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F54A8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8E46A9">
        <w:rPr>
          <w:rFonts w:ascii="Times New Roman" w:hAnsi="Times New Roman" w:cs="Times New Roman"/>
          <w:b/>
          <w:bCs/>
          <w:color w:val="000000" w:themeColor="text1"/>
          <w:sz w:val="16"/>
          <w:szCs w:val="16"/>
        </w:rPr>
        <w:t>1919</w:t>
      </w:r>
    </w:p>
    <w:p w14:paraId="7339938E" w14:textId="77777777" w:rsidR="003E73F9" w:rsidRPr="008E46A9" w:rsidRDefault="003E73F9"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2DE9F5B" w14:textId="77777777" w:rsidR="001925D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19427C6" w14:textId="77777777" w:rsidR="001925D0" w:rsidRPr="008E46A9" w:rsidRDefault="001925D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695E0" w14:textId="77777777" w:rsidR="001925D0" w:rsidRPr="008E46A9" w:rsidRDefault="001925D0" w:rsidP="00A30927">
      <w:pPr>
        <w:pStyle w:val="ae"/>
        <w:spacing w:before="0" w:after="0"/>
        <w:jc w:val="both"/>
        <w:rPr>
          <w:color w:val="000000" w:themeColor="text1"/>
          <w:sz w:val="16"/>
          <w:szCs w:val="16"/>
        </w:rPr>
      </w:pPr>
      <w:r w:rsidRPr="008E46A9">
        <w:rPr>
          <w:color w:val="000000" w:themeColor="text1"/>
          <w:sz w:val="16"/>
          <w:szCs w:val="16"/>
        </w:rPr>
        <w:t>К 1919 г. на заводе Лебедева, который в 1917 г. являвшимся вторым по объему выпуска среди петроградских самолетных заводов, лишившись прежнего руководства и наиболее квалифицированных специалистов, постепенно сходил на нет. Почти год из-за нехватки электроэнергии и предполагаемой эвакуации он не работал. Численность персонала снизилась по сравнению с 1917 г. в 101 раз. Станки были изношены, наскоро возведенные Лебедевым корпуса обветшали, поступлений частей для самолетов из-за границы не было и не предвиделось. Не удивительно, что и отдача была мизерной: используя старые запасы, завод в 1918-1919 гг. сдал Красной Армии 14 самолетов «Лебедь-12», 28 «Ньюпор-10» и 2 из 25 заказанных ему разведчиков «</w:t>
      </w:r>
      <w:proofErr w:type="spellStart"/>
      <w:r w:rsidRPr="008E46A9">
        <w:rPr>
          <w:color w:val="000000" w:themeColor="text1"/>
          <w:sz w:val="16"/>
          <w:szCs w:val="16"/>
        </w:rPr>
        <w:t>Сопвич</w:t>
      </w:r>
      <w:proofErr w:type="spellEnd"/>
      <w:r w:rsidRPr="008E46A9">
        <w:rPr>
          <w:color w:val="000000" w:themeColor="text1"/>
          <w:sz w:val="16"/>
          <w:szCs w:val="16"/>
        </w:rPr>
        <w:t>». Качество продукции оказалось низким: летчики отмечали ненадежность крепления обшивки, а древесина, из которой делали каркас самолетов, была рыхлой, плохо просушенной (12630).</w:t>
      </w:r>
    </w:p>
    <w:p w14:paraId="2C706CAC"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p>
    <w:p w14:paraId="7005C219" w14:textId="77777777" w:rsidR="00FE420B" w:rsidRPr="008E46A9" w:rsidRDefault="00FE420B" w:rsidP="00A30927">
      <w:pPr>
        <w:pStyle w:val="ae"/>
        <w:spacing w:before="0" w:after="0"/>
        <w:jc w:val="both"/>
        <w:rPr>
          <w:color w:val="000000" w:themeColor="text1"/>
          <w:sz w:val="16"/>
          <w:szCs w:val="16"/>
        </w:rPr>
      </w:pPr>
      <w:r w:rsidRPr="008E46A9">
        <w:rPr>
          <w:color w:val="000000" w:themeColor="text1"/>
          <w:sz w:val="16"/>
          <w:szCs w:val="16"/>
        </w:rPr>
        <w:t>К 1919 г. численность персонала завода Лебедева (второй по объему выпуска среди петроградских самолетных заводов, лишившись прежнего руководства и наиболее квалифицированных специалистов) снизилась по сравнению с 1917 г. в 101 раз. Почти год из-за нехватки электроэнергии и предполагаемой эвакуации он не работал. Станки были изношены, наскоро возведенные Лебедевым корпуса обветшали, поступлений частей для самолетов из-за границы не было и не предвиделось. Не удивительно, что и отдача была мизерной: используя старые запасы, завод в 1918-1919 гг. сдал Красной Армии 14 самолетов «Лебедь-12», 28 «Ньюпор-10» и 2 из 25 заказанных ему разведчиков «</w:t>
      </w:r>
      <w:proofErr w:type="spellStart"/>
      <w:r w:rsidRPr="008E46A9">
        <w:rPr>
          <w:color w:val="000000" w:themeColor="text1"/>
          <w:sz w:val="16"/>
          <w:szCs w:val="16"/>
        </w:rPr>
        <w:t>Сопвич</w:t>
      </w:r>
      <w:proofErr w:type="spellEnd"/>
      <w:r w:rsidRPr="008E46A9">
        <w:rPr>
          <w:color w:val="000000" w:themeColor="text1"/>
          <w:sz w:val="16"/>
          <w:szCs w:val="16"/>
        </w:rPr>
        <w:t>». Качество продукции оказалось низким: летчики отмечали ненадежность крепления обшивки, а древесина, из которой делали каркас самолетов, была рыхлой, плохо просушенной.</w:t>
      </w:r>
    </w:p>
    <w:p w14:paraId="27F41B17" w14:textId="77777777" w:rsidR="00FE420B" w:rsidRPr="008E46A9" w:rsidRDefault="00FE420B" w:rsidP="00A30927">
      <w:pPr>
        <w:pStyle w:val="ae"/>
        <w:spacing w:before="0" w:after="0"/>
        <w:jc w:val="both"/>
        <w:rPr>
          <w:color w:val="000000" w:themeColor="text1"/>
          <w:sz w:val="16"/>
          <w:szCs w:val="16"/>
        </w:rPr>
      </w:pPr>
    </w:p>
    <w:p w14:paraId="5AC00B4F" w14:textId="77777777" w:rsidR="00FE420B" w:rsidRPr="008E46A9" w:rsidRDefault="00FE420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47EBA42" w14:textId="77777777" w:rsidR="00FE420B" w:rsidRPr="008E46A9" w:rsidRDefault="00FE420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BC204F" w14:textId="77777777" w:rsidR="00FE420B" w:rsidRPr="008E46A9" w:rsidRDefault="00FE420B" w:rsidP="00A30927">
      <w:pPr>
        <w:pStyle w:val="ae"/>
        <w:spacing w:before="0" w:after="0"/>
        <w:jc w:val="both"/>
        <w:rPr>
          <w:color w:val="000000" w:themeColor="text1"/>
          <w:sz w:val="16"/>
          <w:szCs w:val="16"/>
        </w:rPr>
      </w:pPr>
      <w:r w:rsidRPr="008E46A9">
        <w:rPr>
          <w:color w:val="000000" w:themeColor="text1"/>
          <w:sz w:val="16"/>
          <w:szCs w:val="16"/>
        </w:rPr>
        <w:t>К 1919 г., после аннулирования займов и отторжения старой системы государственного кредита, возникла необходимость упразднения деления доходов и расходов на обыкновенные и чрезвычайные. На январь - июнь 1919 г. расходы Наркомата по военным делам были определены в размере 12 150 млн. руб., что на 7297 млн. руб. больше, чем в первом полугодии 1918 г., и на 2852 млн. руб. больше, чем во втором полугодии 1918 г. Расходная статья "Оборона Республики" в целом на январь - июнь 1919 г. была определена в размере 12 791,4 млн. руб., что составляло 25,2% к общему итогу расходов.</w:t>
      </w:r>
    </w:p>
    <w:p w14:paraId="38306897" w14:textId="77777777" w:rsidR="00FE420B" w:rsidRPr="008E46A9" w:rsidRDefault="00FE420B" w:rsidP="00A30927">
      <w:pPr>
        <w:pStyle w:val="ae"/>
        <w:spacing w:before="0" w:after="0"/>
        <w:jc w:val="both"/>
        <w:rPr>
          <w:color w:val="000000" w:themeColor="text1"/>
          <w:sz w:val="16"/>
          <w:szCs w:val="16"/>
        </w:rPr>
      </w:pPr>
      <w:r w:rsidRPr="008E46A9">
        <w:rPr>
          <w:color w:val="000000" w:themeColor="text1"/>
          <w:sz w:val="16"/>
          <w:szCs w:val="16"/>
        </w:rPr>
        <w:t>Большая сумма, испрашиваемая на расходы управлений ведомства, свидетельствовала о том, что выводилась она теоретически. Значительные расходы на довольствие объяснялись растущей численностью армии, высокими ценами на все предметы продовольствия, обмундирования и проч. По росписи расходов государства на июль - декабрь 1919 г. расходы должны были составить 164 млрд. 699 млн. 411,2 тыс. руб. На долю Наркомата по военным делам приходилось 26 368 млн. руб. (16% от общей росписи расходов); по морским делам - 1803 млн. руб. (1,1%) &lt;1&gt;. Таким образом, кредиты по росписи на вторую половину 1919 г. по сметам военного ведомства существенно увеличились. Это объяснялось постоянно растущей численностью РККА, улучшением ее снабжения и довольствия, повышением ставок оплаты труда, общим удорожанием жизни и значительными затратами на ведение военных действий (18390).</w:t>
      </w:r>
    </w:p>
    <w:p w14:paraId="3429464B" w14:textId="77777777" w:rsidR="00FE420B" w:rsidRPr="008E46A9" w:rsidRDefault="00FE420B" w:rsidP="00A30927">
      <w:pPr>
        <w:pStyle w:val="ae"/>
        <w:spacing w:before="0" w:after="0"/>
        <w:jc w:val="both"/>
        <w:rPr>
          <w:color w:val="000000" w:themeColor="text1"/>
          <w:sz w:val="16"/>
          <w:szCs w:val="16"/>
        </w:rPr>
      </w:pPr>
    </w:p>
    <w:p w14:paraId="2E7A722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A792F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BA2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январю 1919 славяно-британская эскадрилья в Архангельске была переукомплектована новыми </w:t>
      </w:r>
      <w:proofErr w:type="spellStart"/>
      <w:r w:rsidRPr="008E46A9">
        <w:rPr>
          <w:rFonts w:ascii="Times New Roman" w:hAnsi="Times New Roman" w:cs="Times New Roman"/>
          <w:color w:val="000000" w:themeColor="text1"/>
          <w:sz w:val="16"/>
          <w:szCs w:val="16"/>
        </w:rPr>
        <w:t>Кемелами</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Снайпами</w:t>
      </w:r>
      <w:proofErr w:type="spellEnd"/>
      <w:r w:rsidRPr="008E46A9">
        <w:rPr>
          <w:rFonts w:ascii="Times New Roman" w:hAnsi="Times New Roman" w:cs="Times New Roman"/>
          <w:color w:val="000000" w:themeColor="text1"/>
          <w:sz w:val="16"/>
          <w:szCs w:val="16"/>
        </w:rPr>
        <w:t xml:space="preserve"> и на одном из них п Казаков одержал последнюю победу сбив М-9 (1493,12).</w:t>
      </w:r>
    </w:p>
    <w:p w14:paraId="6D41C1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1F74E" w14:textId="77777777" w:rsidR="00D22151" w:rsidRPr="008E46A9" w:rsidRDefault="00D221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началу 1919-го в Астрахани размещался 47-й (бывший 1-й Кубанский) разведотряд под командованием В.Л. Кучинского. В его подчинении находилось пятеро летчиков: С.Г. Калан, В.Ф. Кулешов, А.В. </w:t>
      </w:r>
      <w:proofErr w:type="spellStart"/>
      <w:r w:rsidRPr="008E46A9">
        <w:rPr>
          <w:rFonts w:ascii="Times New Roman" w:hAnsi="Times New Roman" w:cs="Times New Roman"/>
          <w:color w:val="000000" w:themeColor="text1"/>
          <w:sz w:val="16"/>
          <w:szCs w:val="16"/>
        </w:rPr>
        <w:t>Лукьяшко</w:t>
      </w:r>
      <w:proofErr w:type="spellEnd"/>
      <w:r w:rsidRPr="008E46A9">
        <w:rPr>
          <w:rFonts w:ascii="Times New Roman" w:hAnsi="Times New Roman" w:cs="Times New Roman"/>
          <w:color w:val="000000" w:themeColor="text1"/>
          <w:sz w:val="16"/>
          <w:szCs w:val="16"/>
        </w:rPr>
        <w:t xml:space="preserve">, М.В. Фишер и П.И. </w:t>
      </w:r>
      <w:proofErr w:type="spellStart"/>
      <w:r w:rsidRPr="008E46A9">
        <w:rPr>
          <w:rFonts w:ascii="Times New Roman" w:hAnsi="Times New Roman" w:cs="Times New Roman"/>
          <w:color w:val="000000" w:themeColor="text1"/>
          <w:sz w:val="16"/>
          <w:szCs w:val="16"/>
        </w:rPr>
        <w:t>Мартазин</w:t>
      </w:r>
      <w:proofErr w:type="spellEnd"/>
      <w:r w:rsidRPr="008E46A9">
        <w:rPr>
          <w:rFonts w:ascii="Times New Roman" w:hAnsi="Times New Roman" w:cs="Times New Roman"/>
          <w:color w:val="000000" w:themeColor="text1"/>
          <w:sz w:val="16"/>
          <w:szCs w:val="16"/>
        </w:rPr>
        <w:t>. Отряд летал на двух «Вуазенах», двух «Фарманах-30» и «Ньюпоре-17».</w:t>
      </w:r>
    </w:p>
    <w:p w14:paraId="5C693331" w14:textId="77777777" w:rsidR="00D22151" w:rsidRPr="008E46A9" w:rsidRDefault="00D221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феврале пилота </w:t>
      </w:r>
      <w:proofErr w:type="spellStart"/>
      <w:r w:rsidRPr="008E46A9">
        <w:rPr>
          <w:rFonts w:ascii="Times New Roman" w:hAnsi="Times New Roman" w:cs="Times New Roman"/>
          <w:color w:val="000000" w:themeColor="text1"/>
          <w:sz w:val="16"/>
          <w:szCs w:val="16"/>
        </w:rPr>
        <w:t>Мартазина</w:t>
      </w:r>
      <w:proofErr w:type="spellEnd"/>
      <w:r w:rsidRPr="008E46A9">
        <w:rPr>
          <w:rFonts w:ascii="Times New Roman" w:hAnsi="Times New Roman" w:cs="Times New Roman"/>
          <w:color w:val="000000" w:themeColor="text1"/>
          <w:sz w:val="16"/>
          <w:szCs w:val="16"/>
        </w:rPr>
        <w:t xml:space="preserve"> отдали под суд за «преступную халатность, приведшую к поломке самолета». В отряд он больше не вернулся. А в мае от воспаления легких умер Кучинский. Отряд возглавил Михаил Валерьянович Фишер, опытный пилот с дореволюционным стажем, окончивший летное училище и школу воздушного боя в Великобритании. Фишер с ноября 1916-го воевал на Западном фронте и имел боевой налет свыше 200 часов. Однако был у него и один весьма серьезный изъян: ранее Фишер состоял в партии эсеров. На таких людей большевики всегда смотрели косо, но, очевидно, в тогдашних условиях боевой опыт летчика перевесил «партийные» подозрения.</w:t>
      </w:r>
    </w:p>
    <w:p w14:paraId="4ADDC00F" w14:textId="77777777" w:rsidR="00D22151" w:rsidRPr="008E46A9" w:rsidRDefault="00D221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Матчасть отряда также претерпела существенные изменения: к концу мая она состояла из двух «Ньюпоров-17», «Ньюпора-23» и двух «</w:t>
      </w:r>
      <w:proofErr w:type="spellStart"/>
      <w:r w:rsidRPr="008E46A9">
        <w:rPr>
          <w:rFonts w:ascii="Times New Roman" w:hAnsi="Times New Roman" w:cs="Times New Roman"/>
          <w:color w:val="000000" w:themeColor="text1"/>
          <w:sz w:val="16"/>
          <w:szCs w:val="16"/>
        </w:rPr>
        <w:t>Сопвичей</w:t>
      </w:r>
      <w:proofErr w:type="spellEnd"/>
      <w:r w:rsidRPr="008E46A9">
        <w:rPr>
          <w:rFonts w:ascii="Times New Roman" w:hAnsi="Times New Roman" w:cs="Times New Roman"/>
          <w:color w:val="000000" w:themeColor="text1"/>
          <w:sz w:val="16"/>
          <w:szCs w:val="16"/>
        </w:rPr>
        <w:t>». Как видим, хотя отряд все еще считался разведывательным, по своему техническому оснащению он стал больше походить на истребительный. И неспроста: именно в этом качестве 47-му РАО вскоре пришлось вступить в бой, да не с кем-нибудь, а с ветеранами британской королевской авиации.</w:t>
      </w:r>
    </w:p>
    <w:p w14:paraId="381DD073" w14:textId="77777777" w:rsidR="00D22151" w:rsidRPr="008E46A9" w:rsidRDefault="00D2215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Но получить истребители </w:t>
      </w:r>
      <w:proofErr w:type="gramStart"/>
      <w:r w:rsidRPr="008E46A9">
        <w:rPr>
          <w:rFonts w:ascii="Times New Roman" w:hAnsi="Times New Roman" w:cs="Times New Roman"/>
          <w:color w:val="000000" w:themeColor="text1"/>
          <w:sz w:val="16"/>
          <w:szCs w:val="16"/>
        </w:rPr>
        <w:t>- это</w:t>
      </w:r>
      <w:proofErr w:type="gramEnd"/>
      <w:r w:rsidRPr="008E46A9">
        <w:rPr>
          <w:rFonts w:ascii="Times New Roman" w:hAnsi="Times New Roman" w:cs="Times New Roman"/>
          <w:color w:val="000000" w:themeColor="text1"/>
          <w:sz w:val="16"/>
          <w:szCs w:val="16"/>
        </w:rPr>
        <w:t xml:space="preserve"> лишь полдела, надо еще уметь на них воевать, а вот с этим было гораздо хуже. Из всех пилотов отряда один только Фишер владел искусством воздушного боя. Остальные летчики относились к так называемым «</w:t>
      </w:r>
      <w:proofErr w:type="spellStart"/>
      <w:r w:rsidRPr="008E46A9">
        <w:rPr>
          <w:rFonts w:ascii="Times New Roman" w:hAnsi="Times New Roman" w:cs="Times New Roman"/>
          <w:color w:val="000000" w:themeColor="text1"/>
          <w:sz w:val="16"/>
          <w:szCs w:val="16"/>
        </w:rPr>
        <w:t>фарманистам</w:t>
      </w:r>
      <w:proofErr w:type="spellEnd"/>
      <w:r w:rsidRPr="008E46A9">
        <w:rPr>
          <w:rFonts w:ascii="Times New Roman" w:hAnsi="Times New Roman" w:cs="Times New Roman"/>
          <w:color w:val="000000" w:themeColor="text1"/>
          <w:sz w:val="16"/>
          <w:szCs w:val="16"/>
        </w:rPr>
        <w:t>», то есть могли управлять лишь тихоходными двухместными аппаратами с задним расположением двигателя (17065).</w:t>
      </w:r>
    </w:p>
    <w:p w14:paraId="6AD28CD0" w14:textId="77777777" w:rsidR="00D22151" w:rsidRPr="008E46A9" w:rsidRDefault="00D2215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70FAE1"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началу 1919-го красные заняли почти всю Латвию, восточную часть Литвы и Белоруссии. Основной удар был нацелен на Ригу, которую защищали «</w:t>
      </w:r>
      <w:proofErr w:type="spellStart"/>
      <w:r w:rsidRPr="008E46A9">
        <w:rPr>
          <w:rFonts w:ascii="Times New Roman" w:hAnsi="Times New Roman" w:cs="Times New Roman"/>
          <w:color w:val="000000" w:themeColor="text1"/>
          <w:sz w:val="16"/>
          <w:szCs w:val="16"/>
        </w:rPr>
        <w:t>белолатыши</w:t>
      </w:r>
      <w:proofErr w:type="spellEnd"/>
      <w:r w:rsidRPr="008E46A9">
        <w:rPr>
          <w:rFonts w:ascii="Times New Roman" w:hAnsi="Times New Roman" w:cs="Times New Roman"/>
          <w:color w:val="000000" w:themeColor="text1"/>
          <w:sz w:val="16"/>
          <w:szCs w:val="16"/>
        </w:rPr>
        <w:t>» (отряды латвийского национального правительства Ульманиса) и части так называемого балтийского ландвера – добровольческие формирования местной самообороны, состоящие из остзейских немцев и бывших военнослужащих германской армии. Наспех выставленные заслоны не смогли противостоять регулярным дивизиям Красной Армии и 2 января 1919-го Рига пала.</w:t>
      </w:r>
    </w:p>
    <w:p w14:paraId="4B555232"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Но вскоре наступательный порыв красноармейцев стал слабеть. К концу месяца латыши и немцы сумели закрепиться на рубеже реки Венты (</w:t>
      </w:r>
      <w:proofErr w:type="spellStart"/>
      <w:r w:rsidRPr="008E46A9">
        <w:rPr>
          <w:rFonts w:ascii="Times New Roman" w:hAnsi="Times New Roman" w:cs="Times New Roman"/>
          <w:color w:val="000000" w:themeColor="text1"/>
          <w:sz w:val="16"/>
          <w:szCs w:val="16"/>
        </w:rPr>
        <w:t>Виндавы</w:t>
      </w:r>
      <w:proofErr w:type="spellEnd"/>
      <w:r w:rsidRPr="008E46A9">
        <w:rPr>
          <w:rFonts w:ascii="Times New Roman" w:hAnsi="Times New Roman" w:cs="Times New Roman"/>
          <w:color w:val="000000" w:themeColor="text1"/>
          <w:sz w:val="16"/>
          <w:szCs w:val="16"/>
        </w:rPr>
        <w:t xml:space="preserve">). Главную роль в этом сыграл </w:t>
      </w:r>
      <w:proofErr w:type="spellStart"/>
      <w:r w:rsidRPr="008E46A9">
        <w:rPr>
          <w:rFonts w:ascii="Times New Roman" w:hAnsi="Times New Roman" w:cs="Times New Roman"/>
          <w:color w:val="000000" w:themeColor="text1"/>
          <w:sz w:val="16"/>
          <w:szCs w:val="16"/>
        </w:rPr>
        <w:t>ландесвер</w:t>
      </w:r>
      <w:proofErr w:type="spellEnd"/>
      <w:r w:rsidRPr="008E46A9">
        <w:rPr>
          <w:rFonts w:ascii="Times New Roman" w:hAnsi="Times New Roman" w:cs="Times New Roman"/>
          <w:color w:val="000000" w:themeColor="text1"/>
          <w:sz w:val="16"/>
          <w:szCs w:val="16"/>
        </w:rPr>
        <w:t>, получивший из Германии крупные партии современного оружия. Кроме того, его численность росла за счет немцев-волонтеров, желавших помочь своим соплеменникам или просто сделавших войну своей профессией.</w:t>
      </w:r>
    </w:p>
    <w:p w14:paraId="233F1471"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Из таких «солдат удачи» в основном состояло и воздушное подразделение при 1-й резервной Гвардейской дивизии, названное по фамилии его руководителя авиаполком </w:t>
      </w:r>
      <w:proofErr w:type="spellStart"/>
      <w:r w:rsidRPr="008E46A9">
        <w:rPr>
          <w:rFonts w:ascii="Times New Roman" w:hAnsi="Times New Roman" w:cs="Times New Roman"/>
          <w:color w:val="000000" w:themeColor="text1"/>
          <w:sz w:val="16"/>
          <w:szCs w:val="16"/>
        </w:rPr>
        <w:t>Заксенберга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Kampfgeschwader</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Sachsenberg</w:t>
      </w:r>
      <w:proofErr w:type="spellEnd"/>
      <w:r w:rsidRPr="008E46A9">
        <w:rPr>
          <w:rFonts w:ascii="Times New Roman" w:hAnsi="Times New Roman" w:cs="Times New Roman"/>
          <w:color w:val="000000" w:themeColor="text1"/>
          <w:sz w:val="16"/>
          <w:szCs w:val="16"/>
        </w:rPr>
        <w:t>). Этот полк был сформирован на базе демобилизованного полевого полка морской авиации (</w:t>
      </w:r>
      <w:proofErr w:type="spellStart"/>
      <w:r w:rsidRPr="008E46A9">
        <w:rPr>
          <w:rFonts w:ascii="Times New Roman" w:hAnsi="Times New Roman" w:cs="Times New Roman"/>
          <w:color w:val="000000" w:themeColor="text1"/>
          <w:sz w:val="16"/>
          <w:szCs w:val="16"/>
        </w:rPr>
        <w:t>Marinefeldjagdgeschwader</w:t>
      </w:r>
      <w:proofErr w:type="spellEnd"/>
      <w:r w:rsidRPr="008E46A9">
        <w:rPr>
          <w:rFonts w:ascii="Times New Roman" w:hAnsi="Times New Roman" w:cs="Times New Roman"/>
          <w:color w:val="000000" w:themeColor="text1"/>
          <w:sz w:val="16"/>
          <w:szCs w:val="16"/>
        </w:rPr>
        <w:t xml:space="preserve">). В него входили три эскадрильи усиленного состава: FA 413 (разведывательная), FA 416 (истребительная) и FA 417 (штурмовая). Помимо лейтенанта </w:t>
      </w:r>
      <w:proofErr w:type="spellStart"/>
      <w:r w:rsidRPr="008E46A9">
        <w:rPr>
          <w:rFonts w:ascii="Times New Roman" w:hAnsi="Times New Roman" w:cs="Times New Roman"/>
          <w:color w:val="000000" w:themeColor="text1"/>
          <w:sz w:val="16"/>
          <w:szCs w:val="16"/>
        </w:rPr>
        <w:t>Готтхарда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Заксенберга</w:t>
      </w:r>
      <w:proofErr w:type="spellEnd"/>
      <w:r w:rsidRPr="008E46A9">
        <w:rPr>
          <w:rFonts w:ascii="Times New Roman" w:hAnsi="Times New Roman" w:cs="Times New Roman"/>
          <w:color w:val="000000" w:themeColor="text1"/>
          <w:sz w:val="16"/>
          <w:szCs w:val="16"/>
        </w:rPr>
        <w:t xml:space="preserve">, бывшего морского пилота кайзеровской Германии, сбившего в 1917—1918 годах более 30 английских и французских самолетов, в полку служили такие знаменитые асы, как Йозеф Якобс (47 воздушных побед) и Теодор </w:t>
      </w:r>
      <w:proofErr w:type="spellStart"/>
      <w:r w:rsidRPr="008E46A9">
        <w:rPr>
          <w:rFonts w:ascii="Times New Roman" w:hAnsi="Times New Roman" w:cs="Times New Roman"/>
          <w:color w:val="000000" w:themeColor="text1"/>
          <w:sz w:val="16"/>
          <w:szCs w:val="16"/>
        </w:rPr>
        <w:t>Остеркамп</w:t>
      </w:r>
      <w:proofErr w:type="spellEnd"/>
      <w:r w:rsidRPr="008E46A9">
        <w:rPr>
          <w:rFonts w:ascii="Times New Roman" w:hAnsi="Times New Roman" w:cs="Times New Roman"/>
          <w:color w:val="000000" w:themeColor="text1"/>
          <w:sz w:val="16"/>
          <w:szCs w:val="16"/>
        </w:rPr>
        <w:t xml:space="preserve">. Всего же «команда </w:t>
      </w:r>
      <w:proofErr w:type="spellStart"/>
      <w:r w:rsidRPr="008E46A9">
        <w:rPr>
          <w:rFonts w:ascii="Times New Roman" w:hAnsi="Times New Roman" w:cs="Times New Roman"/>
          <w:color w:val="000000" w:themeColor="text1"/>
          <w:sz w:val="16"/>
          <w:szCs w:val="16"/>
        </w:rPr>
        <w:t>Заксенберга</w:t>
      </w:r>
      <w:proofErr w:type="spellEnd"/>
      <w:r w:rsidRPr="008E46A9">
        <w:rPr>
          <w:rFonts w:ascii="Times New Roman" w:hAnsi="Times New Roman" w:cs="Times New Roman"/>
          <w:color w:val="000000" w:themeColor="text1"/>
          <w:sz w:val="16"/>
          <w:szCs w:val="16"/>
        </w:rPr>
        <w:t>» насчитывала свыше 50 опытных пилотов и наблюдателей.</w:t>
      </w:r>
    </w:p>
    <w:p w14:paraId="46000971"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Матчасть также была «на уровне»: 30 экипажей летало на новейших цельнометаллических монопланах «Юнкерс» D-I и CL-I. Эти машины поступили на вооружение германских ВВС в самом конце Мировой войны и едва успели принять участие в боях на Западном фронте. Кроме того, в полку имелись и «традиционные», но хорошо себя зарекомендовавшие деревянные бипланы «Хальберштадт», DFW, LVG и «</w:t>
      </w:r>
      <w:proofErr w:type="spellStart"/>
      <w:r w:rsidRPr="008E46A9">
        <w:rPr>
          <w:rFonts w:ascii="Times New Roman" w:hAnsi="Times New Roman" w:cs="Times New Roman"/>
          <w:color w:val="000000" w:themeColor="text1"/>
          <w:sz w:val="16"/>
          <w:szCs w:val="16"/>
        </w:rPr>
        <w:t>Румплер</w:t>
      </w:r>
      <w:proofErr w:type="spellEnd"/>
      <w:r w:rsidRPr="008E46A9">
        <w:rPr>
          <w:rFonts w:ascii="Times New Roman" w:hAnsi="Times New Roman" w:cs="Times New Roman"/>
          <w:color w:val="000000" w:themeColor="text1"/>
          <w:sz w:val="16"/>
          <w:szCs w:val="16"/>
        </w:rPr>
        <w:t>». Были также истребители «Фоккер» D-VII и D-VIII (17065).</w:t>
      </w:r>
    </w:p>
    <w:p w14:paraId="0A771E74"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D7F8E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67532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27DD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1 января 1919 окончательно сложился авиационный отдел ЦАГИ, куда вошли А.Н.Т., </w:t>
      </w:r>
      <w:proofErr w:type="spellStart"/>
      <w:r w:rsidRPr="008E46A9">
        <w:rPr>
          <w:rFonts w:ascii="Times New Roman" w:hAnsi="Times New Roman" w:cs="Times New Roman"/>
          <w:color w:val="000000" w:themeColor="text1"/>
          <w:sz w:val="16"/>
          <w:szCs w:val="16"/>
        </w:rPr>
        <w:t>В.А.Архангельский</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А.И.Путилов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Н.С.Некрасов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Н.И.Подключников</w:t>
      </w:r>
      <w:proofErr w:type="spellEnd"/>
      <w:r w:rsidRPr="008E46A9">
        <w:rPr>
          <w:rFonts w:ascii="Times New Roman" w:hAnsi="Times New Roman" w:cs="Times New Roman"/>
          <w:color w:val="000000" w:themeColor="text1"/>
          <w:sz w:val="16"/>
          <w:szCs w:val="16"/>
        </w:rPr>
        <w:t>. Всего в ЦАГИ за декабрь было зачислено 33 чел. (92,293).</w:t>
      </w:r>
    </w:p>
    <w:p w14:paraId="59774E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09E34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 января 1919 г.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организация которого в силу разных причин несколько затянулась фактически приступил к работе. 24 декабря 1919 г.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был передан из ВСНХ в ведение Совета военной про</w:t>
      </w:r>
      <w:r w:rsidRPr="008E46A9">
        <w:rPr>
          <w:rFonts w:ascii="Times New Roman" w:hAnsi="Times New Roman" w:cs="Times New Roman"/>
          <w:color w:val="000000" w:themeColor="text1"/>
          <w:sz w:val="16"/>
          <w:szCs w:val="16"/>
        </w:rPr>
        <w:softHyphen/>
        <w:t>мышленности в связи с сосредоточением всей военной промышленности в ведении этого ор</w:t>
      </w:r>
      <w:r w:rsidRPr="008E46A9">
        <w:rPr>
          <w:rFonts w:ascii="Times New Roman" w:hAnsi="Times New Roman" w:cs="Times New Roman"/>
          <w:color w:val="000000" w:themeColor="text1"/>
          <w:sz w:val="16"/>
          <w:szCs w:val="16"/>
        </w:rPr>
        <w:softHyphen/>
        <w:t>гана.</w:t>
      </w:r>
    </w:p>
    <w:p w14:paraId="0360EF8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38D2455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BA19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января 1919 г. был образован Рязанский деревообделочный завод (РДОЗ). Выпускал мебель, стройматериалы, фанерные бараки, жестяную посуду, брезентовую обувь. В 1934 г. заводу поручено изготовление </w:t>
      </w:r>
      <w:proofErr w:type="spellStart"/>
      <w:r w:rsidRPr="008E46A9">
        <w:rPr>
          <w:rFonts w:ascii="Times New Roman" w:hAnsi="Times New Roman" w:cs="Times New Roman"/>
          <w:color w:val="000000" w:themeColor="text1"/>
          <w:sz w:val="16"/>
          <w:szCs w:val="16"/>
        </w:rPr>
        <w:t>авиавинтов</w:t>
      </w:r>
      <w:proofErr w:type="spellEnd"/>
      <w:r w:rsidRPr="008E46A9">
        <w:rPr>
          <w:rFonts w:ascii="Times New Roman" w:hAnsi="Times New Roman" w:cs="Times New Roman"/>
          <w:color w:val="000000" w:themeColor="text1"/>
          <w:sz w:val="16"/>
          <w:szCs w:val="16"/>
        </w:rPr>
        <w:t xml:space="preserve">, в 1935 г. предприятие переведено в оборонную промышленность и получило наименование «завод № 168». С 1.07.1939 г. РДОЗ переведен из </w:t>
      </w:r>
      <w:proofErr w:type="spellStart"/>
      <w:r w:rsidRPr="008E46A9">
        <w:rPr>
          <w:rFonts w:ascii="Times New Roman" w:hAnsi="Times New Roman" w:cs="Times New Roman"/>
          <w:color w:val="000000" w:themeColor="text1"/>
          <w:sz w:val="16"/>
          <w:szCs w:val="16"/>
        </w:rPr>
        <w:t>Главлеспрома</w:t>
      </w:r>
      <w:proofErr w:type="spellEnd"/>
      <w:r w:rsidRPr="008E46A9">
        <w:rPr>
          <w:rFonts w:ascii="Times New Roman" w:hAnsi="Times New Roman" w:cs="Times New Roman"/>
          <w:color w:val="000000" w:themeColor="text1"/>
          <w:sz w:val="16"/>
          <w:szCs w:val="16"/>
        </w:rPr>
        <w:t xml:space="preserve"> в НКАП. Начинается перевод на авиационную продукцию: лонжероны, в/винты для У-2, Р-5, ТБ-3, </w:t>
      </w:r>
      <w:proofErr w:type="spellStart"/>
      <w:r w:rsidRPr="008E46A9">
        <w:rPr>
          <w:rFonts w:ascii="Times New Roman" w:hAnsi="Times New Roman" w:cs="Times New Roman"/>
          <w:color w:val="000000" w:themeColor="text1"/>
          <w:sz w:val="16"/>
          <w:szCs w:val="16"/>
        </w:rPr>
        <w:t>авиалыжи</w:t>
      </w:r>
      <w:proofErr w:type="spellEnd"/>
      <w:r w:rsidRPr="008E46A9">
        <w:rPr>
          <w:rFonts w:ascii="Times New Roman" w:hAnsi="Times New Roman" w:cs="Times New Roman"/>
          <w:color w:val="000000" w:themeColor="text1"/>
          <w:sz w:val="16"/>
          <w:szCs w:val="16"/>
        </w:rPr>
        <w:t xml:space="preserve">, аэросани, наземное оборудование, походные фотолаборатории для аэросъемок. По приказу № 573с от 26.06.1941 г. завод (Завод № 168 НКАП, МАП, Рязанский деревообделочный завод (РДОЗ) </w:t>
      </w:r>
      <w:proofErr w:type="spellStart"/>
      <w:r w:rsidRPr="008E46A9">
        <w:rPr>
          <w:rFonts w:ascii="Times New Roman" w:hAnsi="Times New Roman" w:cs="Times New Roman"/>
          <w:color w:val="000000" w:themeColor="text1"/>
          <w:sz w:val="16"/>
          <w:szCs w:val="16"/>
        </w:rPr>
        <w:t>Главлеспрома</w:t>
      </w:r>
      <w:proofErr w:type="spellEnd"/>
      <w:r w:rsidRPr="008E46A9">
        <w:rPr>
          <w:rFonts w:ascii="Times New Roman" w:hAnsi="Times New Roman" w:cs="Times New Roman"/>
          <w:color w:val="000000" w:themeColor="text1"/>
          <w:sz w:val="16"/>
          <w:szCs w:val="16"/>
        </w:rPr>
        <w:t xml:space="preserve">, Ростовский вертолетный завод, п/я 13, Ростовское вертолетное ПО (РВПО), РВПП, ОАО «Ростовский вертолетный производственный комплекс» (РВПК) («Роствертол») /г. Рязань;  г. Волжск Марийской АССР ст. Козловка/ /344038  г. </w:t>
      </w:r>
      <w:proofErr w:type="spellStart"/>
      <w:r w:rsidRPr="008E46A9">
        <w:rPr>
          <w:rFonts w:ascii="Times New Roman" w:hAnsi="Times New Roman" w:cs="Times New Roman"/>
          <w:color w:val="000000" w:themeColor="text1"/>
          <w:sz w:val="16"/>
          <w:szCs w:val="16"/>
        </w:rPr>
        <w:t>Ростов</w:t>
      </w:r>
      <w:proofErr w:type="spellEnd"/>
      <w:r w:rsidRPr="008E46A9">
        <w:rPr>
          <w:rFonts w:ascii="Times New Roman" w:hAnsi="Times New Roman" w:cs="Times New Roman"/>
          <w:color w:val="000000" w:themeColor="text1"/>
          <w:sz w:val="16"/>
          <w:szCs w:val="16"/>
        </w:rPr>
        <w:t xml:space="preserve">-на-Дону ул. Новаторов, 5 тел. 97-72-21/ </w:t>
      </w:r>
      <w:r w:rsidRPr="008E46A9">
        <w:rPr>
          <w:rFonts w:ascii="Times New Roman" w:hAnsi="Times New Roman" w:cs="Times New Roman"/>
          <w:color w:val="000000" w:themeColor="text1"/>
          <w:sz w:val="16"/>
          <w:szCs w:val="16"/>
        </w:rPr>
        <w:lastRenderedPageBreak/>
        <w:t xml:space="preserve">/Московское представительство:  г. Москва </w:t>
      </w:r>
      <w:proofErr w:type="spellStart"/>
      <w:r w:rsidRPr="008E46A9">
        <w:rPr>
          <w:rFonts w:ascii="Times New Roman" w:hAnsi="Times New Roman" w:cs="Times New Roman"/>
          <w:color w:val="000000" w:themeColor="text1"/>
          <w:sz w:val="16"/>
          <w:szCs w:val="16"/>
        </w:rPr>
        <w:t>Вишняковский</w:t>
      </w:r>
      <w:proofErr w:type="spellEnd"/>
      <w:r w:rsidRPr="008E46A9">
        <w:rPr>
          <w:rFonts w:ascii="Times New Roman" w:hAnsi="Times New Roman" w:cs="Times New Roman"/>
          <w:color w:val="000000" w:themeColor="text1"/>
          <w:sz w:val="16"/>
          <w:szCs w:val="16"/>
        </w:rPr>
        <w:t xml:space="preserve"> пер., 4; 1-я Рыбинская ул., 13 тел. 297-74-93/) передан в 11ГУ НКАП. Начато освоение производства планера КЦ-2.</w:t>
      </w:r>
    </w:p>
    <w:p w14:paraId="7F7144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приказу № 2003/526-621с от 4.07.1941 г. заводу в качестве филиала были переданы площади и сооружения Рязанского Ликеро-водочного завода НК1Ш.</w:t>
      </w:r>
    </w:p>
    <w:p w14:paraId="376FFF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Летом 1941 г. основная часть завода эвакуирована в пос. Лопатино </w:t>
      </w:r>
      <w:proofErr w:type="gramStart"/>
      <w:r w:rsidRPr="008E46A9">
        <w:rPr>
          <w:rFonts w:ascii="Times New Roman" w:hAnsi="Times New Roman" w:cs="Times New Roman"/>
          <w:color w:val="000000" w:themeColor="text1"/>
          <w:sz w:val="16"/>
          <w:szCs w:val="16"/>
        </w:rPr>
        <w:t>( г.</w:t>
      </w:r>
      <w:proofErr w:type="gramEnd"/>
      <w:r w:rsidRPr="008E46A9">
        <w:rPr>
          <w:rFonts w:ascii="Times New Roman" w:hAnsi="Times New Roman" w:cs="Times New Roman"/>
          <w:color w:val="000000" w:themeColor="text1"/>
          <w:sz w:val="16"/>
          <w:szCs w:val="16"/>
        </w:rPr>
        <w:t xml:space="preserve"> Волжск) Марийской АССР на территорию деревообделочного комбината </w:t>
      </w:r>
      <w:proofErr w:type="spellStart"/>
      <w:r w:rsidRPr="008E46A9">
        <w:rPr>
          <w:rFonts w:ascii="Times New Roman" w:hAnsi="Times New Roman" w:cs="Times New Roman"/>
          <w:color w:val="000000" w:themeColor="text1"/>
          <w:sz w:val="16"/>
          <w:szCs w:val="16"/>
        </w:rPr>
        <w:t>НКлеса</w:t>
      </w:r>
      <w:proofErr w:type="spellEnd"/>
      <w:r w:rsidRPr="008E46A9">
        <w:rPr>
          <w:rFonts w:ascii="Times New Roman" w:hAnsi="Times New Roman" w:cs="Times New Roman"/>
          <w:color w:val="000000" w:themeColor="text1"/>
          <w:sz w:val="16"/>
          <w:szCs w:val="16"/>
        </w:rPr>
        <w:t xml:space="preserve">. Часть завода (винтовой цех) эвакуирована на завод № 471 </w:t>
      </w:r>
      <w:proofErr w:type="gramStart"/>
      <w:r w:rsidRPr="008E46A9">
        <w:rPr>
          <w:rFonts w:ascii="Times New Roman" w:hAnsi="Times New Roman" w:cs="Times New Roman"/>
          <w:color w:val="000000" w:themeColor="text1"/>
          <w:sz w:val="16"/>
          <w:szCs w:val="16"/>
        </w:rPr>
        <w:t>в  г.</w:t>
      </w:r>
      <w:proofErr w:type="gramEnd"/>
      <w:r w:rsidRPr="008E46A9">
        <w:rPr>
          <w:rFonts w:ascii="Times New Roman" w:hAnsi="Times New Roman" w:cs="Times New Roman"/>
          <w:color w:val="000000" w:themeColor="text1"/>
          <w:sz w:val="16"/>
          <w:szCs w:val="16"/>
        </w:rPr>
        <w:t xml:space="preserve"> Шумерля, а часть- на ст. Козловка на площадку завода № 494 НКАП.</w:t>
      </w:r>
    </w:p>
    <w:p w14:paraId="5EB7A1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старой площадке в Рязани организован филиал завода № 168, преобразованный в 05.1942 г. в самостоятельный завод № 463 НКАП.</w:t>
      </w:r>
    </w:p>
    <w:p w14:paraId="45B861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09.1942 г. началось освоение производства УТ-2, в 1943 г. построен бомбардировочный вариант УТ-2МВ.</w:t>
      </w:r>
    </w:p>
    <w:p w14:paraId="4D7EB7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1943-начале 1944 г. часть специалистов завода переведены на завод № 468 в ОКБ гл. конструктора П.В. Цыбина.</w:t>
      </w:r>
    </w:p>
    <w:p w14:paraId="115E94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соответствии с пост. ГКО № 6639сс от 1.10.1944 г. и приказом № 640с/ 721/ ЦЗ от 31.10.1944 г. завод № 168 переведен из Волжска </w:t>
      </w:r>
      <w:proofErr w:type="gramStart"/>
      <w:r w:rsidRPr="008E46A9">
        <w:rPr>
          <w:rFonts w:ascii="Times New Roman" w:hAnsi="Times New Roman" w:cs="Times New Roman"/>
          <w:color w:val="000000" w:themeColor="text1"/>
          <w:sz w:val="16"/>
          <w:szCs w:val="16"/>
        </w:rPr>
        <w:t>в  г.</w:t>
      </w:r>
      <w:proofErr w:type="gram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Ростов</w:t>
      </w:r>
      <w:proofErr w:type="spellEnd"/>
      <w:r w:rsidRPr="008E46A9">
        <w:rPr>
          <w:rFonts w:ascii="Times New Roman" w:hAnsi="Times New Roman" w:cs="Times New Roman"/>
          <w:color w:val="000000" w:themeColor="text1"/>
          <w:sz w:val="16"/>
          <w:szCs w:val="16"/>
        </w:rPr>
        <w:t>-на-Дону на площадку завода № 87 НКАП. На их базе создан единый завод № 168 НКАП. 1.03.1951 г. он передан из 11ГУ в ЮГУ, а с 1.07.1954 г.- в 1ГУ. В соответствии с пост. СМ СССР № 713-342 от 26.06.1957 г. передан в ведение СНХ РСФСР. В 1960-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имел наименование «п/я 13». В 1977 г. на базе Ростовского вертолетного завода создано РВПО.</w:t>
      </w:r>
    </w:p>
    <w:p w14:paraId="746A7E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1953 г. началась подготовка к производству Ил-40. Представителем ОКБ на заводе назначен Н.Ф. Нагорнов. В 1956 г. производство было прекращено.</w:t>
      </w:r>
    </w:p>
    <w:p w14:paraId="349005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1956 г. завод перешел на производство вертолетов.</w:t>
      </w:r>
    </w:p>
    <w:p w14:paraId="143A3B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1961 г. на заводе организован филиал № 2 завода № 329. Организатором и первым руководителем филиала стал М.Б. Суворов.</w:t>
      </w:r>
    </w:p>
    <w:p w14:paraId="190944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10.1977 г. в серию запущен Ми-26.</w:t>
      </w:r>
    </w:p>
    <w:p w14:paraId="138E8E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ОАО «Роствертол» образовано 14.12.1992 г. В 2004 г. ОАО включало в себя 18 заводов и 11 дочерних предприятий, в т.ч. ЗАО «Завод пластмасс». «Роствертол» являлся крупнейшим вертолетным заводом в мире. По решению правительства № 22-р от 9.01.2004 г. вошло в перечень стратегических предприятий. В 12.2004 г. «Роствертол» вошел во вновь образованную Корпорацию «Вертолеты Миля». В 2007 г. входило в ОПК «Оборонпром».</w:t>
      </w:r>
    </w:p>
    <w:p w14:paraId="5EF7CB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11.2006 г. создано совместное предприятие «Роствертол Геликоптере Чайна Лтд.» с гонконгской компанией «</w:t>
      </w:r>
      <w:proofErr w:type="spellStart"/>
      <w:r w:rsidRPr="008E46A9">
        <w:rPr>
          <w:rFonts w:ascii="Times New Roman" w:hAnsi="Times New Roman" w:cs="Times New Roman"/>
          <w:color w:val="000000" w:themeColor="text1"/>
          <w:sz w:val="16"/>
          <w:szCs w:val="16"/>
        </w:rPr>
        <w:t>Лекторн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авиэйшн</w:t>
      </w:r>
      <w:proofErr w:type="spellEnd"/>
      <w:r w:rsidRPr="008E46A9">
        <w:rPr>
          <w:rFonts w:ascii="Times New Roman" w:hAnsi="Times New Roman" w:cs="Times New Roman"/>
          <w:color w:val="000000" w:themeColor="text1"/>
          <w:sz w:val="16"/>
          <w:szCs w:val="16"/>
        </w:rPr>
        <w:t>» для осуществления лизинга вертолетов Ми-26.</w:t>
      </w:r>
    </w:p>
    <w:p w14:paraId="634C2E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06.2002 г. первые два Ми-24П модифицированы в Ми-24ПН. В 2003 г. планировалось возобновить производство вертолетов- Ми-2А.</w:t>
      </w:r>
      <w:r w:rsidRPr="008E46A9">
        <w:rPr>
          <w:rFonts w:ascii="Times New Roman" w:hAnsi="Times New Roman" w:cs="Times New Roman"/>
          <w:color w:val="000000" w:themeColor="text1"/>
          <w:sz w:val="16"/>
          <w:szCs w:val="16"/>
          <w:vertAlign w:val="superscript"/>
        </w:rPr>
        <w:t>Ъ</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vertAlign w:val="superscript"/>
        </w:rPr>
        <w:t>17 06 03</w:t>
      </w:r>
    </w:p>
    <w:p w14:paraId="7C95D3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Работы (2004 г.): подготовка производства Ми-28Н, легкого учебно-тренировочного Ми-</w:t>
      </w:r>
      <w:proofErr w:type="spellStart"/>
      <w:r w:rsidRPr="008E46A9">
        <w:rPr>
          <w:rFonts w:ascii="Times New Roman" w:hAnsi="Times New Roman" w:cs="Times New Roman"/>
          <w:color w:val="000000" w:themeColor="text1"/>
          <w:sz w:val="16"/>
          <w:szCs w:val="16"/>
        </w:rPr>
        <w:t>бОМАИ</w:t>
      </w:r>
      <w:proofErr w:type="spellEnd"/>
      <w:r w:rsidRPr="008E46A9">
        <w:rPr>
          <w:rFonts w:ascii="Times New Roman" w:hAnsi="Times New Roman" w:cs="Times New Roman"/>
          <w:color w:val="000000" w:themeColor="text1"/>
          <w:sz w:val="16"/>
          <w:szCs w:val="16"/>
        </w:rPr>
        <w:t>; программа модернизации Ми-26, Ми-24/ Ми-35.</w:t>
      </w:r>
    </w:p>
    <w:p w14:paraId="1ADD59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2007 г. выпущено 7 предсерийных и первые 4 серийные Ми-28Н, в 2008 г. - 6 серийных машин.</w:t>
      </w:r>
    </w:p>
    <w:p w14:paraId="38B636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(1.01.2002 г.)- 7339 чел., (2004 г.)- 7100 чел.</w:t>
      </w:r>
    </w:p>
    <w:p w14:paraId="415AAF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(01.1940 г.-)- П.Е. </w:t>
      </w:r>
      <w:proofErr w:type="spellStart"/>
      <w:r w:rsidRPr="008E46A9">
        <w:rPr>
          <w:rFonts w:ascii="Times New Roman" w:hAnsi="Times New Roman" w:cs="Times New Roman"/>
          <w:color w:val="000000" w:themeColor="text1"/>
          <w:sz w:val="16"/>
          <w:szCs w:val="16"/>
        </w:rPr>
        <w:t>Лишанин</w:t>
      </w:r>
      <w:proofErr w:type="spellEnd"/>
      <w:r w:rsidRPr="008E46A9">
        <w:rPr>
          <w:rFonts w:ascii="Times New Roman" w:hAnsi="Times New Roman" w:cs="Times New Roman"/>
          <w:color w:val="000000" w:themeColor="text1"/>
          <w:sz w:val="16"/>
          <w:szCs w:val="16"/>
        </w:rPr>
        <w:t xml:space="preserve">, (07.1941 г.)- М.А. </w:t>
      </w:r>
      <w:proofErr w:type="spellStart"/>
      <w:r w:rsidRPr="008E46A9">
        <w:rPr>
          <w:rFonts w:ascii="Times New Roman" w:hAnsi="Times New Roman" w:cs="Times New Roman"/>
          <w:color w:val="000000" w:themeColor="text1"/>
          <w:sz w:val="16"/>
          <w:szCs w:val="16"/>
        </w:rPr>
        <w:t>Кутюрин</w:t>
      </w:r>
      <w:proofErr w:type="spellEnd"/>
      <w:r w:rsidRPr="008E46A9">
        <w:rPr>
          <w:rFonts w:ascii="Times New Roman" w:hAnsi="Times New Roman" w:cs="Times New Roman"/>
          <w:color w:val="000000" w:themeColor="text1"/>
          <w:sz w:val="16"/>
          <w:szCs w:val="16"/>
        </w:rPr>
        <w:t>, (-01.1943-05.1944 г.-)- И.М. Шпаков. Ген. директор (1979-2000 г.-)- М.В. Нагибин, (-2002-05 г.-)- Б.Н. Слюсарь.</w:t>
      </w:r>
    </w:p>
    <w:p w14:paraId="4F1657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1-й зам. Гендиректора (2002 г.)- А.А. </w:t>
      </w:r>
      <w:proofErr w:type="spellStart"/>
      <w:r w:rsidRPr="008E46A9">
        <w:rPr>
          <w:rFonts w:ascii="Times New Roman" w:hAnsi="Times New Roman" w:cs="Times New Roman"/>
          <w:color w:val="000000" w:themeColor="text1"/>
          <w:sz w:val="16"/>
          <w:szCs w:val="16"/>
        </w:rPr>
        <w:t>Кегеян</w:t>
      </w:r>
      <w:proofErr w:type="spellEnd"/>
      <w:r w:rsidRPr="008E46A9">
        <w:rPr>
          <w:rFonts w:ascii="Times New Roman" w:hAnsi="Times New Roman" w:cs="Times New Roman"/>
          <w:color w:val="000000" w:themeColor="text1"/>
          <w:sz w:val="16"/>
          <w:szCs w:val="16"/>
        </w:rPr>
        <w:t xml:space="preserve">. Зам. Гендиректора: по ВЭД (2002-04 г.)- А.Б. </w:t>
      </w:r>
      <w:proofErr w:type="spellStart"/>
      <w:r w:rsidRPr="008E46A9">
        <w:rPr>
          <w:rFonts w:ascii="Times New Roman" w:hAnsi="Times New Roman" w:cs="Times New Roman"/>
          <w:color w:val="000000" w:themeColor="text1"/>
          <w:sz w:val="16"/>
          <w:szCs w:val="16"/>
        </w:rPr>
        <w:t>Шибитов</w:t>
      </w:r>
      <w:proofErr w:type="spellEnd"/>
      <w:r w:rsidRPr="008E46A9">
        <w:rPr>
          <w:rFonts w:ascii="Times New Roman" w:hAnsi="Times New Roman" w:cs="Times New Roman"/>
          <w:color w:val="000000" w:themeColor="text1"/>
          <w:sz w:val="16"/>
          <w:szCs w:val="16"/>
        </w:rPr>
        <w:t xml:space="preserve">; по реализации (2002 г.)- А.В. Колупаев; (2003 г.)- В. Павлов, (-2004-05 г.-)- П. Мотренко, (10.2004 г.)- М.Б. </w:t>
      </w:r>
      <w:proofErr w:type="spellStart"/>
      <w:r w:rsidRPr="008E46A9">
        <w:rPr>
          <w:rFonts w:ascii="Times New Roman" w:hAnsi="Times New Roman" w:cs="Times New Roman"/>
          <w:color w:val="000000" w:themeColor="text1"/>
          <w:sz w:val="16"/>
          <w:szCs w:val="16"/>
        </w:rPr>
        <w:t>Флек</w:t>
      </w:r>
      <w:proofErr w:type="spellEnd"/>
      <w:r w:rsidRPr="008E46A9">
        <w:rPr>
          <w:rFonts w:ascii="Times New Roman" w:hAnsi="Times New Roman" w:cs="Times New Roman"/>
          <w:color w:val="000000" w:themeColor="text1"/>
          <w:sz w:val="16"/>
          <w:szCs w:val="16"/>
        </w:rPr>
        <w:t>.</w:t>
      </w:r>
    </w:p>
    <w:p w14:paraId="272FA2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гл. конструктора- А.Б. </w:t>
      </w:r>
      <w:proofErr w:type="spellStart"/>
      <w:r w:rsidRPr="008E46A9">
        <w:rPr>
          <w:rFonts w:ascii="Times New Roman" w:hAnsi="Times New Roman" w:cs="Times New Roman"/>
          <w:color w:val="000000" w:themeColor="text1"/>
          <w:sz w:val="16"/>
          <w:szCs w:val="16"/>
        </w:rPr>
        <w:t>Шибитов</w:t>
      </w:r>
      <w:proofErr w:type="spellEnd"/>
      <w:r w:rsidRPr="008E46A9">
        <w:rPr>
          <w:rFonts w:ascii="Times New Roman" w:hAnsi="Times New Roman" w:cs="Times New Roman"/>
          <w:color w:val="000000" w:themeColor="text1"/>
          <w:sz w:val="16"/>
          <w:szCs w:val="16"/>
        </w:rPr>
        <w:t xml:space="preserve">, (2009 г.)- А. </w:t>
      </w:r>
      <w:proofErr w:type="spellStart"/>
      <w:r w:rsidRPr="008E46A9">
        <w:rPr>
          <w:rFonts w:ascii="Times New Roman" w:hAnsi="Times New Roman" w:cs="Times New Roman"/>
          <w:color w:val="000000" w:themeColor="text1"/>
          <w:sz w:val="16"/>
          <w:szCs w:val="16"/>
        </w:rPr>
        <w:t>Латоцкий</w:t>
      </w:r>
      <w:proofErr w:type="spellEnd"/>
      <w:r w:rsidRPr="008E46A9">
        <w:rPr>
          <w:rFonts w:ascii="Times New Roman" w:hAnsi="Times New Roman" w:cs="Times New Roman"/>
          <w:color w:val="000000" w:themeColor="text1"/>
          <w:sz w:val="16"/>
          <w:szCs w:val="16"/>
        </w:rPr>
        <w:t>.</w:t>
      </w:r>
    </w:p>
    <w:p w14:paraId="697DE4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инженер (1976-79 г.)- М.В. Нагибин, (2002 г.)- И.А. Семенов,</w:t>
      </w:r>
      <w:r w:rsidRPr="008E46A9">
        <w:rPr>
          <w:rFonts w:ascii="Times New Roman" w:hAnsi="Times New Roman" w:cs="Times New Roman"/>
          <w:color w:val="000000" w:themeColor="text1"/>
          <w:sz w:val="16"/>
          <w:szCs w:val="16"/>
          <w:vertAlign w:val="superscript"/>
        </w:rPr>
        <w:t>69</w:t>
      </w:r>
      <w:r w:rsidRPr="008E46A9">
        <w:rPr>
          <w:rFonts w:ascii="Times New Roman" w:hAnsi="Times New Roman" w:cs="Times New Roman"/>
          <w:color w:val="000000" w:themeColor="text1"/>
          <w:sz w:val="16"/>
          <w:szCs w:val="16"/>
        </w:rPr>
        <w:t xml:space="preserve"> (2009 г.)- А. Варфоломеев.</w:t>
      </w:r>
    </w:p>
    <w:p w14:paraId="1DBBC9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Руководитель московского представительства (2004 г.)- Н.П. Зайцев.</w:t>
      </w:r>
    </w:p>
    <w:p w14:paraId="483878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конструкторы: (1941 г.)- П.В. Цыбин, (1941 г.)- Д.Н. Колесников.</w:t>
      </w:r>
    </w:p>
    <w:p w14:paraId="397318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 летной службы- Ю. Шевченко.</w:t>
      </w:r>
    </w:p>
    <w:p w14:paraId="0F8B05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самолеты: УТ-2 и УТ-2М (1942-47)- 935, По-2 (1947-49), Ил-ЮМ (1952-54), Ил-40 (1953)-6; планеры: КЦ-20 (1942-43), Як-14 (1949-51); вертолеты: Ми-1 (1956-60), Ми-6 (1957-59-), Ми-10- 40, Ми-24 (1973-2000-), Ми-35 (-2000-05-), Ми-26 (1977-2005-)- 300, Ми-28 (2004-05-), Ми-28Н (2005-09-)- 17; модернизация Ми-2А для МО (-2004-05-)- 22, Ми-35 (2005); капремонт Ми-26 (2004); в/винты для М-11 (1941); воздушные баллоны; боевые автоматические аэростаты «ДА» (БАД-3500), «БД» (БАБ-325) (I960-); топливозаправщики ТЗ-6 (2004): спортивный автомобиль «Ода», </w:t>
      </w:r>
      <w:proofErr w:type="spellStart"/>
      <w:r w:rsidRPr="008E46A9">
        <w:rPr>
          <w:rFonts w:ascii="Times New Roman" w:hAnsi="Times New Roman" w:cs="Times New Roman"/>
          <w:color w:val="000000" w:themeColor="text1"/>
          <w:sz w:val="16"/>
          <w:szCs w:val="16"/>
        </w:rPr>
        <w:t>минигрузовик</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Хомка</w:t>
      </w:r>
      <w:proofErr w:type="spellEnd"/>
      <w:r w:rsidRPr="008E46A9">
        <w:rPr>
          <w:rFonts w:ascii="Times New Roman" w:hAnsi="Times New Roman" w:cs="Times New Roman"/>
          <w:color w:val="000000" w:themeColor="text1"/>
          <w:sz w:val="16"/>
          <w:szCs w:val="16"/>
        </w:rPr>
        <w:t>», прицепы к легковым автомобилям (2004).</w:t>
      </w:r>
    </w:p>
    <w:p w14:paraId="635467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ОАО «ОКБ «</w:t>
      </w:r>
      <w:proofErr w:type="spellStart"/>
      <w:r w:rsidRPr="008E46A9">
        <w:rPr>
          <w:rFonts w:ascii="Times New Roman" w:hAnsi="Times New Roman" w:cs="Times New Roman"/>
          <w:color w:val="000000" w:themeColor="text1"/>
          <w:sz w:val="16"/>
          <w:szCs w:val="16"/>
        </w:rPr>
        <w:t>Ростов</w:t>
      </w:r>
      <w:proofErr w:type="spellEnd"/>
      <w:r w:rsidRPr="008E46A9">
        <w:rPr>
          <w:rFonts w:ascii="Times New Roman" w:hAnsi="Times New Roman" w:cs="Times New Roman"/>
          <w:color w:val="000000" w:themeColor="text1"/>
          <w:sz w:val="16"/>
          <w:szCs w:val="16"/>
        </w:rPr>
        <w:t>-Миль» /</w:t>
      </w:r>
      <w:proofErr w:type="gramStart"/>
      <w:r w:rsidRPr="008E46A9">
        <w:rPr>
          <w:rFonts w:ascii="Times New Roman" w:hAnsi="Times New Roman" w:cs="Times New Roman"/>
          <w:color w:val="000000" w:themeColor="text1"/>
          <w:sz w:val="16"/>
          <w:szCs w:val="16"/>
        </w:rPr>
        <w:t>344038  г.</w:t>
      </w:r>
      <w:proofErr w:type="gram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Ростов</w:t>
      </w:r>
      <w:proofErr w:type="spellEnd"/>
      <w:r w:rsidRPr="008E46A9">
        <w:rPr>
          <w:rFonts w:ascii="Times New Roman" w:hAnsi="Times New Roman" w:cs="Times New Roman"/>
          <w:color w:val="000000" w:themeColor="text1"/>
          <w:sz w:val="16"/>
          <w:szCs w:val="16"/>
        </w:rPr>
        <w:t>-на-Дону, ул. Новаторов, 5 тел. 97-72-54/ ТО, ремонт и модернизация Ми-2 (2004 г.).</w:t>
      </w:r>
    </w:p>
    <w:p w14:paraId="382596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Гендиректор (11.2004 г.)- И.П. Шимко (11982).</w:t>
      </w:r>
    </w:p>
    <w:p w14:paraId="150B54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9F732" w14:textId="77777777" w:rsidR="00D03824" w:rsidRPr="008E46A9" w:rsidRDefault="00D03824" w:rsidP="00D0382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2A2D097D" w14:textId="77777777" w:rsidR="00D03824" w:rsidRPr="008E46A9" w:rsidRDefault="00D03824" w:rsidP="00D0382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A23BA5"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 января 1919 года начало функционировать Главное управление авиационной промышленности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которое было подчинено Отделу металла ВСНХ.</w:t>
      </w:r>
    </w:p>
    <w:p w14:paraId="3DD72ADE"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момент образования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 его состав включены были два самолетостроительных завода — "Дукс" и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xml:space="preserve">" и два моторных — "Мотор" и "Гном и Рон". Все четыре завода находились в Москве. Через несколько месяцев к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были присоединены три петроградских завода — бывш. Лебедева, "Гамаюн" и Русско-Балтийский, объединенные затем в </w:t>
      </w:r>
      <w:proofErr w:type="spellStart"/>
      <w:r w:rsidRPr="008E46A9">
        <w:rPr>
          <w:rFonts w:ascii="Times New Roman" w:hAnsi="Times New Roman" w:cs="Times New Roman"/>
          <w:color w:val="000000" w:themeColor="text1"/>
          <w:sz w:val="16"/>
          <w:szCs w:val="16"/>
        </w:rPr>
        <w:t>Госавиазавод</w:t>
      </w:r>
      <w:proofErr w:type="spellEnd"/>
      <w:r w:rsidRPr="008E46A9">
        <w:rPr>
          <w:rFonts w:ascii="Times New Roman" w:hAnsi="Times New Roman" w:cs="Times New Roman"/>
          <w:color w:val="000000" w:themeColor="text1"/>
          <w:sz w:val="16"/>
          <w:szCs w:val="16"/>
        </w:rPr>
        <w:t xml:space="preserve"> № 3.</w:t>
      </w:r>
    </w:p>
    <w:p w14:paraId="02945F4B"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 второй половине 1919 г. в подчинение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поступили заводы пензенский, быв. Лебедева, и московский, быв.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xml:space="preserve">", а затем московский </w:t>
      </w:r>
      <w:proofErr w:type="spellStart"/>
      <w:r w:rsidRPr="008E46A9">
        <w:rPr>
          <w:rFonts w:ascii="Times New Roman" w:hAnsi="Times New Roman" w:cs="Times New Roman"/>
          <w:color w:val="000000" w:themeColor="text1"/>
          <w:sz w:val="16"/>
          <w:szCs w:val="16"/>
        </w:rPr>
        <w:t>аэротехнический</w:t>
      </w:r>
      <w:proofErr w:type="spellEnd"/>
      <w:r w:rsidRPr="008E46A9">
        <w:rPr>
          <w:rFonts w:ascii="Times New Roman" w:hAnsi="Times New Roman" w:cs="Times New Roman"/>
          <w:color w:val="000000" w:themeColor="text1"/>
          <w:sz w:val="16"/>
          <w:szCs w:val="16"/>
        </w:rPr>
        <w:t xml:space="preserve"> завод (18387).</w:t>
      </w:r>
    </w:p>
    <w:p w14:paraId="11186F28" w14:textId="77777777" w:rsidR="006D52A7" w:rsidRPr="00447A85" w:rsidRDefault="006D52A7" w:rsidP="00447A85">
      <w:pPr>
        <w:spacing w:after="0" w:line="240" w:lineRule="auto"/>
        <w:jc w:val="both"/>
        <w:rPr>
          <w:rFonts w:ascii="Times New Roman" w:hAnsi="Times New Roman" w:cs="Times New Roman"/>
          <w:color w:val="000000" w:themeColor="text1"/>
          <w:sz w:val="16"/>
          <w:szCs w:val="16"/>
        </w:rPr>
      </w:pPr>
    </w:p>
    <w:p w14:paraId="72DE98DE" w14:textId="77777777" w:rsidR="00D03824" w:rsidRPr="008E46A9" w:rsidRDefault="00D03824" w:rsidP="00D0382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09B61A6" w14:textId="77777777" w:rsidR="00D03824" w:rsidRPr="008E46A9" w:rsidRDefault="00D03824" w:rsidP="00D0382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C772D6" w14:textId="77777777" w:rsidR="00447A85" w:rsidRPr="00447A85" w:rsidRDefault="00447A85" w:rsidP="00447A85">
      <w:pPr>
        <w:spacing w:after="0" w:line="240" w:lineRule="auto"/>
        <w:jc w:val="both"/>
        <w:rPr>
          <w:rFonts w:ascii="Times New Roman" w:hAnsi="Times New Roman" w:cs="Times New Roman"/>
          <w:color w:val="0070C0"/>
          <w:sz w:val="16"/>
          <w:szCs w:val="16"/>
        </w:rPr>
      </w:pPr>
      <w:r w:rsidRPr="00447A85">
        <w:rPr>
          <w:rFonts w:ascii="Times New Roman" w:hAnsi="Times New Roman" w:cs="Times New Roman"/>
          <w:color w:val="0070C0"/>
          <w:sz w:val="16"/>
          <w:szCs w:val="16"/>
          <w:lang w:eastAsia="ru-RU" w:bidi="ru-RU"/>
        </w:rPr>
        <w:t>1 января</w:t>
      </w:r>
      <w:r w:rsidRPr="00447A85">
        <w:rPr>
          <w:rFonts w:ascii="Times New Roman" w:hAnsi="Times New Roman" w:cs="Times New Roman"/>
          <w:color w:val="0070C0"/>
          <w:sz w:val="16"/>
          <w:szCs w:val="16"/>
        </w:rPr>
        <w:t xml:space="preserve"> 1919 г</w:t>
      </w:r>
      <w:r w:rsidRPr="00447A85">
        <w:rPr>
          <w:rFonts w:ascii="Times New Roman" w:hAnsi="Times New Roman" w:cs="Times New Roman"/>
          <w:color w:val="0070C0"/>
          <w:sz w:val="16"/>
          <w:szCs w:val="16"/>
          <w:lang w:eastAsia="ru-RU" w:bidi="ru-RU"/>
        </w:rPr>
        <w:t>.</w:t>
      </w:r>
      <w:r w:rsidRPr="00447A85">
        <w:rPr>
          <w:rFonts w:ascii="Times New Roman" w:hAnsi="Times New Roman" w:cs="Times New Roman"/>
          <w:color w:val="0070C0"/>
          <w:sz w:val="16"/>
          <w:szCs w:val="16"/>
        </w:rPr>
        <w:t xml:space="preserve"> </w:t>
      </w:r>
      <w:r w:rsidRPr="00447A85">
        <w:rPr>
          <w:rFonts w:ascii="Times New Roman" w:hAnsi="Times New Roman" w:cs="Times New Roman"/>
          <w:color w:val="0070C0"/>
          <w:sz w:val="16"/>
          <w:szCs w:val="16"/>
          <w:lang w:eastAsia="ru-RU" w:bidi="ru-RU"/>
        </w:rPr>
        <w:t xml:space="preserve">по данным </w:t>
      </w:r>
      <w:proofErr w:type="spellStart"/>
      <w:r w:rsidRPr="00447A85">
        <w:rPr>
          <w:rFonts w:ascii="Times New Roman" w:hAnsi="Times New Roman" w:cs="Times New Roman"/>
          <w:color w:val="0070C0"/>
          <w:sz w:val="16"/>
          <w:szCs w:val="16"/>
          <w:lang w:eastAsia="ru-RU" w:bidi="ru-RU"/>
        </w:rPr>
        <w:t>Авиадарма</w:t>
      </w:r>
      <w:proofErr w:type="spellEnd"/>
      <w:r w:rsidRPr="00447A85">
        <w:rPr>
          <w:rFonts w:ascii="Times New Roman" w:hAnsi="Times New Roman" w:cs="Times New Roman"/>
          <w:color w:val="0070C0"/>
          <w:sz w:val="16"/>
          <w:szCs w:val="16"/>
          <w:lang w:eastAsia="ru-RU" w:bidi="ru-RU"/>
        </w:rPr>
        <w:t xml:space="preserve"> на фронтах гражданской войны на</w:t>
      </w:r>
      <w:r w:rsidRPr="00447A85">
        <w:rPr>
          <w:rFonts w:ascii="Times New Roman" w:hAnsi="Times New Roman" w:cs="Times New Roman"/>
          <w:color w:val="0070C0"/>
          <w:sz w:val="16"/>
          <w:szCs w:val="16"/>
          <w:lang w:eastAsia="ru-RU" w:bidi="ru-RU"/>
        </w:rPr>
        <w:softHyphen/>
        <w:t xml:space="preserve">ходилось </w:t>
      </w:r>
      <w:r w:rsidRPr="00447A85">
        <w:rPr>
          <w:rFonts w:ascii="Times New Roman" w:hAnsi="Times New Roman" w:cs="Times New Roman"/>
          <w:color w:val="0070C0"/>
          <w:sz w:val="16"/>
          <w:szCs w:val="16"/>
        </w:rPr>
        <w:t>66</w:t>
      </w:r>
      <w:r w:rsidRPr="00447A85">
        <w:rPr>
          <w:rFonts w:ascii="Times New Roman" w:hAnsi="Times New Roman" w:cs="Times New Roman"/>
          <w:color w:val="0070C0"/>
          <w:sz w:val="16"/>
          <w:szCs w:val="16"/>
          <w:lang w:eastAsia="ru-RU" w:bidi="ru-RU"/>
        </w:rPr>
        <w:t xml:space="preserve"> авиачастей, в том числе 44 авиационных отряда.</w:t>
      </w:r>
      <w:r w:rsidRPr="00447A85">
        <w:rPr>
          <w:rFonts w:ascii="Times New Roman" w:hAnsi="Times New Roman" w:cs="Times New Roman"/>
          <w:color w:val="0070C0"/>
          <w:sz w:val="16"/>
          <w:szCs w:val="16"/>
        </w:rPr>
        <w:t xml:space="preserve"> </w:t>
      </w:r>
      <w:r w:rsidRPr="00447A85">
        <w:rPr>
          <w:rFonts w:ascii="Times New Roman" w:hAnsi="Times New Roman" w:cs="Times New Roman"/>
          <w:color w:val="0070C0"/>
          <w:sz w:val="16"/>
          <w:szCs w:val="16"/>
          <w:lang w:eastAsia="ru-RU" w:bidi="ru-RU"/>
        </w:rPr>
        <w:t xml:space="preserve">Во всех </w:t>
      </w:r>
      <w:r w:rsidRPr="00447A85">
        <w:rPr>
          <w:rFonts w:ascii="Times New Roman" w:hAnsi="Times New Roman" w:cs="Times New Roman"/>
          <w:color w:val="0070C0"/>
          <w:sz w:val="16"/>
          <w:szCs w:val="16"/>
        </w:rPr>
        <w:t>э</w:t>
      </w:r>
      <w:r w:rsidRPr="00447A85">
        <w:rPr>
          <w:rFonts w:ascii="Times New Roman" w:hAnsi="Times New Roman" w:cs="Times New Roman"/>
          <w:color w:val="0070C0"/>
          <w:sz w:val="16"/>
          <w:szCs w:val="16"/>
          <w:lang w:eastAsia="ru-RU" w:bidi="ru-RU"/>
        </w:rPr>
        <w:t xml:space="preserve">тих авиачастях числилось около </w:t>
      </w:r>
      <w:r w:rsidRPr="00447A85">
        <w:rPr>
          <w:rFonts w:ascii="Times New Roman" w:hAnsi="Times New Roman" w:cs="Times New Roman"/>
          <w:color w:val="0070C0"/>
          <w:sz w:val="16"/>
          <w:szCs w:val="16"/>
        </w:rPr>
        <w:t>300</w:t>
      </w:r>
      <w:r w:rsidRPr="00447A85">
        <w:rPr>
          <w:rFonts w:ascii="Times New Roman" w:hAnsi="Times New Roman" w:cs="Times New Roman"/>
          <w:color w:val="0070C0"/>
          <w:sz w:val="16"/>
          <w:szCs w:val="16"/>
          <w:lang w:eastAsia="ru-RU" w:bidi="ru-RU"/>
        </w:rPr>
        <w:t xml:space="preserve"> летчиков </w:t>
      </w:r>
      <w:r w:rsidRPr="00447A85">
        <w:rPr>
          <w:rFonts w:ascii="Times New Roman" w:hAnsi="Times New Roman" w:cs="Times New Roman"/>
          <w:color w:val="0070C0"/>
          <w:sz w:val="16"/>
          <w:szCs w:val="16"/>
        </w:rPr>
        <w:t>и</w:t>
      </w:r>
      <w:r w:rsidRPr="00447A85">
        <w:rPr>
          <w:rFonts w:ascii="Times New Roman" w:hAnsi="Times New Roman" w:cs="Times New Roman"/>
          <w:color w:val="0070C0"/>
          <w:sz w:val="16"/>
          <w:szCs w:val="16"/>
          <w:lang w:eastAsia="ru-RU" w:bidi="ru-RU"/>
        </w:rPr>
        <w:t xml:space="preserve"> 349 действующих самолетов.</w:t>
      </w:r>
      <w:r w:rsidRPr="00447A85">
        <w:rPr>
          <w:rFonts w:ascii="Times New Roman" w:hAnsi="Times New Roman" w:cs="Times New Roman"/>
          <w:color w:val="0070C0"/>
          <w:sz w:val="16"/>
          <w:szCs w:val="16"/>
        </w:rPr>
        <w:t xml:space="preserve"> </w:t>
      </w:r>
      <w:r w:rsidRPr="00447A85">
        <w:rPr>
          <w:rFonts w:ascii="Times New Roman" w:hAnsi="Times New Roman" w:cs="Times New Roman"/>
          <w:color w:val="0070C0"/>
          <w:sz w:val="16"/>
          <w:szCs w:val="16"/>
          <w:lang w:eastAsia="ru-RU" w:bidi="ru-RU"/>
        </w:rPr>
        <w:t>753 самолета находилось в авиационных парках</w:t>
      </w:r>
      <w:r w:rsidRPr="00447A85">
        <w:rPr>
          <w:rFonts w:ascii="Times New Roman" w:hAnsi="Times New Roman" w:cs="Times New Roman"/>
          <w:color w:val="0070C0"/>
          <w:sz w:val="16"/>
          <w:szCs w:val="16"/>
        </w:rPr>
        <w:t xml:space="preserve"> (23370)</w:t>
      </w:r>
      <w:r w:rsidRPr="00447A85">
        <w:rPr>
          <w:rFonts w:ascii="Times New Roman" w:hAnsi="Times New Roman" w:cs="Times New Roman"/>
          <w:color w:val="0070C0"/>
          <w:sz w:val="16"/>
          <w:szCs w:val="16"/>
          <w:lang w:eastAsia="ru-RU" w:bidi="ru-RU"/>
        </w:rPr>
        <w:t>.</w:t>
      </w:r>
    </w:p>
    <w:p w14:paraId="128D4639" w14:textId="77777777" w:rsidR="00447A85" w:rsidRPr="00447A85" w:rsidRDefault="00447A85" w:rsidP="00447A85">
      <w:pPr>
        <w:spacing w:after="0" w:line="240" w:lineRule="auto"/>
        <w:jc w:val="both"/>
        <w:rPr>
          <w:rFonts w:ascii="Times New Roman" w:hAnsi="Times New Roman" w:cs="Times New Roman"/>
          <w:color w:val="0070C0"/>
          <w:sz w:val="16"/>
          <w:szCs w:val="16"/>
        </w:rPr>
      </w:pPr>
    </w:p>
    <w:p w14:paraId="716CF9C4" w14:textId="77777777" w:rsidR="006D52A7" w:rsidRPr="008E46A9" w:rsidRDefault="006D52A7" w:rsidP="00A30927">
      <w:pPr>
        <w:pStyle w:val="ae"/>
        <w:spacing w:before="0" w:after="0"/>
        <w:jc w:val="both"/>
        <w:rPr>
          <w:color w:val="000000" w:themeColor="text1"/>
          <w:sz w:val="16"/>
          <w:szCs w:val="16"/>
        </w:rPr>
      </w:pPr>
      <w:r w:rsidRPr="008E46A9">
        <w:rPr>
          <w:color w:val="000000" w:themeColor="text1"/>
          <w:sz w:val="16"/>
          <w:szCs w:val="16"/>
        </w:rPr>
        <w:t>На 1 января 1919 года 18 разведывательный отряд насчитывал два «</w:t>
      </w:r>
      <w:proofErr w:type="spellStart"/>
      <w:r w:rsidRPr="008E46A9">
        <w:rPr>
          <w:color w:val="000000" w:themeColor="text1"/>
          <w:sz w:val="16"/>
          <w:szCs w:val="16"/>
        </w:rPr>
        <w:t>Сопвича</w:t>
      </w:r>
      <w:proofErr w:type="spellEnd"/>
      <w:r w:rsidRPr="008E46A9">
        <w:rPr>
          <w:color w:val="000000" w:themeColor="text1"/>
          <w:sz w:val="16"/>
          <w:szCs w:val="16"/>
        </w:rPr>
        <w:t>», три «Фармана-30», два одноместных «</w:t>
      </w:r>
      <w:proofErr w:type="spellStart"/>
      <w:r w:rsidRPr="008E46A9">
        <w:rPr>
          <w:color w:val="000000" w:themeColor="text1"/>
          <w:sz w:val="16"/>
          <w:szCs w:val="16"/>
        </w:rPr>
        <w:t>Ньюпора</w:t>
      </w:r>
      <w:proofErr w:type="spellEnd"/>
      <w:r w:rsidRPr="008E46A9">
        <w:rPr>
          <w:color w:val="000000" w:themeColor="text1"/>
          <w:sz w:val="16"/>
          <w:szCs w:val="16"/>
        </w:rPr>
        <w:t>» и два «Спада-7», которые из-за многочисленных поломок двигателей вскоре были списаны (18566).</w:t>
      </w:r>
    </w:p>
    <w:p w14:paraId="7CB6D9CC"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p>
    <w:p w14:paraId="0DCE6238"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1 января 1919 г., бывших офицеров насчитывалось: среди летчиков – 80 %, среди командиров отрядов – 60 %, среди начальников авиации фронтов и армий – 62 %, бывших солдат старой армии было соответственно 20, 40 и 38 %75. При формировании авиаотрядов в ряды летно-подъемного состава иногда попадали лица, не принимавшие Советскую власть. Поэтому перелеты к противнику уже с августа 1918 г. стали беспокоить руководство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и Реввоенсовета. А.В. Сергеев вспоминал, что «переделывать из старого в новое оказалось делом трудным и некоторые части приходилось по году выдерживать в глубоком тылу, пока подбором, агитацией, организационными изменениями не удавалось достичь уверенности в надежности части» (19566).</w:t>
      </w:r>
    </w:p>
    <w:p w14:paraId="419AC29B"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p>
    <w:p w14:paraId="692879FD"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состоянию на 1 января 1919</w:t>
      </w:r>
    </w:p>
    <w:p w14:paraId="50DCDC44"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Наименование авиашкол Назначение Район Примечания </w:t>
      </w:r>
    </w:p>
    <w:p w14:paraId="43FAF21F"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Гатчинская Летная Север Имела временные помещения. В 1918 г. вынуждена была эвакуироваться на Волгу, где и была захвачена чехословаками. </w:t>
      </w:r>
    </w:p>
    <w:p w14:paraId="0D276BCD"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Севастопольская Летная Юг В 1918 г. захвачена белыми. Самая большая, хор</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оборудованная, имела 3 отделения, аэродром, 600 </w:t>
      </w:r>
      <w:proofErr w:type="spellStart"/>
      <w:r w:rsidRPr="008E46A9">
        <w:rPr>
          <w:rFonts w:ascii="Times New Roman" w:hAnsi="Times New Roman" w:cs="Times New Roman"/>
          <w:color w:val="000000" w:themeColor="text1"/>
          <w:sz w:val="16"/>
          <w:szCs w:val="16"/>
        </w:rPr>
        <w:t>дес</w:t>
      </w:r>
      <w:proofErr w:type="spellEnd"/>
      <w:r w:rsidRPr="008E46A9">
        <w:rPr>
          <w:rFonts w:ascii="Times New Roman" w:hAnsi="Times New Roman" w:cs="Times New Roman"/>
          <w:color w:val="000000" w:themeColor="text1"/>
          <w:sz w:val="16"/>
          <w:szCs w:val="16"/>
        </w:rPr>
        <w:t xml:space="preserve">., камен. постройки на 108 самолетов. </w:t>
      </w:r>
    </w:p>
    <w:p w14:paraId="3C5F5776"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Московская Летная Центр Единственная школа, оставшаяся на советской территории. Имела врем. помещения и небольшую пропуск. </w:t>
      </w:r>
      <w:proofErr w:type="spellStart"/>
      <w:r w:rsidRPr="008E46A9">
        <w:rPr>
          <w:rFonts w:ascii="Times New Roman" w:hAnsi="Times New Roman" w:cs="Times New Roman"/>
          <w:color w:val="000000" w:themeColor="text1"/>
          <w:sz w:val="16"/>
          <w:szCs w:val="16"/>
        </w:rPr>
        <w:t>способн</w:t>
      </w:r>
      <w:proofErr w:type="spellEnd"/>
      <w:r w:rsidRPr="008E46A9">
        <w:rPr>
          <w:rFonts w:ascii="Times New Roman" w:hAnsi="Times New Roman" w:cs="Times New Roman"/>
          <w:color w:val="000000" w:themeColor="text1"/>
          <w:sz w:val="16"/>
          <w:szCs w:val="16"/>
        </w:rPr>
        <w:t xml:space="preserve">., малый аэродром. </w:t>
      </w:r>
    </w:p>
    <w:p w14:paraId="30AB285A"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Тифлисская Летная Юг В 1918 г. захвачена белыми </w:t>
      </w:r>
    </w:p>
    <w:p w14:paraId="3137E069"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Петроградская (Аэроклубовская) Летная Север В 1918 г. прекратила существование в виду эвакуации Петрограда. [Школа стала отделом Московской, захвачена белыми в Казани] </w:t>
      </w:r>
    </w:p>
    <w:p w14:paraId="47A8DC35"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Петроградская (на Корпусном аэродроме) Летная Север В 1918 г. прекратила существование в виду эвакуации Петрограда. [Школа была Отделением ГВАШ и размещалась на Корпусном аэродроме, переезжала: Харьков – Самара - Спасское, захвачена белыми] </w:t>
      </w:r>
    </w:p>
    <w:p w14:paraId="3414C2B5"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Одесская (Аэроклубовская) Летная Юг В 1918 г. захвачена белыми. [Это Школа авиации военного времени А.А. </w:t>
      </w:r>
      <w:proofErr w:type="spellStart"/>
      <w:r w:rsidRPr="008E46A9">
        <w:rPr>
          <w:rFonts w:ascii="Times New Roman" w:hAnsi="Times New Roman" w:cs="Times New Roman"/>
          <w:color w:val="000000" w:themeColor="text1"/>
          <w:sz w:val="16"/>
          <w:szCs w:val="16"/>
        </w:rPr>
        <w:t>Анатра</w:t>
      </w:r>
      <w:proofErr w:type="spellEnd"/>
      <w:r w:rsidRPr="008E46A9">
        <w:rPr>
          <w:rFonts w:ascii="Times New Roman" w:hAnsi="Times New Roman" w:cs="Times New Roman"/>
          <w:color w:val="000000" w:themeColor="text1"/>
          <w:sz w:val="16"/>
          <w:szCs w:val="16"/>
        </w:rPr>
        <w:t xml:space="preserve">] </w:t>
      </w:r>
    </w:p>
    <w:p w14:paraId="1B7E7159"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Евпаторийская Летная </w:t>
      </w:r>
      <w:proofErr w:type="gramStart"/>
      <w:r w:rsidRPr="008E46A9">
        <w:rPr>
          <w:rFonts w:ascii="Times New Roman" w:hAnsi="Times New Roman" w:cs="Times New Roman"/>
          <w:color w:val="000000" w:themeColor="text1"/>
          <w:sz w:val="16"/>
          <w:szCs w:val="16"/>
        </w:rPr>
        <w:t>Юг</w:t>
      </w:r>
      <w:proofErr w:type="gramEnd"/>
      <w:r w:rsidRPr="008E46A9">
        <w:rPr>
          <w:rFonts w:ascii="Times New Roman" w:hAnsi="Times New Roman" w:cs="Times New Roman"/>
          <w:color w:val="000000" w:themeColor="text1"/>
          <w:sz w:val="16"/>
          <w:szCs w:val="16"/>
        </w:rPr>
        <w:t xml:space="preserve"> То же </w:t>
      </w:r>
    </w:p>
    <w:p w14:paraId="5CCF23C5"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Севастопольская </w:t>
      </w:r>
      <w:proofErr w:type="spellStart"/>
      <w:r w:rsidRPr="008E46A9">
        <w:rPr>
          <w:rFonts w:ascii="Times New Roman" w:hAnsi="Times New Roman" w:cs="Times New Roman"/>
          <w:color w:val="000000" w:themeColor="text1"/>
          <w:sz w:val="16"/>
          <w:szCs w:val="16"/>
        </w:rPr>
        <w:t>гидроавиашкола</w:t>
      </w:r>
      <w:proofErr w:type="spellEnd"/>
      <w:r w:rsidRPr="008E46A9">
        <w:rPr>
          <w:rFonts w:ascii="Times New Roman" w:hAnsi="Times New Roman" w:cs="Times New Roman"/>
          <w:color w:val="000000" w:themeColor="text1"/>
          <w:sz w:val="16"/>
          <w:szCs w:val="16"/>
        </w:rPr>
        <w:t xml:space="preserve"> Летная </w:t>
      </w:r>
      <w:proofErr w:type="gramStart"/>
      <w:r w:rsidRPr="008E46A9">
        <w:rPr>
          <w:rFonts w:ascii="Times New Roman" w:hAnsi="Times New Roman" w:cs="Times New Roman"/>
          <w:color w:val="000000" w:themeColor="text1"/>
          <w:sz w:val="16"/>
          <w:szCs w:val="16"/>
        </w:rPr>
        <w:t>Юг</w:t>
      </w:r>
      <w:proofErr w:type="gramEnd"/>
      <w:r w:rsidRPr="008E46A9">
        <w:rPr>
          <w:rFonts w:ascii="Times New Roman" w:hAnsi="Times New Roman" w:cs="Times New Roman"/>
          <w:color w:val="000000" w:themeColor="text1"/>
          <w:sz w:val="16"/>
          <w:szCs w:val="16"/>
        </w:rPr>
        <w:t xml:space="preserve"> То же </w:t>
      </w:r>
    </w:p>
    <w:p w14:paraId="119C1E80"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Бакинская </w:t>
      </w:r>
      <w:proofErr w:type="spellStart"/>
      <w:r w:rsidRPr="008E46A9">
        <w:rPr>
          <w:rFonts w:ascii="Times New Roman" w:hAnsi="Times New Roman" w:cs="Times New Roman"/>
          <w:color w:val="000000" w:themeColor="text1"/>
          <w:sz w:val="16"/>
          <w:szCs w:val="16"/>
        </w:rPr>
        <w:t>гидроавиашкола</w:t>
      </w:r>
      <w:proofErr w:type="spellEnd"/>
      <w:r w:rsidRPr="008E46A9">
        <w:rPr>
          <w:rFonts w:ascii="Times New Roman" w:hAnsi="Times New Roman" w:cs="Times New Roman"/>
          <w:color w:val="000000" w:themeColor="text1"/>
          <w:sz w:val="16"/>
          <w:szCs w:val="16"/>
        </w:rPr>
        <w:t xml:space="preserve"> Летная </w:t>
      </w:r>
      <w:proofErr w:type="gramStart"/>
      <w:r w:rsidRPr="008E46A9">
        <w:rPr>
          <w:rFonts w:ascii="Times New Roman" w:hAnsi="Times New Roman" w:cs="Times New Roman"/>
          <w:color w:val="000000" w:themeColor="text1"/>
          <w:sz w:val="16"/>
          <w:szCs w:val="16"/>
        </w:rPr>
        <w:t>Юг</w:t>
      </w:r>
      <w:proofErr w:type="gramEnd"/>
      <w:r w:rsidRPr="008E46A9">
        <w:rPr>
          <w:rFonts w:ascii="Times New Roman" w:hAnsi="Times New Roman" w:cs="Times New Roman"/>
          <w:color w:val="000000" w:themeColor="text1"/>
          <w:sz w:val="16"/>
          <w:szCs w:val="16"/>
        </w:rPr>
        <w:t xml:space="preserve"> То же </w:t>
      </w:r>
    </w:p>
    <w:p w14:paraId="2D4AD77D"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Петроградская </w:t>
      </w:r>
      <w:proofErr w:type="spellStart"/>
      <w:r w:rsidRPr="008E46A9">
        <w:rPr>
          <w:rFonts w:ascii="Times New Roman" w:hAnsi="Times New Roman" w:cs="Times New Roman"/>
          <w:color w:val="000000" w:themeColor="text1"/>
          <w:sz w:val="16"/>
          <w:szCs w:val="16"/>
        </w:rPr>
        <w:t>гидроавиашкола</w:t>
      </w:r>
      <w:proofErr w:type="spellEnd"/>
      <w:r w:rsidRPr="008E46A9">
        <w:rPr>
          <w:rFonts w:ascii="Times New Roman" w:hAnsi="Times New Roman" w:cs="Times New Roman"/>
          <w:color w:val="000000" w:themeColor="text1"/>
          <w:sz w:val="16"/>
          <w:szCs w:val="16"/>
        </w:rPr>
        <w:t xml:space="preserve"> на </w:t>
      </w:r>
      <w:proofErr w:type="spellStart"/>
      <w:r w:rsidRPr="008E46A9">
        <w:rPr>
          <w:rFonts w:ascii="Times New Roman" w:hAnsi="Times New Roman" w:cs="Times New Roman"/>
          <w:color w:val="000000" w:themeColor="text1"/>
          <w:sz w:val="16"/>
          <w:szCs w:val="16"/>
        </w:rPr>
        <w:t>Гутуевском</w:t>
      </w:r>
      <w:proofErr w:type="spellEnd"/>
      <w:r w:rsidRPr="008E46A9">
        <w:rPr>
          <w:rFonts w:ascii="Times New Roman" w:hAnsi="Times New Roman" w:cs="Times New Roman"/>
          <w:color w:val="000000" w:themeColor="text1"/>
          <w:sz w:val="16"/>
          <w:szCs w:val="16"/>
        </w:rPr>
        <w:t xml:space="preserve"> острове Летная </w:t>
      </w:r>
      <w:proofErr w:type="gramStart"/>
      <w:r w:rsidRPr="008E46A9">
        <w:rPr>
          <w:rFonts w:ascii="Times New Roman" w:hAnsi="Times New Roman" w:cs="Times New Roman"/>
          <w:color w:val="000000" w:themeColor="text1"/>
          <w:sz w:val="16"/>
          <w:szCs w:val="16"/>
        </w:rPr>
        <w:t>Север</w:t>
      </w:r>
      <w:proofErr w:type="gramEnd"/>
      <w:r w:rsidRPr="008E46A9">
        <w:rPr>
          <w:rFonts w:ascii="Times New Roman" w:hAnsi="Times New Roman" w:cs="Times New Roman"/>
          <w:color w:val="000000" w:themeColor="text1"/>
          <w:sz w:val="16"/>
          <w:szCs w:val="16"/>
        </w:rPr>
        <w:t xml:space="preserve"> Ввиду угрозы Питеру была эвакуирована на Волгу </w:t>
      </w:r>
    </w:p>
    <w:p w14:paraId="2B3998B9"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Воздухоплавательная школа в Петрограде Готовила воздухоплавателей и </w:t>
      </w:r>
      <w:proofErr w:type="spellStart"/>
      <w:r w:rsidRPr="008E46A9">
        <w:rPr>
          <w:rFonts w:ascii="Times New Roman" w:hAnsi="Times New Roman" w:cs="Times New Roman"/>
          <w:color w:val="000000" w:themeColor="text1"/>
          <w:sz w:val="16"/>
          <w:szCs w:val="16"/>
        </w:rPr>
        <w:t>летчиковнаблюдателей</w:t>
      </w:r>
      <w:proofErr w:type="spellEnd"/>
      <w:r w:rsidRPr="008E46A9">
        <w:rPr>
          <w:rFonts w:ascii="Times New Roman" w:hAnsi="Times New Roman" w:cs="Times New Roman"/>
          <w:color w:val="000000" w:themeColor="text1"/>
          <w:sz w:val="16"/>
          <w:szCs w:val="16"/>
        </w:rPr>
        <w:t xml:space="preserve"> Север Временно была в 1918 г. закрыта, затем вновь восстановлена </w:t>
      </w:r>
    </w:p>
    <w:p w14:paraId="5BA4C187"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Киевская авиашкола летчиков - набл-лей Летная Юг В 1918 г. была захвачена немцами, а потом белыми </w:t>
      </w:r>
    </w:p>
    <w:p w14:paraId="5AA14D74"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Киевская </w:t>
      </w:r>
      <w:proofErr w:type="spellStart"/>
      <w:proofErr w:type="gramStart"/>
      <w:r w:rsidRPr="008E46A9">
        <w:rPr>
          <w:rFonts w:ascii="Times New Roman" w:hAnsi="Times New Roman" w:cs="Times New Roman"/>
          <w:color w:val="000000" w:themeColor="text1"/>
          <w:sz w:val="16"/>
          <w:szCs w:val="16"/>
        </w:rPr>
        <w:t>аэрофотограмшкола</w:t>
      </w:r>
      <w:proofErr w:type="spellEnd"/>
      <w:r w:rsidRPr="008E46A9">
        <w:rPr>
          <w:rFonts w:ascii="Times New Roman" w:hAnsi="Times New Roman" w:cs="Times New Roman"/>
          <w:color w:val="000000" w:themeColor="text1"/>
          <w:sz w:val="16"/>
          <w:szCs w:val="16"/>
        </w:rPr>
        <w:t xml:space="preserve"> Готовила</w:t>
      </w:r>
      <w:proofErr w:type="gramEnd"/>
      <w:r w:rsidRPr="008E46A9">
        <w:rPr>
          <w:rFonts w:ascii="Times New Roman" w:hAnsi="Times New Roman" w:cs="Times New Roman"/>
          <w:color w:val="000000" w:themeColor="text1"/>
          <w:sz w:val="16"/>
          <w:szCs w:val="16"/>
        </w:rPr>
        <w:t xml:space="preserve"> аэрофотограмметристов и чертежников Юг То же [Школа существовала как часть Аэрофотографического парка] </w:t>
      </w:r>
    </w:p>
    <w:p w14:paraId="79254D2E"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15. Киевская школа </w:t>
      </w:r>
      <w:proofErr w:type="spellStart"/>
      <w:r w:rsidRPr="008E46A9">
        <w:rPr>
          <w:rFonts w:ascii="Times New Roman" w:hAnsi="Times New Roman" w:cs="Times New Roman"/>
          <w:color w:val="000000" w:themeColor="text1"/>
          <w:sz w:val="16"/>
          <w:szCs w:val="16"/>
        </w:rPr>
        <w:t>аэронавигаторов</w:t>
      </w:r>
      <w:proofErr w:type="spellEnd"/>
      <w:r w:rsidRPr="008E46A9">
        <w:rPr>
          <w:rFonts w:ascii="Times New Roman" w:hAnsi="Times New Roman" w:cs="Times New Roman"/>
          <w:color w:val="000000" w:themeColor="text1"/>
          <w:sz w:val="16"/>
          <w:szCs w:val="16"/>
        </w:rPr>
        <w:t xml:space="preserve"> Спецслужб </w:t>
      </w:r>
      <w:proofErr w:type="gramStart"/>
      <w:r w:rsidRPr="008E46A9">
        <w:rPr>
          <w:rFonts w:ascii="Times New Roman" w:hAnsi="Times New Roman" w:cs="Times New Roman"/>
          <w:color w:val="000000" w:themeColor="text1"/>
          <w:sz w:val="16"/>
          <w:szCs w:val="16"/>
        </w:rPr>
        <w:t>Юг</w:t>
      </w:r>
      <w:proofErr w:type="gramEnd"/>
      <w:r w:rsidRPr="008E46A9">
        <w:rPr>
          <w:rFonts w:ascii="Times New Roman" w:hAnsi="Times New Roman" w:cs="Times New Roman"/>
          <w:color w:val="000000" w:themeColor="text1"/>
          <w:sz w:val="16"/>
          <w:szCs w:val="16"/>
        </w:rPr>
        <w:t xml:space="preserve"> То же [Школа существовала как часть ЦАНС] </w:t>
      </w:r>
    </w:p>
    <w:p w14:paraId="270EC916"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Киевская школа </w:t>
      </w:r>
      <w:proofErr w:type="gramStart"/>
      <w:r w:rsidRPr="008E46A9">
        <w:rPr>
          <w:rFonts w:ascii="Times New Roman" w:hAnsi="Times New Roman" w:cs="Times New Roman"/>
          <w:color w:val="000000" w:themeColor="text1"/>
          <w:sz w:val="16"/>
          <w:szCs w:val="16"/>
        </w:rPr>
        <w:t>радиоспециалистов</w:t>
      </w:r>
      <w:proofErr w:type="gramEnd"/>
      <w:r w:rsidRPr="008E46A9">
        <w:rPr>
          <w:rFonts w:ascii="Times New Roman" w:hAnsi="Times New Roman" w:cs="Times New Roman"/>
          <w:color w:val="000000" w:themeColor="text1"/>
          <w:sz w:val="16"/>
          <w:szCs w:val="16"/>
        </w:rPr>
        <w:t xml:space="preserve"> То же Юг То же [Школа существовала как часть Киевской ВШЛН] </w:t>
      </w:r>
    </w:p>
    <w:p w14:paraId="7D450FB4"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8 школ при </w:t>
      </w:r>
      <w:proofErr w:type="gramStart"/>
      <w:r w:rsidRPr="008E46A9">
        <w:rPr>
          <w:rFonts w:ascii="Times New Roman" w:hAnsi="Times New Roman" w:cs="Times New Roman"/>
          <w:color w:val="000000" w:themeColor="text1"/>
          <w:sz w:val="16"/>
          <w:szCs w:val="16"/>
        </w:rPr>
        <w:t>авиапарках Готовили</w:t>
      </w:r>
      <w:proofErr w:type="gramEnd"/>
      <w:r w:rsidRPr="008E46A9">
        <w:rPr>
          <w:rFonts w:ascii="Times New Roman" w:hAnsi="Times New Roman" w:cs="Times New Roman"/>
          <w:color w:val="000000" w:themeColor="text1"/>
          <w:sz w:val="16"/>
          <w:szCs w:val="16"/>
        </w:rPr>
        <w:t xml:space="preserve"> мотористов На фронтах В 1918 г. были все расформированы </w:t>
      </w:r>
    </w:p>
    <w:p w14:paraId="5D786DDE"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w:t>
      </w:r>
      <w:proofErr w:type="spellStart"/>
      <w:r w:rsidRPr="008E46A9">
        <w:rPr>
          <w:rFonts w:ascii="Times New Roman" w:hAnsi="Times New Roman" w:cs="Times New Roman"/>
          <w:color w:val="000000" w:themeColor="text1"/>
          <w:sz w:val="16"/>
          <w:szCs w:val="16"/>
        </w:rPr>
        <w:t>Авиакурсы</w:t>
      </w:r>
      <w:proofErr w:type="spellEnd"/>
      <w:r w:rsidRPr="008E46A9">
        <w:rPr>
          <w:rFonts w:ascii="Times New Roman" w:hAnsi="Times New Roman" w:cs="Times New Roman"/>
          <w:color w:val="000000" w:themeColor="text1"/>
          <w:sz w:val="16"/>
          <w:szCs w:val="16"/>
        </w:rPr>
        <w:t xml:space="preserve"> при Петроградском </w:t>
      </w:r>
      <w:proofErr w:type="spellStart"/>
      <w:r w:rsidRPr="008E46A9">
        <w:rPr>
          <w:rFonts w:ascii="Times New Roman" w:hAnsi="Times New Roman" w:cs="Times New Roman"/>
          <w:color w:val="000000" w:themeColor="text1"/>
          <w:sz w:val="16"/>
          <w:szCs w:val="16"/>
        </w:rPr>
        <w:t>политехн</w:t>
      </w:r>
      <w:proofErr w:type="spellEnd"/>
      <w:r w:rsidRPr="008E46A9">
        <w:rPr>
          <w:rFonts w:ascii="Times New Roman" w:hAnsi="Times New Roman" w:cs="Times New Roman"/>
          <w:color w:val="000000" w:themeColor="text1"/>
          <w:sz w:val="16"/>
          <w:szCs w:val="16"/>
        </w:rPr>
        <w:t xml:space="preserve">. институте Теория для летчиков </w:t>
      </w:r>
      <w:proofErr w:type="gramStart"/>
      <w:r w:rsidRPr="008E46A9">
        <w:rPr>
          <w:rFonts w:ascii="Times New Roman" w:hAnsi="Times New Roman" w:cs="Times New Roman"/>
          <w:color w:val="000000" w:themeColor="text1"/>
          <w:sz w:val="16"/>
          <w:szCs w:val="16"/>
        </w:rPr>
        <w:t>Север</w:t>
      </w:r>
      <w:proofErr w:type="gramEnd"/>
      <w:r w:rsidRPr="008E46A9">
        <w:rPr>
          <w:rFonts w:ascii="Times New Roman" w:hAnsi="Times New Roman" w:cs="Times New Roman"/>
          <w:color w:val="000000" w:themeColor="text1"/>
          <w:sz w:val="16"/>
          <w:szCs w:val="16"/>
        </w:rPr>
        <w:t xml:space="preserve"> То же </w:t>
      </w:r>
    </w:p>
    <w:p w14:paraId="701BB2B0"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То же Мотористов </w:t>
      </w:r>
      <w:proofErr w:type="gramStart"/>
      <w:r w:rsidRPr="008E46A9">
        <w:rPr>
          <w:rFonts w:ascii="Times New Roman" w:hAnsi="Times New Roman" w:cs="Times New Roman"/>
          <w:color w:val="000000" w:themeColor="text1"/>
          <w:sz w:val="16"/>
          <w:szCs w:val="16"/>
        </w:rPr>
        <w:t>Север</w:t>
      </w:r>
      <w:proofErr w:type="gramEnd"/>
      <w:r w:rsidRPr="008E46A9">
        <w:rPr>
          <w:rFonts w:ascii="Times New Roman" w:hAnsi="Times New Roman" w:cs="Times New Roman"/>
          <w:color w:val="000000" w:themeColor="text1"/>
          <w:sz w:val="16"/>
          <w:szCs w:val="16"/>
        </w:rPr>
        <w:t xml:space="preserve"> То же </w:t>
      </w:r>
    </w:p>
    <w:p w14:paraId="71A3105B"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w:t>
      </w:r>
      <w:proofErr w:type="spellStart"/>
      <w:r w:rsidRPr="008E46A9">
        <w:rPr>
          <w:rFonts w:ascii="Times New Roman" w:hAnsi="Times New Roman" w:cs="Times New Roman"/>
          <w:color w:val="000000" w:themeColor="text1"/>
          <w:sz w:val="16"/>
          <w:szCs w:val="16"/>
        </w:rPr>
        <w:t>Авиакурсы</w:t>
      </w:r>
      <w:proofErr w:type="spellEnd"/>
      <w:r w:rsidRPr="008E46A9">
        <w:rPr>
          <w:rFonts w:ascii="Times New Roman" w:hAnsi="Times New Roman" w:cs="Times New Roman"/>
          <w:color w:val="000000" w:themeColor="text1"/>
          <w:sz w:val="16"/>
          <w:szCs w:val="16"/>
        </w:rPr>
        <w:t xml:space="preserve"> при </w:t>
      </w:r>
      <w:proofErr w:type="spellStart"/>
      <w:r w:rsidRPr="008E46A9">
        <w:rPr>
          <w:rFonts w:ascii="Times New Roman" w:hAnsi="Times New Roman" w:cs="Times New Roman"/>
          <w:color w:val="000000" w:themeColor="text1"/>
          <w:sz w:val="16"/>
          <w:szCs w:val="16"/>
        </w:rPr>
        <w:t>Московск</w:t>
      </w:r>
      <w:proofErr w:type="spellEnd"/>
      <w:r w:rsidRPr="008E46A9">
        <w:rPr>
          <w:rFonts w:ascii="Times New Roman" w:hAnsi="Times New Roman" w:cs="Times New Roman"/>
          <w:color w:val="000000" w:themeColor="text1"/>
          <w:sz w:val="16"/>
          <w:szCs w:val="16"/>
        </w:rPr>
        <w:t xml:space="preserve">. Высшем Техническом Училище Теория для летчиков </w:t>
      </w:r>
      <w:proofErr w:type="gramStart"/>
      <w:r w:rsidRPr="008E46A9">
        <w:rPr>
          <w:rFonts w:ascii="Times New Roman" w:hAnsi="Times New Roman" w:cs="Times New Roman"/>
          <w:color w:val="000000" w:themeColor="text1"/>
          <w:sz w:val="16"/>
          <w:szCs w:val="16"/>
        </w:rPr>
        <w:t>Центр</w:t>
      </w:r>
      <w:proofErr w:type="gramEnd"/>
      <w:r w:rsidRPr="008E46A9">
        <w:rPr>
          <w:rFonts w:ascii="Times New Roman" w:hAnsi="Times New Roman" w:cs="Times New Roman"/>
          <w:color w:val="000000" w:themeColor="text1"/>
          <w:sz w:val="16"/>
          <w:szCs w:val="16"/>
        </w:rPr>
        <w:t xml:space="preserve"> То же </w:t>
      </w:r>
    </w:p>
    <w:p w14:paraId="17B76E2B"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 р и м е ч а н и е - А.В. Сергеевым не названы: Одесское отделение ГВАШ, существовавшее для подготовки летчиков-истребителей и Курсы мотористов при МВТУ (Сергеев А.В. 5 лет строительства и борьбы Воздушного флота. Книга II. Как создавался Красный Воздушный флот 1917 – 1922 / Андрей Сергеев. – М.: </w:t>
      </w:r>
      <w:proofErr w:type="spellStart"/>
      <w:r w:rsidRPr="008E46A9">
        <w:rPr>
          <w:rFonts w:ascii="Times New Roman" w:hAnsi="Times New Roman" w:cs="Times New Roman"/>
          <w:color w:val="000000" w:themeColor="text1"/>
          <w:sz w:val="16"/>
          <w:szCs w:val="16"/>
        </w:rPr>
        <w:t>Авиаиздат</w:t>
      </w:r>
      <w:proofErr w:type="spellEnd"/>
      <w:r w:rsidRPr="008E46A9">
        <w:rPr>
          <w:rFonts w:ascii="Times New Roman" w:hAnsi="Times New Roman" w:cs="Times New Roman"/>
          <w:color w:val="000000" w:themeColor="text1"/>
          <w:sz w:val="16"/>
          <w:szCs w:val="16"/>
        </w:rPr>
        <w:t>., 1926. – 157 с. – С. 39 – 40.) (19566).</w:t>
      </w:r>
    </w:p>
    <w:p w14:paraId="730A2BE1"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p>
    <w:p w14:paraId="684242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1 января 1919 на фронтах гражданской войны было 66 авиачастей, в т.ч. 44 авиаотряда имеющих около 300 летчиков и 349 действующих самолета. 753 самолета были в авиапарках (237,134).</w:t>
      </w:r>
    </w:p>
    <w:p w14:paraId="5108F0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F2383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 января 1919 г. 3 советских самолёта, а также действовавшие в составе группировки 4-й армии, наступавшей на Уральск с запада советские 1-й и 5-й авиаотряды стали 26-м разведывательным авиаотрядом, считавшийся “по своим боевым качествам и по выполнению работы... самым ценным на фронте Южной группы Восточного фронта”. Таким образом, очевидно превосходство сил советской авиации на фронте Уральской армии. С 1 по 23 января самолёты 26-го отряда совершили 7 налётов на Уральск, в ходе которых на город была сброшена 51 бомба. 3 января 1919 г. самолёт Фарман совершил очередной налёт на Уральск и на город сброшено 6 бомб, которые легли по центральной улице: одна у подъезда штаба белых, другая - у угла того же здания. Две роты построились на большой площади и открыли ружейный огонь по самолёту. В результате налётов самолётов 26-го авиаотряда “...после удачных попаданий бомб в Штаб генерала Савельева (командующего Уральской армией) он был наполовину эвакуирован” (11607).</w:t>
      </w:r>
    </w:p>
    <w:p w14:paraId="0D64C38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AE92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Только с 1 по 23 января 1919 самолёты 26-го отряда совершили 7 налётов на Уральск, в ходе которых на город были сброшены 51 бомба (РГВА, Ф.184, Оп.3, Д.541, Л.37). Так, например, 3 января 1919 г. «Фарман» совершил очередной налёт на Уральск и на город сброшено 6 бомб, которые легли по центральной улице: одна у подъезда штаба, другая – у угла того же здания. Две роты построились на большой площади и открыли ружейный огонь по самолёту (РГВА, Ф.184, Оп.3, Д.541, Л.37). 16 января 1919 г. газета 4-й армии «Революционная армия» сообщила о новом сильном налете советских бомбардировщиков на Уральск, были сильно повреждены здания Войскового Правительства и Городской Управы. Появление самолетов вызвало панику среди гражданского населения, начался колокольный звон всех церквей города, устраиваются крестные ходы и молебны для спасения города. В результате налётов самолётов 26-го авиаотряда «… после удачных попаданий бомб в Штаб генерала Савельева (командующего Уральской Армией) он был наполовину эвакуирован» (РГВА, Ф.106, Оп.3, Д.827, Л.65.). Для противодействия ударам советской авиации несколько полевых артиллерийских батарей в окружающих Уральск хуторах на наиболее вероятных маршрутах были приспособлены для зенитной стрельбы, в городе на колокольнях поставлены пулеметы, группы стрелков вели залповый винтовочный огонь по самолетам противника. Одному из авторов этой статьи приходилось слышать в Уральске рассказы очевидцев о воздушном бое над Уральском, но, исходя из донесений красных летчиков, более обоснованным представляется, что 9-й авиационный отряд Уральской Армии не пытался организованно отражать налёты красных, очевидно из-за плохого технического состояния своих машин и катастрофической нехватки топлива (12056).</w:t>
      </w:r>
    </w:p>
    <w:p w14:paraId="5D3ACF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24F2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января 1919 были созданы вооруженные силы Юга России (3481).</w:t>
      </w:r>
    </w:p>
    <w:p w14:paraId="08695A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B0161C" w14:textId="77777777" w:rsidR="00E95F79" w:rsidRPr="008E46A9" w:rsidRDefault="00E95F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1 января 1919-го в 1-м им. генерала Алексеева авиаотряде Добровольческой армии числился «Ньюпор-23», «Альбатрос» В-II, два «</w:t>
      </w:r>
      <w:proofErr w:type="spellStart"/>
      <w:r w:rsidRPr="008E46A9">
        <w:rPr>
          <w:rFonts w:ascii="Times New Roman" w:hAnsi="Times New Roman" w:cs="Times New Roman"/>
          <w:color w:val="000000" w:themeColor="text1"/>
          <w:sz w:val="16"/>
          <w:szCs w:val="16"/>
        </w:rPr>
        <w:t>Вуаполта</w:t>
      </w:r>
      <w:proofErr w:type="spellEnd"/>
      <w:r w:rsidRPr="008E46A9">
        <w:rPr>
          <w:rFonts w:ascii="Times New Roman" w:hAnsi="Times New Roman" w:cs="Times New Roman"/>
          <w:color w:val="000000" w:themeColor="text1"/>
          <w:sz w:val="16"/>
          <w:szCs w:val="16"/>
        </w:rPr>
        <w:t>» (то есть, «Вуазена-полтора», как у нас иногда называли «Вуазен» с двигателем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xml:space="preserve">» в 150 л.с.), довольно редкий немецкий истребитель «Роланд» D-II (всего в Россию попало 2 трофейных экземпляра этой машины), а также еще один «Альбатрос» неизвестной модификации с явно самодельной установкой двигателя «Фиат» в 240 л.с. Относительно последнего в архиве отряда есть любопытная телеграмма на имя инспектора авиации Добровольческой армии </w:t>
      </w:r>
      <w:proofErr w:type="spellStart"/>
      <w:r w:rsidRPr="008E46A9">
        <w:rPr>
          <w:rFonts w:ascii="Times New Roman" w:hAnsi="Times New Roman" w:cs="Times New Roman"/>
          <w:color w:val="000000" w:themeColor="text1"/>
          <w:sz w:val="16"/>
          <w:szCs w:val="16"/>
        </w:rPr>
        <w:t>Кравцевича</w:t>
      </w:r>
      <w:proofErr w:type="spellEnd"/>
      <w:r w:rsidRPr="008E46A9">
        <w:rPr>
          <w:rFonts w:ascii="Times New Roman" w:hAnsi="Times New Roman" w:cs="Times New Roman"/>
          <w:color w:val="000000" w:themeColor="text1"/>
          <w:sz w:val="16"/>
          <w:szCs w:val="16"/>
        </w:rPr>
        <w:t xml:space="preserve">, датированная 7 апреля 1919-го: «Альбатрос-Фиат 240 сил поломан. Тяжелый мотор в воздухе стал вибрировать и при посадке отвалился от фюзеляжа». Резолюция на телеграмме: «Сдать в Донской авиапарк». На фоне подобной техники полученные им в середине июня 1919 шесть «Де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казались верхом совершенства. Буквально за месяц изучив новые для себя машины, они 26 июня вылетели на фронт к генералу Шкуро. В начале июля 6-й отряд так же быстро освоил истребители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Кэмел» (17065).</w:t>
      </w:r>
    </w:p>
    <w:p w14:paraId="1A4D2044" w14:textId="77777777" w:rsidR="00E95F79" w:rsidRPr="008E46A9" w:rsidRDefault="00E95F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DBA0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января 1919 из частей и соединений Камской и Самарской групп войск и 3-го Уральского корпуса горных стрелков была образована Западная армия. Ее численность потом к июню 1919 возросла до 23.6 тыс. штыков, 6.5 тыс. сабель, 1.7 тыс. невооруженных, 590 пулеметов, 134 орудий (4084).</w:t>
      </w:r>
    </w:p>
    <w:p w14:paraId="53A379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70BC4"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1 января 1919 г. имущество красных воздухоплавателей составляло 302 аэростатов, 882 газгольдера, 38 лебёдок, 34 привязных троса, 56 парашютов, 23 </w:t>
      </w:r>
      <w:proofErr w:type="spellStart"/>
      <w:r w:rsidRPr="008E46A9">
        <w:rPr>
          <w:rFonts w:ascii="Times New Roman" w:hAnsi="Times New Roman" w:cs="Times New Roman"/>
          <w:color w:val="000000" w:themeColor="text1"/>
          <w:sz w:val="16"/>
          <w:szCs w:val="16"/>
        </w:rPr>
        <w:t>щёлочных</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газодобывательных</w:t>
      </w:r>
      <w:proofErr w:type="spellEnd"/>
      <w:r w:rsidRPr="008E46A9">
        <w:rPr>
          <w:rFonts w:ascii="Times New Roman" w:hAnsi="Times New Roman" w:cs="Times New Roman"/>
          <w:color w:val="000000" w:themeColor="text1"/>
          <w:sz w:val="16"/>
          <w:szCs w:val="16"/>
        </w:rPr>
        <w:t xml:space="preserve"> аппарата для получения водорода в полевых условиях, четыре </w:t>
      </w:r>
      <w:proofErr w:type="spellStart"/>
      <w:r w:rsidRPr="008E46A9">
        <w:rPr>
          <w:rFonts w:ascii="Times New Roman" w:hAnsi="Times New Roman" w:cs="Times New Roman"/>
          <w:color w:val="000000" w:themeColor="text1"/>
          <w:sz w:val="16"/>
          <w:szCs w:val="16"/>
        </w:rPr>
        <w:t>силикозавода</w:t>
      </w:r>
      <w:proofErr w:type="spellEnd"/>
      <w:r w:rsidRPr="008E46A9">
        <w:rPr>
          <w:rFonts w:ascii="Times New Roman" w:hAnsi="Times New Roman" w:cs="Times New Roman"/>
          <w:color w:val="000000" w:themeColor="text1"/>
          <w:sz w:val="16"/>
          <w:szCs w:val="16"/>
        </w:rPr>
        <w:t>. Для наполнения аэростатов - имелось 264 тыс. м3 водорода в баллонах, а также 1851 т алюминия, 131 т силиколя и 491 т едкого натра (20120).</w:t>
      </w:r>
    </w:p>
    <w:p w14:paraId="00AB2EAE"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p>
    <w:p w14:paraId="422A7FD5"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1 января 1919 года обеспеченность парашютами привязных аэростатов составляла всего 45% от потребного количества (21402).</w:t>
      </w:r>
    </w:p>
    <w:p w14:paraId="7376F82D"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p>
    <w:p w14:paraId="361BCDEF"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1 января 1919 г. в морских авиационных школах и на курсах обучалось 95 летчиков и летнабов и около 50 авиамехаников.</w:t>
      </w:r>
    </w:p>
    <w:p w14:paraId="63B81FC4"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Подготовка морского летчика слагалась из теоретического курса (1-е отделение), летного курса (2-е отделение) и специального курса — переучивание на другие типы самолетов, тактика, воздушный бой, разведка (3-е отделение). Успешно сдавшим экзамены присваивалось звание "морской летчик". В 1918 1919 гг. это звание утверждалось приказом РВСР.</w:t>
      </w:r>
    </w:p>
    <w:p w14:paraId="29A78928"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окончании школы морской авиации летчики, как правило, переводились в тренировочный отряд или непосредственно в боевую часть, где окончательно совершенствовали полученные летные навыки.</w:t>
      </w:r>
    </w:p>
    <w:p w14:paraId="1B458D0A"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Технический состав готовился на курсах при авиашколах и в Московском авиатехникуме (19929).</w:t>
      </w:r>
    </w:p>
    <w:p w14:paraId="56407360"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p>
    <w:p w14:paraId="0197134E"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января 1919 г. считалось, что имущества, находившегося в распоряжении РККВФ, до</w:t>
      </w:r>
      <w:r w:rsidRPr="008E46A9">
        <w:rPr>
          <w:rFonts w:ascii="Times New Roman" w:hAnsi="Times New Roman" w:cs="Times New Roman"/>
          <w:color w:val="000000" w:themeColor="text1"/>
          <w:sz w:val="16"/>
          <w:szCs w:val="16"/>
        </w:rPr>
        <w:softHyphen/>
        <w:t>статочно для ведения боевых действий 27 воз</w:t>
      </w:r>
      <w:r w:rsidRPr="008E46A9">
        <w:rPr>
          <w:rFonts w:ascii="Times New Roman" w:hAnsi="Times New Roman" w:cs="Times New Roman"/>
          <w:color w:val="000000" w:themeColor="text1"/>
          <w:sz w:val="16"/>
          <w:szCs w:val="16"/>
        </w:rPr>
        <w:softHyphen/>
        <w:t>духоплавательных отрядов в течение полугода, что признавалось предельным сроком страте</w:t>
      </w:r>
      <w:r w:rsidRPr="008E46A9">
        <w:rPr>
          <w:rFonts w:ascii="Times New Roman" w:hAnsi="Times New Roman" w:cs="Times New Roman"/>
          <w:color w:val="000000" w:themeColor="text1"/>
          <w:sz w:val="16"/>
          <w:szCs w:val="16"/>
        </w:rPr>
        <w:softHyphen/>
        <w:t xml:space="preserve">гической операции. В соответствии с этим, в </w:t>
      </w:r>
      <w:proofErr w:type="spellStart"/>
      <w:r w:rsidRPr="008E46A9">
        <w:rPr>
          <w:rFonts w:ascii="Times New Roman" w:hAnsi="Times New Roman" w:cs="Times New Roman"/>
          <w:color w:val="000000" w:themeColor="text1"/>
          <w:sz w:val="16"/>
          <w:szCs w:val="16"/>
        </w:rPr>
        <w:t>Главвоздухфлоте</w:t>
      </w:r>
      <w:proofErr w:type="spellEnd"/>
      <w:r w:rsidRPr="008E46A9">
        <w:rPr>
          <w:rFonts w:ascii="Times New Roman" w:hAnsi="Times New Roman" w:cs="Times New Roman"/>
          <w:color w:val="000000" w:themeColor="text1"/>
          <w:sz w:val="16"/>
          <w:szCs w:val="16"/>
        </w:rPr>
        <w:t xml:space="preserve"> составили план формирова</w:t>
      </w:r>
      <w:r w:rsidRPr="008E46A9">
        <w:rPr>
          <w:rFonts w:ascii="Times New Roman" w:hAnsi="Times New Roman" w:cs="Times New Roman"/>
          <w:color w:val="000000" w:themeColor="text1"/>
          <w:sz w:val="16"/>
          <w:szCs w:val="16"/>
        </w:rPr>
        <w:softHyphen/>
        <w:t xml:space="preserve">ния 27 </w:t>
      </w:r>
      <w:proofErr w:type="spellStart"/>
      <w:r w:rsidRPr="008E46A9">
        <w:rPr>
          <w:rFonts w:ascii="Times New Roman" w:hAnsi="Times New Roman" w:cs="Times New Roman"/>
          <w:color w:val="000000" w:themeColor="text1"/>
          <w:sz w:val="16"/>
          <w:szCs w:val="16"/>
        </w:rPr>
        <w:t>двухстанционных</w:t>
      </w:r>
      <w:proofErr w:type="spellEnd"/>
      <w:r w:rsidRPr="008E46A9">
        <w:rPr>
          <w:rFonts w:ascii="Times New Roman" w:hAnsi="Times New Roman" w:cs="Times New Roman"/>
          <w:color w:val="000000" w:themeColor="text1"/>
          <w:sz w:val="16"/>
          <w:szCs w:val="16"/>
        </w:rPr>
        <w:t xml:space="preserve"> воздухоплавательных отрядов, пяти воздухоплавательных дивизионов и двух парков. Петроградские, Московские, Сара</w:t>
      </w:r>
      <w:r w:rsidRPr="008E46A9">
        <w:rPr>
          <w:rFonts w:ascii="Times New Roman" w:hAnsi="Times New Roman" w:cs="Times New Roman"/>
          <w:color w:val="000000" w:themeColor="text1"/>
          <w:sz w:val="16"/>
          <w:szCs w:val="16"/>
        </w:rPr>
        <w:softHyphen/>
        <w:t>товские и Новгородские отряды получили обще</w:t>
      </w:r>
      <w:r w:rsidRPr="008E46A9">
        <w:rPr>
          <w:rFonts w:ascii="Times New Roman" w:hAnsi="Times New Roman" w:cs="Times New Roman"/>
          <w:color w:val="000000" w:themeColor="text1"/>
          <w:sz w:val="16"/>
          <w:szCs w:val="16"/>
        </w:rPr>
        <w:softHyphen/>
        <w:t>армейские номера.</w:t>
      </w:r>
    </w:p>
    <w:p w14:paraId="1BCC3A41"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Нехватка воздухоплавательного имущества привела к тому, что все воздухоплавательные от</w:t>
      </w:r>
      <w:r w:rsidRPr="008E46A9">
        <w:rPr>
          <w:rFonts w:ascii="Times New Roman" w:hAnsi="Times New Roman" w:cs="Times New Roman"/>
          <w:color w:val="000000" w:themeColor="text1"/>
          <w:sz w:val="16"/>
          <w:szCs w:val="16"/>
        </w:rPr>
        <w:softHyphen/>
        <w:t xml:space="preserve">ряды были одностанционными, имевшими по запасной оболочке аэростата. Сформированные ранее </w:t>
      </w:r>
      <w:proofErr w:type="spellStart"/>
      <w:r w:rsidRPr="008E46A9">
        <w:rPr>
          <w:rFonts w:ascii="Times New Roman" w:hAnsi="Times New Roman" w:cs="Times New Roman"/>
          <w:color w:val="000000" w:themeColor="text1"/>
          <w:sz w:val="16"/>
          <w:szCs w:val="16"/>
        </w:rPr>
        <w:t>двухстанционные</w:t>
      </w:r>
      <w:proofErr w:type="spellEnd"/>
      <w:r w:rsidRPr="008E46A9">
        <w:rPr>
          <w:rFonts w:ascii="Times New Roman" w:hAnsi="Times New Roman" w:cs="Times New Roman"/>
          <w:color w:val="000000" w:themeColor="text1"/>
          <w:sz w:val="16"/>
          <w:szCs w:val="16"/>
        </w:rPr>
        <w:t xml:space="preserve"> отряды переформировы</w:t>
      </w:r>
      <w:r w:rsidRPr="008E46A9">
        <w:rPr>
          <w:rFonts w:ascii="Times New Roman" w:hAnsi="Times New Roman" w:cs="Times New Roman"/>
          <w:color w:val="000000" w:themeColor="text1"/>
          <w:sz w:val="16"/>
          <w:szCs w:val="16"/>
        </w:rPr>
        <w:softHyphen/>
        <w:t>вались на два самостоятельных отряда каждый.</w:t>
      </w:r>
    </w:p>
    <w:p w14:paraId="04E39BD2"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годы Гражданской войны все воздухопла</w:t>
      </w:r>
      <w:r w:rsidRPr="008E46A9">
        <w:rPr>
          <w:rFonts w:ascii="Times New Roman" w:hAnsi="Times New Roman" w:cs="Times New Roman"/>
          <w:color w:val="000000" w:themeColor="text1"/>
          <w:sz w:val="16"/>
          <w:szCs w:val="16"/>
        </w:rPr>
        <w:softHyphen/>
        <w:t>вательные отряды имели одинаковый штат, но условия и характер боевой работы выявили не</w:t>
      </w:r>
      <w:r w:rsidRPr="008E46A9">
        <w:rPr>
          <w:rFonts w:ascii="Times New Roman" w:hAnsi="Times New Roman" w:cs="Times New Roman"/>
          <w:color w:val="000000" w:themeColor="text1"/>
          <w:sz w:val="16"/>
          <w:szCs w:val="16"/>
        </w:rPr>
        <w:softHyphen/>
        <w:t>обходимость отступления от него при взаимо</w:t>
      </w:r>
      <w:r w:rsidRPr="008E46A9">
        <w:rPr>
          <w:rFonts w:ascii="Times New Roman" w:hAnsi="Times New Roman" w:cs="Times New Roman"/>
          <w:color w:val="000000" w:themeColor="text1"/>
          <w:sz w:val="16"/>
          <w:szCs w:val="16"/>
        </w:rPr>
        <w:softHyphen/>
        <w:t>действии с бронепоездами, речными флотилиям, в береговой обороне. Это привело к их реорга</w:t>
      </w:r>
      <w:r w:rsidRPr="008E46A9">
        <w:rPr>
          <w:rFonts w:ascii="Times New Roman" w:hAnsi="Times New Roman" w:cs="Times New Roman"/>
          <w:color w:val="000000" w:themeColor="text1"/>
          <w:sz w:val="16"/>
          <w:szCs w:val="16"/>
        </w:rPr>
        <w:softHyphen/>
        <w:t>низации, завершившейся в 1922 г., когда отряды по роду боевой работы были подразделены на артиллерийские, морские и броневые. Основное имущество осталось везде в прежних нормах, но команды обслуживания и транспортные средства были изменены в соответствии с особенностями службы отряда.</w:t>
      </w:r>
    </w:p>
    <w:p w14:paraId="2ADD7BDA"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РККВФ не только принял организационную структуру и тактику применения армейских и корпусных отрядов старой армии, но и широ</w:t>
      </w:r>
      <w:r w:rsidRPr="008E46A9">
        <w:rPr>
          <w:rFonts w:ascii="Times New Roman" w:hAnsi="Times New Roman" w:cs="Times New Roman"/>
          <w:color w:val="000000" w:themeColor="text1"/>
          <w:sz w:val="16"/>
          <w:szCs w:val="16"/>
        </w:rPr>
        <w:softHyphen/>
        <w:t>ко привлёк личный состав (в том числе и офи</w:t>
      </w:r>
      <w:r w:rsidRPr="008E46A9">
        <w:rPr>
          <w:rFonts w:ascii="Times New Roman" w:hAnsi="Times New Roman" w:cs="Times New Roman"/>
          <w:color w:val="000000" w:themeColor="text1"/>
          <w:sz w:val="16"/>
          <w:szCs w:val="16"/>
        </w:rPr>
        <w:softHyphen/>
        <w:t>церский) её воздухоплавательных частей. Там служили как старые специалисты-воздухоплава</w:t>
      </w:r>
      <w:r w:rsidRPr="008E46A9">
        <w:rPr>
          <w:rFonts w:ascii="Times New Roman" w:hAnsi="Times New Roman" w:cs="Times New Roman"/>
          <w:color w:val="000000" w:themeColor="text1"/>
          <w:sz w:val="16"/>
          <w:szCs w:val="16"/>
        </w:rPr>
        <w:softHyphen/>
        <w:t xml:space="preserve">тели В.Л. </w:t>
      </w:r>
      <w:proofErr w:type="spellStart"/>
      <w:r w:rsidRPr="008E46A9">
        <w:rPr>
          <w:rFonts w:ascii="Times New Roman" w:hAnsi="Times New Roman" w:cs="Times New Roman"/>
          <w:color w:val="000000" w:themeColor="text1"/>
          <w:sz w:val="16"/>
          <w:szCs w:val="16"/>
        </w:rPr>
        <w:t>Нижевский</w:t>
      </w:r>
      <w:proofErr w:type="spellEnd"/>
      <w:r w:rsidRPr="008E46A9">
        <w:rPr>
          <w:rFonts w:ascii="Times New Roman" w:hAnsi="Times New Roman" w:cs="Times New Roman"/>
          <w:color w:val="000000" w:themeColor="text1"/>
          <w:sz w:val="16"/>
          <w:szCs w:val="16"/>
        </w:rPr>
        <w:t>, Е.Д. Карамышев, так и мо</w:t>
      </w:r>
      <w:r w:rsidRPr="008E46A9">
        <w:rPr>
          <w:rFonts w:ascii="Times New Roman" w:hAnsi="Times New Roman" w:cs="Times New Roman"/>
          <w:color w:val="000000" w:themeColor="text1"/>
          <w:sz w:val="16"/>
          <w:szCs w:val="16"/>
        </w:rPr>
        <w:softHyphen/>
        <w:t xml:space="preserve">лодые офицеры, выдвинувшиеся в годы Первой мировой войны: Н.Д. </w:t>
      </w:r>
      <w:proofErr w:type="spellStart"/>
      <w:r w:rsidRPr="008E46A9">
        <w:rPr>
          <w:rFonts w:ascii="Times New Roman" w:hAnsi="Times New Roman" w:cs="Times New Roman"/>
          <w:color w:val="000000" w:themeColor="text1"/>
          <w:sz w:val="16"/>
          <w:szCs w:val="16"/>
        </w:rPr>
        <w:t>Анощенко</w:t>
      </w:r>
      <w:proofErr w:type="spellEnd"/>
      <w:r w:rsidRPr="008E46A9">
        <w:rPr>
          <w:rFonts w:ascii="Times New Roman" w:hAnsi="Times New Roman" w:cs="Times New Roman"/>
          <w:color w:val="000000" w:themeColor="text1"/>
          <w:sz w:val="16"/>
          <w:szCs w:val="16"/>
        </w:rPr>
        <w:t xml:space="preserve">, Н.И. </w:t>
      </w:r>
      <w:proofErr w:type="spellStart"/>
      <w:r w:rsidRPr="008E46A9">
        <w:rPr>
          <w:rFonts w:ascii="Times New Roman" w:hAnsi="Times New Roman" w:cs="Times New Roman"/>
          <w:color w:val="000000" w:themeColor="text1"/>
          <w:sz w:val="16"/>
          <w:szCs w:val="16"/>
        </w:rPr>
        <w:t>Шабашев</w:t>
      </w:r>
      <w:proofErr w:type="spellEnd"/>
      <w:r w:rsidRPr="008E46A9">
        <w:rPr>
          <w:rFonts w:ascii="Times New Roman" w:hAnsi="Times New Roman" w:cs="Times New Roman"/>
          <w:color w:val="000000" w:themeColor="text1"/>
          <w:sz w:val="16"/>
          <w:szCs w:val="16"/>
        </w:rPr>
        <w:t xml:space="preserve">, В.А. </w:t>
      </w:r>
      <w:proofErr w:type="spellStart"/>
      <w:r w:rsidRPr="008E46A9">
        <w:rPr>
          <w:rFonts w:ascii="Times New Roman" w:hAnsi="Times New Roman" w:cs="Times New Roman"/>
          <w:color w:val="000000" w:themeColor="text1"/>
          <w:sz w:val="16"/>
          <w:szCs w:val="16"/>
        </w:rPr>
        <w:t>Ольденборгер</w:t>
      </w:r>
      <w:proofErr w:type="spellEnd"/>
      <w:r w:rsidRPr="008E46A9">
        <w:rPr>
          <w:rFonts w:ascii="Times New Roman" w:hAnsi="Times New Roman" w:cs="Times New Roman"/>
          <w:color w:val="000000" w:themeColor="text1"/>
          <w:sz w:val="16"/>
          <w:szCs w:val="16"/>
        </w:rPr>
        <w:t xml:space="preserve"> и другие. В </w:t>
      </w:r>
      <w:proofErr w:type="spellStart"/>
      <w:r w:rsidRPr="008E46A9">
        <w:rPr>
          <w:rFonts w:ascii="Times New Roman" w:hAnsi="Times New Roman" w:cs="Times New Roman"/>
          <w:color w:val="000000" w:themeColor="text1"/>
          <w:sz w:val="16"/>
          <w:szCs w:val="16"/>
        </w:rPr>
        <w:t>Главвоздухфлоте</w:t>
      </w:r>
      <w:proofErr w:type="spellEnd"/>
      <w:r w:rsidRPr="008E46A9">
        <w:rPr>
          <w:rFonts w:ascii="Times New Roman" w:hAnsi="Times New Roman" w:cs="Times New Roman"/>
          <w:color w:val="000000" w:themeColor="text1"/>
          <w:sz w:val="16"/>
          <w:szCs w:val="16"/>
        </w:rPr>
        <w:t xml:space="preserve"> и учебных заведениях работали А.М. Кованько, В.А. </w:t>
      </w:r>
      <w:proofErr w:type="spellStart"/>
      <w:r w:rsidRPr="008E46A9">
        <w:rPr>
          <w:rFonts w:ascii="Times New Roman" w:hAnsi="Times New Roman" w:cs="Times New Roman"/>
          <w:color w:val="000000" w:themeColor="text1"/>
          <w:sz w:val="16"/>
          <w:szCs w:val="16"/>
        </w:rPr>
        <w:t>Семковский</w:t>
      </w:r>
      <w:proofErr w:type="spellEnd"/>
      <w:r w:rsidRPr="008E46A9">
        <w:rPr>
          <w:rFonts w:ascii="Times New Roman" w:hAnsi="Times New Roman" w:cs="Times New Roman"/>
          <w:color w:val="000000" w:themeColor="text1"/>
          <w:sz w:val="16"/>
          <w:szCs w:val="16"/>
        </w:rPr>
        <w:t>, Н.И. Утешев (20120).</w:t>
      </w:r>
    </w:p>
    <w:p w14:paraId="0DE53101"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p>
    <w:p w14:paraId="2C95A42E"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Воздухоплавательные </w:t>
      </w:r>
      <w:proofErr w:type="spellStart"/>
      <w:r w:rsidRPr="008E46A9">
        <w:rPr>
          <w:rFonts w:ascii="Times New Roman" w:hAnsi="Times New Roman" w:cs="Times New Roman"/>
          <w:color w:val="000000" w:themeColor="text1"/>
          <w:sz w:val="16"/>
          <w:szCs w:val="16"/>
        </w:rPr>
        <w:t>отр</w:t>
      </w:r>
      <w:proofErr w:type="spellEnd"/>
      <w:r w:rsidRPr="008E46A9">
        <w:rPr>
          <w:rFonts w:ascii="Times New Roman" w:hAnsi="Times New Roman" w:cs="Times New Roman"/>
          <w:color w:val="000000" w:themeColor="text1"/>
          <w:sz w:val="16"/>
          <w:szCs w:val="16"/>
        </w:rPr>
        <w:t xml:space="preserve"> яды Красной Армии (сформированные и </w:t>
      </w:r>
      <w:proofErr w:type="spellStart"/>
      <w:r w:rsidRPr="008E46A9">
        <w:rPr>
          <w:rFonts w:ascii="Times New Roman" w:hAnsi="Times New Roman" w:cs="Times New Roman"/>
          <w:color w:val="000000" w:themeColor="text1"/>
          <w:sz w:val="16"/>
          <w:szCs w:val="16"/>
        </w:rPr>
        <w:t>формирующиес</w:t>
      </w:r>
      <w:proofErr w:type="spellEnd"/>
      <w:r w:rsidRPr="008E46A9">
        <w:rPr>
          <w:rFonts w:ascii="Times New Roman" w:hAnsi="Times New Roman" w:cs="Times New Roman"/>
          <w:color w:val="000000" w:themeColor="text1"/>
          <w:sz w:val="16"/>
          <w:szCs w:val="16"/>
        </w:rPr>
        <w:t xml:space="preserve"> </w:t>
      </w:r>
      <w:proofErr w:type="gramStart"/>
      <w:r w:rsidRPr="008E46A9">
        <w:rPr>
          <w:rFonts w:ascii="Times New Roman" w:hAnsi="Times New Roman" w:cs="Times New Roman"/>
          <w:color w:val="000000" w:themeColor="text1"/>
          <w:sz w:val="16"/>
          <w:szCs w:val="16"/>
        </w:rPr>
        <w:t>я )</w:t>
      </w:r>
      <w:proofErr w:type="gramEnd"/>
      <w:r w:rsidRPr="008E46A9">
        <w:rPr>
          <w:rFonts w:ascii="Times New Roman" w:hAnsi="Times New Roman" w:cs="Times New Roman"/>
          <w:color w:val="000000" w:themeColor="text1"/>
          <w:sz w:val="16"/>
          <w:szCs w:val="16"/>
        </w:rPr>
        <w:t xml:space="preserve"> к 1 января 1919 г.</w:t>
      </w:r>
    </w:p>
    <w:tbl>
      <w:tblPr>
        <w:tblW w:w="0" w:type="auto"/>
        <w:jc w:val="center"/>
        <w:tblLayout w:type="fixed"/>
        <w:tblCellMar>
          <w:left w:w="10" w:type="dxa"/>
          <w:right w:w="10" w:type="dxa"/>
        </w:tblCellMar>
        <w:tblLook w:val="04A0" w:firstRow="1" w:lastRow="0" w:firstColumn="1" w:lastColumn="0" w:noHBand="0" w:noVBand="1"/>
      </w:tblPr>
      <w:tblGrid>
        <w:gridCol w:w="2659"/>
        <w:gridCol w:w="3307"/>
        <w:gridCol w:w="3845"/>
      </w:tblGrid>
      <w:tr w:rsidR="008E46A9" w:rsidRPr="008E46A9" w14:paraId="3FB427AA" w14:textId="77777777" w:rsidTr="00EA3107">
        <w:trPr>
          <w:trHeight w:val="293"/>
          <w:jc w:val="center"/>
        </w:trPr>
        <w:tc>
          <w:tcPr>
            <w:tcW w:w="2659" w:type="dxa"/>
            <w:tcBorders>
              <w:top w:val="single" w:sz="4" w:space="0" w:color="auto"/>
              <w:left w:val="single" w:sz="4" w:space="0" w:color="auto"/>
              <w:bottom w:val="single" w:sz="4" w:space="0" w:color="auto"/>
              <w:right w:val="single" w:sz="4" w:space="0" w:color="auto"/>
            </w:tcBorders>
            <w:shd w:val="clear" w:color="auto" w:fill="FFFFFF"/>
          </w:tcPr>
          <w:p w14:paraId="03C84C5F"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Округ (фронт)</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36269791"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Дивизион (местонахождение)</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0191569B"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Отряды (место стоя </w:t>
            </w:r>
            <w:proofErr w:type="spellStart"/>
            <w:r w:rsidRPr="008E46A9">
              <w:rPr>
                <w:rFonts w:ascii="Times New Roman" w:hAnsi="Times New Roman" w:cs="Times New Roman"/>
                <w:color w:val="000000" w:themeColor="text1"/>
                <w:sz w:val="16"/>
                <w:szCs w:val="16"/>
              </w:rPr>
              <w:t>нки</w:t>
            </w:r>
            <w:proofErr w:type="spellEnd"/>
            <w:r w:rsidRPr="008E46A9">
              <w:rPr>
                <w:rFonts w:ascii="Times New Roman" w:hAnsi="Times New Roman" w:cs="Times New Roman"/>
                <w:color w:val="000000" w:themeColor="text1"/>
                <w:sz w:val="16"/>
                <w:szCs w:val="16"/>
              </w:rPr>
              <w:t>)</w:t>
            </w:r>
          </w:p>
        </w:tc>
      </w:tr>
      <w:tr w:rsidR="008E46A9" w:rsidRPr="008E46A9" w14:paraId="5133D0A4" w14:textId="77777777" w:rsidTr="00EA3107">
        <w:trPr>
          <w:trHeight w:val="946"/>
          <w:jc w:val="center"/>
        </w:trPr>
        <w:tc>
          <w:tcPr>
            <w:tcW w:w="2659" w:type="dxa"/>
            <w:tcBorders>
              <w:top w:val="single" w:sz="4" w:space="0" w:color="auto"/>
              <w:left w:val="single" w:sz="4" w:space="0" w:color="auto"/>
              <w:right w:val="single" w:sz="4" w:space="0" w:color="auto"/>
            </w:tcBorders>
            <w:shd w:val="clear" w:color="auto" w:fill="FFFFFF"/>
          </w:tcPr>
          <w:p w14:paraId="7D6276CD"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Ярославский округ</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45749E2B"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1-й (Новгород)</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25E4AFAA"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1-й (Новгород) 6-й (Петроград) 10-й (Новгород) 5-й (Нижний Новгород)</w:t>
            </w:r>
          </w:p>
        </w:tc>
      </w:tr>
      <w:tr w:rsidR="008E46A9" w:rsidRPr="008E46A9" w14:paraId="2F04A17E" w14:textId="77777777" w:rsidTr="00EA3107">
        <w:trPr>
          <w:trHeight w:val="730"/>
          <w:jc w:val="center"/>
        </w:trPr>
        <w:tc>
          <w:tcPr>
            <w:tcW w:w="2659" w:type="dxa"/>
            <w:tcBorders>
              <w:left w:val="single" w:sz="4" w:space="0" w:color="auto"/>
              <w:bottom w:val="single" w:sz="4" w:space="0" w:color="auto"/>
              <w:right w:val="single" w:sz="4" w:space="0" w:color="auto"/>
            </w:tcBorders>
            <w:shd w:val="clear" w:color="auto" w:fill="FFFFFF"/>
          </w:tcPr>
          <w:p w14:paraId="4BD81325"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3B635E0A"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4-й (Нижний Новгород)</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6E1B792D"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7-й (Иваново-Вознесенск) 11-й (Иваново-Вознесенск) 2-й (Москва)</w:t>
            </w:r>
          </w:p>
        </w:tc>
      </w:tr>
      <w:tr w:rsidR="008E46A9" w:rsidRPr="008E46A9" w14:paraId="14646CD4" w14:textId="77777777" w:rsidTr="00EA3107">
        <w:trPr>
          <w:trHeight w:val="725"/>
          <w:jc w:val="center"/>
        </w:trPr>
        <w:tc>
          <w:tcPr>
            <w:tcW w:w="2659" w:type="dxa"/>
            <w:tcBorders>
              <w:top w:val="single" w:sz="4" w:space="0" w:color="auto"/>
              <w:left w:val="single" w:sz="4" w:space="0" w:color="auto"/>
              <w:right w:val="single" w:sz="4" w:space="0" w:color="auto"/>
            </w:tcBorders>
            <w:shd w:val="clear" w:color="auto" w:fill="FFFFFF"/>
          </w:tcPr>
          <w:p w14:paraId="5FB43936"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2003AFAD"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2-й (Калуга)</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48773845"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й</w:t>
            </w:r>
            <w:r w:rsidRPr="008E46A9">
              <w:rPr>
                <w:rFonts w:ascii="Times New Roman" w:hAnsi="Times New Roman" w:cs="Times New Roman"/>
                <w:color w:val="000000" w:themeColor="text1"/>
                <w:sz w:val="16"/>
                <w:szCs w:val="16"/>
              </w:rPr>
              <w:tab/>
              <w:t>(Калуга) 8-й (Москва)</w:t>
            </w:r>
          </w:p>
          <w:p w14:paraId="20B6804A"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й</w:t>
            </w:r>
            <w:r w:rsidRPr="008E46A9">
              <w:rPr>
                <w:rFonts w:ascii="Times New Roman" w:hAnsi="Times New Roman" w:cs="Times New Roman"/>
                <w:color w:val="000000" w:themeColor="text1"/>
                <w:sz w:val="16"/>
                <w:szCs w:val="16"/>
              </w:rPr>
              <w:tab/>
              <w:t>(Орёл)</w:t>
            </w:r>
          </w:p>
        </w:tc>
      </w:tr>
      <w:tr w:rsidR="008E46A9" w:rsidRPr="008E46A9" w14:paraId="446AA27C" w14:textId="77777777" w:rsidTr="00EA3107">
        <w:trPr>
          <w:trHeight w:val="950"/>
          <w:jc w:val="center"/>
        </w:trPr>
        <w:tc>
          <w:tcPr>
            <w:tcW w:w="2659" w:type="dxa"/>
            <w:tcBorders>
              <w:left w:val="single" w:sz="4" w:space="0" w:color="auto"/>
              <w:right w:val="single" w:sz="4" w:space="0" w:color="auto"/>
            </w:tcBorders>
            <w:shd w:val="clear" w:color="auto" w:fill="FFFFFF"/>
          </w:tcPr>
          <w:p w14:paraId="6BAFC19A"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Московский округ</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50A320D0"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3-й (Курск)</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1D2EACBF"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9-й (Курск) 17-й (Курск)</w:t>
            </w:r>
          </w:p>
          <w:p w14:paraId="22A5E56B"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й</w:t>
            </w:r>
            <w:r w:rsidRPr="008E46A9">
              <w:rPr>
                <w:rFonts w:ascii="Times New Roman" w:hAnsi="Times New Roman" w:cs="Times New Roman"/>
                <w:color w:val="000000" w:themeColor="text1"/>
                <w:sz w:val="16"/>
                <w:szCs w:val="16"/>
              </w:rPr>
              <w:tab/>
              <w:t>(Моршанск)</w:t>
            </w:r>
          </w:p>
          <w:p w14:paraId="515EFF07"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й</w:t>
            </w:r>
            <w:r w:rsidRPr="008E46A9">
              <w:rPr>
                <w:rFonts w:ascii="Times New Roman" w:hAnsi="Times New Roman" w:cs="Times New Roman"/>
                <w:color w:val="000000" w:themeColor="text1"/>
                <w:sz w:val="16"/>
                <w:szCs w:val="16"/>
              </w:rPr>
              <w:tab/>
              <w:t>(Моршанск)</w:t>
            </w:r>
          </w:p>
        </w:tc>
      </w:tr>
      <w:tr w:rsidR="008E46A9" w:rsidRPr="008E46A9" w14:paraId="71518A42" w14:textId="77777777" w:rsidTr="00EA3107">
        <w:trPr>
          <w:trHeight w:val="725"/>
          <w:jc w:val="center"/>
        </w:trPr>
        <w:tc>
          <w:tcPr>
            <w:tcW w:w="2659" w:type="dxa"/>
            <w:tcBorders>
              <w:left w:val="single" w:sz="4" w:space="0" w:color="auto"/>
              <w:bottom w:val="single" w:sz="4" w:space="0" w:color="auto"/>
              <w:right w:val="single" w:sz="4" w:space="0" w:color="auto"/>
            </w:tcBorders>
            <w:shd w:val="clear" w:color="auto" w:fill="FFFFFF"/>
          </w:tcPr>
          <w:p w14:paraId="49E83AF3"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6D2A5630"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5-й (Моршанск)</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0C396E72"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й</w:t>
            </w:r>
            <w:r w:rsidRPr="008E46A9">
              <w:rPr>
                <w:rFonts w:ascii="Times New Roman" w:hAnsi="Times New Roman" w:cs="Times New Roman"/>
                <w:color w:val="000000" w:themeColor="text1"/>
                <w:sz w:val="16"/>
                <w:szCs w:val="16"/>
              </w:rPr>
              <w:tab/>
              <w:t>(Моршанск)</w:t>
            </w:r>
          </w:p>
          <w:p w14:paraId="124EBA66"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й</w:t>
            </w:r>
            <w:r w:rsidRPr="008E46A9">
              <w:rPr>
                <w:rFonts w:ascii="Times New Roman" w:hAnsi="Times New Roman" w:cs="Times New Roman"/>
                <w:color w:val="000000" w:themeColor="text1"/>
                <w:sz w:val="16"/>
                <w:szCs w:val="16"/>
              </w:rPr>
              <w:tab/>
              <w:t>(Кунцево) 12-й (Пенза)</w:t>
            </w:r>
          </w:p>
        </w:tc>
      </w:tr>
      <w:tr w:rsidR="008E46A9" w:rsidRPr="008E46A9" w14:paraId="0C428218" w14:textId="77777777" w:rsidTr="00EA3107">
        <w:trPr>
          <w:trHeight w:val="730"/>
          <w:jc w:val="center"/>
        </w:trPr>
        <w:tc>
          <w:tcPr>
            <w:tcW w:w="2659" w:type="dxa"/>
            <w:tcBorders>
              <w:top w:val="single" w:sz="4" w:space="0" w:color="auto"/>
              <w:left w:val="single" w:sz="4" w:space="0" w:color="auto"/>
              <w:bottom w:val="single" w:sz="4" w:space="0" w:color="auto"/>
              <w:right w:val="single" w:sz="4" w:space="0" w:color="auto"/>
            </w:tcBorders>
            <w:shd w:val="clear" w:color="auto" w:fill="FFFFFF"/>
          </w:tcPr>
          <w:p w14:paraId="6031F073"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Южный округ (Северный фронт)</w:t>
            </w:r>
          </w:p>
        </w:tc>
        <w:tc>
          <w:tcPr>
            <w:tcW w:w="3307" w:type="dxa"/>
            <w:vMerge w:val="restart"/>
            <w:tcBorders>
              <w:top w:val="single" w:sz="4" w:space="0" w:color="auto"/>
              <w:left w:val="single" w:sz="4" w:space="0" w:color="auto"/>
              <w:right w:val="single" w:sz="4" w:space="0" w:color="auto"/>
            </w:tcBorders>
            <w:shd w:val="clear" w:color="auto" w:fill="FFFFFF"/>
          </w:tcPr>
          <w:p w14:paraId="76E249F6"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2-й парк</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623C4891"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19-й (Саратов)</w:t>
            </w:r>
          </w:p>
          <w:p w14:paraId="3DB8D996"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й</w:t>
            </w:r>
            <w:r w:rsidRPr="008E46A9">
              <w:rPr>
                <w:rFonts w:ascii="Times New Roman" w:hAnsi="Times New Roman" w:cs="Times New Roman"/>
                <w:color w:val="000000" w:themeColor="text1"/>
                <w:sz w:val="16"/>
                <w:szCs w:val="16"/>
              </w:rPr>
              <w:tab/>
              <w:t>(Архангельское направление)</w:t>
            </w:r>
          </w:p>
          <w:p w14:paraId="77803372"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й</w:t>
            </w:r>
            <w:r w:rsidRPr="008E46A9">
              <w:rPr>
                <w:rFonts w:ascii="Times New Roman" w:hAnsi="Times New Roman" w:cs="Times New Roman"/>
                <w:color w:val="000000" w:themeColor="text1"/>
                <w:sz w:val="16"/>
                <w:szCs w:val="16"/>
              </w:rPr>
              <w:tab/>
              <w:t>(Карельская группа)</w:t>
            </w:r>
          </w:p>
        </w:tc>
      </w:tr>
      <w:tr w:rsidR="008E46A9" w:rsidRPr="008E46A9" w14:paraId="1CA74DEB" w14:textId="77777777" w:rsidTr="00EA3107">
        <w:trPr>
          <w:trHeight w:val="725"/>
          <w:jc w:val="center"/>
        </w:trPr>
        <w:tc>
          <w:tcPr>
            <w:tcW w:w="2659" w:type="dxa"/>
            <w:tcBorders>
              <w:top w:val="single" w:sz="4" w:space="0" w:color="auto"/>
              <w:left w:val="single" w:sz="4" w:space="0" w:color="auto"/>
              <w:bottom w:val="single" w:sz="4" w:space="0" w:color="auto"/>
              <w:right w:val="single" w:sz="4" w:space="0" w:color="auto"/>
            </w:tcBorders>
            <w:shd w:val="clear" w:color="auto" w:fill="FFFFFF"/>
          </w:tcPr>
          <w:p w14:paraId="6E8598ED"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Восточный фронт</w:t>
            </w:r>
          </w:p>
        </w:tc>
        <w:tc>
          <w:tcPr>
            <w:tcW w:w="3307" w:type="dxa"/>
            <w:vMerge/>
            <w:tcBorders>
              <w:left w:val="single" w:sz="4" w:space="0" w:color="auto"/>
              <w:bottom w:val="single" w:sz="4" w:space="0" w:color="auto"/>
              <w:right w:val="single" w:sz="4" w:space="0" w:color="auto"/>
            </w:tcBorders>
            <w:shd w:val="clear" w:color="auto" w:fill="FFFFFF"/>
          </w:tcPr>
          <w:p w14:paraId="16489D82"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7ACF3CCB"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й</w:t>
            </w:r>
            <w:r w:rsidRPr="008E46A9">
              <w:rPr>
                <w:rFonts w:ascii="Times New Roman" w:hAnsi="Times New Roman" w:cs="Times New Roman"/>
                <w:color w:val="000000" w:themeColor="text1"/>
                <w:sz w:val="16"/>
                <w:szCs w:val="16"/>
              </w:rPr>
              <w:tab/>
              <w:t>(Сызрань, 1-я Армия)</w:t>
            </w:r>
          </w:p>
          <w:p w14:paraId="7B5C3D44"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й</w:t>
            </w:r>
            <w:r w:rsidRPr="008E46A9">
              <w:rPr>
                <w:rFonts w:ascii="Times New Roman" w:hAnsi="Times New Roman" w:cs="Times New Roman"/>
                <w:color w:val="000000" w:themeColor="text1"/>
                <w:sz w:val="16"/>
                <w:szCs w:val="16"/>
              </w:rPr>
              <w:tab/>
              <w:t>(Сызрань, 1-я Армия) 20-й (Симбирск, 5-я Армия</w:t>
            </w:r>
          </w:p>
        </w:tc>
      </w:tr>
      <w:tr w:rsidR="008E46A9" w:rsidRPr="008E46A9" w14:paraId="622D7A18" w14:textId="77777777" w:rsidTr="00EA3107">
        <w:trPr>
          <w:trHeight w:val="739"/>
          <w:jc w:val="center"/>
        </w:trPr>
        <w:tc>
          <w:tcPr>
            <w:tcW w:w="2659" w:type="dxa"/>
            <w:tcBorders>
              <w:top w:val="single" w:sz="4" w:space="0" w:color="auto"/>
              <w:left w:val="single" w:sz="4" w:space="0" w:color="auto"/>
              <w:bottom w:val="single" w:sz="4" w:space="0" w:color="auto"/>
              <w:right w:val="single" w:sz="4" w:space="0" w:color="auto"/>
            </w:tcBorders>
            <w:shd w:val="clear" w:color="auto" w:fill="FFFFFF"/>
          </w:tcPr>
          <w:p w14:paraId="5964FFB8"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Южный фронт</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12B31D66"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7C7B8693"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16-й (Астрахань)</w:t>
            </w:r>
          </w:p>
          <w:p w14:paraId="29E6C245"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й</w:t>
            </w:r>
            <w:r w:rsidRPr="008E46A9">
              <w:rPr>
                <w:rFonts w:ascii="Times New Roman" w:hAnsi="Times New Roman" w:cs="Times New Roman"/>
                <w:color w:val="000000" w:themeColor="text1"/>
                <w:sz w:val="16"/>
                <w:szCs w:val="16"/>
              </w:rPr>
              <w:tab/>
              <w:t>(Балашов, 9-я Армия)</w:t>
            </w:r>
          </w:p>
          <w:p w14:paraId="14B79721"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й</w:t>
            </w:r>
            <w:r w:rsidRPr="008E46A9">
              <w:rPr>
                <w:rFonts w:ascii="Times New Roman" w:hAnsi="Times New Roman" w:cs="Times New Roman"/>
                <w:color w:val="000000" w:themeColor="text1"/>
                <w:sz w:val="16"/>
                <w:szCs w:val="16"/>
              </w:rPr>
              <w:tab/>
              <w:t>(Балашов, 9-я Армия)</w:t>
            </w:r>
          </w:p>
        </w:tc>
      </w:tr>
    </w:tbl>
    <w:p w14:paraId="05B1D1E6" w14:textId="77777777" w:rsidR="004929D7" w:rsidRPr="008E46A9" w:rsidRDefault="004929D7"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(20120).</w:t>
      </w:r>
    </w:p>
    <w:p w14:paraId="11CE1C9B" w14:textId="77777777" w:rsidR="004929D7" w:rsidRPr="008E46A9" w:rsidRDefault="004929D7" w:rsidP="00A30927">
      <w:pPr>
        <w:shd w:val="clear" w:color="auto" w:fill="FFFFFF"/>
        <w:spacing w:after="0" w:line="240" w:lineRule="auto"/>
        <w:jc w:val="both"/>
        <w:rPr>
          <w:rFonts w:ascii="Times New Roman" w:hAnsi="Times New Roman" w:cs="Times New Roman"/>
          <w:color w:val="000000" w:themeColor="text1"/>
          <w:sz w:val="16"/>
          <w:szCs w:val="16"/>
        </w:rPr>
      </w:pPr>
    </w:p>
    <w:p w14:paraId="2B2C14B1"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1 января 1919 г. в воздухоплавательных отрядах 60% командиров и 66,6% начальников авиации и воздухоплавания фронтов и армий в прошлом были офицерами царской армии. Кроме того, на командных должностях нахо</w:t>
      </w:r>
      <w:r w:rsidRPr="008E46A9">
        <w:rPr>
          <w:rFonts w:ascii="Times New Roman" w:hAnsi="Times New Roman" w:cs="Times New Roman"/>
          <w:color w:val="000000" w:themeColor="text1"/>
          <w:sz w:val="16"/>
          <w:szCs w:val="16"/>
        </w:rPr>
        <w:softHyphen/>
        <w:t>дились бывшие солдаты воздухоплавательных отрядов мировой войны, хорошо знавшие свои специальности. К 1 января 1921 г. они составляли 21% среди командиров отрядов (20120).</w:t>
      </w:r>
    </w:p>
    <w:p w14:paraId="55228E7C"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p>
    <w:p w14:paraId="29C11020"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 января по 1 ноября 1919 г. красные возду</w:t>
      </w:r>
      <w:r w:rsidRPr="008E46A9">
        <w:rPr>
          <w:rFonts w:ascii="Times New Roman" w:hAnsi="Times New Roman" w:cs="Times New Roman"/>
          <w:color w:val="000000" w:themeColor="text1"/>
          <w:sz w:val="16"/>
          <w:szCs w:val="16"/>
        </w:rPr>
        <w:softHyphen/>
        <w:t>хоплаватели, действующие совместно с бронепо</w:t>
      </w:r>
      <w:r w:rsidRPr="008E46A9">
        <w:rPr>
          <w:rFonts w:ascii="Times New Roman" w:hAnsi="Times New Roman" w:cs="Times New Roman"/>
          <w:color w:val="000000" w:themeColor="text1"/>
          <w:sz w:val="16"/>
          <w:szCs w:val="16"/>
        </w:rPr>
        <w:softHyphen/>
        <w:t>ездами, провели в воздухе 780 часов, работавшие в крепостях и в укреплённых районах—560 часов, работавшие с дивизиями «в поле» — 912 часов, работавшие с флотилиями — 660 часов. В общей сложности за 1919 г. красные воздухоплаватель</w:t>
      </w:r>
      <w:r w:rsidRPr="008E46A9">
        <w:rPr>
          <w:rFonts w:ascii="Times New Roman" w:hAnsi="Times New Roman" w:cs="Times New Roman"/>
          <w:color w:val="000000" w:themeColor="text1"/>
          <w:sz w:val="16"/>
          <w:szCs w:val="16"/>
        </w:rPr>
        <w:softHyphen/>
        <w:t xml:space="preserve">ные отряды выполнили около 2 тыс. подъёмов, за время которых их аэростаты пробыли в воздухе 3110 часов. Среднемесячная продолжительность лётной работы составляла от 15 до 50 часов, что больше, чем в годы мировой войны. Н.Д. </w:t>
      </w:r>
      <w:proofErr w:type="spellStart"/>
      <w:r w:rsidRPr="008E46A9">
        <w:rPr>
          <w:rFonts w:ascii="Times New Roman" w:hAnsi="Times New Roman" w:cs="Times New Roman"/>
          <w:color w:val="000000" w:themeColor="text1"/>
          <w:sz w:val="16"/>
          <w:szCs w:val="16"/>
        </w:rPr>
        <w:t>Ано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щенко</w:t>
      </w:r>
      <w:proofErr w:type="spellEnd"/>
      <w:r w:rsidRPr="008E46A9">
        <w:rPr>
          <w:rFonts w:ascii="Times New Roman" w:hAnsi="Times New Roman" w:cs="Times New Roman"/>
          <w:color w:val="000000" w:themeColor="text1"/>
          <w:sz w:val="16"/>
          <w:szCs w:val="16"/>
        </w:rPr>
        <w:t xml:space="preserve"> отмечал: «Из всех способов боевого при</w:t>
      </w:r>
      <w:r w:rsidRPr="008E46A9">
        <w:rPr>
          <w:rFonts w:ascii="Times New Roman" w:hAnsi="Times New Roman" w:cs="Times New Roman"/>
          <w:color w:val="000000" w:themeColor="text1"/>
          <w:sz w:val="16"/>
          <w:szCs w:val="16"/>
        </w:rPr>
        <w:softHyphen/>
        <w:t>менения аэростатов наиболее продуктивным является работа с флотилиями, бронепоездами и в укреплённых районах. Здесь, ввиду наличия артиллерийских средств, аэростат выполнял с до</w:t>
      </w:r>
      <w:r w:rsidRPr="008E46A9">
        <w:rPr>
          <w:rFonts w:ascii="Times New Roman" w:hAnsi="Times New Roman" w:cs="Times New Roman"/>
          <w:color w:val="000000" w:themeColor="text1"/>
          <w:sz w:val="16"/>
          <w:szCs w:val="16"/>
        </w:rPr>
        <w:softHyphen/>
        <w:t>статочной нагрузкой одну из важнейших функ</w:t>
      </w:r>
      <w:r w:rsidRPr="008E46A9">
        <w:rPr>
          <w:rFonts w:ascii="Times New Roman" w:hAnsi="Times New Roman" w:cs="Times New Roman"/>
          <w:color w:val="000000" w:themeColor="text1"/>
          <w:sz w:val="16"/>
          <w:szCs w:val="16"/>
        </w:rPr>
        <w:softHyphen/>
        <w:t>ций — корректирование артиллерийской стрель</w:t>
      </w:r>
      <w:r w:rsidRPr="008E46A9">
        <w:rPr>
          <w:rFonts w:ascii="Times New Roman" w:hAnsi="Times New Roman" w:cs="Times New Roman"/>
          <w:color w:val="000000" w:themeColor="text1"/>
          <w:sz w:val="16"/>
          <w:szCs w:val="16"/>
        </w:rPr>
        <w:softHyphen/>
        <w:t>бы, чем восполнял пробел, имевшийся в этом отношении в авиации из-за отсутствия радио</w:t>
      </w:r>
      <w:r w:rsidRPr="008E46A9">
        <w:rPr>
          <w:rFonts w:ascii="Times New Roman" w:hAnsi="Times New Roman" w:cs="Times New Roman"/>
          <w:color w:val="000000" w:themeColor="text1"/>
          <w:sz w:val="16"/>
          <w:szCs w:val="16"/>
        </w:rPr>
        <w:softHyphen/>
        <w:t>установок на наших военных самолётах. Кроме того, здесь, вследствие оживлённой боевой дея</w:t>
      </w:r>
      <w:r w:rsidRPr="008E46A9">
        <w:rPr>
          <w:rFonts w:ascii="Times New Roman" w:hAnsi="Times New Roman" w:cs="Times New Roman"/>
          <w:color w:val="000000" w:themeColor="text1"/>
          <w:sz w:val="16"/>
          <w:szCs w:val="16"/>
        </w:rPr>
        <w:softHyphen/>
        <w:t>тельности, и для воздушной разведки представ</w:t>
      </w:r>
      <w:r w:rsidRPr="008E46A9">
        <w:rPr>
          <w:rFonts w:ascii="Times New Roman" w:hAnsi="Times New Roman" w:cs="Times New Roman"/>
          <w:color w:val="000000" w:themeColor="text1"/>
          <w:sz w:val="16"/>
          <w:szCs w:val="16"/>
        </w:rPr>
        <w:softHyphen/>
        <w:t>лялось широкое поле деятельности».</w:t>
      </w:r>
    </w:p>
    <w:p w14:paraId="6E9476BC"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Процент использования отрядов в 1919 г. со</w:t>
      </w:r>
      <w:r w:rsidRPr="008E46A9">
        <w:rPr>
          <w:rFonts w:ascii="Times New Roman" w:hAnsi="Times New Roman" w:cs="Times New Roman"/>
          <w:color w:val="000000" w:themeColor="text1"/>
          <w:sz w:val="16"/>
          <w:szCs w:val="16"/>
        </w:rPr>
        <w:softHyphen/>
        <w:t>ставил для Западного фронта — 68%, для Южно</w:t>
      </w:r>
      <w:r w:rsidRPr="008E46A9">
        <w:rPr>
          <w:rFonts w:ascii="Times New Roman" w:hAnsi="Times New Roman" w:cs="Times New Roman"/>
          <w:color w:val="000000" w:themeColor="text1"/>
          <w:sz w:val="16"/>
          <w:szCs w:val="16"/>
        </w:rPr>
        <w:softHyphen/>
        <w:t>го — 57%, в 6-й армии (Архангельское направ</w:t>
      </w:r>
      <w:r w:rsidRPr="008E46A9">
        <w:rPr>
          <w:rFonts w:ascii="Times New Roman" w:hAnsi="Times New Roman" w:cs="Times New Roman"/>
          <w:color w:val="000000" w:themeColor="text1"/>
          <w:sz w:val="16"/>
          <w:szCs w:val="16"/>
        </w:rPr>
        <w:softHyphen/>
        <w:t>ление) — 50%, для Восточного фронта — 48% и для Туркестанского — 20%. Активность ис</w:t>
      </w:r>
      <w:r w:rsidRPr="008E46A9">
        <w:rPr>
          <w:rFonts w:ascii="Times New Roman" w:hAnsi="Times New Roman" w:cs="Times New Roman"/>
          <w:color w:val="000000" w:themeColor="text1"/>
          <w:sz w:val="16"/>
          <w:szCs w:val="16"/>
        </w:rPr>
        <w:softHyphen/>
        <w:t>пользования отрядов находилась в тесной связи с подвижностью фронта. Уже первые бои показа</w:t>
      </w:r>
      <w:r w:rsidRPr="008E46A9">
        <w:rPr>
          <w:rFonts w:ascii="Times New Roman" w:hAnsi="Times New Roman" w:cs="Times New Roman"/>
          <w:color w:val="000000" w:themeColor="text1"/>
          <w:sz w:val="16"/>
          <w:szCs w:val="16"/>
        </w:rPr>
        <w:softHyphen/>
        <w:t>ли, что воздухоплавательные отряды в моменты быстрого изменения положения на фронте почти не могут применяться по своему прямому назна</w:t>
      </w:r>
      <w:r w:rsidRPr="008E46A9">
        <w:rPr>
          <w:rFonts w:ascii="Times New Roman" w:hAnsi="Times New Roman" w:cs="Times New Roman"/>
          <w:color w:val="000000" w:themeColor="text1"/>
          <w:sz w:val="16"/>
          <w:szCs w:val="16"/>
        </w:rPr>
        <w:softHyphen/>
        <w:t>чению.</w:t>
      </w:r>
    </w:p>
    <w:p w14:paraId="509C05B4"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Слабая подвижность воздухоплавательных отрядов привела к тому, что степень их исполь</w:t>
      </w:r>
      <w:r w:rsidRPr="008E46A9">
        <w:rPr>
          <w:rFonts w:ascii="Times New Roman" w:hAnsi="Times New Roman" w:cs="Times New Roman"/>
          <w:color w:val="000000" w:themeColor="text1"/>
          <w:sz w:val="16"/>
          <w:szCs w:val="16"/>
        </w:rPr>
        <w:softHyphen/>
        <w:t>зования за три месяца наиболее напряжённых боевых действий (июль-сентябрь 1919 г.) состав</w:t>
      </w:r>
      <w:r w:rsidRPr="008E46A9">
        <w:rPr>
          <w:rFonts w:ascii="Times New Roman" w:hAnsi="Times New Roman" w:cs="Times New Roman"/>
          <w:color w:val="000000" w:themeColor="text1"/>
          <w:sz w:val="16"/>
          <w:szCs w:val="16"/>
        </w:rPr>
        <w:softHyphen/>
        <w:t>ляла: при работе с бронепоездами — 87%, с фло</w:t>
      </w:r>
      <w:r w:rsidRPr="008E46A9">
        <w:rPr>
          <w:rFonts w:ascii="Times New Roman" w:hAnsi="Times New Roman" w:cs="Times New Roman"/>
          <w:color w:val="000000" w:themeColor="text1"/>
          <w:sz w:val="16"/>
          <w:szCs w:val="16"/>
        </w:rPr>
        <w:softHyphen/>
        <w:t>тилиями — 78%, в укреплённых районах — 70%, а в дивизиях — 20%.</w:t>
      </w:r>
    </w:p>
    <w:p w14:paraId="0C93AA87"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Главными врагами аэростатов по-прежнему оставались самолёты и артиллерия (20120).</w:t>
      </w:r>
    </w:p>
    <w:p w14:paraId="1801B23F" w14:textId="77777777" w:rsidR="004929D7" w:rsidRPr="008E46A9" w:rsidRDefault="004929D7" w:rsidP="00A30927">
      <w:pPr>
        <w:spacing w:after="0" w:line="240" w:lineRule="auto"/>
        <w:jc w:val="both"/>
        <w:rPr>
          <w:rFonts w:ascii="Times New Roman" w:hAnsi="Times New Roman" w:cs="Times New Roman"/>
          <w:color w:val="000000" w:themeColor="text1"/>
          <w:sz w:val="16"/>
          <w:szCs w:val="16"/>
        </w:rPr>
      </w:pPr>
    </w:p>
    <w:p w14:paraId="4182D1E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2BA8C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B60CFE" w14:textId="77777777" w:rsidR="0015263D" w:rsidRPr="008E46A9" w:rsidRDefault="0015263D" w:rsidP="00A30927">
      <w:pPr>
        <w:pStyle w:val="a3"/>
        <w:rPr>
          <w:color w:val="000000" w:themeColor="text1"/>
          <w:lang w:val="ru-RU"/>
        </w:rPr>
      </w:pPr>
      <w:r w:rsidRPr="008E46A9">
        <w:rPr>
          <w:color w:val="000000" w:themeColor="text1"/>
          <w:lang w:val="ru-RU"/>
        </w:rPr>
        <w:t>До 1 января 1919 года царским, Временным и советским правительствами было выпущено более 55 миллиардов рублей (по другим данным, около 61 миллиарда), причем 36 миллиардов или несколько больше эмитировала советская власть. Не все они фактически находились в обращении: часть осталась на территориях, занятых белыми и интервентами, часть была вывезена за пределы страны, уничтожена или припрятана.</w:t>
      </w:r>
    </w:p>
    <w:p w14:paraId="381D606A" w14:textId="77777777" w:rsidR="0015263D" w:rsidRPr="008E46A9" w:rsidRDefault="0015263D"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Тем не менее все эти деньги скопом обесценивались, а денежный голод, несмотря на рост эмиссии, оставался постоянной чертой экономики или того, что еще оставалось от экономики. Престиж и оценка царских и «временных» денег в известной степени различались. Народ больше склонялся к вере в восстановление тысячелетней монархии, чем в возвращение Керенского. Значительная часть «</w:t>
      </w:r>
      <w:proofErr w:type="spellStart"/>
      <w:r w:rsidRPr="008E46A9">
        <w:rPr>
          <w:rFonts w:ascii="Times New Roman" w:eastAsia="Times New Roman" w:hAnsi="Times New Roman" w:cs="Times New Roman"/>
          <w:color w:val="000000" w:themeColor="text1"/>
          <w:sz w:val="16"/>
          <w:szCs w:val="16"/>
          <w:lang w:eastAsia="ru-RU"/>
        </w:rPr>
        <w:t>николаевок</w:t>
      </w:r>
      <w:proofErr w:type="spellEnd"/>
      <w:r w:rsidRPr="008E46A9">
        <w:rPr>
          <w:rFonts w:ascii="Times New Roman" w:eastAsia="Times New Roman" w:hAnsi="Times New Roman" w:cs="Times New Roman"/>
          <w:color w:val="000000" w:themeColor="text1"/>
          <w:sz w:val="16"/>
          <w:szCs w:val="16"/>
          <w:lang w:eastAsia="ru-RU"/>
        </w:rPr>
        <w:t>» была припрятана населением еще до октября 1917 года или вывезена эмигрантами. Военные неудачи большевиков в 1918–1919 годах, казалось, увеличивали вероятность реставрации власти, которая могла бы признать царские деньги. По всем этим причинам «</w:t>
      </w:r>
      <w:proofErr w:type="spellStart"/>
      <w:r w:rsidRPr="008E46A9">
        <w:rPr>
          <w:rFonts w:ascii="Times New Roman" w:eastAsia="Times New Roman" w:hAnsi="Times New Roman" w:cs="Times New Roman"/>
          <w:color w:val="000000" w:themeColor="text1"/>
          <w:sz w:val="16"/>
          <w:szCs w:val="16"/>
          <w:lang w:eastAsia="ru-RU"/>
        </w:rPr>
        <w:t>николаевки</w:t>
      </w:r>
      <w:proofErr w:type="spellEnd"/>
      <w:r w:rsidRPr="008E46A9">
        <w:rPr>
          <w:rFonts w:ascii="Times New Roman" w:eastAsia="Times New Roman" w:hAnsi="Times New Roman" w:cs="Times New Roman"/>
          <w:color w:val="000000" w:themeColor="text1"/>
          <w:sz w:val="16"/>
          <w:szCs w:val="16"/>
          <w:lang w:eastAsia="ru-RU"/>
        </w:rPr>
        <w:t>» расценивались на 10–15% дороже «керенок» и «думских денег», а в некоторых местах разница доходила до 40%. За пределами Советской России царские деньги тоже котировались более высоко.</w:t>
      </w:r>
    </w:p>
    <w:p w14:paraId="5A088AD0" w14:textId="77777777" w:rsidR="0015263D" w:rsidRPr="008E46A9" w:rsidRDefault="0015263D"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Советская власть не слишком пыталась ограничить эмиссию. Была в ходу даже идея, что чем больше деньги обесценятся, тем скорее можно будет избавиться от этого «пережитка капитализма». Забавно читать, с каким безразличием относились большевики к эмиссии и инфляции. Декрет Совнаркома от 15 мая 1919 года формально санкционировал эмиссию «в пределах действительной потребности хозяйства в денежных знаках». Сколько надо, столько и напечатаем!</w:t>
      </w:r>
    </w:p>
    <w:p w14:paraId="14C23245" w14:textId="77777777" w:rsidR="0015263D" w:rsidRPr="008E46A9" w:rsidRDefault="0015263D" w:rsidP="00A30927">
      <w:pPr>
        <w:spacing w:after="0" w:line="240" w:lineRule="auto"/>
        <w:jc w:val="both"/>
        <w:rPr>
          <w:rFonts w:ascii="Times New Roman" w:hAnsi="Times New Roman" w:cs="Times New Roman"/>
          <w:color w:val="000000" w:themeColor="text1"/>
          <w:sz w:val="16"/>
          <w:szCs w:val="16"/>
        </w:rPr>
      </w:pPr>
      <w:r w:rsidRPr="008E46A9">
        <w:rPr>
          <w:rFonts w:ascii="Times New Roman" w:eastAsia="Times New Roman" w:hAnsi="Times New Roman" w:cs="Times New Roman"/>
          <w:color w:val="000000" w:themeColor="text1"/>
          <w:sz w:val="16"/>
          <w:szCs w:val="16"/>
          <w:lang w:eastAsia="ru-RU"/>
        </w:rPr>
        <w:t xml:space="preserve">Тем не менее именно в это время был решен вопрос о выпуске собственных денег Советской России: в 1919 году выпущены деньги номиналом от 1 до 1000 рублей, на которых, как в царское время, было напечатано «кредитный билет». Эмиссия новых серий </w:t>
      </w:r>
      <w:proofErr w:type="spellStart"/>
      <w:r w:rsidRPr="008E46A9">
        <w:rPr>
          <w:rFonts w:ascii="Times New Roman" w:eastAsia="Times New Roman" w:hAnsi="Times New Roman" w:cs="Times New Roman"/>
          <w:color w:val="000000" w:themeColor="text1"/>
          <w:sz w:val="16"/>
          <w:szCs w:val="16"/>
          <w:lang w:eastAsia="ru-RU"/>
        </w:rPr>
        <w:t>совзнаков</w:t>
      </w:r>
      <w:proofErr w:type="spellEnd"/>
      <w:r w:rsidRPr="008E46A9">
        <w:rPr>
          <w:rFonts w:ascii="Times New Roman" w:eastAsia="Times New Roman" w:hAnsi="Times New Roman" w:cs="Times New Roman"/>
          <w:color w:val="000000" w:themeColor="text1"/>
          <w:sz w:val="16"/>
          <w:szCs w:val="16"/>
          <w:lang w:eastAsia="ru-RU"/>
        </w:rPr>
        <w:t xml:space="preserve"> продолжалась в 1920 и 1921 годах, причем их номиналы росли и росли </w:t>
      </w:r>
      <w:r w:rsidRPr="008E46A9">
        <w:rPr>
          <w:rFonts w:ascii="Times New Roman" w:hAnsi="Times New Roman" w:cs="Times New Roman"/>
          <w:color w:val="000000" w:themeColor="text1"/>
          <w:sz w:val="16"/>
          <w:szCs w:val="16"/>
        </w:rPr>
        <w:t>(18079).</w:t>
      </w:r>
    </w:p>
    <w:p w14:paraId="790F3956" w14:textId="77777777" w:rsidR="0015263D" w:rsidRPr="008E46A9" w:rsidRDefault="0015263D" w:rsidP="00A30927">
      <w:pPr>
        <w:pStyle w:val="a3"/>
        <w:rPr>
          <w:color w:val="000000" w:themeColor="text1"/>
          <w:lang w:val="ru-RU"/>
        </w:rPr>
      </w:pPr>
    </w:p>
    <w:p w14:paraId="581781E4"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января 1919. Москвич Никита Окунев записывает: "Из путешествий по </w:t>
      </w:r>
      <w:proofErr w:type="spellStart"/>
      <w:r w:rsidRPr="008E46A9">
        <w:rPr>
          <w:rFonts w:ascii="Times New Roman" w:hAnsi="Times New Roman" w:cs="Times New Roman"/>
          <w:color w:val="000000" w:themeColor="text1"/>
          <w:sz w:val="16"/>
          <w:szCs w:val="16"/>
        </w:rPr>
        <w:t>Сухаревке</w:t>
      </w:r>
      <w:proofErr w:type="spellEnd"/>
      <w:r w:rsidRPr="008E46A9">
        <w:rPr>
          <w:rFonts w:ascii="Times New Roman" w:hAnsi="Times New Roman" w:cs="Times New Roman"/>
          <w:color w:val="000000" w:themeColor="text1"/>
          <w:sz w:val="16"/>
          <w:szCs w:val="16"/>
        </w:rPr>
        <w:t xml:space="preserve"> узнаю" что 1 ф[унт] сушеных грибов стоит теперь 100 р. курица 120 р. поношенное теплое пальто с барашковым воротником и вытертым беличьим мехом 3000 р. Поношенные ботинки "два рубля 75 копеек", как острит продавец, имея сказать покупателя "275 р.", одеяло стеганое, ватное 850 р." (18691)</w:t>
      </w:r>
    </w:p>
    <w:p w14:paraId="18DEE62A"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p>
    <w:p w14:paraId="3A30A7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января 1919 была образована БССР (2443,393).</w:t>
      </w:r>
    </w:p>
    <w:p w14:paraId="7784CC93" w14:textId="77777777" w:rsidR="00F533DC" w:rsidRPr="008E46A9" w:rsidRDefault="00F533DC" w:rsidP="00A30927">
      <w:pPr>
        <w:spacing w:after="0" w:line="240" w:lineRule="auto"/>
        <w:jc w:val="both"/>
        <w:rPr>
          <w:rFonts w:ascii="Times New Roman" w:hAnsi="Times New Roman" w:cs="Times New Roman"/>
          <w:color w:val="000000" w:themeColor="text1"/>
          <w:sz w:val="16"/>
          <w:szCs w:val="16"/>
        </w:rPr>
      </w:pPr>
    </w:p>
    <w:p w14:paraId="3CA9081B" w14:textId="77777777" w:rsidR="00F533DC" w:rsidRPr="008E46A9" w:rsidRDefault="00F533D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января 1919 в Смоленске. Провозглашено образование Советской Социалистической Республики Белоруссия в составе РСФСР (12629).</w:t>
      </w:r>
    </w:p>
    <w:p w14:paraId="3BA8D272" w14:textId="77777777" w:rsidR="00F533DC" w:rsidRPr="008E46A9" w:rsidRDefault="00F533D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9E22B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января 1919 Украинская Народная Республика приняла закон об автокефалии церкви (4962).</w:t>
      </w:r>
    </w:p>
    <w:p w14:paraId="0BA60B3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08FCD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FD7D4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0CF9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января 1919 Роза Люксембург и Карл Либкнехт учредили германскую компартию (2100).</w:t>
      </w:r>
    </w:p>
    <w:p w14:paraId="0AD6E7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3CADC"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 января</w:t>
      </w:r>
      <w:r w:rsidRPr="008E46A9">
        <w:rPr>
          <w:rFonts w:ascii="Times New Roman" w:hAnsi="Times New Roman" w:cs="Times New Roman"/>
          <w:color w:val="000000" w:themeColor="text1"/>
          <w:sz w:val="16"/>
          <w:szCs w:val="16"/>
        </w:rPr>
        <w:t xml:space="preserve"> в 1919 году в Берлине на Учредительном съезде (30 декабря -1 января 1919 г.) основана Коммунистическая партия Германии (14996).</w:t>
      </w:r>
    </w:p>
    <w:p w14:paraId="023A56FB"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p>
    <w:p w14:paraId="132794C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января 1919 у берегов Шотландии затонул английский корабль “</w:t>
      </w:r>
      <w:proofErr w:type="spellStart"/>
      <w:r w:rsidRPr="008E46A9">
        <w:rPr>
          <w:rFonts w:ascii="Times New Roman" w:hAnsi="Times New Roman" w:cs="Times New Roman"/>
          <w:color w:val="000000" w:themeColor="text1"/>
          <w:sz w:val="16"/>
          <w:szCs w:val="16"/>
        </w:rPr>
        <w:t>Йолейр</w:t>
      </w:r>
      <w:proofErr w:type="spellEnd"/>
      <w:r w:rsidRPr="008E46A9">
        <w:rPr>
          <w:rFonts w:ascii="Times New Roman" w:hAnsi="Times New Roman" w:cs="Times New Roman"/>
          <w:color w:val="000000" w:themeColor="text1"/>
          <w:sz w:val="16"/>
          <w:szCs w:val="16"/>
        </w:rPr>
        <w:t>”, 270 человек погибли (4962).</w:t>
      </w:r>
    </w:p>
    <w:p w14:paraId="7084707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DB569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09635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17E1B"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января 1919 г. капитан Ланг (Е. </w:t>
      </w:r>
      <w:r w:rsidRPr="008E46A9">
        <w:rPr>
          <w:rFonts w:ascii="Times New Roman" w:hAnsi="Times New Roman" w:cs="Times New Roman"/>
          <w:color w:val="000000" w:themeColor="text1"/>
          <w:sz w:val="16"/>
          <w:szCs w:val="16"/>
          <w:lang w:val="en-US"/>
        </w:rPr>
        <w:t>Lang</w:t>
      </w:r>
      <w:r w:rsidRPr="008E46A9">
        <w:rPr>
          <w:rFonts w:ascii="Times New Roman" w:hAnsi="Times New Roman" w:cs="Times New Roman"/>
          <w:color w:val="000000" w:themeColor="text1"/>
          <w:sz w:val="16"/>
          <w:szCs w:val="16"/>
        </w:rPr>
        <w:t xml:space="preserve">) и лейтенант </w:t>
      </w:r>
      <w:proofErr w:type="spellStart"/>
      <w:r w:rsidRPr="008E46A9">
        <w:rPr>
          <w:rFonts w:ascii="Times New Roman" w:hAnsi="Times New Roman" w:cs="Times New Roman"/>
          <w:color w:val="000000" w:themeColor="text1"/>
          <w:sz w:val="16"/>
          <w:szCs w:val="16"/>
        </w:rPr>
        <w:t>Блоуз</w:t>
      </w:r>
      <w:proofErr w:type="spell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A</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W</w:t>
      </w:r>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lang w:val="en-US"/>
        </w:rPr>
        <w:t>Blowes</w:t>
      </w:r>
      <w:proofErr w:type="spellEnd"/>
      <w:r w:rsidRPr="008E46A9">
        <w:rPr>
          <w:rFonts w:ascii="Times New Roman" w:hAnsi="Times New Roman" w:cs="Times New Roman"/>
          <w:color w:val="000000" w:themeColor="text1"/>
          <w:sz w:val="16"/>
          <w:szCs w:val="16"/>
        </w:rPr>
        <w:t xml:space="preserve">) из Королевских военно-воздушных сил совершили высотный полёт. Его целью, вероятно, были испытания самолёта </w:t>
      </w:r>
      <w:r w:rsidRPr="008E46A9">
        <w:rPr>
          <w:rFonts w:ascii="Times New Roman" w:hAnsi="Times New Roman" w:cs="Times New Roman"/>
          <w:color w:val="000000" w:themeColor="text1"/>
          <w:sz w:val="16"/>
          <w:szCs w:val="16"/>
          <w:lang w:val="en-US"/>
        </w:rPr>
        <w:t>D</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H</w:t>
      </w:r>
      <w:r w:rsidRPr="008E46A9">
        <w:rPr>
          <w:rFonts w:ascii="Times New Roman" w:hAnsi="Times New Roman" w:cs="Times New Roman"/>
          <w:color w:val="000000" w:themeColor="text1"/>
          <w:sz w:val="16"/>
          <w:szCs w:val="16"/>
        </w:rPr>
        <w:t xml:space="preserve">.9 с двигателем </w:t>
      </w:r>
      <w:proofErr w:type="spellStart"/>
      <w:r w:rsidRPr="008E46A9">
        <w:rPr>
          <w:rFonts w:ascii="Times New Roman" w:hAnsi="Times New Roman" w:cs="Times New Roman"/>
          <w:color w:val="000000" w:themeColor="text1"/>
          <w:sz w:val="16"/>
          <w:szCs w:val="16"/>
        </w:rPr>
        <w:t>Непир</w:t>
      </w:r>
      <w:proofErr w:type="spellEnd"/>
      <w:r w:rsidRPr="008E46A9">
        <w:rPr>
          <w:rFonts w:ascii="Times New Roman" w:hAnsi="Times New Roman" w:cs="Times New Roman"/>
          <w:color w:val="000000" w:themeColor="text1"/>
          <w:sz w:val="16"/>
          <w:szCs w:val="16"/>
        </w:rPr>
        <w:t xml:space="preserve"> «Лайон».</w:t>
      </w:r>
    </w:p>
    <w:p w14:paraId="076F93D3" w14:textId="77777777" w:rsidR="00BC0BA5" w:rsidRPr="008E46A9" w:rsidRDefault="00BC0BA5" w:rsidP="00A30927">
      <w:pPr>
        <w:spacing w:after="0" w:line="240" w:lineRule="auto"/>
        <w:jc w:val="both"/>
        <w:rPr>
          <w:rStyle w:val="74"/>
          <w:rFonts w:ascii="Times New Roman" w:hAnsi="Times New Roman" w:cs="Times New Roman"/>
          <w:b w:val="0"/>
          <w:color w:val="000000" w:themeColor="text1"/>
          <w:sz w:val="16"/>
          <w:szCs w:val="16"/>
        </w:rPr>
      </w:pPr>
      <w:r w:rsidRPr="008E46A9">
        <w:rPr>
          <w:rFonts w:ascii="Times New Roman" w:hAnsi="Times New Roman" w:cs="Times New Roman"/>
          <w:color w:val="000000" w:themeColor="text1"/>
          <w:sz w:val="16"/>
          <w:szCs w:val="16"/>
        </w:rPr>
        <w:t>На высоте 6 км от вибрации трес</w:t>
      </w:r>
      <w:r w:rsidRPr="008E46A9">
        <w:rPr>
          <w:rFonts w:ascii="Times New Roman" w:hAnsi="Times New Roman" w:cs="Times New Roman"/>
          <w:color w:val="000000" w:themeColor="text1"/>
          <w:sz w:val="16"/>
          <w:szCs w:val="16"/>
        </w:rPr>
        <w:softHyphen/>
        <w:t xml:space="preserve">нула одна из кислородных трубок, после чего </w:t>
      </w:r>
      <w:proofErr w:type="spellStart"/>
      <w:r w:rsidRPr="008E46A9">
        <w:rPr>
          <w:rFonts w:ascii="Times New Roman" w:hAnsi="Times New Roman" w:cs="Times New Roman"/>
          <w:color w:val="000000" w:themeColor="text1"/>
          <w:sz w:val="16"/>
          <w:szCs w:val="16"/>
        </w:rPr>
        <w:t>Блоуз</w:t>
      </w:r>
      <w:proofErr w:type="spellEnd"/>
      <w:r w:rsidRPr="008E46A9">
        <w:rPr>
          <w:rStyle w:val="74"/>
          <w:rFonts w:ascii="Times New Roman" w:hAnsi="Times New Roman" w:cs="Times New Roman"/>
          <w:b w:val="0"/>
          <w:color w:val="000000" w:themeColor="text1"/>
          <w:sz w:val="16"/>
          <w:szCs w:val="16"/>
        </w:rPr>
        <w:t>. потерял сознание.</w:t>
      </w:r>
    </w:p>
    <w:p w14:paraId="5E86BA1A" w14:textId="77777777" w:rsidR="00BC0BA5" w:rsidRPr="008E46A9" w:rsidRDefault="00BC0BA5" w:rsidP="00A30927">
      <w:pPr>
        <w:tabs>
          <w:tab w:val="left" w:pos="4774"/>
        </w:tabs>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Ничего не подозревающий Ланг, пи</w:t>
      </w:r>
      <w:r w:rsidRPr="008E46A9">
        <w:rPr>
          <w:rFonts w:ascii="Times New Roman" w:hAnsi="Times New Roman" w:cs="Times New Roman"/>
          <w:color w:val="000000" w:themeColor="text1"/>
          <w:sz w:val="16"/>
          <w:szCs w:val="16"/>
        </w:rPr>
        <w:softHyphen/>
        <w:t>лотировавший самолёт, на высоте 8500 м почувствовал недостаток кислорода, но продолжал подъём, пока на высоте около 9300 м (по прибору) не остановился дви</w:t>
      </w:r>
      <w:r w:rsidRPr="008E46A9">
        <w:rPr>
          <w:rFonts w:ascii="Times New Roman" w:hAnsi="Times New Roman" w:cs="Times New Roman"/>
          <w:color w:val="000000" w:themeColor="text1"/>
          <w:sz w:val="16"/>
          <w:szCs w:val="16"/>
        </w:rPr>
        <w:softHyphen/>
        <w:t xml:space="preserve">гатель. </w:t>
      </w:r>
      <w:proofErr w:type="spellStart"/>
      <w:r w:rsidRPr="008E46A9">
        <w:rPr>
          <w:rFonts w:ascii="Times New Roman" w:hAnsi="Times New Roman" w:cs="Times New Roman"/>
          <w:color w:val="000000" w:themeColor="text1"/>
          <w:sz w:val="16"/>
          <w:szCs w:val="16"/>
        </w:rPr>
        <w:t>Блоуз</w:t>
      </w:r>
      <w:proofErr w:type="spellEnd"/>
      <w:r w:rsidRPr="008E46A9">
        <w:rPr>
          <w:rFonts w:ascii="Times New Roman" w:hAnsi="Times New Roman" w:cs="Times New Roman"/>
          <w:color w:val="000000" w:themeColor="text1"/>
          <w:sz w:val="16"/>
          <w:szCs w:val="16"/>
        </w:rPr>
        <w:t xml:space="preserve"> пришёл в себя во время сни</w:t>
      </w:r>
      <w:r w:rsidRPr="008E46A9">
        <w:rPr>
          <w:rFonts w:ascii="Times New Roman" w:hAnsi="Times New Roman" w:cs="Times New Roman"/>
          <w:color w:val="000000" w:themeColor="text1"/>
          <w:sz w:val="16"/>
          <w:szCs w:val="16"/>
        </w:rPr>
        <w:softHyphen/>
        <w:t>жения. Оба лётчика обморозили лица, руки и пальцы ног. «На высоте шесть миль [более 9 км] я снял очки, потому что толстый слой инея сделал их бесполезными. Мой ле</w:t>
      </w:r>
      <w:r w:rsidRPr="008E46A9">
        <w:rPr>
          <w:rFonts w:ascii="Times New Roman" w:hAnsi="Times New Roman" w:cs="Times New Roman"/>
          <w:color w:val="000000" w:themeColor="text1"/>
          <w:sz w:val="16"/>
          <w:szCs w:val="16"/>
        </w:rPr>
        <w:softHyphen/>
        <w:t>вый глаз сразу же замёрз. Там, на той высо</w:t>
      </w:r>
      <w:r w:rsidRPr="008E46A9">
        <w:rPr>
          <w:rFonts w:ascii="Times New Roman" w:hAnsi="Times New Roman" w:cs="Times New Roman"/>
          <w:color w:val="000000" w:themeColor="text1"/>
          <w:sz w:val="16"/>
          <w:szCs w:val="16"/>
        </w:rPr>
        <w:softHyphen/>
        <w:t>те, температура была 70 градусов мороза [по Фаренгейту; то есть, минус 57 °С]», - рассказывал Э. Ланг.</w:t>
      </w:r>
    </w:p>
    <w:p w14:paraId="719E56FA"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После полёта </w:t>
      </w:r>
      <w:proofErr w:type="spellStart"/>
      <w:r w:rsidRPr="008E46A9">
        <w:rPr>
          <w:rFonts w:ascii="Times New Roman" w:hAnsi="Times New Roman" w:cs="Times New Roman"/>
          <w:color w:val="000000" w:themeColor="text1"/>
          <w:sz w:val="16"/>
          <w:szCs w:val="16"/>
        </w:rPr>
        <w:t>Блоуз</w:t>
      </w:r>
      <w:proofErr w:type="spellEnd"/>
      <w:r w:rsidRPr="008E46A9">
        <w:rPr>
          <w:rFonts w:ascii="Times New Roman" w:hAnsi="Times New Roman" w:cs="Times New Roman"/>
          <w:color w:val="000000" w:themeColor="text1"/>
          <w:sz w:val="16"/>
          <w:szCs w:val="16"/>
        </w:rPr>
        <w:t xml:space="preserve"> был госпитализиро</w:t>
      </w:r>
      <w:r w:rsidRPr="008E46A9">
        <w:rPr>
          <w:rFonts w:ascii="Times New Roman" w:hAnsi="Times New Roman" w:cs="Times New Roman"/>
          <w:color w:val="000000" w:themeColor="text1"/>
          <w:sz w:val="16"/>
          <w:szCs w:val="16"/>
        </w:rPr>
        <w:softHyphen/>
        <w:t>ван, а Ланг - взят под арест. Высота 9296 м, на которую они поднялись, превыша</w:t>
      </w:r>
      <w:r w:rsidRPr="008E46A9">
        <w:rPr>
          <w:rFonts w:ascii="Times New Roman" w:hAnsi="Times New Roman" w:cs="Times New Roman"/>
          <w:color w:val="000000" w:themeColor="text1"/>
          <w:sz w:val="16"/>
          <w:szCs w:val="16"/>
        </w:rPr>
        <w:softHyphen/>
        <w:t xml:space="preserve">ла предыдущее достижение американца Р. </w:t>
      </w:r>
      <w:proofErr w:type="spellStart"/>
      <w:r w:rsidRPr="008E46A9">
        <w:rPr>
          <w:rFonts w:ascii="Times New Roman" w:hAnsi="Times New Roman" w:cs="Times New Roman"/>
          <w:color w:val="000000" w:themeColor="text1"/>
          <w:sz w:val="16"/>
          <w:szCs w:val="16"/>
        </w:rPr>
        <w:t>Шрёдера</w:t>
      </w:r>
      <w:proofErr w:type="spellEnd"/>
      <w:r w:rsidRPr="008E46A9">
        <w:rPr>
          <w:rFonts w:ascii="Times New Roman" w:hAnsi="Times New Roman" w:cs="Times New Roman"/>
          <w:color w:val="000000" w:themeColor="text1"/>
          <w:sz w:val="16"/>
          <w:szCs w:val="16"/>
        </w:rPr>
        <w:t xml:space="preserve"> (8808 м), и англичане поспешили объявить о новом рекорде (15842).</w:t>
      </w:r>
    </w:p>
    <w:p w14:paraId="627BA55C"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p>
    <w:p w14:paraId="3C83B4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января 1919 Станислав. Сюда из </w:t>
      </w:r>
      <w:proofErr w:type="spellStart"/>
      <w:r w:rsidRPr="008E46A9">
        <w:rPr>
          <w:rFonts w:ascii="Times New Roman" w:hAnsi="Times New Roman" w:cs="Times New Roman"/>
          <w:color w:val="000000" w:themeColor="text1"/>
          <w:sz w:val="16"/>
          <w:szCs w:val="16"/>
        </w:rPr>
        <w:t>г.Тернополь</w:t>
      </w:r>
      <w:proofErr w:type="spellEnd"/>
      <w:r w:rsidRPr="008E46A9">
        <w:rPr>
          <w:rFonts w:ascii="Times New Roman" w:hAnsi="Times New Roman" w:cs="Times New Roman"/>
          <w:color w:val="000000" w:themeColor="text1"/>
          <w:sz w:val="16"/>
          <w:szCs w:val="16"/>
        </w:rPr>
        <w:t xml:space="preserve"> переехало правительство </w:t>
      </w:r>
      <w:proofErr w:type="spellStart"/>
      <w:r w:rsidRPr="008E46A9">
        <w:rPr>
          <w:rFonts w:ascii="Times New Roman" w:hAnsi="Times New Roman" w:cs="Times New Roman"/>
          <w:color w:val="000000" w:themeColor="text1"/>
          <w:sz w:val="16"/>
          <w:szCs w:val="16"/>
        </w:rPr>
        <w:t>Е.Петрушевича</w:t>
      </w:r>
      <w:proofErr w:type="spellEnd"/>
      <w:r w:rsidRPr="008E46A9">
        <w:rPr>
          <w:rFonts w:ascii="Times New Roman" w:hAnsi="Times New Roman" w:cs="Times New Roman"/>
          <w:color w:val="000000" w:themeColor="text1"/>
          <w:sz w:val="16"/>
          <w:szCs w:val="16"/>
        </w:rPr>
        <w:t xml:space="preserve"> (7445).</w:t>
      </w:r>
    </w:p>
    <w:p w14:paraId="239E692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35CE20"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 января</w:t>
      </w:r>
      <w:r w:rsidRPr="008E46A9">
        <w:rPr>
          <w:rFonts w:ascii="Times New Roman" w:hAnsi="Times New Roman" w:cs="Times New Roman"/>
          <w:color w:val="000000" w:themeColor="text1"/>
          <w:sz w:val="16"/>
          <w:szCs w:val="16"/>
        </w:rPr>
        <w:t xml:space="preserve"> в 1919 году польские легионеры захватывают власть в Вильнюсе (Литва) (14997).</w:t>
      </w:r>
    </w:p>
    <w:p w14:paraId="1E314EE2"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p>
    <w:p w14:paraId="64AC02D9"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 января</w:t>
      </w:r>
      <w:r w:rsidRPr="008E46A9">
        <w:rPr>
          <w:rFonts w:ascii="Times New Roman" w:hAnsi="Times New Roman" w:cs="Times New Roman"/>
          <w:color w:val="000000" w:themeColor="text1"/>
          <w:sz w:val="16"/>
          <w:szCs w:val="16"/>
        </w:rPr>
        <w:t xml:space="preserve"> в 1919 году восстание рабочих в Риге (Латвия) (14997).</w:t>
      </w:r>
    </w:p>
    <w:p w14:paraId="35F63B5D"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p>
    <w:p w14:paraId="42503447"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января 1919-го Рига пала. Но вскоре наступательный порыв красноармейцев стал слабеть. К концу месяца латыши и немцы сумели закрепиться на рубеже реки Венты (</w:t>
      </w:r>
      <w:proofErr w:type="spellStart"/>
      <w:r w:rsidRPr="008E46A9">
        <w:rPr>
          <w:rFonts w:ascii="Times New Roman" w:hAnsi="Times New Roman" w:cs="Times New Roman"/>
          <w:color w:val="000000" w:themeColor="text1"/>
          <w:sz w:val="16"/>
          <w:szCs w:val="16"/>
        </w:rPr>
        <w:t>Виндавы</w:t>
      </w:r>
      <w:proofErr w:type="spellEnd"/>
      <w:r w:rsidRPr="008E46A9">
        <w:rPr>
          <w:rFonts w:ascii="Times New Roman" w:hAnsi="Times New Roman" w:cs="Times New Roman"/>
          <w:color w:val="000000" w:themeColor="text1"/>
          <w:sz w:val="16"/>
          <w:szCs w:val="16"/>
        </w:rPr>
        <w:t xml:space="preserve">). Главную роль в этом сыграл </w:t>
      </w:r>
      <w:proofErr w:type="spellStart"/>
      <w:r w:rsidRPr="008E46A9">
        <w:rPr>
          <w:rFonts w:ascii="Times New Roman" w:hAnsi="Times New Roman" w:cs="Times New Roman"/>
          <w:color w:val="000000" w:themeColor="text1"/>
          <w:sz w:val="16"/>
          <w:szCs w:val="16"/>
        </w:rPr>
        <w:t>ландесвер</w:t>
      </w:r>
      <w:proofErr w:type="spellEnd"/>
      <w:r w:rsidRPr="008E46A9">
        <w:rPr>
          <w:rFonts w:ascii="Times New Roman" w:hAnsi="Times New Roman" w:cs="Times New Roman"/>
          <w:color w:val="000000" w:themeColor="text1"/>
          <w:sz w:val="16"/>
          <w:szCs w:val="16"/>
        </w:rPr>
        <w:t>, получивший из Германии крупные партии современного оружия. Кроме того, его численность росла за счет немцев-волонтеров, желавших помочь своим соплеменникам или просто сделавших войну своей профессией.</w:t>
      </w:r>
    </w:p>
    <w:p w14:paraId="19F26B4D"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Из таких «солдат удачи» в основном состояло и воздушное подразделение при 1-й резервной Гвардейской дивизии, названное по фамилии его руководителя авиаполком </w:t>
      </w:r>
      <w:proofErr w:type="spellStart"/>
      <w:r w:rsidRPr="008E46A9">
        <w:rPr>
          <w:rFonts w:ascii="Times New Roman" w:hAnsi="Times New Roman" w:cs="Times New Roman"/>
          <w:color w:val="000000" w:themeColor="text1"/>
          <w:sz w:val="16"/>
          <w:szCs w:val="16"/>
        </w:rPr>
        <w:t>Заксенберга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Kampfgeschwader</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Sachsenberg</w:t>
      </w:r>
      <w:proofErr w:type="spellEnd"/>
      <w:r w:rsidRPr="008E46A9">
        <w:rPr>
          <w:rFonts w:ascii="Times New Roman" w:hAnsi="Times New Roman" w:cs="Times New Roman"/>
          <w:color w:val="000000" w:themeColor="text1"/>
          <w:sz w:val="16"/>
          <w:szCs w:val="16"/>
        </w:rPr>
        <w:t>). Этот полк был сформирован на базе демобилизованного полевого полка морской авиации (</w:t>
      </w:r>
      <w:proofErr w:type="spellStart"/>
      <w:r w:rsidRPr="008E46A9">
        <w:rPr>
          <w:rFonts w:ascii="Times New Roman" w:hAnsi="Times New Roman" w:cs="Times New Roman"/>
          <w:color w:val="000000" w:themeColor="text1"/>
          <w:sz w:val="16"/>
          <w:szCs w:val="16"/>
        </w:rPr>
        <w:t>Marinefeldjagdgeschwader</w:t>
      </w:r>
      <w:proofErr w:type="spellEnd"/>
      <w:r w:rsidRPr="008E46A9">
        <w:rPr>
          <w:rFonts w:ascii="Times New Roman" w:hAnsi="Times New Roman" w:cs="Times New Roman"/>
          <w:color w:val="000000" w:themeColor="text1"/>
          <w:sz w:val="16"/>
          <w:szCs w:val="16"/>
        </w:rPr>
        <w:t xml:space="preserve">). В него входили три эскадрильи усиленного состава: FA 413 (разведывательная), FA 416 (истребительная) и FA 417 (штурмовая). Помимо лейтенанта </w:t>
      </w:r>
      <w:proofErr w:type="spellStart"/>
      <w:r w:rsidRPr="008E46A9">
        <w:rPr>
          <w:rFonts w:ascii="Times New Roman" w:hAnsi="Times New Roman" w:cs="Times New Roman"/>
          <w:color w:val="000000" w:themeColor="text1"/>
          <w:sz w:val="16"/>
          <w:szCs w:val="16"/>
        </w:rPr>
        <w:t>Готтхарда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Заксенберга</w:t>
      </w:r>
      <w:proofErr w:type="spellEnd"/>
      <w:r w:rsidRPr="008E46A9">
        <w:rPr>
          <w:rFonts w:ascii="Times New Roman" w:hAnsi="Times New Roman" w:cs="Times New Roman"/>
          <w:color w:val="000000" w:themeColor="text1"/>
          <w:sz w:val="16"/>
          <w:szCs w:val="16"/>
        </w:rPr>
        <w:t xml:space="preserve">, бывшего морского пилота кайзеровской Германии, сбившего в 1917—1918 годах более 30 английских и французских самолетов, в полку служили такие знаменитые асы, как Йозеф Якобс (47 воздушных побед) и Теодор </w:t>
      </w:r>
      <w:proofErr w:type="spellStart"/>
      <w:r w:rsidRPr="008E46A9">
        <w:rPr>
          <w:rFonts w:ascii="Times New Roman" w:hAnsi="Times New Roman" w:cs="Times New Roman"/>
          <w:color w:val="000000" w:themeColor="text1"/>
          <w:sz w:val="16"/>
          <w:szCs w:val="16"/>
        </w:rPr>
        <w:t>Остеркамп</w:t>
      </w:r>
      <w:proofErr w:type="spellEnd"/>
      <w:r w:rsidRPr="008E46A9">
        <w:rPr>
          <w:rFonts w:ascii="Times New Roman" w:hAnsi="Times New Roman" w:cs="Times New Roman"/>
          <w:color w:val="000000" w:themeColor="text1"/>
          <w:sz w:val="16"/>
          <w:szCs w:val="16"/>
        </w:rPr>
        <w:t xml:space="preserve">. Всего же «команда </w:t>
      </w:r>
      <w:proofErr w:type="spellStart"/>
      <w:r w:rsidRPr="008E46A9">
        <w:rPr>
          <w:rFonts w:ascii="Times New Roman" w:hAnsi="Times New Roman" w:cs="Times New Roman"/>
          <w:color w:val="000000" w:themeColor="text1"/>
          <w:sz w:val="16"/>
          <w:szCs w:val="16"/>
        </w:rPr>
        <w:t>Заксенберга</w:t>
      </w:r>
      <w:proofErr w:type="spellEnd"/>
      <w:r w:rsidRPr="008E46A9">
        <w:rPr>
          <w:rFonts w:ascii="Times New Roman" w:hAnsi="Times New Roman" w:cs="Times New Roman"/>
          <w:color w:val="000000" w:themeColor="text1"/>
          <w:sz w:val="16"/>
          <w:szCs w:val="16"/>
        </w:rPr>
        <w:t>» насчитывала свыше 50 опытных пилотов и наблюдателей.</w:t>
      </w:r>
    </w:p>
    <w:p w14:paraId="040B24D8"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Матчасть также была «на уровне»: 30 экипажей летало на новейших цельнометаллических монопланах «Юнкерс» D-I и CL-I. Эти машины поступили на вооружение германских ВВС в самом конце Мировой войны и едва успели принять участие в боях на Западном фронте. Кроме того, в полку имелись и «традиционные», но хорошо себя зарекомендовавшие деревянные бипланы «Хальберштадт», DFW, LVG и «</w:t>
      </w:r>
      <w:proofErr w:type="spellStart"/>
      <w:r w:rsidRPr="008E46A9">
        <w:rPr>
          <w:rFonts w:ascii="Times New Roman" w:hAnsi="Times New Roman" w:cs="Times New Roman"/>
          <w:color w:val="000000" w:themeColor="text1"/>
          <w:sz w:val="16"/>
          <w:szCs w:val="16"/>
        </w:rPr>
        <w:t>Румплер</w:t>
      </w:r>
      <w:proofErr w:type="spellEnd"/>
      <w:r w:rsidRPr="008E46A9">
        <w:rPr>
          <w:rFonts w:ascii="Times New Roman" w:hAnsi="Times New Roman" w:cs="Times New Roman"/>
          <w:color w:val="000000" w:themeColor="text1"/>
          <w:sz w:val="16"/>
          <w:szCs w:val="16"/>
        </w:rPr>
        <w:t>». Были также истребители «Фоккер» D-VII и D-VIII (17065).</w:t>
      </w:r>
    </w:p>
    <w:p w14:paraId="3A912AF7"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2A1DE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0CAB8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1706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января 1919 г. самолёт Фарман совершил очередной налёт на Уральск и на город сброшено 6 бомб, которые легли по центральной улице: одна у подъезда штаба белых, другая - у угла того же здания. Две роты построились на большой площади и открыли ружейный огонь по самолёту. В результате налётов самолётов 26-го авиаотряда “...после удачных попаданий бомб в Штаб генерала Савельева (командующего Уральской армией) он был наполовину эвакуирован” (11607).</w:t>
      </w:r>
    </w:p>
    <w:p w14:paraId="7A7104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D950C6"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3 января</w:t>
      </w:r>
      <w:r w:rsidRPr="008E46A9">
        <w:rPr>
          <w:rFonts w:ascii="Times New Roman" w:hAnsi="Times New Roman" w:cs="Times New Roman"/>
          <w:color w:val="000000" w:themeColor="text1"/>
          <w:sz w:val="16"/>
          <w:szCs w:val="16"/>
        </w:rPr>
        <w:t xml:space="preserve"> в 1919 году по решению ВЦИК впервые проведен День винтовки, в ходе которого местные Советы завершили кампанию по сбору оружия у населения. На склады Московского, Петроградского, Орловского, Ярославского, Уральского военных округов поступило около 160 тыс. единиц стрелкового оружия и 70 млн. патронов (14998).</w:t>
      </w:r>
    </w:p>
    <w:p w14:paraId="17FCA74E"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p>
    <w:p w14:paraId="52AB19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января 1919 большевики заняли Харьков (553,94).</w:t>
      </w:r>
    </w:p>
    <w:p w14:paraId="09105F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E5FE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января 1919 Харьков занят Красной армией (4962).</w:t>
      </w:r>
    </w:p>
    <w:p w14:paraId="77F1B3D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8E707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января 1919 года большевики заняли Харьков, первую столицу Советской Украины, а на следую</w:t>
      </w:r>
      <w:r w:rsidRPr="008E46A9">
        <w:rPr>
          <w:rFonts w:ascii="Times New Roman" w:hAnsi="Times New Roman" w:cs="Times New Roman"/>
          <w:color w:val="000000" w:themeColor="text1"/>
          <w:sz w:val="16"/>
          <w:szCs w:val="16"/>
        </w:rPr>
        <w:softHyphen/>
        <w:t>щий день был образован Украинский фронт, в кото</w:t>
      </w:r>
      <w:r w:rsidRPr="008E46A9">
        <w:rPr>
          <w:rFonts w:ascii="Times New Roman" w:hAnsi="Times New Roman" w:cs="Times New Roman"/>
          <w:color w:val="000000" w:themeColor="text1"/>
          <w:sz w:val="16"/>
          <w:szCs w:val="16"/>
        </w:rPr>
        <w:softHyphen/>
        <w:t>рый наряду с украинскими повстанческими отряда</w:t>
      </w:r>
      <w:r w:rsidRPr="008E46A9">
        <w:rPr>
          <w:rFonts w:ascii="Times New Roman" w:hAnsi="Times New Roman" w:cs="Times New Roman"/>
          <w:color w:val="000000" w:themeColor="text1"/>
          <w:sz w:val="16"/>
          <w:szCs w:val="16"/>
        </w:rPr>
        <w:softHyphen/>
        <w:t>ми и частями “червонного казачества” входили со</w:t>
      </w:r>
      <w:r w:rsidRPr="008E46A9">
        <w:rPr>
          <w:rFonts w:ascii="Times New Roman" w:hAnsi="Times New Roman" w:cs="Times New Roman"/>
          <w:color w:val="000000" w:themeColor="text1"/>
          <w:sz w:val="16"/>
          <w:szCs w:val="16"/>
        </w:rPr>
        <w:softHyphen/>
        <w:t xml:space="preserve">единения российской Красной Армии. Командующим фронтом назначили </w:t>
      </w:r>
      <w:proofErr w:type="spellStart"/>
      <w:r w:rsidRPr="008E46A9">
        <w:rPr>
          <w:rFonts w:ascii="Times New Roman" w:hAnsi="Times New Roman" w:cs="Times New Roman"/>
          <w:color w:val="000000" w:themeColor="text1"/>
          <w:sz w:val="16"/>
          <w:szCs w:val="16"/>
        </w:rPr>
        <w:t>В.А.Антонова</w:t>
      </w:r>
      <w:proofErr w:type="spellEnd"/>
      <w:r w:rsidRPr="008E46A9">
        <w:rPr>
          <w:rFonts w:ascii="Times New Roman" w:hAnsi="Times New Roman" w:cs="Times New Roman"/>
          <w:color w:val="000000" w:themeColor="text1"/>
          <w:sz w:val="16"/>
          <w:szCs w:val="16"/>
        </w:rPr>
        <w:t>-Овсеенко. Фор</w:t>
      </w:r>
      <w:r w:rsidRPr="008E46A9">
        <w:rPr>
          <w:rFonts w:ascii="Times New Roman" w:hAnsi="Times New Roman" w:cs="Times New Roman"/>
          <w:color w:val="000000" w:themeColor="text1"/>
          <w:sz w:val="16"/>
          <w:szCs w:val="16"/>
        </w:rPr>
        <w:softHyphen/>
        <w:t>мально он подчинялся украинскому советскому пра</w:t>
      </w:r>
      <w:r w:rsidRPr="008E46A9">
        <w:rPr>
          <w:rFonts w:ascii="Times New Roman" w:hAnsi="Times New Roman" w:cs="Times New Roman"/>
          <w:color w:val="000000" w:themeColor="text1"/>
          <w:sz w:val="16"/>
          <w:szCs w:val="16"/>
        </w:rPr>
        <w:softHyphen/>
        <w:t>вительству, хотя в действительности руководство фронтом осуществлялось из Москвы (553).</w:t>
      </w:r>
    </w:p>
    <w:p w14:paraId="097E5CA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B45192" w14:textId="77777777" w:rsidR="0031703E" w:rsidRPr="008E46A9" w:rsidRDefault="0031703E" w:rsidP="00A30927">
      <w:pPr>
        <w:pStyle w:val="ae"/>
        <w:spacing w:before="0" w:after="0"/>
        <w:jc w:val="both"/>
        <w:rPr>
          <w:color w:val="000000" w:themeColor="text1"/>
          <w:sz w:val="16"/>
          <w:szCs w:val="16"/>
        </w:rPr>
      </w:pPr>
      <w:r w:rsidRPr="008E46A9">
        <w:rPr>
          <w:color w:val="000000" w:themeColor="text1"/>
          <w:sz w:val="16"/>
          <w:szCs w:val="16"/>
        </w:rPr>
        <w:t xml:space="preserve">3 января 1919, большевики заняли Харьков, на следующий день был образован Украинский фронт (в состав которого вошли и войска бывшей Украинской советской армии). Решение всех вопросов по созданию воздушного флота было поручено наркому по военным делам Украины Подвойского (который в то время был еще и председателем Высшей военной инспекции при наркомате по военным делам России) и его заместителю В. </w:t>
      </w:r>
      <w:proofErr w:type="spellStart"/>
      <w:r w:rsidRPr="008E46A9">
        <w:rPr>
          <w:color w:val="000000" w:themeColor="text1"/>
          <w:sz w:val="16"/>
          <w:szCs w:val="16"/>
        </w:rPr>
        <w:t>Межлаука</w:t>
      </w:r>
      <w:proofErr w:type="spellEnd"/>
      <w:r w:rsidRPr="008E46A9">
        <w:rPr>
          <w:color w:val="000000" w:themeColor="text1"/>
          <w:sz w:val="16"/>
          <w:szCs w:val="16"/>
        </w:rPr>
        <w:t>. Накануне вступления красных частей в Киев (17046).</w:t>
      </w:r>
    </w:p>
    <w:p w14:paraId="53AA3A03" w14:textId="77777777" w:rsidR="0031703E" w:rsidRPr="008E46A9" w:rsidRDefault="0031703E" w:rsidP="00A30927">
      <w:pPr>
        <w:pStyle w:val="ae"/>
        <w:spacing w:before="0" w:after="0"/>
        <w:jc w:val="both"/>
        <w:rPr>
          <w:color w:val="000000" w:themeColor="text1"/>
          <w:sz w:val="16"/>
          <w:szCs w:val="16"/>
        </w:rPr>
      </w:pPr>
    </w:p>
    <w:p w14:paraId="448055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января 1919 Рига. Приказ </w:t>
      </w:r>
      <w:proofErr w:type="spellStart"/>
      <w:proofErr w:type="gramStart"/>
      <w:r w:rsidRPr="008E46A9">
        <w:rPr>
          <w:rFonts w:ascii="Times New Roman" w:hAnsi="Times New Roman" w:cs="Times New Roman"/>
          <w:color w:val="000000" w:themeColor="text1"/>
          <w:sz w:val="16"/>
          <w:szCs w:val="16"/>
        </w:rPr>
        <w:t>ком.английской</w:t>
      </w:r>
      <w:proofErr w:type="spellEnd"/>
      <w:proofErr w:type="gramEnd"/>
      <w:r w:rsidRPr="008E46A9">
        <w:rPr>
          <w:rFonts w:ascii="Times New Roman" w:hAnsi="Times New Roman" w:cs="Times New Roman"/>
          <w:color w:val="000000" w:themeColor="text1"/>
          <w:sz w:val="16"/>
          <w:szCs w:val="16"/>
        </w:rPr>
        <w:t xml:space="preserve"> эскадрой адм. </w:t>
      </w:r>
      <w:proofErr w:type="spellStart"/>
      <w:r w:rsidRPr="008E46A9">
        <w:rPr>
          <w:rFonts w:ascii="Times New Roman" w:hAnsi="Times New Roman" w:cs="Times New Roman"/>
          <w:color w:val="000000" w:themeColor="text1"/>
          <w:sz w:val="16"/>
          <w:szCs w:val="16"/>
        </w:rPr>
        <w:t>Синклера</w:t>
      </w:r>
      <w:proofErr w:type="spellEnd"/>
      <w:r w:rsidRPr="008E46A9">
        <w:rPr>
          <w:rFonts w:ascii="Times New Roman" w:hAnsi="Times New Roman" w:cs="Times New Roman"/>
          <w:color w:val="000000" w:themeColor="text1"/>
          <w:sz w:val="16"/>
          <w:szCs w:val="16"/>
        </w:rPr>
        <w:t xml:space="preserve"> германским войскам об удержании р-на </w:t>
      </w:r>
      <w:proofErr w:type="spellStart"/>
      <w:r w:rsidRPr="008E46A9">
        <w:rPr>
          <w:rFonts w:ascii="Times New Roman" w:hAnsi="Times New Roman" w:cs="Times New Roman"/>
          <w:color w:val="000000" w:themeColor="text1"/>
          <w:sz w:val="16"/>
          <w:szCs w:val="16"/>
        </w:rPr>
        <w:t>г.Митава</w:t>
      </w:r>
      <w:proofErr w:type="spellEnd"/>
      <w:r w:rsidRPr="008E46A9">
        <w:rPr>
          <w:rFonts w:ascii="Times New Roman" w:hAnsi="Times New Roman" w:cs="Times New Roman"/>
          <w:color w:val="000000" w:themeColor="text1"/>
          <w:sz w:val="16"/>
          <w:szCs w:val="16"/>
        </w:rPr>
        <w:t>. Вечером в Ригу вступили советские войска. Английская эскадра покинула порт города (7593).</w:t>
      </w:r>
    </w:p>
    <w:p w14:paraId="0A4E13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3E9C10"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3 января</w:t>
      </w:r>
      <w:r w:rsidRPr="008E46A9">
        <w:rPr>
          <w:rFonts w:ascii="Times New Roman" w:hAnsi="Times New Roman" w:cs="Times New Roman"/>
          <w:color w:val="000000" w:themeColor="text1"/>
          <w:sz w:val="16"/>
          <w:szCs w:val="16"/>
        </w:rPr>
        <w:t xml:space="preserve"> в 1919 году в ночь со 2 на 3 января немецкие оккупационные войска в беспорядке, бросая оружие, оставляют Ригу. Руководимые большевиками из Рижского военно-революционного комитета восставшие рабочие занимают все важнейшие пункты города и мосты через Даугаву. Днем в город вступит кавалерийский эскадрон Латышской стрелковой дивизии. В последующие дни будут заняты </w:t>
      </w:r>
      <w:proofErr w:type="spellStart"/>
      <w:r w:rsidRPr="008E46A9">
        <w:rPr>
          <w:rFonts w:ascii="Times New Roman" w:hAnsi="Times New Roman" w:cs="Times New Roman"/>
          <w:color w:val="000000" w:themeColor="text1"/>
          <w:sz w:val="16"/>
          <w:szCs w:val="16"/>
        </w:rPr>
        <w:t>Митава</w:t>
      </w:r>
      <w:proofErr w:type="spellEnd"/>
      <w:r w:rsidRPr="008E46A9">
        <w:rPr>
          <w:rFonts w:ascii="Times New Roman" w:hAnsi="Times New Roman" w:cs="Times New Roman"/>
          <w:color w:val="000000" w:themeColor="text1"/>
          <w:sz w:val="16"/>
          <w:szCs w:val="16"/>
        </w:rPr>
        <w:t xml:space="preserve"> (Елгава), </w:t>
      </w:r>
      <w:proofErr w:type="spellStart"/>
      <w:r w:rsidRPr="008E46A9">
        <w:rPr>
          <w:rFonts w:ascii="Times New Roman" w:hAnsi="Times New Roman" w:cs="Times New Roman"/>
          <w:color w:val="000000" w:themeColor="text1"/>
          <w:sz w:val="16"/>
          <w:szCs w:val="16"/>
        </w:rPr>
        <w:t>Тукум</w:t>
      </w:r>
      <w:proofErr w:type="spellEnd"/>
      <w:r w:rsidRPr="008E46A9">
        <w:rPr>
          <w:rFonts w:ascii="Times New Roman" w:hAnsi="Times New Roman" w:cs="Times New Roman"/>
          <w:color w:val="000000" w:themeColor="text1"/>
          <w:sz w:val="16"/>
          <w:szCs w:val="16"/>
        </w:rPr>
        <w:t xml:space="preserve"> (Тукумс), а концу месяца - вся Латвия, за исключением </w:t>
      </w:r>
      <w:proofErr w:type="spellStart"/>
      <w:r w:rsidRPr="008E46A9">
        <w:rPr>
          <w:rFonts w:ascii="Times New Roman" w:hAnsi="Times New Roman" w:cs="Times New Roman"/>
          <w:color w:val="000000" w:themeColor="text1"/>
          <w:sz w:val="16"/>
          <w:szCs w:val="16"/>
        </w:rPr>
        <w:t>Либавы</w:t>
      </w:r>
      <w:proofErr w:type="spellEnd"/>
      <w:r w:rsidRPr="008E46A9">
        <w:rPr>
          <w:rFonts w:ascii="Times New Roman" w:hAnsi="Times New Roman" w:cs="Times New Roman"/>
          <w:color w:val="000000" w:themeColor="text1"/>
          <w:sz w:val="16"/>
          <w:szCs w:val="16"/>
        </w:rPr>
        <w:t xml:space="preserve"> (Лиепаи). Через десять дней на I съезде Советов Латвии будет провозглашена Советская власть (14998).</w:t>
      </w:r>
    </w:p>
    <w:p w14:paraId="2CF5FBB0"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p>
    <w:p w14:paraId="73C55BB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55D427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CBC3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3 января 1919 ВЦИК назначил "День винтовки", в который всем Советам надо было завершить сбор оружия от населения (359,19). Собрали 160 тыс7 и 70 млн. патронов (3398,11).</w:t>
      </w:r>
    </w:p>
    <w:p w14:paraId="450A3C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767D4"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января 1919. Президиум Моссовета издал постановление о всеобщей обязательной трудовой повинности по очистке площадей, улиц и тротуаров от снега. Решено 5 и 6 января привлечь к уборке снега все население от 18 до 45 лет (18691).</w:t>
      </w:r>
    </w:p>
    <w:p w14:paraId="7B170967"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p>
    <w:p w14:paraId="3DD0A9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января 1919 Станислав. Украинская Национальная Рада провозгласила объединение ЗУНР с Украинской Народной Республикой ("</w:t>
      </w:r>
      <w:proofErr w:type="spellStart"/>
      <w:r w:rsidRPr="008E46A9">
        <w:rPr>
          <w:rFonts w:ascii="Times New Roman" w:hAnsi="Times New Roman" w:cs="Times New Roman"/>
          <w:color w:val="000000" w:themeColor="text1"/>
          <w:sz w:val="16"/>
          <w:szCs w:val="16"/>
        </w:rPr>
        <w:t>злука</w:t>
      </w:r>
      <w:proofErr w:type="spellEnd"/>
      <w:r w:rsidRPr="008E46A9">
        <w:rPr>
          <w:rFonts w:ascii="Times New Roman" w:hAnsi="Times New Roman" w:cs="Times New Roman"/>
          <w:color w:val="000000" w:themeColor="text1"/>
          <w:sz w:val="16"/>
          <w:szCs w:val="16"/>
        </w:rPr>
        <w:t>") (7445).</w:t>
      </w:r>
    </w:p>
    <w:p w14:paraId="08F07D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0AA3A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C356B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6157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января 1919 </w:t>
      </w:r>
      <w:proofErr w:type="spellStart"/>
      <w:r w:rsidRPr="008E46A9">
        <w:rPr>
          <w:rFonts w:ascii="Times New Roman" w:hAnsi="Times New Roman" w:cs="Times New Roman"/>
          <w:color w:val="000000" w:themeColor="text1"/>
          <w:sz w:val="16"/>
          <w:szCs w:val="16"/>
        </w:rPr>
        <w:t>Г.Гувер</w:t>
      </w:r>
      <w:proofErr w:type="spellEnd"/>
      <w:r w:rsidRPr="008E46A9">
        <w:rPr>
          <w:rFonts w:ascii="Times New Roman" w:hAnsi="Times New Roman" w:cs="Times New Roman"/>
          <w:color w:val="000000" w:themeColor="text1"/>
          <w:sz w:val="16"/>
          <w:szCs w:val="16"/>
        </w:rPr>
        <w:t xml:space="preserve"> стал гендиректором Комиссии по оказанию помощи и восстановлению хозяйства в Европе (3907,102).</w:t>
      </w:r>
    </w:p>
    <w:p w14:paraId="295F6D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083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января 1919 Фейсал подписывает с </w:t>
      </w:r>
      <w:proofErr w:type="spellStart"/>
      <w:r w:rsidRPr="008E46A9">
        <w:rPr>
          <w:rFonts w:ascii="Times New Roman" w:hAnsi="Times New Roman" w:cs="Times New Roman"/>
          <w:color w:val="000000" w:themeColor="text1"/>
          <w:sz w:val="16"/>
          <w:szCs w:val="16"/>
        </w:rPr>
        <w:t>Х.Вейцманом</w:t>
      </w:r>
      <w:proofErr w:type="spellEnd"/>
      <w:r w:rsidRPr="008E46A9">
        <w:rPr>
          <w:rFonts w:ascii="Times New Roman" w:hAnsi="Times New Roman" w:cs="Times New Roman"/>
          <w:color w:val="000000" w:themeColor="text1"/>
          <w:sz w:val="16"/>
          <w:szCs w:val="16"/>
        </w:rPr>
        <w:t xml:space="preserve"> соглашение по Палестине, в соответствии с которым признает декларацию </w:t>
      </w:r>
      <w:proofErr w:type="spellStart"/>
      <w:r w:rsidRPr="008E46A9">
        <w:rPr>
          <w:rFonts w:ascii="Times New Roman" w:hAnsi="Times New Roman" w:cs="Times New Roman"/>
          <w:color w:val="000000" w:themeColor="text1"/>
          <w:sz w:val="16"/>
          <w:szCs w:val="16"/>
        </w:rPr>
        <w:t>Бальфура</w:t>
      </w:r>
      <w:proofErr w:type="spellEnd"/>
      <w:r w:rsidRPr="008E46A9">
        <w:rPr>
          <w:rFonts w:ascii="Times New Roman" w:hAnsi="Times New Roman" w:cs="Times New Roman"/>
          <w:color w:val="000000" w:themeColor="text1"/>
          <w:sz w:val="16"/>
          <w:szCs w:val="16"/>
        </w:rPr>
        <w:t xml:space="preserve"> и дает согласие на еврейскую иммиграцию в обмен на финансовую и политическую поддержку. Все это при условии сохранения независимости нового арабского государства.</w:t>
      </w:r>
    </w:p>
    <w:p w14:paraId="27CE5C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Убедившись, что вряд ли удастся избежать мандатной </w:t>
      </w:r>
      <w:proofErr w:type="spellStart"/>
      <w:r w:rsidRPr="008E46A9">
        <w:rPr>
          <w:rFonts w:ascii="Times New Roman" w:hAnsi="Times New Roman" w:cs="Times New Roman"/>
          <w:color w:val="000000" w:themeColor="text1"/>
          <w:sz w:val="16"/>
          <w:szCs w:val="16"/>
        </w:rPr>
        <w:t>истемы</w:t>
      </w:r>
      <w:proofErr w:type="spellEnd"/>
      <w:r w:rsidRPr="008E46A9">
        <w:rPr>
          <w:rFonts w:ascii="Times New Roman" w:hAnsi="Times New Roman" w:cs="Times New Roman"/>
          <w:color w:val="000000" w:themeColor="text1"/>
          <w:sz w:val="16"/>
          <w:szCs w:val="16"/>
        </w:rPr>
        <w:t>, которую он вполне откровенно назвал "дележом военной добычи", Фейсал пытается предложить мандат на Сирию сначала США, затем Великобритании, наконец, потерпев неудачу, пытается договориться с Францией о "формальном мандате", но безуспешно (3871).</w:t>
      </w:r>
    </w:p>
    <w:p w14:paraId="32BA61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4520A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E01691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9CF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января 1919 л 43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Туркестанской армии </w:t>
      </w:r>
      <w:proofErr w:type="spellStart"/>
      <w:r w:rsidRPr="008E46A9">
        <w:rPr>
          <w:rFonts w:ascii="Times New Roman" w:hAnsi="Times New Roman" w:cs="Times New Roman"/>
          <w:color w:val="000000" w:themeColor="text1"/>
          <w:sz w:val="16"/>
          <w:szCs w:val="16"/>
        </w:rPr>
        <w:t>Н.С.Горбунов</w:t>
      </w:r>
      <w:proofErr w:type="spellEnd"/>
      <w:r w:rsidRPr="008E46A9">
        <w:rPr>
          <w:rFonts w:ascii="Times New Roman" w:hAnsi="Times New Roman" w:cs="Times New Roman"/>
          <w:color w:val="000000" w:themeColor="text1"/>
          <w:sz w:val="16"/>
          <w:szCs w:val="16"/>
        </w:rPr>
        <w:t xml:space="preserve"> с л-н </w:t>
      </w:r>
      <w:proofErr w:type="spellStart"/>
      <w:r w:rsidRPr="008E46A9">
        <w:rPr>
          <w:rFonts w:ascii="Times New Roman" w:hAnsi="Times New Roman" w:cs="Times New Roman"/>
          <w:color w:val="000000" w:themeColor="text1"/>
          <w:sz w:val="16"/>
          <w:szCs w:val="16"/>
        </w:rPr>
        <w:t>В.Р.Браунцем</w:t>
      </w:r>
      <w:proofErr w:type="spellEnd"/>
      <w:r w:rsidRPr="008E46A9">
        <w:rPr>
          <w:rFonts w:ascii="Times New Roman" w:hAnsi="Times New Roman" w:cs="Times New Roman"/>
          <w:color w:val="000000" w:themeColor="text1"/>
          <w:sz w:val="16"/>
          <w:szCs w:val="16"/>
        </w:rPr>
        <w:t xml:space="preserve"> совершил перелет для установления связи своей армии с войсками ВФ. Вылетел на Фармане-30 со ст. </w:t>
      </w:r>
      <w:proofErr w:type="spellStart"/>
      <w:r w:rsidRPr="008E46A9">
        <w:rPr>
          <w:rFonts w:ascii="Times New Roman" w:hAnsi="Times New Roman" w:cs="Times New Roman"/>
          <w:color w:val="000000" w:themeColor="text1"/>
          <w:sz w:val="16"/>
          <w:szCs w:val="16"/>
        </w:rPr>
        <w:t>Яйсай</w:t>
      </w:r>
      <w:proofErr w:type="spellEnd"/>
      <w:r w:rsidRPr="008E46A9">
        <w:rPr>
          <w:rFonts w:ascii="Times New Roman" w:hAnsi="Times New Roman" w:cs="Times New Roman"/>
          <w:color w:val="000000" w:themeColor="text1"/>
          <w:sz w:val="16"/>
          <w:szCs w:val="16"/>
        </w:rPr>
        <w:t xml:space="preserve"> в направлении на Бузулук. В метель летел на небольшой высоте и прошел над войсками Дутова. За 4 часа прошел 320 км и приземлился близ ст. Тоцкая. У л не было карты и читали названия станций. дали 2 </w:t>
      </w:r>
      <w:proofErr w:type="spellStart"/>
      <w:r w:rsidRPr="008E46A9">
        <w:rPr>
          <w:rFonts w:ascii="Times New Roman" w:hAnsi="Times New Roman" w:cs="Times New Roman"/>
          <w:color w:val="000000" w:themeColor="text1"/>
          <w:sz w:val="16"/>
          <w:szCs w:val="16"/>
        </w:rPr>
        <w:t>ОКЗн</w:t>
      </w:r>
      <w:proofErr w:type="spellEnd"/>
      <w:r w:rsidRPr="008E46A9">
        <w:rPr>
          <w:rFonts w:ascii="Times New Roman" w:hAnsi="Times New Roman" w:cs="Times New Roman"/>
          <w:color w:val="000000" w:themeColor="text1"/>
          <w:sz w:val="16"/>
          <w:szCs w:val="16"/>
        </w:rPr>
        <w:t xml:space="preserve"> (3692).</w:t>
      </w:r>
    </w:p>
    <w:p w14:paraId="39FCFA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E0EFAA" w14:textId="77777777" w:rsidR="00C44ABE" w:rsidRPr="00C44ABE" w:rsidRDefault="00C44ABE" w:rsidP="00C44ABE">
      <w:pPr>
        <w:spacing w:after="0" w:line="240" w:lineRule="auto"/>
        <w:jc w:val="both"/>
        <w:rPr>
          <w:rFonts w:ascii="Times New Roman" w:hAnsi="Times New Roman" w:cs="Times New Roman"/>
          <w:color w:val="0070C0"/>
          <w:sz w:val="16"/>
          <w:szCs w:val="16"/>
        </w:rPr>
      </w:pPr>
      <w:r w:rsidRPr="00C44ABE">
        <w:rPr>
          <w:rFonts w:ascii="Times New Roman" w:hAnsi="Times New Roman" w:cs="Times New Roman"/>
          <w:color w:val="0070C0"/>
          <w:sz w:val="16"/>
          <w:szCs w:val="16"/>
          <w:lang w:eastAsia="ru-RU" w:bidi="ru-RU"/>
        </w:rPr>
        <w:t>4 января</w:t>
      </w:r>
      <w:r w:rsidRPr="00C44ABE">
        <w:rPr>
          <w:rFonts w:ascii="Times New Roman" w:hAnsi="Times New Roman" w:cs="Times New Roman"/>
          <w:color w:val="0070C0"/>
          <w:sz w:val="16"/>
          <w:szCs w:val="16"/>
        </w:rPr>
        <w:t xml:space="preserve"> 1919 г</w:t>
      </w:r>
      <w:r w:rsidRPr="00C44ABE">
        <w:rPr>
          <w:rFonts w:ascii="Times New Roman" w:hAnsi="Times New Roman" w:cs="Times New Roman"/>
          <w:color w:val="0070C0"/>
          <w:sz w:val="16"/>
          <w:szCs w:val="16"/>
          <w:lang w:eastAsia="ru-RU" w:bidi="ru-RU"/>
        </w:rPr>
        <w:t>.</w:t>
      </w:r>
      <w:r w:rsidRPr="00C44ABE">
        <w:rPr>
          <w:rFonts w:ascii="Times New Roman" w:hAnsi="Times New Roman" w:cs="Times New Roman"/>
          <w:color w:val="0070C0"/>
          <w:sz w:val="16"/>
          <w:szCs w:val="16"/>
        </w:rPr>
        <w:t xml:space="preserve"> л</w:t>
      </w:r>
      <w:r w:rsidRPr="00C44ABE">
        <w:rPr>
          <w:rFonts w:ascii="Times New Roman" w:hAnsi="Times New Roman" w:cs="Times New Roman"/>
          <w:color w:val="0070C0"/>
          <w:sz w:val="16"/>
          <w:szCs w:val="16"/>
          <w:lang w:eastAsia="ru-RU" w:bidi="ru-RU"/>
        </w:rPr>
        <w:t xml:space="preserve">етчик 43 авиаотряда туркестанской армии Николай </w:t>
      </w:r>
      <w:r w:rsidRPr="00C44ABE">
        <w:rPr>
          <w:rFonts w:ascii="Times New Roman" w:hAnsi="Times New Roman" w:cs="Times New Roman"/>
          <w:color w:val="0070C0"/>
          <w:sz w:val="16"/>
          <w:szCs w:val="16"/>
        </w:rPr>
        <w:t>С</w:t>
      </w:r>
      <w:r w:rsidRPr="00C44ABE">
        <w:rPr>
          <w:rFonts w:ascii="Times New Roman" w:hAnsi="Times New Roman" w:cs="Times New Roman"/>
          <w:color w:val="0070C0"/>
          <w:sz w:val="16"/>
          <w:szCs w:val="16"/>
          <w:lang w:eastAsia="ru-RU" w:bidi="ru-RU"/>
        </w:rPr>
        <w:t xml:space="preserve">тепанович Горбунов </w:t>
      </w:r>
      <w:r w:rsidRPr="00C44ABE">
        <w:rPr>
          <w:rFonts w:ascii="Times New Roman" w:hAnsi="Times New Roman" w:cs="Times New Roman"/>
          <w:color w:val="0070C0"/>
          <w:sz w:val="16"/>
          <w:szCs w:val="16"/>
        </w:rPr>
        <w:t>с</w:t>
      </w:r>
      <w:r w:rsidRPr="00C44ABE">
        <w:rPr>
          <w:rFonts w:ascii="Times New Roman" w:hAnsi="Times New Roman" w:cs="Times New Roman"/>
          <w:color w:val="0070C0"/>
          <w:sz w:val="16"/>
          <w:szCs w:val="16"/>
          <w:lang w:eastAsia="ru-RU" w:bidi="ru-RU"/>
        </w:rPr>
        <w:t xml:space="preserve"> л</w:t>
      </w:r>
      <w:r w:rsidRPr="00C44ABE">
        <w:rPr>
          <w:rFonts w:ascii="Times New Roman" w:hAnsi="Times New Roman" w:cs="Times New Roman"/>
          <w:color w:val="0070C0"/>
          <w:sz w:val="16"/>
          <w:szCs w:val="16"/>
        </w:rPr>
        <w:t>е</w:t>
      </w:r>
      <w:r w:rsidRPr="00C44ABE">
        <w:rPr>
          <w:rFonts w:ascii="Times New Roman" w:hAnsi="Times New Roman" w:cs="Times New Roman"/>
          <w:color w:val="0070C0"/>
          <w:sz w:val="16"/>
          <w:szCs w:val="16"/>
          <w:lang w:eastAsia="ru-RU" w:bidi="ru-RU"/>
        </w:rPr>
        <w:t>тн</w:t>
      </w:r>
      <w:r w:rsidRPr="00C44ABE">
        <w:rPr>
          <w:rFonts w:ascii="Times New Roman" w:hAnsi="Times New Roman" w:cs="Times New Roman"/>
          <w:color w:val="0070C0"/>
          <w:sz w:val="16"/>
          <w:szCs w:val="16"/>
        </w:rPr>
        <w:t>абом</w:t>
      </w:r>
      <w:r w:rsidRPr="00C44ABE">
        <w:rPr>
          <w:rFonts w:ascii="Times New Roman" w:hAnsi="Times New Roman" w:cs="Times New Roman"/>
          <w:color w:val="0070C0"/>
          <w:sz w:val="16"/>
          <w:szCs w:val="16"/>
          <w:lang w:eastAsia="ru-RU" w:bidi="ru-RU"/>
        </w:rPr>
        <w:t xml:space="preserve"> </w:t>
      </w:r>
      <w:proofErr w:type="spellStart"/>
      <w:r w:rsidRPr="00C44ABE">
        <w:rPr>
          <w:rFonts w:ascii="Times New Roman" w:hAnsi="Times New Roman" w:cs="Times New Roman"/>
          <w:color w:val="0070C0"/>
          <w:sz w:val="16"/>
          <w:szCs w:val="16"/>
          <w:lang w:eastAsia="ru-RU" w:bidi="ru-RU"/>
        </w:rPr>
        <w:t>В.Р</w:t>
      </w:r>
      <w:r w:rsidRPr="00C44ABE">
        <w:rPr>
          <w:rFonts w:ascii="Times New Roman" w:hAnsi="Times New Roman" w:cs="Times New Roman"/>
          <w:color w:val="0070C0"/>
          <w:sz w:val="16"/>
          <w:szCs w:val="16"/>
        </w:rPr>
        <w:t>.Браунцем</w:t>
      </w:r>
      <w:proofErr w:type="spellEnd"/>
      <w:r w:rsidRPr="00C44ABE">
        <w:rPr>
          <w:rFonts w:ascii="Times New Roman" w:hAnsi="Times New Roman" w:cs="Times New Roman"/>
          <w:color w:val="0070C0"/>
          <w:sz w:val="16"/>
          <w:szCs w:val="16"/>
        </w:rPr>
        <w:t xml:space="preserve"> совершил</w:t>
      </w:r>
      <w:r w:rsidRPr="00C44ABE">
        <w:rPr>
          <w:rFonts w:ascii="Times New Roman" w:hAnsi="Times New Roman" w:cs="Times New Roman"/>
          <w:color w:val="0070C0"/>
          <w:sz w:val="16"/>
          <w:szCs w:val="16"/>
          <w:lang w:eastAsia="ru-RU" w:bidi="ru-RU"/>
        </w:rPr>
        <w:t xml:space="preserve"> выдающийся перелет </w:t>
      </w:r>
      <w:r w:rsidRPr="00C44ABE">
        <w:rPr>
          <w:rFonts w:ascii="Times New Roman" w:hAnsi="Times New Roman" w:cs="Times New Roman"/>
          <w:color w:val="0070C0"/>
          <w:sz w:val="16"/>
          <w:szCs w:val="16"/>
        </w:rPr>
        <w:t>п</w:t>
      </w:r>
      <w:r w:rsidRPr="00C44ABE">
        <w:rPr>
          <w:rFonts w:ascii="Times New Roman" w:hAnsi="Times New Roman" w:cs="Times New Roman"/>
          <w:color w:val="0070C0"/>
          <w:sz w:val="16"/>
          <w:szCs w:val="16"/>
          <w:lang w:eastAsia="ru-RU" w:bidi="ru-RU"/>
        </w:rPr>
        <w:t>о связи свое</w:t>
      </w:r>
      <w:r w:rsidRPr="00C44ABE">
        <w:rPr>
          <w:rFonts w:ascii="Times New Roman" w:hAnsi="Times New Roman" w:cs="Times New Roman"/>
          <w:color w:val="0070C0"/>
          <w:sz w:val="16"/>
          <w:szCs w:val="16"/>
        </w:rPr>
        <w:t>й</w:t>
      </w:r>
      <w:r w:rsidRPr="00C44ABE">
        <w:rPr>
          <w:rFonts w:ascii="Times New Roman" w:hAnsi="Times New Roman" w:cs="Times New Roman"/>
          <w:color w:val="0070C0"/>
          <w:sz w:val="16"/>
          <w:szCs w:val="16"/>
          <w:lang w:eastAsia="ru-RU" w:bidi="ru-RU"/>
        </w:rPr>
        <w:t xml:space="preserve"> арми</w:t>
      </w:r>
      <w:r w:rsidRPr="00C44ABE">
        <w:rPr>
          <w:rFonts w:ascii="Times New Roman" w:hAnsi="Times New Roman" w:cs="Times New Roman"/>
          <w:color w:val="0070C0"/>
          <w:sz w:val="16"/>
          <w:szCs w:val="16"/>
        </w:rPr>
        <w:t>и с</w:t>
      </w:r>
      <w:r w:rsidRPr="00C44ABE">
        <w:rPr>
          <w:rFonts w:ascii="Times New Roman" w:hAnsi="Times New Roman" w:cs="Times New Roman"/>
          <w:color w:val="0070C0"/>
          <w:sz w:val="16"/>
          <w:szCs w:val="16"/>
          <w:lang w:eastAsia="ru-RU" w:bidi="ru-RU"/>
        </w:rPr>
        <w:t xml:space="preserve"> </w:t>
      </w:r>
      <w:r w:rsidRPr="00C44ABE">
        <w:rPr>
          <w:rFonts w:ascii="Times New Roman" w:hAnsi="Times New Roman" w:cs="Times New Roman"/>
          <w:color w:val="0070C0"/>
          <w:sz w:val="16"/>
          <w:szCs w:val="16"/>
        </w:rPr>
        <w:t>войсками Восточного Ф</w:t>
      </w:r>
      <w:r w:rsidRPr="00C44ABE">
        <w:rPr>
          <w:rFonts w:ascii="Times New Roman" w:hAnsi="Times New Roman" w:cs="Times New Roman"/>
          <w:color w:val="0070C0"/>
          <w:sz w:val="16"/>
          <w:szCs w:val="16"/>
          <w:lang w:eastAsia="ru-RU" w:bidi="ru-RU"/>
        </w:rPr>
        <w:t>ронта.</w:t>
      </w:r>
      <w:r w:rsidRPr="00C44ABE">
        <w:rPr>
          <w:rFonts w:ascii="Times New Roman" w:hAnsi="Times New Roman" w:cs="Times New Roman"/>
          <w:color w:val="0070C0"/>
          <w:sz w:val="16"/>
          <w:szCs w:val="16"/>
        </w:rPr>
        <w:t xml:space="preserve"> </w:t>
      </w:r>
      <w:r w:rsidRPr="00C44ABE">
        <w:rPr>
          <w:rFonts w:ascii="Times New Roman" w:hAnsi="Times New Roman" w:cs="Times New Roman"/>
          <w:color w:val="0070C0"/>
          <w:sz w:val="16"/>
          <w:szCs w:val="16"/>
          <w:lang w:eastAsia="ru-RU" w:bidi="ru-RU"/>
        </w:rPr>
        <w:t>Вылетев на вет</w:t>
      </w:r>
      <w:r w:rsidRPr="00C44ABE">
        <w:rPr>
          <w:rFonts w:ascii="Times New Roman" w:hAnsi="Times New Roman" w:cs="Times New Roman"/>
          <w:color w:val="0070C0"/>
          <w:sz w:val="16"/>
          <w:szCs w:val="16"/>
          <w:lang w:eastAsia="ru-RU" w:bidi="ru-RU"/>
        </w:rPr>
        <w:softHyphen/>
        <w:t xml:space="preserve">хом </w:t>
      </w:r>
      <w:proofErr w:type="gramStart"/>
      <w:r w:rsidRPr="00C44ABE">
        <w:rPr>
          <w:rFonts w:ascii="Times New Roman" w:hAnsi="Times New Roman" w:cs="Times New Roman"/>
          <w:color w:val="0070C0"/>
          <w:sz w:val="16"/>
          <w:szCs w:val="16"/>
          <w:lang w:eastAsia="ru-RU" w:bidi="ru-RU"/>
        </w:rPr>
        <w:t>самолете</w:t>
      </w:r>
      <w:proofErr w:type="gramEnd"/>
      <w:r w:rsidRPr="00C44ABE">
        <w:rPr>
          <w:rFonts w:ascii="Times New Roman" w:hAnsi="Times New Roman" w:cs="Times New Roman"/>
          <w:color w:val="0070C0"/>
          <w:sz w:val="16"/>
          <w:szCs w:val="16"/>
          <w:lang w:eastAsia="ru-RU" w:bidi="ru-RU"/>
        </w:rPr>
        <w:t xml:space="preserve"> </w:t>
      </w:r>
      <w:r w:rsidRPr="00C44ABE">
        <w:rPr>
          <w:rFonts w:ascii="Times New Roman" w:hAnsi="Times New Roman" w:cs="Times New Roman"/>
          <w:color w:val="0070C0"/>
          <w:sz w:val="16"/>
          <w:szCs w:val="16"/>
        </w:rPr>
        <w:t>Фа</w:t>
      </w:r>
      <w:r w:rsidRPr="00C44ABE">
        <w:rPr>
          <w:rFonts w:ascii="Times New Roman" w:hAnsi="Times New Roman" w:cs="Times New Roman"/>
          <w:color w:val="0070C0"/>
          <w:sz w:val="16"/>
          <w:szCs w:val="16"/>
          <w:lang w:eastAsia="ru-RU" w:bidi="ru-RU"/>
        </w:rPr>
        <w:t xml:space="preserve">рман-30 со станции </w:t>
      </w:r>
      <w:r w:rsidRPr="00C44ABE">
        <w:rPr>
          <w:rFonts w:ascii="Times New Roman" w:hAnsi="Times New Roman" w:cs="Times New Roman"/>
          <w:color w:val="0070C0"/>
          <w:sz w:val="16"/>
          <w:szCs w:val="16"/>
        </w:rPr>
        <w:t>Я</w:t>
      </w:r>
      <w:r w:rsidRPr="00C44ABE">
        <w:rPr>
          <w:rFonts w:ascii="Times New Roman" w:hAnsi="Times New Roman" w:cs="Times New Roman"/>
          <w:color w:val="0070C0"/>
          <w:sz w:val="16"/>
          <w:szCs w:val="16"/>
          <w:lang w:eastAsia="ru-RU" w:bidi="ru-RU"/>
        </w:rPr>
        <w:t>йсан в направлении на Бузулук, Гор</w:t>
      </w:r>
      <w:r w:rsidRPr="00C44ABE">
        <w:rPr>
          <w:rFonts w:ascii="Times New Roman" w:hAnsi="Times New Roman" w:cs="Times New Roman"/>
          <w:color w:val="0070C0"/>
          <w:sz w:val="16"/>
          <w:szCs w:val="16"/>
        </w:rPr>
        <w:t>бу</w:t>
      </w:r>
      <w:r w:rsidRPr="00C44ABE">
        <w:rPr>
          <w:rFonts w:ascii="Times New Roman" w:hAnsi="Times New Roman" w:cs="Times New Roman"/>
          <w:color w:val="0070C0"/>
          <w:sz w:val="16"/>
          <w:szCs w:val="16"/>
          <w:lang w:eastAsia="ru-RU" w:bidi="ru-RU"/>
        </w:rPr>
        <w:t>нов при крайне неблагоприятной погод</w:t>
      </w:r>
      <w:r w:rsidRPr="00C44ABE">
        <w:rPr>
          <w:rFonts w:ascii="Times New Roman" w:hAnsi="Times New Roman" w:cs="Times New Roman"/>
          <w:color w:val="0070C0"/>
          <w:sz w:val="16"/>
          <w:szCs w:val="16"/>
        </w:rPr>
        <w:t>е</w:t>
      </w:r>
      <w:r w:rsidRPr="00C44ABE">
        <w:rPr>
          <w:rFonts w:ascii="Times New Roman" w:hAnsi="Times New Roman" w:cs="Times New Roman"/>
          <w:color w:val="0070C0"/>
          <w:sz w:val="16"/>
          <w:szCs w:val="16"/>
          <w:lang w:eastAsia="ru-RU" w:bidi="ru-RU"/>
        </w:rPr>
        <w:t xml:space="preserve"> /пурга,</w:t>
      </w:r>
      <w:r w:rsidRPr="00C44ABE">
        <w:rPr>
          <w:rFonts w:ascii="Times New Roman" w:hAnsi="Times New Roman" w:cs="Times New Roman"/>
          <w:color w:val="0070C0"/>
          <w:sz w:val="16"/>
          <w:szCs w:val="16"/>
        </w:rPr>
        <w:t xml:space="preserve"> </w:t>
      </w:r>
      <w:r w:rsidRPr="00C44ABE">
        <w:rPr>
          <w:rFonts w:ascii="Times New Roman" w:hAnsi="Times New Roman" w:cs="Times New Roman"/>
          <w:color w:val="0070C0"/>
          <w:sz w:val="16"/>
          <w:szCs w:val="16"/>
          <w:lang w:eastAsia="ru-RU" w:bidi="ru-RU"/>
        </w:rPr>
        <w:t>м</w:t>
      </w:r>
      <w:r w:rsidRPr="00C44ABE">
        <w:rPr>
          <w:rFonts w:ascii="Times New Roman" w:hAnsi="Times New Roman" w:cs="Times New Roman"/>
          <w:color w:val="0070C0"/>
          <w:sz w:val="16"/>
          <w:szCs w:val="16"/>
        </w:rPr>
        <w:t>е</w:t>
      </w:r>
      <w:r w:rsidRPr="00C44ABE">
        <w:rPr>
          <w:rFonts w:ascii="Times New Roman" w:hAnsi="Times New Roman" w:cs="Times New Roman"/>
          <w:color w:val="0070C0"/>
          <w:sz w:val="16"/>
          <w:szCs w:val="16"/>
          <w:lang w:eastAsia="ru-RU" w:bidi="ru-RU"/>
        </w:rPr>
        <w:t>тель/ пролетел на низкой высоте над белогвардейскими войсками Дутова и через четыре часа,</w:t>
      </w:r>
      <w:r w:rsidRPr="00C44ABE">
        <w:rPr>
          <w:rFonts w:ascii="Times New Roman" w:hAnsi="Times New Roman" w:cs="Times New Roman"/>
          <w:color w:val="0070C0"/>
          <w:sz w:val="16"/>
          <w:szCs w:val="16"/>
        </w:rPr>
        <w:t xml:space="preserve"> </w:t>
      </w:r>
      <w:r w:rsidRPr="00C44ABE">
        <w:rPr>
          <w:rFonts w:ascii="Times New Roman" w:hAnsi="Times New Roman" w:cs="Times New Roman"/>
          <w:color w:val="0070C0"/>
          <w:sz w:val="16"/>
          <w:szCs w:val="16"/>
          <w:lang w:eastAsia="ru-RU" w:bidi="ru-RU"/>
        </w:rPr>
        <w:t>пролетев 320 км,</w:t>
      </w:r>
      <w:r w:rsidRPr="00C44ABE">
        <w:rPr>
          <w:rFonts w:ascii="Times New Roman" w:hAnsi="Times New Roman" w:cs="Times New Roman"/>
          <w:color w:val="0070C0"/>
          <w:sz w:val="16"/>
          <w:szCs w:val="16"/>
        </w:rPr>
        <w:t xml:space="preserve"> </w:t>
      </w:r>
      <w:r w:rsidRPr="00C44ABE">
        <w:rPr>
          <w:rFonts w:ascii="Times New Roman" w:hAnsi="Times New Roman" w:cs="Times New Roman"/>
          <w:color w:val="0070C0"/>
          <w:sz w:val="16"/>
          <w:szCs w:val="16"/>
          <w:lang w:eastAsia="ru-RU" w:bidi="ru-RU"/>
        </w:rPr>
        <w:t>приземлился близ ст.</w:t>
      </w:r>
      <w:r w:rsidRPr="00C44ABE">
        <w:rPr>
          <w:rFonts w:ascii="Times New Roman" w:hAnsi="Times New Roman" w:cs="Times New Roman"/>
          <w:color w:val="0070C0"/>
          <w:sz w:val="16"/>
          <w:szCs w:val="16"/>
        </w:rPr>
        <w:t xml:space="preserve"> </w:t>
      </w:r>
      <w:r w:rsidRPr="00C44ABE">
        <w:rPr>
          <w:rFonts w:ascii="Times New Roman" w:hAnsi="Times New Roman" w:cs="Times New Roman"/>
          <w:color w:val="0070C0"/>
          <w:sz w:val="16"/>
          <w:szCs w:val="16"/>
          <w:lang w:eastAsia="ru-RU" w:bidi="ru-RU"/>
        </w:rPr>
        <w:t>Тоцкая,</w:t>
      </w:r>
      <w:r w:rsidRPr="00C44ABE">
        <w:rPr>
          <w:rFonts w:ascii="Times New Roman" w:hAnsi="Times New Roman" w:cs="Times New Roman"/>
          <w:color w:val="0070C0"/>
          <w:sz w:val="16"/>
          <w:szCs w:val="16"/>
        </w:rPr>
        <w:t xml:space="preserve"> </w:t>
      </w:r>
      <w:r w:rsidRPr="00C44ABE">
        <w:rPr>
          <w:rFonts w:ascii="Times New Roman" w:hAnsi="Times New Roman" w:cs="Times New Roman"/>
          <w:color w:val="0070C0"/>
          <w:sz w:val="16"/>
          <w:szCs w:val="16"/>
          <w:lang w:eastAsia="ru-RU" w:bidi="ru-RU"/>
        </w:rPr>
        <w:t>доставив советскому командованию весьма важные документы.</w:t>
      </w:r>
      <w:r w:rsidRPr="00C44ABE">
        <w:rPr>
          <w:rFonts w:ascii="Times New Roman" w:hAnsi="Times New Roman" w:cs="Times New Roman"/>
          <w:color w:val="0070C0"/>
          <w:sz w:val="16"/>
          <w:szCs w:val="16"/>
        </w:rPr>
        <w:t xml:space="preserve"> </w:t>
      </w:r>
      <w:r w:rsidRPr="00C44ABE">
        <w:rPr>
          <w:rFonts w:ascii="Times New Roman" w:hAnsi="Times New Roman" w:cs="Times New Roman"/>
          <w:color w:val="0070C0"/>
          <w:sz w:val="16"/>
          <w:szCs w:val="16"/>
          <w:lang w:eastAsia="ru-RU" w:bidi="ru-RU"/>
        </w:rPr>
        <w:t>Полет осл</w:t>
      </w:r>
      <w:r w:rsidRPr="00C44ABE">
        <w:rPr>
          <w:rFonts w:ascii="Times New Roman" w:hAnsi="Times New Roman" w:cs="Times New Roman"/>
          <w:color w:val="0070C0"/>
          <w:sz w:val="16"/>
          <w:szCs w:val="16"/>
        </w:rPr>
        <w:t>ожнялся</w:t>
      </w:r>
      <w:r w:rsidRPr="00C44ABE">
        <w:rPr>
          <w:rFonts w:ascii="Times New Roman" w:hAnsi="Times New Roman" w:cs="Times New Roman"/>
          <w:color w:val="0070C0"/>
          <w:sz w:val="16"/>
          <w:szCs w:val="16"/>
          <w:lang w:eastAsia="ru-RU" w:bidi="ru-RU"/>
        </w:rPr>
        <w:t xml:space="preserve"> еще и тем,</w:t>
      </w:r>
      <w:r w:rsidRPr="00C44ABE">
        <w:rPr>
          <w:rFonts w:ascii="Times New Roman" w:hAnsi="Times New Roman" w:cs="Times New Roman"/>
          <w:color w:val="0070C0"/>
          <w:sz w:val="16"/>
          <w:szCs w:val="16"/>
        </w:rPr>
        <w:t xml:space="preserve"> </w:t>
      </w:r>
      <w:r w:rsidRPr="00C44ABE">
        <w:rPr>
          <w:rFonts w:ascii="Times New Roman" w:hAnsi="Times New Roman" w:cs="Times New Roman"/>
          <w:color w:val="0070C0"/>
          <w:sz w:val="16"/>
          <w:szCs w:val="16"/>
          <w:lang w:eastAsia="ru-RU" w:bidi="ru-RU"/>
        </w:rPr>
        <w:t>что летчики не имели карты и для ориенти</w:t>
      </w:r>
      <w:r w:rsidRPr="00C44ABE">
        <w:rPr>
          <w:rFonts w:ascii="Times New Roman" w:hAnsi="Times New Roman" w:cs="Times New Roman"/>
          <w:color w:val="0070C0"/>
          <w:sz w:val="16"/>
          <w:szCs w:val="16"/>
        </w:rPr>
        <w:t>р</w:t>
      </w:r>
      <w:r w:rsidRPr="00C44ABE">
        <w:rPr>
          <w:rFonts w:ascii="Times New Roman" w:hAnsi="Times New Roman" w:cs="Times New Roman"/>
          <w:color w:val="0070C0"/>
          <w:sz w:val="16"/>
          <w:szCs w:val="16"/>
          <w:lang w:eastAsia="ru-RU" w:bidi="ru-RU"/>
        </w:rPr>
        <w:t xml:space="preserve">овки </w:t>
      </w:r>
      <w:r w:rsidRPr="00C44ABE">
        <w:rPr>
          <w:rFonts w:ascii="Times New Roman" w:hAnsi="Times New Roman" w:cs="Times New Roman"/>
          <w:color w:val="0070C0"/>
          <w:sz w:val="16"/>
          <w:szCs w:val="16"/>
        </w:rPr>
        <w:t>и</w:t>
      </w:r>
      <w:r w:rsidRPr="00C44ABE">
        <w:rPr>
          <w:rFonts w:ascii="Times New Roman" w:hAnsi="Times New Roman" w:cs="Times New Roman"/>
          <w:color w:val="0070C0"/>
          <w:sz w:val="16"/>
          <w:szCs w:val="16"/>
          <w:lang w:eastAsia="ru-RU" w:bidi="ru-RU"/>
        </w:rPr>
        <w:t>м п</w:t>
      </w:r>
      <w:r w:rsidRPr="00C44ABE">
        <w:rPr>
          <w:rFonts w:ascii="Times New Roman" w:hAnsi="Times New Roman" w:cs="Times New Roman"/>
          <w:color w:val="0070C0"/>
          <w:sz w:val="16"/>
          <w:szCs w:val="16"/>
        </w:rPr>
        <w:t>ришлось</w:t>
      </w:r>
      <w:r w:rsidRPr="00C44ABE">
        <w:rPr>
          <w:rFonts w:ascii="Times New Roman" w:hAnsi="Times New Roman" w:cs="Times New Roman"/>
          <w:color w:val="0070C0"/>
          <w:sz w:val="16"/>
          <w:szCs w:val="16"/>
          <w:lang w:eastAsia="ru-RU" w:bidi="ru-RU"/>
        </w:rPr>
        <w:t xml:space="preserve"> лететь низко и читать названия станций.</w:t>
      </w:r>
      <w:r w:rsidRPr="00C44ABE">
        <w:rPr>
          <w:rFonts w:ascii="Times New Roman" w:hAnsi="Times New Roman" w:cs="Times New Roman"/>
          <w:color w:val="0070C0"/>
          <w:sz w:val="16"/>
          <w:szCs w:val="16"/>
        </w:rPr>
        <w:t xml:space="preserve"> Э</w:t>
      </w:r>
      <w:r w:rsidRPr="00C44ABE">
        <w:rPr>
          <w:rFonts w:ascii="Times New Roman" w:hAnsi="Times New Roman" w:cs="Times New Roman"/>
          <w:color w:val="0070C0"/>
          <w:sz w:val="16"/>
          <w:szCs w:val="16"/>
          <w:lang w:eastAsia="ru-RU" w:bidi="ru-RU"/>
        </w:rPr>
        <w:t>тот пе</w:t>
      </w:r>
      <w:r w:rsidRPr="00C44ABE">
        <w:rPr>
          <w:rFonts w:ascii="Times New Roman" w:hAnsi="Times New Roman" w:cs="Times New Roman"/>
          <w:color w:val="0070C0"/>
          <w:sz w:val="16"/>
          <w:szCs w:val="16"/>
          <w:lang w:eastAsia="ru-RU" w:bidi="ru-RU"/>
        </w:rPr>
        <w:softHyphen/>
        <w:t xml:space="preserve">релет в значительной степени </w:t>
      </w:r>
      <w:r w:rsidRPr="00C44ABE">
        <w:rPr>
          <w:rFonts w:ascii="Times New Roman" w:hAnsi="Times New Roman" w:cs="Times New Roman"/>
          <w:color w:val="0070C0"/>
          <w:sz w:val="16"/>
          <w:szCs w:val="16"/>
        </w:rPr>
        <w:t>с</w:t>
      </w:r>
      <w:r w:rsidRPr="00C44ABE">
        <w:rPr>
          <w:rFonts w:ascii="Times New Roman" w:hAnsi="Times New Roman" w:cs="Times New Roman"/>
          <w:color w:val="0070C0"/>
          <w:sz w:val="16"/>
          <w:szCs w:val="16"/>
          <w:lang w:eastAsia="ru-RU" w:bidi="ru-RU"/>
        </w:rPr>
        <w:t>одействовал разгрому белогвардейцев и занятию частями Красной армии Оренбурга.</w:t>
      </w:r>
      <w:r w:rsidRPr="00C44ABE">
        <w:rPr>
          <w:rFonts w:ascii="Times New Roman" w:hAnsi="Times New Roman" w:cs="Times New Roman"/>
          <w:color w:val="0070C0"/>
          <w:sz w:val="16"/>
          <w:szCs w:val="16"/>
        </w:rPr>
        <w:t xml:space="preserve"> Л</w:t>
      </w:r>
      <w:r w:rsidRPr="00C44ABE">
        <w:rPr>
          <w:rFonts w:ascii="Times New Roman" w:hAnsi="Times New Roman" w:cs="Times New Roman"/>
          <w:color w:val="0070C0"/>
          <w:sz w:val="16"/>
          <w:szCs w:val="16"/>
          <w:lang w:eastAsia="ru-RU" w:bidi="ru-RU"/>
        </w:rPr>
        <w:t>етчик и летнаб были награждены орденами Красного Знамени.</w:t>
      </w:r>
    </w:p>
    <w:p w14:paraId="49573B47" w14:textId="77777777" w:rsidR="00C44ABE" w:rsidRPr="00C44ABE" w:rsidRDefault="00C44ABE" w:rsidP="00C44ABE">
      <w:pPr>
        <w:spacing w:after="0" w:line="240" w:lineRule="auto"/>
        <w:jc w:val="both"/>
        <w:rPr>
          <w:rFonts w:ascii="Times New Roman" w:hAnsi="Times New Roman" w:cs="Times New Roman"/>
          <w:color w:val="0070C0"/>
          <w:sz w:val="16"/>
          <w:szCs w:val="16"/>
        </w:rPr>
      </w:pPr>
      <w:r w:rsidRPr="00C44ABE">
        <w:rPr>
          <w:rFonts w:ascii="Times New Roman" w:hAnsi="Times New Roman" w:cs="Times New Roman"/>
          <w:color w:val="0070C0"/>
          <w:sz w:val="16"/>
          <w:szCs w:val="16"/>
          <w:lang w:eastAsia="ru-RU" w:bidi="ru-RU"/>
        </w:rPr>
        <w:t>/ЦГАСА,</w:t>
      </w:r>
      <w:r w:rsidRPr="00C44ABE">
        <w:rPr>
          <w:rFonts w:ascii="Times New Roman" w:hAnsi="Times New Roman" w:cs="Times New Roman"/>
          <w:color w:val="0070C0"/>
          <w:sz w:val="16"/>
          <w:szCs w:val="16"/>
        </w:rPr>
        <w:t xml:space="preserve"> ф</w:t>
      </w:r>
      <w:r w:rsidRPr="00C44ABE">
        <w:rPr>
          <w:rFonts w:ascii="Times New Roman" w:hAnsi="Times New Roman" w:cs="Times New Roman"/>
          <w:color w:val="0070C0"/>
          <w:sz w:val="16"/>
          <w:szCs w:val="16"/>
          <w:lang w:eastAsia="ru-RU" w:bidi="ru-RU"/>
        </w:rPr>
        <w:t>.</w:t>
      </w:r>
      <w:r w:rsidRPr="00C44ABE">
        <w:rPr>
          <w:rFonts w:ascii="Times New Roman" w:hAnsi="Times New Roman" w:cs="Times New Roman"/>
          <w:color w:val="0070C0"/>
          <w:sz w:val="16"/>
          <w:szCs w:val="16"/>
        </w:rPr>
        <w:t xml:space="preserve"> 30</w:t>
      </w:r>
      <w:r w:rsidRPr="00C44ABE">
        <w:rPr>
          <w:rFonts w:ascii="Times New Roman" w:hAnsi="Times New Roman" w:cs="Times New Roman"/>
          <w:color w:val="0070C0"/>
          <w:sz w:val="16"/>
          <w:szCs w:val="16"/>
          <w:lang w:eastAsia="ru-RU" w:bidi="ru-RU"/>
        </w:rPr>
        <w:t>,</w:t>
      </w:r>
      <w:r w:rsidRPr="00C44ABE">
        <w:rPr>
          <w:rFonts w:ascii="Times New Roman" w:hAnsi="Times New Roman" w:cs="Times New Roman"/>
          <w:color w:val="0070C0"/>
          <w:sz w:val="16"/>
          <w:szCs w:val="16"/>
        </w:rPr>
        <w:t xml:space="preserve"> </w:t>
      </w:r>
      <w:r w:rsidRPr="00C44ABE">
        <w:rPr>
          <w:rFonts w:ascii="Times New Roman" w:hAnsi="Times New Roman" w:cs="Times New Roman"/>
          <w:color w:val="0070C0"/>
          <w:sz w:val="16"/>
          <w:szCs w:val="16"/>
          <w:lang w:eastAsia="ru-RU" w:bidi="ru-RU"/>
        </w:rPr>
        <w:t>оп.</w:t>
      </w:r>
      <w:r w:rsidRPr="00C44ABE">
        <w:rPr>
          <w:rFonts w:ascii="Times New Roman" w:hAnsi="Times New Roman" w:cs="Times New Roman"/>
          <w:color w:val="0070C0"/>
          <w:sz w:val="16"/>
          <w:szCs w:val="16"/>
        </w:rPr>
        <w:t xml:space="preserve"> 3</w:t>
      </w:r>
      <w:r w:rsidRPr="00C44ABE">
        <w:rPr>
          <w:rFonts w:ascii="Times New Roman" w:hAnsi="Times New Roman" w:cs="Times New Roman"/>
          <w:color w:val="0070C0"/>
          <w:sz w:val="16"/>
          <w:szCs w:val="16"/>
          <w:lang w:eastAsia="ru-RU" w:bidi="ru-RU"/>
        </w:rPr>
        <w:t>,</w:t>
      </w:r>
      <w:r w:rsidRPr="00C44ABE">
        <w:rPr>
          <w:rFonts w:ascii="Times New Roman" w:hAnsi="Times New Roman" w:cs="Times New Roman"/>
          <w:color w:val="0070C0"/>
          <w:sz w:val="16"/>
          <w:szCs w:val="16"/>
        </w:rPr>
        <w:t xml:space="preserve"> </w:t>
      </w:r>
      <w:r w:rsidRPr="00C44ABE">
        <w:rPr>
          <w:rFonts w:ascii="Times New Roman" w:hAnsi="Times New Roman" w:cs="Times New Roman"/>
          <w:color w:val="0070C0"/>
          <w:sz w:val="16"/>
          <w:szCs w:val="16"/>
          <w:lang w:eastAsia="ru-RU" w:bidi="ru-RU"/>
        </w:rPr>
        <w:t>д.</w:t>
      </w:r>
      <w:r w:rsidRPr="00C44ABE">
        <w:rPr>
          <w:rFonts w:ascii="Times New Roman" w:hAnsi="Times New Roman" w:cs="Times New Roman"/>
          <w:color w:val="0070C0"/>
          <w:sz w:val="16"/>
          <w:szCs w:val="16"/>
        </w:rPr>
        <w:t xml:space="preserve"> </w:t>
      </w:r>
      <w:r w:rsidRPr="00C44ABE">
        <w:rPr>
          <w:rFonts w:ascii="Times New Roman" w:hAnsi="Times New Roman" w:cs="Times New Roman"/>
          <w:color w:val="0070C0"/>
          <w:sz w:val="16"/>
          <w:szCs w:val="16"/>
          <w:lang w:eastAsia="ru-RU" w:bidi="ru-RU"/>
        </w:rPr>
        <w:t>35, л.</w:t>
      </w:r>
      <w:r w:rsidRPr="00C44ABE">
        <w:rPr>
          <w:rFonts w:ascii="Times New Roman" w:hAnsi="Times New Roman" w:cs="Times New Roman"/>
          <w:color w:val="0070C0"/>
          <w:sz w:val="16"/>
          <w:szCs w:val="16"/>
        </w:rPr>
        <w:t xml:space="preserve"> 6</w:t>
      </w:r>
      <w:r w:rsidRPr="00C44ABE">
        <w:rPr>
          <w:rFonts w:ascii="Times New Roman" w:hAnsi="Times New Roman" w:cs="Times New Roman"/>
          <w:color w:val="0070C0"/>
          <w:sz w:val="16"/>
          <w:szCs w:val="16"/>
          <w:lang w:eastAsia="ru-RU" w:bidi="ru-RU"/>
        </w:rPr>
        <w:t>1,</w:t>
      </w:r>
      <w:r w:rsidRPr="00C44ABE">
        <w:rPr>
          <w:rFonts w:ascii="Times New Roman" w:hAnsi="Times New Roman" w:cs="Times New Roman"/>
          <w:color w:val="0070C0"/>
          <w:sz w:val="16"/>
          <w:szCs w:val="16"/>
        </w:rPr>
        <w:t xml:space="preserve"> </w:t>
      </w:r>
      <w:r w:rsidRPr="00C44ABE">
        <w:rPr>
          <w:rFonts w:ascii="Times New Roman" w:hAnsi="Times New Roman" w:cs="Times New Roman"/>
          <w:color w:val="0070C0"/>
          <w:sz w:val="16"/>
          <w:szCs w:val="16"/>
          <w:lang w:eastAsia="ru-RU" w:bidi="ru-RU"/>
        </w:rPr>
        <w:t xml:space="preserve">рапорт </w:t>
      </w:r>
      <w:proofErr w:type="gramStart"/>
      <w:r w:rsidRPr="00C44ABE">
        <w:rPr>
          <w:rFonts w:ascii="Times New Roman" w:hAnsi="Times New Roman" w:cs="Times New Roman"/>
          <w:color w:val="0070C0"/>
          <w:sz w:val="16"/>
          <w:szCs w:val="16"/>
          <w:lang w:eastAsia="ru-RU" w:bidi="ru-RU"/>
        </w:rPr>
        <w:t>И .</w:t>
      </w:r>
      <w:proofErr w:type="gramEnd"/>
      <w:r w:rsidRPr="00C44ABE">
        <w:rPr>
          <w:rFonts w:ascii="Times New Roman" w:hAnsi="Times New Roman" w:cs="Times New Roman"/>
          <w:color w:val="0070C0"/>
          <w:sz w:val="16"/>
          <w:szCs w:val="16"/>
          <w:lang w:eastAsia="ru-RU" w:bidi="ru-RU"/>
        </w:rPr>
        <w:t>С. Горбунова/</w:t>
      </w:r>
      <w:r w:rsidRPr="00C44ABE">
        <w:rPr>
          <w:rFonts w:ascii="Times New Roman" w:hAnsi="Times New Roman" w:cs="Times New Roman"/>
          <w:color w:val="0070C0"/>
          <w:sz w:val="16"/>
          <w:szCs w:val="16"/>
        </w:rPr>
        <w:t xml:space="preserve"> (23370).</w:t>
      </w:r>
    </w:p>
    <w:p w14:paraId="3289E990" w14:textId="77777777" w:rsidR="00C44ABE" w:rsidRPr="00C44ABE" w:rsidRDefault="00C44ABE" w:rsidP="00C44ABE">
      <w:pPr>
        <w:spacing w:after="0" w:line="240" w:lineRule="auto"/>
        <w:jc w:val="both"/>
        <w:rPr>
          <w:rFonts w:ascii="Times New Roman" w:hAnsi="Times New Roman" w:cs="Times New Roman"/>
          <w:color w:val="0070C0"/>
          <w:sz w:val="16"/>
          <w:szCs w:val="16"/>
        </w:rPr>
      </w:pPr>
    </w:p>
    <w:p w14:paraId="392BE9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января 1919 РВСР отменил круговую поруку для летчиков (3691).</w:t>
      </w:r>
    </w:p>
    <w:p w14:paraId="64B8C9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01F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января 1919 РВСР издал приказ: "Принимая во внимание, что л КВФ в большинстве своем проявили высокую военную доблесть и несокрушимую верность интересам </w:t>
      </w:r>
      <w:proofErr w:type="spellStart"/>
      <w:r w:rsidRPr="008E46A9">
        <w:rPr>
          <w:rFonts w:ascii="Times New Roman" w:hAnsi="Times New Roman" w:cs="Times New Roman"/>
          <w:color w:val="000000" w:themeColor="text1"/>
          <w:sz w:val="16"/>
          <w:szCs w:val="16"/>
        </w:rPr>
        <w:t>РКРоссии</w:t>
      </w:r>
      <w:proofErr w:type="spellEnd"/>
      <w:r w:rsidRPr="008E46A9">
        <w:rPr>
          <w:rFonts w:ascii="Times New Roman" w:hAnsi="Times New Roman" w:cs="Times New Roman"/>
          <w:color w:val="000000" w:themeColor="text1"/>
          <w:sz w:val="16"/>
          <w:szCs w:val="16"/>
        </w:rPr>
        <w:t>, Реввоенсовет Республики считает необходимым отменить круговую поруку для л, целиком полагаясь на их преданность КА и СР (505,36).</w:t>
      </w:r>
    </w:p>
    <w:p w14:paraId="0B630C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83065E" w14:textId="77777777" w:rsidR="00D03824" w:rsidRPr="00D03824" w:rsidRDefault="00D03824" w:rsidP="00D03824">
      <w:pPr>
        <w:spacing w:after="0" w:line="240" w:lineRule="auto"/>
        <w:jc w:val="both"/>
        <w:rPr>
          <w:rFonts w:ascii="Times New Roman" w:hAnsi="Times New Roman" w:cs="Times New Roman"/>
          <w:color w:val="0070C0"/>
          <w:sz w:val="16"/>
          <w:szCs w:val="16"/>
        </w:rPr>
      </w:pPr>
      <w:r w:rsidRPr="00D03824">
        <w:rPr>
          <w:rFonts w:ascii="Times New Roman" w:hAnsi="Times New Roman" w:cs="Times New Roman"/>
          <w:color w:val="0070C0"/>
          <w:sz w:val="16"/>
          <w:szCs w:val="16"/>
          <w:lang w:eastAsia="ru-RU" w:bidi="ru-RU"/>
        </w:rPr>
        <w:t>4 января</w:t>
      </w:r>
      <w:r w:rsidRPr="00D03824">
        <w:rPr>
          <w:rFonts w:ascii="Times New Roman" w:hAnsi="Times New Roman" w:cs="Times New Roman"/>
          <w:color w:val="0070C0"/>
          <w:sz w:val="16"/>
          <w:szCs w:val="16"/>
        </w:rPr>
        <w:t xml:space="preserve"> 1919 г</w:t>
      </w:r>
      <w:r w:rsidRPr="00D03824">
        <w:rPr>
          <w:rFonts w:ascii="Times New Roman" w:hAnsi="Times New Roman" w:cs="Times New Roman"/>
          <w:color w:val="0070C0"/>
          <w:sz w:val="16"/>
          <w:szCs w:val="16"/>
          <w:lang w:eastAsia="ru-RU" w:bidi="ru-RU"/>
        </w:rPr>
        <w:t>.</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u w:val="single"/>
        </w:rPr>
        <w:t>Р</w:t>
      </w:r>
      <w:r w:rsidRPr="00D03824">
        <w:rPr>
          <w:rFonts w:ascii="Times New Roman" w:hAnsi="Times New Roman" w:cs="Times New Roman"/>
          <w:color w:val="0070C0"/>
          <w:sz w:val="16"/>
          <w:szCs w:val="16"/>
          <w:lang w:eastAsia="ru-RU" w:bidi="ru-RU"/>
        </w:rPr>
        <w:t>еввоенсовет Республики постановил отменить круговую поруку для летчиков,</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lang w:eastAsia="ru-RU" w:bidi="ru-RU"/>
        </w:rPr>
        <w:t xml:space="preserve">полагаясь </w:t>
      </w:r>
      <w:proofErr w:type="spellStart"/>
      <w:r w:rsidRPr="00D03824">
        <w:rPr>
          <w:rFonts w:ascii="Times New Roman" w:hAnsi="Times New Roman" w:cs="Times New Roman"/>
          <w:color w:val="0070C0"/>
          <w:sz w:val="16"/>
          <w:szCs w:val="16"/>
          <w:lang w:eastAsia="ru-RU" w:bidi="ru-RU"/>
        </w:rPr>
        <w:t>иа</w:t>
      </w:r>
      <w:proofErr w:type="spellEnd"/>
      <w:r w:rsidRPr="00D03824">
        <w:rPr>
          <w:rFonts w:ascii="Times New Roman" w:hAnsi="Times New Roman" w:cs="Times New Roman"/>
          <w:color w:val="0070C0"/>
          <w:sz w:val="16"/>
          <w:szCs w:val="16"/>
          <w:lang w:eastAsia="ru-RU" w:bidi="ru-RU"/>
        </w:rPr>
        <w:t xml:space="preserve"> их преданность Красной армии.</w:t>
      </w:r>
      <w:r w:rsidRPr="00D03824">
        <w:rPr>
          <w:rFonts w:ascii="Times New Roman" w:hAnsi="Times New Roman" w:cs="Times New Roman"/>
          <w:color w:val="0070C0"/>
          <w:sz w:val="16"/>
          <w:szCs w:val="16"/>
        </w:rPr>
        <w:t xml:space="preserve"> К</w:t>
      </w:r>
      <w:r w:rsidRPr="00D03824">
        <w:rPr>
          <w:rFonts w:ascii="Times New Roman" w:hAnsi="Times New Roman" w:cs="Times New Roman"/>
          <w:color w:val="0070C0"/>
          <w:sz w:val="16"/>
          <w:szCs w:val="16"/>
          <w:lang w:eastAsia="ru-RU" w:bidi="ru-RU"/>
        </w:rPr>
        <w:t>ру</w:t>
      </w:r>
      <w:r w:rsidRPr="00D03824">
        <w:rPr>
          <w:rFonts w:ascii="Times New Roman" w:hAnsi="Times New Roman" w:cs="Times New Roman"/>
          <w:color w:val="0070C0"/>
          <w:sz w:val="16"/>
          <w:szCs w:val="16"/>
          <w:lang w:eastAsia="ru-RU" w:bidi="ru-RU"/>
        </w:rPr>
        <w:softHyphen/>
        <w:t>говая порука была введена на фронте как крайняя мера,</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lang w:eastAsia="ru-RU" w:bidi="ru-RU"/>
        </w:rPr>
        <w:t>но,</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lang w:eastAsia="ru-RU" w:bidi="ru-RU"/>
        </w:rPr>
        <w:t>как пока</w:t>
      </w:r>
      <w:r w:rsidRPr="00D03824">
        <w:rPr>
          <w:rFonts w:ascii="Times New Roman" w:hAnsi="Times New Roman" w:cs="Times New Roman"/>
          <w:color w:val="0070C0"/>
          <w:sz w:val="16"/>
          <w:szCs w:val="16"/>
          <w:lang w:eastAsia="ru-RU" w:bidi="ru-RU"/>
        </w:rPr>
        <w:softHyphen/>
        <w:t>зала практика,</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lang w:eastAsia="ru-RU" w:bidi="ru-RU"/>
        </w:rPr>
        <w:t>не достигала своей цели,</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lang w:eastAsia="ru-RU" w:bidi="ru-RU"/>
        </w:rPr>
        <w:t>а только ставила под удар поручителей,</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lang w:eastAsia="ru-RU" w:bidi="ru-RU"/>
        </w:rPr>
        <w:t>преданных Советской власти,</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lang w:eastAsia="ru-RU" w:bidi="ru-RU"/>
        </w:rPr>
        <w:t>что и было отмечено в обра</w:t>
      </w:r>
      <w:r w:rsidRPr="00D03824">
        <w:rPr>
          <w:rFonts w:ascii="Times New Roman" w:hAnsi="Times New Roman" w:cs="Times New Roman"/>
          <w:color w:val="0070C0"/>
          <w:sz w:val="16"/>
          <w:szCs w:val="16"/>
          <w:lang w:eastAsia="ru-RU" w:bidi="ru-RU"/>
        </w:rPr>
        <w:softHyphen/>
        <w:t xml:space="preserve">щении </w:t>
      </w:r>
      <w:proofErr w:type="spellStart"/>
      <w:r w:rsidRPr="00D03824">
        <w:rPr>
          <w:rFonts w:ascii="Times New Roman" w:hAnsi="Times New Roman" w:cs="Times New Roman"/>
          <w:color w:val="0070C0"/>
          <w:sz w:val="16"/>
          <w:szCs w:val="16"/>
          <w:lang w:eastAsia="ru-RU" w:bidi="ru-RU"/>
        </w:rPr>
        <w:t>Авиадарма</w:t>
      </w:r>
      <w:proofErr w:type="spellEnd"/>
      <w:r w:rsidRPr="00D03824">
        <w:rPr>
          <w:rFonts w:ascii="Times New Roman" w:hAnsi="Times New Roman" w:cs="Times New Roman"/>
          <w:color w:val="0070C0"/>
          <w:sz w:val="16"/>
          <w:szCs w:val="16"/>
          <w:lang w:eastAsia="ru-RU" w:bidi="ru-RU"/>
        </w:rPr>
        <w:t xml:space="preserve"> в Совет </w:t>
      </w:r>
      <w:proofErr w:type="spellStart"/>
      <w:r w:rsidRPr="00D03824">
        <w:rPr>
          <w:rFonts w:ascii="Times New Roman" w:hAnsi="Times New Roman" w:cs="Times New Roman"/>
          <w:color w:val="0070C0"/>
          <w:sz w:val="16"/>
          <w:szCs w:val="16"/>
          <w:lang w:eastAsia="ru-RU" w:bidi="ru-RU"/>
        </w:rPr>
        <w:t>Воздухфлота</w:t>
      </w:r>
      <w:proofErr w:type="spellEnd"/>
      <w:r w:rsidRPr="00D03824">
        <w:rPr>
          <w:rFonts w:ascii="Times New Roman" w:hAnsi="Times New Roman" w:cs="Times New Roman"/>
          <w:color w:val="0070C0"/>
          <w:sz w:val="16"/>
          <w:szCs w:val="16"/>
          <w:lang w:eastAsia="ru-RU" w:bidi="ru-RU"/>
        </w:rPr>
        <w:t xml:space="preserve"> 17 декабря 1918 года</w:t>
      </w:r>
    </w:p>
    <w:p w14:paraId="5497F274" w14:textId="77777777" w:rsidR="00D03824" w:rsidRPr="00D03824" w:rsidRDefault="00D03824" w:rsidP="00D03824">
      <w:pPr>
        <w:spacing w:after="0" w:line="240" w:lineRule="auto"/>
        <w:jc w:val="both"/>
        <w:rPr>
          <w:rFonts w:ascii="Times New Roman" w:hAnsi="Times New Roman" w:cs="Times New Roman"/>
          <w:color w:val="0070C0"/>
          <w:sz w:val="16"/>
          <w:szCs w:val="16"/>
        </w:rPr>
      </w:pPr>
      <w:r w:rsidRPr="00D03824">
        <w:rPr>
          <w:rFonts w:ascii="Times New Roman" w:hAnsi="Times New Roman" w:cs="Times New Roman"/>
          <w:color w:val="0070C0"/>
          <w:sz w:val="16"/>
          <w:szCs w:val="16"/>
        </w:rPr>
        <w:t>/</w:t>
      </w:r>
      <w:proofErr w:type="gramStart"/>
      <w:r w:rsidRPr="00D03824">
        <w:rPr>
          <w:rFonts w:ascii="Times New Roman" w:hAnsi="Times New Roman" w:cs="Times New Roman"/>
          <w:color w:val="0070C0"/>
          <w:sz w:val="16"/>
          <w:szCs w:val="16"/>
        </w:rPr>
        <w:t>ЦГВИА</w:t>
      </w:r>
      <w:r w:rsidRPr="00D03824">
        <w:rPr>
          <w:rFonts w:ascii="Times New Roman" w:hAnsi="Times New Roman" w:cs="Times New Roman"/>
          <w:color w:val="0070C0"/>
          <w:sz w:val="16"/>
          <w:szCs w:val="16"/>
          <w:vertAlign w:val="subscript"/>
        </w:rPr>
        <w:t xml:space="preserve">  </w:t>
      </w:r>
      <w:r w:rsidRPr="00D03824">
        <w:rPr>
          <w:rFonts w:ascii="Times New Roman" w:hAnsi="Times New Roman" w:cs="Times New Roman"/>
          <w:color w:val="0070C0"/>
          <w:sz w:val="16"/>
          <w:szCs w:val="16"/>
          <w:vertAlign w:val="subscript"/>
          <w:lang w:eastAsia="ru-RU" w:bidi="ru-RU"/>
        </w:rPr>
        <w:t>|</w:t>
      </w:r>
      <w:proofErr w:type="gramEnd"/>
      <w:r w:rsidRPr="00D03824">
        <w:rPr>
          <w:rFonts w:ascii="Times New Roman" w:hAnsi="Times New Roman" w:cs="Times New Roman"/>
          <w:color w:val="0070C0"/>
          <w:sz w:val="16"/>
          <w:szCs w:val="16"/>
          <w:lang w:eastAsia="ru-RU" w:bidi="ru-RU"/>
        </w:rPr>
        <w:t>ф.</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lang w:eastAsia="ru-RU" w:bidi="ru-RU"/>
        </w:rPr>
        <w:t>8</w:t>
      </w:r>
      <w:r w:rsidRPr="00D03824">
        <w:rPr>
          <w:rFonts w:ascii="Times New Roman" w:hAnsi="Times New Roman" w:cs="Times New Roman"/>
          <w:color w:val="0070C0"/>
          <w:sz w:val="16"/>
          <w:szCs w:val="16"/>
        </w:rPr>
        <w:t>44</w:t>
      </w:r>
      <w:r w:rsidRPr="00D03824">
        <w:rPr>
          <w:rFonts w:ascii="Times New Roman" w:hAnsi="Times New Roman" w:cs="Times New Roman"/>
          <w:color w:val="0070C0"/>
          <w:sz w:val="16"/>
          <w:szCs w:val="16"/>
          <w:lang w:eastAsia="ru-RU" w:bidi="ru-RU"/>
        </w:rPr>
        <w:t>,</w:t>
      </w:r>
      <w:r w:rsidRPr="00D03824">
        <w:rPr>
          <w:rFonts w:ascii="Times New Roman" w:hAnsi="Times New Roman" w:cs="Times New Roman"/>
          <w:color w:val="0070C0"/>
          <w:sz w:val="16"/>
          <w:szCs w:val="16"/>
        </w:rPr>
        <w:t xml:space="preserve"> оп</w:t>
      </w:r>
      <w:r w:rsidRPr="00D03824">
        <w:rPr>
          <w:rFonts w:ascii="Times New Roman" w:hAnsi="Times New Roman" w:cs="Times New Roman"/>
          <w:color w:val="0070C0"/>
          <w:sz w:val="16"/>
          <w:szCs w:val="16"/>
          <w:lang w:eastAsia="ru-RU" w:bidi="ru-RU"/>
        </w:rPr>
        <w:t>.</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lang w:eastAsia="ru-RU" w:bidi="ru-RU"/>
        </w:rPr>
        <w:t>1,</w:t>
      </w:r>
      <w:r w:rsidRPr="00D03824">
        <w:rPr>
          <w:rFonts w:ascii="Times New Roman" w:hAnsi="Times New Roman" w:cs="Times New Roman"/>
          <w:color w:val="0070C0"/>
          <w:sz w:val="16"/>
          <w:szCs w:val="16"/>
        </w:rPr>
        <w:t xml:space="preserve"> д</w:t>
      </w:r>
      <w:r w:rsidRPr="00D03824">
        <w:rPr>
          <w:rFonts w:ascii="Times New Roman" w:hAnsi="Times New Roman" w:cs="Times New Roman"/>
          <w:color w:val="0070C0"/>
          <w:sz w:val="16"/>
          <w:szCs w:val="16"/>
          <w:lang w:eastAsia="ru-RU" w:bidi="ru-RU"/>
        </w:rPr>
        <w:t>.</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lang w:eastAsia="ru-RU" w:bidi="ru-RU"/>
        </w:rPr>
        <w:t>23,</w:t>
      </w:r>
      <w:r w:rsidRPr="00D03824">
        <w:rPr>
          <w:rFonts w:ascii="Times New Roman" w:hAnsi="Times New Roman" w:cs="Times New Roman"/>
          <w:color w:val="0070C0"/>
          <w:sz w:val="16"/>
          <w:szCs w:val="16"/>
        </w:rPr>
        <w:t xml:space="preserve"> л</w:t>
      </w:r>
      <w:r w:rsidRPr="00D03824">
        <w:rPr>
          <w:rFonts w:ascii="Times New Roman" w:hAnsi="Times New Roman" w:cs="Times New Roman"/>
          <w:color w:val="0070C0"/>
          <w:sz w:val="16"/>
          <w:szCs w:val="16"/>
          <w:lang w:eastAsia="ru-RU" w:bidi="ru-RU"/>
        </w:rPr>
        <w:t>.</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lang w:eastAsia="ru-RU" w:bidi="ru-RU"/>
        </w:rPr>
        <w:t>1;</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lang w:eastAsia="ru-RU" w:bidi="ru-RU"/>
        </w:rPr>
        <w:t>ЦГАСА,</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lang w:eastAsia="ru-RU" w:bidi="ru-RU"/>
        </w:rPr>
        <w:t>ф.30</w:t>
      </w:r>
      <w:r w:rsidRPr="00D03824">
        <w:rPr>
          <w:rFonts w:ascii="Times New Roman" w:hAnsi="Times New Roman" w:cs="Times New Roman"/>
          <w:color w:val="0070C0"/>
          <w:sz w:val="16"/>
          <w:szCs w:val="16"/>
        </w:rPr>
        <w:t>, оп</w:t>
      </w:r>
      <w:r w:rsidRPr="00D03824">
        <w:rPr>
          <w:rFonts w:ascii="Times New Roman" w:hAnsi="Times New Roman" w:cs="Times New Roman"/>
          <w:color w:val="0070C0"/>
          <w:sz w:val="16"/>
          <w:szCs w:val="16"/>
          <w:lang w:eastAsia="ru-RU" w:bidi="ru-RU"/>
        </w:rPr>
        <w:t>.</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lang w:eastAsia="ru-RU" w:bidi="ru-RU"/>
        </w:rPr>
        <w:t>8,</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lang w:eastAsia="ru-RU" w:bidi="ru-RU"/>
        </w:rPr>
        <w:t>Д.</w:t>
      </w:r>
      <w:r w:rsidRPr="00D03824">
        <w:rPr>
          <w:rFonts w:ascii="Times New Roman" w:hAnsi="Times New Roman" w:cs="Times New Roman"/>
          <w:color w:val="0070C0"/>
          <w:sz w:val="16"/>
          <w:szCs w:val="16"/>
        </w:rPr>
        <w:t xml:space="preserve"> 33</w:t>
      </w:r>
      <w:r w:rsidRPr="00D03824">
        <w:rPr>
          <w:rFonts w:ascii="Times New Roman" w:hAnsi="Times New Roman" w:cs="Times New Roman"/>
          <w:color w:val="0070C0"/>
          <w:sz w:val="16"/>
          <w:szCs w:val="16"/>
          <w:lang w:eastAsia="ru-RU" w:bidi="ru-RU"/>
        </w:rPr>
        <w:t>,</w:t>
      </w:r>
      <w:r w:rsidRPr="00D03824">
        <w:rPr>
          <w:rFonts w:ascii="Times New Roman" w:hAnsi="Times New Roman" w:cs="Times New Roman"/>
          <w:color w:val="0070C0"/>
          <w:sz w:val="16"/>
          <w:szCs w:val="16"/>
        </w:rPr>
        <w:t xml:space="preserve"> л</w:t>
      </w:r>
      <w:r w:rsidRPr="00D03824">
        <w:rPr>
          <w:rFonts w:ascii="Times New Roman" w:hAnsi="Times New Roman" w:cs="Times New Roman"/>
          <w:color w:val="0070C0"/>
          <w:sz w:val="16"/>
          <w:szCs w:val="16"/>
          <w:lang w:eastAsia="ru-RU" w:bidi="ru-RU"/>
        </w:rPr>
        <w:t>.</w:t>
      </w:r>
      <w:r w:rsidRPr="00D03824">
        <w:rPr>
          <w:rFonts w:ascii="Times New Roman" w:hAnsi="Times New Roman" w:cs="Times New Roman"/>
          <w:color w:val="0070C0"/>
          <w:sz w:val="16"/>
          <w:szCs w:val="16"/>
        </w:rPr>
        <w:t xml:space="preserve"> </w:t>
      </w:r>
      <w:r w:rsidRPr="00D03824">
        <w:rPr>
          <w:rFonts w:ascii="Times New Roman" w:hAnsi="Times New Roman" w:cs="Times New Roman"/>
          <w:color w:val="0070C0"/>
          <w:sz w:val="16"/>
          <w:szCs w:val="16"/>
          <w:lang w:eastAsia="ru-RU" w:bidi="ru-RU"/>
        </w:rPr>
        <w:t>24/</w:t>
      </w:r>
      <w:r w:rsidRPr="00D03824">
        <w:rPr>
          <w:rFonts w:ascii="Times New Roman" w:hAnsi="Times New Roman" w:cs="Times New Roman"/>
          <w:color w:val="0070C0"/>
          <w:sz w:val="16"/>
          <w:szCs w:val="16"/>
        </w:rPr>
        <w:t xml:space="preserve"> (23370).</w:t>
      </w:r>
    </w:p>
    <w:p w14:paraId="643D2FB8" w14:textId="77777777" w:rsidR="00D03824" w:rsidRPr="00D03824" w:rsidRDefault="00D03824" w:rsidP="00D03824">
      <w:pPr>
        <w:spacing w:after="0" w:line="240" w:lineRule="auto"/>
        <w:jc w:val="both"/>
        <w:rPr>
          <w:rFonts w:ascii="Times New Roman" w:hAnsi="Times New Roman" w:cs="Times New Roman"/>
          <w:color w:val="0070C0"/>
          <w:sz w:val="16"/>
          <w:szCs w:val="16"/>
        </w:rPr>
      </w:pPr>
    </w:p>
    <w:p w14:paraId="6F406E88" w14:textId="77777777" w:rsidR="0023235F" w:rsidRPr="008E46A9" w:rsidRDefault="0023235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января 1919 года.</w:t>
      </w:r>
    </w:p>
    <w:p w14:paraId="15DD396A" w14:textId="77777777" w:rsidR="0023235F" w:rsidRPr="008E46A9" w:rsidRDefault="0023235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В вознаграждение особо выдающейся работы на фронте установить нижеследующие дополнительные денежные выдачи в Красном Рабоче-Крестьянском Военном Воздушном Флоте:</w:t>
      </w:r>
    </w:p>
    <w:p w14:paraId="62F06176" w14:textId="77777777" w:rsidR="0023235F" w:rsidRPr="008E46A9" w:rsidRDefault="0023235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Летчикам и наблюдателям по 40 руб. за каждый час полета при выполненном боевом задании.</w:t>
      </w:r>
    </w:p>
    <w:p w14:paraId="3AD7D06C" w14:textId="77777777" w:rsidR="0023235F" w:rsidRPr="008E46A9" w:rsidRDefault="0023235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От 0% до 50% месячного содержания в виде единовременной прибавки служащим вообще всех категорий за особо усердную работу, давшую ценные результаты, </w:t>
      </w:r>
      <w:proofErr w:type="gramStart"/>
      <w:r w:rsidRPr="008E46A9">
        <w:rPr>
          <w:rFonts w:ascii="Times New Roman" w:hAnsi="Times New Roman" w:cs="Times New Roman"/>
          <w:color w:val="000000" w:themeColor="text1"/>
          <w:sz w:val="16"/>
          <w:szCs w:val="16"/>
        </w:rPr>
        <w:t>по особому</w:t>
      </w:r>
      <w:proofErr w:type="gramEnd"/>
      <w:r w:rsidRPr="008E46A9">
        <w:rPr>
          <w:rFonts w:ascii="Times New Roman" w:hAnsi="Times New Roman" w:cs="Times New Roman"/>
          <w:color w:val="000000" w:themeColor="text1"/>
          <w:sz w:val="16"/>
          <w:szCs w:val="16"/>
        </w:rPr>
        <w:t>, каждый раз, ходатайству.</w:t>
      </w:r>
    </w:p>
    <w:p w14:paraId="04638FF0" w14:textId="77777777" w:rsidR="0023235F" w:rsidRPr="008E46A9" w:rsidRDefault="0023235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По 5.000 руб. за каждый сбитый самолет (как летчику, так и наблюдателю), причем факт сбития должен быть установлен официально.</w:t>
      </w:r>
    </w:p>
    <w:p w14:paraId="7A958F59" w14:textId="77777777" w:rsidR="0023235F" w:rsidRPr="008E46A9" w:rsidRDefault="0023235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Но 40 руб. за каждый сброшенный пуд бомб и воззваний; при этом получаемая сумма делится между летчиком и наблюдателем поровну; результат бомбометания должен быть заверен войсковым донесением или зафиксированным снимком.</w:t>
      </w:r>
    </w:p>
    <w:p w14:paraId="56A94D21" w14:textId="77777777" w:rsidR="0023235F" w:rsidRPr="008E46A9" w:rsidRDefault="0023235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За каждый- глубокий полет (глубже 20 верст в тыл расположения противника на высоте не более 1500 метров и за каждый вообще полет при высоте менее 1000 метров, обусловленный низкой облачностью, дополнительно по 40 руб. в час летчику я наблюдателю. Высота контролируется барографом, а глубина контрольным фотоснимком конечной точки маршрута.</w:t>
      </w:r>
    </w:p>
    <w:p w14:paraId="3800D84F" w14:textId="77777777" w:rsidR="0023235F" w:rsidRPr="008E46A9" w:rsidRDefault="0023235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 Все виды дополнительной оплаты, за исключением указанной в п. 1 основной часовой залетной платы, разрешается производить лишь по утверждении ходатайств Начальником Полевого Управления Авиации и Воздухоплавания при Штабе Революционного Военного Совета Республики.</w:t>
      </w:r>
    </w:p>
    <w:p w14:paraId="13772911" w14:textId="77777777" w:rsidR="0023235F" w:rsidRPr="008E46A9" w:rsidRDefault="0023235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полевому Управлению Авиации и Воздухоплавания).</w:t>
      </w:r>
    </w:p>
    <w:p w14:paraId="5D6F26E6" w14:textId="77777777" w:rsidR="0023235F" w:rsidRPr="008E46A9" w:rsidRDefault="0023235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Подписали: Председатель Революционного Военного Совета Республики Л. Троцкий, Главнокомандующий всеми вооруженными силами Республики Вацетис. Член Революционного Военного Совета Республики Аралов (20718).</w:t>
      </w:r>
    </w:p>
    <w:p w14:paraId="0C342877" w14:textId="77777777" w:rsidR="0023235F" w:rsidRPr="000849C2" w:rsidRDefault="0023235F" w:rsidP="000849C2">
      <w:pPr>
        <w:spacing w:after="0" w:line="240" w:lineRule="auto"/>
        <w:jc w:val="both"/>
        <w:rPr>
          <w:rFonts w:ascii="Times New Roman" w:hAnsi="Times New Roman" w:cs="Times New Roman"/>
          <w:color w:val="000000" w:themeColor="text1"/>
          <w:sz w:val="16"/>
          <w:szCs w:val="16"/>
        </w:rPr>
      </w:pPr>
    </w:p>
    <w:p w14:paraId="6CD661CF" w14:textId="77777777" w:rsidR="000849C2" w:rsidRPr="000849C2" w:rsidRDefault="000849C2" w:rsidP="000849C2">
      <w:pPr>
        <w:spacing w:after="0" w:line="240" w:lineRule="auto"/>
        <w:jc w:val="both"/>
        <w:rPr>
          <w:rFonts w:ascii="Times New Roman" w:hAnsi="Times New Roman" w:cs="Times New Roman"/>
          <w:color w:val="0070C0"/>
          <w:sz w:val="16"/>
          <w:szCs w:val="16"/>
        </w:rPr>
      </w:pPr>
      <w:r w:rsidRPr="000849C2">
        <w:rPr>
          <w:rFonts w:ascii="Times New Roman" w:hAnsi="Times New Roman" w:cs="Times New Roman"/>
          <w:color w:val="0070C0"/>
          <w:sz w:val="16"/>
          <w:szCs w:val="16"/>
          <w:lang w:eastAsia="ru-RU" w:bidi="ru-RU"/>
        </w:rPr>
        <w:t>4 января</w:t>
      </w:r>
      <w:r w:rsidRPr="000849C2">
        <w:rPr>
          <w:rFonts w:ascii="Times New Roman" w:hAnsi="Times New Roman" w:cs="Times New Roman"/>
          <w:color w:val="0070C0"/>
          <w:sz w:val="16"/>
          <w:szCs w:val="16"/>
        </w:rPr>
        <w:t xml:space="preserve"> 1919 г</w:t>
      </w:r>
      <w:r w:rsidRPr="000849C2">
        <w:rPr>
          <w:rFonts w:ascii="Times New Roman" w:hAnsi="Times New Roman" w:cs="Times New Roman"/>
          <w:color w:val="0070C0"/>
          <w:sz w:val="16"/>
          <w:szCs w:val="16"/>
          <w:lang w:eastAsia="ru-RU" w:bidi="ru-RU"/>
        </w:rPr>
        <w:t>.</w:t>
      </w:r>
      <w:r w:rsidRPr="000849C2">
        <w:rPr>
          <w:rFonts w:ascii="Times New Roman" w:hAnsi="Times New Roman" w:cs="Times New Roman"/>
          <w:color w:val="0070C0"/>
          <w:sz w:val="16"/>
          <w:szCs w:val="16"/>
        </w:rPr>
        <w:t xml:space="preserve"> </w:t>
      </w:r>
      <w:r w:rsidRPr="000849C2">
        <w:rPr>
          <w:rFonts w:ascii="Times New Roman" w:hAnsi="Times New Roman" w:cs="Times New Roman"/>
          <w:color w:val="0070C0"/>
          <w:sz w:val="16"/>
          <w:szCs w:val="16"/>
          <w:lang w:eastAsia="ru-RU" w:bidi="ru-RU"/>
        </w:rPr>
        <w:t xml:space="preserve">Приказом </w:t>
      </w:r>
      <w:r w:rsidRPr="000849C2">
        <w:rPr>
          <w:rFonts w:ascii="Times New Roman" w:hAnsi="Times New Roman" w:cs="Times New Roman"/>
          <w:color w:val="0070C0"/>
          <w:sz w:val="16"/>
          <w:szCs w:val="16"/>
          <w:lang w:val="en-US" w:bidi="en-US"/>
        </w:rPr>
        <w:t>PB</w:t>
      </w:r>
      <w:r w:rsidRPr="000849C2">
        <w:rPr>
          <w:rFonts w:ascii="Times New Roman" w:hAnsi="Times New Roman" w:cs="Times New Roman"/>
          <w:color w:val="0070C0"/>
          <w:sz w:val="16"/>
          <w:szCs w:val="16"/>
          <w:lang w:bidi="en-US"/>
        </w:rPr>
        <w:t xml:space="preserve">С </w:t>
      </w:r>
      <w:r w:rsidRPr="000849C2">
        <w:rPr>
          <w:rFonts w:ascii="Times New Roman" w:hAnsi="Times New Roman" w:cs="Times New Roman"/>
          <w:color w:val="0070C0"/>
          <w:sz w:val="16"/>
          <w:szCs w:val="16"/>
          <w:lang w:eastAsia="ru-RU" w:bidi="ru-RU"/>
        </w:rPr>
        <w:t xml:space="preserve">Республики </w:t>
      </w:r>
      <w:r w:rsidRPr="000849C2">
        <w:rPr>
          <w:rFonts w:ascii="Times New Roman" w:hAnsi="Times New Roman" w:cs="Times New Roman"/>
          <w:color w:val="0070C0"/>
          <w:sz w:val="16"/>
          <w:szCs w:val="16"/>
        </w:rPr>
        <w:t>№</w:t>
      </w:r>
      <w:r w:rsidRPr="000849C2">
        <w:rPr>
          <w:rFonts w:ascii="Times New Roman" w:hAnsi="Times New Roman" w:cs="Times New Roman"/>
          <w:color w:val="0070C0"/>
          <w:sz w:val="16"/>
          <w:szCs w:val="16"/>
          <w:lang w:eastAsia="ru-RU" w:bidi="ru-RU"/>
        </w:rPr>
        <w:t xml:space="preserve"> 22 установлено дополнительное </w:t>
      </w:r>
      <w:proofErr w:type="spellStart"/>
      <w:r w:rsidRPr="000849C2">
        <w:rPr>
          <w:rFonts w:ascii="Times New Roman" w:hAnsi="Times New Roman" w:cs="Times New Roman"/>
          <w:color w:val="0070C0"/>
          <w:sz w:val="16"/>
          <w:szCs w:val="16"/>
          <w:lang w:eastAsia="ru-RU" w:bidi="ru-RU"/>
        </w:rPr>
        <w:t>деие</w:t>
      </w:r>
      <w:r w:rsidRPr="000849C2">
        <w:rPr>
          <w:rFonts w:ascii="Times New Roman" w:hAnsi="Times New Roman" w:cs="Times New Roman"/>
          <w:color w:val="0070C0"/>
          <w:sz w:val="16"/>
          <w:szCs w:val="16"/>
        </w:rPr>
        <w:t>ж</w:t>
      </w:r>
      <w:r w:rsidRPr="000849C2">
        <w:rPr>
          <w:rFonts w:ascii="Times New Roman" w:hAnsi="Times New Roman" w:cs="Times New Roman"/>
          <w:color w:val="0070C0"/>
          <w:sz w:val="16"/>
          <w:szCs w:val="16"/>
          <w:lang w:eastAsia="ru-RU" w:bidi="ru-RU"/>
        </w:rPr>
        <w:t>ное</w:t>
      </w:r>
      <w:proofErr w:type="spellEnd"/>
      <w:r w:rsidRPr="000849C2">
        <w:rPr>
          <w:rFonts w:ascii="Times New Roman" w:hAnsi="Times New Roman" w:cs="Times New Roman"/>
          <w:color w:val="0070C0"/>
          <w:sz w:val="16"/>
          <w:szCs w:val="16"/>
          <w:lang w:eastAsia="ru-RU" w:bidi="ru-RU"/>
        </w:rPr>
        <w:t xml:space="preserve"> вознаграждение летчикам </w:t>
      </w:r>
      <w:r w:rsidRPr="000849C2">
        <w:rPr>
          <w:rFonts w:ascii="Times New Roman" w:hAnsi="Times New Roman" w:cs="Times New Roman"/>
          <w:color w:val="0070C0"/>
          <w:sz w:val="16"/>
          <w:szCs w:val="16"/>
        </w:rPr>
        <w:t>и</w:t>
      </w:r>
      <w:r w:rsidRPr="000849C2">
        <w:rPr>
          <w:rFonts w:ascii="Times New Roman" w:hAnsi="Times New Roman" w:cs="Times New Roman"/>
          <w:color w:val="0070C0"/>
          <w:sz w:val="16"/>
          <w:szCs w:val="16"/>
          <w:lang w:eastAsia="ru-RU" w:bidi="ru-RU"/>
        </w:rPr>
        <w:t xml:space="preserve"> летнабам за боев</w:t>
      </w:r>
      <w:r w:rsidRPr="000849C2">
        <w:rPr>
          <w:rFonts w:ascii="Times New Roman" w:hAnsi="Times New Roman" w:cs="Times New Roman"/>
          <w:color w:val="0070C0"/>
          <w:sz w:val="16"/>
          <w:szCs w:val="16"/>
        </w:rPr>
        <w:t>ы</w:t>
      </w:r>
      <w:r w:rsidRPr="000849C2">
        <w:rPr>
          <w:rFonts w:ascii="Times New Roman" w:hAnsi="Times New Roman" w:cs="Times New Roman"/>
          <w:color w:val="0070C0"/>
          <w:sz w:val="16"/>
          <w:szCs w:val="16"/>
          <w:lang w:eastAsia="ru-RU" w:bidi="ru-RU"/>
        </w:rPr>
        <w:t>е полеты:</w:t>
      </w:r>
    </w:p>
    <w:p w14:paraId="77733789" w14:textId="77777777" w:rsidR="000849C2" w:rsidRPr="000849C2" w:rsidRDefault="000849C2" w:rsidP="000849C2">
      <w:pPr>
        <w:spacing w:after="0" w:line="240" w:lineRule="auto"/>
        <w:jc w:val="both"/>
        <w:rPr>
          <w:rFonts w:ascii="Times New Roman" w:hAnsi="Times New Roman" w:cs="Times New Roman"/>
          <w:color w:val="0070C0"/>
          <w:sz w:val="16"/>
          <w:szCs w:val="16"/>
        </w:rPr>
      </w:pPr>
      <w:r w:rsidRPr="000849C2">
        <w:rPr>
          <w:rFonts w:ascii="Times New Roman" w:hAnsi="Times New Roman" w:cs="Times New Roman"/>
          <w:color w:val="0070C0"/>
          <w:sz w:val="16"/>
          <w:szCs w:val="16"/>
          <w:lang w:eastAsia="ru-RU" w:bidi="ru-RU"/>
        </w:rPr>
        <w:t>1.</w:t>
      </w:r>
      <w:r w:rsidRPr="000849C2">
        <w:rPr>
          <w:rFonts w:ascii="Times New Roman" w:hAnsi="Times New Roman" w:cs="Times New Roman"/>
          <w:color w:val="0070C0"/>
          <w:sz w:val="16"/>
          <w:szCs w:val="16"/>
        </w:rPr>
        <w:t xml:space="preserve"> </w:t>
      </w:r>
      <w:r w:rsidRPr="000849C2">
        <w:rPr>
          <w:rFonts w:ascii="Times New Roman" w:hAnsi="Times New Roman" w:cs="Times New Roman"/>
          <w:color w:val="0070C0"/>
          <w:sz w:val="16"/>
          <w:szCs w:val="16"/>
          <w:lang w:eastAsia="ru-RU" w:bidi="ru-RU"/>
        </w:rPr>
        <w:t>По 40 рублей за каждый ча</w:t>
      </w:r>
      <w:r w:rsidRPr="000849C2">
        <w:rPr>
          <w:rFonts w:ascii="Times New Roman" w:hAnsi="Times New Roman" w:cs="Times New Roman"/>
          <w:color w:val="0070C0"/>
          <w:sz w:val="16"/>
          <w:szCs w:val="16"/>
        </w:rPr>
        <w:t>с</w:t>
      </w:r>
      <w:r w:rsidRPr="000849C2">
        <w:rPr>
          <w:rFonts w:ascii="Times New Roman" w:hAnsi="Times New Roman" w:cs="Times New Roman"/>
          <w:color w:val="0070C0"/>
          <w:sz w:val="16"/>
          <w:szCs w:val="16"/>
          <w:lang w:eastAsia="ru-RU" w:bidi="ru-RU"/>
        </w:rPr>
        <w:t xml:space="preserve"> полета при выполнении боевых заданий</w:t>
      </w:r>
    </w:p>
    <w:p w14:paraId="1A266DFF" w14:textId="77777777" w:rsidR="000849C2" w:rsidRPr="000849C2" w:rsidRDefault="000849C2" w:rsidP="000849C2">
      <w:pPr>
        <w:spacing w:after="0" w:line="240" w:lineRule="auto"/>
        <w:jc w:val="both"/>
        <w:rPr>
          <w:rFonts w:ascii="Times New Roman" w:hAnsi="Times New Roman" w:cs="Times New Roman"/>
          <w:color w:val="0070C0"/>
          <w:sz w:val="16"/>
          <w:szCs w:val="16"/>
        </w:rPr>
      </w:pPr>
      <w:r w:rsidRPr="000849C2">
        <w:rPr>
          <w:rFonts w:ascii="Times New Roman" w:hAnsi="Times New Roman" w:cs="Times New Roman"/>
          <w:color w:val="0070C0"/>
          <w:sz w:val="16"/>
          <w:szCs w:val="16"/>
          <w:lang w:eastAsia="ru-RU" w:bidi="ru-RU"/>
        </w:rPr>
        <w:t>2.</w:t>
      </w:r>
      <w:r w:rsidRPr="000849C2">
        <w:rPr>
          <w:rFonts w:ascii="Times New Roman" w:hAnsi="Times New Roman" w:cs="Times New Roman"/>
          <w:color w:val="0070C0"/>
          <w:sz w:val="16"/>
          <w:szCs w:val="16"/>
        </w:rPr>
        <w:t xml:space="preserve"> </w:t>
      </w:r>
      <w:r w:rsidRPr="000849C2">
        <w:rPr>
          <w:rFonts w:ascii="Times New Roman" w:hAnsi="Times New Roman" w:cs="Times New Roman"/>
          <w:color w:val="0070C0"/>
          <w:sz w:val="16"/>
          <w:szCs w:val="16"/>
          <w:lang w:eastAsia="ru-RU" w:bidi="ru-RU"/>
        </w:rPr>
        <w:t>Единовременное пособие до 50% месячного оклада за особо усер</w:t>
      </w:r>
      <w:r w:rsidRPr="000849C2">
        <w:rPr>
          <w:rFonts w:ascii="Times New Roman" w:hAnsi="Times New Roman" w:cs="Times New Roman"/>
          <w:color w:val="0070C0"/>
          <w:sz w:val="16"/>
          <w:szCs w:val="16"/>
          <w:lang w:eastAsia="ru-RU" w:bidi="ru-RU"/>
        </w:rPr>
        <w:softHyphen/>
        <w:t>дную работу,</w:t>
      </w:r>
      <w:r w:rsidRPr="000849C2">
        <w:rPr>
          <w:rFonts w:ascii="Times New Roman" w:hAnsi="Times New Roman" w:cs="Times New Roman"/>
          <w:color w:val="0070C0"/>
          <w:sz w:val="16"/>
          <w:szCs w:val="16"/>
        </w:rPr>
        <w:t xml:space="preserve"> </w:t>
      </w:r>
      <w:r w:rsidRPr="000849C2">
        <w:rPr>
          <w:rFonts w:ascii="Times New Roman" w:hAnsi="Times New Roman" w:cs="Times New Roman"/>
          <w:color w:val="0070C0"/>
          <w:sz w:val="16"/>
          <w:szCs w:val="16"/>
          <w:lang w:eastAsia="ru-RU" w:bidi="ru-RU"/>
        </w:rPr>
        <w:t>дав</w:t>
      </w:r>
      <w:r w:rsidRPr="000849C2">
        <w:rPr>
          <w:rFonts w:ascii="Times New Roman" w:hAnsi="Times New Roman" w:cs="Times New Roman"/>
          <w:color w:val="0070C0"/>
          <w:sz w:val="16"/>
          <w:szCs w:val="16"/>
        </w:rPr>
        <w:t>ш</w:t>
      </w:r>
      <w:r w:rsidRPr="000849C2">
        <w:rPr>
          <w:rFonts w:ascii="Times New Roman" w:hAnsi="Times New Roman" w:cs="Times New Roman"/>
          <w:color w:val="0070C0"/>
          <w:sz w:val="16"/>
          <w:szCs w:val="16"/>
          <w:lang w:eastAsia="ru-RU" w:bidi="ru-RU"/>
        </w:rPr>
        <w:t>ую ценные результаты.</w:t>
      </w:r>
    </w:p>
    <w:p w14:paraId="4F56806A" w14:textId="77777777" w:rsidR="000849C2" w:rsidRPr="000849C2" w:rsidRDefault="000849C2" w:rsidP="000849C2">
      <w:pPr>
        <w:tabs>
          <w:tab w:val="left" w:pos="3398"/>
        </w:tabs>
        <w:spacing w:after="0" w:line="240" w:lineRule="auto"/>
        <w:jc w:val="both"/>
        <w:rPr>
          <w:rFonts w:ascii="Times New Roman" w:hAnsi="Times New Roman" w:cs="Times New Roman"/>
          <w:color w:val="0070C0"/>
          <w:sz w:val="16"/>
          <w:szCs w:val="16"/>
        </w:rPr>
      </w:pPr>
      <w:r w:rsidRPr="000849C2">
        <w:rPr>
          <w:rFonts w:ascii="Times New Roman" w:hAnsi="Times New Roman" w:cs="Times New Roman"/>
          <w:color w:val="0070C0"/>
          <w:sz w:val="16"/>
          <w:szCs w:val="16"/>
        </w:rPr>
        <w:t>3</w:t>
      </w:r>
      <w:r w:rsidRPr="000849C2">
        <w:rPr>
          <w:rFonts w:ascii="Times New Roman" w:hAnsi="Times New Roman" w:cs="Times New Roman"/>
          <w:color w:val="0070C0"/>
          <w:sz w:val="16"/>
          <w:szCs w:val="16"/>
          <w:lang w:eastAsia="ru-RU" w:bidi="ru-RU"/>
        </w:rPr>
        <w:t>.</w:t>
      </w:r>
      <w:r w:rsidRPr="000849C2">
        <w:rPr>
          <w:rFonts w:ascii="Times New Roman" w:hAnsi="Times New Roman" w:cs="Times New Roman"/>
          <w:color w:val="0070C0"/>
          <w:sz w:val="16"/>
          <w:szCs w:val="16"/>
        </w:rPr>
        <w:t xml:space="preserve"> </w:t>
      </w:r>
      <w:r w:rsidRPr="000849C2">
        <w:rPr>
          <w:rFonts w:ascii="Times New Roman" w:hAnsi="Times New Roman" w:cs="Times New Roman"/>
          <w:color w:val="0070C0"/>
          <w:sz w:val="16"/>
          <w:szCs w:val="16"/>
          <w:lang w:eastAsia="ru-RU" w:bidi="ru-RU"/>
        </w:rPr>
        <w:t>По 5000 рублей за каждый сбитый самолет.</w:t>
      </w:r>
    </w:p>
    <w:p w14:paraId="448945DD" w14:textId="77777777" w:rsidR="000849C2" w:rsidRPr="000849C2" w:rsidRDefault="000849C2" w:rsidP="000849C2">
      <w:pPr>
        <w:spacing w:after="0" w:line="240" w:lineRule="auto"/>
        <w:jc w:val="both"/>
        <w:rPr>
          <w:rFonts w:ascii="Times New Roman" w:hAnsi="Times New Roman" w:cs="Times New Roman"/>
          <w:color w:val="0070C0"/>
          <w:sz w:val="16"/>
          <w:szCs w:val="16"/>
        </w:rPr>
      </w:pPr>
      <w:r w:rsidRPr="000849C2">
        <w:rPr>
          <w:rFonts w:ascii="Times New Roman" w:hAnsi="Times New Roman" w:cs="Times New Roman"/>
          <w:color w:val="0070C0"/>
          <w:sz w:val="16"/>
          <w:szCs w:val="16"/>
          <w:lang w:eastAsia="ru-RU" w:bidi="ru-RU"/>
        </w:rPr>
        <w:t>4.</w:t>
      </w:r>
      <w:r w:rsidRPr="000849C2">
        <w:rPr>
          <w:rFonts w:ascii="Times New Roman" w:hAnsi="Times New Roman" w:cs="Times New Roman"/>
          <w:color w:val="0070C0"/>
          <w:sz w:val="16"/>
          <w:szCs w:val="16"/>
        </w:rPr>
        <w:t xml:space="preserve"> </w:t>
      </w:r>
      <w:r w:rsidRPr="000849C2">
        <w:rPr>
          <w:rFonts w:ascii="Times New Roman" w:hAnsi="Times New Roman" w:cs="Times New Roman"/>
          <w:color w:val="0070C0"/>
          <w:sz w:val="16"/>
          <w:szCs w:val="16"/>
          <w:lang w:eastAsia="ru-RU" w:bidi="ru-RU"/>
        </w:rPr>
        <w:t>40 рублей за каждый сбро</w:t>
      </w:r>
      <w:r w:rsidRPr="000849C2">
        <w:rPr>
          <w:rFonts w:ascii="Times New Roman" w:hAnsi="Times New Roman" w:cs="Times New Roman"/>
          <w:color w:val="0070C0"/>
          <w:sz w:val="16"/>
          <w:szCs w:val="16"/>
        </w:rPr>
        <w:t>ш</w:t>
      </w:r>
      <w:r w:rsidRPr="000849C2">
        <w:rPr>
          <w:rFonts w:ascii="Times New Roman" w:hAnsi="Times New Roman" w:cs="Times New Roman"/>
          <w:color w:val="0070C0"/>
          <w:sz w:val="16"/>
          <w:szCs w:val="16"/>
          <w:lang w:eastAsia="ru-RU" w:bidi="ru-RU"/>
        </w:rPr>
        <w:t xml:space="preserve">енный пуд бомб </w:t>
      </w:r>
      <w:r w:rsidRPr="000849C2">
        <w:rPr>
          <w:rFonts w:ascii="Times New Roman" w:hAnsi="Times New Roman" w:cs="Times New Roman"/>
          <w:color w:val="0070C0"/>
          <w:sz w:val="16"/>
          <w:szCs w:val="16"/>
        </w:rPr>
        <w:t>и</w:t>
      </w:r>
      <w:r w:rsidRPr="000849C2">
        <w:rPr>
          <w:rFonts w:ascii="Times New Roman" w:hAnsi="Times New Roman" w:cs="Times New Roman"/>
          <w:color w:val="0070C0"/>
          <w:sz w:val="16"/>
          <w:szCs w:val="16"/>
          <w:lang w:eastAsia="ru-RU" w:bidi="ru-RU"/>
        </w:rPr>
        <w:t xml:space="preserve"> воззваний.</w:t>
      </w:r>
    </w:p>
    <w:p w14:paraId="614A0394" w14:textId="77777777" w:rsidR="000849C2" w:rsidRPr="000849C2" w:rsidRDefault="000849C2" w:rsidP="000849C2">
      <w:pPr>
        <w:spacing w:after="0" w:line="240" w:lineRule="auto"/>
        <w:jc w:val="both"/>
        <w:rPr>
          <w:rFonts w:ascii="Times New Roman" w:hAnsi="Times New Roman" w:cs="Times New Roman"/>
          <w:color w:val="0070C0"/>
          <w:sz w:val="16"/>
          <w:szCs w:val="16"/>
        </w:rPr>
      </w:pPr>
      <w:r w:rsidRPr="000849C2">
        <w:rPr>
          <w:rFonts w:ascii="Times New Roman" w:hAnsi="Times New Roman" w:cs="Times New Roman"/>
          <w:color w:val="0070C0"/>
          <w:sz w:val="16"/>
          <w:szCs w:val="16"/>
          <w:lang w:eastAsia="ru-RU" w:bidi="ru-RU"/>
        </w:rPr>
        <w:t>5.</w:t>
      </w:r>
      <w:r w:rsidRPr="000849C2">
        <w:rPr>
          <w:rFonts w:ascii="Times New Roman" w:hAnsi="Times New Roman" w:cs="Times New Roman"/>
          <w:color w:val="0070C0"/>
          <w:sz w:val="16"/>
          <w:szCs w:val="16"/>
        </w:rPr>
        <w:t xml:space="preserve"> </w:t>
      </w:r>
      <w:r w:rsidRPr="000849C2">
        <w:rPr>
          <w:rFonts w:ascii="Times New Roman" w:hAnsi="Times New Roman" w:cs="Times New Roman"/>
          <w:color w:val="0070C0"/>
          <w:sz w:val="16"/>
          <w:szCs w:val="16"/>
          <w:lang w:eastAsia="ru-RU" w:bidi="ru-RU"/>
        </w:rPr>
        <w:t>За каждый по</w:t>
      </w:r>
      <w:r w:rsidRPr="000849C2">
        <w:rPr>
          <w:rFonts w:ascii="Times New Roman" w:hAnsi="Times New Roman" w:cs="Times New Roman"/>
          <w:color w:val="0070C0"/>
          <w:sz w:val="16"/>
          <w:szCs w:val="16"/>
        </w:rPr>
        <w:t>л</w:t>
      </w:r>
      <w:r w:rsidRPr="000849C2">
        <w:rPr>
          <w:rFonts w:ascii="Times New Roman" w:hAnsi="Times New Roman" w:cs="Times New Roman"/>
          <w:color w:val="0070C0"/>
          <w:sz w:val="16"/>
          <w:szCs w:val="16"/>
          <w:lang w:eastAsia="ru-RU" w:bidi="ru-RU"/>
        </w:rPr>
        <w:t>ет</w:t>
      </w:r>
      <w:r w:rsidRPr="000849C2">
        <w:rPr>
          <w:rFonts w:ascii="Times New Roman" w:hAnsi="Times New Roman" w:cs="Times New Roman"/>
          <w:color w:val="0070C0"/>
          <w:sz w:val="16"/>
          <w:szCs w:val="16"/>
        </w:rPr>
        <w:t xml:space="preserve"> </w:t>
      </w:r>
      <w:r w:rsidRPr="000849C2">
        <w:rPr>
          <w:rFonts w:ascii="Times New Roman" w:hAnsi="Times New Roman" w:cs="Times New Roman"/>
          <w:color w:val="0070C0"/>
          <w:sz w:val="16"/>
          <w:szCs w:val="16"/>
          <w:lang w:eastAsia="ru-RU" w:bidi="ru-RU"/>
        </w:rPr>
        <w:t>в рас</w:t>
      </w:r>
      <w:r w:rsidRPr="000849C2">
        <w:rPr>
          <w:rFonts w:ascii="Times New Roman" w:hAnsi="Times New Roman" w:cs="Times New Roman"/>
          <w:color w:val="0070C0"/>
          <w:sz w:val="16"/>
          <w:szCs w:val="16"/>
        </w:rPr>
        <w:t>положение</w:t>
      </w:r>
      <w:r w:rsidRPr="000849C2">
        <w:rPr>
          <w:rFonts w:ascii="Times New Roman" w:hAnsi="Times New Roman" w:cs="Times New Roman"/>
          <w:color w:val="0070C0"/>
          <w:sz w:val="16"/>
          <w:szCs w:val="16"/>
          <w:lang w:eastAsia="ru-RU" w:bidi="ru-RU"/>
        </w:rPr>
        <w:t xml:space="preserve"> противника глубже 20 верст</w:t>
      </w:r>
      <w:r w:rsidRPr="000849C2">
        <w:rPr>
          <w:rFonts w:ascii="Times New Roman" w:hAnsi="Times New Roman" w:cs="Times New Roman"/>
          <w:color w:val="0070C0"/>
          <w:sz w:val="16"/>
          <w:szCs w:val="16"/>
        </w:rPr>
        <w:t xml:space="preserve"> </w:t>
      </w:r>
      <w:r w:rsidRPr="000849C2">
        <w:rPr>
          <w:rFonts w:ascii="Times New Roman" w:hAnsi="Times New Roman" w:cs="Times New Roman"/>
          <w:color w:val="0070C0"/>
          <w:sz w:val="16"/>
          <w:szCs w:val="16"/>
          <w:lang w:eastAsia="ru-RU" w:bidi="ru-RU"/>
        </w:rPr>
        <w:t>на высоте не более 1500 м и за каждый полет вообще при высоте ме</w:t>
      </w:r>
      <w:r w:rsidRPr="000849C2">
        <w:rPr>
          <w:rFonts w:ascii="Times New Roman" w:hAnsi="Times New Roman" w:cs="Times New Roman"/>
          <w:color w:val="0070C0"/>
          <w:sz w:val="16"/>
          <w:szCs w:val="16"/>
          <w:lang w:eastAsia="ru-RU" w:bidi="ru-RU"/>
        </w:rPr>
        <w:softHyphen/>
        <w:t xml:space="preserve">нее 1000 м </w:t>
      </w:r>
      <w:r w:rsidRPr="000849C2">
        <w:rPr>
          <w:rFonts w:ascii="Times New Roman" w:hAnsi="Times New Roman" w:cs="Times New Roman"/>
          <w:color w:val="0070C0"/>
          <w:sz w:val="16"/>
          <w:szCs w:val="16"/>
        </w:rPr>
        <w:t>–</w:t>
      </w:r>
      <w:r w:rsidRPr="000849C2">
        <w:rPr>
          <w:rFonts w:ascii="Times New Roman" w:hAnsi="Times New Roman" w:cs="Times New Roman"/>
          <w:color w:val="0070C0"/>
          <w:sz w:val="16"/>
          <w:szCs w:val="16"/>
          <w:lang w:eastAsia="ru-RU" w:bidi="ru-RU"/>
        </w:rPr>
        <w:t xml:space="preserve"> дополнительно</w:t>
      </w:r>
      <w:r w:rsidRPr="000849C2">
        <w:rPr>
          <w:rFonts w:ascii="Times New Roman" w:hAnsi="Times New Roman" w:cs="Times New Roman"/>
          <w:color w:val="0070C0"/>
          <w:sz w:val="16"/>
          <w:szCs w:val="16"/>
        </w:rPr>
        <w:t xml:space="preserve"> 40 рублей в час.</w:t>
      </w:r>
    </w:p>
    <w:p w14:paraId="6F782BDD" w14:textId="77777777" w:rsidR="000849C2" w:rsidRPr="000849C2" w:rsidRDefault="000849C2" w:rsidP="000849C2">
      <w:pPr>
        <w:spacing w:after="0" w:line="240" w:lineRule="auto"/>
        <w:rPr>
          <w:rFonts w:ascii="Times New Roman" w:hAnsi="Times New Roman" w:cs="Times New Roman"/>
          <w:color w:val="0070C0"/>
          <w:sz w:val="16"/>
          <w:szCs w:val="16"/>
        </w:rPr>
      </w:pPr>
      <w:bookmarkStart w:id="0" w:name="bookmark2"/>
      <w:r w:rsidRPr="000849C2">
        <w:rPr>
          <w:rFonts w:ascii="Times New Roman" w:hAnsi="Times New Roman" w:cs="Times New Roman"/>
          <w:color w:val="0070C0"/>
          <w:sz w:val="16"/>
          <w:szCs w:val="16"/>
        </w:rPr>
        <w:t>/ЦГВИА, ф. 844, оп. 1, д. 23, л. 8; ЦГАСА, ф. 30, оп. 3, д. 60, л. 1/ (23370).</w:t>
      </w:r>
    </w:p>
    <w:bookmarkEnd w:id="0"/>
    <w:p w14:paraId="7037BB16" w14:textId="77777777" w:rsidR="000849C2" w:rsidRPr="000849C2" w:rsidRDefault="000849C2" w:rsidP="000849C2">
      <w:pPr>
        <w:spacing w:after="0" w:line="240" w:lineRule="auto"/>
        <w:jc w:val="both"/>
        <w:rPr>
          <w:rFonts w:ascii="Times New Roman" w:hAnsi="Times New Roman" w:cs="Times New Roman"/>
          <w:color w:val="0070C0"/>
          <w:sz w:val="16"/>
          <w:szCs w:val="16"/>
        </w:rPr>
      </w:pPr>
    </w:p>
    <w:p w14:paraId="71DD3AB9" w14:textId="346E6C0E"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января 1919 был образован Украинский фронт (1074,64) под командованием </w:t>
      </w:r>
      <w:proofErr w:type="spellStart"/>
      <w:r w:rsidRPr="008E46A9">
        <w:rPr>
          <w:rFonts w:ascii="Times New Roman" w:hAnsi="Times New Roman" w:cs="Times New Roman"/>
          <w:color w:val="000000" w:themeColor="text1"/>
          <w:sz w:val="16"/>
          <w:szCs w:val="16"/>
        </w:rPr>
        <w:t>В.А.Антонова</w:t>
      </w:r>
      <w:proofErr w:type="spellEnd"/>
      <w:r w:rsidRPr="008E46A9">
        <w:rPr>
          <w:rFonts w:ascii="Times New Roman" w:hAnsi="Times New Roman" w:cs="Times New Roman"/>
          <w:color w:val="000000" w:themeColor="text1"/>
          <w:sz w:val="16"/>
          <w:szCs w:val="16"/>
        </w:rPr>
        <w:t>-Овсеенко (3908,289).</w:t>
      </w:r>
    </w:p>
    <w:p w14:paraId="4F22B2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1C785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января 1919 года был образован Украинский фронт, в кото</w:t>
      </w:r>
      <w:r w:rsidRPr="008E46A9">
        <w:rPr>
          <w:rFonts w:ascii="Times New Roman" w:hAnsi="Times New Roman" w:cs="Times New Roman"/>
          <w:color w:val="000000" w:themeColor="text1"/>
          <w:sz w:val="16"/>
          <w:szCs w:val="16"/>
        </w:rPr>
        <w:softHyphen/>
        <w:t>рый наряду с украинскими повстанческими отряда</w:t>
      </w:r>
      <w:r w:rsidRPr="008E46A9">
        <w:rPr>
          <w:rFonts w:ascii="Times New Roman" w:hAnsi="Times New Roman" w:cs="Times New Roman"/>
          <w:color w:val="000000" w:themeColor="text1"/>
          <w:sz w:val="16"/>
          <w:szCs w:val="16"/>
        </w:rPr>
        <w:softHyphen/>
        <w:t>ми и частями “червонного казачества” входили со</w:t>
      </w:r>
      <w:r w:rsidRPr="008E46A9">
        <w:rPr>
          <w:rFonts w:ascii="Times New Roman" w:hAnsi="Times New Roman" w:cs="Times New Roman"/>
          <w:color w:val="000000" w:themeColor="text1"/>
          <w:sz w:val="16"/>
          <w:szCs w:val="16"/>
        </w:rPr>
        <w:softHyphen/>
        <w:t xml:space="preserve">единения российской Красной Армии. Командующим фронтом назначили </w:t>
      </w:r>
      <w:proofErr w:type="spellStart"/>
      <w:r w:rsidRPr="008E46A9">
        <w:rPr>
          <w:rFonts w:ascii="Times New Roman" w:hAnsi="Times New Roman" w:cs="Times New Roman"/>
          <w:color w:val="000000" w:themeColor="text1"/>
          <w:sz w:val="16"/>
          <w:szCs w:val="16"/>
        </w:rPr>
        <w:t>В.А.Антонова</w:t>
      </w:r>
      <w:proofErr w:type="spellEnd"/>
      <w:r w:rsidRPr="008E46A9">
        <w:rPr>
          <w:rFonts w:ascii="Times New Roman" w:hAnsi="Times New Roman" w:cs="Times New Roman"/>
          <w:color w:val="000000" w:themeColor="text1"/>
          <w:sz w:val="16"/>
          <w:szCs w:val="16"/>
        </w:rPr>
        <w:t>-Овсеенко. Фор</w:t>
      </w:r>
      <w:r w:rsidRPr="008E46A9">
        <w:rPr>
          <w:rFonts w:ascii="Times New Roman" w:hAnsi="Times New Roman" w:cs="Times New Roman"/>
          <w:color w:val="000000" w:themeColor="text1"/>
          <w:sz w:val="16"/>
          <w:szCs w:val="16"/>
        </w:rPr>
        <w:softHyphen/>
        <w:t>мально он подчинялся украинскому советскому пра</w:t>
      </w:r>
      <w:r w:rsidRPr="008E46A9">
        <w:rPr>
          <w:rFonts w:ascii="Times New Roman" w:hAnsi="Times New Roman" w:cs="Times New Roman"/>
          <w:color w:val="000000" w:themeColor="text1"/>
          <w:sz w:val="16"/>
          <w:szCs w:val="16"/>
        </w:rPr>
        <w:softHyphen/>
        <w:t>вительству, хотя в действительности руководство фронтом осуществлялось из Москвы (553).</w:t>
      </w:r>
    </w:p>
    <w:p w14:paraId="3C41ABE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6D62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января 1919 большевики установили власть в Риге (3907,102).</w:t>
      </w:r>
    </w:p>
    <w:p w14:paraId="05654E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72343B"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4 января</w:t>
      </w:r>
      <w:r w:rsidRPr="008E46A9">
        <w:rPr>
          <w:rFonts w:ascii="Times New Roman" w:hAnsi="Times New Roman" w:cs="Times New Roman"/>
          <w:color w:val="000000" w:themeColor="text1"/>
          <w:sz w:val="16"/>
          <w:szCs w:val="16"/>
        </w:rPr>
        <w:t xml:space="preserve"> в 1919 году советские войска захватывают Вильно (Вильнюс). В апреле 1919 года они будут вынуждены уйти (14999).</w:t>
      </w:r>
    </w:p>
    <w:p w14:paraId="2A4A8DC8"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p>
    <w:p w14:paraId="092DFD0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45111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2381B0"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января 1919. В очередной раз подорожал проезд на трамвае в Москве, за одну остановку - 1 рубль 20 копеек (18691).</w:t>
      </w:r>
    </w:p>
    <w:p w14:paraId="6E3335F2"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p>
    <w:p w14:paraId="3DA96C3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января 1919 Центральная Рада запретила оборот на Украине русских, немецких и австрийских денег (4962).</w:t>
      </w:r>
    </w:p>
    <w:p w14:paraId="27AA4C9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48C39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января 1919 Рада Восточной Галиции приняла решение о присоединении к Украине (4962).</w:t>
      </w:r>
    </w:p>
    <w:p w14:paraId="4184ABC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BE0FE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B744C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9C77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января 1919 Берлин. Начальник столичной полиции </w:t>
      </w:r>
      <w:proofErr w:type="spellStart"/>
      <w:r w:rsidRPr="008E46A9">
        <w:rPr>
          <w:rFonts w:ascii="Times New Roman" w:hAnsi="Times New Roman" w:cs="Times New Roman"/>
          <w:color w:val="000000" w:themeColor="text1"/>
          <w:sz w:val="16"/>
          <w:szCs w:val="16"/>
        </w:rPr>
        <w:t>Эйхгорн</w:t>
      </w:r>
      <w:proofErr w:type="spellEnd"/>
      <w:r w:rsidRPr="008E46A9">
        <w:rPr>
          <w:rFonts w:ascii="Times New Roman" w:hAnsi="Times New Roman" w:cs="Times New Roman"/>
          <w:color w:val="000000" w:themeColor="text1"/>
          <w:sz w:val="16"/>
          <w:szCs w:val="16"/>
        </w:rPr>
        <w:t xml:space="preserve"> смещен с поста и заменен правым с/д Эрнстом. Объединенное заседание правлений берлинской организации НСДПГ и "революционных старост" с участием представителей КПГ </w:t>
      </w:r>
      <w:proofErr w:type="spellStart"/>
      <w:r w:rsidRPr="008E46A9">
        <w:rPr>
          <w:rFonts w:ascii="Times New Roman" w:hAnsi="Times New Roman" w:cs="Times New Roman"/>
          <w:color w:val="000000" w:themeColor="text1"/>
          <w:sz w:val="16"/>
          <w:szCs w:val="16"/>
        </w:rPr>
        <w:t>К.Либкнехта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В.Пика</w:t>
      </w:r>
      <w:proofErr w:type="spellEnd"/>
      <w:r w:rsidRPr="008E46A9">
        <w:rPr>
          <w:rFonts w:ascii="Times New Roman" w:hAnsi="Times New Roman" w:cs="Times New Roman"/>
          <w:color w:val="000000" w:themeColor="text1"/>
          <w:sz w:val="16"/>
          <w:szCs w:val="16"/>
        </w:rPr>
        <w:t xml:space="preserve"> постановило провести 5.01.1919 г. демонстрацию протеста </w:t>
      </w:r>
      <w:r w:rsidRPr="008E46A9">
        <w:rPr>
          <w:rFonts w:ascii="Times New Roman" w:hAnsi="Times New Roman" w:cs="Times New Roman"/>
          <w:color w:val="000000" w:themeColor="text1"/>
          <w:sz w:val="16"/>
          <w:szCs w:val="16"/>
        </w:rPr>
        <w:lastRenderedPageBreak/>
        <w:t xml:space="preserve">с требованием возвращения левого с/д </w:t>
      </w:r>
      <w:proofErr w:type="spellStart"/>
      <w:r w:rsidRPr="008E46A9">
        <w:rPr>
          <w:rFonts w:ascii="Times New Roman" w:hAnsi="Times New Roman" w:cs="Times New Roman"/>
          <w:color w:val="000000" w:themeColor="text1"/>
          <w:sz w:val="16"/>
          <w:szCs w:val="16"/>
        </w:rPr>
        <w:t>Эйхгорна</w:t>
      </w:r>
      <w:proofErr w:type="spellEnd"/>
      <w:r w:rsidRPr="008E46A9">
        <w:rPr>
          <w:rFonts w:ascii="Times New Roman" w:hAnsi="Times New Roman" w:cs="Times New Roman"/>
          <w:color w:val="000000" w:themeColor="text1"/>
          <w:sz w:val="16"/>
          <w:szCs w:val="16"/>
        </w:rPr>
        <w:t xml:space="preserve"> на этот пост, а в случае необходимости начать вооруженную борьбу с правительством. Создание Революционного Комитета (РК) (7446).</w:t>
      </w:r>
    </w:p>
    <w:p w14:paraId="38ACD8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C745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507DC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9ABC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января 1919 КА вошла в Ригу (3908,291).</w:t>
      </w:r>
    </w:p>
    <w:p w14:paraId="20414E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67FC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января 1919 английские корабли обстреливали штаб большевиков в Риге (2100).</w:t>
      </w:r>
    </w:p>
    <w:p w14:paraId="243CAC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8076F" w14:textId="77777777" w:rsidR="00F533DC" w:rsidRPr="008E46A9" w:rsidRDefault="00F533D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января 1919 Красная Армия заняла Вильнюс. К концу месяца заняли всю Прибалтику и Белоруссию (12629).</w:t>
      </w:r>
    </w:p>
    <w:p w14:paraId="37320969" w14:textId="77777777" w:rsidR="00F533DC" w:rsidRPr="008E46A9" w:rsidRDefault="00F533D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9FE40E" w14:textId="77777777" w:rsidR="00F533DC" w:rsidRPr="008E46A9" w:rsidRDefault="00F533D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января 1919 РККА Украины начала Киевскую операцию против Петлюры. Командуют Боженко и Щорс (12629).</w:t>
      </w:r>
    </w:p>
    <w:p w14:paraId="31FC9792" w14:textId="77777777" w:rsidR="00F533DC" w:rsidRPr="008E46A9" w:rsidRDefault="00F533D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4F958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2274B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7461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января 1919 советское правительство Белоруссии переехало из Смоленска в Минск (4962).</w:t>
      </w:r>
    </w:p>
    <w:p w14:paraId="52C85FF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17148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Зарубежом</w:t>
      </w:r>
      <w:r w:rsidRPr="008E46A9">
        <w:rPr>
          <w:rFonts w:ascii="Times New Roman" w:hAnsi="Times New Roman" w:cs="Times New Roman"/>
          <w:i/>
          <w:iCs/>
          <w:color w:val="000000" w:themeColor="text1"/>
          <w:sz w:val="16"/>
          <w:szCs w:val="16"/>
          <w:lang w:val="en-US"/>
        </w:rPr>
        <w:t>:</w:t>
      </w:r>
    </w:p>
    <w:p w14:paraId="4C7C1C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04DB6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January 5, 1919 </w:t>
      </w:r>
      <w:proofErr w:type="spellStart"/>
      <w:r w:rsidRPr="008E46A9">
        <w:rPr>
          <w:rFonts w:ascii="Times New Roman" w:hAnsi="Times New Roman" w:cs="Times New Roman"/>
          <w:color w:val="000000" w:themeColor="text1"/>
          <w:sz w:val="16"/>
          <w:szCs w:val="16"/>
          <w:lang w:val="en-US"/>
        </w:rPr>
        <w:t>Sparticist</w:t>
      </w:r>
      <w:proofErr w:type="spellEnd"/>
      <w:r w:rsidRPr="008E46A9">
        <w:rPr>
          <w:rFonts w:ascii="Times New Roman" w:hAnsi="Times New Roman" w:cs="Times New Roman"/>
          <w:color w:val="000000" w:themeColor="text1"/>
          <w:sz w:val="16"/>
          <w:szCs w:val="16"/>
          <w:lang w:val="en-US"/>
        </w:rPr>
        <w:t xml:space="preserve"> (Communist) revolt begins in Berlin (1067).</w:t>
      </w:r>
    </w:p>
    <w:p w14:paraId="506DB5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BD8A8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января 1919 в Берлине началось восстание Спартаковцев (2284), которое продолжалось до 15 января (3907,102).</w:t>
      </w:r>
    </w:p>
    <w:p w14:paraId="61BA59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06098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января 1919 Берлин. Антиправительственная демонстрация. Призыв НСДПГ к свержению правительства и взятии власти Ревкомом (7446).</w:t>
      </w:r>
    </w:p>
    <w:p w14:paraId="13A7A8A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ED6A2"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5 января</w:t>
      </w:r>
      <w:r w:rsidRPr="008E46A9">
        <w:rPr>
          <w:rFonts w:ascii="Times New Roman" w:hAnsi="Times New Roman" w:cs="Times New Roman"/>
          <w:color w:val="000000" w:themeColor="text1"/>
          <w:sz w:val="16"/>
          <w:szCs w:val="16"/>
        </w:rPr>
        <w:t xml:space="preserve"> в 1919 году демонстрация в Берлине в знак протеста против отставки начальника берлинской полиции, независимого социал-демократа </w:t>
      </w:r>
      <w:proofErr w:type="spellStart"/>
      <w:r w:rsidRPr="008E46A9">
        <w:rPr>
          <w:rFonts w:ascii="Times New Roman" w:hAnsi="Times New Roman" w:cs="Times New Roman"/>
          <w:color w:val="000000" w:themeColor="text1"/>
          <w:sz w:val="16"/>
          <w:szCs w:val="16"/>
        </w:rPr>
        <w:t>Эйхгорна</w:t>
      </w:r>
      <w:proofErr w:type="spellEnd"/>
      <w:r w:rsidRPr="008E46A9">
        <w:rPr>
          <w:rFonts w:ascii="Times New Roman" w:hAnsi="Times New Roman" w:cs="Times New Roman"/>
          <w:color w:val="000000" w:themeColor="text1"/>
          <w:sz w:val="16"/>
          <w:szCs w:val="16"/>
        </w:rPr>
        <w:t>. Рабочие под руководством коммунистов (группы "Спартак") пытаются установить в Берлине Советскую власть, но встречают сопротивление армии и руководства социал-демократов (15000).</w:t>
      </w:r>
    </w:p>
    <w:p w14:paraId="487CB9E7"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p>
    <w:p w14:paraId="73F49D78" w14:textId="77777777" w:rsidR="006D52A7" w:rsidRPr="008E46A9" w:rsidRDefault="006D52A7"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5 января 1919 г. под руководством «Спартака» в Берлине вспыхнуло восстание. 12 января оно было подавлено, 15 января были убиты К. Либкнехт и Р. Люксембург. 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w:t>
      </w:r>
      <w:proofErr w:type="gramStart"/>
      <w:r w:rsidRPr="008E46A9">
        <w:rPr>
          <w:color w:val="000000" w:themeColor="text1"/>
          <w:sz w:val="16"/>
          <w:szCs w:val="16"/>
        </w:rPr>
        <w:t>Но</w:t>
      </w:r>
      <w:proofErr w:type="gramEnd"/>
      <w:r w:rsidRPr="008E46A9">
        <w:rPr>
          <w:color w:val="000000" w:themeColor="text1"/>
          <w:sz w:val="16"/>
          <w:szCs w:val="16"/>
        </w:rPr>
        <w:t xml:space="preserve">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w:t>
      </w:r>
      <w:proofErr w:type="spellStart"/>
      <w:r w:rsidRPr="008E46A9">
        <w:rPr>
          <w:color w:val="000000" w:themeColor="text1"/>
          <w:sz w:val="16"/>
          <w:szCs w:val="16"/>
        </w:rPr>
        <w:t>Моабит</w:t>
      </w:r>
      <w:proofErr w:type="spellEnd"/>
      <w:r w:rsidRPr="008E46A9">
        <w:rPr>
          <w:color w:val="000000" w:themeColor="text1"/>
          <w:sz w:val="16"/>
          <w:szCs w:val="16"/>
        </w:rPr>
        <w:t>.</w:t>
      </w:r>
    </w:p>
    <w:p w14:paraId="0A49FA89" w14:textId="77777777" w:rsidR="006D52A7" w:rsidRPr="008E46A9" w:rsidRDefault="006D52A7" w:rsidP="00A30927">
      <w:pPr>
        <w:pStyle w:val="ae"/>
        <w:spacing w:before="0" w:after="0"/>
        <w:jc w:val="both"/>
        <w:textAlignment w:val="top"/>
        <w:rPr>
          <w:color w:val="000000" w:themeColor="text1"/>
          <w:sz w:val="16"/>
          <w:szCs w:val="16"/>
        </w:rPr>
      </w:pPr>
      <w:r w:rsidRPr="008E46A9">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8" w:anchor="n_20" w:history="1">
        <w:r w:rsidRPr="008E46A9">
          <w:rPr>
            <w:rStyle w:val="a5"/>
            <w:color w:val="000000" w:themeColor="text1"/>
            <w:sz w:val="16"/>
            <w:szCs w:val="16"/>
            <w:vertAlign w:val="superscript"/>
          </w:rPr>
          <w:t>[20]</w:t>
        </w:r>
      </w:hyperlink>
      <w:r w:rsidRPr="008E46A9">
        <w:rPr>
          <w:color w:val="000000" w:themeColor="text1"/>
          <w:sz w:val="16"/>
          <w:szCs w:val="16"/>
        </w:rPr>
        <w:t xml:space="preserve"> — президент АЭГ), журналисты, высшие офицеры </w:t>
      </w:r>
      <w:proofErr w:type="spellStart"/>
      <w:r w:rsidRPr="008E46A9">
        <w:rPr>
          <w:color w:val="000000" w:themeColor="text1"/>
          <w:sz w:val="16"/>
          <w:szCs w:val="16"/>
        </w:rPr>
        <w:t>райхсвера</w:t>
      </w:r>
      <w:proofErr w:type="spellEnd"/>
      <w:r w:rsidRPr="008E46A9">
        <w:rPr>
          <w:color w:val="000000" w:themeColor="text1"/>
          <w:sz w:val="16"/>
          <w:szCs w:val="16"/>
        </w:rPr>
        <w:t xml:space="preserve"> (в том числе О. Хассе — позднее начальник штаба </w:t>
      </w:r>
      <w:proofErr w:type="spellStart"/>
      <w:r w:rsidRPr="008E46A9">
        <w:rPr>
          <w:color w:val="000000" w:themeColor="text1"/>
          <w:sz w:val="16"/>
          <w:szCs w:val="16"/>
        </w:rPr>
        <w:t>райхсвера</w:t>
      </w:r>
      <w:proofErr w:type="spellEnd"/>
      <w:r w:rsidRPr="008E46A9">
        <w:rPr>
          <w:color w:val="000000" w:themeColor="text1"/>
          <w:sz w:val="16"/>
          <w:szCs w:val="16"/>
        </w:rPr>
        <w:t>).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531D09A6" w14:textId="77777777" w:rsidR="006D52A7" w:rsidRPr="008E46A9" w:rsidRDefault="006D52A7" w:rsidP="00A30927">
      <w:pPr>
        <w:pStyle w:val="ae"/>
        <w:spacing w:before="0" w:after="0"/>
        <w:jc w:val="both"/>
        <w:textAlignment w:val="top"/>
        <w:rPr>
          <w:iCs/>
          <w:color w:val="000000" w:themeColor="text1"/>
          <w:sz w:val="16"/>
          <w:szCs w:val="16"/>
        </w:rPr>
      </w:pPr>
      <w:r w:rsidRPr="008E46A9">
        <w:rPr>
          <w:color w:val="000000" w:themeColor="text1"/>
          <w:sz w:val="16"/>
          <w:szCs w:val="16"/>
        </w:rPr>
        <w:t xml:space="preserve">Как писал Радек, ему удалось </w:t>
      </w:r>
      <w:r w:rsidRPr="008E46A9">
        <w:rPr>
          <w:iCs/>
          <w:color w:val="000000" w:themeColor="text1"/>
          <w:sz w:val="16"/>
          <w:szCs w:val="16"/>
        </w:rPr>
        <w:t>«наладить сношения &lt;…&gt; с представителями восточной ориентации германского политического мира» (18265).</w:t>
      </w:r>
    </w:p>
    <w:p w14:paraId="1C0801C5" w14:textId="77777777" w:rsidR="006D52A7" w:rsidRPr="008E46A9" w:rsidRDefault="006D52A7" w:rsidP="00A30927">
      <w:pPr>
        <w:spacing w:after="0" w:line="240" w:lineRule="auto"/>
        <w:jc w:val="both"/>
        <w:rPr>
          <w:rFonts w:ascii="Times New Roman" w:eastAsia="Times New Roman" w:hAnsi="Times New Roman" w:cs="Times New Roman"/>
          <w:color w:val="000000" w:themeColor="text1"/>
          <w:sz w:val="16"/>
          <w:szCs w:val="16"/>
          <w:lang w:eastAsia="ru-RU"/>
        </w:rPr>
      </w:pPr>
    </w:p>
    <w:p w14:paraId="7A389B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января 1919 г. под руководством «Спартака» в Берлине вспыхнуло восстание. 12 января оно было подавлено, 15 января были убиты К. Либкнехт и Р. Люксембург. 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w:t>
      </w:r>
      <w:proofErr w:type="gramStart"/>
      <w:r w:rsidRPr="008E46A9">
        <w:rPr>
          <w:rFonts w:ascii="Times New Roman" w:hAnsi="Times New Roman" w:cs="Times New Roman"/>
          <w:color w:val="000000" w:themeColor="text1"/>
          <w:sz w:val="16"/>
          <w:szCs w:val="16"/>
        </w:rPr>
        <w:t>Но</w:t>
      </w:r>
      <w:proofErr w:type="gramEnd"/>
      <w:r w:rsidRPr="008E46A9">
        <w:rPr>
          <w:rFonts w:ascii="Times New Roman" w:hAnsi="Times New Roman" w:cs="Times New Roman"/>
          <w:color w:val="000000" w:themeColor="text1"/>
          <w:sz w:val="16"/>
          <w:szCs w:val="16"/>
        </w:rPr>
        <w:t xml:space="preserve">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w:t>
      </w:r>
      <w:proofErr w:type="spellStart"/>
      <w:r w:rsidRPr="008E46A9">
        <w:rPr>
          <w:rFonts w:ascii="Times New Roman" w:hAnsi="Times New Roman" w:cs="Times New Roman"/>
          <w:color w:val="000000" w:themeColor="text1"/>
          <w:sz w:val="16"/>
          <w:szCs w:val="16"/>
        </w:rPr>
        <w:t>Моабит</w:t>
      </w:r>
      <w:proofErr w:type="spellEnd"/>
      <w:r w:rsidRPr="008E46A9">
        <w:rPr>
          <w:rFonts w:ascii="Times New Roman" w:hAnsi="Times New Roman" w:cs="Times New Roman"/>
          <w:color w:val="000000" w:themeColor="text1"/>
          <w:sz w:val="16"/>
          <w:szCs w:val="16"/>
        </w:rPr>
        <w:t xml:space="preserve">.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w:t>
      </w:r>
      <w:proofErr w:type="spellStart"/>
      <w:r w:rsidRPr="008E46A9">
        <w:rPr>
          <w:rFonts w:ascii="Times New Roman" w:hAnsi="Times New Roman" w:cs="Times New Roman"/>
          <w:color w:val="000000" w:themeColor="text1"/>
          <w:sz w:val="16"/>
          <w:szCs w:val="16"/>
        </w:rPr>
        <w:t>Рапалльский</w:t>
      </w:r>
      <w:proofErr w:type="spellEnd"/>
      <w:r w:rsidRPr="008E46A9">
        <w:rPr>
          <w:rFonts w:ascii="Times New Roman" w:hAnsi="Times New Roman" w:cs="Times New Roman"/>
          <w:color w:val="000000" w:themeColor="text1"/>
          <w:sz w:val="16"/>
          <w:szCs w:val="16"/>
        </w:rPr>
        <w:t xml:space="preserve"> договор.) — президент АЭГ), журналисты, высшие офицеры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(в том числе О. Хассе — позднее начальник штаба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w:t>
      </w:r>
      <w:proofErr w:type="spellStart"/>
      <w:r w:rsidRPr="008E46A9">
        <w:rPr>
          <w:rFonts w:ascii="Times New Roman" w:hAnsi="Times New Roman" w:cs="Times New Roman"/>
          <w:color w:val="000000" w:themeColor="text1"/>
          <w:sz w:val="16"/>
          <w:szCs w:val="16"/>
        </w:rPr>
        <w:t>Талаат</w:t>
      </w:r>
      <w:proofErr w:type="spellEnd"/>
      <w:r w:rsidRPr="008E46A9">
        <w:rPr>
          <w:rFonts w:ascii="Times New Roman" w:hAnsi="Times New Roman" w:cs="Times New Roman"/>
          <w:color w:val="000000" w:themeColor="text1"/>
          <w:sz w:val="16"/>
          <w:szCs w:val="16"/>
        </w:rPr>
        <w:t xml:space="preserve">-паша,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w:t>
      </w:r>
      <w:proofErr w:type="spellStart"/>
      <w:r w:rsidRPr="008E46A9">
        <w:rPr>
          <w:rFonts w:ascii="Times New Roman" w:hAnsi="Times New Roman" w:cs="Times New Roman"/>
          <w:color w:val="000000" w:themeColor="text1"/>
          <w:sz w:val="16"/>
          <w:szCs w:val="16"/>
        </w:rPr>
        <w:t>Зектом</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Сектом</w:t>
      </w:r>
      <w:proofErr w:type="spellEnd"/>
      <w:r w:rsidRPr="008E46A9">
        <w:rPr>
          <w:rFonts w:ascii="Times New Roman" w:hAnsi="Times New Roman" w:cs="Times New Roman"/>
          <w:color w:val="000000" w:themeColor="text1"/>
          <w:sz w:val="16"/>
          <w:szCs w:val="16"/>
        </w:rPr>
        <w:t xml:space="preserve">), который в течение последнего года империалистической войны занимал пост начальника генштаба турецкой армии. </w:t>
      </w:r>
      <w:proofErr w:type="spellStart"/>
      <w:r w:rsidRPr="008E46A9">
        <w:rPr>
          <w:rFonts w:ascii="Times New Roman" w:hAnsi="Times New Roman" w:cs="Times New Roman"/>
          <w:color w:val="000000" w:themeColor="text1"/>
          <w:sz w:val="16"/>
          <w:szCs w:val="16"/>
        </w:rPr>
        <w:t>Зект</w:t>
      </w:r>
      <w:proofErr w:type="spellEnd"/>
      <w:r w:rsidRPr="008E46A9">
        <w:rPr>
          <w:rFonts w:ascii="Times New Roman" w:hAnsi="Times New Roman" w:cs="Times New Roman"/>
          <w:color w:val="000000" w:themeColor="text1"/>
          <w:sz w:val="16"/>
          <w:szCs w:val="16"/>
        </w:rPr>
        <w:t xml:space="preserve">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w:t>
      </w:r>
      <w:proofErr w:type="spellStart"/>
      <w:r w:rsidRPr="008E46A9">
        <w:rPr>
          <w:rFonts w:ascii="Times New Roman" w:hAnsi="Times New Roman" w:cs="Times New Roman"/>
          <w:color w:val="000000" w:themeColor="text1"/>
          <w:sz w:val="16"/>
          <w:szCs w:val="16"/>
        </w:rPr>
        <w:t>Гренером</w:t>
      </w:r>
      <w:proofErr w:type="spellEnd"/>
      <w:r w:rsidRPr="008E46A9">
        <w:rPr>
          <w:rFonts w:ascii="Times New Roman" w:hAnsi="Times New Roman" w:cs="Times New Roman"/>
          <w:color w:val="000000" w:themeColor="text1"/>
          <w:sz w:val="16"/>
          <w:szCs w:val="16"/>
        </w:rPr>
        <w:t xml:space="preserve">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68B5AC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98166C"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5 января</w:t>
      </w:r>
      <w:r w:rsidRPr="008E46A9">
        <w:rPr>
          <w:rFonts w:ascii="Times New Roman" w:hAnsi="Times New Roman" w:cs="Times New Roman"/>
          <w:color w:val="000000" w:themeColor="text1"/>
          <w:sz w:val="16"/>
          <w:szCs w:val="16"/>
        </w:rPr>
        <w:t xml:space="preserve"> в 1919 году в Германии слесарем Антоном Дрекслером и журналистом Карлом </w:t>
      </w:r>
      <w:proofErr w:type="spellStart"/>
      <w:r w:rsidRPr="008E46A9">
        <w:rPr>
          <w:rFonts w:ascii="Times New Roman" w:hAnsi="Times New Roman" w:cs="Times New Roman"/>
          <w:color w:val="000000" w:themeColor="text1"/>
          <w:sz w:val="16"/>
          <w:szCs w:val="16"/>
        </w:rPr>
        <w:t>Харрером</w:t>
      </w:r>
      <w:proofErr w:type="spellEnd"/>
      <w:r w:rsidRPr="008E46A9">
        <w:rPr>
          <w:rFonts w:ascii="Times New Roman" w:hAnsi="Times New Roman" w:cs="Times New Roman"/>
          <w:color w:val="000000" w:themeColor="text1"/>
          <w:sz w:val="16"/>
          <w:szCs w:val="16"/>
        </w:rPr>
        <w:t xml:space="preserve"> основана Немецкая рабочая партия. Осенью на одно из ее собраний будет послан в качестве осведомителя Адольф Гитлер, который проникнется лозунгами этой националистической организации, вскоре вступит в ее ряды (партийный билет № 55), будет избран в руководство, а в феврале 1920 года уже возглавит ее. К тому времени партия станет называться Национал-социалистической рабочей партией Германии (НСДАП), отсюда пойдет и определение "нацистский". (15000).</w:t>
      </w:r>
    </w:p>
    <w:p w14:paraId="11A0F0D3"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p>
    <w:p w14:paraId="66437B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января 1919 в Мюнхене была образована ГРП - фашистская партия (2443,393).</w:t>
      </w:r>
    </w:p>
    <w:p w14:paraId="45F848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92AB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января 1919 в Мюнхене основана Германская рабочая (вскоре национал-социалистическая) партия (4962).</w:t>
      </w:r>
    </w:p>
    <w:p w14:paraId="51E9DD9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E7D66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0183B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A500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января 1919 КА вошла в Одессу (3186).</w:t>
      </w:r>
    </w:p>
    <w:p w14:paraId="611CA5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02D7E8"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6 января</w:t>
      </w:r>
      <w:r w:rsidRPr="008E46A9">
        <w:rPr>
          <w:rFonts w:ascii="Times New Roman" w:hAnsi="Times New Roman" w:cs="Times New Roman"/>
          <w:color w:val="000000" w:themeColor="text1"/>
          <w:sz w:val="16"/>
          <w:szCs w:val="16"/>
        </w:rPr>
        <w:t xml:space="preserve"> в 1919 году Красная Армия освободила Вильно от польских оккупантов. 27 февраля этот город был объявлен столицей Литовско-Белорусской ССР (15001).</w:t>
      </w:r>
    </w:p>
    <w:p w14:paraId="3F21B78C"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p>
    <w:p w14:paraId="0B8B4EA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A55198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C07CF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января 1919 Временное рабоче-крестьянское правительство Украины утвердило название Украинская Социалистическая Советская республика (это название сохранялось до 1936 г.) (4962).</w:t>
      </w:r>
    </w:p>
    <w:p w14:paraId="4C863F5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387D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января 1919 в Архангельске была установлена диктатура г </w:t>
      </w:r>
      <w:proofErr w:type="spellStart"/>
      <w:r w:rsidRPr="008E46A9">
        <w:rPr>
          <w:rFonts w:ascii="Times New Roman" w:hAnsi="Times New Roman" w:cs="Times New Roman"/>
          <w:color w:val="000000" w:themeColor="text1"/>
          <w:sz w:val="16"/>
          <w:szCs w:val="16"/>
        </w:rPr>
        <w:t>Е.К.Миллера</w:t>
      </w:r>
      <w:proofErr w:type="spellEnd"/>
      <w:r w:rsidRPr="008E46A9">
        <w:rPr>
          <w:rFonts w:ascii="Times New Roman" w:hAnsi="Times New Roman" w:cs="Times New Roman"/>
          <w:color w:val="000000" w:themeColor="text1"/>
          <w:sz w:val="16"/>
          <w:szCs w:val="16"/>
        </w:rPr>
        <w:t xml:space="preserve"> (3186).</w:t>
      </w:r>
    </w:p>
    <w:p w14:paraId="7334F2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580EC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A3B56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39DBD"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6 января</w:t>
      </w:r>
      <w:r w:rsidRPr="008E46A9">
        <w:rPr>
          <w:rFonts w:ascii="Times New Roman" w:hAnsi="Times New Roman" w:cs="Times New Roman"/>
          <w:color w:val="000000" w:themeColor="text1"/>
          <w:sz w:val="16"/>
          <w:szCs w:val="16"/>
        </w:rPr>
        <w:t xml:space="preserve"> в 1919 году в Берлине вспыхнуло вооруженное восстание рабочих, возглавляемое левыми социал-демократами из группы «Союз Спартака». Плохо подготовленное и материально слабо обеспеченное оно вскоре было жестоко подавлено (15001).</w:t>
      </w:r>
    </w:p>
    <w:p w14:paraId="1B771894" w14:textId="77777777" w:rsidR="00BC0BA5" w:rsidRPr="008E46A9" w:rsidRDefault="00BC0BA5" w:rsidP="00A30927">
      <w:pPr>
        <w:spacing w:after="0" w:line="240" w:lineRule="auto"/>
        <w:jc w:val="both"/>
        <w:rPr>
          <w:rFonts w:ascii="Times New Roman" w:hAnsi="Times New Roman" w:cs="Times New Roman"/>
          <w:color w:val="000000" w:themeColor="text1"/>
          <w:sz w:val="16"/>
          <w:szCs w:val="16"/>
        </w:rPr>
      </w:pPr>
    </w:p>
    <w:p w14:paraId="42F6B3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января 1919 русский комитет в Хельсинки провозгласил г </w:t>
      </w:r>
      <w:proofErr w:type="spellStart"/>
      <w:r w:rsidRPr="008E46A9">
        <w:rPr>
          <w:rFonts w:ascii="Times New Roman" w:hAnsi="Times New Roman" w:cs="Times New Roman"/>
          <w:color w:val="000000" w:themeColor="text1"/>
          <w:sz w:val="16"/>
          <w:szCs w:val="16"/>
        </w:rPr>
        <w:t>Н.Н.Юденича</w:t>
      </w:r>
      <w:proofErr w:type="spellEnd"/>
      <w:r w:rsidRPr="008E46A9">
        <w:rPr>
          <w:rFonts w:ascii="Times New Roman" w:hAnsi="Times New Roman" w:cs="Times New Roman"/>
          <w:color w:val="000000" w:themeColor="text1"/>
          <w:sz w:val="16"/>
          <w:szCs w:val="16"/>
        </w:rPr>
        <w:t xml:space="preserve"> лидером белого дела (3186).</w:t>
      </w:r>
    </w:p>
    <w:p w14:paraId="0D416495" w14:textId="77777777" w:rsidR="00607EEF" w:rsidRPr="008E46A9"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C58D6" w14:textId="77777777" w:rsidR="00607EEF"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4A8BFC3" w14:textId="77777777" w:rsidR="00607EEF" w:rsidRPr="008E46A9"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D19A9F"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В начале января 1919 г. Совет Обороны поручил Всероссийскому профсоюзов </w:t>
      </w:r>
      <w:proofErr w:type="gramStart"/>
      <w:r w:rsidRPr="008E46A9">
        <w:rPr>
          <w:rFonts w:ascii="Times New Roman" w:eastAsia="Times New Roman" w:hAnsi="Times New Roman" w:cs="Times New Roman"/>
          <w:color w:val="000000" w:themeColor="text1"/>
          <w:sz w:val="16"/>
          <w:szCs w:val="16"/>
          <w:lang w:eastAsia="ru-RU"/>
        </w:rPr>
        <w:t>принять  экстренные</w:t>
      </w:r>
      <w:proofErr w:type="gramEnd"/>
      <w:r w:rsidRPr="008E46A9">
        <w:rPr>
          <w:rFonts w:ascii="Times New Roman" w:eastAsia="Times New Roman" w:hAnsi="Times New Roman" w:cs="Times New Roman"/>
          <w:color w:val="000000" w:themeColor="text1"/>
          <w:sz w:val="16"/>
          <w:szCs w:val="16"/>
          <w:lang w:eastAsia="ru-RU"/>
        </w:rPr>
        <w:t xml:space="preserve">   меры  для отправки петроградских металлистов на оборонные заводы в освобожденные районы, провести разъяснительную работу среди рабочих. В случае надобности было решено не останавливаться для этой цели перед закрытием некоторых заводов и применением принудительных мер. Ввиду саботажа оппортунистов союза металлистов и Петроградского Совета эта директива не была своевременно выполнена. Ленин 31 января 1919 г. резко осудил этот факт </w:t>
      </w:r>
      <w:proofErr w:type="gramStart"/>
      <w:r w:rsidRPr="008E46A9">
        <w:rPr>
          <w:rFonts w:ascii="Times New Roman" w:eastAsia="Times New Roman" w:hAnsi="Times New Roman" w:cs="Times New Roman"/>
          <w:color w:val="000000" w:themeColor="text1"/>
          <w:sz w:val="16"/>
          <w:szCs w:val="16"/>
          <w:lang w:eastAsia="ru-RU"/>
        </w:rPr>
        <w:t>и  указал</w:t>
      </w:r>
      <w:proofErr w:type="gramEnd"/>
      <w:r w:rsidRPr="008E46A9">
        <w:rPr>
          <w:rFonts w:ascii="Times New Roman" w:eastAsia="Times New Roman" w:hAnsi="Times New Roman" w:cs="Times New Roman"/>
          <w:color w:val="000000" w:themeColor="text1"/>
          <w:sz w:val="16"/>
          <w:szCs w:val="16"/>
          <w:lang w:eastAsia="ru-RU"/>
        </w:rPr>
        <w:t>: «Военная необходимость повелительно диктует максимальное усиление производительности Ижевского оружейного завода. Главное препятствие — недостаток рабочих». Ввиду недостатка кадров и невозможности вследствие этого увеличить производство оружия заводской комитет Ижевского завода поставил перед военным комиссариатом вопрос о привлечении на заводы всех рабочих до 45-летнего возраста, которые во время первой мировой войны работали на этих заводах, а затем разъехались по деревням. «Решено за содействием в привлечении рабочих обратиться и к комитетам бедноты</w:t>
      </w:r>
      <w:proofErr w:type="gramStart"/>
      <w:r w:rsidRPr="008E46A9">
        <w:rPr>
          <w:rFonts w:ascii="Times New Roman" w:eastAsia="Times New Roman" w:hAnsi="Times New Roman" w:cs="Times New Roman"/>
          <w:color w:val="000000" w:themeColor="text1"/>
          <w:sz w:val="16"/>
          <w:szCs w:val="16"/>
          <w:lang w:eastAsia="ru-RU"/>
        </w:rPr>
        <w:t>»,—</w:t>
      </w:r>
      <w:proofErr w:type="gramEnd"/>
      <w:r w:rsidRPr="008E46A9">
        <w:rPr>
          <w:rFonts w:ascii="Times New Roman" w:eastAsia="Times New Roman" w:hAnsi="Times New Roman" w:cs="Times New Roman"/>
          <w:color w:val="000000" w:themeColor="text1"/>
          <w:sz w:val="16"/>
          <w:szCs w:val="16"/>
          <w:lang w:eastAsia="ru-RU"/>
        </w:rPr>
        <w:t xml:space="preserve"> писала «Правда» 28 января 1919 г. (17070).</w:t>
      </w:r>
    </w:p>
    <w:p w14:paraId="6C25861F" w14:textId="77777777" w:rsidR="00607EEF" w:rsidRPr="008E46A9"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975496" w14:textId="77777777" w:rsidR="006D52A7" w:rsidRPr="008E46A9" w:rsidRDefault="006D52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началу января 1919 г. вследствие возвращения из Москвы </w:t>
      </w:r>
      <w:proofErr w:type="spellStart"/>
      <w:r w:rsidRPr="008E46A9">
        <w:rPr>
          <w:rFonts w:ascii="Times New Roman" w:hAnsi="Times New Roman" w:cs="Times New Roman"/>
          <w:color w:val="000000" w:themeColor="text1"/>
          <w:sz w:val="16"/>
          <w:szCs w:val="16"/>
        </w:rPr>
        <w:t>Радиогука</w:t>
      </w:r>
      <w:proofErr w:type="spellEnd"/>
      <w:r w:rsidRPr="008E46A9">
        <w:rPr>
          <w:rFonts w:ascii="Times New Roman" w:hAnsi="Times New Roman" w:cs="Times New Roman"/>
          <w:color w:val="000000" w:themeColor="text1"/>
          <w:sz w:val="16"/>
          <w:szCs w:val="16"/>
        </w:rPr>
        <w:t xml:space="preserve">, а из Вологды радиотелеграфного склада в Петрограде были сосредоточены все работы по снабжению флота </w:t>
      </w:r>
      <w:proofErr w:type="spellStart"/>
      <w:r w:rsidRPr="008E46A9">
        <w:rPr>
          <w:rFonts w:ascii="Times New Roman" w:hAnsi="Times New Roman" w:cs="Times New Roman"/>
          <w:color w:val="000000" w:themeColor="text1"/>
          <w:sz w:val="16"/>
          <w:szCs w:val="16"/>
        </w:rPr>
        <w:t>радиовооружением</w:t>
      </w:r>
      <w:proofErr w:type="spellEnd"/>
      <w:r w:rsidRPr="008E46A9">
        <w:rPr>
          <w:rFonts w:ascii="Times New Roman" w:hAnsi="Times New Roman" w:cs="Times New Roman"/>
          <w:color w:val="000000" w:themeColor="text1"/>
          <w:sz w:val="16"/>
          <w:szCs w:val="16"/>
        </w:rPr>
        <w:t>.</w:t>
      </w:r>
    </w:p>
    <w:p w14:paraId="2694EC1D" w14:textId="77777777" w:rsidR="006D52A7" w:rsidRPr="008E46A9" w:rsidRDefault="006D52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Активизация боевых действий на фронтах весной 1919 г. резко увеличило потребности в радиосредствах. Не имея возможности увеличить производство Радиотелеграфного завода, </w:t>
      </w:r>
      <w:proofErr w:type="spellStart"/>
      <w:r w:rsidRPr="008E46A9">
        <w:rPr>
          <w:rFonts w:ascii="Times New Roman" w:hAnsi="Times New Roman" w:cs="Times New Roman"/>
          <w:color w:val="000000" w:themeColor="text1"/>
          <w:sz w:val="16"/>
          <w:szCs w:val="16"/>
        </w:rPr>
        <w:t>Радиогук</w:t>
      </w:r>
      <w:proofErr w:type="spellEnd"/>
      <w:r w:rsidRPr="008E46A9">
        <w:rPr>
          <w:rFonts w:ascii="Times New Roman" w:hAnsi="Times New Roman" w:cs="Times New Roman"/>
          <w:color w:val="000000" w:themeColor="text1"/>
          <w:sz w:val="16"/>
          <w:szCs w:val="16"/>
        </w:rPr>
        <w:t xml:space="preserve"> принял меры по сбору находящихся в различных складах и портах неисправных радиостанций, отдельных частей к ним. Это имущество поступало на Радиотелеграфный завод, где был организован его срочный ремонт. На протяжении 1919 г. основной объем работ был выполнен по радиоустановкам Балтийского флота. Были отремонтированы и заменены новыми станции на линейных судах «Гангут», «Полтава», «Севастополь», крейсерах «Богатырь» и «Олег», на 11 подлодках, 6 эсминцах и 21 вспомогательном судне, а также установлены береговые рации в Кронштадте, Красной Горке, Петрозаводске, на Морском артиллерийском полигоне.</w:t>
      </w:r>
    </w:p>
    <w:p w14:paraId="3A32E47C" w14:textId="77777777" w:rsidR="006D52A7" w:rsidRPr="008E46A9" w:rsidRDefault="006D52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Почти заново была переоборудовано вспомогательное оборудование мощной радиостанции «Новая Голландия». 78 станций различного типа было отпущено с Радиотелеграфного завода для флотилий. Кроме того, как и в 1918 г. по заданиям </w:t>
      </w:r>
      <w:proofErr w:type="spellStart"/>
      <w:r w:rsidRPr="008E46A9">
        <w:rPr>
          <w:rFonts w:ascii="Times New Roman" w:hAnsi="Times New Roman" w:cs="Times New Roman"/>
          <w:color w:val="000000" w:themeColor="text1"/>
          <w:sz w:val="16"/>
          <w:szCs w:val="16"/>
        </w:rPr>
        <w:t>Радиогука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радиоимуществом</w:t>
      </w:r>
      <w:proofErr w:type="spellEnd"/>
      <w:r w:rsidRPr="008E46A9">
        <w:rPr>
          <w:rFonts w:ascii="Times New Roman" w:hAnsi="Times New Roman" w:cs="Times New Roman"/>
          <w:color w:val="000000" w:themeColor="text1"/>
          <w:sz w:val="16"/>
          <w:szCs w:val="16"/>
        </w:rPr>
        <w:t xml:space="preserve"> снабжались и другие учреждения Советской Республики, в том числе и НКВ (18297).</w:t>
      </w:r>
    </w:p>
    <w:p w14:paraId="4D743B9E"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p>
    <w:p w14:paraId="7F1FFCAE" w14:textId="77777777" w:rsidR="009C7709"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92D88B7" w14:textId="77777777" w:rsidR="009C7709" w:rsidRPr="008E46A9" w:rsidRDefault="009C770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E27E5E" w14:textId="77777777" w:rsidR="009C7709" w:rsidRPr="008E46A9" w:rsidRDefault="009C770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января 1919 отряды </w:t>
      </w:r>
      <w:proofErr w:type="spellStart"/>
      <w:r w:rsidRPr="008E46A9">
        <w:rPr>
          <w:rFonts w:ascii="Times New Roman" w:hAnsi="Times New Roman" w:cs="Times New Roman"/>
          <w:color w:val="000000" w:themeColor="text1"/>
          <w:sz w:val="16"/>
          <w:szCs w:val="16"/>
        </w:rPr>
        <w:t>авиаии</w:t>
      </w:r>
      <w:proofErr w:type="spellEnd"/>
      <w:r w:rsidRPr="008E46A9">
        <w:rPr>
          <w:rFonts w:ascii="Times New Roman" w:hAnsi="Times New Roman" w:cs="Times New Roman"/>
          <w:color w:val="000000" w:themeColor="text1"/>
          <w:sz w:val="16"/>
          <w:szCs w:val="16"/>
        </w:rPr>
        <w:t xml:space="preserve"> красных на Восточном фронте получили новые номера и статус разведывательных. 2-й Олонецкий стал 27-м. 1-й и 2-й Калужские – 28-м и 29-м, 1-й Тамбовский – 5-м, 2-й Саратовский – 11-м, а 1-й Саратовский и 5-й Социалистический – 26-м. Всего же к февралю 1919-го на Восточном фронте, в составе 2-й, 3-й, 4-й и 5-й армий числилось 16 авиаотрядов, в которых насчитывалось до 80 самолетов.</w:t>
      </w:r>
    </w:p>
    <w:p w14:paraId="3616A43B" w14:textId="77777777" w:rsidR="009C7709" w:rsidRPr="008E46A9" w:rsidRDefault="009C770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Из-за сильных холодов, метелей и отсутствия нормального горючего (летать на «казанке» в мороз было очень опасно) боевая работа авиации сводилась лишь к эпизодическим полетам на разведку и разбрасывание прокламаций. Так, 28-й и 29-й отряды, базировавшиеся под Уфой, с 15 декабря 1918-го по 3 марта 1919-го совершили всего 25 воздушных разведок. В других отрядах положение было не лучше, а некоторые, как, например, 27-й разведывательный, вообще всю зиму «отсиживались» на земле (17065).</w:t>
      </w:r>
    </w:p>
    <w:p w14:paraId="1DA73B3C" w14:textId="77777777" w:rsidR="009C7709" w:rsidRPr="008E46A9" w:rsidRDefault="009C7709" w:rsidP="00A30927">
      <w:pPr>
        <w:spacing w:after="0" w:line="240" w:lineRule="auto"/>
        <w:jc w:val="both"/>
        <w:rPr>
          <w:rFonts w:ascii="Times New Roman" w:hAnsi="Times New Roman" w:cs="Times New Roman"/>
          <w:color w:val="000000" w:themeColor="text1"/>
          <w:sz w:val="16"/>
          <w:szCs w:val="16"/>
        </w:rPr>
      </w:pPr>
    </w:p>
    <w:p w14:paraId="3398316F" w14:textId="77777777" w:rsidR="008C37DB" w:rsidRPr="008E46A9" w:rsidRDefault="008C37D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первых дней 1919 года согласно приказу нового начальника авиации Одесского района капитана Руднева там приступили к формированию на базе бывшего Херсонского </w:t>
      </w:r>
      <w:proofErr w:type="spellStart"/>
      <w:r w:rsidRPr="008E46A9">
        <w:rPr>
          <w:rFonts w:ascii="Times New Roman" w:hAnsi="Times New Roman" w:cs="Times New Roman"/>
          <w:color w:val="000000" w:themeColor="text1"/>
          <w:sz w:val="16"/>
          <w:szCs w:val="16"/>
        </w:rPr>
        <w:t>авиадивизиона</w:t>
      </w:r>
      <w:proofErr w:type="spellEnd"/>
      <w:r w:rsidRPr="008E46A9">
        <w:rPr>
          <w:rFonts w:ascii="Times New Roman" w:hAnsi="Times New Roman" w:cs="Times New Roman"/>
          <w:color w:val="000000" w:themeColor="text1"/>
          <w:sz w:val="16"/>
          <w:szCs w:val="16"/>
        </w:rPr>
        <w:t xml:space="preserve"> армии Скоропадского 3-го дивизиона Добровольческой армии, «сохраняя временно за чинами дивизиона их штатное содержание, согласно штату украинской авиации».</w:t>
      </w:r>
    </w:p>
    <w:p w14:paraId="70AD317C" w14:textId="77777777" w:rsidR="008C37DB" w:rsidRPr="008E46A9" w:rsidRDefault="008C37D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Дивизион, который возглавил сам Руднев, состоял из трех отрядов – 7-го, 8-го и 9-го. По данным на 25 января, в 7-м отряде (командир – поручик Легат) числилось шесть «</w:t>
      </w:r>
      <w:proofErr w:type="spellStart"/>
      <w:r w:rsidRPr="008E46A9">
        <w:rPr>
          <w:rFonts w:ascii="Times New Roman" w:hAnsi="Times New Roman" w:cs="Times New Roman"/>
          <w:color w:val="000000" w:themeColor="text1"/>
          <w:sz w:val="16"/>
          <w:szCs w:val="16"/>
        </w:rPr>
        <w:t>Кодронов</w:t>
      </w:r>
      <w:proofErr w:type="spellEnd"/>
      <w:r w:rsidRPr="008E46A9">
        <w:rPr>
          <w:rFonts w:ascii="Times New Roman" w:hAnsi="Times New Roman" w:cs="Times New Roman"/>
          <w:color w:val="000000" w:themeColor="text1"/>
          <w:sz w:val="16"/>
          <w:szCs w:val="16"/>
        </w:rPr>
        <w:t xml:space="preserve">» с 80-сильными моторами и «Ньюпор-23». В 8-й и 9-й отряды (командиры – ротмистры </w:t>
      </w:r>
      <w:proofErr w:type="spellStart"/>
      <w:r w:rsidRPr="008E46A9">
        <w:rPr>
          <w:rFonts w:ascii="Times New Roman" w:hAnsi="Times New Roman" w:cs="Times New Roman"/>
          <w:color w:val="000000" w:themeColor="text1"/>
          <w:sz w:val="16"/>
          <w:szCs w:val="16"/>
        </w:rPr>
        <w:t>Жовнэр</w:t>
      </w:r>
      <w:proofErr w:type="spellEnd"/>
      <w:r w:rsidRPr="008E46A9">
        <w:rPr>
          <w:rFonts w:ascii="Times New Roman" w:hAnsi="Times New Roman" w:cs="Times New Roman"/>
          <w:color w:val="000000" w:themeColor="text1"/>
          <w:sz w:val="16"/>
          <w:szCs w:val="16"/>
        </w:rPr>
        <w:t xml:space="preserve"> и Ширков) успели передать лишь несколько «</w:t>
      </w:r>
      <w:proofErr w:type="spellStart"/>
      <w:r w:rsidRPr="008E46A9">
        <w:rPr>
          <w:rFonts w:ascii="Times New Roman" w:hAnsi="Times New Roman" w:cs="Times New Roman"/>
          <w:color w:val="000000" w:themeColor="text1"/>
          <w:sz w:val="16"/>
          <w:szCs w:val="16"/>
        </w:rPr>
        <w:t>Ньюпоров</w:t>
      </w:r>
      <w:proofErr w:type="spellEnd"/>
      <w:r w:rsidRPr="008E46A9">
        <w:rPr>
          <w:rFonts w:ascii="Times New Roman" w:hAnsi="Times New Roman" w:cs="Times New Roman"/>
          <w:color w:val="000000" w:themeColor="text1"/>
          <w:sz w:val="16"/>
          <w:szCs w:val="16"/>
        </w:rPr>
        <w:t>», два «</w:t>
      </w:r>
      <w:proofErr w:type="spellStart"/>
      <w:r w:rsidRPr="008E46A9">
        <w:rPr>
          <w:rFonts w:ascii="Times New Roman" w:hAnsi="Times New Roman" w:cs="Times New Roman"/>
          <w:color w:val="000000" w:themeColor="text1"/>
          <w:sz w:val="16"/>
          <w:szCs w:val="16"/>
        </w:rPr>
        <w:t>Анаде</w:t>
      </w:r>
      <w:proofErr w:type="spellEnd"/>
      <w:r w:rsidRPr="008E46A9">
        <w:rPr>
          <w:rFonts w:ascii="Times New Roman" w:hAnsi="Times New Roman" w:cs="Times New Roman"/>
          <w:color w:val="000000" w:themeColor="text1"/>
          <w:sz w:val="16"/>
          <w:szCs w:val="16"/>
        </w:rPr>
        <w:t>» (устаревший двухместный разведчик завода «</w:t>
      </w:r>
      <w:proofErr w:type="spellStart"/>
      <w:r w:rsidRPr="008E46A9">
        <w:rPr>
          <w:rFonts w:ascii="Times New Roman" w:hAnsi="Times New Roman" w:cs="Times New Roman"/>
          <w:color w:val="000000" w:themeColor="text1"/>
          <w:sz w:val="16"/>
          <w:szCs w:val="16"/>
        </w:rPr>
        <w:t>Анатра</w:t>
      </w:r>
      <w:proofErr w:type="spellEnd"/>
      <w:r w:rsidRPr="008E46A9">
        <w:rPr>
          <w:rFonts w:ascii="Times New Roman" w:hAnsi="Times New Roman" w:cs="Times New Roman"/>
          <w:color w:val="000000" w:themeColor="text1"/>
          <w:sz w:val="16"/>
          <w:szCs w:val="16"/>
        </w:rPr>
        <w:t>» с маломощным ротативным мотором) и три «</w:t>
      </w:r>
      <w:proofErr w:type="spellStart"/>
      <w:r w:rsidRPr="008E46A9">
        <w:rPr>
          <w:rFonts w:ascii="Times New Roman" w:hAnsi="Times New Roman" w:cs="Times New Roman"/>
          <w:color w:val="000000" w:themeColor="text1"/>
          <w:sz w:val="16"/>
          <w:szCs w:val="16"/>
        </w:rPr>
        <w:t>Анасаля</w:t>
      </w:r>
      <w:proofErr w:type="spellEnd"/>
      <w:r w:rsidRPr="008E46A9">
        <w:rPr>
          <w:rFonts w:ascii="Times New Roman" w:hAnsi="Times New Roman" w:cs="Times New Roman"/>
          <w:color w:val="000000" w:themeColor="text1"/>
          <w:sz w:val="16"/>
          <w:szCs w:val="16"/>
        </w:rPr>
        <w:t>» (17065).</w:t>
      </w:r>
    </w:p>
    <w:p w14:paraId="3F504ACC" w14:textId="77777777" w:rsidR="008C37DB" w:rsidRPr="008E46A9" w:rsidRDefault="008C37D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524B8E" w14:textId="77777777" w:rsidR="006D52A7" w:rsidRPr="008E46A9" w:rsidRDefault="006D52A7" w:rsidP="00A30927">
      <w:pPr>
        <w:pStyle w:val="ae"/>
        <w:spacing w:before="0" w:after="0"/>
        <w:jc w:val="both"/>
        <w:rPr>
          <w:color w:val="000000" w:themeColor="text1"/>
          <w:sz w:val="16"/>
          <w:szCs w:val="16"/>
        </w:rPr>
      </w:pPr>
      <w:r w:rsidRPr="008E46A9">
        <w:rPr>
          <w:color w:val="000000" w:themeColor="text1"/>
          <w:sz w:val="16"/>
          <w:szCs w:val="16"/>
        </w:rPr>
        <w:t xml:space="preserve">С первых дней 1919 года согласно приказу нового начальника авиации Одесского района капитана Руднева там приступили к формированию на базе бывшего Херсонского </w:t>
      </w:r>
      <w:proofErr w:type="spellStart"/>
      <w:r w:rsidRPr="008E46A9">
        <w:rPr>
          <w:color w:val="000000" w:themeColor="text1"/>
          <w:sz w:val="16"/>
          <w:szCs w:val="16"/>
        </w:rPr>
        <w:t>авиадивизиона</w:t>
      </w:r>
      <w:proofErr w:type="spellEnd"/>
      <w:r w:rsidRPr="008E46A9">
        <w:rPr>
          <w:color w:val="000000" w:themeColor="text1"/>
          <w:sz w:val="16"/>
          <w:szCs w:val="16"/>
        </w:rPr>
        <w:t xml:space="preserve"> армии Скоропадского 3-го дивизиона Добровольческой армии, «сохраняя временно за чинами дивизиона их штатное содержание, согласно штату украинской авиации».</w:t>
      </w:r>
    </w:p>
    <w:p w14:paraId="1E293917" w14:textId="77777777" w:rsidR="006D52A7" w:rsidRPr="008E46A9" w:rsidRDefault="006D52A7" w:rsidP="00A30927">
      <w:pPr>
        <w:pStyle w:val="ae"/>
        <w:spacing w:before="0" w:after="0"/>
        <w:jc w:val="both"/>
        <w:rPr>
          <w:color w:val="000000" w:themeColor="text1"/>
          <w:sz w:val="16"/>
          <w:szCs w:val="16"/>
        </w:rPr>
      </w:pPr>
      <w:r w:rsidRPr="008E46A9">
        <w:rPr>
          <w:color w:val="000000" w:themeColor="text1"/>
          <w:sz w:val="16"/>
          <w:szCs w:val="16"/>
        </w:rPr>
        <w:t>Дивизион, который возглавил сам Руднев, состоял из трех отрядов – 7-го, 8-го и 9-го. По данным на 25 января, в 7-м отряде (командир – поручик Легат) числилось шесть «</w:t>
      </w:r>
      <w:proofErr w:type="spellStart"/>
      <w:r w:rsidRPr="008E46A9">
        <w:rPr>
          <w:color w:val="000000" w:themeColor="text1"/>
          <w:sz w:val="16"/>
          <w:szCs w:val="16"/>
        </w:rPr>
        <w:t>Кодронов</w:t>
      </w:r>
      <w:proofErr w:type="spellEnd"/>
      <w:r w:rsidRPr="008E46A9">
        <w:rPr>
          <w:color w:val="000000" w:themeColor="text1"/>
          <w:sz w:val="16"/>
          <w:szCs w:val="16"/>
        </w:rPr>
        <w:t xml:space="preserve">» с 80-сильными моторами и «Ньюпор-23». В 8-й и 9-й отряды (командиры – ротмистры </w:t>
      </w:r>
      <w:proofErr w:type="spellStart"/>
      <w:r w:rsidRPr="008E46A9">
        <w:rPr>
          <w:color w:val="000000" w:themeColor="text1"/>
          <w:sz w:val="16"/>
          <w:szCs w:val="16"/>
        </w:rPr>
        <w:t>Жовнэр</w:t>
      </w:r>
      <w:proofErr w:type="spellEnd"/>
      <w:r w:rsidRPr="008E46A9">
        <w:rPr>
          <w:color w:val="000000" w:themeColor="text1"/>
          <w:sz w:val="16"/>
          <w:szCs w:val="16"/>
        </w:rPr>
        <w:t xml:space="preserve"> и Ширков) успели передать лишь несколько «</w:t>
      </w:r>
      <w:proofErr w:type="spellStart"/>
      <w:r w:rsidRPr="008E46A9">
        <w:rPr>
          <w:color w:val="000000" w:themeColor="text1"/>
          <w:sz w:val="16"/>
          <w:szCs w:val="16"/>
        </w:rPr>
        <w:t>Ньюпоров</w:t>
      </w:r>
      <w:proofErr w:type="spellEnd"/>
      <w:r w:rsidRPr="008E46A9">
        <w:rPr>
          <w:color w:val="000000" w:themeColor="text1"/>
          <w:sz w:val="16"/>
          <w:szCs w:val="16"/>
        </w:rPr>
        <w:t>», два «</w:t>
      </w:r>
      <w:proofErr w:type="spellStart"/>
      <w:r w:rsidRPr="008E46A9">
        <w:rPr>
          <w:color w:val="000000" w:themeColor="text1"/>
          <w:sz w:val="16"/>
          <w:szCs w:val="16"/>
        </w:rPr>
        <w:t>Анаде</w:t>
      </w:r>
      <w:proofErr w:type="spellEnd"/>
      <w:r w:rsidRPr="008E46A9">
        <w:rPr>
          <w:color w:val="000000" w:themeColor="text1"/>
          <w:sz w:val="16"/>
          <w:szCs w:val="16"/>
        </w:rPr>
        <w:t>» (устаревший двухместный разведчик завода «</w:t>
      </w:r>
      <w:proofErr w:type="spellStart"/>
      <w:r w:rsidRPr="008E46A9">
        <w:rPr>
          <w:color w:val="000000" w:themeColor="text1"/>
          <w:sz w:val="16"/>
          <w:szCs w:val="16"/>
        </w:rPr>
        <w:t>Анатра</w:t>
      </w:r>
      <w:proofErr w:type="spellEnd"/>
      <w:r w:rsidRPr="008E46A9">
        <w:rPr>
          <w:color w:val="000000" w:themeColor="text1"/>
          <w:sz w:val="16"/>
          <w:szCs w:val="16"/>
        </w:rPr>
        <w:t>» с маломощным ротативным мотором) и три «</w:t>
      </w:r>
      <w:proofErr w:type="spellStart"/>
      <w:r w:rsidRPr="008E46A9">
        <w:rPr>
          <w:color w:val="000000" w:themeColor="text1"/>
          <w:sz w:val="16"/>
          <w:szCs w:val="16"/>
        </w:rPr>
        <w:t>Анасаля</w:t>
      </w:r>
      <w:proofErr w:type="spellEnd"/>
      <w:r w:rsidRPr="008E46A9">
        <w:rPr>
          <w:color w:val="000000" w:themeColor="text1"/>
          <w:sz w:val="16"/>
          <w:szCs w:val="16"/>
        </w:rPr>
        <w:t>» (18568).</w:t>
      </w:r>
    </w:p>
    <w:p w14:paraId="2E7FEB2B"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p>
    <w:p w14:paraId="7C6D92DB" w14:textId="77777777" w:rsidR="006D52A7" w:rsidRPr="008E46A9" w:rsidRDefault="006D52A7" w:rsidP="00A30927">
      <w:pPr>
        <w:pStyle w:val="ae"/>
        <w:spacing w:before="0" w:after="0"/>
        <w:jc w:val="both"/>
        <w:rPr>
          <w:color w:val="000000" w:themeColor="text1"/>
          <w:sz w:val="16"/>
          <w:szCs w:val="16"/>
        </w:rPr>
      </w:pPr>
      <w:r w:rsidRPr="008E46A9">
        <w:rPr>
          <w:color w:val="000000" w:themeColor="text1"/>
          <w:sz w:val="16"/>
          <w:szCs w:val="16"/>
        </w:rPr>
        <w:t xml:space="preserve">В начале января 1919 отряды Восточного </w:t>
      </w:r>
      <w:proofErr w:type="spellStart"/>
      <w:r w:rsidRPr="008E46A9">
        <w:rPr>
          <w:color w:val="000000" w:themeColor="text1"/>
          <w:sz w:val="16"/>
          <w:szCs w:val="16"/>
        </w:rPr>
        <w:t>фронтв</w:t>
      </w:r>
      <w:proofErr w:type="spellEnd"/>
      <w:r w:rsidRPr="008E46A9">
        <w:rPr>
          <w:color w:val="000000" w:themeColor="text1"/>
          <w:sz w:val="16"/>
          <w:szCs w:val="16"/>
        </w:rPr>
        <w:t xml:space="preserve"> получили новые номера и статус разведывательных. 2-й Олонецкий стал 27-м. 1-й и 2-й Калужские – 28-м и 29-м, 1-й Тамбовский – 5-м, 2-й Саратовский – 11-м, а 1-й Саратовский и 5-й Социалистический – 26-м. Всего же к февралю 1919-го на Восточном фронте, в составе 2-й, 3-й, 4-й и 5-й армий числилось 16 авиаотрядов, в которых насчитывалось до 80 самолетов (18567).</w:t>
      </w:r>
    </w:p>
    <w:p w14:paraId="12A7CB48"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p>
    <w:p w14:paraId="4A2E360A" w14:textId="77777777" w:rsidR="00BA7E4B" w:rsidRPr="008E46A9" w:rsidRDefault="00BA7E4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января 1919 г. в Екатеринослав прибыли подразделения Запорожского корпуса </w:t>
      </w:r>
      <w:proofErr w:type="gramStart"/>
      <w:r w:rsidRPr="008E46A9">
        <w:rPr>
          <w:rFonts w:ascii="Times New Roman" w:hAnsi="Times New Roman" w:cs="Times New Roman"/>
          <w:color w:val="000000" w:themeColor="text1"/>
          <w:sz w:val="16"/>
          <w:szCs w:val="16"/>
        </w:rPr>
        <w:t xml:space="preserve">Действующей </w:t>
      </w:r>
      <w:bookmarkStart w:id="1" w:name="YANDEX_29"/>
      <w:bookmarkEnd w:id="1"/>
      <w:r w:rsidRPr="008E46A9">
        <w:rPr>
          <w:rStyle w:val="highlight"/>
          <w:rFonts w:ascii="Times New Roman" w:hAnsi="Times New Roman" w:cs="Times New Roman"/>
          <w:color w:val="000000" w:themeColor="text1"/>
          <w:sz w:val="16"/>
          <w:szCs w:val="16"/>
        </w:rPr>
        <w:t> армии</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УНР, в составе которого к тому времени уже служили сотники Александр Егоров и Александр </w:t>
      </w:r>
      <w:proofErr w:type="spellStart"/>
      <w:r w:rsidRPr="008E46A9">
        <w:rPr>
          <w:rFonts w:ascii="Times New Roman" w:hAnsi="Times New Roman" w:cs="Times New Roman"/>
          <w:color w:val="000000" w:themeColor="text1"/>
          <w:sz w:val="16"/>
          <w:szCs w:val="16"/>
        </w:rPr>
        <w:t>Жаховский</w:t>
      </w:r>
      <w:proofErr w:type="spellEnd"/>
      <w:r w:rsidRPr="008E46A9">
        <w:rPr>
          <w:rFonts w:ascii="Times New Roman" w:hAnsi="Times New Roman" w:cs="Times New Roman"/>
          <w:color w:val="000000" w:themeColor="text1"/>
          <w:sz w:val="16"/>
          <w:szCs w:val="16"/>
        </w:rPr>
        <w:t xml:space="preserve">. Из остатков 8-го Екатеринославского дивизиона под руководством сотника А. Егорова был воссоздан 1-й Запорожский авиационный отряд. В связи с тем, что вскоре к Екатеринославу подошли красные, отряд перебазировался на станцию </w:t>
      </w:r>
      <w:proofErr w:type="spellStart"/>
      <w:r w:rsidRPr="008E46A9">
        <w:rPr>
          <w:rFonts w:ascii="Times New Roman" w:hAnsi="Times New Roman" w:cs="Times New Roman"/>
          <w:color w:val="000000" w:themeColor="text1"/>
          <w:sz w:val="16"/>
          <w:szCs w:val="16"/>
        </w:rPr>
        <w:t>Бирзула</w:t>
      </w:r>
      <w:proofErr w:type="spellEnd"/>
      <w:r w:rsidRPr="008E46A9">
        <w:rPr>
          <w:rFonts w:ascii="Times New Roman" w:hAnsi="Times New Roman" w:cs="Times New Roman"/>
          <w:color w:val="000000" w:themeColor="text1"/>
          <w:sz w:val="16"/>
          <w:szCs w:val="16"/>
        </w:rPr>
        <w:t xml:space="preserve"> на Правобережной Украине. Именно отсюда весной 1919 г. отряд осуществлял активные воздушные операции против частей </w:t>
      </w:r>
      <w:proofErr w:type="gramStart"/>
      <w:r w:rsidRPr="008E46A9">
        <w:rPr>
          <w:rFonts w:ascii="Times New Roman" w:hAnsi="Times New Roman" w:cs="Times New Roman"/>
          <w:color w:val="000000" w:themeColor="text1"/>
          <w:sz w:val="16"/>
          <w:szCs w:val="16"/>
        </w:rPr>
        <w:t xml:space="preserve">Красной </w:t>
      </w:r>
      <w:bookmarkStart w:id="2" w:name="YANDEX_30"/>
      <w:bookmarkEnd w:id="2"/>
      <w:r w:rsidRPr="008E46A9">
        <w:rPr>
          <w:rStyle w:val="highlight"/>
          <w:rFonts w:ascii="Times New Roman" w:hAnsi="Times New Roman" w:cs="Times New Roman"/>
          <w:color w:val="000000" w:themeColor="text1"/>
          <w:sz w:val="16"/>
          <w:szCs w:val="16"/>
        </w:rPr>
        <w:t> Армии</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По состоянию на 29 марта 1919 г. в составе 1-го Запорожского авиационного отряда А.И. Егорова числилось 11 офицеров, 1 чиновник, 83 казака, 10 машин и </w:t>
      </w:r>
      <w:proofErr w:type="gramStart"/>
      <w:r w:rsidRPr="008E46A9">
        <w:rPr>
          <w:rFonts w:ascii="Times New Roman" w:hAnsi="Times New Roman" w:cs="Times New Roman"/>
          <w:color w:val="000000" w:themeColor="text1"/>
          <w:sz w:val="16"/>
          <w:szCs w:val="16"/>
        </w:rPr>
        <w:t xml:space="preserve">2 </w:t>
      </w:r>
      <w:bookmarkStart w:id="3" w:name="YANDEX_31"/>
      <w:bookmarkEnd w:id="3"/>
      <w:r w:rsidRPr="008E46A9">
        <w:rPr>
          <w:rStyle w:val="highlight"/>
          <w:rFonts w:ascii="Times New Roman" w:hAnsi="Times New Roman" w:cs="Times New Roman"/>
          <w:color w:val="000000" w:themeColor="text1"/>
          <w:sz w:val="16"/>
          <w:szCs w:val="16"/>
        </w:rPr>
        <w:t> самолёта</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w:t>
      </w:r>
    </w:p>
    <w:p w14:paraId="69DBEFE7" w14:textId="77777777" w:rsidR="00BA7E4B" w:rsidRPr="008E46A9" w:rsidRDefault="00BA7E4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В связи с наступлением </w:t>
      </w:r>
      <w:proofErr w:type="gramStart"/>
      <w:r w:rsidRPr="008E46A9">
        <w:rPr>
          <w:rFonts w:ascii="Times New Roman" w:hAnsi="Times New Roman" w:cs="Times New Roman"/>
          <w:color w:val="000000" w:themeColor="text1"/>
          <w:sz w:val="16"/>
          <w:szCs w:val="16"/>
        </w:rPr>
        <w:t xml:space="preserve">Красной </w:t>
      </w:r>
      <w:bookmarkStart w:id="4" w:name="YANDEX_32"/>
      <w:bookmarkEnd w:id="4"/>
      <w:r w:rsidRPr="008E46A9">
        <w:rPr>
          <w:rStyle w:val="highlight"/>
          <w:rFonts w:ascii="Times New Roman" w:hAnsi="Times New Roman" w:cs="Times New Roman"/>
          <w:color w:val="000000" w:themeColor="text1"/>
          <w:sz w:val="16"/>
          <w:szCs w:val="16"/>
        </w:rPr>
        <w:t> Армии</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все имеющиеся в распоряжении </w:t>
      </w:r>
      <w:bookmarkStart w:id="5" w:name="YANDEX_33"/>
      <w:bookmarkEnd w:id="5"/>
      <w:r w:rsidRPr="008E46A9">
        <w:rPr>
          <w:rStyle w:val="highlight"/>
          <w:rFonts w:ascii="Times New Roman" w:hAnsi="Times New Roman" w:cs="Times New Roman"/>
          <w:color w:val="000000" w:themeColor="text1"/>
          <w:sz w:val="16"/>
          <w:szCs w:val="16"/>
        </w:rPr>
        <w:t> Армии </w:t>
      </w:r>
      <w:r w:rsidRPr="008E46A9">
        <w:rPr>
          <w:rFonts w:ascii="Times New Roman" w:hAnsi="Times New Roman" w:cs="Times New Roman"/>
          <w:color w:val="000000" w:themeColor="text1"/>
          <w:sz w:val="16"/>
          <w:szCs w:val="16"/>
        </w:rPr>
        <w:t xml:space="preserve"> УНР </w:t>
      </w:r>
      <w:bookmarkStart w:id="6" w:name="YANDEX_34"/>
      <w:bookmarkEnd w:id="6"/>
      <w:r w:rsidRPr="008E46A9">
        <w:rPr>
          <w:rStyle w:val="highlight"/>
          <w:rFonts w:ascii="Times New Roman" w:hAnsi="Times New Roman" w:cs="Times New Roman"/>
          <w:color w:val="000000" w:themeColor="text1"/>
          <w:sz w:val="16"/>
          <w:szCs w:val="16"/>
        </w:rPr>
        <w:t> самолёты </w:t>
      </w:r>
      <w:r w:rsidRPr="008E46A9">
        <w:rPr>
          <w:rFonts w:ascii="Times New Roman" w:hAnsi="Times New Roman" w:cs="Times New Roman"/>
          <w:color w:val="000000" w:themeColor="text1"/>
          <w:sz w:val="16"/>
          <w:szCs w:val="16"/>
        </w:rPr>
        <w:t xml:space="preserve">, способные подняться в воздух, переформировывались в авиационные отряды. Кроме 1-го Запорожского, таких отрядов было создано ещё три: 3-й (из бывшего 1-го Республиканского </w:t>
      </w:r>
      <w:bookmarkStart w:id="7" w:name="YANDEX_35"/>
      <w:bookmarkEnd w:id="7"/>
      <w:r w:rsidRPr="008E46A9">
        <w:rPr>
          <w:rStyle w:val="highlight"/>
          <w:rFonts w:ascii="Times New Roman" w:hAnsi="Times New Roman" w:cs="Times New Roman"/>
          <w:color w:val="000000" w:themeColor="text1"/>
          <w:sz w:val="16"/>
          <w:szCs w:val="16"/>
        </w:rPr>
        <w:t> авиаотряда </w:t>
      </w:r>
      <w:r w:rsidRPr="008E46A9">
        <w:rPr>
          <w:rFonts w:ascii="Times New Roman" w:hAnsi="Times New Roman" w:cs="Times New Roman"/>
          <w:color w:val="000000" w:themeColor="text1"/>
          <w:sz w:val="16"/>
          <w:szCs w:val="16"/>
        </w:rPr>
        <w:t xml:space="preserve"> и подразделений 1-го Волынского </w:t>
      </w:r>
      <w:proofErr w:type="spellStart"/>
      <w:r w:rsidRPr="008E46A9">
        <w:rPr>
          <w:rFonts w:ascii="Times New Roman" w:hAnsi="Times New Roman" w:cs="Times New Roman"/>
          <w:color w:val="000000" w:themeColor="text1"/>
          <w:sz w:val="16"/>
          <w:szCs w:val="16"/>
        </w:rPr>
        <w:t>авиадивизиона</w:t>
      </w:r>
      <w:proofErr w:type="spellEnd"/>
      <w:r w:rsidRPr="008E46A9">
        <w:rPr>
          <w:rFonts w:ascii="Times New Roman" w:hAnsi="Times New Roman" w:cs="Times New Roman"/>
          <w:color w:val="000000" w:themeColor="text1"/>
          <w:sz w:val="16"/>
          <w:szCs w:val="16"/>
        </w:rPr>
        <w:t xml:space="preserve">), 4-й (из бывшего Особого авиационного отряда, созданного при Осадном корпусе во время осады Киева в декабре 1918 г.) и 5-й (из разных частей). Имущество авиационных дивизионов, </w:t>
      </w:r>
      <w:proofErr w:type="gramStart"/>
      <w:r w:rsidRPr="008E46A9">
        <w:rPr>
          <w:rFonts w:ascii="Times New Roman" w:hAnsi="Times New Roman" w:cs="Times New Roman"/>
          <w:color w:val="000000" w:themeColor="text1"/>
          <w:sz w:val="16"/>
          <w:szCs w:val="16"/>
        </w:rPr>
        <w:t xml:space="preserve">поломанные </w:t>
      </w:r>
      <w:bookmarkStart w:id="8" w:name="YANDEX_36"/>
      <w:bookmarkEnd w:id="8"/>
      <w:r w:rsidRPr="008E46A9">
        <w:rPr>
          <w:rStyle w:val="highlight"/>
          <w:rFonts w:ascii="Times New Roman" w:hAnsi="Times New Roman" w:cs="Times New Roman"/>
          <w:color w:val="000000" w:themeColor="text1"/>
          <w:sz w:val="16"/>
          <w:szCs w:val="16"/>
        </w:rPr>
        <w:t> самолёты</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и те, которые нуждались в кропотливой сборке, были вывезены вначале в Винницу, а затем в </w:t>
      </w:r>
      <w:proofErr w:type="spellStart"/>
      <w:r w:rsidRPr="008E46A9">
        <w:rPr>
          <w:rFonts w:ascii="Times New Roman" w:hAnsi="Times New Roman" w:cs="Times New Roman"/>
          <w:color w:val="000000" w:themeColor="text1"/>
          <w:sz w:val="16"/>
          <w:szCs w:val="16"/>
        </w:rPr>
        <w:t>Проскуров</w:t>
      </w:r>
      <w:proofErr w:type="spellEnd"/>
      <w:r w:rsidRPr="008E46A9">
        <w:rPr>
          <w:rFonts w:ascii="Times New Roman" w:hAnsi="Times New Roman" w:cs="Times New Roman"/>
          <w:color w:val="000000" w:themeColor="text1"/>
          <w:sz w:val="16"/>
          <w:szCs w:val="16"/>
        </w:rPr>
        <w:t xml:space="preserve">, Отсюда значительное количество технических специалистов выехало в состав авиации Галицкой </w:t>
      </w:r>
      <w:bookmarkStart w:id="9" w:name="YANDEX_37"/>
      <w:bookmarkEnd w:id="9"/>
      <w:r w:rsidRPr="008E46A9">
        <w:rPr>
          <w:rStyle w:val="highlight"/>
          <w:rFonts w:ascii="Times New Roman" w:hAnsi="Times New Roman" w:cs="Times New Roman"/>
          <w:color w:val="000000" w:themeColor="text1"/>
          <w:sz w:val="16"/>
          <w:szCs w:val="16"/>
        </w:rPr>
        <w:t> армии </w:t>
      </w:r>
      <w:r w:rsidRPr="008E46A9">
        <w:rPr>
          <w:rFonts w:ascii="Times New Roman" w:hAnsi="Times New Roman" w:cs="Times New Roman"/>
          <w:color w:val="000000" w:themeColor="text1"/>
          <w:sz w:val="16"/>
          <w:szCs w:val="16"/>
        </w:rPr>
        <w:t xml:space="preserve">. Туда же было передано огромное количество </w:t>
      </w:r>
      <w:proofErr w:type="gramStart"/>
      <w:r w:rsidRPr="008E46A9">
        <w:rPr>
          <w:rFonts w:ascii="Times New Roman" w:hAnsi="Times New Roman" w:cs="Times New Roman"/>
          <w:color w:val="000000" w:themeColor="text1"/>
          <w:sz w:val="16"/>
          <w:szCs w:val="16"/>
        </w:rPr>
        <w:t xml:space="preserve">поломанных </w:t>
      </w:r>
      <w:bookmarkStart w:id="10" w:name="YANDEX_38"/>
      <w:bookmarkEnd w:id="10"/>
      <w:r w:rsidRPr="008E46A9">
        <w:rPr>
          <w:rStyle w:val="highlight"/>
          <w:rFonts w:ascii="Times New Roman" w:hAnsi="Times New Roman" w:cs="Times New Roman"/>
          <w:color w:val="000000" w:themeColor="text1"/>
          <w:sz w:val="16"/>
          <w:szCs w:val="16"/>
        </w:rPr>
        <w:t> самолётов</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запчастей, оборудования. Летом 1919 г. вся </w:t>
      </w:r>
      <w:proofErr w:type="gramStart"/>
      <w:r w:rsidRPr="008E46A9">
        <w:rPr>
          <w:rFonts w:ascii="Times New Roman" w:hAnsi="Times New Roman" w:cs="Times New Roman"/>
          <w:color w:val="000000" w:themeColor="text1"/>
          <w:sz w:val="16"/>
          <w:szCs w:val="16"/>
        </w:rPr>
        <w:t xml:space="preserve">авиация </w:t>
      </w:r>
      <w:bookmarkStart w:id="11" w:name="YANDEX_39"/>
      <w:bookmarkEnd w:id="11"/>
      <w:r w:rsidRPr="008E46A9">
        <w:rPr>
          <w:rStyle w:val="highlight"/>
          <w:rFonts w:ascii="Times New Roman" w:hAnsi="Times New Roman" w:cs="Times New Roman"/>
          <w:color w:val="000000" w:themeColor="text1"/>
          <w:sz w:val="16"/>
          <w:szCs w:val="16"/>
        </w:rPr>
        <w:t> Армии</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УНР была сосредоточена в Каменце-Подольском. К 16 августа 1919 г. в составе 3-</w:t>
      </w:r>
      <w:proofErr w:type="gramStart"/>
      <w:r w:rsidRPr="008E46A9">
        <w:rPr>
          <w:rFonts w:ascii="Times New Roman" w:hAnsi="Times New Roman" w:cs="Times New Roman"/>
          <w:color w:val="000000" w:themeColor="text1"/>
          <w:sz w:val="16"/>
          <w:szCs w:val="16"/>
        </w:rPr>
        <w:t xml:space="preserve">го </w:t>
      </w:r>
      <w:bookmarkStart w:id="12" w:name="YANDEX_40"/>
      <w:bookmarkEnd w:id="12"/>
      <w:r w:rsidRPr="008E46A9">
        <w:rPr>
          <w:rStyle w:val="highlight"/>
          <w:rFonts w:ascii="Times New Roman" w:hAnsi="Times New Roman" w:cs="Times New Roman"/>
          <w:color w:val="000000" w:themeColor="text1"/>
          <w:sz w:val="16"/>
          <w:szCs w:val="16"/>
        </w:rPr>
        <w:t> авиаотряда</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было два </w:t>
      </w:r>
      <w:bookmarkStart w:id="13" w:name="YANDEX_41"/>
      <w:bookmarkEnd w:id="13"/>
      <w:r w:rsidRPr="008E46A9">
        <w:rPr>
          <w:rStyle w:val="highlight"/>
          <w:rFonts w:ascii="Times New Roman" w:hAnsi="Times New Roman" w:cs="Times New Roman"/>
          <w:color w:val="000000" w:themeColor="text1"/>
          <w:sz w:val="16"/>
          <w:szCs w:val="16"/>
        </w:rPr>
        <w:t> самолёта </w:t>
      </w:r>
      <w:r w:rsidRPr="008E46A9">
        <w:rPr>
          <w:rFonts w:ascii="Times New Roman" w:hAnsi="Times New Roman" w:cs="Times New Roman"/>
          <w:color w:val="000000" w:themeColor="text1"/>
          <w:sz w:val="16"/>
          <w:szCs w:val="16"/>
        </w:rPr>
        <w:t>, 4-го — шесть, 5-го — четыре (17085).</w:t>
      </w:r>
    </w:p>
    <w:p w14:paraId="358F5BB1" w14:textId="77777777" w:rsidR="00BA7E4B" w:rsidRPr="008E46A9" w:rsidRDefault="00BA7E4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BD68E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186EF4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A60F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января 1919 г. в Берлине была образована миссия по делам военнопленных (шеф — депутат от СДПГ Д. </w:t>
      </w:r>
      <w:proofErr w:type="spellStart"/>
      <w:r w:rsidRPr="008E46A9">
        <w:rPr>
          <w:rFonts w:ascii="Times New Roman" w:hAnsi="Times New Roman" w:cs="Times New Roman"/>
          <w:color w:val="000000" w:themeColor="text1"/>
          <w:sz w:val="16"/>
          <w:szCs w:val="16"/>
        </w:rPr>
        <w:t>Штюклен</w:t>
      </w:r>
      <w:proofErr w:type="spellEnd"/>
      <w:r w:rsidRPr="008E46A9">
        <w:rPr>
          <w:rFonts w:ascii="Times New Roman" w:hAnsi="Times New Roman" w:cs="Times New Roman"/>
          <w:color w:val="000000" w:themeColor="text1"/>
          <w:sz w:val="16"/>
          <w:szCs w:val="16"/>
        </w:rPr>
        <w:t>, ее фактический руководитель — М. Шлезингер). При ее активном участии — и в нарушение приказа союзников, регулировавшего определенный порядок возврата русских военнопленных из Германии в Россию, а затем и его прекращение (союзники намеревались использовать русских военнопленных в борьбе против Советской власти), — Шлезингер сумел интенсифицировать возврат русских с тем расчетом, чтобы советская сторона, в свою очередь, ускорила возврат военнопленных немцев из России в Германию (11784).</w:t>
      </w:r>
    </w:p>
    <w:p w14:paraId="44A286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0DB38A" w14:textId="77777777" w:rsidR="006D52A7" w:rsidRPr="008E46A9" w:rsidRDefault="006D52A7"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В начале января 1919 г. в Берлине была образована миссия по делам военнопленных (шеф — депутат от СДПГ Д. </w:t>
      </w:r>
      <w:proofErr w:type="spellStart"/>
      <w:r w:rsidRPr="008E46A9">
        <w:rPr>
          <w:color w:val="000000" w:themeColor="text1"/>
          <w:sz w:val="16"/>
          <w:szCs w:val="16"/>
        </w:rPr>
        <w:t>Штюклен</w:t>
      </w:r>
      <w:proofErr w:type="spellEnd"/>
      <w:r w:rsidRPr="008E46A9">
        <w:rPr>
          <w:color w:val="000000" w:themeColor="text1"/>
          <w:sz w:val="16"/>
          <w:szCs w:val="16"/>
        </w:rPr>
        <w:t>, ее фактический руководитель — М. Шлезингер). При ее активном участии — и в нарушение приказа союзников, регулировавшего определенный порядок возврата русских военнопленных из Германии в Россию, а затем и его прекращение (союзники намеревались использовать русских военнопленных в борьбе против Советской власти), — Шлезингер сумел интенсифицировать возврат русских с тем расчетом, чтобы советская сторона, в свою очередь, ускорила возврат военнопленных немцев из России в Германию (18265).</w:t>
      </w:r>
    </w:p>
    <w:p w14:paraId="6AAD77F7" w14:textId="77777777" w:rsidR="006D52A7" w:rsidRPr="008E46A9" w:rsidRDefault="006D52A7" w:rsidP="00A30927">
      <w:pPr>
        <w:pStyle w:val="ae"/>
        <w:spacing w:before="0" w:after="0"/>
        <w:jc w:val="both"/>
        <w:textAlignment w:val="top"/>
        <w:rPr>
          <w:color w:val="000000" w:themeColor="text1"/>
          <w:sz w:val="16"/>
          <w:szCs w:val="16"/>
        </w:rPr>
      </w:pPr>
    </w:p>
    <w:p w14:paraId="1BE03FD6" w14:textId="77777777" w:rsidR="009C7709"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4FDA6F3" w14:textId="77777777" w:rsidR="009C7709" w:rsidRPr="008E46A9" w:rsidRDefault="009C770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A6038" w14:textId="77777777" w:rsidR="009C7709" w:rsidRPr="008E46A9" w:rsidRDefault="009C770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7-31 января 1919 под натиском эстонских войск КА оставила Эстонию. В составе Эстонской армии был Северный корпус под командованием с июня 1919 г </w:t>
      </w:r>
      <w:proofErr w:type="spellStart"/>
      <w:r w:rsidRPr="008E46A9">
        <w:rPr>
          <w:rFonts w:ascii="Times New Roman" w:hAnsi="Times New Roman" w:cs="Times New Roman"/>
          <w:color w:val="000000" w:themeColor="text1"/>
          <w:sz w:val="16"/>
          <w:szCs w:val="16"/>
        </w:rPr>
        <w:t>А.П.Родзянко</w:t>
      </w:r>
      <w:proofErr w:type="spellEnd"/>
      <w:r w:rsidRPr="008E46A9">
        <w:rPr>
          <w:rFonts w:ascii="Times New Roman" w:hAnsi="Times New Roman" w:cs="Times New Roman"/>
          <w:color w:val="000000" w:themeColor="text1"/>
          <w:sz w:val="16"/>
          <w:szCs w:val="16"/>
        </w:rPr>
        <w:t xml:space="preserve"> (3908,290).</w:t>
      </w:r>
    </w:p>
    <w:p w14:paraId="4D49F0B3" w14:textId="77777777" w:rsidR="009C7709" w:rsidRPr="008E46A9" w:rsidRDefault="009C770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A3F14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46ADF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FF5F71" w14:textId="1BB424FE"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января 1919</w:t>
      </w:r>
      <w:r w:rsidR="00C44ABE">
        <w:rPr>
          <w:rFonts w:ascii="Times New Roman" w:hAnsi="Times New Roman" w:cs="Times New Roman"/>
          <w:color w:val="000000" w:themeColor="text1"/>
          <w:sz w:val="16"/>
          <w:szCs w:val="16"/>
        </w:rPr>
        <w:t xml:space="preserve"> в Москве п</w:t>
      </w:r>
      <w:r w:rsidRPr="008E46A9">
        <w:rPr>
          <w:rFonts w:ascii="Times New Roman" w:hAnsi="Times New Roman" w:cs="Times New Roman"/>
          <w:color w:val="000000" w:themeColor="text1"/>
          <w:sz w:val="16"/>
          <w:szCs w:val="16"/>
        </w:rPr>
        <w:t>рекращено движение трамвая на два дня (18691).</w:t>
      </w:r>
    </w:p>
    <w:p w14:paraId="19FD3317"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p>
    <w:p w14:paraId="219DC65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января 1919 в Кисловодске белогвардейцами убит глава ЧК Северо-Кавказской советской республики, русский революционер Александр </w:t>
      </w:r>
      <w:proofErr w:type="spellStart"/>
      <w:r w:rsidRPr="008E46A9">
        <w:rPr>
          <w:rFonts w:ascii="Times New Roman" w:hAnsi="Times New Roman" w:cs="Times New Roman"/>
          <w:color w:val="000000" w:themeColor="text1"/>
          <w:sz w:val="16"/>
          <w:szCs w:val="16"/>
        </w:rPr>
        <w:t>Ге</w:t>
      </w:r>
      <w:proofErr w:type="spellEnd"/>
      <w:r w:rsidRPr="008E46A9">
        <w:rPr>
          <w:rFonts w:ascii="Times New Roman" w:hAnsi="Times New Roman" w:cs="Times New Roman"/>
          <w:color w:val="000000" w:themeColor="text1"/>
          <w:sz w:val="16"/>
          <w:szCs w:val="16"/>
        </w:rPr>
        <w:t xml:space="preserve"> (4962).</w:t>
      </w:r>
    </w:p>
    <w:p w14:paraId="3CCDA41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1C9C3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3CA285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A53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января 1919 Москва. Нота НКИД в МИД Польши с заявлением, что советские войска нигде не вступили на территорию, "которая могла бы рассматриваться как принадлежащая Польской республике" (7451).</w:t>
      </w:r>
    </w:p>
    <w:p w14:paraId="6FBA84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8069D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6692F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42C1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января 1919 в </w:t>
      </w:r>
      <w:proofErr w:type="spellStart"/>
      <w:r w:rsidRPr="008E46A9">
        <w:rPr>
          <w:rFonts w:ascii="Times New Roman" w:hAnsi="Times New Roman" w:cs="Times New Roman"/>
          <w:color w:val="000000" w:themeColor="text1"/>
          <w:sz w:val="16"/>
          <w:szCs w:val="16"/>
        </w:rPr>
        <w:t>Буэнос</w:t>
      </w:r>
      <w:proofErr w:type="spellEnd"/>
      <w:r w:rsidRPr="008E46A9">
        <w:rPr>
          <w:rFonts w:ascii="Times New Roman" w:hAnsi="Times New Roman" w:cs="Times New Roman"/>
          <w:color w:val="000000" w:themeColor="text1"/>
          <w:sz w:val="16"/>
          <w:szCs w:val="16"/>
        </w:rPr>
        <w:t xml:space="preserve"> Айресе была расстреляна демонстрация против </w:t>
      </w:r>
      <w:proofErr w:type="spellStart"/>
      <w:r w:rsidRPr="008E46A9">
        <w:rPr>
          <w:rFonts w:ascii="Times New Roman" w:hAnsi="Times New Roman" w:cs="Times New Roman"/>
          <w:color w:val="000000" w:themeColor="text1"/>
          <w:sz w:val="16"/>
          <w:szCs w:val="16"/>
        </w:rPr>
        <w:t>штрейкбрейкерства</w:t>
      </w:r>
      <w:proofErr w:type="spellEnd"/>
      <w:r w:rsidRPr="008E46A9">
        <w:rPr>
          <w:rFonts w:ascii="Times New Roman" w:hAnsi="Times New Roman" w:cs="Times New Roman"/>
          <w:color w:val="000000" w:themeColor="text1"/>
          <w:sz w:val="16"/>
          <w:szCs w:val="16"/>
        </w:rPr>
        <w:t xml:space="preserve"> (2443,393).</w:t>
      </w:r>
    </w:p>
    <w:p w14:paraId="07F456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9DC93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73E09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E5C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января 1919 в приказе N 20 по 26-й стр. дивизии, входившей в состав 5А ВФ было сказано: "Считаю долгом засвидетельствовать, что 29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находящийся в расположении 26 </w:t>
      </w:r>
      <w:proofErr w:type="spellStart"/>
      <w:r w:rsidRPr="008E46A9">
        <w:rPr>
          <w:rFonts w:ascii="Times New Roman" w:hAnsi="Times New Roman" w:cs="Times New Roman"/>
          <w:color w:val="000000" w:themeColor="text1"/>
          <w:sz w:val="16"/>
          <w:szCs w:val="16"/>
        </w:rPr>
        <w:t>сд</w:t>
      </w:r>
      <w:proofErr w:type="spellEnd"/>
      <w:r w:rsidRPr="008E46A9">
        <w:rPr>
          <w:rFonts w:ascii="Times New Roman" w:hAnsi="Times New Roman" w:cs="Times New Roman"/>
          <w:color w:val="000000" w:themeColor="text1"/>
          <w:sz w:val="16"/>
          <w:szCs w:val="16"/>
        </w:rPr>
        <w:t>, показал своей работой, что он - сознательный работник трудовой РККА. Невзирая на многочисленные препятствия, почти полное отсутствие бензина и сильные морозы, работа дала целый ряд ценных разведок; сброшенные прокламации в районе ст. Иглино, Ново-Троицкое внесли даже деморализацию и разруху в ряды Народной армии (белогвардейцев), благодаря чему был переход на нашу сторону двух полков..." (438,423).</w:t>
      </w:r>
    </w:p>
    <w:p w14:paraId="3C09F5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81D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января 1919 В.И.Л. подписал решение Совета Обороны о возвращении в КА бывших офицеров-артиллеристов (1073,16).</w:t>
      </w:r>
    </w:p>
    <w:p w14:paraId="4EF727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8C76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января 1919 </w:t>
      </w:r>
      <w:proofErr w:type="spellStart"/>
      <w:r w:rsidRPr="008E46A9">
        <w:rPr>
          <w:rFonts w:ascii="Times New Roman" w:hAnsi="Times New Roman" w:cs="Times New Roman"/>
          <w:color w:val="000000" w:themeColor="text1"/>
          <w:sz w:val="16"/>
          <w:szCs w:val="16"/>
        </w:rPr>
        <w:t>А.Деникин</w:t>
      </w:r>
      <w:proofErr w:type="spellEnd"/>
      <w:r w:rsidRPr="008E46A9">
        <w:rPr>
          <w:rFonts w:ascii="Times New Roman" w:hAnsi="Times New Roman" w:cs="Times New Roman"/>
          <w:color w:val="000000" w:themeColor="text1"/>
          <w:sz w:val="16"/>
          <w:szCs w:val="16"/>
        </w:rPr>
        <w:t xml:space="preserve"> объединил под свои командованием Добровольческую армию и кубанские </w:t>
      </w:r>
      <w:proofErr w:type="spellStart"/>
      <w:r w:rsidRPr="008E46A9">
        <w:rPr>
          <w:rFonts w:ascii="Times New Roman" w:hAnsi="Times New Roman" w:cs="Times New Roman"/>
          <w:color w:val="000000" w:themeColor="text1"/>
          <w:sz w:val="16"/>
          <w:szCs w:val="16"/>
        </w:rPr>
        <w:t>казачие</w:t>
      </w:r>
      <w:proofErr w:type="spellEnd"/>
      <w:r w:rsidRPr="008E46A9">
        <w:rPr>
          <w:rFonts w:ascii="Times New Roman" w:hAnsi="Times New Roman" w:cs="Times New Roman"/>
          <w:color w:val="000000" w:themeColor="text1"/>
          <w:sz w:val="16"/>
          <w:szCs w:val="16"/>
        </w:rPr>
        <w:t xml:space="preserve"> части (1348,221) </w:t>
      </w:r>
      <w:proofErr w:type="spellStart"/>
      <w:r w:rsidRPr="008E46A9">
        <w:rPr>
          <w:rFonts w:ascii="Times New Roman" w:hAnsi="Times New Roman" w:cs="Times New Roman"/>
          <w:color w:val="000000" w:themeColor="text1"/>
          <w:sz w:val="16"/>
          <w:szCs w:val="16"/>
        </w:rPr>
        <w:t>П.Н.Краснова</w:t>
      </w:r>
      <w:proofErr w:type="spellEnd"/>
      <w:r w:rsidRPr="008E46A9">
        <w:rPr>
          <w:rFonts w:ascii="Times New Roman" w:hAnsi="Times New Roman" w:cs="Times New Roman"/>
          <w:color w:val="000000" w:themeColor="text1"/>
          <w:sz w:val="16"/>
          <w:szCs w:val="16"/>
        </w:rPr>
        <w:t xml:space="preserve"> (3908,290). Образовались Вооруженные Силы Юга России (3398,17). Соглашение было подписано на станции Торговая. В Донской армии было 76.5 тыс. чел., но вскоре большинство - разошлось по домам (4084).</w:t>
      </w:r>
    </w:p>
    <w:p w14:paraId="1DC661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959168"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января 1919 на базе белогвардейской Добровольческой армии генерала А.И. Деникина были сформированы Вооруженные Силы Юга России (ВСЮР).</w:t>
      </w:r>
    </w:p>
    <w:p w14:paraId="2AF81CB2"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Уже 25 января в Мариуполе высадилась 3-я пехотная дивизия генерала В.В. Май-Маевского. Соединившись 1 февраля с остатками </w:t>
      </w:r>
      <w:proofErr w:type="gramStart"/>
      <w:r w:rsidRPr="008E46A9">
        <w:rPr>
          <w:rFonts w:ascii="Times New Roman" w:hAnsi="Times New Roman" w:cs="Times New Roman"/>
          <w:color w:val="000000" w:themeColor="text1"/>
          <w:sz w:val="16"/>
          <w:szCs w:val="16"/>
        </w:rPr>
        <w:t>Донской армии</w:t>
      </w:r>
      <w:proofErr w:type="gramEnd"/>
      <w:r w:rsidRPr="008E46A9">
        <w:rPr>
          <w:rFonts w:ascii="Times New Roman" w:hAnsi="Times New Roman" w:cs="Times New Roman"/>
          <w:color w:val="000000" w:themeColor="text1"/>
          <w:sz w:val="16"/>
          <w:szCs w:val="16"/>
        </w:rPr>
        <w:t xml:space="preserve"> белогвардейцы смогли остановить продвижение советских войск под командованием И.С. Кожевникова в районе Дебальцева, </w:t>
      </w:r>
      <w:proofErr w:type="spellStart"/>
      <w:r w:rsidRPr="008E46A9">
        <w:rPr>
          <w:rFonts w:ascii="Times New Roman" w:hAnsi="Times New Roman" w:cs="Times New Roman"/>
          <w:color w:val="000000" w:themeColor="text1"/>
          <w:sz w:val="16"/>
          <w:szCs w:val="16"/>
        </w:rPr>
        <w:t>Юзовки</w:t>
      </w:r>
      <w:proofErr w:type="spellEnd"/>
      <w:r w:rsidRPr="008E46A9">
        <w:rPr>
          <w:rFonts w:ascii="Times New Roman" w:hAnsi="Times New Roman" w:cs="Times New Roman"/>
          <w:color w:val="000000" w:themeColor="text1"/>
          <w:sz w:val="16"/>
          <w:szCs w:val="16"/>
        </w:rPr>
        <w:t>, Попасной.</w:t>
      </w:r>
    </w:p>
    <w:p w14:paraId="0B71B14F"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мая части ВСЮР перешли в наступление по всему фронту (15497).</w:t>
      </w:r>
    </w:p>
    <w:p w14:paraId="23ABD29B"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p>
    <w:p w14:paraId="11BB52E9" w14:textId="77777777" w:rsidR="006D52A7" w:rsidRPr="008E46A9" w:rsidRDefault="006D52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A687CE0" w14:textId="77777777" w:rsidR="006D52A7" w:rsidRPr="008E46A9" w:rsidRDefault="006D52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8B7B1B"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января 1919. Продовольственный отдел Моссовета в целях "борьбы с роскошью" запретил производство изящной обуви, а </w:t>
      </w:r>
      <w:proofErr w:type="spellStart"/>
      <w:r w:rsidRPr="008E46A9">
        <w:rPr>
          <w:rFonts w:ascii="Times New Roman" w:hAnsi="Times New Roman" w:cs="Times New Roman"/>
          <w:color w:val="000000" w:themeColor="text1"/>
          <w:sz w:val="16"/>
          <w:szCs w:val="16"/>
        </w:rPr>
        <w:t>Центротекстиль</w:t>
      </w:r>
      <w:proofErr w:type="spellEnd"/>
      <w:r w:rsidRPr="008E46A9">
        <w:rPr>
          <w:rFonts w:ascii="Times New Roman" w:hAnsi="Times New Roman" w:cs="Times New Roman"/>
          <w:color w:val="000000" w:themeColor="text1"/>
          <w:sz w:val="16"/>
          <w:szCs w:val="16"/>
        </w:rPr>
        <w:t xml:space="preserve"> издал постановление о прекращении выпуска шелка и газа (18691).</w:t>
      </w:r>
    </w:p>
    <w:p w14:paraId="02FEC3EE"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p>
    <w:p w14:paraId="02AF448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8E491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F0765" w14:textId="77777777" w:rsidR="002F360D" w:rsidRPr="008E46A9" w:rsidRDefault="002F36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января 1919 возобновление гражданской авиации в Германии (20347).</w:t>
      </w:r>
    </w:p>
    <w:p w14:paraId="100BA1FC" w14:textId="77777777" w:rsidR="002F360D" w:rsidRPr="008E46A9" w:rsidRDefault="002F360D" w:rsidP="00A30927">
      <w:pPr>
        <w:spacing w:after="0" w:line="240" w:lineRule="auto"/>
        <w:jc w:val="both"/>
        <w:rPr>
          <w:rFonts w:ascii="Times New Roman" w:hAnsi="Times New Roman" w:cs="Times New Roman"/>
          <w:color w:val="000000" w:themeColor="text1"/>
          <w:sz w:val="16"/>
          <w:szCs w:val="16"/>
        </w:rPr>
      </w:pPr>
    </w:p>
    <w:p w14:paraId="13C06D92"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8 января</w:t>
      </w:r>
      <w:r w:rsidRPr="008E46A9">
        <w:rPr>
          <w:rFonts w:ascii="Times New Roman" w:hAnsi="Times New Roman" w:cs="Times New Roman"/>
          <w:color w:val="000000" w:themeColor="text1"/>
          <w:sz w:val="16"/>
          <w:szCs w:val="16"/>
        </w:rPr>
        <w:t xml:space="preserve"> в 1919 году полётами на «</w:t>
      </w:r>
      <w:proofErr w:type="spellStart"/>
      <w:r w:rsidRPr="008E46A9">
        <w:rPr>
          <w:rFonts w:ascii="Times New Roman" w:hAnsi="Times New Roman" w:cs="Times New Roman"/>
          <w:color w:val="000000" w:themeColor="text1"/>
          <w:sz w:val="16"/>
          <w:szCs w:val="16"/>
        </w:rPr>
        <w:t>Haefeli</w:t>
      </w:r>
      <w:proofErr w:type="spellEnd"/>
      <w:r w:rsidRPr="008E46A9">
        <w:rPr>
          <w:rFonts w:ascii="Times New Roman" w:hAnsi="Times New Roman" w:cs="Times New Roman"/>
          <w:color w:val="000000" w:themeColor="text1"/>
          <w:sz w:val="16"/>
          <w:szCs w:val="16"/>
        </w:rPr>
        <w:t>» «DH-3» открылась первая Швейцарская авиационная почтовая линия между Цюрихом и Берном (15003).</w:t>
      </w:r>
    </w:p>
    <w:p w14:paraId="583838C6"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p>
    <w:p w14:paraId="7FE6D7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января 1919 ЛИТВА. </w:t>
      </w:r>
      <w:proofErr w:type="spellStart"/>
      <w:r w:rsidRPr="008E46A9">
        <w:rPr>
          <w:rFonts w:ascii="Times New Roman" w:hAnsi="Times New Roman" w:cs="Times New Roman"/>
          <w:color w:val="000000" w:themeColor="text1"/>
          <w:sz w:val="16"/>
          <w:szCs w:val="16"/>
        </w:rPr>
        <w:t>Шавли</w:t>
      </w:r>
      <w:proofErr w:type="spellEnd"/>
      <w:r w:rsidRPr="008E46A9">
        <w:rPr>
          <w:rFonts w:ascii="Times New Roman" w:hAnsi="Times New Roman" w:cs="Times New Roman"/>
          <w:color w:val="000000" w:themeColor="text1"/>
          <w:sz w:val="16"/>
          <w:szCs w:val="16"/>
        </w:rPr>
        <w:t>. Рабочее восстание; захвачена комендатура и казармы немецких войск, разоружено 150 солдат германской армии (7593).</w:t>
      </w:r>
    </w:p>
    <w:p w14:paraId="55DA63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A99C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B5940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FB22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января 1919 летчики </w:t>
      </w:r>
      <w:proofErr w:type="spellStart"/>
      <w:r w:rsidRPr="008E46A9">
        <w:rPr>
          <w:rFonts w:ascii="Times New Roman" w:hAnsi="Times New Roman" w:cs="Times New Roman"/>
          <w:color w:val="000000" w:themeColor="text1"/>
          <w:sz w:val="16"/>
          <w:szCs w:val="16"/>
        </w:rPr>
        <w:t>Н.С.Горбунов</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В.Р.Браунц</w:t>
      </w:r>
      <w:proofErr w:type="spellEnd"/>
      <w:r w:rsidRPr="008E46A9">
        <w:rPr>
          <w:rFonts w:ascii="Times New Roman" w:hAnsi="Times New Roman" w:cs="Times New Roman"/>
          <w:color w:val="000000" w:themeColor="text1"/>
          <w:sz w:val="16"/>
          <w:szCs w:val="16"/>
        </w:rPr>
        <w:t xml:space="preserve"> на Фармане-30 совершили перелет </w:t>
      </w:r>
      <w:proofErr w:type="spellStart"/>
      <w:r w:rsidRPr="008E46A9">
        <w:rPr>
          <w:rFonts w:ascii="Times New Roman" w:hAnsi="Times New Roman" w:cs="Times New Roman"/>
          <w:color w:val="000000" w:themeColor="text1"/>
          <w:sz w:val="16"/>
          <w:szCs w:val="16"/>
        </w:rPr>
        <w:t>Мартук</w:t>
      </w:r>
      <w:proofErr w:type="spellEnd"/>
      <w:r w:rsidRPr="008E46A9">
        <w:rPr>
          <w:rFonts w:ascii="Times New Roman" w:hAnsi="Times New Roman" w:cs="Times New Roman"/>
          <w:color w:val="000000" w:themeColor="text1"/>
          <w:sz w:val="16"/>
          <w:szCs w:val="16"/>
        </w:rPr>
        <w:t xml:space="preserve"> (близ Актюбинска) - Новосергиевка для установления связи между Туркестанским и Восточным фронтами. Получили </w:t>
      </w:r>
      <w:proofErr w:type="spellStart"/>
      <w:r w:rsidRPr="008E46A9">
        <w:rPr>
          <w:rFonts w:ascii="Times New Roman" w:hAnsi="Times New Roman" w:cs="Times New Roman"/>
          <w:color w:val="000000" w:themeColor="text1"/>
          <w:sz w:val="16"/>
          <w:szCs w:val="16"/>
        </w:rPr>
        <w:t>ОКЗнамени</w:t>
      </w:r>
      <w:proofErr w:type="spellEnd"/>
      <w:r w:rsidRPr="008E46A9">
        <w:rPr>
          <w:rFonts w:ascii="Times New Roman" w:hAnsi="Times New Roman" w:cs="Times New Roman"/>
          <w:color w:val="000000" w:themeColor="text1"/>
          <w:sz w:val="16"/>
          <w:szCs w:val="16"/>
        </w:rPr>
        <w:t xml:space="preserve"> (237,134).</w:t>
      </w:r>
    </w:p>
    <w:p w14:paraId="42709B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22992"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9 января</w:t>
      </w:r>
      <w:r w:rsidRPr="008E46A9">
        <w:rPr>
          <w:rFonts w:ascii="Times New Roman" w:hAnsi="Times New Roman" w:cs="Times New Roman"/>
          <w:color w:val="000000" w:themeColor="text1"/>
          <w:sz w:val="16"/>
          <w:szCs w:val="16"/>
        </w:rPr>
        <w:t xml:space="preserve"> в 1919 году успешный перелет для установления воздушной связи между Туркестанским и Восточным фронтами - летчики </w:t>
      </w:r>
      <w:proofErr w:type="spellStart"/>
      <w:r w:rsidRPr="008E46A9">
        <w:rPr>
          <w:rFonts w:ascii="Times New Roman" w:hAnsi="Times New Roman" w:cs="Times New Roman"/>
          <w:color w:val="000000" w:themeColor="text1"/>
          <w:sz w:val="16"/>
          <w:szCs w:val="16"/>
        </w:rPr>
        <w:t>Н.С.Горбунов</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В.Р.Браун</w:t>
      </w:r>
      <w:proofErr w:type="spellEnd"/>
      <w:r w:rsidRPr="008E46A9">
        <w:rPr>
          <w:rFonts w:ascii="Times New Roman" w:hAnsi="Times New Roman" w:cs="Times New Roman"/>
          <w:color w:val="000000" w:themeColor="text1"/>
          <w:sz w:val="16"/>
          <w:szCs w:val="16"/>
        </w:rPr>
        <w:t xml:space="preserve"> на Фармане-30 пролетели 350 км за 4 часа 20 минут, в том числе 300 км над территорией противника (15004).</w:t>
      </w:r>
    </w:p>
    <w:p w14:paraId="54D1B66E"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p>
    <w:p w14:paraId="0C50857D"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9 января</w:t>
      </w:r>
      <w:r w:rsidRPr="008E46A9">
        <w:rPr>
          <w:rFonts w:ascii="Times New Roman" w:hAnsi="Times New Roman" w:cs="Times New Roman"/>
          <w:color w:val="000000" w:themeColor="text1"/>
          <w:sz w:val="16"/>
          <w:szCs w:val="16"/>
        </w:rPr>
        <w:t xml:space="preserve"> в 1919 году Врангель принимает командование Добровольческой армией (15004).</w:t>
      </w:r>
    </w:p>
    <w:p w14:paraId="081DB2A1"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p>
    <w:p w14:paraId="765A700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68896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0DF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января 1919 в Воронеже расстреляли 160 священнослужителей, включая архиепископа Тихона Воронежского (3481).</w:t>
      </w:r>
    </w:p>
    <w:p w14:paraId="597D63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670BB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E395A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4168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января 1919 ЛАТВИЯ. </w:t>
      </w:r>
      <w:proofErr w:type="spellStart"/>
      <w:r w:rsidRPr="008E46A9">
        <w:rPr>
          <w:rFonts w:ascii="Times New Roman" w:hAnsi="Times New Roman" w:cs="Times New Roman"/>
          <w:color w:val="000000" w:themeColor="text1"/>
          <w:sz w:val="16"/>
          <w:szCs w:val="16"/>
        </w:rPr>
        <w:t>Митава</w:t>
      </w:r>
      <w:proofErr w:type="spellEnd"/>
      <w:r w:rsidRPr="008E46A9">
        <w:rPr>
          <w:rFonts w:ascii="Times New Roman" w:hAnsi="Times New Roman" w:cs="Times New Roman"/>
          <w:color w:val="000000" w:themeColor="text1"/>
          <w:sz w:val="16"/>
          <w:szCs w:val="16"/>
        </w:rPr>
        <w:t>. Вооруженное восстание и установление Советской власти. Отступившими немецкими войсками взорван склад боеприпасов (7593).</w:t>
      </w:r>
    </w:p>
    <w:p w14:paraId="7D5817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9C6E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9 по 16 января 1919 в </w:t>
      </w:r>
      <w:proofErr w:type="spellStart"/>
      <w:r w:rsidRPr="008E46A9">
        <w:rPr>
          <w:rFonts w:ascii="Times New Roman" w:hAnsi="Times New Roman" w:cs="Times New Roman"/>
          <w:color w:val="000000" w:themeColor="text1"/>
          <w:sz w:val="16"/>
          <w:szCs w:val="16"/>
        </w:rPr>
        <w:t>Буэнос</w:t>
      </w:r>
      <w:proofErr w:type="spellEnd"/>
      <w:r w:rsidRPr="008E46A9">
        <w:rPr>
          <w:rFonts w:ascii="Times New Roman" w:hAnsi="Times New Roman" w:cs="Times New Roman"/>
          <w:color w:val="000000" w:themeColor="text1"/>
          <w:sz w:val="16"/>
          <w:szCs w:val="16"/>
        </w:rPr>
        <w:t xml:space="preserve"> Айресе прошла всеобщая забастовка (Кровавая неделя) (2443,393).</w:t>
      </w:r>
    </w:p>
    <w:p w14:paraId="0742ED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E9EE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F11C1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997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января 1919 г., председатель Высшей военной инспекции РККА Н. И. Подвойский представил в Президиум ВЦИК отношение с предложением отпраздновать годовщину создания Красной Армии, приурочив празднование к 28 января, т. е. к дню издания декрета Совнаркома о создании Красной Армии; предлагалось приурочить празднование к ближайшему воскресенью до или после 28 января. 23 января 1919 года это предложение было рассмотрено на заседании Президиума ВЦИК, но решение по данному вопросу не принималось “в виду позднего представления ходатайства и невозможности в столь короткий срок организовать празднование” (9844).</w:t>
      </w:r>
    </w:p>
    <w:p w14:paraId="2D340A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7E604F" w14:textId="77777777" w:rsidR="006D52A7" w:rsidRPr="008E46A9" w:rsidRDefault="006D52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B419E53" w14:textId="77777777" w:rsidR="006D52A7" w:rsidRPr="008E46A9" w:rsidRDefault="006D52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63B803"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10 января 1919. Газета "Правда" сообщала: "7 января в некоторых районах Москвы милиция отнимала елки, не смущаясь слезами детишек и озлоблением взрослых. Тов. Каменеву стало известно о походе против елок около 6 часов вечера, и он тотчас велел дать телефонограмму во все участки о прекращении безобразия" (18691).</w:t>
      </w:r>
    </w:p>
    <w:p w14:paraId="1F97071C"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p>
    <w:p w14:paraId="7FF8839A"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января 1919. Исполком Бутырского совдепа постановил ликвидировать Московский ипподром, "как отжившее свой век буржуазное учреждение" отправив имеющихся там лошадей на провинциальные конские заводы и общеполезные работы. Помещения же ипподрома намечалось приспособить под образцовую молочную ферму (18691).</w:t>
      </w:r>
    </w:p>
    <w:p w14:paraId="7BDDA141" w14:textId="77777777" w:rsidR="006D52A7" w:rsidRPr="008E46A9" w:rsidRDefault="006D52A7" w:rsidP="00A30927">
      <w:pPr>
        <w:spacing w:after="0" w:line="240" w:lineRule="auto"/>
        <w:jc w:val="both"/>
        <w:rPr>
          <w:rFonts w:ascii="Times New Roman" w:hAnsi="Times New Roman" w:cs="Times New Roman"/>
          <w:color w:val="000000" w:themeColor="text1"/>
          <w:sz w:val="16"/>
          <w:szCs w:val="16"/>
        </w:rPr>
      </w:pPr>
    </w:p>
    <w:p w14:paraId="008033A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14942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BB8D5" w14:textId="2B028FE3" w:rsidR="002F360D" w:rsidRPr="008E46A9" w:rsidRDefault="002F36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января 1919 </w:t>
      </w:r>
      <w:proofErr w:type="spellStart"/>
      <w:r w:rsidRPr="008E46A9">
        <w:rPr>
          <w:rFonts w:ascii="Times New Roman" w:hAnsi="Times New Roman" w:cs="Times New Roman"/>
          <w:color w:val="000000" w:themeColor="text1"/>
          <w:sz w:val="16"/>
          <w:szCs w:val="16"/>
        </w:rPr>
        <w:t>Airco</w:t>
      </w:r>
      <w:proofErr w:type="spellEnd"/>
      <w:r w:rsidRPr="008E46A9">
        <w:rPr>
          <w:rFonts w:ascii="Times New Roman" w:hAnsi="Times New Roman" w:cs="Times New Roman"/>
          <w:color w:val="000000" w:themeColor="text1"/>
          <w:sz w:val="16"/>
          <w:szCs w:val="16"/>
        </w:rPr>
        <w:t xml:space="preserve"> DH.4s из Royal Air Force ' s (эскадрона No. 2) (Communications) конвертируется для перевозки пассажиров и почты между Лондоном и Парижем, в поддержку Версальской мирной конференции (20347).</w:t>
      </w:r>
    </w:p>
    <w:p w14:paraId="760EA5FB" w14:textId="77777777" w:rsidR="002F360D" w:rsidRPr="008E46A9" w:rsidRDefault="002F360D" w:rsidP="00A30927">
      <w:pPr>
        <w:spacing w:after="0" w:line="240" w:lineRule="auto"/>
        <w:jc w:val="both"/>
        <w:rPr>
          <w:rFonts w:ascii="Times New Roman" w:hAnsi="Times New Roman" w:cs="Times New Roman"/>
          <w:color w:val="000000" w:themeColor="text1"/>
          <w:sz w:val="16"/>
          <w:szCs w:val="16"/>
        </w:rPr>
      </w:pPr>
    </w:p>
    <w:p w14:paraId="02793258"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10 января</w:t>
      </w:r>
      <w:r w:rsidRPr="008E46A9">
        <w:rPr>
          <w:rFonts w:ascii="Times New Roman" w:hAnsi="Times New Roman" w:cs="Times New Roman"/>
          <w:color w:val="000000" w:themeColor="text1"/>
          <w:sz w:val="16"/>
          <w:szCs w:val="16"/>
        </w:rPr>
        <w:t xml:space="preserve"> в 1919 году вступил в силу Версальский мирный договор, завершивший I Мировую войну (15005).</w:t>
      </w:r>
    </w:p>
    <w:p w14:paraId="7E8D0B91"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p>
    <w:p w14:paraId="0401C3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января 1919 была создана Советская республика в Бремене в Германии (3481), которая продержалась до 4 февраля 1919 (3907,102).</w:t>
      </w:r>
    </w:p>
    <w:p w14:paraId="52AF05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4320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w:t>
      </w:r>
      <w:proofErr w:type="gramStart"/>
      <w:r w:rsidRPr="008E46A9">
        <w:rPr>
          <w:rFonts w:ascii="Times New Roman" w:hAnsi="Times New Roman" w:cs="Times New Roman"/>
          <w:color w:val="000000" w:themeColor="text1"/>
          <w:sz w:val="16"/>
          <w:szCs w:val="16"/>
        </w:rPr>
        <w:t>Но</w:t>
      </w:r>
      <w:proofErr w:type="gramEnd"/>
      <w:r w:rsidRPr="008E46A9">
        <w:rPr>
          <w:rFonts w:ascii="Times New Roman" w:hAnsi="Times New Roman" w:cs="Times New Roman"/>
          <w:color w:val="000000" w:themeColor="text1"/>
          <w:sz w:val="16"/>
          <w:szCs w:val="16"/>
        </w:rPr>
        <w:t xml:space="preserve">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w:t>
      </w:r>
      <w:proofErr w:type="spellStart"/>
      <w:r w:rsidRPr="008E46A9">
        <w:rPr>
          <w:rFonts w:ascii="Times New Roman" w:hAnsi="Times New Roman" w:cs="Times New Roman"/>
          <w:color w:val="000000" w:themeColor="text1"/>
          <w:sz w:val="16"/>
          <w:szCs w:val="16"/>
        </w:rPr>
        <w:t>Моабит</w:t>
      </w:r>
      <w:proofErr w:type="spellEnd"/>
      <w:r w:rsidRPr="008E46A9">
        <w:rPr>
          <w:rFonts w:ascii="Times New Roman" w:hAnsi="Times New Roman" w:cs="Times New Roman"/>
          <w:color w:val="000000" w:themeColor="text1"/>
          <w:sz w:val="16"/>
          <w:szCs w:val="16"/>
        </w:rPr>
        <w:t xml:space="preserve">.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w:t>
      </w:r>
      <w:proofErr w:type="spellStart"/>
      <w:r w:rsidRPr="008E46A9">
        <w:rPr>
          <w:rFonts w:ascii="Times New Roman" w:hAnsi="Times New Roman" w:cs="Times New Roman"/>
          <w:color w:val="000000" w:themeColor="text1"/>
          <w:sz w:val="16"/>
          <w:szCs w:val="16"/>
        </w:rPr>
        <w:t>Рапалльский</w:t>
      </w:r>
      <w:proofErr w:type="spellEnd"/>
      <w:r w:rsidRPr="008E46A9">
        <w:rPr>
          <w:rFonts w:ascii="Times New Roman" w:hAnsi="Times New Roman" w:cs="Times New Roman"/>
          <w:color w:val="000000" w:themeColor="text1"/>
          <w:sz w:val="16"/>
          <w:szCs w:val="16"/>
        </w:rPr>
        <w:t xml:space="preserve"> договор.) — президент АЭГ), журналисты, высшие офицеры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(в том числе О. Хассе — позднее начальник штаба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w:t>
      </w:r>
      <w:proofErr w:type="spellStart"/>
      <w:r w:rsidRPr="008E46A9">
        <w:rPr>
          <w:rFonts w:ascii="Times New Roman" w:hAnsi="Times New Roman" w:cs="Times New Roman"/>
          <w:color w:val="000000" w:themeColor="text1"/>
          <w:sz w:val="16"/>
          <w:szCs w:val="16"/>
        </w:rPr>
        <w:t>Талаат</w:t>
      </w:r>
      <w:proofErr w:type="spellEnd"/>
      <w:r w:rsidRPr="008E46A9">
        <w:rPr>
          <w:rFonts w:ascii="Times New Roman" w:hAnsi="Times New Roman" w:cs="Times New Roman"/>
          <w:color w:val="000000" w:themeColor="text1"/>
          <w:sz w:val="16"/>
          <w:szCs w:val="16"/>
        </w:rPr>
        <w:t xml:space="preserve">-паша,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w:t>
      </w:r>
      <w:proofErr w:type="spellStart"/>
      <w:r w:rsidRPr="008E46A9">
        <w:rPr>
          <w:rFonts w:ascii="Times New Roman" w:hAnsi="Times New Roman" w:cs="Times New Roman"/>
          <w:color w:val="000000" w:themeColor="text1"/>
          <w:sz w:val="16"/>
          <w:szCs w:val="16"/>
        </w:rPr>
        <w:t>Зектом</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Сектом</w:t>
      </w:r>
      <w:proofErr w:type="spellEnd"/>
      <w:r w:rsidRPr="008E46A9">
        <w:rPr>
          <w:rFonts w:ascii="Times New Roman" w:hAnsi="Times New Roman" w:cs="Times New Roman"/>
          <w:color w:val="000000" w:themeColor="text1"/>
          <w:sz w:val="16"/>
          <w:szCs w:val="16"/>
        </w:rPr>
        <w:t xml:space="preserve">), который в течение последнего года империалистической войны занимал пост начальника генштаба турецкой армии. </w:t>
      </w:r>
      <w:proofErr w:type="spellStart"/>
      <w:r w:rsidRPr="008E46A9">
        <w:rPr>
          <w:rFonts w:ascii="Times New Roman" w:hAnsi="Times New Roman" w:cs="Times New Roman"/>
          <w:color w:val="000000" w:themeColor="text1"/>
          <w:sz w:val="16"/>
          <w:szCs w:val="16"/>
        </w:rPr>
        <w:t>Зект</w:t>
      </w:r>
      <w:proofErr w:type="spellEnd"/>
      <w:r w:rsidRPr="008E46A9">
        <w:rPr>
          <w:rFonts w:ascii="Times New Roman" w:hAnsi="Times New Roman" w:cs="Times New Roman"/>
          <w:color w:val="000000" w:themeColor="text1"/>
          <w:sz w:val="16"/>
          <w:szCs w:val="16"/>
        </w:rPr>
        <w:t xml:space="preserve">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w:t>
      </w:r>
      <w:proofErr w:type="spellStart"/>
      <w:r w:rsidRPr="008E46A9">
        <w:rPr>
          <w:rFonts w:ascii="Times New Roman" w:hAnsi="Times New Roman" w:cs="Times New Roman"/>
          <w:color w:val="000000" w:themeColor="text1"/>
          <w:sz w:val="16"/>
          <w:szCs w:val="16"/>
        </w:rPr>
        <w:t>Гренером</w:t>
      </w:r>
      <w:proofErr w:type="spellEnd"/>
      <w:r w:rsidRPr="008E46A9">
        <w:rPr>
          <w:rFonts w:ascii="Times New Roman" w:hAnsi="Times New Roman" w:cs="Times New Roman"/>
          <w:color w:val="000000" w:themeColor="text1"/>
          <w:sz w:val="16"/>
          <w:szCs w:val="16"/>
        </w:rPr>
        <w:t xml:space="preserve">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61E11A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D4C523" w14:textId="77777777" w:rsidR="006D52A7" w:rsidRPr="008E46A9" w:rsidRDefault="006D52A7"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w:t>
      </w:r>
      <w:proofErr w:type="gramStart"/>
      <w:r w:rsidRPr="008E46A9">
        <w:rPr>
          <w:color w:val="000000" w:themeColor="text1"/>
          <w:sz w:val="16"/>
          <w:szCs w:val="16"/>
        </w:rPr>
        <w:t>Но</w:t>
      </w:r>
      <w:proofErr w:type="gramEnd"/>
      <w:r w:rsidRPr="008E46A9">
        <w:rPr>
          <w:color w:val="000000" w:themeColor="text1"/>
          <w:sz w:val="16"/>
          <w:szCs w:val="16"/>
        </w:rPr>
        <w:t xml:space="preserve">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w:t>
      </w:r>
      <w:proofErr w:type="spellStart"/>
      <w:r w:rsidRPr="008E46A9">
        <w:rPr>
          <w:color w:val="000000" w:themeColor="text1"/>
          <w:sz w:val="16"/>
          <w:szCs w:val="16"/>
        </w:rPr>
        <w:t>Моабит</w:t>
      </w:r>
      <w:proofErr w:type="spellEnd"/>
      <w:r w:rsidRPr="008E46A9">
        <w:rPr>
          <w:color w:val="000000" w:themeColor="text1"/>
          <w:sz w:val="16"/>
          <w:szCs w:val="16"/>
        </w:rPr>
        <w:t>.</w:t>
      </w:r>
    </w:p>
    <w:p w14:paraId="649B7ACC" w14:textId="77777777" w:rsidR="006D52A7" w:rsidRPr="008E46A9" w:rsidRDefault="006D52A7" w:rsidP="00A30927">
      <w:pPr>
        <w:pStyle w:val="ae"/>
        <w:spacing w:before="0" w:after="0"/>
        <w:jc w:val="both"/>
        <w:textAlignment w:val="top"/>
        <w:rPr>
          <w:color w:val="000000" w:themeColor="text1"/>
          <w:sz w:val="16"/>
          <w:szCs w:val="16"/>
        </w:rPr>
      </w:pPr>
      <w:r w:rsidRPr="008E46A9">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9" w:anchor="n_20" w:history="1">
        <w:r w:rsidRPr="008E46A9">
          <w:rPr>
            <w:rStyle w:val="a5"/>
            <w:color w:val="000000" w:themeColor="text1"/>
            <w:sz w:val="16"/>
            <w:szCs w:val="16"/>
            <w:vertAlign w:val="superscript"/>
          </w:rPr>
          <w:t>[20]</w:t>
        </w:r>
      </w:hyperlink>
      <w:r w:rsidRPr="008E46A9">
        <w:rPr>
          <w:color w:val="000000" w:themeColor="text1"/>
          <w:sz w:val="16"/>
          <w:szCs w:val="16"/>
        </w:rPr>
        <w:t xml:space="preserve"> — президент АЭГ), журналисты, высшие офицеры </w:t>
      </w:r>
      <w:proofErr w:type="spellStart"/>
      <w:r w:rsidRPr="008E46A9">
        <w:rPr>
          <w:color w:val="000000" w:themeColor="text1"/>
          <w:sz w:val="16"/>
          <w:szCs w:val="16"/>
        </w:rPr>
        <w:t>райхсвера</w:t>
      </w:r>
      <w:proofErr w:type="spellEnd"/>
      <w:r w:rsidRPr="008E46A9">
        <w:rPr>
          <w:color w:val="000000" w:themeColor="text1"/>
          <w:sz w:val="16"/>
          <w:szCs w:val="16"/>
        </w:rPr>
        <w:t xml:space="preserve"> (в том числе О. Хассе — позднее начальник штаба </w:t>
      </w:r>
      <w:proofErr w:type="spellStart"/>
      <w:r w:rsidRPr="008E46A9">
        <w:rPr>
          <w:color w:val="000000" w:themeColor="text1"/>
          <w:sz w:val="16"/>
          <w:szCs w:val="16"/>
        </w:rPr>
        <w:t>райхсвера</w:t>
      </w:r>
      <w:proofErr w:type="spellEnd"/>
      <w:r w:rsidRPr="008E46A9">
        <w:rPr>
          <w:color w:val="000000" w:themeColor="text1"/>
          <w:sz w:val="16"/>
          <w:szCs w:val="16"/>
        </w:rPr>
        <w:t>).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3BC2CEF5" w14:textId="77777777" w:rsidR="006D52A7" w:rsidRPr="008E46A9" w:rsidRDefault="006D52A7" w:rsidP="00A30927">
      <w:pPr>
        <w:pStyle w:val="ae"/>
        <w:spacing w:before="0" w:after="0"/>
        <w:jc w:val="both"/>
        <w:textAlignment w:val="top"/>
        <w:rPr>
          <w:iCs/>
          <w:color w:val="000000" w:themeColor="text1"/>
          <w:sz w:val="16"/>
          <w:szCs w:val="16"/>
        </w:rPr>
      </w:pPr>
      <w:r w:rsidRPr="008E46A9">
        <w:rPr>
          <w:color w:val="000000" w:themeColor="text1"/>
          <w:sz w:val="16"/>
          <w:szCs w:val="16"/>
        </w:rPr>
        <w:t xml:space="preserve">Как писал Радек, ему удалось </w:t>
      </w:r>
      <w:r w:rsidRPr="008E46A9">
        <w:rPr>
          <w:iCs/>
          <w:color w:val="000000" w:themeColor="text1"/>
          <w:sz w:val="16"/>
          <w:szCs w:val="16"/>
        </w:rPr>
        <w:t>«наладить сношения &lt;…&gt; с представителями восточной ориентации германского политического мира» (18265).</w:t>
      </w:r>
    </w:p>
    <w:p w14:paraId="3B8A6798" w14:textId="77777777" w:rsidR="006D52A7" w:rsidRPr="008E46A9" w:rsidRDefault="006D52A7" w:rsidP="00A30927">
      <w:pPr>
        <w:spacing w:after="0" w:line="240" w:lineRule="auto"/>
        <w:jc w:val="both"/>
        <w:rPr>
          <w:rFonts w:ascii="Times New Roman" w:eastAsia="Times New Roman" w:hAnsi="Times New Roman" w:cs="Times New Roman"/>
          <w:color w:val="000000" w:themeColor="text1"/>
          <w:sz w:val="16"/>
          <w:szCs w:val="16"/>
          <w:lang w:eastAsia="ru-RU"/>
        </w:rPr>
      </w:pPr>
    </w:p>
    <w:p w14:paraId="47B4FCD9" w14:textId="77777777" w:rsidR="0044182E" w:rsidRPr="008E46A9" w:rsidRDefault="0044182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10 по 17 января 1919 г. войска регулярной армии и добровольцы под командой генерала фон </w:t>
      </w:r>
      <w:proofErr w:type="spellStart"/>
      <w:r w:rsidRPr="008E46A9">
        <w:rPr>
          <w:rFonts w:ascii="Times New Roman" w:hAnsi="Times New Roman" w:cs="Times New Roman"/>
          <w:color w:val="000000" w:themeColor="text1"/>
          <w:sz w:val="16"/>
          <w:szCs w:val="16"/>
        </w:rPr>
        <w:t>Лютвица</w:t>
      </w:r>
      <w:proofErr w:type="spellEnd"/>
      <w:r w:rsidRPr="008E46A9">
        <w:rPr>
          <w:rFonts w:ascii="Times New Roman" w:hAnsi="Times New Roman" w:cs="Times New Roman"/>
          <w:color w:val="000000" w:themeColor="text1"/>
          <w:sz w:val="16"/>
          <w:szCs w:val="16"/>
        </w:rPr>
        <w:t xml:space="preserve"> громили «спартаковцев». Лидеры компартии Роза Люксембург и Карл Либкнехт 15 января 1919 г. были схвачены и убиты офицерами гвардейского кавалерийского дивизиона. Компартию Германии возглавил волновой герой — польский еврей Ян Тышка, но 9 марта 1919 г. он был арестован и 10 марта убит в тюрьме. Загадочная история произошла с будущим вождем ГДР Пиком – ему удалось бежать из полиции (17326).</w:t>
      </w:r>
    </w:p>
    <w:p w14:paraId="0554E761" w14:textId="77777777" w:rsidR="0044182E" w:rsidRPr="008E46A9" w:rsidRDefault="0044182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D1F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января 1919 в Англии было образовано коалиционное правительство Ллойд Джорджа (2443,394).</w:t>
      </w:r>
    </w:p>
    <w:p w14:paraId="34FB96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D268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января 1919 британские вооруженные силы взяли на себя управление Багдадской ж/д (3907,102).</w:t>
      </w:r>
    </w:p>
    <w:p w14:paraId="4CEE14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A406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января 1919 Рига. Торжественные похороны 27 "жертв немецкого произвола". Советские войска заняли </w:t>
      </w:r>
      <w:proofErr w:type="spellStart"/>
      <w:r w:rsidRPr="008E46A9">
        <w:rPr>
          <w:rFonts w:ascii="Times New Roman" w:hAnsi="Times New Roman" w:cs="Times New Roman"/>
          <w:color w:val="000000" w:themeColor="text1"/>
          <w:sz w:val="16"/>
          <w:szCs w:val="16"/>
        </w:rPr>
        <w:t>г.Митава</w:t>
      </w:r>
      <w:proofErr w:type="spellEnd"/>
      <w:r w:rsidRPr="008E46A9">
        <w:rPr>
          <w:rFonts w:ascii="Times New Roman" w:hAnsi="Times New Roman" w:cs="Times New Roman"/>
          <w:color w:val="000000" w:themeColor="text1"/>
          <w:sz w:val="16"/>
          <w:szCs w:val="16"/>
        </w:rPr>
        <w:t>. ЛИТВА. Каунас. Немецкие войска разгромили городской Совет Рабочих Депутатов (7593).</w:t>
      </w:r>
    </w:p>
    <w:p w14:paraId="0394AC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A0C8E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2847FB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87E5D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января 1919 г. было подготовлено Циркулярное письмо Главного правления объединенных авиационных заводов о национализации и организации управления заводами “Дукс”,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“Мотор”, “Гном и Рон”</w:t>
      </w:r>
    </w:p>
    <w:p w14:paraId="348862F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Постановлением от 30 декабря 1918 г. Президиума Высшего совета народного хозяй</w:t>
      </w:r>
      <w:r w:rsidRPr="008E46A9">
        <w:rPr>
          <w:rFonts w:ascii="Times New Roman" w:hAnsi="Times New Roman" w:cs="Times New Roman"/>
          <w:color w:val="000000" w:themeColor="text1"/>
          <w:sz w:val="16"/>
          <w:szCs w:val="16"/>
        </w:rPr>
        <w:softHyphen/>
        <w:t>ства заводы авиапромышленности “Дукс”,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“Мотор”, “Гном и Рон” национализи</w:t>
      </w:r>
      <w:r w:rsidRPr="008E46A9">
        <w:rPr>
          <w:rFonts w:ascii="Times New Roman" w:hAnsi="Times New Roman" w:cs="Times New Roman"/>
          <w:color w:val="000000" w:themeColor="text1"/>
          <w:sz w:val="16"/>
          <w:szCs w:val="16"/>
        </w:rPr>
        <w:softHyphen/>
        <w:t>рованы и приняты в ведение Высшего совета народного хозяйства в отделение военной про</w:t>
      </w:r>
      <w:r w:rsidRPr="008E46A9">
        <w:rPr>
          <w:rFonts w:ascii="Times New Roman" w:hAnsi="Times New Roman" w:cs="Times New Roman"/>
          <w:color w:val="000000" w:themeColor="text1"/>
          <w:sz w:val="16"/>
          <w:szCs w:val="16"/>
        </w:rPr>
        <w:softHyphen/>
        <w:t>мышленности Отдела металла. Для управления этими заводами создан особый центральный орган - Главное правление объединенных заводов авиапромышленности. Того же 30 декаб</w:t>
      </w:r>
      <w:r w:rsidRPr="008E46A9">
        <w:rPr>
          <w:rFonts w:ascii="Times New Roman" w:hAnsi="Times New Roman" w:cs="Times New Roman"/>
          <w:color w:val="000000" w:themeColor="text1"/>
          <w:sz w:val="16"/>
          <w:szCs w:val="16"/>
        </w:rPr>
        <w:softHyphen/>
        <w:t xml:space="preserve">ря Президиумом Высшего совета народного хозяйства лица входящие в него утверждены в следующем составе: от Высшего совета народного хозяйства - т. Корзун, т. Глинка, т. </w:t>
      </w:r>
      <w:proofErr w:type="spellStart"/>
      <w:r w:rsidRPr="008E46A9">
        <w:rPr>
          <w:rFonts w:ascii="Times New Roman" w:hAnsi="Times New Roman" w:cs="Times New Roman"/>
          <w:color w:val="000000" w:themeColor="text1"/>
          <w:sz w:val="16"/>
          <w:szCs w:val="16"/>
        </w:rPr>
        <w:t>Мирочников</w:t>
      </w:r>
      <w:proofErr w:type="spellEnd"/>
      <w:r w:rsidRPr="008E46A9">
        <w:rPr>
          <w:rFonts w:ascii="Times New Roman" w:hAnsi="Times New Roman" w:cs="Times New Roman"/>
          <w:color w:val="000000" w:themeColor="text1"/>
          <w:sz w:val="16"/>
          <w:szCs w:val="16"/>
        </w:rPr>
        <w:t>, от Центрального исполнительного комитета Союза металла - т. Михайлов, т. Кутьин, т. Захаров и т. Власов.</w:t>
      </w:r>
    </w:p>
    <w:p w14:paraId="6F4A324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Объявляя об этом постановлении Высшего совета народного хозяйства, правление объ</w:t>
      </w:r>
      <w:r w:rsidRPr="008E46A9">
        <w:rPr>
          <w:rFonts w:ascii="Times New Roman" w:hAnsi="Times New Roman" w:cs="Times New Roman"/>
          <w:color w:val="000000" w:themeColor="text1"/>
          <w:sz w:val="16"/>
          <w:szCs w:val="16"/>
        </w:rPr>
        <w:softHyphen/>
        <w:t>единенных заводов авиапромышленности сообщает помянутым заводам, что с сего 30 декабря оно приступило к исполнению своих обязанностей по управлению заводами “Дукс”,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“Мотор”, “Гном и Рон”, причем впредь до особого своего объявления ос</w:t>
      </w:r>
      <w:r w:rsidRPr="008E46A9">
        <w:rPr>
          <w:rFonts w:ascii="Times New Roman" w:hAnsi="Times New Roman" w:cs="Times New Roman"/>
          <w:color w:val="000000" w:themeColor="text1"/>
          <w:sz w:val="16"/>
          <w:szCs w:val="16"/>
        </w:rPr>
        <w:softHyphen/>
        <w:t>тавляет прежние заводоуправления на своих местах и при прежней ответственности за веде</w:t>
      </w:r>
      <w:r w:rsidRPr="008E46A9">
        <w:rPr>
          <w:rFonts w:ascii="Times New Roman" w:hAnsi="Times New Roman" w:cs="Times New Roman"/>
          <w:color w:val="000000" w:themeColor="text1"/>
          <w:sz w:val="16"/>
          <w:szCs w:val="16"/>
        </w:rPr>
        <w:softHyphen/>
        <w:t>ние дела на заводах.</w:t>
      </w:r>
    </w:p>
    <w:p w14:paraId="0C782B6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дальнейшем, по рассмотрении и утверждении Отделом металла положений об общих схемах заводоуправлений, будут реформированы эти аппараты главным правлением на заво</w:t>
      </w:r>
      <w:r w:rsidRPr="008E46A9">
        <w:rPr>
          <w:rFonts w:ascii="Times New Roman" w:hAnsi="Times New Roman" w:cs="Times New Roman"/>
          <w:color w:val="000000" w:themeColor="text1"/>
          <w:sz w:val="16"/>
          <w:szCs w:val="16"/>
        </w:rPr>
        <w:softHyphen/>
        <w:t>дах и утверждены лица соответствующих коллегий, а также и установлен общий для этих за</w:t>
      </w:r>
      <w:r w:rsidRPr="008E46A9">
        <w:rPr>
          <w:rFonts w:ascii="Times New Roman" w:hAnsi="Times New Roman" w:cs="Times New Roman"/>
          <w:color w:val="000000" w:themeColor="text1"/>
          <w:sz w:val="16"/>
          <w:szCs w:val="16"/>
        </w:rPr>
        <w:softHyphen/>
        <w:t>водов тип отчетности.</w:t>
      </w:r>
    </w:p>
    <w:p w14:paraId="7927003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Председатель Главного правления объединенных] </w:t>
      </w:r>
      <w:proofErr w:type="spellStart"/>
      <w:r w:rsidRPr="008E46A9">
        <w:rPr>
          <w:rFonts w:ascii="Times New Roman" w:hAnsi="Times New Roman" w:cs="Times New Roman"/>
          <w:color w:val="000000" w:themeColor="text1"/>
          <w:sz w:val="16"/>
          <w:szCs w:val="16"/>
        </w:rPr>
        <w:t>авиационн</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ых</w:t>
      </w:r>
      <w:proofErr w:type="spellEnd"/>
      <w:r w:rsidRPr="008E46A9">
        <w:rPr>
          <w:rFonts w:ascii="Times New Roman" w:hAnsi="Times New Roman" w:cs="Times New Roman"/>
          <w:color w:val="000000" w:themeColor="text1"/>
          <w:sz w:val="16"/>
          <w:szCs w:val="16"/>
        </w:rPr>
        <w:t>] заводов В. Корзун</w:t>
      </w:r>
    </w:p>
    <w:p w14:paraId="683F1A7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Секретарь</w:t>
      </w:r>
    </w:p>
    <w:p w14:paraId="57E7FA5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2097. Оп. 7. Д. 55. Л. 9-9 об. Подлинник (10711,88).</w:t>
      </w:r>
    </w:p>
    <w:p w14:paraId="797C8A2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Нумерация заводов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(1919-1926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06"/>
        <w:gridCol w:w="2534"/>
        <w:gridCol w:w="4710"/>
      </w:tblGrid>
      <w:tr w:rsidR="008E46A9" w:rsidRPr="008E46A9" w14:paraId="1B8F213D" w14:textId="77777777">
        <w:trPr>
          <w:trHeight w:val="346"/>
        </w:trPr>
        <w:tc>
          <w:tcPr>
            <w:tcW w:w="1306" w:type="dxa"/>
            <w:tcBorders>
              <w:top w:val="single" w:sz="12" w:space="0" w:color="auto"/>
            </w:tcBorders>
          </w:tcPr>
          <w:p w14:paraId="39CD58E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Номер завода</w:t>
            </w:r>
          </w:p>
        </w:tc>
        <w:tc>
          <w:tcPr>
            <w:tcW w:w="2534" w:type="dxa"/>
            <w:tcBorders>
              <w:top w:val="single" w:sz="12" w:space="0" w:color="auto"/>
            </w:tcBorders>
          </w:tcPr>
          <w:p w14:paraId="15D97D0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Прежнее название</w:t>
            </w:r>
          </w:p>
        </w:tc>
        <w:tc>
          <w:tcPr>
            <w:tcW w:w="4710" w:type="dxa"/>
            <w:tcBorders>
              <w:top w:val="single" w:sz="12" w:space="0" w:color="auto"/>
            </w:tcBorders>
          </w:tcPr>
          <w:p w14:paraId="539F265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Местонахождение</w:t>
            </w:r>
          </w:p>
        </w:tc>
      </w:tr>
      <w:tr w:rsidR="008E46A9" w:rsidRPr="008E46A9" w14:paraId="41DF3D4F" w14:textId="77777777">
        <w:trPr>
          <w:trHeight w:val="384"/>
        </w:trPr>
        <w:tc>
          <w:tcPr>
            <w:tcW w:w="1306" w:type="dxa"/>
          </w:tcPr>
          <w:p w14:paraId="5CFAF32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w:t>
            </w:r>
          </w:p>
        </w:tc>
        <w:tc>
          <w:tcPr>
            <w:tcW w:w="2534" w:type="dxa"/>
          </w:tcPr>
          <w:p w14:paraId="224E2E4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Дукс</w:t>
            </w:r>
          </w:p>
        </w:tc>
        <w:tc>
          <w:tcPr>
            <w:tcW w:w="4710" w:type="dxa"/>
          </w:tcPr>
          <w:p w14:paraId="2C51315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Москва, 3-я ул. Ямского ноля, 26</w:t>
            </w:r>
          </w:p>
        </w:tc>
      </w:tr>
      <w:tr w:rsidR="008E46A9" w:rsidRPr="008E46A9" w14:paraId="248DD77B" w14:textId="77777777">
        <w:trPr>
          <w:trHeight w:val="240"/>
        </w:trPr>
        <w:tc>
          <w:tcPr>
            <w:tcW w:w="1306" w:type="dxa"/>
          </w:tcPr>
          <w:p w14:paraId="2C3FE3F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w:t>
            </w:r>
          </w:p>
        </w:tc>
        <w:tc>
          <w:tcPr>
            <w:tcW w:w="2534" w:type="dxa"/>
          </w:tcPr>
          <w:p w14:paraId="2A18E2D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Гном и Рон</w:t>
            </w:r>
          </w:p>
        </w:tc>
        <w:tc>
          <w:tcPr>
            <w:tcW w:w="4710" w:type="dxa"/>
          </w:tcPr>
          <w:p w14:paraId="17C2BB0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 Москва, </w:t>
            </w:r>
            <w:proofErr w:type="spellStart"/>
            <w:r w:rsidRPr="008E46A9">
              <w:rPr>
                <w:rFonts w:ascii="Times New Roman" w:hAnsi="Times New Roman" w:cs="Times New Roman"/>
                <w:color w:val="000000" w:themeColor="text1"/>
                <w:sz w:val="16"/>
                <w:szCs w:val="16"/>
              </w:rPr>
              <w:t>Балагуша</w:t>
            </w:r>
            <w:proofErr w:type="spellEnd"/>
            <w:r w:rsidRPr="008E46A9">
              <w:rPr>
                <w:rFonts w:ascii="Times New Roman" w:hAnsi="Times New Roman" w:cs="Times New Roman"/>
                <w:color w:val="000000" w:themeColor="text1"/>
                <w:sz w:val="16"/>
                <w:szCs w:val="16"/>
              </w:rPr>
              <w:t>, Николаевская ул., 18</w:t>
            </w:r>
          </w:p>
        </w:tc>
      </w:tr>
      <w:tr w:rsidR="008E46A9" w:rsidRPr="008E46A9" w14:paraId="4FD45FFC" w14:textId="77777777">
        <w:trPr>
          <w:trHeight w:val="250"/>
        </w:trPr>
        <w:tc>
          <w:tcPr>
            <w:tcW w:w="1306" w:type="dxa"/>
          </w:tcPr>
          <w:p w14:paraId="70905EA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w:t>
            </w:r>
          </w:p>
        </w:tc>
        <w:tc>
          <w:tcPr>
            <w:tcW w:w="2534" w:type="dxa"/>
          </w:tcPr>
          <w:p w14:paraId="6D8C05C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
        </w:tc>
        <w:tc>
          <w:tcPr>
            <w:tcW w:w="4710" w:type="dxa"/>
          </w:tcPr>
          <w:p w14:paraId="2FC5BC4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Петроград</w:t>
            </w:r>
          </w:p>
        </w:tc>
      </w:tr>
      <w:tr w:rsidR="008E46A9" w:rsidRPr="008E46A9" w14:paraId="1D8AE3AD" w14:textId="77777777">
        <w:trPr>
          <w:trHeight w:val="240"/>
        </w:trPr>
        <w:tc>
          <w:tcPr>
            <w:tcW w:w="1306" w:type="dxa"/>
          </w:tcPr>
          <w:p w14:paraId="217313E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4</w:t>
            </w:r>
          </w:p>
        </w:tc>
        <w:tc>
          <w:tcPr>
            <w:tcW w:w="2534" w:type="dxa"/>
          </w:tcPr>
          <w:p w14:paraId="56CE3D3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Мотор</w:t>
            </w:r>
          </w:p>
        </w:tc>
        <w:tc>
          <w:tcPr>
            <w:tcW w:w="4710" w:type="dxa"/>
          </w:tcPr>
          <w:p w14:paraId="410FFDD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Москва, Серпуховская застава</w:t>
            </w:r>
          </w:p>
        </w:tc>
      </w:tr>
      <w:tr w:rsidR="008E46A9" w:rsidRPr="008E46A9" w14:paraId="34A9743E" w14:textId="77777777">
        <w:trPr>
          <w:trHeight w:val="230"/>
        </w:trPr>
        <w:tc>
          <w:tcPr>
            <w:tcW w:w="1306" w:type="dxa"/>
          </w:tcPr>
          <w:p w14:paraId="744D15E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w:t>
            </w:r>
          </w:p>
        </w:tc>
        <w:tc>
          <w:tcPr>
            <w:tcW w:w="2534" w:type="dxa"/>
          </w:tcPr>
          <w:p w14:paraId="4C4DFF4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Моска</w:t>
            </w:r>
            <w:proofErr w:type="spellEnd"/>
          </w:p>
        </w:tc>
        <w:tc>
          <w:tcPr>
            <w:tcW w:w="4710" w:type="dxa"/>
          </w:tcPr>
          <w:p w14:paraId="6747483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 Москва, Петровский парк, </w:t>
            </w:r>
            <w:proofErr w:type="spellStart"/>
            <w:r w:rsidRPr="008E46A9">
              <w:rPr>
                <w:rFonts w:ascii="Times New Roman" w:hAnsi="Times New Roman" w:cs="Times New Roman"/>
                <w:color w:val="000000" w:themeColor="text1"/>
                <w:sz w:val="16"/>
                <w:szCs w:val="16"/>
              </w:rPr>
              <w:t>Новопроектированный</w:t>
            </w:r>
            <w:proofErr w:type="spellEnd"/>
            <w:r w:rsidRPr="008E46A9">
              <w:rPr>
                <w:rFonts w:ascii="Times New Roman" w:hAnsi="Times New Roman" w:cs="Times New Roman"/>
                <w:color w:val="000000" w:themeColor="text1"/>
                <w:sz w:val="16"/>
                <w:szCs w:val="16"/>
              </w:rPr>
              <w:t xml:space="preserve"> пер., 21</w:t>
            </w:r>
          </w:p>
        </w:tc>
      </w:tr>
      <w:tr w:rsidR="008E46A9" w:rsidRPr="008E46A9" w14:paraId="59322195" w14:textId="77777777">
        <w:trPr>
          <w:trHeight w:val="250"/>
        </w:trPr>
        <w:tc>
          <w:tcPr>
            <w:tcW w:w="1306" w:type="dxa"/>
          </w:tcPr>
          <w:p w14:paraId="63DD2C5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w:t>
            </w:r>
          </w:p>
        </w:tc>
        <w:tc>
          <w:tcPr>
            <w:tcW w:w="2534" w:type="dxa"/>
          </w:tcPr>
          <w:p w14:paraId="36FAD9D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Сальмсон</w:t>
            </w:r>
            <w:proofErr w:type="spellEnd"/>
          </w:p>
        </w:tc>
        <w:tc>
          <w:tcPr>
            <w:tcW w:w="4710" w:type="dxa"/>
          </w:tcPr>
          <w:p w14:paraId="508353C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 Москва, Семеновская застава, </w:t>
            </w:r>
            <w:proofErr w:type="spellStart"/>
            <w:r w:rsidRPr="008E46A9">
              <w:rPr>
                <w:rFonts w:ascii="Times New Roman" w:hAnsi="Times New Roman" w:cs="Times New Roman"/>
                <w:color w:val="000000" w:themeColor="text1"/>
                <w:sz w:val="16"/>
                <w:szCs w:val="16"/>
              </w:rPr>
              <w:t>Мейеровский</w:t>
            </w:r>
            <w:proofErr w:type="spellEnd"/>
            <w:r w:rsidRPr="008E46A9">
              <w:rPr>
                <w:rFonts w:ascii="Times New Roman" w:hAnsi="Times New Roman" w:cs="Times New Roman"/>
                <w:color w:val="000000" w:themeColor="text1"/>
                <w:sz w:val="16"/>
                <w:szCs w:val="16"/>
              </w:rPr>
              <w:t xml:space="preserve"> проезд, 14</w:t>
            </w:r>
          </w:p>
        </w:tc>
      </w:tr>
      <w:tr w:rsidR="008E46A9" w:rsidRPr="008E46A9" w14:paraId="3F052ECB" w14:textId="77777777">
        <w:trPr>
          <w:trHeight w:val="211"/>
        </w:trPr>
        <w:tc>
          <w:tcPr>
            <w:tcW w:w="1306" w:type="dxa"/>
          </w:tcPr>
          <w:p w14:paraId="733F299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w:t>
            </w:r>
          </w:p>
        </w:tc>
        <w:tc>
          <w:tcPr>
            <w:tcW w:w="2534" w:type="dxa"/>
          </w:tcPr>
          <w:p w14:paraId="592C801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
        </w:tc>
        <w:tc>
          <w:tcPr>
            <w:tcW w:w="4710" w:type="dxa"/>
          </w:tcPr>
          <w:p w14:paraId="1B3AEF9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Пенза</w:t>
            </w:r>
          </w:p>
        </w:tc>
      </w:tr>
      <w:tr w:rsidR="008E46A9" w:rsidRPr="008E46A9" w14:paraId="39471322" w14:textId="77777777">
        <w:trPr>
          <w:trHeight w:val="259"/>
        </w:trPr>
        <w:tc>
          <w:tcPr>
            <w:tcW w:w="1306" w:type="dxa"/>
          </w:tcPr>
          <w:p w14:paraId="44E1068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w:t>
            </w:r>
          </w:p>
        </w:tc>
        <w:tc>
          <w:tcPr>
            <w:tcW w:w="2534" w:type="dxa"/>
          </w:tcPr>
          <w:p w14:paraId="07C4284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Аэротехнический</w:t>
            </w:r>
            <w:proofErr w:type="spellEnd"/>
          </w:p>
        </w:tc>
        <w:tc>
          <w:tcPr>
            <w:tcW w:w="4710" w:type="dxa"/>
          </w:tcPr>
          <w:p w14:paraId="0B4A37B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Москва, Долгоруковская ул., 27</w:t>
            </w:r>
          </w:p>
        </w:tc>
      </w:tr>
      <w:tr w:rsidR="008E46A9" w:rsidRPr="008E46A9" w14:paraId="0DF8B97D" w14:textId="77777777">
        <w:trPr>
          <w:trHeight w:val="240"/>
        </w:trPr>
        <w:tc>
          <w:tcPr>
            <w:tcW w:w="1306" w:type="dxa"/>
          </w:tcPr>
          <w:p w14:paraId="76B5E20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w:t>
            </w:r>
          </w:p>
        </w:tc>
        <w:tc>
          <w:tcPr>
            <w:tcW w:w="2534" w:type="dxa"/>
          </w:tcPr>
          <w:p w14:paraId="3AAD2F3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Дека</w:t>
            </w:r>
          </w:p>
        </w:tc>
        <w:tc>
          <w:tcPr>
            <w:tcW w:w="4710" w:type="dxa"/>
          </w:tcPr>
          <w:p w14:paraId="20F9107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Запорожье, г. Александровск</w:t>
            </w:r>
          </w:p>
        </w:tc>
      </w:tr>
      <w:tr w:rsidR="008E46A9" w:rsidRPr="008E46A9" w14:paraId="3F9AD25A" w14:textId="77777777">
        <w:trPr>
          <w:trHeight w:val="240"/>
        </w:trPr>
        <w:tc>
          <w:tcPr>
            <w:tcW w:w="1306" w:type="dxa"/>
          </w:tcPr>
          <w:p w14:paraId="19F09C3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w:t>
            </w:r>
          </w:p>
        </w:tc>
        <w:tc>
          <w:tcPr>
            <w:tcW w:w="2534" w:type="dxa"/>
          </w:tcPr>
          <w:p w14:paraId="3EA6DA5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Лебедь</w:t>
            </w:r>
          </w:p>
        </w:tc>
        <w:tc>
          <w:tcPr>
            <w:tcW w:w="4710" w:type="dxa"/>
          </w:tcPr>
          <w:p w14:paraId="2212A04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Таганрог</w:t>
            </w:r>
          </w:p>
        </w:tc>
      </w:tr>
      <w:tr w:rsidR="008E46A9" w:rsidRPr="008E46A9" w14:paraId="2181C5DF" w14:textId="77777777">
        <w:trPr>
          <w:trHeight w:val="240"/>
        </w:trPr>
        <w:tc>
          <w:tcPr>
            <w:tcW w:w="1306" w:type="dxa"/>
          </w:tcPr>
          <w:p w14:paraId="3184A06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w:t>
            </w:r>
          </w:p>
        </w:tc>
        <w:tc>
          <w:tcPr>
            <w:tcW w:w="2534" w:type="dxa"/>
          </w:tcPr>
          <w:p w14:paraId="4809B9B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Анатра</w:t>
            </w:r>
            <w:proofErr w:type="spellEnd"/>
          </w:p>
        </w:tc>
        <w:tc>
          <w:tcPr>
            <w:tcW w:w="4710" w:type="dxa"/>
          </w:tcPr>
          <w:p w14:paraId="3825E9A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Одесса, Пушкинская ул., 12</w:t>
            </w:r>
          </w:p>
        </w:tc>
      </w:tr>
      <w:tr w:rsidR="008E46A9" w:rsidRPr="008E46A9" w14:paraId="76BC45DF" w14:textId="77777777">
        <w:trPr>
          <w:trHeight w:val="240"/>
        </w:trPr>
        <w:tc>
          <w:tcPr>
            <w:tcW w:w="1306" w:type="dxa"/>
          </w:tcPr>
          <w:p w14:paraId="0A90CED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w:t>
            </w:r>
          </w:p>
        </w:tc>
        <w:tc>
          <w:tcPr>
            <w:tcW w:w="2534" w:type="dxa"/>
          </w:tcPr>
          <w:p w14:paraId="705AAA0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
        </w:tc>
        <w:tc>
          <w:tcPr>
            <w:tcW w:w="4710" w:type="dxa"/>
          </w:tcPr>
          <w:p w14:paraId="6139855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Киев, Брест-Литовское шоссе, хутор “Грушки”</w:t>
            </w:r>
          </w:p>
        </w:tc>
      </w:tr>
      <w:tr w:rsidR="008E46A9" w:rsidRPr="008E46A9" w14:paraId="143C2AAC" w14:textId="77777777">
        <w:trPr>
          <w:trHeight w:val="221"/>
        </w:trPr>
        <w:tc>
          <w:tcPr>
            <w:tcW w:w="1306" w:type="dxa"/>
          </w:tcPr>
          <w:p w14:paraId="2FD166D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w:t>
            </w:r>
          </w:p>
        </w:tc>
        <w:tc>
          <w:tcPr>
            <w:tcW w:w="2534" w:type="dxa"/>
          </w:tcPr>
          <w:p w14:paraId="0F63E0A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
        </w:tc>
        <w:tc>
          <w:tcPr>
            <w:tcW w:w="4710" w:type="dxa"/>
          </w:tcPr>
          <w:p w14:paraId="05AE8BF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Омск</w:t>
            </w:r>
          </w:p>
        </w:tc>
      </w:tr>
      <w:tr w:rsidR="008E46A9" w:rsidRPr="008E46A9" w14:paraId="3BAA5425" w14:textId="77777777">
        <w:trPr>
          <w:trHeight w:val="250"/>
        </w:trPr>
        <w:tc>
          <w:tcPr>
            <w:tcW w:w="1306" w:type="dxa"/>
          </w:tcPr>
          <w:p w14:paraId="633DB4D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w:t>
            </w:r>
          </w:p>
        </w:tc>
        <w:tc>
          <w:tcPr>
            <w:tcW w:w="2534" w:type="dxa"/>
          </w:tcPr>
          <w:p w14:paraId="514F8A5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
        </w:tc>
        <w:tc>
          <w:tcPr>
            <w:tcW w:w="4710" w:type="dxa"/>
          </w:tcPr>
          <w:p w14:paraId="737A736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 </w:t>
            </w:r>
            <w:proofErr w:type="spellStart"/>
            <w:r w:rsidRPr="008E46A9">
              <w:rPr>
                <w:rFonts w:ascii="Times New Roman" w:hAnsi="Times New Roman" w:cs="Times New Roman"/>
                <w:color w:val="000000" w:themeColor="text1"/>
                <w:sz w:val="16"/>
                <w:szCs w:val="16"/>
              </w:rPr>
              <w:t>Сарапуль</w:t>
            </w:r>
            <w:proofErr w:type="spellEnd"/>
          </w:p>
        </w:tc>
      </w:tr>
      <w:tr w:rsidR="008E46A9" w:rsidRPr="008E46A9" w14:paraId="147CA72C" w14:textId="77777777">
        <w:trPr>
          <w:trHeight w:val="288"/>
        </w:trPr>
        <w:tc>
          <w:tcPr>
            <w:tcW w:w="1306" w:type="dxa"/>
            <w:tcBorders>
              <w:bottom w:val="single" w:sz="12" w:space="0" w:color="auto"/>
            </w:tcBorders>
          </w:tcPr>
          <w:p w14:paraId="106AD08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w:t>
            </w:r>
          </w:p>
        </w:tc>
        <w:tc>
          <w:tcPr>
            <w:tcW w:w="2534" w:type="dxa"/>
            <w:tcBorders>
              <w:bottom w:val="single" w:sz="12" w:space="0" w:color="auto"/>
            </w:tcBorders>
          </w:tcPr>
          <w:p w14:paraId="6CCFAB8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
        </w:tc>
        <w:tc>
          <w:tcPr>
            <w:tcW w:w="4710" w:type="dxa"/>
            <w:tcBorders>
              <w:bottom w:val="single" w:sz="12" w:space="0" w:color="auto"/>
            </w:tcBorders>
          </w:tcPr>
          <w:p w14:paraId="75F35E7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Симферополь</w:t>
            </w:r>
          </w:p>
        </w:tc>
      </w:tr>
    </w:tbl>
    <w:p w14:paraId="0D25FA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(10667).</w:t>
      </w:r>
    </w:p>
    <w:p w14:paraId="050DD74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095765" w14:textId="77777777" w:rsidR="001934B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46AC743" w14:textId="77777777" w:rsidR="001934B2" w:rsidRPr="008E46A9" w:rsidRDefault="001934B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6B1BB3"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11 января</w:t>
      </w:r>
      <w:r w:rsidRPr="008E46A9">
        <w:rPr>
          <w:rFonts w:ascii="Times New Roman" w:hAnsi="Times New Roman" w:cs="Times New Roman"/>
          <w:color w:val="000000" w:themeColor="text1"/>
          <w:sz w:val="16"/>
          <w:szCs w:val="16"/>
        </w:rPr>
        <w:t xml:space="preserve"> в 1919 году успешно выполнена операция по установлению воздушной связи между Туркестанским и Восточным фронтами Красной Армии. Военлеты Н </w:t>
      </w:r>
      <w:proofErr w:type="spellStart"/>
      <w:r w:rsidRPr="008E46A9">
        <w:rPr>
          <w:rFonts w:ascii="Times New Roman" w:hAnsi="Times New Roman" w:cs="Times New Roman"/>
          <w:color w:val="000000" w:themeColor="text1"/>
          <w:sz w:val="16"/>
          <w:szCs w:val="16"/>
        </w:rPr>
        <w:t>С.Горбунов</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В.Р.Браунц</w:t>
      </w:r>
      <w:proofErr w:type="spellEnd"/>
      <w:r w:rsidRPr="008E46A9">
        <w:rPr>
          <w:rFonts w:ascii="Times New Roman" w:hAnsi="Times New Roman" w:cs="Times New Roman"/>
          <w:color w:val="000000" w:themeColor="text1"/>
          <w:sz w:val="16"/>
          <w:szCs w:val="16"/>
        </w:rPr>
        <w:t xml:space="preserve"> на самолете «Фарман-30» совершили перелет из селения </w:t>
      </w:r>
      <w:proofErr w:type="spellStart"/>
      <w:r w:rsidRPr="008E46A9">
        <w:rPr>
          <w:rFonts w:ascii="Times New Roman" w:hAnsi="Times New Roman" w:cs="Times New Roman"/>
          <w:color w:val="000000" w:themeColor="text1"/>
          <w:sz w:val="16"/>
          <w:szCs w:val="16"/>
        </w:rPr>
        <w:t>Мартук</w:t>
      </w:r>
      <w:proofErr w:type="spellEnd"/>
      <w:r w:rsidRPr="008E46A9">
        <w:rPr>
          <w:rFonts w:ascii="Times New Roman" w:hAnsi="Times New Roman" w:cs="Times New Roman"/>
          <w:color w:val="000000" w:themeColor="text1"/>
          <w:sz w:val="16"/>
          <w:szCs w:val="16"/>
        </w:rPr>
        <w:t xml:space="preserve"> (близ Актюбинска) до Новосергиевки. За 4 ч 20 мин проделан маршрут в 350 км, из которых 300 км над территорией противника. Это способствовало окончательному разгрому армии </w:t>
      </w:r>
      <w:proofErr w:type="spellStart"/>
      <w:r w:rsidRPr="008E46A9">
        <w:rPr>
          <w:rFonts w:ascii="Times New Roman" w:hAnsi="Times New Roman" w:cs="Times New Roman"/>
          <w:color w:val="000000" w:themeColor="text1"/>
          <w:sz w:val="16"/>
          <w:szCs w:val="16"/>
        </w:rPr>
        <w:t>А.И.Дутова</w:t>
      </w:r>
      <w:proofErr w:type="spellEnd"/>
      <w:r w:rsidRPr="008E46A9">
        <w:rPr>
          <w:rFonts w:ascii="Times New Roman" w:hAnsi="Times New Roman" w:cs="Times New Roman"/>
          <w:color w:val="000000" w:themeColor="text1"/>
          <w:sz w:val="16"/>
          <w:szCs w:val="16"/>
        </w:rPr>
        <w:t xml:space="preserve"> и взятию войсками Красной Армии города Оренбурга. Летчики были награждены орденами Красного Знамени (15006).</w:t>
      </w:r>
    </w:p>
    <w:p w14:paraId="3B126B02"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p>
    <w:p w14:paraId="4CA0026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189A2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369951" w14:textId="77777777" w:rsidR="00642183" w:rsidRPr="008E46A9" w:rsidRDefault="0064218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января 1919. Декрет СНК РСФСР об изъятии хлеба у крестьян для снабжения городов и армии (продразверстка). Запрет на торговлю хлебом и другими продуктами. Минимальная суточная норма хлеба на одного человека, установленная в январе, - 50 грамм (18691).</w:t>
      </w:r>
    </w:p>
    <w:p w14:paraId="31A476EB" w14:textId="77777777" w:rsidR="00642183" w:rsidRPr="008E46A9" w:rsidRDefault="00642183" w:rsidP="00A30927">
      <w:pPr>
        <w:spacing w:after="0" w:line="240" w:lineRule="auto"/>
        <w:jc w:val="both"/>
        <w:rPr>
          <w:rFonts w:ascii="Times New Roman" w:hAnsi="Times New Roman" w:cs="Times New Roman"/>
          <w:color w:val="000000" w:themeColor="text1"/>
          <w:sz w:val="16"/>
          <w:szCs w:val="16"/>
        </w:rPr>
      </w:pPr>
    </w:p>
    <w:p w14:paraId="0D72DB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января 1919 была введена продразверстка (1348,196) и запрещена торговля хлебом и другими продуктами (3186).</w:t>
      </w:r>
    </w:p>
    <w:p w14:paraId="0A5E9E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E6DCEB"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11 января</w:t>
      </w:r>
      <w:r w:rsidRPr="008E46A9">
        <w:rPr>
          <w:rFonts w:ascii="Times New Roman" w:hAnsi="Times New Roman" w:cs="Times New Roman"/>
          <w:color w:val="000000" w:themeColor="text1"/>
          <w:sz w:val="16"/>
          <w:szCs w:val="16"/>
        </w:rPr>
        <w:t xml:space="preserve"> в 1919 году вышел Декрет СНК о продразверстке - обязательной сдаче крестьянами государству по твердым ценам всех излишков хлеба и других продуктов (политика «военного коммунизма»). Продразверстка (продовольственная разверстка) - система заготовок сельскохозяйственных продуктов. Заключалась в обязательной сдаче крестьянами государству по твердым ценам всех излишков (сверх установленных норм на личные и хозяйственные нужды) хлеба и других продуктов. Применялась советским государством в период гражданской войны в 1918-1920-х годах. В 1918 году центр советской России был отрезан от важнейших сельскохозяйственных районов страны. Запасы хлеба иссякали. Городское и беднейшее сельское население голодало. Для удовлетворения минимальных потребностей советское правительство ввело строжайший учет продовольственных излишков, в основном у зажиточной части деревни. «Разверстка была наиболее доступной для недостаточно организованного государства мерой, чтобы продержаться в неслыханно трудной войне против помещиков» (</w:t>
      </w:r>
      <w:proofErr w:type="spellStart"/>
      <w:r w:rsidRPr="008E46A9">
        <w:rPr>
          <w:rFonts w:ascii="Times New Roman" w:hAnsi="Times New Roman" w:cs="Times New Roman"/>
          <w:color w:val="000000" w:themeColor="text1"/>
          <w:sz w:val="16"/>
          <w:szCs w:val="16"/>
        </w:rPr>
        <w:t>В.Ленин</w:t>
      </w:r>
      <w:proofErr w:type="spellEnd"/>
      <w:r w:rsidRPr="008E46A9">
        <w:rPr>
          <w:rFonts w:ascii="Times New Roman" w:hAnsi="Times New Roman" w:cs="Times New Roman"/>
          <w:color w:val="000000" w:themeColor="text1"/>
          <w:sz w:val="16"/>
          <w:szCs w:val="16"/>
        </w:rPr>
        <w:t xml:space="preserve">). Продразверстка осуществлялась во второй половине 1918 года в губерниях: Тульской, Вятской, Калужской, Витебской и др. Декретом СНК от 11 января 1919 года продразверстка была введена на всей территории советской России, позднее - на Украине и в Белоруссии (1919), Туркестане и Сибири (1920). В соответствии с постановлением </w:t>
      </w:r>
      <w:proofErr w:type="spellStart"/>
      <w:r w:rsidRPr="008E46A9">
        <w:rPr>
          <w:rFonts w:ascii="Times New Roman" w:hAnsi="Times New Roman" w:cs="Times New Roman"/>
          <w:color w:val="000000" w:themeColor="text1"/>
          <w:sz w:val="16"/>
          <w:szCs w:val="16"/>
        </w:rPr>
        <w:t>Наркомпрода</w:t>
      </w:r>
      <w:proofErr w:type="spellEnd"/>
      <w:r w:rsidRPr="008E46A9">
        <w:rPr>
          <w:rFonts w:ascii="Times New Roman" w:hAnsi="Times New Roman" w:cs="Times New Roman"/>
          <w:color w:val="000000" w:themeColor="text1"/>
          <w:sz w:val="16"/>
          <w:szCs w:val="16"/>
        </w:rPr>
        <w:t xml:space="preserve"> от 13 января 1919 года о порядке разверстки государственные плановые задания исчислялись на основе </w:t>
      </w:r>
      <w:proofErr w:type="spellStart"/>
      <w:r w:rsidRPr="008E46A9">
        <w:rPr>
          <w:rFonts w:ascii="Times New Roman" w:hAnsi="Times New Roman" w:cs="Times New Roman"/>
          <w:color w:val="000000" w:themeColor="text1"/>
          <w:sz w:val="16"/>
          <w:szCs w:val="16"/>
        </w:rPr>
        <w:t>погубернских</w:t>
      </w:r>
      <w:proofErr w:type="spellEnd"/>
      <w:r w:rsidRPr="008E46A9">
        <w:rPr>
          <w:rFonts w:ascii="Times New Roman" w:hAnsi="Times New Roman" w:cs="Times New Roman"/>
          <w:color w:val="000000" w:themeColor="text1"/>
          <w:sz w:val="16"/>
          <w:szCs w:val="16"/>
        </w:rPr>
        <w:t xml:space="preserve"> данных о размере посевных площадей, урожайности, запасов прошлых лет. В губерниях производилась разверстка по уездам, волостям, селениям, а затем между отдельными крестьянскими хозяйствами. Сбор продуктов осуществляли органы </w:t>
      </w:r>
      <w:proofErr w:type="spellStart"/>
      <w:r w:rsidRPr="008E46A9">
        <w:rPr>
          <w:rFonts w:ascii="Times New Roman" w:hAnsi="Times New Roman" w:cs="Times New Roman"/>
          <w:color w:val="000000" w:themeColor="text1"/>
          <w:sz w:val="16"/>
          <w:szCs w:val="16"/>
        </w:rPr>
        <w:t>Наркомпрода</w:t>
      </w:r>
      <w:proofErr w:type="spellEnd"/>
      <w:r w:rsidRPr="008E46A9">
        <w:rPr>
          <w:rFonts w:ascii="Times New Roman" w:hAnsi="Times New Roman" w:cs="Times New Roman"/>
          <w:color w:val="000000" w:themeColor="text1"/>
          <w:sz w:val="16"/>
          <w:szCs w:val="16"/>
        </w:rPr>
        <w:t>, продотряды при активной помощи комбедов и местных Советов. Продразверстка явилась выражением продовольственной диктатуры рабочего класса и беднейшего крестьянства. Вначале она распространялась на хлеб и зернофураж. В заготовительную кампанию (1919-1920) продразверстка охватила также картофель, мясо, а к концу 1920 года - почти все сельскохозяйственные продукты. В 1918-1919 годах было собрано 107,9 миллиона пудов хлеба и зернофуража, в 1919-1920 годах - 212,5 миллиона пудов, в 1920-1921 годах - 367 миллионов пудов. Продразверстка на этом этапе в основном позволила решить проблему планового снабжения продовольствием армии, горожан. С увеличением заготовок по продразверстке сужались товарно-денежные отношения (была запрещена свободная продажа хлеба, зерна). Продразверстка наложила отпечаток на все стороны хозяйственных взаимоотношений между городом и деревней, став одним из важнейших элементов системы «военного коммунизма». С окончанием гражданской войны продразверстка уже тормозила восстановление народного хозяйства, мешала подъему производства. В сельском хозяйстве сокращались посевные площади, снижались урожайность и валовые сборы. Дальнейшее сохранение продразверстки вызывало недовольство крестьян, а в некоторых районах - мятежи. С переходом страны к новой экономической политике (НЭП) продразверстка в марте 1921 года по решению 10-го съезда РКП (б) была заменена продналогом (15006).</w:t>
      </w:r>
    </w:p>
    <w:p w14:paraId="35B60288"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p>
    <w:p w14:paraId="0FE4AB26" w14:textId="77777777" w:rsidR="002F360D" w:rsidRPr="008E46A9" w:rsidRDefault="002F36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января 1919 г. был принят декрет СНК РСФСР "О введении продовольственной разверстки" (обязательная сдача крестьянами государству излишков хлеба). Впоследствии Ленин охарактеризовал эту меру так:</w:t>
      </w:r>
    </w:p>
    <w:p w14:paraId="52867991" w14:textId="77777777" w:rsidR="002F360D" w:rsidRPr="008E46A9" w:rsidRDefault="002F36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"Своеобразный "военный коммунизм" состоял в том, что мы фактически брали от крестьян все излишки и даже иногда не излишки, а часть необходимого для крестьянина продовольствия, брали для покрытия расходов на армию и на содержание рабочих. Брали большей частью в долг, за бумажные деньги. Иначе победить помещиков и капиталистов в разорённой мелко-крестьянской стране мы не могли".</w:t>
      </w:r>
    </w:p>
    <w:p w14:paraId="0BF28253" w14:textId="77777777" w:rsidR="002F360D" w:rsidRPr="008E46A9" w:rsidRDefault="002F36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Продразверстку впервые была введена Указом Императора Николая II от 12 декабря (29 ноября) 1916 года по представлению министра земледелия А.А. </w:t>
      </w:r>
      <w:proofErr w:type="spellStart"/>
      <w:r w:rsidRPr="008E46A9">
        <w:rPr>
          <w:rFonts w:ascii="Times New Roman" w:hAnsi="Times New Roman" w:cs="Times New Roman"/>
          <w:color w:val="000000" w:themeColor="text1"/>
          <w:sz w:val="16"/>
          <w:szCs w:val="16"/>
        </w:rPr>
        <w:t>Реттиха</w:t>
      </w:r>
      <w:proofErr w:type="spellEnd"/>
      <w:r w:rsidRPr="008E46A9">
        <w:rPr>
          <w:rFonts w:ascii="Times New Roman" w:hAnsi="Times New Roman" w:cs="Times New Roman"/>
          <w:color w:val="000000" w:themeColor="text1"/>
          <w:sz w:val="16"/>
          <w:szCs w:val="16"/>
        </w:rPr>
        <w:t xml:space="preserve"> (опубликовано 15 (2) декабря 1916 года). Когда в 1915 г. был нарушен нормальный товарооборот и, несмотря на высокий урожай, «хлеб не пошёл на рынок», были установлены твёрдые цены и начались реквизиции. Они ударили только по крестьянам. 23 сентября 1916 г. правительство объявило продразвёрстку и ввело её со 2 декабря. К 31 декабря она должна была быть доведена до каждого двора. Количество подлежащего сдаче хлеба составляло 772 млн. пудов. Как видим, вроде бы не имеющие никакого отношения к коммунистам министры царского правительства идут на меру, присущую «военному коммунизму».</w:t>
      </w:r>
    </w:p>
    <w:p w14:paraId="717E6B0A" w14:textId="77777777" w:rsidR="002F360D" w:rsidRPr="008E46A9" w:rsidRDefault="002F36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«Придя к власти именно в катастрофических условиях, большевики повели дело исходя из здравого смысла, как в случае с милицией. Обеспечить минимальное снабжение города через рынок при быстрой инфляции, разрухе в промышленности и отсутствии товарных запасов было </w:t>
      </w:r>
      <w:proofErr w:type="gramStart"/>
      <w:r w:rsidRPr="008E46A9">
        <w:rPr>
          <w:rFonts w:ascii="Times New Roman" w:hAnsi="Times New Roman" w:cs="Times New Roman"/>
          <w:color w:val="000000" w:themeColor="text1"/>
          <w:sz w:val="16"/>
          <w:szCs w:val="16"/>
        </w:rPr>
        <w:t>невозможно.&lt;</w:t>
      </w:r>
      <w:proofErr w:type="gramEnd"/>
      <w:r w:rsidRPr="008E46A9">
        <w:rPr>
          <w:rFonts w:ascii="Times New Roman" w:hAnsi="Times New Roman" w:cs="Times New Roman"/>
          <w:color w:val="000000" w:themeColor="text1"/>
          <w:sz w:val="16"/>
          <w:szCs w:val="16"/>
        </w:rPr>
        <w:t xml:space="preserve">…&gt; Были приняты чрезвычайные меры. Заводам предложили создать и послать в хлебные районы рабочие продотряды. Половина добытого ими зерна поступала предприятию, сформировавшего отряд, половина передавалась </w:t>
      </w:r>
      <w:proofErr w:type="spellStart"/>
      <w:r w:rsidRPr="008E46A9">
        <w:rPr>
          <w:rFonts w:ascii="Times New Roman" w:hAnsi="Times New Roman" w:cs="Times New Roman"/>
          <w:color w:val="000000" w:themeColor="text1"/>
          <w:sz w:val="16"/>
          <w:szCs w:val="16"/>
        </w:rPr>
        <w:t>Наркомпроду</w:t>
      </w:r>
      <w:proofErr w:type="spellEnd"/>
      <w:r w:rsidRPr="008E46A9">
        <w:rPr>
          <w:rFonts w:ascii="Times New Roman" w:hAnsi="Times New Roman" w:cs="Times New Roman"/>
          <w:color w:val="000000" w:themeColor="text1"/>
          <w:sz w:val="16"/>
          <w:szCs w:val="16"/>
        </w:rPr>
        <w:t xml:space="preserve">. Эти отряды составили затем единую </w:t>
      </w:r>
      <w:proofErr w:type="spellStart"/>
      <w:r w:rsidRPr="008E46A9">
        <w:rPr>
          <w:rFonts w:ascii="Times New Roman" w:hAnsi="Times New Roman" w:cs="Times New Roman"/>
          <w:color w:val="000000" w:themeColor="text1"/>
          <w:sz w:val="16"/>
          <w:szCs w:val="16"/>
        </w:rPr>
        <w:t>Продармию</w:t>
      </w:r>
      <w:proofErr w:type="spellEnd"/>
      <w:r w:rsidRPr="008E46A9">
        <w:rPr>
          <w:rFonts w:ascii="Times New Roman" w:hAnsi="Times New Roman" w:cs="Times New Roman"/>
          <w:color w:val="000000" w:themeColor="text1"/>
          <w:sz w:val="16"/>
          <w:szCs w:val="16"/>
        </w:rPr>
        <w:t xml:space="preserve">, которая к декабрю 1918 г. насчитывала 41 </w:t>
      </w:r>
      <w:proofErr w:type="spellStart"/>
      <w:r w:rsidRPr="008E46A9">
        <w:rPr>
          <w:rFonts w:ascii="Times New Roman" w:hAnsi="Times New Roman" w:cs="Times New Roman"/>
          <w:color w:val="000000" w:themeColor="text1"/>
          <w:sz w:val="16"/>
          <w:szCs w:val="16"/>
        </w:rPr>
        <w:t>тыс</w:t>
      </w:r>
      <w:proofErr w:type="spellEnd"/>
      <w:r w:rsidRPr="008E46A9">
        <w:rPr>
          <w:rFonts w:ascii="Times New Roman" w:hAnsi="Times New Roman" w:cs="Times New Roman"/>
          <w:color w:val="000000" w:themeColor="text1"/>
          <w:sz w:val="16"/>
          <w:szCs w:val="16"/>
        </w:rPr>
        <w:t xml:space="preserve"> человек (1 человек на 500 крестьянских дворов).</w:t>
      </w:r>
    </w:p>
    <w:p w14:paraId="4D878714" w14:textId="77777777" w:rsidR="002F360D" w:rsidRPr="008E46A9" w:rsidRDefault="002F36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Эти меры устранили угрозу голодной смерти (но не голода) в городах и в армии. &lt;…&gt; Пайками было обеспечено 34 млн. человек – практически всё городское население и часть сельских кустарей. Пенсиями и пособиями (в натуре, продовольствием) были обеспечены 9 млн. семей военнослужащих. Тот факт, что большевики без всякого доктринёрства и болтовни, не имея ещё государственного аппарата, обеспечили скудными, но надёжными пайками всё городское население России, имело огромное значение для того, чтобы «проект Ленина» был принят в целом. Ведь этих пайков не дало ни царское, ни Временное правительство, которые действовали в гораздо менее жёстких условиях (а белые снабжением населения вообще не занимались)».</w:t>
      </w:r>
    </w:p>
    <w:p w14:paraId="19DD4403" w14:textId="6355F782" w:rsidR="002F360D" w:rsidRPr="008E46A9" w:rsidRDefault="002F36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(Кара-Мурза С.Г. «Манипуляция сознанием». М.: Изд-во Эксмо, 2006. С.731-732). 21 марта 1921 года продразверстка была заменена продналогом, что стало основной мерой перехода к политике НЭПа (21171).</w:t>
      </w:r>
    </w:p>
    <w:p w14:paraId="5886F7C9" w14:textId="77777777" w:rsidR="002F360D" w:rsidRPr="008E46A9" w:rsidRDefault="002F360D" w:rsidP="00A30927">
      <w:pPr>
        <w:spacing w:after="0" w:line="240" w:lineRule="auto"/>
        <w:jc w:val="both"/>
        <w:rPr>
          <w:rFonts w:ascii="Times New Roman" w:hAnsi="Times New Roman" w:cs="Times New Roman"/>
          <w:color w:val="000000" w:themeColor="text1"/>
          <w:sz w:val="16"/>
          <w:szCs w:val="16"/>
        </w:rPr>
      </w:pPr>
    </w:p>
    <w:p w14:paraId="228BE94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C8058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66F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11 по 13 января 1919 были бои в Берлине (2443,394).</w:t>
      </w:r>
    </w:p>
    <w:p w14:paraId="61BD1D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024F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января 1919 в Берлине начались бои войск с революционными рабочими (4962).</w:t>
      </w:r>
    </w:p>
    <w:p w14:paraId="7F36DD2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D062E2"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11 января</w:t>
      </w:r>
      <w:r w:rsidRPr="008E46A9">
        <w:rPr>
          <w:rFonts w:ascii="Times New Roman" w:hAnsi="Times New Roman" w:cs="Times New Roman"/>
          <w:color w:val="000000" w:themeColor="text1"/>
          <w:sz w:val="16"/>
          <w:szCs w:val="16"/>
        </w:rPr>
        <w:t xml:space="preserve"> в 1919 году в Берлине подавляется восстание коммунистов. Восстанию предшествовали учредительный съезд Компартии Германии, созванный руководством «Союза Спартака» и провозгласивший конечной целью партии мировую социалистическую революцию; демонстрация сторонником партии, захвативших квартал, где размещались редакции ведущих газет; всеобщая забастовка. Правительство социал-демократов вводит чрезвычайное положение и применяет против восставших силу. Руководители восстания Карл Либкнехт и Роза Люксембург через несколько дней будут схвачены и казнены без суда и следствия (15006).</w:t>
      </w:r>
    </w:p>
    <w:p w14:paraId="336E8066"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p>
    <w:p w14:paraId="31408C1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44C242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14C4E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января 1919 советские войска вошли в Чернигов (4962).</w:t>
      </w:r>
    </w:p>
    <w:p w14:paraId="5FD3146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C3AE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12 января 1919 года Латышская советская стрелковая дивизия была переименована в 1-ю стрелковую дивизию Армии Советской Латвии и сражалась за освобождение Латвии от белогвардейцев и германских оккупантов. В ее составе действовали и военные летчики латышских авиационных отрядов (11677).</w:t>
      </w:r>
    </w:p>
    <w:p w14:paraId="51097B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D1D1A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364DC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6E8B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января 1919 восстание Спартака, вспыхнувшее 5 января, было подавлено, 15 января были убиты К. Либкнехт и Р. Люксембург. 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w:t>
      </w:r>
      <w:proofErr w:type="gramStart"/>
      <w:r w:rsidRPr="008E46A9">
        <w:rPr>
          <w:rFonts w:ascii="Times New Roman" w:hAnsi="Times New Roman" w:cs="Times New Roman"/>
          <w:color w:val="000000" w:themeColor="text1"/>
          <w:sz w:val="16"/>
          <w:szCs w:val="16"/>
        </w:rPr>
        <w:t>Но</w:t>
      </w:r>
      <w:proofErr w:type="gramEnd"/>
      <w:r w:rsidRPr="008E46A9">
        <w:rPr>
          <w:rFonts w:ascii="Times New Roman" w:hAnsi="Times New Roman" w:cs="Times New Roman"/>
          <w:color w:val="000000" w:themeColor="text1"/>
          <w:sz w:val="16"/>
          <w:szCs w:val="16"/>
        </w:rPr>
        <w:t xml:space="preserve">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w:t>
      </w:r>
      <w:proofErr w:type="spellStart"/>
      <w:r w:rsidRPr="008E46A9">
        <w:rPr>
          <w:rFonts w:ascii="Times New Roman" w:hAnsi="Times New Roman" w:cs="Times New Roman"/>
          <w:color w:val="000000" w:themeColor="text1"/>
          <w:sz w:val="16"/>
          <w:szCs w:val="16"/>
        </w:rPr>
        <w:t>Моабит</w:t>
      </w:r>
      <w:proofErr w:type="spellEnd"/>
      <w:r w:rsidRPr="008E46A9">
        <w:rPr>
          <w:rFonts w:ascii="Times New Roman" w:hAnsi="Times New Roman" w:cs="Times New Roman"/>
          <w:color w:val="000000" w:themeColor="text1"/>
          <w:sz w:val="16"/>
          <w:szCs w:val="16"/>
        </w:rPr>
        <w:t xml:space="preserve">.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w:t>
      </w:r>
      <w:proofErr w:type="spellStart"/>
      <w:r w:rsidRPr="008E46A9">
        <w:rPr>
          <w:rFonts w:ascii="Times New Roman" w:hAnsi="Times New Roman" w:cs="Times New Roman"/>
          <w:color w:val="000000" w:themeColor="text1"/>
          <w:sz w:val="16"/>
          <w:szCs w:val="16"/>
        </w:rPr>
        <w:t>Рапалльский</w:t>
      </w:r>
      <w:proofErr w:type="spellEnd"/>
      <w:r w:rsidRPr="008E46A9">
        <w:rPr>
          <w:rFonts w:ascii="Times New Roman" w:hAnsi="Times New Roman" w:cs="Times New Roman"/>
          <w:color w:val="000000" w:themeColor="text1"/>
          <w:sz w:val="16"/>
          <w:szCs w:val="16"/>
        </w:rPr>
        <w:t xml:space="preserve"> договор.) — президент АЭГ), журналисты, высшие офицеры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(в том числе О. Хассе — позднее начальник штаба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w:t>
      </w:r>
      <w:proofErr w:type="spellStart"/>
      <w:r w:rsidRPr="008E46A9">
        <w:rPr>
          <w:rFonts w:ascii="Times New Roman" w:hAnsi="Times New Roman" w:cs="Times New Roman"/>
          <w:color w:val="000000" w:themeColor="text1"/>
          <w:sz w:val="16"/>
          <w:szCs w:val="16"/>
        </w:rPr>
        <w:t>Талаат</w:t>
      </w:r>
      <w:proofErr w:type="spellEnd"/>
      <w:r w:rsidRPr="008E46A9">
        <w:rPr>
          <w:rFonts w:ascii="Times New Roman" w:hAnsi="Times New Roman" w:cs="Times New Roman"/>
          <w:color w:val="000000" w:themeColor="text1"/>
          <w:sz w:val="16"/>
          <w:szCs w:val="16"/>
        </w:rPr>
        <w:t xml:space="preserve">-паша,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w:t>
      </w:r>
      <w:proofErr w:type="spellStart"/>
      <w:r w:rsidRPr="008E46A9">
        <w:rPr>
          <w:rFonts w:ascii="Times New Roman" w:hAnsi="Times New Roman" w:cs="Times New Roman"/>
          <w:color w:val="000000" w:themeColor="text1"/>
          <w:sz w:val="16"/>
          <w:szCs w:val="16"/>
        </w:rPr>
        <w:t>Зектом</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Сектом</w:t>
      </w:r>
      <w:proofErr w:type="spellEnd"/>
      <w:r w:rsidRPr="008E46A9">
        <w:rPr>
          <w:rFonts w:ascii="Times New Roman" w:hAnsi="Times New Roman" w:cs="Times New Roman"/>
          <w:color w:val="000000" w:themeColor="text1"/>
          <w:sz w:val="16"/>
          <w:szCs w:val="16"/>
        </w:rPr>
        <w:t xml:space="preserve">), который в течение последнего года империалистической войны занимал пост начальника генштаба турецкой армии. </w:t>
      </w:r>
      <w:proofErr w:type="spellStart"/>
      <w:r w:rsidRPr="008E46A9">
        <w:rPr>
          <w:rFonts w:ascii="Times New Roman" w:hAnsi="Times New Roman" w:cs="Times New Roman"/>
          <w:color w:val="000000" w:themeColor="text1"/>
          <w:sz w:val="16"/>
          <w:szCs w:val="16"/>
        </w:rPr>
        <w:t>Зект</w:t>
      </w:r>
      <w:proofErr w:type="spellEnd"/>
      <w:r w:rsidRPr="008E46A9">
        <w:rPr>
          <w:rFonts w:ascii="Times New Roman" w:hAnsi="Times New Roman" w:cs="Times New Roman"/>
          <w:color w:val="000000" w:themeColor="text1"/>
          <w:sz w:val="16"/>
          <w:szCs w:val="16"/>
        </w:rPr>
        <w:t xml:space="preserve">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w:t>
      </w:r>
      <w:proofErr w:type="spellStart"/>
      <w:r w:rsidRPr="008E46A9">
        <w:rPr>
          <w:rFonts w:ascii="Times New Roman" w:hAnsi="Times New Roman" w:cs="Times New Roman"/>
          <w:color w:val="000000" w:themeColor="text1"/>
          <w:sz w:val="16"/>
          <w:szCs w:val="16"/>
        </w:rPr>
        <w:t>Гренером</w:t>
      </w:r>
      <w:proofErr w:type="spellEnd"/>
      <w:r w:rsidRPr="008E46A9">
        <w:rPr>
          <w:rFonts w:ascii="Times New Roman" w:hAnsi="Times New Roman" w:cs="Times New Roman"/>
          <w:color w:val="000000" w:themeColor="text1"/>
          <w:sz w:val="16"/>
          <w:szCs w:val="16"/>
        </w:rPr>
        <w:t xml:space="preserve">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2EFA05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C3C7E5" w14:textId="77777777" w:rsidR="001934B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9D87D00" w14:textId="77777777" w:rsidR="001934B2" w:rsidRPr="008E46A9" w:rsidRDefault="001934B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40368E"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13 января</w:t>
      </w:r>
      <w:r w:rsidRPr="008E46A9">
        <w:rPr>
          <w:rFonts w:ascii="Times New Roman" w:hAnsi="Times New Roman" w:cs="Times New Roman"/>
          <w:color w:val="000000" w:themeColor="text1"/>
          <w:sz w:val="16"/>
          <w:szCs w:val="16"/>
        </w:rPr>
        <w:t xml:space="preserve"> в 1919 году в Риге, в нынешнем здании Театра оперы и балета, собирается I съезд Советов Латвии, который провозгласит Советскую власть в стране. Председателем правительства избирается Петр Стучка. На съезде присутствует </w:t>
      </w:r>
      <w:proofErr w:type="spellStart"/>
      <w:r w:rsidRPr="008E46A9">
        <w:rPr>
          <w:rFonts w:ascii="Times New Roman" w:hAnsi="Times New Roman" w:cs="Times New Roman"/>
          <w:color w:val="000000" w:themeColor="text1"/>
          <w:sz w:val="16"/>
          <w:szCs w:val="16"/>
        </w:rPr>
        <w:t>Я.М.Свердлов</w:t>
      </w:r>
      <w:proofErr w:type="spellEnd"/>
      <w:r w:rsidRPr="008E46A9">
        <w:rPr>
          <w:rFonts w:ascii="Times New Roman" w:hAnsi="Times New Roman" w:cs="Times New Roman"/>
          <w:color w:val="000000" w:themeColor="text1"/>
          <w:sz w:val="16"/>
          <w:szCs w:val="16"/>
        </w:rPr>
        <w:t>, который передает приветствие Советской России и в своей речи говорит: "Ни с одной другой страной в мире мы так тесно не связаны, как с Красной Латвией". На съезде будет принята первая Конституция Советской Латвии и утвержден план строительства социализма. Первыми плодами этой деятельности станут основание Латвийского университета, Рабочего и Оперного театров (15008).</w:t>
      </w:r>
    </w:p>
    <w:p w14:paraId="377998FD" w14:textId="77777777" w:rsidR="001934B2" w:rsidRPr="008E46A9" w:rsidRDefault="001934B2" w:rsidP="00A30927">
      <w:pPr>
        <w:spacing w:after="0" w:line="240" w:lineRule="auto"/>
        <w:jc w:val="both"/>
        <w:rPr>
          <w:rFonts w:ascii="Times New Roman" w:hAnsi="Times New Roman" w:cs="Times New Roman"/>
          <w:color w:val="000000" w:themeColor="text1"/>
          <w:sz w:val="16"/>
          <w:szCs w:val="16"/>
        </w:rPr>
      </w:pPr>
    </w:p>
    <w:p w14:paraId="4EEEEC9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EF8208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0568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января 1919 после того, как проголосовала "за" Калифорния, был введен сухой закон (2100).</w:t>
      </w:r>
    </w:p>
    <w:p w14:paraId="7A8EDD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D025E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2D4B3A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8DE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января 1919 вышло решение НТО ВСНХ об издании Трудов ЦАГИ - 10 декабря 1919 вышел первый том (80,32).</w:t>
      </w:r>
    </w:p>
    <w:p w14:paraId="67230B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0153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ABAC0C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81D44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января 1919 Протоколы заседаний Президиума ВСНХ. 8. Слушали: об обследовании складов отдела военных заготовок и быв. Воен</w:t>
      </w:r>
      <w:r w:rsidRPr="008E46A9">
        <w:rPr>
          <w:rFonts w:ascii="Times New Roman" w:hAnsi="Times New Roman" w:cs="Times New Roman"/>
          <w:color w:val="000000" w:themeColor="text1"/>
          <w:sz w:val="16"/>
          <w:szCs w:val="16"/>
        </w:rPr>
        <w:softHyphen/>
        <w:t xml:space="preserve">но-технического управления (докладчики т. </w:t>
      </w:r>
      <w:proofErr w:type="spellStart"/>
      <w:r w:rsidRPr="008E46A9">
        <w:rPr>
          <w:rFonts w:ascii="Times New Roman" w:hAnsi="Times New Roman" w:cs="Times New Roman"/>
          <w:color w:val="000000" w:themeColor="text1"/>
          <w:sz w:val="16"/>
          <w:szCs w:val="16"/>
        </w:rPr>
        <w:t>Громан</w:t>
      </w:r>
      <w:proofErr w:type="spellEnd"/>
      <w:r w:rsidRPr="008E46A9">
        <w:rPr>
          <w:rFonts w:ascii="Times New Roman" w:hAnsi="Times New Roman" w:cs="Times New Roman"/>
          <w:color w:val="000000" w:themeColor="text1"/>
          <w:sz w:val="16"/>
          <w:szCs w:val="16"/>
        </w:rPr>
        <w:t xml:space="preserve"> и Горбунов). Постановили: предложить материальному отделу: а) обследовать склады отдела военных заготовок и принять в свое ведение те склады, какие материальный отдел найдет нужным, причем в случае несог</w:t>
      </w:r>
      <w:r w:rsidRPr="008E46A9">
        <w:rPr>
          <w:rFonts w:ascii="Times New Roman" w:hAnsi="Times New Roman" w:cs="Times New Roman"/>
          <w:color w:val="000000" w:themeColor="text1"/>
          <w:sz w:val="16"/>
          <w:szCs w:val="16"/>
        </w:rPr>
        <w:softHyphen/>
        <w:t>ласий с отделом военных заготовок внести вопрос на рассмотрение Президиума ВСНХ; б) обследовать склады быв. Военно-технического управления, находящиеся в ведении научно-технического отдела ВСНХ. (РГАЭ. Ф. 3429. Оп.1. Д. 706. Л. 3-7.) П. 5. Отложить рассмот</w:t>
      </w:r>
      <w:r w:rsidRPr="008E46A9">
        <w:rPr>
          <w:rFonts w:ascii="Times New Roman" w:hAnsi="Times New Roman" w:cs="Times New Roman"/>
          <w:color w:val="000000" w:themeColor="text1"/>
          <w:sz w:val="16"/>
          <w:szCs w:val="16"/>
        </w:rPr>
        <w:softHyphen/>
        <w:t xml:space="preserve">рение вопроса о национализации оборонной промышленности до получения заключения </w:t>
      </w:r>
      <w:proofErr w:type="spellStart"/>
      <w:r w:rsidRPr="008E46A9">
        <w:rPr>
          <w:rFonts w:ascii="Times New Roman" w:hAnsi="Times New Roman" w:cs="Times New Roman"/>
          <w:color w:val="000000" w:themeColor="text1"/>
          <w:sz w:val="16"/>
          <w:szCs w:val="16"/>
        </w:rPr>
        <w:t>Главбума</w:t>
      </w:r>
      <w:proofErr w:type="spellEnd"/>
      <w:r w:rsidRPr="008E46A9">
        <w:rPr>
          <w:rFonts w:ascii="Times New Roman" w:hAnsi="Times New Roman" w:cs="Times New Roman"/>
          <w:color w:val="000000" w:themeColor="text1"/>
          <w:sz w:val="16"/>
          <w:szCs w:val="16"/>
        </w:rPr>
        <w:t xml:space="preserve"> (РГАЭ. Ф. 3429. Оп. 1. Д. 699. Л. 59-67.) (10711,648).</w:t>
      </w:r>
    </w:p>
    <w:p w14:paraId="74B88C2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E61D3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4FADD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CBB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января 1919 польские войска остановили наступление КА в Белоруссии (3908,290).</w:t>
      </w:r>
    </w:p>
    <w:p w14:paraId="4E7818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605EE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января 1919 советские войска заняли Краматорск и Славянск (4962).</w:t>
      </w:r>
    </w:p>
    <w:p w14:paraId="3C2505C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5C737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CC7A9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9EF3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января 1919 Германия освободила всех солдат Антанты, плененных во время первой мировой войны (4962).</w:t>
      </w:r>
    </w:p>
    <w:p w14:paraId="27EB17B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F91E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января 1919 Берлин. Находящийся в подполье </w:t>
      </w:r>
      <w:proofErr w:type="spellStart"/>
      <w:r w:rsidRPr="008E46A9">
        <w:rPr>
          <w:rFonts w:ascii="Times New Roman" w:hAnsi="Times New Roman" w:cs="Times New Roman"/>
          <w:color w:val="000000" w:themeColor="text1"/>
          <w:sz w:val="16"/>
          <w:szCs w:val="16"/>
        </w:rPr>
        <w:t>К.Либкнехт</w:t>
      </w:r>
      <w:proofErr w:type="spellEnd"/>
      <w:r w:rsidRPr="008E46A9">
        <w:rPr>
          <w:rFonts w:ascii="Times New Roman" w:hAnsi="Times New Roman" w:cs="Times New Roman"/>
          <w:color w:val="000000" w:themeColor="text1"/>
          <w:sz w:val="16"/>
          <w:szCs w:val="16"/>
        </w:rPr>
        <w:t xml:space="preserve"> пишет статью "Несмотря ни на что!" с призывом к продолжению борьбы с правительством Эберта (7446).</w:t>
      </w:r>
    </w:p>
    <w:p w14:paraId="7013BA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DD8B2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1307B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9AA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января 1919 г. приказом РВСР No.103 от создано Центральное правление артиллерийских заводов (ЦПАЗ), которое 1 октября 1919 г. было выделено из ведения ГАУ и подчинено Совету военной промышленности. Приказом РВСР No.608/108 от 10 марта 1922 г. из состава ГАУ был выделен и подчинен непосредственно начальнику артиллерии Артиллерийский комитет.</w:t>
      </w:r>
    </w:p>
    <w:p w14:paraId="09D850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w:t>
      </w:r>
      <w:r w:rsidRPr="008E46A9">
        <w:rPr>
          <w:rFonts w:ascii="Times New Roman" w:hAnsi="Times New Roman" w:cs="Times New Roman"/>
          <w:color w:val="000000" w:themeColor="text1"/>
          <w:sz w:val="16"/>
          <w:szCs w:val="16"/>
        </w:rPr>
        <w:lastRenderedPageBreak/>
        <w:t>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4A8E6B0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54ABB9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5AFBA0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02488B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341FF1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D20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января 1919 г. автомобильный отдел РБВЗ был закрыт. Но до этого момента он успел собрать партию машин модели "С24-40" XVIII серии. Доказательство тому не только свидетельства очевидцев, работавших на этом заводе, но документы и фотография из семейного архива заводского гонщика И. И. Иванова, на которой он запечатлен в момент испытаний только что собранного шасси в мае 1918 г.</w:t>
      </w:r>
    </w:p>
    <w:p w14:paraId="6934AC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Этот факт заслуживает всяческого внимания как историческое событие в биографии советского автомобилестроения. Пусть детали "Руссо-Балта-С24-40" XVIII серии, который испытывал Иванов в 1918 г., были изготовлены в дореволюционное время, но это был первый автомобиль, собранный трудящимися молодой республики Советов (данные на основании документов ЛГАОР). Одну из машин (№ 625 XVIII серии) принял от завода 15 марта 1918 г. член коллегии народного комиссариата по военным делам России К. А. Мехоношин (11244).</w:t>
      </w:r>
    </w:p>
    <w:p w14:paraId="24BBBF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85ECA4" w14:textId="77777777" w:rsidR="002F360D" w:rsidRPr="008E46A9" w:rsidRDefault="002F36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января 1919 на заседании коллегии НАЛ Н.Р. </w:t>
      </w:r>
      <w:proofErr w:type="spellStart"/>
      <w:r w:rsidRPr="008E46A9">
        <w:rPr>
          <w:rFonts w:ascii="Times New Roman" w:hAnsi="Times New Roman" w:cs="Times New Roman"/>
          <w:color w:val="000000" w:themeColor="text1"/>
          <w:sz w:val="16"/>
          <w:szCs w:val="16"/>
        </w:rPr>
        <w:t>Бри</w:t>
      </w:r>
      <w:r w:rsidRPr="008E46A9">
        <w:rPr>
          <w:rFonts w:ascii="Times New Roman" w:hAnsi="Times New Roman" w:cs="Times New Roman"/>
          <w:color w:val="000000" w:themeColor="text1"/>
          <w:sz w:val="16"/>
          <w:szCs w:val="16"/>
        </w:rPr>
        <w:softHyphen/>
        <w:t>линг</w:t>
      </w:r>
      <w:proofErr w:type="spellEnd"/>
      <w:r w:rsidRPr="008E46A9">
        <w:rPr>
          <w:rFonts w:ascii="Times New Roman" w:hAnsi="Times New Roman" w:cs="Times New Roman"/>
          <w:color w:val="000000" w:themeColor="text1"/>
          <w:sz w:val="16"/>
          <w:szCs w:val="16"/>
        </w:rPr>
        <w:t xml:space="preserve"> внес предложение о необходимости приступить к организации отдела по испытанию автомобильных ма</w:t>
      </w:r>
      <w:r w:rsidRPr="008E46A9">
        <w:rPr>
          <w:rFonts w:ascii="Times New Roman" w:hAnsi="Times New Roman" w:cs="Times New Roman"/>
          <w:color w:val="000000" w:themeColor="text1"/>
          <w:sz w:val="16"/>
          <w:szCs w:val="16"/>
        </w:rPr>
        <w:softHyphen/>
        <w:t>териалов. В программу работ на 1920 г. были включе</w:t>
      </w:r>
      <w:r w:rsidRPr="008E46A9">
        <w:rPr>
          <w:rFonts w:ascii="Times New Roman" w:hAnsi="Times New Roman" w:cs="Times New Roman"/>
          <w:color w:val="000000" w:themeColor="text1"/>
          <w:sz w:val="16"/>
          <w:szCs w:val="16"/>
        </w:rPr>
        <w:softHyphen/>
        <w:t>ны исследования различных топлив (22518).</w:t>
      </w:r>
    </w:p>
    <w:p w14:paraId="15D44A50" w14:textId="77777777" w:rsidR="002F360D" w:rsidRPr="008E46A9" w:rsidRDefault="002F360D" w:rsidP="00A30927">
      <w:pPr>
        <w:spacing w:after="0" w:line="240" w:lineRule="auto"/>
        <w:jc w:val="both"/>
        <w:rPr>
          <w:rFonts w:ascii="Times New Roman" w:hAnsi="Times New Roman" w:cs="Times New Roman"/>
          <w:color w:val="000000" w:themeColor="text1"/>
          <w:sz w:val="16"/>
          <w:szCs w:val="16"/>
        </w:rPr>
      </w:pPr>
    </w:p>
    <w:p w14:paraId="519E6DB5" w14:textId="77777777" w:rsidR="00656941"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5E393DE" w14:textId="77777777" w:rsidR="00656941" w:rsidRPr="008E46A9" w:rsidRDefault="006569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C80B1"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15 января</w:t>
      </w:r>
      <w:r w:rsidRPr="008E46A9">
        <w:rPr>
          <w:rFonts w:ascii="Times New Roman" w:hAnsi="Times New Roman" w:cs="Times New Roman"/>
          <w:color w:val="000000" w:themeColor="text1"/>
          <w:sz w:val="16"/>
          <w:szCs w:val="16"/>
        </w:rPr>
        <w:t xml:space="preserve"> в 1919 году чехословацкие войска захватывают Ужгород (15010).</w:t>
      </w:r>
    </w:p>
    <w:p w14:paraId="62D1E65B"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297F2C0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EC872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CCBD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января 1919 в центральной России началось антибольшевистское крестьянское восстание (2100).</w:t>
      </w:r>
    </w:p>
    <w:p w14:paraId="5B809BB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E29791" w14:textId="77777777" w:rsidR="00642183" w:rsidRPr="008E46A9" w:rsidRDefault="0064218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января 1919. В ночь с 15 на 16 января чекисты и милиционеры произвели повальный обыск на Хитровом рынке и задержали около тысячи подозрительных человек, многие из которых имели уголовное прошлое (18691).</w:t>
      </w:r>
    </w:p>
    <w:p w14:paraId="62DD7894" w14:textId="77777777" w:rsidR="00642183" w:rsidRPr="008E46A9" w:rsidRDefault="00642183" w:rsidP="00A30927">
      <w:pPr>
        <w:spacing w:after="0" w:line="240" w:lineRule="auto"/>
        <w:jc w:val="both"/>
        <w:rPr>
          <w:rFonts w:ascii="Times New Roman" w:hAnsi="Times New Roman" w:cs="Times New Roman"/>
          <w:color w:val="000000" w:themeColor="text1"/>
          <w:sz w:val="16"/>
          <w:szCs w:val="16"/>
        </w:rPr>
      </w:pPr>
    </w:p>
    <w:p w14:paraId="6567BCF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7C99C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D71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января 1919 Берлин. Арест лидеров КПГ </w:t>
      </w:r>
      <w:proofErr w:type="spellStart"/>
      <w:r w:rsidRPr="008E46A9">
        <w:rPr>
          <w:rFonts w:ascii="Times New Roman" w:hAnsi="Times New Roman" w:cs="Times New Roman"/>
          <w:color w:val="000000" w:themeColor="text1"/>
          <w:sz w:val="16"/>
          <w:szCs w:val="16"/>
        </w:rPr>
        <w:t>К.Либкнехта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Р.Люксембург</w:t>
      </w:r>
      <w:proofErr w:type="spellEnd"/>
      <w:r w:rsidRPr="008E46A9">
        <w:rPr>
          <w:rFonts w:ascii="Times New Roman" w:hAnsi="Times New Roman" w:cs="Times New Roman"/>
          <w:color w:val="000000" w:themeColor="text1"/>
          <w:sz w:val="16"/>
          <w:szCs w:val="16"/>
        </w:rPr>
        <w:t xml:space="preserve">. Арестованные были доставлены в отель "Эден" - штаб гвардейской кд </w:t>
      </w:r>
      <w:proofErr w:type="spellStart"/>
      <w:proofErr w:type="gramStart"/>
      <w:r w:rsidRPr="008E46A9">
        <w:rPr>
          <w:rFonts w:ascii="Times New Roman" w:hAnsi="Times New Roman" w:cs="Times New Roman"/>
          <w:color w:val="000000" w:themeColor="text1"/>
          <w:sz w:val="16"/>
          <w:szCs w:val="16"/>
        </w:rPr>
        <w:t>кап.Пабста</w:t>
      </w:r>
      <w:proofErr w:type="spellEnd"/>
      <w:proofErr w:type="gramEnd"/>
      <w:r w:rsidRPr="008E46A9">
        <w:rPr>
          <w:rFonts w:ascii="Times New Roman" w:hAnsi="Times New Roman" w:cs="Times New Roman"/>
          <w:color w:val="000000" w:themeColor="text1"/>
          <w:sz w:val="16"/>
          <w:szCs w:val="16"/>
        </w:rPr>
        <w:t xml:space="preserve">, откуда вывезены в парк Тиргартен и убиты. Труп </w:t>
      </w:r>
      <w:proofErr w:type="spellStart"/>
      <w:r w:rsidRPr="008E46A9">
        <w:rPr>
          <w:rFonts w:ascii="Times New Roman" w:hAnsi="Times New Roman" w:cs="Times New Roman"/>
          <w:color w:val="000000" w:themeColor="text1"/>
          <w:sz w:val="16"/>
          <w:szCs w:val="16"/>
        </w:rPr>
        <w:t>К.Либнекхта</w:t>
      </w:r>
      <w:proofErr w:type="spellEnd"/>
      <w:r w:rsidRPr="008E46A9">
        <w:rPr>
          <w:rFonts w:ascii="Times New Roman" w:hAnsi="Times New Roman" w:cs="Times New Roman"/>
          <w:color w:val="000000" w:themeColor="text1"/>
          <w:sz w:val="16"/>
          <w:szCs w:val="16"/>
        </w:rPr>
        <w:t xml:space="preserve"> отправлен в морг, тело </w:t>
      </w:r>
      <w:proofErr w:type="spellStart"/>
      <w:r w:rsidRPr="008E46A9">
        <w:rPr>
          <w:rFonts w:ascii="Times New Roman" w:hAnsi="Times New Roman" w:cs="Times New Roman"/>
          <w:color w:val="000000" w:themeColor="text1"/>
          <w:sz w:val="16"/>
          <w:szCs w:val="16"/>
        </w:rPr>
        <w:t>Р.Люксембург</w:t>
      </w:r>
      <w:proofErr w:type="spellEnd"/>
      <w:r w:rsidRPr="008E46A9">
        <w:rPr>
          <w:rFonts w:ascii="Times New Roman" w:hAnsi="Times New Roman" w:cs="Times New Roman"/>
          <w:color w:val="000000" w:themeColor="text1"/>
          <w:sz w:val="16"/>
          <w:szCs w:val="16"/>
        </w:rPr>
        <w:t xml:space="preserve"> брошено в </w:t>
      </w:r>
      <w:proofErr w:type="spellStart"/>
      <w:r w:rsidRPr="008E46A9">
        <w:rPr>
          <w:rFonts w:ascii="Times New Roman" w:hAnsi="Times New Roman" w:cs="Times New Roman"/>
          <w:color w:val="000000" w:themeColor="text1"/>
          <w:sz w:val="16"/>
          <w:szCs w:val="16"/>
        </w:rPr>
        <w:t>Ландвехр</w:t>
      </w:r>
      <w:proofErr w:type="spellEnd"/>
      <w:r w:rsidRPr="008E46A9">
        <w:rPr>
          <w:rFonts w:ascii="Times New Roman" w:hAnsi="Times New Roman" w:cs="Times New Roman"/>
          <w:color w:val="000000" w:themeColor="text1"/>
          <w:sz w:val="16"/>
          <w:szCs w:val="16"/>
        </w:rPr>
        <w:t>-канал (7446).</w:t>
      </w:r>
    </w:p>
    <w:p w14:paraId="238041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4EC1E4"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15 января</w:t>
      </w:r>
      <w:r w:rsidRPr="008E46A9">
        <w:rPr>
          <w:rFonts w:ascii="Times New Roman" w:hAnsi="Times New Roman" w:cs="Times New Roman"/>
          <w:color w:val="000000" w:themeColor="text1"/>
          <w:sz w:val="16"/>
          <w:szCs w:val="16"/>
        </w:rPr>
        <w:t xml:space="preserve"> в 1919 году под предлогом бегства из-под ареста были убиты германские коммунисты Карл Либкнехт и Роза Люксембург. Организованная ими в Берлине подпольная "спартаковская лига" начала в январе 1919 года путч с целью захвата власти по образцу советской России. В результате уличных боев в Берлине путч был подавлен, Карл Либкнехт и Роза Люксембург арестованы, а 19 января </w:t>
      </w:r>
      <w:proofErr w:type="gramStart"/>
      <w:r w:rsidRPr="008E46A9">
        <w:rPr>
          <w:rFonts w:ascii="Times New Roman" w:hAnsi="Times New Roman" w:cs="Times New Roman"/>
          <w:color w:val="000000" w:themeColor="text1"/>
          <w:sz w:val="16"/>
          <w:szCs w:val="16"/>
        </w:rPr>
        <w:t>убиты .</w:t>
      </w:r>
      <w:proofErr w:type="gramEnd"/>
      <w:r w:rsidRPr="008E46A9">
        <w:rPr>
          <w:rFonts w:ascii="Times New Roman" w:hAnsi="Times New Roman" w:cs="Times New Roman"/>
          <w:color w:val="000000" w:themeColor="text1"/>
          <w:sz w:val="16"/>
          <w:szCs w:val="16"/>
        </w:rPr>
        <w:t xml:space="preserve"> Много улиц, предприятий, морских и речных судов были названы в СССР их именами (15010).</w:t>
      </w:r>
    </w:p>
    <w:p w14:paraId="0A70FED4"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2BECCAEE" w14:textId="77777777" w:rsidR="00642183" w:rsidRPr="008E46A9" w:rsidRDefault="00642183"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15 января 1919 были убиты К. Либкнехт и Р. Люксембург. 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w:t>
      </w:r>
      <w:proofErr w:type="gramStart"/>
      <w:r w:rsidRPr="008E46A9">
        <w:rPr>
          <w:color w:val="000000" w:themeColor="text1"/>
          <w:sz w:val="16"/>
          <w:szCs w:val="16"/>
        </w:rPr>
        <w:t>Но</w:t>
      </w:r>
      <w:proofErr w:type="gramEnd"/>
      <w:r w:rsidRPr="008E46A9">
        <w:rPr>
          <w:color w:val="000000" w:themeColor="text1"/>
          <w:sz w:val="16"/>
          <w:szCs w:val="16"/>
        </w:rPr>
        <w:t xml:space="preserve">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w:t>
      </w:r>
      <w:proofErr w:type="spellStart"/>
      <w:r w:rsidRPr="008E46A9">
        <w:rPr>
          <w:color w:val="000000" w:themeColor="text1"/>
          <w:sz w:val="16"/>
          <w:szCs w:val="16"/>
        </w:rPr>
        <w:t>Моабит</w:t>
      </w:r>
      <w:proofErr w:type="spellEnd"/>
      <w:r w:rsidRPr="008E46A9">
        <w:rPr>
          <w:color w:val="000000" w:themeColor="text1"/>
          <w:sz w:val="16"/>
          <w:szCs w:val="16"/>
        </w:rPr>
        <w:t>.</w:t>
      </w:r>
    </w:p>
    <w:p w14:paraId="3631E3FA" w14:textId="77777777" w:rsidR="00642183" w:rsidRPr="008E46A9" w:rsidRDefault="00642183" w:rsidP="00A30927">
      <w:pPr>
        <w:pStyle w:val="ae"/>
        <w:spacing w:before="0" w:after="0"/>
        <w:jc w:val="both"/>
        <w:textAlignment w:val="top"/>
        <w:rPr>
          <w:color w:val="000000" w:themeColor="text1"/>
          <w:sz w:val="16"/>
          <w:szCs w:val="16"/>
        </w:rPr>
      </w:pPr>
      <w:r w:rsidRPr="008E46A9">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10" w:anchor="n_20" w:history="1">
        <w:r w:rsidRPr="008E46A9">
          <w:rPr>
            <w:rStyle w:val="a5"/>
            <w:color w:val="000000" w:themeColor="text1"/>
            <w:sz w:val="16"/>
            <w:szCs w:val="16"/>
            <w:vertAlign w:val="superscript"/>
          </w:rPr>
          <w:t>[20]</w:t>
        </w:r>
      </w:hyperlink>
      <w:r w:rsidRPr="008E46A9">
        <w:rPr>
          <w:color w:val="000000" w:themeColor="text1"/>
          <w:sz w:val="16"/>
          <w:szCs w:val="16"/>
        </w:rPr>
        <w:t xml:space="preserve"> — президент АЭГ), журналисты, высшие офицеры </w:t>
      </w:r>
      <w:proofErr w:type="spellStart"/>
      <w:r w:rsidRPr="008E46A9">
        <w:rPr>
          <w:color w:val="000000" w:themeColor="text1"/>
          <w:sz w:val="16"/>
          <w:szCs w:val="16"/>
        </w:rPr>
        <w:t>райхсвера</w:t>
      </w:r>
      <w:proofErr w:type="spellEnd"/>
      <w:r w:rsidRPr="008E46A9">
        <w:rPr>
          <w:color w:val="000000" w:themeColor="text1"/>
          <w:sz w:val="16"/>
          <w:szCs w:val="16"/>
        </w:rPr>
        <w:t xml:space="preserve"> (в том числе О. Хассе — позднее начальник штаба </w:t>
      </w:r>
      <w:proofErr w:type="spellStart"/>
      <w:r w:rsidRPr="008E46A9">
        <w:rPr>
          <w:color w:val="000000" w:themeColor="text1"/>
          <w:sz w:val="16"/>
          <w:szCs w:val="16"/>
        </w:rPr>
        <w:t>райхсвера</w:t>
      </w:r>
      <w:proofErr w:type="spellEnd"/>
      <w:r w:rsidRPr="008E46A9">
        <w:rPr>
          <w:color w:val="000000" w:themeColor="text1"/>
          <w:sz w:val="16"/>
          <w:szCs w:val="16"/>
        </w:rPr>
        <w:t>).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3303CDA8" w14:textId="77777777" w:rsidR="00642183" w:rsidRPr="008E46A9" w:rsidRDefault="00642183" w:rsidP="00A30927">
      <w:pPr>
        <w:pStyle w:val="ae"/>
        <w:spacing w:before="0" w:after="0"/>
        <w:jc w:val="both"/>
        <w:textAlignment w:val="top"/>
        <w:rPr>
          <w:iCs/>
          <w:color w:val="000000" w:themeColor="text1"/>
          <w:sz w:val="16"/>
          <w:szCs w:val="16"/>
        </w:rPr>
      </w:pPr>
      <w:r w:rsidRPr="008E46A9">
        <w:rPr>
          <w:color w:val="000000" w:themeColor="text1"/>
          <w:sz w:val="16"/>
          <w:szCs w:val="16"/>
        </w:rPr>
        <w:t xml:space="preserve">Как писал Радек, ему удалось </w:t>
      </w:r>
      <w:r w:rsidRPr="008E46A9">
        <w:rPr>
          <w:iCs/>
          <w:color w:val="000000" w:themeColor="text1"/>
          <w:sz w:val="16"/>
          <w:szCs w:val="16"/>
        </w:rPr>
        <w:t>«наладить сношения &lt;…&gt; с представителями восточной ориентации германского политического мира» (18265).</w:t>
      </w:r>
    </w:p>
    <w:p w14:paraId="33F565B9" w14:textId="77777777" w:rsidR="00642183" w:rsidRPr="008E46A9" w:rsidRDefault="00642183" w:rsidP="00A30927">
      <w:pPr>
        <w:spacing w:after="0" w:line="240" w:lineRule="auto"/>
        <w:jc w:val="both"/>
        <w:rPr>
          <w:rFonts w:ascii="Times New Roman" w:eastAsia="Times New Roman" w:hAnsi="Times New Roman" w:cs="Times New Roman"/>
          <w:color w:val="000000" w:themeColor="text1"/>
          <w:sz w:val="16"/>
          <w:szCs w:val="16"/>
          <w:lang w:eastAsia="ru-RU"/>
        </w:rPr>
      </w:pPr>
    </w:p>
    <w:p w14:paraId="684C2C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января 1919 солдаты-добровольцы подавили восстание группы Спартака в Берлине и арестовали руководителей </w:t>
      </w:r>
      <w:proofErr w:type="spellStart"/>
      <w:r w:rsidRPr="008E46A9">
        <w:rPr>
          <w:rFonts w:ascii="Times New Roman" w:hAnsi="Times New Roman" w:cs="Times New Roman"/>
          <w:color w:val="000000" w:themeColor="text1"/>
          <w:sz w:val="16"/>
          <w:szCs w:val="16"/>
        </w:rPr>
        <w:t>К.Либкнехта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Р.Люксембург</w:t>
      </w:r>
      <w:proofErr w:type="spellEnd"/>
      <w:r w:rsidRPr="008E46A9">
        <w:rPr>
          <w:rFonts w:ascii="Times New Roman" w:hAnsi="Times New Roman" w:cs="Times New Roman"/>
          <w:color w:val="000000" w:themeColor="text1"/>
          <w:sz w:val="16"/>
          <w:szCs w:val="16"/>
        </w:rPr>
        <w:t xml:space="preserve"> (3907,102).</w:t>
      </w:r>
    </w:p>
    <w:p w14:paraId="4D603A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A29C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января 1919 правительством Эберта были казнены </w:t>
      </w:r>
      <w:proofErr w:type="spellStart"/>
      <w:r w:rsidRPr="008E46A9">
        <w:rPr>
          <w:rFonts w:ascii="Times New Roman" w:hAnsi="Times New Roman" w:cs="Times New Roman"/>
          <w:color w:val="000000" w:themeColor="text1"/>
          <w:sz w:val="16"/>
          <w:szCs w:val="16"/>
        </w:rPr>
        <w:t>К.Либкнехт</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Р.Люксембург</w:t>
      </w:r>
      <w:proofErr w:type="spellEnd"/>
      <w:r w:rsidRPr="008E46A9">
        <w:rPr>
          <w:rFonts w:ascii="Times New Roman" w:hAnsi="Times New Roman" w:cs="Times New Roman"/>
          <w:color w:val="000000" w:themeColor="text1"/>
          <w:sz w:val="16"/>
          <w:szCs w:val="16"/>
        </w:rPr>
        <w:t xml:space="preserve"> и KPG из-за малочисленности не смогла взять власть в свои руки (2101).</w:t>
      </w:r>
    </w:p>
    <w:p w14:paraId="1C4ED0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B3E4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января 1919 были убиты К. Либкнехт и Р. Люксембург. 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w:t>
      </w:r>
      <w:proofErr w:type="gramStart"/>
      <w:r w:rsidRPr="008E46A9">
        <w:rPr>
          <w:rFonts w:ascii="Times New Roman" w:hAnsi="Times New Roman" w:cs="Times New Roman"/>
          <w:color w:val="000000" w:themeColor="text1"/>
          <w:sz w:val="16"/>
          <w:szCs w:val="16"/>
        </w:rPr>
        <w:t>Но</w:t>
      </w:r>
      <w:proofErr w:type="gramEnd"/>
      <w:r w:rsidRPr="008E46A9">
        <w:rPr>
          <w:rFonts w:ascii="Times New Roman" w:hAnsi="Times New Roman" w:cs="Times New Roman"/>
          <w:color w:val="000000" w:themeColor="text1"/>
          <w:sz w:val="16"/>
          <w:szCs w:val="16"/>
        </w:rPr>
        <w:t xml:space="preserve">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w:t>
      </w:r>
      <w:proofErr w:type="spellStart"/>
      <w:r w:rsidRPr="008E46A9">
        <w:rPr>
          <w:rFonts w:ascii="Times New Roman" w:hAnsi="Times New Roman" w:cs="Times New Roman"/>
          <w:color w:val="000000" w:themeColor="text1"/>
          <w:sz w:val="16"/>
          <w:szCs w:val="16"/>
        </w:rPr>
        <w:t>Моабит</w:t>
      </w:r>
      <w:proofErr w:type="spellEnd"/>
      <w:r w:rsidRPr="008E46A9">
        <w:rPr>
          <w:rFonts w:ascii="Times New Roman" w:hAnsi="Times New Roman" w:cs="Times New Roman"/>
          <w:color w:val="000000" w:themeColor="text1"/>
          <w:sz w:val="16"/>
          <w:szCs w:val="16"/>
        </w:rPr>
        <w:t xml:space="preserve">.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w:t>
      </w:r>
      <w:proofErr w:type="spellStart"/>
      <w:r w:rsidRPr="008E46A9">
        <w:rPr>
          <w:rFonts w:ascii="Times New Roman" w:hAnsi="Times New Roman" w:cs="Times New Roman"/>
          <w:color w:val="000000" w:themeColor="text1"/>
          <w:sz w:val="16"/>
          <w:szCs w:val="16"/>
        </w:rPr>
        <w:t>Рапалльский</w:t>
      </w:r>
      <w:proofErr w:type="spellEnd"/>
      <w:r w:rsidRPr="008E46A9">
        <w:rPr>
          <w:rFonts w:ascii="Times New Roman" w:hAnsi="Times New Roman" w:cs="Times New Roman"/>
          <w:color w:val="000000" w:themeColor="text1"/>
          <w:sz w:val="16"/>
          <w:szCs w:val="16"/>
        </w:rPr>
        <w:t xml:space="preserve"> договор.) — президент АЭГ), журналисты, высшие офицеры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(в том числе О. Хассе — позднее начальник штаба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w:t>
      </w:r>
      <w:proofErr w:type="spellStart"/>
      <w:r w:rsidRPr="008E46A9">
        <w:rPr>
          <w:rFonts w:ascii="Times New Roman" w:hAnsi="Times New Roman" w:cs="Times New Roman"/>
          <w:color w:val="000000" w:themeColor="text1"/>
          <w:sz w:val="16"/>
          <w:szCs w:val="16"/>
        </w:rPr>
        <w:t>Талаат</w:t>
      </w:r>
      <w:proofErr w:type="spellEnd"/>
      <w:r w:rsidRPr="008E46A9">
        <w:rPr>
          <w:rFonts w:ascii="Times New Roman" w:hAnsi="Times New Roman" w:cs="Times New Roman"/>
          <w:color w:val="000000" w:themeColor="text1"/>
          <w:sz w:val="16"/>
          <w:szCs w:val="16"/>
        </w:rPr>
        <w:t xml:space="preserve">-паша,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w:t>
      </w:r>
      <w:proofErr w:type="spellStart"/>
      <w:r w:rsidRPr="008E46A9">
        <w:rPr>
          <w:rFonts w:ascii="Times New Roman" w:hAnsi="Times New Roman" w:cs="Times New Roman"/>
          <w:color w:val="000000" w:themeColor="text1"/>
          <w:sz w:val="16"/>
          <w:szCs w:val="16"/>
        </w:rPr>
        <w:t>Зектом</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Сектом</w:t>
      </w:r>
      <w:proofErr w:type="spellEnd"/>
      <w:r w:rsidRPr="008E46A9">
        <w:rPr>
          <w:rFonts w:ascii="Times New Roman" w:hAnsi="Times New Roman" w:cs="Times New Roman"/>
          <w:color w:val="000000" w:themeColor="text1"/>
          <w:sz w:val="16"/>
          <w:szCs w:val="16"/>
        </w:rPr>
        <w:t xml:space="preserve">), который в течение последнего года империалистической войны занимал пост начальника генштаба турецкой армии. </w:t>
      </w:r>
      <w:proofErr w:type="spellStart"/>
      <w:r w:rsidRPr="008E46A9">
        <w:rPr>
          <w:rFonts w:ascii="Times New Roman" w:hAnsi="Times New Roman" w:cs="Times New Roman"/>
          <w:color w:val="000000" w:themeColor="text1"/>
          <w:sz w:val="16"/>
          <w:szCs w:val="16"/>
        </w:rPr>
        <w:t>Зект</w:t>
      </w:r>
      <w:proofErr w:type="spellEnd"/>
      <w:r w:rsidRPr="008E46A9">
        <w:rPr>
          <w:rFonts w:ascii="Times New Roman" w:hAnsi="Times New Roman" w:cs="Times New Roman"/>
          <w:color w:val="000000" w:themeColor="text1"/>
          <w:sz w:val="16"/>
          <w:szCs w:val="16"/>
        </w:rPr>
        <w:t xml:space="preserve">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w:t>
      </w:r>
      <w:proofErr w:type="spellStart"/>
      <w:r w:rsidRPr="008E46A9">
        <w:rPr>
          <w:rFonts w:ascii="Times New Roman" w:hAnsi="Times New Roman" w:cs="Times New Roman"/>
          <w:color w:val="000000" w:themeColor="text1"/>
          <w:sz w:val="16"/>
          <w:szCs w:val="16"/>
        </w:rPr>
        <w:t>Гренером</w:t>
      </w:r>
      <w:proofErr w:type="spellEnd"/>
      <w:r w:rsidRPr="008E46A9">
        <w:rPr>
          <w:rFonts w:ascii="Times New Roman" w:hAnsi="Times New Roman" w:cs="Times New Roman"/>
          <w:color w:val="000000" w:themeColor="text1"/>
          <w:sz w:val="16"/>
          <w:szCs w:val="16"/>
        </w:rPr>
        <w:t xml:space="preserve">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0E487E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37915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15 января 1919 чешские войска захватили Ужгород (4962).</w:t>
      </w:r>
    </w:p>
    <w:p w14:paraId="04CEB0A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5B196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9E998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9E50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января 1919 газета 4-й армии “Революционная армия” сообщила о новом сильном налёте тяжелых советских бомбардировщиков “Илья Муромец” на Уральск. Взрывами авиабомб были сильно повреждены здания Войскового правительства и Городской Управы. Появление самолётов вызвало панику среди гражданского населения, начался колокольный звон всех церквей города. Устраиваются крестные ходы и молебны для спасения города. Однако сведения о боевом использовании “Муромцев” требуют серьезной проверки. По данным РГВА в налётах участвовали лишь одномоторные самолёты: “</w:t>
      </w:r>
      <w:proofErr w:type="spellStart"/>
      <w:r w:rsidRPr="008E46A9">
        <w:rPr>
          <w:rFonts w:ascii="Times New Roman" w:hAnsi="Times New Roman" w:cs="Times New Roman"/>
          <w:color w:val="000000" w:themeColor="text1"/>
          <w:sz w:val="16"/>
          <w:szCs w:val="16"/>
        </w:rPr>
        <w:t>Сопвичи</w:t>
      </w:r>
      <w:proofErr w:type="spellEnd"/>
      <w:r w:rsidRPr="008E46A9">
        <w:rPr>
          <w:rFonts w:ascii="Times New Roman" w:hAnsi="Times New Roman" w:cs="Times New Roman"/>
          <w:color w:val="000000" w:themeColor="text1"/>
          <w:sz w:val="16"/>
          <w:szCs w:val="16"/>
        </w:rPr>
        <w:t>”, “Фарманы” и “Вуазены”.</w:t>
      </w:r>
    </w:p>
    <w:p w14:paraId="31762E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Вероятно, летчики 9-го авиационного отряда Уральской армии пытались отражать налёты красных, но из-за отсутствия на вооружении истребителей, недостаточной собственной лётной квалификации и плохого технического состояния машин, вряд ли могли делать это эффективно. </w:t>
      </w:r>
      <w:proofErr w:type="gramStart"/>
      <w:r w:rsidRPr="008E46A9">
        <w:rPr>
          <w:rFonts w:ascii="Times New Roman" w:hAnsi="Times New Roman" w:cs="Times New Roman"/>
          <w:color w:val="000000" w:themeColor="text1"/>
          <w:sz w:val="16"/>
          <w:szCs w:val="16"/>
        </w:rPr>
        <w:t>Кроме того</w:t>
      </w:r>
      <w:proofErr w:type="gramEnd"/>
      <w:r w:rsidRPr="008E46A9">
        <w:rPr>
          <w:rFonts w:ascii="Times New Roman" w:hAnsi="Times New Roman" w:cs="Times New Roman"/>
          <w:color w:val="000000" w:themeColor="text1"/>
          <w:sz w:val="16"/>
          <w:szCs w:val="16"/>
        </w:rPr>
        <w:t xml:space="preserve"> на вооружении отряда оставался лишь 1 устаревший самолёт “Вуазен”, более современный второй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вероятно, был неисправен, так как отправлен в Гурьев. В составе Уральской армии авиаотряд поручика Смирдина в хозяйственном отношении подчинен штабу отдельного саперного батальона. К концу 1918 г. в нем насчитывалось 4 офицера, 2 военных чиновника, 5 мотористов и техников, 11 казаков. </w:t>
      </w:r>
    </w:p>
    <w:p w14:paraId="1DE5BD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январе 1919 г. линия фронта оборонявшейся Уральской армии подошла к Уральску. Началась эвакуация тылов и учреждений из города. 21 января 1919 г. (за 2 дня до падения города) начальник отряда поручик Смирдин успешно организовал спасение и вывоз имущества из Уральска. Удалось доставить в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к 22 февраля 1919 г. один аппарат “Вуазен” №4217, 1 авиамотор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в 150 сил №1740, различные запасные части и приборы. Самолёт и авиамотор пришлось вывозить упряжкой из реквизированных 7 лошадей и 5 верблюдов, летать он не мог. Объяснение этому содержится в материалах более поздней ревизии имущества отряда, отметившей отсутствие всегда дефицитных топлива и масла (11607).</w:t>
      </w:r>
    </w:p>
    <w:p w14:paraId="1190C18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5CC798" w14:textId="77777777" w:rsidR="00656941" w:rsidRPr="008E46A9"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января 1919 года Приказом РВСР № 116 были объявлены образцы и даны описания &lt;…&gt; головного убора.</w:t>
      </w:r>
    </w:p>
    <w:p w14:paraId="77620438" w14:textId="77777777" w:rsidR="00656941" w:rsidRPr="008E46A9"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Головной убор (“богатырка”) изготавливается из мундирного сукна защитного цвета и имеет вид шлема. Он состоит из колпака, сужающегося кверху, и отгибающихся назатыльника и козырька. Колпак состоит из шести одинаковых кусков формы равнобедренного сферического треугольника, сшиваемых один с другим по боковым сторонам так, что вершины треугольников сходятся вверху в центре колпака. Вершина колпака притуплённая. В ее верх вшивается круглая пластинка-пуговица диаметром около 2 см, обтянутая сукном. К суконному колпаку изнутри пришивается колпак той же формы из бязи с ватной простеганной подкладкой. Спереди к нижнему краю колпака притачивается двухслойный суконный козырек, имеющий шесть рядов прострочки, а к задней части пристрачивается назатыльник, также сшитый из двух слоев сукна. Назатыльник имеет треугольный вырез в средней части и удлиненные суживающиеся концы. На левом конце имеются две просечные обметанные петли, а на правом - две пуговицы. Для складывания назатыльник перегибается по ширине в верхней точке треугольного выреза, а его свободные концы загибаются внутрь по складке. Углы сложенного назатыльника при помощи кожаных хлястиков пристегиваются на пуговицы диаметром 1,5 см, обтянутые приборным сукном.</w:t>
      </w:r>
    </w:p>
    <w:p w14:paraId="0648D374" w14:textId="77777777" w:rsidR="00656941" w:rsidRPr="008E46A9"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Спереди к головному убору, симметрично по отношению к козырьку и переднему шву, пришивается правильная пятиконечная звезда из приборного сукна диаметром 8,8 см, а внутренние углы на окружности диаметром 4,3 см. Звезда </w:t>
      </w:r>
      <w:proofErr w:type="spellStart"/>
      <w:r w:rsidRPr="008E46A9">
        <w:rPr>
          <w:rFonts w:ascii="Times New Roman" w:hAnsi="Times New Roman" w:cs="Times New Roman"/>
          <w:color w:val="000000" w:themeColor="text1"/>
          <w:sz w:val="16"/>
          <w:szCs w:val="16"/>
        </w:rPr>
        <w:t>должнa</w:t>
      </w:r>
      <w:proofErr w:type="spellEnd"/>
      <w:r w:rsidRPr="008E46A9">
        <w:rPr>
          <w:rFonts w:ascii="Times New Roman" w:hAnsi="Times New Roman" w:cs="Times New Roman"/>
          <w:color w:val="000000" w:themeColor="text1"/>
          <w:sz w:val="16"/>
          <w:szCs w:val="16"/>
        </w:rPr>
        <w:t xml:space="preserve"> иметь кант шириной 5-6 мм, наносимый черной краской, отступая 3мм от края. В центре звезды прикрепляется “значок-кокарда” установленного образца (10673).</w:t>
      </w:r>
    </w:p>
    <w:p w14:paraId="32E4CD67" w14:textId="77777777" w:rsidR="00656941" w:rsidRPr="008E46A9"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AAA1BD" w14:textId="77777777" w:rsidR="00481E7D" w:rsidRPr="008E46A9" w:rsidRDefault="00481E7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января 1919 года в качестве форменного головного убора Рабоче-крестьянской Красной Армии была введена суконная шапка-богатырка, впоследствии названная будёновкой. 7 мая 1918 года Народный комиссариат по военным делам РСФСР объявил конкурс по разработке нового обмундирования для военнослужащих РККА. В конкурсе приняли участие В. М. Васнецов, Б. М. Кустодиев, М. Д. </w:t>
      </w:r>
      <w:proofErr w:type="spellStart"/>
      <w:r w:rsidRPr="008E46A9">
        <w:rPr>
          <w:rFonts w:ascii="Times New Roman" w:hAnsi="Times New Roman" w:cs="Times New Roman"/>
          <w:color w:val="000000" w:themeColor="text1"/>
          <w:sz w:val="16"/>
          <w:szCs w:val="16"/>
        </w:rPr>
        <w:t>Езучевский</w:t>
      </w:r>
      <w:proofErr w:type="spellEnd"/>
      <w:r w:rsidRPr="008E46A9">
        <w:rPr>
          <w:rFonts w:ascii="Times New Roman" w:hAnsi="Times New Roman" w:cs="Times New Roman"/>
          <w:color w:val="000000" w:themeColor="text1"/>
          <w:sz w:val="16"/>
          <w:szCs w:val="16"/>
        </w:rPr>
        <w:t xml:space="preserve">, С. Т. </w:t>
      </w:r>
      <w:proofErr w:type="spellStart"/>
      <w:r w:rsidRPr="008E46A9">
        <w:rPr>
          <w:rFonts w:ascii="Times New Roman" w:hAnsi="Times New Roman" w:cs="Times New Roman"/>
          <w:color w:val="000000" w:themeColor="text1"/>
          <w:sz w:val="16"/>
          <w:szCs w:val="16"/>
        </w:rPr>
        <w:t>Аркадьевский</w:t>
      </w:r>
      <w:proofErr w:type="spellEnd"/>
      <w:r w:rsidRPr="008E46A9">
        <w:rPr>
          <w:rFonts w:ascii="Times New Roman" w:hAnsi="Times New Roman" w:cs="Times New Roman"/>
          <w:color w:val="000000" w:themeColor="text1"/>
          <w:sz w:val="16"/>
          <w:szCs w:val="16"/>
        </w:rPr>
        <w:t xml:space="preserve"> и другие известные русские художники. 18 декабря 1918 года на основании представленных на конкурс работ Реввоенсовет Республики утвердил новый тип зимнего головного убора — суконный шлем, формой напоминавший средневековую «</w:t>
      </w:r>
      <w:proofErr w:type="spellStart"/>
      <w:r w:rsidRPr="008E46A9">
        <w:rPr>
          <w:rFonts w:ascii="Times New Roman" w:hAnsi="Times New Roman" w:cs="Times New Roman"/>
          <w:color w:val="000000" w:themeColor="text1"/>
          <w:sz w:val="16"/>
          <w:szCs w:val="16"/>
        </w:rPr>
        <w:t>ерихонку</w:t>
      </w:r>
      <w:proofErr w:type="spellEnd"/>
      <w:r w:rsidRPr="008E46A9">
        <w:rPr>
          <w:rFonts w:ascii="Times New Roman" w:hAnsi="Times New Roman" w:cs="Times New Roman"/>
          <w:color w:val="000000" w:themeColor="text1"/>
          <w:sz w:val="16"/>
          <w:szCs w:val="16"/>
        </w:rPr>
        <w:t>» или шелом с бармицей — часть доспехов былинных русских богатырей, за что первоначально этот шлем и получил обиходное название «богатырка». Существует легенда о том, что будущая будёновка была создана ещё до революции как элемент будущей парадной формы русской армии. Возможно, проект такого головного убора и существовал, но приказов о его производстве ни в архивах царских ведомств, ни в архивах Временного правительства до настоящего времени не найдено. Первое описание зимнего головного убора для всех родов войск было объявлено приказом РВСР за №116 от 16 января 1919 года. Были введены первые знаки различия РККА, размещавшиеся на рукавах и обозначавшие должность, а не отсутствовавшие в 1918-35 гг. воинские звания. (21171).</w:t>
      </w:r>
    </w:p>
    <w:p w14:paraId="640B83CF" w14:textId="77777777" w:rsidR="00481E7D" w:rsidRPr="008E46A9" w:rsidRDefault="00481E7D" w:rsidP="00A30927">
      <w:pPr>
        <w:spacing w:after="0" w:line="240" w:lineRule="auto"/>
        <w:jc w:val="both"/>
        <w:rPr>
          <w:rFonts w:ascii="Times New Roman" w:hAnsi="Times New Roman" w:cs="Times New Roman"/>
          <w:color w:val="000000" w:themeColor="text1"/>
          <w:sz w:val="16"/>
          <w:szCs w:val="16"/>
        </w:rPr>
      </w:pPr>
    </w:p>
    <w:p w14:paraId="0EA8AE1B"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16 января</w:t>
      </w:r>
      <w:r w:rsidRPr="008E46A9">
        <w:rPr>
          <w:rFonts w:ascii="Times New Roman" w:hAnsi="Times New Roman" w:cs="Times New Roman"/>
          <w:color w:val="000000" w:themeColor="text1"/>
          <w:sz w:val="16"/>
          <w:szCs w:val="16"/>
        </w:rPr>
        <w:t xml:space="preserve"> в 1919 году в соответствии с приказом РВСР № 116 введены нарукавные знаки отличия для командного состава РККА, а также цветные петлицы по родам войск (15011).</w:t>
      </w:r>
    </w:p>
    <w:p w14:paraId="782BF26F"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4900881B"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16 января</w:t>
      </w:r>
      <w:r w:rsidRPr="008E46A9">
        <w:rPr>
          <w:rFonts w:ascii="Times New Roman" w:hAnsi="Times New Roman" w:cs="Times New Roman"/>
          <w:color w:val="000000" w:themeColor="text1"/>
          <w:sz w:val="16"/>
          <w:szCs w:val="16"/>
        </w:rPr>
        <w:t xml:space="preserve"> в 1919 году войска Антанты заняли Николаев Постановление Верховного союзного Совета стран Антанты о возобновлении торговых отношений с Советской Россией. Прекращение блокады (15011).</w:t>
      </w:r>
    </w:p>
    <w:p w14:paraId="34725059"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2081265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января 1919 войска Антанты заняли Николаев (4962).</w:t>
      </w:r>
    </w:p>
    <w:p w14:paraId="15A7F64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9FB7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января 1919 в соответствии с приказом РВСР N 116 были введены нарукавные знаки отличия для комсостава РККА, а также цветные петлицы по родам войск (3398,31).</w:t>
      </w:r>
    </w:p>
    <w:p w14:paraId="7541C6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928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января 1919 Части советской </w:t>
      </w:r>
      <w:proofErr w:type="spellStart"/>
      <w:r w:rsidRPr="008E46A9">
        <w:rPr>
          <w:rFonts w:ascii="Times New Roman" w:hAnsi="Times New Roman" w:cs="Times New Roman"/>
          <w:color w:val="000000" w:themeColor="text1"/>
          <w:sz w:val="16"/>
          <w:szCs w:val="16"/>
        </w:rPr>
        <w:t>Западн.сд</w:t>
      </w:r>
      <w:proofErr w:type="spellEnd"/>
      <w:r w:rsidRPr="008E46A9">
        <w:rPr>
          <w:rFonts w:ascii="Times New Roman" w:hAnsi="Times New Roman" w:cs="Times New Roman"/>
          <w:color w:val="000000" w:themeColor="text1"/>
          <w:sz w:val="16"/>
          <w:szCs w:val="16"/>
        </w:rPr>
        <w:t xml:space="preserve"> А </w:t>
      </w:r>
      <w:proofErr w:type="spellStart"/>
      <w:r w:rsidRPr="008E46A9">
        <w:rPr>
          <w:rFonts w:ascii="Times New Roman" w:hAnsi="Times New Roman" w:cs="Times New Roman"/>
          <w:color w:val="000000" w:themeColor="text1"/>
          <w:sz w:val="16"/>
          <w:szCs w:val="16"/>
        </w:rPr>
        <w:t>А.Снесарева</w:t>
      </w:r>
      <w:proofErr w:type="spellEnd"/>
      <w:r w:rsidRPr="008E46A9">
        <w:rPr>
          <w:rFonts w:ascii="Times New Roman" w:hAnsi="Times New Roman" w:cs="Times New Roman"/>
          <w:color w:val="000000" w:themeColor="text1"/>
          <w:sz w:val="16"/>
          <w:szCs w:val="16"/>
        </w:rPr>
        <w:t xml:space="preserve"> вошли в соприкосновение с польскими войсками в 26 км западнее г. Лида (7451).</w:t>
      </w:r>
    </w:p>
    <w:p w14:paraId="183C83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80D712" w14:textId="77777777" w:rsidR="00656941" w:rsidRPr="008E46A9"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января 1919 Центральная Рада Украины объявила войну России (3960,24).</w:t>
      </w:r>
    </w:p>
    <w:p w14:paraId="3DC7AE32" w14:textId="77777777" w:rsidR="00656941" w:rsidRPr="008E46A9"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729A25" w14:textId="77777777" w:rsidR="00656941" w:rsidRPr="008E46A9" w:rsidRDefault="0065694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января 1919 украинская Директория объявила войну большевистской России (4962).</w:t>
      </w:r>
    </w:p>
    <w:p w14:paraId="37903916" w14:textId="77777777" w:rsidR="00656941" w:rsidRPr="008E46A9" w:rsidRDefault="0065694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EACAF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4788A7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64EE4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января 1919 большевистское правительство Украины объявило о национализации сахарной промышленности (4962).</w:t>
      </w:r>
    </w:p>
    <w:p w14:paraId="6E167ED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0D2F3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4D9F9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6D095" w14:textId="77777777" w:rsidR="00616904" w:rsidRPr="008E46A9" w:rsidRDefault="0061690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января 1919 майор Королевских ВВС Макларен и капитан Роберт </w:t>
      </w:r>
      <w:proofErr w:type="spellStart"/>
      <w:r w:rsidRPr="008E46A9">
        <w:rPr>
          <w:rFonts w:ascii="Times New Roman" w:hAnsi="Times New Roman" w:cs="Times New Roman"/>
          <w:color w:val="000000" w:themeColor="text1"/>
          <w:sz w:val="16"/>
          <w:szCs w:val="16"/>
        </w:rPr>
        <w:t>Халлей</w:t>
      </w:r>
      <w:proofErr w:type="spellEnd"/>
      <w:r w:rsidRPr="008E46A9">
        <w:rPr>
          <w:rFonts w:ascii="Times New Roman" w:hAnsi="Times New Roman" w:cs="Times New Roman"/>
          <w:color w:val="000000" w:themeColor="text1"/>
          <w:sz w:val="16"/>
          <w:szCs w:val="16"/>
        </w:rPr>
        <w:t xml:space="preserve"> прибывают в Дели, Индия, завершая первый рейс Англия- Индия. Их самолет - </w:t>
      </w:r>
      <w:proofErr w:type="spellStart"/>
      <w:r w:rsidRPr="008E46A9">
        <w:rPr>
          <w:rFonts w:ascii="Times New Roman" w:hAnsi="Times New Roman" w:cs="Times New Roman"/>
          <w:color w:val="000000" w:themeColor="text1"/>
          <w:sz w:val="16"/>
          <w:szCs w:val="16"/>
        </w:rPr>
        <w:t>Handley</w:t>
      </w:r>
      <w:proofErr w:type="spellEnd"/>
      <w:r w:rsidRPr="008E46A9">
        <w:rPr>
          <w:rFonts w:ascii="Times New Roman" w:hAnsi="Times New Roman" w:cs="Times New Roman"/>
          <w:color w:val="000000" w:themeColor="text1"/>
          <w:sz w:val="16"/>
          <w:szCs w:val="16"/>
        </w:rPr>
        <w:t xml:space="preserve"> Page V / 1500 (20347).</w:t>
      </w:r>
    </w:p>
    <w:p w14:paraId="3F5CE51E" w14:textId="77777777" w:rsidR="00616904" w:rsidRPr="008E46A9" w:rsidRDefault="00616904" w:rsidP="00A30927">
      <w:pPr>
        <w:spacing w:after="0" w:line="240" w:lineRule="auto"/>
        <w:jc w:val="both"/>
        <w:rPr>
          <w:rFonts w:ascii="Times New Roman" w:hAnsi="Times New Roman" w:cs="Times New Roman"/>
          <w:color w:val="000000" w:themeColor="text1"/>
          <w:sz w:val="16"/>
          <w:szCs w:val="16"/>
        </w:rPr>
      </w:pPr>
    </w:p>
    <w:p w14:paraId="7955A6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января 1919 Трир. Подписано соглашение между Германией и странами Антанты (</w:t>
      </w:r>
      <w:proofErr w:type="spellStart"/>
      <w:r w:rsidRPr="008E46A9">
        <w:rPr>
          <w:rFonts w:ascii="Times New Roman" w:hAnsi="Times New Roman" w:cs="Times New Roman"/>
          <w:color w:val="000000" w:themeColor="text1"/>
          <w:sz w:val="16"/>
          <w:szCs w:val="16"/>
        </w:rPr>
        <w:t>Эрцбергер</w:t>
      </w:r>
      <w:proofErr w:type="spellEnd"/>
      <w:r w:rsidRPr="008E46A9">
        <w:rPr>
          <w:rFonts w:ascii="Times New Roman" w:hAnsi="Times New Roman" w:cs="Times New Roman"/>
          <w:color w:val="000000" w:themeColor="text1"/>
          <w:sz w:val="16"/>
          <w:szCs w:val="16"/>
        </w:rPr>
        <w:t xml:space="preserve"> - </w:t>
      </w:r>
      <w:proofErr w:type="spellStart"/>
      <w:proofErr w:type="gramStart"/>
      <w:r w:rsidRPr="008E46A9">
        <w:rPr>
          <w:rFonts w:ascii="Times New Roman" w:hAnsi="Times New Roman" w:cs="Times New Roman"/>
          <w:color w:val="000000" w:themeColor="text1"/>
          <w:sz w:val="16"/>
          <w:szCs w:val="16"/>
        </w:rPr>
        <w:t>марш.Фош</w:t>
      </w:r>
      <w:proofErr w:type="spellEnd"/>
      <w:proofErr w:type="gramEnd"/>
      <w:r w:rsidRPr="008E46A9">
        <w:rPr>
          <w:rFonts w:ascii="Times New Roman" w:hAnsi="Times New Roman" w:cs="Times New Roman"/>
          <w:color w:val="000000" w:themeColor="text1"/>
          <w:sz w:val="16"/>
          <w:szCs w:val="16"/>
        </w:rPr>
        <w:t>) о продлении перемирия до 17.02.1919 г (7446).</w:t>
      </w:r>
    </w:p>
    <w:p w14:paraId="65E45F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D7C3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D0221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EDD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января 1919 советское правительство отменило смертную казнь, а в ночь до этого в ЧК расстреляли всех (2101).</w:t>
      </w:r>
    </w:p>
    <w:p w14:paraId="21F664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CF4FD" w14:textId="77777777" w:rsidR="00EB7392" w:rsidRPr="008E46A9" w:rsidRDefault="00EB739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I7 января 1919. Москвич Никита Окунев записывает: "Ужасные пошли строгости во всех советских учреждениях. В железнодорожных, например, за опоздание на службу в 15 минут арестовывают с 4 до 9 вечера, а за большее - до утра следующего дня Кроме того, на провинившихся накладывают еще наказание в виде принудительных работ по очистке снега, уборке помещений и т. д. Никакие причины опоздания в уважение не принимаются... Затем насилуют этими самыми митингами, фракционными собраниями, я все с предупреждением "присутствие обязательно"... Бежишь домой, целый день не евший, а хвать - выходные двери на запоре, и у ККХ строгая, охраняющая выход личность, возвращающая нашего брата в какую-нибудь большую комнату. А там 2-3 наших начальника из коммунистов один за другим упражняются в рассказывания того, что мы читаем без передышки в советских известиях целых пятнадцать месяцев, я что, собственно, у нас уже в зубах завязло" (18691).</w:t>
      </w:r>
    </w:p>
    <w:p w14:paraId="2E9F2E6E" w14:textId="77777777" w:rsidR="00EB7392" w:rsidRPr="008E46A9" w:rsidRDefault="00EB7392" w:rsidP="00A30927">
      <w:pPr>
        <w:spacing w:after="0" w:line="240" w:lineRule="auto"/>
        <w:jc w:val="both"/>
        <w:rPr>
          <w:rFonts w:ascii="Times New Roman" w:hAnsi="Times New Roman" w:cs="Times New Roman"/>
          <w:color w:val="000000" w:themeColor="text1"/>
          <w:sz w:val="16"/>
          <w:szCs w:val="16"/>
        </w:rPr>
      </w:pPr>
    </w:p>
    <w:p w14:paraId="2BC5055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17 января 1919 на станции Яма создан центральный военно-революционный комитет Донбасса (4962).</w:t>
      </w:r>
    </w:p>
    <w:p w14:paraId="406B544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8C973B"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17 января</w:t>
      </w:r>
      <w:r w:rsidRPr="008E46A9">
        <w:rPr>
          <w:rFonts w:ascii="Times New Roman" w:hAnsi="Times New Roman" w:cs="Times New Roman"/>
          <w:color w:val="000000" w:themeColor="text1"/>
          <w:sz w:val="16"/>
          <w:szCs w:val="16"/>
        </w:rPr>
        <w:t xml:space="preserve"> в 1919 году адмирал Колчак возложил на судебного пристава Соколова общее руководство по расследованию и следствию по делам об убийстве на Урале Членов Августейшей Семьи и других Членов Дома Романовых (15012).</w:t>
      </w:r>
    </w:p>
    <w:p w14:paraId="5C92AD2A"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020A127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773B3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BD05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января 1919 </w:t>
      </w:r>
      <w:proofErr w:type="spellStart"/>
      <w:r w:rsidRPr="008E46A9">
        <w:rPr>
          <w:rFonts w:ascii="Times New Roman" w:hAnsi="Times New Roman" w:cs="Times New Roman"/>
          <w:color w:val="000000" w:themeColor="text1"/>
          <w:sz w:val="16"/>
          <w:szCs w:val="16"/>
        </w:rPr>
        <w:t>И.Пандеровский</w:t>
      </w:r>
      <w:proofErr w:type="spellEnd"/>
      <w:r w:rsidRPr="008E46A9">
        <w:rPr>
          <w:rFonts w:ascii="Times New Roman" w:hAnsi="Times New Roman" w:cs="Times New Roman"/>
          <w:color w:val="000000" w:themeColor="text1"/>
          <w:sz w:val="16"/>
          <w:szCs w:val="16"/>
        </w:rPr>
        <w:t xml:space="preserve"> стал Премьер-министром Польши, но 18 мая ушел в отставку (3907,102).</w:t>
      </w:r>
    </w:p>
    <w:p w14:paraId="4A9308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B01CC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января 1919 в </w:t>
      </w:r>
      <w:proofErr w:type="spellStart"/>
      <w:r w:rsidRPr="008E46A9">
        <w:rPr>
          <w:rFonts w:ascii="Times New Roman" w:hAnsi="Times New Roman" w:cs="Times New Roman"/>
          <w:color w:val="000000" w:themeColor="text1"/>
          <w:sz w:val="16"/>
          <w:szCs w:val="16"/>
        </w:rPr>
        <w:t>Мессинском</w:t>
      </w:r>
      <w:proofErr w:type="spellEnd"/>
      <w:r w:rsidRPr="008E46A9">
        <w:rPr>
          <w:rFonts w:ascii="Times New Roman" w:hAnsi="Times New Roman" w:cs="Times New Roman"/>
          <w:color w:val="000000" w:themeColor="text1"/>
          <w:sz w:val="16"/>
          <w:szCs w:val="16"/>
        </w:rPr>
        <w:t xml:space="preserve"> проливе затонул французский корабль “</w:t>
      </w:r>
      <w:proofErr w:type="spellStart"/>
      <w:r w:rsidRPr="008E46A9">
        <w:rPr>
          <w:rFonts w:ascii="Times New Roman" w:hAnsi="Times New Roman" w:cs="Times New Roman"/>
          <w:color w:val="000000" w:themeColor="text1"/>
          <w:sz w:val="16"/>
          <w:szCs w:val="16"/>
        </w:rPr>
        <w:t>Шауи</w:t>
      </w:r>
      <w:proofErr w:type="spellEnd"/>
      <w:r w:rsidRPr="008E46A9">
        <w:rPr>
          <w:rFonts w:ascii="Times New Roman" w:hAnsi="Times New Roman" w:cs="Times New Roman"/>
          <w:color w:val="000000" w:themeColor="text1"/>
          <w:sz w:val="16"/>
          <w:szCs w:val="16"/>
        </w:rPr>
        <w:t>”, 460 человек погибли (4962).</w:t>
      </w:r>
    </w:p>
    <w:p w14:paraId="504CA12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CE80F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B35BDD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C00F6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января 1919 года Постановлением Президиума ВСНХ было принято решение о том, что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xml:space="preserve"> (правление и завод в Петрограде, Лопухинская, 14а, завод и лаборатория в Москве) включаются в группу заводов - "Объединенные государственные электротехнические предприятия слабого тока" (ОГЭП) (11481).</w:t>
      </w:r>
    </w:p>
    <w:p w14:paraId="5E1CEF9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212F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января 1919 г. Пост, президиума ВСНХ Радиотелеграфный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был передан в ведение СНХ Северного района, тогда же предполагалось передать его в ведение Петроградского отделения </w:t>
      </w:r>
      <w:proofErr w:type="spellStart"/>
      <w:r w:rsidRPr="008E46A9">
        <w:rPr>
          <w:rFonts w:ascii="Times New Roman" w:hAnsi="Times New Roman" w:cs="Times New Roman"/>
          <w:color w:val="000000" w:themeColor="text1"/>
          <w:sz w:val="16"/>
          <w:szCs w:val="16"/>
        </w:rPr>
        <w:t>Гособъединения</w:t>
      </w:r>
      <w:proofErr w:type="spellEnd"/>
      <w:r w:rsidRPr="008E46A9">
        <w:rPr>
          <w:rFonts w:ascii="Times New Roman" w:hAnsi="Times New Roman" w:cs="Times New Roman"/>
          <w:color w:val="000000" w:themeColor="text1"/>
          <w:sz w:val="16"/>
          <w:szCs w:val="16"/>
        </w:rPr>
        <w:t xml:space="preserve"> радиотелеграфных заводов ВСНХ. 21.02.1921 г. переименован в Петроградский государственный радиотелеграфный завод им. Коминтерна, в 1920-24 г. - в ведении «</w:t>
      </w:r>
      <w:proofErr w:type="spellStart"/>
      <w:r w:rsidRPr="008E46A9">
        <w:rPr>
          <w:rFonts w:ascii="Times New Roman" w:hAnsi="Times New Roman" w:cs="Times New Roman"/>
          <w:color w:val="000000" w:themeColor="text1"/>
          <w:sz w:val="16"/>
          <w:szCs w:val="16"/>
        </w:rPr>
        <w:t>Севзапвоенпрома</w:t>
      </w:r>
      <w:proofErr w:type="spellEnd"/>
      <w:r w:rsidRPr="008E46A9">
        <w:rPr>
          <w:rFonts w:ascii="Times New Roman" w:hAnsi="Times New Roman" w:cs="Times New Roman"/>
          <w:color w:val="000000" w:themeColor="text1"/>
          <w:sz w:val="16"/>
          <w:szCs w:val="16"/>
        </w:rPr>
        <w:t>» ВСНХ, затем - ГЭТ ВСНХ. В 1928 г. Завод им. Коминтерна стал опытным производством ОРПУ. В 06.1930 г. Завод им. Коминтерна вместе с ОРПУ и Нижегородской радиолабораторией вошел в состав ЦРЛ. В 08.1931 г. переименован в Радиозавод им. Коминтерна. С 1930 г. - в ведении ВЭО, с 1931 г. - ВЭСО ВСНХ, с 1932 г. - ВЭСО НКТП, с конца 1933 г.- в ведении «</w:t>
      </w:r>
      <w:proofErr w:type="spellStart"/>
      <w:r w:rsidRPr="008E46A9">
        <w:rPr>
          <w:rFonts w:ascii="Times New Roman" w:hAnsi="Times New Roman" w:cs="Times New Roman"/>
          <w:color w:val="000000" w:themeColor="text1"/>
          <w:sz w:val="16"/>
          <w:szCs w:val="16"/>
        </w:rPr>
        <w:t>Главэспрома</w:t>
      </w:r>
      <w:proofErr w:type="spellEnd"/>
      <w:r w:rsidRPr="008E46A9">
        <w:rPr>
          <w:rFonts w:ascii="Times New Roman" w:hAnsi="Times New Roman" w:cs="Times New Roman"/>
          <w:color w:val="000000" w:themeColor="text1"/>
          <w:sz w:val="16"/>
          <w:szCs w:val="16"/>
        </w:rPr>
        <w:t>»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8E46A9">
        <w:rPr>
          <w:rFonts w:ascii="Times New Roman" w:hAnsi="Times New Roman" w:cs="Times New Roman"/>
          <w:color w:val="000000" w:themeColor="text1"/>
          <w:sz w:val="16"/>
          <w:szCs w:val="16"/>
          <w:vertAlign w:val="superscript"/>
        </w:rPr>
        <w:t>101</w:t>
      </w:r>
      <w:r w:rsidRPr="008E46A9">
        <w:rPr>
          <w:rFonts w:ascii="Times New Roman" w:hAnsi="Times New Roman" w:cs="Times New Roman"/>
          <w:color w:val="000000" w:themeColor="text1"/>
          <w:sz w:val="16"/>
          <w:szCs w:val="16"/>
        </w:rPr>
        <w:t xml:space="preserve"> По пр. НКОП № </w:t>
      </w:r>
      <w:proofErr w:type="spellStart"/>
      <w:r w:rsidRPr="008E46A9">
        <w:rPr>
          <w:rFonts w:ascii="Times New Roman" w:hAnsi="Times New Roman" w:cs="Times New Roman"/>
          <w:color w:val="000000" w:themeColor="text1"/>
          <w:sz w:val="16"/>
          <w:szCs w:val="16"/>
        </w:rPr>
        <w:t>Обсс</w:t>
      </w:r>
      <w:proofErr w:type="spellEnd"/>
      <w:r w:rsidRPr="008E46A9">
        <w:rPr>
          <w:rFonts w:ascii="Times New Roman" w:hAnsi="Times New Roman" w:cs="Times New Roman"/>
          <w:color w:val="000000" w:themeColor="text1"/>
          <w:sz w:val="16"/>
          <w:szCs w:val="16"/>
        </w:rPr>
        <w:t xml:space="preserve"> от 30.12.1936 г. КМРС им. Коминтерна переименован в завод № 208 им. Коминтерна 5ГУ НКОП, приказом № 116 от 31.03.1937 г. утвержден Устав ГС завода № 208 им. Коминтерна.'</w:t>
      </w:r>
      <w:r w:rsidRPr="008E46A9">
        <w:rPr>
          <w:rFonts w:ascii="Times New Roman" w:hAnsi="Times New Roman" w:cs="Times New Roman"/>
          <w:color w:val="000000" w:themeColor="text1"/>
          <w:sz w:val="16"/>
          <w:szCs w:val="16"/>
          <w:vertAlign w:val="superscript"/>
        </w:rPr>
        <w:t>39</w:t>
      </w:r>
      <w:r w:rsidRPr="008E46A9">
        <w:rPr>
          <w:rFonts w:ascii="Times New Roman" w:hAnsi="Times New Roman" w:cs="Times New Roman"/>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6F1AD2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кварцевой лаборатории разработаны техпроцессы и аппаратура для изготовления высокоточных </w:t>
      </w:r>
      <w:proofErr w:type="spellStart"/>
      <w:proofErr w:type="gramStart"/>
      <w:r w:rsidRPr="008E46A9">
        <w:rPr>
          <w:rFonts w:ascii="Times New Roman" w:hAnsi="Times New Roman" w:cs="Times New Roman"/>
          <w:color w:val="000000" w:themeColor="text1"/>
          <w:sz w:val="16"/>
          <w:szCs w:val="16"/>
        </w:rPr>
        <w:t>пьезо</w:t>
      </w:r>
      <w:proofErr w:type="spellEnd"/>
      <w:r w:rsidRPr="008E46A9">
        <w:rPr>
          <w:rFonts w:ascii="Times New Roman" w:hAnsi="Times New Roman" w:cs="Times New Roman"/>
          <w:color w:val="000000" w:themeColor="text1"/>
          <w:sz w:val="16"/>
          <w:szCs w:val="16"/>
        </w:rPr>
        <w:t>- кварцевых</w:t>
      </w:r>
      <w:proofErr w:type="gramEnd"/>
      <w:r w:rsidRPr="008E46A9">
        <w:rPr>
          <w:rFonts w:ascii="Times New Roman" w:hAnsi="Times New Roman" w:cs="Times New Roman"/>
          <w:color w:val="000000" w:themeColor="text1"/>
          <w:sz w:val="16"/>
          <w:szCs w:val="16"/>
        </w:rPr>
        <w:t xml:space="preserve"> эталонов частоты. Разработаны все антенные мачты-башни для мощных радиостанций (Ю.А. Савицкий).</w:t>
      </w:r>
    </w:p>
    <w:p w14:paraId="72FE98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2C3282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28BF88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w:t>
      </w:r>
      <w:proofErr w:type="gramStart"/>
      <w:r w:rsidRPr="008E46A9">
        <w:rPr>
          <w:rFonts w:ascii="Times New Roman" w:hAnsi="Times New Roman" w:cs="Times New Roman"/>
          <w:color w:val="000000" w:themeColor="text1"/>
          <w:sz w:val="16"/>
          <w:szCs w:val="16"/>
        </w:rPr>
        <w:t>радио-измерительной</w:t>
      </w:r>
      <w:proofErr w:type="gramEnd"/>
      <w:r w:rsidRPr="008E46A9">
        <w:rPr>
          <w:rFonts w:ascii="Times New Roman" w:hAnsi="Times New Roman" w:cs="Times New Roman"/>
          <w:color w:val="000000" w:themeColor="text1"/>
          <w:sz w:val="16"/>
          <w:szCs w:val="16"/>
        </w:rPr>
        <w:t xml:space="preserve"> аппаратуры: изготовить опытные частотно-измерительные гетеродины, </w:t>
      </w:r>
      <w:proofErr w:type="spellStart"/>
      <w:r w:rsidRPr="008E46A9">
        <w:rPr>
          <w:rFonts w:ascii="Times New Roman" w:hAnsi="Times New Roman" w:cs="Times New Roman"/>
          <w:color w:val="000000" w:themeColor="text1"/>
          <w:sz w:val="16"/>
          <w:szCs w:val="16"/>
        </w:rPr>
        <w:t>субстандарты</w:t>
      </w:r>
      <w:proofErr w:type="spellEnd"/>
      <w:r w:rsidRPr="008E46A9">
        <w:rPr>
          <w:rFonts w:ascii="Times New Roman" w:hAnsi="Times New Roman" w:cs="Times New Roman"/>
          <w:color w:val="000000" w:themeColor="text1"/>
          <w:sz w:val="16"/>
          <w:szCs w:val="16"/>
        </w:rPr>
        <w:t xml:space="preserve"> частоты, отдельные мультивибраторы, </w:t>
      </w:r>
      <w:r w:rsidRPr="008E46A9">
        <w:rPr>
          <w:rFonts w:ascii="Times New Roman" w:hAnsi="Times New Roman" w:cs="Times New Roman"/>
          <w:color w:val="000000" w:themeColor="text1"/>
          <w:sz w:val="16"/>
          <w:szCs w:val="16"/>
          <w:lang w:val="en-US"/>
        </w:rPr>
        <w:t>KB</w:t>
      </w:r>
      <w:r w:rsidRPr="008E46A9">
        <w:rPr>
          <w:rFonts w:ascii="Times New Roman" w:hAnsi="Times New Roman" w:cs="Times New Roman"/>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56D6B7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065AD9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1937 г. строилась радиостанция им. Косиора </w:t>
      </w:r>
      <w:proofErr w:type="gramStart"/>
      <w:r w:rsidRPr="008E46A9">
        <w:rPr>
          <w:rFonts w:ascii="Times New Roman" w:hAnsi="Times New Roman" w:cs="Times New Roman"/>
          <w:color w:val="000000" w:themeColor="text1"/>
          <w:sz w:val="16"/>
          <w:szCs w:val="16"/>
        </w:rPr>
        <w:t>( г.</w:t>
      </w:r>
      <w:proofErr w:type="gramEnd"/>
      <w:r w:rsidRPr="008E46A9">
        <w:rPr>
          <w:rFonts w:ascii="Times New Roman" w:hAnsi="Times New Roman" w:cs="Times New Roman"/>
          <w:color w:val="000000" w:themeColor="text1"/>
          <w:sz w:val="16"/>
          <w:szCs w:val="16"/>
        </w:rPr>
        <w:t xml:space="preserve"> Киев). В 06.1941 г. изготовлен войсковой подвижный РЛ комплекс «Редут» (РУС-2).</w:t>
      </w:r>
    </w:p>
    <w:p w14:paraId="665DFF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пр. № 151 от 19.04.1938 г. заводу требовалось сдать к 25.04.1938 г. строительству № 11 </w:t>
      </w:r>
      <w:proofErr w:type="gramStart"/>
      <w:r w:rsidRPr="008E46A9">
        <w:rPr>
          <w:rFonts w:ascii="Times New Roman" w:hAnsi="Times New Roman" w:cs="Times New Roman"/>
          <w:color w:val="000000" w:themeColor="text1"/>
          <w:sz w:val="16"/>
          <w:szCs w:val="16"/>
        </w:rPr>
        <w:t>( г.</w:t>
      </w:r>
      <w:proofErr w:type="gramEnd"/>
      <w:r w:rsidRPr="008E46A9">
        <w:rPr>
          <w:rFonts w:ascii="Times New Roman" w:hAnsi="Times New Roman" w:cs="Times New Roman"/>
          <w:color w:val="000000" w:themeColor="text1"/>
          <w:sz w:val="16"/>
          <w:szCs w:val="16"/>
        </w:rPr>
        <w:t xml:space="preserve"> Алма-Ата) передатчик мощностью 150 кВт.</w:t>
      </w:r>
    </w:p>
    <w:p w14:paraId="3F2234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1E3A1A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8E46A9">
        <w:rPr>
          <w:rFonts w:ascii="Times New Roman" w:hAnsi="Times New Roman" w:cs="Times New Roman"/>
          <w:color w:val="000000" w:themeColor="text1"/>
          <w:sz w:val="16"/>
          <w:szCs w:val="16"/>
          <w:vertAlign w:val="superscript"/>
        </w:rPr>
        <w:t>149</w:t>
      </w:r>
    </w:p>
    <w:p w14:paraId="361064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2DE5A8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Ленинграде на базе оставшегося оборудования по пр. № 325с от 27.10.1941 г. организован новый завод</w:t>
      </w:r>
    </w:p>
    <w:p w14:paraId="5E74B9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№615.</w:t>
      </w:r>
    </w:p>
    <w:p w14:paraId="3EF2CA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соответствии с пост. ГКО № 3686сс от 4.07.1943 г. завод № 208 передан в ведение созданного ГУ </w:t>
      </w:r>
      <w:r w:rsidRPr="008E46A9">
        <w:rPr>
          <w:rFonts w:ascii="Times New Roman" w:hAnsi="Times New Roman" w:cs="Times New Roman"/>
          <w:color w:val="000000" w:themeColor="text1"/>
          <w:sz w:val="16"/>
          <w:szCs w:val="16"/>
          <w:lang w:val="en-US"/>
        </w:rPr>
        <w:t>PJI</w:t>
      </w:r>
      <w:r w:rsidRPr="008E46A9">
        <w:rPr>
          <w:rFonts w:ascii="Times New Roman" w:hAnsi="Times New Roman" w:cs="Times New Roman"/>
          <w:color w:val="000000" w:themeColor="text1"/>
          <w:sz w:val="16"/>
          <w:szCs w:val="16"/>
        </w:rPr>
        <w:t xml:space="preserve"> промышленности НКЭП. В 1960-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0348AD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1960-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выпускал станции обнаружения и целеуказания.</w:t>
      </w:r>
      <w:r w:rsidRPr="008E46A9">
        <w:rPr>
          <w:rFonts w:ascii="Times New Roman" w:hAnsi="Times New Roman" w:cs="Times New Roman"/>
          <w:color w:val="000000" w:themeColor="text1"/>
          <w:sz w:val="16"/>
          <w:szCs w:val="16"/>
          <w:vertAlign w:val="superscript"/>
        </w:rPr>
        <w:t>80</w:t>
      </w:r>
    </w:p>
    <w:p w14:paraId="162EBE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1979 г. создан Тувинский филиал завода (с 1980-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xml:space="preserve"> - Тувинский машиностроительный завод).</w:t>
      </w:r>
    </w:p>
    <w:p w14:paraId="1A538F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2AEC2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(1915 г.)- около 300 чел.</w:t>
      </w:r>
    </w:p>
    <w:p w14:paraId="555D88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Директор (-01-14.07.1937 г.)- М.А. Гущин, (14.07.1937-17.12.1938 г.)- А.И. Васильев, (17.12.1938 г.-)- В.П. Виноградов. И.О. Гендиректора (2007 г.)</w:t>
      </w:r>
      <w:proofErr w:type="gramStart"/>
      <w:r w:rsidRPr="008E46A9">
        <w:rPr>
          <w:rFonts w:ascii="Times New Roman" w:hAnsi="Times New Roman" w:cs="Times New Roman"/>
          <w:color w:val="000000" w:themeColor="text1"/>
          <w:sz w:val="16"/>
          <w:szCs w:val="16"/>
        </w:rPr>
        <w:t>-  Г.Н.</w:t>
      </w:r>
      <w:proofErr w:type="gramEnd"/>
      <w:r w:rsidRPr="008E46A9">
        <w:rPr>
          <w:rFonts w:ascii="Times New Roman" w:hAnsi="Times New Roman" w:cs="Times New Roman"/>
          <w:color w:val="000000" w:themeColor="text1"/>
          <w:sz w:val="16"/>
          <w:szCs w:val="16"/>
        </w:rPr>
        <w:t xml:space="preserve"> Голубев.</w:t>
      </w:r>
    </w:p>
    <w:p w14:paraId="003767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директора (01.1937 г.)- </w:t>
      </w:r>
      <w:r w:rsidRPr="008E46A9">
        <w:rPr>
          <w:rFonts w:ascii="Times New Roman" w:hAnsi="Times New Roman" w:cs="Times New Roman"/>
          <w:color w:val="000000" w:themeColor="text1"/>
          <w:sz w:val="16"/>
          <w:szCs w:val="16"/>
          <w:lang w:val="en-US"/>
        </w:rPr>
        <w:t>A</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JI</w:t>
      </w:r>
      <w:r w:rsidRPr="008E46A9">
        <w:rPr>
          <w:rFonts w:ascii="Times New Roman" w:hAnsi="Times New Roman" w:cs="Times New Roman"/>
          <w:color w:val="000000" w:themeColor="text1"/>
          <w:sz w:val="16"/>
          <w:szCs w:val="16"/>
        </w:rPr>
        <w:t xml:space="preserve">. Минц, (-27.03.1937; 16.05.1937 г.-)- </w:t>
      </w:r>
      <w:r w:rsidRPr="008E46A9">
        <w:rPr>
          <w:rFonts w:ascii="Times New Roman" w:hAnsi="Times New Roman" w:cs="Times New Roman"/>
          <w:color w:val="000000" w:themeColor="text1"/>
          <w:sz w:val="16"/>
          <w:szCs w:val="16"/>
          <w:lang w:val="en-US"/>
        </w:rPr>
        <w:t>B</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C</w:t>
      </w:r>
      <w:r w:rsidRPr="008E46A9">
        <w:rPr>
          <w:rFonts w:ascii="Times New Roman" w:hAnsi="Times New Roman" w:cs="Times New Roman"/>
          <w:color w:val="000000" w:themeColor="text1"/>
          <w:sz w:val="16"/>
          <w:szCs w:val="16"/>
        </w:rPr>
        <w:t>. Курков. Помощник директора по найму и увольнению (28.09.1938 г.-)- А.Е. Фомичев.</w:t>
      </w:r>
    </w:p>
    <w:p w14:paraId="6899E5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инженер (-01-27.03.1937 г.)- А.Л. Минц, (27.03-05.1937 г.-)- А.И. Васильев, (02.1938 г.)- Н.А. Романов, (1948-50 г.)- ЯЛ. Беликов.</w:t>
      </w:r>
    </w:p>
    <w:p w14:paraId="72F61A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гл. инженера (1928 г.-)- А.Л. Минц, В.Е. </w:t>
      </w:r>
      <w:proofErr w:type="spellStart"/>
      <w:r w:rsidRPr="008E46A9">
        <w:rPr>
          <w:rFonts w:ascii="Times New Roman" w:hAnsi="Times New Roman" w:cs="Times New Roman"/>
          <w:color w:val="000000" w:themeColor="text1"/>
          <w:sz w:val="16"/>
          <w:szCs w:val="16"/>
        </w:rPr>
        <w:t>Гайслер</w:t>
      </w:r>
      <w:proofErr w:type="spellEnd"/>
      <w:r w:rsidRPr="008E46A9">
        <w:rPr>
          <w:rFonts w:ascii="Times New Roman" w:hAnsi="Times New Roman" w:cs="Times New Roman"/>
          <w:color w:val="000000" w:themeColor="text1"/>
          <w:sz w:val="16"/>
          <w:szCs w:val="16"/>
        </w:rPr>
        <w:t>.</w:t>
      </w:r>
    </w:p>
    <w:p w14:paraId="6655B2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Заведующий производством (1930-е)- А. Г. Громов.</w:t>
      </w:r>
    </w:p>
    <w:p w14:paraId="00A1D6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Научный руководитель (1936 г.-)- А.Л. Минц.</w:t>
      </w:r>
    </w:p>
    <w:p w14:paraId="5BBBFC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Заведующий мастерскими- А. Г. Громов. Начальники цехов: выпускного (-1947 г.)- А.К. Володин; (-1948 г.)- Я.П. Беликов, (-1953 г.)- В.В. </w:t>
      </w:r>
      <w:proofErr w:type="spellStart"/>
      <w:r w:rsidRPr="008E46A9">
        <w:rPr>
          <w:rFonts w:ascii="Times New Roman" w:hAnsi="Times New Roman" w:cs="Times New Roman"/>
          <w:color w:val="000000" w:themeColor="text1"/>
          <w:sz w:val="16"/>
          <w:szCs w:val="16"/>
        </w:rPr>
        <w:t>Райзберг</w:t>
      </w:r>
      <w:proofErr w:type="spellEnd"/>
      <w:r w:rsidRPr="008E46A9">
        <w:rPr>
          <w:rFonts w:ascii="Times New Roman" w:hAnsi="Times New Roman" w:cs="Times New Roman"/>
          <w:color w:val="000000" w:themeColor="text1"/>
          <w:sz w:val="16"/>
          <w:szCs w:val="16"/>
        </w:rPr>
        <w:t xml:space="preserve">, (1930-е)- А.А. </w:t>
      </w:r>
      <w:proofErr w:type="spellStart"/>
      <w:r w:rsidRPr="008E46A9">
        <w:rPr>
          <w:rFonts w:ascii="Times New Roman" w:hAnsi="Times New Roman" w:cs="Times New Roman"/>
          <w:color w:val="000000" w:themeColor="text1"/>
          <w:sz w:val="16"/>
          <w:szCs w:val="16"/>
        </w:rPr>
        <w:t>Форштер</w:t>
      </w:r>
      <w:proofErr w:type="spellEnd"/>
      <w:r w:rsidRPr="008E46A9">
        <w:rPr>
          <w:rFonts w:ascii="Times New Roman" w:hAnsi="Times New Roman" w:cs="Times New Roman"/>
          <w:color w:val="000000" w:themeColor="text1"/>
          <w:sz w:val="16"/>
          <w:szCs w:val="16"/>
        </w:rPr>
        <w:t>.</w:t>
      </w:r>
    </w:p>
    <w:p w14:paraId="55D39B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начальника цеха: (-1945 г.)- А.В. Загорянский.</w:t>
      </w:r>
    </w:p>
    <w:p w14:paraId="3206A4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Начальники отделов: радиовещательных передатчиков (1937 г.)- З.И. Модель; (1925-26 г.)- А.Ф. Шорин, (-1935 г.)- А.А. </w:t>
      </w:r>
      <w:proofErr w:type="spellStart"/>
      <w:r w:rsidRPr="008E46A9">
        <w:rPr>
          <w:rFonts w:ascii="Times New Roman" w:hAnsi="Times New Roman" w:cs="Times New Roman"/>
          <w:color w:val="000000" w:themeColor="text1"/>
          <w:sz w:val="16"/>
          <w:szCs w:val="16"/>
        </w:rPr>
        <w:t>Форштер</w:t>
      </w:r>
      <w:proofErr w:type="spellEnd"/>
      <w:r w:rsidRPr="008E46A9">
        <w:rPr>
          <w:rFonts w:ascii="Times New Roman" w:hAnsi="Times New Roman" w:cs="Times New Roman"/>
          <w:color w:val="000000" w:themeColor="text1"/>
          <w:sz w:val="16"/>
          <w:szCs w:val="16"/>
        </w:rPr>
        <w:t xml:space="preserve">, А.А. </w:t>
      </w:r>
      <w:proofErr w:type="spellStart"/>
      <w:r w:rsidRPr="008E46A9">
        <w:rPr>
          <w:rFonts w:ascii="Times New Roman" w:hAnsi="Times New Roman" w:cs="Times New Roman"/>
          <w:color w:val="000000" w:themeColor="text1"/>
          <w:sz w:val="16"/>
          <w:szCs w:val="16"/>
        </w:rPr>
        <w:t>Пистолькорс</w:t>
      </w:r>
      <w:proofErr w:type="spellEnd"/>
      <w:r w:rsidRPr="008E46A9">
        <w:rPr>
          <w:rFonts w:ascii="Times New Roman" w:hAnsi="Times New Roman" w:cs="Times New Roman"/>
          <w:color w:val="000000" w:themeColor="text1"/>
          <w:sz w:val="16"/>
          <w:szCs w:val="16"/>
        </w:rPr>
        <w:t>.</w:t>
      </w:r>
    </w:p>
    <w:p w14:paraId="43D990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Заведующие лабораторией: А.А. </w:t>
      </w:r>
      <w:proofErr w:type="spellStart"/>
      <w:r w:rsidRPr="008E46A9">
        <w:rPr>
          <w:rFonts w:ascii="Times New Roman" w:hAnsi="Times New Roman" w:cs="Times New Roman"/>
          <w:color w:val="000000" w:themeColor="text1"/>
          <w:sz w:val="16"/>
          <w:szCs w:val="16"/>
        </w:rPr>
        <w:t>Пистолькорс</w:t>
      </w:r>
      <w:proofErr w:type="spellEnd"/>
      <w:r w:rsidRPr="008E46A9">
        <w:rPr>
          <w:rFonts w:ascii="Times New Roman" w:hAnsi="Times New Roman" w:cs="Times New Roman"/>
          <w:color w:val="000000" w:themeColor="text1"/>
          <w:sz w:val="16"/>
          <w:szCs w:val="16"/>
        </w:rPr>
        <w:t xml:space="preserve">. Начальники лабораторий: кварцевой- П.П. </w:t>
      </w:r>
      <w:proofErr w:type="spellStart"/>
      <w:r w:rsidRPr="008E46A9">
        <w:rPr>
          <w:rFonts w:ascii="Times New Roman" w:hAnsi="Times New Roman" w:cs="Times New Roman"/>
          <w:color w:val="000000" w:themeColor="text1"/>
          <w:sz w:val="16"/>
          <w:szCs w:val="16"/>
        </w:rPr>
        <w:t>Куровский</w:t>
      </w:r>
      <w:proofErr w:type="spellEnd"/>
      <w:r w:rsidRPr="008E46A9">
        <w:rPr>
          <w:rFonts w:ascii="Times New Roman" w:hAnsi="Times New Roman" w:cs="Times New Roman"/>
          <w:color w:val="000000" w:themeColor="text1"/>
          <w:sz w:val="16"/>
          <w:szCs w:val="16"/>
        </w:rPr>
        <w:t xml:space="preserve">; ЦЗТЛ- В.Е. </w:t>
      </w:r>
      <w:proofErr w:type="spellStart"/>
      <w:r w:rsidRPr="008E46A9">
        <w:rPr>
          <w:rFonts w:ascii="Times New Roman" w:hAnsi="Times New Roman" w:cs="Times New Roman"/>
          <w:color w:val="000000" w:themeColor="text1"/>
          <w:sz w:val="16"/>
          <w:szCs w:val="16"/>
        </w:rPr>
        <w:t>Гайслер</w:t>
      </w:r>
      <w:proofErr w:type="spellEnd"/>
      <w:r w:rsidRPr="008E46A9">
        <w:rPr>
          <w:rFonts w:ascii="Times New Roman" w:hAnsi="Times New Roman" w:cs="Times New Roman"/>
          <w:color w:val="000000" w:themeColor="text1"/>
          <w:sz w:val="16"/>
          <w:szCs w:val="16"/>
        </w:rPr>
        <w:t xml:space="preserve">; отраслевой радиолаборатории измерительных устройств- П.П. </w:t>
      </w:r>
      <w:proofErr w:type="spellStart"/>
      <w:r w:rsidRPr="008E46A9">
        <w:rPr>
          <w:rFonts w:ascii="Times New Roman" w:hAnsi="Times New Roman" w:cs="Times New Roman"/>
          <w:color w:val="000000" w:themeColor="text1"/>
          <w:sz w:val="16"/>
          <w:szCs w:val="16"/>
        </w:rPr>
        <w:t>Куровский</w:t>
      </w:r>
      <w:proofErr w:type="spellEnd"/>
      <w:r w:rsidRPr="008E46A9">
        <w:rPr>
          <w:rFonts w:ascii="Times New Roman" w:hAnsi="Times New Roman" w:cs="Times New Roman"/>
          <w:color w:val="000000" w:themeColor="text1"/>
          <w:sz w:val="16"/>
          <w:szCs w:val="16"/>
        </w:rPr>
        <w:t xml:space="preserve">; (1946 г.-)- В.Е. </w:t>
      </w:r>
      <w:proofErr w:type="spellStart"/>
      <w:r w:rsidRPr="008E46A9">
        <w:rPr>
          <w:rFonts w:ascii="Times New Roman" w:hAnsi="Times New Roman" w:cs="Times New Roman"/>
          <w:color w:val="000000" w:themeColor="text1"/>
          <w:sz w:val="16"/>
          <w:szCs w:val="16"/>
        </w:rPr>
        <w:t>Гайслер</w:t>
      </w:r>
      <w:proofErr w:type="spellEnd"/>
      <w:r w:rsidRPr="008E46A9">
        <w:rPr>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lang w:val="en-US"/>
        </w:rPr>
        <w:t>BOB</w:t>
      </w:r>
      <w:r w:rsidRPr="008E46A9">
        <w:rPr>
          <w:rFonts w:ascii="Times New Roman" w:hAnsi="Times New Roman" w:cs="Times New Roman"/>
          <w:color w:val="000000" w:themeColor="text1"/>
          <w:sz w:val="16"/>
          <w:szCs w:val="16"/>
        </w:rPr>
        <w:t xml:space="preserve">)- А.В. Загорянский, (1950-е; 1981-92 г.)- В.В. </w:t>
      </w:r>
      <w:proofErr w:type="spellStart"/>
      <w:r w:rsidRPr="008E46A9">
        <w:rPr>
          <w:rFonts w:ascii="Times New Roman" w:hAnsi="Times New Roman" w:cs="Times New Roman"/>
          <w:color w:val="000000" w:themeColor="text1"/>
          <w:sz w:val="16"/>
          <w:szCs w:val="16"/>
        </w:rPr>
        <w:t>Райзберг</w:t>
      </w:r>
      <w:proofErr w:type="spellEnd"/>
      <w:r w:rsidRPr="008E46A9">
        <w:rPr>
          <w:rFonts w:ascii="Times New Roman" w:hAnsi="Times New Roman" w:cs="Times New Roman"/>
          <w:color w:val="000000" w:themeColor="text1"/>
          <w:sz w:val="16"/>
          <w:szCs w:val="16"/>
        </w:rPr>
        <w:t>, (-1941 г.)- И.Л. Эристов.</w:t>
      </w:r>
    </w:p>
    <w:p w14:paraId="0C7D4B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Начальники бюро: проектно-монтажного (-1936 г.)- А.А. </w:t>
      </w:r>
      <w:proofErr w:type="spellStart"/>
      <w:r w:rsidRPr="008E46A9">
        <w:rPr>
          <w:rFonts w:ascii="Times New Roman" w:hAnsi="Times New Roman" w:cs="Times New Roman"/>
          <w:color w:val="000000" w:themeColor="text1"/>
          <w:sz w:val="16"/>
          <w:szCs w:val="16"/>
        </w:rPr>
        <w:t>Пистолькорс</w:t>
      </w:r>
      <w:proofErr w:type="spellEnd"/>
      <w:r w:rsidRPr="008E46A9">
        <w:rPr>
          <w:rFonts w:ascii="Times New Roman" w:hAnsi="Times New Roman" w:cs="Times New Roman"/>
          <w:color w:val="000000" w:themeColor="text1"/>
          <w:sz w:val="16"/>
          <w:szCs w:val="16"/>
        </w:rPr>
        <w:t>.</w:t>
      </w:r>
    </w:p>
    <w:p w14:paraId="3DB6A0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Руководители групп: по проектированию радиостанции им. Косиора (1937 г.)- В.Д. </w:t>
      </w:r>
      <w:proofErr w:type="spellStart"/>
      <w:r w:rsidRPr="008E46A9">
        <w:rPr>
          <w:rFonts w:ascii="Times New Roman" w:hAnsi="Times New Roman" w:cs="Times New Roman"/>
          <w:color w:val="000000" w:themeColor="text1"/>
          <w:sz w:val="16"/>
          <w:szCs w:val="16"/>
        </w:rPr>
        <w:t>Селивохин</w:t>
      </w:r>
      <w:proofErr w:type="spellEnd"/>
      <w:r w:rsidRPr="008E46A9">
        <w:rPr>
          <w:rFonts w:ascii="Times New Roman" w:hAnsi="Times New Roman" w:cs="Times New Roman"/>
          <w:color w:val="000000" w:themeColor="text1"/>
          <w:sz w:val="16"/>
          <w:szCs w:val="16"/>
        </w:rPr>
        <w:t>.</w:t>
      </w:r>
    </w:p>
    <w:p w14:paraId="22344A3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 строительства радиостанции им. Косиора (1937 г.)- В.Д. </w:t>
      </w:r>
      <w:proofErr w:type="spellStart"/>
      <w:r w:rsidRPr="008E46A9">
        <w:rPr>
          <w:rFonts w:ascii="Times New Roman" w:hAnsi="Times New Roman" w:cs="Times New Roman"/>
          <w:color w:val="000000" w:themeColor="text1"/>
          <w:sz w:val="16"/>
          <w:szCs w:val="16"/>
        </w:rPr>
        <w:t>Селивохин</w:t>
      </w:r>
      <w:proofErr w:type="spellEnd"/>
      <w:r w:rsidRPr="008E46A9">
        <w:rPr>
          <w:rFonts w:ascii="Times New Roman" w:hAnsi="Times New Roman" w:cs="Times New Roman"/>
          <w:color w:val="000000" w:themeColor="text1"/>
          <w:sz w:val="16"/>
          <w:szCs w:val="16"/>
        </w:rPr>
        <w:t>.</w:t>
      </w:r>
    </w:p>
    <w:p w14:paraId="4B10D0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начальника строительства по </w:t>
      </w:r>
      <w:proofErr w:type="spellStart"/>
      <w:r w:rsidRPr="008E46A9">
        <w:rPr>
          <w:rFonts w:ascii="Times New Roman" w:hAnsi="Times New Roman" w:cs="Times New Roman"/>
          <w:color w:val="000000" w:themeColor="text1"/>
          <w:sz w:val="16"/>
          <w:szCs w:val="16"/>
        </w:rPr>
        <w:t>техчасти</w:t>
      </w:r>
      <w:proofErr w:type="spellEnd"/>
      <w:r w:rsidRPr="008E46A9">
        <w:rPr>
          <w:rFonts w:ascii="Times New Roman" w:hAnsi="Times New Roman" w:cs="Times New Roman"/>
          <w:color w:val="000000" w:themeColor="text1"/>
          <w:sz w:val="16"/>
          <w:szCs w:val="16"/>
        </w:rPr>
        <w:t xml:space="preserve"> радиостанции им. Косиора (1937 г.)- В.А. Енютин.</w:t>
      </w:r>
    </w:p>
    <w:p w14:paraId="5F0FAC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Создано: радиолокатор наведения луча прожектора на самолеты РАП-150 (1948).</w:t>
      </w:r>
    </w:p>
    <w:p w14:paraId="776B25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первый отечественный триод ЛЭ-1 (1922-);</w:t>
      </w:r>
      <w:r w:rsidRPr="008E46A9">
        <w:rPr>
          <w:rFonts w:ascii="Times New Roman" w:hAnsi="Times New Roman" w:cs="Times New Roman"/>
          <w:color w:val="000000" w:themeColor="text1"/>
          <w:sz w:val="16"/>
          <w:szCs w:val="16"/>
          <w:vertAlign w:val="superscript"/>
        </w:rPr>
        <w:t>103</w:t>
      </w:r>
      <w:r w:rsidRPr="008E46A9">
        <w:rPr>
          <w:rFonts w:ascii="Times New Roman" w:hAnsi="Times New Roman" w:cs="Times New Roman"/>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8E46A9">
        <w:rPr>
          <w:rFonts w:ascii="Times New Roman" w:hAnsi="Times New Roman" w:cs="Times New Roman"/>
          <w:color w:val="000000" w:themeColor="text1"/>
          <w:sz w:val="16"/>
          <w:szCs w:val="16"/>
          <w:vertAlign w:val="superscript"/>
        </w:rPr>
        <w:t xml:space="preserve">130 </w:t>
      </w:r>
      <w:r w:rsidRPr="008E46A9">
        <w:rPr>
          <w:rFonts w:ascii="Times New Roman" w:hAnsi="Times New Roman" w:cs="Times New Roman"/>
          <w:color w:val="000000" w:themeColor="text1"/>
          <w:sz w:val="16"/>
          <w:szCs w:val="16"/>
        </w:rPr>
        <w:t>радиодальномер 1РЛ111Д; изделия 1Л23-6, 1Л24, 76Е6 системы опознавания «Пароль»; радиоприемник ФЭБ (11982).</w:t>
      </w:r>
    </w:p>
    <w:p w14:paraId="649B80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9AB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января 1919 г. завод (ГС завод № 209 им. А.А. Кулакова НКОП, НКСП, Электромеханический завод «</w:t>
      </w:r>
      <w:proofErr w:type="spellStart"/>
      <w:r w:rsidRPr="008E46A9">
        <w:rPr>
          <w:rFonts w:ascii="Times New Roman" w:hAnsi="Times New Roman" w:cs="Times New Roman"/>
          <w:color w:val="000000" w:themeColor="text1"/>
          <w:sz w:val="16"/>
          <w:szCs w:val="16"/>
        </w:rPr>
        <w:t>Гейслер</w:t>
      </w:r>
      <w:proofErr w:type="spellEnd"/>
      <w:r w:rsidRPr="008E46A9">
        <w:rPr>
          <w:rFonts w:ascii="Times New Roman" w:hAnsi="Times New Roman" w:cs="Times New Roman"/>
          <w:color w:val="000000" w:themeColor="text1"/>
          <w:sz w:val="16"/>
          <w:szCs w:val="16"/>
        </w:rPr>
        <w:t xml:space="preserve"> и К</w:t>
      </w:r>
      <w:r w:rsidRPr="008E46A9">
        <w:rPr>
          <w:rFonts w:ascii="Times New Roman" w:hAnsi="Times New Roman" w:cs="Times New Roman"/>
          <w:color w:val="000000" w:themeColor="text1"/>
          <w:sz w:val="16"/>
          <w:szCs w:val="16"/>
          <w:vertAlign w:val="superscript"/>
        </w:rPr>
        <w:t>0</w:t>
      </w:r>
      <w:r w:rsidRPr="008E46A9">
        <w:rPr>
          <w:rFonts w:ascii="Times New Roman" w:hAnsi="Times New Roman" w:cs="Times New Roman"/>
          <w:color w:val="000000" w:themeColor="text1"/>
          <w:sz w:val="16"/>
          <w:szCs w:val="16"/>
        </w:rPr>
        <w:t xml:space="preserve">», АО электромеханического и телефонного завода «Н.К. </w:t>
      </w:r>
      <w:proofErr w:type="spellStart"/>
      <w:r w:rsidRPr="008E46A9">
        <w:rPr>
          <w:rFonts w:ascii="Times New Roman" w:hAnsi="Times New Roman" w:cs="Times New Roman"/>
          <w:color w:val="000000" w:themeColor="text1"/>
          <w:sz w:val="16"/>
          <w:szCs w:val="16"/>
        </w:rPr>
        <w:t>Гейслер</w:t>
      </w:r>
      <w:proofErr w:type="spellEnd"/>
      <w:r w:rsidRPr="008E46A9">
        <w:rPr>
          <w:rFonts w:ascii="Times New Roman" w:hAnsi="Times New Roman" w:cs="Times New Roman"/>
          <w:color w:val="000000" w:themeColor="text1"/>
          <w:sz w:val="16"/>
          <w:szCs w:val="16"/>
        </w:rPr>
        <w:t>», Петроградский государственный телефонно-телеграфный завод ВСНХ, Ленинградский государственный телефонно-телеграфный завод им. А.А. Кулакова ВСНХ, Ленинградский электромеханический завод им. А.А. Кулакова (ЛЭМЗИК) ВСНХ, НКТП, НКОП / г. Санкт-Петербург,  г. Петроград,  г. Ленинград н/я 499 «Телесвязь» (1937 г.)/) был национализирован и передан в ведение Всероссийского объединения электротехнических предприятий слабого тока ВСНХ. В 1922 г. переименован в Петроградский государственный телефонно-телеграфный завод треста «Электросвязь» ВСНХ, в 1924 г. - в Ленинградский государственный телефонно-телеграфный завод им. А.А. Кулакова, в 1927 г. — в ЛЭМЗИК. В 1930-32 г. - в ведении ВЭО ВСНХ, с 1932 г. - ВЭСО НКТП, с конца 1933 г. - «</w:t>
      </w:r>
      <w:proofErr w:type="spellStart"/>
      <w:r w:rsidRPr="008E46A9">
        <w:rPr>
          <w:rFonts w:ascii="Times New Roman" w:hAnsi="Times New Roman" w:cs="Times New Roman"/>
          <w:color w:val="000000" w:themeColor="text1"/>
          <w:sz w:val="16"/>
          <w:szCs w:val="16"/>
        </w:rPr>
        <w:t>Главэспрома</w:t>
      </w:r>
      <w:proofErr w:type="spellEnd"/>
      <w:r w:rsidRPr="008E46A9">
        <w:rPr>
          <w:rFonts w:ascii="Times New Roman" w:hAnsi="Times New Roman" w:cs="Times New Roman"/>
          <w:color w:val="000000" w:themeColor="text1"/>
          <w:sz w:val="16"/>
          <w:szCs w:val="16"/>
        </w:rPr>
        <w:t xml:space="preserve">» НКТП. По пр. НКОП № </w:t>
      </w:r>
      <w:proofErr w:type="spellStart"/>
      <w:r w:rsidRPr="008E46A9">
        <w:rPr>
          <w:rFonts w:ascii="Times New Roman" w:hAnsi="Times New Roman" w:cs="Times New Roman"/>
          <w:color w:val="000000" w:themeColor="text1"/>
          <w:sz w:val="16"/>
          <w:szCs w:val="16"/>
        </w:rPr>
        <w:t>Обсс</w:t>
      </w:r>
      <w:proofErr w:type="spellEnd"/>
      <w:r w:rsidRPr="008E46A9">
        <w:rPr>
          <w:rFonts w:ascii="Times New Roman" w:hAnsi="Times New Roman" w:cs="Times New Roman"/>
          <w:color w:val="000000" w:themeColor="text1"/>
          <w:sz w:val="16"/>
          <w:szCs w:val="16"/>
        </w:rPr>
        <w:t xml:space="preserve"> от 30.12.1936 г. Завод им. Кулакова переименован в завод № 909 им. Кулакова 5ГУ НКОП, приказом № 116 от </w:t>
      </w:r>
      <w:r w:rsidRPr="008E46A9">
        <w:rPr>
          <w:rFonts w:ascii="Times New Roman" w:hAnsi="Times New Roman" w:cs="Times New Roman"/>
          <w:color w:val="000000" w:themeColor="text1"/>
          <w:sz w:val="16"/>
          <w:szCs w:val="16"/>
        </w:rPr>
        <w:lastRenderedPageBreak/>
        <w:t>31.03.1937 г. утвержден Устав ГС завода № 209 им. Кулакова. По пр. № 108с от 25.03.1938 г. передан в ведение нового 20ГУ. В 02.1939 г. из 20ГУ передан в ведение НКСП (и на 1944 г.).</w:t>
      </w:r>
      <w:r w:rsidRPr="008E46A9">
        <w:rPr>
          <w:rFonts w:ascii="Times New Roman" w:hAnsi="Times New Roman" w:cs="Times New Roman"/>
          <w:color w:val="000000" w:themeColor="text1"/>
          <w:sz w:val="16"/>
          <w:szCs w:val="16"/>
          <w:vertAlign w:val="superscript"/>
        </w:rPr>
        <w:t>13</w:t>
      </w:r>
      <w:r w:rsidRPr="008E46A9">
        <w:rPr>
          <w:rFonts w:ascii="Times New Roman" w:hAnsi="Times New Roman" w:cs="Times New Roman"/>
          <w:color w:val="000000" w:themeColor="text1"/>
          <w:sz w:val="16"/>
          <w:szCs w:val="16"/>
        </w:rPr>
        <w:t>'</w:t>
      </w:r>
    </w:p>
    <w:p w14:paraId="54350F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Выпускались репродукторы, электросчетчики, магистральные телеграфные станции, телеграфные аппараты, приборы управления артиллерийским огнем.</w:t>
      </w:r>
    </w:p>
    <w:p w14:paraId="12A4F1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1935 г. на заводе организована группа специалистов по разработке аппаратуры документальной связи (в 1944 г. она выделилась в самостоятельную единицу, далее- НИИ «Сигнал»). В 1938 г. создан шифрующий аппарат для телеграфа С-308.</w:t>
      </w:r>
    </w:p>
    <w:p w14:paraId="5CD356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 0020 от 3.02.1937 г. заводу предписано создать к 1.01.1938 г. мощности по производству приборов телемеханического управления и судовой сигнализации; приказом № 0101 от 7.05.1937 г. - начать строительство корпусов «Ж» и «3» с вводом в строй в начале 1938 г. В 1937 г. заводом получено 147 станков (10,6% к наличию на 1.01.1938 г.).</w:t>
      </w:r>
    </w:p>
    <w:p w14:paraId="32B714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НКОП/НКМ/НКВМФ № 118/86/050сс от 31.03.1938 г. заводу поручено проектирование и изготовление опытных образцов носовой дымаппаратуры для крейсеров пр. 64, 68 и 69. По пр. № 176с от 25.05.1938 г. начат серийный выпуск приборов «Луч»; во 2-м квартале года организована лаборатория по приборам «Луч».</w:t>
      </w:r>
    </w:p>
    <w:p w14:paraId="34986F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взрывателей для торпед (1940 г.).</w:t>
      </w:r>
    </w:p>
    <w:p w14:paraId="56F18E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08.1941 г. в соответствии с пост. ГКО № 99сс от 11.07.1941 г. часть завода (два эшелона, 300 чел.) была эвакуирована в Свердловск в помещения Индустриального института, где образован филиал завода № 209, часть- в Москву на завод № 703</w:t>
      </w:r>
      <w:r w:rsidRPr="008E46A9">
        <w:rPr>
          <w:rFonts w:ascii="Times New Roman" w:hAnsi="Times New Roman" w:cs="Times New Roman"/>
          <w:color w:val="000000" w:themeColor="text1"/>
          <w:sz w:val="16"/>
          <w:szCs w:val="16"/>
          <w:vertAlign w:val="superscript"/>
        </w:rPr>
        <w:t>61</w:t>
      </w:r>
      <w:r w:rsidRPr="008E46A9">
        <w:rPr>
          <w:rFonts w:ascii="Times New Roman" w:hAnsi="Times New Roman" w:cs="Times New Roman"/>
          <w:color w:val="000000" w:themeColor="text1"/>
          <w:sz w:val="16"/>
          <w:szCs w:val="16"/>
        </w:rPr>
        <w:t>; сам завод № 209 НКСП продолжил действовать в Ленинграде (и в 01.1943 г.</w:t>
      </w:r>
      <w:r w:rsidRPr="008E46A9">
        <w:rPr>
          <w:rFonts w:ascii="Times New Roman" w:hAnsi="Times New Roman" w:cs="Times New Roman"/>
          <w:color w:val="000000" w:themeColor="text1"/>
          <w:sz w:val="16"/>
          <w:szCs w:val="16"/>
          <w:vertAlign w:val="superscript"/>
        </w:rPr>
        <w:t>65</w:t>
      </w:r>
      <w:r w:rsidRPr="008E46A9">
        <w:rPr>
          <w:rFonts w:ascii="Times New Roman" w:hAnsi="Times New Roman" w:cs="Times New Roman"/>
          <w:color w:val="000000" w:themeColor="text1"/>
          <w:sz w:val="16"/>
          <w:szCs w:val="16"/>
        </w:rPr>
        <w:t>). Выпускал пистолет-пулемет ППС. В соответствии с пост. ГКО № 2966 от 4.03.1943 г. на заводе организовано производство спецаппаратуры для НКВД. 15.11.1944 г. вышло распоряжение ГКО № 6938 о мерах по проектированию и организации производства на заводе № 209 шифровальной и засекречивающей аппаратуры. Затем, вероятно, завод получил наименование завод № 333.</w:t>
      </w:r>
    </w:p>
    <w:p w14:paraId="0BFC1A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Филиал в Свердловске 25.08.1941 г. уже выпустил первую продукцию, а в 01.1942 г. преобразован в самостоятельный завод № 707 НКСП.</w:t>
      </w:r>
      <w:r w:rsidRPr="008E46A9">
        <w:rPr>
          <w:rFonts w:ascii="Times New Roman" w:hAnsi="Times New Roman" w:cs="Times New Roman"/>
          <w:color w:val="000000" w:themeColor="text1"/>
          <w:sz w:val="16"/>
          <w:szCs w:val="16"/>
          <w:vertAlign w:val="superscript"/>
        </w:rPr>
        <w:t>101</w:t>
      </w:r>
    </w:p>
    <w:p w14:paraId="618AF6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Директор (-06-09.1937 г.-&gt; В.И. Голубин, (ВОВ)- А.А. Терещенко.</w:t>
      </w:r>
    </w:p>
    <w:p w14:paraId="2B172C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директора: (06.1938 г.)- С.Я. Постнов; по производству- В.К. </w:t>
      </w:r>
      <w:proofErr w:type="spellStart"/>
      <w:r w:rsidRPr="008E46A9">
        <w:rPr>
          <w:rFonts w:ascii="Times New Roman" w:hAnsi="Times New Roman" w:cs="Times New Roman"/>
          <w:color w:val="000000" w:themeColor="text1"/>
          <w:sz w:val="16"/>
          <w:szCs w:val="16"/>
        </w:rPr>
        <w:t>Штейнфельс</w:t>
      </w:r>
      <w:proofErr w:type="spellEnd"/>
      <w:r w:rsidRPr="008E46A9">
        <w:rPr>
          <w:rFonts w:ascii="Times New Roman" w:hAnsi="Times New Roman" w:cs="Times New Roman"/>
          <w:color w:val="000000" w:themeColor="text1"/>
          <w:sz w:val="16"/>
          <w:szCs w:val="16"/>
        </w:rPr>
        <w:t>; по ПВО и охране (5.11.1938 г.</w:t>
      </w:r>
      <w:proofErr w:type="gramStart"/>
      <w:r w:rsidRPr="008E46A9">
        <w:rPr>
          <w:rFonts w:ascii="Times New Roman" w:hAnsi="Times New Roman" w:cs="Times New Roman"/>
          <w:color w:val="000000" w:themeColor="text1"/>
          <w:sz w:val="16"/>
          <w:szCs w:val="16"/>
        </w:rPr>
        <w:t>- )</w:t>
      </w:r>
      <w:proofErr w:type="gramEnd"/>
      <w:r w:rsidRPr="008E46A9">
        <w:rPr>
          <w:rFonts w:ascii="Times New Roman" w:hAnsi="Times New Roman" w:cs="Times New Roman"/>
          <w:color w:val="000000" w:themeColor="text1"/>
          <w:sz w:val="16"/>
          <w:szCs w:val="16"/>
        </w:rPr>
        <w:t>- А. Г. Ульянкин. Помощник директора по найму и увольнению (14.08.1938 г.-)- Н. Г. Кожевников.</w:t>
      </w:r>
    </w:p>
    <w:p w14:paraId="330C7C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инженер (06.1937 г.)- С.Я. Постнов, (07.1938 г.)- Н.П. Гаврилов.</w:t>
      </w:r>
    </w:p>
    <w:p w14:paraId="010715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гл. инженера (1939 г.)</w:t>
      </w:r>
      <w:proofErr w:type="gramStart"/>
      <w:r w:rsidRPr="008E46A9">
        <w:rPr>
          <w:rFonts w:ascii="Times New Roman" w:hAnsi="Times New Roman" w:cs="Times New Roman"/>
          <w:color w:val="000000" w:themeColor="text1"/>
          <w:sz w:val="16"/>
          <w:szCs w:val="16"/>
        </w:rPr>
        <w:t>-  Г.В.</w:t>
      </w:r>
      <w:proofErr w:type="gramEnd"/>
      <w:r w:rsidRPr="008E46A9">
        <w:rPr>
          <w:rFonts w:ascii="Times New Roman" w:hAnsi="Times New Roman" w:cs="Times New Roman"/>
          <w:color w:val="000000" w:themeColor="text1"/>
          <w:sz w:val="16"/>
          <w:szCs w:val="16"/>
        </w:rPr>
        <w:t xml:space="preserve"> Петров.</w:t>
      </w:r>
    </w:p>
    <w:p w14:paraId="07C980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конструктор (-1941 г.)- Б.П. Каледин.</w:t>
      </w:r>
    </w:p>
    <w:p w14:paraId="5845DC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диспетчер (03.1937 г.-)- В.В. </w:t>
      </w:r>
      <w:proofErr w:type="spellStart"/>
      <w:r w:rsidRPr="008E46A9">
        <w:rPr>
          <w:rFonts w:ascii="Times New Roman" w:hAnsi="Times New Roman" w:cs="Times New Roman"/>
          <w:color w:val="000000" w:themeColor="text1"/>
          <w:sz w:val="16"/>
          <w:szCs w:val="16"/>
        </w:rPr>
        <w:t>Вржец</w:t>
      </w:r>
      <w:proofErr w:type="spellEnd"/>
      <w:r w:rsidRPr="008E46A9">
        <w:rPr>
          <w:rFonts w:ascii="Times New Roman" w:hAnsi="Times New Roman" w:cs="Times New Roman"/>
          <w:color w:val="000000" w:themeColor="text1"/>
          <w:sz w:val="16"/>
          <w:szCs w:val="16"/>
        </w:rPr>
        <w:t>.</w:t>
      </w:r>
    </w:p>
    <w:p w14:paraId="0B23C7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начальника НТУ- Б.П. Каледин.</w:t>
      </w:r>
    </w:p>
    <w:p w14:paraId="76B1BD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цехов: (1930-е)</w:t>
      </w:r>
      <w:proofErr w:type="gramStart"/>
      <w:r w:rsidRPr="008E46A9">
        <w:rPr>
          <w:rFonts w:ascii="Times New Roman" w:hAnsi="Times New Roman" w:cs="Times New Roman"/>
          <w:color w:val="000000" w:themeColor="text1"/>
          <w:sz w:val="16"/>
          <w:szCs w:val="16"/>
        </w:rPr>
        <w:t>-  Г.В.</w:t>
      </w:r>
      <w:proofErr w:type="gramEnd"/>
      <w:r w:rsidRPr="008E46A9">
        <w:rPr>
          <w:rFonts w:ascii="Times New Roman" w:hAnsi="Times New Roman" w:cs="Times New Roman"/>
          <w:color w:val="000000" w:themeColor="text1"/>
          <w:sz w:val="16"/>
          <w:szCs w:val="16"/>
        </w:rPr>
        <w:t xml:space="preserve"> Петров.</w:t>
      </w:r>
    </w:p>
    <w:p w14:paraId="1BC39C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отделов: 8-го (1937 г.)- Давыдов.</w:t>
      </w:r>
    </w:p>
    <w:p w14:paraId="3A45A5B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w:t>
      </w:r>
      <w:proofErr w:type="spellStart"/>
      <w:r w:rsidRPr="008E46A9">
        <w:rPr>
          <w:rFonts w:ascii="Times New Roman" w:hAnsi="Times New Roman" w:cs="Times New Roman"/>
          <w:color w:val="000000" w:themeColor="text1"/>
          <w:sz w:val="16"/>
          <w:szCs w:val="16"/>
        </w:rPr>
        <w:t>электроуказатели</w:t>
      </w:r>
      <w:proofErr w:type="spellEnd"/>
      <w:r w:rsidRPr="008E46A9">
        <w:rPr>
          <w:rFonts w:ascii="Times New Roman" w:hAnsi="Times New Roman" w:cs="Times New Roman"/>
          <w:color w:val="000000" w:themeColor="text1"/>
          <w:sz w:val="16"/>
          <w:szCs w:val="16"/>
        </w:rPr>
        <w:t xml:space="preserve"> положения руля для канонерских лодок (1905); телефоны и приборы управления стрельбой для линкоров и крейсеров (1910-16);</w:t>
      </w:r>
      <w:r w:rsidRPr="008E46A9">
        <w:rPr>
          <w:rFonts w:ascii="Times New Roman" w:hAnsi="Times New Roman" w:cs="Times New Roman"/>
          <w:color w:val="000000" w:themeColor="text1"/>
          <w:sz w:val="16"/>
          <w:szCs w:val="16"/>
          <w:vertAlign w:val="superscript"/>
        </w:rPr>
        <w:t>114</w:t>
      </w:r>
      <w:r w:rsidRPr="008E46A9">
        <w:rPr>
          <w:rFonts w:ascii="Times New Roman" w:hAnsi="Times New Roman" w:cs="Times New Roman"/>
          <w:color w:val="000000" w:themeColor="text1"/>
          <w:sz w:val="16"/>
          <w:szCs w:val="16"/>
        </w:rPr>
        <w:t xml:space="preserve"> реле «Сименс» (1937), ревун РВ-11 (1937), трансформаторы микрофонные (1937); станция ПБС (1938); телеграфные аппараты СТ-35, Бодо (1939) (11982).</w:t>
      </w:r>
    </w:p>
    <w:p w14:paraId="1CF329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9B8D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января 1919 г. Пост. ВСНХ завод (Завод динамо-машин «Сименс-</w:t>
      </w:r>
      <w:proofErr w:type="spellStart"/>
      <w:r w:rsidRPr="008E46A9">
        <w:rPr>
          <w:rFonts w:ascii="Times New Roman" w:hAnsi="Times New Roman" w:cs="Times New Roman"/>
          <w:color w:val="000000" w:themeColor="text1"/>
          <w:sz w:val="16"/>
          <w:szCs w:val="16"/>
        </w:rPr>
        <w:t>Шуккерт</w:t>
      </w:r>
      <w:proofErr w:type="spellEnd"/>
      <w:r w:rsidRPr="008E46A9">
        <w:rPr>
          <w:rFonts w:ascii="Times New Roman" w:hAnsi="Times New Roman" w:cs="Times New Roman"/>
          <w:color w:val="000000" w:themeColor="text1"/>
          <w:sz w:val="16"/>
          <w:szCs w:val="16"/>
        </w:rPr>
        <w:t xml:space="preserve">», Завод динамомашин № 2 ВСНХ, Завод </w:t>
      </w:r>
      <w:proofErr w:type="spellStart"/>
      <w:r w:rsidRPr="008E46A9">
        <w:rPr>
          <w:rFonts w:ascii="Times New Roman" w:hAnsi="Times New Roman" w:cs="Times New Roman"/>
          <w:color w:val="000000" w:themeColor="text1"/>
          <w:sz w:val="16"/>
          <w:szCs w:val="16"/>
        </w:rPr>
        <w:t>динамомашии</w:t>
      </w:r>
      <w:proofErr w:type="spellEnd"/>
      <w:r w:rsidRPr="008E46A9">
        <w:rPr>
          <w:rFonts w:ascii="Times New Roman" w:hAnsi="Times New Roman" w:cs="Times New Roman"/>
          <w:color w:val="000000" w:themeColor="text1"/>
          <w:sz w:val="16"/>
          <w:szCs w:val="16"/>
        </w:rPr>
        <w:t xml:space="preserve"> № 25 ВСНХ, Петроградский государственный завод «Электросила» ВСНХ, Ленинградский электромеханический завод «Электросила» ВСНХ, Электромашиностроительный завод «Электросила» им. Егорова ВСНХ, НКТП, Электромашиностроительный завод «Электросила» им. С.М. Кирова НКТП, НКМС, НКЭП, МЭП, МЭСЭП,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xml:space="preserve">, МЭТП, ОАО «Электросила» /г. Санкт-Петербург,  г. Ленинград/ /196006  г. Санкт-Петербург Московский пр., 139/) национализирован, передан в ведение электротехнической секции СНХ Северного района и переименован в завод динамомашин № 2. В 1920 г. переименован в завод динамомашин № 25 электротехнической секции Петроградского СНХ, в 1922 г. перешел в ведение треста «Динамомашина» ВСНХ. В 11.1922 г. переименован в Петроградский государственный завод «Электросила» </w:t>
      </w:r>
      <w:proofErr w:type="spellStart"/>
      <w:r w:rsidRPr="008E46A9">
        <w:rPr>
          <w:rFonts w:ascii="Times New Roman" w:hAnsi="Times New Roman" w:cs="Times New Roman"/>
          <w:color w:val="000000" w:themeColor="text1"/>
          <w:sz w:val="16"/>
          <w:szCs w:val="16"/>
        </w:rPr>
        <w:t>Эльмаштреста</w:t>
      </w:r>
      <w:proofErr w:type="spellEnd"/>
      <w:r w:rsidRPr="008E46A9">
        <w:rPr>
          <w:rFonts w:ascii="Times New Roman" w:hAnsi="Times New Roman" w:cs="Times New Roman"/>
          <w:color w:val="000000" w:themeColor="text1"/>
          <w:sz w:val="16"/>
          <w:szCs w:val="16"/>
        </w:rPr>
        <w:t xml:space="preserve"> ВСНХ. В 1923- 25 г. к заводу были присоединены завод «Гидравлика», аккумуляторный завод № 2, бывший завод Артура Коппеля. В 01.1926 г. Ленинградский электромеханический завод «Электросила» передан в ведение ГЭТ ВСНХ. В 01.1930 г. переименован в Электромашиностроительный завод «Электросила» ВЭО ВСНХ. В 1931 г. завод носил имя Егорова, в 1932 г. передан в ведение НКТП, 28.12.1934 г. заводу присвоено имя С.М. Кирова. В 1936-38 г. находился в ведении </w:t>
      </w:r>
      <w:proofErr w:type="spellStart"/>
      <w:r w:rsidRPr="008E46A9">
        <w:rPr>
          <w:rFonts w:ascii="Times New Roman" w:hAnsi="Times New Roman" w:cs="Times New Roman"/>
          <w:color w:val="000000" w:themeColor="text1"/>
          <w:sz w:val="16"/>
          <w:szCs w:val="16"/>
        </w:rPr>
        <w:t>Главэнергопрома</w:t>
      </w:r>
      <w:proofErr w:type="spellEnd"/>
      <w:r w:rsidRPr="008E46A9">
        <w:rPr>
          <w:rFonts w:ascii="Times New Roman" w:hAnsi="Times New Roman" w:cs="Times New Roman"/>
          <w:color w:val="000000" w:themeColor="text1"/>
          <w:sz w:val="16"/>
          <w:szCs w:val="16"/>
        </w:rPr>
        <w:t xml:space="preserve"> НКМС, затем передан в НКЭП.</w:t>
      </w:r>
    </w:p>
    <w:p w14:paraId="65947B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генераторов, электромоторов, ртутных выпрямителей, трансформаторов, различной аппаратуры. В 1930-е  г. завод начал специализироваться на разработке и изготовлении турбогенераторов мощностью до 1200 МВт, гидрогенераторов до 700 МВт; электродвигателей: постоянного тока для флота, прокатных станов до 25 МВт; переменного тока для горнодобывающей и металлургической промышленности. По пр. НКМ/НКОП № 704/334 от 1.09.1938 г. заводу поручено изготовить в 1940-41 г. 8 генераторов для гидротурбин мощностью по 55 МВт для ГЭС в Рыбинске и Угличе.</w:t>
      </w:r>
    </w:p>
    <w:p w14:paraId="0C5F4B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ГКО № 99сс от 11.07.1941 г. цех генераторов завода подлежал эвакуации на площадку строительства Верхнесалдинского завода металлоконструкций. С началом войны завод эвакуирован в Томск (первые эшелоны прибыли 10.08.1941 г.) и послужил основой для будущего завода «</w:t>
      </w:r>
      <w:proofErr w:type="spellStart"/>
      <w:r w:rsidRPr="008E46A9">
        <w:rPr>
          <w:rFonts w:ascii="Times New Roman" w:hAnsi="Times New Roman" w:cs="Times New Roman"/>
          <w:color w:val="000000" w:themeColor="text1"/>
          <w:sz w:val="16"/>
          <w:szCs w:val="16"/>
        </w:rPr>
        <w:t>Сибэлектромотор</w:t>
      </w:r>
      <w:proofErr w:type="spellEnd"/>
      <w:r w:rsidRPr="008E46A9">
        <w:rPr>
          <w:rFonts w:ascii="Times New Roman" w:hAnsi="Times New Roman" w:cs="Times New Roman"/>
          <w:color w:val="000000" w:themeColor="text1"/>
          <w:sz w:val="16"/>
          <w:szCs w:val="16"/>
        </w:rPr>
        <w:t>».</w:t>
      </w:r>
    </w:p>
    <w:p w14:paraId="3EEFDF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6.03.1943 г. вышло постановление ГКО № 2991 о мерах по восстановлению производств турбогенераторов, гидрогенераторов и крупных электромашин на заводе. По распоряжению ГКО № 4487 от 2.11.1943 г. на завод направлено 43 демобилизованных квалифицированных рабочих.</w:t>
      </w:r>
    </w:p>
    <w:p w14:paraId="13619B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1948-49 г. изготовлен магнит для синхроциклотрона в Дубне массой 7 тыс. т из блоков длиной по 18 м, массой по 120 т.</w:t>
      </w:r>
    </w:p>
    <w:p w14:paraId="229DB3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 заводе в 1958 г. действовал филиал НИИ-627. Распоряжением правительства № 2748-рс от 30.09.1959 г. Отдел электроники и борьбы с радиопомехами филиала передан в ведение Минсвязи.</w:t>
      </w:r>
    </w:p>
    <w:p w14:paraId="17001B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1946 г. электромашиностроительный завод «Электросила» - в ведении МЭП, МЭСЭП (1953-54 г.), МЭП (1954-57 г.), Управления электропромышленности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xml:space="preserve"> (1957-65 г.). Далее - в ведении МЭТП. В 1950-70-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завод «Электросила» являлся головным в отрасли. В 1958 г. в состав предприятия вошел ПЭМЗ. Производство турбогенераторов мощностью до 220 МВт было передано на завод «п/я 240»; производство электрических машин малых мощностей - на другие предприятия.</w:t>
      </w:r>
    </w:p>
    <w:p w14:paraId="7A3B112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xml:space="preserve"> от 2.10.1962 г. на базе завода как головного предприятия создано ЛПЭО «Электросила» (в 1964 г. ему присвоено имя С.М. Кирова), в состав которого вошли также завод «п/я 240», ПЭМЗ, Великолукский завод «Реостат», Ленинградский филиал НИИ-627, СКТБ горнорудного оборудования.</w:t>
      </w:r>
      <w:r w:rsidRPr="008E46A9">
        <w:rPr>
          <w:rFonts w:ascii="Times New Roman" w:hAnsi="Times New Roman" w:cs="Times New Roman"/>
          <w:color w:val="000000" w:themeColor="text1"/>
          <w:sz w:val="16"/>
          <w:szCs w:val="16"/>
          <w:vertAlign w:val="superscript"/>
        </w:rPr>
        <w:t>131</w:t>
      </w:r>
    </w:p>
    <w:p w14:paraId="470F0E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2000 г. генераторами «Электросилы» оснащены в России (СНГ): 80% (60%) электростанций, 90% (70%) ГЭС, почти 100% (100%) АЭС.</w:t>
      </w:r>
    </w:p>
    <w:p w14:paraId="27B095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1992 г. предприятие преобразовано в АООТ, затем - ОАО «Электросила». Имелось дочернее предприятие (2002 г.)- Великолукский завод «Реостат». С 2000 г. ОАО «Электросила» вошло в концерн «Силовые машины».</w:t>
      </w:r>
    </w:p>
    <w:p w14:paraId="3C620C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(1913 г.)- 900 чел.</w:t>
      </w:r>
    </w:p>
    <w:p w14:paraId="187E06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Директор (1910-е)- Л.Б. Красин, (09.1938 г.)- Бриль. Гендиректор (1990-е)- В. Чернышев, (-2003-06 г.-)- Р.А. Урусов.</w:t>
      </w:r>
    </w:p>
    <w:p w14:paraId="35BE60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по персоналу и социальным вопросам (2007 г.)- В.А. </w:t>
      </w:r>
      <w:proofErr w:type="spellStart"/>
      <w:r w:rsidRPr="008E46A9">
        <w:rPr>
          <w:rFonts w:ascii="Times New Roman" w:hAnsi="Times New Roman" w:cs="Times New Roman"/>
          <w:color w:val="000000" w:themeColor="text1"/>
          <w:sz w:val="16"/>
          <w:szCs w:val="16"/>
        </w:rPr>
        <w:t>Куншенко</w:t>
      </w:r>
      <w:proofErr w:type="spellEnd"/>
      <w:r w:rsidRPr="008E46A9">
        <w:rPr>
          <w:rFonts w:ascii="Times New Roman" w:hAnsi="Times New Roman" w:cs="Times New Roman"/>
          <w:color w:val="000000" w:themeColor="text1"/>
          <w:sz w:val="16"/>
          <w:szCs w:val="16"/>
        </w:rPr>
        <w:t>.</w:t>
      </w:r>
    </w:p>
    <w:p w14:paraId="6390BA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цехов: (-1941 г.)- Н.А. Богородицкий.</w:t>
      </w:r>
    </w:p>
    <w:p w14:paraId="424124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Создано: погружные электродвигатели для движительно-рулевых комплексов подводных аппаратов.</w:t>
      </w:r>
    </w:p>
    <w:p w14:paraId="5816E3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электродвигатели: гребные для ПЛ (-1913-35-); для </w:t>
      </w:r>
      <w:proofErr w:type="spellStart"/>
      <w:r w:rsidRPr="008E46A9">
        <w:rPr>
          <w:rFonts w:ascii="Times New Roman" w:hAnsi="Times New Roman" w:cs="Times New Roman"/>
          <w:color w:val="000000" w:themeColor="text1"/>
          <w:sz w:val="16"/>
          <w:szCs w:val="16"/>
        </w:rPr>
        <w:t>электроторпеды</w:t>
      </w:r>
      <w:proofErr w:type="spellEnd"/>
      <w:r w:rsidRPr="008E46A9">
        <w:rPr>
          <w:rFonts w:ascii="Times New Roman" w:hAnsi="Times New Roman" w:cs="Times New Roman"/>
          <w:color w:val="000000" w:themeColor="text1"/>
          <w:sz w:val="16"/>
          <w:szCs w:val="16"/>
        </w:rPr>
        <w:t xml:space="preserve"> (1937); АД-21, -22, -31, - 32, -41, -42, -51, -52, постоянного тока ПН-5, -17,1, -28,5 (1938); электрооборудование для лесовозов I, П серии (1925); генераторы для гидротурбин Саяно-Шушенской ГЭС (1970-е).</w:t>
      </w:r>
    </w:p>
    <w:p w14:paraId="0114A6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АО «Артур Коппель»</w:t>
      </w:r>
    </w:p>
    <w:p w14:paraId="1040C4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1923-25 г. бывший завод Артура Коппеля влит в состав завода «Электросила».</w:t>
      </w:r>
    </w:p>
    <w:p w14:paraId="1FCB42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ручные и электрические лебедки, прожекторы для канонерских лодок (1905).</w:t>
      </w:r>
      <w:r w:rsidRPr="008E46A9">
        <w:rPr>
          <w:rFonts w:ascii="Times New Roman" w:hAnsi="Times New Roman" w:cs="Times New Roman"/>
          <w:color w:val="000000" w:themeColor="text1"/>
          <w:sz w:val="16"/>
          <w:szCs w:val="16"/>
          <w:vertAlign w:val="superscript"/>
        </w:rPr>
        <w:t xml:space="preserve">114 </w:t>
      </w:r>
      <w:r w:rsidRPr="008E46A9">
        <w:rPr>
          <w:rFonts w:ascii="Times New Roman" w:hAnsi="Times New Roman" w:cs="Times New Roman"/>
          <w:color w:val="000000" w:themeColor="text1"/>
          <w:sz w:val="16"/>
          <w:szCs w:val="16"/>
        </w:rPr>
        <w:t>Аккумуляторный завод «Рекс», Петроградский государственный аккумуляторный завод № 2 ВСНХ</w:t>
      </w:r>
    </w:p>
    <w:p w14:paraId="53B092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Аккумуляторный завод «Рекс» АО электрических аккумуляторов «Рекс» основан в 1912 г. Производство аккумуляторов для ПЛ (1916 г.).</w:t>
      </w:r>
    </w:p>
    <w:p w14:paraId="37F9775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 ВСНХ от 19.03.1919 г. завод национализирован, передан в ведение СНХ Северного района и переименован в государственный аккумуляторный завод № 2. В 04.1922 г. завод вошел в состав Петроградского аккумуляторного треста </w:t>
      </w:r>
      <w:proofErr w:type="spellStart"/>
      <w:r w:rsidRPr="008E46A9">
        <w:rPr>
          <w:rFonts w:ascii="Times New Roman" w:hAnsi="Times New Roman" w:cs="Times New Roman"/>
          <w:color w:val="000000" w:themeColor="text1"/>
          <w:sz w:val="16"/>
          <w:szCs w:val="16"/>
        </w:rPr>
        <w:t>Севзаппромбюро</w:t>
      </w:r>
      <w:proofErr w:type="spellEnd"/>
      <w:r w:rsidRPr="008E46A9">
        <w:rPr>
          <w:rFonts w:ascii="Times New Roman" w:hAnsi="Times New Roman" w:cs="Times New Roman"/>
          <w:color w:val="000000" w:themeColor="text1"/>
          <w:sz w:val="16"/>
          <w:szCs w:val="16"/>
        </w:rPr>
        <w:t xml:space="preserve">, 1.12.1922 г. законсервирован. В соответствии с пост. </w:t>
      </w:r>
      <w:proofErr w:type="spellStart"/>
      <w:r w:rsidRPr="008E46A9">
        <w:rPr>
          <w:rFonts w:ascii="Times New Roman" w:hAnsi="Times New Roman" w:cs="Times New Roman"/>
          <w:color w:val="000000" w:themeColor="text1"/>
          <w:sz w:val="16"/>
          <w:szCs w:val="16"/>
        </w:rPr>
        <w:t>Севзаппромбюро</w:t>
      </w:r>
      <w:proofErr w:type="spellEnd"/>
      <w:r w:rsidRPr="008E46A9">
        <w:rPr>
          <w:rFonts w:ascii="Times New Roman" w:hAnsi="Times New Roman" w:cs="Times New Roman"/>
          <w:color w:val="000000" w:themeColor="text1"/>
          <w:sz w:val="16"/>
          <w:szCs w:val="16"/>
        </w:rPr>
        <w:t xml:space="preserve"> от 17.11.1924 г. аккумуляторный завод № 2 вошел в состав завода «Электросила».</w:t>
      </w:r>
    </w:p>
    <w:p w14:paraId="786358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 было открыто отделение завода на Черноморском побережье.</w:t>
      </w:r>
      <w:r w:rsidRPr="008E46A9">
        <w:rPr>
          <w:rFonts w:ascii="Times New Roman" w:hAnsi="Times New Roman" w:cs="Times New Roman"/>
          <w:color w:val="000000" w:themeColor="text1"/>
          <w:sz w:val="16"/>
          <w:szCs w:val="16"/>
          <w:vertAlign w:val="superscript"/>
        </w:rPr>
        <w:t>131</w:t>
      </w:r>
    </w:p>
    <w:p w14:paraId="163803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СКБ завода «Электросила»</w:t>
      </w:r>
    </w:p>
    <w:p w14:paraId="7DE7B9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Разработка рабочего проекта синхроциклотрона в Дубне, магнитной системы (Н.А. </w:t>
      </w:r>
      <w:proofErr w:type="spellStart"/>
      <w:r w:rsidRPr="008E46A9">
        <w:rPr>
          <w:rFonts w:ascii="Times New Roman" w:hAnsi="Times New Roman" w:cs="Times New Roman"/>
          <w:color w:val="000000" w:themeColor="text1"/>
          <w:sz w:val="16"/>
          <w:szCs w:val="16"/>
        </w:rPr>
        <w:t>Моносзон</w:t>
      </w:r>
      <w:proofErr w:type="spellEnd"/>
      <w:r w:rsidRPr="008E46A9">
        <w:rPr>
          <w:rFonts w:ascii="Times New Roman" w:hAnsi="Times New Roman" w:cs="Times New Roman"/>
          <w:color w:val="000000" w:themeColor="text1"/>
          <w:sz w:val="16"/>
          <w:szCs w:val="16"/>
        </w:rPr>
        <w:t>), электрооборудования для него под руководством Д.В. Ефремова (1948-49 г.).</w:t>
      </w:r>
    </w:p>
    <w:p w14:paraId="3DD27A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Руководитель (-1948-49 г.-)- Е. Г. Комар.</w:t>
      </w:r>
    </w:p>
    <w:p w14:paraId="4EC490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конструкторы: (1948 г.)- И.Ф. Малышев (электромагнит, др. узлы ускорителя).</w:t>
      </w:r>
    </w:p>
    <w:p w14:paraId="65D81F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Дважды ордена Ленина, ордена Трудового Красного Знамени, ордена Октябрьской Революции Ленинградское производственное электромашиностроительное объединение (ЛПЭО) «Электросила» им. С.М. Кирова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МЭТП</w:t>
      </w:r>
    </w:p>
    <w:p w14:paraId="2F2F73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Пост.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xml:space="preserve"> от 2.10.1962 г. на базе завода как головного предприятия создано ЛПЭО «Электросила» (в 1964 г. ему присвоено имя С.М. Кирова), в состав которого вошли также предприятие п/я 240, ПЭМЗ, Великолукский завод «Реостат», Ленинградский филиал НИИ-627, СКТБ горнорудного оборудования.</w:t>
      </w:r>
    </w:p>
    <w:p w14:paraId="4A75BE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 правительства от 12.09.1965 г. ЛПЭО передано в ведение ГУ по производству турбогенераторов, гидрогенераторов и крупных электрических машин МЭТП, с 28.01.1975 г. ЛПЭО вошло в состав ВПО «</w:t>
      </w:r>
      <w:proofErr w:type="spellStart"/>
      <w:r w:rsidRPr="008E46A9">
        <w:rPr>
          <w:rFonts w:ascii="Times New Roman" w:hAnsi="Times New Roman" w:cs="Times New Roman"/>
          <w:color w:val="000000" w:themeColor="text1"/>
          <w:sz w:val="16"/>
          <w:szCs w:val="16"/>
        </w:rPr>
        <w:t>Союзэлектротяжмаш</w:t>
      </w:r>
      <w:proofErr w:type="spellEnd"/>
      <w:r w:rsidRPr="008E46A9">
        <w:rPr>
          <w:rFonts w:ascii="Times New Roman" w:hAnsi="Times New Roman" w:cs="Times New Roman"/>
          <w:color w:val="000000" w:themeColor="text1"/>
          <w:sz w:val="16"/>
          <w:szCs w:val="16"/>
        </w:rPr>
        <w:t>» МЭТП.</w:t>
      </w:r>
      <w:r w:rsidRPr="008E46A9">
        <w:rPr>
          <w:rFonts w:ascii="Times New Roman" w:hAnsi="Times New Roman" w:cs="Times New Roman"/>
          <w:color w:val="000000" w:themeColor="text1"/>
          <w:sz w:val="16"/>
          <w:szCs w:val="16"/>
          <w:vertAlign w:val="superscript"/>
        </w:rPr>
        <w:t>131</w:t>
      </w:r>
    </w:p>
    <w:p w14:paraId="221E76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«Металлист», Псковский электромашиностроительный завод (ПЭМЗ) им. 60-летия СССР, ОАО «ПЭМЗ»</w:t>
      </w:r>
    </w:p>
    <w:p w14:paraId="05A7D6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gramStart"/>
      <w:r w:rsidRPr="008E46A9">
        <w:rPr>
          <w:rFonts w:ascii="Times New Roman" w:hAnsi="Times New Roman" w:cs="Times New Roman"/>
          <w:color w:val="000000" w:themeColor="text1"/>
          <w:sz w:val="16"/>
          <w:szCs w:val="16"/>
        </w:rPr>
        <w:t>180004  г.</w:t>
      </w:r>
      <w:proofErr w:type="gramEnd"/>
      <w:r w:rsidRPr="008E46A9">
        <w:rPr>
          <w:rFonts w:ascii="Times New Roman" w:hAnsi="Times New Roman" w:cs="Times New Roman"/>
          <w:color w:val="000000" w:themeColor="text1"/>
          <w:sz w:val="16"/>
          <w:szCs w:val="16"/>
        </w:rPr>
        <w:t xml:space="preserve"> Псков Октябрьский пр., 27 тел. 16-82-53 </w:t>
      </w:r>
      <w:r w:rsidR="00BD71B9" w:rsidRPr="008E46A9">
        <w:rPr>
          <w:rFonts w:ascii="Times New Roman" w:hAnsi="Times New Roman" w:cs="Times New Roman"/>
          <w:color w:val="000000" w:themeColor="text1"/>
          <w:sz w:val="16"/>
          <w:szCs w:val="16"/>
        </w:rPr>
        <w:fldChar w:fldCharType="begin"/>
      </w:r>
      <w:r w:rsidR="00BD71B9" w:rsidRPr="008E46A9">
        <w:rPr>
          <w:rFonts w:ascii="Times New Roman" w:hAnsi="Times New Roman" w:cs="Times New Roman"/>
          <w:color w:val="000000" w:themeColor="text1"/>
          <w:sz w:val="16"/>
          <w:szCs w:val="16"/>
        </w:rPr>
        <w:instrText xml:space="preserve">ref  HYPERLINK "http://www.pemz.ru/"  \* MERGEFORMAT </w:instrText>
      </w:r>
      <w:r w:rsidR="00BD71B9" w:rsidRPr="008E46A9">
        <w:rPr>
          <w:rFonts w:ascii="Times New Roman" w:hAnsi="Times New Roman" w:cs="Times New Roman"/>
          <w:color w:val="000000" w:themeColor="text1"/>
          <w:sz w:val="16"/>
          <w:szCs w:val="16"/>
        </w:rPr>
        <w:fldChar w:fldCharType="separate"/>
      </w:r>
      <w:r w:rsidRPr="008E46A9">
        <w:rPr>
          <w:rFonts w:ascii="Times New Roman" w:hAnsi="Times New Roman" w:cs="Times New Roman"/>
          <w:color w:val="000000" w:themeColor="text1"/>
          <w:sz w:val="16"/>
          <w:szCs w:val="16"/>
          <w:lang w:val="en-US"/>
        </w:rPr>
        <w:t>www</w:t>
      </w: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lang w:val="en-US"/>
        </w:rPr>
        <w:t>pemz</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lang w:val="en-US"/>
        </w:rPr>
        <w:t>ru</w:t>
      </w:r>
      <w:proofErr w:type="spellEnd"/>
      <w:r w:rsidRPr="008E46A9">
        <w:rPr>
          <w:rFonts w:ascii="Times New Roman" w:hAnsi="Times New Roman" w:cs="Times New Roman"/>
          <w:color w:val="000000" w:themeColor="text1"/>
          <w:sz w:val="16"/>
          <w:szCs w:val="16"/>
        </w:rPr>
        <w:t>/</w:t>
      </w:r>
      <w:r w:rsidR="00BD71B9" w:rsidRPr="008E46A9">
        <w:rPr>
          <w:rFonts w:ascii="Times New Roman" w:hAnsi="Times New Roman" w:cs="Times New Roman"/>
          <w:color w:val="000000" w:themeColor="text1"/>
          <w:sz w:val="16"/>
          <w:szCs w:val="16"/>
        </w:rPr>
        <w:fldChar w:fldCharType="end"/>
      </w:r>
    </w:p>
    <w:p w14:paraId="12E314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Основан в 12.1895 г. А. Штейном как слесарная мастерская. В 1920-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завод получил название «Металлист». Производство оборудования для </w:t>
      </w:r>
      <w:proofErr w:type="spellStart"/>
      <w:r w:rsidRPr="008E46A9">
        <w:rPr>
          <w:rFonts w:ascii="Times New Roman" w:hAnsi="Times New Roman" w:cs="Times New Roman"/>
          <w:color w:val="000000" w:themeColor="text1"/>
          <w:sz w:val="16"/>
          <w:szCs w:val="16"/>
        </w:rPr>
        <w:t>льноперерабатывающей</w:t>
      </w:r>
      <w:proofErr w:type="spellEnd"/>
      <w:r w:rsidRPr="008E46A9">
        <w:rPr>
          <w:rFonts w:ascii="Times New Roman" w:hAnsi="Times New Roman" w:cs="Times New Roman"/>
          <w:color w:val="000000" w:themeColor="text1"/>
          <w:sz w:val="16"/>
          <w:szCs w:val="16"/>
        </w:rPr>
        <w:t xml:space="preserve"> промышленности и добычи торфа.</w:t>
      </w:r>
    </w:p>
    <w:p w14:paraId="2C9427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годы войны завод был полностью разрушен, затем восстановлен. В 1958 г. завод вошел в состав завода «Электросила» (а с 10.1962 г.- ЛПЭО «Электросила») и перепрофилирован на электромашиностроение. Производство электрических машин постоянного тока. В 1970-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в Японии закуплено оборудование по производству микродвигателей для кассетных магнитофонов.</w:t>
      </w:r>
    </w:p>
    <w:p w14:paraId="4AB60A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1982 г. заводу присвоено имя 60-летия СССР.</w:t>
      </w:r>
    </w:p>
    <w:p w14:paraId="44CB03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(1980 г.)- более 4000 чел., (2006 г.)- около 1100 чел.</w:t>
      </w:r>
    </w:p>
    <w:p w14:paraId="3B4A33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Гендиректор (2006 г.)- В.А. Игнатьев.</w:t>
      </w:r>
    </w:p>
    <w:p w14:paraId="28AB8A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гендиректора по экономике и финансам (-2001 г.)- А. Кузьмицкий.</w:t>
      </w:r>
    </w:p>
    <w:p w14:paraId="57DD96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(2006 г.): электродвигатели постоянного и переменного тока: тяговые для трамваев ТАД-21, АТД-1, для троллейбусов ТАД-3; ДПТВ-16 для вентиляторов самосвалов «БелАЗ»; для электрокаров; с внешним ротором для канальной вентиляции; расщепители фаз для электропоездов РФЭ-У1; тахогенераторы; генераторы ЭГВ для ж/д вагонов; микродвигатели для автомобилей; электрические лодочные моторы.</w:t>
      </w:r>
    </w:p>
    <w:p w14:paraId="6AD281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Великолукский завод «Реостат»</w:t>
      </w:r>
    </w:p>
    <w:p w14:paraId="28AD09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gramStart"/>
      <w:r w:rsidRPr="008E46A9">
        <w:rPr>
          <w:rFonts w:ascii="Times New Roman" w:hAnsi="Times New Roman" w:cs="Times New Roman"/>
          <w:color w:val="000000" w:themeColor="text1"/>
          <w:sz w:val="16"/>
          <w:szCs w:val="16"/>
        </w:rPr>
        <w:t>182100  г.</w:t>
      </w:r>
      <w:proofErr w:type="gramEnd"/>
      <w:r w:rsidRPr="008E46A9">
        <w:rPr>
          <w:rFonts w:ascii="Times New Roman" w:hAnsi="Times New Roman" w:cs="Times New Roman"/>
          <w:color w:val="000000" w:themeColor="text1"/>
          <w:sz w:val="16"/>
          <w:szCs w:val="16"/>
        </w:rPr>
        <w:t xml:space="preserve"> Великие Луки Псковской обл. ул. 3-й Ударной Армии, 65 тел. 44-240/'</w:t>
      </w:r>
    </w:p>
    <w:p w14:paraId="11641E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10.1962 г. Великолукский завод «Реостат» вошел в состав ЛПЭО «Электросила». В 2002 г. являлся ДП ОАО «Электросила».</w:t>
      </w:r>
    </w:p>
    <w:p w14:paraId="48F3D3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(2002 г.): низковольтная электрическая аппаратура, контакторы, предохранители.</w:t>
      </w:r>
    </w:p>
    <w:p w14:paraId="4D0D25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(2002 г.)- 700 чел.</w:t>
      </w:r>
    </w:p>
    <w:p w14:paraId="0C610D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Директор (2002 г.)- В.А. Железняков (11982).</w:t>
      </w:r>
    </w:p>
    <w:p w14:paraId="024FD7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1D11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января 1919 г. </w:t>
      </w:r>
      <w:proofErr w:type="spellStart"/>
      <w:r w:rsidRPr="008E46A9">
        <w:rPr>
          <w:rFonts w:ascii="Times New Roman" w:hAnsi="Times New Roman" w:cs="Times New Roman"/>
          <w:color w:val="000000" w:themeColor="text1"/>
          <w:sz w:val="16"/>
          <w:szCs w:val="16"/>
        </w:rPr>
        <w:t>Постю</w:t>
      </w:r>
      <w:proofErr w:type="spellEnd"/>
      <w:r w:rsidRPr="008E46A9">
        <w:rPr>
          <w:rFonts w:ascii="Times New Roman" w:hAnsi="Times New Roman" w:cs="Times New Roman"/>
          <w:color w:val="000000" w:themeColor="text1"/>
          <w:sz w:val="16"/>
          <w:szCs w:val="16"/>
        </w:rPr>
        <w:t xml:space="preserve"> президиума ВСНХ телефонный и электромеханический завод Акционерного общества национализирован и переименован в Государственную Петроградскую телефонную фабрику в ведении Центрального правления объединенных государственных электротехнических предприятий слабого тока ВСНХ, затем - «</w:t>
      </w:r>
      <w:proofErr w:type="spellStart"/>
      <w:r w:rsidRPr="008E46A9">
        <w:rPr>
          <w:rFonts w:ascii="Times New Roman" w:hAnsi="Times New Roman" w:cs="Times New Roman"/>
          <w:color w:val="000000" w:themeColor="text1"/>
          <w:sz w:val="16"/>
          <w:szCs w:val="16"/>
        </w:rPr>
        <w:t>Электротреста</w:t>
      </w:r>
      <w:proofErr w:type="spellEnd"/>
      <w:r w:rsidRPr="008E46A9">
        <w:rPr>
          <w:rFonts w:ascii="Times New Roman" w:hAnsi="Times New Roman" w:cs="Times New Roman"/>
          <w:color w:val="000000" w:themeColor="text1"/>
          <w:sz w:val="16"/>
          <w:szCs w:val="16"/>
        </w:rPr>
        <w:t>» (03.1919-20 г.), Телефонно-телеграфного треста (1920-12.1921 г.), с 1922 г. - треста «Электросвязь». В 10.1922 г. фабрика переименована в Петроградский телефонный завод «Красная заря». С 1925 г. завод- в ведении ВЭО, с 1931 г. - ВЭСО ВСНХ, с 1932 г. - ВЭСО НКТП, с конца 1933 г. - «</w:t>
      </w:r>
      <w:proofErr w:type="spellStart"/>
      <w:r w:rsidRPr="008E46A9">
        <w:rPr>
          <w:rFonts w:ascii="Times New Roman" w:hAnsi="Times New Roman" w:cs="Times New Roman"/>
          <w:color w:val="000000" w:themeColor="text1"/>
          <w:sz w:val="16"/>
          <w:szCs w:val="16"/>
        </w:rPr>
        <w:t>Главэспрома</w:t>
      </w:r>
      <w:proofErr w:type="spellEnd"/>
      <w:r w:rsidRPr="008E46A9">
        <w:rPr>
          <w:rFonts w:ascii="Times New Roman" w:hAnsi="Times New Roman" w:cs="Times New Roman"/>
          <w:color w:val="000000" w:themeColor="text1"/>
          <w:sz w:val="16"/>
          <w:szCs w:val="16"/>
        </w:rPr>
        <w:t>» НКТП, с 12.1936 г. - в 5ГУ НКОП, в 08.1938 г. - в ведении НКС. С 1940 г. - в НКЭП.</w:t>
      </w:r>
    </w:p>
    <w:p w14:paraId="122A80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1927 г. возобновлено производство больших городских АТС, малых телефонных станций спецназначения, систем ЦБ для железных </w:t>
      </w:r>
      <w:proofErr w:type="spellStart"/>
      <w:r w:rsidRPr="008E46A9">
        <w:rPr>
          <w:rFonts w:ascii="Times New Roman" w:hAnsi="Times New Roman" w:cs="Times New Roman"/>
          <w:color w:val="000000" w:themeColor="text1"/>
          <w:sz w:val="16"/>
          <w:szCs w:val="16"/>
        </w:rPr>
        <w:t>доро</w:t>
      </w:r>
      <w:proofErr w:type="spellEnd"/>
      <w:r w:rsidRPr="008E46A9">
        <w:rPr>
          <w:rFonts w:ascii="Times New Roman" w:hAnsi="Times New Roman" w:cs="Times New Roman"/>
          <w:color w:val="000000" w:themeColor="text1"/>
          <w:sz w:val="16"/>
          <w:szCs w:val="16"/>
        </w:rPr>
        <w:t xml:space="preserve"> г. Приказом № 0063 от 27.03.1937 г. заводу выдано задание выпустить в 1937 г. 100 тыс. громкоговорителей. До войны были разработаны и освоены в производстве: телефонные усилители низкой частоты, аппаратура высокочастотного многократного телефонирования и телефонно-телеграфного использования. Завод принял участие в создании длиннейшей в мире телефонно-телеграфной линии Москва- Хабаровск. До войны завод долгое время был единственным в стране производителем телефонной аппаратуры.</w:t>
      </w:r>
    </w:p>
    <w:p w14:paraId="0383AE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 НКОП № 319сс от 10.08.1938 г. с завода на завод № 197 переведено 7 специалистов по акустике.</w:t>
      </w:r>
    </w:p>
    <w:p w14:paraId="6DCBB1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решением СНК № 166 от 8.01.1941 г. и приказом НКЭП № 47а от 11.03.1941 г. на базе лаборатории завода «Красная Заря» создан НИИ дальней связи (ГСПЭИ-56 НКЭП).</w:t>
      </w:r>
    </w:p>
    <w:p w14:paraId="3A63C0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6.07.1941 г. принято решение СНК о частичной эвакуации предприятия в Уфу. Первый эшелон ушел из Ленинграда 22.07.1941 г., прибыл на станцию Дема 31.07.1941 г. Второй эшелон ушел 7.08.1941 г. Вновь организованное в Уфе производство стало Уфимским филиалом Ленинградского завода «Красная заря», преобразованным затем в самостоятельный завод № 628. Цех дальней связи № 4 начал выпуск продукции в 10.1941 г.</w:t>
      </w:r>
    </w:p>
    <w:p w14:paraId="1FE576B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Затем эвакуация из Ленинграда была продолжена: осенью 1941 г. большая группа работников переведена с завода в ГСПЭИ-56 (Уфа); в соответствии с пост. ГКО № 1877 от 5.06.1942 г., часть завода эвакуирована в Москву на две площадки, в т.ч. на площадку бывшего завода ЗАТЭМ. На ее базе был образован завод № 1 НКО.</w:t>
      </w:r>
    </w:p>
    <w:p w14:paraId="410807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07.1942 г., 04.1943 г. часть завода действовала в Ленинграде.</w:t>
      </w:r>
      <w:r w:rsidRPr="008E46A9">
        <w:rPr>
          <w:rFonts w:ascii="Times New Roman" w:hAnsi="Times New Roman" w:cs="Times New Roman"/>
          <w:color w:val="000000" w:themeColor="text1"/>
          <w:sz w:val="16"/>
          <w:szCs w:val="16"/>
          <w:vertAlign w:val="superscript"/>
        </w:rPr>
        <w:t>65</w:t>
      </w:r>
      <w:r w:rsidRPr="008E46A9">
        <w:rPr>
          <w:rFonts w:ascii="Times New Roman" w:hAnsi="Times New Roman" w:cs="Times New Roman"/>
          <w:color w:val="000000" w:themeColor="text1"/>
          <w:sz w:val="16"/>
          <w:szCs w:val="16"/>
        </w:rPr>
        <w:t xml:space="preserve"> В 1943 г. налажен выпуск военно-полевых аппаратов и станций, боеприпасов. В 1944 г. завод в Ленинграде полностью вступил в строй. В 1945 г. начато освоение АТС декадно-шаговой системы небольшой емкости, а с 1948 г.- городских АТС. В это же время освоен выпуск автомобильных радиоприемников ручной сборки А-3, А-4. Затем их производство передано в Муром, а завод продолжил производство телефонной аппаратуры. С 1964 г. начато освоение выпуска АТС нового поколения. Заводу поручено производство оборудования для правительственной связи, обслуживания наземных стартовых комплексов БР и объектов атомной энергетики.</w:t>
      </w:r>
    </w:p>
    <w:p w14:paraId="6C1381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1946 г. завод - в ведении МПСС, с 04.1953 г. - МЭСЭП, с 01.1954 г. - МРТП, в 07.1957-03.1965 г. - в ведении Управления радиотехнической промышленности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В 1956 г. назывался Ордена Ленина завод «Красная заря». В 04.1964 г. на базе завода создано ЛПО «Красная заря», в которое вошел также завод «Радист».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43525B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1993 г. предприятие преобразовано в АОЗТ, затем - ЗАО «Красная заря».</w:t>
      </w:r>
      <w:r w:rsidRPr="008E46A9">
        <w:rPr>
          <w:rFonts w:ascii="Times New Roman" w:hAnsi="Times New Roman" w:cs="Times New Roman"/>
          <w:color w:val="000000" w:themeColor="text1"/>
          <w:sz w:val="16"/>
          <w:szCs w:val="16"/>
          <w:vertAlign w:val="superscript"/>
        </w:rPr>
        <w:t>131</w:t>
      </w:r>
    </w:p>
    <w:p w14:paraId="498763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1996 г. начат выпуск цифровых городских АТС, разработка (совместно с НПК «</w:t>
      </w:r>
      <w:proofErr w:type="spellStart"/>
      <w:r w:rsidRPr="008E46A9">
        <w:rPr>
          <w:rFonts w:ascii="Times New Roman" w:hAnsi="Times New Roman" w:cs="Times New Roman"/>
          <w:color w:val="000000" w:themeColor="text1"/>
          <w:sz w:val="16"/>
          <w:szCs w:val="16"/>
        </w:rPr>
        <w:t>Телстар</w:t>
      </w:r>
      <w:proofErr w:type="spellEnd"/>
      <w:r w:rsidRPr="008E46A9">
        <w:rPr>
          <w:rFonts w:ascii="Times New Roman" w:hAnsi="Times New Roman" w:cs="Times New Roman"/>
          <w:color w:val="000000" w:themeColor="text1"/>
          <w:sz w:val="16"/>
          <w:szCs w:val="16"/>
        </w:rPr>
        <w:t>») собственной коммутационной платформы «</w:t>
      </w:r>
      <w:proofErr w:type="spellStart"/>
      <w:r w:rsidRPr="008E46A9">
        <w:rPr>
          <w:rFonts w:ascii="Times New Roman" w:hAnsi="Times New Roman" w:cs="Times New Roman"/>
          <w:color w:val="000000" w:themeColor="text1"/>
          <w:sz w:val="16"/>
          <w:szCs w:val="16"/>
        </w:rPr>
        <w:t>Кразар</w:t>
      </w:r>
      <w:proofErr w:type="spellEnd"/>
      <w:r w:rsidRPr="008E46A9">
        <w:rPr>
          <w:rFonts w:ascii="Times New Roman" w:hAnsi="Times New Roman" w:cs="Times New Roman"/>
          <w:color w:val="000000" w:themeColor="text1"/>
          <w:sz w:val="16"/>
          <w:szCs w:val="16"/>
        </w:rPr>
        <w:t>».</w:t>
      </w:r>
    </w:p>
    <w:p w14:paraId="69F30E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Разработка (2003-05 г.): электронные средства коммутации для проводных систем связи; высокоскоростные цифровые сети передачи информации на базе ВОЛС для ФСБ; перевозимый бесшнуровой электронный коммутатор телефонной связи для высших руководителей государства; разработка системы фиксированного радиодоступа «Челнок» для районов с низкой плотностью населения.</w:t>
      </w:r>
    </w:p>
    <w:p w14:paraId="2C832D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(1915 г.)- около 3 тыс. чел.</w:t>
      </w:r>
    </w:p>
    <w:p w14:paraId="3F8638C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(1905 г.-)- Л.И. </w:t>
      </w:r>
      <w:proofErr w:type="spellStart"/>
      <w:r w:rsidRPr="008E46A9">
        <w:rPr>
          <w:rFonts w:ascii="Times New Roman" w:hAnsi="Times New Roman" w:cs="Times New Roman"/>
          <w:color w:val="000000" w:themeColor="text1"/>
          <w:sz w:val="16"/>
          <w:szCs w:val="16"/>
        </w:rPr>
        <w:t>Шпергазе</w:t>
      </w:r>
      <w:proofErr w:type="spellEnd"/>
      <w:r w:rsidRPr="008E46A9">
        <w:rPr>
          <w:rFonts w:ascii="Times New Roman" w:hAnsi="Times New Roman" w:cs="Times New Roman"/>
          <w:color w:val="000000" w:themeColor="text1"/>
          <w:sz w:val="16"/>
          <w:szCs w:val="16"/>
        </w:rPr>
        <w:t>. Гендиректор (-1991-96 г.)- В.К. Евсеев, (1996 г.-)- М.М. Лебедев, (2003 г.-)- В.В. Родионов.</w:t>
      </w:r>
    </w:p>
    <w:p w14:paraId="1B3D66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1-й зам. гендиректора (2005 г.)- М.М. Лебедев. Зам. гендиректора по научной работе (2005 г.)- Б.С. Плешко.</w:t>
      </w:r>
    </w:p>
    <w:p w14:paraId="1D9B33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Технический директор (2005 г.)- В.Б. Бельянинов.</w:t>
      </w:r>
    </w:p>
    <w:p w14:paraId="66203DA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конструкторы: (-1967-72 г.-)- В.И. Петрович («Погода»), (-1994-2005 г.-)- М.М. Лебедев («Сближение»), (2000-е)- В.В. Родионов.</w:t>
      </w:r>
    </w:p>
    <w:p w14:paraId="7DEB2B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гл. конструкторов: (1972 г.)- Е.А. Калганов («Погода»), (1972 г.)- М.С. Кузьмина («Погода»), (1972 г.)- Б.С. Плешко («Погода»), (1972 г.)- Л.Ф. Симоненко («Погода»), (1980-е)- М.М. Лебедев («Кавказ-5»).</w:t>
      </w:r>
    </w:p>
    <w:p w14:paraId="41E17E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отделов: (1971 г.)- Ю.И. Котьков.</w:t>
      </w:r>
    </w:p>
    <w:p w14:paraId="02ADB1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Создано: аппаратура засекречивания телефонных переговоров (ЗАС) ЕС-2 (1937), аппаратура повышенной стойкости С-1 и аппаратура ЗАС радиотелефонных каналов ЕИС-3 (1938), полевой унифицированный телефонный аппарат УНА-ФИ-43 системы МБ, УНА-И-43, коммутатор Р-20М (1943); системы передачи данных: «Погода» для Гидрометеослужбы (1967-72); для передачи шифрованных сообщений по телефонным и телеграфным каналам «Родник-2» для КГБ (1977-86), «Исток»; система правительственной связи «Кавказ-5» (1980-е); цифровая радиотелефонная система «Сближение» для Гатчинского узла связи (1994); цифровая АТС «</w:t>
      </w:r>
      <w:proofErr w:type="spellStart"/>
      <w:r w:rsidRPr="008E46A9">
        <w:rPr>
          <w:rFonts w:ascii="Times New Roman" w:hAnsi="Times New Roman" w:cs="Times New Roman"/>
          <w:color w:val="000000" w:themeColor="text1"/>
          <w:sz w:val="16"/>
          <w:szCs w:val="16"/>
        </w:rPr>
        <w:t>Кразар</w:t>
      </w:r>
      <w:proofErr w:type="spellEnd"/>
      <w:r w:rsidRPr="008E46A9">
        <w:rPr>
          <w:rFonts w:ascii="Times New Roman" w:hAnsi="Times New Roman" w:cs="Times New Roman"/>
          <w:color w:val="000000" w:themeColor="text1"/>
          <w:sz w:val="16"/>
          <w:szCs w:val="16"/>
        </w:rPr>
        <w:t xml:space="preserve">» (1998); полевые мини-АТС в </w:t>
      </w:r>
      <w:proofErr w:type="spellStart"/>
      <w:r w:rsidRPr="008E46A9">
        <w:rPr>
          <w:rFonts w:ascii="Times New Roman" w:hAnsi="Times New Roman" w:cs="Times New Roman"/>
          <w:color w:val="000000" w:themeColor="text1"/>
          <w:sz w:val="16"/>
          <w:szCs w:val="16"/>
        </w:rPr>
        <w:t>специсполнении</w:t>
      </w:r>
      <w:proofErr w:type="spellEnd"/>
      <w:r w:rsidRPr="008E46A9">
        <w:rPr>
          <w:rFonts w:ascii="Times New Roman" w:hAnsi="Times New Roman" w:cs="Times New Roman"/>
          <w:color w:val="000000" w:themeColor="text1"/>
          <w:sz w:val="16"/>
          <w:szCs w:val="16"/>
        </w:rPr>
        <w:t xml:space="preserve"> на подвижной базе для ФАПСИ (2001-02); электронная телеграфная станция для Генштаба МО (2001).</w:t>
      </w:r>
    </w:p>
    <w:p w14:paraId="5C7CBA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телефоны и приборы управления стрельбой для линкоров (1910); электромагнитные реле для АТС (1922-), РПН (1930-е); аппаратура ЗАС: ЕС-2М, МЕС, МЕС-2, МЕС-2АЖ, ПЖ-1 (1937-40-); телефонные аппараты (1942);</w:t>
      </w:r>
      <w:r w:rsidRPr="008E46A9">
        <w:rPr>
          <w:rFonts w:ascii="Times New Roman" w:hAnsi="Times New Roman" w:cs="Times New Roman"/>
          <w:color w:val="000000" w:themeColor="text1"/>
          <w:sz w:val="16"/>
          <w:szCs w:val="16"/>
          <w:vertAlign w:val="superscript"/>
        </w:rPr>
        <w:t>101</w:t>
      </w:r>
      <w:r w:rsidRPr="008E46A9">
        <w:rPr>
          <w:rFonts w:ascii="Times New Roman" w:hAnsi="Times New Roman" w:cs="Times New Roman"/>
          <w:color w:val="000000" w:themeColor="text1"/>
          <w:sz w:val="16"/>
          <w:szCs w:val="16"/>
        </w:rPr>
        <w:t xml:space="preserve"> АТС: АТСК, АТСК-У, КАТС-К (1964-); цифровые АТСЦ-90 (1996-), «</w:t>
      </w:r>
      <w:proofErr w:type="spellStart"/>
      <w:r w:rsidRPr="008E46A9">
        <w:rPr>
          <w:rFonts w:ascii="Times New Roman" w:hAnsi="Times New Roman" w:cs="Times New Roman"/>
          <w:color w:val="000000" w:themeColor="text1"/>
          <w:sz w:val="16"/>
          <w:szCs w:val="16"/>
        </w:rPr>
        <w:t>Кразар</w:t>
      </w:r>
      <w:proofErr w:type="spellEnd"/>
      <w:r w:rsidRPr="008E46A9">
        <w:rPr>
          <w:rFonts w:ascii="Times New Roman" w:hAnsi="Times New Roman" w:cs="Times New Roman"/>
          <w:color w:val="000000" w:themeColor="text1"/>
          <w:sz w:val="16"/>
          <w:szCs w:val="16"/>
        </w:rPr>
        <w:t>» (1998-); радиоприемники: автомобильные А-3, А-4, А-5, А-8, А-8М (1956).</w:t>
      </w:r>
    </w:p>
    <w:p w14:paraId="38135A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Ленинградское ПО, НПО (ЛПО, ЛНПО) «Красная заря» МРП, А-1129 /</w:t>
      </w:r>
      <w:proofErr w:type="gramStart"/>
      <w:r w:rsidRPr="008E46A9">
        <w:rPr>
          <w:rFonts w:ascii="Times New Roman" w:hAnsi="Times New Roman" w:cs="Times New Roman"/>
          <w:color w:val="000000" w:themeColor="text1"/>
          <w:sz w:val="16"/>
          <w:szCs w:val="16"/>
        </w:rPr>
        <w:t>194175  г.</w:t>
      </w:r>
      <w:proofErr w:type="gramEnd"/>
      <w:r w:rsidRPr="008E46A9">
        <w:rPr>
          <w:rFonts w:ascii="Times New Roman" w:hAnsi="Times New Roman" w:cs="Times New Roman"/>
          <w:color w:val="000000" w:themeColor="text1"/>
          <w:sz w:val="16"/>
          <w:szCs w:val="16"/>
        </w:rPr>
        <w:t xml:space="preserve"> Ленинград/</w:t>
      </w:r>
    </w:p>
    <w:p w14:paraId="5992C2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04.1964 г. на базе завода «Красная заря» создано ЛПО «Красная заря», в которое вошел также завод «Радист». В 1971-73 г. ЛПО - в ведении 15ГУ МРП. В составе ЛПО (1971 г.): ОКБ; ЦКТБ по релейной технике; НИИКТ; Роменский завод АТС; Белгородский завод «Сокол»; завод «Радист»; Порховский релейный завод. В 1974 г. в состав ПО вошел завод «Россия».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6E4DFA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 15ГУ № 354 от 27.12.1971 г. на ЛПО организован отдел гарантийного обслуживания.</w:t>
      </w:r>
    </w:p>
    <w:p w14:paraId="40930E3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Гендиректор (-1971-72 г.)- Н. Г. Смирнов; и.о. (08.1972 г.)- Е.П. Леонов.</w:t>
      </w:r>
    </w:p>
    <w:p w14:paraId="6494C6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гендиректора: по науке (1973 г.)- Ю.П. Савельев; по экономике (-12.1971 г.)- В.М. Жданов (снят); по быту (-12.1971)- А.А. Кириллов (снят); по кадрам и режиму (1971 г.)- А. Г. Большаков; (1971 г.)- В.Н. Тихонов, (1972 г.)- Э.Б. </w:t>
      </w:r>
      <w:proofErr w:type="spellStart"/>
      <w:r w:rsidRPr="008E46A9">
        <w:rPr>
          <w:rFonts w:ascii="Times New Roman" w:hAnsi="Times New Roman" w:cs="Times New Roman"/>
          <w:color w:val="000000" w:themeColor="text1"/>
          <w:sz w:val="16"/>
          <w:szCs w:val="16"/>
        </w:rPr>
        <w:t>Райцес</w:t>
      </w:r>
      <w:proofErr w:type="spellEnd"/>
      <w:r w:rsidRPr="008E46A9">
        <w:rPr>
          <w:rFonts w:ascii="Times New Roman" w:hAnsi="Times New Roman" w:cs="Times New Roman"/>
          <w:color w:val="000000" w:themeColor="text1"/>
          <w:sz w:val="16"/>
          <w:szCs w:val="16"/>
        </w:rPr>
        <w:t>.</w:t>
      </w:r>
    </w:p>
    <w:p w14:paraId="3A8715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инженер (-1971-72 г.-)- А.С. Соколов.</w:t>
      </w:r>
    </w:p>
    <w:p w14:paraId="6B57EB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Зам. гл. инженера (1971 г.)</w:t>
      </w:r>
      <w:proofErr w:type="gramStart"/>
      <w:r w:rsidRPr="008E46A9">
        <w:rPr>
          <w:rFonts w:ascii="Times New Roman" w:hAnsi="Times New Roman" w:cs="Times New Roman"/>
          <w:color w:val="000000" w:themeColor="text1"/>
          <w:sz w:val="16"/>
          <w:szCs w:val="16"/>
        </w:rPr>
        <w:t>-  Г.Д.</w:t>
      </w:r>
      <w:proofErr w:type="gramEnd"/>
      <w:r w:rsidRPr="008E46A9">
        <w:rPr>
          <w:rFonts w:ascii="Times New Roman" w:hAnsi="Times New Roman" w:cs="Times New Roman"/>
          <w:color w:val="000000" w:themeColor="text1"/>
          <w:sz w:val="16"/>
          <w:szCs w:val="16"/>
        </w:rPr>
        <w:t xml:space="preserve"> Филиппов, (1972 г.)- Б.С. Пашков.</w:t>
      </w:r>
    </w:p>
    <w:p w14:paraId="270038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технолог (1971 г.)- А.А. Васильев.</w:t>
      </w:r>
    </w:p>
    <w:p w14:paraId="4E838D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отделов: методов управления, планирования и организации (11.1972 г.)- В.А. Иванов; головного патентного (-1971-73 г.-)- Ю.И. Котьков.</w:t>
      </w:r>
    </w:p>
    <w:p w14:paraId="27D227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лабораторий: (1972 г.)- Н.Д. Филиппов.</w:t>
      </w:r>
    </w:p>
    <w:p w14:paraId="4440A0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бюро: КБ (1972)- Е.А. Чухнов; базовой технологии (1973 г.)- В.В. Дмитриев. Руководитель конструкторской группы (1972 г.)- М.А. Журавлев.</w:t>
      </w:r>
    </w:p>
    <w:p w14:paraId="7E49DA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Создано: телефонная станция ГАТС-К (1971</w:t>
      </w:r>
      <w:proofErr w:type="gramStart"/>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vertAlign w:val="superscript"/>
        </w:rPr>
        <w:t>Ь</w:t>
      </w:r>
      <w:proofErr w:type="gramEnd"/>
      <w:r w:rsidRPr="008E46A9">
        <w:rPr>
          <w:rFonts w:ascii="Times New Roman" w:hAnsi="Times New Roman" w:cs="Times New Roman"/>
          <w:color w:val="000000" w:themeColor="text1"/>
          <w:sz w:val="16"/>
          <w:szCs w:val="16"/>
          <w:vertAlign w:val="superscript"/>
        </w:rPr>
        <w:t>5</w:t>
      </w:r>
    </w:p>
    <w:p w14:paraId="7248E7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Роменский завод аппаратуры телефонной связи (АТС) МРП, А-3701 /г. Ромны Сумской обл./</w:t>
      </w:r>
    </w:p>
    <w:p w14:paraId="71EB11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1971 г. Роменский завод АТС в составе ЛПО «Красная заря» - в ведении 15ГУ МРП, имел наименование «п/я А-3701».</w:t>
      </w:r>
    </w:p>
    <w:p w14:paraId="61FB4D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приказам МРП от 9.12.1970 г. и 15ГУ № 7 от 19.03.1971 г. с 1.04.1971 г. на заводе создан отдел НИИКТ под руководством В.Н. </w:t>
      </w:r>
      <w:proofErr w:type="spellStart"/>
      <w:r w:rsidRPr="008E46A9">
        <w:rPr>
          <w:rFonts w:ascii="Times New Roman" w:hAnsi="Times New Roman" w:cs="Times New Roman"/>
          <w:color w:val="000000" w:themeColor="text1"/>
          <w:sz w:val="16"/>
          <w:szCs w:val="16"/>
        </w:rPr>
        <w:t>Алябина</w:t>
      </w:r>
      <w:proofErr w:type="spellEnd"/>
      <w:r w:rsidRPr="008E46A9">
        <w:rPr>
          <w:rFonts w:ascii="Times New Roman" w:hAnsi="Times New Roman" w:cs="Times New Roman"/>
          <w:color w:val="000000" w:themeColor="text1"/>
          <w:sz w:val="16"/>
          <w:szCs w:val="16"/>
        </w:rPr>
        <w:t xml:space="preserve"> в составе 50 чел. для проведения ОКР по аппаратуре АДУ, средств механизации и автоматизации техпроцессов коммутационной техники.</w:t>
      </w:r>
    </w:p>
    <w:p w14:paraId="00E20F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 15ГУ № 354 от 27.12.1971 г. на заводе организован отдел гарантийного обслуживания.</w:t>
      </w:r>
    </w:p>
    <w:p w14:paraId="7B8996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(-01.1971-73 г.-)- </w:t>
      </w:r>
      <w:r w:rsidRPr="008E46A9">
        <w:rPr>
          <w:rFonts w:ascii="Times New Roman" w:hAnsi="Times New Roman" w:cs="Times New Roman"/>
          <w:color w:val="000000" w:themeColor="text1"/>
          <w:sz w:val="16"/>
          <w:szCs w:val="16"/>
          <w:lang w:val="en-US"/>
        </w:rPr>
        <w:t>B</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C</w:t>
      </w:r>
      <w:r w:rsidRPr="008E46A9">
        <w:rPr>
          <w:rFonts w:ascii="Times New Roman" w:hAnsi="Times New Roman" w:cs="Times New Roman"/>
          <w:color w:val="000000" w:themeColor="text1"/>
          <w:sz w:val="16"/>
          <w:szCs w:val="16"/>
        </w:rPr>
        <w:t>. Щербаков.</w:t>
      </w:r>
    </w:p>
    <w:p w14:paraId="685C5D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директора (1972 г.)- Е.И. Смирнов.</w:t>
      </w:r>
    </w:p>
    <w:p w14:paraId="3A89C8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инженер (-08.1971-73 г.-&gt; В.Н. </w:t>
      </w:r>
      <w:proofErr w:type="spellStart"/>
      <w:r w:rsidRPr="008E46A9">
        <w:rPr>
          <w:rFonts w:ascii="Times New Roman" w:hAnsi="Times New Roman" w:cs="Times New Roman"/>
          <w:color w:val="000000" w:themeColor="text1"/>
          <w:sz w:val="16"/>
          <w:szCs w:val="16"/>
        </w:rPr>
        <w:t>Алябин</w:t>
      </w:r>
      <w:proofErr w:type="spellEnd"/>
      <w:r w:rsidRPr="008E46A9">
        <w:rPr>
          <w:rFonts w:ascii="Times New Roman" w:hAnsi="Times New Roman" w:cs="Times New Roman"/>
          <w:color w:val="000000" w:themeColor="text1"/>
          <w:sz w:val="16"/>
          <w:szCs w:val="16"/>
        </w:rPr>
        <w:t>.</w:t>
      </w:r>
    </w:p>
    <w:p w14:paraId="52D6AD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технолог (1973 г.)- О.С. Турба.</w:t>
      </w:r>
    </w:p>
    <w:p w14:paraId="10D984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гл. конструктора (1973 г.)- А.В. Щербак.</w:t>
      </w:r>
    </w:p>
    <w:p w14:paraId="03BD14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отделов: ОТК (-1971-72 г.-)- И.И. Субботин.</w:t>
      </w:r>
      <w:r w:rsidRPr="008E46A9">
        <w:rPr>
          <w:rFonts w:ascii="Times New Roman" w:hAnsi="Times New Roman" w:cs="Times New Roman"/>
          <w:color w:val="000000" w:themeColor="text1"/>
          <w:sz w:val="16"/>
          <w:szCs w:val="16"/>
          <w:vertAlign w:val="superscript"/>
        </w:rPr>
        <w:t>135</w:t>
      </w:r>
    </w:p>
    <w:p w14:paraId="07CF9D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Белгородский телефонный завод, ПО «Сокол» МРП, А-7847, ЗАО «Сокол-АТС» /</w:t>
      </w:r>
      <w:proofErr w:type="gramStart"/>
      <w:r w:rsidRPr="008E46A9">
        <w:rPr>
          <w:rFonts w:ascii="Times New Roman" w:hAnsi="Times New Roman" w:cs="Times New Roman"/>
          <w:color w:val="000000" w:themeColor="text1"/>
          <w:sz w:val="16"/>
          <w:szCs w:val="16"/>
        </w:rPr>
        <w:t>308861  г.</w:t>
      </w:r>
      <w:proofErr w:type="gramEnd"/>
      <w:r w:rsidRPr="008E46A9">
        <w:rPr>
          <w:rFonts w:ascii="Times New Roman" w:hAnsi="Times New Roman" w:cs="Times New Roman"/>
          <w:color w:val="000000" w:themeColor="text1"/>
          <w:sz w:val="16"/>
          <w:szCs w:val="16"/>
        </w:rPr>
        <w:t xml:space="preserve"> Белгород ул. Б. Хмельницкого, 137 тел. 34-21-70/</w:t>
      </w:r>
    </w:p>
    <w:p w14:paraId="42D056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1961 г. на базе Белгородского телефонного завода образовано ПО «Сокол». В 1971 г. Белгородский телефонный завод «Сокол» в составе ЛПО «Красная заря» - в ведении 15ГУ МРП, имело наименование «п/я А- 7847».</w:t>
      </w:r>
    </w:p>
    <w:p w14:paraId="4D98F33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Основная продукция- аппаратура АТС.</w:t>
      </w:r>
    </w:p>
    <w:p w14:paraId="7FB6BD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 15ГУ № 354 от 27.12.1971 г. на заводе организован отдел гарантийного обслуживания. В составе завода (1973 г.)- СКБ.</w:t>
      </w:r>
    </w:p>
    <w:p w14:paraId="209666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1993 г. ПО акционировано и преобразовано в АОЗТ, в 1997 г. переименовано в ЗАО.</w:t>
      </w:r>
    </w:p>
    <w:p w14:paraId="44D94F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(1991 г.)- около 8 тыс. чел.</w:t>
      </w:r>
    </w:p>
    <w:p w14:paraId="5FB921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(1961 г.-)- В.И. </w:t>
      </w:r>
      <w:proofErr w:type="spellStart"/>
      <w:r w:rsidRPr="008E46A9">
        <w:rPr>
          <w:rFonts w:ascii="Times New Roman" w:hAnsi="Times New Roman" w:cs="Times New Roman"/>
          <w:color w:val="000000" w:themeColor="text1"/>
          <w:sz w:val="16"/>
          <w:szCs w:val="16"/>
        </w:rPr>
        <w:t>Сошнин</w:t>
      </w:r>
      <w:proofErr w:type="spellEnd"/>
      <w:r w:rsidRPr="008E46A9">
        <w:rPr>
          <w:rFonts w:ascii="Times New Roman" w:hAnsi="Times New Roman" w:cs="Times New Roman"/>
          <w:color w:val="000000" w:themeColor="text1"/>
          <w:sz w:val="16"/>
          <w:szCs w:val="16"/>
        </w:rPr>
        <w:t>, (1965-91 г.)- Е.А. Колчанов. Гендиректор (1991 г.-)- Е.А. Колчанов, (1996 г.-)- В.Н. Андреев.</w:t>
      </w:r>
    </w:p>
    <w:p w14:paraId="5C4405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директора (-1971-73 г.-)- А. Г. Авраменко.</w:t>
      </w:r>
    </w:p>
    <w:p w14:paraId="388D19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инженер (-08.1971-72 г.-)- Н.Н. </w:t>
      </w:r>
      <w:proofErr w:type="spellStart"/>
      <w:r w:rsidRPr="008E46A9">
        <w:rPr>
          <w:rFonts w:ascii="Times New Roman" w:hAnsi="Times New Roman" w:cs="Times New Roman"/>
          <w:color w:val="000000" w:themeColor="text1"/>
          <w:sz w:val="16"/>
          <w:szCs w:val="16"/>
        </w:rPr>
        <w:t>Верескун</w:t>
      </w:r>
      <w:proofErr w:type="spellEnd"/>
      <w:r w:rsidRPr="008E46A9">
        <w:rPr>
          <w:rFonts w:ascii="Times New Roman" w:hAnsi="Times New Roman" w:cs="Times New Roman"/>
          <w:color w:val="000000" w:themeColor="text1"/>
          <w:sz w:val="16"/>
          <w:szCs w:val="16"/>
        </w:rPr>
        <w:t>.</w:t>
      </w:r>
    </w:p>
    <w:p w14:paraId="182635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технолог (1971 г.)- В.Н. Кожевников. Гл. экономист (1973 г.)- Н.Е. Попова.</w:t>
      </w:r>
    </w:p>
    <w:p w14:paraId="0CEE0F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гл. конструктора (1971 г.)- М.И. Журбенко.</w:t>
      </w:r>
    </w:p>
    <w:p w14:paraId="23E67F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Начальники отделов: ПДО (1971 г.)- Ф. Г. Батраков; инструментального (1971 г.)- Долженков; ПЭО (1971 г.)- Н.Е. Попова; ОТК (1971 г.)- А.И. Беседин; ОНОТУЗ (-1971-73 г.-)- Н.В. Соколинская; </w:t>
      </w:r>
      <w:proofErr w:type="spellStart"/>
      <w:r w:rsidRPr="008E46A9">
        <w:rPr>
          <w:rFonts w:ascii="Times New Roman" w:hAnsi="Times New Roman" w:cs="Times New Roman"/>
          <w:color w:val="000000" w:themeColor="text1"/>
          <w:sz w:val="16"/>
          <w:szCs w:val="16"/>
        </w:rPr>
        <w:t>ОКиК</w:t>
      </w:r>
      <w:proofErr w:type="spellEnd"/>
      <w:r w:rsidRPr="008E46A9">
        <w:rPr>
          <w:rFonts w:ascii="Times New Roman" w:hAnsi="Times New Roman" w:cs="Times New Roman"/>
          <w:color w:val="000000" w:themeColor="text1"/>
          <w:sz w:val="16"/>
          <w:szCs w:val="16"/>
        </w:rPr>
        <w:t xml:space="preserve"> (1971 г.)- Я.Д. Лобенко; ОМА (1972 г.)- А.М, </w:t>
      </w:r>
      <w:proofErr w:type="spellStart"/>
      <w:r w:rsidRPr="008E46A9">
        <w:rPr>
          <w:rFonts w:ascii="Times New Roman" w:hAnsi="Times New Roman" w:cs="Times New Roman"/>
          <w:color w:val="000000" w:themeColor="text1"/>
          <w:sz w:val="16"/>
          <w:szCs w:val="16"/>
        </w:rPr>
        <w:t>Духонин</w:t>
      </w:r>
      <w:proofErr w:type="spellEnd"/>
      <w:r w:rsidRPr="008E46A9">
        <w:rPr>
          <w:rFonts w:ascii="Times New Roman" w:hAnsi="Times New Roman" w:cs="Times New Roman"/>
          <w:color w:val="000000" w:themeColor="text1"/>
          <w:sz w:val="16"/>
          <w:szCs w:val="16"/>
        </w:rPr>
        <w:t>.</w:t>
      </w:r>
    </w:p>
    <w:p w14:paraId="5CB6EB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бюро: БРИЗ (1971 г.)- Боровик.</w:t>
      </w:r>
    </w:p>
    <w:p w14:paraId="70768E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АТС: АТСК-50/200 (1970-е); релейные с шаговыми искателями; координатные; многократные координатные соединители МКС; квазиэлектронные «Квант», цифровые «Квант-Е» (1997-), «Квант-Е-Сокол» (2000-); блоки для подвижных узлов связи; кроссовое оборудование; конвекторы для сетей центрального отопления.</w:t>
      </w:r>
      <w:r w:rsidRPr="008E46A9">
        <w:rPr>
          <w:rFonts w:ascii="Times New Roman" w:hAnsi="Times New Roman" w:cs="Times New Roman"/>
          <w:color w:val="000000" w:themeColor="text1"/>
          <w:sz w:val="16"/>
          <w:szCs w:val="16"/>
          <w:vertAlign w:val="superscript"/>
        </w:rPr>
        <w:t>101</w:t>
      </w:r>
    </w:p>
    <w:p w14:paraId="0F47C8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ЦКТБ по релейной технике ЛПО «Красная заря» МРП, Г-4163 /</w:t>
      </w:r>
      <w:proofErr w:type="gramStart"/>
      <w:r w:rsidRPr="008E46A9">
        <w:rPr>
          <w:rFonts w:ascii="Times New Roman" w:hAnsi="Times New Roman" w:cs="Times New Roman"/>
          <w:color w:val="000000" w:themeColor="text1"/>
          <w:sz w:val="16"/>
          <w:szCs w:val="16"/>
        </w:rPr>
        <w:t>194175  г.</w:t>
      </w:r>
      <w:proofErr w:type="gramEnd"/>
      <w:r w:rsidRPr="008E46A9">
        <w:rPr>
          <w:rFonts w:ascii="Times New Roman" w:hAnsi="Times New Roman" w:cs="Times New Roman"/>
          <w:color w:val="000000" w:themeColor="text1"/>
          <w:sz w:val="16"/>
          <w:szCs w:val="16"/>
        </w:rPr>
        <w:t xml:space="preserve"> Ленинград/</w:t>
      </w:r>
    </w:p>
    <w:p w14:paraId="4FECA4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1971 г. ЦКТБ по релейной технике - в составе ЛПО «Красная заря».</w:t>
      </w:r>
    </w:p>
    <w:p w14:paraId="447156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приказу 15ГУ № 183 от 24.05.1971 г. организована головная НИЛ по релейной технике. По пр. 15ГУ № 230 от 8.07.1971 г. утверждена специализация предприятия - релейная техника.</w:t>
      </w:r>
    </w:p>
    <w:p w14:paraId="4B212B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Выполнены НИР: «Полюс» по уменьшению дребезга контактов реле; «Теплостойкость-2», «Надежность», «Вариант-5», «Импульс», «Мечта-Ш», «Предел», «Атом-2», «Анод» (все- в 1970 г.). Выполнены ОКР: «Такт» (1966-70 г.) по разработке перспективного телефонного реле; ОКР «Патент-70» (1971 г.) - проведение патентно- лицензионной работы по предприятиям отрасли; ОКР «Енисей» (1971 г.) по разработке язычкового реле.</w:t>
      </w:r>
    </w:p>
    <w:p w14:paraId="5288E0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 (1971 г.)- Б.А. Борисов.</w:t>
      </w:r>
    </w:p>
    <w:p w14:paraId="6812DF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инженер (1971 г.)- А.Д. </w:t>
      </w:r>
      <w:proofErr w:type="spellStart"/>
      <w:r w:rsidRPr="008E46A9">
        <w:rPr>
          <w:rFonts w:ascii="Times New Roman" w:hAnsi="Times New Roman" w:cs="Times New Roman"/>
          <w:color w:val="000000" w:themeColor="text1"/>
          <w:sz w:val="16"/>
          <w:szCs w:val="16"/>
        </w:rPr>
        <w:t>Животченко</w:t>
      </w:r>
      <w:proofErr w:type="spellEnd"/>
      <w:r w:rsidRPr="008E46A9">
        <w:rPr>
          <w:rFonts w:ascii="Times New Roman" w:hAnsi="Times New Roman" w:cs="Times New Roman"/>
          <w:color w:val="000000" w:themeColor="text1"/>
          <w:sz w:val="16"/>
          <w:szCs w:val="16"/>
        </w:rPr>
        <w:t>.</w:t>
      </w:r>
    </w:p>
    <w:p w14:paraId="37036B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технолог (1971 г.)- А.Р. Рудык.</w:t>
      </w:r>
    </w:p>
    <w:p w14:paraId="193B65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Руководитель базовой службы качества (1971 г.)- И.Т. Корнеев.</w:t>
      </w:r>
    </w:p>
    <w:p w14:paraId="16C0CD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Начальники отделов: внедрения (1971 г.)- М.А. Федоров; (1971 г.)- И.Д. </w:t>
      </w:r>
      <w:proofErr w:type="spellStart"/>
      <w:r w:rsidRPr="008E46A9">
        <w:rPr>
          <w:rFonts w:ascii="Times New Roman" w:hAnsi="Times New Roman" w:cs="Times New Roman"/>
          <w:color w:val="000000" w:themeColor="text1"/>
          <w:sz w:val="16"/>
          <w:szCs w:val="16"/>
        </w:rPr>
        <w:t>Ганкин</w:t>
      </w:r>
      <w:proofErr w:type="spellEnd"/>
      <w:r w:rsidRPr="008E46A9">
        <w:rPr>
          <w:rFonts w:ascii="Times New Roman" w:hAnsi="Times New Roman" w:cs="Times New Roman"/>
          <w:color w:val="000000" w:themeColor="text1"/>
          <w:sz w:val="16"/>
          <w:szCs w:val="16"/>
        </w:rPr>
        <w:t xml:space="preserve">, (1971 г.)- В.З. </w:t>
      </w:r>
      <w:proofErr w:type="spellStart"/>
      <w:r w:rsidRPr="008E46A9">
        <w:rPr>
          <w:rFonts w:ascii="Times New Roman" w:hAnsi="Times New Roman" w:cs="Times New Roman"/>
          <w:color w:val="000000" w:themeColor="text1"/>
          <w:sz w:val="16"/>
          <w:szCs w:val="16"/>
        </w:rPr>
        <w:t>Ройзен</w:t>
      </w:r>
      <w:proofErr w:type="spellEnd"/>
      <w:r w:rsidRPr="008E46A9">
        <w:rPr>
          <w:rFonts w:ascii="Times New Roman" w:hAnsi="Times New Roman" w:cs="Times New Roman"/>
          <w:color w:val="000000" w:themeColor="text1"/>
          <w:sz w:val="16"/>
          <w:szCs w:val="16"/>
        </w:rPr>
        <w:t>.</w:t>
      </w:r>
    </w:p>
    <w:p w14:paraId="7D89EA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Начальники лабораторий: (1971 г.)- А.А. Ротенберг, (1971 г.)- С.Л. </w:t>
      </w:r>
      <w:proofErr w:type="spellStart"/>
      <w:r w:rsidRPr="008E46A9">
        <w:rPr>
          <w:rFonts w:ascii="Times New Roman" w:hAnsi="Times New Roman" w:cs="Times New Roman"/>
          <w:color w:val="000000" w:themeColor="text1"/>
          <w:sz w:val="16"/>
          <w:szCs w:val="16"/>
        </w:rPr>
        <w:t>Хайцер</w:t>
      </w:r>
      <w:proofErr w:type="spellEnd"/>
    </w:p>
    <w:p w14:paraId="2EEEE6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Создано: измеритель реле ИР-2 (1971), измеритель сопротивления контактов СК9 (1971), прибор, для испытания реле НР-10,-13 (тема «Цирконий», </w:t>
      </w:r>
      <w:proofErr w:type="gramStart"/>
      <w:r w:rsidRPr="008E46A9">
        <w:rPr>
          <w:rFonts w:ascii="Times New Roman" w:hAnsi="Times New Roman" w:cs="Times New Roman"/>
          <w:color w:val="000000" w:themeColor="text1"/>
          <w:sz w:val="16"/>
          <w:szCs w:val="16"/>
        </w:rPr>
        <w:t>1971 )</w:t>
      </w:r>
      <w:proofErr w:type="gramEnd"/>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vertAlign w:val="superscript"/>
        </w:rPr>
        <w:t>135</w:t>
      </w:r>
    </w:p>
    <w:p w14:paraId="1E1D6F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Артель «Столяр-строитель», Производственно-кооперативная артель Второй пятилетки, Государственный завод «Радист» МРП, Р-6366 /</w:t>
      </w:r>
      <w:proofErr w:type="gramStart"/>
      <w:r w:rsidRPr="008E46A9">
        <w:rPr>
          <w:rFonts w:ascii="Times New Roman" w:hAnsi="Times New Roman" w:cs="Times New Roman"/>
          <w:color w:val="000000" w:themeColor="text1"/>
          <w:sz w:val="16"/>
          <w:szCs w:val="16"/>
        </w:rPr>
        <w:t>194100  г.</w:t>
      </w:r>
      <w:proofErr w:type="gramEnd"/>
      <w:r w:rsidRPr="008E46A9">
        <w:rPr>
          <w:rFonts w:ascii="Times New Roman" w:hAnsi="Times New Roman" w:cs="Times New Roman"/>
          <w:color w:val="000000" w:themeColor="text1"/>
          <w:sz w:val="16"/>
          <w:szCs w:val="16"/>
        </w:rPr>
        <w:t xml:space="preserve"> Санкт-Петербург ул. Кантемировская, 7/</w:t>
      </w:r>
    </w:p>
    <w:p w14:paraId="6A4D7E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1923 г. организована артель «Столяр-строитель», в 1934 г. она переименована в Производственно- кооперативную артель Второй пятилетки. В 1954 г.- артель «Радист», с 1957 г.- Государственный завод «Радист». В 1964 г. завод вошел в состав ПО «Красная заря». С 1974 г. - в НПО «Северная заря». Директор (07.1971 г.)- Е.Л. Леонов. Гл. инженер (07.1971 г.)-Б.С. Пашков.</w:t>
      </w:r>
    </w:p>
    <w:p w14:paraId="39FC59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радиоприемники: «Октябрь», «Нева», «Урал», «Россия»; абонентские громкоговорители: «Ленинградец», «Нева».</w:t>
      </w:r>
    </w:p>
    <w:p w14:paraId="210E46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Порховский релейный завод МРП, МПСС, ОАО «Порховский релейный завод» /</w:t>
      </w:r>
      <w:proofErr w:type="gramStart"/>
      <w:r w:rsidRPr="008E46A9">
        <w:rPr>
          <w:rFonts w:ascii="Times New Roman" w:hAnsi="Times New Roman" w:cs="Times New Roman"/>
          <w:color w:val="000000" w:themeColor="text1"/>
          <w:sz w:val="16"/>
          <w:szCs w:val="16"/>
        </w:rPr>
        <w:t>182620  г.</w:t>
      </w:r>
      <w:proofErr w:type="gramEnd"/>
      <w:r w:rsidRPr="008E46A9">
        <w:rPr>
          <w:rFonts w:ascii="Times New Roman" w:hAnsi="Times New Roman" w:cs="Times New Roman"/>
          <w:color w:val="000000" w:themeColor="text1"/>
          <w:sz w:val="16"/>
          <w:szCs w:val="16"/>
        </w:rPr>
        <w:t xml:space="preserve"> Порхов Псковской обл. пр. Ленина, 20/</w:t>
      </w:r>
    </w:p>
    <w:p w14:paraId="3BBAF5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Основан в 1949(6) г. В 1971 г. завод - в составе ЛПО «Красная заря» в ведении 15ГУ МРП, далее в 1970-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 в ведении 9ГУ МПСС.</w:t>
      </w:r>
    </w:p>
    <w:p w14:paraId="0E59C9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реле.</w:t>
      </w:r>
    </w:p>
    <w:p w14:paraId="259412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Директор (1971 г.)- Б.Л. Штерн.</w:t>
      </w:r>
    </w:p>
    <w:p w14:paraId="3C8E4BB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инженер (1971 г.)- А.А. Борисов.</w:t>
      </w:r>
    </w:p>
    <w:p w14:paraId="39FC8D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абонентский радиоприемник «Балтика» (1950-е).</w:t>
      </w:r>
    </w:p>
    <w:p w14:paraId="28DF23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НИИ коммутационной техники (НИИКТ) МРП /</w:t>
      </w:r>
      <w:proofErr w:type="gramStart"/>
      <w:r w:rsidRPr="008E46A9">
        <w:rPr>
          <w:rFonts w:ascii="Times New Roman" w:hAnsi="Times New Roman" w:cs="Times New Roman"/>
          <w:color w:val="000000" w:themeColor="text1"/>
          <w:sz w:val="16"/>
          <w:szCs w:val="16"/>
        </w:rPr>
        <w:t>194175  г.</w:t>
      </w:r>
      <w:proofErr w:type="gramEnd"/>
      <w:r w:rsidRPr="008E46A9">
        <w:rPr>
          <w:rFonts w:ascii="Times New Roman" w:hAnsi="Times New Roman" w:cs="Times New Roman"/>
          <w:color w:val="000000" w:themeColor="text1"/>
          <w:sz w:val="16"/>
          <w:szCs w:val="16"/>
        </w:rPr>
        <w:t xml:space="preserve"> Ленинград/</w:t>
      </w:r>
    </w:p>
    <w:p w14:paraId="1368BA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1971 г. НИИКТ - в составе ЛПО «Красная заря». В 1971 г. имелся филиал института.</w:t>
      </w:r>
    </w:p>
    <w:p w14:paraId="33B772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приказам МРП от 9.12.1970 г. и 15ГУ № 7 от 19.03.1971 г. с 1.04.1971 г. на Роменском заводе АТС создан отдел института в составе 50 чел. для проведения ОКР по аппаратуре АДУ, средств механизации и автоматизации техпроцессов коммутационной техники.</w:t>
      </w:r>
    </w:p>
    <w:p w14:paraId="1FAB8FF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Имелся филиал института в Пскове (1972 г.), разрабатывал диспетчерскую аппаратуру.</w:t>
      </w:r>
    </w:p>
    <w:p w14:paraId="13BDB3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Велись работы по разработке </w:t>
      </w:r>
      <w:proofErr w:type="spellStart"/>
      <w:r w:rsidRPr="008E46A9">
        <w:rPr>
          <w:rFonts w:ascii="Times New Roman" w:hAnsi="Times New Roman" w:cs="Times New Roman"/>
          <w:color w:val="000000" w:themeColor="text1"/>
          <w:sz w:val="16"/>
          <w:szCs w:val="16"/>
        </w:rPr>
        <w:t>герконовых</w:t>
      </w:r>
      <w:proofErr w:type="spellEnd"/>
      <w:r w:rsidRPr="008E46A9">
        <w:rPr>
          <w:rFonts w:ascii="Times New Roman" w:hAnsi="Times New Roman" w:cs="Times New Roman"/>
          <w:color w:val="000000" w:themeColor="text1"/>
          <w:sz w:val="16"/>
          <w:szCs w:val="16"/>
        </w:rPr>
        <w:t xml:space="preserve"> реле. По пр. 15ГУ № 230 от 8.07.1971 г. утверждена специализация предприятия - коммутационная техника. По приказам МРП № 610 от 4.10.1972 г. и 15ГУ № 298 от 13.10.1972 г. в институте создано головное патентное подразделение по коммутационной и релейной технике. Директор (1972 г.)- Смирнов, (2002 г.)- Д.И. Мартынов.</w:t>
      </w:r>
    </w:p>
    <w:p w14:paraId="6F9ACE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директора: по научной работе и маркетингу (2002 г.)- А.А. Малащенко;</w:t>
      </w:r>
      <w:r w:rsidRPr="008E46A9">
        <w:rPr>
          <w:rFonts w:ascii="Times New Roman" w:hAnsi="Times New Roman" w:cs="Times New Roman"/>
          <w:color w:val="000000" w:themeColor="text1"/>
          <w:sz w:val="16"/>
          <w:szCs w:val="16"/>
          <w:vertAlign w:val="superscript"/>
        </w:rPr>
        <w:t>69</w:t>
      </w:r>
      <w:r w:rsidRPr="008E46A9">
        <w:rPr>
          <w:rFonts w:ascii="Times New Roman" w:hAnsi="Times New Roman" w:cs="Times New Roman"/>
          <w:color w:val="000000" w:themeColor="text1"/>
          <w:sz w:val="16"/>
          <w:szCs w:val="16"/>
        </w:rPr>
        <w:t xml:space="preserve"> (1973 г.)- Б.А. Борисов, (1973 г.)- А.П. Савельев.</w:t>
      </w:r>
    </w:p>
    <w:p w14:paraId="20FC37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Начальники отделений: технологического (-1972-73 г.-)- А.Д. </w:t>
      </w:r>
      <w:proofErr w:type="spellStart"/>
      <w:r w:rsidRPr="008E46A9">
        <w:rPr>
          <w:rFonts w:ascii="Times New Roman" w:hAnsi="Times New Roman" w:cs="Times New Roman"/>
          <w:color w:val="000000" w:themeColor="text1"/>
          <w:sz w:val="16"/>
          <w:szCs w:val="16"/>
        </w:rPr>
        <w:t>Животченко</w:t>
      </w:r>
      <w:proofErr w:type="spellEnd"/>
      <w:r w:rsidRPr="008E46A9">
        <w:rPr>
          <w:rFonts w:ascii="Times New Roman" w:hAnsi="Times New Roman" w:cs="Times New Roman"/>
          <w:color w:val="000000" w:themeColor="text1"/>
          <w:sz w:val="16"/>
          <w:szCs w:val="16"/>
        </w:rPr>
        <w:t xml:space="preserve">. Начальники отделов: технологического (1973 г.)- А.Р. Рудык; (1973 г.)- А.Я. Яковлев. Зам. начальника отдела: стандартизации (1972 г.)- М.Я. Мишин; планового (1973 г.)- М.П. Абрамова. Начальники секторов: базовой технологии (1973 г.)- А.А. Ротенберг; (1973 г.)- В. Г. Андреев. Начальники лабораторий: расчетно-исследовательской (1972 г.)- С.Л. </w:t>
      </w:r>
      <w:proofErr w:type="spellStart"/>
      <w:r w:rsidRPr="008E46A9">
        <w:rPr>
          <w:rFonts w:ascii="Times New Roman" w:hAnsi="Times New Roman" w:cs="Times New Roman"/>
          <w:color w:val="000000" w:themeColor="text1"/>
          <w:sz w:val="16"/>
          <w:szCs w:val="16"/>
        </w:rPr>
        <w:t>Хайцер</w:t>
      </w:r>
      <w:proofErr w:type="spellEnd"/>
      <w:r w:rsidRPr="008E46A9">
        <w:rPr>
          <w:rFonts w:ascii="Times New Roman" w:hAnsi="Times New Roman" w:cs="Times New Roman"/>
          <w:color w:val="000000" w:themeColor="text1"/>
          <w:sz w:val="16"/>
          <w:szCs w:val="16"/>
        </w:rPr>
        <w:t>; (1972 г.)- М.А. Федоров.</w:t>
      </w:r>
    </w:p>
    <w:p w14:paraId="06EB4A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Филиал НИИКТ МРП Выполнена ОКР «Кристалл» (1971 г.) по разработке устройств оперативной телефонной связи. Начальник (1971 г.)- Маркушин.</w:t>
      </w:r>
    </w:p>
    <w:p w14:paraId="0BA63C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Псковский завод телефонной аппаратуры МРП, М-5571 /г. Псков/</w:t>
      </w:r>
    </w:p>
    <w:p w14:paraId="0379D1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1971 г. завод - в ведении 15ГУ МРП, имел наименование «п/я М-5571». Завод входил в состав НПО «Красная заря», в 1971 г. вышел из его состава.</w:t>
      </w:r>
    </w:p>
    <w:p w14:paraId="7359FA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 МРП № 349 от 1.08.1969 г. заводу поручено организовать со 2-го полугодия 1970 г. производство изделия ШИ-17 с мощностью к концу года до 500 тыс. шт. в год.</w:t>
      </w:r>
    </w:p>
    <w:p w14:paraId="5DF722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пр. 15ГУ № 354 от 27.12.1971 г. на заводе организован отдел гарантийного обслуживания. Директор (-01.1971-72 г.-)- И.И. </w:t>
      </w:r>
      <w:proofErr w:type="spellStart"/>
      <w:r w:rsidRPr="008E46A9">
        <w:rPr>
          <w:rFonts w:ascii="Times New Roman" w:hAnsi="Times New Roman" w:cs="Times New Roman"/>
          <w:color w:val="000000" w:themeColor="text1"/>
          <w:sz w:val="16"/>
          <w:szCs w:val="16"/>
        </w:rPr>
        <w:t>Клосинский</w:t>
      </w:r>
      <w:proofErr w:type="spellEnd"/>
      <w:r w:rsidRPr="008E46A9">
        <w:rPr>
          <w:rFonts w:ascii="Times New Roman" w:hAnsi="Times New Roman" w:cs="Times New Roman"/>
          <w:color w:val="000000" w:themeColor="text1"/>
          <w:sz w:val="16"/>
          <w:szCs w:val="16"/>
        </w:rPr>
        <w:t xml:space="preserve">, (09.1973 г.)- Л.Л. </w:t>
      </w:r>
      <w:proofErr w:type="spellStart"/>
      <w:r w:rsidRPr="008E46A9">
        <w:rPr>
          <w:rFonts w:ascii="Times New Roman" w:hAnsi="Times New Roman" w:cs="Times New Roman"/>
          <w:color w:val="000000" w:themeColor="text1"/>
          <w:sz w:val="16"/>
          <w:szCs w:val="16"/>
        </w:rPr>
        <w:t>Панчеха</w:t>
      </w:r>
      <w:proofErr w:type="spellEnd"/>
      <w:r w:rsidRPr="008E46A9">
        <w:rPr>
          <w:rFonts w:ascii="Times New Roman" w:hAnsi="Times New Roman" w:cs="Times New Roman"/>
          <w:color w:val="000000" w:themeColor="text1"/>
          <w:sz w:val="16"/>
          <w:szCs w:val="16"/>
        </w:rPr>
        <w:t>. Зам. директора- В.И. Магда.</w:t>
      </w:r>
    </w:p>
    <w:p w14:paraId="6D0593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инженер (08.1971 г.)- П.А. </w:t>
      </w:r>
      <w:proofErr w:type="spellStart"/>
      <w:r w:rsidRPr="008E46A9">
        <w:rPr>
          <w:rFonts w:ascii="Times New Roman" w:hAnsi="Times New Roman" w:cs="Times New Roman"/>
          <w:color w:val="000000" w:themeColor="text1"/>
          <w:sz w:val="16"/>
          <w:szCs w:val="16"/>
        </w:rPr>
        <w:t>Провад</w:t>
      </w:r>
      <w:proofErr w:type="spellEnd"/>
      <w:r w:rsidRPr="008E46A9">
        <w:rPr>
          <w:rFonts w:ascii="Times New Roman" w:hAnsi="Times New Roman" w:cs="Times New Roman"/>
          <w:color w:val="000000" w:themeColor="text1"/>
          <w:sz w:val="16"/>
          <w:szCs w:val="16"/>
        </w:rPr>
        <w:t xml:space="preserve">, (02.1972 г.)- Л.Л. </w:t>
      </w:r>
      <w:proofErr w:type="spellStart"/>
      <w:r w:rsidRPr="008E46A9">
        <w:rPr>
          <w:rFonts w:ascii="Times New Roman" w:hAnsi="Times New Roman" w:cs="Times New Roman"/>
          <w:color w:val="000000" w:themeColor="text1"/>
          <w:sz w:val="16"/>
          <w:szCs w:val="16"/>
        </w:rPr>
        <w:t>Панчеха</w:t>
      </w:r>
      <w:proofErr w:type="spellEnd"/>
      <w:r w:rsidRPr="008E46A9">
        <w:rPr>
          <w:rFonts w:ascii="Times New Roman" w:hAnsi="Times New Roman" w:cs="Times New Roman"/>
          <w:color w:val="000000" w:themeColor="text1"/>
          <w:sz w:val="16"/>
          <w:szCs w:val="16"/>
        </w:rPr>
        <w:t>, (09.1973 г.)- А.Я. Рейнер. Зам. гл. технолога (1971 г.)- Н.Н. Красавин. Начальник МСС (1973 г.)-Е.И. Грибков.</w:t>
      </w:r>
    </w:p>
    <w:p w14:paraId="09FB8E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Производство: диспетчерская аппаратура «Кристалл», установка административной связи УНС-20 (-1972), АПС-30, «Псков-1, -2 (1972-), -3»; станция административной связи САС-40 (-1972), «Темп-40» (1972- ); телефонная станция УПАТС-100/400; водолазные телефонные станции: ВК-1, легководолазная ЛВТС-63 (- 1972), ВТУС-70-1 (1972-); усилитель абонентский УА-1 (-1972), -2 (1972-); аппаратура предупредительной сигнализации «Графит» системы «Лор» (-1972), прибор охранной сигнализации «Алмаз» (-1972) (11982).</w:t>
      </w:r>
    </w:p>
    <w:p w14:paraId="12A5EA6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1DDA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января 1919 г. Пост. ВСНХ Петроградский аккумуляторный завод АО «Тюдор», основанный в августе 1897 как филиал </w:t>
      </w:r>
      <w:proofErr w:type="spellStart"/>
      <w:r w:rsidRPr="008E46A9">
        <w:rPr>
          <w:rFonts w:ascii="Times New Roman" w:hAnsi="Times New Roman" w:cs="Times New Roman"/>
          <w:color w:val="000000" w:themeColor="text1"/>
          <w:sz w:val="16"/>
          <w:szCs w:val="16"/>
        </w:rPr>
        <w:t>немоцкой</w:t>
      </w:r>
      <w:proofErr w:type="spellEnd"/>
      <w:r w:rsidRPr="008E46A9">
        <w:rPr>
          <w:rFonts w:ascii="Times New Roman" w:hAnsi="Times New Roman" w:cs="Times New Roman"/>
          <w:color w:val="000000" w:themeColor="text1"/>
          <w:sz w:val="16"/>
          <w:szCs w:val="16"/>
        </w:rPr>
        <w:t xml:space="preserve"> фирмы, был национализирован и подчинен Отделу электротехнической промышленности ВСНХ. В 03.1919 г. завод передан в ведение аккумуляторной секции </w:t>
      </w:r>
      <w:proofErr w:type="spellStart"/>
      <w:r w:rsidRPr="008E46A9">
        <w:rPr>
          <w:rFonts w:ascii="Times New Roman" w:hAnsi="Times New Roman" w:cs="Times New Roman"/>
          <w:color w:val="000000" w:themeColor="text1"/>
          <w:sz w:val="16"/>
          <w:szCs w:val="16"/>
        </w:rPr>
        <w:t>Электротреста</w:t>
      </w:r>
      <w:proofErr w:type="spellEnd"/>
      <w:r w:rsidRPr="008E46A9">
        <w:rPr>
          <w:rFonts w:ascii="Times New Roman" w:hAnsi="Times New Roman" w:cs="Times New Roman"/>
          <w:color w:val="000000" w:themeColor="text1"/>
          <w:sz w:val="16"/>
          <w:szCs w:val="16"/>
        </w:rPr>
        <w:t xml:space="preserve"> ВСНХ. В 07.1920 г. переименован в Государственный аккумуляторный завод № 1 (Завод № 584 НКЭП, МЭП, МПСС, МЭСЭП, АО Русских аккумуляторных заводов «</w:t>
      </w:r>
      <w:proofErr w:type="spellStart"/>
      <w:r w:rsidRPr="008E46A9">
        <w:rPr>
          <w:rFonts w:ascii="Times New Roman" w:hAnsi="Times New Roman" w:cs="Times New Roman"/>
          <w:color w:val="000000" w:themeColor="text1"/>
          <w:sz w:val="16"/>
          <w:szCs w:val="16"/>
        </w:rPr>
        <w:t>Тюдоръ</w:t>
      </w:r>
      <w:proofErr w:type="spellEnd"/>
      <w:r w:rsidRPr="008E46A9">
        <w:rPr>
          <w:rFonts w:ascii="Times New Roman" w:hAnsi="Times New Roman" w:cs="Times New Roman"/>
          <w:color w:val="000000" w:themeColor="text1"/>
          <w:sz w:val="16"/>
          <w:szCs w:val="16"/>
        </w:rPr>
        <w:t xml:space="preserve">», Петроградский аккумуляторный завод ВСНХ, Государственный аккумуляторный завод № 1 ВСНХ, Ленинградский государственный аккумуляторный завод «Ленинская Искра» ВСНХ, НКТП, </w:t>
      </w:r>
      <w:proofErr w:type="spellStart"/>
      <w:r w:rsidRPr="008E46A9">
        <w:rPr>
          <w:rFonts w:ascii="Times New Roman" w:hAnsi="Times New Roman" w:cs="Times New Roman"/>
          <w:color w:val="000000" w:themeColor="text1"/>
          <w:sz w:val="16"/>
          <w:szCs w:val="16"/>
        </w:rPr>
        <w:t>Наркомтоп</w:t>
      </w:r>
      <w:proofErr w:type="spellEnd"/>
      <w:r w:rsidRPr="008E46A9">
        <w:rPr>
          <w:rFonts w:ascii="Times New Roman" w:hAnsi="Times New Roman" w:cs="Times New Roman"/>
          <w:color w:val="000000" w:themeColor="text1"/>
          <w:sz w:val="16"/>
          <w:szCs w:val="16"/>
        </w:rPr>
        <w:t xml:space="preserve">, НКУП, НКЭП, МЭТП, НПО «Источник» МЭТП, ОАО «Аккумуляторная компания (АК) «Ригель» /г. Петроград ул. Профессора Попова, 38 (1919 г.);  г. Ленинград ул. Песочная, 40 (1920-е); ул. Грота, 6 (1935 г.)/ /193376 (197022)  г. Санкт-Петербург ул. Профессора Попова, 38/), в конце года передан в ведение Электротехнической секции Петроградского СНХ, в конце 1921 г. - в ведение ГАКТ. 27.10.1924 г. переименован в Ленинградский государственный аккумуляторный завод «Ленинская Искра». До 1930 г. - в ведении ГАКТ ВСНХ, затем - Ленинградской конторы ВЭО. Далее находился в ведении: НКТП (1932-39 г.), </w:t>
      </w:r>
      <w:proofErr w:type="spellStart"/>
      <w:r w:rsidRPr="008E46A9">
        <w:rPr>
          <w:rFonts w:ascii="Times New Roman" w:hAnsi="Times New Roman" w:cs="Times New Roman"/>
          <w:color w:val="000000" w:themeColor="text1"/>
          <w:sz w:val="16"/>
          <w:szCs w:val="16"/>
        </w:rPr>
        <w:t>Наркомтоп</w:t>
      </w:r>
      <w:proofErr w:type="spellEnd"/>
      <w:r w:rsidRPr="008E46A9">
        <w:rPr>
          <w:rFonts w:ascii="Times New Roman" w:hAnsi="Times New Roman" w:cs="Times New Roman"/>
          <w:color w:val="000000" w:themeColor="text1"/>
          <w:sz w:val="16"/>
          <w:szCs w:val="16"/>
        </w:rPr>
        <w:t xml:space="preserve"> (02-10.1939 г.), НКУП (10.1939-04.1940 г.), с 04.1940 г. - в ведении НКЭП.</w:t>
      </w:r>
    </w:p>
    <w:p w14:paraId="4E4857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1924 г. на заводе организована первая в стране ЦАЛ.</w:t>
      </w:r>
    </w:p>
    <w:p w14:paraId="485D30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1928 г. завод первым в стране освоил выпуск аккумуляторов для электрокаров и электровозов.</w:t>
      </w:r>
    </w:p>
    <w:p w14:paraId="3A2198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 199сс от 5.06.1938 г. заводу поручено освоить производство аккумуляторных батарей по порошковой технологии.</w:t>
      </w:r>
    </w:p>
    <w:p w14:paraId="35F446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1941 г. наряду с производством аккумуляторных батарей выпускал электроинструменты.</w:t>
      </w:r>
    </w:p>
    <w:p w14:paraId="7730B3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соответствии с пост. ГКО № 99сс от 11.07.1941 г. завод «Ленинская Искра» НКЭП подлежал эвакуации </w:t>
      </w:r>
      <w:proofErr w:type="gramStart"/>
      <w:r w:rsidRPr="008E46A9">
        <w:rPr>
          <w:rFonts w:ascii="Times New Roman" w:hAnsi="Times New Roman" w:cs="Times New Roman"/>
          <w:color w:val="000000" w:themeColor="text1"/>
          <w:sz w:val="16"/>
          <w:szCs w:val="16"/>
        </w:rPr>
        <w:t>в  г.</w:t>
      </w:r>
      <w:proofErr w:type="gramEnd"/>
      <w:r w:rsidRPr="008E46A9">
        <w:rPr>
          <w:rFonts w:ascii="Times New Roman" w:hAnsi="Times New Roman" w:cs="Times New Roman"/>
          <w:color w:val="000000" w:themeColor="text1"/>
          <w:sz w:val="16"/>
          <w:szCs w:val="16"/>
        </w:rPr>
        <w:t xml:space="preserve"> Балашов на площадку мельзавода № 6. Затем часть оборудования и кадров завода были эвакуированы в Верхний Уфалей и Ленинск-Кузнецкий, где были созданы самостоятельные предприятия (заводы № 587 НКЭП и № 785). В Ленинграде оставшаяся часть завода продолжила производство аккумуляторов, в 10.1942 г. завод получил № 584 (в 06.1943 г. действовал в Ленинграде</w:t>
      </w:r>
      <w:r w:rsidRPr="008E46A9">
        <w:rPr>
          <w:rFonts w:ascii="Times New Roman" w:hAnsi="Times New Roman" w:cs="Times New Roman"/>
          <w:color w:val="000000" w:themeColor="text1"/>
          <w:sz w:val="16"/>
          <w:szCs w:val="16"/>
          <w:vertAlign w:val="superscript"/>
        </w:rPr>
        <w:t>65</w:t>
      </w:r>
      <w:r w:rsidRPr="008E46A9">
        <w:rPr>
          <w:rFonts w:ascii="Times New Roman" w:hAnsi="Times New Roman" w:cs="Times New Roman"/>
          <w:color w:val="000000" w:themeColor="text1"/>
          <w:sz w:val="16"/>
          <w:szCs w:val="16"/>
        </w:rPr>
        <w:t>).</w:t>
      </w:r>
    </w:p>
    <w:p w14:paraId="226B86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1951 г. завод освоил выпуск щелочных аккумуляторов, в т.ч. серебряно-цинковых для торпед. Затем начато производство </w:t>
      </w:r>
      <w:proofErr w:type="spellStart"/>
      <w:r w:rsidRPr="008E46A9">
        <w:rPr>
          <w:rFonts w:ascii="Times New Roman" w:hAnsi="Times New Roman" w:cs="Times New Roman"/>
          <w:color w:val="000000" w:themeColor="text1"/>
          <w:sz w:val="16"/>
          <w:szCs w:val="16"/>
        </w:rPr>
        <w:t>водоактивируемых</w:t>
      </w:r>
      <w:proofErr w:type="spellEnd"/>
      <w:r w:rsidRPr="008E46A9">
        <w:rPr>
          <w:rFonts w:ascii="Times New Roman" w:hAnsi="Times New Roman" w:cs="Times New Roman"/>
          <w:color w:val="000000" w:themeColor="text1"/>
          <w:sz w:val="16"/>
          <w:szCs w:val="16"/>
        </w:rPr>
        <w:t xml:space="preserve"> биполярных батарей для боевых торпед. В 1970-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завод стал основным поставщиком аккумуляторов для оборонной промышленности, для которой изготовлялось 80% продукции завода. Здесь были изготовлены батареи для «Лунохода». В 1980-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освоен выпуск никель-цинковых аккумуляторов для электромобилей.</w:t>
      </w:r>
    </w:p>
    <w:p w14:paraId="1221B1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06.1946 г. завод № 584 МЭП передан в МПСС, в 03.1953 г. - в МЭСЭП, в 04.1954 г. - вновь в МЭП. В 1954 г. завод № 584 вновь получил открытое название («Ленинская Искра»), С 07.1957 г. - в ведении Управления электротехнической промышленности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с 11.1965 г. МЭТП.</w:t>
      </w:r>
    </w:p>
    <w:p w14:paraId="319858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8.12.1971 г. на базе завода и Всесоюзного научно-исследовательского аккумуляторного института было создано НПО «Источник», в его состав вошел также Ленинградский аккумуляторный завод. В 1975-87 г. НПО входило в состав ВПО «</w:t>
      </w:r>
      <w:proofErr w:type="spellStart"/>
      <w:r w:rsidRPr="008E46A9">
        <w:rPr>
          <w:rFonts w:ascii="Times New Roman" w:hAnsi="Times New Roman" w:cs="Times New Roman"/>
          <w:color w:val="000000" w:themeColor="text1"/>
          <w:sz w:val="16"/>
          <w:szCs w:val="16"/>
        </w:rPr>
        <w:t>Союзэлектроисточник</w:t>
      </w:r>
      <w:proofErr w:type="spellEnd"/>
      <w:r w:rsidRPr="008E46A9">
        <w:rPr>
          <w:rFonts w:ascii="Times New Roman" w:hAnsi="Times New Roman" w:cs="Times New Roman"/>
          <w:color w:val="000000" w:themeColor="text1"/>
          <w:sz w:val="16"/>
          <w:szCs w:val="16"/>
        </w:rPr>
        <w:t>» МЭТП, в 1990 г. - в ведении МЭТП, в 1992 г. - в ведении Комитета РФ по машиностроению.</w:t>
      </w:r>
      <w:r w:rsidRPr="008E46A9">
        <w:rPr>
          <w:rFonts w:ascii="Times New Roman" w:hAnsi="Times New Roman" w:cs="Times New Roman"/>
          <w:color w:val="000000" w:themeColor="text1"/>
          <w:sz w:val="16"/>
          <w:szCs w:val="16"/>
          <w:vertAlign w:val="superscript"/>
        </w:rPr>
        <w:t>131</w:t>
      </w:r>
      <w:r w:rsidRPr="008E46A9">
        <w:rPr>
          <w:rFonts w:ascii="Times New Roman" w:hAnsi="Times New Roman" w:cs="Times New Roman"/>
          <w:color w:val="000000" w:themeColor="text1"/>
          <w:sz w:val="16"/>
          <w:szCs w:val="16"/>
        </w:rPr>
        <w:t xml:space="preserve"> В 12.1992 г. НПО «Источник» </w:t>
      </w:r>
      <w:proofErr w:type="spellStart"/>
      <w:r w:rsidRPr="008E46A9">
        <w:rPr>
          <w:rFonts w:ascii="Times New Roman" w:hAnsi="Times New Roman" w:cs="Times New Roman"/>
          <w:color w:val="000000" w:themeColor="text1"/>
          <w:sz w:val="16"/>
          <w:szCs w:val="16"/>
        </w:rPr>
        <w:t>реоганизовано</w:t>
      </w:r>
      <w:proofErr w:type="spellEnd"/>
      <w:r w:rsidRPr="008E46A9">
        <w:rPr>
          <w:rFonts w:ascii="Times New Roman" w:hAnsi="Times New Roman" w:cs="Times New Roman"/>
          <w:color w:val="000000" w:themeColor="text1"/>
          <w:sz w:val="16"/>
          <w:szCs w:val="16"/>
        </w:rPr>
        <w:t xml:space="preserve"> в несколько самостоятельных предприятий. Правопреемником завода в 1994 г. стало ОАО «АК «Ригель».</w:t>
      </w:r>
    </w:p>
    <w:p w14:paraId="3C7AD3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Гендиректор (2000-03 г.)- Ю.М. Мухин, (2003 г.-)- А.В. Калинин.</w:t>
      </w:r>
    </w:p>
    <w:p w14:paraId="4F1CD8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Центральная аккумуляторная лаборатория (ЦАЛ) НКОП, Лаборатория № 40 НКОП, Всесоюзный научно-исследовательский аккумуляторный институт, НПО «Источник» МЭТП, ОАО «НИАИ (научно-исследовательский проектно-конструкторский и технологический аккумуляторный институт) «Источник» /</w:t>
      </w:r>
      <w:proofErr w:type="gramStart"/>
      <w:r w:rsidRPr="008E46A9">
        <w:rPr>
          <w:rFonts w:ascii="Times New Roman" w:hAnsi="Times New Roman" w:cs="Times New Roman"/>
          <w:color w:val="000000" w:themeColor="text1"/>
          <w:sz w:val="16"/>
          <w:szCs w:val="16"/>
        </w:rPr>
        <w:t>197376  г.</w:t>
      </w:r>
      <w:proofErr w:type="gramEnd"/>
      <w:r w:rsidRPr="008E46A9">
        <w:rPr>
          <w:rFonts w:ascii="Times New Roman" w:hAnsi="Times New Roman" w:cs="Times New Roman"/>
          <w:color w:val="000000" w:themeColor="text1"/>
          <w:sz w:val="16"/>
          <w:szCs w:val="16"/>
        </w:rPr>
        <w:t xml:space="preserve"> Санкт-Петербург ул. Даля, 10 тел. 234-00-01/</w:t>
      </w:r>
    </w:p>
    <w:p w14:paraId="20A051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1924 г. на заводе «Ленинская Искра» основана первая в стране ЦАЛ. В соответствии с пост. СНК № 2139- 425сс от 21.12.1936 г. и пр. № 59 от 14.02.1937 г. ЦАЛ передана из ВАКТ в ведение ГУ аккумуляторной промышленности ЖОП (с того же месяца - 11ГУ). В соответствии с решением СТО № 173сс от 9.11.1937 г. и пр. № 00249 г. ЦАЛ преобразована в НИИ, пр. № 107 от 16.03.1938 г. утверждено Положение о ЦАЛ. По пр. № 226с от 28.06.1938 г. ЦАЛ переименована в Лабораторию № 40 НКОП, в 12.1938 г. - в ведении 19ГУ.</w:t>
      </w:r>
    </w:p>
    <w:p w14:paraId="4160EE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22.02.1937 г. вышел приказ N° 039 об организации в ЦАЛ базы по стандартизации и взаимозаменяемости по аккумуляторам. По пр. № 00249 от 20.11.1937 г. при НИИ создан Центральный расчетно-конструкторский отдел по разработке новых типов аккумуляторов, на него также возложены работы по проверке и утверждению проектов аккумуляторов, разрабатываемых на заводах.</w:t>
      </w:r>
    </w:p>
    <w:p w14:paraId="3EB558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 199сс от 5.06.1938 г. требовалось закончить разработку технологии производства порошковых батарей: типа «С» - к 25.05.1938 г.; «КС» и «МЦ» - к 1.07.1938 г. Во исполнение решения правительства № 152сс приказом № 319сс от 10.08.1938 г. лаборатории поручено организовать постоянную работу по совершенствованию аккумуляторов.</w:t>
      </w:r>
      <w:r w:rsidRPr="008E46A9">
        <w:rPr>
          <w:rFonts w:ascii="Times New Roman" w:hAnsi="Times New Roman" w:cs="Times New Roman"/>
          <w:color w:val="000000" w:themeColor="text1"/>
          <w:sz w:val="16"/>
          <w:szCs w:val="16"/>
          <w:vertAlign w:val="superscript"/>
        </w:rPr>
        <w:t>139</w:t>
      </w:r>
    </w:p>
    <w:p w14:paraId="4E06A6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Разработка и производство химических источников тока для космоса, наземных и подводных объектов. Создание новых технологий и оборудования для аккумуляторов. Испытания и сертификация.</w:t>
      </w:r>
    </w:p>
    <w:p w14:paraId="703418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8.12.1971 г. на базе завода и Всесоюзного научно-исследовательского аккумуляторного института было создано НПО «Источник». В 12.1992 г. НПО «Источник» </w:t>
      </w:r>
      <w:proofErr w:type="spellStart"/>
      <w:r w:rsidRPr="008E46A9">
        <w:rPr>
          <w:rFonts w:ascii="Times New Roman" w:hAnsi="Times New Roman" w:cs="Times New Roman"/>
          <w:color w:val="000000" w:themeColor="text1"/>
          <w:sz w:val="16"/>
          <w:szCs w:val="16"/>
        </w:rPr>
        <w:t>реоганизовано</w:t>
      </w:r>
      <w:proofErr w:type="spellEnd"/>
      <w:r w:rsidRPr="008E46A9">
        <w:rPr>
          <w:rFonts w:ascii="Times New Roman" w:hAnsi="Times New Roman" w:cs="Times New Roman"/>
          <w:color w:val="000000" w:themeColor="text1"/>
          <w:sz w:val="16"/>
          <w:szCs w:val="16"/>
        </w:rPr>
        <w:t xml:space="preserve"> в несколько самостоятельных предприятий.</w:t>
      </w:r>
    </w:p>
    <w:p w14:paraId="19A1A8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 (Директор) (23.06.1937-06.1938 г.-)- В.Ф. </w:t>
      </w:r>
      <w:proofErr w:type="gramStart"/>
      <w:r w:rsidRPr="008E46A9">
        <w:rPr>
          <w:rFonts w:ascii="Times New Roman" w:hAnsi="Times New Roman" w:cs="Times New Roman"/>
          <w:color w:val="000000" w:themeColor="text1"/>
          <w:sz w:val="16"/>
          <w:szCs w:val="16"/>
        </w:rPr>
        <w:t>Федоров,  Г.Я.</w:t>
      </w:r>
      <w:proofErr w:type="gramEnd"/>
      <w:r w:rsidRPr="008E46A9">
        <w:rPr>
          <w:rFonts w:ascii="Times New Roman" w:hAnsi="Times New Roman" w:cs="Times New Roman"/>
          <w:color w:val="000000" w:themeColor="text1"/>
          <w:sz w:val="16"/>
          <w:szCs w:val="16"/>
        </w:rPr>
        <w:t xml:space="preserve"> Кирсанов, В.А. </w:t>
      </w:r>
      <w:proofErr w:type="spellStart"/>
      <w:r w:rsidRPr="008E46A9">
        <w:rPr>
          <w:rFonts w:ascii="Times New Roman" w:hAnsi="Times New Roman" w:cs="Times New Roman"/>
          <w:color w:val="000000" w:themeColor="text1"/>
          <w:sz w:val="16"/>
          <w:szCs w:val="16"/>
        </w:rPr>
        <w:t>Никольский,:В.Н</w:t>
      </w:r>
      <w:proofErr w:type="spellEnd"/>
      <w:r w:rsidRPr="008E46A9">
        <w:rPr>
          <w:rFonts w:ascii="Times New Roman" w:hAnsi="Times New Roman" w:cs="Times New Roman"/>
          <w:color w:val="000000" w:themeColor="text1"/>
          <w:sz w:val="16"/>
          <w:szCs w:val="16"/>
        </w:rPr>
        <w:t>. Леонов. Гендиректор (2002 г.)- В. Г. Яковлев.</w:t>
      </w:r>
    </w:p>
    <w:p w14:paraId="69D043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начальника (1938 г.)- Кособрюхов. 1-й зам. Гендиректора (2002 г.)- И.Ф. </w:t>
      </w:r>
      <w:proofErr w:type="spellStart"/>
      <w:r w:rsidRPr="008E46A9">
        <w:rPr>
          <w:rFonts w:ascii="Times New Roman" w:hAnsi="Times New Roman" w:cs="Times New Roman"/>
          <w:color w:val="000000" w:themeColor="text1"/>
          <w:sz w:val="16"/>
          <w:szCs w:val="16"/>
        </w:rPr>
        <w:t>Хализов</w:t>
      </w:r>
      <w:proofErr w:type="spellEnd"/>
      <w:r w:rsidRPr="008E46A9">
        <w:rPr>
          <w:rFonts w:ascii="Times New Roman" w:hAnsi="Times New Roman" w:cs="Times New Roman"/>
          <w:color w:val="000000" w:themeColor="text1"/>
          <w:sz w:val="16"/>
          <w:szCs w:val="16"/>
        </w:rPr>
        <w:t xml:space="preserve"> (11982).</w:t>
      </w:r>
    </w:p>
    <w:p w14:paraId="75A7F8AB" w14:textId="77777777" w:rsidR="00656941" w:rsidRPr="008E46A9" w:rsidRDefault="006569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FBC0D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022CB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D8947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января 1919 советские войска заняли Константиновку (4962).</w:t>
      </w:r>
    </w:p>
    <w:p w14:paraId="1CC3CE3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CB67C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C5A10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34B6C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января 1919 большевистское правительство Украины приняло решение об отделении церкви от государства (4962).</w:t>
      </w:r>
    </w:p>
    <w:p w14:paraId="4F53FAE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CC71B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35343D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3B2D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января 1919 Каунас. </w:t>
      </w:r>
      <w:proofErr w:type="spellStart"/>
      <w:r w:rsidRPr="008E46A9">
        <w:rPr>
          <w:rFonts w:ascii="Times New Roman" w:hAnsi="Times New Roman" w:cs="Times New Roman"/>
          <w:color w:val="000000" w:themeColor="text1"/>
          <w:sz w:val="16"/>
          <w:szCs w:val="16"/>
        </w:rPr>
        <w:t>Ком.немецким</w:t>
      </w:r>
      <w:proofErr w:type="spellEnd"/>
      <w:r w:rsidRPr="008E46A9">
        <w:rPr>
          <w:rFonts w:ascii="Times New Roman" w:hAnsi="Times New Roman" w:cs="Times New Roman"/>
          <w:color w:val="000000" w:themeColor="text1"/>
          <w:sz w:val="16"/>
          <w:szCs w:val="16"/>
        </w:rPr>
        <w:t xml:space="preserve"> Восточно-Прусским корпусом (ВПК) </w:t>
      </w:r>
      <w:proofErr w:type="spellStart"/>
      <w:proofErr w:type="gramStart"/>
      <w:r w:rsidRPr="008E46A9">
        <w:rPr>
          <w:rFonts w:ascii="Times New Roman" w:hAnsi="Times New Roman" w:cs="Times New Roman"/>
          <w:color w:val="000000" w:themeColor="text1"/>
          <w:sz w:val="16"/>
          <w:szCs w:val="16"/>
        </w:rPr>
        <w:t>ген.Гофман</w:t>
      </w:r>
      <w:proofErr w:type="spellEnd"/>
      <w:proofErr w:type="gramEnd"/>
      <w:r w:rsidRPr="008E46A9">
        <w:rPr>
          <w:rFonts w:ascii="Times New Roman" w:hAnsi="Times New Roman" w:cs="Times New Roman"/>
          <w:color w:val="000000" w:themeColor="text1"/>
          <w:sz w:val="16"/>
          <w:szCs w:val="16"/>
        </w:rPr>
        <w:t xml:space="preserve"> в одностороннем порядке установил новую советско-германскую демаркационную линию восточнее </w:t>
      </w:r>
      <w:proofErr w:type="spellStart"/>
      <w:r w:rsidRPr="008E46A9">
        <w:rPr>
          <w:rFonts w:ascii="Times New Roman" w:hAnsi="Times New Roman" w:cs="Times New Roman"/>
          <w:color w:val="000000" w:themeColor="text1"/>
          <w:sz w:val="16"/>
          <w:szCs w:val="16"/>
        </w:rPr>
        <w:t>р.Неман</w:t>
      </w:r>
      <w:proofErr w:type="spellEnd"/>
      <w:r w:rsidRPr="008E46A9">
        <w:rPr>
          <w:rFonts w:ascii="Times New Roman" w:hAnsi="Times New Roman" w:cs="Times New Roman"/>
          <w:color w:val="000000" w:themeColor="text1"/>
          <w:sz w:val="16"/>
          <w:szCs w:val="16"/>
        </w:rPr>
        <w:t xml:space="preserve"> (7593).</w:t>
      </w:r>
    </w:p>
    <w:p w14:paraId="694A03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1274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За</w:t>
      </w:r>
      <w:r w:rsidRPr="008E46A9">
        <w:rPr>
          <w:rFonts w:ascii="Times New Roman" w:hAnsi="Times New Roman" w:cs="Times New Roman"/>
          <w:i/>
          <w:iCs/>
          <w:color w:val="000000" w:themeColor="text1"/>
          <w:sz w:val="16"/>
          <w:szCs w:val="16"/>
          <w:lang w:val="en-US"/>
        </w:rPr>
        <w:t xml:space="preserve"> </w:t>
      </w:r>
      <w:r w:rsidRPr="008E46A9">
        <w:rPr>
          <w:rFonts w:ascii="Times New Roman" w:hAnsi="Times New Roman" w:cs="Times New Roman"/>
          <w:i/>
          <w:iCs/>
          <w:color w:val="000000" w:themeColor="text1"/>
          <w:sz w:val="16"/>
          <w:szCs w:val="16"/>
        </w:rPr>
        <w:t>рубежом</w:t>
      </w:r>
      <w:r w:rsidRPr="008E46A9">
        <w:rPr>
          <w:rFonts w:ascii="Times New Roman" w:hAnsi="Times New Roman" w:cs="Times New Roman"/>
          <w:i/>
          <w:iCs/>
          <w:color w:val="000000" w:themeColor="text1"/>
          <w:sz w:val="16"/>
          <w:szCs w:val="16"/>
          <w:lang w:val="en-US"/>
        </w:rPr>
        <w:t>:</w:t>
      </w:r>
    </w:p>
    <w:p w14:paraId="10CC3A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5E6DE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January 18, 1919 Peace negotiations start at Paris (1067).</w:t>
      </w:r>
    </w:p>
    <w:p w14:paraId="0501AF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CA3EC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января 1919 в Париже начались мирные переговоры (1067) и шли до 21 января 1920. Россию не пригласили (2438,486). Вел </w:t>
      </w:r>
      <w:proofErr w:type="spellStart"/>
      <w:r w:rsidRPr="008E46A9">
        <w:rPr>
          <w:rFonts w:ascii="Times New Roman" w:hAnsi="Times New Roman" w:cs="Times New Roman"/>
          <w:color w:val="000000" w:themeColor="text1"/>
          <w:sz w:val="16"/>
          <w:szCs w:val="16"/>
        </w:rPr>
        <w:t>Ж.Клемансо</w:t>
      </w:r>
      <w:proofErr w:type="spellEnd"/>
      <w:r w:rsidRPr="008E46A9">
        <w:rPr>
          <w:rFonts w:ascii="Times New Roman" w:hAnsi="Times New Roman" w:cs="Times New Roman"/>
          <w:color w:val="000000" w:themeColor="text1"/>
          <w:sz w:val="16"/>
          <w:szCs w:val="16"/>
        </w:rPr>
        <w:t xml:space="preserve"> (3907,102).</w:t>
      </w:r>
    </w:p>
    <w:p w14:paraId="27ACC9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C654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января 1919 г. открылась Парижская мирная конференция. Прибывшая на нее делегация образованного в Дамаске правительства нового арабского государства во главе с эмиром Фейсалом была признана лишь как делегация </w:t>
      </w:r>
      <w:proofErr w:type="spellStart"/>
      <w:r w:rsidRPr="008E46A9">
        <w:rPr>
          <w:rFonts w:ascii="Times New Roman" w:hAnsi="Times New Roman" w:cs="Times New Roman"/>
          <w:color w:val="000000" w:themeColor="text1"/>
          <w:sz w:val="16"/>
          <w:szCs w:val="16"/>
        </w:rPr>
        <w:t>Хиджаза</w:t>
      </w:r>
      <w:proofErr w:type="spellEnd"/>
      <w:r w:rsidRPr="008E46A9">
        <w:rPr>
          <w:rFonts w:ascii="Times New Roman" w:hAnsi="Times New Roman" w:cs="Times New Roman"/>
          <w:color w:val="000000" w:themeColor="text1"/>
          <w:sz w:val="16"/>
          <w:szCs w:val="16"/>
        </w:rPr>
        <w:t>. Фейсал как фактический глава нового арабского государства и его окружение оказались в чрезвычайно сложном положении. С одной стороны, разворачивавшееся арабское национально-освободительное движение требовало все более решительных действий во имя достижения независимости, вплоть до вооруженной борьбы с войсками Антанты, а с другой, на него оказывали мощное давление державы-победительницы, настаивая на уступках. В этих тяжелейших условиях он выбирает стратегию маневрирования, стремясь прежде всего изолировать Францию, как наиболее серьезного и бескомпромиссного противника. Он пытается опереться не только на Великобританию, но и на США и даже на сионистское движение (3871).</w:t>
      </w:r>
    </w:p>
    <w:p w14:paraId="15AC3C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1B1E4"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18 января</w:t>
      </w:r>
      <w:r w:rsidRPr="008E46A9">
        <w:rPr>
          <w:rFonts w:ascii="Times New Roman" w:hAnsi="Times New Roman" w:cs="Times New Roman"/>
          <w:color w:val="000000" w:themeColor="text1"/>
          <w:sz w:val="16"/>
          <w:szCs w:val="16"/>
        </w:rPr>
        <w:t xml:space="preserve"> в 1919 году начинает работу (18 января - 28 июня) Парижская мирная конференция, созванная странами-победительницами в 1-й Мировой войне для выработки мирных договоров с побежденными. Председательствует Жорж Клемансо. Конференция одобрит Устав Лиги Наций (15013).</w:t>
      </w:r>
    </w:p>
    <w:p w14:paraId="55322BE7"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00CB1FFA" w14:textId="77777777" w:rsidR="0044182E" w:rsidRPr="008E46A9" w:rsidRDefault="0044182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января 1919 г. в Париже началась конференция по установлению мира – она длилась 2 года – до 21 января 1921 г. РСФСР в конференции естественно не участвовала. На основе решений Парижской конференции 28 июня 1919 г. был заключен Версальский мирный договор. Он содержал одно положение, которое через 12 лет привело к войне на Востоке – Япония, как одна из стран победительниц, получила германские владения в Китае и на Тихом океане. В Китае в это время шла революция, </w:t>
      </w:r>
      <w:r w:rsidRPr="008E46A9">
        <w:rPr>
          <w:rFonts w:ascii="Times New Roman" w:hAnsi="Times New Roman" w:cs="Times New Roman"/>
          <w:color w:val="000000" w:themeColor="text1"/>
          <w:sz w:val="16"/>
          <w:szCs w:val="16"/>
        </w:rPr>
        <w:lastRenderedPageBreak/>
        <w:t>столкновение Японии и Китая стало неминуемо. Война началась 18 сентября 1931 г. Группы островов – бывшие германские владения — Маршалловы, Марианские, Каролинские занимали обширные территории на западе Тихого океана, это имело большое стратегическое значение – создавался т.н. «японский экспресс» — цепь опорных островов для быстрой переброски войск Японии строго на юг к Новой Гвинее, этим Япония воспользовалась в 1941 г. (17326).</w:t>
      </w:r>
    </w:p>
    <w:p w14:paraId="0B96723F" w14:textId="77777777" w:rsidR="0044182E" w:rsidRPr="008E46A9" w:rsidRDefault="0044182E" w:rsidP="00A30927">
      <w:pPr>
        <w:spacing w:after="0" w:line="240" w:lineRule="auto"/>
        <w:jc w:val="both"/>
        <w:rPr>
          <w:rFonts w:ascii="Times New Roman" w:hAnsi="Times New Roman" w:cs="Times New Roman"/>
          <w:color w:val="000000" w:themeColor="text1"/>
          <w:sz w:val="16"/>
          <w:szCs w:val="16"/>
        </w:rPr>
      </w:pPr>
    </w:p>
    <w:p w14:paraId="25A985C0" w14:textId="77777777" w:rsidR="00EB7392" w:rsidRPr="008E46A9" w:rsidRDefault="00EB7392"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С 18 января 1919 по 21 января 1920 прошла Парижская мирная конференция. Представители Германии не были допущены. На всем ее протяжении союзники не прерывали блокады Германии, все их войска были наготове. Подписание мирного договора предполагалось проводить под дулом наведенного пистолета. Теперь условия мира были совершенно другие, из двадцати трех условий президента Вильсона только четыре были включены в договор. Франция, вынесшая на себе основную тяжесть этой войны, не смогла отказать себе в удовольствии сплясать на костях поверженного противника. Премьер-министра Жоржа Клемансо обуревала лишь одна идея: наказать Германию и навсегда превратить ее во второразрядную страну.</w:t>
      </w:r>
    </w:p>
    <w:p w14:paraId="737CD1D4" w14:textId="77777777" w:rsidR="00EB7392" w:rsidRPr="008E46A9" w:rsidRDefault="00EB7392"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Условия договора состояли из трех блоков вопросов: экономического, территориального и военного. Первым делом Германию заставили принять на себя целиком вину за войну и на ее счет записали всю ее стоимость. Немыслимые выплаты по репарациям должны были окончательно подорвать и без того уже истощенные экономические ресурсы страны. Во-вторых, помимо колоний Германия должна была отдать и собственные территории, в том числе часть Пруссии. Эти земли достались частью победителям – Франции, Бельгии, а частью – вновь созданным на обломках европейских империй государственным образованиям: Польше, Чехословакии, Литве. Сотни тысяч немцев оказались вдруг неизвестно кем, и эти немцы вскоре с энтузиазмом будут приветствовать Гитлера (18268).</w:t>
      </w:r>
    </w:p>
    <w:p w14:paraId="168AA79E" w14:textId="77777777" w:rsidR="00EB7392" w:rsidRPr="008E46A9" w:rsidRDefault="00EB7392" w:rsidP="00A30927">
      <w:pPr>
        <w:spacing w:after="0" w:line="240" w:lineRule="auto"/>
        <w:jc w:val="both"/>
        <w:rPr>
          <w:rFonts w:ascii="Times New Roman" w:eastAsia="Times New Roman" w:hAnsi="Times New Roman" w:cs="Times New Roman"/>
          <w:color w:val="000000" w:themeColor="text1"/>
          <w:sz w:val="16"/>
          <w:szCs w:val="16"/>
          <w:lang w:eastAsia="ru-RU"/>
        </w:rPr>
      </w:pPr>
    </w:p>
    <w:p w14:paraId="604D225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A2BBB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BB56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 по 25 января 1919 была </w:t>
      </w:r>
      <w:proofErr w:type="spellStart"/>
      <w:r w:rsidRPr="008E46A9">
        <w:rPr>
          <w:rFonts w:ascii="Times New Roman" w:hAnsi="Times New Roman" w:cs="Times New Roman"/>
          <w:color w:val="000000" w:themeColor="text1"/>
          <w:sz w:val="16"/>
          <w:szCs w:val="16"/>
        </w:rPr>
        <w:t>Шенгурская</w:t>
      </w:r>
      <w:proofErr w:type="spellEnd"/>
      <w:r w:rsidRPr="008E46A9">
        <w:rPr>
          <w:rFonts w:ascii="Times New Roman" w:hAnsi="Times New Roman" w:cs="Times New Roman"/>
          <w:color w:val="000000" w:themeColor="text1"/>
          <w:sz w:val="16"/>
          <w:szCs w:val="16"/>
        </w:rPr>
        <w:t xml:space="preserve"> операция по ликвидации </w:t>
      </w:r>
      <w:proofErr w:type="spellStart"/>
      <w:r w:rsidRPr="008E46A9">
        <w:rPr>
          <w:rFonts w:ascii="Times New Roman" w:hAnsi="Times New Roman" w:cs="Times New Roman"/>
          <w:color w:val="000000" w:themeColor="text1"/>
          <w:sz w:val="16"/>
          <w:szCs w:val="16"/>
        </w:rPr>
        <w:t>шенгурского</w:t>
      </w:r>
      <w:proofErr w:type="spellEnd"/>
      <w:r w:rsidRPr="008E46A9">
        <w:rPr>
          <w:rFonts w:ascii="Times New Roman" w:hAnsi="Times New Roman" w:cs="Times New Roman"/>
          <w:color w:val="000000" w:themeColor="text1"/>
          <w:sz w:val="16"/>
          <w:szCs w:val="16"/>
        </w:rPr>
        <w:t xml:space="preserve"> выступа и освободили город (2443,275).</w:t>
      </w:r>
    </w:p>
    <w:p w14:paraId="100373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E8345" w14:textId="77777777" w:rsidR="002A1DBF" w:rsidRPr="008E46A9" w:rsidRDefault="002A1DB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19-25 янв</w:t>
      </w:r>
      <w:r w:rsidRPr="008E46A9">
        <w:rPr>
          <w:rFonts w:ascii="Times New Roman" w:hAnsi="Times New Roman" w:cs="Times New Roman"/>
          <w:bCs/>
          <w:color w:val="000000" w:themeColor="text1"/>
          <w:sz w:val="16"/>
          <w:szCs w:val="16"/>
        </w:rPr>
        <w:t xml:space="preserve">. 1919 войск 6-й армии Сев. фронта и партизан против амер.-англ. интервентов во время Гражд. войны 1918—20. Осенью 1918 противник (гл. обр. американцы, 2800 штыков и сабель, 37 пулеметов и </w:t>
      </w:r>
      <w:proofErr w:type="spellStart"/>
      <w:r w:rsidRPr="008E46A9">
        <w:rPr>
          <w:rFonts w:ascii="Times New Roman" w:hAnsi="Times New Roman" w:cs="Times New Roman"/>
          <w:bCs/>
          <w:color w:val="000000" w:themeColor="text1"/>
          <w:sz w:val="16"/>
          <w:szCs w:val="16"/>
        </w:rPr>
        <w:t>ок</w:t>
      </w:r>
      <w:proofErr w:type="spellEnd"/>
      <w:r w:rsidRPr="008E46A9">
        <w:rPr>
          <w:rFonts w:ascii="Times New Roman" w:hAnsi="Times New Roman" w:cs="Times New Roman"/>
          <w:bCs/>
          <w:color w:val="000000" w:themeColor="text1"/>
          <w:sz w:val="16"/>
          <w:szCs w:val="16"/>
        </w:rPr>
        <w:t xml:space="preserve">. 15 орудий) глубоко вклинился южнее Шенкурска, создав угрозу флангам и тылу сов. войск. Сов. войска (3100 штыков, 48 пулеметов, 16 орудий), наступая тремя отрядами по сходящимся направлениям, последовательно разгромили интервентов в отд. опорных пунктах и 24 янв. одновременно вышли к окраинам Шенкурска. Партизанский отряд внезапным ударом захватил </w:t>
      </w:r>
      <w:proofErr w:type="spellStart"/>
      <w:r w:rsidRPr="008E46A9">
        <w:rPr>
          <w:rFonts w:ascii="Times New Roman" w:hAnsi="Times New Roman" w:cs="Times New Roman"/>
          <w:bCs/>
          <w:color w:val="000000" w:themeColor="text1"/>
          <w:sz w:val="16"/>
          <w:szCs w:val="16"/>
        </w:rPr>
        <w:t>Шеговары</w:t>
      </w:r>
      <w:proofErr w:type="spellEnd"/>
      <w:r w:rsidRPr="008E46A9">
        <w:rPr>
          <w:rFonts w:ascii="Times New Roman" w:hAnsi="Times New Roman" w:cs="Times New Roman"/>
          <w:bCs/>
          <w:color w:val="000000" w:themeColor="text1"/>
          <w:sz w:val="16"/>
          <w:szCs w:val="16"/>
        </w:rPr>
        <w:t xml:space="preserve">, отрезав интервентам путь к отступлению. В ночь на 25 янв. интервенты, бросив всю боевую технику, по лесным тропам бежали на С. 25 янв. был освобожден Шенкурск, захвачены военные склады, 12 орудий, 60 пулеметов, 2 </w:t>
      </w:r>
      <w:proofErr w:type="spellStart"/>
      <w:r w:rsidRPr="008E46A9">
        <w:rPr>
          <w:rFonts w:ascii="Times New Roman" w:hAnsi="Times New Roman" w:cs="Times New Roman"/>
          <w:bCs/>
          <w:color w:val="000000" w:themeColor="text1"/>
          <w:sz w:val="16"/>
          <w:szCs w:val="16"/>
        </w:rPr>
        <w:t>тыс</w:t>
      </w:r>
      <w:proofErr w:type="spellEnd"/>
      <w:r w:rsidRPr="008E46A9">
        <w:rPr>
          <w:rFonts w:ascii="Times New Roman" w:hAnsi="Times New Roman" w:cs="Times New Roman"/>
          <w:bCs/>
          <w:color w:val="000000" w:themeColor="text1"/>
          <w:sz w:val="16"/>
          <w:szCs w:val="16"/>
        </w:rPr>
        <w:t>, винтовок. В результате Ш. о. интервенты и белогвардейцы были отброшены на 90 км к С. и созданы предпосылки для освобождения Севера от интервентов (17326).</w:t>
      </w:r>
    </w:p>
    <w:p w14:paraId="637EDB4F" w14:textId="77777777" w:rsidR="002A1DBF" w:rsidRPr="008E46A9" w:rsidRDefault="002A1DB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05F9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января 1919 советские войска заняли Полтаву, Славяносербск, Дебальцево (4962).</w:t>
      </w:r>
    </w:p>
    <w:p w14:paraId="4D50AB7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CE5B6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99660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0C64B"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19 января</w:t>
      </w:r>
      <w:r w:rsidRPr="008E46A9">
        <w:rPr>
          <w:rFonts w:ascii="Times New Roman" w:hAnsi="Times New Roman" w:cs="Times New Roman"/>
          <w:color w:val="000000" w:themeColor="text1"/>
          <w:sz w:val="16"/>
          <w:szCs w:val="16"/>
        </w:rPr>
        <w:t xml:space="preserve"> в 1919 году </w:t>
      </w:r>
      <w:proofErr w:type="spellStart"/>
      <w:r w:rsidRPr="008E46A9">
        <w:rPr>
          <w:rFonts w:ascii="Times New Roman" w:hAnsi="Times New Roman" w:cs="Times New Roman"/>
          <w:color w:val="000000" w:themeColor="text1"/>
          <w:sz w:val="16"/>
          <w:szCs w:val="16"/>
        </w:rPr>
        <w:t>В.И.Ленин</w:t>
      </w:r>
      <w:proofErr w:type="spellEnd"/>
      <w:r w:rsidRPr="008E46A9">
        <w:rPr>
          <w:rFonts w:ascii="Times New Roman" w:hAnsi="Times New Roman" w:cs="Times New Roman"/>
          <w:color w:val="000000" w:themeColor="text1"/>
          <w:sz w:val="16"/>
          <w:szCs w:val="16"/>
        </w:rPr>
        <w:t xml:space="preserve"> решил принять участие в детском празднике и отправился на него вместе с охраной. Тем временем в Сокольниках пьянствовала банда </w:t>
      </w:r>
      <w:proofErr w:type="spellStart"/>
      <w:r w:rsidRPr="008E46A9">
        <w:rPr>
          <w:rFonts w:ascii="Times New Roman" w:hAnsi="Times New Roman" w:cs="Times New Roman"/>
          <w:color w:val="000000" w:themeColor="text1"/>
          <w:sz w:val="16"/>
          <w:szCs w:val="16"/>
        </w:rPr>
        <w:t>Кошелькова</w:t>
      </w:r>
      <w:proofErr w:type="spellEnd"/>
      <w:r w:rsidRPr="008E46A9">
        <w:rPr>
          <w:rFonts w:ascii="Times New Roman" w:hAnsi="Times New Roman" w:cs="Times New Roman"/>
          <w:color w:val="000000" w:themeColor="text1"/>
          <w:sz w:val="16"/>
          <w:szCs w:val="16"/>
        </w:rPr>
        <w:t xml:space="preserve"> и при этом разрабатывала план ограбления особняка на Новинском бульваре и кооператива на Плющихе. Идея раздобыть машину для «дела» возникла спонтанно. Бандиты отправились на дорогу, чтобы завладеть первым попавшимся автомобилем. Первым заметил </w:t>
      </w:r>
      <w:proofErr w:type="gramStart"/>
      <w:r w:rsidRPr="008E46A9">
        <w:rPr>
          <w:rFonts w:ascii="Times New Roman" w:hAnsi="Times New Roman" w:cs="Times New Roman"/>
          <w:color w:val="000000" w:themeColor="text1"/>
          <w:sz w:val="16"/>
          <w:szCs w:val="16"/>
        </w:rPr>
        <w:t>людей</w:t>
      </w:r>
      <w:proofErr w:type="gramEnd"/>
      <w:r w:rsidRPr="008E46A9">
        <w:rPr>
          <w:rFonts w:ascii="Times New Roman" w:hAnsi="Times New Roman" w:cs="Times New Roman"/>
          <w:color w:val="000000" w:themeColor="text1"/>
          <w:sz w:val="16"/>
          <w:szCs w:val="16"/>
        </w:rPr>
        <w:t xml:space="preserve"> вооруженных наганами шофер Ильича – Гиль. Ленин, думая, что это красногвардейский патруль, приказал водителю остановиться. Здоровенный Кошельков выволок Владимира Ильича из машины. Тот запротестовал, заявил, что он - Ленин и даже предъявил удостоверение. </w:t>
      </w:r>
      <w:proofErr w:type="spellStart"/>
      <w:r w:rsidRPr="008E46A9">
        <w:rPr>
          <w:rFonts w:ascii="Times New Roman" w:hAnsi="Times New Roman" w:cs="Times New Roman"/>
          <w:color w:val="000000" w:themeColor="text1"/>
          <w:sz w:val="16"/>
          <w:szCs w:val="16"/>
        </w:rPr>
        <w:t>Кошелькову</w:t>
      </w:r>
      <w:proofErr w:type="spellEnd"/>
      <w:r w:rsidRPr="008E46A9">
        <w:rPr>
          <w:rFonts w:ascii="Times New Roman" w:hAnsi="Times New Roman" w:cs="Times New Roman"/>
          <w:color w:val="000000" w:themeColor="text1"/>
          <w:sz w:val="16"/>
          <w:szCs w:val="16"/>
        </w:rPr>
        <w:t xml:space="preserve"> послышалось, что фамилия владельца машины Левин, поэтому он не обратил на него особо внимания, просто отобрал у Владимира Ильича еще удостоверение и личный пистолет, а потом уселся в реквизированный автомобиль. Только значительно отъехав от места происшествия, главарь взглянул на отобранное удостоверение. И обомлел. А потом приказал гнать обратно. Он решил захватить Ленина, чтобы получить за него выкуп от Советской власти. Но опоздал. Ленин припомнил нападение на него в своей известной работе «Детская болезнь «левизны» в коммунизме». Желая обосновать необходимость заключения Брестского мира, он вспоминает о компромиссе, который вынужден был заключить с бандитами, отдав им документы, револьвер и автомобиль, чтобы они дали возможность «уйти подобру-поздорову». И проводит аналогию: «Наш компромисс с бандитами германского империализма подобен такому компромиссу» (15014).</w:t>
      </w:r>
    </w:p>
    <w:p w14:paraId="37F3FBB8" w14:textId="77777777" w:rsidR="0079596E" w:rsidRPr="008E46A9" w:rsidRDefault="0079596E" w:rsidP="00A30927">
      <w:pPr>
        <w:spacing w:after="0" w:line="240" w:lineRule="auto"/>
        <w:jc w:val="both"/>
        <w:rPr>
          <w:rFonts w:ascii="Times New Roman" w:hAnsi="Times New Roman" w:cs="Times New Roman"/>
          <w:color w:val="000000" w:themeColor="text1"/>
          <w:sz w:val="16"/>
          <w:szCs w:val="16"/>
        </w:rPr>
      </w:pPr>
    </w:p>
    <w:p w14:paraId="260C9ED5" w14:textId="064E85D5" w:rsidR="0079596E" w:rsidRPr="008E46A9" w:rsidRDefault="0079596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января</w:t>
      </w:r>
      <w:r w:rsidRPr="008E46A9">
        <w:rPr>
          <w:rFonts w:ascii="Times New Roman" w:hAnsi="Times New Roman" w:cs="Times New Roman"/>
          <w:bCs/>
          <w:color w:val="000000" w:themeColor="text1"/>
          <w:sz w:val="16"/>
          <w:szCs w:val="16"/>
        </w:rPr>
        <w:t xml:space="preserve"> 1919 </w:t>
      </w:r>
      <w:r w:rsidR="00C44ABE">
        <w:rPr>
          <w:rFonts w:ascii="Times New Roman" w:hAnsi="Times New Roman" w:cs="Times New Roman"/>
          <w:bCs/>
          <w:color w:val="000000" w:themeColor="text1"/>
          <w:sz w:val="16"/>
          <w:szCs w:val="16"/>
        </w:rPr>
        <w:t>в</w:t>
      </w:r>
      <w:r w:rsidR="00C44ABE" w:rsidRPr="008E46A9">
        <w:rPr>
          <w:rFonts w:ascii="Times New Roman" w:hAnsi="Times New Roman" w:cs="Times New Roman"/>
          <w:color w:val="000000" w:themeColor="text1"/>
          <w:sz w:val="16"/>
          <w:szCs w:val="16"/>
        </w:rPr>
        <w:t xml:space="preserve"> воскресенье </w:t>
      </w:r>
      <w:r w:rsidRPr="008E46A9">
        <w:rPr>
          <w:rFonts w:ascii="Times New Roman" w:hAnsi="Times New Roman" w:cs="Times New Roman"/>
          <w:bCs/>
          <w:color w:val="000000" w:themeColor="text1"/>
          <w:sz w:val="16"/>
          <w:szCs w:val="16"/>
        </w:rPr>
        <w:t xml:space="preserve">в лесной школе в Сокольниках, где отдыхала Надежда Константиновна, устраивалась елка и праздник для детей. Пригласили Владимира Ильича и Марию Ильиничну. Праздник был назначен на 6 часов. В пять часов Владимир Ильич и Мария Ильинична отправились в сопровождении шофера Гиля на машине в Сокольники </w:t>
      </w:r>
      <w:r w:rsidRPr="008E46A9">
        <w:rPr>
          <w:rFonts w:ascii="Times New Roman" w:hAnsi="Times New Roman" w:cs="Times New Roman"/>
          <w:color w:val="000000" w:themeColor="text1"/>
          <w:sz w:val="16"/>
          <w:szCs w:val="16"/>
        </w:rPr>
        <w:t>(был и сопровождающий Ленина Чебанов, но реального толку от него не было).</w:t>
      </w:r>
      <w:r w:rsidRPr="008E46A9">
        <w:rPr>
          <w:rFonts w:ascii="Times New Roman" w:hAnsi="Times New Roman" w:cs="Times New Roman"/>
          <w:bCs/>
          <w:color w:val="000000" w:themeColor="text1"/>
          <w:sz w:val="16"/>
          <w:szCs w:val="16"/>
        </w:rPr>
        <w:t xml:space="preserve"> Смеркалось, шел снег, машина прыгала на снежных ухабах. Под мостом соединительной ветки Казанской железной дороги раздался вдруг резкий свист и окрик «стой!». Гиль остановился, полагая, что это очередной милицейский патруль. Но когда машина встала, трое вооруженных людей заставили всех выйти, обыскали Владимира Ильича, забрали у него браунинг и кремлевский пропуск. Затем грабители забрались в автомобиль и помчались на большой скорости в сторону Сокольников. Нападение произошло в нескольких шагах от помещения Сокольнического Совета. Туда все и направились, позвонили Дзержинскому. Бандитов вскоре удалось задержать, а машину обнаружили брошенной у Крымского моста. В этот вечер в Москве было убито 22 постовых милиционера. В Москве было введено военное положение, на борьбу с бандитизмом вышли коммунисты столицы во главе с ВЧК. Вскоре положение в столице резко стабилизировалось. В тот тревожный морозный вечер в лесной школе все же зажглась праздничная елка. Мария Ильинична привезла ребятам книжки, переводные картинки, конфеты. Дети танцевали, пели, читали стихи, только Мария Ильинична и Надежда Константиновна никак не могли успокоиться: ведь Ильич подвергался такой опасности… На следующий день Мария Ильинична снова была в редакции и на взволнованные вопросы сотрудников отвечала: «Дзержинский примет меры, главное — Владимир Ильич остался невредим». «На допросе бандиты говорили, </w:t>
      </w:r>
      <w:proofErr w:type="gramStart"/>
      <w:r w:rsidRPr="008E46A9">
        <w:rPr>
          <w:rFonts w:ascii="Times New Roman" w:hAnsi="Times New Roman" w:cs="Times New Roman"/>
          <w:bCs/>
          <w:color w:val="000000" w:themeColor="text1"/>
          <w:sz w:val="16"/>
          <w:szCs w:val="16"/>
        </w:rPr>
        <w:t>что</w:t>
      </w:r>
      <w:proofErr w:type="gramEnd"/>
      <w:r w:rsidRPr="008E46A9">
        <w:rPr>
          <w:rFonts w:ascii="Times New Roman" w:hAnsi="Times New Roman" w:cs="Times New Roman"/>
          <w:bCs/>
          <w:color w:val="000000" w:themeColor="text1"/>
          <w:sz w:val="16"/>
          <w:szCs w:val="16"/>
        </w:rPr>
        <w:t xml:space="preserve"> отъехав немного от ограбленных, они стали рассматривать документы и, сообразив, что в их рука был Ленин, повернули якобы назад, чтобы убить его. За убийство Ленина была обещана врагами Советской страны крупная сумма. Один из бандитов, Яков Кошельков будто </w:t>
      </w:r>
      <w:proofErr w:type="spellStart"/>
      <w:r w:rsidRPr="008E46A9">
        <w:rPr>
          <w:rFonts w:ascii="Times New Roman" w:hAnsi="Times New Roman" w:cs="Times New Roman"/>
          <w:bCs/>
          <w:color w:val="000000" w:themeColor="text1"/>
          <w:sz w:val="16"/>
          <w:szCs w:val="16"/>
        </w:rPr>
        <w:t>расказывал</w:t>
      </w:r>
      <w:proofErr w:type="spellEnd"/>
      <w:r w:rsidRPr="008E46A9">
        <w:rPr>
          <w:rFonts w:ascii="Times New Roman" w:hAnsi="Times New Roman" w:cs="Times New Roman"/>
          <w:bCs/>
          <w:color w:val="000000" w:themeColor="text1"/>
          <w:sz w:val="16"/>
          <w:szCs w:val="16"/>
        </w:rPr>
        <w:t>, как они ругали себя за «промах»» (17326).</w:t>
      </w:r>
    </w:p>
    <w:p w14:paraId="4D3614D0"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2EC95BAF" w14:textId="77777777" w:rsidR="00EB7392" w:rsidRPr="008E46A9" w:rsidRDefault="00EB739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декабря 1918. Постановление СНК РСФСР о национализации художественных собраний московских коллекционеров А. И. Морозова, А. В. Морозова, И. С. Остроухова (18686).</w:t>
      </w:r>
    </w:p>
    <w:p w14:paraId="7DCF2688" w14:textId="77777777" w:rsidR="00EB7392" w:rsidRPr="008E46A9" w:rsidRDefault="00EB7392" w:rsidP="00A30927">
      <w:pPr>
        <w:spacing w:after="0" w:line="240" w:lineRule="auto"/>
        <w:jc w:val="both"/>
        <w:rPr>
          <w:rFonts w:ascii="Times New Roman" w:hAnsi="Times New Roman" w:cs="Times New Roman"/>
          <w:color w:val="000000" w:themeColor="text1"/>
          <w:sz w:val="16"/>
          <w:szCs w:val="16"/>
        </w:rPr>
      </w:pPr>
    </w:p>
    <w:p w14:paraId="0F062712" w14:textId="77777777" w:rsidR="00EB7392" w:rsidRPr="008E46A9" w:rsidRDefault="00EB739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января 1919. На Советской площади состоялся митинг в связи с убийством немецких </w:t>
      </w:r>
      <w:proofErr w:type="gramStart"/>
      <w:r w:rsidRPr="008E46A9">
        <w:rPr>
          <w:rFonts w:ascii="Times New Roman" w:hAnsi="Times New Roman" w:cs="Times New Roman"/>
          <w:color w:val="000000" w:themeColor="text1"/>
          <w:sz w:val="16"/>
          <w:szCs w:val="16"/>
        </w:rPr>
        <w:t>революционеров</w:t>
      </w:r>
      <w:proofErr w:type="gramEnd"/>
      <w:r w:rsidRPr="008E46A9">
        <w:rPr>
          <w:rFonts w:ascii="Times New Roman" w:hAnsi="Times New Roman" w:cs="Times New Roman"/>
          <w:color w:val="000000" w:themeColor="text1"/>
          <w:sz w:val="16"/>
          <w:szCs w:val="16"/>
        </w:rPr>
        <w:t xml:space="preserve"> К </w:t>
      </w:r>
      <w:proofErr w:type="spellStart"/>
      <w:r w:rsidRPr="008E46A9">
        <w:rPr>
          <w:rFonts w:ascii="Times New Roman" w:hAnsi="Times New Roman" w:cs="Times New Roman"/>
          <w:color w:val="000000" w:themeColor="text1"/>
          <w:sz w:val="16"/>
          <w:szCs w:val="16"/>
        </w:rPr>
        <w:t>Либкисхта</w:t>
      </w:r>
      <w:proofErr w:type="spellEnd"/>
      <w:r w:rsidRPr="008E46A9">
        <w:rPr>
          <w:rFonts w:ascii="Times New Roman" w:hAnsi="Times New Roman" w:cs="Times New Roman"/>
          <w:color w:val="000000" w:themeColor="text1"/>
          <w:sz w:val="16"/>
          <w:szCs w:val="16"/>
        </w:rPr>
        <w:t xml:space="preserve"> и Р. Люксембург. В знак траура по убитым в этот день отменили все зрелища и увеселения (18691).</w:t>
      </w:r>
    </w:p>
    <w:p w14:paraId="7A159429" w14:textId="77777777" w:rsidR="00EB7392" w:rsidRPr="008E46A9" w:rsidRDefault="00EB7392" w:rsidP="00A30927">
      <w:pPr>
        <w:spacing w:after="0" w:line="240" w:lineRule="auto"/>
        <w:jc w:val="both"/>
        <w:rPr>
          <w:rFonts w:ascii="Times New Roman" w:hAnsi="Times New Roman" w:cs="Times New Roman"/>
          <w:color w:val="000000" w:themeColor="text1"/>
          <w:sz w:val="16"/>
          <w:szCs w:val="16"/>
        </w:rPr>
      </w:pPr>
    </w:p>
    <w:p w14:paraId="28E1D2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19-21 января 1919 был Ташкентский мятеж с целью свержения Советской власти. Расстреляли 14 членов правительства. Был подавлен КА (2443,178).</w:t>
      </w:r>
    </w:p>
    <w:p w14:paraId="7A5CBC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55932"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19 января</w:t>
      </w:r>
      <w:r w:rsidRPr="008E46A9">
        <w:rPr>
          <w:rFonts w:ascii="Times New Roman" w:hAnsi="Times New Roman" w:cs="Times New Roman"/>
          <w:color w:val="000000" w:themeColor="text1"/>
          <w:sz w:val="16"/>
          <w:szCs w:val="16"/>
        </w:rPr>
        <w:t xml:space="preserve"> в 1919 году в Чите сформировано правительство Независимой Монголо-Бурятской республики (15014).</w:t>
      </w:r>
    </w:p>
    <w:p w14:paraId="122BA49D"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2F56DF8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2C9CB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39855" w14:textId="77777777" w:rsidR="00616904" w:rsidRPr="008E46A9" w:rsidRDefault="0061690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января 1919 Жюль Ведрин претендует на приз в размере 25 000 французских франков за посадку самолета </w:t>
      </w:r>
      <w:proofErr w:type="spellStart"/>
      <w:r w:rsidRPr="008E46A9">
        <w:rPr>
          <w:rFonts w:ascii="Times New Roman" w:hAnsi="Times New Roman" w:cs="Times New Roman"/>
          <w:color w:val="000000" w:themeColor="text1"/>
          <w:sz w:val="16"/>
          <w:szCs w:val="16"/>
        </w:rPr>
        <w:t>Caudron</w:t>
      </w:r>
      <w:proofErr w:type="spellEnd"/>
      <w:r w:rsidRPr="008E46A9">
        <w:rPr>
          <w:rFonts w:ascii="Times New Roman" w:hAnsi="Times New Roman" w:cs="Times New Roman"/>
          <w:color w:val="000000" w:themeColor="text1"/>
          <w:sz w:val="16"/>
          <w:szCs w:val="16"/>
        </w:rPr>
        <w:t xml:space="preserve"> G-3 на крышу универмага в Париже. Совершив жесткую посадку в пространстве размером всего 28 м × 12 м (92 футов × 39 футов), Ведрин получил травму, а его самолет поврежден и не подлежит ремонту (20347).</w:t>
      </w:r>
    </w:p>
    <w:p w14:paraId="6F67E891" w14:textId="77777777" w:rsidR="00616904" w:rsidRPr="008E46A9" w:rsidRDefault="00616904" w:rsidP="00A30927">
      <w:pPr>
        <w:spacing w:after="0" w:line="240" w:lineRule="auto"/>
        <w:jc w:val="both"/>
        <w:rPr>
          <w:rFonts w:ascii="Times New Roman" w:hAnsi="Times New Roman" w:cs="Times New Roman"/>
          <w:color w:val="000000" w:themeColor="text1"/>
          <w:sz w:val="16"/>
          <w:szCs w:val="16"/>
        </w:rPr>
      </w:pPr>
    </w:p>
    <w:p w14:paraId="02A04D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января 1919 в Германии были проведены выборы в Национальную ассамблею. Социал-демократы и центристы набрали больше всех голосов (3907,102).</w:t>
      </w:r>
    </w:p>
    <w:p w14:paraId="5AD9BA2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C89569" w14:textId="77777777" w:rsidR="00656941" w:rsidRPr="008E46A9"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году выборы в Национальное (Учредительное) собрание Германии. Социал-демократическая и Центристская партии собирают больше всех голосов - 38 и 19 процентов соответственно (15014).</w:t>
      </w:r>
    </w:p>
    <w:p w14:paraId="4318C30C" w14:textId="77777777" w:rsidR="0079596E" w:rsidRPr="008E46A9" w:rsidRDefault="0079596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F7E66" w14:textId="77777777" w:rsidR="0079596E" w:rsidRPr="008E46A9" w:rsidRDefault="0079596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января 1919 г. в Германии состоялись выборы, при этом впервые голосовали женщины. Более 75% избирателей высказались за создание в Германии демократической республики. В начале февраля учредительное собрание в Веймаре создало правительство – это была т.н. </w:t>
      </w:r>
      <w:r w:rsidRPr="008E46A9">
        <w:rPr>
          <w:rFonts w:ascii="Times New Roman" w:hAnsi="Times New Roman" w:cs="Times New Roman"/>
          <w:bCs/>
          <w:iCs/>
          <w:color w:val="000000" w:themeColor="text1"/>
          <w:sz w:val="16"/>
          <w:szCs w:val="16"/>
        </w:rPr>
        <w:t>Веймарская республика (17326)</w:t>
      </w:r>
      <w:r w:rsidRPr="008E46A9">
        <w:rPr>
          <w:rFonts w:ascii="Times New Roman" w:hAnsi="Times New Roman" w:cs="Times New Roman"/>
          <w:color w:val="000000" w:themeColor="text1"/>
          <w:sz w:val="16"/>
          <w:szCs w:val="16"/>
        </w:rPr>
        <w:t>.</w:t>
      </w:r>
    </w:p>
    <w:p w14:paraId="0FA0DD22" w14:textId="77777777" w:rsidR="00656941" w:rsidRPr="008E46A9"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501F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января 1919 Варшава. Отставка правительства </w:t>
      </w:r>
      <w:proofErr w:type="spellStart"/>
      <w:r w:rsidRPr="008E46A9">
        <w:rPr>
          <w:rFonts w:ascii="Times New Roman" w:hAnsi="Times New Roman" w:cs="Times New Roman"/>
          <w:color w:val="000000" w:themeColor="text1"/>
          <w:sz w:val="16"/>
          <w:szCs w:val="16"/>
        </w:rPr>
        <w:t>Морачевского</w:t>
      </w:r>
      <w:proofErr w:type="spellEnd"/>
      <w:r w:rsidRPr="008E46A9">
        <w:rPr>
          <w:rFonts w:ascii="Times New Roman" w:hAnsi="Times New Roman" w:cs="Times New Roman"/>
          <w:color w:val="000000" w:themeColor="text1"/>
          <w:sz w:val="16"/>
          <w:szCs w:val="16"/>
        </w:rPr>
        <w:t xml:space="preserve">. Сформировано новое правительство во главе с премьер-министром </w:t>
      </w:r>
      <w:proofErr w:type="spellStart"/>
      <w:r w:rsidRPr="008E46A9">
        <w:rPr>
          <w:rFonts w:ascii="Times New Roman" w:hAnsi="Times New Roman" w:cs="Times New Roman"/>
          <w:color w:val="000000" w:themeColor="text1"/>
          <w:sz w:val="16"/>
          <w:szCs w:val="16"/>
        </w:rPr>
        <w:t>И.Падеревским</w:t>
      </w:r>
      <w:proofErr w:type="spellEnd"/>
      <w:r w:rsidRPr="008E46A9">
        <w:rPr>
          <w:rFonts w:ascii="Times New Roman" w:hAnsi="Times New Roman" w:cs="Times New Roman"/>
          <w:color w:val="000000" w:themeColor="text1"/>
          <w:sz w:val="16"/>
          <w:szCs w:val="16"/>
        </w:rPr>
        <w:t xml:space="preserve"> (7451).</w:t>
      </w:r>
    </w:p>
    <w:p w14:paraId="01C888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3680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19 января 1919 ЛИТВА. Завершена эвакуация войск 10А(н) в Германию. В Каунасском р-не остались немецкие добровольческие войска ВПК </w:t>
      </w:r>
      <w:proofErr w:type="spellStart"/>
      <w:proofErr w:type="gramStart"/>
      <w:r w:rsidRPr="008E46A9">
        <w:rPr>
          <w:rFonts w:ascii="Times New Roman" w:hAnsi="Times New Roman" w:cs="Times New Roman"/>
          <w:color w:val="000000" w:themeColor="text1"/>
          <w:sz w:val="16"/>
          <w:szCs w:val="16"/>
        </w:rPr>
        <w:t>ген.Гофмана</w:t>
      </w:r>
      <w:proofErr w:type="spellEnd"/>
      <w:proofErr w:type="gramEnd"/>
      <w:r w:rsidRPr="008E46A9">
        <w:rPr>
          <w:rFonts w:ascii="Times New Roman" w:hAnsi="Times New Roman" w:cs="Times New Roman"/>
          <w:color w:val="000000" w:themeColor="text1"/>
          <w:sz w:val="16"/>
          <w:szCs w:val="16"/>
        </w:rPr>
        <w:t xml:space="preserve"> (21 </w:t>
      </w:r>
      <w:proofErr w:type="spellStart"/>
      <w:r w:rsidRPr="008E46A9">
        <w:rPr>
          <w:rFonts w:ascii="Times New Roman" w:hAnsi="Times New Roman" w:cs="Times New Roman"/>
          <w:color w:val="000000" w:themeColor="text1"/>
          <w:sz w:val="16"/>
          <w:szCs w:val="16"/>
        </w:rPr>
        <w:t>пех.батальон</w:t>
      </w:r>
      <w:proofErr w:type="spellEnd"/>
      <w:r w:rsidRPr="008E46A9">
        <w:rPr>
          <w:rFonts w:ascii="Times New Roman" w:hAnsi="Times New Roman" w:cs="Times New Roman"/>
          <w:color w:val="000000" w:themeColor="text1"/>
          <w:sz w:val="16"/>
          <w:szCs w:val="16"/>
        </w:rPr>
        <w:t xml:space="preserve">; 20 </w:t>
      </w:r>
      <w:proofErr w:type="spellStart"/>
      <w:r w:rsidRPr="008E46A9">
        <w:rPr>
          <w:rFonts w:ascii="Times New Roman" w:hAnsi="Times New Roman" w:cs="Times New Roman"/>
          <w:color w:val="000000" w:themeColor="text1"/>
          <w:sz w:val="16"/>
          <w:szCs w:val="16"/>
        </w:rPr>
        <w:t>тыс.чел</w:t>
      </w:r>
      <w:proofErr w:type="spellEnd"/>
      <w:r w:rsidRPr="008E46A9">
        <w:rPr>
          <w:rFonts w:ascii="Times New Roman" w:hAnsi="Times New Roman" w:cs="Times New Roman"/>
          <w:color w:val="000000" w:themeColor="text1"/>
          <w:sz w:val="16"/>
          <w:szCs w:val="16"/>
        </w:rPr>
        <w:t>) (7593).</w:t>
      </w:r>
    </w:p>
    <w:p w14:paraId="16E27F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4ACBB2" w14:textId="77777777" w:rsidR="00656941"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2751AAE" w14:textId="77777777" w:rsidR="00656941" w:rsidRPr="008E46A9" w:rsidRDefault="006569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8D7173"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20 января</w:t>
      </w:r>
      <w:r w:rsidRPr="008E46A9">
        <w:rPr>
          <w:rFonts w:ascii="Times New Roman" w:hAnsi="Times New Roman" w:cs="Times New Roman"/>
          <w:color w:val="000000" w:themeColor="text1"/>
          <w:sz w:val="16"/>
          <w:szCs w:val="16"/>
        </w:rPr>
        <w:t xml:space="preserve"> в 1919 году началось наступление 18-й советской дивизии на Шенкурск, обороняемый американо-канадской пехотной бригадой. После 5 суток ожесточенных боев советские войска прорвали тройную линию обороны, взяли 16 </w:t>
      </w:r>
      <w:proofErr w:type="gramStart"/>
      <w:r w:rsidRPr="008E46A9">
        <w:rPr>
          <w:rFonts w:ascii="Times New Roman" w:hAnsi="Times New Roman" w:cs="Times New Roman"/>
          <w:color w:val="000000" w:themeColor="text1"/>
          <w:sz w:val="16"/>
          <w:szCs w:val="16"/>
        </w:rPr>
        <w:t>дерево-земляных</w:t>
      </w:r>
      <w:proofErr w:type="gramEnd"/>
      <w:r w:rsidRPr="008E46A9">
        <w:rPr>
          <w:rFonts w:ascii="Times New Roman" w:hAnsi="Times New Roman" w:cs="Times New Roman"/>
          <w:color w:val="000000" w:themeColor="text1"/>
          <w:sz w:val="16"/>
          <w:szCs w:val="16"/>
        </w:rPr>
        <w:t xml:space="preserve"> пулеметно-артиллерийских укреплений, </w:t>
      </w:r>
      <w:proofErr w:type="spellStart"/>
      <w:r w:rsidRPr="008E46A9">
        <w:rPr>
          <w:rFonts w:ascii="Times New Roman" w:hAnsi="Times New Roman" w:cs="Times New Roman"/>
          <w:color w:val="000000" w:themeColor="text1"/>
          <w:sz w:val="16"/>
          <w:szCs w:val="16"/>
        </w:rPr>
        <w:t>полуокружили</w:t>
      </w:r>
      <w:proofErr w:type="spellEnd"/>
      <w:r w:rsidRPr="008E46A9">
        <w:rPr>
          <w:rFonts w:ascii="Times New Roman" w:hAnsi="Times New Roman" w:cs="Times New Roman"/>
          <w:color w:val="000000" w:themeColor="text1"/>
          <w:sz w:val="16"/>
          <w:szCs w:val="16"/>
        </w:rPr>
        <w:t xml:space="preserve"> город и пленили 400 солдат и офицеров противника. 23 января Северодвинский партизанский отряд захватил село </w:t>
      </w:r>
      <w:proofErr w:type="spellStart"/>
      <w:r w:rsidRPr="008E46A9">
        <w:rPr>
          <w:rFonts w:ascii="Times New Roman" w:hAnsi="Times New Roman" w:cs="Times New Roman"/>
          <w:color w:val="000000" w:themeColor="text1"/>
          <w:sz w:val="16"/>
          <w:szCs w:val="16"/>
        </w:rPr>
        <w:t>Шеговары</w:t>
      </w:r>
      <w:proofErr w:type="spellEnd"/>
      <w:r w:rsidRPr="008E46A9">
        <w:rPr>
          <w:rFonts w:ascii="Times New Roman" w:hAnsi="Times New Roman" w:cs="Times New Roman"/>
          <w:color w:val="000000" w:themeColor="text1"/>
          <w:sz w:val="16"/>
          <w:szCs w:val="16"/>
        </w:rPr>
        <w:t xml:space="preserve"> и перерезал дорогу Шенкурск-Архангельск. В ночь с 24 на 25 января противник, бросив тяжелое вооружение (15 орудий, 60 пулеметов, 5 тыс. снарядов и 3 млн. патронов), бежал из города (15015).</w:t>
      </w:r>
    </w:p>
    <w:p w14:paraId="7A45F7C1"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693EA30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301C7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53E473" w14:textId="77777777" w:rsidR="00EB7392" w:rsidRPr="008E46A9" w:rsidRDefault="00EB739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января 1919 г. приказ РВСР № 134 разграничил функции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Авиадарм</w:t>
      </w:r>
      <w:proofErr w:type="spellEnd"/>
      <w:r w:rsidRPr="008E46A9">
        <w:rPr>
          <w:rFonts w:ascii="Times New Roman" w:hAnsi="Times New Roman" w:cs="Times New Roman"/>
          <w:color w:val="000000" w:themeColor="text1"/>
          <w:sz w:val="16"/>
          <w:szCs w:val="16"/>
        </w:rPr>
        <w:t xml:space="preserve"> (приложение «В»), но трения продолжались. На первое полугодие 1919 г. ПУАВ разработало Программу, в которой было намечено увеличение в КВФ партийной прослойки, формирование Эскадры «Илья Муромец», создание специальных служб, подчинение авиапарков фронтам и др. После приезда в </w:t>
      </w:r>
      <w:proofErr w:type="spellStart"/>
      <w:r w:rsidRPr="008E46A9">
        <w:rPr>
          <w:rFonts w:ascii="Times New Roman" w:hAnsi="Times New Roman" w:cs="Times New Roman"/>
          <w:color w:val="000000" w:themeColor="text1"/>
          <w:sz w:val="16"/>
          <w:szCs w:val="16"/>
        </w:rPr>
        <w:t>Авиадарм</w:t>
      </w:r>
      <w:proofErr w:type="spellEnd"/>
      <w:r w:rsidRPr="008E46A9">
        <w:rPr>
          <w:rFonts w:ascii="Times New Roman" w:hAnsi="Times New Roman" w:cs="Times New Roman"/>
          <w:color w:val="000000" w:themeColor="text1"/>
          <w:sz w:val="16"/>
          <w:szCs w:val="16"/>
        </w:rPr>
        <w:t xml:space="preserve"> беспартийного военспеца М.П. Строева с Южного фронта, членом Военного совета которого был И.В. Сталин, между М.П. Строевым и А.В. Сергеевым начались разногласия. А.В. Сергеев считал их причиной «борьбу двух начал – коммунистического и специального» (19566).</w:t>
      </w:r>
    </w:p>
    <w:p w14:paraId="2B6FC068" w14:textId="77777777" w:rsidR="00EB7392" w:rsidRPr="008E46A9" w:rsidRDefault="00EB7392" w:rsidP="00A30927">
      <w:pPr>
        <w:spacing w:after="0" w:line="240" w:lineRule="auto"/>
        <w:jc w:val="both"/>
        <w:rPr>
          <w:rFonts w:ascii="Times New Roman" w:hAnsi="Times New Roman" w:cs="Times New Roman"/>
          <w:color w:val="000000" w:themeColor="text1"/>
          <w:sz w:val="16"/>
          <w:szCs w:val="16"/>
        </w:rPr>
      </w:pPr>
    </w:p>
    <w:p w14:paraId="79352B32" w14:textId="77777777" w:rsidR="00EB7392" w:rsidRPr="008E46A9" w:rsidRDefault="00EB739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января 1919 г. вышел приказ Реввоенсовета № 134 о разграничении полномочий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Постепенно Главное Управление РККВВФ стало заниматься почти только снабжением авиапарков, что явилось одной из причин его преобразования 25 марта 1920 г. приказом РВСР № 447/78 в Управление по снабжению РККВВФ.</w:t>
      </w:r>
    </w:p>
    <w:p w14:paraId="07C72011" w14:textId="77777777" w:rsidR="00EB7392" w:rsidRPr="008E46A9" w:rsidRDefault="00EB7392" w:rsidP="00A30927">
      <w:pPr>
        <w:spacing w:after="0" w:line="240" w:lineRule="auto"/>
        <w:jc w:val="both"/>
        <w:rPr>
          <w:rFonts w:ascii="Times New Roman" w:hAnsi="Times New Roman" w:cs="Times New Roman"/>
          <w:color w:val="000000" w:themeColor="text1"/>
          <w:sz w:val="16"/>
          <w:szCs w:val="16"/>
        </w:rPr>
      </w:pPr>
    </w:p>
    <w:p w14:paraId="7D25EC3C" w14:textId="77777777" w:rsidR="00EB7392" w:rsidRPr="008E46A9" w:rsidRDefault="00EB739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января 1919 года Приказ РВСР № 134 установил следующее:</w:t>
      </w:r>
    </w:p>
    <w:p w14:paraId="32E4C59D" w14:textId="77777777" w:rsidR="00EB7392" w:rsidRPr="008E46A9" w:rsidRDefault="00EB739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целях точного разграничения сферы действий между Главным Управлением Рабоче-Крестьянского Красного Военного Воздушного флота, с одной стороны, и Полевым Управлением Красного Военного Воздушного флота при Штабе Революционного Военного Совета Республики, с другой, предписывается (…) принять к неукоснительному руководству и исполнению нижеследующее: Главное Управление Военного Воздушного флота, являясь отдельным самостоятельным Управлением и непосредственно подчиняясь в общем порядке Начальнику Центрального Управления Снабжений, ведает: (…). Полевое Управление Военного Воздушного Флота ведает: (…) Председатель РВСР Троцкий, Главнокомандующий всеми Вооруженными Силами Республики Вацетис и члены </w:t>
      </w:r>
      <w:proofErr w:type="gramStart"/>
      <w:r w:rsidRPr="008E46A9">
        <w:rPr>
          <w:rFonts w:ascii="Times New Roman" w:hAnsi="Times New Roman" w:cs="Times New Roman"/>
          <w:color w:val="000000" w:themeColor="text1"/>
          <w:sz w:val="16"/>
          <w:szCs w:val="16"/>
        </w:rPr>
        <w:t>РВСР(</w:t>
      </w:r>
      <w:proofErr w:type="gramEnd"/>
      <w:r w:rsidRPr="008E46A9">
        <w:rPr>
          <w:rFonts w:ascii="Times New Roman" w:hAnsi="Times New Roman" w:cs="Times New Roman"/>
          <w:color w:val="000000" w:themeColor="text1"/>
          <w:sz w:val="16"/>
          <w:szCs w:val="16"/>
        </w:rPr>
        <w:t>…)» 5 [см. таблицу].</w:t>
      </w:r>
    </w:p>
    <w:tbl>
      <w:tblPr>
        <w:tblStyle w:val="aff7"/>
        <w:tblW w:w="0" w:type="auto"/>
        <w:tblLook w:val="04A0" w:firstRow="1" w:lastRow="0" w:firstColumn="1" w:lastColumn="0" w:noHBand="0" w:noVBand="1"/>
      </w:tblPr>
      <w:tblGrid>
        <w:gridCol w:w="5439"/>
        <w:gridCol w:w="5440"/>
      </w:tblGrid>
      <w:tr w:rsidR="008E46A9" w:rsidRPr="008E46A9" w14:paraId="2FB640D0" w14:textId="77777777" w:rsidTr="005A39DB">
        <w:tc>
          <w:tcPr>
            <w:tcW w:w="5439" w:type="dxa"/>
          </w:tcPr>
          <w:p w14:paraId="0D7DEFC8"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Главное Управление Военного Воздушного Флота</w:t>
            </w:r>
          </w:p>
        </w:tc>
        <w:tc>
          <w:tcPr>
            <w:tcW w:w="5440" w:type="dxa"/>
          </w:tcPr>
          <w:p w14:paraId="336473AB"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Полевое Управление Военного Воздушного Флота</w:t>
            </w:r>
          </w:p>
        </w:tc>
      </w:tr>
      <w:tr w:rsidR="008E46A9" w:rsidRPr="008E46A9" w14:paraId="33A61013" w14:textId="77777777" w:rsidTr="005A39DB">
        <w:tc>
          <w:tcPr>
            <w:tcW w:w="5439" w:type="dxa"/>
          </w:tcPr>
          <w:p w14:paraId="7DE12F4B"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Окружными Управлениями РККВФ и всеми, находящимися в тылу авиа и </w:t>
            </w:r>
            <w:proofErr w:type="spellStart"/>
            <w:r w:rsidRPr="008E46A9">
              <w:rPr>
                <w:rFonts w:ascii="Times New Roman" w:hAnsi="Times New Roman" w:cs="Times New Roman"/>
                <w:color w:val="000000" w:themeColor="text1"/>
                <w:sz w:val="16"/>
                <w:szCs w:val="16"/>
              </w:rPr>
              <w:t>воздухочастями</w:t>
            </w:r>
            <w:proofErr w:type="spellEnd"/>
            <w:r w:rsidRPr="008E46A9">
              <w:rPr>
                <w:rFonts w:ascii="Times New Roman" w:hAnsi="Times New Roman" w:cs="Times New Roman"/>
                <w:color w:val="000000" w:themeColor="text1"/>
                <w:sz w:val="16"/>
                <w:szCs w:val="16"/>
              </w:rPr>
              <w:t xml:space="preserve"> и учреждениями, как </w:t>
            </w:r>
            <w:proofErr w:type="gramStart"/>
            <w:r w:rsidRPr="008E46A9">
              <w:rPr>
                <w:rFonts w:ascii="Times New Roman" w:hAnsi="Times New Roman" w:cs="Times New Roman"/>
                <w:color w:val="000000" w:themeColor="text1"/>
                <w:sz w:val="16"/>
                <w:szCs w:val="16"/>
              </w:rPr>
              <w:t>сформированными</w:t>
            </w:r>
            <w:proofErr w:type="gramEnd"/>
            <w:r w:rsidRPr="008E46A9">
              <w:rPr>
                <w:rFonts w:ascii="Times New Roman" w:hAnsi="Times New Roman" w:cs="Times New Roman"/>
                <w:color w:val="000000" w:themeColor="text1"/>
                <w:sz w:val="16"/>
                <w:szCs w:val="16"/>
              </w:rPr>
              <w:t xml:space="preserve"> так и формируемыми, во всех отношениях.</w:t>
            </w:r>
          </w:p>
        </w:tc>
        <w:tc>
          <w:tcPr>
            <w:tcW w:w="5440" w:type="dxa"/>
          </w:tcPr>
          <w:p w14:paraId="42E0583E"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Всеми авиа и </w:t>
            </w:r>
            <w:proofErr w:type="spellStart"/>
            <w:r w:rsidRPr="008E46A9">
              <w:rPr>
                <w:rFonts w:ascii="Times New Roman" w:hAnsi="Times New Roman" w:cs="Times New Roman"/>
                <w:color w:val="000000" w:themeColor="text1"/>
                <w:sz w:val="16"/>
                <w:szCs w:val="16"/>
              </w:rPr>
              <w:t>воздухочастями</w:t>
            </w:r>
            <w:proofErr w:type="spellEnd"/>
            <w:r w:rsidRPr="008E46A9">
              <w:rPr>
                <w:rFonts w:ascii="Times New Roman" w:hAnsi="Times New Roman" w:cs="Times New Roman"/>
                <w:color w:val="000000" w:themeColor="text1"/>
                <w:sz w:val="16"/>
                <w:szCs w:val="16"/>
              </w:rPr>
              <w:t xml:space="preserve"> и учреждениями как приданными армиям, так и находящимися в резерве (хотя бы последние были расположены в глубоком тылу).</w:t>
            </w:r>
          </w:p>
        </w:tc>
      </w:tr>
      <w:tr w:rsidR="008E46A9" w:rsidRPr="008E46A9" w14:paraId="3E58102A" w14:textId="77777777" w:rsidTr="005A39DB">
        <w:tc>
          <w:tcPr>
            <w:tcW w:w="5439" w:type="dxa"/>
          </w:tcPr>
          <w:p w14:paraId="04C382AC"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Учетом личного состава в подведомственных Главному Управлению частях и учреждениях.</w:t>
            </w:r>
          </w:p>
        </w:tc>
        <w:tc>
          <w:tcPr>
            <w:tcW w:w="5440" w:type="dxa"/>
          </w:tcPr>
          <w:p w14:paraId="5B78A4D3"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Распределением и назначением авиа и </w:t>
            </w:r>
            <w:proofErr w:type="spellStart"/>
            <w:r w:rsidRPr="008E46A9">
              <w:rPr>
                <w:rFonts w:ascii="Times New Roman" w:hAnsi="Times New Roman" w:cs="Times New Roman"/>
                <w:color w:val="000000" w:themeColor="text1"/>
                <w:sz w:val="16"/>
                <w:szCs w:val="16"/>
              </w:rPr>
              <w:t>воздухочастей</w:t>
            </w:r>
            <w:proofErr w:type="spellEnd"/>
            <w:r w:rsidRPr="008E46A9">
              <w:rPr>
                <w:rFonts w:ascii="Times New Roman" w:hAnsi="Times New Roman" w:cs="Times New Roman"/>
                <w:color w:val="000000" w:themeColor="text1"/>
                <w:sz w:val="16"/>
                <w:szCs w:val="16"/>
              </w:rPr>
              <w:t xml:space="preserve"> и учреждений действующей армии согласно (…) заданиям.</w:t>
            </w:r>
          </w:p>
        </w:tc>
      </w:tr>
      <w:tr w:rsidR="008E46A9" w:rsidRPr="008E46A9" w14:paraId="2D1D4400" w14:textId="77777777" w:rsidTr="005A39DB">
        <w:tc>
          <w:tcPr>
            <w:tcW w:w="5439" w:type="dxa"/>
          </w:tcPr>
          <w:p w14:paraId="5370E91C"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Подготовкой личного состава.</w:t>
            </w:r>
          </w:p>
        </w:tc>
        <w:tc>
          <w:tcPr>
            <w:tcW w:w="5440" w:type="dxa"/>
          </w:tcPr>
          <w:p w14:paraId="2DABA673"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Распределением и назначением всех боеспособных летчиков, летчиков – наблюдателей и военных воздухоплавателей, а также назначением служащих на все особо ответственные должности в авиа и </w:t>
            </w:r>
            <w:proofErr w:type="spellStart"/>
            <w:r w:rsidRPr="008E46A9">
              <w:rPr>
                <w:rFonts w:ascii="Times New Roman" w:hAnsi="Times New Roman" w:cs="Times New Roman"/>
                <w:color w:val="000000" w:themeColor="text1"/>
                <w:sz w:val="16"/>
                <w:szCs w:val="16"/>
              </w:rPr>
              <w:t>воздухочастях</w:t>
            </w:r>
            <w:proofErr w:type="spellEnd"/>
            <w:r w:rsidRPr="008E46A9">
              <w:rPr>
                <w:rFonts w:ascii="Times New Roman" w:hAnsi="Times New Roman" w:cs="Times New Roman"/>
                <w:color w:val="000000" w:themeColor="text1"/>
                <w:sz w:val="16"/>
                <w:szCs w:val="16"/>
              </w:rPr>
              <w:t xml:space="preserve"> и учреждениях действующей армии.</w:t>
            </w:r>
          </w:p>
        </w:tc>
      </w:tr>
      <w:tr w:rsidR="008E46A9" w:rsidRPr="008E46A9" w14:paraId="4101681E" w14:textId="77777777" w:rsidTr="005A39DB">
        <w:tc>
          <w:tcPr>
            <w:tcW w:w="5439" w:type="dxa"/>
          </w:tcPr>
          <w:p w14:paraId="56C66CA5"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Разработкой, по соглашению с Полевым Управлением, организационных вопросов, касающихся Военного Воздушного флота.</w:t>
            </w:r>
          </w:p>
        </w:tc>
        <w:tc>
          <w:tcPr>
            <w:tcW w:w="5440" w:type="dxa"/>
          </w:tcPr>
          <w:p w14:paraId="1542DC12"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Распределением самолетов, моторов, вооружения, палаток, фотоаппаратов, авиабензина и смазочных материалов между частями и учреждениями Военного Воздушного флота Республики.</w:t>
            </w:r>
          </w:p>
        </w:tc>
      </w:tr>
      <w:tr w:rsidR="008E46A9" w:rsidRPr="008E46A9" w14:paraId="3983617F" w14:textId="77777777" w:rsidTr="005A39DB">
        <w:tc>
          <w:tcPr>
            <w:tcW w:w="5439" w:type="dxa"/>
          </w:tcPr>
          <w:p w14:paraId="6E042EF9"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5.Формированием новых частей, причем, замещение должностей летчиков, летчиков – наблюдателей и военных воздухоплавателей в означенных частях, а также назначение самолетов в эти части Главное Управление осуществляет по указанию Полевого Управления.</w:t>
            </w:r>
          </w:p>
        </w:tc>
        <w:tc>
          <w:tcPr>
            <w:tcW w:w="5440" w:type="dxa"/>
          </w:tcPr>
          <w:p w14:paraId="318AEBC3"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Изданием приказов по Военному Воздушному флоту действующей армии.</w:t>
            </w:r>
          </w:p>
        </w:tc>
      </w:tr>
      <w:tr w:rsidR="008E46A9" w:rsidRPr="008E46A9" w14:paraId="3894B834" w14:textId="77777777" w:rsidTr="005A39DB">
        <w:tc>
          <w:tcPr>
            <w:tcW w:w="5439" w:type="dxa"/>
          </w:tcPr>
          <w:p w14:paraId="00400DD2"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Заготовкой имущества и вооружения для всего Военного Воздушного флота Республики и учетом, как фронтового, так и тылового имущества. При этом, имея в своем подчинении (непосредственно) или через Окружные Управления авиационные и воздухоплавательные парки, Главное Управление держит всегда Полевое Управление в курсе наличия в них боевого имущества для авиа и </w:t>
            </w:r>
            <w:proofErr w:type="spellStart"/>
            <w:r w:rsidRPr="008E46A9">
              <w:rPr>
                <w:rFonts w:ascii="Times New Roman" w:hAnsi="Times New Roman" w:cs="Times New Roman"/>
                <w:color w:val="000000" w:themeColor="text1"/>
                <w:sz w:val="16"/>
                <w:szCs w:val="16"/>
              </w:rPr>
              <w:t>воздухочастей</w:t>
            </w:r>
            <w:proofErr w:type="spellEnd"/>
            <w:r w:rsidRPr="008E46A9">
              <w:rPr>
                <w:rFonts w:ascii="Times New Roman" w:hAnsi="Times New Roman" w:cs="Times New Roman"/>
                <w:color w:val="000000" w:themeColor="text1"/>
                <w:sz w:val="16"/>
                <w:szCs w:val="16"/>
              </w:rPr>
              <w:t>.</w:t>
            </w:r>
          </w:p>
        </w:tc>
        <w:tc>
          <w:tcPr>
            <w:tcW w:w="5440" w:type="dxa"/>
          </w:tcPr>
          <w:p w14:paraId="345EEC1C"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Кроме того, Полевому Управлению предоставляется право: а) Инспектировать все авиа и </w:t>
            </w:r>
            <w:proofErr w:type="spellStart"/>
            <w:r w:rsidRPr="008E46A9">
              <w:rPr>
                <w:rFonts w:ascii="Times New Roman" w:hAnsi="Times New Roman" w:cs="Times New Roman"/>
                <w:color w:val="000000" w:themeColor="text1"/>
                <w:sz w:val="16"/>
                <w:szCs w:val="16"/>
              </w:rPr>
              <w:t>воздухочасти</w:t>
            </w:r>
            <w:proofErr w:type="spellEnd"/>
            <w:r w:rsidRPr="008E46A9">
              <w:rPr>
                <w:rFonts w:ascii="Times New Roman" w:hAnsi="Times New Roman" w:cs="Times New Roman"/>
                <w:color w:val="000000" w:themeColor="text1"/>
                <w:sz w:val="16"/>
                <w:szCs w:val="16"/>
              </w:rPr>
              <w:t xml:space="preserve"> и учреждения Республики в отношении боевой подготовки сих частей и учреждений</w:t>
            </w:r>
          </w:p>
        </w:tc>
      </w:tr>
      <w:tr w:rsidR="008E46A9" w:rsidRPr="008E46A9" w14:paraId="28B9CBE2" w14:textId="77777777" w:rsidTr="005A39DB">
        <w:tc>
          <w:tcPr>
            <w:tcW w:w="5439" w:type="dxa"/>
          </w:tcPr>
          <w:p w14:paraId="3C6B7670"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Снабжением имуществом и вооружением всего Военного Воздушного флота Республики. Однако, ведая всеми нарядами вообще, Главное Управление самолеты, моторы, вооружение, палатки, фотоаппараты, авиабензин и смазочные материалы отпускает в части (учреждения) только по требованиям, засвидетельствованным Полевым Управлением. </w:t>
            </w:r>
          </w:p>
        </w:tc>
        <w:tc>
          <w:tcPr>
            <w:tcW w:w="5440" w:type="dxa"/>
          </w:tcPr>
          <w:p w14:paraId="01AB6E79"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 В случаях исключительной срочности поставленных боевых заданий, отдавать распоряжения по всем авиа и </w:t>
            </w:r>
            <w:proofErr w:type="spellStart"/>
            <w:r w:rsidRPr="008E46A9">
              <w:rPr>
                <w:rFonts w:ascii="Times New Roman" w:hAnsi="Times New Roman" w:cs="Times New Roman"/>
                <w:color w:val="000000" w:themeColor="text1"/>
                <w:sz w:val="16"/>
                <w:szCs w:val="16"/>
              </w:rPr>
              <w:t>воздухочастям</w:t>
            </w:r>
            <w:proofErr w:type="spellEnd"/>
            <w:r w:rsidRPr="008E46A9">
              <w:rPr>
                <w:rFonts w:ascii="Times New Roman" w:hAnsi="Times New Roman" w:cs="Times New Roman"/>
                <w:color w:val="000000" w:themeColor="text1"/>
                <w:sz w:val="16"/>
                <w:szCs w:val="16"/>
              </w:rPr>
              <w:t xml:space="preserve"> и учреждениям Республики, с одновременным возвещением о сем подлежащих инстанций в порядке подчинения, если бы распоряжение относилось к части (учреждению), не подведомственному Полевому управлению.</w:t>
            </w:r>
          </w:p>
        </w:tc>
      </w:tr>
      <w:tr w:rsidR="008E46A9" w:rsidRPr="008E46A9" w14:paraId="4076466F" w14:textId="77777777" w:rsidTr="005A39DB">
        <w:tc>
          <w:tcPr>
            <w:tcW w:w="5439" w:type="dxa"/>
          </w:tcPr>
          <w:p w14:paraId="7ACF7238"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Финансированием ВВФ Республики и в связи с сим, составлением смет на все виды кредитов. </w:t>
            </w:r>
          </w:p>
        </w:tc>
        <w:tc>
          <w:tcPr>
            <w:tcW w:w="5440" w:type="dxa"/>
          </w:tcPr>
          <w:p w14:paraId="035DCC61" w14:textId="77777777" w:rsidR="00EB7392" w:rsidRPr="008E46A9" w:rsidRDefault="00EB7392" w:rsidP="00A30927">
            <w:pPr>
              <w:jc w:val="both"/>
              <w:rPr>
                <w:rFonts w:ascii="Times New Roman" w:hAnsi="Times New Roman" w:cs="Times New Roman"/>
                <w:color w:val="000000" w:themeColor="text1"/>
                <w:sz w:val="16"/>
                <w:szCs w:val="16"/>
              </w:rPr>
            </w:pPr>
          </w:p>
        </w:tc>
      </w:tr>
      <w:tr w:rsidR="008E46A9" w:rsidRPr="008E46A9" w14:paraId="1BE47DB4" w14:textId="77777777" w:rsidTr="005A39DB">
        <w:tc>
          <w:tcPr>
            <w:tcW w:w="5439" w:type="dxa"/>
          </w:tcPr>
          <w:p w14:paraId="1478D5B6"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Разработкой планов </w:t>
            </w:r>
            <w:proofErr w:type="spellStart"/>
            <w:r w:rsidRPr="008E46A9">
              <w:rPr>
                <w:rFonts w:ascii="Times New Roman" w:hAnsi="Times New Roman" w:cs="Times New Roman"/>
                <w:color w:val="000000" w:themeColor="text1"/>
                <w:sz w:val="16"/>
                <w:szCs w:val="16"/>
              </w:rPr>
              <w:t>аэропланомоторостроения</w:t>
            </w:r>
            <w:proofErr w:type="spellEnd"/>
            <w:r w:rsidRPr="008E46A9">
              <w:rPr>
                <w:rFonts w:ascii="Times New Roman" w:hAnsi="Times New Roman" w:cs="Times New Roman"/>
                <w:color w:val="000000" w:themeColor="text1"/>
                <w:sz w:val="16"/>
                <w:szCs w:val="16"/>
              </w:rPr>
              <w:t>, причем таковые, предварительно представляющиеся на (…) утверждение, подлежат на отзыв в Полевое Управление.</w:t>
            </w:r>
          </w:p>
        </w:tc>
        <w:tc>
          <w:tcPr>
            <w:tcW w:w="5440" w:type="dxa"/>
          </w:tcPr>
          <w:p w14:paraId="7AAB623B" w14:textId="77777777" w:rsidR="00EB7392" w:rsidRPr="008E46A9" w:rsidRDefault="00EB7392" w:rsidP="00A30927">
            <w:pPr>
              <w:jc w:val="both"/>
              <w:rPr>
                <w:rFonts w:ascii="Times New Roman" w:hAnsi="Times New Roman" w:cs="Times New Roman"/>
                <w:color w:val="000000" w:themeColor="text1"/>
                <w:sz w:val="16"/>
                <w:szCs w:val="16"/>
              </w:rPr>
            </w:pPr>
          </w:p>
        </w:tc>
      </w:tr>
      <w:tr w:rsidR="008E46A9" w:rsidRPr="008E46A9" w14:paraId="3AC23C6E" w14:textId="77777777" w:rsidTr="005A39DB">
        <w:tc>
          <w:tcPr>
            <w:tcW w:w="5439" w:type="dxa"/>
          </w:tcPr>
          <w:p w14:paraId="27B71711" w14:textId="77777777" w:rsidR="00EB7392" w:rsidRPr="008E46A9" w:rsidRDefault="00EB7392" w:rsidP="00A30927">
            <w:pPr>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Изданием приказов «по ВВФ РСФР», осуществляемых как непосредственным распоряжением ГУ, так и по указанию ПУ, при назначениях, перемещениях, увольнениях и других переменах в службе лиц, занимающих особо ответственные должности в Военном Воздушном флоте, комиссаров, а также всех летчиков, летчиков – наблюдателей и военных воздухоплавателей»</w:t>
            </w:r>
          </w:p>
        </w:tc>
        <w:tc>
          <w:tcPr>
            <w:tcW w:w="5440" w:type="dxa"/>
          </w:tcPr>
          <w:p w14:paraId="35FCB541" w14:textId="77777777" w:rsidR="00EB7392" w:rsidRPr="008E46A9" w:rsidRDefault="00EB7392" w:rsidP="00A30927">
            <w:pPr>
              <w:jc w:val="both"/>
              <w:rPr>
                <w:rFonts w:ascii="Times New Roman" w:hAnsi="Times New Roman" w:cs="Times New Roman"/>
                <w:color w:val="000000" w:themeColor="text1"/>
                <w:sz w:val="16"/>
                <w:szCs w:val="16"/>
              </w:rPr>
            </w:pPr>
          </w:p>
        </w:tc>
      </w:tr>
    </w:tbl>
    <w:p w14:paraId="48951C2E" w14:textId="77777777" w:rsidR="00EB7392" w:rsidRPr="008E46A9" w:rsidRDefault="00EB739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(РГВА. Ф. 4. Оп. 3. Д. 51. Л. 103, 103 об.) (19566).</w:t>
      </w:r>
    </w:p>
    <w:p w14:paraId="1B66F0D9" w14:textId="77777777" w:rsidR="00EB7392" w:rsidRPr="008E46A9" w:rsidRDefault="00EB7392" w:rsidP="00A30927">
      <w:pPr>
        <w:spacing w:after="0" w:line="240" w:lineRule="auto"/>
        <w:jc w:val="both"/>
        <w:rPr>
          <w:rFonts w:ascii="Times New Roman" w:hAnsi="Times New Roman" w:cs="Times New Roman"/>
          <w:color w:val="000000" w:themeColor="text1"/>
          <w:sz w:val="16"/>
          <w:szCs w:val="16"/>
        </w:rPr>
      </w:pPr>
    </w:p>
    <w:p w14:paraId="57326A08" w14:textId="77777777" w:rsidR="00656941" w:rsidRPr="008E46A9"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января 1919 г. (за 2 дня до падения города) начальник отряда поручик Смирдин успешно организовал спасение и вывоз имущества из Уральска. Удалось доставить в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к 22 февраля 1919 г. один аппарат “Вуазен” №4217, 1 авиамотор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в 150 сил №1740, различные запасные части и приборы. Самолёт и авиамотор пришлось вывозить упряжкой из реквизированных 7 лошадей и 5 верблюдов, летать он не мог. Объяснение этому содержится в материалах более поздней ревизии имущества отряда, отметившей отсутствие всегда дефицитных топлива и масла (11607).</w:t>
      </w:r>
    </w:p>
    <w:p w14:paraId="441A8D66" w14:textId="77777777" w:rsidR="00656941" w:rsidRPr="008E46A9"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845988" w14:textId="77777777" w:rsidR="00C44ABE" w:rsidRPr="00C44ABE" w:rsidRDefault="00C44ABE" w:rsidP="00C44ABE">
      <w:pPr>
        <w:spacing w:after="0" w:line="240" w:lineRule="auto"/>
        <w:jc w:val="both"/>
        <w:rPr>
          <w:rFonts w:ascii="Times New Roman" w:hAnsi="Times New Roman" w:cs="Times New Roman"/>
          <w:color w:val="0070C0"/>
          <w:sz w:val="16"/>
          <w:szCs w:val="16"/>
        </w:rPr>
      </w:pPr>
      <w:r w:rsidRPr="00C44ABE">
        <w:rPr>
          <w:rFonts w:ascii="Times New Roman" w:hAnsi="Times New Roman" w:cs="Times New Roman"/>
          <w:color w:val="0070C0"/>
          <w:sz w:val="16"/>
          <w:szCs w:val="16"/>
          <w:lang w:eastAsia="ru-RU" w:bidi="ru-RU"/>
        </w:rPr>
        <w:t>21 января</w:t>
      </w:r>
      <w:r w:rsidRPr="00C44ABE">
        <w:rPr>
          <w:rFonts w:ascii="Times New Roman" w:hAnsi="Times New Roman" w:cs="Times New Roman"/>
          <w:color w:val="0070C0"/>
          <w:sz w:val="16"/>
          <w:szCs w:val="16"/>
        </w:rPr>
        <w:t xml:space="preserve"> 1919 г</w:t>
      </w:r>
      <w:r w:rsidRPr="00C44ABE">
        <w:rPr>
          <w:rFonts w:ascii="Times New Roman" w:hAnsi="Times New Roman" w:cs="Times New Roman"/>
          <w:color w:val="0070C0"/>
          <w:sz w:val="16"/>
          <w:szCs w:val="16"/>
          <w:lang w:eastAsia="ru-RU" w:bidi="ru-RU"/>
        </w:rPr>
        <w:t>.</w:t>
      </w:r>
      <w:r w:rsidRPr="00C44ABE">
        <w:rPr>
          <w:rFonts w:ascii="Times New Roman" w:hAnsi="Times New Roman" w:cs="Times New Roman"/>
          <w:color w:val="0070C0"/>
          <w:sz w:val="16"/>
          <w:szCs w:val="16"/>
        </w:rPr>
        <w:t xml:space="preserve">  п</w:t>
      </w:r>
      <w:r w:rsidRPr="00C44ABE">
        <w:rPr>
          <w:rFonts w:ascii="Times New Roman" w:hAnsi="Times New Roman" w:cs="Times New Roman"/>
          <w:color w:val="0070C0"/>
          <w:sz w:val="16"/>
          <w:szCs w:val="16"/>
          <w:lang w:eastAsia="ru-RU" w:bidi="ru-RU"/>
        </w:rPr>
        <w:t xml:space="preserve">риказом РВС Республики </w:t>
      </w:r>
      <w:r w:rsidRPr="00C44ABE">
        <w:rPr>
          <w:rFonts w:ascii="Times New Roman" w:hAnsi="Times New Roman" w:cs="Times New Roman"/>
          <w:color w:val="0070C0"/>
          <w:sz w:val="16"/>
          <w:szCs w:val="16"/>
        </w:rPr>
        <w:t>№</w:t>
      </w:r>
      <w:r w:rsidRPr="00C44ABE">
        <w:rPr>
          <w:rFonts w:ascii="Times New Roman" w:hAnsi="Times New Roman" w:cs="Times New Roman"/>
          <w:color w:val="0070C0"/>
          <w:sz w:val="16"/>
          <w:szCs w:val="16"/>
          <w:lang w:eastAsia="ru-RU" w:bidi="ru-RU"/>
        </w:rPr>
        <w:t xml:space="preserve"> 136 воздухоплавательные отряды </w:t>
      </w:r>
      <w:proofErr w:type="spellStart"/>
      <w:r w:rsidRPr="00C44ABE">
        <w:rPr>
          <w:rFonts w:ascii="Times New Roman" w:hAnsi="Times New Roman" w:cs="Times New Roman"/>
          <w:color w:val="0070C0"/>
          <w:sz w:val="16"/>
          <w:szCs w:val="16"/>
          <w:lang w:eastAsia="ru-RU" w:bidi="ru-RU"/>
        </w:rPr>
        <w:t>двухстанционного</w:t>
      </w:r>
      <w:proofErr w:type="spellEnd"/>
      <w:r w:rsidRPr="00C44ABE">
        <w:rPr>
          <w:rFonts w:ascii="Times New Roman" w:hAnsi="Times New Roman" w:cs="Times New Roman"/>
          <w:color w:val="0070C0"/>
          <w:sz w:val="16"/>
          <w:szCs w:val="16"/>
          <w:lang w:eastAsia="ru-RU" w:bidi="ru-RU"/>
        </w:rPr>
        <w:t xml:space="preserve"> состава реорганизованы в </w:t>
      </w:r>
      <w:proofErr w:type="spellStart"/>
      <w:r w:rsidRPr="00C44ABE">
        <w:rPr>
          <w:rFonts w:ascii="Times New Roman" w:hAnsi="Times New Roman" w:cs="Times New Roman"/>
          <w:color w:val="0070C0"/>
          <w:sz w:val="16"/>
          <w:szCs w:val="16"/>
          <w:lang w:eastAsia="ru-RU" w:bidi="ru-RU"/>
        </w:rPr>
        <w:t>одно</w:t>
      </w:r>
      <w:r w:rsidRPr="00C44ABE">
        <w:rPr>
          <w:rFonts w:ascii="Times New Roman" w:hAnsi="Times New Roman" w:cs="Times New Roman"/>
          <w:color w:val="0070C0"/>
          <w:sz w:val="16"/>
          <w:szCs w:val="16"/>
        </w:rPr>
        <w:t>с</w:t>
      </w:r>
      <w:r w:rsidRPr="00C44ABE">
        <w:rPr>
          <w:rFonts w:ascii="Times New Roman" w:hAnsi="Times New Roman" w:cs="Times New Roman"/>
          <w:color w:val="0070C0"/>
          <w:sz w:val="16"/>
          <w:szCs w:val="16"/>
          <w:lang w:eastAsia="ru-RU" w:bidi="ru-RU"/>
        </w:rPr>
        <w:t>та</w:t>
      </w:r>
      <w:r w:rsidRPr="00C44ABE">
        <w:rPr>
          <w:rFonts w:ascii="Times New Roman" w:hAnsi="Times New Roman" w:cs="Times New Roman"/>
          <w:color w:val="0070C0"/>
          <w:sz w:val="16"/>
          <w:szCs w:val="16"/>
        </w:rPr>
        <w:t>н</w:t>
      </w:r>
      <w:r w:rsidRPr="00C44ABE">
        <w:rPr>
          <w:rFonts w:ascii="Times New Roman" w:hAnsi="Times New Roman" w:cs="Times New Roman"/>
          <w:color w:val="0070C0"/>
          <w:sz w:val="16"/>
          <w:szCs w:val="16"/>
          <w:lang w:eastAsia="ru-RU" w:bidi="ru-RU"/>
        </w:rPr>
        <w:t>ц</w:t>
      </w:r>
      <w:r w:rsidRPr="00C44ABE">
        <w:rPr>
          <w:rFonts w:ascii="Times New Roman" w:hAnsi="Times New Roman" w:cs="Times New Roman"/>
          <w:color w:val="0070C0"/>
          <w:sz w:val="16"/>
          <w:szCs w:val="16"/>
        </w:rPr>
        <w:t>и</w:t>
      </w:r>
      <w:r w:rsidRPr="00C44ABE">
        <w:rPr>
          <w:rFonts w:ascii="Times New Roman" w:hAnsi="Times New Roman" w:cs="Times New Roman"/>
          <w:color w:val="0070C0"/>
          <w:sz w:val="16"/>
          <w:szCs w:val="16"/>
          <w:lang w:eastAsia="ru-RU" w:bidi="ru-RU"/>
        </w:rPr>
        <w:t>оиные</w:t>
      </w:r>
      <w:proofErr w:type="spellEnd"/>
      <w:r w:rsidRPr="00C44ABE">
        <w:rPr>
          <w:rFonts w:ascii="Times New Roman" w:hAnsi="Times New Roman" w:cs="Times New Roman"/>
          <w:color w:val="0070C0"/>
          <w:sz w:val="16"/>
          <w:szCs w:val="16"/>
          <w:lang w:eastAsia="ru-RU" w:bidi="ru-RU"/>
        </w:rPr>
        <w:t xml:space="preserve">. </w:t>
      </w:r>
      <w:r w:rsidRPr="00C44ABE">
        <w:rPr>
          <w:rFonts w:ascii="Times New Roman" w:hAnsi="Times New Roman" w:cs="Times New Roman"/>
          <w:color w:val="0070C0"/>
          <w:sz w:val="16"/>
          <w:szCs w:val="16"/>
        </w:rPr>
        <w:t>Э</w:t>
      </w:r>
      <w:r w:rsidRPr="00C44ABE">
        <w:rPr>
          <w:rFonts w:ascii="Times New Roman" w:hAnsi="Times New Roman" w:cs="Times New Roman"/>
          <w:color w:val="0070C0"/>
          <w:sz w:val="16"/>
          <w:szCs w:val="16"/>
          <w:lang w:eastAsia="ru-RU" w:bidi="ru-RU"/>
        </w:rPr>
        <w:t>та м</w:t>
      </w:r>
      <w:r w:rsidRPr="00C44ABE">
        <w:rPr>
          <w:rFonts w:ascii="Times New Roman" w:hAnsi="Times New Roman" w:cs="Times New Roman"/>
          <w:color w:val="0070C0"/>
          <w:sz w:val="16"/>
          <w:szCs w:val="16"/>
        </w:rPr>
        <w:t>е</w:t>
      </w:r>
      <w:r w:rsidRPr="00C44ABE">
        <w:rPr>
          <w:rFonts w:ascii="Times New Roman" w:hAnsi="Times New Roman" w:cs="Times New Roman"/>
          <w:color w:val="0070C0"/>
          <w:sz w:val="16"/>
          <w:szCs w:val="16"/>
          <w:lang w:eastAsia="ru-RU" w:bidi="ru-RU"/>
        </w:rPr>
        <w:t xml:space="preserve">ра была вызвана потребностью в воздухоплавательных отрядах </w:t>
      </w:r>
      <w:r w:rsidRPr="00C44ABE">
        <w:rPr>
          <w:rFonts w:ascii="Times New Roman" w:hAnsi="Times New Roman" w:cs="Times New Roman"/>
          <w:color w:val="0070C0"/>
          <w:sz w:val="16"/>
          <w:szCs w:val="16"/>
        </w:rPr>
        <w:t>и</w:t>
      </w:r>
      <w:r w:rsidRPr="00C44ABE">
        <w:rPr>
          <w:rFonts w:ascii="Times New Roman" w:hAnsi="Times New Roman" w:cs="Times New Roman"/>
          <w:color w:val="0070C0"/>
          <w:sz w:val="16"/>
          <w:szCs w:val="16"/>
          <w:lang w:eastAsia="ru-RU" w:bidi="ru-RU"/>
        </w:rPr>
        <w:t xml:space="preserve"> н</w:t>
      </w:r>
      <w:r w:rsidRPr="00C44ABE">
        <w:rPr>
          <w:rFonts w:ascii="Times New Roman" w:hAnsi="Times New Roman" w:cs="Times New Roman"/>
          <w:color w:val="0070C0"/>
          <w:sz w:val="16"/>
          <w:szCs w:val="16"/>
        </w:rPr>
        <w:t>е</w:t>
      </w:r>
      <w:r w:rsidRPr="00C44ABE">
        <w:rPr>
          <w:rFonts w:ascii="Times New Roman" w:hAnsi="Times New Roman" w:cs="Times New Roman"/>
          <w:color w:val="0070C0"/>
          <w:sz w:val="16"/>
          <w:szCs w:val="16"/>
          <w:lang w:eastAsia="ru-RU" w:bidi="ru-RU"/>
        </w:rPr>
        <w:t>до</w:t>
      </w:r>
      <w:r w:rsidRPr="00C44ABE">
        <w:rPr>
          <w:rFonts w:ascii="Times New Roman" w:hAnsi="Times New Roman" w:cs="Times New Roman"/>
          <w:color w:val="0070C0"/>
          <w:sz w:val="16"/>
          <w:szCs w:val="16"/>
        </w:rPr>
        <w:t>с</w:t>
      </w:r>
      <w:r w:rsidRPr="00C44ABE">
        <w:rPr>
          <w:rFonts w:ascii="Times New Roman" w:hAnsi="Times New Roman" w:cs="Times New Roman"/>
          <w:color w:val="0070C0"/>
          <w:sz w:val="16"/>
          <w:szCs w:val="16"/>
          <w:lang w:eastAsia="ru-RU" w:bidi="ru-RU"/>
        </w:rPr>
        <w:t>татком в воздухоплавательном имуществе.</w:t>
      </w:r>
      <w:r w:rsidRPr="00C44ABE">
        <w:rPr>
          <w:rFonts w:ascii="Times New Roman" w:hAnsi="Times New Roman" w:cs="Times New Roman"/>
          <w:color w:val="0070C0"/>
          <w:sz w:val="16"/>
          <w:szCs w:val="16"/>
        </w:rPr>
        <w:t xml:space="preserve"> П</w:t>
      </w:r>
      <w:r w:rsidRPr="00C44ABE">
        <w:rPr>
          <w:rFonts w:ascii="Times New Roman" w:hAnsi="Times New Roman" w:cs="Times New Roman"/>
          <w:color w:val="0070C0"/>
          <w:sz w:val="16"/>
          <w:szCs w:val="16"/>
          <w:lang w:eastAsia="ru-RU" w:bidi="ru-RU"/>
        </w:rPr>
        <w:t>о реализации при</w:t>
      </w:r>
      <w:r w:rsidRPr="00C44ABE">
        <w:rPr>
          <w:rFonts w:ascii="Times New Roman" w:hAnsi="Times New Roman" w:cs="Times New Roman"/>
          <w:color w:val="0070C0"/>
          <w:sz w:val="16"/>
          <w:szCs w:val="16"/>
          <w:lang w:eastAsia="ru-RU" w:bidi="ru-RU"/>
        </w:rPr>
        <w:softHyphen/>
        <w:t>каза в армии стало 27 воздухоплавательных отрядов,</w:t>
      </w:r>
      <w:r w:rsidRPr="00C44ABE">
        <w:rPr>
          <w:rFonts w:ascii="Times New Roman" w:hAnsi="Times New Roman" w:cs="Times New Roman"/>
          <w:color w:val="0070C0"/>
          <w:sz w:val="16"/>
          <w:szCs w:val="16"/>
        </w:rPr>
        <w:t xml:space="preserve"> </w:t>
      </w:r>
      <w:r w:rsidRPr="00C44ABE">
        <w:rPr>
          <w:rFonts w:ascii="Times New Roman" w:hAnsi="Times New Roman" w:cs="Times New Roman"/>
          <w:color w:val="0070C0"/>
          <w:sz w:val="16"/>
          <w:szCs w:val="16"/>
          <w:lang w:eastAsia="ru-RU" w:bidi="ru-RU"/>
        </w:rPr>
        <w:t>сведенных в пять воздухоплавательных дивизионов</w:t>
      </w:r>
      <w:r w:rsidRPr="00C44ABE">
        <w:rPr>
          <w:rFonts w:ascii="Times New Roman" w:hAnsi="Times New Roman" w:cs="Times New Roman"/>
          <w:color w:val="0070C0"/>
          <w:sz w:val="16"/>
          <w:szCs w:val="16"/>
        </w:rPr>
        <w:t xml:space="preserve"> (23370)</w:t>
      </w:r>
      <w:r w:rsidRPr="00C44ABE">
        <w:rPr>
          <w:rFonts w:ascii="Times New Roman" w:hAnsi="Times New Roman" w:cs="Times New Roman"/>
          <w:color w:val="0070C0"/>
          <w:sz w:val="16"/>
          <w:szCs w:val="16"/>
          <w:lang w:eastAsia="ru-RU" w:bidi="ru-RU"/>
        </w:rPr>
        <w:t>.</w:t>
      </w:r>
    </w:p>
    <w:p w14:paraId="626B6682" w14:textId="77777777" w:rsidR="00C44ABE" w:rsidRPr="00C44ABE" w:rsidRDefault="00C44ABE" w:rsidP="00C44ABE">
      <w:pPr>
        <w:spacing w:after="0" w:line="240" w:lineRule="auto"/>
        <w:jc w:val="both"/>
        <w:rPr>
          <w:rFonts w:ascii="Times New Roman" w:hAnsi="Times New Roman" w:cs="Times New Roman"/>
          <w:color w:val="0070C0"/>
          <w:sz w:val="16"/>
          <w:szCs w:val="16"/>
        </w:rPr>
      </w:pPr>
    </w:p>
    <w:p w14:paraId="49AF496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января 1919Луганск занят большевиками (4962).</w:t>
      </w:r>
    </w:p>
    <w:p w14:paraId="649F31C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4699A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1828C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67AB83" w14:textId="77777777" w:rsidR="00656941" w:rsidRPr="008E46A9"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21 января 1919 вышел декрет о временном разрешении свободной торговли (3481).</w:t>
      </w:r>
    </w:p>
    <w:p w14:paraId="1C2BA61F" w14:textId="77777777" w:rsidR="00656941" w:rsidRPr="008E46A9" w:rsidRDefault="006569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90AB7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января 1919 советское правительство Украины приняло решение о передаче учебных заведений в ведение отделов образования (4962).</w:t>
      </w:r>
    </w:p>
    <w:p w14:paraId="360E8A2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D80F61" w14:textId="77777777" w:rsidR="00656941" w:rsidRPr="008E46A9" w:rsidRDefault="0065694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января 1919 в Хусте Закарпатские всенародные сборы приняли решение о воссоединении Закарпатья с Украиной (4962).</w:t>
      </w:r>
    </w:p>
    <w:p w14:paraId="09D2E212" w14:textId="77777777" w:rsidR="00656941" w:rsidRPr="008E46A9" w:rsidRDefault="0065694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377A3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D5995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B92A82"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21 января</w:t>
      </w:r>
      <w:r w:rsidRPr="008E46A9">
        <w:rPr>
          <w:rFonts w:ascii="Times New Roman" w:hAnsi="Times New Roman" w:cs="Times New Roman"/>
          <w:color w:val="000000" w:themeColor="text1"/>
          <w:sz w:val="16"/>
          <w:szCs w:val="16"/>
        </w:rPr>
        <w:t xml:space="preserve"> в 1919 году завершилась Парижская мирная конференция по итогам Первой мировой войны (15016).</w:t>
      </w:r>
    </w:p>
    <w:p w14:paraId="4AA09BF0"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0E8B10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января 1919 Брауншвейг. Конференция Северо-западных организаций КПГ (7446).</w:t>
      </w:r>
    </w:p>
    <w:p w14:paraId="080299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B8D41C" w14:textId="77777777" w:rsidR="00656941" w:rsidRPr="008E46A9" w:rsidRDefault="0065694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января 1919 премьер-министр Италии В. Орландо призвал создать “санитарный кордон против большевизма” (4962).</w:t>
      </w:r>
    </w:p>
    <w:p w14:paraId="5BAE298F" w14:textId="77777777" w:rsidR="00656941" w:rsidRPr="008E46A9" w:rsidRDefault="0065694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7D48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января 1919 в Дублине открылось Ирландское учредительное собрание и была провозглашена независимость Ирландии (2443,394).</w:t>
      </w:r>
    </w:p>
    <w:p w14:paraId="385962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35B8C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FFF76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841A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22 января 1919 к ВСЮР присоединились войска закаспийской области (4084).</w:t>
      </w:r>
    </w:p>
    <w:p w14:paraId="3507FD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9C1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января 1919 г. в докладе помощника инспектора авиации Добровольческой Армии сообщалось: “Авиация Добровольческой Армии создавалась героическими усилиями тех наиболее энергичных и отважных летчиков, которые брали на себя труд и риск доставить в район действия Армии авиационное имущество с территории Украины... Только глубокая любовь и преданность своему делу русских летчиков, сгруппировавшихся в Добровольческой Армии, не дали совершенно заглохнуть нашей авиации” . Значительное количество самолетов, в том числе и несколько легких самолетов Сикорского, двигателей и оборудования, было отправлено через Одессу и Херсон в Крым и на Северный Кавказ. Активное участие в этом принимал один из создателей С-16 А. А. Серебренников. Русские летчики-патриоты шли в бой на уже давно отработавших свой срок “летающих гробами</w:t>
      </w:r>
      <w:proofErr w:type="gramStart"/>
      <w:r w:rsidRPr="008E46A9">
        <w:rPr>
          <w:rFonts w:ascii="Times New Roman" w:hAnsi="Times New Roman" w:cs="Times New Roman"/>
          <w:color w:val="000000" w:themeColor="text1"/>
          <w:sz w:val="16"/>
          <w:szCs w:val="16"/>
        </w:rPr>
        <w:t>” .</w:t>
      </w:r>
      <w:proofErr w:type="gramEnd"/>
      <w:r w:rsidRPr="008E46A9">
        <w:rPr>
          <w:rFonts w:ascii="Times New Roman" w:hAnsi="Times New Roman" w:cs="Times New Roman"/>
          <w:color w:val="000000" w:themeColor="text1"/>
          <w:sz w:val="16"/>
          <w:szCs w:val="16"/>
        </w:rPr>
        <w:t xml:space="preserve"> Так, один из них, поручик Янченко, на предупреждение начальства о невысокой надежности его старого истребителя ответил: “Предпочитаю разбиться, но не летать не могу. Положение на фронте этого требует</w:t>
      </w:r>
      <w:proofErr w:type="gramStart"/>
      <w:r w:rsidRPr="008E46A9">
        <w:rPr>
          <w:rFonts w:ascii="Times New Roman" w:hAnsi="Times New Roman" w:cs="Times New Roman"/>
          <w:color w:val="000000" w:themeColor="text1"/>
          <w:sz w:val="16"/>
          <w:szCs w:val="16"/>
        </w:rPr>
        <w:t>” .</w:t>
      </w:r>
      <w:proofErr w:type="gramEnd"/>
      <w:r w:rsidRPr="008E46A9">
        <w:rPr>
          <w:rFonts w:ascii="Times New Roman" w:hAnsi="Times New Roman" w:cs="Times New Roman"/>
          <w:color w:val="000000" w:themeColor="text1"/>
          <w:sz w:val="16"/>
          <w:szCs w:val="16"/>
        </w:rPr>
        <w:t xml:space="preserve"> Один С-16сер, попал в 1-й Кубанский казачий авиационный отряд, где служил ветеран Эскадры воздушных кораблей есаул В. Я. Лобов. Он имел уже 18 часов налета на С-16 в ЭВК и с готовностью “оседлал старого приятеля</w:t>
      </w:r>
      <w:proofErr w:type="gramStart"/>
      <w:r w:rsidRPr="008E46A9">
        <w:rPr>
          <w:rFonts w:ascii="Times New Roman" w:hAnsi="Times New Roman" w:cs="Times New Roman"/>
          <w:color w:val="000000" w:themeColor="text1"/>
          <w:sz w:val="16"/>
          <w:szCs w:val="16"/>
        </w:rPr>
        <w:t>” ,</w:t>
      </w:r>
      <w:proofErr w:type="gramEnd"/>
      <w:r w:rsidRPr="008E46A9">
        <w:rPr>
          <w:rFonts w:ascii="Times New Roman" w:hAnsi="Times New Roman" w:cs="Times New Roman"/>
          <w:color w:val="000000" w:themeColor="text1"/>
          <w:sz w:val="16"/>
          <w:szCs w:val="16"/>
        </w:rPr>
        <w:t xml:space="preserve"> который к этому времени находился в эксплуатации уже более трех лет. Лобов налетал в Белой Армии еще свыше пяти часов на С-16сер. прежде, чем “пересел” на захваченный у “красных”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17</w:t>
      </w:r>
      <w:proofErr w:type="gramStart"/>
      <w:r w:rsidRPr="008E46A9">
        <w:rPr>
          <w:rFonts w:ascii="Times New Roman" w:hAnsi="Times New Roman" w:cs="Times New Roman"/>
          <w:color w:val="000000" w:themeColor="text1"/>
          <w:sz w:val="16"/>
          <w:szCs w:val="16"/>
        </w:rPr>
        <w:t>” .</w:t>
      </w:r>
      <w:proofErr w:type="gramEnd"/>
      <w:r w:rsidRPr="008E46A9">
        <w:rPr>
          <w:rFonts w:ascii="Times New Roman" w:hAnsi="Times New Roman" w:cs="Times New Roman"/>
          <w:color w:val="000000" w:themeColor="text1"/>
          <w:sz w:val="16"/>
          <w:szCs w:val="16"/>
        </w:rPr>
        <w:t xml:space="preserve"> По некоторым данным, “ветеран” С-16сер. оставался в штате воссозданной белыми Севастопольской Александро-Михайловской военной авиационной школы до 1920 г. (11188).</w:t>
      </w:r>
    </w:p>
    <w:p w14:paraId="55CE77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64C4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E6844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0BBE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января 1919 был провозглашен акт соборности </w:t>
      </w:r>
      <w:proofErr w:type="gramStart"/>
      <w:r w:rsidRPr="008E46A9">
        <w:rPr>
          <w:rFonts w:ascii="Times New Roman" w:hAnsi="Times New Roman" w:cs="Times New Roman"/>
          <w:color w:val="000000" w:themeColor="text1"/>
          <w:sz w:val="16"/>
          <w:szCs w:val="16"/>
        </w:rPr>
        <w:t>Украины</w:t>
      </w:r>
      <w:proofErr w:type="gramEnd"/>
      <w:r w:rsidRPr="008E46A9">
        <w:rPr>
          <w:rFonts w:ascii="Times New Roman" w:hAnsi="Times New Roman" w:cs="Times New Roman"/>
          <w:color w:val="000000" w:themeColor="text1"/>
          <w:sz w:val="16"/>
          <w:szCs w:val="16"/>
        </w:rPr>
        <w:t xml:space="preserve"> и республика формально стала единой (1262).</w:t>
      </w:r>
    </w:p>
    <w:p w14:paraId="4A8994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0B8DD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января 1919 украинская Директория провозгласила объединение украинских земель в единое Украинское государство (4962).</w:t>
      </w:r>
    </w:p>
    <w:p w14:paraId="254E381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CABE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января 1919 УНР. Киев. Обращение Директории УНР к народу Украины о воссоединении украинских земель УНР и ЗУНР в единую Украинскую Народную Республику (7445).</w:t>
      </w:r>
    </w:p>
    <w:p w14:paraId="30F236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2E541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275C87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B93DE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января 1919 </w:t>
      </w:r>
      <w:proofErr w:type="spellStart"/>
      <w:r w:rsidRPr="008E46A9">
        <w:rPr>
          <w:rFonts w:ascii="Times New Roman" w:hAnsi="Times New Roman" w:cs="Times New Roman"/>
          <w:color w:val="000000" w:themeColor="text1"/>
          <w:sz w:val="16"/>
          <w:szCs w:val="16"/>
        </w:rPr>
        <w:t>В.Вильсон</w:t>
      </w:r>
      <w:proofErr w:type="spellEnd"/>
      <w:r w:rsidRPr="008E46A9">
        <w:rPr>
          <w:rFonts w:ascii="Times New Roman" w:hAnsi="Times New Roman" w:cs="Times New Roman"/>
          <w:color w:val="000000" w:themeColor="text1"/>
          <w:sz w:val="16"/>
          <w:szCs w:val="16"/>
        </w:rPr>
        <w:t xml:space="preserve"> предложил провести на </w:t>
      </w:r>
      <w:proofErr w:type="spellStart"/>
      <w:r w:rsidRPr="008E46A9">
        <w:rPr>
          <w:rFonts w:ascii="Times New Roman" w:hAnsi="Times New Roman" w:cs="Times New Roman"/>
          <w:color w:val="000000" w:themeColor="text1"/>
          <w:sz w:val="16"/>
          <w:szCs w:val="16"/>
        </w:rPr>
        <w:t>Принцевых</w:t>
      </w:r>
      <w:proofErr w:type="spellEnd"/>
      <w:r w:rsidRPr="008E46A9">
        <w:rPr>
          <w:rFonts w:ascii="Times New Roman" w:hAnsi="Times New Roman" w:cs="Times New Roman"/>
          <w:color w:val="000000" w:themeColor="text1"/>
          <w:sz w:val="16"/>
          <w:szCs w:val="16"/>
        </w:rPr>
        <w:t xml:space="preserve"> островах конференцию с участием всех враждующих в России сторон для заключения мира (1348,239) (белые ответили отказом) (4962).</w:t>
      </w:r>
    </w:p>
    <w:p w14:paraId="1489A2B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34E6E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B8A24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B09983"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22 января</w:t>
      </w:r>
      <w:r w:rsidRPr="008E46A9">
        <w:rPr>
          <w:rFonts w:ascii="Times New Roman" w:hAnsi="Times New Roman" w:cs="Times New Roman"/>
          <w:color w:val="000000" w:themeColor="text1"/>
          <w:sz w:val="16"/>
          <w:szCs w:val="16"/>
        </w:rPr>
        <w:t xml:space="preserve"> в 1919 году первый полёт прототипа тяжелого ночного бомбардировщика «</w:t>
      </w:r>
      <w:proofErr w:type="spellStart"/>
      <w:r w:rsidRPr="008E46A9">
        <w:rPr>
          <w:rFonts w:ascii="Times New Roman" w:hAnsi="Times New Roman" w:cs="Times New Roman"/>
          <w:color w:val="000000" w:themeColor="text1"/>
          <w:sz w:val="16"/>
          <w:szCs w:val="16"/>
        </w:rPr>
        <w:t>Bleriot</w:t>
      </w:r>
      <w:proofErr w:type="spellEnd"/>
      <w:r w:rsidRPr="008E46A9">
        <w:rPr>
          <w:rFonts w:ascii="Times New Roman" w:hAnsi="Times New Roman" w:cs="Times New Roman"/>
          <w:color w:val="000000" w:themeColor="text1"/>
          <w:sz w:val="16"/>
          <w:szCs w:val="16"/>
        </w:rPr>
        <w:t xml:space="preserve"> 73» (компания «</w:t>
      </w:r>
      <w:proofErr w:type="spellStart"/>
      <w:r w:rsidRPr="008E46A9">
        <w:rPr>
          <w:rFonts w:ascii="Times New Roman" w:hAnsi="Times New Roman" w:cs="Times New Roman"/>
          <w:color w:val="000000" w:themeColor="text1"/>
          <w:sz w:val="16"/>
          <w:szCs w:val="16"/>
        </w:rPr>
        <w:t>Bleriot</w:t>
      </w:r>
      <w:proofErr w:type="spellEnd"/>
      <w:r w:rsidRPr="008E46A9">
        <w:rPr>
          <w:rFonts w:ascii="Times New Roman" w:hAnsi="Times New Roman" w:cs="Times New Roman"/>
          <w:color w:val="000000" w:themeColor="text1"/>
          <w:sz w:val="16"/>
          <w:szCs w:val="16"/>
        </w:rPr>
        <w:t>», Франция). Он представлял собой биплан оборудованный четырьмя двигателями «</w:t>
      </w:r>
      <w:proofErr w:type="spellStart"/>
      <w:r w:rsidRPr="008E46A9">
        <w:rPr>
          <w:rFonts w:ascii="Times New Roman" w:hAnsi="Times New Roman" w:cs="Times New Roman"/>
          <w:color w:val="000000" w:themeColor="text1"/>
          <w:sz w:val="16"/>
          <w:szCs w:val="16"/>
        </w:rPr>
        <w:t>Hispano-Suiza</w:t>
      </w:r>
      <w:proofErr w:type="spellEnd"/>
      <w:r w:rsidRPr="008E46A9">
        <w:rPr>
          <w:rFonts w:ascii="Times New Roman" w:hAnsi="Times New Roman" w:cs="Times New Roman"/>
          <w:color w:val="000000" w:themeColor="text1"/>
          <w:sz w:val="16"/>
          <w:szCs w:val="16"/>
        </w:rPr>
        <w:t>» «8Fb» мощностью 300 л.с. «</w:t>
      </w:r>
      <w:proofErr w:type="spellStart"/>
      <w:r w:rsidRPr="008E46A9">
        <w:rPr>
          <w:rFonts w:ascii="Times New Roman" w:hAnsi="Times New Roman" w:cs="Times New Roman"/>
          <w:color w:val="000000" w:themeColor="text1"/>
          <w:sz w:val="16"/>
          <w:szCs w:val="16"/>
        </w:rPr>
        <w:t>Bleriot</w:t>
      </w:r>
      <w:proofErr w:type="spellEnd"/>
      <w:r w:rsidRPr="008E46A9">
        <w:rPr>
          <w:rFonts w:ascii="Times New Roman" w:hAnsi="Times New Roman" w:cs="Times New Roman"/>
          <w:color w:val="000000" w:themeColor="text1"/>
          <w:sz w:val="16"/>
          <w:szCs w:val="16"/>
        </w:rPr>
        <w:t xml:space="preserve"> 73» был вооружен двумя пулеметами на турелях (установлены в задней и носовой части фюзеляжа) и мог нести до 1000 килограмм бомб. Самолет был успешно испытан, однако в мирное время он оказался не нужен (15017).</w:t>
      </w:r>
    </w:p>
    <w:p w14:paraId="2AFE2689"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731917A1" w14:textId="77777777" w:rsidR="009B3B8E" w:rsidRPr="008E46A9" w:rsidRDefault="009B3B8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Вплоть до 22 января 1919 года было три случая, когда отказывающиеся капитулировать немецкие подводные лодки UC-53 и UC-27 топили британские и французские суда (17045).</w:t>
      </w:r>
    </w:p>
    <w:p w14:paraId="24AC6EBB" w14:textId="77777777" w:rsidR="009B3B8E" w:rsidRPr="008E46A9" w:rsidRDefault="009B3B8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20BD8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января 1919 </w:t>
      </w:r>
      <w:proofErr w:type="spellStart"/>
      <w:r w:rsidRPr="008E46A9">
        <w:rPr>
          <w:rFonts w:ascii="Times New Roman" w:hAnsi="Times New Roman" w:cs="Times New Roman"/>
          <w:color w:val="000000" w:themeColor="text1"/>
          <w:sz w:val="16"/>
          <w:szCs w:val="16"/>
        </w:rPr>
        <w:t>В.Вильсон</w:t>
      </w:r>
      <w:proofErr w:type="spellEnd"/>
      <w:r w:rsidRPr="008E46A9">
        <w:rPr>
          <w:rFonts w:ascii="Times New Roman" w:hAnsi="Times New Roman" w:cs="Times New Roman"/>
          <w:color w:val="000000" w:themeColor="text1"/>
          <w:sz w:val="16"/>
          <w:szCs w:val="16"/>
        </w:rPr>
        <w:t xml:space="preserve"> предложил провести на </w:t>
      </w:r>
      <w:proofErr w:type="spellStart"/>
      <w:r w:rsidRPr="008E46A9">
        <w:rPr>
          <w:rFonts w:ascii="Times New Roman" w:hAnsi="Times New Roman" w:cs="Times New Roman"/>
          <w:color w:val="000000" w:themeColor="text1"/>
          <w:sz w:val="16"/>
          <w:szCs w:val="16"/>
        </w:rPr>
        <w:t>Принцевых</w:t>
      </w:r>
      <w:proofErr w:type="spellEnd"/>
      <w:r w:rsidRPr="008E46A9">
        <w:rPr>
          <w:rFonts w:ascii="Times New Roman" w:hAnsi="Times New Roman" w:cs="Times New Roman"/>
          <w:color w:val="000000" w:themeColor="text1"/>
          <w:sz w:val="16"/>
          <w:szCs w:val="16"/>
        </w:rPr>
        <w:t xml:space="preserve"> островах конференцию с участием всех враждующих в России сторон для заключения мира (1348,239) (белые ответили отказом) (4962).</w:t>
      </w:r>
    </w:p>
    <w:p w14:paraId="3112888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2E15DF" w14:textId="77777777" w:rsidR="00616904" w:rsidRPr="008E46A9" w:rsidRDefault="0061690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января 1919 Американский президент Вильсон предлагает организовать на </w:t>
      </w:r>
      <w:proofErr w:type="spellStart"/>
      <w:r w:rsidRPr="008E46A9">
        <w:rPr>
          <w:rFonts w:ascii="Times New Roman" w:hAnsi="Times New Roman" w:cs="Times New Roman"/>
          <w:color w:val="000000" w:themeColor="text1"/>
          <w:sz w:val="16"/>
          <w:szCs w:val="16"/>
        </w:rPr>
        <w:t>Принцевых</w:t>
      </w:r>
      <w:proofErr w:type="spellEnd"/>
      <w:r w:rsidRPr="008E46A9">
        <w:rPr>
          <w:rFonts w:ascii="Times New Roman" w:hAnsi="Times New Roman" w:cs="Times New Roman"/>
          <w:color w:val="000000" w:themeColor="text1"/>
          <w:sz w:val="16"/>
          <w:szCs w:val="16"/>
        </w:rPr>
        <w:t xml:space="preserve"> островах конференцию с участием всех противоборствующих сторон в России. Белые отвечают отказом (21171).</w:t>
      </w:r>
    </w:p>
    <w:p w14:paraId="0D09D479" w14:textId="77777777" w:rsidR="00616904" w:rsidRPr="008E46A9" w:rsidRDefault="00616904" w:rsidP="00A30927">
      <w:pPr>
        <w:spacing w:after="0" w:line="240" w:lineRule="auto"/>
        <w:jc w:val="both"/>
        <w:rPr>
          <w:rFonts w:ascii="Times New Roman" w:hAnsi="Times New Roman" w:cs="Times New Roman"/>
          <w:color w:val="000000" w:themeColor="text1"/>
          <w:sz w:val="16"/>
          <w:szCs w:val="16"/>
        </w:rPr>
      </w:pPr>
    </w:p>
    <w:p w14:paraId="2F0B8EC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января 1919 чехи оккупировали </w:t>
      </w:r>
      <w:proofErr w:type="spellStart"/>
      <w:r w:rsidRPr="008E46A9">
        <w:rPr>
          <w:rFonts w:ascii="Times New Roman" w:hAnsi="Times New Roman" w:cs="Times New Roman"/>
          <w:color w:val="000000" w:themeColor="text1"/>
          <w:sz w:val="16"/>
          <w:szCs w:val="16"/>
        </w:rPr>
        <w:t>Тешенскую</w:t>
      </w:r>
      <w:proofErr w:type="spellEnd"/>
      <w:r w:rsidRPr="008E46A9">
        <w:rPr>
          <w:rFonts w:ascii="Times New Roman" w:hAnsi="Times New Roman" w:cs="Times New Roman"/>
          <w:color w:val="000000" w:themeColor="text1"/>
          <w:sz w:val="16"/>
          <w:szCs w:val="16"/>
        </w:rPr>
        <w:t xml:space="preserve"> область (часть ЮЗ Польши) и заявили о своих правах на часть Силезии (3907,102).</w:t>
      </w:r>
    </w:p>
    <w:p w14:paraId="697096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54EB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января 1919 Прага. Правительство Чехословакии заявило о своих правах на часть Польской Силезии, направив ультиматум правительству Польши с требованием вывода из этой области польских войск (7558).</w:t>
      </w:r>
    </w:p>
    <w:p w14:paraId="17E697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5396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января 1919 Тешин. Чехословацкие войска внезапным ударом выбили польские части из пограничного города (</w:t>
      </w:r>
      <w:proofErr w:type="spellStart"/>
      <w:r w:rsidRPr="008E46A9">
        <w:rPr>
          <w:rFonts w:ascii="Times New Roman" w:hAnsi="Times New Roman" w:cs="Times New Roman"/>
          <w:color w:val="000000" w:themeColor="text1"/>
          <w:sz w:val="16"/>
          <w:szCs w:val="16"/>
        </w:rPr>
        <w:t>Тешинский</w:t>
      </w:r>
      <w:proofErr w:type="spellEnd"/>
      <w:r w:rsidRPr="008E46A9">
        <w:rPr>
          <w:rFonts w:ascii="Times New Roman" w:hAnsi="Times New Roman" w:cs="Times New Roman"/>
          <w:color w:val="000000" w:themeColor="text1"/>
          <w:sz w:val="16"/>
          <w:szCs w:val="16"/>
        </w:rPr>
        <w:t xml:space="preserve"> конфликт) (7451).</w:t>
      </w:r>
    </w:p>
    <w:p w14:paraId="15C2F5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36F7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2E77C5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945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23 января 1919 к ВСЮР присоединились войска Крымско-Азовской добровольческой армии и </w:t>
      </w:r>
      <w:proofErr w:type="spellStart"/>
      <w:r w:rsidRPr="008E46A9">
        <w:rPr>
          <w:rFonts w:ascii="Times New Roman" w:hAnsi="Times New Roman" w:cs="Times New Roman"/>
          <w:color w:val="000000" w:themeColor="text1"/>
          <w:sz w:val="16"/>
          <w:szCs w:val="16"/>
        </w:rPr>
        <w:t>Терско</w:t>
      </w:r>
      <w:proofErr w:type="spellEnd"/>
      <w:r w:rsidRPr="008E46A9">
        <w:rPr>
          <w:rFonts w:ascii="Times New Roman" w:hAnsi="Times New Roman" w:cs="Times New Roman"/>
          <w:color w:val="000000" w:themeColor="text1"/>
          <w:sz w:val="16"/>
          <w:szCs w:val="16"/>
        </w:rPr>
        <w:t>-Дагестанского края (4084).</w:t>
      </w:r>
    </w:p>
    <w:p w14:paraId="4400DF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AEF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января 1919 года на заседании Президиума ВЦИК было рассмотрено предложение о </w:t>
      </w:r>
      <w:proofErr w:type="spellStart"/>
      <w:r w:rsidRPr="008E46A9">
        <w:rPr>
          <w:rFonts w:ascii="Times New Roman" w:hAnsi="Times New Roman" w:cs="Times New Roman"/>
          <w:color w:val="000000" w:themeColor="text1"/>
          <w:sz w:val="16"/>
          <w:szCs w:val="16"/>
        </w:rPr>
        <w:t>прездновании</w:t>
      </w:r>
      <w:proofErr w:type="spellEnd"/>
      <w:r w:rsidRPr="008E46A9">
        <w:rPr>
          <w:rFonts w:ascii="Times New Roman" w:hAnsi="Times New Roman" w:cs="Times New Roman"/>
          <w:color w:val="000000" w:themeColor="text1"/>
          <w:sz w:val="16"/>
          <w:szCs w:val="16"/>
        </w:rPr>
        <w:t xml:space="preserve"> дня КА 28 января, но решение по данному вопросу не принималось “в виду позднего представления ходатайства и невозможности в столь короткий срок организовать празднование” (9844).</w:t>
      </w:r>
    </w:p>
    <w:p w14:paraId="02EE2C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20426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EA08E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8C2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января 1919 были введены безденежные расчеты между советским организациями (3908,290).</w:t>
      </w:r>
    </w:p>
    <w:p w14:paraId="03C86A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B5A1A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6506A8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17D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января 1919 Каунас. </w:t>
      </w:r>
      <w:proofErr w:type="spellStart"/>
      <w:r w:rsidRPr="008E46A9">
        <w:rPr>
          <w:rFonts w:ascii="Times New Roman" w:hAnsi="Times New Roman" w:cs="Times New Roman"/>
          <w:color w:val="000000" w:themeColor="text1"/>
          <w:sz w:val="16"/>
          <w:szCs w:val="16"/>
        </w:rPr>
        <w:t>Ком.Восточно-Прусск.к</w:t>
      </w:r>
      <w:proofErr w:type="spellEnd"/>
      <w:r w:rsidRPr="008E46A9">
        <w:rPr>
          <w:rFonts w:ascii="Times New Roman" w:hAnsi="Times New Roman" w:cs="Times New Roman"/>
          <w:color w:val="000000" w:themeColor="text1"/>
          <w:sz w:val="16"/>
          <w:szCs w:val="16"/>
        </w:rPr>
        <w:t xml:space="preserve">(н) </w:t>
      </w:r>
      <w:proofErr w:type="spellStart"/>
      <w:proofErr w:type="gramStart"/>
      <w:r w:rsidRPr="008E46A9">
        <w:rPr>
          <w:rFonts w:ascii="Times New Roman" w:hAnsi="Times New Roman" w:cs="Times New Roman"/>
          <w:color w:val="000000" w:themeColor="text1"/>
          <w:sz w:val="16"/>
          <w:szCs w:val="16"/>
        </w:rPr>
        <w:t>ген.Гофман</w:t>
      </w:r>
      <w:proofErr w:type="spellEnd"/>
      <w:proofErr w:type="gramEnd"/>
      <w:r w:rsidRPr="008E46A9">
        <w:rPr>
          <w:rFonts w:ascii="Times New Roman" w:hAnsi="Times New Roman" w:cs="Times New Roman"/>
          <w:color w:val="000000" w:themeColor="text1"/>
          <w:sz w:val="16"/>
          <w:szCs w:val="16"/>
        </w:rPr>
        <w:t xml:space="preserve"> потребовал от советского командования очистить р-н </w:t>
      </w:r>
      <w:proofErr w:type="spellStart"/>
      <w:r w:rsidRPr="008E46A9">
        <w:rPr>
          <w:rFonts w:ascii="Times New Roman" w:hAnsi="Times New Roman" w:cs="Times New Roman"/>
          <w:color w:val="000000" w:themeColor="text1"/>
          <w:sz w:val="16"/>
          <w:szCs w:val="16"/>
        </w:rPr>
        <w:t>г.Шавли</w:t>
      </w:r>
      <w:proofErr w:type="spellEnd"/>
      <w:r w:rsidRPr="008E46A9">
        <w:rPr>
          <w:rFonts w:ascii="Times New Roman" w:hAnsi="Times New Roman" w:cs="Times New Roman"/>
          <w:color w:val="000000" w:themeColor="text1"/>
          <w:sz w:val="16"/>
          <w:szCs w:val="16"/>
        </w:rPr>
        <w:t>(Шауляй) (7593).</w:t>
      </w:r>
    </w:p>
    <w:p w14:paraId="41CB32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6C48D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lastRenderedPageBreak/>
        <w:t>За рубежом:</w:t>
      </w:r>
    </w:p>
    <w:p w14:paraId="74325A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CCCBFA" w14:textId="6C975BE0"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январ</w:t>
      </w:r>
      <w:r w:rsidR="00C44ABE">
        <w:rPr>
          <w:rFonts w:ascii="Times New Roman" w:hAnsi="Times New Roman" w:cs="Times New Roman"/>
          <w:color w:val="000000" w:themeColor="text1"/>
          <w:sz w:val="16"/>
          <w:szCs w:val="16"/>
        </w:rPr>
        <w:t>я</w:t>
      </w:r>
      <w:r w:rsidRPr="008E46A9">
        <w:rPr>
          <w:rFonts w:ascii="Times New Roman" w:hAnsi="Times New Roman" w:cs="Times New Roman"/>
          <w:color w:val="000000" w:themeColor="text1"/>
          <w:sz w:val="16"/>
          <w:szCs w:val="16"/>
        </w:rPr>
        <w:t xml:space="preserve"> 1919 ПОЛЬША. Тешин. После истечения срока ультиматума чехословацкие войска внезапным ударом выбили польские части из пограничного города. Начало боевых действий между польскими и чехословацкими войсками (7558).</w:t>
      </w:r>
    </w:p>
    <w:p w14:paraId="2DBA13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842620" w14:textId="77777777" w:rsidR="00616904" w:rsidRPr="008E46A9" w:rsidRDefault="00616904"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EB74934" w14:textId="77777777" w:rsidR="00616904" w:rsidRPr="008E46A9" w:rsidRDefault="00616904"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7659D2" w14:textId="77777777" w:rsidR="00616904" w:rsidRPr="008E46A9" w:rsidRDefault="00616904" w:rsidP="00A30927">
      <w:pPr>
        <w:pStyle w:val="ae"/>
        <w:shd w:val="clear" w:color="auto" w:fill="FFFFFF"/>
        <w:spacing w:before="0" w:after="0"/>
        <w:jc w:val="both"/>
        <w:rPr>
          <w:color w:val="000000" w:themeColor="text1"/>
          <w:sz w:val="16"/>
          <w:szCs w:val="16"/>
        </w:rPr>
      </w:pPr>
      <w:r w:rsidRPr="008E46A9">
        <w:rPr>
          <w:color w:val="000000" w:themeColor="text1"/>
          <w:sz w:val="16"/>
          <w:szCs w:val="16"/>
          <w:shd w:val="clear" w:color="auto" w:fill="FFFFFF"/>
        </w:rPr>
        <w:t xml:space="preserve">24 января 1919 г. было принято «высокое» решение о выдаче </w:t>
      </w:r>
      <w:proofErr w:type="spellStart"/>
      <w:r w:rsidRPr="008E46A9">
        <w:rPr>
          <w:color w:val="000000" w:themeColor="text1"/>
          <w:sz w:val="16"/>
          <w:szCs w:val="16"/>
          <w:shd w:val="clear" w:color="auto" w:fill="FFFFFF"/>
        </w:rPr>
        <w:t>Бриллингу</w:t>
      </w:r>
      <w:proofErr w:type="spellEnd"/>
      <w:r w:rsidRPr="008E46A9">
        <w:rPr>
          <w:color w:val="000000" w:themeColor="text1"/>
          <w:sz w:val="16"/>
          <w:szCs w:val="16"/>
          <w:shd w:val="clear" w:color="auto" w:fill="FFFFFF"/>
        </w:rPr>
        <w:t xml:space="preserve"> 5 пудов смеси для аэросаней — здесь важно обратить внимание на дату. «Смеси» — потому как с топливом было туго, и бензин заменяли разного рода суррогатом (21486).</w:t>
      </w:r>
    </w:p>
    <w:p w14:paraId="57607E11" w14:textId="77777777" w:rsidR="00616904" w:rsidRPr="008E46A9" w:rsidRDefault="00616904" w:rsidP="00A30927">
      <w:pPr>
        <w:pStyle w:val="article-renderblock"/>
        <w:shd w:val="clear" w:color="auto" w:fill="FFFFFF"/>
        <w:spacing w:before="0" w:beforeAutospacing="0" w:after="0" w:afterAutospacing="0"/>
        <w:jc w:val="both"/>
        <w:rPr>
          <w:color w:val="000000" w:themeColor="text1"/>
          <w:sz w:val="16"/>
          <w:szCs w:val="16"/>
        </w:rPr>
      </w:pPr>
    </w:p>
    <w:p w14:paraId="569890D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5F8C7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081D42" w14:textId="77777777" w:rsidR="00AA264E" w:rsidRPr="008E46A9" w:rsidRDefault="00AA264E" w:rsidP="00A30927">
      <w:pPr>
        <w:pStyle w:val="ae"/>
        <w:spacing w:before="0" w:after="0"/>
        <w:jc w:val="both"/>
        <w:rPr>
          <w:color w:val="000000" w:themeColor="text1"/>
          <w:sz w:val="16"/>
          <w:szCs w:val="16"/>
        </w:rPr>
      </w:pPr>
      <w:r w:rsidRPr="008E46A9">
        <w:rPr>
          <w:color w:val="000000" w:themeColor="text1"/>
          <w:sz w:val="16"/>
          <w:szCs w:val="16"/>
        </w:rPr>
        <w:t>24 января 1919 во время разведки над Шенкурском выстрелом с земли был ранен в грудь полковник Козаков. К счастью, пуля прошла вскользь, не задев сердце и легкие. Козаков сумел перелететь линию фронта и благополучно посадить самолет. В марте, едва оправившись от ранения, он вновь приступил к полетам. Несмотря на резкое сокращение числа боевых вылетов, за первые месяцы 1919-го «славяно-британцы» понесли наибольшие потери в людях и технике (18566).</w:t>
      </w:r>
    </w:p>
    <w:p w14:paraId="66573355" w14:textId="77777777" w:rsidR="00AA264E" w:rsidRPr="008E46A9" w:rsidRDefault="00AA264E" w:rsidP="00A30927">
      <w:pPr>
        <w:pStyle w:val="ae"/>
        <w:spacing w:before="0" w:after="0"/>
        <w:jc w:val="both"/>
        <w:rPr>
          <w:color w:val="000000" w:themeColor="text1"/>
          <w:sz w:val="16"/>
          <w:szCs w:val="16"/>
        </w:rPr>
      </w:pPr>
    </w:p>
    <w:p w14:paraId="3A5933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января 1919 после упорного боя части Уральской Армии оставили Уральск. По сообщению газеты «Яицкая Правда» советские войска захватили в городе какой-то 1 самолет, </w:t>
      </w:r>
      <w:proofErr w:type="gramStart"/>
      <w:r w:rsidRPr="008E46A9">
        <w:rPr>
          <w:rFonts w:ascii="Times New Roman" w:hAnsi="Times New Roman" w:cs="Times New Roman"/>
          <w:color w:val="000000" w:themeColor="text1"/>
          <w:sz w:val="16"/>
          <w:szCs w:val="16"/>
        </w:rPr>
        <w:t>по нашему</w:t>
      </w:r>
      <w:proofErr w:type="gramEnd"/>
      <w:r w:rsidRPr="008E46A9">
        <w:rPr>
          <w:rFonts w:ascii="Times New Roman" w:hAnsi="Times New Roman" w:cs="Times New Roman"/>
          <w:color w:val="000000" w:themeColor="text1"/>
          <w:sz w:val="16"/>
          <w:szCs w:val="16"/>
        </w:rPr>
        <w:t>, пока не подтверждаемому документально, предположению, это мог быть неисправный «Фарман-30» № 444 (12056).</w:t>
      </w:r>
    </w:p>
    <w:p w14:paraId="0B0EE86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F670F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A587A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C0CD1"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24 января</w:t>
      </w:r>
      <w:r w:rsidRPr="008E46A9">
        <w:rPr>
          <w:rFonts w:ascii="Times New Roman" w:hAnsi="Times New Roman" w:cs="Times New Roman"/>
          <w:color w:val="000000" w:themeColor="text1"/>
          <w:sz w:val="16"/>
          <w:szCs w:val="16"/>
        </w:rPr>
        <w:t xml:space="preserve"> в 1919 году стал «черным» днем в истории милиции. Шайка Сабана (Сафонова), разъезжая на машине по Москве, буквально расстреливала сотрудников органов внутренних дел. От ее рук тогда погибло 16 милиционеров. Ночью этого же дня аналогичные действия предприняла банда </w:t>
      </w:r>
      <w:proofErr w:type="spellStart"/>
      <w:r w:rsidRPr="008E46A9">
        <w:rPr>
          <w:rFonts w:ascii="Times New Roman" w:hAnsi="Times New Roman" w:cs="Times New Roman"/>
          <w:color w:val="000000" w:themeColor="text1"/>
          <w:sz w:val="16"/>
          <w:szCs w:val="16"/>
        </w:rPr>
        <w:t>Кошелькова</w:t>
      </w:r>
      <w:proofErr w:type="spellEnd"/>
      <w:r w:rsidRPr="008E46A9">
        <w:rPr>
          <w:rFonts w:ascii="Times New Roman" w:hAnsi="Times New Roman" w:cs="Times New Roman"/>
          <w:color w:val="000000" w:themeColor="text1"/>
          <w:sz w:val="16"/>
          <w:szCs w:val="16"/>
        </w:rPr>
        <w:t xml:space="preserve">. На отобранном автомобиле преступники подъезжали к милицейским постам и свистком вызывали постового, а когда тот, полагая, что это служебная проверка выходил, хладнокровно убивали его. Этой ночью было убито 22 постовых милиционера. Сабану не удалось уйти от справедливого возмездия. Милиция напала на след его шайки, и в завязавшейся перестрелке многие бандиты были убиты. Однако тогда Сафонов скрылся и спрятался в доме своей сестры в городе Лебедяни. Родственники дорого заплатили, дав приют отпетому негодяю. Сабан вырезал всю семью сестры в количестве 8 человек. При задержании он отстреливался из двух маузеров, бросил в преследовавших его милиционеров несколько бомб, но все же был схвачен. По требованию жителей Лебедяни Сафонов был расстрелян. По другой версии сами жители вздёрнули его на главной площади прямо на телеграфном столбе. Не удалось уйти от справедливого возмездия и </w:t>
      </w:r>
      <w:proofErr w:type="spellStart"/>
      <w:r w:rsidRPr="008E46A9">
        <w:rPr>
          <w:rFonts w:ascii="Times New Roman" w:hAnsi="Times New Roman" w:cs="Times New Roman"/>
          <w:color w:val="000000" w:themeColor="text1"/>
          <w:sz w:val="16"/>
          <w:szCs w:val="16"/>
        </w:rPr>
        <w:t>Кошелькову</w:t>
      </w:r>
      <w:proofErr w:type="spellEnd"/>
      <w:r w:rsidRPr="008E46A9">
        <w:rPr>
          <w:rFonts w:ascii="Times New Roman" w:hAnsi="Times New Roman" w:cs="Times New Roman"/>
          <w:color w:val="000000" w:themeColor="text1"/>
          <w:sz w:val="16"/>
          <w:szCs w:val="16"/>
        </w:rPr>
        <w:t>. Он был ранен в перестрелке и от полученных ранений скончался в июне 1919 года (15019).</w:t>
      </w:r>
    </w:p>
    <w:p w14:paraId="69649A7F"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5387DB8B" w14:textId="77777777" w:rsidR="00AA264E" w:rsidRPr="008E46A9" w:rsidRDefault="00AA264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января 1919. Около 7 часов вечера близ </w:t>
      </w:r>
      <w:proofErr w:type="spellStart"/>
      <w:r w:rsidRPr="008E46A9">
        <w:rPr>
          <w:rFonts w:ascii="Times New Roman" w:hAnsi="Times New Roman" w:cs="Times New Roman"/>
          <w:color w:val="000000" w:themeColor="text1"/>
          <w:sz w:val="16"/>
          <w:szCs w:val="16"/>
        </w:rPr>
        <w:t>Румянцевского</w:t>
      </w:r>
      <w:proofErr w:type="spellEnd"/>
      <w:r w:rsidRPr="008E46A9">
        <w:rPr>
          <w:rFonts w:ascii="Times New Roman" w:hAnsi="Times New Roman" w:cs="Times New Roman"/>
          <w:color w:val="000000" w:themeColor="text1"/>
          <w:sz w:val="16"/>
          <w:szCs w:val="16"/>
        </w:rPr>
        <w:t xml:space="preserve"> музея бандой грабителей было совершено вооруженное нападение на автомобиль Военно-окружного комиссариата. На подножку тихо ехавшей машины в</w:t>
      </w:r>
      <w:r w:rsidRPr="008E46A9">
        <w:rPr>
          <w:rFonts w:ascii="Times New Roman" w:hAnsi="Times New Roman" w:cs="Times New Roman"/>
          <w:color w:val="000000" w:themeColor="text1"/>
          <w:sz w:val="16"/>
          <w:szCs w:val="16"/>
          <w:lang w:val="en-US"/>
        </w:rPr>
        <w:t>c</w:t>
      </w:r>
      <w:proofErr w:type="spellStart"/>
      <w:r w:rsidRPr="008E46A9">
        <w:rPr>
          <w:rFonts w:ascii="Times New Roman" w:hAnsi="Times New Roman" w:cs="Times New Roman"/>
          <w:color w:val="000000" w:themeColor="text1"/>
          <w:sz w:val="16"/>
          <w:szCs w:val="16"/>
        </w:rPr>
        <w:t>кочило</w:t>
      </w:r>
      <w:proofErr w:type="spellEnd"/>
      <w:r w:rsidRPr="008E46A9">
        <w:rPr>
          <w:rFonts w:ascii="Times New Roman" w:hAnsi="Times New Roman" w:cs="Times New Roman"/>
          <w:color w:val="000000" w:themeColor="text1"/>
          <w:sz w:val="16"/>
          <w:szCs w:val="16"/>
        </w:rPr>
        <w:t xml:space="preserve"> несколько бандитов. Шофер принужден был остановиться. Сотрудник комиссариата Казначеев хотел отстреливаться, но получил два выстрела в упор. Захватившие автомобиль бандиты, сильно пьяные, продолжали бесчинства, произвели несколько ограблений прохожих, не брезгуя никакими суммами. Пытавшиеся задержать их </w:t>
      </w:r>
      <w:proofErr w:type="spellStart"/>
      <w:r w:rsidRPr="008E46A9">
        <w:rPr>
          <w:rFonts w:ascii="Times New Roman" w:hAnsi="Times New Roman" w:cs="Times New Roman"/>
          <w:color w:val="000000" w:themeColor="text1"/>
          <w:sz w:val="16"/>
          <w:szCs w:val="16"/>
        </w:rPr>
        <w:t>милицонеры</w:t>
      </w:r>
      <w:proofErr w:type="spellEnd"/>
      <w:r w:rsidRPr="008E46A9">
        <w:rPr>
          <w:rFonts w:ascii="Times New Roman" w:hAnsi="Times New Roman" w:cs="Times New Roman"/>
          <w:color w:val="000000" w:themeColor="text1"/>
          <w:sz w:val="16"/>
          <w:szCs w:val="16"/>
        </w:rPr>
        <w:t xml:space="preserve"> были обстреляны. Пострадало </w:t>
      </w:r>
      <w:proofErr w:type="spellStart"/>
      <w:r w:rsidRPr="008E46A9">
        <w:rPr>
          <w:rFonts w:ascii="Times New Roman" w:hAnsi="Times New Roman" w:cs="Times New Roman"/>
          <w:color w:val="000000" w:themeColor="text1"/>
          <w:sz w:val="16"/>
          <w:szCs w:val="16"/>
        </w:rPr>
        <w:t>con</w:t>
      </w:r>
      <w:proofErr w:type="spellEnd"/>
      <w:r w:rsidRPr="008E46A9">
        <w:rPr>
          <w:rFonts w:ascii="Times New Roman" w:hAnsi="Times New Roman" w:cs="Times New Roman"/>
          <w:color w:val="000000" w:themeColor="text1"/>
          <w:sz w:val="16"/>
          <w:szCs w:val="16"/>
        </w:rPr>
        <w:t xml:space="preserve"> человек. В тот лее вечер другой бандой грабителей было захвачено в городе еще два автомобиля (18691).</w:t>
      </w:r>
    </w:p>
    <w:p w14:paraId="1DFE426F" w14:textId="77777777" w:rsidR="00AA264E" w:rsidRPr="008E46A9" w:rsidRDefault="00AA264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Из обзора о работе секции МЧК по борьбе с уголовными преступлениями: "24 января 1919 г. банда, разъезжая на двух закрытых автомобилях по улицам города, в течение нескольких часов убила 16 человек постовых милиционеров в районах Долгоруковской улицы, Оружейного переулка, Лесной улицы и Тверской заставы. Обычно налетчики подзывали постового к машине, справлялись у него, как проехать в какой-нибудь переулок, и в тот момент, когда милиционер раскрывал рот, чтобы дать нужную справку, производили в упор в голову несколько выстрелов. Это событие породило среди московского населения уродливые слухи о черных мстителях, убивающих всех прохожих. Милиционеры отказывались стоять на постах в одиночку, что вызвало соединение нескольких сторожевых единиц в пикете" (18691).</w:t>
      </w:r>
    </w:p>
    <w:p w14:paraId="3E47551F" w14:textId="77777777" w:rsidR="00AA264E" w:rsidRPr="008E46A9" w:rsidRDefault="00AA264E" w:rsidP="00A30927">
      <w:pPr>
        <w:spacing w:after="0" w:line="240" w:lineRule="auto"/>
        <w:jc w:val="both"/>
        <w:rPr>
          <w:rFonts w:ascii="Times New Roman" w:hAnsi="Times New Roman" w:cs="Times New Roman"/>
          <w:color w:val="000000" w:themeColor="text1"/>
          <w:sz w:val="16"/>
          <w:szCs w:val="16"/>
        </w:rPr>
      </w:pPr>
    </w:p>
    <w:p w14:paraId="519953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января 1919 В Петропавловской крепости расстреляны великие князья Николай Михайлович, Георгий Михайлович, Дмитрий Константинович и Павел Александрович (11145).</w:t>
      </w:r>
    </w:p>
    <w:p w14:paraId="0236EC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0B31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января 1919 большевики за подписью </w:t>
      </w:r>
      <w:proofErr w:type="spellStart"/>
      <w:r w:rsidRPr="008E46A9">
        <w:rPr>
          <w:rFonts w:ascii="Times New Roman" w:hAnsi="Times New Roman" w:cs="Times New Roman"/>
          <w:color w:val="000000" w:themeColor="text1"/>
          <w:sz w:val="16"/>
          <w:szCs w:val="16"/>
        </w:rPr>
        <w:t>А.Д.Цурюпы</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Я.М.Свердлова</w:t>
      </w:r>
      <w:proofErr w:type="spellEnd"/>
      <w:r w:rsidRPr="008E46A9">
        <w:rPr>
          <w:rFonts w:ascii="Times New Roman" w:hAnsi="Times New Roman" w:cs="Times New Roman"/>
          <w:color w:val="000000" w:themeColor="text1"/>
          <w:sz w:val="16"/>
          <w:szCs w:val="16"/>
        </w:rPr>
        <w:t xml:space="preserve"> (3908,290) приняло директиву Оргбюро ЦК РКП(б) о массовом терроре против казачества (расказачивание) (3186).</w:t>
      </w:r>
    </w:p>
    <w:p w14:paraId="1863AB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AE072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января 1919 ЦК большевиков принял директиву о “расказачивании” (массовом преследовании казаков) (4962).</w:t>
      </w:r>
    </w:p>
    <w:p w14:paraId="2955268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B3EE32" w14:textId="77777777" w:rsidR="00C427F0" w:rsidRPr="008E46A9" w:rsidRDefault="00F011FA"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BC5D64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B8FF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января 1919 г. легкий крейсер “Адмирал Нахимов” приказом Директории УНР №57/28 был переименован в “Гетман Богдан Хмельницкий” (с 1922 г. — “Червона Украина”, потоплен немецкой авиацией в Южной бухте Севастополя 12 ноября 1941 г. (11438).</w:t>
      </w:r>
    </w:p>
    <w:p w14:paraId="373A88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987FE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4706F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6327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января 1919 Оренбург был освобожден войсками Восточного фронта и была восстановлена связь со Средней Азией (3908,290).</w:t>
      </w:r>
    </w:p>
    <w:p w14:paraId="3EF487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F8B0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января 1919 по просьбе </w:t>
      </w:r>
      <w:proofErr w:type="spellStart"/>
      <w:r w:rsidRPr="008E46A9">
        <w:rPr>
          <w:rFonts w:ascii="Times New Roman" w:hAnsi="Times New Roman" w:cs="Times New Roman"/>
          <w:color w:val="000000" w:themeColor="text1"/>
          <w:sz w:val="16"/>
          <w:szCs w:val="16"/>
        </w:rPr>
        <w:t>П.Н.Краснова</w:t>
      </w:r>
      <w:proofErr w:type="spellEnd"/>
      <w:r w:rsidRPr="008E46A9">
        <w:rPr>
          <w:rFonts w:ascii="Times New Roman" w:hAnsi="Times New Roman" w:cs="Times New Roman"/>
          <w:color w:val="000000" w:themeColor="text1"/>
          <w:sz w:val="16"/>
          <w:szCs w:val="16"/>
        </w:rPr>
        <w:t xml:space="preserve"> в Мариуполе была высажена дивизия </w:t>
      </w:r>
      <w:proofErr w:type="spellStart"/>
      <w:r w:rsidRPr="008E46A9">
        <w:rPr>
          <w:rFonts w:ascii="Times New Roman" w:hAnsi="Times New Roman" w:cs="Times New Roman"/>
          <w:color w:val="000000" w:themeColor="text1"/>
          <w:sz w:val="16"/>
          <w:szCs w:val="16"/>
        </w:rPr>
        <w:t>В.З.Май</w:t>
      </w:r>
      <w:proofErr w:type="spellEnd"/>
      <w:r w:rsidRPr="008E46A9">
        <w:rPr>
          <w:rFonts w:ascii="Times New Roman" w:hAnsi="Times New Roman" w:cs="Times New Roman"/>
          <w:color w:val="000000" w:themeColor="text1"/>
          <w:sz w:val="16"/>
          <w:szCs w:val="16"/>
        </w:rPr>
        <w:t xml:space="preserve">-Маевского, выделенная </w:t>
      </w:r>
      <w:proofErr w:type="spellStart"/>
      <w:r w:rsidRPr="008E46A9">
        <w:rPr>
          <w:rFonts w:ascii="Times New Roman" w:hAnsi="Times New Roman" w:cs="Times New Roman"/>
          <w:color w:val="000000" w:themeColor="text1"/>
          <w:sz w:val="16"/>
          <w:szCs w:val="16"/>
        </w:rPr>
        <w:t>А.И.Деникиным</w:t>
      </w:r>
      <w:proofErr w:type="spellEnd"/>
      <w:r w:rsidRPr="008E46A9">
        <w:rPr>
          <w:rFonts w:ascii="Times New Roman" w:hAnsi="Times New Roman" w:cs="Times New Roman"/>
          <w:color w:val="000000" w:themeColor="text1"/>
          <w:sz w:val="16"/>
          <w:szCs w:val="16"/>
        </w:rPr>
        <w:t xml:space="preserve"> для действий в Донбассе на фланге ЮФ красных (3908,290).</w:t>
      </w:r>
    </w:p>
    <w:p w14:paraId="7085E8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415F7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2F7FA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20D66" w14:textId="77777777" w:rsidR="00AA264E" w:rsidRPr="008E46A9" w:rsidRDefault="00AA264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января 1919. В "Известиях" опубликован приказ Ленина: "Ввиду того, что налеты бандитов в Москве все более учащаются, и каждый день бандиты отбивают по нескольку автомобилей, производят грабежи и убивают милиционеров, предписывается принять ВЧК самые срочные и беспощадные меры по борьбе с бандитами" (18691).</w:t>
      </w:r>
    </w:p>
    <w:p w14:paraId="62A8B77A" w14:textId="77777777" w:rsidR="00AA264E" w:rsidRPr="008E46A9" w:rsidRDefault="00AA264E" w:rsidP="00A30927">
      <w:pPr>
        <w:spacing w:after="0" w:line="240" w:lineRule="auto"/>
        <w:jc w:val="both"/>
        <w:rPr>
          <w:rFonts w:ascii="Times New Roman" w:hAnsi="Times New Roman" w:cs="Times New Roman"/>
          <w:color w:val="000000" w:themeColor="text1"/>
          <w:sz w:val="16"/>
          <w:szCs w:val="16"/>
        </w:rPr>
      </w:pPr>
    </w:p>
    <w:p w14:paraId="7D93B0B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января 1919 правительство Украины возглавил болгарский революционер Христиан Раковский (4962).</w:t>
      </w:r>
    </w:p>
    <w:p w14:paraId="25EF3DD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232C9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E72FA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5195E"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bCs/>
          <w:color w:val="000000" w:themeColor="text1"/>
          <w:sz w:val="16"/>
          <w:szCs w:val="16"/>
        </w:rPr>
        <w:t>25 января</w:t>
      </w:r>
      <w:r w:rsidRPr="008E46A9">
        <w:rPr>
          <w:rFonts w:ascii="Times New Roman" w:hAnsi="Times New Roman" w:cs="Times New Roman"/>
          <w:color w:val="000000" w:themeColor="text1"/>
          <w:sz w:val="16"/>
          <w:szCs w:val="16"/>
        </w:rPr>
        <w:t xml:space="preserve"> в 1919 году Парижская мирная конференция приняла резолюцию о создании Лиги Наций, международной организации, имевшей целью развитие сотрудничества между народами. </w:t>
      </w:r>
      <w:proofErr w:type="spellStart"/>
      <w:r w:rsidRPr="008E46A9">
        <w:rPr>
          <w:rFonts w:ascii="Times New Roman" w:hAnsi="Times New Roman" w:cs="Times New Roman"/>
          <w:color w:val="000000" w:themeColor="text1"/>
          <w:sz w:val="16"/>
          <w:szCs w:val="16"/>
        </w:rPr>
        <w:t>Формальнораспущенав</w:t>
      </w:r>
      <w:proofErr w:type="spellEnd"/>
      <w:r w:rsidRPr="008E46A9">
        <w:rPr>
          <w:rFonts w:ascii="Times New Roman" w:hAnsi="Times New Roman" w:cs="Times New Roman"/>
          <w:color w:val="000000" w:themeColor="text1"/>
          <w:sz w:val="16"/>
          <w:szCs w:val="16"/>
          <w:lang w:val="en-US"/>
        </w:rPr>
        <w:t xml:space="preserve"> 1946 </w:t>
      </w:r>
      <w:r w:rsidRPr="008E46A9">
        <w:rPr>
          <w:rFonts w:ascii="Times New Roman" w:hAnsi="Times New Roman" w:cs="Times New Roman"/>
          <w:color w:val="000000" w:themeColor="text1"/>
          <w:sz w:val="16"/>
          <w:szCs w:val="16"/>
        </w:rPr>
        <w:t>г</w:t>
      </w:r>
      <w:r w:rsidRPr="008E46A9">
        <w:rPr>
          <w:rFonts w:ascii="Times New Roman" w:hAnsi="Times New Roman" w:cs="Times New Roman"/>
          <w:color w:val="000000" w:themeColor="text1"/>
          <w:sz w:val="16"/>
          <w:szCs w:val="16"/>
          <w:lang w:val="en-US"/>
        </w:rPr>
        <w:t xml:space="preserve"> (15020).</w:t>
      </w:r>
    </w:p>
    <w:p w14:paraId="14DB16D3"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lang w:val="en-US"/>
        </w:rPr>
      </w:pPr>
    </w:p>
    <w:p w14:paraId="340750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January 25, 1919 Peace conference accepts principle of League of Nations (1067).</w:t>
      </w:r>
    </w:p>
    <w:p w14:paraId="17B3B2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3D38C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января 1919 союзники одобрили план создания Лиги наций (2100;1067).</w:t>
      </w:r>
    </w:p>
    <w:p w14:paraId="45CD66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D192F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января 1919 Антанта одобрила план создания Лиги Наций (4962).</w:t>
      </w:r>
    </w:p>
    <w:p w14:paraId="49FFB9B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846C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января 1919 Берлин. Похороны </w:t>
      </w:r>
      <w:proofErr w:type="spellStart"/>
      <w:r w:rsidRPr="008E46A9">
        <w:rPr>
          <w:rFonts w:ascii="Times New Roman" w:hAnsi="Times New Roman" w:cs="Times New Roman"/>
          <w:color w:val="000000" w:themeColor="text1"/>
          <w:sz w:val="16"/>
          <w:szCs w:val="16"/>
        </w:rPr>
        <w:t>К.Либкнехта</w:t>
      </w:r>
      <w:proofErr w:type="spellEnd"/>
      <w:r w:rsidRPr="008E46A9">
        <w:rPr>
          <w:rFonts w:ascii="Times New Roman" w:hAnsi="Times New Roman" w:cs="Times New Roman"/>
          <w:color w:val="000000" w:themeColor="text1"/>
          <w:sz w:val="16"/>
          <w:szCs w:val="16"/>
        </w:rPr>
        <w:t xml:space="preserve"> (7446).</w:t>
      </w:r>
    </w:p>
    <w:p w14:paraId="5D53E3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37F6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января 1919 в Нью-Йорке открыт самый большой отель в мире “Пенсильвания” (на 2200 номеров) (4962).</w:t>
      </w:r>
    </w:p>
    <w:p w14:paraId="167B4D0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4647B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A3A8A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CE181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января 1919 махновцы заключили договор о совместных действиях с большевиками (4962).</w:t>
      </w:r>
    </w:p>
    <w:p w14:paraId="37800E1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AA58D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01FD7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8BB8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января 1919 были выборы в Учредительный сейм Польши (2443,394).</w:t>
      </w:r>
    </w:p>
    <w:p w14:paraId="7B318E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35488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22B3B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F379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января 1919 г. была Телеграмма начальника Полевого штаба Ф. В. Костяева и военкома Реввоенсовета Республики С. И. </w:t>
      </w:r>
      <w:proofErr w:type="spellStart"/>
      <w:r w:rsidRPr="008E46A9">
        <w:rPr>
          <w:rFonts w:ascii="Times New Roman" w:hAnsi="Times New Roman" w:cs="Times New Roman"/>
          <w:color w:val="000000" w:themeColor="text1"/>
          <w:sz w:val="16"/>
          <w:szCs w:val="16"/>
        </w:rPr>
        <w:t>Аралова</w:t>
      </w:r>
      <w:proofErr w:type="spellEnd"/>
      <w:r w:rsidRPr="008E46A9">
        <w:rPr>
          <w:rFonts w:ascii="Times New Roman" w:hAnsi="Times New Roman" w:cs="Times New Roman"/>
          <w:color w:val="000000" w:themeColor="text1"/>
          <w:sz w:val="16"/>
          <w:szCs w:val="16"/>
        </w:rPr>
        <w:t xml:space="preserve"> в Главное артиллерийское управление о состоянии снабжения войск артиллерией</w:t>
      </w:r>
    </w:p>
    <w:p w14:paraId="3A259B9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Секретно.</w:t>
      </w:r>
    </w:p>
    <w:p w14:paraId="4FCDC41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Положение со снабжением формируемых частей и фронтовых дивизий артиллерией крайне неблагоприятное. По сведениям Полевого штаба, дивизии внутренних формирова</w:t>
      </w:r>
      <w:r w:rsidRPr="008E46A9">
        <w:rPr>
          <w:rFonts w:ascii="Times New Roman" w:hAnsi="Times New Roman" w:cs="Times New Roman"/>
          <w:color w:val="000000" w:themeColor="text1"/>
          <w:sz w:val="16"/>
          <w:szCs w:val="16"/>
        </w:rPr>
        <w:softHyphen/>
        <w:t>ний имеют 40% орудий, положенных по штату. В складах годных орудий почти нет. Произ</w:t>
      </w:r>
      <w:r w:rsidRPr="008E46A9">
        <w:rPr>
          <w:rFonts w:ascii="Times New Roman" w:hAnsi="Times New Roman" w:cs="Times New Roman"/>
          <w:color w:val="000000" w:themeColor="text1"/>
          <w:sz w:val="16"/>
          <w:szCs w:val="16"/>
        </w:rPr>
        <w:softHyphen/>
        <w:t>водство заводов крайне ограничено: не более 30 орудий всех калибров в месяц. Неисправных систем орудий имеется до 400, починка их производится медленно. Взятые у противника орудия большею частью неисправны. Полевой штаб полагает необходимым срочно наладить производство нужных запасных частей, в частности люлек, в ближайший месяц. Не позже 1 марта необходимо для войск до 400 вполне исправных орудий разных систем, причем по</w:t>
      </w:r>
      <w:r w:rsidRPr="008E46A9">
        <w:rPr>
          <w:rFonts w:ascii="Times New Roman" w:hAnsi="Times New Roman" w:cs="Times New Roman"/>
          <w:color w:val="000000" w:themeColor="text1"/>
          <w:sz w:val="16"/>
          <w:szCs w:val="16"/>
        </w:rPr>
        <w:softHyphen/>
        <w:t>ловина этого числа должна быть выполнена к 10 февраля. Благоволите уведомить ввиду крайней остроты снабжения войск артиллерией о Ваших соображениях по намеченному Вам заданию, а также сообщить о заготовке амуниции.</w:t>
      </w:r>
    </w:p>
    <w:p w14:paraId="23E9A6D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Наштаверх</w:t>
      </w:r>
      <w:proofErr w:type="spellEnd"/>
      <w:r w:rsidRPr="008E46A9">
        <w:rPr>
          <w:rFonts w:ascii="Times New Roman" w:hAnsi="Times New Roman" w:cs="Times New Roman"/>
          <w:color w:val="000000" w:themeColor="text1"/>
          <w:sz w:val="16"/>
          <w:szCs w:val="16"/>
        </w:rPr>
        <w:t xml:space="preserve"> Костяев Военком Реввоенсовета республики Аралов</w:t>
      </w:r>
    </w:p>
    <w:p w14:paraId="55B1535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2097. Оп. 6. Д. 102. Л. 77. Заверенная копия (10711,90).</w:t>
      </w:r>
    </w:p>
    <w:p w14:paraId="0ED6883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34A9D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A6504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66FF6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января 1919 махновцы и большевики взяли Екатеринослав (Днепропетровск) (4962).</w:t>
      </w:r>
    </w:p>
    <w:p w14:paraId="7A618C7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561D2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1A920F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613A67" w14:textId="77777777" w:rsidR="00AA264E" w:rsidRPr="008E46A9" w:rsidRDefault="00AA264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января 1919. Открылись для всеобщего обозрения Большой Кремлевский дворец и Грановитая палата (18691).</w:t>
      </w:r>
    </w:p>
    <w:p w14:paraId="3D0A697F" w14:textId="77777777" w:rsidR="00AA264E" w:rsidRPr="008E46A9" w:rsidRDefault="00AA264E" w:rsidP="00A30927">
      <w:pPr>
        <w:spacing w:after="0" w:line="240" w:lineRule="auto"/>
        <w:jc w:val="both"/>
        <w:rPr>
          <w:rFonts w:ascii="Times New Roman" w:hAnsi="Times New Roman" w:cs="Times New Roman"/>
          <w:color w:val="000000" w:themeColor="text1"/>
          <w:sz w:val="16"/>
          <w:szCs w:val="16"/>
        </w:rPr>
      </w:pPr>
    </w:p>
    <w:p w14:paraId="537DF78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января 1919 в Киеве объявлено о воссоединении Восточной Галиции с Украиной (4962).</w:t>
      </w:r>
    </w:p>
    <w:p w14:paraId="228E512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CB63B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DBC24B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948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января 1919 19 малых стран присоединились к союзникам, положив начало Лиге наций (3481).</w:t>
      </w:r>
    </w:p>
    <w:p w14:paraId="2BCA2B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F80ED" w14:textId="77777777" w:rsidR="00616904" w:rsidRPr="008E46A9" w:rsidRDefault="0061690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8B207BF" w14:textId="77777777" w:rsidR="00616904" w:rsidRPr="008E46A9" w:rsidRDefault="0061690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9B2647" w14:textId="77777777" w:rsidR="00616904" w:rsidRPr="008E46A9" w:rsidRDefault="00616904"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28 января 1919 г. Главное правление авиапромышленных заводов постановило организовать производство аэросаней:</w:t>
      </w:r>
    </w:p>
    <w:p w14:paraId="76185811" w14:textId="77777777" w:rsidR="00616904" w:rsidRPr="008E46A9" w:rsidRDefault="00616904"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«Предложить заводоуправлению «Дукса» войти в непосредственные личные сношения с инженером </w:t>
      </w:r>
      <w:proofErr w:type="spellStart"/>
      <w:r w:rsidRPr="008E46A9">
        <w:rPr>
          <w:rFonts w:ascii="Times New Roman" w:eastAsia="Times New Roman" w:hAnsi="Times New Roman" w:cs="Times New Roman"/>
          <w:color w:val="000000" w:themeColor="text1"/>
          <w:sz w:val="16"/>
          <w:szCs w:val="16"/>
          <w:lang w:eastAsia="ru-RU"/>
        </w:rPr>
        <w:t>Бриллингом</w:t>
      </w:r>
      <w:proofErr w:type="spellEnd"/>
      <w:r w:rsidRPr="008E46A9">
        <w:rPr>
          <w:rFonts w:ascii="Times New Roman" w:eastAsia="Times New Roman" w:hAnsi="Times New Roman" w:cs="Times New Roman"/>
          <w:color w:val="000000" w:themeColor="text1"/>
          <w:sz w:val="16"/>
          <w:szCs w:val="16"/>
          <w:lang w:eastAsia="ru-RU"/>
        </w:rPr>
        <w:t xml:space="preserve"> для выяснения технической стороны вопроса и сообщить:</w:t>
      </w:r>
    </w:p>
    <w:p w14:paraId="1EF7820F" w14:textId="77777777" w:rsidR="00616904" w:rsidRPr="008E46A9" w:rsidRDefault="00616904"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1. имеются ли материалы,</w:t>
      </w:r>
    </w:p>
    <w:p w14:paraId="184532EC" w14:textId="77777777" w:rsidR="00616904" w:rsidRPr="008E46A9" w:rsidRDefault="00616904"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2. в какие сроки и в каком количестве может быть выполнен заказ,</w:t>
      </w:r>
    </w:p>
    <w:p w14:paraId="31BF476D" w14:textId="77777777" w:rsidR="00616904" w:rsidRPr="008E46A9" w:rsidRDefault="00616904"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3. не помешает ли это производству аэропланов» (21486).</w:t>
      </w:r>
    </w:p>
    <w:p w14:paraId="1223E336" w14:textId="77777777" w:rsidR="00616904" w:rsidRPr="008E46A9" w:rsidRDefault="00616904"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05FC36D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7D0BF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92D4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января 1919 принята временная конституция Украинской Народной Республики, после чего Директория Украины сбежала из Киева в Винницу (4962).</w:t>
      </w:r>
    </w:p>
    <w:p w14:paraId="1E2BA2D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11D6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января 1919 УНР. Киев. На митинге на Софиевской площади провозглашен "Акт объединения" УНР и ЗУНР в единую Украинскую Народную Республику. Фактически объединение осталось лишь на бумаге, хотя правительство </w:t>
      </w:r>
      <w:proofErr w:type="spellStart"/>
      <w:r w:rsidRPr="008E46A9">
        <w:rPr>
          <w:rFonts w:ascii="Times New Roman" w:hAnsi="Times New Roman" w:cs="Times New Roman"/>
          <w:color w:val="000000" w:themeColor="text1"/>
          <w:sz w:val="16"/>
          <w:szCs w:val="16"/>
        </w:rPr>
        <w:t>С.Петлюры</w:t>
      </w:r>
      <w:proofErr w:type="spellEnd"/>
      <w:r w:rsidRPr="008E46A9">
        <w:rPr>
          <w:rFonts w:ascii="Times New Roman" w:hAnsi="Times New Roman" w:cs="Times New Roman"/>
          <w:color w:val="000000" w:themeColor="text1"/>
          <w:sz w:val="16"/>
          <w:szCs w:val="16"/>
        </w:rPr>
        <w:t xml:space="preserve"> направило в ЗУНР вооружение и ряд военных руководителей (7445).</w:t>
      </w:r>
    </w:p>
    <w:p w14:paraId="464FD42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89B54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0FD37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45D10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января 1919 г. было Письмо начальника Главного военно-инженерного управления И. Е. </w:t>
      </w:r>
      <w:proofErr w:type="spellStart"/>
      <w:r w:rsidRPr="008E46A9">
        <w:rPr>
          <w:rFonts w:ascii="Times New Roman" w:hAnsi="Times New Roman" w:cs="Times New Roman"/>
          <w:color w:val="000000" w:themeColor="text1"/>
          <w:sz w:val="16"/>
          <w:szCs w:val="16"/>
        </w:rPr>
        <w:t>Коросташевского</w:t>
      </w:r>
      <w:proofErr w:type="spellEnd"/>
      <w:r w:rsidRPr="008E46A9">
        <w:rPr>
          <w:rFonts w:ascii="Times New Roman" w:hAnsi="Times New Roman" w:cs="Times New Roman"/>
          <w:color w:val="000000" w:themeColor="text1"/>
          <w:sz w:val="16"/>
          <w:szCs w:val="16"/>
        </w:rPr>
        <w:t xml:space="preserve"> председателю </w:t>
      </w:r>
      <w:proofErr w:type="spellStart"/>
      <w:r w:rsidRPr="008E46A9">
        <w:rPr>
          <w:rFonts w:ascii="Times New Roman" w:hAnsi="Times New Roman" w:cs="Times New Roman"/>
          <w:color w:val="000000" w:themeColor="text1"/>
          <w:sz w:val="16"/>
          <w:szCs w:val="16"/>
        </w:rPr>
        <w:t>Чрезкомснаба</w:t>
      </w:r>
      <w:proofErr w:type="spellEnd"/>
      <w:r w:rsidRPr="008E46A9">
        <w:rPr>
          <w:rFonts w:ascii="Times New Roman" w:hAnsi="Times New Roman" w:cs="Times New Roman"/>
          <w:color w:val="000000" w:themeColor="text1"/>
          <w:sz w:val="16"/>
          <w:szCs w:val="16"/>
        </w:rPr>
        <w:t xml:space="preserve"> Л. Б. Красину о необходимости сохранения в России заводов по производству капсюлей-детонаторов</w:t>
      </w:r>
    </w:p>
    <w:p w14:paraId="2A7102F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Секретно.</w:t>
      </w:r>
    </w:p>
    <w:p w14:paraId="4C8B764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Москве существует трубочный и капсюльный заводы анонимного Русско-Бельгийс</w:t>
      </w:r>
      <w:r w:rsidRPr="008E46A9">
        <w:rPr>
          <w:rFonts w:ascii="Times New Roman" w:hAnsi="Times New Roman" w:cs="Times New Roman"/>
          <w:color w:val="000000" w:themeColor="text1"/>
          <w:sz w:val="16"/>
          <w:szCs w:val="16"/>
        </w:rPr>
        <w:softHyphen/>
        <w:t>кого общества. Заводы эти, весьма обширные по производству, в то же время являются един</w:t>
      </w:r>
      <w:r w:rsidRPr="008E46A9">
        <w:rPr>
          <w:rFonts w:ascii="Times New Roman" w:hAnsi="Times New Roman" w:cs="Times New Roman"/>
          <w:color w:val="000000" w:themeColor="text1"/>
          <w:sz w:val="16"/>
          <w:szCs w:val="16"/>
        </w:rPr>
        <w:softHyphen/>
        <w:t>ственными в России, где заботами ГВИУ было установлено производство капсюлей-детона</w:t>
      </w:r>
      <w:r w:rsidRPr="008E46A9">
        <w:rPr>
          <w:rFonts w:ascii="Times New Roman" w:hAnsi="Times New Roman" w:cs="Times New Roman"/>
          <w:color w:val="000000" w:themeColor="text1"/>
          <w:sz w:val="16"/>
          <w:szCs w:val="16"/>
        </w:rPr>
        <w:softHyphen/>
        <w:t>торов для нужд инженерного ведомства.</w:t>
      </w:r>
    </w:p>
    <w:p w14:paraId="1D46472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период прошлой кампании производительность этих заводов выражалась в десятках миллионов штук капсюлей в год. В ноябре 1917 г. в связи с аннулированием почти всех зака</w:t>
      </w:r>
      <w:r w:rsidRPr="008E46A9">
        <w:rPr>
          <w:rFonts w:ascii="Times New Roman" w:hAnsi="Times New Roman" w:cs="Times New Roman"/>
          <w:color w:val="000000" w:themeColor="text1"/>
          <w:sz w:val="16"/>
          <w:szCs w:val="16"/>
        </w:rPr>
        <w:softHyphen/>
        <w:t>зов, сделанных инженерным ведомством, и в частности заказов на капсюля-детонаторы, дан</w:t>
      </w:r>
      <w:r w:rsidRPr="008E46A9">
        <w:rPr>
          <w:rFonts w:ascii="Times New Roman" w:hAnsi="Times New Roman" w:cs="Times New Roman"/>
          <w:color w:val="000000" w:themeColor="text1"/>
          <w:sz w:val="16"/>
          <w:szCs w:val="16"/>
        </w:rPr>
        <w:softHyphen/>
        <w:t>ных вышеуказанным заводам, последние прекратили свою деятельность; и в марте месяце 1918 г. администрация завода передала все имущество заводов под охрану бельгийского кон</w:t>
      </w:r>
      <w:r w:rsidRPr="008E46A9">
        <w:rPr>
          <w:rFonts w:ascii="Times New Roman" w:hAnsi="Times New Roman" w:cs="Times New Roman"/>
          <w:color w:val="000000" w:themeColor="text1"/>
          <w:sz w:val="16"/>
          <w:szCs w:val="16"/>
        </w:rPr>
        <w:softHyphen/>
        <w:t xml:space="preserve">сула, который опечатал все станки, материалы и помещения. Хотя оба директора, </w:t>
      </w:r>
      <w:proofErr w:type="spellStart"/>
      <w:r w:rsidRPr="008E46A9">
        <w:rPr>
          <w:rFonts w:ascii="Times New Roman" w:hAnsi="Times New Roman" w:cs="Times New Roman"/>
          <w:color w:val="000000" w:themeColor="text1"/>
          <w:sz w:val="16"/>
          <w:szCs w:val="16"/>
        </w:rPr>
        <w:t>бр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Лаланды</w:t>
      </w:r>
      <w:proofErr w:type="spellEnd"/>
      <w:r w:rsidRPr="008E46A9">
        <w:rPr>
          <w:rFonts w:ascii="Times New Roman" w:hAnsi="Times New Roman" w:cs="Times New Roman"/>
          <w:color w:val="000000" w:themeColor="text1"/>
          <w:sz w:val="16"/>
          <w:szCs w:val="16"/>
        </w:rPr>
        <w:t>, и уехали во Францию, но на заводах еще оставалось некоторое количество слу</w:t>
      </w:r>
      <w:r w:rsidRPr="008E46A9">
        <w:rPr>
          <w:rFonts w:ascii="Times New Roman" w:hAnsi="Times New Roman" w:cs="Times New Roman"/>
          <w:color w:val="000000" w:themeColor="text1"/>
          <w:sz w:val="16"/>
          <w:szCs w:val="16"/>
        </w:rPr>
        <w:softHyphen/>
        <w:t>жебного персонала, достаточное для восстановления производства</w:t>
      </w:r>
    </w:p>
    <w:p w14:paraId="2C23B10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настоящее время на складах ГВИУ находится еще достаточное количество капсюлей, необходимых для нужд формируемой и действующей на фронтах армии, но, принимая во внимание, что заводы эти являются единственными в России по производству капсюлей-де</w:t>
      </w:r>
      <w:r w:rsidRPr="008E46A9">
        <w:rPr>
          <w:rFonts w:ascii="Times New Roman" w:hAnsi="Times New Roman" w:cs="Times New Roman"/>
          <w:color w:val="000000" w:themeColor="text1"/>
          <w:sz w:val="16"/>
          <w:szCs w:val="16"/>
        </w:rPr>
        <w:softHyphen/>
        <w:t xml:space="preserve">тонаторов и что получение капсюлей из-за </w:t>
      </w:r>
      <w:proofErr w:type="spellStart"/>
      <w:r w:rsidRPr="008E46A9">
        <w:rPr>
          <w:rFonts w:ascii="Times New Roman" w:hAnsi="Times New Roman" w:cs="Times New Roman"/>
          <w:color w:val="000000" w:themeColor="text1"/>
          <w:sz w:val="16"/>
          <w:szCs w:val="16"/>
        </w:rPr>
        <w:t>фаницы</w:t>
      </w:r>
      <w:proofErr w:type="spellEnd"/>
      <w:r w:rsidRPr="008E46A9">
        <w:rPr>
          <w:rFonts w:ascii="Times New Roman" w:hAnsi="Times New Roman" w:cs="Times New Roman"/>
          <w:color w:val="000000" w:themeColor="text1"/>
          <w:sz w:val="16"/>
          <w:szCs w:val="16"/>
        </w:rPr>
        <w:t xml:space="preserve"> в условиях настоящего момента совер</w:t>
      </w:r>
      <w:r w:rsidRPr="008E46A9">
        <w:rPr>
          <w:rFonts w:ascii="Times New Roman" w:hAnsi="Times New Roman" w:cs="Times New Roman"/>
          <w:color w:val="000000" w:themeColor="text1"/>
          <w:sz w:val="16"/>
          <w:szCs w:val="16"/>
        </w:rPr>
        <w:softHyphen/>
        <w:t>шенно неосуществимо, ГВИУ признало необходимым принять меры к сохранению и восстановлению этого единственного производства и поэтому постановило обратиться к бельгийскому консулу в Москве с ходатайством о передаче капсюльного и трубочного за</w:t>
      </w:r>
      <w:r w:rsidRPr="008E46A9">
        <w:rPr>
          <w:rFonts w:ascii="Times New Roman" w:hAnsi="Times New Roman" w:cs="Times New Roman"/>
          <w:color w:val="000000" w:themeColor="text1"/>
          <w:sz w:val="16"/>
          <w:szCs w:val="16"/>
        </w:rPr>
        <w:softHyphen/>
        <w:t>водов ГВИУ или на арендных началах, или в полную собственность.</w:t>
      </w:r>
    </w:p>
    <w:p w14:paraId="704C276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 исполнение этого постановления подрывная секция коллегии по обороне при ГВИУ вошла в переговоры с бельгийским консулом. Последний, запросив уехавших во Францию ди</w:t>
      </w:r>
      <w:r w:rsidRPr="008E46A9">
        <w:rPr>
          <w:rFonts w:ascii="Times New Roman" w:hAnsi="Times New Roman" w:cs="Times New Roman"/>
          <w:color w:val="000000" w:themeColor="text1"/>
          <w:sz w:val="16"/>
          <w:szCs w:val="16"/>
        </w:rPr>
        <w:softHyphen/>
        <w:t>ректоров по означенному вопросу, получил полную доверенность на ведение окончательных переговоров по продаже в собственность инженерного ведомства как оборудования, так и все</w:t>
      </w:r>
      <w:r w:rsidRPr="008E46A9">
        <w:rPr>
          <w:rFonts w:ascii="Times New Roman" w:hAnsi="Times New Roman" w:cs="Times New Roman"/>
          <w:color w:val="000000" w:themeColor="text1"/>
          <w:sz w:val="16"/>
          <w:szCs w:val="16"/>
        </w:rPr>
        <w:softHyphen/>
        <w:t>го имущества заводов. Ввиду того что бельгийский консул предложил представителям ГВИУ предъявить ему такую же доверенность от ГВИУ с указанием, что инженерное ведомство прин</w:t>
      </w:r>
      <w:r w:rsidRPr="008E46A9">
        <w:rPr>
          <w:rFonts w:ascii="Times New Roman" w:hAnsi="Times New Roman" w:cs="Times New Roman"/>
          <w:color w:val="000000" w:themeColor="text1"/>
          <w:sz w:val="16"/>
          <w:szCs w:val="16"/>
        </w:rPr>
        <w:softHyphen/>
        <w:t>ципиально признает необходимым приобрести в собственность эти заводы, ГВИУ вошло с хо</w:t>
      </w:r>
      <w:r w:rsidRPr="008E46A9">
        <w:rPr>
          <w:rFonts w:ascii="Times New Roman" w:hAnsi="Times New Roman" w:cs="Times New Roman"/>
          <w:color w:val="000000" w:themeColor="text1"/>
          <w:sz w:val="16"/>
          <w:szCs w:val="16"/>
        </w:rPr>
        <w:softHyphen/>
        <w:t>датайством в ЦУС о получении соответствующего разрешения. На что главный начальник снабжений сношением от 14 августа за № 437 секретно уведомил, что, не встречая принципи</w:t>
      </w:r>
      <w:r w:rsidRPr="008E46A9">
        <w:rPr>
          <w:rFonts w:ascii="Times New Roman" w:hAnsi="Times New Roman" w:cs="Times New Roman"/>
          <w:color w:val="000000" w:themeColor="text1"/>
          <w:sz w:val="16"/>
          <w:szCs w:val="16"/>
        </w:rPr>
        <w:softHyphen/>
        <w:t>альных препятствий к возбуждению вопроса о передаче обоих заводов в ведение инженерного ведомства, окончательное согласие даст только после детального обследования заводов. Сфор</w:t>
      </w:r>
      <w:r w:rsidRPr="008E46A9">
        <w:rPr>
          <w:rFonts w:ascii="Times New Roman" w:hAnsi="Times New Roman" w:cs="Times New Roman"/>
          <w:color w:val="000000" w:themeColor="text1"/>
          <w:sz w:val="16"/>
          <w:szCs w:val="16"/>
        </w:rPr>
        <w:softHyphen/>
        <w:t>мированная 29 августа особая комиссия из трех представителей ГВИУ совместно с бельгийс</w:t>
      </w:r>
      <w:r w:rsidRPr="008E46A9">
        <w:rPr>
          <w:rFonts w:ascii="Times New Roman" w:hAnsi="Times New Roman" w:cs="Times New Roman"/>
          <w:color w:val="000000" w:themeColor="text1"/>
          <w:sz w:val="16"/>
          <w:szCs w:val="16"/>
        </w:rPr>
        <w:softHyphen/>
        <w:t>ким консулом приступила к детальному обследованию и расценке всего оборудования и налич</w:t>
      </w:r>
      <w:r w:rsidRPr="008E46A9">
        <w:rPr>
          <w:rFonts w:ascii="Times New Roman" w:hAnsi="Times New Roman" w:cs="Times New Roman"/>
          <w:color w:val="000000" w:themeColor="text1"/>
          <w:sz w:val="16"/>
          <w:szCs w:val="16"/>
        </w:rPr>
        <w:softHyphen/>
        <w:t>ных материалов капсюльного и трубочного заводов Русско-Бельгийского общества, но 5 нояб</w:t>
      </w:r>
      <w:r w:rsidRPr="008E46A9">
        <w:rPr>
          <w:rFonts w:ascii="Times New Roman" w:hAnsi="Times New Roman" w:cs="Times New Roman"/>
          <w:color w:val="000000" w:themeColor="text1"/>
          <w:sz w:val="16"/>
          <w:szCs w:val="16"/>
        </w:rPr>
        <w:softHyphen/>
        <w:t>ря прекратила свои действия, так как 4 ноября агентами ВЧК были сорваны консульские печа</w:t>
      </w:r>
      <w:r w:rsidRPr="008E46A9">
        <w:rPr>
          <w:rFonts w:ascii="Times New Roman" w:hAnsi="Times New Roman" w:cs="Times New Roman"/>
          <w:color w:val="000000" w:themeColor="text1"/>
          <w:sz w:val="16"/>
          <w:szCs w:val="16"/>
        </w:rPr>
        <w:softHyphen/>
        <w:t>ти и насильственно открыты двери на пистонном заводе, после чего все двери были вновь запе</w:t>
      </w:r>
      <w:r w:rsidRPr="008E46A9">
        <w:rPr>
          <w:rFonts w:ascii="Times New Roman" w:hAnsi="Times New Roman" w:cs="Times New Roman"/>
          <w:color w:val="000000" w:themeColor="text1"/>
          <w:sz w:val="16"/>
          <w:szCs w:val="16"/>
        </w:rPr>
        <w:softHyphen/>
        <w:t xml:space="preserve">чатаны заводскими пломбами, но </w:t>
      </w:r>
      <w:proofErr w:type="spellStart"/>
      <w:r w:rsidRPr="008E46A9">
        <w:rPr>
          <w:rFonts w:ascii="Times New Roman" w:hAnsi="Times New Roman" w:cs="Times New Roman"/>
          <w:color w:val="000000" w:themeColor="text1"/>
          <w:sz w:val="16"/>
          <w:szCs w:val="16"/>
        </w:rPr>
        <w:t>пломбировальные</w:t>
      </w:r>
      <w:proofErr w:type="spellEnd"/>
      <w:r w:rsidRPr="008E46A9">
        <w:rPr>
          <w:rFonts w:ascii="Times New Roman" w:hAnsi="Times New Roman" w:cs="Times New Roman"/>
          <w:color w:val="000000" w:themeColor="text1"/>
          <w:sz w:val="16"/>
          <w:szCs w:val="16"/>
        </w:rPr>
        <w:t xml:space="preserve"> щипцы увезены с собою теми же агентами. 8 ноября 1918 г. бельгийский консул прекратил </w:t>
      </w:r>
      <w:r w:rsidRPr="008E46A9">
        <w:rPr>
          <w:rFonts w:ascii="Times New Roman" w:hAnsi="Times New Roman" w:cs="Times New Roman"/>
          <w:color w:val="000000" w:themeColor="text1"/>
          <w:sz w:val="16"/>
          <w:szCs w:val="16"/>
        </w:rPr>
        <w:lastRenderedPageBreak/>
        <w:t>все переговоры с представителями ГВИУ впредь до выяснения причин этого инцидента и о дне дальнейших переговоров обещал уведо</w:t>
      </w:r>
      <w:r w:rsidRPr="008E46A9">
        <w:rPr>
          <w:rFonts w:ascii="Times New Roman" w:hAnsi="Times New Roman" w:cs="Times New Roman"/>
          <w:color w:val="000000" w:themeColor="text1"/>
          <w:sz w:val="16"/>
          <w:szCs w:val="16"/>
        </w:rPr>
        <w:softHyphen/>
        <w:t>мить, но ответа до сего времени получено не было.</w:t>
      </w:r>
    </w:p>
    <w:p w14:paraId="3491430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Ввиду того, что для инженерного ведомства является крайне необходимым и желатель</w:t>
      </w:r>
      <w:r w:rsidRPr="008E46A9">
        <w:rPr>
          <w:rFonts w:ascii="Times New Roman" w:hAnsi="Times New Roman" w:cs="Times New Roman"/>
          <w:color w:val="000000" w:themeColor="text1"/>
          <w:sz w:val="16"/>
          <w:szCs w:val="16"/>
        </w:rPr>
        <w:softHyphen/>
        <w:t>ным как сохранение этих единственных по производству заводов в России, так и восстанов</w:t>
      </w:r>
      <w:r w:rsidRPr="008E46A9">
        <w:rPr>
          <w:rFonts w:ascii="Times New Roman" w:hAnsi="Times New Roman" w:cs="Times New Roman"/>
          <w:color w:val="000000" w:themeColor="text1"/>
          <w:sz w:val="16"/>
          <w:szCs w:val="16"/>
        </w:rPr>
        <w:softHyphen/>
        <w:t>ление деятельности их в нужный момент, ГВИУ просит о принятии чрезвычайных мер к пе</w:t>
      </w:r>
      <w:r w:rsidRPr="008E46A9">
        <w:rPr>
          <w:rFonts w:ascii="Times New Roman" w:hAnsi="Times New Roman" w:cs="Times New Roman"/>
          <w:color w:val="000000" w:themeColor="text1"/>
          <w:sz w:val="16"/>
          <w:szCs w:val="16"/>
        </w:rPr>
        <w:softHyphen/>
        <w:t>редаче капсюльного и трубочного заводов Русско-Бельгийского общества в ведение инже</w:t>
      </w:r>
      <w:r w:rsidRPr="008E46A9">
        <w:rPr>
          <w:rFonts w:ascii="Times New Roman" w:hAnsi="Times New Roman" w:cs="Times New Roman"/>
          <w:color w:val="000000" w:themeColor="text1"/>
          <w:sz w:val="16"/>
          <w:szCs w:val="16"/>
        </w:rPr>
        <w:softHyphen/>
        <w:t>нерного ведомства путем покупки или национализации их, с тем чтобы ГВИУ могло нала</w:t>
      </w:r>
      <w:r w:rsidRPr="008E46A9">
        <w:rPr>
          <w:rFonts w:ascii="Times New Roman" w:hAnsi="Times New Roman" w:cs="Times New Roman"/>
          <w:color w:val="000000" w:themeColor="text1"/>
          <w:sz w:val="16"/>
          <w:szCs w:val="16"/>
        </w:rPr>
        <w:softHyphen/>
        <w:t>дить на них дальнейшее производство капсюлей-детонаторов для нужд армии</w:t>
      </w:r>
      <w:r w:rsidRPr="008E46A9">
        <w:rPr>
          <w:rFonts w:ascii="Times New Roman" w:hAnsi="Times New Roman" w:cs="Times New Roman"/>
          <w:color w:val="000000" w:themeColor="text1"/>
          <w:sz w:val="16"/>
          <w:szCs w:val="16"/>
          <w:vertAlign w:val="superscript"/>
        </w:rPr>
        <w:t>1</w:t>
      </w:r>
      <w:r w:rsidRPr="008E46A9">
        <w:rPr>
          <w:rFonts w:ascii="Times New Roman" w:hAnsi="Times New Roman" w:cs="Times New Roman"/>
          <w:color w:val="000000" w:themeColor="text1"/>
          <w:sz w:val="16"/>
          <w:szCs w:val="16"/>
        </w:rPr>
        <w:t>'.</w:t>
      </w:r>
    </w:p>
    <w:p w14:paraId="43C674C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 Главного военно-инженерного управления </w:t>
      </w:r>
      <w:proofErr w:type="spellStart"/>
      <w:r w:rsidRPr="008E46A9">
        <w:rPr>
          <w:rFonts w:ascii="Times New Roman" w:hAnsi="Times New Roman" w:cs="Times New Roman"/>
          <w:color w:val="000000" w:themeColor="text1"/>
          <w:sz w:val="16"/>
          <w:szCs w:val="16"/>
        </w:rPr>
        <w:t>Коросташевский</w:t>
      </w:r>
      <w:proofErr w:type="spellEnd"/>
      <w:r w:rsidRPr="008E46A9">
        <w:rPr>
          <w:rFonts w:ascii="Times New Roman" w:hAnsi="Times New Roman" w:cs="Times New Roman"/>
          <w:color w:val="000000" w:themeColor="text1"/>
          <w:sz w:val="16"/>
          <w:szCs w:val="16"/>
        </w:rPr>
        <w:t xml:space="preserve"> Начальник подрывного отдела инженер, военный электрик</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Начальник организационного отделения инженер, военный электрик Матвеев РГАЭ. Ф. 3429. Оп. 4. Д. 224. Л. 135-136. Заверенная копия (10711,90).</w:t>
      </w:r>
    </w:p>
    <w:p w14:paraId="2F7B10C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402A6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BA809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763B40"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color w:val="000000" w:themeColor="text1"/>
          <w:sz w:val="16"/>
          <w:szCs w:val="16"/>
        </w:rPr>
        <w:t xml:space="preserve">29 января </w:t>
      </w:r>
      <w:r w:rsidRPr="008E46A9">
        <w:rPr>
          <w:rFonts w:ascii="Times New Roman" w:hAnsi="Times New Roman" w:cs="Times New Roman"/>
          <w:color w:val="000000" w:themeColor="text1"/>
          <w:sz w:val="16"/>
          <w:szCs w:val="16"/>
        </w:rPr>
        <w:t>в 1919 году председатель ВЦИК Яков Свердлов подписал принятую 24 января 1919 года Оргбюро ЦК РКП(б) секретную директиву о расказачивании (15024).</w:t>
      </w:r>
    </w:p>
    <w:p w14:paraId="6ACBEFF9"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2CC208B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января 1919 временное рабоче-крестьянское правительство Украины преобразовано в совнарком (4962).</w:t>
      </w:r>
    </w:p>
    <w:p w14:paraId="2AD40AB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AB48CD" w14:textId="77777777" w:rsidR="00C427F0" w:rsidRPr="008E46A9" w:rsidRDefault="00F011FA"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7D1496C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E9DE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января 1919. США. Вашингтон. Госдеп. Alexander </w:t>
      </w:r>
      <w:proofErr w:type="spellStart"/>
      <w:r w:rsidRPr="008E46A9">
        <w:rPr>
          <w:rFonts w:ascii="Times New Roman" w:hAnsi="Times New Roman" w:cs="Times New Roman"/>
          <w:color w:val="000000" w:themeColor="text1"/>
          <w:sz w:val="16"/>
          <w:szCs w:val="16"/>
        </w:rPr>
        <w:t>Nyberg</w:t>
      </w:r>
      <w:proofErr w:type="spellEnd"/>
      <w:r w:rsidRPr="008E46A9">
        <w:rPr>
          <w:rFonts w:ascii="Times New Roman" w:hAnsi="Times New Roman" w:cs="Times New Roman"/>
          <w:color w:val="000000" w:themeColor="text1"/>
          <w:sz w:val="16"/>
          <w:szCs w:val="16"/>
        </w:rPr>
        <w:t xml:space="preserve">, H. </w:t>
      </w:r>
      <w:proofErr w:type="spellStart"/>
      <w:r w:rsidRPr="008E46A9">
        <w:rPr>
          <w:rFonts w:ascii="Times New Roman" w:hAnsi="Times New Roman" w:cs="Times New Roman"/>
          <w:color w:val="000000" w:themeColor="text1"/>
          <w:sz w:val="16"/>
          <w:szCs w:val="16"/>
        </w:rPr>
        <w:t>Kellogg</w:t>
      </w:r>
      <w:proofErr w:type="spellEnd"/>
      <w:r w:rsidRPr="008E46A9">
        <w:rPr>
          <w:rFonts w:ascii="Times New Roman" w:hAnsi="Times New Roman" w:cs="Times New Roman"/>
          <w:color w:val="000000" w:themeColor="text1"/>
          <w:sz w:val="16"/>
          <w:szCs w:val="16"/>
        </w:rPr>
        <w:t xml:space="preserve"> и Mr. </w:t>
      </w:r>
      <w:proofErr w:type="spellStart"/>
      <w:r w:rsidRPr="008E46A9">
        <w:rPr>
          <w:rFonts w:ascii="Times New Roman" w:hAnsi="Times New Roman" w:cs="Times New Roman"/>
          <w:color w:val="000000" w:themeColor="text1"/>
          <w:sz w:val="16"/>
          <w:szCs w:val="16"/>
        </w:rPr>
        <w:t>McFarland</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attorney</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for</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the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Hears</w:t>
      </w:r>
      <w:proofErr w:type="spellEnd"/>
      <w:r w:rsidRPr="008E46A9">
        <w:rPr>
          <w:rFonts w:ascii="Times New Roman" w:hAnsi="Times New Roman" w:cs="Times New Roman"/>
          <w:color w:val="000000" w:themeColor="text1"/>
          <w:sz w:val="16"/>
          <w:szCs w:val="16"/>
        </w:rPr>
        <w:t xml:space="preserve"> Organization) хлопочут об открытии советского информационного бюро в столице (11491).</w:t>
      </w:r>
    </w:p>
    <w:p w14:paraId="3BF7D5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C6DF0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167D5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74F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января 1919 чешские войска нанесли поражение польской армии в Галиции (3907,102).</w:t>
      </w:r>
    </w:p>
    <w:p w14:paraId="615E70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1BF86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F15F4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54347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января 1919 ЦПАЗ подготовил справку: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7087"/>
      </w:tblGrid>
      <w:tr w:rsidR="008E46A9" w:rsidRPr="008E46A9" w14:paraId="0B9BF1A2" w14:textId="77777777">
        <w:tc>
          <w:tcPr>
            <w:tcW w:w="2093" w:type="dxa"/>
          </w:tcPr>
          <w:p w14:paraId="116DB8B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Охтинский пороховой завод</w:t>
            </w:r>
          </w:p>
        </w:tc>
        <w:tc>
          <w:tcPr>
            <w:tcW w:w="7087" w:type="dxa"/>
          </w:tcPr>
          <w:p w14:paraId="3952EA4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Охтинский пороховой завод прекратил выпуск порохов еще в октябре 1917 г. в связи с демобилизацией. В марте 1918 г. зарядное производство и запасы пороха были срочно эвакуированы на Там</w:t>
            </w:r>
            <w:r w:rsidRPr="008E46A9">
              <w:rPr>
                <w:rFonts w:ascii="Times New Roman" w:hAnsi="Times New Roman" w:cs="Times New Roman"/>
                <w:color w:val="000000" w:themeColor="text1"/>
                <w:sz w:val="16"/>
                <w:szCs w:val="16"/>
              </w:rPr>
              <w:softHyphen/>
              <w:t xml:space="preserve">бовский пороховой завод, а часть </w:t>
            </w:r>
            <w:proofErr w:type="spellStart"/>
            <w:r w:rsidRPr="008E46A9">
              <w:rPr>
                <w:rFonts w:ascii="Times New Roman" w:hAnsi="Times New Roman" w:cs="Times New Roman"/>
                <w:color w:val="000000" w:themeColor="text1"/>
                <w:sz w:val="16"/>
                <w:szCs w:val="16"/>
              </w:rPr>
              <w:t>пороходельного</w:t>
            </w:r>
            <w:proofErr w:type="spellEnd"/>
            <w:r w:rsidRPr="008E46A9">
              <w:rPr>
                <w:rFonts w:ascii="Times New Roman" w:hAnsi="Times New Roman" w:cs="Times New Roman"/>
                <w:color w:val="000000" w:themeColor="text1"/>
                <w:sz w:val="16"/>
                <w:szCs w:val="16"/>
              </w:rPr>
              <w:t xml:space="preserve"> оборудования бы</w:t>
            </w:r>
            <w:r w:rsidRPr="008E46A9">
              <w:rPr>
                <w:rFonts w:ascii="Times New Roman" w:hAnsi="Times New Roman" w:cs="Times New Roman"/>
                <w:color w:val="000000" w:themeColor="text1"/>
                <w:sz w:val="16"/>
                <w:szCs w:val="16"/>
              </w:rPr>
              <w:softHyphen/>
              <w:t>ла демонтирована и подготовлена к отправке в Казань. В связи с занятием Казани белочехами решено было отменить вывоз оборудо</w:t>
            </w:r>
            <w:r w:rsidRPr="008E46A9">
              <w:rPr>
                <w:rFonts w:ascii="Times New Roman" w:hAnsi="Times New Roman" w:cs="Times New Roman"/>
                <w:color w:val="000000" w:themeColor="text1"/>
                <w:sz w:val="16"/>
                <w:szCs w:val="16"/>
              </w:rPr>
              <w:softHyphen/>
              <w:t>вания и возобновить фабрикацию пороха на Охте с осени 1918 г.</w:t>
            </w:r>
          </w:p>
          <w:p w14:paraId="3CF2F51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Основными сырьевыми материалами завод был обеспечен на несколько ближайших месяцев, но угля и нефти не было. Из-за этого завод, возобновив работу 16 августа 1918 г., вынужден был прекра</w:t>
            </w:r>
            <w:r w:rsidRPr="008E46A9">
              <w:rPr>
                <w:rFonts w:ascii="Times New Roman" w:hAnsi="Times New Roman" w:cs="Times New Roman"/>
                <w:color w:val="000000" w:themeColor="text1"/>
                <w:sz w:val="16"/>
                <w:szCs w:val="16"/>
              </w:rPr>
              <w:softHyphen/>
              <w:t>тить изготовление пироксилина 12 декабря 1918 г. За это время было произведено 5118 пудов пороха С-42. Месячная производительность завода в октябре—ноябре составила около 1500 пудов пороха (по сравнению с 22 000 пудов в месяц в 1915—1917 гг.). Начали заготов</w:t>
            </w:r>
            <w:r w:rsidRPr="008E46A9">
              <w:rPr>
                <w:rFonts w:ascii="Times New Roman" w:hAnsi="Times New Roman" w:cs="Times New Roman"/>
                <w:color w:val="000000" w:themeColor="text1"/>
                <w:sz w:val="16"/>
                <w:szCs w:val="16"/>
              </w:rPr>
              <w:softHyphen/>
              <w:t>ку дров. Крайне трудным было положение с продовольствием [45, л. 2, 3 об.].</w:t>
            </w:r>
          </w:p>
          <w:p w14:paraId="4FB270B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Охтинский завод взрывчатых веществ начал эвакуироваться с конца 1917 г. В начале 1918 г. завод полностью прекратил работу. Оборудование снаряжательных и капсюльных мастерских было вы</w:t>
            </w:r>
            <w:r w:rsidRPr="008E46A9">
              <w:rPr>
                <w:rFonts w:ascii="Times New Roman" w:hAnsi="Times New Roman" w:cs="Times New Roman"/>
                <w:color w:val="000000" w:themeColor="text1"/>
                <w:sz w:val="16"/>
                <w:szCs w:val="16"/>
              </w:rPr>
              <w:softHyphen/>
              <w:t>везено на Нижегородский завод взрывчатых веществ. В октябре— ноябре 1918 г. часть оборудования реэвакуировали в Петроград и в декабре 1918 г. возобновили изготовление винтовочных и револь</w:t>
            </w:r>
            <w:r w:rsidRPr="008E46A9">
              <w:rPr>
                <w:rFonts w:ascii="Times New Roman" w:hAnsi="Times New Roman" w:cs="Times New Roman"/>
                <w:color w:val="000000" w:themeColor="text1"/>
                <w:sz w:val="16"/>
                <w:szCs w:val="16"/>
              </w:rPr>
              <w:softHyphen/>
              <w:t>верных капсюлей. Сырьем завод был обеспечен на 2—3 месяца рабо</w:t>
            </w:r>
            <w:r w:rsidRPr="008E46A9">
              <w:rPr>
                <w:rFonts w:ascii="Times New Roman" w:hAnsi="Times New Roman" w:cs="Times New Roman"/>
                <w:color w:val="000000" w:themeColor="text1"/>
                <w:sz w:val="16"/>
                <w:szCs w:val="16"/>
              </w:rPr>
              <w:softHyphen/>
              <w:t xml:space="preserve">ты. Был месячный запас дров. Производительность завода — 20 млн винтовочных и до 1 млн револьверных капсюлей </w:t>
            </w:r>
            <w:proofErr w:type="gramStart"/>
            <w:r w:rsidRPr="008E46A9">
              <w:rPr>
                <w:rFonts w:ascii="Times New Roman" w:hAnsi="Times New Roman" w:cs="Times New Roman"/>
                <w:color w:val="000000" w:themeColor="text1"/>
                <w:sz w:val="16"/>
                <w:szCs w:val="16"/>
              </w:rPr>
              <w:t>[ 45</w:t>
            </w:r>
            <w:proofErr w:type="gramEnd"/>
            <w:r w:rsidRPr="008E46A9">
              <w:rPr>
                <w:rFonts w:ascii="Times New Roman" w:hAnsi="Times New Roman" w:cs="Times New Roman"/>
                <w:color w:val="000000" w:themeColor="text1"/>
                <w:sz w:val="16"/>
                <w:szCs w:val="16"/>
              </w:rPr>
              <w:t>, л. 3 ].</w:t>
            </w:r>
          </w:p>
        </w:tc>
      </w:tr>
      <w:tr w:rsidR="008E46A9" w:rsidRPr="008E46A9" w14:paraId="340CE35B" w14:textId="77777777">
        <w:tc>
          <w:tcPr>
            <w:tcW w:w="2093" w:type="dxa"/>
          </w:tcPr>
          <w:p w14:paraId="789187B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Казанский пороховой завод</w:t>
            </w:r>
          </w:p>
        </w:tc>
        <w:tc>
          <w:tcPr>
            <w:tcW w:w="7087" w:type="dxa"/>
          </w:tcPr>
          <w:p w14:paraId="020FD28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Казанский пороховой завод возобновил производство пороха после освобождения от белочехов 23 сентября 1918 г. и выпустил к январю 1919 г. 7773 пуда пороха марки Г248, 485 пудов пороха СГ2 и 4310 пудов — КО2оо- Производительность завода составляла 5000 пудов пороха в месяц и могла быть увеличена до 17 000 пудов. Завод был обеспечен сырьем на несколько месяцев работы, но с топливом положение было острым и начался перевод производства на дрова [45, л. 2 об.]. </w:t>
            </w:r>
          </w:p>
        </w:tc>
      </w:tr>
      <w:tr w:rsidR="008E46A9" w:rsidRPr="008E46A9" w14:paraId="1B1B1407" w14:textId="77777777">
        <w:tc>
          <w:tcPr>
            <w:tcW w:w="2093" w:type="dxa"/>
          </w:tcPr>
          <w:p w14:paraId="6D7AF12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Тамбовский пороховой завод</w:t>
            </w:r>
          </w:p>
        </w:tc>
        <w:tc>
          <w:tcPr>
            <w:tcW w:w="7087" w:type="dxa"/>
          </w:tcPr>
          <w:p w14:paraId="20814C0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Тамбовский пороховой завод начали строить в 1915 г. К январю 1919 г. было готово к работе пороховое производство мощностью 20 000 пудов пороха в месяц. Пироксилиновое производство было закончено строительством, но не освоено.</w:t>
            </w:r>
          </w:p>
          <w:p w14:paraId="1B4E04C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Фабрикацию пороха из привозного пироксилина прекратили 16 декабря 1917 г. из-за отсутствия топлива. Предполагалось присту</w:t>
            </w:r>
            <w:r w:rsidRPr="008E46A9">
              <w:rPr>
                <w:rFonts w:ascii="Times New Roman" w:hAnsi="Times New Roman" w:cs="Times New Roman"/>
                <w:color w:val="000000" w:themeColor="text1"/>
                <w:sz w:val="16"/>
                <w:szCs w:val="16"/>
              </w:rPr>
              <w:softHyphen/>
              <w:t>пить к фабрикации пушечных порохов в ближайшее время. Месяч</w:t>
            </w:r>
            <w:r w:rsidRPr="008E46A9">
              <w:rPr>
                <w:rFonts w:ascii="Times New Roman" w:hAnsi="Times New Roman" w:cs="Times New Roman"/>
                <w:color w:val="000000" w:themeColor="text1"/>
                <w:sz w:val="16"/>
                <w:szCs w:val="16"/>
              </w:rPr>
              <w:softHyphen/>
              <w:t>ная производительность могла быть увеличена до 15 000 пудов поро</w:t>
            </w:r>
            <w:r w:rsidRPr="008E46A9">
              <w:rPr>
                <w:rFonts w:ascii="Times New Roman" w:hAnsi="Times New Roman" w:cs="Times New Roman"/>
                <w:color w:val="000000" w:themeColor="text1"/>
                <w:sz w:val="16"/>
                <w:szCs w:val="16"/>
              </w:rPr>
              <w:softHyphen/>
              <w:t>ха [45, л. 2 об.].</w:t>
            </w:r>
          </w:p>
        </w:tc>
      </w:tr>
      <w:tr w:rsidR="008E46A9" w:rsidRPr="008E46A9" w14:paraId="4A203045" w14:textId="77777777">
        <w:tc>
          <w:tcPr>
            <w:tcW w:w="2093" w:type="dxa"/>
          </w:tcPr>
          <w:p w14:paraId="78DC051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Шосткинский </w:t>
            </w:r>
            <w:proofErr w:type="spellStart"/>
            <w:r w:rsidRPr="008E46A9">
              <w:rPr>
                <w:rFonts w:ascii="Times New Roman" w:hAnsi="Times New Roman" w:cs="Times New Roman"/>
                <w:color w:val="000000" w:themeColor="text1"/>
                <w:sz w:val="16"/>
                <w:szCs w:val="16"/>
              </w:rPr>
              <w:t>пороховорй</w:t>
            </w:r>
            <w:proofErr w:type="spellEnd"/>
            <w:r w:rsidRPr="008E46A9">
              <w:rPr>
                <w:rFonts w:ascii="Times New Roman" w:hAnsi="Times New Roman" w:cs="Times New Roman"/>
                <w:color w:val="000000" w:themeColor="text1"/>
                <w:sz w:val="16"/>
                <w:szCs w:val="16"/>
              </w:rPr>
              <w:t xml:space="preserve"> завод</w:t>
            </w:r>
          </w:p>
        </w:tc>
        <w:tc>
          <w:tcPr>
            <w:tcW w:w="7087" w:type="dxa"/>
          </w:tcPr>
          <w:p w14:paraId="2BBB43A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Шосткинский пороховой завод только недавно был освобожден от оккупантов.</w:t>
            </w:r>
          </w:p>
        </w:tc>
      </w:tr>
      <w:tr w:rsidR="008E46A9" w:rsidRPr="008E46A9" w14:paraId="49FD0253" w14:textId="77777777">
        <w:tc>
          <w:tcPr>
            <w:tcW w:w="2093" w:type="dxa"/>
          </w:tcPr>
          <w:p w14:paraId="4FE89A8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Самарско</w:t>
            </w:r>
            <w:proofErr w:type="spellEnd"/>
            <w:r w:rsidRPr="008E46A9">
              <w:rPr>
                <w:rFonts w:ascii="Times New Roman" w:hAnsi="Times New Roman" w:cs="Times New Roman"/>
                <w:color w:val="000000" w:themeColor="text1"/>
                <w:sz w:val="16"/>
                <w:szCs w:val="16"/>
              </w:rPr>
              <w:t>-Сергиевский завод</w:t>
            </w:r>
          </w:p>
        </w:tc>
        <w:tc>
          <w:tcPr>
            <w:tcW w:w="7087" w:type="dxa"/>
          </w:tcPr>
          <w:p w14:paraId="297D60F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Самарско</w:t>
            </w:r>
            <w:proofErr w:type="spellEnd"/>
            <w:r w:rsidRPr="008E46A9">
              <w:rPr>
                <w:rFonts w:ascii="Times New Roman" w:hAnsi="Times New Roman" w:cs="Times New Roman"/>
                <w:color w:val="000000" w:themeColor="text1"/>
                <w:sz w:val="16"/>
                <w:szCs w:val="16"/>
              </w:rPr>
              <w:t>-Сергиевский завод ВВ. Большая часть оборудования после ухода белочехов уцелела. Весь руководящий и технический состав был уведен белочехами. Восстанавливалось капсюльное про</w:t>
            </w:r>
            <w:r w:rsidRPr="008E46A9">
              <w:rPr>
                <w:rFonts w:ascii="Times New Roman" w:hAnsi="Times New Roman" w:cs="Times New Roman"/>
                <w:color w:val="000000" w:themeColor="text1"/>
                <w:sz w:val="16"/>
                <w:szCs w:val="16"/>
              </w:rPr>
              <w:softHyphen/>
              <w:t>изводство. Намечали в ближайшие месяцы достичь производитель</w:t>
            </w:r>
            <w:r w:rsidRPr="008E46A9">
              <w:rPr>
                <w:rFonts w:ascii="Times New Roman" w:hAnsi="Times New Roman" w:cs="Times New Roman"/>
                <w:color w:val="000000" w:themeColor="text1"/>
                <w:sz w:val="16"/>
                <w:szCs w:val="16"/>
              </w:rPr>
              <w:softHyphen/>
              <w:t>ности в 10 млн капсюлей в месяц. Сырьем и топливом завод был обе</w:t>
            </w:r>
            <w:r w:rsidRPr="008E46A9">
              <w:rPr>
                <w:rFonts w:ascii="Times New Roman" w:hAnsi="Times New Roman" w:cs="Times New Roman"/>
                <w:color w:val="000000" w:themeColor="text1"/>
                <w:sz w:val="16"/>
                <w:szCs w:val="16"/>
              </w:rPr>
              <w:softHyphen/>
              <w:t>спечен на 4 месяца работы. Восстановление производства тротила, тетрила и снаряжения в ближайшее время не намечалось [45, л. 3].</w:t>
            </w:r>
          </w:p>
        </w:tc>
      </w:tr>
      <w:tr w:rsidR="008E46A9" w:rsidRPr="008E46A9" w14:paraId="699F14BC" w14:textId="77777777">
        <w:tc>
          <w:tcPr>
            <w:tcW w:w="2093" w:type="dxa"/>
          </w:tcPr>
          <w:p w14:paraId="0A4EFEE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Нижегородский завод ВВ</w:t>
            </w:r>
          </w:p>
        </w:tc>
        <w:tc>
          <w:tcPr>
            <w:tcW w:w="7087" w:type="dxa"/>
          </w:tcPr>
          <w:p w14:paraId="139581B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Нижегородский завод взрывчатых веществ начали строить в 1915 г. К январю 1919 г. были построены и в основном подготовлены к работе мастерские по снаряжению артиллерийских снарядов мел</w:t>
            </w:r>
            <w:r w:rsidRPr="008E46A9">
              <w:rPr>
                <w:rFonts w:ascii="Times New Roman" w:hAnsi="Times New Roman" w:cs="Times New Roman"/>
                <w:color w:val="000000" w:themeColor="text1"/>
                <w:sz w:val="16"/>
                <w:szCs w:val="16"/>
              </w:rPr>
              <w:softHyphen/>
              <w:t xml:space="preserve">ких и средних калибров. Завод занимался </w:t>
            </w:r>
            <w:proofErr w:type="spellStart"/>
            <w:r w:rsidRPr="008E46A9">
              <w:rPr>
                <w:rFonts w:ascii="Times New Roman" w:hAnsi="Times New Roman" w:cs="Times New Roman"/>
                <w:color w:val="000000" w:themeColor="text1"/>
                <w:sz w:val="16"/>
                <w:szCs w:val="16"/>
              </w:rPr>
              <w:t>переснаряжением</w:t>
            </w:r>
            <w:proofErr w:type="spellEnd"/>
            <w:r w:rsidRPr="008E46A9">
              <w:rPr>
                <w:rFonts w:ascii="Times New Roman" w:hAnsi="Times New Roman" w:cs="Times New Roman"/>
                <w:color w:val="000000" w:themeColor="text1"/>
                <w:sz w:val="16"/>
                <w:szCs w:val="16"/>
              </w:rPr>
              <w:t xml:space="preserve"> при</w:t>
            </w:r>
            <w:r w:rsidRPr="008E46A9">
              <w:rPr>
                <w:rFonts w:ascii="Times New Roman" w:hAnsi="Times New Roman" w:cs="Times New Roman"/>
                <w:color w:val="000000" w:themeColor="text1"/>
                <w:sz w:val="16"/>
                <w:szCs w:val="16"/>
              </w:rPr>
              <w:softHyphen/>
              <w:t>сланных с фронта снарядов с трубками образца 1915 г. по 7000 шт. в месяц. Необходимыми материалами для основного производства за</w:t>
            </w:r>
            <w:r w:rsidRPr="008E46A9">
              <w:rPr>
                <w:rFonts w:ascii="Times New Roman" w:hAnsi="Times New Roman" w:cs="Times New Roman"/>
                <w:color w:val="000000" w:themeColor="text1"/>
                <w:sz w:val="16"/>
                <w:szCs w:val="16"/>
              </w:rPr>
              <w:softHyphen/>
              <w:t>вод был обеспечен, а с продовольствием было очень трудно [45, л. 3].</w:t>
            </w:r>
          </w:p>
        </w:tc>
      </w:tr>
      <w:tr w:rsidR="008E46A9" w:rsidRPr="008E46A9" w14:paraId="68EB6983" w14:textId="77777777">
        <w:tc>
          <w:tcPr>
            <w:tcW w:w="2093" w:type="dxa"/>
          </w:tcPr>
          <w:p w14:paraId="16EB71C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Тверская снаряжательная мастерская</w:t>
            </w:r>
          </w:p>
        </w:tc>
        <w:tc>
          <w:tcPr>
            <w:tcW w:w="7087" w:type="dxa"/>
          </w:tcPr>
          <w:p w14:paraId="61788DF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Тверская снаряжательная мастерская была выстроена во время первой мировой войны. Она занималась снаряжением бомбометных снарядов, ручных гранат и мин. В начале 1918 г. мастерскую остано</w:t>
            </w:r>
            <w:r w:rsidRPr="008E46A9">
              <w:rPr>
                <w:rFonts w:ascii="Times New Roman" w:hAnsi="Times New Roman" w:cs="Times New Roman"/>
                <w:color w:val="000000" w:themeColor="text1"/>
                <w:sz w:val="16"/>
                <w:szCs w:val="16"/>
              </w:rPr>
              <w:softHyphen/>
              <w:t>вили. Затем установили дополнительное оборудование для снаряже</w:t>
            </w:r>
            <w:r w:rsidRPr="008E46A9">
              <w:rPr>
                <w:rFonts w:ascii="Times New Roman" w:hAnsi="Times New Roman" w:cs="Times New Roman"/>
                <w:color w:val="000000" w:themeColor="text1"/>
                <w:sz w:val="16"/>
                <w:szCs w:val="16"/>
              </w:rPr>
              <w:softHyphen/>
              <w:t>ния 3-дюймовых и 48-линейных снарядов, которое предполагали начать в скором времени. Запасов сырья было на 4—5 месяцев рабо</w:t>
            </w:r>
            <w:r w:rsidRPr="008E46A9">
              <w:rPr>
                <w:rFonts w:ascii="Times New Roman" w:hAnsi="Times New Roman" w:cs="Times New Roman"/>
                <w:color w:val="000000" w:themeColor="text1"/>
                <w:sz w:val="16"/>
                <w:szCs w:val="16"/>
              </w:rPr>
              <w:softHyphen/>
              <w:t>ты. Положение с топливом было трудное.</w:t>
            </w:r>
          </w:p>
        </w:tc>
      </w:tr>
      <w:tr w:rsidR="008E46A9" w:rsidRPr="008E46A9" w14:paraId="41BB8CEA" w14:textId="77777777">
        <w:tc>
          <w:tcPr>
            <w:tcW w:w="2093" w:type="dxa"/>
          </w:tcPr>
          <w:p w14:paraId="2A3BC18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Богородский снаряжательный</w:t>
            </w:r>
          </w:p>
        </w:tc>
        <w:tc>
          <w:tcPr>
            <w:tcW w:w="7087" w:type="dxa"/>
          </w:tcPr>
          <w:p w14:paraId="517CF47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Богородский снаряжательный завод, выстроенный контрагентом ГАУ Н. А. Второвым и затем перешедший в казну, в годы первой мировой войны занимался снаряжением 3- и 6-дюймовых и 48-ли</w:t>
            </w:r>
            <w:r w:rsidRPr="008E46A9">
              <w:rPr>
                <w:rFonts w:ascii="Times New Roman" w:hAnsi="Times New Roman" w:cs="Times New Roman"/>
                <w:color w:val="000000" w:themeColor="text1"/>
                <w:sz w:val="16"/>
                <w:szCs w:val="16"/>
              </w:rPr>
              <w:softHyphen/>
              <w:t>нейных снарядов русского и французского образцов. Он выпускал до 12 тыс. снарядов в сутки. Сырья на заводе имелось на один месяц ра</w:t>
            </w:r>
            <w:r w:rsidRPr="008E46A9">
              <w:rPr>
                <w:rFonts w:ascii="Times New Roman" w:hAnsi="Times New Roman" w:cs="Times New Roman"/>
                <w:color w:val="000000" w:themeColor="text1"/>
                <w:sz w:val="16"/>
                <w:szCs w:val="16"/>
              </w:rPr>
              <w:softHyphen/>
              <w:t>боты, а топлива было недостаточно. Завод испытывал острый недо</w:t>
            </w:r>
            <w:r w:rsidRPr="008E46A9">
              <w:rPr>
                <w:rFonts w:ascii="Times New Roman" w:hAnsi="Times New Roman" w:cs="Times New Roman"/>
                <w:color w:val="000000" w:themeColor="text1"/>
                <w:sz w:val="16"/>
                <w:szCs w:val="16"/>
              </w:rPr>
              <w:softHyphen/>
              <w:t>статок в рабочих. Положение с продовольствием на заводе было очень плохое. В январе 1919 г. на заводе велись подготовительные работы к возобновлению производства [45, л. 5].</w:t>
            </w:r>
          </w:p>
        </w:tc>
      </w:tr>
      <w:tr w:rsidR="008E46A9" w:rsidRPr="008E46A9" w14:paraId="40F8D742" w14:textId="77777777">
        <w:tc>
          <w:tcPr>
            <w:tcW w:w="2093" w:type="dxa"/>
          </w:tcPr>
          <w:p w14:paraId="5319C75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Троицкий снаряжательный</w:t>
            </w:r>
          </w:p>
        </w:tc>
        <w:tc>
          <w:tcPr>
            <w:tcW w:w="7087" w:type="dxa"/>
          </w:tcPr>
          <w:p w14:paraId="1F02639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Троицкий снаряжательный завод начали строить во время первой мировой войны, но строительство к январю 1919 г. еще не было за</w:t>
            </w:r>
            <w:r w:rsidRPr="008E46A9">
              <w:rPr>
                <w:rFonts w:ascii="Times New Roman" w:hAnsi="Times New Roman" w:cs="Times New Roman"/>
                <w:color w:val="000000" w:themeColor="text1"/>
                <w:sz w:val="16"/>
                <w:szCs w:val="16"/>
              </w:rPr>
              <w:softHyphen/>
              <w:t>кончено.</w:t>
            </w:r>
          </w:p>
          <w:p w14:paraId="39B3C77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 годы войны завод производил ручные гранаты, осветительные средства и аммонал. Филиал завода в г. Александрове выпускал винтовочные капсюли-воспламенители. В январе 1919 г. завод выпускал ручные гранаты по 3000 шт. в сутки. Сырьем и дровами завод был обеспечен [45, л. 5 об.].</w:t>
            </w:r>
          </w:p>
        </w:tc>
      </w:tr>
      <w:tr w:rsidR="008E46A9" w:rsidRPr="008E46A9" w14:paraId="53360484" w14:textId="77777777">
        <w:tc>
          <w:tcPr>
            <w:tcW w:w="2093" w:type="dxa"/>
          </w:tcPr>
          <w:p w14:paraId="2566D87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Московский капсюльный завод</w:t>
            </w:r>
          </w:p>
        </w:tc>
        <w:tc>
          <w:tcPr>
            <w:tcW w:w="7087" w:type="dxa"/>
          </w:tcPr>
          <w:p w14:paraId="758A3C3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Московский капсюльный завод был создан как филиал Охтин</w:t>
            </w:r>
            <w:r w:rsidRPr="008E46A9">
              <w:rPr>
                <w:rFonts w:ascii="Times New Roman" w:hAnsi="Times New Roman" w:cs="Times New Roman"/>
                <w:color w:val="000000" w:themeColor="text1"/>
                <w:sz w:val="16"/>
                <w:szCs w:val="16"/>
              </w:rPr>
              <w:softHyphen/>
              <w:t>ского завода взрывчатых веществ на базе оборудования, эвакуиро</w:t>
            </w:r>
            <w:r w:rsidRPr="008E46A9">
              <w:rPr>
                <w:rFonts w:ascii="Times New Roman" w:hAnsi="Times New Roman" w:cs="Times New Roman"/>
                <w:color w:val="000000" w:themeColor="text1"/>
                <w:sz w:val="16"/>
                <w:szCs w:val="16"/>
              </w:rPr>
              <w:softHyphen/>
              <w:t>ванного с этого завода. Работы по снаряжению капсюлей предпо</w:t>
            </w:r>
            <w:r w:rsidRPr="008E46A9">
              <w:rPr>
                <w:rFonts w:ascii="Times New Roman" w:hAnsi="Times New Roman" w:cs="Times New Roman"/>
                <w:color w:val="000000" w:themeColor="text1"/>
                <w:sz w:val="16"/>
                <w:szCs w:val="16"/>
              </w:rPr>
              <w:softHyphen/>
              <w:t>лагали начать весной 1919 г. с восстановлением завода после пожа</w:t>
            </w:r>
            <w:r w:rsidRPr="008E46A9">
              <w:rPr>
                <w:rFonts w:ascii="Times New Roman" w:hAnsi="Times New Roman" w:cs="Times New Roman"/>
                <w:color w:val="000000" w:themeColor="text1"/>
                <w:sz w:val="16"/>
                <w:szCs w:val="16"/>
              </w:rPr>
              <w:softHyphen/>
              <w:t>ра [45, л. 5 об., 6].</w:t>
            </w:r>
          </w:p>
        </w:tc>
      </w:tr>
      <w:tr w:rsidR="008E46A9" w:rsidRPr="008E46A9" w14:paraId="7081FAE0" w14:textId="77777777">
        <w:tc>
          <w:tcPr>
            <w:tcW w:w="2093" w:type="dxa"/>
          </w:tcPr>
          <w:p w14:paraId="5A582EA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Симбирский патронный</w:t>
            </w:r>
          </w:p>
        </w:tc>
        <w:tc>
          <w:tcPr>
            <w:tcW w:w="7087" w:type="dxa"/>
          </w:tcPr>
          <w:p w14:paraId="0403337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Симбирский патронный завод начали строить во время первой мировой войны. К моменту занятия Симбирска белочехами на заво</w:t>
            </w:r>
            <w:r w:rsidRPr="008E46A9">
              <w:rPr>
                <w:rFonts w:ascii="Times New Roman" w:hAnsi="Times New Roman" w:cs="Times New Roman"/>
                <w:color w:val="000000" w:themeColor="text1"/>
                <w:sz w:val="16"/>
                <w:szCs w:val="16"/>
              </w:rPr>
              <w:softHyphen/>
              <w:t>де было готово к пуску в эксплуатацию только снаряжательное про</w:t>
            </w:r>
            <w:r w:rsidRPr="008E46A9">
              <w:rPr>
                <w:rFonts w:ascii="Times New Roman" w:hAnsi="Times New Roman" w:cs="Times New Roman"/>
                <w:color w:val="000000" w:themeColor="text1"/>
                <w:sz w:val="16"/>
                <w:szCs w:val="16"/>
              </w:rPr>
              <w:softHyphen/>
              <w:t>изводство. Патронное производство только оборудовалось. Водо-и энергоснабжение завода были оборудованы по временным схемам.</w:t>
            </w:r>
          </w:p>
          <w:p w14:paraId="09DADBF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изгнания белочехов завод возобновил снаряжение патро</w:t>
            </w:r>
            <w:r w:rsidRPr="008E46A9">
              <w:rPr>
                <w:rFonts w:ascii="Times New Roman" w:hAnsi="Times New Roman" w:cs="Times New Roman"/>
                <w:color w:val="000000" w:themeColor="text1"/>
                <w:sz w:val="16"/>
                <w:szCs w:val="16"/>
              </w:rPr>
              <w:softHyphen/>
              <w:t>нов из имеющегося запаса готовых элементов с выпуском до 180 тыс. патронов в сутки. Производственная мощность завода после ввода в эксплуатацию всех цехов должна была достичь 17 млн патронов в месяц.</w:t>
            </w:r>
          </w:p>
          <w:p w14:paraId="2C3543E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Половина административно-технических работников завода уш</w:t>
            </w:r>
            <w:r w:rsidRPr="008E46A9">
              <w:rPr>
                <w:rFonts w:ascii="Times New Roman" w:hAnsi="Times New Roman" w:cs="Times New Roman"/>
                <w:color w:val="000000" w:themeColor="text1"/>
                <w:sz w:val="16"/>
                <w:szCs w:val="16"/>
              </w:rPr>
              <w:softHyphen/>
              <w:t>ла с белочехами.</w:t>
            </w:r>
          </w:p>
          <w:p w14:paraId="127A14F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Запасы основных материалов (латуни, свинца, сурьмы, мельхио</w:t>
            </w:r>
            <w:r w:rsidRPr="008E46A9">
              <w:rPr>
                <w:rFonts w:ascii="Times New Roman" w:hAnsi="Times New Roman" w:cs="Times New Roman"/>
                <w:color w:val="000000" w:themeColor="text1"/>
                <w:sz w:val="16"/>
                <w:szCs w:val="16"/>
              </w:rPr>
              <w:softHyphen/>
              <w:t>ра, олова) были достаточны. Запасы топлива были ничтожны и по</w:t>
            </w:r>
            <w:r w:rsidRPr="008E46A9">
              <w:rPr>
                <w:rFonts w:ascii="Times New Roman" w:hAnsi="Times New Roman" w:cs="Times New Roman"/>
                <w:color w:val="000000" w:themeColor="text1"/>
                <w:sz w:val="16"/>
                <w:szCs w:val="16"/>
              </w:rPr>
              <w:softHyphen/>
              <w:t>полнялись [45, л. 6].</w:t>
            </w:r>
          </w:p>
        </w:tc>
      </w:tr>
      <w:tr w:rsidR="008E46A9" w:rsidRPr="008E46A9" w14:paraId="52E3A5D7" w14:textId="77777777">
        <w:tc>
          <w:tcPr>
            <w:tcW w:w="2093" w:type="dxa"/>
          </w:tcPr>
          <w:p w14:paraId="45824C5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Тульский частный патронный завод</w:t>
            </w:r>
          </w:p>
        </w:tc>
        <w:tc>
          <w:tcPr>
            <w:tcW w:w="7087" w:type="dxa"/>
          </w:tcPr>
          <w:p w14:paraId="32B7DE9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Тульский частный патронный завод на некоторое время прекра</w:t>
            </w:r>
            <w:r w:rsidRPr="008E46A9">
              <w:rPr>
                <w:rFonts w:ascii="Times New Roman" w:hAnsi="Times New Roman" w:cs="Times New Roman"/>
                <w:color w:val="000000" w:themeColor="text1"/>
                <w:sz w:val="16"/>
                <w:szCs w:val="16"/>
              </w:rPr>
              <w:softHyphen/>
              <w:t>щал свою работу, но не был эвакуирован. Он восстановил производ</w:t>
            </w:r>
            <w:r w:rsidRPr="008E46A9">
              <w:rPr>
                <w:rFonts w:ascii="Times New Roman" w:hAnsi="Times New Roman" w:cs="Times New Roman"/>
                <w:color w:val="000000" w:themeColor="text1"/>
                <w:sz w:val="16"/>
                <w:szCs w:val="16"/>
              </w:rPr>
              <w:softHyphen/>
              <w:t>ство в мае 1918 г. и по 1 декабря 1918 г. изготовил 45,5 млн винтовоч</w:t>
            </w:r>
            <w:r w:rsidRPr="008E46A9">
              <w:rPr>
                <w:rFonts w:ascii="Times New Roman" w:hAnsi="Times New Roman" w:cs="Times New Roman"/>
                <w:color w:val="000000" w:themeColor="text1"/>
                <w:sz w:val="16"/>
                <w:szCs w:val="16"/>
              </w:rPr>
              <w:softHyphen/>
              <w:t>ных и 3 млн револьверных патронов. При этом производительность выросла с 2 до 16 млн патронов в месяц при максимальной проект</w:t>
            </w:r>
            <w:r w:rsidRPr="008E46A9">
              <w:rPr>
                <w:rFonts w:ascii="Times New Roman" w:hAnsi="Times New Roman" w:cs="Times New Roman"/>
                <w:color w:val="000000" w:themeColor="text1"/>
                <w:sz w:val="16"/>
                <w:szCs w:val="16"/>
              </w:rPr>
              <w:softHyphen/>
              <w:t>ной мощности 35 млн патронов в месяц. Запасов сырья на заводе бы</w:t>
            </w:r>
            <w:r w:rsidRPr="008E46A9">
              <w:rPr>
                <w:rFonts w:ascii="Times New Roman" w:hAnsi="Times New Roman" w:cs="Times New Roman"/>
                <w:color w:val="000000" w:themeColor="text1"/>
                <w:sz w:val="16"/>
                <w:szCs w:val="16"/>
              </w:rPr>
              <w:softHyphen/>
              <w:t>ло достаточно, топлива — на 1,5 месяца работы. Положение с про</w:t>
            </w:r>
            <w:r w:rsidRPr="008E46A9">
              <w:rPr>
                <w:rFonts w:ascii="Times New Roman" w:hAnsi="Times New Roman" w:cs="Times New Roman"/>
                <w:color w:val="000000" w:themeColor="text1"/>
                <w:sz w:val="16"/>
                <w:szCs w:val="16"/>
              </w:rPr>
              <w:softHyphen/>
              <w:t>довольствием — удовлетворительное. Были затруднения с комплек</w:t>
            </w:r>
            <w:r w:rsidRPr="008E46A9">
              <w:rPr>
                <w:rFonts w:ascii="Times New Roman" w:hAnsi="Times New Roman" w:cs="Times New Roman"/>
                <w:color w:val="000000" w:themeColor="text1"/>
                <w:sz w:val="16"/>
                <w:szCs w:val="16"/>
              </w:rPr>
              <w:softHyphen/>
              <w:t>тованием третьей смены [45, л. 6].</w:t>
            </w:r>
          </w:p>
        </w:tc>
      </w:tr>
      <w:tr w:rsidR="008E46A9" w:rsidRPr="008E46A9" w14:paraId="4FA0ABBA" w14:textId="77777777">
        <w:tc>
          <w:tcPr>
            <w:tcW w:w="2093" w:type="dxa"/>
          </w:tcPr>
          <w:p w14:paraId="025E188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Подольский патронный завод</w:t>
            </w:r>
          </w:p>
        </w:tc>
        <w:tc>
          <w:tcPr>
            <w:tcW w:w="7087" w:type="dxa"/>
          </w:tcPr>
          <w:p w14:paraId="6EDFAA5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Подольский патронный завод был организован на базе подоль</w:t>
            </w:r>
            <w:r w:rsidRPr="008E46A9">
              <w:rPr>
                <w:rFonts w:ascii="Times New Roman" w:hAnsi="Times New Roman" w:cs="Times New Roman"/>
                <w:color w:val="000000" w:themeColor="text1"/>
                <w:sz w:val="16"/>
                <w:szCs w:val="16"/>
              </w:rPr>
              <w:softHyphen/>
              <w:t>ского завода Зингера, где ранее изготовлялись снарядные корпуса, с использованием оборудования, вывезенного с Петроградского пат</w:t>
            </w:r>
            <w:r w:rsidRPr="008E46A9">
              <w:rPr>
                <w:rFonts w:ascii="Times New Roman" w:hAnsi="Times New Roman" w:cs="Times New Roman"/>
                <w:color w:val="000000" w:themeColor="text1"/>
                <w:sz w:val="16"/>
                <w:szCs w:val="16"/>
              </w:rPr>
              <w:softHyphen/>
              <w:t>ронного завода.</w:t>
            </w:r>
          </w:p>
          <w:p w14:paraId="1596A76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Выпуск патронов предполагалось начать весной 1919 г. Макси</w:t>
            </w:r>
            <w:r w:rsidRPr="008E46A9">
              <w:rPr>
                <w:rFonts w:ascii="Times New Roman" w:hAnsi="Times New Roman" w:cs="Times New Roman"/>
                <w:color w:val="000000" w:themeColor="text1"/>
                <w:sz w:val="16"/>
                <w:szCs w:val="16"/>
              </w:rPr>
              <w:softHyphen/>
              <w:t>мальный выпуск — 10—12 млн патронов в месяц [45, л. 1]</w:t>
            </w:r>
            <w:r w:rsidRPr="008E46A9">
              <w:rPr>
                <w:rFonts w:ascii="Times New Roman" w:hAnsi="Times New Roman" w:cs="Times New Roman"/>
                <w:iCs/>
                <w:color w:val="000000" w:themeColor="text1"/>
                <w:sz w:val="16"/>
                <w:szCs w:val="16"/>
              </w:rPr>
              <w:t>.</w:t>
            </w:r>
          </w:p>
        </w:tc>
      </w:tr>
      <w:tr w:rsidR="008E46A9" w:rsidRPr="008E46A9" w14:paraId="14FC4C9D" w14:textId="77777777">
        <w:tc>
          <w:tcPr>
            <w:tcW w:w="2093" w:type="dxa"/>
          </w:tcPr>
          <w:p w14:paraId="61E8D6D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Петроградский патронный </w:t>
            </w:r>
            <w:proofErr w:type="spellStart"/>
            <w:r w:rsidRPr="008E46A9">
              <w:rPr>
                <w:rFonts w:ascii="Times New Roman" w:hAnsi="Times New Roman" w:cs="Times New Roman"/>
                <w:color w:val="000000" w:themeColor="text1"/>
                <w:sz w:val="16"/>
                <w:szCs w:val="16"/>
              </w:rPr>
              <w:t>заводо</w:t>
            </w:r>
            <w:proofErr w:type="spellEnd"/>
          </w:p>
        </w:tc>
        <w:tc>
          <w:tcPr>
            <w:tcW w:w="7087" w:type="dxa"/>
          </w:tcPr>
          <w:p w14:paraId="3C86A88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Петроградский патронный завод ко времени составления отчета (31 января 1919 г.) был полностью эвакуирован. Весь технический персонал, оборудование, запасы материалов и топлива были вывезе</w:t>
            </w:r>
            <w:r w:rsidRPr="008E46A9">
              <w:rPr>
                <w:rFonts w:ascii="Times New Roman" w:hAnsi="Times New Roman" w:cs="Times New Roman"/>
                <w:color w:val="000000" w:themeColor="text1"/>
                <w:sz w:val="16"/>
                <w:szCs w:val="16"/>
              </w:rPr>
              <w:softHyphen/>
              <w:t>ны [45, л. 7].</w:t>
            </w:r>
          </w:p>
        </w:tc>
      </w:tr>
      <w:tr w:rsidR="008E46A9" w:rsidRPr="008E46A9" w14:paraId="1A0925A3" w14:textId="77777777">
        <w:tc>
          <w:tcPr>
            <w:tcW w:w="2093" w:type="dxa"/>
          </w:tcPr>
          <w:p w14:paraId="2E13E96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Петроградский трубочный завод</w:t>
            </w:r>
          </w:p>
        </w:tc>
        <w:tc>
          <w:tcPr>
            <w:tcW w:w="7087" w:type="dxa"/>
          </w:tcPr>
          <w:p w14:paraId="4CED90A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Петроградский трубочный завод был частично эвакуирован в Пензу, а затем, после получения новых заказов, оборудование из Пензы стали возвращать обратно.</w:t>
            </w:r>
          </w:p>
          <w:p w14:paraId="50D3ED2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Намечено было восстановить производство и, начиная с марта 1919 г., наращивать выпуск с 25 тыс. до 100 тыс. трубок в месяц. Максимальная производительность завода в период 1916—1917 гг. доходила до 900 тыс. трубок в месяц.</w:t>
            </w:r>
          </w:p>
          <w:p w14:paraId="6D3EB74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 эвакуации завода административно-технический персонал остался на месте. Имевшийся запас основных сырьевых материалов обеспечивал работу завода в течение трех месяцев. Недостающие ма</w:t>
            </w:r>
            <w:r w:rsidRPr="008E46A9">
              <w:rPr>
                <w:rFonts w:ascii="Times New Roman" w:hAnsi="Times New Roman" w:cs="Times New Roman"/>
                <w:color w:val="000000" w:themeColor="text1"/>
                <w:sz w:val="16"/>
                <w:szCs w:val="16"/>
              </w:rPr>
              <w:softHyphen/>
              <w:t>териалы (алюминий, медь, олово, фольгу, сталь-серебрянку) предпо</w:t>
            </w:r>
            <w:r w:rsidRPr="008E46A9">
              <w:rPr>
                <w:rFonts w:ascii="Times New Roman" w:hAnsi="Times New Roman" w:cs="Times New Roman"/>
                <w:color w:val="000000" w:themeColor="text1"/>
                <w:sz w:val="16"/>
                <w:szCs w:val="16"/>
              </w:rPr>
              <w:softHyphen/>
              <w:t>лагали доставить из Пензы. Положение с топливом и продовольст</w:t>
            </w:r>
            <w:r w:rsidRPr="008E46A9">
              <w:rPr>
                <w:rFonts w:ascii="Times New Roman" w:hAnsi="Times New Roman" w:cs="Times New Roman"/>
                <w:color w:val="000000" w:themeColor="text1"/>
                <w:sz w:val="16"/>
                <w:szCs w:val="16"/>
              </w:rPr>
              <w:softHyphen/>
              <w:t xml:space="preserve">вием было очень напряженным, поэтому чрезвычайная комиссия намечала остановить завод </w:t>
            </w:r>
            <w:proofErr w:type="gramStart"/>
            <w:r w:rsidRPr="008E46A9">
              <w:rPr>
                <w:rFonts w:ascii="Times New Roman" w:hAnsi="Times New Roman" w:cs="Times New Roman"/>
                <w:color w:val="000000" w:themeColor="text1"/>
                <w:sz w:val="16"/>
                <w:szCs w:val="16"/>
              </w:rPr>
              <w:t>[ 45</w:t>
            </w:r>
            <w:proofErr w:type="gramEnd"/>
            <w:r w:rsidRPr="008E46A9">
              <w:rPr>
                <w:rFonts w:ascii="Times New Roman" w:hAnsi="Times New Roman" w:cs="Times New Roman"/>
                <w:color w:val="000000" w:themeColor="text1"/>
                <w:sz w:val="16"/>
                <w:szCs w:val="16"/>
              </w:rPr>
              <w:t>, л. 9 ].</w:t>
            </w:r>
          </w:p>
        </w:tc>
      </w:tr>
      <w:tr w:rsidR="008E46A9" w:rsidRPr="008E46A9" w14:paraId="6997CD98" w14:textId="77777777">
        <w:tc>
          <w:tcPr>
            <w:tcW w:w="2093" w:type="dxa"/>
          </w:tcPr>
          <w:p w14:paraId="6BF59CC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Самарский трубочный завод</w:t>
            </w:r>
          </w:p>
        </w:tc>
        <w:tc>
          <w:tcPr>
            <w:tcW w:w="7087" w:type="dxa"/>
          </w:tcPr>
          <w:p w14:paraId="488C71D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Самарский трубочный завод с уходом белочехов восстанавливал производство дистанционных трубок и капсюльных втулок. Произ</w:t>
            </w:r>
            <w:r w:rsidRPr="008E46A9">
              <w:rPr>
                <w:rFonts w:ascii="Times New Roman" w:hAnsi="Times New Roman" w:cs="Times New Roman"/>
                <w:color w:val="000000" w:themeColor="text1"/>
                <w:sz w:val="16"/>
                <w:szCs w:val="16"/>
              </w:rPr>
              <w:softHyphen/>
              <w:t>водство трубок намечено было начать в марте 1919 г., постепенно на</w:t>
            </w:r>
            <w:r w:rsidRPr="008E46A9">
              <w:rPr>
                <w:rFonts w:ascii="Times New Roman" w:hAnsi="Times New Roman" w:cs="Times New Roman"/>
                <w:color w:val="000000" w:themeColor="text1"/>
                <w:sz w:val="16"/>
                <w:szCs w:val="16"/>
              </w:rPr>
              <w:softHyphen/>
              <w:t>ращивая выпуск с 25 тыс. до 125 тыс. трубок в месяц. Предполага</w:t>
            </w:r>
            <w:r w:rsidRPr="008E46A9">
              <w:rPr>
                <w:rFonts w:ascii="Times New Roman" w:hAnsi="Times New Roman" w:cs="Times New Roman"/>
                <w:color w:val="000000" w:themeColor="text1"/>
                <w:sz w:val="16"/>
                <w:szCs w:val="16"/>
              </w:rPr>
              <w:softHyphen/>
              <w:t>лось все заказы Петроградского трубочного завода перевести на Са</w:t>
            </w:r>
            <w:r w:rsidRPr="008E46A9">
              <w:rPr>
                <w:rFonts w:ascii="Times New Roman" w:hAnsi="Times New Roman" w:cs="Times New Roman"/>
                <w:color w:val="000000" w:themeColor="text1"/>
                <w:sz w:val="16"/>
                <w:szCs w:val="16"/>
              </w:rPr>
              <w:softHyphen/>
              <w:t>марский завод.</w:t>
            </w:r>
          </w:p>
          <w:p w14:paraId="4EF7D5D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Основным сырьем, нефтью, мазутом, дровами завод был обеспе</w:t>
            </w:r>
            <w:r w:rsidRPr="008E46A9">
              <w:rPr>
                <w:rFonts w:ascii="Times New Roman" w:hAnsi="Times New Roman" w:cs="Times New Roman"/>
                <w:color w:val="000000" w:themeColor="text1"/>
                <w:sz w:val="16"/>
                <w:szCs w:val="16"/>
              </w:rPr>
              <w:softHyphen/>
              <w:t>чен на три месяца. Вывезенные белочехами олово, инструменталь</w:t>
            </w:r>
            <w:r w:rsidRPr="008E46A9">
              <w:rPr>
                <w:rFonts w:ascii="Times New Roman" w:hAnsi="Times New Roman" w:cs="Times New Roman"/>
                <w:color w:val="000000" w:themeColor="text1"/>
                <w:sz w:val="16"/>
                <w:szCs w:val="16"/>
              </w:rPr>
              <w:softHyphen/>
              <w:t xml:space="preserve">ную сталь, сукно намечено было доставить с </w:t>
            </w:r>
            <w:proofErr w:type="spellStart"/>
            <w:r w:rsidRPr="008E46A9">
              <w:rPr>
                <w:rFonts w:ascii="Times New Roman" w:hAnsi="Times New Roman" w:cs="Times New Roman"/>
                <w:color w:val="000000" w:themeColor="text1"/>
                <w:sz w:val="16"/>
                <w:szCs w:val="16"/>
              </w:rPr>
              <w:t>другид</w:t>
            </w:r>
            <w:proofErr w:type="spellEnd"/>
            <w:r w:rsidRPr="008E46A9">
              <w:rPr>
                <w:rFonts w:ascii="Times New Roman" w:hAnsi="Times New Roman" w:cs="Times New Roman"/>
                <w:color w:val="000000" w:themeColor="text1"/>
                <w:sz w:val="16"/>
                <w:szCs w:val="16"/>
              </w:rPr>
              <w:t xml:space="preserve"> заводов.</w:t>
            </w:r>
          </w:p>
          <w:p w14:paraId="14D279D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Почти весь административно-технический персонал ушел с бело</w:t>
            </w:r>
            <w:r w:rsidRPr="008E46A9">
              <w:rPr>
                <w:rFonts w:ascii="Times New Roman" w:hAnsi="Times New Roman" w:cs="Times New Roman"/>
                <w:color w:val="000000" w:themeColor="text1"/>
                <w:sz w:val="16"/>
                <w:szCs w:val="16"/>
              </w:rPr>
              <w:softHyphen/>
              <w:t>чехами. ЦП АЗ переводило инженерно-технических работников в Самару с других заводов [45, л. 9 об.].</w:t>
            </w:r>
          </w:p>
        </w:tc>
      </w:tr>
      <w:tr w:rsidR="008E46A9" w:rsidRPr="008E46A9" w14:paraId="2374A025" w14:textId="77777777">
        <w:tc>
          <w:tcPr>
            <w:tcW w:w="2093" w:type="dxa"/>
          </w:tcPr>
          <w:p w14:paraId="7FB7206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Пензенский трубочный завод</w:t>
            </w:r>
          </w:p>
        </w:tc>
        <w:tc>
          <w:tcPr>
            <w:tcW w:w="7087" w:type="dxa"/>
          </w:tcPr>
          <w:p w14:paraId="2F63D82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Пензенский трубочный завод начали строить во время первой мировой войны. К 1919 г. была готова и оборудована треть главного здания, литейная мастерская и почти закончено оборудование штам</w:t>
            </w:r>
            <w:r w:rsidRPr="008E46A9">
              <w:rPr>
                <w:rFonts w:ascii="Times New Roman" w:hAnsi="Times New Roman" w:cs="Times New Roman"/>
                <w:color w:val="000000" w:themeColor="text1"/>
                <w:sz w:val="16"/>
                <w:szCs w:val="16"/>
              </w:rPr>
              <w:softHyphen/>
              <w:t>повочной.</w:t>
            </w:r>
          </w:p>
          <w:p w14:paraId="24673E6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приступил к налаживанию производства. Намечено было начать выпуск трубок в мае 1919 г., постепенно увеличивая их вы</w:t>
            </w:r>
            <w:r w:rsidRPr="008E46A9">
              <w:rPr>
                <w:rFonts w:ascii="Times New Roman" w:hAnsi="Times New Roman" w:cs="Times New Roman"/>
                <w:color w:val="000000" w:themeColor="text1"/>
                <w:sz w:val="16"/>
                <w:szCs w:val="16"/>
              </w:rPr>
              <w:softHyphen/>
              <w:t>пуск с 10 тыс. до 35 тыс. трубок в месяц. Запасов топлива и сырья на заводе было на два месяца работы, технический персонал был пол</w:t>
            </w:r>
            <w:r w:rsidRPr="008E46A9">
              <w:rPr>
                <w:rFonts w:ascii="Times New Roman" w:hAnsi="Times New Roman" w:cs="Times New Roman"/>
                <w:color w:val="000000" w:themeColor="text1"/>
                <w:sz w:val="16"/>
                <w:szCs w:val="16"/>
              </w:rPr>
              <w:softHyphen/>
              <w:t>ностью укомплектован [45, л. 9 об., 10].</w:t>
            </w:r>
          </w:p>
          <w:p w14:paraId="27D2F70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Как видно из приведенных выше данных, во всех подотраслях промышленности боеприпасов в начале 1919 г. сложилось крайне напряженное положение и вместе с тем были созданы реальные предпосылки для быстрого роста выпуска всех видов боеприпасов и их элементов, начиная с середины 1919 г.</w:t>
            </w:r>
          </w:p>
          <w:p w14:paraId="635A8A3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увеличения выпуска боеприпасов к их производству были привлечены наряду со специализированными заводами артиллерий</w:t>
            </w:r>
            <w:r w:rsidRPr="008E46A9">
              <w:rPr>
                <w:rFonts w:ascii="Times New Roman" w:hAnsi="Times New Roman" w:cs="Times New Roman"/>
                <w:color w:val="000000" w:themeColor="text1"/>
                <w:sz w:val="16"/>
                <w:szCs w:val="16"/>
              </w:rPr>
              <w:softHyphen/>
              <w:t>ские склады и другие предприятия. В результате, если специализи</w:t>
            </w:r>
            <w:r w:rsidRPr="008E46A9">
              <w:rPr>
                <w:rFonts w:ascii="Times New Roman" w:hAnsi="Times New Roman" w:cs="Times New Roman"/>
                <w:color w:val="000000" w:themeColor="text1"/>
                <w:sz w:val="16"/>
                <w:szCs w:val="16"/>
              </w:rPr>
              <w:softHyphen/>
              <w:t>рованные заводы в мае 1919 г. изготовляли 27 302 выстрела, то при</w:t>
            </w:r>
            <w:r w:rsidRPr="008E46A9">
              <w:rPr>
                <w:rFonts w:ascii="Times New Roman" w:hAnsi="Times New Roman" w:cs="Times New Roman"/>
                <w:color w:val="000000" w:themeColor="text1"/>
                <w:sz w:val="16"/>
                <w:szCs w:val="16"/>
              </w:rPr>
              <w:softHyphen/>
              <w:t>влеченные артсклады и предприятия с общим числом рабочих 1363 человека снарядили 137 тыс. выстрелов. Всего же за апрель—июнь 1919 г. эти предприятия снарядили 513 тыс. выстрелов, в том числе за июнь 216 тыс., хотя численность рабочих в этом месяце сократи</w:t>
            </w:r>
            <w:r w:rsidRPr="008E46A9">
              <w:rPr>
                <w:rFonts w:ascii="Times New Roman" w:hAnsi="Times New Roman" w:cs="Times New Roman"/>
                <w:color w:val="000000" w:themeColor="text1"/>
                <w:sz w:val="16"/>
                <w:szCs w:val="16"/>
              </w:rPr>
              <w:softHyphen/>
              <w:t>лась до 930 человек [21, с. 277].</w:t>
            </w:r>
          </w:p>
        </w:tc>
      </w:tr>
    </w:tbl>
    <w:p w14:paraId="4C30683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(5484,138)</w:t>
      </w:r>
    </w:p>
    <w:p w14:paraId="781A9F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2DC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января 1919 г. пост. СНХ Северного района Полюстровский механический и трубочный завод АО «</w:t>
      </w:r>
      <w:proofErr w:type="spellStart"/>
      <w:r w:rsidRPr="008E46A9">
        <w:rPr>
          <w:rFonts w:ascii="Times New Roman" w:hAnsi="Times New Roman" w:cs="Times New Roman"/>
          <w:color w:val="000000" w:themeColor="text1"/>
          <w:sz w:val="16"/>
          <w:szCs w:val="16"/>
        </w:rPr>
        <w:t>Промет</w:t>
      </w:r>
      <w:proofErr w:type="spellEnd"/>
      <w:r w:rsidRPr="008E46A9">
        <w:rPr>
          <w:rFonts w:ascii="Times New Roman" w:hAnsi="Times New Roman" w:cs="Times New Roman"/>
          <w:color w:val="000000" w:themeColor="text1"/>
          <w:sz w:val="16"/>
          <w:szCs w:val="16"/>
        </w:rPr>
        <w:t>», созданный в 1911 г. и секвестрированный в декабре 1918 (см. также завод № 357), был национализирован. В 05.1921 г. переименован в Государственный завод металлических изделий № 54 (Завод № 684 МПСС, МЭСЭП, МРТП, Полюстровский механический и трубочный завод АО «</w:t>
      </w:r>
      <w:proofErr w:type="spellStart"/>
      <w:r w:rsidRPr="008E46A9">
        <w:rPr>
          <w:rFonts w:ascii="Times New Roman" w:hAnsi="Times New Roman" w:cs="Times New Roman"/>
          <w:color w:val="000000" w:themeColor="text1"/>
          <w:sz w:val="16"/>
          <w:szCs w:val="16"/>
        </w:rPr>
        <w:t>Промет</w:t>
      </w:r>
      <w:proofErr w:type="spellEnd"/>
      <w:r w:rsidRPr="008E46A9">
        <w:rPr>
          <w:rFonts w:ascii="Times New Roman" w:hAnsi="Times New Roman" w:cs="Times New Roman"/>
          <w:color w:val="000000" w:themeColor="text1"/>
          <w:sz w:val="16"/>
          <w:szCs w:val="16"/>
        </w:rPr>
        <w:t>», Государственный завод металлических изделий № 54, Механическо- штамповочный завод, Завод «</w:t>
      </w:r>
      <w:proofErr w:type="spellStart"/>
      <w:r w:rsidRPr="008E46A9">
        <w:rPr>
          <w:rFonts w:ascii="Times New Roman" w:hAnsi="Times New Roman" w:cs="Times New Roman"/>
          <w:color w:val="000000" w:themeColor="text1"/>
          <w:sz w:val="16"/>
          <w:szCs w:val="16"/>
        </w:rPr>
        <w:t>Промет</w:t>
      </w:r>
      <w:proofErr w:type="spellEnd"/>
      <w:r w:rsidRPr="008E46A9">
        <w:rPr>
          <w:rFonts w:ascii="Times New Roman" w:hAnsi="Times New Roman" w:cs="Times New Roman"/>
          <w:color w:val="000000" w:themeColor="text1"/>
          <w:sz w:val="16"/>
          <w:szCs w:val="16"/>
        </w:rPr>
        <w:t>», Завод противопожарного оборудования «</w:t>
      </w:r>
      <w:proofErr w:type="spellStart"/>
      <w:r w:rsidRPr="008E46A9">
        <w:rPr>
          <w:rFonts w:ascii="Times New Roman" w:hAnsi="Times New Roman" w:cs="Times New Roman"/>
          <w:color w:val="000000" w:themeColor="text1"/>
          <w:sz w:val="16"/>
          <w:szCs w:val="16"/>
        </w:rPr>
        <w:t>Промет</w:t>
      </w:r>
      <w:proofErr w:type="spellEnd"/>
      <w:r w:rsidRPr="008E46A9">
        <w:rPr>
          <w:rFonts w:ascii="Times New Roman" w:hAnsi="Times New Roman" w:cs="Times New Roman"/>
          <w:color w:val="000000" w:themeColor="text1"/>
          <w:sz w:val="16"/>
          <w:szCs w:val="16"/>
        </w:rPr>
        <w:t>», Механический завод «</w:t>
      </w:r>
      <w:proofErr w:type="spellStart"/>
      <w:r w:rsidRPr="008E46A9">
        <w:rPr>
          <w:rFonts w:ascii="Times New Roman" w:hAnsi="Times New Roman" w:cs="Times New Roman"/>
          <w:color w:val="000000" w:themeColor="text1"/>
          <w:sz w:val="16"/>
          <w:szCs w:val="16"/>
        </w:rPr>
        <w:t>Промет</w:t>
      </w:r>
      <w:proofErr w:type="spellEnd"/>
      <w:r w:rsidRPr="008E46A9">
        <w:rPr>
          <w:rFonts w:ascii="Times New Roman" w:hAnsi="Times New Roman" w:cs="Times New Roman"/>
          <w:color w:val="000000" w:themeColor="text1"/>
          <w:sz w:val="16"/>
          <w:szCs w:val="16"/>
        </w:rPr>
        <w:t>», Ленинградский мотоциклетный завод НКМП РСФСР, НКСМ, п/я 443, Ленинградский государственный завод «Россия» МРП, ГП «ПО «Россия» МРП, ГУП, ФГУП «Завод «Россия» Минэкономики /195160 (195027)  г. Санкт-Петербург Свердловская наб., 44 тел. 225-07-20/), в 10.1922 г. - в механическо-штамповочный завод треста «</w:t>
      </w:r>
      <w:proofErr w:type="spellStart"/>
      <w:r w:rsidRPr="008E46A9">
        <w:rPr>
          <w:rFonts w:ascii="Times New Roman" w:hAnsi="Times New Roman" w:cs="Times New Roman"/>
          <w:color w:val="000000" w:themeColor="text1"/>
          <w:sz w:val="16"/>
          <w:szCs w:val="16"/>
        </w:rPr>
        <w:t>Тремасс</w:t>
      </w:r>
      <w:proofErr w:type="spellEnd"/>
      <w:r w:rsidRPr="008E46A9">
        <w:rPr>
          <w:rFonts w:ascii="Times New Roman" w:hAnsi="Times New Roman" w:cs="Times New Roman"/>
          <w:color w:val="000000" w:themeColor="text1"/>
          <w:sz w:val="16"/>
          <w:szCs w:val="16"/>
        </w:rPr>
        <w:t>», в 1925 г. - в завод «</w:t>
      </w:r>
      <w:proofErr w:type="spellStart"/>
      <w:r w:rsidRPr="008E46A9">
        <w:rPr>
          <w:rFonts w:ascii="Times New Roman" w:hAnsi="Times New Roman" w:cs="Times New Roman"/>
          <w:color w:val="000000" w:themeColor="text1"/>
          <w:sz w:val="16"/>
          <w:szCs w:val="16"/>
        </w:rPr>
        <w:t>Промет</w:t>
      </w:r>
      <w:proofErr w:type="spellEnd"/>
      <w:r w:rsidRPr="008E46A9">
        <w:rPr>
          <w:rFonts w:ascii="Times New Roman" w:hAnsi="Times New Roman" w:cs="Times New Roman"/>
          <w:color w:val="000000" w:themeColor="text1"/>
          <w:sz w:val="16"/>
          <w:szCs w:val="16"/>
        </w:rPr>
        <w:t>», в 1930 г. - в завод противопожарного оборудования «</w:t>
      </w:r>
      <w:proofErr w:type="spellStart"/>
      <w:r w:rsidRPr="008E46A9">
        <w:rPr>
          <w:rFonts w:ascii="Times New Roman" w:hAnsi="Times New Roman" w:cs="Times New Roman"/>
          <w:color w:val="000000" w:themeColor="text1"/>
          <w:sz w:val="16"/>
          <w:szCs w:val="16"/>
        </w:rPr>
        <w:t>Промет</w:t>
      </w:r>
      <w:proofErr w:type="spellEnd"/>
      <w:r w:rsidRPr="008E46A9">
        <w:rPr>
          <w:rFonts w:ascii="Times New Roman" w:hAnsi="Times New Roman" w:cs="Times New Roman"/>
          <w:color w:val="000000" w:themeColor="text1"/>
          <w:sz w:val="16"/>
          <w:szCs w:val="16"/>
        </w:rPr>
        <w:t>» ВО коммунального оборудования, в 1932 г. - в механический завод «</w:t>
      </w:r>
      <w:proofErr w:type="spellStart"/>
      <w:r w:rsidRPr="008E46A9">
        <w:rPr>
          <w:rFonts w:ascii="Times New Roman" w:hAnsi="Times New Roman" w:cs="Times New Roman"/>
          <w:color w:val="000000" w:themeColor="text1"/>
          <w:sz w:val="16"/>
          <w:szCs w:val="16"/>
        </w:rPr>
        <w:t>Промет</w:t>
      </w:r>
      <w:proofErr w:type="spellEnd"/>
      <w:r w:rsidRPr="008E46A9">
        <w:rPr>
          <w:rFonts w:ascii="Times New Roman" w:hAnsi="Times New Roman" w:cs="Times New Roman"/>
          <w:color w:val="000000" w:themeColor="text1"/>
          <w:sz w:val="16"/>
          <w:szCs w:val="16"/>
        </w:rPr>
        <w:t>» НКТП. В 1936 г. передан в ведение НКМП РСФСР. В 01.1941 г. переименован в Ленинградский мотоциклетный завод НКМП РСФСР.</w:t>
      </w:r>
    </w:p>
    <w:p w14:paraId="75EE876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ГКО № 99сс от 11.07.1941 г. Ленинградский мотоциклетный завод НКСМ подлежал эвакуации в Горький на площадку завода «Красная Этна». Видимо, часть завода осталась в Ленинграде, с 11.1941 г. назывался механический завод «</w:t>
      </w:r>
      <w:proofErr w:type="spellStart"/>
      <w:r w:rsidRPr="008E46A9">
        <w:rPr>
          <w:rFonts w:ascii="Times New Roman" w:hAnsi="Times New Roman" w:cs="Times New Roman"/>
          <w:color w:val="000000" w:themeColor="text1"/>
          <w:sz w:val="16"/>
          <w:szCs w:val="16"/>
        </w:rPr>
        <w:t>Промет</w:t>
      </w:r>
      <w:proofErr w:type="spellEnd"/>
      <w:r w:rsidRPr="008E46A9">
        <w:rPr>
          <w:rFonts w:ascii="Times New Roman" w:hAnsi="Times New Roman" w:cs="Times New Roman"/>
          <w:color w:val="000000" w:themeColor="text1"/>
          <w:sz w:val="16"/>
          <w:szCs w:val="16"/>
        </w:rPr>
        <w:t>» треста «</w:t>
      </w:r>
      <w:proofErr w:type="spellStart"/>
      <w:r w:rsidRPr="008E46A9">
        <w:rPr>
          <w:rFonts w:ascii="Times New Roman" w:hAnsi="Times New Roman" w:cs="Times New Roman"/>
          <w:color w:val="000000" w:themeColor="text1"/>
          <w:sz w:val="16"/>
          <w:szCs w:val="16"/>
        </w:rPr>
        <w:t>Ленгорместпром</w:t>
      </w:r>
      <w:proofErr w:type="spellEnd"/>
      <w:r w:rsidRPr="008E46A9">
        <w:rPr>
          <w:rFonts w:ascii="Times New Roman" w:hAnsi="Times New Roman" w:cs="Times New Roman"/>
          <w:color w:val="000000" w:themeColor="text1"/>
          <w:sz w:val="16"/>
          <w:szCs w:val="16"/>
        </w:rPr>
        <w:t>».</w:t>
      </w:r>
    </w:p>
    <w:p w14:paraId="5ACD8B2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1947 г. завод - в ведении МСДМ. 12.01.1952 г. завод передан в ведение МПСС и переименован в завод № 684. Имел наименование «п/я 443» (по другой информации- завод № 443). С 03.1953 г. - в ведении МЭСЭП, с 01.1954 г. - МРТП, затем - Управления радиотехнической промышленности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В 01.1966 г. завод передан в МРП и переименован в Ленинградский государственный завод «Россия».</w:t>
      </w:r>
      <w:r w:rsidRPr="008E46A9">
        <w:rPr>
          <w:rFonts w:ascii="Times New Roman" w:hAnsi="Times New Roman" w:cs="Times New Roman"/>
          <w:color w:val="000000" w:themeColor="text1"/>
          <w:sz w:val="16"/>
          <w:szCs w:val="16"/>
          <w:vertAlign w:val="superscript"/>
        </w:rPr>
        <w:t>131</w:t>
      </w:r>
    </w:p>
    <w:p w14:paraId="1A613A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 1973 г. на базе завода создано ПО «Россия» МРП.</w:t>
      </w:r>
      <w:r w:rsidRPr="008E46A9">
        <w:rPr>
          <w:rFonts w:ascii="Times New Roman" w:hAnsi="Times New Roman" w:cs="Times New Roman"/>
          <w:color w:val="000000" w:themeColor="text1"/>
          <w:sz w:val="16"/>
          <w:szCs w:val="16"/>
          <w:vertAlign w:val="superscript"/>
        </w:rPr>
        <w:t>130</w:t>
      </w:r>
      <w:r w:rsidRPr="008E46A9">
        <w:rPr>
          <w:rFonts w:ascii="Times New Roman" w:hAnsi="Times New Roman" w:cs="Times New Roman"/>
          <w:color w:val="000000" w:themeColor="text1"/>
          <w:sz w:val="16"/>
          <w:szCs w:val="16"/>
        </w:rPr>
        <w:t xml:space="preserve"> В 1974 г. завод вошел в состав ПО «Красная заря». Производство (2002 г.): наземные приемо-передающие станции космической связи; аппаратура единого времени; стационарные системы пилотажно-навигационной информации; радиооборудование слепой посадки и </w:t>
      </w:r>
      <w:r w:rsidRPr="008E46A9">
        <w:rPr>
          <w:rFonts w:ascii="Times New Roman" w:hAnsi="Times New Roman" w:cs="Times New Roman"/>
          <w:color w:val="000000" w:themeColor="text1"/>
          <w:sz w:val="16"/>
          <w:szCs w:val="16"/>
        </w:rPr>
        <w:lastRenderedPageBreak/>
        <w:t>полета; аэродромное оборудование; тренажеры. В 2005 г. ФГУП «Завод «Россия» обанкрочен. Численность персонала (2002 г.)- 2000 чел. Гендиректор (2002 г.)- В.Н. Цыплаков.</w:t>
      </w:r>
      <w:r w:rsidRPr="008E46A9">
        <w:rPr>
          <w:rFonts w:ascii="Times New Roman" w:hAnsi="Times New Roman" w:cs="Times New Roman"/>
          <w:color w:val="000000" w:themeColor="text1"/>
          <w:sz w:val="16"/>
          <w:szCs w:val="16"/>
          <w:vertAlign w:val="superscript"/>
        </w:rPr>
        <w:t xml:space="preserve">69 </w:t>
      </w:r>
      <w:r w:rsidRPr="008E46A9">
        <w:rPr>
          <w:rFonts w:ascii="Times New Roman" w:hAnsi="Times New Roman" w:cs="Times New Roman"/>
          <w:color w:val="000000" w:themeColor="text1"/>
          <w:sz w:val="16"/>
          <w:szCs w:val="16"/>
        </w:rPr>
        <w:t>Зам. гендиректора по качеству (-1989 г.)- В.В. Болтин. Гл. инженер (1973 г.-)- В.В. Болтин. Начальник КБ (1989-2004 г.)- В.В. Болтин. • Производство: мобильная полковая автоматизированная система управления полетами и посадкой самолетов фронтовой авиации РСП-11 (1975-); автоматизированная система УВД для аэродромов ГА «Старт» (1970-е)- 20; аппаратура Системы единого времени «Сандал», «Самшит», «Кипарис», «Кипарис К», «Миндаль», «Камыш»; телевизор КВН-49.</w:t>
      </w:r>
    </w:p>
    <w:p w14:paraId="1F1BA0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КБ завода «Россия», ФГУП «КБ завода «Россия» /г. Санкт-Петербург/ КБ завода создано в 1952 г.</w:t>
      </w:r>
    </w:p>
    <w:p w14:paraId="01EB158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Разработка </w:t>
      </w:r>
      <w:r w:rsidRPr="008E46A9">
        <w:rPr>
          <w:rFonts w:ascii="Times New Roman" w:hAnsi="Times New Roman" w:cs="Times New Roman"/>
          <w:color w:val="000000" w:themeColor="text1"/>
          <w:sz w:val="16"/>
          <w:szCs w:val="16"/>
          <w:lang w:val="en-US"/>
        </w:rPr>
        <w:t>PJIC</w:t>
      </w:r>
      <w:r w:rsidRPr="008E46A9">
        <w:rPr>
          <w:rFonts w:ascii="Times New Roman" w:hAnsi="Times New Roman" w:cs="Times New Roman"/>
          <w:color w:val="000000" w:themeColor="text1"/>
          <w:sz w:val="16"/>
          <w:szCs w:val="16"/>
        </w:rPr>
        <w:t xml:space="preserve"> посадки для </w:t>
      </w:r>
      <w:proofErr w:type="spellStart"/>
      <w:r w:rsidRPr="008E46A9">
        <w:rPr>
          <w:rFonts w:ascii="Times New Roman" w:hAnsi="Times New Roman" w:cs="Times New Roman"/>
          <w:color w:val="000000" w:themeColor="text1"/>
          <w:sz w:val="16"/>
          <w:szCs w:val="16"/>
        </w:rPr>
        <w:t>эародромов</w:t>
      </w:r>
      <w:proofErr w:type="spellEnd"/>
      <w:r w:rsidRPr="008E46A9">
        <w:rPr>
          <w:rFonts w:ascii="Times New Roman" w:hAnsi="Times New Roman" w:cs="Times New Roman"/>
          <w:color w:val="000000" w:themeColor="text1"/>
          <w:sz w:val="16"/>
          <w:szCs w:val="16"/>
        </w:rPr>
        <w:t>.</w:t>
      </w:r>
    </w:p>
    <w:p w14:paraId="32A550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гл. инженера (-1989 г.)- Я.М. Резников.</w:t>
      </w:r>
    </w:p>
    <w:p w14:paraId="0AFD00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конструкторы: Б.М. Игнатов (РСП-6М2</w:t>
      </w:r>
      <w:proofErr w:type="gramStart"/>
      <w:r w:rsidRPr="008E46A9">
        <w:rPr>
          <w:rFonts w:ascii="Times New Roman" w:hAnsi="Times New Roman" w:cs="Times New Roman"/>
          <w:color w:val="000000" w:themeColor="text1"/>
          <w:sz w:val="16"/>
          <w:szCs w:val="16"/>
        </w:rPr>
        <w:t>),  Г.А.</w:t>
      </w:r>
      <w:proofErr w:type="gramEnd"/>
      <w:r w:rsidRPr="008E46A9">
        <w:rPr>
          <w:rFonts w:ascii="Times New Roman" w:hAnsi="Times New Roman" w:cs="Times New Roman"/>
          <w:color w:val="000000" w:themeColor="text1"/>
          <w:sz w:val="16"/>
          <w:szCs w:val="16"/>
        </w:rPr>
        <w:t xml:space="preserve"> Гордин (РСП-6МЗ, «Иртыш»), И.М. Лукин («Фитин-Т»), В.А. Файнштейн (ДРЛС-9, -А, Иртыш-СК, -М, -СКМ), Е.Э. Шит («Нарва», РСП-8).</w:t>
      </w:r>
    </w:p>
    <w:p w14:paraId="270A2A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отделов: КО (-1973 г.)- В.В. Болтин; (-2002 г.)</w:t>
      </w:r>
      <w:proofErr w:type="gramStart"/>
      <w:r w:rsidRPr="008E46A9">
        <w:rPr>
          <w:rFonts w:ascii="Times New Roman" w:hAnsi="Times New Roman" w:cs="Times New Roman"/>
          <w:color w:val="000000" w:themeColor="text1"/>
          <w:sz w:val="16"/>
          <w:szCs w:val="16"/>
        </w:rPr>
        <w:t>-  Г.А.</w:t>
      </w:r>
      <w:proofErr w:type="gramEnd"/>
      <w:r w:rsidRPr="008E46A9">
        <w:rPr>
          <w:rFonts w:ascii="Times New Roman" w:hAnsi="Times New Roman" w:cs="Times New Roman"/>
          <w:color w:val="000000" w:themeColor="text1"/>
          <w:sz w:val="16"/>
          <w:szCs w:val="16"/>
        </w:rPr>
        <w:t xml:space="preserve"> Гордин, (-1988 г.)- И.М. Лукин, Я.М. Резников.</w:t>
      </w:r>
    </w:p>
    <w:p w14:paraId="4C1D0D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начальника отдела: (-1996 г.)- Б.М. Игнатов.</w:t>
      </w:r>
    </w:p>
    <w:p w14:paraId="11A568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лабораторий: по созданию АСУ боевыми действиями ВВС (1977-80 г.)- Е.Т. Липатов; В.В. Болтин, Б.М. Игнатов.</w:t>
      </w:r>
    </w:p>
    <w:p w14:paraId="119A4F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секторов: (-1997 г.)- В.А. Файнштейн.</w:t>
      </w:r>
    </w:p>
    <w:p w14:paraId="67ED9F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Создано: аэродромные РЛС посадки: РСП-6, -6МН, -6М2, -6МЗ «Обкатка», -8; аэродромные РЛК для ГА: диспетчерская «Нарва», ДРЛС-9, ДРЛС-А, «Иртыш», «Иртыш-СК, -М, -СКМ»; вторичная РЛС «Малахит»; РЛС УВД военных аэродромов «Фитин-Т»; аппаратура отображения РЛ информации «Комета» ВИСП-75Т, ВИСП- 90 (11982).</w:t>
      </w:r>
    </w:p>
    <w:p w14:paraId="221418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055FB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13639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27F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января 1919 В.И.Л. писал </w:t>
      </w:r>
      <w:proofErr w:type="spellStart"/>
      <w:r w:rsidRPr="008E46A9">
        <w:rPr>
          <w:rFonts w:ascii="Times New Roman" w:hAnsi="Times New Roman" w:cs="Times New Roman"/>
          <w:color w:val="000000" w:themeColor="text1"/>
          <w:sz w:val="16"/>
          <w:szCs w:val="16"/>
        </w:rPr>
        <w:t>Э.М.Склянскому</w:t>
      </w:r>
      <w:proofErr w:type="spellEnd"/>
      <w:r w:rsidRPr="008E46A9">
        <w:rPr>
          <w:rFonts w:ascii="Times New Roman" w:hAnsi="Times New Roman" w:cs="Times New Roman"/>
          <w:color w:val="000000" w:themeColor="text1"/>
          <w:sz w:val="16"/>
          <w:szCs w:val="16"/>
        </w:rPr>
        <w:t xml:space="preserve">: "Группа 8 авиаторов в действующей армии, на Царицынском фронте, КВФ (23 воздухоплавательный </w:t>
      </w:r>
      <w:proofErr w:type="gramStart"/>
      <w:r w:rsidRPr="008E46A9">
        <w:rPr>
          <w:rFonts w:ascii="Times New Roman" w:hAnsi="Times New Roman" w:cs="Times New Roman"/>
          <w:color w:val="000000" w:themeColor="text1"/>
          <w:sz w:val="16"/>
          <w:szCs w:val="16"/>
        </w:rPr>
        <w:t>отряд)...</w:t>
      </w:r>
      <w:proofErr w:type="gramEnd"/>
      <w:r w:rsidRPr="008E46A9">
        <w:rPr>
          <w:rFonts w:ascii="Times New Roman" w:hAnsi="Times New Roman" w:cs="Times New Roman"/>
          <w:color w:val="000000" w:themeColor="text1"/>
          <w:sz w:val="16"/>
          <w:szCs w:val="16"/>
        </w:rPr>
        <w:t xml:space="preserve"> просит прислать ревизию, сообщая, что авиаотряды числятся только на бумаге и что положение дел грозит катастрофой". </w:t>
      </w:r>
      <w:proofErr w:type="spellStart"/>
      <w:r w:rsidRPr="008E46A9">
        <w:rPr>
          <w:rFonts w:ascii="Times New Roman" w:hAnsi="Times New Roman" w:cs="Times New Roman"/>
          <w:color w:val="000000" w:themeColor="text1"/>
          <w:sz w:val="16"/>
          <w:szCs w:val="16"/>
        </w:rPr>
        <w:t>Э.М.Склянский</w:t>
      </w:r>
      <w:proofErr w:type="spellEnd"/>
      <w:r w:rsidRPr="008E46A9">
        <w:rPr>
          <w:rFonts w:ascii="Times New Roman" w:hAnsi="Times New Roman" w:cs="Times New Roman"/>
          <w:color w:val="000000" w:themeColor="text1"/>
          <w:sz w:val="16"/>
          <w:szCs w:val="16"/>
        </w:rPr>
        <w:t xml:space="preserve"> дал распоряжение чл. РВС </w:t>
      </w:r>
      <w:proofErr w:type="spellStart"/>
      <w:r w:rsidRPr="008E46A9">
        <w:rPr>
          <w:rFonts w:ascii="Times New Roman" w:hAnsi="Times New Roman" w:cs="Times New Roman"/>
          <w:color w:val="000000" w:themeColor="text1"/>
          <w:sz w:val="16"/>
          <w:szCs w:val="16"/>
        </w:rPr>
        <w:t>С.И.Аралову</w:t>
      </w:r>
      <w:proofErr w:type="spellEnd"/>
      <w:r w:rsidRPr="008E46A9">
        <w:rPr>
          <w:rFonts w:ascii="Times New Roman" w:hAnsi="Times New Roman" w:cs="Times New Roman"/>
          <w:color w:val="000000" w:themeColor="text1"/>
          <w:sz w:val="16"/>
          <w:szCs w:val="16"/>
        </w:rPr>
        <w:t xml:space="preserve"> разобраться и 3 февраля отправился ревизор (1849,69).</w:t>
      </w:r>
    </w:p>
    <w:p w14:paraId="4A194A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F6F578" w14:textId="77777777" w:rsidR="00375037" w:rsidRPr="00375037" w:rsidRDefault="00375037" w:rsidP="00375037">
      <w:pPr>
        <w:spacing w:after="0" w:line="240" w:lineRule="auto"/>
        <w:jc w:val="both"/>
        <w:rPr>
          <w:rFonts w:ascii="Times New Roman" w:hAnsi="Times New Roman" w:cs="Times New Roman"/>
          <w:color w:val="0070C0"/>
          <w:sz w:val="16"/>
          <w:szCs w:val="16"/>
        </w:rPr>
      </w:pPr>
      <w:r w:rsidRPr="00375037">
        <w:rPr>
          <w:rFonts w:ascii="Times New Roman" w:hAnsi="Times New Roman" w:cs="Times New Roman"/>
          <w:color w:val="0070C0"/>
          <w:sz w:val="16"/>
          <w:szCs w:val="16"/>
          <w:lang w:eastAsia="ru-RU" w:bidi="ru-RU"/>
        </w:rPr>
        <w:t>30 января</w:t>
      </w:r>
      <w:r w:rsidRPr="00375037">
        <w:rPr>
          <w:rFonts w:ascii="Times New Roman" w:hAnsi="Times New Roman" w:cs="Times New Roman"/>
          <w:color w:val="0070C0"/>
          <w:sz w:val="16"/>
          <w:szCs w:val="16"/>
        </w:rPr>
        <w:t xml:space="preserve"> 1919 г</w:t>
      </w:r>
      <w:r w:rsidRPr="00375037">
        <w:rPr>
          <w:rFonts w:ascii="Times New Roman" w:hAnsi="Times New Roman" w:cs="Times New Roman"/>
          <w:color w:val="0070C0"/>
          <w:sz w:val="16"/>
          <w:szCs w:val="16"/>
          <w:lang w:eastAsia="ru-RU" w:bidi="ru-RU"/>
        </w:rPr>
        <w:t>.</w:t>
      </w:r>
      <w:r w:rsidRPr="00375037">
        <w:rPr>
          <w:rFonts w:ascii="Times New Roman" w:hAnsi="Times New Roman" w:cs="Times New Roman"/>
          <w:color w:val="0070C0"/>
          <w:sz w:val="16"/>
          <w:szCs w:val="16"/>
        </w:rPr>
        <w:t xml:space="preserve"> </w:t>
      </w:r>
      <w:proofErr w:type="spellStart"/>
      <w:r w:rsidRPr="00375037">
        <w:rPr>
          <w:rFonts w:ascii="Times New Roman" w:hAnsi="Times New Roman" w:cs="Times New Roman"/>
          <w:color w:val="0070C0"/>
          <w:sz w:val="16"/>
          <w:szCs w:val="16"/>
          <w:lang w:eastAsia="ru-RU" w:bidi="ru-RU"/>
        </w:rPr>
        <w:t>В.И.Ленин</w:t>
      </w:r>
      <w:proofErr w:type="spellEnd"/>
      <w:r w:rsidRPr="00375037">
        <w:rPr>
          <w:rFonts w:ascii="Times New Roman" w:hAnsi="Times New Roman" w:cs="Times New Roman"/>
          <w:color w:val="0070C0"/>
          <w:sz w:val="16"/>
          <w:szCs w:val="16"/>
          <w:lang w:eastAsia="ru-RU" w:bidi="ru-RU"/>
        </w:rPr>
        <w:t>,</w:t>
      </w:r>
      <w:r w:rsidRPr="00375037">
        <w:rPr>
          <w:rFonts w:ascii="Times New Roman" w:hAnsi="Times New Roman" w:cs="Times New Roman"/>
          <w:color w:val="0070C0"/>
          <w:sz w:val="16"/>
          <w:szCs w:val="16"/>
        </w:rPr>
        <w:t xml:space="preserve"> </w:t>
      </w:r>
      <w:r w:rsidRPr="00375037">
        <w:rPr>
          <w:rFonts w:ascii="Times New Roman" w:hAnsi="Times New Roman" w:cs="Times New Roman"/>
          <w:color w:val="0070C0"/>
          <w:sz w:val="16"/>
          <w:szCs w:val="16"/>
          <w:lang w:eastAsia="ru-RU" w:bidi="ru-RU"/>
        </w:rPr>
        <w:t>получив сигнал о неблагополучии в авиаотря</w:t>
      </w:r>
      <w:r w:rsidRPr="00375037">
        <w:rPr>
          <w:rFonts w:ascii="Times New Roman" w:hAnsi="Times New Roman" w:cs="Times New Roman"/>
          <w:color w:val="0070C0"/>
          <w:sz w:val="16"/>
          <w:szCs w:val="16"/>
          <w:lang w:eastAsia="ru-RU" w:bidi="ru-RU"/>
        </w:rPr>
        <w:softHyphen/>
        <w:t>дах Царицынского фронта,</w:t>
      </w:r>
      <w:r w:rsidRPr="00375037">
        <w:rPr>
          <w:rFonts w:ascii="Times New Roman" w:hAnsi="Times New Roman" w:cs="Times New Roman"/>
          <w:color w:val="0070C0"/>
          <w:sz w:val="16"/>
          <w:szCs w:val="16"/>
        </w:rPr>
        <w:t xml:space="preserve"> </w:t>
      </w:r>
      <w:r w:rsidRPr="00375037">
        <w:rPr>
          <w:rFonts w:ascii="Times New Roman" w:hAnsi="Times New Roman" w:cs="Times New Roman"/>
          <w:color w:val="0070C0"/>
          <w:sz w:val="16"/>
          <w:szCs w:val="16"/>
          <w:lang w:eastAsia="ru-RU" w:bidi="ru-RU"/>
        </w:rPr>
        <w:t xml:space="preserve">написал </w:t>
      </w:r>
      <w:r w:rsidRPr="00375037">
        <w:rPr>
          <w:rFonts w:ascii="Times New Roman" w:hAnsi="Times New Roman" w:cs="Times New Roman"/>
          <w:color w:val="0070C0"/>
          <w:sz w:val="16"/>
          <w:szCs w:val="16"/>
        </w:rPr>
        <w:t>Р</w:t>
      </w:r>
      <w:r w:rsidRPr="00375037">
        <w:rPr>
          <w:rFonts w:ascii="Times New Roman" w:hAnsi="Times New Roman" w:cs="Times New Roman"/>
          <w:color w:val="0070C0"/>
          <w:sz w:val="16"/>
          <w:szCs w:val="16"/>
          <w:lang w:eastAsia="ru-RU" w:bidi="ru-RU"/>
        </w:rPr>
        <w:t>еввоенсовету Республики:</w:t>
      </w:r>
      <w:r w:rsidRPr="00375037">
        <w:rPr>
          <w:rFonts w:ascii="Times New Roman" w:hAnsi="Times New Roman" w:cs="Times New Roman"/>
          <w:color w:val="0070C0"/>
          <w:sz w:val="16"/>
          <w:szCs w:val="16"/>
        </w:rPr>
        <w:t xml:space="preserve"> </w:t>
      </w:r>
      <w:r w:rsidRPr="00375037">
        <w:rPr>
          <w:rFonts w:ascii="Times New Roman" w:hAnsi="Times New Roman" w:cs="Times New Roman"/>
          <w:color w:val="0070C0"/>
          <w:sz w:val="16"/>
          <w:szCs w:val="16"/>
          <w:lang w:eastAsia="ru-RU" w:bidi="ru-RU"/>
        </w:rPr>
        <w:t xml:space="preserve">«группа 8 авиаторов в действующей армии на </w:t>
      </w:r>
      <w:proofErr w:type="spellStart"/>
      <w:r w:rsidRPr="00375037">
        <w:rPr>
          <w:rFonts w:ascii="Times New Roman" w:hAnsi="Times New Roman" w:cs="Times New Roman"/>
          <w:color w:val="0070C0"/>
          <w:sz w:val="16"/>
          <w:szCs w:val="16"/>
        </w:rPr>
        <w:t>Ц</w:t>
      </w:r>
      <w:r w:rsidRPr="00375037">
        <w:rPr>
          <w:rFonts w:ascii="Times New Roman" w:hAnsi="Times New Roman" w:cs="Times New Roman"/>
          <w:color w:val="0070C0"/>
          <w:sz w:val="16"/>
          <w:szCs w:val="16"/>
          <w:lang w:eastAsia="ru-RU" w:bidi="ru-RU"/>
        </w:rPr>
        <w:t>арицинском</w:t>
      </w:r>
      <w:proofErr w:type="spellEnd"/>
      <w:r w:rsidRPr="00375037">
        <w:rPr>
          <w:rFonts w:ascii="Times New Roman" w:hAnsi="Times New Roman" w:cs="Times New Roman"/>
          <w:color w:val="0070C0"/>
          <w:sz w:val="16"/>
          <w:szCs w:val="16"/>
          <w:lang w:eastAsia="ru-RU" w:bidi="ru-RU"/>
        </w:rPr>
        <w:t xml:space="preserve"> Фронте,</w:t>
      </w:r>
      <w:r w:rsidRPr="00375037">
        <w:rPr>
          <w:rFonts w:ascii="Times New Roman" w:hAnsi="Times New Roman" w:cs="Times New Roman"/>
          <w:color w:val="0070C0"/>
          <w:sz w:val="16"/>
          <w:szCs w:val="16"/>
        </w:rPr>
        <w:t xml:space="preserve"> </w:t>
      </w:r>
      <w:r w:rsidRPr="00375037">
        <w:rPr>
          <w:rFonts w:ascii="Times New Roman" w:hAnsi="Times New Roman" w:cs="Times New Roman"/>
          <w:color w:val="0070C0"/>
          <w:sz w:val="16"/>
          <w:szCs w:val="16"/>
          <w:lang w:eastAsia="ru-RU" w:bidi="ru-RU"/>
        </w:rPr>
        <w:t xml:space="preserve">красный </w:t>
      </w:r>
      <w:proofErr w:type="spellStart"/>
      <w:r w:rsidRPr="00375037">
        <w:rPr>
          <w:rFonts w:ascii="Times New Roman" w:hAnsi="Times New Roman" w:cs="Times New Roman"/>
          <w:color w:val="0070C0"/>
          <w:sz w:val="16"/>
          <w:szCs w:val="16"/>
          <w:lang w:eastAsia="ru-RU" w:bidi="ru-RU"/>
        </w:rPr>
        <w:t>воздушний</w:t>
      </w:r>
      <w:proofErr w:type="spellEnd"/>
      <w:r w:rsidRPr="00375037">
        <w:rPr>
          <w:rFonts w:ascii="Times New Roman" w:hAnsi="Times New Roman" w:cs="Times New Roman"/>
          <w:color w:val="0070C0"/>
          <w:sz w:val="16"/>
          <w:szCs w:val="16"/>
          <w:lang w:eastAsia="ru-RU" w:bidi="ru-RU"/>
        </w:rPr>
        <w:t xml:space="preserve"> флот /23 воздухоплавательный отряд/ - </w:t>
      </w:r>
      <w:r w:rsidRPr="00375037">
        <w:rPr>
          <w:rFonts w:ascii="Times New Roman" w:hAnsi="Times New Roman" w:cs="Times New Roman"/>
          <w:color w:val="0070C0"/>
          <w:sz w:val="16"/>
          <w:szCs w:val="16"/>
        </w:rPr>
        <w:t>с</w:t>
      </w:r>
      <w:r w:rsidRPr="00375037">
        <w:rPr>
          <w:rFonts w:ascii="Times New Roman" w:hAnsi="Times New Roman" w:cs="Times New Roman"/>
          <w:color w:val="0070C0"/>
          <w:sz w:val="16"/>
          <w:szCs w:val="16"/>
          <w:lang w:eastAsia="ru-RU" w:bidi="ru-RU"/>
        </w:rPr>
        <w:t xml:space="preserve"> </w:t>
      </w:r>
      <w:r w:rsidRPr="00375037">
        <w:rPr>
          <w:rFonts w:ascii="Times New Roman" w:hAnsi="Times New Roman" w:cs="Times New Roman"/>
          <w:color w:val="0070C0"/>
          <w:sz w:val="16"/>
          <w:szCs w:val="16"/>
        </w:rPr>
        <w:t>ш</w:t>
      </w:r>
      <w:r w:rsidRPr="00375037">
        <w:rPr>
          <w:rFonts w:ascii="Times New Roman" w:hAnsi="Times New Roman" w:cs="Times New Roman"/>
          <w:color w:val="0070C0"/>
          <w:sz w:val="16"/>
          <w:szCs w:val="16"/>
          <w:lang w:eastAsia="ru-RU" w:bidi="ru-RU"/>
        </w:rPr>
        <w:t>о</w:t>
      </w:r>
      <w:r w:rsidRPr="00375037">
        <w:rPr>
          <w:rFonts w:ascii="Times New Roman" w:hAnsi="Times New Roman" w:cs="Times New Roman"/>
          <w:color w:val="0070C0"/>
          <w:sz w:val="16"/>
          <w:szCs w:val="16"/>
        </w:rPr>
        <w:t>ф</w:t>
      </w:r>
      <w:r w:rsidRPr="00375037">
        <w:rPr>
          <w:rFonts w:ascii="Times New Roman" w:hAnsi="Times New Roman" w:cs="Times New Roman"/>
          <w:color w:val="0070C0"/>
          <w:sz w:val="16"/>
          <w:szCs w:val="16"/>
          <w:lang w:eastAsia="ru-RU" w:bidi="ru-RU"/>
        </w:rPr>
        <w:t>ером Барановым /раньше был в 8 части особой воздухоплавательной дивизий/ во главе - просит прислать ревизию, сообщая,</w:t>
      </w:r>
      <w:r w:rsidRPr="00375037">
        <w:rPr>
          <w:rFonts w:ascii="Times New Roman" w:hAnsi="Times New Roman" w:cs="Times New Roman"/>
          <w:color w:val="0070C0"/>
          <w:sz w:val="16"/>
          <w:szCs w:val="16"/>
        </w:rPr>
        <w:t xml:space="preserve"> </w:t>
      </w:r>
      <w:r w:rsidRPr="00375037">
        <w:rPr>
          <w:rFonts w:ascii="Times New Roman" w:hAnsi="Times New Roman" w:cs="Times New Roman"/>
          <w:color w:val="0070C0"/>
          <w:sz w:val="16"/>
          <w:szCs w:val="16"/>
          <w:lang w:eastAsia="ru-RU" w:bidi="ru-RU"/>
        </w:rPr>
        <w:t>что авиаотряды числятся только на бумаге,</w:t>
      </w:r>
      <w:r w:rsidRPr="00375037">
        <w:rPr>
          <w:rFonts w:ascii="Times New Roman" w:hAnsi="Times New Roman" w:cs="Times New Roman"/>
          <w:color w:val="0070C0"/>
          <w:sz w:val="16"/>
          <w:szCs w:val="16"/>
        </w:rPr>
        <w:t xml:space="preserve"> </w:t>
      </w:r>
      <w:r w:rsidRPr="00375037">
        <w:rPr>
          <w:rFonts w:ascii="Times New Roman" w:hAnsi="Times New Roman" w:cs="Times New Roman"/>
          <w:color w:val="0070C0"/>
          <w:sz w:val="16"/>
          <w:szCs w:val="16"/>
          <w:lang w:eastAsia="ru-RU" w:bidi="ru-RU"/>
        </w:rPr>
        <w:t>и что положение дел грозит катастрофой</w:t>
      </w:r>
      <w:r w:rsidRPr="00375037">
        <w:rPr>
          <w:rFonts w:ascii="Times New Roman" w:hAnsi="Times New Roman" w:cs="Times New Roman"/>
          <w:color w:val="0070C0"/>
          <w:sz w:val="16"/>
          <w:szCs w:val="16"/>
        </w:rPr>
        <w:t>»</w:t>
      </w:r>
      <w:r w:rsidRPr="00375037">
        <w:rPr>
          <w:rFonts w:ascii="Times New Roman" w:hAnsi="Times New Roman" w:cs="Times New Roman"/>
          <w:color w:val="0070C0"/>
          <w:sz w:val="16"/>
          <w:szCs w:val="16"/>
          <w:lang w:eastAsia="ru-RU" w:bidi="ru-RU"/>
        </w:rPr>
        <w:t>.</w:t>
      </w:r>
      <w:r w:rsidRPr="00375037">
        <w:rPr>
          <w:rFonts w:ascii="Times New Roman" w:hAnsi="Times New Roman" w:cs="Times New Roman"/>
          <w:color w:val="0070C0"/>
          <w:sz w:val="16"/>
          <w:szCs w:val="16"/>
        </w:rPr>
        <w:t xml:space="preserve"> </w:t>
      </w:r>
      <w:r w:rsidRPr="00375037">
        <w:rPr>
          <w:rFonts w:ascii="Times New Roman" w:hAnsi="Times New Roman" w:cs="Times New Roman"/>
          <w:color w:val="0070C0"/>
          <w:sz w:val="16"/>
          <w:szCs w:val="16"/>
          <w:lang w:eastAsia="ru-RU" w:bidi="ru-RU"/>
        </w:rPr>
        <w:t xml:space="preserve">По записке начато </w:t>
      </w:r>
      <w:proofErr w:type="spellStart"/>
      <w:r w:rsidRPr="00375037">
        <w:rPr>
          <w:rFonts w:ascii="Times New Roman" w:hAnsi="Times New Roman" w:cs="Times New Roman"/>
          <w:color w:val="0070C0"/>
          <w:sz w:val="16"/>
          <w:szCs w:val="16"/>
        </w:rPr>
        <w:t>н</w:t>
      </w:r>
      <w:r w:rsidRPr="00375037">
        <w:rPr>
          <w:rFonts w:ascii="Times New Roman" w:hAnsi="Times New Roman" w:cs="Times New Roman"/>
          <w:color w:val="0070C0"/>
          <w:sz w:val="16"/>
          <w:szCs w:val="16"/>
          <w:lang w:eastAsia="ru-RU" w:bidi="ru-RU"/>
        </w:rPr>
        <w:t>ем</w:t>
      </w:r>
      <w:r w:rsidRPr="00375037">
        <w:rPr>
          <w:rFonts w:ascii="Times New Roman" w:hAnsi="Times New Roman" w:cs="Times New Roman"/>
          <w:color w:val="0070C0"/>
          <w:sz w:val="16"/>
          <w:szCs w:val="16"/>
        </w:rPr>
        <w:t>е</w:t>
      </w:r>
      <w:r w:rsidRPr="00375037">
        <w:rPr>
          <w:rFonts w:ascii="Times New Roman" w:hAnsi="Times New Roman" w:cs="Times New Roman"/>
          <w:color w:val="0070C0"/>
          <w:sz w:val="16"/>
          <w:szCs w:val="16"/>
          <w:lang w:eastAsia="ru-RU" w:bidi="ru-RU"/>
        </w:rPr>
        <w:t>дл</w:t>
      </w:r>
      <w:r w:rsidRPr="00375037">
        <w:rPr>
          <w:rFonts w:ascii="Times New Roman" w:hAnsi="Times New Roman" w:cs="Times New Roman"/>
          <w:color w:val="0070C0"/>
          <w:sz w:val="16"/>
          <w:szCs w:val="16"/>
        </w:rPr>
        <w:t>е</w:t>
      </w:r>
      <w:r w:rsidRPr="00375037">
        <w:rPr>
          <w:rFonts w:ascii="Times New Roman" w:hAnsi="Times New Roman" w:cs="Times New Roman"/>
          <w:color w:val="0070C0"/>
          <w:sz w:val="16"/>
          <w:szCs w:val="16"/>
          <w:lang w:eastAsia="ru-RU" w:bidi="ru-RU"/>
        </w:rPr>
        <w:t>ниое</w:t>
      </w:r>
      <w:proofErr w:type="spellEnd"/>
      <w:r w:rsidRPr="00375037">
        <w:rPr>
          <w:rFonts w:ascii="Times New Roman" w:hAnsi="Times New Roman" w:cs="Times New Roman"/>
          <w:color w:val="0070C0"/>
          <w:sz w:val="16"/>
          <w:szCs w:val="16"/>
          <w:lang w:eastAsia="ru-RU" w:bidi="ru-RU"/>
        </w:rPr>
        <w:t xml:space="preserve"> расследование.</w:t>
      </w:r>
    </w:p>
    <w:p w14:paraId="1433F096" w14:textId="77777777" w:rsidR="00375037" w:rsidRPr="00375037" w:rsidRDefault="00375037" w:rsidP="00375037">
      <w:pPr>
        <w:spacing w:after="0" w:line="240" w:lineRule="auto"/>
        <w:jc w:val="both"/>
        <w:rPr>
          <w:rFonts w:ascii="Times New Roman" w:hAnsi="Times New Roman" w:cs="Times New Roman"/>
          <w:color w:val="0070C0"/>
          <w:sz w:val="16"/>
          <w:szCs w:val="16"/>
        </w:rPr>
      </w:pPr>
      <w:r w:rsidRPr="00375037">
        <w:rPr>
          <w:rFonts w:ascii="Times New Roman" w:hAnsi="Times New Roman" w:cs="Times New Roman"/>
          <w:color w:val="0070C0"/>
          <w:sz w:val="16"/>
          <w:szCs w:val="16"/>
          <w:lang w:eastAsia="ru-RU" w:bidi="ru-RU"/>
        </w:rPr>
        <w:t>/Ленинский сборник,</w:t>
      </w:r>
      <w:r w:rsidRPr="00375037">
        <w:rPr>
          <w:rFonts w:ascii="Times New Roman" w:hAnsi="Times New Roman" w:cs="Times New Roman"/>
          <w:color w:val="0070C0"/>
          <w:sz w:val="16"/>
          <w:szCs w:val="16"/>
        </w:rPr>
        <w:t xml:space="preserve"> </w:t>
      </w:r>
      <w:r w:rsidRPr="00375037">
        <w:rPr>
          <w:rFonts w:ascii="Times New Roman" w:hAnsi="Times New Roman" w:cs="Times New Roman"/>
          <w:color w:val="0070C0"/>
          <w:sz w:val="16"/>
          <w:szCs w:val="16"/>
          <w:lang w:eastAsia="ru-RU" w:bidi="ru-RU"/>
        </w:rPr>
        <w:t>том 34,</w:t>
      </w:r>
      <w:r w:rsidRPr="00375037">
        <w:rPr>
          <w:rFonts w:ascii="Times New Roman" w:hAnsi="Times New Roman" w:cs="Times New Roman"/>
          <w:color w:val="0070C0"/>
          <w:sz w:val="16"/>
          <w:szCs w:val="16"/>
        </w:rPr>
        <w:t xml:space="preserve"> </w:t>
      </w:r>
      <w:r w:rsidRPr="00375037">
        <w:rPr>
          <w:rFonts w:ascii="Times New Roman" w:hAnsi="Times New Roman" w:cs="Times New Roman"/>
          <w:color w:val="0070C0"/>
          <w:sz w:val="16"/>
          <w:szCs w:val="16"/>
          <w:lang w:eastAsia="ru-RU" w:bidi="ru-RU"/>
        </w:rPr>
        <w:t>стр.</w:t>
      </w:r>
      <w:r w:rsidRPr="00375037">
        <w:rPr>
          <w:rFonts w:ascii="Times New Roman" w:hAnsi="Times New Roman" w:cs="Times New Roman"/>
          <w:color w:val="0070C0"/>
          <w:sz w:val="16"/>
          <w:szCs w:val="16"/>
        </w:rPr>
        <w:t xml:space="preserve"> </w:t>
      </w:r>
      <w:r w:rsidRPr="00375037">
        <w:rPr>
          <w:rFonts w:ascii="Times New Roman" w:hAnsi="Times New Roman" w:cs="Times New Roman"/>
          <w:color w:val="0070C0"/>
          <w:sz w:val="16"/>
          <w:szCs w:val="16"/>
          <w:lang w:eastAsia="ru-RU" w:bidi="ru-RU"/>
        </w:rPr>
        <w:t>97/</w:t>
      </w:r>
      <w:r w:rsidRPr="00375037">
        <w:rPr>
          <w:rFonts w:ascii="Times New Roman" w:hAnsi="Times New Roman" w:cs="Times New Roman"/>
          <w:color w:val="0070C0"/>
          <w:sz w:val="16"/>
          <w:szCs w:val="16"/>
        </w:rPr>
        <w:t xml:space="preserve"> (23370).</w:t>
      </w:r>
    </w:p>
    <w:p w14:paraId="27A164DD" w14:textId="77777777" w:rsidR="00375037" w:rsidRPr="00375037" w:rsidRDefault="00375037" w:rsidP="00375037">
      <w:pPr>
        <w:spacing w:after="0" w:line="240" w:lineRule="auto"/>
        <w:jc w:val="both"/>
        <w:rPr>
          <w:rFonts w:ascii="Times New Roman" w:hAnsi="Times New Roman" w:cs="Times New Roman"/>
          <w:color w:val="0070C0"/>
          <w:sz w:val="16"/>
          <w:szCs w:val="16"/>
        </w:rPr>
      </w:pPr>
    </w:p>
    <w:p w14:paraId="474D789F" w14:textId="77777777" w:rsidR="00AA264E" w:rsidRPr="008E46A9" w:rsidRDefault="00AA264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2193DE3" w14:textId="77777777" w:rsidR="00AA264E" w:rsidRPr="008E46A9" w:rsidRDefault="00AA264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67E3F1" w14:textId="77777777" w:rsidR="00AA264E" w:rsidRPr="008E46A9" w:rsidRDefault="00AA264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января 1919. Вступило в силу постановление президиума Моссовета о муниципализации частных ломбардов и складов хранения имущества (18691).</w:t>
      </w:r>
    </w:p>
    <w:p w14:paraId="35A04A0E" w14:textId="77777777" w:rsidR="00AA264E" w:rsidRPr="008E46A9" w:rsidRDefault="00AA264E" w:rsidP="00A30927">
      <w:pPr>
        <w:spacing w:after="0" w:line="240" w:lineRule="auto"/>
        <w:jc w:val="both"/>
        <w:rPr>
          <w:rFonts w:ascii="Times New Roman" w:hAnsi="Times New Roman" w:cs="Times New Roman"/>
          <w:color w:val="000000" w:themeColor="text1"/>
          <w:sz w:val="16"/>
          <w:szCs w:val="16"/>
        </w:rPr>
      </w:pPr>
    </w:p>
    <w:p w14:paraId="56906D8B" w14:textId="77777777" w:rsidR="00616904" w:rsidRPr="008E46A9" w:rsidRDefault="0061690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DC73FD7" w14:textId="77777777" w:rsidR="00616904" w:rsidRPr="008E46A9" w:rsidRDefault="0061690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774C53" w14:textId="77777777" w:rsidR="00616904" w:rsidRPr="008E46A9" w:rsidRDefault="00616904" w:rsidP="00A30927">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 xml:space="preserve">30 января 1919 г. в Литве сформировали первое авиационное подразделение, состоявшее из двух офицеров, одного военного чиновника и девяти добровольцев. </w:t>
      </w:r>
      <w:r w:rsidRPr="008E46A9">
        <w:rPr>
          <w:rFonts w:ascii="Times New Roman" w:hAnsi="Times New Roman" w:cs="Times New Roman"/>
          <w:color w:val="000000" w:themeColor="text1"/>
          <w:sz w:val="16"/>
          <w:szCs w:val="16"/>
        </w:rPr>
        <w:t xml:space="preserve">Каунасе начато формирование Инженерной роты. В её составе был образован авиационный отряд, в который стали зачислять добровольцев авиации. Вскоре авиаотряд стал авиационной ротой. Командиром роты был назначен инженер </w:t>
      </w:r>
      <w:proofErr w:type="spellStart"/>
      <w:r w:rsidRPr="008E46A9">
        <w:rPr>
          <w:rFonts w:ascii="Times New Roman" w:hAnsi="Times New Roman" w:cs="Times New Roman"/>
          <w:color w:val="000000" w:themeColor="text1"/>
          <w:sz w:val="16"/>
          <w:szCs w:val="16"/>
        </w:rPr>
        <w:t>П.Пятронис</w:t>
      </w:r>
      <w:proofErr w:type="spellEnd"/>
      <w:r w:rsidRPr="008E46A9">
        <w:rPr>
          <w:rFonts w:ascii="Times New Roman" w:hAnsi="Times New Roman" w:cs="Times New Roman"/>
          <w:color w:val="000000" w:themeColor="text1"/>
          <w:sz w:val="16"/>
          <w:szCs w:val="16"/>
        </w:rPr>
        <w:t>, ранее служивший в </w:t>
      </w:r>
      <w:proofErr w:type="spellStart"/>
      <w:r w:rsidRPr="008E46A9">
        <w:rPr>
          <w:rFonts w:ascii="Times New Roman" w:hAnsi="Times New Roman" w:cs="Times New Roman"/>
          <w:color w:val="000000" w:themeColor="text1"/>
          <w:sz w:val="16"/>
          <w:szCs w:val="16"/>
        </w:rPr>
        <w:t>Росии</w:t>
      </w:r>
      <w:proofErr w:type="spellEnd"/>
      <w:r w:rsidRPr="008E46A9">
        <w:rPr>
          <w:rFonts w:ascii="Times New Roman" w:hAnsi="Times New Roman" w:cs="Times New Roman"/>
          <w:color w:val="000000" w:themeColor="text1"/>
          <w:sz w:val="16"/>
          <w:szCs w:val="16"/>
        </w:rPr>
        <w:t xml:space="preserve"> морским инженером</w:t>
      </w:r>
      <w:r w:rsidRPr="008E46A9">
        <w:rPr>
          <w:rFonts w:ascii="Times New Roman" w:hAnsi="Times New Roman" w:cs="Times New Roman"/>
          <w:color w:val="000000" w:themeColor="text1"/>
          <w:sz w:val="16"/>
          <w:szCs w:val="16"/>
          <w:shd w:val="clear" w:color="auto" w:fill="FFFFFF"/>
        </w:rPr>
        <w:t xml:space="preserve"> (21185).</w:t>
      </w:r>
    </w:p>
    <w:p w14:paraId="55B7CFD0" w14:textId="77777777" w:rsidR="00616904" w:rsidRPr="008E46A9" w:rsidRDefault="00616904" w:rsidP="00A30927">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6145B9B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AF2E8B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D68D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января 1919 ЛАТВИЯ. Советские войска Западной А взяли </w:t>
      </w:r>
      <w:proofErr w:type="spellStart"/>
      <w:r w:rsidRPr="008E46A9">
        <w:rPr>
          <w:rFonts w:ascii="Times New Roman" w:hAnsi="Times New Roman" w:cs="Times New Roman"/>
          <w:color w:val="000000" w:themeColor="text1"/>
          <w:sz w:val="16"/>
          <w:szCs w:val="16"/>
        </w:rPr>
        <w:t>гг.Гольдинген</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Виндава</w:t>
      </w:r>
      <w:proofErr w:type="spellEnd"/>
      <w:r w:rsidRPr="008E46A9">
        <w:rPr>
          <w:rFonts w:ascii="Times New Roman" w:hAnsi="Times New Roman" w:cs="Times New Roman"/>
          <w:color w:val="000000" w:themeColor="text1"/>
          <w:sz w:val="16"/>
          <w:szCs w:val="16"/>
        </w:rPr>
        <w:t>. Февраль-май 1919 Совместная борьба против большевиков (7593).</w:t>
      </w:r>
    </w:p>
    <w:p w14:paraId="3904D2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111C3F" w14:textId="77777777" w:rsidR="00F533DC" w:rsidRPr="008E46A9" w:rsidRDefault="00F533D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января 1919 Франко-греческая армия высадилась на юге Украины. Заняли Одессу, Херсон и Николаев. Тесно взаимодействуют с Деникиным (12629).</w:t>
      </w:r>
    </w:p>
    <w:p w14:paraId="70754160" w14:textId="77777777" w:rsidR="00F533DC" w:rsidRPr="008E46A9" w:rsidRDefault="00F533D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9EB5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DA594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4E8C9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января 1919 во дворе Петропавловской крепости расстреляны четыре великих князя Романовых (4962).</w:t>
      </w:r>
    </w:p>
    <w:p w14:paraId="4474E79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E60238" w14:textId="77777777" w:rsidR="00F347DE"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9F0012D"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9E53A"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концу января 1919 латыши и немцы сумели закрепиться на рубеже реки Венты (</w:t>
      </w:r>
      <w:proofErr w:type="spellStart"/>
      <w:r w:rsidRPr="008E46A9">
        <w:rPr>
          <w:rFonts w:ascii="Times New Roman" w:hAnsi="Times New Roman" w:cs="Times New Roman"/>
          <w:color w:val="000000" w:themeColor="text1"/>
          <w:sz w:val="16"/>
          <w:szCs w:val="16"/>
        </w:rPr>
        <w:t>Виндавы</w:t>
      </w:r>
      <w:proofErr w:type="spellEnd"/>
      <w:r w:rsidRPr="008E46A9">
        <w:rPr>
          <w:rFonts w:ascii="Times New Roman" w:hAnsi="Times New Roman" w:cs="Times New Roman"/>
          <w:color w:val="000000" w:themeColor="text1"/>
          <w:sz w:val="16"/>
          <w:szCs w:val="16"/>
        </w:rPr>
        <w:t xml:space="preserve">). Главную роль в этом сыграл </w:t>
      </w:r>
      <w:proofErr w:type="spellStart"/>
      <w:r w:rsidRPr="008E46A9">
        <w:rPr>
          <w:rFonts w:ascii="Times New Roman" w:hAnsi="Times New Roman" w:cs="Times New Roman"/>
          <w:color w:val="000000" w:themeColor="text1"/>
          <w:sz w:val="16"/>
          <w:szCs w:val="16"/>
        </w:rPr>
        <w:t>ландесвер</w:t>
      </w:r>
      <w:proofErr w:type="spellEnd"/>
      <w:r w:rsidRPr="008E46A9">
        <w:rPr>
          <w:rFonts w:ascii="Times New Roman" w:hAnsi="Times New Roman" w:cs="Times New Roman"/>
          <w:color w:val="000000" w:themeColor="text1"/>
          <w:sz w:val="16"/>
          <w:szCs w:val="16"/>
        </w:rPr>
        <w:t>, получивший из Германии крупные партии современного оружия. Кроме того, его численность росла за счет немцев-волонтеров, желавших помочь своим соплеменникам или просто сделавших войну своей профессией.</w:t>
      </w:r>
    </w:p>
    <w:p w14:paraId="448BBFA8"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Из таких «солдат удачи» в основном состояло и воздушное подразделение при 1-й резервной Гвардейской дивизии, названное по фамилии его руководителя авиаполком </w:t>
      </w:r>
      <w:proofErr w:type="spellStart"/>
      <w:r w:rsidRPr="008E46A9">
        <w:rPr>
          <w:rFonts w:ascii="Times New Roman" w:hAnsi="Times New Roman" w:cs="Times New Roman"/>
          <w:color w:val="000000" w:themeColor="text1"/>
          <w:sz w:val="16"/>
          <w:szCs w:val="16"/>
        </w:rPr>
        <w:t>Заксенберга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Kampfgeschwader</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Sachsenberg</w:t>
      </w:r>
      <w:proofErr w:type="spellEnd"/>
      <w:r w:rsidRPr="008E46A9">
        <w:rPr>
          <w:rFonts w:ascii="Times New Roman" w:hAnsi="Times New Roman" w:cs="Times New Roman"/>
          <w:color w:val="000000" w:themeColor="text1"/>
          <w:sz w:val="16"/>
          <w:szCs w:val="16"/>
        </w:rPr>
        <w:t>). Этот полк был сформирован на базе демобилизованного полевого полка морской авиации (</w:t>
      </w:r>
      <w:proofErr w:type="spellStart"/>
      <w:r w:rsidRPr="008E46A9">
        <w:rPr>
          <w:rFonts w:ascii="Times New Roman" w:hAnsi="Times New Roman" w:cs="Times New Roman"/>
          <w:color w:val="000000" w:themeColor="text1"/>
          <w:sz w:val="16"/>
          <w:szCs w:val="16"/>
        </w:rPr>
        <w:t>Marinefeldjagdgeschwader</w:t>
      </w:r>
      <w:proofErr w:type="spellEnd"/>
      <w:r w:rsidRPr="008E46A9">
        <w:rPr>
          <w:rFonts w:ascii="Times New Roman" w:hAnsi="Times New Roman" w:cs="Times New Roman"/>
          <w:color w:val="000000" w:themeColor="text1"/>
          <w:sz w:val="16"/>
          <w:szCs w:val="16"/>
        </w:rPr>
        <w:t xml:space="preserve">). В него входили три эскадрильи усиленного состава: FA 413 (разведывательная), FA 416 (истребительная) и FA 417 (штурмовая). Помимо лейтенанта </w:t>
      </w:r>
      <w:proofErr w:type="spellStart"/>
      <w:r w:rsidRPr="008E46A9">
        <w:rPr>
          <w:rFonts w:ascii="Times New Roman" w:hAnsi="Times New Roman" w:cs="Times New Roman"/>
          <w:color w:val="000000" w:themeColor="text1"/>
          <w:sz w:val="16"/>
          <w:szCs w:val="16"/>
        </w:rPr>
        <w:t>Готтхарда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Заксенберга</w:t>
      </w:r>
      <w:proofErr w:type="spellEnd"/>
      <w:r w:rsidRPr="008E46A9">
        <w:rPr>
          <w:rFonts w:ascii="Times New Roman" w:hAnsi="Times New Roman" w:cs="Times New Roman"/>
          <w:color w:val="000000" w:themeColor="text1"/>
          <w:sz w:val="16"/>
          <w:szCs w:val="16"/>
        </w:rPr>
        <w:t xml:space="preserve">, бывшего морского пилота кайзеровской Германии, сбившего в 1917—1918 годах более 30 английских и французских самолетов, в полку служили такие знаменитые асы, как Йозеф Якобс (47 воздушных побед) и Теодор </w:t>
      </w:r>
      <w:proofErr w:type="spellStart"/>
      <w:r w:rsidRPr="008E46A9">
        <w:rPr>
          <w:rFonts w:ascii="Times New Roman" w:hAnsi="Times New Roman" w:cs="Times New Roman"/>
          <w:color w:val="000000" w:themeColor="text1"/>
          <w:sz w:val="16"/>
          <w:szCs w:val="16"/>
        </w:rPr>
        <w:t>Остеркамп</w:t>
      </w:r>
      <w:proofErr w:type="spellEnd"/>
      <w:r w:rsidRPr="008E46A9">
        <w:rPr>
          <w:rFonts w:ascii="Times New Roman" w:hAnsi="Times New Roman" w:cs="Times New Roman"/>
          <w:color w:val="000000" w:themeColor="text1"/>
          <w:sz w:val="16"/>
          <w:szCs w:val="16"/>
        </w:rPr>
        <w:t xml:space="preserve">. Всего же «команда </w:t>
      </w:r>
      <w:proofErr w:type="spellStart"/>
      <w:r w:rsidRPr="008E46A9">
        <w:rPr>
          <w:rFonts w:ascii="Times New Roman" w:hAnsi="Times New Roman" w:cs="Times New Roman"/>
          <w:color w:val="000000" w:themeColor="text1"/>
          <w:sz w:val="16"/>
          <w:szCs w:val="16"/>
        </w:rPr>
        <w:t>Заксенберга</w:t>
      </w:r>
      <w:proofErr w:type="spellEnd"/>
      <w:r w:rsidRPr="008E46A9">
        <w:rPr>
          <w:rFonts w:ascii="Times New Roman" w:hAnsi="Times New Roman" w:cs="Times New Roman"/>
          <w:color w:val="000000" w:themeColor="text1"/>
          <w:sz w:val="16"/>
          <w:szCs w:val="16"/>
        </w:rPr>
        <w:t>» насчитывала свыше 50 опытных пилотов и наблюдателей.</w:t>
      </w:r>
    </w:p>
    <w:p w14:paraId="404464DA"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Матчасть также была «на уровне»: 30 экипажей летало на новейших цельнометаллических монопланах «Юнкерс» D-I и CL-I. Эти машины поступили на вооружение германских ВВС в самом конце Мировой войны и едва успели принять участие в боях на Западном фронте. Кроме того, в полку имелись и «традиционные», но хорошо себя зарекомендовавшие деревянные бипланы «Хальберштадт», DFW, LVG и «</w:t>
      </w:r>
      <w:proofErr w:type="spellStart"/>
      <w:r w:rsidRPr="008E46A9">
        <w:rPr>
          <w:rFonts w:ascii="Times New Roman" w:hAnsi="Times New Roman" w:cs="Times New Roman"/>
          <w:color w:val="000000" w:themeColor="text1"/>
          <w:sz w:val="16"/>
          <w:szCs w:val="16"/>
        </w:rPr>
        <w:t>Румплер</w:t>
      </w:r>
      <w:proofErr w:type="spellEnd"/>
      <w:r w:rsidRPr="008E46A9">
        <w:rPr>
          <w:rFonts w:ascii="Times New Roman" w:hAnsi="Times New Roman" w:cs="Times New Roman"/>
          <w:color w:val="000000" w:themeColor="text1"/>
          <w:sz w:val="16"/>
          <w:szCs w:val="16"/>
        </w:rPr>
        <w:t>». Были также истребители «Фоккер» D-VII и D-VIII (17065).</w:t>
      </w:r>
    </w:p>
    <w:p w14:paraId="1ADDCA5A"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A8994A" w14:textId="77777777" w:rsidR="00050D03" w:rsidRPr="008E46A9" w:rsidRDefault="00050D0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40D875E" w14:textId="77777777" w:rsidR="00050D03" w:rsidRPr="008E46A9" w:rsidRDefault="00050D0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0F1908" w14:textId="77777777" w:rsidR="00050D03" w:rsidRPr="008E46A9" w:rsidRDefault="00050D0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Конец января 1919. В Московском ревтрибунале слушалось дело двух комиссаров ВЧК, обвинявшихся в похищении вещей, отобранных при обысках* и пьянстве во время обыска. Трибунал лишил их права занимать ответственные посты и приговорил к пяти годам тюремного заключения (18691).</w:t>
      </w:r>
    </w:p>
    <w:p w14:paraId="3C4039B9" w14:textId="77777777" w:rsidR="00050D03" w:rsidRPr="008E46A9" w:rsidRDefault="00050D03" w:rsidP="00A30927">
      <w:pPr>
        <w:spacing w:after="0" w:line="240" w:lineRule="auto"/>
        <w:jc w:val="both"/>
        <w:rPr>
          <w:rFonts w:ascii="Times New Roman" w:hAnsi="Times New Roman" w:cs="Times New Roman"/>
          <w:color w:val="000000" w:themeColor="text1"/>
          <w:sz w:val="16"/>
          <w:szCs w:val="16"/>
        </w:rPr>
      </w:pPr>
    </w:p>
    <w:p w14:paraId="06F344C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DA14B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E2C71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1919 года была проведена национализация крупных заводов Петроградского райо</w:t>
      </w:r>
      <w:r w:rsidRPr="008E46A9">
        <w:rPr>
          <w:rFonts w:ascii="Times New Roman" w:hAnsi="Times New Roman" w:cs="Times New Roman"/>
          <w:color w:val="000000" w:themeColor="text1"/>
          <w:sz w:val="16"/>
          <w:szCs w:val="16"/>
        </w:rPr>
        <w:softHyphen/>
        <w:t>на: акционерного общества воздухоплавания С.С. Щетинина (быв. “Гамаюн”), акционерно</w:t>
      </w:r>
      <w:r w:rsidRPr="008E46A9">
        <w:rPr>
          <w:rFonts w:ascii="Times New Roman" w:hAnsi="Times New Roman" w:cs="Times New Roman"/>
          <w:color w:val="000000" w:themeColor="text1"/>
          <w:sz w:val="16"/>
          <w:szCs w:val="16"/>
        </w:rPr>
        <w:softHyphen/>
        <w:t>го общества воздухоплавания В. А. Лебедева, Русско-Балтийского вагоностроительного за</w:t>
      </w:r>
      <w:r w:rsidRPr="008E46A9">
        <w:rPr>
          <w:rFonts w:ascii="Times New Roman" w:hAnsi="Times New Roman" w:cs="Times New Roman"/>
          <w:color w:val="000000" w:themeColor="text1"/>
          <w:sz w:val="16"/>
          <w:szCs w:val="16"/>
        </w:rPr>
        <w:softHyphen/>
        <w:t>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w:t>
      </w:r>
      <w:r w:rsidRPr="008E46A9">
        <w:rPr>
          <w:rFonts w:ascii="Times New Roman" w:hAnsi="Times New Roman" w:cs="Times New Roman"/>
          <w:color w:val="000000" w:themeColor="text1"/>
          <w:sz w:val="16"/>
          <w:szCs w:val="16"/>
        </w:rPr>
        <w:softHyphen/>
        <w:t>кими заводами, а чертежи переданы частью “Гамаюну”, строящему морские аппараты, частью “</w:t>
      </w:r>
      <w:proofErr w:type="spellStart"/>
      <w:r w:rsidRPr="008E46A9">
        <w:rPr>
          <w:rFonts w:ascii="Times New Roman" w:hAnsi="Times New Roman" w:cs="Times New Roman"/>
          <w:color w:val="000000" w:themeColor="text1"/>
          <w:sz w:val="16"/>
          <w:szCs w:val="16"/>
        </w:rPr>
        <w:t>Моске</w:t>
      </w:r>
      <w:proofErr w:type="spellEnd"/>
      <w:r w:rsidRPr="008E46A9">
        <w:rPr>
          <w:rFonts w:ascii="Times New Roman" w:hAnsi="Times New Roman" w:cs="Times New Roman"/>
          <w:color w:val="000000" w:themeColor="text1"/>
          <w:sz w:val="16"/>
          <w:szCs w:val="16"/>
        </w:rPr>
        <w:t>”, строящему аппараты учебного типа Пороховщиков - 4. Станки распреде</w:t>
      </w:r>
      <w:r w:rsidRPr="008E46A9">
        <w:rPr>
          <w:rFonts w:ascii="Times New Roman" w:hAnsi="Times New Roman" w:cs="Times New Roman"/>
          <w:color w:val="000000" w:themeColor="text1"/>
          <w:sz w:val="16"/>
          <w:szCs w:val="16"/>
        </w:rPr>
        <w:softHyphen/>
        <w:t>лены между петроградскими заводами. Заводы Петроградского района объединены, возглав</w:t>
      </w:r>
      <w:r w:rsidRPr="008E46A9">
        <w:rPr>
          <w:rFonts w:ascii="Times New Roman" w:hAnsi="Times New Roman" w:cs="Times New Roman"/>
          <w:color w:val="000000" w:themeColor="text1"/>
          <w:sz w:val="16"/>
          <w:szCs w:val="16"/>
        </w:rPr>
        <w:softHyphen/>
        <w:t xml:space="preserve">лены правлением, подобранным Авиачастью 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и подчинены последней.</w:t>
      </w:r>
    </w:p>
    <w:p w14:paraId="69FD3AE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3429. Оп. 4. Д. 323. Л. 82-89 об. Подлинник (10711,118).</w:t>
      </w:r>
    </w:p>
    <w:p w14:paraId="32C9F04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F98AF6" w14:textId="3E77ECCC" w:rsidR="00E56931" w:rsidRPr="008E46A9" w:rsidRDefault="00E5693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январе сего года, согласно отчета отделения военной промышленности Отдела металла ВСНХ о деятельности с сентября 1918 г. по 1 октября 1919 г.  проведена национализация крупных заводов Петроградского района: акционерного общества воздухоплавания С. С. Щетинина (быв. «Гамаюн»), акционерного общества воздухоплавания В. А. Лебедева, Русско-Балтийского вагоностроительного завода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петроградскими заводами, а чертежи переданы частью «Гамаюну», строящему </w:t>
      </w:r>
      <w:r w:rsidRPr="008E46A9">
        <w:rPr>
          <w:rFonts w:ascii="Times New Roman" w:hAnsi="Times New Roman" w:cs="Times New Roman"/>
          <w:color w:val="000000" w:themeColor="text1"/>
          <w:sz w:val="16"/>
          <w:szCs w:val="16"/>
        </w:rPr>
        <w:lastRenderedPageBreak/>
        <w:t>морские аппараты, частью «</w:t>
      </w:r>
      <w:proofErr w:type="spellStart"/>
      <w:r w:rsidRPr="008E46A9">
        <w:rPr>
          <w:rFonts w:ascii="Times New Roman" w:hAnsi="Times New Roman" w:cs="Times New Roman"/>
          <w:color w:val="000000" w:themeColor="text1"/>
          <w:sz w:val="16"/>
          <w:szCs w:val="16"/>
        </w:rPr>
        <w:t>Моске</w:t>
      </w:r>
      <w:proofErr w:type="spellEnd"/>
      <w:r w:rsidRPr="008E46A9">
        <w:rPr>
          <w:rFonts w:ascii="Times New Roman" w:hAnsi="Times New Roman" w:cs="Times New Roman"/>
          <w:color w:val="000000" w:themeColor="text1"/>
          <w:sz w:val="16"/>
          <w:szCs w:val="16"/>
        </w:rPr>
        <w:t>», строящему аппараты учебного типа Пороховщиков</w:t>
      </w:r>
      <w:r w:rsidRPr="008E46A9">
        <w:rPr>
          <w:rFonts w:ascii="Times New Roman" w:hAnsi="Times New Roman" w:cs="Times New Roman"/>
          <w:color w:val="000000" w:themeColor="text1"/>
          <w:sz w:val="16"/>
          <w:szCs w:val="16"/>
        </w:rPr>
        <w:noBreakHyphen/>
        <w:t xml:space="preserve">4. Станки распределены между петроградскими заводами. Заводы Петроградского района объединены, возглавлены правлением, подобранным Авиачастью 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и подчинены последней» (20052).</w:t>
      </w:r>
    </w:p>
    <w:p w14:paraId="5554EE2F" w14:textId="77777777" w:rsidR="00E56931" w:rsidRPr="008E46A9" w:rsidRDefault="00E56931" w:rsidP="00A30927">
      <w:pPr>
        <w:spacing w:after="0" w:line="240" w:lineRule="auto"/>
        <w:jc w:val="both"/>
        <w:rPr>
          <w:rFonts w:ascii="Times New Roman" w:hAnsi="Times New Roman" w:cs="Times New Roman"/>
          <w:color w:val="000000" w:themeColor="text1"/>
          <w:sz w:val="16"/>
          <w:szCs w:val="16"/>
        </w:rPr>
      </w:pPr>
    </w:p>
    <w:p w14:paraId="0812F83C" w14:textId="77777777" w:rsidR="00085B93"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AC9CA9F" w14:textId="77777777" w:rsidR="00085B93" w:rsidRPr="008E46A9" w:rsidRDefault="00085B9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F11C7" w14:textId="77777777" w:rsidR="00085B93" w:rsidRPr="008E46A9" w:rsidRDefault="00085B9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январе 1919 года, в связи с тем, что директор завода </w:t>
      </w:r>
      <w:proofErr w:type="spellStart"/>
      <w:r w:rsidRPr="008E46A9">
        <w:rPr>
          <w:rFonts w:ascii="Times New Roman" w:hAnsi="Times New Roman" w:cs="Times New Roman"/>
          <w:color w:val="000000" w:themeColor="text1"/>
          <w:sz w:val="16"/>
          <w:szCs w:val="16"/>
        </w:rPr>
        <w:t>Войтекевич</w:t>
      </w:r>
      <w:proofErr w:type="spellEnd"/>
      <w:r w:rsidRPr="008E46A9">
        <w:rPr>
          <w:rFonts w:ascii="Times New Roman" w:hAnsi="Times New Roman" w:cs="Times New Roman"/>
          <w:color w:val="000000" w:themeColor="text1"/>
          <w:sz w:val="16"/>
          <w:szCs w:val="16"/>
        </w:rPr>
        <w:t>, назначенный датским синдикатом, в основном находился за границей, а также в связи с тяжелым финансовым положением на заводе и по предложению рабочего правления, В.Г. Федоров назначается директором Ковровского завода (12221).</w:t>
      </w:r>
    </w:p>
    <w:p w14:paraId="6209B4DD" w14:textId="77777777" w:rsidR="00085B93" w:rsidRPr="008E46A9" w:rsidRDefault="00085B93" w:rsidP="00A30927">
      <w:pPr>
        <w:spacing w:after="0" w:line="240" w:lineRule="auto"/>
        <w:jc w:val="both"/>
        <w:rPr>
          <w:rFonts w:ascii="Times New Roman" w:hAnsi="Times New Roman" w:cs="Times New Roman"/>
          <w:color w:val="000000" w:themeColor="text1"/>
          <w:sz w:val="16"/>
          <w:szCs w:val="16"/>
        </w:rPr>
      </w:pPr>
    </w:p>
    <w:p w14:paraId="296C7D9E" w14:textId="77777777" w:rsidR="004C6216" w:rsidRPr="008E46A9" w:rsidRDefault="004C6216" w:rsidP="00A30927">
      <w:pPr>
        <w:pStyle w:val="a3"/>
        <w:rPr>
          <w:color w:val="000000" w:themeColor="text1"/>
          <w:lang w:val="ru-RU"/>
        </w:rPr>
      </w:pPr>
      <w:r w:rsidRPr="008E46A9">
        <w:rPr>
          <w:color w:val="000000" w:themeColor="text1"/>
          <w:lang w:val="ru-RU"/>
        </w:rPr>
        <w:t xml:space="preserve">К январю 1919 г. из 250 тыс. металлистов, работавших на </w:t>
      </w:r>
      <w:proofErr w:type="spellStart"/>
      <w:r w:rsidRPr="008E46A9">
        <w:rPr>
          <w:color w:val="000000" w:themeColor="text1"/>
          <w:lang w:val="ru-RU"/>
        </w:rPr>
        <w:t>предприяти</w:t>
      </w:r>
      <w:proofErr w:type="spellEnd"/>
      <w:r w:rsidRPr="008E46A9">
        <w:rPr>
          <w:color w:val="000000" w:themeColor="text1"/>
          <w:lang w:val="ru-RU"/>
        </w:rPr>
        <w:t xml:space="preserve"> ях города в начале 1917 г., осталось лишь 55 тыс. Численность рабочих химического производства за это время уменьшилась с 45 тыс. до 10 тыс. (17070).</w:t>
      </w:r>
    </w:p>
    <w:p w14:paraId="421BEF7D" w14:textId="77777777" w:rsidR="004C6216" w:rsidRPr="008E46A9" w:rsidRDefault="004C621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BF6720" w14:textId="77777777" w:rsidR="00F76B96" w:rsidRPr="008E46A9" w:rsidRDefault="00F76B9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В январе 1919 г. Второй Всероссийский съезд профсоюзов положил в основу тарифной системы принцип оплаты труда не только по его квалификации, но и в зависимости от его производительности. Съезд рекомендовал внедрять сдельную систему оплаты труда с твердыми нормами выработки и с премированием за перевыполнение норм, устанавливать повышенную оплату труда и сокращенный рабочий день на работах с тяжелыми и вредными условиями труда. Эта система должна была создавать материальную заинтересованность трудящихся в результатах труда, повышении его производительности (17070).</w:t>
      </w:r>
    </w:p>
    <w:p w14:paraId="7DE412DC" w14:textId="77777777" w:rsidR="00F76B96" w:rsidRPr="008E46A9" w:rsidRDefault="00F76B9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B472C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2A391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34C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1919 г. в состав 2-й Псковский авиаотряд (впоследствии переименованный в 25-й разведывательный) входили самолеты: "Ньюпор-17", "Ньюпор-23", "Спад-7", "</w:t>
      </w:r>
      <w:proofErr w:type="spellStart"/>
      <w:r w:rsidRPr="008E46A9">
        <w:rPr>
          <w:rFonts w:ascii="Times New Roman" w:hAnsi="Times New Roman" w:cs="Times New Roman"/>
          <w:color w:val="000000" w:themeColor="text1"/>
          <w:sz w:val="16"/>
          <w:szCs w:val="16"/>
        </w:rPr>
        <w:t>Кодрон</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и "Фарман-30". Позже, когда удалось наладить производство самолетов на заводах Москвы и Петрограда, стали формироваться специальные отряды по типам аэропланов: истребительные, разведывательные, бомбардировочные. В гражданской войне "Фарман" применялись (как красными, так и белыми) в основном, для разведки, бомбометания и доставки срочных штабных донесений. Эти самолеты значительно уступали по своим летно-техническим данным фюзеляжным двухместным разведчикам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"Лебедь", "</w:t>
      </w:r>
      <w:proofErr w:type="spellStart"/>
      <w:r w:rsidRPr="008E46A9">
        <w:rPr>
          <w:rFonts w:ascii="Times New Roman" w:hAnsi="Times New Roman" w:cs="Times New Roman"/>
          <w:color w:val="000000" w:themeColor="text1"/>
          <w:sz w:val="16"/>
          <w:szCs w:val="16"/>
        </w:rPr>
        <w:t>Анаде</w:t>
      </w:r>
      <w:proofErr w:type="spellEnd"/>
      <w:r w:rsidRPr="008E46A9">
        <w:rPr>
          <w:rFonts w:ascii="Times New Roman" w:hAnsi="Times New Roman" w:cs="Times New Roman"/>
          <w:color w:val="000000" w:themeColor="text1"/>
          <w:sz w:val="16"/>
          <w:szCs w:val="16"/>
        </w:rPr>
        <w:t>", однако, большая продолжительность полета, а главное, как уже говорилось, острый дефицит аэропланов вынуждал воюющие стороны не пренебрегать "старьем". Естественно, морально и технически устаревшие "Фарманы" были легкой добычей юрких "</w:t>
      </w:r>
      <w:proofErr w:type="spellStart"/>
      <w:r w:rsidRPr="008E46A9">
        <w:rPr>
          <w:rFonts w:ascii="Times New Roman" w:hAnsi="Times New Roman" w:cs="Times New Roman"/>
          <w:color w:val="000000" w:themeColor="text1"/>
          <w:sz w:val="16"/>
          <w:szCs w:val="16"/>
        </w:rPr>
        <w:t>Ньюпоров</w:t>
      </w:r>
      <w:proofErr w:type="spellEnd"/>
      <w:r w:rsidRPr="008E46A9">
        <w:rPr>
          <w:rFonts w:ascii="Times New Roman" w:hAnsi="Times New Roman" w:cs="Times New Roman"/>
          <w:color w:val="000000" w:themeColor="text1"/>
          <w:sz w:val="16"/>
          <w:szCs w:val="16"/>
        </w:rPr>
        <w:t xml:space="preserve">". Вот как описывает, например, встречу в районе Елабуги с колчаковским "Фарманом-30" военный летчик 5-го разведывательного авиаотряда </w:t>
      </w:r>
      <w:proofErr w:type="spellStart"/>
      <w:r w:rsidRPr="008E46A9">
        <w:rPr>
          <w:rFonts w:ascii="Times New Roman" w:hAnsi="Times New Roman" w:cs="Times New Roman"/>
          <w:color w:val="000000" w:themeColor="text1"/>
          <w:sz w:val="16"/>
          <w:szCs w:val="16"/>
        </w:rPr>
        <w:t>Туманский</w:t>
      </w:r>
      <w:proofErr w:type="spellEnd"/>
      <w:r w:rsidRPr="008E46A9">
        <w:rPr>
          <w:rFonts w:ascii="Times New Roman" w:hAnsi="Times New Roman" w:cs="Times New Roman"/>
          <w:color w:val="000000" w:themeColor="text1"/>
          <w:sz w:val="16"/>
          <w:szCs w:val="16"/>
        </w:rPr>
        <w:t>: "Немного снизившись и подойдя к нему с хвоста, я почти в упор дал длинную очередь из обоих пулеметов. Из атаки вышел боевым разворотом. Фарман стремительно, под крутым углом несся к земле. Я следовал за ним недолго: через две-три минуты он врезался в лес и взорвался." (11237).</w:t>
      </w:r>
    </w:p>
    <w:p w14:paraId="4D2D60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DF54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1919 года советские войска захватили часть Украины, в том числе и Винницу. Остатки имущества старой Эскадры были вывезены в Россию, на базу Дивизиона Воздушных Кораблей в Липецк (12041).</w:t>
      </w:r>
    </w:p>
    <w:p w14:paraId="72B2DB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9503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течение января 1919 военные летчики поддерживали регулярную связь Москвы с частями, отрезанными на Урале (Оренбург) (271,81).</w:t>
      </w:r>
    </w:p>
    <w:p w14:paraId="39C46F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0375A7" w14:textId="77777777" w:rsidR="00050D03" w:rsidRPr="008E46A9" w:rsidRDefault="00050D03" w:rsidP="00A30927">
      <w:pPr>
        <w:pStyle w:val="ae"/>
        <w:spacing w:before="0" w:after="0"/>
        <w:jc w:val="both"/>
        <w:rPr>
          <w:color w:val="000000" w:themeColor="text1"/>
          <w:sz w:val="16"/>
          <w:szCs w:val="16"/>
        </w:rPr>
      </w:pPr>
      <w:r w:rsidRPr="008E46A9">
        <w:rPr>
          <w:color w:val="000000" w:themeColor="text1"/>
          <w:sz w:val="16"/>
          <w:szCs w:val="16"/>
        </w:rPr>
        <w:t>В январе 1919 деникинцами была достигнута договоренность с англичанами о поставке в Россию самолетов с бывшего Македонского фронта. Первая партия составляла 50 аппаратов (18568).</w:t>
      </w:r>
    </w:p>
    <w:p w14:paraId="5FC56CBF" w14:textId="77777777" w:rsidR="00050D03" w:rsidRPr="008E46A9" w:rsidRDefault="00050D03" w:rsidP="00A30927">
      <w:pPr>
        <w:spacing w:after="0" w:line="240" w:lineRule="auto"/>
        <w:jc w:val="both"/>
        <w:rPr>
          <w:rFonts w:ascii="Times New Roman" w:hAnsi="Times New Roman" w:cs="Times New Roman"/>
          <w:color w:val="000000" w:themeColor="text1"/>
          <w:sz w:val="16"/>
          <w:szCs w:val="16"/>
        </w:rPr>
      </w:pPr>
    </w:p>
    <w:p w14:paraId="33E9B680" w14:textId="77777777" w:rsidR="00050D03" w:rsidRPr="008E46A9" w:rsidRDefault="00050D03" w:rsidP="00A30927">
      <w:pPr>
        <w:pStyle w:val="ae"/>
        <w:spacing w:before="0" w:after="0"/>
        <w:jc w:val="both"/>
        <w:rPr>
          <w:color w:val="000000" w:themeColor="text1"/>
          <w:sz w:val="16"/>
          <w:szCs w:val="16"/>
        </w:rPr>
      </w:pPr>
      <w:r w:rsidRPr="008E46A9">
        <w:rPr>
          <w:color w:val="000000" w:themeColor="text1"/>
          <w:sz w:val="16"/>
          <w:szCs w:val="16"/>
        </w:rPr>
        <w:t xml:space="preserve">В январе 1919-го красный латышский </w:t>
      </w:r>
      <w:proofErr w:type="spellStart"/>
      <w:r w:rsidRPr="008E46A9">
        <w:rPr>
          <w:color w:val="000000" w:themeColor="text1"/>
          <w:sz w:val="16"/>
          <w:szCs w:val="16"/>
        </w:rPr>
        <w:t>авиадивизион</w:t>
      </w:r>
      <w:proofErr w:type="spellEnd"/>
      <w:r w:rsidRPr="008E46A9">
        <w:rPr>
          <w:color w:val="000000" w:themeColor="text1"/>
          <w:sz w:val="16"/>
          <w:szCs w:val="16"/>
        </w:rPr>
        <w:t xml:space="preserve"> прибыл на фронт. За последующие три месяца летчики 1-го отряда, оснащенного «</w:t>
      </w:r>
      <w:proofErr w:type="spellStart"/>
      <w:r w:rsidRPr="008E46A9">
        <w:rPr>
          <w:color w:val="000000" w:themeColor="text1"/>
          <w:sz w:val="16"/>
          <w:szCs w:val="16"/>
        </w:rPr>
        <w:t>Ньюпорами</w:t>
      </w:r>
      <w:proofErr w:type="spellEnd"/>
      <w:r w:rsidRPr="008E46A9">
        <w:rPr>
          <w:color w:val="000000" w:themeColor="text1"/>
          <w:sz w:val="16"/>
          <w:szCs w:val="16"/>
        </w:rPr>
        <w:t>», совершили всего 14 боевых вылетов, 2-го – менее 10, а 3-й отряд за то же время выполнил лишь три разведывательных полета, то есть по одному полету в месяц!</w:t>
      </w:r>
    </w:p>
    <w:p w14:paraId="280B218C" w14:textId="77777777" w:rsidR="00050D03" w:rsidRPr="008E46A9" w:rsidRDefault="00050D03" w:rsidP="00A30927">
      <w:pPr>
        <w:pStyle w:val="ae"/>
        <w:spacing w:before="0" w:after="0"/>
        <w:jc w:val="both"/>
        <w:rPr>
          <w:color w:val="000000" w:themeColor="text1"/>
          <w:sz w:val="16"/>
          <w:szCs w:val="16"/>
        </w:rPr>
      </w:pPr>
      <w:r w:rsidRPr="008E46A9">
        <w:rPr>
          <w:color w:val="000000" w:themeColor="text1"/>
          <w:sz w:val="16"/>
          <w:szCs w:val="16"/>
        </w:rPr>
        <w:t>Немецкие самолеты регулярно появлялись над Ригой, но город не бомбили, ограничиваясь разведкой. В обязанности пилотов 1-го Латышского отряда, которыми командовал летчик Вейнберг, входило воздушное прикрытие города, однако в течение долгого времени никаких мер против неприятельских разведчиков они не предпринимали. Немцы, в свою очередь, также не пытались атаковать латышский аэродром у цементного завода, словно соблюдая некое негласное соглашение: «вы нас не трогаете, и мы вас не беспокоим» (18573).</w:t>
      </w:r>
    </w:p>
    <w:p w14:paraId="4E12B18E" w14:textId="77777777" w:rsidR="00050D03" w:rsidRPr="008E46A9" w:rsidRDefault="00050D03" w:rsidP="00A30927">
      <w:pPr>
        <w:spacing w:after="0" w:line="240" w:lineRule="auto"/>
        <w:jc w:val="both"/>
        <w:rPr>
          <w:rFonts w:ascii="Times New Roman" w:hAnsi="Times New Roman" w:cs="Times New Roman"/>
          <w:color w:val="000000" w:themeColor="text1"/>
          <w:sz w:val="16"/>
          <w:szCs w:val="16"/>
        </w:rPr>
      </w:pPr>
    </w:p>
    <w:p w14:paraId="3E32692E" w14:textId="77777777" w:rsidR="00050D03" w:rsidRPr="008E46A9" w:rsidRDefault="00050D03" w:rsidP="00A30927">
      <w:pPr>
        <w:pStyle w:val="ae"/>
        <w:spacing w:before="0" w:after="0"/>
        <w:jc w:val="both"/>
        <w:rPr>
          <w:color w:val="000000" w:themeColor="text1"/>
          <w:sz w:val="16"/>
          <w:szCs w:val="16"/>
        </w:rPr>
      </w:pPr>
      <w:r w:rsidRPr="008E46A9">
        <w:rPr>
          <w:color w:val="000000" w:themeColor="text1"/>
          <w:sz w:val="16"/>
          <w:szCs w:val="16"/>
        </w:rPr>
        <w:t xml:space="preserve">С января 1919-го шедшие вслед за отступающими немцами дивизии красных наткнулись на упорное сопротивление польских и литовских войск. К началу марта части советской Западной армии (не путать с </w:t>
      </w:r>
      <w:proofErr w:type="spellStart"/>
      <w:r w:rsidRPr="008E46A9">
        <w:rPr>
          <w:color w:val="000000" w:themeColor="text1"/>
          <w:sz w:val="16"/>
          <w:szCs w:val="16"/>
        </w:rPr>
        <w:t>бермонт-аваловской</w:t>
      </w:r>
      <w:proofErr w:type="spellEnd"/>
      <w:r w:rsidRPr="008E46A9">
        <w:rPr>
          <w:color w:val="000000" w:themeColor="text1"/>
          <w:sz w:val="16"/>
          <w:szCs w:val="16"/>
        </w:rPr>
        <w:t>) были окончательно остановлены на линии Пинск – Барановичи – Гродно. На других фронтах в это время шли ожесточенные бои с Колчаком и Деникиным, сил для наступления не хватало, и большевики решили отложить «польский поход» до лучших времен.</w:t>
      </w:r>
    </w:p>
    <w:p w14:paraId="2EF9E653" w14:textId="77777777" w:rsidR="00050D03" w:rsidRPr="008E46A9" w:rsidRDefault="00050D03" w:rsidP="00A30927">
      <w:pPr>
        <w:pStyle w:val="ae"/>
        <w:spacing w:before="0" w:after="0"/>
        <w:jc w:val="both"/>
        <w:rPr>
          <w:color w:val="000000" w:themeColor="text1"/>
          <w:sz w:val="16"/>
          <w:szCs w:val="16"/>
        </w:rPr>
      </w:pPr>
      <w:r w:rsidRPr="008E46A9">
        <w:rPr>
          <w:color w:val="000000" w:themeColor="text1"/>
          <w:sz w:val="16"/>
          <w:szCs w:val="16"/>
        </w:rPr>
        <w:t xml:space="preserve">В состав авиации Западной армии (9 апреля переименована в Белорусско-литовскую армию) входили 8-й, 17-й и 38-й разведывательные, а также 3-й артиллерийский авиаотряд и 4-й дивизион истребителей (10-й, 11-й и 12-й </w:t>
      </w:r>
      <w:proofErr w:type="spellStart"/>
      <w:r w:rsidRPr="008E46A9">
        <w:rPr>
          <w:color w:val="000000" w:themeColor="text1"/>
          <w:sz w:val="16"/>
          <w:szCs w:val="16"/>
        </w:rPr>
        <w:t>истротряды</w:t>
      </w:r>
      <w:proofErr w:type="spellEnd"/>
      <w:r w:rsidRPr="008E46A9">
        <w:rPr>
          <w:color w:val="000000" w:themeColor="text1"/>
          <w:sz w:val="16"/>
          <w:szCs w:val="16"/>
        </w:rPr>
        <w:t xml:space="preserve">). Дивизион под командованием военлета </w:t>
      </w:r>
      <w:proofErr w:type="spellStart"/>
      <w:r w:rsidRPr="008E46A9">
        <w:rPr>
          <w:color w:val="000000" w:themeColor="text1"/>
          <w:sz w:val="16"/>
          <w:szCs w:val="16"/>
        </w:rPr>
        <w:t>Студзинского</w:t>
      </w:r>
      <w:proofErr w:type="spellEnd"/>
      <w:r w:rsidRPr="008E46A9">
        <w:rPr>
          <w:color w:val="000000" w:themeColor="text1"/>
          <w:sz w:val="16"/>
          <w:szCs w:val="16"/>
        </w:rPr>
        <w:t xml:space="preserve"> был сформирован в Москве в конце 1918-го на базе бывшей 4-й боевой авиагруппы. В январе 1919-го его отправили в только что освобожденный от немцев Минск. Затем из состава дивизиона выделили 12-й </w:t>
      </w:r>
      <w:proofErr w:type="spellStart"/>
      <w:r w:rsidRPr="008E46A9">
        <w:rPr>
          <w:color w:val="000000" w:themeColor="text1"/>
          <w:sz w:val="16"/>
          <w:szCs w:val="16"/>
        </w:rPr>
        <w:t>истротряд</w:t>
      </w:r>
      <w:proofErr w:type="spellEnd"/>
      <w:r w:rsidRPr="008E46A9">
        <w:rPr>
          <w:color w:val="000000" w:themeColor="text1"/>
          <w:sz w:val="16"/>
          <w:szCs w:val="16"/>
        </w:rPr>
        <w:t>, придав его Интернациональной дивизии, воевавшей под Вильно. Здесь он приступил к боевой работе (18573).</w:t>
      </w:r>
    </w:p>
    <w:p w14:paraId="4405C51C" w14:textId="77777777" w:rsidR="00050D03" w:rsidRPr="008E46A9" w:rsidRDefault="00050D03" w:rsidP="00A30927">
      <w:pPr>
        <w:spacing w:after="0" w:line="240" w:lineRule="auto"/>
        <w:jc w:val="both"/>
        <w:rPr>
          <w:rFonts w:ascii="Times New Roman" w:hAnsi="Times New Roman" w:cs="Times New Roman"/>
          <w:color w:val="000000" w:themeColor="text1"/>
          <w:sz w:val="16"/>
          <w:szCs w:val="16"/>
        </w:rPr>
      </w:pPr>
    </w:p>
    <w:p w14:paraId="2C679D89" w14:textId="77777777" w:rsidR="00050D03" w:rsidRPr="008E46A9" w:rsidRDefault="00050D03" w:rsidP="00A30927">
      <w:pPr>
        <w:pStyle w:val="ae"/>
        <w:spacing w:before="0" w:after="0"/>
        <w:jc w:val="both"/>
        <w:rPr>
          <w:color w:val="000000" w:themeColor="text1"/>
          <w:sz w:val="16"/>
          <w:szCs w:val="16"/>
        </w:rPr>
      </w:pPr>
      <w:r w:rsidRPr="008E46A9">
        <w:rPr>
          <w:color w:val="000000" w:themeColor="text1"/>
          <w:sz w:val="16"/>
          <w:szCs w:val="16"/>
        </w:rPr>
        <w:t xml:space="preserve">В январе 1919 года финские войска захватили в Карелии </w:t>
      </w:r>
      <w:proofErr w:type="spellStart"/>
      <w:r w:rsidRPr="008E46A9">
        <w:rPr>
          <w:color w:val="000000" w:themeColor="text1"/>
          <w:sz w:val="16"/>
          <w:szCs w:val="16"/>
        </w:rPr>
        <w:t>Поросозерную</w:t>
      </w:r>
      <w:proofErr w:type="spellEnd"/>
      <w:r w:rsidRPr="008E46A9">
        <w:rPr>
          <w:color w:val="000000" w:themeColor="text1"/>
          <w:sz w:val="16"/>
          <w:szCs w:val="16"/>
        </w:rPr>
        <w:t xml:space="preserve"> волость, соседнюю с </w:t>
      </w:r>
      <w:proofErr w:type="spellStart"/>
      <w:r w:rsidRPr="008E46A9">
        <w:rPr>
          <w:color w:val="000000" w:themeColor="text1"/>
          <w:sz w:val="16"/>
          <w:szCs w:val="16"/>
        </w:rPr>
        <w:t>Ребольской</w:t>
      </w:r>
      <w:proofErr w:type="spellEnd"/>
      <w:r w:rsidRPr="008E46A9">
        <w:rPr>
          <w:color w:val="000000" w:themeColor="text1"/>
          <w:sz w:val="16"/>
          <w:szCs w:val="16"/>
        </w:rPr>
        <w:t xml:space="preserve"> волостью. В феврале 1919 года на мирной конференции в Версале Финляндия потребовала присоединить к ней всю Карелию и Кольский полуостров. Тем не менее, в январе – марте 1919 года финны вели ограниченные боевые операции в основном в районах Реболы и Поросозера.</w:t>
      </w:r>
    </w:p>
    <w:p w14:paraId="1E136CDC" w14:textId="77777777" w:rsidR="00050D03" w:rsidRPr="008E46A9" w:rsidRDefault="00050D03" w:rsidP="00A30927">
      <w:pPr>
        <w:pStyle w:val="ae"/>
        <w:spacing w:before="0" w:after="0"/>
        <w:jc w:val="both"/>
        <w:rPr>
          <w:color w:val="000000" w:themeColor="text1"/>
          <w:sz w:val="16"/>
          <w:szCs w:val="16"/>
        </w:rPr>
      </w:pPr>
      <w:r w:rsidRPr="008E46A9">
        <w:rPr>
          <w:color w:val="000000" w:themeColor="text1"/>
          <w:sz w:val="16"/>
          <w:szCs w:val="16"/>
        </w:rPr>
        <w:t xml:space="preserve">Под руководством Маннергейма финское командование разработало план наступления на территорию РСФСР. Согласно ему, после схода снегов Южная группа (регулярные части финской армии) начинает наступление в направление Олонец – Лодейное поле. Северная группа (шюцкор, шведские добровольцы и выходцы из Карелии) наступает в направлении </w:t>
      </w:r>
      <w:proofErr w:type="spellStart"/>
      <w:r w:rsidRPr="008E46A9">
        <w:rPr>
          <w:color w:val="000000" w:themeColor="text1"/>
          <w:sz w:val="16"/>
          <w:szCs w:val="16"/>
        </w:rPr>
        <w:t>Вешкелица</w:t>
      </w:r>
      <w:proofErr w:type="spellEnd"/>
      <w:r w:rsidRPr="008E46A9">
        <w:rPr>
          <w:color w:val="000000" w:themeColor="text1"/>
          <w:sz w:val="16"/>
          <w:szCs w:val="16"/>
        </w:rPr>
        <w:t xml:space="preserve"> – </w:t>
      </w:r>
      <w:proofErr w:type="spellStart"/>
      <w:r w:rsidRPr="008E46A9">
        <w:rPr>
          <w:color w:val="000000" w:themeColor="text1"/>
          <w:sz w:val="16"/>
          <w:szCs w:val="16"/>
        </w:rPr>
        <w:t>Кунгозеро</w:t>
      </w:r>
      <w:proofErr w:type="spellEnd"/>
      <w:r w:rsidRPr="008E46A9">
        <w:rPr>
          <w:color w:val="000000" w:themeColor="text1"/>
          <w:sz w:val="16"/>
          <w:szCs w:val="16"/>
        </w:rPr>
        <w:t xml:space="preserve"> – </w:t>
      </w:r>
      <w:proofErr w:type="spellStart"/>
      <w:r w:rsidRPr="008E46A9">
        <w:rPr>
          <w:color w:val="000000" w:themeColor="text1"/>
          <w:sz w:val="16"/>
          <w:szCs w:val="16"/>
        </w:rPr>
        <w:t>Сямозеро</w:t>
      </w:r>
      <w:proofErr w:type="spellEnd"/>
      <w:r w:rsidRPr="008E46A9">
        <w:rPr>
          <w:color w:val="000000" w:themeColor="text1"/>
          <w:sz w:val="16"/>
          <w:szCs w:val="16"/>
        </w:rPr>
        <w:t>.</w:t>
      </w:r>
    </w:p>
    <w:p w14:paraId="6A43F076" w14:textId="77777777" w:rsidR="00050D03" w:rsidRPr="008E46A9" w:rsidRDefault="00050D03" w:rsidP="00A30927">
      <w:pPr>
        <w:pStyle w:val="ae"/>
        <w:spacing w:before="0" w:after="0"/>
        <w:jc w:val="both"/>
        <w:rPr>
          <w:color w:val="000000" w:themeColor="text1"/>
          <w:sz w:val="16"/>
          <w:szCs w:val="16"/>
        </w:rPr>
      </w:pPr>
      <w:r w:rsidRPr="008E46A9">
        <w:rPr>
          <w:color w:val="000000" w:themeColor="text1"/>
          <w:sz w:val="16"/>
          <w:szCs w:val="16"/>
        </w:rPr>
        <w:t>Наступление финских войск Маннергейм скоординировал с белым генералом Н.Н. Юденичем, войска которого находились в Эстонии. За этот союз Маннергейм потребовал от Юденича Карелию и Кольский полуостров. 3 апреля Юденич согласился отдать Карелию, а Кольский полуостров обещал отдать после постройки прямого железнодорожного пути на Архангельск (18525).</w:t>
      </w:r>
    </w:p>
    <w:p w14:paraId="4B6CD614" w14:textId="77777777" w:rsidR="00050D03" w:rsidRPr="008E46A9" w:rsidRDefault="00050D03" w:rsidP="00A30927">
      <w:pPr>
        <w:pStyle w:val="ae"/>
        <w:spacing w:before="0" w:after="0"/>
        <w:jc w:val="both"/>
        <w:rPr>
          <w:color w:val="000000" w:themeColor="text1"/>
          <w:sz w:val="16"/>
          <w:szCs w:val="16"/>
        </w:rPr>
      </w:pPr>
    </w:p>
    <w:p w14:paraId="295D96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In January of 1919, Lenin and Trotsky sent Stalin into Siberia to stop a major White advance westward, led by the former Tsarist officer Admiral Kolchak. Stalin was in Siberia until February, when he returned to Moscow after failing to do much to stop the advance (and after heavily criticizing both the local Red Army commander and Trotsky himself for the weaknesses of the Bolshevik forces he was in charge of).</w:t>
      </w:r>
    </w:p>
    <w:p w14:paraId="066C59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5A40E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1919 В.И.Л. и Л.Д.Т. направили И.В.С. в Сибирь остановить наступление белых во главе с Колчаком. И.В.С. находился в Сибири до февраля и возвратился в Москву после того, как мало что сумел сделать и потом критиковал Л.Д.Т. за слабость.</w:t>
      </w:r>
    </w:p>
    <w:p w14:paraId="01D1B6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453E5"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1919 г. в Париж прибыл бывший командующий Румынским фронтом генерал-лейтенант Д.Г. Щербачев. Официальный его статус первоначально определялся как «Военный представитель армий Юга России при союзных правительствах и союзном Верховном командовании», а затем как "Военный представитель Верховного главнокомандующего (то есть адмирала Колчака) при союзных правительствах и союзном Верховном командовании».</w:t>
      </w:r>
    </w:p>
    <w:p w14:paraId="09535E79"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Помимо формального подчинения Колчаку, аппарат военного представителя взаимодействовал с Южным и Северо-Западным фронтами Белого движения. Главным направлением работы представительства Д.Г. Щербачева стал поиск выгодных источников военного снабжения белых армий.</w:t>
      </w:r>
    </w:p>
    <w:p w14:paraId="5E5C101D"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этом отношении Великобритания представлялась наиболее перспективным партнером. К тому же в самом представительстве работали офицеры, так или иначе связанные с английскими правительственными структурами.</w:t>
      </w:r>
    </w:p>
    <w:p w14:paraId="0CE2FF4E"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Так, начальником управления заграничного снабжения был генерал-лейтенант </w:t>
      </w:r>
      <w:proofErr w:type="spellStart"/>
      <w:r w:rsidRPr="008E46A9">
        <w:rPr>
          <w:rFonts w:ascii="Times New Roman" w:hAnsi="Times New Roman" w:cs="Times New Roman"/>
          <w:color w:val="000000" w:themeColor="text1"/>
          <w:sz w:val="16"/>
          <w:szCs w:val="16"/>
        </w:rPr>
        <w:t>Гермониус</w:t>
      </w:r>
      <w:proofErr w:type="spellEnd"/>
      <w:r w:rsidRPr="008E46A9">
        <w:rPr>
          <w:rFonts w:ascii="Times New Roman" w:hAnsi="Times New Roman" w:cs="Times New Roman"/>
          <w:color w:val="000000" w:themeColor="text1"/>
          <w:sz w:val="16"/>
          <w:szCs w:val="16"/>
        </w:rPr>
        <w:t xml:space="preserve"> - бывший председатель Лондонского заготовительного комитета от Главного артиллерийского управления (ГАУ) (15497).</w:t>
      </w:r>
    </w:p>
    <w:p w14:paraId="7B6913D9"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092B54BC"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1919 были достигнуты договоренности по самолетам.</w:t>
      </w:r>
    </w:p>
    <w:p w14:paraId="5E5E6F29"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 мае первая партия в 50 машин прибыла.</w:t>
      </w:r>
    </w:p>
    <w:p w14:paraId="67DB60F1"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июня в Екатеринодар прибыла еще одна партия в 20 машин с о. Мальты и </w:t>
      </w:r>
      <w:proofErr w:type="spellStart"/>
      <w:r w:rsidRPr="008E46A9">
        <w:rPr>
          <w:rFonts w:ascii="Times New Roman" w:hAnsi="Times New Roman" w:cs="Times New Roman"/>
          <w:color w:val="000000" w:themeColor="text1"/>
          <w:sz w:val="16"/>
          <w:szCs w:val="16"/>
        </w:rPr>
        <w:t>Лемноса</w:t>
      </w:r>
      <w:proofErr w:type="spellEnd"/>
      <w:r w:rsidRPr="008E46A9">
        <w:rPr>
          <w:rFonts w:ascii="Times New Roman" w:hAnsi="Times New Roman" w:cs="Times New Roman"/>
          <w:color w:val="000000" w:themeColor="text1"/>
          <w:sz w:val="16"/>
          <w:szCs w:val="16"/>
        </w:rPr>
        <w:t>.</w:t>
      </w:r>
    </w:p>
    <w:p w14:paraId="6622F0B7"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20 машин прибывших 2 июня принято 28 моторов.</w:t>
      </w:r>
    </w:p>
    <w:p w14:paraId="65797D49"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июня еще 10 самолетов.</w:t>
      </w:r>
    </w:p>
    <w:p w14:paraId="00C84D70"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14-го помимо 10 машин с моторами прибыло еще 16 запасных моторов.</w:t>
      </w:r>
    </w:p>
    <w:p w14:paraId="1F4F7517"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28 июня в Екатеринодаре приняли еще 53 машины!</w:t>
      </w:r>
    </w:p>
    <w:p w14:paraId="464BBE0F"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28-го на 53 самолета 92 мотора </w:t>
      </w:r>
    </w:p>
    <w:p w14:paraId="62C72E76"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Из этого очевидно, что, во-первых, названное число в 168 машин за 1919 год </w:t>
      </w:r>
      <w:proofErr w:type="gramStart"/>
      <w:r w:rsidRPr="008E46A9">
        <w:rPr>
          <w:rFonts w:ascii="Times New Roman" w:hAnsi="Times New Roman" w:cs="Times New Roman"/>
          <w:color w:val="000000" w:themeColor="text1"/>
          <w:sz w:val="16"/>
          <w:szCs w:val="16"/>
        </w:rPr>
        <w:t>- это</w:t>
      </w:r>
      <w:proofErr w:type="gramEnd"/>
      <w:r w:rsidRPr="008E46A9">
        <w:rPr>
          <w:rFonts w:ascii="Times New Roman" w:hAnsi="Times New Roman" w:cs="Times New Roman"/>
          <w:color w:val="000000" w:themeColor="text1"/>
          <w:sz w:val="16"/>
          <w:szCs w:val="16"/>
        </w:rPr>
        <w:t xml:space="preserve"> число только английских поставок (15497).</w:t>
      </w:r>
    </w:p>
    <w:p w14:paraId="0E4E4155"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6B2D12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1919 войска Северного фронта освободили Архангельск и Мурманск (356,33).</w:t>
      </w:r>
    </w:p>
    <w:p w14:paraId="3B3AE4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4FD4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январе 1919 Добровольческая армия была переименована в Кавказскую Добровольческую под командованием г-л </w:t>
      </w:r>
      <w:proofErr w:type="spellStart"/>
      <w:r w:rsidRPr="008E46A9">
        <w:rPr>
          <w:rFonts w:ascii="Times New Roman" w:hAnsi="Times New Roman" w:cs="Times New Roman"/>
          <w:color w:val="000000" w:themeColor="text1"/>
          <w:sz w:val="16"/>
          <w:szCs w:val="16"/>
        </w:rPr>
        <w:t>П.Н.Врангеля</w:t>
      </w:r>
      <w:proofErr w:type="spellEnd"/>
      <w:r w:rsidRPr="008E46A9">
        <w:rPr>
          <w:rFonts w:ascii="Times New Roman" w:hAnsi="Times New Roman" w:cs="Times New Roman"/>
          <w:color w:val="000000" w:themeColor="text1"/>
          <w:sz w:val="16"/>
          <w:szCs w:val="16"/>
        </w:rPr>
        <w:t xml:space="preserve"> (4084).</w:t>
      </w:r>
    </w:p>
    <w:p w14:paraId="5A8DC5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DA144D" w14:textId="77777777" w:rsidR="00EC4C6F" w:rsidRPr="008E46A9"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январе 1919-го на территории Белоруссии шедшие вслед за отступающими немцами дивизии красных уже наткнулись на упорное сопротивление польских и литовских войск. К началу марта части советской Западной армии (не путать с </w:t>
      </w:r>
      <w:proofErr w:type="spellStart"/>
      <w:r w:rsidRPr="008E46A9">
        <w:rPr>
          <w:rFonts w:ascii="Times New Roman" w:hAnsi="Times New Roman" w:cs="Times New Roman"/>
          <w:color w:val="000000" w:themeColor="text1"/>
          <w:sz w:val="16"/>
          <w:szCs w:val="16"/>
        </w:rPr>
        <w:t>бермонт-аваловской</w:t>
      </w:r>
      <w:proofErr w:type="spellEnd"/>
      <w:r w:rsidRPr="008E46A9">
        <w:rPr>
          <w:rFonts w:ascii="Times New Roman" w:hAnsi="Times New Roman" w:cs="Times New Roman"/>
          <w:color w:val="000000" w:themeColor="text1"/>
          <w:sz w:val="16"/>
          <w:szCs w:val="16"/>
        </w:rPr>
        <w:t>) были окончательно остановлены на линии Пинск – Барановичи – Гродно. На других фронтах в это время шли ожесточенные бои с Колчаком и Деникиным, сил для наступления не хватало, и большевики решили отложить «польский поход» до лучших времен.</w:t>
      </w:r>
    </w:p>
    <w:p w14:paraId="48497D54" w14:textId="77777777" w:rsidR="00EC4C6F" w:rsidRPr="008E46A9"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состав авиации Западной армии (9 апреля переименована в Белорусско-литовскую армию) входили 8-й, 17-й и 38-й разведывательные, а также 3-й артиллерийский авиаотряд и 4-й дивизион истребителей (10-й, 11-й и 12-й </w:t>
      </w:r>
      <w:proofErr w:type="spellStart"/>
      <w:r w:rsidRPr="008E46A9">
        <w:rPr>
          <w:rFonts w:ascii="Times New Roman" w:hAnsi="Times New Roman" w:cs="Times New Roman"/>
          <w:color w:val="000000" w:themeColor="text1"/>
          <w:sz w:val="16"/>
          <w:szCs w:val="16"/>
        </w:rPr>
        <w:t>истротряды</w:t>
      </w:r>
      <w:proofErr w:type="spellEnd"/>
      <w:r w:rsidRPr="008E46A9">
        <w:rPr>
          <w:rFonts w:ascii="Times New Roman" w:hAnsi="Times New Roman" w:cs="Times New Roman"/>
          <w:color w:val="000000" w:themeColor="text1"/>
          <w:sz w:val="16"/>
          <w:szCs w:val="16"/>
        </w:rPr>
        <w:t xml:space="preserve">). Дивизион под командованием военлета </w:t>
      </w:r>
      <w:proofErr w:type="spellStart"/>
      <w:r w:rsidRPr="008E46A9">
        <w:rPr>
          <w:rFonts w:ascii="Times New Roman" w:hAnsi="Times New Roman" w:cs="Times New Roman"/>
          <w:color w:val="000000" w:themeColor="text1"/>
          <w:sz w:val="16"/>
          <w:szCs w:val="16"/>
        </w:rPr>
        <w:t>Студзинского</w:t>
      </w:r>
      <w:proofErr w:type="spellEnd"/>
      <w:r w:rsidRPr="008E46A9">
        <w:rPr>
          <w:rFonts w:ascii="Times New Roman" w:hAnsi="Times New Roman" w:cs="Times New Roman"/>
          <w:color w:val="000000" w:themeColor="text1"/>
          <w:sz w:val="16"/>
          <w:szCs w:val="16"/>
        </w:rPr>
        <w:t xml:space="preserve"> был сформирован в Москве в конце 1918-го на базе бывшей 4-й боевой авиагруппы. В январе 1919-го его отправили в только что освобожденный от немцев Минск. Затем из состава дивизиона выделили 12-й </w:t>
      </w:r>
      <w:proofErr w:type="spellStart"/>
      <w:r w:rsidRPr="008E46A9">
        <w:rPr>
          <w:rFonts w:ascii="Times New Roman" w:hAnsi="Times New Roman" w:cs="Times New Roman"/>
          <w:color w:val="000000" w:themeColor="text1"/>
          <w:sz w:val="16"/>
          <w:szCs w:val="16"/>
        </w:rPr>
        <w:t>истротряд</w:t>
      </w:r>
      <w:proofErr w:type="spellEnd"/>
      <w:r w:rsidRPr="008E46A9">
        <w:rPr>
          <w:rFonts w:ascii="Times New Roman" w:hAnsi="Times New Roman" w:cs="Times New Roman"/>
          <w:color w:val="000000" w:themeColor="text1"/>
          <w:sz w:val="16"/>
          <w:szCs w:val="16"/>
        </w:rPr>
        <w:t>, придав его Интернациональной дивизии, воевавшей под Вильно. Здесь он приступил к боевой работе (17065).</w:t>
      </w:r>
    </w:p>
    <w:p w14:paraId="4659D190" w14:textId="77777777" w:rsidR="00EC4C6F" w:rsidRPr="008E46A9"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C9572D" w14:textId="77777777" w:rsidR="00F533DC" w:rsidRPr="008E46A9" w:rsidRDefault="00F533D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1919 Туркестанская военная организация (ТВО) под руководством Константина Осипова подняла антибольшевистское восстание в Ташкенте, которое было тут же подавлено (12629).</w:t>
      </w:r>
    </w:p>
    <w:p w14:paraId="0D225FB3" w14:textId="77777777" w:rsidR="00F533DC" w:rsidRPr="008E46A9" w:rsidRDefault="00F533DC" w:rsidP="00A30927">
      <w:pPr>
        <w:spacing w:after="0" w:line="240" w:lineRule="auto"/>
        <w:jc w:val="both"/>
        <w:rPr>
          <w:rFonts w:ascii="Times New Roman" w:hAnsi="Times New Roman" w:cs="Times New Roman"/>
          <w:color w:val="000000" w:themeColor="text1"/>
          <w:sz w:val="16"/>
          <w:szCs w:val="16"/>
        </w:rPr>
      </w:pPr>
    </w:p>
    <w:p w14:paraId="7ABDFD5D" w14:textId="77777777" w:rsidR="00F533DC" w:rsidRPr="008E46A9" w:rsidRDefault="00F533D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1919 Атаман Краснов в третий раз попытался овладеть Царицыном. Не получилось. Его фронт рухнул, в армии началось массовое дезертирство и переход на сторону большевиков. Большевики вошли на Дон и начали "расказачивание". Террор ужасал. Вообще в те годы все стороны проявили массовый гуманизм и человеколюбие (12629).</w:t>
      </w:r>
    </w:p>
    <w:p w14:paraId="65ADC07C" w14:textId="77777777" w:rsidR="00F533DC" w:rsidRPr="008E46A9" w:rsidRDefault="00F533D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BE3D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1919 белые части на севере России, формирование которых началось с августа 1918, насчитывали 9.4 тыс. штыков и сабель (4084).</w:t>
      </w:r>
    </w:p>
    <w:p w14:paraId="7E5872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24AE3D" w14:textId="77777777" w:rsidR="00895B2B" w:rsidRPr="008E46A9" w:rsidRDefault="00895B2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январе 1919 г. союзное соглашение между коммунистами и махновцами было возобновлено на более высоком уровне. Махновский район сохранил автономию, а отряды повстанцев составили 3-ю бригаду в дивизии </w:t>
      </w:r>
      <w:proofErr w:type="spellStart"/>
      <w:r w:rsidRPr="008E46A9">
        <w:rPr>
          <w:rFonts w:ascii="Times New Roman" w:hAnsi="Times New Roman" w:cs="Times New Roman"/>
          <w:color w:val="000000" w:themeColor="text1"/>
          <w:sz w:val="16"/>
          <w:szCs w:val="16"/>
        </w:rPr>
        <w:t>П.Дыбенко</w:t>
      </w:r>
      <w:proofErr w:type="spellEnd"/>
      <w:r w:rsidRPr="008E46A9">
        <w:rPr>
          <w:rFonts w:ascii="Times New Roman" w:hAnsi="Times New Roman" w:cs="Times New Roman"/>
          <w:color w:val="000000" w:themeColor="text1"/>
          <w:sz w:val="16"/>
          <w:szCs w:val="16"/>
        </w:rPr>
        <w:t>. К дивизии был приписан 22-й авиаотряд РККА и его самолеты теперь должны были обеспечивать действия махновцев с воздуха на трипланах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английской конструкции (17084).</w:t>
      </w:r>
    </w:p>
    <w:p w14:paraId="743D26A9" w14:textId="77777777" w:rsidR="00895B2B" w:rsidRPr="008E46A9" w:rsidRDefault="00895B2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010CB1" w14:textId="77777777" w:rsidR="00085B93" w:rsidRPr="008E46A9" w:rsidRDefault="00085B93"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январе 1919 года на фронтах началось создание пеленгаторных и приемо-информационных радиостанций, </w:t>
      </w:r>
      <w:proofErr w:type="gramStart"/>
      <w:r w:rsidRPr="008E46A9">
        <w:rPr>
          <w:rFonts w:ascii="Times New Roman" w:hAnsi="Times New Roman" w:cs="Times New Roman"/>
          <w:color w:val="000000" w:themeColor="text1"/>
          <w:sz w:val="16"/>
          <w:szCs w:val="16"/>
        </w:rPr>
        <w:t>по существу</w:t>
      </w:r>
      <w:proofErr w:type="gramEnd"/>
      <w:r w:rsidRPr="008E46A9">
        <w:rPr>
          <w:rFonts w:ascii="Times New Roman" w:hAnsi="Times New Roman" w:cs="Times New Roman"/>
          <w:color w:val="000000" w:themeColor="text1"/>
          <w:sz w:val="16"/>
          <w:szCs w:val="16"/>
        </w:rPr>
        <w:t xml:space="preserve"> первых подразделений фронтовой радиоразведки.</w:t>
      </w:r>
    </w:p>
    <w:p w14:paraId="6850C055" w14:textId="77777777" w:rsidR="00085B93" w:rsidRPr="008E46A9" w:rsidRDefault="00085B93"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ближайшем будущем, – сообщал инспектор радиотелеграфа начальнику оперативного управления Полевого штаба, – предполагается установить на каждом фронте пеленгаторные и приемные радиостанции для слежки за работой радиостанций, как своих, так и противника».</w:t>
      </w:r>
    </w:p>
    <w:p w14:paraId="7CEF7B81" w14:textId="77777777" w:rsidR="00085B93" w:rsidRPr="008E46A9" w:rsidRDefault="00085B93"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По-прежнему в обязанности и этих станций входил перехват иностранных информагентств, но уже ставилась задача слежения за войсковой связью противника. А для пеленгаторных станций главным делом был перехват радиограмм вражеских войск.</w:t>
      </w:r>
    </w:p>
    <w:p w14:paraId="0A620305" w14:textId="77777777" w:rsidR="00085B93" w:rsidRPr="008E46A9" w:rsidRDefault="00085B93"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Принятое решение Полевого штаба не осталось на словах. Действительно, в течение 1919 года на Западном, Юго-Западном, Южном, Туркестанском и Кавказском фронтах радиоразведку целенаправленно вели уже 24 приемные и 6 пеленгаторных станций. В следующем году их число возросло до 80 и 8 радиостанций соответственно.</w:t>
      </w:r>
    </w:p>
    <w:p w14:paraId="6D1A93BB" w14:textId="77777777" w:rsidR="00085B93" w:rsidRPr="008E46A9" w:rsidRDefault="00085B93"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Правда, был во всей этой работе и весьма существенный недостаток. Приемные станции по-прежнему использовались как связные и лишь попутно вели радиоразведку (12238).</w:t>
      </w:r>
    </w:p>
    <w:p w14:paraId="2FA260A0" w14:textId="77777777" w:rsidR="00085B93" w:rsidRPr="008E46A9" w:rsidRDefault="00085B93" w:rsidP="00A30927">
      <w:pPr>
        <w:shd w:val="clear" w:color="auto" w:fill="FFFFFF"/>
        <w:spacing w:after="0" w:line="240" w:lineRule="auto"/>
        <w:jc w:val="both"/>
        <w:rPr>
          <w:rFonts w:ascii="Times New Roman" w:hAnsi="Times New Roman" w:cs="Times New Roman"/>
          <w:color w:val="000000" w:themeColor="text1"/>
          <w:sz w:val="16"/>
          <w:szCs w:val="16"/>
        </w:rPr>
      </w:pPr>
    </w:p>
    <w:p w14:paraId="03619EFD" w14:textId="77777777" w:rsidR="0073034B" w:rsidRPr="008E46A9" w:rsidRDefault="0073034B" w:rsidP="00A30927">
      <w:pPr>
        <w:pStyle w:val="ae"/>
        <w:spacing w:before="0" w:after="0"/>
        <w:jc w:val="both"/>
        <w:rPr>
          <w:color w:val="000000" w:themeColor="text1"/>
          <w:sz w:val="16"/>
          <w:szCs w:val="16"/>
        </w:rPr>
      </w:pPr>
      <w:r w:rsidRPr="008E46A9">
        <w:rPr>
          <w:color w:val="000000" w:themeColor="text1"/>
          <w:sz w:val="16"/>
          <w:szCs w:val="16"/>
        </w:rPr>
        <w:t xml:space="preserve">В январе 1919 года в </w:t>
      </w:r>
      <w:hyperlink r:id="rId11" w:tooltip="Новороссийск" w:history="1">
        <w:r w:rsidRPr="008E46A9">
          <w:rPr>
            <w:rStyle w:val="a5"/>
            <w:color w:val="000000" w:themeColor="text1"/>
            <w:sz w:val="16"/>
            <w:szCs w:val="16"/>
            <w:u w:val="none"/>
          </w:rPr>
          <w:t>Новороссийске</w:t>
        </w:r>
      </w:hyperlink>
      <w:r w:rsidRPr="008E46A9">
        <w:rPr>
          <w:color w:val="000000" w:themeColor="text1"/>
          <w:sz w:val="16"/>
          <w:szCs w:val="16"/>
        </w:rPr>
        <w:t xml:space="preserve"> в составе </w:t>
      </w:r>
      <w:hyperlink r:id="rId12" w:tooltip="Добровольческая армия" w:history="1">
        <w:r w:rsidRPr="008E46A9">
          <w:rPr>
            <w:rStyle w:val="a5"/>
            <w:color w:val="000000" w:themeColor="text1"/>
            <w:sz w:val="16"/>
            <w:szCs w:val="16"/>
            <w:u w:val="none"/>
          </w:rPr>
          <w:t>Добровольческой армии</w:t>
        </w:r>
      </w:hyperlink>
      <w:r w:rsidRPr="008E46A9">
        <w:rPr>
          <w:color w:val="000000" w:themeColor="text1"/>
          <w:sz w:val="16"/>
          <w:szCs w:val="16"/>
        </w:rPr>
        <w:t xml:space="preserve"> был создан Белый Черноморский флот. В июле 1919 года база Черноморского флота была переведена в </w:t>
      </w:r>
      <w:hyperlink r:id="rId13" w:tooltip="Севастополь" w:history="1">
        <w:r w:rsidRPr="008E46A9">
          <w:rPr>
            <w:rStyle w:val="a5"/>
            <w:color w:val="000000" w:themeColor="text1"/>
            <w:sz w:val="16"/>
            <w:szCs w:val="16"/>
            <w:u w:val="none"/>
          </w:rPr>
          <w:t>Севастополь</w:t>
        </w:r>
      </w:hyperlink>
      <w:r w:rsidRPr="008E46A9">
        <w:rPr>
          <w:color w:val="000000" w:themeColor="text1"/>
          <w:sz w:val="16"/>
          <w:szCs w:val="16"/>
        </w:rPr>
        <w:t>.</w:t>
      </w:r>
    </w:p>
    <w:p w14:paraId="531D009D" w14:textId="77777777" w:rsidR="0073034B" w:rsidRPr="008E46A9" w:rsidRDefault="0073034B" w:rsidP="00A30927">
      <w:pPr>
        <w:pStyle w:val="ae"/>
        <w:spacing w:before="0" w:after="0"/>
        <w:jc w:val="both"/>
        <w:rPr>
          <w:color w:val="000000" w:themeColor="text1"/>
          <w:sz w:val="16"/>
          <w:szCs w:val="16"/>
        </w:rPr>
      </w:pPr>
      <w:r w:rsidRPr="008E46A9">
        <w:rPr>
          <w:color w:val="000000" w:themeColor="text1"/>
          <w:sz w:val="16"/>
          <w:szCs w:val="16"/>
        </w:rPr>
        <w:t>Черноморский флот подчинялся последовательно командованию Добровольческой армии, Вооружённым силам Юга России (</w:t>
      </w:r>
      <w:hyperlink r:id="rId14" w:tooltip="ВСЮР" w:history="1">
        <w:r w:rsidRPr="008E46A9">
          <w:rPr>
            <w:rStyle w:val="a5"/>
            <w:color w:val="000000" w:themeColor="text1"/>
            <w:sz w:val="16"/>
            <w:szCs w:val="16"/>
            <w:u w:val="none"/>
          </w:rPr>
          <w:t>ВСЮР</w:t>
        </w:r>
      </w:hyperlink>
      <w:r w:rsidRPr="008E46A9">
        <w:rPr>
          <w:color w:val="000000" w:themeColor="text1"/>
          <w:sz w:val="16"/>
          <w:szCs w:val="16"/>
        </w:rPr>
        <w:t xml:space="preserve">) и </w:t>
      </w:r>
      <w:hyperlink r:id="rId15" w:tooltip="Русская Армия генерала барона П. Н. Врангеля" w:history="1">
        <w:r w:rsidRPr="008E46A9">
          <w:rPr>
            <w:rStyle w:val="a5"/>
            <w:color w:val="000000" w:themeColor="text1"/>
            <w:sz w:val="16"/>
            <w:szCs w:val="16"/>
            <w:u w:val="none"/>
          </w:rPr>
          <w:t>Русской Армии</w:t>
        </w:r>
      </w:hyperlink>
      <w:r w:rsidRPr="008E46A9">
        <w:rPr>
          <w:color w:val="000000" w:themeColor="text1"/>
          <w:sz w:val="16"/>
          <w:szCs w:val="16"/>
        </w:rPr>
        <w:t xml:space="preserve"> генерала барона </w:t>
      </w:r>
      <w:hyperlink r:id="rId16" w:tooltip="Врангель, Пётр Николаевич" w:history="1">
        <w:r w:rsidRPr="008E46A9">
          <w:rPr>
            <w:rStyle w:val="a5"/>
            <w:color w:val="000000" w:themeColor="text1"/>
            <w:sz w:val="16"/>
            <w:szCs w:val="16"/>
            <w:u w:val="none"/>
          </w:rPr>
          <w:t>П. Н. Врангеля</w:t>
        </w:r>
      </w:hyperlink>
      <w:r w:rsidRPr="008E46A9">
        <w:rPr>
          <w:color w:val="000000" w:themeColor="text1"/>
          <w:sz w:val="16"/>
          <w:szCs w:val="16"/>
        </w:rPr>
        <w:t>.</w:t>
      </w:r>
    </w:p>
    <w:p w14:paraId="1AAD636D" w14:textId="77777777" w:rsidR="0073034B" w:rsidRPr="008E46A9" w:rsidRDefault="0073034B" w:rsidP="00A30927">
      <w:pPr>
        <w:pStyle w:val="ae"/>
        <w:spacing w:before="0" w:after="0"/>
        <w:jc w:val="both"/>
        <w:rPr>
          <w:color w:val="000000" w:themeColor="text1"/>
          <w:sz w:val="16"/>
          <w:szCs w:val="16"/>
        </w:rPr>
      </w:pPr>
      <w:r w:rsidRPr="008E46A9">
        <w:rPr>
          <w:color w:val="000000" w:themeColor="text1"/>
          <w:sz w:val="16"/>
          <w:szCs w:val="16"/>
        </w:rPr>
        <w:t xml:space="preserve">Командовали флотом в разное время вице-адмирал </w:t>
      </w:r>
      <w:hyperlink r:id="rId17" w:tooltip="Канин, Василий Александрович" w:history="1">
        <w:r w:rsidRPr="008E46A9">
          <w:rPr>
            <w:rStyle w:val="a5"/>
            <w:color w:val="000000" w:themeColor="text1"/>
            <w:sz w:val="16"/>
            <w:szCs w:val="16"/>
            <w:u w:val="none"/>
          </w:rPr>
          <w:t>В. А. Канин</w:t>
        </w:r>
      </w:hyperlink>
      <w:r w:rsidRPr="008E46A9">
        <w:rPr>
          <w:color w:val="000000" w:themeColor="text1"/>
          <w:sz w:val="16"/>
          <w:szCs w:val="16"/>
        </w:rPr>
        <w:t xml:space="preserve">; вице-адмирал </w:t>
      </w:r>
      <w:hyperlink r:id="rId18" w:tooltip="Саблин, Михаил Павлович" w:history="1">
        <w:r w:rsidRPr="008E46A9">
          <w:rPr>
            <w:rStyle w:val="a5"/>
            <w:color w:val="000000" w:themeColor="text1"/>
            <w:sz w:val="16"/>
            <w:szCs w:val="16"/>
            <w:u w:val="none"/>
          </w:rPr>
          <w:t>М. П. Саблин</w:t>
        </w:r>
      </w:hyperlink>
      <w:r w:rsidRPr="008E46A9">
        <w:rPr>
          <w:color w:val="000000" w:themeColor="text1"/>
          <w:sz w:val="16"/>
          <w:szCs w:val="16"/>
        </w:rPr>
        <w:t xml:space="preserve">; вице-адмирал </w:t>
      </w:r>
      <w:hyperlink r:id="rId19" w:tooltip="Ненюков, Дмитрий Всеволодович" w:history="1">
        <w:r w:rsidRPr="008E46A9">
          <w:rPr>
            <w:rStyle w:val="a5"/>
            <w:color w:val="000000" w:themeColor="text1"/>
            <w:sz w:val="16"/>
            <w:szCs w:val="16"/>
            <w:u w:val="none"/>
          </w:rPr>
          <w:t>Д. В. </w:t>
        </w:r>
        <w:proofErr w:type="spellStart"/>
        <w:r w:rsidRPr="008E46A9">
          <w:rPr>
            <w:rStyle w:val="a5"/>
            <w:color w:val="000000" w:themeColor="text1"/>
            <w:sz w:val="16"/>
            <w:szCs w:val="16"/>
            <w:u w:val="none"/>
          </w:rPr>
          <w:t>Ненюков</w:t>
        </w:r>
        <w:proofErr w:type="spellEnd"/>
      </w:hyperlink>
      <w:r w:rsidRPr="008E46A9">
        <w:rPr>
          <w:color w:val="000000" w:themeColor="text1"/>
          <w:sz w:val="16"/>
          <w:szCs w:val="16"/>
        </w:rPr>
        <w:t xml:space="preserve">; вице-адмирал </w:t>
      </w:r>
      <w:hyperlink r:id="rId20" w:tooltip="Герасимов, Александр Михайлович (адмирал)" w:history="1">
        <w:r w:rsidRPr="008E46A9">
          <w:rPr>
            <w:rStyle w:val="a5"/>
            <w:color w:val="000000" w:themeColor="text1"/>
            <w:sz w:val="16"/>
            <w:szCs w:val="16"/>
            <w:u w:val="none"/>
          </w:rPr>
          <w:t>А. М. Герасимов</w:t>
        </w:r>
      </w:hyperlink>
      <w:r w:rsidRPr="008E46A9">
        <w:rPr>
          <w:color w:val="000000" w:themeColor="text1"/>
          <w:sz w:val="16"/>
          <w:szCs w:val="16"/>
        </w:rPr>
        <w:t xml:space="preserve">, вице-адмирал </w:t>
      </w:r>
      <w:hyperlink r:id="rId21" w:tooltip="Кедров, Михаил Александрович" w:history="1">
        <w:r w:rsidRPr="008E46A9">
          <w:rPr>
            <w:rStyle w:val="a5"/>
            <w:color w:val="000000" w:themeColor="text1"/>
            <w:sz w:val="16"/>
            <w:szCs w:val="16"/>
            <w:u w:val="none"/>
          </w:rPr>
          <w:t>М. А. Кедров</w:t>
        </w:r>
      </w:hyperlink>
      <w:r w:rsidRPr="008E46A9">
        <w:rPr>
          <w:color w:val="000000" w:themeColor="text1"/>
          <w:sz w:val="16"/>
          <w:szCs w:val="16"/>
        </w:rPr>
        <w:t xml:space="preserve">, контр-адмирал </w:t>
      </w:r>
      <w:hyperlink r:id="rId22" w:tooltip="Беренс, Михаил Андреевич" w:history="1">
        <w:r w:rsidRPr="008E46A9">
          <w:rPr>
            <w:rStyle w:val="a5"/>
            <w:color w:val="000000" w:themeColor="text1"/>
            <w:sz w:val="16"/>
            <w:szCs w:val="16"/>
            <w:u w:val="none"/>
          </w:rPr>
          <w:t>М. А. Беренс</w:t>
        </w:r>
      </w:hyperlink>
      <w:r w:rsidRPr="008E46A9">
        <w:rPr>
          <w:color w:val="000000" w:themeColor="text1"/>
          <w:sz w:val="16"/>
          <w:szCs w:val="16"/>
        </w:rPr>
        <w:t>.</w:t>
      </w:r>
    </w:p>
    <w:p w14:paraId="08CBFEA7" w14:textId="77777777" w:rsidR="0073034B" w:rsidRPr="008E46A9" w:rsidRDefault="0073034B" w:rsidP="00A30927">
      <w:pPr>
        <w:pStyle w:val="ae"/>
        <w:spacing w:before="0" w:after="0"/>
        <w:jc w:val="both"/>
        <w:rPr>
          <w:color w:val="000000" w:themeColor="text1"/>
          <w:sz w:val="16"/>
          <w:szCs w:val="16"/>
        </w:rPr>
      </w:pPr>
      <w:r w:rsidRPr="008E46A9">
        <w:rPr>
          <w:color w:val="000000" w:themeColor="text1"/>
          <w:sz w:val="16"/>
          <w:szCs w:val="16"/>
        </w:rPr>
        <w:t>В состав флота первыми были включены реквизированный ледокол «Полезный», подводная лодка «Тюлень» и канонерская лодка «</w:t>
      </w:r>
      <w:hyperlink r:id="rId23" w:tooltip="К-15 (канонерская лодка)" w:history="1">
        <w:r w:rsidRPr="008E46A9">
          <w:rPr>
            <w:rStyle w:val="a5"/>
            <w:color w:val="000000" w:themeColor="text1"/>
            <w:sz w:val="16"/>
            <w:szCs w:val="16"/>
            <w:u w:val="none"/>
          </w:rPr>
          <w:t>К-15</w:t>
        </w:r>
      </w:hyperlink>
      <w:r w:rsidRPr="008E46A9">
        <w:rPr>
          <w:color w:val="000000" w:themeColor="text1"/>
          <w:sz w:val="16"/>
          <w:szCs w:val="16"/>
        </w:rPr>
        <w:t>». В апреле 1919 года к ним присоединился крейсер «</w:t>
      </w:r>
      <w:hyperlink r:id="rId24" w:tooltip="Очаков (бронепалубный крейсер)" w:history="1">
        <w:r w:rsidRPr="008E46A9">
          <w:rPr>
            <w:rStyle w:val="a5"/>
            <w:color w:val="000000" w:themeColor="text1"/>
            <w:sz w:val="16"/>
            <w:szCs w:val="16"/>
            <w:u w:val="none"/>
          </w:rPr>
          <w:t>Кагул</w:t>
        </w:r>
      </w:hyperlink>
      <w:r w:rsidRPr="008E46A9">
        <w:rPr>
          <w:color w:val="000000" w:themeColor="text1"/>
          <w:sz w:val="16"/>
          <w:szCs w:val="16"/>
        </w:rPr>
        <w:t>». К лету 1919 года флот уже имел более 10-ти военных кораблей и судов иного назначения. Особенно многочисленным флот стал в 1920 году: в его составе было более 120 судов, в число которых входили линейный корабль «</w:t>
      </w:r>
      <w:hyperlink r:id="rId25" w:tooltip="Император Александр III (линкор)" w:history="1">
        <w:r w:rsidRPr="008E46A9">
          <w:rPr>
            <w:rStyle w:val="a5"/>
            <w:color w:val="000000" w:themeColor="text1"/>
            <w:sz w:val="16"/>
            <w:szCs w:val="16"/>
            <w:u w:val="none"/>
          </w:rPr>
          <w:t>Генерал Алексеев</w:t>
        </w:r>
      </w:hyperlink>
      <w:r w:rsidRPr="008E46A9">
        <w:rPr>
          <w:color w:val="000000" w:themeColor="text1"/>
          <w:sz w:val="16"/>
          <w:szCs w:val="16"/>
        </w:rPr>
        <w:t>», 1 крейсер, 3 вспомогательных крейсера, 8 эсминцев и 9 канонерских лодок.</w:t>
      </w:r>
    </w:p>
    <w:p w14:paraId="14F50D09" w14:textId="77777777" w:rsidR="0073034B" w:rsidRPr="008E46A9" w:rsidRDefault="0073034B" w:rsidP="00A30927">
      <w:pPr>
        <w:pStyle w:val="ae"/>
        <w:spacing w:before="0" w:after="0"/>
        <w:jc w:val="both"/>
        <w:rPr>
          <w:color w:val="000000" w:themeColor="text1"/>
          <w:sz w:val="16"/>
          <w:szCs w:val="16"/>
        </w:rPr>
      </w:pPr>
      <w:r w:rsidRPr="008E46A9">
        <w:rPr>
          <w:color w:val="000000" w:themeColor="text1"/>
          <w:sz w:val="16"/>
          <w:szCs w:val="16"/>
        </w:rPr>
        <w:t>В состав Черноморского флота входил подчинённый ему морской отряд обороны Азовского моря, включающий в себя 8 канонерских лодок. С мая 1919 года этот отряд действовал на Азовском море, в июле 1919 года в связи с изменившейся обстановкой был перебазирован на реку Днепр. С декабря 1919 года на Азовском море появился второй отряд кораблей Черноморского флота, включавший в себя броненосец «</w:t>
      </w:r>
      <w:hyperlink r:id="rId26" w:tooltip="Ростислав (броненосец)" w:history="1">
        <w:r w:rsidRPr="008E46A9">
          <w:rPr>
            <w:rStyle w:val="a5"/>
            <w:color w:val="000000" w:themeColor="text1"/>
            <w:sz w:val="16"/>
            <w:szCs w:val="16"/>
            <w:u w:val="none"/>
          </w:rPr>
          <w:t>Ростислав</w:t>
        </w:r>
      </w:hyperlink>
      <w:r w:rsidRPr="008E46A9">
        <w:rPr>
          <w:color w:val="000000" w:themeColor="text1"/>
          <w:sz w:val="16"/>
          <w:szCs w:val="16"/>
        </w:rPr>
        <w:t>», 12 канонерских лодок и ряд других судов. Этот отряд в зависимости от обстановки периодически усиливался двумя-тремя эсминцами из Севастополя (17055).</w:t>
      </w:r>
    </w:p>
    <w:p w14:paraId="1801C6DF" w14:textId="77777777" w:rsidR="0073034B" w:rsidRPr="008E46A9" w:rsidRDefault="0073034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37201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8D8073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9035F" w14:textId="77777777" w:rsidR="000D485D" w:rsidRPr="008E46A9" w:rsidRDefault="000D485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Январь 1919. Из обзора о работе секции </w:t>
      </w:r>
      <w:proofErr w:type="spellStart"/>
      <w:r w:rsidRPr="008E46A9">
        <w:rPr>
          <w:rFonts w:ascii="Times New Roman" w:hAnsi="Times New Roman" w:cs="Times New Roman"/>
          <w:color w:val="000000" w:themeColor="text1"/>
          <w:sz w:val="16"/>
          <w:szCs w:val="16"/>
        </w:rPr>
        <w:t>МЧКпо</w:t>
      </w:r>
      <w:proofErr w:type="spellEnd"/>
      <w:r w:rsidRPr="008E46A9">
        <w:rPr>
          <w:rFonts w:ascii="Times New Roman" w:hAnsi="Times New Roman" w:cs="Times New Roman"/>
          <w:color w:val="000000" w:themeColor="text1"/>
          <w:sz w:val="16"/>
          <w:szCs w:val="16"/>
        </w:rPr>
        <w:t xml:space="preserve"> борьбе с уголовными преступлениями: "На Сокольническом шоссе близ Краснохолмского моста бандой </w:t>
      </w:r>
      <w:proofErr w:type="spellStart"/>
      <w:r w:rsidRPr="008E46A9">
        <w:rPr>
          <w:rFonts w:ascii="Times New Roman" w:hAnsi="Times New Roman" w:cs="Times New Roman"/>
          <w:color w:val="000000" w:themeColor="text1"/>
          <w:sz w:val="16"/>
          <w:szCs w:val="16"/>
        </w:rPr>
        <w:t>Кошелькова</w:t>
      </w:r>
      <w:proofErr w:type="spellEnd"/>
      <w:r w:rsidRPr="008E46A9">
        <w:rPr>
          <w:rFonts w:ascii="Times New Roman" w:hAnsi="Times New Roman" w:cs="Times New Roman"/>
          <w:color w:val="000000" w:themeColor="text1"/>
          <w:sz w:val="16"/>
          <w:szCs w:val="16"/>
        </w:rPr>
        <w:t xml:space="preserve"> был остановлен автомобиль, в котором ехал председатель Совета Народных Комиссаров Владимир Ильич Ленин. Бандиты под угрозой оружия отобрали у Ленина автомобиль, револьвер системы "браунинг" документы и скрылись. Узнав, что сотрудник уголовного отдела МЧК Ведерников содействует органам власти в его поимке, Кошельков совместно с несколькими сообщниками из своей банды явились на квартиру Ведерникова, в присутствии родных последнего устроили над ним суд и, вынеся ему смертный приговор, расстреляли здесь же, в квартире".</w:t>
      </w:r>
    </w:p>
    <w:p w14:paraId="5323372A" w14:textId="77777777" w:rsidR="000D485D" w:rsidRPr="008E46A9" w:rsidRDefault="000D485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Комендант Кремля П. Д. Мальков вспоминал: "Все думали, что это просто проверка документов. Такие проверки устраивались в те тревожные времена постоянно. Ильич вышел из машины и предъявил свое удостоверение, а ему приставили револьвер к виску, удостоверение отобрали, даже не прочитав, высадили остальных пассажиров и шофера, сели в машину и удрали. Хорошо еще, обошлось без стрельбы... В ту ночь по Москве была произведена массовая облава на бандитов, и среди арестованных оказались такие, которым история с угоном машины была известна. Одного они не знали, чья это машина, и удивлялись, почему ее ищут так упорно, с таким рвением. Кто-то из задержанных сообщил, что история с машиной - дело рук Королькова, известного тогда в Москве уголовника-рецидивиста. За поимку Королькова взялся Уткин, мужественный и инициативный чекист, бывший питерский рабочий. Ему-то и удалось вскоре выследить и захватить этого бандита. Всех подробностей я не знаю, но, как мне рассказывали, Корольков оказал при аресте отчаянное сопротивление. Его взяли лишь после того, как он расстрелял всю обойму своего маузера, и то пришлось бросить гранату. При обыске у Королькова нашли записку, подтвердившую, что бандиты не имели представления, кто едет в машине, и не узнали Ильича" (18691).</w:t>
      </w:r>
    </w:p>
    <w:p w14:paraId="0908366E" w14:textId="77777777" w:rsidR="000D485D" w:rsidRPr="008E46A9" w:rsidRDefault="000D485D" w:rsidP="00A30927">
      <w:pPr>
        <w:spacing w:after="0" w:line="240" w:lineRule="auto"/>
        <w:jc w:val="both"/>
        <w:rPr>
          <w:rFonts w:ascii="Times New Roman" w:hAnsi="Times New Roman" w:cs="Times New Roman"/>
          <w:color w:val="000000" w:themeColor="text1"/>
          <w:sz w:val="16"/>
          <w:szCs w:val="16"/>
        </w:rPr>
      </w:pPr>
    </w:p>
    <w:p w14:paraId="1B1CCA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1919 приняли декрет о продразверстке (226,271).</w:t>
      </w:r>
    </w:p>
    <w:p w14:paraId="3A8678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5F2A7B" w14:textId="77777777" w:rsidR="00E56931" w:rsidRPr="008E46A9" w:rsidRDefault="00E56931"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 xml:space="preserve">В январе 1919 года Луначарский распорядился организовать секцию цирка при театральном отделе Наркомпроса. Перед ней поставили цель: провести национализацию московских стационарных цирков и выработать ближайший план реформ. Летом 1919 года обе столичные арены были объявлены национализированными. Для управления Первым и Вторым государственными цирками была создана директория, в которой заметную роль играл австриец Ф. Р. </w:t>
      </w:r>
      <w:proofErr w:type="spellStart"/>
      <w:r w:rsidRPr="008E46A9">
        <w:rPr>
          <w:rFonts w:ascii="Times New Roman" w:hAnsi="Times New Roman" w:cs="Times New Roman"/>
          <w:color w:val="000000" w:themeColor="text1"/>
          <w:sz w:val="16"/>
          <w:szCs w:val="16"/>
          <w:shd w:val="clear" w:color="auto" w:fill="FFFFFF"/>
        </w:rPr>
        <w:t>Дарлэ</w:t>
      </w:r>
      <w:proofErr w:type="spellEnd"/>
      <w:r w:rsidRPr="008E46A9">
        <w:rPr>
          <w:rFonts w:ascii="Times New Roman" w:hAnsi="Times New Roman" w:cs="Times New Roman"/>
          <w:color w:val="000000" w:themeColor="text1"/>
          <w:sz w:val="16"/>
          <w:szCs w:val="16"/>
          <w:shd w:val="clear" w:color="auto" w:fill="FFFFFF"/>
        </w:rPr>
        <w:t>, мелкий эстрадно-цирковой артист, по специальности жонглер обручами, который во время первой мировой войны попал в русский плен и не спешил уезжать на родину.</w:t>
      </w:r>
    </w:p>
    <w:p w14:paraId="23EDAE0A" w14:textId="77777777" w:rsidR="00E56931" w:rsidRPr="008E46A9" w:rsidRDefault="00E5693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rPr>
        <w:lastRenderedPageBreak/>
        <w:t>Образованное в 1922 году из секции Наркомпроса Центральное управление государственными цирками (ЦУГЦ) возглавила Н. С. Рукавишникова, жена революционного поэта Ивана Рукавишникова, принимавшего активнейшее участие в реконструкции циркового дела. Товарищ Рукавишникова происходила из зажиточной купеческой семьи и знала, как вести дела. Не без ее участия цирки были переведены на хозрасчет, после чего политическая сатира и революционный пафос почти полностью исчезли из их репертуара (20298).</w:t>
      </w:r>
    </w:p>
    <w:p w14:paraId="703A8B20" w14:textId="77777777" w:rsidR="00E56931" w:rsidRPr="008E46A9" w:rsidRDefault="00E56931" w:rsidP="00A30927">
      <w:pPr>
        <w:spacing w:after="0" w:line="240" w:lineRule="auto"/>
        <w:jc w:val="both"/>
        <w:rPr>
          <w:rFonts w:ascii="Times New Roman" w:hAnsi="Times New Roman" w:cs="Times New Roman"/>
          <w:color w:val="000000" w:themeColor="text1"/>
          <w:sz w:val="16"/>
          <w:szCs w:val="16"/>
        </w:rPr>
      </w:pPr>
    </w:p>
    <w:p w14:paraId="53D9C0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январе 1919 вышел манифест литературной группы имажинистов. Произведение-образец - Ключи Марии </w:t>
      </w:r>
      <w:proofErr w:type="spellStart"/>
      <w:r w:rsidRPr="008E46A9">
        <w:rPr>
          <w:rFonts w:ascii="Times New Roman" w:hAnsi="Times New Roman" w:cs="Times New Roman"/>
          <w:color w:val="000000" w:themeColor="text1"/>
          <w:sz w:val="16"/>
          <w:szCs w:val="16"/>
        </w:rPr>
        <w:t>С.Есенина</w:t>
      </w:r>
      <w:proofErr w:type="spellEnd"/>
      <w:r w:rsidRPr="008E46A9">
        <w:rPr>
          <w:rFonts w:ascii="Times New Roman" w:hAnsi="Times New Roman" w:cs="Times New Roman"/>
          <w:color w:val="000000" w:themeColor="text1"/>
          <w:sz w:val="16"/>
          <w:szCs w:val="16"/>
        </w:rPr>
        <w:t xml:space="preserve"> (3908,290).</w:t>
      </w:r>
    </w:p>
    <w:p w14:paraId="63BB46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7BEA4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6D728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1D18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1919 г. первый "Голиаф" был продемонстрирован публике и в этом же месяце поднялся в воздух. Поскольку машину переделали из бомбардировщика, в фюзеляже оставались поперечные перекрёстные расчалки, мешавшие перемещению по заднему салону. Из пилотской кабины, ничем не отгороженной от салонов, задувало на места для пассажиров. Пришлось поставить две перегородки с проёмами для прохода, но без дверей. Иных существенных дефектов, по-видимому, не выявили.</w:t>
      </w:r>
    </w:p>
    <w:p w14:paraId="03108B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1918 г. фирма "</w:t>
      </w:r>
      <w:proofErr w:type="spellStart"/>
      <w:r w:rsidRPr="008E46A9">
        <w:rPr>
          <w:rFonts w:ascii="Times New Roman" w:hAnsi="Times New Roman" w:cs="Times New Roman"/>
          <w:color w:val="000000" w:themeColor="text1"/>
          <w:sz w:val="16"/>
          <w:szCs w:val="16"/>
        </w:rPr>
        <w:t>Сосьетэ</w:t>
      </w:r>
      <w:proofErr w:type="spellEnd"/>
      <w:r w:rsidRPr="008E46A9">
        <w:rPr>
          <w:rFonts w:ascii="Times New Roman" w:hAnsi="Times New Roman" w:cs="Times New Roman"/>
          <w:color w:val="000000" w:themeColor="text1"/>
          <w:sz w:val="16"/>
          <w:szCs w:val="16"/>
        </w:rPr>
        <w:t xml:space="preserve"> де </w:t>
      </w:r>
      <w:proofErr w:type="spellStart"/>
      <w:r w:rsidRPr="008E46A9">
        <w:rPr>
          <w:rFonts w:ascii="Times New Roman" w:hAnsi="Times New Roman" w:cs="Times New Roman"/>
          <w:color w:val="000000" w:themeColor="text1"/>
          <w:sz w:val="16"/>
          <w:szCs w:val="16"/>
        </w:rPr>
        <w:t>авьонс</w:t>
      </w:r>
      <w:proofErr w:type="spellEnd"/>
      <w:r w:rsidRPr="008E46A9">
        <w:rPr>
          <w:rFonts w:ascii="Times New Roman" w:hAnsi="Times New Roman" w:cs="Times New Roman"/>
          <w:color w:val="000000" w:themeColor="text1"/>
          <w:sz w:val="16"/>
          <w:szCs w:val="16"/>
        </w:rPr>
        <w:t xml:space="preserve"> Анри э Морис Фарман" спроектировала двухмоторный бомбардировщик FF.60 (FF - сокращение от </w:t>
      </w:r>
      <w:proofErr w:type="spellStart"/>
      <w:r w:rsidRPr="008E46A9">
        <w:rPr>
          <w:rFonts w:ascii="Times New Roman" w:hAnsi="Times New Roman" w:cs="Times New Roman"/>
          <w:color w:val="000000" w:themeColor="text1"/>
          <w:sz w:val="16"/>
          <w:szCs w:val="16"/>
        </w:rPr>
        <w:t>Freres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Farman</w:t>
      </w:r>
      <w:proofErr w:type="spellEnd"/>
      <w:r w:rsidRPr="008E46A9">
        <w:rPr>
          <w:rFonts w:ascii="Times New Roman" w:hAnsi="Times New Roman" w:cs="Times New Roman"/>
          <w:color w:val="000000" w:themeColor="text1"/>
          <w:sz w:val="16"/>
          <w:szCs w:val="16"/>
        </w:rPr>
        <w:t xml:space="preserve"> - братья Фарман). Работой руководил инженер Фише. По французской классификации машина относилась к категории BN2 - двухместный ночной бомбардировщик. Самолёт должен был нести очень большую по тем временам максимальную полезную нагрузку - 1500 - 2000 кг, в том числе 1000 кг бомб. По расчётам, скорость должна была составлять 150 км/ч, высоту 2000 м бомбардировщик должен был набирать за 15 мин 52 с, а практический потолок - доходить до 5800 м. Дальность полёта в 1500 км рассчитывалась из условий поражения целей в глубине Германии, таких, как Берлин или Эссен.</w:t>
      </w:r>
    </w:p>
    <w:p w14:paraId="2CD3DE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Это был большой (с размахом крыла 28 м) биплан, построенный почти целиком из дерева. Предварительно конструкторы рассмотрели варианты как биплана, так и моноплана. На компоновке биплана настоял Анри Фарман, мотивируя это меньшим размахом крыла, позволяющим упрятать бомбардировщик в ангар существенно меньших размеров.</w:t>
      </w:r>
    </w:p>
    <w:p w14:paraId="570DCB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Размах верхнего и нижнего крыла был одинаков, так же, как и их конструкция - два деревянных лонжерона, деревянные же нервюры и обшивка из фанеры и полотна. В этой машине впервые в мире использовали коробчатые лонжероны. Набор крыла усиливался перекрестными растяжками. Крылья в плане - прямоугольные, с большими элеронами с роговой компенсацией. Элероны, связанные между собой, стояли и на верхнем, и на нижнем крыле.</w:t>
      </w:r>
    </w:p>
    <w:p w14:paraId="475501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Первоначально конструкторы намеревались использовать два новых 18-цилиндровых мотора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xml:space="preserve"> 18Z мощностью по 500 л.с. Но они так и не вышли из стадии экспериментов. Пришлось ориентироваться на то, что имелось в наличии. Выбрали другие двигатели той же фирмы,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xml:space="preserve"> СМ9, тоже звездообразные водяного охлаждения, но однорядные 9-цилиндровые, по 260 л.с. Это решение должно было серьёзно отразиться на лётных данных машины. Пришлось пойти на снижение взлётного веса за счёт уменьшения полезной нагрузки до 1000 кг. Двигатели разместили в гондолах на нижнем крыле. Там же находились масляные и бензиновые баки. Водяные радиаторы стояли перед двигателями, носок коленчатого вала проходил через них насквозь. Выхлопные коллекторы использовали в качестве рам радиаторов. Как и на большинстве тогдашних аэропланов, моторы вращали двухлопастные деревянные винты постоянного шага.</w:t>
      </w:r>
    </w:p>
    <w:p w14:paraId="2327E4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Фюзеляж прямоугольного сечения имел деревянный каркас, обшитый фанерой. По углам шли массивные балки лонжеронов. Поперечный набор стоек и шпангоутов подкреплялся перекрёстными расчалками. Под центропланом между стойками шасси планировали разместить бомбодержатели. Стойки шасси с характерными полотняными обтекателями в виде "штанов" подкреплялись набором расчалок. Каждая стойка имела резиновые пластинчатые амортизаторы и несла спаренные колеса. Хвостовая опора представляла собой деревянный костыль.</w:t>
      </w:r>
    </w:p>
    <w:p w14:paraId="4C6A11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Хотя FF.60 по размерам был поменьше российского "Ильи Муромца" или английского </w:t>
      </w:r>
      <w:proofErr w:type="spellStart"/>
      <w:r w:rsidRPr="008E46A9">
        <w:rPr>
          <w:rFonts w:ascii="Times New Roman" w:hAnsi="Times New Roman" w:cs="Times New Roman"/>
          <w:color w:val="000000" w:themeColor="text1"/>
          <w:sz w:val="16"/>
          <w:szCs w:val="16"/>
        </w:rPr>
        <w:t>Хэндли</w:t>
      </w:r>
      <w:proofErr w:type="spellEnd"/>
      <w:r w:rsidRPr="008E46A9">
        <w:rPr>
          <w:rFonts w:ascii="Times New Roman" w:hAnsi="Times New Roman" w:cs="Times New Roman"/>
          <w:color w:val="000000" w:themeColor="text1"/>
          <w:sz w:val="16"/>
          <w:szCs w:val="16"/>
        </w:rPr>
        <w:t>-Пейдж 0/400, выглядел он достаточно внушительно, за что и получил имя "Голиаф". Военные проект одобрили и готовились выдать на новую машину большие заказы. Серийное производство планировалось на 1919 г. Завод братьев Фарман приступил к постройке двух опытных образцов бомбардировщика. Но работу над ними завершить не успели. В ноябре 1918 г. Первая мировая война закончилась, все ещё не выполненные заказы аннулировали.</w:t>
      </w:r>
    </w:p>
    <w:p w14:paraId="1C27A2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Возник вопрос - что делать с FF.60? Военные решили использовать машины для перевозки командного состава армии и флота, а также чиновников соответствующих министерств. Оба недостроенных экземпляра запланировали переделать в пассажирские машины. Поспешно спроектировали новый фюзеляж. Носовую и среднюю его части подвергли полной переделке. Для создания места для пассажиров высоту фюзеляжа увеличили. Первоначально самолёт рассчитывался на восемь мест с расположением всех кресел вдоль левого борта. Позже это число увеличили до дюжины. В передней части фюзеляжа разместили "обзорный салон" с четырьмя креслами. Он занял место прежней кабины штурмана с пулемётной установкой сверху. Обзор обеспечивала почти непрерывная полоса окон, под которыми имелись узкие створки для вентиляции. Далее находилась площадка с лестницей наверх, в открытую пилотскую кабину. Там с левой стороны сидел лётчик, справа - бортмеханик, который иногда мог подменять пилота. Их прикрывал от набегающего потока ветровой козырёк. В пассажирском салоне монтировались восемь кресел. Они стояли вдоль бортов, оставляя в середине узкий проход. Пассажиры могли смотреть через многочисленные окна, сделанные по обоим бортам. Эти окна могли открываться. В задней части салона справа находилась прямоугольная входная дверь, слева - небольшая выгородка под туалет (эта роскошь появилась на самолёте впервые в мире). Дальше располагался багажник. По тем временам новая машина выглядела весьма комфортабельной (11984).</w:t>
      </w:r>
    </w:p>
    <w:p w14:paraId="378195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545770" w14:textId="77777777" w:rsidR="00656941" w:rsidRPr="008E46A9" w:rsidRDefault="00656941" w:rsidP="00A30927">
      <w:pPr>
        <w:tabs>
          <w:tab w:val="left" w:pos="4541"/>
        </w:tabs>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1919 г. лёгкий одноместный биплан с мотором Испано-</w:t>
      </w:r>
      <w:proofErr w:type="spellStart"/>
      <w:r w:rsidRPr="008E46A9">
        <w:rPr>
          <w:rFonts w:ascii="Times New Roman" w:hAnsi="Times New Roman" w:cs="Times New Roman"/>
          <w:color w:val="000000" w:themeColor="text1"/>
          <w:sz w:val="16"/>
          <w:szCs w:val="16"/>
        </w:rPr>
        <w:t>Сюиза</w:t>
      </w:r>
      <w:proofErr w:type="spellEnd"/>
      <w:r w:rsidRPr="008E46A9">
        <w:rPr>
          <w:rFonts w:ascii="Times New Roman" w:hAnsi="Times New Roman" w:cs="Times New Roman"/>
          <w:color w:val="000000" w:themeColor="text1"/>
          <w:sz w:val="16"/>
          <w:szCs w:val="16"/>
        </w:rPr>
        <w:t xml:space="preserve"> 8</w:t>
      </w:r>
      <w:r w:rsidRPr="008E46A9">
        <w:rPr>
          <w:rFonts w:ascii="Times New Roman" w:hAnsi="Times New Roman" w:cs="Times New Roman"/>
          <w:color w:val="000000" w:themeColor="text1"/>
          <w:sz w:val="16"/>
          <w:szCs w:val="16"/>
          <w:lang w:val="en-US"/>
        </w:rPr>
        <w:t>Fb</w:t>
      </w:r>
      <w:r w:rsidRPr="008E46A9">
        <w:rPr>
          <w:rFonts w:ascii="Times New Roman" w:hAnsi="Times New Roman" w:cs="Times New Roman"/>
          <w:color w:val="000000" w:themeColor="text1"/>
          <w:sz w:val="16"/>
          <w:szCs w:val="16"/>
        </w:rPr>
        <w:t xml:space="preserve"> мощностью 300 л.с. оснастили турбонагне</w:t>
      </w:r>
      <w:r w:rsidRPr="008E46A9">
        <w:rPr>
          <w:rFonts w:ascii="Times New Roman" w:hAnsi="Times New Roman" w:cs="Times New Roman"/>
          <w:color w:val="000000" w:themeColor="text1"/>
          <w:sz w:val="16"/>
          <w:szCs w:val="16"/>
        </w:rPr>
        <w:softHyphen/>
        <w:t>тателем «</w:t>
      </w:r>
      <w:proofErr w:type="spellStart"/>
      <w:r w:rsidRPr="008E46A9">
        <w:rPr>
          <w:rFonts w:ascii="Times New Roman" w:hAnsi="Times New Roman" w:cs="Times New Roman"/>
          <w:color w:val="000000" w:themeColor="text1"/>
          <w:sz w:val="16"/>
          <w:szCs w:val="16"/>
        </w:rPr>
        <w:t>Рато</w:t>
      </w:r>
      <w:proofErr w:type="spellEnd"/>
      <w:r w:rsidRPr="008E46A9">
        <w:rPr>
          <w:rFonts w:ascii="Times New Roman" w:hAnsi="Times New Roman" w:cs="Times New Roman"/>
          <w:color w:val="000000" w:themeColor="text1"/>
          <w:sz w:val="16"/>
          <w:szCs w:val="16"/>
        </w:rPr>
        <w:t xml:space="preserve">», а радиаторы увеличили для лучшего охлаждения при малой плотности воздуха. В двух полетах </w:t>
      </w:r>
      <w:proofErr w:type="spellStart"/>
      <w:r w:rsidRPr="008E46A9">
        <w:rPr>
          <w:rFonts w:ascii="Times New Roman" w:hAnsi="Times New Roman" w:cs="Times New Roman"/>
          <w:color w:val="000000" w:themeColor="text1"/>
          <w:sz w:val="16"/>
          <w:szCs w:val="16"/>
        </w:rPr>
        <w:t>Касали</w:t>
      </w:r>
      <w:proofErr w:type="spellEnd"/>
      <w:r w:rsidRPr="008E46A9">
        <w:rPr>
          <w:rFonts w:ascii="Times New Roman" w:hAnsi="Times New Roman" w:cs="Times New Roman"/>
          <w:color w:val="000000" w:themeColor="text1"/>
          <w:sz w:val="16"/>
          <w:szCs w:val="16"/>
        </w:rPr>
        <w:t xml:space="preserve"> удалось пре</w:t>
      </w:r>
      <w:r w:rsidRPr="008E46A9">
        <w:rPr>
          <w:rFonts w:ascii="Times New Roman" w:hAnsi="Times New Roman" w:cs="Times New Roman"/>
          <w:color w:val="000000" w:themeColor="text1"/>
          <w:sz w:val="16"/>
          <w:szCs w:val="16"/>
        </w:rPr>
        <w:softHyphen/>
        <w:t>высить 9 км, а 14 июня 1919 г. он установил рекорд 9520 м, при этом летчик испытывал проблемы с самочувствием. Это был первый официальный послевоенный ре</w:t>
      </w:r>
      <w:r w:rsidRPr="008E46A9">
        <w:rPr>
          <w:rFonts w:ascii="Times New Roman" w:hAnsi="Times New Roman" w:cs="Times New Roman"/>
          <w:color w:val="000000" w:themeColor="text1"/>
          <w:sz w:val="16"/>
          <w:szCs w:val="16"/>
        </w:rPr>
        <w:softHyphen/>
        <w:t xml:space="preserve">корд высоты. Установлен французом Ж. </w:t>
      </w:r>
      <w:proofErr w:type="spellStart"/>
      <w:r w:rsidRPr="008E46A9">
        <w:rPr>
          <w:rFonts w:ascii="Times New Roman" w:hAnsi="Times New Roman" w:cs="Times New Roman"/>
          <w:color w:val="000000" w:themeColor="text1"/>
          <w:sz w:val="16"/>
          <w:szCs w:val="16"/>
        </w:rPr>
        <w:t>Касали</w:t>
      </w:r>
      <w:proofErr w:type="spellEnd"/>
      <w:r w:rsidRPr="008E46A9">
        <w:rPr>
          <w:rFonts w:ascii="Times New Roman" w:hAnsi="Times New Roman" w:cs="Times New Roman"/>
          <w:color w:val="000000" w:themeColor="text1"/>
          <w:sz w:val="16"/>
          <w:szCs w:val="16"/>
        </w:rPr>
        <w:t xml:space="preserve"> на истребителе </w:t>
      </w:r>
      <w:proofErr w:type="spellStart"/>
      <w:r w:rsidRPr="008E46A9">
        <w:rPr>
          <w:rFonts w:ascii="Times New Roman" w:hAnsi="Times New Roman" w:cs="Times New Roman"/>
          <w:color w:val="000000" w:themeColor="text1"/>
          <w:sz w:val="16"/>
          <w:szCs w:val="16"/>
        </w:rPr>
        <w:t>Ньюпор-Деляж</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lang w:val="en-US"/>
        </w:rPr>
        <w:t>NiD</w:t>
      </w:r>
      <w:proofErr w:type="spellEnd"/>
      <w:r w:rsidRPr="008E46A9">
        <w:rPr>
          <w:rFonts w:ascii="Times New Roman" w:hAnsi="Times New Roman" w:cs="Times New Roman"/>
          <w:color w:val="000000" w:themeColor="text1"/>
          <w:sz w:val="16"/>
          <w:szCs w:val="16"/>
        </w:rPr>
        <w:t>-29 С-1 (15842).</w:t>
      </w:r>
    </w:p>
    <w:p w14:paraId="1BAB2328" w14:textId="77777777" w:rsidR="00656941" w:rsidRPr="008E46A9" w:rsidRDefault="00656941" w:rsidP="00A30927">
      <w:pPr>
        <w:tabs>
          <w:tab w:val="left" w:pos="4541"/>
        </w:tabs>
        <w:spacing w:after="0" w:line="240" w:lineRule="auto"/>
        <w:jc w:val="both"/>
        <w:rPr>
          <w:rFonts w:ascii="Times New Roman" w:hAnsi="Times New Roman" w:cs="Times New Roman"/>
          <w:color w:val="000000" w:themeColor="text1"/>
          <w:sz w:val="16"/>
          <w:szCs w:val="16"/>
        </w:rPr>
      </w:pPr>
    </w:p>
    <w:p w14:paraId="2F28D039" w14:textId="77777777" w:rsidR="00D8530B" w:rsidRPr="008E46A9" w:rsidRDefault="00D8530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январе 1919 г. Кларенс </w:t>
      </w:r>
      <w:proofErr w:type="spellStart"/>
      <w:r w:rsidRPr="008E46A9">
        <w:rPr>
          <w:rFonts w:ascii="Times New Roman" w:hAnsi="Times New Roman" w:cs="Times New Roman"/>
          <w:color w:val="000000" w:themeColor="text1"/>
          <w:sz w:val="16"/>
          <w:szCs w:val="16"/>
        </w:rPr>
        <w:t>Коумбс</w:t>
      </w:r>
      <w:proofErr w:type="spellEnd"/>
      <w:r w:rsidRPr="008E46A9">
        <w:rPr>
          <w:rFonts w:ascii="Times New Roman" w:hAnsi="Times New Roman" w:cs="Times New Roman"/>
          <w:color w:val="000000" w:themeColor="text1"/>
          <w:sz w:val="16"/>
          <w:szCs w:val="16"/>
        </w:rPr>
        <w:t xml:space="preserve"> облетал первый </w:t>
      </w:r>
      <w:proofErr w:type="spellStart"/>
      <w:r w:rsidRPr="008E46A9">
        <w:rPr>
          <w:rFonts w:ascii="Times New Roman" w:hAnsi="Times New Roman" w:cs="Times New Roman"/>
          <w:color w:val="000000" w:themeColor="text1"/>
          <w:sz w:val="16"/>
          <w:szCs w:val="16"/>
        </w:rPr>
        <w:t>Оренко</w:t>
      </w:r>
      <w:proofErr w:type="spellEnd"/>
      <w:r w:rsidRPr="008E46A9">
        <w:rPr>
          <w:rFonts w:ascii="Times New Roman" w:hAnsi="Times New Roman" w:cs="Times New Roman"/>
          <w:color w:val="000000" w:themeColor="text1"/>
          <w:sz w:val="16"/>
          <w:szCs w:val="16"/>
        </w:rPr>
        <w:t xml:space="preserve"> D, заявив, что «этот самолет лучше, чем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«Кэмел» и «</w:t>
      </w:r>
      <w:proofErr w:type="spellStart"/>
      <w:r w:rsidRPr="008E46A9">
        <w:rPr>
          <w:rFonts w:ascii="Times New Roman" w:hAnsi="Times New Roman" w:cs="Times New Roman"/>
          <w:color w:val="000000" w:themeColor="text1"/>
          <w:sz w:val="16"/>
          <w:szCs w:val="16"/>
        </w:rPr>
        <w:t>Снайп</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ТомасМорзе</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«Моран Парасоль» SPAD и S.V.A.», — очевидно, он имел в  виду отечественный опытный MB-3, французские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28, Моран Тип AI, SPAD S.XIII и итальянский одноместный </w:t>
      </w:r>
      <w:proofErr w:type="spellStart"/>
      <w:r w:rsidRPr="008E46A9">
        <w:rPr>
          <w:rFonts w:ascii="Times New Roman" w:hAnsi="Times New Roman" w:cs="Times New Roman"/>
          <w:color w:val="000000" w:themeColor="text1"/>
          <w:sz w:val="16"/>
          <w:szCs w:val="16"/>
        </w:rPr>
        <w:t>Ансальдо</w:t>
      </w:r>
      <w:proofErr w:type="spellEnd"/>
      <w:r w:rsidRPr="008E46A9">
        <w:rPr>
          <w:rFonts w:ascii="Times New Roman" w:hAnsi="Times New Roman" w:cs="Times New Roman"/>
          <w:color w:val="000000" w:themeColor="text1"/>
          <w:sz w:val="16"/>
          <w:szCs w:val="16"/>
        </w:rPr>
        <w:t xml:space="preserve"> SVA.5 «Примо». Новый самолет значительно превзошел RAF S.E.5a в скорости и скороподъемности, вертикальной маневренности и по разгонным качествам, уступая на вираже и по угловым скоростям крена. Элероны оказались </w:t>
      </w:r>
      <w:proofErr w:type="spellStart"/>
      <w:r w:rsidRPr="008E46A9">
        <w:rPr>
          <w:rFonts w:ascii="Times New Roman" w:hAnsi="Times New Roman" w:cs="Times New Roman"/>
          <w:color w:val="000000" w:themeColor="text1"/>
          <w:sz w:val="16"/>
          <w:szCs w:val="16"/>
        </w:rPr>
        <w:t>перекомпенсированы</w:t>
      </w:r>
      <w:proofErr w:type="spellEnd"/>
      <w:r w:rsidRPr="008E46A9">
        <w:rPr>
          <w:rFonts w:ascii="Times New Roman" w:hAnsi="Times New Roman" w:cs="Times New Roman"/>
          <w:color w:val="000000" w:themeColor="text1"/>
          <w:sz w:val="16"/>
          <w:szCs w:val="16"/>
        </w:rPr>
        <w:t>, а курсовую устойчивость и управляемость оценили как недостаточные, отметив перегрев мотора, полностью закрытого не совсем удачным капотом, и воздействие на голову пилота сильно возмущенного потока воздуха.</w:t>
      </w:r>
    </w:p>
    <w:p w14:paraId="4BC8E21D" w14:textId="77777777" w:rsidR="00D8530B" w:rsidRPr="008E46A9" w:rsidRDefault="00D8530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Идеалом самолет </w:t>
      </w:r>
      <w:proofErr w:type="spellStart"/>
      <w:r w:rsidRPr="008E46A9">
        <w:rPr>
          <w:rFonts w:ascii="Times New Roman" w:hAnsi="Times New Roman" w:cs="Times New Roman"/>
          <w:color w:val="000000" w:themeColor="text1"/>
          <w:sz w:val="16"/>
          <w:szCs w:val="16"/>
        </w:rPr>
        <w:t>Оренко</w:t>
      </w:r>
      <w:proofErr w:type="spellEnd"/>
      <w:r w:rsidRPr="008E46A9">
        <w:rPr>
          <w:rFonts w:ascii="Times New Roman" w:hAnsi="Times New Roman" w:cs="Times New Roman"/>
          <w:color w:val="000000" w:themeColor="text1"/>
          <w:sz w:val="16"/>
          <w:szCs w:val="16"/>
        </w:rPr>
        <w:t xml:space="preserve"> D не стал, но в 1920 г. его приняли на вооружение, и был открыт конкурс предложений на серийное производство. Заказ на выпуск 50 самолетов получала фирма, цена продукции которой будет самой дешевой. При этом разработчик должен был поставить производителю весь пакет документации со всеми введенными во второй опытный образец доработками на условиях лицензионного соглашения, предусматривающего его оплату и роялти за каждый проданный экземпляр. Испытательная служба USAAS передавала производителю оба первых опытных самолета в качестве технологических образцов, а на двух оставшихся, оплаченных из бюджета, разработчик должен был продолжить устранение недостатков и дальнейшее совершенствование самолета: № 3 стал гибридом первого и второго, а № 4 превратился практически в новый тип, названный D-2 (22949).</w:t>
      </w:r>
    </w:p>
    <w:p w14:paraId="74975058" w14:textId="77777777" w:rsidR="00D8530B" w:rsidRPr="008E46A9" w:rsidRDefault="00D8530B" w:rsidP="00A30927">
      <w:pPr>
        <w:spacing w:after="0" w:line="240" w:lineRule="auto"/>
        <w:jc w:val="both"/>
        <w:rPr>
          <w:rFonts w:ascii="Times New Roman" w:hAnsi="Times New Roman" w:cs="Times New Roman"/>
          <w:color w:val="000000" w:themeColor="text1"/>
          <w:sz w:val="16"/>
          <w:szCs w:val="16"/>
        </w:rPr>
      </w:pPr>
    </w:p>
    <w:p w14:paraId="6BF229B1" w14:textId="77777777" w:rsidR="00D8530B" w:rsidRPr="008E46A9" w:rsidRDefault="00D8530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январе 1919 г. при попытке первого полета потерпел катастрофу не в меру разрекламированный </w:t>
      </w:r>
      <w:proofErr w:type="spellStart"/>
      <w:r w:rsidRPr="008E46A9">
        <w:rPr>
          <w:rFonts w:ascii="Times New Roman" w:hAnsi="Times New Roman" w:cs="Times New Roman"/>
          <w:color w:val="000000" w:themeColor="text1"/>
          <w:sz w:val="16"/>
          <w:szCs w:val="16"/>
        </w:rPr>
        <w:t>Кристмас</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Буллет</w:t>
      </w:r>
      <w:proofErr w:type="spellEnd"/>
      <w:r w:rsidRPr="008E46A9">
        <w:rPr>
          <w:rFonts w:ascii="Times New Roman" w:hAnsi="Times New Roman" w:cs="Times New Roman"/>
          <w:color w:val="000000" w:themeColor="text1"/>
          <w:sz w:val="16"/>
          <w:szCs w:val="16"/>
        </w:rPr>
        <w:t xml:space="preserve">» Винсента </w:t>
      </w:r>
      <w:proofErr w:type="spellStart"/>
      <w:r w:rsidRPr="008E46A9">
        <w:rPr>
          <w:rFonts w:ascii="Times New Roman" w:hAnsi="Times New Roman" w:cs="Times New Roman"/>
          <w:color w:val="000000" w:themeColor="text1"/>
          <w:sz w:val="16"/>
          <w:szCs w:val="16"/>
        </w:rPr>
        <w:t>Бурнелли</w:t>
      </w:r>
      <w:proofErr w:type="spellEnd"/>
      <w:r w:rsidRPr="008E46A9">
        <w:rPr>
          <w:rFonts w:ascii="Times New Roman" w:hAnsi="Times New Roman" w:cs="Times New Roman"/>
          <w:color w:val="000000" w:themeColor="text1"/>
          <w:sz w:val="16"/>
          <w:szCs w:val="16"/>
        </w:rPr>
        <w:t xml:space="preserve">. Этот </w:t>
      </w:r>
      <w:proofErr w:type="spellStart"/>
      <w:r w:rsidRPr="008E46A9">
        <w:rPr>
          <w:rFonts w:ascii="Times New Roman" w:hAnsi="Times New Roman" w:cs="Times New Roman"/>
          <w:color w:val="000000" w:themeColor="text1"/>
          <w:sz w:val="16"/>
          <w:szCs w:val="16"/>
        </w:rPr>
        <w:t>бесстоечный</w:t>
      </w:r>
      <w:proofErr w:type="spellEnd"/>
      <w:r w:rsidRPr="008E46A9">
        <w:rPr>
          <w:rFonts w:ascii="Times New Roman" w:hAnsi="Times New Roman" w:cs="Times New Roman"/>
          <w:color w:val="000000" w:themeColor="text1"/>
          <w:sz w:val="16"/>
          <w:szCs w:val="16"/>
        </w:rPr>
        <w:t xml:space="preserve"> биплан рассчитывался на фантастическую скорость 282 км/ч, но задолго до ее достижения крылья не выдержали, и пилот </w:t>
      </w:r>
      <w:proofErr w:type="spellStart"/>
      <w:r w:rsidRPr="008E46A9">
        <w:rPr>
          <w:rFonts w:ascii="Times New Roman" w:hAnsi="Times New Roman" w:cs="Times New Roman"/>
          <w:color w:val="000000" w:themeColor="text1"/>
          <w:sz w:val="16"/>
          <w:szCs w:val="16"/>
        </w:rPr>
        <w:t>Касберт</w:t>
      </w:r>
      <w:proofErr w:type="spellEnd"/>
      <w:r w:rsidRPr="008E46A9">
        <w:rPr>
          <w:rFonts w:ascii="Times New Roman" w:hAnsi="Times New Roman" w:cs="Times New Roman"/>
          <w:color w:val="000000" w:themeColor="text1"/>
          <w:sz w:val="16"/>
          <w:szCs w:val="16"/>
        </w:rPr>
        <w:t xml:space="preserve"> Миллс погиб, что поставило на дальнейшей работе крест (22952).</w:t>
      </w:r>
    </w:p>
    <w:p w14:paraId="44365087" w14:textId="77777777" w:rsidR="00D8530B" w:rsidRPr="008E46A9" w:rsidRDefault="00D8530B" w:rsidP="00A30927">
      <w:pPr>
        <w:spacing w:after="0" w:line="240" w:lineRule="auto"/>
        <w:jc w:val="both"/>
        <w:rPr>
          <w:rFonts w:ascii="Times New Roman" w:hAnsi="Times New Roman" w:cs="Times New Roman"/>
          <w:color w:val="000000" w:themeColor="text1"/>
          <w:sz w:val="16"/>
          <w:szCs w:val="16"/>
        </w:rPr>
      </w:pPr>
    </w:p>
    <w:p w14:paraId="0F7063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январе 1919 Гамбург. Рабочий отряд </w:t>
      </w:r>
      <w:proofErr w:type="spellStart"/>
      <w:r w:rsidRPr="008E46A9">
        <w:rPr>
          <w:rFonts w:ascii="Times New Roman" w:hAnsi="Times New Roman" w:cs="Times New Roman"/>
          <w:color w:val="000000" w:themeColor="text1"/>
          <w:sz w:val="16"/>
          <w:szCs w:val="16"/>
        </w:rPr>
        <w:t>Э.Тельмана</w:t>
      </w:r>
      <w:proofErr w:type="spellEnd"/>
      <w:r w:rsidRPr="008E46A9">
        <w:rPr>
          <w:rFonts w:ascii="Times New Roman" w:hAnsi="Times New Roman" w:cs="Times New Roman"/>
          <w:color w:val="000000" w:themeColor="text1"/>
          <w:sz w:val="16"/>
          <w:szCs w:val="16"/>
        </w:rPr>
        <w:t xml:space="preserve"> выступил в </w:t>
      </w:r>
      <w:proofErr w:type="spellStart"/>
      <w:r w:rsidRPr="008E46A9">
        <w:rPr>
          <w:rFonts w:ascii="Times New Roman" w:hAnsi="Times New Roman" w:cs="Times New Roman"/>
          <w:color w:val="000000" w:themeColor="text1"/>
          <w:sz w:val="16"/>
          <w:szCs w:val="16"/>
        </w:rPr>
        <w:t>г.Бремен</w:t>
      </w:r>
      <w:proofErr w:type="spellEnd"/>
      <w:r w:rsidRPr="008E46A9">
        <w:rPr>
          <w:rFonts w:ascii="Times New Roman" w:hAnsi="Times New Roman" w:cs="Times New Roman"/>
          <w:color w:val="000000" w:themeColor="text1"/>
          <w:sz w:val="16"/>
          <w:szCs w:val="16"/>
        </w:rPr>
        <w:t xml:space="preserve"> на помощь Бременской Советской республике. Февраль 1919 Разгром "Советских республик" в Западной Германии (7446).</w:t>
      </w:r>
    </w:p>
    <w:p w14:paraId="659BF8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A6DC0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1919 Будапешт. Постановление Главного правления профсоюзов об изгнание коммунистов из профсоюзов и Будапештского СРД. Создание Революционного союза молодежи (7558). Вступление румынских войск в Венгерскую Трансильванию и ее присоединение к Румынскому королевству (7558).</w:t>
      </w:r>
    </w:p>
    <w:p w14:paraId="3B5337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9B7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1919 партия республиканцев в Ирландии (</w:t>
      </w:r>
      <w:proofErr w:type="spellStart"/>
      <w:r w:rsidRPr="008E46A9">
        <w:rPr>
          <w:rFonts w:ascii="Times New Roman" w:hAnsi="Times New Roman" w:cs="Times New Roman"/>
          <w:color w:val="000000" w:themeColor="text1"/>
          <w:sz w:val="16"/>
          <w:szCs w:val="16"/>
        </w:rPr>
        <w:t>Шинфейн</w:t>
      </w:r>
      <w:proofErr w:type="spellEnd"/>
      <w:r w:rsidRPr="008E46A9">
        <w:rPr>
          <w:rFonts w:ascii="Times New Roman" w:hAnsi="Times New Roman" w:cs="Times New Roman"/>
          <w:color w:val="000000" w:themeColor="text1"/>
          <w:sz w:val="16"/>
          <w:szCs w:val="16"/>
        </w:rPr>
        <w:t>) сформировала временное правительство и провозгласила независимость Ирландии. Создали органы местного самоуправления и ИРА (23 тыс.). Англичане увеличили армию до 60 тыс. и начали войну (2438,40).</w:t>
      </w:r>
    </w:p>
    <w:p w14:paraId="127272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613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1919 началась борьба турецких партизан против французских оккупационных войск в Киликии (7592).</w:t>
      </w:r>
    </w:p>
    <w:p w14:paraId="577A48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CE6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январе 1919 новым верховным комиссаром Великобритании в Египте назначен лорд </w:t>
      </w:r>
      <w:proofErr w:type="spellStart"/>
      <w:r w:rsidRPr="008E46A9">
        <w:rPr>
          <w:rFonts w:ascii="Times New Roman" w:hAnsi="Times New Roman" w:cs="Times New Roman"/>
          <w:color w:val="000000" w:themeColor="text1"/>
          <w:sz w:val="16"/>
          <w:szCs w:val="16"/>
        </w:rPr>
        <w:t>Мильн</w:t>
      </w:r>
      <w:proofErr w:type="spellEnd"/>
      <w:r w:rsidRPr="008E46A9">
        <w:rPr>
          <w:rFonts w:ascii="Times New Roman" w:hAnsi="Times New Roman" w:cs="Times New Roman"/>
          <w:color w:val="000000" w:themeColor="text1"/>
          <w:sz w:val="16"/>
          <w:szCs w:val="16"/>
        </w:rPr>
        <w:t xml:space="preserve">, вместо отозванного в Лондон </w:t>
      </w:r>
      <w:proofErr w:type="spellStart"/>
      <w:r w:rsidRPr="008E46A9">
        <w:rPr>
          <w:rFonts w:ascii="Times New Roman" w:hAnsi="Times New Roman" w:cs="Times New Roman"/>
          <w:color w:val="000000" w:themeColor="text1"/>
          <w:sz w:val="16"/>
          <w:szCs w:val="16"/>
        </w:rPr>
        <w:t>Р.Вингейта</w:t>
      </w:r>
      <w:proofErr w:type="spellEnd"/>
      <w:r w:rsidRPr="008E46A9">
        <w:rPr>
          <w:rFonts w:ascii="Times New Roman" w:hAnsi="Times New Roman" w:cs="Times New Roman"/>
          <w:color w:val="000000" w:themeColor="text1"/>
          <w:sz w:val="16"/>
          <w:szCs w:val="16"/>
        </w:rPr>
        <w:t xml:space="preserve"> (7558).</w:t>
      </w:r>
    </w:p>
    <w:p w14:paraId="006EB0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70EFF3" w14:textId="77777777" w:rsidR="000D485D" w:rsidRPr="008E46A9" w:rsidRDefault="000D485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lastRenderedPageBreak/>
        <w:t>Авиапромышленность:</w:t>
      </w:r>
    </w:p>
    <w:p w14:paraId="54B20309" w14:textId="77777777" w:rsidR="000D485D" w:rsidRPr="008E46A9" w:rsidRDefault="000D485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2B59BB" w14:textId="77777777" w:rsidR="000D485D" w:rsidRPr="008E46A9" w:rsidRDefault="000D485D" w:rsidP="00A30927">
      <w:pPr>
        <w:pStyle w:val="ae"/>
        <w:spacing w:before="0" w:after="0"/>
        <w:jc w:val="both"/>
        <w:rPr>
          <w:color w:val="000000" w:themeColor="text1"/>
          <w:sz w:val="16"/>
          <w:szCs w:val="16"/>
        </w:rPr>
      </w:pPr>
      <w:r w:rsidRPr="008E46A9">
        <w:rPr>
          <w:color w:val="000000" w:themeColor="text1"/>
          <w:sz w:val="16"/>
          <w:szCs w:val="16"/>
        </w:rPr>
        <w:t>С января по апрель 1919-го большинство авиазаводов простаивало из-за отсутствия электричества. Численность рабочих сократилась на 30 – 40%. Затем производство возобновилось, хотя и в гораздо меньших объемах. Несмотря на то, что требования к новой продукции были значительно снижены (самолеты поступали с заводов без проверки соблюдения технических условий на материалы и даже без приборов, которые надлежало брать со списанных машин), за весь 1919 год объем выпуска составил всего 137 аэропланов и 77 авиадвигателей.</w:t>
      </w:r>
    </w:p>
    <w:p w14:paraId="361E3AD8" w14:textId="77777777" w:rsidR="000D485D" w:rsidRPr="008E46A9" w:rsidRDefault="000D485D" w:rsidP="00A30927">
      <w:pPr>
        <w:pStyle w:val="ae"/>
        <w:spacing w:before="0" w:after="0"/>
        <w:jc w:val="both"/>
        <w:rPr>
          <w:color w:val="000000" w:themeColor="text1"/>
          <w:sz w:val="16"/>
          <w:szCs w:val="16"/>
        </w:rPr>
      </w:pPr>
      <w:r w:rsidRPr="008E46A9">
        <w:rPr>
          <w:color w:val="000000" w:themeColor="text1"/>
          <w:sz w:val="16"/>
          <w:szCs w:val="16"/>
        </w:rPr>
        <w:t>Только к концу 1919-го, когда авиаиндустрия уже «дышала на ладан», советское правительство изменило к ней отношение. 22 декабря Главное управление авиазаводов (</w:t>
      </w:r>
      <w:proofErr w:type="spellStart"/>
      <w:r w:rsidRPr="008E46A9">
        <w:rPr>
          <w:color w:val="000000" w:themeColor="text1"/>
          <w:sz w:val="16"/>
          <w:szCs w:val="16"/>
        </w:rPr>
        <w:t>Главкоавиа</w:t>
      </w:r>
      <w:proofErr w:type="spellEnd"/>
      <w:r w:rsidRPr="008E46A9">
        <w:rPr>
          <w:color w:val="000000" w:themeColor="text1"/>
          <w:sz w:val="16"/>
          <w:szCs w:val="16"/>
        </w:rPr>
        <w:t>) и подчиненные ему предприятия были переданы из ВСНХ Совету военной промышленности (</w:t>
      </w:r>
      <w:proofErr w:type="spellStart"/>
      <w:r w:rsidRPr="008E46A9">
        <w:rPr>
          <w:color w:val="000000" w:themeColor="text1"/>
          <w:sz w:val="16"/>
          <w:szCs w:val="16"/>
        </w:rPr>
        <w:t>Промвоенсовету</w:t>
      </w:r>
      <w:proofErr w:type="spellEnd"/>
      <w:r w:rsidRPr="008E46A9">
        <w:rPr>
          <w:color w:val="000000" w:themeColor="text1"/>
          <w:sz w:val="16"/>
          <w:szCs w:val="16"/>
        </w:rPr>
        <w:t>). Это означало, прежде всего, улучшение снабжения сырьем и предоставление некоторых льгот работникам (вроде улучшенного пайка).</w:t>
      </w:r>
    </w:p>
    <w:p w14:paraId="40C43720" w14:textId="77777777" w:rsidR="000D485D" w:rsidRPr="008E46A9" w:rsidRDefault="000D485D" w:rsidP="00A30927">
      <w:pPr>
        <w:pStyle w:val="ae"/>
        <w:spacing w:before="0" w:after="0"/>
        <w:jc w:val="both"/>
        <w:rPr>
          <w:color w:val="000000" w:themeColor="text1"/>
          <w:sz w:val="16"/>
          <w:szCs w:val="16"/>
        </w:rPr>
      </w:pPr>
      <w:r w:rsidRPr="008E46A9">
        <w:rPr>
          <w:color w:val="000000" w:themeColor="text1"/>
          <w:sz w:val="16"/>
          <w:szCs w:val="16"/>
        </w:rPr>
        <w:t>В марте 1920-го на авиазаводы распространили положение о милитаризации, в соответствии с которым все рабочие объявлялись мобилизованными и были обязаны подчиняться воинской дисциплине. Это выражалось в запрете на увольнения и уголовной ответственности за самовольный уход с работы, опоздания и прогулы. Наконец, 16 июня авиапредприятия приравняли к «ударной группе оборонных заводов» в отношении снабжения топливом, сырьем и электроэнергией.</w:t>
      </w:r>
    </w:p>
    <w:p w14:paraId="4283AB7B" w14:textId="77777777" w:rsidR="000D485D" w:rsidRPr="008E46A9" w:rsidRDefault="000D485D" w:rsidP="00A30927">
      <w:pPr>
        <w:pStyle w:val="ae"/>
        <w:spacing w:before="0" w:after="0"/>
        <w:jc w:val="both"/>
        <w:rPr>
          <w:color w:val="000000" w:themeColor="text1"/>
          <w:sz w:val="16"/>
          <w:szCs w:val="16"/>
        </w:rPr>
      </w:pPr>
      <w:r w:rsidRPr="008E46A9">
        <w:rPr>
          <w:color w:val="000000" w:themeColor="text1"/>
          <w:sz w:val="16"/>
          <w:szCs w:val="16"/>
        </w:rPr>
        <w:t xml:space="preserve">Но эти запоздалые меры почти не принесли результатов. В 1920 году было выпущено лишь 166 самолетов, то есть в шесть раз меньше, чем в 1917-м. Всего за годы гражданской войны в РСФСР было построено 558 </w:t>
      </w:r>
      <w:proofErr w:type="gramStart"/>
      <w:r w:rsidRPr="008E46A9">
        <w:rPr>
          <w:color w:val="000000" w:themeColor="text1"/>
          <w:sz w:val="16"/>
          <w:szCs w:val="16"/>
        </w:rPr>
        <w:t>аэропланов[</w:t>
      </w:r>
      <w:proofErr w:type="gramEnd"/>
      <w:r w:rsidRPr="008E46A9">
        <w:rPr>
          <w:color w:val="000000" w:themeColor="text1"/>
          <w:sz w:val="16"/>
          <w:szCs w:val="16"/>
        </w:rPr>
        <w:t>9]. Такого количества не хватало даже на восполнение потерь (18565).</w:t>
      </w:r>
    </w:p>
    <w:p w14:paraId="505653E4" w14:textId="77777777" w:rsidR="000D485D" w:rsidRPr="008E46A9" w:rsidRDefault="000D485D" w:rsidP="00A30927">
      <w:pPr>
        <w:spacing w:after="0" w:line="240" w:lineRule="auto"/>
        <w:jc w:val="both"/>
        <w:rPr>
          <w:rFonts w:ascii="Times New Roman" w:hAnsi="Times New Roman" w:cs="Times New Roman"/>
          <w:color w:val="000000" w:themeColor="text1"/>
          <w:sz w:val="16"/>
          <w:szCs w:val="16"/>
        </w:rPr>
      </w:pPr>
    </w:p>
    <w:p w14:paraId="02FDE930" w14:textId="77777777" w:rsidR="00EC2890" w:rsidRPr="000656BE" w:rsidRDefault="00EC2890" w:rsidP="00EC289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течение января и февраля 1919 г. белые эвакуировали часть </w:t>
      </w:r>
      <w:proofErr w:type="spellStart"/>
      <w:r w:rsidRPr="000656BE">
        <w:rPr>
          <w:rFonts w:ascii="Times New Roman" w:hAnsi="Times New Roman" w:cs="Times New Roman"/>
          <w:color w:val="0070C0"/>
          <w:sz w:val="16"/>
          <w:szCs w:val="16"/>
        </w:rPr>
        <w:t>анасалей</w:t>
      </w:r>
      <w:proofErr w:type="spellEnd"/>
      <w:r w:rsidRPr="000656BE">
        <w:rPr>
          <w:rFonts w:ascii="Times New Roman" w:hAnsi="Times New Roman" w:cs="Times New Roman"/>
          <w:color w:val="0070C0"/>
          <w:sz w:val="16"/>
          <w:szCs w:val="16"/>
        </w:rPr>
        <w:t xml:space="preserve"> из Одессы в Новороссийск. В марте 1919 года красные захватили Одессу и обнаружили на заводе 40-50 самолетов. В апреле 1919 года красные в Одессе сформировали два АО, в каждом из которых были </w:t>
      </w:r>
      <w:proofErr w:type="spellStart"/>
      <w:r w:rsidRPr="000656BE">
        <w:rPr>
          <w:rFonts w:ascii="Times New Roman" w:hAnsi="Times New Roman" w:cs="Times New Roman"/>
          <w:color w:val="0070C0"/>
          <w:sz w:val="16"/>
          <w:szCs w:val="16"/>
        </w:rPr>
        <w:t>анасалы</w:t>
      </w:r>
      <w:proofErr w:type="spellEnd"/>
      <w:r w:rsidRPr="000656BE">
        <w:rPr>
          <w:rFonts w:ascii="Times New Roman" w:hAnsi="Times New Roman" w:cs="Times New Roman"/>
          <w:color w:val="0070C0"/>
          <w:sz w:val="16"/>
          <w:szCs w:val="16"/>
        </w:rPr>
        <w:t xml:space="preserve">. Во время Гражданской войны в России симферопольский филиал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производил и ремонтировал для белых несколько самолетов (23525).</w:t>
      </w:r>
    </w:p>
    <w:p w14:paraId="61E789E9" w14:textId="77777777" w:rsidR="00EC2890" w:rsidRPr="000656BE" w:rsidRDefault="00EC2890" w:rsidP="00EC2890">
      <w:pPr>
        <w:spacing w:after="0" w:line="240" w:lineRule="auto"/>
        <w:rPr>
          <w:rFonts w:ascii="Times New Roman" w:hAnsi="Times New Roman" w:cs="Times New Roman"/>
          <w:color w:val="0070C0"/>
          <w:sz w:val="16"/>
          <w:szCs w:val="16"/>
        </w:rPr>
      </w:pPr>
    </w:p>
    <w:p w14:paraId="1ADD333D" w14:textId="77777777" w:rsidR="00C427F0" w:rsidRPr="00EC2890"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Армия</w:t>
      </w:r>
      <w:r w:rsidRPr="00EC2890">
        <w:rPr>
          <w:rFonts w:ascii="Times New Roman" w:hAnsi="Times New Roman" w:cs="Times New Roman"/>
          <w:i/>
          <w:iCs/>
          <w:color w:val="000000" w:themeColor="text1"/>
          <w:sz w:val="16"/>
          <w:szCs w:val="16"/>
          <w:lang w:val="en-US"/>
        </w:rPr>
        <w:t>:</w:t>
      </w:r>
    </w:p>
    <w:p w14:paraId="330363BB" w14:textId="77777777" w:rsidR="00C427F0" w:rsidRPr="00EC2890"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415DC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January</w:t>
      </w:r>
      <w:r w:rsidRPr="00EC2890">
        <w:rPr>
          <w:rFonts w:ascii="Times New Roman" w:hAnsi="Times New Roman" w:cs="Times New Roman"/>
          <w:color w:val="000000" w:themeColor="text1"/>
          <w:sz w:val="16"/>
          <w:szCs w:val="16"/>
          <w:lang w:val="en-US"/>
        </w:rPr>
        <w:t>-</w:t>
      </w:r>
      <w:r w:rsidRPr="008E46A9">
        <w:rPr>
          <w:rFonts w:ascii="Times New Roman" w:hAnsi="Times New Roman" w:cs="Times New Roman"/>
          <w:color w:val="000000" w:themeColor="text1"/>
          <w:sz w:val="16"/>
          <w:szCs w:val="16"/>
          <w:lang w:val="en-US"/>
        </w:rPr>
        <w:t>February</w:t>
      </w:r>
      <w:r w:rsidRPr="00EC2890">
        <w:rPr>
          <w:rFonts w:ascii="Times New Roman" w:hAnsi="Times New Roman" w:cs="Times New Roman"/>
          <w:color w:val="000000" w:themeColor="text1"/>
          <w:sz w:val="16"/>
          <w:szCs w:val="16"/>
          <w:lang w:val="en-US"/>
        </w:rPr>
        <w:t xml:space="preserve"> 1919 </w:t>
      </w:r>
      <w:r w:rsidRPr="008E46A9">
        <w:rPr>
          <w:rFonts w:ascii="Times New Roman" w:hAnsi="Times New Roman" w:cs="Times New Roman"/>
          <w:color w:val="000000" w:themeColor="text1"/>
          <w:sz w:val="16"/>
          <w:szCs w:val="16"/>
          <w:lang w:val="en-US"/>
        </w:rPr>
        <w:t>Kozakov</w:t>
      </w:r>
      <w:r w:rsidRPr="00EC2890">
        <w:rPr>
          <w:rFonts w:ascii="Times New Roman" w:hAnsi="Times New Roman" w:cs="Times New Roman"/>
          <w:color w:val="000000" w:themeColor="text1"/>
          <w:sz w:val="16"/>
          <w:szCs w:val="16"/>
          <w:lang w:val="en-US"/>
        </w:rPr>
        <w:t>'</w:t>
      </w:r>
      <w:r w:rsidRPr="008E46A9">
        <w:rPr>
          <w:rFonts w:ascii="Times New Roman" w:hAnsi="Times New Roman" w:cs="Times New Roman"/>
          <w:color w:val="000000" w:themeColor="text1"/>
          <w:sz w:val="16"/>
          <w:szCs w:val="16"/>
          <w:lang w:val="en-US"/>
        </w:rPr>
        <w:t>s</w:t>
      </w:r>
      <w:r w:rsidRPr="00EC2890">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lang w:val="en-US"/>
        </w:rPr>
        <w:t>No</w:t>
      </w:r>
      <w:r w:rsidRPr="00EC2890">
        <w:rPr>
          <w:rFonts w:ascii="Times New Roman" w:hAnsi="Times New Roman" w:cs="Times New Roman"/>
          <w:color w:val="000000" w:themeColor="text1"/>
          <w:sz w:val="16"/>
          <w:szCs w:val="16"/>
          <w:lang w:val="en-US"/>
        </w:rPr>
        <w:t xml:space="preserve">.1 </w:t>
      </w:r>
      <w:r w:rsidRPr="008E46A9">
        <w:rPr>
          <w:rFonts w:ascii="Times New Roman" w:hAnsi="Times New Roman" w:cs="Times New Roman"/>
          <w:color w:val="000000" w:themeColor="text1"/>
          <w:sz w:val="16"/>
          <w:szCs w:val="16"/>
          <w:lang w:val="en-US"/>
        </w:rPr>
        <w:t>Squadron</w:t>
      </w:r>
      <w:r w:rsidRPr="00EC2890">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lang w:val="en-US"/>
        </w:rPr>
        <w:t>re</w:t>
      </w:r>
      <w:r w:rsidRPr="00EC2890">
        <w:rPr>
          <w:rFonts w:ascii="Times New Roman" w:hAnsi="Times New Roman" w:cs="Times New Roman"/>
          <w:color w:val="000000" w:themeColor="text1"/>
          <w:sz w:val="16"/>
          <w:szCs w:val="16"/>
          <w:lang w:val="en-US"/>
        </w:rPr>
        <w:t>-</w:t>
      </w:r>
      <w:r w:rsidRPr="008E46A9">
        <w:rPr>
          <w:rFonts w:ascii="Times New Roman" w:hAnsi="Times New Roman" w:cs="Times New Roman"/>
          <w:color w:val="000000" w:themeColor="text1"/>
          <w:sz w:val="16"/>
          <w:szCs w:val="16"/>
          <w:lang w:val="en-US"/>
        </w:rPr>
        <w:t>equips</w:t>
      </w:r>
      <w:r w:rsidRPr="00EC2890">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lang w:val="en-US"/>
        </w:rPr>
        <w:t>with</w:t>
      </w:r>
      <w:r w:rsidRPr="00EC2890">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lang w:val="en-US"/>
        </w:rPr>
        <w:t>Sopwith</w:t>
      </w:r>
      <w:r w:rsidRPr="00EC2890">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lang w:val="en-US"/>
        </w:rPr>
        <w:t>Snipes</w:t>
      </w:r>
      <w:r w:rsidRPr="00EC2890">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lang w:val="en-US"/>
        </w:rPr>
        <w:t>and</w:t>
      </w:r>
      <w:r w:rsidRPr="00EC2890">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lang w:val="en-US"/>
        </w:rPr>
        <w:t>Camels</w:t>
      </w:r>
      <w:r w:rsidRPr="00EC2890">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lang w:val="en-US"/>
        </w:rPr>
        <w:t>at</w:t>
      </w:r>
      <w:r w:rsidRPr="00EC2890">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lang w:val="en-US"/>
        </w:rPr>
        <w:t>Archangel</w:t>
      </w:r>
      <w:r w:rsidRPr="00EC2890">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lang w:val="en-US"/>
        </w:rPr>
        <w:t xml:space="preserve">He gains one of the few aerial victories (this event is mentioned without a date) in the northern campaign: a Grigorovich M-9 seaplane. </w:t>
      </w:r>
      <w:proofErr w:type="spellStart"/>
      <w:r w:rsidRPr="008E46A9">
        <w:rPr>
          <w:rFonts w:ascii="Times New Roman" w:hAnsi="Times New Roman" w:cs="Times New Roman"/>
          <w:color w:val="000000" w:themeColor="text1"/>
          <w:sz w:val="16"/>
          <w:szCs w:val="16"/>
          <w:lang w:val="en-US"/>
        </w:rPr>
        <w:t>Kolchack</w:t>
      </w:r>
      <w:proofErr w:type="spellEnd"/>
      <w:r w:rsidRPr="008E46A9">
        <w:rPr>
          <w:rFonts w:ascii="Times New Roman" w:hAnsi="Times New Roman" w:cs="Times New Roman"/>
          <w:color w:val="000000" w:themeColor="text1"/>
          <w:sz w:val="16"/>
          <w:szCs w:val="16"/>
          <w:lang w:val="en-US"/>
        </w:rPr>
        <w:t xml:space="preserve"> and the Czech Legion receive small numbers of aircraft (1349).</w:t>
      </w:r>
    </w:p>
    <w:p w14:paraId="75A952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BCBBA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январе-феврале 1919 1 эскадрон Казакова был перевооружен на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Снайп</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Кемел</w:t>
      </w:r>
      <w:proofErr w:type="spellEnd"/>
      <w:r w:rsidRPr="008E46A9">
        <w:rPr>
          <w:rFonts w:ascii="Times New Roman" w:hAnsi="Times New Roman" w:cs="Times New Roman"/>
          <w:color w:val="000000" w:themeColor="text1"/>
          <w:sz w:val="16"/>
          <w:szCs w:val="16"/>
        </w:rPr>
        <w:t xml:space="preserve"> в Архангельске. Одержали одну победу над М-9. Колчак и чехословаки также получили небольшое число самолетов (1349).</w:t>
      </w:r>
    </w:p>
    <w:p w14:paraId="51C15B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EE0B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началу 1919 года </w:t>
      </w:r>
      <w:proofErr w:type="spellStart"/>
      <w:r w:rsidRPr="008E46A9">
        <w:rPr>
          <w:rFonts w:ascii="Times New Roman" w:hAnsi="Times New Roman" w:cs="Times New Roman"/>
          <w:color w:val="000000" w:themeColor="text1"/>
          <w:sz w:val="16"/>
          <w:szCs w:val="16"/>
        </w:rPr>
        <w:t>cеверный</w:t>
      </w:r>
      <w:proofErr w:type="spellEnd"/>
      <w:r w:rsidRPr="008E46A9">
        <w:rPr>
          <w:rFonts w:ascii="Times New Roman" w:hAnsi="Times New Roman" w:cs="Times New Roman"/>
          <w:color w:val="000000" w:themeColor="text1"/>
          <w:sz w:val="16"/>
          <w:szCs w:val="16"/>
        </w:rPr>
        <w:t xml:space="preserve"> фронт состоял из двух армий - 6-й и 7-й. В составе 6-й армии числилось 23 самолета и 73 аэростата. В 7-й армии было 48 самолетов. Их возили на Север на поездах из Москвы и Петрограда. Начальником управления авиации и воздухоплавания штаба Северного фронта был В. </w:t>
      </w:r>
      <w:proofErr w:type="spellStart"/>
      <w:r w:rsidRPr="008E46A9">
        <w:rPr>
          <w:rFonts w:ascii="Times New Roman" w:hAnsi="Times New Roman" w:cs="Times New Roman"/>
          <w:color w:val="000000" w:themeColor="text1"/>
          <w:sz w:val="16"/>
          <w:szCs w:val="16"/>
        </w:rPr>
        <w:t>Юнгмейстер</w:t>
      </w:r>
      <w:proofErr w:type="spellEnd"/>
      <w:r w:rsidRPr="008E46A9">
        <w:rPr>
          <w:rFonts w:ascii="Times New Roman" w:hAnsi="Times New Roman" w:cs="Times New Roman"/>
          <w:color w:val="000000" w:themeColor="text1"/>
          <w:sz w:val="16"/>
          <w:szCs w:val="16"/>
        </w:rPr>
        <w:t>, военный летчик, бывший командующий авиацией старого Западного фронта, полный Георгиевский кавалер. Далеки и позабыты фамилии храбрых красных военлетов. Только единицы мелькают в литературе. Чаще, да и то не очень, вспоминают тех из них, кто прославился потом, в более поздних событиях. Но там уже подросло новое поколение, которому, как писал великий советский поэт Ярослав Смеляков, были суждены "иные большие и малые войны и вечная слава Великой войны" (11670).</w:t>
      </w:r>
    </w:p>
    <w:p w14:paraId="2440A0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5B967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AA742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AF2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w:t>
      </w:r>
      <w:proofErr w:type="gramStart"/>
      <w:r w:rsidRPr="008E46A9">
        <w:rPr>
          <w:rFonts w:ascii="Times New Roman" w:hAnsi="Times New Roman" w:cs="Times New Roman"/>
          <w:color w:val="000000" w:themeColor="text1"/>
          <w:sz w:val="16"/>
          <w:szCs w:val="16"/>
        </w:rPr>
        <w:t>Но</w:t>
      </w:r>
      <w:proofErr w:type="gramEnd"/>
      <w:r w:rsidRPr="008E46A9">
        <w:rPr>
          <w:rFonts w:ascii="Times New Roman" w:hAnsi="Times New Roman" w:cs="Times New Roman"/>
          <w:color w:val="000000" w:themeColor="text1"/>
          <w:sz w:val="16"/>
          <w:szCs w:val="16"/>
        </w:rPr>
        <w:t xml:space="preserve">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w:t>
      </w:r>
      <w:proofErr w:type="spellStart"/>
      <w:r w:rsidRPr="008E46A9">
        <w:rPr>
          <w:rFonts w:ascii="Times New Roman" w:hAnsi="Times New Roman" w:cs="Times New Roman"/>
          <w:color w:val="000000" w:themeColor="text1"/>
          <w:sz w:val="16"/>
          <w:szCs w:val="16"/>
        </w:rPr>
        <w:t>Моабит</w:t>
      </w:r>
      <w:proofErr w:type="spellEnd"/>
      <w:r w:rsidRPr="008E46A9">
        <w:rPr>
          <w:rFonts w:ascii="Times New Roman" w:hAnsi="Times New Roman" w:cs="Times New Roman"/>
          <w:color w:val="000000" w:themeColor="text1"/>
          <w:sz w:val="16"/>
          <w:szCs w:val="16"/>
        </w:rPr>
        <w:t xml:space="preserve">.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w:t>
      </w:r>
      <w:proofErr w:type="spellStart"/>
      <w:r w:rsidRPr="008E46A9">
        <w:rPr>
          <w:rFonts w:ascii="Times New Roman" w:hAnsi="Times New Roman" w:cs="Times New Roman"/>
          <w:color w:val="000000" w:themeColor="text1"/>
          <w:sz w:val="16"/>
          <w:szCs w:val="16"/>
        </w:rPr>
        <w:t>Рапалльский</w:t>
      </w:r>
      <w:proofErr w:type="spellEnd"/>
      <w:r w:rsidRPr="008E46A9">
        <w:rPr>
          <w:rFonts w:ascii="Times New Roman" w:hAnsi="Times New Roman" w:cs="Times New Roman"/>
          <w:color w:val="000000" w:themeColor="text1"/>
          <w:sz w:val="16"/>
          <w:szCs w:val="16"/>
        </w:rPr>
        <w:t xml:space="preserve"> договор.) — президент АЭГ), журналисты, высшие офицеры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(в том числе О. Хассе — позднее начальник штаба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w:t>
      </w:r>
      <w:proofErr w:type="spellStart"/>
      <w:r w:rsidRPr="008E46A9">
        <w:rPr>
          <w:rFonts w:ascii="Times New Roman" w:hAnsi="Times New Roman" w:cs="Times New Roman"/>
          <w:color w:val="000000" w:themeColor="text1"/>
          <w:sz w:val="16"/>
          <w:szCs w:val="16"/>
        </w:rPr>
        <w:t>Талаат</w:t>
      </w:r>
      <w:proofErr w:type="spellEnd"/>
      <w:r w:rsidRPr="008E46A9">
        <w:rPr>
          <w:rFonts w:ascii="Times New Roman" w:hAnsi="Times New Roman" w:cs="Times New Roman"/>
          <w:color w:val="000000" w:themeColor="text1"/>
          <w:sz w:val="16"/>
          <w:szCs w:val="16"/>
        </w:rPr>
        <w:t xml:space="preserve">-паша,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w:t>
      </w:r>
      <w:proofErr w:type="spellStart"/>
      <w:r w:rsidRPr="008E46A9">
        <w:rPr>
          <w:rFonts w:ascii="Times New Roman" w:hAnsi="Times New Roman" w:cs="Times New Roman"/>
          <w:color w:val="000000" w:themeColor="text1"/>
          <w:sz w:val="16"/>
          <w:szCs w:val="16"/>
        </w:rPr>
        <w:t>Зектом</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Сектом</w:t>
      </w:r>
      <w:proofErr w:type="spellEnd"/>
      <w:r w:rsidRPr="008E46A9">
        <w:rPr>
          <w:rFonts w:ascii="Times New Roman" w:hAnsi="Times New Roman" w:cs="Times New Roman"/>
          <w:color w:val="000000" w:themeColor="text1"/>
          <w:sz w:val="16"/>
          <w:szCs w:val="16"/>
        </w:rPr>
        <w:t xml:space="preserve">), который в течение последнего года империалистической войны занимал пост начальника генштаба турецкой армии. </w:t>
      </w:r>
      <w:proofErr w:type="spellStart"/>
      <w:r w:rsidRPr="008E46A9">
        <w:rPr>
          <w:rFonts w:ascii="Times New Roman" w:hAnsi="Times New Roman" w:cs="Times New Roman"/>
          <w:color w:val="000000" w:themeColor="text1"/>
          <w:sz w:val="16"/>
          <w:szCs w:val="16"/>
        </w:rPr>
        <w:t>Зект</w:t>
      </w:r>
      <w:proofErr w:type="spellEnd"/>
      <w:r w:rsidRPr="008E46A9">
        <w:rPr>
          <w:rFonts w:ascii="Times New Roman" w:hAnsi="Times New Roman" w:cs="Times New Roman"/>
          <w:color w:val="000000" w:themeColor="text1"/>
          <w:sz w:val="16"/>
          <w:szCs w:val="16"/>
        </w:rPr>
        <w:t xml:space="preserve">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w:t>
      </w:r>
      <w:proofErr w:type="spellStart"/>
      <w:r w:rsidRPr="008E46A9">
        <w:rPr>
          <w:rFonts w:ascii="Times New Roman" w:hAnsi="Times New Roman" w:cs="Times New Roman"/>
          <w:color w:val="000000" w:themeColor="text1"/>
          <w:sz w:val="16"/>
          <w:szCs w:val="16"/>
        </w:rPr>
        <w:t>Гренером</w:t>
      </w:r>
      <w:proofErr w:type="spellEnd"/>
      <w:r w:rsidRPr="008E46A9">
        <w:rPr>
          <w:rFonts w:ascii="Times New Roman" w:hAnsi="Times New Roman" w:cs="Times New Roman"/>
          <w:color w:val="000000" w:themeColor="text1"/>
          <w:sz w:val="16"/>
          <w:szCs w:val="16"/>
        </w:rPr>
        <w:t xml:space="preserve">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221CB8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2B1B4" w14:textId="77777777" w:rsidR="000D485D" w:rsidRPr="008E46A9" w:rsidRDefault="000D485D"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w:t>
      </w:r>
      <w:proofErr w:type="gramStart"/>
      <w:r w:rsidRPr="008E46A9">
        <w:rPr>
          <w:color w:val="000000" w:themeColor="text1"/>
          <w:sz w:val="16"/>
          <w:szCs w:val="16"/>
        </w:rPr>
        <w:t>Но</w:t>
      </w:r>
      <w:proofErr w:type="gramEnd"/>
      <w:r w:rsidRPr="008E46A9">
        <w:rPr>
          <w:color w:val="000000" w:themeColor="text1"/>
          <w:sz w:val="16"/>
          <w:szCs w:val="16"/>
        </w:rPr>
        <w:t xml:space="preserve">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w:t>
      </w:r>
      <w:proofErr w:type="spellStart"/>
      <w:r w:rsidRPr="008E46A9">
        <w:rPr>
          <w:color w:val="000000" w:themeColor="text1"/>
          <w:sz w:val="16"/>
          <w:szCs w:val="16"/>
        </w:rPr>
        <w:t>Моабит</w:t>
      </w:r>
      <w:proofErr w:type="spellEnd"/>
      <w:r w:rsidRPr="008E46A9">
        <w:rPr>
          <w:color w:val="000000" w:themeColor="text1"/>
          <w:sz w:val="16"/>
          <w:szCs w:val="16"/>
        </w:rPr>
        <w:t>.</w:t>
      </w:r>
    </w:p>
    <w:p w14:paraId="0DC8245B" w14:textId="77777777" w:rsidR="000D485D" w:rsidRPr="008E46A9" w:rsidRDefault="000D485D" w:rsidP="00A30927">
      <w:pPr>
        <w:pStyle w:val="ae"/>
        <w:spacing w:before="0" w:after="0"/>
        <w:jc w:val="both"/>
        <w:textAlignment w:val="top"/>
        <w:rPr>
          <w:color w:val="000000" w:themeColor="text1"/>
          <w:sz w:val="16"/>
          <w:szCs w:val="16"/>
        </w:rPr>
      </w:pPr>
      <w:r w:rsidRPr="008E46A9">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27" w:anchor="n_20" w:history="1">
        <w:r w:rsidRPr="008E46A9">
          <w:rPr>
            <w:rStyle w:val="a5"/>
            <w:color w:val="000000" w:themeColor="text1"/>
            <w:sz w:val="16"/>
            <w:szCs w:val="16"/>
            <w:vertAlign w:val="superscript"/>
          </w:rPr>
          <w:t>[20]</w:t>
        </w:r>
      </w:hyperlink>
      <w:r w:rsidRPr="008E46A9">
        <w:rPr>
          <w:color w:val="000000" w:themeColor="text1"/>
          <w:sz w:val="16"/>
          <w:szCs w:val="16"/>
        </w:rPr>
        <w:t xml:space="preserve"> — президент АЭГ), журналисты, высшие офицеры </w:t>
      </w:r>
      <w:proofErr w:type="spellStart"/>
      <w:r w:rsidRPr="008E46A9">
        <w:rPr>
          <w:color w:val="000000" w:themeColor="text1"/>
          <w:sz w:val="16"/>
          <w:szCs w:val="16"/>
        </w:rPr>
        <w:t>райхсвера</w:t>
      </w:r>
      <w:proofErr w:type="spellEnd"/>
      <w:r w:rsidRPr="008E46A9">
        <w:rPr>
          <w:color w:val="000000" w:themeColor="text1"/>
          <w:sz w:val="16"/>
          <w:szCs w:val="16"/>
        </w:rPr>
        <w:t xml:space="preserve"> (в том числе О. Хассе — позднее начальник штаба </w:t>
      </w:r>
      <w:proofErr w:type="spellStart"/>
      <w:r w:rsidRPr="008E46A9">
        <w:rPr>
          <w:color w:val="000000" w:themeColor="text1"/>
          <w:sz w:val="16"/>
          <w:szCs w:val="16"/>
        </w:rPr>
        <w:t>райхсвера</w:t>
      </w:r>
      <w:proofErr w:type="spellEnd"/>
      <w:r w:rsidRPr="008E46A9">
        <w:rPr>
          <w:color w:val="000000" w:themeColor="text1"/>
          <w:sz w:val="16"/>
          <w:szCs w:val="16"/>
        </w:rPr>
        <w:t>).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522761FE" w14:textId="77777777" w:rsidR="000D485D" w:rsidRPr="008E46A9" w:rsidRDefault="000D485D" w:rsidP="00A30927">
      <w:pPr>
        <w:pStyle w:val="ae"/>
        <w:spacing w:before="0" w:after="0"/>
        <w:jc w:val="both"/>
        <w:textAlignment w:val="top"/>
        <w:rPr>
          <w:iCs/>
          <w:color w:val="000000" w:themeColor="text1"/>
          <w:sz w:val="16"/>
          <w:szCs w:val="16"/>
        </w:rPr>
      </w:pPr>
      <w:r w:rsidRPr="008E46A9">
        <w:rPr>
          <w:color w:val="000000" w:themeColor="text1"/>
          <w:sz w:val="16"/>
          <w:szCs w:val="16"/>
        </w:rPr>
        <w:t xml:space="preserve">Как писал Радек, ему удалось </w:t>
      </w:r>
      <w:r w:rsidRPr="008E46A9">
        <w:rPr>
          <w:iCs/>
          <w:color w:val="000000" w:themeColor="text1"/>
          <w:sz w:val="16"/>
          <w:szCs w:val="16"/>
        </w:rPr>
        <w:t>«наладить сношения &lt;…&gt; с представителями восточной ориентации германского политического мира» (18265).</w:t>
      </w:r>
    </w:p>
    <w:p w14:paraId="4BE72A2F" w14:textId="77777777" w:rsidR="000D485D" w:rsidRPr="008E46A9" w:rsidRDefault="000D485D" w:rsidP="00A30927">
      <w:pPr>
        <w:spacing w:after="0" w:line="240" w:lineRule="auto"/>
        <w:jc w:val="both"/>
        <w:rPr>
          <w:rFonts w:ascii="Times New Roman" w:eastAsia="Times New Roman" w:hAnsi="Times New Roman" w:cs="Times New Roman"/>
          <w:color w:val="000000" w:themeColor="text1"/>
          <w:sz w:val="16"/>
          <w:szCs w:val="16"/>
          <w:lang w:eastAsia="ru-RU"/>
        </w:rPr>
      </w:pPr>
    </w:p>
    <w:p w14:paraId="7E4A2FE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F1CA1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5F7FA2" w14:textId="77777777" w:rsidR="001925D0" w:rsidRPr="008E46A9" w:rsidRDefault="001925D0" w:rsidP="00A30927">
      <w:pPr>
        <w:pStyle w:val="ae"/>
        <w:spacing w:before="0" w:after="0"/>
        <w:jc w:val="both"/>
        <w:rPr>
          <w:color w:val="000000" w:themeColor="text1"/>
          <w:sz w:val="16"/>
          <w:szCs w:val="16"/>
        </w:rPr>
      </w:pPr>
      <w:r w:rsidRPr="008E46A9">
        <w:rPr>
          <w:color w:val="000000" w:themeColor="text1"/>
          <w:sz w:val="16"/>
          <w:szCs w:val="16"/>
        </w:rPr>
        <w:t>В начале 1919 г. объем производства на Дуксе вновь снизился. Из-за перебоев с электроснабжением «Дукс» не работал две недели. Не хватало продуктов, среди рабочих зрело недовольство новой властью. «Отсутствие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проходимцами-меньшевиками. То, что происходило на заводе «Дукс» в последнее время (митинг 6-го сего февраля), явно указывает, что это не только тормозит работу завода, но и является определенным подходом, попыткой разрушить вновь созданное волею трудящихся и внести разлад в их семью. …Настоятельно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 — говорится в письме фракции коммунистов Всероссийского совета воздушного флота от 13 февраля 1919 г. (РГАЭ. Ф.2097.Оп.</w:t>
      </w:r>
      <w:proofErr w:type="gramStart"/>
      <w:r w:rsidRPr="008E46A9">
        <w:rPr>
          <w:color w:val="000000" w:themeColor="text1"/>
          <w:sz w:val="16"/>
          <w:szCs w:val="16"/>
        </w:rPr>
        <w:t>3.Д.</w:t>
      </w:r>
      <w:proofErr w:type="gramEnd"/>
      <w:r w:rsidRPr="008E46A9">
        <w:rPr>
          <w:color w:val="000000" w:themeColor="text1"/>
          <w:sz w:val="16"/>
          <w:szCs w:val="16"/>
        </w:rPr>
        <w:t>52.Л.7.) (12630).</w:t>
      </w:r>
    </w:p>
    <w:p w14:paraId="52B02651" w14:textId="77777777" w:rsidR="001925D0" w:rsidRPr="008E46A9" w:rsidRDefault="001925D0" w:rsidP="00A30927">
      <w:pPr>
        <w:pStyle w:val="ae"/>
        <w:spacing w:before="0" w:after="0"/>
        <w:jc w:val="both"/>
        <w:rPr>
          <w:color w:val="000000" w:themeColor="text1"/>
          <w:sz w:val="16"/>
          <w:szCs w:val="16"/>
        </w:rPr>
      </w:pPr>
    </w:p>
    <w:p w14:paraId="4ABAE1AB" w14:textId="77777777" w:rsidR="000659B7" w:rsidRPr="008E46A9" w:rsidRDefault="000659B7" w:rsidP="00A30927">
      <w:pPr>
        <w:pStyle w:val="ae"/>
        <w:spacing w:before="0" w:after="0"/>
        <w:jc w:val="both"/>
        <w:rPr>
          <w:color w:val="000000" w:themeColor="text1"/>
          <w:sz w:val="16"/>
          <w:szCs w:val="16"/>
        </w:rPr>
      </w:pPr>
      <w:r w:rsidRPr="008E46A9">
        <w:rPr>
          <w:color w:val="000000" w:themeColor="text1"/>
          <w:sz w:val="16"/>
          <w:szCs w:val="16"/>
        </w:rPr>
        <w:t xml:space="preserve">В начале 1919 г. объем производства завода «Дукс» вновь снизился. Из-за перебоев с электроснабжением «Дукс» не работал две недели. Не хватало продуктов, среди рабочих зрело недовольство новой властью. «Отсутствие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проходимцами-меньшевиками. То, что происходило на заводе «Дукс» в последнее время (митинг 6-го сего февраля), явно </w:t>
      </w:r>
      <w:r w:rsidRPr="008E46A9">
        <w:rPr>
          <w:color w:val="000000" w:themeColor="text1"/>
          <w:sz w:val="16"/>
          <w:szCs w:val="16"/>
        </w:rPr>
        <w:lastRenderedPageBreak/>
        <w:t>указывает, что это не только тормозит работу завода, но и является определенным подходом, попыткой разрушить вновь созданное волею трудящихся и внести разлад в их семью. …Настоятельно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 — говорится в письме фракции коммунистов Всероссийского совета воздушного флота от 13 февраля 1919 г.</w:t>
      </w:r>
    </w:p>
    <w:p w14:paraId="7E703AB4" w14:textId="77777777" w:rsidR="000659B7" w:rsidRPr="008E46A9" w:rsidRDefault="000659B7" w:rsidP="00A30927">
      <w:pPr>
        <w:pStyle w:val="ae"/>
        <w:spacing w:before="0" w:after="0"/>
        <w:jc w:val="both"/>
        <w:rPr>
          <w:color w:val="000000" w:themeColor="text1"/>
          <w:sz w:val="16"/>
          <w:szCs w:val="16"/>
        </w:rPr>
      </w:pPr>
      <w:r w:rsidRPr="008E46A9">
        <w:rPr>
          <w:color w:val="000000" w:themeColor="text1"/>
          <w:sz w:val="16"/>
          <w:szCs w:val="16"/>
        </w:rPr>
        <w:t xml:space="preserve">Методом репрессий политическую ситуацию удалось стабилизировать. Но голод продолжал хозяйничать </w:t>
      </w:r>
      <w:proofErr w:type="gramStart"/>
      <w:r w:rsidRPr="008E46A9">
        <w:rPr>
          <w:color w:val="000000" w:themeColor="text1"/>
          <w:sz w:val="16"/>
          <w:szCs w:val="16"/>
        </w:rPr>
        <w:t>в городах</w:t>
      </w:r>
      <w:proofErr w:type="gramEnd"/>
      <w:r w:rsidRPr="008E46A9">
        <w:rPr>
          <w:color w:val="000000" w:themeColor="text1"/>
          <w:sz w:val="16"/>
          <w:szCs w:val="16"/>
        </w:rPr>
        <w:t xml:space="preserve"> и работа вновь прекратилась. (18302).</w:t>
      </w:r>
    </w:p>
    <w:p w14:paraId="32890693" w14:textId="77777777" w:rsidR="000659B7" w:rsidRPr="008E46A9" w:rsidRDefault="000659B7" w:rsidP="00A30927">
      <w:pPr>
        <w:pStyle w:val="ae"/>
        <w:spacing w:before="0" w:after="0"/>
        <w:jc w:val="both"/>
        <w:rPr>
          <w:color w:val="000000" w:themeColor="text1"/>
          <w:sz w:val="16"/>
          <w:szCs w:val="16"/>
        </w:rPr>
      </w:pPr>
    </w:p>
    <w:p w14:paraId="04C1E811" w14:textId="77777777" w:rsidR="00EC2890" w:rsidRPr="000656BE" w:rsidRDefault="00EC2890" w:rsidP="00EC289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начале 1919 г. объем производства на «Дукс» вновь снизился. Из-за перебоев с электроснабжением «Дукс» не работал две недели. Не хватало продуктов, среди рабочих зрело недовольство новой властью. «Отсутствие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проходимцами-меньшевиками. То, что происходило на заводе «Дукс» в последнее время (митинг 6-го сего февраля), явно указывает, что это не только тормозит работу завода, но и является определенным подходом, попыткой разрушить вновь созданное волею трудящихся и внести разлад в их семью. ...Настоятельно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 — говорится в письме фракции коммунистов Всероссийского совета воздушного флота от 13 февраля 1919 г. Методом репрессий политическую ситуацию удалось стабилизировать. Но голод продолжал хозяйничать </w:t>
      </w:r>
      <w:proofErr w:type="gramStart"/>
      <w:r w:rsidRPr="000656BE">
        <w:rPr>
          <w:rFonts w:ascii="Times New Roman" w:hAnsi="Times New Roman" w:cs="Times New Roman"/>
          <w:color w:val="0070C0"/>
          <w:sz w:val="16"/>
          <w:szCs w:val="16"/>
        </w:rPr>
        <w:t>в городах</w:t>
      </w:r>
      <w:proofErr w:type="gramEnd"/>
      <w:r w:rsidRPr="000656BE">
        <w:rPr>
          <w:rFonts w:ascii="Times New Roman" w:hAnsi="Times New Roman" w:cs="Times New Roman"/>
          <w:color w:val="0070C0"/>
          <w:sz w:val="16"/>
          <w:szCs w:val="16"/>
        </w:rPr>
        <w:t xml:space="preserve"> и работа вновь прекратилась (23472).</w:t>
      </w:r>
    </w:p>
    <w:p w14:paraId="1DF07DFD" w14:textId="77777777" w:rsidR="00EC2890" w:rsidRPr="000656BE" w:rsidRDefault="00EC2890" w:rsidP="00EC2890">
      <w:pPr>
        <w:spacing w:after="0" w:line="240" w:lineRule="auto"/>
        <w:rPr>
          <w:rFonts w:ascii="Times New Roman" w:hAnsi="Times New Roman" w:cs="Times New Roman"/>
          <w:color w:val="0070C0"/>
          <w:sz w:val="16"/>
          <w:szCs w:val="16"/>
        </w:rPr>
      </w:pPr>
    </w:p>
    <w:p w14:paraId="4DCE008E"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1919 г., после мно</w:t>
      </w:r>
      <w:r w:rsidRPr="008E46A9">
        <w:rPr>
          <w:rFonts w:ascii="Times New Roman" w:hAnsi="Times New Roman" w:cs="Times New Roman"/>
          <w:color w:val="000000" w:themeColor="text1"/>
          <w:sz w:val="16"/>
          <w:szCs w:val="16"/>
        </w:rPr>
        <w:softHyphen/>
        <w:t>гочисленных закрытий и эвакуаций, завод «ДЕКА» возобновил наконец свою деятельность и заводской комитет обратился в Главное управление Рабоче-Кре</w:t>
      </w:r>
      <w:r w:rsidRPr="008E46A9">
        <w:rPr>
          <w:rFonts w:ascii="Times New Roman" w:hAnsi="Times New Roman" w:cs="Times New Roman"/>
          <w:color w:val="000000" w:themeColor="text1"/>
          <w:sz w:val="16"/>
          <w:szCs w:val="16"/>
        </w:rPr>
        <w:softHyphen/>
        <w:t>стьянского Красного Воздушного Флота с предложением отремонтировать са</w:t>
      </w:r>
      <w:r w:rsidRPr="008E46A9">
        <w:rPr>
          <w:rFonts w:ascii="Times New Roman" w:hAnsi="Times New Roman" w:cs="Times New Roman"/>
          <w:color w:val="000000" w:themeColor="text1"/>
          <w:sz w:val="16"/>
          <w:szCs w:val="16"/>
        </w:rPr>
        <w:softHyphen/>
        <w:t xml:space="preserve">молет </w:t>
      </w:r>
      <w:proofErr w:type="spellStart"/>
      <w:r w:rsidRPr="008E46A9">
        <w:rPr>
          <w:rFonts w:ascii="Times New Roman" w:hAnsi="Times New Roman" w:cs="Times New Roman"/>
          <w:color w:val="000000" w:themeColor="text1"/>
          <w:sz w:val="16"/>
          <w:szCs w:val="16"/>
        </w:rPr>
        <w:t>Ботезата</w:t>
      </w:r>
      <w:proofErr w:type="spellEnd"/>
      <w:r w:rsidRPr="008E46A9">
        <w:rPr>
          <w:rFonts w:ascii="Times New Roman" w:hAnsi="Times New Roman" w:cs="Times New Roman"/>
          <w:color w:val="000000" w:themeColor="text1"/>
          <w:sz w:val="16"/>
          <w:szCs w:val="16"/>
        </w:rPr>
        <w:t>, новые «вожди» авиации ответили отказом: «От работ по это</w:t>
      </w:r>
      <w:r w:rsidRPr="008E46A9">
        <w:rPr>
          <w:rFonts w:ascii="Times New Roman" w:hAnsi="Times New Roman" w:cs="Times New Roman"/>
          <w:color w:val="000000" w:themeColor="text1"/>
          <w:sz w:val="16"/>
          <w:szCs w:val="16"/>
        </w:rPr>
        <w:softHyphen/>
        <w:t>му ремонту, ввиду отъезда автора за границу (в Америку), без его личного ру</w:t>
      </w:r>
      <w:r w:rsidRPr="008E46A9">
        <w:rPr>
          <w:rFonts w:ascii="Times New Roman" w:hAnsi="Times New Roman" w:cs="Times New Roman"/>
          <w:color w:val="000000" w:themeColor="text1"/>
          <w:sz w:val="16"/>
          <w:szCs w:val="16"/>
        </w:rPr>
        <w:softHyphen/>
        <w:t>ководства, трудно ожидать положительных результатов.» (15740).</w:t>
      </w:r>
    </w:p>
    <w:p w14:paraId="72F8288A"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6A6266BC" w14:textId="77777777" w:rsidR="00EC2890" w:rsidRPr="000656BE" w:rsidRDefault="00EC2890" w:rsidP="00EC289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начале 1919 г. в Петрограде были закрыты заводы Д. П. Гри</w:t>
      </w:r>
      <w:r w:rsidRPr="000656BE">
        <w:rPr>
          <w:rFonts w:ascii="Times New Roman" w:hAnsi="Times New Roman" w:cs="Times New Roman"/>
          <w:color w:val="0070C0"/>
          <w:sz w:val="16"/>
          <w:szCs w:val="16"/>
        </w:rPr>
        <w:softHyphen/>
        <w:t>горовича и А. А. Пороховщикова, а крупное предприя</w:t>
      </w:r>
      <w:r w:rsidRPr="000656BE">
        <w:rPr>
          <w:rFonts w:ascii="Times New Roman" w:hAnsi="Times New Roman" w:cs="Times New Roman"/>
          <w:color w:val="0070C0"/>
          <w:sz w:val="16"/>
          <w:szCs w:val="16"/>
        </w:rPr>
        <w:softHyphen/>
        <w:t>тие Ф. Мельцера переведено на производство мебели. Наряду с херсонским «Авиагородком» прекратили су</w:t>
      </w:r>
      <w:r w:rsidRPr="000656BE">
        <w:rPr>
          <w:rFonts w:ascii="Times New Roman" w:hAnsi="Times New Roman" w:cs="Times New Roman"/>
          <w:color w:val="0070C0"/>
          <w:sz w:val="16"/>
          <w:szCs w:val="16"/>
        </w:rPr>
        <w:softHyphen/>
        <w:t>ществование все южные самолетостроительные заводы (кроме таганрогского), в том числе и такие крупные, как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В Москве сгорел </w:t>
      </w:r>
      <w:proofErr w:type="spellStart"/>
      <w:r w:rsidRPr="000656BE">
        <w:rPr>
          <w:rFonts w:ascii="Times New Roman" w:hAnsi="Times New Roman" w:cs="Times New Roman"/>
          <w:color w:val="0070C0"/>
          <w:sz w:val="16"/>
          <w:szCs w:val="16"/>
        </w:rPr>
        <w:t>аэротехнический</w:t>
      </w:r>
      <w:proofErr w:type="spellEnd"/>
      <w:r w:rsidRPr="000656BE">
        <w:rPr>
          <w:rFonts w:ascii="Times New Roman" w:hAnsi="Times New Roman" w:cs="Times New Roman"/>
          <w:color w:val="0070C0"/>
          <w:sz w:val="16"/>
          <w:szCs w:val="16"/>
        </w:rPr>
        <w:t xml:space="preserve"> завод вместе с построенной там уникальной </w:t>
      </w:r>
      <w:proofErr w:type="spellStart"/>
      <w:r w:rsidRPr="000656BE">
        <w:rPr>
          <w:rFonts w:ascii="Times New Roman" w:hAnsi="Times New Roman" w:cs="Times New Roman"/>
          <w:color w:val="0070C0"/>
          <w:sz w:val="16"/>
          <w:szCs w:val="16"/>
        </w:rPr>
        <w:t>аэродинамиче</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ской</w:t>
      </w:r>
      <w:proofErr w:type="spellEnd"/>
      <w:r w:rsidRPr="000656BE">
        <w:rPr>
          <w:rFonts w:ascii="Times New Roman" w:hAnsi="Times New Roman" w:cs="Times New Roman"/>
          <w:color w:val="0070C0"/>
          <w:sz w:val="16"/>
          <w:szCs w:val="16"/>
        </w:rPr>
        <w:t xml:space="preserve"> трубой.</w:t>
      </w:r>
    </w:p>
    <w:p w14:paraId="5C0C3C39" w14:textId="77777777" w:rsidR="00EC2890" w:rsidRPr="000656BE" w:rsidRDefault="00EC2890" w:rsidP="00EC289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Оставшиеся заводы влачили нищенское существова</w:t>
      </w:r>
      <w:r w:rsidRPr="000656BE">
        <w:rPr>
          <w:rFonts w:ascii="Times New Roman" w:hAnsi="Times New Roman" w:cs="Times New Roman"/>
          <w:color w:val="0070C0"/>
          <w:sz w:val="16"/>
          <w:szCs w:val="16"/>
        </w:rPr>
        <w:softHyphen/>
        <w:t>ние. За всю гражданскую войну «Авиа-Балт» не выпу</w:t>
      </w:r>
      <w:r w:rsidRPr="000656BE">
        <w:rPr>
          <w:rFonts w:ascii="Times New Roman" w:hAnsi="Times New Roman" w:cs="Times New Roman"/>
          <w:color w:val="0070C0"/>
          <w:sz w:val="16"/>
          <w:szCs w:val="16"/>
        </w:rPr>
        <w:softHyphen/>
        <w:t>стил ни одной новой модели самолета. Там только собира</w:t>
      </w:r>
      <w:r w:rsidRPr="000656BE">
        <w:rPr>
          <w:rFonts w:ascii="Times New Roman" w:hAnsi="Times New Roman" w:cs="Times New Roman"/>
          <w:color w:val="0070C0"/>
          <w:sz w:val="16"/>
          <w:szCs w:val="16"/>
        </w:rPr>
        <w:softHyphen/>
        <w:t>ли, да и то нерегулярно, оставшийся дореволюционный задел. К концу войны петроградская авиапромышлен</w:t>
      </w:r>
      <w:r w:rsidRPr="000656BE">
        <w:rPr>
          <w:rFonts w:ascii="Times New Roman" w:hAnsi="Times New Roman" w:cs="Times New Roman"/>
          <w:color w:val="0070C0"/>
          <w:sz w:val="16"/>
          <w:szCs w:val="16"/>
        </w:rPr>
        <w:softHyphen/>
        <w:t>ность, еще в недалеком прошлом одна из самых передо</w:t>
      </w:r>
      <w:r w:rsidRPr="000656BE">
        <w:rPr>
          <w:rFonts w:ascii="Times New Roman" w:hAnsi="Times New Roman" w:cs="Times New Roman"/>
          <w:color w:val="0070C0"/>
          <w:sz w:val="16"/>
          <w:szCs w:val="16"/>
        </w:rPr>
        <w:softHyphen/>
        <w:t>вых в мире, представляла собой жалкое зрелище (24177).</w:t>
      </w:r>
    </w:p>
    <w:p w14:paraId="5C6F2F32" w14:textId="77777777" w:rsidR="00EC2890" w:rsidRPr="000656BE" w:rsidRDefault="00EC2890" w:rsidP="00EC2890">
      <w:pPr>
        <w:spacing w:after="0" w:line="240" w:lineRule="auto"/>
        <w:rPr>
          <w:rFonts w:ascii="Times New Roman" w:hAnsi="Times New Roman" w:cs="Times New Roman"/>
          <w:color w:val="0070C0"/>
          <w:sz w:val="16"/>
          <w:szCs w:val="16"/>
        </w:rPr>
      </w:pPr>
    </w:p>
    <w:p w14:paraId="30727EDC" w14:textId="77777777" w:rsidR="00EC2890" w:rsidRPr="000656BE" w:rsidRDefault="00EC2890" w:rsidP="00EC289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начале 1919 г., высказыва</w:t>
      </w:r>
      <w:r w:rsidRPr="000656BE">
        <w:rPr>
          <w:rFonts w:ascii="Times New Roman" w:hAnsi="Times New Roman" w:cs="Times New Roman"/>
          <w:color w:val="0070C0"/>
          <w:sz w:val="16"/>
          <w:szCs w:val="16"/>
        </w:rPr>
        <w:softHyphen/>
        <w:t>лись предложения о восстановлении само</w:t>
      </w:r>
      <w:r w:rsidRPr="000656BE">
        <w:rPr>
          <w:rFonts w:ascii="Times New Roman" w:hAnsi="Times New Roman" w:cs="Times New Roman"/>
          <w:color w:val="0070C0"/>
          <w:sz w:val="16"/>
          <w:szCs w:val="16"/>
        </w:rPr>
        <w:softHyphen/>
        <w:t xml:space="preserve">лета </w:t>
      </w:r>
      <w:proofErr w:type="spellStart"/>
      <w:r w:rsidRPr="000656BE">
        <w:rPr>
          <w:rFonts w:ascii="Times New Roman" w:hAnsi="Times New Roman" w:cs="Times New Roman"/>
          <w:color w:val="0070C0"/>
          <w:sz w:val="16"/>
          <w:szCs w:val="16"/>
        </w:rPr>
        <w:t>Ботезата</w:t>
      </w:r>
      <w:proofErr w:type="spellEnd"/>
      <w:r w:rsidRPr="000656BE">
        <w:rPr>
          <w:rFonts w:ascii="Times New Roman" w:hAnsi="Times New Roman" w:cs="Times New Roman"/>
          <w:color w:val="0070C0"/>
          <w:sz w:val="16"/>
          <w:szCs w:val="16"/>
        </w:rPr>
        <w:t>, дальнейшего продолжения работа не имела (23374).</w:t>
      </w:r>
    </w:p>
    <w:p w14:paraId="337994C4" w14:textId="77777777" w:rsidR="00EC2890" w:rsidRPr="000656BE" w:rsidRDefault="00EC2890" w:rsidP="00EC289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20 дека</w:t>
      </w:r>
      <w:r w:rsidRPr="000656BE">
        <w:rPr>
          <w:rFonts w:ascii="Times New Roman" w:hAnsi="Times New Roman" w:cs="Times New Roman"/>
          <w:color w:val="0070C0"/>
          <w:sz w:val="16"/>
          <w:szCs w:val="16"/>
        </w:rPr>
        <w:softHyphen/>
        <w:t>бря 1917 г. состоялись его испытания. К сожалению, летчик, взявший</w:t>
      </w:r>
      <w:r w:rsidRPr="000656BE">
        <w:rPr>
          <w:rFonts w:ascii="Times New Roman" w:hAnsi="Times New Roman" w:cs="Times New Roman"/>
          <w:color w:val="0070C0"/>
          <w:sz w:val="16"/>
          <w:szCs w:val="16"/>
        </w:rPr>
        <w:softHyphen/>
        <w:t>ся за проведение первого полета (имя его история умалчивает), оказался недостаточ</w:t>
      </w:r>
      <w:r w:rsidRPr="000656BE">
        <w:rPr>
          <w:rFonts w:ascii="Times New Roman" w:hAnsi="Times New Roman" w:cs="Times New Roman"/>
          <w:color w:val="0070C0"/>
          <w:sz w:val="16"/>
          <w:szCs w:val="16"/>
        </w:rPr>
        <w:softHyphen/>
        <w:t>но профессиональным, не справился с уп</w:t>
      </w:r>
      <w:r w:rsidRPr="000656BE">
        <w:rPr>
          <w:rFonts w:ascii="Times New Roman" w:hAnsi="Times New Roman" w:cs="Times New Roman"/>
          <w:color w:val="0070C0"/>
          <w:sz w:val="16"/>
          <w:szCs w:val="16"/>
        </w:rPr>
        <w:softHyphen/>
        <w:t>равлением и самолет разбил.</w:t>
      </w:r>
    </w:p>
    <w:p w14:paraId="5A4CEAAF" w14:textId="77777777" w:rsidR="00EC2890" w:rsidRPr="000656BE" w:rsidRDefault="00EC2890" w:rsidP="00EC289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Истребитель </w:t>
      </w:r>
      <w:proofErr w:type="spellStart"/>
      <w:r w:rsidRPr="000656BE">
        <w:rPr>
          <w:rFonts w:ascii="Times New Roman" w:hAnsi="Times New Roman" w:cs="Times New Roman"/>
          <w:color w:val="0070C0"/>
          <w:sz w:val="16"/>
          <w:szCs w:val="16"/>
        </w:rPr>
        <w:t>Ботезат</w:t>
      </w:r>
      <w:proofErr w:type="spellEnd"/>
      <w:r w:rsidRPr="000656BE">
        <w:rPr>
          <w:rFonts w:ascii="Times New Roman" w:hAnsi="Times New Roman" w:cs="Times New Roman"/>
          <w:color w:val="0070C0"/>
          <w:sz w:val="16"/>
          <w:szCs w:val="16"/>
        </w:rPr>
        <w:t xml:space="preserve"> был построен осенью 1917 г. и представ</w:t>
      </w:r>
      <w:r w:rsidRPr="000656BE">
        <w:rPr>
          <w:rFonts w:ascii="Times New Roman" w:hAnsi="Times New Roman" w:cs="Times New Roman"/>
          <w:color w:val="0070C0"/>
          <w:sz w:val="16"/>
          <w:szCs w:val="16"/>
        </w:rPr>
        <w:softHyphen/>
        <w:t xml:space="preserve">лял собой крупный </w:t>
      </w:r>
      <w:proofErr w:type="spellStart"/>
      <w:r w:rsidRPr="000656BE">
        <w:rPr>
          <w:rFonts w:ascii="Times New Roman" w:hAnsi="Times New Roman" w:cs="Times New Roman"/>
          <w:color w:val="0070C0"/>
          <w:sz w:val="16"/>
          <w:szCs w:val="16"/>
        </w:rPr>
        <w:t>трехстоечный</w:t>
      </w:r>
      <w:proofErr w:type="spellEnd"/>
      <w:r w:rsidRPr="000656BE">
        <w:rPr>
          <w:rFonts w:ascii="Times New Roman" w:hAnsi="Times New Roman" w:cs="Times New Roman"/>
          <w:color w:val="0070C0"/>
          <w:sz w:val="16"/>
          <w:szCs w:val="16"/>
        </w:rPr>
        <w:t xml:space="preserve"> биплан с толкающим винтом, закрытой 3-местной пилотской кабиной-гондолой и ферменной хвостовой частью по типу французского самолета «Вуазен». Солидные размеры ап</w:t>
      </w:r>
      <w:r w:rsidRPr="000656BE">
        <w:rPr>
          <w:rFonts w:ascii="Times New Roman" w:hAnsi="Times New Roman" w:cs="Times New Roman"/>
          <w:color w:val="0070C0"/>
          <w:sz w:val="16"/>
          <w:szCs w:val="16"/>
        </w:rPr>
        <w:softHyphen/>
        <w:t>парата имели свое объяснение — в даль</w:t>
      </w:r>
      <w:r w:rsidRPr="000656BE">
        <w:rPr>
          <w:rFonts w:ascii="Times New Roman" w:hAnsi="Times New Roman" w:cs="Times New Roman"/>
          <w:color w:val="0070C0"/>
          <w:sz w:val="16"/>
          <w:szCs w:val="16"/>
        </w:rPr>
        <w:softHyphen/>
        <w:t>нейшем в носовой части гондолы экипажа предполагалось разместить 37-мм пушку.</w:t>
      </w:r>
    </w:p>
    <w:p w14:paraId="53D4205A" w14:textId="77777777" w:rsidR="00EC2890" w:rsidRPr="000656BE" w:rsidRDefault="00EC2890" w:rsidP="00EC289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Двигатель «Рено» 220 л.с. размещался в кормовой части обтекаемой кабины, при этом имелась возможность обслуживания и ремонта силовой установки во время по</w:t>
      </w:r>
      <w:r w:rsidRPr="000656BE">
        <w:rPr>
          <w:rFonts w:ascii="Times New Roman" w:hAnsi="Times New Roman" w:cs="Times New Roman"/>
          <w:color w:val="0070C0"/>
          <w:sz w:val="16"/>
          <w:szCs w:val="16"/>
        </w:rPr>
        <w:softHyphen/>
        <w:t>лета.</w:t>
      </w:r>
    </w:p>
    <w:p w14:paraId="0BEA024D" w14:textId="77777777" w:rsidR="00EC2890" w:rsidRPr="000656BE" w:rsidRDefault="00EC2890" w:rsidP="00EC289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Самолет строился в мастерских авиаци</w:t>
      </w:r>
      <w:r w:rsidRPr="000656BE">
        <w:rPr>
          <w:rFonts w:ascii="Times New Roman" w:hAnsi="Times New Roman" w:cs="Times New Roman"/>
          <w:color w:val="0070C0"/>
          <w:sz w:val="16"/>
          <w:szCs w:val="16"/>
        </w:rPr>
        <w:softHyphen/>
        <w:t xml:space="preserve">онного отделения акционерного общества ДЕКА (Товарищество </w:t>
      </w:r>
      <w:proofErr w:type="spellStart"/>
      <w:r w:rsidRPr="000656BE">
        <w:rPr>
          <w:rFonts w:ascii="Times New Roman" w:hAnsi="Times New Roman" w:cs="Times New Roman"/>
          <w:color w:val="0070C0"/>
          <w:sz w:val="16"/>
          <w:szCs w:val="16"/>
        </w:rPr>
        <w:t>Дюфлон</w:t>
      </w:r>
      <w:proofErr w:type="spellEnd"/>
      <w:r w:rsidRPr="000656BE">
        <w:rPr>
          <w:rFonts w:ascii="Times New Roman" w:hAnsi="Times New Roman" w:cs="Times New Roman"/>
          <w:color w:val="0070C0"/>
          <w:sz w:val="16"/>
          <w:szCs w:val="16"/>
        </w:rPr>
        <w:t>, Константи</w:t>
      </w:r>
      <w:r w:rsidRPr="000656BE">
        <w:rPr>
          <w:rFonts w:ascii="Times New Roman" w:hAnsi="Times New Roman" w:cs="Times New Roman"/>
          <w:color w:val="0070C0"/>
          <w:sz w:val="16"/>
          <w:szCs w:val="16"/>
        </w:rPr>
        <w:softHyphen/>
        <w:t xml:space="preserve">нович </w:t>
      </w:r>
      <w:proofErr w:type="gramStart"/>
      <w:r w:rsidRPr="000656BE">
        <w:rPr>
          <w:rFonts w:ascii="Times New Roman" w:hAnsi="Times New Roman" w:cs="Times New Roman"/>
          <w:color w:val="0070C0"/>
          <w:sz w:val="16"/>
          <w:szCs w:val="16"/>
        </w:rPr>
        <w:t>и Ко</w:t>
      </w:r>
      <w:proofErr w:type="gramEnd"/>
      <w:r w:rsidRPr="000656BE">
        <w:rPr>
          <w:rFonts w:ascii="Times New Roman" w:hAnsi="Times New Roman" w:cs="Times New Roman"/>
          <w:color w:val="0070C0"/>
          <w:sz w:val="16"/>
          <w:szCs w:val="16"/>
        </w:rPr>
        <w:t>)</w:t>
      </w:r>
    </w:p>
    <w:p w14:paraId="2B670324" w14:textId="77777777" w:rsidR="00EC2890" w:rsidRPr="000656BE" w:rsidRDefault="00EC2890" w:rsidP="00EC2890">
      <w:pPr>
        <w:spacing w:after="0" w:line="240" w:lineRule="auto"/>
        <w:rPr>
          <w:rFonts w:ascii="Times New Roman" w:hAnsi="Times New Roman" w:cs="Times New Roman"/>
          <w:color w:val="0070C0"/>
          <w:sz w:val="16"/>
          <w:szCs w:val="16"/>
        </w:rPr>
      </w:pPr>
    </w:p>
    <w:p w14:paraId="353837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1919 при ГУ ВВФ была создана Комиссия по воссозданию тяжелой авиации под председательством Н.Е.Ж. (80,297). Коллегия ЦАГИ направила в комиссию ГУ ВВФ "для воссоздания тяжелой авиации и применения ее к военной и культурно-техническим целям" Н.Е.Ж. и А.Н.Т. (80,32).</w:t>
      </w:r>
    </w:p>
    <w:p w14:paraId="48C890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4EAD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1919 г. два уцелевших "Муромца" снова оказались в Липецке, где один из них был списан после осмотра. Последний корабль (зав. № 241) летом еще эксплуатировался в качестве учебной машины. В августе он совершил несколько боевых вылетов против конницы генерала Мамонтова. Машина использовалась не столько для бомбометания, сколько для разбрасывания листовок. В сентябре 1919 г. настал и ее час - из-за предельного износа "Муромца" списали (11276).</w:t>
      </w:r>
    </w:p>
    <w:p w14:paraId="5270C9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4173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E2C01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52FC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 начала 1919 г. Петроградская и московская конторы правления РАОАЗ продолжали действовать. По всей видимости, они продолжали решать вопросы, имевшие отношение к эвакуации ценного технического имущества Царицынского завода, выступая в роли посредника между правительственными органами и заводоуправлением Царицынского завода. Фирма &lt;Виккерс&gt; (</w:t>
      </w:r>
      <w:proofErr w:type="gramStart"/>
      <w:r w:rsidRPr="008E46A9">
        <w:rPr>
          <w:rFonts w:ascii="Times New Roman" w:hAnsi="Times New Roman" w:cs="Times New Roman"/>
          <w:color w:val="000000" w:themeColor="text1"/>
          <w:sz w:val="16"/>
          <w:szCs w:val="16"/>
        </w:rPr>
        <w:t>а следовательно</w:t>
      </w:r>
      <w:proofErr w:type="gramEnd"/>
      <w:r w:rsidRPr="008E46A9">
        <w:rPr>
          <w:rFonts w:ascii="Times New Roman" w:hAnsi="Times New Roman" w:cs="Times New Roman"/>
          <w:color w:val="000000" w:themeColor="text1"/>
          <w:sz w:val="16"/>
          <w:szCs w:val="16"/>
        </w:rPr>
        <w:t xml:space="preserve"> и "группа Виккерс") прекратили свою деятельность в России очевидно к середине 1918 г. Итогом деятельности &lt;Виккерс&gt; в России стало обычное &lt;кидалово&gt;. Фирму &lt;кинули&gt; по русскому обычаю. Поскольку &lt;Виккерс&gt; был держателем самого крупного пакета акций РАОАЗ, основные материальные потери в связи с отъемом (ограблением) большевиками имущества Царицынского завода (по </w:t>
      </w:r>
      <w:proofErr w:type="spellStart"/>
      <w:r w:rsidRPr="008E46A9">
        <w:rPr>
          <w:rFonts w:ascii="Times New Roman" w:hAnsi="Times New Roman" w:cs="Times New Roman"/>
          <w:color w:val="000000" w:themeColor="text1"/>
          <w:sz w:val="16"/>
          <w:szCs w:val="16"/>
        </w:rPr>
        <w:t>большевистски</w:t>
      </w:r>
      <w:proofErr w:type="spellEnd"/>
      <w:r w:rsidRPr="008E46A9">
        <w:rPr>
          <w:rFonts w:ascii="Times New Roman" w:hAnsi="Times New Roman" w:cs="Times New Roman"/>
          <w:color w:val="000000" w:themeColor="text1"/>
          <w:sz w:val="16"/>
          <w:szCs w:val="16"/>
        </w:rPr>
        <w:t xml:space="preserve"> &lt;национализации</w:t>
      </w:r>
      <w:proofErr w:type="gramStart"/>
      <w:r w:rsidRPr="008E46A9">
        <w:rPr>
          <w:rFonts w:ascii="Times New Roman" w:hAnsi="Times New Roman" w:cs="Times New Roman"/>
          <w:color w:val="000000" w:themeColor="text1"/>
          <w:sz w:val="16"/>
          <w:szCs w:val="16"/>
        </w:rPr>
        <w:t>&gt; )</w:t>
      </w:r>
      <w:proofErr w:type="gramEnd"/>
      <w:r w:rsidRPr="008E46A9">
        <w:rPr>
          <w:rFonts w:ascii="Times New Roman" w:hAnsi="Times New Roman" w:cs="Times New Roman"/>
          <w:color w:val="000000" w:themeColor="text1"/>
          <w:sz w:val="16"/>
          <w:szCs w:val="16"/>
        </w:rPr>
        <w:t xml:space="preserve"> понес именно &lt;Виккерс&gt;. А.Б. </w:t>
      </w:r>
      <w:proofErr w:type="spellStart"/>
      <w:r w:rsidRPr="008E46A9">
        <w:rPr>
          <w:rFonts w:ascii="Times New Roman" w:hAnsi="Times New Roman" w:cs="Times New Roman"/>
          <w:color w:val="000000" w:themeColor="text1"/>
          <w:sz w:val="16"/>
          <w:szCs w:val="16"/>
        </w:rPr>
        <w:t>Широкорад</w:t>
      </w:r>
      <w:proofErr w:type="spellEnd"/>
      <w:r w:rsidRPr="008E46A9">
        <w:rPr>
          <w:rFonts w:ascii="Times New Roman" w:hAnsi="Times New Roman" w:cs="Times New Roman"/>
          <w:color w:val="000000" w:themeColor="text1"/>
          <w:sz w:val="16"/>
          <w:szCs w:val="16"/>
        </w:rPr>
        <w:t xml:space="preserve"> пишет, что в 1911 г, конкурсе на 356/52 </w:t>
      </w:r>
      <w:proofErr w:type="spellStart"/>
      <w:r w:rsidRPr="008E46A9">
        <w:rPr>
          <w:rFonts w:ascii="Times New Roman" w:hAnsi="Times New Roman" w:cs="Times New Roman"/>
          <w:color w:val="000000" w:themeColor="text1"/>
          <w:sz w:val="16"/>
          <w:szCs w:val="16"/>
        </w:rPr>
        <w:t>трехорудийные</w:t>
      </w:r>
      <w:proofErr w:type="spellEnd"/>
      <w:r w:rsidRPr="008E46A9">
        <w:rPr>
          <w:rFonts w:ascii="Times New Roman" w:hAnsi="Times New Roman" w:cs="Times New Roman"/>
          <w:color w:val="000000" w:themeColor="text1"/>
          <w:sz w:val="16"/>
          <w:szCs w:val="16"/>
        </w:rPr>
        <w:t xml:space="preserve"> башни для броненосных крейсеров типа &lt;Измаил&gt; участвовали Путиловский завод, Обуховский завод, Николаевские заводы, Металлический завод </w:t>
      </w:r>
      <w:proofErr w:type="gramStart"/>
      <w:r w:rsidRPr="008E46A9">
        <w:rPr>
          <w:rFonts w:ascii="Times New Roman" w:hAnsi="Times New Roman" w:cs="Times New Roman"/>
          <w:color w:val="000000" w:themeColor="text1"/>
          <w:sz w:val="16"/>
          <w:szCs w:val="16"/>
        </w:rPr>
        <w:t>и:.</w:t>
      </w:r>
      <w:proofErr w:type="gramEnd"/>
      <w:r w:rsidRPr="008E46A9">
        <w:rPr>
          <w:rFonts w:ascii="Times New Roman" w:hAnsi="Times New Roman" w:cs="Times New Roman"/>
          <w:color w:val="000000" w:themeColor="text1"/>
          <w:sz w:val="16"/>
          <w:szCs w:val="16"/>
        </w:rPr>
        <w:t>&gt;Виккерс&gt;. И что конкурс выиграл не &lt;Виккерс&gt; а русский Металлический завод: Этот выигрыш &lt;отечественного завода&gt; выглядит довольно смешным, поскольку Металлический завод (как впрочем, и Общества Николаевских заводов и верфей ("</w:t>
      </w:r>
      <w:proofErr w:type="spellStart"/>
      <w:r w:rsidRPr="008E46A9">
        <w:rPr>
          <w:rFonts w:ascii="Times New Roman" w:hAnsi="Times New Roman" w:cs="Times New Roman"/>
          <w:color w:val="000000" w:themeColor="text1"/>
          <w:sz w:val="16"/>
          <w:szCs w:val="16"/>
        </w:rPr>
        <w:t>Наваль</w:t>
      </w:r>
      <w:proofErr w:type="spellEnd"/>
      <w:r w:rsidRPr="008E46A9">
        <w:rPr>
          <w:rFonts w:ascii="Times New Roman" w:hAnsi="Times New Roman" w:cs="Times New Roman"/>
          <w:color w:val="000000" w:themeColor="text1"/>
          <w:sz w:val="16"/>
          <w:szCs w:val="16"/>
        </w:rPr>
        <w:t>") уже с самого основания РАОАЗ. входили в объединительные планы группы &lt;Виккерс&gt; о чем владельцам завода в связи с неоднократными предварительными переговорами было прекрасно известно, а чисто формально Металлический завод, и &lt;</w:t>
      </w:r>
      <w:proofErr w:type="spellStart"/>
      <w:r w:rsidRPr="008E46A9">
        <w:rPr>
          <w:rFonts w:ascii="Times New Roman" w:hAnsi="Times New Roman" w:cs="Times New Roman"/>
          <w:color w:val="000000" w:themeColor="text1"/>
          <w:sz w:val="16"/>
          <w:szCs w:val="16"/>
        </w:rPr>
        <w:t>Наваль</w:t>
      </w:r>
      <w:proofErr w:type="spellEnd"/>
      <w:r w:rsidRPr="008E46A9">
        <w:rPr>
          <w:rFonts w:ascii="Times New Roman" w:hAnsi="Times New Roman" w:cs="Times New Roman"/>
          <w:color w:val="000000" w:themeColor="text1"/>
          <w:sz w:val="16"/>
          <w:szCs w:val="16"/>
        </w:rPr>
        <w:t>&gt; вошли в "Группу Царицынского завода" т.е. группу основного акционера &lt;Виккерс&gt; в 1915 г. В 1914 г, Обуховскому заводу и одновременно фирме &lt;Виккерс&gt; для вооружения линкоров новых проектов было заказано проектирование и исполнение опытных морских орудий 406/45-мм. &lt;Виккерс</w:t>
      </w:r>
      <w:proofErr w:type="gramStart"/>
      <w:r w:rsidRPr="008E46A9">
        <w:rPr>
          <w:rFonts w:ascii="Times New Roman" w:hAnsi="Times New Roman" w:cs="Times New Roman"/>
          <w:color w:val="000000" w:themeColor="text1"/>
          <w:sz w:val="16"/>
          <w:szCs w:val="16"/>
        </w:rPr>
        <w:t>&gt; собственно</w:t>
      </w:r>
      <w:proofErr w:type="gramEnd"/>
      <w:r w:rsidRPr="008E46A9">
        <w:rPr>
          <w:rFonts w:ascii="Times New Roman" w:hAnsi="Times New Roman" w:cs="Times New Roman"/>
          <w:color w:val="000000" w:themeColor="text1"/>
          <w:sz w:val="16"/>
          <w:szCs w:val="16"/>
        </w:rPr>
        <w:t xml:space="preserve"> и должен был выполнить и сами броненосцы проекта В.П. Костенко с наиболее мощной для того времени артиллерией 406-мм калибра на заводах &lt;</w:t>
      </w:r>
      <w:proofErr w:type="spellStart"/>
      <w:r w:rsidRPr="008E46A9">
        <w:rPr>
          <w:rFonts w:ascii="Times New Roman" w:hAnsi="Times New Roman" w:cs="Times New Roman"/>
          <w:color w:val="000000" w:themeColor="text1"/>
          <w:sz w:val="16"/>
          <w:szCs w:val="16"/>
        </w:rPr>
        <w:t>Наваль</w:t>
      </w:r>
      <w:proofErr w:type="spellEnd"/>
      <w:r w:rsidRPr="008E46A9">
        <w:rPr>
          <w:rFonts w:ascii="Times New Roman" w:hAnsi="Times New Roman" w:cs="Times New Roman"/>
          <w:color w:val="000000" w:themeColor="text1"/>
          <w:sz w:val="16"/>
          <w:szCs w:val="16"/>
        </w:rPr>
        <w:t xml:space="preserve">&gt; Царицынской группы заводов. И конечно выполнил бы. Но России никогда не было суждено иметь </w:t>
      </w:r>
      <w:proofErr w:type="spellStart"/>
      <w:r w:rsidRPr="008E46A9">
        <w:rPr>
          <w:rFonts w:ascii="Times New Roman" w:hAnsi="Times New Roman" w:cs="Times New Roman"/>
          <w:color w:val="000000" w:themeColor="text1"/>
          <w:sz w:val="16"/>
          <w:szCs w:val="16"/>
        </w:rPr>
        <w:t>супердредноуты</w:t>
      </w:r>
      <w:proofErr w:type="spellEnd"/>
      <w:r w:rsidRPr="008E46A9">
        <w:rPr>
          <w:rFonts w:ascii="Times New Roman" w:hAnsi="Times New Roman" w:cs="Times New Roman"/>
          <w:color w:val="000000" w:themeColor="text1"/>
          <w:sz w:val="16"/>
          <w:szCs w:val="16"/>
        </w:rPr>
        <w:t xml:space="preserve">. Заказанное 406-мм орудие (а также 356 мм орудия) &lt;Виккерс&gt; естественно выполнил точно и в срок, а Обуховский завод заказ не выполнил. А.Б. </w:t>
      </w:r>
      <w:proofErr w:type="spellStart"/>
      <w:r w:rsidRPr="008E46A9">
        <w:rPr>
          <w:rFonts w:ascii="Times New Roman" w:hAnsi="Times New Roman" w:cs="Times New Roman"/>
          <w:color w:val="000000" w:themeColor="text1"/>
          <w:sz w:val="16"/>
          <w:szCs w:val="16"/>
        </w:rPr>
        <w:t>Широкорад</w:t>
      </w:r>
      <w:proofErr w:type="spellEnd"/>
      <w:r w:rsidRPr="008E46A9">
        <w:rPr>
          <w:rFonts w:ascii="Times New Roman" w:hAnsi="Times New Roman" w:cs="Times New Roman"/>
          <w:color w:val="000000" w:themeColor="text1"/>
          <w:sz w:val="16"/>
          <w:szCs w:val="16"/>
        </w:rPr>
        <w:t xml:space="preserve"> пишет, что в связи с Октябрьской революцией большевиков &lt;Виккерс&gt; реквизировала выполненный заказ. Это не так. &lt;Виккерс&gt; лишившийся в результате ограбления в России своего имущества просто не послало дорогостоящие орудия грабителям из России. Однако неоднократно дублированная на заводах смежниках и в морском министерстве деловая документация &lt;Виккерс&gt; так же как вся техническая документация и ноу-хау патентов на орудия всех больших калибров осталась в России в том числе и на 406-мм орудия. Английские </w:t>
      </w:r>
      <w:proofErr w:type="gramStart"/>
      <w:r w:rsidRPr="008E46A9">
        <w:rPr>
          <w:rFonts w:ascii="Times New Roman" w:hAnsi="Times New Roman" w:cs="Times New Roman"/>
          <w:color w:val="000000" w:themeColor="text1"/>
          <w:sz w:val="16"/>
          <w:szCs w:val="16"/>
        </w:rPr>
        <w:t>пушки собственно</w:t>
      </w:r>
      <w:proofErr w:type="gramEnd"/>
      <w:r w:rsidRPr="008E46A9">
        <w:rPr>
          <w:rFonts w:ascii="Times New Roman" w:hAnsi="Times New Roman" w:cs="Times New Roman"/>
          <w:color w:val="000000" w:themeColor="text1"/>
          <w:sz w:val="16"/>
          <w:szCs w:val="16"/>
        </w:rPr>
        <w:t xml:space="preserve"> и послужили основой для разработки 406/50-мм орудий Б-37 изготовленных &lt;Баррикадами&gt; в 1937-1939 гг. Как и старинные уже английские пушки новые советские орудия Б-З7 имели сходное устройство ствола и двухступенчатый поршневой затвор с английским типом 3-х ступенчатой нарезки. После большевистской революции действуя по законам капитализма уже в начале 1920-х годов &lt;Виккерс&gt; </w:t>
      </w:r>
      <w:proofErr w:type="spellStart"/>
      <w:r w:rsidRPr="008E46A9">
        <w:rPr>
          <w:rFonts w:ascii="Times New Roman" w:hAnsi="Times New Roman" w:cs="Times New Roman"/>
          <w:color w:val="000000" w:themeColor="text1"/>
          <w:sz w:val="16"/>
          <w:szCs w:val="16"/>
        </w:rPr>
        <w:t>прошает</w:t>
      </w:r>
      <w:proofErr w:type="spellEnd"/>
      <w:r w:rsidRPr="008E46A9">
        <w:rPr>
          <w:rFonts w:ascii="Times New Roman" w:hAnsi="Times New Roman" w:cs="Times New Roman"/>
          <w:color w:val="000000" w:themeColor="text1"/>
          <w:sz w:val="16"/>
          <w:szCs w:val="16"/>
        </w:rPr>
        <w:t xml:space="preserve"> большевикам все обиды и в погоне за возможной новой прибылью принимает участие уже в процессе индустриализации </w:t>
      </w:r>
      <w:proofErr w:type="gramStart"/>
      <w:r w:rsidRPr="008E46A9">
        <w:rPr>
          <w:rFonts w:ascii="Times New Roman" w:hAnsi="Times New Roman" w:cs="Times New Roman"/>
          <w:color w:val="000000" w:themeColor="text1"/>
          <w:sz w:val="16"/>
          <w:szCs w:val="16"/>
        </w:rPr>
        <w:t>СССР.(</w:t>
      </w:r>
      <w:proofErr w:type="gramEnd"/>
      <w:r w:rsidRPr="008E46A9">
        <w:rPr>
          <w:rFonts w:ascii="Times New Roman" w:hAnsi="Times New Roman" w:cs="Times New Roman"/>
          <w:color w:val="000000" w:themeColor="text1"/>
          <w:sz w:val="16"/>
          <w:szCs w:val="16"/>
        </w:rPr>
        <w:t>11448)</w:t>
      </w:r>
    </w:p>
    <w:p w14:paraId="6FBEC8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EECFD" w14:textId="77777777" w:rsidR="00E16A64" w:rsidRPr="008E46A9" w:rsidRDefault="00E16A6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1919 г. первые отечественные подкалиберные снаряды были изготовлены в Петрограде Кстати, в документах </w:t>
      </w:r>
      <w:proofErr w:type="spellStart"/>
      <w:r w:rsidRPr="008E46A9">
        <w:rPr>
          <w:rFonts w:ascii="Times New Roman" w:hAnsi="Times New Roman" w:cs="Times New Roman"/>
          <w:color w:val="000000" w:themeColor="text1"/>
          <w:sz w:val="16"/>
          <w:szCs w:val="16"/>
        </w:rPr>
        <w:t>Артуправления</w:t>
      </w:r>
      <w:proofErr w:type="spellEnd"/>
      <w:r w:rsidRPr="008E46A9">
        <w:rPr>
          <w:rFonts w:ascii="Times New Roman" w:hAnsi="Times New Roman" w:cs="Times New Roman"/>
          <w:color w:val="000000" w:themeColor="text1"/>
          <w:sz w:val="16"/>
          <w:szCs w:val="16"/>
        </w:rPr>
        <w:t xml:space="preserve"> РККА 1918–1938 гг. их именовали комбинированными. «Комбинированный» снаряд состоял из поддона и «активного» снаряда. Вес всей конструкции был 236 кг, а активного снаряда калибра 203 мм — 110 кг.</w:t>
      </w:r>
    </w:p>
    <w:p w14:paraId="74466512" w14:textId="77777777" w:rsidR="00E16A64" w:rsidRPr="008E46A9" w:rsidRDefault="00E16A6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Комбинированные снаряды предназначались для 356/52-мм пушек, которыми должны были вооружаться линейные крейсера типа «Измаил». Первоначально Морское ведомство планировало заказать 76 356/52-мм орудий, из них 48 собирались поставить на крейсера, 24 — запасных к крейсерам и 4 — на морской полигон. 36 орудий было заказано заводу Виккерса в Англии и 40 — Обуховскому сталелитейному заводу.</w:t>
      </w:r>
    </w:p>
    <w:p w14:paraId="4BA06876" w14:textId="77777777" w:rsidR="00E16A64" w:rsidRPr="008E46A9" w:rsidRDefault="00E16A6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356/52-мм пушки МА не следует путать с 356/52-мм пушками сухопутного ведомства (СА). В 1912–1914 гг. ГАУ заказало ОСЗ 17 356/52-мм пушек СА, отличавшихся </w:t>
      </w:r>
      <w:proofErr w:type="gramStart"/>
      <w:r w:rsidRPr="008E46A9">
        <w:rPr>
          <w:rFonts w:ascii="Times New Roman" w:hAnsi="Times New Roman" w:cs="Times New Roman"/>
          <w:color w:val="000000" w:themeColor="text1"/>
          <w:sz w:val="16"/>
          <w:szCs w:val="16"/>
        </w:rPr>
        <w:t>от морских большим весом</w:t>
      </w:r>
      <w:proofErr w:type="gramEnd"/>
      <w:r w:rsidRPr="008E46A9">
        <w:rPr>
          <w:rFonts w:ascii="Times New Roman" w:hAnsi="Times New Roman" w:cs="Times New Roman"/>
          <w:color w:val="000000" w:themeColor="text1"/>
          <w:sz w:val="16"/>
          <w:szCs w:val="16"/>
        </w:rPr>
        <w:t xml:space="preserve"> и большим объемом каморы.</w:t>
      </w:r>
    </w:p>
    <w:p w14:paraId="63D459B2" w14:textId="77777777" w:rsidR="00E16A64" w:rsidRPr="008E46A9" w:rsidRDefault="00E16A6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До октября 1917 г. из Англии было поставлено не менее десяти 356/52-мм пушек, а ОСЗ не сдал ни одной. Полигонные испытания 356/52-мм пушек были начаты в 1917 г. на специальном полигонном станке </w:t>
      </w:r>
      <w:proofErr w:type="spellStart"/>
      <w:r w:rsidRPr="008E46A9">
        <w:rPr>
          <w:rFonts w:ascii="Times New Roman" w:hAnsi="Times New Roman" w:cs="Times New Roman"/>
          <w:color w:val="000000" w:themeColor="text1"/>
          <w:sz w:val="16"/>
          <w:szCs w:val="16"/>
        </w:rPr>
        <w:t>Дурляхера</w:t>
      </w:r>
      <w:proofErr w:type="spellEnd"/>
      <w:r w:rsidRPr="008E46A9">
        <w:rPr>
          <w:rFonts w:ascii="Times New Roman" w:hAnsi="Times New Roman" w:cs="Times New Roman"/>
          <w:color w:val="000000" w:themeColor="text1"/>
          <w:sz w:val="16"/>
          <w:szCs w:val="16"/>
        </w:rPr>
        <w:t>. В 1922 г. на ОСЗ хранилось 8 готовых пушек Виккерса и 7 недоделанных орудий ОСЗ, из которых 4 были с готовностью 60 %.</w:t>
      </w:r>
    </w:p>
    <w:p w14:paraId="6481F1E8" w14:textId="77777777" w:rsidR="00E16A64" w:rsidRPr="008E46A9" w:rsidRDefault="00E16A6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В итоге к 1918 г. стрелять могла только одна 356/52-мм пушка, установленная на станке </w:t>
      </w:r>
      <w:proofErr w:type="spellStart"/>
      <w:r w:rsidRPr="008E46A9">
        <w:rPr>
          <w:rFonts w:ascii="Times New Roman" w:hAnsi="Times New Roman" w:cs="Times New Roman"/>
          <w:color w:val="000000" w:themeColor="text1"/>
          <w:sz w:val="16"/>
          <w:szCs w:val="16"/>
        </w:rPr>
        <w:t>Дурляхера</w:t>
      </w:r>
      <w:proofErr w:type="spellEnd"/>
      <w:r w:rsidRPr="008E46A9">
        <w:rPr>
          <w:rFonts w:ascii="Times New Roman" w:hAnsi="Times New Roman" w:cs="Times New Roman"/>
          <w:color w:val="000000" w:themeColor="text1"/>
          <w:sz w:val="16"/>
          <w:szCs w:val="16"/>
        </w:rPr>
        <w:t xml:space="preserve"> на Ржевке. На этой установке постоянно менялись стволы, и она все время находилась в готовности к стрельбе. В 1941–1944 гг. 356-мм полигонная установка из штатного 356/52-мм ствола вела огонь по германским войскам, осаждавшим Ленинград. Установка </w:t>
      </w:r>
      <w:proofErr w:type="spellStart"/>
      <w:r w:rsidRPr="008E46A9">
        <w:rPr>
          <w:rFonts w:ascii="Times New Roman" w:hAnsi="Times New Roman" w:cs="Times New Roman"/>
          <w:color w:val="000000" w:themeColor="text1"/>
          <w:sz w:val="16"/>
          <w:szCs w:val="16"/>
        </w:rPr>
        <w:t>Дурляхера</w:t>
      </w:r>
      <w:proofErr w:type="spellEnd"/>
      <w:r w:rsidRPr="008E46A9">
        <w:rPr>
          <w:rFonts w:ascii="Times New Roman" w:hAnsi="Times New Roman" w:cs="Times New Roman"/>
          <w:color w:val="000000" w:themeColor="text1"/>
          <w:sz w:val="16"/>
          <w:szCs w:val="16"/>
        </w:rPr>
        <w:t xml:space="preserve"> находится на Ржевке и сейчас (но крайней мере она была там в 2000 г.).</w:t>
      </w:r>
    </w:p>
    <w:p w14:paraId="682A2EDD" w14:textId="77777777" w:rsidR="00E16A64" w:rsidRPr="008E46A9" w:rsidRDefault="00E16A6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Линейные крейсера типа «Измаил» достраивать не стали. [40] Разрабатывалось несколько проектов строительства морских мониторов, вооруженных 356-мм пушками, но и они не были осуществлены. В середине 1930-х годов 356/52-мм пушками вооружили железнодорожные транспортеры ТМ-1–14 (транспортер морской первый с 14-дюймовой пушкой). Всего были сформированы две железнодорожные батареи, в каждой из которых имелось по три транспортера ТМ-1–14. Одна из этих батарей базировалась под Ленинградом, а две другие — под Владивостоком (12705).</w:t>
      </w:r>
    </w:p>
    <w:p w14:paraId="3554CF78" w14:textId="77777777" w:rsidR="00E16A64" w:rsidRPr="008E46A9" w:rsidRDefault="00E16A64" w:rsidP="00A30927">
      <w:pPr>
        <w:spacing w:after="0" w:line="240" w:lineRule="auto"/>
        <w:jc w:val="both"/>
        <w:rPr>
          <w:rFonts w:ascii="Times New Roman" w:hAnsi="Times New Roman" w:cs="Times New Roman"/>
          <w:color w:val="000000" w:themeColor="text1"/>
          <w:sz w:val="16"/>
          <w:szCs w:val="16"/>
        </w:rPr>
      </w:pPr>
    </w:p>
    <w:p w14:paraId="11A7F9C0"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1919 г. в Петрограде были изготовлены первые отечественные подкалиберные </w:t>
      </w:r>
      <w:proofErr w:type="spellStart"/>
      <w:proofErr w:type="gramStart"/>
      <w:r w:rsidRPr="008E46A9">
        <w:rPr>
          <w:rFonts w:ascii="Times New Roman" w:hAnsi="Times New Roman" w:cs="Times New Roman"/>
          <w:color w:val="000000" w:themeColor="text1"/>
          <w:sz w:val="16"/>
          <w:szCs w:val="16"/>
        </w:rPr>
        <w:t>снарядыю</w:t>
      </w:r>
      <w:proofErr w:type="spellEnd"/>
      <w:proofErr w:type="gramEnd"/>
      <w:r w:rsidRPr="008E46A9">
        <w:rPr>
          <w:rFonts w:ascii="Times New Roman" w:hAnsi="Times New Roman" w:cs="Times New Roman"/>
          <w:color w:val="000000" w:themeColor="text1"/>
          <w:sz w:val="16"/>
          <w:szCs w:val="16"/>
        </w:rPr>
        <w:t xml:space="preserve"> В документах </w:t>
      </w:r>
      <w:proofErr w:type="spellStart"/>
      <w:r w:rsidRPr="008E46A9">
        <w:rPr>
          <w:rFonts w:ascii="Times New Roman" w:hAnsi="Times New Roman" w:cs="Times New Roman"/>
          <w:color w:val="000000" w:themeColor="text1"/>
          <w:sz w:val="16"/>
          <w:szCs w:val="16"/>
        </w:rPr>
        <w:t>Артуправления</w:t>
      </w:r>
      <w:proofErr w:type="spellEnd"/>
      <w:r w:rsidRPr="008E46A9">
        <w:rPr>
          <w:rFonts w:ascii="Times New Roman" w:hAnsi="Times New Roman" w:cs="Times New Roman"/>
          <w:color w:val="000000" w:themeColor="text1"/>
          <w:sz w:val="16"/>
          <w:szCs w:val="16"/>
        </w:rPr>
        <w:t xml:space="preserve"> РККА 1918—1938 гг. их именовали комбинированными. «Комбинированный» снаряд состоял из поддона </w:t>
      </w:r>
      <w:proofErr w:type="spellStart"/>
      <w:proofErr w:type="gramStart"/>
      <w:r w:rsidRPr="008E46A9">
        <w:rPr>
          <w:rFonts w:ascii="Times New Roman" w:hAnsi="Times New Roman" w:cs="Times New Roman"/>
          <w:color w:val="000000" w:themeColor="text1"/>
          <w:sz w:val="16"/>
          <w:szCs w:val="16"/>
        </w:rPr>
        <w:t>и«</w:t>
      </w:r>
      <w:proofErr w:type="gramEnd"/>
      <w:r w:rsidRPr="008E46A9">
        <w:rPr>
          <w:rFonts w:ascii="Times New Roman" w:hAnsi="Times New Roman" w:cs="Times New Roman"/>
          <w:color w:val="000000" w:themeColor="text1"/>
          <w:sz w:val="16"/>
          <w:szCs w:val="16"/>
        </w:rPr>
        <w:t>активного</w:t>
      </w:r>
      <w:proofErr w:type="spellEnd"/>
      <w:r w:rsidRPr="008E46A9">
        <w:rPr>
          <w:rFonts w:ascii="Times New Roman" w:hAnsi="Times New Roman" w:cs="Times New Roman"/>
          <w:color w:val="000000" w:themeColor="text1"/>
          <w:sz w:val="16"/>
          <w:szCs w:val="16"/>
        </w:rPr>
        <w:t>» снаряда. Вес всей конструкции был 236 кг, а активного снаряда калибра 203 мм — 110 кг. Комбинированные снаряды предназначались для 356/52-мм пушек, которыми должны были вооружаться линейные крейсера типа «Измаил». Первоначально Морское ведомство планировало заказать 76—356/52-мм орудий, из них 48 собирались поставить на крейсера, 24 — запасные к крейсерам и 4 — на морской полигон. 36 орудий было заказано заводу Виккерса в Англии и 40 — Обуховскому сталелитейному заводу. Линейные крейсера типа «Измаил» достраивать не стали. Разрабатывалось несколько проектов строительства морских мониторов, вооруженных 356-мм пушками, но и они не были осуществлены. В середине 1930-х гг. 356/52-мм пушками вооружили железнодорожные транспортеры ТМ-1—14 (транспортер морской первый с 14-дюймовой пушкой). Всего были сформированы две железнодорожные батареи, в каждой из которых имелось по три транспортера ТМ-1—14. Одна из этих батарей базировалась под Ленинградом, а две другие — под Владивостоком (15117).</w:t>
      </w:r>
    </w:p>
    <w:p w14:paraId="7424F557"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48E50C7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1919 г. и Максимов подал два проекта “вездеходного бронированного пулемета”, имеющего эки</w:t>
      </w:r>
      <w:r w:rsidRPr="008E46A9">
        <w:rPr>
          <w:rFonts w:ascii="Times New Roman" w:hAnsi="Times New Roman" w:cs="Times New Roman"/>
          <w:color w:val="000000" w:themeColor="text1"/>
          <w:sz w:val="16"/>
          <w:szCs w:val="16"/>
        </w:rPr>
        <w:softHyphen/>
        <w:t>паж из одного человека на базе механизмов “малого авто</w:t>
      </w:r>
      <w:r w:rsidRPr="008E46A9">
        <w:rPr>
          <w:rFonts w:ascii="Times New Roman" w:hAnsi="Times New Roman" w:cs="Times New Roman"/>
          <w:color w:val="000000" w:themeColor="text1"/>
          <w:sz w:val="16"/>
          <w:szCs w:val="16"/>
        </w:rPr>
        <w:softHyphen/>
        <w:t>мобиля”. Оба варианта напоминали более всего танкетки, пик популярности которых пришелся на конец 1920-х гг. Первый проект предусматривал создание машины массой 2,6 тонны с мотором 40 л.с., защищенную броней 8—10 мм и вооруженную пулеметом “кольт” или “максим”. Единст</w:t>
      </w:r>
      <w:r w:rsidRPr="008E46A9">
        <w:rPr>
          <w:rFonts w:ascii="Times New Roman" w:hAnsi="Times New Roman" w:cs="Times New Roman"/>
          <w:color w:val="000000" w:themeColor="text1"/>
          <w:sz w:val="16"/>
          <w:szCs w:val="16"/>
        </w:rPr>
        <w:softHyphen/>
        <w:t>венный член экипажа сидел в кормовой части машины позади мотора. Расчетная скорость движения предполага</w:t>
      </w:r>
      <w:r w:rsidRPr="008E46A9">
        <w:rPr>
          <w:rFonts w:ascii="Times New Roman" w:hAnsi="Times New Roman" w:cs="Times New Roman"/>
          <w:color w:val="000000" w:themeColor="text1"/>
          <w:sz w:val="16"/>
          <w:szCs w:val="16"/>
        </w:rPr>
        <w:softHyphen/>
        <w:t>лась в 17 км/ч. Второй проект, больше известный под на</w:t>
      </w:r>
      <w:r w:rsidRPr="008E46A9">
        <w:rPr>
          <w:rFonts w:ascii="Times New Roman" w:hAnsi="Times New Roman" w:cs="Times New Roman"/>
          <w:color w:val="000000" w:themeColor="text1"/>
          <w:sz w:val="16"/>
          <w:szCs w:val="16"/>
        </w:rPr>
        <w:softHyphen/>
        <w:t>званием “щитоноска”, был по основным параметрам ана</w:t>
      </w:r>
      <w:r w:rsidRPr="008E46A9">
        <w:rPr>
          <w:rFonts w:ascii="Times New Roman" w:hAnsi="Times New Roman" w:cs="Times New Roman"/>
          <w:color w:val="000000" w:themeColor="text1"/>
          <w:sz w:val="16"/>
          <w:szCs w:val="16"/>
        </w:rPr>
        <w:softHyphen/>
        <w:t>логичным первому, но водитель-пулеметчик должен был располагаться в ней полулежа, что позволяло резко уменьшить габариты по высоте и снизить вес до 2,25 тон</w:t>
      </w:r>
      <w:r w:rsidRPr="008E46A9">
        <w:rPr>
          <w:rFonts w:ascii="Times New Roman" w:hAnsi="Times New Roman" w:cs="Times New Roman"/>
          <w:color w:val="000000" w:themeColor="text1"/>
          <w:sz w:val="16"/>
          <w:szCs w:val="16"/>
        </w:rPr>
        <w:softHyphen/>
        <w:t>ны. Двигатель “типа “Фиат” в этой машине предполага</w:t>
      </w:r>
      <w:r w:rsidRPr="008E46A9">
        <w:rPr>
          <w:rFonts w:ascii="Times New Roman" w:hAnsi="Times New Roman" w:cs="Times New Roman"/>
          <w:color w:val="000000" w:themeColor="text1"/>
          <w:sz w:val="16"/>
          <w:szCs w:val="16"/>
        </w:rPr>
        <w:softHyphen/>
        <w:t>лось расположить в кормовой части. Для движения своих боевых машин на местности Макси</w:t>
      </w:r>
      <w:r w:rsidRPr="008E46A9">
        <w:rPr>
          <w:rFonts w:ascii="Times New Roman" w:hAnsi="Times New Roman" w:cs="Times New Roman"/>
          <w:color w:val="000000" w:themeColor="text1"/>
          <w:sz w:val="16"/>
          <w:szCs w:val="16"/>
        </w:rPr>
        <w:softHyphen/>
        <w:t>мов предлагал использовать тросовые гусеницы, по конст</w:t>
      </w:r>
      <w:r w:rsidRPr="008E46A9">
        <w:rPr>
          <w:rFonts w:ascii="Times New Roman" w:hAnsi="Times New Roman" w:cs="Times New Roman"/>
          <w:color w:val="000000" w:themeColor="text1"/>
          <w:sz w:val="16"/>
          <w:szCs w:val="16"/>
        </w:rPr>
        <w:softHyphen/>
        <w:t xml:space="preserve">рукции подобные гусеницам А. </w:t>
      </w:r>
      <w:proofErr w:type="spellStart"/>
      <w:r w:rsidRPr="008E46A9">
        <w:rPr>
          <w:rFonts w:ascii="Times New Roman" w:hAnsi="Times New Roman" w:cs="Times New Roman"/>
          <w:color w:val="000000" w:themeColor="text1"/>
          <w:sz w:val="16"/>
          <w:szCs w:val="16"/>
        </w:rPr>
        <w:t>Кегресса</w:t>
      </w:r>
      <w:proofErr w:type="spellEnd"/>
      <w:r w:rsidRPr="008E46A9">
        <w:rPr>
          <w:rFonts w:ascii="Times New Roman" w:hAnsi="Times New Roman" w:cs="Times New Roman"/>
          <w:color w:val="000000" w:themeColor="text1"/>
          <w:sz w:val="16"/>
          <w:szCs w:val="16"/>
        </w:rPr>
        <w:t>. Известно изобра</w:t>
      </w:r>
      <w:r w:rsidRPr="008E46A9">
        <w:rPr>
          <w:rFonts w:ascii="Times New Roman" w:hAnsi="Times New Roman" w:cs="Times New Roman"/>
          <w:color w:val="000000" w:themeColor="text1"/>
          <w:sz w:val="16"/>
          <w:szCs w:val="16"/>
        </w:rPr>
        <w:softHyphen/>
        <w:t>жение второго варианта машины Максимова, которое не вполне соответствует описанию, но иных, к сожалению, по</w:t>
      </w:r>
      <w:r w:rsidRPr="008E46A9">
        <w:rPr>
          <w:rFonts w:ascii="Times New Roman" w:hAnsi="Times New Roman" w:cs="Times New Roman"/>
          <w:color w:val="000000" w:themeColor="text1"/>
          <w:sz w:val="16"/>
          <w:szCs w:val="16"/>
        </w:rPr>
        <w:softHyphen/>
        <w:t>ка не найдено. Проекты Максимова реализованы не были (10733,50).</w:t>
      </w:r>
    </w:p>
    <w:p w14:paraId="161BB61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25D5D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началу 1919 г. численность полевой артиллерии Красной Ар</w:t>
      </w:r>
      <w:r w:rsidRPr="008E46A9">
        <w:rPr>
          <w:rFonts w:ascii="Times New Roman" w:hAnsi="Times New Roman" w:cs="Times New Roman"/>
          <w:color w:val="000000" w:themeColor="text1"/>
          <w:sz w:val="16"/>
          <w:szCs w:val="16"/>
        </w:rPr>
        <w:softHyphen/>
        <w:t>мии возросла. Планировалось ее дальнейшее увеличение. Однако не хватало материальной части и боеприпасов. По расчетам специали</w:t>
      </w:r>
      <w:r w:rsidRPr="008E46A9">
        <w:rPr>
          <w:rFonts w:ascii="Times New Roman" w:hAnsi="Times New Roman" w:cs="Times New Roman"/>
          <w:color w:val="000000" w:themeColor="text1"/>
          <w:sz w:val="16"/>
          <w:szCs w:val="16"/>
        </w:rPr>
        <w:softHyphen/>
        <w:t>стов, количества выстрелов, выпускаемых тогда за месяц промыш</w:t>
      </w:r>
      <w:r w:rsidRPr="008E46A9">
        <w:rPr>
          <w:rFonts w:ascii="Times New Roman" w:hAnsi="Times New Roman" w:cs="Times New Roman"/>
          <w:color w:val="000000" w:themeColor="text1"/>
          <w:sz w:val="16"/>
          <w:szCs w:val="16"/>
        </w:rPr>
        <w:softHyphen/>
        <w:t>ленностью и артиллерийскими складами, хватало для артиллерии действующей армии, даже по скудным нормам Наркомвоенмора, всего на 20 дней напряженного боя. Между тем фактический средне</w:t>
      </w:r>
      <w:r w:rsidRPr="008E46A9">
        <w:rPr>
          <w:rFonts w:ascii="Times New Roman" w:hAnsi="Times New Roman" w:cs="Times New Roman"/>
          <w:color w:val="000000" w:themeColor="text1"/>
          <w:sz w:val="16"/>
          <w:szCs w:val="16"/>
        </w:rPr>
        <w:softHyphen/>
        <w:t>месячный расход боеприпасов был значительно больше нормы и, по сведениям ГАУ, почти в два раза больше того, что производилось в Стране. Вот почему в 1919 г. в действующей армии велась системати</w:t>
      </w:r>
      <w:r w:rsidRPr="008E46A9">
        <w:rPr>
          <w:rFonts w:ascii="Times New Roman" w:hAnsi="Times New Roman" w:cs="Times New Roman"/>
          <w:color w:val="000000" w:themeColor="text1"/>
          <w:sz w:val="16"/>
          <w:szCs w:val="16"/>
        </w:rPr>
        <w:softHyphen/>
        <w:t>ческая борьба с перерасходом боеприпасов. Чтобы выправить создавшееся тяжелое положение, Совет Обо</w:t>
      </w:r>
      <w:r w:rsidRPr="008E46A9">
        <w:rPr>
          <w:rFonts w:ascii="Times New Roman" w:hAnsi="Times New Roman" w:cs="Times New Roman"/>
          <w:color w:val="000000" w:themeColor="text1"/>
          <w:sz w:val="16"/>
          <w:szCs w:val="16"/>
        </w:rPr>
        <w:softHyphen/>
        <w:t>роны откомандировал из Красной Армии в промышленность более 5 тыс. квалифицированных рабочих. В разных местах страны осуще</w:t>
      </w:r>
      <w:r w:rsidRPr="008E46A9">
        <w:rPr>
          <w:rFonts w:ascii="Times New Roman" w:hAnsi="Times New Roman" w:cs="Times New Roman"/>
          <w:color w:val="000000" w:themeColor="text1"/>
          <w:sz w:val="16"/>
          <w:szCs w:val="16"/>
        </w:rPr>
        <w:softHyphen/>
        <w:t xml:space="preserve">ствлялась мобилизация неквалифицированных рабочих, а также вербовка рабочих агентами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Некоторые предприятия закрыли, а рабочих перевели на предприятия военной промышлен</w:t>
      </w:r>
      <w:r w:rsidRPr="008E46A9">
        <w:rPr>
          <w:rFonts w:ascii="Times New Roman" w:hAnsi="Times New Roman" w:cs="Times New Roman"/>
          <w:color w:val="000000" w:themeColor="text1"/>
          <w:sz w:val="16"/>
          <w:szCs w:val="16"/>
        </w:rPr>
        <w:softHyphen/>
        <w:t>ности. По данным отдела труда и продовольствия Совета военной промышленности, в результате всех перечисленных выше мероприя</w:t>
      </w:r>
      <w:r w:rsidRPr="008E46A9">
        <w:rPr>
          <w:rFonts w:ascii="Times New Roman" w:hAnsi="Times New Roman" w:cs="Times New Roman"/>
          <w:color w:val="000000" w:themeColor="text1"/>
          <w:sz w:val="16"/>
          <w:szCs w:val="16"/>
        </w:rPr>
        <w:softHyphen/>
        <w:t>тий за 1919 г. на предприятия оборонной промышленности поступи</w:t>
      </w:r>
      <w:r w:rsidRPr="008E46A9">
        <w:rPr>
          <w:rFonts w:ascii="Times New Roman" w:hAnsi="Times New Roman" w:cs="Times New Roman"/>
          <w:color w:val="000000" w:themeColor="text1"/>
          <w:sz w:val="16"/>
          <w:szCs w:val="16"/>
        </w:rPr>
        <w:softHyphen/>
        <w:t>ло 7533 человека или 35 % от заявленной потребности.</w:t>
      </w:r>
    </w:p>
    <w:p w14:paraId="068A780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улучшения снабжения рабочих продовольствием было за</w:t>
      </w:r>
      <w:r w:rsidRPr="008E46A9">
        <w:rPr>
          <w:rFonts w:ascii="Times New Roman" w:hAnsi="Times New Roman" w:cs="Times New Roman"/>
          <w:color w:val="000000" w:themeColor="text1"/>
          <w:sz w:val="16"/>
          <w:szCs w:val="16"/>
        </w:rPr>
        <w:softHyphen/>
        <w:t xml:space="preserve">ключено специальное соглашение с </w:t>
      </w:r>
      <w:proofErr w:type="spellStart"/>
      <w:r w:rsidRPr="008E46A9">
        <w:rPr>
          <w:rFonts w:ascii="Times New Roman" w:hAnsi="Times New Roman" w:cs="Times New Roman"/>
          <w:color w:val="000000" w:themeColor="text1"/>
          <w:sz w:val="16"/>
          <w:szCs w:val="16"/>
        </w:rPr>
        <w:t>Наркомпродом</w:t>
      </w:r>
      <w:proofErr w:type="spellEnd"/>
      <w:r w:rsidRPr="008E46A9">
        <w:rPr>
          <w:rFonts w:ascii="Times New Roman" w:hAnsi="Times New Roman" w:cs="Times New Roman"/>
          <w:color w:val="000000" w:themeColor="text1"/>
          <w:sz w:val="16"/>
          <w:szCs w:val="16"/>
        </w:rPr>
        <w:t>, по которому снабжение продовольствием рабочих и служащих, занятых на пред</w:t>
      </w:r>
      <w:r w:rsidRPr="008E46A9">
        <w:rPr>
          <w:rFonts w:ascii="Times New Roman" w:hAnsi="Times New Roman" w:cs="Times New Roman"/>
          <w:color w:val="000000" w:themeColor="text1"/>
          <w:sz w:val="16"/>
          <w:szCs w:val="16"/>
        </w:rPr>
        <w:softHyphen/>
        <w:t>приятиях, изготовляющих предметы боевого снабжения и работаю</w:t>
      </w:r>
      <w:r w:rsidRPr="008E46A9">
        <w:rPr>
          <w:rFonts w:ascii="Times New Roman" w:hAnsi="Times New Roman" w:cs="Times New Roman"/>
          <w:color w:val="000000" w:themeColor="text1"/>
          <w:sz w:val="16"/>
          <w:szCs w:val="16"/>
        </w:rPr>
        <w:softHyphen/>
        <w:t>щих на оборону, обеспечивалось по особым нормам и спискам, кото</w:t>
      </w:r>
      <w:r w:rsidRPr="008E46A9">
        <w:rPr>
          <w:rFonts w:ascii="Times New Roman" w:hAnsi="Times New Roman" w:cs="Times New Roman"/>
          <w:color w:val="000000" w:themeColor="text1"/>
          <w:sz w:val="16"/>
          <w:szCs w:val="16"/>
        </w:rPr>
        <w:softHyphen/>
        <w:t>рые ежемесячно разрабатывались отделом труда и продовольствия Совета военной промышленности и утверждались специальной ко</w:t>
      </w:r>
      <w:r w:rsidRPr="008E46A9">
        <w:rPr>
          <w:rFonts w:ascii="Times New Roman" w:hAnsi="Times New Roman" w:cs="Times New Roman"/>
          <w:color w:val="000000" w:themeColor="text1"/>
          <w:sz w:val="16"/>
          <w:szCs w:val="16"/>
        </w:rPr>
        <w:softHyphen/>
        <w:t xml:space="preserve">миссией при </w:t>
      </w:r>
      <w:proofErr w:type="spellStart"/>
      <w:r w:rsidRPr="008E46A9">
        <w:rPr>
          <w:rFonts w:ascii="Times New Roman" w:hAnsi="Times New Roman" w:cs="Times New Roman"/>
          <w:color w:val="000000" w:themeColor="text1"/>
          <w:sz w:val="16"/>
          <w:szCs w:val="16"/>
        </w:rPr>
        <w:t>Наркомпроде</w:t>
      </w:r>
      <w:proofErr w:type="spellEnd"/>
      <w:r w:rsidRPr="008E46A9">
        <w:rPr>
          <w:rFonts w:ascii="Times New Roman" w:hAnsi="Times New Roman" w:cs="Times New Roman"/>
          <w:color w:val="000000" w:themeColor="text1"/>
          <w:sz w:val="16"/>
          <w:szCs w:val="16"/>
        </w:rPr>
        <w:t>. На декабрь 1919 г. в военной промыш</w:t>
      </w:r>
      <w:r w:rsidRPr="008E46A9">
        <w:rPr>
          <w:rFonts w:ascii="Times New Roman" w:hAnsi="Times New Roman" w:cs="Times New Roman"/>
          <w:color w:val="000000" w:themeColor="text1"/>
          <w:sz w:val="16"/>
          <w:szCs w:val="16"/>
        </w:rPr>
        <w:softHyphen/>
        <w:t>ленности была забронирована 181 тыс. рабочих, на январь 1920 г. — 210 тыс. и на февраль— 215 тыс. Улучшение продовольственного снабжения позволило удлинить рабочий день до 10—12 ч на 42 пред</w:t>
      </w:r>
      <w:r w:rsidRPr="008E46A9">
        <w:rPr>
          <w:rFonts w:ascii="Times New Roman" w:hAnsi="Times New Roman" w:cs="Times New Roman"/>
          <w:color w:val="000000" w:themeColor="text1"/>
          <w:sz w:val="16"/>
          <w:szCs w:val="16"/>
        </w:rPr>
        <w:softHyphen/>
        <w:t>приятиях с общим числом рабочих более 102 тыс. человек [41].</w:t>
      </w:r>
    </w:p>
    <w:p w14:paraId="092A3D0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Для повышения производительности труда на </w:t>
      </w:r>
      <w:proofErr w:type="spellStart"/>
      <w:r w:rsidRPr="008E46A9">
        <w:rPr>
          <w:rFonts w:ascii="Times New Roman" w:hAnsi="Times New Roman" w:cs="Times New Roman"/>
          <w:color w:val="000000" w:themeColor="text1"/>
          <w:sz w:val="16"/>
          <w:szCs w:val="16"/>
        </w:rPr>
        <w:t>боеприпасных</w:t>
      </w:r>
      <w:proofErr w:type="spellEnd"/>
      <w:r w:rsidRPr="008E46A9">
        <w:rPr>
          <w:rFonts w:ascii="Times New Roman" w:hAnsi="Times New Roman" w:cs="Times New Roman"/>
          <w:color w:val="000000" w:themeColor="text1"/>
          <w:sz w:val="16"/>
          <w:szCs w:val="16"/>
        </w:rPr>
        <w:t xml:space="preserve"> за</w:t>
      </w:r>
      <w:r w:rsidRPr="008E46A9">
        <w:rPr>
          <w:rFonts w:ascii="Times New Roman" w:hAnsi="Times New Roman" w:cs="Times New Roman"/>
          <w:color w:val="000000" w:themeColor="text1"/>
          <w:sz w:val="16"/>
          <w:szCs w:val="16"/>
        </w:rPr>
        <w:softHyphen/>
        <w:t>водах Совет Обороны ввел премиальную систему оплаты труда. На</w:t>
      </w:r>
      <w:r w:rsidRPr="008E46A9">
        <w:rPr>
          <w:rFonts w:ascii="Times New Roman" w:hAnsi="Times New Roman" w:cs="Times New Roman"/>
          <w:color w:val="000000" w:themeColor="text1"/>
          <w:sz w:val="16"/>
          <w:szCs w:val="16"/>
        </w:rPr>
        <w:softHyphen/>
        <w:t>ряду с денежными практиковались продуктовые и вещевые премии для отличившихся рабочих. В связи с повсеместной заменой дефи</w:t>
      </w:r>
      <w:r w:rsidRPr="008E46A9">
        <w:rPr>
          <w:rFonts w:ascii="Times New Roman" w:hAnsi="Times New Roman" w:cs="Times New Roman"/>
          <w:color w:val="000000" w:themeColor="text1"/>
          <w:sz w:val="16"/>
          <w:szCs w:val="16"/>
        </w:rPr>
        <w:softHyphen/>
        <w:t>цитных нефти и угля на доступные дрова обеспечение заводов топли</w:t>
      </w:r>
      <w:r w:rsidRPr="008E46A9">
        <w:rPr>
          <w:rFonts w:ascii="Times New Roman" w:hAnsi="Times New Roman" w:cs="Times New Roman"/>
          <w:color w:val="000000" w:themeColor="text1"/>
          <w:sz w:val="16"/>
          <w:szCs w:val="16"/>
        </w:rPr>
        <w:softHyphen/>
        <w:t>вом стало лучше, а это позволило им работать без больших перебоев.</w:t>
      </w:r>
    </w:p>
    <w:p w14:paraId="347391F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смягчения острого дефицита патронной латуни Совет Обо</w:t>
      </w:r>
      <w:r w:rsidRPr="008E46A9">
        <w:rPr>
          <w:rFonts w:ascii="Times New Roman" w:hAnsi="Times New Roman" w:cs="Times New Roman"/>
          <w:color w:val="000000" w:themeColor="text1"/>
          <w:sz w:val="16"/>
          <w:szCs w:val="16"/>
        </w:rPr>
        <w:softHyphen/>
        <w:t>роны осуществил экстренные меры по организации сбора на фронтах стреляных патронных гильз, их реставрации и кустарному произ</w:t>
      </w:r>
      <w:r w:rsidRPr="008E46A9">
        <w:rPr>
          <w:rFonts w:ascii="Times New Roman" w:hAnsi="Times New Roman" w:cs="Times New Roman"/>
          <w:color w:val="000000" w:themeColor="text1"/>
          <w:sz w:val="16"/>
          <w:szCs w:val="16"/>
        </w:rPr>
        <w:softHyphen/>
        <w:t>водству патронов. В 1919 г. Совет Обороны неоднократно возвра</w:t>
      </w:r>
      <w:r w:rsidRPr="008E46A9">
        <w:rPr>
          <w:rFonts w:ascii="Times New Roman" w:hAnsi="Times New Roman" w:cs="Times New Roman"/>
          <w:color w:val="000000" w:themeColor="text1"/>
          <w:sz w:val="16"/>
          <w:szCs w:val="16"/>
        </w:rPr>
        <w:softHyphen/>
        <w:t>щался к этому вопросу на своих заседаниях [1] (5484).</w:t>
      </w:r>
    </w:p>
    <w:p w14:paraId="50B30CC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FD8D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1919 года на заводах Юга России начались работы по созданию бронированных тракторов. Основным побудительным мотивом было не только малое количество броневых автомобилей в частях белых, а главным образом то, что почти все имевшиеся броневики были сильно и изношены и обладали очень низкой проходимостью. К тому времени у белых имелось некоторое количество тракторов различных марок, поставленных союзниками: ВИСКОНСИН, БУЛЛОК-ЛОМБАРД, ХОЛТ. Работы по их бронировке велись на Ревельском заводе и заводе «</w:t>
      </w:r>
      <w:proofErr w:type="spellStart"/>
      <w:r w:rsidRPr="008E46A9">
        <w:rPr>
          <w:rFonts w:ascii="Times New Roman" w:hAnsi="Times New Roman" w:cs="Times New Roman"/>
          <w:color w:val="000000" w:themeColor="text1"/>
          <w:sz w:val="16"/>
          <w:szCs w:val="16"/>
        </w:rPr>
        <w:t>Судосталь</w:t>
      </w:r>
      <w:proofErr w:type="spellEnd"/>
      <w:r w:rsidRPr="008E46A9">
        <w:rPr>
          <w:rFonts w:ascii="Times New Roman" w:hAnsi="Times New Roman" w:cs="Times New Roman"/>
          <w:color w:val="000000" w:themeColor="text1"/>
          <w:sz w:val="16"/>
          <w:szCs w:val="16"/>
        </w:rPr>
        <w:t xml:space="preserve">» в Новороссийске. Уже в феврале 1919 года в состав 3 </w:t>
      </w:r>
      <w:proofErr w:type="spellStart"/>
      <w:r w:rsidRPr="008E46A9">
        <w:rPr>
          <w:rFonts w:ascii="Times New Roman" w:hAnsi="Times New Roman" w:cs="Times New Roman"/>
          <w:color w:val="000000" w:themeColor="text1"/>
          <w:sz w:val="16"/>
          <w:szCs w:val="16"/>
        </w:rPr>
        <w:t>бронеотряда</w:t>
      </w:r>
      <w:proofErr w:type="spellEnd"/>
      <w:r w:rsidRPr="008E46A9">
        <w:rPr>
          <w:rFonts w:ascii="Times New Roman" w:hAnsi="Times New Roman" w:cs="Times New Roman"/>
          <w:color w:val="000000" w:themeColor="text1"/>
          <w:sz w:val="16"/>
          <w:szCs w:val="16"/>
        </w:rPr>
        <w:t xml:space="preserve"> 2 бронедивизиона Кавказской Добровольческой армии вошли два </w:t>
      </w:r>
      <w:proofErr w:type="spellStart"/>
      <w:r w:rsidRPr="008E46A9">
        <w:rPr>
          <w:rFonts w:ascii="Times New Roman" w:hAnsi="Times New Roman" w:cs="Times New Roman"/>
          <w:color w:val="000000" w:themeColor="text1"/>
          <w:sz w:val="16"/>
          <w:szCs w:val="16"/>
        </w:rPr>
        <w:t>бронетрактора</w:t>
      </w:r>
      <w:proofErr w:type="spellEnd"/>
      <w:r w:rsidRPr="008E46A9">
        <w:rPr>
          <w:rFonts w:ascii="Times New Roman" w:hAnsi="Times New Roman" w:cs="Times New Roman"/>
          <w:color w:val="000000" w:themeColor="text1"/>
          <w:sz w:val="16"/>
          <w:szCs w:val="16"/>
        </w:rPr>
        <w:t xml:space="preserve">: "Доблестный </w:t>
      </w:r>
      <w:proofErr w:type="spellStart"/>
      <w:r w:rsidRPr="008E46A9">
        <w:rPr>
          <w:rFonts w:ascii="Times New Roman" w:hAnsi="Times New Roman" w:cs="Times New Roman"/>
          <w:color w:val="000000" w:themeColor="text1"/>
          <w:sz w:val="16"/>
          <w:szCs w:val="16"/>
        </w:rPr>
        <w:t>лабинец</w:t>
      </w:r>
      <w:proofErr w:type="spellEnd"/>
      <w:r w:rsidRPr="008E46A9">
        <w:rPr>
          <w:rFonts w:ascii="Times New Roman" w:hAnsi="Times New Roman" w:cs="Times New Roman"/>
          <w:color w:val="000000" w:themeColor="text1"/>
          <w:sz w:val="16"/>
          <w:szCs w:val="16"/>
        </w:rPr>
        <w:t xml:space="preserve">" и "Генерал </w:t>
      </w:r>
      <w:proofErr w:type="spellStart"/>
      <w:r w:rsidRPr="008E46A9">
        <w:rPr>
          <w:rFonts w:ascii="Times New Roman" w:hAnsi="Times New Roman" w:cs="Times New Roman"/>
          <w:color w:val="000000" w:themeColor="text1"/>
          <w:sz w:val="16"/>
          <w:szCs w:val="16"/>
        </w:rPr>
        <w:t>Улагай</w:t>
      </w:r>
      <w:proofErr w:type="spellEnd"/>
      <w:r w:rsidRPr="008E46A9">
        <w:rPr>
          <w:rFonts w:ascii="Times New Roman" w:hAnsi="Times New Roman" w:cs="Times New Roman"/>
          <w:color w:val="000000" w:themeColor="text1"/>
          <w:sz w:val="16"/>
          <w:szCs w:val="16"/>
        </w:rPr>
        <w:t>". Они оба были построены на шасси тракторов ВИСКОНСИН (номера двигателей тракторов 50 и 89), схожим по конструкции с трактором АЛЛИС-ЧАЛМЕРС. Схема бронировки была похожа на "</w:t>
      </w:r>
      <w:proofErr w:type="spellStart"/>
      <w:r w:rsidRPr="008E46A9">
        <w:rPr>
          <w:rFonts w:ascii="Times New Roman" w:hAnsi="Times New Roman" w:cs="Times New Roman"/>
          <w:color w:val="000000" w:themeColor="text1"/>
          <w:sz w:val="16"/>
          <w:szCs w:val="16"/>
        </w:rPr>
        <w:t>Ахтырца</w:t>
      </w:r>
      <w:proofErr w:type="spellEnd"/>
      <w:r w:rsidRPr="008E46A9">
        <w:rPr>
          <w:rFonts w:ascii="Times New Roman" w:hAnsi="Times New Roman" w:cs="Times New Roman"/>
          <w:color w:val="000000" w:themeColor="text1"/>
          <w:sz w:val="16"/>
          <w:szCs w:val="16"/>
        </w:rPr>
        <w:t xml:space="preserve">", но вооружение тракторов состояло из 4 пулеметов Максима. Обе машины получились очень удачными и активно использовались в боях против красных частями 2-го Кубанского корпуса. Осенью 1919 гола при отступлении Белой Армии оба </w:t>
      </w:r>
      <w:proofErr w:type="spellStart"/>
      <w:r w:rsidRPr="008E46A9">
        <w:rPr>
          <w:rFonts w:ascii="Times New Roman" w:hAnsi="Times New Roman" w:cs="Times New Roman"/>
          <w:color w:val="000000" w:themeColor="text1"/>
          <w:sz w:val="16"/>
          <w:szCs w:val="16"/>
        </w:rPr>
        <w:t>бронетрактора</w:t>
      </w:r>
      <w:proofErr w:type="spellEnd"/>
      <w:r w:rsidRPr="008E46A9">
        <w:rPr>
          <w:rFonts w:ascii="Times New Roman" w:hAnsi="Times New Roman" w:cs="Times New Roman"/>
          <w:color w:val="000000" w:themeColor="text1"/>
          <w:sz w:val="16"/>
          <w:szCs w:val="16"/>
        </w:rPr>
        <w:t xml:space="preserve"> попали в руки красных. Но не все попытки белых были такими удачными. Так 1 апреля 1919 года в Новочеркасск с Ревельского завода в Новороссийске прибыл бронированный трактор "Астраханец". Машина сразу же была отправлена на фронт 3-и Донской армии, а на следующий день, 2 апреля, начальник штаба 3-й армии Говоров телеграфировал в Екатеринодар: "Присланный в армию броневик "Астраханец" оказался непригодным для действий. Проведенное испытание дало плачевные результаты: после 100 сажень хода вода в радиаторе начала кипеть, второстепенные пулеметные установки мертвые, две имеющиеся башни не вращаются. По заявлению командира броневика: испытания ему перед отправлением сделано не было, а сдан уже погруженным на платформу с приказанием отправляться как можно быстрее, в результате </w:t>
      </w:r>
      <w:proofErr w:type="spellStart"/>
      <w:r w:rsidRPr="008E46A9">
        <w:rPr>
          <w:rFonts w:ascii="Times New Roman" w:hAnsi="Times New Roman" w:cs="Times New Roman"/>
          <w:color w:val="000000" w:themeColor="text1"/>
          <w:sz w:val="16"/>
          <w:szCs w:val="16"/>
        </w:rPr>
        <w:t>безцельный</w:t>
      </w:r>
      <w:proofErr w:type="spellEnd"/>
      <w:r w:rsidRPr="008E46A9">
        <w:rPr>
          <w:rFonts w:ascii="Times New Roman" w:hAnsi="Times New Roman" w:cs="Times New Roman"/>
          <w:color w:val="000000" w:themeColor="text1"/>
          <w:sz w:val="16"/>
          <w:szCs w:val="16"/>
        </w:rPr>
        <w:t xml:space="preserve"> проезд туда и обратно и потеря времени на исправление. В общем, отличная идея использования тракторов и никуда не годное выполнение и преступная небрежность лиц, непосредственно отправляющих сюда броневик. Трактор приказано снова погрузить и отправить обратно" (12099).</w:t>
      </w:r>
    </w:p>
    <w:p w14:paraId="3D37A5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C4FC29"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1919 года "Карболит" был национализирован. В то время производство размещалось в трех каменных двухэтажных корпусах, занимавшихся прежде шелкоткацкой фабрикой. На заводе работало 132 человека.</w:t>
      </w:r>
    </w:p>
    <w:p w14:paraId="120A6918"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национализации, став государственным предприятием, завод работал по заданиям Высшего Совета Народного Хозяйства (ВСНХ). В то время начиналось осуществление плана электрификации России и "Карболит" выпускал высоковольтные изоляторы. Они применялись на строительстве электролиний первых советских электростанций - Шатурской, Каширской, а также для "Электропередачи". В 1920 году завод выпустил продукции 22 тонны - плиты, телефонные трубки, электровыключатели.</w:t>
      </w:r>
    </w:p>
    <w:p w14:paraId="346E7A09"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декабре 1920 года </w:t>
      </w:r>
      <w:proofErr w:type="spellStart"/>
      <w:r w:rsidRPr="008E46A9">
        <w:rPr>
          <w:rFonts w:ascii="Times New Roman" w:hAnsi="Times New Roman" w:cs="Times New Roman"/>
          <w:color w:val="000000" w:themeColor="text1"/>
          <w:sz w:val="16"/>
          <w:szCs w:val="16"/>
        </w:rPr>
        <w:t>карболитовцы</w:t>
      </w:r>
      <w:proofErr w:type="spellEnd"/>
      <w:r w:rsidRPr="008E46A9">
        <w:rPr>
          <w:rFonts w:ascii="Times New Roman" w:hAnsi="Times New Roman" w:cs="Times New Roman"/>
          <w:color w:val="000000" w:themeColor="text1"/>
          <w:sz w:val="16"/>
          <w:szCs w:val="16"/>
        </w:rPr>
        <w:t xml:space="preserve"> изготовили в подарок </w:t>
      </w:r>
      <w:proofErr w:type="spellStart"/>
      <w:r w:rsidRPr="008E46A9">
        <w:rPr>
          <w:rFonts w:ascii="Times New Roman" w:hAnsi="Times New Roman" w:cs="Times New Roman"/>
          <w:color w:val="000000" w:themeColor="text1"/>
          <w:sz w:val="16"/>
          <w:szCs w:val="16"/>
        </w:rPr>
        <w:t>В.И.Ленину</w:t>
      </w:r>
      <w:proofErr w:type="spellEnd"/>
      <w:r w:rsidRPr="008E46A9">
        <w:rPr>
          <w:rFonts w:ascii="Times New Roman" w:hAnsi="Times New Roman" w:cs="Times New Roman"/>
          <w:color w:val="000000" w:themeColor="text1"/>
          <w:sz w:val="16"/>
          <w:szCs w:val="16"/>
        </w:rPr>
        <w:t xml:space="preserve"> чернильный прибор из темно-коричневого литого карболита, посвященный идеям электрификации России. На плите - чернильница в виде изолятора, по обе стороны от нее - электроопоры с проводами и кронштейны с электрическими лампочками. Ленин оставил прибор в своем кремлевском кабинете.</w:t>
      </w:r>
    </w:p>
    <w:p w14:paraId="0D4C8D94"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1923 году завод освоил выпуск детекторов для радиоприемников, выпускал клеммы, переключатели, ручки. Делали их на ручных прессах. В 1922-1923 годах разработали и освоили технологию изготовления прессовочных порошков и метод горячего прессования. Гидропрессы делали сами, чугунные детали отливали на заводе имени Барышникова в Орехово-Зуеве. В 1924 году установили первые гидропрессы, появились пресс-формы с электрообогревом.</w:t>
      </w:r>
    </w:p>
    <w:p w14:paraId="4CE0263B"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1923 году изделия "Карболита" демонстрировались на Всероссийской сельскохозяйственной выставке в Москве и получили высшую награду.</w:t>
      </w:r>
    </w:p>
    <w:p w14:paraId="4E277981"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Начиная с 1920 года, в московском правлении завода "Карболит" в качестве консультанта, заведующего испытаниями продукции завода и заведующего научно-техническими исследованиями карболита в комиссии "Карболит" при Совнархозе служил Павел Александрович Флоренский. В дальнейшем он был заместителем директора по научной части. Его перу принадлежит изданная в 1928 году в Москве монография "Карболит".</w:t>
      </w:r>
    </w:p>
    <w:p w14:paraId="5B6D1C0F"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1923/24-ом хозяйственном году государственный электротехнический завод "Карболит" выпустил 202648 выключателей, 34033 переключателя, 204289 штепсельных вилок, 882399 деталей для рубильников, 5355 килограммов плит. В 1925 году на заводе работал 221 человек.</w:t>
      </w:r>
    </w:p>
    <w:p w14:paraId="03DA4F42"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1925-1926 годах образован прессовый цех, базой которого стало впервые осуществленное в стране горячее прессование изделий в отличие от холодной штамповки. Горячее прессование порошка </w:t>
      </w:r>
      <w:proofErr w:type="gramStart"/>
      <w:r w:rsidRPr="008E46A9">
        <w:rPr>
          <w:rFonts w:ascii="Times New Roman" w:hAnsi="Times New Roman" w:cs="Times New Roman"/>
          <w:color w:val="000000" w:themeColor="text1"/>
          <w:sz w:val="16"/>
          <w:szCs w:val="16"/>
        </w:rPr>
        <w:t>- это</w:t>
      </w:r>
      <w:proofErr w:type="gramEnd"/>
      <w:r w:rsidRPr="008E46A9">
        <w:rPr>
          <w:rFonts w:ascii="Times New Roman" w:hAnsi="Times New Roman" w:cs="Times New Roman"/>
          <w:color w:val="000000" w:themeColor="text1"/>
          <w:sz w:val="16"/>
          <w:szCs w:val="16"/>
        </w:rPr>
        <w:t xml:space="preserve"> более высокая ступень в переработке пластмасс, этот метод сохранил свое значение вплоть до наших дней.</w:t>
      </w:r>
    </w:p>
    <w:p w14:paraId="691F485A"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 1926 году единственный производитель пластмасс в России "Карболит" входил в трест "Электросвязь". Промышленные тресты были самостоятельны, сами приобретали топливо и сырье, реализовывали товары. Закон разрешал им действовать на началах коммерческого расчета с целью извлечения прибыли. В 1926/27-ом хозяйственном году на заводе работало 289, в 1927/28 году - 438 человек, в том числе 22 инженерно-технических работника.</w:t>
      </w:r>
    </w:p>
    <w:p w14:paraId="7027996E"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1928 году постановлением ВЦИК "Карболит" вместе с Подгорной текстильной фабрикой и деревней Дубровкой был включен в черту города Орехово-Зуево.</w:t>
      </w:r>
    </w:p>
    <w:p w14:paraId="3A361104"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1929 году по плану первой пятилетки на заводе развернулось промышленное строительство. Были увеличены мощности котельной, расширена электроподстанция, пущен новый корпус цеха смол. Выпуск </w:t>
      </w:r>
      <w:proofErr w:type="spellStart"/>
      <w:r w:rsidRPr="008E46A9">
        <w:rPr>
          <w:rFonts w:ascii="Times New Roman" w:hAnsi="Times New Roman" w:cs="Times New Roman"/>
          <w:color w:val="000000" w:themeColor="text1"/>
          <w:sz w:val="16"/>
          <w:szCs w:val="16"/>
        </w:rPr>
        <w:t>клеммовых</w:t>
      </w:r>
      <w:proofErr w:type="spellEnd"/>
      <w:r w:rsidRPr="008E46A9">
        <w:rPr>
          <w:rFonts w:ascii="Times New Roman" w:hAnsi="Times New Roman" w:cs="Times New Roman"/>
          <w:color w:val="000000" w:themeColor="text1"/>
          <w:sz w:val="16"/>
          <w:szCs w:val="16"/>
        </w:rPr>
        <w:t xml:space="preserve"> коробок дал возможность наладить в СССР собственное производство электрических счетчиков. Карболит успешно применялся для изготовления аккумуляторных коробок.</w:t>
      </w:r>
    </w:p>
    <w:p w14:paraId="47378A43"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Новый химический корпус (1928 </w:t>
      </w:r>
      <w:proofErr w:type="gramStart"/>
      <w:r w:rsidRPr="008E46A9">
        <w:rPr>
          <w:rFonts w:ascii="Times New Roman" w:hAnsi="Times New Roman" w:cs="Times New Roman"/>
          <w:color w:val="000000" w:themeColor="text1"/>
          <w:sz w:val="16"/>
          <w:szCs w:val="16"/>
        </w:rPr>
        <w:t>г .</w:t>
      </w:r>
      <w:proofErr w:type="gramEnd"/>
      <w:r w:rsidRPr="008E46A9">
        <w:rPr>
          <w:rFonts w:ascii="Times New Roman" w:hAnsi="Times New Roman" w:cs="Times New Roman"/>
          <w:color w:val="000000" w:themeColor="text1"/>
          <w:sz w:val="16"/>
          <w:szCs w:val="16"/>
        </w:rPr>
        <w:t>) выпускал пресс-порошки, смолы и лаки. Весной 1929 года на заводе, как и во всей стране, началось социалистическое соревнование за досрочное выполнение заданий пятилетки, создавали цехи и бригады-коммуны. С сентября 1929 года начался перевод завода на непрерывную шестидневную рабочую неделю, что способствовало увеличению выпуска продукции. С 1 мая 1930 года завод переведен на 7-часовой рабочий день.</w:t>
      </w:r>
    </w:p>
    <w:p w14:paraId="38C014F1"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1931 году был организован инструментальный цех, тогда же началось освоение новых фенольных и резольных порошков. Пуск автомобильных, тракторных, авиационных предприятий потребовал новых пластмассовых деталей. Они выпускались во втором прессовом, автотракторном цехе. 30 июня 1931 года на заводе вышел первый номер многотиражной газеты "</w:t>
      </w:r>
      <w:proofErr w:type="spellStart"/>
      <w:r w:rsidRPr="008E46A9">
        <w:rPr>
          <w:rFonts w:ascii="Times New Roman" w:hAnsi="Times New Roman" w:cs="Times New Roman"/>
          <w:color w:val="000000" w:themeColor="text1"/>
          <w:sz w:val="16"/>
          <w:szCs w:val="16"/>
        </w:rPr>
        <w:t>Карболитовец</w:t>
      </w:r>
      <w:proofErr w:type="spellEnd"/>
      <w:r w:rsidRPr="008E46A9">
        <w:rPr>
          <w:rFonts w:ascii="Times New Roman" w:hAnsi="Times New Roman" w:cs="Times New Roman"/>
          <w:color w:val="000000" w:themeColor="text1"/>
          <w:sz w:val="16"/>
          <w:szCs w:val="16"/>
        </w:rPr>
        <w:t>".</w:t>
      </w:r>
    </w:p>
    <w:p w14:paraId="3BF02AE8"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1931 году началась полная реконструкция завода, был создан трест "</w:t>
      </w:r>
      <w:proofErr w:type="spellStart"/>
      <w:r w:rsidRPr="008E46A9">
        <w:rPr>
          <w:rFonts w:ascii="Times New Roman" w:hAnsi="Times New Roman" w:cs="Times New Roman"/>
          <w:color w:val="000000" w:themeColor="text1"/>
          <w:sz w:val="16"/>
          <w:szCs w:val="16"/>
        </w:rPr>
        <w:t>Ореховострой</w:t>
      </w:r>
      <w:proofErr w:type="spellEnd"/>
      <w:r w:rsidRPr="008E46A9">
        <w:rPr>
          <w:rFonts w:ascii="Times New Roman" w:hAnsi="Times New Roman" w:cs="Times New Roman"/>
          <w:color w:val="000000" w:themeColor="text1"/>
          <w:sz w:val="16"/>
          <w:szCs w:val="16"/>
        </w:rPr>
        <w:t>", который и вел реконструкцию. Завод досрочно справился с контрольными цифрами первой пятилетки. За это время выпуск продукции увеличился в 7,5 раза. В 1932 году на заводе работало 863 человека.</w:t>
      </w:r>
    </w:p>
    <w:p w14:paraId="07AAD975"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Всесоюзное объединение электропромышленности, в состав которого входил "Карболит", начало осуществление проекта "Большой Карболит". В 1930 году вчерне построили три основных корпуса - химический (варка), порошковый и прессовый. В 1931 году "Карболит" вместе со строительными организациями перешел в объединение "</w:t>
      </w:r>
      <w:proofErr w:type="spellStart"/>
      <w:r w:rsidRPr="008E46A9">
        <w:rPr>
          <w:rFonts w:ascii="Times New Roman" w:hAnsi="Times New Roman" w:cs="Times New Roman"/>
          <w:color w:val="000000" w:themeColor="text1"/>
          <w:sz w:val="16"/>
          <w:szCs w:val="16"/>
        </w:rPr>
        <w:t>Союзхимпластмасс</w:t>
      </w:r>
      <w:proofErr w:type="spellEnd"/>
      <w:r w:rsidRPr="008E46A9">
        <w:rPr>
          <w:rFonts w:ascii="Times New Roman" w:hAnsi="Times New Roman" w:cs="Times New Roman"/>
          <w:color w:val="000000" w:themeColor="text1"/>
          <w:sz w:val="16"/>
          <w:szCs w:val="16"/>
        </w:rPr>
        <w:t>", у которого был более широкий профиль. Научно-технический совет объединения постепенно увеличивал мощность предприятия, видоизменял и усложнял его профиль.</w:t>
      </w:r>
    </w:p>
    <w:p w14:paraId="40650272"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Дефицит цветных металлов побудил срочно приступить к выпуску текстолитов и асфальтопековых масс и наладить производство из них вкладышей подшипников и аккумуляторных баков. У завода появились новые потребители; транспорт (автоблокировка, ролики для эскалаторов и другое), промышленность искусственного шелка (кислотоупорная аппаратура для нес). "Карболит" выпускал также детали телефонов, точных инструментов и товары широкого потребления. По генплану "Большой Карболит" должен выпускать смолы и на их основе прессовочные, порошковые и другие материалы и в то же время производить изделия из своих пластиков.</w:t>
      </w:r>
    </w:p>
    <w:p w14:paraId="7E1B97F1"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Преимущество такого предприятия - в возможности в одном месте провести весь процесс от подготовки материалов, пресс-форм и арматуры до </w:t>
      </w:r>
      <w:proofErr w:type="spellStart"/>
      <w:r w:rsidRPr="008E46A9">
        <w:rPr>
          <w:rFonts w:ascii="Times New Roman" w:hAnsi="Times New Roman" w:cs="Times New Roman"/>
          <w:color w:val="000000" w:themeColor="text1"/>
          <w:sz w:val="16"/>
          <w:szCs w:val="16"/>
        </w:rPr>
        <w:t>отпрессования</w:t>
      </w:r>
      <w:proofErr w:type="spellEnd"/>
      <w:r w:rsidRPr="008E46A9">
        <w:rPr>
          <w:rFonts w:ascii="Times New Roman" w:hAnsi="Times New Roman" w:cs="Times New Roman"/>
          <w:color w:val="000000" w:themeColor="text1"/>
          <w:sz w:val="16"/>
          <w:szCs w:val="16"/>
        </w:rPr>
        <w:t xml:space="preserve"> и испытания новых изделий. При этом учитывалось благоприятное расположение завода в центре самого крупного тогда промышленного района, хорошие пути сообщения, железнодорожные и шоссейные, для доставки сырья и отправки готовой продукции. Намечалось соорудить железнодорожную подъездную ветку, соединяющую завод с железнодорожной станцией, Проект предусматривал значительное жилищное строительство. Люди жили тесно, половина домов не имела водопровода и канализации. В среднем на одного проживающего приходилось 2,2 квадратных метра,</w:t>
      </w:r>
    </w:p>
    <w:p w14:paraId="03A0F22A"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 второй пятилетке (1933-1937 гг.) продолжалось начатое в 1931 году строительство. Был освоен выпуск </w:t>
      </w:r>
      <w:proofErr w:type="spellStart"/>
      <w:r w:rsidRPr="008E46A9">
        <w:rPr>
          <w:rFonts w:ascii="Times New Roman" w:hAnsi="Times New Roman" w:cs="Times New Roman"/>
          <w:color w:val="000000" w:themeColor="text1"/>
          <w:sz w:val="16"/>
          <w:szCs w:val="16"/>
        </w:rPr>
        <w:t>фурфурольных</w:t>
      </w:r>
      <w:proofErr w:type="spellEnd"/>
      <w:r w:rsidRPr="008E46A9">
        <w:rPr>
          <w:rFonts w:ascii="Times New Roman" w:hAnsi="Times New Roman" w:cs="Times New Roman"/>
          <w:color w:val="000000" w:themeColor="text1"/>
          <w:sz w:val="16"/>
          <w:szCs w:val="16"/>
        </w:rPr>
        <w:t xml:space="preserve"> смол и новых видов пресс-порошков, текстолита, смол и лаков. Из новых цветных пресс-порошков делали пуговицы, корпуса для авторучек и бритвенных приборов, оригинальной конструкции настольные лампы.</w:t>
      </w:r>
    </w:p>
    <w:p w14:paraId="5076E13D"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Продолжались реконструкция и расширение завода. Во время второй пятилетки построили главный механический корпус, здание цеха пресс-порошков, </w:t>
      </w:r>
      <w:proofErr w:type="spellStart"/>
      <w:r w:rsidRPr="008E46A9">
        <w:rPr>
          <w:rFonts w:ascii="Times New Roman" w:hAnsi="Times New Roman" w:cs="Times New Roman"/>
          <w:color w:val="000000" w:themeColor="text1"/>
          <w:sz w:val="16"/>
          <w:szCs w:val="16"/>
        </w:rPr>
        <w:t>пековарочный</w:t>
      </w:r>
      <w:proofErr w:type="spellEnd"/>
      <w:r w:rsidRPr="008E46A9">
        <w:rPr>
          <w:rFonts w:ascii="Times New Roman" w:hAnsi="Times New Roman" w:cs="Times New Roman"/>
          <w:color w:val="000000" w:themeColor="text1"/>
          <w:sz w:val="16"/>
          <w:szCs w:val="16"/>
        </w:rPr>
        <w:t xml:space="preserve"> цех, новую котельную, кузницу, электроподстанцию. В 1935 году открылось отделение пропитки тканей, и </w:t>
      </w:r>
      <w:proofErr w:type="spellStart"/>
      <w:r w:rsidRPr="008E46A9">
        <w:rPr>
          <w:rFonts w:ascii="Times New Roman" w:hAnsi="Times New Roman" w:cs="Times New Roman"/>
          <w:color w:val="000000" w:themeColor="text1"/>
          <w:sz w:val="16"/>
          <w:szCs w:val="16"/>
        </w:rPr>
        <w:t>карболитовцы</w:t>
      </w:r>
      <w:proofErr w:type="spellEnd"/>
      <w:r w:rsidRPr="008E46A9">
        <w:rPr>
          <w:rFonts w:ascii="Times New Roman" w:hAnsi="Times New Roman" w:cs="Times New Roman"/>
          <w:color w:val="000000" w:themeColor="text1"/>
          <w:sz w:val="16"/>
          <w:szCs w:val="16"/>
        </w:rPr>
        <w:t xml:space="preserve"> начали поставлять предприятиям машиностроительной, авиационной и судостроительной промышленности текстолиты - слоистые пластики, изготовляемые на основе различных тканей, пропитанных синтетической смолой. Одна из особенностей слоистых пластиков - высокая прочность. В 1935 году на заводе начало развиваться стахановское движение.</w:t>
      </w:r>
    </w:p>
    <w:p w14:paraId="7BABD2E6"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1937 году, открывшем третью пятилетку, на заводе работало более пяти тысяч человек. Репрессии, которыми отмечен тот год, не обошли и "Карболит". Был арестован директор завода </w:t>
      </w:r>
      <w:proofErr w:type="spellStart"/>
      <w:r w:rsidRPr="008E46A9">
        <w:rPr>
          <w:rFonts w:ascii="Times New Roman" w:hAnsi="Times New Roman" w:cs="Times New Roman"/>
          <w:color w:val="000000" w:themeColor="text1"/>
          <w:sz w:val="16"/>
          <w:szCs w:val="16"/>
        </w:rPr>
        <w:t>Г.И.Левин</w:t>
      </w:r>
      <w:proofErr w:type="spellEnd"/>
      <w:r w:rsidRPr="008E46A9">
        <w:rPr>
          <w:rFonts w:ascii="Times New Roman" w:hAnsi="Times New Roman" w:cs="Times New Roman"/>
          <w:color w:val="000000" w:themeColor="text1"/>
          <w:sz w:val="16"/>
          <w:szCs w:val="16"/>
        </w:rPr>
        <w:t xml:space="preserve">. Руководство завода обвинялось во вредительстве. Были арестованы мастер Кабин, член профкома Волков, начальник инструментального цеха Дубинский, начальник прессового цеха </w:t>
      </w:r>
      <w:proofErr w:type="spellStart"/>
      <w:r w:rsidRPr="008E46A9">
        <w:rPr>
          <w:rFonts w:ascii="Times New Roman" w:hAnsi="Times New Roman" w:cs="Times New Roman"/>
          <w:color w:val="000000" w:themeColor="text1"/>
          <w:sz w:val="16"/>
          <w:szCs w:val="16"/>
        </w:rPr>
        <w:t>Бендовский</w:t>
      </w:r>
      <w:proofErr w:type="spellEnd"/>
      <w:r w:rsidRPr="008E46A9">
        <w:rPr>
          <w:rFonts w:ascii="Times New Roman" w:hAnsi="Times New Roman" w:cs="Times New Roman"/>
          <w:color w:val="000000" w:themeColor="text1"/>
          <w:sz w:val="16"/>
          <w:szCs w:val="16"/>
        </w:rPr>
        <w:t xml:space="preserve"> и другие.</w:t>
      </w:r>
    </w:p>
    <w:p w14:paraId="09C6B76C"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Начавшаяся в 1939 году вторая мировая война осложнила и затруднила работу предприятия. Значительно изменилась номенклатура продукции. Появились перебои в поставках сырья. Часть мощностей не использовалась из-за несоответствия новому профилю производства. Завод лихорадило. Но в целом он выполнял все ответственные задания.</w:t>
      </w:r>
    </w:p>
    <w:p w14:paraId="27775312"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1940 году начали прокладывать железнодорожную ветку, соединяющую завод с Ярославской железной дорогой. Война помешала завершить прокладку. Ветку "Карболит" - </w:t>
      </w:r>
      <w:proofErr w:type="spellStart"/>
      <w:r w:rsidRPr="008E46A9">
        <w:rPr>
          <w:rFonts w:ascii="Times New Roman" w:hAnsi="Times New Roman" w:cs="Times New Roman"/>
          <w:color w:val="000000" w:themeColor="text1"/>
          <w:sz w:val="16"/>
          <w:szCs w:val="16"/>
        </w:rPr>
        <w:t>Поточино</w:t>
      </w:r>
      <w:proofErr w:type="spellEnd"/>
      <w:r w:rsidRPr="008E46A9">
        <w:rPr>
          <w:rFonts w:ascii="Times New Roman" w:hAnsi="Times New Roman" w:cs="Times New Roman"/>
          <w:color w:val="000000" w:themeColor="text1"/>
          <w:sz w:val="16"/>
          <w:szCs w:val="16"/>
        </w:rPr>
        <w:t xml:space="preserve"> закончили в 1943 году. Ею пользовались, кроме "Карболита", </w:t>
      </w:r>
      <w:proofErr w:type="spellStart"/>
      <w:r w:rsidRPr="008E46A9">
        <w:rPr>
          <w:rFonts w:ascii="Times New Roman" w:hAnsi="Times New Roman" w:cs="Times New Roman"/>
          <w:color w:val="000000" w:themeColor="text1"/>
          <w:sz w:val="16"/>
          <w:szCs w:val="16"/>
        </w:rPr>
        <w:t>Дехиховский</w:t>
      </w:r>
      <w:proofErr w:type="spellEnd"/>
      <w:r w:rsidRPr="008E46A9">
        <w:rPr>
          <w:rFonts w:ascii="Times New Roman" w:hAnsi="Times New Roman" w:cs="Times New Roman"/>
          <w:color w:val="000000" w:themeColor="text1"/>
          <w:sz w:val="16"/>
          <w:szCs w:val="16"/>
        </w:rPr>
        <w:t xml:space="preserve"> машиностроительный завод и другие предприятия. Во время войны эта маленькая железнодорожная артерия действовала бесперебойно, перебрасывая в течение суток из конца в конец по 30-35 вагонов - целый эшелон.</w:t>
      </w:r>
    </w:p>
    <w:p w14:paraId="27BAB328"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 время войны завод работал на военные нужды. В середине октября 1941 года по распоряжению </w:t>
      </w:r>
      <w:proofErr w:type="spellStart"/>
      <w:r w:rsidRPr="008E46A9">
        <w:rPr>
          <w:rFonts w:ascii="Times New Roman" w:hAnsi="Times New Roman" w:cs="Times New Roman"/>
          <w:color w:val="000000" w:themeColor="text1"/>
          <w:sz w:val="16"/>
          <w:szCs w:val="16"/>
        </w:rPr>
        <w:t>Наркомхимпрома</w:t>
      </w:r>
      <w:proofErr w:type="spellEnd"/>
      <w:r w:rsidRPr="008E46A9">
        <w:rPr>
          <w:rFonts w:ascii="Times New Roman" w:hAnsi="Times New Roman" w:cs="Times New Roman"/>
          <w:color w:val="000000" w:themeColor="text1"/>
          <w:sz w:val="16"/>
          <w:szCs w:val="16"/>
        </w:rPr>
        <w:t xml:space="preserve"> начался демонтаж оборудования с целью эвакуации завода в Сибирь. В первых числах ноября сформировали первый эшелон, оборудование и людей отправляли, используя железнодорожную ветку, соединяющую завод с Ярославской железной дорогой. К середине ноября </w:t>
      </w:r>
      <w:proofErr w:type="spellStart"/>
      <w:r w:rsidRPr="008E46A9">
        <w:rPr>
          <w:rFonts w:ascii="Times New Roman" w:hAnsi="Times New Roman" w:cs="Times New Roman"/>
          <w:color w:val="000000" w:themeColor="text1"/>
          <w:sz w:val="16"/>
          <w:szCs w:val="16"/>
        </w:rPr>
        <w:t>ореховозуевский</w:t>
      </w:r>
      <w:proofErr w:type="spellEnd"/>
      <w:r w:rsidRPr="008E46A9">
        <w:rPr>
          <w:rFonts w:ascii="Times New Roman" w:hAnsi="Times New Roman" w:cs="Times New Roman"/>
          <w:color w:val="000000" w:themeColor="text1"/>
          <w:sz w:val="16"/>
          <w:szCs w:val="16"/>
        </w:rPr>
        <w:t xml:space="preserve"> завод "Карболит" перестал существовать. Вместе с оборудованием были вывезены 385 рабочих и специалистов и 432 члена их семей.</w:t>
      </w:r>
    </w:p>
    <w:p w14:paraId="4077C24C"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Завод эвакуировали в Кемерово. 3 февраля 1942 г. кемеровский "Карболит" выпустил первую продукцию. В то же время эвакуация завода из Орехово-Зуева была в конце ноября приостановлена. 5 декабря 1941 года Государственный Комитет Обороны (ГКО) отдал приказ возобновить на заводе в Орехово-Зуеве производство пластических масс и изделий из них. Днем и ночью вели рабочие монтаж оборудования, пустили 50-тонные прессы, </w:t>
      </w:r>
      <w:proofErr w:type="spellStart"/>
      <w:r w:rsidRPr="008E46A9">
        <w:rPr>
          <w:rFonts w:ascii="Times New Roman" w:hAnsi="Times New Roman" w:cs="Times New Roman"/>
          <w:color w:val="000000" w:themeColor="text1"/>
          <w:sz w:val="16"/>
          <w:szCs w:val="16"/>
        </w:rPr>
        <w:t>гидрокомпрессорную</w:t>
      </w:r>
      <w:proofErr w:type="spellEnd"/>
      <w:r w:rsidRPr="008E46A9">
        <w:rPr>
          <w:rFonts w:ascii="Times New Roman" w:hAnsi="Times New Roman" w:cs="Times New Roman"/>
          <w:color w:val="000000" w:themeColor="text1"/>
          <w:sz w:val="16"/>
          <w:szCs w:val="16"/>
        </w:rPr>
        <w:t xml:space="preserve"> станцию, и вскоре начали выпускать головки для минометных мин и детали взрывателя.</w:t>
      </w:r>
    </w:p>
    <w:p w14:paraId="4D65C35D"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началу 1942 года на заводе частично действовали три цеха. Помимо оборонной продукции завод выпускал бакелитовые изделия, </w:t>
      </w:r>
      <w:proofErr w:type="spellStart"/>
      <w:r w:rsidRPr="008E46A9">
        <w:rPr>
          <w:rFonts w:ascii="Times New Roman" w:hAnsi="Times New Roman" w:cs="Times New Roman"/>
          <w:color w:val="000000" w:themeColor="text1"/>
          <w:sz w:val="16"/>
          <w:szCs w:val="16"/>
        </w:rPr>
        <w:t>автокранные</w:t>
      </w:r>
      <w:proofErr w:type="spellEnd"/>
      <w:r w:rsidRPr="008E46A9">
        <w:rPr>
          <w:rFonts w:ascii="Times New Roman" w:hAnsi="Times New Roman" w:cs="Times New Roman"/>
          <w:color w:val="000000" w:themeColor="text1"/>
          <w:sz w:val="16"/>
          <w:szCs w:val="16"/>
        </w:rPr>
        <w:t xml:space="preserve"> детали, изделия автоблокировки, электроизмерительные, электроустановочные и радиодетали, хозяйственную продукцию, школьно-письменные принадлежности. </w:t>
      </w:r>
      <w:proofErr w:type="spellStart"/>
      <w:r w:rsidRPr="008E46A9">
        <w:rPr>
          <w:rFonts w:ascii="Times New Roman" w:hAnsi="Times New Roman" w:cs="Times New Roman"/>
          <w:color w:val="000000" w:themeColor="text1"/>
          <w:sz w:val="16"/>
          <w:szCs w:val="16"/>
        </w:rPr>
        <w:t>А.Ф.Киселева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А.Г.Дарьина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Т.И.Тюляева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Т.И.Варламова</w:t>
      </w:r>
      <w:proofErr w:type="spellEnd"/>
      <w:r w:rsidRPr="008E46A9">
        <w:rPr>
          <w:rFonts w:ascii="Times New Roman" w:hAnsi="Times New Roman" w:cs="Times New Roman"/>
          <w:color w:val="000000" w:themeColor="text1"/>
          <w:sz w:val="16"/>
          <w:szCs w:val="16"/>
        </w:rPr>
        <w:t xml:space="preserve"> и другие женщины овладели мужскими профессиями прессовщиков.</w:t>
      </w:r>
    </w:p>
    <w:p w14:paraId="540493E3"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Занимаясь восстановлением предприятия, </w:t>
      </w:r>
      <w:proofErr w:type="spellStart"/>
      <w:r w:rsidRPr="008E46A9">
        <w:rPr>
          <w:rFonts w:ascii="Times New Roman" w:hAnsi="Times New Roman" w:cs="Times New Roman"/>
          <w:color w:val="000000" w:themeColor="text1"/>
          <w:sz w:val="16"/>
          <w:szCs w:val="16"/>
        </w:rPr>
        <w:t>карболитовцы</w:t>
      </w:r>
      <w:proofErr w:type="spellEnd"/>
      <w:r w:rsidRPr="008E46A9">
        <w:rPr>
          <w:rFonts w:ascii="Times New Roman" w:hAnsi="Times New Roman" w:cs="Times New Roman"/>
          <w:color w:val="000000" w:themeColor="text1"/>
          <w:sz w:val="16"/>
          <w:szCs w:val="16"/>
        </w:rPr>
        <w:t xml:space="preserve"> в 1942 году приняли вывезенное из Ленинграда производство органического стекла и быстро наладили выпуск новой продукции. В 1943 году завод поставил детали для метростроя. Три четверти всего объема производства занимала оборонная продукция. С началом освобождения оккупированных врагом территорий увеличивался выпуск электропатронов, розеток, выключателей.</w:t>
      </w:r>
    </w:p>
    <w:p w14:paraId="4EAA41C8"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1944 году под руководством главного инженера завода </w:t>
      </w:r>
      <w:proofErr w:type="spellStart"/>
      <w:r w:rsidRPr="008E46A9">
        <w:rPr>
          <w:rFonts w:ascii="Times New Roman" w:hAnsi="Times New Roman" w:cs="Times New Roman"/>
          <w:color w:val="000000" w:themeColor="text1"/>
          <w:sz w:val="16"/>
          <w:szCs w:val="16"/>
        </w:rPr>
        <w:t>М.И.Гарбара</w:t>
      </w:r>
      <w:proofErr w:type="spellEnd"/>
      <w:r w:rsidRPr="008E46A9">
        <w:rPr>
          <w:rFonts w:ascii="Times New Roman" w:hAnsi="Times New Roman" w:cs="Times New Roman"/>
          <w:color w:val="000000" w:themeColor="text1"/>
          <w:sz w:val="16"/>
          <w:szCs w:val="16"/>
        </w:rPr>
        <w:t xml:space="preserve"> и начальника научно-исследовательской лаборатории </w:t>
      </w:r>
      <w:proofErr w:type="spellStart"/>
      <w:r w:rsidRPr="008E46A9">
        <w:rPr>
          <w:rFonts w:ascii="Times New Roman" w:hAnsi="Times New Roman" w:cs="Times New Roman"/>
          <w:color w:val="000000" w:themeColor="text1"/>
          <w:sz w:val="16"/>
          <w:szCs w:val="16"/>
        </w:rPr>
        <w:t>А.Д.Соколова</w:t>
      </w:r>
      <w:proofErr w:type="spellEnd"/>
      <w:r w:rsidRPr="008E46A9">
        <w:rPr>
          <w:rFonts w:ascii="Times New Roman" w:hAnsi="Times New Roman" w:cs="Times New Roman"/>
          <w:color w:val="000000" w:themeColor="text1"/>
          <w:sz w:val="16"/>
          <w:szCs w:val="16"/>
        </w:rPr>
        <w:t xml:space="preserve"> была освоена технология выпуска новых видов продукции - сухой резольной смолы и пресс-порошков на ее основе, карбамидного </w:t>
      </w:r>
      <w:proofErr w:type="spellStart"/>
      <w:r w:rsidRPr="008E46A9">
        <w:rPr>
          <w:rFonts w:ascii="Times New Roman" w:hAnsi="Times New Roman" w:cs="Times New Roman"/>
          <w:color w:val="000000" w:themeColor="text1"/>
          <w:sz w:val="16"/>
          <w:szCs w:val="16"/>
        </w:rPr>
        <w:t>волокнита</w:t>
      </w:r>
      <w:proofErr w:type="spellEnd"/>
      <w:r w:rsidRPr="008E46A9">
        <w:rPr>
          <w:rFonts w:ascii="Times New Roman" w:hAnsi="Times New Roman" w:cs="Times New Roman"/>
          <w:color w:val="000000" w:themeColor="text1"/>
          <w:sz w:val="16"/>
          <w:szCs w:val="16"/>
        </w:rPr>
        <w:t xml:space="preserve"> и гибкого текстолита. В 1945 году начали осваивать новейшие литьевые машины.</w:t>
      </w:r>
    </w:p>
    <w:p w14:paraId="74AA7915"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 войны и в военное время "Карболит" был основным и самым крупным заводом СССР по производству фенопластов и на их основе - пресс-изделий. Послевоенный профиль завода - работа на нужды промышленности и выпуск товаров народного потребления. Развитие автомобилестроения, авиационной, машиностроительной и других отраслей промышленности потребовало значительного увеличения выпуска пластмасс и изделий из них. Особая роль отводилась "Карболиту", находящемуся в промышленном центре России, имевшему кадры опытных рабочих и специалистов. В Кемерове работал рожденный в войну "Карболит".</w:t>
      </w:r>
    </w:p>
    <w:p w14:paraId="4AF41C41"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Работали в первые послевоенные годы, переживая трудности. Жестко лимитировался отпуск электроэнергии, не хватало топлива, древесной муки, силикатного стекла. В 1946 году освоили выпуск продукции из новой пластмассы-полистирола. Новый материал отличался высокой прочностью, легко окрашивался во всевозможные светлые тона. В 1947 году смонтировали и пустили конвейер по сборке выключателей. На заводе появились новые пропиточные машины, установка для закалки металлических изделий токами высокой частоты. Большую роль в развитии лаборатории, всей заводской науки играл кандидат химических наук Александр Дмитриевич Соколов, крупный ученый в области пластических масс.</w:t>
      </w:r>
    </w:p>
    <w:p w14:paraId="11ECCCBF"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заводе делали декоративные детали для новых легковых автомобилей "ЗиС-110", "Победа", "Москвич". К началу выпуска этих машин спроектировали и изготовили пресс-формы, разработали рецептуру и технологию производства. Был также освоен выпуск пористых материалов и изделий из них, текстолитовых </w:t>
      </w:r>
      <w:proofErr w:type="spellStart"/>
      <w:r w:rsidRPr="008E46A9">
        <w:rPr>
          <w:rFonts w:ascii="Times New Roman" w:hAnsi="Times New Roman" w:cs="Times New Roman"/>
          <w:color w:val="000000" w:themeColor="text1"/>
          <w:sz w:val="16"/>
          <w:szCs w:val="16"/>
        </w:rPr>
        <w:t>цельнопрессованных</w:t>
      </w:r>
      <w:proofErr w:type="spellEnd"/>
      <w:r w:rsidRPr="008E46A9">
        <w:rPr>
          <w:rFonts w:ascii="Times New Roman" w:hAnsi="Times New Roman" w:cs="Times New Roman"/>
          <w:color w:val="000000" w:themeColor="text1"/>
          <w:sz w:val="16"/>
          <w:szCs w:val="16"/>
        </w:rPr>
        <w:t xml:space="preserve"> подшипников для прокатных станов "Азовстали" и </w:t>
      </w:r>
      <w:proofErr w:type="spellStart"/>
      <w:r w:rsidRPr="008E46A9">
        <w:rPr>
          <w:rFonts w:ascii="Times New Roman" w:hAnsi="Times New Roman" w:cs="Times New Roman"/>
          <w:color w:val="000000" w:themeColor="text1"/>
          <w:sz w:val="16"/>
          <w:szCs w:val="16"/>
        </w:rPr>
        <w:t>Краматорского</w:t>
      </w:r>
      <w:proofErr w:type="spellEnd"/>
      <w:r w:rsidRPr="008E46A9">
        <w:rPr>
          <w:rFonts w:ascii="Times New Roman" w:hAnsi="Times New Roman" w:cs="Times New Roman"/>
          <w:color w:val="000000" w:themeColor="text1"/>
          <w:sz w:val="16"/>
          <w:szCs w:val="16"/>
        </w:rPr>
        <w:t xml:space="preserve"> завода. По специальному заказу </w:t>
      </w:r>
      <w:proofErr w:type="spellStart"/>
      <w:r w:rsidRPr="008E46A9">
        <w:rPr>
          <w:rFonts w:ascii="Times New Roman" w:hAnsi="Times New Roman" w:cs="Times New Roman"/>
          <w:color w:val="000000" w:themeColor="text1"/>
          <w:sz w:val="16"/>
          <w:szCs w:val="16"/>
        </w:rPr>
        <w:t>карболитовцы</w:t>
      </w:r>
      <w:proofErr w:type="spellEnd"/>
      <w:r w:rsidRPr="008E46A9">
        <w:rPr>
          <w:rFonts w:ascii="Times New Roman" w:hAnsi="Times New Roman" w:cs="Times New Roman"/>
          <w:color w:val="000000" w:themeColor="text1"/>
          <w:sz w:val="16"/>
          <w:szCs w:val="16"/>
        </w:rPr>
        <w:t xml:space="preserve"> сделали рассеиватели света, установленные в МГУ и в варшавском Дворце науки. Были освоены пресс-порошки для зубопротезной отрасли медицины, выпущены образцы </w:t>
      </w:r>
      <w:proofErr w:type="spellStart"/>
      <w:r w:rsidRPr="008E46A9">
        <w:rPr>
          <w:rFonts w:ascii="Times New Roman" w:hAnsi="Times New Roman" w:cs="Times New Roman"/>
          <w:color w:val="000000" w:themeColor="text1"/>
          <w:sz w:val="16"/>
          <w:szCs w:val="16"/>
        </w:rPr>
        <w:t>цельнопрессованных</w:t>
      </w:r>
      <w:proofErr w:type="spellEnd"/>
      <w:r w:rsidRPr="008E46A9">
        <w:rPr>
          <w:rFonts w:ascii="Times New Roman" w:hAnsi="Times New Roman" w:cs="Times New Roman"/>
          <w:color w:val="000000" w:themeColor="text1"/>
          <w:sz w:val="16"/>
          <w:szCs w:val="16"/>
        </w:rPr>
        <w:t xml:space="preserve"> подшипников для прокатных станов с высокими физико-механическими свойствами.</w:t>
      </w:r>
    </w:p>
    <w:p w14:paraId="44777AC7"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 пятилетие (1951 – 1955 гг.) выпуск продукции увеличился более, чем вдвое. По сравнению с довоенным уровнем объем производства возрос в 5,7 раза. Завод продолжал оставаться основным поставщиком пластмассовых деталей для автомобильной промышленности. В 1954 году для этой отрасли было выпущено около 22 миллионов различных изделий. Требования к ним росли. Штурвалы, например, должны выдерживать как очень высокую, так и очень низкую температуру, чтобы могли работать и в Арктике, и в тропиках.</w:t>
      </w:r>
    </w:p>
    <w:p w14:paraId="36ADF165"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концу 50-х годов на заводе имелось производство новолачных и резольных пресс-порошков, а также порошков специального назначения, идущих на изготовление различных технических и бытовых изделий. Завод выпускал волокнистые материалы, </w:t>
      </w:r>
      <w:proofErr w:type="spellStart"/>
      <w:r w:rsidRPr="008E46A9">
        <w:rPr>
          <w:rFonts w:ascii="Times New Roman" w:hAnsi="Times New Roman" w:cs="Times New Roman"/>
          <w:color w:val="000000" w:themeColor="text1"/>
          <w:sz w:val="16"/>
          <w:szCs w:val="16"/>
        </w:rPr>
        <w:t>волокнит</w:t>
      </w:r>
      <w:proofErr w:type="spellEnd"/>
      <w:r w:rsidRPr="008E46A9">
        <w:rPr>
          <w:rFonts w:ascii="Times New Roman" w:hAnsi="Times New Roman" w:cs="Times New Roman"/>
          <w:color w:val="000000" w:themeColor="text1"/>
          <w:sz w:val="16"/>
          <w:szCs w:val="16"/>
        </w:rPr>
        <w:t xml:space="preserve"> для изделий повышенной прочности и </w:t>
      </w:r>
      <w:proofErr w:type="spellStart"/>
      <w:r w:rsidRPr="008E46A9">
        <w:rPr>
          <w:rFonts w:ascii="Times New Roman" w:hAnsi="Times New Roman" w:cs="Times New Roman"/>
          <w:color w:val="000000" w:themeColor="text1"/>
          <w:sz w:val="16"/>
          <w:szCs w:val="16"/>
        </w:rPr>
        <w:t>асбомассы</w:t>
      </w:r>
      <w:proofErr w:type="spellEnd"/>
      <w:r w:rsidRPr="008E46A9">
        <w:rPr>
          <w:rFonts w:ascii="Times New Roman" w:hAnsi="Times New Roman" w:cs="Times New Roman"/>
          <w:color w:val="000000" w:themeColor="text1"/>
          <w:sz w:val="16"/>
          <w:szCs w:val="16"/>
        </w:rPr>
        <w:t xml:space="preserve">, на основе которых готовили детали тормозных колодок экскаваторов, поездов метро и др. Большим производством было изготовление пропитанных хлопчатобумажных и стеклянных </w:t>
      </w:r>
      <w:r w:rsidRPr="008E46A9">
        <w:rPr>
          <w:rFonts w:ascii="Times New Roman" w:hAnsi="Times New Roman" w:cs="Times New Roman"/>
          <w:color w:val="000000" w:themeColor="text1"/>
          <w:sz w:val="16"/>
          <w:szCs w:val="16"/>
        </w:rPr>
        <w:lastRenderedPageBreak/>
        <w:t>тканей - основ для выпуска конструктивных листовых материалов - текстолита и стеклотекстолита, крупных вкладышей подшипников прокатных станов для большинства металлургических заводов страны.</w:t>
      </w:r>
    </w:p>
    <w:p w14:paraId="4A128602"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имел крупные цеха по переработке прессовочных и литьевых материалов, а также цех обработки и сборки готовых изделий. Их продукция шла на предприятия автомобильной, радиотехнической, авиационной, судостроительной и других отраслей промышленности, для комплектования машин и станков.</w:t>
      </w:r>
    </w:p>
    <w:p w14:paraId="43ABDE28"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Крупнейшим событием в техническом развитии завода стало применение роторных линий для прессования изделий. Роторные линии создал академик </w:t>
      </w:r>
      <w:proofErr w:type="spellStart"/>
      <w:r w:rsidRPr="008E46A9">
        <w:rPr>
          <w:rFonts w:ascii="Times New Roman" w:hAnsi="Times New Roman" w:cs="Times New Roman"/>
          <w:color w:val="000000" w:themeColor="text1"/>
          <w:sz w:val="16"/>
          <w:szCs w:val="16"/>
        </w:rPr>
        <w:t>Л.Н.Кошкин</w:t>
      </w:r>
      <w:proofErr w:type="spellEnd"/>
      <w:r w:rsidRPr="008E46A9">
        <w:rPr>
          <w:rFonts w:ascii="Times New Roman" w:hAnsi="Times New Roman" w:cs="Times New Roman"/>
          <w:color w:val="000000" w:themeColor="text1"/>
          <w:sz w:val="16"/>
          <w:szCs w:val="16"/>
        </w:rPr>
        <w:t xml:space="preserve">. Роторная </w:t>
      </w:r>
      <w:proofErr w:type="gramStart"/>
      <w:r w:rsidRPr="008E46A9">
        <w:rPr>
          <w:rFonts w:ascii="Times New Roman" w:hAnsi="Times New Roman" w:cs="Times New Roman"/>
          <w:color w:val="000000" w:themeColor="text1"/>
          <w:sz w:val="16"/>
          <w:szCs w:val="16"/>
        </w:rPr>
        <w:t>- это</w:t>
      </w:r>
      <w:proofErr w:type="gramEnd"/>
      <w:r w:rsidRPr="008E46A9">
        <w:rPr>
          <w:rFonts w:ascii="Times New Roman" w:hAnsi="Times New Roman" w:cs="Times New Roman"/>
          <w:color w:val="000000" w:themeColor="text1"/>
          <w:sz w:val="16"/>
          <w:szCs w:val="16"/>
        </w:rPr>
        <w:t xml:space="preserve"> автоматическая линия, в которой деталь обрабатывается на ходу, при ее транспортировке. Линия выполняет операции, которые раньше производились раздельно: весовая дозировка, таблетирование, подогрев таблеток, прессование, съем изделий. Весь процесс, начиная от дозировки и кончая выходом готового изделия, идет непрерывно, на ходу. Первую опытную роторную линию пустили в 1960 году.</w:t>
      </w:r>
    </w:p>
    <w:p w14:paraId="33767FCC"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1967 году завод перешел на новую систему хозяйствования. "Карболит" располагал возможностями и нашел рычаги для осуществления экономической реформы и работы в новых условиях. Он имел значительную величину массы прибыли, рентабельность превышала среднеотраслевой уровень. Завод постоянно пополнял фонды предприятия. Устойчивое финансовое положение, надежный сбыт продукции, большая часть которой справедливо считалась дефицитной, и достаточно высокой по качеству, </w:t>
      </w:r>
      <w:proofErr w:type="gramStart"/>
      <w:r w:rsidRPr="008E46A9">
        <w:rPr>
          <w:rFonts w:ascii="Times New Roman" w:hAnsi="Times New Roman" w:cs="Times New Roman"/>
          <w:color w:val="000000" w:themeColor="text1"/>
          <w:sz w:val="16"/>
          <w:szCs w:val="16"/>
        </w:rPr>
        <w:t>- все это</w:t>
      </w:r>
      <w:proofErr w:type="gramEnd"/>
      <w:r w:rsidRPr="008E46A9">
        <w:rPr>
          <w:rFonts w:ascii="Times New Roman" w:hAnsi="Times New Roman" w:cs="Times New Roman"/>
          <w:color w:val="000000" w:themeColor="text1"/>
          <w:sz w:val="16"/>
          <w:szCs w:val="16"/>
        </w:rPr>
        <w:t xml:space="preserve"> позволяло коллективу справиться с работой в новых условиях планирования и экономического стимулирования.</w:t>
      </w:r>
    </w:p>
    <w:p w14:paraId="641171B9"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1969 году "Карболит" начал выпускать первые комплекты деталей для новой машины "Жигули" Волжского автозавода (ВАЗ). Автомобильный завод еще строился, а "Карболит" уже участвовал в создании автомобиля, выпустив первые 10 тысяч комплектов пластмассовых изделий для ВАЗа. В каждом комплекте - 183 наименования деталей. Здесь – коробка вентилятора отопления, корпус переключения сигнала поворота и торможения, крупногабаритные перекладины обивки пола и многое другое. С каждым годом выпуск комплектующих нарастал, дойдя до двух тысяч комплектов каждый день.</w:t>
      </w:r>
    </w:p>
    <w:p w14:paraId="0C44C464"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выпуска был выстроен литьевой корпус, который называли заводом в заводе. В конце 1971 года закончилось строительство второго корпуса литьевого цеха, монтировались новые литьевые машины - отечественные и зарубежные.</w:t>
      </w:r>
    </w:p>
    <w:p w14:paraId="452EDF4F"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1985 году в СССР началась перестройка, на которую возлагали большие надежды. Завод переживал большие трудности. Он не успевал выполнять заказы ВАЗа и других автомобильных предприятий, ощущался недостаток рабочей силы. Был провозглашен курс на гласность и демократизацию, намечалось на базе ускорения научно-технического прогресса повысить темпы и эффективность развития экономики. В 1986 году, когда заводу исполнилось 70 лет, продолжились реконструкция и техническое перевооружение предприятия, строилось новое жилье. За десятилетие (1976- 1986) около 700 семей работников объединения улучшили жилищные условия. Ставилась задача к 2000 году каждую семью обеспечить отдельной квартирой. На заводе работало 5022 человека.</w:t>
      </w:r>
    </w:p>
    <w:p w14:paraId="3239AF45"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 января 1987 года "Карболит" одним из четырех предприятии отрасли перешел на полный хозрасчет и самоокупаемость, что обеспечило рост производства и прибыли, которая возросла почти на 20 процентов. В 1981 году директором объединения стал Анатолий Николаевич </w:t>
      </w:r>
      <w:proofErr w:type="spellStart"/>
      <w:r w:rsidRPr="008E46A9">
        <w:rPr>
          <w:rFonts w:ascii="Times New Roman" w:hAnsi="Times New Roman" w:cs="Times New Roman"/>
          <w:color w:val="000000" w:themeColor="text1"/>
          <w:sz w:val="16"/>
          <w:szCs w:val="16"/>
        </w:rPr>
        <w:t>Ветлов</w:t>
      </w:r>
      <w:proofErr w:type="spellEnd"/>
      <w:r w:rsidRPr="008E46A9">
        <w:rPr>
          <w:rFonts w:ascii="Times New Roman" w:hAnsi="Times New Roman" w:cs="Times New Roman"/>
          <w:color w:val="000000" w:themeColor="text1"/>
          <w:sz w:val="16"/>
          <w:szCs w:val="16"/>
        </w:rPr>
        <w:t xml:space="preserve">. Он - потомственный </w:t>
      </w:r>
      <w:proofErr w:type="spellStart"/>
      <w:r w:rsidRPr="008E46A9">
        <w:rPr>
          <w:rFonts w:ascii="Times New Roman" w:hAnsi="Times New Roman" w:cs="Times New Roman"/>
          <w:color w:val="000000" w:themeColor="text1"/>
          <w:sz w:val="16"/>
          <w:szCs w:val="16"/>
        </w:rPr>
        <w:t>карболитовец</w:t>
      </w:r>
      <w:proofErr w:type="spellEnd"/>
      <w:r w:rsidRPr="008E46A9">
        <w:rPr>
          <w:rFonts w:ascii="Times New Roman" w:hAnsi="Times New Roman" w:cs="Times New Roman"/>
          <w:color w:val="000000" w:themeColor="text1"/>
          <w:sz w:val="16"/>
          <w:szCs w:val="16"/>
        </w:rPr>
        <w:t>, здесь работал его отец. Начинал токарем. По направлению завода окончил с отличием МВТУ имени Баумана. Работал мастером, конструктором, главным механиком, избирался председателем профкома. В 1991 году "Карболит" сохранял свои приоритеты и значение. Его химическую продукцию и комплектующие пластмассовые изделия получали более пяти тысяч предприятий почти всех отраслей промышленности.</w:t>
      </w:r>
    </w:p>
    <w:p w14:paraId="6A05AE2D"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Годом раньше закончилась двенадцатая пятилетка, которая стала для объединения удачной. Выпуск товарной продукции увеличился на 35 процентов, производительность труда выросла в полтора раза. В 1990 году завод имел хорошее финансовое положение. Никому не должны, полностью рассчитались с государством, с поставщиками сырья и оборудования, имели средства в производственно-социальных фондах, осуществлялась и социальная программа. Введена в строй первая очередь поликлиники, отделали хозспособом задел 72-квартирного жилого дома (12628).</w:t>
      </w:r>
    </w:p>
    <w:p w14:paraId="76F7D274" w14:textId="77777777" w:rsidR="001925D0" w:rsidRPr="008E46A9" w:rsidRDefault="001925D0" w:rsidP="00A30927">
      <w:pPr>
        <w:spacing w:after="0" w:line="240" w:lineRule="auto"/>
        <w:jc w:val="both"/>
        <w:rPr>
          <w:rFonts w:ascii="Times New Roman" w:hAnsi="Times New Roman" w:cs="Times New Roman"/>
          <w:color w:val="000000" w:themeColor="text1"/>
          <w:sz w:val="16"/>
          <w:szCs w:val="16"/>
        </w:rPr>
      </w:pPr>
    </w:p>
    <w:p w14:paraId="1C51B1B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51C746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AA7DF8" w14:textId="77777777" w:rsidR="000659B7" w:rsidRPr="008E46A9" w:rsidRDefault="000659B7" w:rsidP="00A30927">
      <w:pPr>
        <w:pStyle w:val="ae"/>
        <w:spacing w:before="0" w:after="0"/>
        <w:jc w:val="both"/>
        <w:rPr>
          <w:color w:val="000000" w:themeColor="text1"/>
          <w:sz w:val="16"/>
          <w:szCs w:val="16"/>
        </w:rPr>
      </w:pPr>
      <w:r w:rsidRPr="008E46A9">
        <w:rPr>
          <w:color w:val="000000" w:themeColor="text1"/>
          <w:sz w:val="16"/>
          <w:szCs w:val="16"/>
        </w:rPr>
        <w:t>К началу 1919 года нехватка летного состава в РККВФ сменилась хроническим дефицитом аэропланов. А к осени того же года дореволюционные складские резервы авиатехники окончательно иссякли.</w:t>
      </w:r>
    </w:p>
    <w:p w14:paraId="3AAF51CF" w14:textId="77777777" w:rsidR="000659B7" w:rsidRPr="008E46A9" w:rsidRDefault="000659B7" w:rsidP="00A30927">
      <w:pPr>
        <w:pStyle w:val="ae"/>
        <w:spacing w:before="0" w:after="0"/>
        <w:jc w:val="both"/>
        <w:rPr>
          <w:color w:val="000000" w:themeColor="text1"/>
          <w:sz w:val="16"/>
          <w:szCs w:val="16"/>
        </w:rPr>
      </w:pPr>
      <w:r w:rsidRPr="008E46A9">
        <w:rPr>
          <w:color w:val="000000" w:themeColor="text1"/>
          <w:sz w:val="16"/>
          <w:szCs w:val="16"/>
        </w:rPr>
        <w:t xml:space="preserve">Чтобы хоть как-то поддерживать боеспособность отрядов, самолеты непрерывно ремонтировались. В 1919 году 405 машин прошли капитальный ремонт на заводах, в авиапарках и поездах-мастерских. Гораздо больше чинилось непосредственно на аэродромах. Для возвращения к жизни давно отслуживших своё аппаратов механики и мотористы нередко творили чудеса изобретательности. С одной машины на другую «перекидывали» двигатели, меняли постоянно ломавшиеся шасси, полностью перетягивали обшивку. Замена такой «мелочи», как винты, колеса или хвостовые костыли вообще не считалась ремонтом. Напротив, обычным делом была сборка из двух-трех разбитых или вконец обветшавших машин одной, «условно годной» к полетам. При этом вполне могли сочетаться фрагменты различных модификаций, дополненные самодельными деталями и узлами, в результате чего порой затруднительно даже определить тип полученного гибрида. Бывало, что от первоначальной конструкции самолета не оставалось ничего, кроме отдельных элементов и таблички с заводским номером. По образному выражению А.В. Сергеева, «тогда к пуговице мы пришивали </w:t>
      </w:r>
      <w:proofErr w:type="gramStart"/>
      <w:r w:rsidRPr="008E46A9">
        <w:rPr>
          <w:color w:val="000000" w:themeColor="text1"/>
          <w:sz w:val="16"/>
          <w:szCs w:val="16"/>
        </w:rPr>
        <w:t>пальто»...</w:t>
      </w:r>
      <w:proofErr w:type="gramEnd"/>
      <w:r w:rsidRPr="008E46A9">
        <w:rPr>
          <w:color w:val="000000" w:themeColor="text1"/>
          <w:sz w:val="16"/>
          <w:szCs w:val="16"/>
        </w:rPr>
        <w:t>(18565).</w:t>
      </w:r>
    </w:p>
    <w:p w14:paraId="72E24D4F" w14:textId="77777777" w:rsidR="000659B7" w:rsidRPr="008E46A9" w:rsidRDefault="000659B7" w:rsidP="00A30927">
      <w:pPr>
        <w:spacing w:after="0" w:line="240" w:lineRule="auto"/>
        <w:jc w:val="both"/>
        <w:rPr>
          <w:rFonts w:ascii="Times New Roman" w:hAnsi="Times New Roman" w:cs="Times New Roman"/>
          <w:color w:val="000000" w:themeColor="text1"/>
          <w:sz w:val="16"/>
          <w:szCs w:val="16"/>
        </w:rPr>
      </w:pPr>
    </w:p>
    <w:p w14:paraId="6EBCCB1B" w14:textId="77777777" w:rsidR="000659B7" w:rsidRPr="008E46A9" w:rsidRDefault="000659B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 начала 1919 года красные авиачасти не получали ни вещевого, ни продовольственного снабжения. Вместо этого каждому летчику полагалось жалование, по 300 рублей в месяц и так называемые «залетные деньги» – 25 рублей за каждый час налета. В условиях галопирующей инфляции к концу 1918-го эти деньги практически ничего не стоили, и многие авиаторы жили буквально впроголодь. Только весной 1919-го они стали получать «провиантское, приварочное, чайное, табачное, мыльное и денежное довольствие» по нормам, установленным для командного состава Красной армии (18565).</w:t>
      </w:r>
    </w:p>
    <w:p w14:paraId="5BC8AAF1" w14:textId="77777777" w:rsidR="000659B7" w:rsidRPr="008E46A9" w:rsidRDefault="000659B7" w:rsidP="00A30927">
      <w:pPr>
        <w:spacing w:after="0" w:line="240" w:lineRule="auto"/>
        <w:jc w:val="both"/>
        <w:rPr>
          <w:rFonts w:ascii="Times New Roman" w:hAnsi="Times New Roman" w:cs="Times New Roman"/>
          <w:color w:val="000000" w:themeColor="text1"/>
          <w:sz w:val="16"/>
          <w:szCs w:val="16"/>
        </w:rPr>
      </w:pPr>
    </w:p>
    <w:p w14:paraId="3C52BB30" w14:textId="77777777" w:rsidR="000659B7" w:rsidRPr="008E46A9" w:rsidRDefault="000659B7" w:rsidP="00A30927">
      <w:pPr>
        <w:pStyle w:val="ae"/>
        <w:spacing w:before="0" w:after="0"/>
        <w:jc w:val="both"/>
        <w:rPr>
          <w:color w:val="000000" w:themeColor="text1"/>
          <w:sz w:val="16"/>
          <w:szCs w:val="16"/>
        </w:rPr>
      </w:pPr>
      <w:r w:rsidRPr="008E46A9">
        <w:rPr>
          <w:color w:val="000000" w:themeColor="text1"/>
          <w:sz w:val="16"/>
          <w:szCs w:val="16"/>
        </w:rPr>
        <w:t xml:space="preserve">В начале 1919 при 1-й резервной Гвардейской дивизии, было сформировано летное подразделение, названное по фамилии его руководителя авиаполком </w:t>
      </w:r>
      <w:proofErr w:type="spellStart"/>
      <w:r w:rsidRPr="008E46A9">
        <w:rPr>
          <w:color w:val="000000" w:themeColor="text1"/>
          <w:sz w:val="16"/>
          <w:szCs w:val="16"/>
        </w:rPr>
        <w:t>Заксенберга</w:t>
      </w:r>
      <w:proofErr w:type="spellEnd"/>
      <w:r w:rsidRPr="008E46A9">
        <w:rPr>
          <w:color w:val="000000" w:themeColor="text1"/>
          <w:sz w:val="16"/>
          <w:szCs w:val="16"/>
        </w:rPr>
        <w:t xml:space="preserve"> (</w:t>
      </w:r>
      <w:proofErr w:type="spellStart"/>
      <w:r w:rsidRPr="008E46A9">
        <w:rPr>
          <w:color w:val="000000" w:themeColor="text1"/>
          <w:sz w:val="16"/>
          <w:szCs w:val="16"/>
        </w:rPr>
        <w:t>Kampfgeschwader</w:t>
      </w:r>
      <w:proofErr w:type="spellEnd"/>
      <w:r w:rsidRPr="008E46A9">
        <w:rPr>
          <w:color w:val="000000" w:themeColor="text1"/>
          <w:sz w:val="16"/>
          <w:szCs w:val="16"/>
        </w:rPr>
        <w:t xml:space="preserve"> </w:t>
      </w:r>
      <w:proofErr w:type="spellStart"/>
      <w:r w:rsidRPr="008E46A9">
        <w:rPr>
          <w:color w:val="000000" w:themeColor="text1"/>
          <w:sz w:val="16"/>
          <w:szCs w:val="16"/>
        </w:rPr>
        <w:t>Sachsenberg</w:t>
      </w:r>
      <w:proofErr w:type="spellEnd"/>
      <w:r w:rsidRPr="008E46A9">
        <w:rPr>
          <w:color w:val="000000" w:themeColor="text1"/>
          <w:sz w:val="16"/>
          <w:szCs w:val="16"/>
        </w:rPr>
        <w:t>). Этот полк был сформирован на базе демобилизованного полевого полка морской авиации (</w:t>
      </w:r>
      <w:proofErr w:type="spellStart"/>
      <w:r w:rsidRPr="008E46A9">
        <w:rPr>
          <w:color w:val="000000" w:themeColor="text1"/>
          <w:sz w:val="16"/>
          <w:szCs w:val="16"/>
        </w:rPr>
        <w:t>Marinefeldjagdgeschwader</w:t>
      </w:r>
      <w:proofErr w:type="spellEnd"/>
      <w:r w:rsidRPr="008E46A9">
        <w:rPr>
          <w:color w:val="000000" w:themeColor="text1"/>
          <w:sz w:val="16"/>
          <w:szCs w:val="16"/>
        </w:rPr>
        <w:t xml:space="preserve">). В него входили три эскадрильи усиленного состава: FA 413 (разведывательная), FA 416 (истребительная) и FA 417 (штурмовая). Помимо лейтенанта </w:t>
      </w:r>
      <w:proofErr w:type="spellStart"/>
      <w:r w:rsidRPr="008E46A9">
        <w:rPr>
          <w:color w:val="000000" w:themeColor="text1"/>
          <w:sz w:val="16"/>
          <w:szCs w:val="16"/>
        </w:rPr>
        <w:t>Готтхарда</w:t>
      </w:r>
      <w:proofErr w:type="spellEnd"/>
      <w:r w:rsidRPr="008E46A9">
        <w:rPr>
          <w:color w:val="000000" w:themeColor="text1"/>
          <w:sz w:val="16"/>
          <w:szCs w:val="16"/>
        </w:rPr>
        <w:t xml:space="preserve"> </w:t>
      </w:r>
      <w:proofErr w:type="spellStart"/>
      <w:r w:rsidRPr="008E46A9">
        <w:rPr>
          <w:color w:val="000000" w:themeColor="text1"/>
          <w:sz w:val="16"/>
          <w:szCs w:val="16"/>
        </w:rPr>
        <w:t>Заксенберга</w:t>
      </w:r>
      <w:proofErr w:type="spellEnd"/>
      <w:r w:rsidRPr="008E46A9">
        <w:rPr>
          <w:color w:val="000000" w:themeColor="text1"/>
          <w:sz w:val="16"/>
          <w:szCs w:val="16"/>
        </w:rPr>
        <w:t xml:space="preserve">, бывшего морского пилота кайзеровской Германии, сбившего в 1917—1918 годах более 30 английских и французских самолетов, в полку служили такие знаменитые асы, как Йозеф Якобс (47 воздушных побед) и Теодор </w:t>
      </w:r>
      <w:proofErr w:type="spellStart"/>
      <w:r w:rsidRPr="008E46A9">
        <w:rPr>
          <w:color w:val="000000" w:themeColor="text1"/>
          <w:sz w:val="16"/>
          <w:szCs w:val="16"/>
        </w:rPr>
        <w:t>Остеркамп</w:t>
      </w:r>
      <w:proofErr w:type="spellEnd"/>
      <w:r w:rsidRPr="008E46A9">
        <w:rPr>
          <w:color w:val="000000" w:themeColor="text1"/>
          <w:sz w:val="16"/>
          <w:szCs w:val="16"/>
        </w:rPr>
        <w:t xml:space="preserve">. Всего же «команда </w:t>
      </w:r>
      <w:proofErr w:type="spellStart"/>
      <w:r w:rsidRPr="008E46A9">
        <w:rPr>
          <w:color w:val="000000" w:themeColor="text1"/>
          <w:sz w:val="16"/>
          <w:szCs w:val="16"/>
        </w:rPr>
        <w:t>Заксенберга</w:t>
      </w:r>
      <w:proofErr w:type="spellEnd"/>
      <w:r w:rsidRPr="008E46A9">
        <w:rPr>
          <w:color w:val="000000" w:themeColor="text1"/>
          <w:sz w:val="16"/>
          <w:szCs w:val="16"/>
        </w:rPr>
        <w:t>» насчитывала свыше 50 опытных пилотов и наблюдателей.</w:t>
      </w:r>
    </w:p>
    <w:p w14:paraId="4CE3FFE5" w14:textId="77777777" w:rsidR="000659B7" w:rsidRPr="008E46A9" w:rsidRDefault="000659B7" w:rsidP="00A30927">
      <w:pPr>
        <w:pStyle w:val="ae"/>
        <w:spacing w:before="0" w:after="0"/>
        <w:jc w:val="both"/>
        <w:rPr>
          <w:color w:val="000000" w:themeColor="text1"/>
          <w:sz w:val="16"/>
          <w:szCs w:val="16"/>
        </w:rPr>
      </w:pPr>
      <w:r w:rsidRPr="008E46A9">
        <w:rPr>
          <w:color w:val="000000" w:themeColor="text1"/>
          <w:sz w:val="16"/>
          <w:szCs w:val="16"/>
        </w:rPr>
        <w:t>Матчасть также была «на уровне»: 30 экипажей летало на новейших цельнометаллических монопланах «Юнкерс» D-I и CL-I. Эти машины поступили на вооружение германских ВВС в самом конце Мировой войны и едва успели принять участие в боях на Западном фронте. Кроме того, в полку имелись и «традиционные», но хорошо себя зарекомендовавшие деревянные бипланы «Хальберштадт», DFW, LVG и «</w:t>
      </w:r>
      <w:proofErr w:type="spellStart"/>
      <w:r w:rsidRPr="008E46A9">
        <w:rPr>
          <w:color w:val="000000" w:themeColor="text1"/>
          <w:sz w:val="16"/>
          <w:szCs w:val="16"/>
        </w:rPr>
        <w:t>Румплер</w:t>
      </w:r>
      <w:proofErr w:type="spellEnd"/>
      <w:r w:rsidRPr="008E46A9">
        <w:rPr>
          <w:color w:val="000000" w:themeColor="text1"/>
          <w:sz w:val="16"/>
          <w:szCs w:val="16"/>
        </w:rPr>
        <w:t>». Были также истребители «Фоккер» D-VII и D-VIII.</w:t>
      </w:r>
    </w:p>
    <w:p w14:paraId="61DCDDC3" w14:textId="77777777" w:rsidR="000659B7" w:rsidRPr="008E46A9" w:rsidRDefault="000659B7" w:rsidP="00A30927">
      <w:pPr>
        <w:pStyle w:val="ae"/>
        <w:spacing w:before="0" w:after="0"/>
        <w:jc w:val="both"/>
        <w:rPr>
          <w:color w:val="000000" w:themeColor="text1"/>
          <w:sz w:val="16"/>
          <w:szCs w:val="16"/>
        </w:rPr>
      </w:pPr>
      <w:r w:rsidRPr="008E46A9">
        <w:rPr>
          <w:color w:val="000000" w:themeColor="text1"/>
          <w:sz w:val="16"/>
          <w:szCs w:val="16"/>
        </w:rPr>
        <w:t xml:space="preserve">Сам </w:t>
      </w:r>
      <w:proofErr w:type="spellStart"/>
      <w:r w:rsidRPr="008E46A9">
        <w:rPr>
          <w:color w:val="000000" w:themeColor="text1"/>
          <w:sz w:val="16"/>
          <w:szCs w:val="16"/>
        </w:rPr>
        <w:t>Заксенберг</w:t>
      </w:r>
      <w:proofErr w:type="spellEnd"/>
      <w:r w:rsidRPr="008E46A9">
        <w:rPr>
          <w:color w:val="000000" w:themeColor="text1"/>
          <w:sz w:val="16"/>
          <w:szCs w:val="16"/>
        </w:rPr>
        <w:t xml:space="preserve"> писал, что только благодаря феноменальной по тем временам выносливости дюралюминиевых «Юнкерсов» его полку удалось бесперебойно «отработать» в Прибалтике несколько месяцев, несмотря на постоянную сырость, дожди и слякоть. Аппараты же с полотняной обшивкой в таких условиях приходили в негодность за две-три недели.</w:t>
      </w:r>
    </w:p>
    <w:p w14:paraId="71347F6B" w14:textId="77777777" w:rsidR="000659B7" w:rsidRPr="008E46A9" w:rsidRDefault="000659B7" w:rsidP="00A30927">
      <w:pPr>
        <w:pStyle w:val="ae"/>
        <w:spacing w:before="0" w:after="0"/>
        <w:jc w:val="both"/>
        <w:rPr>
          <w:color w:val="000000" w:themeColor="text1"/>
          <w:sz w:val="16"/>
          <w:szCs w:val="16"/>
        </w:rPr>
      </w:pPr>
      <w:r w:rsidRPr="008E46A9">
        <w:rPr>
          <w:color w:val="000000" w:themeColor="text1"/>
          <w:sz w:val="16"/>
          <w:szCs w:val="16"/>
        </w:rPr>
        <w:t xml:space="preserve">Ничего подобного «Юнкерсам» не было ни у красных, ни у белых, ни у англо-французских интервентов. В целом можно сказать, что по боевому опыту и техническому оснащению полк </w:t>
      </w:r>
      <w:proofErr w:type="spellStart"/>
      <w:r w:rsidRPr="008E46A9">
        <w:rPr>
          <w:color w:val="000000" w:themeColor="text1"/>
          <w:sz w:val="16"/>
          <w:szCs w:val="16"/>
        </w:rPr>
        <w:t>Заксенберга</w:t>
      </w:r>
      <w:proofErr w:type="spellEnd"/>
      <w:r w:rsidRPr="008E46A9">
        <w:rPr>
          <w:color w:val="000000" w:themeColor="text1"/>
          <w:sz w:val="16"/>
          <w:szCs w:val="16"/>
        </w:rPr>
        <w:t xml:space="preserve"> являлся, пожалуй, лучшей авиачастью, воевавшей на фронтах Гражданской войны. Но добровольцам </w:t>
      </w:r>
      <w:proofErr w:type="spellStart"/>
      <w:proofErr w:type="gramStart"/>
      <w:r w:rsidRPr="008E46A9">
        <w:rPr>
          <w:color w:val="000000" w:themeColor="text1"/>
          <w:sz w:val="16"/>
          <w:szCs w:val="16"/>
        </w:rPr>
        <w:t>Заксенберга</w:t>
      </w:r>
      <w:proofErr w:type="spellEnd"/>
      <w:r w:rsidRPr="008E46A9">
        <w:rPr>
          <w:color w:val="000000" w:themeColor="text1"/>
          <w:sz w:val="16"/>
          <w:szCs w:val="16"/>
        </w:rPr>
        <w:t>, так же, как</w:t>
      </w:r>
      <w:proofErr w:type="gramEnd"/>
      <w:r w:rsidRPr="008E46A9">
        <w:rPr>
          <w:color w:val="000000" w:themeColor="text1"/>
          <w:sz w:val="16"/>
          <w:szCs w:val="16"/>
        </w:rPr>
        <w:t xml:space="preserve"> их недавним врагам – англичанам, не удалось пополнить свой багаж славы в небе России. У них просто не оказалось достойного соперника. Почти за восемь месяцев пребывания на фронте, с февраля по сентябрь 1919-го, они не провели ни одного воздушного боя.</w:t>
      </w:r>
    </w:p>
    <w:p w14:paraId="06091633" w14:textId="77777777" w:rsidR="000659B7" w:rsidRPr="008E46A9" w:rsidRDefault="000659B7" w:rsidP="00A30927">
      <w:pPr>
        <w:pStyle w:val="ae"/>
        <w:spacing w:before="0" w:after="0"/>
        <w:jc w:val="both"/>
        <w:rPr>
          <w:color w:val="000000" w:themeColor="text1"/>
          <w:sz w:val="16"/>
          <w:szCs w:val="16"/>
        </w:rPr>
      </w:pPr>
      <w:r w:rsidRPr="008E46A9">
        <w:rPr>
          <w:color w:val="000000" w:themeColor="text1"/>
          <w:sz w:val="16"/>
          <w:szCs w:val="16"/>
        </w:rPr>
        <w:t xml:space="preserve">До 23 марта 1919 г. центральной базой авиаполка был аэродром в </w:t>
      </w:r>
      <w:proofErr w:type="spellStart"/>
      <w:r w:rsidRPr="008E46A9">
        <w:rPr>
          <w:color w:val="000000" w:themeColor="text1"/>
          <w:sz w:val="16"/>
          <w:szCs w:val="16"/>
        </w:rPr>
        <w:t>Вайноде</w:t>
      </w:r>
      <w:proofErr w:type="spellEnd"/>
      <w:r w:rsidRPr="008E46A9">
        <w:rPr>
          <w:color w:val="000000" w:themeColor="text1"/>
          <w:sz w:val="16"/>
          <w:szCs w:val="16"/>
        </w:rPr>
        <w:t xml:space="preserve"> (западнее </w:t>
      </w:r>
      <w:proofErr w:type="spellStart"/>
      <w:r w:rsidRPr="008E46A9">
        <w:rPr>
          <w:color w:val="000000" w:themeColor="text1"/>
          <w:sz w:val="16"/>
          <w:szCs w:val="16"/>
        </w:rPr>
        <w:t>Либавы</w:t>
      </w:r>
      <w:proofErr w:type="spellEnd"/>
      <w:r w:rsidRPr="008E46A9">
        <w:rPr>
          <w:color w:val="000000" w:themeColor="text1"/>
          <w:sz w:val="16"/>
          <w:szCs w:val="16"/>
        </w:rPr>
        <w:t xml:space="preserve">), где со времен Мировой войны сохранились огромные эллинги для дирижаблей. </w:t>
      </w:r>
      <w:proofErr w:type="spellStart"/>
      <w:r w:rsidRPr="008E46A9">
        <w:rPr>
          <w:color w:val="000000" w:themeColor="text1"/>
          <w:sz w:val="16"/>
          <w:szCs w:val="16"/>
        </w:rPr>
        <w:t>Заксенберговцы</w:t>
      </w:r>
      <w:proofErr w:type="spellEnd"/>
      <w:r w:rsidRPr="008E46A9">
        <w:rPr>
          <w:color w:val="000000" w:themeColor="text1"/>
          <w:sz w:val="16"/>
          <w:szCs w:val="16"/>
        </w:rPr>
        <w:t xml:space="preserve"> использовали их в качестве самолетных ангаров. Оттуда, затем из Альт-</w:t>
      </w:r>
      <w:proofErr w:type="spellStart"/>
      <w:r w:rsidRPr="008E46A9">
        <w:rPr>
          <w:color w:val="000000" w:themeColor="text1"/>
          <w:sz w:val="16"/>
          <w:szCs w:val="16"/>
        </w:rPr>
        <w:t>Ауца</w:t>
      </w:r>
      <w:proofErr w:type="spellEnd"/>
      <w:r w:rsidRPr="008E46A9">
        <w:rPr>
          <w:color w:val="000000" w:themeColor="text1"/>
          <w:sz w:val="16"/>
          <w:szCs w:val="16"/>
        </w:rPr>
        <w:t xml:space="preserve"> и </w:t>
      </w:r>
      <w:proofErr w:type="spellStart"/>
      <w:r w:rsidRPr="008E46A9">
        <w:rPr>
          <w:color w:val="000000" w:themeColor="text1"/>
          <w:sz w:val="16"/>
          <w:szCs w:val="16"/>
        </w:rPr>
        <w:t>Петерсфелде</w:t>
      </w:r>
      <w:proofErr w:type="spellEnd"/>
      <w:r w:rsidRPr="008E46A9">
        <w:rPr>
          <w:color w:val="000000" w:themeColor="text1"/>
          <w:sz w:val="16"/>
          <w:szCs w:val="16"/>
        </w:rPr>
        <w:t xml:space="preserve"> (южнее г. Добеле) немецкие летчики совершали полеты на разведку и бомбардировку советских войск. Насколько известно, в ходе боев они потеряли по крайней мере два «Юнкерса», один из которых сел на вынужденную за линией фронта из-за технических неполадок, а другой (неисправный и разукомплектованный) был просто брошен при отступлении на аэродроме Альт-</w:t>
      </w:r>
      <w:proofErr w:type="spellStart"/>
      <w:r w:rsidRPr="008E46A9">
        <w:rPr>
          <w:color w:val="000000" w:themeColor="text1"/>
          <w:sz w:val="16"/>
          <w:szCs w:val="16"/>
        </w:rPr>
        <w:t>Ауц</w:t>
      </w:r>
      <w:proofErr w:type="spellEnd"/>
      <w:r w:rsidRPr="008E46A9">
        <w:rPr>
          <w:color w:val="000000" w:themeColor="text1"/>
          <w:sz w:val="16"/>
          <w:szCs w:val="16"/>
        </w:rPr>
        <w:t xml:space="preserve">. Оба самолета красные вывезли в Москву для тщательного изучения. Кроме того, есть данные, что 18 марта в районе </w:t>
      </w:r>
      <w:proofErr w:type="spellStart"/>
      <w:r w:rsidRPr="008E46A9">
        <w:rPr>
          <w:color w:val="000000" w:themeColor="text1"/>
          <w:sz w:val="16"/>
          <w:szCs w:val="16"/>
        </w:rPr>
        <w:t>Митавы</w:t>
      </w:r>
      <w:proofErr w:type="spellEnd"/>
      <w:r w:rsidRPr="008E46A9">
        <w:rPr>
          <w:color w:val="000000" w:themeColor="text1"/>
          <w:sz w:val="16"/>
          <w:szCs w:val="16"/>
        </w:rPr>
        <w:t xml:space="preserve"> (Елгавы) был сбит зенитным огнем «Юнкерс» D-I, пилотируемый самим Йозефом Якобсом. Немецкий ас сумел посадить самолет и пробраться к своим. Что в дальнейшем стало с его машиной – неизвестно.</w:t>
      </w:r>
    </w:p>
    <w:p w14:paraId="25A54C6A" w14:textId="77777777" w:rsidR="000659B7" w:rsidRPr="008E46A9" w:rsidRDefault="000659B7" w:rsidP="00A30927">
      <w:pPr>
        <w:pStyle w:val="ae"/>
        <w:spacing w:before="0" w:after="0"/>
        <w:jc w:val="both"/>
        <w:rPr>
          <w:color w:val="000000" w:themeColor="text1"/>
          <w:sz w:val="16"/>
          <w:szCs w:val="16"/>
        </w:rPr>
      </w:pPr>
      <w:r w:rsidRPr="008E46A9">
        <w:rPr>
          <w:color w:val="000000" w:themeColor="text1"/>
          <w:sz w:val="16"/>
          <w:szCs w:val="16"/>
        </w:rPr>
        <w:t xml:space="preserve">Кроме полка </w:t>
      </w:r>
      <w:proofErr w:type="spellStart"/>
      <w:r w:rsidRPr="008E46A9">
        <w:rPr>
          <w:color w:val="000000" w:themeColor="text1"/>
          <w:sz w:val="16"/>
          <w:szCs w:val="16"/>
        </w:rPr>
        <w:t>Заксенберга</w:t>
      </w:r>
      <w:proofErr w:type="spellEnd"/>
      <w:r w:rsidRPr="008E46A9">
        <w:rPr>
          <w:color w:val="000000" w:themeColor="text1"/>
          <w:sz w:val="16"/>
          <w:szCs w:val="16"/>
        </w:rPr>
        <w:t xml:space="preserve">, в Прибалтике зимой и весной 1919-го базировалось еще довольно много немецких авиачастей, таких как отдельные эскадрильи FA 408, FA 409, FA 424, FA 425, FA 426, FA 427, FA 429 и авиаотряд Добровольческого корпуса </w:t>
      </w:r>
      <w:proofErr w:type="spellStart"/>
      <w:r w:rsidRPr="008E46A9">
        <w:rPr>
          <w:color w:val="000000" w:themeColor="text1"/>
          <w:sz w:val="16"/>
          <w:szCs w:val="16"/>
        </w:rPr>
        <w:t>Мамеля</w:t>
      </w:r>
      <w:proofErr w:type="spellEnd"/>
      <w:r w:rsidRPr="008E46A9">
        <w:rPr>
          <w:color w:val="000000" w:themeColor="text1"/>
          <w:sz w:val="16"/>
          <w:szCs w:val="16"/>
        </w:rPr>
        <w:t xml:space="preserve">[25]. Эти эскадрильи, в которых насчитывалось более 150 самолетов, входили в состав различных немецких территориальных добровольческих формирований. Большинство из них базировалось на литовских аэродромах Ковно (Каунас), </w:t>
      </w:r>
      <w:proofErr w:type="spellStart"/>
      <w:r w:rsidRPr="008E46A9">
        <w:rPr>
          <w:color w:val="000000" w:themeColor="text1"/>
          <w:sz w:val="16"/>
          <w:szCs w:val="16"/>
        </w:rPr>
        <w:t>Шавли</w:t>
      </w:r>
      <w:proofErr w:type="spellEnd"/>
      <w:r w:rsidRPr="008E46A9">
        <w:rPr>
          <w:color w:val="000000" w:themeColor="text1"/>
          <w:sz w:val="16"/>
          <w:szCs w:val="16"/>
        </w:rPr>
        <w:t xml:space="preserve"> (Шяуляй) и Мариямполе. Несмотря на свою многочисленность, практически никакой роли в боевых действиях они не сыграли. В мае – июне часть этих эскадрилий по требованию Антанты была расформирована или выведена на территорию Германии. Другие же, не подчинившись приказу, перешли под командование полковника </w:t>
      </w:r>
      <w:proofErr w:type="spellStart"/>
      <w:r w:rsidRPr="008E46A9">
        <w:rPr>
          <w:color w:val="000000" w:themeColor="text1"/>
          <w:sz w:val="16"/>
          <w:szCs w:val="16"/>
        </w:rPr>
        <w:t>Бермонта</w:t>
      </w:r>
      <w:proofErr w:type="spellEnd"/>
      <w:r w:rsidRPr="008E46A9">
        <w:rPr>
          <w:color w:val="000000" w:themeColor="text1"/>
          <w:sz w:val="16"/>
          <w:szCs w:val="16"/>
        </w:rPr>
        <w:t>, создававшего в Прибалтике русско-германскую Западную армию (18573).</w:t>
      </w:r>
    </w:p>
    <w:p w14:paraId="51714697" w14:textId="77777777" w:rsidR="000659B7" w:rsidRPr="008E46A9" w:rsidRDefault="000659B7" w:rsidP="00A30927">
      <w:pPr>
        <w:spacing w:after="0" w:line="240" w:lineRule="auto"/>
        <w:jc w:val="both"/>
        <w:rPr>
          <w:rFonts w:ascii="Times New Roman" w:hAnsi="Times New Roman" w:cs="Times New Roman"/>
          <w:color w:val="000000" w:themeColor="text1"/>
          <w:sz w:val="16"/>
          <w:szCs w:val="16"/>
        </w:rPr>
      </w:pPr>
    </w:p>
    <w:p w14:paraId="01ADDEA9" w14:textId="77777777" w:rsidR="000659B7" w:rsidRPr="008E46A9" w:rsidRDefault="000659B7"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Начало 1919 года Авиагруппа встретила практически небоеспособной, фактически оставшись без кораблей. Единственный «Илья Муромец» (№ 241) годился только для учебных целей. При его сборке баки с верхней плоскости вновь поставили на фюзеляж.</w:t>
      </w:r>
    </w:p>
    <w:p w14:paraId="064397AB" w14:textId="77777777" w:rsidR="000659B7" w:rsidRPr="008E46A9" w:rsidRDefault="000659B7"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lastRenderedPageBreak/>
        <w:t xml:space="preserve">В </w:t>
      </w:r>
      <w:proofErr w:type="spellStart"/>
      <w:r w:rsidRPr="008E46A9">
        <w:rPr>
          <w:color w:val="000000" w:themeColor="text1"/>
          <w:sz w:val="16"/>
          <w:szCs w:val="16"/>
        </w:rPr>
        <w:t>Главвоздухфлоте</w:t>
      </w:r>
      <w:proofErr w:type="spellEnd"/>
      <w:r w:rsidRPr="008E46A9">
        <w:rPr>
          <w:color w:val="000000" w:themeColor="text1"/>
          <w:sz w:val="16"/>
          <w:szCs w:val="16"/>
        </w:rPr>
        <w:t xml:space="preserve"> обсуждали вопрос о достройке 13 кораблей, находившихся на Русско-Балтийском заводе. В апреле было решено часть «Муромцев» выпустить в варианте Г-1 с четырьмя моторами РБ3.6 и тремя рулями направления («</w:t>
      </w:r>
      <w:proofErr w:type="spellStart"/>
      <w:r w:rsidRPr="008E46A9">
        <w:rPr>
          <w:color w:val="000000" w:themeColor="text1"/>
          <w:sz w:val="16"/>
          <w:szCs w:val="16"/>
        </w:rPr>
        <w:t>Руссобалт</w:t>
      </w:r>
      <w:proofErr w:type="spellEnd"/>
      <w:r w:rsidRPr="008E46A9">
        <w:rPr>
          <w:color w:val="000000" w:themeColor="text1"/>
          <w:sz w:val="16"/>
          <w:szCs w:val="16"/>
        </w:rPr>
        <w:t>»), а другие корабли — в варианте Г-3 с двумя «Рено» и двумя РБ3.6, двумя рулями и с хвостовой пулемётной точкой («</w:t>
      </w:r>
      <w:proofErr w:type="spellStart"/>
      <w:r w:rsidRPr="008E46A9">
        <w:rPr>
          <w:color w:val="000000" w:themeColor="text1"/>
          <w:sz w:val="16"/>
          <w:szCs w:val="16"/>
        </w:rPr>
        <w:t>Ренобалт</w:t>
      </w:r>
      <w:proofErr w:type="spellEnd"/>
      <w:r w:rsidRPr="008E46A9">
        <w:rPr>
          <w:color w:val="000000" w:themeColor="text1"/>
          <w:sz w:val="16"/>
          <w:szCs w:val="16"/>
        </w:rPr>
        <w:t>»). По документам же все 13 машин считались модификацией Г-3. У них была уже полностью остеклена передняя часть кабины. Поступавшие в Авиагруппу корабли без хвостовой пулемётной точки имели формуляр со стандартным описанием: «Фюзеляж, застеклённый в носовой части и обитый алюминием, обтянут материей. В головной части фюзеляжа: открывающееся окно, шесть боковых окон, две входных двери, открывающихся вбок, три люка в потолке, четыре люка в полу, два люка с боков, для выхода на планы, одна педаль-подножка, два бензобака по 21 пуду. Пулемётных установок: две боковых и две верхних (над фюзеляжем). Также имеются три руля направления и четыре мотора РБ3.6».</w:t>
      </w:r>
    </w:p>
    <w:p w14:paraId="6A1E3D48" w14:textId="77777777" w:rsidR="000659B7" w:rsidRPr="008E46A9" w:rsidRDefault="000659B7"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У другой модификации в описании значилось: «стёкол: 64 штуки, люков: верхних — три, нижних — три, боковых — шесть (для пулемёта), два руля направления, два мотора „Рено“ по 225 л.с. и два РБ3.6 по 150 л.с.».</w:t>
      </w:r>
    </w:p>
    <w:p w14:paraId="2521F2E7" w14:textId="77777777" w:rsidR="000659B7" w:rsidRPr="008E46A9" w:rsidRDefault="000659B7"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Помимо задела серии Г-3, на заводе </w:t>
      </w:r>
      <w:proofErr w:type="spellStart"/>
      <w:r w:rsidRPr="008E46A9">
        <w:rPr>
          <w:color w:val="000000" w:themeColor="text1"/>
          <w:sz w:val="16"/>
          <w:szCs w:val="16"/>
        </w:rPr>
        <w:t>ешё</w:t>
      </w:r>
      <w:proofErr w:type="spellEnd"/>
      <w:r w:rsidRPr="008E46A9">
        <w:rPr>
          <w:color w:val="000000" w:themeColor="text1"/>
          <w:sz w:val="16"/>
          <w:szCs w:val="16"/>
        </w:rPr>
        <w:t xml:space="preserve"> с 1916 года находился в собранном виде без моторов «Илья Муромец» типа Д-3 (№ 225). В мае 1919 года его доставили в Липецк, на базу Дивизиона Воздушный Кораблей (так, с этого момента стала называться Авиагруппа). Военный лётчик Башко осмотрел прибывший корабль и составил его описание: «В головной части фюзеляжа имеются два двухстворчатых окна и форточка, две пулемётные установки. В центральной части фюзеляжа с центральной частью планов (обтянуты </w:t>
      </w:r>
      <w:proofErr w:type="spellStart"/>
      <w:r w:rsidRPr="008E46A9">
        <w:rPr>
          <w:color w:val="000000" w:themeColor="text1"/>
          <w:sz w:val="16"/>
          <w:szCs w:val="16"/>
        </w:rPr>
        <w:t>проэмаличенным</w:t>
      </w:r>
      <w:proofErr w:type="spellEnd"/>
      <w:r w:rsidRPr="008E46A9">
        <w:rPr>
          <w:color w:val="000000" w:themeColor="text1"/>
          <w:sz w:val="16"/>
          <w:szCs w:val="16"/>
        </w:rPr>
        <w:t xml:space="preserve"> и </w:t>
      </w:r>
      <w:proofErr w:type="spellStart"/>
      <w:r w:rsidRPr="008E46A9">
        <w:rPr>
          <w:color w:val="000000" w:themeColor="text1"/>
          <w:sz w:val="16"/>
          <w:szCs w:val="16"/>
        </w:rPr>
        <w:t>пролакированным</w:t>
      </w:r>
      <w:proofErr w:type="spellEnd"/>
      <w:r w:rsidRPr="008E46A9">
        <w:rPr>
          <w:color w:val="000000" w:themeColor="text1"/>
          <w:sz w:val="16"/>
          <w:szCs w:val="16"/>
        </w:rPr>
        <w:t xml:space="preserve"> полотном) имеются четыре окна из небьющихся стекол, две выходных дверцы, бензиновый бак с проводкой к моторам. В хвостовой части фюзеляжа (обтянутой </w:t>
      </w:r>
      <w:proofErr w:type="spellStart"/>
      <w:r w:rsidRPr="008E46A9">
        <w:rPr>
          <w:color w:val="000000" w:themeColor="text1"/>
          <w:sz w:val="16"/>
          <w:szCs w:val="16"/>
        </w:rPr>
        <w:t>проэмаличенным</w:t>
      </w:r>
      <w:proofErr w:type="spellEnd"/>
      <w:r w:rsidRPr="008E46A9">
        <w:rPr>
          <w:color w:val="000000" w:themeColor="text1"/>
          <w:sz w:val="16"/>
          <w:szCs w:val="16"/>
        </w:rPr>
        <w:t xml:space="preserve"> и </w:t>
      </w:r>
      <w:proofErr w:type="spellStart"/>
      <w:r w:rsidRPr="008E46A9">
        <w:rPr>
          <w:color w:val="000000" w:themeColor="text1"/>
          <w:sz w:val="16"/>
          <w:szCs w:val="16"/>
        </w:rPr>
        <w:t>пролакированным</w:t>
      </w:r>
      <w:proofErr w:type="spellEnd"/>
      <w:r w:rsidRPr="008E46A9">
        <w:rPr>
          <w:color w:val="000000" w:themeColor="text1"/>
          <w:sz w:val="16"/>
          <w:szCs w:val="16"/>
        </w:rPr>
        <w:t xml:space="preserve"> полотном) имеются: медный бак, две застеклённых раздвижных двери, четыре боковых пулемётных окна, два нижних и один верхний люк. Шасси состоит из четырёх колёс, 16 стоек, четырёх горизонтальных стоек и двух полозков. </w:t>
      </w:r>
      <w:proofErr w:type="spellStart"/>
      <w:r w:rsidRPr="008E46A9">
        <w:rPr>
          <w:color w:val="000000" w:themeColor="text1"/>
          <w:sz w:val="16"/>
          <w:szCs w:val="16"/>
        </w:rPr>
        <w:t>Бипланное</w:t>
      </w:r>
      <w:proofErr w:type="spellEnd"/>
      <w:r w:rsidRPr="008E46A9">
        <w:rPr>
          <w:color w:val="000000" w:themeColor="text1"/>
          <w:sz w:val="16"/>
          <w:szCs w:val="16"/>
        </w:rPr>
        <w:t xml:space="preserve"> хвостовое оперение, состоявшая из двух коробок, каждая была из двух планов, двух рулей высоты, четырёх стоек и одного руля направления». Этот ДИМ так и не был до конца собран, а его фюзеляж сгорел в июне 1921 года при пожаре на складе в Сарапуле (18576).</w:t>
      </w:r>
    </w:p>
    <w:p w14:paraId="227046DC" w14:textId="77777777" w:rsidR="000659B7" w:rsidRPr="008E46A9" w:rsidRDefault="000659B7" w:rsidP="00A30927">
      <w:pPr>
        <w:spacing w:after="0" w:line="240" w:lineRule="auto"/>
        <w:jc w:val="both"/>
        <w:rPr>
          <w:rFonts w:ascii="Times New Roman" w:hAnsi="Times New Roman" w:cs="Times New Roman"/>
          <w:color w:val="000000" w:themeColor="text1"/>
          <w:sz w:val="16"/>
          <w:szCs w:val="16"/>
        </w:rPr>
      </w:pPr>
    </w:p>
    <w:p w14:paraId="485B2F94" w14:textId="77777777" w:rsidR="000659B7" w:rsidRPr="008E46A9" w:rsidRDefault="000659B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1919 г. в авиации действующей армии насчитывалось 435 исправных самолетов, 269 летчиков и 59 летчиков-наблюдателей. Общее руководство Красным Воздушным флотом осуществляло Главное управление РККВВФ. Деятельностью всей авиации на фронтах руководило Полевое управление авиации и воздухоплавания при Полевом штабе РВСР.</w:t>
      </w:r>
    </w:p>
    <w:p w14:paraId="6D3D0972" w14:textId="77777777" w:rsidR="000659B7" w:rsidRPr="008E46A9" w:rsidRDefault="000659B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Взаимоотношения между ГУ РККВВФ и ПУАВ не были определены. Это подтверждает и А.В. Сергеев: «Скрытая борьба внутри Воздушного флота продолжалась весь 1918 г. Если на фронтах борьба ярко выражалась перелетами, то в Главном Управлении она имела сложный характер, хотя извне она ничем не проявлялась. А между тем вопрос стоял прямо и резко: «кто кого?». На эту борьбу уходили главные силы тех, кто был основой Красного Воздушного флота».</w:t>
      </w:r>
    </w:p>
    <w:p w14:paraId="59A03B98" w14:textId="77777777" w:rsidR="000659B7" w:rsidRPr="008E46A9" w:rsidRDefault="000659B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г. среди 224 служащих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насчитывалось только три коммуниста. С другой стороны, А.В. Сергеев организованное им Управление характеризовал только положительно: «</w:t>
      </w:r>
      <w:proofErr w:type="spellStart"/>
      <w:r w:rsidRPr="008E46A9">
        <w:rPr>
          <w:rFonts w:ascii="Times New Roman" w:hAnsi="Times New Roman" w:cs="Times New Roman"/>
          <w:color w:val="000000" w:themeColor="text1"/>
          <w:sz w:val="16"/>
          <w:szCs w:val="16"/>
        </w:rPr>
        <w:t>Авиадарм</w:t>
      </w:r>
      <w:proofErr w:type="spellEnd"/>
      <w:r w:rsidRPr="008E46A9">
        <w:rPr>
          <w:rFonts w:ascii="Times New Roman" w:hAnsi="Times New Roman" w:cs="Times New Roman"/>
          <w:color w:val="000000" w:themeColor="text1"/>
          <w:sz w:val="16"/>
          <w:szCs w:val="16"/>
        </w:rPr>
        <w:t xml:space="preserve"> заслуживает того, чтобы остановить на нем внимание (…) на несколько минут, т.к. он и в официальной исторической литературе (Шварц – «Организация управления Красной армии») отмечается, как «первое» Управление, и по отзыву Главкома И.И. Вацетиса и Начштаба РВСР В.В. Костяева – оно было «образцовым» среди других, – по инициативе, работоспособности, </w:t>
      </w:r>
      <w:proofErr w:type="spellStart"/>
      <w:r w:rsidRPr="008E46A9">
        <w:rPr>
          <w:rFonts w:ascii="Times New Roman" w:hAnsi="Times New Roman" w:cs="Times New Roman"/>
          <w:color w:val="000000" w:themeColor="text1"/>
          <w:sz w:val="16"/>
          <w:szCs w:val="16"/>
        </w:rPr>
        <w:t>резуль</w:t>
      </w:r>
      <w:proofErr w:type="spellEnd"/>
      <w:r w:rsidRPr="008E46A9">
        <w:rPr>
          <w:rFonts w:ascii="Times New Roman" w:hAnsi="Times New Roman" w:cs="Times New Roman"/>
          <w:color w:val="000000" w:themeColor="text1"/>
          <w:sz w:val="16"/>
          <w:szCs w:val="16"/>
        </w:rPr>
        <w:t xml:space="preserve"> (19566).</w:t>
      </w:r>
    </w:p>
    <w:p w14:paraId="731B26AF" w14:textId="77777777" w:rsidR="000659B7" w:rsidRPr="008E46A9" w:rsidRDefault="000659B7" w:rsidP="00A30927">
      <w:pPr>
        <w:spacing w:after="0" w:line="240" w:lineRule="auto"/>
        <w:jc w:val="both"/>
        <w:rPr>
          <w:rFonts w:ascii="Times New Roman" w:hAnsi="Times New Roman" w:cs="Times New Roman"/>
          <w:color w:val="000000" w:themeColor="text1"/>
          <w:sz w:val="16"/>
          <w:szCs w:val="16"/>
        </w:rPr>
      </w:pPr>
    </w:p>
    <w:p w14:paraId="73A7FA10" w14:textId="77777777" w:rsidR="000659B7" w:rsidRPr="008E46A9" w:rsidRDefault="000659B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1919 г. фронтовая действительность указала на то, что разведывательные </w:t>
      </w:r>
      <w:proofErr w:type="spellStart"/>
      <w:r w:rsidRPr="008E46A9">
        <w:rPr>
          <w:rFonts w:ascii="Times New Roman" w:hAnsi="Times New Roman" w:cs="Times New Roman"/>
          <w:color w:val="000000" w:themeColor="text1"/>
          <w:sz w:val="16"/>
          <w:szCs w:val="16"/>
        </w:rPr>
        <w:t>авиадивизионы</w:t>
      </w:r>
      <w:proofErr w:type="spellEnd"/>
      <w:r w:rsidRPr="008E46A9">
        <w:rPr>
          <w:rFonts w:ascii="Times New Roman" w:hAnsi="Times New Roman" w:cs="Times New Roman"/>
          <w:color w:val="000000" w:themeColor="text1"/>
          <w:sz w:val="16"/>
          <w:szCs w:val="16"/>
        </w:rPr>
        <w:t xml:space="preserve"> не отвечают практике боевой работы из-за своей громоздкости. Поэтому разведывательная авиация в количестве 40 авиаотрядов распределилась по 40 сформированным стрелковым дивизиям. Остальные разведывательные авиаотряды были зачислены в резерв. «Географические» названия авиаотрядов упразднялись (за исключением почетных наименований). Вместо них вводились простые номерные обозначения типа: «1-й разведывательный», «2-й истребительный» и т.д., при этом номер авиаотряда должен был соответствовать номеру обслуживаемой им дивизии. В результате на 1 февраля 1919 г. в РККВВФ снова стало 66 авиаотрядов, из них: разведывательных – 47, истребительных – 12, артиллерийских – 3, фотографических – 1, тяжелой авиации – 3 (</w:t>
      </w:r>
      <w:proofErr w:type="spellStart"/>
      <w:r w:rsidRPr="008E46A9">
        <w:rPr>
          <w:rFonts w:ascii="Times New Roman" w:hAnsi="Times New Roman" w:cs="Times New Roman"/>
          <w:color w:val="000000" w:themeColor="text1"/>
          <w:sz w:val="16"/>
          <w:szCs w:val="16"/>
        </w:rPr>
        <w:t>односамолетных</w:t>
      </w:r>
      <w:proofErr w:type="spellEnd"/>
      <w:r w:rsidRPr="008E46A9">
        <w:rPr>
          <w:rFonts w:ascii="Times New Roman" w:hAnsi="Times New Roman" w:cs="Times New Roman"/>
          <w:color w:val="000000" w:themeColor="text1"/>
          <w:sz w:val="16"/>
          <w:szCs w:val="16"/>
        </w:rPr>
        <w:t>) (19566).</w:t>
      </w:r>
    </w:p>
    <w:p w14:paraId="0E3126A3" w14:textId="77777777" w:rsidR="000659B7" w:rsidRPr="008E46A9" w:rsidRDefault="000659B7" w:rsidP="00A30927">
      <w:pPr>
        <w:spacing w:after="0" w:line="240" w:lineRule="auto"/>
        <w:jc w:val="both"/>
        <w:rPr>
          <w:rFonts w:ascii="Times New Roman" w:hAnsi="Times New Roman" w:cs="Times New Roman"/>
          <w:color w:val="000000" w:themeColor="text1"/>
          <w:sz w:val="16"/>
          <w:szCs w:val="16"/>
        </w:rPr>
      </w:pPr>
    </w:p>
    <w:p w14:paraId="0EA3E1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началу 1919 в Добровольческой армии было 5 пехотных (2 в стадии формирования) и 6 конных дивизий, две отдельные конные и четыре пластунские бригады, армейская группа артиллерии и т.п. Всего около 40 тыс. чел., 193 орудия, 621 пулемет, 8 бронеавтомобиля, 7 бронепоездов, 29 самолетов (4084).</w:t>
      </w:r>
    </w:p>
    <w:p w14:paraId="400365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502E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года ЭВК, переименованная 25 ноября 1918 г. в Авиагруппу, оказалась небоеспособной, оставшись практически без матчасти. У нее остался лишь один корабль №241, годившийся для учебных целей. При его сборке баки с верхней плоскости вновь поставили на фюзеляж (по типу Г-1). Так собирали и остальные Муромцы, поступившие в часть в 1919 г. В </w:t>
      </w:r>
      <w:proofErr w:type="spellStart"/>
      <w:r w:rsidRPr="008E46A9">
        <w:rPr>
          <w:rFonts w:ascii="Times New Roman" w:hAnsi="Times New Roman" w:cs="Times New Roman"/>
          <w:color w:val="000000" w:themeColor="text1"/>
          <w:sz w:val="16"/>
          <w:szCs w:val="16"/>
        </w:rPr>
        <w:t>Главвоздухфлоте</w:t>
      </w:r>
      <w:proofErr w:type="spellEnd"/>
      <w:r w:rsidRPr="008E46A9">
        <w:rPr>
          <w:rFonts w:ascii="Times New Roman" w:hAnsi="Times New Roman" w:cs="Times New Roman"/>
          <w:color w:val="000000" w:themeColor="text1"/>
          <w:sz w:val="16"/>
          <w:szCs w:val="16"/>
        </w:rPr>
        <w:t xml:space="preserve"> обсуждали вопрос о достройке 13-ти кораблей, находившихся на Русско-Балтийском заводе. В апреле решили часть “Муромцев” выпустить по типу Г-1 с 4-мя моторами РБ3.6 и 3-мя рулями направления ("</w:t>
      </w:r>
      <w:proofErr w:type="spellStart"/>
      <w:r w:rsidRPr="008E46A9">
        <w:rPr>
          <w:rFonts w:ascii="Times New Roman" w:hAnsi="Times New Roman" w:cs="Times New Roman"/>
          <w:color w:val="000000" w:themeColor="text1"/>
          <w:sz w:val="16"/>
          <w:szCs w:val="16"/>
        </w:rPr>
        <w:t>Руссобалт</w:t>
      </w:r>
      <w:proofErr w:type="spellEnd"/>
      <w:r w:rsidRPr="008E46A9">
        <w:rPr>
          <w:rFonts w:ascii="Times New Roman" w:hAnsi="Times New Roman" w:cs="Times New Roman"/>
          <w:color w:val="000000" w:themeColor="text1"/>
          <w:sz w:val="16"/>
          <w:szCs w:val="16"/>
        </w:rPr>
        <w:t>"), а другие корабли — по типу Г-3 с 2-мя “Рено” и 2-мя РБ3.6 и 2-мя рулями и с хвостовой пулеметной точкой ("</w:t>
      </w:r>
      <w:proofErr w:type="spellStart"/>
      <w:r w:rsidRPr="008E46A9">
        <w:rPr>
          <w:rFonts w:ascii="Times New Roman" w:hAnsi="Times New Roman" w:cs="Times New Roman"/>
          <w:color w:val="000000" w:themeColor="text1"/>
          <w:sz w:val="16"/>
          <w:szCs w:val="16"/>
        </w:rPr>
        <w:t>Ренобалт</w:t>
      </w:r>
      <w:proofErr w:type="spellEnd"/>
      <w:r w:rsidRPr="008E46A9">
        <w:rPr>
          <w:rFonts w:ascii="Times New Roman" w:hAnsi="Times New Roman" w:cs="Times New Roman"/>
          <w:color w:val="000000" w:themeColor="text1"/>
          <w:sz w:val="16"/>
          <w:szCs w:val="16"/>
        </w:rPr>
        <w:t xml:space="preserve">"). Все равно все 13 машин считались за тип Г-3. У них была уже полностью остеклена передняя часть кабины. Поступавшие в часть корабли без хвостовой пулеметной точки имели стандартное описание: </w:t>
      </w:r>
    </w:p>
    <w:p w14:paraId="6815C8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"Фюзеляж, застекленный в носовой части и обитый алюминием, обтянут материей. В го­ловной части фюзеляжа: открывающееся окно, 6 боковых окон, 2 входных двери, открываю­щихся вбок, 3 люка в потолке, 4 люка в полу, 2 люка с боков, для выхода на планы, 1 педаль-подножка, 2 бензобака по 21 пуду. Пулеметных установок: 2 боковых, 2 верхних (над фюзеляжем). Также имеются 3 руля направления и 4 мотора РБ3.6."</w:t>
      </w:r>
    </w:p>
    <w:p w14:paraId="26BBF5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 другой модификации в описании было: стекол: 64 </w:t>
      </w:r>
      <w:proofErr w:type="spellStart"/>
      <w:r w:rsidRPr="008E46A9">
        <w:rPr>
          <w:rFonts w:ascii="Times New Roman" w:hAnsi="Times New Roman" w:cs="Times New Roman"/>
          <w:color w:val="000000" w:themeColor="text1"/>
          <w:sz w:val="16"/>
          <w:szCs w:val="16"/>
        </w:rPr>
        <w:t>шт</w:t>
      </w:r>
      <w:proofErr w:type="spellEnd"/>
      <w:r w:rsidRPr="008E46A9">
        <w:rPr>
          <w:rFonts w:ascii="Times New Roman" w:hAnsi="Times New Roman" w:cs="Times New Roman"/>
          <w:color w:val="000000" w:themeColor="text1"/>
          <w:sz w:val="16"/>
          <w:szCs w:val="16"/>
        </w:rPr>
        <w:t xml:space="preserve">, люков: верхних — 3 </w:t>
      </w:r>
      <w:proofErr w:type="spellStart"/>
      <w:r w:rsidRPr="008E46A9">
        <w:rPr>
          <w:rFonts w:ascii="Times New Roman" w:hAnsi="Times New Roman" w:cs="Times New Roman"/>
          <w:color w:val="000000" w:themeColor="text1"/>
          <w:sz w:val="16"/>
          <w:szCs w:val="16"/>
        </w:rPr>
        <w:t>шт</w:t>
      </w:r>
      <w:proofErr w:type="spellEnd"/>
      <w:r w:rsidRPr="008E46A9">
        <w:rPr>
          <w:rFonts w:ascii="Times New Roman" w:hAnsi="Times New Roman" w:cs="Times New Roman"/>
          <w:color w:val="000000" w:themeColor="text1"/>
          <w:sz w:val="16"/>
          <w:szCs w:val="16"/>
        </w:rPr>
        <w:t xml:space="preserve">, нижних — 3 </w:t>
      </w:r>
      <w:proofErr w:type="spellStart"/>
      <w:r w:rsidRPr="008E46A9">
        <w:rPr>
          <w:rFonts w:ascii="Times New Roman" w:hAnsi="Times New Roman" w:cs="Times New Roman"/>
          <w:color w:val="000000" w:themeColor="text1"/>
          <w:sz w:val="16"/>
          <w:szCs w:val="16"/>
        </w:rPr>
        <w:t>шт</w:t>
      </w:r>
      <w:proofErr w:type="spellEnd"/>
      <w:r w:rsidRPr="008E46A9">
        <w:rPr>
          <w:rFonts w:ascii="Times New Roman" w:hAnsi="Times New Roman" w:cs="Times New Roman"/>
          <w:color w:val="000000" w:themeColor="text1"/>
          <w:sz w:val="16"/>
          <w:szCs w:val="16"/>
        </w:rPr>
        <w:t xml:space="preserve">, боковых — 6 </w:t>
      </w:r>
      <w:proofErr w:type="spellStart"/>
      <w:r w:rsidRPr="008E46A9">
        <w:rPr>
          <w:rFonts w:ascii="Times New Roman" w:hAnsi="Times New Roman" w:cs="Times New Roman"/>
          <w:color w:val="000000" w:themeColor="text1"/>
          <w:sz w:val="16"/>
          <w:szCs w:val="16"/>
        </w:rPr>
        <w:t>шт</w:t>
      </w:r>
      <w:proofErr w:type="spellEnd"/>
      <w:r w:rsidRPr="008E46A9">
        <w:rPr>
          <w:rFonts w:ascii="Times New Roman" w:hAnsi="Times New Roman" w:cs="Times New Roman"/>
          <w:color w:val="000000" w:themeColor="text1"/>
          <w:sz w:val="16"/>
          <w:szCs w:val="16"/>
        </w:rPr>
        <w:t xml:space="preserve"> (для пулемета), 2 руля направления, 2 мотора “Рено” 225 л.с. и 2 РБ3.6 150 л.с. </w:t>
      </w:r>
    </w:p>
    <w:p w14:paraId="13D0DF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Помимо задела серии Г-3, на заводе, еще с 1916 г. находился в собранном виде без моторов “Илья Муромец” типа Д-3. В мае 1919 г. его доставили в Липецк. Фотографий и чертежей этой модификации не сохранилось, а осталось лишь описание осмотра его в Дивизионе военлетом Башко. Итак, краткое описание: </w:t>
      </w:r>
    </w:p>
    <w:p w14:paraId="4F230B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головной части фюзеляжа имеются 2 двухстворчатых окна и форточка, 2 пулеметные установки. В центральной части фюзеляжа с центральной частью планов (обтянуты </w:t>
      </w:r>
      <w:proofErr w:type="spellStart"/>
      <w:r w:rsidRPr="008E46A9">
        <w:rPr>
          <w:rFonts w:ascii="Times New Roman" w:hAnsi="Times New Roman" w:cs="Times New Roman"/>
          <w:color w:val="000000" w:themeColor="text1"/>
          <w:sz w:val="16"/>
          <w:szCs w:val="16"/>
        </w:rPr>
        <w:t>проэма-личенным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пролакированным</w:t>
      </w:r>
      <w:proofErr w:type="spellEnd"/>
      <w:r w:rsidRPr="008E46A9">
        <w:rPr>
          <w:rFonts w:ascii="Times New Roman" w:hAnsi="Times New Roman" w:cs="Times New Roman"/>
          <w:color w:val="000000" w:themeColor="text1"/>
          <w:sz w:val="16"/>
          <w:szCs w:val="16"/>
        </w:rPr>
        <w:t xml:space="preserve"> полотном) имеются 4 окна из небьющихся стекол, 2 выход­ных дверцы, бензиновый бак с проводкой к моторам. В хвостовой части фюзеляжа (обтяну­той </w:t>
      </w:r>
      <w:proofErr w:type="spellStart"/>
      <w:r w:rsidRPr="008E46A9">
        <w:rPr>
          <w:rFonts w:ascii="Times New Roman" w:hAnsi="Times New Roman" w:cs="Times New Roman"/>
          <w:color w:val="000000" w:themeColor="text1"/>
          <w:sz w:val="16"/>
          <w:szCs w:val="16"/>
        </w:rPr>
        <w:t>проэмаличенным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пролакированным</w:t>
      </w:r>
      <w:proofErr w:type="spellEnd"/>
      <w:r w:rsidRPr="008E46A9">
        <w:rPr>
          <w:rFonts w:ascii="Times New Roman" w:hAnsi="Times New Roman" w:cs="Times New Roman"/>
          <w:color w:val="000000" w:themeColor="text1"/>
          <w:sz w:val="16"/>
          <w:szCs w:val="16"/>
        </w:rPr>
        <w:t xml:space="preserve"> полотном) имеются: медный бак, 2 застекленных раздвижных двери, 4 боковых пулеметных окна, 2 нижних люка, 1 верхний люк (11277).</w:t>
      </w:r>
    </w:p>
    <w:p w14:paraId="0E85CA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C0A6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1919 года ЭВК, переименованная 25 ноября 1918 г. в Авиагруппу оказалась небоеспособной, оставшись практически без матчасти. У нее остался лишь один корабль №241, годившийся для учебных целей. При его сборке баки с верхней плоскости вновь поставили на фюзеляж (по типу Г-1). Так собирали и остальные Муромцы, поступившие в часть в 1919 г.</w:t>
      </w:r>
    </w:p>
    <w:p w14:paraId="22B233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w:t>
      </w:r>
      <w:proofErr w:type="spellStart"/>
      <w:r w:rsidRPr="008E46A9">
        <w:rPr>
          <w:rFonts w:ascii="Times New Roman" w:hAnsi="Times New Roman" w:cs="Times New Roman"/>
          <w:color w:val="000000" w:themeColor="text1"/>
          <w:sz w:val="16"/>
          <w:szCs w:val="16"/>
        </w:rPr>
        <w:t>Главвоздухфлоте</w:t>
      </w:r>
      <w:proofErr w:type="spellEnd"/>
      <w:r w:rsidRPr="008E46A9">
        <w:rPr>
          <w:rFonts w:ascii="Times New Roman" w:hAnsi="Times New Roman" w:cs="Times New Roman"/>
          <w:color w:val="000000" w:themeColor="text1"/>
          <w:sz w:val="16"/>
          <w:szCs w:val="16"/>
        </w:rPr>
        <w:t xml:space="preserve"> обсуждали вопрос о достройке 13-ти кораблей, находившихся на Русско-Балтийском заводе. В апреле решили часть "Муромцев" выпустить по типу Г-1 с 4-мя моторами РБ3.6 и 3-мя рулями направления ("</w:t>
      </w:r>
      <w:proofErr w:type="spellStart"/>
      <w:r w:rsidRPr="008E46A9">
        <w:rPr>
          <w:rFonts w:ascii="Times New Roman" w:hAnsi="Times New Roman" w:cs="Times New Roman"/>
          <w:color w:val="000000" w:themeColor="text1"/>
          <w:sz w:val="16"/>
          <w:szCs w:val="16"/>
        </w:rPr>
        <w:t>Руссобалт</w:t>
      </w:r>
      <w:proofErr w:type="spellEnd"/>
      <w:r w:rsidRPr="008E46A9">
        <w:rPr>
          <w:rFonts w:ascii="Times New Roman" w:hAnsi="Times New Roman" w:cs="Times New Roman"/>
          <w:color w:val="000000" w:themeColor="text1"/>
          <w:sz w:val="16"/>
          <w:szCs w:val="16"/>
        </w:rPr>
        <w:t>,,)&gt; а другие корабли - по типу Г-3 с 2-мя "Рено" и 2-мя РБ3.6 и 2-мя рулями и с хвостовой пулеметной точкой (</w:t>
      </w:r>
      <w:proofErr w:type="spellStart"/>
      <w:r w:rsidRPr="008E46A9">
        <w:rPr>
          <w:rFonts w:ascii="Times New Roman" w:hAnsi="Times New Roman" w:cs="Times New Roman"/>
          <w:color w:val="000000" w:themeColor="text1"/>
          <w:sz w:val="16"/>
          <w:szCs w:val="16"/>
        </w:rPr>
        <w:t>Peнoбaлт</w:t>
      </w:r>
      <w:proofErr w:type="spellEnd"/>
      <w:r w:rsidRPr="008E46A9">
        <w:rPr>
          <w:rFonts w:ascii="Times New Roman" w:hAnsi="Times New Roman" w:cs="Times New Roman"/>
          <w:color w:val="000000" w:themeColor="text1"/>
          <w:sz w:val="16"/>
          <w:szCs w:val="16"/>
        </w:rPr>
        <w:t>). Все равно все 13 машин считались за тип Г-3. У них была уже полностью остеклена передняя часть кабины. Поступавшие в часть корабли без хвостовой пулеметной точки имели стандартное описание:</w:t>
      </w:r>
    </w:p>
    <w:p w14:paraId="296F9F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"Фюзеляж, застекленный в носовой части и обитый алюминием, обтянут материей. В головной части фюзеляжа: открывающееся окно, 6 боковых окон, 2 входных двери, открывающихся вбок, 3 люка в потолке, 4 люка в полу, 2 люка с боков, для выхода на планы, 1 педаль- подножка, 2 бензобака по 21 пуду. Пулеметных установок: 2 боковых, 2 верхних (над фюзеляжем). Также имеются 3 руля направления и 4 мотора РБ3.6."</w:t>
      </w:r>
    </w:p>
    <w:p w14:paraId="3A4038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 другой модификации в описании было: стекол: 64 </w:t>
      </w:r>
      <w:proofErr w:type="spellStart"/>
      <w:r w:rsidRPr="008E46A9">
        <w:rPr>
          <w:rFonts w:ascii="Times New Roman" w:hAnsi="Times New Roman" w:cs="Times New Roman"/>
          <w:color w:val="000000" w:themeColor="text1"/>
          <w:sz w:val="16"/>
          <w:szCs w:val="16"/>
        </w:rPr>
        <w:t>шт</w:t>
      </w:r>
      <w:proofErr w:type="spellEnd"/>
      <w:r w:rsidRPr="008E46A9">
        <w:rPr>
          <w:rFonts w:ascii="Times New Roman" w:hAnsi="Times New Roman" w:cs="Times New Roman"/>
          <w:color w:val="000000" w:themeColor="text1"/>
          <w:sz w:val="16"/>
          <w:szCs w:val="16"/>
        </w:rPr>
        <w:t xml:space="preserve">, люков: верхних - 3 </w:t>
      </w:r>
      <w:proofErr w:type="spellStart"/>
      <w:r w:rsidRPr="008E46A9">
        <w:rPr>
          <w:rFonts w:ascii="Times New Roman" w:hAnsi="Times New Roman" w:cs="Times New Roman"/>
          <w:color w:val="000000" w:themeColor="text1"/>
          <w:sz w:val="16"/>
          <w:szCs w:val="16"/>
        </w:rPr>
        <w:t>шт</w:t>
      </w:r>
      <w:proofErr w:type="spellEnd"/>
      <w:r w:rsidRPr="008E46A9">
        <w:rPr>
          <w:rFonts w:ascii="Times New Roman" w:hAnsi="Times New Roman" w:cs="Times New Roman"/>
          <w:color w:val="000000" w:themeColor="text1"/>
          <w:sz w:val="16"/>
          <w:szCs w:val="16"/>
        </w:rPr>
        <w:t xml:space="preserve">, нижних - 3 </w:t>
      </w:r>
      <w:proofErr w:type="spellStart"/>
      <w:r w:rsidRPr="008E46A9">
        <w:rPr>
          <w:rFonts w:ascii="Times New Roman" w:hAnsi="Times New Roman" w:cs="Times New Roman"/>
          <w:color w:val="000000" w:themeColor="text1"/>
          <w:sz w:val="16"/>
          <w:szCs w:val="16"/>
        </w:rPr>
        <w:t>шт</w:t>
      </w:r>
      <w:proofErr w:type="spellEnd"/>
      <w:r w:rsidRPr="008E46A9">
        <w:rPr>
          <w:rFonts w:ascii="Times New Roman" w:hAnsi="Times New Roman" w:cs="Times New Roman"/>
          <w:color w:val="000000" w:themeColor="text1"/>
          <w:sz w:val="16"/>
          <w:szCs w:val="16"/>
        </w:rPr>
        <w:t xml:space="preserve">, боковых - 6 </w:t>
      </w:r>
      <w:proofErr w:type="spellStart"/>
      <w:r w:rsidRPr="008E46A9">
        <w:rPr>
          <w:rFonts w:ascii="Times New Roman" w:hAnsi="Times New Roman" w:cs="Times New Roman"/>
          <w:color w:val="000000" w:themeColor="text1"/>
          <w:sz w:val="16"/>
          <w:szCs w:val="16"/>
        </w:rPr>
        <w:t>шт</w:t>
      </w:r>
      <w:proofErr w:type="spellEnd"/>
      <w:r w:rsidRPr="008E46A9">
        <w:rPr>
          <w:rFonts w:ascii="Times New Roman" w:hAnsi="Times New Roman" w:cs="Times New Roman"/>
          <w:color w:val="000000" w:themeColor="text1"/>
          <w:sz w:val="16"/>
          <w:szCs w:val="16"/>
        </w:rPr>
        <w:t xml:space="preserve"> (для пулемета), 2 руля направления, 2 мотора "Рено" 225 л.с. и 2 РБ3.6 150 л.с.</w:t>
      </w:r>
    </w:p>
    <w:p w14:paraId="4CD0D2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Помимо задела серии Г-3, на заводе, еще с 1916 г. находился в собранном виде без моторов "Илья Муромец" типа Д-3. В мае 1919 г. его доставили в Липецк. Фотографий и чертежей этой модификации не сохранилось, а осталось лишь описание осмотра его в Дивизионе </w:t>
      </w:r>
      <w:proofErr w:type="gramStart"/>
      <w:r w:rsidRPr="008E46A9">
        <w:rPr>
          <w:rFonts w:ascii="Times New Roman" w:hAnsi="Times New Roman" w:cs="Times New Roman"/>
          <w:color w:val="000000" w:themeColor="text1"/>
          <w:sz w:val="16"/>
          <w:szCs w:val="16"/>
        </w:rPr>
        <w:t xml:space="preserve">во- </w:t>
      </w:r>
      <w:proofErr w:type="spellStart"/>
      <w:r w:rsidRPr="008E46A9">
        <w:rPr>
          <w:rFonts w:ascii="Times New Roman" w:hAnsi="Times New Roman" w:cs="Times New Roman"/>
          <w:color w:val="000000" w:themeColor="text1"/>
          <w:sz w:val="16"/>
          <w:szCs w:val="16"/>
        </w:rPr>
        <w:t>енлетом</w:t>
      </w:r>
      <w:proofErr w:type="spellEnd"/>
      <w:proofErr w:type="gramEnd"/>
      <w:r w:rsidRPr="008E46A9">
        <w:rPr>
          <w:rFonts w:ascii="Times New Roman" w:hAnsi="Times New Roman" w:cs="Times New Roman"/>
          <w:color w:val="000000" w:themeColor="text1"/>
          <w:sz w:val="16"/>
          <w:szCs w:val="16"/>
        </w:rPr>
        <w:t xml:space="preserve"> Башко. Итак, краткое описание:</w:t>
      </w:r>
    </w:p>
    <w:p w14:paraId="022040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головной части фюзеляжа имеются 2 двухстворчатых окна и форточка, 2 пулеметные установки. В центральной части фюзеляжа с центральной частью планов (обтянуты </w:t>
      </w:r>
      <w:proofErr w:type="spellStart"/>
      <w:r w:rsidRPr="008E46A9">
        <w:rPr>
          <w:rFonts w:ascii="Times New Roman" w:hAnsi="Times New Roman" w:cs="Times New Roman"/>
          <w:color w:val="000000" w:themeColor="text1"/>
          <w:sz w:val="16"/>
          <w:szCs w:val="16"/>
        </w:rPr>
        <w:t>проэма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личенным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пролакированным</w:t>
      </w:r>
      <w:proofErr w:type="spellEnd"/>
      <w:r w:rsidRPr="008E46A9">
        <w:rPr>
          <w:rFonts w:ascii="Times New Roman" w:hAnsi="Times New Roman" w:cs="Times New Roman"/>
          <w:color w:val="000000" w:themeColor="text1"/>
          <w:sz w:val="16"/>
          <w:szCs w:val="16"/>
        </w:rPr>
        <w:t xml:space="preserve"> полотном) имеются 4 окна из небьющихся стекол, 2 выходных дверцы, бензиновый бак с проводкой к моторам. В хвостовой части фюзеляжа (обтянутой </w:t>
      </w:r>
      <w:proofErr w:type="spellStart"/>
      <w:r w:rsidRPr="008E46A9">
        <w:rPr>
          <w:rFonts w:ascii="Times New Roman" w:hAnsi="Times New Roman" w:cs="Times New Roman"/>
          <w:color w:val="000000" w:themeColor="text1"/>
          <w:sz w:val="16"/>
          <w:szCs w:val="16"/>
        </w:rPr>
        <w:t>проэмаличенным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пролакированным</w:t>
      </w:r>
      <w:proofErr w:type="spellEnd"/>
      <w:r w:rsidRPr="008E46A9">
        <w:rPr>
          <w:rFonts w:ascii="Times New Roman" w:hAnsi="Times New Roman" w:cs="Times New Roman"/>
          <w:color w:val="000000" w:themeColor="text1"/>
          <w:sz w:val="16"/>
          <w:szCs w:val="16"/>
        </w:rPr>
        <w:t xml:space="preserve"> полотном) имеются: медный бак, 2 застекленных раздвижных двери, 4 боковых пулеметных окна, 2 нижних люка, 1 верхний люк. </w:t>
      </w:r>
    </w:p>
    <w:p w14:paraId="2A51332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Шасси состоит из 4 колес, 16 стоек, 4 горизонтальных стоек и 2 полозков. У него было </w:t>
      </w:r>
      <w:proofErr w:type="spellStart"/>
      <w:r w:rsidRPr="008E46A9">
        <w:rPr>
          <w:rFonts w:ascii="Times New Roman" w:hAnsi="Times New Roman" w:cs="Times New Roman"/>
          <w:color w:val="000000" w:themeColor="text1"/>
          <w:sz w:val="16"/>
          <w:szCs w:val="16"/>
        </w:rPr>
        <w:t>бипланное</w:t>
      </w:r>
      <w:proofErr w:type="spellEnd"/>
      <w:r w:rsidRPr="008E46A9">
        <w:rPr>
          <w:rFonts w:ascii="Times New Roman" w:hAnsi="Times New Roman" w:cs="Times New Roman"/>
          <w:color w:val="000000" w:themeColor="text1"/>
          <w:sz w:val="16"/>
          <w:szCs w:val="16"/>
        </w:rPr>
        <w:t xml:space="preserve"> хвостовое оперение, которое состояло "из 2 коробок, каждая была из 2 планов, 2 рулей высоты, 4 стоек и 1 руля направления". Этот ДИМ так и не был до конца собран, а его фюзеляж сгорел в июне 1921 г. при пожаре на складе в Сарапуле (12038).</w:t>
      </w:r>
    </w:p>
    <w:p w14:paraId="082542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857F6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Начало 1919 года Авиагруппа встретила практически небоеспособной, фактически оставшись без кораблей. Единственный "Илья Муромец" (№ 241) годился только для учебных целей. При его сборке баки с верхней плоскости вновь поставили на фюзеляж. В </w:t>
      </w:r>
      <w:proofErr w:type="spellStart"/>
      <w:r w:rsidRPr="008E46A9">
        <w:rPr>
          <w:rFonts w:ascii="Times New Roman" w:hAnsi="Times New Roman" w:cs="Times New Roman"/>
          <w:color w:val="000000" w:themeColor="text1"/>
          <w:sz w:val="16"/>
          <w:szCs w:val="16"/>
        </w:rPr>
        <w:t>Главвоздухфлоте</w:t>
      </w:r>
      <w:proofErr w:type="spellEnd"/>
      <w:r w:rsidRPr="008E46A9">
        <w:rPr>
          <w:rFonts w:ascii="Times New Roman" w:hAnsi="Times New Roman" w:cs="Times New Roman"/>
          <w:color w:val="000000" w:themeColor="text1"/>
          <w:sz w:val="16"/>
          <w:szCs w:val="16"/>
        </w:rPr>
        <w:t xml:space="preserve"> обсуждали вопрос о достройке 13 кораблей, находившихся на Русско-Балтийском заводе (12041).</w:t>
      </w:r>
    </w:p>
    <w:p w14:paraId="54763F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76C4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 начале 1919 г. два уцелевших "Муромца" снова оказались в Липецке, где один из них был списан после осмотра. Последний корабль (зав. № 241) летом еще эксплуатировался в качестве учебной машины. В августе он совершил несколько боевых вылетов против конницы генерала Мамонтова. Машина использовалась не столько для бомбометания, сколько для разбрасывания листовок. В сентябре 1919 г. настал и ее час - из-за предельного износа "Муромца" списали (11029).</w:t>
      </w:r>
    </w:p>
    <w:p w14:paraId="02648E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62D1F" w14:textId="570B4425" w:rsidR="00D8530B" w:rsidRPr="008E46A9" w:rsidRDefault="00D8530B"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1919 г., пользуясь попустительством оккупационных властей Антанты, страны которой стремились всячески поддержать Польшу в войне против Советской России и Украины, в нарушение принятых Австро-Венгрией обязательств о прекращении военного производства и недопущении торговли вооружением и военным снаряжением, фирма д WKF </w:t>
      </w:r>
      <w:proofErr w:type="spellStart"/>
      <w:r w:rsidRPr="008E46A9">
        <w:rPr>
          <w:rFonts w:ascii="Times New Roman" w:hAnsi="Times New Roman" w:cs="Times New Roman"/>
          <w:color w:val="000000" w:themeColor="text1"/>
          <w:sz w:val="16"/>
          <w:szCs w:val="16"/>
        </w:rPr>
        <w:t>остигла</w:t>
      </w:r>
      <w:proofErr w:type="spellEnd"/>
      <w:r w:rsidRPr="008E46A9">
        <w:rPr>
          <w:rFonts w:ascii="Times New Roman" w:hAnsi="Times New Roman" w:cs="Times New Roman"/>
          <w:color w:val="000000" w:themeColor="text1"/>
          <w:sz w:val="16"/>
          <w:szCs w:val="16"/>
        </w:rPr>
        <w:t xml:space="preserve"> предварительной договоренности с Польшей о продаже 20 самолетов WKF D I в базовом варианте с вооружением из двух пулеметов «</w:t>
      </w:r>
      <w:proofErr w:type="spellStart"/>
      <w:r w:rsidRPr="008E46A9">
        <w:rPr>
          <w:rFonts w:ascii="Times New Roman" w:hAnsi="Times New Roman" w:cs="Times New Roman"/>
          <w:color w:val="000000" w:themeColor="text1"/>
          <w:sz w:val="16"/>
          <w:szCs w:val="16"/>
        </w:rPr>
        <w:t>Шварцлозе</w:t>
      </w:r>
      <w:proofErr w:type="spellEnd"/>
      <w:r w:rsidRPr="008E46A9">
        <w:rPr>
          <w:rFonts w:ascii="Times New Roman" w:hAnsi="Times New Roman" w:cs="Times New Roman"/>
          <w:color w:val="000000" w:themeColor="text1"/>
          <w:sz w:val="16"/>
          <w:szCs w:val="16"/>
        </w:rPr>
        <w:t>». В ожидании продолжения заказа, она в январе 1919 г. укомплектовала все самолеты и достроила по разным данным еще от одного до всех 26 самолетов из задела 1918 г. Но при показе самолета польской закупочной миссии демонстрационный образец разбился и Польша покупать эти самолеты отказалась.</w:t>
      </w:r>
    </w:p>
    <w:p w14:paraId="60BDCC43" w14:textId="77777777" w:rsidR="00D8530B" w:rsidRPr="008E46A9" w:rsidRDefault="00D8530B"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Когда стала видна способность Польши оплачивать получаемую военную технику (в т.ч. товарами, вывозимыми из оккупированных частей России, а также получивших после Великой Октябрьской Социалистической революции фактическую независимость Белоруссии, стран Балтии и Украины), страны Антанты стали блокировать поставки Польше вооружения из Австро-Венгрии и Германии в пользу собственных. По требованию оккупационных властей оставшиеся самолеты этого типа были уничтожены (23140).</w:t>
      </w:r>
    </w:p>
    <w:p w14:paraId="6C52038C" w14:textId="77777777" w:rsidR="00D8530B" w:rsidRPr="008E46A9" w:rsidRDefault="00D8530B" w:rsidP="00A30927">
      <w:pPr>
        <w:shd w:val="clear" w:color="auto" w:fill="FFFFFF"/>
        <w:spacing w:after="0" w:line="240" w:lineRule="auto"/>
        <w:jc w:val="both"/>
        <w:rPr>
          <w:rFonts w:ascii="Times New Roman" w:hAnsi="Times New Roman" w:cs="Times New Roman"/>
          <w:color w:val="000000" w:themeColor="text1"/>
          <w:sz w:val="16"/>
          <w:szCs w:val="16"/>
        </w:rPr>
      </w:pPr>
    </w:p>
    <w:p w14:paraId="66AE0518" w14:textId="77777777" w:rsidR="001945FD" w:rsidRPr="008E46A9" w:rsidRDefault="001945FD" w:rsidP="00A30927">
      <w:pPr>
        <w:spacing w:after="0" w:line="240" w:lineRule="auto"/>
        <w:jc w:val="both"/>
        <w:rPr>
          <w:rFonts w:ascii="Times New Roman" w:hAnsi="Times New Roman" w:cs="Times New Roman"/>
          <w:color w:val="000000" w:themeColor="text1"/>
          <w:sz w:val="16"/>
          <w:szCs w:val="16"/>
        </w:rPr>
      </w:pPr>
      <w:r w:rsidRPr="008E46A9">
        <w:rPr>
          <w:rFonts w:ascii="Times New Roman" w:eastAsia="Times New Roman" w:hAnsi="Times New Roman" w:cs="Times New Roman"/>
          <w:color w:val="000000" w:themeColor="text1"/>
          <w:sz w:val="16"/>
          <w:szCs w:val="16"/>
          <w:lang w:eastAsia="ru-RU"/>
        </w:rPr>
        <w:t xml:space="preserve">В начале 1919 г. </w:t>
      </w:r>
      <w:proofErr w:type="spellStart"/>
      <w:r w:rsidRPr="008E46A9">
        <w:rPr>
          <w:rFonts w:ascii="Times New Roman" w:eastAsia="Times New Roman" w:hAnsi="Times New Roman" w:cs="Times New Roman"/>
          <w:color w:val="000000" w:themeColor="text1"/>
          <w:sz w:val="16"/>
          <w:szCs w:val="16"/>
          <w:lang w:eastAsia="ru-RU"/>
        </w:rPr>
        <w:t>гидроотряд</w:t>
      </w:r>
      <w:proofErr w:type="spellEnd"/>
      <w:r w:rsidRPr="008E46A9">
        <w:rPr>
          <w:rFonts w:ascii="Times New Roman" w:eastAsia="Times New Roman" w:hAnsi="Times New Roman" w:cs="Times New Roman"/>
          <w:color w:val="000000" w:themeColor="text1"/>
          <w:sz w:val="16"/>
          <w:szCs w:val="16"/>
          <w:lang w:eastAsia="ru-RU"/>
        </w:rPr>
        <w:t xml:space="preserve"> Балтийского флота был перевооружен на сухопутные самолеты типа "Лебедь-XII" и с середины января 1919 г. непрерывно до наступления весны нес боевую службу. Летчики отряда выполняли задания по разведке и бомбили укрепленные позиции и склады противника. Ими был разрушен мост через р. Нарву. Несмотря на сильные морозы, плохое питание, настроение личного состава было боевое. Сказывались влияние партийной ячейки, состоящей из 8 коммунистов, и удачный подбор летчиков из бывших матросов-механиков. На долю морских летчиков Балтийского флота выпала ответственная задача и при защите Петрограда в 1919 г. Они систематически вели воздушную разведку в Лужской губе и </w:t>
      </w:r>
      <w:proofErr w:type="spellStart"/>
      <w:r w:rsidRPr="008E46A9">
        <w:rPr>
          <w:rFonts w:ascii="Times New Roman" w:eastAsia="Times New Roman" w:hAnsi="Times New Roman" w:cs="Times New Roman"/>
          <w:color w:val="000000" w:themeColor="text1"/>
          <w:sz w:val="16"/>
          <w:szCs w:val="16"/>
          <w:lang w:eastAsia="ru-RU"/>
        </w:rPr>
        <w:t>Копорском</w:t>
      </w:r>
      <w:proofErr w:type="spellEnd"/>
      <w:r w:rsidRPr="008E46A9">
        <w:rPr>
          <w:rFonts w:ascii="Times New Roman" w:eastAsia="Times New Roman" w:hAnsi="Times New Roman" w:cs="Times New Roman"/>
          <w:color w:val="000000" w:themeColor="text1"/>
          <w:sz w:val="16"/>
          <w:szCs w:val="16"/>
          <w:lang w:eastAsia="ru-RU"/>
        </w:rPr>
        <w:t xml:space="preserve"> заливе, прикрывали от воздушного нападения Петроград и Кронштадт, бомбили корабли и войска противника. Полеты начинались на рассвете и кончались поздней ночью (17064).</w:t>
      </w:r>
    </w:p>
    <w:p w14:paraId="3D0659E4" w14:textId="77777777" w:rsidR="001945FD" w:rsidRPr="008E46A9" w:rsidRDefault="001945F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B347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 начала 1919 года два М-9 эксплуатировались на Каспийском море. Уже по</w:t>
      </w:r>
      <w:r w:rsidRPr="008E46A9">
        <w:rPr>
          <w:rFonts w:ascii="Times New Roman" w:hAnsi="Times New Roman" w:cs="Times New Roman"/>
          <w:color w:val="000000" w:themeColor="text1"/>
          <w:sz w:val="16"/>
          <w:szCs w:val="16"/>
        </w:rPr>
        <w:softHyphen/>
        <w:t>зднее, в 1922 г., одна такая летаю</w:t>
      </w:r>
      <w:r w:rsidRPr="008E46A9">
        <w:rPr>
          <w:rFonts w:ascii="Times New Roman" w:hAnsi="Times New Roman" w:cs="Times New Roman"/>
          <w:color w:val="000000" w:themeColor="text1"/>
          <w:sz w:val="16"/>
          <w:szCs w:val="16"/>
        </w:rPr>
        <w:softHyphen/>
        <w:t>щая лодка использовалась в райо</w:t>
      </w:r>
      <w:r w:rsidRPr="008E46A9">
        <w:rPr>
          <w:rFonts w:ascii="Times New Roman" w:hAnsi="Times New Roman" w:cs="Times New Roman"/>
          <w:color w:val="000000" w:themeColor="text1"/>
          <w:sz w:val="16"/>
          <w:szCs w:val="16"/>
        </w:rPr>
        <w:softHyphen/>
        <w:t>не Баку для обследования с возду</w:t>
      </w:r>
      <w:r w:rsidRPr="008E46A9">
        <w:rPr>
          <w:rFonts w:ascii="Times New Roman" w:hAnsi="Times New Roman" w:cs="Times New Roman"/>
          <w:color w:val="000000" w:themeColor="text1"/>
          <w:sz w:val="16"/>
          <w:szCs w:val="16"/>
        </w:rPr>
        <w:softHyphen/>
        <w:t>ха рельефа прибрежного морско</w:t>
      </w:r>
      <w:r w:rsidRPr="008E46A9">
        <w:rPr>
          <w:rFonts w:ascii="Times New Roman" w:hAnsi="Times New Roman" w:cs="Times New Roman"/>
          <w:color w:val="000000" w:themeColor="text1"/>
          <w:sz w:val="16"/>
          <w:szCs w:val="16"/>
        </w:rPr>
        <w:softHyphen/>
        <w:t>го дна. При совершении полетов на высоте 500-900 м, летчикам уда</w:t>
      </w:r>
      <w:r w:rsidRPr="008E46A9">
        <w:rPr>
          <w:rFonts w:ascii="Times New Roman" w:hAnsi="Times New Roman" w:cs="Times New Roman"/>
          <w:color w:val="000000" w:themeColor="text1"/>
          <w:sz w:val="16"/>
          <w:szCs w:val="16"/>
        </w:rPr>
        <w:softHyphen/>
        <w:t>лось обнаружить новые подводные нефтяные источники (12088).</w:t>
      </w:r>
    </w:p>
    <w:p w14:paraId="73BAE6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C5519A" w14:textId="77777777" w:rsidR="00B04A62" w:rsidRPr="000656BE" w:rsidRDefault="00B04A62" w:rsidP="00B04A62">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До начала 1919 г. на Каспийском море с 1918 г. эксплуатировались два М-9, при</w:t>
      </w:r>
      <w:r w:rsidRPr="000656BE">
        <w:rPr>
          <w:rFonts w:ascii="Times New Roman" w:hAnsi="Times New Roman" w:cs="Times New Roman"/>
          <w:color w:val="0070C0"/>
          <w:sz w:val="16"/>
          <w:szCs w:val="16"/>
        </w:rPr>
        <w:softHyphen/>
        <w:t>чем один из них использовался вдоль по</w:t>
      </w:r>
      <w:r w:rsidRPr="000656BE">
        <w:rPr>
          <w:rFonts w:ascii="Times New Roman" w:hAnsi="Times New Roman" w:cs="Times New Roman"/>
          <w:color w:val="0070C0"/>
          <w:sz w:val="16"/>
          <w:szCs w:val="16"/>
        </w:rPr>
        <w:softHyphen/>
        <w:t>бережья против наступления турецких войск (23374).</w:t>
      </w:r>
    </w:p>
    <w:p w14:paraId="1BD8576A" w14:textId="77777777" w:rsidR="00B04A62" w:rsidRPr="000656BE" w:rsidRDefault="00B04A62" w:rsidP="00B04A62">
      <w:pPr>
        <w:spacing w:after="0" w:line="240" w:lineRule="auto"/>
        <w:rPr>
          <w:rFonts w:ascii="Times New Roman" w:hAnsi="Times New Roman" w:cs="Times New Roman"/>
          <w:color w:val="0070C0"/>
          <w:sz w:val="16"/>
          <w:szCs w:val="16"/>
        </w:rPr>
      </w:pPr>
    </w:p>
    <w:p w14:paraId="559E4883" w14:textId="77777777" w:rsidR="00B04A62" w:rsidRPr="000656BE" w:rsidRDefault="00B04A62" w:rsidP="00B04A62">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До начала 1919 г. Красная армия в какой-то мере удовлетворялась старыми запасами вооружения, но к весне 1919 г. они были практически исчерпаны. При этом в дивизиях состояло лишь до 40% положенного артиллерийского вооружения. Трехдюймовых снаря</w:t>
      </w:r>
      <w:r w:rsidRPr="000656BE">
        <w:rPr>
          <w:rFonts w:ascii="Times New Roman" w:hAnsi="Times New Roman" w:cs="Times New Roman"/>
          <w:color w:val="0070C0"/>
          <w:sz w:val="16"/>
          <w:szCs w:val="16"/>
        </w:rPr>
        <w:softHyphen/>
        <w:t>дов, имевшихся у красных в начале 1919 г., могло хватить на 2—4 меся</w:t>
      </w:r>
      <w:r w:rsidRPr="000656BE">
        <w:rPr>
          <w:rFonts w:ascii="Times New Roman" w:hAnsi="Times New Roman" w:cs="Times New Roman"/>
          <w:color w:val="0070C0"/>
          <w:sz w:val="16"/>
          <w:szCs w:val="16"/>
        </w:rPr>
        <w:softHyphen/>
        <w:t xml:space="preserve">ца; к тому времени и заводы выпускали в месяц по 90 тысяч снарядов, но расход их в боях был значительно ниже нормы, поэтому потребности в снарядах почти полностью удовлетворялись (Соколов А.К. От </w:t>
      </w:r>
      <w:proofErr w:type="spellStart"/>
      <w:r w:rsidRPr="000656BE">
        <w:rPr>
          <w:rFonts w:ascii="Times New Roman" w:hAnsi="Times New Roman" w:cs="Times New Roman"/>
          <w:color w:val="0070C0"/>
          <w:sz w:val="16"/>
          <w:szCs w:val="16"/>
        </w:rPr>
        <w:t>военпро</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ма</w:t>
      </w:r>
      <w:proofErr w:type="spellEnd"/>
      <w:r w:rsidRPr="000656BE">
        <w:rPr>
          <w:rFonts w:ascii="Times New Roman" w:hAnsi="Times New Roman" w:cs="Times New Roman"/>
          <w:color w:val="0070C0"/>
          <w:sz w:val="16"/>
          <w:szCs w:val="16"/>
        </w:rPr>
        <w:t xml:space="preserve"> к ВПК. Советская военная промышленность. М., 2012. С. 20, 23, 28; Коваленко Д.А. Оборонная промышленность Советской России в 1918— 1920 гг. М., 1970. С. 389—393). Белые получали часть снабжения от сво</w:t>
      </w:r>
      <w:r w:rsidRPr="000656BE">
        <w:rPr>
          <w:rFonts w:ascii="Times New Roman" w:hAnsi="Times New Roman" w:cs="Times New Roman"/>
          <w:color w:val="0070C0"/>
          <w:sz w:val="16"/>
          <w:szCs w:val="16"/>
        </w:rPr>
        <w:softHyphen/>
        <w:t>их союзников) (23452).</w:t>
      </w:r>
    </w:p>
    <w:p w14:paraId="34509C9D" w14:textId="77777777" w:rsidR="00B04A62" w:rsidRPr="000656BE" w:rsidRDefault="00B04A62" w:rsidP="00B04A62">
      <w:pPr>
        <w:spacing w:after="0" w:line="240" w:lineRule="auto"/>
        <w:rPr>
          <w:rFonts w:ascii="Times New Roman" w:hAnsi="Times New Roman" w:cs="Times New Roman"/>
          <w:color w:val="0070C0"/>
          <w:sz w:val="16"/>
          <w:szCs w:val="16"/>
        </w:rPr>
      </w:pPr>
    </w:p>
    <w:p w14:paraId="1394F068" w14:textId="77777777" w:rsidR="00B04A62" w:rsidRPr="000656BE" w:rsidRDefault="00B04A62" w:rsidP="00B04A62">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начале 1919 г. белая авиация стала получать новейшую технику, которая высвобождалась с окончанием Империалистической войны. В состав СБАК на Севере прибыли истребители </w:t>
      </w:r>
      <w:proofErr w:type="spellStart"/>
      <w:r w:rsidRPr="000656BE">
        <w:rPr>
          <w:rFonts w:ascii="Times New Roman" w:hAnsi="Times New Roman" w:cs="Times New Roman"/>
          <w:color w:val="0070C0"/>
          <w:sz w:val="16"/>
          <w:szCs w:val="16"/>
        </w:rPr>
        <w:t>Сопвич</w:t>
      </w:r>
      <w:proofErr w:type="spellEnd"/>
      <w:r w:rsidRPr="000656BE">
        <w:rPr>
          <w:rFonts w:ascii="Times New Roman" w:hAnsi="Times New Roman" w:cs="Times New Roman"/>
          <w:color w:val="0070C0"/>
          <w:sz w:val="16"/>
          <w:szCs w:val="16"/>
        </w:rPr>
        <w:t xml:space="preserve"> «Кэмел» и «</w:t>
      </w:r>
      <w:proofErr w:type="spellStart"/>
      <w:r w:rsidRPr="000656BE">
        <w:rPr>
          <w:rFonts w:ascii="Times New Roman" w:hAnsi="Times New Roman" w:cs="Times New Roman"/>
          <w:color w:val="0070C0"/>
          <w:sz w:val="16"/>
          <w:szCs w:val="16"/>
        </w:rPr>
        <w:t>Снайп</w:t>
      </w:r>
      <w:proofErr w:type="spellEnd"/>
      <w:r w:rsidRPr="000656BE">
        <w:rPr>
          <w:rFonts w:ascii="Times New Roman" w:hAnsi="Times New Roman" w:cs="Times New Roman"/>
          <w:color w:val="0070C0"/>
          <w:sz w:val="16"/>
          <w:szCs w:val="16"/>
        </w:rPr>
        <w:t xml:space="preserve">». На Западном фронте появились немецкие авиачасти, готовилась к боевым действиям оснащенная французской и немецкой техникой и укомплектованная в основном наемниками польская авиация. </w:t>
      </w:r>
      <w:proofErr w:type="spellStart"/>
      <w:r w:rsidRPr="000656BE">
        <w:rPr>
          <w:rFonts w:ascii="Times New Roman" w:hAnsi="Times New Roman" w:cs="Times New Roman"/>
          <w:color w:val="0070C0"/>
          <w:sz w:val="16"/>
          <w:szCs w:val="16"/>
        </w:rPr>
        <w:t>Прибарахлились</w:t>
      </w:r>
      <w:proofErr w:type="spellEnd"/>
      <w:r w:rsidRPr="000656BE">
        <w:rPr>
          <w:rFonts w:ascii="Times New Roman" w:hAnsi="Times New Roman" w:cs="Times New Roman"/>
          <w:color w:val="0070C0"/>
          <w:sz w:val="16"/>
          <w:szCs w:val="16"/>
        </w:rPr>
        <w:t xml:space="preserve"> новыми аэропланами Колчак и мятежные белочехи в Сибири. На Юге к Деникину прибыла в полном составе 47-я эскадрилья Королевских ВВС Великобритании – пусть и не блещущая качеством летного состава, зато имевшая новые бомбардировщики де </w:t>
      </w:r>
      <w:proofErr w:type="spellStart"/>
      <w:r w:rsidRPr="000656BE">
        <w:rPr>
          <w:rFonts w:ascii="Times New Roman" w:hAnsi="Times New Roman" w:cs="Times New Roman"/>
          <w:color w:val="0070C0"/>
          <w:sz w:val="16"/>
          <w:szCs w:val="16"/>
        </w:rPr>
        <w:t>Хэвилленд</w:t>
      </w:r>
      <w:proofErr w:type="spellEnd"/>
      <w:r w:rsidRPr="000656BE">
        <w:rPr>
          <w:rFonts w:ascii="Times New Roman" w:hAnsi="Times New Roman" w:cs="Times New Roman"/>
          <w:color w:val="0070C0"/>
          <w:sz w:val="16"/>
          <w:szCs w:val="16"/>
        </w:rPr>
        <w:t xml:space="preserve"> DH.9 и истребители «Кэмел» – его появление сразу изменило расклад сил в воздухе над Царицыном. Тем не менее, и там белая авиация несла потери воздушных боях. Так 28 июня </w:t>
      </w:r>
      <w:proofErr w:type="spellStart"/>
      <w:r w:rsidRPr="000656BE">
        <w:rPr>
          <w:rFonts w:ascii="Times New Roman" w:hAnsi="Times New Roman" w:cs="Times New Roman"/>
          <w:color w:val="0070C0"/>
          <w:sz w:val="16"/>
          <w:szCs w:val="16"/>
        </w:rPr>
        <w:t>красвоенлет</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Загудаев</w:t>
      </w:r>
      <w:proofErr w:type="spellEnd"/>
      <w:r w:rsidRPr="000656BE">
        <w:rPr>
          <w:rFonts w:ascii="Times New Roman" w:hAnsi="Times New Roman" w:cs="Times New Roman"/>
          <w:color w:val="0070C0"/>
          <w:sz w:val="16"/>
          <w:szCs w:val="16"/>
        </w:rPr>
        <w:t xml:space="preserve"> и летнаб Чернецкий на </w:t>
      </w:r>
      <w:proofErr w:type="spellStart"/>
      <w:r w:rsidRPr="000656BE">
        <w:rPr>
          <w:rFonts w:ascii="Times New Roman" w:hAnsi="Times New Roman" w:cs="Times New Roman"/>
          <w:color w:val="0070C0"/>
          <w:sz w:val="16"/>
          <w:szCs w:val="16"/>
        </w:rPr>
        <w:t>Сопвиче</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Полуторастоечном</w:t>
      </w:r>
      <w:proofErr w:type="spellEnd"/>
      <w:r w:rsidRPr="000656BE">
        <w:rPr>
          <w:rFonts w:ascii="Times New Roman" w:hAnsi="Times New Roman" w:cs="Times New Roman"/>
          <w:color w:val="0070C0"/>
          <w:sz w:val="16"/>
          <w:szCs w:val="16"/>
        </w:rPr>
        <w:t xml:space="preserve">» сбили деникинский </w:t>
      </w:r>
      <w:proofErr w:type="spellStart"/>
      <w:r w:rsidRPr="000656BE">
        <w:rPr>
          <w:rFonts w:ascii="Times New Roman" w:hAnsi="Times New Roman" w:cs="Times New Roman"/>
          <w:color w:val="0070C0"/>
          <w:sz w:val="16"/>
          <w:szCs w:val="16"/>
        </w:rPr>
        <w:t>Ньюпор</w:t>
      </w:r>
      <w:proofErr w:type="spellEnd"/>
      <w:r w:rsidRPr="000656BE">
        <w:rPr>
          <w:rFonts w:ascii="Times New Roman" w:hAnsi="Times New Roman" w:cs="Times New Roman"/>
          <w:color w:val="0070C0"/>
          <w:sz w:val="16"/>
          <w:szCs w:val="16"/>
        </w:rPr>
        <w:t xml:space="preserve"> 23 – его пилот фон </w:t>
      </w:r>
      <w:proofErr w:type="spellStart"/>
      <w:r w:rsidRPr="000656BE">
        <w:rPr>
          <w:rFonts w:ascii="Times New Roman" w:hAnsi="Times New Roman" w:cs="Times New Roman"/>
          <w:color w:val="0070C0"/>
          <w:sz w:val="16"/>
          <w:szCs w:val="16"/>
        </w:rPr>
        <w:t>Грейфенфельдс</w:t>
      </w:r>
      <w:proofErr w:type="spellEnd"/>
      <w:r w:rsidRPr="000656BE">
        <w:rPr>
          <w:rFonts w:ascii="Times New Roman" w:hAnsi="Times New Roman" w:cs="Times New Roman"/>
          <w:color w:val="0070C0"/>
          <w:sz w:val="16"/>
          <w:szCs w:val="16"/>
        </w:rPr>
        <w:t xml:space="preserve"> совершил вынужденную посадку и пытался скрыться, но был убит (23555).</w:t>
      </w:r>
    </w:p>
    <w:p w14:paraId="53D77031" w14:textId="77777777" w:rsidR="00B04A62" w:rsidRPr="000656BE" w:rsidRDefault="00B04A62" w:rsidP="00B04A62">
      <w:pPr>
        <w:spacing w:after="0" w:line="240" w:lineRule="auto"/>
        <w:rPr>
          <w:rFonts w:ascii="Times New Roman" w:hAnsi="Times New Roman" w:cs="Times New Roman"/>
          <w:color w:val="0070C0"/>
          <w:sz w:val="16"/>
          <w:szCs w:val="16"/>
        </w:rPr>
      </w:pPr>
    </w:p>
    <w:p w14:paraId="64379E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1919 в состав ДА была включена небольшая Южная армия, сформированная во второй половине 1918 при поддержке немцев (4084).</w:t>
      </w:r>
    </w:p>
    <w:p w14:paraId="44BEE1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68CA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CAF256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3AE3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1919 г. на базе Московского Кино-Комитета в системе Наркомпроса образовался Фото-Кино-Отдел (позднее — Всероссийский Фото-Кино-Отдел, ВФКО) во главе с большевиком Дмитрием Лещенко. Низовыми органами ВФКО стали </w:t>
      </w:r>
      <w:proofErr w:type="spellStart"/>
      <w:r w:rsidRPr="008E46A9">
        <w:rPr>
          <w:rFonts w:ascii="Times New Roman" w:hAnsi="Times New Roman" w:cs="Times New Roman"/>
          <w:color w:val="000000" w:themeColor="text1"/>
          <w:sz w:val="16"/>
          <w:szCs w:val="16"/>
        </w:rPr>
        <w:t>кинофотосекции</w:t>
      </w:r>
      <w:proofErr w:type="spellEnd"/>
      <w:r w:rsidRPr="008E46A9">
        <w:rPr>
          <w:rFonts w:ascii="Times New Roman" w:hAnsi="Times New Roman" w:cs="Times New Roman"/>
          <w:color w:val="000000" w:themeColor="text1"/>
          <w:sz w:val="16"/>
          <w:szCs w:val="16"/>
        </w:rPr>
        <w:t xml:space="preserve"> при отделах народного образования местных Советов. С ВФКО и кинокомитетами сотрудничали известные литераторы Александр Серафимович, Алексей Толстой, Михаил Кольцов, режиссеры Лев Кулешов, Владимир Гардин, Дзига Вертов, Всеволод Пудовкин и др.; ВФКО заключал договоры на участие в съемках ведущих актеров МХТ. Во время Гражданской войны, в условиях голода и разрухи, ВФКО удалось снять несколько десятков агитфильмов, сотни хроникальных сюжетов. Вместе с тем в ВФКО и местных </w:t>
      </w:r>
      <w:proofErr w:type="spellStart"/>
      <w:r w:rsidRPr="008E46A9">
        <w:rPr>
          <w:rFonts w:ascii="Times New Roman" w:hAnsi="Times New Roman" w:cs="Times New Roman"/>
          <w:color w:val="000000" w:themeColor="text1"/>
          <w:sz w:val="16"/>
          <w:szCs w:val="16"/>
        </w:rPr>
        <w:t>киносекциях</w:t>
      </w:r>
      <w:proofErr w:type="spellEnd"/>
      <w:r w:rsidRPr="008E46A9">
        <w:rPr>
          <w:rFonts w:ascii="Times New Roman" w:hAnsi="Times New Roman" w:cs="Times New Roman"/>
          <w:color w:val="000000" w:themeColor="text1"/>
          <w:sz w:val="16"/>
          <w:szCs w:val="16"/>
        </w:rPr>
        <w:t xml:space="preserve"> с первых же шагов обнаружились явные признаки бюрократической болезни: раздутые штаты, перевес администрирования над производством, слабая связь с низовыми структурами и широкое разбазаривание государственных средств. Политика “военного коммунизма”, по существу, вытеснила из жизни частное кинопроизводство. Оно не выдержало бесконечных метаморфоз национальной валюты, транспортной разрухи, закрытия оптико-механических предприятий, мобилизации работников на фронт. Поэтому огосударствление производства и проката фильмов становилось мерой вынужденной (11019).</w:t>
      </w:r>
    </w:p>
    <w:p w14:paraId="4C439F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916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1919 г. сознавая свою слабость и опасаясь развития конфликта с Туркестаном бухарский эмир обратился за военной помощью к эмиру Афганистана Хабибулле. В ответ на эту просьбу в Бухару был направлен 2-х тысячный отряд афганских добровольцев и оружие. Это помощь, однако, не могла обеспечить Бухаре необходимый перевес над силами большевиков (3871).</w:t>
      </w:r>
    </w:p>
    <w:p w14:paraId="49B12F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E017D7" w14:textId="77777777" w:rsidR="002A1680" w:rsidRPr="000656BE" w:rsidRDefault="002A1680" w:rsidP="002A168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начале 1919 г. Ф. Э. Дзержинский объявляет концлагеря возникают летом-осенью 1918 г., «школой труда». Через два года в московской Таганской тюрьме работало 65 % заключенных. Московский совет народного хозяйства ставит вопрос «об устройстве мастерских в лагерях </w:t>
      </w:r>
      <w:proofErr w:type="spellStart"/>
      <w:r w:rsidRPr="000656BE">
        <w:rPr>
          <w:rFonts w:ascii="Times New Roman" w:hAnsi="Times New Roman" w:cs="Times New Roman"/>
          <w:color w:val="0070C0"/>
          <w:sz w:val="16"/>
          <w:szCs w:val="16"/>
        </w:rPr>
        <w:t>принудработ</w:t>
      </w:r>
      <w:proofErr w:type="spellEnd"/>
      <w:r w:rsidRPr="000656BE">
        <w:rPr>
          <w:rFonts w:ascii="Times New Roman" w:hAnsi="Times New Roman" w:cs="Times New Roman"/>
          <w:color w:val="0070C0"/>
          <w:sz w:val="16"/>
          <w:szCs w:val="16"/>
        </w:rPr>
        <w:t>». К середине 20-х годов труд заключенных начинает развиваться все шире и шире. Система принудительного труда в местах заключения становится объектом особого внимания со стороны большевистской власти. Согласно циркуляру, подписанному в январе 1925 г. начальником Главного управления местами заключения РСФСР Ширвиндтом, «в целях развития работ, заключенные организуются по принципу хозяйственного расчета.» (23485).</w:t>
      </w:r>
    </w:p>
    <w:p w14:paraId="73FF5976" w14:textId="77777777" w:rsidR="002A1680" w:rsidRPr="000656BE" w:rsidRDefault="002A1680" w:rsidP="002A1680">
      <w:pPr>
        <w:spacing w:after="0" w:line="240" w:lineRule="auto"/>
        <w:rPr>
          <w:rFonts w:ascii="Times New Roman" w:hAnsi="Times New Roman" w:cs="Times New Roman"/>
          <w:color w:val="0070C0"/>
          <w:sz w:val="16"/>
          <w:szCs w:val="16"/>
        </w:rPr>
      </w:pPr>
    </w:p>
    <w:p w14:paraId="2D704044" w14:textId="77777777" w:rsidR="007A63D8" w:rsidRPr="008E46A9" w:rsidRDefault="007A63D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65E3962" w14:textId="77777777" w:rsidR="007A63D8" w:rsidRPr="008E46A9" w:rsidRDefault="007A63D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CC45C9" w14:textId="77777777" w:rsidR="002B37F5" w:rsidRPr="008E46A9" w:rsidRDefault="002B37F5"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В начале 1919 г. Варшава пыталась спровоцировать в Верхней Силезии польское национальное движение за независимость и присоединение Верхней Силезии к Польше. Однако по призыву генерал-фельдмаршала Гинденбурга в Германии под Бреслау и в районе Франкфурта-на-Одере были образованы соединения добровольцев и отрядов самообороны для противодействия притязаниям поляков на верхнесилезские и </w:t>
      </w:r>
      <w:proofErr w:type="spellStart"/>
      <w:r w:rsidRPr="008E46A9">
        <w:rPr>
          <w:color w:val="000000" w:themeColor="text1"/>
          <w:sz w:val="16"/>
          <w:szCs w:val="16"/>
        </w:rPr>
        <w:t>восточнопрусские</w:t>
      </w:r>
      <w:proofErr w:type="spellEnd"/>
      <w:r w:rsidRPr="008E46A9">
        <w:rPr>
          <w:color w:val="000000" w:themeColor="text1"/>
          <w:sz w:val="16"/>
          <w:szCs w:val="16"/>
        </w:rPr>
        <w:t xml:space="preserve"> территории (18265).</w:t>
      </w:r>
    </w:p>
    <w:p w14:paraId="629DFA0C" w14:textId="77777777" w:rsidR="002B37F5" w:rsidRPr="008E46A9" w:rsidRDefault="002B37F5" w:rsidP="00A30927">
      <w:pPr>
        <w:pStyle w:val="ae"/>
        <w:spacing w:before="0" w:after="0"/>
        <w:jc w:val="both"/>
        <w:textAlignment w:val="top"/>
        <w:rPr>
          <w:color w:val="000000" w:themeColor="text1"/>
          <w:sz w:val="16"/>
          <w:szCs w:val="16"/>
        </w:rPr>
      </w:pPr>
    </w:p>
    <w:p w14:paraId="618E89E1" w14:textId="77777777" w:rsidR="007A63D8" w:rsidRPr="008E46A9"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В начале 1919 года на базу </w:t>
      </w:r>
      <w:proofErr w:type="spellStart"/>
      <w:r w:rsidRPr="008E46A9">
        <w:rPr>
          <w:rFonts w:ascii="Times New Roman" w:eastAsia="Times New Roman" w:hAnsi="Times New Roman" w:cs="Times New Roman"/>
          <w:color w:val="000000" w:themeColor="text1"/>
          <w:sz w:val="16"/>
          <w:szCs w:val="16"/>
          <w:lang w:eastAsia="ru-RU"/>
        </w:rPr>
        <w:t>McCook</w:t>
      </w:r>
      <w:proofErr w:type="spellEnd"/>
      <w:r w:rsidRPr="008E46A9">
        <w:rPr>
          <w:rFonts w:ascii="Times New Roman" w:eastAsia="Times New Roman" w:hAnsi="Times New Roman" w:cs="Times New Roman"/>
          <w:color w:val="000000" w:themeColor="text1"/>
          <w:sz w:val="16"/>
          <w:szCs w:val="16"/>
          <w:lang w:eastAsia="ru-RU"/>
        </w:rPr>
        <w:t xml:space="preserve"> (штат Огайо) авиации армии США был для ознакомления доставлен британский бронированный штурмовик </w:t>
      </w:r>
      <w:proofErr w:type="spellStart"/>
      <w:r w:rsidRPr="008E46A9">
        <w:rPr>
          <w:rFonts w:ascii="Times New Roman" w:eastAsia="Times New Roman" w:hAnsi="Times New Roman" w:cs="Times New Roman"/>
          <w:color w:val="000000" w:themeColor="text1"/>
          <w:sz w:val="16"/>
          <w:szCs w:val="16"/>
          <w:lang w:eastAsia="ru-RU"/>
        </w:rPr>
        <w:t>Sopwith</w:t>
      </w:r>
      <w:proofErr w:type="spellEnd"/>
      <w:r w:rsidRPr="008E46A9">
        <w:rPr>
          <w:rFonts w:ascii="Times New Roman" w:eastAsia="Times New Roman" w:hAnsi="Times New Roman" w:cs="Times New Roman"/>
          <w:color w:val="000000" w:themeColor="text1"/>
          <w:sz w:val="16"/>
          <w:szCs w:val="16"/>
          <w:lang w:eastAsia="ru-RU"/>
        </w:rPr>
        <w:t xml:space="preserve"> T.F.2 </w:t>
      </w:r>
      <w:proofErr w:type="spellStart"/>
      <w:proofErr w:type="gramStart"/>
      <w:r w:rsidRPr="008E46A9">
        <w:rPr>
          <w:rFonts w:ascii="Times New Roman" w:eastAsia="Times New Roman" w:hAnsi="Times New Roman" w:cs="Times New Roman"/>
          <w:color w:val="000000" w:themeColor="text1"/>
          <w:sz w:val="16"/>
          <w:szCs w:val="16"/>
          <w:lang w:eastAsia="ru-RU"/>
        </w:rPr>
        <w:t>Salamander</w:t>
      </w:r>
      <w:proofErr w:type="spellEnd"/>
      <w:r w:rsidRPr="008E46A9">
        <w:rPr>
          <w:rFonts w:ascii="Times New Roman" w:eastAsia="Times New Roman" w:hAnsi="Times New Roman" w:cs="Times New Roman"/>
          <w:color w:val="000000" w:themeColor="text1"/>
          <w:sz w:val="16"/>
          <w:szCs w:val="16"/>
          <w:lang w:eastAsia="ru-RU"/>
        </w:rPr>
        <w:t>,  американские</w:t>
      </w:r>
      <w:proofErr w:type="gramEnd"/>
      <w:r w:rsidRPr="008E46A9">
        <w:rPr>
          <w:rFonts w:ascii="Times New Roman" w:eastAsia="Times New Roman" w:hAnsi="Times New Roman" w:cs="Times New Roman"/>
          <w:color w:val="000000" w:themeColor="text1"/>
          <w:sz w:val="16"/>
          <w:szCs w:val="16"/>
          <w:lang w:eastAsia="ru-RU"/>
        </w:rPr>
        <w:t xml:space="preserve"> военные изучили машину и уже к середине октября того же года выпустили свои требования на специальный штурмовик - GAX (от </w:t>
      </w:r>
      <w:proofErr w:type="spellStart"/>
      <w:r w:rsidRPr="008E46A9">
        <w:rPr>
          <w:rFonts w:ascii="Times New Roman" w:eastAsia="Times New Roman" w:hAnsi="Times New Roman" w:cs="Times New Roman"/>
          <w:color w:val="000000" w:themeColor="text1"/>
          <w:sz w:val="16"/>
          <w:szCs w:val="16"/>
          <w:lang w:eastAsia="ru-RU"/>
        </w:rPr>
        <w:t>Ground</w:t>
      </w:r>
      <w:proofErr w:type="spellEnd"/>
      <w:r w:rsidRPr="008E46A9">
        <w:rPr>
          <w:rFonts w:ascii="Times New Roman" w:eastAsia="Times New Roman" w:hAnsi="Times New Roman" w:cs="Times New Roman"/>
          <w:color w:val="000000" w:themeColor="text1"/>
          <w:sz w:val="16"/>
          <w:szCs w:val="16"/>
          <w:lang w:eastAsia="ru-RU"/>
        </w:rPr>
        <w:t xml:space="preserve"> </w:t>
      </w:r>
      <w:proofErr w:type="spellStart"/>
      <w:r w:rsidRPr="008E46A9">
        <w:rPr>
          <w:rFonts w:ascii="Times New Roman" w:eastAsia="Times New Roman" w:hAnsi="Times New Roman" w:cs="Times New Roman"/>
          <w:color w:val="000000" w:themeColor="text1"/>
          <w:sz w:val="16"/>
          <w:szCs w:val="16"/>
          <w:lang w:eastAsia="ru-RU"/>
        </w:rPr>
        <w:t>Attack</w:t>
      </w:r>
      <w:proofErr w:type="spellEnd"/>
      <w:r w:rsidRPr="008E46A9">
        <w:rPr>
          <w:rFonts w:ascii="Times New Roman" w:eastAsia="Times New Roman" w:hAnsi="Times New Roman" w:cs="Times New Roman"/>
          <w:color w:val="000000" w:themeColor="text1"/>
          <w:sz w:val="16"/>
          <w:szCs w:val="16"/>
          <w:lang w:eastAsia="ru-RU"/>
        </w:rPr>
        <w:t xml:space="preserve"> </w:t>
      </w:r>
      <w:proofErr w:type="spellStart"/>
      <w:r w:rsidRPr="008E46A9">
        <w:rPr>
          <w:rFonts w:ascii="Times New Roman" w:eastAsia="Times New Roman" w:hAnsi="Times New Roman" w:cs="Times New Roman"/>
          <w:color w:val="000000" w:themeColor="text1"/>
          <w:sz w:val="16"/>
          <w:szCs w:val="16"/>
          <w:lang w:eastAsia="ru-RU"/>
        </w:rPr>
        <w:t>Experimental</w:t>
      </w:r>
      <w:proofErr w:type="spellEnd"/>
      <w:r w:rsidRPr="008E46A9">
        <w:rPr>
          <w:rFonts w:ascii="Times New Roman" w:eastAsia="Times New Roman" w:hAnsi="Times New Roman" w:cs="Times New Roman"/>
          <w:color w:val="000000" w:themeColor="text1"/>
          <w:sz w:val="16"/>
          <w:szCs w:val="16"/>
          <w:lang w:eastAsia="ru-RU"/>
        </w:rPr>
        <w:t xml:space="preserve">). Автором этого документа была группа под руководством генерала Уильяма Митчела - того самого, который человек-аэропорт и человек-бомбардировщик. Конструировал машину знаменитый в будущем </w:t>
      </w:r>
      <w:proofErr w:type="spellStart"/>
      <w:r w:rsidRPr="008E46A9">
        <w:rPr>
          <w:rFonts w:ascii="Times New Roman" w:eastAsia="Times New Roman" w:hAnsi="Times New Roman" w:cs="Times New Roman"/>
          <w:color w:val="000000" w:themeColor="text1"/>
          <w:sz w:val="16"/>
          <w:szCs w:val="16"/>
          <w:lang w:eastAsia="ru-RU"/>
        </w:rPr>
        <w:t>Isaac</w:t>
      </w:r>
      <w:proofErr w:type="spellEnd"/>
      <w:r w:rsidRPr="008E46A9">
        <w:rPr>
          <w:rFonts w:ascii="Times New Roman" w:eastAsia="Times New Roman" w:hAnsi="Times New Roman" w:cs="Times New Roman"/>
          <w:color w:val="000000" w:themeColor="text1"/>
          <w:sz w:val="16"/>
          <w:szCs w:val="16"/>
          <w:lang w:eastAsia="ru-RU"/>
        </w:rPr>
        <w:t xml:space="preserve"> M. </w:t>
      </w:r>
      <w:proofErr w:type="spellStart"/>
      <w:r w:rsidRPr="008E46A9">
        <w:rPr>
          <w:rFonts w:ascii="Times New Roman" w:eastAsia="Times New Roman" w:hAnsi="Times New Roman" w:cs="Times New Roman"/>
          <w:color w:val="000000" w:themeColor="text1"/>
          <w:sz w:val="16"/>
          <w:szCs w:val="16"/>
          <w:lang w:eastAsia="ru-RU"/>
        </w:rPr>
        <w:t>Laddon</w:t>
      </w:r>
      <w:proofErr w:type="spellEnd"/>
      <w:r w:rsidRPr="008E46A9">
        <w:rPr>
          <w:rFonts w:ascii="Times New Roman" w:eastAsia="Times New Roman" w:hAnsi="Times New Roman" w:cs="Times New Roman"/>
          <w:color w:val="000000" w:themeColor="text1"/>
          <w:sz w:val="16"/>
          <w:szCs w:val="16"/>
          <w:lang w:eastAsia="ru-RU"/>
        </w:rPr>
        <w:t xml:space="preserve">, а производил Боинг под обозначением Boeing GA-1. Это был бронированный двухмоторный самолет с толкающими винтами, к тому же выполненный по достаточно редкой даже в то время схеме триплан. Масса пустого самолета достигала 3,5 тонны, при этом вес брони был больше 1000 килограмм, толщина примерно 4,5 мм - вполне достаточно для целей, о которых мы поговорим ниже, т.е. практически треть от общей массы, став, таким образом, одним из наиболее защищенных (по крайней мере, на бумаге) самолетов в мире. Броня прикрывала двигатели и экипаж, притом два стрелка находились в передней части </w:t>
      </w:r>
      <w:proofErr w:type="spellStart"/>
      <w:r w:rsidRPr="008E46A9">
        <w:rPr>
          <w:rFonts w:ascii="Times New Roman" w:eastAsia="Times New Roman" w:hAnsi="Times New Roman" w:cs="Times New Roman"/>
          <w:color w:val="000000" w:themeColor="text1"/>
          <w:sz w:val="16"/>
          <w:szCs w:val="16"/>
          <w:lang w:eastAsia="ru-RU"/>
        </w:rPr>
        <w:t>мотогондол</w:t>
      </w:r>
      <w:proofErr w:type="spellEnd"/>
      <w:r w:rsidRPr="008E46A9">
        <w:rPr>
          <w:rFonts w:ascii="Times New Roman" w:eastAsia="Times New Roman" w:hAnsi="Times New Roman" w:cs="Times New Roman"/>
          <w:color w:val="000000" w:themeColor="text1"/>
          <w:sz w:val="16"/>
          <w:szCs w:val="16"/>
          <w:lang w:eastAsia="ru-RU"/>
        </w:rPr>
        <w:t xml:space="preserve">, ведя огонь из пулеметов через щели в броне со специальными заслонками, даже пилот имел </w:t>
      </w:r>
      <w:proofErr w:type="spellStart"/>
      <w:r w:rsidRPr="008E46A9">
        <w:rPr>
          <w:rFonts w:ascii="Times New Roman" w:eastAsia="Times New Roman" w:hAnsi="Times New Roman" w:cs="Times New Roman"/>
          <w:color w:val="000000" w:themeColor="text1"/>
          <w:sz w:val="16"/>
          <w:szCs w:val="16"/>
          <w:lang w:eastAsia="ru-RU"/>
        </w:rPr>
        <w:t>бронещели</w:t>
      </w:r>
      <w:proofErr w:type="spellEnd"/>
      <w:r w:rsidRPr="008E46A9">
        <w:rPr>
          <w:rFonts w:ascii="Times New Roman" w:eastAsia="Times New Roman" w:hAnsi="Times New Roman" w:cs="Times New Roman"/>
          <w:color w:val="000000" w:themeColor="text1"/>
          <w:sz w:val="16"/>
          <w:szCs w:val="16"/>
          <w:lang w:eastAsia="ru-RU"/>
        </w:rPr>
        <w:t xml:space="preserve">. Остальные элементы конструкции выполнялись из дерева, обшивка выполнялась из ткани или фанеры. Вооружение самолета также было очень мощным, оно состояло из 37-мм пушки </w:t>
      </w:r>
      <w:proofErr w:type="spellStart"/>
      <w:r w:rsidRPr="008E46A9">
        <w:rPr>
          <w:rFonts w:ascii="Times New Roman" w:eastAsia="Times New Roman" w:hAnsi="Times New Roman" w:cs="Times New Roman"/>
          <w:color w:val="000000" w:themeColor="text1"/>
          <w:sz w:val="16"/>
          <w:szCs w:val="16"/>
          <w:lang w:eastAsia="ru-RU"/>
        </w:rPr>
        <w:t>Baldwin</w:t>
      </w:r>
      <w:proofErr w:type="spellEnd"/>
      <w:r w:rsidRPr="008E46A9">
        <w:rPr>
          <w:rFonts w:ascii="Times New Roman" w:eastAsia="Times New Roman" w:hAnsi="Times New Roman" w:cs="Times New Roman"/>
          <w:color w:val="000000" w:themeColor="text1"/>
          <w:sz w:val="16"/>
          <w:szCs w:val="16"/>
          <w:lang w:eastAsia="ru-RU"/>
        </w:rPr>
        <w:t xml:space="preserve"> в фюзеляже для стрельбы вниз-вперед и восьми пулеметов Льюис винтовочного калибра, при необходимости, возможно было подвесить до </w:t>
      </w:r>
      <w:r w:rsidRPr="008E46A9">
        <w:rPr>
          <w:rFonts w:ascii="Times New Roman" w:eastAsia="Times New Roman" w:hAnsi="Times New Roman" w:cs="Times New Roman"/>
          <w:color w:val="000000" w:themeColor="text1"/>
          <w:sz w:val="16"/>
          <w:szCs w:val="16"/>
          <w:lang w:eastAsia="ru-RU"/>
        </w:rPr>
        <w:lastRenderedPageBreak/>
        <w:t>10 легких осколочных бомб. Стрелковое вооружение было не жестко фиксированным и могло изменять углы по отношению к оси самолета...Огонь из подвижной пушки и батареи пулеметов вел передний стрелок...</w:t>
      </w:r>
    </w:p>
    <w:p w14:paraId="344C6FAE" w14:textId="77777777" w:rsidR="007A63D8" w:rsidRPr="008E46A9"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Первый полет этот "летающий танк" совершил в мае 1921 года под обозначением GA-X, интересно, что пилоты расшифровывали аббревиатуру как "пушки, броня - неизвестное". Первоначально компания </w:t>
      </w:r>
      <w:proofErr w:type="gramStart"/>
      <w:r w:rsidRPr="008E46A9">
        <w:rPr>
          <w:rFonts w:ascii="Times New Roman" w:eastAsia="Times New Roman" w:hAnsi="Times New Roman" w:cs="Times New Roman"/>
          <w:color w:val="000000" w:themeColor="text1"/>
          <w:sz w:val="16"/>
          <w:szCs w:val="16"/>
          <w:lang w:eastAsia="ru-RU"/>
        </w:rPr>
        <w:t>рассчитывала</w:t>
      </w:r>
      <w:proofErr w:type="gramEnd"/>
      <w:r w:rsidRPr="008E46A9">
        <w:rPr>
          <w:rFonts w:ascii="Times New Roman" w:eastAsia="Times New Roman" w:hAnsi="Times New Roman" w:cs="Times New Roman"/>
          <w:color w:val="000000" w:themeColor="text1"/>
          <w:sz w:val="16"/>
          <w:szCs w:val="16"/>
          <w:lang w:eastAsia="ru-RU"/>
        </w:rPr>
        <w:t xml:space="preserve"> что армия закажет не меньше 20 самолетов этого типа (по меркам авиации Северо-американских Соединенных Штатов того времени - большая серия), но военные ограничились на первое время 10 экземплярами и в дальнейшем от закупок отказались.</w:t>
      </w:r>
    </w:p>
    <w:p w14:paraId="7365321C" w14:textId="77777777" w:rsidR="007A63D8" w:rsidRPr="008E46A9"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Последовавшие за первым полетом испытания вскрыли массу проблем. Большой вес </w:t>
      </w:r>
      <w:r w:rsidRPr="008E46A9">
        <w:rPr>
          <w:rFonts w:ascii="Times New Roman" w:eastAsia="Times New Roman" w:hAnsi="Times New Roman" w:cs="Times New Roman"/>
          <w:bCs/>
          <w:iCs/>
          <w:color w:val="000000" w:themeColor="text1"/>
          <w:sz w:val="16"/>
          <w:szCs w:val="16"/>
          <w:lang w:eastAsia="ru-RU"/>
        </w:rPr>
        <w:t>сильно ухудшил летные характеристики</w:t>
      </w:r>
      <w:r w:rsidRPr="008E46A9">
        <w:rPr>
          <w:rFonts w:ascii="Times New Roman" w:eastAsia="Times New Roman" w:hAnsi="Times New Roman" w:cs="Times New Roman"/>
          <w:color w:val="000000" w:themeColor="text1"/>
          <w:sz w:val="16"/>
          <w:szCs w:val="16"/>
          <w:lang w:eastAsia="ru-RU"/>
        </w:rPr>
        <w:t xml:space="preserve">, </w:t>
      </w:r>
      <w:r w:rsidRPr="008E46A9">
        <w:rPr>
          <w:rFonts w:ascii="Times New Roman" w:eastAsia="Times New Roman" w:hAnsi="Times New Roman" w:cs="Times New Roman"/>
          <w:bCs/>
          <w:iCs/>
          <w:color w:val="000000" w:themeColor="text1"/>
          <w:sz w:val="16"/>
          <w:szCs w:val="16"/>
          <w:lang w:eastAsia="ru-RU"/>
        </w:rPr>
        <w:t>хотя использовали мощные для тех лет двигатели</w:t>
      </w:r>
      <w:r w:rsidRPr="008E46A9">
        <w:rPr>
          <w:rFonts w:ascii="Times New Roman" w:eastAsia="Times New Roman" w:hAnsi="Times New Roman" w:cs="Times New Roman"/>
          <w:color w:val="000000" w:themeColor="text1"/>
          <w:sz w:val="16"/>
          <w:szCs w:val="16"/>
          <w:lang w:eastAsia="ru-RU"/>
        </w:rPr>
        <w:t xml:space="preserve"> - Liberty L-12, к тому же </w:t>
      </w:r>
      <w:r w:rsidRPr="008E46A9">
        <w:rPr>
          <w:rFonts w:ascii="Times New Roman" w:eastAsia="Times New Roman" w:hAnsi="Times New Roman" w:cs="Times New Roman"/>
          <w:bCs/>
          <w:iCs/>
          <w:color w:val="000000" w:themeColor="text1"/>
          <w:sz w:val="16"/>
          <w:szCs w:val="16"/>
          <w:lang w:eastAsia="ru-RU"/>
        </w:rPr>
        <w:t>последние быстро перегревались</w:t>
      </w:r>
      <w:r w:rsidRPr="008E46A9">
        <w:rPr>
          <w:rFonts w:ascii="Times New Roman" w:eastAsia="Times New Roman" w:hAnsi="Times New Roman" w:cs="Times New Roman"/>
          <w:color w:val="000000" w:themeColor="text1"/>
          <w:sz w:val="16"/>
          <w:szCs w:val="16"/>
          <w:lang w:eastAsia="ru-RU"/>
        </w:rPr>
        <w:t xml:space="preserve">, </w:t>
      </w:r>
      <w:r w:rsidRPr="008E46A9">
        <w:rPr>
          <w:rFonts w:ascii="Times New Roman" w:eastAsia="Times New Roman" w:hAnsi="Times New Roman" w:cs="Times New Roman"/>
          <w:bCs/>
          <w:iCs/>
          <w:color w:val="000000" w:themeColor="text1"/>
          <w:sz w:val="16"/>
          <w:szCs w:val="16"/>
          <w:lang w:eastAsia="ru-RU"/>
        </w:rPr>
        <w:t>у экипажа был очень плохой обзор</w:t>
      </w:r>
      <w:r w:rsidRPr="008E46A9">
        <w:rPr>
          <w:rFonts w:ascii="Times New Roman" w:eastAsia="Times New Roman" w:hAnsi="Times New Roman" w:cs="Times New Roman"/>
          <w:color w:val="000000" w:themeColor="text1"/>
          <w:sz w:val="16"/>
          <w:szCs w:val="16"/>
          <w:lang w:eastAsia="ru-RU"/>
        </w:rPr>
        <w:t>,</w:t>
      </w:r>
      <w:r w:rsidRPr="008E46A9">
        <w:rPr>
          <w:rFonts w:ascii="Times New Roman" w:eastAsia="Times New Roman" w:hAnsi="Times New Roman" w:cs="Times New Roman"/>
          <w:bCs/>
          <w:iCs/>
          <w:color w:val="000000" w:themeColor="text1"/>
          <w:sz w:val="16"/>
          <w:szCs w:val="16"/>
          <w:lang w:eastAsia="ru-RU"/>
        </w:rPr>
        <w:t xml:space="preserve"> вооружение оказалось неэффективным</w:t>
      </w:r>
      <w:r w:rsidRPr="008E46A9">
        <w:rPr>
          <w:rFonts w:ascii="Times New Roman" w:eastAsia="Times New Roman" w:hAnsi="Times New Roman" w:cs="Times New Roman"/>
          <w:color w:val="000000" w:themeColor="text1"/>
          <w:sz w:val="16"/>
          <w:szCs w:val="16"/>
          <w:lang w:eastAsia="ru-RU"/>
        </w:rPr>
        <w:t xml:space="preserve">, да и с аэродинамикой все обстояло не очень хорошо. Но несмотря на недостатки все 10 штурмовиков переправили на базу Kelly (шт. Техас) где под обозначением GA-1 они использовались до 1924 года. Почему туда и вообще зачем американцам вдруг понадобились бронированные штурмовики - а я думаю вы уже сами догадались. </w:t>
      </w:r>
      <w:r w:rsidRPr="008E46A9">
        <w:rPr>
          <w:rFonts w:ascii="Times New Roman" w:eastAsia="Times New Roman" w:hAnsi="Times New Roman" w:cs="Times New Roman"/>
          <w:bCs/>
          <w:color w:val="000000" w:themeColor="text1"/>
          <w:sz w:val="16"/>
          <w:szCs w:val="16"/>
          <w:lang w:eastAsia="ru-RU"/>
        </w:rPr>
        <w:t>Мексика</w:t>
      </w:r>
      <w:r w:rsidRPr="008E46A9">
        <w:rPr>
          <w:rFonts w:ascii="Times New Roman" w:eastAsia="Times New Roman" w:hAnsi="Times New Roman" w:cs="Times New Roman"/>
          <w:color w:val="000000" w:themeColor="text1"/>
          <w:sz w:val="16"/>
          <w:szCs w:val="16"/>
          <w:lang w:eastAsia="ru-RU"/>
        </w:rPr>
        <w:t xml:space="preserve"> через пограничную речку вроде как перестала бурлить, но в любой момент могла вспыхнуть снова, и вскоре кстати вспыхнула - Восстание </w:t>
      </w:r>
      <w:proofErr w:type="spellStart"/>
      <w:r w:rsidRPr="008E46A9">
        <w:rPr>
          <w:rFonts w:ascii="Times New Roman" w:eastAsia="Times New Roman" w:hAnsi="Times New Roman" w:cs="Times New Roman"/>
          <w:color w:val="000000" w:themeColor="text1"/>
          <w:sz w:val="16"/>
          <w:szCs w:val="16"/>
          <w:lang w:eastAsia="ru-RU"/>
        </w:rPr>
        <w:t>Кристерос</w:t>
      </w:r>
      <w:proofErr w:type="spellEnd"/>
      <w:r w:rsidRPr="008E46A9">
        <w:rPr>
          <w:rFonts w:ascii="Times New Roman" w:eastAsia="Times New Roman" w:hAnsi="Times New Roman" w:cs="Times New Roman"/>
          <w:color w:val="000000" w:themeColor="text1"/>
          <w:sz w:val="16"/>
          <w:szCs w:val="16"/>
          <w:lang w:eastAsia="ru-RU"/>
        </w:rPr>
        <w:t xml:space="preserve">, и бронированная машина, способная наносить удары по коннице, поездам, колоннам, не боясь ответного огня легкой </w:t>
      </w:r>
      <w:proofErr w:type="spellStart"/>
      <w:r w:rsidRPr="008E46A9">
        <w:rPr>
          <w:rFonts w:ascii="Times New Roman" w:eastAsia="Times New Roman" w:hAnsi="Times New Roman" w:cs="Times New Roman"/>
          <w:color w:val="000000" w:themeColor="text1"/>
          <w:sz w:val="16"/>
          <w:szCs w:val="16"/>
          <w:lang w:eastAsia="ru-RU"/>
        </w:rPr>
        <w:t>стрелковки</w:t>
      </w:r>
      <w:proofErr w:type="spellEnd"/>
      <w:r w:rsidRPr="008E46A9">
        <w:rPr>
          <w:rFonts w:ascii="Times New Roman" w:eastAsia="Times New Roman" w:hAnsi="Times New Roman" w:cs="Times New Roman"/>
          <w:color w:val="000000" w:themeColor="text1"/>
          <w:sz w:val="16"/>
          <w:szCs w:val="16"/>
          <w:lang w:eastAsia="ru-RU"/>
        </w:rPr>
        <w:t>, была весьма ценной против подобного противника и на том возможном театре...</w:t>
      </w:r>
    </w:p>
    <w:p w14:paraId="0C405C74" w14:textId="77777777" w:rsidR="007A63D8" w:rsidRPr="008E46A9"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После неудачи с постройкой GA-1 (а таковой посчитали отказ военных приобрести большую серию) фирма Boeing решила изменить конструкцию своего штурмовика с сохранением самой концепции. </w:t>
      </w:r>
      <w:proofErr w:type="gramStart"/>
      <w:r w:rsidRPr="008E46A9">
        <w:rPr>
          <w:rFonts w:ascii="Times New Roman" w:eastAsia="Times New Roman" w:hAnsi="Times New Roman" w:cs="Times New Roman"/>
          <w:color w:val="000000" w:themeColor="text1"/>
          <w:sz w:val="16"/>
          <w:szCs w:val="16"/>
          <w:lang w:eastAsia="ru-RU"/>
        </w:rPr>
        <w:t>Следующая модель</w:t>
      </w:r>
      <w:proofErr w:type="gramEnd"/>
      <w:r w:rsidRPr="008E46A9">
        <w:rPr>
          <w:rFonts w:ascii="Times New Roman" w:eastAsia="Times New Roman" w:hAnsi="Times New Roman" w:cs="Times New Roman"/>
          <w:color w:val="000000" w:themeColor="text1"/>
          <w:sz w:val="16"/>
          <w:szCs w:val="16"/>
          <w:lang w:eastAsia="ru-RU"/>
        </w:rPr>
        <w:t xml:space="preserve"> получившая обозначение GA-2 была уже одномоторным бронированным бипланом который так же испытывалась на базе </w:t>
      </w:r>
      <w:proofErr w:type="spellStart"/>
      <w:r w:rsidRPr="008E46A9">
        <w:rPr>
          <w:rFonts w:ascii="Times New Roman" w:eastAsia="Times New Roman" w:hAnsi="Times New Roman" w:cs="Times New Roman"/>
          <w:color w:val="000000" w:themeColor="text1"/>
          <w:sz w:val="16"/>
          <w:szCs w:val="16"/>
          <w:lang w:eastAsia="ru-RU"/>
        </w:rPr>
        <w:t>McCook</w:t>
      </w:r>
      <w:proofErr w:type="spellEnd"/>
      <w:r w:rsidRPr="008E46A9">
        <w:rPr>
          <w:rFonts w:ascii="Times New Roman" w:eastAsia="Times New Roman" w:hAnsi="Times New Roman" w:cs="Times New Roman"/>
          <w:color w:val="000000" w:themeColor="text1"/>
          <w:sz w:val="16"/>
          <w:szCs w:val="16"/>
          <w:lang w:eastAsia="ru-RU"/>
        </w:rPr>
        <w:t>.</w:t>
      </w:r>
    </w:p>
    <w:p w14:paraId="1C27806C" w14:textId="77777777" w:rsidR="007A63D8" w:rsidRPr="008E46A9"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По большому счету GA-2 первоначально рассматривали как прототип для нового трехмоторного штурмовика с 700 сильными двигателями, но в итоге военное министерство заказало два прототипа. Бронирование осталось примерно идентично GA-1, но за счет сокращения членов экипажа и кол-ва двигателей масса ее уменьшалось. Там, на всякий случай, движок в 750 л/с...</w:t>
      </w:r>
    </w:p>
    <w:p w14:paraId="32765E24" w14:textId="77777777" w:rsidR="007A63D8" w:rsidRPr="008E46A9"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Так же было изменено вооружение, пушка осталась на том же месте, а два пулемета разместили в башенке вместо турелей впереди </w:t>
      </w:r>
      <w:proofErr w:type="spellStart"/>
      <w:r w:rsidRPr="008E46A9">
        <w:rPr>
          <w:rFonts w:ascii="Times New Roman" w:eastAsia="Times New Roman" w:hAnsi="Times New Roman" w:cs="Times New Roman"/>
          <w:color w:val="000000" w:themeColor="text1"/>
          <w:sz w:val="16"/>
          <w:szCs w:val="16"/>
          <w:lang w:eastAsia="ru-RU"/>
        </w:rPr>
        <w:t>мотогондол</w:t>
      </w:r>
      <w:proofErr w:type="spellEnd"/>
      <w:r w:rsidRPr="008E46A9">
        <w:rPr>
          <w:rFonts w:ascii="Times New Roman" w:eastAsia="Times New Roman" w:hAnsi="Times New Roman" w:cs="Times New Roman"/>
          <w:color w:val="000000" w:themeColor="text1"/>
          <w:sz w:val="16"/>
          <w:szCs w:val="16"/>
          <w:lang w:eastAsia="ru-RU"/>
        </w:rPr>
        <w:t xml:space="preserve">. Оба самолета были оставлены на авиабазе </w:t>
      </w:r>
      <w:proofErr w:type="spellStart"/>
      <w:proofErr w:type="gramStart"/>
      <w:r w:rsidRPr="008E46A9">
        <w:rPr>
          <w:rFonts w:ascii="Times New Roman" w:eastAsia="Times New Roman" w:hAnsi="Times New Roman" w:cs="Times New Roman"/>
          <w:color w:val="000000" w:themeColor="text1"/>
          <w:sz w:val="16"/>
          <w:szCs w:val="16"/>
          <w:lang w:eastAsia="ru-RU"/>
        </w:rPr>
        <w:t>McCook</w:t>
      </w:r>
      <w:proofErr w:type="spellEnd"/>
      <w:proofErr w:type="gramEnd"/>
      <w:r w:rsidRPr="008E46A9">
        <w:rPr>
          <w:rFonts w:ascii="Times New Roman" w:eastAsia="Times New Roman" w:hAnsi="Times New Roman" w:cs="Times New Roman"/>
          <w:color w:val="000000" w:themeColor="text1"/>
          <w:sz w:val="16"/>
          <w:szCs w:val="16"/>
          <w:lang w:eastAsia="ru-RU"/>
        </w:rPr>
        <w:t xml:space="preserve"> где летали до 1926 года. Обратите внимание, что он - "горбатый"</w:t>
      </w:r>
    </w:p>
    <w:p w14:paraId="020659AF" w14:textId="77777777" w:rsidR="007A63D8" w:rsidRPr="008E46A9"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Была еще попытка сделать тяжелый "</w:t>
      </w:r>
      <w:proofErr w:type="spellStart"/>
      <w:r w:rsidRPr="008E46A9">
        <w:rPr>
          <w:rFonts w:ascii="Times New Roman" w:eastAsia="Times New Roman" w:hAnsi="Times New Roman" w:cs="Times New Roman"/>
          <w:color w:val="000000" w:themeColor="text1"/>
          <w:sz w:val="16"/>
          <w:szCs w:val="16"/>
          <w:lang w:eastAsia="ru-RU"/>
        </w:rPr>
        <w:t>противомексиканский</w:t>
      </w:r>
      <w:proofErr w:type="spellEnd"/>
      <w:r w:rsidRPr="008E46A9">
        <w:rPr>
          <w:rFonts w:ascii="Times New Roman" w:eastAsia="Times New Roman" w:hAnsi="Times New Roman" w:cs="Times New Roman"/>
          <w:color w:val="000000" w:themeColor="text1"/>
          <w:sz w:val="16"/>
          <w:szCs w:val="16"/>
          <w:lang w:eastAsia="ru-RU"/>
        </w:rPr>
        <w:t>" штурмовик JL-2 из мирного трактора </w:t>
      </w:r>
      <w:proofErr w:type="spellStart"/>
      <w:r w:rsidRPr="008E46A9">
        <w:rPr>
          <w:rFonts w:ascii="Times New Roman" w:eastAsia="Times New Roman" w:hAnsi="Times New Roman" w:cs="Times New Roman"/>
          <w:color w:val="000000" w:themeColor="text1"/>
          <w:sz w:val="16"/>
          <w:szCs w:val="16"/>
          <w:lang w:eastAsia="ru-RU"/>
        </w:rPr>
        <w:t>Junkers</w:t>
      </w:r>
      <w:proofErr w:type="spellEnd"/>
      <w:r w:rsidRPr="008E46A9">
        <w:rPr>
          <w:rFonts w:ascii="Times New Roman" w:eastAsia="Times New Roman" w:hAnsi="Times New Roman" w:cs="Times New Roman"/>
          <w:color w:val="000000" w:themeColor="text1"/>
          <w:sz w:val="16"/>
          <w:szCs w:val="16"/>
          <w:lang w:eastAsia="ru-RU"/>
        </w:rPr>
        <w:t xml:space="preserve"> F.13</w:t>
      </w:r>
      <w:proofErr w:type="gramStart"/>
      <w:r w:rsidRPr="008E46A9">
        <w:rPr>
          <w:rFonts w:ascii="Times New Roman" w:eastAsia="Times New Roman" w:hAnsi="Times New Roman" w:cs="Times New Roman"/>
          <w:color w:val="000000" w:themeColor="text1"/>
          <w:sz w:val="16"/>
          <w:szCs w:val="16"/>
          <w:lang w:eastAsia="ru-RU"/>
        </w:rPr>
        <w:t>,  причем</w:t>
      </w:r>
      <w:proofErr w:type="gramEnd"/>
      <w:r w:rsidRPr="008E46A9">
        <w:rPr>
          <w:rFonts w:ascii="Times New Roman" w:eastAsia="Times New Roman" w:hAnsi="Times New Roman" w:cs="Times New Roman"/>
          <w:color w:val="000000" w:themeColor="text1"/>
          <w:sz w:val="16"/>
          <w:szCs w:val="16"/>
          <w:lang w:eastAsia="ru-RU"/>
        </w:rPr>
        <w:t xml:space="preserve"> в него предполагалось насовать аж 28 </w:t>
      </w:r>
      <w:proofErr w:type="spellStart"/>
      <w:r w:rsidRPr="008E46A9">
        <w:rPr>
          <w:rFonts w:ascii="Times New Roman" w:eastAsia="Times New Roman" w:hAnsi="Times New Roman" w:cs="Times New Roman"/>
          <w:color w:val="000000" w:themeColor="text1"/>
          <w:sz w:val="16"/>
          <w:szCs w:val="16"/>
          <w:lang w:eastAsia="ru-RU"/>
        </w:rPr>
        <w:t>томми-ганов</w:t>
      </w:r>
      <w:proofErr w:type="spellEnd"/>
      <w:r w:rsidRPr="008E46A9">
        <w:rPr>
          <w:rFonts w:ascii="Times New Roman" w:eastAsia="Times New Roman" w:hAnsi="Times New Roman" w:cs="Times New Roman"/>
          <w:color w:val="000000" w:themeColor="text1"/>
          <w:sz w:val="16"/>
          <w:szCs w:val="16"/>
          <w:lang w:eastAsia="ru-RU"/>
        </w:rPr>
        <w:t xml:space="preserve"> для стрельбы вниз...</w:t>
      </w:r>
    </w:p>
    <w:p w14:paraId="48AB3071" w14:textId="77777777" w:rsidR="007A63D8" w:rsidRPr="008E46A9"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Но там, несмотря на то что сам самолет цельнометаллический, из солидного </w:t>
      </w:r>
      <w:proofErr w:type="spellStart"/>
      <w:r w:rsidRPr="008E46A9">
        <w:rPr>
          <w:rFonts w:ascii="Times New Roman" w:eastAsia="Times New Roman" w:hAnsi="Times New Roman" w:cs="Times New Roman"/>
          <w:color w:val="000000" w:themeColor="text1"/>
          <w:sz w:val="16"/>
          <w:szCs w:val="16"/>
          <w:lang w:eastAsia="ru-RU"/>
        </w:rPr>
        <w:t>дюралюминя</w:t>
      </w:r>
      <w:proofErr w:type="spellEnd"/>
      <w:r w:rsidRPr="008E46A9">
        <w:rPr>
          <w:rFonts w:ascii="Times New Roman" w:eastAsia="Times New Roman" w:hAnsi="Times New Roman" w:cs="Times New Roman"/>
          <w:color w:val="000000" w:themeColor="text1"/>
          <w:sz w:val="16"/>
          <w:szCs w:val="16"/>
          <w:lang w:eastAsia="ru-RU"/>
        </w:rPr>
        <w:t xml:space="preserve"> и предполагал очаговое бронирование, все же несколько иное направление...Особой фишкой была возможность пилотов постреливать по целям из </w:t>
      </w:r>
      <w:proofErr w:type="spellStart"/>
      <w:r w:rsidRPr="008E46A9">
        <w:rPr>
          <w:rFonts w:ascii="Times New Roman" w:eastAsia="Times New Roman" w:hAnsi="Times New Roman" w:cs="Times New Roman"/>
          <w:color w:val="000000" w:themeColor="text1"/>
          <w:sz w:val="16"/>
          <w:szCs w:val="16"/>
          <w:lang w:eastAsia="ru-RU"/>
        </w:rPr>
        <w:t>томми-ганов</w:t>
      </w:r>
      <w:proofErr w:type="spellEnd"/>
      <w:r w:rsidRPr="008E46A9">
        <w:rPr>
          <w:rFonts w:ascii="Times New Roman" w:eastAsia="Times New Roman" w:hAnsi="Times New Roman" w:cs="Times New Roman"/>
          <w:color w:val="000000" w:themeColor="text1"/>
          <w:sz w:val="16"/>
          <w:szCs w:val="16"/>
          <w:lang w:eastAsia="ru-RU"/>
        </w:rPr>
        <w:t xml:space="preserve"> на боковых шкворнях... </w:t>
      </w:r>
      <w:proofErr w:type="spellStart"/>
      <w:r w:rsidRPr="008E46A9">
        <w:rPr>
          <w:rFonts w:ascii="Times New Roman" w:eastAsia="Times New Roman" w:hAnsi="Times New Roman" w:cs="Times New Roman"/>
          <w:color w:val="000000" w:themeColor="text1"/>
          <w:sz w:val="16"/>
          <w:szCs w:val="16"/>
          <w:lang w:eastAsia="ru-RU"/>
        </w:rPr>
        <w:t>Альтисторикам</w:t>
      </w:r>
      <w:proofErr w:type="spellEnd"/>
      <w:r w:rsidRPr="008E46A9">
        <w:rPr>
          <w:rFonts w:ascii="Times New Roman" w:eastAsia="Times New Roman" w:hAnsi="Times New Roman" w:cs="Times New Roman"/>
          <w:color w:val="000000" w:themeColor="text1"/>
          <w:sz w:val="16"/>
          <w:szCs w:val="16"/>
          <w:lang w:eastAsia="ru-RU"/>
        </w:rPr>
        <w:t xml:space="preserve"> предлагаю сценарий встречи этого или вышеописанных аппаратов с Конармией Буденного....</w:t>
      </w:r>
    </w:p>
    <w:p w14:paraId="6A6E3CC9" w14:textId="77777777" w:rsidR="007A63D8" w:rsidRPr="008E46A9"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На этом работы по созданию ударных машин с несущим развитым бронекорпусом по большей части прекратились. К 30-м годам у развитых стран кроме пушек и пулеметов появилось промежуточное звено МЗА, куда я бы включил и крупнокалиберные пулеметы, а от них защитить самолет броней не представлялось возможным. Потому для большой войны такие машины предполагались бессмысленными. А гонять "дикарей" хватало и обычных "универсалов", столь популярных в 20-е - начале 30-</w:t>
      </w:r>
      <w:proofErr w:type="gramStart"/>
      <w:r w:rsidRPr="008E46A9">
        <w:rPr>
          <w:rFonts w:ascii="Times New Roman" w:eastAsia="Times New Roman" w:hAnsi="Times New Roman" w:cs="Times New Roman"/>
          <w:color w:val="000000" w:themeColor="text1"/>
          <w:sz w:val="16"/>
          <w:szCs w:val="16"/>
          <w:lang w:eastAsia="ru-RU"/>
        </w:rPr>
        <w:t>х...</w:t>
      </w:r>
      <w:proofErr w:type="gramEnd"/>
      <w:r w:rsidRPr="008E46A9">
        <w:rPr>
          <w:rFonts w:ascii="Times New Roman" w:eastAsia="Times New Roman" w:hAnsi="Times New Roman" w:cs="Times New Roman"/>
          <w:color w:val="000000" w:themeColor="text1"/>
          <w:sz w:val="16"/>
          <w:szCs w:val="16"/>
          <w:lang w:eastAsia="ru-RU"/>
        </w:rPr>
        <w:t xml:space="preserve">Потому на это дело дружно забили, бронировать предполагалось </w:t>
      </w:r>
      <w:proofErr w:type="spellStart"/>
      <w:r w:rsidRPr="008E46A9">
        <w:rPr>
          <w:rFonts w:ascii="Times New Roman" w:eastAsia="Times New Roman" w:hAnsi="Times New Roman" w:cs="Times New Roman"/>
          <w:color w:val="000000" w:themeColor="text1"/>
          <w:sz w:val="16"/>
          <w:szCs w:val="16"/>
          <w:lang w:eastAsia="ru-RU"/>
        </w:rPr>
        <w:t>очагово</w:t>
      </w:r>
      <w:proofErr w:type="spellEnd"/>
      <w:r w:rsidRPr="008E46A9">
        <w:rPr>
          <w:rFonts w:ascii="Times New Roman" w:eastAsia="Times New Roman" w:hAnsi="Times New Roman" w:cs="Times New Roman"/>
          <w:color w:val="000000" w:themeColor="text1"/>
          <w:sz w:val="16"/>
          <w:szCs w:val="16"/>
          <w:lang w:eastAsia="ru-RU"/>
        </w:rPr>
        <w:t xml:space="preserve"> экипаж и наиболее важные узлы, для ударных машин предпочтительным считались более живучие двигатели воздушного охлаждения... Но сохранился заповедник... О нем мы и поговорим в следующей серии</w:t>
      </w:r>
      <w:proofErr w:type="gramStart"/>
      <w:r w:rsidRPr="008E46A9">
        <w:rPr>
          <w:rFonts w:ascii="Times New Roman" w:eastAsia="Times New Roman" w:hAnsi="Times New Roman" w:cs="Times New Roman"/>
          <w:color w:val="000000" w:themeColor="text1"/>
          <w:sz w:val="16"/>
          <w:szCs w:val="16"/>
          <w:lang w:eastAsia="ru-RU"/>
        </w:rPr>
        <w:t>...(</w:t>
      </w:r>
      <w:proofErr w:type="gramEnd"/>
      <w:r w:rsidRPr="008E46A9">
        <w:rPr>
          <w:rFonts w:ascii="Times New Roman" w:eastAsia="Times New Roman" w:hAnsi="Times New Roman" w:cs="Times New Roman"/>
          <w:color w:val="000000" w:themeColor="text1"/>
          <w:sz w:val="16"/>
          <w:szCs w:val="16"/>
          <w:lang w:eastAsia="ru-RU"/>
        </w:rPr>
        <w:t>17491).</w:t>
      </w:r>
    </w:p>
    <w:p w14:paraId="221EE4C8" w14:textId="77777777" w:rsidR="007A63D8" w:rsidRPr="008E46A9" w:rsidRDefault="007A63D8" w:rsidP="00A30927">
      <w:pPr>
        <w:spacing w:after="0" w:line="240" w:lineRule="auto"/>
        <w:jc w:val="both"/>
        <w:rPr>
          <w:rFonts w:ascii="Times New Roman" w:eastAsia="Times New Roman" w:hAnsi="Times New Roman" w:cs="Times New Roman"/>
          <w:color w:val="000000" w:themeColor="text1"/>
          <w:sz w:val="16"/>
          <w:szCs w:val="16"/>
          <w:lang w:eastAsia="ru-RU"/>
        </w:rPr>
      </w:pPr>
    </w:p>
    <w:p w14:paraId="163B8681" w14:textId="77777777" w:rsidR="009961A7" w:rsidRPr="008E46A9" w:rsidRDefault="009961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4A3BF09" w14:textId="77777777" w:rsidR="009961A7" w:rsidRPr="008E46A9" w:rsidRDefault="009961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46A47" w14:textId="77777777" w:rsidR="009961A7" w:rsidRPr="008E46A9" w:rsidRDefault="009961A7" w:rsidP="00A30927">
      <w:pPr>
        <w:spacing w:after="0" w:line="240" w:lineRule="auto"/>
        <w:jc w:val="both"/>
        <w:textAlignment w:val="baseline"/>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февралю 1919 года нехватка винтовок составила 239 тысяч, или 35%, карабинов – 837 тысяч (87%), пулеметов – 14,5 тысяч (65%) орудий – 2650 (60%). Проценты показывают разницу между фактическим наличием вооружения и необходимостью по штату (18374).</w:t>
      </w:r>
    </w:p>
    <w:p w14:paraId="0DCDED81" w14:textId="77777777" w:rsidR="009961A7" w:rsidRPr="008E46A9" w:rsidRDefault="009961A7" w:rsidP="00A30927">
      <w:pPr>
        <w:spacing w:after="0" w:line="240" w:lineRule="auto"/>
        <w:jc w:val="both"/>
        <w:textAlignment w:val="baseline"/>
        <w:rPr>
          <w:rFonts w:ascii="Times New Roman" w:hAnsi="Times New Roman" w:cs="Times New Roman"/>
          <w:color w:val="000000" w:themeColor="text1"/>
          <w:sz w:val="16"/>
          <w:szCs w:val="16"/>
        </w:rPr>
      </w:pPr>
    </w:p>
    <w:p w14:paraId="3D705987" w14:textId="77777777" w:rsidR="00D8530B" w:rsidRPr="008E46A9" w:rsidRDefault="00D8530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A2772A7" w14:textId="77777777" w:rsidR="00D8530B" w:rsidRPr="008E46A9" w:rsidRDefault="00D8530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F1FA95" w14:textId="77777777" w:rsidR="00D8530B" w:rsidRPr="008E46A9" w:rsidRDefault="00D8530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февралю 1919 г. Красная Армия на Восточном фронте располагала более чем 100 самолетами (19972).</w:t>
      </w:r>
    </w:p>
    <w:p w14:paraId="49270B0F" w14:textId="77777777" w:rsidR="00D8530B" w:rsidRPr="008E46A9" w:rsidRDefault="00D8530B" w:rsidP="00A30927">
      <w:pPr>
        <w:shd w:val="clear" w:color="auto" w:fill="FFFFFF"/>
        <w:spacing w:after="0" w:line="240" w:lineRule="auto"/>
        <w:jc w:val="both"/>
        <w:rPr>
          <w:rFonts w:ascii="Times New Roman" w:hAnsi="Times New Roman" w:cs="Times New Roman"/>
          <w:color w:val="000000" w:themeColor="text1"/>
          <w:sz w:val="16"/>
          <w:szCs w:val="16"/>
          <w:shd w:val="clear" w:color="auto" w:fill="F1F4F9"/>
        </w:rPr>
      </w:pPr>
    </w:p>
    <w:p w14:paraId="301D1AD2" w14:textId="77777777" w:rsidR="002B37F5" w:rsidRPr="008E46A9" w:rsidRDefault="002B37F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679AC387" w14:textId="77777777" w:rsidR="002B37F5" w:rsidRPr="008E46A9" w:rsidRDefault="002B37F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4BF8B2" w14:textId="77777777" w:rsidR="002B37F5" w:rsidRPr="008E46A9" w:rsidRDefault="002B37F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февраля 1919 </w:t>
      </w:r>
      <w:proofErr w:type="spellStart"/>
      <w:r w:rsidRPr="008E46A9">
        <w:rPr>
          <w:rFonts w:ascii="Times New Roman" w:hAnsi="Times New Roman" w:cs="Times New Roman"/>
          <w:color w:val="000000" w:themeColor="text1"/>
          <w:sz w:val="16"/>
          <w:szCs w:val="16"/>
        </w:rPr>
        <w:t>Ф.А.Цандер</w:t>
      </w:r>
      <w:proofErr w:type="spellEnd"/>
      <w:r w:rsidRPr="008E46A9">
        <w:rPr>
          <w:rFonts w:ascii="Times New Roman" w:hAnsi="Times New Roman" w:cs="Times New Roman"/>
          <w:color w:val="000000" w:themeColor="text1"/>
          <w:sz w:val="16"/>
          <w:szCs w:val="16"/>
        </w:rPr>
        <w:t xml:space="preserve"> был зачислен на завод Мотор </w:t>
      </w:r>
      <w:proofErr w:type="spellStart"/>
      <w:r w:rsidRPr="008E46A9">
        <w:rPr>
          <w:rFonts w:ascii="Times New Roman" w:hAnsi="Times New Roman" w:cs="Times New Roman"/>
          <w:color w:val="000000" w:themeColor="text1"/>
          <w:sz w:val="16"/>
          <w:szCs w:val="16"/>
        </w:rPr>
        <w:t>завед</w:t>
      </w:r>
      <w:proofErr w:type="spellEnd"/>
      <w:r w:rsidRPr="008E46A9">
        <w:rPr>
          <w:rFonts w:ascii="Times New Roman" w:hAnsi="Times New Roman" w:cs="Times New Roman"/>
          <w:color w:val="000000" w:themeColor="text1"/>
          <w:sz w:val="16"/>
          <w:szCs w:val="16"/>
        </w:rPr>
        <w:t xml:space="preserve">. конструкторско-техническим и статистическим бюро. Работал с ГИ </w:t>
      </w:r>
      <w:proofErr w:type="spellStart"/>
      <w:r w:rsidRPr="008E46A9">
        <w:rPr>
          <w:rFonts w:ascii="Times New Roman" w:hAnsi="Times New Roman" w:cs="Times New Roman"/>
          <w:color w:val="000000" w:themeColor="text1"/>
          <w:sz w:val="16"/>
          <w:szCs w:val="16"/>
        </w:rPr>
        <w:t>Н.В.Окромешко</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А.Д.Швецовым</w:t>
      </w:r>
      <w:proofErr w:type="spellEnd"/>
      <w:r w:rsidRPr="008E46A9">
        <w:rPr>
          <w:rFonts w:ascii="Times New Roman" w:hAnsi="Times New Roman" w:cs="Times New Roman"/>
          <w:color w:val="000000" w:themeColor="text1"/>
          <w:sz w:val="16"/>
          <w:szCs w:val="16"/>
        </w:rPr>
        <w:t>, участвовал в разработке М-11. Уходил с января 1922 по июнь 1923 в отпуск для разработки межпланетного корабля, а потом проработал до октября 1926 (1856,19).</w:t>
      </w:r>
    </w:p>
    <w:p w14:paraId="789098A8" w14:textId="77777777" w:rsidR="002B37F5" w:rsidRPr="008E46A9" w:rsidRDefault="002B37F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3D569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230F9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7AC4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февраля 1919 г. был подготовлен протокол заседания Чрезвычайной комиссии по снабжению Красной армии</w:t>
      </w:r>
    </w:p>
    <w:p w14:paraId="61C9FE6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Секретно.</w:t>
      </w:r>
    </w:p>
    <w:p w14:paraId="1D30CB7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Присутствовали: председатель Л. Б. Красин Члены: В. С. Михайлов, Л. Я. Карпов</w:t>
      </w:r>
    </w:p>
    <w:p w14:paraId="73FA9A9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V. Слушали: о ружьях и пулеметах Федорова и </w:t>
      </w:r>
      <w:proofErr w:type="spellStart"/>
      <w:r w:rsidRPr="008E46A9">
        <w:rPr>
          <w:rFonts w:ascii="Times New Roman" w:hAnsi="Times New Roman" w:cs="Times New Roman"/>
          <w:color w:val="000000" w:themeColor="text1"/>
          <w:sz w:val="16"/>
          <w:szCs w:val="16"/>
        </w:rPr>
        <w:t>Мадсена</w:t>
      </w:r>
      <w:proofErr w:type="spellEnd"/>
      <w:r w:rsidRPr="008E46A9">
        <w:rPr>
          <w:rFonts w:ascii="Times New Roman" w:hAnsi="Times New Roman" w:cs="Times New Roman"/>
          <w:color w:val="000000" w:themeColor="text1"/>
          <w:sz w:val="16"/>
          <w:szCs w:val="16"/>
        </w:rPr>
        <w:t>. Постановили:</w:t>
      </w:r>
    </w:p>
    <w:p w14:paraId="7008ED6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Разрешить возобновление изготовления на Ковровском пулеметном заводе ружей-пулеметов системы В. Федорова и </w:t>
      </w:r>
      <w:proofErr w:type="spellStart"/>
      <w:r w:rsidRPr="008E46A9">
        <w:rPr>
          <w:rFonts w:ascii="Times New Roman" w:hAnsi="Times New Roman" w:cs="Times New Roman"/>
          <w:color w:val="000000" w:themeColor="text1"/>
          <w:sz w:val="16"/>
          <w:szCs w:val="16"/>
        </w:rPr>
        <w:t>Мадсена</w:t>
      </w:r>
      <w:proofErr w:type="spellEnd"/>
      <w:r w:rsidRPr="008E46A9">
        <w:rPr>
          <w:rFonts w:ascii="Times New Roman" w:hAnsi="Times New Roman" w:cs="Times New Roman"/>
          <w:color w:val="000000" w:themeColor="text1"/>
          <w:sz w:val="16"/>
          <w:szCs w:val="16"/>
        </w:rPr>
        <w:t>, заказанных по контракту с Первым русским ак</w:t>
      </w:r>
      <w:r w:rsidRPr="008E46A9">
        <w:rPr>
          <w:rFonts w:ascii="Times New Roman" w:hAnsi="Times New Roman" w:cs="Times New Roman"/>
          <w:color w:val="000000" w:themeColor="text1"/>
          <w:sz w:val="16"/>
          <w:szCs w:val="16"/>
        </w:rPr>
        <w:softHyphen/>
        <w:t>ционерным обществом ружейных и пулеметных заводов от 28 января 1917 г. за № 21, с до</w:t>
      </w:r>
      <w:r w:rsidRPr="008E46A9">
        <w:rPr>
          <w:rFonts w:ascii="Times New Roman" w:hAnsi="Times New Roman" w:cs="Times New Roman"/>
          <w:color w:val="000000" w:themeColor="text1"/>
          <w:sz w:val="16"/>
          <w:szCs w:val="16"/>
        </w:rPr>
        <w:softHyphen/>
        <w:t>полнительной надписью на нем от 11 января 1918 г. за № 8 на новых условиях.</w:t>
      </w:r>
    </w:p>
    <w:p w14:paraId="2187F61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Разрешить Первому русскому акционерному обществу ружейных и пулеметных за</w:t>
      </w:r>
      <w:r w:rsidRPr="008E46A9">
        <w:rPr>
          <w:rFonts w:ascii="Times New Roman" w:hAnsi="Times New Roman" w:cs="Times New Roman"/>
          <w:color w:val="000000" w:themeColor="text1"/>
          <w:sz w:val="16"/>
          <w:szCs w:val="16"/>
        </w:rPr>
        <w:softHyphen/>
        <w:t xml:space="preserve">водов во исполнение заказа, упомянутого в п. 1 сего представления, часть заказа на пулеметы </w:t>
      </w:r>
      <w:proofErr w:type="spellStart"/>
      <w:r w:rsidRPr="008E46A9">
        <w:rPr>
          <w:rFonts w:ascii="Times New Roman" w:hAnsi="Times New Roman" w:cs="Times New Roman"/>
          <w:color w:val="000000" w:themeColor="text1"/>
          <w:sz w:val="16"/>
          <w:szCs w:val="16"/>
        </w:rPr>
        <w:t>Мадсена</w:t>
      </w:r>
      <w:proofErr w:type="spellEnd"/>
      <w:r w:rsidRPr="008E46A9">
        <w:rPr>
          <w:rFonts w:ascii="Times New Roman" w:hAnsi="Times New Roman" w:cs="Times New Roman"/>
          <w:color w:val="000000" w:themeColor="text1"/>
          <w:sz w:val="16"/>
          <w:szCs w:val="16"/>
        </w:rPr>
        <w:t xml:space="preserve"> передать заводу Датского синдиката в Копенгагене.</w:t>
      </w:r>
    </w:p>
    <w:p w14:paraId="77F78A7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Разрешить назначение на Ковровский пулеметный завод правительственного дирек</w:t>
      </w:r>
      <w:r w:rsidRPr="008E46A9">
        <w:rPr>
          <w:rFonts w:ascii="Times New Roman" w:hAnsi="Times New Roman" w:cs="Times New Roman"/>
          <w:color w:val="000000" w:themeColor="text1"/>
          <w:sz w:val="16"/>
          <w:szCs w:val="16"/>
        </w:rPr>
        <w:softHyphen/>
        <w:t>тора для контроля за производством упомянутого заказа как с технической, так и с финансо</w:t>
      </w:r>
      <w:r w:rsidRPr="008E46A9">
        <w:rPr>
          <w:rFonts w:ascii="Times New Roman" w:hAnsi="Times New Roman" w:cs="Times New Roman"/>
          <w:color w:val="000000" w:themeColor="text1"/>
          <w:sz w:val="16"/>
          <w:szCs w:val="16"/>
        </w:rPr>
        <w:softHyphen/>
        <w:t>вой стороны.</w:t>
      </w:r>
    </w:p>
    <w:p w14:paraId="6E88027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VI. Слушали: доклад инженера Каргополова о положении на Ижевских заводах.</w:t>
      </w:r>
    </w:p>
    <w:p w14:paraId="72D2BC2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Постановили: передать все материалы, доставленные т. Каргополовым в ЦПАЗ для до</w:t>
      </w:r>
      <w:r w:rsidRPr="008E46A9">
        <w:rPr>
          <w:rFonts w:ascii="Times New Roman" w:hAnsi="Times New Roman" w:cs="Times New Roman"/>
          <w:color w:val="000000" w:themeColor="text1"/>
          <w:sz w:val="16"/>
          <w:szCs w:val="16"/>
        </w:rPr>
        <w:softHyphen/>
        <w:t>тошного ознакомления с делом и представления в чрезвычайную комиссию соответствую</w:t>
      </w:r>
      <w:r w:rsidRPr="008E46A9">
        <w:rPr>
          <w:rFonts w:ascii="Times New Roman" w:hAnsi="Times New Roman" w:cs="Times New Roman"/>
          <w:color w:val="000000" w:themeColor="text1"/>
          <w:sz w:val="16"/>
          <w:szCs w:val="16"/>
        </w:rPr>
        <w:softHyphen/>
        <w:t>щего доклада. Обратить внимание на лесное хозяйство. Обратить внимание ГАУ на необхо</w:t>
      </w:r>
      <w:r w:rsidRPr="008E46A9">
        <w:rPr>
          <w:rFonts w:ascii="Times New Roman" w:hAnsi="Times New Roman" w:cs="Times New Roman"/>
          <w:color w:val="000000" w:themeColor="text1"/>
          <w:sz w:val="16"/>
          <w:szCs w:val="16"/>
        </w:rPr>
        <w:softHyphen/>
        <w:t>димость дать новый наряд в спешном порядке на винтовки Драгунского, главным образом, а также и пехотного образца, дабы в работе подготовительных отделов завода не наступало бы перерывов.</w:t>
      </w:r>
    </w:p>
    <w:p w14:paraId="198853C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VII. Слушали: телеграмма </w:t>
      </w:r>
      <w:proofErr w:type="spellStart"/>
      <w:r w:rsidRPr="008E46A9">
        <w:rPr>
          <w:rFonts w:ascii="Times New Roman" w:hAnsi="Times New Roman" w:cs="Times New Roman"/>
          <w:color w:val="000000" w:themeColor="text1"/>
          <w:sz w:val="16"/>
          <w:szCs w:val="16"/>
        </w:rPr>
        <w:t>политкома</w:t>
      </w:r>
      <w:proofErr w:type="spellEnd"/>
      <w:r w:rsidRPr="008E46A9">
        <w:rPr>
          <w:rFonts w:ascii="Times New Roman" w:hAnsi="Times New Roman" w:cs="Times New Roman"/>
          <w:color w:val="000000" w:themeColor="text1"/>
          <w:sz w:val="16"/>
          <w:szCs w:val="16"/>
        </w:rPr>
        <w:t xml:space="preserve"> Ижевского завода Г. </w:t>
      </w:r>
      <w:proofErr w:type="spellStart"/>
      <w:r w:rsidRPr="008E46A9">
        <w:rPr>
          <w:rFonts w:ascii="Times New Roman" w:hAnsi="Times New Roman" w:cs="Times New Roman"/>
          <w:color w:val="000000" w:themeColor="text1"/>
          <w:sz w:val="16"/>
          <w:szCs w:val="16"/>
        </w:rPr>
        <w:t>Гроздева</w:t>
      </w:r>
      <w:proofErr w:type="spellEnd"/>
      <w:r w:rsidRPr="008E46A9">
        <w:rPr>
          <w:rFonts w:ascii="Times New Roman" w:hAnsi="Times New Roman" w:cs="Times New Roman"/>
          <w:color w:val="000000" w:themeColor="text1"/>
          <w:sz w:val="16"/>
          <w:szCs w:val="16"/>
        </w:rPr>
        <w:t xml:space="preserve"> за № 544. Постановили: послать телефонограмму следующего содержания: “</w:t>
      </w:r>
      <w:proofErr w:type="spellStart"/>
      <w:r w:rsidRPr="008E46A9">
        <w:rPr>
          <w:rFonts w:ascii="Times New Roman" w:hAnsi="Times New Roman" w:cs="Times New Roman"/>
          <w:color w:val="000000" w:themeColor="text1"/>
          <w:sz w:val="16"/>
          <w:szCs w:val="16"/>
        </w:rPr>
        <w:t>Зампредреввоенсовета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Склянскому</w:t>
      </w:r>
      <w:proofErr w:type="spellEnd"/>
      <w:r w:rsidRPr="008E46A9">
        <w:rPr>
          <w:rFonts w:ascii="Times New Roman" w:hAnsi="Times New Roman" w:cs="Times New Roman"/>
          <w:color w:val="000000" w:themeColor="text1"/>
          <w:sz w:val="16"/>
          <w:szCs w:val="16"/>
        </w:rPr>
        <w:t>. Получена следующая телеграмма с Ижевских за</w:t>
      </w:r>
      <w:r w:rsidRPr="008E46A9">
        <w:rPr>
          <w:rFonts w:ascii="Times New Roman" w:hAnsi="Times New Roman" w:cs="Times New Roman"/>
          <w:color w:val="000000" w:themeColor="text1"/>
          <w:sz w:val="16"/>
          <w:szCs w:val="16"/>
        </w:rPr>
        <w:softHyphen/>
        <w:t>водов: “Опять началась вакханалия требований винтовок разными частями войск и отдела</w:t>
      </w:r>
      <w:r w:rsidRPr="008E46A9">
        <w:rPr>
          <w:rFonts w:ascii="Times New Roman" w:hAnsi="Times New Roman" w:cs="Times New Roman"/>
          <w:color w:val="000000" w:themeColor="text1"/>
          <w:sz w:val="16"/>
          <w:szCs w:val="16"/>
        </w:rPr>
        <w:softHyphen/>
        <w:t>ми снабжений. Прошу категорически указать, чьи наряды подлежат исполнению. Необходи</w:t>
      </w:r>
      <w:r w:rsidRPr="008E46A9">
        <w:rPr>
          <w:rFonts w:ascii="Times New Roman" w:hAnsi="Times New Roman" w:cs="Times New Roman"/>
          <w:color w:val="000000" w:themeColor="text1"/>
          <w:sz w:val="16"/>
          <w:szCs w:val="16"/>
        </w:rPr>
        <w:softHyphen/>
        <w:t xml:space="preserve">мо иметь наряды только от какого-либо одного учреждения во избежание недоразумений и путаницы. № 1019. </w:t>
      </w:r>
      <w:proofErr w:type="spellStart"/>
      <w:r w:rsidRPr="008E46A9">
        <w:rPr>
          <w:rFonts w:ascii="Times New Roman" w:hAnsi="Times New Roman" w:cs="Times New Roman"/>
          <w:color w:val="000000" w:themeColor="text1"/>
          <w:sz w:val="16"/>
          <w:szCs w:val="16"/>
        </w:rPr>
        <w:t>Политком</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Ижевзаводов</w:t>
      </w:r>
      <w:proofErr w:type="spellEnd"/>
      <w:r w:rsidRPr="008E46A9">
        <w:rPr>
          <w:rFonts w:ascii="Times New Roman" w:hAnsi="Times New Roman" w:cs="Times New Roman"/>
          <w:color w:val="000000" w:themeColor="text1"/>
          <w:sz w:val="16"/>
          <w:szCs w:val="16"/>
        </w:rPr>
        <w:t xml:space="preserve"> Г. </w:t>
      </w:r>
      <w:proofErr w:type="spellStart"/>
      <w:r w:rsidRPr="008E46A9">
        <w:rPr>
          <w:rFonts w:ascii="Times New Roman" w:hAnsi="Times New Roman" w:cs="Times New Roman"/>
          <w:color w:val="000000" w:themeColor="text1"/>
          <w:sz w:val="16"/>
          <w:szCs w:val="16"/>
        </w:rPr>
        <w:t>Гроздев</w:t>
      </w:r>
      <w:proofErr w:type="spellEnd"/>
      <w:r w:rsidRPr="008E46A9">
        <w:rPr>
          <w:rFonts w:ascii="Times New Roman" w:hAnsi="Times New Roman" w:cs="Times New Roman"/>
          <w:color w:val="000000" w:themeColor="text1"/>
          <w:sz w:val="16"/>
          <w:szCs w:val="16"/>
        </w:rPr>
        <w:t>”. Имею очень мало прибавить к этой телеграмме и еще раз прошу установить наконец единообразный порядок отпуска вин</w:t>
      </w:r>
      <w:r w:rsidRPr="008E46A9">
        <w:rPr>
          <w:rFonts w:ascii="Times New Roman" w:hAnsi="Times New Roman" w:cs="Times New Roman"/>
          <w:color w:val="000000" w:themeColor="text1"/>
          <w:sz w:val="16"/>
          <w:szCs w:val="16"/>
        </w:rPr>
        <w:softHyphen/>
        <w:t>товок с Ижевских заводов, категорически запретить войсковым частям обращаться к заводу с непосредственными требованиями на винтовки, а также внести окончательный порядок в де</w:t>
      </w:r>
      <w:r w:rsidRPr="008E46A9">
        <w:rPr>
          <w:rFonts w:ascii="Times New Roman" w:hAnsi="Times New Roman" w:cs="Times New Roman"/>
          <w:color w:val="000000" w:themeColor="text1"/>
          <w:sz w:val="16"/>
          <w:szCs w:val="16"/>
        </w:rPr>
        <w:softHyphen/>
        <w:t>ло выдачи требований от центральных учреждений. Красин”. РГАЭ. Ф. 2097. Оп. 6. Д. 323. Л. 33-34. Заверенная копия (10711,91).</w:t>
      </w:r>
    </w:p>
    <w:p w14:paraId="1E028A4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808EBA" w14:textId="77777777" w:rsidR="00656941"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8F05ED7" w14:textId="77777777" w:rsidR="00656941" w:rsidRPr="008E46A9" w:rsidRDefault="006569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3662D" w14:textId="77777777" w:rsidR="00870E79" w:rsidRPr="008E46A9" w:rsidRDefault="00870E7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1 февраля 1919 г. в РККВВФ снова стало 66 авиаотрядов, из них: разведывательных – 47, истребительных – 12, артиллерийских – 3, фотографических – 1, тяжелой авиации – 3 (</w:t>
      </w:r>
      <w:proofErr w:type="spellStart"/>
      <w:r w:rsidRPr="008E46A9">
        <w:rPr>
          <w:rFonts w:ascii="Times New Roman" w:hAnsi="Times New Roman" w:cs="Times New Roman"/>
          <w:color w:val="000000" w:themeColor="text1"/>
          <w:sz w:val="16"/>
          <w:szCs w:val="16"/>
        </w:rPr>
        <w:t>односамолетных</w:t>
      </w:r>
      <w:proofErr w:type="spellEnd"/>
      <w:r w:rsidRPr="008E46A9">
        <w:rPr>
          <w:rFonts w:ascii="Times New Roman" w:hAnsi="Times New Roman" w:cs="Times New Roman"/>
          <w:color w:val="000000" w:themeColor="text1"/>
          <w:sz w:val="16"/>
          <w:szCs w:val="16"/>
        </w:rPr>
        <w:t>) (19566).</w:t>
      </w:r>
    </w:p>
    <w:p w14:paraId="3E23A0CB" w14:textId="77777777" w:rsidR="00870E79" w:rsidRPr="008E46A9" w:rsidRDefault="00870E79" w:rsidP="00A30927">
      <w:pPr>
        <w:spacing w:after="0" w:line="240" w:lineRule="auto"/>
        <w:jc w:val="both"/>
        <w:rPr>
          <w:rFonts w:ascii="Times New Roman" w:hAnsi="Times New Roman" w:cs="Times New Roman"/>
          <w:color w:val="000000" w:themeColor="text1"/>
          <w:sz w:val="16"/>
          <w:szCs w:val="16"/>
        </w:rPr>
      </w:pPr>
    </w:p>
    <w:p w14:paraId="77DC5A6B" w14:textId="77777777" w:rsidR="00656941" w:rsidRPr="008E46A9" w:rsidRDefault="00656941" w:rsidP="00A30927">
      <w:pPr>
        <w:tabs>
          <w:tab w:val="left" w:pos="150"/>
        </w:tabs>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1 февраля 1919 г. материальная часть расположенной в Царском Селе Тракторной школе ТАОН состоя</w:t>
      </w:r>
      <w:r w:rsidRPr="008E46A9">
        <w:rPr>
          <w:rFonts w:ascii="Times New Roman" w:hAnsi="Times New Roman" w:cs="Times New Roman"/>
          <w:color w:val="000000" w:themeColor="text1"/>
          <w:sz w:val="16"/>
          <w:szCs w:val="16"/>
        </w:rPr>
        <w:softHyphen/>
        <w:t>ла из 37 тракторов, из которых только один был паровой «</w:t>
      </w:r>
      <w:proofErr w:type="spellStart"/>
      <w:r w:rsidRPr="008E46A9">
        <w:rPr>
          <w:rFonts w:ascii="Times New Roman" w:hAnsi="Times New Roman" w:cs="Times New Roman"/>
          <w:color w:val="000000" w:themeColor="text1"/>
          <w:sz w:val="16"/>
          <w:szCs w:val="16"/>
        </w:rPr>
        <w:t>Фоулер</w:t>
      </w:r>
      <w:proofErr w:type="spellEnd"/>
      <w:r w:rsidRPr="008E46A9">
        <w:rPr>
          <w:rFonts w:ascii="Times New Roman" w:hAnsi="Times New Roman" w:cs="Times New Roman"/>
          <w:color w:val="000000" w:themeColor="text1"/>
          <w:sz w:val="16"/>
          <w:szCs w:val="16"/>
        </w:rPr>
        <w:t>», а остальные - с двигателя</w:t>
      </w:r>
      <w:r w:rsidRPr="008E46A9">
        <w:rPr>
          <w:rFonts w:ascii="Times New Roman" w:hAnsi="Times New Roman" w:cs="Times New Roman"/>
          <w:color w:val="000000" w:themeColor="text1"/>
          <w:sz w:val="16"/>
          <w:szCs w:val="16"/>
        </w:rPr>
        <w:softHyphen/>
        <w:t>ми внутреннего сгорания (15775).</w:t>
      </w:r>
    </w:p>
    <w:p w14:paraId="5B85B06F" w14:textId="77777777" w:rsidR="00656941" w:rsidRPr="008E46A9" w:rsidRDefault="00656941" w:rsidP="00A30927">
      <w:pPr>
        <w:tabs>
          <w:tab w:val="left" w:pos="150"/>
        </w:tabs>
        <w:spacing w:after="0" w:line="240" w:lineRule="auto"/>
        <w:jc w:val="both"/>
        <w:rPr>
          <w:rFonts w:ascii="Times New Roman" w:hAnsi="Times New Roman" w:cs="Times New Roman"/>
          <w:color w:val="000000" w:themeColor="text1"/>
          <w:sz w:val="16"/>
          <w:szCs w:val="16"/>
        </w:rPr>
      </w:pPr>
    </w:p>
    <w:p w14:paraId="32CE6C0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41299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BA8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февраля 1919 Берлин. Правительство Эберта назначило </w:t>
      </w:r>
      <w:proofErr w:type="spellStart"/>
      <w:proofErr w:type="gramStart"/>
      <w:r w:rsidRPr="008E46A9">
        <w:rPr>
          <w:rFonts w:ascii="Times New Roman" w:hAnsi="Times New Roman" w:cs="Times New Roman"/>
          <w:color w:val="000000" w:themeColor="text1"/>
          <w:sz w:val="16"/>
          <w:szCs w:val="16"/>
        </w:rPr>
        <w:t>ген.Р.Гольца</w:t>
      </w:r>
      <w:proofErr w:type="spellEnd"/>
      <w:proofErr w:type="gramEnd"/>
      <w:r w:rsidRPr="008E46A9">
        <w:rPr>
          <w:rFonts w:ascii="Times New Roman" w:hAnsi="Times New Roman" w:cs="Times New Roman"/>
          <w:color w:val="000000" w:themeColor="text1"/>
          <w:sz w:val="16"/>
          <w:szCs w:val="16"/>
        </w:rPr>
        <w:t xml:space="preserve"> губернатором </w:t>
      </w:r>
      <w:proofErr w:type="spellStart"/>
      <w:r w:rsidRPr="008E46A9">
        <w:rPr>
          <w:rFonts w:ascii="Times New Roman" w:hAnsi="Times New Roman" w:cs="Times New Roman"/>
          <w:color w:val="000000" w:themeColor="text1"/>
          <w:sz w:val="16"/>
          <w:szCs w:val="16"/>
        </w:rPr>
        <w:t>г.Либава</w:t>
      </w:r>
      <w:proofErr w:type="spellEnd"/>
      <w:r w:rsidRPr="008E46A9">
        <w:rPr>
          <w:rFonts w:ascii="Times New Roman" w:hAnsi="Times New Roman" w:cs="Times New Roman"/>
          <w:color w:val="000000" w:themeColor="text1"/>
          <w:sz w:val="16"/>
          <w:szCs w:val="16"/>
        </w:rPr>
        <w:t>(Литва) и командующим германо-латышско-русскими войсками в этом районе (7593).</w:t>
      </w:r>
    </w:p>
    <w:p w14:paraId="30BB88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DD44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lastRenderedPageBreak/>
        <w:t>Армия:</w:t>
      </w:r>
    </w:p>
    <w:p w14:paraId="1BA46A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86380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февраля 1919 войска Антанты высадились в Херсоне (4962).</w:t>
      </w:r>
    </w:p>
    <w:p w14:paraId="7120A90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006F3F" w14:textId="77777777" w:rsidR="00656941" w:rsidRPr="008E46A9" w:rsidRDefault="0065694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февраля 1919 атаман Григорьев перешел на сторону большевиков (4962).</w:t>
      </w:r>
    </w:p>
    <w:p w14:paraId="64B87C4E" w14:textId="77777777" w:rsidR="00656941" w:rsidRPr="008E46A9" w:rsidRDefault="0065694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85B3E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февраля 1919 генерал Деникин издал “Временное положение об управлении областями, занимаемыми Добровольческой армией” (4962).</w:t>
      </w:r>
    </w:p>
    <w:p w14:paraId="68543AA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5BE5CE" w14:textId="77777777" w:rsidR="00DC7A23" w:rsidRPr="008E46A9" w:rsidRDefault="00DC7A23"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февраля 1919 Шавров, уроженец города Верный (ныне – Алма-</w:t>
      </w:r>
      <w:proofErr w:type="gramStart"/>
      <w:r w:rsidRPr="008E46A9">
        <w:rPr>
          <w:rFonts w:ascii="Times New Roman" w:hAnsi="Times New Roman" w:cs="Times New Roman"/>
          <w:color w:val="000000" w:themeColor="text1"/>
          <w:sz w:val="16"/>
          <w:szCs w:val="16"/>
        </w:rPr>
        <w:t>Ата)  из</w:t>
      </w:r>
      <w:proofErr w:type="gramEnd"/>
      <w:r w:rsidRPr="008E46A9">
        <w:rPr>
          <w:rFonts w:ascii="Times New Roman" w:hAnsi="Times New Roman" w:cs="Times New Roman"/>
          <w:color w:val="000000" w:themeColor="text1"/>
          <w:sz w:val="16"/>
          <w:szCs w:val="16"/>
        </w:rPr>
        <w:t xml:space="preserve"> Самары отправился в дальний полет, а 27-го числа того же месяца вышел приказ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согласно которому Шаврова исключили из состава РККВФ «за преступное невыполнение возложенных на него обязанностей». Чем был вызван этот приказ, неизвестно. Можно лишь предположить, что Шавров не получил санкции начальства и улетел в Туркестан самовольно.</w:t>
      </w:r>
    </w:p>
    <w:p w14:paraId="1A8BB2FB" w14:textId="77777777" w:rsidR="006D72F1" w:rsidRPr="008E46A9" w:rsidRDefault="00DC7A23"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Из Самары через Оренбург Шавров в начале марта прилетел в Актюбинск, затем – в Ташкент и 30 марта прибыл в Верный, преодолев по воздуху почти 2500 километров. Такой перелет был выдающимся достижением, тем более что почти весь путь проходил над дикими необжитыми местами либо над территорией, занятой противником.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Шаврова оказался первым самолетом, приземлившимся в Верном</w:t>
      </w:r>
      <w:r w:rsidR="006D72F1" w:rsidRPr="008E46A9">
        <w:rPr>
          <w:rFonts w:ascii="Times New Roman" w:hAnsi="Times New Roman" w:cs="Times New Roman"/>
          <w:color w:val="000000" w:themeColor="text1"/>
          <w:sz w:val="16"/>
          <w:szCs w:val="16"/>
        </w:rPr>
        <w:t>.</w:t>
      </w:r>
    </w:p>
    <w:p w14:paraId="7C5E01ED" w14:textId="77777777" w:rsidR="00DC7A23" w:rsidRPr="008E46A9" w:rsidRDefault="006D72F1"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Семиречье Шавров совершил несколько вылетов на разведку и аэрофотосъемку с механиком </w:t>
      </w:r>
      <w:proofErr w:type="spellStart"/>
      <w:r w:rsidRPr="008E46A9">
        <w:rPr>
          <w:rFonts w:ascii="Times New Roman" w:hAnsi="Times New Roman" w:cs="Times New Roman"/>
          <w:color w:val="000000" w:themeColor="text1"/>
          <w:sz w:val="16"/>
          <w:szCs w:val="16"/>
        </w:rPr>
        <w:t>Шеманюком</w:t>
      </w:r>
      <w:proofErr w:type="spellEnd"/>
      <w:r w:rsidRPr="008E46A9">
        <w:rPr>
          <w:rFonts w:ascii="Times New Roman" w:hAnsi="Times New Roman" w:cs="Times New Roman"/>
          <w:color w:val="000000" w:themeColor="text1"/>
          <w:sz w:val="16"/>
          <w:szCs w:val="16"/>
        </w:rPr>
        <w:t xml:space="preserve"> и местным фотографом Лейбиным, причем летать приходилось высоко над горами. В ходе этих полетов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пришел в негодность. Как писал сам Шавров: «Мой аппарат прошел в воздухе около 4000 верст, весь истрепан, расшатана установка мотора, винт чинен в трех местах. Основа корпуса и крыльев, лонжероны, обшивка латаны в тринадцати местах. Крепление тросов крыльев – самодельное. Капот разорван. Мотор весь избит»</w:t>
      </w:r>
      <w:r w:rsidR="00DA6A22" w:rsidRPr="008E46A9">
        <w:rPr>
          <w:rFonts w:ascii="Times New Roman" w:hAnsi="Times New Roman" w:cs="Times New Roman"/>
          <w:color w:val="000000" w:themeColor="text1"/>
          <w:sz w:val="16"/>
          <w:szCs w:val="16"/>
        </w:rPr>
        <w:t xml:space="preserve"> (17065)</w:t>
      </w:r>
      <w:r w:rsidR="00DC7A23" w:rsidRPr="008E46A9">
        <w:rPr>
          <w:rFonts w:ascii="Times New Roman" w:hAnsi="Times New Roman" w:cs="Times New Roman"/>
          <w:color w:val="000000" w:themeColor="text1"/>
          <w:sz w:val="16"/>
          <w:szCs w:val="16"/>
        </w:rPr>
        <w:t>.</w:t>
      </w:r>
    </w:p>
    <w:p w14:paraId="3D7CE186" w14:textId="77777777" w:rsidR="00DC7A23" w:rsidRPr="008E46A9" w:rsidRDefault="00DC7A23"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E4B86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38348B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8A8E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февраля 1919 в Москве был открыт первый рабфак (3960,46).</w:t>
      </w:r>
    </w:p>
    <w:p w14:paraId="348F1F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C46087"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 февраля</w:t>
      </w:r>
      <w:r w:rsidRPr="008E46A9">
        <w:rPr>
          <w:rFonts w:ascii="Times New Roman" w:hAnsi="Times New Roman" w:cs="Times New Roman"/>
          <w:color w:val="000000" w:themeColor="text1"/>
          <w:sz w:val="16"/>
          <w:szCs w:val="16"/>
        </w:rPr>
        <w:t xml:space="preserve"> в 1919 году </w:t>
      </w:r>
      <w:proofErr w:type="gramStart"/>
      <w:r w:rsidRPr="008E46A9">
        <w:rPr>
          <w:rFonts w:ascii="Times New Roman" w:hAnsi="Times New Roman" w:cs="Times New Roman"/>
          <w:color w:val="000000" w:themeColor="text1"/>
          <w:sz w:val="16"/>
          <w:szCs w:val="16"/>
        </w:rPr>
        <w:t>в по</w:t>
      </w:r>
      <w:proofErr w:type="gramEnd"/>
      <w:r w:rsidRPr="008E46A9">
        <w:rPr>
          <w:rFonts w:ascii="Times New Roman" w:hAnsi="Times New Roman" w:cs="Times New Roman"/>
          <w:color w:val="000000" w:themeColor="text1"/>
          <w:sz w:val="16"/>
          <w:szCs w:val="16"/>
        </w:rPr>
        <w:t xml:space="preserve"> инициативе группы студентов-коммунистов бывшего Коммерческого института Москве открыт первый рабфак. Учебные планы, программы и методы преподавания на рабфаках строили таким образом, чтобы дать слушателям достаточный запас знаний для учебы в вузе. Учащиеся, успешно окончившие рабфаки, получили направление в тот или иной вуз и зачислялись в него без вступительных экзаменов (15028).</w:t>
      </w:r>
    </w:p>
    <w:p w14:paraId="15B7FF73"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70935A35" w14:textId="77777777" w:rsidR="00D13AE3" w:rsidRPr="008E46A9" w:rsidRDefault="00D13A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февраля 1919 года при Московском Коммерческом институте (ныне Институт имени Плеханова) был открыт первый рабочий факультет для подготовки к поступлению в институт. В сентябре рабфаки открылись при всех вузах республики, что было закреплено постановлением Наркомпроса от 11 сентября 1919 г.</w:t>
      </w:r>
    </w:p>
    <w:p w14:paraId="5FF88C60" w14:textId="77777777" w:rsidR="00D13AE3" w:rsidRPr="008E46A9" w:rsidRDefault="00D13A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Вскоре рабфаки были созданы при многих вузах. Сначала они пытались давать своим слушателям в сокращенном виде и в популярной форме те знания, которые давались на основных факультетах института. Но потом рабфак постепенно стал превращаться в школу, которая готовила рабочих к высшему учебному заведению.</w:t>
      </w:r>
    </w:p>
    <w:p w14:paraId="5D2E3915" w14:textId="77777777" w:rsidR="00D13AE3" w:rsidRPr="008E46A9" w:rsidRDefault="00D13A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сентябре 1920 г. Совнарком издал декрет «О рабочих факультетах», об организации рабфаков при всех вузах. Перед рабфаками были поставлены задачи: широкое вовлечение пролетарских и крестьянских масс в стены высшей школы, ознакомление слушателей с научными методами исследований и дача достаточных знаний для обеспечения работы в вузах. Рабочие факультеты были дневные (со сроком обучения 3 года) и вечерние (4 года) (21171).</w:t>
      </w:r>
    </w:p>
    <w:p w14:paraId="5150BE48" w14:textId="77777777" w:rsidR="00D13AE3" w:rsidRPr="008E46A9" w:rsidRDefault="00D13AE3" w:rsidP="00A30927">
      <w:pPr>
        <w:spacing w:after="0" w:line="240" w:lineRule="auto"/>
        <w:jc w:val="both"/>
        <w:rPr>
          <w:rFonts w:ascii="Times New Roman" w:hAnsi="Times New Roman" w:cs="Times New Roman"/>
          <w:color w:val="000000" w:themeColor="text1"/>
          <w:sz w:val="16"/>
          <w:szCs w:val="16"/>
        </w:rPr>
      </w:pPr>
    </w:p>
    <w:p w14:paraId="4ECFA18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февраля 1919 украинская Директория сбежала из Киева в Винницу (4962).</w:t>
      </w:r>
    </w:p>
    <w:p w14:paraId="0E74FEE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63C09B"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 февраля</w:t>
      </w:r>
      <w:r w:rsidRPr="008E46A9">
        <w:rPr>
          <w:rFonts w:ascii="Times New Roman" w:hAnsi="Times New Roman" w:cs="Times New Roman"/>
          <w:color w:val="000000" w:themeColor="text1"/>
          <w:sz w:val="16"/>
          <w:szCs w:val="16"/>
        </w:rPr>
        <w:t xml:space="preserve"> в 1919 году съезд Советов Белоруссии, учитывая общность экономических и политических интересов Белоруссии и Литвы, руководствуясь необходимостью усиления их обороноспособности, принял декларацию о слиянии Литовской и Белорусской Советских Социалистических Республик. 18 февраля эту декларацию поддержал съезд Советов Литвы, а 28 февраля в Вильнюсе (тогда носившем название </w:t>
      </w:r>
      <w:proofErr w:type="spellStart"/>
      <w:r w:rsidRPr="008E46A9">
        <w:rPr>
          <w:rFonts w:ascii="Times New Roman" w:hAnsi="Times New Roman" w:cs="Times New Roman"/>
          <w:color w:val="000000" w:themeColor="text1"/>
          <w:sz w:val="16"/>
          <w:szCs w:val="16"/>
        </w:rPr>
        <w:t>Вильна</w:t>
      </w:r>
      <w:proofErr w:type="spellEnd"/>
      <w:r w:rsidRPr="008E46A9">
        <w:rPr>
          <w:rFonts w:ascii="Times New Roman" w:hAnsi="Times New Roman" w:cs="Times New Roman"/>
          <w:color w:val="000000" w:themeColor="text1"/>
          <w:sz w:val="16"/>
          <w:szCs w:val="16"/>
        </w:rPr>
        <w:t>) объединенное заседание ЦИК обеих республик избрало советское правительство Литовско-Белорусской республики. В апреле Вильнюс с прилегающей территорией был занят белополяками, на остальной части Литвы были немцы. В июле белополяки заняли Минск и оккупировали территорию Белоруссии, а Литовско-Белорусская республика прекратила свое существование (15028).</w:t>
      </w:r>
    </w:p>
    <w:p w14:paraId="42E0C83C" w14:textId="77777777" w:rsidR="00656941" w:rsidRPr="008E46A9" w:rsidRDefault="00656941" w:rsidP="00A30927">
      <w:pPr>
        <w:spacing w:after="0" w:line="240" w:lineRule="auto"/>
        <w:jc w:val="both"/>
        <w:rPr>
          <w:rFonts w:ascii="Times New Roman" w:hAnsi="Times New Roman" w:cs="Times New Roman"/>
          <w:color w:val="000000" w:themeColor="text1"/>
          <w:sz w:val="16"/>
          <w:szCs w:val="16"/>
        </w:rPr>
      </w:pPr>
    </w:p>
    <w:p w14:paraId="446E7C0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5D9968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B40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февраля 1919 в Москве состоялась 1-я всемирная конференция коммунистических партий и групп из 30 стран и учредительный конгресс 3-го интернационала (3186).</w:t>
      </w:r>
    </w:p>
    <w:p w14:paraId="391708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9CB60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февраля 1919 г. </w:t>
      </w:r>
      <w:proofErr w:type="spellStart"/>
      <w:r w:rsidRPr="008E46A9">
        <w:rPr>
          <w:rFonts w:ascii="Times New Roman" w:hAnsi="Times New Roman" w:cs="Times New Roman"/>
          <w:color w:val="000000" w:themeColor="text1"/>
          <w:sz w:val="16"/>
          <w:szCs w:val="16"/>
        </w:rPr>
        <w:t>К.Радек</w:t>
      </w:r>
      <w:proofErr w:type="spellEnd"/>
      <w:r w:rsidRPr="008E46A9">
        <w:rPr>
          <w:rFonts w:ascii="Times New Roman" w:hAnsi="Times New Roman" w:cs="Times New Roman"/>
          <w:color w:val="000000" w:themeColor="text1"/>
          <w:sz w:val="16"/>
          <w:szCs w:val="16"/>
        </w:rPr>
        <w:t xml:space="preserve"> был арестован и посажен в тюрьму </w:t>
      </w:r>
      <w:proofErr w:type="spellStart"/>
      <w:r w:rsidRPr="008E46A9">
        <w:rPr>
          <w:rFonts w:ascii="Times New Roman" w:hAnsi="Times New Roman" w:cs="Times New Roman"/>
          <w:color w:val="000000" w:themeColor="text1"/>
          <w:sz w:val="16"/>
          <w:szCs w:val="16"/>
        </w:rPr>
        <w:t>Моабит</w:t>
      </w:r>
      <w:proofErr w:type="spellEnd"/>
      <w:r w:rsidRPr="008E46A9">
        <w:rPr>
          <w:rFonts w:ascii="Times New Roman" w:hAnsi="Times New Roman" w:cs="Times New Roman"/>
          <w:color w:val="000000" w:themeColor="text1"/>
          <w:sz w:val="16"/>
          <w:szCs w:val="16"/>
        </w:rPr>
        <w:t xml:space="preserve">.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w:t>
      </w:r>
      <w:proofErr w:type="spellStart"/>
      <w:r w:rsidRPr="008E46A9">
        <w:rPr>
          <w:rFonts w:ascii="Times New Roman" w:hAnsi="Times New Roman" w:cs="Times New Roman"/>
          <w:color w:val="000000" w:themeColor="text1"/>
          <w:sz w:val="16"/>
          <w:szCs w:val="16"/>
        </w:rPr>
        <w:t>Рапалльский</w:t>
      </w:r>
      <w:proofErr w:type="spellEnd"/>
      <w:r w:rsidRPr="008E46A9">
        <w:rPr>
          <w:rFonts w:ascii="Times New Roman" w:hAnsi="Times New Roman" w:cs="Times New Roman"/>
          <w:color w:val="000000" w:themeColor="text1"/>
          <w:sz w:val="16"/>
          <w:szCs w:val="16"/>
        </w:rPr>
        <w:t xml:space="preserve"> договор.) — президент АЭГ), журналисты, высшие офицеры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(в том числе О. Хассе — позднее начальник штаба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w:t>
      </w:r>
      <w:proofErr w:type="spellStart"/>
      <w:r w:rsidRPr="008E46A9">
        <w:rPr>
          <w:rFonts w:ascii="Times New Roman" w:hAnsi="Times New Roman" w:cs="Times New Roman"/>
          <w:color w:val="000000" w:themeColor="text1"/>
          <w:sz w:val="16"/>
          <w:szCs w:val="16"/>
        </w:rPr>
        <w:t>Талаат</w:t>
      </w:r>
      <w:proofErr w:type="spellEnd"/>
      <w:r w:rsidRPr="008E46A9">
        <w:rPr>
          <w:rFonts w:ascii="Times New Roman" w:hAnsi="Times New Roman" w:cs="Times New Roman"/>
          <w:color w:val="000000" w:themeColor="text1"/>
          <w:sz w:val="16"/>
          <w:szCs w:val="16"/>
        </w:rPr>
        <w:t xml:space="preserve">-паша,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w:t>
      </w:r>
      <w:proofErr w:type="spellStart"/>
      <w:r w:rsidRPr="008E46A9">
        <w:rPr>
          <w:rFonts w:ascii="Times New Roman" w:hAnsi="Times New Roman" w:cs="Times New Roman"/>
          <w:color w:val="000000" w:themeColor="text1"/>
          <w:sz w:val="16"/>
          <w:szCs w:val="16"/>
        </w:rPr>
        <w:t>Зектом</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Сектом</w:t>
      </w:r>
      <w:proofErr w:type="spellEnd"/>
      <w:r w:rsidRPr="008E46A9">
        <w:rPr>
          <w:rFonts w:ascii="Times New Roman" w:hAnsi="Times New Roman" w:cs="Times New Roman"/>
          <w:color w:val="000000" w:themeColor="text1"/>
          <w:sz w:val="16"/>
          <w:szCs w:val="16"/>
        </w:rPr>
        <w:t xml:space="preserve">), который в течение последнего года империалистической войны занимал пост начальника генштаба турецкой армии. </w:t>
      </w:r>
      <w:proofErr w:type="spellStart"/>
      <w:r w:rsidRPr="008E46A9">
        <w:rPr>
          <w:rFonts w:ascii="Times New Roman" w:hAnsi="Times New Roman" w:cs="Times New Roman"/>
          <w:color w:val="000000" w:themeColor="text1"/>
          <w:sz w:val="16"/>
          <w:szCs w:val="16"/>
        </w:rPr>
        <w:t>Зект</w:t>
      </w:r>
      <w:proofErr w:type="spellEnd"/>
      <w:r w:rsidRPr="008E46A9">
        <w:rPr>
          <w:rFonts w:ascii="Times New Roman" w:hAnsi="Times New Roman" w:cs="Times New Roman"/>
          <w:color w:val="000000" w:themeColor="text1"/>
          <w:sz w:val="16"/>
          <w:szCs w:val="16"/>
        </w:rPr>
        <w:t xml:space="preserve">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w:t>
      </w:r>
      <w:proofErr w:type="spellStart"/>
      <w:r w:rsidRPr="008E46A9">
        <w:rPr>
          <w:rFonts w:ascii="Times New Roman" w:hAnsi="Times New Roman" w:cs="Times New Roman"/>
          <w:color w:val="000000" w:themeColor="text1"/>
          <w:sz w:val="16"/>
          <w:szCs w:val="16"/>
        </w:rPr>
        <w:t>Гренером</w:t>
      </w:r>
      <w:proofErr w:type="spellEnd"/>
      <w:r w:rsidRPr="008E46A9">
        <w:rPr>
          <w:rFonts w:ascii="Times New Roman" w:hAnsi="Times New Roman" w:cs="Times New Roman"/>
          <w:color w:val="000000" w:themeColor="text1"/>
          <w:sz w:val="16"/>
          <w:szCs w:val="16"/>
        </w:rPr>
        <w:t xml:space="preserve">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6E01476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CE7C0" w14:textId="77777777" w:rsidR="00870E79" w:rsidRPr="008E46A9" w:rsidRDefault="00870E79"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2 февраля 1919 г. Радек был арестован и посажен в тюрьму </w:t>
      </w:r>
      <w:proofErr w:type="spellStart"/>
      <w:r w:rsidRPr="008E46A9">
        <w:rPr>
          <w:color w:val="000000" w:themeColor="text1"/>
          <w:sz w:val="16"/>
          <w:szCs w:val="16"/>
        </w:rPr>
        <w:t>Моабит</w:t>
      </w:r>
      <w:proofErr w:type="spellEnd"/>
      <w:r w:rsidRPr="008E46A9">
        <w:rPr>
          <w:color w:val="000000" w:themeColor="text1"/>
          <w:sz w:val="16"/>
          <w:szCs w:val="16"/>
        </w:rPr>
        <w:t>.</w:t>
      </w:r>
    </w:p>
    <w:p w14:paraId="69F3868A" w14:textId="77777777" w:rsidR="00870E79" w:rsidRPr="008E46A9" w:rsidRDefault="00870E79"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 президент АЭГ), журналисты, высшие офицеры </w:t>
      </w:r>
      <w:proofErr w:type="spellStart"/>
      <w:r w:rsidRPr="008E46A9">
        <w:rPr>
          <w:color w:val="000000" w:themeColor="text1"/>
          <w:sz w:val="16"/>
          <w:szCs w:val="16"/>
        </w:rPr>
        <w:t>райхсвера</w:t>
      </w:r>
      <w:proofErr w:type="spellEnd"/>
      <w:r w:rsidRPr="008E46A9">
        <w:rPr>
          <w:color w:val="000000" w:themeColor="text1"/>
          <w:sz w:val="16"/>
          <w:szCs w:val="16"/>
        </w:rPr>
        <w:t xml:space="preserve"> (в том числе О. Хассе — позднее начальник штаба </w:t>
      </w:r>
      <w:proofErr w:type="spellStart"/>
      <w:r w:rsidRPr="008E46A9">
        <w:rPr>
          <w:color w:val="000000" w:themeColor="text1"/>
          <w:sz w:val="16"/>
          <w:szCs w:val="16"/>
        </w:rPr>
        <w:t>райхсвера</w:t>
      </w:r>
      <w:proofErr w:type="spellEnd"/>
      <w:r w:rsidRPr="008E46A9">
        <w:rPr>
          <w:color w:val="000000" w:themeColor="text1"/>
          <w:sz w:val="16"/>
          <w:szCs w:val="16"/>
        </w:rPr>
        <w:t>).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3E7D5B83" w14:textId="77777777" w:rsidR="00870E79" w:rsidRPr="008E46A9" w:rsidRDefault="00870E79" w:rsidP="00A30927">
      <w:pPr>
        <w:pStyle w:val="ae"/>
        <w:spacing w:before="0" w:after="0"/>
        <w:jc w:val="both"/>
        <w:textAlignment w:val="top"/>
        <w:rPr>
          <w:iCs/>
          <w:color w:val="000000" w:themeColor="text1"/>
          <w:sz w:val="16"/>
          <w:szCs w:val="16"/>
        </w:rPr>
      </w:pPr>
      <w:r w:rsidRPr="008E46A9">
        <w:rPr>
          <w:color w:val="000000" w:themeColor="text1"/>
          <w:sz w:val="16"/>
          <w:szCs w:val="16"/>
        </w:rPr>
        <w:t xml:space="preserve">Как писал Радек, ему удалось </w:t>
      </w:r>
      <w:r w:rsidRPr="008E46A9">
        <w:rPr>
          <w:iCs/>
          <w:color w:val="000000" w:themeColor="text1"/>
          <w:sz w:val="16"/>
          <w:szCs w:val="16"/>
        </w:rPr>
        <w:t>«наладить сношения &lt;…&gt; с представителями восточной ориентации германского политического мира».</w:t>
      </w:r>
    </w:p>
    <w:p w14:paraId="6A2C8256" w14:textId="77777777" w:rsidR="00870E79" w:rsidRPr="008E46A9" w:rsidRDefault="00870E79" w:rsidP="00A30927">
      <w:pPr>
        <w:pStyle w:val="ae"/>
        <w:spacing w:before="0" w:after="0"/>
        <w:jc w:val="both"/>
        <w:textAlignment w:val="top"/>
        <w:rPr>
          <w:iCs/>
          <w:color w:val="000000" w:themeColor="text1"/>
          <w:sz w:val="16"/>
          <w:szCs w:val="16"/>
        </w:rPr>
      </w:pPr>
      <w:r w:rsidRPr="008E46A9">
        <w:rPr>
          <w:color w:val="000000" w:themeColor="text1"/>
          <w:sz w:val="16"/>
          <w:szCs w:val="16"/>
        </w:rPr>
        <w:t xml:space="preserve">Одними из первых посетителей Радека в тюрьме были М. </w:t>
      </w:r>
      <w:proofErr w:type="spellStart"/>
      <w:r w:rsidRPr="008E46A9">
        <w:rPr>
          <w:color w:val="000000" w:themeColor="text1"/>
          <w:sz w:val="16"/>
          <w:szCs w:val="16"/>
        </w:rPr>
        <w:t>Талаат</w:t>
      </w:r>
      <w:proofErr w:type="spellEnd"/>
      <w:r w:rsidRPr="008E46A9">
        <w:rPr>
          <w:color w:val="000000" w:themeColor="text1"/>
          <w:sz w:val="16"/>
          <w:szCs w:val="16"/>
        </w:rPr>
        <w:t xml:space="preserve">-паша,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w:t>
      </w:r>
      <w:proofErr w:type="spellStart"/>
      <w:r w:rsidRPr="008E46A9">
        <w:rPr>
          <w:color w:val="000000" w:themeColor="text1"/>
          <w:sz w:val="16"/>
          <w:szCs w:val="16"/>
        </w:rPr>
        <w:t>Зектом</w:t>
      </w:r>
      <w:proofErr w:type="spellEnd"/>
      <w:r w:rsidRPr="008E46A9">
        <w:rPr>
          <w:color w:val="000000" w:themeColor="text1"/>
          <w:sz w:val="16"/>
          <w:szCs w:val="16"/>
        </w:rPr>
        <w:t xml:space="preserve"> (</w:t>
      </w:r>
      <w:proofErr w:type="spellStart"/>
      <w:r w:rsidRPr="008E46A9">
        <w:rPr>
          <w:color w:val="000000" w:themeColor="text1"/>
          <w:sz w:val="16"/>
          <w:szCs w:val="16"/>
        </w:rPr>
        <w:t>Сектом</w:t>
      </w:r>
      <w:proofErr w:type="spellEnd"/>
      <w:r w:rsidRPr="008E46A9">
        <w:rPr>
          <w:color w:val="000000" w:themeColor="text1"/>
          <w:sz w:val="16"/>
          <w:szCs w:val="16"/>
        </w:rPr>
        <w:t xml:space="preserve">), который в течение последнего года империалистической войны занимал пост начальника генштаба турецкой армии. </w:t>
      </w:r>
      <w:proofErr w:type="spellStart"/>
      <w:r w:rsidRPr="008E46A9">
        <w:rPr>
          <w:color w:val="000000" w:themeColor="text1"/>
          <w:sz w:val="16"/>
          <w:szCs w:val="16"/>
        </w:rPr>
        <w:t>Зект</w:t>
      </w:r>
      <w:proofErr w:type="spellEnd"/>
      <w:r w:rsidRPr="008E46A9">
        <w:rPr>
          <w:color w:val="000000" w:themeColor="text1"/>
          <w:sz w:val="16"/>
          <w:szCs w:val="16"/>
        </w:rPr>
        <w:t xml:space="preserve">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w:t>
      </w:r>
      <w:proofErr w:type="spellStart"/>
      <w:r w:rsidRPr="008E46A9">
        <w:rPr>
          <w:color w:val="000000" w:themeColor="text1"/>
          <w:sz w:val="16"/>
          <w:szCs w:val="16"/>
        </w:rPr>
        <w:t>Гренером</w:t>
      </w:r>
      <w:proofErr w:type="spellEnd"/>
      <w:r w:rsidRPr="008E46A9">
        <w:rPr>
          <w:color w:val="000000" w:themeColor="text1"/>
          <w:sz w:val="16"/>
          <w:szCs w:val="16"/>
        </w:rPr>
        <w:t xml:space="preserve">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w:t>
      </w:r>
      <w:r w:rsidRPr="008E46A9">
        <w:rPr>
          <w:iCs/>
          <w:color w:val="000000" w:themeColor="text1"/>
          <w:sz w:val="16"/>
          <w:szCs w:val="16"/>
        </w:rPr>
        <w:t xml:space="preserve"> (18265).</w:t>
      </w:r>
    </w:p>
    <w:p w14:paraId="4890FD9A" w14:textId="77777777" w:rsidR="00870E79" w:rsidRPr="008E46A9" w:rsidRDefault="00870E79" w:rsidP="00A30927">
      <w:pPr>
        <w:spacing w:after="0" w:line="240" w:lineRule="auto"/>
        <w:jc w:val="both"/>
        <w:rPr>
          <w:rFonts w:ascii="Times New Roman" w:eastAsia="Times New Roman" w:hAnsi="Times New Roman" w:cs="Times New Roman"/>
          <w:color w:val="000000" w:themeColor="text1"/>
          <w:sz w:val="16"/>
          <w:szCs w:val="16"/>
          <w:lang w:eastAsia="ru-RU"/>
        </w:rPr>
      </w:pPr>
    </w:p>
    <w:p w14:paraId="7D5DC70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1AA09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48B8A7" w14:textId="77777777" w:rsidR="0031703E" w:rsidRPr="008E46A9" w:rsidRDefault="0031703E" w:rsidP="00A30927">
      <w:pPr>
        <w:pStyle w:val="ae"/>
        <w:spacing w:before="0" w:after="0"/>
        <w:jc w:val="both"/>
        <w:rPr>
          <w:color w:val="000000" w:themeColor="text1"/>
          <w:sz w:val="16"/>
          <w:szCs w:val="16"/>
        </w:rPr>
      </w:pPr>
      <w:r w:rsidRPr="008E46A9">
        <w:rPr>
          <w:color w:val="000000" w:themeColor="text1"/>
          <w:sz w:val="16"/>
          <w:szCs w:val="16"/>
        </w:rPr>
        <w:t xml:space="preserve">3 февраля 1919 В. </w:t>
      </w:r>
      <w:proofErr w:type="spellStart"/>
      <w:r w:rsidRPr="008E46A9">
        <w:rPr>
          <w:color w:val="000000" w:themeColor="text1"/>
          <w:sz w:val="16"/>
          <w:szCs w:val="16"/>
        </w:rPr>
        <w:t>Межлаук</w:t>
      </w:r>
      <w:proofErr w:type="spellEnd"/>
      <w:r w:rsidRPr="008E46A9">
        <w:rPr>
          <w:color w:val="000000" w:themeColor="text1"/>
          <w:sz w:val="16"/>
          <w:szCs w:val="16"/>
        </w:rPr>
        <w:t xml:space="preserve"> подписал приказ № 8 о создании Управления рабоче-крестьянского красного воздушного флота Украины: "с целью организации </w:t>
      </w:r>
      <w:r w:rsidRPr="008E46A9">
        <w:rPr>
          <w:color w:val="000000" w:themeColor="text1"/>
          <w:sz w:val="16"/>
          <w:szCs w:val="16"/>
        </w:rPr>
        <w:lastRenderedPageBreak/>
        <w:t xml:space="preserve">авиационных сил Украинской Советской Армии, обеспечение их всем необходимым по боевого, технического и хозяйственного поставки ... на обязанности вязки которого положить учет и распоряжения всем авиа-и </w:t>
      </w:r>
      <w:proofErr w:type="spellStart"/>
      <w:r w:rsidRPr="008E46A9">
        <w:rPr>
          <w:color w:val="000000" w:themeColor="text1"/>
          <w:sz w:val="16"/>
          <w:szCs w:val="16"/>
        </w:rPr>
        <w:t>повитромайном</w:t>
      </w:r>
      <w:proofErr w:type="spellEnd"/>
      <w:r w:rsidRPr="008E46A9">
        <w:rPr>
          <w:color w:val="000000" w:themeColor="text1"/>
          <w:sz w:val="16"/>
          <w:szCs w:val="16"/>
        </w:rPr>
        <w:t xml:space="preserve"> и организацию авиационных частей ". Организовать Управление было поручено представителю авиации и воздухоплавания при Временном рабоче-крестьянском правительстве Украины </w:t>
      </w:r>
      <w:proofErr w:type="spellStart"/>
      <w:r w:rsidRPr="008E46A9">
        <w:rPr>
          <w:color w:val="000000" w:themeColor="text1"/>
          <w:sz w:val="16"/>
          <w:szCs w:val="16"/>
        </w:rPr>
        <w:t>Губищу</w:t>
      </w:r>
      <w:proofErr w:type="spellEnd"/>
      <w:r w:rsidRPr="008E46A9">
        <w:rPr>
          <w:color w:val="000000" w:themeColor="text1"/>
          <w:sz w:val="16"/>
          <w:szCs w:val="16"/>
        </w:rPr>
        <w:t xml:space="preserve">. </w:t>
      </w:r>
    </w:p>
    <w:p w14:paraId="57E0AAF2" w14:textId="77777777" w:rsidR="0031703E" w:rsidRPr="008E46A9" w:rsidRDefault="0031703E" w:rsidP="00A30927">
      <w:pPr>
        <w:pStyle w:val="ae"/>
        <w:spacing w:before="0" w:after="0"/>
        <w:jc w:val="both"/>
        <w:rPr>
          <w:color w:val="000000" w:themeColor="text1"/>
          <w:sz w:val="16"/>
          <w:szCs w:val="16"/>
        </w:rPr>
      </w:pPr>
      <w:r w:rsidRPr="008E46A9">
        <w:rPr>
          <w:color w:val="000000" w:themeColor="text1"/>
          <w:sz w:val="16"/>
          <w:szCs w:val="16"/>
        </w:rPr>
        <w:t xml:space="preserve">Через две недели, 17 февраля, был утвержден штаты этого учреждения в составе 61 человека и предназначено командный состав Управления. Его начальником стал М. Васильев, а комиссаром - М. Колосов. В положении об Управлении отмечалось, что в его функции входят организация и постановка всей авиационного дела в Украине, а также осуществление технического надзора за работой всего воздушного флота, в том числе, поиск, регистрация и учет всего авиационного имущества, находящегося на территории Украины. Стоит обратить внимание на то, что среди других обязанностей Управление на него возлагалось формирование новых авиационных частей, подготовка кадров для воздушного флота, обеспечения функционирования ремонтных подразделений, налаживание работы авиационных предприятий, а также организация отраслевых научно-конструкторских учреждений. Управлению подчинялись "все Окружные Управления </w:t>
      </w:r>
      <w:proofErr w:type="spellStart"/>
      <w:r w:rsidRPr="008E46A9">
        <w:rPr>
          <w:color w:val="000000" w:themeColor="text1"/>
          <w:sz w:val="16"/>
          <w:szCs w:val="16"/>
        </w:rPr>
        <w:t>Воздухо</w:t>
      </w:r>
      <w:proofErr w:type="spellEnd"/>
      <w:r w:rsidRPr="008E46A9">
        <w:rPr>
          <w:color w:val="000000" w:themeColor="text1"/>
          <w:sz w:val="16"/>
          <w:szCs w:val="16"/>
        </w:rPr>
        <w:t xml:space="preserve">-Флота и все </w:t>
      </w:r>
      <w:proofErr w:type="spellStart"/>
      <w:r w:rsidRPr="008E46A9">
        <w:rPr>
          <w:color w:val="000000" w:themeColor="text1"/>
          <w:sz w:val="16"/>
          <w:szCs w:val="16"/>
        </w:rPr>
        <w:t>Повитрочастины</w:t>
      </w:r>
      <w:proofErr w:type="spellEnd"/>
      <w:r w:rsidRPr="008E46A9">
        <w:rPr>
          <w:color w:val="000000" w:themeColor="text1"/>
          <w:sz w:val="16"/>
          <w:szCs w:val="16"/>
        </w:rPr>
        <w:t xml:space="preserve"> и учреждения, не входившие в состав Армии ". То есть это была тыловая учреждение, а полевые части отдавались под руководство непосредственно командиров армейских с соединений. 13 марта структура воздушного флота была сокращена - ликвидировали единственное окружное управление (киевское), которое так и не отметилось какими-либо существенными действиями (17046).</w:t>
      </w:r>
    </w:p>
    <w:p w14:paraId="610ADC4E" w14:textId="77777777" w:rsidR="0031703E" w:rsidRPr="008E46A9" w:rsidRDefault="0031703E" w:rsidP="00A30927">
      <w:pPr>
        <w:pStyle w:val="ae"/>
        <w:spacing w:before="0" w:after="0"/>
        <w:jc w:val="both"/>
        <w:rPr>
          <w:color w:val="000000" w:themeColor="text1"/>
          <w:sz w:val="16"/>
          <w:szCs w:val="16"/>
        </w:rPr>
      </w:pPr>
    </w:p>
    <w:p w14:paraId="78B286BB" w14:textId="77777777" w:rsidR="008C37DB" w:rsidRPr="008E46A9" w:rsidRDefault="008C37DB" w:rsidP="00A30927">
      <w:pPr>
        <w:pStyle w:val="ae"/>
        <w:spacing w:before="0" w:after="0"/>
        <w:jc w:val="both"/>
        <w:rPr>
          <w:color w:val="000000" w:themeColor="text1"/>
          <w:sz w:val="16"/>
          <w:szCs w:val="16"/>
        </w:rPr>
      </w:pPr>
      <w:r w:rsidRPr="008E46A9">
        <w:rPr>
          <w:color w:val="000000" w:themeColor="text1"/>
          <w:sz w:val="16"/>
          <w:szCs w:val="16"/>
        </w:rPr>
        <w:t xml:space="preserve">3 февраля 1919 г. </w:t>
      </w:r>
      <w:proofErr w:type="spellStart"/>
      <w:r w:rsidRPr="008E46A9">
        <w:rPr>
          <w:color w:val="000000" w:themeColor="text1"/>
          <w:sz w:val="16"/>
          <w:szCs w:val="16"/>
        </w:rPr>
        <w:t>Наркомвоен</w:t>
      </w:r>
      <w:proofErr w:type="spellEnd"/>
      <w:r w:rsidRPr="008E46A9">
        <w:rPr>
          <w:color w:val="000000" w:themeColor="text1"/>
          <w:sz w:val="16"/>
          <w:szCs w:val="16"/>
        </w:rPr>
        <w:t xml:space="preserve"> (Народный комиссар по военным делам) УССР В.И. </w:t>
      </w:r>
      <w:proofErr w:type="spellStart"/>
      <w:r w:rsidRPr="008E46A9">
        <w:rPr>
          <w:color w:val="000000" w:themeColor="text1"/>
          <w:sz w:val="16"/>
          <w:szCs w:val="16"/>
        </w:rPr>
        <w:t>Межелаук</w:t>
      </w:r>
      <w:proofErr w:type="spellEnd"/>
      <w:r w:rsidRPr="008E46A9">
        <w:rPr>
          <w:color w:val="000000" w:themeColor="text1"/>
          <w:sz w:val="16"/>
          <w:szCs w:val="16"/>
        </w:rPr>
        <w:t xml:space="preserve"> издал приказ № 8 об образовании Управления Красного Воздушного Флота Украины. А в соответствии с приказом командующего Украинским фронтом В.А. Антонова-Овсеенко в состав авиации фронта входили: 9-й РАО в Курске, 24-й РАО в Конотопе, а также – 21-й и 22-й РАО в Орле. Глядя на карту, легко заметить, что все отряды находились более чем в 300 километрах от фронта. Следовательно, никакого участия в боевых действиях они не принимали, что, впрочем, не помешало советским войскам безостановочно гнать неприятеля (17065).</w:t>
      </w:r>
    </w:p>
    <w:p w14:paraId="73E7B170" w14:textId="77777777" w:rsidR="008C37DB" w:rsidRPr="008E46A9" w:rsidRDefault="008C37DB" w:rsidP="00A30927">
      <w:pPr>
        <w:pStyle w:val="ae"/>
        <w:spacing w:before="0" w:after="0"/>
        <w:jc w:val="both"/>
        <w:rPr>
          <w:color w:val="000000" w:themeColor="text1"/>
          <w:sz w:val="16"/>
          <w:szCs w:val="16"/>
        </w:rPr>
      </w:pPr>
    </w:p>
    <w:p w14:paraId="1A8EF91F" w14:textId="77777777" w:rsidR="00870E79" w:rsidRPr="008E46A9" w:rsidRDefault="00870E7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февраля 1919 г. </w:t>
      </w:r>
      <w:proofErr w:type="spellStart"/>
      <w:r w:rsidRPr="008E46A9">
        <w:rPr>
          <w:rFonts w:ascii="Times New Roman" w:hAnsi="Times New Roman" w:cs="Times New Roman"/>
          <w:color w:val="000000" w:themeColor="text1"/>
          <w:sz w:val="16"/>
          <w:szCs w:val="16"/>
        </w:rPr>
        <w:t>Наркомвоен</w:t>
      </w:r>
      <w:proofErr w:type="spellEnd"/>
      <w:r w:rsidRPr="008E46A9">
        <w:rPr>
          <w:rFonts w:ascii="Times New Roman" w:hAnsi="Times New Roman" w:cs="Times New Roman"/>
          <w:color w:val="000000" w:themeColor="text1"/>
          <w:sz w:val="16"/>
          <w:szCs w:val="16"/>
        </w:rPr>
        <w:t xml:space="preserve"> (Народный комиссар по военным делам) УССР В.И. </w:t>
      </w:r>
      <w:proofErr w:type="spellStart"/>
      <w:r w:rsidRPr="008E46A9">
        <w:rPr>
          <w:rFonts w:ascii="Times New Roman" w:hAnsi="Times New Roman" w:cs="Times New Roman"/>
          <w:color w:val="000000" w:themeColor="text1"/>
          <w:sz w:val="16"/>
          <w:szCs w:val="16"/>
        </w:rPr>
        <w:t>Межелаук</w:t>
      </w:r>
      <w:proofErr w:type="spellEnd"/>
      <w:r w:rsidRPr="008E46A9">
        <w:rPr>
          <w:rFonts w:ascii="Times New Roman" w:hAnsi="Times New Roman" w:cs="Times New Roman"/>
          <w:color w:val="000000" w:themeColor="text1"/>
          <w:sz w:val="16"/>
          <w:szCs w:val="16"/>
        </w:rPr>
        <w:t xml:space="preserve"> издал приказ № 8 об образовании Управления Красного Воздушного Флота Украины. А в соответствии с приказом командующего Украинским фронтом В.А. Антонова-Овсеенко в состав авиации фронта входили: 9-й РАО в Курске, 24-й РАО в Конотопе, а также – 21-й и 22-й РАО в Орле. Глядя на карту, легко заметить, что все отряды находились более чем в 300 километрах от фронта. Следовательно, никакого участия в боевых действиях они не принимали, что, впрочем, не помешало советским войскам безостановочно гнать неприятеля (18568).</w:t>
      </w:r>
    </w:p>
    <w:p w14:paraId="79F7CF3C" w14:textId="77777777" w:rsidR="00870E79" w:rsidRPr="008E46A9" w:rsidRDefault="00870E79" w:rsidP="00A30927">
      <w:pPr>
        <w:spacing w:after="0" w:line="240" w:lineRule="auto"/>
        <w:jc w:val="both"/>
        <w:rPr>
          <w:rFonts w:ascii="Times New Roman" w:hAnsi="Times New Roman" w:cs="Times New Roman"/>
          <w:color w:val="000000" w:themeColor="text1"/>
          <w:sz w:val="16"/>
          <w:szCs w:val="16"/>
        </w:rPr>
      </w:pPr>
    </w:p>
    <w:p w14:paraId="61794BAD" w14:textId="77777777" w:rsidR="00DF68BB" w:rsidRPr="00DF68BB" w:rsidRDefault="00DF68BB" w:rsidP="00DF68BB">
      <w:pPr>
        <w:tabs>
          <w:tab w:val="left" w:pos="3840"/>
          <w:tab w:val="left" w:pos="5369"/>
          <w:tab w:val="left" w:pos="5908"/>
        </w:tabs>
        <w:spacing w:after="0" w:line="240" w:lineRule="auto"/>
        <w:jc w:val="both"/>
        <w:rPr>
          <w:rFonts w:ascii="Times New Roman" w:hAnsi="Times New Roman" w:cs="Times New Roman"/>
          <w:color w:val="0070C0"/>
          <w:sz w:val="16"/>
          <w:szCs w:val="16"/>
        </w:rPr>
      </w:pPr>
      <w:r w:rsidRPr="00DF68BB">
        <w:rPr>
          <w:rFonts w:ascii="Times New Roman" w:hAnsi="Times New Roman" w:cs="Times New Roman"/>
          <w:color w:val="0070C0"/>
          <w:sz w:val="16"/>
          <w:szCs w:val="16"/>
          <w:lang w:eastAsia="ru-RU" w:bidi="ru-RU"/>
        </w:rPr>
        <w:t xml:space="preserve">3 </w:t>
      </w:r>
      <w:r w:rsidRPr="00DF68BB">
        <w:rPr>
          <w:rFonts w:ascii="Times New Roman" w:hAnsi="Times New Roman" w:cs="Times New Roman"/>
          <w:color w:val="0070C0"/>
          <w:sz w:val="16"/>
          <w:szCs w:val="16"/>
        </w:rPr>
        <w:t>ф</w:t>
      </w:r>
      <w:r w:rsidRPr="00DF68BB">
        <w:rPr>
          <w:rFonts w:ascii="Times New Roman" w:hAnsi="Times New Roman" w:cs="Times New Roman"/>
          <w:color w:val="0070C0"/>
          <w:sz w:val="16"/>
          <w:szCs w:val="16"/>
          <w:lang w:eastAsia="ru-RU" w:bidi="ru-RU"/>
        </w:rPr>
        <w:t>евраля</w:t>
      </w:r>
      <w:r w:rsidRPr="00DF68BB">
        <w:rPr>
          <w:rFonts w:ascii="Times New Roman" w:hAnsi="Times New Roman" w:cs="Times New Roman"/>
          <w:color w:val="0070C0"/>
          <w:sz w:val="16"/>
          <w:szCs w:val="16"/>
        </w:rPr>
        <w:t xml:space="preserve"> 1919 г. </w:t>
      </w:r>
      <w:r w:rsidRPr="00DF68BB">
        <w:rPr>
          <w:rFonts w:ascii="Times New Roman" w:hAnsi="Times New Roman" w:cs="Times New Roman"/>
          <w:color w:val="0070C0"/>
          <w:sz w:val="16"/>
          <w:szCs w:val="16"/>
          <w:lang w:eastAsia="ru-RU" w:bidi="ru-RU"/>
        </w:rPr>
        <w:t xml:space="preserve">Народный Комиссариат по военным делам Украинской </w:t>
      </w:r>
      <w:r w:rsidRPr="00DF68BB">
        <w:rPr>
          <w:rFonts w:ascii="Times New Roman" w:hAnsi="Times New Roman" w:cs="Times New Roman"/>
          <w:color w:val="0070C0"/>
          <w:sz w:val="16"/>
          <w:szCs w:val="16"/>
        </w:rPr>
        <w:t>С</w:t>
      </w:r>
      <w:r w:rsidRPr="00DF68BB">
        <w:rPr>
          <w:rFonts w:ascii="Times New Roman" w:hAnsi="Times New Roman" w:cs="Times New Roman"/>
          <w:color w:val="0070C0"/>
          <w:sz w:val="16"/>
          <w:szCs w:val="16"/>
          <w:lang w:eastAsia="ru-RU" w:bidi="ru-RU"/>
        </w:rPr>
        <w:t>овет</w:t>
      </w:r>
      <w:r w:rsidRPr="00DF68BB">
        <w:rPr>
          <w:rFonts w:ascii="Times New Roman" w:hAnsi="Times New Roman" w:cs="Times New Roman"/>
          <w:color w:val="0070C0"/>
          <w:sz w:val="16"/>
          <w:szCs w:val="16"/>
        </w:rPr>
        <w:t>с</w:t>
      </w:r>
      <w:r w:rsidRPr="00DF68BB">
        <w:rPr>
          <w:rFonts w:ascii="Times New Roman" w:hAnsi="Times New Roman" w:cs="Times New Roman"/>
          <w:color w:val="0070C0"/>
          <w:sz w:val="16"/>
          <w:szCs w:val="16"/>
          <w:lang w:eastAsia="ru-RU" w:bidi="ru-RU"/>
        </w:rPr>
        <w:t>ко</w:t>
      </w:r>
      <w:r w:rsidRPr="00DF68BB">
        <w:rPr>
          <w:rFonts w:ascii="Times New Roman" w:hAnsi="Times New Roman" w:cs="Times New Roman"/>
          <w:color w:val="0070C0"/>
          <w:sz w:val="16"/>
          <w:szCs w:val="16"/>
        </w:rPr>
        <w:t>й</w:t>
      </w:r>
      <w:r w:rsidRPr="00DF68BB">
        <w:rPr>
          <w:rFonts w:ascii="Times New Roman" w:hAnsi="Times New Roman" w:cs="Times New Roman"/>
          <w:color w:val="0070C0"/>
          <w:sz w:val="16"/>
          <w:szCs w:val="16"/>
          <w:lang w:eastAsia="ru-RU" w:bidi="ru-RU"/>
        </w:rPr>
        <w:t xml:space="preserve"> Республики в целях организации авиационн</w:t>
      </w:r>
      <w:r w:rsidRPr="00DF68BB">
        <w:rPr>
          <w:rFonts w:ascii="Times New Roman" w:hAnsi="Times New Roman" w:cs="Times New Roman"/>
          <w:color w:val="0070C0"/>
          <w:sz w:val="16"/>
          <w:szCs w:val="16"/>
        </w:rPr>
        <w:t>ы</w:t>
      </w:r>
      <w:r w:rsidRPr="00DF68BB">
        <w:rPr>
          <w:rFonts w:ascii="Times New Roman" w:hAnsi="Times New Roman" w:cs="Times New Roman"/>
          <w:color w:val="0070C0"/>
          <w:sz w:val="16"/>
          <w:szCs w:val="16"/>
          <w:lang w:eastAsia="ru-RU" w:bidi="ru-RU"/>
        </w:rPr>
        <w:t>х сил Украинской со</w:t>
      </w:r>
      <w:r w:rsidRPr="00DF68BB">
        <w:rPr>
          <w:rFonts w:ascii="Times New Roman" w:hAnsi="Times New Roman" w:cs="Times New Roman"/>
          <w:color w:val="0070C0"/>
          <w:sz w:val="16"/>
          <w:szCs w:val="16"/>
        </w:rPr>
        <w:t>ве</w:t>
      </w:r>
      <w:r w:rsidRPr="00DF68BB">
        <w:rPr>
          <w:rFonts w:ascii="Times New Roman" w:hAnsi="Times New Roman" w:cs="Times New Roman"/>
          <w:color w:val="0070C0"/>
          <w:sz w:val="16"/>
          <w:szCs w:val="16"/>
          <w:lang w:eastAsia="ru-RU" w:bidi="ru-RU"/>
        </w:rPr>
        <w:t>тской армии,</w:t>
      </w:r>
      <w:r w:rsidRPr="00DF68BB">
        <w:rPr>
          <w:rFonts w:ascii="Times New Roman" w:hAnsi="Times New Roman" w:cs="Times New Roman"/>
          <w:color w:val="0070C0"/>
          <w:sz w:val="16"/>
          <w:szCs w:val="16"/>
        </w:rPr>
        <w:t xml:space="preserve"> </w:t>
      </w:r>
      <w:r w:rsidRPr="00DF68BB">
        <w:rPr>
          <w:rFonts w:ascii="Times New Roman" w:hAnsi="Times New Roman" w:cs="Times New Roman"/>
          <w:color w:val="0070C0"/>
          <w:sz w:val="16"/>
          <w:szCs w:val="16"/>
          <w:lang w:eastAsia="ru-RU" w:bidi="ru-RU"/>
        </w:rPr>
        <w:t>обеспечении их воем необходимым в смысле боевом, техническом и хозяйственном снабжении</w:t>
      </w:r>
      <w:r w:rsidRPr="00DF68BB">
        <w:rPr>
          <w:rFonts w:ascii="Times New Roman" w:hAnsi="Times New Roman" w:cs="Times New Roman"/>
          <w:color w:val="0070C0"/>
          <w:sz w:val="16"/>
          <w:szCs w:val="16"/>
        </w:rPr>
        <w:t>,</w:t>
      </w:r>
      <w:r w:rsidRPr="00DF68BB">
        <w:rPr>
          <w:rFonts w:ascii="Times New Roman" w:hAnsi="Times New Roman" w:cs="Times New Roman"/>
          <w:color w:val="0070C0"/>
          <w:sz w:val="16"/>
          <w:szCs w:val="16"/>
          <w:lang w:eastAsia="ru-RU" w:bidi="ru-RU"/>
        </w:rPr>
        <w:t xml:space="preserve"> постановил образовать Упра</w:t>
      </w:r>
      <w:r w:rsidRPr="00DF68BB">
        <w:rPr>
          <w:rFonts w:ascii="Times New Roman" w:hAnsi="Times New Roman" w:cs="Times New Roman"/>
          <w:color w:val="0070C0"/>
          <w:sz w:val="16"/>
          <w:szCs w:val="16"/>
          <w:lang w:eastAsia="ru-RU" w:bidi="ru-RU"/>
        </w:rPr>
        <w:softHyphen/>
        <w:t>вление красного ВК</w:t>
      </w:r>
      <w:r w:rsidRPr="00DF68BB">
        <w:rPr>
          <w:rFonts w:ascii="Times New Roman" w:hAnsi="Times New Roman" w:cs="Times New Roman"/>
          <w:color w:val="0070C0"/>
          <w:sz w:val="16"/>
          <w:szCs w:val="16"/>
        </w:rPr>
        <w:t>Ф</w:t>
      </w:r>
      <w:r w:rsidRPr="00DF68BB">
        <w:rPr>
          <w:rFonts w:ascii="Times New Roman" w:hAnsi="Times New Roman" w:cs="Times New Roman"/>
          <w:color w:val="0070C0"/>
          <w:sz w:val="16"/>
          <w:szCs w:val="16"/>
          <w:lang w:eastAsia="ru-RU" w:bidi="ru-RU"/>
        </w:rPr>
        <w:t xml:space="preserve"> при Окружном военном комиссариате,</w:t>
      </w:r>
      <w:r w:rsidRPr="00DF68BB">
        <w:rPr>
          <w:rFonts w:ascii="Times New Roman" w:hAnsi="Times New Roman" w:cs="Times New Roman"/>
          <w:color w:val="0070C0"/>
          <w:sz w:val="16"/>
          <w:szCs w:val="16"/>
        </w:rPr>
        <w:t xml:space="preserve"> </w:t>
      </w:r>
      <w:r w:rsidRPr="00DF68BB">
        <w:rPr>
          <w:rFonts w:ascii="Times New Roman" w:hAnsi="Times New Roman" w:cs="Times New Roman"/>
          <w:color w:val="0070C0"/>
          <w:sz w:val="16"/>
          <w:szCs w:val="16"/>
          <w:lang w:eastAsia="ru-RU" w:bidi="ru-RU"/>
        </w:rPr>
        <w:t>на обязанностя</w:t>
      </w:r>
      <w:r w:rsidRPr="00DF68BB">
        <w:rPr>
          <w:rFonts w:ascii="Times New Roman" w:hAnsi="Times New Roman" w:cs="Times New Roman"/>
          <w:color w:val="0070C0"/>
          <w:sz w:val="16"/>
          <w:szCs w:val="16"/>
        </w:rPr>
        <w:t>х</w:t>
      </w:r>
      <w:r w:rsidRPr="00DF68BB">
        <w:rPr>
          <w:rFonts w:ascii="Times New Roman" w:hAnsi="Times New Roman" w:cs="Times New Roman"/>
          <w:color w:val="0070C0"/>
          <w:sz w:val="16"/>
          <w:szCs w:val="16"/>
          <w:lang w:eastAsia="ru-RU" w:bidi="ru-RU"/>
        </w:rPr>
        <w:t xml:space="preserve"> </w:t>
      </w:r>
      <w:r w:rsidRPr="00DF68BB">
        <w:rPr>
          <w:rFonts w:ascii="Times New Roman" w:hAnsi="Times New Roman" w:cs="Times New Roman"/>
          <w:color w:val="0070C0"/>
          <w:sz w:val="16"/>
          <w:szCs w:val="16"/>
        </w:rPr>
        <w:t>к</w:t>
      </w:r>
      <w:r w:rsidRPr="00DF68BB">
        <w:rPr>
          <w:rFonts w:ascii="Times New Roman" w:hAnsi="Times New Roman" w:cs="Times New Roman"/>
          <w:color w:val="0070C0"/>
          <w:sz w:val="16"/>
          <w:szCs w:val="16"/>
          <w:lang w:eastAsia="ru-RU" w:bidi="ru-RU"/>
        </w:rPr>
        <w:t>о</w:t>
      </w:r>
      <w:r w:rsidRPr="00DF68BB">
        <w:rPr>
          <w:rFonts w:ascii="Times New Roman" w:hAnsi="Times New Roman" w:cs="Times New Roman"/>
          <w:color w:val="0070C0"/>
          <w:sz w:val="16"/>
          <w:szCs w:val="16"/>
        </w:rPr>
        <w:t>т</w:t>
      </w:r>
      <w:r w:rsidRPr="00DF68BB">
        <w:rPr>
          <w:rFonts w:ascii="Times New Roman" w:hAnsi="Times New Roman" w:cs="Times New Roman"/>
          <w:color w:val="0070C0"/>
          <w:sz w:val="16"/>
          <w:szCs w:val="16"/>
          <w:lang w:eastAsia="ru-RU" w:bidi="ru-RU"/>
        </w:rPr>
        <w:t xml:space="preserve">орого возложить </w:t>
      </w:r>
      <w:r w:rsidRPr="00DF68BB">
        <w:rPr>
          <w:rFonts w:ascii="Times New Roman" w:hAnsi="Times New Roman" w:cs="Times New Roman"/>
          <w:color w:val="0070C0"/>
          <w:sz w:val="16"/>
          <w:szCs w:val="16"/>
        </w:rPr>
        <w:t>и</w:t>
      </w:r>
      <w:r w:rsidRPr="00DF68BB">
        <w:rPr>
          <w:rFonts w:ascii="Times New Roman" w:hAnsi="Times New Roman" w:cs="Times New Roman"/>
          <w:color w:val="0070C0"/>
          <w:sz w:val="16"/>
          <w:szCs w:val="16"/>
          <w:lang w:eastAsia="ru-RU" w:bidi="ru-RU"/>
        </w:rPr>
        <w:t xml:space="preserve"> распределение всего авиационного и воз</w:t>
      </w:r>
      <w:r w:rsidRPr="00DF68BB">
        <w:rPr>
          <w:rFonts w:ascii="Times New Roman" w:hAnsi="Times New Roman" w:cs="Times New Roman"/>
          <w:color w:val="0070C0"/>
          <w:sz w:val="16"/>
          <w:szCs w:val="16"/>
          <w:lang w:eastAsia="ru-RU" w:bidi="ru-RU"/>
        </w:rPr>
        <w:softHyphen/>
        <w:t xml:space="preserve">духоплавательного имущества </w:t>
      </w:r>
      <w:r w:rsidRPr="00DF68BB">
        <w:rPr>
          <w:rFonts w:ascii="Times New Roman" w:hAnsi="Times New Roman" w:cs="Times New Roman"/>
          <w:color w:val="0070C0"/>
          <w:sz w:val="16"/>
          <w:szCs w:val="16"/>
        </w:rPr>
        <w:t>и</w:t>
      </w:r>
      <w:r w:rsidRPr="00DF68BB">
        <w:rPr>
          <w:rFonts w:ascii="Times New Roman" w:hAnsi="Times New Roman" w:cs="Times New Roman"/>
          <w:color w:val="0070C0"/>
          <w:sz w:val="16"/>
          <w:szCs w:val="16"/>
          <w:lang w:eastAsia="ru-RU" w:bidi="ru-RU"/>
        </w:rPr>
        <w:t xml:space="preserve"> организацию авиационных частей.</w:t>
      </w:r>
    </w:p>
    <w:p w14:paraId="055920AA" w14:textId="77777777" w:rsidR="00DF68BB" w:rsidRPr="00DF68BB" w:rsidRDefault="00DF68BB" w:rsidP="00DF68BB">
      <w:pPr>
        <w:spacing w:after="0" w:line="240" w:lineRule="auto"/>
        <w:jc w:val="both"/>
        <w:rPr>
          <w:rFonts w:ascii="Times New Roman" w:hAnsi="Times New Roman" w:cs="Times New Roman"/>
          <w:color w:val="0070C0"/>
          <w:sz w:val="16"/>
          <w:szCs w:val="16"/>
        </w:rPr>
      </w:pPr>
      <w:r w:rsidRPr="00DF68BB">
        <w:rPr>
          <w:rFonts w:ascii="Times New Roman" w:hAnsi="Times New Roman" w:cs="Times New Roman"/>
          <w:color w:val="0070C0"/>
          <w:sz w:val="16"/>
          <w:szCs w:val="16"/>
          <w:lang w:eastAsia="ru-RU" w:bidi="ru-RU"/>
        </w:rPr>
        <w:t>/ЦГАСА,</w:t>
      </w:r>
      <w:r w:rsidRPr="00DF68BB">
        <w:rPr>
          <w:rFonts w:ascii="Times New Roman" w:hAnsi="Times New Roman" w:cs="Times New Roman"/>
          <w:color w:val="0070C0"/>
          <w:sz w:val="16"/>
          <w:szCs w:val="16"/>
        </w:rPr>
        <w:t xml:space="preserve"> ф</w:t>
      </w:r>
      <w:r w:rsidRPr="00DF68BB">
        <w:rPr>
          <w:rFonts w:ascii="Times New Roman" w:hAnsi="Times New Roman" w:cs="Times New Roman"/>
          <w:color w:val="0070C0"/>
          <w:sz w:val="16"/>
          <w:szCs w:val="16"/>
          <w:lang w:eastAsia="ru-RU" w:bidi="ru-RU"/>
        </w:rPr>
        <w:t>.</w:t>
      </w:r>
      <w:r w:rsidRPr="00DF68BB">
        <w:rPr>
          <w:rFonts w:ascii="Times New Roman" w:hAnsi="Times New Roman" w:cs="Times New Roman"/>
          <w:color w:val="0070C0"/>
          <w:sz w:val="16"/>
          <w:szCs w:val="16"/>
        </w:rPr>
        <w:t xml:space="preserve"> </w:t>
      </w:r>
      <w:r w:rsidRPr="00DF68BB">
        <w:rPr>
          <w:rFonts w:ascii="Times New Roman" w:hAnsi="Times New Roman" w:cs="Times New Roman"/>
          <w:color w:val="0070C0"/>
          <w:sz w:val="16"/>
          <w:szCs w:val="16"/>
          <w:lang w:eastAsia="ru-RU" w:bidi="ru-RU"/>
        </w:rPr>
        <w:t>30,</w:t>
      </w:r>
      <w:r w:rsidRPr="00DF68BB">
        <w:rPr>
          <w:rFonts w:ascii="Times New Roman" w:hAnsi="Times New Roman" w:cs="Times New Roman"/>
          <w:color w:val="0070C0"/>
          <w:sz w:val="16"/>
          <w:szCs w:val="16"/>
        </w:rPr>
        <w:t xml:space="preserve"> оп. 3</w:t>
      </w:r>
      <w:r w:rsidRPr="00DF68BB">
        <w:rPr>
          <w:rFonts w:ascii="Times New Roman" w:hAnsi="Times New Roman" w:cs="Times New Roman"/>
          <w:color w:val="0070C0"/>
          <w:sz w:val="16"/>
          <w:szCs w:val="16"/>
          <w:lang w:eastAsia="ru-RU" w:bidi="ru-RU"/>
        </w:rPr>
        <w:t>,</w:t>
      </w:r>
      <w:r w:rsidRPr="00DF68BB">
        <w:rPr>
          <w:rFonts w:ascii="Times New Roman" w:hAnsi="Times New Roman" w:cs="Times New Roman"/>
          <w:color w:val="0070C0"/>
          <w:sz w:val="16"/>
          <w:szCs w:val="16"/>
        </w:rPr>
        <w:t xml:space="preserve"> д</w:t>
      </w:r>
      <w:r w:rsidRPr="00DF68BB">
        <w:rPr>
          <w:rFonts w:ascii="Times New Roman" w:hAnsi="Times New Roman" w:cs="Times New Roman"/>
          <w:color w:val="0070C0"/>
          <w:sz w:val="16"/>
          <w:szCs w:val="16"/>
          <w:lang w:eastAsia="ru-RU" w:bidi="ru-RU"/>
        </w:rPr>
        <w:t>.</w:t>
      </w:r>
      <w:r w:rsidRPr="00DF68BB">
        <w:rPr>
          <w:rFonts w:ascii="Times New Roman" w:hAnsi="Times New Roman" w:cs="Times New Roman"/>
          <w:color w:val="0070C0"/>
          <w:sz w:val="16"/>
          <w:szCs w:val="16"/>
        </w:rPr>
        <w:t xml:space="preserve"> </w:t>
      </w:r>
      <w:r w:rsidRPr="00DF68BB">
        <w:rPr>
          <w:rFonts w:ascii="Times New Roman" w:hAnsi="Times New Roman" w:cs="Times New Roman"/>
          <w:color w:val="0070C0"/>
          <w:sz w:val="16"/>
          <w:szCs w:val="16"/>
          <w:lang w:eastAsia="ru-RU" w:bidi="ru-RU"/>
        </w:rPr>
        <w:t>4б0,</w:t>
      </w:r>
      <w:r w:rsidRPr="00DF68BB">
        <w:rPr>
          <w:rFonts w:ascii="Times New Roman" w:hAnsi="Times New Roman" w:cs="Times New Roman"/>
          <w:color w:val="0070C0"/>
          <w:sz w:val="16"/>
          <w:szCs w:val="16"/>
        </w:rPr>
        <w:t xml:space="preserve"> л</w:t>
      </w:r>
      <w:r w:rsidRPr="00DF68BB">
        <w:rPr>
          <w:rFonts w:ascii="Times New Roman" w:hAnsi="Times New Roman" w:cs="Times New Roman"/>
          <w:color w:val="0070C0"/>
          <w:sz w:val="16"/>
          <w:szCs w:val="16"/>
          <w:lang w:eastAsia="ru-RU" w:bidi="ru-RU"/>
        </w:rPr>
        <w:t>.</w:t>
      </w:r>
      <w:r w:rsidRPr="00DF68BB">
        <w:rPr>
          <w:rFonts w:ascii="Times New Roman" w:hAnsi="Times New Roman" w:cs="Times New Roman"/>
          <w:color w:val="0070C0"/>
          <w:sz w:val="16"/>
          <w:szCs w:val="16"/>
        </w:rPr>
        <w:t xml:space="preserve"> </w:t>
      </w:r>
      <w:r w:rsidRPr="00DF68BB">
        <w:rPr>
          <w:rFonts w:ascii="Times New Roman" w:hAnsi="Times New Roman" w:cs="Times New Roman"/>
          <w:color w:val="0070C0"/>
          <w:sz w:val="16"/>
          <w:szCs w:val="16"/>
          <w:lang w:eastAsia="ru-RU" w:bidi="ru-RU"/>
        </w:rPr>
        <w:t>9б/</w:t>
      </w:r>
      <w:r w:rsidRPr="00DF68BB">
        <w:rPr>
          <w:rFonts w:ascii="Times New Roman" w:hAnsi="Times New Roman" w:cs="Times New Roman"/>
          <w:color w:val="0070C0"/>
          <w:sz w:val="16"/>
          <w:szCs w:val="16"/>
        </w:rPr>
        <w:t xml:space="preserve"> (23370).</w:t>
      </w:r>
    </w:p>
    <w:p w14:paraId="4746D40D" w14:textId="77777777" w:rsidR="00DF68BB" w:rsidRPr="00DF68BB" w:rsidRDefault="00DF68BB" w:rsidP="00DF68BB">
      <w:pPr>
        <w:spacing w:after="0" w:line="240" w:lineRule="auto"/>
        <w:jc w:val="both"/>
        <w:rPr>
          <w:rFonts w:ascii="Times New Roman" w:hAnsi="Times New Roman" w:cs="Times New Roman"/>
          <w:color w:val="0070C0"/>
          <w:sz w:val="16"/>
          <w:szCs w:val="16"/>
        </w:rPr>
      </w:pPr>
    </w:p>
    <w:p w14:paraId="32D61AB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февраля 1919 армия А.И.Д. нанесла поражение КА на Северном Кавказе и бои продолжались до 9 февраля (3907,102).</w:t>
      </w:r>
    </w:p>
    <w:p w14:paraId="5ACCE5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82EC1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6A7F8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E813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февраля 1919 была принята первая конституция Белоруссии (3263,65).</w:t>
      </w:r>
    </w:p>
    <w:p w14:paraId="16416D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00A55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ED502B5"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6CD5A162"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3 февраля</w:t>
      </w:r>
      <w:r w:rsidRPr="008E46A9">
        <w:rPr>
          <w:rFonts w:ascii="Times New Roman" w:hAnsi="Times New Roman" w:cs="Times New Roman"/>
          <w:color w:val="000000" w:themeColor="text1"/>
          <w:sz w:val="16"/>
          <w:szCs w:val="16"/>
        </w:rPr>
        <w:t xml:space="preserve"> в 1919 году, началось строительство прототипа "</w:t>
      </w:r>
      <w:proofErr w:type="spellStart"/>
      <w:r w:rsidRPr="008E46A9">
        <w:rPr>
          <w:rFonts w:ascii="Times New Roman" w:hAnsi="Times New Roman" w:cs="Times New Roman"/>
          <w:color w:val="000000" w:themeColor="text1"/>
          <w:sz w:val="16"/>
          <w:szCs w:val="16"/>
        </w:rPr>
        <w:t>Herta</w:t>
      </w:r>
      <w:proofErr w:type="spellEnd"/>
      <w:r w:rsidRPr="008E46A9">
        <w:rPr>
          <w:rFonts w:ascii="Times New Roman" w:hAnsi="Times New Roman" w:cs="Times New Roman"/>
          <w:color w:val="000000" w:themeColor="text1"/>
          <w:sz w:val="16"/>
          <w:szCs w:val="16"/>
        </w:rPr>
        <w:t>" пассажирского самолета «Юнкерс» «J.13». Постройка самолёта шла успешно и завершилась к 31 мая. Первый полёт состоялся 25 июня 1919, пилот Эмиль Монц (</w:t>
      </w:r>
      <w:proofErr w:type="spellStart"/>
      <w:r w:rsidRPr="008E46A9">
        <w:rPr>
          <w:rFonts w:ascii="Times New Roman" w:hAnsi="Times New Roman" w:cs="Times New Roman"/>
          <w:color w:val="000000" w:themeColor="text1"/>
          <w:sz w:val="16"/>
          <w:szCs w:val="16"/>
        </w:rPr>
        <w:t>Emil</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Monz</w:t>
      </w:r>
      <w:proofErr w:type="spellEnd"/>
      <w:r w:rsidRPr="008E46A9">
        <w:rPr>
          <w:rFonts w:ascii="Times New Roman" w:hAnsi="Times New Roman" w:cs="Times New Roman"/>
          <w:color w:val="000000" w:themeColor="text1"/>
          <w:sz w:val="16"/>
          <w:szCs w:val="16"/>
        </w:rPr>
        <w:t xml:space="preserve">). Испытания проходили успешно. Этому способствовала установка более мощного мотора «BMW </w:t>
      </w:r>
      <w:proofErr w:type="spellStart"/>
      <w:r w:rsidRPr="008E46A9">
        <w:rPr>
          <w:rFonts w:ascii="Times New Roman" w:hAnsi="Times New Roman" w:cs="Times New Roman"/>
          <w:color w:val="000000" w:themeColor="text1"/>
          <w:sz w:val="16"/>
          <w:szCs w:val="16"/>
        </w:rPr>
        <w:t>IIIa</w:t>
      </w:r>
      <w:proofErr w:type="spellEnd"/>
      <w:r w:rsidRPr="008E46A9">
        <w:rPr>
          <w:rFonts w:ascii="Times New Roman" w:hAnsi="Times New Roman" w:cs="Times New Roman"/>
          <w:color w:val="000000" w:themeColor="text1"/>
          <w:sz w:val="16"/>
          <w:szCs w:val="16"/>
        </w:rPr>
        <w:t>» - 185 л.с. Уже в июле авиалайнер получил сертификат, позволявший использовать его на авиалиниях. В сентябре самолёт установил рекорд высоты - 6750 метров (15029).</w:t>
      </w:r>
    </w:p>
    <w:p w14:paraId="5A9D1F51"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58C743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февраля 1919 Лига наций под председательством Президента США Вудро Вильсона провела первое заседание в Париже (3481).</w:t>
      </w:r>
    </w:p>
    <w:p w14:paraId="6F833C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A811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февраля 1919 в Берне прошла международная конференция социалистических партий (3907,102).</w:t>
      </w:r>
    </w:p>
    <w:p w14:paraId="02A1A6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663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февраля 1919 Берн. Открытие Социал-демократической конференции 26 стран по восстановлению II Интернационала (Австрия, Аргентина, Болгария, Великобритания, Венгрия, Германия, Дания, Италия, Нидерланды, Палестина, Финляндия, Франция, Чехословакия, Швейцария, Швеция и </w:t>
      </w:r>
      <w:proofErr w:type="spellStart"/>
      <w:r w:rsidRPr="008E46A9">
        <w:rPr>
          <w:rFonts w:ascii="Times New Roman" w:hAnsi="Times New Roman" w:cs="Times New Roman"/>
          <w:color w:val="000000" w:themeColor="text1"/>
          <w:sz w:val="16"/>
          <w:szCs w:val="16"/>
        </w:rPr>
        <w:t>др</w:t>
      </w:r>
      <w:proofErr w:type="spellEnd"/>
      <w:r w:rsidRPr="008E46A9">
        <w:rPr>
          <w:rFonts w:ascii="Times New Roman" w:hAnsi="Times New Roman" w:cs="Times New Roman"/>
          <w:color w:val="000000" w:themeColor="text1"/>
          <w:sz w:val="16"/>
          <w:szCs w:val="16"/>
        </w:rPr>
        <w:t>) (7446).</w:t>
      </w:r>
    </w:p>
    <w:p w14:paraId="54AF59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03FD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февраля 1919 Будапешт. Разгром полицией типографии "</w:t>
      </w:r>
      <w:proofErr w:type="spellStart"/>
      <w:r w:rsidRPr="008E46A9">
        <w:rPr>
          <w:rFonts w:ascii="Times New Roman" w:hAnsi="Times New Roman" w:cs="Times New Roman"/>
          <w:color w:val="000000" w:themeColor="text1"/>
          <w:sz w:val="16"/>
          <w:szCs w:val="16"/>
        </w:rPr>
        <w:t>Вереш</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Уйшаг</w:t>
      </w:r>
      <w:proofErr w:type="spellEnd"/>
      <w:r w:rsidRPr="008E46A9">
        <w:rPr>
          <w:rFonts w:ascii="Times New Roman" w:hAnsi="Times New Roman" w:cs="Times New Roman"/>
          <w:color w:val="000000" w:themeColor="text1"/>
          <w:sz w:val="16"/>
          <w:szCs w:val="16"/>
        </w:rPr>
        <w:t>" - ЦО ВКП (7558).</w:t>
      </w:r>
    </w:p>
    <w:p w14:paraId="42212A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79E4D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84C5B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4FD6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февраля 1919 армия </w:t>
      </w:r>
      <w:proofErr w:type="spellStart"/>
      <w:r w:rsidRPr="008E46A9">
        <w:rPr>
          <w:rFonts w:ascii="Times New Roman" w:hAnsi="Times New Roman" w:cs="Times New Roman"/>
          <w:color w:val="000000" w:themeColor="text1"/>
          <w:sz w:val="16"/>
          <w:szCs w:val="16"/>
        </w:rPr>
        <w:t>А.В.Колчака</w:t>
      </w:r>
      <w:proofErr w:type="spellEnd"/>
      <w:r w:rsidRPr="008E46A9">
        <w:rPr>
          <w:rFonts w:ascii="Times New Roman" w:hAnsi="Times New Roman" w:cs="Times New Roman"/>
          <w:color w:val="000000" w:themeColor="text1"/>
          <w:sz w:val="16"/>
          <w:szCs w:val="16"/>
        </w:rPr>
        <w:t xml:space="preserve"> возобновила наступление на Восточном фронте (3186).</w:t>
      </w:r>
    </w:p>
    <w:p w14:paraId="45DA4A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6841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4-6 февраля 1919 начался объединенный поход Антанты против Советской республики (3186).</w:t>
      </w:r>
    </w:p>
    <w:p w14:paraId="54A9808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B4446A" w14:textId="77777777" w:rsidR="00870E79" w:rsidRPr="008E46A9" w:rsidRDefault="00870E7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FB13EAB" w14:textId="77777777" w:rsidR="00870E79" w:rsidRPr="008E46A9" w:rsidRDefault="00870E7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BE0DBE" w14:textId="77777777" w:rsidR="00870E79" w:rsidRPr="008E46A9" w:rsidRDefault="00870E79"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4 февраля 1919 г. Декретом Совета Народных Комиссаров было объявлено о выпуске от имени Народного банка мелких расчетных знаков в 1, 2, 3 рубля, а декретом от 15 мая 1919 г. были выпущены кредитные билеты образца 1918 г. достоинством в 1, 3, 5, 10, 25, 50, 100, 250, 500, 1000 рублей, т. е. того же достоинства, что и кредитные билеты довоенного образца, е. прибавлением купюр в 1000 рублей. Несколько позднее, декретом от 21 октября 1919 г., был установлен выпуск Купюр кредитных билетов достоинством в 5 и 10 тыс. рублей, а также объявлено о выпуске мелких расчетных знаков новых достоинств в 15, 30 и 60 рублей. Таким образом, Советское правительство, помимо кредитных билетов, начало выпуск расчетных знаков (19552).</w:t>
      </w:r>
    </w:p>
    <w:p w14:paraId="7F223A51" w14:textId="77777777" w:rsidR="00870E79" w:rsidRPr="008E46A9" w:rsidRDefault="00870E79" w:rsidP="00A30927">
      <w:pPr>
        <w:spacing w:after="0" w:line="240" w:lineRule="auto"/>
        <w:jc w:val="both"/>
        <w:rPr>
          <w:rFonts w:ascii="Times New Roman" w:eastAsia="Times New Roman" w:hAnsi="Times New Roman" w:cs="Times New Roman"/>
          <w:color w:val="000000" w:themeColor="text1"/>
          <w:sz w:val="16"/>
          <w:szCs w:val="16"/>
          <w:lang w:eastAsia="ru-RU"/>
        </w:rPr>
      </w:pPr>
    </w:p>
    <w:p w14:paraId="5F241ED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7C05A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5EA664"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4 февраля</w:t>
      </w:r>
      <w:r w:rsidRPr="008E46A9">
        <w:rPr>
          <w:rFonts w:ascii="Times New Roman" w:hAnsi="Times New Roman" w:cs="Times New Roman"/>
          <w:color w:val="000000" w:themeColor="text1"/>
          <w:sz w:val="16"/>
          <w:szCs w:val="16"/>
        </w:rPr>
        <w:t xml:space="preserve"> в 1919 году первый полет английского самолета </w:t>
      </w:r>
      <w:hyperlink r:id="rId28" w:tgtFrame="_blank" w:history="1">
        <w:r w:rsidRPr="008E46A9">
          <w:rPr>
            <w:rFonts w:ascii="Times New Roman" w:hAnsi="Times New Roman" w:cs="Times New Roman"/>
            <w:color w:val="000000" w:themeColor="text1"/>
            <w:sz w:val="16"/>
            <w:szCs w:val="16"/>
          </w:rPr>
          <w:t>«Bristol» «F.2C» «</w:t>
        </w:r>
        <w:proofErr w:type="spellStart"/>
        <w:r w:rsidRPr="008E46A9">
          <w:rPr>
            <w:rFonts w:ascii="Times New Roman" w:hAnsi="Times New Roman" w:cs="Times New Roman"/>
            <w:color w:val="000000" w:themeColor="text1"/>
            <w:sz w:val="16"/>
            <w:szCs w:val="16"/>
          </w:rPr>
          <w:t>Badger</w:t>
        </w:r>
        <w:proofErr w:type="spellEnd"/>
        <w:r w:rsidRPr="008E46A9">
          <w:rPr>
            <w:rFonts w:ascii="Times New Roman" w:hAnsi="Times New Roman" w:cs="Times New Roman"/>
            <w:color w:val="000000" w:themeColor="text1"/>
            <w:sz w:val="16"/>
            <w:szCs w:val="16"/>
          </w:rPr>
          <w:t xml:space="preserve">» </w:t>
        </w:r>
      </w:hyperlink>
      <w:r w:rsidRPr="008E46A9">
        <w:rPr>
          <w:rFonts w:ascii="Times New Roman" w:hAnsi="Times New Roman" w:cs="Times New Roman"/>
          <w:color w:val="000000" w:themeColor="text1"/>
          <w:sz w:val="16"/>
          <w:szCs w:val="16"/>
        </w:rPr>
        <w:t>закончился аварией. «Bristol» «Type 23 F.2C» «</w:t>
      </w:r>
      <w:proofErr w:type="spellStart"/>
      <w:r w:rsidRPr="008E46A9">
        <w:rPr>
          <w:rFonts w:ascii="Times New Roman" w:hAnsi="Times New Roman" w:cs="Times New Roman"/>
          <w:color w:val="000000" w:themeColor="text1"/>
          <w:sz w:val="16"/>
          <w:szCs w:val="16"/>
        </w:rPr>
        <w:t>Badger</w:t>
      </w:r>
      <w:proofErr w:type="spellEnd"/>
      <w:r w:rsidRPr="008E46A9">
        <w:rPr>
          <w:rFonts w:ascii="Times New Roman" w:hAnsi="Times New Roman" w:cs="Times New Roman"/>
          <w:color w:val="000000" w:themeColor="text1"/>
          <w:sz w:val="16"/>
          <w:szCs w:val="16"/>
        </w:rPr>
        <w:t>» представал собой модификацию истребителя «Bristol» «F.2B» «</w:t>
      </w:r>
      <w:proofErr w:type="spellStart"/>
      <w:r w:rsidRPr="008E46A9">
        <w:rPr>
          <w:rFonts w:ascii="Times New Roman" w:hAnsi="Times New Roman" w:cs="Times New Roman"/>
          <w:color w:val="000000" w:themeColor="text1"/>
          <w:sz w:val="16"/>
          <w:szCs w:val="16"/>
        </w:rPr>
        <w:t>Fighter</w:t>
      </w:r>
      <w:proofErr w:type="spellEnd"/>
      <w:r w:rsidRPr="008E46A9">
        <w:rPr>
          <w:rFonts w:ascii="Times New Roman" w:hAnsi="Times New Roman" w:cs="Times New Roman"/>
          <w:color w:val="000000" w:themeColor="text1"/>
          <w:sz w:val="16"/>
          <w:szCs w:val="16"/>
        </w:rPr>
        <w:t>» под перспективный девятицилиндровый двигатель «ABC» «</w:t>
      </w:r>
      <w:proofErr w:type="spellStart"/>
      <w:r w:rsidRPr="008E46A9">
        <w:rPr>
          <w:rFonts w:ascii="Times New Roman" w:hAnsi="Times New Roman" w:cs="Times New Roman"/>
          <w:color w:val="000000" w:themeColor="text1"/>
          <w:sz w:val="16"/>
          <w:szCs w:val="16"/>
        </w:rPr>
        <w:t>Dragonfly</w:t>
      </w:r>
      <w:proofErr w:type="spellEnd"/>
      <w:r w:rsidRPr="008E46A9">
        <w:rPr>
          <w:rFonts w:ascii="Times New Roman" w:hAnsi="Times New Roman" w:cs="Times New Roman"/>
          <w:color w:val="000000" w:themeColor="text1"/>
          <w:sz w:val="16"/>
          <w:szCs w:val="16"/>
        </w:rPr>
        <w:t xml:space="preserve"> I» мощностью 320 л.с. Вооружение самолете состояло из двух передних синхронизированных 7.7-мм пулемета </w:t>
      </w:r>
      <w:proofErr w:type="spellStart"/>
      <w:r w:rsidRPr="008E46A9">
        <w:rPr>
          <w:rFonts w:ascii="Times New Roman" w:hAnsi="Times New Roman" w:cs="Times New Roman"/>
          <w:color w:val="000000" w:themeColor="text1"/>
          <w:sz w:val="16"/>
          <w:szCs w:val="16"/>
        </w:rPr>
        <w:t>Vickers</w:t>
      </w:r>
      <w:proofErr w:type="spellEnd"/>
      <w:r w:rsidRPr="008E46A9">
        <w:rPr>
          <w:rFonts w:ascii="Times New Roman" w:hAnsi="Times New Roman" w:cs="Times New Roman"/>
          <w:color w:val="000000" w:themeColor="text1"/>
          <w:sz w:val="16"/>
          <w:szCs w:val="16"/>
        </w:rPr>
        <w:t xml:space="preserve"> и одного подвижного 7.7-мм пулемета «</w:t>
      </w:r>
      <w:proofErr w:type="spellStart"/>
      <w:r w:rsidRPr="008E46A9">
        <w:rPr>
          <w:rFonts w:ascii="Times New Roman" w:hAnsi="Times New Roman" w:cs="Times New Roman"/>
          <w:color w:val="000000" w:themeColor="text1"/>
          <w:sz w:val="16"/>
          <w:szCs w:val="16"/>
        </w:rPr>
        <w:t>Lewis</w:t>
      </w:r>
      <w:proofErr w:type="spellEnd"/>
      <w:r w:rsidRPr="008E46A9">
        <w:rPr>
          <w:rFonts w:ascii="Times New Roman" w:hAnsi="Times New Roman" w:cs="Times New Roman"/>
          <w:color w:val="000000" w:themeColor="text1"/>
          <w:sz w:val="16"/>
          <w:szCs w:val="16"/>
        </w:rPr>
        <w:t>» на турели «</w:t>
      </w:r>
      <w:proofErr w:type="spellStart"/>
      <w:r w:rsidRPr="008E46A9">
        <w:rPr>
          <w:rFonts w:ascii="Times New Roman" w:hAnsi="Times New Roman" w:cs="Times New Roman"/>
          <w:color w:val="000000" w:themeColor="text1"/>
          <w:sz w:val="16"/>
          <w:szCs w:val="16"/>
        </w:rPr>
        <w:t>Scarff</w:t>
      </w:r>
      <w:proofErr w:type="spellEnd"/>
      <w:r w:rsidRPr="008E46A9">
        <w:rPr>
          <w:rFonts w:ascii="Times New Roman" w:hAnsi="Times New Roman" w:cs="Times New Roman"/>
          <w:color w:val="000000" w:themeColor="text1"/>
          <w:sz w:val="16"/>
          <w:szCs w:val="16"/>
        </w:rPr>
        <w:t xml:space="preserve"> «установленного в задней кабине. Построен 1 экземпляр, который после ряда доработок разбился в мае 1919 года (15030).</w:t>
      </w:r>
    </w:p>
    <w:p w14:paraId="3F223BFF"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0656A8E3" w14:textId="77777777" w:rsidR="009A5731" w:rsidRPr="008E46A9" w:rsidRDefault="009A573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февраля 1919 - Первый полет британского двухместного истребителя-разведчика Bristol F.2C </w:t>
      </w:r>
      <w:proofErr w:type="spellStart"/>
      <w:r w:rsidRPr="008E46A9">
        <w:rPr>
          <w:rFonts w:ascii="Times New Roman" w:hAnsi="Times New Roman" w:cs="Times New Roman"/>
          <w:color w:val="000000" w:themeColor="text1"/>
          <w:sz w:val="16"/>
          <w:szCs w:val="16"/>
        </w:rPr>
        <w:t>Badger</w:t>
      </w:r>
      <w:proofErr w:type="spellEnd"/>
      <w:r w:rsidRPr="008E46A9">
        <w:rPr>
          <w:rFonts w:ascii="Times New Roman" w:hAnsi="Times New Roman" w:cs="Times New Roman"/>
          <w:color w:val="000000" w:themeColor="text1"/>
          <w:sz w:val="16"/>
          <w:szCs w:val="16"/>
        </w:rPr>
        <w:t>.</w:t>
      </w:r>
    </w:p>
    <w:p w14:paraId="4599AFD5" w14:textId="77777777" w:rsidR="009A5731" w:rsidRPr="008E46A9" w:rsidRDefault="009A573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Bristol Type 23 F.2C </w:t>
      </w:r>
      <w:proofErr w:type="spellStart"/>
      <w:r w:rsidRPr="008E46A9">
        <w:rPr>
          <w:rFonts w:ascii="Times New Roman" w:hAnsi="Times New Roman" w:cs="Times New Roman"/>
          <w:color w:val="000000" w:themeColor="text1"/>
          <w:sz w:val="16"/>
          <w:szCs w:val="16"/>
        </w:rPr>
        <w:t>Badger</w:t>
      </w:r>
      <w:proofErr w:type="spellEnd"/>
      <w:r w:rsidRPr="008E46A9">
        <w:rPr>
          <w:rFonts w:ascii="Times New Roman" w:hAnsi="Times New Roman" w:cs="Times New Roman"/>
          <w:color w:val="000000" w:themeColor="text1"/>
          <w:sz w:val="16"/>
          <w:szCs w:val="16"/>
        </w:rPr>
        <w:t xml:space="preserve"> представал собой модификацию истребителя Bristol F.2B </w:t>
      </w:r>
      <w:proofErr w:type="spellStart"/>
      <w:r w:rsidRPr="008E46A9">
        <w:rPr>
          <w:rFonts w:ascii="Times New Roman" w:hAnsi="Times New Roman" w:cs="Times New Roman"/>
          <w:color w:val="000000" w:themeColor="text1"/>
          <w:sz w:val="16"/>
          <w:szCs w:val="16"/>
        </w:rPr>
        <w:t>Fighter</w:t>
      </w:r>
      <w:proofErr w:type="spellEnd"/>
      <w:r w:rsidRPr="008E46A9">
        <w:rPr>
          <w:rFonts w:ascii="Times New Roman" w:hAnsi="Times New Roman" w:cs="Times New Roman"/>
          <w:color w:val="000000" w:themeColor="text1"/>
          <w:sz w:val="16"/>
          <w:szCs w:val="16"/>
        </w:rPr>
        <w:t xml:space="preserve"> под перспективный девятицилиндровый двигатель ABC </w:t>
      </w:r>
      <w:proofErr w:type="spellStart"/>
      <w:r w:rsidRPr="008E46A9">
        <w:rPr>
          <w:rFonts w:ascii="Times New Roman" w:hAnsi="Times New Roman" w:cs="Times New Roman"/>
          <w:color w:val="000000" w:themeColor="text1"/>
          <w:sz w:val="16"/>
          <w:szCs w:val="16"/>
        </w:rPr>
        <w:t>Dragonfly</w:t>
      </w:r>
      <w:proofErr w:type="spellEnd"/>
      <w:r w:rsidRPr="008E46A9">
        <w:rPr>
          <w:rFonts w:ascii="Times New Roman" w:hAnsi="Times New Roman" w:cs="Times New Roman"/>
          <w:color w:val="000000" w:themeColor="text1"/>
          <w:sz w:val="16"/>
          <w:szCs w:val="16"/>
        </w:rPr>
        <w:t xml:space="preserve"> I  мощностью 320 л.с. Вооружение самолете состояло из двух передних синхронизированных 7.7-мм пулемета </w:t>
      </w:r>
      <w:proofErr w:type="spellStart"/>
      <w:r w:rsidRPr="008E46A9">
        <w:rPr>
          <w:rFonts w:ascii="Times New Roman" w:hAnsi="Times New Roman" w:cs="Times New Roman"/>
          <w:color w:val="000000" w:themeColor="text1"/>
          <w:sz w:val="16"/>
          <w:szCs w:val="16"/>
        </w:rPr>
        <w:t>Vickers</w:t>
      </w:r>
      <w:proofErr w:type="spellEnd"/>
      <w:r w:rsidRPr="008E46A9">
        <w:rPr>
          <w:rFonts w:ascii="Times New Roman" w:hAnsi="Times New Roman" w:cs="Times New Roman"/>
          <w:color w:val="000000" w:themeColor="text1"/>
          <w:sz w:val="16"/>
          <w:szCs w:val="16"/>
        </w:rPr>
        <w:t xml:space="preserve"> и одного подвижного 7.7-мм пулемета </w:t>
      </w:r>
      <w:proofErr w:type="spellStart"/>
      <w:r w:rsidRPr="008E46A9">
        <w:rPr>
          <w:rFonts w:ascii="Times New Roman" w:hAnsi="Times New Roman" w:cs="Times New Roman"/>
          <w:color w:val="000000" w:themeColor="text1"/>
          <w:sz w:val="16"/>
          <w:szCs w:val="16"/>
        </w:rPr>
        <w:t>Lewis</w:t>
      </w:r>
      <w:proofErr w:type="spellEnd"/>
      <w:r w:rsidRPr="008E46A9">
        <w:rPr>
          <w:rFonts w:ascii="Times New Roman" w:hAnsi="Times New Roman" w:cs="Times New Roman"/>
          <w:color w:val="000000" w:themeColor="text1"/>
          <w:sz w:val="16"/>
          <w:szCs w:val="16"/>
        </w:rPr>
        <w:t xml:space="preserve"> на турели </w:t>
      </w:r>
      <w:proofErr w:type="spellStart"/>
      <w:r w:rsidRPr="008E46A9">
        <w:rPr>
          <w:rFonts w:ascii="Times New Roman" w:hAnsi="Times New Roman" w:cs="Times New Roman"/>
          <w:color w:val="000000" w:themeColor="text1"/>
          <w:sz w:val="16"/>
          <w:szCs w:val="16"/>
        </w:rPr>
        <w:t>Scarff</w:t>
      </w:r>
      <w:proofErr w:type="spellEnd"/>
      <w:r w:rsidRPr="008E46A9">
        <w:rPr>
          <w:rFonts w:ascii="Times New Roman" w:hAnsi="Times New Roman" w:cs="Times New Roman"/>
          <w:color w:val="000000" w:themeColor="text1"/>
          <w:sz w:val="16"/>
          <w:szCs w:val="16"/>
        </w:rPr>
        <w:t xml:space="preserve"> установленного в задней кабине. Первый же полет самолета, состоявшийся 4 февраля 1919 года, закончился аварией. </w:t>
      </w:r>
      <w:proofErr w:type="gramStart"/>
      <w:r w:rsidRPr="008E46A9">
        <w:rPr>
          <w:rFonts w:ascii="Times New Roman" w:hAnsi="Times New Roman" w:cs="Times New Roman"/>
          <w:color w:val="000000" w:themeColor="text1"/>
          <w:sz w:val="16"/>
          <w:szCs w:val="16"/>
        </w:rPr>
        <w:t>Не смотря</w:t>
      </w:r>
      <w:proofErr w:type="gramEnd"/>
      <w:r w:rsidRPr="008E46A9">
        <w:rPr>
          <w:rFonts w:ascii="Times New Roman" w:hAnsi="Times New Roman" w:cs="Times New Roman"/>
          <w:color w:val="000000" w:themeColor="text1"/>
          <w:sz w:val="16"/>
          <w:szCs w:val="16"/>
        </w:rPr>
        <w:t xml:space="preserve"> на это было закончено еще два прототипа самолета. Второй был оборудован 450-сильным двигателем </w:t>
      </w:r>
      <w:proofErr w:type="spellStart"/>
      <w:r w:rsidRPr="008E46A9">
        <w:rPr>
          <w:rFonts w:ascii="Times New Roman" w:hAnsi="Times New Roman" w:cs="Times New Roman"/>
          <w:color w:val="000000" w:themeColor="text1"/>
          <w:sz w:val="16"/>
          <w:szCs w:val="16"/>
        </w:rPr>
        <w:t>Cosmos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Jupiter</w:t>
      </w:r>
      <w:proofErr w:type="spellEnd"/>
      <w:r w:rsidRPr="008E46A9">
        <w:rPr>
          <w:rFonts w:ascii="Times New Roman" w:hAnsi="Times New Roman" w:cs="Times New Roman"/>
          <w:color w:val="000000" w:themeColor="text1"/>
          <w:sz w:val="16"/>
          <w:szCs w:val="16"/>
        </w:rPr>
        <w:t xml:space="preserve">. Его первый полет состоялся в мае этого же года. После нескольких полетов двигатель заменили </w:t>
      </w:r>
      <w:proofErr w:type="gramStart"/>
      <w:r w:rsidRPr="008E46A9">
        <w:rPr>
          <w:rFonts w:ascii="Times New Roman" w:hAnsi="Times New Roman" w:cs="Times New Roman"/>
          <w:color w:val="000000" w:themeColor="text1"/>
          <w:sz w:val="16"/>
          <w:szCs w:val="16"/>
        </w:rPr>
        <w:t>на  ABC</w:t>
      </w:r>
      <w:proofErr w:type="gram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Dragonfly</w:t>
      </w:r>
      <w:proofErr w:type="spellEnd"/>
      <w:r w:rsidRPr="008E46A9">
        <w:rPr>
          <w:rFonts w:ascii="Times New Roman" w:hAnsi="Times New Roman" w:cs="Times New Roman"/>
          <w:color w:val="000000" w:themeColor="text1"/>
          <w:sz w:val="16"/>
          <w:szCs w:val="16"/>
        </w:rPr>
        <w:t xml:space="preserve"> I. И наконец третий прототип, получивший обозначение </w:t>
      </w:r>
      <w:proofErr w:type="spellStart"/>
      <w:r w:rsidRPr="008E46A9">
        <w:rPr>
          <w:rFonts w:ascii="Times New Roman" w:hAnsi="Times New Roman" w:cs="Times New Roman"/>
          <w:color w:val="000000" w:themeColor="text1"/>
          <w:sz w:val="16"/>
          <w:szCs w:val="16"/>
        </w:rPr>
        <w:t>Badger</w:t>
      </w:r>
      <w:proofErr w:type="spellEnd"/>
      <w:r w:rsidRPr="008E46A9">
        <w:rPr>
          <w:rFonts w:ascii="Times New Roman" w:hAnsi="Times New Roman" w:cs="Times New Roman"/>
          <w:color w:val="000000" w:themeColor="text1"/>
          <w:sz w:val="16"/>
          <w:szCs w:val="16"/>
        </w:rPr>
        <w:t xml:space="preserve"> II, получил перепроектированные крылья и двигатель  </w:t>
      </w:r>
      <w:proofErr w:type="spellStart"/>
      <w:r w:rsidRPr="008E46A9">
        <w:rPr>
          <w:rFonts w:ascii="Times New Roman" w:hAnsi="Times New Roman" w:cs="Times New Roman"/>
          <w:color w:val="000000" w:themeColor="text1"/>
          <w:sz w:val="16"/>
          <w:szCs w:val="16"/>
        </w:rPr>
        <w:t>Cosmos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Jupiter</w:t>
      </w:r>
      <w:proofErr w:type="spellEnd"/>
      <w:r w:rsidRPr="008E46A9">
        <w:rPr>
          <w:rFonts w:ascii="Times New Roman" w:hAnsi="Times New Roman" w:cs="Times New Roman"/>
          <w:color w:val="000000" w:themeColor="text1"/>
          <w:sz w:val="16"/>
          <w:szCs w:val="16"/>
        </w:rPr>
        <w:t xml:space="preserve"> ( в 1921 году его заменили на </w:t>
      </w:r>
      <w:proofErr w:type="spellStart"/>
      <w:r w:rsidRPr="008E46A9">
        <w:rPr>
          <w:rFonts w:ascii="Times New Roman" w:hAnsi="Times New Roman" w:cs="Times New Roman"/>
          <w:color w:val="000000" w:themeColor="text1"/>
          <w:sz w:val="16"/>
          <w:szCs w:val="16"/>
        </w:rPr>
        <w:t>Jupiter</w:t>
      </w:r>
      <w:proofErr w:type="spellEnd"/>
      <w:r w:rsidRPr="008E46A9">
        <w:rPr>
          <w:rFonts w:ascii="Times New Roman" w:hAnsi="Times New Roman" w:cs="Times New Roman"/>
          <w:color w:val="000000" w:themeColor="text1"/>
          <w:sz w:val="16"/>
          <w:szCs w:val="16"/>
        </w:rPr>
        <w:t xml:space="preserve"> II мощностью 385 л.с.).</w:t>
      </w:r>
    </w:p>
    <w:p w14:paraId="33FB4E07" w14:textId="66E2FA5F" w:rsidR="009A5731" w:rsidRPr="008E46A9" w:rsidRDefault="009A573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Проблемы с двигателями</w:t>
      </w:r>
      <w:r w:rsidR="00934991"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rPr>
        <w:t xml:space="preserve"> казалось</w:t>
      </w:r>
      <w:r w:rsidR="006A0660"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rPr>
        <w:t xml:space="preserve"> поставили крест на судьбе самолета. Но на этом приключения </w:t>
      </w:r>
      <w:proofErr w:type="spellStart"/>
      <w:r w:rsidRPr="008E46A9">
        <w:rPr>
          <w:rFonts w:ascii="Times New Roman" w:hAnsi="Times New Roman" w:cs="Times New Roman"/>
          <w:color w:val="000000" w:themeColor="text1"/>
          <w:sz w:val="16"/>
          <w:szCs w:val="16"/>
        </w:rPr>
        <w:t>Badger'а</w:t>
      </w:r>
      <w:proofErr w:type="spellEnd"/>
      <w:r w:rsidRPr="008E46A9">
        <w:rPr>
          <w:rFonts w:ascii="Times New Roman" w:hAnsi="Times New Roman" w:cs="Times New Roman"/>
          <w:color w:val="000000" w:themeColor="text1"/>
          <w:sz w:val="16"/>
          <w:szCs w:val="16"/>
        </w:rPr>
        <w:t xml:space="preserve"> не закончились. Для решения аэродинамических проблем с самолетом было решено построить экспериментальный самолет. Простой прямоугольный фюзеляж, спроектированный </w:t>
      </w:r>
      <w:proofErr w:type="spellStart"/>
      <w:r w:rsidRPr="008E46A9">
        <w:rPr>
          <w:rFonts w:ascii="Times New Roman" w:hAnsi="Times New Roman" w:cs="Times New Roman"/>
          <w:color w:val="000000" w:themeColor="text1"/>
          <w:sz w:val="16"/>
          <w:szCs w:val="16"/>
        </w:rPr>
        <w:t>Фрайзом</w:t>
      </w:r>
      <w:proofErr w:type="spellEnd"/>
      <w:r w:rsidRPr="008E46A9">
        <w:rPr>
          <w:rFonts w:ascii="Times New Roman" w:hAnsi="Times New Roman" w:cs="Times New Roman"/>
          <w:color w:val="000000" w:themeColor="text1"/>
          <w:sz w:val="16"/>
          <w:szCs w:val="16"/>
        </w:rPr>
        <w:t xml:space="preserve">, был дополнен крыльями, хвостовой частью и шасси от </w:t>
      </w:r>
      <w:proofErr w:type="spellStart"/>
      <w:r w:rsidRPr="008E46A9">
        <w:rPr>
          <w:rFonts w:ascii="Times New Roman" w:hAnsi="Times New Roman" w:cs="Times New Roman"/>
          <w:color w:val="000000" w:themeColor="text1"/>
          <w:sz w:val="16"/>
          <w:szCs w:val="16"/>
        </w:rPr>
        <w:t>Badger'а</w:t>
      </w:r>
      <w:proofErr w:type="spellEnd"/>
      <w:r w:rsidRPr="008E46A9">
        <w:rPr>
          <w:rFonts w:ascii="Times New Roman" w:hAnsi="Times New Roman" w:cs="Times New Roman"/>
          <w:color w:val="000000" w:themeColor="text1"/>
          <w:sz w:val="16"/>
          <w:szCs w:val="16"/>
        </w:rPr>
        <w:t xml:space="preserve">. Новый самолет, получивший </w:t>
      </w:r>
      <w:proofErr w:type="gramStart"/>
      <w:r w:rsidRPr="008E46A9">
        <w:rPr>
          <w:rFonts w:ascii="Times New Roman" w:hAnsi="Times New Roman" w:cs="Times New Roman"/>
          <w:color w:val="000000" w:themeColor="text1"/>
          <w:sz w:val="16"/>
          <w:szCs w:val="16"/>
        </w:rPr>
        <w:t>обозначение  </w:t>
      </w:r>
      <w:proofErr w:type="spellStart"/>
      <w:r w:rsidRPr="008E46A9">
        <w:rPr>
          <w:rFonts w:ascii="Times New Roman" w:hAnsi="Times New Roman" w:cs="Times New Roman"/>
          <w:color w:val="000000" w:themeColor="text1"/>
          <w:sz w:val="16"/>
          <w:szCs w:val="16"/>
        </w:rPr>
        <w:t>Badger</w:t>
      </w:r>
      <w:proofErr w:type="spellEnd"/>
      <w:proofErr w:type="gram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Experimental</w:t>
      </w:r>
      <w:proofErr w:type="spellEnd"/>
      <w:r w:rsidRPr="008E46A9">
        <w:rPr>
          <w:rFonts w:ascii="Times New Roman" w:hAnsi="Times New Roman" w:cs="Times New Roman"/>
          <w:color w:val="000000" w:themeColor="text1"/>
          <w:sz w:val="16"/>
          <w:szCs w:val="16"/>
        </w:rPr>
        <w:t xml:space="preserve"> или </w:t>
      </w:r>
      <w:proofErr w:type="spellStart"/>
      <w:r w:rsidRPr="008E46A9">
        <w:rPr>
          <w:rFonts w:ascii="Times New Roman" w:hAnsi="Times New Roman" w:cs="Times New Roman"/>
          <w:color w:val="000000" w:themeColor="text1"/>
          <w:sz w:val="16"/>
          <w:szCs w:val="16"/>
        </w:rPr>
        <w:t>Badger</w:t>
      </w:r>
      <w:proofErr w:type="spellEnd"/>
      <w:r w:rsidRPr="008E46A9">
        <w:rPr>
          <w:rFonts w:ascii="Times New Roman" w:hAnsi="Times New Roman" w:cs="Times New Roman"/>
          <w:color w:val="000000" w:themeColor="text1"/>
          <w:sz w:val="16"/>
          <w:szCs w:val="16"/>
        </w:rPr>
        <w:t xml:space="preserve"> X, был оборудован двигателем </w:t>
      </w:r>
      <w:proofErr w:type="spellStart"/>
      <w:r w:rsidRPr="008E46A9">
        <w:rPr>
          <w:rFonts w:ascii="Times New Roman" w:hAnsi="Times New Roman" w:cs="Times New Roman"/>
          <w:color w:val="000000" w:themeColor="text1"/>
          <w:sz w:val="16"/>
          <w:szCs w:val="16"/>
        </w:rPr>
        <w:t>Siddeley</w:t>
      </w:r>
      <w:proofErr w:type="spellEnd"/>
      <w:r w:rsidRPr="008E46A9">
        <w:rPr>
          <w:rFonts w:ascii="Times New Roman" w:hAnsi="Times New Roman" w:cs="Times New Roman"/>
          <w:color w:val="000000" w:themeColor="text1"/>
          <w:sz w:val="16"/>
          <w:szCs w:val="16"/>
        </w:rPr>
        <w:t xml:space="preserve"> Puma </w:t>
      </w:r>
      <w:r w:rsidRPr="008E46A9">
        <w:rPr>
          <w:rFonts w:ascii="Times New Roman" w:hAnsi="Times New Roman" w:cs="Times New Roman"/>
          <w:color w:val="000000" w:themeColor="text1"/>
          <w:sz w:val="16"/>
          <w:szCs w:val="16"/>
        </w:rPr>
        <w:lastRenderedPageBreak/>
        <w:t xml:space="preserve">мощностью 240 л.с. Он стал первым самолетом </w:t>
      </w:r>
      <w:proofErr w:type="spellStart"/>
      <w:r w:rsidRPr="008E46A9">
        <w:rPr>
          <w:rFonts w:ascii="Times New Roman" w:hAnsi="Times New Roman" w:cs="Times New Roman"/>
          <w:color w:val="000000" w:themeColor="text1"/>
          <w:sz w:val="16"/>
          <w:szCs w:val="16"/>
        </w:rPr>
        <w:t>Bristiol</w:t>
      </w:r>
      <w:proofErr w:type="spellEnd"/>
      <w:r w:rsidRPr="008E46A9">
        <w:rPr>
          <w:rFonts w:ascii="Times New Roman" w:hAnsi="Times New Roman" w:cs="Times New Roman"/>
          <w:color w:val="000000" w:themeColor="text1"/>
          <w:sz w:val="16"/>
          <w:szCs w:val="16"/>
        </w:rPr>
        <w:t xml:space="preserve"> получившим гражданский регистрационный номер </w:t>
      </w:r>
      <w:proofErr w:type="gramStart"/>
      <w:r w:rsidRPr="008E46A9">
        <w:rPr>
          <w:rFonts w:ascii="Times New Roman" w:hAnsi="Times New Roman" w:cs="Times New Roman"/>
          <w:color w:val="000000" w:themeColor="text1"/>
          <w:sz w:val="16"/>
          <w:szCs w:val="16"/>
        </w:rPr>
        <w:t>-  G</w:t>
      </w:r>
      <w:proofErr w:type="gramEnd"/>
      <w:r w:rsidRPr="008E46A9">
        <w:rPr>
          <w:rFonts w:ascii="Times New Roman" w:hAnsi="Times New Roman" w:cs="Times New Roman"/>
          <w:color w:val="000000" w:themeColor="text1"/>
          <w:sz w:val="16"/>
          <w:szCs w:val="16"/>
        </w:rPr>
        <w:t>-EABU. В мае 1919 года самолет был потерян в аварии (22634).</w:t>
      </w:r>
    </w:p>
    <w:p w14:paraId="4AED3F9B" w14:textId="77777777" w:rsidR="009A5731" w:rsidRPr="008E46A9" w:rsidRDefault="009A5731" w:rsidP="00A30927">
      <w:pPr>
        <w:spacing w:after="0" w:line="240" w:lineRule="auto"/>
        <w:jc w:val="both"/>
        <w:rPr>
          <w:rFonts w:ascii="Times New Roman" w:hAnsi="Times New Roman" w:cs="Times New Roman"/>
          <w:color w:val="000000" w:themeColor="text1"/>
          <w:sz w:val="16"/>
          <w:szCs w:val="16"/>
        </w:rPr>
      </w:pPr>
    </w:p>
    <w:p w14:paraId="1F646E3F"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февраля 1919 г. началась подготовка американского трансатлантического перелета. ВМС США искать самолёту </w:t>
      </w:r>
      <w:proofErr w:type="spellStart"/>
      <w:r w:rsidRPr="008E46A9">
        <w:rPr>
          <w:rFonts w:ascii="Times New Roman" w:hAnsi="Times New Roman" w:cs="Times New Roman"/>
          <w:color w:val="000000" w:themeColor="text1"/>
          <w:sz w:val="16"/>
          <w:szCs w:val="16"/>
          <w:lang w:val="en-US"/>
        </w:rPr>
        <w:t>CurtissNC</w:t>
      </w:r>
      <w:proofErr w:type="spellEnd"/>
      <w:r w:rsidRPr="008E46A9">
        <w:rPr>
          <w:rFonts w:ascii="Times New Roman" w:hAnsi="Times New Roman" w:cs="Times New Roman"/>
          <w:color w:val="000000" w:themeColor="text1"/>
          <w:sz w:val="16"/>
          <w:szCs w:val="16"/>
        </w:rPr>
        <w:t xml:space="preserve"> новое применение. Адмиралы решили использовать его для завоевания трансатлантического приза </w:t>
      </w:r>
      <w:proofErr w:type="spellStart"/>
      <w:r w:rsidRPr="008E46A9">
        <w:rPr>
          <w:rFonts w:ascii="Times New Roman" w:hAnsi="Times New Roman" w:cs="Times New Roman"/>
          <w:color w:val="000000" w:themeColor="text1"/>
          <w:sz w:val="16"/>
          <w:szCs w:val="16"/>
          <w:lang w:val="en-US"/>
        </w:rPr>
        <w:t>DailyMail</w:t>
      </w:r>
      <w:proofErr w:type="spellEnd"/>
      <w:r w:rsidRPr="008E46A9">
        <w:rPr>
          <w:rFonts w:ascii="Times New Roman" w:hAnsi="Times New Roman" w:cs="Times New Roman"/>
          <w:color w:val="000000" w:themeColor="text1"/>
          <w:sz w:val="16"/>
          <w:szCs w:val="16"/>
        </w:rPr>
        <w:t>. Не столько ради денег, сколько для поднятия национального престижа. Американцы хотели опередить англичан, возобновив</w:t>
      </w:r>
      <w:r w:rsidRPr="008E46A9">
        <w:rPr>
          <w:rFonts w:ascii="Times New Roman" w:hAnsi="Times New Roman" w:cs="Times New Roman"/>
          <w:color w:val="000000" w:themeColor="text1"/>
          <w:sz w:val="16"/>
          <w:szCs w:val="16"/>
        </w:rPr>
        <w:softHyphen/>
        <w:t>ших подготовку к штурму Атлантики. Первоначально трассу перелёта выбрали между Ньюфаундлендом и Ирландией. Но так как самолёт не мог преодолеть это расстояние (свыше 3000 км) без посадки, было предложено произвести дозаправку машины в центральной части Северной Атлантики с борта морского судна. Однако затем эту</w:t>
      </w:r>
      <w:r w:rsidRPr="008E46A9">
        <w:rPr>
          <w:rStyle w:val="aff3"/>
          <w:rFonts w:ascii="Times New Roman" w:eastAsia="Arial Unicode MS" w:hAnsi="Times New Roman" w:cs="Times New Roman"/>
          <w:i w:val="0"/>
          <w:color w:val="000000" w:themeColor="text1"/>
        </w:rPr>
        <w:t xml:space="preserve"> идею</w:t>
      </w:r>
      <w:r w:rsidRPr="008E46A9">
        <w:rPr>
          <w:rFonts w:ascii="Times New Roman" w:hAnsi="Times New Roman" w:cs="Times New Roman"/>
          <w:color w:val="000000" w:themeColor="text1"/>
          <w:sz w:val="16"/>
          <w:szCs w:val="16"/>
        </w:rPr>
        <w:t xml:space="preserve"> посчитали сомнительной. Маршрут изме</w:t>
      </w:r>
      <w:r w:rsidRPr="008E46A9">
        <w:rPr>
          <w:rFonts w:ascii="Times New Roman" w:hAnsi="Times New Roman" w:cs="Times New Roman"/>
          <w:color w:val="000000" w:themeColor="text1"/>
          <w:sz w:val="16"/>
          <w:szCs w:val="16"/>
        </w:rPr>
        <w:softHyphen/>
        <w:t xml:space="preserve">нили, сделав его таким же, как для </w:t>
      </w:r>
      <w:r w:rsidRPr="008E46A9">
        <w:rPr>
          <w:rFonts w:ascii="Times New Roman" w:hAnsi="Times New Roman" w:cs="Times New Roman"/>
          <w:color w:val="000000" w:themeColor="text1"/>
          <w:sz w:val="16"/>
          <w:szCs w:val="16"/>
          <w:lang w:val="en-US"/>
        </w:rPr>
        <w:t>Curtiss</w:t>
      </w:r>
      <w:r w:rsidRPr="008E46A9">
        <w:rPr>
          <w:rFonts w:ascii="Times New Roman" w:hAnsi="Times New Roman" w:cs="Times New Roman"/>
          <w:color w:val="000000" w:themeColor="text1"/>
          <w:sz w:val="16"/>
          <w:szCs w:val="16"/>
        </w:rPr>
        <w:t xml:space="preserve"> Н-1 "</w:t>
      </w:r>
      <w:r w:rsidRPr="008E46A9">
        <w:rPr>
          <w:rFonts w:ascii="Times New Roman" w:hAnsi="Times New Roman" w:cs="Times New Roman"/>
          <w:color w:val="000000" w:themeColor="text1"/>
          <w:sz w:val="16"/>
          <w:szCs w:val="16"/>
          <w:lang w:val="en-US"/>
        </w:rPr>
        <w:t>America</w:t>
      </w:r>
      <w:r w:rsidRPr="008E46A9">
        <w:rPr>
          <w:rFonts w:ascii="Times New Roman" w:hAnsi="Times New Roman" w:cs="Times New Roman"/>
          <w:color w:val="000000" w:themeColor="text1"/>
          <w:sz w:val="16"/>
          <w:szCs w:val="16"/>
        </w:rPr>
        <w:t>": через Азорские острова.</w:t>
      </w:r>
    </w:p>
    <w:p w14:paraId="6AE61ABC"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Испытания показали, что трёх двигателей </w:t>
      </w:r>
      <w:proofErr w:type="gramStart"/>
      <w:r w:rsidRPr="008E46A9">
        <w:rPr>
          <w:rFonts w:ascii="Times New Roman" w:hAnsi="Times New Roman" w:cs="Times New Roman"/>
          <w:color w:val="000000" w:themeColor="text1"/>
          <w:sz w:val="16"/>
          <w:szCs w:val="16"/>
        </w:rPr>
        <w:t>не достаточно</w:t>
      </w:r>
      <w:proofErr w:type="gramEnd"/>
      <w:r w:rsidRPr="008E46A9">
        <w:rPr>
          <w:rFonts w:ascii="Times New Roman" w:hAnsi="Times New Roman" w:cs="Times New Roman"/>
          <w:color w:val="000000" w:themeColor="text1"/>
          <w:sz w:val="16"/>
          <w:szCs w:val="16"/>
        </w:rPr>
        <w:t xml:space="preserve"> для взлёта с полным запасом топлива. Поэтому был установлен добавочный мотор с толкающим винтом - чуть выше уже имев</w:t>
      </w:r>
      <w:r w:rsidRPr="008E46A9">
        <w:rPr>
          <w:rFonts w:ascii="Times New Roman" w:hAnsi="Times New Roman" w:cs="Times New Roman"/>
          <w:color w:val="000000" w:themeColor="text1"/>
          <w:sz w:val="16"/>
          <w:szCs w:val="16"/>
        </w:rPr>
        <w:softHyphen/>
        <w:t>шегося центрального двигателя (15834).</w:t>
      </w:r>
    </w:p>
    <w:p w14:paraId="189C92D0"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49B8FA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февраля 1919 Берлин. Начала работу конференция Советов Солдатских депутатов (4-6.02.1919 г) (7446).</w:t>
      </w:r>
    </w:p>
    <w:p w14:paraId="586BD8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55DE5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54047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0C378" w14:textId="77777777" w:rsidR="00870E79" w:rsidRPr="008E46A9" w:rsidRDefault="00870E7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февраля 1919 г. РВСР решил, что </w:t>
      </w:r>
      <w:proofErr w:type="spellStart"/>
      <w:r w:rsidRPr="008E46A9">
        <w:rPr>
          <w:rFonts w:ascii="Times New Roman" w:hAnsi="Times New Roman" w:cs="Times New Roman"/>
          <w:color w:val="000000" w:themeColor="text1"/>
          <w:sz w:val="16"/>
          <w:szCs w:val="16"/>
        </w:rPr>
        <w:t>Главвоздухфлот</w:t>
      </w:r>
      <w:proofErr w:type="spellEnd"/>
      <w:r w:rsidRPr="008E46A9">
        <w:rPr>
          <w:rFonts w:ascii="Times New Roman" w:hAnsi="Times New Roman" w:cs="Times New Roman"/>
          <w:color w:val="000000" w:themeColor="text1"/>
          <w:sz w:val="16"/>
          <w:szCs w:val="16"/>
        </w:rPr>
        <w:t xml:space="preserve"> не справляется с подготовкой </w:t>
      </w:r>
      <w:proofErr w:type="spellStart"/>
      <w:r w:rsidRPr="008E46A9">
        <w:rPr>
          <w:rFonts w:ascii="Times New Roman" w:hAnsi="Times New Roman" w:cs="Times New Roman"/>
          <w:color w:val="000000" w:themeColor="text1"/>
          <w:sz w:val="16"/>
          <w:szCs w:val="16"/>
        </w:rPr>
        <w:t>авиакадров</w:t>
      </w:r>
      <w:proofErr w:type="spellEnd"/>
      <w:r w:rsidRPr="008E46A9">
        <w:rPr>
          <w:rFonts w:ascii="Times New Roman" w:hAnsi="Times New Roman" w:cs="Times New Roman"/>
          <w:color w:val="000000" w:themeColor="text1"/>
          <w:sz w:val="16"/>
          <w:szCs w:val="16"/>
        </w:rPr>
        <w:t xml:space="preserve">, и издал приказ № 236. В нем говорилось: «Авиационные и воздухоплавательные школы передать в ведение Главного Управления Военных Учебных Заведений, сохранив за Главным Управлением Военного Воздушного флота инспекторские функции школ в техническом отношении, при этом комплектование школ переменным составом производить по взаимному соглашению между </w:t>
      </w:r>
      <w:proofErr w:type="spellStart"/>
      <w:r w:rsidRPr="008E46A9">
        <w:rPr>
          <w:rFonts w:ascii="Times New Roman" w:hAnsi="Times New Roman" w:cs="Times New Roman"/>
          <w:color w:val="000000" w:themeColor="text1"/>
          <w:sz w:val="16"/>
          <w:szCs w:val="16"/>
        </w:rPr>
        <w:t>Главвоздухфлотом</w:t>
      </w:r>
      <w:proofErr w:type="spellEnd"/>
      <w:r w:rsidRPr="008E46A9">
        <w:rPr>
          <w:rFonts w:ascii="Times New Roman" w:hAnsi="Times New Roman" w:cs="Times New Roman"/>
          <w:color w:val="000000" w:themeColor="text1"/>
          <w:sz w:val="16"/>
          <w:szCs w:val="16"/>
        </w:rPr>
        <w:t xml:space="preserve"> и ВУЧЕБ-ом согласно Положению» (19566).</w:t>
      </w:r>
    </w:p>
    <w:p w14:paraId="7427AD8E" w14:textId="77777777" w:rsidR="00870E79" w:rsidRPr="008E46A9" w:rsidRDefault="00870E79" w:rsidP="00A30927">
      <w:pPr>
        <w:spacing w:after="0" w:line="240" w:lineRule="auto"/>
        <w:jc w:val="both"/>
        <w:rPr>
          <w:rFonts w:ascii="Times New Roman" w:hAnsi="Times New Roman" w:cs="Times New Roman"/>
          <w:color w:val="000000" w:themeColor="text1"/>
          <w:sz w:val="16"/>
          <w:szCs w:val="16"/>
        </w:rPr>
      </w:pPr>
    </w:p>
    <w:p w14:paraId="313A0E0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февраля 1919 КА (корпус советских войск под командованием Н. Щорса взял Киев (4962) и директория запросила поддержку у правительства </w:t>
      </w:r>
      <w:proofErr w:type="gramStart"/>
      <w:r w:rsidRPr="008E46A9">
        <w:rPr>
          <w:rFonts w:ascii="Times New Roman" w:hAnsi="Times New Roman" w:cs="Times New Roman"/>
          <w:color w:val="000000" w:themeColor="text1"/>
          <w:sz w:val="16"/>
          <w:szCs w:val="16"/>
        </w:rPr>
        <w:t>Франции (1348,221)</w:t>
      </w:r>
      <w:proofErr w:type="gram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С.Петлюра</w:t>
      </w:r>
      <w:proofErr w:type="spellEnd"/>
      <w:r w:rsidRPr="008E46A9">
        <w:rPr>
          <w:rFonts w:ascii="Times New Roman" w:hAnsi="Times New Roman" w:cs="Times New Roman"/>
          <w:color w:val="000000" w:themeColor="text1"/>
          <w:sz w:val="16"/>
          <w:szCs w:val="16"/>
        </w:rPr>
        <w:t xml:space="preserve"> получил ее (3908,290).</w:t>
      </w:r>
    </w:p>
    <w:p w14:paraId="1B3A177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A2E4AF" w14:textId="77777777" w:rsidR="008C37DB" w:rsidRPr="008E46A9" w:rsidRDefault="008C37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w:t>
      </w:r>
      <w:proofErr w:type="gramStart"/>
      <w:r w:rsidRPr="008E46A9">
        <w:rPr>
          <w:rFonts w:ascii="Times New Roman" w:hAnsi="Times New Roman" w:cs="Times New Roman"/>
          <w:color w:val="000000" w:themeColor="text1"/>
          <w:sz w:val="16"/>
          <w:szCs w:val="16"/>
        </w:rPr>
        <w:t>февраля  1919</w:t>
      </w:r>
      <w:proofErr w:type="gramEnd"/>
      <w:r w:rsidRPr="008E46A9">
        <w:rPr>
          <w:rFonts w:ascii="Times New Roman" w:hAnsi="Times New Roman" w:cs="Times New Roman"/>
          <w:color w:val="000000" w:themeColor="text1"/>
          <w:sz w:val="16"/>
          <w:szCs w:val="16"/>
        </w:rPr>
        <w:t xml:space="preserve"> советские дивизии, которые в январе 1919-го с минимальными потерями заняли Левобережную Украину, а штурмом взяли Киев. Петлюровцы, легко одолевшие Скоропадского, ничего не смогли противопоставить мощному натиску красноармейцев. Их войска были разбиты и беспорядочно отступали по всем направлениям. Части 1-й, 2-й и 3-й Украинских Советских армий, объединенные в Украинский фронт, форсировали Днепр и продолжили наступление, расколов войска УНР на две группировки, одна из которых откатывалась к Днестру, а другая – в Галицию (17065).</w:t>
      </w:r>
    </w:p>
    <w:p w14:paraId="6A2BC6BE" w14:textId="77777777" w:rsidR="008C37DB" w:rsidRPr="008E46A9" w:rsidRDefault="008C37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7457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февраля 1919 газета “Правда” сообщила, что 23 февраля “по городам и на фронте будет организовано празднование годовщины создания Красной Армии, исполнившейся 28 января”. Таким образом, первая годовщина создания Красной Армии связывалась с годовщиной декрета СНК от 28 января 1918 года. Все другие обоснования причин ежегодного празднования дня Красной Армии именно 23 февраля появились позже (9844).</w:t>
      </w:r>
    </w:p>
    <w:p w14:paraId="065028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38F8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февраля 1919 Варшава. Польское правительство, стремящееся задержать марш советских войск на восток, сумело договориться с отступающей немецкой армией о пропуске частей польской армии через занятые немцами территории в Белоруссии. 9 февраля Началось выдвижение польских войск на рубеж </w:t>
      </w:r>
      <w:proofErr w:type="spellStart"/>
      <w:r w:rsidRPr="008E46A9">
        <w:rPr>
          <w:rFonts w:ascii="Times New Roman" w:hAnsi="Times New Roman" w:cs="Times New Roman"/>
          <w:color w:val="000000" w:themeColor="text1"/>
          <w:sz w:val="16"/>
          <w:szCs w:val="16"/>
        </w:rPr>
        <w:t>р.Неман</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гг.Белосток</w:t>
      </w:r>
      <w:proofErr w:type="spellEnd"/>
      <w:r w:rsidRPr="008E46A9">
        <w:rPr>
          <w:rFonts w:ascii="Times New Roman" w:hAnsi="Times New Roman" w:cs="Times New Roman"/>
          <w:color w:val="000000" w:themeColor="text1"/>
          <w:sz w:val="16"/>
          <w:szCs w:val="16"/>
        </w:rPr>
        <w:t xml:space="preserve">-Кобрин. </w:t>
      </w:r>
      <w:proofErr w:type="spellStart"/>
      <w:r w:rsidRPr="008E46A9">
        <w:rPr>
          <w:rFonts w:ascii="Times New Roman" w:hAnsi="Times New Roman" w:cs="Times New Roman"/>
          <w:color w:val="000000" w:themeColor="text1"/>
          <w:sz w:val="16"/>
          <w:szCs w:val="16"/>
        </w:rPr>
        <w:t>Происходт</w:t>
      </w:r>
      <w:proofErr w:type="spellEnd"/>
      <w:r w:rsidRPr="008E46A9">
        <w:rPr>
          <w:rFonts w:ascii="Times New Roman" w:hAnsi="Times New Roman" w:cs="Times New Roman"/>
          <w:color w:val="000000" w:themeColor="text1"/>
          <w:sz w:val="16"/>
          <w:szCs w:val="16"/>
        </w:rPr>
        <w:t xml:space="preserve"> серия военных столкновений вокруг ряда населенных пунктов (7451).</w:t>
      </w:r>
    </w:p>
    <w:p w14:paraId="409915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04B33F" w14:textId="77777777" w:rsidR="006A0660" w:rsidRPr="008E46A9" w:rsidRDefault="006A0660" w:rsidP="00A30927">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5 февраля 1919 красные летчики "подарили" литовцам первый самолет. Двухместный разведчик совершил вынужденную посадку на литовской территории близ Езнаса из-за нехватки бензина. Экипаж с места посадки скрылся, а самолет доставили в Каунас для ремонта. Это был, так называемый, "</w:t>
      </w:r>
      <w:proofErr w:type="spellStart"/>
      <w:r w:rsidRPr="008E46A9">
        <w:rPr>
          <w:rFonts w:ascii="Times New Roman" w:hAnsi="Times New Roman" w:cs="Times New Roman"/>
          <w:color w:val="000000" w:themeColor="text1"/>
          <w:sz w:val="16"/>
          <w:szCs w:val="16"/>
          <w:shd w:val="clear" w:color="auto" w:fill="FFFFFF"/>
        </w:rPr>
        <w:t>полуторастоечный</w:t>
      </w:r>
      <w:proofErr w:type="spellEnd"/>
      <w:r w:rsidRPr="008E46A9">
        <w:rPr>
          <w:rFonts w:ascii="Times New Roman" w:hAnsi="Times New Roman" w:cs="Times New Roman"/>
          <w:color w:val="000000" w:themeColor="text1"/>
          <w:sz w:val="16"/>
          <w:szCs w:val="16"/>
          <w:shd w:val="clear" w:color="auto" w:fill="FFFFFF"/>
        </w:rPr>
        <w:t>" "</w:t>
      </w:r>
      <w:proofErr w:type="spellStart"/>
      <w:r w:rsidRPr="008E46A9">
        <w:rPr>
          <w:rFonts w:ascii="Times New Roman" w:hAnsi="Times New Roman" w:cs="Times New Roman"/>
          <w:color w:val="000000" w:themeColor="text1"/>
          <w:sz w:val="16"/>
          <w:szCs w:val="16"/>
          <w:shd w:val="clear" w:color="auto" w:fill="FFFFFF"/>
        </w:rPr>
        <w:t>Сопвич</w:t>
      </w:r>
      <w:proofErr w:type="spellEnd"/>
      <w:r w:rsidRPr="008E46A9">
        <w:rPr>
          <w:rFonts w:ascii="Times New Roman" w:hAnsi="Times New Roman" w:cs="Times New Roman"/>
          <w:color w:val="000000" w:themeColor="text1"/>
          <w:sz w:val="16"/>
          <w:szCs w:val="16"/>
          <w:shd w:val="clear" w:color="auto" w:fill="FFFFFF"/>
        </w:rPr>
        <w:t xml:space="preserve">", каких немало было в Красной Армии, Партию таких машин закупило в Англии в 1917 г. русское правительство, кое-что захватили на фронтах гражданской войны, да и в самой России за 1917-23 гг. было построено более 100 машин этого типа. С формальной точки зрения этот </w:t>
      </w:r>
      <w:proofErr w:type="spellStart"/>
      <w:r w:rsidRPr="008E46A9">
        <w:rPr>
          <w:rFonts w:ascii="Times New Roman" w:hAnsi="Times New Roman" w:cs="Times New Roman"/>
          <w:color w:val="000000" w:themeColor="text1"/>
          <w:sz w:val="16"/>
          <w:szCs w:val="16"/>
          <w:shd w:val="clear" w:color="auto" w:fill="FFFFFF"/>
        </w:rPr>
        <w:t>Сопвич</w:t>
      </w:r>
      <w:proofErr w:type="spellEnd"/>
      <w:r w:rsidRPr="008E46A9">
        <w:rPr>
          <w:rFonts w:ascii="Times New Roman" w:hAnsi="Times New Roman" w:cs="Times New Roman"/>
          <w:color w:val="000000" w:themeColor="text1"/>
          <w:sz w:val="16"/>
          <w:szCs w:val="16"/>
          <w:shd w:val="clear" w:color="auto" w:fill="FFFFFF"/>
        </w:rPr>
        <w:t xml:space="preserve"> 1 1/2 являлся первым литовским военным самолетом, хотя на самом деле он без движения пролежал в каунасском ангаре до 1921 г., когда его, наконец, отремонтировали (21185).</w:t>
      </w:r>
    </w:p>
    <w:p w14:paraId="2A5D32A2" w14:textId="77777777" w:rsidR="006A0660" w:rsidRPr="008E46A9" w:rsidRDefault="006A0660" w:rsidP="00A30927">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4BD516E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8DD7E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415CA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февраля 1919 на Украине введены твердые цены на хлеб (4962).</w:t>
      </w:r>
    </w:p>
    <w:p w14:paraId="0A8B5E3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AB043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ECE1C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286F3C" w14:textId="77777777" w:rsidR="00097716" w:rsidRPr="008E46A9" w:rsidRDefault="00097716" w:rsidP="00A30927">
      <w:pPr>
        <w:spacing w:after="0" w:line="240" w:lineRule="auto"/>
        <w:jc w:val="both"/>
        <w:rPr>
          <w:rStyle w:val="ucoz-forum-post"/>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5 февраля 1919 г. 93 года назад</w:t>
      </w:r>
      <w:r w:rsidRPr="008E46A9">
        <w:rPr>
          <w:rFonts w:ascii="Times New Roman" w:hAnsi="Times New Roman" w:cs="Times New Roman"/>
          <w:color w:val="000000" w:themeColor="text1"/>
          <w:sz w:val="16"/>
          <w:szCs w:val="16"/>
        </w:rPr>
        <w:t xml:space="preserve"> о</w:t>
      </w:r>
      <w:r w:rsidRPr="008E46A9">
        <w:rPr>
          <w:rFonts w:ascii="Times New Roman" w:hAnsi="Times New Roman" w:cs="Times New Roman"/>
          <w:bCs/>
          <w:color w:val="000000" w:themeColor="text1"/>
          <w:sz w:val="16"/>
          <w:szCs w:val="16"/>
        </w:rPr>
        <w:t xml:space="preserve">ткрылась первая пассажирская </w:t>
      </w:r>
      <w:proofErr w:type="spellStart"/>
      <w:proofErr w:type="gramStart"/>
      <w:r w:rsidRPr="008E46A9">
        <w:rPr>
          <w:rFonts w:ascii="Times New Roman" w:hAnsi="Times New Roman" w:cs="Times New Roman"/>
          <w:bCs/>
          <w:color w:val="000000" w:themeColor="text1"/>
          <w:sz w:val="16"/>
          <w:szCs w:val="16"/>
        </w:rPr>
        <w:t>авиалиния.</w:t>
      </w:r>
      <w:r w:rsidRPr="008E46A9">
        <w:rPr>
          <w:rStyle w:val="ucoz-forum-post"/>
          <w:rFonts w:ascii="Times New Roman" w:hAnsi="Times New Roman" w:cs="Times New Roman"/>
          <w:color w:val="000000" w:themeColor="text1"/>
          <w:sz w:val="16"/>
          <w:szCs w:val="16"/>
        </w:rPr>
        <w:t>После</w:t>
      </w:r>
      <w:proofErr w:type="spellEnd"/>
      <w:proofErr w:type="gramEnd"/>
      <w:r w:rsidRPr="008E46A9">
        <w:rPr>
          <w:rStyle w:val="ucoz-forum-post"/>
          <w:rFonts w:ascii="Times New Roman" w:hAnsi="Times New Roman" w:cs="Times New Roman"/>
          <w:color w:val="000000" w:themeColor="text1"/>
          <w:sz w:val="16"/>
          <w:szCs w:val="16"/>
        </w:rPr>
        <w:t xml:space="preserve"> окончания Первой мировой войны в Германии очень быстро обратили внимание на стремительно развивавшийся рынок пассажирских авиаперевозок. Но на разработку специальных машин нужно было время. Тогда возникла мысль использовать для этих целей сохранившиеся военные самолеты.</w:t>
      </w:r>
    </w:p>
    <w:p w14:paraId="5E4019B3" w14:textId="77777777" w:rsidR="00097716" w:rsidRPr="008E46A9" w:rsidRDefault="00097716" w:rsidP="00A30927">
      <w:pPr>
        <w:spacing w:after="0" w:line="240" w:lineRule="auto"/>
        <w:jc w:val="both"/>
        <w:rPr>
          <w:rStyle w:val="ucoz-forum-post"/>
          <w:rFonts w:ascii="Times New Roman" w:hAnsi="Times New Roman" w:cs="Times New Roman"/>
          <w:color w:val="000000" w:themeColor="text1"/>
          <w:sz w:val="16"/>
          <w:szCs w:val="16"/>
        </w:rPr>
      </w:pPr>
      <w:r w:rsidRPr="008E46A9">
        <w:rPr>
          <w:rStyle w:val="ucoz-forum-post"/>
          <w:rFonts w:ascii="Times New Roman" w:hAnsi="Times New Roman" w:cs="Times New Roman"/>
          <w:color w:val="000000" w:themeColor="text1"/>
          <w:sz w:val="16"/>
          <w:szCs w:val="16"/>
        </w:rPr>
        <w:t>Одним из таких «конверсионных» лайнеров стал AEG J.II. Всего в гражданском варианте использовали около трех десятков этих самолетов. Уже 5 февраля 1919 года первый «гражданский» J.II, перевозящий всего одного пассажира, начал рейсы между Берлином и Веймаром.</w:t>
      </w:r>
    </w:p>
    <w:p w14:paraId="5C26DE1D" w14:textId="77777777" w:rsidR="00097716" w:rsidRPr="008E46A9" w:rsidRDefault="00097716" w:rsidP="00A30927">
      <w:pPr>
        <w:spacing w:after="0" w:line="240" w:lineRule="auto"/>
        <w:jc w:val="both"/>
        <w:rPr>
          <w:rStyle w:val="ucoz-forum-post"/>
          <w:rFonts w:ascii="Times New Roman" w:hAnsi="Times New Roman" w:cs="Times New Roman"/>
          <w:color w:val="000000" w:themeColor="text1"/>
          <w:sz w:val="16"/>
          <w:szCs w:val="16"/>
        </w:rPr>
      </w:pPr>
      <w:r w:rsidRPr="008E46A9">
        <w:rPr>
          <w:rStyle w:val="ucoz-forum-post"/>
          <w:rFonts w:ascii="Times New Roman" w:hAnsi="Times New Roman" w:cs="Times New Roman"/>
          <w:color w:val="000000" w:themeColor="text1"/>
          <w:sz w:val="16"/>
          <w:szCs w:val="16"/>
        </w:rPr>
        <w:t>Бипланы, обслуживающие пассажирскую авиалинию, были с открытой кабиной. Поэтому пассажиры перед посадкой в самолет вынуждены были надевать шлемы, очки, летные комбинезоны и меховые унты. «Двойки» перевозили не только пассажиров, но и почту.</w:t>
      </w:r>
    </w:p>
    <w:p w14:paraId="5A23E290" w14:textId="77777777" w:rsidR="00097716" w:rsidRPr="008E46A9" w:rsidRDefault="00097716" w:rsidP="00A30927">
      <w:pPr>
        <w:spacing w:after="0" w:line="240" w:lineRule="auto"/>
        <w:jc w:val="both"/>
        <w:rPr>
          <w:rStyle w:val="ucoz-forum-post"/>
          <w:rFonts w:ascii="Times New Roman" w:hAnsi="Times New Roman" w:cs="Times New Roman"/>
          <w:color w:val="000000" w:themeColor="text1"/>
          <w:sz w:val="16"/>
          <w:szCs w:val="16"/>
        </w:rPr>
      </w:pPr>
      <w:r w:rsidRPr="008E46A9">
        <w:rPr>
          <w:rStyle w:val="ucoz-forum-post"/>
          <w:rFonts w:ascii="Times New Roman" w:hAnsi="Times New Roman" w:cs="Times New Roman"/>
          <w:color w:val="000000" w:themeColor="text1"/>
          <w:sz w:val="16"/>
          <w:szCs w:val="16"/>
        </w:rPr>
        <w:t xml:space="preserve">Самолет принадлежал авиакомпании Deutsche </w:t>
      </w:r>
      <w:proofErr w:type="spellStart"/>
      <w:r w:rsidRPr="008E46A9">
        <w:rPr>
          <w:rStyle w:val="ucoz-forum-post"/>
          <w:rFonts w:ascii="Times New Roman" w:hAnsi="Times New Roman" w:cs="Times New Roman"/>
          <w:color w:val="000000" w:themeColor="text1"/>
          <w:sz w:val="16"/>
          <w:szCs w:val="16"/>
        </w:rPr>
        <w:t>Luft-Reederei</w:t>
      </w:r>
      <w:proofErr w:type="spellEnd"/>
      <w:r w:rsidRPr="008E46A9">
        <w:rPr>
          <w:rStyle w:val="ucoz-forum-post"/>
          <w:rFonts w:ascii="Times New Roman" w:hAnsi="Times New Roman" w:cs="Times New Roman"/>
          <w:color w:val="000000" w:themeColor="text1"/>
          <w:sz w:val="16"/>
          <w:szCs w:val="16"/>
        </w:rPr>
        <w:t xml:space="preserve"> GmbH - DLR (Немецкое воздушное судоходство) и был первым пассажирским самолетом, вышедшим на регулярные линии в Германии.</w:t>
      </w:r>
    </w:p>
    <w:p w14:paraId="2DB79AF6" w14:textId="77777777" w:rsidR="00097716" w:rsidRPr="008E46A9" w:rsidRDefault="00097716" w:rsidP="00A30927">
      <w:pPr>
        <w:spacing w:after="0" w:line="240" w:lineRule="auto"/>
        <w:jc w:val="both"/>
        <w:rPr>
          <w:rStyle w:val="ucoz-forum-post"/>
          <w:rFonts w:ascii="Times New Roman" w:hAnsi="Times New Roman" w:cs="Times New Roman"/>
          <w:color w:val="000000" w:themeColor="text1"/>
          <w:sz w:val="16"/>
          <w:szCs w:val="16"/>
        </w:rPr>
      </w:pPr>
      <w:r w:rsidRPr="008E46A9">
        <w:rPr>
          <w:rStyle w:val="ucoz-forum-post"/>
          <w:rFonts w:ascii="Times New Roman" w:hAnsi="Times New Roman" w:cs="Times New Roman"/>
          <w:color w:val="000000" w:themeColor="text1"/>
          <w:sz w:val="16"/>
          <w:szCs w:val="16"/>
        </w:rPr>
        <w:t xml:space="preserve">15 апреля появился еще один рейс Берлин - </w:t>
      </w:r>
      <w:proofErr w:type="spellStart"/>
      <w:r w:rsidRPr="008E46A9">
        <w:rPr>
          <w:rStyle w:val="ucoz-forum-post"/>
          <w:rFonts w:ascii="Times New Roman" w:hAnsi="Times New Roman" w:cs="Times New Roman"/>
          <w:color w:val="000000" w:themeColor="text1"/>
          <w:sz w:val="16"/>
          <w:szCs w:val="16"/>
        </w:rPr>
        <w:t>Варнеминде</w:t>
      </w:r>
      <w:proofErr w:type="spellEnd"/>
      <w:r w:rsidRPr="008E46A9">
        <w:rPr>
          <w:rStyle w:val="ucoz-forum-post"/>
          <w:rFonts w:ascii="Times New Roman" w:hAnsi="Times New Roman" w:cs="Times New Roman"/>
          <w:color w:val="000000" w:themeColor="text1"/>
          <w:sz w:val="16"/>
          <w:szCs w:val="16"/>
        </w:rPr>
        <w:t>. Позднее количество направлений увеличилось.</w:t>
      </w:r>
    </w:p>
    <w:p w14:paraId="77C09160" w14:textId="77777777" w:rsidR="00097716" w:rsidRPr="008E46A9" w:rsidRDefault="00097716" w:rsidP="00A30927">
      <w:pPr>
        <w:spacing w:after="0" w:line="240" w:lineRule="auto"/>
        <w:jc w:val="both"/>
        <w:rPr>
          <w:rStyle w:val="ucoz-forum-post"/>
          <w:rFonts w:ascii="Times New Roman" w:hAnsi="Times New Roman" w:cs="Times New Roman"/>
          <w:color w:val="000000" w:themeColor="text1"/>
          <w:sz w:val="16"/>
          <w:szCs w:val="16"/>
        </w:rPr>
      </w:pPr>
      <w:r w:rsidRPr="008E46A9">
        <w:rPr>
          <w:rStyle w:val="ucoz-forum-post"/>
          <w:rFonts w:ascii="Times New Roman" w:hAnsi="Times New Roman" w:cs="Times New Roman"/>
          <w:color w:val="000000" w:themeColor="text1"/>
          <w:sz w:val="16"/>
          <w:szCs w:val="16"/>
        </w:rPr>
        <w:t>На корпусе самолетов авиакомпании немецкого воздушного судоходства красовался логотип – взмывающий в небо журавль. В настоящее время это фирменный знак авиакомпании «Люфтганза».</w:t>
      </w:r>
    </w:p>
    <w:p w14:paraId="3196110D" w14:textId="77777777" w:rsidR="00097716" w:rsidRPr="008E46A9" w:rsidRDefault="00097716" w:rsidP="00A30927">
      <w:pPr>
        <w:spacing w:after="0" w:line="240" w:lineRule="auto"/>
        <w:jc w:val="both"/>
        <w:rPr>
          <w:rStyle w:val="ucoz-forum-post"/>
          <w:rFonts w:ascii="Times New Roman" w:hAnsi="Times New Roman" w:cs="Times New Roman"/>
          <w:color w:val="000000" w:themeColor="text1"/>
          <w:sz w:val="16"/>
          <w:szCs w:val="16"/>
        </w:rPr>
      </w:pPr>
      <w:r w:rsidRPr="008E46A9">
        <w:rPr>
          <w:rStyle w:val="ucoz-forum-post"/>
          <w:rFonts w:ascii="Times New Roman" w:hAnsi="Times New Roman" w:cs="Times New Roman"/>
          <w:color w:val="000000" w:themeColor="text1"/>
          <w:sz w:val="16"/>
          <w:szCs w:val="16"/>
        </w:rPr>
        <w:t>По примеру Компании DLR сегодняшние авиакомпании всего мира приняли за правило размещать на корпусе авиалайнеров логотип своей компании (15031).</w:t>
      </w:r>
    </w:p>
    <w:p w14:paraId="6518FF41" w14:textId="77777777" w:rsidR="00097716" w:rsidRPr="008E46A9" w:rsidRDefault="00097716" w:rsidP="00A30927">
      <w:pPr>
        <w:spacing w:after="0" w:line="240" w:lineRule="auto"/>
        <w:jc w:val="both"/>
        <w:rPr>
          <w:rStyle w:val="ucoz-forum-post"/>
          <w:rFonts w:ascii="Times New Roman" w:hAnsi="Times New Roman" w:cs="Times New Roman"/>
          <w:color w:val="000000" w:themeColor="text1"/>
          <w:sz w:val="16"/>
          <w:szCs w:val="16"/>
        </w:rPr>
      </w:pPr>
    </w:p>
    <w:p w14:paraId="0B055129" w14:textId="77777777" w:rsidR="00097716" w:rsidRPr="008E46A9" w:rsidRDefault="0009771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февраля 1919 открылась первая пассажирская авиалиния Берлин - Лейпциг - Веймар (237,134).</w:t>
      </w:r>
    </w:p>
    <w:p w14:paraId="66073EA0" w14:textId="77777777" w:rsidR="00097716" w:rsidRPr="008E46A9" w:rsidRDefault="0009771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6AC008" w14:textId="77777777" w:rsidR="006A0660" w:rsidRPr="008E46A9" w:rsidRDefault="006A066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февраля 1919 в Германии начинаются регулярные рейсы между Берлином и Веймаром компанией Deutsche </w:t>
      </w:r>
      <w:proofErr w:type="spellStart"/>
      <w:r w:rsidRPr="008E46A9">
        <w:rPr>
          <w:rFonts w:ascii="Times New Roman" w:hAnsi="Times New Roman" w:cs="Times New Roman"/>
          <w:color w:val="000000" w:themeColor="text1"/>
          <w:sz w:val="16"/>
          <w:szCs w:val="16"/>
        </w:rPr>
        <w:t>Luft</w:t>
      </w:r>
      <w:proofErr w:type="spellEnd"/>
      <w:r w:rsidRPr="008E46A9">
        <w:rPr>
          <w:rFonts w:ascii="Times New Roman" w:hAnsi="Times New Roman" w:cs="Times New Roman"/>
          <w:color w:val="000000" w:themeColor="text1"/>
          <w:sz w:val="16"/>
          <w:szCs w:val="16"/>
        </w:rPr>
        <w:t>-REEDEREI, используя бипланы AEG и DFW (20347).</w:t>
      </w:r>
    </w:p>
    <w:p w14:paraId="4855A34F" w14:textId="77777777" w:rsidR="006A0660" w:rsidRPr="008E46A9" w:rsidRDefault="006A0660" w:rsidP="00A30927">
      <w:pPr>
        <w:spacing w:after="0" w:line="240" w:lineRule="auto"/>
        <w:jc w:val="both"/>
        <w:rPr>
          <w:rFonts w:ascii="Times New Roman" w:hAnsi="Times New Roman" w:cs="Times New Roman"/>
          <w:color w:val="000000" w:themeColor="text1"/>
          <w:sz w:val="16"/>
          <w:szCs w:val="16"/>
        </w:rPr>
      </w:pPr>
    </w:p>
    <w:p w14:paraId="1866F494" w14:textId="77777777" w:rsidR="006A0660" w:rsidRPr="008E46A9" w:rsidRDefault="006A066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февраля 1919 - Открыта первая в Европе регулярная пассажирская авиалиния. Немецкая компания DLR выполняла ежедневные полёты по маршруту Берлин — Лейпциг — Веймар на бипланах AEG J.II и LVG CV – первый полет из города в город протяженностью 193 километра длился всего 2 часа 18 минут. Пассажирам перед посадкой приходилось надевать летные комбинезоны, шлемы, очки и меховые унты, так как линию обслуживали бипланы с открытой кабиной. Именно DLR ввела в практику принятое сегодня авиакомпаниями всего мира правило размещать на корпусе самолета свой логотип. Это был взмывающий в небо журавль — нынешний фирменный знак авиакомпании «Люфтганза». Так было положено начало гражданским перевозкам людей и грузов по воздуху (22633).</w:t>
      </w:r>
    </w:p>
    <w:p w14:paraId="40C1944D" w14:textId="77777777" w:rsidR="006A0660" w:rsidRPr="008E46A9" w:rsidRDefault="006A0660" w:rsidP="00A30927">
      <w:pPr>
        <w:spacing w:after="0" w:line="240" w:lineRule="auto"/>
        <w:jc w:val="both"/>
        <w:rPr>
          <w:rFonts w:ascii="Times New Roman" w:hAnsi="Times New Roman" w:cs="Times New Roman"/>
          <w:color w:val="000000" w:themeColor="text1"/>
          <w:sz w:val="16"/>
          <w:szCs w:val="16"/>
        </w:rPr>
      </w:pPr>
    </w:p>
    <w:p w14:paraId="3EFA6AD3" w14:textId="77777777" w:rsidR="00097716" w:rsidRPr="008E46A9" w:rsidRDefault="00097716" w:rsidP="00A30927">
      <w:pPr>
        <w:spacing w:after="0" w:line="240" w:lineRule="auto"/>
        <w:jc w:val="both"/>
        <w:rPr>
          <w:rFonts w:ascii="Times New Roman" w:hAnsi="Times New Roman" w:cs="Times New Roman"/>
          <w:bCs/>
          <w:color w:val="000000" w:themeColor="text1"/>
          <w:sz w:val="16"/>
          <w:szCs w:val="16"/>
        </w:rPr>
      </w:pPr>
      <w:r w:rsidRPr="008E46A9">
        <w:rPr>
          <w:rFonts w:ascii="Times New Roman" w:hAnsi="Times New Roman" w:cs="Times New Roman"/>
          <w:bCs/>
          <w:color w:val="000000" w:themeColor="text1"/>
          <w:sz w:val="16"/>
          <w:szCs w:val="16"/>
        </w:rPr>
        <w:t xml:space="preserve">5 февраля 1919 г. 93 года </w:t>
      </w:r>
      <w:proofErr w:type="spellStart"/>
      <w:r w:rsidRPr="008E46A9">
        <w:rPr>
          <w:rFonts w:ascii="Times New Roman" w:hAnsi="Times New Roman" w:cs="Times New Roman"/>
          <w:bCs/>
          <w:color w:val="000000" w:themeColor="text1"/>
          <w:sz w:val="16"/>
          <w:szCs w:val="16"/>
        </w:rPr>
        <w:t>назад</w:t>
      </w:r>
      <w:r w:rsidRPr="008E46A9">
        <w:rPr>
          <w:rStyle w:val="ucoz-forum-post"/>
          <w:rFonts w:ascii="Times New Roman" w:eastAsiaTheme="majorEastAsia" w:hAnsi="Times New Roman" w:cs="Times New Roman"/>
          <w:color w:val="000000" w:themeColor="text1"/>
          <w:sz w:val="16"/>
          <w:szCs w:val="16"/>
        </w:rPr>
        <w:t>Вивиан</w:t>
      </w:r>
      <w:proofErr w:type="spellEnd"/>
      <w:r w:rsidRPr="008E46A9">
        <w:rPr>
          <w:rStyle w:val="ucoz-forum-post"/>
          <w:rFonts w:ascii="Times New Roman" w:eastAsiaTheme="majorEastAsia" w:hAnsi="Times New Roman" w:cs="Times New Roman"/>
          <w:color w:val="000000" w:themeColor="text1"/>
          <w:sz w:val="16"/>
          <w:szCs w:val="16"/>
        </w:rPr>
        <w:t xml:space="preserve"> </w:t>
      </w:r>
      <w:proofErr w:type="spellStart"/>
      <w:r w:rsidRPr="008E46A9">
        <w:rPr>
          <w:rStyle w:val="ucoz-forum-post"/>
          <w:rFonts w:ascii="Times New Roman" w:eastAsiaTheme="majorEastAsia" w:hAnsi="Times New Roman" w:cs="Times New Roman"/>
          <w:color w:val="000000" w:themeColor="text1"/>
          <w:sz w:val="16"/>
          <w:szCs w:val="16"/>
        </w:rPr>
        <w:t>Ч.Уолш</w:t>
      </w:r>
      <w:proofErr w:type="spellEnd"/>
      <w:r w:rsidRPr="008E46A9">
        <w:rPr>
          <w:rStyle w:val="ucoz-forum-post"/>
          <w:rFonts w:ascii="Times New Roman" w:eastAsiaTheme="majorEastAsia" w:hAnsi="Times New Roman" w:cs="Times New Roman"/>
          <w:color w:val="000000" w:themeColor="text1"/>
          <w:sz w:val="16"/>
          <w:szCs w:val="16"/>
        </w:rPr>
        <w:t xml:space="preserve"> совершает первый в Новой Зеландии полет на практическом аэроплане (15031).</w:t>
      </w:r>
    </w:p>
    <w:p w14:paraId="27E0ED4E"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7AFC9C34"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5 февраля</w:t>
      </w:r>
      <w:r w:rsidRPr="008E46A9">
        <w:rPr>
          <w:rFonts w:ascii="Times New Roman" w:hAnsi="Times New Roman" w:cs="Times New Roman"/>
          <w:color w:val="000000" w:themeColor="text1"/>
          <w:sz w:val="16"/>
          <w:szCs w:val="16"/>
        </w:rPr>
        <w:t xml:space="preserve"> в 1919 году первая в Европе (между Берлином и Веймаром) регулярная пассажирская авиалиния </w:t>
      </w:r>
      <w:hyperlink r:id="rId29" w:tgtFrame="_blank" w:history="1">
        <w:r w:rsidRPr="008E46A9">
          <w:rPr>
            <w:rFonts w:ascii="Times New Roman" w:hAnsi="Times New Roman" w:cs="Times New Roman"/>
            <w:color w:val="000000" w:themeColor="text1"/>
            <w:sz w:val="16"/>
            <w:szCs w:val="16"/>
          </w:rPr>
          <w:t xml:space="preserve">«AEG J.II». </w:t>
        </w:r>
      </w:hyperlink>
      <w:r w:rsidRPr="008E46A9">
        <w:rPr>
          <w:rFonts w:ascii="Times New Roman" w:hAnsi="Times New Roman" w:cs="Times New Roman"/>
          <w:color w:val="000000" w:themeColor="text1"/>
          <w:sz w:val="16"/>
          <w:szCs w:val="16"/>
        </w:rPr>
        <w:t>Немецкая компания «DLR» выполняла ежедневные полёты по маршруту Берлин - Лейпциг - Веймар на бипланах «AEG J.II» и «LVG CV» – первый полет из города в город протяженностью 193 километра длился всего 2 часа 18 минут. Затем спустя всего три недели аналогичные полеты начали проходить по маршруту Берлин – Гамбург. Пассажирам перед посадкой приходилось надевать летные комбинезоны, шлемы, очки и меховые унты, так как линию обслуживали бипланы с открытой кабиной. Именно «DLR» ввела в практику принятое сегодня авиакомпаниями всего мира правило размещать на корпусе самолета свой логотип. Это был взмывающий в небо журавль — нынешний фирменный знак авиакомпании «Люфтганза». Так было положено начало гражданским перевозкам людей и грузов по воздуху (15031).</w:t>
      </w:r>
    </w:p>
    <w:p w14:paraId="4801730C"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7AA76C72"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lastRenderedPageBreak/>
        <w:t>5 февраля</w:t>
      </w:r>
      <w:r w:rsidRPr="008E46A9">
        <w:rPr>
          <w:rFonts w:ascii="Times New Roman" w:hAnsi="Times New Roman" w:cs="Times New Roman"/>
          <w:color w:val="000000" w:themeColor="text1"/>
          <w:sz w:val="16"/>
          <w:szCs w:val="16"/>
        </w:rPr>
        <w:t xml:space="preserve"> в 1919 году у </w:t>
      </w:r>
      <w:proofErr w:type="spellStart"/>
      <w:r w:rsidRPr="008E46A9">
        <w:rPr>
          <w:rFonts w:ascii="Times New Roman" w:hAnsi="Times New Roman" w:cs="Times New Roman"/>
          <w:color w:val="000000" w:themeColor="text1"/>
          <w:sz w:val="16"/>
          <w:szCs w:val="16"/>
        </w:rPr>
        <w:t>Езно</w:t>
      </w:r>
      <w:proofErr w:type="spellEnd"/>
      <w:r w:rsidRPr="008E46A9">
        <w:rPr>
          <w:rFonts w:ascii="Times New Roman" w:hAnsi="Times New Roman" w:cs="Times New Roman"/>
          <w:color w:val="000000" w:themeColor="text1"/>
          <w:sz w:val="16"/>
          <w:szCs w:val="16"/>
        </w:rPr>
        <w:t xml:space="preserve"> (литовское название - </w:t>
      </w:r>
      <w:proofErr w:type="spellStart"/>
      <w:r w:rsidRPr="008E46A9">
        <w:rPr>
          <w:rFonts w:ascii="Times New Roman" w:hAnsi="Times New Roman" w:cs="Times New Roman"/>
          <w:color w:val="000000" w:themeColor="text1"/>
          <w:sz w:val="16"/>
          <w:szCs w:val="16"/>
        </w:rPr>
        <w:t>Jieznas</w:t>
      </w:r>
      <w:proofErr w:type="spellEnd"/>
      <w:r w:rsidRPr="008E46A9">
        <w:rPr>
          <w:rFonts w:ascii="Times New Roman" w:hAnsi="Times New Roman" w:cs="Times New Roman"/>
          <w:color w:val="000000" w:themeColor="text1"/>
          <w:sz w:val="16"/>
          <w:szCs w:val="16"/>
        </w:rPr>
        <w:t xml:space="preserve">) захвачен большевистский самолет </w:t>
      </w:r>
      <w:hyperlink r:id="rId30" w:tgtFrame="_blank" w:history="1">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Sopwith</w:t>
        </w:r>
        <w:proofErr w:type="spellEnd"/>
        <w:r w:rsidRPr="008E46A9">
          <w:rPr>
            <w:rFonts w:ascii="Times New Roman" w:hAnsi="Times New Roman" w:cs="Times New Roman"/>
            <w:color w:val="000000" w:themeColor="text1"/>
            <w:sz w:val="16"/>
            <w:szCs w:val="16"/>
          </w:rPr>
          <w:t xml:space="preserve"> 1 ½» «</w:t>
        </w:r>
        <w:proofErr w:type="spellStart"/>
        <w:r w:rsidRPr="008E46A9">
          <w:rPr>
            <w:rFonts w:ascii="Times New Roman" w:hAnsi="Times New Roman" w:cs="Times New Roman"/>
            <w:color w:val="000000" w:themeColor="text1"/>
            <w:sz w:val="16"/>
            <w:szCs w:val="16"/>
          </w:rPr>
          <w:t>Struter</w:t>
        </w:r>
        <w:proofErr w:type="spellEnd"/>
        <w:r w:rsidRPr="008E46A9">
          <w:rPr>
            <w:rFonts w:ascii="Times New Roman" w:hAnsi="Times New Roman" w:cs="Times New Roman"/>
            <w:color w:val="000000" w:themeColor="text1"/>
            <w:sz w:val="16"/>
            <w:szCs w:val="16"/>
          </w:rPr>
          <w:t xml:space="preserve">», </w:t>
        </w:r>
      </w:hyperlink>
      <w:r w:rsidRPr="008E46A9">
        <w:rPr>
          <w:rFonts w:ascii="Times New Roman" w:hAnsi="Times New Roman" w:cs="Times New Roman"/>
          <w:color w:val="000000" w:themeColor="text1"/>
          <w:sz w:val="16"/>
          <w:szCs w:val="16"/>
        </w:rPr>
        <w:t>ставший первым самолетом литовской военной авиации (15031).</w:t>
      </w:r>
    </w:p>
    <w:p w14:paraId="03F8507F"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6834CE02" w14:textId="77777777" w:rsidR="00870E79" w:rsidRPr="008E46A9" w:rsidRDefault="00870E79"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5 февраля 1919, просуществовав всего 27 дней, Бременская Советская Республика пала под ударами верных центральному правительству войск. 7 апреля 1919 г. в Мюнхене была провозглашена Баварская Советская Республика. </w:t>
      </w:r>
      <w:proofErr w:type="gramStart"/>
      <w:r w:rsidRPr="008E46A9">
        <w:rPr>
          <w:color w:val="000000" w:themeColor="text1"/>
          <w:sz w:val="16"/>
          <w:szCs w:val="16"/>
        </w:rPr>
        <w:t>Но</w:t>
      </w:r>
      <w:proofErr w:type="gramEnd"/>
      <w:r w:rsidRPr="008E46A9">
        <w:rPr>
          <w:color w:val="000000" w:themeColor="text1"/>
          <w:sz w:val="16"/>
          <w:szCs w:val="16"/>
        </w:rPr>
        <w:t xml:space="preserve">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w:t>
      </w:r>
      <w:proofErr w:type="spellStart"/>
      <w:r w:rsidRPr="008E46A9">
        <w:rPr>
          <w:color w:val="000000" w:themeColor="text1"/>
          <w:sz w:val="16"/>
          <w:szCs w:val="16"/>
        </w:rPr>
        <w:t>Моабит</w:t>
      </w:r>
      <w:proofErr w:type="spellEnd"/>
      <w:r w:rsidRPr="008E46A9">
        <w:rPr>
          <w:color w:val="000000" w:themeColor="text1"/>
          <w:sz w:val="16"/>
          <w:szCs w:val="16"/>
        </w:rPr>
        <w:t>.</w:t>
      </w:r>
    </w:p>
    <w:p w14:paraId="4CD01391" w14:textId="77777777" w:rsidR="00870E79" w:rsidRPr="008E46A9" w:rsidRDefault="00870E79" w:rsidP="00A30927">
      <w:pPr>
        <w:pStyle w:val="ae"/>
        <w:spacing w:before="0" w:after="0"/>
        <w:jc w:val="both"/>
        <w:textAlignment w:val="top"/>
        <w:rPr>
          <w:color w:val="000000" w:themeColor="text1"/>
          <w:sz w:val="16"/>
          <w:szCs w:val="16"/>
        </w:rPr>
      </w:pPr>
      <w:r w:rsidRPr="008E46A9">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31" w:anchor="n_20" w:history="1">
        <w:r w:rsidRPr="008E46A9">
          <w:rPr>
            <w:rStyle w:val="a5"/>
            <w:color w:val="000000" w:themeColor="text1"/>
            <w:sz w:val="16"/>
            <w:szCs w:val="16"/>
            <w:vertAlign w:val="superscript"/>
          </w:rPr>
          <w:t>[20]</w:t>
        </w:r>
      </w:hyperlink>
      <w:r w:rsidRPr="008E46A9">
        <w:rPr>
          <w:color w:val="000000" w:themeColor="text1"/>
          <w:sz w:val="16"/>
          <w:szCs w:val="16"/>
        </w:rPr>
        <w:t xml:space="preserve"> — президент АЭГ), журналисты, высшие офицеры </w:t>
      </w:r>
      <w:proofErr w:type="spellStart"/>
      <w:r w:rsidRPr="008E46A9">
        <w:rPr>
          <w:color w:val="000000" w:themeColor="text1"/>
          <w:sz w:val="16"/>
          <w:szCs w:val="16"/>
        </w:rPr>
        <w:t>райхсвера</w:t>
      </w:r>
      <w:proofErr w:type="spellEnd"/>
      <w:r w:rsidRPr="008E46A9">
        <w:rPr>
          <w:color w:val="000000" w:themeColor="text1"/>
          <w:sz w:val="16"/>
          <w:szCs w:val="16"/>
        </w:rPr>
        <w:t xml:space="preserve"> (в том числе О. Хассе — позднее начальник штаба </w:t>
      </w:r>
      <w:proofErr w:type="spellStart"/>
      <w:r w:rsidRPr="008E46A9">
        <w:rPr>
          <w:color w:val="000000" w:themeColor="text1"/>
          <w:sz w:val="16"/>
          <w:szCs w:val="16"/>
        </w:rPr>
        <w:t>райхсвера</w:t>
      </w:r>
      <w:proofErr w:type="spellEnd"/>
      <w:r w:rsidRPr="008E46A9">
        <w:rPr>
          <w:color w:val="000000" w:themeColor="text1"/>
          <w:sz w:val="16"/>
          <w:szCs w:val="16"/>
        </w:rPr>
        <w:t>).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658B90A5" w14:textId="77777777" w:rsidR="00870E79" w:rsidRPr="008E46A9" w:rsidRDefault="00870E79" w:rsidP="00A30927">
      <w:pPr>
        <w:pStyle w:val="ae"/>
        <w:spacing w:before="0" w:after="0"/>
        <w:jc w:val="both"/>
        <w:textAlignment w:val="top"/>
        <w:rPr>
          <w:iCs/>
          <w:color w:val="000000" w:themeColor="text1"/>
          <w:sz w:val="16"/>
          <w:szCs w:val="16"/>
        </w:rPr>
      </w:pPr>
      <w:r w:rsidRPr="008E46A9">
        <w:rPr>
          <w:color w:val="000000" w:themeColor="text1"/>
          <w:sz w:val="16"/>
          <w:szCs w:val="16"/>
        </w:rPr>
        <w:t xml:space="preserve">Как писал Радек, ему удалось </w:t>
      </w:r>
      <w:r w:rsidRPr="008E46A9">
        <w:rPr>
          <w:iCs/>
          <w:color w:val="000000" w:themeColor="text1"/>
          <w:sz w:val="16"/>
          <w:szCs w:val="16"/>
        </w:rPr>
        <w:t>«наладить сношения &lt;…&gt; с представителями восточной ориентации германского политического мира» (18265).</w:t>
      </w:r>
    </w:p>
    <w:p w14:paraId="3638E428" w14:textId="77777777" w:rsidR="00870E79" w:rsidRPr="008E46A9" w:rsidRDefault="00870E79" w:rsidP="00A30927">
      <w:pPr>
        <w:spacing w:after="0" w:line="240" w:lineRule="auto"/>
        <w:jc w:val="both"/>
        <w:rPr>
          <w:rFonts w:ascii="Times New Roman" w:eastAsia="Times New Roman" w:hAnsi="Times New Roman" w:cs="Times New Roman"/>
          <w:color w:val="000000" w:themeColor="text1"/>
          <w:sz w:val="16"/>
          <w:szCs w:val="16"/>
          <w:lang w:eastAsia="ru-RU"/>
        </w:rPr>
      </w:pPr>
    </w:p>
    <w:p w14:paraId="3F95A0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февраля 1919 Каунас. Германо-польское соглашение о замене германских частей польскими войсками на всем советско-германском фронте в Литве и Белоруссии (7593).</w:t>
      </w:r>
    </w:p>
    <w:p w14:paraId="6A421E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37F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февраля 1919 при посредничестве представителей Антанты урегулирован польско-чехословацкий пограничный конфликт в </w:t>
      </w:r>
      <w:proofErr w:type="spellStart"/>
      <w:r w:rsidRPr="008E46A9">
        <w:rPr>
          <w:rFonts w:ascii="Times New Roman" w:hAnsi="Times New Roman" w:cs="Times New Roman"/>
          <w:color w:val="000000" w:themeColor="text1"/>
          <w:sz w:val="16"/>
          <w:szCs w:val="16"/>
        </w:rPr>
        <w:t>Тешинской</w:t>
      </w:r>
      <w:proofErr w:type="spellEnd"/>
      <w:r w:rsidRPr="008E46A9">
        <w:rPr>
          <w:rFonts w:ascii="Times New Roman" w:hAnsi="Times New Roman" w:cs="Times New Roman"/>
          <w:color w:val="000000" w:themeColor="text1"/>
          <w:sz w:val="16"/>
          <w:szCs w:val="16"/>
        </w:rPr>
        <w:t xml:space="preserve"> области (23.01-5.02.1919 г), обе стороны подписали перемирие. Тешин остался под контролем чехословацких войск (7558).</w:t>
      </w:r>
    </w:p>
    <w:p w14:paraId="068FF1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D03B1" w14:textId="77777777" w:rsidR="00257061" w:rsidRPr="008E46A9" w:rsidRDefault="0025706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4EC3878C" w14:textId="77777777" w:rsidR="00257061" w:rsidRPr="008E46A9" w:rsidRDefault="0025706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D0309" w14:textId="77777777" w:rsidR="001225F6" w:rsidRPr="008E46A9" w:rsidRDefault="001225F6"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6 февраля 1919 г. заседала комиссия ЦАГИ (Н.Е. Жуковский, В.П. Ветчинкин, Б.С. Стечкин, А.Н. Туполев) по поводу рассмотрения заказа </w:t>
      </w:r>
      <w:proofErr w:type="spellStart"/>
      <w:r w:rsidRPr="008E46A9">
        <w:rPr>
          <w:rFonts w:ascii="Times New Roman" w:eastAsia="Times New Roman" w:hAnsi="Times New Roman" w:cs="Times New Roman"/>
          <w:color w:val="000000" w:themeColor="text1"/>
          <w:sz w:val="16"/>
          <w:szCs w:val="16"/>
          <w:lang w:eastAsia="ru-RU"/>
        </w:rPr>
        <w:t>Чусоснабарма</w:t>
      </w:r>
      <w:proofErr w:type="spellEnd"/>
      <w:r w:rsidRPr="008E46A9">
        <w:rPr>
          <w:rFonts w:ascii="Times New Roman" w:eastAsia="Times New Roman" w:hAnsi="Times New Roman" w:cs="Times New Roman"/>
          <w:color w:val="000000" w:themeColor="text1"/>
          <w:sz w:val="16"/>
          <w:szCs w:val="16"/>
          <w:lang w:eastAsia="ru-RU"/>
        </w:rPr>
        <w:t xml:space="preserve"> на аэросани системы замзав, отделом ВМГ А.С. Кузина (21486).</w:t>
      </w:r>
    </w:p>
    <w:p w14:paraId="65AA4DDA" w14:textId="77777777" w:rsidR="001225F6" w:rsidRPr="008E46A9" w:rsidRDefault="001225F6" w:rsidP="00A30927">
      <w:pPr>
        <w:pStyle w:val="article-renderblock"/>
        <w:shd w:val="clear" w:color="auto" w:fill="FFFFFF"/>
        <w:spacing w:before="0" w:beforeAutospacing="0" w:after="0" w:afterAutospacing="0"/>
        <w:jc w:val="both"/>
        <w:rPr>
          <w:color w:val="000000" w:themeColor="text1"/>
          <w:sz w:val="16"/>
          <w:szCs w:val="16"/>
        </w:rPr>
      </w:pPr>
    </w:p>
    <w:p w14:paraId="3E33F56E" w14:textId="77777777" w:rsidR="00257061" w:rsidRPr="008E46A9" w:rsidRDefault="00257061" w:rsidP="00A30927">
      <w:pPr>
        <w:pStyle w:val="ae"/>
        <w:spacing w:before="0" w:after="0"/>
        <w:jc w:val="both"/>
        <w:textAlignment w:val="baseline"/>
        <w:rPr>
          <w:color w:val="000000" w:themeColor="text1"/>
          <w:sz w:val="16"/>
          <w:szCs w:val="16"/>
        </w:rPr>
      </w:pPr>
      <w:r w:rsidRPr="008E46A9">
        <w:rPr>
          <w:color w:val="000000" w:themeColor="text1"/>
          <w:sz w:val="16"/>
          <w:szCs w:val="16"/>
        </w:rPr>
        <w:t xml:space="preserve">6 февраля 1919 года </w:t>
      </w:r>
      <w:proofErr w:type="spellStart"/>
      <w:r w:rsidRPr="008E46A9">
        <w:rPr>
          <w:color w:val="000000" w:themeColor="text1"/>
          <w:sz w:val="16"/>
          <w:szCs w:val="16"/>
        </w:rPr>
        <w:t>К.Э.Циолковский</w:t>
      </w:r>
      <w:proofErr w:type="spellEnd"/>
      <w:r w:rsidRPr="008E46A9">
        <w:rPr>
          <w:color w:val="000000" w:themeColor="text1"/>
          <w:sz w:val="16"/>
          <w:szCs w:val="16"/>
        </w:rPr>
        <w:t xml:space="preserve"> послал несколько своих брошюр о цельнометаллическом дирижабле начальнику Полевого Управления авиации и воздухоплавания при штабе Южного фронта, а в сопроводительном письме просил:</w:t>
      </w:r>
    </w:p>
    <w:p w14:paraId="6A5B4231" w14:textId="77777777" w:rsidR="00257061" w:rsidRPr="008E46A9" w:rsidRDefault="00257061" w:rsidP="00A30927">
      <w:pPr>
        <w:pStyle w:val="ae"/>
        <w:spacing w:before="0" w:after="0"/>
        <w:jc w:val="both"/>
        <w:textAlignment w:val="baseline"/>
        <w:rPr>
          <w:iCs/>
          <w:color w:val="000000" w:themeColor="text1"/>
          <w:sz w:val="16"/>
          <w:szCs w:val="16"/>
        </w:rPr>
      </w:pPr>
      <w:r w:rsidRPr="008E46A9">
        <w:rPr>
          <w:iCs/>
          <w:color w:val="000000" w:themeColor="text1"/>
          <w:sz w:val="16"/>
          <w:szCs w:val="16"/>
          <w:bdr w:val="none" w:sz="0" w:space="0" w:color="auto" w:frame="1"/>
        </w:rPr>
        <w:t>«Напишите в Москву, в Главный Штаб или куда угодно и поговорите о полезности этого дела. &lt;…&gt; Но избави боже начать постройку без моего руководства. Безрассудно не воспользоваться моей многолетней эрудицией и трудами над моделями &lt;…&gt; Избегайте формальностей и спешите приводить в исполнение это дело. Повторяю — я готов, но не требуйте от меня больше никаких данных о стройке. Будет стройка — будут и данные» (19604).</w:t>
      </w:r>
    </w:p>
    <w:p w14:paraId="4A074BB5" w14:textId="77777777" w:rsidR="00257061" w:rsidRPr="008E46A9" w:rsidRDefault="00257061" w:rsidP="00A30927">
      <w:pPr>
        <w:pStyle w:val="ae"/>
        <w:spacing w:before="0" w:after="0"/>
        <w:jc w:val="both"/>
        <w:textAlignment w:val="baseline"/>
        <w:rPr>
          <w:color w:val="000000" w:themeColor="text1"/>
          <w:sz w:val="16"/>
          <w:szCs w:val="16"/>
        </w:rPr>
      </w:pPr>
    </w:p>
    <w:p w14:paraId="14F04CE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1C2ED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2B4C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февраля 1919 большевики взяли Киев (3907,102).</w:t>
      </w:r>
    </w:p>
    <w:p w14:paraId="2E25FD8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BA7C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CE0CD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3378F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февраля 1919 г. постановлением ВЦИК был создан Особый отдел ВЧК-ГПУ. По ре</w:t>
      </w:r>
      <w:r w:rsidRPr="008E46A9">
        <w:rPr>
          <w:rFonts w:ascii="Times New Roman" w:hAnsi="Times New Roman" w:cs="Times New Roman"/>
          <w:color w:val="000000" w:themeColor="text1"/>
          <w:sz w:val="16"/>
          <w:szCs w:val="16"/>
        </w:rPr>
        <w:softHyphen/>
        <w:t xml:space="preserve">шению ЦК ВКП(б) военный контроль (наименование органов военной контрразведки в Красной армии) и фронтовые ЧК объединили в единый орган - Особый отдел ВЧК. В его задачи входила борьба с контрреволюцией, шпионажем и преступлениями по должности, заграничная и </w:t>
      </w:r>
      <w:proofErr w:type="spellStart"/>
      <w:r w:rsidRPr="008E46A9">
        <w:rPr>
          <w:rFonts w:ascii="Times New Roman" w:hAnsi="Times New Roman" w:cs="Times New Roman"/>
          <w:color w:val="000000" w:themeColor="text1"/>
          <w:sz w:val="16"/>
          <w:szCs w:val="16"/>
        </w:rPr>
        <w:t>зафронтовая</w:t>
      </w:r>
      <w:proofErr w:type="spellEnd"/>
      <w:r w:rsidRPr="008E46A9">
        <w:rPr>
          <w:rFonts w:ascii="Times New Roman" w:hAnsi="Times New Roman" w:cs="Times New Roman"/>
          <w:color w:val="000000" w:themeColor="text1"/>
          <w:sz w:val="16"/>
          <w:szCs w:val="16"/>
        </w:rPr>
        <w:t xml:space="preserve"> работа (10711,666).</w:t>
      </w:r>
    </w:p>
    <w:p w14:paraId="4CB3DF0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80578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75AAA8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02301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февраля 1919 Совнарком Украины отправил ноту протеста странам Антанты в связи с интервенцией на юге Украины (4962).</w:t>
      </w:r>
    </w:p>
    <w:p w14:paraId="01FBE4A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7FD60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E4197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4E3D12"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6 февраля</w:t>
      </w:r>
      <w:r w:rsidRPr="008E46A9">
        <w:rPr>
          <w:rFonts w:ascii="Times New Roman" w:hAnsi="Times New Roman" w:cs="Times New Roman"/>
          <w:color w:val="000000" w:themeColor="text1"/>
          <w:sz w:val="16"/>
          <w:szCs w:val="16"/>
        </w:rPr>
        <w:t xml:space="preserve"> в 1919 году первую авиалинию в Европе открыла немецкая компания DRL (Deutsche </w:t>
      </w:r>
      <w:proofErr w:type="spellStart"/>
      <w:r w:rsidRPr="008E46A9">
        <w:rPr>
          <w:rFonts w:ascii="Times New Roman" w:hAnsi="Times New Roman" w:cs="Times New Roman"/>
          <w:color w:val="000000" w:themeColor="text1"/>
          <w:sz w:val="16"/>
          <w:szCs w:val="16"/>
        </w:rPr>
        <w:t>Luft</w:t>
      </w:r>
      <w:proofErr w:type="spellEnd"/>
      <w:r w:rsidRPr="008E46A9">
        <w:rPr>
          <w:rFonts w:ascii="Times New Roman" w:hAnsi="Times New Roman" w:cs="Times New Roman"/>
          <w:color w:val="000000" w:themeColor="text1"/>
          <w:sz w:val="16"/>
          <w:szCs w:val="16"/>
        </w:rPr>
        <w:t xml:space="preserve"> – </w:t>
      </w:r>
      <w:proofErr w:type="spellStart"/>
      <w:r w:rsidRPr="008E46A9">
        <w:rPr>
          <w:rFonts w:ascii="Times New Roman" w:hAnsi="Times New Roman" w:cs="Times New Roman"/>
          <w:color w:val="000000" w:themeColor="text1"/>
          <w:sz w:val="16"/>
          <w:szCs w:val="16"/>
        </w:rPr>
        <w:t>Reederei</w:t>
      </w:r>
      <w:proofErr w:type="spellEnd"/>
      <w:r w:rsidRPr="008E46A9">
        <w:rPr>
          <w:rFonts w:ascii="Times New Roman" w:hAnsi="Times New Roman" w:cs="Times New Roman"/>
          <w:color w:val="000000" w:themeColor="text1"/>
          <w:sz w:val="16"/>
          <w:szCs w:val="16"/>
        </w:rPr>
        <w:t xml:space="preserve">) в Германии между Берлином и Веймаром. В первые дни перевозились только почта и газеты, однако до 28 февраля было уже перевезено 19 пассажиров. На линии летали бипланы с открытой кабиной – пассажиры должны были надевать летные комбинезоны, шлемы, очки и меховые ботинки. В 1919 году были открыты следующие линии: Берлин – Гамбург </w:t>
      </w:r>
      <w:proofErr w:type="gramStart"/>
      <w:r w:rsidRPr="008E46A9">
        <w:rPr>
          <w:rFonts w:ascii="Times New Roman" w:hAnsi="Times New Roman" w:cs="Times New Roman"/>
          <w:color w:val="000000" w:themeColor="text1"/>
          <w:sz w:val="16"/>
          <w:szCs w:val="16"/>
        </w:rPr>
        <w:t>( 1</w:t>
      </w:r>
      <w:proofErr w:type="gramEnd"/>
      <w:r w:rsidRPr="008E46A9">
        <w:rPr>
          <w:rFonts w:ascii="Times New Roman" w:hAnsi="Times New Roman" w:cs="Times New Roman"/>
          <w:color w:val="000000" w:themeColor="text1"/>
          <w:sz w:val="16"/>
          <w:szCs w:val="16"/>
        </w:rPr>
        <w:t xml:space="preserve"> марта), Берлин – Ганновер – </w:t>
      </w:r>
      <w:proofErr w:type="spellStart"/>
      <w:r w:rsidRPr="008E46A9">
        <w:rPr>
          <w:rFonts w:ascii="Times New Roman" w:hAnsi="Times New Roman" w:cs="Times New Roman"/>
          <w:color w:val="000000" w:themeColor="text1"/>
          <w:sz w:val="16"/>
          <w:szCs w:val="16"/>
        </w:rPr>
        <w:t>Роттхаузен</w:t>
      </w:r>
      <w:proofErr w:type="spellEnd"/>
      <w:r w:rsidRPr="008E46A9">
        <w:rPr>
          <w:rFonts w:ascii="Times New Roman" w:hAnsi="Times New Roman" w:cs="Times New Roman"/>
          <w:color w:val="000000" w:themeColor="text1"/>
          <w:sz w:val="16"/>
          <w:szCs w:val="16"/>
        </w:rPr>
        <w:t xml:space="preserve"> ( 15 апреля ) и Берлин – </w:t>
      </w:r>
      <w:proofErr w:type="spellStart"/>
      <w:r w:rsidRPr="008E46A9">
        <w:rPr>
          <w:rFonts w:ascii="Times New Roman" w:hAnsi="Times New Roman" w:cs="Times New Roman"/>
          <w:color w:val="000000" w:themeColor="text1"/>
          <w:sz w:val="16"/>
          <w:szCs w:val="16"/>
        </w:rPr>
        <w:t>Варнемюнде</w:t>
      </w:r>
      <w:proofErr w:type="spellEnd"/>
      <w:r w:rsidRPr="008E46A9">
        <w:rPr>
          <w:rFonts w:ascii="Times New Roman" w:hAnsi="Times New Roman" w:cs="Times New Roman"/>
          <w:color w:val="000000" w:themeColor="text1"/>
          <w:sz w:val="16"/>
          <w:szCs w:val="16"/>
        </w:rPr>
        <w:t xml:space="preserve"> ( 15 апреля ). DRL ввела обычай, используемый сегодня всеми авиакомпаниями: размещать на корпусе самолета логотип. Это был взмывающий в небо журавль; сегодня он является фирменным знаком Люфтганзы (15032).</w:t>
      </w:r>
    </w:p>
    <w:p w14:paraId="5589D512"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23C0055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февраля 1919 в Веймаре открылось Национальное собрание Германии (4962).</w:t>
      </w:r>
    </w:p>
    <w:p w14:paraId="189A4A8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29E8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February 6, 1919 Germany National Assembly meets at Weimar (1067).</w:t>
      </w:r>
    </w:p>
    <w:p w14:paraId="4CB7E7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63457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(5 - 3481) февраля 1919 в Веймаре собралась национальная ассамблея (2100). Открыл СД Фридрих Эберт (3186).</w:t>
      </w:r>
    </w:p>
    <w:p w14:paraId="611F95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C538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февраля 1919 Берлин. Завершила работу конференция Советов Солдатских депутатов (4-6.02.1919 г) (7446).</w:t>
      </w:r>
    </w:p>
    <w:p w14:paraId="1007BC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E125BD" w14:textId="77777777" w:rsidR="00607EEF"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F716D2C" w14:textId="77777777" w:rsidR="00607EEF" w:rsidRPr="008E46A9"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5FC95" w14:textId="77777777" w:rsidR="00607EEF" w:rsidRPr="008E46A9" w:rsidRDefault="00607EE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февраля 1919 г. на Ижевский завод было направлено около 1000 рабочих из Петрограда, Минска, Бобруйска и Брянска. Намечалось также послать на Ижевский оружейный завод рабочих из Москвы, Твери, Гороховца (17070).</w:t>
      </w:r>
    </w:p>
    <w:p w14:paraId="3267EAE6" w14:textId="77777777" w:rsidR="00607EEF" w:rsidRPr="008E46A9"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06129B" w14:textId="77777777" w:rsidR="001225F6" w:rsidRPr="008E46A9" w:rsidRDefault="001225F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304CE54" w14:textId="77777777" w:rsidR="001225F6" w:rsidRPr="008E46A9" w:rsidRDefault="001225F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BB28B"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февраля 1919 г.</w:t>
      </w:r>
    </w:p>
    <w:p w14:paraId="266D3A4A"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ДОКЛАД СОТРУДНИКА COO ВЧК У.Я. ЦИМЕКА С.Г. УРАЛОВУ НА СЧЕТ ВЫСТУПЛЕНИЯ М.А. СПИРИДОНОВОЙ НА МИТИНГЕ НА ЗАВОДЕ «ДУКС»</w:t>
      </w:r>
    </w:p>
    <w:p w14:paraId="476200C6"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февраля 1919 г.</w:t>
      </w:r>
    </w:p>
    <w:p w14:paraId="15C4883F"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 ВЧК ЗАВЕДУЮЩЕМУ ТОВ. УРАЛОВУ</w:t>
      </w:r>
    </w:p>
    <w:p w14:paraId="2FAB83F9"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(Секретно-Оперативный отдел)</w:t>
      </w:r>
    </w:p>
    <w:p w14:paraId="61F2ABF1"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От сотрудника </w:t>
      </w:r>
      <w:proofErr w:type="gramStart"/>
      <w:r w:rsidRPr="008E46A9">
        <w:rPr>
          <w:rFonts w:ascii="Times New Roman" w:hAnsi="Times New Roman" w:cs="Times New Roman"/>
          <w:color w:val="000000" w:themeColor="text1"/>
          <w:sz w:val="16"/>
          <w:szCs w:val="16"/>
        </w:rPr>
        <w:t>сек&lt;</w:t>
      </w:r>
      <w:proofErr w:type="spellStart"/>
      <w:r w:rsidRPr="008E46A9">
        <w:rPr>
          <w:rFonts w:ascii="Times New Roman" w:hAnsi="Times New Roman" w:cs="Times New Roman"/>
          <w:color w:val="000000" w:themeColor="text1"/>
          <w:sz w:val="16"/>
          <w:szCs w:val="16"/>
        </w:rPr>
        <w:t>ретно</w:t>
      </w:r>
      <w:proofErr w:type="spellEnd"/>
      <w:proofErr w:type="gramEnd"/>
      <w:r w:rsidRPr="008E46A9">
        <w:rPr>
          <w:rFonts w:ascii="Times New Roman" w:hAnsi="Times New Roman" w:cs="Times New Roman"/>
          <w:color w:val="000000" w:themeColor="text1"/>
          <w:sz w:val="16"/>
          <w:szCs w:val="16"/>
        </w:rPr>
        <w:t>&gt;-опер&lt;</w:t>
      </w:r>
      <w:proofErr w:type="spellStart"/>
      <w:r w:rsidRPr="008E46A9">
        <w:rPr>
          <w:rFonts w:ascii="Times New Roman" w:hAnsi="Times New Roman" w:cs="Times New Roman"/>
          <w:color w:val="000000" w:themeColor="text1"/>
          <w:sz w:val="16"/>
          <w:szCs w:val="16"/>
        </w:rPr>
        <w:t>ативного</w:t>
      </w:r>
      <w:proofErr w:type="spellEnd"/>
      <w:r w:rsidRPr="008E46A9">
        <w:rPr>
          <w:rFonts w:ascii="Times New Roman" w:hAnsi="Times New Roman" w:cs="Times New Roman"/>
          <w:color w:val="000000" w:themeColor="text1"/>
          <w:sz w:val="16"/>
          <w:szCs w:val="16"/>
        </w:rPr>
        <w:t xml:space="preserve">&gt; </w:t>
      </w:r>
      <w:proofErr w:type="spellStart"/>
      <w:r w:rsidRPr="008E46A9">
        <w:rPr>
          <w:rFonts w:ascii="Times New Roman" w:hAnsi="Times New Roman" w:cs="Times New Roman"/>
          <w:color w:val="000000" w:themeColor="text1"/>
          <w:sz w:val="16"/>
          <w:szCs w:val="16"/>
        </w:rPr>
        <w:t>отд</w:t>
      </w:r>
      <w:proofErr w:type="spellEnd"/>
      <w:r w:rsidRPr="008E46A9">
        <w:rPr>
          <w:rFonts w:ascii="Times New Roman" w:hAnsi="Times New Roman" w:cs="Times New Roman"/>
          <w:color w:val="000000" w:themeColor="text1"/>
          <w:sz w:val="16"/>
          <w:szCs w:val="16"/>
        </w:rPr>
        <w:t xml:space="preserve">&lt;ела&gt; У.Я. </w:t>
      </w:r>
      <w:proofErr w:type="spellStart"/>
      <w:r w:rsidRPr="008E46A9">
        <w:rPr>
          <w:rFonts w:ascii="Times New Roman" w:hAnsi="Times New Roman" w:cs="Times New Roman"/>
          <w:color w:val="000000" w:themeColor="text1"/>
          <w:sz w:val="16"/>
          <w:szCs w:val="16"/>
        </w:rPr>
        <w:t>Цимека</w:t>
      </w:r>
      <w:proofErr w:type="spellEnd"/>
      <w:r w:rsidRPr="008E46A9">
        <w:rPr>
          <w:rFonts w:ascii="Times New Roman" w:hAnsi="Times New Roman" w:cs="Times New Roman"/>
          <w:color w:val="000000" w:themeColor="text1"/>
          <w:sz w:val="16"/>
          <w:szCs w:val="16"/>
        </w:rPr>
        <w:t> </w:t>
      </w:r>
    </w:p>
    <w:p w14:paraId="35BB1724"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Заявление.</w:t>
      </w:r>
    </w:p>
    <w:p w14:paraId="65738AB4"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Сем заявляю тов. Уралову о том, что в Бутырском районе на заводе Дуке состоялся партийный митинг, на котором выступали 4 знаменитых оратора, 2 коммуниста и 2 социал-предателя, т. е. один из среды левых с. р., некая СПИРИДОНОВА и 1 меньшевик, которого фамилию мне никак не удалось узнать. Остальных ораторов я совершенно не </w:t>
      </w:r>
      <w:proofErr w:type="gramStart"/>
      <w:r w:rsidRPr="008E46A9">
        <w:rPr>
          <w:rFonts w:ascii="Times New Roman" w:hAnsi="Times New Roman" w:cs="Times New Roman"/>
          <w:color w:val="000000" w:themeColor="text1"/>
          <w:sz w:val="16"/>
          <w:szCs w:val="16"/>
        </w:rPr>
        <w:t>считаю, потому, что</w:t>
      </w:r>
      <w:proofErr w:type="gramEnd"/>
      <w:r w:rsidRPr="008E46A9">
        <w:rPr>
          <w:rFonts w:ascii="Times New Roman" w:hAnsi="Times New Roman" w:cs="Times New Roman"/>
          <w:color w:val="000000" w:themeColor="text1"/>
          <w:sz w:val="16"/>
          <w:szCs w:val="16"/>
        </w:rPr>
        <w:t xml:space="preserve"> они даже говорить не сумели.</w:t>
      </w:r>
    </w:p>
    <w:p w14:paraId="1C9D184C"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митинге тов. изменница СПИРИДОНОВА с меньшевиком произнесли речи ложные, обвиняя коммунистов именно в том, что они нахалы и грабители беспощадные, отняли </w:t>
      </w:r>
      <w:proofErr w:type="gramStart"/>
      <w:r w:rsidRPr="008E46A9">
        <w:rPr>
          <w:rFonts w:ascii="Times New Roman" w:hAnsi="Times New Roman" w:cs="Times New Roman"/>
          <w:color w:val="000000" w:themeColor="text1"/>
          <w:sz w:val="16"/>
          <w:szCs w:val="16"/>
        </w:rPr>
        <w:t>народу  свободу</w:t>
      </w:r>
      <w:proofErr w:type="gramEnd"/>
      <w:r w:rsidRPr="008E46A9">
        <w:rPr>
          <w:rFonts w:ascii="Times New Roman" w:hAnsi="Times New Roman" w:cs="Times New Roman"/>
          <w:color w:val="000000" w:themeColor="text1"/>
          <w:sz w:val="16"/>
          <w:szCs w:val="16"/>
        </w:rPr>
        <w:t xml:space="preserve"> и &lt;в&gt;вели свою тиранскую смертную казнь.</w:t>
      </w:r>
    </w:p>
    <w:p w14:paraId="51B9ED95"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Следующие речи ораторов были ограничены 30-ю минутами.</w:t>
      </w:r>
    </w:p>
    <w:p w14:paraId="64DC3C07"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СПИРИДОНОВА обвиняла коммунистов в том, что большевики-коммунисты хотят л. с. р. с корнем вырвать и задушить.</w:t>
      </w:r>
    </w:p>
    <w:p w14:paraId="6FF7BCA5"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Коммунисты и их коммунистические </w:t>
      </w:r>
      <w:proofErr w:type="spellStart"/>
      <w:r w:rsidRPr="008E46A9">
        <w:rPr>
          <w:rFonts w:ascii="Times New Roman" w:hAnsi="Times New Roman" w:cs="Times New Roman"/>
          <w:color w:val="000000" w:themeColor="text1"/>
          <w:sz w:val="16"/>
          <w:szCs w:val="16"/>
        </w:rPr>
        <w:t>трепуны</w:t>
      </w:r>
      <w:proofErr w:type="spellEnd"/>
      <w:r w:rsidRPr="008E46A9">
        <w:rPr>
          <w:rFonts w:ascii="Times New Roman" w:hAnsi="Times New Roman" w:cs="Times New Roman"/>
          <w:color w:val="000000" w:themeColor="text1"/>
          <w:sz w:val="16"/>
          <w:szCs w:val="16"/>
        </w:rPr>
        <w:t>-хвастуны ограбили совершенно всех социалистов, задушили их завоеванную свободу, закрыли им рот, не дают им ничего говорить, закрыли их газеты.</w:t>
      </w:r>
    </w:p>
    <w:p w14:paraId="0E0CF98F"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3) Свободу народа не отнял Керенский и др., а отняли ее большевики.</w:t>
      </w:r>
    </w:p>
    <w:p w14:paraId="22CEA0EB"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Диктаторы большевики выбрасывают л. с. р. из разных учреждений и фабрик, а принимают своих коммунистов и так называемых сочувствующих. Вот Вам свобода, вот Вам справедливость большевиков- коммунистов. </w:t>
      </w:r>
      <w:proofErr w:type="gramStart"/>
      <w:r w:rsidRPr="008E46A9">
        <w:rPr>
          <w:rFonts w:ascii="Times New Roman" w:hAnsi="Times New Roman" w:cs="Times New Roman"/>
          <w:color w:val="000000" w:themeColor="text1"/>
          <w:sz w:val="16"/>
          <w:szCs w:val="16"/>
        </w:rPr>
        <w:t>Хуже</w:t>
      </w:r>
      <w:proofErr w:type="gramEnd"/>
      <w:r w:rsidRPr="008E46A9">
        <w:rPr>
          <w:rFonts w:ascii="Times New Roman" w:hAnsi="Times New Roman" w:cs="Times New Roman"/>
          <w:color w:val="000000" w:themeColor="text1"/>
          <w:sz w:val="16"/>
          <w:szCs w:val="16"/>
        </w:rPr>
        <w:t xml:space="preserve"> чем при старом режиме. Это тот самый институт Николая II-го они его использовали для себя. Раньше они протестовали на Керенского, что он ввел на фронте смертную казнь, а теперь они сами ее ввели. Сорганизовали целые банды </w:t>
      </w:r>
      <w:proofErr w:type="spellStart"/>
      <w:r w:rsidRPr="008E46A9">
        <w:rPr>
          <w:rFonts w:ascii="Times New Roman" w:hAnsi="Times New Roman" w:cs="Times New Roman"/>
          <w:color w:val="000000" w:themeColor="text1"/>
          <w:sz w:val="16"/>
          <w:szCs w:val="16"/>
        </w:rPr>
        <w:t>Чрезвыч</w:t>
      </w:r>
      <w:proofErr w:type="spellEnd"/>
      <w:r w:rsidRPr="008E46A9">
        <w:rPr>
          <w:rFonts w:ascii="Times New Roman" w:hAnsi="Times New Roman" w:cs="Times New Roman"/>
          <w:color w:val="000000" w:themeColor="text1"/>
          <w:sz w:val="16"/>
          <w:szCs w:val="16"/>
        </w:rPr>
        <w:t>&lt;</w:t>
      </w:r>
      <w:proofErr w:type="spellStart"/>
      <w:r w:rsidRPr="008E46A9">
        <w:rPr>
          <w:rFonts w:ascii="Times New Roman" w:hAnsi="Times New Roman" w:cs="Times New Roman"/>
          <w:color w:val="000000" w:themeColor="text1"/>
          <w:sz w:val="16"/>
          <w:szCs w:val="16"/>
        </w:rPr>
        <w:t>айной</w:t>
      </w:r>
      <w:proofErr w:type="spellEnd"/>
      <w:r w:rsidRPr="008E46A9">
        <w:rPr>
          <w:rFonts w:ascii="Times New Roman" w:hAnsi="Times New Roman" w:cs="Times New Roman"/>
          <w:color w:val="000000" w:themeColor="text1"/>
          <w:sz w:val="16"/>
          <w:szCs w:val="16"/>
        </w:rPr>
        <w:t xml:space="preserve">&gt; </w:t>
      </w:r>
      <w:proofErr w:type="gramStart"/>
      <w:r w:rsidRPr="008E46A9">
        <w:rPr>
          <w:rFonts w:ascii="Times New Roman" w:hAnsi="Times New Roman" w:cs="Times New Roman"/>
          <w:color w:val="000000" w:themeColor="text1"/>
          <w:sz w:val="16"/>
          <w:szCs w:val="16"/>
        </w:rPr>
        <w:t>Ком&lt;</w:t>
      </w:r>
      <w:proofErr w:type="spellStart"/>
      <w:r w:rsidRPr="008E46A9">
        <w:rPr>
          <w:rFonts w:ascii="Times New Roman" w:hAnsi="Times New Roman" w:cs="Times New Roman"/>
          <w:color w:val="000000" w:themeColor="text1"/>
          <w:sz w:val="16"/>
          <w:szCs w:val="16"/>
        </w:rPr>
        <w:t>иссии</w:t>
      </w:r>
      <w:proofErr w:type="spellEnd"/>
      <w:proofErr w:type="gramEnd"/>
      <w:r w:rsidRPr="008E46A9">
        <w:rPr>
          <w:rFonts w:ascii="Times New Roman" w:hAnsi="Times New Roman" w:cs="Times New Roman"/>
          <w:color w:val="000000" w:themeColor="text1"/>
          <w:sz w:val="16"/>
          <w:szCs w:val="16"/>
        </w:rPr>
        <w:t>&gt; здесь и повсюду и мучат, арестуют, расстреливают бедных, голодных рабочих и крестьян безжалостно, без всякого суда и трибунала. Везде тюрьмы переполнены, везде раздаются стоны и крики голодающего народа. Держат в казармах по 200, по 250 чел.</w:t>
      </w:r>
    </w:p>
    <w:p w14:paraId="6C001329"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На произнесенной речи тов. коммунистки Бош СПИРИДОНОВА ответила подобным способом, а именно она очень оскорбила тов. коммунистку БОШ. Спиридонова говорит, что коммунистка Бош в Пензенской губ, участвовала в подавленном восстании, ходила по трупам бедных, голодных людей, она облита кровью бедного крестьянского населения. Она </w:t>
      </w:r>
      <w:proofErr w:type="spellStart"/>
      <w:r w:rsidRPr="008E46A9">
        <w:rPr>
          <w:rFonts w:ascii="Times New Roman" w:hAnsi="Times New Roman" w:cs="Times New Roman"/>
          <w:color w:val="000000" w:themeColor="text1"/>
          <w:sz w:val="16"/>
          <w:szCs w:val="16"/>
        </w:rPr>
        <w:t>чрезвычайница</w:t>
      </w:r>
      <w:proofErr w:type="spellEnd"/>
      <w:r w:rsidRPr="008E46A9">
        <w:rPr>
          <w:rFonts w:ascii="Times New Roman" w:hAnsi="Times New Roman" w:cs="Times New Roman"/>
          <w:color w:val="000000" w:themeColor="text1"/>
          <w:sz w:val="16"/>
          <w:szCs w:val="16"/>
        </w:rPr>
        <w:t xml:space="preserve">, вы рабочие ей не верьте, она все нахально и подло врет. По окончании речи </w:t>
      </w:r>
      <w:proofErr w:type="gramStart"/>
      <w:r w:rsidRPr="008E46A9">
        <w:rPr>
          <w:rFonts w:ascii="Times New Roman" w:hAnsi="Times New Roman" w:cs="Times New Roman"/>
          <w:color w:val="000000" w:themeColor="text1"/>
          <w:sz w:val="16"/>
          <w:szCs w:val="16"/>
        </w:rPr>
        <w:t>СПИРИДОНОВЫ ,</w:t>
      </w:r>
      <w:proofErr w:type="gramEnd"/>
      <w:r w:rsidRPr="008E46A9">
        <w:rPr>
          <w:rFonts w:ascii="Times New Roman" w:hAnsi="Times New Roman" w:cs="Times New Roman"/>
          <w:color w:val="000000" w:themeColor="text1"/>
          <w:sz w:val="16"/>
          <w:szCs w:val="16"/>
        </w:rPr>
        <w:t xml:space="preserve"> со всех сторон раздались крики рабочих, довольно крови.</w:t>
      </w:r>
    </w:p>
    <w:p w14:paraId="59EC0A26"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proofErr w:type="gramStart"/>
      <w:r w:rsidRPr="008E46A9">
        <w:rPr>
          <w:rFonts w:ascii="Times New Roman" w:hAnsi="Times New Roman" w:cs="Times New Roman"/>
          <w:color w:val="000000" w:themeColor="text1"/>
          <w:sz w:val="16"/>
          <w:szCs w:val="16"/>
        </w:rPr>
        <w:t>Помимо этого</w:t>
      </w:r>
      <w:proofErr w:type="gramEnd"/>
      <w:r w:rsidRPr="008E46A9">
        <w:rPr>
          <w:rFonts w:ascii="Times New Roman" w:hAnsi="Times New Roman" w:cs="Times New Roman"/>
          <w:color w:val="000000" w:themeColor="text1"/>
          <w:sz w:val="16"/>
          <w:szCs w:val="16"/>
        </w:rPr>
        <w:t xml:space="preserve"> всего рабочий л. с. р. выступил и заявил на митинге, чтобы коммунисты все ушли, а остальные, кто желает, может остаться для того, чтобы записаться в партии и в сочувствующих. Осталось больше половины рабочих.</w:t>
      </w:r>
    </w:p>
    <w:p w14:paraId="4F4E3031"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7/II - 19 года</w:t>
      </w:r>
    </w:p>
    <w:p w14:paraId="059BA038"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митинге присутствовало около 300 человек.</w:t>
      </w:r>
    </w:p>
    <w:p w14:paraId="3E5E44B5"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ЦГАМО. Ф. 4613. </w:t>
      </w:r>
      <w:proofErr w:type="spellStart"/>
      <w:r w:rsidRPr="008E46A9">
        <w:rPr>
          <w:rFonts w:ascii="Times New Roman" w:hAnsi="Times New Roman" w:cs="Times New Roman"/>
          <w:color w:val="000000" w:themeColor="text1"/>
          <w:sz w:val="16"/>
          <w:szCs w:val="16"/>
        </w:rPr>
        <w:t>Oп</w:t>
      </w:r>
      <w:proofErr w:type="spellEnd"/>
      <w:r w:rsidRPr="008E46A9">
        <w:rPr>
          <w:rFonts w:ascii="Times New Roman" w:hAnsi="Times New Roman" w:cs="Times New Roman"/>
          <w:color w:val="000000" w:themeColor="text1"/>
          <w:sz w:val="16"/>
          <w:szCs w:val="16"/>
        </w:rPr>
        <w:t>. 1. Д. 708. Л. 47-47 об. - Машинописная копия (20486).</w:t>
      </w:r>
    </w:p>
    <w:p w14:paraId="417EAEB8" w14:textId="77777777" w:rsidR="001225F6" w:rsidRPr="008E46A9" w:rsidRDefault="001225F6" w:rsidP="00A30927">
      <w:pPr>
        <w:spacing w:after="0" w:line="240" w:lineRule="auto"/>
        <w:jc w:val="both"/>
        <w:rPr>
          <w:rFonts w:ascii="Times New Roman" w:hAnsi="Times New Roman" w:cs="Times New Roman"/>
          <w:color w:val="000000" w:themeColor="text1"/>
          <w:sz w:val="16"/>
          <w:szCs w:val="16"/>
        </w:rPr>
      </w:pPr>
    </w:p>
    <w:p w14:paraId="57AB3C5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F35C3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8E31D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февраля 1919 украинская Директория прервала мирные переговоры с Советской Россией (4962).</w:t>
      </w:r>
    </w:p>
    <w:p w14:paraId="661B461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5DE9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февраля 1919 новый президент Германии Эберт денонсировал условия перемирия (2100).</w:t>
      </w:r>
    </w:p>
    <w:p w14:paraId="10D3D6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D20D8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A5E23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A31976" w14:textId="77777777" w:rsidR="00D62010" w:rsidRPr="008E46A9" w:rsidRDefault="00D62010" w:rsidP="00D62010">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февраля 1919 г., Начальник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А.С. Воротников докладывал в Реввоенсовете, что главные авиазаводы сохранились, однако питать их заказами «удается с большими трудами». И без того ослабленное </w:t>
      </w:r>
      <w:proofErr w:type="spellStart"/>
      <w:r w:rsidRPr="008E46A9">
        <w:rPr>
          <w:rFonts w:ascii="Times New Roman" w:hAnsi="Times New Roman" w:cs="Times New Roman"/>
          <w:color w:val="000000" w:themeColor="text1"/>
          <w:sz w:val="16"/>
          <w:szCs w:val="16"/>
        </w:rPr>
        <w:t>авиапроизводство</w:t>
      </w:r>
      <w:proofErr w:type="spellEnd"/>
      <w:r w:rsidRPr="008E46A9">
        <w:rPr>
          <w:rFonts w:ascii="Times New Roman" w:hAnsi="Times New Roman" w:cs="Times New Roman"/>
          <w:color w:val="000000" w:themeColor="text1"/>
          <w:sz w:val="16"/>
          <w:szCs w:val="16"/>
        </w:rPr>
        <w:t xml:space="preserve"> после Октября резко пошло на убыль (приложение «Ш»). Совнарком по-своему пытался замедлить процесс распада авиапромышленности, национализируя </w:t>
      </w:r>
      <w:proofErr w:type="spellStart"/>
      <w:r w:rsidRPr="008E46A9">
        <w:rPr>
          <w:rFonts w:ascii="Times New Roman" w:hAnsi="Times New Roman" w:cs="Times New Roman"/>
          <w:color w:val="000000" w:themeColor="text1"/>
          <w:sz w:val="16"/>
          <w:szCs w:val="16"/>
        </w:rPr>
        <w:t>авиапроизводство</w:t>
      </w:r>
      <w:proofErr w:type="spellEnd"/>
      <w:r w:rsidRPr="008E46A9">
        <w:rPr>
          <w:rFonts w:ascii="Times New Roman" w:hAnsi="Times New Roman" w:cs="Times New Roman"/>
          <w:color w:val="000000" w:themeColor="text1"/>
          <w:sz w:val="16"/>
          <w:szCs w:val="16"/>
        </w:rPr>
        <w:t xml:space="preserve">. С другой стороны, Советское правительство до августа 1918 г. само его и сдерживало, не выдавая на него кредиты из опасения осложнений с Германией. Декрет о национализации был подписан 28 июня 1918 г., однако в отношении </w:t>
      </w:r>
      <w:proofErr w:type="spellStart"/>
      <w:r w:rsidRPr="008E46A9">
        <w:rPr>
          <w:rFonts w:ascii="Times New Roman" w:hAnsi="Times New Roman" w:cs="Times New Roman"/>
          <w:color w:val="000000" w:themeColor="text1"/>
          <w:sz w:val="16"/>
          <w:szCs w:val="16"/>
        </w:rPr>
        <w:t>авиапроизводства</w:t>
      </w:r>
      <w:proofErr w:type="spellEnd"/>
      <w:r w:rsidRPr="008E46A9">
        <w:rPr>
          <w:rFonts w:ascii="Times New Roman" w:hAnsi="Times New Roman" w:cs="Times New Roman"/>
          <w:color w:val="000000" w:themeColor="text1"/>
          <w:sz w:val="16"/>
          <w:szCs w:val="16"/>
        </w:rPr>
        <w:t xml:space="preserve"> он был проведен в жизнь только осенью 1918 г. созданным в это время Главным Управлением авиапромышленности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Между тем авиазаводы </w:t>
      </w:r>
      <w:proofErr w:type="spellStart"/>
      <w:r w:rsidRPr="008E46A9">
        <w:rPr>
          <w:rFonts w:ascii="Times New Roman" w:hAnsi="Times New Roman" w:cs="Times New Roman"/>
          <w:color w:val="000000" w:themeColor="text1"/>
          <w:sz w:val="16"/>
          <w:szCs w:val="16"/>
        </w:rPr>
        <w:t>деморализовывались</w:t>
      </w:r>
      <w:proofErr w:type="spellEnd"/>
      <w:r w:rsidRPr="008E46A9">
        <w:rPr>
          <w:rFonts w:ascii="Times New Roman" w:hAnsi="Times New Roman" w:cs="Times New Roman"/>
          <w:color w:val="000000" w:themeColor="text1"/>
          <w:sz w:val="16"/>
          <w:szCs w:val="16"/>
        </w:rPr>
        <w:t xml:space="preserve">. Особенно неблагоприятным фактором в этом стал продовольственный кризис, из-за которого в конце 1918 г. уволилось из авиапромышленности 50 % рабочих. Поэтому план формирования авиаотрядов уменьшили со 128 до 63 (по другим данным, до 61), вооруженных </w:t>
      </w:r>
      <w:proofErr w:type="gramStart"/>
      <w:r w:rsidRPr="008E46A9">
        <w:rPr>
          <w:rFonts w:ascii="Times New Roman" w:hAnsi="Times New Roman" w:cs="Times New Roman"/>
          <w:color w:val="000000" w:themeColor="text1"/>
          <w:sz w:val="16"/>
          <w:szCs w:val="16"/>
        </w:rPr>
        <w:t>378  самолетами</w:t>
      </w:r>
      <w:proofErr w:type="gramEnd"/>
      <w:r w:rsidRPr="008E46A9">
        <w:rPr>
          <w:rFonts w:ascii="Times New Roman" w:hAnsi="Times New Roman" w:cs="Times New Roman"/>
          <w:color w:val="000000" w:themeColor="text1"/>
          <w:sz w:val="16"/>
          <w:szCs w:val="16"/>
        </w:rPr>
        <w:t xml:space="preserve"> (19566).</w:t>
      </w:r>
    </w:p>
    <w:p w14:paraId="3014CB6A" w14:textId="77777777" w:rsidR="00D62010" w:rsidRPr="008E46A9" w:rsidRDefault="00D62010" w:rsidP="00D62010">
      <w:pPr>
        <w:spacing w:after="0" w:line="240" w:lineRule="auto"/>
        <w:jc w:val="both"/>
        <w:rPr>
          <w:rFonts w:ascii="Times New Roman" w:hAnsi="Times New Roman" w:cs="Times New Roman"/>
          <w:color w:val="000000" w:themeColor="text1"/>
          <w:sz w:val="16"/>
          <w:szCs w:val="16"/>
        </w:rPr>
      </w:pPr>
    </w:p>
    <w:p w14:paraId="087FF5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февраля 1919 года К.Э.Ц. написал заявление в Народный Комиссариат торговли и промышленности и приложил к нему 10 своих брошюр по дирижаблю. В письме содержался план работ по реализации проекта его дирижабля. С этим же письмом он обратился и в Народный Комиссариат по военным делам РСФСР. Перепиской заинтересовалась Научно-техническая часть Главного Управления Рабоче-крестьянского Красного Военного Воздушного Флота и 24 февраля запросила у него брошюры по дирижаблю, необходимые для решения вопроса о возможности его построения и использования с военными целями. Обсуждение в этом ведомстве представленных материалов закончилось решением дать их автору возможность съездить в Москву и сделать соответствующий доклад (11041).</w:t>
      </w:r>
    </w:p>
    <w:p w14:paraId="2FEF02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45283D" w14:textId="77777777" w:rsidR="00257061" w:rsidRPr="008E46A9" w:rsidRDefault="00257061" w:rsidP="00A30927">
      <w:pPr>
        <w:pStyle w:val="ae"/>
        <w:spacing w:before="0" w:after="0"/>
        <w:jc w:val="both"/>
        <w:textAlignment w:val="baseline"/>
        <w:rPr>
          <w:color w:val="000000" w:themeColor="text1"/>
          <w:sz w:val="16"/>
          <w:szCs w:val="16"/>
        </w:rPr>
      </w:pPr>
      <w:r w:rsidRPr="008E46A9">
        <w:rPr>
          <w:color w:val="000000" w:themeColor="text1"/>
          <w:sz w:val="16"/>
          <w:szCs w:val="16"/>
        </w:rPr>
        <w:t>8 февраля 1919 Циолковский отправил заявление в Народный Комиссариат торговли и промышленности, приложив к нему десять брошюр и план работ по дирижаблю. С аналогичным письмом он обратился и в Народный Комиссариат по военным делам.</w:t>
      </w:r>
    </w:p>
    <w:p w14:paraId="1B25A41F" w14:textId="77777777" w:rsidR="00257061" w:rsidRPr="008E46A9" w:rsidRDefault="00257061" w:rsidP="00A30927">
      <w:pPr>
        <w:pStyle w:val="ae"/>
        <w:spacing w:before="0" w:after="0"/>
        <w:jc w:val="both"/>
        <w:textAlignment w:val="baseline"/>
        <w:rPr>
          <w:color w:val="000000" w:themeColor="text1"/>
          <w:sz w:val="16"/>
          <w:szCs w:val="16"/>
        </w:rPr>
      </w:pPr>
      <w:r w:rsidRPr="008E46A9">
        <w:rPr>
          <w:color w:val="000000" w:themeColor="text1"/>
          <w:sz w:val="16"/>
          <w:szCs w:val="16"/>
        </w:rPr>
        <w:t>Перепиской заинтересовалась Научно-техническая часть Главного Управления Рабоче-крестьянского Красного Военного Воздушного Флота (</w:t>
      </w:r>
      <w:proofErr w:type="spellStart"/>
      <w:r w:rsidRPr="008E46A9">
        <w:rPr>
          <w:color w:val="000000" w:themeColor="text1"/>
          <w:sz w:val="16"/>
          <w:szCs w:val="16"/>
        </w:rPr>
        <w:t>Главвоздухофлота</w:t>
      </w:r>
      <w:proofErr w:type="spellEnd"/>
      <w:r w:rsidRPr="008E46A9">
        <w:rPr>
          <w:color w:val="000000" w:themeColor="text1"/>
          <w:sz w:val="16"/>
          <w:szCs w:val="16"/>
        </w:rPr>
        <w:t>), и 24 февраля у изобретателя были запрошены новые брошюры по дирижаблю, необходимые для решения вопроса о возможности его построения с военными целями. Обсуждение представленных материалов закончилось решением дать их автору возможность съездить в Москву и сделать соответствующий доклад. Поездка не состоялась, так как учёные, призванные оценить проект, привычно отклонили его (19604).</w:t>
      </w:r>
    </w:p>
    <w:p w14:paraId="0E160BC3" w14:textId="77777777" w:rsidR="00257061" w:rsidRPr="008E46A9" w:rsidRDefault="00257061" w:rsidP="00A30927">
      <w:pPr>
        <w:spacing w:after="0" w:line="240" w:lineRule="auto"/>
        <w:jc w:val="both"/>
        <w:rPr>
          <w:rFonts w:ascii="Times New Roman" w:hAnsi="Times New Roman" w:cs="Times New Roman"/>
          <w:color w:val="000000" w:themeColor="text1"/>
          <w:sz w:val="16"/>
          <w:szCs w:val="16"/>
        </w:rPr>
      </w:pPr>
    </w:p>
    <w:p w14:paraId="7ECDEAC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CB535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BF375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февраля 1919 вышел Декрет СНК “О назначении представителей Научно-технического отдела ВСНХ в учреждения военного ведомства”. (СУ. 1919. № 6. Ст. 61.) (10711,616).</w:t>
      </w:r>
    </w:p>
    <w:p w14:paraId="58B9CAA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9F89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февраля 1919 г. лаборатория (Центральная научно-техническая лаборатория (ЦНТЛ), РСФСР, Государственный научно-технический институт (ГОНТИ) ВСНХ, ФГУП «ЦНИИ материалов» / г. Петроград ул. Госпитальная, 3/8 (1921 г.)/ /194014 г. Санкт-Петербург ул. Парадная, 8 тел. 271-49-72/) передана в ведение НТО ВСНХ и переименована в ЦНТЛ РСФСР. 29.04.1920 г. лаборатория преобразована в ГОНТИ НТО ВСНХ.</w:t>
      </w:r>
    </w:p>
    <w:p w14:paraId="055CC6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12.1920 г. по решению коллегии НТО ВСНХ при ГОНТИ образована экспериментальная мастерская по новейшим изобретениям под руководством В.И. </w:t>
      </w:r>
      <w:proofErr w:type="spellStart"/>
      <w:r w:rsidRPr="008E46A9">
        <w:rPr>
          <w:rFonts w:ascii="Times New Roman" w:hAnsi="Times New Roman" w:cs="Times New Roman"/>
          <w:color w:val="000000" w:themeColor="text1"/>
          <w:sz w:val="16"/>
          <w:szCs w:val="16"/>
        </w:rPr>
        <w:t>Бекаури</w:t>
      </w:r>
      <w:proofErr w:type="spellEnd"/>
      <w:r w:rsidRPr="008E46A9">
        <w:rPr>
          <w:rFonts w:ascii="Times New Roman" w:hAnsi="Times New Roman" w:cs="Times New Roman"/>
          <w:color w:val="000000" w:themeColor="text1"/>
          <w:sz w:val="16"/>
          <w:szCs w:val="16"/>
        </w:rPr>
        <w:t>. Пост. СТО от 18.07.1921 г. на базе мастерской образовано «</w:t>
      </w:r>
      <w:proofErr w:type="spellStart"/>
      <w:r w:rsidRPr="008E46A9">
        <w:rPr>
          <w:rFonts w:ascii="Times New Roman" w:hAnsi="Times New Roman" w:cs="Times New Roman"/>
          <w:color w:val="000000" w:themeColor="text1"/>
          <w:sz w:val="16"/>
          <w:szCs w:val="16"/>
        </w:rPr>
        <w:t>Остехбюро</w:t>
      </w:r>
      <w:proofErr w:type="spellEnd"/>
      <w:r w:rsidRPr="008E46A9">
        <w:rPr>
          <w:rFonts w:ascii="Times New Roman" w:hAnsi="Times New Roman" w:cs="Times New Roman"/>
          <w:color w:val="000000" w:themeColor="text1"/>
          <w:sz w:val="16"/>
          <w:szCs w:val="16"/>
        </w:rPr>
        <w:t xml:space="preserve">», которое разместилось в здании электротехнического корпуса ГОНТИ (ул. Госпитальная, 3/8). Приказом № 1 по ОТБ от 15.08.1921 г. в его состав переведены все сотрудники отделов слабых токов и токов высокой частоты ГОНТИ во главе с профессором В.Ф. </w:t>
      </w:r>
      <w:proofErr w:type="spellStart"/>
      <w:r w:rsidRPr="008E46A9">
        <w:rPr>
          <w:rFonts w:ascii="Times New Roman" w:hAnsi="Times New Roman" w:cs="Times New Roman"/>
          <w:color w:val="000000" w:themeColor="text1"/>
          <w:sz w:val="16"/>
          <w:szCs w:val="16"/>
        </w:rPr>
        <w:t>Миткевичем</w:t>
      </w:r>
      <w:proofErr w:type="spellEnd"/>
      <w:r w:rsidRPr="008E46A9">
        <w:rPr>
          <w:rFonts w:ascii="Times New Roman" w:hAnsi="Times New Roman" w:cs="Times New Roman"/>
          <w:color w:val="000000" w:themeColor="text1"/>
          <w:sz w:val="16"/>
          <w:szCs w:val="16"/>
        </w:rPr>
        <w:t>.</w:t>
      </w:r>
    </w:p>
    <w:p w14:paraId="534569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ЦНИИ материалов принимал участие в создании КА «Луноход», «Венера-13», «Венера-14».</w:t>
      </w:r>
    </w:p>
    <w:p w14:paraId="28EB02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Разработка (2002-05 г.): высокопрочные стали и сплавы, титановые и алюминиевые сплавы, жаропрочные материалы, изделия из керамики, композиты на металлической и полимерной матрицах, пружины спецназначения, литейные технологии; прецизионные сплавы (порошковые и ленточные припои, магнитные, демпфирующие, памяти формы); высокопрочные термостойкие клеи, герметики, компаунды; защитные покрытия; крупногабаритные гидроприводы поступательного движения; методики и приборы неразрушающего контроля; хирургический, стоматологический и офтальмологический инструмент.</w:t>
      </w:r>
      <w:r w:rsidRPr="008E46A9">
        <w:rPr>
          <w:rFonts w:ascii="Times New Roman" w:hAnsi="Times New Roman" w:cs="Times New Roman"/>
          <w:color w:val="000000" w:themeColor="text1"/>
          <w:sz w:val="16"/>
          <w:szCs w:val="16"/>
          <w:vertAlign w:val="superscript"/>
        </w:rPr>
        <w:t>69</w:t>
      </w:r>
    </w:p>
    <w:p w14:paraId="5ACB91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 В 2006 г. предотвращено банкротство предприятия.</w:t>
      </w:r>
    </w:p>
    <w:p w14:paraId="4EAA68D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Руководитель (1910-е)- г-</w:t>
      </w:r>
      <w:proofErr w:type="gramStart"/>
      <w:r w:rsidRPr="008E46A9">
        <w:rPr>
          <w:rFonts w:ascii="Times New Roman" w:hAnsi="Times New Roman" w:cs="Times New Roman"/>
          <w:color w:val="000000" w:themeColor="text1"/>
          <w:sz w:val="16"/>
          <w:szCs w:val="16"/>
        </w:rPr>
        <w:t>л  Г.А.</w:t>
      </w:r>
      <w:proofErr w:type="gram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Забудский</w:t>
      </w:r>
      <w:proofErr w:type="spellEnd"/>
      <w:r w:rsidRPr="008E46A9">
        <w:rPr>
          <w:rFonts w:ascii="Times New Roman" w:hAnsi="Times New Roman" w:cs="Times New Roman"/>
          <w:color w:val="000000" w:themeColor="text1"/>
          <w:sz w:val="16"/>
          <w:szCs w:val="16"/>
        </w:rPr>
        <w:t xml:space="preserve">. Директор (1920 г.-)- академик В.Н. Ипатьев. Гендиректор (2005 г.)- Ю.Ю. </w:t>
      </w:r>
      <w:proofErr w:type="spellStart"/>
      <w:r w:rsidRPr="008E46A9">
        <w:rPr>
          <w:rFonts w:ascii="Times New Roman" w:hAnsi="Times New Roman" w:cs="Times New Roman"/>
          <w:color w:val="000000" w:themeColor="text1"/>
          <w:sz w:val="16"/>
          <w:szCs w:val="16"/>
        </w:rPr>
        <w:t>Заплаткин</w:t>
      </w:r>
      <w:proofErr w:type="spellEnd"/>
      <w:r w:rsidRPr="008E46A9">
        <w:rPr>
          <w:rFonts w:ascii="Times New Roman" w:hAnsi="Times New Roman" w:cs="Times New Roman"/>
          <w:color w:val="000000" w:themeColor="text1"/>
          <w:sz w:val="16"/>
          <w:szCs w:val="16"/>
        </w:rPr>
        <w:t>.</w:t>
      </w:r>
    </w:p>
    <w:p w14:paraId="7A8428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Заведующие отделами: пороховым (1914 г.)- г-м А.В. Сапожников; электротехники токов большой частоты (11.1918-21 г.)- В.Ф. </w:t>
      </w:r>
      <w:proofErr w:type="spellStart"/>
      <w:r w:rsidRPr="008E46A9">
        <w:rPr>
          <w:rFonts w:ascii="Times New Roman" w:hAnsi="Times New Roman" w:cs="Times New Roman"/>
          <w:color w:val="000000" w:themeColor="text1"/>
          <w:sz w:val="16"/>
          <w:szCs w:val="16"/>
        </w:rPr>
        <w:t>Миткевич</w:t>
      </w:r>
      <w:proofErr w:type="spellEnd"/>
      <w:r w:rsidRPr="008E46A9">
        <w:rPr>
          <w:rFonts w:ascii="Times New Roman" w:hAnsi="Times New Roman" w:cs="Times New Roman"/>
          <w:color w:val="000000" w:themeColor="text1"/>
          <w:sz w:val="16"/>
          <w:szCs w:val="16"/>
        </w:rPr>
        <w:t xml:space="preserve"> (11982).</w:t>
      </w:r>
    </w:p>
    <w:p w14:paraId="3B1E9C50" w14:textId="77777777" w:rsidR="00097716" w:rsidRPr="008E46A9" w:rsidRDefault="00097716" w:rsidP="00A30927">
      <w:pPr>
        <w:pStyle w:val="ae"/>
        <w:spacing w:before="0" w:after="0"/>
        <w:jc w:val="both"/>
        <w:rPr>
          <w:color w:val="000000" w:themeColor="text1"/>
          <w:sz w:val="16"/>
          <w:szCs w:val="16"/>
        </w:rPr>
      </w:pPr>
    </w:p>
    <w:p w14:paraId="205F8082" w14:textId="77777777" w:rsidR="00097716" w:rsidRPr="008E46A9" w:rsidRDefault="00097716" w:rsidP="00A30927">
      <w:pPr>
        <w:pStyle w:val="ae"/>
        <w:spacing w:before="0" w:after="0"/>
        <w:jc w:val="both"/>
        <w:rPr>
          <w:color w:val="000000" w:themeColor="text1"/>
          <w:sz w:val="16"/>
          <w:szCs w:val="16"/>
        </w:rPr>
      </w:pPr>
      <w:r w:rsidRPr="008E46A9">
        <w:rPr>
          <w:color w:val="000000" w:themeColor="text1"/>
          <w:sz w:val="16"/>
          <w:szCs w:val="16"/>
        </w:rPr>
        <w:t>8 февраля 1919 г. А.Т. Углов «в публичном собрании Общества радиоинженеров впервые в России сделал доклад и практически показал в действии собранный на основе усилительных ламп мощный радиотелефон» (15736).</w:t>
      </w:r>
    </w:p>
    <w:p w14:paraId="0AD1ADBB" w14:textId="77777777" w:rsidR="00097716" w:rsidRPr="008E46A9" w:rsidRDefault="00097716" w:rsidP="00A30927">
      <w:pPr>
        <w:pStyle w:val="ae"/>
        <w:spacing w:before="0" w:after="0"/>
        <w:jc w:val="both"/>
        <w:rPr>
          <w:color w:val="000000" w:themeColor="text1"/>
          <w:sz w:val="16"/>
          <w:szCs w:val="16"/>
        </w:rPr>
      </w:pPr>
    </w:p>
    <w:p w14:paraId="2902A2BF" w14:textId="77777777" w:rsidR="00097716" w:rsidRPr="008E46A9" w:rsidRDefault="00097716" w:rsidP="00A30927">
      <w:pPr>
        <w:pStyle w:val="ae"/>
        <w:spacing w:before="0" w:after="0"/>
        <w:jc w:val="both"/>
        <w:rPr>
          <w:color w:val="000000" w:themeColor="text1"/>
          <w:sz w:val="16"/>
          <w:szCs w:val="16"/>
        </w:rPr>
      </w:pPr>
      <w:r w:rsidRPr="008E46A9">
        <w:rPr>
          <w:color w:val="000000" w:themeColor="text1"/>
          <w:sz w:val="16"/>
          <w:szCs w:val="16"/>
        </w:rPr>
        <w:t xml:space="preserve">8 февраля 1919 г. В.И.Л. подписал постановление о передаче ЦНТЛ ВВ в ведение Научно-технического отдела Высшего Совета народного хозяйства (НТО ВСНХ) и о переименовании лаборатории в ЦНТЛ ВВ РСФСР. Положение о ЦНТЛ ВВ РСФСР было утверждено Коллегией НТО 19 сентября того же года, а 29 апреля 1920 г. Президиум ВСНХ РСФСР переименовал ЦНТЛ ВВ в Государственный научно-технический институт НТО (ГОНТИ НТО ВСНХ). Вместо генерала Г.А. </w:t>
      </w:r>
      <w:proofErr w:type="spellStart"/>
      <w:r w:rsidRPr="008E46A9">
        <w:rPr>
          <w:color w:val="000000" w:themeColor="text1"/>
          <w:sz w:val="16"/>
          <w:szCs w:val="16"/>
        </w:rPr>
        <w:t>Забудского</w:t>
      </w:r>
      <w:proofErr w:type="spellEnd"/>
      <w:r w:rsidRPr="008E46A9">
        <w:rPr>
          <w:color w:val="000000" w:themeColor="text1"/>
          <w:sz w:val="16"/>
          <w:szCs w:val="16"/>
        </w:rPr>
        <w:t xml:space="preserve"> 5 мая 1920 г. директором был назначен академик В.Н. Ипатьев. Тут появляется изобретатель В.И. </w:t>
      </w:r>
      <w:proofErr w:type="spellStart"/>
      <w:r w:rsidRPr="008E46A9">
        <w:rPr>
          <w:color w:val="000000" w:themeColor="text1"/>
          <w:sz w:val="16"/>
          <w:szCs w:val="16"/>
        </w:rPr>
        <w:t>Бекаури</w:t>
      </w:r>
      <w:proofErr w:type="spellEnd"/>
      <w:r w:rsidRPr="008E46A9">
        <w:rPr>
          <w:color w:val="000000" w:themeColor="text1"/>
          <w:sz w:val="16"/>
          <w:szCs w:val="16"/>
        </w:rPr>
        <w:t xml:space="preserve">, который поделился с B. Н. Ипатьевым своей идеей торпеды, движущейся по спирали. Это изобретение </w:t>
      </w:r>
      <w:proofErr w:type="spellStart"/>
      <w:r w:rsidRPr="008E46A9">
        <w:rPr>
          <w:color w:val="000000" w:themeColor="text1"/>
          <w:sz w:val="16"/>
          <w:szCs w:val="16"/>
        </w:rPr>
        <w:t>Бекаури</w:t>
      </w:r>
      <w:proofErr w:type="spellEnd"/>
      <w:r w:rsidRPr="008E46A9">
        <w:rPr>
          <w:color w:val="000000" w:themeColor="text1"/>
          <w:sz w:val="16"/>
          <w:szCs w:val="16"/>
        </w:rPr>
        <w:t xml:space="preserve"> настолько понравилось Ипатьеву, что вместе с профессорами В.И. Ковалевским и М.М. Тихвинским они разработали проект организации при ГОНТИ экспериментальной мастерской по новейшим изобретениям (ЭКСМАНИ). Мастерская была создана для консультаций изобретателей, конструирования и изготовления моделей новых образцов техники, создаваемых на основе заявок на изобретения. Заведующим мастерской был назначен В.И. </w:t>
      </w:r>
      <w:proofErr w:type="spellStart"/>
      <w:r w:rsidRPr="008E46A9">
        <w:rPr>
          <w:color w:val="000000" w:themeColor="text1"/>
          <w:sz w:val="16"/>
          <w:szCs w:val="16"/>
        </w:rPr>
        <w:t>Бекаури</w:t>
      </w:r>
      <w:proofErr w:type="spellEnd"/>
      <w:r w:rsidRPr="008E46A9">
        <w:rPr>
          <w:color w:val="000000" w:themeColor="text1"/>
          <w:sz w:val="16"/>
          <w:szCs w:val="16"/>
        </w:rPr>
        <w:t xml:space="preserve">. Общее руководство мастерской осуществлял Ученый совет научно-технического отдела (НТО) ВСНХ РСФСР, возглавляемый профессором В.И. Ковалевским. В состав совета входили академик В.Н. Ипатьев, профессора В.Ф. </w:t>
      </w:r>
      <w:proofErr w:type="spellStart"/>
      <w:r w:rsidRPr="008E46A9">
        <w:rPr>
          <w:color w:val="000000" w:themeColor="text1"/>
          <w:sz w:val="16"/>
          <w:szCs w:val="16"/>
        </w:rPr>
        <w:t>Миткевич</w:t>
      </w:r>
      <w:proofErr w:type="spellEnd"/>
      <w:r w:rsidRPr="008E46A9">
        <w:rPr>
          <w:color w:val="000000" w:themeColor="text1"/>
          <w:sz w:val="16"/>
          <w:szCs w:val="16"/>
        </w:rPr>
        <w:t xml:space="preserve">, М.М. Тихвинский, В.С. </w:t>
      </w:r>
      <w:proofErr w:type="spellStart"/>
      <w:r w:rsidRPr="008E46A9">
        <w:rPr>
          <w:color w:val="000000" w:themeColor="text1"/>
          <w:sz w:val="16"/>
          <w:szCs w:val="16"/>
        </w:rPr>
        <w:t>Игнатовский</w:t>
      </w:r>
      <w:proofErr w:type="spellEnd"/>
      <w:r w:rsidRPr="008E46A9">
        <w:rPr>
          <w:color w:val="000000" w:themeColor="text1"/>
          <w:sz w:val="16"/>
          <w:szCs w:val="16"/>
        </w:rPr>
        <w:t xml:space="preserve"> и железнодорожный техник по образованию В.И. </w:t>
      </w:r>
      <w:proofErr w:type="spellStart"/>
      <w:r w:rsidRPr="008E46A9">
        <w:rPr>
          <w:color w:val="000000" w:themeColor="text1"/>
          <w:sz w:val="16"/>
          <w:szCs w:val="16"/>
        </w:rPr>
        <w:t>Бекаури</w:t>
      </w:r>
      <w:proofErr w:type="spellEnd"/>
      <w:r w:rsidRPr="008E46A9">
        <w:rPr>
          <w:color w:val="000000" w:themeColor="text1"/>
          <w:sz w:val="16"/>
          <w:szCs w:val="16"/>
        </w:rPr>
        <w:t xml:space="preserve">. </w:t>
      </w:r>
      <w:proofErr w:type="spellStart"/>
      <w:r w:rsidRPr="008E46A9">
        <w:rPr>
          <w:color w:val="000000" w:themeColor="text1"/>
          <w:sz w:val="16"/>
          <w:szCs w:val="16"/>
        </w:rPr>
        <w:t>Бекаури</w:t>
      </w:r>
      <w:proofErr w:type="spellEnd"/>
      <w:r w:rsidRPr="008E46A9">
        <w:rPr>
          <w:color w:val="000000" w:themeColor="text1"/>
          <w:sz w:val="16"/>
          <w:szCs w:val="16"/>
        </w:rPr>
        <w:t xml:space="preserve"> был активным изобретателем, а Ленин, как видно из его правок по Положению о НРЛ, очень интересовался изобретательством и возлагал на него большие надежды (15736).</w:t>
      </w:r>
    </w:p>
    <w:p w14:paraId="652A3B9F" w14:textId="77777777" w:rsidR="00097716" w:rsidRPr="008E46A9" w:rsidRDefault="00097716" w:rsidP="00A30927">
      <w:pPr>
        <w:pStyle w:val="ae"/>
        <w:spacing w:before="0" w:after="0"/>
        <w:jc w:val="both"/>
        <w:rPr>
          <w:color w:val="000000" w:themeColor="text1"/>
          <w:sz w:val="16"/>
          <w:szCs w:val="16"/>
        </w:rPr>
      </w:pPr>
    </w:p>
    <w:p w14:paraId="203E327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D236B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1D87A" w14:textId="77777777" w:rsidR="00D62010" w:rsidRPr="00D62010" w:rsidRDefault="00D62010" w:rsidP="00D62010">
      <w:pPr>
        <w:spacing w:after="0" w:line="240" w:lineRule="auto"/>
        <w:jc w:val="both"/>
        <w:rPr>
          <w:rFonts w:ascii="Times New Roman" w:hAnsi="Times New Roman" w:cs="Times New Roman"/>
          <w:color w:val="0070C0"/>
          <w:sz w:val="16"/>
          <w:szCs w:val="16"/>
        </w:rPr>
      </w:pPr>
      <w:r w:rsidRPr="00D62010">
        <w:rPr>
          <w:rFonts w:ascii="Times New Roman" w:hAnsi="Times New Roman" w:cs="Times New Roman"/>
          <w:color w:val="0070C0"/>
          <w:sz w:val="16"/>
          <w:szCs w:val="16"/>
        </w:rPr>
        <w:t>8 февраля 1919 г. в</w:t>
      </w:r>
      <w:r w:rsidRPr="00D62010">
        <w:rPr>
          <w:rFonts w:ascii="Times New Roman" w:hAnsi="Times New Roman" w:cs="Times New Roman"/>
          <w:color w:val="0070C0"/>
          <w:sz w:val="16"/>
          <w:szCs w:val="16"/>
          <w:lang w:eastAsia="ru-RU" w:bidi="ru-RU"/>
        </w:rPr>
        <w:t xml:space="preserve"> приказе № 20 по </w:t>
      </w:r>
      <w:r w:rsidRPr="00D62010">
        <w:rPr>
          <w:rFonts w:ascii="Times New Roman" w:hAnsi="Times New Roman" w:cs="Times New Roman"/>
          <w:color w:val="0070C0"/>
          <w:sz w:val="16"/>
          <w:szCs w:val="16"/>
        </w:rPr>
        <w:t>2</w:t>
      </w:r>
      <w:r w:rsidRPr="00D62010">
        <w:rPr>
          <w:rFonts w:ascii="Times New Roman" w:hAnsi="Times New Roman" w:cs="Times New Roman"/>
          <w:color w:val="0070C0"/>
          <w:sz w:val="16"/>
          <w:szCs w:val="16"/>
          <w:lang w:eastAsia="ru-RU" w:bidi="ru-RU"/>
        </w:rPr>
        <w:t>б-й стрелковой дивизии, вх</w:t>
      </w:r>
      <w:r w:rsidRPr="00D62010">
        <w:rPr>
          <w:rFonts w:ascii="Times New Roman" w:hAnsi="Times New Roman" w:cs="Times New Roman"/>
          <w:color w:val="0070C0"/>
          <w:sz w:val="16"/>
          <w:szCs w:val="16"/>
        </w:rPr>
        <w:t>о</w:t>
      </w:r>
      <w:r w:rsidRPr="00D62010">
        <w:rPr>
          <w:rFonts w:ascii="Times New Roman" w:hAnsi="Times New Roman" w:cs="Times New Roman"/>
          <w:color w:val="0070C0"/>
          <w:sz w:val="16"/>
          <w:szCs w:val="16"/>
          <w:lang w:eastAsia="ru-RU" w:bidi="ru-RU"/>
        </w:rPr>
        <w:t>д</w:t>
      </w:r>
      <w:r w:rsidRPr="00D62010">
        <w:rPr>
          <w:rFonts w:ascii="Times New Roman" w:hAnsi="Times New Roman" w:cs="Times New Roman"/>
          <w:color w:val="0070C0"/>
          <w:sz w:val="16"/>
          <w:szCs w:val="16"/>
        </w:rPr>
        <w:t>яще</w:t>
      </w:r>
      <w:r w:rsidRPr="00D62010">
        <w:rPr>
          <w:rFonts w:ascii="Times New Roman" w:hAnsi="Times New Roman" w:cs="Times New Roman"/>
          <w:color w:val="0070C0"/>
          <w:sz w:val="16"/>
          <w:szCs w:val="16"/>
          <w:lang w:eastAsia="ru-RU" w:bidi="ru-RU"/>
        </w:rPr>
        <w:t>й</w:t>
      </w:r>
      <w:r w:rsidRPr="00D62010">
        <w:rPr>
          <w:rFonts w:ascii="Times New Roman" w:hAnsi="Times New Roman" w:cs="Times New Roman"/>
          <w:color w:val="0070C0"/>
          <w:sz w:val="16"/>
          <w:szCs w:val="16"/>
        </w:rPr>
        <w:t xml:space="preserve"> </w:t>
      </w:r>
      <w:r w:rsidRPr="00D62010">
        <w:rPr>
          <w:rFonts w:ascii="Times New Roman" w:hAnsi="Times New Roman" w:cs="Times New Roman"/>
          <w:color w:val="0070C0"/>
          <w:sz w:val="16"/>
          <w:szCs w:val="16"/>
          <w:lang w:eastAsia="ru-RU" w:bidi="ru-RU"/>
        </w:rPr>
        <w:t>в состав 5-й ар</w:t>
      </w:r>
      <w:r w:rsidRPr="00D62010">
        <w:rPr>
          <w:rFonts w:ascii="Times New Roman" w:hAnsi="Times New Roman" w:cs="Times New Roman"/>
          <w:color w:val="0070C0"/>
          <w:sz w:val="16"/>
          <w:szCs w:val="16"/>
        </w:rPr>
        <w:t>м</w:t>
      </w:r>
      <w:r w:rsidRPr="00D62010">
        <w:rPr>
          <w:rFonts w:ascii="Times New Roman" w:hAnsi="Times New Roman" w:cs="Times New Roman"/>
          <w:color w:val="0070C0"/>
          <w:sz w:val="16"/>
          <w:szCs w:val="16"/>
          <w:lang w:eastAsia="ru-RU" w:bidi="ru-RU"/>
        </w:rPr>
        <w:t>ии Восточного фронта,</w:t>
      </w:r>
      <w:r w:rsidRPr="00D62010">
        <w:rPr>
          <w:rFonts w:ascii="Times New Roman" w:hAnsi="Times New Roman" w:cs="Times New Roman"/>
          <w:color w:val="0070C0"/>
          <w:sz w:val="16"/>
          <w:szCs w:val="16"/>
        </w:rPr>
        <w:t xml:space="preserve"> </w:t>
      </w:r>
      <w:r w:rsidRPr="00D62010">
        <w:rPr>
          <w:rFonts w:ascii="Times New Roman" w:hAnsi="Times New Roman" w:cs="Times New Roman"/>
          <w:color w:val="0070C0"/>
          <w:sz w:val="16"/>
          <w:szCs w:val="16"/>
          <w:lang w:eastAsia="ru-RU" w:bidi="ru-RU"/>
        </w:rPr>
        <w:t>дана характерная для того времени оценка работы авиации:</w:t>
      </w:r>
      <w:r w:rsidRPr="00D62010">
        <w:rPr>
          <w:rFonts w:ascii="Times New Roman" w:hAnsi="Times New Roman" w:cs="Times New Roman"/>
          <w:color w:val="0070C0"/>
          <w:sz w:val="16"/>
          <w:szCs w:val="16"/>
        </w:rPr>
        <w:t xml:space="preserve"> </w:t>
      </w:r>
      <w:r w:rsidRPr="00D62010">
        <w:rPr>
          <w:rFonts w:ascii="Times New Roman" w:hAnsi="Times New Roman" w:cs="Times New Roman"/>
          <w:color w:val="0070C0"/>
          <w:sz w:val="16"/>
          <w:szCs w:val="16"/>
          <w:lang w:eastAsia="ru-RU" w:bidi="ru-RU"/>
        </w:rPr>
        <w:t>"Считаю долгом засвидетельствовать, что 29-й авиаотряд,</w:t>
      </w:r>
      <w:r w:rsidRPr="00D62010">
        <w:rPr>
          <w:rFonts w:ascii="Times New Roman" w:hAnsi="Times New Roman" w:cs="Times New Roman"/>
          <w:color w:val="0070C0"/>
          <w:sz w:val="16"/>
          <w:szCs w:val="16"/>
        </w:rPr>
        <w:t xml:space="preserve"> </w:t>
      </w:r>
      <w:r w:rsidRPr="00D62010">
        <w:rPr>
          <w:rFonts w:ascii="Times New Roman" w:hAnsi="Times New Roman" w:cs="Times New Roman"/>
          <w:color w:val="0070C0"/>
          <w:sz w:val="16"/>
          <w:szCs w:val="16"/>
          <w:lang w:eastAsia="ru-RU" w:bidi="ru-RU"/>
        </w:rPr>
        <w:t>находящийся в распоряжении 26-й стрелковой ди</w:t>
      </w:r>
      <w:r w:rsidRPr="00D62010">
        <w:rPr>
          <w:rFonts w:ascii="Times New Roman" w:hAnsi="Times New Roman" w:cs="Times New Roman"/>
          <w:color w:val="0070C0"/>
          <w:sz w:val="16"/>
          <w:szCs w:val="16"/>
          <w:lang w:eastAsia="ru-RU" w:bidi="ru-RU"/>
        </w:rPr>
        <w:softHyphen/>
        <w:t>в</w:t>
      </w:r>
      <w:r w:rsidRPr="00D62010">
        <w:rPr>
          <w:rFonts w:ascii="Times New Roman" w:hAnsi="Times New Roman" w:cs="Times New Roman"/>
          <w:color w:val="0070C0"/>
          <w:sz w:val="16"/>
          <w:szCs w:val="16"/>
        </w:rPr>
        <w:t>изии</w:t>
      </w:r>
      <w:r w:rsidRPr="00D62010">
        <w:rPr>
          <w:rFonts w:ascii="Times New Roman" w:hAnsi="Times New Roman" w:cs="Times New Roman"/>
          <w:color w:val="0070C0"/>
          <w:sz w:val="16"/>
          <w:szCs w:val="16"/>
          <w:lang w:eastAsia="ru-RU" w:bidi="ru-RU"/>
        </w:rPr>
        <w:t>,</w:t>
      </w:r>
      <w:r w:rsidRPr="00D62010">
        <w:rPr>
          <w:rFonts w:ascii="Times New Roman" w:hAnsi="Times New Roman" w:cs="Times New Roman"/>
          <w:color w:val="0070C0"/>
          <w:sz w:val="16"/>
          <w:szCs w:val="16"/>
        </w:rPr>
        <w:t xml:space="preserve"> </w:t>
      </w:r>
      <w:r w:rsidRPr="00D62010">
        <w:rPr>
          <w:rFonts w:ascii="Times New Roman" w:hAnsi="Times New Roman" w:cs="Times New Roman"/>
          <w:color w:val="0070C0"/>
          <w:sz w:val="16"/>
          <w:szCs w:val="16"/>
          <w:lang w:eastAsia="ru-RU" w:bidi="ru-RU"/>
        </w:rPr>
        <w:t>показал своей работой,</w:t>
      </w:r>
      <w:r w:rsidRPr="00D62010">
        <w:rPr>
          <w:rFonts w:ascii="Times New Roman" w:hAnsi="Times New Roman" w:cs="Times New Roman"/>
          <w:color w:val="0070C0"/>
          <w:sz w:val="16"/>
          <w:szCs w:val="16"/>
        </w:rPr>
        <w:t xml:space="preserve"> </w:t>
      </w:r>
      <w:r w:rsidRPr="00D62010">
        <w:rPr>
          <w:rFonts w:ascii="Times New Roman" w:hAnsi="Times New Roman" w:cs="Times New Roman"/>
          <w:color w:val="0070C0"/>
          <w:sz w:val="16"/>
          <w:szCs w:val="16"/>
          <w:lang w:eastAsia="ru-RU" w:bidi="ru-RU"/>
        </w:rPr>
        <w:t xml:space="preserve">что он - сознательный работник </w:t>
      </w:r>
      <w:proofErr w:type="spellStart"/>
      <w:r w:rsidRPr="00D62010">
        <w:rPr>
          <w:rFonts w:ascii="Times New Roman" w:hAnsi="Times New Roman" w:cs="Times New Roman"/>
          <w:color w:val="0070C0"/>
          <w:sz w:val="16"/>
          <w:szCs w:val="16"/>
          <w:lang w:eastAsia="ru-RU" w:bidi="ru-RU"/>
        </w:rPr>
        <w:t>Трудо</w:t>
      </w:r>
      <w:proofErr w:type="spellEnd"/>
      <w:r w:rsidRPr="00D62010">
        <w:rPr>
          <w:rFonts w:ascii="Times New Roman" w:hAnsi="Times New Roman" w:cs="Times New Roman"/>
          <w:color w:val="0070C0"/>
          <w:sz w:val="16"/>
          <w:szCs w:val="16"/>
          <w:lang w:eastAsia="ru-RU" w:bidi="ru-RU"/>
        </w:rPr>
        <w:t>- в</w:t>
      </w:r>
      <w:r w:rsidRPr="00D62010">
        <w:rPr>
          <w:rFonts w:ascii="Times New Roman" w:hAnsi="Times New Roman" w:cs="Times New Roman"/>
          <w:color w:val="0070C0"/>
          <w:sz w:val="16"/>
          <w:szCs w:val="16"/>
        </w:rPr>
        <w:t>о</w:t>
      </w:r>
      <w:r w:rsidRPr="00D62010">
        <w:rPr>
          <w:rFonts w:ascii="Times New Roman" w:hAnsi="Times New Roman" w:cs="Times New Roman"/>
          <w:color w:val="0070C0"/>
          <w:sz w:val="16"/>
          <w:szCs w:val="16"/>
          <w:lang w:eastAsia="ru-RU" w:bidi="ru-RU"/>
        </w:rPr>
        <w:t>й Рабоче-Крестьянской красной армии.</w:t>
      </w:r>
      <w:r w:rsidRPr="00D62010">
        <w:rPr>
          <w:rFonts w:ascii="Times New Roman" w:hAnsi="Times New Roman" w:cs="Times New Roman"/>
          <w:color w:val="0070C0"/>
          <w:sz w:val="16"/>
          <w:szCs w:val="16"/>
        </w:rPr>
        <w:t xml:space="preserve"> </w:t>
      </w:r>
      <w:r w:rsidRPr="00D62010">
        <w:rPr>
          <w:rFonts w:ascii="Times New Roman" w:hAnsi="Times New Roman" w:cs="Times New Roman"/>
          <w:color w:val="0070C0"/>
          <w:sz w:val="16"/>
          <w:szCs w:val="16"/>
          <w:lang w:eastAsia="ru-RU" w:bidi="ru-RU"/>
        </w:rPr>
        <w:t>Невзирая на многочисленные препятствия,</w:t>
      </w:r>
      <w:r w:rsidRPr="00D62010">
        <w:rPr>
          <w:rFonts w:ascii="Times New Roman" w:hAnsi="Times New Roman" w:cs="Times New Roman"/>
          <w:color w:val="0070C0"/>
          <w:sz w:val="16"/>
          <w:szCs w:val="16"/>
        </w:rPr>
        <w:t xml:space="preserve"> </w:t>
      </w:r>
      <w:r w:rsidRPr="00D62010">
        <w:rPr>
          <w:rFonts w:ascii="Times New Roman" w:hAnsi="Times New Roman" w:cs="Times New Roman"/>
          <w:color w:val="0070C0"/>
          <w:sz w:val="16"/>
          <w:szCs w:val="16"/>
          <w:lang w:eastAsia="ru-RU" w:bidi="ru-RU"/>
        </w:rPr>
        <w:t>почти полное отсутствие бензина и сильные мороз</w:t>
      </w:r>
      <w:r w:rsidRPr="00D62010">
        <w:rPr>
          <w:rFonts w:ascii="Times New Roman" w:hAnsi="Times New Roman" w:cs="Times New Roman"/>
          <w:color w:val="0070C0"/>
          <w:sz w:val="16"/>
          <w:szCs w:val="16"/>
        </w:rPr>
        <w:t>ы</w:t>
      </w:r>
      <w:r w:rsidRPr="00D62010">
        <w:rPr>
          <w:rFonts w:ascii="Times New Roman" w:hAnsi="Times New Roman" w:cs="Times New Roman"/>
          <w:color w:val="0070C0"/>
          <w:sz w:val="16"/>
          <w:szCs w:val="16"/>
          <w:lang w:eastAsia="ru-RU" w:bidi="ru-RU"/>
        </w:rPr>
        <w:t>,</w:t>
      </w:r>
      <w:r w:rsidRPr="00D62010">
        <w:rPr>
          <w:rFonts w:ascii="Times New Roman" w:hAnsi="Times New Roman" w:cs="Times New Roman"/>
          <w:color w:val="0070C0"/>
          <w:sz w:val="16"/>
          <w:szCs w:val="16"/>
        </w:rPr>
        <w:t xml:space="preserve"> </w:t>
      </w:r>
      <w:r w:rsidRPr="00D62010">
        <w:rPr>
          <w:rFonts w:ascii="Times New Roman" w:hAnsi="Times New Roman" w:cs="Times New Roman"/>
          <w:color w:val="0070C0"/>
          <w:sz w:val="16"/>
          <w:szCs w:val="16"/>
          <w:lang w:eastAsia="ru-RU" w:bidi="ru-RU"/>
        </w:rPr>
        <w:t>рабо</w:t>
      </w:r>
      <w:r w:rsidRPr="00D62010">
        <w:rPr>
          <w:rFonts w:ascii="Times New Roman" w:hAnsi="Times New Roman" w:cs="Times New Roman"/>
          <w:color w:val="0070C0"/>
          <w:sz w:val="16"/>
          <w:szCs w:val="16"/>
          <w:lang w:eastAsia="ru-RU" w:bidi="ru-RU"/>
        </w:rPr>
        <w:softHyphen/>
        <w:t>т</w:t>
      </w:r>
      <w:r w:rsidRPr="00D62010">
        <w:rPr>
          <w:rFonts w:ascii="Times New Roman" w:hAnsi="Times New Roman" w:cs="Times New Roman"/>
          <w:color w:val="0070C0"/>
          <w:sz w:val="16"/>
          <w:szCs w:val="16"/>
        </w:rPr>
        <w:t>а</w:t>
      </w:r>
      <w:r w:rsidRPr="00D62010">
        <w:rPr>
          <w:rFonts w:ascii="Times New Roman" w:hAnsi="Times New Roman" w:cs="Times New Roman"/>
          <w:color w:val="0070C0"/>
          <w:sz w:val="16"/>
          <w:szCs w:val="16"/>
          <w:lang w:eastAsia="ru-RU" w:bidi="ru-RU"/>
        </w:rPr>
        <w:t xml:space="preserve"> дала целый ряд ценных разведок;</w:t>
      </w:r>
      <w:r w:rsidRPr="00D62010">
        <w:rPr>
          <w:rFonts w:ascii="Times New Roman" w:hAnsi="Times New Roman" w:cs="Times New Roman"/>
          <w:color w:val="0070C0"/>
          <w:sz w:val="16"/>
          <w:szCs w:val="16"/>
        </w:rPr>
        <w:t xml:space="preserve"> </w:t>
      </w:r>
      <w:r w:rsidRPr="00D62010">
        <w:rPr>
          <w:rFonts w:ascii="Times New Roman" w:hAnsi="Times New Roman" w:cs="Times New Roman"/>
          <w:color w:val="0070C0"/>
          <w:sz w:val="16"/>
          <w:szCs w:val="16"/>
          <w:lang w:eastAsia="ru-RU" w:bidi="ru-RU"/>
        </w:rPr>
        <w:t>оброненные прокламации в районе ст.</w:t>
      </w:r>
      <w:r w:rsidRPr="00D62010">
        <w:rPr>
          <w:rFonts w:ascii="Times New Roman" w:hAnsi="Times New Roman" w:cs="Times New Roman"/>
          <w:color w:val="0070C0"/>
          <w:sz w:val="16"/>
          <w:szCs w:val="16"/>
        </w:rPr>
        <w:t xml:space="preserve"> </w:t>
      </w:r>
      <w:proofErr w:type="spellStart"/>
      <w:r w:rsidRPr="00D62010">
        <w:rPr>
          <w:rFonts w:ascii="Times New Roman" w:hAnsi="Times New Roman" w:cs="Times New Roman"/>
          <w:color w:val="0070C0"/>
          <w:sz w:val="16"/>
          <w:szCs w:val="16"/>
        </w:rPr>
        <w:t>М</w:t>
      </w:r>
      <w:r w:rsidRPr="00D62010">
        <w:rPr>
          <w:rFonts w:ascii="Times New Roman" w:hAnsi="Times New Roman" w:cs="Times New Roman"/>
          <w:color w:val="0070C0"/>
          <w:sz w:val="16"/>
          <w:szCs w:val="16"/>
          <w:lang w:eastAsia="ru-RU" w:bidi="ru-RU"/>
        </w:rPr>
        <w:t>гл</w:t>
      </w:r>
      <w:r w:rsidRPr="00D62010">
        <w:rPr>
          <w:rFonts w:ascii="Times New Roman" w:hAnsi="Times New Roman" w:cs="Times New Roman"/>
          <w:color w:val="0070C0"/>
          <w:sz w:val="16"/>
          <w:szCs w:val="16"/>
        </w:rPr>
        <w:t>и</w:t>
      </w:r>
      <w:r w:rsidRPr="00D62010">
        <w:rPr>
          <w:rFonts w:ascii="Times New Roman" w:hAnsi="Times New Roman" w:cs="Times New Roman"/>
          <w:color w:val="0070C0"/>
          <w:sz w:val="16"/>
          <w:szCs w:val="16"/>
          <w:lang w:eastAsia="ru-RU" w:bidi="ru-RU"/>
        </w:rPr>
        <w:t>ио</w:t>
      </w:r>
      <w:proofErr w:type="spellEnd"/>
      <w:r w:rsidRPr="00D62010">
        <w:rPr>
          <w:rFonts w:ascii="Times New Roman" w:hAnsi="Times New Roman" w:cs="Times New Roman"/>
          <w:color w:val="0070C0"/>
          <w:sz w:val="16"/>
          <w:szCs w:val="16"/>
          <w:lang w:eastAsia="ru-RU" w:bidi="ru-RU"/>
        </w:rPr>
        <w:t>,</w:t>
      </w:r>
      <w:r w:rsidRPr="00D62010">
        <w:rPr>
          <w:rFonts w:ascii="Times New Roman" w:hAnsi="Times New Roman" w:cs="Times New Roman"/>
          <w:color w:val="0070C0"/>
          <w:sz w:val="16"/>
          <w:szCs w:val="16"/>
        </w:rPr>
        <w:t xml:space="preserve"> </w:t>
      </w:r>
      <w:r w:rsidRPr="00D62010">
        <w:rPr>
          <w:rFonts w:ascii="Times New Roman" w:hAnsi="Times New Roman" w:cs="Times New Roman"/>
          <w:color w:val="0070C0"/>
          <w:sz w:val="16"/>
          <w:szCs w:val="16"/>
          <w:lang w:eastAsia="ru-RU" w:bidi="ru-RU"/>
        </w:rPr>
        <w:t xml:space="preserve">Ново-Троицкое внесли даже деморализацию </w:t>
      </w:r>
      <w:proofErr w:type="gramStart"/>
      <w:r w:rsidRPr="00D62010">
        <w:rPr>
          <w:rFonts w:ascii="Times New Roman" w:hAnsi="Times New Roman" w:cs="Times New Roman"/>
          <w:color w:val="0070C0"/>
          <w:sz w:val="16"/>
          <w:szCs w:val="16"/>
          <w:lang w:eastAsia="ru-RU" w:bidi="ru-RU"/>
        </w:rPr>
        <w:t>к разруху</w:t>
      </w:r>
      <w:proofErr w:type="gramEnd"/>
      <w:r w:rsidRPr="00D62010">
        <w:rPr>
          <w:rFonts w:ascii="Times New Roman" w:hAnsi="Times New Roman" w:cs="Times New Roman"/>
          <w:color w:val="0070C0"/>
          <w:sz w:val="16"/>
          <w:szCs w:val="16"/>
          <w:lang w:eastAsia="ru-RU" w:bidi="ru-RU"/>
        </w:rPr>
        <w:t xml:space="preserve"> в ряд</w:t>
      </w:r>
      <w:r w:rsidRPr="00D62010">
        <w:rPr>
          <w:rFonts w:ascii="Times New Roman" w:hAnsi="Times New Roman" w:cs="Times New Roman"/>
          <w:color w:val="0070C0"/>
          <w:sz w:val="16"/>
          <w:szCs w:val="16"/>
        </w:rPr>
        <w:t>а</w:t>
      </w:r>
      <w:r w:rsidRPr="00D62010">
        <w:rPr>
          <w:rFonts w:ascii="Times New Roman" w:hAnsi="Times New Roman" w:cs="Times New Roman"/>
          <w:color w:val="0070C0"/>
          <w:sz w:val="16"/>
          <w:szCs w:val="16"/>
          <w:lang w:eastAsia="ru-RU" w:bidi="ru-RU"/>
        </w:rPr>
        <w:t xml:space="preserve"> Народной армии /белогвардейской/,</w:t>
      </w:r>
      <w:r w:rsidRPr="00D62010">
        <w:rPr>
          <w:rFonts w:ascii="Times New Roman" w:hAnsi="Times New Roman" w:cs="Times New Roman"/>
          <w:color w:val="0070C0"/>
          <w:sz w:val="16"/>
          <w:szCs w:val="16"/>
        </w:rPr>
        <w:t xml:space="preserve"> </w:t>
      </w:r>
      <w:r w:rsidRPr="00D62010">
        <w:rPr>
          <w:rFonts w:ascii="Times New Roman" w:hAnsi="Times New Roman" w:cs="Times New Roman"/>
          <w:color w:val="0070C0"/>
          <w:sz w:val="16"/>
          <w:szCs w:val="16"/>
          <w:lang w:eastAsia="ru-RU" w:bidi="ru-RU"/>
        </w:rPr>
        <w:t xml:space="preserve">благодаря чему был </w:t>
      </w:r>
      <w:r w:rsidRPr="00D62010">
        <w:rPr>
          <w:rFonts w:ascii="Times New Roman" w:hAnsi="Times New Roman" w:cs="Times New Roman"/>
          <w:color w:val="0070C0"/>
          <w:sz w:val="16"/>
          <w:szCs w:val="16"/>
        </w:rPr>
        <w:t>пе</w:t>
      </w:r>
      <w:r w:rsidRPr="00D62010">
        <w:rPr>
          <w:rFonts w:ascii="Times New Roman" w:hAnsi="Times New Roman" w:cs="Times New Roman"/>
          <w:color w:val="0070C0"/>
          <w:sz w:val="16"/>
          <w:szCs w:val="16"/>
          <w:lang w:eastAsia="ru-RU" w:bidi="ru-RU"/>
        </w:rPr>
        <w:t>р</w:t>
      </w:r>
      <w:r w:rsidRPr="00D62010">
        <w:rPr>
          <w:rFonts w:ascii="Times New Roman" w:hAnsi="Times New Roman" w:cs="Times New Roman"/>
          <w:color w:val="0070C0"/>
          <w:sz w:val="16"/>
          <w:szCs w:val="16"/>
        </w:rPr>
        <w:t>е</w:t>
      </w:r>
      <w:r w:rsidRPr="00D62010">
        <w:rPr>
          <w:rFonts w:ascii="Times New Roman" w:hAnsi="Times New Roman" w:cs="Times New Roman"/>
          <w:color w:val="0070C0"/>
          <w:sz w:val="16"/>
          <w:szCs w:val="16"/>
          <w:lang w:eastAsia="ru-RU" w:bidi="ru-RU"/>
        </w:rPr>
        <w:t>ход на на</w:t>
      </w:r>
      <w:r w:rsidRPr="00D62010">
        <w:rPr>
          <w:rFonts w:ascii="Times New Roman" w:hAnsi="Times New Roman" w:cs="Times New Roman"/>
          <w:color w:val="0070C0"/>
          <w:sz w:val="16"/>
          <w:szCs w:val="16"/>
        </w:rPr>
        <w:t>ш</w:t>
      </w:r>
      <w:r w:rsidRPr="00D62010">
        <w:rPr>
          <w:rFonts w:ascii="Times New Roman" w:hAnsi="Times New Roman" w:cs="Times New Roman"/>
          <w:color w:val="0070C0"/>
          <w:sz w:val="16"/>
          <w:szCs w:val="16"/>
          <w:lang w:eastAsia="ru-RU" w:bidi="ru-RU"/>
        </w:rPr>
        <w:t>у сторону двух полков противника.</w:t>
      </w:r>
      <w:r w:rsidRPr="00D62010">
        <w:rPr>
          <w:rFonts w:ascii="Times New Roman" w:hAnsi="Times New Roman" w:cs="Times New Roman"/>
          <w:color w:val="0070C0"/>
          <w:sz w:val="16"/>
          <w:szCs w:val="16"/>
        </w:rPr>
        <w:t xml:space="preserve"> Н</w:t>
      </w:r>
      <w:r w:rsidRPr="00D62010">
        <w:rPr>
          <w:rFonts w:ascii="Times New Roman" w:hAnsi="Times New Roman" w:cs="Times New Roman"/>
          <w:color w:val="0070C0"/>
          <w:sz w:val="16"/>
          <w:szCs w:val="16"/>
          <w:lang w:eastAsia="ru-RU" w:bidi="ru-RU"/>
        </w:rPr>
        <w:t>е могу не выска</w:t>
      </w:r>
      <w:r w:rsidRPr="00D62010">
        <w:rPr>
          <w:rFonts w:ascii="Times New Roman" w:hAnsi="Times New Roman" w:cs="Times New Roman"/>
          <w:color w:val="0070C0"/>
          <w:sz w:val="16"/>
          <w:szCs w:val="16"/>
          <w:lang w:eastAsia="ru-RU" w:bidi="ru-RU"/>
        </w:rPr>
        <w:softHyphen/>
        <w:t xml:space="preserve">зать </w:t>
      </w:r>
      <w:r w:rsidRPr="00D62010">
        <w:rPr>
          <w:rFonts w:ascii="Times New Roman" w:hAnsi="Times New Roman" w:cs="Times New Roman"/>
          <w:color w:val="0070C0"/>
          <w:sz w:val="16"/>
          <w:szCs w:val="16"/>
        </w:rPr>
        <w:t>все</w:t>
      </w:r>
      <w:r w:rsidRPr="00D62010">
        <w:rPr>
          <w:rFonts w:ascii="Times New Roman" w:hAnsi="Times New Roman" w:cs="Times New Roman"/>
          <w:color w:val="0070C0"/>
          <w:sz w:val="16"/>
          <w:szCs w:val="16"/>
          <w:lang w:eastAsia="ru-RU" w:bidi="ru-RU"/>
        </w:rPr>
        <w:t xml:space="preserve">м летчикам и </w:t>
      </w:r>
      <w:r w:rsidRPr="00D62010">
        <w:rPr>
          <w:rFonts w:ascii="Times New Roman" w:hAnsi="Times New Roman" w:cs="Times New Roman"/>
          <w:color w:val="0070C0"/>
          <w:sz w:val="16"/>
          <w:szCs w:val="16"/>
        </w:rPr>
        <w:t>в</w:t>
      </w:r>
      <w:r w:rsidRPr="00D62010">
        <w:rPr>
          <w:rFonts w:ascii="Times New Roman" w:hAnsi="Times New Roman" w:cs="Times New Roman"/>
          <w:color w:val="0070C0"/>
          <w:sz w:val="16"/>
          <w:szCs w:val="16"/>
          <w:lang w:eastAsia="ru-RU" w:bidi="ru-RU"/>
        </w:rPr>
        <w:t>с</w:t>
      </w:r>
      <w:r w:rsidRPr="00D62010">
        <w:rPr>
          <w:rFonts w:ascii="Times New Roman" w:hAnsi="Times New Roman" w:cs="Times New Roman"/>
          <w:color w:val="0070C0"/>
          <w:sz w:val="16"/>
          <w:szCs w:val="16"/>
        </w:rPr>
        <w:t>е</w:t>
      </w:r>
      <w:r w:rsidRPr="00D62010">
        <w:rPr>
          <w:rFonts w:ascii="Times New Roman" w:hAnsi="Times New Roman" w:cs="Times New Roman"/>
          <w:color w:val="0070C0"/>
          <w:sz w:val="16"/>
          <w:szCs w:val="16"/>
          <w:lang w:eastAsia="ru-RU" w:bidi="ru-RU"/>
        </w:rPr>
        <w:t>м служащим авиационного отряда благодарно</w:t>
      </w:r>
      <w:r w:rsidRPr="00D62010">
        <w:rPr>
          <w:rFonts w:ascii="Times New Roman" w:hAnsi="Times New Roman" w:cs="Times New Roman"/>
          <w:color w:val="0070C0"/>
          <w:sz w:val="16"/>
          <w:szCs w:val="16"/>
        </w:rPr>
        <w:t>с</w:t>
      </w:r>
      <w:r w:rsidRPr="00D62010">
        <w:rPr>
          <w:rFonts w:ascii="Times New Roman" w:hAnsi="Times New Roman" w:cs="Times New Roman"/>
          <w:color w:val="0070C0"/>
          <w:sz w:val="16"/>
          <w:szCs w:val="16"/>
          <w:lang w:eastAsia="ru-RU" w:bidi="ru-RU"/>
        </w:rPr>
        <w:t xml:space="preserve">ть </w:t>
      </w:r>
      <w:r w:rsidRPr="00D62010">
        <w:rPr>
          <w:rFonts w:ascii="Times New Roman" w:hAnsi="Times New Roman" w:cs="Times New Roman"/>
          <w:color w:val="0070C0"/>
          <w:sz w:val="16"/>
          <w:szCs w:val="16"/>
        </w:rPr>
        <w:t>з</w:t>
      </w:r>
      <w:r w:rsidRPr="00D62010">
        <w:rPr>
          <w:rFonts w:ascii="Times New Roman" w:hAnsi="Times New Roman" w:cs="Times New Roman"/>
          <w:color w:val="0070C0"/>
          <w:sz w:val="16"/>
          <w:szCs w:val="16"/>
          <w:lang w:eastAsia="ru-RU" w:bidi="ru-RU"/>
        </w:rPr>
        <w:t xml:space="preserve">а хоровую работу и старание </w:t>
      </w:r>
      <w:proofErr w:type="spellStart"/>
      <w:r w:rsidRPr="00D62010">
        <w:rPr>
          <w:rFonts w:ascii="Times New Roman" w:hAnsi="Times New Roman" w:cs="Times New Roman"/>
          <w:color w:val="0070C0"/>
          <w:sz w:val="16"/>
          <w:szCs w:val="16"/>
          <w:lang w:eastAsia="ru-RU" w:bidi="ru-RU"/>
        </w:rPr>
        <w:t>пр</w:t>
      </w:r>
      <w:r w:rsidRPr="00D62010">
        <w:rPr>
          <w:rFonts w:ascii="Times New Roman" w:hAnsi="Times New Roman" w:cs="Times New Roman"/>
          <w:color w:val="0070C0"/>
          <w:sz w:val="16"/>
          <w:szCs w:val="16"/>
        </w:rPr>
        <w:t>итти</w:t>
      </w:r>
      <w:proofErr w:type="spellEnd"/>
      <w:r w:rsidRPr="00D62010">
        <w:rPr>
          <w:rFonts w:ascii="Times New Roman" w:hAnsi="Times New Roman" w:cs="Times New Roman"/>
          <w:color w:val="0070C0"/>
          <w:sz w:val="16"/>
          <w:szCs w:val="16"/>
          <w:lang w:eastAsia="ru-RU" w:bidi="ru-RU"/>
        </w:rPr>
        <w:t xml:space="preserve"> на помощь </w:t>
      </w:r>
      <w:r w:rsidRPr="00D62010">
        <w:rPr>
          <w:rFonts w:ascii="Times New Roman" w:hAnsi="Times New Roman" w:cs="Times New Roman"/>
          <w:color w:val="0070C0"/>
          <w:sz w:val="16"/>
          <w:szCs w:val="16"/>
        </w:rPr>
        <w:t>и</w:t>
      </w:r>
      <w:r w:rsidRPr="00D62010">
        <w:rPr>
          <w:rFonts w:ascii="Times New Roman" w:hAnsi="Times New Roman" w:cs="Times New Roman"/>
          <w:color w:val="0070C0"/>
          <w:sz w:val="16"/>
          <w:szCs w:val="16"/>
          <w:lang w:eastAsia="ru-RU" w:bidi="ru-RU"/>
        </w:rPr>
        <w:t xml:space="preserve"> облегчить </w:t>
      </w:r>
      <w:r w:rsidRPr="00D62010">
        <w:rPr>
          <w:rFonts w:ascii="Times New Roman" w:hAnsi="Times New Roman" w:cs="Times New Roman"/>
          <w:color w:val="0070C0"/>
          <w:sz w:val="16"/>
          <w:szCs w:val="16"/>
        </w:rPr>
        <w:t>в</w:t>
      </w:r>
      <w:r w:rsidRPr="00D62010">
        <w:rPr>
          <w:rFonts w:ascii="Times New Roman" w:hAnsi="Times New Roman" w:cs="Times New Roman"/>
          <w:color w:val="0070C0"/>
          <w:sz w:val="16"/>
          <w:szCs w:val="16"/>
          <w:lang w:eastAsia="ru-RU" w:bidi="ru-RU"/>
        </w:rPr>
        <w:t>ы</w:t>
      </w:r>
      <w:r w:rsidRPr="00D62010">
        <w:rPr>
          <w:rFonts w:ascii="Times New Roman" w:hAnsi="Times New Roman" w:cs="Times New Roman"/>
          <w:color w:val="0070C0"/>
          <w:sz w:val="16"/>
          <w:szCs w:val="16"/>
        </w:rPr>
        <w:t>п</w:t>
      </w:r>
      <w:r w:rsidRPr="00D62010">
        <w:rPr>
          <w:rFonts w:ascii="Times New Roman" w:hAnsi="Times New Roman" w:cs="Times New Roman"/>
          <w:color w:val="0070C0"/>
          <w:sz w:val="16"/>
          <w:szCs w:val="16"/>
          <w:lang w:eastAsia="ru-RU" w:bidi="ru-RU"/>
        </w:rPr>
        <w:t>олн</w:t>
      </w:r>
      <w:r w:rsidRPr="00D62010">
        <w:rPr>
          <w:rFonts w:ascii="Times New Roman" w:hAnsi="Times New Roman" w:cs="Times New Roman"/>
          <w:color w:val="0070C0"/>
          <w:sz w:val="16"/>
          <w:szCs w:val="16"/>
        </w:rPr>
        <w:t>ение</w:t>
      </w:r>
      <w:r w:rsidRPr="00D62010">
        <w:rPr>
          <w:rFonts w:ascii="Times New Roman" w:hAnsi="Times New Roman" w:cs="Times New Roman"/>
          <w:color w:val="0070C0"/>
          <w:sz w:val="16"/>
          <w:szCs w:val="16"/>
          <w:lang w:eastAsia="ru-RU" w:bidi="ru-RU"/>
        </w:rPr>
        <w:t xml:space="preserve"> задач тов.</w:t>
      </w:r>
      <w:r w:rsidRPr="00D62010">
        <w:rPr>
          <w:rFonts w:ascii="Times New Roman" w:hAnsi="Times New Roman" w:cs="Times New Roman"/>
          <w:color w:val="0070C0"/>
          <w:sz w:val="16"/>
          <w:szCs w:val="16"/>
        </w:rPr>
        <w:t xml:space="preserve"> П</w:t>
      </w:r>
      <w:r w:rsidRPr="00D62010">
        <w:rPr>
          <w:rFonts w:ascii="Times New Roman" w:hAnsi="Times New Roman" w:cs="Times New Roman"/>
          <w:color w:val="0070C0"/>
          <w:sz w:val="16"/>
          <w:szCs w:val="16"/>
          <w:lang w:eastAsia="ru-RU" w:bidi="ru-RU"/>
        </w:rPr>
        <w:t>ехотинцу".</w:t>
      </w:r>
    </w:p>
    <w:p w14:paraId="69DA8879" w14:textId="77777777" w:rsidR="00D62010" w:rsidRPr="00D62010" w:rsidRDefault="00D62010" w:rsidP="00D62010">
      <w:pPr>
        <w:spacing w:after="0" w:line="240" w:lineRule="auto"/>
        <w:jc w:val="both"/>
        <w:rPr>
          <w:rFonts w:ascii="Times New Roman" w:hAnsi="Times New Roman" w:cs="Times New Roman"/>
          <w:color w:val="0070C0"/>
          <w:sz w:val="16"/>
          <w:szCs w:val="16"/>
        </w:rPr>
      </w:pPr>
      <w:r w:rsidRPr="00D62010">
        <w:rPr>
          <w:rFonts w:ascii="Times New Roman" w:hAnsi="Times New Roman" w:cs="Times New Roman"/>
          <w:color w:val="0070C0"/>
          <w:sz w:val="16"/>
          <w:szCs w:val="16"/>
          <w:lang w:eastAsia="ru-RU" w:bidi="ru-RU"/>
        </w:rPr>
        <w:t>/</w:t>
      </w:r>
      <w:r w:rsidRPr="00D62010">
        <w:rPr>
          <w:rFonts w:ascii="Times New Roman" w:hAnsi="Times New Roman" w:cs="Times New Roman"/>
          <w:color w:val="0070C0"/>
          <w:sz w:val="16"/>
          <w:szCs w:val="16"/>
        </w:rPr>
        <w:t>Ю</w:t>
      </w:r>
      <w:r w:rsidRPr="00D62010">
        <w:rPr>
          <w:rFonts w:ascii="Times New Roman" w:hAnsi="Times New Roman" w:cs="Times New Roman"/>
          <w:color w:val="0070C0"/>
          <w:sz w:val="16"/>
          <w:szCs w:val="16"/>
          <w:lang w:eastAsia="ru-RU" w:bidi="ru-RU"/>
        </w:rPr>
        <w:t>бил</w:t>
      </w:r>
      <w:r w:rsidRPr="00D62010">
        <w:rPr>
          <w:rFonts w:ascii="Times New Roman" w:hAnsi="Times New Roman" w:cs="Times New Roman"/>
          <w:color w:val="0070C0"/>
          <w:sz w:val="16"/>
          <w:szCs w:val="16"/>
        </w:rPr>
        <w:t>е</w:t>
      </w:r>
      <w:r w:rsidRPr="00D62010">
        <w:rPr>
          <w:rFonts w:ascii="Times New Roman" w:hAnsi="Times New Roman" w:cs="Times New Roman"/>
          <w:color w:val="0070C0"/>
          <w:sz w:val="16"/>
          <w:szCs w:val="16"/>
          <w:lang w:eastAsia="ru-RU" w:bidi="ru-RU"/>
        </w:rPr>
        <w:t>йный Сборник КВ</w:t>
      </w:r>
      <w:r w:rsidRPr="00D62010">
        <w:rPr>
          <w:rFonts w:ascii="Times New Roman" w:hAnsi="Times New Roman" w:cs="Times New Roman"/>
          <w:color w:val="0070C0"/>
          <w:sz w:val="16"/>
          <w:szCs w:val="16"/>
        </w:rPr>
        <w:t>Ф</w:t>
      </w:r>
      <w:r w:rsidRPr="00D62010">
        <w:rPr>
          <w:rFonts w:ascii="Times New Roman" w:hAnsi="Times New Roman" w:cs="Times New Roman"/>
          <w:color w:val="0070C0"/>
          <w:sz w:val="16"/>
          <w:szCs w:val="16"/>
          <w:lang w:eastAsia="ru-RU" w:bidi="ru-RU"/>
        </w:rPr>
        <w:t xml:space="preserve"> 1918-1923, стр.49/</w:t>
      </w:r>
      <w:r w:rsidRPr="00D62010">
        <w:rPr>
          <w:rFonts w:ascii="Times New Roman" w:hAnsi="Times New Roman" w:cs="Times New Roman"/>
          <w:color w:val="0070C0"/>
          <w:sz w:val="16"/>
          <w:szCs w:val="16"/>
        </w:rPr>
        <w:t xml:space="preserve"> (23370).</w:t>
      </w:r>
    </w:p>
    <w:p w14:paraId="7FB28715" w14:textId="77777777" w:rsidR="00D62010" w:rsidRPr="00D62010" w:rsidRDefault="00D62010" w:rsidP="00D62010">
      <w:pPr>
        <w:spacing w:after="0" w:line="240" w:lineRule="auto"/>
        <w:jc w:val="both"/>
        <w:rPr>
          <w:rFonts w:ascii="Times New Roman" w:hAnsi="Times New Roman" w:cs="Times New Roman"/>
          <w:color w:val="0070C0"/>
          <w:sz w:val="16"/>
          <w:szCs w:val="16"/>
        </w:rPr>
      </w:pPr>
    </w:p>
    <w:p w14:paraId="504146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февраля 1919 Киев был освобожден КА (3960,55).</w:t>
      </w:r>
    </w:p>
    <w:p w14:paraId="732DD8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CE2063"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8 февраля</w:t>
      </w:r>
      <w:r w:rsidRPr="008E46A9">
        <w:rPr>
          <w:rFonts w:ascii="Times New Roman" w:hAnsi="Times New Roman" w:cs="Times New Roman"/>
          <w:color w:val="000000" w:themeColor="text1"/>
          <w:sz w:val="16"/>
          <w:szCs w:val="16"/>
        </w:rPr>
        <w:t xml:space="preserve"> в 1919 году освобождение Одессы частями Красной Армии (15034).</w:t>
      </w:r>
    </w:p>
    <w:p w14:paraId="3EBD49A9"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7EBFAE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февраля 1919 Части советской Литовской </w:t>
      </w:r>
      <w:proofErr w:type="spellStart"/>
      <w:r w:rsidRPr="008E46A9">
        <w:rPr>
          <w:rFonts w:ascii="Times New Roman" w:hAnsi="Times New Roman" w:cs="Times New Roman"/>
          <w:color w:val="000000" w:themeColor="text1"/>
          <w:sz w:val="16"/>
          <w:szCs w:val="16"/>
        </w:rPr>
        <w:t>сд</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Западн</w:t>
      </w:r>
      <w:proofErr w:type="spellEnd"/>
      <w:r w:rsidRPr="008E46A9">
        <w:rPr>
          <w:rFonts w:ascii="Times New Roman" w:hAnsi="Times New Roman" w:cs="Times New Roman"/>
          <w:color w:val="000000" w:themeColor="text1"/>
          <w:sz w:val="16"/>
          <w:szCs w:val="16"/>
        </w:rPr>
        <w:t xml:space="preserve">. А перешли в наступление из р-на </w:t>
      </w:r>
      <w:proofErr w:type="spellStart"/>
      <w:r w:rsidRPr="008E46A9">
        <w:rPr>
          <w:rFonts w:ascii="Times New Roman" w:hAnsi="Times New Roman" w:cs="Times New Roman"/>
          <w:color w:val="000000" w:themeColor="text1"/>
          <w:sz w:val="16"/>
          <w:szCs w:val="16"/>
        </w:rPr>
        <w:t>г.Вильно</w:t>
      </w:r>
      <w:proofErr w:type="spellEnd"/>
      <w:r w:rsidRPr="008E46A9">
        <w:rPr>
          <w:rFonts w:ascii="Times New Roman" w:hAnsi="Times New Roman" w:cs="Times New Roman"/>
          <w:color w:val="000000" w:themeColor="text1"/>
          <w:sz w:val="16"/>
          <w:szCs w:val="16"/>
        </w:rPr>
        <w:t xml:space="preserve"> на Каунасском направлении и к вечеру взяли </w:t>
      </w:r>
      <w:proofErr w:type="spellStart"/>
      <w:r w:rsidRPr="008E46A9">
        <w:rPr>
          <w:rFonts w:ascii="Times New Roman" w:hAnsi="Times New Roman" w:cs="Times New Roman"/>
          <w:color w:val="000000" w:themeColor="text1"/>
          <w:sz w:val="16"/>
          <w:szCs w:val="16"/>
        </w:rPr>
        <w:t>п.Олита</w:t>
      </w:r>
      <w:proofErr w:type="spellEnd"/>
      <w:r w:rsidRPr="008E46A9">
        <w:rPr>
          <w:rFonts w:ascii="Times New Roman" w:hAnsi="Times New Roman" w:cs="Times New Roman"/>
          <w:color w:val="000000" w:themeColor="text1"/>
          <w:sz w:val="16"/>
          <w:szCs w:val="16"/>
        </w:rPr>
        <w:t xml:space="preserve">, выйдя к </w:t>
      </w:r>
      <w:proofErr w:type="spellStart"/>
      <w:r w:rsidRPr="008E46A9">
        <w:rPr>
          <w:rFonts w:ascii="Times New Roman" w:hAnsi="Times New Roman" w:cs="Times New Roman"/>
          <w:color w:val="000000" w:themeColor="text1"/>
          <w:sz w:val="16"/>
          <w:szCs w:val="16"/>
        </w:rPr>
        <w:t>р.Неман</w:t>
      </w:r>
      <w:proofErr w:type="spellEnd"/>
      <w:r w:rsidRPr="008E46A9">
        <w:rPr>
          <w:rFonts w:ascii="Times New Roman" w:hAnsi="Times New Roman" w:cs="Times New Roman"/>
          <w:color w:val="000000" w:themeColor="text1"/>
          <w:sz w:val="16"/>
          <w:szCs w:val="16"/>
        </w:rPr>
        <w:t xml:space="preserve"> южнее </w:t>
      </w:r>
      <w:proofErr w:type="spellStart"/>
      <w:r w:rsidRPr="008E46A9">
        <w:rPr>
          <w:rFonts w:ascii="Times New Roman" w:hAnsi="Times New Roman" w:cs="Times New Roman"/>
          <w:color w:val="000000" w:themeColor="text1"/>
          <w:sz w:val="16"/>
          <w:szCs w:val="16"/>
        </w:rPr>
        <w:t>г.Каунас</w:t>
      </w:r>
      <w:proofErr w:type="spellEnd"/>
      <w:r w:rsidRPr="008E46A9">
        <w:rPr>
          <w:rFonts w:ascii="Times New Roman" w:hAnsi="Times New Roman" w:cs="Times New Roman"/>
          <w:color w:val="000000" w:themeColor="text1"/>
          <w:sz w:val="16"/>
          <w:szCs w:val="16"/>
        </w:rPr>
        <w:t xml:space="preserve"> (7593).</w:t>
      </w:r>
    </w:p>
    <w:p w14:paraId="1A8760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910A12"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8 февраля</w:t>
      </w:r>
      <w:r w:rsidRPr="008E46A9">
        <w:rPr>
          <w:rFonts w:ascii="Times New Roman" w:hAnsi="Times New Roman" w:cs="Times New Roman"/>
          <w:color w:val="000000" w:themeColor="text1"/>
          <w:sz w:val="16"/>
          <w:szCs w:val="16"/>
        </w:rPr>
        <w:t xml:space="preserve"> в 1919 году литовская армия при поддержке немецкой артиллерии разбила превосходящие силы большевиков у города Кедайняй и сорвала их продвижение на город Каунас - временную столицу Литовской Республики (15034).</w:t>
      </w:r>
    </w:p>
    <w:p w14:paraId="153C3B7E"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42C31A4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1D3F6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3BEF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февраля 1919 в России введено поясное время (4962).</w:t>
      </w:r>
    </w:p>
    <w:p w14:paraId="49B26C7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A7B664" w14:textId="77777777" w:rsidR="005D370F" w:rsidRPr="008E46A9" w:rsidRDefault="005D370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февраля 1919 г. был принят декрет СНК РСФСР "О введении счета времени по международной системе часовых поясов", согласно которому местное солнечное время (различающееся для каждого населенного пункта) было заменено поясным временем, привязанным к Гринвичскому (с разницей от 2 до 13 часов) (21171).</w:t>
      </w:r>
    </w:p>
    <w:p w14:paraId="460CD42C" w14:textId="77777777" w:rsidR="005D370F" w:rsidRPr="008E46A9" w:rsidRDefault="005D370F" w:rsidP="00A30927">
      <w:pPr>
        <w:spacing w:after="0" w:line="240" w:lineRule="auto"/>
        <w:jc w:val="both"/>
        <w:rPr>
          <w:rFonts w:ascii="Times New Roman" w:hAnsi="Times New Roman" w:cs="Times New Roman"/>
          <w:color w:val="000000" w:themeColor="text1"/>
          <w:sz w:val="16"/>
          <w:szCs w:val="16"/>
        </w:rPr>
      </w:pPr>
    </w:p>
    <w:p w14:paraId="5CF7DD6E"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8 февраля</w:t>
      </w:r>
      <w:r w:rsidRPr="008E46A9">
        <w:rPr>
          <w:rFonts w:ascii="Times New Roman" w:hAnsi="Times New Roman" w:cs="Times New Roman"/>
          <w:color w:val="000000" w:themeColor="text1"/>
          <w:sz w:val="16"/>
          <w:szCs w:val="16"/>
        </w:rPr>
        <w:t xml:space="preserve"> в 1919 году опубликован декрет СНК РСФСР, подписанный </w:t>
      </w:r>
      <w:proofErr w:type="spellStart"/>
      <w:r w:rsidRPr="008E46A9">
        <w:rPr>
          <w:rFonts w:ascii="Times New Roman" w:hAnsi="Times New Roman" w:cs="Times New Roman"/>
          <w:color w:val="000000" w:themeColor="text1"/>
          <w:sz w:val="16"/>
          <w:szCs w:val="16"/>
        </w:rPr>
        <w:t>В.И.Лениным</w:t>
      </w:r>
      <w:proofErr w:type="spellEnd"/>
      <w:r w:rsidRPr="008E46A9">
        <w:rPr>
          <w:rFonts w:ascii="Times New Roman" w:hAnsi="Times New Roman" w:cs="Times New Roman"/>
          <w:color w:val="000000" w:themeColor="text1"/>
          <w:sz w:val="16"/>
          <w:szCs w:val="16"/>
        </w:rPr>
        <w:t>, «О введении счета времени по международной системе часовых поясов». Система поясного времени основана на теоретическом разделении поверхности земного шара на 24 часовых пояса (по 15 градусов каждый) с разницей во времени между смежными поясами в один час. Время основного меридиана принимается за время всех точек данного часового пояса. За начало отсчета принят нулевой, «Гринвичский» меридиан. Практически границы часовых поясов проходят не строго по меридианам, а согласуются с государственными или административными границами. Ширина часового пояса в разных странах мира и даже в пределах территории одной страны может значительно отличаться от условно принятого распределения «поясного времени» на Земле. Например, в США и Канаде есть часовые пояса, превышающие по ширине условно принятые в 1,5-2 раза, а на территории Китая, находящегося в пределах пяти условных часовых поясов, действует время одного из часовых поясов. В России система поясного счета времени введена декретом Совнаркома от 8 февраля 1919 года. «Поясное время» было введено на всей территории РСФСР, а страна разделена на 11 часовых поясов (со второго по двенадцатый). Но технические трудности оказались большими, чем ожидалось, и претворение в жизнь декрета в апреле было отсрочено до 1 июля 1919 года. Постановлением СНК СССР от 15 марта 1924 года исчисление времени по международной системе часовых поясов было введено на всей территории СССР. Летнее время введено в 1917 году Временным правительством и действовало до 1931 года. С 1931 года введено «декретное» время, опережающее «поясное» время на один час. Такой порядок существовал до 1981 года. Начиная с 1981 года Постановлением Совмина СССР в дополнение к «декретному времени» на летний период был установлен перевод стрелок на один час вперед. В 1991 году Кабинет Министров СССР по предложению властей Литвы, Латвии, Эстонии и Украины отменил действие «декретного времени». Однако через несколько месяцев, 23 октября 1991 года, «декретное время» было восстановлено. И в 1992-м году был осуществлен переход на режим «летнего времени» (15034).</w:t>
      </w:r>
    </w:p>
    <w:p w14:paraId="2BF6BAC0"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33671FE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63FDE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36593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февраля 1919 открылась первая международная авиалиния Париж - Лондон (237,134).</w:t>
      </w:r>
    </w:p>
    <w:p w14:paraId="5F0A3B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A100E5"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8 февраля</w:t>
      </w:r>
      <w:r w:rsidRPr="008E46A9">
        <w:rPr>
          <w:rFonts w:ascii="Times New Roman" w:hAnsi="Times New Roman" w:cs="Times New Roman"/>
          <w:color w:val="000000" w:themeColor="text1"/>
          <w:sz w:val="16"/>
          <w:szCs w:val="16"/>
        </w:rPr>
        <w:t xml:space="preserve"> в 1919 году всего через 3 дня после немцев первую пассажирскую линию открыли французы. Компания «</w:t>
      </w:r>
      <w:proofErr w:type="spellStart"/>
      <w:r w:rsidRPr="008E46A9">
        <w:rPr>
          <w:rFonts w:ascii="Times New Roman" w:hAnsi="Times New Roman" w:cs="Times New Roman"/>
          <w:color w:val="000000" w:themeColor="text1"/>
          <w:sz w:val="16"/>
          <w:szCs w:val="16"/>
        </w:rPr>
        <w:t>Farman</w:t>
      </w:r>
      <w:proofErr w:type="spellEnd"/>
      <w:r w:rsidRPr="008E46A9">
        <w:rPr>
          <w:rFonts w:ascii="Times New Roman" w:hAnsi="Times New Roman" w:cs="Times New Roman"/>
          <w:color w:val="000000" w:themeColor="text1"/>
          <w:sz w:val="16"/>
          <w:szCs w:val="16"/>
        </w:rPr>
        <w:t xml:space="preserve">» на «F-60»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xml:space="preserve"> совершила рейс Париж - Лондон. Первые полеты совершались на самолетах "Голиаф" конструктора Анри Фармана. В августе полеты станут ежедневными. Компания «Фарман» (</w:t>
      </w:r>
      <w:proofErr w:type="spellStart"/>
      <w:r w:rsidRPr="008E46A9">
        <w:rPr>
          <w:rFonts w:ascii="Times New Roman" w:hAnsi="Times New Roman" w:cs="Times New Roman"/>
          <w:color w:val="000000" w:themeColor="text1"/>
          <w:sz w:val="16"/>
          <w:szCs w:val="16"/>
        </w:rPr>
        <w:t>Farman</w:t>
      </w:r>
      <w:proofErr w:type="spellEnd"/>
      <w:r w:rsidRPr="008E46A9">
        <w:rPr>
          <w:rFonts w:ascii="Times New Roman" w:hAnsi="Times New Roman" w:cs="Times New Roman"/>
          <w:color w:val="000000" w:themeColor="text1"/>
          <w:sz w:val="16"/>
          <w:szCs w:val="16"/>
        </w:rPr>
        <w:t>) на самолете F-60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xml:space="preserve">" конструктора Анри Фармана совершила демонстрационный полет из Парижа в Лондон. В 1919 году пилотируемый лейтенантом </w:t>
      </w:r>
      <w:proofErr w:type="spellStart"/>
      <w:r w:rsidRPr="008E46A9">
        <w:rPr>
          <w:rFonts w:ascii="Times New Roman" w:hAnsi="Times New Roman" w:cs="Times New Roman"/>
          <w:color w:val="000000" w:themeColor="text1"/>
          <w:sz w:val="16"/>
          <w:szCs w:val="16"/>
        </w:rPr>
        <w:t>Боссутро</w:t>
      </w:r>
      <w:proofErr w:type="spellEnd"/>
      <w:r w:rsidRPr="008E46A9">
        <w:rPr>
          <w:rFonts w:ascii="Times New Roman" w:hAnsi="Times New Roman" w:cs="Times New Roman"/>
          <w:color w:val="000000" w:themeColor="text1"/>
          <w:sz w:val="16"/>
          <w:szCs w:val="16"/>
        </w:rPr>
        <w:t>, «F-60»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xml:space="preserve">" совершил перелет из </w:t>
      </w:r>
      <w:proofErr w:type="spellStart"/>
      <w:r w:rsidRPr="008E46A9">
        <w:rPr>
          <w:rFonts w:ascii="Times New Roman" w:hAnsi="Times New Roman" w:cs="Times New Roman"/>
          <w:color w:val="000000" w:themeColor="text1"/>
          <w:sz w:val="16"/>
          <w:szCs w:val="16"/>
        </w:rPr>
        <w:t>Тусб</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ле</w:t>
      </w:r>
      <w:proofErr w:type="spellEnd"/>
      <w:r w:rsidRPr="008E46A9">
        <w:rPr>
          <w:rFonts w:ascii="Times New Roman" w:hAnsi="Times New Roman" w:cs="Times New Roman"/>
          <w:color w:val="000000" w:themeColor="text1"/>
          <w:sz w:val="16"/>
          <w:szCs w:val="16"/>
        </w:rPr>
        <w:t>-Нобль на британскую авиабазу Кинли в Суррее, имея на борту 11 военнослужащих в качестве пассажиров. Этот примечательный полет вскоре после начала испытаний, некоторые ошибочно называют первым регулярным международным пассажирским рейсом. Пока бомбардировщик проходил испытания, гражданский «F.60» был запущен в серию. Были совершены несколько впечатляющих полетов, включая состоявшийся в августе 1919 года перелет протяженностью 2050 км из Парижа в Касабланку во Французском Марокко, который экипаж из шести человек совершил за 18 ч 23 мин. К концу года во Франции было уже 8 авиакомпаний. 29 марта 1920 года «F.60» вышел на линию авиакомпании «</w:t>
      </w:r>
      <w:proofErr w:type="spellStart"/>
      <w:r w:rsidRPr="008E46A9">
        <w:rPr>
          <w:rFonts w:ascii="Times New Roman" w:hAnsi="Times New Roman" w:cs="Times New Roman"/>
          <w:color w:val="000000" w:themeColor="text1"/>
          <w:sz w:val="16"/>
          <w:szCs w:val="16"/>
        </w:rPr>
        <w:t>Compagnie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des</w:t>
      </w:r>
      <w:proofErr w:type="spellEnd"/>
      <w:r w:rsidRPr="008E46A9">
        <w:rPr>
          <w:rFonts w:ascii="Times New Roman" w:hAnsi="Times New Roman" w:cs="Times New Roman"/>
          <w:color w:val="000000" w:themeColor="text1"/>
          <w:sz w:val="16"/>
          <w:szCs w:val="16"/>
        </w:rPr>
        <w:t xml:space="preserve"> Grands Express </w:t>
      </w:r>
      <w:proofErr w:type="spellStart"/>
      <w:r w:rsidRPr="008E46A9">
        <w:rPr>
          <w:rFonts w:ascii="Times New Roman" w:hAnsi="Times New Roman" w:cs="Times New Roman"/>
          <w:color w:val="000000" w:themeColor="text1"/>
          <w:sz w:val="16"/>
          <w:szCs w:val="16"/>
        </w:rPr>
        <w:t>Aeriens</w:t>
      </w:r>
      <w:proofErr w:type="spellEnd"/>
      <w:r w:rsidRPr="008E46A9">
        <w:rPr>
          <w:rFonts w:ascii="Times New Roman" w:hAnsi="Times New Roman" w:cs="Times New Roman"/>
          <w:color w:val="000000" w:themeColor="text1"/>
          <w:sz w:val="16"/>
          <w:szCs w:val="16"/>
        </w:rPr>
        <w:t xml:space="preserve">» между Ле-Бурже и </w:t>
      </w:r>
      <w:proofErr w:type="spellStart"/>
      <w:r w:rsidRPr="008E46A9">
        <w:rPr>
          <w:rFonts w:ascii="Times New Roman" w:hAnsi="Times New Roman" w:cs="Times New Roman"/>
          <w:color w:val="000000" w:themeColor="text1"/>
          <w:sz w:val="16"/>
          <w:szCs w:val="16"/>
        </w:rPr>
        <w:t>Кройдоном</w:t>
      </w:r>
      <w:proofErr w:type="spellEnd"/>
      <w:r w:rsidRPr="008E46A9">
        <w:rPr>
          <w:rFonts w:ascii="Times New Roman" w:hAnsi="Times New Roman" w:cs="Times New Roman"/>
          <w:color w:val="000000" w:themeColor="text1"/>
          <w:sz w:val="16"/>
          <w:szCs w:val="16"/>
        </w:rPr>
        <w:t>. Менее чем через четыре месяца «</w:t>
      </w:r>
      <w:proofErr w:type="spellStart"/>
      <w:r w:rsidRPr="008E46A9">
        <w:rPr>
          <w:rFonts w:ascii="Times New Roman" w:hAnsi="Times New Roman" w:cs="Times New Roman"/>
          <w:color w:val="000000" w:themeColor="text1"/>
          <w:sz w:val="16"/>
          <w:szCs w:val="16"/>
        </w:rPr>
        <w:t>Lignes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Farman</w:t>
      </w:r>
      <w:proofErr w:type="spellEnd"/>
      <w:r w:rsidRPr="008E46A9">
        <w:rPr>
          <w:rFonts w:ascii="Times New Roman" w:hAnsi="Times New Roman" w:cs="Times New Roman"/>
          <w:color w:val="000000" w:themeColor="text1"/>
          <w:sz w:val="16"/>
          <w:szCs w:val="16"/>
        </w:rPr>
        <w:t>», дочерняя компания авиапроизводителя, открыла линию между Парижем и Брюсселем, которую к концу 1921 года продлили через Амстердам до Берлина. К тому времени второй французский оператор, «</w:t>
      </w:r>
      <w:proofErr w:type="spellStart"/>
      <w:r w:rsidRPr="008E46A9">
        <w:rPr>
          <w:rFonts w:ascii="Times New Roman" w:hAnsi="Times New Roman" w:cs="Times New Roman"/>
          <w:color w:val="000000" w:themeColor="text1"/>
          <w:sz w:val="16"/>
          <w:szCs w:val="16"/>
        </w:rPr>
        <w:t>Compagnie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des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Messageries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Aeriennes</w:t>
      </w:r>
      <w:proofErr w:type="spellEnd"/>
      <w:r w:rsidRPr="008E46A9">
        <w:rPr>
          <w:rFonts w:ascii="Times New Roman" w:hAnsi="Times New Roman" w:cs="Times New Roman"/>
          <w:color w:val="000000" w:themeColor="text1"/>
          <w:sz w:val="16"/>
          <w:szCs w:val="16"/>
        </w:rPr>
        <w:t>», начал эксплуатацию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на линии между Парижем и Лондоном. Четвертой французской компанией, купившей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стала «</w:t>
      </w:r>
      <w:proofErr w:type="spellStart"/>
      <w:r w:rsidRPr="008E46A9">
        <w:rPr>
          <w:rFonts w:ascii="Times New Roman" w:hAnsi="Times New Roman" w:cs="Times New Roman"/>
          <w:color w:val="000000" w:themeColor="text1"/>
          <w:sz w:val="16"/>
          <w:szCs w:val="16"/>
        </w:rPr>
        <w:t>Compagnie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Aerienne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Frangaise</w:t>
      </w:r>
      <w:proofErr w:type="spellEnd"/>
      <w:r w:rsidRPr="008E46A9">
        <w:rPr>
          <w:rFonts w:ascii="Times New Roman" w:hAnsi="Times New Roman" w:cs="Times New Roman"/>
          <w:color w:val="000000" w:themeColor="text1"/>
          <w:sz w:val="16"/>
          <w:szCs w:val="16"/>
        </w:rPr>
        <w:t xml:space="preserve">», а румынская «LARES» стала использовать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xml:space="preserve"> с британскими радиальными двигателями «</w:t>
      </w:r>
      <w:proofErr w:type="spellStart"/>
      <w:r w:rsidRPr="008E46A9">
        <w:rPr>
          <w:rFonts w:ascii="Times New Roman" w:hAnsi="Times New Roman" w:cs="Times New Roman"/>
          <w:color w:val="000000" w:themeColor="text1"/>
          <w:sz w:val="16"/>
          <w:szCs w:val="16"/>
        </w:rPr>
        <w:t>Armstrong</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Siddeley</w:t>
      </w:r>
      <w:proofErr w:type="spellEnd"/>
      <w:r w:rsidRPr="008E46A9">
        <w:rPr>
          <w:rFonts w:ascii="Times New Roman" w:hAnsi="Times New Roman" w:cs="Times New Roman"/>
          <w:color w:val="000000" w:themeColor="text1"/>
          <w:sz w:val="16"/>
          <w:szCs w:val="16"/>
        </w:rPr>
        <w:t xml:space="preserve"> Jaguar». Авиакомпания «SNETA» (предшественница бельгийской «SABENA») использовала шесть самолетов. Другие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были проданы авиакомпаниям Южной Америки (15034).</w:t>
      </w:r>
    </w:p>
    <w:p w14:paraId="09AC13E2"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29836B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февраля 1919 экипаж из шеф-пилота фирмы "Фарман" лейтенанта Люсьена Бос- </w:t>
      </w:r>
      <w:proofErr w:type="spellStart"/>
      <w:r w:rsidRPr="008E46A9">
        <w:rPr>
          <w:rFonts w:ascii="Times New Roman" w:hAnsi="Times New Roman" w:cs="Times New Roman"/>
          <w:color w:val="000000" w:themeColor="text1"/>
          <w:sz w:val="16"/>
          <w:szCs w:val="16"/>
        </w:rPr>
        <w:t>сутро</w:t>
      </w:r>
      <w:proofErr w:type="spellEnd"/>
      <w:r w:rsidRPr="008E46A9">
        <w:rPr>
          <w:rFonts w:ascii="Times New Roman" w:hAnsi="Times New Roman" w:cs="Times New Roman"/>
          <w:color w:val="000000" w:themeColor="text1"/>
          <w:sz w:val="16"/>
          <w:szCs w:val="16"/>
        </w:rPr>
        <w:t xml:space="preserve"> и механика </w:t>
      </w:r>
      <w:proofErr w:type="spellStart"/>
      <w:r w:rsidRPr="008E46A9">
        <w:rPr>
          <w:rFonts w:ascii="Times New Roman" w:hAnsi="Times New Roman" w:cs="Times New Roman"/>
          <w:color w:val="000000" w:themeColor="text1"/>
          <w:sz w:val="16"/>
          <w:szCs w:val="16"/>
        </w:rPr>
        <w:t>Мюло</w:t>
      </w:r>
      <w:proofErr w:type="spellEnd"/>
      <w:r w:rsidRPr="008E46A9">
        <w:rPr>
          <w:rFonts w:ascii="Times New Roman" w:hAnsi="Times New Roman" w:cs="Times New Roman"/>
          <w:color w:val="000000" w:themeColor="text1"/>
          <w:sz w:val="16"/>
          <w:szCs w:val="16"/>
        </w:rPr>
        <w:t xml:space="preserve"> с десятью пассажирами совершил перелёт из французского городка </w:t>
      </w:r>
      <w:proofErr w:type="spellStart"/>
      <w:r w:rsidRPr="008E46A9">
        <w:rPr>
          <w:rFonts w:ascii="Times New Roman" w:hAnsi="Times New Roman" w:cs="Times New Roman"/>
          <w:color w:val="000000" w:themeColor="text1"/>
          <w:sz w:val="16"/>
          <w:szCs w:val="16"/>
        </w:rPr>
        <w:t>Туссу</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ле</w:t>
      </w:r>
      <w:proofErr w:type="spellEnd"/>
      <w:r w:rsidRPr="008E46A9">
        <w:rPr>
          <w:rFonts w:ascii="Times New Roman" w:hAnsi="Times New Roman" w:cs="Times New Roman"/>
          <w:color w:val="000000" w:themeColor="text1"/>
          <w:sz w:val="16"/>
          <w:szCs w:val="16"/>
        </w:rPr>
        <w:t xml:space="preserve">-Нобль в </w:t>
      </w:r>
      <w:proofErr w:type="spellStart"/>
      <w:r w:rsidRPr="008E46A9">
        <w:rPr>
          <w:rFonts w:ascii="Times New Roman" w:hAnsi="Times New Roman" w:cs="Times New Roman"/>
          <w:color w:val="000000" w:themeColor="text1"/>
          <w:sz w:val="16"/>
          <w:szCs w:val="16"/>
        </w:rPr>
        <w:t>Кенли</w:t>
      </w:r>
      <w:proofErr w:type="spellEnd"/>
      <w:r w:rsidRPr="008E46A9">
        <w:rPr>
          <w:rFonts w:ascii="Times New Roman" w:hAnsi="Times New Roman" w:cs="Times New Roman"/>
          <w:color w:val="000000" w:themeColor="text1"/>
          <w:sz w:val="16"/>
          <w:szCs w:val="16"/>
        </w:rPr>
        <w:t xml:space="preserve"> под Лондоном. Англичане не разрешили полёт над своей территорией гражданской машине, поэтому "Голиаф" нёс полный комплект военных обозначений, а экипаж и пассажиры являлись военнослужащими (в их число вошли четыре офицера и шесть солдат). В тот же день самолёт вернулся во Францию. Ещё до начала серийного производства "голиафы" решили выпустить на регулярные авиалинии. Фирма "Фарман" к этому времени уже организовала собственную авиакомпанию "</w:t>
      </w:r>
      <w:proofErr w:type="spellStart"/>
      <w:r w:rsidRPr="008E46A9">
        <w:rPr>
          <w:rFonts w:ascii="Times New Roman" w:hAnsi="Times New Roman" w:cs="Times New Roman"/>
          <w:color w:val="000000" w:themeColor="text1"/>
          <w:sz w:val="16"/>
          <w:szCs w:val="16"/>
        </w:rPr>
        <w:t>Линес</w:t>
      </w:r>
      <w:proofErr w:type="spellEnd"/>
      <w:r w:rsidRPr="008E46A9">
        <w:rPr>
          <w:rFonts w:ascii="Times New Roman" w:hAnsi="Times New Roman" w:cs="Times New Roman"/>
          <w:color w:val="000000" w:themeColor="text1"/>
          <w:sz w:val="16"/>
          <w:szCs w:val="16"/>
        </w:rPr>
        <w:t xml:space="preserve"> Фарман". Второй экземпляр самолёта к тому времени был успешно достроен. 12 февраля он стартовал из Парижа в Брюссель. Пилотировал опять </w:t>
      </w:r>
      <w:proofErr w:type="spellStart"/>
      <w:r w:rsidRPr="008E46A9">
        <w:rPr>
          <w:rFonts w:ascii="Times New Roman" w:hAnsi="Times New Roman" w:cs="Times New Roman"/>
          <w:color w:val="000000" w:themeColor="text1"/>
          <w:sz w:val="16"/>
          <w:szCs w:val="16"/>
        </w:rPr>
        <w:t>Боссут</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ро</w:t>
      </w:r>
      <w:proofErr w:type="spellEnd"/>
      <w:r w:rsidRPr="008E46A9">
        <w:rPr>
          <w:rFonts w:ascii="Times New Roman" w:hAnsi="Times New Roman" w:cs="Times New Roman"/>
          <w:color w:val="000000" w:themeColor="text1"/>
          <w:sz w:val="16"/>
          <w:szCs w:val="16"/>
        </w:rPr>
        <w:t>, с ним летел механик Гера. Историки пишут, что всего на борту находились 24 человека: Анри Фарман с женой, Эжен Серре - коммерческий директор "</w:t>
      </w:r>
      <w:proofErr w:type="spellStart"/>
      <w:r w:rsidRPr="008E46A9">
        <w:rPr>
          <w:rFonts w:ascii="Times New Roman" w:hAnsi="Times New Roman" w:cs="Times New Roman"/>
          <w:color w:val="000000" w:themeColor="text1"/>
          <w:sz w:val="16"/>
          <w:szCs w:val="16"/>
        </w:rPr>
        <w:t>Линес</w:t>
      </w:r>
      <w:proofErr w:type="spellEnd"/>
      <w:r w:rsidRPr="008E46A9">
        <w:rPr>
          <w:rFonts w:ascii="Times New Roman" w:hAnsi="Times New Roman" w:cs="Times New Roman"/>
          <w:color w:val="000000" w:themeColor="text1"/>
          <w:sz w:val="16"/>
          <w:szCs w:val="16"/>
        </w:rPr>
        <w:t xml:space="preserve"> Фарман" и группа французских и бельгийских журналистов. Как их разместили при 12 креслах - непонятно! Полёт преследовал цель подготовить одну из двух запланированных линий </w:t>
      </w:r>
      <w:proofErr w:type="spellStart"/>
      <w:r w:rsidRPr="008E46A9">
        <w:rPr>
          <w:rFonts w:ascii="Times New Roman" w:hAnsi="Times New Roman" w:cs="Times New Roman"/>
          <w:color w:val="000000" w:themeColor="text1"/>
          <w:sz w:val="16"/>
          <w:szCs w:val="16"/>
        </w:rPr>
        <w:t>фармановской</w:t>
      </w:r>
      <w:proofErr w:type="spellEnd"/>
      <w:r w:rsidRPr="008E46A9">
        <w:rPr>
          <w:rFonts w:ascii="Times New Roman" w:hAnsi="Times New Roman" w:cs="Times New Roman"/>
          <w:color w:val="000000" w:themeColor="text1"/>
          <w:sz w:val="16"/>
          <w:szCs w:val="16"/>
        </w:rPr>
        <w:t xml:space="preserve"> авиакомпании. Летели в тумане и при низкой облачности, но до бельгийской столицы добрались благополучно (11984).</w:t>
      </w:r>
    </w:p>
    <w:p w14:paraId="31C16D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9DFE60" w14:textId="77777777" w:rsidR="00561BC3" w:rsidRPr="008E46A9" w:rsidRDefault="00561BC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февраля 1919 Люсьен </w:t>
      </w:r>
      <w:proofErr w:type="spellStart"/>
      <w:r w:rsidRPr="008E46A9">
        <w:rPr>
          <w:rFonts w:ascii="Times New Roman" w:hAnsi="Times New Roman" w:cs="Times New Roman"/>
          <w:color w:val="000000" w:themeColor="text1"/>
          <w:sz w:val="16"/>
          <w:szCs w:val="16"/>
        </w:rPr>
        <w:t>Босутро</w:t>
      </w:r>
      <w:proofErr w:type="spellEnd"/>
      <w:r w:rsidRPr="008E46A9">
        <w:rPr>
          <w:rFonts w:ascii="Times New Roman" w:hAnsi="Times New Roman" w:cs="Times New Roman"/>
          <w:color w:val="000000" w:themeColor="text1"/>
          <w:sz w:val="16"/>
          <w:szCs w:val="16"/>
        </w:rPr>
        <w:t xml:space="preserve"> пилотирует </w:t>
      </w:r>
      <w:proofErr w:type="spellStart"/>
      <w:r w:rsidRPr="008E46A9">
        <w:rPr>
          <w:rFonts w:ascii="Times New Roman" w:hAnsi="Times New Roman" w:cs="Times New Roman"/>
          <w:color w:val="000000" w:themeColor="text1"/>
          <w:sz w:val="16"/>
          <w:szCs w:val="16"/>
        </w:rPr>
        <w:t>Farman</w:t>
      </w:r>
      <w:proofErr w:type="spellEnd"/>
      <w:r w:rsidRPr="008E46A9">
        <w:rPr>
          <w:rFonts w:ascii="Times New Roman" w:hAnsi="Times New Roman" w:cs="Times New Roman"/>
          <w:color w:val="000000" w:themeColor="text1"/>
          <w:sz w:val="16"/>
          <w:szCs w:val="16"/>
        </w:rPr>
        <w:t xml:space="preserve"> F.60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xml:space="preserve">, перевозящий 12 пассажиров из </w:t>
      </w:r>
      <w:proofErr w:type="spellStart"/>
      <w:r w:rsidRPr="008E46A9">
        <w:rPr>
          <w:rFonts w:ascii="Times New Roman" w:hAnsi="Times New Roman" w:cs="Times New Roman"/>
          <w:color w:val="000000" w:themeColor="text1"/>
          <w:sz w:val="16"/>
          <w:szCs w:val="16"/>
        </w:rPr>
        <w:t>Тусю</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ле</w:t>
      </w:r>
      <w:proofErr w:type="spellEnd"/>
      <w:r w:rsidRPr="008E46A9">
        <w:rPr>
          <w:rFonts w:ascii="Times New Roman" w:hAnsi="Times New Roman" w:cs="Times New Roman"/>
          <w:color w:val="000000" w:themeColor="text1"/>
          <w:sz w:val="16"/>
          <w:szCs w:val="16"/>
        </w:rPr>
        <w:t xml:space="preserve">-Нобль, Франция, в </w:t>
      </w:r>
      <w:proofErr w:type="spellStart"/>
      <w:r w:rsidRPr="008E46A9">
        <w:rPr>
          <w:rFonts w:ascii="Times New Roman" w:hAnsi="Times New Roman" w:cs="Times New Roman"/>
          <w:color w:val="000000" w:themeColor="text1"/>
          <w:sz w:val="16"/>
          <w:szCs w:val="16"/>
        </w:rPr>
        <w:t>Кенли</w:t>
      </w:r>
      <w:proofErr w:type="spellEnd"/>
      <w:r w:rsidRPr="008E46A9">
        <w:rPr>
          <w:rFonts w:ascii="Times New Roman" w:hAnsi="Times New Roman" w:cs="Times New Roman"/>
          <w:color w:val="000000" w:themeColor="text1"/>
          <w:sz w:val="16"/>
          <w:szCs w:val="16"/>
        </w:rPr>
        <w:t>, Англия, на первом коммерческом рейсе между Лондоном и Парижем, чтобы продвигать планы Голиафа и Генри Фармана в области коммерческой авиации. Чтобы обойти запрет на невоенные полеты, все еще действующий после окончания Первой мировой войны, все пассажиры «Голиафа» являются бывшими военными летчиками в форме и несут военные приказы, предписывающие им отправиться в полет, который занимает 2 часа 30 минут. Обратный рейс на следующий день занимает 2 часа 10 минут (20347).</w:t>
      </w:r>
    </w:p>
    <w:p w14:paraId="7234657D" w14:textId="77777777" w:rsidR="00561BC3" w:rsidRPr="008E46A9" w:rsidRDefault="00561BC3" w:rsidP="00A30927">
      <w:pPr>
        <w:spacing w:after="0" w:line="240" w:lineRule="auto"/>
        <w:jc w:val="both"/>
        <w:rPr>
          <w:rFonts w:ascii="Times New Roman" w:hAnsi="Times New Roman" w:cs="Times New Roman"/>
          <w:color w:val="000000" w:themeColor="text1"/>
          <w:sz w:val="16"/>
          <w:szCs w:val="16"/>
        </w:rPr>
      </w:pPr>
    </w:p>
    <w:p w14:paraId="5F266A96" w14:textId="77777777" w:rsidR="00561BC3" w:rsidRPr="008E46A9" w:rsidRDefault="00561BC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февраля 1919 - Открыта пассажирская авиалиния Париж - Лондон.</w:t>
      </w:r>
    </w:p>
    <w:p w14:paraId="5FD3F832" w14:textId="77777777" w:rsidR="00561BC3" w:rsidRPr="008E46A9" w:rsidRDefault="00561BC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Пилотируемый лейтенантом </w:t>
      </w:r>
      <w:proofErr w:type="spellStart"/>
      <w:r w:rsidRPr="008E46A9">
        <w:rPr>
          <w:rFonts w:ascii="Times New Roman" w:hAnsi="Times New Roman" w:cs="Times New Roman"/>
          <w:color w:val="000000" w:themeColor="text1"/>
          <w:sz w:val="16"/>
          <w:szCs w:val="16"/>
        </w:rPr>
        <w:t>Боссутро</w:t>
      </w:r>
      <w:proofErr w:type="spellEnd"/>
      <w:r w:rsidRPr="008E46A9">
        <w:rPr>
          <w:rFonts w:ascii="Times New Roman" w:hAnsi="Times New Roman" w:cs="Times New Roman"/>
          <w:color w:val="000000" w:themeColor="text1"/>
          <w:sz w:val="16"/>
          <w:szCs w:val="16"/>
        </w:rPr>
        <w:t>, F-60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xml:space="preserve">" совершил перелет из </w:t>
      </w:r>
      <w:proofErr w:type="spellStart"/>
      <w:r w:rsidRPr="008E46A9">
        <w:rPr>
          <w:rFonts w:ascii="Times New Roman" w:hAnsi="Times New Roman" w:cs="Times New Roman"/>
          <w:color w:val="000000" w:themeColor="text1"/>
          <w:sz w:val="16"/>
          <w:szCs w:val="16"/>
        </w:rPr>
        <w:t>Тусб</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ле</w:t>
      </w:r>
      <w:proofErr w:type="spellEnd"/>
      <w:r w:rsidRPr="008E46A9">
        <w:rPr>
          <w:rFonts w:ascii="Times New Roman" w:hAnsi="Times New Roman" w:cs="Times New Roman"/>
          <w:color w:val="000000" w:themeColor="text1"/>
          <w:sz w:val="16"/>
          <w:szCs w:val="16"/>
        </w:rPr>
        <w:t>-Нобль на британскую авиабазу Кинли в Суррее, имея на борту 11 военнослужащих в качестве пассажиров. Этот примечательный полет вскоре после начала испытаний, некоторые ошибочно называют первым регулярным международным пассажирским рейсом. Пока бомбардировщик проходил испытания, гражданский F.60 был запущен в серию. Были совершены несколько впечатляющих полетов, включая состоявшийся в августе 1919 года перелет протяженностью 2050 км из Парижа в Касабланку во Французском Марокко, который экипаж из шести человек совершил за 18 ч 23 мин. К концу года во Франции было уже 8 авиакомпаний.</w:t>
      </w:r>
    </w:p>
    <w:p w14:paraId="61E59218" w14:textId="77777777" w:rsidR="00561BC3" w:rsidRPr="008E46A9" w:rsidRDefault="00561BC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марта 1920 года F.60 вышел на линию авиакомпании «</w:t>
      </w:r>
      <w:proofErr w:type="spellStart"/>
      <w:r w:rsidRPr="008E46A9">
        <w:rPr>
          <w:rFonts w:ascii="Times New Roman" w:hAnsi="Times New Roman" w:cs="Times New Roman"/>
          <w:color w:val="000000" w:themeColor="text1"/>
          <w:sz w:val="16"/>
          <w:szCs w:val="16"/>
        </w:rPr>
        <w:t>Compagnie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des</w:t>
      </w:r>
      <w:proofErr w:type="spellEnd"/>
      <w:r w:rsidRPr="008E46A9">
        <w:rPr>
          <w:rFonts w:ascii="Times New Roman" w:hAnsi="Times New Roman" w:cs="Times New Roman"/>
          <w:color w:val="000000" w:themeColor="text1"/>
          <w:sz w:val="16"/>
          <w:szCs w:val="16"/>
        </w:rPr>
        <w:t xml:space="preserve"> Grands Express </w:t>
      </w:r>
      <w:proofErr w:type="spellStart"/>
      <w:r w:rsidRPr="008E46A9">
        <w:rPr>
          <w:rFonts w:ascii="Times New Roman" w:hAnsi="Times New Roman" w:cs="Times New Roman"/>
          <w:color w:val="000000" w:themeColor="text1"/>
          <w:sz w:val="16"/>
          <w:szCs w:val="16"/>
        </w:rPr>
        <w:t>Aeriens</w:t>
      </w:r>
      <w:proofErr w:type="spellEnd"/>
      <w:r w:rsidRPr="008E46A9">
        <w:rPr>
          <w:rFonts w:ascii="Times New Roman" w:hAnsi="Times New Roman" w:cs="Times New Roman"/>
          <w:color w:val="000000" w:themeColor="text1"/>
          <w:sz w:val="16"/>
          <w:szCs w:val="16"/>
        </w:rPr>
        <w:t xml:space="preserve">» между Ле-Бурже и </w:t>
      </w:r>
      <w:proofErr w:type="spellStart"/>
      <w:r w:rsidRPr="008E46A9">
        <w:rPr>
          <w:rFonts w:ascii="Times New Roman" w:hAnsi="Times New Roman" w:cs="Times New Roman"/>
          <w:color w:val="000000" w:themeColor="text1"/>
          <w:sz w:val="16"/>
          <w:szCs w:val="16"/>
        </w:rPr>
        <w:t>Кройдоном</w:t>
      </w:r>
      <w:proofErr w:type="spellEnd"/>
      <w:r w:rsidRPr="008E46A9">
        <w:rPr>
          <w:rFonts w:ascii="Times New Roman" w:hAnsi="Times New Roman" w:cs="Times New Roman"/>
          <w:color w:val="000000" w:themeColor="text1"/>
          <w:sz w:val="16"/>
          <w:szCs w:val="16"/>
        </w:rPr>
        <w:t>. Менее чем через четыре месяца «</w:t>
      </w:r>
      <w:proofErr w:type="spellStart"/>
      <w:r w:rsidRPr="008E46A9">
        <w:rPr>
          <w:rFonts w:ascii="Times New Roman" w:hAnsi="Times New Roman" w:cs="Times New Roman"/>
          <w:color w:val="000000" w:themeColor="text1"/>
          <w:sz w:val="16"/>
          <w:szCs w:val="16"/>
        </w:rPr>
        <w:t>Lignes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Farman</w:t>
      </w:r>
      <w:proofErr w:type="spellEnd"/>
      <w:r w:rsidRPr="008E46A9">
        <w:rPr>
          <w:rFonts w:ascii="Times New Roman" w:hAnsi="Times New Roman" w:cs="Times New Roman"/>
          <w:color w:val="000000" w:themeColor="text1"/>
          <w:sz w:val="16"/>
          <w:szCs w:val="16"/>
        </w:rPr>
        <w:t xml:space="preserve">», дочерняя компания авиапроизводителя, открыла линию между Парижем и Брюсселем, которую к концу 1921 года продлили через Амстердам до </w:t>
      </w:r>
      <w:r w:rsidRPr="008E46A9">
        <w:rPr>
          <w:rFonts w:ascii="Times New Roman" w:hAnsi="Times New Roman" w:cs="Times New Roman"/>
          <w:color w:val="000000" w:themeColor="text1"/>
          <w:sz w:val="16"/>
          <w:szCs w:val="16"/>
        </w:rPr>
        <w:lastRenderedPageBreak/>
        <w:t>Берлина. К тому времени второй французский оператор, «</w:t>
      </w:r>
      <w:proofErr w:type="spellStart"/>
      <w:r w:rsidRPr="008E46A9">
        <w:rPr>
          <w:rFonts w:ascii="Times New Roman" w:hAnsi="Times New Roman" w:cs="Times New Roman"/>
          <w:color w:val="000000" w:themeColor="text1"/>
          <w:sz w:val="16"/>
          <w:szCs w:val="16"/>
        </w:rPr>
        <w:t>Compagnie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des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Messageries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Aeriennes</w:t>
      </w:r>
      <w:proofErr w:type="spellEnd"/>
      <w:r w:rsidRPr="008E46A9">
        <w:rPr>
          <w:rFonts w:ascii="Times New Roman" w:hAnsi="Times New Roman" w:cs="Times New Roman"/>
          <w:color w:val="000000" w:themeColor="text1"/>
          <w:sz w:val="16"/>
          <w:szCs w:val="16"/>
        </w:rPr>
        <w:t xml:space="preserve">», начал эксплуатацию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xml:space="preserve"> на линии между Парижем и Лондоном. Четвертой французской компанией, купившей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стала «</w:t>
      </w:r>
      <w:proofErr w:type="spellStart"/>
      <w:r w:rsidRPr="008E46A9">
        <w:rPr>
          <w:rFonts w:ascii="Times New Roman" w:hAnsi="Times New Roman" w:cs="Times New Roman"/>
          <w:color w:val="000000" w:themeColor="text1"/>
          <w:sz w:val="16"/>
          <w:szCs w:val="16"/>
        </w:rPr>
        <w:t>Compagnie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Aerienne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Frangaise</w:t>
      </w:r>
      <w:proofErr w:type="spellEnd"/>
      <w:r w:rsidRPr="008E46A9">
        <w:rPr>
          <w:rFonts w:ascii="Times New Roman" w:hAnsi="Times New Roman" w:cs="Times New Roman"/>
          <w:color w:val="000000" w:themeColor="text1"/>
          <w:sz w:val="16"/>
          <w:szCs w:val="16"/>
        </w:rPr>
        <w:t xml:space="preserve">», а румынская LARES стала использовать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xml:space="preserve"> с британскими радиальными двигателями </w:t>
      </w:r>
      <w:proofErr w:type="spellStart"/>
      <w:r w:rsidRPr="008E46A9">
        <w:rPr>
          <w:rFonts w:ascii="Times New Roman" w:hAnsi="Times New Roman" w:cs="Times New Roman"/>
          <w:color w:val="000000" w:themeColor="text1"/>
          <w:sz w:val="16"/>
          <w:szCs w:val="16"/>
        </w:rPr>
        <w:t>Armstrong</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Siddeley</w:t>
      </w:r>
      <w:proofErr w:type="spellEnd"/>
      <w:r w:rsidRPr="008E46A9">
        <w:rPr>
          <w:rFonts w:ascii="Times New Roman" w:hAnsi="Times New Roman" w:cs="Times New Roman"/>
          <w:color w:val="000000" w:themeColor="text1"/>
          <w:sz w:val="16"/>
          <w:szCs w:val="16"/>
        </w:rPr>
        <w:t xml:space="preserve"> Jaguar. Авиакомпания SNETA (предшественница бельгийской SABENA) использовала шесть самолетов. Другие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xml:space="preserve"> были проданы авиакомпаниям Южной Америки (22630).</w:t>
      </w:r>
    </w:p>
    <w:p w14:paraId="3F228D31" w14:textId="77777777" w:rsidR="00561BC3" w:rsidRPr="008E46A9" w:rsidRDefault="00561BC3" w:rsidP="00A30927">
      <w:pPr>
        <w:spacing w:after="0" w:line="240" w:lineRule="auto"/>
        <w:jc w:val="both"/>
        <w:rPr>
          <w:rFonts w:ascii="Times New Roman" w:hAnsi="Times New Roman" w:cs="Times New Roman"/>
          <w:color w:val="000000" w:themeColor="text1"/>
          <w:sz w:val="16"/>
          <w:szCs w:val="16"/>
        </w:rPr>
      </w:pPr>
    </w:p>
    <w:p w14:paraId="64A3841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февраля 1919 чикагский доктор Джеймс </w:t>
      </w:r>
      <w:proofErr w:type="spellStart"/>
      <w:r w:rsidRPr="008E46A9">
        <w:rPr>
          <w:rFonts w:ascii="Times New Roman" w:hAnsi="Times New Roman" w:cs="Times New Roman"/>
          <w:color w:val="000000" w:themeColor="text1"/>
          <w:sz w:val="16"/>
          <w:szCs w:val="16"/>
        </w:rPr>
        <w:t>Херрик</w:t>
      </w:r>
      <w:proofErr w:type="spellEnd"/>
      <w:r w:rsidRPr="008E46A9">
        <w:rPr>
          <w:rFonts w:ascii="Times New Roman" w:hAnsi="Times New Roman" w:cs="Times New Roman"/>
          <w:color w:val="000000" w:themeColor="text1"/>
          <w:sz w:val="16"/>
          <w:szCs w:val="16"/>
        </w:rPr>
        <w:t xml:space="preserve"> первым в мире опубликовал кардиограмму сердечной недостаточности (4962).</w:t>
      </w:r>
    </w:p>
    <w:p w14:paraId="700FB33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5AE95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BB5CC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6E53B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февраля 1919 совершен первый коммерческий </w:t>
      </w:r>
      <w:proofErr w:type="spellStart"/>
      <w:r w:rsidRPr="008E46A9">
        <w:rPr>
          <w:rFonts w:ascii="Times New Roman" w:hAnsi="Times New Roman" w:cs="Times New Roman"/>
          <w:color w:val="000000" w:themeColor="text1"/>
          <w:sz w:val="16"/>
          <w:szCs w:val="16"/>
        </w:rPr>
        <w:t>авиаполет</w:t>
      </w:r>
      <w:proofErr w:type="spellEnd"/>
      <w:r w:rsidRPr="008E46A9">
        <w:rPr>
          <w:rFonts w:ascii="Times New Roman" w:hAnsi="Times New Roman" w:cs="Times New Roman"/>
          <w:color w:val="000000" w:themeColor="text1"/>
          <w:sz w:val="16"/>
          <w:szCs w:val="16"/>
        </w:rPr>
        <w:t xml:space="preserve"> между Лондоном и Парижем (4962).</w:t>
      </w:r>
    </w:p>
    <w:p w14:paraId="3B8D9ED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1298F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B82D1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AA694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февраля 1919 в газете “Советская страна” опубликована Декларация имажинистов - нового литературного течения во главе с Есениным, Мариенгофом и др. (4962).</w:t>
      </w:r>
    </w:p>
    <w:p w14:paraId="389547E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F3EF2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февраля 1919 под нажимом С. Петлюры глава украинской Директории В. Винниченко ушел в отставку (4962).</w:t>
      </w:r>
    </w:p>
    <w:p w14:paraId="1629EE7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AE93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февраля 1919 г. на заседании Совета Рабоче-Крестьянской Обороны, проходившем под председательством </w:t>
      </w:r>
      <w:proofErr w:type="spellStart"/>
      <w:r w:rsidRPr="008E46A9">
        <w:rPr>
          <w:rFonts w:ascii="Times New Roman" w:hAnsi="Times New Roman" w:cs="Times New Roman"/>
          <w:color w:val="000000" w:themeColor="text1"/>
          <w:sz w:val="16"/>
          <w:szCs w:val="16"/>
        </w:rPr>
        <w:t>В.И.Ленина</w:t>
      </w:r>
      <w:proofErr w:type="spellEnd"/>
      <w:r w:rsidRPr="008E46A9">
        <w:rPr>
          <w:rFonts w:ascii="Times New Roman" w:hAnsi="Times New Roman" w:cs="Times New Roman"/>
          <w:color w:val="000000" w:themeColor="text1"/>
          <w:sz w:val="16"/>
          <w:szCs w:val="16"/>
        </w:rPr>
        <w:t xml:space="preserve">, по его инициативе была создана Особая комиссия по исследованию Курской магнитной аномалии (ОККМА). Данная комиссия, возглавлявшаяся </w:t>
      </w:r>
      <w:proofErr w:type="spellStart"/>
      <w:r w:rsidRPr="008E46A9">
        <w:rPr>
          <w:rFonts w:ascii="Times New Roman" w:hAnsi="Times New Roman" w:cs="Times New Roman"/>
          <w:color w:val="000000" w:themeColor="text1"/>
          <w:sz w:val="16"/>
          <w:szCs w:val="16"/>
        </w:rPr>
        <w:t>И.М.Губкиным</w:t>
      </w:r>
      <w:proofErr w:type="spellEnd"/>
      <w:r w:rsidRPr="008E46A9">
        <w:rPr>
          <w:rFonts w:ascii="Times New Roman" w:hAnsi="Times New Roman" w:cs="Times New Roman"/>
          <w:color w:val="000000" w:themeColor="text1"/>
          <w:sz w:val="16"/>
          <w:szCs w:val="16"/>
        </w:rPr>
        <w:t>, впервые в мировой практике провела комплексные геофизические работы на территории КМА. Они осуществлялись в тяжёлых условиях вблизи фронтовой полосы наступающей деникинской армии. Здесь готовились первые кадры геофизиков молодого Советского государства (</w:t>
      </w:r>
      <w:proofErr w:type="spellStart"/>
      <w:r w:rsidRPr="008E46A9">
        <w:rPr>
          <w:rFonts w:ascii="Times New Roman" w:hAnsi="Times New Roman" w:cs="Times New Roman"/>
          <w:color w:val="000000" w:themeColor="text1"/>
          <w:sz w:val="16"/>
          <w:szCs w:val="16"/>
        </w:rPr>
        <w:t>Г.А.Гамбурцев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А.И.Заборовский</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А.А.Михайлов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Н.М.Никифоров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Л.В.Сорокин</w:t>
      </w:r>
      <w:proofErr w:type="spellEnd"/>
      <w:r w:rsidRPr="008E46A9">
        <w:rPr>
          <w:rFonts w:ascii="Times New Roman" w:hAnsi="Times New Roman" w:cs="Times New Roman"/>
          <w:color w:val="000000" w:themeColor="text1"/>
          <w:sz w:val="16"/>
          <w:szCs w:val="16"/>
        </w:rPr>
        <w:t xml:space="preserve"> и другие), в дальнейшем руководивших развитием основных геофизических методов изучения земных недр в нашей стране (11622).</w:t>
      </w:r>
    </w:p>
    <w:p w14:paraId="0152771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AFFD4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1948F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3F8C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февраля 1919 Кассель. Приказ главнокомандования о роспуске всех Советов солдатских депутатов в частях германской армии (7446).</w:t>
      </w:r>
    </w:p>
    <w:p w14:paraId="2FF57B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89F3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февраля 1919 началась разработка J-13 Юнкерса (10247)</w:t>
      </w:r>
    </w:p>
    <w:p w14:paraId="0248A9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A9871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AB01D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7704C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февраля 1919 поляки захватили Брест-</w:t>
      </w:r>
      <w:proofErr w:type="spellStart"/>
      <w:r w:rsidRPr="008E46A9">
        <w:rPr>
          <w:rFonts w:ascii="Times New Roman" w:hAnsi="Times New Roman" w:cs="Times New Roman"/>
          <w:color w:val="000000" w:themeColor="text1"/>
          <w:sz w:val="16"/>
          <w:szCs w:val="16"/>
        </w:rPr>
        <w:t>Литовск</w:t>
      </w:r>
      <w:proofErr w:type="spellEnd"/>
      <w:r w:rsidRPr="008E46A9">
        <w:rPr>
          <w:rFonts w:ascii="Times New Roman" w:hAnsi="Times New Roman" w:cs="Times New Roman"/>
          <w:color w:val="000000" w:themeColor="text1"/>
          <w:sz w:val="16"/>
          <w:szCs w:val="16"/>
        </w:rPr>
        <w:t xml:space="preserve"> (4962).</w:t>
      </w:r>
    </w:p>
    <w:p w14:paraId="3DFEF71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5950E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28135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DBD39" w14:textId="77777777" w:rsidR="003E04A9" w:rsidRPr="008E46A9" w:rsidRDefault="003E04A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февраля 1919. Начата раздача столовых карточек детям в возрасте от 5 до 16 лет, дающих право на бесплатный завтрак в школьных и детских столовых (18691).</w:t>
      </w:r>
    </w:p>
    <w:p w14:paraId="78811230" w14:textId="77777777" w:rsidR="003E04A9" w:rsidRPr="008E46A9" w:rsidRDefault="003E04A9" w:rsidP="00A30927">
      <w:pPr>
        <w:spacing w:after="0" w:line="240" w:lineRule="auto"/>
        <w:jc w:val="both"/>
        <w:rPr>
          <w:rFonts w:ascii="Times New Roman" w:hAnsi="Times New Roman" w:cs="Times New Roman"/>
          <w:color w:val="000000" w:themeColor="text1"/>
          <w:sz w:val="16"/>
          <w:szCs w:val="16"/>
        </w:rPr>
      </w:pPr>
    </w:p>
    <w:p w14:paraId="0AA3BD8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февраля 1919 украинскую Директорию возглавил атаман Симон Петлюра (4962).</w:t>
      </w:r>
    </w:p>
    <w:p w14:paraId="46AA310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274BE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097DA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B483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февраля 1919. Сенат США начал слушания о событиях русской революции, которые продолжались целый месяц (11491).</w:t>
      </w:r>
    </w:p>
    <w:p w14:paraId="3431A4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805F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февраля 1919 СД Фридриха Эберта избрали президентом Германской республики (3186).</w:t>
      </w:r>
    </w:p>
    <w:p w14:paraId="2AD0F0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B301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февраля 1919 Веймар. Национальное Собрание избрало </w:t>
      </w:r>
      <w:proofErr w:type="spellStart"/>
      <w:r w:rsidRPr="008E46A9">
        <w:rPr>
          <w:rFonts w:ascii="Times New Roman" w:hAnsi="Times New Roman" w:cs="Times New Roman"/>
          <w:color w:val="000000" w:themeColor="text1"/>
          <w:sz w:val="16"/>
          <w:szCs w:val="16"/>
        </w:rPr>
        <w:t>Ф.Эберта</w:t>
      </w:r>
      <w:proofErr w:type="spellEnd"/>
      <w:r w:rsidRPr="008E46A9">
        <w:rPr>
          <w:rFonts w:ascii="Times New Roman" w:hAnsi="Times New Roman" w:cs="Times New Roman"/>
          <w:color w:val="000000" w:themeColor="text1"/>
          <w:sz w:val="16"/>
          <w:szCs w:val="16"/>
        </w:rPr>
        <w:t xml:space="preserve"> президентом Германской республики (7446).</w:t>
      </w:r>
    </w:p>
    <w:p w14:paraId="6A4F5B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79496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501F2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B92D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февраля 1919 л, эмиссар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А.А.Шавров</w:t>
      </w:r>
      <w:proofErr w:type="spellEnd"/>
      <w:r w:rsidRPr="008E46A9">
        <w:rPr>
          <w:rFonts w:ascii="Times New Roman" w:hAnsi="Times New Roman" w:cs="Times New Roman"/>
          <w:color w:val="000000" w:themeColor="text1"/>
          <w:sz w:val="16"/>
          <w:szCs w:val="16"/>
        </w:rPr>
        <w:t xml:space="preserve"> на </w:t>
      </w:r>
      <w:proofErr w:type="spellStart"/>
      <w:r w:rsidRPr="008E46A9">
        <w:rPr>
          <w:rFonts w:ascii="Times New Roman" w:hAnsi="Times New Roman" w:cs="Times New Roman"/>
          <w:color w:val="000000" w:themeColor="text1"/>
          <w:sz w:val="16"/>
          <w:szCs w:val="16"/>
        </w:rPr>
        <w:t>Сопвиче</w:t>
      </w:r>
      <w:proofErr w:type="spellEnd"/>
      <w:r w:rsidRPr="008E46A9">
        <w:rPr>
          <w:rFonts w:ascii="Times New Roman" w:hAnsi="Times New Roman" w:cs="Times New Roman"/>
          <w:color w:val="000000" w:themeColor="text1"/>
          <w:sz w:val="16"/>
          <w:szCs w:val="16"/>
        </w:rPr>
        <w:t xml:space="preserve"> совершил перелет из Самары в </w:t>
      </w:r>
      <w:proofErr w:type="spellStart"/>
      <w:r w:rsidRPr="008E46A9">
        <w:rPr>
          <w:rFonts w:ascii="Times New Roman" w:hAnsi="Times New Roman" w:cs="Times New Roman"/>
          <w:color w:val="000000" w:themeColor="text1"/>
          <w:sz w:val="16"/>
          <w:szCs w:val="16"/>
        </w:rPr>
        <w:t>Ахтюбинск</w:t>
      </w:r>
      <w:proofErr w:type="spellEnd"/>
      <w:r w:rsidRPr="008E46A9">
        <w:rPr>
          <w:rFonts w:ascii="Times New Roman" w:hAnsi="Times New Roman" w:cs="Times New Roman"/>
          <w:color w:val="000000" w:themeColor="text1"/>
          <w:sz w:val="16"/>
          <w:szCs w:val="16"/>
        </w:rPr>
        <w:t xml:space="preserve"> (790 км) с одной остановкой в Оренбурге. 300 км прошел над территорией белогвардейцев. Летел для связи с советскими армиями Туркестана, отрезанными от России (3692).</w:t>
      </w:r>
    </w:p>
    <w:p w14:paraId="191139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AFFA98" w14:textId="77777777" w:rsidR="00D62010" w:rsidRPr="00D62010" w:rsidRDefault="00D62010" w:rsidP="00D62010">
      <w:pPr>
        <w:tabs>
          <w:tab w:val="left" w:pos="5691"/>
        </w:tabs>
        <w:spacing w:after="0" w:line="240" w:lineRule="auto"/>
        <w:jc w:val="both"/>
        <w:rPr>
          <w:rFonts w:ascii="Times New Roman" w:hAnsi="Times New Roman" w:cs="Times New Roman"/>
          <w:color w:val="0070C0"/>
          <w:sz w:val="16"/>
          <w:szCs w:val="16"/>
        </w:rPr>
      </w:pPr>
      <w:r w:rsidRPr="00D62010">
        <w:rPr>
          <w:rFonts w:ascii="Times New Roman" w:hAnsi="Times New Roman" w:cs="Times New Roman"/>
          <w:color w:val="0070C0"/>
          <w:sz w:val="16"/>
          <w:szCs w:val="16"/>
          <w:lang w:eastAsia="ru-RU" w:bidi="ru-RU"/>
        </w:rPr>
        <w:t>12 февраля</w:t>
      </w:r>
      <w:r w:rsidRPr="00D62010">
        <w:rPr>
          <w:rFonts w:ascii="Times New Roman" w:hAnsi="Times New Roman" w:cs="Times New Roman"/>
          <w:color w:val="0070C0"/>
          <w:sz w:val="16"/>
          <w:szCs w:val="16"/>
        </w:rPr>
        <w:t xml:space="preserve"> 1919 г</w:t>
      </w:r>
      <w:r w:rsidRPr="00D62010">
        <w:rPr>
          <w:rFonts w:ascii="Times New Roman" w:hAnsi="Times New Roman" w:cs="Times New Roman"/>
          <w:color w:val="0070C0"/>
          <w:sz w:val="16"/>
          <w:szCs w:val="16"/>
          <w:lang w:eastAsia="ru-RU" w:bidi="ru-RU"/>
        </w:rPr>
        <w:t>.</w:t>
      </w:r>
      <w:r w:rsidRPr="00D62010">
        <w:rPr>
          <w:rFonts w:ascii="Times New Roman" w:hAnsi="Times New Roman" w:cs="Times New Roman"/>
          <w:color w:val="0070C0"/>
          <w:sz w:val="16"/>
          <w:szCs w:val="16"/>
        </w:rPr>
        <w:t xml:space="preserve"> в</w:t>
      </w:r>
      <w:r w:rsidRPr="00D62010">
        <w:rPr>
          <w:rFonts w:ascii="Times New Roman" w:hAnsi="Times New Roman" w:cs="Times New Roman"/>
          <w:color w:val="0070C0"/>
          <w:sz w:val="16"/>
          <w:szCs w:val="16"/>
          <w:lang w:eastAsia="ru-RU" w:bidi="ru-RU"/>
        </w:rPr>
        <w:t>оенный летчик,</w:t>
      </w:r>
      <w:r w:rsidRPr="00D62010">
        <w:rPr>
          <w:rFonts w:ascii="Times New Roman" w:hAnsi="Times New Roman" w:cs="Times New Roman"/>
          <w:color w:val="0070C0"/>
          <w:sz w:val="16"/>
          <w:szCs w:val="16"/>
        </w:rPr>
        <w:t xml:space="preserve"> </w:t>
      </w:r>
      <w:r w:rsidRPr="00D62010">
        <w:rPr>
          <w:rFonts w:ascii="Times New Roman" w:hAnsi="Times New Roman" w:cs="Times New Roman"/>
          <w:color w:val="0070C0"/>
          <w:sz w:val="16"/>
          <w:szCs w:val="16"/>
          <w:lang w:eastAsia="ru-RU" w:bidi="ru-RU"/>
        </w:rPr>
        <w:t xml:space="preserve">эмиссар </w:t>
      </w:r>
      <w:proofErr w:type="spellStart"/>
      <w:r w:rsidRPr="00D62010">
        <w:rPr>
          <w:rFonts w:ascii="Times New Roman" w:hAnsi="Times New Roman" w:cs="Times New Roman"/>
          <w:color w:val="0070C0"/>
          <w:sz w:val="16"/>
          <w:szCs w:val="16"/>
          <w:lang w:eastAsia="ru-RU" w:bidi="ru-RU"/>
        </w:rPr>
        <w:t>Авиадарма</w:t>
      </w:r>
      <w:proofErr w:type="spellEnd"/>
      <w:r w:rsidRPr="00D62010">
        <w:rPr>
          <w:rFonts w:ascii="Times New Roman" w:hAnsi="Times New Roman" w:cs="Times New Roman"/>
          <w:color w:val="0070C0"/>
          <w:sz w:val="16"/>
          <w:szCs w:val="16"/>
          <w:lang w:eastAsia="ru-RU" w:bidi="ru-RU"/>
        </w:rPr>
        <w:t>,</w:t>
      </w:r>
      <w:r w:rsidRPr="00D62010">
        <w:rPr>
          <w:rFonts w:ascii="Times New Roman" w:hAnsi="Times New Roman" w:cs="Times New Roman"/>
          <w:color w:val="0070C0"/>
          <w:sz w:val="16"/>
          <w:szCs w:val="16"/>
        </w:rPr>
        <w:t xml:space="preserve"> </w:t>
      </w:r>
      <w:r w:rsidRPr="00D62010">
        <w:rPr>
          <w:rFonts w:ascii="Times New Roman" w:hAnsi="Times New Roman" w:cs="Times New Roman"/>
          <w:color w:val="0070C0"/>
          <w:sz w:val="16"/>
          <w:szCs w:val="16"/>
          <w:lang w:eastAsia="ru-RU" w:bidi="ru-RU"/>
        </w:rPr>
        <w:t>Александр Алекса</w:t>
      </w:r>
      <w:r w:rsidRPr="00D62010">
        <w:rPr>
          <w:rFonts w:ascii="Times New Roman" w:hAnsi="Times New Roman" w:cs="Times New Roman"/>
          <w:color w:val="0070C0"/>
          <w:sz w:val="16"/>
          <w:szCs w:val="16"/>
        </w:rPr>
        <w:t>н</w:t>
      </w:r>
      <w:r w:rsidRPr="00D62010">
        <w:rPr>
          <w:rFonts w:ascii="Times New Roman" w:hAnsi="Times New Roman" w:cs="Times New Roman"/>
          <w:color w:val="0070C0"/>
          <w:sz w:val="16"/>
          <w:szCs w:val="16"/>
          <w:lang w:eastAsia="ru-RU" w:bidi="ru-RU"/>
        </w:rPr>
        <w:t>др</w:t>
      </w:r>
      <w:r w:rsidRPr="00D62010">
        <w:rPr>
          <w:rFonts w:ascii="Times New Roman" w:hAnsi="Times New Roman" w:cs="Times New Roman"/>
          <w:color w:val="0070C0"/>
          <w:sz w:val="16"/>
          <w:szCs w:val="16"/>
        </w:rPr>
        <w:t>о</w:t>
      </w:r>
      <w:r w:rsidRPr="00D62010">
        <w:rPr>
          <w:rFonts w:ascii="Times New Roman" w:hAnsi="Times New Roman" w:cs="Times New Roman"/>
          <w:color w:val="0070C0"/>
          <w:sz w:val="16"/>
          <w:szCs w:val="16"/>
          <w:lang w:eastAsia="ru-RU" w:bidi="ru-RU"/>
        </w:rPr>
        <w:t>в</w:t>
      </w:r>
      <w:r w:rsidRPr="00D62010">
        <w:rPr>
          <w:rFonts w:ascii="Times New Roman" w:hAnsi="Times New Roman" w:cs="Times New Roman"/>
          <w:color w:val="0070C0"/>
          <w:sz w:val="16"/>
          <w:szCs w:val="16"/>
        </w:rPr>
        <w:t>и</w:t>
      </w:r>
      <w:r w:rsidRPr="00D62010">
        <w:rPr>
          <w:rFonts w:ascii="Times New Roman" w:hAnsi="Times New Roman" w:cs="Times New Roman"/>
          <w:color w:val="0070C0"/>
          <w:sz w:val="16"/>
          <w:szCs w:val="16"/>
          <w:lang w:eastAsia="ru-RU" w:bidi="ru-RU"/>
        </w:rPr>
        <w:t xml:space="preserve">ч </w:t>
      </w:r>
      <w:r w:rsidRPr="00D62010">
        <w:rPr>
          <w:rFonts w:ascii="Times New Roman" w:hAnsi="Times New Roman" w:cs="Times New Roman"/>
          <w:color w:val="0070C0"/>
          <w:sz w:val="16"/>
          <w:szCs w:val="16"/>
        </w:rPr>
        <w:t>Ш</w:t>
      </w:r>
      <w:r w:rsidRPr="00D62010">
        <w:rPr>
          <w:rFonts w:ascii="Times New Roman" w:hAnsi="Times New Roman" w:cs="Times New Roman"/>
          <w:color w:val="0070C0"/>
          <w:sz w:val="16"/>
          <w:szCs w:val="16"/>
          <w:lang w:eastAsia="ru-RU" w:bidi="ru-RU"/>
        </w:rPr>
        <w:t>а</w:t>
      </w:r>
      <w:r w:rsidRPr="00D62010">
        <w:rPr>
          <w:rFonts w:ascii="Times New Roman" w:hAnsi="Times New Roman" w:cs="Times New Roman"/>
          <w:color w:val="0070C0"/>
          <w:sz w:val="16"/>
          <w:szCs w:val="16"/>
        </w:rPr>
        <w:t>в</w:t>
      </w:r>
      <w:r w:rsidRPr="00D62010">
        <w:rPr>
          <w:rFonts w:ascii="Times New Roman" w:hAnsi="Times New Roman" w:cs="Times New Roman"/>
          <w:color w:val="0070C0"/>
          <w:sz w:val="16"/>
          <w:szCs w:val="16"/>
          <w:lang w:eastAsia="ru-RU" w:bidi="ru-RU"/>
        </w:rPr>
        <w:t xml:space="preserve">ров на самолете </w:t>
      </w:r>
      <w:proofErr w:type="spellStart"/>
      <w:r w:rsidRPr="00D62010">
        <w:rPr>
          <w:rFonts w:ascii="Times New Roman" w:hAnsi="Times New Roman" w:cs="Times New Roman"/>
          <w:color w:val="0070C0"/>
          <w:sz w:val="16"/>
          <w:szCs w:val="16"/>
        </w:rPr>
        <w:t>С</w:t>
      </w:r>
      <w:r w:rsidRPr="00D62010">
        <w:rPr>
          <w:rFonts w:ascii="Times New Roman" w:hAnsi="Times New Roman" w:cs="Times New Roman"/>
          <w:color w:val="0070C0"/>
          <w:sz w:val="16"/>
          <w:szCs w:val="16"/>
          <w:lang w:eastAsia="ru-RU" w:bidi="ru-RU"/>
        </w:rPr>
        <w:t>опвич</w:t>
      </w:r>
      <w:proofErr w:type="spellEnd"/>
      <w:r w:rsidRPr="00D62010">
        <w:rPr>
          <w:rFonts w:ascii="Times New Roman" w:hAnsi="Times New Roman" w:cs="Times New Roman"/>
          <w:color w:val="0070C0"/>
          <w:sz w:val="16"/>
          <w:szCs w:val="16"/>
          <w:lang w:eastAsia="ru-RU" w:bidi="ru-RU"/>
        </w:rPr>
        <w:t xml:space="preserve"> </w:t>
      </w:r>
      <w:proofErr w:type="spellStart"/>
      <w:r w:rsidRPr="00D62010">
        <w:rPr>
          <w:rFonts w:ascii="Times New Roman" w:hAnsi="Times New Roman" w:cs="Times New Roman"/>
          <w:color w:val="0070C0"/>
          <w:sz w:val="16"/>
          <w:szCs w:val="16"/>
          <w:lang w:eastAsia="ru-RU" w:bidi="ru-RU"/>
        </w:rPr>
        <w:t>соверн</w:t>
      </w:r>
      <w:r w:rsidRPr="00D62010">
        <w:rPr>
          <w:rFonts w:ascii="Times New Roman" w:hAnsi="Times New Roman" w:cs="Times New Roman"/>
          <w:color w:val="0070C0"/>
          <w:sz w:val="16"/>
          <w:szCs w:val="16"/>
        </w:rPr>
        <w:t>шил</w:t>
      </w:r>
      <w:proofErr w:type="spellEnd"/>
      <w:r w:rsidRPr="00D62010">
        <w:rPr>
          <w:rFonts w:ascii="Times New Roman" w:hAnsi="Times New Roman" w:cs="Times New Roman"/>
          <w:color w:val="0070C0"/>
          <w:sz w:val="16"/>
          <w:szCs w:val="16"/>
          <w:lang w:eastAsia="ru-RU" w:bidi="ru-RU"/>
        </w:rPr>
        <w:t xml:space="preserve"> выдающийся перелет из С</w:t>
      </w:r>
      <w:r w:rsidRPr="00D62010">
        <w:rPr>
          <w:rFonts w:ascii="Times New Roman" w:hAnsi="Times New Roman" w:cs="Times New Roman"/>
          <w:color w:val="0070C0"/>
          <w:sz w:val="16"/>
          <w:szCs w:val="16"/>
        </w:rPr>
        <w:t>ам</w:t>
      </w:r>
      <w:r w:rsidRPr="00D62010">
        <w:rPr>
          <w:rFonts w:ascii="Times New Roman" w:hAnsi="Times New Roman" w:cs="Times New Roman"/>
          <w:color w:val="0070C0"/>
          <w:sz w:val="16"/>
          <w:szCs w:val="16"/>
          <w:lang w:eastAsia="ru-RU" w:bidi="ru-RU"/>
        </w:rPr>
        <w:t xml:space="preserve">ары в Актюбинск /790 км/ </w:t>
      </w:r>
      <w:r w:rsidRPr="00D62010">
        <w:rPr>
          <w:rFonts w:ascii="Times New Roman" w:hAnsi="Times New Roman" w:cs="Times New Roman"/>
          <w:color w:val="0070C0"/>
          <w:sz w:val="16"/>
          <w:szCs w:val="16"/>
        </w:rPr>
        <w:t>с</w:t>
      </w:r>
      <w:r w:rsidRPr="00D62010">
        <w:rPr>
          <w:rFonts w:ascii="Times New Roman" w:hAnsi="Times New Roman" w:cs="Times New Roman"/>
          <w:color w:val="0070C0"/>
          <w:sz w:val="16"/>
          <w:szCs w:val="16"/>
          <w:lang w:eastAsia="ru-RU" w:bidi="ru-RU"/>
        </w:rPr>
        <w:t xml:space="preserve"> одной остановкой в пути /Оренбург/. </w:t>
      </w:r>
      <w:r w:rsidRPr="00D62010">
        <w:rPr>
          <w:rFonts w:ascii="Times New Roman" w:hAnsi="Times New Roman" w:cs="Times New Roman"/>
          <w:color w:val="0070C0"/>
          <w:sz w:val="16"/>
          <w:szCs w:val="16"/>
        </w:rPr>
        <w:t>300</w:t>
      </w:r>
      <w:r w:rsidRPr="00D62010">
        <w:rPr>
          <w:rFonts w:ascii="Times New Roman" w:hAnsi="Times New Roman" w:cs="Times New Roman"/>
          <w:color w:val="0070C0"/>
          <w:sz w:val="16"/>
          <w:szCs w:val="16"/>
          <w:lang w:eastAsia="ru-RU" w:bidi="ru-RU"/>
        </w:rPr>
        <w:t xml:space="preserve"> км было пройдено над территорией белогвардейцев.</w:t>
      </w:r>
      <w:r w:rsidRPr="00D62010">
        <w:rPr>
          <w:rFonts w:ascii="Times New Roman" w:hAnsi="Times New Roman" w:cs="Times New Roman"/>
          <w:color w:val="0070C0"/>
          <w:sz w:val="16"/>
          <w:szCs w:val="16"/>
        </w:rPr>
        <w:t xml:space="preserve"> </w:t>
      </w:r>
      <w:r w:rsidRPr="00D62010">
        <w:rPr>
          <w:rFonts w:ascii="Times New Roman" w:hAnsi="Times New Roman" w:cs="Times New Roman"/>
          <w:color w:val="0070C0"/>
          <w:sz w:val="16"/>
          <w:szCs w:val="16"/>
          <w:lang w:eastAsia="ru-RU" w:bidi="ru-RU"/>
        </w:rPr>
        <w:t xml:space="preserve">Цель полета - </w:t>
      </w:r>
      <w:r w:rsidRPr="00D62010">
        <w:rPr>
          <w:rFonts w:ascii="Times New Roman" w:hAnsi="Times New Roman" w:cs="Times New Roman"/>
          <w:color w:val="0070C0"/>
          <w:sz w:val="16"/>
          <w:szCs w:val="16"/>
        </w:rPr>
        <w:t>связь</w:t>
      </w:r>
      <w:r w:rsidRPr="00D62010">
        <w:rPr>
          <w:rFonts w:ascii="Times New Roman" w:hAnsi="Times New Roman" w:cs="Times New Roman"/>
          <w:color w:val="0070C0"/>
          <w:sz w:val="16"/>
          <w:szCs w:val="16"/>
          <w:lang w:eastAsia="ru-RU" w:bidi="ru-RU"/>
        </w:rPr>
        <w:t xml:space="preserve"> с </w:t>
      </w:r>
      <w:proofErr w:type="spellStart"/>
      <w:r w:rsidRPr="00D62010">
        <w:rPr>
          <w:rFonts w:ascii="Times New Roman" w:hAnsi="Times New Roman" w:cs="Times New Roman"/>
          <w:color w:val="0070C0"/>
          <w:sz w:val="16"/>
          <w:szCs w:val="16"/>
          <w:lang w:eastAsia="ru-RU" w:bidi="ru-RU"/>
        </w:rPr>
        <w:t>ооветек</w:t>
      </w:r>
      <w:r w:rsidRPr="00D62010">
        <w:rPr>
          <w:rFonts w:ascii="Times New Roman" w:hAnsi="Times New Roman" w:cs="Times New Roman"/>
          <w:color w:val="0070C0"/>
          <w:sz w:val="16"/>
          <w:szCs w:val="16"/>
        </w:rPr>
        <w:t>и</w:t>
      </w:r>
      <w:r w:rsidRPr="00D62010">
        <w:rPr>
          <w:rFonts w:ascii="Times New Roman" w:hAnsi="Times New Roman" w:cs="Times New Roman"/>
          <w:color w:val="0070C0"/>
          <w:sz w:val="16"/>
          <w:szCs w:val="16"/>
          <w:lang w:eastAsia="ru-RU" w:bidi="ru-RU"/>
        </w:rPr>
        <w:t>мн</w:t>
      </w:r>
      <w:proofErr w:type="spellEnd"/>
      <w:r w:rsidRPr="00D62010">
        <w:rPr>
          <w:rFonts w:ascii="Times New Roman" w:hAnsi="Times New Roman" w:cs="Times New Roman"/>
          <w:color w:val="0070C0"/>
          <w:sz w:val="16"/>
          <w:szCs w:val="16"/>
          <w:lang w:eastAsia="ru-RU" w:bidi="ru-RU"/>
        </w:rPr>
        <w:t xml:space="preserve"> армиями Туркестана,</w:t>
      </w:r>
      <w:r w:rsidRPr="00D62010">
        <w:rPr>
          <w:rFonts w:ascii="Times New Roman" w:hAnsi="Times New Roman" w:cs="Times New Roman"/>
          <w:color w:val="0070C0"/>
          <w:sz w:val="16"/>
          <w:szCs w:val="16"/>
        </w:rPr>
        <w:t xml:space="preserve"> </w:t>
      </w:r>
      <w:r w:rsidRPr="00D62010">
        <w:rPr>
          <w:rFonts w:ascii="Times New Roman" w:hAnsi="Times New Roman" w:cs="Times New Roman"/>
          <w:color w:val="0070C0"/>
          <w:sz w:val="16"/>
          <w:szCs w:val="16"/>
          <w:lang w:eastAsia="ru-RU" w:bidi="ru-RU"/>
        </w:rPr>
        <w:t xml:space="preserve">отрезанными от </w:t>
      </w:r>
      <w:r w:rsidRPr="00D62010">
        <w:rPr>
          <w:rFonts w:ascii="Times New Roman" w:hAnsi="Times New Roman" w:cs="Times New Roman"/>
          <w:color w:val="0070C0"/>
          <w:sz w:val="16"/>
          <w:szCs w:val="16"/>
        </w:rPr>
        <w:t>С</w:t>
      </w:r>
      <w:r w:rsidRPr="00D62010">
        <w:rPr>
          <w:rFonts w:ascii="Times New Roman" w:hAnsi="Times New Roman" w:cs="Times New Roman"/>
          <w:color w:val="0070C0"/>
          <w:sz w:val="16"/>
          <w:szCs w:val="16"/>
          <w:lang w:eastAsia="ru-RU" w:bidi="ru-RU"/>
        </w:rPr>
        <w:t>оветской Ро</w:t>
      </w:r>
      <w:r w:rsidRPr="00D62010">
        <w:rPr>
          <w:rFonts w:ascii="Times New Roman" w:hAnsi="Times New Roman" w:cs="Times New Roman"/>
          <w:color w:val="0070C0"/>
          <w:sz w:val="16"/>
          <w:szCs w:val="16"/>
        </w:rPr>
        <w:t>сс</w:t>
      </w:r>
      <w:r w:rsidRPr="00D62010">
        <w:rPr>
          <w:rFonts w:ascii="Times New Roman" w:hAnsi="Times New Roman" w:cs="Times New Roman"/>
          <w:color w:val="0070C0"/>
          <w:sz w:val="16"/>
          <w:szCs w:val="16"/>
          <w:lang w:eastAsia="ru-RU" w:bidi="ru-RU"/>
        </w:rPr>
        <w:t>и</w:t>
      </w:r>
      <w:r w:rsidRPr="00D62010">
        <w:rPr>
          <w:rFonts w:ascii="Times New Roman" w:hAnsi="Times New Roman" w:cs="Times New Roman"/>
          <w:color w:val="0070C0"/>
          <w:sz w:val="16"/>
          <w:szCs w:val="16"/>
        </w:rPr>
        <w:t>и</w:t>
      </w:r>
      <w:r w:rsidRPr="00D62010">
        <w:rPr>
          <w:rFonts w:ascii="Times New Roman" w:hAnsi="Times New Roman" w:cs="Times New Roman"/>
          <w:color w:val="0070C0"/>
          <w:sz w:val="16"/>
          <w:szCs w:val="16"/>
          <w:lang w:eastAsia="ru-RU" w:bidi="ru-RU"/>
        </w:rPr>
        <w:t>.</w:t>
      </w:r>
    </w:p>
    <w:p w14:paraId="3C2D7216" w14:textId="0FC1337A" w:rsidR="00D62010" w:rsidRDefault="00D62010" w:rsidP="00D62010">
      <w:pPr>
        <w:tabs>
          <w:tab w:val="left" w:pos="5691"/>
        </w:tabs>
        <w:spacing w:after="0" w:line="240" w:lineRule="auto"/>
        <w:jc w:val="both"/>
        <w:rPr>
          <w:rFonts w:ascii="Times New Roman" w:hAnsi="Times New Roman" w:cs="Times New Roman"/>
          <w:color w:val="0070C0"/>
          <w:sz w:val="16"/>
          <w:szCs w:val="16"/>
        </w:rPr>
      </w:pPr>
      <w:r w:rsidRPr="00D62010">
        <w:rPr>
          <w:rFonts w:ascii="Times New Roman" w:hAnsi="Times New Roman" w:cs="Times New Roman"/>
          <w:color w:val="0070C0"/>
          <w:sz w:val="16"/>
          <w:szCs w:val="16"/>
          <w:lang w:eastAsia="ru-RU" w:bidi="ru-RU"/>
        </w:rPr>
        <w:t>/</w:t>
      </w:r>
      <w:r w:rsidRPr="00D62010">
        <w:rPr>
          <w:rFonts w:ascii="Times New Roman" w:hAnsi="Times New Roman" w:cs="Times New Roman"/>
          <w:color w:val="0070C0"/>
          <w:sz w:val="16"/>
          <w:szCs w:val="16"/>
        </w:rPr>
        <w:t>Ц</w:t>
      </w:r>
      <w:r w:rsidRPr="00D62010">
        <w:rPr>
          <w:rFonts w:ascii="Times New Roman" w:hAnsi="Times New Roman" w:cs="Times New Roman"/>
          <w:color w:val="0070C0"/>
          <w:sz w:val="16"/>
          <w:szCs w:val="16"/>
          <w:lang w:eastAsia="ru-RU" w:bidi="ru-RU"/>
        </w:rPr>
        <w:t>ГАСА,</w:t>
      </w:r>
      <w:r w:rsidRPr="00D62010">
        <w:rPr>
          <w:rFonts w:ascii="Times New Roman" w:hAnsi="Times New Roman" w:cs="Times New Roman"/>
          <w:color w:val="0070C0"/>
          <w:sz w:val="16"/>
          <w:szCs w:val="16"/>
        </w:rPr>
        <w:t xml:space="preserve"> ф</w:t>
      </w:r>
      <w:r w:rsidRPr="00D62010">
        <w:rPr>
          <w:rFonts w:ascii="Times New Roman" w:hAnsi="Times New Roman" w:cs="Times New Roman"/>
          <w:color w:val="0070C0"/>
          <w:sz w:val="16"/>
          <w:szCs w:val="16"/>
          <w:lang w:eastAsia="ru-RU" w:bidi="ru-RU"/>
        </w:rPr>
        <w:t>.</w:t>
      </w:r>
      <w:r w:rsidRPr="00D62010">
        <w:rPr>
          <w:rFonts w:ascii="Times New Roman" w:hAnsi="Times New Roman" w:cs="Times New Roman"/>
          <w:color w:val="0070C0"/>
          <w:sz w:val="16"/>
          <w:szCs w:val="16"/>
        </w:rPr>
        <w:t xml:space="preserve"> 30</w:t>
      </w:r>
      <w:r w:rsidRPr="00D62010">
        <w:rPr>
          <w:rFonts w:ascii="Times New Roman" w:hAnsi="Times New Roman" w:cs="Times New Roman"/>
          <w:color w:val="0070C0"/>
          <w:sz w:val="16"/>
          <w:szCs w:val="16"/>
          <w:lang w:eastAsia="ru-RU" w:bidi="ru-RU"/>
        </w:rPr>
        <w:t>,</w:t>
      </w:r>
      <w:r w:rsidRPr="00D62010">
        <w:rPr>
          <w:rFonts w:ascii="Times New Roman" w:hAnsi="Times New Roman" w:cs="Times New Roman"/>
          <w:color w:val="0070C0"/>
          <w:sz w:val="16"/>
          <w:szCs w:val="16"/>
        </w:rPr>
        <w:t xml:space="preserve"> оп</w:t>
      </w:r>
      <w:r w:rsidRPr="00D62010">
        <w:rPr>
          <w:rFonts w:ascii="Times New Roman" w:hAnsi="Times New Roman" w:cs="Times New Roman"/>
          <w:color w:val="0070C0"/>
          <w:sz w:val="16"/>
          <w:szCs w:val="16"/>
          <w:lang w:eastAsia="ru-RU" w:bidi="ru-RU"/>
        </w:rPr>
        <w:t>.</w:t>
      </w:r>
      <w:r w:rsidRPr="00D62010">
        <w:rPr>
          <w:rFonts w:ascii="Times New Roman" w:hAnsi="Times New Roman" w:cs="Times New Roman"/>
          <w:color w:val="0070C0"/>
          <w:sz w:val="16"/>
          <w:szCs w:val="16"/>
        </w:rPr>
        <w:t xml:space="preserve"> 3</w:t>
      </w:r>
      <w:r w:rsidRPr="00D62010">
        <w:rPr>
          <w:rFonts w:ascii="Times New Roman" w:hAnsi="Times New Roman" w:cs="Times New Roman"/>
          <w:color w:val="0070C0"/>
          <w:sz w:val="16"/>
          <w:szCs w:val="16"/>
          <w:lang w:eastAsia="ru-RU" w:bidi="ru-RU"/>
        </w:rPr>
        <w:t>,</w:t>
      </w:r>
      <w:r w:rsidRPr="00D62010">
        <w:rPr>
          <w:rFonts w:ascii="Times New Roman" w:hAnsi="Times New Roman" w:cs="Times New Roman"/>
          <w:color w:val="0070C0"/>
          <w:sz w:val="16"/>
          <w:szCs w:val="16"/>
        </w:rPr>
        <w:t xml:space="preserve"> д</w:t>
      </w:r>
      <w:r w:rsidRPr="00D62010">
        <w:rPr>
          <w:rFonts w:ascii="Times New Roman" w:hAnsi="Times New Roman" w:cs="Times New Roman"/>
          <w:color w:val="0070C0"/>
          <w:sz w:val="16"/>
          <w:szCs w:val="16"/>
          <w:lang w:eastAsia="ru-RU" w:bidi="ru-RU"/>
        </w:rPr>
        <w:t>.</w:t>
      </w:r>
      <w:r w:rsidRPr="00D62010">
        <w:rPr>
          <w:rFonts w:ascii="Times New Roman" w:hAnsi="Times New Roman" w:cs="Times New Roman"/>
          <w:color w:val="0070C0"/>
          <w:sz w:val="16"/>
          <w:szCs w:val="16"/>
        </w:rPr>
        <w:t xml:space="preserve"> 36</w:t>
      </w:r>
      <w:r w:rsidRPr="00D62010">
        <w:rPr>
          <w:rFonts w:ascii="Times New Roman" w:hAnsi="Times New Roman" w:cs="Times New Roman"/>
          <w:color w:val="0070C0"/>
          <w:sz w:val="16"/>
          <w:szCs w:val="16"/>
          <w:lang w:eastAsia="ru-RU" w:bidi="ru-RU"/>
        </w:rPr>
        <w:t>,</w:t>
      </w:r>
      <w:r w:rsidRPr="00D62010">
        <w:rPr>
          <w:rFonts w:ascii="Times New Roman" w:hAnsi="Times New Roman" w:cs="Times New Roman"/>
          <w:color w:val="0070C0"/>
          <w:sz w:val="16"/>
          <w:szCs w:val="16"/>
        </w:rPr>
        <w:t xml:space="preserve"> л</w:t>
      </w:r>
      <w:r w:rsidRPr="00D62010">
        <w:rPr>
          <w:rFonts w:ascii="Times New Roman" w:hAnsi="Times New Roman" w:cs="Times New Roman"/>
          <w:color w:val="0070C0"/>
          <w:sz w:val="16"/>
          <w:szCs w:val="16"/>
          <w:lang w:eastAsia="ru-RU" w:bidi="ru-RU"/>
        </w:rPr>
        <w:t>.</w:t>
      </w:r>
      <w:r w:rsidRPr="00D62010">
        <w:rPr>
          <w:rFonts w:ascii="Times New Roman" w:hAnsi="Times New Roman" w:cs="Times New Roman"/>
          <w:color w:val="0070C0"/>
          <w:sz w:val="16"/>
          <w:szCs w:val="16"/>
        </w:rPr>
        <w:t xml:space="preserve"> 6</w:t>
      </w:r>
      <w:r w:rsidRPr="00D62010">
        <w:rPr>
          <w:rFonts w:ascii="Times New Roman" w:hAnsi="Times New Roman" w:cs="Times New Roman"/>
          <w:color w:val="0070C0"/>
          <w:sz w:val="16"/>
          <w:szCs w:val="16"/>
          <w:lang w:eastAsia="ru-RU" w:bidi="ru-RU"/>
        </w:rPr>
        <w:t>1/</w:t>
      </w:r>
      <w:r w:rsidRPr="00D62010">
        <w:rPr>
          <w:rFonts w:ascii="Times New Roman" w:hAnsi="Times New Roman" w:cs="Times New Roman"/>
          <w:color w:val="0070C0"/>
          <w:sz w:val="16"/>
          <w:szCs w:val="16"/>
        </w:rPr>
        <w:t xml:space="preserve"> (23370).</w:t>
      </w:r>
    </w:p>
    <w:p w14:paraId="01E0783C" w14:textId="77777777" w:rsidR="00D62010" w:rsidRPr="00D62010" w:rsidRDefault="00D62010" w:rsidP="00D62010">
      <w:pPr>
        <w:tabs>
          <w:tab w:val="left" w:pos="5691"/>
        </w:tabs>
        <w:spacing w:after="0" w:line="240" w:lineRule="auto"/>
        <w:jc w:val="both"/>
        <w:rPr>
          <w:rFonts w:ascii="Times New Roman" w:hAnsi="Times New Roman" w:cs="Times New Roman"/>
          <w:color w:val="0070C0"/>
          <w:sz w:val="16"/>
          <w:szCs w:val="16"/>
        </w:rPr>
      </w:pPr>
    </w:p>
    <w:p w14:paraId="44DBC08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D75F7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EF8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февраля 1919 второй экземпляр самолёта Фарман “Голиаф” стартовал из Парижа в Брюссель. Пилотировал опять </w:t>
      </w:r>
      <w:proofErr w:type="spellStart"/>
      <w:r w:rsidRPr="008E46A9">
        <w:rPr>
          <w:rFonts w:ascii="Times New Roman" w:hAnsi="Times New Roman" w:cs="Times New Roman"/>
          <w:color w:val="000000" w:themeColor="text1"/>
          <w:sz w:val="16"/>
          <w:szCs w:val="16"/>
        </w:rPr>
        <w:t>Боссутро</w:t>
      </w:r>
      <w:proofErr w:type="spellEnd"/>
      <w:r w:rsidRPr="008E46A9">
        <w:rPr>
          <w:rFonts w:ascii="Times New Roman" w:hAnsi="Times New Roman" w:cs="Times New Roman"/>
          <w:color w:val="000000" w:themeColor="text1"/>
          <w:sz w:val="16"/>
          <w:szCs w:val="16"/>
        </w:rPr>
        <w:t>, с ним летел механик Гера. Историки пишут, что всего на борту находились 24 человека: Анри Фарман с женой, Эжен Серре - коммерческий директор "</w:t>
      </w:r>
      <w:proofErr w:type="spellStart"/>
      <w:r w:rsidRPr="008E46A9">
        <w:rPr>
          <w:rFonts w:ascii="Times New Roman" w:hAnsi="Times New Roman" w:cs="Times New Roman"/>
          <w:color w:val="000000" w:themeColor="text1"/>
          <w:sz w:val="16"/>
          <w:szCs w:val="16"/>
        </w:rPr>
        <w:t>Линес</w:t>
      </w:r>
      <w:proofErr w:type="spellEnd"/>
      <w:r w:rsidRPr="008E46A9">
        <w:rPr>
          <w:rFonts w:ascii="Times New Roman" w:hAnsi="Times New Roman" w:cs="Times New Roman"/>
          <w:color w:val="000000" w:themeColor="text1"/>
          <w:sz w:val="16"/>
          <w:szCs w:val="16"/>
        </w:rPr>
        <w:t xml:space="preserve"> Фарман" и группа французских и бельгийских журналистов. Как их разместили при 12 креслах - непонятно! Полёт преследовал цель подготовить одну из двух запланированных линий </w:t>
      </w:r>
      <w:proofErr w:type="spellStart"/>
      <w:r w:rsidRPr="008E46A9">
        <w:rPr>
          <w:rFonts w:ascii="Times New Roman" w:hAnsi="Times New Roman" w:cs="Times New Roman"/>
          <w:color w:val="000000" w:themeColor="text1"/>
          <w:sz w:val="16"/>
          <w:szCs w:val="16"/>
        </w:rPr>
        <w:t>фармановской</w:t>
      </w:r>
      <w:proofErr w:type="spellEnd"/>
      <w:r w:rsidRPr="008E46A9">
        <w:rPr>
          <w:rFonts w:ascii="Times New Roman" w:hAnsi="Times New Roman" w:cs="Times New Roman"/>
          <w:color w:val="000000" w:themeColor="text1"/>
          <w:sz w:val="16"/>
          <w:szCs w:val="16"/>
        </w:rPr>
        <w:t xml:space="preserve"> авиакомпании. Летели в тумане и при низкой облачности, но до бельгийской столицы добрались благополучно. Ещё до начала серийного производства "голиафы" решили выпустить на регулярные авиалинии. Фирма "Фарман" к этому времени уже организовала собственную авиакомпанию "</w:t>
      </w:r>
      <w:proofErr w:type="spellStart"/>
      <w:r w:rsidRPr="008E46A9">
        <w:rPr>
          <w:rFonts w:ascii="Times New Roman" w:hAnsi="Times New Roman" w:cs="Times New Roman"/>
          <w:color w:val="000000" w:themeColor="text1"/>
          <w:sz w:val="16"/>
          <w:szCs w:val="16"/>
        </w:rPr>
        <w:t>Линес</w:t>
      </w:r>
      <w:proofErr w:type="spellEnd"/>
      <w:r w:rsidRPr="008E46A9">
        <w:rPr>
          <w:rFonts w:ascii="Times New Roman" w:hAnsi="Times New Roman" w:cs="Times New Roman"/>
          <w:color w:val="000000" w:themeColor="text1"/>
          <w:sz w:val="16"/>
          <w:szCs w:val="16"/>
        </w:rPr>
        <w:t xml:space="preserve"> Фарман" (11984).</w:t>
      </w:r>
    </w:p>
    <w:p w14:paraId="7AA7D2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3111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февраля 1919 </w:t>
      </w:r>
      <w:proofErr w:type="spellStart"/>
      <w:r w:rsidRPr="008E46A9">
        <w:rPr>
          <w:rFonts w:ascii="Times New Roman" w:hAnsi="Times New Roman" w:cs="Times New Roman"/>
          <w:color w:val="000000" w:themeColor="text1"/>
          <w:sz w:val="16"/>
          <w:szCs w:val="16"/>
        </w:rPr>
        <w:t>Ф.Шнейдеман</w:t>
      </w:r>
      <w:proofErr w:type="spellEnd"/>
      <w:r w:rsidRPr="008E46A9">
        <w:rPr>
          <w:rFonts w:ascii="Times New Roman" w:hAnsi="Times New Roman" w:cs="Times New Roman"/>
          <w:color w:val="000000" w:themeColor="text1"/>
          <w:sz w:val="16"/>
          <w:szCs w:val="16"/>
        </w:rPr>
        <w:t xml:space="preserve"> сформировал правительство из социал-демократов и туристов (3907,102).</w:t>
      </w:r>
    </w:p>
    <w:p w14:paraId="5C73E6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D84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февраля 1919 Версаль. Предложение президента США </w:t>
      </w:r>
      <w:proofErr w:type="spellStart"/>
      <w:r w:rsidRPr="008E46A9">
        <w:rPr>
          <w:rFonts w:ascii="Times New Roman" w:hAnsi="Times New Roman" w:cs="Times New Roman"/>
          <w:color w:val="000000" w:themeColor="text1"/>
          <w:sz w:val="16"/>
          <w:szCs w:val="16"/>
        </w:rPr>
        <w:t>В.Вильсона</w:t>
      </w:r>
      <w:proofErr w:type="spellEnd"/>
      <w:r w:rsidRPr="008E46A9">
        <w:rPr>
          <w:rFonts w:ascii="Times New Roman" w:hAnsi="Times New Roman" w:cs="Times New Roman"/>
          <w:color w:val="000000" w:themeColor="text1"/>
          <w:sz w:val="16"/>
          <w:szCs w:val="16"/>
        </w:rPr>
        <w:t xml:space="preserve"> на заседании Совета 10-ти: "Германии необходимо оставить армию для поддержки внутреннего порядка и подавления большевизма" (7446).</w:t>
      </w:r>
    </w:p>
    <w:p w14:paraId="359273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64422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74A5B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1E817" w14:textId="77777777" w:rsidR="00330C74" w:rsidRPr="008E46A9" w:rsidRDefault="00330C74" w:rsidP="00A30927">
      <w:pPr>
        <w:pStyle w:val="a3"/>
        <w:rPr>
          <w:color w:val="000000" w:themeColor="text1"/>
          <w:lang w:val="ru-RU"/>
        </w:rPr>
      </w:pPr>
      <w:r w:rsidRPr="008E46A9">
        <w:rPr>
          <w:color w:val="000000" w:themeColor="text1"/>
          <w:shd w:val="clear" w:color="auto" w:fill="FFFFFF"/>
          <w:lang w:val="ru-RU"/>
        </w:rPr>
        <w:t>В период 13 февраля по 5 марта 1919 г. завод Дукс не работал;</w:t>
      </w:r>
      <w:r w:rsidRPr="008E46A9">
        <w:rPr>
          <w:rStyle w:val="aff8"/>
          <w:rFonts w:eastAsia="Trebuchet MS"/>
          <w:color w:val="000000" w:themeColor="text1"/>
          <w:sz w:val="16"/>
          <w:lang w:val="ru-RU"/>
        </w:rPr>
        <w:t xml:space="preserve"> </w:t>
      </w:r>
      <w:r w:rsidRPr="008E46A9">
        <w:rPr>
          <w:color w:val="000000" w:themeColor="text1"/>
          <w:shd w:val="clear" w:color="auto" w:fill="FFFFFF"/>
          <w:lang w:val="ru-RU"/>
        </w:rPr>
        <w:t>то же самое происходило в августе (20144).</w:t>
      </w:r>
    </w:p>
    <w:p w14:paraId="2CA17C25" w14:textId="77777777" w:rsidR="00330C74" w:rsidRPr="008E46A9" w:rsidRDefault="00330C74" w:rsidP="00A30927">
      <w:pPr>
        <w:pStyle w:val="a3"/>
        <w:rPr>
          <w:color w:val="000000" w:themeColor="text1"/>
          <w:lang w:val="ru-RU"/>
        </w:rPr>
      </w:pPr>
    </w:p>
    <w:p w14:paraId="4A245D5A" w14:textId="77777777" w:rsidR="00330C74" w:rsidRPr="008E46A9" w:rsidRDefault="00330C7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февраля 1919 г. — Письмо фракции коммунистов Всероссийского совета воздушного флота в комитет РКП(б) Бутырского района о положении на авиазаводах и усилении внимания к заводу «Дукс»</w:t>
      </w:r>
    </w:p>
    <w:p w14:paraId="701E223B" w14:textId="77777777" w:rsidR="00330C74" w:rsidRPr="008E46A9" w:rsidRDefault="00330C7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2097. Оп. 3. Д. 52. Л. 7. Копия.</w:t>
      </w:r>
    </w:p>
    <w:p w14:paraId="4F1417C9" w14:textId="77777777" w:rsidR="00330C74" w:rsidRPr="008E46A9" w:rsidRDefault="00330C7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февраля 1919 г.</w:t>
      </w:r>
    </w:p>
    <w:p w14:paraId="50E158A7" w14:textId="77777777" w:rsidR="00330C74" w:rsidRPr="008E46A9" w:rsidRDefault="00330C7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Каждый из нас, товарищи, знает, насколько трудны условия и работа по созданию на обломках старого буржуазно-капиталистического строя новой пролетарской промышленности. Трудна эта работа вообще во всех областях народного хозяйства и особенно тех, которые волею судьбы зародились в последние годы царствования гнета и произвола; созданные последними умирающими усилиями прислужников капитала и разрушенные восставшим пролетариатом при борьбе и захвате власти такие области народного достояния представляют особенно трудную работу по их восстановлению.</w:t>
      </w:r>
    </w:p>
    <w:p w14:paraId="7012E850" w14:textId="77777777" w:rsidR="00330C74" w:rsidRPr="008E46A9" w:rsidRDefault="00330C7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Это в полной мере относится к авиационной промышленности (производству самолетов и моторов), созданной почти целиком во время международной бойни. Больших усилий стоило нам пустить некоторые из уцелевших авиационных заводов (Питерские еще не работают, заводы в Симферополе, Одессе, Таганроге пока находятся вне контроля советской власти). К таким заводам относятся: «Дуке»,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«Мотор» и «Гном и Рон». Начиная с сентября 1918 г. работа на этих авиационных заводах, и особенно на заводе «Дуке», резко поднялась: после ничтожной производительности в сентябре в октябре завод дал 25 самолетов, в ноябре — 25 и в декабре — 20, и только в последнее время из-за недостатка съестных припасов товарищи рабочие покидают завод, что, несомненно, отражается на его производительности.</w:t>
      </w:r>
    </w:p>
    <w:p w14:paraId="2067499D" w14:textId="77777777" w:rsidR="00330C74" w:rsidRPr="008E46A9" w:rsidRDefault="00330C7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 — меньшевиками. То, что происходило на заводе «Дуке» в последнее время (митинг 6 сего февраля), явно указывает, что это не только тормозит работу завода, но и является определенным походом, попыткой разрушить вновь созданное волею трудящихся и внести разлад в их семью.</w:t>
      </w:r>
    </w:p>
    <w:p w14:paraId="357FCBF3" w14:textId="77777777" w:rsidR="00330C74" w:rsidRPr="008E46A9" w:rsidRDefault="00330C7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 вот, товарищи, по поручению фракции коммунистов Всероссийского совета Воздушного флота, я настоятельно прошу вас обратить самое серьезное внимание на этот завод, ибо он является единственным производящим самолеты для нашего Воздушного флота. Каждый выпущенный заводом самолет имеет для нас огромную ценность, и в случае его остановки или ненормального хода работ, нам не только не из чего будет формировать новые части Воздушного флота (они должны увеличиваться одновременно с ростом Красной армии), но и придется сокращать уже существующие; говорить же о том огромном значении, какое имеет Красный Воздушный флот для защиты интересов трудящихся, здесь не приходится, достаточно указать только на слова товарища Троцкого: «за взятие Казани мы должны отдать пальму первенства нашим красным летчикам», сказанные на заседании Петроградского совдепа.</w:t>
      </w:r>
    </w:p>
    <w:p w14:paraId="02C000CC" w14:textId="77777777" w:rsidR="00330C74" w:rsidRPr="008E46A9" w:rsidRDefault="00330C7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Настоятельно просим вас, товарищи, обратить самое серьезное внимание на завод «Дуке»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w:t>
      </w:r>
    </w:p>
    <w:p w14:paraId="1AEB4B95" w14:textId="77777777" w:rsidR="00330C74" w:rsidRPr="008E46A9" w:rsidRDefault="00330C7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коммунистическим приветом, секретарь фракции коммунистов Всероссийского совета воздушного флота.</w:t>
      </w:r>
    </w:p>
    <w:p w14:paraId="4FBF52D2" w14:textId="77777777" w:rsidR="00330C74" w:rsidRPr="008E46A9" w:rsidRDefault="00330C7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Примечание:</w:t>
      </w:r>
    </w:p>
    <w:p w14:paraId="79D91BE6" w14:textId="77777777" w:rsidR="00330C74" w:rsidRPr="008E46A9" w:rsidRDefault="00330C7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данным заводского комитета, в декабре 1918 г. завод сделал 25 новых аэропланов и отремонтировал 40 самолетов (12 — в октябре, 18 — в ноябре и 10 — в декабре), что приблизило его к производительности 1916</w:t>
      </w:r>
      <w:r w:rsidRPr="008E46A9">
        <w:rPr>
          <w:rFonts w:ascii="Times New Roman" w:hAnsi="Times New Roman" w:cs="Times New Roman"/>
          <w:color w:val="000000" w:themeColor="text1"/>
          <w:sz w:val="16"/>
          <w:szCs w:val="16"/>
        </w:rPr>
        <w:noBreakHyphen/>
        <w:t>1917 гг. Однако в январе 1919 г. производительность резко снизилась. К указанным причинам можно добавить: выключение завода из электрической сети, что привело к остановке таких основных мастерских, как деревообрабатывающая, механическая, кузница и др.; кризис топлива; задержка поставки материалов.</w:t>
      </w:r>
    </w:p>
    <w:p w14:paraId="1910500D" w14:textId="77777777" w:rsidR="00330C74" w:rsidRPr="008E46A9" w:rsidRDefault="00330C7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 это привело к двухнедельной остановке завода (13 февраля</w:t>
      </w:r>
      <w:r w:rsidRPr="008E46A9">
        <w:rPr>
          <w:rFonts w:ascii="Times New Roman" w:hAnsi="Times New Roman" w:cs="Times New Roman"/>
          <w:color w:val="000000" w:themeColor="text1"/>
          <w:sz w:val="16"/>
          <w:szCs w:val="16"/>
        </w:rPr>
        <w:noBreakHyphen/>
        <w:t>5 марта).</w:t>
      </w:r>
    </w:p>
    <w:p w14:paraId="21DBC230" w14:textId="77777777" w:rsidR="00330C74" w:rsidRPr="008E46A9" w:rsidRDefault="00330C7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²* Подпись отсутствует.</w:t>
      </w:r>
    </w:p>
    <w:p w14:paraId="06B57F83" w14:textId="77777777" w:rsidR="00330C74" w:rsidRPr="008E46A9" w:rsidRDefault="00330C7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2097. Оп. 3. Д. 52. Л. 7. Копия (20167).</w:t>
      </w:r>
    </w:p>
    <w:p w14:paraId="7BE9706B" w14:textId="77777777" w:rsidR="00330C74" w:rsidRPr="008E46A9" w:rsidRDefault="00330C74" w:rsidP="00A30927">
      <w:pPr>
        <w:spacing w:after="0" w:line="240" w:lineRule="auto"/>
        <w:jc w:val="both"/>
        <w:rPr>
          <w:rFonts w:ascii="Times New Roman" w:hAnsi="Times New Roman" w:cs="Times New Roman"/>
          <w:color w:val="000000" w:themeColor="text1"/>
          <w:sz w:val="16"/>
          <w:szCs w:val="16"/>
          <w:shd w:val="clear" w:color="auto" w:fill="FFFFFF"/>
        </w:rPr>
      </w:pPr>
    </w:p>
    <w:p w14:paraId="7AB1E4C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февраля 1919 г. было подготовлено Письмо фракции коммунистов Всероссийского совета воздушно</w:t>
      </w:r>
      <w:r w:rsidRPr="008E46A9">
        <w:rPr>
          <w:rFonts w:ascii="Times New Roman" w:hAnsi="Times New Roman" w:cs="Times New Roman"/>
          <w:color w:val="000000" w:themeColor="text1"/>
          <w:sz w:val="16"/>
          <w:szCs w:val="16"/>
        </w:rPr>
        <w:softHyphen/>
        <w:t>го флота в комитет РКП(б) Бутырского района о положении на авиазаводах и усилении внимания к заводу “Дукс”</w:t>
      </w:r>
    </w:p>
    <w:p w14:paraId="15A27D7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Каждый из нас, товарищи, знает, насколько трудны условия и работа по созданию на об</w:t>
      </w:r>
      <w:r w:rsidRPr="008E46A9">
        <w:rPr>
          <w:rFonts w:ascii="Times New Roman" w:hAnsi="Times New Roman" w:cs="Times New Roman"/>
          <w:color w:val="000000" w:themeColor="text1"/>
          <w:sz w:val="16"/>
          <w:szCs w:val="16"/>
        </w:rPr>
        <w:softHyphen/>
        <w:t>ломках старого буржуазно-капиталистического строя новой пролетарской промышленнос</w:t>
      </w:r>
      <w:r w:rsidRPr="008E46A9">
        <w:rPr>
          <w:rFonts w:ascii="Times New Roman" w:hAnsi="Times New Roman" w:cs="Times New Roman"/>
          <w:color w:val="000000" w:themeColor="text1"/>
          <w:sz w:val="16"/>
          <w:szCs w:val="16"/>
        </w:rPr>
        <w:softHyphen/>
        <w:t>ти. Трудна эта работа вообще во всех областях народного хозяйства и особенно тех, которые волею судьбы зародились в последние годы царствования гнета и произвола; созданные пос</w:t>
      </w:r>
      <w:r w:rsidRPr="008E46A9">
        <w:rPr>
          <w:rFonts w:ascii="Times New Roman" w:hAnsi="Times New Roman" w:cs="Times New Roman"/>
          <w:color w:val="000000" w:themeColor="text1"/>
          <w:sz w:val="16"/>
          <w:szCs w:val="16"/>
        </w:rPr>
        <w:softHyphen/>
        <w:t>ледними умирающими усилиями прислужников капитала и разрушенные восставшим про</w:t>
      </w:r>
      <w:r w:rsidRPr="008E46A9">
        <w:rPr>
          <w:rFonts w:ascii="Times New Roman" w:hAnsi="Times New Roman" w:cs="Times New Roman"/>
          <w:color w:val="000000" w:themeColor="text1"/>
          <w:sz w:val="16"/>
          <w:szCs w:val="16"/>
        </w:rPr>
        <w:softHyphen/>
        <w:t>летариатом при борьбе и захвате власти такие области народного достояния представляют особенно трудную работу по их восстановлению.</w:t>
      </w:r>
    </w:p>
    <w:p w14:paraId="15B2EEC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Это в полной мере относится к авиационной промышленности (производству самолетов и моторов), созданной почти целиком во время международной бойни. Больших усилий стои</w:t>
      </w:r>
      <w:r w:rsidRPr="008E46A9">
        <w:rPr>
          <w:rFonts w:ascii="Times New Roman" w:hAnsi="Times New Roman" w:cs="Times New Roman"/>
          <w:color w:val="000000" w:themeColor="text1"/>
          <w:sz w:val="16"/>
          <w:szCs w:val="16"/>
        </w:rPr>
        <w:softHyphen/>
        <w:t>ло нам пустить некоторые из уцелевших авиационных заводов (Питерские еще не работают, за</w:t>
      </w:r>
      <w:r w:rsidRPr="008E46A9">
        <w:rPr>
          <w:rFonts w:ascii="Times New Roman" w:hAnsi="Times New Roman" w:cs="Times New Roman"/>
          <w:color w:val="000000" w:themeColor="text1"/>
          <w:sz w:val="16"/>
          <w:szCs w:val="16"/>
        </w:rPr>
        <w:softHyphen/>
        <w:t>воды в Симферополе, Одессе, Таганроге пока находятся вне контроля советской власти). К таким заводам относятся: “Дукс”,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“Мотор” и “Гном и Рон”. Начиная с сентября 1918 г. работа на этих авиационных заводах, и особенно на заводе “Дукс”, резко поднялась: пос</w:t>
      </w:r>
      <w:r w:rsidRPr="008E46A9">
        <w:rPr>
          <w:rFonts w:ascii="Times New Roman" w:hAnsi="Times New Roman" w:cs="Times New Roman"/>
          <w:color w:val="000000" w:themeColor="text1"/>
          <w:sz w:val="16"/>
          <w:szCs w:val="16"/>
        </w:rPr>
        <w:softHyphen/>
        <w:t>ле ничтожной производительности в сентябре в октябре завод дал 25 самолетов, в ноябре - 25 и в декабре - 20, и только в последнее время из-за недостатка съестных припасов товарищи рабочие покидают завод, что, несомненно, отражается на его производительности.</w:t>
      </w:r>
    </w:p>
    <w:p w14:paraId="0C7E3D6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Отсутствие хлеба, конечно, значительно тормозит работу, это естественно для того по</w:t>
      </w:r>
      <w:r w:rsidRPr="008E46A9">
        <w:rPr>
          <w:rFonts w:ascii="Times New Roman" w:hAnsi="Times New Roman" w:cs="Times New Roman"/>
          <w:color w:val="000000" w:themeColor="text1"/>
          <w:sz w:val="16"/>
          <w:szCs w:val="16"/>
        </w:rPr>
        <w:softHyphen/>
        <w:t>ложения, в котором в настоящий момент находится значительная часть территории Советс</w:t>
      </w:r>
      <w:r w:rsidRPr="008E46A9">
        <w:rPr>
          <w:rFonts w:ascii="Times New Roman" w:hAnsi="Times New Roman" w:cs="Times New Roman"/>
          <w:color w:val="000000" w:themeColor="text1"/>
          <w:sz w:val="16"/>
          <w:szCs w:val="16"/>
        </w:rPr>
        <w:softHyphen/>
        <w:t>кой России, но это еще не такое большое зло, каковым является разложение, вносимое в ря</w:t>
      </w:r>
      <w:r w:rsidRPr="008E46A9">
        <w:rPr>
          <w:rFonts w:ascii="Times New Roman" w:hAnsi="Times New Roman" w:cs="Times New Roman"/>
          <w:color w:val="000000" w:themeColor="text1"/>
          <w:sz w:val="16"/>
          <w:szCs w:val="16"/>
        </w:rPr>
        <w:softHyphen/>
        <w:t>ды рабочих авантюристами - левыми эсерами и проходимцами - меньшевиками. То, что про</w:t>
      </w:r>
      <w:r w:rsidRPr="008E46A9">
        <w:rPr>
          <w:rFonts w:ascii="Times New Roman" w:hAnsi="Times New Roman" w:cs="Times New Roman"/>
          <w:color w:val="000000" w:themeColor="text1"/>
          <w:sz w:val="16"/>
          <w:szCs w:val="16"/>
        </w:rPr>
        <w:softHyphen/>
        <w:t>исходило на заводе “Дукс” в последнее время (митинг 6 сего февраля), явно указывает, что это не только тормозит работу завода, но и является определенным походом, попыткой раз</w:t>
      </w:r>
      <w:r w:rsidRPr="008E46A9">
        <w:rPr>
          <w:rFonts w:ascii="Times New Roman" w:hAnsi="Times New Roman" w:cs="Times New Roman"/>
          <w:color w:val="000000" w:themeColor="text1"/>
          <w:sz w:val="16"/>
          <w:szCs w:val="16"/>
        </w:rPr>
        <w:softHyphen/>
        <w:t>рушить вновь созданное волею трудящихся и внести разлад в их семью.</w:t>
      </w:r>
    </w:p>
    <w:p w14:paraId="62056ED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 вот, товарищи, по поручению фракции коммунистов Всероссийского совета Воздуш</w:t>
      </w:r>
      <w:r w:rsidRPr="008E46A9">
        <w:rPr>
          <w:rFonts w:ascii="Times New Roman" w:hAnsi="Times New Roman" w:cs="Times New Roman"/>
          <w:color w:val="000000" w:themeColor="text1"/>
          <w:sz w:val="16"/>
          <w:szCs w:val="16"/>
        </w:rPr>
        <w:softHyphen/>
        <w:t>ного флота, я настоятельно прошу вас обратить самое серьезное внимание на этот завод, ибо он является единственным производящим самолеты для нашего Воздушного флота. Каждый выпущенный заводом самолет имеет для нас огромную ценность, и в случае его остановки или ненормального хода работ, нам не только не из чего будет формировать новые части Воз</w:t>
      </w:r>
      <w:r w:rsidRPr="008E46A9">
        <w:rPr>
          <w:rFonts w:ascii="Times New Roman" w:hAnsi="Times New Roman" w:cs="Times New Roman"/>
          <w:color w:val="000000" w:themeColor="text1"/>
          <w:sz w:val="16"/>
          <w:szCs w:val="16"/>
        </w:rPr>
        <w:softHyphen/>
        <w:t>душного флота (они должны увеличиваться одновременно с ростом Красной армии), но и придется сокращать уже существующие; говорить же о том огромном значении, какое имеет Красный Воздушный флот для защиты интересов трудящихся, здесь не приходится, доста</w:t>
      </w:r>
      <w:r w:rsidRPr="008E46A9">
        <w:rPr>
          <w:rFonts w:ascii="Times New Roman" w:hAnsi="Times New Roman" w:cs="Times New Roman"/>
          <w:color w:val="000000" w:themeColor="text1"/>
          <w:sz w:val="16"/>
          <w:szCs w:val="16"/>
        </w:rPr>
        <w:softHyphen/>
        <w:t>точно указать только на слова товарища Троцкого: “за взятие Казани мы должны отдать пальму первенства нашим красным летчикам”, сказанные на заседании Петроградского сов</w:t>
      </w:r>
      <w:r w:rsidRPr="008E46A9">
        <w:rPr>
          <w:rFonts w:ascii="Times New Roman" w:hAnsi="Times New Roman" w:cs="Times New Roman"/>
          <w:color w:val="000000" w:themeColor="text1"/>
          <w:sz w:val="16"/>
          <w:szCs w:val="16"/>
        </w:rPr>
        <w:softHyphen/>
        <w:t>депа.</w:t>
      </w:r>
    </w:p>
    <w:p w14:paraId="057A9F6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w:t>
      </w:r>
    </w:p>
    <w:p w14:paraId="4C40FB3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коммунистическим приветом, секретарь фракции коммунистов Всероссийского со</w:t>
      </w:r>
      <w:r w:rsidRPr="008E46A9">
        <w:rPr>
          <w:rFonts w:ascii="Times New Roman" w:hAnsi="Times New Roman" w:cs="Times New Roman"/>
          <w:color w:val="000000" w:themeColor="text1"/>
          <w:sz w:val="16"/>
          <w:szCs w:val="16"/>
        </w:rPr>
        <w:softHyphen/>
        <w:t>вета воздушного флота</w:t>
      </w:r>
    </w:p>
    <w:p w14:paraId="73F268E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2097. Оп. 3. Д. 52. Л. 7. Копия (10711,92).</w:t>
      </w:r>
    </w:p>
    <w:p w14:paraId="35AF9D1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2B6616" w14:textId="77777777" w:rsidR="001925D0" w:rsidRPr="008E46A9" w:rsidRDefault="001925D0" w:rsidP="00A30927">
      <w:pPr>
        <w:pStyle w:val="ae"/>
        <w:spacing w:before="0" w:after="0"/>
        <w:jc w:val="both"/>
        <w:rPr>
          <w:color w:val="000000" w:themeColor="text1"/>
          <w:sz w:val="16"/>
          <w:szCs w:val="16"/>
        </w:rPr>
      </w:pPr>
      <w:r w:rsidRPr="008E46A9">
        <w:rPr>
          <w:color w:val="000000" w:themeColor="text1"/>
          <w:sz w:val="16"/>
          <w:szCs w:val="16"/>
        </w:rPr>
        <w:t xml:space="preserve">13 февраля 1919 </w:t>
      </w:r>
      <w:proofErr w:type="spellStart"/>
      <w:r w:rsidRPr="008E46A9">
        <w:rPr>
          <w:color w:val="000000" w:themeColor="text1"/>
          <w:sz w:val="16"/>
          <w:szCs w:val="16"/>
        </w:rPr>
        <w:t>г.в</w:t>
      </w:r>
      <w:proofErr w:type="spellEnd"/>
      <w:r w:rsidRPr="008E46A9">
        <w:rPr>
          <w:color w:val="000000" w:themeColor="text1"/>
          <w:sz w:val="16"/>
          <w:szCs w:val="16"/>
        </w:rPr>
        <w:t xml:space="preserve"> письме фракции коммунистов Всероссийского совета воздушного флота по поводу Дукса говорилось: «Отсутствие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проходимцами-меньшевиками. То, что происходило на заводе «Дукс» в последнее время (митинг 6-го сего февраля), явно указывает, что это не только тормозит работу завода, но и является определенным подходом, попыткой разрушить вновь созданное волею трудящихся и внести разлад в их семью. …Настоятельно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 (РГАЭ. Ф.2097.Оп.</w:t>
      </w:r>
      <w:proofErr w:type="gramStart"/>
      <w:r w:rsidRPr="008E46A9">
        <w:rPr>
          <w:color w:val="000000" w:themeColor="text1"/>
          <w:sz w:val="16"/>
          <w:szCs w:val="16"/>
        </w:rPr>
        <w:t>3.Д.</w:t>
      </w:r>
      <w:proofErr w:type="gramEnd"/>
      <w:r w:rsidRPr="008E46A9">
        <w:rPr>
          <w:color w:val="000000" w:themeColor="text1"/>
          <w:sz w:val="16"/>
          <w:szCs w:val="16"/>
        </w:rPr>
        <w:t>52.Л.7.) (12630).</w:t>
      </w:r>
    </w:p>
    <w:p w14:paraId="74F819D4" w14:textId="77777777" w:rsidR="001925D0" w:rsidRPr="008E46A9" w:rsidRDefault="001925D0" w:rsidP="00A30927">
      <w:pPr>
        <w:pStyle w:val="ae"/>
        <w:spacing w:before="0" w:after="0"/>
        <w:jc w:val="both"/>
        <w:rPr>
          <w:color w:val="000000" w:themeColor="text1"/>
          <w:sz w:val="16"/>
          <w:szCs w:val="16"/>
        </w:rPr>
      </w:pPr>
    </w:p>
    <w:p w14:paraId="6D03D0ED" w14:textId="77777777" w:rsidR="0009771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672F820" w14:textId="77777777" w:rsidR="00097716" w:rsidRPr="008E46A9" w:rsidRDefault="0009771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B0875A" w14:textId="77777777" w:rsidR="008C29A3" w:rsidRPr="000656BE" w:rsidRDefault="008C29A3" w:rsidP="008C29A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13 февраля 1919 г. в письме фракции коммунистов Всероссийского совета воздушного флота говорилось: «Отсутствие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проходимцами-меньшевиками. То, что происходило на заводе «Дукс» в последнее время (митинг 6-го сего февраля), явно указывает, что это не только тормозит работу завода, но и является определенным подходом, попыткой разрушить вновь созданное волею трудящихся и внести разлад в их семью. ...Настоятельно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 (23472).</w:t>
      </w:r>
    </w:p>
    <w:p w14:paraId="3B454177" w14:textId="77777777" w:rsidR="008C29A3" w:rsidRPr="000656BE" w:rsidRDefault="008C29A3" w:rsidP="008C29A3">
      <w:pPr>
        <w:spacing w:after="0" w:line="240" w:lineRule="auto"/>
        <w:rPr>
          <w:rFonts w:ascii="Times New Roman" w:hAnsi="Times New Roman" w:cs="Times New Roman"/>
          <w:color w:val="0070C0"/>
          <w:sz w:val="16"/>
          <w:szCs w:val="16"/>
        </w:rPr>
      </w:pPr>
    </w:p>
    <w:p w14:paraId="43A5D059"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13 февраля</w:t>
      </w:r>
      <w:r w:rsidRPr="008E46A9">
        <w:rPr>
          <w:rFonts w:ascii="Times New Roman" w:hAnsi="Times New Roman" w:cs="Times New Roman"/>
          <w:color w:val="000000" w:themeColor="text1"/>
          <w:sz w:val="16"/>
          <w:szCs w:val="16"/>
        </w:rPr>
        <w:t xml:space="preserve"> в 1919 году броненосец </w:t>
      </w:r>
      <w:proofErr w:type="spellStart"/>
      <w:r w:rsidRPr="008E46A9">
        <w:rPr>
          <w:rFonts w:ascii="Times New Roman" w:hAnsi="Times New Roman" w:cs="Times New Roman"/>
          <w:color w:val="000000" w:themeColor="text1"/>
          <w:sz w:val="16"/>
          <w:szCs w:val="16"/>
        </w:rPr>
        <w:t>Мирабеу</w:t>
      </w:r>
      <w:proofErr w:type="spellEnd"/>
      <w:r w:rsidRPr="008E46A9">
        <w:rPr>
          <w:rFonts w:ascii="Times New Roman" w:hAnsi="Times New Roman" w:cs="Times New Roman"/>
          <w:color w:val="000000" w:themeColor="text1"/>
          <w:sz w:val="16"/>
          <w:szCs w:val="16"/>
        </w:rPr>
        <w:t xml:space="preserve"> выскочил на мель у побережья Крыма (15039).</w:t>
      </w:r>
    </w:p>
    <w:p w14:paraId="4B36AF50"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0BF066C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0A2DA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2DED7"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lastRenderedPageBreak/>
        <w:t>13 февраля</w:t>
      </w:r>
      <w:r w:rsidRPr="008E46A9">
        <w:rPr>
          <w:rFonts w:ascii="Times New Roman" w:hAnsi="Times New Roman" w:cs="Times New Roman"/>
          <w:color w:val="000000" w:themeColor="text1"/>
          <w:sz w:val="16"/>
          <w:szCs w:val="16"/>
        </w:rPr>
        <w:t xml:space="preserve"> в 1919 году первый полет пассажирского лайнера </w:t>
      </w:r>
      <w:hyperlink r:id="rId32" w:tgtFrame="_blank" w:history="1">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Vickers</w:t>
        </w:r>
        <w:proofErr w:type="spellEnd"/>
        <w:r w:rsidRPr="008E46A9">
          <w:rPr>
            <w:rFonts w:ascii="Times New Roman" w:hAnsi="Times New Roman" w:cs="Times New Roman"/>
            <w:color w:val="000000" w:themeColor="text1"/>
            <w:sz w:val="16"/>
            <w:szCs w:val="16"/>
          </w:rPr>
          <w:t xml:space="preserve"> 66» «</w:t>
        </w:r>
        <w:proofErr w:type="spellStart"/>
        <w:r w:rsidRPr="008E46A9">
          <w:rPr>
            <w:rFonts w:ascii="Times New Roman" w:hAnsi="Times New Roman" w:cs="Times New Roman"/>
            <w:color w:val="000000" w:themeColor="text1"/>
            <w:sz w:val="16"/>
            <w:szCs w:val="16"/>
          </w:rPr>
          <w:t>Vimi</w:t>
        </w:r>
        <w:proofErr w:type="spellEnd"/>
        <w:r w:rsidRPr="008E46A9">
          <w:rPr>
            <w:rFonts w:ascii="Times New Roman" w:hAnsi="Times New Roman" w:cs="Times New Roman"/>
            <w:color w:val="000000" w:themeColor="text1"/>
            <w:sz w:val="16"/>
            <w:szCs w:val="16"/>
          </w:rPr>
          <w:t xml:space="preserve"> Commercial», </w:t>
        </w:r>
      </w:hyperlink>
      <w:r w:rsidRPr="008E46A9">
        <w:rPr>
          <w:rFonts w:ascii="Times New Roman" w:hAnsi="Times New Roman" w:cs="Times New Roman"/>
          <w:color w:val="000000" w:themeColor="text1"/>
          <w:sz w:val="16"/>
          <w:szCs w:val="16"/>
        </w:rPr>
        <w:t>рассчитанного на 10 пассажиров (15039).</w:t>
      </w:r>
    </w:p>
    <w:p w14:paraId="777B9C98"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2BD3986C" w14:textId="77777777" w:rsidR="00F71DB4" w:rsidRPr="008E46A9" w:rsidRDefault="00F71DB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февраля 1919 - Первый полет пассажирского лайнера </w:t>
      </w:r>
      <w:proofErr w:type="spellStart"/>
      <w:r w:rsidRPr="008E46A9">
        <w:rPr>
          <w:rFonts w:ascii="Times New Roman" w:hAnsi="Times New Roman" w:cs="Times New Roman"/>
          <w:color w:val="000000" w:themeColor="text1"/>
          <w:sz w:val="16"/>
          <w:szCs w:val="16"/>
        </w:rPr>
        <w:t>Vickers</w:t>
      </w:r>
      <w:proofErr w:type="spellEnd"/>
      <w:r w:rsidRPr="008E46A9">
        <w:rPr>
          <w:rFonts w:ascii="Times New Roman" w:hAnsi="Times New Roman" w:cs="Times New Roman"/>
          <w:color w:val="000000" w:themeColor="text1"/>
          <w:sz w:val="16"/>
          <w:szCs w:val="16"/>
        </w:rPr>
        <w:t xml:space="preserve"> 66 </w:t>
      </w:r>
      <w:proofErr w:type="spellStart"/>
      <w:r w:rsidRPr="008E46A9">
        <w:rPr>
          <w:rFonts w:ascii="Times New Roman" w:hAnsi="Times New Roman" w:cs="Times New Roman"/>
          <w:color w:val="000000" w:themeColor="text1"/>
          <w:sz w:val="16"/>
          <w:szCs w:val="16"/>
        </w:rPr>
        <w:t>Vimi</w:t>
      </w:r>
      <w:proofErr w:type="spellEnd"/>
      <w:r w:rsidRPr="008E46A9">
        <w:rPr>
          <w:rFonts w:ascii="Times New Roman" w:hAnsi="Times New Roman" w:cs="Times New Roman"/>
          <w:color w:val="000000" w:themeColor="text1"/>
          <w:sz w:val="16"/>
          <w:szCs w:val="16"/>
        </w:rPr>
        <w:t xml:space="preserve"> Commercial, рассчитанного на 10 пассажиров (22599).</w:t>
      </w:r>
    </w:p>
    <w:p w14:paraId="6F8B3874" w14:textId="77777777" w:rsidR="00F71DB4" w:rsidRPr="008E46A9" w:rsidRDefault="00F71DB4" w:rsidP="00A30927">
      <w:pPr>
        <w:spacing w:after="0" w:line="240" w:lineRule="auto"/>
        <w:jc w:val="both"/>
        <w:rPr>
          <w:rFonts w:ascii="Times New Roman" w:hAnsi="Times New Roman" w:cs="Times New Roman"/>
          <w:color w:val="000000" w:themeColor="text1"/>
          <w:sz w:val="16"/>
          <w:szCs w:val="16"/>
          <w:shd w:val="clear" w:color="auto" w:fill="FFFFFF"/>
        </w:rPr>
      </w:pPr>
    </w:p>
    <w:p w14:paraId="5C335FC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февраля 1919 Веймар. Сформировано правительство </w:t>
      </w:r>
      <w:proofErr w:type="spellStart"/>
      <w:r w:rsidRPr="008E46A9">
        <w:rPr>
          <w:rFonts w:ascii="Times New Roman" w:hAnsi="Times New Roman" w:cs="Times New Roman"/>
          <w:color w:val="000000" w:themeColor="text1"/>
          <w:sz w:val="16"/>
          <w:szCs w:val="16"/>
        </w:rPr>
        <w:t>Ф.Шейдемана</w:t>
      </w:r>
      <w:proofErr w:type="spellEnd"/>
      <w:r w:rsidRPr="008E46A9">
        <w:rPr>
          <w:rFonts w:ascii="Times New Roman" w:hAnsi="Times New Roman" w:cs="Times New Roman"/>
          <w:color w:val="000000" w:themeColor="text1"/>
          <w:sz w:val="16"/>
          <w:szCs w:val="16"/>
        </w:rPr>
        <w:t xml:space="preserve"> из представителей СДПГ, Демократической и Католической Партий (7446).</w:t>
      </w:r>
    </w:p>
    <w:p w14:paraId="39EEA9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F7693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58B31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F5E36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февраля 1919 вышел Декрет СНК “О передаче Центральной научно-технической лаборатории военного ведомства в ведение Научно-технического отдела ВСНХ”. (СУ. 1919. № 6. Ст. 60.) (10711,616).</w:t>
      </w:r>
    </w:p>
    <w:p w14:paraId="4F217DD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E6A83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5D0BF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1F9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февраля 1919 вышел декрет о переходе всех земель в собственность государства и о переходе к коллективным формам труда в деревне (1348,196) - "от единоличных форм землепользования к товарищеским" (3908,290).</w:t>
      </w:r>
    </w:p>
    <w:p w14:paraId="37D371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C19ABE" w14:textId="77777777" w:rsidR="003E04A9" w:rsidRPr="008E46A9" w:rsidRDefault="003E04A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февраля 1919. Декрет </w:t>
      </w:r>
      <w:proofErr w:type="spellStart"/>
      <w:r w:rsidRPr="008E46A9">
        <w:rPr>
          <w:rFonts w:ascii="Times New Roman" w:hAnsi="Times New Roman" w:cs="Times New Roman"/>
          <w:color w:val="000000" w:themeColor="text1"/>
          <w:sz w:val="16"/>
          <w:szCs w:val="16"/>
        </w:rPr>
        <w:t>ВЦИКо</w:t>
      </w:r>
      <w:proofErr w:type="spellEnd"/>
      <w:r w:rsidRPr="008E46A9">
        <w:rPr>
          <w:rFonts w:ascii="Times New Roman" w:hAnsi="Times New Roman" w:cs="Times New Roman"/>
          <w:color w:val="000000" w:themeColor="text1"/>
          <w:sz w:val="16"/>
          <w:szCs w:val="16"/>
        </w:rPr>
        <w:t xml:space="preserve"> переходе всей земли в собственность государства (18691).</w:t>
      </w:r>
    </w:p>
    <w:p w14:paraId="2F5A39A0" w14:textId="77777777" w:rsidR="003E04A9" w:rsidRPr="008E46A9" w:rsidRDefault="003E04A9" w:rsidP="00A30927">
      <w:pPr>
        <w:spacing w:after="0" w:line="240" w:lineRule="auto"/>
        <w:jc w:val="both"/>
        <w:rPr>
          <w:rFonts w:ascii="Times New Roman" w:hAnsi="Times New Roman" w:cs="Times New Roman"/>
          <w:color w:val="000000" w:themeColor="text1"/>
          <w:sz w:val="16"/>
          <w:szCs w:val="16"/>
        </w:rPr>
      </w:pPr>
    </w:p>
    <w:p w14:paraId="3361775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За</w:t>
      </w:r>
      <w:r w:rsidRPr="008E46A9">
        <w:rPr>
          <w:rFonts w:ascii="Times New Roman" w:hAnsi="Times New Roman" w:cs="Times New Roman"/>
          <w:i/>
          <w:iCs/>
          <w:color w:val="000000" w:themeColor="text1"/>
          <w:sz w:val="16"/>
          <w:szCs w:val="16"/>
          <w:lang w:val="en-US"/>
        </w:rPr>
        <w:t xml:space="preserve"> </w:t>
      </w:r>
      <w:r w:rsidRPr="008E46A9">
        <w:rPr>
          <w:rFonts w:ascii="Times New Roman" w:hAnsi="Times New Roman" w:cs="Times New Roman"/>
          <w:i/>
          <w:iCs/>
          <w:color w:val="000000" w:themeColor="text1"/>
          <w:sz w:val="16"/>
          <w:szCs w:val="16"/>
        </w:rPr>
        <w:t>рубежом</w:t>
      </w:r>
      <w:r w:rsidRPr="008E46A9">
        <w:rPr>
          <w:rFonts w:ascii="Times New Roman" w:hAnsi="Times New Roman" w:cs="Times New Roman"/>
          <w:i/>
          <w:iCs/>
          <w:color w:val="000000" w:themeColor="text1"/>
          <w:sz w:val="16"/>
          <w:szCs w:val="16"/>
          <w:lang w:val="en-US"/>
        </w:rPr>
        <w:t>:</w:t>
      </w:r>
    </w:p>
    <w:p w14:paraId="3D2CBB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82D3D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February 14, 1919 Draft </w:t>
      </w:r>
      <w:proofErr w:type="spellStart"/>
      <w:r w:rsidRPr="008E46A9">
        <w:rPr>
          <w:rFonts w:ascii="Times New Roman" w:hAnsi="Times New Roman" w:cs="Times New Roman"/>
          <w:color w:val="000000" w:themeColor="text1"/>
          <w:sz w:val="16"/>
          <w:szCs w:val="16"/>
          <w:lang w:val="en-US"/>
        </w:rPr>
        <w:t>Convenant</w:t>
      </w:r>
      <w:proofErr w:type="spellEnd"/>
      <w:r w:rsidRPr="008E46A9">
        <w:rPr>
          <w:rFonts w:ascii="Times New Roman" w:hAnsi="Times New Roman" w:cs="Times New Roman"/>
          <w:color w:val="000000" w:themeColor="text1"/>
          <w:sz w:val="16"/>
          <w:szCs w:val="16"/>
          <w:lang w:val="en-US"/>
        </w:rPr>
        <w:t xml:space="preserve"> of League of Nations completed (1067).</w:t>
      </w:r>
    </w:p>
    <w:p w14:paraId="7A9D40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DCACD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февраля 1919 была завершена работа над проектом устава Лиги наций (2100).</w:t>
      </w:r>
    </w:p>
    <w:p w14:paraId="68429A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31FD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февраля 1919 </w:t>
      </w:r>
      <w:proofErr w:type="spellStart"/>
      <w:r w:rsidRPr="008E46A9">
        <w:rPr>
          <w:rFonts w:ascii="Times New Roman" w:hAnsi="Times New Roman" w:cs="Times New Roman"/>
          <w:color w:val="000000" w:themeColor="text1"/>
          <w:sz w:val="16"/>
          <w:szCs w:val="16"/>
        </w:rPr>
        <w:t>Берлин.Воззвание</w:t>
      </w:r>
      <w:proofErr w:type="spellEnd"/>
      <w:r w:rsidRPr="008E46A9">
        <w:rPr>
          <w:rFonts w:ascii="Times New Roman" w:hAnsi="Times New Roman" w:cs="Times New Roman"/>
          <w:color w:val="000000" w:themeColor="text1"/>
          <w:sz w:val="16"/>
          <w:szCs w:val="16"/>
        </w:rPr>
        <w:t xml:space="preserve"> главкома германскими войсками на Востоке ф-</w:t>
      </w:r>
      <w:proofErr w:type="spellStart"/>
      <w:r w:rsidRPr="008E46A9">
        <w:rPr>
          <w:rFonts w:ascii="Times New Roman" w:hAnsi="Times New Roman" w:cs="Times New Roman"/>
          <w:color w:val="000000" w:themeColor="text1"/>
          <w:sz w:val="16"/>
          <w:szCs w:val="16"/>
        </w:rPr>
        <w:t>м.Гинденбурга</w:t>
      </w:r>
      <w:proofErr w:type="spellEnd"/>
      <w:r w:rsidRPr="008E46A9">
        <w:rPr>
          <w:rFonts w:ascii="Times New Roman" w:hAnsi="Times New Roman" w:cs="Times New Roman"/>
          <w:color w:val="000000" w:themeColor="text1"/>
          <w:sz w:val="16"/>
          <w:szCs w:val="16"/>
        </w:rPr>
        <w:t xml:space="preserve"> к германскому народу с призывом объединиться для "защиты старой Германии от нового врага - большевизма" (7446).</w:t>
      </w:r>
    </w:p>
    <w:p w14:paraId="3EE67F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BDEE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февраля 1919 в Эстонии была установлена власть большевиков (3907,102).</w:t>
      </w:r>
    </w:p>
    <w:p w14:paraId="307C94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4813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14 </w:t>
      </w:r>
      <w:r w:rsidRPr="008E46A9">
        <w:rPr>
          <w:rFonts w:ascii="Times New Roman" w:hAnsi="Times New Roman" w:cs="Times New Roman"/>
          <w:color w:val="000000" w:themeColor="text1"/>
          <w:sz w:val="16"/>
          <w:szCs w:val="16"/>
        </w:rPr>
        <w:t>февраля</w:t>
      </w:r>
      <w:r w:rsidRPr="008E46A9">
        <w:rPr>
          <w:rFonts w:ascii="Times New Roman" w:hAnsi="Times New Roman" w:cs="Times New Roman"/>
          <w:color w:val="000000" w:themeColor="text1"/>
          <w:sz w:val="16"/>
          <w:szCs w:val="16"/>
          <w:lang w:val="en-US"/>
        </w:rPr>
        <w:t xml:space="preserve"> 1919 </w:t>
      </w:r>
      <w:proofErr w:type="spellStart"/>
      <w:r w:rsidRPr="008E46A9">
        <w:rPr>
          <w:rFonts w:ascii="Times New Roman" w:hAnsi="Times New Roman" w:cs="Times New Roman"/>
          <w:color w:val="000000" w:themeColor="text1"/>
          <w:sz w:val="16"/>
          <w:szCs w:val="16"/>
        </w:rPr>
        <w:t>быласоздана</w:t>
      </w:r>
      <w:proofErr w:type="spellEnd"/>
      <w:r w:rsidRPr="008E46A9">
        <w:rPr>
          <w:rFonts w:ascii="Times New Roman" w:hAnsi="Times New Roman" w:cs="Times New Roman"/>
          <w:color w:val="000000" w:themeColor="text1"/>
          <w:sz w:val="16"/>
          <w:szCs w:val="16"/>
          <w:lang w:val="en-US"/>
        </w:rPr>
        <w:t xml:space="preserve"> United Parcel Service (UPC) (2100).</w:t>
      </w:r>
    </w:p>
    <w:p w14:paraId="0612CE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A87F0F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C341A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BF49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февраля 1919 вышло Постановление Совета обороны “О работе Луганского патронного завода”. (Из истории Гражданской войны в СССР Т. 1. М., 1960. С. 275.) (10711,616).</w:t>
      </w:r>
    </w:p>
    <w:p w14:paraId="4DE2090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80839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февраля 1919 Протоколы заседаний Президиума ВСНХ. П. 8, 14. Поставить на повестку дня 18 февраля вопрос о ремонте флота; п. 9. Созвать собрание из представителей ЧК по снабжению Красной армии, </w:t>
      </w:r>
      <w:proofErr w:type="spellStart"/>
      <w:r w:rsidRPr="008E46A9">
        <w:rPr>
          <w:rFonts w:ascii="Times New Roman" w:hAnsi="Times New Roman" w:cs="Times New Roman"/>
          <w:color w:val="000000" w:themeColor="text1"/>
          <w:sz w:val="16"/>
          <w:szCs w:val="16"/>
        </w:rPr>
        <w:t>ЦУСа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Центроте-кстиля</w:t>
      </w:r>
      <w:proofErr w:type="spellEnd"/>
      <w:r w:rsidRPr="008E46A9">
        <w:rPr>
          <w:rFonts w:ascii="Times New Roman" w:hAnsi="Times New Roman" w:cs="Times New Roman"/>
          <w:color w:val="000000" w:themeColor="text1"/>
          <w:sz w:val="16"/>
          <w:szCs w:val="16"/>
        </w:rPr>
        <w:t>, отделов: военных заготовок, утилизации и металла для рассмотрения вопросов о реорганизации органов снабжения армии, поручить комиссии из т. Вейнберга, Чубаря и Ногина разрешить предложения отдела военных заготовок. (РГАЭ. Ф. 3429. Оп.1. Д. 719. Л. 1-3.) (10711,648).</w:t>
      </w:r>
    </w:p>
    <w:p w14:paraId="244621D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8CD5B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2EF0E6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7EE6B" w14:textId="77777777" w:rsidR="003E04A9" w:rsidRPr="008E46A9" w:rsidRDefault="003E04A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rPr>
        <w:t>15 февраля 1919 года приказом РВСР № 296 все имевшиеся авиаремонтные мастерские-поезда и поезда-склады были переформированы в авиационные поезда-мастерские-склады (АПМС), вводились их штаты и положение о них. АПМС подчинялись начальнику авиации армии и предназначались для мелкого и среднего ремонта (сроком до двух—трёх недель) самолётов, моторов и оборудования самолётов авиаотрядов армии. Поезд-мастерская-склад располагался в специальном железнодорожном составе из 26 вагонов. В нём имелись слесарное, моторно-сварочное, деревообделочное, кузнечное, автомобильное, телефонное и хозяйственное отделения. Всего за годы Гражданской войны были сформированы 16 АПМС5.</w:t>
      </w:r>
    </w:p>
    <w:p w14:paraId="53523B6A" w14:textId="77777777" w:rsidR="003E04A9" w:rsidRPr="008E46A9" w:rsidRDefault="003E04A9" w:rsidP="00A30927">
      <w:pPr>
        <w:spacing w:after="0" w:line="240" w:lineRule="auto"/>
        <w:jc w:val="both"/>
        <w:rPr>
          <w:rFonts w:ascii="Times New Roman" w:hAnsi="Times New Roman" w:cs="Times New Roman"/>
          <w:color w:val="000000" w:themeColor="text1"/>
          <w:sz w:val="16"/>
          <w:szCs w:val="16"/>
        </w:rPr>
      </w:pPr>
    </w:p>
    <w:p w14:paraId="097E1EA7" w14:textId="77777777" w:rsidR="001F2018" w:rsidRPr="008E46A9" w:rsidRDefault="001F2018"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15 февраля 1919 года приказом РВСР № 296 все имевшиеся авиаремонтные мастерские-поезда и поезда-склады были переформированы в авиационные поезда-мастерские-склады (АПМС), вводились их штаты и положение о них. АПМС подчинялись начальнику авиации армии и предназначались для мелкого и среднего ремонта (сроком до двух—трёх недель) самолётов, моторов и оборудования самолётов авиаотрядов армии. Поезд-мастерская-склад располагался в специальном железнодорожном составе из 26 вагонов. В нём имелись слесарное, моторно-сварочное, деревообделочное, кузнечное, автомобильное, телефонное и хозяйственное отделения. Всего за годы Гражданской войны были сформированы 16 АПМС.</w:t>
      </w:r>
    </w:p>
    <w:p w14:paraId="466A9F18" w14:textId="77777777" w:rsidR="001F2018" w:rsidRPr="008E46A9" w:rsidRDefault="001F201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rPr>
        <w:t>Такое положение дел было закреплено в «Наставлении по применению авиации на войне», изданном Полевым управлением авиации и воздухоплавания в 1919 году6. Авиационные поезда-мастерские-склады осуществляли обслуживание прикреплённых к ним авиаотрядов, зачастую находившихся друг от друга на расстоянии до 150—200 км, что называется, «на колёсах». Однако необходимо отметить, что не всегда качество ремонта было высоким. Это было обусловлено тем, что в условиях Гражданской войны было трудно достать кондиционные материалы для ремонта авиационной техники и подобрать высококвалифицированные кадры (20201).</w:t>
      </w:r>
    </w:p>
    <w:p w14:paraId="03663EEE" w14:textId="77777777" w:rsidR="001F2018" w:rsidRPr="008E46A9" w:rsidRDefault="001F2018" w:rsidP="00A30927">
      <w:pPr>
        <w:spacing w:after="0" w:line="240" w:lineRule="auto"/>
        <w:jc w:val="both"/>
        <w:rPr>
          <w:rFonts w:ascii="Times New Roman" w:hAnsi="Times New Roman" w:cs="Times New Roman"/>
          <w:color w:val="000000" w:themeColor="text1"/>
          <w:sz w:val="16"/>
          <w:szCs w:val="16"/>
        </w:rPr>
      </w:pPr>
    </w:p>
    <w:p w14:paraId="14BE39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февраля 1919 немецкие войска </w:t>
      </w:r>
      <w:proofErr w:type="spellStart"/>
      <w:proofErr w:type="gramStart"/>
      <w:r w:rsidRPr="008E46A9">
        <w:rPr>
          <w:rFonts w:ascii="Times New Roman" w:hAnsi="Times New Roman" w:cs="Times New Roman"/>
          <w:color w:val="000000" w:themeColor="text1"/>
          <w:sz w:val="16"/>
          <w:szCs w:val="16"/>
        </w:rPr>
        <w:t>ген.Гофмана</w:t>
      </w:r>
      <w:proofErr w:type="spellEnd"/>
      <w:proofErr w:type="gramEnd"/>
      <w:r w:rsidRPr="008E46A9">
        <w:rPr>
          <w:rFonts w:ascii="Times New Roman" w:hAnsi="Times New Roman" w:cs="Times New Roman"/>
          <w:color w:val="000000" w:themeColor="text1"/>
          <w:sz w:val="16"/>
          <w:szCs w:val="16"/>
        </w:rPr>
        <w:t xml:space="preserve"> выбили советскую Литовскую </w:t>
      </w:r>
      <w:proofErr w:type="spellStart"/>
      <w:r w:rsidRPr="008E46A9">
        <w:rPr>
          <w:rFonts w:ascii="Times New Roman" w:hAnsi="Times New Roman" w:cs="Times New Roman"/>
          <w:color w:val="000000" w:themeColor="text1"/>
          <w:sz w:val="16"/>
          <w:szCs w:val="16"/>
        </w:rPr>
        <w:t>пд</w:t>
      </w:r>
      <w:proofErr w:type="spellEnd"/>
      <w:r w:rsidRPr="008E46A9">
        <w:rPr>
          <w:rFonts w:ascii="Times New Roman" w:hAnsi="Times New Roman" w:cs="Times New Roman"/>
          <w:color w:val="000000" w:themeColor="text1"/>
          <w:sz w:val="16"/>
          <w:szCs w:val="16"/>
        </w:rPr>
        <w:t xml:space="preserve"> из </w:t>
      </w:r>
      <w:proofErr w:type="spellStart"/>
      <w:r w:rsidRPr="008E46A9">
        <w:rPr>
          <w:rFonts w:ascii="Times New Roman" w:hAnsi="Times New Roman" w:cs="Times New Roman"/>
          <w:color w:val="000000" w:themeColor="text1"/>
          <w:sz w:val="16"/>
          <w:szCs w:val="16"/>
        </w:rPr>
        <w:t>п.Олита</w:t>
      </w:r>
      <w:proofErr w:type="spellEnd"/>
      <w:r w:rsidRPr="008E46A9">
        <w:rPr>
          <w:rFonts w:ascii="Times New Roman" w:hAnsi="Times New Roman" w:cs="Times New Roman"/>
          <w:color w:val="000000" w:themeColor="text1"/>
          <w:sz w:val="16"/>
          <w:szCs w:val="16"/>
        </w:rPr>
        <w:t xml:space="preserve">, отбросив ее к </w:t>
      </w:r>
      <w:proofErr w:type="spellStart"/>
      <w:r w:rsidRPr="008E46A9">
        <w:rPr>
          <w:rFonts w:ascii="Times New Roman" w:hAnsi="Times New Roman" w:cs="Times New Roman"/>
          <w:color w:val="000000" w:themeColor="text1"/>
          <w:sz w:val="16"/>
          <w:szCs w:val="16"/>
        </w:rPr>
        <w:t>г.Вильнюс</w:t>
      </w:r>
      <w:proofErr w:type="spellEnd"/>
      <w:r w:rsidRPr="008E46A9">
        <w:rPr>
          <w:rFonts w:ascii="Times New Roman" w:hAnsi="Times New Roman" w:cs="Times New Roman"/>
          <w:color w:val="000000" w:themeColor="text1"/>
          <w:sz w:val="16"/>
          <w:szCs w:val="16"/>
        </w:rPr>
        <w:t>(Вильно) (7593).</w:t>
      </w:r>
    </w:p>
    <w:p w14:paraId="60AB4E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BA4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февраля 1919 г </w:t>
      </w:r>
      <w:proofErr w:type="spellStart"/>
      <w:r w:rsidRPr="008E46A9">
        <w:rPr>
          <w:rFonts w:ascii="Times New Roman" w:hAnsi="Times New Roman" w:cs="Times New Roman"/>
          <w:color w:val="000000" w:themeColor="text1"/>
          <w:sz w:val="16"/>
          <w:szCs w:val="16"/>
        </w:rPr>
        <w:t>А.И.Деникин</w:t>
      </w:r>
      <w:proofErr w:type="spellEnd"/>
      <w:r w:rsidRPr="008E46A9">
        <w:rPr>
          <w:rFonts w:ascii="Times New Roman" w:hAnsi="Times New Roman" w:cs="Times New Roman"/>
          <w:color w:val="000000" w:themeColor="text1"/>
          <w:sz w:val="16"/>
          <w:szCs w:val="16"/>
        </w:rPr>
        <w:t xml:space="preserve"> принял командование белым движением на юге России (3960,64).</w:t>
      </w:r>
    </w:p>
    <w:p w14:paraId="1EDB32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23D35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B7051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2F0D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февраля 1919 года: вышло Постановление Совета Обороны о применении репрессий к лицам, саботирующим расчистку железнодорожных путей "... в тех местностях, где расчистка снега производится не вполне удовлетворительно... взять заложников из крестьян с тем, что, если расчистка снега не будет произведена, они будут расстреляны" (6804).</w:t>
      </w:r>
    </w:p>
    <w:p w14:paraId="7EDD835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03FB98"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15 февраля</w:t>
      </w:r>
      <w:r w:rsidRPr="008E46A9">
        <w:rPr>
          <w:rFonts w:ascii="Times New Roman" w:hAnsi="Times New Roman" w:cs="Times New Roman"/>
          <w:color w:val="000000" w:themeColor="text1"/>
          <w:sz w:val="16"/>
          <w:szCs w:val="16"/>
        </w:rPr>
        <w:t xml:space="preserve"> в 1919 году постановление Совета Обороны под председательством Ленина. ЧК и НКВД предписано брать заложниками крестьян тех местностей, где расчистка снега с железнодорожных путей "производится не вполне удовлетворительно" - с тем, "</w:t>
      </w:r>
      <w:proofErr w:type="gramStart"/>
      <w:r w:rsidRPr="008E46A9">
        <w:rPr>
          <w:rFonts w:ascii="Times New Roman" w:hAnsi="Times New Roman" w:cs="Times New Roman"/>
          <w:color w:val="000000" w:themeColor="text1"/>
          <w:sz w:val="16"/>
          <w:szCs w:val="16"/>
        </w:rPr>
        <w:t>что</w:t>
      </w:r>
      <w:proofErr w:type="gramEnd"/>
      <w:r w:rsidRPr="008E46A9">
        <w:rPr>
          <w:rFonts w:ascii="Times New Roman" w:hAnsi="Times New Roman" w:cs="Times New Roman"/>
          <w:color w:val="000000" w:themeColor="text1"/>
          <w:sz w:val="16"/>
          <w:szCs w:val="16"/>
        </w:rPr>
        <w:t xml:space="preserve"> если расчистка снега не будет произведена, они будут расстреляны" (15041).</w:t>
      </w:r>
    </w:p>
    <w:p w14:paraId="1AD7B430"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6028513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февраля 1919 в России принят декрет об арестах крестьян в тех регионах, где железнодорожные пути не очищаются от снега (4962).</w:t>
      </w:r>
    </w:p>
    <w:p w14:paraId="05C11C5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середине февраля 1919 года Ленин предложил проект декрета, который даже члены комиссии, среди которых помимо Троцкого важно отметить наркома продовольствия Цюрупу, решили отклонить. Ленин предлагал всех крестьян обязать сдавать излишки продовольствия в обмен на квитанции. В случае отказа или даже задержки с поставками продуктов виновные должны быть расстреляны (6804):</w:t>
      </w:r>
    </w:p>
    <w:p w14:paraId="5C68787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"Товарищи! Кулацкое восстание в ваших пяти уездах должно быть безжалостно подавлено. Этого требуют интересы всей революции, ибо повсюду мы вступили в "последний решительный бой" с кулаками. Необходим наглядный пример (6804).</w:t>
      </w:r>
    </w:p>
    <w:p w14:paraId="2EE23EA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Повесить (непременно повесить, и так, чтобы люди это видели) не менее сотни кулаков, толстосумов, заведомых кровососов.</w:t>
      </w:r>
    </w:p>
    <w:p w14:paraId="388B5DB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Обнародовать их имена.</w:t>
      </w:r>
    </w:p>
    <w:p w14:paraId="5596504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Захватить все их зерно.</w:t>
      </w:r>
    </w:p>
    <w:p w14:paraId="0291983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Определить заложников так, как мы указали вам во вчерашней телеграмме.</w:t>
      </w:r>
    </w:p>
    <w:p w14:paraId="268A591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Исполните все это таким образом, дабы сотни людей видели все это, понимали и говорили себе: они убивают и будут убивать всех кровожадных кулаков. Телеграфируйте об исполнении этих инструкций. Ваш Ленин" (6804).</w:t>
      </w:r>
    </w:p>
    <w:p w14:paraId="2487B32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F09EB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февраля 1919 петлюровцы устроили еврейский погром в </w:t>
      </w:r>
      <w:proofErr w:type="spellStart"/>
      <w:r w:rsidRPr="008E46A9">
        <w:rPr>
          <w:rFonts w:ascii="Times New Roman" w:hAnsi="Times New Roman" w:cs="Times New Roman"/>
          <w:color w:val="000000" w:themeColor="text1"/>
          <w:sz w:val="16"/>
          <w:szCs w:val="16"/>
        </w:rPr>
        <w:t>Проскурове</w:t>
      </w:r>
      <w:proofErr w:type="spellEnd"/>
      <w:r w:rsidRPr="008E46A9">
        <w:rPr>
          <w:rFonts w:ascii="Times New Roman" w:hAnsi="Times New Roman" w:cs="Times New Roman"/>
          <w:color w:val="000000" w:themeColor="text1"/>
          <w:sz w:val="16"/>
          <w:szCs w:val="16"/>
        </w:rPr>
        <w:t xml:space="preserve"> (4962).</w:t>
      </w:r>
    </w:p>
    <w:p w14:paraId="1E0560C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5F19D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февраля 1919 вечером на своей квартире арестован Александр Александрович Блок. Его доставили в тюрьму на Гороховой, 2, где находилась Петроградская ЧК. После раскрытия заговора левых эсеров под арест попали те, кто имел с ними связи - и в том числе Блок, опубликовавший в газете левых эсеров "Знамя Труда" поэму "Двенадцать". Из тюрьмы Блок вышел утром 17 февраля (10739).</w:t>
      </w:r>
    </w:p>
    <w:p w14:paraId="0E6E717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03DCD0" w14:textId="77777777" w:rsidR="0009771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53AF7B2" w14:textId="77777777" w:rsidR="00097716" w:rsidRPr="008E46A9" w:rsidRDefault="0009771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3D433A"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15 февраля</w:t>
      </w:r>
      <w:r w:rsidRPr="008E46A9">
        <w:rPr>
          <w:rFonts w:ascii="Times New Roman" w:hAnsi="Times New Roman" w:cs="Times New Roman"/>
          <w:color w:val="000000" w:themeColor="text1"/>
          <w:sz w:val="16"/>
          <w:szCs w:val="16"/>
        </w:rPr>
        <w:t xml:space="preserve"> в 1919 году американский Легион организуется в Париже (15041).</w:t>
      </w:r>
    </w:p>
    <w:p w14:paraId="7348E08F"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4DDBBBA5" w14:textId="77777777" w:rsidR="006511BF" w:rsidRPr="008E46A9" w:rsidRDefault="006511B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1BA7FCA" w14:textId="77777777" w:rsidR="006511BF" w:rsidRPr="008E46A9" w:rsidRDefault="006511B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C50980" w14:textId="77777777" w:rsidR="006511BF" w:rsidRPr="008E46A9" w:rsidRDefault="006511B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середине февраля 1919 года в Киеве на производственных площадях Пятого авиационного парка, главным инженером которого был тогда В. Бобров, были организованы Главные авиационные мастерские Управления Красного воздушного флота Украины. Викторин Бобров как признанный специалист </w:t>
      </w:r>
      <w:proofErr w:type="spellStart"/>
      <w:r w:rsidRPr="008E46A9">
        <w:rPr>
          <w:rFonts w:ascii="Times New Roman" w:hAnsi="Times New Roman" w:cs="Times New Roman"/>
          <w:color w:val="000000" w:themeColor="text1"/>
          <w:sz w:val="16"/>
          <w:szCs w:val="16"/>
        </w:rPr>
        <w:t>авиадела</w:t>
      </w:r>
      <w:proofErr w:type="spellEnd"/>
      <w:r w:rsidRPr="008E46A9">
        <w:rPr>
          <w:rFonts w:ascii="Times New Roman" w:hAnsi="Times New Roman" w:cs="Times New Roman"/>
          <w:color w:val="000000" w:themeColor="text1"/>
          <w:sz w:val="16"/>
          <w:szCs w:val="16"/>
        </w:rPr>
        <w:t xml:space="preserve"> был назначен их начальником. Мастерские занимались не только ремонтом боевых самолетов, но и обеспечивали подготовку авиационных специалистов. На их базе были созданы две школы: авиационных техников механиков при Киевском политехническом институте и летная, которая расположилась на аэродроме в Пост Волынском (19113).</w:t>
      </w:r>
    </w:p>
    <w:p w14:paraId="240A5848" w14:textId="77777777" w:rsidR="006511BF" w:rsidRPr="008E46A9" w:rsidRDefault="006511BF" w:rsidP="00A30927">
      <w:pPr>
        <w:spacing w:after="0" w:line="240" w:lineRule="auto"/>
        <w:jc w:val="both"/>
        <w:rPr>
          <w:rFonts w:ascii="Times New Roman" w:hAnsi="Times New Roman" w:cs="Times New Roman"/>
          <w:color w:val="000000" w:themeColor="text1"/>
          <w:sz w:val="16"/>
          <w:szCs w:val="16"/>
        </w:rPr>
      </w:pPr>
    </w:p>
    <w:p w14:paraId="3BE99866" w14:textId="77777777" w:rsidR="00F702CD"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B885D85" w14:textId="77777777" w:rsidR="00F702CD" w:rsidRPr="008E46A9" w:rsidRDefault="00F702C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87057" w14:textId="77777777" w:rsidR="00F702CD" w:rsidRPr="008E46A9" w:rsidRDefault="00F702C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bCs/>
          <w:color w:val="000000" w:themeColor="text1"/>
          <w:sz w:val="16"/>
          <w:szCs w:val="16"/>
        </w:rPr>
        <w:t xml:space="preserve">16 февраля 1919 к Деникину прибыл новый глава союзной миссии генерал Бриггс. Он тоже показал себя другом России. </w:t>
      </w:r>
      <w:proofErr w:type="gramStart"/>
      <w:r w:rsidRPr="008E46A9">
        <w:rPr>
          <w:rFonts w:ascii="Times New Roman" w:hAnsi="Times New Roman" w:cs="Times New Roman"/>
          <w:bCs/>
          <w:color w:val="000000" w:themeColor="text1"/>
          <w:sz w:val="16"/>
          <w:szCs w:val="16"/>
        </w:rPr>
        <w:t>Говорил</w:t>
      </w:r>
      <w:proofErr w:type="gramEnd"/>
      <w:r w:rsidRPr="008E46A9">
        <w:rPr>
          <w:rFonts w:ascii="Times New Roman" w:hAnsi="Times New Roman" w:cs="Times New Roman"/>
          <w:bCs/>
          <w:color w:val="000000" w:themeColor="text1"/>
          <w:sz w:val="16"/>
          <w:szCs w:val="16"/>
        </w:rPr>
        <w:t xml:space="preserve"> «Здесь, в Екатеринодаре, творится великое дело». Старался помочь всем, чем мог. Только мог он немного. Он приехал уже с другими инструкциями и полномочиями, куда более ограниченными, чем Пуль. О каждой мелочи вынужден был запрашивать командование в Константинополе, а по более важным вопросам — даже Лондон. А </w:t>
      </w:r>
      <w:r w:rsidRPr="008E46A9">
        <w:rPr>
          <w:rFonts w:ascii="Times New Roman" w:hAnsi="Times New Roman" w:cs="Times New Roman"/>
          <w:color w:val="000000" w:themeColor="text1"/>
          <w:sz w:val="16"/>
          <w:szCs w:val="16"/>
        </w:rPr>
        <w:t>19 февраля</w:t>
      </w:r>
      <w:r w:rsidRPr="008E46A9">
        <w:rPr>
          <w:rFonts w:ascii="Times New Roman" w:hAnsi="Times New Roman" w:cs="Times New Roman"/>
          <w:bCs/>
          <w:color w:val="000000" w:themeColor="text1"/>
          <w:sz w:val="16"/>
          <w:szCs w:val="16"/>
        </w:rPr>
        <w:t>, только через три месяца после встречи с союзниками, в Новороссийске появился первый корабль с оружием и обмундированием (17326).</w:t>
      </w:r>
    </w:p>
    <w:p w14:paraId="6C7A75D8" w14:textId="77777777" w:rsidR="00F702CD" w:rsidRPr="008E46A9" w:rsidRDefault="00F702C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4BF11" w14:textId="77777777" w:rsidR="0023243B" w:rsidRPr="008E46A9" w:rsidRDefault="0023243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3A2C412" w14:textId="77777777" w:rsidR="0023243B" w:rsidRPr="008E46A9" w:rsidRDefault="0023243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12287" w14:textId="77777777" w:rsidR="0023243B" w:rsidRPr="008E46A9" w:rsidRDefault="0023243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февраля 1919 г. коллегия </w:t>
      </w:r>
      <w:proofErr w:type="spellStart"/>
      <w:r w:rsidRPr="008E46A9">
        <w:rPr>
          <w:rFonts w:ascii="Times New Roman" w:hAnsi="Times New Roman" w:cs="Times New Roman"/>
          <w:color w:val="000000" w:themeColor="text1"/>
          <w:sz w:val="16"/>
          <w:szCs w:val="16"/>
        </w:rPr>
        <w:t>Наркомюста</w:t>
      </w:r>
      <w:proofErr w:type="spellEnd"/>
      <w:r w:rsidRPr="008E46A9">
        <w:rPr>
          <w:rFonts w:ascii="Times New Roman" w:hAnsi="Times New Roman" w:cs="Times New Roman"/>
          <w:color w:val="000000" w:themeColor="text1"/>
          <w:sz w:val="16"/>
          <w:szCs w:val="16"/>
        </w:rPr>
        <w:t xml:space="preserve"> РСФСР приняла постановление, предусматривавшее организацию вскрытия мощей. Последовавшая вслед за этим кампания выявила множественные фальсификации, организованные церковными деятелями для доказательства их "нетленности" (21171).</w:t>
      </w:r>
    </w:p>
    <w:p w14:paraId="2396502A" w14:textId="77777777" w:rsidR="0023243B" w:rsidRPr="008E46A9" w:rsidRDefault="0023243B" w:rsidP="00A30927">
      <w:pPr>
        <w:spacing w:after="0" w:line="240" w:lineRule="auto"/>
        <w:jc w:val="both"/>
        <w:rPr>
          <w:rFonts w:ascii="Times New Roman" w:hAnsi="Times New Roman" w:cs="Times New Roman"/>
          <w:color w:val="000000" w:themeColor="text1"/>
          <w:sz w:val="16"/>
          <w:szCs w:val="16"/>
        </w:rPr>
      </w:pPr>
    </w:p>
    <w:p w14:paraId="3107E12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65618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FC4C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февраля 1919 состоялись выборы в Учредительное собрание Австрии (2443,394).</w:t>
      </w:r>
    </w:p>
    <w:p w14:paraId="0D13A7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1D41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февраля 1919 Выборы в </w:t>
      </w:r>
      <w:proofErr w:type="spellStart"/>
      <w:r w:rsidRPr="008E46A9">
        <w:rPr>
          <w:rFonts w:ascii="Times New Roman" w:hAnsi="Times New Roman" w:cs="Times New Roman"/>
          <w:color w:val="000000" w:themeColor="text1"/>
          <w:sz w:val="16"/>
          <w:szCs w:val="16"/>
        </w:rPr>
        <w:t>Уредительное</w:t>
      </w:r>
      <w:proofErr w:type="spellEnd"/>
      <w:r w:rsidRPr="008E46A9">
        <w:rPr>
          <w:rFonts w:ascii="Times New Roman" w:hAnsi="Times New Roman" w:cs="Times New Roman"/>
          <w:color w:val="000000" w:themeColor="text1"/>
          <w:sz w:val="16"/>
          <w:szCs w:val="16"/>
        </w:rPr>
        <w:t xml:space="preserve"> Собрание. СДПА собрала 1200 </w:t>
      </w:r>
      <w:proofErr w:type="spellStart"/>
      <w:proofErr w:type="gramStart"/>
      <w:r w:rsidRPr="008E46A9">
        <w:rPr>
          <w:rFonts w:ascii="Times New Roman" w:hAnsi="Times New Roman" w:cs="Times New Roman"/>
          <w:color w:val="000000" w:themeColor="text1"/>
          <w:sz w:val="16"/>
          <w:szCs w:val="16"/>
        </w:rPr>
        <w:t>тыс.голосов</w:t>
      </w:r>
      <w:proofErr w:type="spellEnd"/>
      <w:proofErr w:type="gramEnd"/>
      <w:r w:rsidRPr="008E46A9">
        <w:rPr>
          <w:rFonts w:ascii="Times New Roman" w:hAnsi="Times New Roman" w:cs="Times New Roman"/>
          <w:color w:val="000000" w:themeColor="text1"/>
          <w:sz w:val="16"/>
          <w:szCs w:val="16"/>
        </w:rPr>
        <w:t xml:space="preserve"> избирателей, ХСП - 1068 тыс., Пангерманисты - 617 </w:t>
      </w:r>
      <w:proofErr w:type="spellStart"/>
      <w:r w:rsidRPr="008E46A9">
        <w:rPr>
          <w:rFonts w:ascii="Times New Roman" w:hAnsi="Times New Roman" w:cs="Times New Roman"/>
          <w:color w:val="000000" w:themeColor="text1"/>
          <w:sz w:val="16"/>
          <w:szCs w:val="16"/>
        </w:rPr>
        <w:t>тыс.голосов</w:t>
      </w:r>
      <w:proofErr w:type="spellEnd"/>
      <w:r w:rsidRPr="008E46A9">
        <w:rPr>
          <w:rFonts w:ascii="Times New Roman" w:hAnsi="Times New Roman" w:cs="Times New Roman"/>
          <w:color w:val="000000" w:themeColor="text1"/>
          <w:sz w:val="16"/>
          <w:szCs w:val="16"/>
        </w:rPr>
        <w:t xml:space="preserve"> (7444).</w:t>
      </w:r>
    </w:p>
    <w:p w14:paraId="6B7148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575FD" w14:textId="77777777" w:rsidR="00051423" w:rsidRPr="008E46A9" w:rsidRDefault="0005142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4E8C4CB1" w14:textId="77777777" w:rsidR="00051423" w:rsidRPr="008E46A9" w:rsidRDefault="0005142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4851D0" w14:textId="77777777" w:rsidR="00051423" w:rsidRPr="008E46A9" w:rsidRDefault="0005142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февраля 1919 по заданию Совета Военной про</w:t>
      </w:r>
      <w:r w:rsidRPr="008E46A9">
        <w:rPr>
          <w:rFonts w:ascii="Times New Roman" w:hAnsi="Times New Roman" w:cs="Times New Roman"/>
          <w:color w:val="000000" w:themeColor="text1"/>
          <w:sz w:val="16"/>
          <w:szCs w:val="16"/>
        </w:rPr>
        <w:softHyphen/>
        <w:t xml:space="preserve">мышленности инженеры Е.А. Чудаков и В.Я. Климов начали исследовательские работы по возможности создания на основе авиационного двигателя </w:t>
      </w:r>
      <w:proofErr w:type="spellStart"/>
      <w:r w:rsidRPr="008E46A9">
        <w:rPr>
          <w:rFonts w:ascii="Times New Roman" w:hAnsi="Times New Roman" w:cs="Times New Roman"/>
          <w:color w:val="000000" w:themeColor="text1"/>
          <w:sz w:val="16"/>
          <w:szCs w:val="16"/>
        </w:rPr>
        <w:t>Санбим</w:t>
      </w:r>
      <w:proofErr w:type="spellEnd"/>
      <w:r w:rsidRPr="008E46A9">
        <w:rPr>
          <w:rFonts w:ascii="Times New Roman" w:hAnsi="Times New Roman" w:cs="Times New Roman"/>
          <w:color w:val="000000" w:themeColor="text1"/>
          <w:sz w:val="16"/>
          <w:szCs w:val="16"/>
        </w:rPr>
        <w:t xml:space="preserve"> мощностью 150 </w:t>
      </w:r>
      <w:proofErr w:type="gramStart"/>
      <w:r w:rsidRPr="008E46A9">
        <w:rPr>
          <w:rFonts w:ascii="Times New Roman" w:hAnsi="Times New Roman" w:cs="Times New Roman"/>
          <w:color w:val="000000" w:themeColor="text1"/>
          <w:sz w:val="16"/>
          <w:szCs w:val="16"/>
        </w:rPr>
        <w:t>л .</w:t>
      </w:r>
      <w:proofErr w:type="gramEnd"/>
      <w:r w:rsidRPr="008E46A9">
        <w:rPr>
          <w:rFonts w:ascii="Times New Roman" w:hAnsi="Times New Roman" w:cs="Times New Roman"/>
          <w:color w:val="000000" w:themeColor="text1"/>
          <w:sz w:val="16"/>
          <w:szCs w:val="16"/>
        </w:rPr>
        <w:t>с. мотора для автомобиля (22518).</w:t>
      </w:r>
    </w:p>
    <w:p w14:paraId="57775148" w14:textId="77777777" w:rsidR="00051423" w:rsidRPr="008E46A9" w:rsidRDefault="00051423" w:rsidP="00A30927">
      <w:pPr>
        <w:spacing w:after="0" w:line="240" w:lineRule="auto"/>
        <w:jc w:val="both"/>
        <w:rPr>
          <w:rFonts w:ascii="Times New Roman" w:hAnsi="Times New Roman" w:cs="Times New Roman"/>
          <w:color w:val="000000" w:themeColor="text1"/>
          <w:sz w:val="16"/>
          <w:szCs w:val="16"/>
        </w:rPr>
      </w:pPr>
    </w:p>
    <w:p w14:paraId="73FB4FE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B362D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8E7C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февраля 1919 Протоколы заседаний Президиума ВСНХ. Постановление ВСНХ “О Главном правлении государственных автомоби</w:t>
      </w:r>
      <w:r w:rsidRPr="008E46A9">
        <w:rPr>
          <w:rFonts w:ascii="Times New Roman" w:hAnsi="Times New Roman" w:cs="Times New Roman"/>
          <w:color w:val="000000" w:themeColor="text1"/>
          <w:sz w:val="16"/>
          <w:szCs w:val="16"/>
        </w:rPr>
        <w:softHyphen/>
        <w:t>лестроительных заводов (Положение)”. Главному правлению переданы заводы: “АМО” (быв. Рябушинского и К°) в Москве, “Русско-Балтийский” (в Филях) и “Русский Рено” (в Рыби</w:t>
      </w:r>
      <w:r w:rsidRPr="008E46A9">
        <w:rPr>
          <w:rFonts w:ascii="Times New Roman" w:hAnsi="Times New Roman" w:cs="Times New Roman"/>
          <w:color w:val="000000" w:themeColor="text1"/>
          <w:sz w:val="16"/>
          <w:szCs w:val="16"/>
        </w:rPr>
        <w:softHyphen/>
        <w:t>нске). (СУ. 1919. № 6, ст. 67.) (10711,648).</w:t>
      </w:r>
    </w:p>
    <w:p w14:paraId="116117A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D487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февраля 1919 г. Предприятия АМО (Москва), "Руссо-Балт" (Фили), "В. А. Лебедев" (Ярославль), "Русский Рено" (Рыбинск), "</w:t>
      </w:r>
      <w:proofErr w:type="spellStart"/>
      <w:r w:rsidRPr="008E46A9">
        <w:rPr>
          <w:rFonts w:ascii="Times New Roman" w:hAnsi="Times New Roman" w:cs="Times New Roman"/>
          <w:color w:val="000000" w:themeColor="text1"/>
          <w:sz w:val="16"/>
          <w:szCs w:val="16"/>
        </w:rPr>
        <w:t>Бекос</w:t>
      </w:r>
      <w:proofErr w:type="spellEnd"/>
      <w:r w:rsidRPr="008E46A9">
        <w:rPr>
          <w:rFonts w:ascii="Times New Roman" w:hAnsi="Times New Roman" w:cs="Times New Roman"/>
          <w:color w:val="000000" w:themeColor="text1"/>
          <w:sz w:val="16"/>
          <w:szCs w:val="16"/>
        </w:rPr>
        <w:t>" (Мытищи), "Аксай" (</w:t>
      </w:r>
      <w:proofErr w:type="spellStart"/>
      <w:r w:rsidRPr="008E46A9">
        <w:rPr>
          <w:rFonts w:ascii="Times New Roman" w:hAnsi="Times New Roman" w:cs="Times New Roman"/>
          <w:color w:val="000000" w:themeColor="text1"/>
          <w:sz w:val="16"/>
          <w:szCs w:val="16"/>
        </w:rPr>
        <w:t>Ростов</w:t>
      </w:r>
      <w:proofErr w:type="spellEnd"/>
      <w:r w:rsidRPr="008E46A9">
        <w:rPr>
          <w:rFonts w:ascii="Times New Roman" w:hAnsi="Times New Roman" w:cs="Times New Roman"/>
          <w:color w:val="000000" w:themeColor="text1"/>
          <w:sz w:val="16"/>
          <w:szCs w:val="16"/>
        </w:rPr>
        <w:t xml:space="preserve">-на-Дону) и экипажные фабрики "Ильин" в Москве, "Иван </w:t>
      </w:r>
      <w:proofErr w:type="spellStart"/>
      <w:r w:rsidRPr="008E46A9">
        <w:rPr>
          <w:rFonts w:ascii="Times New Roman" w:hAnsi="Times New Roman" w:cs="Times New Roman"/>
          <w:color w:val="000000" w:themeColor="text1"/>
          <w:sz w:val="16"/>
          <w:szCs w:val="16"/>
        </w:rPr>
        <w:t>Брейтигам</w:t>
      </w:r>
      <w:proofErr w:type="spellEnd"/>
      <w:r w:rsidRPr="008E46A9">
        <w:rPr>
          <w:rFonts w:ascii="Times New Roman" w:hAnsi="Times New Roman" w:cs="Times New Roman"/>
          <w:color w:val="000000" w:themeColor="text1"/>
          <w:sz w:val="16"/>
          <w:szCs w:val="16"/>
        </w:rPr>
        <w:t xml:space="preserve">" в Петрограде и другие постановлением ВСНХ были объединены под руководством Главного правления </w:t>
      </w:r>
      <w:proofErr w:type="spellStart"/>
      <w:r w:rsidRPr="008E46A9">
        <w:rPr>
          <w:rFonts w:ascii="Times New Roman" w:hAnsi="Times New Roman" w:cs="Times New Roman"/>
          <w:color w:val="000000" w:themeColor="text1"/>
          <w:sz w:val="16"/>
          <w:szCs w:val="16"/>
        </w:rPr>
        <w:t>Госавтозаводов</w:t>
      </w:r>
      <w:proofErr w:type="spellEnd"/>
      <w:r w:rsidRPr="008E46A9">
        <w:rPr>
          <w:rFonts w:ascii="Times New Roman" w:hAnsi="Times New Roman" w:cs="Times New Roman"/>
          <w:color w:val="000000" w:themeColor="text1"/>
          <w:sz w:val="16"/>
          <w:szCs w:val="16"/>
        </w:rPr>
        <w:t xml:space="preserve"> в один трест, которому предстояло централизованно управлять их работой. А работа сводилась к одному - капитальному или среднему ремонту. Машины привозили с так называемых автомобильных кладбищ, разбирали на запчасти, порой из нескольких автомобилей комплектовали один. За 1919 г. АМО отремонтировал 66 автомобилей, бывший завод Лебедева - 130, а "Русский Рено"-124. Значительную часть поступавших на восстановление машин составляли американские "Уайт" - грузоподъемностью 1,5, а также 3,0 т. Например, в 1919 г. АМО получил от военного ведомства заказ на ремонт 250 трехтонных "Уайтов". Они довольно хорошо подходили к дорожным условиям нашей страны тех лет, отличались простотой устройства и высокой долговечностью. Действительно, грузовиков "Уайт" в России оказалось немало. Их ремонтировал помимо АМО, завода Лебедева и "Русского Рено" также и Путиловский завод в Петрограде. В его составе находилась так называемая автомобильная мастерская - цех, где собирали бронеавтомобили, переделывали на полугусеничный ход легковые и грузовые автомобили. Осенью 1919 года завод получил задание переоборудовать на полу гусеничный ход по системе А. </w:t>
      </w:r>
      <w:proofErr w:type="spellStart"/>
      <w:r w:rsidRPr="008E46A9">
        <w:rPr>
          <w:rFonts w:ascii="Times New Roman" w:hAnsi="Times New Roman" w:cs="Times New Roman"/>
          <w:color w:val="000000" w:themeColor="text1"/>
          <w:sz w:val="16"/>
          <w:szCs w:val="16"/>
        </w:rPr>
        <w:t>Кегресса</w:t>
      </w:r>
      <w:proofErr w:type="spellEnd"/>
      <w:r w:rsidRPr="008E46A9">
        <w:rPr>
          <w:rFonts w:ascii="Times New Roman" w:hAnsi="Times New Roman" w:cs="Times New Roman"/>
          <w:color w:val="000000" w:themeColor="text1"/>
          <w:sz w:val="16"/>
          <w:szCs w:val="16"/>
        </w:rPr>
        <w:t xml:space="preserve"> партию бронеавтомобилей "Остин". К этому времени </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xml:space="preserve"> уже уехал из России на родину, где начал сотрудничество с фирмой "Ситроен" по внедрению своего изобретения. Один из его помощников, работавших с ним на Путиловском заводе, А. Елизаров, продолжил его дело. В общей сложности Путиловский завод сумел изготовить 182 комплекта гусеничных движителей и оборудовать ими автомобили. Путиловский завод, как "Аксай", "Русский Рено", "Пузырев", "</w:t>
      </w:r>
      <w:proofErr w:type="spellStart"/>
      <w:r w:rsidRPr="008E46A9">
        <w:rPr>
          <w:rFonts w:ascii="Times New Roman" w:hAnsi="Times New Roman" w:cs="Times New Roman"/>
          <w:color w:val="000000" w:themeColor="text1"/>
          <w:sz w:val="16"/>
          <w:szCs w:val="16"/>
        </w:rPr>
        <w:t>Бекос</w:t>
      </w:r>
      <w:proofErr w:type="spellEnd"/>
      <w:r w:rsidRPr="008E46A9">
        <w:rPr>
          <w:rFonts w:ascii="Times New Roman" w:hAnsi="Times New Roman" w:cs="Times New Roman"/>
          <w:color w:val="000000" w:themeColor="text1"/>
          <w:sz w:val="16"/>
          <w:szCs w:val="16"/>
        </w:rPr>
        <w:t xml:space="preserve">" и другие предприятия в дальнейшем отошел от автомобильного дела. Что же касается московского АМО, то помимо собственного ремонта грузовиков, тракторов, мотоциклов он осваивал постепенно все более широкий ассортимент запасных деталей и узлов, необходимых для ремонта "Уайтов". Так, он отливал блоки цилиндров и картеры, производил поршни, кольца и водяные насосы, клапаны и пружины к ним, радиаторы. Только в 1920 г. </w:t>
      </w:r>
      <w:proofErr w:type="spellStart"/>
      <w:r w:rsidRPr="008E46A9">
        <w:rPr>
          <w:rFonts w:ascii="Times New Roman" w:hAnsi="Times New Roman" w:cs="Times New Roman"/>
          <w:color w:val="000000" w:themeColor="text1"/>
          <w:sz w:val="16"/>
          <w:szCs w:val="16"/>
        </w:rPr>
        <w:t>амовцы</w:t>
      </w:r>
      <w:proofErr w:type="spellEnd"/>
      <w:r w:rsidRPr="008E46A9">
        <w:rPr>
          <w:rFonts w:ascii="Times New Roman" w:hAnsi="Times New Roman" w:cs="Times New Roman"/>
          <w:color w:val="000000" w:themeColor="text1"/>
          <w:sz w:val="16"/>
          <w:szCs w:val="16"/>
        </w:rPr>
        <w:t xml:space="preserve"> еще не освоили выпуск шатунов, коленчатых и распределительных валов. Потом на АМО стали изготовлять коробки передач для "Уайтов", но собственной конструкции, шестерни и кожухи дифференциалов, кузова, бензобаки, колеса. Таким образом, завод, по существу, в начале 20-х гг. вплотную подошел к производству автомобилей (12098).</w:t>
      </w:r>
    </w:p>
    <w:p w14:paraId="7854B3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660B02" w14:textId="77777777" w:rsidR="0079596E" w:rsidRPr="008E46A9" w:rsidRDefault="0079596E"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17 февраля 1919 г. РСФСР: организован автомобильный трест. </w:t>
      </w:r>
      <w:proofErr w:type="spellStart"/>
      <w:r w:rsidRPr="008E46A9">
        <w:rPr>
          <w:rFonts w:ascii="Times New Roman" w:eastAsia="Times New Roman" w:hAnsi="Times New Roman" w:cs="Times New Roman"/>
          <w:bCs/>
          <w:iCs/>
          <w:color w:val="000000" w:themeColor="text1"/>
          <w:sz w:val="16"/>
          <w:szCs w:val="16"/>
          <w:lang w:eastAsia="ru-RU"/>
        </w:rPr>
        <w:t>И.Антонов</w:t>
      </w:r>
      <w:proofErr w:type="spellEnd"/>
      <w:r w:rsidRPr="008E46A9">
        <w:rPr>
          <w:rFonts w:ascii="Times New Roman" w:eastAsia="Times New Roman" w:hAnsi="Times New Roman" w:cs="Times New Roman"/>
          <w:bCs/>
          <w:iCs/>
          <w:color w:val="000000" w:themeColor="text1"/>
          <w:sz w:val="16"/>
          <w:szCs w:val="16"/>
          <w:lang w:eastAsia="ru-RU"/>
        </w:rPr>
        <w:t xml:space="preserve"> «Краткая история автомобилестроения», </w:t>
      </w:r>
      <w:proofErr w:type="spellStart"/>
      <w:proofErr w:type="gramStart"/>
      <w:r w:rsidRPr="008E46A9">
        <w:rPr>
          <w:rFonts w:ascii="Times New Roman" w:eastAsia="Times New Roman" w:hAnsi="Times New Roman" w:cs="Times New Roman"/>
          <w:bCs/>
          <w:iCs/>
          <w:color w:val="000000" w:themeColor="text1"/>
          <w:sz w:val="16"/>
          <w:szCs w:val="16"/>
          <w:lang w:eastAsia="ru-RU"/>
        </w:rPr>
        <w:t>Ульяновск,УлГТУ</w:t>
      </w:r>
      <w:proofErr w:type="spellEnd"/>
      <w:proofErr w:type="gramEnd"/>
      <w:r w:rsidRPr="008E46A9">
        <w:rPr>
          <w:rFonts w:ascii="Times New Roman" w:eastAsia="Times New Roman" w:hAnsi="Times New Roman" w:cs="Times New Roman"/>
          <w:bCs/>
          <w:iCs/>
          <w:color w:val="000000" w:themeColor="text1"/>
          <w:sz w:val="16"/>
          <w:szCs w:val="16"/>
          <w:lang w:eastAsia="ru-RU"/>
        </w:rPr>
        <w:t>, 2001:</w:t>
      </w:r>
    </w:p>
    <w:p w14:paraId="39C12D5C" w14:textId="77777777" w:rsidR="0079596E" w:rsidRPr="008E46A9" w:rsidRDefault="0079596E"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Автопредприятия АМО (Москва), «Руссо-Балт» (Фили), «ВА. Лебедев» (Ярославль), «Русский Рено» (Рыбинск), «</w:t>
      </w:r>
      <w:proofErr w:type="spellStart"/>
      <w:r w:rsidRPr="008E46A9">
        <w:rPr>
          <w:rFonts w:ascii="Times New Roman" w:eastAsia="Times New Roman" w:hAnsi="Times New Roman" w:cs="Times New Roman"/>
          <w:bCs/>
          <w:color w:val="000000" w:themeColor="text1"/>
          <w:sz w:val="16"/>
          <w:szCs w:val="16"/>
          <w:lang w:eastAsia="ru-RU"/>
        </w:rPr>
        <w:t>Бекос</w:t>
      </w:r>
      <w:proofErr w:type="spellEnd"/>
      <w:r w:rsidRPr="008E46A9">
        <w:rPr>
          <w:rFonts w:ascii="Times New Roman" w:eastAsia="Times New Roman" w:hAnsi="Times New Roman" w:cs="Times New Roman"/>
          <w:bCs/>
          <w:color w:val="000000" w:themeColor="text1"/>
          <w:sz w:val="16"/>
          <w:szCs w:val="16"/>
          <w:lang w:eastAsia="ru-RU"/>
        </w:rPr>
        <w:t>» (Мытищи) «Аксай» (</w:t>
      </w:r>
      <w:proofErr w:type="spellStart"/>
      <w:r w:rsidRPr="008E46A9">
        <w:rPr>
          <w:rFonts w:ascii="Times New Roman" w:eastAsia="Times New Roman" w:hAnsi="Times New Roman" w:cs="Times New Roman"/>
          <w:bCs/>
          <w:color w:val="000000" w:themeColor="text1"/>
          <w:sz w:val="16"/>
          <w:szCs w:val="16"/>
          <w:lang w:eastAsia="ru-RU"/>
        </w:rPr>
        <w:t>Ростов</w:t>
      </w:r>
      <w:proofErr w:type="spellEnd"/>
      <w:r w:rsidRPr="008E46A9">
        <w:rPr>
          <w:rFonts w:ascii="Times New Roman" w:eastAsia="Times New Roman" w:hAnsi="Times New Roman" w:cs="Times New Roman"/>
          <w:bCs/>
          <w:color w:val="000000" w:themeColor="text1"/>
          <w:sz w:val="16"/>
          <w:szCs w:val="16"/>
          <w:lang w:eastAsia="ru-RU"/>
        </w:rPr>
        <w:t xml:space="preserve">—на—Дону) и экипажные фабрики «Ильин» (Москва), «Иван </w:t>
      </w:r>
      <w:proofErr w:type="spellStart"/>
      <w:r w:rsidRPr="008E46A9">
        <w:rPr>
          <w:rFonts w:ascii="Times New Roman" w:eastAsia="Times New Roman" w:hAnsi="Times New Roman" w:cs="Times New Roman"/>
          <w:bCs/>
          <w:color w:val="000000" w:themeColor="text1"/>
          <w:sz w:val="16"/>
          <w:szCs w:val="16"/>
          <w:lang w:eastAsia="ru-RU"/>
        </w:rPr>
        <w:t>Брейтингам</w:t>
      </w:r>
      <w:proofErr w:type="spellEnd"/>
      <w:r w:rsidRPr="008E46A9">
        <w:rPr>
          <w:rFonts w:ascii="Times New Roman" w:eastAsia="Times New Roman" w:hAnsi="Times New Roman" w:cs="Times New Roman"/>
          <w:bCs/>
          <w:color w:val="000000" w:themeColor="text1"/>
          <w:sz w:val="16"/>
          <w:szCs w:val="16"/>
          <w:lang w:eastAsia="ru-RU"/>
        </w:rPr>
        <w:t xml:space="preserve">» (Петроград) и др. </w:t>
      </w:r>
      <w:r w:rsidRPr="008E46A9">
        <w:rPr>
          <w:rFonts w:ascii="Times New Roman" w:eastAsia="Times New Roman" w:hAnsi="Times New Roman" w:cs="Times New Roman"/>
          <w:color w:val="000000" w:themeColor="text1"/>
          <w:sz w:val="16"/>
          <w:szCs w:val="16"/>
          <w:lang w:eastAsia="ru-RU"/>
        </w:rPr>
        <w:t>17 февраля 1919 года</w:t>
      </w:r>
      <w:r w:rsidRPr="008E46A9">
        <w:rPr>
          <w:rFonts w:ascii="Times New Roman" w:eastAsia="Times New Roman" w:hAnsi="Times New Roman" w:cs="Times New Roman"/>
          <w:bCs/>
          <w:color w:val="000000" w:themeColor="text1"/>
          <w:sz w:val="16"/>
          <w:szCs w:val="16"/>
          <w:lang w:eastAsia="ru-RU"/>
        </w:rPr>
        <w:t xml:space="preserve"> были объединены в один трест. Трест занимался только ремонтом старых автомобилей (17326).</w:t>
      </w:r>
    </w:p>
    <w:p w14:paraId="42F5EFE6" w14:textId="77777777" w:rsidR="0079596E" w:rsidRPr="008E46A9" w:rsidRDefault="0079596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011D5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5CFD4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8CF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февраля 1919 Берлин. Доклад </w:t>
      </w:r>
      <w:proofErr w:type="spellStart"/>
      <w:proofErr w:type="gramStart"/>
      <w:r w:rsidRPr="008E46A9">
        <w:rPr>
          <w:rFonts w:ascii="Times New Roman" w:hAnsi="Times New Roman" w:cs="Times New Roman"/>
          <w:color w:val="000000" w:themeColor="text1"/>
          <w:sz w:val="16"/>
          <w:szCs w:val="16"/>
        </w:rPr>
        <w:t>ген.Р.Гольца</w:t>
      </w:r>
      <w:proofErr w:type="spellEnd"/>
      <w:proofErr w:type="gramEnd"/>
      <w:r w:rsidRPr="008E46A9">
        <w:rPr>
          <w:rFonts w:ascii="Times New Roman" w:hAnsi="Times New Roman" w:cs="Times New Roman"/>
          <w:color w:val="000000" w:themeColor="text1"/>
          <w:sz w:val="16"/>
          <w:szCs w:val="16"/>
        </w:rPr>
        <w:t xml:space="preserve"> главнокомандованию с предложением предпринять наступление против советских войск в Латвии. Фельдмаршал </w:t>
      </w:r>
      <w:proofErr w:type="spellStart"/>
      <w:r w:rsidRPr="008E46A9">
        <w:rPr>
          <w:rFonts w:ascii="Times New Roman" w:hAnsi="Times New Roman" w:cs="Times New Roman"/>
          <w:color w:val="000000" w:themeColor="text1"/>
          <w:sz w:val="16"/>
          <w:szCs w:val="16"/>
        </w:rPr>
        <w:t>П.Гинденбург</w:t>
      </w:r>
      <w:proofErr w:type="spellEnd"/>
      <w:r w:rsidRPr="008E46A9">
        <w:rPr>
          <w:rFonts w:ascii="Times New Roman" w:hAnsi="Times New Roman" w:cs="Times New Roman"/>
          <w:color w:val="000000" w:themeColor="text1"/>
          <w:sz w:val="16"/>
          <w:szCs w:val="16"/>
        </w:rPr>
        <w:t xml:space="preserve"> санкционировал наступление (7593).</w:t>
      </w:r>
    </w:p>
    <w:p w14:paraId="6FDB66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FB7357" w14:textId="77777777" w:rsidR="0079596E" w:rsidRPr="008E46A9" w:rsidRDefault="00F702C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февраля 1919 г. начинается война между двумя новыми республиками </w:t>
      </w:r>
      <w:proofErr w:type="spellStart"/>
      <w:r w:rsidRPr="008E46A9">
        <w:rPr>
          <w:rFonts w:ascii="Times New Roman" w:hAnsi="Times New Roman" w:cs="Times New Roman"/>
          <w:color w:val="000000" w:themeColor="text1"/>
          <w:sz w:val="16"/>
          <w:szCs w:val="16"/>
        </w:rPr>
        <w:t>построссийского</w:t>
      </w:r>
      <w:proofErr w:type="spellEnd"/>
      <w:r w:rsidRPr="008E46A9">
        <w:rPr>
          <w:rFonts w:ascii="Times New Roman" w:hAnsi="Times New Roman" w:cs="Times New Roman"/>
          <w:color w:val="000000" w:themeColor="text1"/>
          <w:sz w:val="16"/>
          <w:szCs w:val="16"/>
        </w:rPr>
        <w:t xml:space="preserve"> пространства – РСФСР коммуниста Ленина и Польши социалиста Пилсудского. Через два года коммунистическая РСФСР терпит поражение в Польской войне и отдает социалисту Пилсудскому обширные территории Белоруссии и Украины. </w:t>
      </w:r>
      <w:r w:rsidRPr="008E46A9">
        <w:rPr>
          <w:rFonts w:ascii="Times New Roman" w:hAnsi="Times New Roman" w:cs="Times New Roman"/>
          <w:bCs/>
          <w:color w:val="000000" w:themeColor="text1"/>
          <w:sz w:val="16"/>
          <w:szCs w:val="16"/>
        </w:rPr>
        <w:t xml:space="preserve">После овладения в начале января 1919 года Вильно Красная армия продолжала движение на запад, к Гродно и Бресту. Поскольку немцы не вели против РККА боевых действий, в начале февраля было достигнуто соглашение о пропуске через немецкие порядки польских войск, чтобы они могли войти в </w:t>
      </w:r>
      <w:r w:rsidRPr="008E46A9">
        <w:rPr>
          <w:rFonts w:ascii="Times New Roman" w:hAnsi="Times New Roman" w:cs="Times New Roman"/>
          <w:bCs/>
          <w:color w:val="000000" w:themeColor="text1"/>
          <w:sz w:val="16"/>
          <w:szCs w:val="16"/>
        </w:rPr>
        <w:lastRenderedPageBreak/>
        <w:t xml:space="preserve">непосредственное соприкосновение с советской армией. Формально это было равнозначно взятию на себя Польшей функций сдерживания большевизма в регионе, а фактически – возможности проведения здесь экспансионистской политики. </w:t>
      </w:r>
      <w:r w:rsidRPr="008E46A9">
        <w:rPr>
          <w:rFonts w:ascii="Times New Roman" w:hAnsi="Times New Roman" w:cs="Times New Roman"/>
          <w:color w:val="000000" w:themeColor="text1"/>
          <w:sz w:val="16"/>
          <w:szCs w:val="16"/>
        </w:rPr>
        <w:t>17 февраля</w:t>
      </w:r>
      <w:r w:rsidRPr="008E46A9">
        <w:rPr>
          <w:rFonts w:ascii="Times New Roman" w:hAnsi="Times New Roman" w:cs="Times New Roman"/>
          <w:bCs/>
          <w:color w:val="000000" w:themeColor="text1"/>
          <w:sz w:val="16"/>
          <w:szCs w:val="16"/>
        </w:rPr>
        <w:t xml:space="preserve"> в ряде районов Белоруссии, а также на северо-западе украинской Волыни произошли первые столкновения польских и советских воинских подразделений. Возник еще один фронт – Литовско-Белорусский, вскоре ставший для Польши главным</w:t>
      </w:r>
      <w:r w:rsidRPr="008E46A9">
        <w:rPr>
          <w:rFonts w:ascii="Times New Roman" w:hAnsi="Times New Roman" w:cs="Times New Roman"/>
          <w:color w:val="000000" w:themeColor="text1"/>
          <w:sz w:val="16"/>
          <w:szCs w:val="16"/>
        </w:rPr>
        <w:t xml:space="preserve"> (17326).</w:t>
      </w:r>
    </w:p>
    <w:p w14:paraId="1F84AB59" w14:textId="77777777" w:rsidR="0079596E" w:rsidRPr="008E46A9" w:rsidRDefault="0079596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AE278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72F81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7624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февраля 1919 украинская Директория обратилась за помощью в борьбе с большевиками к Антанте и США (4962).</w:t>
      </w:r>
    </w:p>
    <w:p w14:paraId="43016C3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A09B6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4774F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2771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февраля 1919 Германия подписала перемирие, уступающее часть территории Польше (2100).</w:t>
      </w:r>
    </w:p>
    <w:p w14:paraId="6446EB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CD40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FEF95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D9B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февраля 1919 был образован Западный фронт (1074,64).</w:t>
      </w:r>
    </w:p>
    <w:p w14:paraId="6D587F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2E8F0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февраля 1919 советские войска заняли Бахмут (Артемовск) (4962).</w:t>
      </w:r>
    </w:p>
    <w:p w14:paraId="5032446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761DA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55D20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6D5F4"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18 февраля</w:t>
      </w:r>
      <w:r w:rsidRPr="008E46A9">
        <w:rPr>
          <w:rFonts w:ascii="Times New Roman" w:hAnsi="Times New Roman" w:cs="Times New Roman"/>
          <w:color w:val="000000" w:themeColor="text1"/>
          <w:sz w:val="16"/>
          <w:szCs w:val="16"/>
        </w:rPr>
        <w:t xml:space="preserve"> в 1919 году в целях "поддержания революционного порядка и единства управления на всех железных дорогах" принято постановление ВЦИК "Об организации железнодорожной милиции и железнодорожной охраны". Этот документ стал первым на пути создания охраны железнодорожного транспорта. Необходимо отметить, что с самого начала своего существования транспортная милиция имела особый статус у государства. Поэтому неслучаен тот факт, что, когда остро встали вопросы правопорядка на водных, а позднее и воздушных магистралях страны, то работу по его обеспечению на этих объектах доверили именно транспортной милиции. Современные масштабы работы транспортной милиции России огромны. В оперативном обслуживании органов внутренних дел на транспорте (ОВДТ) находятся: 17 железных дорог, протяженностью более 86 тыс. км; 508 железнодорожных вокзалов; 1942 железнодорожных моста; 139 тоннелей; 297 путепроводов; 150 аэропортов, в </w:t>
      </w:r>
      <w:proofErr w:type="spellStart"/>
      <w:r w:rsidRPr="008E46A9">
        <w:rPr>
          <w:rFonts w:ascii="Times New Roman" w:hAnsi="Times New Roman" w:cs="Times New Roman"/>
          <w:color w:val="000000" w:themeColor="text1"/>
          <w:sz w:val="16"/>
          <w:szCs w:val="16"/>
        </w:rPr>
        <w:t>тос</w:t>
      </w:r>
      <w:proofErr w:type="spellEnd"/>
      <w:r w:rsidRPr="008E46A9">
        <w:rPr>
          <w:rFonts w:ascii="Times New Roman" w:hAnsi="Times New Roman" w:cs="Times New Roman"/>
          <w:color w:val="000000" w:themeColor="text1"/>
          <w:sz w:val="16"/>
          <w:szCs w:val="16"/>
        </w:rPr>
        <w:t xml:space="preserve"> числе 64 международных; 18 межрегиональных и территориальных управлений гражданской авиации; 33 морских и 63 речных порта; 10 морских и 25 речных пароходств; 18 государственных бассейновых управления речного транспорта; судоходная часть рек протяженностью 89 тыс. км; 20 гидросооружений. День транспортной милиции (15044).</w:t>
      </w:r>
    </w:p>
    <w:p w14:paraId="313AE0D6"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3AD03A8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февраля 1919 Московский революционный трибунал приговорил лидера левых эсеров Марию Спиридонову к 8 месяцам тюрьмы (4962).</w:t>
      </w:r>
    </w:p>
    <w:p w14:paraId="6161024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A196CA" w14:textId="77777777" w:rsidR="009135C7"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0F22AF48" w14:textId="77777777" w:rsidR="009135C7" w:rsidRPr="008E46A9" w:rsidRDefault="009135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AB2636" w14:textId="77777777" w:rsidR="009135C7" w:rsidRPr="008E46A9" w:rsidRDefault="009135C7"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 xml:space="preserve">18 февраля 1919 г. правительство </w:t>
      </w:r>
      <w:proofErr w:type="spellStart"/>
      <w:r w:rsidRPr="008E46A9">
        <w:rPr>
          <w:rFonts w:ascii="Times New Roman" w:eastAsia="Times New Roman" w:hAnsi="Times New Roman" w:cs="Times New Roman"/>
          <w:bCs/>
          <w:color w:val="000000" w:themeColor="text1"/>
          <w:sz w:val="16"/>
          <w:szCs w:val="16"/>
          <w:lang w:eastAsia="ru-RU"/>
        </w:rPr>
        <w:t>Литбела</w:t>
      </w:r>
      <w:proofErr w:type="spellEnd"/>
      <w:r w:rsidRPr="008E46A9">
        <w:rPr>
          <w:rFonts w:ascii="Times New Roman" w:eastAsia="Times New Roman" w:hAnsi="Times New Roman" w:cs="Times New Roman"/>
          <w:bCs/>
          <w:color w:val="000000" w:themeColor="text1"/>
          <w:sz w:val="16"/>
          <w:szCs w:val="16"/>
          <w:lang w:eastAsia="ru-RU"/>
        </w:rPr>
        <w:t xml:space="preserve"> предложило Польше вступить в переговоры об установлении общей границы, но Пилсудский проигнорировал это предложение (17075).</w:t>
      </w:r>
    </w:p>
    <w:p w14:paraId="00E5C348" w14:textId="77777777" w:rsidR="009135C7" w:rsidRPr="008E46A9" w:rsidRDefault="009135C7" w:rsidP="00A30927">
      <w:pPr>
        <w:autoSpaceDE w:val="0"/>
        <w:autoSpaceDN w:val="0"/>
        <w:adjustRightInd w:val="0"/>
        <w:spacing w:after="0" w:line="240" w:lineRule="auto"/>
        <w:jc w:val="both"/>
        <w:rPr>
          <w:rFonts w:ascii="Times New Roman" w:eastAsia="Times New Roman" w:hAnsi="Times New Roman" w:cs="Times New Roman"/>
          <w:bCs/>
          <w:color w:val="000000" w:themeColor="text1"/>
          <w:sz w:val="16"/>
          <w:szCs w:val="16"/>
          <w:lang w:eastAsia="ru-RU"/>
        </w:rPr>
      </w:pPr>
    </w:p>
    <w:p w14:paraId="09815695" w14:textId="77777777" w:rsidR="009135C7" w:rsidRPr="008E46A9" w:rsidRDefault="009135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eastAsia="Times New Roman" w:hAnsi="Times New Roman" w:cs="Times New Roman"/>
          <w:bCs/>
          <w:color w:val="000000" w:themeColor="text1"/>
          <w:sz w:val="16"/>
          <w:szCs w:val="16"/>
          <w:lang w:eastAsia="ru-RU"/>
        </w:rPr>
        <w:t>18 февраля 1918 г. под нажимом Франции в Познани было подписано польско-германское перемирие, что позволило полякам перебросить войска на восток. 2 марта 1919 г. польские части генерала С. Шептицкого заняли Слоним, а 5 марта войска генерала А. </w:t>
      </w:r>
      <w:proofErr w:type="spellStart"/>
      <w:r w:rsidRPr="008E46A9">
        <w:rPr>
          <w:rFonts w:ascii="Times New Roman" w:eastAsia="Times New Roman" w:hAnsi="Times New Roman" w:cs="Times New Roman"/>
          <w:bCs/>
          <w:color w:val="000000" w:themeColor="text1"/>
          <w:sz w:val="16"/>
          <w:szCs w:val="16"/>
          <w:lang w:eastAsia="ru-RU"/>
        </w:rPr>
        <w:t>Листовского</w:t>
      </w:r>
      <w:proofErr w:type="spellEnd"/>
      <w:r w:rsidRPr="008E46A9">
        <w:rPr>
          <w:rFonts w:ascii="Times New Roman" w:eastAsia="Times New Roman" w:hAnsi="Times New Roman" w:cs="Times New Roman"/>
          <w:bCs/>
          <w:color w:val="000000" w:themeColor="text1"/>
          <w:sz w:val="16"/>
          <w:szCs w:val="16"/>
          <w:lang w:eastAsia="ru-RU"/>
        </w:rPr>
        <w:t> — Пинск (17075).</w:t>
      </w:r>
    </w:p>
    <w:p w14:paraId="41E3592A" w14:textId="77777777" w:rsidR="009135C7" w:rsidRPr="008E46A9" w:rsidRDefault="009135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E066B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0D1D4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C762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февраля 1919 Познань. Заключено германо-польское перемирие в Познанском р-не, завершившее боевые действия между немецкими и польскими войсками 27.12.1918-18.02.1919 </w:t>
      </w:r>
      <w:proofErr w:type="spellStart"/>
      <w:r w:rsidRPr="008E46A9">
        <w:rPr>
          <w:rFonts w:ascii="Times New Roman" w:hAnsi="Times New Roman" w:cs="Times New Roman"/>
          <w:color w:val="000000" w:themeColor="text1"/>
          <w:sz w:val="16"/>
          <w:szCs w:val="16"/>
        </w:rPr>
        <w:t>гг</w:t>
      </w:r>
      <w:proofErr w:type="spellEnd"/>
      <w:r w:rsidRPr="008E46A9">
        <w:rPr>
          <w:rFonts w:ascii="Times New Roman" w:hAnsi="Times New Roman" w:cs="Times New Roman"/>
          <w:color w:val="000000" w:themeColor="text1"/>
          <w:sz w:val="16"/>
          <w:szCs w:val="16"/>
        </w:rPr>
        <w:t xml:space="preserve"> (7446).</w:t>
      </w:r>
    </w:p>
    <w:p w14:paraId="18225E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94BB5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февраля 1919 лидер венгерских коммунистов Бела Кун арестован в связи с налетом на газету социал-демократов “</w:t>
      </w:r>
      <w:proofErr w:type="spellStart"/>
      <w:r w:rsidRPr="008E46A9">
        <w:rPr>
          <w:rFonts w:ascii="Times New Roman" w:hAnsi="Times New Roman" w:cs="Times New Roman"/>
          <w:color w:val="000000" w:themeColor="text1"/>
          <w:sz w:val="16"/>
          <w:szCs w:val="16"/>
        </w:rPr>
        <w:t>Непшава</w:t>
      </w:r>
      <w:proofErr w:type="spellEnd"/>
      <w:r w:rsidRPr="008E46A9">
        <w:rPr>
          <w:rFonts w:ascii="Times New Roman" w:hAnsi="Times New Roman" w:cs="Times New Roman"/>
          <w:color w:val="000000" w:themeColor="text1"/>
          <w:sz w:val="16"/>
          <w:szCs w:val="16"/>
        </w:rPr>
        <w:t>” (налет приписали коммунистам) (4962).</w:t>
      </w:r>
    </w:p>
    <w:p w14:paraId="59E3368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AF5E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lang w:val="en-US"/>
        </w:rPr>
        <w:t>February 18 1919 Navy Bureau of Ordnance (</w:t>
      </w:r>
      <w:proofErr w:type="spellStart"/>
      <w:r w:rsidRPr="008E46A9">
        <w:rPr>
          <w:rFonts w:ascii="Times New Roman" w:hAnsi="Times New Roman" w:cs="Times New Roman"/>
          <w:color w:val="000000" w:themeColor="text1"/>
          <w:sz w:val="16"/>
          <w:szCs w:val="16"/>
          <w:lang w:val="en-US"/>
        </w:rPr>
        <w:t>BuOrd</w:t>
      </w:r>
      <w:proofErr w:type="spellEnd"/>
      <w:r w:rsidRPr="008E46A9">
        <w:rPr>
          <w:rFonts w:ascii="Times New Roman" w:hAnsi="Times New Roman" w:cs="Times New Roman"/>
          <w:color w:val="000000" w:themeColor="text1"/>
          <w:sz w:val="16"/>
          <w:szCs w:val="16"/>
          <w:lang w:val="en-US"/>
        </w:rPr>
        <w:t xml:space="preserve">) continued wartime experimental work begun by Sperry Gyroscope in 1917 on the unmanned "Flying Bomb." </w:t>
      </w:r>
      <w:r w:rsidRPr="008E46A9">
        <w:rPr>
          <w:rFonts w:ascii="Times New Roman" w:hAnsi="Times New Roman" w:cs="Times New Roman"/>
          <w:color w:val="000000" w:themeColor="text1"/>
          <w:sz w:val="16"/>
          <w:szCs w:val="16"/>
        </w:rPr>
        <w:t>(1038).</w:t>
      </w:r>
    </w:p>
    <w:p w14:paraId="6EC3EBA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3445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февраля 1919 </w:t>
      </w:r>
      <w:proofErr w:type="spellStart"/>
      <w:r w:rsidRPr="008E46A9">
        <w:rPr>
          <w:rFonts w:ascii="Times New Roman" w:hAnsi="Times New Roman" w:cs="Times New Roman"/>
          <w:color w:val="000000" w:themeColor="text1"/>
          <w:sz w:val="16"/>
          <w:szCs w:val="16"/>
        </w:rPr>
        <w:t>Navy</w:t>
      </w:r>
      <w:proofErr w:type="spellEnd"/>
      <w:r w:rsidRPr="008E46A9">
        <w:rPr>
          <w:rFonts w:ascii="Times New Roman" w:hAnsi="Times New Roman" w:cs="Times New Roman"/>
          <w:color w:val="000000" w:themeColor="text1"/>
          <w:sz w:val="16"/>
          <w:szCs w:val="16"/>
        </w:rPr>
        <w:t xml:space="preserve"> Bureau </w:t>
      </w:r>
      <w:proofErr w:type="spellStart"/>
      <w:r w:rsidRPr="008E46A9">
        <w:rPr>
          <w:rFonts w:ascii="Times New Roman" w:hAnsi="Times New Roman" w:cs="Times New Roman"/>
          <w:color w:val="000000" w:themeColor="text1"/>
          <w:sz w:val="16"/>
          <w:szCs w:val="16"/>
        </w:rPr>
        <w:t>of</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Ordnance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BuOrd</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продолжира</w:t>
      </w:r>
      <w:proofErr w:type="spellEnd"/>
      <w:r w:rsidRPr="008E46A9">
        <w:rPr>
          <w:rFonts w:ascii="Times New Roman" w:hAnsi="Times New Roman" w:cs="Times New Roman"/>
          <w:color w:val="000000" w:themeColor="text1"/>
          <w:sz w:val="16"/>
          <w:szCs w:val="16"/>
        </w:rPr>
        <w:t xml:space="preserve"> работы над проектом </w:t>
      </w:r>
      <w:proofErr w:type="spellStart"/>
      <w:r w:rsidRPr="008E46A9">
        <w:rPr>
          <w:rFonts w:ascii="Times New Roman" w:hAnsi="Times New Roman" w:cs="Times New Roman"/>
          <w:color w:val="000000" w:themeColor="text1"/>
          <w:sz w:val="16"/>
          <w:szCs w:val="16"/>
        </w:rPr>
        <w:t>Sperry</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Gyroscope</w:t>
      </w:r>
      <w:proofErr w:type="spellEnd"/>
      <w:r w:rsidRPr="008E46A9">
        <w:rPr>
          <w:rFonts w:ascii="Times New Roman" w:hAnsi="Times New Roman" w:cs="Times New Roman"/>
          <w:color w:val="000000" w:themeColor="text1"/>
          <w:sz w:val="16"/>
          <w:szCs w:val="16"/>
        </w:rPr>
        <w:t>, в области летающей бомбы, которые велись с 1917 (1038).</w:t>
      </w:r>
    </w:p>
    <w:p w14:paraId="0966A5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54564E" w14:textId="77777777" w:rsidR="00051423" w:rsidRPr="008E46A9" w:rsidRDefault="0005142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A7FCACD" w14:textId="77777777" w:rsidR="00051423" w:rsidRPr="008E46A9" w:rsidRDefault="0005142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79C8EA" w14:textId="77777777" w:rsidR="00051423" w:rsidRPr="008E46A9" w:rsidRDefault="00051423"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февраля 1919 г. завод передан бывшим правлением завода «Дукс» коллегиальному заводоуправлению и получил наименование «Государственный авиационный завод» № 1 (20050).</w:t>
      </w:r>
    </w:p>
    <w:p w14:paraId="671DBC6E" w14:textId="77777777" w:rsidR="00051423" w:rsidRPr="008E46A9" w:rsidRDefault="00051423" w:rsidP="00A30927">
      <w:pPr>
        <w:spacing w:after="0" w:line="240" w:lineRule="auto"/>
        <w:jc w:val="both"/>
        <w:rPr>
          <w:rFonts w:ascii="Times New Roman" w:hAnsi="Times New Roman" w:cs="Times New Roman"/>
          <w:color w:val="000000" w:themeColor="text1"/>
          <w:sz w:val="16"/>
          <w:szCs w:val="16"/>
        </w:rPr>
      </w:pPr>
    </w:p>
    <w:p w14:paraId="41D902B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D49A3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22DA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февраля 1919 г. были национализированы предприятия "Руссо-Балт" в Филях, "В. А. Лебедев" в Ярославле и "Русский Рено" в Рыбинске. Началось восстановление и дооборудование предприятий. Например, Руссо-Балтийский завод в Филях к концу 1919 г. был достроен: в его помещениях смонтировали оборудование, вели подготовительные работы к производству автомобилей. Но заводов, хоть в какой-то мере оснащенных для производства автомобилей, кроме АМО и филевского "Руссо-Балта", в стране не было.</w:t>
      </w:r>
    </w:p>
    <w:p w14:paraId="4D3554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Предприятия АМО (Москва), "Руссо-Балт" (Фили), "В. А. Лебедев" (Ярославль), "Русский Рено" (Рыбинск), "</w:t>
      </w:r>
      <w:proofErr w:type="spellStart"/>
      <w:r w:rsidRPr="008E46A9">
        <w:rPr>
          <w:rFonts w:ascii="Times New Roman" w:hAnsi="Times New Roman" w:cs="Times New Roman"/>
          <w:color w:val="000000" w:themeColor="text1"/>
          <w:sz w:val="16"/>
          <w:szCs w:val="16"/>
        </w:rPr>
        <w:t>Бекос</w:t>
      </w:r>
      <w:proofErr w:type="spellEnd"/>
      <w:r w:rsidRPr="008E46A9">
        <w:rPr>
          <w:rFonts w:ascii="Times New Roman" w:hAnsi="Times New Roman" w:cs="Times New Roman"/>
          <w:color w:val="000000" w:themeColor="text1"/>
          <w:sz w:val="16"/>
          <w:szCs w:val="16"/>
        </w:rPr>
        <w:t>" (Мытищи), "Аксай" (</w:t>
      </w:r>
      <w:proofErr w:type="spellStart"/>
      <w:r w:rsidRPr="008E46A9">
        <w:rPr>
          <w:rFonts w:ascii="Times New Roman" w:hAnsi="Times New Roman" w:cs="Times New Roman"/>
          <w:color w:val="000000" w:themeColor="text1"/>
          <w:sz w:val="16"/>
          <w:szCs w:val="16"/>
        </w:rPr>
        <w:t>Ростов</w:t>
      </w:r>
      <w:proofErr w:type="spellEnd"/>
      <w:r w:rsidRPr="008E46A9">
        <w:rPr>
          <w:rFonts w:ascii="Times New Roman" w:hAnsi="Times New Roman" w:cs="Times New Roman"/>
          <w:color w:val="000000" w:themeColor="text1"/>
          <w:sz w:val="16"/>
          <w:szCs w:val="16"/>
        </w:rPr>
        <w:t xml:space="preserve">-на-Дону) и экипажные фабрики "Ильин" в Москве, "Иван </w:t>
      </w:r>
      <w:proofErr w:type="spellStart"/>
      <w:r w:rsidRPr="008E46A9">
        <w:rPr>
          <w:rFonts w:ascii="Times New Roman" w:hAnsi="Times New Roman" w:cs="Times New Roman"/>
          <w:color w:val="000000" w:themeColor="text1"/>
          <w:sz w:val="16"/>
          <w:szCs w:val="16"/>
        </w:rPr>
        <w:t>Брейтигам</w:t>
      </w:r>
      <w:proofErr w:type="spellEnd"/>
      <w:r w:rsidRPr="008E46A9">
        <w:rPr>
          <w:rFonts w:ascii="Times New Roman" w:hAnsi="Times New Roman" w:cs="Times New Roman"/>
          <w:color w:val="000000" w:themeColor="text1"/>
          <w:sz w:val="16"/>
          <w:szCs w:val="16"/>
        </w:rPr>
        <w:t xml:space="preserve">" в Петрограде и другие постановлением ВСНХ были объединены 17 февраля 1919 г. под руководством Главного правления </w:t>
      </w:r>
      <w:proofErr w:type="spellStart"/>
      <w:r w:rsidRPr="008E46A9">
        <w:rPr>
          <w:rFonts w:ascii="Times New Roman" w:hAnsi="Times New Roman" w:cs="Times New Roman"/>
          <w:color w:val="000000" w:themeColor="text1"/>
          <w:sz w:val="16"/>
          <w:szCs w:val="16"/>
        </w:rPr>
        <w:t>Госавтозаводов</w:t>
      </w:r>
      <w:proofErr w:type="spellEnd"/>
      <w:r w:rsidRPr="008E46A9">
        <w:rPr>
          <w:rFonts w:ascii="Times New Roman" w:hAnsi="Times New Roman" w:cs="Times New Roman"/>
          <w:color w:val="000000" w:themeColor="text1"/>
          <w:sz w:val="16"/>
          <w:szCs w:val="16"/>
        </w:rPr>
        <w:t xml:space="preserve"> в один трест, которому предстояло централизованно управлять их работой. А работа сводилась к одному - капитальному или среднему ремонту. Машины привозили с так называемых автомобильных кладбищ, разбирали на запчасти, порой из нескольких автомобилей комплектовали один.</w:t>
      </w:r>
    </w:p>
    <w:p w14:paraId="11E703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 1919 г. АМО отремонтировал 66 автомобилей, бывший завод Лебедева - 130, а "Русский Рено"-124. Значительную часть поступавших на восстановление машин составляли американские "Уайт" - грузоподъемностью 1,5, а также 3,0 т. Например, в 1919 г. АМО получил от военного ведомства заказ на ремонт 250 трехтонных "Уайтов". Они довольно хорошо подходили к дорожным условиям нашей страны тех лет, отличались простотой устройства и высокой долговечностью.</w:t>
      </w:r>
    </w:p>
    <w:p w14:paraId="667241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Действительно, грузовиков "Уайт" в России оказалось немало. Их ремонтировал помимо АМО, завода Лебедева и "Русского Рено" также и Путиловский завод в Петрограде. В его составе находилась так называемая автомобильная мастерская - цех, где собирали бронеавтомобили, переделывали на полугусеничный ход легковые и грузовые автомобили. Осенью 1919 года завод получил задание переоборудовать на полу гусеничный ход по системе А. </w:t>
      </w:r>
      <w:proofErr w:type="spellStart"/>
      <w:r w:rsidRPr="008E46A9">
        <w:rPr>
          <w:rFonts w:ascii="Times New Roman" w:hAnsi="Times New Roman" w:cs="Times New Roman"/>
          <w:color w:val="000000" w:themeColor="text1"/>
          <w:sz w:val="16"/>
          <w:szCs w:val="16"/>
        </w:rPr>
        <w:t>Кегресса</w:t>
      </w:r>
      <w:proofErr w:type="spellEnd"/>
      <w:r w:rsidRPr="008E46A9">
        <w:rPr>
          <w:rFonts w:ascii="Times New Roman" w:hAnsi="Times New Roman" w:cs="Times New Roman"/>
          <w:color w:val="000000" w:themeColor="text1"/>
          <w:sz w:val="16"/>
          <w:szCs w:val="16"/>
        </w:rPr>
        <w:t xml:space="preserve"> партию бронеавтомобилей "Остин".</w:t>
      </w:r>
    </w:p>
    <w:p w14:paraId="484E39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этому времени </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xml:space="preserve"> уже уехал из России на родину, где начал сотрудничество с фирмой "Ситроен" по внедрению своего изобретения. Один из его помощников, работавших с ним на Путиловском заводе, А. Елизаров, продолжил его дело. В общей сложности Путиловский завод сумел изготовить 182 комплекта гусеничных движителей и оборудовать ими автомобили.</w:t>
      </w:r>
    </w:p>
    <w:p w14:paraId="7BF831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Путиловский завод, как "Аксай", "Русский Рено", "Пузырев", "</w:t>
      </w:r>
      <w:proofErr w:type="spellStart"/>
      <w:r w:rsidRPr="008E46A9">
        <w:rPr>
          <w:rFonts w:ascii="Times New Roman" w:hAnsi="Times New Roman" w:cs="Times New Roman"/>
          <w:color w:val="000000" w:themeColor="text1"/>
          <w:sz w:val="16"/>
          <w:szCs w:val="16"/>
        </w:rPr>
        <w:t>Бекос</w:t>
      </w:r>
      <w:proofErr w:type="spellEnd"/>
      <w:r w:rsidRPr="008E46A9">
        <w:rPr>
          <w:rFonts w:ascii="Times New Roman" w:hAnsi="Times New Roman" w:cs="Times New Roman"/>
          <w:color w:val="000000" w:themeColor="text1"/>
          <w:sz w:val="16"/>
          <w:szCs w:val="16"/>
        </w:rPr>
        <w:t xml:space="preserve">" и другие предприятия в дальнейшем отошел от автомобильного дела. Что же касается московского АМО, то помимо собственного ремонта грузовиков, тракторов, мотоциклов он осваивал постепенно все более широкий ассортимент запасных деталей и узлов, необходимых для ремонта "Уайтов". Так, он отливал блоки цилиндров и картеры, производил поршни, кольца и водяные насосы, клапаны и пружины к ним, радиаторы. Только в 1920 г. </w:t>
      </w:r>
      <w:proofErr w:type="spellStart"/>
      <w:r w:rsidRPr="008E46A9">
        <w:rPr>
          <w:rFonts w:ascii="Times New Roman" w:hAnsi="Times New Roman" w:cs="Times New Roman"/>
          <w:color w:val="000000" w:themeColor="text1"/>
          <w:sz w:val="16"/>
          <w:szCs w:val="16"/>
        </w:rPr>
        <w:t>амовцы</w:t>
      </w:r>
      <w:proofErr w:type="spellEnd"/>
      <w:r w:rsidRPr="008E46A9">
        <w:rPr>
          <w:rFonts w:ascii="Times New Roman" w:hAnsi="Times New Roman" w:cs="Times New Roman"/>
          <w:color w:val="000000" w:themeColor="text1"/>
          <w:sz w:val="16"/>
          <w:szCs w:val="16"/>
        </w:rPr>
        <w:t xml:space="preserve"> еще не освоили выпуск шатунов, коленчатых и распределительных валов. Потом на АМО стали изготовлять коробки передач для "Уайтов", но собственной конструкции, шестерни и кожухи дифференциалов, кузова, бензобаки, колеса. Таким образом, завод, по существу, в начале 20-х гг. вплотную подошел к производству автомобилей.</w:t>
      </w:r>
    </w:p>
    <w:p w14:paraId="7B9BA3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Учитывая большую потребность в автомобилях, которую испытывала страна, Комиссия по восстановлению крупной промышленности под руководством В. В. Куйбышева в марте 1921 г. приняла решение организовать объединение ЦУГАЗ (Центральное управление государственных автомобильных заводов), куда входили семь предприятий. В решении комиссии содержался весьма важный вывод, который имел историческое значение для развития советской автомобильной индустрии: признать принципиально необходимым постановку в России автомобилестроения в массовом масштабе. Перед </w:t>
      </w:r>
      <w:proofErr w:type="spellStart"/>
      <w:r w:rsidRPr="008E46A9">
        <w:rPr>
          <w:rFonts w:ascii="Times New Roman" w:hAnsi="Times New Roman" w:cs="Times New Roman"/>
          <w:color w:val="000000" w:themeColor="text1"/>
          <w:sz w:val="16"/>
          <w:szCs w:val="16"/>
        </w:rPr>
        <w:t>ЦУГАЗом</w:t>
      </w:r>
      <w:proofErr w:type="spellEnd"/>
      <w:r w:rsidRPr="008E46A9">
        <w:rPr>
          <w:rFonts w:ascii="Times New Roman" w:hAnsi="Times New Roman" w:cs="Times New Roman"/>
          <w:color w:val="000000" w:themeColor="text1"/>
          <w:sz w:val="16"/>
          <w:szCs w:val="16"/>
        </w:rPr>
        <w:t xml:space="preserve"> стояла нелегкая и в то же время почетная задача-освоить выпуск на своих заводах автомобилей (11244).</w:t>
      </w:r>
    </w:p>
    <w:p w14:paraId="1CED5B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636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февраля 1919 г. предприятия "Руссо-Балт" в Филях, "В. А. Лебедев" в Ярославле и "Русский Рено" в Рыбинске </w:t>
      </w:r>
      <w:proofErr w:type="spellStart"/>
      <w:r w:rsidRPr="008E46A9">
        <w:rPr>
          <w:rFonts w:ascii="Times New Roman" w:hAnsi="Times New Roman" w:cs="Times New Roman"/>
          <w:color w:val="000000" w:themeColor="text1"/>
          <w:sz w:val="16"/>
          <w:szCs w:val="16"/>
        </w:rPr>
        <w:t>юыли</w:t>
      </w:r>
      <w:proofErr w:type="spellEnd"/>
      <w:r w:rsidRPr="008E46A9">
        <w:rPr>
          <w:rFonts w:ascii="Times New Roman" w:hAnsi="Times New Roman" w:cs="Times New Roman"/>
          <w:color w:val="000000" w:themeColor="text1"/>
          <w:sz w:val="16"/>
          <w:szCs w:val="16"/>
        </w:rPr>
        <w:t xml:space="preserve"> национализированы. Началось восстановление и дооборудование предприятий. Например, Руссо-Балтийский завод в Филях к концу 1919 г. был достроен: в его помещениях смонтировали оборудование, вели подготовительные работы к производству автомобилей. Но заводов, хоть в какой-то мере оснащенных для производства автомобилей, кроме АМО и филевского "Руссо-Балта", в стране не было (12098).</w:t>
      </w:r>
    </w:p>
    <w:p w14:paraId="2CF4DB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9BA71B" w14:textId="77777777" w:rsidR="00107B0F" w:rsidRPr="008E46A9" w:rsidRDefault="00107B0F" w:rsidP="00A30927">
      <w:pPr>
        <w:pStyle w:val="ae"/>
        <w:shd w:val="clear" w:color="auto" w:fill="FFFFFF"/>
        <w:spacing w:before="0" w:after="0"/>
        <w:jc w:val="both"/>
        <w:rPr>
          <w:color w:val="000000" w:themeColor="text1"/>
          <w:sz w:val="16"/>
          <w:szCs w:val="16"/>
        </w:rPr>
      </w:pPr>
      <w:r w:rsidRPr="008E46A9">
        <w:rPr>
          <w:color w:val="000000" w:themeColor="text1"/>
          <w:sz w:val="16"/>
          <w:szCs w:val="16"/>
        </w:rPr>
        <w:t xml:space="preserve">19 февраля 1919 года бывший «Дукс» </w:t>
      </w:r>
      <w:proofErr w:type="gramStart"/>
      <w:r w:rsidRPr="008E46A9">
        <w:rPr>
          <w:color w:val="000000" w:themeColor="text1"/>
          <w:sz w:val="16"/>
          <w:szCs w:val="16"/>
        </w:rPr>
        <w:t>национализировали</w:t>
      </w:r>
      <w:proofErr w:type="gramEnd"/>
      <w:r w:rsidRPr="008E46A9">
        <w:rPr>
          <w:color w:val="000000" w:themeColor="text1"/>
          <w:sz w:val="16"/>
          <w:szCs w:val="16"/>
        </w:rPr>
        <w:t xml:space="preserve"> и он стал называться Государственным авиационным заводом № 1. Всего за 1910-1917 годы на «Дуксе» было построено 1750 самолетов 22 типов. Это почти треть всех российских аэропланов, построенных за эти годы (19826).</w:t>
      </w:r>
    </w:p>
    <w:p w14:paraId="16667FF1" w14:textId="77777777" w:rsidR="00107B0F" w:rsidRPr="008E46A9" w:rsidRDefault="00107B0F" w:rsidP="00A30927">
      <w:pPr>
        <w:spacing w:after="0" w:line="240" w:lineRule="auto"/>
        <w:jc w:val="both"/>
        <w:rPr>
          <w:rFonts w:ascii="Times New Roman" w:hAnsi="Times New Roman" w:cs="Times New Roman"/>
          <w:color w:val="000000" w:themeColor="text1"/>
          <w:sz w:val="16"/>
          <w:szCs w:val="16"/>
        </w:rPr>
      </w:pPr>
    </w:p>
    <w:p w14:paraId="7546FED0" w14:textId="77777777" w:rsidR="00107B0F" w:rsidRPr="008E46A9" w:rsidRDefault="00107B0F" w:rsidP="00A30927">
      <w:pPr>
        <w:pStyle w:val="ae"/>
        <w:shd w:val="clear" w:color="auto" w:fill="FFFFFF"/>
        <w:spacing w:before="0" w:after="0"/>
        <w:jc w:val="both"/>
        <w:rPr>
          <w:color w:val="000000" w:themeColor="text1"/>
          <w:sz w:val="16"/>
          <w:szCs w:val="16"/>
        </w:rPr>
      </w:pPr>
      <w:r w:rsidRPr="008E46A9">
        <w:rPr>
          <w:rStyle w:val="a7"/>
          <w:rFonts w:eastAsiaTheme="majorEastAsia"/>
          <w:b w:val="0"/>
          <w:color w:val="000000" w:themeColor="text1"/>
          <w:sz w:val="16"/>
          <w:szCs w:val="16"/>
        </w:rPr>
        <w:t>19 февраля 1919 г. – Завод передан бывшим правлением завода «Дукс» коллегиальному заводоуправлению и получил наименование «Государственный авиационный завод» № 1. Первым директором был избран рабочий Синицын Фёдор Андреевич (19827).</w:t>
      </w:r>
    </w:p>
    <w:p w14:paraId="3FAA6F98" w14:textId="77777777" w:rsidR="00107B0F" w:rsidRPr="008E46A9" w:rsidRDefault="00107B0F" w:rsidP="00A30927">
      <w:pPr>
        <w:spacing w:after="0" w:line="240" w:lineRule="auto"/>
        <w:jc w:val="both"/>
        <w:rPr>
          <w:rFonts w:ascii="Times New Roman" w:hAnsi="Times New Roman" w:cs="Times New Roman"/>
          <w:color w:val="000000" w:themeColor="text1"/>
          <w:sz w:val="16"/>
          <w:szCs w:val="16"/>
        </w:rPr>
      </w:pPr>
    </w:p>
    <w:p w14:paraId="5FCFBD58" w14:textId="77777777" w:rsidR="002E4FB7" w:rsidRPr="000656BE" w:rsidRDefault="002E4FB7" w:rsidP="002E4FB7">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С 19 февраля 1919 г. «Дукс» стал именоваться Государственным авиазаводом №1 (ГАЗ №1). Поначалу ГАЗ №1 подчинялся Главному Управлению Объединенных авиазаводов (</w:t>
      </w:r>
      <w:proofErr w:type="spellStart"/>
      <w:r w:rsidRPr="000656BE">
        <w:rPr>
          <w:rFonts w:ascii="Times New Roman" w:hAnsi="Times New Roman" w:cs="Times New Roman"/>
          <w:color w:val="0070C0"/>
          <w:sz w:val="16"/>
          <w:szCs w:val="16"/>
        </w:rPr>
        <w:t>Главкоавиа</w:t>
      </w:r>
      <w:proofErr w:type="spellEnd"/>
      <w:r w:rsidRPr="000656BE">
        <w:rPr>
          <w:rFonts w:ascii="Times New Roman" w:hAnsi="Times New Roman" w:cs="Times New Roman"/>
          <w:color w:val="0070C0"/>
          <w:sz w:val="16"/>
          <w:szCs w:val="16"/>
        </w:rPr>
        <w:t>), затем перешел в ведение Главного Управления военной промышленности (ГУВП). По причине общего ухудшения экономичес</w:t>
      </w:r>
      <w:r w:rsidRPr="000656BE">
        <w:rPr>
          <w:rFonts w:ascii="Times New Roman" w:hAnsi="Times New Roman" w:cs="Times New Roman"/>
          <w:color w:val="0070C0"/>
          <w:sz w:val="16"/>
          <w:szCs w:val="16"/>
        </w:rPr>
        <w:softHyphen/>
        <w:t>кой обстановки национализация поначалу не привела к положительным результатам — выпуск продукции на ГАЗ №1 неуклонно сокращался. В 1918 г. здесь изготовили 296 самолетов, в 1919-м — 146, в 1920-м — 147, в 1921-м — 50. Начиная с 1923 г. начались финансовые вливания в авиационную отрасль, обеспе</w:t>
      </w:r>
      <w:r w:rsidRPr="000656BE">
        <w:rPr>
          <w:rFonts w:ascii="Times New Roman" w:hAnsi="Times New Roman" w:cs="Times New Roman"/>
          <w:color w:val="0070C0"/>
          <w:sz w:val="16"/>
          <w:szCs w:val="16"/>
        </w:rPr>
        <w:softHyphen/>
        <w:t>чившие развитие и расширение завода №1, считавшегося до середины 1930-х годов ос</w:t>
      </w:r>
      <w:r w:rsidRPr="000656BE">
        <w:rPr>
          <w:rFonts w:ascii="Times New Roman" w:hAnsi="Times New Roman" w:cs="Times New Roman"/>
          <w:color w:val="0070C0"/>
          <w:sz w:val="16"/>
          <w:szCs w:val="16"/>
        </w:rPr>
        <w:softHyphen/>
        <w:t>новным советским авиапредприятием (23374).</w:t>
      </w:r>
    </w:p>
    <w:p w14:paraId="3F9FBC53" w14:textId="77777777" w:rsidR="002E4FB7" w:rsidRPr="000656BE" w:rsidRDefault="002E4FB7" w:rsidP="002E4FB7">
      <w:pPr>
        <w:spacing w:after="0" w:line="240" w:lineRule="auto"/>
        <w:rPr>
          <w:rFonts w:ascii="Times New Roman" w:hAnsi="Times New Roman" w:cs="Times New Roman"/>
          <w:color w:val="0070C0"/>
          <w:sz w:val="16"/>
          <w:szCs w:val="16"/>
        </w:rPr>
      </w:pPr>
    </w:p>
    <w:p w14:paraId="0887E1C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FED54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D652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февраля 1919 был образован ЗФ (3908,291).</w:t>
      </w:r>
    </w:p>
    <w:p w14:paraId="6F2146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751E8" w14:textId="77777777" w:rsidR="00F702CD" w:rsidRPr="008E46A9" w:rsidRDefault="00F702C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19 февраля 1919</w:t>
      </w:r>
      <w:r w:rsidRPr="008E46A9">
        <w:rPr>
          <w:rFonts w:ascii="Times New Roman" w:hAnsi="Times New Roman" w:cs="Times New Roman"/>
          <w:bCs/>
          <w:color w:val="000000" w:themeColor="text1"/>
          <w:sz w:val="16"/>
          <w:szCs w:val="16"/>
        </w:rPr>
        <w:t>, только через три месяца после встречи с союзниками, в Новороссийске появился первый корабль с оружием и обмундированием для Деникина (17326).</w:t>
      </w:r>
    </w:p>
    <w:p w14:paraId="4A2E25CB" w14:textId="77777777" w:rsidR="00F702CD" w:rsidRPr="008E46A9" w:rsidRDefault="00F702C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6CC7E4" w14:textId="77777777" w:rsidR="00F702CD"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33D6C4A" w14:textId="77777777" w:rsidR="00F702CD" w:rsidRPr="008E46A9" w:rsidRDefault="00F702C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703363" w14:textId="77777777" w:rsidR="00F702CD" w:rsidRPr="008E46A9" w:rsidRDefault="00F702C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февраля 1919 года</w:t>
      </w:r>
      <w:r w:rsidRPr="008E46A9">
        <w:rPr>
          <w:rFonts w:ascii="Times New Roman" w:hAnsi="Times New Roman" w:cs="Times New Roman"/>
          <w:bCs/>
          <w:color w:val="000000" w:themeColor="text1"/>
          <w:sz w:val="16"/>
          <w:szCs w:val="16"/>
        </w:rPr>
        <w:t xml:space="preserve"> художник и скульптор </w:t>
      </w:r>
      <w:proofErr w:type="spellStart"/>
      <w:r w:rsidRPr="008E46A9">
        <w:rPr>
          <w:rFonts w:ascii="Times New Roman" w:hAnsi="Times New Roman" w:cs="Times New Roman"/>
          <w:bCs/>
          <w:color w:val="000000" w:themeColor="text1"/>
          <w:sz w:val="16"/>
          <w:szCs w:val="16"/>
        </w:rPr>
        <w:t>Г.Алексеев</w:t>
      </w:r>
      <w:proofErr w:type="spellEnd"/>
      <w:r w:rsidRPr="008E46A9">
        <w:rPr>
          <w:rFonts w:ascii="Times New Roman" w:hAnsi="Times New Roman" w:cs="Times New Roman"/>
          <w:bCs/>
          <w:color w:val="000000" w:themeColor="text1"/>
          <w:sz w:val="16"/>
          <w:szCs w:val="16"/>
        </w:rPr>
        <w:t xml:space="preserve"> закончил работу по изготовлению первого бюста Ленина. Алексеева прилично вознаградили, и вскоре производство памятников вождю поставили на промышленную основу. С 5 августа 1919 года по 24 февраля 1920-го, то есть в самый разгар войны, когда советская власть находилась на грани гибели, скульптурные портреты Ленина были установлены в 29 (!) городах России – Москве, Смоленске, Петрограде, Уфе, Ржеве, Череповце, Александрове и других (17326).</w:t>
      </w:r>
    </w:p>
    <w:p w14:paraId="49705B5E" w14:textId="77777777" w:rsidR="00F702CD" w:rsidRPr="008E46A9" w:rsidRDefault="00F702C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6E0F78" w14:textId="77777777" w:rsidR="00DD0471"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7546521" w14:textId="77777777" w:rsidR="00DD0471" w:rsidRPr="008E46A9" w:rsidRDefault="00DD047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B88A9C" w14:textId="77777777" w:rsidR="00F702CD" w:rsidRPr="008E46A9" w:rsidRDefault="00F702C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февраля 1919 г. в Мюнхене была произведена неудачная попытка ареста и свержения министра-президента Баварии социал-демократа Курта Эйснера. Баварские события 19 февраля вошли в историю как «</w:t>
      </w:r>
      <w:proofErr w:type="spellStart"/>
      <w:r w:rsidRPr="008E46A9">
        <w:rPr>
          <w:rFonts w:ascii="Times New Roman" w:hAnsi="Times New Roman" w:cs="Times New Roman"/>
          <w:color w:val="000000" w:themeColor="text1"/>
          <w:sz w:val="16"/>
          <w:szCs w:val="16"/>
        </w:rPr>
        <w:t>Лоттер</w:t>
      </w:r>
      <w:proofErr w:type="spellEnd"/>
      <w:r w:rsidRPr="008E46A9">
        <w:rPr>
          <w:rFonts w:ascii="Times New Roman" w:hAnsi="Times New Roman" w:cs="Times New Roman"/>
          <w:color w:val="000000" w:themeColor="text1"/>
          <w:sz w:val="16"/>
          <w:szCs w:val="16"/>
        </w:rPr>
        <w:t xml:space="preserve">-путч» по имени руководителя путчистов члена Национального совета по делам солдат главного старшины Конрада </w:t>
      </w:r>
      <w:proofErr w:type="spellStart"/>
      <w:r w:rsidRPr="008E46A9">
        <w:rPr>
          <w:rFonts w:ascii="Times New Roman" w:hAnsi="Times New Roman" w:cs="Times New Roman"/>
          <w:color w:val="000000" w:themeColor="text1"/>
          <w:sz w:val="16"/>
          <w:szCs w:val="16"/>
        </w:rPr>
        <w:t>Лоттера</w:t>
      </w:r>
      <w:proofErr w:type="spellEnd"/>
      <w:r w:rsidRPr="008E46A9">
        <w:rPr>
          <w:rFonts w:ascii="Times New Roman" w:hAnsi="Times New Roman" w:cs="Times New Roman"/>
          <w:color w:val="000000" w:themeColor="text1"/>
          <w:sz w:val="16"/>
          <w:szCs w:val="16"/>
        </w:rPr>
        <w:t xml:space="preserve">. 600 путчистов — по большей части это были баварские моряки, которые несколькими днями ранее прибыли в Мюнхен из Вильгельмсхафена, заняли центральный телеграф, попытались атаковать здание парламента, но встретили сопротивление охраны, в возникшей перестрелке один моряк был убит, после чего путчисты разбежались. Главный старшина Конрад </w:t>
      </w:r>
      <w:proofErr w:type="spellStart"/>
      <w:r w:rsidRPr="008E46A9">
        <w:rPr>
          <w:rFonts w:ascii="Times New Roman" w:hAnsi="Times New Roman" w:cs="Times New Roman"/>
          <w:color w:val="000000" w:themeColor="text1"/>
          <w:sz w:val="16"/>
          <w:szCs w:val="16"/>
        </w:rPr>
        <w:t>Лоттер</w:t>
      </w:r>
      <w:proofErr w:type="spellEnd"/>
      <w:r w:rsidRPr="008E46A9">
        <w:rPr>
          <w:rFonts w:ascii="Times New Roman" w:hAnsi="Times New Roman" w:cs="Times New Roman"/>
          <w:color w:val="000000" w:themeColor="text1"/>
          <w:sz w:val="16"/>
          <w:szCs w:val="16"/>
        </w:rPr>
        <w:t xml:space="preserve"> был арестован, но после короткого заключения отпущен, уголовное дело по «</w:t>
      </w:r>
      <w:proofErr w:type="spellStart"/>
      <w:r w:rsidRPr="008E46A9">
        <w:rPr>
          <w:rFonts w:ascii="Times New Roman" w:hAnsi="Times New Roman" w:cs="Times New Roman"/>
          <w:color w:val="000000" w:themeColor="text1"/>
          <w:sz w:val="16"/>
          <w:szCs w:val="16"/>
        </w:rPr>
        <w:t>Лоттер</w:t>
      </w:r>
      <w:proofErr w:type="spellEnd"/>
      <w:r w:rsidRPr="008E46A9">
        <w:rPr>
          <w:rFonts w:ascii="Times New Roman" w:hAnsi="Times New Roman" w:cs="Times New Roman"/>
          <w:color w:val="000000" w:themeColor="text1"/>
          <w:sz w:val="16"/>
          <w:szCs w:val="16"/>
        </w:rPr>
        <w:t>-путчу» не возбуждали. Спустя 2 дня, 21 февраля 1919 г. министр-президент Баварии Курт Эйснер (еврей по национальности) был убит на пути в парламент 22-летним графом Антоном фон Арко-</w:t>
      </w:r>
      <w:proofErr w:type="spellStart"/>
      <w:r w:rsidRPr="008E46A9">
        <w:rPr>
          <w:rFonts w:ascii="Times New Roman" w:hAnsi="Times New Roman" w:cs="Times New Roman"/>
          <w:color w:val="000000" w:themeColor="text1"/>
          <w:sz w:val="16"/>
          <w:szCs w:val="16"/>
        </w:rPr>
        <w:t>Валлей</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полуевреем</w:t>
      </w:r>
      <w:proofErr w:type="spellEnd"/>
      <w:r w:rsidRPr="008E46A9">
        <w:rPr>
          <w:rFonts w:ascii="Times New Roman" w:hAnsi="Times New Roman" w:cs="Times New Roman"/>
          <w:color w:val="000000" w:themeColor="text1"/>
          <w:sz w:val="16"/>
          <w:szCs w:val="16"/>
        </w:rPr>
        <w:t xml:space="preserve"> по национальности)</w:t>
      </w:r>
      <w:r w:rsidR="00DD0471" w:rsidRPr="008E46A9">
        <w:rPr>
          <w:rFonts w:ascii="Times New Roman" w:hAnsi="Times New Roman" w:cs="Times New Roman"/>
          <w:color w:val="000000" w:themeColor="text1"/>
          <w:sz w:val="16"/>
          <w:szCs w:val="16"/>
        </w:rPr>
        <w:t xml:space="preserve"> (17326)</w:t>
      </w:r>
      <w:r w:rsidRPr="008E46A9">
        <w:rPr>
          <w:rFonts w:ascii="Times New Roman" w:hAnsi="Times New Roman" w:cs="Times New Roman"/>
          <w:color w:val="000000" w:themeColor="text1"/>
          <w:sz w:val="16"/>
          <w:szCs w:val="16"/>
        </w:rPr>
        <w:t>.</w:t>
      </w:r>
    </w:p>
    <w:p w14:paraId="71AA8AF7" w14:textId="77777777" w:rsidR="00F702CD" w:rsidRPr="008E46A9" w:rsidRDefault="00F702C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A20F2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22C3A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BE9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февраля 1919 г. основная часть 266-й эскадрильи с десятком новых поплавковых самолётов “Шорт 184” (</w:t>
      </w:r>
      <w:proofErr w:type="spellStart"/>
      <w:r w:rsidRPr="008E46A9">
        <w:rPr>
          <w:rFonts w:ascii="Times New Roman" w:hAnsi="Times New Roman" w:cs="Times New Roman"/>
          <w:color w:val="000000" w:themeColor="text1"/>
          <w:sz w:val="16"/>
          <w:szCs w:val="16"/>
        </w:rPr>
        <w:t>Short</w:t>
      </w:r>
      <w:proofErr w:type="spellEnd"/>
      <w:r w:rsidRPr="008E46A9">
        <w:rPr>
          <w:rFonts w:ascii="Times New Roman" w:hAnsi="Times New Roman" w:cs="Times New Roman"/>
          <w:color w:val="000000" w:themeColor="text1"/>
          <w:sz w:val="16"/>
          <w:szCs w:val="16"/>
        </w:rPr>
        <w:t xml:space="preserve"> 184 с мотором </w:t>
      </w:r>
      <w:proofErr w:type="spellStart"/>
      <w:r w:rsidRPr="008E46A9">
        <w:rPr>
          <w:rFonts w:ascii="Times New Roman" w:hAnsi="Times New Roman" w:cs="Times New Roman"/>
          <w:color w:val="000000" w:themeColor="text1"/>
          <w:sz w:val="16"/>
          <w:szCs w:val="16"/>
        </w:rPr>
        <w:t>Sunbeam</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Maori</w:t>
      </w:r>
      <w:proofErr w:type="spellEnd"/>
      <w:r w:rsidRPr="008E46A9">
        <w:rPr>
          <w:rFonts w:ascii="Times New Roman" w:hAnsi="Times New Roman" w:cs="Times New Roman"/>
          <w:color w:val="000000" w:themeColor="text1"/>
          <w:sz w:val="16"/>
          <w:szCs w:val="16"/>
        </w:rPr>
        <w:t xml:space="preserve"> III) отплыла на корабле “</w:t>
      </w:r>
      <w:proofErr w:type="spellStart"/>
      <w:r w:rsidRPr="008E46A9">
        <w:rPr>
          <w:rFonts w:ascii="Times New Roman" w:hAnsi="Times New Roman" w:cs="Times New Roman"/>
          <w:color w:val="000000" w:themeColor="text1"/>
          <w:sz w:val="16"/>
          <w:szCs w:val="16"/>
        </w:rPr>
        <w:t>Энгадайн</w:t>
      </w:r>
      <w:proofErr w:type="spellEnd"/>
      <w:r w:rsidRPr="008E46A9">
        <w:rPr>
          <w:rFonts w:ascii="Times New Roman" w:hAnsi="Times New Roman" w:cs="Times New Roman"/>
          <w:color w:val="000000" w:themeColor="text1"/>
          <w:sz w:val="16"/>
          <w:szCs w:val="16"/>
        </w:rPr>
        <w:t xml:space="preserve">” (HMS </w:t>
      </w:r>
      <w:proofErr w:type="spellStart"/>
      <w:r w:rsidRPr="008E46A9">
        <w:rPr>
          <w:rFonts w:ascii="Times New Roman" w:hAnsi="Times New Roman" w:cs="Times New Roman"/>
          <w:color w:val="000000" w:themeColor="text1"/>
          <w:sz w:val="16"/>
          <w:szCs w:val="16"/>
        </w:rPr>
        <w:t>Engadine</w:t>
      </w:r>
      <w:proofErr w:type="spellEnd"/>
      <w:r w:rsidRPr="008E46A9">
        <w:rPr>
          <w:rFonts w:ascii="Times New Roman" w:hAnsi="Times New Roman" w:cs="Times New Roman"/>
          <w:color w:val="000000" w:themeColor="text1"/>
          <w:sz w:val="16"/>
          <w:szCs w:val="16"/>
        </w:rPr>
        <w:t xml:space="preserve">) с острова </w:t>
      </w:r>
      <w:proofErr w:type="spellStart"/>
      <w:r w:rsidRPr="008E46A9">
        <w:rPr>
          <w:rFonts w:ascii="Times New Roman" w:hAnsi="Times New Roman" w:cs="Times New Roman"/>
          <w:color w:val="000000" w:themeColor="text1"/>
          <w:sz w:val="16"/>
          <w:szCs w:val="16"/>
        </w:rPr>
        <w:t>Мудрос</w:t>
      </w:r>
      <w:proofErr w:type="spellEnd"/>
      <w:r w:rsidRPr="008E46A9">
        <w:rPr>
          <w:rFonts w:ascii="Times New Roman" w:hAnsi="Times New Roman" w:cs="Times New Roman"/>
          <w:color w:val="000000" w:themeColor="text1"/>
          <w:sz w:val="16"/>
          <w:szCs w:val="16"/>
        </w:rPr>
        <w:t xml:space="preserve">. Командиром эскадрильи был назначен капитан </w:t>
      </w:r>
      <w:proofErr w:type="spellStart"/>
      <w:r w:rsidRPr="008E46A9">
        <w:rPr>
          <w:rFonts w:ascii="Times New Roman" w:hAnsi="Times New Roman" w:cs="Times New Roman"/>
          <w:color w:val="000000" w:themeColor="text1"/>
          <w:sz w:val="16"/>
          <w:szCs w:val="16"/>
        </w:rPr>
        <w:t>Садлер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J.A.Sadler</w:t>
      </w:r>
      <w:proofErr w:type="spellEnd"/>
      <w:r w:rsidRPr="008E46A9">
        <w:rPr>
          <w:rFonts w:ascii="Times New Roman" w:hAnsi="Times New Roman" w:cs="Times New Roman"/>
          <w:color w:val="000000" w:themeColor="text1"/>
          <w:sz w:val="16"/>
          <w:szCs w:val="16"/>
        </w:rPr>
        <w:t>). Проделав тот же маршрут, что и передовая партия, 266-я эскадрилья прибыла в Петровск 12 марта. (По другим данным, Петровска достигли только шесть самолётов “Шорт 184” с серийными номерами N9078-N9082 и N9085.) (6390).</w:t>
      </w:r>
    </w:p>
    <w:p w14:paraId="109EDD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A516D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D6A73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D8FCF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февраля 1919 Совнарком Украины принял декрет о гражданском браке (4962).</w:t>
      </w:r>
    </w:p>
    <w:p w14:paraId="6A6DA0C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BE586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35213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D340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февраля 1919 г. эмир Афганистана Хабибулла был убит. К власти пришел лидер </w:t>
      </w:r>
      <w:proofErr w:type="spellStart"/>
      <w:r w:rsidRPr="008E46A9">
        <w:rPr>
          <w:rFonts w:ascii="Times New Roman" w:hAnsi="Times New Roman" w:cs="Times New Roman"/>
          <w:color w:val="000000" w:themeColor="text1"/>
          <w:sz w:val="16"/>
          <w:szCs w:val="16"/>
        </w:rPr>
        <w:t>младоафганцев</w:t>
      </w:r>
      <w:proofErr w:type="spellEnd"/>
      <w:r w:rsidRPr="008E46A9">
        <w:rPr>
          <w:rFonts w:ascii="Times New Roman" w:hAnsi="Times New Roman" w:cs="Times New Roman"/>
          <w:color w:val="000000" w:themeColor="text1"/>
          <w:sz w:val="16"/>
          <w:szCs w:val="16"/>
        </w:rPr>
        <w:t>, активный поборник национальной независимости и реформ Аманулла-хан. Он провозгласил восстановление полной независимости Афганистана (3871).</w:t>
      </w:r>
    </w:p>
    <w:p w14:paraId="496D43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D08736" w14:textId="77777777" w:rsidR="000C5339"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DE02956" w14:textId="77777777" w:rsidR="000C5339" w:rsidRPr="008E46A9" w:rsidRDefault="000C533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9EB8DD" w14:textId="77777777" w:rsidR="000C5339" w:rsidRPr="008E46A9" w:rsidRDefault="000C533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февраля 1919 г. Постановление ВЦИК от определяло, что в основу организации заработной платы </w:t>
      </w:r>
      <w:proofErr w:type="gramStart"/>
      <w:r w:rsidRPr="008E46A9">
        <w:rPr>
          <w:rFonts w:ascii="Times New Roman" w:hAnsi="Times New Roman" w:cs="Times New Roman"/>
          <w:color w:val="000000" w:themeColor="text1"/>
          <w:sz w:val="16"/>
          <w:szCs w:val="16"/>
        </w:rPr>
        <w:t>я</w:t>
      </w:r>
      <w:proofErr w:type="gramEnd"/>
      <w:r w:rsidRPr="008E46A9">
        <w:rPr>
          <w:rFonts w:ascii="Times New Roman" w:hAnsi="Times New Roman" w:cs="Times New Roman"/>
          <w:color w:val="000000" w:themeColor="text1"/>
          <w:sz w:val="16"/>
          <w:szCs w:val="16"/>
        </w:rPr>
        <w:t xml:space="preserve"> а предприятиях должны быть положены сдельная и премиальная система оплаты труда с точно установленной повышенной платой за выработку сверх нормы. На тех предприятиях, где нельзя было осуществить учет количества труда по норме, должна была применяться повременная оплата с точно регламентированным рабочим временем и твердо установленными правилами внутреннего распорядка (17070).</w:t>
      </w:r>
    </w:p>
    <w:p w14:paraId="3326AA10" w14:textId="77777777" w:rsidR="000C5339" w:rsidRPr="008E46A9" w:rsidRDefault="000C533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6EEF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B1B75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925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21-23 февраля 1919 ЛАТВИЯ. </w:t>
      </w:r>
      <w:proofErr w:type="spellStart"/>
      <w:r w:rsidRPr="008E46A9">
        <w:rPr>
          <w:rFonts w:ascii="Times New Roman" w:hAnsi="Times New Roman" w:cs="Times New Roman"/>
          <w:color w:val="000000" w:themeColor="text1"/>
          <w:sz w:val="16"/>
          <w:szCs w:val="16"/>
        </w:rPr>
        <w:t>Либава</w:t>
      </w:r>
      <w:proofErr w:type="spellEnd"/>
      <w:r w:rsidRPr="008E46A9">
        <w:rPr>
          <w:rFonts w:ascii="Times New Roman" w:hAnsi="Times New Roman" w:cs="Times New Roman"/>
          <w:color w:val="000000" w:themeColor="text1"/>
          <w:sz w:val="16"/>
          <w:szCs w:val="16"/>
        </w:rPr>
        <w:t xml:space="preserve">. Высадка войск немецкого </w:t>
      </w:r>
      <w:proofErr w:type="spellStart"/>
      <w:r w:rsidRPr="008E46A9">
        <w:rPr>
          <w:rFonts w:ascii="Times New Roman" w:hAnsi="Times New Roman" w:cs="Times New Roman"/>
          <w:color w:val="000000" w:themeColor="text1"/>
          <w:sz w:val="16"/>
          <w:szCs w:val="16"/>
        </w:rPr>
        <w:t>Добp.к</w:t>
      </w:r>
      <w:proofErr w:type="spellEnd"/>
      <w:r w:rsidRPr="008E46A9">
        <w:rPr>
          <w:rFonts w:ascii="Times New Roman" w:hAnsi="Times New Roman" w:cs="Times New Roman"/>
          <w:color w:val="000000" w:themeColor="text1"/>
          <w:sz w:val="16"/>
          <w:szCs w:val="16"/>
        </w:rPr>
        <w:t xml:space="preserve"> </w:t>
      </w:r>
      <w:proofErr w:type="spellStart"/>
      <w:proofErr w:type="gramStart"/>
      <w:r w:rsidRPr="008E46A9">
        <w:rPr>
          <w:rFonts w:ascii="Times New Roman" w:hAnsi="Times New Roman" w:cs="Times New Roman"/>
          <w:color w:val="000000" w:themeColor="text1"/>
          <w:sz w:val="16"/>
          <w:szCs w:val="16"/>
        </w:rPr>
        <w:t>ген.Р.Гольца</w:t>
      </w:r>
      <w:proofErr w:type="spellEnd"/>
      <w:proofErr w:type="gramEnd"/>
      <w:r w:rsidRPr="008E46A9">
        <w:rPr>
          <w:rFonts w:ascii="Times New Roman" w:hAnsi="Times New Roman" w:cs="Times New Roman"/>
          <w:color w:val="000000" w:themeColor="text1"/>
          <w:sz w:val="16"/>
          <w:szCs w:val="16"/>
        </w:rPr>
        <w:t xml:space="preserve"> (3250 немецких солдат с артиллерией) с 8 пароходов (7593).</w:t>
      </w:r>
    </w:p>
    <w:p w14:paraId="6D9899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BC80D" w14:textId="77777777" w:rsidR="00F533DC" w:rsidRPr="008E46A9" w:rsidRDefault="00F533D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- 21 февраля 1919 </w:t>
      </w:r>
      <w:proofErr w:type="spellStart"/>
      <w:r w:rsidRPr="008E46A9">
        <w:rPr>
          <w:rFonts w:ascii="Times New Roman" w:hAnsi="Times New Roman" w:cs="Times New Roman"/>
          <w:color w:val="000000" w:themeColor="text1"/>
          <w:sz w:val="16"/>
          <w:szCs w:val="16"/>
        </w:rPr>
        <w:t>Батько</w:t>
      </w:r>
      <w:proofErr w:type="spellEnd"/>
      <w:r w:rsidRPr="008E46A9">
        <w:rPr>
          <w:rFonts w:ascii="Times New Roman" w:hAnsi="Times New Roman" w:cs="Times New Roman"/>
          <w:color w:val="000000" w:themeColor="text1"/>
          <w:sz w:val="16"/>
          <w:szCs w:val="16"/>
        </w:rPr>
        <w:t xml:space="preserve"> Махно стал красным командиром. Командует 3-й бригадой 1-й Заднепровской дивизии РККА. Держит фронт против Деникина на линии Мариуполь-Волноваха. За свой весенний рейд на Мариуполь, задержавший наступление Деникина на Москву, комбриг Махно был награжден Орденом Красного Знамени за номером 4. Награждать было за что - ВСЮР вынуждена была оттягивать часть сил на борьбу с "батькой", в результате чего Красная Армия смогла прорвать фронт и выйти к Новороссийску и </w:t>
      </w:r>
      <w:proofErr w:type="spellStart"/>
      <w:r w:rsidRPr="008E46A9">
        <w:rPr>
          <w:rFonts w:ascii="Times New Roman" w:hAnsi="Times New Roman" w:cs="Times New Roman"/>
          <w:color w:val="000000" w:themeColor="text1"/>
          <w:sz w:val="16"/>
          <w:szCs w:val="16"/>
        </w:rPr>
        <w:t>Ростову</w:t>
      </w:r>
      <w:proofErr w:type="spellEnd"/>
      <w:r w:rsidRPr="008E46A9">
        <w:rPr>
          <w:rFonts w:ascii="Times New Roman" w:hAnsi="Times New Roman" w:cs="Times New Roman"/>
          <w:color w:val="000000" w:themeColor="text1"/>
          <w:sz w:val="16"/>
          <w:szCs w:val="16"/>
        </w:rPr>
        <w:t xml:space="preserve"> (12629).</w:t>
      </w:r>
    </w:p>
    <w:p w14:paraId="1A765D30" w14:textId="77777777" w:rsidR="00F533DC" w:rsidRPr="008E46A9" w:rsidRDefault="00F533DC" w:rsidP="00A30927">
      <w:pPr>
        <w:spacing w:after="0" w:line="240" w:lineRule="auto"/>
        <w:jc w:val="both"/>
        <w:rPr>
          <w:rFonts w:ascii="Times New Roman" w:hAnsi="Times New Roman" w:cs="Times New Roman"/>
          <w:color w:val="000000" w:themeColor="text1"/>
          <w:sz w:val="16"/>
          <w:szCs w:val="16"/>
        </w:rPr>
      </w:pPr>
    </w:p>
    <w:p w14:paraId="49E1B25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28354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3C43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февраля 1919 ВЦИК принял постановление "Об организации ж/д милиции и ж/д охраны" (3398,83).</w:t>
      </w:r>
    </w:p>
    <w:p w14:paraId="29E8ED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E13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21 февраля 1919 г. Опубликованы постановления ВЦИК РСФСР "Об организации железнодорожной милиции и железнодорожной охраны" и положение "О рабоче-крестьянской железнодорожной милиции", принятые на заседании 18 февраля 1919 г. Первоначально управление железнодорожной милицией осуществлялось по территориальному принципу, т.е. в составе губернских и уездных органов милиции были созданы соответствующие отделы. Однако вскоре на каждой железной дороге было создано линейное управление, но право ревизии и контроля сохранялось за местным исполкомом (10303).</w:t>
      </w:r>
    </w:p>
    <w:p w14:paraId="4D9F3A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856D3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февраля 1919 в Киеве вышел первый номер газеты “Коммунар” (ныне “Вечерний Киев”) (4962).</w:t>
      </w:r>
    </w:p>
    <w:p w14:paraId="49BB821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798AB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6CC2F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F3417" w14:textId="77777777" w:rsidR="00CE79B2" w:rsidRPr="008E46A9" w:rsidRDefault="00CE79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февраля 1919 первый полет Thomas-</w:t>
      </w:r>
      <w:proofErr w:type="spellStart"/>
      <w:r w:rsidRPr="008E46A9">
        <w:rPr>
          <w:rFonts w:ascii="Times New Roman" w:hAnsi="Times New Roman" w:cs="Times New Roman"/>
          <w:color w:val="000000" w:themeColor="text1"/>
          <w:sz w:val="16"/>
          <w:szCs w:val="16"/>
        </w:rPr>
        <w:t>Morse</w:t>
      </w:r>
      <w:proofErr w:type="spellEnd"/>
      <w:r w:rsidRPr="008E46A9">
        <w:rPr>
          <w:rFonts w:ascii="Times New Roman" w:hAnsi="Times New Roman" w:cs="Times New Roman"/>
          <w:color w:val="000000" w:themeColor="text1"/>
          <w:sz w:val="16"/>
          <w:szCs w:val="16"/>
        </w:rPr>
        <w:t xml:space="preserve"> MB-3 Tommy, первого эффективного истребителя американского производства (20347).</w:t>
      </w:r>
    </w:p>
    <w:p w14:paraId="21AE0005" w14:textId="77777777" w:rsidR="00CE79B2" w:rsidRPr="008E46A9" w:rsidRDefault="00CE79B2" w:rsidP="00A30927">
      <w:pPr>
        <w:spacing w:after="0" w:line="240" w:lineRule="auto"/>
        <w:jc w:val="both"/>
        <w:rPr>
          <w:rFonts w:ascii="Times New Roman" w:hAnsi="Times New Roman" w:cs="Times New Roman"/>
          <w:color w:val="000000" w:themeColor="text1"/>
          <w:sz w:val="16"/>
          <w:szCs w:val="16"/>
        </w:rPr>
      </w:pPr>
    </w:p>
    <w:p w14:paraId="2B4372FE" w14:textId="77777777" w:rsidR="00CE79B2" w:rsidRPr="008E46A9" w:rsidRDefault="00CE79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февраля 1919 г. первый опытный истребитель Т-М завода «Томас-Морзе» поднялся в воздух. Самолет разгонялся до 270 км/ч и набирал высоту 3 048 м за 4,87 минуты, что было неофициальным рекордом среди боевых самолетов США в то время, </w:t>
      </w:r>
      <w:proofErr w:type="gramStart"/>
      <w:r w:rsidRPr="008E46A9">
        <w:rPr>
          <w:rFonts w:ascii="Times New Roman" w:hAnsi="Times New Roman" w:cs="Times New Roman"/>
          <w:color w:val="000000" w:themeColor="text1"/>
          <w:sz w:val="16"/>
          <w:szCs w:val="16"/>
        </w:rPr>
        <w:t>и</w:t>
      </w:r>
      <w:proofErr w:type="gramEnd"/>
      <w:r w:rsidRPr="008E46A9">
        <w:rPr>
          <w:rFonts w:ascii="Times New Roman" w:hAnsi="Times New Roman" w:cs="Times New Roman"/>
          <w:color w:val="000000" w:themeColor="text1"/>
          <w:sz w:val="16"/>
          <w:szCs w:val="16"/>
        </w:rPr>
        <w:t xml:space="preserve"> хотя замер проводился без вооружения, это произвело на заказчика сильное впечатление (22949).</w:t>
      </w:r>
    </w:p>
    <w:p w14:paraId="559F566F" w14:textId="77777777" w:rsidR="00CE79B2" w:rsidRPr="008E46A9" w:rsidRDefault="00CE79B2" w:rsidP="00A30927">
      <w:pPr>
        <w:spacing w:after="0" w:line="240" w:lineRule="auto"/>
        <w:jc w:val="both"/>
        <w:rPr>
          <w:rFonts w:ascii="Times New Roman" w:hAnsi="Times New Roman" w:cs="Times New Roman"/>
          <w:color w:val="000000" w:themeColor="text1"/>
          <w:sz w:val="16"/>
          <w:szCs w:val="16"/>
        </w:rPr>
      </w:pPr>
    </w:p>
    <w:p w14:paraId="6254AB1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февраля 1919 в Мюнхене был убит </w:t>
      </w:r>
      <w:proofErr w:type="spellStart"/>
      <w:r w:rsidRPr="008E46A9">
        <w:rPr>
          <w:rFonts w:ascii="Times New Roman" w:hAnsi="Times New Roman" w:cs="Times New Roman"/>
          <w:color w:val="000000" w:themeColor="text1"/>
          <w:sz w:val="16"/>
          <w:szCs w:val="16"/>
        </w:rPr>
        <w:t>К.Эйснер</w:t>
      </w:r>
      <w:proofErr w:type="spellEnd"/>
      <w:r w:rsidRPr="008E46A9">
        <w:rPr>
          <w:rFonts w:ascii="Times New Roman" w:hAnsi="Times New Roman" w:cs="Times New Roman"/>
          <w:color w:val="000000" w:themeColor="text1"/>
          <w:sz w:val="16"/>
          <w:szCs w:val="16"/>
        </w:rPr>
        <w:t>, премьер-министр Баварии (3907,102) лидер немецких социал-демократов, премьер-министр республиканской Баварии Курт Эйснер (4962).</w:t>
      </w:r>
    </w:p>
    <w:p w14:paraId="6533821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12A1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февраля 1919 Мюнхен. Убийство графом Арко-</w:t>
      </w:r>
      <w:proofErr w:type="spellStart"/>
      <w:r w:rsidRPr="008E46A9">
        <w:rPr>
          <w:rFonts w:ascii="Times New Roman" w:hAnsi="Times New Roman" w:cs="Times New Roman"/>
          <w:color w:val="000000" w:themeColor="text1"/>
          <w:sz w:val="16"/>
          <w:szCs w:val="16"/>
        </w:rPr>
        <w:t>Валеем</w:t>
      </w:r>
      <w:proofErr w:type="spellEnd"/>
      <w:r w:rsidRPr="008E46A9">
        <w:rPr>
          <w:rFonts w:ascii="Times New Roman" w:hAnsi="Times New Roman" w:cs="Times New Roman"/>
          <w:color w:val="000000" w:themeColor="text1"/>
          <w:sz w:val="16"/>
          <w:szCs w:val="16"/>
        </w:rPr>
        <w:t xml:space="preserve"> главы правительства Баварии </w:t>
      </w:r>
      <w:proofErr w:type="spellStart"/>
      <w:r w:rsidRPr="008E46A9">
        <w:rPr>
          <w:rFonts w:ascii="Times New Roman" w:hAnsi="Times New Roman" w:cs="Times New Roman"/>
          <w:color w:val="000000" w:themeColor="text1"/>
          <w:sz w:val="16"/>
          <w:szCs w:val="16"/>
        </w:rPr>
        <w:t>К.Эйснера</w:t>
      </w:r>
      <w:proofErr w:type="spellEnd"/>
      <w:r w:rsidRPr="008E46A9">
        <w:rPr>
          <w:rFonts w:ascii="Times New Roman" w:hAnsi="Times New Roman" w:cs="Times New Roman"/>
          <w:color w:val="000000" w:themeColor="text1"/>
          <w:sz w:val="16"/>
          <w:szCs w:val="16"/>
        </w:rPr>
        <w:t>. Новое правительство Баварии возглавил правый с/д Гофман (7446).</w:t>
      </w:r>
    </w:p>
    <w:p w14:paraId="59BDCF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5BC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февраля 1919 в Венгрии была провозглашена советская республика (3186).</w:t>
      </w:r>
    </w:p>
    <w:p w14:paraId="79E7B3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0D8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февраля 1919 Будапешт. Арест полицией ЦК ВКП во главе с </w:t>
      </w:r>
      <w:proofErr w:type="spellStart"/>
      <w:r w:rsidRPr="008E46A9">
        <w:rPr>
          <w:rFonts w:ascii="Times New Roman" w:hAnsi="Times New Roman" w:cs="Times New Roman"/>
          <w:color w:val="000000" w:themeColor="text1"/>
          <w:sz w:val="16"/>
          <w:szCs w:val="16"/>
        </w:rPr>
        <w:t>Б.Куном</w:t>
      </w:r>
      <w:proofErr w:type="spellEnd"/>
      <w:r w:rsidRPr="008E46A9">
        <w:rPr>
          <w:rFonts w:ascii="Times New Roman" w:hAnsi="Times New Roman" w:cs="Times New Roman"/>
          <w:color w:val="000000" w:themeColor="text1"/>
          <w:sz w:val="16"/>
          <w:szCs w:val="16"/>
        </w:rPr>
        <w:t xml:space="preserve"> (7558). Призыв ВКП на антиправительственном митинге к свержению буржуазного правительства (7558).</w:t>
      </w:r>
    </w:p>
    <w:p w14:paraId="74D8FF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D5DA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февраля 1919 в Афганистане был убит эмир Хабибулла и на престол вступил </w:t>
      </w:r>
      <w:proofErr w:type="spellStart"/>
      <w:r w:rsidRPr="008E46A9">
        <w:rPr>
          <w:rFonts w:ascii="Times New Roman" w:hAnsi="Times New Roman" w:cs="Times New Roman"/>
          <w:color w:val="000000" w:themeColor="text1"/>
          <w:sz w:val="16"/>
          <w:szCs w:val="16"/>
        </w:rPr>
        <w:t>Аммануил</w:t>
      </w:r>
      <w:proofErr w:type="spellEnd"/>
      <w:r w:rsidRPr="008E46A9">
        <w:rPr>
          <w:rFonts w:ascii="Times New Roman" w:hAnsi="Times New Roman" w:cs="Times New Roman"/>
          <w:color w:val="000000" w:themeColor="text1"/>
          <w:sz w:val="16"/>
          <w:szCs w:val="16"/>
        </w:rPr>
        <w:t>-хан (2443,394).</w:t>
      </w:r>
    </w:p>
    <w:p w14:paraId="7E3033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2910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6C2C1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8798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22 февраля 1919 9-й авиаотряд прибыл в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С этого дня отрядом временно командует подъесаул Николай </w:t>
      </w:r>
      <w:proofErr w:type="spellStart"/>
      <w:r w:rsidRPr="008E46A9">
        <w:rPr>
          <w:rFonts w:ascii="Times New Roman" w:hAnsi="Times New Roman" w:cs="Times New Roman"/>
          <w:color w:val="000000" w:themeColor="text1"/>
          <w:sz w:val="16"/>
          <w:szCs w:val="16"/>
        </w:rPr>
        <w:t>Ларшин</w:t>
      </w:r>
      <w:proofErr w:type="spellEnd"/>
      <w:r w:rsidRPr="008E46A9">
        <w:rPr>
          <w:rFonts w:ascii="Times New Roman" w:hAnsi="Times New Roman" w:cs="Times New Roman"/>
          <w:color w:val="000000" w:themeColor="text1"/>
          <w:sz w:val="16"/>
          <w:szCs w:val="16"/>
        </w:rPr>
        <w:t xml:space="preserve">. Постоянная боевая деятельность отряда фактически прекратилась. Лишь в конце марта 1919 г., судя по упоминанию при этом избранного 23 марта Войскового атамана генерала В.С. Толстова, возобновились отдельные разведывательные полёты в обстоятельствах, в иронично-шутливой манере изложенных в очерке от имени самого Н.П. </w:t>
      </w:r>
      <w:proofErr w:type="spellStart"/>
      <w:r w:rsidRPr="008E46A9">
        <w:rPr>
          <w:rFonts w:ascii="Times New Roman" w:hAnsi="Times New Roman" w:cs="Times New Roman"/>
          <w:color w:val="000000" w:themeColor="text1"/>
          <w:sz w:val="16"/>
          <w:szCs w:val="16"/>
        </w:rPr>
        <w:t>Ларшина</w:t>
      </w:r>
      <w:proofErr w:type="spellEnd"/>
      <w:r w:rsidRPr="008E46A9">
        <w:rPr>
          <w:rFonts w:ascii="Times New Roman" w:hAnsi="Times New Roman" w:cs="Times New Roman"/>
          <w:color w:val="000000" w:themeColor="text1"/>
          <w:sz w:val="16"/>
          <w:szCs w:val="16"/>
        </w:rPr>
        <w:t xml:space="preserve">: </w:t>
      </w:r>
    </w:p>
    <w:p w14:paraId="04F66B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 вдруг, - смеясь, повествует есаул, - зовет меня, да еще другого летуна такого же, </w:t>
      </w:r>
      <w:proofErr w:type="spellStart"/>
      <w:r w:rsidRPr="008E46A9">
        <w:rPr>
          <w:rFonts w:ascii="Times New Roman" w:hAnsi="Times New Roman" w:cs="Times New Roman"/>
          <w:color w:val="000000" w:themeColor="text1"/>
          <w:sz w:val="16"/>
          <w:szCs w:val="16"/>
        </w:rPr>
        <w:t>Смердина</w:t>
      </w:r>
      <w:proofErr w:type="spellEnd"/>
      <w:r w:rsidRPr="008E46A9">
        <w:rPr>
          <w:rFonts w:ascii="Times New Roman" w:hAnsi="Times New Roman" w:cs="Times New Roman"/>
          <w:color w:val="000000" w:themeColor="text1"/>
          <w:sz w:val="16"/>
          <w:szCs w:val="16"/>
        </w:rPr>
        <w:t xml:space="preserve">, атаман. Вот вам, говорит, самолёт — летите! Отцы святые! Да какие же мы лётчики! Да снежища горы </w:t>
      </w:r>
      <w:proofErr w:type="spellStart"/>
      <w:r w:rsidRPr="008E46A9">
        <w:rPr>
          <w:rFonts w:ascii="Times New Roman" w:hAnsi="Times New Roman" w:cs="Times New Roman"/>
          <w:color w:val="000000" w:themeColor="text1"/>
          <w:sz w:val="16"/>
          <w:szCs w:val="16"/>
        </w:rPr>
        <w:t>понавалило</w:t>
      </w:r>
      <w:proofErr w:type="spellEnd"/>
      <w:r w:rsidRPr="008E46A9">
        <w:rPr>
          <w:rFonts w:ascii="Times New Roman" w:hAnsi="Times New Roman" w:cs="Times New Roman"/>
          <w:color w:val="000000" w:themeColor="text1"/>
          <w:sz w:val="16"/>
          <w:szCs w:val="16"/>
        </w:rPr>
        <w:t xml:space="preserve">, да морозища стоят! ... Ну - ничего! Мигом единым нагнали казаков со станиц, расчистили от снегу площадку, даже песком посыпали, мехов </w:t>
      </w:r>
      <w:proofErr w:type="spellStart"/>
      <w:r w:rsidRPr="008E46A9">
        <w:rPr>
          <w:rFonts w:ascii="Times New Roman" w:hAnsi="Times New Roman" w:cs="Times New Roman"/>
          <w:color w:val="000000" w:themeColor="text1"/>
          <w:sz w:val="16"/>
          <w:szCs w:val="16"/>
        </w:rPr>
        <w:t>понатащили</w:t>
      </w:r>
      <w:proofErr w:type="spellEnd"/>
      <w:r w:rsidRPr="008E46A9">
        <w:rPr>
          <w:rFonts w:ascii="Times New Roman" w:hAnsi="Times New Roman" w:cs="Times New Roman"/>
          <w:color w:val="000000" w:themeColor="text1"/>
          <w:sz w:val="16"/>
          <w:szCs w:val="16"/>
        </w:rPr>
        <w:t xml:space="preserve"> — откуда только набрали! Одним словом — лети и никаких! Пошла молва по станицам, </w:t>
      </w:r>
      <w:proofErr w:type="spellStart"/>
      <w:r w:rsidRPr="008E46A9">
        <w:rPr>
          <w:rFonts w:ascii="Times New Roman" w:hAnsi="Times New Roman" w:cs="Times New Roman"/>
          <w:color w:val="000000" w:themeColor="text1"/>
          <w:sz w:val="16"/>
          <w:szCs w:val="16"/>
        </w:rPr>
        <w:t>понавалило</w:t>
      </w:r>
      <w:proofErr w:type="spellEnd"/>
      <w:r w:rsidRPr="008E46A9">
        <w:rPr>
          <w:rFonts w:ascii="Times New Roman" w:hAnsi="Times New Roman" w:cs="Times New Roman"/>
          <w:color w:val="000000" w:themeColor="text1"/>
          <w:sz w:val="16"/>
          <w:szCs w:val="16"/>
        </w:rPr>
        <w:t xml:space="preserve"> всяких депутаций, стариков, все собрались смотреть на наши полёты: “вот они наши соколики! вот они летуны наши уральские!” Тот водочки тащит, тот закуской потчует... чего не захоти — все будет, скажи только... А тут мотор — не работает, да и только!.. И рассказывает </w:t>
      </w:r>
      <w:proofErr w:type="spellStart"/>
      <w:r w:rsidRPr="008E46A9">
        <w:rPr>
          <w:rFonts w:ascii="Times New Roman" w:hAnsi="Times New Roman" w:cs="Times New Roman"/>
          <w:color w:val="000000" w:themeColor="text1"/>
          <w:sz w:val="16"/>
          <w:szCs w:val="16"/>
        </w:rPr>
        <w:t>Парамоныч</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Ларшин</w:t>
      </w:r>
      <w:proofErr w:type="spellEnd"/>
      <w:r w:rsidRPr="008E46A9">
        <w:rPr>
          <w:rFonts w:ascii="Times New Roman" w:hAnsi="Times New Roman" w:cs="Times New Roman"/>
          <w:color w:val="000000" w:themeColor="text1"/>
          <w:sz w:val="16"/>
          <w:szCs w:val="16"/>
        </w:rPr>
        <w:t xml:space="preserve"> — прим. авторов), как все больше вокруг их самолёта становилась казачья толпа, как все угрюмее становились казачьи лица: </w:t>
      </w:r>
    </w:p>
    <w:p w14:paraId="7C85A9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Борис, говорю это я </w:t>
      </w:r>
      <w:proofErr w:type="spellStart"/>
      <w:r w:rsidRPr="008E46A9">
        <w:rPr>
          <w:rFonts w:ascii="Times New Roman" w:hAnsi="Times New Roman" w:cs="Times New Roman"/>
          <w:color w:val="000000" w:themeColor="text1"/>
          <w:sz w:val="16"/>
          <w:szCs w:val="16"/>
        </w:rPr>
        <w:t>Смердину</w:t>
      </w:r>
      <w:proofErr w:type="spellEnd"/>
      <w:r w:rsidRPr="008E46A9">
        <w:rPr>
          <w:rFonts w:ascii="Times New Roman" w:hAnsi="Times New Roman" w:cs="Times New Roman"/>
          <w:color w:val="000000" w:themeColor="text1"/>
          <w:sz w:val="16"/>
          <w:szCs w:val="16"/>
        </w:rPr>
        <w:t xml:space="preserve">... Делай, что </w:t>
      </w:r>
      <w:proofErr w:type="spellStart"/>
      <w:r w:rsidRPr="008E46A9">
        <w:rPr>
          <w:rFonts w:ascii="Times New Roman" w:hAnsi="Times New Roman" w:cs="Times New Roman"/>
          <w:color w:val="000000" w:themeColor="text1"/>
          <w:sz w:val="16"/>
          <w:szCs w:val="16"/>
        </w:rPr>
        <w:t>хошь</w:t>
      </w:r>
      <w:proofErr w:type="spellEnd"/>
      <w:r w:rsidRPr="008E46A9">
        <w:rPr>
          <w:rFonts w:ascii="Times New Roman" w:hAnsi="Times New Roman" w:cs="Times New Roman"/>
          <w:color w:val="000000" w:themeColor="text1"/>
          <w:sz w:val="16"/>
          <w:szCs w:val="16"/>
        </w:rPr>
        <w:t xml:space="preserve"> — лететь надо! Живыми, все равно, отсюда не вылезть — убьют!.. А и верно: все ближе казаки к нам напирают и уже, слышно, гудят: - “чего там! Не желают лететь — и вся музыка!” Мороз стоит, а мы с Борисом мокрые, как из бани... В самый критический, казалось, момент мотор заработал и “горе-лётчики”, как величал есаул себя и </w:t>
      </w:r>
      <w:proofErr w:type="spellStart"/>
      <w:r w:rsidRPr="008E46A9">
        <w:rPr>
          <w:rFonts w:ascii="Times New Roman" w:hAnsi="Times New Roman" w:cs="Times New Roman"/>
          <w:color w:val="000000" w:themeColor="text1"/>
          <w:sz w:val="16"/>
          <w:szCs w:val="16"/>
        </w:rPr>
        <w:t>Смердина</w:t>
      </w:r>
      <w:proofErr w:type="spellEnd"/>
      <w:r w:rsidRPr="008E46A9">
        <w:rPr>
          <w:rFonts w:ascii="Times New Roman" w:hAnsi="Times New Roman" w:cs="Times New Roman"/>
          <w:color w:val="000000" w:themeColor="text1"/>
          <w:sz w:val="16"/>
          <w:szCs w:val="16"/>
        </w:rPr>
        <w:t>, полетели. Все мрачные казачьи подозрения мигом схлынули, уступили место бурному восторгу и, когда лётчики с грехом пополам выполнили первую разведку, их вытащили из гондолы и на руках отнесли к атаману в штаб”.</w:t>
      </w:r>
    </w:p>
    <w:p w14:paraId="2EC42A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Ревизия 3 апреля 1919 г. выявила, что самолёт оказался в удовлетворительном состоянии и “аппарат Вуазен мог бы летать, если бы имелось в достаточном количестве масло </w:t>
      </w:r>
      <w:proofErr w:type="spellStart"/>
      <w:r w:rsidRPr="008E46A9">
        <w:rPr>
          <w:rFonts w:ascii="Times New Roman" w:hAnsi="Times New Roman" w:cs="Times New Roman"/>
          <w:color w:val="000000" w:themeColor="text1"/>
          <w:sz w:val="16"/>
          <w:szCs w:val="16"/>
        </w:rPr>
        <w:t>гаргойль</w:t>
      </w:r>
      <w:proofErr w:type="spellEnd"/>
      <w:r w:rsidRPr="008E46A9">
        <w:rPr>
          <w:rFonts w:ascii="Times New Roman" w:hAnsi="Times New Roman" w:cs="Times New Roman"/>
          <w:color w:val="000000" w:themeColor="text1"/>
          <w:sz w:val="16"/>
          <w:szCs w:val="16"/>
        </w:rPr>
        <w:t xml:space="preserve"> и бензин”, поэтому авиаотряд был временно передан в ведение командира автороты.25 Ввиду невозможности использования по прямому назначению, личный состав 9-го авиационного отряда привлекался для участия в наземных боевых действиях. Так, в бою партизанского отряда подъесаула </w:t>
      </w:r>
      <w:proofErr w:type="spellStart"/>
      <w:r w:rsidRPr="008E46A9">
        <w:rPr>
          <w:rFonts w:ascii="Times New Roman" w:hAnsi="Times New Roman" w:cs="Times New Roman"/>
          <w:color w:val="000000" w:themeColor="text1"/>
          <w:sz w:val="16"/>
          <w:szCs w:val="16"/>
        </w:rPr>
        <w:t>Чукалина</w:t>
      </w:r>
      <w:proofErr w:type="spellEnd"/>
      <w:r w:rsidRPr="008E46A9">
        <w:rPr>
          <w:rFonts w:ascii="Times New Roman" w:hAnsi="Times New Roman" w:cs="Times New Roman"/>
          <w:color w:val="000000" w:themeColor="text1"/>
          <w:sz w:val="16"/>
          <w:szCs w:val="16"/>
        </w:rPr>
        <w:t xml:space="preserve"> под Александровым Гаем 1 мая 1919 г. подъесаул Николай </w:t>
      </w:r>
      <w:proofErr w:type="spellStart"/>
      <w:r w:rsidRPr="008E46A9">
        <w:rPr>
          <w:rFonts w:ascii="Times New Roman" w:hAnsi="Times New Roman" w:cs="Times New Roman"/>
          <w:color w:val="000000" w:themeColor="text1"/>
          <w:sz w:val="16"/>
          <w:szCs w:val="16"/>
        </w:rPr>
        <w:t>Ларшин</w:t>
      </w:r>
      <w:proofErr w:type="spellEnd"/>
      <w:r w:rsidRPr="008E46A9">
        <w:rPr>
          <w:rFonts w:ascii="Times New Roman" w:hAnsi="Times New Roman" w:cs="Times New Roman"/>
          <w:color w:val="000000" w:themeColor="text1"/>
          <w:sz w:val="16"/>
          <w:szCs w:val="16"/>
        </w:rPr>
        <w:t xml:space="preserve"> был ранен (11607).</w:t>
      </w:r>
    </w:p>
    <w:p w14:paraId="36ADC6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B7BC2A"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февраля в 1919 году приказом РВС Республики для подготовки командных кадров для национальных формирований РККА были созданы 1-е мусульманские пехотные командные курсы. С 1965 г. Казанское высшее танковое командное Краснознаменное училище имени Президиума Верховного Совета Татарской АССР (с 1998 г. — Казанский филиал Челябинского танкового института). С августа 2004 г. — Казанское высшее военное командное училище (военный институт) (15048).</w:t>
      </w:r>
    </w:p>
    <w:p w14:paraId="7ABA7271"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5DC55B6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75140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259CBE"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февраля 1919. В Большом театре возобновлена опера Вагнера "Тангейзер". Дирижер Э. Купер, режиссер П. Мельников, Балетмейстер А. Горский (18691).</w:t>
      </w:r>
    </w:p>
    <w:p w14:paraId="54FAD7E6"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p>
    <w:p w14:paraId="3639793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февраля 1919 в Бахмуте (Артемовске) создано Центральное правление каменноугольной промышленности (4962).</w:t>
      </w:r>
    </w:p>
    <w:p w14:paraId="55EBD14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C76CC6" w14:textId="77777777" w:rsidR="00990FF7" w:rsidRPr="008E46A9" w:rsidRDefault="00990FF7" w:rsidP="00A30927">
      <w:pPr>
        <w:pStyle w:val="ae"/>
        <w:spacing w:before="0" w:after="0"/>
        <w:jc w:val="both"/>
        <w:rPr>
          <w:bCs/>
          <w:color w:val="000000" w:themeColor="text1"/>
          <w:sz w:val="16"/>
          <w:szCs w:val="16"/>
        </w:rPr>
      </w:pPr>
      <w:r w:rsidRPr="008E46A9">
        <w:rPr>
          <w:bCs/>
          <w:color w:val="000000" w:themeColor="text1"/>
          <w:sz w:val="16"/>
          <w:szCs w:val="16"/>
        </w:rPr>
        <w:t>22 февраля 1919 г. в Киеве было провозглашено объединение с ЗУНР. Верховной властью считалась Директория. ЗУНР гарантировалась автономия и она сохраняла свое правительство. В течение гражданской войны войска УНР и ЗУНР неоднократно вели совместные боевые действия, причем Западно-Украинская (Галицкая) армия была намного сильнее петлюровских войск. Однако политикам этих республик так и не удалось преодолеть постоянно возникающие между ними противоречия (17048).</w:t>
      </w:r>
    </w:p>
    <w:p w14:paraId="47A4D0AE" w14:textId="77777777" w:rsidR="00990FF7" w:rsidRPr="008E46A9" w:rsidRDefault="00990FF7" w:rsidP="00A30927">
      <w:pPr>
        <w:spacing w:after="0" w:line="240" w:lineRule="auto"/>
        <w:jc w:val="both"/>
        <w:rPr>
          <w:rFonts w:ascii="Times New Roman" w:hAnsi="Times New Roman" w:cs="Times New Roman"/>
          <w:color w:val="000000" w:themeColor="text1"/>
          <w:sz w:val="16"/>
          <w:szCs w:val="16"/>
        </w:rPr>
      </w:pPr>
    </w:p>
    <w:p w14:paraId="18E67A81" w14:textId="77777777" w:rsidR="0009771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CF671CA" w14:textId="77777777" w:rsidR="00097716" w:rsidRPr="008E46A9" w:rsidRDefault="0009771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844CC"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22 февраля</w:t>
      </w:r>
      <w:r w:rsidRPr="008E46A9">
        <w:rPr>
          <w:rFonts w:ascii="Times New Roman" w:hAnsi="Times New Roman" w:cs="Times New Roman"/>
          <w:color w:val="000000" w:themeColor="text1"/>
          <w:sz w:val="16"/>
          <w:szCs w:val="16"/>
        </w:rPr>
        <w:t xml:space="preserve"> в 1919 году в Мюнхене на следующий день после убийства премьера Курта Эйснера советом солдатских и рабочих депутатов провозглашена Баварская Советская республика (15048).</w:t>
      </w:r>
    </w:p>
    <w:p w14:paraId="21F42DF6"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2F9406E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CDA22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7C1D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февраля 1919 Эдельштейном был совершен первый в советской России показательный прыжок с парашютом с высоты 850 м в Ахтубе, Волгоградская обл. (271,81).</w:t>
      </w:r>
    </w:p>
    <w:p w14:paraId="2F731B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F28B3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февраля 1919 г. был выполнен первый в СССР показательный прыжок с парашютом с высоты 850 м (пос. Ахтуба, парашютист Эдельштейн) (6395).</w:t>
      </w:r>
    </w:p>
    <w:p w14:paraId="0CD379A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EF9A6C" w14:textId="77777777" w:rsidR="0009771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E03DA08" w14:textId="77777777" w:rsidR="00097716" w:rsidRPr="008E46A9" w:rsidRDefault="0009771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D0329B"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23 февраля</w:t>
      </w:r>
      <w:r w:rsidRPr="008E46A9">
        <w:rPr>
          <w:rFonts w:ascii="Times New Roman" w:hAnsi="Times New Roman" w:cs="Times New Roman"/>
          <w:color w:val="000000" w:themeColor="text1"/>
          <w:sz w:val="16"/>
          <w:szCs w:val="16"/>
        </w:rPr>
        <w:t xml:space="preserve"> в 1919 году основан Московский НИИ инфекционных болезней имени Мечникова (ныне - НИИ вакцин и сывороток). В средине прошлого столетия здесь находилась Полицейская больница для бесприютных, в которой жил и работал известный своей добротой и благотворительностью московский доктор Фридрих (Фёдор Петрович) Гааз (15049).</w:t>
      </w:r>
    </w:p>
    <w:p w14:paraId="22324C03"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7E9AD18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465EC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E1802" w14:textId="77777777" w:rsidR="004A3719" w:rsidRPr="008E46A9" w:rsidRDefault="004A3719" w:rsidP="00A30927">
      <w:pPr>
        <w:pStyle w:val="ae"/>
        <w:spacing w:before="0" w:after="0"/>
        <w:jc w:val="both"/>
        <w:rPr>
          <w:color w:val="000000" w:themeColor="text1"/>
          <w:sz w:val="16"/>
          <w:szCs w:val="16"/>
        </w:rPr>
      </w:pPr>
      <w:r w:rsidRPr="008E46A9">
        <w:rPr>
          <w:color w:val="000000" w:themeColor="text1"/>
          <w:sz w:val="16"/>
          <w:szCs w:val="16"/>
        </w:rPr>
        <w:t>23 февраля 1919 во время разведки был подбит зенитным огнем «</w:t>
      </w:r>
      <w:proofErr w:type="spellStart"/>
      <w:r w:rsidRPr="008E46A9">
        <w:rPr>
          <w:color w:val="000000" w:themeColor="text1"/>
          <w:sz w:val="16"/>
          <w:szCs w:val="16"/>
        </w:rPr>
        <w:t>Сопвич</w:t>
      </w:r>
      <w:proofErr w:type="spellEnd"/>
      <w:r w:rsidRPr="008E46A9">
        <w:rPr>
          <w:color w:val="000000" w:themeColor="text1"/>
          <w:sz w:val="16"/>
          <w:szCs w:val="16"/>
        </w:rPr>
        <w:t xml:space="preserve">», в котором летел поручик Кравец с английским наблюдателем Ноэлем </w:t>
      </w:r>
      <w:proofErr w:type="spellStart"/>
      <w:r w:rsidRPr="008E46A9">
        <w:rPr>
          <w:color w:val="000000" w:themeColor="text1"/>
          <w:sz w:val="16"/>
          <w:szCs w:val="16"/>
        </w:rPr>
        <w:t>Ньюненом</w:t>
      </w:r>
      <w:proofErr w:type="spellEnd"/>
      <w:r w:rsidRPr="008E46A9">
        <w:rPr>
          <w:color w:val="000000" w:themeColor="text1"/>
          <w:sz w:val="16"/>
          <w:szCs w:val="16"/>
        </w:rPr>
        <w:t xml:space="preserve">. Кравец не смог дотянуть до своих и совершил посадку на советской территории. Красные сразу бросились на поиски летчиков. Те же, проплутав три дня по лесу, в конце </w:t>
      </w:r>
      <w:r w:rsidRPr="008E46A9">
        <w:rPr>
          <w:color w:val="000000" w:themeColor="text1"/>
          <w:sz w:val="16"/>
          <w:szCs w:val="16"/>
        </w:rPr>
        <w:lastRenderedPageBreak/>
        <w:t>концов наткнулись на заставу красноармейцев. В завязавшейся перестрелке Кравец был убит, а англичанин ранен и захвачен в плен.</w:t>
      </w:r>
    </w:p>
    <w:p w14:paraId="745BB8B9" w14:textId="77777777" w:rsidR="004A3719" w:rsidRPr="008E46A9" w:rsidRDefault="004A3719" w:rsidP="00A30927">
      <w:pPr>
        <w:pStyle w:val="ae"/>
        <w:spacing w:before="0" w:after="0"/>
        <w:jc w:val="both"/>
        <w:rPr>
          <w:color w:val="000000" w:themeColor="text1"/>
          <w:sz w:val="16"/>
          <w:szCs w:val="16"/>
        </w:rPr>
      </w:pPr>
      <w:r w:rsidRPr="008E46A9">
        <w:rPr>
          <w:color w:val="000000" w:themeColor="text1"/>
          <w:sz w:val="16"/>
          <w:szCs w:val="16"/>
        </w:rPr>
        <w:t>В архиве сохранился протокол допроса пленного англичанина, вот его дословное изложение: «Я, подпоручик британской армии (здесь очевидная неточность перевода, так как в английской армии не было звания подпоручика), до призыва на службу был фермером в Канаде, в прошлую войну был ранен, приехал в Россию в начале ноября через Мурманск, в Мурманске меня встретил русский летчик Кравец, с которым я теперь сел к вам. Кравец был человеком заносчивым, про Россию говорить не любил. На Обозерской последнее время было три аппарата: маленький одноместный «гидро» и два «</w:t>
      </w:r>
      <w:proofErr w:type="spellStart"/>
      <w:r w:rsidRPr="008E46A9">
        <w:rPr>
          <w:color w:val="000000" w:themeColor="text1"/>
          <w:sz w:val="16"/>
          <w:szCs w:val="16"/>
        </w:rPr>
        <w:t>Сопвича</w:t>
      </w:r>
      <w:proofErr w:type="spellEnd"/>
      <w:r w:rsidRPr="008E46A9">
        <w:rPr>
          <w:color w:val="000000" w:themeColor="text1"/>
          <w:sz w:val="16"/>
          <w:szCs w:val="16"/>
        </w:rPr>
        <w:t xml:space="preserve">». На одном перелетел из-за порчи мотора (в смысле совершил вынужденную посадку) я – наблюдателем, Кравец – летчиком. Четвертый аппарат на Обозерской разбился три недели назад при посадке на полотно железной дороги. В </w:t>
      </w:r>
      <w:proofErr w:type="spellStart"/>
      <w:r w:rsidRPr="008E46A9">
        <w:rPr>
          <w:color w:val="000000" w:themeColor="text1"/>
          <w:sz w:val="16"/>
          <w:szCs w:val="16"/>
        </w:rPr>
        <w:t>Селецком</w:t>
      </w:r>
      <w:proofErr w:type="spellEnd"/>
      <w:r w:rsidRPr="008E46A9">
        <w:rPr>
          <w:color w:val="000000" w:themeColor="text1"/>
          <w:sz w:val="16"/>
          <w:szCs w:val="16"/>
        </w:rPr>
        <w:t xml:space="preserve"> три аппарата «</w:t>
      </w:r>
      <w:proofErr w:type="spellStart"/>
      <w:r w:rsidRPr="008E46A9">
        <w:rPr>
          <w:color w:val="000000" w:themeColor="text1"/>
          <w:sz w:val="16"/>
          <w:szCs w:val="16"/>
        </w:rPr>
        <w:t>Ариэйт</w:t>
      </w:r>
      <w:proofErr w:type="spellEnd"/>
      <w:r w:rsidRPr="008E46A9">
        <w:rPr>
          <w:color w:val="000000" w:themeColor="text1"/>
          <w:sz w:val="16"/>
          <w:szCs w:val="16"/>
        </w:rPr>
        <w:t>», раньше было 7-8, остальные разбились в авариях. В Архангельске два аппарата, готовых к полетам, и три-четыре – в сборке».</w:t>
      </w:r>
    </w:p>
    <w:p w14:paraId="7DCA93A7" w14:textId="77777777" w:rsidR="004A3719" w:rsidRPr="008E46A9" w:rsidRDefault="004A3719" w:rsidP="00A30927">
      <w:pPr>
        <w:pStyle w:val="ae"/>
        <w:spacing w:before="0" w:after="0"/>
        <w:jc w:val="both"/>
        <w:rPr>
          <w:color w:val="000000" w:themeColor="text1"/>
          <w:sz w:val="16"/>
          <w:szCs w:val="16"/>
        </w:rPr>
      </w:pPr>
      <w:r w:rsidRPr="008E46A9">
        <w:rPr>
          <w:color w:val="000000" w:themeColor="text1"/>
          <w:sz w:val="16"/>
          <w:szCs w:val="16"/>
        </w:rPr>
        <w:t xml:space="preserve">Красные, чтя военные традиции, дали знать о судьбе пленного англичанина: в конце марта летчик Суворов сбросил над вражескими позициями письмо </w:t>
      </w:r>
      <w:proofErr w:type="spellStart"/>
      <w:r w:rsidRPr="008E46A9">
        <w:rPr>
          <w:color w:val="000000" w:themeColor="text1"/>
          <w:sz w:val="16"/>
          <w:szCs w:val="16"/>
        </w:rPr>
        <w:t>Ньюнена</w:t>
      </w:r>
      <w:proofErr w:type="spellEnd"/>
      <w:r w:rsidRPr="008E46A9">
        <w:rPr>
          <w:color w:val="000000" w:themeColor="text1"/>
          <w:sz w:val="16"/>
          <w:szCs w:val="16"/>
        </w:rPr>
        <w:t xml:space="preserve"> к матери. Дальнейшую участь британского летнаба точно установить не удалось. Есть только косвенные данные, что он умер в плену от последствий ранения (18566).</w:t>
      </w:r>
    </w:p>
    <w:p w14:paraId="5F8F7703"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p>
    <w:p w14:paraId="4168F98C" w14:textId="77777777" w:rsidR="002539D9" w:rsidRPr="008E46A9" w:rsidRDefault="002539D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февраля 1919 г., в день первой годовщины Красной Армии, в местечке Ахтуба пилот Алек</w:t>
      </w:r>
      <w:r w:rsidRPr="008E46A9">
        <w:rPr>
          <w:rFonts w:ascii="Times New Roman" w:hAnsi="Times New Roman" w:cs="Times New Roman"/>
          <w:color w:val="000000" w:themeColor="text1"/>
          <w:sz w:val="16"/>
          <w:szCs w:val="16"/>
        </w:rPr>
        <w:softHyphen/>
        <w:t>сандр Эдельштейн совершил показательный прыжок с парашютом с привязного аэростата. 25 мая 1919 г. под Оренбургом Семен Горбачев из 13-го воздухоплавательного отряда также вы</w:t>
      </w:r>
      <w:r w:rsidRPr="008E46A9">
        <w:rPr>
          <w:rFonts w:ascii="Times New Roman" w:hAnsi="Times New Roman" w:cs="Times New Roman"/>
          <w:color w:val="000000" w:themeColor="text1"/>
          <w:sz w:val="16"/>
          <w:szCs w:val="16"/>
        </w:rPr>
        <w:softHyphen/>
        <w:t>полнил парашютный прыжок. Известны и дру</w:t>
      </w:r>
      <w:r w:rsidRPr="008E46A9">
        <w:rPr>
          <w:rFonts w:ascii="Times New Roman" w:hAnsi="Times New Roman" w:cs="Times New Roman"/>
          <w:color w:val="000000" w:themeColor="text1"/>
          <w:sz w:val="16"/>
          <w:szCs w:val="16"/>
        </w:rPr>
        <w:softHyphen/>
        <w:t>гие прыжки.</w:t>
      </w:r>
    </w:p>
    <w:p w14:paraId="733A4D7B" w14:textId="77777777" w:rsidR="002539D9" w:rsidRPr="008E46A9" w:rsidRDefault="002539D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Причиной того, что они не стали традицией, послужила гибель 2 августа 1921 г., в день празд</w:t>
      </w:r>
      <w:r w:rsidRPr="008E46A9">
        <w:rPr>
          <w:rFonts w:ascii="Times New Roman" w:hAnsi="Times New Roman" w:cs="Times New Roman"/>
          <w:color w:val="000000" w:themeColor="text1"/>
          <w:sz w:val="16"/>
          <w:szCs w:val="16"/>
        </w:rPr>
        <w:softHyphen/>
        <w:t>ника Воздушного Флота, на аэродроме Волкова поля в Петрограде при выполнении учебно-по</w:t>
      </w:r>
      <w:r w:rsidRPr="008E46A9">
        <w:rPr>
          <w:rFonts w:ascii="Times New Roman" w:hAnsi="Times New Roman" w:cs="Times New Roman"/>
          <w:color w:val="000000" w:themeColor="text1"/>
          <w:sz w:val="16"/>
          <w:szCs w:val="16"/>
        </w:rPr>
        <w:softHyphen/>
        <w:t>казательных спусков на парашютах слушателя подготовительного класса ВВВШ Семена Васи</w:t>
      </w:r>
      <w:r w:rsidRPr="008E46A9">
        <w:rPr>
          <w:rFonts w:ascii="Times New Roman" w:hAnsi="Times New Roman" w:cs="Times New Roman"/>
          <w:color w:val="000000" w:themeColor="text1"/>
          <w:sz w:val="16"/>
          <w:szCs w:val="16"/>
        </w:rPr>
        <w:softHyphen/>
        <w:t>льевича Молчанова.</w:t>
      </w:r>
    </w:p>
    <w:p w14:paraId="1EBB5322" w14:textId="77777777" w:rsidR="002539D9" w:rsidRPr="008E46A9" w:rsidRDefault="002539D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ВВВШ парашютные прыжки с аэростатов успешно практиковались с сентября 1920 г. Они проводились в спокойной обстановке, после тщательной проверки парашютов, и чудовищ</w:t>
      </w:r>
      <w:r w:rsidRPr="008E46A9">
        <w:rPr>
          <w:rFonts w:ascii="Times New Roman" w:hAnsi="Times New Roman" w:cs="Times New Roman"/>
          <w:color w:val="000000" w:themeColor="text1"/>
          <w:sz w:val="16"/>
          <w:szCs w:val="16"/>
        </w:rPr>
        <w:softHyphen/>
        <w:t>ная фронтовая статистика 1917 г., когда каждый третий прыжок заканчивался катастрофой, а 15% всех спусков имели смертельный исход69, каза</w:t>
      </w:r>
      <w:r w:rsidRPr="008E46A9">
        <w:rPr>
          <w:rFonts w:ascii="Times New Roman" w:hAnsi="Times New Roman" w:cs="Times New Roman"/>
          <w:color w:val="000000" w:themeColor="text1"/>
          <w:sz w:val="16"/>
          <w:szCs w:val="16"/>
        </w:rPr>
        <w:softHyphen/>
        <w:t>лось, навсегда ушла в прошлое. Курсанты, ин</w:t>
      </w:r>
      <w:r w:rsidRPr="008E46A9">
        <w:rPr>
          <w:rFonts w:ascii="Times New Roman" w:hAnsi="Times New Roman" w:cs="Times New Roman"/>
          <w:color w:val="000000" w:themeColor="text1"/>
          <w:sz w:val="16"/>
          <w:szCs w:val="16"/>
        </w:rPr>
        <w:softHyphen/>
        <w:t>структоры, прикомандированные к школе крас</w:t>
      </w:r>
      <w:r w:rsidRPr="008E46A9">
        <w:rPr>
          <w:rFonts w:ascii="Times New Roman" w:hAnsi="Times New Roman" w:cs="Times New Roman"/>
          <w:color w:val="000000" w:themeColor="text1"/>
          <w:sz w:val="16"/>
          <w:szCs w:val="16"/>
        </w:rPr>
        <w:softHyphen/>
        <w:t>ноармейцы неоднократно выполняли прыжки, усложняя их экспериментами. Так, красноарме</w:t>
      </w:r>
      <w:r w:rsidRPr="008E46A9">
        <w:rPr>
          <w:rFonts w:ascii="Times New Roman" w:hAnsi="Times New Roman" w:cs="Times New Roman"/>
          <w:color w:val="000000" w:themeColor="text1"/>
          <w:sz w:val="16"/>
          <w:szCs w:val="16"/>
        </w:rPr>
        <w:softHyphen/>
        <w:t>ец Рагозин при парашютном спуске 24 сентября 1920 г. стрелял из ручного пулемёта. Длинная се</w:t>
      </w:r>
      <w:r w:rsidRPr="008E46A9">
        <w:rPr>
          <w:rFonts w:ascii="Times New Roman" w:hAnsi="Times New Roman" w:cs="Times New Roman"/>
          <w:color w:val="000000" w:themeColor="text1"/>
          <w:sz w:val="16"/>
          <w:szCs w:val="16"/>
        </w:rPr>
        <w:softHyphen/>
        <w:t>рия безаварийных прыжков отвлекла внимание воздухоплавателей от изучения конструктивных особенностей парашютов, и трагедия не застави</w:t>
      </w:r>
      <w:r w:rsidRPr="008E46A9">
        <w:rPr>
          <w:rFonts w:ascii="Times New Roman" w:hAnsi="Times New Roman" w:cs="Times New Roman"/>
          <w:color w:val="000000" w:themeColor="text1"/>
          <w:sz w:val="16"/>
          <w:szCs w:val="16"/>
        </w:rPr>
        <w:softHyphen/>
        <w:t>ла себя ждать (20120).</w:t>
      </w:r>
    </w:p>
    <w:p w14:paraId="1371051D" w14:textId="77777777" w:rsidR="002539D9" w:rsidRPr="008E46A9" w:rsidRDefault="002539D9" w:rsidP="00A30927">
      <w:pPr>
        <w:spacing w:after="0" w:line="240" w:lineRule="auto"/>
        <w:jc w:val="both"/>
        <w:rPr>
          <w:rFonts w:ascii="Times New Roman" w:hAnsi="Times New Roman" w:cs="Times New Roman"/>
          <w:color w:val="000000" w:themeColor="text1"/>
          <w:sz w:val="16"/>
          <w:szCs w:val="16"/>
        </w:rPr>
      </w:pPr>
    </w:p>
    <w:p w14:paraId="1DD585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февраля 1919 встретив упорное сопротивление противника, части ЮФ остановились в районе Среднего Дона в Донбассе ведя затяжные бои (3908,291).</w:t>
      </w:r>
    </w:p>
    <w:p w14:paraId="2381CA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423B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февраля 1919 </w:t>
      </w:r>
      <w:proofErr w:type="spellStart"/>
      <w:r w:rsidRPr="008E46A9">
        <w:rPr>
          <w:rFonts w:ascii="Times New Roman" w:hAnsi="Times New Roman" w:cs="Times New Roman"/>
          <w:color w:val="000000" w:themeColor="text1"/>
          <w:sz w:val="16"/>
          <w:szCs w:val="16"/>
        </w:rPr>
        <w:t>П.Н.Краснов</w:t>
      </w:r>
      <w:proofErr w:type="spellEnd"/>
      <w:r w:rsidRPr="008E46A9">
        <w:rPr>
          <w:rFonts w:ascii="Times New Roman" w:hAnsi="Times New Roman" w:cs="Times New Roman"/>
          <w:color w:val="000000" w:themeColor="text1"/>
          <w:sz w:val="16"/>
          <w:szCs w:val="16"/>
        </w:rPr>
        <w:t xml:space="preserve"> вышел в отставку из-за разногласий с </w:t>
      </w:r>
      <w:proofErr w:type="spellStart"/>
      <w:r w:rsidRPr="008E46A9">
        <w:rPr>
          <w:rFonts w:ascii="Times New Roman" w:hAnsi="Times New Roman" w:cs="Times New Roman"/>
          <w:color w:val="000000" w:themeColor="text1"/>
          <w:sz w:val="16"/>
          <w:szCs w:val="16"/>
        </w:rPr>
        <w:t>А.И.Деникиным</w:t>
      </w:r>
      <w:proofErr w:type="spellEnd"/>
      <w:r w:rsidRPr="008E46A9">
        <w:rPr>
          <w:rFonts w:ascii="Times New Roman" w:hAnsi="Times New Roman" w:cs="Times New Roman"/>
          <w:color w:val="000000" w:themeColor="text1"/>
          <w:sz w:val="16"/>
          <w:szCs w:val="16"/>
        </w:rPr>
        <w:t xml:space="preserve"> (3908,291).</w:t>
      </w:r>
    </w:p>
    <w:p w14:paraId="18F4AD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32A68" w14:textId="77777777" w:rsidR="0009771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33EC8C6" w14:textId="77777777" w:rsidR="00097716" w:rsidRPr="008E46A9" w:rsidRDefault="0009771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A92A78"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23 февраля</w:t>
      </w:r>
      <w:r w:rsidRPr="008E46A9">
        <w:rPr>
          <w:rFonts w:ascii="Times New Roman" w:hAnsi="Times New Roman" w:cs="Times New Roman"/>
          <w:color w:val="000000" w:themeColor="text1"/>
          <w:sz w:val="16"/>
          <w:szCs w:val="16"/>
        </w:rPr>
        <w:t xml:space="preserve"> в 1919 году </w:t>
      </w:r>
      <w:proofErr w:type="spellStart"/>
      <w:r w:rsidRPr="008E46A9">
        <w:rPr>
          <w:rFonts w:ascii="Times New Roman" w:hAnsi="Times New Roman" w:cs="Times New Roman"/>
          <w:color w:val="000000" w:themeColor="text1"/>
          <w:sz w:val="16"/>
          <w:szCs w:val="16"/>
        </w:rPr>
        <w:t>В.И.Ленин</w:t>
      </w:r>
      <w:proofErr w:type="spellEnd"/>
      <w:r w:rsidRPr="008E46A9">
        <w:rPr>
          <w:rFonts w:ascii="Times New Roman" w:hAnsi="Times New Roman" w:cs="Times New Roman"/>
          <w:color w:val="000000" w:themeColor="text1"/>
          <w:sz w:val="16"/>
          <w:szCs w:val="16"/>
        </w:rPr>
        <w:t xml:space="preserve"> писал: "Пролетарская диктатура должна неуклонно осуществлять фактическое освобождение трудящихся масс от религиозных предрассудков, добиваясь этого посредством пропаганды и повышения сознания масс, вместе с тем заботливо избегая всякого оскорбления чувств верующей части населения и закрепления религиозного фанатизма" (15049).</w:t>
      </w:r>
    </w:p>
    <w:p w14:paraId="26CF35EE"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7654BA5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B7E3F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57EB4C"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23 февраля</w:t>
      </w:r>
      <w:r w:rsidRPr="008E46A9">
        <w:rPr>
          <w:rFonts w:ascii="Times New Roman" w:hAnsi="Times New Roman" w:cs="Times New Roman"/>
          <w:color w:val="000000" w:themeColor="text1"/>
          <w:sz w:val="16"/>
          <w:szCs w:val="16"/>
        </w:rPr>
        <w:t xml:space="preserve"> в 1919 году первый в мире показательный прыжок с парашютом с высоты 850 м, парашютист Эдельштейн (15049).</w:t>
      </w:r>
    </w:p>
    <w:p w14:paraId="38EA8080"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175089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февраля 1919 Бенито Муссолини создал в Милане военизированные группы (Союз борьбы) и это начало фашистское движение в Италии (3186).</w:t>
      </w:r>
    </w:p>
    <w:p w14:paraId="07BF00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944637"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23 февраля</w:t>
      </w:r>
      <w:r w:rsidRPr="008E46A9">
        <w:rPr>
          <w:rFonts w:ascii="Times New Roman" w:hAnsi="Times New Roman" w:cs="Times New Roman"/>
          <w:color w:val="000000" w:themeColor="text1"/>
          <w:sz w:val="16"/>
          <w:szCs w:val="16"/>
        </w:rPr>
        <w:t xml:space="preserve"> в 1919 году Бенито Муссолини основывает Итальянскую фашистскую партию (15049).</w:t>
      </w:r>
    </w:p>
    <w:p w14:paraId="645680F2"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659DC35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05CC5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F8B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февраля 1919 Научно-техническая часть Главного Управления Рабоче-крестьянского Красного Военного Воздушного Флота запросила у К.Э.Ц. брошюры по дирижаблю, необходимые для решения вопроса о возможности его построения и использования с военными целями. Обсуждение в этом ведомстве представленных материалов закончилось решением дать их автору возможность съездить в Москву и сделать соответствующий доклад. Однако ученые-консультанты отклонили это предложение. В одном из писем он писал: “Ваша профессиональная троица (</w:t>
      </w:r>
      <w:proofErr w:type="spellStart"/>
      <w:r w:rsidRPr="008E46A9">
        <w:rPr>
          <w:rFonts w:ascii="Times New Roman" w:hAnsi="Times New Roman" w:cs="Times New Roman"/>
          <w:color w:val="000000" w:themeColor="text1"/>
          <w:sz w:val="16"/>
          <w:szCs w:val="16"/>
        </w:rPr>
        <w:t>т.т</w:t>
      </w:r>
      <w:proofErr w:type="spellEnd"/>
      <w:r w:rsidRPr="008E46A9">
        <w:rPr>
          <w:rFonts w:ascii="Times New Roman" w:hAnsi="Times New Roman" w:cs="Times New Roman"/>
          <w:color w:val="000000" w:themeColor="text1"/>
          <w:sz w:val="16"/>
          <w:szCs w:val="16"/>
        </w:rPr>
        <w:t xml:space="preserve">. Жуковский, </w:t>
      </w:r>
      <w:proofErr w:type="spellStart"/>
      <w:r w:rsidRPr="008E46A9">
        <w:rPr>
          <w:rFonts w:ascii="Times New Roman" w:hAnsi="Times New Roman" w:cs="Times New Roman"/>
          <w:color w:val="000000" w:themeColor="text1"/>
          <w:sz w:val="16"/>
          <w:szCs w:val="16"/>
        </w:rPr>
        <w:t>Велиховский</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Бриллинг</w:t>
      </w:r>
      <w:proofErr w:type="spellEnd"/>
      <w:r w:rsidRPr="008E46A9">
        <w:rPr>
          <w:rFonts w:ascii="Times New Roman" w:hAnsi="Times New Roman" w:cs="Times New Roman"/>
          <w:color w:val="000000" w:themeColor="text1"/>
          <w:sz w:val="16"/>
          <w:szCs w:val="16"/>
        </w:rPr>
        <w:t>) провалила мой проект и даже не допустила меня приехать в Москву и показать свои модели” (11041).</w:t>
      </w:r>
    </w:p>
    <w:p w14:paraId="7F385E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83F35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11C59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AC1D9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февраля 1919 Украина и Польша подписали соглашение о перемирии (4962).</w:t>
      </w:r>
    </w:p>
    <w:p w14:paraId="30F76FC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8854A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C2359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2BEDD2"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февраля 1919. Московский ревтрибунал в публичном заседании заслушал дело руководителя партии левых эсеров Марии Спиридоновой по обвинению ее в контрреволюционной агитации и клевете на советскую власть. При разборе дела в трибунале она не присутствовала, заявив, что не желает участвовать в этой комедии. Ревтрибунал признал Спиридонову виновной в предъявленных обвинениях, но, приняв во внимание ее болезненно-истерическое состояние, приговорил изолировать обвиняемую от политической и общественной жизни сроком на один год, поместив ее в санаторий (18691).</w:t>
      </w:r>
    </w:p>
    <w:p w14:paraId="474F3E9F"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p>
    <w:p w14:paraId="46222F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февраля 1919 по решению Коллегии ВЧК образовали Секретный отдел для выявления антисоветской деятельности буржуазных и мелкобуржуазных партий и групп, а также для борьбы с враждебной деятельностью церковников и сектантов (3398,86).</w:t>
      </w:r>
    </w:p>
    <w:p w14:paraId="28846A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FF7B1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6224E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394E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февраля 1919 Аугсбург. Провозглашение Аугсбургской Советской республики (7446). КП Венгрии призвала к свержению буржуазного пр-ва (3960, 76).</w:t>
      </w:r>
    </w:p>
    <w:p w14:paraId="7A80B90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46261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92F37C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7B08A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февраля 1919 Протоколы заседаний Президиума ВСНХ. П. 1. Утвердить проект положения об организации снабжения Красной ар</w:t>
      </w:r>
      <w:r w:rsidRPr="008E46A9">
        <w:rPr>
          <w:rFonts w:ascii="Times New Roman" w:hAnsi="Times New Roman" w:cs="Times New Roman"/>
          <w:color w:val="000000" w:themeColor="text1"/>
          <w:sz w:val="16"/>
          <w:szCs w:val="16"/>
        </w:rPr>
        <w:softHyphen/>
        <w:t xml:space="preserve">мии предметами вещевого довольствия и продуктами фабрично-заводского производства; п. 2. Войти в Совет обороны и Наркомат по военным делам с предложением об отпуске для ремонта судов 1500 рабочих и служащих Царицынского </w:t>
      </w:r>
      <w:proofErr w:type="spellStart"/>
      <w:r w:rsidRPr="008E46A9">
        <w:rPr>
          <w:rFonts w:ascii="Times New Roman" w:hAnsi="Times New Roman" w:cs="Times New Roman"/>
          <w:color w:val="000000" w:themeColor="text1"/>
          <w:sz w:val="16"/>
          <w:szCs w:val="16"/>
        </w:rPr>
        <w:t>губвода</w:t>
      </w:r>
      <w:proofErr w:type="spellEnd"/>
      <w:r w:rsidRPr="008E46A9">
        <w:rPr>
          <w:rFonts w:ascii="Times New Roman" w:hAnsi="Times New Roman" w:cs="Times New Roman"/>
          <w:color w:val="000000" w:themeColor="text1"/>
          <w:sz w:val="16"/>
          <w:szCs w:val="16"/>
        </w:rPr>
        <w:t xml:space="preserve">, предложить </w:t>
      </w:r>
      <w:proofErr w:type="spellStart"/>
      <w:r w:rsidRPr="008E46A9">
        <w:rPr>
          <w:rFonts w:ascii="Times New Roman" w:hAnsi="Times New Roman" w:cs="Times New Roman"/>
          <w:color w:val="000000" w:themeColor="text1"/>
          <w:sz w:val="16"/>
          <w:szCs w:val="16"/>
        </w:rPr>
        <w:t>Главоду</w:t>
      </w:r>
      <w:proofErr w:type="spellEnd"/>
      <w:r w:rsidRPr="008E46A9">
        <w:rPr>
          <w:rFonts w:ascii="Times New Roman" w:hAnsi="Times New Roman" w:cs="Times New Roman"/>
          <w:color w:val="000000" w:themeColor="text1"/>
          <w:sz w:val="16"/>
          <w:szCs w:val="16"/>
        </w:rPr>
        <w:t xml:space="preserve"> предс</w:t>
      </w:r>
      <w:r w:rsidRPr="008E46A9">
        <w:rPr>
          <w:rFonts w:ascii="Times New Roman" w:hAnsi="Times New Roman" w:cs="Times New Roman"/>
          <w:color w:val="000000" w:themeColor="text1"/>
          <w:sz w:val="16"/>
          <w:szCs w:val="16"/>
        </w:rPr>
        <w:softHyphen/>
        <w:t>тавить список уполномоченных для спасения барж на Волге. (РГАЭ. Ф. 3429. Оп. 1. Д. 724. Л. 1-2.) (10711,648).</w:t>
      </w:r>
    </w:p>
    <w:p w14:paraId="6208068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F009D0" w14:textId="77777777" w:rsidR="004A3719" w:rsidRPr="008E46A9" w:rsidRDefault="004A371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февраля 1919 г. </w:t>
      </w:r>
      <w:proofErr w:type="spellStart"/>
      <w:r w:rsidRPr="008E46A9">
        <w:rPr>
          <w:rFonts w:ascii="Times New Roman" w:hAnsi="Times New Roman" w:cs="Times New Roman"/>
          <w:color w:val="000000" w:themeColor="text1"/>
          <w:sz w:val="16"/>
          <w:szCs w:val="16"/>
        </w:rPr>
        <w:t>Электроотдел</w:t>
      </w:r>
      <w:proofErr w:type="spellEnd"/>
      <w:r w:rsidRPr="008E46A9">
        <w:rPr>
          <w:rFonts w:ascii="Times New Roman" w:hAnsi="Times New Roman" w:cs="Times New Roman"/>
          <w:color w:val="000000" w:themeColor="text1"/>
          <w:sz w:val="16"/>
          <w:szCs w:val="16"/>
        </w:rPr>
        <w:t xml:space="preserve"> ВСНХ специальным распоряжением запретил без ведома этой комиссии осуществлять отпуск с заводов телеграфной аппаратуры3. Сама </w:t>
      </w:r>
      <w:proofErr w:type="spellStart"/>
      <w:r w:rsidRPr="008E46A9">
        <w:rPr>
          <w:rFonts w:ascii="Times New Roman" w:hAnsi="Times New Roman" w:cs="Times New Roman"/>
          <w:color w:val="000000" w:themeColor="text1"/>
          <w:sz w:val="16"/>
          <w:szCs w:val="16"/>
        </w:rPr>
        <w:t>Межкотель</w:t>
      </w:r>
      <w:proofErr w:type="spellEnd"/>
      <w:r w:rsidRPr="008E46A9">
        <w:rPr>
          <w:rFonts w:ascii="Times New Roman" w:hAnsi="Times New Roman" w:cs="Times New Roman"/>
          <w:color w:val="000000" w:themeColor="text1"/>
          <w:sz w:val="16"/>
          <w:szCs w:val="16"/>
        </w:rPr>
        <w:t xml:space="preserve"> своим постановлением 14 апреля 1919 г. определила порядок распределение телеграфно-телефонного имущества. Разрешение на приобретение имущества связи должны были выдавать распределяющие главки по требованиям, которые визировались соответствующими членами </w:t>
      </w:r>
      <w:proofErr w:type="spellStart"/>
      <w:r w:rsidRPr="008E46A9">
        <w:rPr>
          <w:rFonts w:ascii="Times New Roman" w:hAnsi="Times New Roman" w:cs="Times New Roman"/>
          <w:color w:val="000000" w:themeColor="text1"/>
          <w:sz w:val="16"/>
          <w:szCs w:val="16"/>
        </w:rPr>
        <w:t>Межкотеля</w:t>
      </w:r>
      <w:proofErr w:type="spellEnd"/>
      <w:r w:rsidRPr="008E46A9">
        <w:rPr>
          <w:rFonts w:ascii="Times New Roman" w:hAnsi="Times New Roman" w:cs="Times New Roman"/>
          <w:color w:val="000000" w:themeColor="text1"/>
          <w:sz w:val="16"/>
          <w:szCs w:val="16"/>
        </w:rPr>
        <w:t xml:space="preserve"> (18297).</w:t>
      </w:r>
    </w:p>
    <w:p w14:paraId="5BB57269"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p>
    <w:p w14:paraId="52DB13FF" w14:textId="77777777" w:rsidR="00D62010" w:rsidRPr="008E46A9" w:rsidRDefault="00D62010" w:rsidP="00D6201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99B0484" w14:textId="77777777" w:rsidR="00D62010" w:rsidRPr="00EE211B" w:rsidRDefault="00D62010" w:rsidP="00EE211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1F4B7E" w14:textId="77777777" w:rsidR="00EE211B" w:rsidRPr="00EE211B" w:rsidRDefault="00EE211B" w:rsidP="00EE211B">
      <w:pPr>
        <w:spacing w:after="0" w:line="240" w:lineRule="auto"/>
        <w:jc w:val="both"/>
        <w:rPr>
          <w:rFonts w:ascii="Times New Roman" w:hAnsi="Times New Roman" w:cs="Times New Roman"/>
          <w:color w:val="0070C0"/>
          <w:sz w:val="16"/>
          <w:szCs w:val="16"/>
        </w:rPr>
      </w:pPr>
      <w:r w:rsidRPr="00EE211B">
        <w:rPr>
          <w:rFonts w:ascii="Times New Roman" w:hAnsi="Times New Roman" w:cs="Times New Roman"/>
          <w:color w:val="0070C0"/>
          <w:sz w:val="16"/>
          <w:szCs w:val="16"/>
          <w:lang w:eastAsia="ru-RU" w:bidi="ru-RU"/>
        </w:rPr>
        <w:t xml:space="preserve">25 </w:t>
      </w:r>
      <w:r w:rsidRPr="00EE211B">
        <w:rPr>
          <w:rFonts w:ascii="Times New Roman" w:hAnsi="Times New Roman" w:cs="Times New Roman"/>
          <w:color w:val="0070C0"/>
          <w:sz w:val="16"/>
          <w:szCs w:val="16"/>
        </w:rPr>
        <w:t>ф</w:t>
      </w:r>
      <w:r w:rsidRPr="00EE211B">
        <w:rPr>
          <w:rFonts w:ascii="Times New Roman" w:hAnsi="Times New Roman" w:cs="Times New Roman"/>
          <w:color w:val="0070C0"/>
          <w:sz w:val="16"/>
          <w:szCs w:val="16"/>
          <w:lang w:eastAsia="ru-RU" w:bidi="ru-RU"/>
        </w:rPr>
        <w:t>ев</w:t>
      </w:r>
      <w:r w:rsidRPr="00EE211B">
        <w:rPr>
          <w:rFonts w:ascii="Times New Roman" w:hAnsi="Times New Roman" w:cs="Times New Roman"/>
          <w:color w:val="0070C0"/>
          <w:sz w:val="16"/>
          <w:szCs w:val="16"/>
        </w:rPr>
        <w:t>ра</w:t>
      </w:r>
      <w:r w:rsidRPr="00EE211B">
        <w:rPr>
          <w:rFonts w:ascii="Times New Roman" w:hAnsi="Times New Roman" w:cs="Times New Roman"/>
          <w:color w:val="0070C0"/>
          <w:sz w:val="16"/>
          <w:szCs w:val="16"/>
          <w:lang w:eastAsia="ru-RU" w:bidi="ru-RU"/>
        </w:rPr>
        <w:t>ля</w:t>
      </w:r>
      <w:r w:rsidRPr="00EE211B">
        <w:rPr>
          <w:rFonts w:ascii="Times New Roman" w:hAnsi="Times New Roman" w:cs="Times New Roman"/>
          <w:color w:val="0070C0"/>
          <w:sz w:val="16"/>
          <w:szCs w:val="16"/>
        </w:rPr>
        <w:t xml:space="preserve"> 1919 г</w:t>
      </w:r>
      <w:r w:rsidRPr="00EE211B">
        <w:rPr>
          <w:rFonts w:ascii="Times New Roman" w:hAnsi="Times New Roman" w:cs="Times New Roman"/>
          <w:color w:val="0070C0"/>
          <w:sz w:val="16"/>
          <w:szCs w:val="16"/>
          <w:lang w:eastAsia="ru-RU" w:bidi="ru-RU"/>
        </w:rPr>
        <w:t>.</w:t>
      </w:r>
      <w:r w:rsidRPr="00EE211B">
        <w:rPr>
          <w:rFonts w:ascii="Times New Roman" w:hAnsi="Times New Roman" w:cs="Times New Roman"/>
          <w:color w:val="0070C0"/>
          <w:sz w:val="16"/>
          <w:szCs w:val="16"/>
        </w:rPr>
        <w:t xml:space="preserve"> </w:t>
      </w:r>
      <w:proofErr w:type="spellStart"/>
      <w:r w:rsidRPr="00EE211B">
        <w:rPr>
          <w:rFonts w:ascii="Times New Roman" w:hAnsi="Times New Roman" w:cs="Times New Roman"/>
          <w:color w:val="0070C0"/>
          <w:sz w:val="16"/>
          <w:szCs w:val="16"/>
        </w:rPr>
        <w:t>Г</w:t>
      </w:r>
      <w:r w:rsidRPr="00EE211B">
        <w:rPr>
          <w:rFonts w:ascii="Times New Roman" w:hAnsi="Times New Roman" w:cs="Times New Roman"/>
          <w:color w:val="0070C0"/>
          <w:sz w:val="16"/>
          <w:szCs w:val="16"/>
          <w:lang w:eastAsia="ru-RU" w:bidi="ru-RU"/>
        </w:rPr>
        <w:t>лаввоздухфдот</w:t>
      </w:r>
      <w:proofErr w:type="spellEnd"/>
      <w:r w:rsidRPr="00EE211B">
        <w:rPr>
          <w:rFonts w:ascii="Times New Roman" w:hAnsi="Times New Roman" w:cs="Times New Roman"/>
          <w:color w:val="0070C0"/>
          <w:sz w:val="16"/>
          <w:szCs w:val="16"/>
          <w:lang w:eastAsia="ru-RU" w:bidi="ru-RU"/>
        </w:rPr>
        <w:t xml:space="preserve"> приказом </w:t>
      </w:r>
      <w:r w:rsidRPr="00EE211B">
        <w:rPr>
          <w:rFonts w:ascii="Times New Roman" w:hAnsi="Times New Roman" w:cs="Times New Roman"/>
          <w:color w:val="0070C0"/>
          <w:sz w:val="16"/>
          <w:szCs w:val="16"/>
        </w:rPr>
        <w:t>№</w:t>
      </w:r>
      <w:r w:rsidRPr="00EE211B">
        <w:rPr>
          <w:rFonts w:ascii="Times New Roman" w:hAnsi="Times New Roman" w:cs="Times New Roman"/>
          <w:color w:val="0070C0"/>
          <w:sz w:val="16"/>
          <w:szCs w:val="16"/>
          <w:lang w:eastAsia="ru-RU" w:bidi="ru-RU"/>
        </w:rPr>
        <w:t xml:space="preserve"> 10/а установил дополните</w:t>
      </w:r>
      <w:r w:rsidRPr="00EE211B">
        <w:rPr>
          <w:rFonts w:ascii="Times New Roman" w:hAnsi="Times New Roman" w:cs="Times New Roman"/>
          <w:color w:val="0070C0"/>
          <w:sz w:val="16"/>
          <w:szCs w:val="16"/>
          <w:lang w:eastAsia="ru-RU" w:bidi="ru-RU"/>
        </w:rPr>
        <w:softHyphen/>
        <w:t xml:space="preserve">льную оплату по 40 рублей за каждый оброненный на врага пуд бомб </w:t>
      </w:r>
      <w:r w:rsidRPr="00EE211B">
        <w:rPr>
          <w:rFonts w:ascii="Times New Roman" w:hAnsi="Times New Roman" w:cs="Times New Roman"/>
          <w:color w:val="0070C0"/>
          <w:sz w:val="16"/>
          <w:szCs w:val="16"/>
        </w:rPr>
        <w:t>или</w:t>
      </w:r>
      <w:r w:rsidRPr="00EE211B">
        <w:rPr>
          <w:rFonts w:ascii="Times New Roman" w:hAnsi="Times New Roman" w:cs="Times New Roman"/>
          <w:color w:val="0070C0"/>
          <w:sz w:val="16"/>
          <w:szCs w:val="16"/>
          <w:lang w:eastAsia="ru-RU" w:bidi="ru-RU"/>
        </w:rPr>
        <w:t xml:space="preserve"> агитационно</w:t>
      </w:r>
      <w:r w:rsidRPr="00EE211B">
        <w:rPr>
          <w:rFonts w:ascii="Times New Roman" w:hAnsi="Times New Roman" w:cs="Times New Roman"/>
          <w:color w:val="0070C0"/>
          <w:sz w:val="16"/>
          <w:szCs w:val="16"/>
        </w:rPr>
        <w:t>й</w:t>
      </w:r>
      <w:r w:rsidRPr="00EE211B">
        <w:rPr>
          <w:rFonts w:ascii="Times New Roman" w:hAnsi="Times New Roman" w:cs="Times New Roman"/>
          <w:color w:val="0070C0"/>
          <w:sz w:val="16"/>
          <w:szCs w:val="16"/>
          <w:lang w:eastAsia="ru-RU" w:bidi="ru-RU"/>
        </w:rPr>
        <w:t xml:space="preserve"> литературы «получаемая при этом сумма делится меж</w:t>
      </w:r>
      <w:r w:rsidRPr="00EE211B">
        <w:rPr>
          <w:rFonts w:ascii="Times New Roman" w:hAnsi="Times New Roman" w:cs="Times New Roman"/>
          <w:color w:val="0070C0"/>
          <w:sz w:val="16"/>
          <w:szCs w:val="16"/>
          <w:lang w:eastAsia="ru-RU" w:bidi="ru-RU"/>
        </w:rPr>
        <w:softHyphen/>
        <w:t>ду летчиком и летнабом поровну.</w:t>
      </w:r>
    </w:p>
    <w:p w14:paraId="189FF991" w14:textId="77777777" w:rsidR="00EE211B" w:rsidRPr="00EE211B" w:rsidRDefault="00EE211B" w:rsidP="00EE211B">
      <w:pPr>
        <w:spacing w:after="0" w:line="240" w:lineRule="auto"/>
        <w:jc w:val="both"/>
        <w:rPr>
          <w:rFonts w:ascii="Times New Roman" w:hAnsi="Times New Roman" w:cs="Times New Roman"/>
          <w:color w:val="0070C0"/>
          <w:sz w:val="16"/>
          <w:szCs w:val="16"/>
        </w:rPr>
      </w:pPr>
      <w:r w:rsidRPr="00EE211B">
        <w:rPr>
          <w:rFonts w:ascii="Times New Roman" w:hAnsi="Times New Roman" w:cs="Times New Roman"/>
          <w:color w:val="0070C0"/>
          <w:sz w:val="16"/>
          <w:szCs w:val="16"/>
          <w:lang w:eastAsia="ru-RU" w:bidi="ru-RU"/>
        </w:rPr>
        <w:t>/ЦГАСА,</w:t>
      </w:r>
      <w:r w:rsidRPr="00EE211B">
        <w:rPr>
          <w:rFonts w:ascii="Times New Roman" w:hAnsi="Times New Roman" w:cs="Times New Roman"/>
          <w:color w:val="0070C0"/>
          <w:sz w:val="16"/>
          <w:szCs w:val="16"/>
        </w:rPr>
        <w:t xml:space="preserve"> </w:t>
      </w:r>
      <w:r w:rsidRPr="00EE211B">
        <w:rPr>
          <w:rFonts w:ascii="Times New Roman" w:hAnsi="Times New Roman" w:cs="Times New Roman"/>
          <w:color w:val="0070C0"/>
          <w:sz w:val="16"/>
          <w:szCs w:val="16"/>
          <w:lang w:eastAsia="ru-RU" w:bidi="ru-RU"/>
        </w:rPr>
        <w:t>ф.</w:t>
      </w:r>
      <w:r w:rsidRPr="00EE211B">
        <w:rPr>
          <w:rFonts w:ascii="Times New Roman" w:hAnsi="Times New Roman" w:cs="Times New Roman"/>
          <w:color w:val="0070C0"/>
          <w:sz w:val="16"/>
          <w:szCs w:val="16"/>
        </w:rPr>
        <w:t xml:space="preserve"> </w:t>
      </w:r>
      <w:r w:rsidRPr="00EE211B">
        <w:rPr>
          <w:rFonts w:ascii="Times New Roman" w:hAnsi="Times New Roman" w:cs="Times New Roman"/>
          <w:color w:val="0070C0"/>
          <w:sz w:val="16"/>
          <w:szCs w:val="16"/>
          <w:lang w:eastAsia="ru-RU" w:bidi="ru-RU"/>
        </w:rPr>
        <w:t>4,</w:t>
      </w:r>
      <w:r w:rsidRPr="00EE211B">
        <w:rPr>
          <w:rFonts w:ascii="Times New Roman" w:hAnsi="Times New Roman" w:cs="Times New Roman"/>
          <w:color w:val="0070C0"/>
          <w:sz w:val="16"/>
          <w:szCs w:val="16"/>
        </w:rPr>
        <w:t xml:space="preserve"> оп</w:t>
      </w:r>
      <w:r w:rsidRPr="00EE211B">
        <w:rPr>
          <w:rFonts w:ascii="Times New Roman" w:hAnsi="Times New Roman" w:cs="Times New Roman"/>
          <w:color w:val="0070C0"/>
          <w:sz w:val="16"/>
          <w:szCs w:val="16"/>
          <w:lang w:eastAsia="ru-RU" w:bidi="ru-RU"/>
        </w:rPr>
        <w:t>.</w:t>
      </w:r>
      <w:r w:rsidRPr="00EE211B">
        <w:rPr>
          <w:rFonts w:ascii="Times New Roman" w:hAnsi="Times New Roman" w:cs="Times New Roman"/>
          <w:color w:val="0070C0"/>
          <w:sz w:val="16"/>
          <w:szCs w:val="16"/>
        </w:rPr>
        <w:t xml:space="preserve"> </w:t>
      </w:r>
      <w:r w:rsidRPr="00EE211B">
        <w:rPr>
          <w:rFonts w:ascii="Times New Roman" w:hAnsi="Times New Roman" w:cs="Times New Roman"/>
          <w:color w:val="0070C0"/>
          <w:sz w:val="16"/>
          <w:szCs w:val="16"/>
          <w:lang w:eastAsia="ru-RU" w:bidi="ru-RU"/>
        </w:rPr>
        <w:t>2,</w:t>
      </w:r>
      <w:r w:rsidRPr="00EE211B">
        <w:rPr>
          <w:rFonts w:ascii="Times New Roman" w:hAnsi="Times New Roman" w:cs="Times New Roman"/>
          <w:color w:val="0070C0"/>
          <w:sz w:val="16"/>
          <w:szCs w:val="16"/>
        </w:rPr>
        <w:t xml:space="preserve"> д</w:t>
      </w:r>
      <w:r w:rsidRPr="00EE211B">
        <w:rPr>
          <w:rFonts w:ascii="Times New Roman" w:hAnsi="Times New Roman" w:cs="Times New Roman"/>
          <w:color w:val="0070C0"/>
          <w:sz w:val="16"/>
          <w:szCs w:val="16"/>
          <w:lang w:eastAsia="ru-RU" w:bidi="ru-RU"/>
        </w:rPr>
        <w:t>.</w:t>
      </w:r>
      <w:r w:rsidRPr="00EE211B">
        <w:rPr>
          <w:rFonts w:ascii="Times New Roman" w:hAnsi="Times New Roman" w:cs="Times New Roman"/>
          <w:color w:val="0070C0"/>
          <w:sz w:val="16"/>
          <w:szCs w:val="16"/>
        </w:rPr>
        <w:t xml:space="preserve"> </w:t>
      </w:r>
      <w:r w:rsidRPr="00EE211B">
        <w:rPr>
          <w:rFonts w:ascii="Times New Roman" w:hAnsi="Times New Roman" w:cs="Times New Roman"/>
          <w:color w:val="0070C0"/>
          <w:sz w:val="16"/>
          <w:szCs w:val="16"/>
          <w:lang w:eastAsia="ru-RU" w:bidi="ru-RU"/>
        </w:rPr>
        <w:t>224,</w:t>
      </w:r>
      <w:r w:rsidRPr="00EE211B">
        <w:rPr>
          <w:rFonts w:ascii="Times New Roman" w:hAnsi="Times New Roman" w:cs="Times New Roman"/>
          <w:color w:val="0070C0"/>
          <w:sz w:val="16"/>
          <w:szCs w:val="16"/>
        </w:rPr>
        <w:t xml:space="preserve"> л</w:t>
      </w:r>
      <w:r w:rsidRPr="00EE211B">
        <w:rPr>
          <w:rFonts w:ascii="Times New Roman" w:hAnsi="Times New Roman" w:cs="Times New Roman"/>
          <w:color w:val="0070C0"/>
          <w:sz w:val="16"/>
          <w:szCs w:val="16"/>
          <w:lang w:eastAsia="ru-RU" w:bidi="ru-RU"/>
        </w:rPr>
        <w:t>.</w:t>
      </w:r>
      <w:r w:rsidRPr="00EE211B">
        <w:rPr>
          <w:rFonts w:ascii="Times New Roman" w:hAnsi="Times New Roman" w:cs="Times New Roman"/>
          <w:color w:val="0070C0"/>
          <w:sz w:val="16"/>
          <w:szCs w:val="16"/>
        </w:rPr>
        <w:t xml:space="preserve"> </w:t>
      </w:r>
      <w:r w:rsidRPr="00EE211B">
        <w:rPr>
          <w:rFonts w:ascii="Times New Roman" w:hAnsi="Times New Roman" w:cs="Times New Roman"/>
          <w:color w:val="0070C0"/>
          <w:sz w:val="16"/>
          <w:szCs w:val="16"/>
          <w:lang w:eastAsia="ru-RU" w:bidi="ru-RU"/>
        </w:rPr>
        <w:t>321/</w:t>
      </w:r>
      <w:r w:rsidRPr="00EE211B">
        <w:rPr>
          <w:rFonts w:ascii="Times New Roman" w:hAnsi="Times New Roman" w:cs="Times New Roman"/>
          <w:color w:val="0070C0"/>
          <w:sz w:val="16"/>
          <w:szCs w:val="16"/>
        </w:rPr>
        <w:t xml:space="preserve"> (23381).</w:t>
      </w:r>
    </w:p>
    <w:p w14:paraId="4C35EC84" w14:textId="77777777" w:rsidR="00EE211B" w:rsidRPr="00EE211B" w:rsidRDefault="00EE211B" w:rsidP="00EE211B">
      <w:pPr>
        <w:spacing w:after="0" w:line="240" w:lineRule="auto"/>
        <w:jc w:val="both"/>
        <w:rPr>
          <w:rFonts w:ascii="Times New Roman" w:hAnsi="Times New Roman" w:cs="Times New Roman"/>
          <w:color w:val="0070C0"/>
          <w:sz w:val="16"/>
          <w:szCs w:val="16"/>
        </w:rPr>
      </w:pPr>
    </w:p>
    <w:p w14:paraId="5AF31E0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lastRenderedPageBreak/>
        <w:t>Жизнь и внутренняя политика:</w:t>
      </w:r>
    </w:p>
    <w:p w14:paraId="3BD3E4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EC73E4" w14:textId="7317E6A3"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февраля 1919 ЧК закрыла газету </w:t>
      </w:r>
      <w:r w:rsidR="00D62010">
        <w:rPr>
          <w:rFonts w:ascii="Times New Roman" w:hAnsi="Times New Roman" w:cs="Times New Roman"/>
          <w:color w:val="000000" w:themeColor="text1"/>
          <w:sz w:val="16"/>
          <w:szCs w:val="16"/>
        </w:rPr>
        <w:t>В</w:t>
      </w:r>
      <w:r w:rsidRPr="008E46A9">
        <w:rPr>
          <w:rFonts w:ascii="Times New Roman" w:hAnsi="Times New Roman" w:cs="Times New Roman"/>
          <w:color w:val="000000" w:themeColor="text1"/>
          <w:sz w:val="16"/>
          <w:szCs w:val="16"/>
        </w:rPr>
        <w:t>сегда Вперед и начался террор (2565).</w:t>
      </w:r>
    </w:p>
    <w:p w14:paraId="6C26BC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270A6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5C6CE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52D67" w14:textId="77777777" w:rsidR="008F670D" w:rsidRPr="008E46A9" w:rsidRDefault="008F67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февраля 1919 Комитет по воздушному движению, состоящий из представителей 36 стран Британской империи при Совете обороны, собирается впервые (20347).</w:t>
      </w:r>
    </w:p>
    <w:p w14:paraId="0D9BA555" w14:textId="77777777" w:rsidR="008F670D" w:rsidRPr="008E46A9" w:rsidRDefault="008F670D" w:rsidP="00A30927">
      <w:pPr>
        <w:spacing w:after="0" w:line="240" w:lineRule="auto"/>
        <w:jc w:val="both"/>
        <w:rPr>
          <w:rFonts w:ascii="Times New Roman" w:hAnsi="Times New Roman" w:cs="Times New Roman"/>
          <w:color w:val="000000" w:themeColor="text1"/>
          <w:sz w:val="16"/>
          <w:szCs w:val="16"/>
        </w:rPr>
      </w:pPr>
    </w:p>
    <w:p w14:paraId="16F7C5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февраля 1919 в Сербо-хорватско-словенском королевстве принят закон об аграрной реформе (3960, 78).</w:t>
      </w:r>
    </w:p>
    <w:p w14:paraId="3A6BCF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FA56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февраля 1919 в Орегоне впервые был введен налог на бензин в размере 1 цент с галлона, который использовался для строительства дорог (2100).</w:t>
      </w:r>
    </w:p>
    <w:p w14:paraId="22E23D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58E8A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9E266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6290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февраля 1919 г. для более строгого учета транспортных средств Совет труда и обороны (СТО) принял Постановление “О переписи автомобилей, тракторов и мотоциклов”, которое обязывало все военные и гражданские, государственные и част</w:t>
      </w:r>
      <w:r w:rsidRPr="008E46A9">
        <w:rPr>
          <w:rFonts w:ascii="Times New Roman" w:hAnsi="Times New Roman" w:cs="Times New Roman"/>
          <w:color w:val="000000" w:themeColor="text1"/>
          <w:sz w:val="16"/>
          <w:szCs w:val="16"/>
        </w:rPr>
        <w:softHyphen/>
        <w:t>ные организации, а также владельцев личного транспорта предо</w:t>
      </w:r>
      <w:r w:rsidRPr="008E46A9">
        <w:rPr>
          <w:rFonts w:ascii="Times New Roman" w:hAnsi="Times New Roman" w:cs="Times New Roman"/>
          <w:color w:val="000000" w:themeColor="text1"/>
          <w:sz w:val="16"/>
          <w:szCs w:val="16"/>
        </w:rPr>
        <w:softHyphen/>
        <w:t>ставлять сведения о нём для централизованного учета. При этом продолжались реквизиции транспорта у частных владельцев в пользу госучреждений. К концу 1919 г. в стране числилось 4488 мотоциклов, но лишь около половины из них были на ходу (11429).</w:t>
      </w:r>
    </w:p>
    <w:p w14:paraId="64B14DC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00DF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февраля 1919 г. вышло постановление Совета Обороны о проведении 14 марта переписи автомобилей, тракторов и мотоциклов. Предписывалось составить анкету на каждый автомобиль, указав собственника (пользователя), адрес местонахождения, номер двигателя и т.п. Сведения должны были вноситься в заявление, подаваемое военными учреждениями высшему командованию и далее в Главное военно-инженерное управление, гражданскими - в местный исполком и далее по инстанции в Центральную </w:t>
      </w:r>
      <w:proofErr w:type="spellStart"/>
      <w:r w:rsidRPr="008E46A9">
        <w:rPr>
          <w:rFonts w:ascii="Times New Roman" w:hAnsi="Times New Roman" w:cs="Times New Roman"/>
          <w:color w:val="000000" w:themeColor="text1"/>
          <w:sz w:val="16"/>
          <w:szCs w:val="16"/>
        </w:rPr>
        <w:t>автосекцию</w:t>
      </w:r>
      <w:proofErr w:type="spellEnd"/>
      <w:r w:rsidRPr="008E46A9">
        <w:rPr>
          <w:rFonts w:ascii="Times New Roman" w:hAnsi="Times New Roman" w:cs="Times New Roman"/>
          <w:color w:val="000000" w:themeColor="text1"/>
          <w:sz w:val="16"/>
          <w:szCs w:val="16"/>
        </w:rPr>
        <w:t xml:space="preserve"> ВСНХ. Управление и </w:t>
      </w:r>
      <w:proofErr w:type="spellStart"/>
      <w:r w:rsidRPr="008E46A9">
        <w:rPr>
          <w:rFonts w:ascii="Times New Roman" w:hAnsi="Times New Roman" w:cs="Times New Roman"/>
          <w:color w:val="000000" w:themeColor="text1"/>
          <w:sz w:val="16"/>
          <w:szCs w:val="16"/>
        </w:rPr>
        <w:t>автосекция</w:t>
      </w:r>
      <w:proofErr w:type="spellEnd"/>
      <w:r w:rsidRPr="008E46A9">
        <w:rPr>
          <w:rFonts w:ascii="Times New Roman" w:hAnsi="Times New Roman" w:cs="Times New Roman"/>
          <w:color w:val="000000" w:themeColor="text1"/>
          <w:sz w:val="16"/>
          <w:szCs w:val="16"/>
        </w:rPr>
        <w:t xml:space="preserve"> должны были предоставить данные в Чрезвычайную комиссию по снабжению Красной Армии. Прекращалось всякое снабжение бензином, маслом, шинами и т.п. незарегистрированных машин (11622).</w:t>
      </w:r>
    </w:p>
    <w:p w14:paraId="1981509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FCE555" w14:textId="77777777" w:rsidR="00097716" w:rsidRPr="008E46A9" w:rsidRDefault="00097716" w:rsidP="00A30927">
      <w:pPr>
        <w:pStyle w:val="a3"/>
        <w:rPr>
          <w:color w:val="000000" w:themeColor="text1"/>
          <w:lang w:val="ru-RU"/>
        </w:rPr>
      </w:pPr>
      <w:r w:rsidRPr="008E46A9">
        <w:rPr>
          <w:color w:val="000000" w:themeColor="text1"/>
          <w:lang w:val="ru-RU"/>
        </w:rPr>
        <w:t>26 февраля 1919 г. для организации учета имеющихся в стране транспортных средств Совет труда и обороны (СТО) принял Постановление «О переписи автомобилей, тракторов и мотоциклов». К 1 января 1920 г. в РСФСР было учтено (не считая находившихся в непосредственном ве</w:t>
      </w:r>
      <w:r w:rsidRPr="008E46A9">
        <w:rPr>
          <w:color w:val="000000" w:themeColor="text1"/>
          <w:lang w:val="ru-RU"/>
        </w:rPr>
        <w:softHyphen/>
        <w:t>дении военных) 4486 мотоциклов, из которых 3291 находился в эксплу</w:t>
      </w:r>
      <w:r w:rsidRPr="008E46A9">
        <w:rPr>
          <w:color w:val="000000" w:themeColor="text1"/>
          <w:lang w:val="ru-RU"/>
        </w:rPr>
        <w:softHyphen/>
        <w:t>атации (15741).</w:t>
      </w:r>
    </w:p>
    <w:p w14:paraId="50F6A942" w14:textId="77777777" w:rsidR="00097716" w:rsidRPr="008E46A9" w:rsidRDefault="00097716" w:rsidP="00A30927">
      <w:pPr>
        <w:pStyle w:val="a3"/>
        <w:rPr>
          <w:color w:val="000000" w:themeColor="text1"/>
          <w:lang w:val="ru-RU"/>
        </w:rPr>
      </w:pPr>
    </w:p>
    <w:p w14:paraId="21C83417" w14:textId="77777777" w:rsidR="00257061" w:rsidRPr="008E46A9" w:rsidRDefault="0025706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февраля 1919 г. Совет труда и обороны (СТО) принял Постановление «О переписи автомобилей, тракторов и мотоциклов». К 1 января 1920 г. в РСФСР было учтено, не считая находившихся в непосредственном ведении военных, 4486 мотоциклов, из которых 3291 был в эксплуатации (19776).</w:t>
      </w:r>
    </w:p>
    <w:p w14:paraId="18830FC1" w14:textId="77777777" w:rsidR="00257061" w:rsidRPr="008E46A9" w:rsidRDefault="00257061" w:rsidP="00A30927">
      <w:pPr>
        <w:spacing w:after="0" w:line="240" w:lineRule="auto"/>
        <w:jc w:val="both"/>
        <w:rPr>
          <w:rFonts w:ascii="Times New Roman" w:hAnsi="Times New Roman" w:cs="Times New Roman"/>
          <w:color w:val="000000" w:themeColor="text1"/>
          <w:sz w:val="16"/>
          <w:szCs w:val="16"/>
        </w:rPr>
      </w:pPr>
    </w:p>
    <w:p w14:paraId="770017D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99F33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694C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февраля 1919 состоялась первая в России радиопередача (из Нижегородской лаборатории) (4962).</w:t>
      </w:r>
    </w:p>
    <w:p w14:paraId="05067EB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3920CE"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27 февраля</w:t>
      </w:r>
      <w:r w:rsidRPr="008E46A9">
        <w:rPr>
          <w:rFonts w:ascii="Times New Roman" w:hAnsi="Times New Roman" w:cs="Times New Roman"/>
          <w:color w:val="000000" w:themeColor="text1"/>
          <w:sz w:val="16"/>
          <w:szCs w:val="16"/>
        </w:rPr>
        <w:t xml:space="preserve"> в 1919 году под руководством </w:t>
      </w:r>
      <w:proofErr w:type="spellStart"/>
      <w:r w:rsidRPr="008E46A9">
        <w:rPr>
          <w:rFonts w:ascii="Times New Roman" w:hAnsi="Times New Roman" w:cs="Times New Roman"/>
          <w:color w:val="000000" w:themeColor="text1"/>
          <w:sz w:val="16"/>
          <w:szCs w:val="16"/>
        </w:rPr>
        <w:t>П.А.Острякова</w:t>
      </w:r>
      <w:proofErr w:type="spellEnd"/>
      <w:r w:rsidRPr="008E46A9">
        <w:rPr>
          <w:rFonts w:ascii="Times New Roman" w:hAnsi="Times New Roman" w:cs="Times New Roman"/>
          <w:color w:val="000000" w:themeColor="text1"/>
          <w:sz w:val="16"/>
          <w:szCs w:val="16"/>
        </w:rPr>
        <w:t xml:space="preserve"> началось испытание системы </w:t>
      </w:r>
      <w:proofErr w:type="spellStart"/>
      <w:r w:rsidRPr="008E46A9">
        <w:rPr>
          <w:rFonts w:ascii="Times New Roman" w:hAnsi="Times New Roman" w:cs="Times New Roman"/>
          <w:color w:val="000000" w:themeColor="text1"/>
          <w:sz w:val="16"/>
          <w:szCs w:val="16"/>
        </w:rPr>
        <w:t>радиотелефонирования</w:t>
      </w:r>
      <w:proofErr w:type="spellEnd"/>
      <w:r w:rsidRPr="008E46A9">
        <w:rPr>
          <w:rFonts w:ascii="Times New Roman" w:hAnsi="Times New Roman" w:cs="Times New Roman"/>
          <w:color w:val="000000" w:themeColor="text1"/>
          <w:sz w:val="16"/>
          <w:szCs w:val="16"/>
        </w:rPr>
        <w:t xml:space="preserve"> с помощью дугового передатчика. В 10.02 и в 11.08 по среднеевропейскому времени впервые в эфире вместо сигналов азбуки Морзе был услышан человеческий голос: «Алло! Алло! Говорит Нижегородская радиолаборатория. Раз, два, три. Как слышно?» Радиопередача осуществляется из Нижегородской лаборатории изобретателя Михаила Бонч-Бруевича. Изобретение встретит горячую поддержку Ленина, который напишет Бонч-Бруевичу: "Газета без бумаги и "без расстояний", которую вы делаете, будет великим делом". </w:t>
      </w:r>
      <w:proofErr w:type="spellStart"/>
      <w:r w:rsidRPr="008E46A9">
        <w:rPr>
          <w:rFonts w:ascii="Times New Roman" w:hAnsi="Times New Roman" w:cs="Times New Roman"/>
          <w:color w:val="000000" w:themeColor="text1"/>
          <w:sz w:val="16"/>
          <w:szCs w:val="16"/>
        </w:rPr>
        <w:t>М.А.Бонч</w:t>
      </w:r>
      <w:proofErr w:type="spellEnd"/>
      <w:r w:rsidRPr="008E46A9">
        <w:rPr>
          <w:rFonts w:ascii="Times New Roman" w:hAnsi="Times New Roman" w:cs="Times New Roman"/>
          <w:color w:val="000000" w:themeColor="text1"/>
          <w:sz w:val="16"/>
          <w:szCs w:val="16"/>
        </w:rPr>
        <w:t xml:space="preserve">-Бруевич сделал доклад в НРЛ О разработанной им теории расчета триода. В журнале "Радиотехник" N7 он напечатал статью "Основания технического расчета пустотных катодных реле малой мощности". Этой работой он положил начало теории расчета электровакуумных ламп, которую называют теорией Бонч-Бруевича - </w:t>
      </w:r>
      <w:proofErr w:type="spellStart"/>
      <w:r w:rsidRPr="008E46A9">
        <w:rPr>
          <w:rFonts w:ascii="Times New Roman" w:hAnsi="Times New Roman" w:cs="Times New Roman"/>
          <w:color w:val="000000" w:themeColor="text1"/>
          <w:sz w:val="16"/>
          <w:szCs w:val="16"/>
        </w:rPr>
        <w:t>Баркгаузена</w:t>
      </w:r>
      <w:proofErr w:type="spellEnd"/>
      <w:r w:rsidRPr="008E46A9">
        <w:rPr>
          <w:rFonts w:ascii="Times New Roman" w:hAnsi="Times New Roman" w:cs="Times New Roman"/>
          <w:color w:val="000000" w:themeColor="text1"/>
          <w:sz w:val="16"/>
          <w:szCs w:val="16"/>
        </w:rPr>
        <w:t xml:space="preserve"> (15053).</w:t>
      </w:r>
    </w:p>
    <w:p w14:paraId="5BAC5A3F"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7E0F13CD" w14:textId="77777777" w:rsidR="00097716" w:rsidRPr="008E46A9" w:rsidRDefault="00097716" w:rsidP="00A30927">
      <w:pPr>
        <w:pStyle w:val="ae"/>
        <w:spacing w:before="0" w:after="0"/>
        <w:jc w:val="both"/>
        <w:rPr>
          <w:color w:val="000000" w:themeColor="text1"/>
          <w:sz w:val="16"/>
          <w:szCs w:val="16"/>
        </w:rPr>
      </w:pPr>
      <w:r w:rsidRPr="008E46A9">
        <w:rPr>
          <w:color w:val="000000" w:themeColor="text1"/>
          <w:sz w:val="16"/>
          <w:szCs w:val="16"/>
        </w:rPr>
        <w:t>27 февраля 1919 г. в 10 часов 2 минуты с помощью дуговых генераторов из стен радиолаборатории вместо сигналов Морзе лаборант Остряков передал в эфир: «Алло, говорит Нижегородская лаборатория». С одной стороны, это был успех. Но с другой – дальнейшие опыты подтвердили бесперспективность работы по дуговым передатчикам (15736).</w:t>
      </w:r>
    </w:p>
    <w:p w14:paraId="23779569" w14:textId="77777777" w:rsidR="00097716" w:rsidRPr="008E46A9" w:rsidRDefault="00097716" w:rsidP="00A30927">
      <w:pPr>
        <w:pStyle w:val="ae"/>
        <w:spacing w:before="0" w:after="0"/>
        <w:jc w:val="both"/>
        <w:rPr>
          <w:color w:val="000000" w:themeColor="text1"/>
          <w:sz w:val="16"/>
          <w:szCs w:val="16"/>
        </w:rPr>
      </w:pPr>
    </w:p>
    <w:p w14:paraId="3DABB36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F0DB96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8F69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февраля 1919 года приказом начальника ГАУ за № 382 в связи с созданием советской системы управления артиллерийским ведомством были ликвидированы:</w:t>
      </w:r>
    </w:p>
    <w:p w14:paraId="34E1A4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введенная в приказе по военному ведомству № 587 от 31 декабря 1908 года должность заведующего артиллерийскими приемками ГАУ.</w:t>
      </w:r>
    </w:p>
    <w:p w14:paraId="4F7E94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должность «инспектор по арсенальной части» воссоздана 18 июля 1914 года приказом во военному ведомству № 452.</w:t>
      </w:r>
    </w:p>
    <w:p w14:paraId="46174A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Источники: СВП. 1869 г. 3-е изд. СПб., 1907. Кн. 1. Ст. 257-278; Приказы По воен. ведомству. 1880. № 13; 1908. № 587; 1914. № 452, 603; Приказы начальника ГАУ. 1919. № 253, 382. И.В. Карпеев (11722).</w:t>
      </w:r>
    </w:p>
    <w:p w14:paraId="0698EF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2E5F2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204A5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4EB70F"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февраля 1919. Постановление президиума Моссовета о ликвидации ломбардов (18691).</w:t>
      </w:r>
    </w:p>
    <w:p w14:paraId="61D188E6"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p>
    <w:p w14:paraId="3E7DC0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февраля 1919 в Вильнюсе была провозглашена Литовско-Белорусская ССР (3908,291).</w:t>
      </w:r>
    </w:p>
    <w:p w14:paraId="7943BD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CD523A"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27 февраля</w:t>
      </w:r>
      <w:r w:rsidRPr="008E46A9">
        <w:rPr>
          <w:rFonts w:ascii="Times New Roman" w:hAnsi="Times New Roman" w:cs="Times New Roman"/>
          <w:color w:val="000000" w:themeColor="text1"/>
          <w:sz w:val="16"/>
          <w:szCs w:val="16"/>
        </w:rPr>
        <w:t xml:space="preserve"> в 1919 году в Вильнюсе провозглашено образование Литовско-Белорусской Советской Социалистической Республики («</w:t>
      </w:r>
      <w:proofErr w:type="spellStart"/>
      <w:r w:rsidRPr="008E46A9">
        <w:rPr>
          <w:rFonts w:ascii="Times New Roman" w:hAnsi="Times New Roman" w:cs="Times New Roman"/>
          <w:color w:val="000000" w:themeColor="text1"/>
          <w:sz w:val="16"/>
          <w:szCs w:val="16"/>
        </w:rPr>
        <w:t>Литбел</w:t>
      </w:r>
      <w:proofErr w:type="spellEnd"/>
      <w:r w:rsidRPr="008E46A9">
        <w:rPr>
          <w:rFonts w:ascii="Times New Roman" w:hAnsi="Times New Roman" w:cs="Times New Roman"/>
          <w:color w:val="000000" w:themeColor="text1"/>
          <w:sz w:val="16"/>
          <w:szCs w:val="16"/>
        </w:rPr>
        <w:t>») (15053).</w:t>
      </w:r>
    </w:p>
    <w:p w14:paraId="7DD84505"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6CDCDBBB"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27 февраля</w:t>
      </w:r>
      <w:r w:rsidRPr="008E46A9">
        <w:rPr>
          <w:rFonts w:ascii="Times New Roman" w:hAnsi="Times New Roman" w:cs="Times New Roman"/>
          <w:color w:val="000000" w:themeColor="text1"/>
          <w:sz w:val="16"/>
          <w:szCs w:val="16"/>
        </w:rPr>
        <w:t xml:space="preserve"> в 1919 году в </w:t>
      </w:r>
      <w:proofErr w:type="spellStart"/>
      <w:r w:rsidRPr="008E46A9">
        <w:rPr>
          <w:rFonts w:ascii="Times New Roman" w:hAnsi="Times New Roman" w:cs="Times New Roman"/>
          <w:color w:val="000000" w:themeColor="text1"/>
          <w:sz w:val="16"/>
          <w:szCs w:val="16"/>
        </w:rPr>
        <w:t>Вильне</w:t>
      </w:r>
      <w:proofErr w:type="spellEnd"/>
      <w:r w:rsidRPr="008E46A9">
        <w:rPr>
          <w:rFonts w:ascii="Times New Roman" w:hAnsi="Times New Roman" w:cs="Times New Roman"/>
          <w:color w:val="000000" w:themeColor="text1"/>
          <w:sz w:val="16"/>
          <w:szCs w:val="16"/>
        </w:rPr>
        <w:t xml:space="preserve"> состоялось объединённое заседание </w:t>
      </w:r>
      <w:proofErr w:type="spellStart"/>
      <w:r w:rsidRPr="008E46A9">
        <w:rPr>
          <w:rFonts w:ascii="Times New Roman" w:hAnsi="Times New Roman" w:cs="Times New Roman"/>
          <w:color w:val="000000" w:themeColor="text1"/>
          <w:sz w:val="16"/>
          <w:szCs w:val="16"/>
        </w:rPr>
        <w:t>ЦИКов</w:t>
      </w:r>
      <w:proofErr w:type="spellEnd"/>
      <w:r w:rsidRPr="008E46A9">
        <w:rPr>
          <w:rFonts w:ascii="Times New Roman" w:hAnsi="Times New Roman" w:cs="Times New Roman"/>
          <w:color w:val="000000" w:themeColor="text1"/>
          <w:sz w:val="16"/>
          <w:szCs w:val="16"/>
        </w:rPr>
        <w:t xml:space="preserve"> Литвы и Белоруссии. На нём было провозглашено образование Литовско-Белорусской Советской Социалистической Республики (</w:t>
      </w:r>
      <w:proofErr w:type="spellStart"/>
      <w:r w:rsidRPr="008E46A9">
        <w:rPr>
          <w:rFonts w:ascii="Times New Roman" w:hAnsi="Times New Roman" w:cs="Times New Roman"/>
          <w:color w:val="000000" w:themeColor="text1"/>
          <w:sz w:val="16"/>
          <w:szCs w:val="16"/>
        </w:rPr>
        <w:t>Литбела</w:t>
      </w:r>
      <w:proofErr w:type="spellEnd"/>
      <w:r w:rsidRPr="008E46A9">
        <w:rPr>
          <w:rFonts w:ascii="Times New Roman" w:hAnsi="Times New Roman" w:cs="Times New Roman"/>
          <w:color w:val="000000" w:themeColor="text1"/>
          <w:sz w:val="16"/>
          <w:szCs w:val="16"/>
        </w:rPr>
        <w:t xml:space="preserve">) со столицей в </w:t>
      </w:r>
      <w:proofErr w:type="spellStart"/>
      <w:r w:rsidRPr="008E46A9">
        <w:rPr>
          <w:rFonts w:ascii="Times New Roman" w:hAnsi="Times New Roman" w:cs="Times New Roman"/>
          <w:color w:val="000000" w:themeColor="text1"/>
          <w:sz w:val="16"/>
          <w:szCs w:val="16"/>
        </w:rPr>
        <w:t>Вильне</w:t>
      </w:r>
      <w:proofErr w:type="spellEnd"/>
      <w:r w:rsidRPr="008E46A9">
        <w:rPr>
          <w:rFonts w:ascii="Times New Roman" w:hAnsi="Times New Roman" w:cs="Times New Roman"/>
          <w:color w:val="000000" w:themeColor="text1"/>
          <w:sz w:val="16"/>
          <w:szCs w:val="16"/>
        </w:rPr>
        <w:t xml:space="preserve"> (15053).</w:t>
      </w:r>
    </w:p>
    <w:p w14:paraId="6FE68C24"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7A9B40FA" w14:textId="77777777" w:rsidR="009135C7" w:rsidRPr="008E46A9" w:rsidRDefault="009135C7"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27 февраля 1919 г. в Вильно на совместном заседании ЦИК Советов Белорусской и Литовской республик был избран Совет народных комиссаров во главе с B. C. </w:t>
      </w:r>
      <w:proofErr w:type="spellStart"/>
      <w:r w:rsidRPr="008E46A9">
        <w:rPr>
          <w:rFonts w:ascii="Times New Roman" w:eastAsia="Times New Roman" w:hAnsi="Times New Roman" w:cs="Times New Roman"/>
          <w:bCs/>
          <w:color w:val="000000" w:themeColor="text1"/>
          <w:sz w:val="16"/>
          <w:szCs w:val="16"/>
          <w:lang w:eastAsia="ru-RU"/>
        </w:rPr>
        <w:t>Мицкявичюсом</w:t>
      </w:r>
      <w:proofErr w:type="spellEnd"/>
      <w:r w:rsidRPr="008E46A9">
        <w:rPr>
          <w:rFonts w:ascii="Times New Roman" w:eastAsia="Times New Roman" w:hAnsi="Times New Roman" w:cs="Times New Roman"/>
          <w:bCs/>
          <w:color w:val="000000" w:themeColor="text1"/>
          <w:sz w:val="16"/>
          <w:szCs w:val="16"/>
          <w:lang w:eastAsia="ru-RU"/>
        </w:rPr>
        <w:t>-Капсукасом. В марте 1919 г. была образована Коммунистическая партия Литвы и Белоруссии (</w:t>
      </w:r>
      <w:proofErr w:type="spellStart"/>
      <w:r w:rsidRPr="008E46A9">
        <w:rPr>
          <w:rFonts w:ascii="Times New Roman" w:eastAsia="Times New Roman" w:hAnsi="Times New Roman" w:cs="Times New Roman"/>
          <w:bCs/>
          <w:color w:val="000000" w:themeColor="text1"/>
          <w:sz w:val="16"/>
          <w:szCs w:val="16"/>
          <w:lang w:eastAsia="ru-RU"/>
        </w:rPr>
        <w:t>КПЛиБ</w:t>
      </w:r>
      <w:proofErr w:type="spellEnd"/>
      <w:r w:rsidRPr="008E46A9">
        <w:rPr>
          <w:rFonts w:ascii="Times New Roman" w:eastAsia="Times New Roman" w:hAnsi="Times New Roman" w:cs="Times New Roman"/>
          <w:bCs/>
          <w:color w:val="000000" w:themeColor="text1"/>
          <w:sz w:val="16"/>
          <w:szCs w:val="16"/>
          <w:lang w:eastAsia="ru-RU"/>
        </w:rPr>
        <w:t xml:space="preserve">) и объединены комсомольские организации обеих республик. В </w:t>
      </w:r>
      <w:proofErr w:type="spellStart"/>
      <w:r w:rsidRPr="008E46A9">
        <w:rPr>
          <w:rFonts w:ascii="Times New Roman" w:eastAsia="Times New Roman" w:hAnsi="Times New Roman" w:cs="Times New Roman"/>
          <w:bCs/>
          <w:color w:val="000000" w:themeColor="text1"/>
          <w:sz w:val="16"/>
          <w:szCs w:val="16"/>
          <w:lang w:eastAsia="ru-RU"/>
        </w:rPr>
        <w:t>Литбеле</w:t>
      </w:r>
      <w:proofErr w:type="spellEnd"/>
      <w:r w:rsidRPr="008E46A9">
        <w:rPr>
          <w:rFonts w:ascii="Times New Roman" w:eastAsia="Times New Roman" w:hAnsi="Times New Roman" w:cs="Times New Roman"/>
          <w:bCs/>
          <w:color w:val="000000" w:themeColor="text1"/>
          <w:sz w:val="16"/>
          <w:szCs w:val="16"/>
          <w:lang w:eastAsia="ru-RU"/>
        </w:rPr>
        <w:t xml:space="preserve"> началась национализация промышленности, банков, железных дорог, было введено всеобщее обучение, всеобщая трудовая повинность, равноправие национальностей, Церковь отделена от государства, уничтожены сословия и титулы и др.</w:t>
      </w:r>
    </w:p>
    <w:p w14:paraId="3118B96C" w14:textId="77777777" w:rsidR="009135C7" w:rsidRPr="008E46A9" w:rsidRDefault="009135C7" w:rsidP="00A30927">
      <w:pPr>
        <w:spacing w:after="0" w:line="240" w:lineRule="auto"/>
        <w:jc w:val="both"/>
        <w:rPr>
          <w:rFonts w:ascii="Times New Roman" w:hAnsi="Times New Roman" w:cs="Times New Roman"/>
          <w:bCs/>
          <w:color w:val="000000" w:themeColor="text1"/>
          <w:sz w:val="16"/>
          <w:szCs w:val="16"/>
        </w:rPr>
      </w:pPr>
      <w:r w:rsidRPr="008E46A9">
        <w:rPr>
          <w:rFonts w:ascii="Times New Roman" w:eastAsia="Times New Roman" w:hAnsi="Times New Roman" w:cs="Times New Roman"/>
          <w:bCs/>
          <w:color w:val="000000" w:themeColor="text1"/>
          <w:sz w:val="16"/>
          <w:szCs w:val="16"/>
          <w:lang w:eastAsia="ru-RU"/>
        </w:rPr>
        <w:t xml:space="preserve">В решении аграрного вопроса правительство и ЦК </w:t>
      </w:r>
      <w:proofErr w:type="spellStart"/>
      <w:r w:rsidRPr="008E46A9">
        <w:rPr>
          <w:rFonts w:ascii="Times New Roman" w:eastAsia="Times New Roman" w:hAnsi="Times New Roman" w:cs="Times New Roman"/>
          <w:bCs/>
          <w:color w:val="000000" w:themeColor="text1"/>
          <w:sz w:val="16"/>
          <w:szCs w:val="16"/>
          <w:lang w:eastAsia="ru-RU"/>
        </w:rPr>
        <w:t>КПЛиБ</w:t>
      </w:r>
      <w:proofErr w:type="spellEnd"/>
      <w:r w:rsidRPr="008E46A9">
        <w:rPr>
          <w:rFonts w:ascii="Times New Roman" w:eastAsia="Times New Roman" w:hAnsi="Times New Roman" w:cs="Times New Roman"/>
          <w:bCs/>
          <w:color w:val="000000" w:themeColor="text1"/>
          <w:sz w:val="16"/>
          <w:szCs w:val="16"/>
          <w:lang w:eastAsia="ru-RU"/>
        </w:rPr>
        <w:t xml:space="preserve"> допустили ряд ошибок, таких как отказ от передачи крестьянам конфискованных помещичьих земель, ускоренные темпы создания коллективных хозяйств (17075).</w:t>
      </w:r>
    </w:p>
    <w:p w14:paraId="1C8E2ECA" w14:textId="77777777" w:rsidR="009135C7" w:rsidRPr="008E46A9" w:rsidRDefault="009135C7" w:rsidP="00A30927">
      <w:pPr>
        <w:spacing w:after="0" w:line="240" w:lineRule="auto"/>
        <w:jc w:val="both"/>
        <w:rPr>
          <w:rFonts w:ascii="Times New Roman" w:hAnsi="Times New Roman" w:cs="Times New Roman"/>
          <w:bCs/>
          <w:color w:val="000000" w:themeColor="text1"/>
          <w:sz w:val="16"/>
          <w:szCs w:val="16"/>
        </w:rPr>
      </w:pPr>
    </w:p>
    <w:p w14:paraId="15A5CAF6"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27 февраля</w:t>
      </w:r>
      <w:r w:rsidRPr="008E46A9">
        <w:rPr>
          <w:rFonts w:ascii="Times New Roman" w:hAnsi="Times New Roman" w:cs="Times New Roman"/>
          <w:color w:val="000000" w:themeColor="text1"/>
          <w:sz w:val="16"/>
          <w:szCs w:val="16"/>
        </w:rPr>
        <w:t xml:space="preserve"> в 1919 году в Каунас доставлены восемь новых самолетов </w:t>
      </w:r>
      <w:hyperlink r:id="rId33" w:tgtFrame="_blank" w:history="1">
        <w:r w:rsidRPr="008E46A9">
          <w:rPr>
            <w:rFonts w:ascii="Times New Roman" w:hAnsi="Times New Roman" w:cs="Times New Roman"/>
            <w:color w:val="000000" w:themeColor="text1"/>
            <w:sz w:val="16"/>
            <w:szCs w:val="16"/>
          </w:rPr>
          <w:t xml:space="preserve">«LVG» «C VI» </w:t>
        </w:r>
      </w:hyperlink>
      <w:r w:rsidRPr="008E46A9">
        <w:rPr>
          <w:rFonts w:ascii="Times New Roman" w:hAnsi="Times New Roman" w:cs="Times New Roman"/>
          <w:color w:val="000000" w:themeColor="text1"/>
          <w:sz w:val="16"/>
          <w:szCs w:val="16"/>
        </w:rPr>
        <w:t>приобретенные в Германии. Они стали основой ВВС Литвы (15053).</w:t>
      </w:r>
    </w:p>
    <w:p w14:paraId="1467EF19"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724C609B"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27 февраля</w:t>
      </w:r>
      <w:r w:rsidRPr="008E46A9">
        <w:rPr>
          <w:rFonts w:ascii="Times New Roman" w:hAnsi="Times New Roman" w:cs="Times New Roman"/>
          <w:color w:val="000000" w:themeColor="text1"/>
          <w:sz w:val="16"/>
          <w:szCs w:val="16"/>
        </w:rPr>
        <w:t xml:space="preserve"> в 1919 году комиссия Антанты проводит встречу с украинским атаманом </w:t>
      </w:r>
      <w:proofErr w:type="spellStart"/>
      <w:r w:rsidRPr="008E46A9">
        <w:rPr>
          <w:rFonts w:ascii="Times New Roman" w:hAnsi="Times New Roman" w:cs="Times New Roman"/>
          <w:color w:val="000000" w:themeColor="text1"/>
          <w:sz w:val="16"/>
          <w:szCs w:val="16"/>
        </w:rPr>
        <w:t>С.Петлюрой</w:t>
      </w:r>
      <w:proofErr w:type="spellEnd"/>
      <w:r w:rsidRPr="008E46A9">
        <w:rPr>
          <w:rFonts w:ascii="Times New Roman" w:hAnsi="Times New Roman" w:cs="Times New Roman"/>
          <w:color w:val="000000" w:themeColor="text1"/>
          <w:sz w:val="16"/>
          <w:szCs w:val="16"/>
        </w:rPr>
        <w:t xml:space="preserve"> (15053).</w:t>
      </w:r>
    </w:p>
    <w:p w14:paraId="772301EE" w14:textId="77777777" w:rsidR="00097716" w:rsidRPr="008E46A9" w:rsidRDefault="00097716" w:rsidP="00A30927">
      <w:pPr>
        <w:spacing w:after="0" w:line="240" w:lineRule="auto"/>
        <w:jc w:val="both"/>
        <w:rPr>
          <w:rFonts w:ascii="Times New Roman" w:hAnsi="Times New Roman" w:cs="Times New Roman"/>
          <w:color w:val="000000" w:themeColor="text1"/>
          <w:sz w:val="16"/>
          <w:szCs w:val="16"/>
        </w:rPr>
      </w:pPr>
    </w:p>
    <w:p w14:paraId="3A95DCDF" w14:textId="77777777" w:rsidR="008F670D" w:rsidRPr="008E46A9" w:rsidRDefault="008F670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247252A" w14:textId="77777777" w:rsidR="008F670D" w:rsidRPr="008E46A9" w:rsidRDefault="008F670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9CF35" w14:textId="77777777" w:rsidR="008F670D" w:rsidRPr="008E46A9" w:rsidRDefault="008F670D" w:rsidP="00A30927">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 xml:space="preserve">27 февраля 1919 г. восемь новеньких немецких разведчиков ЛВГ С.VI были доставленных в </w:t>
      </w:r>
      <w:proofErr w:type="gramStart"/>
      <w:r w:rsidRPr="008E46A9">
        <w:rPr>
          <w:rFonts w:ascii="Times New Roman" w:hAnsi="Times New Roman" w:cs="Times New Roman"/>
          <w:color w:val="000000" w:themeColor="text1"/>
          <w:sz w:val="16"/>
          <w:szCs w:val="16"/>
          <w:shd w:val="clear" w:color="auto" w:fill="FFFFFF"/>
        </w:rPr>
        <w:t>Каунас</w:t>
      </w:r>
      <w:proofErr w:type="gramEnd"/>
      <w:r w:rsidRPr="008E46A9">
        <w:rPr>
          <w:rFonts w:ascii="Times New Roman" w:hAnsi="Times New Roman" w:cs="Times New Roman"/>
          <w:color w:val="000000" w:themeColor="text1"/>
          <w:sz w:val="16"/>
          <w:szCs w:val="16"/>
          <w:shd w:val="clear" w:color="auto" w:fill="FFFFFF"/>
        </w:rPr>
        <w:t xml:space="preserve"> Поскольку литовцев, владевших квалификацией пилотов и авиамехаников, практически не было, на службу пригласили немцев. 12 марта пополненное немецким и литовским личным составом подразделение превратили в отдельную часть. Тогда же, в марте, начались первые полеты - проводилась разведка позиций советских войск в районах Кедайняя, Паневежиса и Даугавпилса. Всего </w:t>
      </w:r>
      <w:r w:rsidRPr="008E46A9">
        <w:rPr>
          <w:rFonts w:ascii="Times New Roman" w:hAnsi="Times New Roman" w:cs="Times New Roman"/>
          <w:color w:val="000000" w:themeColor="text1"/>
          <w:sz w:val="16"/>
          <w:szCs w:val="16"/>
          <w:shd w:val="clear" w:color="auto" w:fill="FFFFFF"/>
        </w:rPr>
        <w:lastRenderedPageBreak/>
        <w:t>в литовской авиации было более 100 немецких аэропланов, которые попали туда тремя путями. Первый - в качестве трофеев, взятых при отступлении немецких частей. Второй - Антанта приказала Германии в качестве контрибуции передать Литве три десятка машин. И последний путь - неофициальный. По Версальскому договору Германия должна была уничтожить свои самолеты, и их нелегально покупала Литва (21185).</w:t>
      </w:r>
    </w:p>
    <w:p w14:paraId="03AED2CA" w14:textId="77777777" w:rsidR="008F670D" w:rsidRPr="008E46A9" w:rsidRDefault="008F670D" w:rsidP="00A30927">
      <w:pPr>
        <w:shd w:val="clear" w:color="auto" w:fill="FFFFFF"/>
        <w:spacing w:after="0" w:line="240" w:lineRule="auto"/>
        <w:jc w:val="both"/>
        <w:rPr>
          <w:rFonts w:ascii="Times New Roman" w:hAnsi="Times New Roman" w:cs="Times New Roman"/>
          <w:color w:val="000000" w:themeColor="text1"/>
          <w:sz w:val="16"/>
          <w:szCs w:val="16"/>
        </w:rPr>
      </w:pPr>
    </w:p>
    <w:p w14:paraId="150E0FC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77F48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E9F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февраля 1919 Нач. ГУ ВВФ (которое было в б. ресторане Яр) в письме N 3111 в НТО ВСНХ сообщил, что при ГУ ВВФ предложено создать комиссию для всестороннего освещения вопроса о воссоздании тяжелой авиации и ее применению к военным и культурно-техническим целям. Предложил программу работы и просил представителей от НТО ВСНХ (1033,1).</w:t>
      </w:r>
    </w:p>
    <w:p w14:paraId="510671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45228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февраля 1919 Главное управление Военно-воздушного </w:t>
      </w:r>
      <w:proofErr w:type="spellStart"/>
      <w:proofErr w:type="gramStart"/>
      <w:r w:rsidRPr="008E46A9">
        <w:rPr>
          <w:rFonts w:ascii="Times New Roman" w:hAnsi="Times New Roman" w:cs="Times New Roman"/>
          <w:color w:val="000000" w:themeColor="text1"/>
          <w:sz w:val="16"/>
          <w:szCs w:val="16"/>
        </w:rPr>
        <w:t>флота.НТ</w:t>
      </w:r>
      <w:proofErr w:type="spellEnd"/>
      <w:proofErr w:type="gramEnd"/>
      <w:r w:rsidRPr="008E46A9">
        <w:rPr>
          <w:rFonts w:ascii="Times New Roman" w:hAnsi="Times New Roman" w:cs="Times New Roman"/>
          <w:color w:val="000000" w:themeColor="text1"/>
          <w:sz w:val="16"/>
          <w:szCs w:val="16"/>
        </w:rPr>
        <w:t xml:space="preserve"> Часть Общее отделение писало письмо № 3111 ф. В НТО ВСНХ /аэрогидродинамическая секция/:</w:t>
      </w:r>
    </w:p>
    <w:p w14:paraId="1A4AF6A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 Главном управлении Военного воздушного флота пред</w:t>
      </w:r>
      <w:r w:rsidRPr="008E46A9">
        <w:rPr>
          <w:rFonts w:ascii="Times New Roman" w:hAnsi="Times New Roman" w:cs="Times New Roman"/>
          <w:color w:val="000000" w:themeColor="text1"/>
          <w:sz w:val="16"/>
          <w:szCs w:val="16"/>
        </w:rPr>
        <w:softHyphen/>
        <w:t>положено образовать комиссию для всестороннего освещения во</w:t>
      </w:r>
      <w:r w:rsidRPr="008E46A9">
        <w:rPr>
          <w:rFonts w:ascii="Times New Roman" w:hAnsi="Times New Roman" w:cs="Times New Roman"/>
          <w:color w:val="000000" w:themeColor="text1"/>
          <w:sz w:val="16"/>
          <w:szCs w:val="16"/>
        </w:rPr>
        <w:softHyphen/>
        <w:t xml:space="preserve">проса о воссоздании тяжелой авиации и применении ее к военным и культурно-техническим целям, в состав этой комиссии Совет </w:t>
      </w:r>
      <w:proofErr w:type="spellStart"/>
      <w:r w:rsidRPr="008E46A9">
        <w:rPr>
          <w:rFonts w:ascii="Times New Roman" w:hAnsi="Times New Roman" w:cs="Times New Roman"/>
          <w:color w:val="000000" w:themeColor="text1"/>
          <w:sz w:val="16"/>
          <w:szCs w:val="16"/>
        </w:rPr>
        <w:t>Главвоздухофлота</w:t>
      </w:r>
      <w:proofErr w:type="spellEnd"/>
      <w:r w:rsidRPr="008E46A9">
        <w:rPr>
          <w:rFonts w:ascii="Times New Roman" w:hAnsi="Times New Roman" w:cs="Times New Roman"/>
          <w:color w:val="000000" w:themeColor="text1"/>
          <w:sz w:val="16"/>
          <w:szCs w:val="16"/>
        </w:rPr>
        <w:t xml:space="preserve"> наметил просить представителей технического Совета и Финансово-экономического совета Комитета Государ</w:t>
      </w:r>
      <w:r w:rsidRPr="008E46A9">
        <w:rPr>
          <w:rFonts w:ascii="Times New Roman" w:hAnsi="Times New Roman" w:cs="Times New Roman"/>
          <w:color w:val="000000" w:themeColor="text1"/>
          <w:sz w:val="16"/>
          <w:szCs w:val="16"/>
        </w:rPr>
        <w:softHyphen/>
        <w:t>ственных сооружений ВСНХ, НТО ВСНХ, авиачасти ВСНХ, Высшего Технического совета народных комиссаров Путей Сообщения, ко</w:t>
      </w:r>
      <w:r w:rsidRPr="008E46A9">
        <w:rPr>
          <w:rFonts w:ascii="Times New Roman" w:hAnsi="Times New Roman" w:cs="Times New Roman"/>
          <w:color w:val="000000" w:themeColor="text1"/>
          <w:sz w:val="16"/>
          <w:szCs w:val="16"/>
        </w:rPr>
        <w:softHyphen/>
        <w:t>миссариата Почт, и телеграфов, Расчетно-испытательного бюро при Аэродинамической лаборатории МВТУ, Генерального штаба, Пер</w:t>
      </w:r>
      <w:r w:rsidRPr="008E46A9">
        <w:rPr>
          <w:rFonts w:ascii="Times New Roman" w:hAnsi="Times New Roman" w:cs="Times New Roman"/>
          <w:color w:val="000000" w:themeColor="text1"/>
          <w:sz w:val="16"/>
          <w:szCs w:val="16"/>
        </w:rPr>
        <w:softHyphen/>
        <w:t xml:space="preserve">вого управления военно-воздушного флота, эскадры воздушных кораблей и Научно-технической части и строевого отдела </w:t>
      </w:r>
      <w:proofErr w:type="spellStart"/>
      <w:r w:rsidRPr="008E46A9">
        <w:rPr>
          <w:rFonts w:ascii="Times New Roman" w:hAnsi="Times New Roman" w:cs="Times New Roman"/>
          <w:color w:val="000000" w:themeColor="text1"/>
          <w:sz w:val="16"/>
          <w:szCs w:val="16"/>
        </w:rPr>
        <w:t>Глав</w:t>
      </w:r>
      <w:r w:rsidRPr="008E46A9">
        <w:rPr>
          <w:rFonts w:ascii="Times New Roman" w:hAnsi="Times New Roman" w:cs="Times New Roman"/>
          <w:color w:val="000000" w:themeColor="text1"/>
          <w:sz w:val="16"/>
          <w:szCs w:val="16"/>
        </w:rPr>
        <w:softHyphen/>
        <w:t>воздухофлота</w:t>
      </w:r>
      <w:proofErr w:type="spellEnd"/>
      <w:r w:rsidRPr="008E46A9">
        <w:rPr>
          <w:rFonts w:ascii="Times New Roman" w:hAnsi="Times New Roman" w:cs="Times New Roman"/>
          <w:color w:val="000000" w:themeColor="text1"/>
          <w:sz w:val="16"/>
          <w:szCs w:val="16"/>
        </w:rPr>
        <w:t>.</w:t>
      </w:r>
    </w:p>
    <w:p w14:paraId="48E53B8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виду сего совет </w:t>
      </w:r>
      <w:proofErr w:type="spellStart"/>
      <w:r w:rsidRPr="008E46A9">
        <w:rPr>
          <w:rFonts w:ascii="Times New Roman" w:hAnsi="Times New Roman" w:cs="Times New Roman"/>
          <w:color w:val="000000" w:themeColor="text1"/>
          <w:sz w:val="16"/>
          <w:szCs w:val="16"/>
        </w:rPr>
        <w:t>Главвоздухофлота</w:t>
      </w:r>
      <w:proofErr w:type="spellEnd"/>
      <w:r w:rsidRPr="008E46A9">
        <w:rPr>
          <w:rFonts w:ascii="Times New Roman" w:hAnsi="Times New Roman" w:cs="Times New Roman"/>
          <w:color w:val="000000" w:themeColor="text1"/>
          <w:sz w:val="16"/>
          <w:szCs w:val="16"/>
        </w:rPr>
        <w:t xml:space="preserve"> просит не отказать в назначении и нашего представителя в состав означенной ко-</w:t>
      </w:r>
      <w:proofErr w:type="spellStart"/>
      <w:r w:rsidRPr="008E46A9">
        <w:rPr>
          <w:rFonts w:ascii="Times New Roman" w:hAnsi="Times New Roman" w:cs="Times New Roman"/>
          <w:color w:val="000000" w:themeColor="text1"/>
          <w:sz w:val="16"/>
          <w:szCs w:val="16"/>
        </w:rPr>
        <w:t>мисии</w:t>
      </w:r>
      <w:proofErr w:type="spellEnd"/>
      <w:r w:rsidRPr="008E46A9">
        <w:rPr>
          <w:rFonts w:ascii="Times New Roman" w:hAnsi="Times New Roman" w:cs="Times New Roman"/>
          <w:color w:val="000000" w:themeColor="text1"/>
          <w:sz w:val="16"/>
          <w:szCs w:val="16"/>
        </w:rPr>
        <w:t xml:space="preserve"> и о назначенном лице сообщить в возможно непродолжи</w:t>
      </w:r>
      <w:r w:rsidRPr="008E46A9">
        <w:rPr>
          <w:rFonts w:ascii="Times New Roman" w:hAnsi="Times New Roman" w:cs="Times New Roman"/>
          <w:color w:val="000000" w:themeColor="text1"/>
          <w:sz w:val="16"/>
          <w:szCs w:val="16"/>
        </w:rPr>
        <w:softHyphen/>
        <w:t xml:space="preserve">тельном времени, с указанием ого адреса, в НТО </w:t>
      </w:r>
      <w:proofErr w:type="spellStart"/>
      <w:r w:rsidRPr="008E46A9">
        <w:rPr>
          <w:rFonts w:ascii="Times New Roman" w:hAnsi="Times New Roman" w:cs="Times New Roman"/>
          <w:color w:val="000000" w:themeColor="text1"/>
          <w:sz w:val="16"/>
          <w:szCs w:val="16"/>
        </w:rPr>
        <w:t>Главвоздух</w:t>
      </w:r>
      <w:proofErr w:type="spellEnd"/>
      <w:r w:rsidRPr="008E46A9">
        <w:rPr>
          <w:rFonts w:ascii="Times New Roman" w:hAnsi="Times New Roman" w:cs="Times New Roman"/>
          <w:color w:val="000000" w:themeColor="text1"/>
          <w:sz w:val="16"/>
          <w:szCs w:val="16"/>
        </w:rPr>
        <w:t>-флота /Петроградское шоссе, ресторан бывший Яр/.</w:t>
      </w:r>
    </w:p>
    <w:p w14:paraId="1D28D81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Начало занятий комиссии намечено около 15-го марта </w:t>
      </w:r>
      <w:proofErr w:type="spellStart"/>
      <w:r w:rsidRPr="008E46A9">
        <w:rPr>
          <w:rFonts w:ascii="Times New Roman" w:hAnsi="Times New Roman" w:cs="Times New Roman"/>
          <w:color w:val="000000" w:themeColor="text1"/>
          <w:sz w:val="16"/>
          <w:szCs w:val="16"/>
        </w:rPr>
        <w:t>с.г</w:t>
      </w:r>
      <w:proofErr w:type="spellEnd"/>
      <w:r w:rsidRPr="008E46A9">
        <w:rPr>
          <w:rFonts w:ascii="Times New Roman" w:hAnsi="Times New Roman" w:cs="Times New Roman"/>
          <w:color w:val="000000" w:themeColor="text1"/>
          <w:sz w:val="16"/>
          <w:szCs w:val="16"/>
        </w:rPr>
        <w:t>. День первого заседания Комиссии, будет сообщен дополнительно непосредственно назначенному представителю.</w:t>
      </w:r>
    </w:p>
    <w:p w14:paraId="42F60F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 главного управления, военный летчик Военный </w:t>
      </w:r>
      <w:proofErr w:type="spellStart"/>
      <w:r w:rsidRPr="008E46A9">
        <w:rPr>
          <w:rFonts w:ascii="Times New Roman" w:hAnsi="Times New Roman" w:cs="Times New Roman"/>
          <w:color w:val="000000" w:themeColor="text1"/>
          <w:sz w:val="16"/>
          <w:szCs w:val="16"/>
        </w:rPr>
        <w:t>комисоар</w:t>
      </w:r>
      <w:proofErr w:type="spellEnd"/>
    </w:p>
    <w:p w14:paraId="74B67C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ЦГАОР. ф. НТО ВСНХ- 3429, оп. 60, д. 353, л. 1 (10979).</w:t>
      </w:r>
    </w:p>
    <w:p w14:paraId="17C0FE1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ПРИЛОЖЕНИЕ</w:t>
      </w:r>
    </w:p>
    <w:p w14:paraId="61DFD72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Программа работ комиссии.</w:t>
      </w:r>
    </w:p>
    <w:p w14:paraId="634E9CA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разработке Комиссией намечены предварительно следую</w:t>
      </w:r>
      <w:r w:rsidRPr="008E46A9">
        <w:rPr>
          <w:rFonts w:ascii="Times New Roman" w:hAnsi="Times New Roman" w:cs="Times New Roman"/>
          <w:color w:val="000000" w:themeColor="text1"/>
          <w:sz w:val="16"/>
          <w:szCs w:val="16"/>
        </w:rPr>
        <w:softHyphen/>
        <w:t>щие вопросы:</w:t>
      </w:r>
    </w:p>
    <w:p w14:paraId="59DBD10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Выяснить специальные задачи боевого и мирного приме</w:t>
      </w:r>
      <w:r w:rsidRPr="008E46A9">
        <w:rPr>
          <w:rFonts w:ascii="Times New Roman" w:hAnsi="Times New Roman" w:cs="Times New Roman"/>
          <w:color w:val="000000" w:themeColor="text1"/>
          <w:sz w:val="16"/>
          <w:szCs w:val="16"/>
        </w:rPr>
        <w:softHyphen/>
        <w:t>нения авиации, для решения коих тяжелая авиация представляет особые преимущества.</w:t>
      </w:r>
    </w:p>
    <w:p w14:paraId="60EF2C7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Решить вопрос, как принципиально, так и практически о целесообразности воссоздания тяжелой авиации.</w:t>
      </w:r>
    </w:p>
    <w:p w14:paraId="5289EE8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При благоприятном решении выяснить и поставить основ</w:t>
      </w:r>
      <w:r w:rsidRPr="008E46A9">
        <w:rPr>
          <w:rFonts w:ascii="Times New Roman" w:hAnsi="Times New Roman" w:cs="Times New Roman"/>
          <w:color w:val="000000" w:themeColor="text1"/>
          <w:sz w:val="16"/>
          <w:szCs w:val="16"/>
        </w:rPr>
        <w:softHyphen/>
        <w:t>ные требованиями задания к воздушному кораблю с точки зрения, главным образом, чисто военной и попутно мирного применения /транспорт, почта/, пользуясь материалом, собранным в Науч</w:t>
      </w:r>
      <w:r w:rsidRPr="008E46A9">
        <w:rPr>
          <w:rFonts w:ascii="Times New Roman" w:hAnsi="Times New Roman" w:cs="Times New Roman"/>
          <w:color w:val="000000" w:themeColor="text1"/>
          <w:sz w:val="16"/>
          <w:szCs w:val="16"/>
        </w:rPr>
        <w:softHyphen/>
        <w:t xml:space="preserve">но-технической части </w:t>
      </w:r>
      <w:proofErr w:type="spellStart"/>
      <w:r w:rsidRPr="008E46A9">
        <w:rPr>
          <w:rFonts w:ascii="Times New Roman" w:hAnsi="Times New Roman" w:cs="Times New Roman"/>
          <w:color w:val="000000" w:themeColor="text1"/>
          <w:sz w:val="16"/>
          <w:szCs w:val="16"/>
        </w:rPr>
        <w:t>Главвоздухофлота</w:t>
      </w:r>
      <w:proofErr w:type="spellEnd"/>
      <w:r w:rsidRPr="008E46A9">
        <w:rPr>
          <w:rFonts w:ascii="Times New Roman" w:hAnsi="Times New Roman" w:cs="Times New Roman"/>
          <w:color w:val="000000" w:themeColor="text1"/>
          <w:sz w:val="16"/>
          <w:szCs w:val="16"/>
        </w:rPr>
        <w:t>,</w:t>
      </w:r>
    </w:p>
    <w:p w14:paraId="108FAED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Найти пути практического осуществления задачи возрождения тяжелой авиации, как в смысле использования суще</w:t>
      </w:r>
      <w:r w:rsidRPr="008E46A9">
        <w:rPr>
          <w:rFonts w:ascii="Times New Roman" w:hAnsi="Times New Roman" w:cs="Times New Roman"/>
          <w:color w:val="000000" w:themeColor="text1"/>
          <w:sz w:val="16"/>
          <w:szCs w:val="16"/>
        </w:rPr>
        <w:softHyphen/>
        <w:t>ствующих типов воздушных кораблей, так и в смысле возможно</w:t>
      </w:r>
      <w:r w:rsidRPr="008E46A9">
        <w:rPr>
          <w:rFonts w:ascii="Times New Roman" w:hAnsi="Times New Roman" w:cs="Times New Roman"/>
          <w:color w:val="000000" w:themeColor="text1"/>
          <w:sz w:val="16"/>
          <w:szCs w:val="16"/>
        </w:rPr>
        <w:softHyphen/>
        <w:t>го создания нового типа большой машины.</w:t>
      </w:r>
    </w:p>
    <w:p w14:paraId="73326D9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В случае признания необходимости создать новый тип, разработать организацию дела, смету и найти соответственный персонал, как для проектирования, так и для постройки и испытания опытного экземпляра.</w:t>
      </w:r>
    </w:p>
    <w:p w14:paraId="70A3997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Нач.Упр</w:t>
      </w:r>
      <w:proofErr w:type="spellEnd"/>
      <w:r w:rsidRPr="008E46A9">
        <w:rPr>
          <w:rFonts w:ascii="Times New Roman" w:hAnsi="Times New Roman" w:cs="Times New Roman"/>
          <w:color w:val="000000" w:themeColor="text1"/>
          <w:sz w:val="16"/>
          <w:szCs w:val="16"/>
        </w:rPr>
        <w:t xml:space="preserve">. по н-т части </w:t>
      </w:r>
      <w:proofErr w:type="spellStart"/>
      <w:r w:rsidRPr="008E46A9">
        <w:rPr>
          <w:rFonts w:ascii="Times New Roman" w:hAnsi="Times New Roman" w:cs="Times New Roman"/>
          <w:color w:val="000000" w:themeColor="text1"/>
          <w:sz w:val="16"/>
          <w:szCs w:val="16"/>
        </w:rPr>
        <w:t>Главвоздухофлота</w:t>
      </w:r>
      <w:proofErr w:type="spellEnd"/>
      <w:r w:rsidRPr="008E46A9">
        <w:rPr>
          <w:rFonts w:ascii="Times New Roman" w:hAnsi="Times New Roman" w:cs="Times New Roman"/>
          <w:color w:val="000000" w:themeColor="text1"/>
          <w:sz w:val="16"/>
          <w:szCs w:val="16"/>
        </w:rPr>
        <w:t>.</w:t>
      </w:r>
    </w:p>
    <w:p w14:paraId="4F425E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ЦГАОР, ф. НТО ВСВХ - 3429, оп. 60, д. 353, л.2. (10979).</w:t>
      </w:r>
    </w:p>
    <w:p w14:paraId="402FC4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93C7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февраля 1919 при перевозк</w:t>
      </w:r>
      <w:r w:rsidR="00411C70" w:rsidRPr="008E46A9">
        <w:rPr>
          <w:rFonts w:ascii="Times New Roman" w:hAnsi="Times New Roman" w:cs="Times New Roman"/>
          <w:color w:val="000000" w:themeColor="text1"/>
          <w:sz w:val="16"/>
          <w:szCs w:val="16"/>
        </w:rPr>
        <w:t>е</w:t>
      </w:r>
      <w:r w:rsidRPr="008E46A9">
        <w:rPr>
          <w:rFonts w:ascii="Times New Roman" w:hAnsi="Times New Roman" w:cs="Times New Roman"/>
          <w:color w:val="000000" w:themeColor="text1"/>
          <w:sz w:val="16"/>
          <w:szCs w:val="16"/>
        </w:rPr>
        <w:t xml:space="preserve"> самолетов </w:t>
      </w:r>
      <w:proofErr w:type="spellStart"/>
      <w:r w:rsidRPr="008E46A9">
        <w:rPr>
          <w:rFonts w:ascii="Times New Roman" w:hAnsi="Times New Roman" w:cs="Times New Roman"/>
          <w:color w:val="000000" w:themeColor="text1"/>
          <w:sz w:val="16"/>
          <w:szCs w:val="16"/>
        </w:rPr>
        <w:t>Анасаль</w:t>
      </w:r>
      <w:proofErr w:type="spellEnd"/>
      <w:r w:rsidRPr="008E46A9">
        <w:rPr>
          <w:rFonts w:ascii="Times New Roman" w:hAnsi="Times New Roman" w:cs="Times New Roman"/>
          <w:color w:val="000000" w:themeColor="text1"/>
          <w:sz w:val="16"/>
          <w:szCs w:val="16"/>
        </w:rPr>
        <w:t xml:space="preserve"> из Одессы в Севастополь ураган снес с палубы корабля 8 </w:t>
      </w:r>
      <w:proofErr w:type="spellStart"/>
      <w:r w:rsidRPr="008E46A9">
        <w:rPr>
          <w:rFonts w:ascii="Times New Roman" w:hAnsi="Times New Roman" w:cs="Times New Roman"/>
          <w:color w:val="000000" w:themeColor="text1"/>
          <w:sz w:val="16"/>
          <w:szCs w:val="16"/>
        </w:rPr>
        <w:t>Анасаль</w:t>
      </w:r>
      <w:proofErr w:type="spellEnd"/>
      <w:r w:rsidRPr="008E46A9">
        <w:rPr>
          <w:rFonts w:ascii="Times New Roman" w:hAnsi="Times New Roman" w:cs="Times New Roman"/>
          <w:color w:val="000000" w:themeColor="text1"/>
          <w:sz w:val="16"/>
          <w:szCs w:val="16"/>
        </w:rPr>
        <w:t xml:space="preserve"> (5151, 14).</w:t>
      </w:r>
    </w:p>
    <w:p w14:paraId="57681C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118069" w14:textId="770CA13E" w:rsidR="006E0AB3" w:rsidRDefault="006E0AB3"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0D529FDD" w14:textId="77777777" w:rsidR="006E0AB3" w:rsidRDefault="006E0AB3"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5CBAAF1"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28 февраля 1919 года.</w:t>
      </w:r>
    </w:p>
    <w:p w14:paraId="6169A83B"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О национализации Основной Химической Промышленности и об утверждении «Центрального Правления Государственных Заводов Основной Химической Промышленности».</w:t>
      </w:r>
    </w:p>
    <w:p w14:paraId="2D67C09E"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I.</w:t>
      </w:r>
    </w:p>
    <w:p w14:paraId="0055376F"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На основании постановления Президиума Высшего Совета Народного Хозяйства от 28 января 1019 года, нижеследующие предприятия О с н о в н о й  X и м и ч. е с к о й  п р о м ы ш л е н </w:t>
      </w:r>
      <w:proofErr w:type="spellStart"/>
      <w:r w:rsidRPr="000656BE">
        <w:rPr>
          <w:rFonts w:ascii="Times New Roman" w:hAnsi="Times New Roman" w:cs="Times New Roman"/>
          <w:color w:val="0070C0"/>
          <w:sz w:val="16"/>
          <w:szCs w:val="16"/>
        </w:rPr>
        <w:t>н</w:t>
      </w:r>
      <w:proofErr w:type="spellEnd"/>
      <w:r w:rsidRPr="000656BE">
        <w:rPr>
          <w:rFonts w:ascii="Times New Roman" w:hAnsi="Times New Roman" w:cs="Times New Roman"/>
          <w:color w:val="0070C0"/>
          <w:sz w:val="16"/>
          <w:szCs w:val="16"/>
        </w:rPr>
        <w:t xml:space="preserve"> о с т и, вырабатывающие минеральные кислоты, щелочи и соли, национализированы, т. е. объявлены собственностью Р.С.Ф.С.Р. со всеми их </w:t>
      </w:r>
      <w:proofErr w:type="spellStart"/>
      <w:r w:rsidRPr="000656BE">
        <w:rPr>
          <w:rFonts w:ascii="Times New Roman" w:hAnsi="Times New Roman" w:cs="Times New Roman"/>
          <w:color w:val="0070C0"/>
          <w:sz w:val="16"/>
          <w:szCs w:val="16"/>
        </w:rPr>
        <w:t>имуществамп</w:t>
      </w:r>
      <w:proofErr w:type="spellEnd"/>
      <w:r w:rsidRPr="000656BE">
        <w:rPr>
          <w:rFonts w:ascii="Times New Roman" w:hAnsi="Times New Roman" w:cs="Times New Roman"/>
          <w:color w:val="0070C0"/>
          <w:sz w:val="16"/>
          <w:szCs w:val="16"/>
        </w:rPr>
        <w:t xml:space="preserve"> и капиталами, в чем бы таковые ни заключались и где бы они ни находились.</w:t>
      </w:r>
    </w:p>
    <w:p w14:paraId="603C3C1E"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Северный р а й о н.</w:t>
      </w:r>
    </w:p>
    <w:p w14:paraId="01DB3DD8"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 </w:t>
      </w:r>
      <w:proofErr w:type="spellStart"/>
      <w:r w:rsidRPr="000656BE">
        <w:rPr>
          <w:rFonts w:ascii="Times New Roman" w:hAnsi="Times New Roman" w:cs="Times New Roman"/>
          <w:color w:val="0070C0"/>
          <w:sz w:val="16"/>
          <w:szCs w:val="16"/>
        </w:rPr>
        <w:t>ТентелеевскиЙ</w:t>
      </w:r>
      <w:proofErr w:type="spellEnd"/>
      <w:r w:rsidRPr="000656BE">
        <w:rPr>
          <w:rFonts w:ascii="Times New Roman" w:hAnsi="Times New Roman" w:cs="Times New Roman"/>
          <w:color w:val="0070C0"/>
          <w:sz w:val="16"/>
          <w:szCs w:val="16"/>
        </w:rPr>
        <w:t xml:space="preserve"> Химический завод. Петроград, ст. «Пущино», Портов, ветвь, Никол, ж. д., 2) Чуковский Химический завод. </w:t>
      </w:r>
      <w:proofErr w:type="spellStart"/>
      <w:r w:rsidRPr="000656BE">
        <w:rPr>
          <w:rFonts w:ascii="Times New Roman" w:hAnsi="Times New Roman" w:cs="Times New Roman"/>
          <w:color w:val="0070C0"/>
          <w:sz w:val="16"/>
          <w:szCs w:val="16"/>
        </w:rPr>
        <w:t>Акц</w:t>
      </w:r>
      <w:proofErr w:type="spellEnd"/>
      <w:r w:rsidRPr="000656BE">
        <w:rPr>
          <w:rFonts w:ascii="Times New Roman" w:hAnsi="Times New Roman" w:cs="Times New Roman"/>
          <w:color w:val="0070C0"/>
          <w:sz w:val="16"/>
          <w:szCs w:val="16"/>
        </w:rPr>
        <w:t>. О-ва «</w:t>
      </w:r>
      <w:proofErr w:type="spellStart"/>
      <w:r w:rsidRPr="000656BE">
        <w:rPr>
          <w:rFonts w:ascii="Times New Roman" w:hAnsi="Times New Roman" w:cs="Times New Roman"/>
          <w:color w:val="0070C0"/>
          <w:sz w:val="16"/>
          <w:szCs w:val="16"/>
        </w:rPr>
        <w:t>Дсмбар</w:t>
      </w:r>
      <w:proofErr w:type="spellEnd"/>
      <w:r w:rsidRPr="000656BE">
        <w:rPr>
          <w:rFonts w:ascii="Times New Roman" w:hAnsi="Times New Roman" w:cs="Times New Roman"/>
          <w:color w:val="0070C0"/>
          <w:sz w:val="16"/>
          <w:szCs w:val="16"/>
        </w:rPr>
        <w:t xml:space="preserve">», ст. Чудово, Никол, ж. д., 3) </w:t>
      </w:r>
      <w:proofErr w:type="spellStart"/>
      <w:r w:rsidRPr="000656BE">
        <w:rPr>
          <w:rFonts w:ascii="Times New Roman" w:hAnsi="Times New Roman" w:cs="Times New Roman"/>
          <w:color w:val="0070C0"/>
          <w:sz w:val="16"/>
          <w:szCs w:val="16"/>
        </w:rPr>
        <w:t>Ирининский</w:t>
      </w:r>
      <w:proofErr w:type="spellEnd"/>
      <w:r w:rsidRPr="000656BE">
        <w:rPr>
          <w:rFonts w:ascii="Times New Roman" w:hAnsi="Times New Roman" w:cs="Times New Roman"/>
          <w:color w:val="0070C0"/>
          <w:sz w:val="16"/>
          <w:szCs w:val="16"/>
        </w:rPr>
        <w:t xml:space="preserve"> Химический завод, ст. «</w:t>
      </w:r>
      <w:proofErr w:type="spellStart"/>
      <w:r w:rsidRPr="000656BE">
        <w:rPr>
          <w:rFonts w:ascii="Times New Roman" w:hAnsi="Times New Roman" w:cs="Times New Roman"/>
          <w:color w:val="0070C0"/>
          <w:sz w:val="16"/>
          <w:szCs w:val="16"/>
        </w:rPr>
        <w:t>Ириновка</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Иришшск</w:t>
      </w:r>
      <w:proofErr w:type="spellEnd"/>
      <w:r w:rsidRPr="000656BE">
        <w:rPr>
          <w:rFonts w:ascii="Times New Roman" w:hAnsi="Times New Roman" w:cs="Times New Roman"/>
          <w:color w:val="0070C0"/>
          <w:sz w:val="16"/>
          <w:szCs w:val="16"/>
        </w:rPr>
        <w:t>. ж. д.</w:t>
      </w:r>
    </w:p>
    <w:p w14:paraId="52E03B65"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Центральный р а й о н.</w:t>
      </w:r>
    </w:p>
    <w:p w14:paraId="7F5366CF"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1) Химические заводы т/д. И. В. Лепешкина с-</w:t>
      </w:r>
      <w:proofErr w:type="spellStart"/>
      <w:r w:rsidRPr="000656BE">
        <w:rPr>
          <w:rFonts w:ascii="Times New Roman" w:hAnsi="Times New Roman" w:cs="Times New Roman"/>
          <w:color w:val="0070C0"/>
          <w:sz w:val="16"/>
          <w:szCs w:val="16"/>
        </w:rPr>
        <w:t>ья</w:t>
      </w:r>
      <w:proofErr w:type="spellEnd"/>
      <w:r w:rsidRPr="000656BE">
        <w:rPr>
          <w:rFonts w:ascii="Times New Roman" w:hAnsi="Times New Roman" w:cs="Times New Roman"/>
          <w:color w:val="0070C0"/>
          <w:sz w:val="16"/>
          <w:szCs w:val="16"/>
        </w:rPr>
        <w:t>: а) «</w:t>
      </w:r>
      <w:proofErr w:type="spellStart"/>
      <w:r w:rsidRPr="000656BE">
        <w:rPr>
          <w:rFonts w:ascii="Times New Roman" w:hAnsi="Times New Roman" w:cs="Times New Roman"/>
          <w:color w:val="0070C0"/>
          <w:sz w:val="16"/>
          <w:szCs w:val="16"/>
        </w:rPr>
        <w:t>Московский»</w:t>
      </w:r>
      <w:proofErr w:type="gramStart"/>
      <w:r w:rsidRPr="000656BE">
        <w:rPr>
          <w:rFonts w:ascii="Times New Roman" w:hAnsi="Times New Roman" w:cs="Times New Roman"/>
          <w:color w:val="0070C0"/>
          <w:sz w:val="16"/>
          <w:szCs w:val="16"/>
        </w:rPr>
        <w:t>,.Москва</w:t>
      </w:r>
      <w:proofErr w:type="spellEnd"/>
      <w:proofErr w:type="gramEnd"/>
      <w:r w:rsidRPr="000656BE">
        <w:rPr>
          <w:rFonts w:ascii="Times New Roman" w:hAnsi="Times New Roman" w:cs="Times New Roman"/>
          <w:color w:val="0070C0"/>
          <w:sz w:val="16"/>
          <w:szCs w:val="16"/>
        </w:rPr>
        <w:t xml:space="preserve">, Мытная ул., 25, б) «Дегунинский», Моек губ. н уезда, с. Дегунино, </w:t>
      </w:r>
      <w:proofErr w:type="spellStart"/>
      <w:r w:rsidRPr="000656BE">
        <w:rPr>
          <w:rFonts w:ascii="Times New Roman" w:hAnsi="Times New Roman" w:cs="Times New Roman"/>
          <w:color w:val="0070C0"/>
          <w:sz w:val="16"/>
          <w:szCs w:val="16"/>
        </w:rPr>
        <w:t>Hj</w:t>
      </w:r>
      <w:proofErr w:type="spellEnd"/>
      <w:r w:rsidRPr="000656BE">
        <w:rPr>
          <w:rFonts w:ascii="Times New Roman" w:hAnsi="Times New Roman" w:cs="Times New Roman"/>
          <w:color w:val="0070C0"/>
          <w:sz w:val="16"/>
          <w:szCs w:val="16"/>
        </w:rPr>
        <w:t xml:space="preserve"> «Иваново-Вознесенский», гор. Иваново-Вознесенск; 2) Т-во </w:t>
      </w:r>
      <w:proofErr w:type="spellStart"/>
      <w:r w:rsidRPr="000656BE">
        <w:rPr>
          <w:rFonts w:ascii="Times New Roman" w:hAnsi="Times New Roman" w:cs="Times New Roman"/>
          <w:color w:val="0070C0"/>
          <w:sz w:val="16"/>
          <w:szCs w:val="16"/>
        </w:rPr>
        <w:t>Докторовского</w:t>
      </w:r>
      <w:proofErr w:type="spellEnd"/>
      <w:r w:rsidRPr="000656BE">
        <w:rPr>
          <w:rFonts w:ascii="Times New Roman" w:hAnsi="Times New Roman" w:cs="Times New Roman"/>
          <w:color w:val="0070C0"/>
          <w:sz w:val="16"/>
          <w:szCs w:val="16"/>
        </w:rPr>
        <w:t xml:space="preserve"> Химического завода </w:t>
      </w:r>
      <w:proofErr w:type="spellStart"/>
      <w:r w:rsidRPr="000656BE">
        <w:rPr>
          <w:rFonts w:ascii="Times New Roman" w:hAnsi="Times New Roman" w:cs="Times New Roman"/>
          <w:color w:val="0070C0"/>
          <w:sz w:val="16"/>
          <w:szCs w:val="16"/>
        </w:rPr>
        <w:t>бл</w:t>
      </w:r>
      <w:proofErr w:type="spellEnd"/>
      <w:r w:rsidRPr="000656BE">
        <w:rPr>
          <w:rFonts w:ascii="Times New Roman" w:hAnsi="Times New Roman" w:cs="Times New Roman"/>
          <w:color w:val="0070C0"/>
          <w:sz w:val="16"/>
          <w:szCs w:val="16"/>
        </w:rPr>
        <w:t>. ст. «Кудиново», Моек. Никол, ж. д.; 3) «</w:t>
      </w:r>
      <w:proofErr w:type="spellStart"/>
      <w:r w:rsidRPr="000656BE">
        <w:rPr>
          <w:rFonts w:ascii="Times New Roman" w:hAnsi="Times New Roman" w:cs="Times New Roman"/>
          <w:color w:val="0070C0"/>
          <w:sz w:val="16"/>
          <w:szCs w:val="16"/>
        </w:rPr>
        <w:t>Скоролусковгкпй</w:t>
      </w:r>
      <w:proofErr w:type="spellEnd"/>
      <w:r w:rsidRPr="000656BE">
        <w:rPr>
          <w:rFonts w:ascii="Times New Roman" w:hAnsi="Times New Roman" w:cs="Times New Roman"/>
          <w:color w:val="0070C0"/>
          <w:sz w:val="16"/>
          <w:szCs w:val="16"/>
        </w:rPr>
        <w:t>» Химический завод т/д. А. Афанасьева С-</w:t>
      </w:r>
      <w:proofErr w:type="spellStart"/>
      <w:r w:rsidRPr="000656BE">
        <w:rPr>
          <w:rFonts w:ascii="Times New Roman" w:hAnsi="Times New Roman" w:cs="Times New Roman"/>
          <w:color w:val="0070C0"/>
          <w:sz w:val="16"/>
          <w:szCs w:val="16"/>
        </w:rPr>
        <w:t>ья</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бл</w:t>
      </w:r>
      <w:proofErr w:type="spellEnd"/>
      <w:r w:rsidRPr="000656BE">
        <w:rPr>
          <w:rFonts w:ascii="Times New Roman" w:hAnsi="Times New Roman" w:cs="Times New Roman"/>
          <w:color w:val="0070C0"/>
          <w:sz w:val="16"/>
          <w:szCs w:val="16"/>
        </w:rPr>
        <w:t xml:space="preserve">. ст. «Сергиево», Сев. ас. д.; 4) </w:t>
      </w:r>
      <w:proofErr w:type="spellStart"/>
      <w:r w:rsidRPr="000656BE">
        <w:rPr>
          <w:rFonts w:ascii="Times New Roman" w:hAnsi="Times New Roman" w:cs="Times New Roman"/>
          <w:color w:val="0070C0"/>
          <w:sz w:val="16"/>
          <w:szCs w:val="16"/>
        </w:rPr>
        <w:t>Акц</w:t>
      </w:r>
      <w:proofErr w:type="spellEnd"/>
      <w:r w:rsidRPr="000656BE">
        <w:rPr>
          <w:rFonts w:ascii="Times New Roman" w:hAnsi="Times New Roman" w:cs="Times New Roman"/>
          <w:color w:val="0070C0"/>
          <w:sz w:val="16"/>
          <w:szCs w:val="16"/>
        </w:rPr>
        <w:t xml:space="preserve">. О-во </w:t>
      </w:r>
      <w:proofErr w:type="spellStart"/>
      <w:r w:rsidRPr="000656BE">
        <w:rPr>
          <w:rFonts w:ascii="Times New Roman" w:hAnsi="Times New Roman" w:cs="Times New Roman"/>
          <w:color w:val="0070C0"/>
          <w:sz w:val="16"/>
          <w:szCs w:val="16"/>
        </w:rPr>
        <w:t>Жилевского</w:t>
      </w:r>
      <w:proofErr w:type="spellEnd"/>
      <w:r w:rsidRPr="000656BE">
        <w:rPr>
          <w:rFonts w:ascii="Times New Roman" w:hAnsi="Times New Roman" w:cs="Times New Roman"/>
          <w:color w:val="0070C0"/>
          <w:sz w:val="16"/>
          <w:szCs w:val="16"/>
        </w:rPr>
        <w:t xml:space="preserve"> завода химических производств, ст. «Жилево», </w:t>
      </w:r>
      <w:proofErr w:type="spellStart"/>
      <w:r w:rsidRPr="000656BE">
        <w:rPr>
          <w:rFonts w:ascii="Times New Roman" w:hAnsi="Times New Roman" w:cs="Times New Roman"/>
          <w:color w:val="0070C0"/>
          <w:sz w:val="16"/>
          <w:szCs w:val="16"/>
        </w:rPr>
        <w:t>Ряз</w:t>
      </w:r>
      <w:proofErr w:type="spellEnd"/>
      <w:r w:rsidRPr="000656BE">
        <w:rPr>
          <w:rFonts w:ascii="Times New Roman" w:hAnsi="Times New Roman" w:cs="Times New Roman"/>
          <w:color w:val="0070C0"/>
          <w:sz w:val="16"/>
          <w:szCs w:val="16"/>
        </w:rPr>
        <w:t xml:space="preserve">.-Ур. ж. д.; 5) </w:t>
      </w:r>
      <w:proofErr w:type="spellStart"/>
      <w:r w:rsidRPr="000656BE">
        <w:rPr>
          <w:rFonts w:ascii="Times New Roman" w:hAnsi="Times New Roman" w:cs="Times New Roman"/>
          <w:color w:val="0070C0"/>
          <w:sz w:val="16"/>
          <w:szCs w:val="16"/>
        </w:rPr>
        <w:t>Акц</w:t>
      </w:r>
      <w:proofErr w:type="spellEnd"/>
      <w:r w:rsidRPr="000656BE">
        <w:rPr>
          <w:rFonts w:ascii="Times New Roman" w:hAnsi="Times New Roman" w:cs="Times New Roman"/>
          <w:color w:val="0070C0"/>
          <w:sz w:val="16"/>
          <w:szCs w:val="16"/>
        </w:rPr>
        <w:t>. О-</w:t>
      </w:r>
      <w:proofErr w:type="spellStart"/>
      <w:proofErr w:type="gramStart"/>
      <w:r w:rsidRPr="000656BE">
        <w:rPr>
          <w:rFonts w:ascii="Times New Roman" w:hAnsi="Times New Roman" w:cs="Times New Roman"/>
          <w:color w:val="0070C0"/>
          <w:sz w:val="16"/>
          <w:szCs w:val="16"/>
        </w:rPr>
        <w:t>г.о</w:t>
      </w:r>
      <w:proofErr w:type="spellEnd"/>
      <w:proofErr w:type="gramEnd"/>
      <w:r w:rsidRPr="000656BE">
        <w:rPr>
          <w:rFonts w:ascii="Times New Roman" w:hAnsi="Times New Roman" w:cs="Times New Roman"/>
          <w:color w:val="0070C0"/>
          <w:sz w:val="16"/>
          <w:szCs w:val="16"/>
        </w:rPr>
        <w:t xml:space="preserve"> Московского Электролитического завода, </w:t>
      </w:r>
      <w:proofErr w:type="spellStart"/>
      <w:r w:rsidRPr="000656BE">
        <w:rPr>
          <w:rFonts w:ascii="Times New Roman" w:hAnsi="Times New Roman" w:cs="Times New Roman"/>
          <w:color w:val="0070C0"/>
          <w:sz w:val="16"/>
          <w:szCs w:val="16"/>
        </w:rPr>
        <w:t>бл</w:t>
      </w:r>
      <w:proofErr w:type="spellEnd"/>
      <w:r w:rsidRPr="000656BE">
        <w:rPr>
          <w:rFonts w:ascii="Times New Roman" w:hAnsi="Times New Roman" w:cs="Times New Roman"/>
          <w:color w:val="0070C0"/>
          <w:sz w:val="16"/>
          <w:szCs w:val="16"/>
        </w:rPr>
        <w:t>. деревни «Верхние Котлы», Моек, уезда; 6) Химический завод Т-</w:t>
      </w:r>
      <w:proofErr w:type="spellStart"/>
      <w:r w:rsidRPr="000656BE">
        <w:rPr>
          <w:rFonts w:ascii="Times New Roman" w:hAnsi="Times New Roman" w:cs="Times New Roman"/>
          <w:color w:val="0070C0"/>
          <w:sz w:val="16"/>
          <w:szCs w:val="16"/>
        </w:rPr>
        <w:t>ва</w:t>
      </w:r>
      <w:proofErr w:type="spellEnd"/>
      <w:r w:rsidRPr="000656BE">
        <w:rPr>
          <w:rFonts w:ascii="Times New Roman" w:hAnsi="Times New Roman" w:cs="Times New Roman"/>
          <w:color w:val="0070C0"/>
          <w:sz w:val="16"/>
          <w:szCs w:val="16"/>
        </w:rPr>
        <w:t xml:space="preserve"> Людвиг </w:t>
      </w:r>
      <w:proofErr w:type="spellStart"/>
      <w:r w:rsidRPr="000656BE">
        <w:rPr>
          <w:rFonts w:ascii="Times New Roman" w:hAnsi="Times New Roman" w:cs="Times New Roman"/>
          <w:color w:val="0070C0"/>
          <w:sz w:val="16"/>
          <w:szCs w:val="16"/>
        </w:rPr>
        <w:t>Рабенек</w:t>
      </w:r>
      <w:proofErr w:type="spellEnd"/>
      <w:r w:rsidRPr="000656BE">
        <w:rPr>
          <w:rFonts w:ascii="Times New Roman" w:hAnsi="Times New Roman" w:cs="Times New Roman"/>
          <w:color w:val="0070C0"/>
          <w:sz w:val="16"/>
          <w:szCs w:val="16"/>
        </w:rPr>
        <w:t xml:space="preserve">, ст. «Щелково», Сев. ж. д.; 7) Российское </w:t>
      </w:r>
      <w:proofErr w:type="spellStart"/>
      <w:r w:rsidRPr="000656BE">
        <w:rPr>
          <w:rFonts w:ascii="Times New Roman" w:hAnsi="Times New Roman" w:cs="Times New Roman"/>
          <w:color w:val="0070C0"/>
          <w:sz w:val="16"/>
          <w:szCs w:val="16"/>
        </w:rPr>
        <w:t>Акц</w:t>
      </w:r>
      <w:proofErr w:type="spellEnd"/>
      <w:r w:rsidRPr="000656BE">
        <w:rPr>
          <w:rFonts w:ascii="Times New Roman" w:hAnsi="Times New Roman" w:cs="Times New Roman"/>
          <w:color w:val="0070C0"/>
          <w:sz w:val="16"/>
          <w:szCs w:val="16"/>
        </w:rPr>
        <w:t xml:space="preserve">. О-во </w:t>
      </w:r>
      <w:proofErr w:type="spellStart"/>
      <w:r w:rsidRPr="000656BE">
        <w:rPr>
          <w:rFonts w:ascii="Times New Roman" w:hAnsi="Times New Roman" w:cs="Times New Roman"/>
          <w:color w:val="0070C0"/>
          <w:sz w:val="16"/>
          <w:szCs w:val="16"/>
        </w:rPr>
        <w:t>хпмичехких</w:t>
      </w:r>
      <w:proofErr w:type="spellEnd"/>
      <w:r w:rsidRPr="000656BE">
        <w:rPr>
          <w:rFonts w:ascii="Times New Roman" w:hAnsi="Times New Roman" w:cs="Times New Roman"/>
          <w:color w:val="0070C0"/>
          <w:sz w:val="16"/>
          <w:szCs w:val="16"/>
        </w:rPr>
        <w:t xml:space="preserve"> заводов (бывш. Рихард </w:t>
      </w:r>
      <w:proofErr w:type="spellStart"/>
      <w:r w:rsidRPr="000656BE">
        <w:rPr>
          <w:rFonts w:ascii="Times New Roman" w:hAnsi="Times New Roman" w:cs="Times New Roman"/>
          <w:color w:val="0070C0"/>
          <w:sz w:val="16"/>
          <w:szCs w:val="16"/>
        </w:rPr>
        <w:t>Макер</w:t>
      </w:r>
      <w:proofErr w:type="spellEnd"/>
      <w:r w:rsidRPr="000656BE">
        <w:rPr>
          <w:rFonts w:ascii="Times New Roman" w:hAnsi="Times New Roman" w:cs="Times New Roman"/>
          <w:color w:val="0070C0"/>
          <w:sz w:val="16"/>
          <w:szCs w:val="16"/>
        </w:rPr>
        <w:t xml:space="preserve">), Москва, Дорогомилово, Бережковская лаб.; 8) Химический завод Карл </w:t>
      </w:r>
      <w:proofErr w:type="spellStart"/>
      <w:r w:rsidRPr="000656BE">
        <w:rPr>
          <w:rFonts w:ascii="Times New Roman" w:hAnsi="Times New Roman" w:cs="Times New Roman"/>
          <w:color w:val="0070C0"/>
          <w:sz w:val="16"/>
          <w:szCs w:val="16"/>
        </w:rPr>
        <w:t>Влеш</w:t>
      </w:r>
      <w:proofErr w:type="spellEnd"/>
      <w:r w:rsidRPr="000656BE">
        <w:rPr>
          <w:rFonts w:ascii="Times New Roman" w:hAnsi="Times New Roman" w:cs="Times New Roman"/>
          <w:color w:val="0070C0"/>
          <w:sz w:val="16"/>
          <w:szCs w:val="16"/>
        </w:rPr>
        <w:t xml:space="preserve">, Москва, .Рогожская ух, Курский пер., 17; 9) </w:t>
      </w:r>
      <w:proofErr w:type="spellStart"/>
      <w:r w:rsidRPr="000656BE">
        <w:rPr>
          <w:rFonts w:ascii="Times New Roman" w:hAnsi="Times New Roman" w:cs="Times New Roman"/>
          <w:color w:val="0070C0"/>
          <w:sz w:val="16"/>
          <w:szCs w:val="16"/>
        </w:rPr>
        <w:t>Владыкинский</w:t>
      </w:r>
      <w:proofErr w:type="spellEnd"/>
      <w:r w:rsidRPr="000656BE">
        <w:rPr>
          <w:rFonts w:ascii="Times New Roman" w:hAnsi="Times New Roman" w:cs="Times New Roman"/>
          <w:color w:val="0070C0"/>
          <w:sz w:val="16"/>
          <w:szCs w:val="16"/>
        </w:rPr>
        <w:t xml:space="preserve"> завод А. И. Иванова, Москва, Дмитровское шоссе, h. д.; 10) Химический завод Ф. И. Куликова, Москва, за Серпуховом заставой «Нижние Котлы»;</w:t>
      </w:r>
    </w:p>
    <w:p w14:paraId="3D9C113B"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11) Химический завод </w:t>
      </w:r>
      <w:proofErr w:type="spellStart"/>
      <w:r w:rsidRPr="000656BE">
        <w:rPr>
          <w:rFonts w:ascii="Times New Roman" w:hAnsi="Times New Roman" w:cs="Times New Roman"/>
          <w:color w:val="0070C0"/>
          <w:sz w:val="16"/>
          <w:szCs w:val="16"/>
        </w:rPr>
        <w:t>Оикачева</w:t>
      </w:r>
      <w:proofErr w:type="spellEnd"/>
      <w:r w:rsidRPr="000656BE">
        <w:rPr>
          <w:rFonts w:ascii="Times New Roman" w:hAnsi="Times New Roman" w:cs="Times New Roman"/>
          <w:color w:val="0070C0"/>
          <w:sz w:val="16"/>
          <w:szCs w:val="16"/>
        </w:rPr>
        <w:t>, Павловский Посад, Богородского уезда, Моек, губ.; 12) Химический завод Т. В. Забродина, Павловский Посад, Богородского уезда, Моек, губ.; 13) Царицынский химический завод, ст. «Царицыно», М.-Курск. ж. д.; 14) Химический завод Т-</w:t>
      </w:r>
      <w:proofErr w:type="spellStart"/>
      <w:r w:rsidRPr="000656BE">
        <w:rPr>
          <w:rFonts w:ascii="Times New Roman" w:hAnsi="Times New Roman" w:cs="Times New Roman"/>
          <w:color w:val="0070C0"/>
          <w:sz w:val="16"/>
          <w:szCs w:val="16"/>
        </w:rPr>
        <w:t>ва</w:t>
      </w:r>
      <w:proofErr w:type="spellEnd"/>
      <w:r w:rsidRPr="000656BE">
        <w:rPr>
          <w:rFonts w:ascii="Times New Roman" w:hAnsi="Times New Roman" w:cs="Times New Roman"/>
          <w:color w:val="0070C0"/>
          <w:sz w:val="16"/>
          <w:szCs w:val="16"/>
        </w:rPr>
        <w:t xml:space="preserve"> Гиль, ст. «Щекино», М.-Курск. ж. д.; 15) </w:t>
      </w:r>
      <w:proofErr w:type="spellStart"/>
      <w:r w:rsidRPr="000656BE">
        <w:rPr>
          <w:rFonts w:ascii="Times New Roman" w:hAnsi="Times New Roman" w:cs="Times New Roman"/>
          <w:color w:val="0070C0"/>
          <w:sz w:val="16"/>
          <w:szCs w:val="16"/>
        </w:rPr>
        <w:t>Колыбвревский</w:t>
      </w:r>
      <w:proofErr w:type="spellEnd"/>
      <w:r w:rsidRPr="000656BE">
        <w:rPr>
          <w:rFonts w:ascii="Times New Roman" w:hAnsi="Times New Roman" w:cs="Times New Roman"/>
          <w:color w:val="0070C0"/>
          <w:sz w:val="16"/>
          <w:szCs w:val="16"/>
        </w:rPr>
        <w:t xml:space="preserve"> химический завод, </w:t>
      </w:r>
      <w:proofErr w:type="spellStart"/>
      <w:r w:rsidRPr="000656BE">
        <w:rPr>
          <w:rFonts w:ascii="Times New Roman" w:hAnsi="Times New Roman" w:cs="Times New Roman"/>
          <w:color w:val="0070C0"/>
          <w:sz w:val="16"/>
          <w:szCs w:val="16"/>
        </w:rPr>
        <w:t>бл</w:t>
      </w:r>
      <w:proofErr w:type="spellEnd"/>
      <w:r w:rsidRPr="000656BE">
        <w:rPr>
          <w:rFonts w:ascii="Times New Roman" w:hAnsi="Times New Roman" w:cs="Times New Roman"/>
          <w:color w:val="0070C0"/>
          <w:sz w:val="16"/>
          <w:szCs w:val="16"/>
        </w:rPr>
        <w:t xml:space="preserve">. ст. «Коломна», </w:t>
      </w:r>
      <w:proofErr w:type="spellStart"/>
      <w:r w:rsidRPr="000656BE">
        <w:rPr>
          <w:rFonts w:ascii="Times New Roman" w:hAnsi="Times New Roman" w:cs="Times New Roman"/>
          <w:color w:val="0070C0"/>
          <w:sz w:val="16"/>
          <w:szCs w:val="16"/>
        </w:rPr>
        <w:t>Моск</w:t>
      </w:r>
      <w:proofErr w:type="spellEnd"/>
      <w:r w:rsidRPr="000656BE">
        <w:rPr>
          <w:rFonts w:ascii="Times New Roman" w:hAnsi="Times New Roman" w:cs="Times New Roman"/>
          <w:color w:val="0070C0"/>
          <w:sz w:val="16"/>
          <w:szCs w:val="16"/>
        </w:rPr>
        <w:t xml:space="preserve">.-Каз. ж. д.; 16) Рейке (бывш. Ясинского), Москва, Шаболовка, бывш. Михайлова; 17) </w:t>
      </w:r>
      <w:proofErr w:type="spellStart"/>
      <w:r w:rsidRPr="000656BE">
        <w:rPr>
          <w:rFonts w:ascii="Times New Roman" w:hAnsi="Times New Roman" w:cs="Times New Roman"/>
          <w:color w:val="0070C0"/>
          <w:sz w:val="16"/>
          <w:szCs w:val="16"/>
        </w:rPr>
        <w:t>Повало-Швойковский</w:t>
      </w:r>
      <w:proofErr w:type="spellEnd"/>
      <w:r w:rsidRPr="000656BE">
        <w:rPr>
          <w:rFonts w:ascii="Times New Roman" w:hAnsi="Times New Roman" w:cs="Times New Roman"/>
          <w:color w:val="0070C0"/>
          <w:sz w:val="16"/>
          <w:szCs w:val="16"/>
        </w:rPr>
        <w:t xml:space="preserve">, Москва, </w:t>
      </w:r>
      <w:proofErr w:type="spellStart"/>
      <w:r w:rsidRPr="000656BE">
        <w:rPr>
          <w:rFonts w:ascii="Times New Roman" w:hAnsi="Times New Roman" w:cs="Times New Roman"/>
          <w:color w:val="0070C0"/>
          <w:sz w:val="16"/>
          <w:szCs w:val="16"/>
        </w:rPr>
        <w:t>Благуша</w:t>
      </w:r>
      <w:proofErr w:type="spellEnd"/>
      <w:r w:rsidRPr="000656BE">
        <w:rPr>
          <w:rFonts w:ascii="Times New Roman" w:hAnsi="Times New Roman" w:cs="Times New Roman"/>
          <w:color w:val="0070C0"/>
          <w:sz w:val="16"/>
          <w:szCs w:val="16"/>
        </w:rPr>
        <w:t xml:space="preserve">, Измайловское шоссе, д. 4; 18) Бровкин, Москва, </w:t>
      </w:r>
      <w:proofErr w:type="spellStart"/>
      <w:r w:rsidRPr="000656BE">
        <w:rPr>
          <w:rFonts w:ascii="Times New Roman" w:hAnsi="Times New Roman" w:cs="Times New Roman"/>
          <w:color w:val="0070C0"/>
          <w:sz w:val="16"/>
          <w:szCs w:val="16"/>
        </w:rPr>
        <w:t>Благуша</w:t>
      </w:r>
      <w:proofErr w:type="spellEnd"/>
      <w:r w:rsidRPr="000656BE">
        <w:rPr>
          <w:rFonts w:ascii="Times New Roman" w:hAnsi="Times New Roman" w:cs="Times New Roman"/>
          <w:color w:val="0070C0"/>
          <w:sz w:val="16"/>
          <w:szCs w:val="16"/>
        </w:rPr>
        <w:t xml:space="preserve">, Михайловская ух; 19) Козлов В. И., Москва, </w:t>
      </w:r>
      <w:proofErr w:type="spellStart"/>
      <w:r w:rsidRPr="000656BE">
        <w:rPr>
          <w:rFonts w:ascii="Times New Roman" w:hAnsi="Times New Roman" w:cs="Times New Roman"/>
          <w:color w:val="0070C0"/>
          <w:sz w:val="16"/>
          <w:szCs w:val="16"/>
        </w:rPr>
        <w:t>Благуша</w:t>
      </w:r>
      <w:proofErr w:type="spellEnd"/>
      <w:r w:rsidRPr="000656BE">
        <w:rPr>
          <w:rFonts w:ascii="Times New Roman" w:hAnsi="Times New Roman" w:cs="Times New Roman"/>
          <w:color w:val="0070C0"/>
          <w:sz w:val="16"/>
          <w:szCs w:val="16"/>
        </w:rPr>
        <w:t xml:space="preserve">, Михайлов окая ул.; 20) Поляков, Москва, </w:t>
      </w:r>
      <w:proofErr w:type="spellStart"/>
      <w:r w:rsidRPr="000656BE">
        <w:rPr>
          <w:rFonts w:ascii="Times New Roman" w:hAnsi="Times New Roman" w:cs="Times New Roman"/>
          <w:color w:val="0070C0"/>
          <w:sz w:val="16"/>
          <w:szCs w:val="16"/>
        </w:rPr>
        <w:t>Благуша</w:t>
      </w:r>
      <w:proofErr w:type="spellEnd"/>
      <w:r w:rsidRPr="000656BE">
        <w:rPr>
          <w:rFonts w:ascii="Times New Roman" w:hAnsi="Times New Roman" w:cs="Times New Roman"/>
          <w:color w:val="0070C0"/>
          <w:sz w:val="16"/>
          <w:szCs w:val="16"/>
        </w:rPr>
        <w:t xml:space="preserve">, Измайловскою шоссе; 21) Бывш. </w:t>
      </w:r>
      <w:proofErr w:type="spellStart"/>
      <w:r w:rsidRPr="000656BE">
        <w:rPr>
          <w:rFonts w:ascii="Times New Roman" w:hAnsi="Times New Roman" w:cs="Times New Roman"/>
          <w:color w:val="0070C0"/>
          <w:sz w:val="16"/>
          <w:szCs w:val="16"/>
        </w:rPr>
        <w:t>Виленск</w:t>
      </w:r>
      <w:proofErr w:type="spellEnd"/>
      <w:r w:rsidRPr="000656BE">
        <w:rPr>
          <w:rFonts w:ascii="Times New Roman" w:hAnsi="Times New Roman" w:cs="Times New Roman"/>
          <w:color w:val="0070C0"/>
          <w:sz w:val="16"/>
          <w:szCs w:val="16"/>
        </w:rPr>
        <w:t xml:space="preserve">, Т-во, Москва, Симоновская слобода, с. д. 4; 22) </w:t>
      </w:r>
      <w:proofErr w:type="spellStart"/>
      <w:r w:rsidRPr="000656BE">
        <w:rPr>
          <w:rFonts w:ascii="Times New Roman" w:hAnsi="Times New Roman" w:cs="Times New Roman"/>
          <w:color w:val="0070C0"/>
          <w:sz w:val="16"/>
          <w:szCs w:val="16"/>
        </w:rPr>
        <w:t>Лиснер</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уг</w:t>
      </w:r>
      <w:proofErr w:type="spellEnd"/>
      <w:r w:rsidRPr="000656BE">
        <w:rPr>
          <w:rFonts w:ascii="Times New Roman" w:hAnsi="Times New Roman" w:cs="Times New Roman"/>
          <w:color w:val="0070C0"/>
          <w:sz w:val="16"/>
          <w:szCs w:val="16"/>
        </w:rPr>
        <w:t xml:space="preserve">. Кузнецк, и </w:t>
      </w:r>
      <w:proofErr w:type="spellStart"/>
      <w:r w:rsidRPr="000656BE">
        <w:rPr>
          <w:rFonts w:ascii="Times New Roman" w:hAnsi="Times New Roman" w:cs="Times New Roman"/>
          <w:color w:val="0070C0"/>
          <w:sz w:val="16"/>
          <w:szCs w:val="16"/>
        </w:rPr>
        <w:t>Елиме-нтовок</w:t>
      </w:r>
      <w:proofErr w:type="spellEnd"/>
      <w:r w:rsidRPr="000656BE">
        <w:rPr>
          <w:rFonts w:ascii="Times New Roman" w:hAnsi="Times New Roman" w:cs="Times New Roman"/>
          <w:color w:val="0070C0"/>
          <w:sz w:val="16"/>
          <w:szCs w:val="16"/>
        </w:rPr>
        <w:t>.</w:t>
      </w:r>
    </w:p>
    <w:p w14:paraId="274DCBFE"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Б е р х н е - В о л ж с к и й рано н.</w:t>
      </w:r>
    </w:p>
    <w:p w14:paraId="6E9794A8"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 Химические заводы т/д. </w:t>
      </w:r>
      <w:proofErr w:type="spellStart"/>
      <w:r w:rsidRPr="000656BE">
        <w:rPr>
          <w:rFonts w:ascii="Times New Roman" w:hAnsi="Times New Roman" w:cs="Times New Roman"/>
          <w:color w:val="0070C0"/>
          <w:sz w:val="16"/>
          <w:szCs w:val="16"/>
        </w:rPr>
        <w:t>Бурнаева-Курочкииа</w:t>
      </w:r>
      <w:proofErr w:type="spellEnd"/>
      <w:r w:rsidRPr="000656BE">
        <w:rPr>
          <w:rFonts w:ascii="Times New Roman" w:hAnsi="Times New Roman" w:cs="Times New Roman"/>
          <w:color w:val="0070C0"/>
          <w:sz w:val="16"/>
          <w:szCs w:val="16"/>
        </w:rPr>
        <w:t xml:space="preserve"> С-</w:t>
      </w:r>
      <w:proofErr w:type="spellStart"/>
      <w:r w:rsidRPr="000656BE">
        <w:rPr>
          <w:rFonts w:ascii="Times New Roman" w:hAnsi="Times New Roman" w:cs="Times New Roman"/>
          <w:color w:val="0070C0"/>
          <w:sz w:val="16"/>
          <w:szCs w:val="16"/>
        </w:rPr>
        <w:t>ья</w:t>
      </w:r>
      <w:proofErr w:type="spellEnd"/>
      <w:r w:rsidRPr="000656BE">
        <w:rPr>
          <w:rFonts w:ascii="Times New Roman" w:hAnsi="Times New Roman" w:cs="Times New Roman"/>
          <w:color w:val="0070C0"/>
          <w:sz w:val="16"/>
          <w:szCs w:val="16"/>
        </w:rPr>
        <w:t xml:space="preserve">: а) </w:t>
      </w:r>
      <w:proofErr w:type="spellStart"/>
      <w:r w:rsidRPr="000656BE">
        <w:rPr>
          <w:rFonts w:ascii="Times New Roman" w:hAnsi="Times New Roman" w:cs="Times New Roman"/>
          <w:color w:val="0070C0"/>
          <w:sz w:val="16"/>
          <w:szCs w:val="16"/>
        </w:rPr>
        <w:t>Кипешемская</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бд</w:t>
      </w:r>
      <w:proofErr w:type="spellEnd"/>
      <w:r w:rsidRPr="000656BE">
        <w:rPr>
          <w:rFonts w:ascii="Times New Roman" w:hAnsi="Times New Roman" w:cs="Times New Roman"/>
          <w:color w:val="0070C0"/>
          <w:sz w:val="16"/>
          <w:szCs w:val="16"/>
        </w:rPr>
        <w:t xml:space="preserve">. г. </w:t>
      </w:r>
      <w:proofErr w:type="spellStart"/>
      <w:r w:rsidRPr="000656BE">
        <w:rPr>
          <w:rFonts w:ascii="Times New Roman" w:hAnsi="Times New Roman" w:cs="Times New Roman"/>
          <w:color w:val="0070C0"/>
          <w:sz w:val="16"/>
          <w:szCs w:val="16"/>
        </w:rPr>
        <w:t>Кииешмы</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Костр</w:t>
      </w:r>
      <w:proofErr w:type="spellEnd"/>
      <w:r w:rsidRPr="000656BE">
        <w:rPr>
          <w:rFonts w:ascii="Times New Roman" w:hAnsi="Times New Roman" w:cs="Times New Roman"/>
          <w:color w:val="0070C0"/>
          <w:sz w:val="16"/>
          <w:szCs w:val="16"/>
        </w:rPr>
        <w:t xml:space="preserve">. г.; б) </w:t>
      </w:r>
      <w:proofErr w:type="spellStart"/>
      <w:r w:rsidRPr="000656BE">
        <w:rPr>
          <w:rFonts w:ascii="Times New Roman" w:hAnsi="Times New Roman" w:cs="Times New Roman"/>
          <w:color w:val="0070C0"/>
          <w:sz w:val="16"/>
          <w:szCs w:val="16"/>
        </w:rPr>
        <w:t>Гоманово</w:t>
      </w:r>
      <w:proofErr w:type="spellEnd"/>
      <w:r w:rsidRPr="000656BE">
        <w:rPr>
          <w:rFonts w:ascii="Times New Roman" w:hAnsi="Times New Roman" w:cs="Times New Roman"/>
          <w:color w:val="0070C0"/>
          <w:sz w:val="16"/>
          <w:szCs w:val="16"/>
        </w:rPr>
        <w:t>-Борисоглебский, Роман.-</w:t>
      </w:r>
      <w:proofErr w:type="spellStart"/>
      <w:r w:rsidRPr="000656BE">
        <w:rPr>
          <w:rFonts w:ascii="Times New Roman" w:hAnsi="Times New Roman" w:cs="Times New Roman"/>
          <w:color w:val="0070C0"/>
          <w:sz w:val="16"/>
          <w:szCs w:val="16"/>
        </w:rPr>
        <w:t>Борисогл</w:t>
      </w:r>
      <w:proofErr w:type="spellEnd"/>
      <w:r w:rsidRPr="000656BE">
        <w:rPr>
          <w:rFonts w:ascii="Times New Roman" w:hAnsi="Times New Roman" w:cs="Times New Roman"/>
          <w:color w:val="0070C0"/>
          <w:sz w:val="16"/>
          <w:szCs w:val="16"/>
        </w:rPr>
        <w:t xml:space="preserve">. уезда, </w:t>
      </w:r>
      <w:proofErr w:type="spellStart"/>
      <w:r w:rsidRPr="000656BE">
        <w:rPr>
          <w:rFonts w:ascii="Times New Roman" w:hAnsi="Times New Roman" w:cs="Times New Roman"/>
          <w:color w:val="0070C0"/>
          <w:sz w:val="16"/>
          <w:szCs w:val="16"/>
        </w:rPr>
        <w:t>Яросл</w:t>
      </w:r>
      <w:proofErr w:type="spellEnd"/>
      <w:r w:rsidRPr="000656BE">
        <w:rPr>
          <w:rFonts w:ascii="Times New Roman" w:hAnsi="Times New Roman" w:cs="Times New Roman"/>
          <w:color w:val="0070C0"/>
          <w:sz w:val="16"/>
          <w:szCs w:val="16"/>
        </w:rPr>
        <w:t xml:space="preserve">. губ.; 2) Химический завод </w:t>
      </w:r>
      <w:proofErr w:type="spellStart"/>
      <w:r w:rsidRPr="000656BE">
        <w:rPr>
          <w:rFonts w:ascii="Times New Roman" w:hAnsi="Times New Roman" w:cs="Times New Roman"/>
          <w:color w:val="0070C0"/>
          <w:sz w:val="16"/>
          <w:szCs w:val="16"/>
        </w:rPr>
        <w:t>Їїриволжсіщ</w:t>
      </w:r>
      <w:proofErr w:type="spellEnd"/>
      <w:r w:rsidRPr="000656BE">
        <w:rPr>
          <w:rFonts w:ascii="Times New Roman" w:hAnsi="Times New Roman" w:cs="Times New Roman"/>
          <w:color w:val="0070C0"/>
          <w:sz w:val="16"/>
          <w:szCs w:val="16"/>
        </w:rPr>
        <w:t>-Паточно-</w:t>
      </w:r>
      <w:proofErr w:type="spellStart"/>
      <w:r w:rsidRPr="000656BE">
        <w:rPr>
          <w:rFonts w:ascii="Times New Roman" w:hAnsi="Times New Roman" w:cs="Times New Roman"/>
          <w:color w:val="0070C0"/>
          <w:sz w:val="16"/>
          <w:szCs w:val="16"/>
        </w:rPr>
        <w:t>Химпчеоком</w:t>
      </w:r>
      <w:proofErr w:type="spellEnd"/>
      <w:r w:rsidRPr="000656BE">
        <w:rPr>
          <w:rFonts w:ascii="Times New Roman" w:hAnsi="Times New Roman" w:cs="Times New Roman"/>
          <w:color w:val="0070C0"/>
          <w:sz w:val="16"/>
          <w:szCs w:val="16"/>
        </w:rPr>
        <w:t xml:space="preserve"> заводе Торг.-</w:t>
      </w:r>
      <w:proofErr w:type="spellStart"/>
      <w:r w:rsidRPr="000656BE">
        <w:rPr>
          <w:rFonts w:ascii="Times New Roman" w:hAnsi="Times New Roman" w:cs="Times New Roman"/>
          <w:color w:val="0070C0"/>
          <w:sz w:val="16"/>
          <w:szCs w:val="16"/>
        </w:rPr>
        <w:t>Пром</w:t>
      </w:r>
      <w:proofErr w:type="spellEnd"/>
      <w:r w:rsidRPr="000656BE">
        <w:rPr>
          <w:rFonts w:ascii="Times New Roman" w:hAnsi="Times New Roman" w:cs="Times New Roman"/>
          <w:color w:val="0070C0"/>
          <w:sz w:val="16"/>
          <w:szCs w:val="16"/>
        </w:rPr>
        <w:t>. Т-</w:t>
      </w:r>
      <w:proofErr w:type="spellStart"/>
      <w:r w:rsidRPr="000656BE">
        <w:rPr>
          <w:rFonts w:ascii="Times New Roman" w:hAnsi="Times New Roman" w:cs="Times New Roman"/>
          <w:color w:val="0070C0"/>
          <w:sz w:val="16"/>
          <w:szCs w:val="16"/>
        </w:rPr>
        <w:t>ва</w:t>
      </w:r>
      <w:proofErr w:type="spellEnd"/>
      <w:r w:rsidRPr="000656BE">
        <w:rPr>
          <w:rFonts w:ascii="Times New Roman" w:hAnsi="Times New Roman" w:cs="Times New Roman"/>
          <w:color w:val="0070C0"/>
          <w:sz w:val="16"/>
          <w:szCs w:val="16"/>
        </w:rPr>
        <w:t xml:space="preserve"> Никиты </w:t>
      </w:r>
      <w:proofErr w:type="spellStart"/>
      <w:r w:rsidRPr="000656BE">
        <w:rPr>
          <w:rFonts w:ascii="Times New Roman" w:hAnsi="Times New Roman" w:cs="Times New Roman"/>
          <w:color w:val="0070C0"/>
          <w:sz w:val="16"/>
          <w:szCs w:val="16"/>
        </w:rPr>
        <w:t>Пошізовкииа</w:t>
      </w:r>
      <w:proofErr w:type="spellEnd"/>
      <w:r w:rsidRPr="000656BE">
        <w:rPr>
          <w:rFonts w:ascii="Times New Roman" w:hAnsi="Times New Roman" w:cs="Times New Roman"/>
          <w:color w:val="0070C0"/>
          <w:sz w:val="16"/>
          <w:szCs w:val="16"/>
        </w:rPr>
        <w:t xml:space="preserve"> С-</w:t>
      </w:r>
      <w:proofErr w:type="spellStart"/>
      <w:r w:rsidRPr="000656BE">
        <w:rPr>
          <w:rFonts w:ascii="Times New Roman" w:hAnsi="Times New Roman" w:cs="Times New Roman"/>
          <w:color w:val="0070C0"/>
          <w:sz w:val="16"/>
          <w:szCs w:val="16"/>
        </w:rPr>
        <w:t>ья</w:t>
      </w:r>
      <w:proofErr w:type="spellEnd"/>
      <w:r w:rsidRPr="000656BE">
        <w:rPr>
          <w:rFonts w:ascii="Times New Roman" w:hAnsi="Times New Roman" w:cs="Times New Roman"/>
          <w:color w:val="0070C0"/>
          <w:sz w:val="16"/>
          <w:szCs w:val="16"/>
        </w:rPr>
        <w:t xml:space="preserve">, д. Гущино, </w:t>
      </w:r>
      <w:proofErr w:type="spellStart"/>
      <w:r w:rsidRPr="000656BE">
        <w:rPr>
          <w:rFonts w:ascii="Times New Roman" w:hAnsi="Times New Roman" w:cs="Times New Roman"/>
          <w:color w:val="0070C0"/>
          <w:sz w:val="16"/>
          <w:szCs w:val="16"/>
        </w:rPr>
        <w:t>Яросл</w:t>
      </w:r>
      <w:proofErr w:type="spellEnd"/>
      <w:r w:rsidRPr="000656BE">
        <w:rPr>
          <w:rFonts w:ascii="Times New Roman" w:hAnsi="Times New Roman" w:cs="Times New Roman"/>
          <w:color w:val="0070C0"/>
          <w:sz w:val="16"/>
          <w:szCs w:val="16"/>
        </w:rPr>
        <w:t xml:space="preserve">. губ., </w:t>
      </w:r>
      <w:proofErr w:type="gramStart"/>
      <w:r w:rsidRPr="000656BE">
        <w:rPr>
          <w:rFonts w:ascii="Times New Roman" w:hAnsi="Times New Roman" w:cs="Times New Roman"/>
          <w:color w:val="0070C0"/>
          <w:sz w:val="16"/>
          <w:szCs w:val="16"/>
        </w:rPr>
        <w:t>Данилове!;,</w:t>
      </w:r>
      <w:proofErr w:type="gramEnd"/>
      <w:r w:rsidRPr="000656BE">
        <w:rPr>
          <w:rFonts w:ascii="Times New Roman" w:hAnsi="Times New Roman" w:cs="Times New Roman"/>
          <w:color w:val="0070C0"/>
          <w:sz w:val="16"/>
          <w:szCs w:val="16"/>
        </w:rPr>
        <w:t xml:space="preserve"> уезд., </w:t>
      </w:r>
      <w:proofErr w:type="spellStart"/>
      <w:r w:rsidRPr="000656BE">
        <w:rPr>
          <w:rFonts w:ascii="Times New Roman" w:hAnsi="Times New Roman" w:cs="Times New Roman"/>
          <w:color w:val="0070C0"/>
          <w:sz w:val="16"/>
          <w:szCs w:val="16"/>
        </w:rPr>
        <w:t>Здоровекой</w:t>
      </w:r>
      <w:proofErr w:type="spellEnd"/>
      <w:r w:rsidRPr="000656BE">
        <w:rPr>
          <w:rFonts w:ascii="Times New Roman" w:hAnsi="Times New Roman" w:cs="Times New Roman"/>
          <w:color w:val="0070C0"/>
          <w:sz w:val="16"/>
          <w:szCs w:val="16"/>
        </w:rPr>
        <w:t xml:space="preserve"> вол.; 3) Нескучный Химический завод Кокушкина, Плес. Костромской губ.</w:t>
      </w:r>
    </w:p>
    <w:p w14:paraId="482ED283"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Равным образом, </w:t>
      </w:r>
      <w:proofErr w:type="gramStart"/>
      <w:r w:rsidRPr="000656BE">
        <w:rPr>
          <w:rFonts w:ascii="Times New Roman" w:hAnsi="Times New Roman" w:cs="Times New Roman"/>
          <w:color w:val="0070C0"/>
          <w:sz w:val="16"/>
          <w:szCs w:val="16"/>
        </w:rPr>
        <w:t>согласно того же постановления</w:t>
      </w:r>
      <w:proofErr w:type="gramEnd"/>
      <w:r w:rsidRPr="000656BE">
        <w:rPr>
          <w:rFonts w:ascii="Times New Roman" w:hAnsi="Times New Roman" w:cs="Times New Roman"/>
          <w:color w:val="0070C0"/>
          <w:sz w:val="16"/>
          <w:szCs w:val="16"/>
        </w:rPr>
        <w:t xml:space="preserve"> Президиума Высшего Совета Народного Хозяйства, национализированы нижеследующие предприятии, являющиеся подсобными по снабжению кислотных заводов огнеупорными изделиями (посудой и </w:t>
      </w:r>
      <w:proofErr w:type="spellStart"/>
      <w:r w:rsidRPr="000656BE">
        <w:rPr>
          <w:rFonts w:ascii="Times New Roman" w:hAnsi="Times New Roman" w:cs="Times New Roman"/>
          <w:color w:val="0070C0"/>
          <w:sz w:val="16"/>
          <w:szCs w:val="16"/>
        </w:rPr>
        <w:t>кирпичем</w:t>
      </w:r>
      <w:proofErr w:type="spellEnd"/>
      <w:r w:rsidRPr="000656BE">
        <w:rPr>
          <w:rFonts w:ascii="Times New Roman" w:hAnsi="Times New Roman" w:cs="Times New Roman"/>
          <w:color w:val="0070C0"/>
          <w:sz w:val="16"/>
          <w:szCs w:val="16"/>
        </w:rPr>
        <w:t xml:space="preserve">); керамические заводы Агапова в </w:t>
      </w:r>
      <w:proofErr w:type="spellStart"/>
      <w:r w:rsidRPr="000656BE">
        <w:rPr>
          <w:rFonts w:ascii="Times New Roman" w:hAnsi="Times New Roman" w:cs="Times New Roman"/>
          <w:color w:val="0070C0"/>
          <w:sz w:val="16"/>
          <w:szCs w:val="16"/>
        </w:rPr>
        <w:t>Кияешме</w:t>
      </w:r>
      <w:proofErr w:type="spellEnd"/>
      <w:r w:rsidRPr="000656BE">
        <w:rPr>
          <w:rFonts w:ascii="Times New Roman" w:hAnsi="Times New Roman" w:cs="Times New Roman"/>
          <w:color w:val="0070C0"/>
          <w:sz w:val="16"/>
          <w:szCs w:val="16"/>
        </w:rPr>
        <w:t xml:space="preserve"> и </w:t>
      </w:r>
      <w:proofErr w:type="spellStart"/>
      <w:r w:rsidRPr="000656BE">
        <w:rPr>
          <w:rFonts w:ascii="Times New Roman" w:hAnsi="Times New Roman" w:cs="Times New Roman"/>
          <w:color w:val="0070C0"/>
          <w:sz w:val="16"/>
          <w:szCs w:val="16"/>
        </w:rPr>
        <w:t>Кочинкина</w:t>
      </w:r>
      <w:proofErr w:type="spellEnd"/>
      <w:r w:rsidRPr="000656BE">
        <w:rPr>
          <w:rFonts w:ascii="Times New Roman" w:hAnsi="Times New Roman" w:cs="Times New Roman"/>
          <w:color w:val="0070C0"/>
          <w:sz w:val="16"/>
          <w:szCs w:val="16"/>
        </w:rPr>
        <w:t xml:space="preserve"> — дер. </w:t>
      </w:r>
      <w:proofErr w:type="spellStart"/>
      <w:r w:rsidRPr="000656BE">
        <w:rPr>
          <w:rFonts w:ascii="Times New Roman" w:hAnsi="Times New Roman" w:cs="Times New Roman"/>
          <w:color w:val="0070C0"/>
          <w:sz w:val="16"/>
          <w:szCs w:val="16"/>
        </w:rPr>
        <w:t>Фенино</w:t>
      </w:r>
      <w:proofErr w:type="spellEnd"/>
      <w:r w:rsidRPr="000656BE">
        <w:rPr>
          <w:rFonts w:ascii="Times New Roman" w:hAnsi="Times New Roman" w:cs="Times New Roman"/>
          <w:color w:val="0070C0"/>
          <w:sz w:val="16"/>
          <w:szCs w:val="16"/>
        </w:rPr>
        <w:t xml:space="preserve">, ст. </w:t>
      </w:r>
      <w:proofErr w:type="spellStart"/>
      <w:r w:rsidRPr="000656BE">
        <w:rPr>
          <w:rFonts w:ascii="Times New Roman" w:hAnsi="Times New Roman" w:cs="Times New Roman"/>
          <w:color w:val="0070C0"/>
          <w:sz w:val="16"/>
          <w:szCs w:val="16"/>
        </w:rPr>
        <w:t>Фрязево</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Люберцо</w:t>
      </w:r>
      <w:proofErr w:type="spellEnd"/>
      <w:r w:rsidRPr="000656BE">
        <w:rPr>
          <w:rFonts w:ascii="Times New Roman" w:hAnsi="Times New Roman" w:cs="Times New Roman"/>
          <w:color w:val="0070C0"/>
          <w:sz w:val="16"/>
          <w:szCs w:val="16"/>
        </w:rPr>
        <w:t>-Арзамасской ж. д.</w:t>
      </w:r>
    </w:p>
    <w:p w14:paraId="474ED191"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II.</w:t>
      </w:r>
    </w:p>
    <w:p w14:paraId="35CA89AF"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Все дела, документы, капиталы и имущества, где бы они пи </w:t>
      </w:r>
      <w:proofErr w:type="spellStart"/>
      <w:r w:rsidRPr="000656BE">
        <w:rPr>
          <w:rFonts w:ascii="Times New Roman" w:hAnsi="Times New Roman" w:cs="Times New Roman"/>
          <w:color w:val="0070C0"/>
          <w:sz w:val="16"/>
          <w:szCs w:val="16"/>
        </w:rPr>
        <w:t>паходились</w:t>
      </w:r>
      <w:proofErr w:type="spellEnd"/>
      <w:r w:rsidRPr="000656BE">
        <w:rPr>
          <w:rFonts w:ascii="Times New Roman" w:hAnsi="Times New Roman" w:cs="Times New Roman"/>
          <w:color w:val="0070C0"/>
          <w:sz w:val="16"/>
          <w:szCs w:val="16"/>
        </w:rPr>
        <w:t xml:space="preserve"> и в чем бы </w:t>
      </w:r>
      <w:proofErr w:type="spellStart"/>
      <w:r w:rsidRPr="000656BE">
        <w:rPr>
          <w:rFonts w:ascii="Times New Roman" w:hAnsi="Times New Roman" w:cs="Times New Roman"/>
          <w:color w:val="0070C0"/>
          <w:sz w:val="16"/>
          <w:szCs w:val="16"/>
        </w:rPr>
        <w:t>нн</w:t>
      </w:r>
      <w:proofErr w:type="spellEnd"/>
      <w:r w:rsidRPr="000656BE">
        <w:rPr>
          <w:rFonts w:ascii="Times New Roman" w:hAnsi="Times New Roman" w:cs="Times New Roman"/>
          <w:color w:val="0070C0"/>
          <w:sz w:val="16"/>
          <w:szCs w:val="16"/>
        </w:rPr>
        <w:t xml:space="preserve"> состояли, относящиеся к поименованным ст. 1 настоящего постановления предприятиям, поступают в полное ведение Республики, в лице Отдела Химической Промышленности Высшего Совета Народного Хозяйства.</w:t>
      </w:r>
    </w:p>
    <w:p w14:paraId="3610C888"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III.</w:t>
      </w:r>
    </w:p>
    <w:p w14:paraId="3CE9C799"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Управление всеми делами, капиталами и имуществами поименованных; в ст. 1 настоящего постановления предприятий возлагается на «Центральное Правление Государственных Заводов Основной Химической </w:t>
      </w:r>
      <w:proofErr w:type="gramStart"/>
      <w:r w:rsidRPr="000656BE">
        <w:rPr>
          <w:rFonts w:ascii="Times New Roman" w:hAnsi="Times New Roman" w:cs="Times New Roman"/>
          <w:color w:val="0070C0"/>
          <w:sz w:val="16"/>
          <w:szCs w:val="16"/>
        </w:rPr>
        <w:t>Промышленности &gt;</w:t>
      </w:r>
      <w:proofErr w:type="gramEnd"/>
      <w:r w:rsidRPr="000656BE">
        <w:rPr>
          <w:rFonts w:ascii="Times New Roman" w:hAnsi="Times New Roman" w:cs="Times New Roman"/>
          <w:color w:val="0070C0"/>
          <w:sz w:val="16"/>
          <w:szCs w:val="16"/>
        </w:rPr>
        <w:t>. организуемые при Отделе Химической Промышленности Высшего Совета Народного Хозяйства, непосредственно ему подведомственное н утвержденное Президиумом Высшего Совета.</w:t>
      </w:r>
    </w:p>
    <w:p w14:paraId="6F9B0947"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IV.</w:t>
      </w:r>
    </w:p>
    <w:p w14:paraId="29BFDAB0"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целях объединения </w:t>
      </w:r>
      <w:proofErr w:type="spellStart"/>
      <w:r w:rsidRPr="000656BE">
        <w:rPr>
          <w:rFonts w:ascii="Times New Roman" w:hAnsi="Times New Roman" w:cs="Times New Roman"/>
          <w:color w:val="0070C0"/>
          <w:sz w:val="16"/>
          <w:szCs w:val="16"/>
        </w:rPr>
        <w:t>Управлення</w:t>
      </w:r>
      <w:proofErr w:type="spellEnd"/>
      <w:r w:rsidRPr="000656BE">
        <w:rPr>
          <w:rFonts w:ascii="Times New Roman" w:hAnsi="Times New Roman" w:cs="Times New Roman"/>
          <w:color w:val="0070C0"/>
          <w:sz w:val="16"/>
          <w:szCs w:val="16"/>
        </w:rPr>
        <w:t xml:space="preserve"> всей Государственной </w:t>
      </w:r>
      <w:proofErr w:type="spellStart"/>
      <w:r w:rsidRPr="000656BE">
        <w:rPr>
          <w:rFonts w:ascii="Times New Roman" w:hAnsi="Times New Roman" w:cs="Times New Roman"/>
          <w:color w:val="0070C0"/>
          <w:sz w:val="16"/>
          <w:szCs w:val="16"/>
        </w:rPr>
        <w:t>Осповпой</w:t>
      </w:r>
      <w:proofErr w:type="spellEnd"/>
      <w:r w:rsidRPr="000656BE">
        <w:rPr>
          <w:rFonts w:ascii="Times New Roman" w:hAnsi="Times New Roman" w:cs="Times New Roman"/>
          <w:color w:val="0070C0"/>
          <w:sz w:val="16"/>
          <w:szCs w:val="16"/>
        </w:rPr>
        <w:t xml:space="preserve"> Химической Промышленностью, национализированные ранее предприятия, вошедшие в группу Государственных Волжско-Камских Химических Заводов и находящиеся в Управлении «Центрального Правления Государственных </w:t>
      </w:r>
      <w:proofErr w:type="spellStart"/>
      <w:r w:rsidRPr="000656BE">
        <w:rPr>
          <w:rFonts w:ascii="Times New Roman" w:hAnsi="Times New Roman" w:cs="Times New Roman"/>
          <w:color w:val="0070C0"/>
          <w:sz w:val="16"/>
          <w:szCs w:val="16"/>
        </w:rPr>
        <w:t>ВолжскоКамских</w:t>
      </w:r>
      <w:proofErr w:type="spellEnd"/>
      <w:r w:rsidRPr="000656BE">
        <w:rPr>
          <w:rFonts w:ascii="Times New Roman" w:hAnsi="Times New Roman" w:cs="Times New Roman"/>
          <w:color w:val="0070C0"/>
          <w:sz w:val="16"/>
          <w:szCs w:val="16"/>
        </w:rPr>
        <w:t xml:space="preserve"> Химических Заводов», также переходят наравне с поименованными в статье 1 настоящего постановления предприятиями, в Управление «Центрального Правления Государственных Заводов Основной Химической Промышленности», которое и сосредоточит в своих руках исключительное Управление - и распоряжение делами, имуществами и капиталами всех Государственных предприятий Основной Химической Промышленности. «Центральное Правление Государственных Волжско-</w:t>
      </w:r>
      <w:r w:rsidRPr="000656BE">
        <w:rPr>
          <w:rFonts w:ascii="Times New Roman" w:hAnsi="Times New Roman" w:cs="Times New Roman"/>
          <w:color w:val="0070C0"/>
          <w:sz w:val="16"/>
          <w:szCs w:val="16"/>
        </w:rPr>
        <w:lastRenderedPageBreak/>
        <w:t>Камских Химических Заводов» настоящего состава продолжает сохранять свои полномочия впредь до окончательной сдачи дел «Центральному Правлению Государственных Заводов Основной Химической Промышленности».</w:t>
      </w:r>
    </w:p>
    <w:p w14:paraId="40354903"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V.</w:t>
      </w:r>
    </w:p>
    <w:p w14:paraId="573EBEF9"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Все обязательства организаций, учреждений и частных лиц перед владельцами и местными центральными органами Управления предприятий, поименованных в ст. 1 настоящего постановления, до перехода их в ведение </w:t>
      </w:r>
      <w:proofErr w:type="spellStart"/>
      <w:r w:rsidRPr="000656BE">
        <w:rPr>
          <w:rFonts w:ascii="Times New Roman" w:hAnsi="Times New Roman" w:cs="Times New Roman"/>
          <w:color w:val="0070C0"/>
          <w:sz w:val="16"/>
          <w:szCs w:val="16"/>
        </w:rPr>
        <w:t>Гогпублики</w:t>
      </w:r>
      <w:proofErr w:type="spellEnd"/>
      <w:r w:rsidRPr="000656BE">
        <w:rPr>
          <w:rFonts w:ascii="Times New Roman" w:hAnsi="Times New Roman" w:cs="Times New Roman"/>
          <w:color w:val="0070C0"/>
          <w:sz w:val="16"/>
          <w:szCs w:val="16"/>
        </w:rPr>
        <w:t>, сохраняют свою силу и после перехода их в ее ведение, причем права по этим обязательствам владельцев и органов Управления предприятий переходят к «Центральному Управлению Государственных Заводов Основной Химической Промышленности» и его. центральным и местным органам соответственно.</w:t>
      </w:r>
    </w:p>
    <w:p w14:paraId="1D3129DB"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VI.</w:t>
      </w:r>
    </w:p>
    <w:p w14:paraId="021F7068"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Ныне действующие Правления и прочие органы Управления указанных в от. I и IV настоящего положения предприятии обязываются сдать в полном порядке «Центральному Правлению Государственных1, Заводов Основной</w:t>
      </w:r>
    </w:p>
    <w:p w14:paraId="0B2801F4"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Химической Промышленности» все дела, документы, капиталы и имущества, принадлежащие вышеуказанным предприятиям.</w:t>
      </w:r>
    </w:p>
    <w:p w14:paraId="18DF9BA7"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VII.</w:t>
      </w:r>
    </w:p>
    <w:p w14:paraId="55630E01"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Весь административный, технический и служебный персонал, занятый в указанных в ст. I и IV настоящего постановления предприятиях, должен продолжать исполнение своих обязанностей и выполнять поручения новых органов и их представителей.</w:t>
      </w:r>
    </w:p>
    <w:p w14:paraId="541D1DBB"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Виновные в отказе от передачи дел и документов или в сохранении имуществ и капиталов, принадлежащих вышеуказанным предприятиям, </w:t>
      </w:r>
      <w:proofErr w:type="spellStart"/>
      <w:r w:rsidRPr="000656BE">
        <w:rPr>
          <w:rFonts w:ascii="Times New Roman" w:hAnsi="Times New Roman" w:cs="Times New Roman"/>
          <w:color w:val="0070C0"/>
          <w:sz w:val="16"/>
          <w:szCs w:val="16"/>
        </w:rPr>
        <w:t>песут</w:t>
      </w:r>
      <w:proofErr w:type="spellEnd"/>
      <w:r w:rsidRPr="000656BE">
        <w:rPr>
          <w:rFonts w:ascii="Times New Roman" w:hAnsi="Times New Roman" w:cs="Times New Roman"/>
          <w:color w:val="0070C0"/>
          <w:sz w:val="16"/>
          <w:szCs w:val="16"/>
        </w:rPr>
        <w:t xml:space="preserve"> ответственность перед Судом Республики.</w:t>
      </w:r>
    </w:p>
    <w:p w14:paraId="7C0A7D86" w14:textId="77777777" w:rsidR="006E0AB3" w:rsidRPr="000656BE" w:rsidRDefault="006E0AB3" w:rsidP="006E0AB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Подписали: Председатель Высшего Совета Народного Хозяйства А. И. Р ы к о в. Члены Президиума: Л. К а р п о в, А. Л о м о в (23891).</w:t>
      </w:r>
    </w:p>
    <w:p w14:paraId="397E81C7" w14:textId="77777777" w:rsidR="006E0AB3" w:rsidRPr="000656BE" w:rsidRDefault="006E0AB3" w:rsidP="006E0AB3">
      <w:pPr>
        <w:spacing w:after="0" w:line="240" w:lineRule="auto"/>
        <w:rPr>
          <w:rFonts w:ascii="Times New Roman" w:hAnsi="Times New Roman" w:cs="Times New Roman"/>
          <w:color w:val="0070C0"/>
          <w:sz w:val="16"/>
          <w:szCs w:val="16"/>
        </w:rPr>
      </w:pPr>
    </w:p>
    <w:p w14:paraId="501CBCFE" w14:textId="6377FDDB"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98B3F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7B7A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февраля 1919 была образована Литовско-белорусская Советская республика (2443,394).</w:t>
      </w:r>
    </w:p>
    <w:p w14:paraId="1EED64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0CBF1" w14:textId="77777777" w:rsidR="00C23FE5" w:rsidRPr="008E46A9" w:rsidRDefault="00C23FE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28 февраля</w:t>
      </w:r>
      <w:r w:rsidRPr="008E46A9">
        <w:rPr>
          <w:rFonts w:ascii="Times New Roman" w:hAnsi="Times New Roman" w:cs="Times New Roman"/>
          <w:color w:val="000000" w:themeColor="text1"/>
          <w:sz w:val="16"/>
          <w:szCs w:val="16"/>
        </w:rPr>
        <w:t xml:space="preserve"> в 1919 году литовские вооруженные силы, не имея своих специалистов, наняли пять немецких пилотов и шесть авиационных механиков (15054).</w:t>
      </w:r>
    </w:p>
    <w:p w14:paraId="14DC8A43" w14:textId="77777777" w:rsidR="00C23FE5" w:rsidRPr="008E46A9" w:rsidRDefault="00C23FE5" w:rsidP="00A30927">
      <w:pPr>
        <w:spacing w:after="0" w:line="240" w:lineRule="auto"/>
        <w:jc w:val="both"/>
        <w:rPr>
          <w:rFonts w:ascii="Times New Roman" w:hAnsi="Times New Roman" w:cs="Times New Roman"/>
          <w:color w:val="000000" w:themeColor="text1"/>
          <w:sz w:val="16"/>
          <w:szCs w:val="16"/>
        </w:rPr>
      </w:pPr>
    </w:p>
    <w:p w14:paraId="6BB0D82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A61F3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2642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февраля 1919 Брауншвейг. Провозглашение </w:t>
      </w:r>
      <w:proofErr w:type="spellStart"/>
      <w:r w:rsidRPr="008E46A9">
        <w:rPr>
          <w:rFonts w:ascii="Times New Roman" w:hAnsi="Times New Roman" w:cs="Times New Roman"/>
          <w:color w:val="000000" w:themeColor="text1"/>
          <w:sz w:val="16"/>
          <w:szCs w:val="16"/>
        </w:rPr>
        <w:t>Брауншвейгской</w:t>
      </w:r>
      <w:proofErr w:type="spellEnd"/>
      <w:r w:rsidRPr="008E46A9">
        <w:rPr>
          <w:rFonts w:ascii="Times New Roman" w:hAnsi="Times New Roman" w:cs="Times New Roman"/>
          <w:color w:val="000000" w:themeColor="text1"/>
          <w:sz w:val="16"/>
          <w:szCs w:val="16"/>
        </w:rPr>
        <w:t xml:space="preserve"> Советской Республики, просуществовавшей один день (7446).</w:t>
      </w:r>
    </w:p>
    <w:p w14:paraId="1457EE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552F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февраля 1919 была провозглашена независимость Афганистана (2443,394).</w:t>
      </w:r>
    </w:p>
    <w:p w14:paraId="3B0E66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8F741B" w14:textId="77777777" w:rsidR="004A3719" w:rsidRPr="008E46A9" w:rsidRDefault="004A371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465F9C3" w14:textId="77777777" w:rsidR="004A3719" w:rsidRPr="008E46A9" w:rsidRDefault="004A371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B9265"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Конец февраля 1919. В Краснопресненском районе "в целях борьбы с хищением посуды из чайных" при входе поставили контролеров, которые выдавали каждому посетителю номерной билетик с печатью. При получении обеда билетик работниками чайной отбирался и возвращался посетителю при сдаче посуды. При </w:t>
      </w:r>
      <w:proofErr w:type="spellStart"/>
      <w:r w:rsidRPr="008E46A9">
        <w:rPr>
          <w:rFonts w:ascii="Times New Roman" w:hAnsi="Times New Roman" w:cs="Times New Roman"/>
          <w:color w:val="000000" w:themeColor="text1"/>
          <w:sz w:val="16"/>
          <w:szCs w:val="16"/>
        </w:rPr>
        <w:t>вмходе</w:t>
      </w:r>
      <w:proofErr w:type="spellEnd"/>
      <w:r w:rsidRPr="008E46A9">
        <w:rPr>
          <w:rFonts w:ascii="Times New Roman" w:hAnsi="Times New Roman" w:cs="Times New Roman"/>
          <w:color w:val="000000" w:themeColor="text1"/>
          <w:sz w:val="16"/>
          <w:szCs w:val="16"/>
        </w:rPr>
        <w:t xml:space="preserve"> надо было сдать билетик контролеру (18691).</w:t>
      </w:r>
    </w:p>
    <w:p w14:paraId="7D9BFD63"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p>
    <w:p w14:paraId="6454B0D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20119E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0D638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1919 г. в Киев второй раз всту</w:t>
      </w:r>
      <w:r w:rsidRPr="008E46A9">
        <w:rPr>
          <w:rFonts w:ascii="Times New Roman" w:hAnsi="Times New Roman" w:cs="Times New Roman"/>
          <w:color w:val="000000" w:themeColor="text1"/>
          <w:sz w:val="16"/>
          <w:szCs w:val="16"/>
        </w:rPr>
        <w:softHyphen/>
        <w:t>пили большевики. Мастерские КПИ были пе</w:t>
      </w:r>
      <w:r w:rsidRPr="008E46A9">
        <w:rPr>
          <w:rFonts w:ascii="Times New Roman" w:hAnsi="Times New Roman" w:cs="Times New Roman"/>
          <w:color w:val="000000" w:themeColor="text1"/>
          <w:sz w:val="16"/>
          <w:szCs w:val="16"/>
        </w:rPr>
        <w:softHyphen/>
        <w:t>реданы под контроль Управления Красного военно-воздушного флота Украины. Заведу</w:t>
      </w:r>
      <w:r w:rsidRPr="008E46A9">
        <w:rPr>
          <w:rFonts w:ascii="Times New Roman" w:hAnsi="Times New Roman" w:cs="Times New Roman"/>
          <w:color w:val="000000" w:themeColor="text1"/>
          <w:sz w:val="16"/>
          <w:szCs w:val="16"/>
        </w:rPr>
        <w:softHyphen/>
        <w:t>ющим мастерскими стал В.П. Григорьев, дворянин (!), сын полковника артиллерии. В деятельности мастерских наметилось некоторое оживление, однако длилось оно недолго. Уже в августе большевики под на</w:t>
      </w:r>
      <w:r w:rsidRPr="008E46A9">
        <w:rPr>
          <w:rFonts w:ascii="Times New Roman" w:hAnsi="Times New Roman" w:cs="Times New Roman"/>
          <w:color w:val="000000" w:themeColor="text1"/>
          <w:sz w:val="16"/>
          <w:szCs w:val="16"/>
        </w:rPr>
        <w:softHyphen/>
        <w:t>тиском Добровольческой армии и войск УНР покинули столицу Украины. Им удалось вы</w:t>
      </w:r>
      <w:r w:rsidRPr="008E46A9">
        <w:rPr>
          <w:rFonts w:ascii="Times New Roman" w:hAnsi="Times New Roman" w:cs="Times New Roman"/>
          <w:color w:val="000000" w:themeColor="text1"/>
          <w:sz w:val="16"/>
          <w:szCs w:val="16"/>
        </w:rPr>
        <w:softHyphen/>
        <w:t>везти почти все оборудование авиационных мастерских. Оно оказалось разбросанным по различным городам, причем значительная часть исчезла бесследно. Уже после оконча</w:t>
      </w:r>
      <w:r w:rsidRPr="008E46A9">
        <w:rPr>
          <w:rFonts w:ascii="Times New Roman" w:hAnsi="Times New Roman" w:cs="Times New Roman"/>
          <w:color w:val="000000" w:themeColor="text1"/>
          <w:sz w:val="16"/>
          <w:szCs w:val="16"/>
        </w:rPr>
        <w:softHyphen/>
        <w:t>ния войны разрозненные элементы оборудо</w:t>
      </w:r>
      <w:r w:rsidRPr="008E46A9">
        <w:rPr>
          <w:rFonts w:ascii="Times New Roman" w:hAnsi="Times New Roman" w:cs="Times New Roman"/>
          <w:color w:val="000000" w:themeColor="text1"/>
          <w:sz w:val="16"/>
          <w:szCs w:val="16"/>
        </w:rPr>
        <w:softHyphen/>
        <w:t>вания были обнаружены в Александровске (ныне Запорожье), Таганроге и Москве. Все отчаянные попытки КПИ возвратить свое имущество в Киев оказались напрасными. Остатки оборудования в 1921 г. Бобров реквизировал для только что созданного Ки</w:t>
      </w:r>
      <w:r w:rsidRPr="008E46A9">
        <w:rPr>
          <w:rFonts w:ascii="Times New Roman" w:hAnsi="Times New Roman" w:cs="Times New Roman"/>
          <w:color w:val="000000" w:themeColor="text1"/>
          <w:sz w:val="16"/>
          <w:szCs w:val="16"/>
        </w:rPr>
        <w:softHyphen/>
        <w:t>евского авиазавода. Тем не менее, жизнь в мастерских еще некоторое время теплилась. В 1920-е гг. на их базе студенты института построили планеры КПИР-1, -1бис, -3 и -4. Эти аппараты весьма успешно демонстриро</w:t>
      </w:r>
      <w:r w:rsidRPr="008E46A9">
        <w:rPr>
          <w:rFonts w:ascii="Times New Roman" w:hAnsi="Times New Roman" w:cs="Times New Roman"/>
          <w:color w:val="000000" w:themeColor="text1"/>
          <w:sz w:val="16"/>
          <w:szCs w:val="16"/>
        </w:rPr>
        <w:softHyphen/>
        <w:t>вались на Всесоюзных планерных испытани</w:t>
      </w:r>
      <w:r w:rsidRPr="008E46A9">
        <w:rPr>
          <w:rFonts w:ascii="Times New Roman" w:hAnsi="Times New Roman" w:cs="Times New Roman"/>
          <w:color w:val="000000" w:themeColor="text1"/>
          <w:sz w:val="16"/>
          <w:szCs w:val="16"/>
        </w:rPr>
        <w:softHyphen/>
        <w:t>ях в Коктебеле. Сегодня от исторического здания мас</w:t>
      </w:r>
      <w:r w:rsidRPr="008E46A9">
        <w:rPr>
          <w:rFonts w:ascii="Times New Roman" w:hAnsi="Times New Roman" w:cs="Times New Roman"/>
          <w:color w:val="000000" w:themeColor="text1"/>
          <w:sz w:val="16"/>
          <w:szCs w:val="16"/>
        </w:rPr>
        <w:softHyphen/>
        <w:t>терских КПИ остался один пустующий остов. Найдется ли для него достойное применение или он сгинет под натиском современных реалий, покажет время (11285).</w:t>
      </w:r>
    </w:p>
    <w:p w14:paraId="1FAFB8B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4DFE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феврале 1919 г. завод Лебедева, созданный в 1916 в Пензе, был национализирован, в 09.1919 г. - в ведении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ВСНХ. Государственный Авиационный завод № 7 (ГАЗ-7), Авиазавод В.А. Лебедева. В 1922-24 г. </w:t>
      </w:r>
      <w:proofErr w:type="spellStart"/>
      <w:r w:rsidRPr="008E46A9">
        <w:rPr>
          <w:rFonts w:ascii="Times New Roman" w:hAnsi="Times New Roman" w:cs="Times New Roman"/>
          <w:color w:val="000000" w:themeColor="text1"/>
          <w:sz w:val="16"/>
          <w:szCs w:val="16"/>
        </w:rPr>
        <w:t>авиапроизводство</w:t>
      </w:r>
      <w:proofErr w:type="spellEnd"/>
      <w:r w:rsidRPr="008E46A9">
        <w:rPr>
          <w:rFonts w:ascii="Times New Roman" w:hAnsi="Times New Roman" w:cs="Times New Roman"/>
          <w:color w:val="000000" w:themeColor="text1"/>
          <w:sz w:val="16"/>
          <w:szCs w:val="16"/>
        </w:rPr>
        <w:t xml:space="preserve"> свёрнуто. В 1941 г. после начала войны на площадку бывшего завода эвакуирован завод № 163 НКАП (11982).</w:t>
      </w:r>
    </w:p>
    <w:p w14:paraId="522298AF" w14:textId="77777777" w:rsidR="00C23FE5" w:rsidRPr="008E46A9" w:rsidRDefault="00C23FE5"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4845F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1919 был возбужден вопрос о национализации завода французского акционерного об</w:t>
      </w:r>
      <w:r w:rsidRPr="008E46A9">
        <w:rPr>
          <w:rFonts w:ascii="Times New Roman" w:hAnsi="Times New Roman" w:cs="Times New Roman"/>
          <w:color w:val="000000" w:themeColor="text1"/>
          <w:sz w:val="16"/>
          <w:szCs w:val="16"/>
        </w:rPr>
        <w:softHyphen/>
        <w:t>щества “Кантон Юне”, строящего моторы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xml:space="preserve">”, и Пензенского завода В. А. Лебедева, строящего пропеллеры, лыжи и выполняющего заказы Пензенского </w:t>
      </w:r>
      <w:proofErr w:type="spellStart"/>
      <w:r w:rsidRPr="008E46A9">
        <w:rPr>
          <w:rFonts w:ascii="Times New Roman" w:hAnsi="Times New Roman" w:cs="Times New Roman"/>
          <w:color w:val="000000" w:themeColor="text1"/>
          <w:sz w:val="16"/>
          <w:szCs w:val="16"/>
        </w:rPr>
        <w:t>губсовнархоза</w:t>
      </w:r>
      <w:proofErr w:type="spellEnd"/>
      <w:r w:rsidRPr="008E46A9">
        <w:rPr>
          <w:rFonts w:ascii="Times New Roman" w:hAnsi="Times New Roman" w:cs="Times New Roman"/>
          <w:color w:val="000000" w:themeColor="text1"/>
          <w:sz w:val="16"/>
          <w:szCs w:val="16"/>
        </w:rPr>
        <w:t xml:space="preserve"> (сельско</w:t>
      </w:r>
      <w:r w:rsidRPr="008E46A9">
        <w:rPr>
          <w:rFonts w:ascii="Times New Roman" w:hAnsi="Times New Roman" w:cs="Times New Roman"/>
          <w:color w:val="000000" w:themeColor="text1"/>
          <w:sz w:val="16"/>
          <w:szCs w:val="16"/>
        </w:rPr>
        <w:softHyphen/>
        <w:t xml:space="preserve">хозяйственные машины и мебель). После долгих препирательств с </w:t>
      </w:r>
      <w:proofErr w:type="spellStart"/>
      <w:r w:rsidRPr="008E46A9">
        <w:rPr>
          <w:rFonts w:ascii="Times New Roman" w:hAnsi="Times New Roman" w:cs="Times New Roman"/>
          <w:color w:val="000000" w:themeColor="text1"/>
          <w:sz w:val="16"/>
          <w:szCs w:val="16"/>
        </w:rPr>
        <w:t>губсовнархозом</w:t>
      </w:r>
      <w:proofErr w:type="spellEnd"/>
      <w:r w:rsidRPr="008E46A9">
        <w:rPr>
          <w:rFonts w:ascii="Times New Roman" w:hAnsi="Times New Roman" w:cs="Times New Roman"/>
          <w:color w:val="000000" w:themeColor="text1"/>
          <w:sz w:val="16"/>
          <w:szCs w:val="16"/>
        </w:rPr>
        <w:t>, национа</w:t>
      </w:r>
      <w:r w:rsidRPr="008E46A9">
        <w:rPr>
          <w:rFonts w:ascii="Times New Roman" w:hAnsi="Times New Roman" w:cs="Times New Roman"/>
          <w:color w:val="000000" w:themeColor="text1"/>
          <w:sz w:val="16"/>
          <w:szCs w:val="16"/>
        </w:rPr>
        <w:softHyphen/>
        <w:t>лизировавшим завод своей властью и подчинившим его себе, Авиачасти удалось национали</w:t>
      </w:r>
      <w:r w:rsidRPr="008E46A9">
        <w:rPr>
          <w:rFonts w:ascii="Times New Roman" w:hAnsi="Times New Roman" w:cs="Times New Roman"/>
          <w:color w:val="000000" w:themeColor="text1"/>
          <w:sz w:val="16"/>
          <w:szCs w:val="16"/>
        </w:rPr>
        <w:softHyphen/>
        <w:t>зировать этот завод установленным порядком и взять его в свое ведение. Ныне оба эти заво</w:t>
      </w:r>
      <w:r w:rsidRPr="008E46A9">
        <w:rPr>
          <w:rFonts w:ascii="Times New Roman" w:hAnsi="Times New Roman" w:cs="Times New Roman"/>
          <w:color w:val="000000" w:themeColor="text1"/>
          <w:sz w:val="16"/>
          <w:szCs w:val="16"/>
        </w:rPr>
        <w:softHyphen/>
        <w:t>да национализированы, объединены с московскими заводами под непосредственным руко</w:t>
      </w:r>
      <w:r w:rsidRPr="008E46A9">
        <w:rPr>
          <w:rFonts w:ascii="Times New Roman" w:hAnsi="Times New Roman" w:cs="Times New Roman"/>
          <w:color w:val="000000" w:themeColor="text1"/>
          <w:sz w:val="16"/>
          <w:szCs w:val="16"/>
        </w:rPr>
        <w:softHyphen/>
        <w:t xml:space="preserve">водством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w:t>
      </w:r>
    </w:p>
    <w:p w14:paraId="33B01C9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3429. Оп. 4. Д. 323. Л. 82-89 об. Подлинник (10711,118).</w:t>
      </w:r>
    </w:p>
    <w:p w14:paraId="0646D31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1CA5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1919 завод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(Завод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ВСНХ, Государственный авиазавод № 6 (ГАЗ-6) «</w:t>
      </w:r>
      <w:proofErr w:type="spellStart"/>
      <w:r w:rsidRPr="008E46A9">
        <w:rPr>
          <w:rFonts w:ascii="Times New Roman" w:hAnsi="Times New Roman" w:cs="Times New Roman"/>
          <w:color w:val="000000" w:themeColor="text1"/>
          <w:sz w:val="16"/>
          <w:szCs w:val="16"/>
        </w:rPr>
        <w:t>Амстро</w:t>
      </w:r>
      <w:proofErr w:type="spellEnd"/>
      <w:r w:rsidRPr="008E46A9">
        <w:rPr>
          <w:rFonts w:ascii="Times New Roman" w:hAnsi="Times New Roman" w:cs="Times New Roman"/>
          <w:color w:val="000000" w:themeColor="text1"/>
          <w:sz w:val="16"/>
          <w:szCs w:val="16"/>
        </w:rPr>
        <w:t xml:space="preserve">» ВСНХ /г. Рига; г. Москва </w:t>
      </w:r>
      <w:proofErr w:type="spellStart"/>
      <w:r w:rsidRPr="008E46A9">
        <w:rPr>
          <w:rFonts w:ascii="Times New Roman" w:hAnsi="Times New Roman" w:cs="Times New Roman"/>
          <w:color w:val="000000" w:themeColor="text1"/>
          <w:sz w:val="16"/>
          <w:szCs w:val="16"/>
        </w:rPr>
        <w:t>Мейеровский</w:t>
      </w:r>
      <w:proofErr w:type="spellEnd"/>
      <w:r w:rsidRPr="008E46A9">
        <w:rPr>
          <w:rFonts w:ascii="Times New Roman" w:hAnsi="Times New Roman" w:cs="Times New Roman"/>
          <w:color w:val="000000" w:themeColor="text1"/>
          <w:sz w:val="16"/>
          <w:szCs w:val="16"/>
        </w:rPr>
        <w:t xml:space="preserve"> пр./) эвакуирован из Риги в Москву в 1915, был национализирован, в 09.1919 г. - в ведении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ВСНХ. В 1920 г. получил название ГАЗ-6 «</w:t>
      </w:r>
      <w:proofErr w:type="spellStart"/>
      <w:r w:rsidRPr="008E46A9">
        <w:rPr>
          <w:rFonts w:ascii="Times New Roman" w:hAnsi="Times New Roman" w:cs="Times New Roman"/>
          <w:color w:val="000000" w:themeColor="text1"/>
          <w:sz w:val="16"/>
          <w:szCs w:val="16"/>
        </w:rPr>
        <w:t>Амстро</w:t>
      </w:r>
      <w:proofErr w:type="spellEnd"/>
      <w:r w:rsidRPr="008E46A9">
        <w:rPr>
          <w:rFonts w:ascii="Times New Roman" w:hAnsi="Times New Roman" w:cs="Times New Roman"/>
          <w:color w:val="000000" w:themeColor="text1"/>
          <w:sz w:val="16"/>
          <w:szCs w:val="16"/>
        </w:rPr>
        <w:t>». По пр. ГУВП № 448 от 14.08.1923 г. ГАЗ-6 был объединен с ГАЗ-4, с 6.10.1923 г. заводы вновь стали самостоятельными. А 28.03.1924 г. заводы вновь были объединены на территории завода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в единый ГАЗ-4.</w:t>
      </w:r>
    </w:p>
    <w:p w14:paraId="74141C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01.1918 г. завод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практически полностью сгорел, уцелела лишь механическая мастерская; затем был восстановлен. В 06-09.1921 г. завод был закрыт. Всего в 1921 г. было отремонтировано и изготовлено 59 моторов («Рено», 220 л.с., «Пума», 230 л.с., «Гном», 160 л.с. и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140-160 л.с.) и 57 станков. К 1923 г. построена литейная, в 01.1924 г. начавшая выпуск цветного литья.</w:t>
      </w:r>
    </w:p>
    <w:p w14:paraId="428E89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Количество оборудования (02.1922 г.)- 159 ед.</w:t>
      </w:r>
    </w:p>
    <w:p w14:paraId="714FBA6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(10.1919 г.)- 60 чел., (02.1922 г.)- 138 рабочих (11982).</w:t>
      </w:r>
    </w:p>
    <w:p w14:paraId="1AAEA396" w14:textId="77777777" w:rsidR="00C23FE5" w:rsidRPr="008E46A9" w:rsidRDefault="00C23FE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684B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2DF18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CC4D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феврале 1919 года в состав 3 </w:t>
      </w:r>
      <w:proofErr w:type="spellStart"/>
      <w:r w:rsidRPr="008E46A9">
        <w:rPr>
          <w:rFonts w:ascii="Times New Roman" w:hAnsi="Times New Roman" w:cs="Times New Roman"/>
          <w:color w:val="000000" w:themeColor="text1"/>
          <w:sz w:val="16"/>
          <w:szCs w:val="16"/>
        </w:rPr>
        <w:t>бронеотряда</w:t>
      </w:r>
      <w:proofErr w:type="spellEnd"/>
      <w:r w:rsidRPr="008E46A9">
        <w:rPr>
          <w:rFonts w:ascii="Times New Roman" w:hAnsi="Times New Roman" w:cs="Times New Roman"/>
          <w:color w:val="000000" w:themeColor="text1"/>
          <w:sz w:val="16"/>
          <w:szCs w:val="16"/>
        </w:rPr>
        <w:t xml:space="preserve"> 2 бронедивизиона Кавказской Добровольческой армии вошли два </w:t>
      </w:r>
      <w:proofErr w:type="spellStart"/>
      <w:r w:rsidRPr="008E46A9">
        <w:rPr>
          <w:rFonts w:ascii="Times New Roman" w:hAnsi="Times New Roman" w:cs="Times New Roman"/>
          <w:color w:val="000000" w:themeColor="text1"/>
          <w:sz w:val="16"/>
          <w:szCs w:val="16"/>
        </w:rPr>
        <w:t>бронетрактора</w:t>
      </w:r>
      <w:proofErr w:type="spellEnd"/>
      <w:r w:rsidRPr="008E46A9">
        <w:rPr>
          <w:rFonts w:ascii="Times New Roman" w:hAnsi="Times New Roman" w:cs="Times New Roman"/>
          <w:color w:val="000000" w:themeColor="text1"/>
          <w:sz w:val="16"/>
          <w:szCs w:val="16"/>
        </w:rPr>
        <w:t xml:space="preserve">: "Доблестный </w:t>
      </w:r>
      <w:proofErr w:type="spellStart"/>
      <w:r w:rsidRPr="008E46A9">
        <w:rPr>
          <w:rFonts w:ascii="Times New Roman" w:hAnsi="Times New Roman" w:cs="Times New Roman"/>
          <w:color w:val="000000" w:themeColor="text1"/>
          <w:sz w:val="16"/>
          <w:szCs w:val="16"/>
        </w:rPr>
        <w:t>лабинец</w:t>
      </w:r>
      <w:proofErr w:type="spellEnd"/>
      <w:r w:rsidRPr="008E46A9">
        <w:rPr>
          <w:rFonts w:ascii="Times New Roman" w:hAnsi="Times New Roman" w:cs="Times New Roman"/>
          <w:color w:val="000000" w:themeColor="text1"/>
          <w:sz w:val="16"/>
          <w:szCs w:val="16"/>
        </w:rPr>
        <w:t xml:space="preserve">" и "Генерал </w:t>
      </w:r>
      <w:proofErr w:type="spellStart"/>
      <w:r w:rsidRPr="008E46A9">
        <w:rPr>
          <w:rFonts w:ascii="Times New Roman" w:hAnsi="Times New Roman" w:cs="Times New Roman"/>
          <w:color w:val="000000" w:themeColor="text1"/>
          <w:sz w:val="16"/>
          <w:szCs w:val="16"/>
        </w:rPr>
        <w:t>Улагай</w:t>
      </w:r>
      <w:proofErr w:type="spellEnd"/>
      <w:r w:rsidRPr="008E46A9">
        <w:rPr>
          <w:rFonts w:ascii="Times New Roman" w:hAnsi="Times New Roman" w:cs="Times New Roman"/>
          <w:color w:val="000000" w:themeColor="text1"/>
          <w:sz w:val="16"/>
          <w:szCs w:val="16"/>
        </w:rPr>
        <w:t>". Они оба были построены на шасси тракторов ВИСКОНСИН (номера двигателей тракторов 50 и 89), схожим по конструкции с трактором АЛЛИС-ЧАЛМЕРС. Схема бронировки была похожа на "</w:t>
      </w:r>
      <w:proofErr w:type="spellStart"/>
      <w:r w:rsidRPr="008E46A9">
        <w:rPr>
          <w:rFonts w:ascii="Times New Roman" w:hAnsi="Times New Roman" w:cs="Times New Roman"/>
          <w:color w:val="000000" w:themeColor="text1"/>
          <w:sz w:val="16"/>
          <w:szCs w:val="16"/>
        </w:rPr>
        <w:t>Ахтырца</w:t>
      </w:r>
      <w:proofErr w:type="spellEnd"/>
      <w:r w:rsidRPr="008E46A9">
        <w:rPr>
          <w:rFonts w:ascii="Times New Roman" w:hAnsi="Times New Roman" w:cs="Times New Roman"/>
          <w:color w:val="000000" w:themeColor="text1"/>
          <w:sz w:val="16"/>
          <w:szCs w:val="16"/>
        </w:rPr>
        <w:t xml:space="preserve">", но вооружение тракторов состояло из 4 пулеметов Максима. Обе машины получились очень удачными и активно использовались в боях против красных частями 2-го Кубанского корпуса. Осенью 1919 гола при отступлении Белой Армии оба </w:t>
      </w:r>
      <w:proofErr w:type="spellStart"/>
      <w:r w:rsidRPr="008E46A9">
        <w:rPr>
          <w:rFonts w:ascii="Times New Roman" w:hAnsi="Times New Roman" w:cs="Times New Roman"/>
          <w:color w:val="000000" w:themeColor="text1"/>
          <w:sz w:val="16"/>
          <w:szCs w:val="16"/>
        </w:rPr>
        <w:t>бронетрактора</w:t>
      </w:r>
      <w:proofErr w:type="spellEnd"/>
      <w:r w:rsidRPr="008E46A9">
        <w:rPr>
          <w:rFonts w:ascii="Times New Roman" w:hAnsi="Times New Roman" w:cs="Times New Roman"/>
          <w:color w:val="000000" w:themeColor="text1"/>
          <w:sz w:val="16"/>
          <w:szCs w:val="16"/>
        </w:rPr>
        <w:t xml:space="preserve"> попали в руки красных. Но не все попытки белых были такими удачными. Так 1 апреля 1919 года в Новочеркасск с Ревельского завода в Новороссийске прибыл бронированный трактор "Астраханец". Машина сразу же была отправлена на фронт 3-и Донской армии, а на следующий день, 2 апреля, начальник штаба 3-й армии Говоров телеграфировал в Екатеринодар: "Присланный в армию броневик "Астраханец" оказался непригодным для действий. Проведенное испытание дало плачевные результаты: после 100 сажень хода вода в радиаторе начала кипеть, второстепенные пулеметные установки мертвые, две имеющиеся башни не вращаются. По заявлению командира броневика: испытания ему перед отправлением сделано не было, а сдан уже погруженным на платформу с приказанием отправляться как можно быстрее, в результате </w:t>
      </w:r>
      <w:proofErr w:type="spellStart"/>
      <w:r w:rsidRPr="008E46A9">
        <w:rPr>
          <w:rFonts w:ascii="Times New Roman" w:hAnsi="Times New Roman" w:cs="Times New Roman"/>
          <w:color w:val="000000" w:themeColor="text1"/>
          <w:sz w:val="16"/>
          <w:szCs w:val="16"/>
        </w:rPr>
        <w:t>безцельный</w:t>
      </w:r>
      <w:proofErr w:type="spellEnd"/>
      <w:r w:rsidRPr="008E46A9">
        <w:rPr>
          <w:rFonts w:ascii="Times New Roman" w:hAnsi="Times New Roman" w:cs="Times New Roman"/>
          <w:color w:val="000000" w:themeColor="text1"/>
          <w:sz w:val="16"/>
          <w:szCs w:val="16"/>
        </w:rPr>
        <w:t xml:space="preserve"> проезд туда и обратно и потеря времени на исправление. В общем, отличная идея использования тракторов и никуда не годное выполнение и преступная небрежность лиц, непосредственно отправляющих сюда броневик. Трактор приказано снова погрузить и отправить обратно" (12099).</w:t>
      </w:r>
    </w:p>
    <w:p w14:paraId="3FBBCA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5139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В феврале 1919 года Военно-химический комитет при Русском физико-химическом обществе был реорганизован в Российский институт прикладной химии (РИПХ) с передачей ему Опытного завода. Распорядительный документ о его создании в архивах не обнаружен, однако известно, что этот вопрос значился одним из пунктов плана заседания научно-технического отдела Высшего совета народного хозяйства (ВСНХ). Кроме того, в нынешней экспозиции институтского музея имеется телефонограмма следующего содержания: “Научно-технический отдел приступает к организации в Петрограде Института прикладной химии, который находим необходимым устроить в помещении 2-го винного склада (на Ватном острове), где имеется соответствующее хорошее оборудование” (Экспозиция музея Федерального государственного унитарного предприятия РНЦ “Прикладная химия”.). Хотя после 1917 года при ВСНХ и наркоматах было создано немалое число новых научных учреждений (к 1923 г. — 55 (Организация науки в первые годы Советской власти (1917—1925): Сб. док. - Л., 1968. С. 83.)) и организация очередного вливалась в общее русло создания основ государственной организации науки РИПХ стал научным центром, единственным в России по своей особой значимости. Его основателями явились лучшие представители отечественной химической науки академики Н.С. Курнаков (директор), В.Н. Ипатьев, </w:t>
      </w:r>
      <w:proofErr w:type="spellStart"/>
      <w:r w:rsidRPr="008E46A9">
        <w:rPr>
          <w:rFonts w:ascii="Times New Roman" w:hAnsi="Times New Roman" w:cs="Times New Roman"/>
          <w:color w:val="000000" w:themeColor="text1"/>
          <w:sz w:val="16"/>
          <w:szCs w:val="16"/>
        </w:rPr>
        <w:t>А.Е.Фаворский</w:t>
      </w:r>
      <w:proofErr w:type="spellEnd"/>
      <w:r w:rsidRPr="008E46A9">
        <w:rPr>
          <w:rFonts w:ascii="Times New Roman" w:hAnsi="Times New Roman" w:cs="Times New Roman"/>
          <w:color w:val="000000" w:themeColor="text1"/>
          <w:sz w:val="16"/>
          <w:szCs w:val="16"/>
        </w:rPr>
        <w:t xml:space="preserve">, А.Е. </w:t>
      </w:r>
      <w:proofErr w:type="spellStart"/>
      <w:r w:rsidRPr="008E46A9">
        <w:rPr>
          <w:rFonts w:ascii="Times New Roman" w:hAnsi="Times New Roman" w:cs="Times New Roman"/>
          <w:color w:val="000000" w:themeColor="text1"/>
          <w:sz w:val="16"/>
          <w:szCs w:val="16"/>
        </w:rPr>
        <w:t>Порай</w:t>
      </w:r>
      <w:proofErr w:type="spellEnd"/>
      <w:r w:rsidRPr="008E46A9">
        <w:rPr>
          <w:rFonts w:ascii="Times New Roman" w:hAnsi="Times New Roman" w:cs="Times New Roman"/>
          <w:color w:val="000000" w:themeColor="text1"/>
          <w:sz w:val="16"/>
          <w:szCs w:val="16"/>
        </w:rPr>
        <w:t xml:space="preserve">-Кошиц, В.Е. Тищенко, профессоры </w:t>
      </w:r>
      <w:proofErr w:type="spellStart"/>
      <w:r w:rsidRPr="008E46A9">
        <w:rPr>
          <w:rFonts w:ascii="Times New Roman" w:hAnsi="Times New Roman" w:cs="Times New Roman"/>
          <w:color w:val="000000" w:themeColor="text1"/>
          <w:sz w:val="16"/>
          <w:szCs w:val="16"/>
        </w:rPr>
        <w:t>С.П.Вуколов</w:t>
      </w:r>
      <w:proofErr w:type="spellEnd"/>
      <w:r w:rsidRPr="008E46A9">
        <w:rPr>
          <w:rFonts w:ascii="Times New Roman" w:hAnsi="Times New Roman" w:cs="Times New Roman"/>
          <w:color w:val="000000" w:themeColor="text1"/>
          <w:sz w:val="16"/>
          <w:szCs w:val="16"/>
        </w:rPr>
        <w:t xml:space="preserve">, А.И. Горбов, Г.А. </w:t>
      </w:r>
      <w:proofErr w:type="spellStart"/>
      <w:r w:rsidRPr="008E46A9">
        <w:rPr>
          <w:rFonts w:ascii="Times New Roman" w:hAnsi="Times New Roman" w:cs="Times New Roman"/>
          <w:color w:val="000000" w:themeColor="text1"/>
          <w:sz w:val="16"/>
          <w:szCs w:val="16"/>
        </w:rPr>
        <w:t>Забудский</w:t>
      </w:r>
      <w:proofErr w:type="spellEnd"/>
      <w:r w:rsidRPr="008E46A9">
        <w:rPr>
          <w:rFonts w:ascii="Times New Roman" w:hAnsi="Times New Roman" w:cs="Times New Roman"/>
          <w:color w:val="000000" w:themeColor="text1"/>
          <w:sz w:val="16"/>
          <w:szCs w:val="16"/>
        </w:rPr>
        <w:t>, П.И. Шестаков, Л.А. Чугаев, П.П. Федотьев, А.А. Яковкин (</w:t>
      </w:r>
      <w:r w:rsidRPr="008E46A9">
        <w:rPr>
          <w:rFonts w:ascii="Times New Roman" w:hAnsi="Times New Roman" w:cs="Times New Roman"/>
          <w:iCs/>
          <w:color w:val="000000" w:themeColor="text1"/>
          <w:sz w:val="16"/>
          <w:szCs w:val="16"/>
        </w:rPr>
        <w:t>Базанов А.Г</w:t>
      </w:r>
      <w:r w:rsidRPr="008E46A9">
        <w:rPr>
          <w:rFonts w:ascii="Times New Roman" w:hAnsi="Times New Roman" w:cs="Times New Roman"/>
          <w:color w:val="000000" w:themeColor="text1"/>
          <w:sz w:val="16"/>
          <w:szCs w:val="16"/>
        </w:rPr>
        <w:t>. 80 лет Государственному институту прикладной химии — Российскому научному центру “Прикладная химия” // Журнал прикладной химии. - 1999. Т. 72. № 12. С. 1937—1943.). Деятельность института в первые годы существования была направлена на обеспечение зарождавшейся индустрии, прежде всего оборонного комплекса, основными химическими продуктами и освобождение страны от импорта (11175).</w:t>
      </w:r>
    </w:p>
    <w:p w14:paraId="211C5E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72A5F4" w14:textId="77777777" w:rsidR="002C34E2" w:rsidRPr="008E46A9" w:rsidRDefault="002C34E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феврале 1919 г. Военно-химический комитет при Русском физико-химическом обществе был реорганизован в Российский институт прикладной химии (РИПХ), ему же был передан Опытный завод. Распорядительный документ о создании </w:t>
      </w:r>
      <w:proofErr w:type="spellStart"/>
      <w:r w:rsidRPr="008E46A9">
        <w:rPr>
          <w:rFonts w:ascii="Times New Roman" w:hAnsi="Times New Roman" w:cs="Times New Roman"/>
          <w:color w:val="000000" w:themeColor="text1"/>
          <w:sz w:val="16"/>
          <w:szCs w:val="16"/>
        </w:rPr>
        <w:t>РИПХа</w:t>
      </w:r>
      <w:proofErr w:type="spellEnd"/>
      <w:r w:rsidRPr="008E46A9">
        <w:rPr>
          <w:rFonts w:ascii="Times New Roman" w:hAnsi="Times New Roman" w:cs="Times New Roman"/>
          <w:color w:val="000000" w:themeColor="text1"/>
          <w:sz w:val="16"/>
          <w:szCs w:val="16"/>
        </w:rPr>
        <w:t xml:space="preserve"> в архивах не обнаружен, однако известно, что одним из пунктов плана заседания Научно-технического отдела Высшего совета народного хозяйства был вопрос о создании РИПХ. В экспозиции музея ГИПХ имеется телефонограмма: «Научно-технический отдел приступает к организации в Петрограде Института прикладной химии, который находим необходимым устроить в помещении 2-го Винного склада (на Ватном острове), где имеется соответствующее хорошее оборудование». Основателями института прикладной химии были лучшие представители отечественной химической науки: академики Н.С. Курнаков, В.Н. Ипатьев, А.Е. Фаворский, А.Е. </w:t>
      </w:r>
      <w:proofErr w:type="spellStart"/>
      <w:r w:rsidRPr="008E46A9">
        <w:rPr>
          <w:rFonts w:ascii="Times New Roman" w:hAnsi="Times New Roman" w:cs="Times New Roman"/>
          <w:color w:val="000000" w:themeColor="text1"/>
          <w:sz w:val="16"/>
          <w:szCs w:val="16"/>
        </w:rPr>
        <w:t>Порай</w:t>
      </w:r>
      <w:proofErr w:type="spellEnd"/>
      <w:r w:rsidRPr="008E46A9">
        <w:rPr>
          <w:rFonts w:ascii="Times New Roman" w:hAnsi="Times New Roman" w:cs="Times New Roman"/>
          <w:color w:val="000000" w:themeColor="text1"/>
          <w:sz w:val="16"/>
          <w:szCs w:val="16"/>
        </w:rPr>
        <w:t xml:space="preserve">-Кошиц, В.Е. Тищенко, профессоры С.П. Вуколов, А.И. Горбов, Г.А. </w:t>
      </w:r>
      <w:proofErr w:type="spellStart"/>
      <w:r w:rsidRPr="008E46A9">
        <w:rPr>
          <w:rFonts w:ascii="Times New Roman" w:hAnsi="Times New Roman" w:cs="Times New Roman"/>
          <w:color w:val="000000" w:themeColor="text1"/>
          <w:sz w:val="16"/>
          <w:szCs w:val="16"/>
        </w:rPr>
        <w:t>Забудский</w:t>
      </w:r>
      <w:proofErr w:type="spellEnd"/>
      <w:r w:rsidRPr="008E46A9">
        <w:rPr>
          <w:rFonts w:ascii="Times New Roman" w:hAnsi="Times New Roman" w:cs="Times New Roman"/>
          <w:color w:val="000000" w:themeColor="text1"/>
          <w:sz w:val="16"/>
          <w:szCs w:val="16"/>
        </w:rPr>
        <w:t xml:space="preserve">, </w:t>
      </w:r>
      <w:proofErr w:type="gramStart"/>
      <w:r w:rsidRPr="008E46A9">
        <w:rPr>
          <w:rFonts w:ascii="Times New Roman" w:hAnsi="Times New Roman" w:cs="Times New Roman"/>
          <w:color w:val="000000" w:themeColor="text1"/>
          <w:sz w:val="16"/>
          <w:szCs w:val="16"/>
        </w:rPr>
        <w:t>П.И</w:t>
      </w:r>
      <w:proofErr w:type="gramEnd"/>
      <w:r w:rsidRPr="008E46A9">
        <w:rPr>
          <w:rFonts w:ascii="Times New Roman" w:hAnsi="Times New Roman" w:cs="Times New Roman"/>
          <w:color w:val="000000" w:themeColor="text1"/>
          <w:sz w:val="16"/>
          <w:szCs w:val="16"/>
        </w:rPr>
        <w:t xml:space="preserve"> Шестаков, Л.А. Чугаев, П.П. Федотьев, А.А. Яковкин. Директором института стал академик Н.С. Курнаков. Деятельность института в первые годы его существования была направлена на обеспечение зарождавшейся индустрии страны (прежде всего оборонного комплекса) основными химическими продуктами и освобождение от импорта. В 1925 г. РИПХ был переименован в Государственный институт прикладной химии (ГИПХ). Особенности структуры ГИПХ с самого начала определялись стоящими перед ним задачами (19153).</w:t>
      </w:r>
    </w:p>
    <w:p w14:paraId="41556525" w14:textId="77777777" w:rsidR="002C34E2" w:rsidRPr="008E46A9" w:rsidRDefault="002C34E2" w:rsidP="00A30927">
      <w:pPr>
        <w:spacing w:after="0" w:line="240" w:lineRule="auto"/>
        <w:jc w:val="both"/>
        <w:rPr>
          <w:rFonts w:ascii="Times New Roman" w:hAnsi="Times New Roman" w:cs="Times New Roman"/>
          <w:color w:val="000000" w:themeColor="text1"/>
          <w:sz w:val="16"/>
          <w:szCs w:val="16"/>
        </w:rPr>
      </w:pPr>
    </w:p>
    <w:p w14:paraId="04161EAD" w14:textId="77777777" w:rsidR="00F76B96" w:rsidRPr="008E46A9" w:rsidRDefault="00F76B96" w:rsidP="00A30927">
      <w:pPr>
        <w:pStyle w:val="a3"/>
        <w:rPr>
          <w:color w:val="000000" w:themeColor="text1"/>
          <w:lang w:val="ru-RU"/>
        </w:rPr>
      </w:pPr>
      <w:r w:rsidRPr="008E46A9">
        <w:rPr>
          <w:color w:val="000000" w:themeColor="text1"/>
          <w:lang w:val="ru-RU"/>
        </w:rPr>
        <w:t>Начиная с февраля 1919 г. тарифные положения по отраслям производства после утверждения их Народным комиссариатом труда, стали устанавливаться ЦК профсоюзов и ВЦСПС. На основе этих тарифных положений местными советами профессиональных союзов определялись конкретные тарифные ставки для предприятий, которые утверждались органами Народного комиссариата труда</w:t>
      </w:r>
      <w:r w:rsidRPr="008E46A9">
        <w:rPr>
          <w:color w:val="000000" w:themeColor="text1"/>
          <w:vertAlign w:val="superscript"/>
          <w:lang w:val="ru-RU"/>
        </w:rPr>
        <w:t>35</w:t>
      </w:r>
      <w:r w:rsidRPr="008E46A9">
        <w:rPr>
          <w:color w:val="000000" w:themeColor="text1"/>
          <w:lang w:val="ru-RU"/>
        </w:rPr>
        <w:t>. При этом устанавливаемые размеры зарплаты являлись обязательными для промышленности, ниже и выше которых предприятия не имели права платить. Такое нормирование оплаты труда соответствовало системе управления промышленностью, которая устанавливалась в период «военного коммунизма».</w:t>
      </w:r>
    </w:p>
    <w:p w14:paraId="5FA38B58" w14:textId="77777777" w:rsidR="00F76B96" w:rsidRPr="008E46A9" w:rsidRDefault="00F76B96"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г. была разработана единая тарифная сетка с 35 разрядами и соотношением крайних разрядов </w:t>
      </w:r>
      <w:proofErr w:type="gramStart"/>
      <w:r w:rsidRPr="008E46A9">
        <w:rPr>
          <w:rFonts w:ascii="Times New Roman" w:hAnsi="Times New Roman" w:cs="Times New Roman"/>
          <w:color w:val="000000" w:themeColor="text1"/>
          <w:sz w:val="16"/>
          <w:szCs w:val="16"/>
        </w:rPr>
        <w:t>1 :</w:t>
      </w:r>
      <w:proofErr w:type="gramEnd"/>
      <w:r w:rsidRPr="008E46A9">
        <w:rPr>
          <w:rFonts w:ascii="Times New Roman" w:hAnsi="Times New Roman" w:cs="Times New Roman"/>
          <w:color w:val="000000" w:themeColor="text1"/>
          <w:sz w:val="16"/>
          <w:szCs w:val="16"/>
        </w:rPr>
        <w:t xml:space="preserve"> 5. По первым 14 разрядам тарифицировались рабочие, а с 15-го разряда — инженерно-технический персонал. Эта тарифная сетка была положена в основу оплаты труда рабочих, инженерно-технических работников и служащих во всех отраслях промышленности. Для того чтобы при резких колебаниях цен на продовольственные товары обеспечить устойчивую заработную плату рабочим основных промышленных районов и крупнейших городов, осуществлялись мероприятия по районному регулированию заработной платы. Положением «О тарифных поясах РСФСР» от 12 марта 1919 г.36 и последующими за ним дополнениями вся территория РСФСР была разделена на районы в зависимости от продовольственного положения. Размеры ставок устанавливались в соответствии с характером выполняемой работы и разрядом квалификации работников (17070).</w:t>
      </w:r>
    </w:p>
    <w:p w14:paraId="20258729" w14:textId="77777777" w:rsidR="00F76B96" w:rsidRPr="008E46A9" w:rsidRDefault="00F76B9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BF01B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CB1B0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02718F" w14:textId="77777777" w:rsidR="00C32362" w:rsidRPr="008E46A9" w:rsidRDefault="00C32362" w:rsidP="00C3236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1919 года, накануне вступления Крас</w:t>
      </w:r>
      <w:r w:rsidRPr="008E46A9">
        <w:rPr>
          <w:rFonts w:ascii="Times New Roman" w:hAnsi="Times New Roman" w:cs="Times New Roman"/>
          <w:color w:val="000000" w:themeColor="text1"/>
          <w:sz w:val="16"/>
          <w:szCs w:val="16"/>
        </w:rPr>
        <w:softHyphen/>
        <w:t xml:space="preserve">ной армии в Киев, </w:t>
      </w:r>
      <w:proofErr w:type="spellStart"/>
      <w:r w:rsidRPr="008E46A9">
        <w:rPr>
          <w:rFonts w:ascii="Times New Roman" w:hAnsi="Times New Roman" w:cs="Times New Roman"/>
          <w:color w:val="000000" w:themeColor="text1"/>
          <w:sz w:val="16"/>
          <w:szCs w:val="16"/>
        </w:rPr>
        <w:t>Наркомвоен</w:t>
      </w:r>
      <w:proofErr w:type="spellEnd"/>
      <w:r w:rsidRPr="008E46A9">
        <w:rPr>
          <w:rFonts w:ascii="Times New Roman" w:hAnsi="Times New Roman" w:cs="Times New Roman"/>
          <w:color w:val="000000" w:themeColor="text1"/>
          <w:sz w:val="16"/>
          <w:szCs w:val="16"/>
        </w:rPr>
        <w:t xml:space="preserve"> УССР </w:t>
      </w:r>
      <w:proofErr w:type="spellStart"/>
      <w:r w:rsidRPr="008E46A9">
        <w:rPr>
          <w:rFonts w:ascii="Times New Roman" w:hAnsi="Times New Roman" w:cs="Times New Roman"/>
          <w:color w:val="000000" w:themeColor="text1"/>
          <w:sz w:val="16"/>
          <w:szCs w:val="16"/>
        </w:rPr>
        <w:t>В.И.Межлаук</w:t>
      </w:r>
      <w:proofErr w:type="spellEnd"/>
      <w:r w:rsidRPr="008E46A9">
        <w:rPr>
          <w:rFonts w:ascii="Times New Roman" w:hAnsi="Times New Roman" w:cs="Times New Roman"/>
          <w:color w:val="000000" w:themeColor="text1"/>
          <w:sz w:val="16"/>
          <w:szCs w:val="16"/>
        </w:rPr>
        <w:t xml:space="preserve"> подписал приказ, согласно которому было образо</w:t>
      </w:r>
      <w:r w:rsidRPr="008E46A9">
        <w:rPr>
          <w:rFonts w:ascii="Times New Roman" w:hAnsi="Times New Roman" w:cs="Times New Roman"/>
          <w:color w:val="000000" w:themeColor="text1"/>
          <w:sz w:val="16"/>
          <w:szCs w:val="16"/>
        </w:rPr>
        <w:softHyphen/>
        <w:t xml:space="preserve">вано Управление Красного Воздушного Флота. Руководить Управлением назначается бывший авиамеханик Н. </w:t>
      </w:r>
      <w:proofErr w:type="spellStart"/>
      <w:r w:rsidRPr="008E46A9">
        <w:rPr>
          <w:rFonts w:ascii="Times New Roman" w:hAnsi="Times New Roman" w:cs="Times New Roman"/>
          <w:color w:val="000000" w:themeColor="text1"/>
          <w:sz w:val="16"/>
          <w:szCs w:val="16"/>
        </w:rPr>
        <w:t>В.Васильев</w:t>
      </w:r>
      <w:proofErr w:type="spellEnd"/>
      <w:r w:rsidRPr="008E46A9">
        <w:rPr>
          <w:rFonts w:ascii="Times New Roman" w:hAnsi="Times New Roman" w:cs="Times New Roman"/>
          <w:color w:val="000000" w:themeColor="text1"/>
          <w:sz w:val="16"/>
          <w:szCs w:val="16"/>
        </w:rPr>
        <w:t>. На его Управление воз</w:t>
      </w:r>
      <w:r w:rsidRPr="008E46A9">
        <w:rPr>
          <w:rFonts w:ascii="Times New Roman" w:hAnsi="Times New Roman" w:cs="Times New Roman"/>
          <w:color w:val="000000" w:themeColor="text1"/>
          <w:sz w:val="16"/>
          <w:szCs w:val="16"/>
        </w:rPr>
        <w:softHyphen/>
        <w:t>лагались функции создания и развития авиации, в связи с чем первостепенной задачей являлся розыск авиационного и воздухоплавательного имущества, оставшегося на Украине. Немаловажными задачами были также формирование новых авиачастей, под</w:t>
      </w:r>
      <w:r w:rsidRPr="008E46A9">
        <w:rPr>
          <w:rFonts w:ascii="Times New Roman" w:hAnsi="Times New Roman" w:cs="Times New Roman"/>
          <w:color w:val="000000" w:themeColor="text1"/>
          <w:sz w:val="16"/>
          <w:szCs w:val="16"/>
        </w:rPr>
        <w:softHyphen/>
        <w:t>готовка кадров, налаживание работы ремонтных авиа</w:t>
      </w:r>
      <w:r w:rsidRPr="008E46A9">
        <w:rPr>
          <w:rFonts w:ascii="Times New Roman" w:hAnsi="Times New Roman" w:cs="Times New Roman"/>
          <w:color w:val="000000" w:themeColor="text1"/>
          <w:sz w:val="16"/>
          <w:szCs w:val="16"/>
        </w:rPr>
        <w:softHyphen/>
        <w:t>предприятий. Управлению подчинялись все струк</w:t>
      </w:r>
      <w:r w:rsidRPr="008E46A9">
        <w:rPr>
          <w:rFonts w:ascii="Times New Roman" w:hAnsi="Times New Roman" w:cs="Times New Roman"/>
          <w:color w:val="000000" w:themeColor="text1"/>
          <w:sz w:val="16"/>
          <w:szCs w:val="16"/>
        </w:rPr>
        <w:softHyphen/>
        <w:t>туры, связанные с Воздушным флотом, кроме поле</w:t>
      </w:r>
      <w:r w:rsidRPr="008E46A9">
        <w:rPr>
          <w:rFonts w:ascii="Times New Roman" w:hAnsi="Times New Roman" w:cs="Times New Roman"/>
          <w:color w:val="000000" w:themeColor="text1"/>
          <w:sz w:val="16"/>
          <w:szCs w:val="16"/>
        </w:rPr>
        <w:softHyphen/>
        <w:t>вых частей, которые отдавались в непосредственное распоряжение командиров армейских соединений. Всего в подчинении Васильева оказалось около полу</w:t>
      </w:r>
      <w:r w:rsidRPr="008E46A9">
        <w:rPr>
          <w:rFonts w:ascii="Times New Roman" w:hAnsi="Times New Roman" w:cs="Times New Roman"/>
          <w:color w:val="000000" w:themeColor="text1"/>
          <w:sz w:val="16"/>
          <w:szCs w:val="16"/>
        </w:rPr>
        <w:softHyphen/>
        <w:t>тора десятка различных объектов, среди которых были мастерские Киевского политехнического ин</w:t>
      </w:r>
      <w:r w:rsidRPr="008E46A9">
        <w:rPr>
          <w:rFonts w:ascii="Times New Roman" w:hAnsi="Times New Roman" w:cs="Times New Roman"/>
          <w:color w:val="000000" w:themeColor="text1"/>
          <w:sz w:val="16"/>
          <w:szCs w:val="16"/>
        </w:rPr>
        <w:softHyphen/>
        <w:t>ститута, ряд авиапарков, авиамоторный завод “Дека” в Александровске, несколько авиашкол, в том числе и Киевская. После взятия Киева на территории 5-го авиапар</w:t>
      </w:r>
      <w:r w:rsidRPr="008E46A9">
        <w:rPr>
          <w:rFonts w:ascii="Times New Roman" w:hAnsi="Times New Roman" w:cs="Times New Roman"/>
          <w:color w:val="000000" w:themeColor="text1"/>
          <w:sz w:val="16"/>
          <w:szCs w:val="16"/>
        </w:rPr>
        <w:softHyphen/>
        <w:t>ка были организованы Главные авиационные мастер</w:t>
      </w:r>
      <w:r w:rsidRPr="008E46A9">
        <w:rPr>
          <w:rFonts w:ascii="Times New Roman" w:hAnsi="Times New Roman" w:cs="Times New Roman"/>
          <w:color w:val="000000" w:themeColor="text1"/>
          <w:sz w:val="16"/>
          <w:szCs w:val="16"/>
        </w:rPr>
        <w:softHyphen/>
        <w:t>ские Управления Красного воздушного флота. Началь</w:t>
      </w:r>
      <w:r w:rsidRPr="008E46A9">
        <w:rPr>
          <w:rFonts w:ascii="Times New Roman" w:hAnsi="Times New Roman" w:cs="Times New Roman"/>
          <w:color w:val="000000" w:themeColor="text1"/>
          <w:sz w:val="16"/>
          <w:szCs w:val="16"/>
        </w:rPr>
        <w:softHyphen/>
        <w:t>ником этих мастерских назначили крупного авиа</w:t>
      </w:r>
      <w:r w:rsidRPr="008E46A9">
        <w:rPr>
          <w:rFonts w:ascii="Times New Roman" w:hAnsi="Times New Roman" w:cs="Times New Roman"/>
          <w:color w:val="000000" w:themeColor="text1"/>
          <w:sz w:val="16"/>
          <w:szCs w:val="16"/>
        </w:rPr>
        <w:softHyphen/>
        <w:t xml:space="preserve">ционного специалиста, инженера </w:t>
      </w:r>
      <w:proofErr w:type="spellStart"/>
      <w:r w:rsidRPr="008E46A9">
        <w:rPr>
          <w:rFonts w:ascii="Times New Roman" w:hAnsi="Times New Roman" w:cs="Times New Roman"/>
          <w:color w:val="000000" w:themeColor="text1"/>
          <w:sz w:val="16"/>
          <w:szCs w:val="16"/>
        </w:rPr>
        <w:t>В.Ф.Боброва</w:t>
      </w:r>
      <w:proofErr w:type="spellEnd"/>
      <w:r w:rsidRPr="008E46A9">
        <w:rPr>
          <w:rFonts w:ascii="Times New Roman" w:hAnsi="Times New Roman" w:cs="Times New Roman"/>
          <w:color w:val="000000" w:themeColor="text1"/>
          <w:sz w:val="16"/>
          <w:szCs w:val="16"/>
        </w:rPr>
        <w:t>. Мастерские в те времена не только выполняли зада</w:t>
      </w:r>
      <w:r w:rsidRPr="008E46A9">
        <w:rPr>
          <w:rFonts w:ascii="Times New Roman" w:hAnsi="Times New Roman" w:cs="Times New Roman"/>
          <w:color w:val="000000" w:themeColor="text1"/>
          <w:sz w:val="16"/>
          <w:szCs w:val="16"/>
        </w:rPr>
        <w:softHyphen/>
        <w:t>ния по ремонту самолетов, но и создали школы: авиа</w:t>
      </w:r>
      <w:r w:rsidRPr="008E46A9">
        <w:rPr>
          <w:rFonts w:ascii="Times New Roman" w:hAnsi="Times New Roman" w:cs="Times New Roman"/>
          <w:color w:val="000000" w:themeColor="text1"/>
          <w:sz w:val="16"/>
          <w:szCs w:val="16"/>
        </w:rPr>
        <w:softHyphen/>
        <w:t>ционную техников-механиков при Киевском поли</w:t>
      </w:r>
      <w:r w:rsidRPr="008E46A9">
        <w:rPr>
          <w:rFonts w:ascii="Times New Roman" w:hAnsi="Times New Roman" w:cs="Times New Roman"/>
          <w:color w:val="000000" w:themeColor="text1"/>
          <w:sz w:val="16"/>
          <w:szCs w:val="16"/>
        </w:rPr>
        <w:softHyphen/>
        <w:t>техническом институте и летную на Посту-Волын</w:t>
      </w:r>
      <w:r w:rsidRPr="008E46A9">
        <w:rPr>
          <w:rFonts w:ascii="Times New Roman" w:hAnsi="Times New Roman" w:cs="Times New Roman"/>
          <w:color w:val="000000" w:themeColor="text1"/>
          <w:sz w:val="16"/>
          <w:szCs w:val="16"/>
        </w:rPr>
        <w:softHyphen/>
        <w:t>ском. Мастерские просуществовали до сентября 1919 года, когда их при отходе большевиков с Украины эвакуировали в Елец (553).</w:t>
      </w:r>
    </w:p>
    <w:p w14:paraId="5BCB4CFF" w14:textId="77777777" w:rsidR="00C32362" w:rsidRPr="008E46A9" w:rsidRDefault="00C32362" w:rsidP="00C3236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7D8BB2E"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феврале 1919 г. самолеты, моторы, другое авиаимущество, а также горюче-смазочные материалы стали дефицитом. С весны того же года Красная авиация стала летать на спирте, «казанской смеси», бензоле, толуоле, ацетоне и пр. В этой связи следует отметить заслуги известного летчика Б.И. </w:t>
      </w:r>
      <w:proofErr w:type="spellStart"/>
      <w:r w:rsidRPr="008E46A9">
        <w:rPr>
          <w:rFonts w:ascii="Times New Roman" w:hAnsi="Times New Roman" w:cs="Times New Roman"/>
          <w:color w:val="000000" w:themeColor="text1"/>
          <w:sz w:val="16"/>
          <w:szCs w:val="16"/>
        </w:rPr>
        <w:t>Россинского</w:t>
      </w:r>
      <w:proofErr w:type="spellEnd"/>
      <w:r w:rsidRPr="008E46A9">
        <w:rPr>
          <w:rFonts w:ascii="Times New Roman" w:hAnsi="Times New Roman" w:cs="Times New Roman"/>
          <w:color w:val="000000" w:themeColor="text1"/>
          <w:sz w:val="16"/>
          <w:szCs w:val="16"/>
        </w:rPr>
        <w:t xml:space="preserve">. При его руководстве и непосредственном участии была изобретена для питания авиамоторов так называемая «казанская смесь» (иногда – «смесь </w:t>
      </w:r>
      <w:proofErr w:type="spellStart"/>
      <w:r w:rsidRPr="008E46A9">
        <w:rPr>
          <w:rFonts w:ascii="Times New Roman" w:hAnsi="Times New Roman" w:cs="Times New Roman"/>
          <w:color w:val="000000" w:themeColor="text1"/>
          <w:sz w:val="16"/>
          <w:szCs w:val="16"/>
        </w:rPr>
        <w:t>Россинского</w:t>
      </w:r>
      <w:proofErr w:type="spellEnd"/>
      <w:r w:rsidRPr="008E46A9">
        <w:rPr>
          <w:rFonts w:ascii="Times New Roman" w:hAnsi="Times New Roman" w:cs="Times New Roman"/>
          <w:color w:val="000000" w:themeColor="text1"/>
          <w:sz w:val="16"/>
          <w:szCs w:val="16"/>
        </w:rPr>
        <w:t xml:space="preserve">»), состоявшая из спирта, газолина, бензола и эфира. Для испытания нового топлива Б.И. </w:t>
      </w:r>
      <w:proofErr w:type="spellStart"/>
      <w:r w:rsidRPr="008E46A9">
        <w:rPr>
          <w:rFonts w:ascii="Times New Roman" w:hAnsi="Times New Roman" w:cs="Times New Roman"/>
          <w:color w:val="000000" w:themeColor="text1"/>
          <w:sz w:val="16"/>
          <w:szCs w:val="16"/>
        </w:rPr>
        <w:t>Россинский</w:t>
      </w:r>
      <w:proofErr w:type="spellEnd"/>
      <w:r w:rsidRPr="008E46A9">
        <w:rPr>
          <w:rFonts w:ascii="Times New Roman" w:hAnsi="Times New Roman" w:cs="Times New Roman"/>
          <w:color w:val="000000" w:themeColor="text1"/>
          <w:sz w:val="16"/>
          <w:szCs w:val="16"/>
        </w:rPr>
        <w:t xml:space="preserve"> успешно пролетел на самолете, заправленном смесью, из Москвы в Казань и обратно. В результате зависимость боевой работы от отсутствия кондиционного топлива существенно уменьшилась (19566).</w:t>
      </w:r>
    </w:p>
    <w:p w14:paraId="5091C6BA"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p>
    <w:p w14:paraId="0381A085"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1919</w:t>
      </w:r>
    </w:p>
    <w:p w14:paraId="1EF7C4B7"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Из доклада Начальника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А.С. Воротникова о состоянии специального снабжения Красного Воздушного флота в 1918 - 1919 годах «Воздушный флот вследствие особого своего характера не мог быть демобилизован в общем порядке, а главное, рассчитывая на более-менее справедливый мир с Германией и потому, имея цель использовать авиационные средства для мирных целей Управление Воздушного флота авиационные части не демобилизовало. Были распоряжения отдельным частям о сдаче излишнего имущества в авиационные парки. (…) Признавая затруднительным поднять в скором времени производительность авиационных заводов, а главное, - получить все указанные материалы (трубы, тросы, струнную проволоку) в России, желательно закупить эти материалы за границей путем посылки негласных комиссий и отдельных лиц. (…) Отсутствие полных сведений о наличии авиационных средств до некоторой степени препятствовало выяснению возможности предполагаемого осуществления плана формирования [новых авиачастей], но главным тормозом служило критическое положение авиационных заводов. Это было следствием распоряжения Особого Совещания по обороне Государства в декабре 1917 года и утвержденного положения Высшего Военного Совета от 4 марта 1918 года, где было сказано: «дальнейшую заготовку авиационного и воздухоплавательного имущества прекратить, исключая производство для учебно-опытных целей». (…) Пересматривая свои заказы, Коллегия [по Управлению Воздушным флотом] и Управление Воздушного флота [</w:t>
      </w:r>
      <w:proofErr w:type="spellStart"/>
      <w:r w:rsidRPr="008E46A9">
        <w:rPr>
          <w:rFonts w:ascii="Times New Roman" w:hAnsi="Times New Roman" w:cs="Times New Roman"/>
          <w:color w:val="000000" w:themeColor="text1"/>
          <w:sz w:val="16"/>
          <w:szCs w:val="16"/>
        </w:rPr>
        <w:t>Увофлот</w:t>
      </w:r>
      <w:proofErr w:type="spellEnd"/>
      <w:r w:rsidRPr="008E46A9">
        <w:rPr>
          <w:rFonts w:ascii="Times New Roman" w:hAnsi="Times New Roman" w:cs="Times New Roman"/>
          <w:color w:val="000000" w:themeColor="text1"/>
          <w:sz w:val="16"/>
          <w:szCs w:val="16"/>
        </w:rPr>
        <w:t>] стремились к сохранению всех главнейших текущих заказов за авиационными заводами в сознании, что полное аннулирование заказов означало бы гибель авиационной промышленности, восстановить которую в случае необходимости было бы чрезвычайно трудным и длительным делом. Хотя сохранить главнейшие заводы Управлению и удалось, и питать их новыми заказами (даже при определении необходимости в получении авиасредств на создание мощного боевого Красного Воздушного флота) удавалось с большими трудами, т.к. утверждение плана заказов, а главное, отпуск кредитов вызывали массу затруднений и получали разрешение после продолжительных и неоднократных ходатайств. Так, ходатайство об отпуске 11-ти миллионов рублей для финансирования Московских авиационных заводов, поданное 3 апреля [1918 года], удовлетворено было лишь 14 августа [только после того, как интервенция и Гражданская война поставили вопрос о существовании Советской власти !], то есть для интенсивной работы заводов пропало четыре месяца, а петроградские заводы не работают и по сие время» [февраль 1919 года]. (…) Постоянный недостаток авиасредств не дает возможности нашим летчикам пользоваться такой роскошью, как смена самолетов, выслуживших свой срок, и, если считается, что предельная служба самолета не более четырех месяцев, когда за ветхостью материала он уже может быть опасным для полетов, то приходится признавать, что у нас летают прямо на «инвалидах», переживающих третий срок». (…)</w:t>
      </w:r>
    </w:p>
    <w:p w14:paraId="22427560"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Наличие запасов таково:</w:t>
      </w:r>
    </w:p>
    <w:p w14:paraId="6A9DB5FE"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Исправных самолетов с моторами ……………148</w:t>
      </w:r>
    </w:p>
    <w:p w14:paraId="3F5BD479"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Исправных самолетов без моторов ……</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167</w:t>
      </w:r>
    </w:p>
    <w:p w14:paraId="40F301D2"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Ремонтирующихся и подлежащих ремонту … 367.</w:t>
      </w:r>
    </w:p>
    <w:p w14:paraId="4599A34A"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Выпуск с заводов, ожидающийся на первую половину 1919 года, согласно прилагаемой ведомости, 380 самолетов и 135 моторов. Однако, принимая во внимание, что петроградские заводы все еще в полном бездействии, необходимо с осторожностью считать выпуск за указанный период не более 300 самолетов. Из ремонта за тот же период выйдет не более 200, таким образом, на первое полугодие получили:</w:t>
      </w:r>
    </w:p>
    <w:p w14:paraId="321A2B18"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Исправных с моторами …………………………</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148</w:t>
      </w:r>
    </w:p>
    <w:p w14:paraId="30F4100F"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Исправных с моторами, полученными с заводов …. 135</w:t>
      </w:r>
    </w:p>
    <w:p w14:paraId="1E18EF36"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Поступления с заводов ……………………………… 300</w:t>
      </w:r>
    </w:p>
    <w:p w14:paraId="3D9DA357"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Поступления из ремонта ……………………………. 200 </w:t>
      </w:r>
    </w:p>
    <w:p w14:paraId="63900756"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Всего……………………………………………………783 </w:t>
      </w:r>
    </w:p>
    <w:p w14:paraId="27765A11"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Потребности же, считая убыль 100 % в три месяца, на шесть месяцев - 200 % от 378, т.е. 756 самолетов.</w:t>
      </w:r>
    </w:p>
    <w:p w14:paraId="026A0044"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Таким образом, готовые формирования вполне обеспечены указанными поступлениями на первую половину 1919 года. (…) Путем наведения справок в октябре [</w:t>
      </w:r>
      <w:proofErr w:type="spellStart"/>
      <w:r w:rsidRPr="008E46A9">
        <w:rPr>
          <w:rFonts w:ascii="Times New Roman" w:hAnsi="Times New Roman" w:cs="Times New Roman"/>
          <w:color w:val="000000" w:themeColor="text1"/>
          <w:sz w:val="16"/>
          <w:szCs w:val="16"/>
        </w:rPr>
        <w:t>Главвоздухфлоту</w:t>
      </w:r>
      <w:proofErr w:type="spellEnd"/>
      <w:r w:rsidRPr="008E46A9">
        <w:rPr>
          <w:rFonts w:ascii="Times New Roman" w:hAnsi="Times New Roman" w:cs="Times New Roman"/>
          <w:color w:val="000000" w:themeColor="text1"/>
          <w:sz w:val="16"/>
          <w:szCs w:val="16"/>
        </w:rPr>
        <w:t xml:space="preserve">] удалось установить, что общая наличность авиабензина в распоряжении </w:t>
      </w:r>
      <w:proofErr w:type="spellStart"/>
      <w:r w:rsidRPr="008E46A9">
        <w:rPr>
          <w:rFonts w:ascii="Times New Roman" w:hAnsi="Times New Roman" w:cs="Times New Roman"/>
          <w:color w:val="000000" w:themeColor="text1"/>
          <w:sz w:val="16"/>
          <w:szCs w:val="16"/>
        </w:rPr>
        <w:t>Главконефти</w:t>
      </w:r>
      <w:proofErr w:type="spellEnd"/>
      <w:r w:rsidRPr="008E46A9">
        <w:rPr>
          <w:rFonts w:ascii="Times New Roman" w:hAnsi="Times New Roman" w:cs="Times New Roman"/>
          <w:color w:val="000000" w:themeColor="text1"/>
          <w:sz w:val="16"/>
          <w:szCs w:val="16"/>
        </w:rPr>
        <w:t xml:space="preserve"> 21.500 пудов</w:t>
      </w:r>
      <w:proofErr w:type="gramStart"/>
      <w:r w:rsidRPr="008E46A9">
        <w:rPr>
          <w:rFonts w:ascii="Cambria Math" w:hAnsi="Cambria Math" w:cs="Cambria Math"/>
          <w:color w:val="000000" w:themeColor="text1"/>
          <w:sz w:val="16"/>
          <w:szCs w:val="16"/>
        </w:rPr>
        <w:t>∗</w:t>
      </w:r>
      <w:r w:rsidRPr="008E46A9">
        <w:rPr>
          <w:rFonts w:ascii="Times New Roman" w:hAnsi="Times New Roman" w:cs="Times New Roman"/>
          <w:color w:val="000000" w:themeColor="text1"/>
          <w:sz w:val="16"/>
          <w:szCs w:val="16"/>
        </w:rPr>
        <w:t xml:space="preserve"> ,</w:t>
      </w:r>
      <w:proofErr w:type="gramEnd"/>
      <w:r w:rsidRPr="008E46A9">
        <w:rPr>
          <w:rFonts w:ascii="Times New Roman" w:hAnsi="Times New Roman" w:cs="Times New Roman"/>
          <w:color w:val="000000" w:themeColor="text1"/>
          <w:sz w:val="16"/>
          <w:szCs w:val="16"/>
        </w:rPr>
        <w:t xml:space="preserve"> почему испрашивалось передать его в распоряжение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[Однако] 22 октября 1918 года состоялся приказ [не указано, чей приказ] о передаче всего бензина с удельным весом не выше 0,720 в распоряжение Главного Управления Военного Воздушного флота, но Чрезвычайная Комиссия протоколом № 32 от 30 октября, взяв весь легкий бензин на учет</w:t>
      </w:r>
      <w:r w:rsidRPr="008E46A9">
        <w:rPr>
          <w:rFonts w:ascii="Cambria Math" w:hAnsi="Cambria Math" w:cs="Cambria Math"/>
          <w:color w:val="000000" w:themeColor="text1"/>
          <w:sz w:val="16"/>
          <w:szCs w:val="16"/>
        </w:rPr>
        <w:t>∗∗</w:t>
      </w:r>
      <w:r w:rsidRPr="008E46A9">
        <w:rPr>
          <w:rFonts w:ascii="Times New Roman" w:hAnsi="Times New Roman" w:cs="Times New Roman"/>
          <w:color w:val="000000" w:themeColor="text1"/>
          <w:sz w:val="16"/>
          <w:szCs w:val="16"/>
        </w:rPr>
        <w:t xml:space="preserve">, отпустила </w:t>
      </w:r>
      <w:proofErr w:type="spellStart"/>
      <w:r w:rsidRPr="008E46A9">
        <w:rPr>
          <w:rFonts w:ascii="Times New Roman" w:hAnsi="Times New Roman" w:cs="Times New Roman"/>
          <w:color w:val="000000" w:themeColor="text1"/>
          <w:sz w:val="16"/>
          <w:szCs w:val="16"/>
        </w:rPr>
        <w:t>Главвоздухфлоту</w:t>
      </w:r>
      <w:proofErr w:type="spellEnd"/>
      <w:r w:rsidRPr="008E46A9">
        <w:rPr>
          <w:rFonts w:ascii="Times New Roman" w:hAnsi="Times New Roman" w:cs="Times New Roman"/>
          <w:color w:val="000000" w:themeColor="text1"/>
          <w:sz w:val="16"/>
          <w:szCs w:val="16"/>
        </w:rPr>
        <w:t xml:space="preserve"> лишь 2.500 пудов и установила месячный отпуск в 2.000 пудов, тогда как самое меньшее при 10-часовом месячном полете каждого самолета и при расходе по 2 пуда в 1 час, ежемесячно требуется: 378 х 2 х 10 = 7.560 пудов; - на авиашколы – 1500 пудов; - на заводы - около 500 пудов. Всего: около 9.560 пудов. </w:t>
      </w:r>
    </w:p>
    <w:p w14:paraId="3798EC1F"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настоящее время [февраль 1919 года] все запасы авиационные подходят к концу (…). </w:t>
      </w:r>
    </w:p>
    <w:p w14:paraId="00A73CAE"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Cambria Math" w:hAnsi="Cambria Math" w:cs="Cambria Math"/>
          <w:color w:val="000000" w:themeColor="text1"/>
          <w:sz w:val="16"/>
          <w:szCs w:val="16"/>
        </w:rPr>
        <w:t>∗</w:t>
      </w:r>
      <w:r w:rsidRPr="008E46A9">
        <w:rPr>
          <w:rFonts w:ascii="Times New Roman" w:hAnsi="Times New Roman" w:cs="Times New Roman"/>
          <w:color w:val="000000" w:themeColor="text1"/>
          <w:sz w:val="16"/>
          <w:szCs w:val="16"/>
        </w:rPr>
        <w:t xml:space="preserve"> Один пуд равен 16,38 кг (или 40 фунтам).</w:t>
      </w:r>
    </w:p>
    <w:p w14:paraId="2ACF9A68"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Cambria Math" w:hAnsi="Cambria Math" w:cs="Cambria Math"/>
          <w:color w:val="000000" w:themeColor="text1"/>
          <w:sz w:val="16"/>
          <w:szCs w:val="16"/>
        </w:rPr>
        <w:t>∗∗</w:t>
      </w:r>
      <w:r w:rsidRPr="008E46A9">
        <w:rPr>
          <w:rFonts w:ascii="Times New Roman" w:hAnsi="Times New Roman" w:cs="Times New Roman"/>
          <w:color w:val="000000" w:themeColor="text1"/>
          <w:sz w:val="16"/>
          <w:szCs w:val="16"/>
        </w:rPr>
        <w:t xml:space="preserve"> По решению Совнаркома топливными вопросами в Республике занималась Чрезвычайная Комиссия, руководимая Ф.Э. Дзержинским. Так, в воспоминаниях М.П. Строева говорится, что как только В.И. Ленин узнал, что для полетов в Советскую Венгрию нет бензина, он первым делом обратился к Ф.Э. Дзержинскому, чтобы он достал топливо. Указание Предсовнаркома было без промедления выполнено.</w:t>
      </w:r>
    </w:p>
    <w:p w14:paraId="79634E49"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Причем, необходимо раз навсегда установить, что бензин с удельным весом не выше 0,720, весь предоставляется Воздушному флоту и используется только для полетов, установив для нарушителей этого приказа самую строгую ответственность. (…) Истощение запасов авиационного </w:t>
      </w:r>
      <w:proofErr w:type="gramStart"/>
      <w:r w:rsidRPr="008E46A9">
        <w:rPr>
          <w:rFonts w:ascii="Times New Roman" w:hAnsi="Times New Roman" w:cs="Times New Roman"/>
          <w:color w:val="000000" w:themeColor="text1"/>
          <w:sz w:val="16"/>
          <w:szCs w:val="16"/>
        </w:rPr>
        <w:t>бензина, благодаря тому, что</w:t>
      </w:r>
      <w:proofErr w:type="gramEnd"/>
      <w:r w:rsidRPr="008E46A9">
        <w:rPr>
          <w:rFonts w:ascii="Times New Roman" w:hAnsi="Times New Roman" w:cs="Times New Roman"/>
          <w:color w:val="000000" w:themeColor="text1"/>
          <w:sz w:val="16"/>
          <w:szCs w:val="16"/>
        </w:rPr>
        <w:t xml:space="preserve"> вовремя не было исполнено ходатайство о передаче его </w:t>
      </w:r>
      <w:proofErr w:type="spellStart"/>
      <w:r w:rsidRPr="008E46A9">
        <w:rPr>
          <w:rFonts w:ascii="Times New Roman" w:hAnsi="Times New Roman" w:cs="Times New Roman"/>
          <w:color w:val="000000" w:themeColor="text1"/>
          <w:sz w:val="16"/>
          <w:szCs w:val="16"/>
        </w:rPr>
        <w:t>Главвоздухфлоту</w:t>
      </w:r>
      <w:proofErr w:type="spellEnd"/>
      <w:r w:rsidRPr="008E46A9">
        <w:rPr>
          <w:rFonts w:ascii="Times New Roman" w:hAnsi="Times New Roman" w:cs="Times New Roman"/>
          <w:color w:val="000000" w:themeColor="text1"/>
          <w:sz w:val="16"/>
          <w:szCs w:val="16"/>
        </w:rPr>
        <w:t xml:space="preserve"> грозит и смазочным маслам, если не будет теперь же доставлено все количество выявленной месячной потребности, а именно:</w:t>
      </w:r>
    </w:p>
    <w:p w14:paraId="71BF4F4C"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Гаргойль</w:t>
      </w:r>
      <w:proofErr w:type="spellEnd"/>
      <w:r w:rsidRPr="008E46A9">
        <w:rPr>
          <w:rFonts w:ascii="Times New Roman" w:hAnsi="Times New Roman" w:cs="Times New Roman"/>
          <w:color w:val="000000" w:themeColor="text1"/>
          <w:sz w:val="16"/>
          <w:szCs w:val="16"/>
        </w:rPr>
        <w:t>-мобильного масла марки А</w:t>
      </w:r>
      <w:proofErr w:type="gramStart"/>
      <w:r w:rsidRPr="008E46A9">
        <w:rPr>
          <w:rFonts w:ascii="Times New Roman" w:hAnsi="Times New Roman" w:cs="Times New Roman"/>
          <w:color w:val="000000" w:themeColor="text1"/>
          <w:sz w:val="16"/>
          <w:szCs w:val="16"/>
        </w:rPr>
        <w:t xml:space="preserve"> ….</w:t>
      </w:r>
      <w:proofErr w:type="gramEnd"/>
      <w:r w:rsidRPr="008E46A9">
        <w:rPr>
          <w:rFonts w:ascii="Times New Roman" w:hAnsi="Times New Roman" w:cs="Times New Roman"/>
          <w:color w:val="000000" w:themeColor="text1"/>
          <w:sz w:val="16"/>
          <w:szCs w:val="16"/>
        </w:rPr>
        <w:t>. 700 пудов,</w:t>
      </w:r>
    </w:p>
    <w:p w14:paraId="53521A1C"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Гаргойль</w:t>
      </w:r>
      <w:proofErr w:type="spellEnd"/>
      <w:r w:rsidRPr="008E46A9">
        <w:rPr>
          <w:rFonts w:ascii="Times New Roman" w:hAnsi="Times New Roman" w:cs="Times New Roman"/>
          <w:color w:val="000000" w:themeColor="text1"/>
          <w:sz w:val="16"/>
          <w:szCs w:val="16"/>
        </w:rPr>
        <w:t>-мобильного масла марки Б</w:t>
      </w:r>
      <w:proofErr w:type="gramStart"/>
      <w:r w:rsidRPr="008E46A9">
        <w:rPr>
          <w:rFonts w:ascii="Times New Roman" w:hAnsi="Times New Roman" w:cs="Times New Roman"/>
          <w:color w:val="000000" w:themeColor="text1"/>
          <w:sz w:val="16"/>
          <w:szCs w:val="16"/>
        </w:rPr>
        <w:t xml:space="preserve"> ….</w:t>
      </w:r>
      <w:proofErr w:type="gramEnd"/>
      <w:r w:rsidRPr="008E46A9">
        <w:rPr>
          <w:rFonts w:ascii="Times New Roman" w:hAnsi="Times New Roman" w:cs="Times New Roman"/>
          <w:color w:val="000000" w:themeColor="text1"/>
          <w:sz w:val="16"/>
          <w:szCs w:val="16"/>
        </w:rPr>
        <w:t>. 215 пудов,</w:t>
      </w:r>
    </w:p>
    <w:p w14:paraId="0FC0759F"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Автомобильного масла ……………</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1233 пуда</w:t>
      </w:r>
    </w:p>
    <w:p w14:paraId="656D193F"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Всего………………………………………2148 пудов.</w:t>
      </w:r>
    </w:p>
    <w:p w14:paraId="256E607A"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Кроме того, для замены касторового масла, если таковое не будет получено, необходимо увеличить запас масла </w:t>
      </w:r>
      <w:proofErr w:type="spellStart"/>
      <w:r w:rsidRPr="008E46A9">
        <w:rPr>
          <w:rFonts w:ascii="Times New Roman" w:hAnsi="Times New Roman" w:cs="Times New Roman"/>
          <w:color w:val="000000" w:themeColor="text1"/>
          <w:sz w:val="16"/>
          <w:szCs w:val="16"/>
        </w:rPr>
        <w:t>Гаргойля</w:t>
      </w:r>
      <w:proofErr w:type="spellEnd"/>
      <w:r w:rsidRPr="008E46A9">
        <w:rPr>
          <w:rFonts w:ascii="Times New Roman" w:hAnsi="Times New Roman" w:cs="Times New Roman"/>
          <w:color w:val="000000" w:themeColor="text1"/>
          <w:sz w:val="16"/>
          <w:szCs w:val="16"/>
        </w:rPr>
        <w:t xml:space="preserve"> марки А на шесть месяцев по расчету на ротативные моторы (половину общего числа в отрядах, то есть </w:t>
      </w:r>
      <w:proofErr w:type="gramStart"/>
      <w:r w:rsidRPr="008E46A9">
        <w:rPr>
          <w:rFonts w:ascii="Times New Roman" w:hAnsi="Times New Roman" w:cs="Times New Roman"/>
          <w:color w:val="000000" w:themeColor="text1"/>
          <w:sz w:val="16"/>
          <w:szCs w:val="16"/>
        </w:rPr>
        <w:t>378 :</w:t>
      </w:r>
      <w:proofErr w:type="gramEnd"/>
      <w:r w:rsidRPr="008E46A9">
        <w:rPr>
          <w:rFonts w:ascii="Times New Roman" w:hAnsi="Times New Roman" w:cs="Times New Roman"/>
          <w:color w:val="000000" w:themeColor="text1"/>
          <w:sz w:val="16"/>
          <w:szCs w:val="16"/>
        </w:rPr>
        <w:t xml:space="preserve"> 2 = 189), по 20 </w:t>
      </w:r>
      <w:proofErr w:type="spellStart"/>
      <w:r w:rsidRPr="008E46A9">
        <w:rPr>
          <w:rFonts w:ascii="Times New Roman" w:hAnsi="Times New Roman" w:cs="Times New Roman"/>
          <w:color w:val="000000" w:themeColor="text1"/>
          <w:sz w:val="16"/>
          <w:szCs w:val="16"/>
        </w:rPr>
        <w:t>фун</w:t>
      </w:r>
      <w:proofErr w:type="spellEnd"/>
      <w:r w:rsidRPr="008E46A9">
        <w:rPr>
          <w:rFonts w:ascii="Times New Roman" w:hAnsi="Times New Roman" w:cs="Times New Roman"/>
          <w:color w:val="000000" w:themeColor="text1"/>
          <w:sz w:val="16"/>
          <w:szCs w:val="16"/>
        </w:rPr>
        <w:t>. [0,5 пуда] на час полета при 10-ти часах в месяц: 189 х 0,5 х 10 х 6 = 5670 пудов. (…) Авиационный бензин ранее заготовлялся непосредственно Управлением Воздушного флота, причем по контракту доставлялся таковой Майкопским трестом и фирмой «</w:t>
      </w:r>
      <w:proofErr w:type="spellStart"/>
      <w:r w:rsidRPr="008E46A9">
        <w:rPr>
          <w:rFonts w:ascii="Times New Roman" w:hAnsi="Times New Roman" w:cs="Times New Roman"/>
          <w:color w:val="000000" w:themeColor="text1"/>
          <w:sz w:val="16"/>
          <w:szCs w:val="16"/>
        </w:rPr>
        <w:t>Бр</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атья</w:t>
      </w:r>
      <w:proofErr w:type="spellEnd"/>
      <w:r w:rsidRPr="008E46A9">
        <w:rPr>
          <w:rFonts w:ascii="Times New Roman" w:hAnsi="Times New Roman" w:cs="Times New Roman"/>
          <w:color w:val="000000" w:themeColor="text1"/>
          <w:sz w:val="16"/>
          <w:szCs w:val="16"/>
        </w:rPr>
        <w:t>] Нобель» высшего качества (удельного веса 0, 680 – 0,690). (…)</w:t>
      </w:r>
    </w:p>
    <w:p w14:paraId="1677F2F4"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перерывом сообщения с Кавказом, Воздушный флот питался старыми запасами из складов </w:t>
      </w:r>
      <w:proofErr w:type="spellStart"/>
      <w:r w:rsidRPr="008E46A9">
        <w:rPr>
          <w:rFonts w:ascii="Times New Roman" w:hAnsi="Times New Roman" w:cs="Times New Roman"/>
          <w:color w:val="000000" w:themeColor="text1"/>
          <w:sz w:val="16"/>
          <w:szCs w:val="16"/>
        </w:rPr>
        <w:t>Автоотдела</w:t>
      </w:r>
      <w:proofErr w:type="spellEnd"/>
      <w:r w:rsidRPr="008E46A9">
        <w:rPr>
          <w:rFonts w:ascii="Times New Roman" w:hAnsi="Times New Roman" w:cs="Times New Roman"/>
          <w:color w:val="000000" w:themeColor="text1"/>
          <w:sz w:val="16"/>
          <w:szCs w:val="16"/>
        </w:rPr>
        <w:t xml:space="preserve"> ГВИУ [Главного Военно-Инженерного Управления], причем потребность в бензине, а также предстоящие затруднения в виду полного истощения такового, были заявлены Главному Начальнику Снабжений, а затем целым рядом докладов указывалось на критическое положение Воздушного флота»</w:t>
      </w:r>
    </w:p>
    <w:p w14:paraId="12B02AD3"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(РГВА. Ф. 46. Оп. 4. Д. 509. Л. 142 об. Л. 142 - 144 об.) (19566).</w:t>
      </w:r>
    </w:p>
    <w:p w14:paraId="0B678C44" w14:textId="77777777" w:rsidR="004A3719" w:rsidRPr="008E46A9" w:rsidRDefault="004A3719" w:rsidP="00A30927">
      <w:pPr>
        <w:spacing w:after="0" w:line="240" w:lineRule="auto"/>
        <w:jc w:val="both"/>
        <w:rPr>
          <w:rFonts w:ascii="Times New Roman" w:hAnsi="Times New Roman" w:cs="Times New Roman"/>
          <w:color w:val="000000" w:themeColor="text1"/>
          <w:sz w:val="16"/>
          <w:szCs w:val="16"/>
        </w:rPr>
      </w:pPr>
    </w:p>
    <w:p w14:paraId="43D302F4" w14:textId="77777777" w:rsidR="002C34E2" w:rsidRPr="008E46A9" w:rsidRDefault="002C34E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феврале 1919-го самолеты LWF для </w:t>
      </w:r>
      <w:proofErr w:type="spellStart"/>
      <w:r w:rsidRPr="008E46A9">
        <w:rPr>
          <w:rFonts w:ascii="Times New Roman" w:hAnsi="Times New Roman" w:cs="Times New Roman"/>
          <w:color w:val="000000" w:themeColor="text1"/>
          <w:sz w:val="16"/>
          <w:szCs w:val="16"/>
        </w:rPr>
        <w:t>Чехословацконо</w:t>
      </w:r>
      <w:proofErr w:type="spellEnd"/>
      <w:r w:rsidRPr="008E46A9">
        <w:rPr>
          <w:rFonts w:ascii="Times New Roman" w:hAnsi="Times New Roman" w:cs="Times New Roman"/>
          <w:color w:val="000000" w:themeColor="text1"/>
          <w:sz w:val="16"/>
          <w:szCs w:val="16"/>
        </w:rPr>
        <w:t xml:space="preserve"> корпуса прибыли во Владивосток и были собраны чешскими механиками. При сборке выяснилось, что для некоторых аэропланов не хватает винтов. Первый же вылет закончился катастрофой. LWF не смог набрать высоту и рухнул на лед замерзшей реки. Летчик Фиала получил тяжелые увечья (впоследствии ему ампутировали ногу). Вторым взлетел опытный пилот капитан Ярослав Шкала. Ему повезло больше, но после посадки он хмуро заметил, что самолет годится лишь для музея, а не для войны. В общем, стало ясно, что надо срочно куда-то пристраивать негодные машины.</w:t>
      </w:r>
    </w:p>
    <w:p w14:paraId="11252EE6" w14:textId="77777777" w:rsidR="002C34E2" w:rsidRPr="008E46A9" w:rsidRDefault="002C34E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Покупатель нашелся сразу в лице Главного инженерного управления колчаковской армии. При этом чехи, заплатившие американцам за каждый самолет по 12700 долларов, ухитрились продать их белогвардейцам по 13000! ГИНЖУ закупило 18 машин. Еще шесть чехословацкие авиаторы решили оставить себе для организуемой ими в Омске летной школы. Самолет, разбитый во Владивостоке, восстановлению не подлежал.</w:t>
      </w:r>
    </w:p>
    <w:p w14:paraId="5A84E261" w14:textId="77777777" w:rsidR="002C34E2" w:rsidRPr="008E46A9" w:rsidRDefault="002C34E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Колчаковцы дали американским машинам прозвище «Вильсон-</w:t>
      </w:r>
      <w:proofErr w:type="spellStart"/>
      <w:r w:rsidRPr="008E46A9">
        <w:rPr>
          <w:rFonts w:ascii="Times New Roman" w:hAnsi="Times New Roman" w:cs="Times New Roman"/>
          <w:color w:val="000000" w:themeColor="text1"/>
          <w:sz w:val="16"/>
          <w:szCs w:val="16"/>
        </w:rPr>
        <w:t>Стюртеван</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Стюртеван</w:t>
      </w:r>
      <w:proofErr w:type="spellEnd"/>
      <w:r w:rsidRPr="008E46A9">
        <w:rPr>
          <w:rFonts w:ascii="Times New Roman" w:hAnsi="Times New Roman" w:cs="Times New Roman"/>
          <w:color w:val="000000" w:themeColor="text1"/>
          <w:sz w:val="16"/>
          <w:szCs w:val="16"/>
        </w:rPr>
        <w:t xml:space="preserve">» – марка стоявших на них двигателей (хотя часть машин была оснащена моторами «Томас </w:t>
      </w:r>
      <w:proofErr w:type="spellStart"/>
      <w:r w:rsidRPr="008E46A9">
        <w:rPr>
          <w:rFonts w:ascii="Times New Roman" w:hAnsi="Times New Roman" w:cs="Times New Roman"/>
          <w:color w:val="000000" w:themeColor="text1"/>
          <w:sz w:val="16"/>
          <w:szCs w:val="16"/>
        </w:rPr>
        <w:t>Морз</w:t>
      </w:r>
      <w:proofErr w:type="spellEnd"/>
      <w:r w:rsidRPr="008E46A9">
        <w:rPr>
          <w:rFonts w:ascii="Times New Roman" w:hAnsi="Times New Roman" w:cs="Times New Roman"/>
          <w:color w:val="000000" w:themeColor="text1"/>
          <w:sz w:val="16"/>
          <w:szCs w:val="16"/>
        </w:rPr>
        <w:t>»), а откуда взялся «Вильсон», непонятно. Может быть, в честь тогдашнего президента США Вудро Вильсона. Самолеты предназначались для новосозданных 14-го и 15-го авиаотрядов. Наладка и освоение «Вильсонов» продолжались долго и трудно. Аппараты в полной мере подтвердили свою мрачную репутацию. За лето 1919-го с ними произошло три серьезные аварии и две катастрофы (пожары в воздухе), в которых погибло четверо летчиков.</w:t>
      </w:r>
    </w:p>
    <w:p w14:paraId="36ED7F40" w14:textId="77777777" w:rsidR="002C34E2" w:rsidRPr="008E46A9" w:rsidRDefault="002C34E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Позднее 14-й отряд перевооружили французскими «</w:t>
      </w:r>
      <w:proofErr w:type="spellStart"/>
      <w:r w:rsidRPr="008E46A9">
        <w:rPr>
          <w:rFonts w:ascii="Times New Roman" w:hAnsi="Times New Roman" w:cs="Times New Roman"/>
          <w:color w:val="000000" w:themeColor="text1"/>
          <w:sz w:val="16"/>
          <w:szCs w:val="16"/>
        </w:rPr>
        <w:t>Сопвичами</w:t>
      </w:r>
      <w:proofErr w:type="spellEnd"/>
      <w:r w:rsidRPr="008E46A9">
        <w:rPr>
          <w:rFonts w:ascii="Times New Roman" w:hAnsi="Times New Roman" w:cs="Times New Roman"/>
          <w:color w:val="000000" w:themeColor="text1"/>
          <w:sz w:val="16"/>
          <w:szCs w:val="16"/>
        </w:rPr>
        <w:t xml:space="preserve">». Два «Вильсона» передали Маньчжурскому авиаотряду, еще три – Курганской летной школе. Два аппарата сдали на склад, где они простояли до прихода красных. Только 15-й отряд на семи американских машинах в конце июля попал на фронт, однако из-за частых поломок и перебоев с горючим, за полтора месяца он сделал не более 15 боевых вылетов. В сентябре его аэродром под Актюбинском был отрезан от основных сил наступающими частями Красной Армии. Оставшись без бензина, </w:t>
      </w:r>
      <w:proofErr w:type="spellStart"/>
      <w:r w:rsidRPr="008E46A9">
        <w:rPr>
          <w:rFonts w:ascii="Times New Roman" w:hAnsi="Times New Roman" w:cs="Times New Roman"/>
          <w:color w:val="000000" w:themeColor="text1"/>
          <w:sz w:val="16"/>
          <w:szCs w:val="16"/>
        </w:rPr>
        <w:t>колчаковске</w:t>
      </w:r>
      <w:proofErr w:type="spellEnd"/>
      <w:r w:rsidRPr="008E46A9">
        <w:rPr>
          <w:rFonts w:ascii="Times New Roman" w:hAnsi="Times New Roman" w:cs="Times New Roman"/>
          <w:color w:val="000000" w:themeColor="text1"/>
          <w:sz w:val="16"/>
          <w:szCs w:val="16"/>
        </w:rPr>
        <w:t xml:space="preserve"> летчики под угрозой захвата сожгли свои самолеты (18560).</w:t>
      </w:r>
    </w:p>
    <w:p w14:paraId="50379630" w14:textId="77777777" w:rsidR="002C34E2" w:rsidRPr="008E46A9" w:rsidRDefault="002C34E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Чешская летная школа просуществовала в Омске до октября, так, впрочем, и не подготовив для фронта ни одного пилота. Затем она вместе со всем Чехословацким корпусом эвакуировалась через Владивосток в Европу. Одна из ее машин до сих пор хранится в пражском Музее истории техники, как бы подтверждая пророческое замечание Ярослава Шкалы...</w:t>
      </w:r>
    </w:p>
    <w:p w14:paraId="7F898467" w14:textId="77777777" w:rsidR="002C34E2" w:rsidRPr="008E46A9" w:rsidRDefault="002C34E2" w:rsidP="00A30927">
      <w:pPr>
        <w:spacing w:after="0" w:line="240" w:lineRule="auto"/>
        <w:jc w:val="both"/>
        <w:rPr>
          <w:rFonts w:ascii="Times New Roman" w:hAnsi="Times New Roman" w:cs="Times New Roman"/>
          <w:color w:val="000000" w:themeColor="text1"/>
          <w:sz w:val="16"/>
          <w:szCs w:val="16"/>
        </w:rPr>
      </w:pPr>
    </w:p>
    <w:p w14:paraId="37AF113C" w14:textId="77777777" w:rsidR="00C32362" w:rsidRPr="008E46A9" w:rsidRDefault="00C32362" w:rsidP="00C32362">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1919-го 25 самолетов LWF «Модель V», заказанных осенью 1918 командованием Чехословацкого корпуса, прибыли из США во Владивосток и были собраны чешскими механиками. При сборке выяснилось, что для некоторых аэропланов не хватает винтов. Первый же вылет закончился катастрофой. LWF не смог набрать высоту и рухнул на лед замерзшей реки. Летчик Фиала получил тяжелые увечья (впоследствии ему ампутировали ногу). Вторым взлетел опытный пилот капитан Ярослав Шкала. Ему повезло больше, но после посадки он хмуро заметил, что самолет годится лишь для музея, а не для войны. В общем, стало ясно, что надо срочно куда-то пристраивать негодные машины.</w:t>
      </w:r>
    </w:p>
    <w:p w14:paraId="5234FB92" w14:textId="77777777" w:rsidR="00C32362" w:rsidRPr="008E46A9" w:rsidRDefault="00C32362" w:rsidP="00C32362">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Покупатель нашелся сразу в лице Главного инженерного управления колчаковской армии. При этом чехи, заплатившие американцам за каждый самолет по 12700 долларов, ухитрились продать их белогвардейцам по 13000! ГИНЖУ закупило 18 машин. Еще шесть чехословацкие авиаторы решили оставить себе для организуемой ими в Омске летной школы. Самолет, разбитый во Владивостоке, восстановлению не подлежал.</w:t>
      </w:r>
    </w:p>
    <w:p w14:paraId="55A3E289" w14:textId="77777777" w:rsidR="00C32362" w:rsidRPr="008E46A9" w:rsidRDefault="00C32362" w:rsidP="00C32362">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Колчаковцы дали американским машинам прозвище «Вильсон-</w:t>
      </w:r>
      <w:proofErr w:type="spellStart"/>
      <w:r w:rsidRPr="008E46A9">
        <w:rPr>
          <w:rFonts w:ascii="Times New Roman" w:hAnsi="Times New Roman" w:cs="Times New Roman"/>
          <w:color w:val="000000" w:themeColor="text1"/>
          <w:sz w:val="16"/>
          <w:szCs w:val="16"/>
        </w:rPr>
        <w:t>Стюртеван</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Стюртеван</w:t>
      </w:r>
      <w:proofErr w:type="spellEnd"/>
      <w:r w:rsidRPr="008E46A9">
        <w:rPr>
          <w:rFonts w:ascii="Times New Roman" w:hAnsi="Times New Roman" w:cs="Times New Roman"/>
          <w:color w:val="000000" w:themeColor="text1"/>
          <w:sz w:val="16"/>
          <w:szCs w:val="16"/>
        </w:rPr>
        <w:t xml:space="preserve">» – марка стоявших на них двигателей (хотя часть машин была оснащена моторами «Томас </w:t>
      </w:r>
      <w:proofErr w:type="spellStart"/>
      <w:r w:rsidRPr="008E46A9">
        <w:rPr>
          <w:rFonts w:ascii="Times New Roman" w:hAnsi="Times New Roman" w:cs="Times New Roman"/>
          <w:color w:val="000000" w:themeColor="text1"/>
          <w:sz w:val="16"/>
          <w:szCs w:val="16"/>
        </w:rPr>
        <w:t>Морз</w:t>
      </w:r>
      <w:proofErr w:type="spellEnd"/>
      <w:r w:rsidRPr="008E46A9">
        <w:rPr>
          <w:rFonts w:ascii="Times New Roman" w:hAnsi="Times New Roman" w:cs="Times New Roman"/>
          <w:color w:val="000000" w:themeColor="text1"/>
          <w:sz w:val="16"/>
          <w:szCs w:val="16"/>
        </w:rPr>
        <w:t>»), а откуда взялся «Вильсон», непонятно. Может быть, в честь тогдашнего президента США Вудро Вильсона. Самолеты предназначались для новосозданных 14-го и 15-го авиаотрядов. Наладка и освоение «Вильсонов» продолжались долго и трудно. Аппараты в полной мере подтвердили свою мрачную репутацию. За лето 1919-го с ними произошло три серьезные аварии и две катастрофы (пожары в воздухе), в которых погибло четверо летчиков (17065).</w:t>
      </w:r>
    </w:p>
    <w:p w14:paraId="0B367B16" w14:textId="77777777" w:rsidR="00C32362" w:rsidRPr="008E46A9" w:rsidRDefault="00C32362" w:rsidP="00C3236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A962DF" w14:textId="77777777" w:rsidR="002C34E2" w:rsidRPr="008E46A9" w:rsidRDefault="002C34E2" w:rsidP="00A30927">
      <w:pPr>
        <w:pStyle w:val="ae"/>
        <w:spacing w:before="0" w:after="0"/>
        <w:jc w:val="both"/>
        <w:rPr>
          <w:color w:val="000000" w:themeColor="text1"/>
          <w:sz w:val="16"/>
          <w:szCs w:val="16"/>
        </w:rPr>
      </w:pPr>
      <w:r w:rsidRPr="008E46A9">
        <w:rPr>
          <w:color w:val="000000" w:themeColor="text1"/>
          <w:sz w:val="16"/>
          <w:szCs w:val="16"/>
        </w:rPr>
        <w:t>В феврале 1919 донская авиация пополнилась «Фарманами» и «</w:t>
      </w:r>
      <w:proofErr w:type="spellStart"/>
      <w:r w:rsidRPr="008E46A9">
        <w:rPr>
          <w:color w:val="000000" w:themeColor="text1"/>
          <w:sz w:val="16"/>
          <w:szCs w:val="16"/>
        </w:rPr>
        <w:t>Анасалями</w:t>
      </w:r>
      <w:proofErr w:type="spellEnd"/>
      <w:r w:rsidRPr="008E46A9">
        <w:rPr>
          <w:color w:val="000000" w:themeColor="text1"/>
          <w:sz w:val="16"/>
          <w:szCs w:val="16"/>
        </w:rPr>
        <w:t>», вывезенными деникинцами из Одессы. Благодаря этому ее численность возросла до 68 самолетов, сведенных в шесть отрядов. К тому времени фронт стабилизировался по линии рек Маныч и Северский Донец. Против 15 тысяч казаков и девяти тысяч деникинцев красные стянули 8-ю, 9-ю, 10-ю, 11-ю и 13-ю армии общей численностью более 80 тысяч человек. Несмотря на такое неравенство сил, белогвардейцы стойко держали оборону.</w:t>
      </w:r>
    </w:p>
    <w:p w14:paraId="5242DDCD" w14:textId="77777777" w:rsidR="002C34E2" w:rsidRPr="008E46A9" w:rsidRDefault="002C34E2" w:rsidP="00A30927">
      <w:pPr>
        <w:pStyle w:val="ae"/>
        <w:spacing w:before="0" w:after="0"/>
        <w:jc w:val="both"/>
        <w:rPr>
          <w:color w:val="000000" w:themeColor="text1"/>
          <w:sz w:val="16"/>
          <w:szCs w:val="16"/>
        </w:rPr>
      </w:pPr>
      <w:r w:rsidRPr="008E46A9">
        <w:rPr>
          <w:color w:val="000000" w:themeColor="text1"/>
          <w:sz w:val="16"/>
          <w:szCs w:val="16"/>
        </w:rPr>
        <w:t xml:space="preserve">Белая авиация в этот период совершала лишь эпизодические полеты на разведку. Красной же и вовсе не было видно. Несмотря на то, что в составе </w:t>
      </w:r>
      <w:proofErr w:type="spellStart"/>
      <w:r w:rsidRPr="008E46A9">
        <w:rPr>
          <w:color w:val="000000" w:themeColor="text1"/>
          <w:sz w:val="16"/>
          <w:szCs w:val="16"/>
        </w:rPr>
        <w:t>Южфронта</w:t>
      </w:r>
      <w:proofErr w:type="spellEnd"/>
      <w:r w:rsidRPr="008E46A9">
        <w:rPr>
          <w:color w:val="000000" w:themeColor="text1"/>
          <w:sz w:val="16"/>
          <w:szCs w:val="16"/>
        </w:rPr>
        <w:t xml:space="preserve"> числилось аж 20 авиаотрядов, почти все они сидели без горючего на далеких тыловых аэродромах. Зима выдалась на редкость суровой. В двадцатиградусные морозы «казанка» превращалась в кисель, да и на спирту моторы работать отказывались. Летать было не на чем, и большинство красных командиров предпочитали отправить с глаз долой ставшие бесполезными «этажерки». Так, например, отряды, приданные 9-й армии, «зимовали» более чем в 600 километрах от фронта (18568).</w:t>
      </w:r>
    </w:p>
    <w:p w14:paraId="6A43E4AD" w14:textId="77777777" w:rsidR="002C34E2" w:rsidRPr="008E46A9" w:rsidRDefault="002C34E2" w:rsidP="00A30927">
      <w:pPr>
        <w:spacing w:after="0" w:line="240" w:lineRule="auto"/>
        <w:jc w:val="both"/>
        <w:rPr>
          <w:rFonts w:ascii="Times New Roman" w:hAnsi="Times New Roman" w:cs="Times New Roman"/>
          <w:color w:val="000000" w:themeColor="text1"/>
          <w:sz w:val="16"/>
          <w:szCs w:val="16"/>
        </w:rPr>
      </w:pPr>
    </w:p>
    <w:p w14:paraId="66A51979" w14:textId="77777777" w:rsidR="00C32362" w:rsidRPr="008E46A9" w:rsidRDefault="00C32362" w:rsidP="00C32362">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1919 донская авиация пополнилась «Фарманами» и «</w:t>
      </w:r>
      <w:proofErr w:type="spellStart"/>
      <w:r w:rsidRPr="008E46A9">
        <w:rPr>
          <w:rFonts w:ascii="Times New Roman" w:hAnsi="Times New Roman" w:cs="Times New Roman"/>
          <w:color w:val="000000" w:themeColor="text1"/>
          <w:sz w:val="16"/>
          <w:szCs w:val="16"/>
        </w:rPr>
        <w:t>Анасалями</w:t>
      </w:r>
      <w:proofErr w:type="spellEnd"/>
      <w:r w:rsidRPr="008E46A9">
        <w:rPr>
          <w:rFonts w:ascii="Times New Roman" w:hAnsi="Times New Roman" w:cs="Times New Roman"/>
          <w:color w:val="000000" w:themeColor="text1"/>
          <w:sz w:val="16"/>
          <w:szCs w:val="16"/>
        </w:rPr>
        <w:t>», вывезенными деникинцами из Одессы. Благодаря этому ее численность возросла до 68 самолетов, сведенных в шесть отрядов. К тому времени фронт стабилизировался по линии рек Маныч и Северский Донец. Против 15 тысяч казаков и девяти тысяч деникинцев красные стянули 8-ю, 9-ю, 10-ю, 11-ю и 13-ю армии общей численностью более 80 тысяч человек. Несмотря на такое неравенство сил, белогвардейцы стойко держали оборону.</w:t>
      </w:r>
    </w:p>
    <w:p w14:paraId="66CF2014" w14:textId="46CEB885" w:rsidR="00C32362" w:rsidRPr="008E46A9" w:rsidRDefault="00C32362" w:rsidP="00C32362">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Белая авиация в этот период совершала лишь эпизодические полеты на разведку. Красной же и вовсе не было видно. Несмотря на то, что в составе </w:t>
      </w:r>
      <w:proofErr w:type="spellStart"/>
      <w:r w:rsidRPr="008E46A9">
        <w:rPr>
          <w:rFonts w:ascii="Times New Roman" w:hAnsi="Times New Roman" w:cs="Times New Roman"/>
          <w:color w:val="000000" w:themeColor="text1"/>
          <w:sz w:val="16"/>
          <w:szCs w:val="16"/>
        </w:rPr>
        <w:t>Южфронта</w:t>
      </w:r>
      <w:proofErr w:type="spellEnd"/>
      <w:r w:rsidRPr="008E46A9">
        <w:rPr>
          <w:rFonts w:ascii="Times New Roman" w:hAnsi="Times New Roman" w:cs="Times New Roman"/>
          <w:color w:val="000000" w:themeColor="text1"/>
          <w:sz w:val="16"/>
          <w:szCs w:val="16"/>
        </w:rPr>
        <w:t xml:space="preserve"> числилось аж 20 авиаотрядов, почти все они сидели без горючего на далеких тыловых аэродромах. Зима выдалась на редкость суровой. В двадцатиградусные морозы «казанка» превращалась в кисель, да и на спирту моторы работать отказывались. Летать было не на чем, и большинство красных командиров предпочитали отправить с глаз долой ставшие бесполезными «этажерки». Так, например, отряды, приданные 9-й армии, «зимовали» более чем в 600 километрах от фронта </w:t>
      </w:r>
      <w:r>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rPr>
        <w:t>17</w:t>
      </w:r>
      <w:r>
        <w:rPr>
          <w:rFonts w:ascii="Times New Roman" w:hAnsi="Times New Roman" w:cs="Times New Roman"/>
          <w:color w:val="000000" w:themeColor="text1"/>
          <w:sz w:val="16"/>
          <w:szCs w:val="16"/>
        </w:rPr>
        <w:t>0</w:t>
      </w:r>
      <w:r w:rsidRPr="008E46A9">
        <w:rPr>
          <w:rFonts w:ascii="Times New Roman" w:hAnsi="Times New Roman" w:cs="Times New Roman"/>
          <w:color w:val="000000" w:themeColor="text1"/>
          <w:sz w:val="16"/>
          <w:szCs w:val="16"/>
        </w:rPr>
        <w:t>65).</w:t>
      </w:r>
    </w:p>
    <w:p w14:paraId="330E9966" w14:textId="77777777" w:rsidR="00C32362" w:rsidRPr="008E46A9" w:rsidRDefault="00C32362" w:rsidP="00C3236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94E75" w14:textId="77777777" w:rsidR="00C32362" w:rsidRPr="008E46A9" w:rsidRDefault="00C32362" w:rsidP="00C32362">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1919 30 учебных «</w:t>
      </w:r>
      <w:proofErr w:type="spellStart"/>
      <w:r w:rsidRPr="008E46A9">
        <w:rPr>
          <w:rFonts w:ascii="Times New Roman" w:hAnsi="Times New Roman" w:cs="Times New Roman"/>
          <w:color w:val="000000" w:themeColor="text1"/>
          <w:sz w:val="16"/>
          <w:szCs w:val="16"/>
        </w:rPr>
        <w:t>Анасалей</w:t>
      </w:r>
      <w:proofErr w:type="spellEnd"/>
      <w:r w:rsidRPr="008E46A9">
        <w:rPr>
          <w:rFonts w:ascii="Times New Roman" w:hAnsi="Times New Roman" w:cs="Times New Roman"/>
          <w:color w:val="000000" w:themeColor="text1"/>
          <w:sz w:val="16"/>
          <w:szCs w:val="16"/>
        </w:rPr>
        <w:t>» на пароходах переправили в Севастополь для оснащения возобновившей работу Качинской летной школы. Тогда же началась отправка самолетов в Новороссийск и далее – на Северокавказский фронт, где шли ожесточенные бои деникинцев с Красной армией. Точное их число неизвестно, но исходя из того, что «</w:t>
      </w:r>
      <w:proofErr w:type="spellStart"/>
      <w:r w:rsidRPr="008E46A9">
        <w:rPr>
          <w:rFonts w:ascii="Times New Roman" w:hAnsi="Times New Roman" w:cs="Times New Roman"/>
          <w:color w:val="000000" w:themeColor="text1"/>
          <w:sz w:val="16"/>
          <w:szCs w:val="16"/>
        </w:rPr>
        <w:t>Анасали</w:t>
      </w:r>
      <w:proofErr w:type="spellEnd"/>
      <w:r w:rsidRPr="008E46A9">
        <w:rPr>
          <w:rFonts w:ascii="Times New Roman" w:hAnsi="Times New Roman" w:cs="Times New Roman"/>
          <w:color w:val="000000" w:themeColor="text1"/>
          <w:sz w:val="16"/>
          <w:szCs w:val="16"/>
        </w:rPr>
        <w:t>» довольно редко упоминаются в списках деникинских частей, оно в итоге не превышало двух-трех десятков. Объясняется это прежде всего тем, что наземные пути на Северный Кавказ были перерезаны большевиками и махновцами. Все грузы приходилось везти морем, причем в сезон штормов. В результате, некоторые машины, вместо Новороссийска, ушли прямиком на дно (например, 28 февраля ураганом снесло с пароходной палубы восемь «</w:t>
      </w:r>
      <w:proofErr w:type="spellStart"/>
      <w:r w:rsidRPr="008E46A9">
        <w:rPr>
          <w:rFonts w:ascii="Times New Roman" w:hAnsi="Times New Roman" w:cs="Times New Roman"/>
          <w:color w:val="000000" w:themeColor="text1"/>
          <w:sz w:val="16"/>
          <w:szCs w:val="16"/>
        </w:rPr>
        <w:t>Анасалей</w:t>
      </w:r>
      <w:proofErr w:type="spellEnd"/>
      <w:r w:rsidRPr="008E46A9">
        <w:rPr>
          <w:rFonts w:ascii="Times New Roman" w:hAnsi="Times New Roman" w:cs="Times New Roman"/>
          <w:color w:val="000000" w:themeColor="text1"/>
          <w:sz w:val="16"/>
          <w:szCs w:val="16"/>
        </w:rPr>
        <w:t>»), другие были изрядно потрепаны. Кроме того, деникинцы не спешили с вывозом авиатехники, надеясь, что союзники обосновались в Одессе «всерьез и надолго». Но очень скоро эти надежды рухнули... (18568)</w:t>
      </w:r>
    </w:p>
    <w:p w14:paraId="4163937A" w14:textId="77777777" w:rsidR="00C32362" w:rsidRPr="008E46A9" w:rsidRDefault="00C32362" w:rsidP="00C32362">
      <w:pPr>
        <w:spacing w:after="0" w:line="240" w:lineRule="auto"/>
        <w:jc w:val="both"/>
        <w:rPr>
          <w:rFonts w:ascii="Times New Roman" w:hAnsi="Times New Roman" w:cs="Times New Roman"/>
          <w:color w:val="000000" w:themeColor="text1"/>
          <w:sz w:val="16"/>
          <w:szCs w:val="16"/>
        </w:rPr>
      </w:pPr>
    </w:p>
    <w:p w14:paraId="54532633" w14:textId="77777777" w:rsidR="00C32362" w:rsidRPr="008E46A9" w:rsidRDefault="00C32362" w:rsidP="00C32362">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1919 30 учебных «</w:t>
      </w:r>
      <w:proofErr w:type="spellStart"/>
      <w:r w:rsidRPr="008E46A9">
        <w:rPr>
          <w:rFonts w:ascii="Times New Roman" w:hAnsi="Times New Roman" w:cs="Times New Roman"/>
          <w:color w:val="000000" w:themeColor="text1"/>
          <w:sz w:val="16"/>
          <w:szCs w:val="16"/>
        </w:rPr>
        <w:t>Анасалей</w:t>
      </w:r>
      <w:proofErr w:type="spellEnd"/>
      <w:r w:rsidRPr="008E46A9">
        <w:rPr>
          <w:rFonts w:ascii="Times New Roman" w:hAnsi="Times New Roman" w:cs="Times New Roman"/>
          <w:color w:val="000000" w:themeColor="text1"/>
          <w:sz w:val="16"/>
          <w:szCs w:val="16"/>
        </w:rPr>
        <w:t>» на пароходах переправили в Севастополь для оснащения возобновившей работу Качинской летной школы. Тогда же началась отправка самолетов в Новороссийск и далее – на Северокавказский фронт, где шли ожесточенные бои деникинцев с Красной армией. Точное их число неизвестно, но исходя из того, что «</w:t>
      </w:r>
      <w:proofErr w:type="spellStart"/>
      <w:r w:rsidRPr="008E46A9">
        <w:rPr>
          <w:rFonts w:ascii="Times New Roman" w:hAnsi="Times New Roman" w:cs="Times New Roman"/>
          <w:color w:val="000000" w:themeColor="text1"/>
          <w:sz w:val="16"/>
          <w:szCs w:val="16"/>
        </w:rPr>
        <w:t>Анасали</w:t>
      </w:r>
      <w:proofErr w:type="spellEnd"/>
      <w:r w:rsidRPr="008E46A9">
        <w:rPr>
          <w:rFonts w:ascii="Times New Roman" w:hAnsi="Times New Roman" w:cs="Times New Roman"/>
          <w:color w:val="000000" w:themeColor="text1"/>
          <w:sz w:val="16"/>
          <w:szCs w:val="16"/>
        </w:rPr>
        <w:t>» довольно редко упоминаются в списках деникинских частей, оно в итоге не превышало двух-трех десятков. Объясняется это прежде всего тем, что наземные пути на Северный Кавказ были перерезаны большевиками и махновцами. Все грузы приходилось везти морем, причем в сезон штормов. В результате, некоторые машины, вместо Новороссийска, ушли прямиком на дно (например, 28 февраля ураганом снесло с пароходной палубы восемь «</w:t>
      </w:r>
      <w:proofErr w:type="spellStart"/>
      <w:r w:rsidRPr="008E46A9">
        <w:rPr>
          <w:rFonts w:ascii="Times New Roman" w:hAnsi="Times New Roman" w:cs="Times New Roman"/>
          <w:color w:val="000000" w:themeColor="text1"/>
          <w:sz w:val="16"/>
          <w:szCs w:val="16"/>
        </w:rPr>
        <w:t>Анасалей</w:t>
      </w:r>
      <w:proofErr w:type="spellEnd"/>
      <w:r w:rsidRPr="008E46A9">
        <w:rPr>
          <w:rFonts w:ascii="Times New Roman" w:hAnsi="Times New Roman" w:cs="Times New Roman"/>
          <w:color w:val="000000" w:themeColor="text1"/>
          <w:sz w:val="16"/>
          <w:szCs w:val="16"/>
        </w:rPr>
        <w:t>»), другие были изрядно потрепаны. Кроме того, деникинцы не спешили с вывозом авиатехники, надеясь, что союзники обосновались в Одессе «всерьез и надолго» (17065).</w:t>
      </w:r>
    </w:p>
    <w:p w14:paraId="14ED61CC" w14:textId="77777777" w:rsidR="00C32362" w:rsidRPr="008E46A9" w:rsidRDefault="00C32362" w:rsidP="00C32362">
      <w:pPr>
        <w:spacing w:after="0" w:line="240" w:lineRule="auto"/>
        <w:jc w:val="both"/>
        <w:rPr>
          <w:rFonts w:ascii="Times New Roman" w:hAnsi="Times New Roman" w:cs="Times New Roman"/>
          <w:color w:val="000000" w:themeColor="text1"/>
          <w:sz w:val="16"/>
          <w:szCs w:val="16"/>
        </w:rPr>
      </w:pPr>
    </w:p>
    <w:p w14:paraId="1CD004F6" w14:textId="77777777" w:rsidR="00E82F57" w:rsidRPr="008E46A9" w:rsidRDefault="00E82F5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Отступив в феврале 1919 г. из Приднепровья, первый воздухоплавательный дивизион (позднее его переименовали в сотню) насчитывал 57 чело</w:t>
      </w:r>
      <w:r w:rsidRPr="008E46A9">
        <w:rPr>
          <w:rFonts w:ascii="Times New Roman" w:hAnsi="Times New Roman" w:cs="Times New Roman"/>
          <w:color w:val="000000" w:themeColor="text1"/>
          <w:sz w:val="16"/>
          <w:szCs w:val="16"/>
        </w:rPr>
        <w:softHyphen/>
        <w:t xml:space="preserve">век личного состава (11 старшин, 6 чиновников, 40 казаков), а также 4 аэростата, 3 лебедки и 3 га- </w:t>
      </w:r>
      <w:proofErr w:type="spellStart"/>
      <w:r w:rsidRPr="008E46A9">
        <w:rPr>
          <w:rFonts w:ascii="Times New Roman" w:hAnsi="Times New Roman" w:cs="Times New Roman"/>
          <w:color w:val="000000" w:themeColor="text1"/>
          <w:sz w:val="16"/>
          <w:szCs w:val="16"/>
        </w:rPr>
        <w:t>зодобывательных</w:t>
      </w:r>
      <w:proofErr w:type="spellEnd"/>
      <w:r w:rsidRPr="008E46A9">
        <w:rPr>
          <w:rFonts w:ascii="Times New Roman" w:hAnsi="Times New Roman" w:cs="Times New Roman"/>
          <w:color w:val="000000" w:themeColor="text1"/>
          <w:sz w:val="16"/>
          <w:szCs w:val="16"/>
        </w:rPr>
        <w:t xml:space="preserve"> аппарата. Он вошёл в состав Украинской Галицийской армии (УГА) — ар</w:t>
      </w:r>
      <w:r w:rsidRPr="008E46A9">
        <w:rPr>
          <w:rFonts w:ascii="Times New Roman" w:hAnsi="Times New Roman" w:cs="Times New Roman"/>
          <w:color w:val="000000" w:themeColor="text1"/>
          <w:sz w:val="16"/>
          <w:szCs w:val="16"/>
        </w:rPr>
        <w:softHyphen/>
        <w:t>мии Западно-Украинской Народной Республики (ЗУНР), образованной на украинских землях Ав</w:t>
      </w:r>
      <w:r w:rsidRPr="008E46A9">
        <w:rPr>
          <w:rFonts w:ascii="Times New Roman" w:hAnsi="Times New Roman" w:cs="Times New Roman"/>
          <w:color w:val="000000" w:themeColor="text1"/>
          <w:sz w:val="16"/>
          <w:szCs w:val="16"/>
        </w:rPr>
        <w:softHyphen/>
        <w:t>стро-Венгерской империи и воевавшей с поляка</w:t>
      </w:r>
      <w:r w:rsidRPr="008E46A9">
        <w:rPr>
          <w:rFonts w:ascii="Times New Roman" w:hAnsi="Times New Roman" w:cs="Times New Roman"/>
          <w:color w:val="000000" w:themeColor="text1"/>
          <w:sz w:val="16"/>
          <w:szCs w:val="16"/>
        </w:rPr>
        <w:softHyphen/>
        <w:t>ми.</w:t>
      </w:r>
    </w:p>
    <w:p w14:paraId="735B054A" w14:textId="77777777" w:rsidR="00E82F57" w:rsidRPr="008E46A9" w:rsidRDefault="00E82F5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 главе созданного при штабе С. Петлюры Управления авиацией и воз</w:t>
      </w:r>
      <w:r w:rsidRPr="008E46A9">
        <w:rPr>
          <w:rFonts w:ascii="Times New Roman" w:hAnsi="Times New Roman" w:cs="Times New Roman"/>
          <w:color w:val="000000" w:themeColor="text1"/>
          <w:sz w:val="16"/>
          <w:szCs w:val="16"/>
        </w:rPr>
        <w:softHyphen/>
        <w:t>духоплавания стоял военный лётчик поручик Наконечный, которому подчинялся инспектор воздухоплавания капитан Крицкий. Воздушный флот УНР состоял из нескольких авиационных отрядов и двух воздухоплавательных дивизио</w:t>
      </w:r>
      <w:r w:rsidRPr="008E46A9">
        <w:rPr>
          <w:rFonts w:ascii="Times New Roman" w:hAnsi="Times New Roman" w:cs="Times New Roman"/>
          <w:color w:val="000000" w:themeColor="text1"/>
          <w:sz w:val="16"/>
          <w:szCs w:val="16"/>
        </w:rPr>
        <w:softHyphen/>
        <w:t>нов, авиационной школы и авиационной мастер</w:t>
      </w:r>
      <w:r w:rsidRPr="008E46A9">
        <w:rPr>
          <w:rFonts w:ascii="Times New Roman" w:hAnsi="Times New Roman" w:cs="Times New Roman"/>
          <w:color w:val="000000" w:themeColor="text1"/>
          <w:sz w:val="16"/>
          <w:szCs w:val="16"/>
        </w:rPr>
        <w:softHyphen/>
        <w:t>ской. Все лётчики и воздухоплаватели были ис</w:t>
      </w:r>
      <w:r w:rsidRPr="008E46A9">
        <w:rPr>
          <w:rFonts w:ascii="Times New Roman" w:hAnsi="Times New Roman" w:cs="Times New Roman"/>
          <w:color w:val="000000" w:themeColor="text1"/>
          <w:sz w:val="16"/>
          <w:szCs w:val="16"/>
        </w:rPr>
        <w:softHyphen/>
        <w:t xml:space="preserve">ключительно из русской </w:t>
      </w:r>
      <w:proofErr w:type="spellStart"/>
      <w:proofErr w:type="gramStart"/>
      <w:r w:rsidRPr="008E46A9">
        <w:rPr>
          <w:rFonts w:ascii="Times New Roman" w:hAnsi="Times New Roman" w:cs="Times New Roman"/>
          <w:color w:val="000000" w:themeColor="text1"/>
          <w:sz w:val="16"/>
          <w:szCs w:val="16"/>
        </w:rPr>
        <w:t>армии.Первым</w:t>
      </w:r>
      <w:proofErr w:type="spellEnd"/>
      <w:proofErr w:type="gramEnd"/>
      <w:r w:rsidRPr="008E46A9">
        <w:rPr>
          <w:rFonts w:ascii="Times New Roman" w:hAnsi="Times New Roman" w:cs="Times New Roman"/>
          <w:color w:val="000000" w:themeColor="text1"/>
          <w:sz w:val="16"/>
          <w:szCs w:val="16"/>
        </w:rPr>
        <w:t xml:space="preserve"> воздухоплавательным дивизионом командовал известный воздухоплаватель капи</w:t>
      </w:r>
      <w:r w:rsidRPr="008E46A9">
        <w:rPr>
          <w:rFonts w:ascii="Times New Roman" w:hAnsi="Times New Roman" w:cs="Times New Roman"/>
          <w:color w:val="000000" w:themeColor="text1"/>
          <w:sz w:val="16"/>
          <w:szCs w:val="16"/>
        </w:rPr>
        <w:softHyphen/>
        <w:t xml:space="preserve">тан А.И. </w:t>
      </w:r>
      <w:proofErr w:type="spellStart"/>
      <w:r w:rsidRPr="008E46A9">
        <w:rPr>
          <w:rFonts w:ascii="Times New Roman" w:hAnsi="Times New Roman" w:cs="Times New Roman"/>
          <w:color w:val="000000" w:themeColor="text1"/>
          <w:sz w:val="16"/>
          <w:szCs w:val="16"/>
        </w:rPr>
        <w:t>Шабский</w:t>
      </w:r>
      <w:proofErr w:type="spellEnd"/>
      <w:r w:rsidRPr="008E46A9">
        <w:rPr>
          <w:rFonts w:ascii="Times New Roman" w:hAnsi="Times New Roman" w:cs="Times New Roman"/>
          <w:color w:val="000000" w:themeColor="text1"/>
          <w:sz w:val="16"/>
          <w:szCs w:val="16"/>
        </w:rPr>
        <w:t>. Второй воздухоплаватель</w:t>
      </w:r>
      <w:r w:rsidRPr="008E46A9">
        <w:rPr>
          <w:rFonts w:ascii="Times New Roman" w:hAnsi="Times New Roman" w:cs="Times New Roman"/>
          <w:color w:val="000000" w:themeColor="text1"/>
          <w:sz w:val="16"/>
          <w:szCs w:val="16"/>
        </w:rPr>
        <w:softHyphen/>
        <w:t xml:space="preserve">ный дивизион (командир — капитан Комар) всё время находился на стадии формирования. Несмотря на большое число воздухоплавателей, дивизионы выполнили мало боевых подъёмов. </w:t>
      </w:r>
    </w:p>
    <w:p w14:paraId="05E6E35E" w14:textId="77777777" w:rsidR="00E82F57" w:rsidRPr="008E46A9" w:rsidRDefault="00E82F5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Воздухоплавательная сотня использовалась децентрализовано. Одно её подразделение, дис</w:t>
      </w:r>
      <w:r w:rsidRPr="008E46A9">
        <w:rPr>
          <w:rFonts w:ascii="Times New Roman" w:hAnsi="Times New Roman" w:cs="Times New Roman"/>
          <w:color w:val="000000" w:themeColor="text1"/>
          <w:sz w:val="16"/>
          <w:szCs w:val="16"/>
        </w:rPr>
        <w:softHyphen/>
        <w:t xml:space="preserve">лоцированное в </w:t>
      </w:r>
      <w:proofErr w:type="spellStart"/>
      <w:r w:rsidRPr="008E46A9">
        <w:rPr>
          <w:rFonts w:ascii="Times New Roman" w:hAnsi="Times New Roman" w:cs="Times New Roman"/>
          <w:color w:val="000000" w:themeColor="text1"/>
          <w:sz w:val="16"/>
          <w:szCs w:val="16"/>
        </w:rPr>
        <w:t>Бибрке</w:t>
      </w:r>
      <w:proofErr w:type="spellEnd"/>
      <w:r w:rsidRPr="008E46A9">
        <w:rPr>
          <w:rFonts w:ascii="Times New Roman" w:hAnsi="Times New Roman" w:cs="Times New Roman"/>
          <w:color w:val="000000" w:themeColor="text1"/>
          <w:sz w:val="16"/>
          <w:szCs w:val="16"/>
        </w:rPr>
        <w:t>, придали II корпусу УГА, блокировавшему Львов, а второе — направили в Стрый и подчинили III корпусу, действовав</w:t>
      </w:r>
      <w:r w:rsidRPr="008E46A9">
        <w:rPr>
          <w:rFonts w:ascii="Times New Roman" w:hAnsi="Times New Roman" w:cs="Times New Roman"/>
          <w:color w:val="000000" w:themeColor="text1"/>
          <w:sz w:val="16"/>
          <w:szCs w:val="16"/>
        </w:rPr>
        <w:softHyphen/>
        <w:t>шему на южном направлении. Многочисленные боевые повреждения аэростатов заставили уже в конце апреля 1919 г. вывести воздухоплаватель</w:t>
      </w:r>
      <w:r w:rsidRPr="008E46A9">
        <w:rPr>
          <w:rFonts w:ascii="Times New Roman" w:hAnsi="Times New Roman" w:cs="Times New Roman"/>
          <w:color w:val="000000" w:themeColor="text1"/>
          <w:sz w:val="16"/>
          <w:szCs w:val="16"/>
        </w:rPr>
        <w:softHyphen/>
        <w:t>ные подразделения с фронта. Вскоре воздухопла</w:t>
      </w:r>
      <w:r w:rsidRPr="008E46A9">
        <w:rPr>
          <w:rFonts w:ascii="Times New Roman" w:hAnsi="Times New Roman" w:cs="Times New Roman"/>
          <w:color w:val="000000" w:themeColor="text1"/>
          <w:sz w:val="16"/>
          <w:szCs w:val="16"/>
        </w:rPr>
        <w:softHyphen/>
        <w:t>ватели привели оборудование в порядок и верну</w:t>
      </w:r>
      <w:r w:rsidRPr="008E46A9">
        <w:rPr>
          <w:rFonts w:ascii="Times New Roman" w:hAnsi="Times New Roman" w:cs="Times New Roman"/>
          <w:color w:val="000000" w:themeColor="text1"/>
          <w:sz w:val="16"/>
          <w:szCs w:val="16"/>
        </w:rPr>
        <w:softHyphen/>
        <w:t xml:space="preserve">лись к боевой работе. 10 мая 1919 г. во время боёв за Львов командир 7-й авиационной эскадры Войска Польского Стефан </w:t>
      </w:r>
      <w:proofErr w:type="spellStart"/>
      <w:r w:rsidRPr="008E46A9">
        <w:rPr>
          <w:rFonts w:ascii="Times New Roman" w:hAnsi="Times New Roman" w:cs="Times New Roman"/>
          <w:color w:val="000000" w:themeColor="text1"/>
          <w:sz w:val="16"/>
          <w:szCs w:val="16"/>
        </w:rPr>
        <w:t>Стец</w:t>
      </w:r>
      <w:proofErr w:type="spellEnd"/>
      <w:r w:rsidRPr="008E46A9">
        <w:rPr>
          <w:rFonts w:ascii="Times New Roman" w:hAnsi="Times New Roman" w:cs="Times New Roman"/>
          <w:color w:val="000000" w:themeColor="text1"/>
          <w:sz w:val="16"/>
          <w:szCs w:val="16"/>
        </w:rPr>
        <w:t xml:space="preserve"> на «Фоккере» Е.5 расстрелял украинский аэростат над линией фронта, но воздухоплавательная сотня продол</w:t>
      </w:r>
      <w:r w:rsidRPr="008E46A9">
        <w:rPr>
          <w:rFonts w:ascii="Times New Roman" w:hAnsi="Times New Roman" w:cs="Times New Roman"/>
          <w:color w:val="000000" w:themeColor="text1"/>
          <w:sz w:val="16"/>
          <w:szCs w:val="16"/>
        </w:rPr>
        <w:softHyphen/>
        <w:t>жала существовать, по крайней мере, до падения ЗУНР (ноябрь 1919 г.) (20120).</w:t>
      </w:r>
    </w:p>
    <w:p w14:paraId="05AD4DD1" w14:textId="77777777" w:rsidR="00E82F57" w:rsidRPr="008E46A9" w:rsidRDefault="00E82F57" w:rsidP="00A30927">
      <w:pPr>
        <w:shd w:val="clear" w:color="auto" w:fill="FFFFFF"/>
        <w:spacing w:after="0" w:line="240" w:lineRule="auto"/>
        <w:jc w:val="both"/>
        <w:rPr>
          <w:rFonts w:ascii="Times New Roman" w:hAnsi="Times New Roman" w:cs="Times New Roman"/>
          <w:color w:val="000000" w:themeColor="text1"/>
          <w:sz w:val="16"/>
          <w:szCs w:val="16"/>
        </w:rPr>
      </w:pPr>
    </w:p>
    <w:p w14:paraId="0C0A2D8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1919 года вооруженные формирования Директории потеряли Киев и отступили на Волынь. Положение спасло развернувшееся летом наступ</w:t>
      </w:r>
      <w:r w:rsidRPr="008E46A9">
        <w:rPr>
          <w:rFonts w:ascii="Times New Roman" w:hAnsi="Times New Roman" w:cs="Times New Roman"/>
          <w:color w:val="000000" w:themeColor="text1"/>
          <w:sz w:val="16"/>
          <w:szCs w:val="16"/>
        </w:rPr>
        <w:softHyphen/>
        <w:t>ление Деникина. Красная Армия оставила Донбасс, Восточную Украину и продолжала отступать в цент</w:t>
      </w:r>
      <w:r w:rsidRPr="008E46A9">
        <w:rPr>
          <w:rFonts w:ascii="Times New Roman" w:hAnsi="Times New Roman" w:cs="Times New Roman"/>
          <w:color w:val="000000" w:themeColor="text1"/>
          <w:sz w:val="16"/>
          <w:szCs w:val="16"/>
        </w:rPr>
        <w:softHyphen/>
        <w:t>ральные районы России. Воспользовавшись этим, Директория развернула наступление на Киев и через полтора месяца боев 31 сентября 1919 года вновь за</w:t>
      </w:r>
      <w:r w:rsidRPr="008E46A9">
        <w:rPr>
          <w:rFonts w:ascii="Times New Roman" w:hAnsi="Times New Roman" w:cs="Times New Roman"/>
          <w:color w:val="000000" w:themeColor="text1"/>
          <w:sz w:val="16"/>
          <w:szCs w:val="16"/>
        </w:rPr>
        <w:softHyphen/>
        <w:t>няла его (553).</w:t>
      </w:r>
    </w:p>
    <w:p w14:paraId="7D80B42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DAF250" w14:textId="77777777" w:rsidR="00626A59" w:rsidRPr="008E46A9" w:rsidRDefault="00626A5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и апреле 1919 года пилоты УГА навязали польским летчикам воздушные бои непосредственно над Львовом (12298).</w:t>
      </w:r>
    </w:p>
    <w:p w14:paraId="4A8ED894" w14:textId="77777777" w:rsidR="00626A59" w:rsidRPr="008E46A9" w:rsidRDefault="00626A59" w:rsidP="00A30927">
      <w:pPr>
        <w:spacing w:after="0" w:line="240" w:lineRule="auto"/>
        <w:jc w:val="both"/>
        <w:rPr>
          <w:rFonts w:ascii="Times New Roman" w:hAnsi="Times New Roman" w:cs="Times New Roman"/>
          <w:color w:val="000000" w:themeColor="text1"/>
          <w:sz w:val="16"/>
          <w:szCs w:val="16"/>
        </w:rPr>
      </w:pPr>
    </w:p>
    <w:p w14:paraId="4D8B69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феврале 1919 сводное звено Закаспийского фронта под командованием л </w:t>
      </w:r>
      <w:proofErr w:type="spellStart"/>
      <w:r w:rsidRPr="008E46A9">
        <w:rPr>
          <w:rFonts w:ascii="Times New Roman" w:hAnsi="Times New Roman" w:cs="Times New Roman"/>
          <w:color w:val="000000" w:themeColor="text1"/>
          <w:sz w:val="16"/>
          <w:szCs w:val="16"/>
        </w:rPr>
        <w:t>Н.П.Ильзина</w:t>
      </w:r>
      <w:proofErr w:type="spellEnd"/>
      <w:r w:rsidRPr="008E46A9">
        <w:rPr>
          <w:rFonts w:ascii="Times New Roman" w:hAnsi="Times New Roman" w:cs="Times New Roman"/>
          <w:color w:val="000000" w:themeColor="text1"/>
          <w:sz w:val="16"/>
          <w:szCs w:val="16"/>
        </w:rPr>
        <w:t xml:space="preserve"> вело борьбу с флотом противника в районе Красноводска. На сухопутных машинах удалялись на 50 км от берега. Благодаря полетам суда прекратили обстреливать город (3693).</w:t>
      </w:r>
    </w:p>
    <w:p w14:paraId="785646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3372BD" w14:textId="13820171" w:rsidR="00C32362" w:rsidRPr="00C32362" w:rsidRDefault="00C32362" w:rsidP="00C32362">
      <w:pPr>
        <w:spacing w:after="0" w:line="240" w:lineRule="auto"/>
        <w:jc w:val="both"/>
        <w:rPr>
          <w:rFonts w:ascii="Times New Roman" w:hAnsi="Times New Roman" w:cs="Times New Roman"/>
          <w:color w:val="0070C0"/>
          <w:sz w:val="16"/>
          <w:szCs w:val="16"/>
        </w:rPr>
      </w:pPr>
      <w:r w:rsidRPr="00C32362">
        <w:rPr>
          <w:rFonts w:ascii="Times New Roman" w:hAnsi="Times New Roman" w:cs="Times New Roman"/>
          <w:color w:val="0070C0"/>
          <w:sz w:val="16"/>
          <w:szCs w:val="16"/>
        </w:rPr>
        <w:t>В ф</w:t>
      </w:r>
      <w:r w:rsidRPr="00C32362">
        <w:rPr>
          <w:rFonts w:ascii="Times New Roman" w:hAnsi="Times New Roman" w:cs="Times New Roman"/>
          <w:color w:val="0070C0"/>
          <w:sz w:val="16"/>
          <w:szCs w:val="16"/>
          <w:lang w:eastAsia="ru-RU" w:bidi="ru-RU"/>
        </w:rPr>
        <w:t>еврал</w:t>
      </w:r>
      <w:r w:rsidRPr="00C32362">
        <w:rPr>
          <w:rFonts w:ascii="Times New Roman" w:hAnsi="Times New Roman" w:cs="Times New Roman"/>
          <w:color w:val="0070C0"/>
          <w:sz w:val="16"/>
          <w:szCs w:val="16"/>
        </w:rPr>
        <w:t>е 1919 г.</w:t>
      </w:r>
      <w:r w:rsidRPr="00C32362">
        <w:rPr>
          <w:rFonts w:ascii="Times New Roman" w:hAnsi="Times New Roman" w:cs="Times New Roman"/>
          <w:color w:val="0070C0"/>
          <w:sz w:val="16"/>
          <w:szCs w:val="16"/>
          <w:lang w:eastAsia="ru-RU" w:bidi="ru-RU"/>
        </w:rPr>
        <w:t xml:space="preserve"> </w:t>
      </w:r>
      <w:r w:rsidRPr="00C32362">
        <w:rPr>
          <w:rFonts w:ascii="Times New Roman" w:hAnsi="Times New Roman" w:cs="Times New Roman"/>
          <w:color w:val="0070C0"/>
          <w:sz w:val="16"/>
          <w:szCs w:val="16"/>
        </w:rPr>
        <w:t>с</w:t>
      </w:r>
      <w:r w:rsidRPr="00C32362">
        <w:rPr>
          <w:rFonts w:ascii="Times New Roman" w:hAnsi="Times New Roman" w:cs="Times New Roman"/>
          <w:color w:val="0070C0"/>
          <w:sz w:val="16"/>
          <w:szCs w:val="16"/>
          <w:lang w:eastAsia="ru-RU" w:bidi="ru-RU"/>
        </w:rPr>
        <w:t xml:space="preserve">водное </w:t>
      </w:r>
      <w:r w:rsidRPr="00C32362">
        <w:rPr>
          <w:rFonts w:ascii="Times New Roman" w:hAnsi="Times New Roman" w:cs="Times New Roman"/>
          <w:color w:val="0070C0"/>
          <w:sz w:val="16"/>
          <w:szCs w:val="16"/>
        </w:rPr>
        <w:t>з</w:t>
      </w:r>
      <w:r w:rsidRPr="00C32362">
        <w:rPr>
          <w:rFonts w:ascii="Times New Roman" w:hAnsi="Times New Roman" w:cs="Times New Roman"/>
          <w:color w:val="0070C0"/>
          <w:sz w:val="16"/>
          <w:szCs w:val="16"/>
          <w:lang w:eastAsia="ru-RU" w:bidi="ru-RU"/>
        </w:rPr>
        <w:t>вено закаспийского фронта под командова</w:t>
      </w:r>
      <w:r w:rsidRPr="00C32362">
        <w:rPr>
          <w:rFonts w:ascii="Times New Roman" w:hAnsi="Times New Roman" w:cs="Times New Roman"/>
          <w:color w:val="0070C0"/>
          <w:sz w:val="16"/>
          <w:szCs w:val="16"/>
        </w:rPr>
        <w:t>ни</w:t>
      </w:r>
      <w:r w:rsidRPr="00C32362">
        <w:rPr>
          <w:rFonts w:ascii="Times New Roman" w:hAnsi="Times New Roman" w:cs="Times New Roman"/>
          <w:color w:val="0070C0"/>
          <w:sz w:val="16"/>
          <w:szCs w:val="16"/>
          <w:lang w:eastAsia="ru-RU" w:bidi="ru-RU"/>
        </w:rPr>
        <w:t>ем</w:t>
      </w:r>
      <w:r w:rsidRPr="00C32362">
        <w:rPr>
          <w:rFonts w:ascii="Times New Roman" w:hAnsi="Times New Roman" w:cs="Times New Roman"/>
          <w:color w:val="0070C0"/>
          <w:sz w:val="16"/>
          <w:szCs w:val="16"/>
        </w:rPr>
        <w:t xml:space="preserve"> л</w:t>
      </w:r>
      <w:r w:rsidRPr="00C32362">
        <w:rPr>
          <w:rFonts w:ascii="Times New Roman" w:hAnsi="Times New Roman" w:cs="Times New Roman"/>
          <w:color w:val="0070C0"/>
          <w:sz w:val="16"/>
          <w:szCs w:val="16"/>
          <w:lang w:eastAsia="ru-RU" w:bidi="ru-RU"/>
        </w:rPr>
        <w:t xml:space="preserve">етчика </w:t>
      </w:r>
      <w:proofErr w:type="spellStart"/>
      <w:r w:rsidRPr="00C32362">
        <w:rPr>
          <w:rFonts w:ascii="Times New Roman" w:hAnsi="Times New Roman" w:cs="Times New Roman"/>
          <w:color w:val="0070C0"/>
          <w:sz w:val="16"/>
          <w:szCs w:val="16"/>
          <w:lang w:eastAsia="ru-RU" w:bidi="ru-RU"/>
        </w:rPr>
        <w:t>Н.П.Иль</w:t>
      </w:r>
      <w:r w:rsidRPr="00C32362">
        <w:rPr>
          <w:rFonts w:ascii="Times New Roman" w:hAnsi="Times New Roman" w:cs="Times New Roman"/>
          <w:color w:val="0070C0"/>
          <w:sz w:val="16"/>
          <w:szCs w:val="16"/>
        </w:rPr>
        <w:t>зи</w:t>
      </w:r>
      <w:r w:rsidRPr="00C32362">
        <w:rPr>
          <w:rFonts w:ascii="Times New Roman" w:hAnsi="Times New Roman" w:cs="Times New Roman"/>
          <w:color w:val="0070C0"/>
          <w:sz w:val="16"/>
          <w:szCs w:val="16"/>
          <w:lang w:eastAsia="ru-RU" w:bidi="ru-RU"/>
        </w:rPr>
        <w:t>иа</w:t>
      </w:r>
      <w:proofErr w:type="spellEnd"/>
      <w:r w:rsidRPr="00C32362">
        <w:rPr>
          <w:rFonts w:ascii="Times New Roman" w:hAnsi="Times New Roman" w:cs="Times New Roman"/>
          <w:color w:val="0070C0"/>
          <w:sz w:val="16"/>
          <w:szCs w:val="16"/>
          <w:lang w:eastAsia="ru-RU" w:bidi="ru-RU"/>
        </w:rPr>
        <w:t xml:space="preserve"> вело борьбу </w:t>
      </w:r>
      <w:r w:rsidRPr="00C32362">
        <w:rPr>
          <w:rFonts w:ascii="Times New Roman" w:hAnsi="Times New Roman" w:cs="Times New Roman"/>
          <w:color w:val="0070C0"/>
          <w:sz w:val="16"/>
          <w:szCs w:val="16"/>
        </w:rPr>
        <w:t>с</w:t>
      </w:r>
      <w:r w:rsidRPr="00C32362">
        <w:rPr>
          <w:rFonts w:ascii="Times New Roman" w:hAnsi="Times New Roman" w:cs="Times New Roman"/>
          <w:color w:val="0070C0"/>
          <w:sz w:val="16"/>
          <w:szCs w:val="16"/>
          <w:lang w:eastAsia="ru-RU" w:bidi="ru-RU"/>
        </w:rPr>
        <w:t xml:space="preserve"> флотом противника </w:t>
      </w:r>
      <w:r w:rsidRPr="00C32362">
        <w:rPr>
          <w:rFonts w:ascii="Times New Roman" w:hAnsi="Times New Roman" w:cs="Times New Roman"/>
          <w:color w:val="0070C0"/>
          <w:sz w:val="16"/>
          <w:szCs w:val="16"/>
        </w:rPr>
        <w:t>в</w:t>
      </w:r>
      <w:r w:rsidRPr="00C32362">
        <w:rPr>
          <w:rFonts w:ascii="Times New Roman" w:hAnsi="Times New Roman" w:cs="Times New Roman"/>
          <w:color w:val="0070C0"/>
          <w:sz w:val="16"/>
          <w:szCs w:val="16"/>
          <w:lang w:eastAsia="ru-RU" w:bidi="ru-RU"/>
        </w:rPr>
        <w:t xml:space="preserve"> районе </w:t>
      </w:r>
      <w:r w:rsidRPr="00C32362">
        <w:rPr>
          <w:rFonts w:ascii="Times New Roman" w:hAnsi="Times New Roman" w:cs="Times New Roman"/>
          <w:color w:val="0070C0"/>
          <w:sz w:val="16"/>
          <w:szCs w:val="16"/>
        </w:rPr>
        <w:t>Красно</w:t>
      </w:r>
      <w:r w:rsidRPr="00C32362">
        <w:rPr>
          <w:rFonts w:ascii="Times New Roman" w:hAnsi="Times New Roman" w:cs="Times New Roman"/>
          <w:color w:val="0070C0"/>
          <w:sz w:val="16"/>
          <w:szCs w:val="16"/>
          <w:lang w:eastAsia="ru-RU" w:bidi="ru-RU"/>
        </w:rPr>
        <w:t>водска.</w:t>
      </w:r>
      <w:r w:rsidRPr="00C32362">
        <w:rPr>
          <w:rFonts w:ascii="Times New Roman" w:hAnsi="Times New Roman" w:cs="Times New Roman"/>
          <w:color w:val="0070C0"/>
          <w:sz w:val="16"/>
          <w:szCs w:val="16"/>
        </w:rPr>
        <w:t xml:space="preserve"> </w:t>
      </w:r>
      <w:r w:rsidRPr="00C32362">
        <w:rPr>
          <w:rFonts w:ascii="Times New Roman" w:hAnsi="Times New Roman" w:cs="Times New Roman"/>
          <w:color w:val="0070C0"/>
          <w:sz w:val="16"/>
          <w:szCs w:val="16"/>
          <w:lang w:eastAsia="ru-RU" w:bidi="ru-RU"/>
        </w:rPr>
        <w:t xml:space="preserve">Летчики </w:t>
      </w:r>
      <w:proofErr w:type="spellStart"/>
      <w:r w:rsidRPr="00C32362">
        <w:rPr>
          <w:rFonts w:ascii="Times New Roman" w:hAnsi="Times New Roman" w:cs="Times New Roman"/>
          <w:color w:val="0070C0"/>
          <w:sz w:val="16"/>
          <w:szCs w:val="16"/>
          <w:lang w:eastAsia="ru-RU" w:bidi="ru-RU"/>
        </w:rPr>
        <w:t>иа</w:t>
      </w:r>
      <w:proofErr w:type="spellEnd"/>
      <w:r w:rsidRPr="00C32362">
        <w:rPr>
          <w:rFonts w:ascii="Times New Roman" w:hAnsi="Times New Roman" w:cs="Times New Roman"/>
          <w:color w:val="0070C0"/>
          <w:sz w:val="16"/>
          <w:szCs w:val="16"/>
          <w:lang w:eastAsia="ru-RU" w:bidi="ru-RU"/>
        </w:rPr>
        <w:t xml:space="preserve"> сухопутных самолетах удалялись иногда на 60 километров от берега и та</w:t>
      </w:r>
      <w:r w:rsidRPr="00C32362">
        <w:rPr>
          <w:rFonts w:ascii="Times New Roman" w:hAnsi="Times New Roman" w:cs="Times New Roman"/>
          <w:color w:val="0070C0"/>
          <w:sz w:val="16"/>
          <w:szCs w:val="16"/>
        </w:rPr>
        <w:t>м</w:t>
      </w:r>
      <w:r w:rsidRPr="00C32362">
        <w:rPr>
          <w:rFonts w:ascii="Times New Roman" w:hAnsi="Times New Roman" w:cs="Times New Roman"/>
          <w:color w:val="0070C0"/>
          <w:sz w:val="16"/>
          <w:szCs w:val="16"/>
          <w:lang w:eastAsia="ru-RU" w:bidi="ru-RU"/>
        </w:rPr>
        <w:t xml:space="preserve"> бомбили суда противника.</w:t>
      </w:r>
      <w:r w:rsidRPr="00C32362">
        <w:rPr>
          <w:rFonts w:ascii="Times New Roman" w:hAnsi="Times New Roman" w:cs="Times New Roman"/>
          <w:color w:val="0070C0"/>
          <w:sz w:val="16"/>
          <w:szCs w:val="16"/>
        </w:rPr>
        <w:t xml:space="preserve"> </w:t>
      </w:r>
      <w:r w:rsidRPr="00C32362">
        <w:rPr>
          <w:rFonts w:ascii="Times New Roman" w:hAnsi="Times New Roman" w:cs="Times New Roman"/>
          <w:color w:val="0070C0"/>
          <w:sz w:val="16"/>
          <w:szCs w:val="16"/>
          <w:lang w:eastAsia="ru-RU" w:bidi="ru-RU"/>
        </w:rPr>
        <w:t xml:space="preserve">Благодаря </w:t>
      </w:r>
      <w:r w:rsidRPr="00C32362">
        <w:rPr>
          <w:rFonts w:ascii="Times New Roman" w:hAnsi="Times New Roman" w:cs="Times New Roman"/>
          <w:color w:val="0070C0"/>
          <w:sz w:val="16"/>
          <w:szCs w:val="16"/>
        </w:rPr>
        <w:t xml:space="preserve">полетам суда противника прекратили </w:t>
      </w:r>
      <w:r w:rsidRPr="00C32362">
        <w:rPr>
          <w:rFonts w:ascii="Times New Roman" w:hAnsi="Times New Roman" w:cs="Times New Roman"/>
          <w:color w:val="0070C0"/>
          <w:sz w:val="16"/>
          <w:szCs w:val="16"/>
          <w:lang w:eastAsia="ru-RU" w:bidi="ru-RU"/>
        </w:rPr>
        <w:t>обстрел города. Летчик и звена:</w:t>
      </w:r>
      <w:r>
        <w:rPr>
          <w:rFonts w:ascii="Times New Roman" w:hAnsi="Times New Roman" w:cs="Times New Roman"/>
          <w:color w:val="0070C0"/>
          <w:sz w:val="16"/>
          <w:szCs w:val="16"/>
          <w:lang w:eastAsia="ru-RU" w:bidi="ru-RU"/>
        </w:rPr>
        <w:t xml:space="preserve"> </w:t>
      </w:r>
      <w:proofErr w:type="spellStart"/>
      <w:r w:rsidRPr="00C32362">
        <w:rPr>
          <w:rFonts w:ascii="Times New Roman" w:hAnsi="Times New Roman" w:cs="Times New Roman"/>
          <w:color w:val="0070C0"/>
          <w:sz w:val="16"/>
          <w:szCs w:val="16"/>
        </w:rPr>
        <w:t>Г.Т.</w:t>
      </w:r>
      <w:r w:rsidRPr="00C32362">
        <w:rPr>
          <w:rFonts w:ascii="Times New Roman" w:hAnsi="Times New Roman" w:cs="Times New Roman"/>
          <w:color w:val="0070C0"/>
          <w:sz w:val="16"/>
          <w:szCs w:val="16"/>
          <w:lang w:eastAsia="ru-RU" w:bidi="ru-RU"/>
        </w:rPr>
        <w:t>Потехин</w:t>
      </w:r>
      <w:proofErr w:type="spellEnd"/>
      <w:r w:rsidRPr="00C32362">
        <w:rPr>
          <w:rFonts w:ascii="Times New Roman" w:hAnsi="Times New Roman" w:cs="Times New Roman"/>
          <w:color w:val="0070C0"/>
          <w:sz w:val="16"/>
          <w:szCs w:val="16"/>
          <w:lang w:eastAsia="ru-RU" w:bidi="ru-RU"/>
        </w:rPr>
        <w:t>,</w:t>
      </w:r>
      <w:r w:rsidRPr="00C32362">
        <w:rPr>
          <w:rFonts w:ascii="Times New Roman" w:hAnsi="Times New Roman" w:cs="Times New Roman"/>
          <w:color w:val="0070C0"/>
          <w:sz w:val="16"/>
          <w:szCs w:val="16"/>
        </w:rPr>
        <w:t xml:space="preserve"> </w:t>
      </w:r>
      <w:proofErr w:type="spellStart"/>
      <w:r w:rsidRPr="00C32362">
        <w:rPr>
          <w:rFonts w:ascii="Times New Roman" w:hAnsi="Times New Roman" w:cs="Times New Roman"/>
          <w:color w:val="0070C0"/>
          <w:sz w:val="16"/>
          <w:szCs w:val="16"/>
          <w:lang w:eastAsia="ru-RU" w:bidi="ru-RU"/>
        </w:rPr>
        <w:t>А</w:t>
      </w:r>
      <w:r w:rsidRPr="00C32362">
        <w:rPr>
          <w:rFonts w:ascii="Times New Roman" w:hAnsi="Times New Roman" w:cs="Times New Roman"/>
          <w:color w:val="0070C0"/>
          <w:sz w:val="16"/>
          <w:szCs w:val="16"/>
        </w:rPr>
        <w:t>.</w:t>
      </w:r>
      <w:r w:rsidRPr="00C32362">
        <w:rPr>
          <w:rFonts w:ascii="Times New Roman" w:hAnsi="Times New Roman" w:cs="Times New Roman"/>
          <w:color w:val="0070C0"/>
          <w:sz w:val="16"/>
          <w:szCs w:val="16"/>
          <w:lang w:eastAsia="ru-RU" w:bidi="ru-RU"/>
        </w:rPr>
        <w:t>Д.Чернаков</w:t>
      </w:r>
      <w:proofErr w:type="spellEnd"/>
      <w:r w:rsidRPr="00C32362">
        <w:rPr>
          <w:rFonts w:ascii="Times New Roman" w:hAnsi="Times New Roman" w:cs="Times New Roman"/>
          <w:color w:val="0070C0"/>
          <w:sz w:val="16"/>
          <w:szCs w:val="16"/>
          <w:lang w:eastAsia="ru-RU" w:bidi="ru-RU"/>
        </w:rPr>
        <w:t xml:space="preserve"> </w:t>
      </w:r>
      <w:r w:rsidRPr="00C32362">
        <w:rPr>
          <w:rFonts w:ascii="Times New Roman" w:hAnsi="Times New Roman" w:cs="Times New Roman"/>
          <w:color w:val="0070C0"/>
          <w:sz w:val="16"/>
          <w:szCs w:val="16"/>
        </w:rPr>
        <w:t>и</w:t>
      </w:r>
      <w:r w:rsidRPr="00C32362">
        <w:rPr>
          <w:rFonts w:ascii="Times New Roman" w:hAnsi="Times New Roman" w:cs="Times New Roman"/>
          <w:color w:val="0070C0"/>
          <w:sz w:val="16"/>
          <w:szCs w:val="16"/>
          <w:lang w:eastAsia="ru-RU" w:bidi="ru-RU"/>
        </w:rPr>
        <w:t xml:space="preserve"> </w:t>
      </w:r>
      <w:proofErr w:type="spellStart"/>
      <w:r w:rsidRPr="00C32362">
        <w:rPr>
          <w:rFonts w:ascii="Times New Roman" w:hAnsi="Times New Roman" w:cs="Times New Roman"/>
          <w:color w:val="0070C0"/>
          <w:sz w:val="16"/>
          <w:szCs w:val="16"/>
          <w:lang w:eastAsia="ru-RU" w:bidi="ru-RU"/>
        </w:rPr>
        <w:t>И.</w:t>
      </w:r>
      <w:r w:rsidRPr="00C32362">
        <w:rPr>
          <w:rFonts w:ascii="Times New Roman" w:hAnsi="Times New Roman" w:cs="Times New Roman"/>
          <w:color w:val="0070C0"/>
          <w:sz w:val="16"/>
          <w:szCs w:val="16"/>
        </w:rPr>
        <w:t>И</w:t>
      </w:r>
      <w:r w:rsidRPr="00C32362">
        <w:rPr>
          <w:rFonts w:ascii="Times New Roman" w:hAnsi="Times New Roman" w:cs="Times New Roman"/>
          <w:color w:val="0070C0"/>
          <w:sz w:val="16"/>
          <w:szCs w:val="16"/>
          <w:lang w:eastAsia="ru-RU" w:bidi="ru-RU"/>
        </w:rPr>
        <w:t>.Черный</w:t>
      </w:r>
      <w:proofErr w:type="spellEnd"/>
      <w:r w:rsidRPr="00C32362">
        <w:rPr>
          <w:rFonts w:ascii="Times New Roman" w:hAnsi="Times New Roman" w:cs="Times New Roman"/>
          <w:color w:val="0070C0"/>
          <w:sz w:val="16"/>
          <w:szCs w:val="16"/>
          <w:lang w:eastAsia="ru-RU" w:bidi="ru-RU"/>
        </w:rPr>
        <w:t>.</w:t>
      </w:r>
    </w:p>
    <w:p w14:paraId="70C58018" w14:textId="77777777" w:rsidR="00C32362" w:rsidRPr="00C32362" w:rsidRDefault="00C32362" w:rsidP="00C32362">
      <w:pPr>
        <w:spacing w:after="0" w:line="240" w:lineRule="auto"/>
        <w:jc w:val="both"/>
        <w:rPr>
          <w:rFonts w:ascii="Times New Roman" w:hAnsi="Times New Roman" w:cs="Times New Roman"/>
          <w:color w:val="0070C0"/>
          <w:sz w:val="16"/>
          <w:szCs w:val="16"/>
        </w:rPr>
      </w:pPr>
      <w:r w:rsidRPr="00C32362">
        <w:rPr>
          <w:rFonts w:ascii="Times New Roman" w:hAnsi="Times New Roman" w:cs="Times New Roman"/>
          <w:color w:val="0070C0"/>
          <w:sz w:val="16"/>
          <w:szCs w:val="16"/>
          <w:lang w:eastAsia="ru-RU" w:bidi="ru-RU"/>
        </w:rPr>
        <w:t>/ЦГАСА,</w:t>
      </w:r>
      <w:r w:rsidRPr="00C32362">
        <w:rPr>
          <w:rFonts w:ascii="Times New Roman" w:hAnsi="Times New Roman" w:cs="Times New Roman"/>
          <w:color w:val="0070C0"/>
          <w:sz w:val="16"/>
          <w:szCs w:val="16"/>
        </w:rPr>
        <w:t xml:space="preserve"> </w:t>
      </w:r>
      <w:r w:rsidRPr="00C32362">
        <w:rPr>
          <w:rFonts w:ascii="Times New Roman" w:hAnsi="Times New Roman" w:cs="Times New Roman"/>
          <w:color w:val="0070C0"/>
          <w:sz w:val="16"/>
          <w:szCs w:val="16"/>
          <w:lang w:eastAsia="ru-RU" w:bidi="ru-RU"/>
        </w:rPr>
        <w:t>ф.</w:t>
      </w:r>
      <w:r w:rsidRPr="00C32362">
        <w:rPr>
          <w:rFonts w:ascii="Times New Roman" w:hAnsi="Times New Roman" w:cs="Times New Roman"/>
          <w:color w:val="0070C0"/>
          <w:sz w:val="16"/>
          <w:szCs w:val="16"/>
        </w:rPr>
        <w:t xml:space="preserve"> </w:t>
      </w:r>
      <w:r w:rsidRPr="00C32362">
        <w:rPr>
          <w:rFonts w:ascii="Times New Roman" w:hAnsi="Times New Roman" w:cs="Times New Roman"/>
          <w:color w:val="0070C0"/>
          <w:sz w:val="16"/>
          <w:szCs w:val="16"/>
          <w:lang w:eastAsia="ru-RU" w:bidi="ru-RU"/>
        </w:rPr>
        <w:t>157,</w:t>
      </w:r>
      <w:r w:rsidRPr="00C32362">
        <w:rPr>
          <w:rFonts w:ascii="Times New Roman" w:hAnsi="Times New Roman" w:cs="Times New Roman"/>
          <w:color w:val="0070C0"/>
          <w:sz w:val="16"/>
          <w:szCs w:val="16"/>
        </w:rPr>
        <w:t xml:space="preserve"> оп</w:t>
      </w:r>
      <w:r w:rsidRPr="00C32362">
        <w:rPr>
          <w:rFonts w:ascii="Times New Roman" w:hAnsi="Times New Roman" w:cs="Times New Roman"/>
          <w:color w:val="0070C0"/>
          <w:sz w:val="16"/>
          <w:szCs w:val="16"/>
          <w:lang w:eastAsia="ru-RU" w:bidi="ru-RU"/>
        </w:rPr>
        <w:t>.</w:t>
      </w:r>
      <w:r w:rsidRPr="00C32362">
        <w:rPr>
          <w:rFonts w:ascii="Times New Roman" w:hAnsi="Times New Roman" w:cs="Times New Roman"/>
          <w:color w:val="0070C0"/>
          <w:sz w:val="16"/>
          <w:szCs w:val="16"/>
        </w:rPr>
        <w:t xml:space="preserve"> </w:t>
      </w:r>
      <w:r w:rsidRPr="00C32362">
        <w:rPr>
          <w:rFonts w:ascii="Times New Roman" w:hAnsi="Times New Roman" w:cs="Times New Roman"/>
          <w:color w:val="0070C0"/>
          <w:sz w:val="16"/>
          <w:szCs w:val="16"/>
          <w:lang w:eastAsia="ru-RU" w:bidi="ru-RU"/>
        </w:rPr>
        <w:t>4,</w:t>
      </w:r>
      <w:r w:rsidRPr="00C32362">
        <w:rPr>
          <w:rFonts w:ascii="Times New Roman" w:hAnsi="Times New Roman" w:cs="Times New Roman"/>
          <w:color w:val="0070C0"/>
          <w:sz w:val="16"/>
          <w:szCs w:val="16"/>
        </w:rPr>
        <w:t xml:space="preserve"> д</w:t>
      </w:r>
      <w:r w:rsidRPr="00C32362">
        <w:rPr>
          <w:rFonts w:ascii="Times New Roman" w:hAnsi="Times New Roman" w:cs="Times New Roman"/>
          <w:color w:val="0070C0"/>
          <w:sz w:val="16"/>
          <w:szCs w:val="16"/>
          <w:lang w:eastAsia="ru-RU" w:bidi="ru-RU"/>
        </w:rPr>
        <w:t>.</w:t>
      </w:r>
      <w:r w:rsidRPr="00C32362">
        <w:rPr>
          <w:rFonts w:ascii="Times New Roman" w:hAnsi="Times New Roman" w:cs="Times New Roman"/>
          <w:color w:val="0070C0"/>
          <w:sz w:val="16"/>
          <w:szCs w:val="16"/>
        </w:rPr>
        <w:t xml:space="preserve"> </w:t>
      </w:r>
      <w:r w:rsidRPr="00C32362">
        <w:rPr>
          <w:rFonts w:ascii="Times New Roman" w:hAnsi="Times New Roman" w:cs="Times New Roman"/>
          <w:color w:val="0070C0"/>
          <w:sz w:val="16"/>
          <w:szCs w:val="16"/>
          <w:lang w:eastAsia="ru-RU" w:bidi="ru-RU"/>
        </w:rPr>
        <w:t>282,</w:t>
      </w:r>
      <w:r w:rsidRPr="00C32362">
        <w:rPr>
          <w:rFonts w:ascii="Times New Roman" w:hAnsi="Times New Roman" w:cs="Times New Roman"/>
          <w:color w:val="0070C0"/>
          <w:sz w:val="16"/>
          <w:szCs w:val="16"/>
        </w:rPr>
        <w:t xml:space="preserve"> л. 304; ВВФ,</w:t>
      </w:r>
      <w:r w:rsidRPr="00C32362">
        <w:rPr>
          <w:rFonts w:ascii="Times New Roman" w:hAnsi="Times New Roman" w:cs="Times New Roman"/>
          <w:color w:val="0070C0"/>
          <w:sz w:val="16"/>
          <w:szCs w:val="16"/>
          <w:lang w:eastAsia="ru-RU" w:bidi="ru-RU"/>
        </w:rPr>
        <w:t xml:space="preserve"> 1920</w:t>
      </w:r>
      <w:r w:rsidRPr="00C32362">
        <w:rPr>
          <w:rFonts w:ascii="Times New Roman" w:hAnsi="Times New Roman" w:cs="Times New Roman"/>
          <w:color w:val="0070C0"/>
          <w:sz w:val="16"/>
          <w:szCs w:val="16"/>
        </w:rPr>
        <w:t>, № 2</w:t>
      </w:r>
      <w:r w:rsidRPr="00C32362">
        <w:rPr>
          <w:rFonts w:ascii="Times New Roman" w:hAnsi="Times New Roman" w:cs="Times New Roman"/>
          <w:i/>
          <w:iCs/>
          <w:color w:val="0070C0"/>
          <w:sz w:val="16"/>
          <w:szCs w:val="16"/>
          <w:lang w:eastAsia="ru-RU" w:bidi="ru-RU"/>
        </w:rPr>
        <w:t>/</w:t>
      </w:r>
      <w:r w:rsidRPr="00C32362">
        <w:rPr>
          <w:rFonts w:ascii="Times New Roman" w:hAnsi="Times New Roman" w:cs="Times New Roman"/>
          <w:i/>
          <w:iCs/>
          <w:color w:val="0070C0"/>
          <w:sz w:val="16"/>
          <w:szCs w:val="16"/>
        </w:rPr>
        <w:t xml:space="preserve"> </w:t>
      </w:r>
      <w:r w:rsidRPr="00C32362">
        <w:rPr>
          <w:rFonts w:ascii="Times New Roman" w:hAnsi="Times New Roman" w:cs="Times New Roman"/>
          <w:color w:val="0070C0"/>
          <w:sz w:val="16"/>
          <w:szCs w:val="16"/>
        </w:rPr>
        <w:t>(23370).</w:t>
      </w:r>
    </w:p>
    <w:p w14:paraId="63D004D7" w14:textId="77777777" w:rsidR="00C32362" w:rsidRPr="00C32362" w:rsidRDefault="00C32362" w:rsidP="00C32362">
      <w:pPr>
        <w:spacing w:after="0" w:line="240" w:lineRule="auto"/>
        <w:jc w:val="both"/>
        <w:rPr>
          <w:rFonts w:ascii="Times New Roman" w:hAnsi="Times New Roman" w:cs="Times New Roman"/>
          <w:color w:val="0070C0"/>
          <w:sz w:val="16"/>
          <w:szCs w:val="16"/>
        </w:rPr>
      </w:pPr>
    </w:p>
    <w:p w14:paraId="20D92A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феврале 1919 г. гидроавиационному отделению Колчака (начальник - старший лейтенант В.М. Марченко) поставили задачу организовать работу Красноярской станции (начальник - поручик С.Г. </w:t>
      </w:r>
      <w:proofErr w:type="spellStart"/>
      <w:proofErr w:type="gramStart"/>
      <w:r w:rsidRPr="008E46A9">
        <w:rPr>
          <w:rFonts w:ascii="Times New Roman" w:hAnsi="Times New Roman" w:cs="Times New Roman"/>
          <w:color w:val="000000" w:themeColor="text1"/>
          <w:sz w:val="16"/>
          <w:szCs w:val="16"/>
        </w:rPr>
        <w:t>Микоев</w:t>
      </w:r>
      <w:proofErr w:type="spellEnd"/>
      <w:r w:rsidRPr="008E46A9">
        <w:rPr>
          <w:rFonts w:ascii="Times New Roman" w:hAnsi="Times New Roman" w:cs="Times New Roman"/>
          <w:color w:val="000000" w:themeColor="text1"/>
          <w:sz w:val="16"/>
          <w:szCs w:val="16"/>
        </w:rPr>
        <w:t xml:space="preserve"> )</w:t>
      </w:r>
      <w:proofErr w:type="gramEnd"/>
      <w:r w:rsidRPr="008E46A9">
        <w:rPr>
          <w:rFonts w:ascii="Times New Roman" w:hAnsi="Times New Roman" w:cs="Times New Roman"/>
          <w:color w:val="000000" w:themeColor="text1"/>
          <w:sz w:val="16"/>
          <w:szCs w:val="16"/>
        </w:rPr>
        <w:t xml:space="preserve">, отремонтировать четыре самолёта и подготовить для них плавучую базу. Соответственно выделили две баржи: одну для базирования гидросамолётов, вторую - под воздухоплавательный парк. Имеются сведения, относящиеся к маю 1919 г., о 1-м </w:t>
      </w:r>
      <w:proofErr w:type="spellStart"/>
      <w:r w:rsidRPr="008E46A9">
        <w:rPr>
          <w:rFonts w:ascii="Times New Roman" w:hAnsi="Times New Roman" w:cs="Times New Roman"/>
          <w:color w:val="000000" w:themeColor="text1"/>
          <w:sz w:val="16"/>
          <w:szCs w:val="16"/>
        </w:rPr>
        <w:t>гидроотряде</w:t>
      </w:r>
      <w:proofErr w:type="spellEnd"/>
      <w:r w:rsidRPr="008E46A9">
        <w:rPr>
          <w:rFonts w:ascii="Times New Roman" w:hAnsi="Times New Roman" w:cs="Times New Roman"/>
          <w:color w:val="000000" w:themeColor="text1"/>
          <w:sz w:val="16"/>
          <w:szCs w:val="16"/>
        </w:rPr>
        <w:t xml:space="preserve"> (начальник - поручик по адмиралтейству В.П. Антоненко), плавучей базе </w:t>
      </w:r>
      <w:proofErr w:type="spellStart"/>
      <w:r w:rsidRPr="008E46A9">
        <w:rPr>
          <w:rFonts w:ascii="Times New Roman" w:hAnsi="Times New Roman" w:cs="Times New Roman"/>
          <w:color w:val="000000" w:themeColor="text1"/>
          <w:sz w:val="16"/>
          <w:szCs w:val="16"/>
        </w:rPr>
        <w:t>гидроотряда</w:t>
      </w:r>
      <w:proofErr w:type="spellEnd"/>
      <w:r w:rsidRPr="008E46A9">
        <w:rPr>
          <w:rFonts w:ascii="Times New Roman" w:hAnsi="Times New Roman" w:cs="Times New Roman"/>
          <w:color w:val="000000" w:themeColor="text1"/>
          <w:sz w:val="16"/>
          <w:szCs w:val="16"/>
        </w:rPr>
        <w:t xml:space="preserve"> (начальник - мичман военного времени Трапезников), 1 -м плавучем воздухоплавательном отряде (начальник - капитан Попов) и 2-м воздухоплавательном отряде. Воздухоплаватели находились в армейском подчинении, летом 1919 г. их прикомандировали к Камской речной боевой флотилии. В июне старший лейтенант В.М. Марченко выступил вместе с 1-м </w:t>
      </w:r>
      <w:proofErr w:type="spellStart"/>
      <w:r w:rsidRPr="008E46A9">
        <w:rPr>
          <w:rFonts w:ascii="Times New Roman" w:hAnsi="Times New Roman" w:cs="Times New Roman"/>
          <w:color w:val="000000" w:themeColor="text1"/>
          <w:sz w:val="16"/>
          <w:szCs w:val="16"/>
        </w:rPr>
        <w:t>гидроотрядом</w:t>
      </w:r>
      <w:proofErr w:type="spellEnd"/>
      <w:r w:rsidRPr="008E46A9">
        <w:rPr>
          <w:rFonts w:ascii="Times New Roman" w:hAnsi="Times New Roman" w:cs="Times New Roman"/>
          <w:color w:val="000000" w:themeColor="text1"/>
          <w:sz w:val="16"/>
          <w:szCs w:val="16"/>
        </w:rPr>
        <w:t xml:space="preserve"> и его баржей из Перми на фронт и до конца месяца отрядом было произведено 32 </w:t>
      </w:r>
      <w:proofErr w:type="spellStart"/>
      <w:proofErr w:type="gramStart"/>
      <w:r w:rsidRPr="008E46A9">
        <w:rPr>
          <w:rFonts w:ascii="Times New Roman" w:hAnsi="Times New Roman" w:cs="Times New Roman"/>
          <w:color w:val="000000" w:themeColor="text1"/>
          <w:sz w:val="16"/>
          <w:szCs w:val="16"/>
        </w:rPr>
        <w:t>са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молёто</w:t>
      </w:r>
      <w:proofErr w:type="spellEnd"/>
      <w:r w:rsidRPr="008E46A9">
        <w:rPr>
          <w:rFonts w:ascii="Times New Roman" w:hAnsi="Times New Roman" w:cs="Times New Roman"/>
          <w:color w:val="000000" w:themeColor="text1"/>
          <w:sz w:val="16"/>
          <w:szCs w:val="16"/>
        </w:rPr>
        <w:t>-вылета</w:t>
      </w:r>
      <w:proofErr w:type="gramEnd"/>
      <w:r w:rsidRPr="008E46A9">
        <w:rPr>
          <w:rFonts w:ascii="Times New Roman" w:hAnsi="Times New Roman" w:cs="Times New Roman"/>
          <w:color w:val="000000" w:themeColor="text1"/>
          <w:sz w:val="16"/>
          <w:szCs w:val="16"/>
        </w:rPr>
        <w:t xml:space="preserve">. Затем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перебазировался из Перми в Екатеринбург. Старший лейтенант В.М. Марченко в июле 1919 г. докладывал в Омске, что в Красноярске имеется станция и </w:t>
      </w:r>
      <w:proofErr w:type="spellStart"/>
      <w:r w:rsidRPr="008E46A9">
        <w:rPr>
          <w:rFonts w:ascii="Times New Roman" w:hAnsi="Times New Roman" w:cs="Times New Roman"/>
          <w:color w:val="000000" w:themeColor="text1"/>
          <w:sz w:val="16"/>
          <w:szCs w:val="16"/>
        </w:rPr>
        <w:t>гидроотря</w:t>
      </w:r>
      <w:proofErr w:type="spellEnd"/>
      <w:r w:rsidRPr="008E46A9">
        <w:rPr>
          <w:rFonts w:ascii="Times New Roman" w:hAnsi="Times New Roman" w:cs="Times New Roman"/>
          <w:color w:val="000000" w:themeColor="text1"/>
          <w:sz w:val="16"/>
          <w:szCs w:val="16"/>
        </w:rPr>
        <w:t xml:space="preserve">-д из четырёх летающих лодок. После гибели адмирала Колчака, а с ним и старшего лейтенанта Марченко, командование отрядом перешло к морскому летчику М.П. Телепневу. В ноябре 1919 г. гидроавиационная станция и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размещались в Красноярске. Эвакуировать их не удалось, и в январе 1920 г. на железнодорожной станции Енисей эшелон красноярской </w:t>
      </w:r>
      <w:proofErr w:type="spellStart"/>
      <w:r w:rsidRPr="008E46A9">
        <w:rPr>
          <w:rFonts w:ascii="Times New Roman" w:hAnsi="Times New Roman" w:cs="Times New Roman"/>
          <w:color w:val="000000" w:themeColor="text1"/>
          <w:sz w:val="16"/>
          <w:szCs w:val="16"/>
        </w:rPr>
        <w:t>гидроавиастанции</w:t>
      </w:r>
      <w:proofErr w:type="spellEnd"/>
      <w:r w:rsidRPr="008E46A9">
        <w:rPr>
          <w:rFonts w:ascii="Times New Roman" w:hAnsi="Times New Roman" w:cs="Times New Roman"/>
          <w:color w:val="000000" w:themeColor="text1"/>
          <w:sz w:val="16"/>
          <w:szCs w:val="16"/>
        </w:rPr>
        <w:t xml:space="preserve"> попал к красным. В мае 1920 г.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(начальник - А.К. Машковский с апреля по июль 1920 г., А.А. Кривошеин - с июля 1920 г.) вошёл в состав воздушного флота 5-й армии (начальник воздушного флота - В.А Корольков). В июле 1920 г.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выдвинулся на фронт из села Никольское на Ангаре на железнодорожную станцию Селенга на одноименной реке. В августе - сентябре подразделение перевели в Петроград в распоряжение 7-й армии, а затем передали воздушной бригаде Балтийского моря (12033).</w:t>
      </w:r>
    </w:p>
    <w:p w14:paraId="4635D0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064FD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1919 г. РВСР утвердил первый штат ГАУ. Местными органами ГАУ были окружные артиллерийс</w:t>
      </w:r>
      <w:r w:rsidRPr="008E46A9">
        <w:rPr>
          <w:rFonts w:ascii="Times New Roman" w:hAnsi="Times New Roman" w:cs="Times New Roman"/>
          <w:color w:val="000000" w:themeColor="text1"/>
          <w:sz w:val="16"/>
          <w:szCs w:val="16"/>
        </w:rPr>
        <w:softHyphen/>
        <w:t>кие управления. После Гражданской войны работники ГАУ приводили в порядок артилле</w:t>
      </w:r>
      <w:r w:rsidRPr="008E46A9">
        <w:rPr>
          <w:rFonts w:ascii="Times New Roman" w:hAnsi="Times New Roman" w:cs="Times New Roman"/>
          <w:color w:val="000000" w:themeColor="text1"/>
          <w:sz w:val="16"/>
          <w:szCs w:val="16"/>
        </w:rPr>
        <w:softHyphen/>
        <w:t>рийское вооружение, занимались его модернизацией (10711,666).</w:t>
      </w:r>
    </w:p>
    <w:p w14:paraId="0031514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0711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феврале 1919 армия </w:t>
      </w:r>
      <w:proofErr w:type="spellStart"/>
      <w:r w:rsidRPr="008E46A9">
        <w:rPr>
          <w:rFonts w:ascii="Times New Roman" w:hAnsi="Times New Roman" w:cs="Times New Roman"/>
          <w:color w:val="000000" w:themeColor="text1"/>
          <w:sz w:val="16"/>
          <w:szCs w:val="16"/>
        </w:rPr>
        <w:t>А.И.Деникина</w:t>
      </w:r>
      <w:proofErr w:type="spellEnd"/>
      <w:r w:rsidRPr="008E46A9">
        <w:rPr>
          <w:rFonts w:ascii="Times New Roman" w:hAnsi="Times New Roman" w:cs="Times New Roman"/>
          <w:color w:val="000000" w:themeColor="text1"/>
          <w:sz w:val="16"/>
          <w:szCs w:val="16"/>
        </w:rPr>
        <w:t xml:space="preserve"> заняла Терскую область (3908,290).</w:t>
      </w:r>
    </w:p>
    <w:p w14:paraId="4D2E31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3579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февраля </w:t>
      </w:r>
      <w:proofErr w:type="gramStart"/>
      <w:r w:rsidRPr="008E46A9">
        <w:rPr>
          <w:rFonts w:ascii="Times New Roman" w:hAnsi="Times New Roman" w:cs="Times New Roman"/>
          <w:color w:val="000000" w:themeColor="text1"/>
          <w:sz w:val="16"/>
          <w:szCs w:val="16"/>
        </w:rPr>
        <w:t xml:space="preserve">1919 согласно </w:t>
      </w:r>
      <w:proofErr w:type="spellStart"/>
      <w:r w:rsidRPr="008E46A9">
        <w:rPr>
          <w:rFonts w:ascii="Times New Roman" w:hAnsi="Times New Roman" w:cs="Times New Roman"/>
          <w:color w:val="000000" w:themeColor="text1"/>
          <w:sz w:val="16"/>
          <w:szCs w:val="16"/>
        </w:rPr>
        <w:t>А.И.Деникину</w:t>
      </w:r>
      <w:proofErr w:type="spellEnd"/>
      <w:proofErr w:type="gramEnd"/>
      <w:r w:rsidRPr="008E46A9">
        <w:rPr>
          <w:rFonts w:ascii="Times New Roman" w:hAnsi="Times New Roman" w:cs="Times New Roman"/>
          <w:color w:val="000000" w:themeColor="text1"/>
          <w:sz w:val="16"/>
          <w:szCs w:val="16"/>
        </w:rPr>
        <w:t xml:space="preserve"> начался подвоз британского снабжения. С марта по сентябрь получили 558 орудий, 12 танков, 1686 тыс. снарядов, 169 млн. патронов (4084).</w:t>
      </w:r>
    </w:p>
    <w:p w14:paraId="1E8B4B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DF4E66" w14:textId="77777777" w:rsidR="00C23FE5" w:rsidRPr="008E46A9" w:rsidRDefault="00C23FE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феврале 1919 г. был заключен договор о поставке в кредит 100 аэропланов для Вооруженных </w:t>
      </w:r>
      <w:proofErr w:type="gramStart"/>
      <w:r w:rsidRPr="008E46A9">
        <w:rPr>
          <w:rFonts w:ascii="Times New Roman" w:hAnsi="Times New Roman" w:cs="Times New Roman"/>
          <w:color w:val="000000" w:themeColor="text1"/>
          <w:sz w:val="16"/>
          <w:szCs w:val="16"/>
        </w:rPr>
        <w:t>сил  Юга</w:t>
      </w:r>
      <w:proofErr w:type="gramEnd"/>
      <w:r w:rsidRPr="008E46A9">
        <w:rPr>
          <w:rFonts w:ascii="Times New Roman" w:hAnsi="Times New Roman" w:cs="Times New Roman"/>
          <w:color w:val="000000" w:themeColor="text1"/>
          <w:sz w:val="16"/>
          <w:szCs w:val="16"/>
        </w:rPr>
        <w:t>   России  «с полным боевым снаряжением, беспроволочным телеграфом, починочными мастерскими и запасными частями, которые предназначались для английского десанта в России». Поставки самолетов (модель RE-X) происходили в течение двух месяцев. Общая стоимость только авиационных поставок ВСЮР составила к концу сентября 1919 г. 453 тыс. фунтов стерлингов (15497).</w:t>
      </w:r>
    </w:p>
    <w:p w14:paraId="71CF7AEA" w14:textId="77777777" w:rsidR="00C23FE5" w:rsidRPr="008E46A9" w:rsidRDefault="00C23FE5" w:rsidP="00A30927">
      <w:pPr>
        <w:spacing w:after="0" w:line="240" w:lineRule="auto"/>
        <w:jc w:val="both"/>
        <w:rPr>
          <w:rFonts w:ascii="Times New Roman" w:hAnsi="Times New Roman" w:cs="Times New Roman"/>
          <w:color w:val="000000" w:themeColor="text1"/>
          <w:sz w:val="16"/>
          <w:szCs w:val="16"/>
        </w:rPr>
      </w:pPr>
    </w:p>
    <w:p w14:paraId="3FAB575F" w14:textId="77777777" w:rsidR="00C23FE5" w:rsidRPr="008E46A9" w:rsidRDefault="00C23FE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 февраль-март 1919 г., по данным деникинского управления по снабжению, в Новороссийский порт от стран Антанты поступило 1840 пулеметов, 33200 винтовок, 64 орудия, свыше 90 млн. патронов, 211 тыс. снарядов, 72 грузовика. В апреле - мае было доставлено грузов для Добровольческой армии еще на 54 пароходах. В это время поставки из Англии в Сибирь и на Юг России сильно возросли.</w:t>
      </w:r>
    </w:p>
    <w:p w14:paraId="2B43B4CD" w14:textId="77777777" w:rsidR="00C23FE5" w:rsidRPr="008E46A9" w:rsidRDefault="00C23FE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 ВСЮР было отправлено 73 425 английских винтовок и приготовлено к отправке еще 100 тыс.</w:t>
      </w:r>
    </w:p>
    <w:p w14:paraId="5F7BD56B" w14:textId="77777777" w:rsidR="00C23FE5" w:rsidRPr="008E46A9" w:rsidRDefault="00C23FE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Полностью были укомплектованы и артиллерийские парки в основном английскими 18-фунтовыми полевыми орудиями и 45-линейными гаубицами.</w:t>
      </w:r>
    </w:p>
    <w:p w14:paraId="2CB74583" w14:textId="77777777" w:rsidR="00C23FE5" w:rsidRPr="008E46A9" w:rsidRDefault="00C23FE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Например, к концу мая 1919 г. Вооруженные силы на юге России получили из Великобритании 6 батарей 18-фунтовых полевых орудий и две 45-дюймовых гаубицы.</w:t>
      </w:r>
    </w:p>
    <w:p w14:paraId="0DF26BB0" w14:textId="77777777" w:rsidR="00C23FE5" w:rsidRPr="008E46A9" w:rsidRDefault="00C23FE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Важное место в военном снабжении белых армий занимало английское обмундирование. На Юге России новые воинские формирования получали, как правило, полное английское обмундирование (15497).</w:t>
      </w:r>
    </w:p>
    <w:p w14:paraId="281A0226" w14:textId="77777777" w:rsidR="00C23FE5" w:rsidRPr="008E46A9" w:rsidRDefault="00C23FE5" w:rsidP="00A30927">
      <w:pPr>
        <w:spacing w:after="0" w:line="240" w:lineRule="auto"/>
        <w:jc w:val="both"/>
        <w:rPr>
          <w:rFonts w:ascii="Times New Roman" w:hAnsi="Times New Roman" w:cs="Times New Roman"/>
          <w:color w:val="000000" w:themeColor="text1"/>
          <w:sz w:val="16"/>
          <w:szCs w:val="16"/>
        </w:rPr>
      </w:pPr>
    </w:p>
    <w:p w14:paraId="08D14306" w14:textId="77777777" w:rsidR="003424FB" w:rsidRPr="008E46A9" w:rsidRDefault="003424F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1919-го сел на вынужденную за линией фронта пилот Ландау из 7-го разведотряда красных, а в марте под Сарапулом приземлился у белых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летчика Ивана Найденова и летнаба </w:t>
      </w:r>
      <w:proofErr w:type="spellStart"/>
      <w:r w:rsidRPr="008E46A9">
        <w:rPr>
          <w:rFonts w:ascii="Times New Roman" w:hAnsi="Times New Roman" w:cs="Times New Roman"/>
          <w:color w:val="000000" w:themeColor="text1"/>
          <w:sz w:val="16"/>
          <w:szCs w:val="16"/>
        </w:rPr>
        <w:t>Башкова</w:t>
      </w:r>
      <w:proofErr w:type="spellEnd"/>
      <w:r w:rsidRPr="008E46A9">
        <w:rPr>
          <w:rFonts w:ascii="Times New Roman" w:hAnsi="Times New Roman" w:cs="Times New Roman"/>
          <w:color w:val="000000" w:themeColor="text1"/>
          <w:sz w:val="16"/>
          <w:szCs w:val="16"/>
        </w:rPr>
        <w:t xml:space="preserve"> (17065).</w:t>
      </w:r>
    </w:p>
    <w:p w14:paraId="5F050123" w14:textId="77777777" w:rsidR="003424FB" w:rsidRPr="008E46A9" w:rsidRDefault="003424FB" w:rsidP="00A30927">
      <w:pPr>
        <w:spacing w:after="0" w:line="240" w:lineRule="auto"/>
        <w:jc w:val="both"/>
        <w:rPr>
          <w:rFonts w:ascii="Times New Roman" w:hAnsi="Times New Roman" w:cs="Times New Roman"/>
          <w:color w:val="000000" w:themeColor="text1"/>
          <w:sz w:val="16"/>
          <w:szCs w:val="16"/>
        </w:rPr>
      </w:pPr>
    </w:p>
    <w:p w14:paraId="0B6975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1919 Польша захватила Гродненскую губернию (3908,290).</w:t>
      </w:r>
    </w:p>
    <w:p w14:paraId="67BB9F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F42A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1919 британские войска были выведены из Ашхабада (2955).</w:t>
      </w:r>
    </w:p>
    <w:p w14:paraId="69145E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71599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10874F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F9F5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Радек, попавший в </w:t>
      </w:r>
      <w:proofErr w:type="spellStart"/>
      <w:r w:rsidRPr="008E46A9">
        <w:rPr>
          <w:rFonts w:ascii="Times New Roman" w:hAnsi="Times New Roman" w:cs="Times New Roman"/>
          <w:color w:val="000000" w:themeColor="text1"/>
          <w:sz w:val="16"/>
          <w:szCs w:val="16"/>
        </w:rPr>
        <w:t>Маобит</w:t>
      </w:r>
      <w:proofErr w:type="spellEnd"/>
      <w:r w:rsidRPr="008E46A9">
        <w:rPr>
          <w:rFonts w:ascii="Times New Roman" w:hAnsi="Times New Roman" w:cs="Times New Roman"/>
          <w:color w:val="000000" w:themeColor="text1"/>
          <w:sz w:val="16"/>
          <w:szCs w:val="16"/>
        </w:rPr>
        <w:t xml:space="preserve"> в феврале 1919 за экспорт революции - восстание спартаковцев - был первым, кто высказал идею военного сотрудничества России и пораженной Германии.</w:t>
      </w:r>
    </w:p>
    <w:p w14:paraId="5D3C75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71E36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32D32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DEBCFF" w14:textId="77777777" w:rsidR="00626A59" w:rsidRPr="008E46A9" w:rsidRDefault="00626A5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 февраля 1919 г. в нарушение взятых Германией обязательств, продолжали выпуск самолета о Юнкерс D I и после перемирия, но из-за множества изменений и новизны дела «Юнкерс» смог построить только 42 серийных самолета, «Фоккер» — один, а самый мощный в Германии завод «Ганза-Бранденбург» вообще не дал ни одного (22886).</w:t>
      </w:r>
    </w:p>
    <w:p w14:paraId="46056578" w14:textId="77777777" w:rsidR="00626A59" w:rsidRPr="008E46A9" w:rsidRDefault="00626A59" w:rsidP="00A30927">
      <w:pPr>
        <w:spacing w:after="0" w:line="240" w:lineRule="auto"/>
        <w:jc w:val="both"/>
        <w:rPr>
          <w:rFonts w:ascii="Times New Roman" w:hAnsi="Times New Roman" w:cs="Times New Roman"/>
          <w:color w:val="000000" w:themeColor="text1"/>
          <w:sz w:val="16"/>
          <w:szCs w:val="16"/>
        </w:rPr>
      </w:pPr>
    </w:p>
    <w:p w14:paraId="27F40A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1919 года американский дирижабль С-3 осуществил успешную дозаправку топливом в воздухе с корабля в открытом море (11324).</w:t>
      </w:r>
    </w:p>
    <w:p w14:paraId="5847F7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4AB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феврале 1919 в Дели. </w:t>
      </w:r>
      <w:proofErr w:type="spellStart"/>
      <w:r w:rsidRPr="008E46A9">
        <w:rPr>
          <w:rFonts w:ascii="Times New Roman" w:hAnsi="Times New Roman" w:cs="Times New Roman"/>
          <w:color w:val="000000" w:themeColor="text1"/>
          <w:sz w:val="16"/>
          <w:szCs w:val="16"/>
        </w:rPr>
        <w:t>М.Ганди</w:t>
      </w:r>
      <w:proofErr w:type="spellEnd"/>
      <w:r w:rsidRPr="008E46A9">
        <w:rPr>
          <w:rFonts w:ascii="Times New Roman" w:hAnsi="Times New Roman" w:cs="Times New Roman"/>
          <w:color w:val="000000" w:themeColor="text1"/>
          <w:sz w:val="16"/>
          <w:szCs w:val="16"/>
        </w:rPr>
        <w:t xml:space="preserve"> организовал лигу "Сатьяграха" ("Упорство в истине") (8982).</w:t>
      </w:r>
    </w:p>
    <w:p w14:paraId="08C6E7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B649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73F38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CDD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течение февраля - мая 1919 года в соответствии с приказами по оперативной части № 01, 03 было определено расположение наблюдательных вахт за небосклоном (в качестве приложения к Плану воздушной обороны Петрограда) в следующих пунктах: Сестрорецк, </w:t>
      </w:r>
      <w:proofErr w:type="spellStart"/>
      <w:r w:rsidRPr="008E46A9">
        <w:rPr>
          <w:rFonts w:ascii="Times New Roman" w:hAnsi="Times New Roman" w:cs="Times New Roman"/>
          <w:color w:val="000000" w:themeColor="text1"/>
          <w:sz w:val="16"/>
          <w:szCs w:val="16"/>
        </w:rPr>
        <w:t>Дибуны</w:t>
      </w:r>
      <w:proofErr w:type="spellEnd"/>
      <w:r w:rsidRPr="008E46A9">
        <w:rPr>
          <w:rFonts w:ascii="Times New Roman" w:hAnsi="Times New Roman" w:cs="Times New Roman"/>
          <w:color w:val="000000" w:themeColor="text1"/>
          <w:sz w:val="16"/>
          <w:szCs w:val="16"/>
        </w:rPr>
        <w:t xml:space="preserve">, Станки, Токсово, </w:t>
      </w:r>
      <w:proofErr w:type="spellStart"/>
      <w:r w:rsidRPr="008E46A9">
        <w:rPr>
          <w:rFonts w:ascii="Times New Roman" w:hAnsi="Times New Roman" w:cs="Times New Roman"/>
          <w:color w:val="000000" w:themeColor="text1"/>
          <w:sz w:val="16"/>
          <w:szCs w:val="16"/>
        </w:rPr>
        <w:t>Осиновец</w:t>
      </w:r>
      <w:proofErr w:type="spellEnd"/>
      <w:r w:rsidRPr="008E46A9">
        <w:rPr>
          <w:rFonts w:ascii="Times New Roman" w:hAnsi="Times New Roman" w:cs="Times New Roman"/>
          <w:color w:val="000000" w:themeColor="text1"/>
          <w:sz w:val="16"/>
          <w:szCs w:val="16"/>
        </w:rPr>
        <w:t>, Ораниенбаум, Стрельна. В октябре - ноябре того же года были разработаны и введены в действие Инструкции дежурному начальнику связи, наблюдательным вахтам (11198).</w:t>
      </w:r>
    </w:p>
    <w:p w14:paraId="5E7922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1B53C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B6A3F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1D95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февраля по август 1919 г. на части литовско-польских и белорусских территорий бывшей Российской империи существовала Литовско-Белорусская Советская Социалистическая Республика (</w:t>
      </w:r>
      <w:proofErr w:type="spellStart"/>
      <w:r w:rsidRPr="008E46A9">
        <w:rPr>
          <w:rFonts w:ascii="Times New Roman" w:hAnsi="Times New Roman" w:cs="Times New Roman"/>
          <w:color w:val="000000" w:themeColor="text1"/>
          <w:sz w:val="16"/>
          <w:szCs w:val="16"/>
        </w:rPr>
        <w:t>Литбел</w:t>
      </w:r>
      <w:proofErr w:type="spellEnd"/>
      <w:r w:rsidRPr="008E46A9">
        <w:rPr>
          <w:rFonts w:ascii="Times New Roman" w:hAnsi="Times New Roman" w:cs="Times New Roman"/>
          <w:color w:val="000000" w:themeColor="text1"/>
          <w:sz w:val="16"/>
          <w:szCs w:val="16"/>
        </w:rPr>
        <w:t>) (3871).</w:t>
      </w:r>
    </w:p>
    <w:p w14:paraId="27FD32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75314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5F038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B459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Зимой 1918-1919 годов фирма “Гудиер” изготовила два небольших морских дирижабля с экипажем два или три человека. Они предназначались для связи между базами и большими кораблями, а также для обучения экипажей. Это были машины серии “Е” и “F”, обе объемом 2690 куб. м. Дирижабли различались только двигателями, у первого из них это были “Томас Морзе” мощностью 150 л. с., а у второго — “Юнион” в 125 л. с. Скорость дирижаблей составляла 90 и 83,5 км/ч соответственно (11324).</w:t>
      </w:r>
    </w:p>
    <w:p w14:paraId="20E6A6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F6FB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8BCD3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10C5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марту 1919 в ведении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было 5 самолетостроительных, 5 моторостроительных и 1 авиатехнический завод (359,22).</w:t>
      </w:r>
    </w:p>
    <w:p w14:paraId="217A4C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42EAF" w14:textId="77777777" w:rsidR="00E67426" w:rsidRPr="008E46A9" w:rsidRDefault="00E67426" w:rsidP="00E6742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2EFDB79" w14:textId="77777777" w:rsidR="00E67426" w:rsidRPr="008E46A9" w:rsidRDefault="00E67426" w:rsidP="00E6742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880068" w14:textId="77777777" w:rsidR="00E67426" w:rsidRPr="008E46A9" w:rsidRDefault="00E67426" w:rsidP="00E67426">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марту 1919 количество авиационных отрядов красных на Восточном фронте возросло до 18, а число самолетов в них – до 100. Таким образом, уже в марте советская авиация превзошла колчаковскую по численности вдвое. Но еще более ярко выглядит это превосходство, если учесть техническое состояние машин.</w:t>
      </w:r>
    </w:p>
    <w:p w14:paraId="77845DC9" w14:textId="77777777" w:rsidR="00E67426" w:rsidRPr="008E46A9" w:rsidRDefault="00E67426" w:rsidP="00E67426">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Красный Воздушный флот получал, хотя и в малых дозах, новые аэропланы с московских и петроградских заводов. Кроме того, еще не совсем исчерпались дореволюционные складские запасы. У колчаковцев же в то время единственным источником пополнения служили ... советские летчики, которые угоняли свои машины к противнику (17065).</w:t>
      </w:r>
    </w:p>
    <w:p w14:paraId="2C0ED737" w14:textId="77777777" w:rsidR="00E67426" w:rsidRPr="008E46A9" w:rsidRDefault="00E67426" w:rsidP="00E6742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DCD34D" w14:textId="77777777" w:rsidR="006733F8" w:rsidRPr="008E46A9" w:rsidRDefault="006733F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1A3293C" w14:textId="77777777" w:rsidR="006733F8" w:rsidRPr="008E46A9" w:rsidRDefault="006733F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E2A32" w14:textId="77777777" w:rsidR="002169EA" w:rsidRPr="000656BE" w:rsidRDefault="002169EA" w:rsidP="002169EA">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К весне 1919 г. старые запасы вооружения были практически исчерпаны. При этом в дивизиях состояло лишь до 40% положенного артиллерийского вооружения. Трехдюймовых снаря</w:t>
      </w:r>
      <w:r w:rsidRPr="000656BE">
        <w:rPr>
          <w:rFonts w:ascii="Times New Roman" w:hAnsi="Times New Roman" w:cs="Times New Roman"/>
          <w:color w:val="0070C0"/>
          <w:sz w:val="16"/>
          <w:szCs w:val="16"/>
        </w:rPr>
        <w:softHyphen/>
        <w:t>дов, имевшихся у красных в начале 1919 г., могло хватить на 2—4 меся</w:t>
      </w:r>
      <w:r w:rsidRPr="000656BE">
        <w:rPr>
          <w:rFonts w:ascii="Times New Roman" w:hAnsi="Times New Roman" w:cs="Times New Roman"/>
          <w:color w:val="0070C0"/>
          <w:sz w:val="16"/>
          <w:szCs w:val="16"/>
        </w:rPr>
        <w:softHyphen/>
        <w:t xml:space="preserve">ца; к тому времени и заводы выпускали в месяц по 90 тысяч снарядов, но расход их в боях был значительно ниже нормы, поэтому потребности в снарядах почти полностью удовлетворялись (Соколов А.К. От </w:t>
      </w:r>
      <w:proofErr w:type="spellStart"/>
      <w:r w:rsidRPr="000656BE">
        <w:rPr>
          <w:rFonts w:ascii="Times New Roman" w:hAnsi="Times New Roman" w:cs="Times New Roman"/>
          <w:color w:val="0070C0"/>
          <w:sz w:val="16"/>
          <w:szCs w:val="16"/>
        </w:rPr>
        <w:t>военпро</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ма</w:t>
      </w:r>
      <w:proofErr w:type="spellEnd"/>
      <w:r w:rsidRPr="000656BE">
        <w:rPr>
          <w:rFonts w:ascii="Times New Roman" w:hAnsi="Times New Roman" w:cs="Times New Roman"/>
          <w:color w:val="0070C0"/>
          <w:sz w:val="16"/>
          <w:szCs w:val="16"/>
        </w:rPr>
        <w:t xml:space="preserve"> к ВПК. Советская военная промышленность. М., 2012. С. 20, 23, 28; Коваленко Д.А. Оборонная промышленность Советской России в 1918— 1920 гг. М., 1970. С. 389—393). Белые получали часть снабжения от сво</w:t>
      </w:r>
      <w:r w:rsidRPr="000656BE">
        <w:rPr>
          <w:rFonts w:ascii="Times New Roman" w:hAnsi="Times New Roman" w:cs="Times New Roman"/>
          <w:color w:val="0070C0"/>
          <w:sz w:val="16"/>
          <w:szCs w:val="16"/>
        </w:rPr>
        <w:softHyphen/>
        <w:t>их союзников) (23452).</w:t>
      </w:r>
    </w:p>
    <w:p w14:paraId="74559C9F" w14:textId="77777777" w:rsidR="002169EA" w:rsidRPr="000656BE" w:rsidRDefault="002169EA" w:rsidP="002169EA">
      <w:pPr>
        <w:spacing w:after="0" w:line="240" w:lineRule="auto"/>
        <w:rPr>
          <w:rFonts w:ascii="Times New Roman" w:hAnsi="Times New Roman" w:cs="Times New Roman"/>
          <w:color w:val="0070C0"/>
          <w:sz w:val="16"/>
          <w:szCs w:val="16"/>
        </w:rPr>
      </w:pPr>
    </w:p>
    <w:p w14:paraId="36437830" w14:textId="77777777" w:rsidR="00626A59" w:rsidRPr="008E46A9" w:rsidRDefault="00626A5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весне 1919 г. англичане и американцы сосредоточили на севере свыше 100 самолетов. Однако, несмотря на превосходство интервентов в самолетах, красные летчики успешно вели разведку и систематически наносили удары с воздуха по войскам и морским судам иноземных захватчиков (19972).</w:t>
      </w:r>
    </w:p>
    <w:p w14:paraId="556694E4" w14:textId="77777777" w:rsidR="00626A59" w:rsidRPr="008E46A9" w:rsidRDefault="00626A59" w:rsidP="00A30927">
      <w:pPr>
        <w:spacing w:after="0" w:line="240" w:lineRule="auto"/>
        <w:jc w:val="both"/>
        <w:rPr>
          <w:rFonts w:ascii="Times New Roman" w:hAnsi="Times New Roman" w:cs="Times New Roman"/>
          <w:color w:val="000000" w:themeColor="text1"/>
          <w:sz w:val="16"/>
          <w:szCs w:val="16"/>
        </w:rPr>
      </w:pPr>
    </w:p>
    <w:p w14:paraId="3B71AACE" w14:textId="77777777" w:rsidR="006733F8" w:rsidRPr="008E46A9" w:rsidRDefault="006733F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весне 1919 г. резервы снабжения армии были практически исчерпаны».  При этом дивизии на фронтах гражданской войны имели лишь до 40% положенного артиллерийского вооружения. Тем не менее обеспечение Красной армии вооружением все же было «выше, чем у ее противников, питавшихся в основном старыми запасами и иностранными поставками» плюс вооружение интервенционистских сил [Соколов 2012: 20, 23, 28] (18408).</w:t>
      </w:r>
    </w:p>
    <w:p w14:paraId="12B269AB" w14:textId="77777777" w:rsidR="006733F8" w:rsidRPr="008E46A9" w:rsidRDefault="006733F8" w:rsidP="00A30927">
      <w:pPr>
        <w:spacing w:after="0" w:line="240" w:lineRule="auto"/>
        <w:jc w:val="both"/>
        <w:rPr>
          <w:rFonts w:ascii="Times New Roman" w:hAnsi="Times New Roman" w:cs="Times New Roman"/>
          <w:color w:val="000000" w:themeColor="text1"/>
          <w:sz w:val="16"/>
          <w:szCs w:val="16"/>
        </w:rPr>
      </w:pPr>
    </w:p>
    <w:p w14:paraId="076B8ED0" w14:textId="77777777" w:rsidR="00EA170E" w:rsidRPr="008E46A9" w:rsidRDefault="00EA170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весне 1919 в КА было 12 авиационных истребительных отрядов и 250 артиллерийских зенитных батарей (359,35).</w:t>
      </w:r>
    </w:p>
    <w:p w14:paraId="44527437" w14:textId="77777777" w:rsidR="00EA170E" w:rsidRPr="008E46A9" w:rsidRDefault="00EA170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4133BB" w14:textId="77777777" w:rsidR="00EA170E" w:rsidRPr="008E46A9" w:rsidRDefault="00EA170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весне 1919 был сформирован 61 авиаотряд (45 разведывательных, 12 истребительных, 3 артиллерийских, 1 аэрофотографический). Всего на фронтах Гражданской войны в 1918-20 одновременно действовало до 350 советских самолётов. Для руководства боевой деятельностью авиационных частей на фронтах Гражданской войны в августе 1918 было создано Полевое управление авиации и воздухоплавания при Реввоенсовете Республики - сокращённо </w:t>
      </w:r>
      <w:proofErr w:type="spellStart"/>
      <w:r w:rsidRPr="008E46A9">
        <w:rPr>
          <w:rFonts w:ascii="Times New Roman" w:hAnsi="Times New Roman" w:cs="Times New Roman"/>
          <w:color w:val="000000" w:themeColor="text1"/>
          <w:sz w:val="16"/>
          <w:szCs w:val="16"/>
        </w:rPr>
        <w:t>Авиадарм</w:t>
      </w:r>
      <w:proofErr w:type="spellEnd"/>
      <w:r w:rsidRPr="008E46A9">
        <w:rPr>
          <w:rFonts w:ascii="Times New Roman" w:hAnsi="Times New Roman" w:cs="Times New Roman"/>
          <w:color w:val="000000" w:themeColor="text1"/>
          <w:sz w:val="16"/>
          <w:szCs w:val="16"/>
        </w:rPr>
        <w:t xml:space="preserve"> (авиация действующей армии), начальником которого с сентября 1918 по февраль 1921 был А. В. Сергеев (11037).</w:t>
      </w:r>
    </w:p>
    <w:p w14:paraId="226A46EE" w14:textId="77777777" w:rsidR="00EA170E" w:rsidRPr="008E46A9" w:rsidRDefault="00EA170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8C8DE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682BB2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6CAA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марта 1919 закончилось производство самолета Лебедь-XII (Альбатрос с </w:t>
      </w:r>
      <w:proofErr w:type="spellStart"/>
      <w:r w:rsidRPr="008E46A9">
        <w:rPr>
          <w:rFonts w:ascii="Times New Roman" w:hAnsi="Times New Roman" w:cs="Times New Roman"/>
          <w:color w:val="000000" w:themeColor="text1"/>
          <w:sz w:val="16"/>
          <w:szCs w:val="16"/>
        </w:rPr>
        <w:t>Сальмсоном</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В.А.Лебедева</w:t>
      </w:r>
      <w:proofErr w:type="spellEnd"/>
      <w:r w:rsidRPr="008E46A9">
        <w:rPr>
          <w:rFonts w:ascii="Times New Roman" w:hAnsi="Times New Roman" w:cs="Times New Roman"/>
          <w:color w:val="000000" w:themeColor="text1"/>
          <w:sz w:val="16"/>
          <w:szCs w:val="16"/>
        </w:rPr>
        <w:t>, заказанного Военным ведомством 19 июня 1915 в количестве 225. До 1 марта 1919 сделали 216. Был пригоден для воздушной разведки, имел преимущества перед Вуазенами, но уступал Фарману-XXX. На фронте показ себя плохо из-за сложности пилотирования (92,165).</w:t>
      </w:r>
    </w:p>
    <w:p w14:paraId="36E718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973F6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До 1 марта 1919 г. 216 самолетов Лебедь 12 были построены и оп</w:t>
      </w:r>
      <w:r w:rsidRPr="008E46A9">
        <w:rPr>
          <w:rFonts w:ascii="Times New Roman" w:hAnsi="Times New Roman" w:cs="Times New Roman"/>
          <w:color w:val="000000" w:themeColor="text1"/>
          <w:sz w:val="16"/>
          <w:szCs w:val="16"/>
        </w:rPr>
        <w:softHyphen/>
        <w:t xml:space="preserve">робованы и только 192 из них приняты. Во фронтовых частях модель зарекомендовала себя далеко не с лучшей стороны. Она оказалась сложна в управлении, иногда </w:t>
      </w:r>
      <w:proofErr w:type="spellStart"/>
      <w:r w:rsidRPr="008E46A9">
        <w:rPr>
          <w:rFonts w:ascii="Times New Roman" w:hAnsi="Times New Roman" w:cs="Times New Roman"/>
          <w:color w:val="000000" w:themeColor="text1"/>
          <w:sz w:val="16"/>
          <w:szCs w:val="16"/>
        </w:rPr>
        <w:t>неспровоцированно</w:t>
      </w:r>
      <w:proofErr w:type="spellEnd"/>
      <w:r w:rsidRPr="008E46A9">
        <w:rPr>
          <w:rFonts w:ascii="Times New Roman" w:hAnsi="Times New Roman" w:cs="Times New Roman"/>
          <w:color w:val="000000" w:themeColor="text1"/>
          <w:sz w:val="16"/>
          <w:szCs w:val="16"/>
        </w:rPr>
        <w:t xml:space="preserve"> и фатально затягивалась в пикирование и, более того, выхлопные газы нередко проникали внутрь фюзеляжа, что в некоторых случаях приводило к пожарам. Из-за своих недостатков самолет "Лебедь 12" перестал использоваться в авиаотрядах пере</w:t>
      </w:r>
      <w:r w:rsidRPr="008E46A9">
        <w:rPr>
          <w:rFonts w:ascii="Times New Roman" w:hAnsi="Times New Roman" w:cs="Times New Roman"/>
          <w:color w:val="000000" w:themeColor="text1"/>
          <w:sz w:val="16"/>
          <w:szCs w:val="16"/>
        </w:rPr>
        <w:softHyphen/>
        <w:t>довой линии, сделавшись школьной машиной и пролетав несмотря ни на что до 1924 г. (2843).</w:t>
      </w:r>
    </w:p>
    <w:p w14:paraId="776830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94B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1 марта 1919 года с августа 1916 всего было построено на Петроградском и Таганрогском заводах фирмы Лебедева 216 самолетов “Лебедь-ХП”, из них испытано и сдано 192 самолета. Часть из них ставилась на поплавки и несла службу в морском флоте. Такие машины собирали и на Таганрогском аэропланном в 1917 году. Именно поплавковый “Лебедь”, стал первым отечественным самолетом, поднявшимся в таганрогское небо в самый канун </w:t>
      </w:r>
      <w:proofErr w:type="gramStart"/>
      <w:r w:rsidRPr="008E46A9">
        <w:rPr>
          <w:rFonts w:ascii="Times New Roman" w:hAnsi="Times New Roman" w:cs="Times New Roman"/>
          <w:color w:val="000000" w:themeColor="text1"/>
          <w:sz w:val="16"/>
          <w:szCs w:val="16"/>
        </w:rPr>
        <w:t>Ок-</w:t>
      </w:r>
      <w:proofErr w:type="spellStart"/>
      <w:r w:rsidRPr="008E46A9">
        <w:rPr>
          <w:rFonts w:ascii="Times New Roman" w:hAnsi="Times New Roman" w:cs="Times New Roman"/>
          <w:color w:val="000000" w:themeColor="text1"/>
          <w:sz w:val="16"/>
          <w:szCs w:val="16"/>
        </w:rPr>
        <w:t>тябрьской</w:t>
      </w:r>
      <w:proofErr w:type="spellEnd"/>
      <w:proofErr w:type="gramEnd"/>
      <w:r w:rsidRPr="008E46A9">
        <w:rPr>
          <w:rFonts w:ascii="Times New Roman" w:hAnsi="Times New Roman" w:cs="Times New Roman"/>
          <w:color w:val="000000" w:themeColor="text1"/>
          <w:sz w:val="16"/>
          <w:szCs w:val="16"/>
        </w:rPr>
        <w:t xml:space="preserve"> революции. В Таганроге также до революции успели наладить сборку самолетов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-разведчик” с мотором “</w:t>
      </w:r>
      <w:proofErr w:type="spellStart"/>
      <w:r w:rsidRPr="008E46A9">
        <w:rPr>
          <w:rFonts w:ascii="Times New Roman" w:hAnsi="Times New Roman" w:cs="Times New Roman"/>
          <w:color w:val="000000" w:themeColor="text1"/>
          <w:sz w:val="16"/>
          <w:szCs w:val="16"/>
        </w:rPr>
        <w:t>Клерже</w:t>
      </w:r>
      <w:proofErr w:type="spellEnd"/>
      <w:r w:rsidRPr="008E46A9">
        <w:rPr>
          <w:rFonts w:ascii="Times New Roman" w:hAnsi="Times New Roman" w:cs="Times New Roman"/>
          <w:color w:val="000000" w:themeColor="text1"/>
          <w:sz w:val="16"/>
          <w:szCs w:val="16"/>
        </w:rPr>
        <w:t xml:space="preserve">”, </w:t>
      </w:r>
      <w:proofErr w:type="gramStart"/>
      <w:r w:rsidRPr="008E46A9">
        <w:rPr>
          <w:rFonts w:ascii="Times New Roman" w:hAnsi="Times New Roman" w:cs="Times New Roman"/>
          <w:color w:val="000000" w:themeColor="text1"/>
          <w:sz w:val="16"/>
          <w:szCs w:val="16"/>
        </w:rPr>
        <w:t>а кроме того</w:t>
      </w:r>
      <w:proofErr w:type="gramEnd"/>
      <w:r w:rsidRPr="008E46A9">
        <w:rPr>
          <w:rFonts w:ascii="Times New Roman" w:hAnsi="Times New Roman" w:cs="Times New Roman"/>
          <w:color w:val="000000" w:themeColor="text1"/>
          <w:sz w:val="16"/>
          <w:szCs w:val="16"/>
        </w:rPr>
        <w:t xml:space="preserve"> здесь стали собирать двухместные француз-</w:t>
      </w:r>
      <w:proofErr w:type="spellStart"/>
      <w:r w:rsidRPr="008E46A9">
        <w:rPr>
          <w:rFonts w:ascii="Times New Roman" w:hAnsi="Times New Roman" w:cs="Times New Roman"/>
          <w:color w:val="000000" w:themeColor="text1"/>
          <w:sz w:val="16"/>
          <w:szCs w:val="16"/>
        </w:rPr>
        <w:t>ские</w:t>
      </w:r>
      <w:proofErr w:type="spellEnd"/>
      <w:r w:rsidRPr="008E46A9">
        <w:rPr>
          <w:rFonts w:ascii="Times New Roman" w:hAnsi="Times New Roman" w:cs="Times New Roman"/>
          <w:color w:val="000000" w:themeColor="text1"/>
          <w:sz w:val="16"/>
          <w:szCs w:val="16"/>
        </w:rPr>
        <w:t xml:space="preserve"> бипланы “Вуазен-LА” конструкции братьев Вуазен. Это был первый самолет, собранный на таганрогском заводе весной 1917 года (11394).</w:t>
      </w:r>
    </w:p>
    <w:p w14:paraId="46911F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66832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FC330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F0575" w14:textId="77777777" w:rsidR="0055080D" w:rsidRPr="0055080D" w:rsidRDefault="0055080D" w:rsidP="0055080D">
      <w:pPr>
        <w:tabs>
          <w:tab w:val="left" w:pos="1843"/>
        </w:tabs>
        <w:spacing w:after="0" w:line="240" w:lineRule="auto"/>
        <w:jc w:val="both"/>
        <w:rPr>
          <w:rFonts w:ascii="Times New Roman" w:hAnsi="Times New Roman" w:cs="Times New Roman"/>
          <w:color w:val="0070C0"/>
          <w:sz w:val="16"/>
          <w:szCs w:val="16"/>
        </w:rPr>
      </w:pPr>
      <w:r w:rsidRPr="0055080D">
        <w:rPr>
          <w:rFonts w:ascii="Times New Roman" w:hAnsi="Times New Roman" w:cs="Times New Roman"/>
          <w:color w:val="0070C0"/>
          <w:sz w:val="16"/>
          <w:szCs w:val="16"/>
          <w:lang w:eastAsia="ru-RU" w:bidi="ru-RU"/>
        </w:rPr>
        <w:t>1 марта</w:t>
      </w:r>
      <w:r w:rsidRPr="0055080D">
        <w:rPr>
          <w:rFonts w:ascii="Times New Roman" w:hAnsi="Times New Roman" w:cs="Times New Roman"/>
          <w:color w:val="0070C0"/>
          <w:sz w:val="16"/>
          <w:szCs w:val="16"/>
        </w:rPr>
        <w:t xml:space="preserve"> 1919 г</w:t>
      </w:r>
      <w:r w:rsidRPr="0055080D">
        <w:rPr>
          <w:rFonts w:ascii="Times New Roman" w:hAnsi="Times New Roman" w:cs="Times New Roman"/>
          <w:color w:val="0070C0"/>
          <w:sz w:val="16"/>
          <w:szCs w:val="16"/>
          <w:lang w:eastAsia="ru-RU" w:bidi="ru-RU"/>
        </w:rPr>
        <w:t>.</w:t>
      </w:r>
      <w:r w:rsidRPr="0055080D">
        <w:rPr>
          <w:rFonts w:ascii="Times New Roman" w:hAnsi="Times New Roman" w:cs="Times New Roman"/>
          <w:color w:val="0070C0"/>
          <w:sz w:val="16"/>
          <w:szCs w:val="16"/>
        </w:rPr>
        <w:t xml:space="preserve"> в</w:t>
      </w:r>
      <w:r w:rsidRPr="0055080D">
        <w:rPr>
          <w:rFonts w:ascii="Times New Roman" w:hAnsi="Times New Roman" w:cs="Times New Roman"/>
          <w:color w:val="0070C0"/>
          <w:sz w:val="16"/>
          <w:szCs w:val="16"/>
          <w:lang w:eastAsia="ru-RU" w:bidi="ru-RU"/>
        </w:rPr>
        <w:t xml:space="preserve"> </w:t>
      </w:r>
      <w:proofErr w:type="spellStart"/>
      <w:r w:rsidRPr="0055080D">
        <w:rPr>
          <w:rFonts w:ascii="Times New Roman" w:hAnsi="Times New Roman" w:cs="Times New Roman"/>
          <w:color w:val="0070C0"/>
          <w:sz w:val="16"/>
          <w:szCs w:val="16"/>
          <w:lang w:eastAsia="ru-RU" w:bidi="ru-RU"/>
        </w:rPr>
        <w:t>Воеино-Воздувиом</w:t>
      </w:r>
      <w:proofErr w:type="spellEnd"/>
      <w:r w:rsidRPr="0055080D">
        <w:rPr>
          <w:rFonts w:ascii="Times New Roman" w:hAnsi="Times New Roman" w:cs="Times New Roman"/>
          <w:color w:val="0070C0"/>
          <w:sz w:val="16"/>
          <w:szCs w:val="16"/>
          <w:lang w:eastAsia="ru-RU" w:bidi="ru-RU"/>
        </w:rPr>
        <w:t xml:space="preserve"> Флоте состояли </w:t>
      </w:r>
      <w:proofErr w:type="spellStart"/>
      <w:r w:rsidRPr="0055080D">
        <w:rPr>
          <w:rFonts w:ascii="Times New Roman" w:hAnsi="Times New Roman" w:cs="Times New Roman"/>
          <w:color w:val="0070C0"/>
          <w:sz w:val="16"/>
          <w:szCs w:val="16"/>
          <w:lang w:eastAsia="ru-RU" w:bidi="ru-RU"/>
        </w:rPr>
        <w:t>следуюцне</w:t>
      </w:r>
      <w:proofErr w:type="spellEnd"/>
      <w:r w:rsidRPr="0055080D">
        <w:rPr>
          <w:rFonts w:ascii="Times New Roman" w:hAnsi="Times New Roman" w:cs="Times New Roman"/>
          <w:color w:val="0070C0"/>
          <w:sz w:val="16"/>
          <w:szCs w:val="16"/>
          <w:lang w:eastAsia="ru-RU" w:bidi="ru-RU"/>
        </w:rPr>
        <w:t xml:space="preserve"> воздухоплавательные части и учреждения:</w:t>
      </w:r>
    </w:p>
    <w:p w14:paraId="1D211201" w14:textId="77777777" w:rsidR="0055080D" w:rsidRPr="0055080D" w:rsidRDefault="0055080D" w:rsidP="0055080D">
      <w:pPr>
        <w:spacing w:after="0" w:line="240" w:lineRule="auto"/>
        <w:jc w:val="both"/>
        <w:rPr>
          <w:rFonts w:ascii="Times New Roman" w:hAnsi="Times New Roman" w:cs="Times New Roman"/>
          <w:color w:val="0070C0"/>
          <w:sz w:val="16"/>
          <w:szCs w:val="16"/>
        </w:rPr>
      </w:pPr>
      <w:r w:rsidRPr="0055080D">
        <w:rPr>
          <w:rFonts w:ascii="Times New Roman" w:hAnsi="Times New Roman" w:cs="Times New Roman"/>
          <w:color w:val="0070C0"/>
          <w:sz w:val="16"/>
          <w:szCs w:val="16"/>
          <w:lang w:eastAsia="ru-RU" w:bidi="ru-RU"/>
        </w:rPr>
        <w:t xml:space="preserve">1.Воздухоплавательная </w:t>
      </w:r>
      <w:r w:rsidRPr="0055080D">
        <w:rPr>
          <w:rFonts w:ascii="Times New Roman" w:hAnsi="Times New Roman" w:cs="Times New Roman"/>
          <w:color w:val="0070C0"/>
          <w:sz w:val="16"/>
          <w:szCs w:val="16"/>
        </w:rPr>
        <w:t>ш</w:t>
      </w:r>
      <w:r w:rsidRPr="0055080D">
        <w:rPr>
          <w:rFonts w:ascii="Times New Roman" w:hAnsi="Times New Roman" w:cs="Times New Roman"/>
          <w:color w:val="0070C0"/>
          <w:sz w:val="16"/>
          <w:szCs w:val="16"/>
          <w:lang w:eastAsia="ru-RU" w:bidi="ru-RU"/>
        </w:rPr>
        <w:t>кола в Петрограде</w:t>
      </w:r>
    </w:p>
    <w:p w14:paraId="18BC6231" w14:textId="77777777" w:rsidR="0055080D" w:rsidRPr="0055080D" w:rsidRDefault="0055080D" w:rsidP="0055080D">
      <w:pPr>
        <w:spacing w:after="0" w:line="240" w:lineRule="auto"/>
        <w:jc w:val="both"/>
        <w:rPr>
          <w:rFonts w:ascii="Times New Roman" w:hAnsi="Times New Roman" w:cs="Times New Roman"/>
          <w:color w:val="0070C0"/>
          <w:sz w:val="16"/>
          <w:szCs w:val="16"/>
        </w:rPr>
      </w:pPr>
      <w:r w:rsidRPr="0055080D">
        <w:rPr>
          <w:rFonts w:ascii="Times New Roman" w:hAnsi="Times New Roman" w:cs="Times New Roman"/>
          <w:color w:val="0070C0"/>
          <w:sz w:val="16"/>
          <w:szCs w:val="16"/>
          <w:lang w:eastAsia="ru-RU" w:bidi="ru-RU"/>
        </w:rPr>
        <w:t>2. Два воздухоплавательных парка /1-й к 2-й/</w:t>
      </w:r>
    </w:p>
    <w:p w14:paraId="0E0FC3A0" w14:textId="77777777" w:rsidR="0055080D" w:rsidRPr="0055080D" w:rsidRDefault="0055080D" w:rsidP="0055080D">
      <w:pPr>
        <w:spacing w:after="0" w:line="240" w:lineRule="auto"/>
        <w:jc w:val="both"/>
        <w:rPr>
          <w:rFonts w:ascii="Times New Roman" w:hAnsi="Times New Roman" w:cs="Times New Roman"/>
          <w:color w:val="0070C0"/>
          <w:sz w:val="16"/>
          <w:szCs w:val="16"/>
        </w:rPr>
      </w:pPr>
      <w:r w:rsidRPr="0055080D">
        <w:rPr>
          <w:rFonts w:ascii="Times New Roman" w:hAnsi="Times New Roman" w:cs="Times New Roman"/>
          <w:color w:val="0070C0"/>
          <w:sz w:val="16"/>
          <w:szCs w:val="16"/>
        </w:rPr>
        <w:t>3</w:t>
      </w:r>
      <w:r w:rsidRPr="0055080D">
        <w:rPr>
          <w:rFonts w:ascii="Times New Roman" w:hAnsi="Times New Roman" w:cs="Times New Roman"/>
          <w:color w:val="0070C0"/>
          <w:sz w:val="16"/>
          <w:szCs w:val="16"/>
          <w:lang w:eastAsia="ru-RU" w:bidi="ru-RU"/>
        </w:rPr>
        <w:t>.</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Пять воздухоплавательных дивизионов /1,</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2,</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3,</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 xml:space="preserve">4 </w:t>
      </w:r>
      <w:r w:rsidRPr="0055080D">
        <w:rPr>
          <w:rFonts w:ascii="Times New Roman" w:hAnsi="Times New Roman" w:cs="Times New Roman"/>
          <w:color w:val="0070C0"/>
          <w:sz w:val="16"/>
          <w:szCs w:val="16"/>
        </w:rPr>
        <w:t>и</w:t>
      </w:r>
      <w:r w:rsidRPr="0055080D">
        <w:rPr>
          <w:rFonts w:ascii="Times New Roman" w:hAnsi="Times New Roman" w:cs="Times New Roman"/>
          <w:color w:val="0070C0"/>
          <w:sz w:val="16"/>
          <w:szCs w:val="16"/>
          <w:lang w:eastAsia="ru-RU" w:bidi="ru-RU"/>
        </w:rPr>
        <w:t xml:space="preserve"> 5-й/</w:t>
      </w:r>
    </w:p>
    <w:p w14:paraId="0DD09217" w14:textId="77777777" w:rsidR="0055080D" w:rsidRPr="0055080D" w:rsidRDefault="0055080D" w:rsidP="0055080D">
      <w:pPr>
        <w:spacing w:after="0" w:line="240" w:lineRule="auto"/>
        <w:jc w:val="both"/>
        <w:rPr>
          <w:rFonts w:ascii="Times New Roman" w:hAnsi="Times New Roman" w:cs="Times New Roman"/>
          <w:color w:val="0070C0"/>
          <w:sz w:val="16"/>
          <w:szCs w:val="16"/>
        </w:rPr>
      </w:pPr>
      <w:r w:rsidRPr="0055080D">
        <w:rPr>
          <w:rFonts w:ascii="Times New Roman" w:hAnsi="Times New Roman" w:cs="Times New Roman"/>
          <w:color w:val="0070C0"/>
          <w:sz w:val="16"/>
          <w:szCs w:val="16"/>
          <w:lang w:eastAsia="ru-RU" w:bidi="ru-RU"/>
        </w:rPr>
        <w:t>4.</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27 воздухоплавательных отрядов,</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 xml:space="preserve">из коих отряды </w:t>
      </w:r>
      <w:r w:rsidRPr="0055080D">
        <w:rPr>
          <w:rFonts w:ascii="Times New Roman" w:hAnsi="Times New Roman" w:cs="Times New Roman"/>
          <w:color w:val="0070C0"/>
          <w:sz w:val="16"/>
          <w:szCs w:val="16"/>
        </w:rPr>
        <w:t>№№</w:t>
      </w:r>
      <w:r w:rsidRPr="0055080D">
        <w:rPr>
          <w:rFonts w:ascii="Times New Roman" w:hAnsi="Times New Roman" w:cs="Times New Roman"/>
          <w:color w:val="0070C0"/>
          <w:sz w:val="16"/>
          <w:szCs w:val="16"/>
          <w:lang w:eastAsia="ru-RU" w:bidi="ru-RU"/>
        </w:rPr>
        <w:t xml:space="preserve"> 1-22 б</w:t>
      </w:r>
      <w:r w:rsidRPr="0055080D">
        <w:rPr>
          <w:rFonts w:ascii="Times New Roman" w:hAnsi="Times New Roman" w:cs="Times New Roman"/>
          <w:color w:val="0070C0"/>
          <w:sz w:val="16"/>
          <w:szCs w:val="16"/>
        </w:rPr>
        <w:t>ы</w:t>
      </w:r>
      <w:r w:rsidRPr="0055080D">
        <w:rPr>
          <w:rFonts w:ascii="Times New Roman" w:hAnsi="Times New Roman" w:cs="Times New Roman"/>
          <w:color w:val="0070C0"/>
          <w:sz w:val="16"/>
          <w:szCs w:val="16"/>
          <w:lang w:eastAsia="ru-RU" w:bidi="ru-RU"/>
        </w:rPr>
        <w:t>л</w:t>
      </w:r>
      <w:r w:rsidRPr="0055080D">
        <w:rPr>
          <w:rFonts w:ascii="Times New Roman" w:hAnsi="Times New Roman" w:cs="Times New Roman"/>
          <w:color w:val="0070C0"/>
          <w:sz w:val="16"/>
          <w:szCs w:val="16"/>
        </w:rPr>
        <w:t>и</w:t>
      </w:r>
      <w:r w:rsidRPr="0055080D">
        <w:rPr>
          <w:rFonts w:ascii="Times New Roman" w:hAnsi="Times New Roman" w:cs="Times New Roman"/>
          <w:color w:val="0070C0"/>
          <w:sz w:val="16"/>
          <w:szCs w:val="16"/>
          <w:lang w:eastAsia="ru-RU" w:bidi="ru-RU"/>
        </w:rPr>
        <w:t xml:space="preserve"> </w:t>
      </w:r>
      <w:r w:rsidRPr="0055080D">
        <w:rPr>
          <w:rFonts w:ascii="Times New Roman" w:hAnsi="Times New Roman" w:cs="Times New Roman"/>
          <w:color w:val="0070C0"/>
          <w:sz w:val="16"/>
          <w:szCs w:val="16"/>
        </w:rPr>
        <w:t>сфор</w:t>
      </w:r>
      <w:r w:rsidRPr="0055080D">
        <w:rPr>
          <w:rFonts w:ascii="Times New Roman" w:hAnsi="Times New Roman" w:cs="Times New Roman"/>
          <w:color w:val="0070C0"/>
          <w:sz w:val="16"/>
          <w:szCs w:val="16"/>
          <w:lang w:eastAsia="ru-RU" w:bidi="ru-RU"/>
        </w:rPr>
        <w:t>м</w:t>
      </w:r>
      <w:r w:rsidRPr="0055080D">
        <w:rPr>
          <w:rFonts w:ascii="Times New Roman" w:hAnsi="Times New Roman" w:cs="Times New Roman"/>
          <w:color w:val="0070C0"/>
          <w:sz w:val="16"/>
          <w:szCs w:val="16"/>
        </w:rPr>
        <w:t>и</w:t>
      </w:r>
      <w:r w:rsidRPr="0055080D">
        <w:rPr>
          <w:rFonts w:ascii="Times New Roman" w:hAnsi="Times New Roman" w:cs="Times New Roman"/>
          <w:color w:val="0070C0"/>
          <w:sz w:val="16"/>
          <w:szCs w:val="16"/>
          <w:lang w:eastAsia="ru-RU" w:bidi="ru-RU"/>
        </w:rPr>
        <w:t>рован</w:t>
      </w:r>
      <w:r w:rsidRPr="0055080D">
        <w:rPr>
          <w:rFonts w:ascii="Times New Roman" w:hAnsi="Times New Roman" w:cs="Times New Roman"/>
          <w:color w:val="0070C0"/>
          <w:sz w:val="16"/>
          <w:szCs w:val="16"/>
        </w:rPr>
        <w:t>ы</w:t>
      </w:r>
      <w:r w:rsidRPr="0055080D">
        <w:rPr>
          <w:rFonts w:ascii="Times New Roman" w:hAnsi="Times New Roman" w:cs="Times New Roman"/>
          <w:color w:val="0070C0"/>
          <w:sz w:val="16"/>
          <w:szCs w:val="16"/>
          <w:lang w:eastAsia="ru-RU" w:bidi="ru-RU"/>
        </w:rPr>
        <w:t xml:space="preserve"> из быв</w:t>
      </w:r>
      <w:r w:rsidRPr="0055080D">
        <w:rPr>
          <w:rFonts w:ascii="Times New Roman" w:hAnsi="Times New Roman" w:cs="Times New Roman"/>
          <w:color w:val="0070C0"/>
          <w:sz w:val="16"/>
          <w:szCs w:val="16"/>
        </w:rPr>
        <w:t>ш</w:t>
      </w:r>
      <w:r w:rsidRPr="0055080D">
        <w:rPr>
          <w:rFonts w:ascii="Times New Roman" w:hAnsi="Times New Roman" w:cs="Times New Roman"/>
          <w:color w:val="0070C0"/>
          <w:sz w:val="16"/>
          <w:szCs w:val="16"/>
          <w:lang w:eastAsia="ru-RU" w:bidi="ru-RU"/>
        </w:rPr>
        <w:t>их отрядов старой армии,</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 xml:space="preserve">а отряди </w:t>
      </w:r>
      <w:r w:rsidRPr="0055080D">
        <w:rPr>
          <w:rFonts w:ascii="Times New Roman" w:hAnsi="Times New Roman" w:cs="Times New Roman"/>
          <w:color w:val="0070C0"/>
          <w:sz w:val="16"/>
          <w:szCs w:val="16"/>
        </w:rPr>
        <w:t>№№</w:t>
      </w:r>
      <w:r w:rsidRPr="0055080D">
        <w:rPr>
          <w:rFonts w:ascii="Times New Roman" w:hAnsi="Times New Roman" w:cs="Times New Roman"/>
          <w:color w:val="0070C0"/>
          <w:sz w:val="16"/>
          <w:szCs w:val="16"/>
          <w:lang w:eastAsia="ru-RU" w:bidi="ru-RU"/>
        </w:rPr>
        <w:t xml:space="preserve"> 23-27 б</w:t>
      </w:r>
      <w:r w:rsidRPr="0055080D">
        <w:rPr>
          <w:rFonts w:ascii="Times New Roman" w:hAnsi="Times New Roman" w:cs="Times New Roman"/>
          <w:color w:val="0070C0"/>
          <w:sz w:val="16"/>
          <w:szCs w:val="16"/>
        </w:rPr>
        <w:t>ы</w:t>
      </w:r>
      <w:r w:rsidRPr="0055080D">
        <w:rPr>
          <w:rFonts w:ascii="Times New Roman" w:hAnsi="Times New Roman" w:cs="Times New Roman"/>
          <w:color w:val="0070C0"/>
          <w:sz w:val="16"/>
          <w:szCs w:val="16"/>
          <w:lang w:eastAsia="ru-RU" w:bidi="ru-RU"/>
        </w:rPr>
        <w:t>л</w:t>
      </w:r>
      <w:r w:rsidRPr="0055080D">
        <w:rPr>
          <w:rFonts w:ascii="Times New Roman" w:hAnsi="Times New Roman" w:cs="Times New Roman"/>
          <w:color w:val="0070C0"/>
          <w:sz w:val="16"/>
          <w:szCs w:val="16"/>
        </w:rPr>
        <w:t>и</w:t>
      </w:r>
      <w:r w:rsidRPr="0055080D">
        <w:rPr>
          <w:rFonts w:ascii="Times New Roman" w:hAnsi="Times New Roman" w:cs="Times New Roman"/>
          <w:color w:val="0070C0"/>
          <w:sz w:val="16"/>
          <w:szCs w:val="16"/>
          <w:lang w:eastAsia="ru-RU" w:bidi="ru-RU"/>
        </w:rPr>
        <w:t xml:space="preserve"> сформированы вновь.</w:t>
      </w:r>
    </w:p>
    <w:p w14:paraId="15814257" w14:textId="77777777" w:rsidR="0055080D" w:rsidRPr="0055080D" w:rsidRDefault="0055080D" w:rsidP="0055080D">
      <w:pPr>
        <w:spacing w:after="0" w:line="240" w:lineRule="auto"/>
        <w:jc w:val="both"/>
        <w:rPr>
          <w:rFonts w:ascii="Times New Roman" w:hAnsi="Times New Roman" w:cs="Times New Roman"/>
          <w:color w:val="0070C0"/>
          <w:sz w:val="16"/>
          <w:szCs w:val="16"/>
        </w:rPr>
      </w:pPr>
      <w:r w:rsidRPr="0055080D">
        <w:rPr>
          <w:rFonts w:ascii="Times New Roman" w:hAnsi="Times New Roman" w:cs="Times New Roman"/>
          <w:color w:val="0070C0"/>
          <w:sz w:val="16"/>
          <w:szCs w:val="16"/>
          <w:lang w:eastAsia="ru-RU" w:bidi="ru-RU"/>
        </w:rPr>
        <w:t>/Архив Красной армии,</w:t>
      </w:r>
      <w:r w:rsidRPr="0055080D">
        <w:rPr>
          <w:rFonts w:ascii="Times New Roman" w:hAnsi="Times New Roman" w:cs="Times New Roman"/>
          <w:color w:val="0070C0"/>
          <w:sz w:val="16"/>
          <w:szCs w:val="16"/>
        </w:rPr>
        <w:t xml:space="preserve"> </w:t>
      </w:r>
      <w:proofErr w:type="spellStart"/>
      <w:r w:rsidRPr="0055080D">
        <w:rPr>
          <w:rFonts w:ascii="Times New Roman" w:hAnsi="Times New Roman" w:cs="Times New Roman"/>
          <w:color w:val="0070C0"/>
          <w:sz w:val="16"/>
          <w:szCs w:val="16"/>
        </w:rPr>
        <w:t>и</w:t>
      </w:r>
      <w:r w:rsidRPr="0055080D">
        <w:rPr>
          <w:rFonts w:ascii="Times New Roman" w:hAnsi="Times New Roman" w:cs="Times New Roman"/>
          <w:color w:val="0070C0"/>
          <w:sz w:val="16"/>
          <w:szCs w:val="16"/>
          <w:lang w:eastAsia="ru-RU" w:bidi="ru-RU"/>
        </w:rPr>
        <w:t>ив</w:t>
      </w:r>
      <w:proofErr w:type="spellEnd"/>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 xml:space="preserve">237-817, </w:t>
      </w:r>
      <w:r w:rsidRPr="0055080D">
        <w:rPr>
          <w:rFonts w:ascii="Times New Roman" w:hAnsi="Times New Roman" w:cs="Times New Roman"/>
          <w:color w:val="0070C0"/>
          <w:sz w:val="16"/>
          <w:szCs w:val="16"/>
        </w:rPr>
        <w:t>д</w:t>
      </w:r>
      <w:r w:rsidRPr="0055080D">
        <w:rPr>
          <w:rFonts w:ascii="Times New Roman" w:hAnsi="Times New Roman" w:cs="Times New Roman"/>
          <w:color w:val="0070C0"/>
          <w:sz w:val="16"/>
          <w:szCs w:val="16"/>
          <w:lang w:eastAsia="ru-RU" w:bidi="ru-RU"/>
        </w:rPr>
        <w:t>.</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3/</w:t>
      </w:r>
      <w:r w:rsidRPr="0055080D">
        <w:rPr>
          <w:rFonts w:ascii="Times New Roman" w:hAnsi="Times New Roman" w:cs="Times New Roman"/>
          <w:color w:val="0070C0"/>
          <w:sz w:val="16"/>
          <w:szCs w:val="16"/>
        </w:rPr>
        <w:t xml:space="preserve"> (23370).</w:t>
      </w:r>
    </w:p>
    <w:p w14:paraId="1ADAD01C" w14:textId="77777777" w:rsidR="0055080D" w:rsidRPr="0055080D" w:rsidRDefault="0055080D" w:rsidP="0055080D">
      <w:pPr>
        <w:spacing w:after="0" w:line="240" w:lineRule="auto"/>
        <w:jc w:val="both"/>
        <w:rPr>
          <w:rFonts w:ascii="Times New Roman" w:hAnsi="Times New Roman" w:cs="Times New Roman"/>
          <w:color w:val="0070C0"/>
          <w:sz w:val="16"/>
          <w:szCs w:val="16"/>
        </w:rPr>
      </w:pPr>
    </w:p>
    <w:p w14:paraId="1E1B74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марта 1919 г Англичане прибыли в Петровск (Махачкалу) и широко привлекли местное население к строительству пристани и лебёдок. Существующие здания были переоборудованы в ангары и мастерские. Основная часть 2бб-й эскадрильи с десятком новых поплавковых самолётов “Шорт 184” (</w:t>
      </w:r>
      <w:proofErr w:type="spellStart"/>
      <w:r w:rsidRPr="008E46A9">
        <w:rPr>
          <w:rFonts w:ascii="Times New Roman" w:hAnsi="Times New Roman" w:cs="Times New Roman"/>
          <w:color w:val="000000" w:themeColor="text1"/>
          <w:sz w:val="16"/>
          <w:szCs w:val="16"/>
        </w:rPr>
        <w:t>Short</w:t>
      </w:r>
      <w:proofErr w:type="spellEnd"/>
      <w:r w:rsidRPr="008E46A9">
        <w:rPr>
          <w:rFonts w:ascii="Times New Roman" w:hAnsi="Times New Roman" w:cs="Times New Roman"/>
          <w:color w:val="000000" w:themeColor="text1"/>
          <w:sz w:val="16"/>
          <w:szCs w:val="16"/>
        </w:rPr>
        <w:t xml:space="preserve"> 184 с мотором </w:t>
      </w:r>
      <w:proofErr w:type="spellStart"/>
      <w:r w:rsidRPr="008E46A9">
        <w:rPr>
          <w:rFonts w:ascii="Times New Roman" w:hAnsi="Times New Roman" w:cs="Times New Roman"/>
          <w:color w:val="000000" w:themeColor="text1"/>
          <w:sz w:val="16"/>
          <w:szCs w:val="16"/>
        </w:rPr>
        <w:t>Sunbeam</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Maori</w:t>
      </w:r>
      <w:proofErr w:type="spellEnd"/>
      <w:r w:rsidRPr="008E46A9">
        <w:rPr>
          <w:rFonts w:ascii="Times New Roman" w:hAnsi="Times New Roman" w:cs="Times New Roman"/>
          <w:color w:val="000000" w:themeColor="text1"/>
          <w:sz w:val="16"/>
          <w:szCs w:val="16"/>
        </w:rPr>
        <w:t xml:space="preserve"> III) отплыла на корабле “</w:t>
      </w:r>
      <w:proofErr w:type="spellStart"/>
      <w:r w:rsidRPr="008E46A9">
        <w:rPr>
          <w:rFonts w:ascii="Times New Roman" w:hAnsi="Times New Roman" w:cs="Times New Roman"/>
          <w:color w:val="000000" w:themeColor="text1"/>
          <w:sz w:val="16"/>
          <w:szCs w:val="16"/>
        </w:rPr>
        <w:t>Энгадайн</w:t>
      </w:r>
      <w:proofErr w:type="spellEnd"/>
      <w:r w:rsidRPr="008E46A9">
        <w:rPr>
          <w:rFonts w:ascii="Times New Roman" w:hAnsi="Times New Roman" w:cs="Times New Roman"/>
          <w:color w:val="000000" w:themeColor="text1"/>
          <w:sz w:val="16"/>
          <w:szCs w:val="16"/>
        </w:rPr>
        <w:t xml:space="preserve">” (HMS </w:t>
      </w:r>
      <w:proofErr w:type="spellStart"/>
      <w:r w:rsidRPr="008E46A9">
        <w:rPr>
          <w:rFonts w:ascii="Times New Roman" w:hAnsi="Times New Roman" w:cs="Times New Roman"/>
          <w:color w:val="000000" w:themeColor="text1"/>
          <w:sz w:val="16"/>
          <w:szCs w:val="16"/>
        </w:rPr>
        <w:t>Engadine</w:t>
      </w:r>
      <w:proofErr w:type="spellEnd"/>
      <w:r w:rsidRPr="008E46A9">
        <w:rPr>
          <w:rFonts w:ascii="Times New Roman" w:hAnsi="Times New Roman" w:cs="Times New Roman"/>
          <w:color w:val="000000" w:themeColor="text1"/>
          <w:sz w:val="16"/>
          <w:szCs w:val="16"/>
        </w:rPr>
        <w:t xml:space="preserve">) с острова </w:t>
      </w:r>
      <w:proofErr w:type="spellStart"/>
      <w:r w:rsidRPr="008E46A9">
        <w:rPr>
          <w:rFonts w:ascii="Times New Roman" w:hAnsi="Times New Roman" w:cs="Times New Roman"/>
          <w:color w:val="000000" w:themeColor="text1"/>
          <w:sz w:val="16"/>
          <w:szCs w:val="16"/>
        </w:rPr>
        <w:t>Мудрос</w:t>
      </w:r>
      <w:proofErr w:type="spellEnd"/>
      <w:r w:rsidRPr="008E46A9">
        <w:rPr>
          <w:rFonts w:ascii="Times New Roman" w:hAnsi="Times New Roman" w:cs="Times New Roman"/>
          <w:color w:val="000000" w:themeColor="text1"/>
          <w:sz w:val="16"/>
          <w:szCs w:val="16"/>
        </w:rPr>
        <w:t xml:space="preserve"> 20 февраля 1919 г. Командиром эскадрильи был назначен капитан </w:t>
      </w:r>
      <w:proofErr w:type="spellStart"/>
      <w:r w:rsidRPr="008E46A9">
        <w:rPr>
          <w:rFonts w:ascii="Times New Roman" w:hAnsi="Times New Roman" w:cs="Times New Roman"/>
          <w:color w:val="000000" w:themeColor="text1"/>
          <w:sz w:val="16"/>
          <w:szCs w:val="16"/>
        </w:rPr>
        <w:t>Садлер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J.A.Sadler</w:t>
      </w:r>
      <w:proofErr w:type="spellEnd"/>
      <w:r w:rsidRPr="008E46A9">
        <w:rPr>
          <w:rFonts w:ascii="Times New Roman" w:hAnsi="Times New Roman" w:cs="Times New Roman"/>
          <w:color w:val="000000" w:themeColor="text1"/>
          <w:sz w:val="16"/>
          <w:szCs w:val="16"/>
        </w:rPr>
        <w:t>). Проделав тот же маршрут, что и передовая партия, 266-я эскадрилья прибыла в Петровск 12 марта. (По другим данным, Петровска достигли только шесть самолётов “Шорт 184” с серийными номерами N9078-N9082 и N9085.) (6390).</w:t>
      </w:r>
    </w:p>
    <w:p w14:paraId="1E4E6A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4ABA2D"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 по 12 марта 1919 года в порт Петровск (ныне — Махачкала) прибыли авиазвенья 221-й и 266-й эскадрилий RAF из Батуми. Ранее эти подразделения воевали против австрийцев, немцев и болгар на Македонском фронте. 266-й эскадрильей RAF командовал капитан </w:t>
      </w:r>
      <w:proofErr w:type="spellStart"/>
      <w:r w:rsidRPr="008E46A9">
        <w:rPr>
          <w:rFonts w:ascii="Times New Roman" w:hAnsi="Times New Roman" w:cs="Times New Roman"/>
          <w:color w:val="000000" w:themeColor="text1"/>
          <w:sz w:val="16"/>
          <w:szCs w:val="16"/>
        </w:rPr>
        <w:t>Дж.А.Садлер</w:t>
      </w:r>
      <w:proofErr w:type="spellEnd"/>
      <w:r w:rsidRPr="008E46A9">
        <w:rPr>
          <w:rFonts w:ascii="Times New Roman" w:hAnsi="Times New Roman" w:cs="Times New Roman"/>
          <w:color w:val="000000" w:themeColor="text1"/>
          <w:sz w:val="16"/>
          <w:szCs w:val="16"/>
        </w:rPr>
        <w:t xml:space="preserve">. На её вооружении состояли 10 новых поплавковых самолётов «Шорт-184». 221-я эскадрилья RAF была вооружена сухопутными самолётами D.H.9. Ими командовал полковник </w:t>
      </w:r>
      <w:proofErr w:type="spellStart"/>
      <w:r w:rsidRPr="008E46A9">
        <w:rPr>
          <w:rFonts w:ascii="Times New Roman" w:hAnsi="Times New Roman" w:cs="Times New Roman"/>
          <w:color w:val="000000" w:themeColor="text1"/>
          <w:sz w:val="16"/>
          <w:szCs w:val="16"/>
        </w:rPr>
        <w:t>Боухилл</w:t>
      </w:r>
      <w:proofErr w:type="spellEnd"/>
      <w:r w:rsidRPr="008E46A9">
        <w:rPr>
          <w:rFonts w:ascii="Times New Roman" w:hAnsi="Times New Roman" w:cs="Times New Roman"/>
          <w:color w:val="000000" w:themeColor="text1"/>
          <w:sz w:val="16"/>
          <w:szCs w:val="16"/>
        </w:rPr>
        <w:t>. Решение о формировании на Каспии базы гидроавиации англичанами было принято ещё в сентябре 1918 года. Каспийские танкеры «</w:t>
      </w:r>
      <w:proofErr w:type="spellStart"/>
      <w:r w:rsidRPr="008E46A9">
        <w:rPr>
          <w:rFonts w:ascii="Times New Roman" w:hAnsi="Times New Roman" w:cs="Times New Roman"/>
          <w:color w:val="000000" w:themeColor="text1"/>
          <w:sz w:val="16"/>
          <w:szCs w:val="16"/>
        </w:rPr>
        <w:t>Альдар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Усейн</w:t>
      </w:r>
      <w:proofErr w:type="spellEnd"/>
      <w:r w:rsidRPr="008E46A9">
        <w:rPr>
          <w:rFonts w:ascii="Times New Roman" w:hAnsi="Times New Roman" w:cs="Times New Roman"/>
          <w:color w:val="000000" w:themeColor="text1"/>
          <w:sz w:val="16"/>
          <w:szCs w:val="16"/>
        </w:rPr>
        <w:t xml:space="preserve">» и «Орлёнок» были переоборудованы в </w:t>
      </w:r>
      <w:proofErr w:type="spellStart"/>
      <w:r w:rsidRPr="008E46A9">
        <w:rPr>
          <w:rFonts w:ascii="Times New Roman" w:hAnsi="Times New Roman" w:cs="Times New Roman"/>
          <w:color w:val="000000" w:themeColor="text1"/>
          <w:sz w:val="16"/>
          <w:szCs w:val="16"/>
        </w:rPr>
        <w:t>гидроавиатранспорты</w:t>
      </w:r>
      <w:proofErr w:type="spellEnd"/>
      <w:r w:rsidRPr="008E46A9">
        <w:rPr>
          <w:rFonts w:ascii="Times New Roman" w:hAnsi="Times New Roman" w:cs="Times New Roman"/>
          <w:color w:val="000000" w:themeColor="text1"/>
          <w:sz w:val="16"/>
          <w:szCs w:val="16"/>
        </w:rPr>
        <w:t>. Каждый из этих кораблей мог нести по 2-3 гидросамолёта. В Петровске самолёты «Шорт-184» погрузили на корабли (15140).</w:t>
      </w:r>
    </w:p>
    <w:p w14:paraId="6AD514AE"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p>
    <w:p w14:paraId="3E7CC9FF" w14:textId="77777777" w:rsidR="0006608E" w:rsidRPr="008E46A9" w:rsidRDefault="0006608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марта 1919 года в Одессе французской контрразведкой раскрыта подпольная организация большевиков «Иностранная коллегия», которая вела работу среди войск интервентов. Уже ночью 2 марта все арестованные были бессудно расстреляны (21171).</w:t>
      </w:r>
    </w:p>
    <w:p w14:paraId="545E19F8" w14:textId="77777777" w:rsidR="0006608E" w:rsidRPr="008E46A9" w:rsidRDefault="0006608E" w:rsidP="00A30927">
      <w:pPr>
        <w:spacing w:after="0" w:line="240" w:lineRule="auto"/>
        <w:jc w:val="both"/>
        <w:rPr>
          <w:rFonts w:ascii="Times New Roman" w:hAnsi="Times New Roman" w:cs="Times New Roman"/>
          <w:color w:val="000000" w:themeColor="text1"/>
          <w:sz w:val="16"/>
          <w:szCs w:val="16"/>
        </w:rPr>
      </w:pPr>
    </w:p>
    <w:p w14:paraId="0B874A3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03766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5184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 по 23 марта 1919 проходил 8 съезд РКП(б). Приняли новую программу и образовали Политбюро (1348,116).</w:t>
      </w:r>
    </w:p>
    <w:p w14:paraId="7A4A06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691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марта 1919 умер Я.М.С. и Пред. ВЦИК стал М.И.К. (3186).</w:t>
      </w:r>
    </w:p>
    <w:p w14:paraId="023891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44D95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марта 1919 в Петрограде по распоряжению НКВД создали кабинет судебной экспертизы ЦУГРО - первое советское криминалистическое учреждение (3398,94).</w:t>
      </w:r>
    </w:p>
    <w:p w14:paraId="1F51EC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5F599" w14:textId="77777777" w:rsidR="00AB406D" w:rsidRPr="008E46A9" w:rsidRDefault="00AB40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марта 1919. Прекратилась перевозка частных пассажиров на Московско-Курской и Московско-Киево-Воронежской железных дорогах во всех направлениях. Продажа билетов производилась исключительно лицам, следующим по служебным надобностям при наличии разрешений советской власти (18691).</w:t>
      </w:r>
    </w:p>
    <w:p w14:paraId="0ADBBDDC" w14:textId="77777777" w:rsidR="00AB406D" w:rsidRPr="008E46A9" w:rsidRDefault="00AB406D" w:rsidP="00A30927">
      <w:pPr>
        <w:spacing w:after="0" w:line="240" w:lineRule="auto"/>
        <w:jc w:val="both"/>
        <w:rPr>
          <w:rFonts w:ascii="Times New Roman" w:hAnsi="Times New Roman" w:cs="Times New Roman"/>
          <w:color w:val="000000" w:themeColor="text1"/>
          <w:sz w:val="16"/>
          <w:szCs w:val="16"/>
        </w:rPr>
      </w:pPr>
    </w:p>
    <w:p w14:paraId="2B0F5B2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марта 1919 при советской милиции создан институт судебной экспертизы (4962).</w:t>
      </w:r>
    </w:p>
    <w:p w14:paraId="0728531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0859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марта 1919 г. Создается Кабинет судебной экспертизы </w:t>
      </w:r>
      <w:proofErr w:type="spellStart"/>
      <w:r w:rsidRPr="008E46A9">
        <w:rPr>
          <w:rFonts w:ascii="Times New Roman" w:hAnsi="Times New Roman" w:cs="Times New Roman"/>
          <w:color w:val="000000" w:themeColor="text1"/>
          <w:sz w:val="16"/>
          <w:szCs w:val="16"/>
        </w:rPr>
        <w:t>Центророзыска</w:t>
      </w:r>
      <w:proofErr w:type="spellEnd"/>
      <w:r w:rsidRPr="008E46A9">
        <w:rPr>
          <w:rFonts w:ascii="Times New Roman" w:hAnsi="Times New Roman" w:cs="Times New Roman"/>
          <w:color w:val="000000" w:themeColor="text1"/>
          <w:sz w:val="16"/>
          <w:szCs w:val="16"/>
        </w:rPr>
        <w:t xml:space="preserve"> НКВД РСФСР, который положил начало научно-технической службе уголовного розыска, а впоследствии экспертным подразделениям МВД. Заведующим Кабинета назначается П.С. Семеновский (10303).</w:t>
      </w:r>
    </w:p>
    <w:p w14:paraId="284FC3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8F72F"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 марта</w:t>
      </w:r>
      <w:r w:rsidRPr="008E46A9">
        <w:rPr>
          <w:rFonts w:ascii="Times New Roman" w:hAnsi="Times New Roman" w:cs="Times New Roman"/>
          <w:color w:val="000000" w:themeColor="text1"/>
          <w:sz w:val="16"/>
          <w:szCs w:val="16"/>
        </w:rPr>
        <w:t xml:space="preserve"> в 1919 году в Петрограде по распоряжению Народного Комиссара внутренних дел создан кабинет судебной экспертизы Центрального управления уголовного розыска НКВД РСФСР. Это было первое советское криминалистическое учреждение. Его создание положило начало использованию достижений науки и техники в практике расследования уголовных преступлений. Первым судебно-экспертным учреждением в органах внутренних дел Российской империи можно считать Медицинский Совет при Медицинском департаменте Министерства внутренних дел, который был учрежден 31 декабря 1803 года. 9 декабря 1912 года отрылся первый в России Петербургский Кабинет научно-судебной экспертизы. В следующем году аналогичные Кабинеты научно-судебной экспертизы начали функционировать в Москве и Одессе, а несколько позже в Киеве. Но названные Кабинеты просуществовали недолго, все они закрылись во времена Февральской революции и Гражданской войны. День эксперта-криминалиста МВД России</w:t>
      </w:r>
    </w:p>
    <w:p w14:paraId="33CF8504"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p>
    <w:p w14:paraId="3B2EB41C"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марта 1919 года начал функционировать Кабинет судебной экспертизы при </w:t>
      </w:r>
      <w:proofErr w:type="spellStart"/>
      <w:r w:rsidRPr="008E46A9">
        <w:rPr>
          <w:rFonts w:ascii="Times New Roman" w:hAnsi="Times New Roman" w:cs="Times New Roman"/>
          <w:color w:val="000000" w:themeColor="text1"/>
          <w:sz w:val="16"/>
          <w:szCs w:val="16"/>
        </w:rPr>
        <w:t>Центророзыске</w:t>
      </w:r>
      <w:proofErr w:type="spellEnd"/>
      <w:r w:rsidRPr="008E46A9">
        <w:rPr>
          <w:rFonts w:ascii="Times New Roman" w:hAnsi="Times New Roman" w:cs="Times New Roman"/>
          <w:color w:val="000000" w:themeColor="text1"/>
          <w:sz w:val="16"/>
          <w:szCs w:val="16"/>
        </w:rPr>
        <w:t xml:space="preserve"> РСФСР, который явился первым экспертным подразделением в органах Внутренних дел послереволюционной России.</w:t>
      </w:r>
    </w:p>
    <w:p w14:paraId="09C05EDB"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Первые эксперты (а ими были приглашаемые по конкретным уголовным делам специалисты) проводили небольшое количество экспертиз, в основном по исследованию различных веществ и документов. Со временем расширялись виды исследований, возникала потребность в применении научно-технических средств.</w:t>
      </w:r>
    </w:p>
    <w:p w14:paraId="3403B261"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1920-х годов в органах милиции стали создаваться научно-технические подразделения (кабинеты экспертизы, научно-технические части, научно-технические подразделения). Большую роль в этом сыграли созданные на основании постановления СНК РСФСР от 28 июня 1927 года Курсы экспертов-криминалистов при ОУР НКВД.</w:t>
      </w:r>
    </w:p>
    <w:p w14:paraId="0CDEFD45"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Изменялась организационная структура экспертных подразделений: возникнув в составе уголовного розыска, они были преобразованы в научно-техническую службу милиции, а с 1964 года по 1981 год находились в составе оперативно-технической службы органов внутренних дел (15055).</w:t>
      </w:r>
    </w:p>
    <w:p w14:paraId="61A70539"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p>
    <w:p w14:paraId="5F804E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марта 1919 в Восточной Карелии была образована Карельская трудовая коммуна - буферное государство во главе с красными финнами и существовало до февраля 1922 (2110).</w:t>
      </w:r>
    </w:p>
    <w:p w14:paraId="585602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F852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марта 1919 в Одессе французской контрразведкой раскрыта подпольная организация большевиков “Иностранная коллегия”, лидеры которой расстреляны (4962).</w:t>
      </w:r>
    </w:p>
    <w:p w14:paraId="60C49B4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852EA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D5CC5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1F1D57" w14:textId="77777777" w:rsidR="0006608E" w:rsidRPr="008E46A9" w:rsidRDefault="0006608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марта 1919 немецкая авиакомпания Deutsche </w:t>
      </w:r>
      <w:proofErr w:type="spellStart"/>
      <w:r w:rsidRPr="008E46A9">
        <w:rPr>
          <w:rFonts w:ascii="Times New Roman" w:hAnsi="Times New Roman" w:cs="Times New Roman"/>
          <w:color w:val="000000" w:themeColor="text1"/>
          <w:sz w:val="16"/>
          <w:szCs w:val="16"/>
        </w:rPr>
        <w:t>Luft-Reederei</w:t>
      </w:r>
      <w:proofErr w:type="spellEnd"/>
      <w:r w:rsidRPr="008E46A9">
        <w:rPr>
          <w:rFonts w:ascii="Times New Roman" w:hAnsi="Times New Roman" w:cs="Times New Roman"/>
          <w:color w:val="000000" w:themeColor="text1"/>
          <w:sz w:val="16"/>
          <w:szCs w:val="16"/>
        </w:rPr>
        <w:t xml:space="preserve"> (DLR) начинает регулярные полеты в Гамбург, Германия (20347).</w:t>
      </w:r>
    </w:p>
    <w:p w14:paraId="13B54A6E" w14:textId="77777777" w:rsidR="0006608E" w:rsidRPr="008E46A9" w:rsidRDefault="0006608E" w:rsidP="00A30927">
      <w:pPr>
        <w:spacing w:after="0" w:line="240" w:lineRule="auto"/>
        <w:jc w:val="both"/>
        <w:rPr>
          <w:rFonts w:ascii="Times New Roman" w:hAnsi="Times New Roman" w:cs="Times New Roman"/>
          <w:color w:val="000000" w:themeColor="text1"/>
          <w:sz w:val="16"/>
          <w:szCs w:val="16"/>
        </w:rPr>
      </w:pPr>
    </w:p>
    <w:p w14:paraId="2CF51DCD" w14:textId="77777777" w:rsidR="0006608E" w:rsidRPr="008E46A9" w:rsidRDefault="0006608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марта 1919 - Немецкая авиакомпания Deutsche </w:t>
      </w:r>
      <w:proofErr w:type="spellStart"/>
      <w:r w:rsidRPr="008E46A9">
        <w:rPr>
          <w:rFonts w:ascii="Times New Roman" w:hAnsi="Times New Roman" w:cs="Times New Roman"/>
          <w:color w:val="000000" w:themeColor="text1"/>
          <w:sz w:val="16"/>
          <w:szCs w:val="16"/>
        </w:rPr>
        <w:t>Luft-Reederei</w:t>
      </w:r>
      <w:proofErr w:type="spellEnd"/>
      <w:r w:rsidRPr="008E46A9">
        <w:rPr>
          <w:rFonts w:ascii="Times New Roman" w:hAnsi="Times New Roman" w:cs="Times New Roman"/>
          <w:color w:val="000000" w:themeColor="text1"/>
          <w:sz w:val="16"/>
          <w:szCs w:val="16"/>
        </w:rPr>
        <w:t xml:space="preserve"> (DLR) начинает регулярные рейсы в Гамбург. Эту авиакомпанию создал концерн AEG, заинтересованный в сбыте своих самолетов в послевоенной Германии. DLR стала первой немецкой авиакомпанией, которая использовала воздушные суда тяжелее воздуха. В 1923 году DLR была реорганизована как Aero Lloyd AG. В 1926 году немецкое правительство заставило авиакомпанию объединиться с </w:t>
      </w:r>
      <w:proofErr w:type="spellStart"/>
      <w:r w:rsidRPr="008E46A9">
        <w:rPr>
          <w:rFonts w:ascii="Times New Roman" w:hAnsi="Times New Roman" w:cs="Times New Roman"/>
          <w:color w:val="000000" w:themeColor="text1"/>
          <w:sz w:val="16"/>
          <w:szCs w:val="16"/>
        </w:rPr>
        <w:t>Junkers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Luftverkehr</w:t>
      </w:r>
      <w:proofErr w:type="spellEnd"/>
      <w:r w:rsidRPr="008E46A9">
        <w:rPr>
          <w:rFonts w:ascii="Times New Roman" w:hAnsi="Times New Roman" w:cs="Times New Roman"/>
          <w:color w:val="000000" w:themeColor="text1"/>
          <w:sz w:val="16"/>
          <w:szCs w:val="16"/>
        </w:rPr>
        <w:t xml:space="preserve">, чтобы сформировать Deutsche </w:t>
      </w:r>
      <w:proofErr w:type="spellStart"/>
      <w:r w:rsidRPr="008E46A9">
        <w:rPr>
          <w:rFonts w:ascii="Times New Roman" w:hAnsi="Times New Roman" w:cs="Times New Roman"/>
          <w:color w:val="000000" w:themeColor="text1"/>
          <w:sz w:val="16"/>
          <w:szCs w:val="16"/>
        </w:rPr>
        <w:t>Luft</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Hansa</w:t>
      </w:r>
      <w:proofErr w:type="spellEnd"/>
      <w:r w:rsidRPr="008E46A9">
        <w:rPr>
          <w:rFonts w:ascii="Times New Roman" w:hAnsi="Times New Roman" w:cs="Times New Roman"/>
          <w:color w:val="000000" w:themeColor="text1"/>
          <w:sz w:val="16"/>
          <w:szCs w:val="16"/>
        </w:rPr>
        <w:t>, флагман гражданской авиации Веймарской республики (22582).</w:t>
      </w:r>
    </w:p>
    <w:p w14:paraId="52851205" w14:textId="77777777" w:rsidR="0006608E" w:rsidRPr="008E46A9" w:rsidRDefault="0006608E" w:rsidP="00A30927">
      <w:pPr>
        <w:spacing w:after="0" w:line="240" w:lineRule="auto"/>
        <w:jc w:val="both"/>
        <w:rPr>
          <w:rFonts w:ascii="Times New Roman" w:hAnsi="Times New Roman" w:cs="Times New Roman"/>
          <w:color w:val="000000" w:themeColor="text1"/>
          <w:sz w:val="16"/>
          <w:szCs w:val="16"/>
        </w:rPr>
      </w:pPr>
    </w:p>
    <w:p w14:paraId="0B03E0B4" w14:textId="77777777" w:rsidR="00617DA4" w:rsidRPr="008E46A9" w:rsidRDefault="00617DA4" w:rsidP="00A30927">
      <w:pPr>
        <w:spacing w:after="0" w:line="240" w:lineRule="auto"/>
        <w:jc w:val="both"/>
        <w:rPr>
          <w:rFonts w:ascii="Times New Roman" w:hAnsi="Times New Roman" w:cs="Times New Roman"/>
          <w:bCs/>
          <w:color w:val="000000" w:themeColor="text1"/>
          <w:sz w:val="16"/>
          <w:szCs w:val="16"/>
        </w:rPr>
      </w:pPr>
      <w:r w:rsidRPr="008E46A9">
        <w:rPr>
          <w:rFonts w:ascii="Times New Roman" w:hAnsi="Times New Roman" w:cs="Times New Roman"/>
          <w:bCs/>
          <w:color w:val="000000" w:themeColor="text1"/>
          <w:sz w:val="16"/>
          <w:szCs w:val="16"/>
        </w:rPr>
        <w:t>1 марта</w:t>
      </w:r>
      <w:r w:rsidRPr="008E46A9">
        <w:rPr>
          <w:rFonts w:ascii="Times New Roman" w:hAnsi="Times New Roman" w:cs="Times New Roman"/>
          <w:color w:val="000000" w:themeColor="text1"/>
          <w:sz w:val="16"/>
          <w:szCs w:val="16"/>
        </w:rPr>
        <w:t xml:space="preserve"> в 1919 году впервые в воздух поднялся самолет с опознавательными знаками ВВС Литвы. Это был аэроплан </w:t>
      </w:r>
      <w:hyperlink r:id="rId34" w:tgtFrame="_blank" w:history="1">
        <w:r w:rsidRPr="008E46A9">
          <w:rPr>
            <w:rFonts w:ascii="Times New Roman" w:hAnsi="Times New Roman" w:cs="Times New Roman"/>
            <w:color w:val="000000" w:themeColor="text1"/>
            <w:sz w:val="16"/>
            <w:szCs w:val="16"/>
          </w:rPr>
          <w:t>«LVG C VI» (15056).</w:t>
        </w:r>
      </w:hyperlink>
    </w:p>
    <w:p w14:paraId="2ED01F13" w14:textId="77777777" w:rsidR="00617DA4" w:rsidRPr="008E46A9" w:rsidRDefault="00617DA4" w:rsidP="00A30927">
      <w:pPr>
        <w:spacing w:after="0" w:line="240" w:lineRule="auto"/>
        <w:jc w:val="both"/>
        <w:rPr>
          <w:rFonts w:ascii="Times New Roman" w:hAnsi="Times New Roman" w:cs="Times New Roman"/>
          <w:bCs/>
          <w:color w:val="000000" w:themeColor="text1"/>
          <w:sz w:val="16"/>
          <w:szCs w:val="16"/>
        </w:rPr>
      </w:pPr>
    </w:p>
    <w:p w14:paraId="0144F2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марта 1919 Ганди опубликовал манифест о массовом ненасильственном сопротивлении в знак протеста против более жестких законов (2443,394) - Сатьяграха (7578).</w:t>
      </w:r>
    </w:p>
    <w:p w14:paraId="4D2710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50D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марта 1919 вышел Манифест </w:t>
      </w:r>
      <w:proofErr w:type="spellStart"/>
      <w:r w:rsidRPr="008E46A9">
        <w:rPr>
          <w:rFonts w:ascii="Times New Roman" w:hAnsi="Times New Roman" w:cs="Times New Roman"/>
          <w:color w:val="000000" w:themeColor="text1"/>
          <w:sz w:val="16"/>
          <w:szCs w:val="16"/>
        </w:rPr>
        <w:t>М.Ганди</w:t>
      </w:r>
      <w:proofErr w:type="spellEnd"/>
      <w:r w:rsidRPr="008E46A9">
        <w:rPr>
          <w:rFonts w:ascii="Times New Roman" w:hAnsi="Times New Roman" w:cs="Times New Roman"/>
          <w:color w:val="000000" w:themeColor="text1"/>
          <w:sz w:val="16"/>
          <w:szCs w:val="16"/>
        </w:rPr>
        <w:t xml:space="preserve"> о начале массового ненасильственного сопротивления ("Сатьяграха") против закона </w:t>
      </w:r>
      <w:proofErr w:type="spellStart"/>
      <w:r w:rsidRPr="008E46A9">
        <w:rPr>
          <w:rFonts w:ascii="Times New Roman" w:hAnsi="Times New Roman" w:cs="Times New Roman"/>
          <w:color w:val="000000" w:themeColor="text1"/>
          <w:sz w:val="16"/>
          <w:szCs w:val="16"/>
        </w:rPr>
        <w:t>Роулетта</w:t>
      </w:r>
      <w:proofErr w:type="spellEnd"/>
      <w:r w:rsidRPr="008E46A9">
        <w:rPr>
          <w:rFonts w:ascii="Times New Roman" w:hAnsi="Times New Roman" w:cs="Times New Roman"/>
          <w:color w:val="000000" w:themeColor="text1"/>
          <w:sz w:val="16"/>
          <w:szCs w:val="16"/>
        </w:rPr>
        <w:t xml:space="preserve"> о предоставлении чрезвычайных полномочий в Индии английскому правительству (8982).</w:t>
      </w:r>
    </w:p>
    <w:p w14:paraId="32C89C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1835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марта 1919 Корейская коалиция объявила независимость от Японии (2100).</w:t>
      </w:r>
    </w:p>
    <w:p w14:paraId="1CB938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D3AD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E8754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76282" w14:textId="77777777" w:rsidR="004C78C8" w:rsidRPr="008E46A9" w:rsidRDefault="004C78C8" w:rsidP="00A30927">
      <w:pPr>
        <w:pStyle w:val="ae"/>
        <w:shd w:val="clear" w:color="auto" w:fill="FFFFFF"/>
        <w:spacing w:before="0" w:after="0"/>
        <w:jc w:val="both"/>
        <w:rPr>
          <w:color w:val="000000" w:themeColor="text1"/>
          <w:sz w:val="16"/>
          <w:szCs w:val="16"/>
        </w:rPr>
      </w:pPr>
      <w:r w:rsidRPr="008E46A9">
        <w:rPr>
          <w:color w:val="000000" w:themeColor="text1"/>
          <w:sz w:val="16"/>
          <w:szCs w:val="16"/>
        </w:rPr>
        <w:t>2 марта 1919 литовская авиация начала участвовать в боевых действиях против Красной Армии. 12 марта авиационная рота отделяется от инженерного батальона и начинает существование как авиационная часть. Начальником авиационной школы назначается офицер</w:t>
      </w:r>
      <w:hyperlink r:id="rId35" w:anchor="cite_note-3" w:history="1">
        <w:r w:rsidRPr="008E46A9">
          <w:rPr>
            <w:rStyle w:val="a5"/>
            <w:rFonts w:eastAsiaTheme="majorEastAsia"/>
            <w:color w:val="000000" w:themeColor="text1"/>
            <w:sz w:val="16"/>
            <w:szCs w:val="16"/>
          </w:rPr>
          <w:t>[3]</w:t>
        </w:r>
      </w:hyperlink>
      <w:r w:rsidRPr="008E46A9">
        <w:rPr>
          <w:color w:val="000000" w:themeColor="text1"/>
          <w:sz w:val="16"/>
          <w:szCs w:val="16"/>
        </w:rPr>
        <w:t> </w:t>
      </w:r>
      <w:proofErr w:type="spellStart"/>
      <w:r w:rsidRPr="008E46A9">
        <w:rPr>
          <w:color w:val="000000" w:themeColor="text1"/>
          <w:sz w:val="16"/>
          <w:szCs w:val="16"/>
        </w:rPr>
        <w:t>К.Фугалявичюс</w:t>
      </w:r>
      <w:proofErr w:type="spellEnd"/>
      <w:r w:rsidRPr="008E46A9">
        <w:rPr>
          <w:color w:val="000000" w:themeColor="text1"/>
          <w:sz w:val="16"/>
          <w:szCs w:val="16"/>
        </w:rPr>
        <w:t xml:space="preserve">. 12 марта считается днём рождения литовской военной авиации. В мае 1919 года авиация активно применялась при взятии </w:t>
      </w:r>
      <w:proofErr w:type="spellStart"/>
      <w:r w:rsidRPr="008E46A9">
        <w:rPr>
          <w:color w:val="000000" w:themeColor="text1"/>
          <w:sz w:val="16"/>
          <w:szCs w:val="16"/>
        </w:rPr>
        <w:t>Укмярге</w:t>
      </w:r>
      <w:proofErr w:type="spellEnd"/>
      <w:r w:rsidRPr="008E46A9">
        <w:rPr>
          <w:color w:val="000000" w:themeColor="text1"/>
          <w:sz w:val="16"/>
          <w:szCs w:val="16"/>
        </w:rPr>
        <w:t xml:space="preserve">, а также в боях за </w:t>
      </w:r>
      <w:proofErr w:type="spellStart"/>
      <w:r w:rsidRPr="008E46A9">
        <w:rPr>
          <w:color w:val="000000" w:themeColor="text1"/>
          <w:sz w:val="16"/>
          <w:szCs w:val="16"/>
        </w:rPr>
        <w:t>Панявежис</w:t>
      </w:r>
      <w:proofErr w:type="spellEnd"/>
      <w:r w:rsidRPr="008E46A9">
        <w:rPr>
          <w:color w:val="000000" w:themeColor="text1"/>
          <w:sz w:val="16"/>
          <w:szCs w:val="16"/>
        </w:rPr>
        <w:t>. Военные лётчики совершали разведывательные вылеты, а также штурмовали позиции противника с воздуха (21187).</w:t>
      </w:r>
    </w:p>
    <w:p w14:paraId="59EB07CA" w14:textId="77777777" w:rsidR="004C78C8" w:rsidRPr="008E46A9" w:rsidRDefault="004C78C8" w:rsidP="00A30927">
      <w:pPr>
        <w:pStyle w:val="ae"/>
        <w:shd w:val="clear" w:color="auto" w:fill="FFFFFF"/>
        <w:spacing w:before="0" w:after="0"/>
        <w:jc w:val="both"/>
        <w:rPr>
          <w:color w:val="000000" w:themeColor="text1"/>
          <w:sz w:val="16"/>
          <w:szCs w:val="16"/>
        </w:rPr>
      </w:pPr>
    </w:p>
    <w:p w14:paraId="08C458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марта 1919 ЛАТВИЯ. Немецкие войска </w:t>
      </w:r>
      <w:proofErr w:type="spellStart"/>
      <w:proofErr w:type="gramStart"/>
      <w:r w:rsidRPr="008E46A9">
        <w:rPr>
          <w:rFonts w:ascii="Times New Roman" w:hAnsi="Times New Roman" w:cs="Times New Roman"/>
          <w:color w:val="000000" w:themeColor="text1"/>
          <w:sz w:val="16"/>
          <w:szCs w:val="16"/>
        </w:rPr>
        <w:t>ген.Р.Гольца</w:t>
      </w:r>
      <w:proofErr w:type="spellEnd"/>
      <w:proofErr w:type="gramEnd"/>
      <w:r w:rsidRPr="008E46A9">
        <w:rPr>
          <w:rFonts w:ascii="Times New Roman" w:hAnsi="Times New Roman" w:cs="Times New Roman"/>
          <w:color w:val="000000" w:themeColor="text1"/>
          <w:sz w:val="16"/>
          <w:szCs w:val="16"/>
        </w:rPr>
        <w:t xml:space="preserve"> (1, 2 </w:t>
      </w:r>
      <w:proofErr w:type="spellStart"/>
      <w:r w:rsidRPr="008E46A9">
        <w:rPr>
          <w:rFonts w:ascii="Times New Roman" w:hAnsi="Times New Roman" w:cs="Times New Roman"/>
          <w:color w:val="000000" w:themeColor="text1"/>
          <w:sz w:val="16"/>
          <w:szCs w:val="16"/>
        </w:rPr>
        <w:t>тыс.чел</w:t>
      </w:r>
      <w:proofErr w:type="spellEnd"/>
      <w:r w:rsidRPr="008E46A9">
        <w:rPr>
          <w:rFonts w:ascii="Times New Roman" w:hAnsi="Times New Roman" w:cs="Times New Roman"/>
          <w:color w:val="000000" w:themeColor="text1"/>
          <w:sz w:val="16"/>
          <w:szCs w:val="16"/>
        </w:rPr>
        <w:t xml:space="preserve">, 2 орудия) и русский </w:t>
      </w:r>
      <w:proofErr w:type="spellStart"/>
      <w:r w:rsidRPr="008E46A9">
        <w:rPr>
          <w:rFonts w:ascii="Times New Roman" w:hAnsi="Times New Roman" w:cs="Times New Roman"/>
          <w:color w:val="000000" w:themeColor="text1"/>
          <w:sz w:val="16"/>
          <w:szCs w:val="16"/>
        </w:rPr>
        <w:t>Либавский</w:t>
      </w:r>
      <w:proofErr w:type="spellEnd"/>
      <w:r w:rsidRPr="008E46A9">
        <w:rPr>
          <w:rFonts w:ascii="Times New Roman" w:hAnsi="Times New Roman" w:cs="Times New Roman"/>
          <w:color w:val="000000" w:themeColor="text1"/>
          <w:sz w:val="16"/>
          <w:szCs w:val="16"/>
        </w:rPr>
        <w:t xml:space="preserve"> отряд </w:t>
      </w:r>
      <w:proofErr w:type="spellStart"/>
      <w:r w:rsidRPr="008E46A9">
        <w:rPr>
          <w:rFonts w:ascii="Times New Roman" w:hAnsi="Times New Roman" w:cs="Times New Roman"/>
          <w:color w:val="000000" w:themeColor="text1"/>
          <w:sz w:val="16"/>
          <w:szCs w:val="16"/>
        </w:rPr>
        <w:t>кн.Ливена</w:t>
      </w:r>
      <w:proofErr w:type="spellEnd"/>
      <w:r w:rsidRPr="008E46A9">
        <w:rPr>
          <w:rFonts w:ascii="Times New Roman" w:hAnsi="Times New Roman" w:cs="Times New Roman"/>
          <w:color w:val="000000" w:themeColor="text1"/>
          <w:sz w:val="16"/>
          <w:szCs w:val="16"/>
        </w:rPr>
        <w:t xml:space="preserve"> внезапным ударом взяли </w:t>
      </w:r>
      <w:proofErr w:type="spellStart"/>
      <w:r w:rsidRPr="008E46A9">
        <w:rPr>
          <w:rFonts w:ascii="Times New Roman" w:hAnsi="Times New Roman" w:cs="Times New Roman"/>
          <w:color w:val="000000" w:themeColor="text1"/>
          <w:sz w:val="16"/>
          <w:szCs w:val="16"/>
        </w:rPr>
        <w:t>г.Виндава</w:t>
      </w:r>
      <w:proofErr w:type="spellEnd"/>
      <w:r w:rsidRPr="008E46A9">
        <w:rPr>
          <w:rFonts w:ascii="Times New Roman" w:hAnsi="Times New Roman" w:cs="Times New Roman"/>
          <w:color w:val="000000" w:themeColor="text1"/>
          <w:sz w:val="16"/>
          <w:szCs w:val="16"/>
        </w:rPr>
        <w:t xml:space="preserve"> (7593).</w:t>
      </w:r>
    </w:p>
    <w:p w14:paraId="6F89E2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352E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12103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9C723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марта 1919 началось </w:t>
      </w:r>
      <w:proofErr w:type="spellStart"/>
      <w:r w:rsidRPr="008E46A9">
        <w:rPr>
          <w:rFonts w:ascii="Times New Roman" w:hAnsi="Times New Roman" w:cs="Times New Roman"/>
          <w:color w:val="000000" w:themeColor="text1"/>
          <w:sz w:val="16"/>
          <w:szCs w:val="16"/>
        </w:rPr>
        <w:t>Кронштадское</w:t>
      </w:r>
      <w:proofErr w:type="spellEnd"/>
      <w:r w:rsidRPr="008E46A9">
        <w:rPr>
          <w:rFonts w:ascii="Times New Roman" w:hAnsi="Times New Roman" w:cs="Times New Roman"/>
          <w:color w:val="000000" w:themeColor="text1"/>
          <w:sz w:val="16"/>
          <w:szCs w:val="16"/>
        </w:rPr>
        <w:t xml:space="preserve"> восстание, организованное эсерами, меньшевиками, анархистами при поддержке белогвардейцев и спецслужб иностранных разведок. Из анархистов и эсеров и меньшевиков создали Временный Ревком во главе с </w:t>
      </w:r>
      <w:proofErr w:type="spellStart"/>
      <w:r w:rsidRPr="008E46A9">
        <w:rPr>
          <w:rFonts w:ascii="Times New Roman" w:hAnsi="Times New Roman" w:cs="Times New Roman"/>
          <w:color w:val="000000" w:themeColor="text1"/>
          <w:sz w:val="16"/>
          <w:szCs w:val="16"/>
        </w:rPr>
        <w:t>С.М.Величко</w:t>
      </w:r>
      <w:proofErr w:type="spellEnd"/>
      <w:r w:rsidRPr="008E46A9">
        <w:rPr>
          <w:rFonts w:ascii="Times New Roman" w:hAnsi="Times New Roman" w:cs="Times New Roman"/>
          <w:color w:val="000000" w:themeColor="text1"/>
          <w:sz w:val="16"/>
          <w:szCs w:val="16"/>
        </w:rPr>
        <w:t xml:space="preserve"> (3398,116).</w:t>
      </w:r>
    </w:p>
    <w:p w14:paraId="2ED5B90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7818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марта 1919 на Украине объявлена мобилизация в Красную Армию (4962).</w:t>
      </w:r>
    </w:p>
    <w:p w14:paraId="7EA1F9C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F8354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1B21243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7EF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марта 1919 в Москве прошел учредительный конгресс Коминтерна и председателем избрали </w:t>
      </w:r>
      <w:proofErr w:type="spellStart"/>
      <w:r w:rsidRPr="008E46A9">
        <w:rPr>
          <w:rFonts w:ascii="Times New Roman" w:hAnsi="Times New Roman" w:cs="Times New Roman"/>
          <w:color w:val="000000" w:themeColor="text1"/>
          <w:sz w:val="16"/>
          <w:szCs w:val="16"/>
        </w:rPr>
        <w:t>Г.Зиновьева</w:t>
      </w:r>
      <w:proofErr w:type="spellEnd"/>
      <w:r w:rsidRPr="008E46A9">
        <w:rPr>
          <w:rFonts w:ascii="Times New Roman" w:hAnsi="Times New Roman" w:cs="Times New Roman"/>
          <w:color w:val="000000" w:themeColor="text1"/>
          <w:sz w:val="16"/>
          <w:szCs w:val="16"/>
        </w:rPr>
        <w:t xml:space="preserve"> (1348,239).</w:t>
      </w:r>
    </w:p>
    <w:p w14:paraId="511EB7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7E57B8"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 марта</w:t>
      </w:r>
      <w:r w:rsidRPr="008E46A9">
        <w:rPr>
          <w:rFonts w:ascii="Times New Roman" w:hAnsi="Times New Roman" w:cs="Times New Roman"/>
          <w:color w:val="000000" w:themeColor="text1"/>
          <w:sz w:val="16"/>
          <w:szCs w:val="16"/>
        </w:rPr>
        <w:t xml:space="preserve"> в 1919 году (2-6 марта 1919 г.) в Москве состоялся I (учредительный) конгресс Коммунистического Интернационала (Коминтерна), избирающий Исполнительный комитет (ИККИ) и председателя Бюро, которым становится </w:t>
      </w:r>
      <w:proofErr w:type="spellStart"/>
      <w:r w:rsidRPr="008E46A9">
        <w:rPr>
          <w:rFonts w:ascii="Times New Roman" w:hAnsi="Times New Roman" w:cs="Times New Roman"/>
          <w:color w:val="000000" w:themeColor="text1"/>
          <w:sz w:val="16"/>
          <w:szCs w:val="16"/>
        </w:rPr>
        <w:t>Г.Е.Зиновьев</w:t>
      </w:r>
      <w:proofErr w:type="spellEnd"/>
      <w:r w:rsidRPr="008E46A9">
        <w:rPr>
          <w:rFonts w:ascii="Times New Roman" w:hAnsi="Times New Roman" w:cs="Times New Roman"/>
          <w:color w:val="000000" w:themeColor="text1"/>
          <w:sz w:val="16"/>
          <w:szCs w:val="16"/>
        </w:rPr>
        <w:t xml:space="preserve">. В 1919-1943 гг. – международная революционная организация; исторический преемник I Интернационала. </w:t>
      </w:r>
      <w:proofErr w:type="spellStart"/>
      <w:r w:rsidRPr="008E46A9">
        <w:rPr>
          <w:rFonts w:ascii="Times New Roman" w:hAnsi="Times New Roman" w:cs="Times New Roman"/>
          <w:color w:val="000000" w:themeColor="text1"/>
          <w:sz w:val="16"/>
          <w:szCs w:val="16"/>
        </w:rPr>
        <w:t>Самораспущен</w:t>
      </w:r>
      <w:proofErr w:type="spellEnd"/>
      <w:r w:rsidRPr="008E46A9">
        <w:rPr>
          <w:rFonts w:ascii="Times New Roman" w:hAnsi="Times New Roman" w:cs="Times New Roman"/>
          <w:color w:val="000000" w:themeColor="text1"/>
          <w:sz w:val="16"/>
          <w:szCs w:val="16"/>
        </w:rPr>
        <w:t xml:space="preserve"> в 1943 г. в годы Второй мировой войны, когда условия деятельности компартий потребовали новых организационных форм объединения (15056).</w:t>
      </w:r>
    </w:p>
    <w:p w14:paraId="63F7E750"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p>
    <w:p w14:paraId="3871CE1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0FD17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BC26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марта 1919 Берлин. Начал работу очередной съезд НСДПГ (2-6.03.1919 г) (7446).</w:t>
      </w:r>
    </w:p>
    <w:p w14:paraId="0EDE8E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00B9F0" w14:textId="77777777" w:rsidR="009B0B24" w:rsidRPr="008E46A9" w:rsidRDefault="009B0B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5E9F1C2" w14:textId="77777777" w:rsidR="009B0B24" w:rsidRPr="008E46A9" w:rsidRDefault="009B0B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C7F32" w14:textId="77777777" w:rsidR="00AB406D" w:rsidRPr="008E46A9" w:rsidRDefault="00AB406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марта 1919 г. председателем ВСНХ А.И. Рыковым было утверждено Положение о межведомственной комиссии по заготовлению, учету и распределению телеграфно-телефонного и радиотелеграфного имущества при отделе электротехнической промышленности ВСНХ (</w:t>
      </w:r>
      <w:proofErr w:type="spellStart"/>
      <w:r w:rsidRPr="008E46A9">
        <w:rPr>
          <w:rFonts w:ascii="Times New Roman" w:hAnsi="Times New Roman" w:cs="Times New Roman"/>
          <w:color w:val="000000" w:themeColor="text1"/>
          <w:sz w:val="16"/>
          <w:szCs w:val="16"/>
        </w:rPr>
        <w:t>Межкомтель</w:t>
      </w:r>
      <w:proofErr w:type="spellEnd"/>
      <w:r w:rsidRPr="008E46A9">
        <w:rPr>
          <w:rFonts w:ascii="Times New Roman" w:hAnsi="Times New Roman" w:cs="Times New Roman"/>
          <w:color w:val="000000" w:themeColor="text1"/>
          <w:sz w:val="16"/>
          <w:szCs w:val="16"/>
        </w:rPr>
        <w:t>). В состав его вошли представители Верховной комиссии по телеграфной связи (</w:t>
      </w:r>
      <w:proofErr w:type="spellStart"/>
      <w:r w:rsidRPr="008E46A9">
        <w:rPr>
          <w:rFonts w:ascii="Times New Roman" w:hAnsi="Times New Roman" w:cs="Times New Roman"/>
          <w:color w:val="000000" w:themeColor="text1"/>
          <w:sz w:val="16"/>
          <w:szCs w:val="16"/>
        </w:rPr>
        <w:t>Верхкомтеля</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НКПиТ</w:t>
      </w:r>
      <w:proofErr w:type="spellEnd"/>
      <w:r w:rsidRPr="008E46A9">
        <w:rPr>
          <w:rFonts w:ascii="Times New Roman" w:hAnsi="Times New Roman" w:cs="Times New Roman"/>
          <w:color w:val="000000" w:themeColor="text1"/>
          <w:sz w:val="16"/>
          <w:szCs w:val="16"/>
        </w:rPr>
        <w:t xml:space="preserve">, НКПС, </w:t>
      </w:r>
      <w:proofErr w:type="spellStart"/>
      <w:r w:rsidRPr="008E46A9">
        <w:rPr>
          <w:rFonts w:ascii="Times New Roman" w:hAnsi="Times New Roman" w:cs="Times New Roman"/>
          <w:color w:val="000000" w:themeColor="text1"/>
          <w:sz w:val="16"/>
          <w:szCs w:val="16"/>
        </w:rPr>
        <w:t>Чрезкомснаба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Электроотдела</w:t>
      </w:r>
      <w:proofErr w:type="spellEnd"/>
      <w:r w:rsidRPr="008E46A9">
        <w:rPr>
          <w:rFonts w:ascii="Times New Roman" w:hAnsi="Times New Roman" w:cs="Times New Roman"/>
          <w:color w:val="000000" w:themeColor="text1"/>
          <w:sz w:val="16"/>
          <w:szCs w:val="16"/>
        </w:rPr>
        <w:t xml:space="preserve"> ВСНХ и Высшего Радиотехнического совета Республики. Комиссия:</w:t>
      </w:r>
    </w:p>
    <w:p w14:paraId="0DD88FE9" w14:textId="77777777" w:rsidR="00AB406D" w:rsidRPr="008E46A9" w:rsidRDefault="00AB406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осуществляла централизацию учета имущества связи на складах, на заводах, в учреждениях и у частных лиц;</w:t>
      </w:r>
    </w:p>
    <w:p w14:paraId="4815A31A" w14:textId="77777777" w:rsidR="00AB406D" w:rsidRPr="008E46A9" w:rsidRDefault="00AB406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рассматривала и согласовывала планы отдельных ведомств по заготовке и ремонту средств связи, а также распределяла между ними эти средства;</w:t>
      </w:r>
    </w:p>
    <w:p w14:paraId="011F04E6" w14:textId="77777777" w:rsidR="00AB406D" w:rsidRPr="008E46A9" w:rsidRDefault="00AB406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распределяла заказы между заводами; определяла цены, сроки и условия изготовления имущества;</w:t>
      </w:r>
    </w:p>
    <w:p w14:paraId="1E0BA6FA" w14:textId="77777777" w:rsidR="00AB406D" w:rsidRPr="008E46A9" w:rsidRDefault="00AB406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и даже рассматривала и согласовывала существовавшие технические условия и правила эксплуатации и вырабатывала новые (ЦГА СПб. Ф. 1866. Оп. 5. Д. 11. Л. 1) (18297).</w:t>
      </w:r>
    </w:p>
    <w:p w14:paraId="401179DF" w14:textId="77777777" w:rsidR="00AB406D" w:rsidRPr="008E46A9" w:rsidRDefault="00AB406D" w:rsidP="00A30927">
      <w:pPr>
        <w:spacing w:after="0" w:line="240" w:lineRule="auto"/>
        <w:jc w:val="both"/>
        <w:rPr>
          <w:rFonts w:ascii="Times New Roman" w:hAnsi="Times New Roman" w:cs="Times New Roman"/>
          <w:color w:val="000000" w:themeColor="text1"/>
          <w:sz w:val="16"/>
          <w:szCs w:val="16"/>
        </w:rPr>
      </w:pPr>
    </w:p>
    <w:p w14:paraId="797D361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39008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A077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марта 1919 части </w:t>
      </w:r>
      <w:proofErr w:type="spellStart"/>
      <w:r w:rsidRPr="008E46A9">
        <w:rPr>
          <w:rFonts w:ascii="Times New Roman" w:hAnsi="Times New Roman" w:cs="Times New Roman"/>
          <w:color w:val="000000" w:themeColor="text1"/>
          <w:sz w:val="16"/>
          <w:szCs w:val="16"/>
        </w:rPr>
        <w:t>Добр.к</w:t>
      </w:r>
      <w:proofErr w:type="spellEnd"/>
      <w:r w:rsidRPr="008E46A9">
        <w:rPr>
          <w:rFonts w:ascii="Times New Roman" w:hAnsi="Times New Roman" w:cs="Times New Roman"/>
          <w:color w:val="000000" w:themeColor="text1"/>
          <w:sz w:val="16"/>
          <w:szCs w:val="16"/>
        </w:rPr>
        <w:t xml:space="preserve">(н) </w:t>
      </w:r>
      <w:proofErr w:type="spellStart"/>
      <w:proofErr w:type="gramStart"/>
      <w:r w:rsidRPr="008E46A9">
        <w:rPr>
          <w:rFonts w:ascii="Times New Roman" w:hAnsi="Times New Roman" w:cs="Times New Roman"/>
          <w:color w:val="000000" w:themeColor="text1"/>
          <w:sz w:val="16"/>
          <w:szCs w:val="16"/>
        </w:rPr>
        <w:t>ген.Р.Гольца</w:t>
      </w:r>
      <w:proofErr w:type="spellEnd"/>
      <w:proofErr w:type="gramEnd"/>
      <w:r w:rsidRPr="008E46A9">
        <w:rPr>
          <w:rFonts w:ascii="Times New Roman" w:hAnsi="Times New Roman" w:cs="Times New Roman"/>
          <w:color w:val="000000" w:themeColor="text1"/>
          <w:sz w:val="16"/>
          <w:szCs w:val="16"/>
        </w:rPr>
        <w:t xml:space="preserve"> перешли в наступление на Рижском направлении (7593).</w:t>
      </w:r>
    </w:p>
    <w:p w14:paraId="421ACF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FBF6D"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3 марта</w:t>
      </w:r>
      <w:r w:rsidRPr="008E46A9">
        <w:rPr>
          <w:rFonts w:ascii="Times New Roman" w:hAnsi="Times New Roman" w:cs="Times New Roman"/>
          <w:color w:val="000000" w:themeColor="text1"/>
          <w:sz w:val="16"/>
          <w:szCs w:val="16"/>
        </w:rPr>
        <w:t xml:space="preserve"> в 1919 году в ночь со 2 на 3 января немецкие оккупационные войска в беспорядке, бросая оружие, оставили Ригу. Руководимые большевиками из Рижского военно-революционного комитета восставшие рабочие заняли все важнейшие пункты города и мосты через Даугаву. Днем в город вступил кавалерийский эскадрон Латышской стрелковой дивизии. В последующие дни были заняты </w:t>
      </w:r>
      <w:proofErr w:type="spellStart"/>
      <w:r w:rsidRPr="008E46A9">
        <w:rPr>
          <w:rFonts w:ascii="Times New Roman" w:hAnsi="Times New Roman" w:cs="Times New Roman"/>
          <w:color w:val="000000" w:themeColor="text1"/>
          <w:sz w:val="16"/>
          <w:szCs w:val="16"/>
        </w:rPr>
        <w:t>Митава</w:t>
      </w:r>
      <w:proofErr w:type="spellEnd"/>
      <w:r w:rsidRPr="008E46A9">
        <w:rPr>
          <w:rFonts w:ascii="Times New Roman" w:hAnsi="Times New Roman" w:cs="Times New Roman"/>
          <w:color w:val="000000" w:themeColor="text1"/>
          <w:sz w:val="16"/>
          <w:szCs w:val="16"/>
        </w:rPr>
        <w:t xml:space="preserve"> (Елгава), </w:t>
      </w:r>
      <w:proofErr w:type="spellStart"/>
      <w:r w:rsidRPr="008E46A9">
        <w:rPr>
          <w:rFonts w:ascii="Times New Roman" w:hAnsi="Times New Roman" w:cs="Times New Roman"/>
          <w:color w:val="000000" w:themeColor="text1"/>
          <w:sz w:val="16"/>
          <w:szCs w:val="16"/>
        </w:rPr>
        <w:t>Тукум</w:t>
      </w:r>
      <w:proofErr w:type="spellEnd"/>
      <w:r w:rsidRPr="008E46A9">
        <w:rPr>
          <w:rFonts w:ascii="Times New Roman" w:hAnsi="Times New Roman" w:cs="Times New Roman"/>
          <w:color w:val="000000" w:themeColor="text1"/>
          <w:sz w:val="16"/>
          <w:szCs w:val="16"/>
        </w:rPr>
        <w:t xml:space="preserve"> (Тукумс), а концу месяца - вся Латвия, за исключением </w:t>
      </w:r>
      <w:proofErr w:type="spellStart"/>
      <w:r w:rsidRPr="008E46A9">
        <w:rPr>
          <w:rFonts w:ascii="Times New Roman" w:hAnsi="Times New Roman" w:cs="Times New Roman"/>
          <w:color w:val="000000" w:themeColor="text1"/>
          <w:sz w:val="16"/>
          <w:szCs w:val="16"/>
        </w:rPr>
        <w:t>Либавы</w:t>
      </w:r>
      <w:proofErr w:type="spellEnd"/>
      <w:r w:rsidRPr="008E46A9">
        <w:rPr>
          <w:rFonts w:ascii="Times New Roman" w:hAnsi="Times New Roman" w:cs="Times New Roman"/>
          <w:color w:val="000000" w:themeColor="text1"/>
          <w:sz w:val="16"/>
          <w:szCs w:val="16"/>
        </w:rPr>
        <w:t xml:space="preserve"> (Лиепаи). Через десять дней на I съезде Советов Латвии была провозглашена Советская власть (15057).</w:t>
      </w:r>
    </w:p>
    <w:p w14:paraId="3AAF7524"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p>
    <w:p w14:paraId="782DB6EC" w14:textId="77777777" w:rsidR="00F533DC" w:rsidRPr="008E46A9" w:rsidRDefault="00F533D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марта 1919 в Верхнедонском округе началось казачье (</w:t>
      </w:r>
      <w:proofErr w:type="spellStart"/>
      <w:r w:rsidRPr="008E46A9">
        <w:rPr>
          <w:rFonts w:ascii="Times New Roman" w:hAnsi="Times New Roman" w:cs="Times New Roman"/>
          <w:color w:val="000000" w:themeColor="text1"/>
          <w:sz w:val="16"/>
          <w:szCs w:val="16"/>
        </w:rPr>
        <w:t>Вешенское</w:t>
      </w:r>
      <w:proofErr w:type="spellEnd"/>
      <w:r w:rsidRPr="008E46A9">
        <w:rPr>
          <w:rFonts w:ascii="Times New Roman" w:hAnsi="Times New Roman" w:cs="Times New Roman"/>
          <w:color w:val="000000" w:themeColor="text1"/>
          <w:sz w:val="16"/>
          <w:szCs w:val="16"/>
        </w:rPr>
        <w:t xml:space="preserve">) восстание против большевиков. Восставших - 40 тыс. сабель. К концу месяца мятежных казаков </w:t>
      </w:r>
      <w:proofErr w:type="gramStart"/>
      <w:r w:rsidRPr="008E46A9">
        <w:rPr>
          <w:rFonts w:ascii="Times New Roman" w:hAnsi="Times New Roman" w:cs="Times New Roman"/>
          <w:color w:val="000000" w:themeColor="text1"/>
          <w:sz w:val="16"/>
          <w:szCs w:val="16"/>
        </w:rPr>
        <w:t>окружили</w:t>
      </w:r>
      <w:proofErr w:type="gramEnd"/>
      <w:r w:rsidRPr="008E46A9">
        <w:rPr>
          <w:rFonts w:ascii="Times New Roman" w:hAnsi="Times New Roman" w:cs="Times New Roman"/>
          <w:color w:val="000000" w:themeColor="text1"/>
          <w:sz w:val="16"/>
          <w:szCs w:val="16"/>
        </w:rPr>
        <w:t xml:space="preserve"> и они держались в блокаде до июня, когда к ним прорвались части Донской армии (12629).</w:t>
      </w:r>
    </w:p>
    <w:p w14:paraId="0CCF7B91" w14:textId="77777777" w:rsidR="00F533DC" w:rsidRPr="008E46A9" w:rsidRDefault="00F533D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C418A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3F2BA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4A7482" w14:textId="77777777" w:rsidR="004C78C8" w:rsidRPr="008E46A9" w:rsidRDefault="004C78C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марта 1919 Уильямом Боингом запущена на самолете Boeing CL-4S первая международная авиапочта между Ванкувером, Британская Колумбия, Канада, и Сиэтлом, Вашингтон, США (20347).</w:t>
      </w:r>
    </w:p>
    <w:p w14:paraId="78645FE3" w14:textId="77777777" w:rsidR="004C78C8" w:rsidRPr="008E46A9" w:rsidRDefault="004C78C8" w:rsidP="00A30927">
      <w:pPr>
        <w:spacing w:after="0" w:line="240" w:lineRule="auto"/>
        <w:jc w:val="both"/>
        <w:rPr>
          <w:rFonts w:ascii="Times New Roman" w:hAnsi="Times New Roman" w:cs="Times New Roman"/>
          <w:color w:val="000000" w:themeColor="text1"/>
          <w:sz w:val="16"/>
          <w:szCs w:val="16"/>
        </w:rPr>
      </w:pPr>
    </w:p>
    <w:p w14:paraId="61ED6A0E" w14:textId="77777777" w:rsidR="00617DA4" w:rsidRPr="008E46A9" w:rsidRDefault="00617DA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марта 1919 Боинг запустил первую в США международную </w:t>
      </w:r>
      <w:proofErr w:type="spellStart"/>
      <w:r w:rsidRPr="008E46A9">
        <w:rPr>
          <w:rFonts w:ascii="Times New Roman" w:hAnsi="Times New Roman" w:cs="Times New Roman"/>
          <w:color w:val="000000" w:themeColor="text1"/>
          <w:sz w:val="16"/>
          <w:szCs w:val="16"/>
        </w:rPr>
        <w:t>аиапочтовую</w:t>
      </w:r>
      <w:proofErr w:type="spellEnd"/>
      <w:r w:rsidRPr="008E46A9">
        <w:rPr>
          <w:rFonts w:ascii="Times New Roman" w:hAnsi="Times New Roman" w:cs="Times New Roman"/>
          <w:color w:val="000000" w:themeColor="text1"/>
          <w:sz w:val="16"/>
          <w:szCs w:val="16"/>
        </w:rPr>
        <w:t xml:space="preserve"> линию из Ванкувера, Канада в Сиэтл (2100) на С-1 (2274).</w:t>
      </w:r>
    </w:p>
    <w:p w14:paraId="6C0A7932" w14:textId="77777777" w:rsidR="00617DA4" w:rsidRPr="008E46A9" w:rsidRDefault="00617DA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D85265" w14:textId="77777777" w:rsidR="00617DA4" w:rsidRPr="008E46A9" w:rsidRDefault="00617DA4"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марта 1919 из Ванкувера (Канада) в Сиэтл (США) отправлена первая в мире международная авиапочта (4962).</w:t>
      </w:r>
    </w:p>
    <w:p w14:paraId="4DDDE7CC" w14:textId="77777777" w:rsidR="00617DA4" w:rsidRPr="008E46A9" w:rsidRDefault="00617DA4"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1267A8"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3 марта</w:t>
      </w:r>
      <w:r w:rsidRPr="008E46A9">
        <w:rPr>
          <w:rFonts w:ascii="Times New Roman" w:hAnsi="Times New Roman" w:cs="Times New Roman"/>
          <w:color w:val="000000" w:themeColor="text1"/>
          <w:sz w:val="16"/>
          <w:szCs w:val="16"/>
        </w:rPr>
        <w:t xml:space="preserve"> в 1919 году первый международный почтовый рейс Сиэтл (США) - Ванкувер (Канада). Его совершил Уильям Боинг, вместе с пилотом Эдди Хаббардом (</w:t>
      </w:r>
      <w:proofErr w:type="spellStart"/>
      <w:r w:rsidRPr="008E46A9">
        <w:rPr>
          <w:rFonts w:ascii="Times New Roman" w:hAnsi="Times New Roman" w:cs="Times New Roman"/>
          <w:color w:val="000000" w:themeColor="text1"/>
          <w:sz w:val="16"/>
          <w:szCs w:val="16"/>
        </w:rPr>
        <w:t>Edward</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Hubbard</w:t>
      </w:r>
      <w:proofErr w:type="spellEnd"/>
      <w:r w:rsidRPr="008E46A9">
        <w:rPr>
          <w:rFonts w:ascii="Times New Roman" w:hAnsi="Times New Roman" w:cs="Times New Roman"/>
          <w:color w:val="000000" w:themeColor="text1"/>
          <w:sz w:val="16"/>
          <w:szCs w:val="16"/>
        </w:rPr>
        <w:t xml:space="preserve">) на биплане </w:t>
      </w:r>
      <w:hyperlink r:id="rId36" w:tgtFrame="_blank" w:history="1">
        <w:r w:rsidRPr="008E46A9">
          <w:rPr>
            <w:rFonts w:ascii="Times New Roman" w:hAnsi="Times New Roman" w:cs="Times New Roman"/>
            <w:color w:val="000000" w:themeColor="text1"/>
            <w:sz w:val="16"/>
            <w:szCs w:val="16"/>
          </w:rPr>
          <w:t>«Boeing» «C-700» (15057).</w:t>
        </w:r>
      </w:hyperlink>
    </w:p>
    <w:p w14:paraId="3E1F7D1C"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p>
    <w:p w14:paraId="590F76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марта 1919 Берлин. В ответ на решение Берлинского Совета РСД о проведении всеобщей забастовки, </w:t>
      </w:r>
      <w:proofErr w:type="spellStart"/>
      <w:r w:rsidRPr="008E46A9">
        <w:rPr>
          <w:rFonts w:ascii="Times New Roman" w:hAnsi="Times New Roman" w:cs="Times New Roman"/>
          <w:color w:val="000000" w:themeColor="text1"/>
          <w:sz w:val="16"/>
          <w:szCs w:val="16"/>
        </w:rPr>
        <w:t>мвд</w:t>
      </w:r>
      <w:proofErr w:type="spellEnd"/>
      <w:r w:rsidRPr="008E46A9">
        <w:rPr>
          <w:rFonts w:ascii="Times New Roman" w:hAnsi="Times New Roman" w:cs="Times New Roman"/>
          <w:color w:val="000000" w:themeColor="text1"/>
          <w:sz w:val="16"/>
          <w:szCs w:val="16"/>
        </w:rPr>
        <w:t xml:space="preserve"> Носке ввел в столице осадное положение. Столкновение отрядов КПГ с полицией (7446).</w:t>
      </w:r>
    </w:p>
    <w:p w14:paraId="4139A3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44AB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марта 1919 оценка затрат на войну была названа в сумме 197 млрд. долл. (2100).</w:t>
      </w:r>
    </w:p>
    <w:p w14:paraId="746F30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95586B" w14:textId="77777777" w:rsidR="007A63D8" w:rsidRPr="008E46A9" w:rsidRDefault="007A63D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46DEE31" w14:textId="77777777" w:rsidR="007A63D8" w:rsidRPr="008E46A9" w:rsidRDefault="007A63D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57A82A" w14:textId="77777777" w:rsidR="007A63D8" w:rsidRPr="008E46A9" w:rsidRDefault="007A63D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4 марта 1919 поступило предложение от представителя завода «Фиат» (Турин) в РСФСР инженера Ф.О. Мархлевского о возобновлении деловой связи с заводом «АМО» (17494).</w:t>
      </w:r>
    </w:p>
    <w:p w14:paraId="65DB2F58" w14:textId="77777777" w:rsidR="007A63D8" w:rsidRPr="008E46A9" w:rsidRDefault="007A63D8" w:rsidP="00A30927">
      <w:pPr>
        <w:spacing w:after="0" w:line="240" w:lineRule="auto"/>
        <w:jc w:val="both"/>
        <w:rPr>
          <w:rFonts w:ascii="Times New Roman" w:hAnsi="Times New Roman" w:cs="Times New Roman"/>
          <w:color w:val="000000" w:themeColor="text1"/>
          <w:sz w:val="16"/>
          <w:szCs w:val="16"/>
        </w:rPr>
      </w:pPr>
    </w:p>
    <w:p w14:paraId="24B425E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E1DD3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D0B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4-6 марта 1919 началось (возобновилось - 3186) наступление колчаковцев (1074,69) - первый поход Антанты. Хотел соединиться с Деникиным в Саратове чтобы идти на Москву. Юденич должен был ударить на Петроград. У колчака было 19 авиаотрядов и 65 самолетов. У большевиков - 17 и 100, почти 40% всех, которые были в наличии (278,180).</w:t>
      </w:r>
    </w:p>
    <w:p w14:paraId="45E26C2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CE8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марта 1919 войска </w:t>
      </w:r>
      <w:proofErr w:type="spellStart"/>
      <w:r w:rsidRPr="008E46A9">
        <w:rPr>
          <w:rFonts w:ascii="Times New Roman" w:hAnsi="Times New Roman" w:cs="Times New Roman"/>
          <w:color w:val="000000" w:themeColor="text1"/>
          <w:sz w:val="16"/>
          <w:szCs w:val="16"/>
        </w:rPr>
        <w:t>А.В.Колчака</w:t>
      </w:r>
      <w:proofErr w:type="spellEnd"/>
      <w:r w:rsidRPr="008E46A9">
        <w:rPr>
          <w:rFonts w:ascii="Times New Roman" w:hAnsi="Times New Roman" w:cs="Times New Roman"/>
          <w:color w:val="000000" w:themeColor="text1"/>
          <w:sz w:val="16"/>
          <w:szCs w:val="16"/>
        </w:rPr>
        <w:t xml:space="preserve"> начали наступление в направлении Симбирска и Самары (3908,291).</w:t>
      </w:r>
    </w:p>
    <w:p w14:paraId="794A44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6A5F1" w14:textId="77777777" w:rsidR="00974322" w:rsidRPr="008E46A9" w:rsidRDefault="0097432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марта 1919 г. на Восточном фронте пере</w:t>
      </w:r>
      <w:r w:rsidRPr="008E46A9">
        <w:rPr>
          <w:rFonts w:ascii="Times New Roman" w:hAnsi="Times New Roman" w:cs="Times New Roman"/>
          <w:color w:val="000000" w:themeColor="text1"/>
          <w:sz w:val="16"/>
          <w:szCs w:val="16"/>
        </w:rPr>
        <w:softHyphen/>
        <w:t>шли в наступление колчаковские войска, к апре</w:t>
      </w:r>
      <w:r w:rsidRPr="008E46A9">
        <w:rPr>
          <w:rFonts w:ascii="Times New Roman" w:hAnsi="Times New Roman" w:cs="Times New Roman"/>
          <w:color w:val="000000" w:themeColor="text1"/>
          <w:sz w:val="16"/>
          <w:szCs w:val="16"/>
        </w:rPr>
        <w:softHyphen/>
        <w:t>лю продвинувшиеся к Волге на соединение с ар</w:t>
      </w:r>
      <w:r w:rsidRPr="008E46A9">
        <w:rPr>
          <w:rFonts w:ascii="Times New Roman" w:hAnsi="Times New Roman" w:cs="Times New Roman"/>
          <w:color w:val="000000" w:themeColor="text1"/>
          <w:sz w:val="16"/>
          <w:szCs w:val="16"/>
        </w:rPr>
        <w:softHyphen/>
        <w:t>мией А.И. Деникина для совместного похода на Москву. Войска генерала Н.Н. Юденича взяли Видлицу, Олонец и готовили удар на Петроград. Польские войска захватили Барановичи и Виль</w:t>
      </w:r>
      <w:r w:rsidRPr="008E46A9">
        <w:rPr>
          <w:rFonts w:ascii="Times New Roman" w:hAnsi="Times New Roman" w:cs="Times New Roman"/>
          <w:color w:val="000000" w:themeColor="text1"/>
          <w:sz w:val="16"/>
          <w:szCs w:val="16"/>
        </w:rPr>
        <w:softHyphen/>
        <w:t>нюс.</w:t>
      </w:r>
    </w:p>
    <w:p w14:paraId="7B38C71E" w14:textId="77777777" w:rsidR="00974322" w:rsidRPr="008E46A9" w:rsidRDefault="0097432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Советское правительство постановило напра</w:t>
      </w:r>
      <w:r w:rsidRPr="008E46A9">
        <w:rPr>
          <w:rFonts w:ascii="Times New Roman" w:hAnsi="Times New Roman" w:cs="Times New Roman"/>
          <w:color w:val="000000" w:themeColor="text1"/>
          <w:sz w:val="16"/>
          <w:szCs w:val="16"/>
        </w:rPr>
        <w:softHyphen/>
        <w:t>вить все силы на разгром Колчака и освобожде</w:t>
      </w:r>
      <w:r w:rsidRPr="008E46A9">
        <w:rPr>
          <w:rFonts w:ascii="Times New Roman" w:hAnsi="Times New Roman" w:cs="Times New Roman"/>
          <w:color w:val="000000" w:themeColor="text1"/>
          <w:sz w:val="16"/>
          <w:szCs w:val="16"/>
        </w:rPr>
        <w:softHyphen/>
        <w:t>ние Волги, Урала и Сибири. Сосредоточив на Восточном фронте превосходящие силы, Крас</w:t>
      </w:r>
      <w:r w:rsidRPr="008E46A9">
        <w:rPr>
          <w:rFonts w:ascii="Times New Roman" w:hAnsi="Times New Roman" w:cs="Times New Roman"/>
          <w:color w:val="000000" w:themeColor="text1"/>
          <w:sz w:val="16"/>
          <w:szCs w:val="16"/>
        </w:rPr>
        <w:softHyphen/>
        <w:t>ная Армия в мае-июне овладела Бугурусланом, Белебеем и Уфой, отбросив Колчака за р. Белая. Несмотря на начавшееся летом продвижение Де</w:t>
      </w:r>
      <w:r w:rsidRPr="008E46A9">
        <w:rPr>
          <w:rFonts w:ascii="Times New Roman" w:hAnsi="Times New Roman" w:cs="Times New Roman"/>
          <w:color w:val="000000" w:themeColor="text1"/>
          <w:sz w:val="16"/>
          <w:szCs w:val="16"/>
        </w:rPr>
        <w:softHyphen/>
        <w:t>никина, Восточный фронт продолжил наступле</w:t>
      </w:r>
      <w:r w:rsidRPr="008E46A9">
        <w:rPr>
          <w:rFonts w:ascii="Times New Roman" w:hAnsi="Times New Roman" w:cs="Times New Roman"/>
          <w:color w:val="000000" w:themeColor="text1"/>
          <w:sz w:val="16"/>
          <w:szCs w:val="16"/>
        </w:rPr>
        <w:softHyphen/>
        <w:t>ние и освободил Урал от войск Колчака. К вес</w:t>
      </w:r>
      <w:r w:rsidRPr="008E46A9">
        <w:rPr>
          <w:rFonts w:ascii="Times New Roman" w:hAnsi="Times New Roman" w:cs="Times New Roman"/>
          <w:color w:val="000000" w:themeColor="text1"/>
          <w:sz w:val="16"/>
          <w:szCs w:val="16"/>
        </w:rPr>
        <w:softHyphen/>
        <w:t>не 1920 г. советские войска освободили Сибирь и подошли к Приморью (20120).</w:t>
      </w:r>
    </w:p>
    <w:p w14:paraId="4C3BCF6C" w14:textId="77777777" w:rsidR="00974322" w:rsidRPr="008E46A9" w:rsidRDefault="00974322" w:rsidP="00A30927">
      <w:pPr>
        <w:spacing w:after="0" w:line="240" w:lineRule="auto"/>
        <w:jc w:val="both"/>
        <w:rPr>
          <w:rFonts w:ascii="Times New Roman" w:hAnsi="Times New Roman" w:cs="Times New Roman"/>
          <w:color w:val="000000" w:themeColor="text1"/>
          <w:sz w:val="16"/>
          <w:szCs w:val="16"/>
        </w:rPr>
      </w:pPr>
    </w:p>
    <w:p w14:paraId="2D913016" w14:textId="77777777" w:rsidR="00974322" w:rsidRPr="008E46A9" w:rsidRDefault="0097432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4-6 марта 1919 г. войска Колчака перешли в наступление с целью выхода к Сред</w:t>
      </w:r>
      <w:r w:rsidRPr="008E46A9">
        <w:rPr>
          <w:rFonts w:ascii="Times New Roman" w:hAnsi="Times New Roman" w:cs="Times New Roman"/>
          <w:color w:val="000000" w:themeColor="text1"/>
          <w:sz w:val="16"/>
          <w:szCs w:val="16"/>
        </w:rPr>
        <w:softHyphen/>
        <w:t>ней Волге и соединения с армией Деникина для совместного похода на Москву. Главный удар в направлении Уфы и Самары наносила Запад</w:t>
      </w:r>
      <w:r w:rsidRPr="008E46A9">
        <w:rPr>
          <w:rFonts w:ascii="Times New Roman" w:hAnsi="Times New Roman" w:cs="Times New Roman"/>
          <w:color w:val="000000" w:themeColor="text1"/>
          <w:sz w:val="16"/>
          <w:szCs w:val="16"/>
        </w:rPr>
        <w:softHyphen/>
        <w:t>ная армия генерала М.В. Ханжина, вспомогатель</w:t>
      </w:r>
      <w:r w:rsidRPr="008E46A9">
        <w:rPr>
          <w:rFonts w:ascii="Times New Roman" w:hAnsi="Times New Roman" w:cs="Times New Roman"/>
          <w:color w:val="000000" w:themeColor="text1"/>
          <w:sz w:val="16"/>
          <w:szCs w:val="16"/>
        </w:rPr>
        <w:softHyphen/>
        <w:t>ный удар на Ижевск и Казань — Сибирская ар</w:t>
      </w:r>
      <w:r w:rsidRPr="008E46A9">
        <w:rPr>
          <w:rFonts w:ascii="Times New Roman" w:hAnsi="Times New Roman" w:cs="Times New Roman"/>
          <w:color w:val="000000" w:themeColor="text1"/>
          <w:sz w:val="16"/>
          <w:szCs w:val="16"/>
        </w:rPr>
        <w:softHyphen/>
        <w:t>мия генерала Р. Гайды. Южнее Западной армии действовали Южная армейская группа генерала А.Г. Белова, Оренбургская (генерал В.С. Толстов) и Уральская (генерал А.И. Дутов) казачьи армии.</w:t>
      </w:r>
    </w:p>
    <w:p w14:paraId="35EE8B44" w14:textId="77777777" w:rsidR="00974322" w:rsidRPr="008E46A9" w:rsidRDefault="0097432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Советское правительство объявило Восточ</w:t>
      </w:r>
      <w:r w:rsidRPr="008E46A9">
        <w:rPr>
          <w:rFonts w:ascii="Times New Roman" w:hAnsi="Times New Roman" w:cs="Times New Roman"/>
          <w:color w:val="000000" w:themeColor="text1"/>
          <w:sz w:val="16"/>
          <w:szCs w:val="16"/>
        </w:rPr>
        <w:softHyphen/>
        <w:t>ный фронт главным фронтом Республики. Для лучшего руководства войсками на фронте были созданы Южная (командующий М.В. Фрунзе) и Северная (командующий М.В. Шорин) груп</w:t>
      </w:r>
      <w:r w:rsidRPr="008E46A9">
        <w:rPr>
          <w:rFonts w:ascii="Times New Roman" w:hAnsi="Times New Roman" w:cs="Times New Roman"/>
          <w:color w:val="000000" w:themeColor="text1"/>
          <w:sz w:val="16"/>
          <w:szCs w:val="16"/>
        </w:rPr>
        <w:softHyphen/>
        <w:t>пы. План контрнаступления предусматривал разгром ударных группировок Колчака в двух крупных наступательных операциях: Западную армию — глубоким охватывающим ударом Юж</w:t>
      </w:r>
      <w:r w:rsidRPr="008E46A9">
        <w:rPr>
          <w:rFonts w:ascii="Times New Roman" w:hAnsi="Times New Roman" w:cs="Times New Roman"/>
          <w:color w:val="000000" w:themeColor="text1"/>
          <w:sz w:val="16"/>
          <w:szCs w:val="16"/>
        </w:rPr>
        <w:softHyphen/>
        <w:t>ной группы с юга на север из района Бузулука на Уфу, а Сибирскую армию — фронтальным уда</w:t>
      </w:r>
      <w:r w:rsidRPr="008E46A9">
        <w:rPr>
          <w:rFonts w:ascii="Times New Roman" w:hAnsi="Times New Roman" w:cs="Times New Roman"/>
          <w:color w:val="000000" w:themeColor="text1"/>
          <w:sz w:val="16"/>
          <w:szCs w:val="16"/>
        </w:rPr>
        <w:softHyphen/>
        <w:t>ром Северной группы на Сарапул и Пермь.</w:t>
      </w:r>
    </w:p>
    <w:p w14:paraId="1B61904A" w14:textId="77777777" w:rsidR="00974322" w:rsidRPr="008E46A9" w:rsidRDefault="0097432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прикрытия фланга и тыла Южной группы создали Оренбургский и Уральский укреплён</w:t>
      </w:r>
      <w:r w:rsidRPr="008E46A9">
        <w:rPr>
          <w:rFonts w:ascii="Times New Roman" w:hAnsi="Times New Roman" w:cs="Times New Roman"/>
          <w:color w:val="000000" w:themeColor="text1"/>
          <w:sz w:val="16"/>
          <w:szCs w:val="16"/>
        </w:rPr>
        <w:softHyphen/>
        <w:t>ные районы (20120).</w:t>
      </w:r>
    </w:p>
    <w:p w14:paraId="08E91F88" w14:textId="77777777" w:rsidR="00974322" w:rsidRPr="008E46A9" w:rsidRDefault="00974322" w:rsidP="00A30927">
      <w:pPr>
        <w:spacing w:after="0" w:line="240" w:lineRule="auto"/>
        <w:jc w:val="both"/>
        <w:rPr>
          <w:rFonts w:ascii="Times New Roman" w:hAnsi="Times New Roman" w:cs="Times New Roman"/>
          <w:color w:val="000000" w:themeColor="text1"/>
          <w:sz w:val="16"/>
          <w:szCs w:val="16"/>
        </w:rPr>
      </w:pPr>
    </w:p>
    <w:p w14:paraId="312BDB2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A8327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84E7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марта 1919 вспыхнули восстания крестьян против продразверстки в Самарской и Симбирской губерниях (3186).</w:t>
      </w:r>
    </w:p>
    <w:p w14:paraId="49C0C7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70AA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марта 1919 Совнарком Украины принял решение о ликвидации платы за обучение в начальной школе (4962).</w:t>
      </w:r>
    </w:p>
    <w:p w14:paraId="3A4F9C2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27547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Внешняя</w:t>
      </w:r>
      <w:r w:rsidRPr="008E46A9">
        <w:rPr>
          <w:rFonts w:ascii="Times New Roman" w:hAnsi="Times New Roman" w:cs="Times New Roman"/>
          <w:i/>
          <w:iCs/>
          <w:color w:val="000000" w:themeColor="text1"/>
          <w:sz w:val="16"/>
          <w:szCs w:val="16"/>
          <w:lang w:val="en-US"/>
        </w:rPr>
        <w:t xml:space="preserve"> </w:t>
      </w:r>
      <w:r w:rsidRPr="008E46A9">
        <w:rPr>
          <w:rFonts w:ascii="Times New Roman" w:hAnsi="Times New Roman" w:cs="Times New Roman"/>
          <w:i/>
          <w:iCs/>
          <w:color w:val="000000" w:themeColor="text1"/>
          <w:sz w:val="16"/>
          <w:szCs w:val="16"/>
        </w:rPr>
        <w:t>политика</w:t>
      </w:r>
      <w:r w:rsidRPr="008E46A9">
        <w:rPr>
          <w:rFonts w:ascii="Times New Roman" w:hAnsi="Times New Roman" w:cs="Times New Roman"/>
          <w:i/>
          <w:iCs/>
          <w:color w:val="000000" w:themeColor="text1"/>
          <w:sz w:val="16"/>
          <w:szCs w:val="16"/>
          <w:lang w:val="en-US"/>
        </w:rPr>
        <w:t>:</w:t>
      </w:r>
    </w:p>
    <w:p w14:paraId="4EDF7B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6E8048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March 4, 1919 Founding of </w:t>
      </w:r>
      <w:proofErr w:type="spellStart"/>
      <w:r w:rsidRPr="008E46A9">
        <w:rPr>
          <w:rFonts w:ascii="Times New Roman" w:hAnsi="Times New Roman" w:cs="Times New Roman"/>
          <w:color w:val="000000" w:themeColor="text1"/>
          <w:sz w:val="16"/>
          <w:szCs w:val="16"/>
          <w:lang w:val="en-US"/>
        </w:rPr>
        <w:t>Comintern</w:t>
      </w:r>
      <w:proofErr w:type="spellEnd"/>
      <w:r w:rsidRPr="008E46A9">
        <w:rPr>
          <w:rFonts w:ascii="Times New Roman" w:hAnsi="Times New Roman" w:cs="Times New Roman"/>
          <w:color w:val="000000" w:themeColor="text1"/>
          <w:sz w:val="16"/>
          <w:szCs w:val="16"/>
          <w:lang w:val="en-US"/>
        </w:rPr>
        <w:t xml:space="preserve"> (Third International) at Moscow (1067).</w:t>
      </w:r>
    </w:p>
    <w:p w14:paraId="4A770C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428D9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марта 1919 в Москве был образован Коминтерн (3-й Интернационал) (1067).</w:t>
      </w:r>
    </w:p>
    <w:p w14:paraId="3E1AEC0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DCFC5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DC979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54C81C" w14:textId="77777777" w:rsidR="00617DA4" w:rsidRPr="008E46A9" w:rsidRDefault="00617DA4" w:rsidP="00A30927">
      <w:pPr>
        <w:spacing w:after="0" w:line="240" w:lineRule="auto"/>
        <w:jc w:val="both"/>
        <w:rPr>
          <w:rStyle w:val="ucoz-forum-post"/>
          <w:rFonts w:ascii="Times New Roman" w:hAnsi="Times New Roman" w:cs="Times New Roman"/>
          <w:color w:val="000000" w:themeColor="text1"/>
          <w:sz w:val="16"/>
          <w:szCs w:val="16"/>
        </w:rPr>
      </w:pPr>
      <w:r w:rsidRPr="008E46A9">
        <w:rPr>
          <w:rStyle w:val="ucoz-forum-post"/>
          <w:rFonts w:ascii="Times New Roman" w:hAnsi="Times New Roman" w:cs="Times New Roman"/>
          <w:color w:val="000000" w:themeColor="text1"/>
          <w:sz w:val="16"/>
          <w:szCs w:val="16"/>
        </w:rPr>
        <w:t xml:space="preserve">4 марта 1919 года Состоялся первый полет испанского самолета </w:t>
      </w:r>
      <w:proofErr w:type="spellStart"/>
      <w:r w:rsidRPr="008E46A9">
        <w:rPr>
          <w:rStyle w:val="ucoz-forum-post"/>
          <w:rFonts w:ascii="Times New Roman" w:hAnsi="Times New Roman" w:cs="Times New Roman"/>
          <w:color w:val="000000" w:themeColor="text1"/>
          <w:sz w:val="16"/>
          <w:szCs w:val="16"/>
        </w:rPr>
        <w:t>Hispano</w:t>
      </w:r>
      <w:proofErr w:type="spellEnd"/>
      <w:r w:rsidRPr="008E46A9">
        <w:rPr>
          <w:rStyle w:val="ucoz-forum-post"/>
          <w:rFonts w:ascii="Times New Roman" w:hAnsi="Times New Roman" w:cs="Times New Roman"/>
          <w:color w:val="000000" w:themeColor="text1"/>
          <w:sz w:val="16"/>
          <w:szCs w:val="16"/>
        </w:rPr>
        <w:t xml:space="preserve"> </w:t>
      </w:r>
      <w:proofErr w:type="spellStart"/>
      <w:r w:rsidRPr="008E46A9">
        <w:rPr>
          <w:rStyle w:val="ucoz-forum-post"/>
          <w:rFonts w:ascii="Times New Roman" w:hAnsi="Times New Roman" w:cs="Times New Roman"/>
          <w:color w:val="000000" w:themeColor="text1"/>
          <w:sz w:val="16"/>
          <w:szCs w:val="16"/>
        </w:rPr>
        <w:t>Baron</w:t>
      </w:r>
      <w:proofErr w:type="spellEnd"/>
      <w:r w:rsidRPr="008E46A9">
        <w:rPr>
          <w:rStyle w:val="ucoz-forum-post"/>
          <w:rFonts w:ascii="Times New Roman" w:hAnsi="Times New Roman" w:cs="Times New Roman"/>
          <w:color w:val="000000" w:themeColor="text1"/>
          <w:sz w:val="16"/>
          <w:szCs w:val="16"/>
        </w:rPr>
        <w:t xml:space="preserve"> </w:t>
      </w:r>
      <w:proofErr w:type="gramStart"/>
      <w:r w:rsidRPr="008E46A9">
        <w:rPr>
          <w:rStyle w:val="ucoz-forum-post"/>
          <w:rFonts w:ascii="Times New Roman" w:hAnsi="Times New Roman" w:cs="Times New Roman"/>
          <w:color w:val="000000" w:themeColor="text1"/>
          <w:sz w:val="16"/>
          <w:szCs w:val="16"/>
        </w:rPr>
        <w:t>www.airwar.ru/enc/fww1/baron.html .</w:t>
      </w:r>
      <w:proofErr w:type="gramEnd"/>
      <w:r w:rsidRPr="008E46A9">
        <w:rPr>
          <w:rStyle w:val="ucoz-forum-post"/>
          <w:rFonts w:ascii="Times New Roman" w:hAnsi="Times New Roman" w:cs="Times New Roman"/>
          <w:color w:val="000000" w:themeColor="text1"/>
          <w:sz w:val="16"/>
          <w:szCs w:val="16"/>
        </w:rPr>
        <w:t xml:space="preserve"> Вскоре был закончен второй прототип с двигателем </w:t>
      </w:r>
      <w:proofErr w:type="spellStart"/>
      <w:r w:rsidRPr="008E46A9">
        <w:rPr>
          <w:rStyle w:val="ucoz-forum-post"/>
          <w:rFonts w:ascii="Times New Roman" w:hAnsi="Times New Roman" w:cs="Times New Roman"/>
          <w:color w:val="000000" w:themeColor="text1"/>
          <w:sz w:val="16"/>
          <w:szCs w:val="16"/>
        </w:rPr>
        <w:t>Hispano-Suiza</w:t>
      </w:r>
      <w:proofErr w:type="spellEnd"/>
      <w:r w:rsidRPr="008E46A9">
        <w:rPr>
          <w:rStyle w:val="ucoz-forum-post"/>
          <w:rFonts w:ascii="Times New Roman" w:hAnsi="Times New Roman" w:cs="Times New Roman"/>
          <w:color w:val="000000" w:themeColor="text1"/>
          <w:sz w:val="16"/>
          <w:szCs w:val="16"/>
        </w:rPr>
        <w:t xml:space="preserve"> 220 </w:t>
      </w:r>
      <w:proofErr w:type="spellStart"/>
      <w:r w:rsidRPr="008E46A9">
        <w:rPr>
          <w:rStyle w:val="ucoz-forum-post"/>
          <w:rFonts w:ascii="Times New Roman" w:hAnsi="Times New Roman" w:cs="Times New Roman"/>
          <w:color w:val="000000" w:themeColor="text1"/>
          <w:sz w:val="16"/>
          <w:szCs w:val="16"/>
        </w:rPr>
        <w:t>Ba</w:t>
      </w:r>
      <w:proofErr w:type="spellEnd"/>
      <w:r w:rsidRPr="008E46A9">
        <w:rPr>
          <w:rStyle w:val="ucoz-forum-post"/>
          <w:rFonts w:ascii="Times New Roman" w:hAnsi="Times New Roman" w:cs="Times New Roman"/>
          <w:color w:val="000000" w:themeColor="text1"/>
          <w:sz w:val="16"/>
          <w:szCs w:val="16"/>
        </w:rPr>
        <w:t xml:space="preserve">. Весной этого же года </w:t>
      </w:r>
      <w:proofErr w:type="spellStart"/>
      <w:r w:rsidRPr="008E46A9">
        <w:rPr>
          <w:rStyle w:val="ucoz-forum-post"/>
          <w:rFonts w:ascii="Times New Roman" w:hAnsi="Times New Roman" w:cs="Times New Roman"/>
          <w:color w:val="000000" w:themeColor="text1"/>
          <w:sz w:val="16"/>
          <w:szCs w:val="16"/>
        </w:rPr>
        <w:t>Hispano</w:t>
      </w:r>
      <w:proofErr w:type="spellEnd"/>
      <w:r w:rsidRPr="008E46A9">
        <w:rPr>
          <w:rStyle w:val="ucoz-forum-post"/>
          <w:rFonts w:ascii="Times New Roman" w:hAnsi="Times New Roman" w:cs="Times New Roman"/>
          <w:color w:val="000000" w:themeColor="text1"/>
          <w:sz w:val="16"/>
          <w:szCs w:val="16"/>
        </w:rPr>
        <w:t xml:space="preserve"> </w:t>
      </w:r>
      <w:proofErr w:type="spellStart"/>
      <w:r w:rsidRPr="008E46A9">
        <w:rPr>
          <w:rStyle w:val="ucoz-forum-post"/>
          <w:rFonts w:ascii="Times New Roman" w:hAnsi="Times New Roman" w:cs="Times New Roman"/>
          <w:color w:val="000000" w:themeColor="text1"/>
          <w:sz w:val="16"/>
          <w:szCs w:val="16"/>
        </w:rPr>
        <w:t>Baron</w:t>
      </w:r>
      <w:proofErr w:type="spellEnd"/>
      <w:r w:rsidRPr="008E46A9">
        <w:rPr>
          <w:rStyle w:val="ucoz-forum-post"/>
          <w:rFonts w:ascii="Times New Roman" w:hAnsi="Times New Roman" w:cs="Times New Roman"/>
          <w:color w:val="000000" w:themeColor="text1"/>
          <w:sz w:val="16"/>
          <w:szCs w:val="16"/>
        </w:rPr>
        <w:t xml:space="preserve"> победил в национальном конкурсе истребителей, но контракта на производства фирма не дождалась, так как военные сделали свой выбор в пользу проверенных французских и английских самолетов (15058).</w:t>
      </w:r>
    </w:p>
    <w:p w14:paraId="308DB62F" w14:textId="77777777" w:rsidR="00617DA4" w:rsidRPr="008E46A9" w:rsidRDefault="00617DA4" w:rsidP="00A30927">
      <w:pPr>
        <w:spacing w:after="0" w:line="240" w:lineRule="auto"/>
        <w:jc w:val="both"/>
        <w:rPr>
          <w:rStyle w:val="ucoz-forum-post"/>
          <w:rFonts w:ascii="Times New Roman" w:hAnsi="Times New Roman" w:cs="Times New Roman"/>
          <w:color w:val="000000" w:themeColor="text1"/>
          <w:sz w:val="16"/>
          <w:szCs w:val="16"/>
        </w:rPr>
      </w:pPr>
    </w:p>
    <w:p w14:paraId="36AD0563" w14:textId="77777777" w:rsidR="00B8131D" w:rsidRPr="008E46A9" w:rsidRDefault="00B8131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марта 1919 - </w:t>
      </w:r>
      <w:proofErr w:type="spellStart"/>
      <w:r w:rsidRPr="008E46A9">
        <w:rPr>
          <w:rFonts w:ascii="Times New Roman" w:hAnsi="Times New Roman" w:cs="Times New Roman"/>
          <w:color w:val="000000" w:themeColor="text1"/>
          <w:sz w:val="16"/>
          <w:szCs w:val="16"/>
        </w:rPr>
        <w:t>Cостоялся</w:t>
      </w:r>
      <w:proofErr w:type="spellEnd"/>
      <w:r w:rsidRPr="008E46A9">
        <w:rPr>
          <w:rFonts w:ascii="Times New Roman" w:hAnsi="Times New Roman" w:cs="Times New Roman"/>
          <w:color w:val="000000" w:themeColor="text1"/>
          <w:sz w:val="16"/>
          <w:szCs w:val="16"/>
        </w:rPr>
        <w:t xml:space="preserve"> первый полет испанского самолета </w:t>
      </w:r>
      <w:proofErr w:type="spellStart"/>
      <w:r w:rsidRPr="008E46A9">
        <w:rPr>
          <w:rFonts w:ascii="Times New Roman" w:hAnsi="Times New Roman" w:cs="Times New Roman"/>
          <w:color w:val="000000" w:themeColor="text1"/>
          <w:sz w:val="16"/>
          <w:szCs w:val="16"/>
        </w:rPr>
        <w:t>Hispano</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Baron</w:t>
      </w:r>
      <w:proofErr w:type="spellEnd"/>
      <w:r w:rsidRPr="008E46A9">
        <w:rPr>
          <w:rFonts w:ascii="Times New Roman" w:hAnsi="Times New Roman" w:cs="Times New Roman"/>
          <w:color w:val="000000" w:themeColor="text1"/>
          <w:sz w:val="16"/>
          <w:szCs w:val="16"/>
        </w:rPr>
        <w:t xml:space="preserve">. Вскоре был закончен второй прототип с двигателем </w:t>
      </w:r>
      <w:proofErr w:type="spellStart"/>
      <w:r w:rsidRPr="008E46A9">
        <w:rPr>
          <w:rFonts w:ascii="Times New Roman" w:hAnsi="Times New Roman" w:cs="Times New Roman"/>
          <w:color w:val="000000" w:themeColor="text1"/>
          <w:sz w:val="16"/>
          <w:szCs w:val="16"/>
        </w:rPr>
        <w:t>Hispano-Suiza</w:t>
      </w:r>
      <w:proofErr w:type="spellEnd"/>
      <w:r w:rsidRPr="008E46A9">
        <w:rPr>
          <w:rFonts w:ascii="Times New Roman" w:hAnsi="Times New Roman" w:cs="Times New Roman"/>
          <w:color w:val="000000" w:themeColor="text1"/>
          <w:sz w:val="16"/>
          <w:szCs w:val="16"/>
        </w:rPr>
        <w:t xml:space="preserve"> 220 </w:t>
      </w:r>
      <w:proofErr w:type="spellStart"/>
      <w:r w:rsidRPr="008E46A9">
        <w:rPr>
          <w:rFonts w:ascii="Times New Roman" w:hAnsi="Times New Roman" w:cs="Times New Roman"/>
          <w:color w:val="000000" w:themeColor="text1"/>
          <w:sz w:val="16"/>
          <w:szCs w:val="16"/>
        </w:rPr>
        <w:t>Ba</w:t>
      </w:r>
      <w:proofErr w:type="spellEnd"/>
      <w:r w:rsidRPr="008E46A9">
        <w:rPr>
          <w:rFonts w:ascii="Times New Roman" w:hAnsi="Times New Roman" w:cs="Times New Roman"/>
          <w:color w:val="000000" w:themeColor="text1"/>
          <w:sz w:val="16"/>
          <w:szCs w:val="16"/>
        </w:rPr>
        <w:t xml:space="preserve">. Весной этого же года </w:t>
      </w:r>
      <w:proofErr w:type="spellStart"/>
      <w:r w:rsidRPr="008E46A9">
        <w:rPr>
          <w:rFonts w:ascii="Times New Roman" w:hAnsi="Times New Roman" w:cs="Times New Roman"/>
          <w:color w:val="000000" w:themeColor="text1"/>
          <w:sz w:val="16"/>
          <w:szCs w:val="16"/>
        </w:rPr>
        <w:t>Hispano</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Baron</w:t>
      </w:r>
      <w:proofErr w:type="spellEnd"/>
      <w:r w:rsidRPr="008E46A9">
        <w:rPr>
          <w:rFonts w:ascii="Times New Roman" w:hAnsi="Times New Roman" w:cs="Times New Roman"/>
          <w:color w:val="000000" w:themeColor="text1"/>
          <w:sz w:val="16"/>
          <w:szCs w:val="16"/>
        </w:rPr>
        <w:t xml:space="preserve"> победил в национальном конкурсе истребителей, но контракта на производства фирма не дождалась, так как военные сделали свой выбор в пользу проверенных французских и английских самолетов (22580).</w:t>
      </w:r>
    </w:p>
    <w:p w14:paraId="26B46E26" w14:textId="77777777" w:rsidR="00B8131D" w:rsidRPr="008E46A9" w:rsidRDefault="00B8131D" w:rsidP="00A30927">
      <w:pPr>
        <w:spacing w:after="0" w:line="240" w:lineRule="auto"/>
        <w:jc w:val="both"/>
        <w:rPr>
          <w:rFonts w:ascii="Times New Roman" w:hAnsi="Times New Roman" w:cs="Times New Roman"/>
          <w:color w:val="000000" w:themeColor="text1"/>
          <w:sz w:val="16"/>
          <w:szCs w:val="16"/>
        </w:rPr>
      </w:pPr>
    </w:p>
    <w:p w14:paraId="4793050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марта 1919 Берлин. Начало всеобщей забастовки (7446).</w:t>
      </w:r>
    </w:p>
    <w:p w14:paraId="6E3419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B22D8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189DF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6043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марта 1919 Берлин. Подавлена попытка вооруженного антиправительственного восстания; убито 1200 </w:t>
      </w:r>
      <w:proofErr w:type="gramStart"/>
      <w:r w:rsidRPr="008E46A9">
        <w:rPr>
          <w:rFonts w:ascii="Times New Roman" w:hAnsi="Times New Roman" w:cs="Times New Roman"/>
          <w:color w:val="000000" w:themeColor="text1"/>
          <w:sz w:val="16"/>
          <w:szCs w:val="16"/>
        </w:rPr>
        <w:t>чел</w:t>
      </w:r>
      <w:proofErr w:type="gramEnd"/>
      <w:r w:rsidRPr="008E46A9">
        <w:rPr>
          <w:rFonts w:ascii="Times New Roman" w:hAnsi="Times New Roman" w:cs="Times New Roman"/>
          <w:color w:val="000000" w:themeColor="text1"/>
          <w:sz w:val="16"/>
          <w:szCs w:val="16"/>
        </w:rPr>
        <w:t xml:space="preserve"> (7446).</w:t>
      </w:r>
    </w:p>
    <w:p w14:paraId="551B3A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FC5A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23D61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DE6ED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марта 1919 г. был подготовлен протокола заседания Совета Центрального правления артиллерийских заводов о передаче артиллерийских заводов в ведение ВСНХ</w:t>
      </w:r>
    </w:p>
    <w:p w14:paraId="3B4ECE6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8E46A9">
        <w:rPr>
          <w:rFonts w:ascii="Times New Roman" w:hAnsi="Times New Roman" w:cs="Times New Roman"/>
          <w:color w:val="000000" w:themeColor="text1"/>
          <w:sz w:val="16"/>
          <w:szCs w:val="16"/>
        </w:rPr>
        <w:t>Раньше чем</w:t>
      </w:r>
      <w:proofErr w:type="gramEnd"/>
      <w:r w:rsidRPr="008E46A9">
        <w:rPr>
          <w:rFonts w:ascii="Times New Roman" w:hAnsi="Times New Roman" w:cs="Times New Roman"/>
          <w:color w:val="000000" w:themeColor="text1"/>
          <w:sz w:val="16"/>
          <w:szCs w:val="16"/>
        </w:rPr>
        <w:t xml:space="preserve"> приступить к обсуждению вопроса по существу, председатель Совета ЦПАЗ приводит нижеследующую справку.</w:t>
      </w:r>
    </w:p>
    <w:p w14:paraId="595103E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Вопрос об изъятии артиллерийских заводов из ведения Военного комиссариата был возбужден ВСНХ летом 1918 г. Вопрос длительно обсуждался междуведомственной комис</w:t>
      </w:r>
      <w:r w:rsidRPr="008E46A9">
        <w:rPr>
          <w:rFonts w:ascii="Times New Roman" w:hAnsi="Times New Roman" w:cs="Times New Roman"/>
          <w:color w:val="000000" w:themeColor="text1"/>
          <w:sz w:val="16"/>
          <w:szCs w:val="16"/>
        </w:rPr>
        <w:softHyphen/>
        <w:t>сией, состоящей из представителей ВСНХ, Морского и Военного комиссариатов. Комиссия пришла к заключению, что сложную и обширную деятельность военно-морских заводов, преследующую особые задачи, нельзя уложить в рамки секций ВСНХ по производственным признакам и необходимо, хотя бы временно, сохранить признак ведомственный. Для коорди</w:t>
      </w:r>
      <w:r w:rsidRPr="008E46A9">
        <w:rPr>
          <w:rFonts w:ascii="Times New Roman" w:hAnsi="Times New Roman" w:cs="Times New Roman"/>
          <w:color w:val="000000" w:themeColor="text1"/>
          <w:sz w:val="16"/>
          <w:szCs w:val="16"/>
        </w:rPr>
        <w:softHyphen/>
        <w:t>нирования же деятельности военных и морских заводов с заводами, национализированными в деле работ на оборону, комиссия проектировала образование Главного комитета военной промышленности, придав этому органу междуведомственный характер. Проект этот даль</w:t>
      </w:r>
      <w:r w:rsidRPr="008E46A9">
        <w:rPr>
          <w:rFonts w:ascii="Times New Roman" w:hAnsi="Times New Roman" w:cs="Times New Roman"/>
          <w:color w:val="000000" w:themeColor="text1"/>
          <w:sz w:val="16"/>
          <w:szCs w:val="16"/>
        </w:rPr>
        <w:softHyphen/>
        <w:t>нейшего движения не получил. Место комитета заняла в известной мере Чрезвычайная ко</w:t>
      </w:r>
      <w:r w:rsidRPr="008E46A9">
        <w:rPr>
          <w:rFonts w:ascii="Times New Roman" w:hAnsi="Times New Roman" w:cs="Times New Roman"/>
          <w:color w:val="000000" w:themeColor="text1"/>
          <w:sz w:val="16"/>
          <w:szCs w:val="16"/>
        </w:rPr>
        <w:softHyphen/>
        <w:t>миссия по снабжению Красной армии.</w:t>
      </w:r>
    </w:p>
    <w:p w14:paraId="140FC7D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настоящее время вопрос о том, в чьем ведении надлежит быть артиллерийским заво</w:t>
      </w:r>
      <w:r w:rsidRPr="008E46A9">
        <w:rPr>
          <w:rFonts w:ascii="Times New Roman" w:hAnsi="Times New Roman" w:cs="Times New Roman"/>
          <w:color w:val="000000" w:themeColor="text1"/>
          <w:sz w:val="16"/>
          <w:szCs w:val="16"/>
        </w:rPr>
        <w:softHyphen/>
        <w:t>дам, возник в связи с резолюцией II Всероссийского съезда металлистов. В резолюции гово</w:t>
      </w:r>
      <w:r w:rsidRPr="008E46A9">
        <w:rPr>
          <w:rFonts w:ascii="Times New Roman" w:hAnsi="Times New Roman" w:cs="Times New Roman"/>
          <w:color w:val="000000" w:themeColor="text1"/>
          <w:sz w:val="16"/>
          <w:szCs w:val="16"/>
        </w:rPr>
        <w:softHyphen/>
        <w:t>рится, что “вся промышленность, не исключая предприятий, принадлежащих разным ведо</w:t>
      </w:r>
      <w:r w:rsidRPr="008E46A9">
        <w:rPr>
          <w:rFonts w:ascii="Times New Roman" w:hAnsi="Times New Roman" w:cs="Times New Roman"/>
          <w:color w:val="000000" w:themeColor="text1"/>
          <w:sz w:val="16"/>
          <w:szCs w:val="16"/>
        </w:rPr>
        <w:softHyphen/>
        <w:t>мствам (военному, морскому и т.д.), должна быть объединена в единых организациях ВСНХ по регулированию и управлению производствами”. Приступив к обсуждению дела по суще</w:t>
      </w:r>
      <w:r w:rsidRPr="008E46A9">
        <w:rPr>
          <w:rFonts w:ascii="Times New Roman" w:hAnsi="Times New Roman" w:cs="Times New Roman"/>
          <w:color w:val="000000" w:themeColor="text1"/>
          <w:sz w:val="16"/>
          <w:szCs w:val="16"/>
        </w:rPr>
        <w:softHyphen/>
        <w:t>ству, председатель предлагает разбить вопрос на три отдельных вопроса:</w:t>
      </w:r>
    </w:p>
    <w:p w14:paraId="3C72D79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в чьем ведении должны находиться артиллерийские заводы, арсеналы и мастерские при нормальном течении жизни республики;</w:t>
      </w:r>
    </w:p>
    <w:p w14:paraId="1CC60DE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на каких основаниях, в смысле организационном, мог бы состояться переход </w:t>
      </w:r>
      <w:proofErr w:type="spellStart"/>
      <w:r w:rsidRPr="008E46A9">
        <w:rPr>
          <w:rFonts w:ascii="Times New Roman" w:hAnsi="Times New Roman" w:cs="Times New Roman"/>
          <w:color w:val="000000" w:themeColor="text1"/>
          <w:sz w:val="16"/>
          <w:szCs w:val="16"/>
        </w:rPr>
        <w:t>артза-водов</w:t>
      </w:r>
      <w:proofErr w:type="spellEnd"/>
      <w:r w:rsidRPr="008E46A9">
        <w:rPr>
          <w:rFonts w:ascii="Times New Roman" w:hAnsi="Times New Roman" w:cs="Times New Roman"/>
          <w:color w:val="000000" w:themeColor="text1"/>
          <w:sz w:val="16"/>
          <w:szCs w:val="16"/>
        </w:rPr>
        <w:t>, арсеналов и мастерских из Военного комиссариата в ВСНХ;</w:t>
      </w:r>
    </w:p>
    <w:p w14:paraId="750F4FE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в какой срок мог бы состояться этот переход.</w:t>
      </w:r>
    </w:p>
    <w:p w14:paraId="6778F84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такой постановке вопрос принимается к обсуждению.</w:t>
      </w:r>
    </w:p>
    <w:p w14:paraId="26D8BD6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Вопрос первый. Производство предметов военного снабжения армии составляет обособ</w:t>
      </w:r>
      <w:r w:rsidRPr="008E46A9">
        <w:rPr>
          <w:rFonts w:ascii="Times New Roman" w:hAnsi="Times New Roman" w:cs="Times New Roman"/>
          <w:color w:val="000000" w:themeColor="text1"/>
          <w:sz w:val="16"/>
          <w:szCs w:val="16"/>
        </w:rPr>
        <w:softHyphen/>
        <w:t>ленную отрасль общей промышленности в стране. Наряду со специальными артиллерийскими заводами военное производство ведут и заводы национализированные. Деятельность тех и других должна быть координирована в деле распределения заказов, снабжения металлами и топливом, в рабочем вопросе и т.д. Такая же координация необходима и между военной и мирной отраслями промышленности страны. С этой точки зрения, принципиально ЦПАЗ, а с ним и артиллерийские заводы должны находиться в ведении ВСНХ, призванного объединять и направлять всю промышленную деятельность страны. Ввиду указанных соображе</w:t>
      </w:r>
      <w:r w:rsidRPr="008E46A9">
        <w:rPr>
          <w:rFonts w:ascii="Times New Roman" w:hAnsi="Times New Roman" w:cs="Times New Roman"/>
          <w:color w:val="000000" w:themeColor="text1"/>
          <w:sz w:val="16"/>
          <w:szCs w:val="16"/>
        </w:rPr>
        <w:softHyphen/>
        <w:t xml:space="preserve">ний по первому принципиальному вопросу совет выносит общее единогласное решение: “Совет </w:t>
      </w:r>
      <w:proofErr w:type="spellStart"/>
      <w:r w:rsidRPr="008E46A9">
        <w:rPr>
          <w:rFonts w:ascii="Times New Roman" w:hAnsi="Times New Roman" w:cs="Times New Roman"/>
          <w:color w:val="000000" w:themeColor="text1"/>
          <w:sz w:val="16"/>
          <w:szCs w:val="16"/>
        </w:rPr>
        <w:t>Цепрарзава</w:t>
      </w:r>
      <w:proofErr w:type="spellEnd"/>
      <w:r w:rsidRPr="008E46A9">
        <w:rPr>
          <w:rFonts w:ascii="Times New Roman" w:hAnsi="Times New Roman" w:cs="Times New Roman"/>
          <w:color w:val="000000" w:themeColor="text1"/>
          <w:sz w:val="16"/>
          <w:szCs w:val="16"/>
        </w:rPr>
        <w:t xml:space="preserve"> признает необходимым, чтобы ЦПАЗ и самые артиллерийские заводы перешли в ведение ВСНХ при том условии, что форма и срок перехода и дальнейшее направ</w:t>
      </w:r>
      <w:r w:rsidRPr="008E46A9">
        <w:rPr>
          <w:rFonts w:ascii="Times New Roman" w:hAnsi="Times New Roman" w:cs="Times New Roman"/>
          <w:color w:val="000000" w:themeColor="text1"/>
          <w:sz w:val="16"/>
          <w:szCs w:val="16"/>
        </w:rPr>
        <w:softHyphen/>
        <w:t>ление их деятельности будут таковы: что ни работы заводов, ни интересы снабжения не пост</w:t>
      </w:r>
      <w:r w:rsidRPr="008E46A9">
        <w:rPr>
          <w:rFonts w:ascii="Times New Roman" w:hAnsi="Times New Roman" w:cs="Times New Roman"/>
          <w:color w:val="000000" w:themeColor="text1"/>
          <w:sz w:val="16"/>
          <w:szCs w:val="16"/>
        </w:rPr>
        <w:softHyphen/>
        <w:t>радают и не будут нарушены”. *</w:t>
      </w:r>
    </w:p>
    <w:p w14:paraId="63E66EC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Вопрос второй. По вопросу о том, в какой форме могут быть переданы в ВСНХ артил</w:t>
      </w:r>
      <w:r w:rsidRPr="008E46A9">
        <w:rPr>
          <w:rFonts w:ascii="Times New Roman" w:hAnsi="Times New Roman" w:cs="Times New Roman"/>
          <w:color w:val="000000" w:themeColor="text1"/>
          <w:sz w:val="16"/>
          <w:szCs w:val="16"/>
        </w:rPr>
        <w:softHyphen/>
        <w:t>лерийские заводы, выдвигаются два предложения.</w:t>
      </w:r>
    </w:p>
    <w:p w14:paraId="1A33E29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[Предложение] первое: заводы группами разделяются по двум секциям ВСНХ по про</w:t>
      </w:r>
      <w:r w:rsidRPr="008E46A9">
        <w:rPr>
          <w:rFonts w:ascii="Times New Roman" w:hAnsi="Times New Roman" w:cs="Times New Roman"/>
          <w:color w:val="000000" w:themeColor="text1"/>
          <w:sz w:val="16"/>
          <w:szCs w:val="16"/>
        </w:rPr>
        <w:softHyphen/>
        <w:t>изводственному признаку; в каждой секции организуется отдельное правление группы ар</w:t>
      </w:r>
      <w:r w:rsidRPr="008E46A9">
        <w:rPr>
          <w:rFonts w:ascii="Times New Roman" w:hAnsi="Times New Roman" w:cs="Times New Roman"/>
          <w:color w:val="000000" w:themeColor="text1"/>
          <w:sz w:val="16"/>
          <w:szCs w:val="16"/>
        </w:rPr>
        <w:softHyphen/>
        <w:t>тиллерийских заводов. В пользу этого предложения были высказаны следующие мотивы: ра</w:t>
      </w:r>
      <w:r w:rsidRPr="008E46A9">
        <w:rPr>
          <w:rFonts w:ascii="Times New Roman" w:hAnsi="Times New Roman" w:cs="Times New Roman"/>
          <w:color w:val="000000" w:themeColor="text1"/>
          <w:sz w:val="16"/>
          <w:szCs w:val="16"/>
        </w:rPr>
        <w:softHyphen/>
        <w:t>бота металлообрабатывающих заводов ни в какой степени не связана с работой пороховых и взрывчатых заводов и даже ни в каком направлении не перекрещивается с ней, почему рабо</w:t>
      </w:r>
      <w:r w:rsidRPr="008E46A9">
        <w:rPr>
          <w:rFonts w:ascii="Times New Roman" w:hAnsi="Times New Roman" w:cs="Times New Roman"/>
          <w:color w:val="000000" w:themeColor="text1"/>
          <w:sz w:val="16"/>
          <w:szCs w:val="16"/>
        </w:rPr>
        <w:softHyphen/>
        <w:t>та каждой группы может протекать самостоятельно, без какого бы то либо ущерба для про</w:t>
      </w:r>
      <w:r w:rsidRPr="008E46A9">
        <w:rPr>
          <w:rFonts w:ascii="Times New Roman" w:hAnsi="Times New Roman" w:cs="Times New Roman"/>
          <w:color w:val="000000" w:themeColor="text1"/>
          <w:sz w:val="16"/>
          <w:szCs w:val="16"/>
        </w:rPr>
        <w:softHyphen/>
        <w:t xml:space="preserve">изводства, а стало быть, без ущерба для интересов снабжения армии. Организация </w:t>
      </w:r>
      <w:proofErr w:type="spellStart"/>
      <w:r w:rsidRPr="008E46A9">
        <w:rPr>
          <w:rFonts w:ascii="Times New Roman" w:hAnsi="Times New Roman" w:cs="Times New Roman"/>
          <w:color w:val="000000" w:themeColor="text1"/>
          <w:sz w:val="16"/>
          <w:szCs w:val="16"/>
        </w:rPr>
        <w:t>Цепрар</w:t>
      </w:r>
      <w:r w:rsidRPr="008E46A9">
        <w:rPr>
          <w:rFonts w:ascii="Times New Roman" w:hAnsi="Times New Roman" w:cs="Times New Roman"/>
          <w:color w:val="000000" w:themeColor="text1"/>
          <w:sz w:val="16"/>
          <w:szCs w:val="16"/>
        </w:rPr>
        <w:softHyphen/>
        <w:t>зава</w:t>
      </w:r>
      <w:proofErr w:type="spellEnd"/>
      <w:r w:rsidRPr="008E46A9">
        <w:rPr>
          <w:rFonts w:ascii="Times New Roman" w:hAnsi="Times New Roman" w:cs="Times New Roman"/>
          <w:color w:val="000000" w:themeColor="text1"/>
          <w:sz w:val="16"/>
          <w:szCs w:val="16"/>
        </w:rPr>
        <w:t>, начавшего самостоятельную жизнь после отделения от ГАУ, находится в первоначаль</w:t>
      </w:r>
      <w:r w:rsidRPr="008E46A9">
        <w:rPr>
          <w:rFonts w:ascii="Times New Roman" w:hAnsi="Times New Roman" w:cs="Times New Roman"/>
          <w:color w:val="000000" w:themeColor="text1"/>
          <w:sz w:val="16"/>
          <w:szCs w:val="16"/>
        </w:rPr>
        <w:softHyphen/>
        <w:t xml:space="preserve">ной стадии, почему процесс перехода в ВСНХ ни в какой мере не отразится и на работе </w:t>
      </w:r>
      <w:proofErr w:type="spellStart"/>
      <w:r w:rsidRPr="008E46A9">
        <w:rPr>
          <w:rFonts w:ascii="Times New Roman" w:hAnsi="Times New Roman" w:cs="Times New Roman"/>
          <w:color w:val="000000" w:themeColor="text1"/>
          <w:sz w:val="16"/>
          <w:szCs w:val="16"/>
        </w:rPr>
        <w:t>Цеп</w:t>
      </w:r>
      <w:r w:rsidRPr="008E46A9">
        <w:rPr>
          <w:rFonts w:ascii="Times New Roman" w:hAnsi="Times New Roman" w:cs="Times New Roman"/>
          <w:color w:val="000000" w:themeColor="text1"/>
          <w:sz w:val="16"/>
          <w:szCs w:val="16"/>
        </w:rPr>
        <w:softHyphen/>
        <w:t>рарзава</w:t>
      </w:r>
      <w:proofErr w:type="spellEnd"/>
      <w:r w:rsidRPr="008E46A9">
        <w:rPr>
          <w:rFonts w:ascii="Times New Roman" w:hAnsi="Times New Roman" w:cs="Times New Roman"/>
          <w:color w:val="000000" w:themeColor="text1"/>
          <w:sz w:val="16"/>
          <w:szCs w:val="16"/>
        </w:rPr>
        <w:t xml:space="preserve"> за исключением работ, лежащих на коммерческом отделе, и который является общим органом для обеих групп заводов, но также находится в начальной стадии организации. Ско</w:t>
      </w:r>
      <w:r w:rsidRPr="008E46A9">
        <w:rPr>
          <w:rFonts w:ascii="Times New Roman" w:hAnsi="Times New Roman" w:cs="Times New Roman"/>
          <w:color w:val="000000" w:themeColor="text1"/>
          <w:sz w:val="16"/>
          <w:szCs w:val="16"/>
        </w:rPr>
        <w:softHyphen/>
        <w:t>рейший переход в ВСНХ только предупредит начавшуюся организацию, которая может ока</w:t>
      </w:r>
      <w:r w:rsidRPr="008E46A9">
        <w:rPr>
          <w:rFonts w:ascii="Times New Roman" w:hAnsi="Times New Roman" w:cs="Times New Roman"/>
          <w:color w:val="000000" w:themeColor="text1"/>
          <w:sz w:val="16"/>
          <w:szCs w:val="16"/>
        </w:rPr>
        <w:softHyphen/>
        <w:t>заться напрасной в случае решения вопроса о переходе с разделением заводов по производ</w:t>
      </w:r>
      <w:r w:rsidRPr="008E46A9">
        <w:rPr>
          <w:rFonts w:ascii="Times New Roman" w:hAnsi="Times New Roman" w:cs="Times New Roman"/>
          <w:color w:val="000000" w:themeColor="text1"/>
          <w:sz w:val="16"/>
          <w:szCs w:val="16"/>
        </w:rPr>
        <w:softHyphen/>
        <w:t>ственному признаку. Имея в виду вышеизложенное, а также и решение II съезда Союзов ра</w:t>
      </w:r>
      <w:r w:rsidRPr="008E46A9">
        <w:rPr>
          <w:rFonts w:ascii="Times New Roman" w:hAnsi="Times New Roman" w:cs="Times New Roman"/>
          <w:color w:val="000000" w:themeColor="text1"/>
          <w:sz w:val="16"/>
          <w:szCs w:val="16"/>
        </w:rPr>
        <w:softHyphen/>
        <w:t xml:space="preserve">бочих металлистов об организации производства и их управлений по производственному принципу, рабочая часть Совета </w:t>
      </w:r>
      <w:proofErr w:type="spellStart"/>
      <w:r w:rsidRPr="008E46A9">
        <w:rPr>
          <w:rFonts w:ascii="Times New Roman" w:hAnsi="Times New Roman" w:cs="Times New Roman"/>
          <w:color w:val="000000" w:themeColor="text1"/>
          <w:sz w:val="16"/>
          <w:szCs w:val="16"/>
        </w:rPr>
        <w:t>Цепрарзава</w:t>
      </w:r>
      <w:proofErr w:type="spellEnd"/>
      <w:r w:rsidRPr="008E46A9">
        <w:rPr>
          <w:rFonts w:ascii="Times New Roman" w:hAnsi="Times New Roman" w:cs="Times New Roman"/>
          <w:color w:val="000000" w:themeColor="text1"/>
          <w:sz w:val="16"/>
          <w:szCs w:val="16"/>
        </w:rPr>
        <w:t xml:space="preserve"> предлагает: “Артиллерийские заводы, арсенал и мастерские должны находиться под эгидой ВСНХ, с распределением заводов между отдела</w:t>
      </w:r>
      <w:r w:rsidRPr="008E46A9">
        <w:rPr>
          <w:rFonts w:ascii="Times New Roman" w:hAnsi="Times New Roman" w:cs="Times New Roman"/>
          <w:color w:val="000000" w:themeColor="text1"/>
          <w:sz w:val="16"/>
          <w:szCs w:val="16"/>
        </w:rPr>
        <w:softHyphen/>
        <w:t>ми ВСНХ по производственному принципу, подчинив металлообрабатывающие заводы От</w:t>
      </w:r>
      <w:r w:rsidRPr="008E46A9">
        <w:rPr>
          <w:rFonts w:ascii="Times New Roman" w:hAnsi="Times New Roman" w:cs="Times New Roman"/>
          <w:color w:val="000000" w:themeColor="text1"/>
          <w:sz w:val="16"/>
          <w:szCs w:val="16"/>
        </w:rPr>
        <w:softHyphen/>
        <w:t>делу металла, а взрывчатые заводы Химическому отделу, с непременным образованием при отделах для каждой группы заводов самостоятельного правления”.</w:t>
      </w:r>
    </w:p>
    <w:p w14:paraId="53898E9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Предложение второе: артиллерийские заводы должны войти в ВСНХ нераздельной группой во главе с объединяющим их центральным правлением, каковое должно быть под</w:t>
      </w:r>
      <w:r w:rsidRPr="008E46A9">
        <w:rPr>
          <w:rFonts w:ascii="Times New Roman" w:hAnsi="Times New Roman" w:cs="Times New Roman"/>
          <w:color w:val="000000" w:themeColor="text1"/>
          <w:sz w:val="16"/>
          <w:szCs w:val="16"/>
        </w:rPr>
        <w:softHyphen/>
        <w:t>чинено непосредственно Президиуму ВСНХ. В пользу второго положения высказаны следу</w:t>
      </w:r>
      <w:r w:rsidRPr="008E46A9">
        <w:rPr>
          <w:rFonts w:ascii="Times New Roman" w:hAnsi="Times New Roman" w:cs="Times New Roman"/>
          <w:color w:val="000000" w:themeColor="text1"/>
          <w:sz w:val="16"/>
          <w:szCs w:val="16"/>
        </w:rPr>
        <w:softHyphen/>
        <w:t>ющие соображения.</w:t>
      </w:r>
    </w:p>
    <w:p w14:paraId="5F2FB30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Распределение артиллерийских заводов по производственному признаку неосуществи</w:t>
      </w:r>
      <w:r w:rsidRPr="008E46A9">
        <w:rPr>
          <w:rFonts w:ascii="Times New Roman" w:hAnsi="Times New Roman" w:cs="Times New Roman"/>
          <w:color w:val="000000" w:themeColor="text1"/>
          <w:sz w:val="16"/>
          <w:szCs w:val="16"/>
        </w:rPr>
        <w:softHyphen/>
        <w:t>мо практически. Так, например, в арсеналах соединены три специальности: металлообраба</w:t>
      </w:r>
      <w:r w:rsidRPr="008E46A9">
        <w:rPr>
          <w:rFonts w:ascii="Times New Roman" w:hAnsi="Times New Roman" w:cs="Times New Roman"/>
          <w:color w:val="000000" w:themeColor="text1"/>
          <w:sz w:val="16"/>
          <w:szCs w:val="16"/>
        </w:rPr>
        <w:softHyphen/>
        <w:t xml:space="preserve">тывающая, деревообделочная и кожевенная. В капсюльных заводах неразрывно соединены специальности: чисто химическая (производство гремучей ртути), металлообрабатывающая (гильзовые изделия). В оружейных заводах объединена металлургия и обработка металлов. Заводы же снаряжательные не подходят ни под один из общепринятых производственных признаков. Резкое расчленение </w:t>
      </w:r>
      <w:proofErr w:type="spellStart"/>
      <w:r w:rsidRPr="008E46A9">
        <w:rPr>
          <w:rFonts w:ascii="Times New Roman" w:hAnsi="Times New Roman" w:cs="Times New Roman"/>
          <w:color w:val="000000" w:themeColor="text1"/>
          <w:sz w:val="16"/>
          <w:szCs w:val="16"/>
        </w:rPr>
        <w:t>артзаводов</w:t>
      </w:r>
      <w:proofErr w:type="spellEnd"/>
      <w:r w:rsidRPr="008E46A9">
        <w:rPr>
          <w:rFonts w:ascii="Times New Roman" w:hAnsi="Times New Roman" w:cs="Times New Roman"/>
          <w:color w:val="000000" w:themeColor="text1"/>
          <w:sz w:val="16"/>
          <w:szCs w:val="16"/>
        </w:rPr>
        <w:t xml:space="preserve"> на независимые группы по производственным признакам (металлы и химия) неприемлемо еще и по существу самой работы, выполняемой этими заводами. Большинство предметов артиллерийского вооружения настолько сложно, что на изготовление одного предмета работает целый комплекс заводов. Так, орудийный выстрел состоит из гильзы, капсюльной втулки, порохового заряда, снаряда с разрывным за</w:t>
      </w:r>
      <w:r w:rsidRPr="008E46A9">
        <w:rPr>
          <w:rFonts w:ascii="Times New Roman" w:hAnsi="Times New Roman" w:cs="Times New Roman"/>
          <w:color w:val="000000" w:themeColor="text1"/>
          <w:sz w:val="16"/>
          <w:szCs w:val="16"/>
        </w:rPr>
        <w:softHyphen/>
        <w:t>рядом, взрывателя или трубки, в отдельные части выстрела входят еще капсюли и черный по</w:t>
      </w:r>
      <w:r w:rsidRPr="008E46A9">
        <w:rPr>
          <w:rFonts w:ascii="Times New Roman" w:hAnsi="Times New Roman" w:cs="Times New Roman"/>
          <w:color w:val="000000" w:themeColor="text1"/>
          <w:sz w:val="16"/>
          <w:szCs w:val="16"/>
        </w:rPr>
        <w:softHyphen/>
        <w:t>рох. Таким образом, в выстреле объединяется работа шести заводов. Здесь металл и химия теснейшим образом и нераздельно слиты воедино. То же самое можно сказать и о целом ря</w:t>
      </w:r>
      <w:r w:rsidRPr="008E46A9">
        <w:rPr>
          <w:rFonts w:ascii="Times New Roman" w:hAnsi="Times New Roman" w:cs="Times New Roman"/>
          <w:color w:val="000000" w:themeColor="text1"/>
          <w:sz w:val="16"/>
          <w:szCs w:val="16"/>
        </w:rPr>
        <w:softHyphen/>
        <w:t>де и других артиллерийских изделий. Отсюда ясно, что заводы, изготовляющие отдельные части целого, должны находиться в теснейшей технической и административной связи, то есть объединяться в руках одного распределительного органа. Без этого нельзя достигнуть дружной подачи заводами изделий в отношении количества и сроков и взаимной техничес</w:t>
      </w:r>
      <w:r w:rsidRPr="008E46A9">
        <w:rPr>
          <w:rFonts w:ascii="Times New Roman" w:hAnsi="Times New Roman" w:cs="Times New Roman"/>
          <w:color w:val="000000" w:themeColor="text1"/>
          <w:sz w:val="16"/>
          <w:szCs w:val="16"/>
        </w:rPr>
        <w:softHyphen/>
        <w:t>кой сложности этих изделий при сборе их в одно целое.</w:t>
      </w:r>
    </w:p>
    <w:p w14:paraId="43F42FF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Так как военная техника идет непрерывно вперед, то на артиллерийских заводах лежит обязанность совершенствовать изготовляемые ими изделия. В силу указанной выше тесней</w:t>
      </w:r>
      <w:r w:rsidRPr="008E46A9">
        <w:rPr>
          <w:rFonts w:ascii="Times New Roman" w:hAnsi="Times New Roman" w:cs="Times New Roman"/>
          <w:color w:val="000000" w:themeColor="text1"/>
          <w:sz w:val="16"/>
          <w:szCs w:val="16"/>
        </w:rPr>
        <w:softHyphen/>
        <w:t>шей технической связи между изделиями отдельных заводов в деле совершенствования ар</w:t>
      </w:r>
      <w:r w:rsidRPr="008E46A9">
        <w:rPr>
          <w:rFonts w:ascii="Times New Roman" w:hAnsi="Times New Roman" w:cs="Times New Roman"/>
          <w:color w:val="000000" w:themeColor="text1"/>
          <w:sz w:val="16"/>
          <w:szCs w:val="16"/>
        </w:rPr>
        <w:softHyphen/>
        <w:t>тиллерийской техники между заводами также должна быть теснейшая спайка. Артиллерийс</w:t>
      </w:r>
      <w:r w:rsidRPr="008E46A9">
        <w:rPr>
          <w:rFonts w:ascii="Times New Roman" w:hAnsi="Times New Roman" w:cs="Times New Roman"/>
          <w:color w:val="000000" w:themeColor="text1"/>
          <w:sz w:val="16"/>
          <w:szCs w:val="16"/>
        </w:rPr>
        <w:softHyphen/>
        <w:t>кие заводы должны держать постоянную связь с Артиллерийским комитетом, Артиллерийс</w:t>
      </w:r>
      <w:r w:rsidRPr="008E46A9">
        <w:rPr>
          <w:rFonts w:ascii="Times New Roman" w:hAnsi="Times New Roman" w:cs="Times New Roman"/>
          <w:color w:val="000000" w:themeColor="text1"/>
          <w:sz w:val="16"/>
          <w:szCs w:val="16"/>
        </w:rPr>
        <w:softHyphen/>
        <w:t>кой академией, военными отделами научно-технической лаборатории, стрелковой и артил</w:t>
      </w:r>
      <w:r w:rsidRPr="008E46A9">
        <w:rPr>
          <w:rFonts w:ascii="Times New Roman" w:hAnsi="Times New Roman" w:cs="Times New Roman"/>
          <w:color w:val="000000" w:themeColor="text1"/>
          <w:sz w:val="16"/>
          <w:szCs w:val="16"/>
        </w:rPr>
        <w:softHyphen/>
        <w:t>лерийскими школами и, наконец, со службой различных родов войск. Из этих источников за</w:t>
      </w:r>
      <w:r w:rsidRPr="008E46A9">
        <w:rPr>
          <w:rFonts w:ascii="Times New Roman" w:hAnsi="Times New Roman" w:cs="Times New Roman"/>
          <w:color w:val="000000" w:themeColor="text1"/>
          <w:sz w:val="16"/>
          <w:szCs w:val="16"/>
        </w:rPr>
        <w:softHyphen/>
        <w:t>воды черпают в области артиллерийского дела научно-техническое руководство, а также все руководящие указания по части практики применения заводских изделий на службе. Дер</w:t>
      </w:r>
      <w:r w:rsidRPr="008E46A9">
        <w:rPr>
          <w:rFonts w:ascii="Times New Roman" w:hAnsi="Times New Roman" w:cs="Times New Roman"/>
          <w:color w:val="000000" w:themeColor="text1"/>
          <w:sz w:val="16"/>
          <w:szCs w:val="16"/>
        </w:rPr>
        <w:softHyphen/>
        <w:t xml:space="preserve">жать планомерно эту связь легко в том случае, если </w:t>
      </w:r>
      <w:proofErr w:type="spellStart"/>
      <w:r w:rsidRPr="008E46A9">
        <w:rPr>
          <w:rFonts w:ascii="Times New Roman" w:hAnsi="Times New Roman" w:cs="Times New Roman"/>
          <w:color w:val="000000" w:themeColor="text1"/>
          <w:sz w:val="16"/>
          <w:szCs w:val="16"/>
        </w:rPr>
        <w:t>артзаводы</w:t>
      </w:r>
      <w:proofErr w:type="spellEnd"/>
      <w:r w:rsidRPr="008E46A9">
        <w:rPr>
          <w:rFonts w:ascii="Times New Roman" w:hAnsi="Times New Roman" w:cs="Times New Roman"/>
          <w:color w:val="000000" w:themeColor="text1"/>
          <w:sz w:val="16"/>
          <w:szCs w:val="16"/>
        </w:rPr>
        <w:t xml:space="preserve"> объединены в единый блок. Как бы ни была высоко развита промышленность страны, быстро перестраивать заводы с мирных производств на военное не удастся ввиду исключительной сложности артиллерийс</w:t>
      </w:r>
      <w:r w:rsidRPr="008E46A9">
        <w:rPr>
          <w:rFonts w:ascii="Times New Roman" w:hAnsi="Times New Roman" w:cs="Times New Roman"/>
          <w:color w:val="000000" w:themeColor="text1"/>
          <w:sz w:val="16"/>
          <w:szCs w:val="16"/>
        </w:rPr>
        <w:softHyphen/>
        <w:t>ких изделий. Посему совершенно необходимо иметь прочно организованный постоянный кадр артиллерийских заводов, на коих лежит задача: 1) хранить и совершенствовать навыки и искусство по всем главным отраслям артиллерийской техники; 2) по первой нужде разво</w:t>
      </w:r>
      <w:r w:rsidRPr="008E46A9">
        <w:rPr>
          <w:rFonts w:ascii="Times New Roman" w:hAnsi="Times New Roman" w:cs="Times New Roman"/>
          <w:color w:val="000000" w:themeColor="text1"/>
          <w:sz w:val="16"/>
          <w:szCs w:val="16"/>
        </w:rPr>
        <w:softHyphen/>
        <w:t>рачивать в широком масштабе артиллерийское производство; 3) инструктировать и снабжать специально подготовленным персоналом инженеров и рабочих, а также инстру</w:t>
      </w:r>
      <w:r w:rsidRPr="008E46A9">
        <w:rPr>
          <w:rFonts w:ascii="Times New Roman" w:hAnsi="Times New Roman" w:cs="Times New Roman"/>
          <w:color w:val="000000" w:themeColor="text1"/>
          <w:sz w:val="16"/>
          <w:szCs w:val="16"/>
        </w:rPr>
        <w:softHyphen/>
        <w:t>ментом, мобилизованные заводы мирных производств. Дабы этот кадр был гибким, строй</w:t>
      </w:r>
      <w:r w:rsidRPr="008E46A9">
        <w:rPr>
          <w:rFonts w:ascii="Times New Roman" w:hAnsi="Times New Roman" w:cs="Times New Roman"/>
          <w:color w:val="000000" w:themeColor="text1"/>
          <w:sz w:val="16"/>
          <w:szCs w:val="16"/>
        </w:rPr>
        <w:softHyphen/>
        <w:t>ным и слаженным, он должен быть в единых руках.</w:t>
      </w:r>
    </w:p>
    <w:p w14:paraId="09E2074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Основываясь на указанных аргументах, совет большинством, 14 голосов против 3, по второму вопросу вынес постановление: “Переход ЦПАЗ в ВСНХ должен быть осущес</w:t>
      </w:r>
      <w:r w:rsidRPr="008E46A9">
        <w:rPr>
          <w:rFonts w:ascii="Times New Roman" w:hAnsi="Times New Roman" w:cs="Times New Roman"/>
          <w:color w:val="000000" w:themeColor="text1"/>
          <w:sz w:val="16"/>
          <w:szCs w:val="16"/>
        </w:rPr>
        <w:softHyphen/>
        <w:t>твлен целиком, недельным'* блоком без нарушения его организации, с подчинением Прези</w:t>
      </w:r>
      <w:r w:rsidRPr="008E46A9">
        <w:rPr>
          <w:rFonts w:ascii="Times New Roman" w:hAnsi="Times New Roman" w:cs="Times New Roman"/>
          <w:color w:val="000000" w:themeColor="text1"/>
          <w:sz w:val="16"/>
          <w:szCs w:val="16"/>
        </w:rPr>
        <w:softHyphen/>
        <w:t>диуму ВСНХ, имея связь с соответствующими секциями ВСНХ”.</w:t>
      </w:r>
    </w:p>
    <w:p w14:paraId="3F3F019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Третий вопрос. О возможном сроке перехода в ВСНХ. По этому вопросу совет боль</w:t>
      </w:r>
      <w:r w:rsidRPr="008E46A9">
        <w:rPr>
          <w:rFonts w:ascii="Times New Roman" w:hAnsi="Times New Roman" w:cs="Times New Roman"/>
          <w:color w:val="000000" w:themeColor="text1"/>
          <w:sz w:val="16"/>
          <w:szCs w:val="16"/>
        </w:rPr>
        <w:softHyphen/>
        <w:t>шинством голосов, 15 против 2, принял постановление: “К осуществлению перехода ар</w:t>
      </w:r>
      <w:r w:rsidRPr="008E46A9">
        <w:rPr>
          <w:rFonts w:ascii="Times New Roman" w:hAnsi="Times New Roman" w:cs="Times New Roman"/>
          <w:color w:val="000000" w:themeColor="text1"/>
          <w:sz w:val="16"/>
          <w:szCs w:val="16"/>
        </w:rPr>
        <w:softHyphen/>
        <w:t>тиллерийских заводов в ВСНХ надлежит приступить тотчас после того, как будут разра</w:t>
      </w:r>
      <w:r w:rsidRPr="008E46A9">
        <w:rPr>
          <w:rFonts w:ascii="Times New Roman" w:hAnsi="Times New Roman" w:cs="Times New Roman"/>
          <w:color w:val="000000" w:themeColor="text1"/>
          <w:sz w:val="16"/>
          <w:szCs w:val="16"/>
        </w:rPr>
        <w:softHyphen/>
        <w:t xml:space="preserve">ботаны основания и порядок перехода в зависимости от готовности как ВСНХ, так и </w:t>
      </w:r>
      <w:proofErr w:type="spellStart"/>
      <w:r w:rsidRPr="008E46A9">
        <w:rPr>
          <w:rFonts w:ascii="Times New Roman" w:hAnsi="Times New Roman" w:cs="Times New Roman"/>
          <w:color w:val="000000" w:themeColor="text1"/>
          <w:sz w:val="16"/>
          <w:szCs w:val="16"/>
        </w:rPr>
        <w:t>Цепрарзава</w:t>
      </w:r>
      <w:proofErr w:type="spellEnd"/>
      <w:r w:rsidRPr="008E46A9">
        <w:rPr>
          <w:rFonts w:ascii="Times New Roman" w:hAnsi="Times New Roman" w:cs="Times New Roman"/>
          <w:color w:val="000000" w:themeColor="text1"/>
          <w:sz w:val="16"/>
          <w:szCs w:val="16"/>
        </w:rPr>
        <w:t xml:space="preserve">, и когда как </w:t>
      </w:r>
      <w:proofErr w:type="spellStart"/>
      <w:r w:rsidRPr="008E46A9">
        <w:rPr>
          <w:rFonts w:ascii="Times New Roman" w:hAnsi="Times New Roman" w:cs="Times New Roman"/>
          <w:color w:val="000000" w:themeColor="text1"/>
          <w:sz w:val="16"/>
          <w:szCs w:val="16"/>
        </w:rPr>
        <w:t>Цепрарзав</w:t>
      </w:r>
      <w:proofErr w:type="spellEnd"/>
      <w:r w:rsidRPr="008E46A9">
        <w:rPr>
          <w:rFonts w:ascii="Times New Roman" w:hAnsi="Times New Roman" w:cs="Times New Roman"/>
          <w:color w:val="000000" w:themeColor="text1"/>
          <w:sz w:val="16"/>
          <w:szCs w:val="16"/>
        </w:rPr>
        <w:t>, так и ВСНХ вполне будут подготовлены к этому пе</w:t>
      </w:r>
      <w:r w:rsidRPr="008E46A9">
        <w:rPr>
          <w:rFonts w:ascii="Times New Roman" w:hAnsi="Times New Roman" w:cs="Times New Roman"/>
          <w:color w:val="000000" w:themeColor="text1"/>
          <w:sz w:val="16"/>
          <w:szCs w:val="16"/>
        </w:rPr>
        <w:softHyphen/>
        <w:t>реходу”.</w:t>
      </w:r>
    </w:p>
    <w:p w14:paraId="6F2DF2C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Независимо от указанных вопросов отдельно обсуждался вопрос о порядке дальнейше</w:t>
      </w:r>
      <w:r w:rsidRPr="008E46A9">
        <w:rPr>
          <w:rFonts w:ascii="Times New Roman" w:hAnsi="Times New Roman" w:cs="Times New Roman"/>
          <w:color w:val="000000" w:themeColor="text1"/>
          <w:sz w:val="16"/>
          <w:szCs w:val="16"/>
        </w:rPr>
        <w:softHyphen/>
        <w:t>го направления дела; по этому поводу принято постановление:</w:t>
      </w:r>
    </w:p>
    <w:p w14:paraId="50C770B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 немедленно представить принятые советом постановления по вопросу о переходе в ВСНХ с надлежащей мотивировкой в ЦУС, ВСНХ и </w:t>
      </w:r>
      <w:proofErr w:type="spellStart"/>
      <w:r w:rsidRPr="008E46A9">
        <w:rPr>
          <w:rFonts w:ascii="Times New Roman" w:hAnsi="Times New Roman" w:cs="Times New Roman"/>
          <w:color w:val="000000" w:themeColor="text1"/>
          <w:sz w:val="16"/>
          <w:szCs w:val="16"/>
        </w:rPr>
        <w:t>Чр</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езвычайную</w:t>
      </w:r>
      <w:proofErr w:type="spellEnd"/>
      <w:r w:rsidRPr="008E46A9">
        <w:rPr>
          <w:rFonts w:ascii="Times New Roman" w:hAnsi="Times New Roman" w:cs="Times New Roman"/>
          <w:color w:val="000000" w:themeColor="text1"/>
          <w:sz w:val="16"/>
          <w:szCs w:val="16"/>
        </w:rPr>
        <w:t>] ком[</w:t>
      </w:r>
      <w:proofErr w:type="spellStart"/>
      <w:r w:rsidRPr="008E46A9">
        <w:rPr>
          <w:rFonts w:ascii="Times New Roman" w:hAnsi="Times New Roman" w:cs="Times New Roman"/>
          <w:color w:val="000000" w:themeColor="text1"/>
          <w:sz w:val="16"/>
          <w:szCs w:val="16"/>
        </w:rPr>
        <w:t>иссию</w:t>
      </w:r>
      <w:proofErr w:type="spellEnd"/>
      <w:r w:rsidRPr="008E46A9">
        <w:rPr>
          <w:rFonts w:ascii="Times New Roman" w:hAnsi="Times New Roman" w:cs="Times New Roman"/>
          <w:color w:val="000000" w:themeColor="text1"/>
          <w:sz w:val="16"/>
          <w:szCs w:val="16"/>
        </w:rPr>
        <w:t>] Красина и просить от этих трех органов заключения по указанному представлению;</w:t>
      </w:r>
    </w:p>
    <w:p w14:paraId="0E3D088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 подробная разработка вопроса по переходу в ВСНХ поручается организационному отделу под непосредственным руководством и при действительном участии и содействии прези</w:t>
      </w:r>
      <w:r w:rsidRPr="008E46A9">
        <w:rPr>
          <w:rFonts w:ascii="Times New Roman" w:hAnsi="Times New Roman" w:cs="Times New Roman"/>
          <w:color w:val="000000" w:themeColor="text1"/>
          <w:sz w:val="16"/>
          <w:szCs w:val="16"/>
        </w:rPr>
        <w:softHyphen/>
        <w:t>диума совета. РГАЭ. Ф. 3429. Оп. 4. Д. 326. Л. 19-21. Заверенная копия (10711,93).</w:t>
      </w:r>
    </w:p>
    <w:p w14:paraId="567E202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A3651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A69C1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A80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марта 1919 РСФСР. Доклад </w:t>
      </w:r>
      <w:proofErr w:type="spellStart"/>
      <w:proofErr w:type="gramStart"/>
      <w:r w:rsidRPr="008E46A9">
        <w:rPr>
          <w:rFonts w:ascii="Times New Roman" w:hAnsi="Times New Roman" w:cs="Times New Roman"/>
          <w:color w:val="000000" w:themeColor="text1"/>
          <w:sz w:val="16"/>
          <w:szCs w:val="16"/>
        </w:rPr>
        <w:t>ком.Западным</w:t>
      </w:r>
      <w:proofErr w:type="spellEnd"/>
      <w:proofErr w:type="gramEnd"/>
      <w:r w:rsidRPr="008E46A9">
        <w:rPr>
          <w:rFonts w:ascii="Times New Roman" w:hAnsi="Times New Roman" w:cs="Times New Roman"/>
          <w:color w:val="000000" w:themeColor="text1"/>
          <w:sz w:val="16"/>
          <w:szCs w:val="16"/>
        </w:rPr>
        <w:t xml:space="preserve"> фронтом </w:t>
      </w:r>
      <w:proofErr w:type="spellStart"/>
      <w:r w:rsidRPr="008E46A9">
        <w:rPr>
          <w:rFonts w:ascii="Times New Roman" w:hAnsi="Times New Roman" w:cs="Times New Roman"/>
          <w:color w:val="000000" w:themeColor="text1"/>
          <w:sz w:val="16"/>
          <w:szCs w:val="16"/>
        </w:rPr>
        <w:t>Д.Надежного</w:t>
      </w:r>
      <w:proofErr w:type="spellEnd"/>
      <w:r w:rsidRPr="008E46A9">
        <w:rPr>
          <w:rFonts w:ascii="Times New Roman" w:hAnsi="Times New Roman" w:cs="Times New Roman"/>
          <w:color w:val="000000" w:themeColor="text1"/>
          <w:sz w:val="16"/>
          <w:szCs w:val="16"/>
        </w:rPr>
        <w:t xml:space="preserve"> ГК ВСР </w:t>
      </w:r>
      <w:proofErr w:type="spellStart"/>
      <w:r w:rsidRPr="008E46A9">
        <w:rPr>
          <w:rFonts w:ascii="Times New Roman" w:hAnsi="Times New Roman" w:cs="Times New Roman"/>
          <w:color w:val="000000" w:themeColor="text1"/>
          <w:sz w:val="16"/>
          <w:szCs w:val="16"/>
        </w:rPr>
        <w:t>И.Вацетису</w:t>
      </w:r>
      <w:proofErr w:type="spellEnd"/>
      <w:r w:rsidRPr="008E46A9">
        <w:rPr>
          <w:rFonts w:ascii="Times New Roman" w:hAnsi="Times New Roman" w:cs="Times New Roman"/>
          <w:color w:val="000000" w:themeColor="text1"/>
          <w:sz w:val="16"/>
          <w:szCs w:val="16"/>
        </w:rPr>
        <w:t xml:space="preserve"> об угрозе в связи с германо-польским наступлением "потери Петрограда, всей Прибалтики,... Литвы и Белоруссии". ЛАТВИЯ. Немецкие войска </w:t>
      </w:r>
      <w:proofErr w:type="spellStart"/>
      <w:r w:rsidRPr="008E46A9">
        <w:rPr>
          <w:rFonts w:ascii="Times New Roman" w:hAnsi="Times New Roman" w:cs="Times New Roman"/>
          <w:color w:val="000000" w:themeColor="text1"/>
          <w:sz w:val="16"/>
          <w:szCs w:val="16"/>
        </w:rPr>
        <w:t>гр.Эйленбурга</w:t>
      </w:r>
      <w:proofErr w:type="spellEnd"/>
      <w:r w:rsidRPr="008E46A9">
        <w:rPr>
          <w:rFonts w:ascii="Times New Roman" w:hAnsi="Times New Roman" w:cs="Times New Roman"/>
          <w:color w:val="000000" w:themeColor="text1"/>
          <w:sz w:val="16"/>
          <w:szCs w:val="16"/>
        </w:rPr>
        <w:t xml:space="preserve"> и майора Флетчера отразили попытку красных вернуть </w:t>
      </w:r>
      <w:proofErr w:type="spellStart"/>
      <w:r w:rsidRPr="008E46A9">
        <w:rPr>
          <w:rFonts w:ascii="Times New Roman" w:hAnsi="Times New Roman" w:cs="Times New Roman"/>
          <w:color w:val="000000" w:themeColor="text1"/>
          <w:sz w:val="16"/>
          <w:szCs w:val="16"/>
        </w:rPr>
        <w:t>г.Гольдинген</w:t>
      </w:r>
      <w:proofErr w:type="spellEnd"/>
      <w:r w:rsidRPr="008E46A9">
        <w:rPr>
          <w:rFonts w:ascii="Times New Roman" w:hAnsi="Times New Roman" w:cs="Times New Roman"/>
          <w:color w:val="000000" w:themeColor="text1"/>
          <w:sz w:val="16"/>
          <w:szCs w:val="16"/>
        </w:rPr>
        <w:t>.</w:t>
      </w:r>
    </w:p>
    <w:p w14:paraId="6783C4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18CB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марта 1919 большевики занимают Одессу. Французские войска уходят из города и оставляют Крым (3960, 92).</w:t>
      </w:r>
    </w:p>
    <w:p w14:paraId="63415C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E4AD23" w14:textId="77777777" w:rsidR="00B8131D" w:rsidRPr="008E46A9" w:rsidRDefault="00B8131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6 марта 1919 г. по заданию Высшего военного совета Антанты Ставка главного командования союзных войск в Париже разработала план, предусматривавший нанесение концентрическо</w:t>
      </w:r>
      <w:r w:rsidRPr="008E46A9">
        <w:rPr>
          <w:rFonts w:ascii="Times New Roman" w:hAnsi="Times New Roman" w:cs="Times New Roman"/>
          <w:color w:val="000000" w:themeColor="text1"/>
          <w:sz w:val="16"/>
          <w:szCs w:val="16"/>
        </w:rPr>
        <w:softHyphen/>
        <w:t>го удара со всех границ России на Москву (20120).</w:t>
      </w:r>
    </w:p>
    <w:p w14:paraId="37D2DE00" w14:textId="77777777" w:rsidR="00B8131D" w:rsidRPr="008E46A9" w:rsidRDefault="00B8131D" w:rsidP="00A30927">
      <w:pPr>
        <w:spacing w:after="0" w:line="240" w:lineRule="auto"/>
        <w:jc w:val="both"/>
        <w:rPr>
          <w:rFonts w:ascii="Times New Roman" w:hAnsi="Times New Roman" w:cs="Times New Roman"/>
          <w:color w:val="000000" w:themeColor="text1"/>
          <w:sz w:val="16"/>
          <w:szCs w:val="16"/>
        </w:rPr>
      </w:pPr>
    </w:p>
    <w:p w14:paraId="5D89924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1BC7E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3DEDD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марта 1919 принята первая конституция Украины (4962).</w:t>
      </w:r>
    </w:p>
    <w:p w14:paraId="5DDAB88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E73A2A" w14:textId="77777777" w:rsidR="00617DA4"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03AF2C89" w14:textId="77777777" w:rsidR="00617DA4" w:rsidRPr="008E46A9" w:rsidRDefault="00617D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4C3DFC"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6 марта</w:t>
      </w:r>
      <w:r w:rsidRPr="008E46A9">
        <w:rPr>
          <w:rFonts w:ascii="Times New Roman" w:hAnsi="Times New Roman" w:cs="Times New Roman"/>
          <w:color w:val="000000" w:themeColor="text1"/>
          <w:sz w:val="16"/>
          <w:szCs w:val="16"/>
        </w:rPr>
        <w:t xml:space="preserve"> в 1919 году закрывается I конгресс Коминтерна в Москве (15060).</w:t>
      </w:r>
    </w:p>
    <w:p w14:paraId="71F2F1EB"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p>
    <w:p w14:paraId="1037AA8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294BA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B659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марта 1919 Берлин. Завершил работу съезд НСДПГ (2-6.03.1919 г).</w:t>
      </w:r>
    </w:p>
    <w:p w14:paraId="14894D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2A67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687F4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B016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марта 1919 первый из 29 доставленных во Владивосток устаревших американских самолетов LWF V для чехословацкого корпуса, выполнил первый полет со льда Уссури. При развороте перешел в неуправляемое пикирование и разбился. Затем 18 машин передали армии Колчака по 13 тыс. долл. за штуку и там использовали до сентября 1919 и до 1921 - в ДВР. Чехи тоже летали (3457).</w:t>
      </w:r>
    </w:p>
    <w:p w14:paraId="565756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D54FA1" w14:textId="77777777" w:rsidR="006E1E0E" w:rsidRPr="000656BE" w:rsidRDefault="006E1E0E" w:rsidP="006E1E0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7 марта 1919 года LWF V с бортовым номером «1», предназначавшийся для чехословацкого </w:t>
      </w:r>
      <w:proofErr w:type="gramStart"/>
      <w:r w:rsidRPr="000656BE">
        <w:rPr>
          <w:rFonts w:ascii="Times New Roman" w:hAnsi="Times New Roman" w:cs="Times New Roman"/>
          <w:color w:val="0070C0"/>
          <w:sz w:val="16"/>
          <w:szCs w:val="16"/>
        </w:rPr>
        <w:t>корпуса,  поднялся</w:t>
      </w:r>
      <w:proofErr w:type="gramEnd"/>
      <w:r w:rsidRPr="000656BE">
        <w:rPr>
          <w:rFonts w:ascii="Times New Roman" w:hAnsi="Times New Roman" w:cs="Times New Roman"/>
          <w:color w:val="0070C0"/>
          <w:sz w:val="16"/>
          <w:szCs w:val="16"/>
        </w:rPr>
        <w:t xml:space="preserve"> в воздух со льда реки Уссури. Но при разво</w:t>
      </w:r>
      <w:r w:rsidRPr="000656BE">
        <w:rPr>
          <w:rFonts w:ascii="Times New Roman" w:hAnsi="Times New Roman" w:cs="Times New Roman"/>
          <w:color w:val="0070C0"/>
          <w:sz w:val="16"/>
          <w:szCs w:val="16"/>
        </w:rPr>
        <w:softHyphen/>
        <w:t>роте самолет перешел в неуправляемое пикирование и разбился. Оба члена экипажа были тяжело ранены.</w:t>
      </w:r>
    </w:p>
    <w:p w14:paraId="405C9773" w14:textId="77777777" w:rsidR="006E1E0E" w:rsidRPr="000656BE" w:rsidRDefault="006E1E0E" w:rsidP="006E1E0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Вскоре после этого 18 аэропланов чехословаки пере</w:t>
      </w:r>
      <w:r w:rsidRPr="000656BE">
        <w:rPr>
          <w:rFonts w:ascii="Times New Roman" w:hAnsi="Times New Roman" w:cs="Times New Roman"/>
          <w:color w:val="0070C0"/>
          <w:sz w:val="16"/>
          <w:szCs w:val="16"/>
        </w:rPr>
        <w:softHyphen/>
        <w:t>продали армии Колчака. У адмирала было немало пи</w:t>
      </w:r>
      <w:r w:rsidRPr="000656BE">
        <w:rPr>
          <w:rFonts w:ascii="Times New Roman" w:hAnsi="Times New Roman" w:cs="Times New Roman"/>
          <w:color w:val="0070C0"/>
          <w:sz w:val="16"/>
          <w:szCs w:val="16"/>
        </w:rPr>
        <w:softHyphen/>
        <w:t>лотов, бежавших из европейской части России, но поч</w:t>
      </w:r>
      <w:r w:rsidRPr="000656BE">
        <w:rPr>
          <w:rFonts w:ascii="Times New Roman" w:hAnsi="Times New Roman" w:cs="Times New Roman"/>
          <w:color w:val="0070C0"/>
          <w:sz w:val="16"/>
          <w:szCs w:val="16"/>
        </w:rPr>
        <w:softHyphen/>
        <w:t>ти не имелось самолетов для них. Немногие аппараты, входившие в состав колчаковской авиации, являлись либо трофеями, либо были угнаны из авиаотрядов Красной армии офицерами-перебежчиками. Поэтому даже третьесортная техника, сбытая с рук Чехословац</w:t>
      </w:r>
      <w:r w:rsidRPr="000656BE">
        <w:rPr>
          <w:rFonts w:ascii="Times New Roman" w:hAnsi="Times New Roman" w:cs="Times New Roman"/>
          <w:color w:val="0070C0"/>
          <w:sz w:val="16"/>
          <w:szCs w:val="16"/>
        </w:rPr>
        <w:softHyphen/>
        <w:t>ким легионом, казалась ценным подспорьем. Главное инженерное управление колчаковцев купило LWF V по 13 тысяч долларов за машину. Легионеры в накладе не остались, поскольку сами их приобрели по 12700.</w:t>
      </w:r>
    </w:p>
    <w:p w14:paraId="3B2AE6F4" w14:textId="77777777" w:rsidR="006E1E0E" w:rsidRPr="000656BE" w:rsidRDefault="006E1E0E" w:rsidP="006E1E0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lastRenderedPageBreak/>
        <w:t>У белых американские самолеты получили название Вильсон «</w:t>
      </w:r>
      <w:proofErr w:type="spellStart"/>
      <w:r w:rsidRPr="000656BE">
        <w:rPr>
          <w:rFonts w:ascii="Times New Roman" w:hAnsi="Times New Roman" w:cs="Times New Roman"/>
          <w:color w:val="0070C0"/>
          <w:sz w:val="16"/>
          <w:szCs w:val="16"/>
        </w:rPr>
        <w:t>Стюртеван</w:t>
      </w:r>
      <w:proofErr w:type="spellEnd"/>
      <w:r w:rsidRPr="000656BE">
        <w:rPr>
          <w:rFonts w:ascii="Times New Roman" w:hAnsi="Times New Roman" w:cs="Times New Roman"/>
          <w:color w:val="0070C0"/>
          <w:sz w:val="16"/>
          <w:szCs w:val="16"/>
        </w:rPr>
        <w:t>». «</w:t>
      </w:r>
      <w:proofErr w:type="spellStart"/>
      <w:r w:rsidRPr="000656BE">
        <w:rPr>
          <w:rFonts w:ascii="Times New Roman" w:hAnsi="Times New Roman" w:cs="Times New Roman"/>
          <w:color w:val="0070C0"/>
          <w:sz w:val="16"/>
          <w:szCs w:val="16"/>
        </w:rPr>
        <w:t>Стюртеван</w:t>
      </w:r>
      <w:proofErr w:type="spellEnd"/>
      <w:r w:rsidRPr="000656BE">
        <w:rPr>
          <w:rFonts w:ascii="Times New Roman" w:hAnsi="Times New Roman" w:cs="Times New Roman"/>
          <w:color w:val="0070C0"/>
          <w:sz w:val="16"/>
          <w:szCs w:val="16"/>
        </w:rPr>
        <w:t>»—по двигателю, а откуда взялся «Вильсон»—можно только догадываться. Возможно, что это как-то ассоциируется с Вудро Виль</w:t>
      </w:r>
      <w:r w:rsidRPr="000656BE">
        <w:rPr>
          <w:rFonts w:ascii="Times New Roman" w:hAnsi="Times New Roman" w:cs="Times New Roman"/>
          <w:color w:val="0070C0"/>
          <w:sz w:val="16"/>
          <w:szCs w:val="16"/>
        </w:rPr>
        <w:softHyphen/>
        <w:t>соном, являвшимся в то время президентом США.</w:t>
      </w:r>
    </w:p>
    <w:p w14:paraId="77EADFC0" w14:textId="77777777" w:rsidR="006E1E0E" w:rsidRPr="000656BE" w:rsidRDefault="006E1E0E" w:rsidP="006E1E0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LWF V поступили в только что сформированные 14-й и 15-й авиаотряды. Освоение машин проходило долго и трудно. Особенно донимала низкая надежность изношенных двигателей. За лето 1919 года произошли две катастрофы. В обоих случаях самолеты загорелись в воздухе, пилоты и летчики-наблюдатели погибли. К этому следует добавить три серьезных аварии.</w:t>
      </w:r>
    </w:p>
    <w:p w14:paraId="0896C309" w14:textId="77777777" w:rsidR="006E1E0E" w:rsidRPr="000656BE" w:rsidRDefault="006E1E0E" w:rsidP="006E1E0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Уже в августе 14-й авиаотряд перевооружили на «</w:t>
      </w:r>
      <w:proofErr w:type="spellStart"/>
      <w:r w:rsidRPr="000656BE">
        <w:rPr>
          <w:rFonts w:ascii="Times New Roman" w:hAnsi="Times New Roman" w:cs="Times New Roman"/>
          <w:color w:val="0070C0"/>
          <w:sz w:val="16"/>
          <w:szCs w:val="16"/>
        </w:rPr>
        <w:t>Сопвичи</w:t>
      </w:r>
      <w:proofErr w:type="spellEnd"/>
      <w:r w:rsidRPr="000656BE">
        <w:rPr>
          <w:rFonts w:ascii="Times New Roman" w:hAnsi="Times New Roman" w:cs="Times New Roman"/>
          <w:color w:val="0070C0"/>
          <w:sz w:val="16"/>
          <w:szCs w:val="16"/>
        </w:rPr>
        <w:t>» французского производства. Принадлежав</w:t>
      </w:r>
      <w:r w:rsidRPr="000656BE">
        <w:rPr>
          <w:rFonts w:ascii="Times New Roman" w:hAnsi="Times New Roman" w:cs="Times New Roman"/>
          <w:color w:val="0070C0"/>
          <w:sz w:val="16"/>
          <w:szCs w:val="16"/>
        </w:rPr>
        <w:softHyphen/>
        <w:t>шие ему ранее LWF V раздали в различные подразде</w:t>
      </w:r>
      <w:r w:rsidRPr="000656BE">
        <w:rPr>
          <w:rFonts w:ascii="Times New Roman" w:hAnsi="Times New Roman" w:cs="Times New Roman"/>
          <w:color w:val="0070C0"/>
          <w:sz w:val="16"/>
          <w:szCs w:val="16"/>
        </w:rPr>
        <w:softHyphen/>
        <w:t>ления. Три аппарата оказались в Маньчжурском авиа</w:t>
      </w:r>
      <w:r w:rsidRPr="000656BE">
        <w:rPr>
          <w:rFonts w:ascii="Times New Roman" w:hAnsi="Times New Roman" w:cs="Times New Roman"/>
          <w:color w:val="0070C0"/>
          <w:sz w:val="16"/>
          <w:szCs w:val="16"/>
        </w:rPr>
        <w:softHyphen/>
        <w:t>отряде, базировавшемся под Читой, еще три—в летной школе в Кургане. Два самолета сдали на склад, где они пролежали до подхода большевиков.</w:t>
      </w:r>
    </w:p>
    <w:p w14:paraId="1AC4F488" w14:textId="77777777" w:rsidR="006E1E0E" w:rsidRPr="000656BE" w:rsidRDefault="006E1E0E" w:rsidP="006E1E0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15-й отряд в конце июля 1919 года прибыл на фронт, имея в своем составе семь американских аэро</w:t>
      </w:r>
      <w:r w:rsidRPr="000656BE">
        <w:rPr>
          <w:rFonts w:ascii="Times New Roman" w:hAnsi="Times New Roman" w:cs="Times New Roman"/>
          <w:color w:val="0070C0"/>
          <w:sz w:val="16"/>
          <w:szCs w:val="16"/>
        </w:rPr>
        <w:softHyphen/>
        <w:t>планов. Боевые возможности LWF V, на котором не было никакого вооружения, представлялись весьма скромными. Они могли использоваться лишь в качест</w:t>
      </w:r>
      <w:r w:rsidRPr="000656BE">
        <w:rPr>
          <w:rFonts w:ascii="Times New Roman" w:hAnsi="Times New Roman" w:cs="Times New Roman"/>
          <w:color w:val="0070C0"/>
          <w:sz w:val="16"/>
          <w:szCs w:val="16"/>
        </w:rPr>
        <w:softHyphen/>
        <w:t>ве ближних разведчиков. Этим «</w:t>
      </w:r>
      <w:proofErr w:type="spellStart"/>
      <w:r w:rsidRPr="000656BE">
        <w:rPr>
          <w:rFonts w:ascii="Times New Roman" w:hAnsi="Times New Roman" w:cs="Times New Roman"/>
          <w:color w:val="0070C0"/>
          <w:sz w:val="16"/>
          <w:szCs w:val="16"/>
        </w:rPr>
        <w:t>стюртеваны</w:t>
      </w:r>
      <w:proofErr w:type="spellEnd"/>
      <w:r w:rsidRPr="000656BE">
        <w:rPr>
          <w:rFonts w:ascii="Times New Roman" w:hAnsi="Times New Roman" w:cs="Times New Roman"/>
          <w:color w:val="0070C0"/>
          <w:sz w:val="16"/>
          <w:szCs w:val="16"/>
        </w:rPr>
        <w:t>» и занима</w:t>
      </w:r>
      <w:r w:rsidRPr="000656BE">
        <w:rPr>
          <w:rFonts w:ascii="Times New Roman" w:hAnsi="Times New Roman" w:cs="Times New Roman"/>
          <w:color w:val="0070C0"/>
          <w:sz w:val="16"/>
          <w:szCs w:val="16"/>
        </w:rPr>
        <w:softHyphen/>
        <w:t>лись, следя за передвижением войск красных. Но из-за постоянных поломок и острой нехватки горючего за полтора месяца самолеты отряда выполнили всего 15 боевых вылетов. В сентябре аэродром под Актюбин</w:t>
      </w:r>
      <w:r w:rsidRPr="000656BE">
        <w:rPr>
          <w:rFonts w:ascii="Times New Roman" w:hAnsi="Times New Roman" w:cs="Times New Roman"/>
          <w:color w:val="0070C0"/>
          <w:sz w:val="16"/>
          <w:szCs w:val="16"/>
        </w:rPr>
        <w:softHyphen/>
        <w:t>ском, где базировался 15-й отряд, был отрезан красны</w:t>
      </w:r>
      <w:r w:rsidRPr="000656BE">
        <w:rPr>
          <w:rFonts w:ascii="Times New Roman" w:hAnsi="Times New Roman" w:cs="Times New Roman"/>
          <w:color w:val="0070C0"/>
          <w:sz w:val="16"/>
          <w:szCs w:val="16"/>
        </w:rPr>
        <w:softHyphen/>
        <w:t>ми. Летчикам пришлось сжечь свои оставшиеся без бензина аэропланы.</w:t>
      </w:r>
    </w:p>
    <w:p w14:paraId="10E5CB18" w14:textId="77777777" w:rsidR="006E1E0E" w:rsidRPr="000656BE" w:rsidRDefault="006E1E0E" w:rsidP="006E1E0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Трофеями Красной армии стали два из LWF V Кур</w:t>
      </w:r>
      <w:r w:rsidRPr="000656BE">
        <w:rPr>
          <w:rFonts w:ascii="Times New Roman" w:hAnsi="Times New Roman" w:cs="Times New Roman"/>
          <w:color w:val="0070C0"/>
          <w:sz w:val="16"/>
          <w:szCs w:val="16"/>
        </w:rPr>
        <w:softHyphen/>
        <w:t>ганской авиашколы. Как боевые их сочли непригодны</w:t>
      </w:r>
      <w:r w:rsidRPr="000656BE">
        <w:rPr>
          <w:rFonts w:ascii="Times New Roman" w:hAnsi="Times New Roman" w:cs="Times New Roman"/>
          <w:color w:val="0070C0"/>
          <w:sz w:val="16"/>
          <w:szCs w:val="16"/>
        </w:rPr>
        <w:softHyphen/>
        <w:t>ми и решили переделать в сельскохозяйственные, уста</w:t>
      </w:r>
      <w:r w:rsidRPr="000656BE">
        <w:rPr>
          <w:rFonts w:ascii="Times New Roman" w:hAnsi="Times New Roman" w:cs="Times New Roman"/>
          <w:color w:val="0070C0"/>
          <w:sz w:val="16"/>
          <w:szCs w:val="16"/>
        </w:rPr>
        <w:softHyphen/>
        <w:t>новив оборудование для распыления химикатов. Однако и в этом качестве они не прижились, посколь</w:t>
      </w:r>
      <w:r w:rsidRPr="000656BE">
        <w:rPr>
          <w:rFonts w:ascii="Times New Roman" w:hAnsi="Times New Roman" w:cs="Times New Roman"/>
          <w:color w:val="0070C0"/>
          <w:sz w:val="16"/>
          <w:szCs w:val="16"/>
        </w:rPr>
        <w:softHyphen/>
        <w:t>ку отечественный самолет «Конек-Горбунок» конструк</w:t>
      </w:r>
      <w:r w:rsidRPr="000656BE">
        <w:rPr>
          <w:rFonts w:ascii="Times New Roman" w:hAnsi="Times New Roman" w:cs="Times New Roman"/>
          <w:color w:val="0070C0"/>
          <w:sz w:val="16"/>
          <w:szCs w:val="16"/>
        </w:rPr>
        <w:softHyphen/>
        <w:t xml:space="preserve">тора </w:t>
      </w:r>
      <w:proofErr w:type="spellStart"/>
      <w:r w:rsidRPr="000656BE">
        <w:rPr>
          <w:rFonts w:ascii="Times New Roman" w:hAnsi="Times New Roman" w:cs="Times New Roman"/>
          <w:color w:val="0070C0"/>
          <w:sz w:val="16"/>
          <w:szCs w:val="16"/>
        </w:rPr>
        <w:t>В.Н.Хиони</w:t>
      </w:r>
      <w:proofErr w:type="spellEnd"/>
      <w:r w:rsidRPr="000656BE">
        <w:rPr>
          <w:rFonts w:ascii="Times New Roman" w:hAnsi="Times New Roman" w:cs="Times New Roman"/>
          <w:color w:val="0070C0"/>
          <w:sz w:val="16"/>
          <w:szCs w:val="16"/>
        </w:rPr>
        <w:t xml:space="preserve"> гораздо лучше удовлетворял требова</w:t>
      </w:r>
      <w:r w:rsidRPr="000656BE">
        <w:rPr>
          <w:rFonts w:ascii="Times New Roman" w:hAnsi="Times New Roman" w:cs="Times New Roman"/>
          <w:color w:val="0070C0"/>
          <w:sz w:val="16"/>
          <w:szCs w:val="16"/>
        </w:rPr>
        <w:softHyphen/>
        <w:t>ниям сельхозавиации.</w:t>
      </w:r>
    </w:p>
    <w:p w14:paraId="5AAD0859" w14:textId="77777777" w:rsidR="006E1E0E" w:rsidRPr="000656BE" w:rsidRDefault="006E1E0E" w:rsidP="006E1E0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Маньчжурский авиаотряд после разгрома армии Кол</w:t>
      </w:r>
      <w:r w:rsidRPr="000656BE">
        <w:rPr>
          <w:rFonts w:ascii="Times New Roman" w:hAnsi="Times New Roman" w:cs="Times New Roman"/>
          <w:color w:val="0070C0"/>
          <w:sz w:val="16"/>
          <w:szCs w:val="16"/>
        </w:rPr>
        <w:softHyphen/>
        <w:t>чака перешел к атаману Семенову, но на фронте не был и в боевых операциях не участвовал. Один из быв</w:t>
      </w:r>
      <w:r w:rsidRPr="000656BE">
        <w:rPr>
          <w:rFonts w:ascii="Times New Roman" w:hAnsi="Times New Roman" w:cs="Times New Roman"/>
          <w:color w:val="0070C0"/>
          <w:sz w:val="16"/>
          <w:szCs w:val="16"/>
        </w:rPr>
        <w:softHyphen/>
        <w:t>ших колчаковских LWF V закончил свой путь в авиа</w:t>
      </w:r>
      <w:r w:rsidRPr="000656BE">
        <w:rPr>
          <w:rFonts w:ascii="Times New Roman" w:hAnsi="Times New Roman" w:cs="Times New Roman"/>
          <w:color w:val="0070C0"/>
          <w:sz w:val="16"/>
          <w:szCs w:val="16"/>
        </w:rPr>
        <w:softHyphen/>
        <w:t>ции Дальневосточной республики (ДВР). На 15 июня 1921 года среди восьми аэропланов, которыми распола</w:t>
      </w:r>
      <w:r w:rsidRPr="000656BE">
        <w:rPr>
          <w:rFonts w:ascii="Times New Roman" w:hAnsi="Times New Roman" w:cs="Times New Roman"/>
          <w:color w:val="0070C0"/>
          <w:sz w:val="16"/>
          <w:szCs w:val="16"/>
        </w:rPr>
        <w:softHyphen/>
        <w:t>гали вооруженные силы ДВР, значится один «</w:t>
      </w:r>
      <w:proofErr w:type="spellStart"/>
      <w:r w:rsidRPr="000656BE">
        <w:rPr>
          <w:rFonts w:ascii="Times New Roman" w:hAnsi="Times New Roman" w:cs="Times New Roman"/>
          <w:color w:val="0070C0"/>
          <w:sz w:val="16"/>
          <w:szCs w:val="16"/>
        </w:rPr>
        <w:t>Стюрте</w:t>
      </w:r>
      <w:proofErr w:type="spellEnd"/>
      <w:r w:rsidRPr="000656BE">
        <w:rPr>
          <w:rFonts w:ascii="Times New Roman" w:hAnsi="Times New Roman" w:cs="Times New Roman"/>
          <w:color w:val="0070C0"/>
          <w:sz w:val="16"/>
          <w:szCs w:val="16"/>
        </w:rPr>
        <w:t>- ван». Возможно, что в 1921-1922 годах он участвовал в боях с «Земской ратью»—войсками буржуазного пра</w:t>
      </w:r>
      <w:r w:rsidRPr="000656BE">
        <w:rPr>
          <w:rFonts w:ascii="Times New Roman" w:hAnsi="Times New Roman" w:cs="Times New Roman"/>
          <w:color w:val="0070C0"/>
          <w:sz w:val="16"/>
          <w:szCs w:val="16"/>
        </w:rPr>
        <w:softHyphen/>
        <w:t>вительства, находившегося во Владивостоке.</w:t>
      </w:r>
    </w:p>
    <w:p w14:paraId="3B2613C0" w14:textId="77777777" w:rsidR="006E1E0E" w:rsidRPr="000656BE" w:rsidRDefault="006E1E0E" w:rsidP="006E1E0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Продав большую часть LWF V колчаковцам, Чехосло</w:t>
      </w:r>
      <w:r w:rsidRPr="000656BE">
        <w:rPr>
          <w:rFonts w:ascii="Times New Roman" w:hAnsi="Times New Roman" w:cs="Times New Roman"/>
          <w:color w:val="0070C0"/>
          <w:sz w:val="16"/>
          <w:szCs w:val="16"/>
        </w:rPr>
        <w:softHyphen/>
        <w:t>вацкий легион оставил себе девять самолетов. Они вошли в состав 1-го авиаотряда, которым командовал капитан Скала. Отряд располагался на Океанской. Шесть бипланов собрали и подготовили к полетам, а остальные три держа</w:t>
      </w:r>
      <w:r w:rsidRPr="000656BE">
        <w:rPr>
          <w:rFonts w:ascii="Times New Roman" w:hAnsi="Times New Roman" w:cs="Times New Roman"/>
          <w:color w:val="0070C0"/>
          <w:sz w:val="16"/>
          <w:szCs w:val="16"/>
        </w:rPr>
        <w:softHyphen/>
        <w:t>ли на запчасти. 6 мая 1919 года отряд отправили на запад. Под Хабаровском в эшелоне произошел пожар. Один са</w:t>
      </w:r>
      <w:r w:rsidRPr="000656BE">
        <w:rPr>
          <w:rFonts w:ascii="Times New Roman" w:hAnsi="Times New Roman" w:cs="Times New Roman"/>
          <w:color w:val="0070C0"/>
          <w:sz w:val="16"/>
          <w:szCs w:val="16"/>
        </w:rPr>
        <w:softHyphen/>
        <w:t>молет сгорел и еще несколько получили повреждения.</w:t>
      </w:r>
    </w:p>
    <w:p w14:paraId="3ED08949" w14:textId="77777777" w:rsidR="006E1E0E" w:rsidRPr="000656BE" w:rsidRDefault="006E1E0E" w:rsidP="006E1E0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31 мая чехословацкие летчики прибыли в Омск. Там американские машины поступили в Чешскую летную школу, до этого располагавшую всего двумя самолета</w:t>
      </w:r>
      <w:r w:rsidRPr="000656BE">
        <w:rPr>
          <w:rFonts w:ascii="Times New Roman" w:hAnsi="Times New Roman" w:cs="Times New Roman"/>
          <w:color w:val="0070C0"/>
          <w:sz w:val="16"/>
          <w:szCs w:val="16"/>
        </w:rPr>
        <w:softHyphen/>
        <w:t>ми. В пригодное для полетов состояние удалось приве</w:t>
      </w:r>
      <w:r w:rsidRPr="000656BE">
        <w:rPr>
          <w:rFonts w:ascii="Times New Roman" w:hAnsi="Times New Roman" w:cs="Times New Roman"/>
          <w:color w:val="0070C0"/>
          <w:sz w:val="16"/>
          <w:szCs w:val="16"/>
        </w:rPr>
        <w:softHyphen/>
        <w:t>сти всего три LWF. В июне-июле 1919 года на них со</w:t>
      </w:r>
      <w:r w:rsidRPr="000656BE">
        <w:rPr>
          <w:rFonts w:ascii="Times New Roman" w:hAnsi="Times New Roman" w:cs="Times New Roman"/>
          <w:color w:val="0070C0"/>
          <w:sz w:val="16"/>
          <w:szCs w:val="16"/>
        </w:rPr>
        <w:softHyphen/>
        <w:t>вершили около 350 учебных полетов.</w:t>
      </w:r>
    </w:p>
    <w:p w14:paraId="612F9BDF" w14:textId="77777777" w:rsidR="006E1E0E" w:rsidRPr="000656BE" w:rsidRDefault="006E1E0E" w:rsidP="006E1E0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связи с отступлением белой армии школу перевели на Дальний Восток. 19 сентября полеты возобновились уже на новом месте—в Никольске-Уссурийском. Там эксплуатировались уже пять LWF. 25 ноября один из са</w:t>
      </w:r>
      <w:r w:rsidRPr="000656BE">
        <w:rPr>
          <w:rFonts w:ascii="Times New Roman" w:hAnsi="Times New Roman" w:cs="Times New Roman"/>
          <w:color w:val="0070C0"/>
          <w:sz w:val="16"/>
          <w:szCs w:val="16"/>
        </w:rPr>
        <w:softHyphen/>
        <w:t>молетов потерпел аварию из-за заглохшего в воздухе мо</w:t>
      </w:r>
      <w:r w:rsidRPr="000656BE">
        <w:rPr>
          <w:rFonts w:ascii="Times New Roman" w:hAnsi="Times New Roman" w:cs="Times New Roman"/>
          <w:color w:val="0070C0"/>
          <w:sz w:val="16"/>
          <w:szCs w:val="16"/>
        </w:rPr>
        <w:softHyphen/>
        <w:t>тора. Экипаж не пострадал, но разбитую машину списа</w:t>
      </w:r>
      <w:r w:rsidRPr="000656BE">
        <w:rPr>
          <w:rFonts w:ascii="Times New Roman" w:hAnsi="Times New Roman" w:cs="Times New Roman"/>
          <w:color w:val="0070C0"/>
          <w:sz w:val="16"/>
          <w:szCs w:val="16"/>
        </w:rPr>
        <w:softHyphen/>
        <w:t>ли. А на следующий день полеты пришлось прекратить из-за сильных морозов. Больше чехословацкие машины в России не летали. В связи с эвакуацией всего Чехосло</w:t>
      </w:r>
      <w:r w:rsidRPr="000656BE">
        <w:rPr>
          <w:rFonts w:ascii="Times New Roman" w:hAnsi="Times New Roman" w:cs="Times New Roman"/>
          <w:color w:val="0070C0"/>
          <w:sz w:val="16"/>
          <w:szCs w:val="16"/>
        </w:rPr>
        <w:softHyphen/>
        <w:t>вацкого легиона в январе 1920 года личный состав шко</w:t>
      </w:r>
      <w:r w:rsidRPr="000656BE">
        <w:rPr>
          <w:rFonts w:ascii="Times New Roman" w:hAnsi="Times New Roman" w:cs="Times New Roman"/>
          <w:color w:val="0070C0"/>
          <w:sz w:val="16"/>
          <w:szCs w:val="16"/>
        </w:rPr>
        <w:softHyphen/>
        <w:t>лы и четыре биплана во Владивостоке погрузили на па</w:t>
      </w:r>
      <w:r w:rsidRPr="000656BE">
        <w:rPr>
          <w:rFonts w:ascii="Times New Roman" w:hAnsi="Times New Roman" w:cs="Times New Roman"/>
          <w:color w:val="0070C0"/>
          <w:sz w:val="16"/>
          <w:szCs w:val="16"/>
        </w:rPr>
        <w:softHyphen/>
        <w:t>роход «Силезия», ушедший в Марсель. Оттуда по железной дороге людей и технику доставили в Прагу.</w:t>
      </w:r>
    </w:p>
    <w:p w14:paraId="7A7B987E" w14:textId="77777777" w:rsidR="006E1E0E" w:rsidRPr="000656BE" w:rsidRDefault="006E1E0E" w:rsidP="006E1E0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Чехословакии эти устаревшие и изношенные аэро</w:t>
      </w:r>
      <w:r w:rsidRPr="000656BE">
        <w:rPr>
          <w:rFonts w:ascii="Times New Roman" w:hAnsi="Times New Roman" w:cs="Times New Roman"/>
          <w:color w:val="0070C0"/>
          <w:sz w:val="16"/>
          <w:szCs w:val="16"/>
        </w:rPr>
        <w:softHyphen/>
        <w:t>планы применения не нашли. Уже в ноябре их офици</w:t>
      </w:r>
      <w:r w:rsidRPr="000656BE">
        <w:rPr>
          <w:rFonts w:ascii="Times New Roman" w:hAnsi="Times New Roman" w:cs="Times New Roman"/>
          <w:color w:val="0070C0"/>
          <w:sz w:val="16"/>
          <w:szCs w:val="16"/>
        </w:rPr>
        <w:softHyphen/>
        <w:t>ально списали. В настоящее время один отреставрирован</w:t>
      </w:r>
      <w:r w:rsidRPr="000656BE">
        <w:rPr>
          <w:rFonts w:ascii="Times New Roman" w:hAnsi="Times New Roman" w:cs="Times New Roman"/>
          <w:color w:val="0070C0"/>
          <w:sz w:val="16"/>
          <w:szCs w:val="16"/>
        </w:rPr>
        <w:softHyphen/>
        <w:t>ный LWF V экспонируется в Национальном техническом музее в Праге (23545).</w:t>
      </w:r>
    </w:p>
    <w:p w14:paraId="72961BD9" w14:textId="77777777" w:rsidR="006E1E0E" w:rsidRPr="000656BE" w:rsidRDefault="006E1E0E" w:rsidP="006E1E0E">
      <w:pPr>
        <w:spacing w:after="0" w:line="240" w:lineRule="auto"/>
        <w:rPr>
          <w:rFonts w:ascii="Times New Roman" w:hAnsi="Times New Roman" w:cs="Times New Roman"/>
          <w:color w:val="0070C0"/>
          <w:sz w:val="16"/>
          <w:szCs w:val="16"/>
        </w:rPr>
      </w:pPr>
    </w:p>
    <w:p w14:paraId="156D3C25" w14:textId="77777777" w:rsidR="0055080D" w:rsidRPr="0055080D" w:rsidRDefault="0055080D" w:rsidP="0055080D">
      <w:pPr>
        <w:spacing w:after="0" w:line="240" w:lineRule="auto"/>
        <w:jc w:val="both"/>
        <w:rPr>
          <w:rFonts w:ascii="Times New Roman" w:hAnsi="Times New Roman" w:cs="Times New Roman"/>
          <w:color w:val="0070C0"/>
          <w:sz w:val="16"/>
          <w:szCs w:val="16"/>
        </w:rPr>
      </w:pPr>
      <w:r w:rsidRPr="0055080D">
        <w:rPr>
          <w:rFonts w:ascii="Times New Roman" w:hAnsi="Times New Roman" w:cs="Times New Roman"/>
          <w:color w:val="0070C0"/>
          <w:sz w:val="16"/>
          <w:szCs w:val="16"/>
          <w:lang w:eastAsia="ru-RU" w:bidi="ru-RU"/>
        </w:rPr>
        <w:t xml:space="preserve">7 </w:t>
      </w:r>
      <w:r w:rsidRPr="0055080D">
        <w:rPr>
          <w:rFonts w:ascii="Times New Roman" w:hAnsi="Times New Roman" w:cs="Times New Roman"/>
          <w:color w:val="0070C0"/>
          <w:sz w:val="16"/>
          <w:szCs w:val="16"/>
        </w:rPr>
        <w:t>м</w:t>
      </w:r>
      <w:r w:rsidRPr="0055080D">
        <w:rPr>
          <w:rFonts w:ascii="Times New Roman" w:hAnsi="Times New Roman" w:cs="Times New Roman"/>
          <w:color w:val="0070C0"/>
          <w:sz w:val="16"/>
          <w:szCs w:val="16"/>
          <w:lang w:eastAsia="ru-RU" w:bidi="ru-RU"/>
        </w:rPr>
        <w:t>арта</w:t>
      </w:r>
      <w:r w:rsidRPr="0055080D">
        <w:rPr>
          <w:rFonts w:ascii="Times New Roman" w:hAnsi="Times New Roman" w:cs="Times New Roman"/>
          <w:color w:val="0070C0"/>
          <w:sz w:val="16"/>
          <w:szCs w:val="16"/>
        </w:rPr>
        <w:t xml:space="preserve"> 1919 г</w:t>
      </w:r>
      <w:r w:rsidRPr="0055080D">
        <w:rPr>
          <w:rFonts w:ascii="Times New Roman" w:hAnsi="Times New Roman" w:cs="Times New Roman"/>
          <w:color w:val="0070C0"/>
          <w:sz w:val="16"/>
          <w:szCs w:val="16"/>
          <w:lang w:eastAsia="ru-RU" w:bidi="ru-RU"/>
        </w:rPr>
        <w:t xml:space="preserve">. </w:t>
      </w:r>
      <w:r w:rsidRPr="0055080D">
        <w:rPr>
          <w:rFonts w:ascii="Times New Roman" w:hAnsi="Times New Roman" w:cs="Times New Roman"/>
          <w:color w:val="0070C0"/>
          <w:sz w:val="16"/>
          <w:szCs w:val="16"/>
        </w:rPr>
        <w:t>п</w:t>
      </w:r>
      <w:r w:rsidRPr="0055080D">
        <w:rPr>
          <w:rFonts w:ascii="Times New Roman" w:hAnsi="Times New Roman" w:cs="Times New Roman"/>
          <w:color w:val="0070C0"/>
          <w:sz w:val="16"/>
          <w:szCs w:val="16"/>
          <w:lang w:eastAsia="ru-RU" w:bidi="ru-RU"/>
        </w:rPr>
        <w:t xml:space="preserve">о случаю празднования </w:t>
      </w:r>
      <w:r w:rsidRPr="0055080D">
        <w:rPr>
          <w:rFonts w:ascii="Times New Roman" w:hAnsi="Times New Roman" w:cs="Times New Roman"/>
          <w:color w:val="0070C0"/>
          <w:sz w:val="16"/>
          <w:szCs w:val="16"/>
        </w:rPr>
        <w:t>Ш</w:t>
      </w:r>
      <w:r w:rsidRPr="0055080D">
        <w:rPr>
          <w:rFonts w:ascii="Times New Roman" w:hAnsi="Times New Roman" w:cs="Times New Roman"/>
          <w:color w:val="0070C0"/>
          <w:sz w:val="16"/>
          <w:szCs w:val="16"/>
          <w:lang w:eastAsia="ru-RU" w:bidi="ru-RU"/>
        </w:rPr>
        <w:t xml:space="preserve">-го </w:t>
      </w:r>
      <w:r w:rsidRPr="0055080D">
        <w:rPr>
          <w:rFonts w:ascii="Times New Roman" w:hAnsi="Times New Roman" w:cs="Times New Roman"/>
          <w:color w:val="0070C0"/>
          <w:sz w:val="16"/>
          <w:szCs w:val="16"/>
        </w:rPr>
        <w:t>Интер</w:t>
      </w:r>
      <w:r w:rsidRPr="0055080D">
        <w:rPr>
          <w:rFonts w:ascii="Times New Roman" w:hAnsi="Times New Roman" w:cs="Times New Roman"/>
          <w:color w:val="0070C0"/>
          <w:sz w:val="16"/>
          <w:szCs w:val="16"/>
          <w:lang w:eastAsia="ru-RU" w:bidi="ru-RU"/>
        </w:rPr>
        <w:t>на</w:t>
      </w:r>
      <w:r w:rsidRPr="0055080D">
        <w:rPr>
          <w:rFonts w:ascii="Times New Roman" w:hAnsi="Times New Roman" w:cs="Times New Roman"/>
          <w:color w:val="0070C0"/>
          <w:sz w:val="16"/>
          <w:szCs w:val="16"/>
        </w:rPr>
        <w:t>цион</w:t>
      </w:r>
      <w:r w:rsidRPr="0055080D">
        <w:rPr>
          <w:rFonts w:ascii="Times New Roman" w:hAnsi="Times New Roman" w:cs="Times New Roman"/>
          <w:color w:val="0070C0"/>
          <w:sz w:val="16"/>
          <w:szCs w:val="16"/>
          <w:lang w:eastAsia="ru-RU" w:bidi="ru-RU"/>
        </w:rPr>
        <w:t xml:space="preserve">ала </w:t>
      </w:r>
      <w:r w:rsidRPr="0055080D">
        <w:rPr>
          <w:rFonts w:ascii="Times New Roman" w:hAnsi="Times New Roman" w:cs="Times New Roman"/>
          <w:color w:val="0070C0"/>
          <w:sz w:val="16"/>
          <w:szCs w:val="16"/>
        </w:rPr>
        <w:t>М</w:t>
      </w:r>
      <w:r w:rsidRPr="0055080D">
        <w:rPr>
          <w:rFonts w:ascii="Times New Roman" w:hAnsi="Times New Roman" w:cs="Times New Roman"/>
          <w:color w:val="0070C0"/>
          <w:sz w:val="16"/>
          <w:szCs w:val="16"/>
          <w:lang w:eastAsia="ru-RU" w:bidi="ru-RU"/>
        </w:rPr>
        <w:t>ос</w:t>
      </w:r>
      <w:r w:rsidRPr="0055080D">
        <w:rPr>
          <w:rFonts w:ascii="Times New Roman" w:hAnsi="Times New Roman" w:cs="Times New Roman"/>
          <w:color w:val="0070C0"/>
          <w:sz w:val="16"/>
          <w:szCs w:val="16"/>
        </w:rPr>
        <w:t>к</w:t>
      </w:r>
      <w:r w:rsidRPr="0055080D">
        <w:rPr>
          <w:rFonts w:ascii="Times New Roman" w:hAnsi="Times New Roman" w:cs="Times New Roman"/>
          <w:color w:val="0070C0"/>
          <w:sz w:val="16"/>
          <w:szCs w:val="16"/>
          <w:lang w:eastAsia="ru-RU" w:bidi="ru-RU"/>
        </w:rPr>
        <w:t xml:space="preserve">овская </w:t>
      </w:r>
      <w:r w:rsidRPr="0055080D">
        <w:rPr>
          <w:rFonts w:ascii="Times New Roman" w:hAnsi="Times New Roman" w:cs="Times New Roman"/>
          <w:color w:val="0070C0"/>
          <w:sz w:val="16"/>
          <w:szCs w:val="16"/>
        </w:rPr>
        <w:t>авиаш</w:t>
      </w:r>
      <w:r w:rsidRPr="0055080D">
        <w:rPr>
          <w:rFonts w:ascii="Times New Roman" w:hAnsi="Times New Roman" w:cs="Times New Roman"/>
          <w:color w:val="0070C0"/>
          <w:sz w:val="16"/>
          <w:szCs w:val="16"/>
          <w:lang w:eastAsia="ru-RU" w:bidi="ru-RU"/>
        </w:rPr>
        <w:t>кола организовала пол</w:t>
      </w:r>
      <w:r w:rsidRPr="0055080D">
        <w:rPr>
          <w:rFonts w:ascii="Times New Roman" w:hAnsi="Times New Roman" w:cs="Times New Roman"/>
          <w:color w:val="0070C0"/>
          <w:sz w:val="16"/>
          <w:szCs w:val="16"/>
        </w:rPr>
        <w:t>е</w:t>
      </w:r>
      <w:r w:rsidRPr="0055080D">
        <w:rPr>
          <w:rFonts w:ascii="Times New Roman" w:hAnsi="Times New Roman" w:cs="Times New Roman"/>
          <w:color w:val="0070C0"/>
          <w:sz w:val="16"/>
          <w:szCs w:val="16"/>
          <w:lang w:eastAsia="ru-RU" w:bidi="ru-RU"/>
        </w:rPr>
        <w:t xml:space="preserve">ты. Несмотря </w:t>
      </w:r>
      <w:r w:rsidRPr="0055080D">
        <w:rPr>
          <w:rFonts w:ascii="Times New Roman" w:hAnsi="Times New Roman" w:cs="Times New Roman"/>
          <w:color w:val="0070C0"/>
          <w:sz w:val="16"/>
          <w:szCs w:val="16"/>
        </w:rPr>
        <w:t>н</w:t>
      </w:r>
      <w:r w:rsidRPr="0055080D">
        <w:rPr>
          <w:rFonts w:ascii="Times New Roman" w:hAnsi="Times New Roman" w:cs="Times New Roman"/>
          <w:color w:val="0070C0"/>
          <w:sz w:val="16"/>
          <w:szCs w:val="16"/>
          <w:lang w:eastAsia="ru-RU" w:bidi="ru-RU"/>
        </w:rPr>
        <w:t>а плохую погоду /низкая облачность,</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порывистый ветер,</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м</w:t>
      </w:r>
      <w:r w:rsidRPr="0055080D">
        <w:rPr>
          <w:rFonts w:ascii="Times New Roman" w:hAnsi="Times New Roman" w:cs="Times New Roman"/>
          <w:color w:val="0070C0"/>
          <w:sz w:val="16"/>
          <w:szCs w:val="16"/>
        </w:rPr>
        <w:t>е</w:t>
      </w:r>
      <w:r w:rsidRPr="0055080D">
        <w:rPr>
          <w:rFonts w:ascii="Times New Roman" w:hAnsi="Times New Roman" w:cs="Times New Roman"/>
          <w:color w:val="0070C0"/>
          <w:sz w:val="16"/>
          <w:szCs w:val="16"/>
          <w:lang w:eastAsia="ru-RU" w:bidi="ru-RU"/>
        </w:rPr>
        <w:t>тель/ летчики неоднократно пытались гордым полетом во время парада Красной армии завер</w:t>
      </w:r>
      <w:r w:rsidRPr="0055080D">
        <w:rPr>
          <w:rFonts w:ascii="Times New Roman" w:hAnsi="Times New Roman" w:cs="Times New Roman"/>
          <w:color w:val="0070C0"/>
          <w:sz w:val="16"/>
          <w:szCs w:val="16"/>
        </w:rPr>
        <w:t>ш</w:t>
      </w:r>
      <w:r w:rsidRPr="0055080D">
        <w:rPr>
          <w:rFonts w:ascii="Times New Roman" w:hAnsi="Times New Roman" w:cs="Times New Roman"/>
          <w:color w:val="0070C0"/>
          <w:sz w:val="16"/>
          <w:szCs w:val="16"/>
          <w:lang w:eastAsia="ru-RU" w:bidi="ru-RU"/>
        </w:rPr>
        <w:t>ить картину народного праздника,</w:t>
      </w:r>
      <w:r w:rsidRPr="0055080D">
        <w:rPr>
          <w:rFonts w:ascii="Times New Roman" w:hAnsi="Times New Roman" w:cs="Times New Roman"/>
          <w:color w:val="0070C0"/>
          <w:sz w:val="16"/>
          <w:szCs w:val="16"/>
        </w:rPr>
        <w:t xml:space="preserve"> </w:t>
      </w:r>
      <w:proofErr w:type="spellStart"/>
      <w:r w:rsidRPr="0055080D">
        <w:rPr>
          <w:rFonts w:ascii="Times New Roman" w:hAnsi="Times New Roman" w:cs="Times New Roman"/>
          <w:color w:val="0070C0"/>
          <w:sz w:val="16"/>
          <w:szCs w:val="16"/>
          <w:lang w:eastAsia="ru-RU" w:bidi="ru-RU"/>
        </w:rPr>
        <w:t>ио</w:t>
      </w:r>
      <w:proofErr w:type="spellEnd"/>
      <w:r w:rsidRPr="0055080D">
        <w:rPr>
          <w:rFonts w:ascii="Times New Roman" w:hAnsi="Times New Roman" w:cs="Times New Roman"/>
          <w:color w:val="0070C0"/>
          <w:sz w:val="16"/>
          <w:szCs w:val="16"/>
          <w:lang w:eastAsia="ru-RU" w:bidi="ru-RU"/>
        </w:rPr>
        <w:t xml:space="preserve"> не в</w:t>
      </w:r>
      <w:r w:rsidRPr="0055080D">
        <w:rPr>
          <w:rFonts w:ascii="Times New Roman" w:hAnsi="Times New Roman" w:cs="Times New Roman"/>
          <w:color w:val="0070C0"/>
          <w:sz w:val="16"/>
          <w:szCs w:val="16"/>
        </w:rPr>
        <w:t>с</w:t>
      </w:r>
      <w:r w:rsidRPr="0055080D">
        <w:rPr>
          <w:rFonts w:ascii="Times New Roman" w:hAnsi="Times New Roman" w:cs="Times New Roman"/>
          <w:color w:val="0070C0"/>
          <w:sz w:val="16"/>
          <w:szCs w:val="16"/>
          <w:lang w:eastAsia="ru-RU" w:bidi="ru-RU"/>
        </w:rPr>
        <w:t xml:space="preserve">ем </w:t>
      </w:r>
      <w:r w:rsidRPr="0055080D">
        <w:rPr>
          <w:rFonts w:ascii="Times New Roman" w:hAnsi="Times New Roman" w:cs="Times New Roman"/>
          <w:color w:val="0070C0"/>
          <w:sz w:val="16"/>
          <w:szCs w:val="16"/>
        </w:rPr>
        <w:t>э</w:t>
      </w:r>
      <w:r w:rsidRPr="0055080D">
        <w:rPr>
          <w:rFonts w:ascii="Times New Roman" w:hAnsi="Times New Roman" w:cs="Times New Roman"/>
          <w:color w:val="0070C0"/>
          <w:sz w:val="16"/>
          <w:szCs w:val="16"/>
          <w:lang w:eastAsia="ru-RU" w:bidi="ru-RU"/>
        </w:rPr>
        <w:t>то удалось.</w:t>
      </w:r>
      <w:r w:rsidRPr="0055080D">
        <w:rPr>
          <w:rFonts w:ascii="Times New Roman" w:hAnsi="Times New Roman" w:cs="Times New Roman"/>
          <w:color w:val="0070C0"/>
          <w:sz w:val="16"/>
          <w:szCs w:val="16"/>
        </w:rPr>
        <w:t xml:space="preserve"> Из</w:t>
      </w:r>
      <w:r w:rsidRPr="0055080D">
        <w:rPr>
          <w:rFonts w:ascii="Times New Roman" w:hAnsi="Times New Roman" w:cs="Times New Roman"/>
          <w:color w:val="0070C0"/>
          <w:sz w:val="16"/>
          <w:szCs w:val="16"/>
          <w:lang w:eastAsia="ru-RU" w:bidi="ru-RU"/>
        </w:rPr>
        <w:t xml:space="preserve"> в</w:t>
      </w:r>
      <w:r w:rsidRPr="0055080D">
        <w:rPr>
          <w:rFonts w:ascii="Times New Roman" w:hAnsi="Times New Roman" w:cs="Times New Roman"/>
          <w:color w:val="0070C0"/>
          <w:sz w:val="16"/>
          <w:szCs w:val="16"/>
        </w:rPr>
        <w:t>ы</w:t>
      </w:r>
      <w:r w:rsidRPr="0055080D">
        <w:rPr>
          <w:rFonts w:ascii="Times New Roman" w:hAnsi="Times New Roman" w:cs="Times New Roman"/>
          <w:color w:val="0070C0"/>
          <w:sz w:val="16"/>
          <w:szCs w:val="16"/>
          <w:lang w:eastAsia="ru-RU" w:bidi="ru-RU"/>
        </w:rPr>
        <w:t>летев</w:t>
      </w:r>
      <w:r w:rsidRPr="0055080D">
        <w:rPr>
          <w:rFonts w:ascii="Times New Roman" w:hAnsi="Times New Roman" w:cs="Times New Roman"/>
          <w:color w:val="0070C0"/>
          <w:sz w:val="16"/>
          <w:szCs w:val="16"/>
        </w:rPr>
        <w:t>ш</w:t>
      </w:r>
      <w:r w:rsidRPr="0055080D">
        <w:rPr>
          <w:rFonts w:ascii="Times New Roman" w:hAnsi="Times New Roman" w:cs="Times New Roman"/>
          <w:color w:val="0070C0"/>
          <w:sz w:val="16"/>
          <w:szCs w:val="16"/>
          <w:lang w:eastAsia="ru-RU" w:bidi="ru-RU"/>
        </w:rPr>
        <w:t>их пяти лет</w:t>
      </w:r>
      <w:r w:rsidRPr="0055080D">
        <w:rPr>
          <w:rFonts w:ascii="Times New Roman" w:hAnsi="Times New Roman" w:cs="Times New Roman"/>
          <w:color w:val="0070C0"/>
          <w:sz w:val="16"/>
          <w:szCs w:val="16"/>
          <w:lang w:eastAsia="ru-RU" w:bidi="ru-RU"/>
        </w:rPr>
        <w:softHyphen/>
        <w:t xml:space="preserve">чиков, только двум /Смирнов </w:t>
      </w:r>
      <w:r w:rsidRPr="0055080D">
        <w:rPr>
          <w:rFonts w:ascii="Times New Roman" w:hAnsi="Times New Roman" w:cs="Times New Roman"/>
          <w:color w:val="0070C0"/>
          <w:sz w:val="16"/>
          <w:szCs w:val="16"/>
        </w:rPr>
        <w:t>и</w:t>
      </w:r>
      <w:r w:rsidRPr="0055080D">
        <w:rPr>
          <w:rFonts w:ascii="Times New Roman" w:hAnsi="Times New Roman" w:cs="Times New Roman"/>
          <w:color w:val="0070C0"/>
          <w:sz w:val="16"/>
          <w:szCs w:val="16"/>
          <w:lang w:eastAsia="ru-RU" w:bidi="ru-RU"/>
        </w:rPr>
        <w:t xml:space="preserve"> </w:t>
      </w:r>
      <w:proofErr w:type="spellStart"/>
      <w:r w:rsidRPr="0055080D">
        <w:rPr>
          <w:rFonts w:ascii="Times New Roman" w:hAnsi="Times New Roman" w:cs="Times New Roman"/>
          <w:color w:val="0070C0"/>
          <w:sz w:val="16"/>
          <w:szCs w:val="16"/>
          <w:lang w:eastAsia="ru-RU" w:bidi="ru-RU"/>
        </w:rPr>
        <w:t>В.И.Кудрин</w:t>
      </w:r>
      <w:proofErr w:type="spellEnd"/>
      <w:r w:rsidRPr="0055080D">
        <w:rPr>
          <w:rFonts w:ascii="Times New Roman" w:hAnsi="Times New Roman" w:cs="Times New Roman"/>
          <w:color w:val="0070C0"/>
          <w:sz w:val="16"/>
          <w:szCs w:val="16"/>
          <w:lang w:eastAsia="ru-RU" w:bidi="ru-RU"/>
        </w:rPr>
        <w:t xml:space="preserve">/ удалось достигнуть места торжества </w:t>
      </w:r>
      <w:r w:rsidRPr="0055080D">
        <w:rPr>
          <w:rFonts w:ascii="Times New Roman" w:hAnsi="Times New Roman" w:cs="Times New Roman"/>
          <w:color w:val="0070C0"/>
          <w:sz w:val="16"/>
          <w:szCs w:val="16"/>
        </w:rPr>
        <w:t>и</w:t>
      </w:r>
      <w:r w:rsidRPr="0055080D">
        <w:rPr>
          <w:rFonts w:ascii="Times New Roman" w:hAnsi="Times New Roman" w:cs="Times New Roman"/>
          <w:color w:val="0070C0"/>
          <w:sz w:val="16"/>
          <w:szCs w:val="16"/>
          <w:lang w:eastAsia="ru-RU" w:bidi="ru-RU"/>
        </w:rPr>
        <w:t xml:space="preserve"> совер</w:t>
      </w:r>
      <w:r w:rsidRPr="0055080D">
        <w:rPr>
          <w:rFonts w:ascii="Times New Roman" w:hAnsi="Times New Roman" w:cs="Times New Roman"/>
          <w:color w:val="0070C0"/>
          <w:sz w:val="16"/>
          <w:szCs w:val="16"/>
        </w:rPr>
        <w:t>ш</w:t>
      </w:r>
      <w:r w:rsidRPr="0055080D">
        <w:rPr>
          <w:rFonts w:ascii="Times New Roman" w:hAnsi="Times New Roman" w:cs="Times New Roman"/>
          <w:color w:val="0070C0"/>
          <w:sz w:val="16"/>
          <w:szCs w:val="16"/>
          <w:lang w:eastAsia="ru-RU" w:bidi="ru-RU"/>
        </w:rPr>
        <w:t>ить несколько кругов</w:t>
      </w:r>
      <w:r w:rsidRPr="0055080D">
        <w:rPr>
          <w:rFonts w:ascii="Times New Roman" w:hAnsi="Times New Roman" w:cs="Times New Roman"/>
          <w:color w:val="0070C0"/>
          <w:sz w:val="16"/>
          <w:szCs w:val="16"/>
        </w:rPr>
        <w:t>. Школе была</w:t>
      </w:r>
      <w:r w:rsidRPr="0055080D">
        <w:rPr>
          <w:rFonts w:ascii="Times New Roman" w:hAnsi="Times New Roman" w:cs="Times New Roman"/>
          <w:color w:val="0070C0"/>
          <w:sz w:val="16"/>
          <w:szCs w:val="16"/>
          <w:lang w:bidi="en-US"/>
        </w:rPr>
        <w:t xml:space="preserve"> </w:t>
      </w:r>
      <w:r w:rsidRPr="0055080D">
        <w:rPr>
          <w:rFonts w:ascii="Times New Roman" w:hAnsi="Times New Roman" w:cs="Times New Roman"/>
          <w:color w:val="0070C0"/>
          <w:sz w:val="16"/>
          <w:szCs w:val="16"/>
          <w:lang w:eastAsia="ru-RU" w:bidi="ru-RU"/>
        </w:rPr>
        <w:t>объявлена благодарность.</w:t>
      </w:r>
    </w:p>
    <w:p w14:paraId="1AA91496" w14:textId="77777777" w:rsidR="0055080D" w:rsidRPr="0055080D" w:rsidRDefault="0055080D" w:rsidP="0055080D">
      <w:pPr>
        <w:spacing w:after="0" w:line="240" w:lineRule="auto"/>
        <w:jc w:val="both"/>
        <w:rPr>
          <w:rFonts w:ascii="Times New Roman" w:hAnsi="Times New Roman" w:cs="Times New Roman"/>
          <w:color w:val="0070C0"/>
          <w:sz w:val="16"/>
          <w:szCs w:val="16"/>
        </w:rPr>
      </w:pPr>
      <w:r w:rsidRPr="0055080D">
        <w:rPr>
          <w:rFonts w:ascii="Times New Roman" w:hAnsi="Times New Roman" w:cs="Times New Roman"/>
          <w:color w:val="0070C0"/>
          <w:sz w:val="16"/>
          <w:szCs w:val="16"/>
          <w:lang w:eastAsia="ru-RU" w:bidi="ru-RU"/>
        </w:rPr>
        <w:t>/"Известия В</w:t>
      </w:r>
      <w:r w:rsidRPr="0055080D">
        <w:rPr>
          <w:rFonts w:ascii="Times New Roman" w:hAnsi="Times New Roman" w:cs="Times New Roman"/>
          <w:color w:val="0070C0"/>
          <w:sz w:val="16"/>
          <w:szCs w:val="16"/>
        </w:rPr>
        <w:t>ЦИК</w:t>
      </w:r>
      <w:r w:rsidRPr="0055080D">
        <w:rPr>
          <w:rFonts w:ascii="Times New Roman" w:hAnsi="Times New Roman" w:cs="Times New Roman"/>
          <w:color w:val="0070C0"/>
          <w:sz w:val="16"/>
          <w:szCs w:val="16"/>
          <w:lang w:eastAsia="ru-RU" w:bidi="ru-RU"/>
        </w:rPr>
        <w:t>" 9 марта 1919;</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Пр</w:t>
      </w:r>
      <w:r w:rsidRPr="0055080D">
        <w:rPr>
          <w:rFonts w:ascii="Times New Roman" w:hAnsi="Times New Roman" w:cs="Times New Roman"/>
          <w:color w:val="0070C0"/>
          <w:sz w:val="16"/>
          <w:szCs w:val="16"/>
        </w:rPr>
        <w:t>иказ по</w:t>
      </w:r>
      <w:r w:rsidRPr="0055080D">
        <w:rPr>
          <w:rFonts w:ascii="Times New Roman" w:hAnsi="Times New Roman" w:cs="Times New Roman"/>
          <w:color w:val="0070C0"/>
          <w:sz w:val="16"/>
          <w:szCs w:val="16"/>
          <w:lang w:eastAsia="ru-RU" w:bidi="ru-RU"/>
        </w:rPr>
        <w:t xml:space="preserve"> </w:t>
      </w:r>
      <w:r w:rsidRPr="0055080D">
        <w:rPr>
          <w:rFonts w:ascii="Times New Roman" w:hAnsi="Times New Roman" w:cs="Times New Roman"/>
          <w:color w:val="0070C0"/>
          <w:sz w:val="16"/>
          <w:szCs w:val="16"/>
        </w:rPr>
        <w:t>шк</w:t>
      </w:r>
      <w:r w:rsidRPr="0055080D">
        <w:rPr>
          <w:rFonts w:ascii="Times New Roman" w:hAnsi="Times New Roman" w:cs="Times New Roman"/>
          <w:color w:val="0070C0"/>
          <w:sz w:val="16"/>
          <w:szCs w:val="16"/>
          <w:lang w:eastAsia="ru-RU" w:bidi="ru-RU"/>
        </w:rPr>
        <w:t xml:space="preserve">оле </w:t>
      </w:r>
      <w:r w:rsidRPr="0055080D">
        <w:rPr>
          <w:rFonts w:ascii="Times New Roman" w:hAnsi="Times New Roman" w:cs="Times New Roman"/>
          <w:color w:val="0070C0"/>
          <w:sz w:val="16"/>
          <w:szCs w:val="16"/>
        </w:rPr>
        <w:t>№</w:t>
      </w:r>
      <w:r w:rsidRPr="0055080D">
        <w:rPr>
          <w:rFonts w:ascii="Times New Roman" w:hAnsi="Times New Roman" w:cs="Times New Roman"/>
          <w:color w:val="0070C0"/>
          <w:sz w:val="16"/>
          <w:szCs w:val="16"/>
          <w:lang w:eastAsia="ru-RU" w:bidi="ru-RU"/>
        </w:rPr>
        <w:t xml:space="preserve"> 42 от 8 марта 1</w:t>
      </w:r>
      <w:r w:rsidRPr="0055080D">
        <w:rPr>
          <w:rFonts w:ascii="Times New Roman" w:hAnsi="Times New Roman" w:cs="Times New Roman"/>
          <w:color w:val="0070C0"/>
          <w:sz w:val="16"/>
          <w:szCs w:val="16"/>
        </w:rPr>
        <w:t>919/ (23381).</w:t>
      </w:r>
    </w:p>
    <w:p w14:paraId="63877A5C" w14:textId="77777777" w:rsidR="0055080D" w:rsidRPr="0055080D" w:rsidRDefault="0055080D" w:rsidP="0055080D">
      <w:pPr>
        <w:tabs>
          <w:tab w:val="left" w:pos="1843"/>
        </w:tabs>
        <w:spacing w:after="0" w:line="240" w:lineRule="auto"/>
        <w:jc w:val="both"/>
        <w:rPr>
          <w:rFonts w:ascii="Times New Roman" w:hAnsi="Times New Roman" w:cs="Times New Roman"/>
          <w:color w:val="0070C0"/>
          <w:sz w:val="16"/>
          <w:szCs w:val="16"/>
        </w:rPr>
      </w:pPr>
    </w:p>
    <w:p w14:paraId="5F6DFA48" w14:textId="77777777" w:rsidR="0055080D" w:rsidRPr="0055080D" w:rsidRDefault="0055080D" w:rsidP="0055080D">
      <w:pPr>
        <w:tabs>
          <w:tab w:val="left" w:pos="1843"/>
        </w:tabs>
        <w:spacing w:after="0" w:line="240" w:lineRule="auto"/>
        <w:jc w:val="both"/>
        <w:rPr>
          <w:rFonts w:ascii="Times New Roman" w:hAnsi="Times New Roman" w:cs="Times New Roman"/>
          <w:color w:val="0070C0"/>
          <w:sz w:val="16"/>
          <w:szCs w:val="16"/>
        </w:rPr>
      </w:pPr>
      <w:r w:rsidRPr="0055080D">
        <w:rPr>
          <w:rFonts w:ascii="Times New Roman" w:hAnsi="Times New Roman" w:cs="Times New Roman"/>
          <w:color w:val="0070C0"/>
          <w:sz w:val="16"/>
          <w:szCs w:val="16"/>
          <w:lang w:eastAsia="ru-RU" w:bidi="ru-RU"/>
        </w:rPr>
        <w:t xml:space="preserve">7 </w:t>
      </w:r>
      <w:r w:rsidRPr="0055080D">
        <w:rPr>
          <w:rFonts w:ascii="Times New Roman" w:hAnsi="Times New Roman" w:cs="Times New Roman"/>
          <w:color w:val="0070C0"/>
          <w:sz w:val="16"/>
          <w:szCs w:val="16"/>
        </w:rPr>
        <w:t>м</w:t>
      </w:r>
      <w:r w:rsidRPr="0055080D">
        <w:rPr>
          <w:rFonts w:ascii="Times New Roman" w:hAnsi="Times New Roman" w:cs="Times New Roman"/>
          <w:color w:val="0070C0"/>
          <w:sz w:val="16"/>
          <w:szCs w:val="16"/>
          <w:lang w:eastAsia="ru-RU" w:bidi="ru-RU"/>
        </w:rPr>
        <w:t>арта</w:t>
      </w:r>
      <w:r w:rsidRPr="0055080D">
        <w:rPr>
          <w:rFonts w:ascii="Times New Roman" w:hAnsi="Times New Roman" w:cs="Times New Roman"/>
          <w:color w:val="0070C0"/>
          <w:sz w:val="16"/>
          <w:szCs w:val="16"/>
        </w:rPr>
        <w:t xml:space="preserve"> 1919 г</w:t>
      </w:r>
      <w:r w:rsidRPr="0055080D">
        <w:rPr>
          <w:rFonts w:ascii="Times New Roman" w:hAnsi="Times New Roman" w:cs="Times New Roman"/>
          <w:color w:val="0070C0"/>
          <w:sz w:val="16"/>
          <w:szCs w:val="16"/>
          <w:lang w:eastAsia="ru-RU" w:bidi="ru-RU"/>
        </w:rPr>
        <w:t xml:space="preserve">. </w:t>
      </w:r>
      <w:r w:rsidRPr="0055080D">
        <w:rPr>
          <w:rFonts w:ascii="Times New Roman" w:hAnsi="Times New Roman" w:cs="Times New Roman"/>
          <w:color w:val="0070C0"/>
          <w:sz w:val="16"/>
          <w:szCs w:val="16"/>
        </w:rPr>
        <w:t>н</w:t>
      </w:r>
      <w:r w:rsidRPr="0055080D">
        <w:rPr>
          <w:rFonts w:ascii="Times New Roman" w:hAnsi="Times New Roman" w:cs="Times New Roman"/>
          <w:color w:val="0070C0"/>
          <w:sz w:val="16"/>
          <w:szCs w:val="16"/>
          <w:lang w:eastAsia="ru-RU" w:bidi="ru-RU"/>
        </w:rPr>
        <w:t xml:space="preserve">а </w:t>
      </w:r>
      <w:proofErr w:type="spellStart"/>
      <w:r w:rsidRPr="0055080D">
        <w:rPr>
          <w:rFonts w:ascii="Times New Roman" w:hAnsi="Times New Roman" w:cs="Times New Roman"/>
          <w:color w:val="0070C0"/>
          <w:sz w:val="16"/>
          <w:szCs w:val="16"/>
        </w:rPr>
        <w:t>Ш</w:t>
      </w:r>
      <w:r w:rsidRPr="0055080D">
        <w:rPr>
          <w:rFonts w:ascii="Times New Roman" w:hAnsi="Times New Roman" w:cs="Times New Roman"/>
          <w:color w:val="0070C0"/>
          <w:sz w:val="16"/>
          <w:szCs w:val="16"/>
          <w:lang w:eastAsia="ru-RU" w:bidi="ru-RU"/>
        </w:rPr>
        <w:t>еикурском</w:t>
      </w:r>
      <w:proofErr w:type="spellEnd"/>
      <w:r w:rsidRPr="0055080D">
        <w:rPr>
          <w:rFonts w:ascii="Times New Roman" w:hAnsi="Times New Roman" w:cs="Times New Roman"/>
          <w:color w:val="0070C0"/>
          <w:sz w:val="16"/>
          <w:szCs w:val="16"/>
          <w:lang w:eastAsia="ru-RU" w:bidi="ru-RU"/>
        </w:rPr>
        <w:t xml:space="preserve"> аэродроме приземлился летчик </w:t>
      </w:r>
      <w:proofErr w:type="spellStart"/>
      <w:r w:rsidRPr="0055080D">
        <w:rPr>
          <w:rFonts w:ascii="Times New Roman" w:hAnsi="Times New Roman" w:cs="Times New Roman"/>
          <w:color w:val="0070C0"/>
          <w:sz w:val="16"/>
          <w:szCs w:val="16"/>
        </w:rPr>
        <w:t>Р</w:t>
      </w:r>
      <w:r w:rsidRPr="0055080D">
        <w:rPr>
          <w:rFonts w:ascii="Times New Roman" w:hAnsi="Times New Roman" w:cs="Times New Roman"/>
          <w:color w:val="0070C0"/>
          <w:sz w:val="16"/>
          <w:szCs w:val="16"/>
          <w:lang w:eastAsia="ru-RU" w:bidi="ru-RU"/>
        </w:rPr>
        <w:t>.К.</w:t>
      </w:r>
      <w:r w:rsidRPr="0055080D">
        <w:rPr>
          <w:rFonts w:ascii="Times New Roman" w:hAnsi="Times New Roman" w:cs="Times New Roman"/>
          <w:color w:val="0070C0"/>
          <w:sz w:val="16"/>
          <w:szCs w:val="16"/>
        </w:rPr>
        <w:t>Ц</w:t>
      </w:r>
      <w:r w:rsidRPr="0055080D">
        <w:rPr>
          <w:rFonts w:ascii="Times New Roman" w:hAnsi="Times New Roman" w:cs="Times New Roman"/>
          <w:color w:val="0070C0"/>
          <w:sz w:val="16"/>
          <w:szCs w:val="16"/>
          <w:lang w:eastAsia="ru-RU" w:bidi="ru-RU"/>
        </w:rPr>
        <w:t>еяьмаи</w:t>
      </w:r>
      <w:proofErr w:type="spellEnd"/>
      <w:r w:rsidRPr="0055080D">
        <w:rPr>
          <w:rFonts w:ascii="Times New Roman" w:hAnsi="Times New Roman" w:cs="Times New Roman"/>
          <w:color w:val="0070C0"/>
          <w:sz w:val="16"/>
          <w:szCs w:val="16"/>
        </w:rPr>
        <w:t xml:space="preserve"> </w:t>
      </w:r>
      <w:proofErr w:type="spellStart"/>
      <w:r w:rsidRPr="0055080D">
        <w:rPr>
          <w:rFonts w:ascii="Times New Roman" w:hAnsi="Times New Roman" w:cs="Times New Roman"/>
          <w:color w:val="0070C0"/>
          <w:sz w:val="16"/>
          <w:szCs w:val="16"/>
          <w:lang w:eastAsia="ru-RU" w:bidi="ru-RU"/>
        </w:rPr>
        <w:t>иа</w:t>
      </w:r>
      <w:proofErr w:type="spellEnd"/>
      <w:r w:rsidRPr="0055080D">
        <w:rPr>
          <w:rFonts w:ascii="Times New Roman" w:hAnsi="Times New Roman" w:cs="Times New Roman"/>
          <w:color w:val="0070C0"/>
          <w:sz w:val="16"/>
          <w:szCs w:val="16"/>
          <w:lang w:eastAsia="ru-RU" w:bidi="ru-RU"/>
        </w:rPr>
        <w:t xml:space="preserve"> горя</w:t>
      </w:r>
      <w:r w:rsidRPr="0055080D">
        <w:rPr>
          <w:rFonts w:ascii="Times New Roman" w:hAnsi="Times New Roman" w:cs="Times New Roman"/>
          <w:color w:val="0070C0"/>
          <w:sz w:val="16"/>
          <w:szCs w:val="16"/>
        </w:rPr>
        <w:t>щ</w:t>
      </w:r>
      <w:r w:rsidRPr="0055080D">
        <w:rPr>
          <w:rFonts w:ascii="Times New Roman" w:hAnsi="Times New Roman" w:cs="Times New Roman"/>
          <w:color w:val="0070C0"/>
          <w:sz w:val="16"/>
          <w:szCs w:val="16"/>
          <w:lang w:eastAsia="ru-RU" w:bidi="ru-RU"/>
        </w:rPr>
        <w:t>ем само</w:t>
      </w:r>
      <w:r w:rsidRPr="0055080D">
        <w:rPr>
          <w:rFonts w:ascii="Times New Roman" w:hAnsi="Times New Roman" w:cs="Times New Roman"/>
          <w:color w:val="0070C0"/>
          <w:sz w:val="16"/>
          <w:szCs w:val="16"/>
        </w:rPr>
        <w:t>л</w:t>
      </w:r>
      <w:r w:rsidRPr="0055080D">
        <w:rPr>
          <w:rFonts w:ascii="Times New Roman" w:hAnsi="Times New Roman" w:cs="Times New Roman"/>
          <w:color w:val="0070C0"/>
          <w:sz w:val="16"/>
          <w:szCs w:val="16"/>
          <w:lang w:eastAsia="ru-RU" w:bidi="ru-RU"/>
        </w:rPr>
        <w:t>ете.</w:t>
      </w:r>
      <w:r w:rsidRPr="0055080D">
        <w:rPr>
          <w:rFonts w:ascii="Times New Roman" w:hAnsi="Times New Roman" w:cs="Times New Roman"/>
          <w:color w:val="0070C0"/>
          <w:sz w:val="16"/>
          <w:szCs w:val="16"/>
        </w:rPr>
        <w:t xml:space="preserve"> С</w:t>
      </w:r>
      <w:r w:rsidRPr="0055080D">
        <w:rPr>
          <w:rFonts w:ascii="Times New Roman" w:hAnsi="Times New Roman" w:cs="Times New Roman"/>
          <w:color w:val="0070C0"/>
          <w:sz w:val="16"/>
          <w:szCs w:val="16"/>
          <w:lang w:eastAsia="ru-RU" w:bidi="ru-RU"/>
        </w:rPr>
        <w:t>т.</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 xml:space="preserve">моторист </w:t>
      </w:r>
      <w:proofErr w:type="spellStart"/>
      <w:r w:rsidRPr="0055080D">
        <w:rPr>
          <w:rFonts w:ascii="Times New Roman" w:hAnsi="Times New Roman" w:cs="Times New Roman"/>
          <w:color w:val="0070C0"/>
          <w:sz w:val="16"/>
          <w:szCs w:val="16"/>
          <w:lang w:eastAsia="ru-RU" w:bidi="ru-RU"/>
        </w:rPr>
        <w:t>В.П.Травкин</w:t>
      </w:r>
      <w:proofErr w:type="spellEnd"/>
      <w:r w:rsidRPr="0055080D">
        <w:rPr>
          <w:rFonts w:ascii="Times New Roman" w:hAnsi="Times New Roman" w:cs="Times New Roman"/>
          <w:color w:val="0070C0"/>
          <w:sz w:val="16"/>
          <w:szCs w:val="16"/>
          <w:lang w:eastAsia="ru-RU" w:bidi="ru-RU"/>
        </w:rPr>
        <w:t>,</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 xml:space="preserve">несмотря </w:t>
      </w:r>
      <w:proofErr w:type="spellStart"/>
      <w:r w:rsidRPr="0055080D">
        <w:rPr>
          <w:rFonts w:ascii="Times New Roman" w:hAnsi="Times New Roman" w:cs="Times New Roman"/>
          <w:color w:val="0070C0"/>
          <w:sz w:val="16"/>
          <w:szCs w:val="16"/>
          <w:lang w:eastAsia="ru-RU" w:bidi="ru-RU"/>
        </w:rPr>
        <w:t>иа</w:t>
      </w:r>
      <w:proofErr w:type="spellEnd"/>
      <w:r w:rsidRPr="0055080D">
        <w:rPr>
          <w:rFonts w:ascii="Times New Roman" w:hAnsi="Times New Roman" w:cs="Times New Roman"/>
          <w:color w:val="0070C0"/>
          <w:sz w:val="16"/>
          <w:szCs w:val="16"/>
          <w:lang w:eastAsia="ru-RU" w:bidi="ru-RU"/>
        </w:rPr>
        <w:t xml:space="preserve"> угрозу</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взрыва боеприпасов,</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кинулся к самолету и вынес из него пулемет</w:t>
      </w:r>
      <w:r w:rsidRPr="0055080D">
        <w:rPr>
          <w:rFonts w:ascii="Times New Roman" w:hAnsi="Times New Roman" w:cs="Times New Roman"/>
          <w:color w:val="0070C0"/>
          <w:sz w:val="16"/>
          <w:szCs w:val="16"/>
        </w:rPr>
        <w:t xml:space="preserve">ные патроны и </w:t>
      </w:r>
    </w:p>
    <w:p w14:paraId="19277459" w14:textId="77777777" w:rsidR="0055080D" w:rsidRPr="0055080D" w:rsidRDefault="0055080D" w:rsidP="0055080D">
      <w:pPr>
        <w:spacing w:after="0" w:line="240" w:lineRule="auto"/>
        <w:jc w:val="both"/>
        <w:rPr>
          <w:rFonts w:ascii="Times New Roman" w:hAnsi="Times New Roman" w:cs="Times New Roman"/>
          <w:color w:val="0070C0"/>
          <w:sz w:val="16"/>
          <w:szCs w:val="16"/>
        </w:rPr>
      </w:pPr>
      <w:r w:rsidRPr="0055080D">
        <w:rPr>
          <w:rFonts w:ascii="Times New Roman" w:hAnsi="Times New Roman" w:cs="Times New Roman"/>
          <w:color w:val="0070C0"/>
          <w:sz w:val="16"/>
          <w:szCs w:val="16"/>
          <w:lang w:eastAsia="ru-RU" w:bidi="ru-RU"/>
        </w:rPr>
        <w:t>пять бомб.</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Едва он успел отбежать от самолета,</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ка</w:t>
      </w:r>
      <w:r w:rsidRPr="0055080D">
        <w:rPr>
          <w:rFonts w:ascii="Times New Roman" w:hAnsi="Times New Roman" w:cs="Times New Roman"/>
          <w:color w:val="0070C0"/>
          <w:sz w:val="16"/>
          <w:szCs w:val="16"/>
        </w:rPr>
        <w:t>к</w:t>
      </w:r>
      <w:r w:rsidRPr="0055080D">
        <w:rPr>
          <w:rFonts w:ascii="Times New Roman" w:hAnsi="Times New Roman" w:cs="Times New Roman"/>
          <w:color w:val="0070C0"/>
          <w:sz w:val="16"/>
          <w:szCs w:val="16"/>
          <w:lang w:eastAsia="ru-RU" w:bidi="ru-RU"/>
        </w:rPr>
        <w:t xml:space="preserve"> взорва</w:t>
      </w:r>
      <w:r w:rsidRPr="0055080D">
        <w:rPr>
          <w:rFonts w:ascii="Times New Roman" w:hAnsi="Times New Roman" w:cs="Times New Roman"/>
          <w:color w:val="0070C0"/>
          <w:sz w:val="16"/>
          <w:szCs w:val="16"/>
        </w:rPr>
        <w:t>лс</w:t>
      </w:r>
      <w:r w:rsidRPr="0055080D">
        <w:rPr>
          <w:rFonts w:ascii="Times New Roman" w:hAnsi="Times New Roman" w:cs="Times New Roman"/>
          <w:color w:val="0070C0"/>
          <w:sz w:val="16"/>
          <w:szCs w:val="16"/>
          <w:lang w:eastAsia="ru-RU" w:bidi="ru-RU"/>
        </w:rPr>
        <w:t xml:space="preserve">я бензин </w:t>
      </w:r>
      <w:r w:rsidRPr="0055080D">
        <w:rPr>
          <w:rFonts w:ascii="Times New Roman" w:hAnsi="Times New Roman" w:cs="Times New Roman"/>
          <w:color w:val="0070C0"/>
          <w:sz w:val="16"/>
          <w:szCs w:val="16"/>
        </w:rPr>
        <w:t>и</w:t>
      </w:r>
      <w:r w:rsidRPr="0055080D">
        <w:rPr>
          <w:rFonts w:ascii="Times New Roman" w:hAnsi="Times New Roman" w:cs="Times New Roman"/>
          <w:color w:val="0070C0"/>
          <w:sz w:val="16"/>
          <w:szCs w:val="16"/>
          <w:lang w:eastAsia="ru-RU" w:bidi="ru-RU"/>
        </w:rPr>
        <w:t xml:space="preserve"> одна </w:t>
      </w:r>
      <w:r w:rsidRPr="0055080D">
        <w:rPr>
          <w:rFonts w:ascii="Times New Roman" w:hAnsi="Times New Roman" w:cs="Times New Roman"/>
          <w:color w:val="0070C0"/>
          <w:sz w:val="16"/>
          <w:szCs w:val="16"/>
        </w:rPr>
        <w:t>из</w:t>
      </w:r>
      <w:r w:rsidRPr="0055080D">
        <w:rPr>
          <w:rFonts w:ascii="Times New Roman" w:hAnsi="Times New Roman" w:cs="Times New Roman"/>
          <w:color w:val="0070C0"/>
          <w:sz w:val="16"/>
          <w:szCs w:val="16"/>
          <w:lang w:eastAsia="ru-RU" w:bidi="ru-RU"/>
        </w:rPr>
        <w:t xml:space="preserve"> бомб,</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не обнаруженная мотористом.</w:t>
      </w:r>
      <w:r w:rsidRPr="0055080D">
        <w:rPr>
          <w:rFonts w:ascii="Times New Roman" w:hAnsi="Times New Roman" w:cs="Times New Roman"/>
          <w:color w:val="0070C0"/>
          <w:sz w:val="16"/>
          <w:szCs w:val="16"/>
        </w:rPr>
        <w:t xml:space="preserve"> </w:t>
      </w:r>
      <w:r w:rsidRPr="0055080D">
        <w:rPr>
          <w:rFonts w:ascii="Times New Roman" w:hAnsi="Times New Roman" w:cs="Times New Roman"/>
          <w:color w:val="0070C0"/>
          <w:sz w:val="16"/>
          <w:szCs w:val="16"/>
          <w:lang w:eastAsia="ru-RU" w:bidi="ru-RU"/>
        </w:rPr>
        <w:t>За проявленное мужество Травкин би награжден.</w:t>
      </w:r>
    </w:p>
    <w:p w14:paraId="19A74C28" w14:textId="77777777" w:rsidR="0055080D" w:rsidRPr="0055080D" w:rsidRDefault="0055080D" w:rsidP="0055080D">
      <w:pPr>
        <w:spacing w:after="0" w:line="240" w:lineRule="auto"/>
        <w:jc w:val="both"/>
        <w:rPr>
          <w:rFonts w:ascii="Times New Roman" w:hAnsi="Times New Roman" w:cs="Times New Roman"/>
          <w:color w:val="0070C0"/>
          <w:sz w:val="16"/>
          <w:szCs w:val="16"/>
        </w:rPr>
      </w:pPr>
      <w:r w:rsidRPr="0055080D">
        <w:rPr>
          <w:rFonts w:ascii="Times New Roman" w:hAnsi="Times New Roman" w:cs="Times New Roman"/>
          <w:color w:val="0070C0"/>
          <w:sz w:val="16"/>
          <w:szCs w:val="16"/>
          <w:lang w:eastAsia="ru-RU" w:bidi="ru-RU"/>
        </w:rPr>
        <w:t xml:space="preserve">/А. А. </w:t>
      </w:r>
      <w:proofErr w:type="spellStart"/>
      <w:r w:rsidRPr="0055080D">
        <w:rPr>
          <w:rFonts w:ascii="Times New Roman" w:hAnsi="Times New Roman" w:cs="Times New Roman"/>
          <w:color w:val="0070C0"/>
          <w:sz w:val="16"/>
          <w:szCs w:val="16"/>
          <w:lang w:eastAsia="ru-RU" w:bidi="ru-RU"/>
        </w:rPr>
        <w:t>Самойло</w:t>
      </w:r>
      <w:proofErr w:type="spellEnd"/>
      <w:r w:rsidRPr="0055080D">
        <w:rPr>
          <w:rFonts w:ascii="Times New Roman" w:hAnsi="Times New Roman" w:cs="Times New Roman"/>
          <w:color w:val="0070C0"/>
          <w:sz w:val="16"/>
          <w:szCs w:val="16"/>
          <w:lang w:eastAsia="ru-RU" w:bidi="ru-RU"/>
        </w:rPr>
        <w:t>,</w:t>
      </w:r>
      <w:r w:rsidRPr="0055080D">
        <w:rPr>
          <w:rFonts w:ascii="Times New Roman" w:hAnsi="Times New Roman" w:cs="Times New Roman"/>
          <w:color w:val="0070C0"/>
          <w:sz w:val="16"/>
          <w:szCs w:val="16"/>
        </w:rPr>
        <w:t xml:space="preserve"> </w:t>
      </w:r>
      <w:proofErr w:type="spellStart"/>
      <w:r w:rsidRPr="0055080D">
        <w:rPr>
          <w:rFonts w:ascii="Times New Roman" w:hAnsi="Times New Roman" w:cs="Times New Roman"/>
          <w:color w:val="0070C0"/>
          <w:sz w:val="16"/>
          <w:szCs w:val="16"/>
          <w:lang w:eastAsia="ru-RU" w:bidi="ru-RU"/>
        </w:rPr>
        <w:t>М.</w:t>
      </w:r>
      <w:r w:rsidRPr="0055080D">
        <w:rPr>
          <w:rFonts w:ascii="Times New Roman" w:hAnsi="Times New Roman" w:cs="Times New Roman"/>
          <w:color w:val="0070C0"/>
          <w:sz w:val="16"/>
          <w:szCs w:val="16"/>
        </w:rPr>
        <w:t>И</w:t>
      </w:r>
      <w:r w:rsidRPr="0055080D">
        <w:rPr>
          <w:rFonts w:ascii="Times New Roman" w:hAnsi="Times New Roman" w:cs="Times New Roman"/>
          <w:color w:val="0070C0"/>
          <w:sz w:val="16"/>
          <w:szCs w:val="16"/>
          <w:lang w:eastAsia="ru-RU" w:bidi="ru-RU"/>
        </w:rPr>
        <w:t>.Сбойча</w:t>
      </w:r>
      <w:r w:rsidRPr="0055080D">
        <w:rPr>
          <w:rFonts w:ascii="Times New Roman" w:hAnsi="Times New Roman" w:cs="Times New Roman"/>
          <w:color w:val="0070C0"/>
          <w:sz w:val="16"/>
          <w:szCs w:val="16"/>
        </w:rPr>
        <w:t>к</w:t>
      </w:r>
      <w:r w:rsidRPr="0055080D">
        <w:rPr>
          <w:rFonts w:ascii="Times New Roman" w:hAnsi="Times New Roman" w:cs="Times New Roman"/>
          <w:color w:val="0070C0"/>
          <w:sz w:val="16"/>
          <w:szCs w:val="16"/>
          <w:lang w:eastAsia="ru-RU" w:bidi="ru-RU"/>
        </w:rPr>
        <w:t>ов</w:t>
      </w:r>
      <w:proofErr w:type="spellEnd"/>
      <w:r w:rsidRPr="0055080D">
        <w:rPr>
          <w:rFonts w:ascii="Times New Roman" w:hAnsi="Times New Roman" w:cs="Times New Roman"/>
          <w:color w:val="0070C0"/>
          <w:sz w:val="16"/>
          <w:szCs w:val="16"/>
          <w:lang w:eastAsia="ru-RU" w:bidi="ru-RU"/>
        </w:rPr>
        <w:t>.</w:t>
      </w:r>
      <w:r w:rsidRPr="0055080D">
        <w:rPr>
          <w:rFonts w:ascii="Times New Roman" w:hAnsi="Times New Roman" w:cs="Times New Roman"/>
          <w:color w:val="0070C0"/>
          <w:sz w:val="16"/>
          <w:szCs w:val="16"/>
        </w:rPr>
        <w:t xml:space="preserve"> П</w:t>
      </w:r>
      <w:r w:rsidRPr="0055080D">
        <w:rPr>
          <w:rFonts w:ascii="Times New Roman" w:hAnsi="Times New Roman" w:cs="Times New Roman"/>
          <w:color w:val="0070C0"/>
          <w:sz w:val="16"/>
          <w:szCs w:val="16"/>
          <w:lang w:eastAsia="ru-RU" w:bidi="ru-RU"/>
        </w:rPr>
        <w:t>оучительный урок, 1962,</w:t>
      </w:r>
      <w:r w:rsidRPr="0055080D">
        <w:rPr>
          <w:rFonts w:ascii="Times New Roman" w:hAnsi="Times New Roman" w:cs="Times New Roman"/>
          <w:color w:val="0070C0"/>
          <w:sz w:val="16"/>
          <w:szCs w:val="16"/>
        </w:rPr>
        <w:t xml:space="preserve"> ст</w:t>
      </w:r>
      <w:r w:rsidRPr="0055080D">
        <w:rPr>
          <w:rFonts w:ascii="Times New Roman" w:hAnsi="Times New Roman" w:cs="Times New Roman"/>
          <w:color w:val="0070C0"/>
          <w:sz w:val="16"/>
          <w:szCs w:val="16"/>
          <w:lang w:eastAsia="ru-RU" w:bidi="ru-RU"/>
        </w:rPr>
        <w:t>р. 113/</w:t>
      </w:r>
      <w:r w:rsidRPr="0055080D">
        <w:rPr>
          <w:rFonts w:ascii="Times New Roman" w:hAnsi="Times New Roman" w:cs="Times New Roman"/>
          <w:color w:val="0070C0"/>
          <w:sz w:val="16"/>
          <w:szCs w:val="16"/>
        </w:rPr>
        <w:t xml:space="preserve"> (23370).</w:t>
      </w:r>
    </w:p>
    <w:p w14:paraId="42215B7F" w14:textId="77777777" w:rsidR="0055080D" w:rsidRPr="0055080D" w:rsidRDefault="0055080D" w:rsidP="0055080D">
      <w:pPr>
        <w:spacing w:after="0" w:line="240" w:lineRule="auto"/>
        <w:jc w:val="both"/>
        <w:rPr>
          <w:rFonts w:ascii="Times New Roman" w:hAnsi="Times New Roman" w:cs="Times New Roman"/>
          <w:color w:val="0070C0"/>
          <w:sz w:val="16"/>
          <w:szCs w:val="16"/>
        </w:rPr>
      </w:pPr>
    </w:p>
    <w:p w14:paraId="6F9EC02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83F36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2D94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марта 1919 был военный парад на КП в честь конгресса Коминтерна (1836,44).</w:t>
      </w:r>
    </w:p>
    <w:p w14:paraId="2BA2FD0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D0AADD" w14:textId="77777777" w:rsidR="009B0B24" w:rsidRPr="008E46A9" w:rsidRDefault="009B0B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марта 1919. В ознаменование Ш Коммунистического интернационала этот день объявлен выходным, и на Красной площади состоялся военный парад (18691).</w:t>
      </w:r>
    </w:p>
    <w:p w14:paraId="2E37AD2A" w14:textId="77777777" w:rsidR="009B0B24" w:rsidRPr="008E46A9" w:rsidRDefault="009B0B24" w:rsidP="00A30927">
      <w:pPr>
        <w:spacing w:after="0" w:line="240" w:lineRule="auto"/>
        <w:jc w:val="both"/>
        <w:rPr>
          <w:rFonts w:ascii="Times New Roman" w:hAnsi="Times New Roman" w:cs="Times New Roman"/>
          <w:color w:val="000000" w:themeColor="text1"/>
          <w:sz w:val="16"/>
          <w:szCs w:val="16"/>
        </w:rPr>
      </w:pPr>
    </w:p>
    <w:p w14:paraId="28FAE5A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За</w:t>
      </w:r>
      <w:r w:rsidRPr="008E46A9">
        <w:rPr>
          <w:rFonts w:ascii="Times New Roman" w:hAnsi="Times New Roman" w:cs="Times New Roman"/>
          <w:i/>
          <w:iCs/>
          <w:color w:val="000000" w:themeColor="text1"/>
          <w:sz w:val="16"/>
          <w:szCs w:val="16"/>
          <w:lang w:val="en-US"/>
        </w:rPr>
        <w:t xml:space="preserve"> </w:t>
      </w:r>
      <w:r w:rsidRPr="008E46A9">
        <w:rPr>
          <w:rFonts w:ascii="Times New Roman" w:hAnsi="Times New Roman" w:cs="Times New Roman"/>
          <w:i/>
          <w:iCs/>
          <w:color w:val="000000" w:themeColor="text1"/>
          <w:sz w:val="16"/>
          <w:szCs w:val="16"/>
        </w:rPr>
        <w:t>рубежом</w:t>
      </w:r>
      <w:r w:rsidRPr="008E46A9">
        <w:rPr>
          <w:rFonts w:ascii="Times New Roman" w:hAnsi="Times New Roman" w:cs="Times New Roman"/>
          <w:i/>
          <w:iCs/>
          <w:color w:val="000000" w:themeColor="text1"/>
          <w:sz w:val="16"/>
          <w:szCs w:val="16"/>
          <w:lang w:val="en-US"/>
        </w:rPr>
        <w:t>:</w:t>
      </w:r>
    </w:p>
    <w:p w14:paraId="3C49C0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47AAB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March 7, 1919 In a test at NAS Hampton Roads, Lieutenant (</w:t>
      </w:r>
      <w:proofErr w:type="spellStart"/>
      <w:r w:rsidRPr="008E46A9">
        <w:rPr>
          <w:rFonts w:ascii="Times New Roman" w:hAnsi="Times New Roman" w:cs="Times New Roman"/>
          <w:color w:val="000000" w:themeColor="text1"/>
          <w:sz w:val="16"/>
          <w:szCs w:val="16"/>
          <w:lang w:val="en-US"/>
        </w:rPr>
        <w:t>jg</w:t>
      </w:r>
      <w:proofErr w:type="spellEnd"/>
      <w:r w:rsidRPr="008E46A9">
        <w:rPr>
          <w:rFonts w:ascii="Times New Roman" w:hAnsi="Times New Roman" w:cs="Times New Roman"/>
          <w:color w:val="000000" w:themeColor="text1"/>
          <w:sz w:val="16"/>
          <w:szCs w:val="16"/>
          <w:lang w:val="en-US"/>
        </w:rPr>
        <w:t>) F. M. Johnson launched an N-9 landplane from a sea sled making approximately 50 knots. The sea sled was a powerful motor boat designed to launch an aircraft at a point within range of the target and had been developed experimentally at the recommendation of and under the guidance of Commander H. C. Mustin as a means of attacking German submarine pens (1090).</w:t>
      </w:r>
    </w:p>
    <w:p w14:paraId="210497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8478D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марта 1919 в ходе испытаний в NAS </w:t>
      </w:r>
      <w:proofErr w:type="spellStart"/>
      <w:r w:rsidRPr="008E46A9">
        <w:rPr>
          <w:rFonts w:ascii="Times New Roman" w:hAnsi="Times New Roman" w:cs="Times New Roman"/>
          <w:color w:val="000000" w:themeColor="text1"/>
          <w:sz w:val="16"/>
          <w:szCs w:val="16"/>
        </w:rPr>
        <w:t>Hampton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Roads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Lieutenant</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jg</w:t>
      </w:r>
      <w:proofErr w:type="spellEnd"/>
      <w:r w:rsidRPr="008E46A9">
        <w:rPr>
          <w:rFonts w:ascii="Times New Roman" w:hAnsi="Times New Roman" w:cs="Times New Roman"/>
          <w:color w:val="000000" w:themeColor="text1"/>
          <w:sz w:val="16"/>
          <w:szCs w:val="16"/>
        </w:rPr>
        <w:t>) F. M. Johnson произвел запуск сухопутного самолета N-9 со специального катера, двигающегося со скоростью 50 узлов. Катер был специально создан для того, чтобы доставлять самолет в пределы его радиуса действия и предназначался для атаки немецких подводных лодок (1090).</w:t>
      </w:r>
    </w:p>
    <w:p w14:paraId="7C1E1A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DC8C84" w14:textId="77777777" w:rsidR="0055080D" w:rsidRPr="008E46A9" w:rsidRDefault="0055080D" w:rsidP="0055080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40787FC" w14:textId="77777777" w:rsidR="0055080D" w:rsidRPr="008E46A9" w:rsidRDefault="0055080D" w:rsidP="0055080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F894D3" w14:textId="77777777" w:rsidR="0055080D" w:rsidRPr="008E46A9" w:rsidRDefault="0055080D" w:rsidP="0055080D">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началу марта 1919 Красная Армия окончательно разгромила петлюровцев в Центральной Украине и вышла в северное Причерноморье. К столь крутому повороту событий иностранные интервенты оказались не готовы. Бои под Николаевом и Херсоном с участием греческих и французских войск показали, что союзники рискуют втянуться в новую полномасштабную войну с немалыми жертвами. Французов, потерявших в Первой мировой почти полтора миллиона человек, такая перспектива не устраивала (17065).</w:t>
      </w:r>
    </w:p>
    <w:p w14:paraId="7E727163" w14:textId="77777777" w:rsidR="0055080D" w:rsidRPr="008E46A9" w:rsidRDefault="0055080D" w:rsidP="0055080D">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74E438" w14:textId="77777777" w:rsidR="0055080D" w:rsidRPr="008E46A9" w:rsidRDefault="0055080D" w:rsidP="0055080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В начале марта 1919 из Англии пришел транспорт с новыми самолетами. Авиакорпус пополнился двумя «</w:t>
      </w:r>
      <w:proofErr w:type="spellStart"/>
      <w:r w:rsidRPr="008E46A9">
        <w:rPr>
          <w:rFonts w:ascii="Times New Roman" w:hAnsi="Times New Roman" w:cs="Times New Roman"/>
          <w:color w:val="000000" w:themeColor="text1"/>
          <w:sz w:val="16"/>
          <w:szCs w:val="16"/>
        </w:rPr>
        <w:t>Сопвичами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полуторастоечными</w:t>
      </w:r>
      <w:proofErr w:type="spellEnd"/>
      <w:r w:rsidRPr="008E46A9">
        <w:rPr>
          <w:rFonts w:ascii="Times New Roman" w:hAnsi="Times New Roman" w:cs="Times New Roman"/>
          <w:color w:val="000000" w:themeColor="text1"/>
          <w:sz w:val="16"/>
          <w:szCs w:val="16"/>
        </w:rPr>
        <w:t>» и двумя истребителями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Кэмел». На этом же пароходе прибыл и новый командир Славяно-Британского авиакорпуса, выходец из Южной Африки, полковник Ван дер Спай, сменивший майора </w:t>
      </w:r>
      <w:proofErr w:type="spellStart"/>
      <w:r w:rsidRPr="008E46A9">
        <w:rPr>
          <w:rFonts w:ascii="Times New Roman" w:hAnsi="Times New Roman" w:cs="Times New Roman"/>
          <w:color w:val="000000" w:themeColor="text1"/>
          <w:sz w:val="16"/>
          <w:szCs w:val="16"/>
        </w:rPr>
        <w:t>Моллэйра</w:t>
      </w:r>
      <w:proofErr w:type="spellEnd"/>
      <w:r w:rsidRPr="008E46A9">
        <w:rPr>
          <w:rFonts w:ascii="Times New Roman" w:hAnsi="Times New Roman" w:cs="Times New Roman"/>
          <w:color w:val="000000" w:themeColor="text1"/>
          <w:sz w:val="16"/>
          <w:szCs w:val="16"/>
        </w:rPr>
        <w:t xml:space="preserve"> (17065).</w:t>
      </w:r>
    </w:p>
    <w:p w14:paraId="2A63F88F" w14:textId="77777777" w:rsidR="0055080D" w:rsidRPr="008E46A9" w:rsidRDefault="0055080D" w:rsidP="0055080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4352F9" w14:textId="77777777" w:rsidR="0055080D" w:rsidRPr="008E46A9" w:rsidRDefault="0055080D" w:rsidP="0055080D">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началу марта 1919 части советской Западной армии (не путать с </w:t>
      </w:r>
      <w:proofErr w:type="spellStart"/>
      <w:r w:rsidRPr="008E46A9">
        <w:rPr>
          <w:rFonts w:ascii="Times New Roman" w:hAnsi="Times New Roman" w:cs="Times New Roman"/>
          <w:color w:val="000000" w:themeColor="text1"/>
          <w:sz w:val="16"/>
          <w:szCs w:val="16"/>
        </w:rPr>
        <w:t>бермонт-аваловской</w:t>
      </w:r>
      <w:proofErr w:type="spellEnd"/>
      <w:r w:rsidRPr="008E46A9">
        <w:rPr>
          <w:rFonts w:ascii="Times New Roman" w:hAnsi="Times New Roman" w:cs="Times New Roman"/>
          <w:color w:val="000000" w:themeColor="text1"/>
          <w:sz w:val="16"/>
          <w:szCs w:val="16"/>
        </w:rPr>
        <w:t>) были окончательно остановлены на линии Пинск – Барановичи – Гродно. На других фронтах в это время шли ожесточенные бои с Колчаком и Деникиным, сил для наступления не хватало, и большевики решили отложить «польский поход» до лучших времен.</w:t>
      </w:r>
    </w:p>
    <w:p w14:paraId="29D3102C" w14:textId="77777777" w:rsidR="0055080D" w:rsidRPr="008E46A9" w:rsidRDefault="0055080D" w:rsidP="0055080D">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состав авиации Западной армии (9 апреля переименована в Белорусско-литовскую армию) входили 8-й, 17-й и 38-й разведывательные, а также 3-й артиллерийский авиаотряд и 4-й дивизион истребителей (10-й, 11-й и 12-й </w:t>
      </w:r>
      <w:proofErr w:type="spellStart"/>
      <w:r w:rsidRPr="008E46A9">
        <w:rPr>
          <w:rFonts w:ascii="Times New Roman" w:hAnsi="Times New Roman" w:cs="Times New Roman"/>
          <w:color w:val="000000" w:themeColor="text1"/>
          <w:sz w:val="16"/>
          <w:szCs w:val="16"/>
        </w:rPr>
        <w:t>истротряды</w:t>
      </w:r>
      <w:proofErr w:type="spellEnd"/>
      <w:r w:rsidRPr="008E46A9">
        <w:rPr>
          <w:rFonts w:ascii="Times New Roman" w:hAnsi="Times New Roman" w:cs="Times New Roman"/>
          <w:color w:val="000000" w:themeColor="text1"/>
          <w:sz w:val="16"/>
          <w:szCs w:val="16"/>
        </w:rPr>
        <w:t xml:space="preserve">). Дивизион под командованием военлета </w:t>
      </w:r>
      <w:proofErr w:type="spellStart"/>
      <w:r w:rsidRPr="008E46A9">
        <w:rPr>
          <w:rFonts w:ascii="Times New Roman" w:hAnsi="Times New Roman" w:cs="Times New Roman"/>
          <w:color w:val="000000" w:themeColor="text1"/>
          <w:sz w:val="16"/>
          <w:szCs w:val="16"/>
        </w:rPr>
        <w:t>Студзинского</w:t>
      </w:r>
      <w:proofErr w:type="spellEnd"/>
      <w:r w:rsidRPr="008E46A9">
        <w:rPr>
          <w:rFonts w:ascii="Times New Roman" w:hAnsi="Times New Roman" w:cs="Times New Roman"/>
          <w:color w:val="000000" w:themeColor="text1"/>
          <w:sz w:val="16"/>
          <w:szCs w:val="16"/>
        </w:rPr>
        <w:t xml:space="preserve"> был сформирован в Москве в конце 1918-го на базе бывшей 4-й боевой авиагруппы. В январе 1919-го его отправили в только что освобожденный от немцев Минск. Затем из состава дивизиона выделили 12-й </w:t>
      </w:r>
      <w:proofErr w:type="spellStart"/>
      <w:r w:rsidRPr="008E46A9">
        <w:rPr>
          <w:rFonts w:ascii="Times New Roman" w:hAnsi="Times New Roman" w:cs="Times New Roman"/>
          <w:color w:val="000000" w:themeColor="text1"/>
          <w:sz w:val="16"/>
          <w:szCs w:val="16"/>
        </w:rPr>
        <w:t>истротряд</w:t>
      </w:r>
      <w:proofErr w:type="spellEnd"/>
      <w:r w:rsidRPr="008E46A9">
        <w:rPr>
          <w:rFonts w:ascii="Times New Roman" w:hAnsi="Times New Roman" w:cs="Times New Roman"/>
          <w:color w:val="000000" w:themeColor="text1"/>
          <w:sz w:val="16"/>
          <w:szCs w:val="16"/>
        </w:rPr>
        <w:t>, придав его Интернациональной дивизии, воевавшей под Вильно. Здесь он приступил к боевой работе (17065).</w:t>
      </w:r>
    </w:p>
    <w:p w14:paraId="2120292D" w14:textId="77777777" w:rsidR="0055080D" w:rsidRPr="008E46A9" w:rsidRDefault="0055080D" w:rsidP="0055080D">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D857DF" w14:textId="77777777" w:rsidR="0055080D" w:rsidRPr="008E46A9" w:rsidRDefault="0055080D" w:rsidP="0055080D">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марта 1919 г. военный летчик Ионин, и, его коллега летчик-наблюдатель Булгаков прилетели на задание в Гуляй-Поле. Их отчеты о проделанных на благо анархо-махновцев вылетах донесли для нас документы Российского государственного военного архива (Ф.936). 7 марта 1919 г. в 9.30 утра </w:t>
      </w:r>
      <w:proofErr w:type="gramStart"/>
      <w:r w:rsidRPr="008E46A9">
        <w:rPr>
          <w:rFonts w:ascii="Times New Roman" w:hAnsi="Times New Roman" w:cs="Times New Roman"/>
          <w:color w:val="000000" w:themeColor="text1"/>
          <w:sz w:val="16"/>
          <w:szCs w:val="16"/>
        </w:rPr>
        <w:t>летчики</w:t>
      </w:r>
      <w:proofErr w:type="gramEnd"/>
      <w:r w:rsidRPr="008E46A9">
        <w:rPr>
          <w:rFonts w:ascii="Times New Roman" w:hAnsi="Times New Roman" w:cs="Times New Roman"/>
          <w:color w:val="000000" w:themeColor="text1"/>
          <w:sz w:val="16"/>
          <w:szCs w:val="16"/>
        </w:rPr>
        <w:t xml:space="preserve"> взяв груз в шесть 25-ти фунтовых авиабомб вылетели на авиаразведку по маршруту Гуляй-Поле - </w:t>
      </w:r>
      <w:proofErr w:type="spellStart"/>
      <w:r w:rsidRPr="008E46A9">
        <w:rPr>
          <w:rFonts w:ascii="Times New Roman" w:hAnsi="Times New Roman" w:cs="Times New Roman"/>
          <w:color w:val="000000" w:themeColor="text1"/>
          <w:sz w:val="16"/>
          <w:szCs w:val="16"/>
        </w:rPr>
        <w:t>Цареконстантиновка</w:t>
      </w:r>
      <w:proofErr w:type="spellEnd"/>
      <w:r w:rsidRPr="008E46A9">
        <w:rPr>
          <w:rFonts w:ascii="Times New Roman" w:hAnsi="Times New Roman" w:cs="Times New Roman"/>
          <w:color w:val="000000" w:themeColor="text1"/>
          <w:sz w:val="16"/>
          <w:szCs w:val="16"/>
        </w:rPr>
        <w:t xml:space="preserve"> (ныне </w:t>
      </w:r>
      <w:proofErr w:type="spellStart"/>
      <w:r w:rsidRPr="008E46A9">
        <w:rPr>
          <w:rFonts w:ascii="Times New Roman" w:hAnsi="Times New Roman" w:cs="Times New Roman"/>
          <w:color w:val="000000" w:themeColor="text1"/>
          <w:sz w:val="16"/>
          <w:szCs w:val="16"/>
        </w:rPr>
        <w:t>Комыш</w:t>
      </w:r>
      <w:proofErr w:type="spellEnd"/>
      <w:r w:rsidRPr="008E46A9">
        <w:rPr>
          <w:rFonts w:ascii="Times New Roman" w:hAnsi="Times New Roman" w:cs="Times New Roman"/>
          <w:color w:val="000000" w:themeColor="text1"/>
          <w:sz w:val="16"/>
          <w:szCs w:val="16"/>
        </w:rPr>
        <w:t xml:space="preserve">-Заря) - Верхний Токмак - немецкая колония Блюменталь - Орехов. В </w:t>
      </w:r>
      <w:proofErr w:type="spellStart"/>
      <w:r w:rsidRPr="008E46A9">
        <w:rPr>
          <w:rFonts w:ascii="Times New Roman" w:hAnsi="Times New Roman" w:cs="Times New Roman"/>
          <w:color w:val="000000" w:themeColor="text1"/>
          <w:sz w:val="16"/>
          <w:szCs w:val="16"/>
        </w:rPr>
        <w:t>Цареконстантиновке</w:t>
      </w:r>
      <w:proofErr w:type="spellEnd"/>
      <w:r w:rsidRPr="008E46A9">
        <w:rPr>
          <w:rFonts w:ascii="Times New Roman" w:hAnsi="Times New Roman" w:cs="Times New Roman"/>
          <w:color w:val="000000" w:themeColor="text1"/>
          <w:sz w:val="16"/>
          <w:szCs w:val="16"/>
        </w:rPr>
        <w:t xml:space="preserve">, захваченной белогвардейцами из группы генерала </w:t>
      </w:r>
      <w:proofErr w:type="spellStart"/>
      <w:r w:rsidRPr="008E46A9">
        <w:rPr>
          <w:rFonts w:ascii="Times New Roman" w:hAnsi="Times New Roman" w:cs="Times New Roman"/>
          <w:color w:val="000000" w:themeColor="text1"/>
          <w:sz w:val="16"/>
          <w:szCs w:val="16"/>
        </w:rPr>
        <w:t>В.Май</w:t>
      </w:r>
      <w:proofErr w:type="spellEnd"/>
      <w:r w:rsidRPr="008E46A9">
        <w:rPr>
          <w:rFonts w:ascii="Times New Roman" w:hAnsi="Times New Roman" w:cs="Times New Roman"/>
          <w:color w:val="000000" w:themeColor="text1"/>
          <w:sz w:val="16"/>
          <w:szCs w:val="16"/>
        </w:rPr>
        <w:t xml:space="preserve">-Маевского, летчиками было совершено бомбометание по </w:t>
      </w:r>
      <w:r w:rsidRPr="008E46A9">
        <w:rPr>
          <w:rFonts w:ascii="Times New Roman" w:hAnsi="Times New Roman" w:cs="Times New Roman"/>
          <w:color w:val="000000" w:themeColor="text1"/>
          <w:sz w:val="16"/>
          <w:szCs w:val="16"/>
        </w:rPr>
        <w:lastRenderedPageBreak/>
        <w:t>станционным постройкам и путям с высоты 1100 м, согласно отчетам вполне успешное. До Орехова правда не долетели, сразу после Токмака повернув на базу. Сильный встречный ветер на высоте 1800 м вызвал перерасход бензина, и сильно озябшие летчики в 11.25 вернулись в Гуляй-Поле, где доложили о замеченных сосредоточениях противника. В тот же день пилот Ионин послал из Гуляй-Поля ругательную телеграмму в Екатеринослав, где располагался штаб 1-й Заднепровской дивизии. Летчик возмущался, почему боевой груз для него до сих пор не отправлен в Гуляй-Поле и требовал его прибытия к следующему утру, 8 марта. Без бомб и запчастей пилот грозился в разведку больше не летать. Махновское командование 3-й Заднепровской бригады было довольно летунами и совсем не против иметь собственный аэроплан, хотя штатным расписанием РККА, иметь авиаотряд разрешалось только дивизии.</w:t>
      </w:r>
    </w:p>
    <w:p w14:paraId="2BAFEC84" w14:textId="77777777" w:rsidR="0055080D" w:rsidRPr="008E46A9" w:rsidRDefault="0055080D" w:rsidP="0055080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Случай получить самолеты в собственное распоряжение представился вскоре после 15 марта 1919 г., когда махновцы смогли захватить Бердянск. Здесь еще в 1914 г. франко-бельгийским акционерным обществом в городе был организован аэропланный завод. Точнее на выпуск аэропланов была перепрофилирована часть мощностей бердянского механического завода «Вдова Матиас и сыновья». Завод в основном собирал машины из комплектующих деталей. Рабочие приморского города смогли наладить выпуск двух видов аэропланов: тяжелого «Фарман - 30» и легкого разведчика «</w:t>
      </w:r>
      <w:proofErr w:type="spellStart"/>
      <w:r w:rsidRPr="008E46A9">
        <w:rPr>
          <w:rFonts w:ascii="Times New Roman" w:hAnsi="Times New Roman" w:cs="Times New Roman"/>
          <w:color w:val="000000" w:themeColor="text1"/>
          <w:sz w:val="16"/>
          <w:szCs w:val="16"/>
        </w:rPr>
        <w:t>Анатра</w:t>
      </w:r>
      <w:proofErr w:type="spellEnd"/>
      <w:r w:rsidRPr="008E46A9">
        <w:rPr>
          <w:rFonts w:ascii="Times New Roman" w:hAnsi="Times New Roman" w:cs="Times New Roman"/>
          <w:color w:val="000000" w:themeColor="text1"/>
          <w:sz w:val="16"/>
          <w:szCs w:val="16"/>
        </w:rPr>
        <w:t>». К махновскому сожалению производственные мощности завода в 1917-1919 гг. были практически уничтожены (17084).</w:t>
      </w:r>
    </w:p>
    <w:p w14:paraId="17114A04" w14:textId="77777777" w:rsidR="0055080D" w:rsidRPr="008E46A9" w:rsidRDefault="0055080D" w:rsidP="0055080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12890" w14:textId="77777777" w:rsidR="0055080D" w:rsidRPr="008E46A9" w:rsidRDefault="0055080D" w:rsidP="0055080D">
      <w:pPr>
        <w:pStyle w:val="ae"/>
        <w:spacing w:before="0" w:after="0"/>
        <w:jc w:val="both"/>
        <w:rPr>
          <w:color w:val="000000" w:themeColor="text1"/>
          <w:sz w:val="16"/>
          <w:szCs w:val="16"/>
        </w:rPr>
      </w:pPr>
      <w:r w:rsidRPr="008E46A9">
        <w:rPr>
          <w:color w:val="000000" w:themeColor="text1"/>
          <w:sz w:val="16"/>
          <w:szCs w:val="16"/>
        </w:rPr>
        <w:t>В начале марта 1919 из Англии пришел транспорт с новыми самолетами. Авиакорпус пополнился двумя «</w:t>
      </w:r>
      <w:proofErr w:type="spellStart"/>
      <w:r w:rsidRPr="008E46A9">
        <w:rPr>
          <w:color w:val="000000" w:themeColor="text1"/>
          <w:sz w:val="16"/>
          <w:szCs w:val="16"/>
        </w:rPr>
        <w:t>Сопвичами</w:t>
      </w:r>
      <w:proofErr w:type="spellEnd"/>
      <w:r w:rsidRPr="008E46A9">
        <w:rPr>
          <w:color w:val="000000" w:themeColor="text1"/>
          <w:sz w:val="16"/>
          <w:szCs w:val="16"/>
        </w:rPr>
        <w:t xml:space="preserve"> </w:t>
      </w:r>
      <w:proofErr w:type="spellStart"/>
      <w:r w:rsidRPr="008E46A9">
        <w:rPr>
          <w:color w:val="000000" w:themeColor="text1"/>
          <w:sz w:val="16"/>
          <w:szCs w:val="16"/>
        </w:rPr>
        <w:t>полуторастоечными</w:t>
      </w:r>
      <w:proofErr w:type="spellEnd"/>
      <w:r w:rsidRPr="008E46A9">
        <w:rPr>
          <w:color w:val="000000" w:themeColor="text1"/>
          <w:sz w:val="16"/>
          <w:szCs w:val="16"/>
        </w:rPr>
        <w:t>» и двумя истребителями «</w:t>
      </w:r>
      <w:proofErr w:type="spellStart"/>
      <w:r w:rsidRPr="008E46A9">
        <w:rPr>
          <w:color w:val="000000" w:themeColor="text1"/>
          <w:sz w:val="16"/>
          <w:szCs w:val="16"/>
        </w:rPr>
        <w:t>Сопвич</w:t>
      </w:r>
      <w:proofErr w:type="spellEnd"/>
      <w:r w:rsidRPr="008E46A9">
        <w:rPr>
          <w:color w:val="000000" w:themeColor="text1"/>
          <w:sz w:val="16"/>
          <w:szCs w:val="16"/>
        </w:rPr>
        <w:t xml:space="preserve"> Кэмел». На этом же пароходе прибыл и новый командир Славяно-Британского авиакорпуса, выходец из Южной Африки, полковник Ван дер Спай, сменивший майора </w:t>
      </w:r>
      <w:proofErr w:type="spellStart"/>
      <w:r w:rsidRPr="008E46A9">
        <w:rPr>
          <w:color w:val="000000" w:themeColor="text1"/>
          <w:sz w:val="16"/>
          <w:szCs w:val="16"/>
        </w:rPr>
        <w:t>Моллэйра</w:t>
      </w:r>
      <w:proofErr w:type="spellEnd"/>
      <w:r w:rsidRPr="008E46A9">
        <w:rPr>
          <w:color w:val="000000" w:themeColor="text1"/>
          <w:sz w:val="16"/>
          <w:szCs w:val="16"/>
        </w:rPr>
        <w:t>.</w:t>
      </w:r>
    </w:p>
    <w:p w14:paraId="7D8DDD1F" w14:textId="77777777" w:rsidR="0055080D" w:rsidRPr="008E46A9" w:rsidRDefault="0055080D" w:rsidP="0055080D">
      <w:pPr>
        <w:pStyle w:val="ae"/>
        <w:spacing w:before="0" w:after="0"/>
        <w:jc w:val="both"/>
        <w:rPr>
          <w:color w:val="000000" w:themeColor="text1"/>
          <w:sz w:val="16"/>
          <w:szCs w:val="16"/>
        </w:rPr>
      </w:pPr>
      <w:r w:rsidRPr="008E46A9">
        <w:rPr>
          <w:color w:val="000000" w:themeColor="text1"/>
          <w:sz w:val="16"/>
          <w:szCs w:val="16"/>
        </w:rPr>
        <w:t xml:space="preserve">5 марта он впервые появился на аэродроме Двинский Березник и, несмотря на разыгравшуюся пургу, приказал летчику </w:t>
      </w:r>
      <w:proofErr w:type="spellStart"/>
      <w:r w:rsidRPr="008E46A9">
        <w:rPr>
          <w:color w:val="000000" w:themeColor="text1"/>
          <w:sz w:val="16"/>
          <w:szCs w:val="16"/>
        </w:rPr>
        <w:t>Кропинову</w:t>
      </w:r>
      <w:proofErr w:type="spellEnd"/>
      <w:r w:rsidRPr="008E46A9">
        <w:rPr>
          <w:color w:val="000000" w:themeColor="text1"/>
          <w:sz w:val="16"/>
          <w:szCs w:val="16"/>
        </w:rPr>
        <w:t xml:space="preserve"> с летнабом мичманом Смирновым немедленно вылететь на разведку. Когда ему возразили, что погода нелетная и экипаж рискует разбиться, он надменно ответил: «Для британских пилотов не существует погоды, для них есть только приказ!» </w:t>
      </w:r>
      <w:proofErr w:type="spellStart"/>
      <w:r w:rsidRPr="008E46A9">
        <w:rPr>
          <w:color w:val="000000" w:themeColor="text1"/>
          <w:sz w:val="16"/>
          <w:szCs w:val="16"/>
        </w:rPr>
        <w:t>Кропинов</w:t>
      </w:r>
      <w:proofErr w:type="spellEnd"/>
      <w:r w:rsidRPr="008E46A9">
        <w:rPr>
          <w:color w:val="000000" w:themeColor="text1"/>
          <w:sz w:val="16"/>
          <w:szCs w:val="16"/>
        </w:rPr>
        <w:t xml:space="preserve"> пошел на взлет, но на высоте 40 метров мощный порыв ветра опрокинул машину. «</w:t>
      </w:r>
      <w:proofErr w:type="spellStart"/>
      <w:r w:rsidRPr="008E46A9">
        <w:rPr>
          <w:color w:val="000000" w:themeColor="text1"/>
          <w:sz w:val="16"/>
          <w:szCs w:val="16"/>
        </w:rPr>
        <w:t>Сопвич</w:t>
      </w:r>
      <w:proofErr w:type="spellEnd"/>
      <w:r w:rsidRPr="008E46A9">
        <w:rPr>
          <w:color w:val="000000" w:themeColor="text1"/>
          <w:sz w:val="16"/>
          <w:szCs w:val="16"/>
        </w:rPr>
        <w:t>» скользнул на крыло и врезался в землю. Оба летчика погибли, но полковник, как говорится, не моргнув глазом, скомандовал: «Следующий!» Взлетел капитан Слюсаренко, однако через несколько минут был вынужден вернуться. Тогда Ван дер Спай отправил в полет поручика Байдака, но и тот не смог пробиться сквозь снежный буран и с трудом возвратился через четверть часа. Отчитав пилотов за «неумение летать», полковник покинул аэродром. Так состоялось знакомство с новым командиром.</w:t>
      </w:r>
    </w:p>
    <w:p w14:paraId="4668F309" w14:textId="77777777" w:rsidR="0055080D" w:rsidRPr="008E46A9" w:rsidRDefault="0055080D" w:rsidP="0055080D">
      <w:pPr>
        <w:pStyle w:val="ae"/>
        <w:spacing w:before="0" w:after="0"/>
        <w:jc w:val="both"/>
        <w:rPr>
          <w:color w:val="000000" w:themeColor="text1"/>
          <w:sz w:val="16"/>
          <w:szCs w:val="16"/>
        </w:rPr>
      </w:pPr>
      <w:r w:rsidRPr="008E46A9">
        <w:rPr>
          <w:color w:val="000000" w:themeColor="text1"/>
          <w:sz w:val="16"/>
          <w:szCs w:val="16"/>
        </w:rPr>
        <w:t xml:space="preserve">Впрочем, служба Ван дер Спая в России закончилась довольно скоро. 24 апреля в разведывательном полете вдоль реки Ваги у поселка </w:t>
      </w:r>
      <w:proofErr w:type="spellStart"/>
      <w:r w:rsidRPr="008E46A9">
        <w:rPr>
          <w:color w:val="000000" w:themeColor="text1"/>
          <w:sz w:val="16"/>
          <w:szCs w:val="16"/>
        </w:rPr>
        <w:t>Шеговары</w:t>
      </w:r>
      <w:proofErr w:type="spellEnd"/>
      <w:r w:rsidRPr="008E46A9">
        <w:rPr>
          <w:color w:val="000000" w:themeColor="text1"/>
          <w:sz w:val="16"/>
          <w:szCs w:val="16"/>
        </w:rPr>
        <w:t xml:space="preserve"> заглох мотор его самолета. Полковнику пришлось садиться на берегу, занятом красными. Летевший с ним в паре Козаков, снизившись, увидел, как двое красноармейцев вытащили гордого британца за шиворот из кабины и куда-то повели, подгоняя прикладами винтовок. Помочь ему Козаков ничем не мог, да, наверное, не очень-то и хотел. Любопытно, что красные так и не смогли воспользоваться трофейным самолетом, поскольку, согласно документу, он был «сожжен от неосторожного обращения с огнем одного из местных жителей».</w:t>
      </w:r>
    </w:p>
    <w:p w14:paraId="43407503" w14:textId="77777777" w:rsidR="0055080D" w:rsidRPr="008E46A9" w:rsidRDefault="0055080D" w:rsidP="0055080D">
      <w:pPr>
        <w:pStyle w:val="ae"/>
        <w:spacing w:before="0" w:after="0"/>
        <w:jc w:val="both"/>
        <w:rPr>
          <w:color w:val="000000" w:themeColor="text1"/>
          <w:sz w:val="16"/>
          <w:szCs w:val="16"/>
        </w:rPr>
      </w:pPr>
      <w:r w:rsidRPr="008E46A9">
        <w:rPr>
          <w:color w:val="000000" w:themeColor="text1"/>
          <w:sz w:val="16"/>
          <w:szCs w:val="16"/>
        </w:rPr>
        <w:t>Ван дер Спай совсем недолго томился в большевистских застенках. Уже в начале мая года его и нескольких других британских военнопленных обменяли при посредничестве датского Красного Креста на попавшего в плен к англичанам видного балтийского комиссара Федора Раскольникова. Полковник больше не появлялся в России, а вот с Раскольниковым мы еще не раз встретимся на страницах книги.</w:t>
      </w:r>
    </w:p>
    <w:p w14:paraId="1AD5DEA4" w14:textId="77777777" w:rsidR="0055080D" w:rsidRPr="008E46A9" w:rsidRDefault="0055080D" w:rsidP="0055080D">
      <w:pPr>
        <w:pStyle w:val="ae"/>
        <w:spacing w:before="0" w:after="0"/>
        <w:jc w:val="both"/>
        <w:rPr>
          <w:color w:val="000000" w:themeColor="text1"/>
          <w:sz w:val="16"/>
          <w:szCs w:val="16"/>
        </w:rPr>
      </w:pPr>
      <w:r w:rsidRPr="008E46A9">
        <w:rPr>
          <w:color w:val="000000" w:themeColor="text1"/>
          <w:sz w:val="16"/>
          <w:szCs w:val="16"/>
        </w:rPr>
        <w:t>Новым командующим авиацией назначили полковника Грэя, пожилого 55-летнего летчика, ветерана Первой мировой войны, с которым у русских авиаторов быстро наладились хорошие отношения (18566).</w:t>
      </w:r>
    </w:p>
    <w:p w14:paraId="19CAF84C" w14:textId="77777777" w:rsidR="0055080D" w:rsidRPr="008E46A9" w:rsidRDefault="0055080D" w:rsidP="0055080D">
      <w:pPr>
        <w:spacing w:after="0" w:line="240" w:lineRule="auto"/>
        <w:jc w:val="both"/>
        <w:rPr>
          <w:rFonts w:ascii="Times New Roman" w:hAnsi="Times New Roman" w:cs="Times New Roman"/>
          <w:color w:val="000000" w:themeColor="text1"/>
          <w:sz w:val="16"/>
          <w:szCs w:val="16"/>
        </w:rPr>
      </w:pPr>
    </w:p>
    <w:p w14:paraId="1AA4305D" w14:textId="77777777" w:rsidR="0055080D" w:rsidRPr="008E46A9" w:rsidRDefault="0055080D" w:rsidP="0055080D">
      <w:pPr>
        <w:pStyle w:val="ae"/>
        <w:spacing w:before="0" w:after="0"/>
        <w:jc w:val="both"/>
        <w:rPr>
          <w:color w:val="000000" w:themeColor="text1"/>
          <w:sz w:val="16"/>
          <w:szCs w:val="16"/>
        </w:rPr>
      </w:pPr>
      <w:r w:rsidRPr="008E46A9">
        <w:rPr>
          <w:color w:val="000000" w:themeColor="text1"/>
          <w:sz w:val="16"/>
          <w:szCs w:val="16"/>
        </w:rPr>
        <w:t xml:space="preserve">К началу марта 1919 части советской Западной армии (не путать с </w:t>
      </w:r>
      <w:proofErr w:type="spellStart"/>
      <w:r w:rsidRPr="008E46A9">
        <w:rPr>
          <w:color w:val="000000" w:themeColor="text1"/>
          <w:sz w:val="16"/>
          <w:szCs w:val="16"/>
        </w:rPr>
        <w:t>бермонт-аваловской</w:t>
      </w:r>
      <w:proofErr w:type="spellEnd"/>
      <w:r w:rsidRPr="008E46A9">
        <w:rPr>
          <w:color w:val="000000" w:themeColor="text1"/>
          <w:sz w:val="16"/>
          <w:szCs w:val="16"/>
        </w:rPr>
        <w:t>) были окончательно остановлены на линии Пинск – Барановичи – Гродно. На других фронтах в это время шли ожесточенные бои с Колчаком и Деникиным, сил для наступления не хватало, и большевики решили отложить «польский поход» до лучших времен.</w:t>
      </w:r>
    </w:p>
    <w:p w14:paraId="27E00E78" w14:textId="77777777" w:rsidR="0055080D" w:rsidRPr="008E46A9" w:rsidRDefault="0055080D" w:rsidP="0055080D">
      <w:pPr>
        <w:pStyle w:val="ae"/>
        <w:spacing w:before="0" w:after="0"/>
        <w:jc w:val="both"/>
        <w:rPr>
          <w:color w:val="000000" w:themeColor="text1"/>
          <w:sz w:val="16"/>
          <w:szCs w:val="16"/>
        </w:rPr>
      </w:pPr>
      <w:r w:rsidRPr="008E46A9">
        <w:rPr>
          <w:color w:val="000000" w:themeColor="text1"/>
          <w:sz w:val="16"/>
          <w:szCs w:val="16"/>
        </w:rPr>
        <w:t xml:space="preserve">В состав авиации Западной армии (9 апреля переименована в Белорусско-литовскую армию) входили 8-й, 17-й и 38-й разведывательные, а также 3-й артиллерийский авиаотряд и 4-й дивизион истребителей (10-й, 11-й и 12-й </w:t>
      </w:r>
      <w:proofErr w:type="spellStart"/>
      <w:r w:rsidRPr="008E46A9">
        <w:rPr>
          <w:color w:val="000000" w:themeColor="text1"/>
          <w:sz w:val="16"/>
          <w:szCs w:val="16"/>
        </w:rPr>
        <w:t>истротряды</w:t>
      </w:r>
      <w:proofErr w:type="spellEnd"/>
      <w:r w:rsidRPr="008E46A9">
        <w:rPr>
          <w:color w:val="000000" w:themeColor="text1"/>
          <w:sz w:val="16"/>
          <w:szCs w:val="16"/>
        </w:rPr>
        <w:t xml:space="preserve">). Дивизион под командованием военлета </w:t>
      </w:r>
      <w:proofErr w:type="spellStart"/>
      <w:r w:rsidRPr="008E46A9">
        <w:rPr>
          <w:color w:val="000000" w:themeColor="text1"/>
          <w:sz w:val="16"/>
          <w:szCs w:val="16"/>
        </w:rPr>
        <w:t>Студзинского</w:t>
      </w:r>
      <w:proofErr w:type="spellEnd"/>
      <w:r w:rsidRPr="008E46A9">
        <w:rPr>
          <w:color w:val="000000" w:themeColor="text1"/>
          <w:sz w:val="16"/>
          <w:szCs w:val="16"/>
        </w:rPr>
        <w:t xml:space="preserve"> был сформирован в Москве в конце 1918-го на базе бывшей 4-й боевой авиагруппы. В январе 1919-го его отправили в только что освобожденный от немцев Минск. Затем из состава дивизиона выделили 12-й </w:t>
      </w:r>
      <w:proofErr w:type="spellStart"/>
      <w:r w:rsidRPr="008E46A9">
        <w:rPr>
          <w:color w:val="000000" w:themeColor="text1"/>
          <w:sz w:val="16"/>
          <w:szCs w:val="16"/>
        </w:rPr>
        <w:t>истротряд</w:t>
      </w:r>
      <w:proofErr w:type="spellEnd"/>
      <w:r w:rsidRPr="008E46A9">
        <w:rPr>
          <w:color w:val="000000" w:themeColor="text1"/>
          <w:sz w:val="16"/>
          <w:szCs w:val="16"/>
        </w:rPr>
        <w:t>, придав его Интернациональной дивизии, воевавшей под Вильно. Здесь он приступил к боевой работе (18573).</w:t>
      </w:r>
    </w:p>
    <w:p w14:paraId="5997CB4A" w14:textId="77777777" w:rsidR="0055080D" w:rsidRPr="008E46A9" w:rsidRDefault="0055080D" w:rsidP="0055080D">
      <w:pPr>
        <w:spacing w:after="0" w:line="240" w:lineRule="auto"/>
        <w:jc w:val="both"/>
        <w:rPr>
          <w:rFonts w:ascii="Times New Roman" w:hAnsi="Times New Roman" w:cs="Times New Roman"/>
          <w:color w:val="000000" w:themeColor="text1"/>
          <w:sz w:val="16"/>
          <w:szCs w:val="16"/>
        </w:rPr>
      </w:pPr>
    </w:p>
    <w:p w14:paraId="2FB2EBFE" w14:textId="77777777" w:rsidR="003E197F" w:rsidRPr="008E46A9" w:rsidRDefault="003E19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E143554" w14:textId="77777777" w:rsidR="003E197F" w:rsidRPr="008E46A9" w:rsidRDefault="003E19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9D355" w14:textId="77777777" w:rsidR="003E197F" w:rsidRPr="008E46A9" w:rsidRDefault="003E197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марта 1919 г. Совнарком принял декрет о прекращении с 18 марта по 10 апреля пассажирского движения в целях увеличения подвоза к центрам страны продовольствия и угля (21171).</w:t>
      </w:r>
    </w:p>
    <w:p w14:paraId="61CD0CDD" w14:textId="77777777" w:rsidR="003E197F" w:rsidRPr="008E46A9" w:rsidRDefault="003E197F" w:rsidP="00A30927">
      <w:pPr>
        <w:spacing w:after="0" w:line="240" w:lineRule="auto"/>
        <w:jc w:val="both"/>
        <w:rPr>
          <w:rFonts w:ascii="Times New Roman" w:hAnsi="Times New Roman" w:cs="Times New Roman"/>
          <w:color w:val="000000" w:themeColor="text1"/>
          <w:sz w:val="16"/>
          <w:szCs w:val="16"/>
        </w:rPr>
      </w:pPr>
    </w:p>
    <w:p w14:paraId="29E74A1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91328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F296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8 по 23 марта 1919 в Москве был 8-й съезд РКП(б) (1348,150).</w:t>
      </w:r>
    </w:p>
    <w:p w14:paraId="1B8ACB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1B69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AB6FB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E4CB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марта 1919 Берлин. Прекращена всеобщая забастовка 4-8.03.1919 г (7446).</w:t>
      </w:r>
    </w:p>
    <w:p w14:paraId="3C5AAE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D5732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марта 1919 Каир. Английскими колониальными властями арестованы 4 видных члена партии "</w:t>
      </w:r>
      <w:proofErr w:type="spellStart"/>
      <w:r w:rsidRPr="008E46A9">
        <w:rPr>
          <w:rFonts w:ascii="Times New Roman" w:hAnsi="Times New Roman" w:cs="Times New Roman"/>
          <w:color w:val="000000" w:themeColor="text1"/>
          <w:sz w:val="16"/>
          <w:szCs w:val="16"/>
        </w:rPr>
        <w:t>Вафд</w:t>
      </w:r>
      <w:proofErr w:type="spellEnd"/>
      <w:r w:rsidRPr="008E46A9">
        <w:rPr>
          <w:rFonts w:ascii="Times New Roman" w:hAnsi="Times New Roman" w:cs="Times New Roman"/>
          <w:color w:val="000000" w:themeColor="text1"/>
          <w:sz w:val="16"/>
          <w:szCs w:val="16"/>
        </w:rPr>
        <w:t xml:space="preserve">" во главе с </w:t>
      </w:r>
      <w:proofErr w:type="spellStart"/>
      <w:r w:rsidRPr="008E46A9">
        <w:rPr>
          <w:rFonts w:ascii="Times New Roman" w:hAnsi="Times New Roman" w:cs="Times New Roman"/>
          <w:color w:val="000000" w:themeColor="text1"/>
          <w:sz w:val="16"/>
          <w:szCs w:val="16"/>
        </w:rPr>
        <w:t>С.Заглул</w:t>
      </w:r>
      <w:proofErr w:type="spellEnd"/>
      <w:r w:rsidRPr="008E46A9">
        <w:rPr>
          <w:rFonts w:ascii="Times New Roman" w:hAnsi="Times New Roman" w:cs="Times New Roman"/>
          <w:color w:val="000000" w:themeColor="text1"/>
          <w:sz w:val="16"/>
          <w:szCs w:val="16"/>
        </w:rPr>
        <w:t>-пашой (7558).</w:t>
      </w:r>
    </w:p>
    <w:p w14:paraId="00AEC3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B8C2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95DBD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313B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марта 1919 вышло Постановление совещания представителей Центрального правления артиллерийских заводов и правления Владимирского порохового завода о состоянии пороховых заводов и необходимости сохранения Владимирского порохового завода</w:t>
      </w:r>
    </w:p>
    <w:p w14:paraId="0457C98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(Не ранее 9 марта 1919 г.)</w:t>
      </w:r>
    </w:p>
    <w:p w14:paraId="36DAA0B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Необходимость в пороховых заводах той или иной годовой производительности долж</w:t>
      </w:r>
      <w:r w:rsidRPr="008E46A9">
        <w:rPr>
          <w:rFonts w:ascii="Times New Roman" w:hAnsi="Times New Roman" w:cs="Times New Roman"/>
          <w:color w:val="000000" w:themeColor="text1"/>
          <w:sz w:val="16"/>
          <w:szCs w:val="16"/>
        </w:rPr>
        <w:softHyphen/>
        <w:t>на определяться в зависимости от годовой потребности армии в порохе. В настоящее время, по программе Е. И. Мартынова, такая потребность в бездымном порохе определяется около 1,5 млн пуд. в год для шести основных калибров боевого вооружения армии, а принимая во внимание не предусмотренную этой программой потребность в порохе для всей тяжелой и позиционной артиллерии (около 20%), общая потребность составит около 1,8 млн пуд. Для удовлетворения этой потребности артиллерийское ведомство имеет в своем распоряжении следующие казенные пороховые заводы:</w:t>
      </w:r>
    </w:p>
    <w:p w14:paraId="7C54B5E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Охтинский пороховой завод производительностью ныне 120 тыс. пуд. в год (вместо быв</w:t>
      </w:r>
      <w:r w:rsidRPr="008E46A9">
        <w:rPr>
          <w:rFonts w:ascii="Times New Roman" w:hAnsi="Times New Roman" w:cs="Times New Roman"/>
          <w:color w:val="000000" w:themeColor="text1"/>
          <w:sz w:val="16"/>
          <w:szCs w:val="16"/>
        </w:rPr>
        <w:softHyphen/>
        <w:t>шей производительности 250 тыс. пуд. ввиду передачи части оборудования на Казанский поро</w:t>
      </w:r>
      <w:r w:rsidRPr="008E46A9">
        <w:rPr>
          <w:rFonts w:ascii="Times New Roman" w:hAnsi="Times New Roman" w:cs="Times New Roman"/>
          <w:color w:val="000000" w:themeColor="text1"/>
          <w:sz w:val="16"/>
          <w:szCs w:val="16"/>
        </w:rPr>
        <w:softHyphen/>
        <w:t>ховой завод);</w:t>
      </w:r>
    </w:p>
    <w:p w14:paraId="58D2E01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Казанский пороховой завод производительностью в 180 тыс. пуд., впредь до восста</w:t>
      </w:r>
      <w:r w:rsidRPr="008E46A9">
        <w:rPr>
          <w:rFonts w:ascii="Times New Roman" w:hAnsi="Times New Roman" w:cs="Times New Roman"/>
          <w:color w:val="000000" w:themeColor="text1"/>
          <w:sz w:val="16"/>
          <w:szCs w:val="16"/>
        </w:rPr>
        <w:softHyphen/>
        <w:t>новления после взрыва 1917 г.</w:t>
      </w:r>
      <w:r w:rsidRPr="008E46A9">
        <w:rPr>
          <w:rFonts w:ascii="Times New Roman" w:hAnsi="Times New Roman" w:cs="Times New Roman"/>
          <w:color w:val="000000" w:themeColor="text1"/>
          <w:sz w:val="16"/>
          <w:szCs w:val="16"/>
          <w:vertAlign w:val="superscript"/>
        </w:rPr>
        <w:t>32</w:t>
      </w:r>
      <w:r w:rsidRPr="008E46A9">
        <w:rPr>
          <w:rFonts w:ascii="Times New Roman" w:hAnsi="Times New Roman" w:cs="Times New Roman"/>
          <w:color w:val="000000" w:themeColor="text1"/>
          <w:sz w:val="16"/>
          <w:szCs w:val="16"/>
        </w:rPr>
        <w:t xml:space="preserve"> полной его производительности до 600 тыс. пуд.;</w:t>
      </w:r>
    </w:p>
    <w:p w14:paraId="2CECB52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Тамбовский пороховой завод в 180 тыс. пуд., впредь до окончания производящихся работ по постройке и оборудованию, когда его производительность дойдет до 600 тыс. пуд.</w:t>
      </w:r>
    </w:p>
    <w:p w14:paraId="0FEE028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Таким образом, не считая </w:t>
      </w:r>
      <w:proofErr w:type="spellStart"/>
      <w:r w:rsidRPr="008E46A9">
        <w:rPr>
          <w:rFonts w:ascii="Times New Roman" w:hAnsi="Times New Roman" w:cs="Times New Roman"/>
          <w:color w:val="000000" w:themeColor="text1"/>
          <w:sz w:val="16"/>
          <w:szCs w:val="16"/>
        </w:rPr>
        <w:t>Шостенского</w:t>
      </w:r>
      <w:proofErr w:type="spellEnd"/>
      <w:r w:rsidRPr="008E46A9">
        <w:rPr>
          <w:rFonts w:ascii="Times New Roman" w:hAnsi="Times New Roman" w:cs="Times New Roman"/>
          <w:color w:val="000000" w:themeColor="text1"/>
          <w:sz w:val="16"/>
          <w:szCs w:val="16"/>
        </w:rPr>
        <w:t xml:space="preserve"> порохового завода, производительностью при нормальных условиях до 350 тыс. пуд., общая производительность казенных пороховых за</w:t>
      </w:r>
      <w:r w:rsidRPr="008E46A9">
        <w:rPr>
          <w:rFonts w:ascii="Times New Roman" w:hAnsi="Times New Roman" w:cs="Times New Roman"/>
          <w:color w:val="000000" w:themeColor="text1"/>
          <w:sz w:val="16"/>
          <w:szCs w:val="16"/>
        </w:rPr>
        <w:softHyphen/>
        <w:t>водов составляет ныне 480 тыс. пуд. и может быть повышена через два-три года по произво</w:t>
      </w:r>
      <w:r w:rsidRPr="008E46A9">
        <w:rPr>
          <w:rFonts w:ascii="Times New Roman" w:hAnsi="Times New Roman" w:cs="Times New Roman"/>
          <w:color w:val="000000" w:themeColor="text1"/>
          <w:sz w:val="16"/>
          <w:szCs w:val="16"/>
        </w:rPr>
        <w:softHyphen/>
        <w:t>дстве всех необходимых работ по постройке и оборудованию до 1,32 млн пуд. в год, то есть все-таки менее годовой потребности в порохе, исчисленной применительно к прог</w:t>
      </w:r>
      <w:r w:rsidRPr="008E46A9">
        <w:rPr>
          <w:rFonts w:ascii="Times New Roman" w:hAnsi="Times New Roman" w:cs="Times New Roman"/>
          <w:color w:val="000000" w:themeColor="text1"/>
          <w:sz w:val="16"/>
          <w:szCs w:val="16"/>
        </w:rPr>
        <w:softHyphen/>
        <w:t>рамме Е. И. Мартынова примерно на 480 тыс. пуд. Для пополнения недостающей производи</w:t>
      </w:r>
      <w:r w:rsidRPr="008E46A9">
        <w:rPr>
          <w:rFonts w:ascii="Times New Roman" w:hAnsi="Times New Roman" w:cs="Times New Roman"/>
          <w:color w:val="000000" w:themeColor="text1"/>
          <w:sz w:val="16"/>
          <w:szCs w:val="16"/>
        </w:rPr>
        <w:softHyphen/>
        <w:t>тельности могут служить: а) Шлиссельбургский пороховой завод производительностью 240 тыс. пуд. в год и б) Владимирский пороховой завод производительностью до 200 тыс. пуд., каковые заводы, следовательно, в общем могут дать до 440 тыс. пуд.</w:t>
      </w:r>
    </w:p>
    <w:p w14:paraId="38E4478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Из изложенного видно, что удовлетворение годовой программы Е. И. Мартынова, не обращаясь к запасам пороха, имеющегося в наличии, может быть достигнуто лишь при усло</w:t>
      </w:r>
      <w:r w:rsidRPr="008E46A9">
        <w:rPr>
          <w:rFonts w:ascii="Times New Roman" w:hAnsi="Times New Roman" w:cs="Times New Roman"/>
          <w:color w:val="000000" w:themeColor="text1"/>
          <w:sz w:val="16"/>
          <w:szCs w:val="16"/>
        </w:rPr>
        <w:softHyphen/>
        <w:t>вии доведения казенных пороховых заводов до предполагаемой их полной производитель</w:t>
      </w:r>
      <w:r w:rsidRPr="008E46A9">
        <w:rPr>
          <w:rFonts w:ascii="Times New Roman" w:hAnsi="Times New Roman" w:cs="Times New Roman"/>
          <w:color w:val="000000" w:themeColor="text1"/>
          <w:sz w:val="16"/>
          <w:szCs w:val="16"/>
        </w:rPr>
        <w:softHyphen/>
        <w:t>ности и при использовании полностью обоих заводов неартиллерийского ведомства. Не имея данных для суждения о том, сколько времени продолжится настоящая война, и выпол</w:t>
      </w:r>
      <w:r w:rsidRPr="008E46A9">
        <w:rPr>
          <w:rFonts w:ascii="Times New Roman" w:hAnsi="Times New Roman" w:cs="Times New Roman"/>
          <w:color w:val="000000" w:themeColor="text1"/>
          <w:sz w:val="16"/>
          <w:szCs w:val="16"/>
        </w:rPr>
        <w:softHyphen/>
        <w:t>нение связанной с ней программы снабжения, каков в будущем будет исчислен комплект ар</w:t>
      </w:r>
      <w:r w:rsidRPr="008E46A9">
        <w:rPr>
          <w:rFonts w:ascii="Times New Roman" w:hAnsi="Times New Roman" w:cs="Times New Roman"/>
          <w:color w:val="000000" w:themeColor="text1"/>
          <w:sz w:val="16"/>
          <w:szCs w:val="16"/>
        </w:rPr>
        <w:softHyphen/>
        <w:t>мии на случай войны и какие количества пороха потребуются для ее обеспечения и, следова</w:t>
      </w:r>
      <w:r w:rsidRPr="008E46A9">
        <w:rPr>
          <w:rFonts w:ascii="Times New Roman" w:hAnsi="Times New Roman" w:cs="Times New Roman"/>
          <w:color w:val="000000" w:themeColor="text1"/>
          <w:sz w:val="16"/>
          <w:szCs w:val="16"/>
        </w:rPr>
        <w:softHyphen/>
        <w:t>тельно, какова должна быть производительность готовых к работе заводов, совещание не мо</w:t>
      </w:r>
      <w:r w:rsidRPr="008E46A9">
        <w:rPr>
          <w:rFonts w:ascii="Times New Roman" w:hAnsi="Times New Roman" w:cs="Times New Roman"/>
          <w:color w:val="000000" w:themeColor="text1"/>
          <w:sz w:val="16"/>
          <w:szCs w:val="16"/>
        </w:rPr>
        <w:softHyphen/>
        <w:t>жет окончательно высказаться о необходимости дальнейшего существования порохового от</w:t>
      </w:r>
      <w:r w:rsidRPr="008E46A9">
        <w:rPr>
          <w:rFonts w:ascii="Times New Roman" w:hAnsi="Times New Roman" w:cs="Times New Roman"/>
          <w:color w:val="000000" w:themeColor="text1"/>
          <w:sz w:val="16"/>
          <w:szCs w:val="16"/>
        </w:rPr>
        <w:softHyphen/>
        <w:t>дела Владимирского порохового завода. Однако оно считает [нужным] отметить, что если бу</w:t>
      </w:r>
      <w:r w:rsidRPr="008E46A9">
        <w:rPr>
          <w:rFonts w:ascii="Times New Roman" w:hAnsi="Times New Roman" w:cs="Times New Roman"/>
          <w:color w:val="000000" w:themeColor="text1"/>
          <w:sz w:val="16"/>
          <w:szCs w:val="16"/>
        </w:rPr>
        <w:softHyphen/>
        <w:t>дет признано необходимым, чтобы годовая потребность в бездымном порохе, исчисленная по тем или иным расчетам, была не менее 1,8 млн пуд. в год, то сохранение Владимирского по</w:t>
      </w:r>
      <w:r w:rsidRPr="008E46A9">
        <w:rPr>
          <w:rFonts w:ascii="Times New Roman" w:hAnsi="Times New Roman" w:cs="Times New Roman"/>
          <w:color w:val="000000" w:themeColor="text1"/>
          <w:sz w:val="16"/>
          <w:szCs w:val="16"/>
        </w:rPr>
        <w:softHyphen/>
        <w:t xml:space="preserve">рохового завода необходимо даже и при условии </w:t>
      </w:r>
      <w:r w:rsidRPr="008E46A9">
        <w:rPr>
          <w:rFonts w:ascii="Times New Roman" w:hAnsi="Times New Roman" w:cs="Times New Roman"/>
          <w:color w:val="000000" w:themeColor="text1"/>
          <w:sz w:val="16"/>
          <w:szCs w:val="16"/>
        </w:rPr>
        <w:lastRenderedPageBreak/>
        <w:t xml:space="preserve">существования </w:t>
      </w:r>
      <w:proofErr w:type="spellStart"/>
      <w:r w:rsidRPr="008E46A9">
        <w:rPr>
          <w:rFonts w:ascii="Times New Roman" w:hAnsi="Times New Roman" w:cs="Times New Roman"/>
          <w:color w:val="000000" w:themeColor="text1"/>
          <w:sz w:val="16"/>
          <w:szCs w:val="16"/>
        </w:rPr>
        <w:t>Шостенского</w:t>
      </w:r>
      <w:proofErr w:type="spellEnd"/>
      <w:r w:rsidRPr="008E46A9">
        <w:rPr>
          <w:rFonts w:ascii="Times New Roman" w:hAnsi="Times New Roman" w:cs="Times New Roman"/>
          <w:color w:val="000000" w:themeColor="text1"/>
          <w:sz w:val="16"/>
          <w:szCs w:val="16"/>
        </w:rPr>
        <w:t xml:space="preserve"> порохового за</w:t>
      </w:r>
      <w:r w:rsidRPr="008E46A9">
        <w:rPr>
          <w:rFonts w:ascii="Times New Roman" w:hAnsi="Times New Roman" w:cs="Times New Roman"/>
          <w:color w:val="000000" w:themeColor="text1"/>
          <w:sz w:val="16"/>
          <w:szCs w:val="16"/>
        </w:rPr>
        <w:softHyphen/>
        <w:t>вода ввиду возможности на пороховых заводах катастроф, подобно бывшей на Казанском пороховом заводе, кроме того, следует принять во внимание еще и то обстоятельство, что по расположению своему Владимирский пороховой завод наиболее гарантирован от захватов неп</w:t>
      </w:r>
      <w:r w:rsidRPr="008E46A9">
        <w:rPr>
          <w:rFonts w:ascii="Times New Roman" w:hAnsi="Times New Roman" w:cs="Times New Roman"/>
          <w:color w:val="000000" w:themeColor="text1"/>
          <w:sz w:val="16"/>
          <w:szCs w:val="16"/>
        </w:rPr>
        <w:softHyphen/>
        <w:t>риятелем и способен будет в ближайшем будущем обеспечивать сам себя топливом".</w:t>
      </w:r>
    </w:p>
    <w:p w14:paraId="2898758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От </w:t>
      </w:r>
      <w:proofErr w:type="spellStart"/>
      <w:r w:rsidRPr="008E46A9">
        <w:rPr>
          <w:rFonts w:ascii="Times New Roman" w:hAnsi="Times New Roman" w:cs="Times New Roman"/>
          <w:color w:val="000000" w:themeColor="text1"/>
          <w:sz w:val="16"/>
          <w:szCs w:val="16"/>
        </w:rPr>
        <w:t>Цепрарзава</w:t>
      </w:r>
      <w:proofErr w:type="spellEnd"/>
      <w:r w:rsidRPr="008E46A9">
        <w:rPr>
          <w:rFonts w:ascii="Times New Roman" w:hAnsi="Times New Roman" w:cs="Times New Roman"/>
          <w:color w:val="000000" w:themeColor="text1"/>
          <w:sz w:val="16"/>
          <w:szCs w:val="16"/>
        </w:rPr>
        <w:t xml:space="preserve"> От II отдела ГАУ</w:t>
      </w:r>
    </w:p>
    <w:p w14:paraId="7BE2CA4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 Владимирского порохового зав[ода]'' РГАЭ. Ф. 2097. Оп. 6. Д. 1. Л. 5-5 об. Подлинник (10711,96).</w:t>
      </w:r>
    </w:p>
    <w:p w14:paraId="46773C7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579B70" w14:textId="77777777" w:rsidR="00A35E4E"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6F2FB58" w14:textId="77777777" w:rsidR="00A35E4E" w:rsidRPr="008E46A9" w:rsidRDefault="00A35E4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128C6" w14:textId="77777777" w:rsidR="00A35E4E" w:rsidRPr="008E46A9" w:rsidRDefault="00A35E4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9 марта 1919 сам «</w:t>
      </w:r>
      <w:proofErr w:type="spellStart"/>
      <w:r w:rsidRPr="008E46A9">
        <w:rPr>
          <w:rFonts w:ascii="Times New Roman" w:hAnsi="Times New Roman" w:cs="Times New Roman"/>
          <w:color w:val="000000" w:themeColor="text1"/>
          <w:sz w:val="16"/>
          <w:szCs w:val="16"/>
        </w:rPr>
        <w:t>Батько</w:t>
      </w:r>
      <w:proofErr w:type="spellEnd"/>
      <w:r w:rsidRPr="008E46A9">
        <w:rPr>
          <w:rFonts w:ascii="Times New Roman" w:hAnsi="Times New Roman" w:cs="Times New Roman"/>
          <w:color w:val="000000" w:themeColor="text1"/>
          <w:sz w:val="16"/>
          <w:szCs w:val="16"/>
        </w:rPr>
        <w:t xml:space="preserve"> Махно» прокатился в задней кабине советского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управляемого Иониным, над своей «столицей» – поселком Гуляй-Поле. Правда, согласно отрядному журналу, полет длился всего 10 минут (17065).</w:t>
      </w:r>
    </w:p>
    <w:p w14:paraId="0BA60A8D" w14:textId="77777777" w:rsidR="00A35E4E" w:rsidRPr="008E46A9" w:rsidRDefault="00A35E4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EF75CC" w14:textId="77777777" w:rsidR="009B0B24" w:rsidRPr="008E46A9" w:rsidRDefault="009B0B24" w:rsidP="00A30927">
      <w:pPr>
        <w:pStyle w:val="ae"/>
        <w:spacing w:before="0" w:after="0"/>
        <w:jc w:val="both"/>
        <w:rPr>
          <w:color w:val="000000" w:themeColor="text1"/>
          <w:sz w:val="16"/>
          <w:szCs w:val="16"/>
        </w:rPr>
      </w:pPr>
      <w:r w:rsidRPr="008E46A9">
        <w:rPr>
          <w:color w:val="000000" w:themeColor="text1"/>
          <w:sz w:val="16"/>
          <w:szCs w:val="16"/>
        </w:rPr>
        <w:t>9 марта 1919 «</w:t>
      </w:r>
      <w:proofErr w:type="spellStart"/>
      <w:r w:rsidRPr="008E46A9">
        <w:rPr>
          <w:color w:val="000000" w:themeColor="text1"/>
          <w:sz w:val="16"/>
          <w:szCs w:val="16"/>
        </w:rPr>
        <w:t>Батько</w:t>
      </w:r>
      <w:proofErr w:type="spellEnd"/>
      <w:r w:rsidRPr="008E46A9">
        <w:rPr>
          <w:color w:val="000000" w:themeColor="text1"/>
          <w:sz w:val="16"/>
          <w:szCs w:val="16"/>
        </w:rPr>
        <w:t xml:space="preserve"> Махно» прокатился в задней кабине советского «</w:t>
      </w:r>
      <w:proofErr w:type="spellStart"/>
      <w:r w:rsidRPr="008E46A9">
        <w:rPr>
          <w:color w:val="000000" w:themeColor="text1"/>
          <w:sz w:val="16"/>
          <w:szCs w:val="16"/>
        </w:rPr>
        <w:t>Сопвича</w:t>
      </w:r>
      <w:proofErr w:type="spellEnd"/>
      <w:r w:rsidRPr="008E46A9">
        <w:rPr>
          <w:color w:val="000000" w:themeColor="text1"/>
          <w:sz w:val="16"/>
          <w:szCs w:val="16"/>
        </w:rPr>
        <w:t>», управляемого Иониным, над своей «столицей» – поселком Гуляй-Поле. Правда, согласно отрядному журналу, полет длился всего 10 минут.</w:t>
      </w:r>
    </w:p>
    <w:p w14:paraId="2C870441" w14:textId="77777777" w:rsidR="009B0B24" w:rsidRPr="008E46A9" w:rsidRDefault="009B0B24" w:rsidP="00A30927">
      <w:pPr>
        <w:pStyle w:val="ae"/>
        <w:spacing w:before="0" w:after="0"/>
        <w:jc w:val="both"/>
        <w:rPr>
          <w:color w:val="000000" w:themeColor="text1"/>
          <w:sz w:val="16"/>
          <w:szCs w:val="16"/>
        </w:rPr>
      </w:pPr>
      <w:r w:rsidRPr="008E46A9">
        <w:rPr>
          <w:color w:val="000000" w:themeColor="text1"/>
          <w:sz w:val="16"/>
          <w:szCs w:val="16"/>
        </w:rPr>
        <w:t>Союз коммунистов с махновцами продержался недолго. Уже в апреле отношения между ними испортились из-за политических разногласий, и авиаторы 22-го отряда перестали выполнять распоряжения анархистского «батьки» (18568).</w:t>
      </w:r>
    </w:p>
    <w:p w14:paraId="52BAEFE1" w14:textId="77777777" w:rsidR="009B0B24" w:rsidRPr="008E46A9" w:rsidRDefault="009B0B24" w:rsidP="00A30927">
      <w:pPr>
        <w:spacing w:after="0" w:line="240" w:lineRule="auto"/>
        <w:jc w:val="both"/>
        <w:rPr>
          <w:rFonts w:ascii="Times New Roman" w:hAnsi="Times New Roman" w:cs="Times New Roman"/>
          <w:color w:val="000000" w:themeColor="text1"/>
          <w:sz w:val="16"/>
          <w:szCs w:val="16"/>
        </w:rPr>
      </w:pPr>
    </w:p>
    <w:p w14:paraId="6891626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C78F7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AE91F5" w14:textId="77777777" w:rsidR="003E197F" w:rsidRPr="008E46A9" w:rsidRDefault="003E197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марта 1919 - </w:t>
      </w:r>
      <w:proofErr w:type="gramStart"/>
      <w:r w:rsidRPr="008E46A9">
        <w:rPr>
          <w:rFonts w:ascii="Times New Roman" w:hAnsi="Times New Roman" w:cs="Times New Roman"/>
          <w:color w:val="000000" w:themeColor="text1"/>
          <w:sz w:val="16"/>
          <w:szCs w:val="16"/>
        </w:rPr>
        <w:t>Впервые  самолет</w:t>
      </w:r>
      <w:proofErr w:type="gramEnd"/>
      <w:r w:rsidRPr="008E46A9">
        <w:rPr>
          <w:rFonts w:ascii="Times New Roman" w:hAnsi="Times New Roman" w:cs="Times New Roman"/>
          <w:color w:val="000000" w:themeColor="text1"/>
          <w:sz w:val="16"/>
          <w:szCs w:val="16"/>
        </w:rPr>
        <w:t xml:space="preserve"> взлетел с башенной платформы военного корабля. Это был линкор «Техас» во время морских маневров в Карибском море, когда линкор стоял на якоре в бухте Гуантанамо. Самолет -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-Кэмел», пилотируемый капитан-лейтенантом </w:t>
      </w:r>
      <w:proofErr w:type="spellStart"/>
      <w:r w:rsidRPr="008E46A9">
        <w:rPr>
          <w:rFonts w:ascii="Times New Roman" w:hAnsi="Times New Roman" w:cs="Times New Roman"/>
          <w:color w:val="000000" w:themeColor="text1"/>
          <w:sz w:val="16"/>
          <w:szCs w:val="16"/>
        </w:rPr>
        <w:t>Эдвадом</w:t>
      </w:r>
      <w:proofErr w:type="spellEnd"/>
      <w:r w:rsidRPr="008E46A9">
        <w:rPr>
          <w:rFonts w:ascii="Times New Roman" w:hAnsi="Times New Roman" w:cs="Times New Roman"/>
          <w:color w:val="000000" w:themeColor="text1"/>
          <w:sz w:val="16"/>
          <w:szCs w:val="16"/>
        </w:rPr>
        <w:t xml:space="preserve"> О. </w:t>
      </w:r>
      <w:proofErr w:type="spellStart"/>
      <w:r w:rsidRPr="008E46A9">
        <w:rPr>
          <w:rFonts w:ascii="Times New Roman" w:hAnsi="Times New Roman" w:cs="Times New Roman"/>
          <w:color w:val="000000" w:themeColor="text1"/>
          <w:sz w:val="16"/>
          <w:szCs w:val="16"/>
        </w:rPr>
        <w:t>МакДоннелом</w:t>
      </w:r>
      <w:proofErr w:type="spellEnd"/>
      <w:r w:rsidRPr="008E46A9">
        <w:rPr>
          <w:rFonts w:ascii="Times New Roman" w:hAnsi="Times New Roman" w:cs="Times New Roman"/>
          <w:color w:val="000000" w:themeColor="text1"/>
          <w:sz w:val="16"/>
          <w:szCs w:val="16"/>
        </w:rPr>
        <w:t>. в сентябре 1918 года, была предложена программа постройки 6 авианосцев в течение ближайших нескольких лет, но с окончанием войны вопрос создания авианосцев специальной постройки был временно отложен.</w:t>
      </w:r>
    </w:p>
    <w:p w14:paraId="2F22420A" w14:textId="77777777" w:rsidR="003E197F" w:rsidRPr="008E46A9" w:rsidRDefault="003E197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отсутствии авианосцев была сделана попытка использовать истребители, стартующие с башенных платформ линейных кораблей.</w:t>
      </w:r>
    </w:p>
    <w:p w14:paraId="504C51E6" w14:textId="77777777" w:rsidR="003E197F" w:rsidRPr="008E46A9" w:rsidRDefault="003E197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Первым такими платформами был оборудован линкор USS Texas (BB 35). Они были установлены на двух 356-мм башнях </w:t>
      </w:r>
      <w:proofErr w:type="gramStart"/>
      <w:r w:rsidRPr="008E46A9">
        <w:rPr>
          <w:rFonts w:ascii="Times New Roman" w:hAnsi="Times New Roman" w:cs="Times New Roman"/>
          <w:color w:val="000000" w:themeColor="text1"/>
          <w:sz w:val="16"/>
          <w:szCs w:val="16"/>
        </w:rPr>
        <w:t>корабля</w:t>
      </w:r>
      <w:proofErr w:type="gramEnd"/>
      <w:r w:rsidRPr="008E46A9">
        <w:rPr>
          <w:rFonts w:ascii="Times New Roman" w:hAnsi="Times New Roman" w:cs="Times New Roman"/>
          <w:color w:val="000000" w:themeColor="text1"/>
          <w:sz w:val="16"/>
          <w:szCs w:val="16"/>
        </w:rPr>
        <w:t xml:space="preserve"> когда тот в ноябре 1918 года находился в Англии. Также ему были выделены 2 </w:t>
      </w:r>
      <w:proofErr w:type="spellStart"/>
      <w:r w:rsidRPr="008E46A9">
        <w:rPr>
          <w:rFonts w:ascii="Times New Roman" w:hAnsi="Times New Roman" w:cs="Times New Roman"/>
          <w:color w:val="000000" w:themeColor="text1"/>
          <w:sz w:val="16"/>
          <w:szCs w:val="16"/>
        </w:rPr>
        <w:t>Sopwith</w:t>
      </w:r>
      <w:proofErr w:type="spellEnd"/>
      <w:r w:rsidRPr="008E46A9">
        <w:rPr>
          <w:rFonts w:ascii="Times New Roman" w:hAnsi="Times New Roman" w:cs="Times New Roman"/>
          <w:color w:val="000000" w:themeColor="text1"/>
          <w:sz w:val="16"/>
          <w:szCs w:val="16"/>
        </w:rPr>
        <w:t xml:space="preserve"> Camel и 1 </w:t>
      </w:r>
      <w:proofErr w:type="spellStart"/>
      <w:r w:rsidRPr="008E46A9">
        <w:rPr>
          <w:rFonts w:ascii="Times New Roman" w:hAnsi="Times New Roman" w:cs="Times New Roman"/>
          <w:color w:val="000000" w:themeColor="text1"/>
          <w:sz w:val="16"/>
          <w:szCs w:val="16"/>
        </w:rPr>
        <w:t>Sopwith</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Strutter</w:t>
      </w:r>
      <w:proofErr w:type="spellEnd"/>
      <w:r w:rsidRPr="008E46A9">
        <w:rPr>
          <w:rFonts w:ascii="Times New Roman" w:hAnsi="Times New Roman" w:cs="Times New Roman"/>
          <w:color w:val="000000" w:themeColor="text1"/>
          <w:sz w:val="16"/>
          <w:szCs w:val="16"/>
        </w:rPr>
        <w:t xml:space="preserve"> 1.В.2 (22675).</w:t>
      </w:r>
    </w:p>
    <w:p w14:paraId="1AEEBD59" w14:textId="77777777" w:rsidR="003E197F" w:rsidRPr="008E46A9" w:rsidRDefault="003E197F" w:rsidP="00A30927">
      <w:pPr>
        <w:spacing w:after="0" w:line="240" w:lineRule="auto"/>
        <w:jc w:val="both"/>
        <w:rPr>
          <w:rFonts w:ascii="Times New Roman" w:hAnsi="Times New Roman" w:cs="Times New Roman"/>
          <w:color w:val="000000" w:themeColor="text1"/>
          <w:sz w:val="16"/>
          <w:szCs w:val="16"/>
        </w:rPr>
      </w:pPr>
    </w:p>
    <w:p w14:paraId="37AFCA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марта 1919 Берлин. Арест председателя КПГ </w:t>
      </w:r>
      <w:proofErr w:type="spellStart"/>
      <w:r w:rsidRPr="008E46A9">
        <w:rPr>
          <w:rFonts w:ascii="Times New Roman" w:hAnsi="Times New Roman" w:cs="Times New Roman"/>
          <w:color w:val="000000" w:themeColor="text1"/>
          <w:sz w:val="16"/>
          <w:szCs w:val="16"/>
        </w:rPr>
        <w:t>Л.Иогихеса</w:t>
      </w:r>
      <w:proofErr w:type="spellEnd"/>
      <w:r w:rsidRPr="008E46A9">
        <w:rPr>
          <w:rFonts w:ascii="Times New Roman" w:hAnsi="Times New Roman" w:cs="Times New Roman"/>
          <w:color w:val="000000" w:themeColor="text1"/>
          <w:sz w:val="16"/>
          <w:szCs w:val="16"/>
        </w:rPr>
        <w:t xml:space="preserve"> (убит в тюрьме 10.03.1919) (7446).</w:t>
      </w:r>
    </w:p>
    <w:p w14:paraId="6DEEBC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691D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марта 1919 арестованные 8.03.1919 г. лидер партии "</w:t>
      </w:r>
      <w:proofErr w:type="spellStart"/>
      <w:r w:rsidRPr="008E46A9">
        <w:rPr>
          <w:rFonts w:ascii="Times New Roman" w:hAnsi="Times New Roman" w:cs="Times New Roman"/>
          <w:color w:val="000000" w:themeColor="text1"/>
          <w:sz w:val="16"/>
          <w:szCs w:val="16"/>
        </w:rPr>
        <w:t>Вафд</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С.Заглул</w:t>
      </w:r>
      <w:proofErr w:type="spellEnd"/>
      <w:r w:rsidRPr="008E46A9">
        <w:rPr>
          <w:rFonts w:ascii="Times New Roman" w:hAnsi="Times New Roman" w:cs="Times New Roman"/>
          <w:color w:val="000000" w:themeColor="text1"/>
          <w:sz w:val="16"/>
          <w:szCs w:val="16"/>
        </w:rPr>
        <w:t xml:space="preserve"> -паша и 3 его соратника высланы на </w:t>
      </w:r>
      <w:proofErr w:type="spellStart"/>
      <w:r w:rsidRPr="008E46A9">
        <w:rPr>
          <w:rFonts w:ascii="Times New Roman" w:hAnsi="Times New Roman" w:cs="Times New Roman"/>
          <w:color w:val="000000" w:themeColor="text1"/>
          <w:sz w:val="16"/>
          <w:szCs w:val="16"/>
        </w:rPr>
        <w:t>о.Мальта</w:t>
      </w:r>
      <w:proofErr w:type="spellEnd"/>
      <w:r w:rsidRPr="008E46A9">
        <w:rPr>
          <w:rFonts w:ascii="Times New Roman" w:hAnsi="Times New Roman" w:cs="Times New Roman"/>
          <w:color w:val="000000" w:themeColor="text1"/>
          <w:sz w:val="16"/>
          <w:szCs w:val="16"/>
        </w:rPr>
        <w:t>(брит). В этот же день в Каире начались демонстрации протеста против произвола британских властей (7558).</w:t>
      </w:r>
    </w:p>
    <w:p w14:paraId="2ED52D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4E160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5B036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4E7A9" w14:textId="77777777" w:rsidR="009B0B24" w:rsidRPr="008E46A9" w:rsidRDefault="009B0B2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марта 1919 г. был окончательно решен вопрос о национализации электротехнической промышленности. 19 марта вышло постановление ВСНХ о национализации предприятий электротехнической промышленности, а Президиум ВСНХ опубликовал положение об Объединении государственных электротехнических предприятий (ОГЭП) (18297).</w:t>
      </w:r>
    </w:p>
    <w:p w14:paraId="46D82618" w14:textId="77777777" w:rsidR="009B0B24" w:rsidRPr="008E46A9" w:rsidRDefault="009B0B24" w:rsidP="00A30927">
      <w:pPr>
        <w:spacing w:after="0" w:line="240" w:lineRule="auto"/>
        <w:jc w:val="both"/>
        <w:rPr>
          <w:rFonts w:ascii="Times New Roman" w:hAnsi="Times New Roman" w:cs="Times New Roman"/>
          <w:color w:val="000000" w:themeColor="text1"/>
          <w:sz w:val="16"/>
          <w:szCs w:val="16"/>
        </w:rPr>
      </w:pPr>
    </w:p>
    <w:p w14:paraId="6D3A4F8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марта 1919. Протокол № 95 заседания Реввоенсовета.1. Революционный военный совет постановляет начать час</w:t>
      </w:r>
      <w:r w:rsidRPr="008E46A9">
        <w:rPr>
          <w:rFonts w:ascii="Times New Roman" w:hAnsi="Times New Roman" w:cs="Times New Roman"/>
          <w:color w:val="000000" w:themeColor="text1"/>
          <w:sz w:val="16"/>
          <w:szCs w:val="16"/>
        </w:rPr>
        <w:softHyphen/>
        <w:t>тичную эвакуацию Боткинского завода с тем, чтобы послать туда уполномоченного Тульско</w:t>
      </w:r>
      <w:r w:rsidRPr="008E46A9">
        <w:rPr>
          <w:rFonts w:ascii="Times New Roman" w:hAnsi="Times New Roman" w:cs="Times New Roman"/>
          <w:color w:val="000000" w:themeColor="text1"/>
          <w:sz w:val="16"/>
          <w:szCs w:val="16"/>
        </w:rPr>
        <w:softHyphen/>
        <w:t>го завода с инструкциями для того, чтобы направлять наиболее нужные части с Боткинско</w:t>
      </w:r>
      <w:r w:rsidRPr="008E46A9">
        <w:rPr>
          <w:rFonts w:ascii="Times New Roman" w:hAnsi="Times New Roman" w:cs="Times New Roman"/>
          <w:color w:val="000000" w:themeColor="text1"/>
          <w:sz w:val="16"/>
          <w:szCs w:val="16"/>
        </w:rPr>
        <w:softHyphen/>
        <w:t>го завода в Тульский завод... (РГВА. Ф. 6. Оп.12. Д.1. Л. 131-133.) (10711,632).</w:t>
      </w:r>
    </w:p>
    <w:p w14:paraId="710A65C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EE8A6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8419E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481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марта 1919 РВС внес изменения в штат стрелковой дивизии все сократив примерно вдвое (359,32).</w:t>
      </w:r>
    </w:p>
    <w:p w14:paraId="78A80D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Не ясно, остался ли </w:t>
      </w:r>
      <w:proofErr w:type="spellStart"/>
      <w:r w:rsidRPr="008E46A9">
        <w:rPr>
          <w:rFonts w:ascii="Times New Roman" w:hAnsi="Times New Roman" w:cs="Times New Roman"/>
          <w:color w:val="000000" w:themeColor="text1"/>
          <w:sz w:val="16"/>
          <w:szCs w:val="16"/>
        </w:rPr>
        <w:t>авиадивизион</w:t>
      </w:r>
      <w:proofErr w:type="spellEnd"/>
    </w:p>
    <w:p w14:paraId="620C63C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5CE3E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марта 1919 советские войска освободили от интервентов Херсон (4962).</w:t>
      </w:r>
    </w:p>
    <w:p w14:paraId="569EB14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041E1B" w14:textId="77777777" w:rsidR="00BA6163" w:rsidRPr="008E46A9" w:rsidRDefault="00BA616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10-го марта 1919 восстало население пяти казачьих селений. Центром движения стала крупная станица Вешенская. Казаки перебили советские гарнизоны и заняли круговую оборону. Вскоре карательные отряды обложили мятежные станицы со всех сторон. Восставшие испытывали острую нехватку во всем, особенно в боеприпасах. Доходило до того, что перед боями по горсти патронов выдавали лишь нескольким самым метким снайперам, стрелявшим только по вражеским командирам и пулеметчикам. Остальные дрались шашками. Все понимали, что без поддержки извне восстание обречено.</w:t>
      </w:r>
    </w:p>
    <w:p w14:paraId="3603AA75" w14:textId="77777777" w:rsidR="00BA6163" w:rsidRPr="008E46A9" w:rsidRDefault="00BA616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марта делегаты восставших сумели пробраться в район Новочеркасска, где сражалась Донская армия, и передать землякам призыв о помощи. Но белогвардейцы на Нижнем Дону сами с огромным трудом удерживали натиск троекратно превосходящего противника. Ни о каком наступлении в этих условиях не могло быть и речи.</w:t>
      </w:r>
    </w:p>
    <w:p w14:paraId="45AF0A45" w14:textId="77777777" w:rsidR="00BA6163" w:rsidRPr="008E46A9" w:rsidRDefault="00BA616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Единственное, что могли сделать казаки для поддержки восставших – организовать «воздушный мост» между Новочеркасском и Вешенской. Значительно окрепшей донской авиации такая задача оказалась по силам. Первым в начале апреля стартовал экипаж в составе пилота хорунжего </w:t>
      </w:r>
      <w:proofErr w:type="spellStart"/>
      <w:r w:rsidRPr="008E46A9">
        <w:rPr>
          <w:rFonts w:ascii="Times New Roman" w:hAnsi="Times New Roman" w:cs="Times New Roman"/>
          <w:color w:val="000000" w:themeColor="text1"/>
          <w:sz w:val="16"/>
          <w:szCs w:val="16"/>
        </w:rPr>
        <w:t>Тарарина</w:t>
      </w:r>
      <w:proofErr w:type="spellEnd"/>
      <w:r w:rsidRPr="008E46A9">
        <w:rPr>
          <w:rFonts w:ascii="Times New Roman" w:hAnsi="Times New Roman" w:cs="Times New Roman"/>
          <w:color w:val="000000" w:themeColor="text1"/>
          <w:sz w:val="16"/>
          <w:szCs w:val="16"/>
        </w:rPr>
        <w:t> и летнаба сотника Богатырева. Богатырев, сам уроженец Вешенской, прекрасно знал местность. Пролетев более 300 километров над вражеской территорией, самолет через два с половиной часа приземлился в поле у станичной околицы. Казаки встретили авиаторов с неописуемым восторгом. Белогвардейский генерал Иванов позднее докладывал: «Весть о прибытии наших летчиков быстро разнеслась по всему фронту восставших и окрылила их надеждой на скорое соединение с нами». До соединения, правда, было еще далеко</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17065).</w:t>
      </w:r>
    </w:p>
    <w:p w14:paraId="6729C2A5" w14:textId="77777777" w:rsidR="00BA6163" w:rsidRPr="008E46A9" w:rsidRDefault="00BA616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1D1C0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FC8AA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B9E2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марта 1919 общее собрание рабочих Путиловского завода, в присутствии 10 000 участников, одобрило воззвание, осуждающее большевиков, чье правительство "представляет собой диктатуру Центрального Комитета партии коммунистов и правит с помощью ЧК и революционных трибуналов". В воззвании были заявлены требования перехода всей власти к Советам, свободных выборов в Советы и заводские комитеты, отмены ограничений на ввоз рабочими продуктов питания из деревни в Петроград (разрешено было только полтора пуда, 24 килограмма муки в месяц на семью), освобождения всех политических заключенных из числа "настоящих революционных партий" и особенно Марии Спиридоновой (6804).</w:t>
      </w:r>
    </w:p>
    <w:p w14:paraId="1FFE470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F7DF3C" w14:textId="77777777" w:rsidR="009B0B24" w:rsidRPr="008E46A9" w:rsidRDefault="009B0B24" w:rsidP="00A30927">
      <w:pPr>
        <w:pStyle w:val="ae"/>
        <w:spacing w:before="0" w:after="0"/>
        <w:jc w:val="both"/>
        <w:rPr>
          <w:color w:val="000000" w:themeColor="text1"/>
          <w:sz w:val="16"/>
          <w:szCs w:val="16"/>
        </w:rPr>
      </w:pPr>
      <w:r w:rsidRPr="008E46A9">
        <w:rPr>
          <w:color w:val="000000" w:themeColor="text1"/>
          <w:sz w:val="16"/>
          <w:szCs w:val="16"/>
        </w:rPr>
        <w:t>10-го марта 1919 восстало население пяти казачьих селений. Центром движения стала крупная станица Вешенская. Казаки перебили советские гарнизоны и заняли круговую оборону. Вскоре карательные отряды обложили мятежные станицы со всех сторон. Восставшие испытывали острую нехватку во всем, особенно в боеприпасах. Доходило до того, что перед боями по горсти патронов выдавали лишь нескольким самым метким снайперам, стрелявшим только по вражеским командирам и пулеметчикам. Остальные дрались шашками. Все понимали, что без поддержки извне восстание обречено.</w:t>
      </w:r>
    </w:p>
    <w:p w14:paraId="583BFF20" w14:textId="77777777" w:rsidR="009B0B24" w:rsidRPr="008E46A9" w:rsidRDefault="009B0B24" w:rsidP="00A30927">
      <w:pPr>
        <w:pStyle w:val="ae"/>
        <w:spacing w:before="0" w:after="0"/>
        <w:jc w:val="both"/>
        <w:rPr>
          <w:color w:val="000000" w:themeColor="text1"/>
          <w:sz w:val="16"/>
          <w:szCs w:val="16"/>
        </w:rPr>
      </w:pPr>
      <w:r w:rsidRPr="008E46A9">
        <w:rPr>
          <w:color w:val="000000" w:themeColor="text1"/>
          <w:sz w:val="16"/>
          <w:szCs w:val="16"/>
        </w:rPr>
        <w:t>В конце марта делегаты восставших сумели пробраться в район Новочеркасска, где сражалась Донская армия, и передать землякам призыв о помощи. Но белогвардейцы на Нижнем Дону сами с огромным трудом удерживали натиск троекратно превосходящего противника. Ни о каком наступлении в этих условиях не могло быть и речи.</w:t>
      </w:r>
    </w:p>
    <w:p w14:paraId="10B7520F" w14:textId="77777777" w:rsidR="009B0B24" w:rsidRPr="008E46A9" w:rsidRDefault="009B0B24" w:rsidP="00A30927">
      <w:pPr>
        <w:pStyle w:val="ae"/>
        <w:spacing w:before="0" w:after="0"/>
        <w:jc w:val="both"/>
        <w:rPr>
          <w:color w:val="000000" w:themeColor="text1"/>
          <w:sz w:val="16"/>
          <w:szCs w:val="16"/>
        </w:rPr>
      </w:pPr>
      <w:r w:rsidRPr="008E46A9">
        <w:rPr>
          <w:color w:val="000000" w:themeColor="text1"/>
          <w:sz w:val="16"/>
          <w:szCs w:val="16"/>
        </w:rPr>
        <w:t xml:space="preserve">Единственное, что могли сделать казаки для поддержки восставших – организовать «воздушный мост» между Новочеркасском и Вешенской. Значительно окрепшей донской авиации такая задача оказалась по силам. Первым в начале апреля стартовал экипаж в составе пилота хорунжего </w:t>
      </w:r>
      <w:proofErr w:type="spellStart"/>
      <w:proofErr w:type="gramStart"/>
      <w:r w:rsidRPr="008E46A9">
        <w:rPr>
          <w:color w:val="000000" w:themeColor="text1"/>
          <w:sz w:val="16"/>
          <w:szCs w:val="16"/>
        </w:rPr>
        <w:t>Тарарина</w:t>
      </w:r>
      <w:proofErr w:type="spellEnd"/>
      <w:r w:rsidRPr="008E46A9">
        <w:rPr>
          <w:color w:val="000000" w:themeColor="text1"/>
          <w:sz w:val="16"/>
          <w:szCs w:val="16"/>
        </w:rPr>
        <w:t>[</w:t>
      </w:r>
      <w:proofErr w:type="gramEnd"/>
      <w:r w:rsidRPr="008E46A9">
        <w:rPr>
          <w:color w:val="000000" w:themeColor="text1"/>
          <w:sz w:val="16"/>
          <w:szCs w:val="16"/>
        </w:rPr>
        <w:t>15] и летнаба сотника Богатырева. Богатырев, сам уроженец Вешенской, прекрасно знал местность. Пролетев более 300 километров над вражеской территорией, самолет через два с половиной часа приземлился в поле у станичной околицы. Казаки встретили авиаторов с неописуемым восторгом. Белогвардейский генерал Иванов позднее докладывал: «Весть о прибытии наших летчиков быстро разнеслась по всему фронту восставших и окрылила их надеждой на скорое соединение с нами». До соединения, правда, было еще далеко...</w:t>
      </w:r>
    </w:p>
    <w:p w14:paraId="63D3BE59" w14:textId="77777777" w:rsidR="009B0B24" w:rsidRPr="008E46A9" w:rsidRDefault="009B0B24" w:rsidP="00A30927">
      <w:pPr>
        <w:pStyle w:val="ae"/>
        <w:spacing w:before="0" w:after="0"/>
        <w:jc w:val="both"/>
        <w:rPr>
          <w:color w:val="000000" w:themeColor="text1"/>
          <w:sz w:val="16"/>
          <w:szCs w:val="16"/>
        </w:rPr>
      </w:pPr>
      <w:r w:rsidRPr="008E46A9">
        <w:rPr>
          <w:color w:val="000000" w:themeColor="text1"/>
          <w:sz w:val="16"/>
          <w:szCs w:val="16"/>
        </w:rPr>
        <w:lastRenderedPageBreak/>
        <w:t xml:space="preserve">Следующими прилетели капитан Веселовский и поручик Бессонов. Авиаторы прибыли не с пустыми руками. Их «Бранденбург» доставил в Вешенскую несколько пудов лекарств, пуд табаку, 500000 рублей денег, свежие газеты и прокламации. «Воздушный мост» заработал. Летчики-казаки сумели наладить регулярное сообщение над вражеской территорией. Значение этого факта для </w:t>
      </w:r>
      <w:proofErr w:type="spellStart"/>
      <w:r w:rsidRPr="008E46A9">
        <w:rPr>
          <w:color w:val="000000" w:themeColor="text1"/>
          <w:sz w:val="16"/>
          <w:szCs w:val="16"/>
        </w:rPr>
        <w:t>вешенских</w:t>
      </w:r>
      <w:proofErr w:type="spellEnd"/>
      <w:r w:rsidRPr="008E46A9">
        <w:rPr>
          <w:color w:val="000000" w:themeColor="text1"/>
          <w:sz w:val="16"/>
          <w:szCs w:val="16"/>
        </w:rPr>
        <w:t xml:space="preserve"> повстанцев и всего Южного фронта трудно переоценить. В мае, когда позволяла погода, полеты совершались ежедневно. Кроме уже названных, летали есаул Соколов, капитан Иванов и другие пилоты. Возили патроны, деньги, табак, медикаменты.</w:t>
      </w:r>
    </w:p>
    <w:p w14:paraId="4D3A3F50" w14:textId="77777777" w:rsidR="009B0B24" w:rsidRPr="008E46A9" w:rsidRDefault="009B0B24" w:rsidP="00A30927">
      <w:pPr>
        <w:pStyle w:val="ae"/>
        <w:spacing w:before="0" w:after="0"/>
        <w:jc w:val="both"/>
        <w:rPr>
          <w:color w:val="000000" w:themeColor="text1"/>
          <w:sz w:val="16"/>
          <w:szCs w:val="16"/>
        </w:rPr>
      </w:pPr>
      <w:r w:rsidRPr="008E46A9">
        <w:rPr>
          <w:color w:val="000000" w:themeColor="text1"/>
          <w:sz w:val="16"/>
          <w:szCs w:val="16"/>
        </w:rPr>
        <w:t>Вызывает удивление, что при такой интенсивной работе потерь не было. Все экипажи прилетали и возвращались благополучно. Насколько же резко это контрастирует с печальной участью «венгерского» авиаотряда красных... Конечно, здесь сыграло роль и то, что казакам приходилось летать не по 500, а по 300 километров, и не над чужими Карпатами и Трансильванией, а над знакомыми с детства местами. И все-таки баланс получился явно не в пользу советских летчиков.</w:t>
      </w:r>
    </w:p>
    <w:p w14:paraId="4E9BB7E1" w14:textId="77777777" w:rsidR="009B0B24" w:rsidRPr="008E46A9" w:rsidRDefault="009B0B24" w:rsidP="00A30927">
      <w:pPr>
        <w:pStyle w:val="ae"/>
        <w:spacing w:before="0" w:after="0"/>
        <w:jc w:val="both"/>
        <w:rPr>
          <w:color w:val="000000" w:themeColor="text1"/>
          <w:sz w:val="16"/>
          <w:szCs w:val="16"/>
        </w:rPr>
      </w:pPr>
      <w:r w:rsidRPr="008E46A9">
        <w:rPr>
          <w:color w:val="000000" w:themeColor="text1"/>
          <w:sz w:val="16"/>
          <w:szCs w:val="16"/>
        </w:rPr>
        <w:t>Между тем бои на Верхнем Дону продолжались. В одном из них повстанцы захватили у красных семь трехдюймовых полевых орудий. Но без снарядов пушка – всего лишь груда железа. По просьбе донцов летчики стали с каждым рейсом привозить по три-четыре орудийных снаряда, и вскоре казачья артиллерия открыла огонь.</w:t>
      </w:r>
    </w:p>
    <w:p w14:paraId="46EA0815" w14:textId="77777777" w:rsidR="009B0B24" w:rsidRPr="008E46A9" w:rsidRDefault="009B0B24" w:rsidP="00A30927">
      <w:pPr>
        <w:pStyle w:val="ae"/>
        <w:spacing w:before="0" w:after="0"/>
        <w:jc w:val="both"/>
        <w:rPr>
          <w:color w:val="000000" w:themeColor="text1"/>
          <w:sz w:val="16"/>
          <w:szCs w:val="16"/>
        </w:rPr>
      </w:pPr>
      <w:r w:rsidRPr="008E46A9">
        <w:rPr>
          <w:color w:val="000000" w:themeColor="text1"/>
          <w:sz w:val="16"/>
          <w:szCs w:val="16"/>
        </w:rPr>
        <w:t>Красные бросали против восставших самые надежные, проверенные части – латышских и китайских «интернационалистов», выпускников командных курсов, балтийских матросов, но одолеть не могли. Более того, движение ширилось, охватывая все новые хутора и станицы. Начались крестьянские волнения в селах Тамбовской и Саратовской губерний. В мае восставшие перерезали линии снабжения фронтовых частей Красной Армии, и те уже сами начали ощущать недостаток боеприпасов и снаряжения. На фронте стал назревать перелом (18568).</w:t>
      </w:r>
    </w:p>
    <w:p w14:paraId="1B44E333" w14:textId="77777777" w:rsidR="009B0B24" w:rsidRPr="008E46A9" w:rsidRDefault="009B0B24" w:rsidP="00A30927">
      <w:pPr>
        <w:spacing w:after="0" w:line="240" w:lineRule="auto"/>
        <w:jc w:val="both"/>
        <w:rPr>
          <w:rFonts w:ascii="Times New Roman" w:hAnsi="Times New Roman" w:cs="Times New Roman"/>
          <w:color w:val="000000" w:themeColor="text1"/>
          <w:sz w:val="16"/>
          <w:szCs w:val="16"/>
        </w:rPr>
      </w:pPr>
    </w:p>
    <w:p w14:paraId="3CCCDFA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марта 1919 в Астрахани солдаты штурмом взяли штаб-квартиру местных большевиков, расстреляв их лидеров (4962).</w:t>
      </w:r>
    </w:p>
    <w:p w14:paraId="1AAC4E5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45A56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марта 1919 украинские эсеры потребовали от правительства Украины прервать переговоры со странами Антанты и признать советскую власть (4962).</w:t>
      </w:r>
    </w:p>
    <w:p w14:paraId="0DE69BA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ED796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4B585A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7B1A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марта 1919 в Москве создан III Интернационал (4962).</w:t>
      </w:r>
    </w:p>
    <w:p w14:paraId="4BB66C6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6A132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06E51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B81C6" w14:textId="77777777" w:rsidR="00A7462C" w:rsidRPr="008E46A9" w:rsidRDefault="00A7462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марта 1919 премьер-министр Австралии Билли Хьюз объявляет о награде в размере 10 000 фунтов стерлингов первому авиатору, который долетит из Великобритании в Австралию менее чем за 30 дней (20347).</w:t>
      </w:r>
    </w:p>
    <w:p w14:paraId="65DE28EC" w14:textId="77777777" w:rsidR="00A7462C" w:rsidRPr="008E46A9" w:rsidRDefault="00A7462C" w:rsidP="00A30927">
      <w:pPr>
        <w:spacing w:after="0" w:line="240" w:lineRule="auto"/>
        <w:jc w:val="both"/>
        <w:rPr>
          <w:rFonts w:ascii="Times New Roman" w:hAnsi="Times New Roman" w:cs="Times New Roman"/>
          <w:color w:val="000000" w:themeColor="text1"/>
          <w:sz w:val="16"/>
          <w:szCs w:val="16"/>
        </w:rPr>
      </w:pPr>
    </w:p>
    <w:p w14:paraId="534154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марта 1919 после высылки из страны британскими властями лидера националистов </w:t>
      </w:r>
      <w:proofErr w:type="spellStart"/>
      <w:r w:rsidRPr="008E46A9">
        <w:rPr>
          <w:rFonts w:ascii="Times New Roman" w:hAnsi="Times New Roman" w:cs="Times New Roman"/>
          <w:color w:val="000000" w:themeColor="text1"/>
          <w:sz w:val="16"/>
          <w:szCs w:val="16"/>
        </w:rPr>
        <w:t>С.Захлуда</w:t>
      </w:r>
      <w:proofErr w:type="spellEnd"/>
      <w:r w:rsidRPr="008E46A9">
        <w:rPr>
          <w:rFonts w:ascii="Times New Roman" w:hAnsi="Times New Roman" w:cs="Times New Roman"/>
          <w:color w:val="000000" w:themeColor="text1"/>
          <w:sz w:val="16"/>
          <w:szCs w:val="16"/>
        </w:rPr>
        <w:t xml:space="preserve"> в Каире начались волнения (3907,102).</w:t>
      </w:r>
    </w:p>
    <w:p w14:paraId="0C57C6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53EC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марта 1919 Каир. Начало всеобщей забастовки (7558).</w:t>
      </w:r>
    </w:p>
    <w:p w14:paraId="149E35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82A07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251AD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7BAA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марта 1919 г. по приказу РВСР No.499 УНБС РККА реорганизовано в Главное броневое управление, а по приказу РВСР No.1332 от 20 августа 1919 г. переформировано в броневой отдел ГВИУ. Приказом РВСР No.974/168 от 6 мая 1921 г.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него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w:t>
      </w:r>
    </w:p>
    <w:p w14:paraId="1D5922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РВСР No.1657 от 19 июля 1923 г. расформировано, функции переданы ГАУ РККА (11226).</w:t>
      </w:r>
    </w:p>
    <w:p w14:paraId="7F92873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59B46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369A2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921ACA" w14:textId="77777777" w:rsidR="009B0B24" w:rsidRPr="008E46A9" w:rsidRDefault="009B0B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марта 1919. Открылась объединенная городская касса Московского железнодорожного узла, которая стала производить продажу билетов во всех направлениях (18691).</w:t>
      </w:r>
    </w:p>
    <w:p w14:paraId="3E1A98B7" w14:textId="77777777" w:rsidR="009B0B24" w:rsidRPr="008E46A9" w:rsidRDefault="009B0B24" w:rsidP="00A30927">
      <w:pPr>
        <w:spacing w:after="0" w:line="240" w:lineRule="auto"/>
        <w:jc w:val="both"/>
        <w:rPr>
          <w:rFonts w:ascii="Times New Roman" w:hAnsi="Times New Roman" w:cs="Times New Roman"/>
          <w:color w:val="000000" w:themeColor="text1"/>
          <w:sz w:val="16"/>
          <w:szCs w:val="16"/>
        </w:rPr>
      </w:pPr>
    </w:p>
    <w:p w14:paraId="1D617C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марта 1919 началось </w:t>
      </w:r>
      <w:proofErr w:type="spellStart"/>
      <w:r w:rsidRPr="008E46A9">
        <w:rPr>
          <w:rFonts w:ascii="Times New Roman" w:hAnsi="Times New Roman" w:cs="Times New Roman"/>
          <w:color w:val="000000" w:themeColor="text1"/>
          <w:sz w:val="16"/>
          <w:szCs w:val="16"/>
        </w:rPr>
        <w:t>Вешенское</w:t>
      </w:r>
      <w:proofErr w:type="spellEnd"/>
      <w:r w:rsidRPr="008E46A9">
        <w:rPr>
          <w:rFonts w:ascii="Times New Roman" w:hAnsi="Times New Roman" w:cs="Times New Roman"/>
          <w:color w:val="000000" w:themeColor="text1"/>
          <w:sz w:val="16"/>
          <w:szCs w:val="16"/>
        </w:rPr>
        <w:t xml:space="preserve"> восстание казаков на Дону против красного террора (3908,291).</w:t>
      </w:r>
    </w:p>
    <w:p w14:paraId="3FF004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F0EDF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марта 1919 в казачьей станице Вешенская началось восстание донских казаков против большевиков (4962).</w:t>
      </w:r>
    </w:p>
    <w:p w14:paraId="36E6EE2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4A657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524762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D4A4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марта 1919 Венгрия. Сегед. Антиправительственная демонстрация вооруженных рабочих и солдат (7558).</w:t>
      </w:r>
    </w:p>
    <w:p w14:paraId="52AF45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00CC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марта 1919 Каир. Расстрел английскими войсками демонстрации бастующих. Начало антианглийского восстания. Март-апрель 1919 Восстание 1919 года </w:t>
      </w:r>
    </w:p>
    <w:p w14:paraId="1EAEFD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48FF7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D7D87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B852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марта 1919 266-я эскадрилья англичан прибыла в Петровск. (По другим данным, Петровска достигли только шесть самолётов “Шорт 184” с серийными номерами N9078-N9082 и N9085.) (6390).</w:t>
      </w:r>
    </w:p>
    <w:p w14:paraId="01428B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5917B0" w14:textId="77777777" w:rsidR="00AC6DAB" w:rsidRPr="00AC6DAB" w:rsidRDefault="00AC6DAB" w:rsidP="00AC6DAB">
      <w:pPr>
        <w:spacing w:after="0" w:line="240" w:lineRule="auto"/>
        <w:jc w:val="both"/>
        <w:rPr>
          <w:rFonts w:ascii="Times New Roman" w:hAnsi="Times New Roman" w:cs="Times New Roman"/>
          <w:color w:val="0070C0"/>
          <w:sz w:val="16"/>
          <w:szCs w:val="16"/>
        </w:rPr>
      </w:pPr>
      <w:r w:rsidRPr="00AC6DAB">
        <w:rPr>
          <w:rFonts w:ascii="Times New Roman" w:hAnsi="Times New Roman" w:cs="Times New Roman"/>
          <w:color w:val="0070C0"/>
          <w:sz w:val="16"/>
          <w:szCs w:val="16"/>
        </w:rPr>
        <w:t>1</w:t>
      </w:r>
      <w:r w:rsidRPr="00AC6DAB">
        <w:rPr>
          <w:rFonts w:ascii="Times New Roman" w:hAnsi="Times New Roman" w:cs="Times New Roman"/>
          <w:color w:val="0070C0"/>
          <w:sz w:val="16"/>
          <w:szCs w:val="16"/>
          <w:lang w:eastAsia="ru-RU" w:bidi="ru-RU"/>
        </w:rPr>
        <w:t xml:space="preserve">2-15 марта </w:t>
      </w:r>
      <w:r w:rsidRPr="00AC6DAB">
        <w:rPr>
          <w:rFonts w:ascii="Times New Roman" w:hAnsi="Times New Roman" w:cs="Times New Roman"/>
          <w:color w:val="0070C0"/>
          <w:sz w:val="16"/>
          <w:szCs w:val="16"/>
        </w:rPr>
        <w:t>1919 г. ле</w:t>
      </w:r>
      <w:r w:rsidRPr="00AC6DAB">
        <w:rPr>
          <w:rFonts w:ascii="Times New Roman" w:hAnsi="Times New Roman" w:cs="Times New Roman"/>
          <w:color w:val="0070C0"/>
          <w:sz w:val="16"/>
          <w:szCs w:val="16"/>
          <w:lang w:eastAsia="ru-RU" w:bidi="ru-RU"/>
        </w:rPr>
        <w:t>тчи</w:t>
      </w:r>
      <w:r w:rsidRPr="00AC6DAB">
        <w:rPr>
          <w:rFonts w:ascii="Times New Roman" w:hAnsi="Times New Roman" w:cs="Times New Roman"/>
          <w:color w:val="0070C0"/>
          <w:sz w:val="16"/>
          <w:szCs w:val="16"/>
        </w:rPr>
        <w:t>к</w:t>
      </w:r>
      <w:r w:rsidRPr="00AC6DAB">
        <w:rPr>
          <w:rFonts w:ascii="Times New Roman" w:hAnsi="Times New Roman" w:cs="Times New Roman"/>
          <w:color w:val="0070C0"/>
          <w:sz w:val="16"/>
          <w:szCs w:val="16"/>
          <w:lang w:eastAsia="ru-RU" w:bidi="ru-RU"/>
        </w:rPr>
        <w:t xml:space="preserve"> XI разведывательного отряда Иван Герасим</w:t>
      </w:r>
      <w:r w:rsidRPr="00AC6DAB">
        <w:rPr>
          <w:rFonts w:ascii="Times New Roman" w:hAnsi="Times New Roman" w:cs="Times New Roman"/>
          <w:color w:val="0070C0"/>
          <w:sz w:val="16"/>
          <w:szCs w:val="16"/>
        </w:rPr>
        <w:t xml:space="preserve">ович Санин и </w:t>
      </w:r>
      <w:r w:rsidRPr="00AC6DAB">
        <w:rPr>
          <w:rFonts w:ascii="Times New Roman" w:hAnsi="Times New Roman" w:cs="Times New Roman"/>
          <w:color w:val="0070C0"/>
          <w:sz w:val="16"/>
          <w:szCs w:val="16"/>
          <w:lang w:eastAsia="ru-RU" w:bidi="ru-RU"/>
        </w:rPr>
        <w:t xml:space="preserve">летнаб Казимир Петрович </w:t>
      </w:r>
      <w:proofErr w:type="spellStart"/>
      <w:r w:rsidRPr="00AC6DAB">
        <w:rPr>
          <w:rFonts w:ascii="Times New Roman" w:hAnsi="Times New Roman" w:cs="Times New Roman"/>
          <w:color w:val="0070C0"/>
          <w:sz w:val="16"/>
          <w:szCs w:val="16"/>
        </w:rPr>
        <w:t>Ж</w:t>
      </w:r>
      <w:r w:rsidRPr="00AC6DAB">
        <w:rPr>
          <w:rFonts w:ascii="Times New Roman" w:hAnsi="Times New Roman" w:cs="Times New Roman"/>
          <w:color w:val="0070C0"/>
          <w:sz w:val="16"/>
          <w:szCs w:val="16"/>
          <w:lang w:eastAsia="ru-RU" w:bidi="ru-RU"/>
        </w:rPr>
        <w:t>акевич</w:t>
      </w:r>
      <w:proofErr w:type="spellEnd"/>
      <w:r w:rsidRPr="00AC6DAB">
        <w:rPr>
          <w:rFonts w:ascii="Times New Roman" w:hAnsi="Times New Roman" w:cs="Times New Roman"/>
          <w:color w:val="0070C0"/>
          <w:sz w:val="16"/>
          <w:szCs w:val="16"/>
          <w:lang w:eastAsia="ru-RU" w:bidi="ru-RU"/>
        </w:rPr>
        <w:t xml:space="preserve"> участвовали в подавле</w:t>
      </w:r>
      <w:r w:rsidRPr="00AC6DAB">
        <w:rPr>
          <w:rFonts w:ascii="Times New Roman" w:hAnsi="Times New Roman" w:cs="Times New Roman"/>
          <w:color w:val="0070C0"/>
          <w:sz w:val="16"/>
          <w:szCs w:val="16"/>
        </w:rPr>
        <w:t>нии</w:t>
      </w:r>
      <w:r w:rsidRPr="00AC6DAB">
        <w:rPr>
          <w:rFonts w:ascii="Times New Roman" w:hAnsi="Times New Roman" w:cs="Times New Roman"/>
          <w:color w:val="0070C0"/>
          <w:sz w:val="16"/>
          <w:szCs w:val="16"/>
          <w:lang w:eastAsia="ru-RU" w:bidi="ru-RU"/>
        </w:rPr>
        <w:t xml:space="preserve"> кулацкого восстания в районе Сызрани,</w:t>
      </w:r>
      <w:r w:rsidRPr="00AC6DAB">
        <w:rPr>
          <w:rFonts w:ascii="Times New Roman" w:hAnsi="Times New Roman" w:cs="Times New Roman"/>
          <w:color w:val="0070C0"/>
          <w:sz w:val="16"/>
          <w:szCs w:val="16"/>
        </w:rPr>
        <w:t xml:space="preserve"> </w:t>
      </w:r>
      <w:r w:rsidRPr="00AC6DAB">
        <w:rPr>
          <w:rFonts w:ascii="Times New Roman" w:hAnsi="Times New Roman" w:cs="Times New Roman"/>
          <w:color w:val="0070C0"/>
          <w:sz w:val="16"/>
          <w:szCs w:val="16"/>
          <w:lang w:eastAsia="ru-RU" w:bidi="ru-RU"/>
        </w:rPr>
        <w:t xml:space="preserve">летая на низкой высоте </w:t>
      </w:r>
      <w:r w:rsidRPr="00AC6DAB">
        <w:rPr>
          <w:rFonts w:ascii="Times New Roman" w:hAnsi="Times New Roman" w:cs="Times New Roman"/>
          <w:color w:val="0070C0"/>
          <w:sz w:val="16"/>
          <w:szCs w:val="16"/>
        </w:rPr>
        <w:t>н</w:t>
      </w:r>
      <w:r w:rsidRPr="00AC6DAB">
        <w:rPr>
          <w:rFonts w:ascii="Times New Roman" w:hAnsi="Times New Roman" w:cs="Times New Roman"/>
          <w:color w:val="0070C0"/>
          <w:sz w:val="16"/>
          <w:szCs w:val="16"/>
          <w:lang w:eastAsia="ru-RU" w:bidi="ru-RU"/>
        </w:rPr>
        <w:t xml:space="preserve">ад </w:t>
      </w:r>
      <w:r w:rsidRPr="00AC6DAB">
        <w:rPr>
          <w:rFonts w:ascii="Times New Roman" w:hAnsi="Times New Roman" w:cs="Times New Roman"/>
          <w:color w:val="0070C0"/>
          <w:sz w:val="16"/>
          <w:szCs w:val="16"/>
        </w:rPr>
        <w:t>в</w:t>
      </w:r>
      <w:r w:rsidRPr="00AC6DAB">
        <w:rPr>
          <w:rFonts w:ascii="Times New Roman" w:hAnsi="Times New Roman" w:cs="Times New Roman"/>
          <w:color w:val="0070C0"/>
          <w:sz w:val="16"/>
          <w:szCs w:val="16"/>
          <w:lang w:eastAsia="ru-RU" w:bidi="ru-RU"/>
        </w:rPr>
        <w:t>осставш</w:t>
      </w:r>
      <w:r w:rsidRPr="00AC6DAB">
        <w:rPr>
          <w:rFonts w:ascii="Times New Roman" w:hAnsi="Times New Roman" w:cs="Times New Roman"/>
          <w:color w:val="0070C0"/>
          <w:sz w:val="16"/>
          <w:szCs w:val="16"/>
        </w:rPr>
        <w:t>и</w:t>
      </w:r>
      <w:r w:rsidRPr="00AC6DAB">
        <w:rPr>
          <w:rFonts w:ascii="Times New Roman" w:hAnsi="Times New Roman" w:cs="Times New Roman"/>
          <w:color w:val="0070C0"/>
          <w:sz w:val="16"/>
          <w:szCs w:val="16"/>
          <w:lang w:eastAsia="ru-RU" w:bidi="ru-RU"/>
        </w:rPr>
        <w:t xml:space="preserve">ми деревнями </w:t>
      </w:r>
      <w:r w:rsidRPr="00AC6DAB">
        <w:rPr>
          <w:rFonts w:ascii="Times New Roman" w:hAnsi="Times New Roman" w:cs="Times New Roman"/>
          <w:color w:val="0070C0"/>
          <w:sz w:val="16"/>
          <w:szCs w:val="16"/>
        </w:rPr>
        <w:t>и</w:t>
      </w:r>
      <w:r w:rsidRPr="00AC6DAB">
        <w:rPr>
          <w:rFonts w:ascii="Times New Roman" w:hAnsi="Times New Roman" w:cs="Times New Roman"/>
          <w:color w:val="0070C0"/>
          <w:sz w:val="16"/>
          <w:szCs w:val="16"/>
          <w:lang w:eastAsia="ru-RU" w:bidi="ru-RU"/>
        </w:rPr>
        <w:t xml:space="preserve"> обстреливая мятежников,</w:t>
      </w:r>
      <w:r w:rsidRPr="00AC6DAB">
        <w:rPr>
          <w:rFonts w:ascii="Times New Roman" w:hAnsi="Times New Roman" w:cs="Times New Roman"/>
          <w:color w:val="0070C0"/>
          <w:sz w:val="16"/>
          <w:szCs w:val="16"/>
        </w:rPr>
        <w:t xml:space="preserve"> </w:t>
      </w:r>
      <w:r w:rsidRPr="00AC6DAB">
        <w:rPr>
          <w:rFonts w:ascii="Times New Roman" w:hAnsi="Times New Roman" w:cs="Times New Roman"/>
          <w:color w:val="0070C0"/>
          <w:sz w:val="16"/>
          <w:szCs w:val="16"/>
          <w:lang w:eastAsia="ru-RU" w:bidi="ru-RU"/>
        </w:rPr>
        <w:t>он</w:t>
      </w:r>
      <w:r w:rsidRPr="00AC6DAB">
        <w:rPr>
          <w:rFonts w:ascii="Times New Roman" w:hAnsi="Times New Roman" w:cs="Times New Roman"/>
          <w:color w:val="0070C0"/>
          <w:sz w:val="16"/>
          <w:szCs w:val="16"/>
        </w:rPr>
        <w:t>и</w:t>
      </w:r>
      <w:r w:rsidRPr="00AC6DAB">
        <w:rPr>
          <w:rFonts w:ascii="Times New Roman" w:hAnsi="Times New Roman" w:cs="Times New Roman"/>
          <w:color w:val="0070C0"/>
          <w:sz w:val="16"/>
          <w:szCs w:val="16"/>
          <w:lang w:eastAsia="ru-RU" w:bidi="ru-RU"/>
        </w:rPr>
        <w:t xml:space="preserve"> </w:t>
      </w:r>
      <w:r w:rsidRPr="00AC6DAB">
        <w:rPr>
          <w:rFonts w:ascii="Times New Roman" w:hAnsi="Times New Roman" w:cs="Times New Roman"/>
          <w:color w:val="0070C0"/>
          <w:sz w:val="16"/>
          <w:szCs w:val="16"/>
        </w:rPr>
        <w:t>с</w:t>
      </w:r>
      <w:r w:rsidRPr="00AC6DAB">
        <w:rPr>
          <w:rFonts w:ascii="Times New Roman" w:hAnsi="Times New Roman" w:cs="Times New Roman"/>
          <w:color w:val="0070C0"/>
          <w:sz w:val="16"/>
          <w:szCs w:val="16"/>
          <w:lang w:eastAsia="ru-RU" w:bidi="ru-RU"/>
        </w:rPr>
        <w:t>одей</w:t>
      </w:r>
      <w:r w:rsidRPr="00AC6DAB">
        <w:rPr>
          <w:rFonts w:ascii="Times New Roman" w:hAnsi="Times New Roman" w:cs="Times New Roman"/>
          <w:color w:val="0070C0"/>
          <w:sz w:val="16"/>
          <w:szCs w:val="16"/>
        </w:rPr>
        <w:t>с</w:t>
      </w:r>
      <w:r w:rsidRPr="00AC6DAB">
        <w:rPr>
          <w:rFonts w:ascii="Times New Roman" w:hAnsi="Times New Roman" w:cs="Times New Roman"/>
          <w:color w:val="0070C0"/>
          <w:sz w:val="16"/>
          <w:szCs w:val="16"/>
          <w:lang w:eastAsia="ru-RU" w:bidi="ru-RU"/>
        </w:rPr>
        <w:t>тво</w:t>
      </w:r>
      <w:r w:rsidRPr="00AC6DAB">
        <w:rPr>
          <w:rFonts w:ascii="Times New Roman" w:hAnsi="Times New Roman" w:cs="Times New Roman"/>
          <w:color w:val="0070C0"/>
          <w:sz w:val="16"/>
          <w:szCs w:val="16"/>
        </w:rPr>
        <w:t>вали</w:t>
      </w:r>
      <w:r w:rsidRPr="00AC6DAB">
        <w:rPr>
          <w:rFonts w:ascii="Times New Roman" w:hAnsi="Times New Roman" w:cs="Times New Roman"/>
          <w:color w:val="0070C0"/>
          <w:sz w:val="16"/>
          <w:szCs w:val="16"/>
          <w:lang w:eastAsia="ru-RU" w:bidi="ru-RU"/>
        </w:rPr>
        <w:t xml:space="preserve"> войском в подавления восстания.</w:t>
      </w:r>
      <w:r w:rsidRPr="00AC6DAB">
        <w:rPr>
          <w:rFonts w:ascii="Times New Roman" w:hAnsi="Times New Roman" w:cs="Times New Roman"/>
          <w:color w:val="0070C0"/>
          <w:sz w:val="16"/>
          <w:szCs w:val="16"/>
        </w:rPr>
        <w:t xml:space="preserve"> Э</w:t>
      </w:r>
      <w:r w:rsidRPr="00AC6DAB">
        <w:rPr>
          <w:rFonts w:ascii="Times New Roman" w:hAnsi="Times New Roman" w:cs="Times New Roman"/>
          <w:color w:val="0070C0"/>
          <w:sz w:val="16"/>
          <w:szCs w:val="16"/>
          <w:lang w:eastAsia="ru-RU" w:bidi="ru-RU"/>
        </w:rPr>
        <w:t>то би первый случай примене</w:t>
      </w:r>
      <w:r w:rsidRPr="00AC6DAB">
        <w:rPr>
          <w:rFonts w:ascii="Times New Roman" w:hAnsi="Times New Roman" w:cs="Times New Roman"/>
          <w:color w:val="0070C0"/>
          <w:sz w:val="16"/>
          <w:szCs w:val="16"/>
          <w:lang w:eastAsia="ru-RU" w:bidi="ru-RU"/>
        </w:rPr>
        <w:softHyphen/>
        <w:t xml:space="preserve">ния самолета в борьбе </w:t>
      </w:r>
      <w:r w:rsidRPr="00AC6DAB">
        <w:rPr>
          <w:rFonts w:ascii="Times New Roman" w:hAnsi="Times New Roman" w:cs="Times New Roman"/>
          <w:color w:val="0070C0"/>
          <w:sz w:val="16"/>
          <w:szCs w:val="16"/>
        </w:rPr>
        <w:t>с</w:t>
      </w:r>
      <w:r w:rsidRPr="00AC6DAB">
        <w:rPr>
          <w:rFonts w:ascii="Times New Roman" w:hAnsi="Times New Roman" w:cs="Times New Roman"/>
          <w:color w:val="0070C0"/>
          <w:sz w:val="16"/>
          <w:szCs w:val="16"/>
          <w:lang w:eastAsia="ru-RU" w:bidi="ru-RU"/>
        </w:rPr>
        <w:t xml:space="preserve"> кулацкими восстаниями.</w:t>
      </w:r>
    </w:p>
    <w:p w14:paraId="45EE699E" w14:textId="77777777" w:rsidR="00AC6DAB" w:rsidRPr="00AC6DAB" w:rsidRDefault="00AC6DAB" w:rsidP="00AC6DAB">
      <w:pPr>
        <w:spacing w:after="0" w:line="240" w:lineRule="auto"/>
        <w:jc w:val="both"/>
        <w:rPr>
          <w:rFonts w:ascii="Times New Roman" w:hAnsi="Times New Roman" w:cs="Times New Roman"/>
          <w:color w:val="0070C0"/>
          <w:sz w:val="16"/>
          <w:szCs w:val="16"/>
        </w:rPr>
      </w:pPr>
      <w:r w:rsidRPr="00AC6DAB">
        <w:rPr>
          <w:rFonts w:ascii="Times New Roman" w:hAnsi="Times New Roman" w:cs="Times New Roman"/>
          <w:color w:val="0070C0"/>
          <w:sz w:val="16"/>
          <w:szCs w:val="16"/>
          <w:lang w:eastAsia="ru-RU" w:bidi="ru-RU"/>
        </w:rPr>
        <w:t xml:space="preserve">/Приказ </w:t>
      </w:r>
      <w:r w:rsidRPr="00AC6DAB">
        <w:rPr>
          <w:rFonts w:ascii="Times New Roman" w:hAnsi="Times New Roman" w:cs="Times New Roman"/>
          <w:color w:val="0070C0"/>
          <w:sz w:val="16"/>
          <w:szCs w:val="16"/>
        </w:rPr>
        <w:t>п</w:t>
      </w:r>
      <w:r w:rsidRPr="00AC6DAB">
        <w:rPr>
          <w:rFonts w:ascii="Times New Roman" w:hAnsi="Times New Roman" w:cs="Times New Roman"/>
          <w:color w:val="0070C0"/>
          <w:sz w:val="16"/>
          <w:szCs w:val="16"/>
          <w:lang w:eastAsia="ru-RU" w:bidi="ru-RU"/>
        </w:rPr>
        <w:t>о армиям южной группы Восточного фронта</w:t>
      </w:r>
      <w:r w:rsidRPr="00AC6DAB">
        <w:rPr>
          <w:rFonts w:ascii="Times New Roman" w:hAnsi="Times New Roman" w:cs="Times New Roman"/>
          <w:color w:val="0070C0"/>
          <w:sz w:val="16"/>
          <w:szCs w:val="16"/>
        </w:rPr>
        <w:t xml:space="preserve"> №</w:t>
      </w:r>
      <w:r w:rsidRPr="00AC6DAB">
        <w:rPr>
          <w:rFonts w:ascii="Times New Roman" w:hAnsi="Times New Roman" w:cs="Times New Roman"/>
          <w:color w:val="0070C0"/>
          <w:sz w:val="16"/>
          <w:szCs w:val="16"/>
          <w:lang w:eastAsia="ru-RU" w:bidi="ru-RU"/>
        </w:rPr>
        <w:t xml:space="preserve"> 198-147/</w:t>
      </w:r>
      <w:r w:rsidRPr="00AC6DAB">
        <w:rPr>
          <w:rFonts w:ascii="Times New Roman" w:hAnsi="Times New Roman" w:cs="Times New Roman"/>
          <w:color w:val="0070C0"/>
          <w:sz w:val="16"/>
          <w:szCs w:val="16"/>
        </w:rPr>
        <w:t xml:space="preserve"> (23370).</w:t>
      </w:r>
    </w:p>
    <w:p w14:paraId="6656B274" w14:textId="77777777" w:rsidR="00AC6DAB" w:rsidRPr="00AC6DAB" w:rsidRDefault="00AC6DAB" w:rsidP="00AC6DAB">
      <w:pPr>
        <w:spacing w:after="0" w:line="240" w:lineRule="auto"/>
        <w:jc w:val="both"/>
        <w:rPr>
          <w:rFonts w:ascii="Times New Roman" w:hAnsi="Times New Roman" w:cs="Times New Roman"/>
          <w:color w:val="0070C0"/>
          <w:sz w:val="16"/>
          <w:szCs w:val="16"/>
        </w:rPr>
      </w:pPr>
    </w:p>
    <w:p w14:paraId="70EE05D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663C5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A653A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марта 1919 г. Президиум ВЧК утвердил "Положение о войсках ВЧК" (10303).</w:t>
      </w:r>
    </w:p>
    <w:p w14:paraId="43E426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95A33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марта 1919 в попытке обуздать все шире распространявшиеся рабочие волнения в Петроград прибыл </w:t>
      </w:r>
      <w:proofErr w:type="spellStart"/>
      <w:r w:rsidRPr="008E46A9">
        <w:rPr>
          <w:rFonts w:ascii="Times New Roman" w:hAnsi="Times New Roman" w:cs="Times New Roman"/>
          <w:color w:val="000000" w:themeColor="text1"/>
          <w:sz w:val="16"/>
          <w:szCs w:val="16"/>
        </w:rPr>
        <w:t>В.И.Ленин</w:t>
      </w:r>
      <w:proofErr w:type="spellEnd"/>
      <w:r w:rsidRPr="008E46A9">
        <w:rPr>
          <w:rFonts w:ascii="Times New Roman" w:hAnsi="Times New Roman" w:cs="Times New Roman"/>
          <w:color w:val="000000" w:themeColor="text1"/>
          <w:sz w:val="16"/>
          <w:szCs w:val="16"/>
        </w:rPr>
        <w:t>. Когда он попытался взять слово на бастующем заводе, захваченном рабочими, его, так же, как и Зиновьева, встретили свистом и криками: "Долой евреев и комиссаров!" (6804).</w:t>
      </w:r>
    </w:p>
    <w:p w14:paraId="61A30F3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8B2D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12-15 марта 1919 л 11 разведотряда </w:t>
      </w:r>
      <w:proofErr w:type="spellStart"/>
      <w:r w:rsidRPr="008E46A9">
        <w:rPr>
          <w:rFonts w:ascii="Times New Roman" w:hAnsi="Times New Roman" w:cs="Times New Roman"/>
          <w:color w:val="000000" w:themeColor="text1"/>
          <w:sz w:val="16"/>
          <w:szCs w:val="16"/>
        </w:rPr>
        <w:t>И.Г.Савин</w:t>
      </w:r>
      <w:proofErr w:type="spellEnd"/>
      <w:r w:rsidRPr="008E46A9">
        <w:rPr>
          <w:rFonts w:ascii="Times New Roman" w:hAnsi="Times New Roman" w:cs="Times New Roman"/>
          <w:color w:val="000000" w:themeColor="text1"/>
          <w:sz w:val="16"/>
          <w:szCs w:val="16"/>
        </w:rPr>
        <w:t xml:space="preserve"> и л-н </w:t>
      </w:r>
      <w:proofErr w:type="spellStart"/>
      <w:r w:rsidRPr="008E46A9">
        <w:rPr>
          <w:rFonts w:ascii="Times New Roman" w:hAnsi="Times New Roman" w:cs="Times New Roman"/>
          <w:color w:val="000000" w:themeColor="text1"/>
          <w:sz w:val="16"/>
          <w:szCs w:val="16"/>
        </w:rPr>
        <w:t>К.П.Жакевич</w:t>
      </w:r>
      <w:proofErr w:type="spellEnd"/>
      <w:r w:rsidRPr="008E46A9">
        <w:rPr>
          <w:rFonts w:ascii="Times New Roman" w:hAnsi="Times New Roman" w:cs="Times New Roman"/>
          <w:color w:val="000000" w:themeColor="text1"/>
          <w:sz w:val="16"/>
          <w:szCs w:val="16"/>
        </w:rPr>
        <w:t xml:space="preserve"> участвовали в подавлении кулацкого восстания в районе Сызрани. Летая на низкой высоте над восставшими деревнями и обстреливая мятежников, содействовали войскам. Это был первый случай применения самолета против кулацких восстаний (438,424).</w:t>
      </w:r>
    </w:p>
    <w:p w14:paraId="41674C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F1D98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марта 1919 началось восстание донских казаков (4962).</w:t>
      </w:r>
    </w:p>
    <w:p w14:paraId="0333E5D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0641D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За</w:t>
      </w:r>
      <w:r w:rsidRPr="008E46A9">
        <w:rPr>
          <w:rFonts w:ascii="Times New Roman" w:hAnsi="Times New Roman" w:cs="Times New Roman"/>
          <w:i/>
          <w:iCs/>
          <w:color w:val="000000" w:themeColor="text1"/>
          <w:sz w:val="16"/>
          <w:szCs w:val="16"/>
          <w:lang w:val="en-US"/>
        </w:rPr>
        <w:t xml:space="preserve"> </w:t>
      </w:r>
      <w:r w:rsidRPr="008E46A9">
        <w:rPr>
          <w:rFonts w:ascii="Times New Roman" w:hAnsi="Times New Roman" w:cs="Times New Roman"/>
          <w:i/>
          <w:iCs/>
          <w:color w:val="000000" w:themeColor="text1"/>
          <w:sz w:val="16"/>
          <w:szCs w:val="16"/>
        </w:rPr>
        <w:t>рубежом</w:t>
      </w:r>
      <w:r w:rsidRPr="008E46A9">
        <w:rPr>
          <w:rFonts w:ascii="Times New Roman" w:hAnsi="Times New Roman" w:cs="Times New Roman"/>
          <w:i/>
          <w:iCs/>
          <w:color w:val="000000" w:themeColor="text1"/>
          <w:sz w:val="16"/>
          <w:szCs w:val="16"/>
          <w:lang w:val="en-US"/>
        </w:rPr>
        <w:t>:</w:t>
      </w:r>
    </w:p>
    <w:p w14:paraId="001917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DAC0D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March 12, 1919 The feasibility of using voice radio and telephone relay for air to ground communications was demonstrated as Lieutenant Harry </w:t>
      </w:r>
      <w:proofErr w:type="spellStart"/>
      <w:r w:rsidRPr="008E46A9">
        <w:rPr>
          <w:rFonts w:ascii="Times New Roman" w:hAnsi="Times New Roman" w:cs="Times New Roman"/>
          <w:color w:val="000000" w:themeColor="text1"/>
          <w:sz w:val="16"/>
          <w:szCs w:val="16"/>
          <w:lang w:val="en-US"/>
        </w:rPr>
        <w:t>Sadenwater</w:t>
      </w:r>
      <w:proofErr w:type="spellEnd"/>
      <w:r w:rsidRPr="008E46A9">
        <w:rPr>
          <w:rFonts w:ascii="Times New Roman" w:hAnsi="Times New Roman" w:cs="Times New Roman"/>
          <w:color w:val="000000" w:themeColor="text1"/>
          <w:sz w:val="16"/>
          <w:szCs w:val="16"/>
          <w:lang w:val="en-US"/>
        </w:rPr>
        <w:t>, in an airborne flying boat, carried on a conversation with the Secretary of the Navy who was seated at his desk in the Navy Department some 65 miles away (1090).</w:t>
      </w:r>
    </w:p>
    <w:p w14:paraId="2CA1C4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4F4D5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12 марта 1919 </w:t>
      </w:r>
      <w:proofErr w:type="spellStart"/>
      <w:r w:rsidRPr="008E46A9">
        <w:rPr>
          <w:rFonts w:ascii="Times New Roman" w:hAnsi="Times New Roman" w:cs="Times New Roman"/>
          <w:color w:val="000000" w:themeColor="text1"/>
          <w:sz w:val="16"/>
          <w:szCs w:val="16"/>
        </w:rPr>
        <w:t>Lieutenant</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Harry</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Sadenwater</w:t>
      </w:r>
      <w:proofErr w:type="spellEnd"/>
      <w:r w:rsidRPr="008E46A9">
        <w:rPr>
          <w:rFonts w:ascii="Times New Roman" w:hAnsi="Times New Roman" w:cs="Times New Roman"/>
          <w:color w:val="000000" w:themeColor="text1"/>
          <w:sz w:val="16"/>
          <w:szCs w:val="16"/>
        </w:rPr>
        <w:t xml:space="preserve"> была продемонстрирована возможность радиорелейной связи с использованием самолета. С помощью летающей лодки, используемой </w:t>
      </w:r>
      <w:proofErr w:type="gramStart"/>
      <w:r w:rsidRPr="008E46A9">
        <w:rPr>
          <w:rFonts w:ascii="Times New Roman" w:hAnsi="Times New Roman" w:cs="Times New Roman"/>
          <w:color w:val="000000" w:themeColor="text1"/>
          <w:sz w:val="16"/>
          <w:szCs w:val="16"/>
        </w:rPr>
        <w:t>в качестве ретранслятора</w:t>
      </w:r>
      <w:proofErr w:type="gramEnd"/>
      <w:r w:rsidRPr="008E46A9">
        <w:rPr>
          <w:rFonts w:ascii="Times New Roman" w:hAnsi="Times New Roman" w:cs="Times New Roman"/>
          <w:color w:val="000000" w:themeColor="text1"/>
          <w:sz w:val="16"/>
          <w:szCs w:val="16"/>
        </w:rPr>
        <w:t xml:space="preserve"> были обеспечены переговоры </w:t>
      </w:r>
      <w:proofErr w:type="spellStart"/>
      <w:r w:rsidRPr="008E46A9">
        <w:rPr>
          <w:rFonts w:ascii="Times New Roman" w:hAnsi="Times New Roman" w:cs="Times New Roman"/>
          <w:color w:val="000000" w:themeColor="text1"/>
          <w:sz w:val="16"/>
          <w:szCs w:val="16"/>
        </w:rPr>
        <w:t>Secretary</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of</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the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Navy</w:t>
      </w:r>
      <w:proofErr w:type="spellEnd"/>
      <w:r w:rsidRPr="008E46A9">
        <w:rPr>
          <w:rFonts w:ascii="Times New Roman" w:hAnsi="Times New Roman" w:cs="Times New Roman"/>
          <w:color w:val="000000" w:themeColor="text1"/>
          <w:sz w:val="16"/>
          <w:szCs w:val="16"/>
        </w:rPr>
        <w:t xml:space="preserve">, который был в своем </w:t>
      </w:r>
      <w:proofErr w:type="spellStart"/>
      <w:r w:rsidRPr="008E46A9">
        <w:rPr>
          <w:rFonts w:ascii="Times New Roman" w:hAnsi="Times New Roman" w:cs="Times New Roman"/>
          <w:color w:val="000000" w:themeColor="text1"/>
          <w:sz w:val="16"/>
          <w:szCs w:val="16"/>
        </w:rPr>
        <w:t>оффисе</w:t>
      </w:r>
      <w:proofErr w:type="spellEnd"/>
      <w:r w:rsidRPr="008E46A9">
        <w:rPr>
          <w:rFonts w:ascii="Times New Roman" w:hAnsi="Times New Roman" w:cs="Times New Roman"/>
          <w:color w:val="000000" w:themeColor="text1"/>
          <w:sz w:val="16"/>
          <w:szCs w:val="16"/>
        </w:rPr>
        <w:t xml:space="preserve"> в </w:t>
      </w:r>
      <w:proofErr w:type="spellStart"/>
      <w:r w:rsidRPr="008E46A9">
        <w:rPr>
          <w:rFonts w:ascii="Times New Roman" w:hAnsi="Times New Roman" w:cs="Times New Roman"/>
          <w:color w:val="000000" w:themeColor="text1"/>
          <w:sz w:val="16"/>
          <w:szCs w:val="16"/>
        </w:rPr>
        <w:t>Navy</w:t>
      </w:r>
      <w:proofErr w:type="spellEnd"/>
      <w:r w:rsidRPr="008E46A9">
        <w:rPr>
          <w:rFonts w:ascii="Times New Roman" w:hAnsi="Times New Roman" w:cs="Times New Roman"/>
          <w:color w:val="000000" w:themeColor="text1"/>
          <w:sz w:val="16"/>
          <w:szCs w:val="16"/>
        </w:rPr>
        <w:t xml:space="preserve"> Department на расстоянии 65 миль (1090).</w:t>
      </w:r>
    </w:p>
    <w:p w14:paraId="4FB16D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40120" w14:textId="77777777" w:rsidR="00A7462C" w:rsidRPr="008E46A9" w:rsidRDefault="00A7462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марта 1919 литовская армия формирует авиационную часть. Это считается рождением ВВС Литвы (20347).</w:t>
      </w:r>
    </w:p>
    <w:p w14:paraId="62CC0503" w14:textId="77777777" w:rsidR="00A7462C" w:rsidRPr="008E46A9" w:rsidRDefault="00A7462C" w:rsidP="00A30927">
      <w:pPr>
        <w:spacing w:after="0" w:line="240" w:lineRule="auto"/>
        <w:jc w:val="both"/>
        <w:rPr>
          <w:rFonts w:ascii="Times New Roman" w:hAnsi="Times New Roman" w:cs="Times New Roman"/>
          <w:color w:val="000000" w:themeColor="text1"/>
          <w:sz w:val="16"/>
          <w:szCs w:val="16"/>
        </w:rPr>
      </w:pPr>
    </w:p>
    <w:p w14:paraId="64C925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марта 1919 вооруженные восстания в </w:t>
      </w:r>
      <w:proofErr w:type="spellStart"/>
      <w:r w:rsidRPr="008E46A9">
        <w:rPr>
          <w:rFonts w:ascii="Times New Roman" w:hAnsi="Times New Roman" w:cs="Times New Roman"/>
          <w:color w:val="000000" w:themeColor="text1"/>
          <w:sz w:val="16"/>
          <w:szCs w:val="16"/>
        </w:rPr>
        <w:t>гг.Александрия</w:t>
      </w:r>
      <w:proofErr w:type="spellEnd"/>
      <w:r w:rsidRPr="008E46A9">
        <w:rPr>
          <w:rFonts w:ascii="Times New Roman" w:hAnsi="Times New Roman" w:cs="Times New Roman"/>
          <w:color w:val="000000" w:themeColor="text1"/>
          <w:sz w:val="16"/>
          <w:szCs w:val="16"/>
        </w:rPr>
        <w:t xml:space="preserve">, Асуан, </w:t>
      </w:r>
      <w:proofErr w:type="spellStart"/>
      <w:r w:rsidRPr="008E46A9">
        <w:rPr>
          <w:rFonts w:ascii="Times New Roman" w:hAnsi="Times New Roman" w:cs="Times New Roman"/>
          <w:color w:val="000000" w:themeColor="text1"/>
          <w:sz w:val="16"/>
          <w:szCs w:val="16"/>
        </w:rPr>
        <w:t>Асьют</w:t>
      </w:r>
      <w:proofErr w:type="spellEnd"/>
      <w:r w:rsidRPr="008E46A9">
        <w:rPr>
          <w:rFonts w:ascii="Times New Roman" w:hAnsi="Times New Roman" w:cs="Times New Roman"/>
          <w:color w:val="000000" w:themeColor="text1"/>
          <w:sz w:val="16"/>
          <w:szCs w:val="16"/>
        </w:rPr>
        <w:t>, Эль-</w:t>
      </w:r>
      <w:proofErr w:type="spellStart"/>
      <w:r w:rsidRPr="008E46A9">
        <w:rPr>
          <w:rFonts w:ascii="Times New Roman" w:hAnsi="Times New Roman" w:cs="Times New Roman"/>
          <w:color w:val="000000" w:themeColor="text1"/>
          <w:sz w:val="16"/>
          <w:szCs w:val="16"/>
        </w:rPr>
        <w:t>Минье</w:t>
      </w:r>
      <w:proofErr w:type="spellEnd"/>
      <w:r w:rsidRPr="008E46A9">
        <w:rPr>
          <w:rFonts w:ascii="Times New Roman" w:hAnsi="Times New Roman" w:cs="Times New Roman"/>
          <w:color w:val="000000" w:themeColor="text1"/>
          <w:sz w:val="16"/>
          <w:szCs w:val="16"/>
        </w:rPr>
        <w:t>, Бени-</w:t>
      </w:r>
      <w:proofErr w:type="spellStart"/>
      <w:r w:rsidRPr="008E46A9">
        <w:rPr>
          <w:rFonts w:ascii="Times New Roman" w:hAnsi="Times New Roman" w:cs="Times New Roman"/>
          <w:color w:val="000000" w:themeColor="text1"/>
          <w:sz w:val="16"/>
          <w:szCs w:val="16"/>
        </w:rPr>
        <w:t>Суэйф</w:t>
      </w:r>
      <w:proofErr w:type="spellEnd"/>
      <w:r w:rsidRPr="008E46A9">
        <w:rPr>
          <w:rFonts w:ascii="Times New Roman" w:hAnsi="Times New Roman" w:cs="Times New Roman"/>
          <w:color w:val="000000" w:themeColor="text1"/>
          <w:sz w:val="16"/>
          <w:szCs w:val="16"/>
        </w:rPr>
        <w:t>, Эль-</w:t>
      </w:r>
      <w:proofErr w:type="spellStart"/>
      <w:r w:rsidRPr="008E46A9">
        <w:rPr>
          <w:rFonts w:ascii="Times New Roman" w:hAnsi="Times New Roman" w:cs="Times New Roman"/>
          <w:color w:val="000000" w:themeColor="text1"/>
          <w:sz w:val="16"/>
          <w:szCs w:val="16"/>
        </w:rPr>
        <w:t>Фаюль</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Заказик</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Зифт</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Тант</w:t>
      </w:r>
      <w:proofErr w:type="spellEnd"/>
      <w:r w:rsidRPr="008E46A9">
        <w:rPr>
          <w:rFonts w:ascii="Times New Roman" w:hAnsi="Times New Roman" w:cs="Times New Roman"/>
          <w:color w:val="000000" w:themeColor="text1"/>
          <w:sz w:val="16"/>
          <w:szCs w:val="16"/>
        </w:rPr>
        <w:t>. Вся страна оказалась парализованной всеобщими забастовками и беспорядками. Феллахи нападают на поезда с британскими войсками, разрушают ж/д и телеграфные линии (7558).</w:t>
      </w:r>
    </w:p>
    <w:p w14:paraId="13A0D9B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CE279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BD09B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E95AD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rPr>
        <w:t xml:space="preserve">13 марта 1919 Протоколы заседаний Президиума ВСНХ. П. 4. Поручить т. Милютину внести на рассмотрение в Совет обороны вопрос о вмешательстве посторонних органов в работу фабрик и заводов. </w:t>
      </w:r>
      <w:r w:rsidRPr="00895FEF">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rPr>
        <w:t>РГАЭ</w:t>
      </w:r>
      <w:r w:rsidRPr="00895FEF">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t>Ф</w:t>
      </w:r>
      <w:r w:rsidRPr="00895FEF">
        <w:rPr>
          <w:rFonts w:ascii="Times New Roman" w:hAnsi="Times New Roman" w:cs="Times New Roman"/>
          <w:color w:val="000000" w:themeColor="text1"/>
          <w:sz w:val="16"/>
          <w:szCs w:val="16"/>
        </w:rPr>
        <w:t xml:space="preserve">. 3429. </w:t>
      </w:r>
      <w:r w:rsidRPr="008E46A9">
        <w:rPr>
          <w:rFonts w:ascii="Times New Roman" w:hAnsi="Times New Roman" w:cs="Times New Roman"/>
          <w:color w:val="000000" w:themeColor="text1"/>
          <w:sz w:val="16"/>
          <w:szCs w:val="16"/>
        </w:rPr>
        <w:t>Оп</w:t>
      </w:r>
      <w:r w:rsidRPr="00895FEF">
        <w:rPr>
          <w:rFonts w:ascii="Times New Roman" w:hAnsi="Times New Roman" w:cs="Times New Roman"/>
          <w:color w:val="000000" w:themeColor="text1"/>
          <w:sz w:val="16"/>
          <w:szCs w:val="16"/>
        </w:rPr>
        <w:t xml:space="preserve">.1. </w:t>
      </w:r>
      <w:r w:rsidRPr="008E46A9">
        <w:rPr>
          <w:rFonts w:ascii="Times New Roman" w:hAnsi="Times New Roman" w:cs="Times New Roman"/>
          <w:color w:val="000000" w:themeColor="text1"/>
          <w:sz w:val="16"/>
          <w:szCs w:val="16"/>
        </w:rPr>
        <w:t>Д</w:t>
      </w:r>
      <w:r w:rsidRPr="00895FEF">
        <w:rPr>
          <w:rFonts w:ascii="Times New Roman" w:hAnsi="Times New Roman" w:cs="Times New Roman"/>
          <w:color w:val="000000" w:themeColor="text1"/>
          <w:sz w:val="16"/>
          <w:szCs w:val="16"/>
        </w:rPr>
        <w:t xml:space="preserve">. 729. </w:t>
      </w:r>
      <w:r w:rsidRPr="008E46A9">
        <w:rPr>
          <w:rFonts w:ascii="Times New Roman" w:hAnsi="Times New Roman" w:cs="Times New Roman"/>
          <w:color w:val="000000" w:themeColor="text1"/>
          <w:sz w:val="16"/>
          <w:szCs w:val="16"/>
        </w:rPr>
        <w:t>Л</w:t>
      </w:r>
      <w:r w:rsidRPr="00895FEF">
        <w:rPr>
          <w:rFonts w:ascii="Times New Roman" w:hAnsi="Times New Roman" w:cs="Times New Roman"/>
          <w:color w:val="000000" w:themeColor="text1"/>
          <w:sz w:val="16"/>
          <w:szCs w:val="16"/>
        </w:rPr>
        <w:t xml:space="preserve">. 1-3.) </w:t>
      </w:r>
      <w:r w:rsidRPr="008E46A9">
        <w:rPr>
          <w:rFonts w:ascii="Times New Roman" w:hAnsi="Times New Roman" w:cs="Times New Roman"/>
          <w:color w:val="000000" w:themeColor="text1"/>
          <w:sz w:val="16"/>
          <w:szCs w:val="16"/>
          <w:lang w:val="en-US"/>
        </w:rPr>
        <w:t>(10711,648).</w:t>
      </w:r>
    </w:p>
    <w:p w14:paraId="1F4E6A1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E4967A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Армия</w:t>
      </w:r>
      <w:r w:rsidRPr="008E46A9">
        <w:rPr>
          <w:rFonts w:ascii="Times New Roman" w:hAnsi="Times New Roman" w:cs="Times New Roman"/>
          <w:i/>
          <w:iCs/>
          <w:color w:val="000000" w:themeColor="text1"/>
          <w:sz w:val="16"/>
          <w:szCs w:val="16"/>
          <w:lang w:val="en-US"/>
        </w:rPr>
        <w:t>:</w:t>
      </w:r>
    </w:p>
    <w:p w14:paraId="011A1C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61D67C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March 13, 1919 Admiral Kolchak begins his offensive against Bolsheviks in Russian Civil War (1067).</w:t>
      </w:r>
    </w:p>
    <w:p w14:paraId="7C67F1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AB5C2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марта 1919 адмирал Колчак начал наступление (1067).</w:t>
      </w:r>
    </w:p>
    <w:p w14:paraId="69FA9D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850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марта 1919 ЛАТВИЯ. Немецко-русско-латвийские войска перешли в наступление против Армии Советской Латвии из р-на </w:t>
      </w:r>
      <w:proofErr w:type="spellStart"/>
      <w:r w:rsidRPr="008E46A9">
        <w:rPr>
          <w:rFonts w:ascii="Times New Roman" w:hAnsi="Times New Roman" w:cs="Times New Roman"/>
          <w:color w:val="000000" w:themeColor="text1"/>
          <w:sz w:val="16"/>
          <w:szCs w:val="16"/>
        </w:rPr>
        <w:t>г.Гольдинген</w:t>
      </w:r>
      <w:proofErr w:type="spellEnd"/>
      <w:r w:rsidRPr="008E46A9">
        <w:rPr>
          <w:rFonts w:ascii="Times New Roman" w:hAnsi="Times New Roman" w:cs="Times New Roman"/>
          <w:color w:val="000000" w:themeColor="text1"/>
          <w:sz w:val="16"/>
          <w:szCs w:val="16"/>
        </w:rPr>
        <w:t xml:space="preserve"> в направлении </w:t>
      </w:r>
      <w:proofErr w:type="spellStart"/>
      <w:r w:rsidRPr="008E46A9">
        <w:rPr>
          <w:rFonts w:ascii="Times New Roman" w:hAnsi="Times New Roman" w:cs="Times New Roman"/>
          <w:color w:val="000000" w:themeColor="text1"/>
          <w:sz w:val="16"/>
          <w:szCs w:val="16"/>
        </w:rPr>
        <w:t>гг.Митава</w:t>
      </w:r>
      <w:proofErr w:type="spellEnd"/>
      <w:r w:rsidRPr="008E46A9">
        <w:rPr>
          <w:rFonts w:ascii="Times New Roman" w:hAnsi="Times New Roman" w:cs="Times New Roman"/>
          <w:color w:val="000000" w:themeColor="text1"/>
          <w:sz w:val="16"/>
          <w:szCs w:val="16"/>
        </w:rPr>
        <w:t xml:space="preserve"> - Рига. (МИТАВСКАЯ ОПЕРАЦИЯ 13-18.03.1919 г). ФРАНЦИЯ. Париж. Приказ Ставки Главнокомандования войск Антанты командованию вооруженными силами Германии прекратить наращивание германских войск в </w:t>
      </w:r>
      <w:proofErr w:type="gramStart"/>
      <w:r w:rsidRPr="008E46A9">
        <w:rPr>
          <w:rFonts w:ascii="Times New Roman" w:hAnsi="Times New Roman" w:cs="Times New Roman"/>
          <w:color w:val="000000" w:themeColor="text1"/>
          <w:sz w:val="16"/>
          <w:szCs w:val="16"/>
        </w:rPr>
        <w:t>Курляндии(</w:t>
      </w:r>
      <w:proofErr w:type="gramEnd"/>
      <w:r w:rsidRPr="008E46A9">
        <w:rPr>
          <w:rFonts w:ascii="Times New Roman" w:hAnsi="Times New Roman" w:cs="Times New Roman"/>
          <w:color w:val="000000" w:themeColor="text1"/>
          <w:sz w:val="16"/>
          <w:szCs w:val="16"/>
        </w:rPr>
        <w:t>Латвия) (7593).</w:t>
      </w:r>
    </w:p>
    <w:p w14:paraId="5E8DD7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FBB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марта 1919 была создана Донская военная флотилия. </w:t>
      </w:r>
    </w:p>
    <w:p w14:paraId="79407D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Флотилия была создана для содействия войскам Южного фронта в борьбе с белогвардейцами и интервентами на р. Дон (база Павловск). В связи с захватом войсками Деникина районов базирования 29 июня 1919 она была расформирована. </w:t>
      </w:r>
    </w:p>
    <w:p w14:paraId="3A1837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Вновь сформирована 8 марта 1920 штабом Кавказского фронта под названием Доно-Азовская военная флотилия (база </w:t>
      </w:r>
      <w:proofErr w:type="spellStart"/>
      <w:r w:rsidRPr="008E46A9">
        <w:rPr>
          <w:rFonts w:ascii="Times New Roman" w:hAnsi="Times New Roman" w:cs="Times New Roman"/>
          <w:color w:val="000000" w:themeColor="text1"/>
          <w:sz w:val="16"/>
          <w:szCs w:val="16"/>
        </w:rPr>
        <w:t>Ростов</w:t>
      </w:r>
      <w:proofErr w:type="spellEnd"/>
      <w:r w:rsidRPr="008E46A9">
        <w:rPr>
          <w:rFonts w:ascii="Times New Roman" w:hAnsi="Times New Roman" w:cs="Times New Roman"/>
          <w:color w:val="000000" w:themeColor="text1"/>
          <w:sz w:val="16"/>
          <w:szCs w:val="16"/>
        </w:rPr>
        <w:t xml:space="preserve">-на-Дону). Имела 17 судов. Флотилия обороняла устье Дона и Таганрогский зал., оказывала артиллерийскую поддержку войскам, перевозила и высаживала десанты. 11 мая ее корабли были переданы АВФ, а из речных судов сформирована Донская флотилия Кавказского фронта (с 25 мая передана АВФ как Донская речная дивизия, с сентября подчинена командующему войсками Донской обл.). Участвовала в боях против врангелевцев и кулацких банд. Расформирована в июне — июле 1921. </w:t>
      </w:r>
    </w:p>
    <w:p w14:paraId="4E1830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Сформированный во время Великой Отечественной войны 27 августа 1941 Отдельный Донской отряд АВФ под командованием капитана 1 ранга С. Ф. Белоусова состоял из дивизионов речных канонерских лодок (1 МН, 3 КЛ — вооруженные пароходы), 8 бронекатеров и 9 полуглиссеров, 3 полевых батарей, бронепоезда и пулеметной роты. С 5 октября 1941 по 28 июля 1942 содействовал войскам 9-й и 56-й армий, оборонявшим Таганрог, </w:t>
      </w:r>
      <w:proofErr w:type="spellStart"/>
      <w:r w:rsidRPr="008E46A9">
        <w:rPr>
          <w:rFonts w:ascii="Times New Roman" w:hAnsi="Times New Roman" w:cs="Times New Roman"/>
          <w:color w:val="000000" w:themeColor="text1"/>
          <w:sz w:val="16"/>
          <w:szCs w:val="16"/>
        </w:rPr>
        <w:t>Ростов</w:t>
      </w:r>
      <w:proofErr w:type="spellEnd"/>
      <w:r w:rsidRPr="008E46A9">
        <w:rPr>
          <w:rFonts w:ascii="Times New Roman" w:hAnsi="Times New Roman" w:cs="Times New Roman"/>
          <w:color w:val="000000" w:themeColor="text1"/>
          <w:sz w:val="16"/>
          <w:szCs w:val="16"/>
        </w:rPr>
        <w:t xml:space="preserve">-на-Дону, устье Дона. Отдельный Донской отряд способствовал устойчивости обороны на речных рубежах, обеспечивал переправы частей через водные преграды, прикрывал отход войск. После выполнения задач часть кораблей перешла на Кубань, остальные были уничтожены. </w:t>
      </w:r>
    </w:p>
    <w:p w14:paraId="110F70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Флотилией командовали: П. П. </w:t>
      </w:r>
      <w:proofErr w:type="spellStart"/>
      <w:r w:rsidRPr="008E46A9">
        <w:rPr>
          <w:rFonts w:ascii="Times New Roman" w:hAnsi="Times New Roman" w:cs="Times New Roman"/>
          <w:color w:val="000000" w:themeColor="text1"/>
          <w:sz w:val="16"/>
          <w:szCs w:val="16"/>
        </w:rPr>
        <w:t>Делло</w:t>
      </w:r>
      <w:proofErr w:type="spellEnd"/>
      <w:r w:rsidRPr="008E46A9">
        <w:rPr>
          <w:rFonts w:ascii="Times New Roman" w:hAnsi="Times New Roman" w:cs="Times New Roman"/>
          <w:color w:val="000000" w:themeColor="text1"/>
          <w:sz w:val="16"/>
          <w:szCs w:val="16"/>
        </w:rPr>
        <w:t xml:space="preserve"> (март — июнь 1919), В. В. Потемкин (март — май 1920), С. П. Лосев (май 1920 — февраль 1921), М. Г. Степанов (февраль — август 1921) (11712).</w:t>
      </w:r>
    </w:p>
    <w:p w14:paraId="185605F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2E887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F3684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7EE2A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марта 1919 Юзовский, Макеевский и Петровский металлургические заводы объединились в Южнорусский металлургический трест (4962).</w:t>
      </w:r>
    </w:p>
    <w:p w14:paraId="53CA089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C579C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За</w:t>
      </w:r>
      <w:r w:rsidRPr="008E46A9">
        <w:rPr>
          <w:rFonts w:ascii="Times New Roman" w:hAnsi="Times New Roman" w:cs="Times New Roman"/>
          <w:i/>
          <w:iCs/>
          <w:color w:val="000000" w:themeColor="text1"/>
          <w:sz w:val="16"/>
          <w:szCs w:val="16"/>
          <w:lang w:val="en-US"/>
        </w:rPr>
        <w:t xml:space="preserve"> </w:t>
      </w:r>
      <w:r w:rsidRPr="008E46A9">
        <w:rPr>
          <w:rFonts w:ascii="Times New Roman" w:hAnsi="Times New Roman" w:cs="Times New Roman"/>
          <w:i/>
          <w:iCs/>
          <w:color w:val="000000" w:themeColor="text1"/>
          <w:sz w:val="16"/>
          <w:szCs w:val="16"/>
        </w:rPr>
        <w:t>рубежом</w:t>
      </w:r>
      <w:r w:rsidRPr="008E46A9">
        <w:rPr>
          <w:rFonts w:ascii="Times New Roman" w:hAnsi="Times New Roman" w:cs="Times New Roman"/>
          <w:i/>
          <w:iCs/>
          <w:color w:val="000000" w:themeColor="text1"/>
          <w:sz w:val="16"/>
          <w:szCs w:val="16"/>
          <w:lang w:val="en-US"/>
        </w:rPr>
        <w:t>:</w:t>
      </w:r>
    </w:p>
    <w:p w14:paraId="16DD3C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05895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March 13, 1919 The Chief of Naval Operations issued a preliminary program for postwar naval airplane development. Specialized types desired were fighters, torpedo carriers and bombers for fleet use; single-engine, twin-engine and </w:t>
      </w:r>
      <w:proofErr w:type="gramStart"/>
      <w:r w:rsidRPr="008E46A9">
        <w:rPr>
          <w:rFonts w:ascii="Times New Roman" w:hAnsi="Times New Roman" w:cs="Times New Roman"/>
          <w:color w:val="000000" w:themeColor="text1"/>
          <w:sz w:val="16"/>
          <w:szCs w:val="16"/>
          <w:lang w:val="en-US"/>
        </w:rPr>
        <w:t>long distance</w:t>
      </w:r>
      <w:proofErr w:type="gramEnd"/>
      <w:r w:rsidRPr="008E46A9">
        <w:rPr>
          <w:rFonts w:ascii="Times New Roman" w:hAnsi="Times New Roman" w:cs="Times New Roman"/>
          <w:color w:val="000000" w:themeColor="text1"/>
          <w:sz w:val="16"/>
          <w:szCs w:val="16"/>
          <w:lang w:val="en-US"/>
        </w:rPr>
        <w:t xml:space="preserve"> patrol and bomber planes for station use; and a combination land and seaplane for Marine Corps use (1090).</w:t>
      </w:r>
    </w:p>
    <w:p w14:paraId="216695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7939F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марта 1919 был подготовлен перечень самолетов морской авиации на послевоенный период - истребители, торпедоносцы, бомбардировщики - одномоторные и двухмоторные, амфибии (1090).</w:t>
      </w:r>
    </w:p>
    <w:p w14:paraId="756B7C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82CB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марта 1919 Chief </w:t>
      </w:r>
      <w:proofErr w:type="spellStart"/>
      <w:r w:rsidRPr="008E46A9">
        <w:rPr>
          <w:rFonts w:ascii="Times New Roman" w:hAnsi="Times New Roman" w:cs="Times New Roman"/>
          <w:color w:val="000000" w:themeColor="text1"/>
          <w:sz w:val="16"/>
          <w:szCs w:val="16"/>
        </w:rPr>
        <w:t>of</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Naval</w:t>
      </w:r>
      <w:proofErr w:type="spellEnd"/>
      <w:r w:rsidRPr="008E46A9">
        <w:rPr>
          <w:rFonts w:ascii="Times New Roman" w:hAnsi="Times New Roman" w:cs="Times New Roman"/>
          <w:color w:val="000000" w:themeColor="text1"/>
          <w:sz w:val="16"/>
          <w:szCs w:val="16"/>
        </w:rPr>
        <w:t xml:space="preserve"> Operations выпустил предварительную программу по развитию морской авиации в послевоенный период. Требовались истребители, торпедоносцы и бомбардировщики для использования флотом, одномоторные, двухмоторные и многомоторные патрульные и бомбардировочные самолеты для наземного базирования и комбинированные амфибийные машины для использования морской пехотой и флотом (1090).</w:t>
      </w:r>
    </w:p>
    <w:p w14:paraId="2FCC74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96A09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A9C7D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84A90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марта - 10 апреля 1919 армия </w:t>
      </w:r>
      <w:proofErr w:type="spellStart"/>
      <w:r w:rsidRPr="008E46A9">
        <w:rPr>
          <w:rFonts w:ascii="Times New Roman" w:hAnsi="Times New Roman" w:cs="Times New Roman"/>
          <w:color w:val="000000" w:themeColor="text1"/>
          <w:sz w:val="16"/>
          <w:szCs w:val="16"/>
        </w:rPr>
        <w:t>А.В.Колчака</w:t>
      </w:r>
      <w:proofErr w:type="spellEnd"/>
      <w:r w:rsidRPr="008E46A9">
        <w:rPr>
          <w:rFonts w:ascii="Times New Roman" w:hAnsi="Times New Roman" w:cs="Times New Roman"/>
          <w:color w:val="000000" w:themeColor="text1"/>
          <w:sz w:val="16"/>
          <w:szCs w:val="16"/>
        </w:rPr>
        <w:t xml:space="preserve"> занимает Орск и Актюбинск и прерывается связь с Туркестаном (3908,291).</w:t>
      </w:r>
    </w:p>
    <w:p w14:paraId="7C5415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D456A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марта 1919 войска Колчака взяли Уфу (4962).</w:t>
      </w:r>
    </w:p>
    <w:p w14:paraId="2D0CFE2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7E6AC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марта 1919 ЛАТВИЯ. Бой немецкого отряда </w:t>
      </w:r>
      <w:proofErr w:type="spellStart"/>
      <w:r w:rsidRPr="008E46A9">
        <w:rPr>
          <w:rFonts w:ascii="Times New Roman" w:hAnsi="Times New Roman" w:cs="Times New Roman"/>
          <w:color w:val="000000" w:themeColor="text1"/>
          <w:sz w:val="16"/>
          <w:szCs w:val="16"/>
        </w:rPr>
        <w:t>гр.Эйленбурга</w:t>
      </w:r>
      <w:proofErr w:type="spellEnd"/>
      <w:r w:rsidRPr="008E46A9">
        <w:rPr>
          <w:rFonts w:ascii="Times New Roman" w:hAnsi="Times New Roman" w:cs="Times New Roman"/>
          <w:color w:val="000000" w:themeColor="text1"/>
          <w:sz w:val="16"/>
          <w:szCs w:val="16"/>
        </w:rPr>
        <w:t xml:space="preserve"> с советскими войсками у </w:t>
      </w:r>
      <w:proofErr w:type="spellStart"/>
      <w:r w:rsidRPr="008E46A9">
        <w:rPr>
          <w:rFonts w:ascii="Times New Roman" w:hAnsi="Times New Roman" w:cs="Times New Roman"/>
          <w:color w:val="000000" w:themeColor="text1"/>
          <w:sz w:val="16"/>
          <w:szCs w:val="16"/>
        </w:rPr>
        <w:t>м.Самитен</w:t>
      </w:r>
      <w:proofErr w:type="spellEnd"/>
      <w:r w:rsidRPr="008E46A9">
        <w:rPr>
          <w:rFonts w:ascii="Times New Roman" w:hAnsi="Times New Roman" w:cs="Times New Roman"/>
          <w:color w:val="000000" w:themeColor="text1"/>
          <w:sz w:val="16"/>
          <w:szCs w:val="16"/>
        </w:rPr>
        <w:t xml:space="preserve"> (7593).</w:t>
      </w:r>
    </w:p>
    <w:p w14:paraId="1AD2CA2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A30C8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125156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3C3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марта 1919 г. президентом Форд Мотор </w:t>
      </w:r>
      <w:proofErr w:type="spellStart"/>
      <w:r w:rsidRPr="008E46A9">
        <w:rPr>
          <w:rFonts w:ascii="Times New Roman" w:hAnsi="Times New Roman" w:cs="Times New Roman"/>
          <w:color w:val="000000" w:themeColor="text1"/>
          <w:sz w:val="16"/>
          <w:szCs w:val="16"/>
        </w:rPr>
        <w:t>компани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Эдселом</w:t>
      </w:r>
      <w:proofErr w:type="spellEnd"/>
      <w:r w:rsidRPr="008E46A9">
        <w:rPr>
          <w:rFonts w:ascii="Times New Roman" w:hAnsi="Times New Roman" w:cs="Times New Roman"/>
          <w:color w:val="000000" w:themeColor="text1"/>
          <w:sz w:val="16"/>
          <w:szCs w:val="16"/>
        </w:rPr>
        <w:t xml:space="preserve"> Фордом (сыном Генри) и </w:t>
      </w:r>
      <w:proofErr w:type="spellStart"/>
      <w:r w:rsidRPr="008E46A9">
        <w:rPr>
          <w:rFonts w:ascii="Times New Roman" w:hAnsi="Times New Roman" w:cs="Times New Roman"/>
          <w:color w:val="000000" w:themeColor="text1"/>
          <w:sz w:val="16"/>
          <w:szCs w:val="16"/>
        </w:rPr>
        <w:t>П.П.Батолиным</w:t>
      </w:r>
      <w:proofErr w:type="spellEnd"/>
      <w:r w:rsidRPr="008E46A9">
        <w:rPr>
          <w:rFonts w:ascii="Times New Roman" w:hAnsi="Times New Roman" w:cs="Times New Roman"/>
          <w:color w:val="000000" w:themeColor="text1"/>
          <w:sz w:val="16"/>
          <w:szCs w:val="16"/>
        </w:rPr>
        <w:t xml:space="preserve">, совладельцем и руководителем Компании Ивана Стахеева — одного из крупнейших российских торгово-промышленно-финансовых концернов времен первой мировой войны был подписан договор. После Октябрьской революции правление Компании Стахеева оставалось в Петрограде и безуспешно пыталось наладить деловые отношения с советской властью (в 1917 г. компания выдвинула широкомасштабную программу восстановления народного хозяйства России), но большая часть предприятий находилась на территории, занятой белыми. Договор </w:t>
      </w:r>
      <w:proofErr w:type="spellStart"/>
      <w:r w:rsidRPr="008E46A9">
        <w:rPr>
          <w:rFonts w:ascii="Times New Roman" w:hAnsi="Times New Roman" w:cs="Times New Roman"/>
          <w:color w:val="000000" w:themeColor="text1"/>
          <w:sz w:val="16"/>
          <w:szCs w:val="16"/>
        </w:rPr>
        <w:t>Э.Форда</w:t>
      </w:r>
      <w:proofErr w:type="spellEnd"/>
      <w:r w:rsidRPr="008E46A9">
        <w:rPr>
          <w:rFonts w:ascii="Times New Roman" w:hAnsi="Times New Roman" w:cs="Times New Roman"/>
          <w:color w:val="000000" w:themeColor="text1"/>
          <w:sz w:val="16"/>
          <w:szCs w:val="16"/>
        </w:rPr>
        <w:t xml:space="preserve"> с </w:t>
      </w:r>
      <w:proofErr w:type="spellStart"/>
      <w:r w:rsidRPr="008E46A9">
        <w:rPr>
          <w:rFonts w:ascii="Times New Roman" w:hAnsi="Times New Roman" w:cs="Times New Roman"/>
          <w:color w:val="000000" w:themeColor="text1"/>
          <w:sz w:val="16"/>
          <w:szCs w:val="16"/>
        </w:rPr>
        <w:t>Батолиным</w:t>
      </w:r>
      <w:proofErr w:type="spellEnd"/>
      <w:r w:rsidRPr="008E46A9">
        <w:rPr>
          <w:rFonts w:ascii="Times New Roman" w:hAnsi="Times New Roman" w:cs="Times New Roman"/>
          <w:color w:val="000000" w:themeColor="text1"/>
          <w:sz w:val="16"/>
          <w:szCs w:val="16"/>
        </w:rPr>
        <w:t xml:space="preserve"> упоминается в американской литературе, но, по-видимому, не известен отечественным специалистам, которые проследили историю Компании Стахеева до лета 1918 г. На архивной копии договора поставлен петроградский адрес компании, т.е. весной 1919 г. она, вероятно, еще действовала. Не исключено, что договор с Фордом стал ее последней попыткой выжить. Компания Стахеева приобрела с августа 1919 по июль 1920 г. 158 автомашин, а с августа по декабрь 1920 г. — еще 80, но затем закупки прекратились. Контракт возобновлен не был, и русская фирма осталась должна Форду небольшую сумму — 4,851 долларов (11506).</w:t>
      </w:r>
    </w:p>
    <w:p w14:paraId="796A60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49E4F0" w14:textId="77777777" w:rsidR="00FD2F21" w:rsidRPr="008E46A9" w:rsidRDefault="00FD2F21" w:rsidP="00FD2F2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2EE0BC8E" w14:textId="77777777" w:rsidR="00FD2F21" w:rsidRPr="008E46A9" w:rsidRDefault="00FD2F21" w:rsidP="00FD2F2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AE66AE" w14:textId="77777777" w:rsidR="00FD2F21" w:rsidRPr="008E46A9" w:rsidRDefault="00FD2F21" w:rsidP="00FD2F21">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14 марта</w:t>
      </w:r>
      <w:r w:rsidRPr="008E46A9">
        <w:rPr>
          <w:rFonts w:ascii="Times New Roman" w:hAnsi="Times New Roman" w:cs="Times New Roman"/>
          <w:color w:val="000000" w:themeColor="text1"/>
          <w:sz w:val="16"/>
          <w:szCs w:val="16"/>
        </w:rPr>
        <w:t xml:space="preserve"> в 1919 году в Москве американскому дипломату Вильяму </w:t>
      </w:r>
      <w:proofErr w:type="spellStart"/>
      <w:r w:rsidRPr="008E46A9">
        <w:rPr>
          <w:rFonts w:ascii="Times New Roman" w:hAnsi="Times New Roman" w:cs="Times New Roman"/>
          <w:color w:val="000000" w:themeColor="text1"/>
          <w:sz w:val="16"/>
          <w:szCs w:val="16"/>
        </w:rPr>
        <w:t>Буллитту</w:t>
      </w:r>
      <w:proofErr w:type="spellEnd"/>
      <w:r w:rsidRPr="008E46A9">
        <w:rPr>
          <w:rFonts w:ascii="Times New Roman" w:hAnsi="Times New Roman" w:cs="Times New Roman"/>
          <w:color w:val="000000" w:themeColor="text1"/>
          <w:sz w:val="16"/>
          <w:szCs w:val="16"/>
        </w:rPr>
        <w:t xml:space="preserve"> вручены советские мирные предложения. Их первый и главный пункт - совместное признание всех существовавших тогда правительств на территории бывшей Российской Империи в сложившихся на тот момент границах (линиях фронтов). Таким образом, Советское правительство отказывалось от притязаний на Финляндию, Прибалтику, Польшу, большую часть Украины, Крым, Северный Кавказ, Закавказье, Урал и Сибирь. Эта инициатива Советского правительства осталась без ответа со стороны стран Запада из-за военных успехов в те дни антибольшевистских сил на Урале, Юге России и в Прибалтике (15068).</w:t>
      </w:r>
    </w:p>
    <w:p w14:paraId="03A60BEA" w14:textId="77777777" w:rsidR="00FD2F21" w:rsidRPr="008E46A9" w:rsidRDefault="00FD2F21" w:rsidP="00FD2F21">
      <w:pPr>
        <w:spacing w:after="0" w:line="240" w:lineRule="auto"/>
        <w:jc w:val="both"/>
        <w:rPr>
          <w:rFonts w:ascii="Times New Roman" w:hAnsi="Times New Roman" w:cs="Times New Roman"/>
          <w:color w:val="000000" w:themeColor="text1"/>
          <w:sz w:val="16"/>
          <w:szCs w:val="16"/>
        </w:rPr>
      </w:pPr>
    </w:p>
    <w:p w14:paraId="6D63085E" w14:textId="77777777" w:rsidR="004D719B" w:rsidRPr="008E46A9" w:rsidRDefault="004D719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B44EAB9" w14:textId="77777777" w:rsidR="004D719B" w:rsidRPr="008E46A9" w:rsidRDefault="004D719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06F63E" w14:textId="77777777" w:rsidR="004D719B" w:rsidRPr="008E46A9" w:rsidRDefault="004D719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марта 1919 года — первый полёт дирижабля R.34.</w:t>
      </w:r>
    </w:p>
    <w:p w14:paraId="00216A2A" w14:textId="77777777" w:rsidR="004D719B" w:rsidRPr="008E46A9" w:rsidRDefault="004D719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Работы над дирижаблем R.33 для Королевской службы морской авиации начались в 1916 году. Во время рейда на Лондон в сентябре того же года был подбит немецкий дирижабль Zeppelin LZ 76. </w:t>
      </w:r>
      <w:proofErr w:type="spellStart"/>
      <w:r w:rsidRPr="008E46A9">
        <w:rPr>
          <w:rFonts w:ascii="Times New Roman" w:hAnsi="Times New Roman" w:cs="Times New Roman"/>
          <w:color w:val="000000" w:themeColor="text1"/>
          <w:sz w:val="16"/>
          <w:szCs w:val="16"/>
        </w:rPr>
        <w:t>Eго</w:t>
      </w:r>
      <w:proofErr w:type="spellEnd"/>
      <w:r w:rsidRPr="008E46A9">
        <w:rPr>
          <w:rFonts w:ascii="Times New Roman" w:hAnsi="Times New Roman" w:cs="Times New Roman"/>
          <w:color w:val="000000" w:themeColor="text1"/>
          <w:sz w:val="16"/>
          <w:szCs w:val="16"/>
        </w:rPr>
        <w:t xml:space="preserve"> конструкция была изучена британскими инженерами и эти сведения использовались в проекте R.33. В рамках проекта построили 2 воздушных корабля — R.33 и R.34.</w:t>
      </w:r>
    </w:p>
    <w:p w14:paraId="1CF2853B" w14:textId="77777777" w:rsidR="004D719B" w:rsidRPr="008E46A9" w:rsidRDefault="004D719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Это были дирижабли жёсткого типа с объёмом 55 000 м³. Оснащались 5 × двигателями </w:t>
      </w:r>
      <w:proofErr w:type="spellStart"/>
      <w:r w:rsidRPr="008E46A9">
        <w:rPr>
          <w:rFonts w:ascii="Times New Roman" w:hAnsi="Times New Roman" w:cs="Times New Roman"/>
          <w:color w:val="000000" w:themeColor="text1"/>
          <w:sz w:val="16"/>
          <w:szCs w:val="16"/>
        </w:rPr>
        <w:t>Sunbeam</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Maori</w:t>
      </w:r>
      <w:proofErr w:type="spellEnd"/>
      <w:r w:rsidRPr="008E46A9">
        <w:rPr>
          <w:rFonts w:ascii="Times New Roman" w:hAnsi="Times New Roman" w:cs="Times New Roman"/>
          <w:color w:val="000000" w:themeColor="text1"/>
          <w:sz w:val="16"/>
          <w:szCs w:val="16"/>
        </w:rPr>
        <w:t xml:space="preserve"> мощностью 275 л. с. каждый. Максимальная скорость — 99 км/ч. Экипаж состоял из 26 человек.</w:t>
      </w:r>
    </w:p>
    <w:p w14:paraId="1EEDF637" w14:textId="77777777" w:rsidR="004D719B" w:rsidRPr="008E46A9" w:rsidRDefault="004D719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испытательных полётов было принято решение выполнить перелёт через Атлантику. 2 июля 1919 года R.34 вылетел из Шотландии и, спустя 108 часов полёта, достиг берегов США. Это было первое пересечение Атлантики по воздуху с востока на запад. Обратный полёт занял 75 часов. Дирижабль летал до 1921 года, когда был повреждён сильным ветром. Восстанавливать R.34 не стали и утилизировали (22300).</w:t>
      </w:r>
    </w:p>
    <w:p w14:paraId="2A0B4C50" w14:textId="77777777" w:rsidR="004D719B" w:rsidRPr="008E46A9" w:rsidRDefault="004D719B" w:rsidP="00A30927">
      <w:pPr>
        <w:spacing w:after="0" w:line="240" w:lineRule="auto"/>
        <w:jc w:val="both"/>
        <w:rPr>
          <w:rFonts w:ascii="Times New Roman" w:hAnsi="Times New Roman" w:cs="Times New Roman"/>
          <w:color w:val="000000" w:themeColor="text1"/>
          <w:sz w:val="16"/>
          <w:szCs w:val="16"/>
        </w:rPr>
      </w:pPr>
    </w:p>
    <w:p w14:paraId="5F96D81F" w14:textId="77777777" w:rsidR="004D719B" w:rsidRPr="008E46A9" w:rsidRDefault="004D719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8EE11B3" w14:textId="77777777" w:rsidR="004D719B" w:rsidRPr="008E46A9" w:rsidRDefault="004D719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F9FD4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марта 1919 вышло Постановление Совета обороны “О зачислении всего состава рабочих и служащих речного и морского флота и рабочих и служащих, занятых по ремонту судов и вывозке топлива для флота, в разряд военнослужащих”. (СУ. 1919. № 20. Ст. 249.) (10711,616).</w:t>
      </w:r>
    </w:p>
    <w:p w14:paraId="1176DB8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7F3C5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марта 1919 Немецкий отряд </w:t>
      </w:r>
      <w:proofErr w:type="spellStart"/>
      <w:r w:rsidRPr="008E46A9">
        <w:rPr>
          <w:rFonts w:ascii="Times New Roman" w:hAnsi="Times New Roman" w:cs="Times New Roman"/>
          <w:color w:val="000000" w:themeColor="text1"/>
          <w:sz w:val="16"/>
          <w:szCs w:val="16"/>
        </w:rPr>
        <w:t>лейт</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Г.Мантейфеля</w:t>
      </w:r>
      <w:proofErr w:type="spellEnd"/>
      <w:r w:rsidRPr="008E46A9">
        <w:rPr>
          <w:rFonts w:ascii="Times New Roman" w:hAnsi="Times New Roman" w:cs="Times New Roman"/>
          <w:color w:val="000000" w:themeColor="text1"/>
          <w:sz w:val="16"/>
          <w:szCs w:val="16"/>
        </w:rPr>
        <w:t xml:space="preserve"> взяли </w:t>
      </w:r>
      <w:proofErr w:type="spellStart"/>
      <w:r w:rsidRPr="008E46A9">
        <w:rPr>
          <w:rFonts w:ascii="Times New Roman" w:hAnsi="Times New Roman" w:cs="Times New Roman"/>
          <w:color w:val="000000" w:themeColor="text1"/>
          <w:sz w:val="16"/>
          <w:szCs w:val="16"/>
        </w:rPr>
        <w:t>г.Тукумс</w:t>
      </w:r>
      <w:proofErr w:type="spellEnd"/>
      <w:r w:rsidRPr="008E46A9">
        <w:rPr>
          <w:rFonts w:ascii="Times New Roman" w:hAnsi="Times New Roman" w:cs="Times New Roman"/>
          <w:color w:val="000000" w:themeColor="text1"/>
          <w:sz w:val="16"/>
          <w:szCs w:val="16"/>
        </w:rPr>
        <w:t xml:space="preserve"> (7593).</w:t>
      </w:r>
    </w:p>
    <w:p w14:paraId="5DE22C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DDBE44" w14:textId="77777777" w:rsidR="009135C7" w:rsidRPr="008E46A9" w:rsidRDefault="009135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bCs/>
          <w:color w:val="000000" w:themeColor="text1"/>
          <w:sz w:val="16"/>
          <w:szCs w:val="16"/>
        </w:rPr>
        <w:t xml:space="preserve">15 марта 1919 г. в качестве основной линии фронта командование РККА установило для армий Западного фронта линию Рига — </w:t>
      </w:r>
      <w:proofErr w:type="spellStart"/>
      <w:r w:rsidRPr="008E46A9">
        <w:rPr>
          <w:rFonts w:ascii="Times New Roman" w:hAnsi="Times New Roman" w:cs="Times New Roman"/>
          <w:bCs/>
          <w:color w:val="000000" w:themeColor="text1"/>
          <w:sz w:val="16"/>
          <w:szCs w:val="16"/>
        </w:rPr>
        <w:t>Якобштадт</w:t>
      </w:r>
      <w:proofErr w:type="spellEnd"/>
      <w:r w:rsidRPr="008E46A9">
        <w:rPr>
          <w:rFonts w:ascii="Times New Roman" w:hAnsi="Times New Roman" w:cs="Times New Roman"/>
          <w:bCs/>
          <w:color w:val="000000" w:themeColor="text1"/>
          <w:sz w:val="16"/>
          <w:szCs w:val="16"/>
        </w:rPr>
        <w:t xml:space="preserve"> — Двинск — Молодечно — Минск — Бобруйск — Жлобин — Гомель. В качестве передового рубежа следовало закрепить за собой линию </w:t>
      </w:r>
      <w:proofErr w:type="spellStart"/>
      <w:r w:rsidRPr="008E46A9">
        <w:rPr>
          <w:rFonts w:ascii="Times New Roman" w:hAnsi="Times New Roman" w:cs="Times New Roman"/>
          <w:bCs/>
          <w:color w:val="000000" w:themeColor="text1"/>
          <w:sz w:val="16"/>
          <w:szCs w:val="16"/>
        </w:rPr>
        <w:t>Туккум</w:t>
      </w:r>
      <w:proofErr w:type="spellEnd"/>
      <w:r w:rsidRPr="008E46A9">
        <w:rPr>
          <w:rFonts w:ascii="Times New Roman" w:hAnsi="Times New Roman" w:cs="Times New Roman"/>
          <w:bCs/>
          <w:color w:val="000000" w:themeColor="text1"/>
          <w:sz w:val="16"/>
          <w:szCs w:val="16"/>
        </w:rPr>
        <w:t xml:space="preserve"> — </w:t>
      </w:r>
      <w:proofErr w:type="spellStart"/>
      <w:r w:rsidRPr="008E46A9">
        <w:rPr>
          <w:rFonts w:ascii="Times New Roman" w:hAnsi="Times New Roman" w:cs="Times New Roman"/>
          <w:bCs/>
          <w:color w:val="000000" w:themeColor="text1"/>
          <w:sz w:val="16"/>
          <w:szCs w:val="16"/>
        </w:rPr>
        <w:t>Либава</w:t>
      </w:r>
      <w:proofErr w:type="spellEnd"/>
      <w:r w:rsidRPr="008E46A9">
        <w:rPr>
          <w:rFonts w:ascii="Times New Roman" w:hAnsi="Times New Roman" w:cs="Times New Roman"/>
          <w:bCs/>
          <w:color w:val="000000" w:themeColor="text1"/>
          <w:sz w:val="16"/>
          <w:szCs w:val="16"/>
        </w:rPr>
        <w:t xml:space="preserve"> — </w:t>
      </w:r>
      <w:proofErr w:type="spellStart"/>
      <w:r w:rsidRPr="008E46A9">
        <w:rPr>
          <w:rFonts w:ascii="Times New Roman" w:hAnsi="Times New Roman" w:cs="Times New Roman"/>
          <w:bCs/>
          <w:color w:val="000000" w:themeColor="text1"/>
          <w:sz w:val="16"/>
          <w:szCs w:val="16"/>
        </w:rPr>
        <w:t>Поневеж</w:t>
      </w:r>
      <w:proofErr w:type="spellEnd"/>
      <w:r w:rsidRPr="008E46A9">
        <w:rPr>
          <w:rFonts w:ascii="Times New Roman" w:hAnsi="Times New Roman" w:cs="Times New Roman"/>
          <w:bCs/>
          <w:color w:val="000000" w:themeColor="text1"/>
          <w:sz w:val="16"/>
          <w:szCs w:val="16"/>
        </w:rPr>
        <w:t xml:space="preserve"> — </w:t>
      </w:r>
      <w:proofErr w:type="spellStart"/>
      <w:r w:rsidRPr="008E46A9">
        <w:rPr>
          <w:rFonts w:ascii="Times New Roman" w:hAnsi="Times New Roman" w:cs="Times New Roman"/>
          <w:bCs/>
          <w:color w:val="000000" w:themeColor="text1"/>
          <w:sz w:val="16"/>
          <w:szCs w:val="16"/>
        </w:rPr>
        <w:t>Вилькомир</w:t>
      </w:r>
      <w:proofErr w:type="spellEnd"/>
      <w:r w:rsidRPr="008E46A9">
        <w:rPr>
          <w:rFonts w:ascii="Times New Roman" w:hAnsi="Times New Roman" w:cs="Times New Roman"/>
          <w:bCs/>
          <w:color w:val="000000" w:themeColor="text1"/>
          <w:sz w:val="16"/>
          <w:szCs w:val="16"/>
        </w:rPr>
        <w:t xml:space="preserve"> — Вильно — </w:t>
      </w:r>
      <w:proofErr w:type="spellStart"/>
      <w:r w:rsidRPr="008E46A9">
        <w:rPr>
          <w:rFonts w:ascii="Times New Roman" w:hAnsi="Times New Roman" w:cs="Times New Roman"/>
          <w:bCs/>
          <w:color w:val="000000" w:themeColor="text1"/>
          <w:sz w:val="16"/>
          <w:szCs w:val="16"/>
        </w:rPr>
        <w:t>Ландварово</w:t>
      </w:r>
      <w:proofErr w:type="spellEnd"/>
      <w:r w:rsidRPr="008E46A9">
        <w:rPr>
          <w:rFonts w:ascii="Times New Roman" w:hAnsi="Times New Roman" w:cs="Times New Roman"/>
          <w:bCs/>
          <w:color w:val="000000" w:themeColor="text1"/>
          <w:sz w:val="16"/>
          <w:szCs w:val="16"/>
        </w:rPr>
        <w:t> — Лида — Барановичи — Лунинец (17075).</w:t>
      </w:r>
    </w:p>
    <w:p w14:paraId="7DD911F6" w14:textId="77777777" w:rsidR="009135C7" w:rsidRPr="008E46A9" w:rsidRDefault="009135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9313B7" w14:textId="77777777" w:rsidR="00895B2B" w:rsidRPr="008E46A9" w:rsidRDefault="00895B2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15 марта 1919 г. махновцы смогли захватить Бердянск. Здесь еще в 1914 г. франко-бельгийским акционерным обществом в городе был организован аэропланный завод. Точнее на выпуск аэропланов была перепрофилирована часть мощностей бердянского механического завода «Вдова Матиас и сыновья». Завод в основном собирал машины из комплектующих деталей. Рабочие приморского города смогли наладить выпуск двух видов аэропланов: тяжелого «Фарман - 30» и легкого разведчика «</w:t>
      </w:r>
      <w:proofErr w:type="spellStart"/>
      <w:r w:rsidRPr="008E46A9">
        <w:rPr>
          <w:rFonts w:ascii="Times New Roman" w:hAnsi="Times New Roman" w:cs="Times New Roman"/>
          <w:color w:val="000000" w:themeColor="text1"/>
          <w:sz w:val="16"/>
          <w:szCs w:val="16"/>
        </w:rPr>
        <w:t>Анатра</w:t>
      </w:r>
      <w:proofErr w:type="spellEnd"/>
      <w:r w:rsidRPr="008E46A9">
        <w:rPr>
          <w:rFonts w:ascii="Times New Roman" w:hAnsi="Times New Roman" w:cs="Times New Roman"/>
          <w:color w:val="000000" w:themeColor="text1"/>
          <w:sz w:val="16"/>
          <w:szCs w:val="16"/>
        </w:rPr>
        <w:t xml:space="preserve">». К махновскому сожалению производственные мощности завода в 1917-1919 гг. были практически уничтожены. Но кое-что осталось. </w:t>
      </w:r>
      <w:proofErr w:type="gramStart"/>
      <w:r w:rsidRPr="008E46A9">
        <w:rPr>
          <w:rFonts w:ascii="Times New Roman" w:hAnsi="Times New Roman" w:cs="Times New Roman"/>
          <w:color w:val="000000" w:themeColor="text1"/>
          <w:sz w:val="16"/>
          <w:szCs w:val="16"/>
        </w:rPr>
        <w:t>Самым большим трофеем</w:t>
      </w:r>
      <w:proofErr w:type="gramEnd"/>
      <w:r w:rsidRPr="008E46A9">
        <w:rPr>
          <w:rFonts w:ascii="Times New Roman" w:hAnsi="Times New Roman" w:cs="Times New Roman"/>
          <w:color w:val="000000" w:themeColor="text1"/>
          <w:sz w:val="16"/>
          <w:szCs w:val="16"/>
        </w:rPr>
        <w:t xml:space="preserve"> захваченным махновцами в Бердянске как раз и были найденные на городских складах останки пятерых самолетов «Фарман-30». В свалке металлолома и фанеры восторженные взгляды махновцев смогли углядеть основы повстанческих военно-воздушных сил. Крымско-Азовская добровольческая армия, отступая не имела возможности вывезти самолеты из города. В ее распоряжении было только два парохода, на которых нужно было, в первую очередь, вывезти солдат Бердянского пехотного полка. Имущество и материалы авиационного завода пришлось бросить. Их только, как могли, попортили, но не настолько сильно, чтобы из пятерых сломанных не собрать одного действующего (17084).</w:t>
      </w:r>
    </w:p>
    <w:p w14:paraId="24680503" w14:textId="77777777" w:rsidR="00895B2B" w:rsidRPr="008E46A9" w:rsidRDefault="00895B2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94FA0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F4923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D3A11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марта 1919 большевиками национализированы театры Украины (4962).</w:t>
      </w:r>
    </w:p>
    <w:p w14:paraId="58D8B04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EF460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марта 1919 французы ввели осадное положение в Одессе (4962).</w:t>
      </w:r>
    </w:p>
    <w:p w14:paraId="755D15E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1F6AE9" w14:textId="77777777" w:rsidR="0031703E"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3553480" w14:textId="77777777" w:rsidR="0031703E" w:rsidRPr="008E46A9" w:rsidRDefault="0031703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CBF3C2" w14:textId="77777777" w:rsidR="0031703E" w:rsidRPr="008E46A9" w:rsidRDefault="0031703E" w:rsidP="00A30927">
      <w:pPr>
        <w:pStyle w:val="ae"/>
        <w:spacing w:before="0" w:after="0"/>
        <w:jc w:val="both"/>
        <w:rPr>
          <w:color w:val="000000" w:themeColor="text1"/>
          <w:sz w:val="16"/>
          <w:szCs w:val="16"/>
        </w:rPr>
      </w:pPr>
      <w:r w:rsidRPr="008E46A9">
        <w:rPr>
          <w:color w:val="000000" w:themeColor="text1"/>
          <w:sz w:val="16"/>
          <w:szCs w:val="16"/>
        </w:rPr>
        <w:t xml:space="preserve">К середине марта 1919 окончательно сложилась структура воздушного флота УССР. Под командованием </w:t>
      </w:r>
      <w:proofErr w:type="spellStart"/>
      <w:r w:rsidRPr="008E46A9">
        <w:rPr>
          <w:color w:val="000000" w:themeColor="text1"/>
          <w:sz w:val="16"/>
          <w:szCs w:val="16"/>
        </w:rPr>
        <w:t>Н.Васильев</w:t>
      </w:r>
      <w:proofErr w:type="spellEnd"/>
      <w:r w:rsidRPr="008E46A9">
        <w:rPr>
          <w:color w:val="000000" w:themeColor="text1"/>
          <w:sz w:val="16"/>
          <w:szCs w:val="16"/>
        </w:rPr>
        <w:t xml:space="preserve"> оставались: центральный и местные склады авиационного имущества, центральный фотограмметрический парк, мастерская и научно-исследовательская лаборатория </w:t>
      </w:r>
      <w:proofErr w:type="spellStart"/>
      <w:r w:rsidRPr="008E46A9">
        <w:rPr>
          <w:color w:val="000000" w:themeColor="text1"/>
          <w:sz w:val="16"/>
          <w:szCs w:val="16"/>
        </w:rPr>
        <w:t>Киивськог</w:t>
      </w:r>
      <w:proofErr w:type="spellEnd"/>
      <w:r w:rsidRPr="008E46A9">
        <w:rPr>
          <w:color w:val="000000" w:themeColor="text1"/>
          <w:sz w:val="16"/>
          <w:szCs w:val="16"/>
        </w:rPr>
        <w:t>?? политехнического института, авиационные парки в Киеве и Одессе, мастерская-парк в Харькове, при которой начиналась "теоретическая школа", два отряда, которые находились на формировании, авиамоторный завод "Дека" в Александровске и Киевская авиационная школа (17046).</w:t>
      </w:r>
    </w:p>
    <w:p w14:paraId="49532A79" w14:textId="77777777" w:rsidR="0031703E" w:rsidRPr="008E46A9" w:rsidRDefault="0031703E" w:rsidP="00A30927">
      <w:pPr>
        <w:pStyle w:val="ae"/>
        <w:spacing w:before="0" w:after="0"/>
        <w:jc w:val="both"/>
        <w:rPr>
          <w:color w:val="000000" w:themeColor="text1"/>
          <w:sz w:val="16"/>
          <w:szCs w:val="16"/>
        </w:rPr>
      </w:pPr>
    </w:p>
    <w:p w14:paraId="16914B5C" w14:textId="77777777" w:rsidR="009B0B24" w:rsidRPr="008E46A9" w:rsidRDefault="009B0B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F04D55F" w14:textId="77777777" w:rsidR="009B0B24" w:rsidRPr="008E46A9" w:rsidRDefault="009B0B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7A8C41" w14:textId="77777777" w:rsidR="009B0B24" w:rsidRPr="008E46A9" w:rsidRDefault="009B0B24"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марта 1919 большевистские войска штурмом взяли здание бастующего Путиловского завода в Петрограде, арестовав до 900 рабочих (4962).</w:t>
      </w:r>
    </w:p>
    <w:p w14:paraId="1363854A" w14:textId="77777777" w:rsidR="009B0B24" w:rsidRPr="008E46A9" w:rsidRDefault="009B0B24"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FD1C08" w14:textId="77777777" w:rsidR="009B0B24" w:rsidRPr="008E46A9" w:rsidRDefault="009B0B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16 марта</w:t>
      </w:r>
      <w:r w:rsidRPr="008E46A9">
        <w:rPr>
          <w:rFonts w:ascii="Times New Roman" w:hAnsi="Times New Roman" w:cs="Times New Roman"/>
          <w:color w:val="000000" w:themeColor="text1"/>
          <w:sz w:val="16"/>
          <w:szCs w:val="16"/>
        </w:rPr>
        <w:t xml:space="preserve"> в 1919 году для подавления всеобщей забастовки в Питере, большевики штурмом берут Путиловский завод, рабочие которого требовали на собраниях свободных советов, свободы слова, печати и собраний, ликвидации ЧК и объявили большевиков «предателями революции». Арестовано свыше 900 рабочих из 10.000 путиловцев (15070).</w:t>
      </w:r>
    </w:p>
    <w:p w14:paraId="682948ED" w14:textId="77777777" w:rsidR="009B0B24" w:rsidRPr="008E46A9" w:rsidRDefault="009B0B24" w:rsidP="00A30927">
      <w:pPr>
        <w:spacing w:after="0" w:line="240" w:lineRule="auto"/>
        <w:jc w:val="both"/>
        <w:rPr>
          <w:rFonts w:ascii="Times New Roman" w:hAnsi="Times New Roman" w:cs="Times New Roman"/>
          <w:color w:val="000000" w:themeColor="text1"/>
          <w:sz w:val="16"/>
          <w:szCs w:val="16"/>
        </w:rPr>
      </w:pPr>
    </w:p>
    <w:p w14:paraId="12DFAD3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A0456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7A5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марта 1919 на </w:t>
      </w:r>
      <w:proofErr w:type="spellStart"/>
      <w:r w:rsidRPr="008E46A9">
        <w:rPr>
          <w:rFonts w:ascii="Times New Roman" w:hAnsi="Times New Roman" w:cs="Times New Roman"/>
          <w:color w:val="000000" w:themeColor="text1"/>
          <w:sz w:val="16"/>
          <w:szCs w:val="16"/>
        </w:rPr>
        <w:t>Дебальцевском</w:t>
      </w:r>
      <w:proofErr w:type="spellEnd"/>
      <w:r w:rsidRPr="008E46A9">
        <w:rPr>
          <w:rFonts w:ascii="Times New Roman" w:hAnsi="Times New Roman" w:cs="Times New Roman"/>
          <w:color w:val="000000" w:themeColor="text1"/>
          <w:sz w:val="16"/>
          <w:szCs w:val="16"/>
        </w:rPr>
        <w:t xml:space="preserve"> направлении войска ЮФ 22 воздухоплавательный отряд провел первый опыт использования змейкового аэростата совместно с бронепоездом Черноморец. Поднимали с </w:t>
      </w:r>
      <w:proofErr w:type="spellStart"/>
      <w:r w:rsidRPr="008E46A9">
        <w:rPr>
          <w:rFonts w:ascii="Times New Roman" w:hAnsi="Times New Roman" w:cs="Times New Roman"/>
          <w:color w:val="000000" w:themeColor="text1"/>
          <w:sz w:val="16"/>
          <w:szCs w:val="16"/>
        </w:rPr>
        <w:t>бронеплатформы</w:t>
      </w:r>
      <w:proofErr w:type="spellEnd"/>
      <w:r w:rsidRPr="008E46A9">
        <w:rPr>
          <w:rFonts w:ascii="Times New Roman" w:hAnsi="Times New Roman" w:cs="Times New Roman"/>
          <w:color w:val="000000" w:themeColor="text1"/>
          <w:sz w:val="16"/>
          <w:szCs w:val="16"/>
        </w:rPr>
        <w:t>, оборудованной автолебедкой. Опыт оказался успешным и потом перенесли на б/п Воля, Смерть или победа, Атаман Чуркин и др. (3694).</w:t>
      </w:r>
    </w:p>
    <w:p w14:paraId="3A3283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18A1F0" w14:textId="77777777" w:rsidR="00FD2F21" w:rsidRPr="00FD2F21" w:rsidRDefault="00FD2F21" w:rsidP="00FD2F21">
      <w:pPr>
        <w:spacing w:after="0" w:line="240" w:lineRule="auto"/>
        <w:jc w:val="both"/>
        <w:rPr>
          <w:rFonts w:ascii="Times New Roman" w:hAnsi="Times New Roman" w:cs="Times New Roman"/>
          <w:color w:val="0070C0"/>
          <w:sz w:val="16"/>
          <w:szCs w:val="16"/>
        </w:rPr>
      </w:pPr>
      <w:r w:rsidRPr="00FD2F21">
        <w:rPr>
          <w:rFonts w:ascii="Times New Roman" w:hAnsi="Times New Roman" w:cs="Times New Roman"/>
          <w:color w:val="0070C0"/>
          <w:sz w:val="16"/>
          <w:szCs w:val="16"/>
          <w:lang w:eastAsia="ru-RU" w:bidi="ru-RU"/>
        </w:rPr>
        <w:t>16 марта</w:t>
      </w:r>
      <w:r w:rsidRPr="00FD2F21">
        <w:rPr>
          <w:color w:val="0070C0"/>
          <w:sz w:val="16"/>
          <w:szCs w:val="16"/>
        </w:rPr>
        <w:t xml:space="preserve"> 1919 г</w:t>
      </w:r>
      <w:r w:rsidRPr="00FD2F21">
        <w:rPr>
          <w:rFonts w:ascii="Times New Roman" w:hAnsi="Times New Roman" w:cs="Times New Roman"/>
          <w:color w:val="0070C0"/>
          <w:sz w:val="16"/>
          <w:szCs w:val="16"/>
          <w:lang w:eastAsia="ru-RU" w:bidi="ru-RU"/>
        </w:rPr>
        <w:t>.</w:t>
      </w:r>
      <w:r w:rsidRPr="00FD2F21">
        <w:rPr>
          <w:color w:val="0070C0"/>
          <w:sz w:val="16"/>
          <w:szCs w:val="16"/>
        </w:rPr>
        <w:t xml:space="preserve"> н</w:t>
      </w:r>
      <w:r w:rsidRPr="00FD2F21">
        <w:rPr>
          <w:rFonts w:ascii="Times New Roman" w:hAnsi="Times New Roman" w:cs="Times New Roman"/>
          <w:color w:val="0070C0"/>
          <w:sz w:val="16"/>
          <w:szCs w:val="16"/>
          <w:lang w:eastAsia="ru-RU" w:bidi="ru-RU"/>
        </w:rPr>
        <w:t xml:space="preserve">а </w:t>
      </w:r>
      <w:proofErr w:type="spellStart"/>
      <w:r w:rsidRPr="00FD2F21">
        <w:rPr>
          <w:rFonts w:ascii="Times New Roman" w:hAnsi="Times New Roman" w:cs="Times New Roman"/>
          <w:color w:val="0070C0"/>
          <w:sz w:val="16"/>
          <w:szCs w:val="16"/>
          <w:lang w:eastAsia="ru-RU" w:bidi="ru-RU"/>
        </w:rPr>
        <w:t>Дебальцевском</w:t>
      </w:r>
      <w:proofErr w:type="spellEnd"/>
      <w:r w:rsidRPr="00FD2F21">
        <w:rPr>
          <w:rFonts w:ascii="Times New Roman" w:hAnsi="Times New Roman" w:cs="Times New Roman"/>
          <w:color w:val="0070C0"/>
          <w:sz w:val="16"/>
          <w:szCs w:val="16"/>
          <w:lang w:eastAsia="ru-RU" w:bidi="ru-RU"/>
        </w:rPr>
        <w:t xml:space="preserve"> направлении южного фронта 22-</w:t>
      </w:r>
      <w:r w:rsidRPr="00FD2F21">
        <w:rPr>
          <w:color w:val="0070C0"/>
          <w:sz w:val="16"/>
          <w:szCs w:val="16"/>
        </w:rPr>
        <w:t>й</w:t>
      </w:r>
      <w:r w:rsidRPr="00FD2F21">
        <w:rPr>
          <w:rFonts w:ascii="Times New Roman" w:hAnsi="Times New Roman" w:cs="Times New Roman"/>
          <w:color w:val="0070C0"/>
          <w:sz w:val="16"/>
          <w:szCs w:val="16"/>
          <w:lang w:eastAsia="ru-RU" w:bidi="ru-RU"/>
        </w:rPr>
        <w:t xml:space="preserve"> возду</w:t>
      </w:r>
      <w:r w:rsidRPr="00FD2F21">
        <w:rPr>
          <w:rFonts w:ascii="Times New Roman" w:hAnsi="Times New Roman" w:cs="Times New Roman"/>
          <w:color w:val="0070C0"/>
          <w:sz w:val="16"/>
          <w:szCs w:val="16"/>
          <w:lang w:eastAsia="ru-RU" w:bidi="ru-RU"/>
        </w:rPr>
        <w:softHyphen/>
        <w:t>хоплавательный отряд провел первый опыт использования змейкового простата совместно с бронепоездом "Черноморец".</w:t>
      </w:r>
      <w:r w:rsidRPr="00FD2F21">
        <w:rPr>
          <w:color w:val="0070C0"/>
          <w:sz w:val="16"/>
          <w:szCs w:val="16"/>
        </w:rPr>
        <w:t xml:space="preserve"> </w:t>
      </w:r>
      <w:r w:rsidRPr="00FD2F21">
        <w:rPr>
          <w:rFonts w:ascii="Times New Roman" w:hAnsi="Times New Roman" w:cs="Times New Roman"/>
          <w:color w:val="0070C0"/>
          <w:sz w:val="16"/>
          <w:szCs w:val="16"/>
          <w:lang w:eastAsia="ru-RU" w:bidi="ru-RU"/>
        </w:rPr>
        <w:t>Аэростат поднималс</w:t>
      </w:r>
      <w:r w:rsidRPr="00FD2F21">
        <w:rPr>
          <w:color w:val="0070C0"/>
          <w:sz w:val="16"/>
          <w:szCs w:val="16"/>
        </w:rPr>
        <w:t>я</w:t>
      </w:r>
      <w:r w:rsidRPr="00FD2F21">
        <w:rPr>
          <w:rFonts w:ascii="Times New Roman" w:hAnsi="Times New Roman" w:cs="Times New Roman"/>
          <w:color w:val="0070C0"/>
          <w:sz w:val="16"/>
          <w:szCs w:val="16"/>
          <w:lang w:eastAsia="ru-RU" w:bidi="ru-RU"/>
        </w:rPr>
        <w:t xml:space="preserve"> с бронированной платформы, оборудованной </w:t>
      </w:r>
      <w:proofErr w:type="gramStart"/>
      <w:r w:rsidRPr="00FD2F21">
        <w:rPr>
          <w:rFonts w:ascii="Times New Roman" w:hAnsi="Times New Roman" w:cs="Times New Roman"/>
          <w:color w:val="0070C0"/>
          <w:sz w:val="16"/>
          <w:szCs w:val="16"/>
          <w:lang w:eastAsia="ru-RU" w:bidi="ru-RU"/>
        </w:rPr>
        <w:t>авто лебедкой</w:t>
      </w:r>
      <w:proofErr w:type="gramEnd"/>
      <w:r w:rsidRPr="00FD2F21">
        <w:rPr>
          <w:rFonts w:ascii="Times New Roman" w:hAnsi="Times New Roman" w:cs="Times New Roman"/>
          <w:color w:val="0070C0"/>
          <w:sz w:val="16"/>
          <w:szCs w:val="16"/>
          <w:lang w:eastAsia="ru-RU" w:bidi="ru-RU"/>
        </w:rPr>
        <w:t>, и являлся "глазом" бронепоезда,</w:t>
      </w:r>
      <w:r w:rsidRPr="00FD2F21">
        <w:rPr>
          <w:color w:val="0070C0"/>
          <w:sz w:val="16"/>
          <w:szCs w:val="16"/>
        </w:rPr>
        <w:t xml:space="preserve"> </w:t>
      </w:r>
      <w:r w:rsidRPr="00FD2F21">
        <w:rPr>
          <w:rFonts w:ascii="Times New Roman" w:hAnsi="Times New Roman" w:cs="Times New Roman"/>
          <w:color w:val="0070C0"/>
          <w:sz w:val="16"/>
          <w:szCs w:val="16"/>
          <w:lang w:eastAsia="ru-RU" w:bidi="ru-RU"/>
        </w:rPr>
        <w:t xml:space="preserve">корректируя его стрельбу </w:t>
      </w:r>
      <w:r w:rsidRPr="00FD2F21">
        <w:rPr>
          <w:color w:val="0070C0"/>
          <w:sz w:val="16"/>
          <w:szCs w:val="16"/>
        </w:rPr>
        <w:t>и</w:t>
      </w:r>
      <w:r w:rsidRPr="00FD2F21">
        <w:rPr>
          <w:rFonts w:ascii="Times New Roman" w:hAnsi="Times New Roman" w:cs="Times New Roman"/>
          <w:color w:val="0070C0"/>
          <w:sz w:val="16"/>
          <w:szCs w:val="16"/>
          <w:lang w:eastAsia="ru-RU" w:bidi="ru-RU"/>
        </w:rPr>
        <w:t xml:space="preserve"> ведя воз</w:t>
      </w:r>
      <w:r w:rsidRPr="00FD2F21">
        <w:rPr>
          <w:color w:val="0070C0"/>
          <w:sz w:val="16"/>
          <w:szCs w:val="16"/>
        </w:rPr>
        <w:t>душную</w:t>
      </w:r>
      <w:r w:rsidRPr="00FD2F21">
        <w:rPr>
          <w:rFonts w:ascii="Times New Roman" w:hAnsi="Times New Roman" w:cs="Times New Roman"/>
          <w:color w:val="0070C0"/>
          <w:sz w:val="16"/>
          <w:szCs w:val="16"/>
          <w:lang w:eastAsia="ru-RU" w:bidi="ru-RU"/>
        </w:rPr>
        <w:t xml:space="preserve"> разведку.</w:t>
      </w:r>
      <w:r w:rsidRPr="00FD2F21">
        <w:rPr>
          <w:color w:val="0070C0"/>
          <w:sz w:val="16"/>
          <w:szCs w:val="16"/>
        </w:rPr>
        <w:t xml:space="preserve"> </w:t>
      </w:r>
      <w:r w:rsidRPr="00FD2F21">
        <w:rPr>
          <w:rFonts w:ascii="Times New Roman" w:hAnsi="Times New Roman" w:cs="Times New Roman"/>
          <w:color w:val="0070C0"/>
          <w:sz w:val="16"/>
          <w:szCs w:val="16"/>
          <w:lang w:eastAsia="ru-RU" w:bidi="ru-RU"/>
        </w:rPr>
        <w:t>Одним только своим нахождением в воздухе аэростат</w:t>
      </w:r>
      <w:r w:rsidRPr="00FD2F21">
        <w:rPr>
          <w:color w:val="0070C0"/>
          <w:sz w:val="16"/>
          <w:szCs w:val="16"/>
        </w:rPr>
        <w:t xml:space="preserve"> лишал </w:t>
      </w:r>
      <w:r w:rsidRPr="00FD2F21">
        <w:rPr>
          <w:rFonts w:ascii="Times New Roman" w:hAnsi="Times New Roman" w:cs="Times New Roman"/>
          <w:color w:val="0070C0"/>
          <w:sz w:val="16"/>
          <w:szCs w:val="16"/>
          <w:lang w:eastAsia="ru-RU" w:bidi="ru-RU"/>
        </w:rPr>
        <w:t>неприятельские поезда свободы действия.</w:t>
      </w:r>
      <w:r w:rsidRPr="00FD2F21">
        <w:rPr>
          <w:color w:val="0070C0"/>
          <w:sz w:val="16"/>
          <w:szCs w:val="16"/>
        </w:rPr>
        <w:t xml:space="preserve"> </w:t>
      </w:r>
      <w:r w:rsidRPr="00FD2F21">
        <w:rPr>
          <w:rFonts w:ascii="Times New Roman" w:hAnsi="Times New Roman" w:cs="Times New Roman"/>
          <w:color w:val="0070C0"/>
          <w:sz w:val="16"/>
          <w:szCs w:val="16"/>
          <w:lang w:eastAsia="ru-RU" w:bidi="ru-RU"/>
        </w:rPr>
        <w:t>Опыт оказался успе</w:t>
      </w:r>
      <w:r w:rsidRPr="00FD2F21">
        <w:rPr>
          <w:color w:val="0070C0"/>
          <w:sz w:val="16"/>
          <w:szCs w:val="16"/>
        </w:rPr>
        <w:t>шным</w:t>
      </w:r>
      <w:r w:rsidRPr="00FD2F21">
        <w:rPr>
          <w:rFonts w:ascii="Times New Roman" w:hAnsi="Times New Roman" w:cs="Times New Roman"/>
          <w:color w:val="0070C0"/>
          <w:sz w:val="16"/>
          <w:szCs w:val="16"/>
          <w:lang w:eastAsia="ru-RU" w:bidi="ru-RU"/>
        </w:rPr>
        <w:t xml:space="preserve"> и был перенесен на другие бронепоезда - "Воля",</w:t>
      </w:r>
      <w:r w:rsidRPr="00FD2F21">
        <w:rPr>
          <w:color w:val="0070C0"/>
          <w:sz w:val="16"/>
          <w:szCs w:val="16"/>
        </w:rPr>
        <w:t xml:space="preserve"> </w:t>
      </w:r>
      <w:r w:rsidRPr="00FD2F21">
        <w:rPr>
          <w:rFonts w:ascii="Times New Roman" w:hAnsi="Times New Roman" w:cs="Times New Roman"/>
          <w:color w:val="0070C0"/>
          <w:sz w:val="16"/>
          <w:szCs w:val="16"/>
          <w:lang w:eastAsia="ru-RU" w:bidi="ru-RU"/>
        </w:rPr>
        <w:t>"Смерть или по</w:t>
      </w:r>
      <w:r w:rsidRPr="00FD2F21">
        <w:rPr>
          <w:rFonts w:ascii="Times New Roman" w:hAnsi="Times New Roman" w:cs="Times New Roman"/>
          <w:color w:val="0070C0"/>
          <w:sz w:val="16"/>
          <w:szCs w:val="16"/>
          <w:lang w:eastAsia="ru-RU" w:bidi="ru-RU"/>
        </w:rPr>
        <w:softHyphen/>
        <w:t xml:space="preserve">беда", "Атаман Чуркин" </w:t>
      </w:r>
      <w:r w:rsidRPr="00FD2F21">
        <w:rPr>
          <w:color w:val="0070C0"/>
          <w:sz w:val="16"/>
          <w:szCs w:val="16"/>
        </w:rPr>
        <w:t>и</w:t>
      </w:r>
      <w:r w:rsidRPr="00FD2F21">
        <w:rPr>
          <w:rFonts w:ascii="Times New Roman" w:hAnsi="Times New Roman" w:cs="Times New Roman"/>
          <w:color w:val="0070C0"/>
          <w:sz w:val="16"/>
          <w:szCs w:val="16"/>
          <w:lang w:eastAsia="ru-RU" w:bidi="ru-RU"/>
        </w:rPr>
        <w:t xml:space="preserve"> др.</w:t>
      </w:r>
      <w:r w:rsidRPr="00FD2F21">
        <w:rPr>
          <w:color w:val="0070C0"/>
          <w:sz w:val="16"/>
          <w:szCs w:val="16"/>
        </w:rPr>
        <w:t xml:space="preserve"> </w:t>
      </w:r>
      <w:r w:rsidRPr="00FD2F21">
        <w:rPr>
          <w:rFonts w:ascii="Times New Roman" w:hAnsi="Times New Roman" w:cs="Times New Roman"/>
          <w:color w:val="0070C0"/>
          <w:sz w:val="16"/>
          <w:szCs w:val="16"/>
          <w:lang w:eastAsia="ru-RU" w:bidi="ru-RU"/>
        </w:rPr>
        <w:t xml:space="preserve">Опыт на "Черноморце” проводили </w:t>
      </w:r>
      <w:proofErr w:type="spellStart"/>
      <w:r w:rsidRPr="00FD2F21">
        <w:rPr>
          <w:rFonts w:ascii="Times New Roman" w:hAnsi="Times New Roman" w:cs="Times New Roman"/>
          <w:color w:val="0070C0"/>
          <w:sz w:val="16"/>
          <w:szCs w:val="16"/>
          <w:lang w:eastAsia="ru-RU" w:bidi="ru-RU"/>
        </w:rPr>
        <w:t>воздухоиавате</w:t>
      </w:r>
      <w:r w:rsidRPr="00FD2F21">
        <w:rPr>
          <w:color w:val="0070C0"/>
          <w:sz w:val="16"/>
          <w:szCs w:val="16"/>
        </w:rPr>
        <w:t>л</w:t>
      </w:r>
      <w:r w:rsidRPr="00FD2F21">
        <w:rPr>
          <w:rFonts w:ascii="Times New Roman" w:hAnsi="Times New Roman" w:cs="Times New Roman"/>
          <w:color w:val="0070C0"/>
          <w:sz w:val="16"/>
          <w:szCs w:val="16"/>
          <w:lang w:eastAsia="ru-RU" w:bidi="ru-RU"/>
        </w:rPr>
        <w:t>и</w:t>
      </w:r>
      <w:proofErr w:type="spellEnd"/>
      <w:r w:rsidRPr="00FD2F21">
        <w:rPr>
          <w:rFonts w:ascii="Times New Roman" w:hAnsi="Times New Roman" w:cs="Times New Roman"/>
          <w:color w:val="0070C0"/>
          <w:sz w:val="16"/>
          <w:szCs w:val="16"/>
          <w:lang w:eastAsia="ru-RU" w:bidi="ru-RU"/>
        </w:rPr>
        <w:t xml:space="preserve"> Тимофей Макаров </w:t>
      </w:r>
      <w:r w:rsidRPr="00FD2F21">
        <w:rPr>
          <w:color w:val="0070C0"/>
          <w:sz w:val="16"/>
          <w:szCs w:val="16"/>
        </w:rPr>
        <w:t>и</w:t>
      </w:r>
      <w:r w:rsidRPr="00FD2F21">
        <w:rPr>
          <w:rFonts w:ascii="Times New Roman" w:hAnsi="Times New Roman" w:cs="Times New Roman"/>
          <w:color w:val="0070C0"/>
          <w:sz w:val="16"/>
          <w:szCs w:val="16"/>
          <w:lang w:eastAsia="ru-RU" w:bidi="ru-RU"/>
        </w:rPr>
        <w:t xml:space="preserve"> Сергей Подобед.</w:t>
      </w:r>
    </w:p>
    <w:p w14:paraId="6D091FCB" w14:textId="77777777" w:rsidR="00FD2F21" w:rsidRPr="00FD2F21" w:rsidRDefault="00FD2F21" w:rsidP="00FD2F21">
      <w:pPr>
        <w:spacing w:after="0" w:line="240" w:lineRule="auto"/>
        <w:jc w:val="both"/>
        <w:rPr>
          <w:color w:val="0070C0"/>
          <w:sz w:val="16"/>
          <w:szCs w:val="16"/>
        </w:rPr>
      </w:pPr>
      <w:r w:rsidRPr="00FD2F21">
        <w:rPr>
          <w:rFonts w:ascii="Times New Roman" w:hAnsi="Times New Roman" w:cs="Times New Roman"/>
          <w:color w:val="0070C0"/>
          <w:sz w:val="16"/>
          <w:szCs w:val="16"/>
          <w:lang w:eastAsia="ru-RU" w:bidi="ru-RU"/>
        </w:rPr>
        <w:t>/ЦГАСА,</w:t>
      </w:r>
      <w:r w:rsidRPr="00FD2F21">
        <w:rPr>
          <w:color w:val="0070C0"/>
          <w:sz w:val="16"/>
          <w:szCs w:val="16"/>
        </w:rPr>
        <w:t xml:space="preserve"> ф</w:t>
      </w:r>
      <w:r w:rsidRPr="00FD2F21">
        <w:rPr>
          <w:rFonts w:ascii="Times New Roman" w:hAnsi="Times New Roman" w:cs="Times New Roman"/>
          <w:color w:val="0070C0"/>
          <w:sz w:val="16"/>
          <w:szCs w:val="16"/>
          <w:lang w:eastAsia="ru-RU" w:bidi="ru-RU"/>
        </w:rPr>
        <w:t>.</w:t>
      </w:r>
      <w:r w:rsidRPr="00FD2F21">
        <w:rPr>
          <w:color w:val="0070C0"/>
          <w:sz w:val="16"/>
          <w:szCs w:val="16"/>
        </w:rPr>
        <w:t xml:space="preserve"> 3</w:t>
      </w:r>
      <w:r w:rsidRPr="00FD2F21">
        <w:rPr>
          <w:rFonts w:ascii="Times New Roman" w:hAnsi="Times New Roman" w:cs="Times New Roman"/>
          <w:color w:val="0070C0"/>
          <w:sz w:val="16"/>
          <w:szCs w:val="16"/>
          <w:lang w:eastAsia="ru-RU" w:bidi="ru-RU"/>
        </w:rPr>
        <w:t xml:space="preserve">0, </w:t>
      </w:r>
      <w:r w:rsidRPr="00FD2F21">
        <w:rPr>
          <w:color w:val="0070C0"/>
          <w:sz w:val="16"/>
          <w:szCs w:val="16"/>
        </w:rPr>
        <w:t>оп</w:t>
      </w:r>
      <w:r w:rsidRPr="00FD2F21">
        <w:rPr>
          <w:rFonts w:ascii="Times New Roman" w:hAnsi="Times New Roman" w:cs="Times New Roman"/>
          <w:color w:val="0070C0"/>
          <w:sz w:val="16"/>
          <w:szCs w:val="16"/>
          <w:lang w:eastAsia="ru-RU" w:bidi="ru-RU"/>
        </w:rPr>
        <w:t>.</w:t>
      </w:r>
      <w:r w:rsidRPr="00FD2F21">
        <w:rPr>
          <w:color w:val="0070C0"/>
          <w:sz w:val="16"/>
          <w:szCs w:val="16"/>
        </w:rPr>
        <w:t xml:space="preserve"> </w:t>
      </w:r>
      <w:r w:rsidRPr="00FD2F21">
        <w:rPr>
          <w:rFonts w:ascii="Times New Roman" w:hAnsi="Times New Roman" w:cs="Times New Roman"/>
          <w:color w:val="0070C0"/>
          <w:sz w:val="16"/>
          <w:szCs w:val="16"/>
          <w:lang w:eastAsia="ru-RU" w:bidi="ru-RU"/>
        </w:rPr>
        <w:t xml:space="preserve">4, </w:t>
      </w:r>
      <w:r w:rsidRPr="00FD2F21">
        <w:rPr>
          <w:color w:val="0070C0"/>
          <w:sz w:val="16"/>
          <w:szCs w:val="16"/>
        </w:rPr>
        <w:t>д</w:t>
      </w:r>
      <w:r w:rsidRPr="00FD2F21">
        <w:rPr>
          <w:rFonts w:ascii="Times New Roman" w:hAnsi="Times New Roman" w:cs="Times New Roman"/>
          <w:color w:val="0070C0"/>
          <w:sz w:val="16"/>
          <w:szCs w:val="16"/>
          <w:lang w:eastAsia="ru-RU" w:bidi="ru-RU"/>
        </w:rPr>
        <w:t xml:space="preserve">. 70, </w:t>
      </w:r>
      <w:r w:rsidRPr="00FD2F21">
        <w:rPr>
          <w:color w:val="0070C0"/>
          <w:sz w:val="16"/>
          <w:szCs w:val="16"/>
        </w:rPr>
        <w:t>л</w:t>
      </w:r>
      <w:r w:rsidRPr="00FD2F21">
        <w:rPr>
          <w:rFonts w:ascii="Times New Roman" w:hAnsi="Times New Roman" w:cs="Times New Roman"/>
          <w:color w:val="0070C0"/>
          <w:sz w:val="16"/>
          <w:szCs w:val="16"/>
          <w:lang w:eastAsia="ru-RU" w:bidi="ru-RU"/>
        </w:rPr>
        <w:t>.</w:t>
      </w:r>
      <w:r w:rsidRPr="00FD2F21">
        <w:rPr>
          <w:color w:val="0070C0"/>
          <w:sz w:val="16"/>
          <w:szCs w:val="16"/>
        </w:rPr>
        <w:t xml:space="preserve"> </w:t>
      </w:r>
      <w:r w:rsidRPr="00FD2F21">
        <w:rPr>
          <w:rFonts w:ascii="Times New Roman" w:hAnsi="Times New Roman" w:cs="Times New Roman"/>
          <w:color w:val="0070C0"/>
          <w:sz w:val="16"/>
          <w:szCs w:val="16"/>
          <w:lang w:eastAsia="ru-RU" w:bidi="ru-RU"/>
        </w:rPr>
        <w:t>43/</w:t>
      </w:r>
      <w:r w:rsidRPr="00FD2F21">
        <w:rPr>
          <w:color w:val="0070C0"/>
          <w:sz w:val="16"/>
          <w:szCs w:val="16"/>
        </w:rPr>
        <w:t xml:space="preserve"> (23370).</w:t>
      </w:r>
    </w:p>
    <w:p w14:paraId="1215A403" w14:textId="77777777" w:rsidR="00FD2F21" w:rsidRPr="00FD2F21" w:rsidRDefault="00FD2F21" w:rsidP="00FD2F21">
      <w:pPr>
        <w:spacing w:after="0" w:line="240" w:lineRule="auto"/>
        <w:jc w:val="both"/>
        <w:rPr>
          <w:rFonts w:ascii="Times New Roman" w:hAnsi="Times New Roman" w:cs="Times New Roman"/>
          <w:color w:val="0070C0"/>
          <w:sz w:val="16"/>
          <w:szCs w:val="16"/>
        </w:rPr>
      </w:pPr>
    </w:p>
    <w:p w14:paraId="51209717" w14:textId="77777777" w:rsidR="004D719B" w:rsidRPr="008E46A9" w:rsidRDefault="004D719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марта 1919 г. на Южном фронте в районе действия 13-й армии аэростат 22-го воздухо</w:t>
      </w:r>
      <w:r w:rsidRPr="008E46A9">
        <w:rPr>
          <w:rFonts w:ascii="Times New Roman" w:hAnsi="Times New Roman" w:cs="Times New Roman"/>
          <w:color w:val="000000" w:themeColor="text1"/>
          <w:sz w:val="16"/>
          <w:szCs w:val="16"/>
        </w:rPr>
        <w:softHyphen/>
        <w:t>плавательного отряда впервые в истории оте</w:t>
      </w:r>
      <w:r w:rsidRPr="008E46A9">
        <w:rPr>
          <w:rFonts w:ascii="Times New Roman" w:hAnsi="Times New Roman" w:cs="Times New Roman"/>
          <w:color w:val="000000" w:themeColor="text1"/>
          <w:sz w:val="16"/>
          <w:szCs w:val="16"/>
        </w:rPr>
        <w:softHyphen/>
        <w:t>чественного воздухоплавания провёл разведку для бронепоезда «Черноморец». В конце марта оболочку аэростата на биваке разорвало бурей, и потребовалось время для доставки новой обо</w:t>
      </w:r>
      <w:r w:rsidRPr="008E46A9">
        <w:rPr>
          <w:rFonts w:ascii="Times New Roman" w:hAnsi="Times New Roman" w:cs="Times New Roman"/>
          <w:color w:val="000000" w:themeColor="text1"/>
          <w:sz w:val="16"/>
          <w:szCs w:val="16"/>
        </w:rPr>
        <w:softHyphen/>
        <w:t xml:space="preserve">лочки из тыла. Затем отряд успешно действовал с бронепоездом «Смерть или победа» 13-й армии в районе </w:t>
      </w:r>
      <w:proofErr w:type="spellStart"/>
      <w:r w:rsidRPr="008E46A9">
        <w:rPr>
          <w:rFonts w:ascii="Times New Roman" w:hAnsi="Times New Roman" w:cs="Times New Roman"/>
          <w:color w:val="000000" w:themeColor="text1"/>
          <w:sz w:val="16"/>
          <w:szCs w:val="16"/>
        </w:rPr>
        <w:t>Голофтеевка</w:t>
      </w:r>
      <w:proofErr w:type="spellEnd"/>
      <w:r w:rsidRPr="008E46A9">
        <w:rPr>
          <w:rFonts w:ascii="Times New Roman" w:hAnsi="Times New Roman" w:cs="Times New Roman"/>
          <w:color w:val="000000" w:themeColor="text1"/>
          <w:sz w:val="16"/>
          <w:szCs w:val="16"/>
        </w:rPr>
        <w:t xml:space="preserve"> — Новый Оскол. Отрезан</w:t>
      </w:r>
      <w:r w:rsidRPr="008E46A9">
        <w:rPr>
          <w:rFonts w:ascii="Times New Roman" w:hAnsi="Times New Roman" w:cs="Times New Roman"/>
          <w:color w:val="000000" w:themeColor="text1"/>
          <w:sz w:val="16"/>
          <w:szCs w:val="16"/>
        </w:rPr>
        <w:softHyphen/>
        <w:t>ный от базы прорывом фронта войсками Дени</w:t>
      </w:r>
      <w:r w:rsidRPr="008E46A9">
        <w:rPr>
          <w:rFonts w:ascii="Times New Roman" w:hAnsi="Times New Roman" w:cs="Times New Roman"/>
          <w:color w:val="000000" w:themeColor="text1"/>
          <w:sz w:val="16"/>
          <w:szCs w:val="16"/>
        </w:rPr>
        <w:softHyphen/>
        <w:t>кина и лишённый химикатов для добывания газа отряд в сентябре прекратил подъёмы. Передовую группу отряда отправили в Тулу на соединение с базой. Воздухоплаватели группы в течение ме</w:t>
      </w:r>
      <w:r w:rsidRPr="008E46A9">
        <w:rPr>
          <w:rFonts w:ascii="Times New Roman" w:hAnsi="Times New Roman" w:cs="Times New Roman"/>
          <w:color w:val="000000" w:themeColor="text1"/>
          <w:sz w:val="16"/>
          <w:szCs w:val="16"/>
        </w:rPr>
        <w:softHyphen/>
        <w:t>сяца с боями и под огнём противника спасали имущество отряда, перегружая его из эшелона в эшелон у взорванных мостов и других препят</w:t>
      </w:r>
      <w:r w:rsidRPr="008E46A9">
        <w:rPr>
          <w:rFonts w:ascii="Times New Roman" w:hAnsi="Times New Roman" w:cs="Times New Roman"/>
          <w:color w:val="000000" w:themeColor="text1"/>
          <w:sz w:val="16"/>
          <w:szCs w:val="16"/>
        </w:rPr>
        <w:softHyphen/>
        <w:t>ствий. Группа благополучно прибыла на базу. Пополнив запасы, 22-й отряд возобновил боевые подъёмы (20120).</w:t>
      </w:r>
    </w:p>
    <w:p w14:paraId="6A5128EB" w14:textId="77777777" w:rsidR="004D719B" w:rsidRPr="008E46A9" w:rsidRDefault="004D719B" w:rsidP="00A30927">
      <w:pPr>
        <w:spacing w:after="0" w:line="240" w:lineRule="auto"/>
        <w:jc w:val="both"/>
        <w:rPr>
          <w:rFonts w:ascii="Times New Roman" w:hAnsi="Times New Roman" w:cs="Times New Roman"/>
          <w:color w:val="000000" w:themeColor="text1"/>
          <w:sz w:val="16"/>
          <w:szCs w:val="16"/>
        </w:rPr>
      </w:pPr>
    </w:p>
    <w:p w14:paraId="3EED0CF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71827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36D9E" w14:textId="77777777" w:rsidR="009B0B24" w:rsidRPr="008E46A9" w:rsidRDefault="009B0B24"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16 марта 1919 г. Советом Народных Комиссаров был принят декрет «О потребительских коммунах». В декрете указывалось на необходимость создать единый распределительный аппарат; потребительские кооперативы в городах и сельских местностях были объединены в единый распределительный орган — потребительскую коммуну. В результате проведенных перевыборов правлений кооперативных организаций в их руководстве было усилено влияние пролетарских элементов.</w:t>
      </w:r>
    </w:p>
    <w:p w14:paraId="6CB12DCC" w14:textId="77777777" w:rsidR="009B0B24" w:rsidRPr="008E46A9" w:rsidRDefault="009B0B24"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lastRenderedPageBreak/>
        <w:t xml:space="preserve">Важнейшей особенностью реорганизованной кооперации явилось обязательное участие в ней всего населения. Каждый гражданин обязан был стать членом коммуны и приписаться к одному из ее распределительных пунктов. При этом было установлено бесплатное членство. Потребительским коммунам передавались все магазины, лавки, склады, а также распределение предметов первой необходимости по указаниям и под контролем </w:t>
      </w:r>
      <w:proofErr w:type="spellStart"/>
      <w:r w:rsidRPr="008E46A9">
        <w:rPr>
          <w:rFonts w:ascii="Times New Roman" w:eastAsia="Times New Roman" w:hAnsi="Times New Roman" w:cs="Times New Roman"/>
          <w:color w:val="000000" w:themeColor="text1"/>
          <w:sz w:val="16"/>
          <w:szCs w:val="16"/>
          <w:lang w:eastAsia="ru-RU"/>
        </w:rPr>
        <w:t>Наркомпрода</w:t>
      </w:r>
      <w:proofErr w:type="spellEnd"/>
      <w:r w:rsidRPr="008E46A9">
        <w:rPr>
          <w:rFonts w:ascii="Times New Roman" w:eastAsia="Times New Roman" w:hAnsi="Times New Roman" w:cs="Times New Roman"/>
          <w:color w:val="000000" w:themeColor="text1"/>
          <w:sz w:val="16"/>
          <w:szCs w:val="16"/>
          <w:lang w:eastAsia="ru-RU"/>
        </w:rPr>
        <w:t xml:space="preserve"> и его местных органов (18392).</w:t>
      </w:r>
    </w:p>
    <w:p w14:paraId="6436DE6C" w14:textId="77777777" w:rsidR="009B0B24" w:rsidRPr="008E46A9" w:rsidRDefault="009B0B24" w:rsidP="00A30927">
      <w:pPr>
        <w:spacing w:after="0" w:line="240" w:lineRule="auto"/>
        <w:jc w:val="both"/>
        <w:rPr>
          <w:rFonts w:ascii="Times New Roman" w:eastAsia="Times New Roman" w:hAnsi="Times New Roman" w:cs="Times New Roman"/>
          <w:color w:val="000000" w:themeColor="text1"/>
          <w:sz w:val="16"/>
          <w:szCs w:val="16"/>
          <w:lang w:eastAsia="ru-RU"/>
        </w:rPr>
      </w:pPr>
    </w:p>
    <w:p w14:paraId="27FFC4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марта 1919 умер </w:t>
      </w:r>
      <w:proofErr w:type="spellStart"/>
      <w:r w:rsidRPr="008E46A9">
        <w:rPr>
          <w:rFonts w:ascii="Times New Roman" w:hAnsi="Times New Roman" w:cs="Times New Roman"/>
          <w:color w:val="000000" w:themeColor="text1"/>
          <w:sz w:val="16"/>
          <w:szCs w:val="16"/>
        </w:rPr>
        <w:t>Я.М.Свердлов</w:t>
      </w:r>
      <w:proofErr w:type="spellEnd"/>
      <w:r w:rsidRPr="008E46A9">
        <w:rPr>
          <w:rFonts w:ascii="Times New Roman" w:hAnsi="Times New Roman" w:cs="Times New Roman"/>
          <w:color w:val="000000" w:themeColor="text1"/>
          <w:sz w:val="16"/>
          <w:szCs w:val="16"/>
        </w:rPr>
        <w:t xml:space="preserve"> (1348,116).</w:t>
      </w:r>
    </w:p>
    <w:p w14:paraId="1A1119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6DB2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B1337B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E71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марта 1919 канцлером Австрии стал </w:t>
      </w:r>
      <w:proofErr w:type="spellStart"/>
      <w:r w:rsidRPr="008E46A9">
        <w:rPr>
          <w:rFonts w:ascii="Times New Roman" w:hAnsi="Times New Roman" w:cs="Times New Roman"/>
          <w:color w:val="000000" w:themeColor="text1"/>
          <w:sz w:val="16"/>
          <w:szCs w:val="16"/>
        </w:rPr>
        <w:t>К.Реннер</w:t>
      </w:r>
      <w:proofErr w:type="spellEnd"/>
      <w:r w:rsidRPr="008E46A9">
        <w:rPr>
          <w:rFonts w:ascii="Times New Roman" w:hAnsi="Times New Roman" w:cs="Times New Roman"/>
          <w:color w:val="000000" w:themeColor="text1"/>
          <w:sz w:val="16"/>
          <w:szCs w:val="16"/>
        </w:rPr>
        <w:t xml:space="preserve"> (3907,102).</w:t>
      </w:r>
    </w:p>
    <w:p w14:paraId="2B662B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BBC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марта 1919 Представитель социалистов Карл Реннер становится канцлером Австрии (7444).</w:t>
      </w:r>
    </w:p>
    <w:p w14:paraId="369589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63EC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марта 1919 в США впервые испробован беспроволочный телефон для переговоров с самолетом (4962).</w:t>
      </w:r>
    </w:p>
    <w:p w14:paraId="4D62BE1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227C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марта 1919 Каир. </w:t>
      </w:r>
      <w:proofErr w:type="gramStart"/>
      <w:r w:rsidRPr="008E46A9">
        <w:rPr>
          <w:rFonts w:ascii="Times New Roman" w:hAnsi="Times New Roman" w:cs="Times New Roman"/>
          <w:color w:val="000000" w:themeColor="text1"/>
          <w:sz w:val="16"/>
          <w:szCs w:val="16"/>
        </w:rPr>
        <w:t>Около 300 женщин</w:t>
      </w:r>
      <w:proofErr w:type="gramEnd"/>
      <w:r w:rsidRPr="008E46A9">
        <w:rPr>
          <w:rFonts w:ascii="Times New Roman" w:hAnsi="Times New Roman" w:cs="Times New Roman"/>
          <w:color w:val="000000" w:themeColor="text1"/>
          <w:sz w:val="16"/>
          <w:szCs w:val="16"/>
        </w:rPr>
        <w:t xml:space="preserve"> одетых в паранджу организовали антибританскую демонстрацию - случай, который отметил вступление женщин Египта в общественную жизнь. Женскую демонстрацию возглавили </w:t>
      </w:r>
      <w:proofErr w:type="spellStart"/>
      <w:r w:rsidRPr="008E46A9">
        <w:rPr>
          <w:rFonts w:ascii="Times New Roman" w:hAnsi="Times New Roman" w:cs="Times New Roman"/>
          <w:color w:val="000000" w:themeColor="text1"/>
          <w:sz w:val="16"/>
          <w:szCs w:val="16"/>
        </w:rPr>
        <w:t>С.Заглул</w:t>
      </w:r>
      <w:proofErr w:type="spellEnd"/>
      <w:r w:rsidRPr="008E46A9">
        <w:rPr>
          <w:rFonts w:ascii="Times New Roman" w:hAnsi="Times New Roman" w:cs="Times New Roman"/>
          <w:color w:val="000000" w:themeColor="text1"/>
          <w:sz w:val="16"/>
          <w:szCs w:val="16"/>
        </w:rPr>
        <w:t xml:space="preserve"> - жена лидера "</w:t>
      </w:r>
      <w:proofErr w:type="spellStart"/>
      <w:r w:rsidRPr="008E46A9">
        <w:rPr>
          <w:rFonts w:ascii="Times New Roman" w:hAnsi="Times New Roman" w:cs="Times New Roman"/>
          <w:color w:val="000000" w:themeColor="text1"/>
          <w:sz w:val="16"/>
          <w:szCs w:val="16"/>
        </w:rPr>
        <w:t>Вафд</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С.Заглул</w:t>
      </w:r>
      <w:proofErr w:type="spellEnd"/>
      <w:r w:rsidRPr="008E46A9">
        <w:rPr>
          <w:rFonts w:ascii="Times New Roman" w:hAnsi="Times New Roman" w:cs="Times New Roman"/>
          <w:color w:val="000000" w:themeColor="text1"/>
          <w:sz w:val="16"/>
          <w:szCs w:val="16"/>
        </w:rPr>
        <w:t xml:space="preserve">-паши и </w:t>
      </w:r>
      <w:proofErr w:type="spellStart"/>
      <w:r w:rsidRPr="008E46A9">
        <w:rPr>
          <w:rFonts w:ascii="Times New Roman" w:hAnsi="Times New Roman" w:cs="Times New Roman"/>
          <w:color w:val="000000" w:themeColor="text1"/>
          <w:sz w:val="16"/>
          <w:szCs w:val="16"/>
        </w:rPr>
        <w:t>Х.Шарафи</w:t>
      </w:r>
      <w:proofErr w:type="spellEnd"/>
      <w:r w:rsidRPr="008E46A9">
        <w:rPr>
          <w:rFonts w:ascii="Times New Roman" w:hAnsi="Times New Roman" w:cs="Times New Roman"/>
          <w:color w:val="000000" w:themeColor="text1"/>
          <w:sz w:val="16"/>
          <w:szCs w:val="16"/>
        </w:rPr>
        <w:t xml:space="preserve"> - жена одного из основателей "</w:t>
      </w:r>
      <w:proofErr w:type="spellStart"/>
      <w:r w:rsidRPr="008E46A9">
        <w:rPr>
          <w:rFonts w:ascii="Times New Roman" w:hAnsi="Times New Roman" w:cs="Times New Roman"/>
          <w:color w:val="000000" w:themeColor="text1"/>
          <w:sz w:val="16"/>
          <w:szCs w:val="16"/>
        </w:rPr>
        <w:t>Вафда</w:t>
      </w:r>
      <w:proofErr w:type="spellEnd"/>
      <w:r w:rsidRPr="008E46A9">
        <w:rPr>
          <w:rFonts w:ascii="Times New Roman" w:hAnsi="Times New Roman" w:cs="Times New Roman"/>
          <w:color w:val="000000" w:themeColor="text1"/>
          <w:sz w:val="16"/>
          <w:szCs w:val="16"/>
        </w:rPr>
        <w:t>" и организатор Египетского Союза Феминисток (7558).</w:t>
      </w:r>
    </w:p>
    <w:p w14:paraId="26094A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C7C2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184C3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5B806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марта 1919 г. вышло </w:t>
      </w:r>
      <w:proofErr w:type="spellStart"/>
      <w:r w:rsidRPr="008E46A9">
        <w:rPr>
          <w:rFonts w:ascii="Times New Roman" w:hAnsi="Times New Roman" w:cs="Times New Roman"/>
          <w:color w:val="000000" w:themeColor="text1"/>
          <w:sz w:val="16"/>
          <w:szCs w:val="16"/>
        </w:rPr>
        <w:t>Постановлени</w:t>
      </w:r>
      <w:proofErr w:type="spellEnd"/>
      <w:r w:rsidRPr="008E46A9">
        <w:rPr>
          <w:rFonts w:ascii="Times New Roman" w:hAnsi="Times New Roman" w:cs="Times New Roman"/>
          <w:color w:val="000000" w:themeColor="text1"/>
          <w:sz w:val="16"/>
          <w:szCs w:val="16"/>
        </w:rPr>
        <w:t xml:space="preserve"> Совета обороны “О переводе на военное пищевое довольствие рабочих 101 завода и фабрики”: “Перевести рабочих, указанных в списке заво</w:t>
      </w:r>
      <w:r w:rsidRPr="008E46A9">
        <w:rPr>
          <w:rFonts w:ascii="Times New Roman" w:hAnsi="Times New Roman" w:cs="Times New Roman"/>
          <w:color w:val="000000" w:themeColor="text1"/>
          <w:sz w:val="16"/>
          <w:szCs w:val="16"/>
        </w:rPr>
        <w:softHyphen/>
        <w:t>дов и фабрик, на довольствие через Военно-хозяйственное управление. Под пищевым до</w:t>
      </w:r>
      <w:r w:rsidRPr="008E46A9">
        <w:rPr>
          <w:rFonts w:ascii="Times New Roman" w:hAnsi="Times New Roman" w:cs="Times New Roman"/>
          <w:color w:val="000000" w:themeColor="text1"/>
          <w:sz w:val="16"/>
          <w:szCs w:val="16"/>
        </w:rPr>
        <w:softHyphen/>
        <w:t>вольствием подразумевать снабжение хлебом и овощами, все остальное рабочие этих заводов и фабрик получают на общих основаниях” (10711,666).</w:t>
      </w:r>
    </w:p>
    <w:p w14:paraId="3A59DE5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B2764F" w14:textId="77777777" w:rsidR="00895B2B"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D7186F8" w14:textId="77777777" w:rsidR="00895B2B" w:rsidRPr="008E46A9" w:rsidRDefault="00895B2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3C2DE" w14:textId="77777777" w:rsidR="00D6197F" w:rsidRPr="008E46A9" w:rsidRDefault="00895B2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марта 1919 г. комбриг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в телеграмме к штабу 1-й Заднепровской дивизии просил выслать в Бердянск хороших мотористов и пилотов, которые приступили бы к ремонту самолетов и приему присланных с севера запасных деталей. Специалисты нашлись, и за неделю дело было сделано</w:t>
      </w:r>
      <w:r w:rsidR="00D6197F" w:rsidRPr="008E46A9">
        <w:rPr>
          <w:rFonts w:ascii="Times New Roman" w:hAnsi="Times New Roman" w:cs="Times New Roman"/>
          <w:color w:val="000000" w:themeColor="text1"/>
          <w:sz w:val="16"/>
          <w:szCs w:val="16"/>
        </w:rPr>
        <w:t>.</w:t>
      </w:r>
    </w:p>
    <w:p w14:paraId="23679258" w14:textId="77777777" w:rsidR="00895B2B" w:rsidRPr="008E46A9" w:rsidRDefault="00D619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Однако с использованием махновцами бердянского самолета Фарман было одно осложнение. За штатным расписанием РККА авиаотряд разрешалось иметь только в подчинении дивизии, а вооруженные силы махновского движения составляли только одну из ее бригад, хотя численностью она уже приближалась к штату дивизии. Потому, согласно уставу, самолет надо было отдать в распоряжение штаба Дыбенко. Но тут вперед выступили политические мотивы. Махновцы были необычной бригадой в составе РККА. Они были ее политическими союзниками, с объективными запросами которых надо было считаться. Поэтому </w:t>
      </w:r>
      <w:proofErr w:type="spellStart"/>
      <w:r w:rsidRPr="008E46A9">
        <w:rPr>
          <w:rFonts w:ascii="Times New Roman" w:hAnsi="Times New Roman" w:cs="Times New Roman"/>
          <w:color w:val="000000" w:themeColor="text1"/>
          <w:sz w:val="16"/>
          <w:szCs w:val="16"/>
        </w:rPr>
        <w:t>П.Дыбенко</w:t>
      </w:r>
      <w:proofErr w:type="spellEnd"/>
      <w:r w:rsidRPr="008E46A9">
        <w:rPr>
          <w:rFonts w:ascii="Times New Roman" w:hAnsi="Times New Roman" w:cs="Times New Roman"/>
          <w:color w:val="000000" w:themeColor="text1"/>
          <w:sz w:val="16"/>
          <w:szCs w:val="16"/>
        </w:rPr>
        <w:t xml:space="preserve"> решил подарить </w:t>
      </w:r>
      <w:proofErr w:type="spellStart"/>
      <w:r w:rsidRPr="008E46A9">
        <w:rPr>
          <w:rFonts w:ascii="Times New Roman" w:hAnsi="Times New Roman" w:cs="Times New Roman"/>
          <w:color w:val="000000" w:themeColor="text1"/>
          <w:sz w:val="16"/>
          <w:szCs w:val="16"/>
        </w:rPr>
        <w:t>Н.Махну</w:t>
      </w:r>
      <w:proofErr w:type="spellEnd"/>
      <w:r w:rsidRPr="008E46A9">
        <w:rPr>
          <w:rFonts w:ascii="Times New Roman" w:hAnsi="Times New Roman" w:cs="Times New Roman"/>
          <w:color w:val="000000" w:themeColor="text1"/>
          <w:sz w:val="16"/>
          <w:szCs w:val="16"/>
        </w:rPr>
        <w:t xml:space="preserve"> самолет во время своего визита в Бердянск в конце марта 1919 г. И не столько чтобы потешить союзника, а чтобы усыпить его осторожность. В ходе этого визита планировалось совершить покушение на жизнь Батька, "убрав" его с политической карты Украины. После этого самолет, при желании, можно было забрать назад</w:t>
      </w:r>
      <w:r w:rsidR="00895B2B" w:rsidRPr="008E46A9">
        <w:rPr>
          <w:rFonts w:ascii="Times New Roman" w:hAnsi="Times New Roman" w:cs="Times New Roman"/>
          <w:color w:val="000000" w:themeColor="text1"/>
          <w:sz w:val="16"/>
          <w:szCs w:val="16"/>
        </w:rPr>
        <w:t xml:space="preserve"> (17084).</w:t>
      </w:r>
    </w:p>
    <w:p w14:paraId="57660FB0" w14:textId="77777777" w:rsidR="00895B2B" w:rsidRPr="008E46A9" w:rsidRDefault="00895B2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74A4F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2EA2D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DD1B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марта 1919 Каир. Самая большая демонстрация: 10, 000 преподавателей, студентов, рабочих, адвокатов, и правительственных служащих начали марш в Эль-Азхар (7558).</w:t>
      </w:r>
    </w:p>
    <w:p w14:paraId="69748A0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DF7BB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69AFC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C317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марта 1919 ГУ ВВФ письмом N 4057 просил НТО ВСНХ ускорить выделение специалиста в комиссию по выяснению вопроса о воссоздании тяжелой авиации (1033,3).</w:t>
      </w:r>
    </w:p>
    <w:p w14:paraId="4157E8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8F7D2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марта 1919 Н.К. по В.Д. Главное управ. РККВ. Воздушного флота. Научно-Техническая часть. Общий отдел писал письмо № 4057 (Москва, Петроградское шоссе, д. 42 в НТО ВСНХ /аэродинамическая секция/.</w:t>
      </w:r>
    </w:p>
    <w:p w14:paraId="6FC2003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Главвоздухофлота</w:t>
      </w:r>
      <w:proofErr w:type="spellEnd"/>
      <w:r w:rsidRPr="008E46A9">
        <w:rPr>
          <w:rFonts w:ascii="Times New Roman" w:hAnsi="Times New Roman" w:cs="Times New Roman"/>
          <w:color w:val="000000" w:themeColor="text1"/>
          <w:sz w:val="16"/>
          <w:szCs w:val="16"/>
        </w:rPr>
        <w:t xml:space="preserve"> просит не отказать уско</w:t>
      </w:r>
      <w:r w:rsidRPr="008E46A9">
        <w:rPr>
          <w:rFonts w:ascii="Times New Roman" w:hAnsi="Times New Roman" w:cs="Times New Roman"/>
          <w:color w:val="000000" w:themeColor="text1"/>
          <w:sz w:val="16"/>
          <w:szCs w:val="16"/>
        </w:rPr>
        <w:softHyphen/>
        <w:t>рить сообщение о назначении Вашего представителя в Комиссию во выяснение вопроса о воссоздании тяжелой авиации.</w:t>
      </w:r>
    </w:p>
    <w:p w14:paraId="008F01C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Справка: сношение </w:t>
      </w:r>
      <w:proofErr w:type="spellStart"/>
      <w:r w:rsidRPr="008E46A9">
        <w:rPr>
          <w:rFonts w:ascii="Times New Roman" w:hAnsi="Times New Roman" w:cs="Times New Roman"/>
          <w:color w:val="000000" w:themeColor="text1"/>
          <w:sz w:val="16"/>
          <w:szCs w:val="16"/>
        </w:rPr>
        <w:t>Главвоадухфлота</w:t>
      </w:r>
      <w:proofErr w:type="spellEnd"/>
      <w:r w:rsidRPr="008E46A9">
        <w:rPr>
          <w:rFonts w:ascii="Times New Roman" w:hAnsi="Times New Roman" w:cs="Times New Roman"/>
          <w:color w:val="000000" w:themeColor="text1"/>
          <w:sz w:val="16"/>
          <w:szCs w:val="16"/>
        </w:rPr>
        <w:t xml:space="preserve"> от 28 </w:t>
      </w:r>
      <w:proofErr w:type="spellStart"/>
      <w:r w:rsidRPr="008E46A9">
        <w:rPr>
          <w:rFonts w:ascii="Times New Roman" w:hAnsi="Times New Roman" w:cs="Times New Roman"/>
          <w:color w:val="000000" w:themeColor="text1"/>
          <w:sz w:val="16"/>
          <w:szCs w:val="16"/>
        </w:rPr>
        <w:t>фввраля</w:t>
      </w:r>
      <w:proofErr w:type="spellEnd"/>
      <w:r w:rsidRPr="008E46A9">
        <w:rPr>
          <w:rFonts w:ascii="Times New Roman" w:hAnsi="Times New Roman" w:cs="Times New Roman"/>
          <w:color w:val="000000" w:themeColor="text1"/>
          <w:sz w:val="16"/>
          <w:szCs w:val="16"/>
        </w:rPr>
        <w:t xml:space="preserve"> с. г, за № 3111/308Ф.</w:t>
      </w:r>
    </w:p>
    <w:p w14:paraId="09448B1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 </w:t>
      </w:r>
      <w:proofErr w:type="spellStart"/>
      <w:r w:rsidRPr="008E46A9">
        <w:rPr>
          <w:rFonts w:ascii="Times New Roman" w:hAnsi="Times New Roman" w:cs="Times New Roman"/>
          <w:color w:val="000000" w:themeColor="text1"/>
          <w:sz w:val="16"/>
          <w:szCs w:val="16"/>
        </w:rPr>
        <w:t>Главн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Управл</w:t>
      </w:r>
      <w:proofErr w:type="spellEnd"/>
      <w:r w:rsidRPr="008E46A9">
        <w:rPr>
          <w:rFonts w:ascii="Times New Roman" w:hAnsi="Times New Roman" w:cs="Times New Roman"/>
          <w:color w:val="000000" w:themeColor="text1"/>
          <w:sz w:val="16"/>
          <w:szCs w:val="16"/>
        </w:rPr>
        <w:t>. воен. летчик военный комиссар Воротников</w:t>
      </w:r>
    </w:p>
    <w:p w14:paraId="25978E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ЦГАОР, ф. НТО ВСНХ - 3429, оп. 60, д. 353, л. 6 (10980).</w:t>
      </w:r>
    </w:p>
    <w:p w14:paraId="424D1C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A750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A77B9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338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марта 1919 Балтийский ландвер(н) майора Флетчера взял </w:t>
      </w:r>
      <w:proofErr w:type="spellStart"/>
      <w:r w:rsidRPr="008E46A9">
        <w:rPr>
          <w:rFonts w:ascii="Times New Roman" w:hAnsi="Times New Roman" w:cs="Times New Roman"/>
          <w:color w:val="000000" w:themeColor="text1"/>
          <w:sz w:val="16"/>
          <w:szCs w:val="16"/>
        </w:rPr>
        <w:t>г.Митава</w:t>
      </w:r>
      <w:proofErr w:type="spellEnd"/>
      <w:r w:rsidRPr="008E46A9">
        <w:rPr>
          <w:rFonts w:ascii="Times New Roman" w:hAnsi="Times New Roman" w:cs="Times New Roman"/>
          <w:color w:val="000000" w:themeColor="text1"/>
          <w:sz w:val="16"/>
          <w:szCs w:val="16"/>
        </w:rPr>
        <w:t xml:space="preserve"> (7593).</w:t>
      </w:r>
    </w:p>
    <w:p w14:paraId="226906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3189C4" w14:textId="77777777" w:rsidR="0058326B" w:rsidRPr="008E46A9" w:rsidRDefault="0058326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марта 1919 года</w:t>
      </w:r>
      <w:r w:rsidRPr="008E46A9">
        <w:rPr>
          <w:rFonts w:ascii="Times New Roman" w:hAnsi="Times New Roman" w:cs="Times New Roman"/>
          <w:bCs/>
          <w:color w:val="000000" w:themeColor="text1"/>
          <w:sz w:val="16"/>
          <w:szCs w:val="16"/>
        </w:rPr>
        <w:t xml:space="preserve"> Ленин телеграфировал Сталину: «Только что пришло известие из Германии, что в Берлине идет бой и спартаковцы завладели частью города. Кто победит, неизвестно, но для нас необходимо максимально ускорить овладение Крымом, чтобы иметь вполне свободные руки, ибо гражданская война в Германии может заставить нас двинуться на запад на помощь коммунистам» (17326).</w:t>
      </w:r>
    </w:p>
    <w:p w14:paraId="317EEE29" w14:textId="77777777" w:rsidR="0058326B" w:rsidRPr="008E46A9" w:rsidRDefault="0058326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83591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2FD71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FF5E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18-23 марта 1919 состоялся 7 съезд РКП(б). Принял новую программу на переходный период от капитализма к социализму. </w:t>
      </w:r>
      <w:proofErr w:type="spellStart"/>
      <w:r w:rsidRPr="008E46A9">
        <w:rPr>
          <w:rFonts w:ascii="Times New Roman" w:hAnsi="Times New Roman" w:cs="Times New Roman"/>
          <w:color w:val="000000" w:themeColor="text1"/>
          <w:sz w:val="16"/>
          <w:szCs w:val="16"/>
        </w:rPr>
        <w:t>Н.И.Бухарин</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Г.Л.Пятаков</w:t>
      </w:r>
      <w:proofErr w:type="spellEnd"/>
      <w:r w:rsidRPr="008E46A9">
        <w:rPr>
          <w:rFonts w:ascii="Times New Roman" w:hAnsi="Times New Roman" w:cs="Times New Roman"/>
          <w:color w:val="000000" w:themeColor="text1"/>
          <w:sz w:val="16"/>
          <w:szCs w:val="16"/>
        </w:rPr>
        <w:t xml:space="preserve"> выступали формулировок и настаивали, что империализм - особая социально-экономическая формация и поэтому возможна только чисто пролетарская революция, в которой нет антифеодальных движений и национально-освободительных войн. Исходили из меньшевистско-троцкистского отрицания роли крестьянства в социалистической революции и строительстве социализма. Второй проблемой был национальный вопрос и </w:t>
      </w:r>
      <w:proofErr w:type="spellStart"/>
      <w:r w:rsidRPr="008E46A9">
        <w:rPr>
          <w:rFonts w:ascii="Times New Roman" w:hAnsi="Times New Roman" w:cs="Times New Roman"/>
          <w:color w:val="000000" w:themeColor="text1"/>
          <w:sz w:val="16"/>
          <w:szCs w:val="16"/>
        </w:rPr>
        <w:t>Н.И.Бухарин</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Г.Л.Пятаков</w:t>
      </w:r>
      <w:proofErr w:type="spellEnd"/>
      <w:r w:rsidRPr="008E46A9">
        <w:rPr>
          <w:rFonts w:ascii="Times New Roman" w:hAnsi="Times New Roman" w:cs="Times New Roman"/>
          <w:color w:val="000000" w:themeColor="text1"/>
          <w:sz w:val="16"/>
          <w:szCs w:val="16"/>
        </w:rPr>
        <w:t xml:space="preserve"> были против признания права наций на самоопределение вплоть до государственного отделения. Далее - союз с середняком вместо его нейтрализации. Дали отпор и оппортунистической группе Сапронова-Осинского, отрицающего руководящую роль партии. Появилась и военная оппозиция из бывших левых эсеров и других, которые выступали против введения железной дисциплины, использования опыта военспецов, за сохранение партизанских действий. Предлагали расширить права парторганизаций, предоставив им право руководства боевыми действиями. Л.Б.Т., напротив, пренебрегал </w:t>
      </w:r>
      <w:proofErr w:type="spellStart"/>
      <w:r w:rsidRPr="008E46A9">
        <w:rPr>
          <w:rFonts w:ascii="Times New Roman" w:hAnsi="Times New Roman" w:cs="Times New Roman"/>
          <w:color w:val="000000" w:themeColor="text1"/>
          <w:sz w:val="16"/>
          <w:szCs w:val="16"/>
        </w:rPr>
        <w:t>партруководством</w:t>
      </w:r>
      <w:proofErr w:type="spellEnd"/>
      <w:r w:rsidRPr="008E46A9">
        <w:rPr>
          <w:rFonts w:ascii="Times New Roman" w:hAnsi="Times New Roman" w:cs="Times New Roman"/>
          <w:color w:val="000000" w:themeColor="text1"/>
          <w:sz w:val="16"/>
          <w:szCs w:val="16"/>
        </w:rPr>
        <w:t xml:space="preserve"> в армии и делал ставку на воен. спецов. Решили создать Политотдел РВСР и действовать через комиссаров (226,274).</w:t>
      </w:r>
    </w:p>
    <w:p w14:paraId="72E8A85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Образовали ПБ из 5 чел. (В.И.Л., </w:t>
      </w:r>
      <w:proofErr w:type="spellStart"/>
      <w:r w:rsidRPr="008E46A9">
        <w:rPr>
          <w:rFonts w:ascii="Times New Roman" w:hAnsi="Times New Roman" w:cs="Times New Roman"/>
          <w:color w:val="000000" w:themeColor="text1"/>
          <w:sz w:val="16"/>
          <w:szCs w:val="16"/>
        </w:rPr>
        <w:t>Л.Каменев</w:t>
      </w:r>
      <w:proofErr w:type="spellEnd"/>
      <w:r w:rsidRPr="008E46A9">
        <w:rPr>
          <w:rFonts w:ascii="Times New Roman" w:hAnsi="Times New Roman" w:cs="Times New Roman"/>
          <w:color w:val="000000" w:themeColor="text1"/>
          <w:sz w:val="16"/>
          <w:szCs w:val="16"/>
        </w:rPr>
        <w:t xml:space="preserve">, Л.Д.Т., И.В.С., </w:t>
      </w:r>
      <w:proofErr w:type="spellStart"/>
      <w:r w:rsidRPr="008E46A9">
        <w:rPr>
          <w:rFonts w:ascii="Times New Roman" w:hAnsi="Times New Roman" w:cs="Times New Roman"/>
          <w:color w:val="000000" w:themeColor="text1"/>
          <w:sz w:val="16"/>
          <w:szCs w:val="16"/>
        </w:rPr>
        <w:t>Н.Крестинский</w:t>
      </w:r>
      <w:proofErr w:type="spellEnd"/>
      <w:r w:rsidRPr="008E46A9">
        <w:rPr>
          <w:rFonts w:ascii="Times New Roman" w:hAnsi="Times New Roman" w:cs="Times New Roman"/>
          <w:color w:val="000000" w:themeColor="text1"/>
          <w:sz w:val="16"/>
          <w:szCs w:val="16"/>
        </w:rPr>
        <w:t>), Оргбюро и Секретариат (3908,291).</w:t>
      </w:r>
    </w:p>
    <w:p w14:paraId="628E3A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В.И.Л. объявил о переходе от нейтрализации середняка к союзу с ним при опоре на бедняка в борьбе с кулаком (3908,291).</w:t>
      </w:r>
    </w:p>
    <w:p w14:paraId="0576F6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Был конфликт И.В.С., К.Е.В. с Л.Д.Т. по вопросу использования военспецов и отказа от партизанских методов (военная оппозиция) (3908,293).</w:t>
      </w:r>
    </w:p>
    <w:p w14:paraId="3FE8EC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D330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During the Eighth Congress in March 1919, Trotsky was criticized many delegates `for his dictatorial manners, for his adoration of the </w:t>
      </w:r>
      <w:proofErr w:type="spellStart"/>
      <w:r w:rsidRPr="008E46A9">
        <w:rPr>
          <w:rFonts w:ascii="Times New Roman" w:hAnsi="Times New Roman" w:cs="Times New Roman"/>
          <w:color w:val="000000" w:themeColor="text1"/>
          <w:sz w:val="16"/>
          <w:szCs w:val="16"/>
          <w:lang w:val="en-US"/>
        </w:rPr>
        <w:t>sp</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ecialists</w:t>
      </w:r>
      <w:proofErr w:type="spellEnd"/>
      <w:r w:rsidRPr="008E46A9">
        <w:rPr>
          <w:rFonts w:ascii="Times New Roman" w:hAnsi="Times New Roman" w:cs="Times New Roman"/>
          <w:color w:val="000000" w:themeColor="text1"/>
          <w:sz w:val="16"/>
          <w:szCs w:val="16"/>
          <w:lang w:val="en-US"/>
        </w:rPr>
        <w:t>, and his torrent of ill-considered telegrams (1065).</w:t>
      </w:r>
    </w:p>
    <w:p w14:paraId="720BA3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ходе 8 конгресса многие депутаты критиковали </w:t>
      </w:r>
      <w:proofErr w:type="spellStart"/>
      <w:r w:rsidRPr="008E46A9">
        <w:rPr>
          <w:rFonts w:ascii="Times New Roman" w:hAnsi="Times New Roman" w:cs="Times New Roman"/>
          <w:color w:val="000000" w:themeColor="text1"/>
          <w:sz w:val="16"/>
          <w:szCs w:val="16"/>
        </w:rPr>
        <w:t>Л.Б.Троцкого</w:t>
      </w:r>
      <w:proofErr w:type="spellEnd"/>
      <w:r w:rsidRPr="008E46A9">
        <w:rPr>
          <w:rFonts w:ascii="Times New Roman" w:hAnsi="Times New Roman" w:cs="Times New Roman"/>
          <w:color w:val="000000" w:themeColor="text1"/>
          <w:sz w:val="16"/>
          <w:szCs w:val="16"/>
        </w:rPr>
        <w:t xml:space="preserve"> за диктаторские замашки и увлечение военспецами, а также уничтожение телеграмм с плохими вестями (1065).</w:t>
      </w:r>
    </w:p>
    <w:p w14:paraId="4390BD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BC7D76"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18 марта </w:t>
      </w:r>
      <w:r w:rsidRPr="008E46A9">
        <w:rPr>
          <w:rFonts w:ascii="Times New Roman" w:hAnsi="Times New Roman" w:cs="Times New Roman"/>
          <w:color w:val="000000" w:themeColor="text1"/>
          <w:sz w:val="16"/>
          <w:szCs w:val="16"/>
        </w:rPr>
        <w:t xml:space="preserve">в 1919 году открывается VIII съезд РСДРП(б), который переименует партию в РКП(б) и на котором была принята 2-я программа партии большевиков с курсом на мировую революцию и отмену товарно-денежных отношений. Из речи Ленина на открытии VIII съезда РКП(б): "Если бы мы могли дать завтра 100 тысяч </w:t>
      </w:r>
      <w:r w:rsidRPr="008E46A9">
        <w:rPr>
          <w:rFonts w:ascii="Times New Roman" w:hAnsi="Times New Roman" w:cs="Times New Roman"/>
          <w:color w:val="000000" w:themeColor="text1"/>
          <w:sz w:val="16"/>
          <w:szCs w:val="16"/>
        </w:rPr>
        <w:lastRenderedPageBreak/>
        <w:t xml:space="preserve">первоклассных тракторов, снабдить их бензином, снабдить их машинистами (вы прекрасно знаете, что пока это фантазия), то средний крестьянин сказал бы: «Я за </w:t>
      </w:r>
      <w:proofErr w:type="spellStart"/>
      <w:r w:rsidRPr="008E46A9">
        <w:rPr>
          <w:rFonts w:ascii="Times New Roman" w:hAnsi="Times New Roman" w:cs="Times New Roman"/>
          <w:color w:val="000000" w:themeColor="text1"/>
          <w:sz w:val="16"/>
          <w:szCs w:val="16"/>
        </w:rPr>
        <w:t>коммунию</w:t>
      </w:r>
      <w:proofErr w:type="spellEnd"/>
      <w:r w:rsidRPr="008E46A9">
        <w:rPr>
          <w:rFonts w:ascii="Times New Roman" w:hAnsi="Times New Roman" w:cs="Times New Roman"/>
          <w:color w:val="000000" w:themeColor="text1"/>
          <w:sz w:val="16"/>
          <w:szCs w:val="16"/>
        </w:rPr>
        <w:t>» (то есть за коммунизм) (15072).</w:t>
      </w:r>
    </w:p>
    <w:p w14:paraId="3425DCF4" w14:textId="77777777" w:rsidR="00617DA4" w:rsidRPr="008E46A9" w:rsidRDefault="00617DA4" w:rsidP="00A30927">
      <w:pPr>
        <w:spacing w:after="0" w:line="240" w:lineRule="auto"/>
        <w:jc w:val="both"/>
        <w:rPr>
          <w:rFonts w:ascii="Times New Roman" w:hAnsi="Times New Roman" w:cs="Times New Roman"/>
          <w:color w:val="000000" w:themeColor="text1"/>
          <w:sz w:val="16"/>
          <w:szCs w:val="16"/>
        </w:rPr>
      </w:pPr>
    </w:p>
    <w:p w14:paraId="2B9A4240" w14:textId="77777777" w:rsidR="00DD0471" w:rsidRPr="008E46A9" w:rsidRDefault="00DD04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18 марта по 23 марта 1919 г. в Москве прошел VIII-й съезд РКП(б). Согласно протоколам и анкетам средний возраст делегатов (всего было 403 делегата) был ровно </w:t>
      </w:r>
      <w:r w:rsidRPr="008E46A9">
        <w:rPr>
          <w:rFonts w:ascii="Times New Roman" w:hAnsi="Times New Roman" w:cs="Times New Roman"/>
          <w:bCs/>
          <w:iCs/>
          <w:color w:val="000000" w:themeColor="text1"/>
          <w:sz w:val="16"/>
          <w:szCs w:val="16"/>
        </w:rPr>
        <w:t>31</w:t>
      </w:r>
      <w:r w:rsidRPr="008E46A9">
        <w:rPr>
          <w:rFonts w:ascii="Times New Roman" w:hAnsi="Times New Roman" w:cs="Times New Roman"/>
          <w:color w:val="000000" w:themeColor="text1"/>
          <w:sz w:val="16"/>
          <w:szCs w:val="16"/>
        </w:rPr>
        <w:t xml:space="preserve"> год – партия существенно помолодела. Можно смело считать возраст </w:t>
      </w:r>
      <w:r w:rsidRPr="008E46A9">
        <w:rPr>
          <w:rFonts w:ascii="Times New Roman" w:hAnsi="Times New Roman" w:cs="Times New Roman"/>
          <w:bCs/>
          <w:iCs/>
          <w:color w:val="000000" w:themeColor="text1"/>
          <w:sz w:val="16"/>
          <w:szCs w:val="16"/>
        </w:rPr>
        <w:t>31</w:t>
      </w:r>
      <w:r w:rsidRPr="008E46A9">
        <w:rPr>
          <w:rFonts w:ascii="Times New Roman" w:hAnsi="Times New Roman" w:cs="Times New Roman"/>
          <w:color w:val="000000" w:themeColor="text1"/>
          <w:sz w:val="16"/>
          <w:szCs w:val="16"/>
        </w:rPr>
        <w:t xml:space="preserve"> год — средним возрастом всех большевиков России – это и явилось главной причиной их будущей победы в Гражданской войне – молодость и коммунистический фанатизм. В понятие «Россия» на съезде вкладывался старый дореволюционный смысл – на съезде были делегации от 313.000 большевиков, при этом были делегаты от 63.000 большевиков из Белоруссии, Литвы, и независимых республик Финляндии, Польши, Латвии. На VIII-м съезде членом ЦК впервые был избран Михаил Калинин, в конце марта неожиданно он стал председателем ВЦИК (заменил Свердлова) – и оставался на этой должности (с разными названиями) до июня 1946 г. (17326).</w:t>
      </w:r>
    </w:p>
    <w:p w14:paraId="57EC6146" w14:textId="77777777" w:rsidR="00DD0471" w:rsidRPr="008E46A9" w:rsidRDefault="00DD0471" w:rsidP="00A30927">
      <w:pPr>
        <w:spacing w:after="0" w:line="240" w:lineRule="auto"/>
        <w:jc w:val="both"/>
        <w:rPr>
          <w:rFonts w:ascii="Times New Roman" w:hAnsi="Times New Roman" w:cs="Times New Roman"/>
          <w:color w:val="000000" w:themeColor="text1"/>
          <w:sz w:val="16"/>
          <w:szCs w:val="16"/>
        </w:rPr>
      </w:pPr>
    </w:p>
    <w:p w14:paraId="225C93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18 марта по 10 апреля 1919 в России было полностью приостановлено пассажирское движение (3399,28).</w:t>
      </w:r>
    </w:p>
    <w:p w14:paraId="54A56D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5D40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марта 1919 началось подавление </w:t>
      </w:r>
      <w:proofErr w:type="spellStart"/>
      <w:r w:rsidRPr="008E46A9">
        <w:rPr>
          <w:rFonts w:ascii="Times New Roman" w:hAnsi="Times New Roman" w:cs="Times New Roman"/>
          <w:color w:val="000000" w:themeColor="text1"/>
          <w:sz w:val="16"/>
          <w:szCs w:val="16"/>
        </w:rPr>
        <w:t>Кронштадского</w:t>
      </w:r>
      <w:proofErr w:type="spellEnd"/>
      <w:r w:rsidRPr="008E46A9">
        <w:rPr>
          <w:rFonts w:ascii="Times New Roman" w:hAnsi="Times New Roman" w:cs="Times New Roman"/>
          <w:color w:val="000000" w:themeColor="text1"/>
          <w:sz w:val="16"/>
          <w:szCs w:val="16"/>
        </w:rPr>
        <w:t xml:space="preserve"> восстания войсками под командованием </w:t>
      </w:r>
      <w:proofErr w:type="spellStart"/>
      <w:r w:rsidRPr="008E46A9">
        <w:rPr>
          <w:rFonts w:ascii="Times New Roman" w:hAnsi="Times New Roman" w:cs="Times New Roman"/>
          <w:color w:val="000000" w:themeColor="text1"/>
          <w:sz w:val="16"/>
          <w:szCs w:val="16"/>
        </w:rPr>
        <w:t>М.Н.Тухачевского</w:t>
      </w:r>
      <w:proofErr w:type="spellEnd"/>
      <w:r w:rsidRPr="008E46A9">
        <w:rPr>
          <w:rFonts w:ascii="Times New Roman" w:hAnsi="Times New Roman" w:cs="Times New Roman"/>
          <w:color w:val="000000" w:themeColor="text1"/>
          <w:sz w:val="16"/>
          <w:szCs w:val="16"/>
        </w:rPr>
        <w:t>. Шли по льду, но 8 тыс. участников и руководители ушли в Финляндию (3398,116) (3398,116).</w:t>
      </w:r>
    </w:p>
    <w:p w14:paraId="397FC8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2DC0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марта 1919 артиллерия </w:t>
      </w:r>
      <w:proofErr w:type="spellStart"/>
      <w:r w:rsidRPr="008E46A9">
        <w:rPr>
          <w:rFonts w:ascii="Times New Roman" w:hAnsi="Times New Roman" w:cs="Times New Roman"/>
          <w:color w:val="000000" w:themeColor="text1"/>
          <w:sz w:val="16"/>
          <w:szCs w:val="16"/>
        </w:rPr>
        <w:t>Заамурского</w:t>
      </w:r>
      <w:proofErr w:type="spellEnd"/>
      <w:r w:rsidRPr="008E46A9">
        <w:rPr>
          <w:rFonts w:ascii="Times New Roman" w:hAnsi="Times New Roman" w:cs="Times New Roman"/>
          <w:color w:val="000000" w:themeColor="text1"/>
          <w:sz w:val="16"/>
          <w:szCs w:val="16"/>
        </w:rPr>
        <w:t xml:space="preserve"> полка красных обстреливала повстанцев на Верхнем Дону химическими снарядами (скорее всего с фосгеном) (9633).</w:t>
      </w:r>
    </w:p>
    <w:p w14:paraId="5440D9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DB928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090AE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478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марта 1919 Будапешт. 10-тысячный митинг на </w:t>
      </w:r>
      <w:proofErr w:type="spellStart"/>
      <w:r w:rsidRPr="008E46A9">
        <w:rPr>
          <w:rFonts w:ascii="Times New Roman" w:hAnsi="Times New Roman" w:cs="Times New Roman"/>
          <w:color w:val="000000" w:themeColor="text1"/>
          <w:sz w:val="16"/>
          <w:szCs w:val="16"/>
        </w:rPr>
        <w:t>Чепельском</w:t>
      </w:r>
      <w:proofErr w:type="spellEnd"/>
      <w:r w:rsidRPr="008E46A9">
        <w:rPr>
          <w:rFonts w:ascii="Times New Roman" w:hAnsi="Times New Roman" w:cs="Times New Roman"/>
          <w:color w:val="000000" w:themeColor="text1"/>
          <w:sz w:val="16"/>
          <w:szCs w:val="16"/>
        </w:rPr>
        <w:t xml:space="preserve"> заводе. Призывы к установлению Советской власти в Венгрии (7558).</w:t>
      </w:r>
    </w:p>
    <w:p w14:paraId="543C20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5E4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марта 1919 Английские войска начали операцию против египетских повстанцев (7558).</w:t>
      </w:r>
    </w:p>
    <w:p w14:paraId="3FE950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D02E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марта 1919 был введен в действие закон </w:t>
      </w:r>
      <w:proofErr w:type="spellStart"/>
      <w:r w:rsidRPr="008E46A9">
        <w:rPr>
          <w:rFonts w:ascii="Times New Roman" w:hAnsi="Times New Roman" w:cs="Times New Roman"/>
          <w:color w:val="000000" w:themeColor="text1"/>
          <w:sz w:val="16"/>
          <w:szCs w:val="16"/>
        </w:rPr>
        <w:t>Роулетта</w:t>
      </w:r>
      <w:proofErr w:type="spellEnd"/>
      <w:r w:rsidRPr="008E46A9">
        <w:rPr>
          <w:rFonts w:ascii="Times New Roman" w:hAnsi="Times New Roman" w:cs="Times New Roman"/>
          <w:color w:val="000000" w:themeColor="text1"/>
          <w:sz w:val="16"/>
          <w:szCs w:val="16"/>
        </w:rPr>
        <w:t xml:space="preserve"> о расширении чрезвычайных полномочий английского правительства в Индии (8982).</w:t>
      </w:r>
    </w:p>
    <w:p w14:paraId="718303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37DAA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BCCEA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C616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марта 1919 г. ВСНХ принимает завершающее национа</w:t>
      </w:r>
      <w:r w:rsidRPr="008E46A9">
        <w:rPr>
          <w:rFonts w:ascii="Times New Roman" w:hAnsi="Times New Roman" w:cs="Times New Roman"/>
          <w:color w:val="000000" w:themeColor="text1"/>
          <w:sz w:val="16"/>
          <w:szCs w:val="16"/>
        </w:rPr>
        <w:softHyphen/>
        <w:t>лизацию Постановление о переходе в ведение Республики пред</w:t>
      </w:r>
      <w:r w:rsidRPr="008E46A9">
        <w:rPr>
          <w:rFonts w:ascii="Times New Roman" w:hAnsi="Times New Roman" w:cs="Times New Roman"/>
          <w:color w:val="000000" w:themeColor="text1"/>
          <w:sz w:val="16"/>
          <w:szCs w:val="16"/>
        </w:rPr>
        <w:softHyphen/>
        <w:t>приятий электротехнической промышленности, в том числе пред</w:t>
      </w:r>
      <w:r w:rsidRPr="008E46A9">
        <w:rPr>
          <w:rFonts w:ascii="Times New Roman" w:hAnsi="Times New Roman" w:cs="Times New Roman"/>
          <w:color w:val="000000" w:themeColor="text1"/>
          <w:sz w:val="16"/>
          <w:szCs w:val="16"/>
        </w:rPr>
        <w:softHyphen/>
        <w:t xml:space="preserve">приятий ОГЭП (§1, разд. П, п.5). Национализацией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xml:space="preserve"> (19 марта 1919 г.) закончился первый этап деятельности предприятия. Несмотря на довольно короткий отрезок времени (около 10 лет), было сделано доволь</w:t>
      </w:r>
      <w:r w:rsidRPr="008E46A9">
        <w:rPr>
          <w:rFonts w:ascii="Times New Roman" w:hAnsi="Times New Roman" w:cs="Times New Roman"/>
          <w:color w:val="000000" w:themeColor="text1"/>
          <w:sz w:val="16"/>
          <w:szCs w:val="16"/>
        </w:rPr>
        <w:softHyphen/>
        <w:t>но много - разработаны и введены в действие большой ряд ра</w:t>
      </w:r>
      <w:r w:rsidRPr="008E46A9">
        <w:rPr>
          <w:rFonts w:ascii="Times New Roman" w:hAnsi="Times New Roman" w:cs="Times New Roman"/>
          <w:color w:val="000000" w:themeColor="text1"/>
          <w:sz w:val="16"/>
          <w:szCs w:val="16"/>
        </w:rPr>
        <w:softHyphen/>
        <w:t>диостанций различного гражданского и военного назначения, сконструировано и освоено изготовление многих отечественных радиокомпонентов и, что самое ценное, выросли научные и ин</w:t>
      </w:r>
      <w:r w:rsidRPr="008E46A9">
        <w:rPr>
          <w:rFonts w:ascii="Times New Roman" w:hAnsi="Times New Roman" w:cs="Times New Roman"/>
          <w:color w:val="000000" w:themeColor="text1"/>
          <w:sz w:val="16"/>
          <w:szCs w:val="16"/>
        </w:rPr>
        <w:softHyphen/>
        <w:t>женерные кадры для дальнейшего всестороннего развития радио</w:t>
      </w:r>
      <w:r w:rsidRPr="008E46A9">
        <w:rPr>
          <w:rFonts w:ascii="Times New Roman" w:hAnsi="Times New Roman" w:cs="Times New Roman"/>
          <w:color w:val="000000" w:themeColor="text1"/>
          <w:sz w:val="16"/>
          <w:szCs w:val="16"/>
        </w:rPr>
        <w:softHyphen/>
        <w:t>техники в нашей стране. Большое значение в условиях военного времени имела постав</w:t>
      </w:r>
      <w:r w:rsidRPr="008E46A9">
        <w:rPr>
          <w:rFonts w:ascii="Times New Roman" w:hAnsi="Times New Roman" w:cs="Times New Roman"/>
          <w:color w:val="000000" w:themeColor="text1"/>
          <w:sz w:val="16"/>
          <w:szCs w:val="16"/>
        </w:rPr>
        <w:softHyphen/>
        <w:t xml:space="preserve">ка заводом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xml:space="preserve"> широкой номенклатуры стационарных, поле</w:t>
      </w:r>
      <w:r w:rsidRPr="008E46A9">
        <w:rPr>
          <w:rFonts w:ascii="Times New Roman" w:hAnsi="Times New Roman" w:cs="Times New Roman"/>
          <w:color w:val="000000" w:themeColor="text1"/>
          <w:sz w:val="16"/>
          <w:szCs w:val="16"/>
        </w:rPr>
        <w:softHyphen/>
        <w:t xml:space="preserve">вых, кавалерийских, автомобильных, авиационных и переносных радиостанций. Достижениям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xml:space="preserve"> способствовали выдающиеся </w:t>
      </w:r>
      <w:proofErr w:type="spellStart"/>
      <w:r w:rsidRPr="008E46A9">
        <w:rPr>
          <w:rFonts w:ascii="Times New Roman" w:hAnsi="Times New Roman" w:cs="Times New Roman"/>
          <w:color w:val="000000" w:themeColor="text1"/>
          <w:sz w:val="16"/>
          <w:szCs w:val="16"/>
        </w:rPr>
        <w:t>инже-нерные</w:t>
      </w:r>
      <w:proofErr w:type="spellEnd"/>
      <w:r w:rsidRPr="008E46A9">
        <w:rPr>
          <w:rFonts w:ascii="Times New Roman" w:hAnsi="Times New Roman" w:cs="Times New Roman"/>
          <w:color w:val="000000" w:themeColor="text1"/>
          <w:sz w:val="16"/>
          <w:szCs w:val="16"/>
        </w:rPr>
        <w:t xml:space="preserve"> и организаторские способности СМ. </w:t>
      </w:r>
      <w:proofErr w:type="spellStart"/>
      <w:r w:rsidRPr="008E46A9">
        <w:rPr>
          <w:rFonts w:ascii="Times New Roman" w:hAnsi="Times New Roman" w:cs="Times New Roman"/>
          <w:color w:val="000000" w:themeColor="text1"/>
          <w:sz w:val="16"/>
          <w:szCs w:val="16"/>
        </w:rPr>
        <w:t>Айзенштейна</w:t>
      </w:r>
      <w:proofErr w:type="spellEnd"/>
      <w:r w:rsidRPr="008E46A9">
        <w:rPr>
          <w:rFonts w:ascii="Times New Roman" w:hAnsi="Times New Roman" w:cs="Times New Roman"/>
          <w:color w:val="000000" w:themeColor="text1"/>
          <w:sz w:val="16"/>
          <w:szCs w:val="16"/>
        </w:rPr>
        <w:t xml:space="preserve"> и та</w:t>
      </w:r>
      <w:r w:rsidRPr="008E46A9">
        <w:rPr>
          <w:rFonts w:ascii="Times New Roman" w:hAnsi="Times New Roman" w:cs="Times New Roman"/>
          <w:color w:val="000000" w:themeColor="text1"/>
          <w:sz w:val="16"/>
          <w:szCs w:val="16"/>
        </w:rPr>
        <w:softHyphen/>
        <w:t xml:space="preserve">ких известных сотрудников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xml:space="preserve">, как И.Ю. </w:t>
      </w:r>
      <w:proofErr w:type="spellStart"/>
      <w:r w:rsidRPr="008E46A9">
        <w:rPr>
          <w:rFonts w:ascii="Times New Roman" w:hAnsi="Times New Roman" w:cs="Times New Roman"/>
          <w:color w:val="000000" w:themeColor="text1"/>
          <w:sz w:val="16"/>
          <w:szCs w:val="16"/>
        </w:rPr>
        <w:t>Шейнберг</w:t>
      </w:r>
      <w:proofErr w:type="spellEnd"/>
      <w:r w:rsidRPr="008E46A9">
        <w:rPr>
          <w:rFonts w:ascii="Times New Roman" w:hAnsi="Times New Roman" w:cs="Times New Roman"/>
          <w:color w:val="000000" w:themeColor="text1"/>
          <w:sz w:val="16"/>
          <w:szCs w:val="16"/>
        </w:rPr>
        <w:t>, Н.Д. -</w:t>
      </w:r>
      <w:proofErr w:type="spellStart"/>
      <w:r w:rsidRPr="008E46A9">
        <w:rPr>
          <w:rFonts w:ascii="Times New Roman" w:hAnsi="Times New Roman" w:cs="Times New Roman"/>
          <w:color w:val="000000" w:themeColor="text1"/>
          <w:sz w:val="16"/>
          <w:szCs w:val="16"/>
        </w:rPr>
        <w:t>Папалекси</w:t>
      </w:r>
      <w:proofErr w:type="spellEnd"/>
      <w:r w:rsidRPr="008E46A9">
        <w:rPr>
          <w:rFonts w:ascii="Times New Roman" w:hAnsi="Times New Roman" w:cs="Times New Roman"/>
          <w:color w:val="000000" w:themeColor="text1"/>
          <w:sz w:val="16"/>
          <w:szCs w:val="16"/>
        </w:rPr>
        <w:t>, Р.В. Львович. При заводе работало конструкторское бюро и испытательная лаборатория, где трудилось более двух десятков талантливых ученых и инженеров. Их усилиями были созданы первые в России радиолампы ("катодные реле" Н.Д. -</w:t>
      </w:r>
      <w:proofErr w:type="spellStart"/>
      <w:r w:rsidRPr="008E46A9">
        <w:rPr>
          <w:rFonts w:ascii="Times New Roman" w:hAnsi="Times New Roman" w:cs="Times New Roman"/>
          <w:color w:val="000000" w:themeColor="text1"/>
          <w:sz w:val="16"/>
          <w:szCs w:val="16"/>
        </w:rPr>
        <w:t>Папалекси</w:t>
      </w:r>
      <w:proofErr w:type="spellEnd"/>
      <w:r w:rsidRPr="008E46A9">
        <w:rPr>
          <w:rFonts w:ascii="Times New Roman" w:hAnsi="Times New Roman" w:cs="Times New Roman"/>
          <w:color w:val="000000" w:themeColor="text1"/>
          <w:sz w:val="16"/>
          <w:szCs w:val="16"/>
        </w:rPr>
        <w:t>, 1914 г.), ламповые усилители и гетеродины для пере</w:t>
      </w:r>
      <w:r w:rsidRPr="008E46A9">
        <w:rPr>
          <w:rFonts w:ascii="Times New Roman" w:hAnsi="Times New Roman" w:cs="Times New Roman"/>
          <w:color w:val="000000" w:themeColor="text1"/>
          <w:sz w:val="16"/>
          <w:szCs w:val="16"/>
        </w:rPr>
        <w:softHyphen/>
        <w:t>дачи и приёма незатухающих колебаний (1914 - 1917гг.), прове</w:t>
      </w:r>
      <w:r w:rsidRPr="008E46A9">
        <w:rPr>
          <w:rFonts w:ascii="Times New Roman" w:hAnsi="Times New Roman" w:cs="Times New Roman"/>
          <w:color w:val="000000" w:themeColor="text1"/>
          <w:sz w:val="16"/>
          <w:szCs w:val="16"/>
        </w:rPr>
        <w:softHyphen/>
        <w:t>дены успешные опыты по радиотелефонной связи и передаче ра</w:t>
      </w:r>
      <w:r w:rsidRPr="008E46A9">
        <w:rPr>
          <w:rFonts w:ascii="Times New Roman" w:hAnsi="Times New Roman" w:cs="Times New Roman"/>
          <w:color w:val="000000" w:themeColor="text1"/>
          <w:sz w:val="16"/>
          <w:szCs w:val="16"/>
        </w:rPr>
        <w:softHyphen/>
        <w:t xml:space="preserve">диосигналов подводным лодкам в погруженном состоянии (1914 г.). Вся деятельность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xml:space="preserve"> протекала в условиях жесткой кон</w:t>
      </w:r>
      <w:r w:rsidRPr="008E46A9">
        <w:rPr>
          <w:rFonts w:ascii="Times New Roman" w:hAnsi="Times New Roman" w:cs="Times New Roman"/>
          <w:color w:val="000000" w:themeColor="text1"/>
          <w:sz w:val="16"/>
          <w:szCs w:val="16"/>
        </w:rPr>
        <w:softHyphen/>
        <w:t>курентной борьбы с другими предприятиями за получение правитель</w:t>
      </w:r>
      <w:r w:rsidRPr="008E46A9">
        <w:rPr>
          <w:rFonts w:ascii="Times New Roman" w:hAnsi="Times New Roman" w:cs="Times New Roman"/>
          <w:color w:val="000000" w:themeColor="text1"/>
          <w:sz w:val="16"/>
          <w:szCs w:val="16"/>
        </w:rPr>
        <w:softHyphen/>
        <w:t xml:space="preserve">ственных заказов. Среди них основными были Радиотелеграфный завод </w:t>
      </w:r>
      <w:proofErr w:type="spellStart"/>
      <w:r w:rsidRPr="008E46A9">
        <w:rPr>
          <w:rFonts w:ascii="Times New Roman" w:hAnsi="Times New Roman" w:cs="Times New Roman"/>
          <w:color w:val="000000" w:themeColor="text1"/>
          <w:sz w:val="16"/>
          <w:szCs w:val="16"/>
        </w:rPr>
        <w:t>Морведа</w:t>
      </w:r>
      <w:proofErr w:type="spellEnd"/>
      <w:r w:rsidRPr="008E46A9">
        <w:rPr>
          <w:rFonts w:ascii="Times New Roman" w:hAnsi="Times New Roman" w:cs="Times New Roman"/>
          <w:color w:val="000000" w:themeColor="text1"/>
          <w:sz w:val="16"/>
          <w:szCs w:val="16"/>
        </w:rPr>
        <w:t>, заводы "Сименс и Гальске" и "</w:t>
      </w:r>
      <w:proofErr w:type="spellStart"/>
      <w:r w:rsidRPr="008E46A9">
        <w:rPr>
          <w:rFonts w:ascii="Times New Roman" w:hAnsi="Times New Roman" w:cs="Times New Roman"/>
          <w:color w:val="000000" w:themeColor="text1"/>
          <w:sz w:val="16"/>
          <w:szCs w:val="16"/>
        </w:rPr>
        <w:t>Дюфлон</w:t>
      </w:r>
      <w:proofErr w:type="spellEnd"/>
      <w:r w:rsidRPr="008E46A9">
        <w:rPr>
          <w:rFonts w:ascii="Times New Roman" w:hAnsi="Times New Roman" w:cs="Times New Roman"/>
          <w:color w:val="000000" w:themeColor="text1"/>
          <w:sz w:val="16"/>
          <w:szCs w:val="16"/>
        </w:rPr>
        <w:t>, Констан</w:t>
      </w:r>
      <w:r w:rsidRPr="008E46A9">
        <w:rPr>
          <w:rFonts w:ascii="Times New Roman" w:hAnsi="Times New Roman" w:cs="Times New Roman"/>
          <w:color w:val="000000" w:themeColor="text1"/>
          <w:sz w:val="16"/>
          <w:szCs w:val="16"/>
        </w:rPr>
        <w:softHyphen/>
        <w:t>тинович и К</w:t>
      </w:r>
      <w:r w:rsidRPr="008E46A9">
        <w:rPr>
          <w:rFonts w:ascii="Times New Roman" w:hAnsi="Times New Roman" w:cs="Times New Roman"/>
          <w:color w:val="000000" w:themeColor="text1"/>
          <w:sz w:val="16"/>
          <w:szCs w:val="16"/>
          <w:vertAlign w:val="superscript"/>
        </w:rPr>
        <w:t>0</w:t>
      </w:r>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xml:space="preserve"> её успешно выдержал и внес значитель</w:t>
      </w:r>
      <w:r w:rsidRPr="008E46A9">
        <w:rPr>
          <w:rFonts w:ascii="Times New Roman" w:hAnsi="Times New Roman" w:cs="Times New Roman"/>
          <w:color w:val="000000" w:themeColor="text1"/>
          <w:sz w:val="16"/>
          <w:szCs w:val="16"/>
        </w:rPr>
        <w:softHyphen/>
        <w:t>ный вклад в дело развития радиотехники в России (11481).</w:t>
      </w:r>
    </w:p>
    <w:p w14:paraId="7611A32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ADF1B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марта 1919 г. вышло ПОСТАНОВЛЕНИЕ ВСНХ о </w:t>
      </w:r>
      <w:r w:rsidRPr="008E46A9">
        <w:rPr>
          <w:rFonts w:ascii="Times New Roman" w:hAnsi="Times New Roman" w:cs="Times New Roman"/>
          <w:smallCaps/>
          <w:color w:val="000000" w:themeColor="text1"/>
          <w:sz w:val="16"/>
          <w:szCs w:val="16"/>
        </w:rPr>
        <w:t xml:space="preserve">переходе в ведение республики предприятии </w:t>
      </w:r>
      <w:r w:rsidRPr="008E46A9">
        <w:rPr>
          <w:rFonts w:ascii="Times New Roman" w:hAnsi="Times New Roman" w:cs="Times New Roman"/>
          <w:color w:val="000000" w:themeColor="text1"/>
          <w:sz w:val="16"/>
          <w:szCs w:val="16"/>
        </w:rPr>
        <w:t>'ЭЛЕКТРОТЕХНИЧЕСКОЙ ПРОМЫШЛЕННОСТИ СИЛЬНОГО И СЛАБОГО ГОКА И КАБЕЛЬНОГО ПРОИЗВОДСТВА</w:t>
      </w:r>
    </w:p>
    <w:p w14:paraId="351F5A7E" w14:textId="77777777" w:rsidR="00C427F0" w:rsidRPr="008E46A9" w:rsidRDefault="00C427F0" w:rsidP="00A30927">
      <w:pPr>
        <w:shd w:val="clear" w:color="auto" w:fill="FFFFFF"/>
        <w:tabs>
          <w:tab w:val="left" w:leader="dot" w:pos="5342"/>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1. Объявленные собственностью республики на основании поста</w:t>
      </w:r>
      <w:r w:rsidRPr="008E46A9">
        <w:rPr>
          <w:rFonts w:ascii="Times New Roman" w:hAnsi="Times New Roman" w:cs="Times New Roman"/>
          <w:color w:val="000000" w:themeColor="text1"/>
          <w:sz w:val="16"/>
          <w:szCs w:val="16"/>
        </w:rPr>
        <w:softHyphen/>
        <w:t>новления Президиума Высшего совета народного хозяйства от 18 янва</w:t>
      </w:r>
      <w:r w:rsidRPr="008E46A9">
        <w:rPr>
          <w:rFonts w:ascii="Times New Roman" w:hAnsi="Times New Roman" w:cs="Times New Roman"/>
          <w:color w:val="000000" w:themeColor="text1"/>
          <w:sz w:val="16"/>
          <w:szCs w:val="16"/>
        </w:rPr>
        <w:softHyphen/>
        <w:t>ря 1919 г.:</w:t>
      </w:r>
    </w:p>
    <w:p w14:paraId="0EDF5929" w14:textId="77777777" w:rsidR="00C427F0" w:rsidRPr="008E46A9" w:rsidRDefault="00C427F0" w:rsidP="00A30927">
      <w:pPr>
        <w:shd w:val="clear" w:color="auto" w:fill="FFFFFF"/>
        <w:tabs>
          <w:tab w:val="left" w:pos="3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Бывшего Акционерного общества "Сименс и Гальске" (правление в Петрограде, Васильевский остров, 7-линия, завод в Кронштадте, завод в Нижнем-Новгороде и все иногородние отделения).</w:t>
      </w:r>
    </w:p>
    <w:p w14:paraId="296C3504" w14:textId="77777777" w:rsidR="00C427F0" w:rsidRPr="008E46A9" w:rsidRDefault="00C427F0" w:rsidP="00A30927">
      <w:pPr>
        <w:shd w:val="clear" w:color="auto" w:fill="FFFFFF"/>
        <w:tabs>
          <w:tab w:val="left" w:pos="3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Эриксон" (правление в Петрограде, проспект Маркса, завод в Петрограде).</w:t>
      </w:r>
    </w:p>
    <w:p w14:paraId="373A99FE" w14:textId="77777777" w:rsidR="00C427F0" w:rsidRPr="008E46A9" w:rsidRDefault="00C427F0" w:rsidP="00A30927">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Гейслер</w:t>
      </w:r>
      <w:proofErr w:type="spellEnd"/>
      <w:r w:rsidRPr="008E46A9">
        <w:rPr>
          <w:rFonts w:ascii="Times New Roman" w:hAnsi="Times New Roman" w:cs="Times New Roman"/>
          <w:color w:val="000000" w:themeColor="text1"/>
          <w:sz w:val="16"/>
          <w:szCs w:val="16"/>
        </w:rPr>
        <w:t>" (правление и завод в Петрограде, Грязная, 12).</w:t>
      </w:r>
    </w:p>
    <w:p w14:paraId="5E32804F" w14:textId="77777777" w:rsidR="00C427F0" w:rsidRPr="008E46A9" w:rsidRDefault="00C427F0" w:rsidP="00A30927">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1-й государственный электротехнический завод (правление и за</w:t>
      </w:r>
      <w:r w:rsidRPr="008E46A9">
        <w:rPr>
          <w:rFonts w:ascii="Times New Roman" w:hAnsi="Times New Roman" w:cs="Times New Roman"/>
          <w:color w:val="000000" w:themeColor="text1"/>
          <w:sz w:val="16"/>
          <w:szCs w:val="16"/>
        </w:rPr>
        <w:softHyphen/>
        <w:t>вод в Москве, Большая Татарская. 35).</w:t>
      </w:r>
    </w:p>
    <w:p w14:paraId="52714B23" w14:textId="77777777" w:rsidR="00C427F0" w:rsidRPr="008E46A9" w:rsidRDefault="00C427F0" w:rsidP="00A30927">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Русское общество беспроволочного телеграфа и телефона (правление в Петрограде, Лопухинская, 14, завод в Петрограде, лабо</w:t>
      </w:r>
      <w:r w:rsidRPr="008E46A9">
        <w:rPr>
          <w:rFonts w:ascii="Times New Roman" w:hAnsi="Times New Roman" w:cs="Times New Roman"/>
          <w:color w:val="000000" w:themeColor="text1"/>
          <w:sz w:val="16"/>
          <w:szCs w:val="16"/>
        </w:rPr>
        <w:softHyphen/>
        <w:t>ратория в Москве);</w:t>
      </w:r>
    </w:p>
    <w:p w14:paraId="5F5C61E4" w14:textId="77777777" w:rsidR="00C427F0" w:rsidRPr="008E46A9" w:rsidRDefault="00C427F0" w:rsidP="00A30927">
      <w:pPr>
        <w:numPr>
          <w:ilvl w:val="12"/>
          <w:numId w:val="0"/>
        </w:num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 бывший Московский электрический завод (прав</w:t>
      </w:r>
      <w:r w:rsidRPr="008E46A9">
        <w:rPr>
          <w:rFonts w:ascii="Times New Roman" w:hAnsi="Times New Roman" w:cs="Times New Roman"/>
          <w:color w:val="000000" w:themeColor="text1"/>
          <w:sz w:val="16"/>
          <w:szCs w:val="16"/>
        </w:rPr>
        <w:softHyphen/>
        <w:t>ление и завод в Москве, Преображенская застава);</w:t>
      </w:r>
    </w:p>
    <w:p w14:paraId="76246268" w14:textId="77777777" w:rsidR="00C427F0" w:rsidRPr="008E46A9" w:rsidRDefault="00C427F0" w:rsidP="00A30927">
      <w:pPr>
        <w:numPr>
          <w:ilvl w:val="12"/>
          <w:numId w:val="0"/>
        </w:num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w:t>
      </w:r>
      <w:proofErr w:type="spellStart"/>
      <w:r w:rsidRPr="008E46A9">
        <w:rPr>
          <w:rFonts w:ascii="Times New Roman" w:hAnsi="Times New Roman" w:cs="Times New Roman"/>
          <w:color w:val="000000" w:themeColor="text1"/>
          <w:sz w:val="16"/>
          <w:szCs w:val="16"/>
        </w:rPr>
        <w:t>Обшество</w:t>
      </w:r>
      <w:proofErr w:type="spellEnd"/>
      <w:r w:rsidRPr="008E46A9">
        <w:rPr>
          <w:rFonts w:ascii="Times New Roman" w:hAnsi="Times New Roman" w:cs="Times New Roman"/>
          <w:color w:val="000000" w:themeColor="text1"/>
          <w:sz w:val="16"/>
          <w:szCs w:val="16"/>
        </w:rPr>
        <w:t xml:space="preserve"> мос</w:t>
      </w:r>
      <w:r w:rsidRPr="008E46A9">
        <w:rPr>
          <w:rFonts w:ascii="Times New Roman" w:hAnsi="Times New Roman" w:cs="Times New Roman"/>
          <w:color w:val="000000" w:themeColor="text1"/>
          <w:sz w:val="16"/>
          <w:szCs w:val="16"/>
        </w:rPr>
        <w:softHyphen/>
        <w:t>ковских электротехнических заводов (Москва, Шаболовка, Варваринский пер., 2).</w:t>
      </w:r>
    </w:p>
    <w:p w14:paraId="6CE03646" w14:textId="77777777" w:rsidR="00C427F0" w:rsidRPr="008E46A9" w:rsidRDefault="00C427F0" w:rsidP="00A30927">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Радиотелеграфный завод морского ведомства (Петроград. Мор</w:t>
      </w:r>
      <w:r w:rsidRPr="008E46A9">
        <w:rPr>
          <w:rFonts w:ascii="Times New Roman" w:hAnsi="Times New Roman" w:cs="Times New Roman"/>
          <w:color w:val="000000" w:themeColor="text1"/>
          <w:sz w:val="16"/>
          <w:szCs w:val="16"/>
        </w:rPr>
        <w:softHyphen/>
        <w:t>ской порт).</w:t>
      </w:r>
    </w:p>
    <w:p w14:paraId="708F1D6D" w14:textId="77777777" w:rsidR="00C427F0" w:rsidRPr="008E46A9" w:rsidRDefault="00C427F0" w:rsidP="00A30927">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Всеобщая русская компания радиотелеграфа (правление в Пе</w:t>
      </w:r>
      <w:r w:rsidRPr="008E46A9">
        <w:rPr>
          <w:rFonts w:ascii="Times New Roman" w:hAnsi="Times New Roman" w:cs="Times New Roman"/>
          <w:color w:val="000000" w:themeColor="text1"/>
          <w:sz w:val="16"/>
          <w:szCs w:val="16"/>
        </w:rPr>
        <w:softHyphen/>
        <w:t xml:space="preserve">трограде: Надеждинская </w:t>
      </w:r>
      <w:proofErr w:type="gramStart"/>
      <w:r w:rsidRPr="008E46A9">
        <w:rPr>
          <w:rFonts w:ascii="Times New Roman" w:hAnsi="Times New Roman" w:cs="Times New Roman"/>
          <w:color w:val="000000" w:themeColor="text1"/>
          <w:sz w:val="16"/>
          <w:szCs w:val="16"/>
        </w:rPr>
        <w:t>ул..</w:t>
      </w:r>
      <w:proofErr w:type="gramEnd"/>
      <w:r w:rsidRPr="008E46A9">
        <w:rPr>
          <w:rFonts w:ascii="Times New Roman" w:hAnsi="Times New Roman" w:cs="Times New Roman"/>
          <w:color w:val="000000" w:themeColor="text1"/>
          <w:sz w:val="16"/>
          <w:szCs w:val="16"/>
        </w:rPr>
        <w:t xml:space="preserve"> 24, завод в Петрограде).</w:t>
      </w:r>
    </w:p>
    <w:p w14:paraId="3D68E47F" w14:textId="77777777" w:rsidR="00C427F0" w:rsidRPr="008E46A9" w:rsidRDefault="00C427F0" w:rsidP="00A30927">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Бывшего Акционерного общества соединенных электротехниче</w:t>
      </w:r>
      <w:r w:rsidRPr="008E46A9">
        <w:rPr>
          <w:rFonts w:ascii="Times New Roman" w:hAnsi="Times New Roman" w:cs="Times New Roman"/>
          <w:color w:val="000000" w:themeColor="text1"/>
          <w:sz w:val="16"/>
          <w:szCs w:val="16"/>
        </w:rPr>
        <w:softHyphen/>
        <w:t>ских заводов (правление и завод в Петрограде. Ушаковская набереж</w:t>
      </w:r>
      <w:r w:rsidRPr="008E46A9">
        <w:rPr>
          <w:rFonts w:ascii="Times New Roman" w:hAnsi="Times New Roman" w:cs="Times New Roman"/>
          <w:color w:val="000000" w:themeColor="text1"/>
          <w:sz w:val="16"/>
          <w:szCs w:val="16"/>
        </w:rPr>
        <w:softHyphen/>
        <w:t>ная. 26/28).</w:t>
      </w:r>
    </w:p>
    <w:p w14:paraId="7C12A66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Примечание. Предприятия, помеченные одним номером, объединяются в одну секцию.</w:t>
      </w:r>
    </w:p>
    <w:p w14:paraId="72862464" w14:textId="5DF6415C" w:rsidR="00C427F0" w:rsidRPr="008E46A9" w:rsidRDefault="00FD72D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noProof/>
          <w:color w:val="000000" w:themeColor="text1"/>
          <w:sz w:val="16"/>
          <w:szCs w:val="16"/>
          <w:lang w:eastAsia="ru-RU"/>
        </w:rPr>
        <mc:AlternateContent>
          <mc:Choice Requires="wps">
            <w:drawing>
              <wp:anchor distT="4294967295" distB="4294967295" distL="114300" distR="114300" simplePos="0" relativeHeight="251660288" behindDoc="0" locked="0" layoutInCell="0" allowOverlap="1" wp14:anchorId="3302C0DD" wp14:editId="58F584D8">
                <wp:simplePos x="0" y="0"/>
                <wp:positionH relativeFrom="column">
                  <wp:posOffset>12065</wp:posOffset>
                </wp:positionH>
                <wp:positionV relativeFrom="paragraph">
                  <wp:posOffset>88264</wp:posOffset>
                </wp:positionV>
                <wp:extent cx="3364865" cy="0"/>
                <wp:effectExtent l="0" t="0" r="0"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64865" cy="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C2B011" id="Line 2"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5pt,6.95pt" to="265.9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" o:allowincell="f" strokeweight=".95pt"/>
            </w:pict>
          </mc:Fallback>
        </mc:AlternateContent>
      </w:r>
      <w:r w:rsidR="00C427F0" w:rsidRPr="008E46A9">
        <w:rPr>
          <w:rFonts w:ascii="Times New Roman" w:hAnsi="Times New Roman" w:cs="Times New Roman"/>
          <w:color w:val="000000" w:themeColor="text1"/>
          <w:sz w:val="16"/>
          <w:szCs w:val="16"/>
        </w:rPr>
        <w:t>с персоналом и имуществом передаются в ведение Высшего совета народного хозяйства.</w:t>
      </w:r>
    </w:p>
    <w:p w14:paraId="1F2EF70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2. Управление делами, всеми имуществами и капиталами поимено</w:t>
      </w:r>
      <w:r w:rsidRPr="008E46A9">
        <w:rPr>
          <w:rFonts w:ascii="Times New Roman" w:hAnsi="Times New Roman" w:cs="Times New Roman"/>
          <w:color w:val="000000" w:themeColor="text1"/>
          <w:sz w:val="16"/>
          <w:szCs w:val="16"/>
        </w:rPr>
        <w:softHyphen/>
        <w:t>ванных в статье первой сего постановления предприятий возлагается на Управления объединенными государственными электротехническими предприятиями сильного (слабого) тока (кабельного производства), утвер</w:t>
      </w:r>
      <w:r w:rsidRPr="008E46A9">
        <w:rPr>
          <w:rFonts w:ascii="Times New Roman" w:hAnsi="Times New Roman" w:cs="Times New Roman"/>
          <w:color w:val="000000" w:themeColor="text1"/>
          <w:sz w:val="16"/>
          <w:szCs w:val="16"/>
        </w:rPr>
        <w:softHyphen/>
        <w:t>жденные президиумом Высшего совета народного хозяйства.</w:t>
      </w:r>
    </w:p>
    <w:p w14:paraId="67C8AF1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3. Все обязательства организаций, учреждений и частных лиц перед предприятиями, поименованными в пункте 1 настоящего постановления, и их органы управления до перехода этих предприятий в ведение респуб</w:t>
      </w:r>
      <w:r w:rsidRPr="008E46A9">
        <w:rPr>
          <w:rFonts w:ascii="Times New Roman" w:hAnsi="Times New Roman" w:cs="Times New Roman"/>
          <w:color w:val="000000" w:themeColor="text1"/>
          <w:sz w:val="16"/>
          <w:szCs w:val="16"/>
        </w:rPr>
        <w:softHyphen/>
        <w:t>лики, сохраняют свою силу и после этого перехода, причем права по этим обязательствам, как в центре, так и на местах, переходят к Управлениям объединенными государственными электротехническими предприятиями сильного (слабого) тока (кабельного производства).</w:t>
      </w:r>
    </w:p>
    <w:p w14:paraId="18F32CB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4. Ныне действующее правление и прочие органы управления предприятий, указанных в 1-м пункте, обязываются настоящим поста</w:t>
      </w:r>
      <w:r w:rsidRPr="008E46A9">
        <w:rPr>
          <w:rFonts w:ascii="Times New Roman" w:hAnsi="Times New Roman" w:cs="Times New Roman"/>
          <w:color w:val="000000" w:themeColor="text1"/>
          <w:sz w:val="16"/>
          <w:szCs w:val="16"/>
        </w:rPr>
        <w:softHyphen/>
        <w:t>новлением сдать в полном порядке утвержденным Президиумом ВСНХ управлениям объединенными государственными электротехническими предприятиями сильного (слабого) тока (кабельного производства) и его уполномоченным все дела, документы, капиталы и имущества, при надле</w:t>
      </w:r>
      <w:r w:rsidRPr="008E46A9">
        <w:rPr>
          <w:rFonts w:ascii="Times New Roman" w:hAnsi="Times New Roman" w:cs="Times New Roman"/>
          <w:color w:val="000000" w:themeColor="text1"/>
          <w:sz w:val="16"/>
          <w:szCs w:val="16"/>
        </w:rPr>
        <w:softHyphen/>
        <w:t>жащие вышеуказанным предприятиям.</w:t>
      </w:r>
    </w:p>
    <w:p w14:paraId="4406B33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5. Весь административный, технический и служебный персонал должен оставаться на своих местах и исполнять свои обязанности. Ви</w:t>
      </w:r>
      <w:r w:rsidRPr="008E46A9">
        <w:rPr>
          <w:rFonts w:ascii="Times New Roman" w:hAnsi="Times New Roman" w:cs="Times New Roman"/>
          <w:color w:val="000000" w:themeColor="text1"/>
          <w:sz w:val="16"/>
          <w:szCs w:val="16"/>
        </w:rPr>
        <w:softHyphen/>
        <w:t>новные в отказе от передачи дел и документов или в сокрытии имущества и капитала, принадлежащих указанным в п. 1 настоящего Постановле</w:t>
      </w:r>
      <w:r w:rsidRPr="008E46A9">
        <w:rPr>
          <w:rFonts w:ascii="Times New Roman" w:hAnsi="Times New Roman" w:cs="Times New Roman"/>
          <w:color w:val="000000" w:themeColor="text1"/>
          <w:sz w:val="16"/>
          <w:szCs w:val="16"/>
        </w:rPr>
        <w:softHyphen/>
        <w:t>ния предприятиям, несут ответственность перед судом Республики.</w:t>
      </w:r>
    </w:p>
    <w:p w14:paraId="5015CC7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марта 1919 г.</w:t>
      </w:r>
    </w:p>
    <w:p w14:paraId="6F521E1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Председатель Высшего совета народного хозяйства (подпись)</w:t>
      </w:r>
    </w:p>
    <w:p w14:paraId="3C5933E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Члены Президиума ВСНХ (две подписи)</w:t>
      </w:r>
    </w:p>
    <w:p w14:paraId="4529970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Секретарь Президиума ВСНХ (подпись)</w:t>
      </w:r>
    </w:p>
    <w:p w14:paraId="6793235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СУ, 1919, № 17, ст. 183 (11481).</w:t>
      </w:r>
    </w:p>
    <w:p w14:paraId="12C04F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4616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марта 1919 г. Пост. ВСНХ был национализирован Завод электромеханических сооружений «ДЕКА», Завод «Электросила» № 7, Государственный завод «Электрик» им. А.К. Скороходова ВСНХ, НКТП, НКМ, НКЭП, Ленинградский ордена Трудового Красного Знамени государственный завод «Электрик» МЭТП, АООТ «Санкт- Петербургский завод «Электрик», ОАО «Завод «Электрик» /г. Санкт-Петербург,  г. Петроград,  г. Ленинград,  г. Санкт-Петербург/ Завод электромеханических сооружений «ДЕКА» АО «ДЕКА» («</w:t>
      </w:r>
      <w:proofErr w:type="spellStart"/>
      <w:r w:rsidRPr="008E46A9">
        <w:rPr>
          <w:rFonts w:ascii="Times New Roman" w:hAnsi="Times New Roman" w:cs="Times New Roman"/>
          <w:color w:val="000000" w:themeColor="text1"/>
          <w:sz w:val="16"/>
          <w:szCs w:val="16"/>
        </w:rPr>
        <w:t>Дюфлон</w:t>
      </w:r>
      <w:proofErr w:type="spellEnd"/>
      <w:r w:rsidRPr="008E46A9">
        <w:rPr>
          <w:rFonts w:ascii="Times New Roman" w:hAnsi="Times New Roman" w:cs="Times New Roman"/>
          <w:color w:val="000000" w:themeColor="text1"/>
          <w:sz w:val="16"/>
          <w:szCs w:val="16"/>
        </w:rPr>
        <w:t xml:space="preserve"> и Константинович»), основанный в 1893 г. и в 11.1920 г. переименован в завод «Электросила» № 7 </w:t>
      </w:r>
      <w:proofErr w:type="spellStart"/>
      <w:r w:rsidRPr="008E46A9">
        <w:rPr>
          <w:rFonts w:ascii="Times New Roman" w:hAnsi="Times New Roman" w:cs="Times New Roman"/>
          <w:color w:val="000000" w:themeColor="text1"/>
          <w:sz w:val="16"/>
          <w:szCs w:val="16"/>
        </w:rPr>
        <w:t>электросекции</w:t>
      </w:r>
      <w:proofErr w:type="spellEnd"/>
      <w:r w:rsidRPr="008E46A9">
        <w:rPr>
          <w:rFonts w:ascii="Times New Roman" w:hAnsi="Times New Roman" w:cs="Times New Roman"/>
          <w:color w:val="000000" w:themeColor="text1"/>
          <w:sz w:val="16"/>
          <w:szCs w:val="16"/>
        </w:rPr>
        <w:t xml:space="preserve"> Петроградского СНХ. В 11.1922 г.</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переименован в государственный завод «Электрик» им. А.К. Скороходова в ведении Электротехнического треста ВСНХ. До 1925 г. находился в ведении </w:t>
      </w:r>
      <w:proofErr w:type="spellStart"/>
      <w:r w:rsidRPr="008E46A9">
        <w:rPr>
          <w:rFonts w:ascii="Times New Roman" w:hAnsi="Times New Roman" w:cs="Times New Roman"/>
          <w:color w:val="000000" w:themeColor="text1"/>
          <w:sz w:val="16"/>
          <w:szCs w:val="16"/>
        </w:rPr>
        <w:t>Эльмаштреста</w:t>
      </w:r>
      <w:proofErr w:type="spellEnd"/>
      <w:r w:rsidRPr="008E46A9">
        <w:rPr>
          <w:rFonts w:ascii="Times New Roman" w:hAnsi="Times New Roman" w:cs="Times New Roman"/>
          <w:color w:val="000000" w:themeColor="text1"/>
          <w:sz w:val="16"/>
          <w:szCs w:val="16"/>
        </w:rPr>
        <w:t xml:space="preserve"> ВСНХ, затем - ГЭТ, с 12.1929 г. - ВЭО ВСНХ, с 1932 г. - НКТП (в 1937 г. - в ведении </w:t>
      </w:r>
      <w:proofErr w:type="spellStart"/>
      <w:r w:rsidRPr="008E46A9">
        <w:rPr>
          <w:rFonts w:ascii="Times New Roman" w:hAnsi="Times New Roman" w:cs="Times New Roman"/>
          <w:color w:val="000000" w:themeColor="text1"/>
          <w:sz w:val="16"/>
          <w:szCs w:val="16"/>
        </w:rPr>
        <w:t>Главэнергопрома</w:t>
      </w:r>
      <w:proofErr w:type="spellEnd"/>
      <w:r w:rsidRPr="008E46A9">
        <w:rPr>
          <w:rFonts w:ascii="Times New Roman" w:hAnsi="Times New Roman" w:cs="Times New Roman"/>
          <w:color w:val="000000" w:themeColor="text1"/>
          <w:sz w:val="16"/>
          <w:szCs w:val="16"/>
        </w:rPr>
        <w:t xml:space="preserve"> НКТП), в 09.1938 г. - в ведении треста «</w:t>
      </w:r>
      <w:proofErr w:type="spellStart"/>
      <w:r w:rsidRPr="008E46A9">
        <w:rPr>
          <w:rFonts w:ascii="Times New Roman" w:hAnsi="Times New Roman" w:cs="Times New Roman"/>
          <w:color w:val="000000" w:themeColor="text1"/>
          <w:sz w:val="16"/>
          <w:szCs w:val="16"/>
        </w:rPr>
        <w:t>Электропром</w:t>
      </w:r>
      <w:proofErr w:type="spellEnd"/>
      <w:r w:rsidRPr="008E46A9">
        <w:rPr>
          <w:rFonts w:ascii="Times New Roman" w:hAnsi="Times New Roman" w:cs="Times New Roman"/>
          <w:color w:val="000000" w:themeColor="text1"/>
          <w:sz w:val="16"/>
          <w:szCs w:val="16"/>
        </w:rPr>
        <w:t>» НКМ, с 1940 г. - в НКЭП.</w:t>
      </w:r>
    </w:p>
    <w:p w14:paraId="1B39D6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(1937 г.): авиационная арматура (выключатели, кнопки, коробки </w:t>
      </w:r>
      <w:proofErr w:type="spellStart"/>
      <w:r w:rsidRPr="008E46A9">
        <w:rPr>
          <w:rFonts w:ascii="Times New Roman" w:hAnsi="Times New Roman" w:cs="Times New Roman"/>
          <w:color w:val="000000" w:themeColor="text1"/>
          <w:sz w:val="16"/>
          <w:szCs w:val="16"/>
        </w:rPr>
        <w:t>ответвительные</w:t>
      </w:r>
      <w:proofErr w:type="spellEnd"/>
      <w:r w:rsidRPr="008E46A9">
        <w:rPr>
          <w:rFonts w:ascii="Times New Roman" w:hAnsi="Times New Roman" w:cs="Times New Roman"/>
          <w:color w:val="000000" w:themeColor="text1"/>
          <w:sz w:val="16"/>
          <w:szCs w:val="16"/>
        </w:rPr>
        <w:t>, рубильники, розетки, патроны).</w:t>
      </w:r>
    </w:p>
    <w:p w14:paraId="14F558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 соответствии с пост. ГКО № 99сс от 11.07.1941 г. завод «Электрик» НКЭП подлежал эвакуации в Касли на площадку чугунолитейного завода и в Чебоксары в помещения Дома Советов. В Чебоксарах часть завода вошла в состав вновь созданного завода № 654 НКЭП. Цех сварочных машин завода «Электрик» был эвакуирован в Первоуральск (пос. Новоуткинск) и послужил основой нового завода № 687.</w:t>
      </w:r>
    </w:p>
    <w:p w14:paraId="2353A2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1946 г. завод «Электрик» - в ведении МЭП, с 1953 г. - МЭТП, с 1957 г. - Управления электротехнической промышленности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С 11.1965 г. Ленинградский ордена Трудового Красного Знамени государственный завод «Электрик» - в ведении ГУ по производству электротермического и электросварочного оборудования МЭТП.</w:t>
      </w:r>
    </w:p>
    <w:p w14:paraId="5A9DEE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1992 г. завод преобразован в АООТ «Санкт-Петербургский завод «Электрик», затем - ОАО «Завод «Электрик».</w:t>
      </w:r>
      <w:r w:rsidRPr="008E46A9">
        <w:rPr>
          <w:rFonts w:ascii="Times New Roman" w:hAnsi="Times New Roman" w:cs="Times New Roman"/>
          <w:color w:val="000000" w:themeColor="text1"/>
          <w:sz w:val="16"/>
          <w:szCs w:val="16"/>
          <w:vertAlign w:val="superscript"/>
        </w:rPr>
        <w:t>131</w:t>
      </w:r>
    </w:p>
    <w:p w14:paraId="77E501D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(09.1938 г.)- </w:t>
      </w:r>
      <w:proofErr w:type="spellStart"/>
      <w:r w:rsidRPr="008E46A9">
        <w:rPr>
          <w:rFonts w:ascii="Times New Roman" w:hAnsi="Times New Roman" w:cs="Times New Roman"/>
          <w:color w:val="000000" w:themeColor="text1"/>
          <w:sz w:val="16"/>
          <w:szCs w:val="16"/>
        </w:rPr>
        <w:t>Шикторов</w:t>
      </w:r>
      <w:proofErr w:type="spellEnd"/>
      <w:r w:rsidRPr="008E46A9">
        <w:rPr>
          <w:rFonts w:ascii="Times New Roman" w:hAnsi="Times New Roman" w:cs="Times New Roman"/>
          <w:color w:val="000000" w:themeColor="text1"/>
          <w:sz w:val="16"/>
          <w:szCs w:val="16"/>
        </w:rPr>
        <w:t xml:space="preserve"> (11982).</w:t>
      </w:r>
    </w:p>
    <w:p w14:paraId="2783C6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6EAD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марта 1919 г. (ЦГА СПб., ф. 1324, оп. 4, л. 1.) в соответствии с постановлением ВСНХ </w:t>
      </w:r>
      <w:proofErr w:type="gramStart"/>
      <w:r w:rsidRPr="008E46A9">
        <w:rPr>
          <w:rFonts w:ascii="Times New Roman" w:hAnsi="Times New Roman" w:cs="Times New Roman"/>
          <w:color w:val="000000" w:themeColor="text1"/>
          <w:sz w:val="16"/>
          <w:szCs w:val="16"/>
        </w:rPr>
        <w:t>от петроградские заводы</w:t>
      </w:r>
      <w:proofErr w:type="gramEnd"/>
      <w:r w:rsidRPr="008E46A9">
        <w:rPr>
          <w:rFonts w:ascii="Times New Roman" w:hAnsi="Times New Roman" w:cs="Times New Roman"/>
          <w:color w:val="000000" w:themeColor="text1"/>
          <w:sz w:val="16"/>
          <w:szCs w:val="16"/>
        </w:rPr>
        <w:t xml:space="preserve"> «Эриксона», «</w:t>
      </w:r>
      <w:proofErr w:type="spellStart"/>
      <w:r w:rsidRPr="008E46A9">
        <w:rPr>
          <w:rFonts w:ascii="Times New Roman" w:hAnsi="Times New Roman" w:cs="Times New Roman"/>
          <w:color w:val="000000" w:themeColor="text1"/>
          <w:sz w:val="16"/>
          <w:szCs w:val="16"/>
        </w:rPr>
        <w:t>Гейслера</w:t>
      </w:r>
      <w:proofErr w:type="spellEnd"/>
      <w:r w:rsidRPr="008E46A9">
        <w:rPr>
          <w:rFonts w:ascii="Times New Roman" w:hAnsi="Times New Roman" w:cs="Times New Roman"/>
          <w:color w:val="000000" w:themeColor="text1"/>
          <w:sz w:val="16"/>
          <w:szCs w:val="16"/>
        </w:rPr>
        <w:t xml:space="preserve">», «Сименса»,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Радиотелеграфный завод Морского ведомства были национализированы и включены в состав тогда же организованного «</w:t>
      </w:r>
      <w:proofErr w:type="spellStart"/>
      <w:r w:rsidRPr="008E46A9">
        <w:rPr>
          <w:rFonts w:ascii="Times New Roman" w:hAnsi="Times New Roman" w:cs="Times New Roman"/>
          <w:color w:val="000000" w:themeColor="text1"/>
          <w:sz w:val="16"/>
          <w:szCs w:val="16"/>
        </w:rPr>
        <w:t>Элек</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тротреста</w:t>
      </w:r>
      <w:proofErr w:type="spellEnd"/>
      <w:r w:rsidRPr="008E46A9">
        <w:rPr>
          <w:rFonts w:ascii="Times New Roman" w:hAnsi="Times New Roman" w:cs="Times New Roman"/>
          <w:color w:val="000000" w:themeColor="text1"/>
          <w:sz w:val="16"/>
          <w:szCs w:val="16"/>
        </w:rPr>
        <w:t xml:space="preserve">». С 1 марта 1920 г. постановлением центрального правления треста управление этими предприятиями было возложено на секцию «Электросвязь», в свою очередь, входившую в Отдел электротехнической промышленности ВСНХ (Центральная радиолаборатория в Ленинграде. // Под ред. И.В. </w:t>
      </w:r>
      <w:proofErr w:type="spellStart"/>
      <w:r w:rsidRPr="008E46A9">
        <w:rPr>
          <w:rFonts w:ascii="Times New Roman" w:hAnsi="Times New Roman" w:cs="Times New Roman"/>
          <w:color w:val="000000" w:themeColor="text1"/>
          <w:sz w:val="16"/>
          <w:szCs w:val="16"/>
        </w:rPr>
        <w:t>Бренева</w:t>
      </w:r>
      <w:proofErr w:type="spellEnd"/>
      <w:r w:rsidRPr="008E46A9">
        <w:rPr>
          <w:rFonts w:ascii="Times New Roman" w:hAnsi="Times New Roman" w:cs="Times New Roman"/>
          <w:color w:val="000000" w:themeColor="text1"/>
          <w:sz w:val="16"/>
          <w:szCs w:val="16"/>
        </w:rPr>
        <w:t xml:space="preserve">. М.,1973. С. 17, 18.). Условия для деятельности электротехнической промышленности слабого тока были самыми неблагоприятными. Основные ее предприятия располагались в Петрограде, где положение было очень сложным из-за постоянной военной </w:t>
      </w:r>
      <w:proofErr w:type="spellStart"/>
      <w:r w:rsidRPr="008E46A9">
        <w:rPr>
          <w:rFonts w:ascii="Times New Roman" w:hAnsi="Times New Roman" w:cs="Times New Roman"/>
          <w:color w:val="000000" w:themeColor="text1"/>
          <w:sz w:val="16"/>
          <w:szCs w:val="16"/>
        </w:rPr>
        <w:t>уг</w:t>
      </w:r>
      <w:proofErr w:type="spellEnd"/>
      <w:r w:rsidRPr="008E46A9">
        <w:rPr>
          <w:rFonts w:ascii="Times New Roman" w:hAnsi="Times New Roman" w:cs="Times New Roman"/>
          <w:color w:val="000000" w:themeColor="text1"/>
          <w:sz w:val="16"/>
          <w:szCs w:val="16"/>
        </w:rPr>
        <w:t xml:space="preserve"> розы, отсутствия топлива, сырья, продовольствия. Наиболее значительный урон сложному и наукоемкому электротехническому производству был нанесен существенным оттоком из промышленности высококвалифицированной рабочей силы (Русская электротехническая промышленность к началу 1921 г. - М.: </w:t>
      </w:r>
      <w:proofErr w:type="spellStart"/>
      <w:r w:rsidRPr="008E46A9">
        <w:rPr>
          <w:rFonts w:ascii="Times New Roman" w:hAnsi="Times New Roman" w:cs="Times New Roman"/>
          <w:color w:val="000000" w:themeColor="text1"/>
          <w:sz w:val="16"/>
          <w:szCs w:val="16"/>
        </w:rPr>
        <w:t>Гостехиздат</w:t>
      </w:r>
      <w:proofErr w:type="spellEnd"/>
      <w:r w:rsidRPr="008E46A9">
        <w:rPr>
          <w:rFonts w:ascii="Times New Roman" w:hAnsi="Times New Roman" w:cs="Times New Roman"/>
          <w:color w:val="000000" w:themeColor="text1"/>
          <w:sz w:val="16"/>
          <w:szCs w:val="16"/>
        </w:rPr>
        <w:t>, 1921. С. 9.).</w:t>
      </w:r>
    </w:p>
    <w:p w14:paraId="021100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Представление о состоянии производства на основных петроградских предприятиях в 1920 г. дает сравнение некоторых их производственных показа </w:t>
      </w:r>
      <w:proofErr w:type="spellStart"/>
      <w:r w:rsidRPr="008E46A9">
        <w:rPr>
          <w:rFonts w:ascii="Times New Roman" w:hAnsi="Times New Roman" w:cs="Times New Roman"/>
          <w:color w:val="000000" w:themeColor="text1"/>
          <w:sz w:val="16"/>
          <w:szCs w:val="16"/>
        </w:rPr>
        <w:t>телей</w:t>
      </w:r>
      <w:proofErr w:type="spellEnd"/>
      <w:r w:rsidRPr="008E46A9">
        <w:rPr>
          <w:rFonts w:ascii="Times New Roman" w:hAnsi="Times New Roman" w:cs="Times New Roman"/>
          <w:color w:val="000000" w:themeColor="text1"/>
          <w:sz w:val="16"/>
          <w:szCs w:val="16"/>
        </w:rPr>
        <w:t xml:space="preserve"> этого года с 1914 г. и с самым продуктивным – 1916 г., приведенное в </w:t>
      </w:r>
      <w:proofErr w:type="spellStart"/>
      <w:r w:rsidRPr="008E46A9">
        <w:rPr>
          <w:rFonts w:ascii="Times New Roman" w:hAnsi="Times New Roman" w:cs="Times New Roman"/>
          <w:color w:val="000000" w:themeColor="text1"/>
          <w:sz w:val="16"/>
          <w:szCs w:val="16"/>
        </w:rPr>
        <w:t>таб</w:t>
      </w:r>
      <w:proofErr w:type="spellEnd"/>
      <w:r w:rsidRPr="008E46A9">
        <w:rPr>
          <w:rFonts w:ascii="Times New Roman" w:hAnsi="Times New Roman" w:cs="Times New Roman"/>
          <w:color w:val="000000" w:themeColor="text1"/>
          <w:sz w:val="16"/>
          <w:szCs w:val="16"/>
        </w:rPr>
        <w:t xml:space="preserve"> лице 1.</w:t>
      </w:r>
    </w:p>
    <w:p w14:paraId="613DD9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Таблица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8E46A9" w:rsidRPr="008E46A9" w14:paraId="7527EA79" w14:textId="77777777">
        <w:tc>
          <w:tcPr>
            <w:tcW w:w="3736" w:type="dxa"/>
            <w:tcBorders>
              <w:top w:val="single" w:sz="12" w:space="0" w:color="auto"/>
            </w:tcBorders>
          </w:tcPr>
          <w:p w14:paraId="1CC2B8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Предприятие</w:t>
            </w:r>
          </w:p>
        </w:tc>
        <w:tc>
          <w:tcPr>
            <w:tcW w:w="3736" w:type="dxa"/>
            <w:tcBorders>
              <w:top w:val="single" w:sz="12" w:space="0" w:color="auto"/>
            </w:tcBorders>
          </w:tcPr>
          <w:p w14:paraId="752AD7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Показатели 1920 г. в срав. с 1914 г.</w:t>
            </w:r>
          </w:p>
        </w:tc>
        <w:tc>
          <w:tcPr>
            <w:tcW w:w="3736" w:type="dxa"/>
            <w:tcBorders>
              <w:top w:val="single" w:sz="12" w:space="0" w:color="auto"/>
            </w:tcBorders>
          </w:tcPr>
          <w:p w14:paraId="0794DE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1920 г. в срав. с 1916 г.</w:t>
            </w:r>
          </w:p>
        </w:tc>
      </w:tr>
      <w:tr w:rsidR="008E46A9" w:rsidRPr="008E46A9" w14:paraId="14B8862C" w14:textId="77777777">
        <w:tc>
          <w:tcPr>
            <w:tcW w:w="3736" w:type="dxa"/>
          </w:tcPr>
          <w:p w14:paraId="175B23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Сименс Рабочая сила</w:t>
            </w:r>
          </w:p>
        </w:tc>
        <w:tc>
          <w:tcPr>
            <w:tcW w:w="3736" w:type="dxa"/>
          </w:tcPr>
          <w:p w14:paraId="1E676B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0,3</w:t>
            </w:r>
          </w:p>
        </w:tc>
        <w:tc>
          <w:tcPr>
            <w:tcW w:w="3736" w:type="dxa"/>
          </w:tcPr>
          <w:p w14:paraId="00A6A9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0,11</w:t>
            </w:r>
          </w:p>
        </w:tc>
      </w:tr>
      <w:tr w:rsidR="008E46A9" w:rsidRPr="008E46A9" w14:paraId="6F9EDBCB" w14:textId="77777777">
        <w:tc>
          <w:tcPr>
            <w:tcW w:w="3736" w:type="dxa"/>
          </w:tcPr>
          <w:p w14:paraId="060012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Объем производства</w:t>
            </w:r>
          </w:p>
        </w:tc>
        <w:tc>
          <w:tcPr>
            <w:tcW w:w="3736" w:type="dxa"/>
          </w:tcPr>
          <w:p w14:paraId="4BC3B6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0,05</w:t>
            </w:r>
          </w:p>
        </w:tc>
        <w:tc>
          <w:tcPr>
            <w:tcW w:w="3736" w:type="dxa"/>
          </w:tcPr>
          <w:p w14:paraId="2E3CDA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0,01</w:t>
            </w:r>
          </w:p>
        </w:tc>
      </w:tr>
      <w:tr w:rsidR="008E46A9" w:rsidRPr="008E46A9" w14:paraId="25F77FB4" w14:textId="77777777">
        <w:tc>
          <w:tcPr>
            <w:tcW w:w="3736" w:type="dxa"/>
          </w:tcPr>
          <w:p w14:paraId="3C62E1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Гейслер</w:t>
            </w:r>
            <w:proofErr w:type="spellEnd"/>
            <w:r w:rsidRPr="008E46A9">
              <w:rPr>
                <w:rFonts w:ascii="Times New Roman" w:hAnsi="Times New Roman" w:cs="Times New Roman"/>
                <w:color w:val="000000" w:themeColor="text1"/>
                <w:sz w:val="16"/>
                <w:szCs w:val="16"/>
              </w:rPr>
              <w:t xml:space="preserve"> Рабочая сила</w:t>
            </w:r>
          </w:p>
        </w:tc>
        <w:tc>
          <w:tcPr>
            <w:tcW w:w="3736" w:type="dxa"/>
          </w:tcPr>
          <w:p w14:paraId="387679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0,18</w:t>
            </w:r>
          </w:p>
        </w:tc>
        <w:tc>
          <w:tcPr>
            <w:tcW w:w="3736" w:type="dxa"/>
          </w:tcPr>
          <w:p w14:paraId="34290D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0,165</w:t>
            </w:r>
          </w:p>
        </w:tc>
      </w:tr>
      <w:tr w:rsidR="008E46A9" w:rsidRPr="008E46A9" w14:paraId="1E62307D" w14:textId="77777777">
        <w:tc>
          <w:tcPr>
            <w:tcW w:w="3736" w:type="dxa"/>
          </w:tcPr>
          <w:p w14:paraId="22EAE9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Объем производства</w:t>
            </w:r>
          </w:p>
        </w:tc>
        <w:tc>
          <w:tcPr>
            <w:tcW w:w="3736" w:type="dxa"/>
          </w:tcPr>
          <w:p w14:paraId="290F3C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0,04</w:t>
            </w:r>
          </w:p>
        </w:tc>
        <w:tc>
          <w:tcPr>
            <w:tcW w:w="3736" w:type="dxa"/>
          </w:tcPr>
          <w:p w14:paraId="48A288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0,03</w:t>
            </w:r>
          </w:p>
        </w:tc>
      </w:tr>
      <w:tr w:rsidR="008E46A9" w:rsidRPr="008E46A9" w14:paraId="3C596D3E" w14:textId="77777777">
        <w:tc>
          <w:tcPr>
            <w:tcW w:w="3736" w:type="dxa"/>
          </w:tcPr>
          <w:p w14:paraId="37EAE48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Эриксон Рабочая сила</w:t>
            </w:r>
          </w:p>
        </w:tc>
        <w:tc>
          <w:tcPr>
            <w:tcW w:w="3736" w:type="dxa"/>
          </w:tcPr>
          <w:p w14:paraId="494D12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0,11</w:t>
            </w:r>
          </w:p>
        </w:tc>
        <w:tc>
          <w:tcPr>
            <w:tcW w:w="3736" w:type="dxa"/>
          </w:tcPr>
          <w:p w14:paraId="2CC929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0,092</w:t>
            </w:r>
          </w:p>
        </w:tc>
      </w:tr>
      <w:tr w:rsidR="008E46A9" w:rsidRPr="008E46A9" w14:paraId="35142C43" w14:textId="77777777">
        <w:tc>
          <w:tcPr>
            <w:tcW w:w="3736" w:type="dxa"/>
            <w:tcBorders>
              <w:bottom w:val="single" w:sz="12" w:space="0" w:color="auto"/>
            </w:tcBorders>
          </w:tcPr>
          <w:p w14:paraId="4DC0B3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Объем производства</w:t>
            </w:r>
          </w:p>
        </w:tc>
        <w:tc>
          <w:tcPr>
            <w:tcW w:w="3736" w:type="dxa"/>
            <w:tcBorders>
              <w:bottom w:val="single" w:sz="12" w:space="0" w:color="auto"/>
            </w:tcBorders>
          </w:tcPr>
          <w:p w14:paraId="74BA9B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0,04</w:t>
            </w:r>
          </w:p>
        </w:tc>
        <w:tc>
          <w:tcPr>
            <w:tcW w:w="3736" w:type="dxa"/>
            <w:tcBorders>
              <w:bottom w:val="single" w:sz="12" w:space="0" w:color="auto"/>
            </w:tcBorders>
          </w:tcPr>
          <w:p w14:paraId="35DE880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0,02</w:t>
            </w:r>
          </w:p>
        </w:tc>
      </w:tr>
    </w:tbl>
    <w:p w14:paraId="61F2CC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(11870).</w:t>
      </w:r>
    </w:p>
    <w:p w14:paraId="3A89D9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5D4267" w14:textId="77777777" w:rsidR="001B1CDD" w:rsidRPr="008E46A9" w:rsidRDefault="001B1CD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марта 1919 вышло постановление ВСНХ о национализации предприятий электротехнической промышленности, а Президиум ВСНХ опубликовал положение об Объединении государственных электротехнических предприятий (ОГЭП) (18297).</w:t>
      </w:r>
    </w:p>
    <w:p w14:paraId="75C945F4"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p>
    <w:p w14:paraId="458D87FE"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марта 1919 г. в соответствии с постановлением ВСНХ </w:t>
      </w:r>
      <w:proofErr w:type="gramStart"/>
      <w:r w:rsidRPr="008E46A9">
        <w:rPr>
          <w:rFonts w:ascii="Times New Roman" w:hAnsi="Times New Roman" w:cs="Times New Roman"/>
          <w:color w:val="000000" w:themeColor="text1"/>
          <w:sz w:val="16"/>
          <w:szCs w:val="16"/>
        </w:rPr>
        <w:t>от петроградские заводы</w:t>
      </w:r>
      <w:proofErr w:type="gramEnd"/>
      <w:r w:rsidRPr="008E46A9">
        <w:rPr>
          <w:rFonts w:ascii="Times New Roman" w:hAnsi="Times New Roman" w:cs="Times New Roman"/>
          <w:color w:val="000000" w:themeColor="text1"/>
          <w:sz w:val="16"/>
          <w:szCs w:val="16"/>
        </w:rPr>
        <w:t xml:space="preserve"> «Эриксона», «</w:t>
      </w:r>
      <w:proofErr w:type="spellStart"/>
      <w:r w:rsidRPr="008E46A9">
        <w:rPr>
          <w:rFonts w:ascii="Times New Roman" w:hAnsi="Times New Roman" w:cs="Times New Roman"/>
          <w:color w:val="000000" w:themeColor="text1"/>
          <w:sz w:val="16"/>
          <w:szCs w:val="16"/>
        </w:rPr>
        <w:t>Гейслера</w:t>
      </w:r>
      <w:proofErr w:type="spellEnd"/>
      <w:r w:rsidRPr="008E46A9">
        <w:rPr>
          <w:rFonts w:ascii="Times New Roman" w:hAnsi="Times New Roman" w:cs="Times New Roman"/>
          <w:color w:val="000000" w:themeColor="text1"/>
          <w:sz w:val="16"/>
          <w:szCs w:val="16"/>
        </w:rPr>
        <w:t xml:space="preserve">», «Сименса»,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Радиотелеграфный завод Морского ведомства были национализированы и включены в состав тогда же организованного «</w:t>
      </w:r>
      <w:proofErr w:type="spellStart"/>
      <w:r w:rsidRPr="008E46A9">
        <w:rPr>
          <w:rFonts w:ascii="Times New Roman" w:hAnsi="Times New Roman" w:cs="Times New Roman"/>
          <w:color w:val="000000" w:themeColor="text1"/>
          <w:sz w:val="16"/>
          <w:szCs w:val="16"/>
        </w:rPr>
        <w:t>Элек</w:t>
      </w:r>
      <w:r w:rsidRPr="008E46A9">
        <w:rPr>
          <w:rFonts w:ascii="Times New Roman" w:hAnsi="Times New Roman" w:cs="Times New Roman"/>
          <w:color w:val="000000" w:themeColor="text1"/>
          <w:sz w:val="16"/>
          <w:szCs w:val="16"/>
        </w:rPr>
        <w:softHyphen/>
        <w:t>тротреста</w:t>
      </w:r>
      <w:proofErr w:type="spellEnd"/>
      <w:r w:rsidRPr="008E46A9">
        <w:rPr>
          <w:rFonts w:ascii="Times New Roman" w:hAnsi="Times New Roman" w:cs="Times New Roman"/>
          <w:color w:val="000000" w:themeColor="text1"/>
          <w:sz w:val="16"/>
          <w:szCs w:val="16"/>
        </w:rPr>
        <w:t>». С 1 марта 1920 г. постановлением центрального правления треста управление этими предприятиями было возложено на секцию «Электросвязь», в свою очередь, входившую в Отдел электротехнической промышленности ВСНХ.</w:t>
      </w:r>
    </w:p>
    <w:p w14:paraId="61A6F9E8"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Представление о состоянии производства на основных петроградских предприятиях в 1920 г. дает сравнение некоторых их производственных показа</w:t>
      </w:r>
      <w:r w:rsidRPr="008E46A9">
        <w:rPr>
          <w:rFonts w:ascii="Times New Roman" w:hAnsi="Times New Roman" w:cs="Times New Roman"/>
          <w:color w:val="000000" w:themeColor="text1"/>
          <w:sz w:val="16"/>
          <w:szCs w:val="16"/>
        </w:rPr>
        <w:softHyphen/>
        <w:t>телей этого года с 1914 г. и с самым продуктивным - 1916 г., приведенное в таб</w:t>
      </w:r>
      <w:r w:rsidRPr="008E46A9">
        <w:rPr>
          <w:rFonts w:ascii="Times New Roman" w:hAnsi="Times New Roman" w:cs="Times New Roman"/>
          <w:color w:val="000000" w:themeColor="text1"/>
          <w:sz w:val="16"/>
          <w:szCs w:val="16"/>
        </w:rPr>
        <w:softHyphen/>
        <w:t>лице.</w:t>
      </w:r>
    </w:p>
    <w:tbl>
      <w:tblPr>
        <w:tblW w:w="0" w:type="auto"/>
        <w:tblLayout w:type="fixed"/>
        <w:tblCellMar>
          <w:left w:w="10" w:type="dxa"/>
          <w:right w:w="10" w:type="dxa"/>
        </w:tblCellMar>
        <w:tblLook w:val="04A0" w:firstRow="1" w:lastRow="0" w:firstColumn="1" w:lastColumn="0" w:noHBand="0" w:noVBand="1"/>
      </w:tblPr>
      <w:tblGrid>
        <w:gridCol w:w="1805"/>
        <w:gridCol w:w="2702"/>
        <w:gridCol w:w="2592"/>
        <w:gridCol w:w="2645"/>
      </w:tblGrid>
      <w:tr w:rsidR="008E46A9" w:rsidRPr="008E46A9" w14:paraId="7134E6DD" w14:textId="77777777" w:rsidTr="005A39DB">
        <w:trPr>
          <w:trHeight w:val="950"/>
        </w:trPr>
        <w:tc>
          <w:tcPr>
            <w:tcW w:w="1805" w:type="dxa"/>
            <w:tcBorders>
              <w:top w:val="single" w:sz="4" w:space="0" w:color="auto"/>
              <w:left w:val="single" w:sz="4" w:space="0" w:color="auto"/>
              <w:bottom w:val="single" w:sz="4" w:space="0" w:color="auto"/>
              <w:right w:val="single" w:sz="4" w:space="0" w:color="auto"/>
            </w:tcBorders>
            <w:shd w:val="clear" w:color="auto" w:fill="FFFFFF"/>
          </w:tcPr>
          <w:p w14:paraId="5DCE22EE"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Предприятие</w:t>
            </w: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481EE2A5"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Показатели</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63E9BA24"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1920 г. в срав. с 1914 г.</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1896EDFE"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1920 г. в срав. с 1916 г.</w:t>
            </w:r>
          </w:p>
        </w:tc>
      </w:tr>
      <w:tr w:rsidR="008E46A9" w:rsidRPr="008E46A9" w14:paraId="7922EB53" w14:textId="77777777" w:rsidTr="005A39DB">
        <w:trPr>
          <w:trHeight w:val="475"/>
        </w:trPr>
        <w:tc>
          <w:tcPr>
            <w:tcW w:w="1805" w:type="dxa"/>
            <w:vMerge w:val="restart"/>
            <w:tcBorders>
              <w:top w:val="single" w:sz="4" w:space="0" w:color="auto"/>
              <w:left w:val="single" w:sz="4" w:space="0" w:color="auto"/>
              <w:right w:val="single" w:sz="4" w:space="0" w:color="auto"/>
            </w:tcBorders>
            <w:shd w:val="clear" w:color="auto" w:fill="FFFFFF"/>
          </w:tcPr>
          <w:p w14:paraId="158991F7"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Сименс</w:t>
            </w: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59B176F0"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Рабочая сила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082CB699"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0,3</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3665C427"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0,11</w:t>
            </w:r>
          </w:p>
        </w:tc>
      </w:tr>
      <w:tr w:rsidR="008E46A9" w:rsidRPr="008E46A9" w14:paraId="12993B6B" w14:textId="77777777" w:rsidTr="005A39DB">
        <w:trPr>
          <w:trHeight w:val="480"/>
        </w:trPr>
        <w:tc>
          <w:tcPr>
            <w:tcW w:w="1805" w:type="dxa"/>
            <w:vMerge/>
            <w:tcBorders>
              <w:left w:val="single" w:sz="4" w:space="0" w:color="auto"/>
              <w:bottom w:val="single" w:sz="4" w:space="0" w:color="auto"/>
              <w:right w:val="single" w:sz="4" w:space="0" w:color="auto"/>
            </w:tcBorders>
            <w:shd w:val="clear" w:color="auto" w:fill="FFFFFF"/>
          </w:tcPr>
          <w:p w14:paraId="4BAAC337"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710FFCC1"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Объем производства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0D6067E9"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0,05</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467F096B"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0,01</w:t>
            </w:r>
          </w:p>
        </w:tc>
      </w:tr>
      <w:tr w:rsidR="008E46A9" w:rsidRPr="008E46A9" w14:paraId="2314FCC4" w14:textId="77777777" w:rsidTr="005A39DB">
        <w:trPr>
          <w:trHeight w:val="475"/>
        </w:trPr>
        <w:tc>
          <w:tcPr>
            <w:tcW w:w="1805" w:type="dxa"/>
            <w:vMerge w:val="restart"/>
            <w:tcBorders>
              <w:top w:val="single" w:sz="4" w:space="0" w:color="auto"/>
              <w:left w:val="single" w:sz="4" w:space="0" w:color="auto"/>
              <w:right w:val="single" w:sz="4" w:space="0" w:color="auto"/>
            </w:tcBorders>
            <w:shd w:val="clear" w:color="auto" w:fill="FFFFFF"/>
          </w:tcPr>
          <w:p w14:paraId="1B8940C7"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Гейслер</w:t>
            </w:r>
            <w:proofErr w:type="spellEnd"/>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7B86E203"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Рабочая сила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0099977D"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0,18</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1F553668"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0,165</w:t>
            </w:r>
          </w:p>
        </w:tc>
      </w:tr>
      <w:tr w:rsidR="008E46A9" w:rsidRPr="008E46A9" w14:paraId="7D9FDF56" w14:textId="77777777" w:rsidTr="005A39DB">
        <w:trPr>
          <w:trHeight w:val="475"/>
        </w:trPr>
        <w:tc>
          <w:tcPr>
            <w:tcW w:w="1805" w:type="dxa"/>
            <w:vMerge/>
            <w:tcBorders>
              <w:left w:val="single" w:sz="4" w:space="0" w:color="auto"/>
              <w:bottom w:val="single" w:sz="4" w:space="0" w:color="auto"/>
              <w:right w:val="single" w:sz="4" w:space="0" w:color="auto"/>
            </w:tcBorders>
            <w:shd w:val="clear" w:color="auto" w:fill="FFFFFF"/>
          </w:tcPr>
          <w:p w14:paraId="7731A708"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46E1CC76"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Объем производства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5F6DB856"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0,04</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0F45A38C"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0,03</w:t>
            </w:r>
          </w:p>
        </w:tc>
      </w:tr>
      <w:tr w:rsidR="008E46A9" w:rsidRPr="008E46A9" w14:paraId="222C8F68" w14:textId="77777777" w:rsidTr="005A39DB">
        <w:trPr>
          <w:trHeight w:val="480"/>
        </w:trPr>
        <w:tc>
          <w:tcPr>
            <w:tcW w:w="1805" w:type="dxa"/>
            <w:vMerge w:val="restart"/>
            <w:tcBorders>
              <w:top w:val="single" w:sz="4" w:space="0" w:color="auto"/>
              <w:left w:val="single" w:sz="4" w:space="0" w:color="auto"/>
              <w:right w:val="single" w:sz="4" w:space="0" w:color="auto"/>
            </w:tcBorders>
            <w:shd w:val="clear" w:color="auto" w:fill="FFFFFF"/>
          </w:tcPr>
          <w:p w14:paraId="7947F042"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Эриксон</w:t>
            </w: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57D9044B"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Рабочая сила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3B8695E0"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0,11</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35308A0B"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0,09</w:t>
            </w:r>
          </w:p>
        </w:tc>
      </w:tr>
      <w:tr w:rsidR="008E46A9" w:rsidRPr="008E46A9" w14:paraId="0AB6A524" w14:textId="77777777" w:rsidTr="005A39DB">
        <w:trPr>
          <w:trHeight w:val="485"/>
        </w:trPr>
        <w:tc>
          <w:tcPr>
            <w:tcW w:w="1805" w:type="dxa"/>
            <w:vMerge/>
            <w:tcBorders>
              <w:left w:val="single" w:sz="4" w:space="0" w:color="auto"/>
              <w:bottom w:val="single" w:sz="4" w:space="0" w:color="auto"/>
              <w:right w:val="single" w:sz="4" w:space="0" w:color="auto"/>
            </w:tcBorders>
            <w:shd w:val="clear" w:color="auto" w:fill="FFFFFF"/>
          </w:tcPr>
          <w:p w14:paraId="2286403B"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135ADACC"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Объем производства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1F8882E7"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0,04</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531293A3"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0,02</w:t>
            </w:r>
          </w:p>
        </w:tc>
      </w:tr>
    </w:tbl>
    <w:p w14:paraId="1BEA1026"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(19098).</w:t>
      </w:r>
    </w:p>
    <w:p w14:paraId="7D7A52E0"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p>
    <w:p w14:paraId="58CA49BE"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марта 1919 г. в соответствии с постановлением ВСНХ мос</w:t>
      </w:r>
      <w:r w:rsidRPr="008E46A9">
        <w:rPr>
          <w:rFonts w:ascii="Times New Roman" w:hAnsi="Times New Roman" w:cs="Times New Roman"/>
          <w:color w:val="000000" w:themeColor="text1"/>
          <w:sz w:val="16"/>
          <w:szCs w:val="16"/>
        </w:rPr>
        <w:softHyphen/>
        <w:t>ковские заводы в качестве секции под названием «Государственные объединенные радиозаводы (</w:t>
      </w:r>
      <w:proofErr w:type="spellStart"/>
      <w:r w:rsidRPr="008E46A9">
        <w:rPr>
          <w:rFonts w:ascii="Times New Roman" w:hAnsi="Times New Roman" w:cs="Times New Roman"/>
          <w:color w:val="000000" w:themeColor="text1"/>
          <w:sz w:val="16"/>
          <w:szCs w:val="16"/>
        </w:rPr>
        <w:t>ГОРЗы</w:t>
      </w:r>
      <w:proofErr w:type="spellEnd"/>
      <w:r w:rsidRPr="008E46A9">
        <w:rPr>
          <w:rFonts w:ascii="Times New Roman" w:hAnsi="Times New Roman" w:cs="Times New Roman"/>
          <w:color w:val="000000" w:themeColor="text1"/>
          <w:sz w:val="16"/>
          <w:szCs w:val="16"/>
        </w:rPr>
        <w:t>)» вошли в состав «</w:t>
      </w:r>
      <w:proofErr w:type="spellStart"/>
      <w:r w:rsidRPr="008E46A9">
        <w:rPr>
          <w:rFonts w:ascii="Times New Roman" w:hAnsi="Times New Roman" w:cs="Times New Roman"/>
          <w:color w:val="000000" w:themeColor="text1"/>
          <w:sz w:val="16"/>
          <w:szCs w:val="16"/>
        </w:rPr>
        <w:t>Электротреста</w:t>
      </w:r>
      <w:proofErr w:type="spellEnd"/>
      <w:r w:rsidRPr="008E46A9">
        <w:rPr>
          <w:rFonts w:ascii="Times New Roman" w:hAnsi="Times New Roman" w:cs="Times New Roman"/>
          <w:color w:val="000000" w:themeColor="text1"/>
          <w:sz w:val="16"/>
          <w:szCs w:val="16"/>
        </w:rPr>
        <w:t>». В числе предпри</w:t>
      </w:r>
      <w:r w:rsidRPr="008E46A9">
        <w:rPr>
          <w:rFonts w:ascii="Times New Roman" w:hAnsi="Times New Roman" w:cs="Times New Roman"/>
          <w:color w:val="000000" w:themeColor="text1"/>
          <w:sz w:val="16"/>
          <w:szCs w:val="16"/>
        </w:rPr>
        <w:softHyphen/>
        <w:t xml:space="preserve">ятий, объединенных в </w:t>
      </w:r>
      <w:proofErr w:type="spellStart"/>
      <w:r w:rsidRPr="008E46A9">
        <w:rPr>
          <w:rFonts w:ascii="Times New Roman" w:hAnsi="Times New Roman" w:cs="Times New Roman"/>
          <w:color w:val="000000" w:themeColor="text1"/>
          <w:sz w:val="16"/>
          <w:szCs w:val="16"/>
        </w:rPr>
        <w:t>ГОРЗе</w:t>
      </w:r>
      <w:proofErr w:type="spellEnd"/>
      <w:r w:rsidRPr="008E46A9">
        <w:rPr>
          <w:rFonts w:ascii="Times New Roman" w:hAnsi="Times New Roman" w:cs="Times New Roman"/>
          <w:color w:val="000000" w:themeColor="text1"/>
          <w:sz w:val="16"/>
          <w:szCs w:val="16"/>
        </w:rPr>
        <w:t xml:space="preserve">, был и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xml:space="preserve"> (правление и завод в Петрограде, лаборатория в Москве). Значительную роль в выполнении заказов того вре</w:t>
      </w:r>
      <w:r w:rsidRPr="008E46A9">
        <w:rPr>
          <w:rFonts w:ascii="Times New Roman" w:hAnsi="Times New Roman" w:cs="Times New Roman"/>
          <w:color w:val="000000" w:themeColor="text1"/>
          <w:sz w:val="16"/>
          <w:szCs w:val="16"/>
        </w:rPr>
        <w:softHyphen/>
        <w:t xml:space="preserve">мени сыграла московская радиолаборатория завода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эвакуированная из Петрограда в Москву в марте 1918 г. и размещенная на Шаболовке. Руко</w:t>
      </w:r>
      <w:r w:rsidRPr="008E46A9">
        <w:rPr>
          <w:rFonts w:ascii="Times New Roman" w:hAnsi="Times New Roman" w:cs="Times New Roman"/>
          <w:color w:val="000000" w:themeColor="text1"/>
          <w:sz w:val="16"/>
          <w:szCs w:val="16"/>
        </w:rPr>
        <w:softHyphen/>
        <w:t>водил этой лабораторией инженер В.М. Лебедев. Эту радиолабораторию свя</w:t>
      </w:r>
      <w:r w:rsidRPr="008E46A9">
        <w:rPr>
          <w:rFonts w:ascii="Times New Roman" w:hAnsi="Times New Roman" w:cs="Times New Roman"/>
          <w:color w:val="000000" w:themeColor="text1"/>
          <w:sz w:val="16"/>
          <w:szCs w:val="16"/>
        </w:rPr>
        <w:softHyphen/>
        <w:t xml:space="preserve">зывали узы преемственности с лабораторией завода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а когда она вли</w:t>
      </w:r>
      <w:r w:rsidRPr="008E46A9">
        <w:rPr>
          <w:rFonts w:ascii="Times New Roman" w:hAnsi="Times New Roman" w:cs="Times New Roman"/>
          <w:color w:val="000000" w:themeColor="text1"/>
          <w:sz w:val="16"/>
          <w:szCs w:val="16"/>
        </w:rPr>
        <w:softHyphen/>
        <w:t>лась во вновь организованную в Петрограде ЦРЛ, то эта преемственности ока</w:t>
      </w:r>
      <w:r w:rsidRPr="008E46A9">
        <w:rPr>
          <w:rFonts w:ascii="Times New Roman" w:hAnsi="Times New Roman" w:cs="Times New Roman"/>
          <w:color w:val="000000" w:themeColor="text1"/>
          <w:sz w:val="16"/>
          <w:szCs w:val="16"/>
        </w:rPr>
        <w:softHyphen/>
        <w:t>залась продолженной вплоть до середины 30-х годов. Согласно постановле</w:t>
      </w:r>
      <w:r w:rsidRPr="008E46A9">
        <w:rPr>
          <w:rFonts w:ascii="Times New Roman" w:hAnsi="Times New Roman" w:cs="Times New Roman"/>
          <w:color w:val="000000" w:themeColor="text1"/>
          <w:sz w:val="16"/>
          <w:szCs w:val="16"/>
        </w:rPr>
        <w:softHyphen/>
        <w:t xml:space="preserve">нию СТО от 8 октября 1920 г. именно </w:t>
      </w:r>
      <w:proofErr w:type="spellStart"/>
      <w:r w:rsidRPr="008E46A9">
        <w:rPr>
          <w:rFonts w:ascii="Times New Roman" w:hAnsi="Times New Roman" w:cs="Times New Roman"/>
          <w:color w:val="000000" w:themeColor="text1"/>
          <w:sz w:val="16"/>
          <w:szCs w:val="16"/>
        </w:rPr>
        <w:t>ГОРЗы</w:t>
      </w:r>
      <w:proofErr w:type="spellEnd"/>
      <w:r w:rsidRPr="008E46A9">
        <w:rPr>
          <w:rFonts w:ascii="Times New Roman" w:hAnsi="Times New Roman" w:cs="Times New Roman"/>
          <w:color w:val="000000" w:themeColor="text1"/>
          <w:sz w:val="16"/>
          <w:szCs w:val="16"/>
        </w:rPr>
        <w:t xml:space="preserve"> были выделены в ударную группу, как основные предприятия по производству </w:t>
      </w:r>
      <w:proofErr w:type="spellStart"/>
      <w:r w:rsidRPr="008E46A9">
        <w:rPr>
          <w:rFonts w:ascii="Times New Roman" w:hAnsi="Times New Roman" w:cs="Times New Roman"/>
          <w:color w:val="000000" w:themeColor="text1"/>
          <w:sz w:val="16"/>
          <w:szCs w:val="16"/>
        </w:rPr>
        <w:t>радиопродукции</w:t>
      </w:r>
      <w:proofErr w:type="spellEnd"/>
      <w:r w:rsidRPr="008E46A9">
        <w:rPr>
          <w:rFonts w:ascii="Times New Roman" w:hAnsi="Times New Roman" w:cs="Times New Roman"/>
          <w:color w:val="000000" w:themeColor="text1"/>
          <w:sz w:val="16"/>
          <w:szCs w:val="16"/>
        </w:rPr>
        <w:t xml:space="preserve"> (19098).</w:t>
      </w:r>
    </w:p>
    <w:p w14:paraId="637BED4A" w14:textId="77777777" w:rsidR="001B1CDD" w:rsidRPr="008E46A9" w:rsidRDefault="001B1CDD" w:rsidP="00A30927">
      <w:pPr>
        <w:spacing w:after="0" w:line="240" w:lineRule="auto"/>
        <w:jc w:val="both"/>
        <w:rPr>
          <w:rFonts w:ascii="Times New Roman" w:hAnsi="Times New Roman" w:cs="Times New Roman"/>
          <w:color w:val="000000" w:themeColor="text1"/>
          <w:sz w:val="16"/>
          <w:szCs w:val="16"/>
        </w:rPr>
      </w:pPr>
    </w:p>
    <w:p w14:paraId="244B25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марта 1919 г. в соответствии с постановлением ВСНХ московские заводы в качестве секции под названием «Государственные объединенные радиозаводы (</w:t>
      </w:r>
      <w:proofErr w:type="spellStart"/>
      <w:r w:rsidRPr="008E46A9">
        <w:rPr>
          <w:rFonts w:ascii="Times New Roman" w:hAnsi="Times New Roman" w:cs="Times New Roman"/>
          <w:color w:val="000000" w:themeColor="text1"/>
          <w:sz w:val="16"/>
          <w:szCs w:val="16"/>
        </w:rPr>
        <w:t>ГОРЗы</w:t>
      </w:r>
      <w:proofErr w:type="spellEnd"/>
      <w:r w:rsidRPr="008E46A9">
        <w:rPr>
          <w:rFonts w:ascii="Times New Roman" w:hAnsi="Times New Roman" w:cs="Times New Roman"/>
          <w:color w:val="000000" w:themeColor="text1"/>
          <w:sz w:val="16"/>
          <w:szCs w:val="16"/>
        </w:rPr>
        <w:t>)» вошли в состав «</w:t>
      </w:r>
      <w:proofErr w:type="spellStart"/>
      <w:r w:rsidRPr="008E46A9">
        <w:rPr>
          <w:rFonts w:ascii="Times New Roman" w:hAnsi="Times New Roman" w:cs="Times New Roman"/>
          <w:color w:val="000000" w:themeColor="text1"/>
          <w:sz w:val="16"/>
          <w:szCs w:val="16"/>
        </w:rPr>
        <w:t>Электротреста</w:t>
      </w:r>
      <w:proofErr w:type="spellEnd"/>
      <w:r w:rsidRPr="008E46A9">
        <w:rPr>
          <w:rFonts w:ascii="Times New Roman" w:hAnsi="Times New Roman" w:cs="Times New Roman"/>
          <w:color w:val="000000" w:themeColor="text1"/>
          <w:sz w:val="16"/>
          <w:szCs w:val="16"/>
        </w:rPr>
        <w:t xml:space="preserve">». В числе </w:t>
      </w:r>
      <w:proofErr w:type="spellStart"/>
      <w:r w:rsidRPr="008E46A9">
        <w:rPr>
          <w:rFonts w:ascii="Times New Roman" w:hAnsi="Times New Roman" w:cs="Times New Roman"/>
          <w:color w:val="000000" w:themeColor="text1"/>
          <w:sz w:val="16"/>
          <w:szCs w:val="16"/>
        </w:rPr>
        <w:t>предпри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ятий</w:t>
      </w:r>
      <w:proofErr w:type="spellEnd"/>
      <w:r w:rsidRPr="008E46A9">
        <w:rPr>
          <w:rFonts w:ascii="Times New Roman" w:hAnsi="Times New Roman" w:cs="Times New Roman"/>
          <w:color w:val="000000" w:themeColor="text1"/>
          <w:sz w:val="16"/>
          <w:szCs w:val="16"/>
        </w:rPr>
        <w:t xml:space="preserve">, объединенных в </w:t>
      </w:r>
      <w:proofErr w:type="spellStart"/>
      <w:r w:rsidRPr="008E46A9">
        <w:rPr>
          <w:rFonts w:ascii="Times New Roman" w:hAnsi="Times New Roman" w:cs="Times New Roman"/>
          <w:color w:val="000000" w:themeColor="text1"/>
          <w:sz w:val="16"/>
          <w:szCs w:val="16"/>
        </w:rPr>
        <w:t>ГОРЗе</w:t>
      </w:r>
      <w:proofErr w:type="spellEnd"/>
      <w:r w:rsidRPr="008E46A9">
        <w:rPr>
          <w:rFonts w:ascii="Times New Roman" w:hAnsi="Times New Roman" w:cs="Times New Roman"/>
          <w:color w:val="000000" w:themeColor="text1"/>
          <w:sz w:val="16"/>
          <w:szCs w:val="16"/>
        </w:rPr>
        <w:t xml:space="preserve">, был и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xml:space="preserve"> (правление и завод в Петрограде, лаборатория в Москве) (Национализация промышленности и организация социалистического производства в Петрограде (1917-1920 гг.) / Под ред. А.В. Венедиктова. </w:t>
      </w:r>
      <w:proofErr w:type="gramStart"/>
      <w:r w:rsidRPr="008E46A9">
        <w:rPr>
          <w:rFonts w:ascii="Times New Roman" w:hAnsi="Times New Roman" w:cs="Times New Roman"/>
          <w:color w:val="000000" w:themeColor="text1"/>
          <w:sz w:val="16"/>
          <w:szCs w:val="16"/>
        </w:rPr>
        <w:t>Л.:,</w:t>
      </w:r>
      <w:proofErr w:type="gramEnd"/>
      <w:r w:rsidRPr="008E46A9">
        <w:rPr>
          <w:rFonts w:ascii="Times New Roman" w:hAnsi="Times New Roman" w:cs="Times New Roman"/>
          <w:color w:val="000000" w:themeColor="text1"/>
          <w:sz w:val="16"/>
          <w:szCs w:val="16"/>
        </w:rPr>
        <w:t xml:space="preserve"> 1958. С. 107.). Значительную роль в выполнении заказов того </w:t>
      </w:r>
      <w:proofErr w:type="spellStart"/>
      <w:r w:rsidRPr="008E46A9">
        <w:rPr>
          <w:rFonts w:ascii="Times New Roman" w:hAnsi="Times New Roman" w:cs="Times New Roman"/>
          <w:color w:val="000000" w:themeColor="text1"/>
          <w:sz w:val="16"/>
          <w:szCs w:val="16"/>
        </w:rPr>
        <w:t>вре</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мени</w:t>
      </w:r>
      <w:proofErr w:type="spellEnd"/>
      <w:r w:rsidRPr="008E46A9">
        <w:rPr>
          <w:rFonts w:ascii="Times New Roman" w:hAnsi="Times New Roman" w:cs="Times New Roman"/>
          <w:color w:val="000000" w:themeColor="text1"/>
          <w:sz w:val="16"/>
          <w:szCs w:val="16"/>
        </w:rPr>
        <w:t xml:space="preserve"> сыграла московская радиолаборатория завода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xml:space="preserve">, эвакуированная из Петрограда в Москву в марте 1918 г. и размещенная на Шаболовке. </w:t>
      </w:r>
      <w:proofErr w:type="spellStart"/>
      <w:r w:rsidRPr="008E46A9">
        <w:rPr>
          <w:rFonts w:ascii="Times New Roman" w:hAnsi="Times New Roman" w:cs="Times New Roman"/>
          <w:color w:val="000000" w:themeColor="text1"/>
          <w:sz w:val="16"/>
          <w:szCs w:val="16"/>
        </w:rPr>
        <w:t>Руко</w:t>
      </w:r>
      <w:proofErr w:type="spellEnd"/>
      <w:r w:rsidRPr="008E46A9">
        <w:rPr>
          <w:rFonts w:ascii="Times New Roman" w:hAnsi="Times New Roman" w:cs="Times New Roman"/>
          <w:color w:val="000000" w:themeColor="text1"/>
          <w:sz w:val="16"/>
          <w:szCs w:val="16"/>
        </w:rPr>
        <w:t xml:space="preserve"> водил этой лабораторией инженер В.М. Лебедев. Эту радиолабораторию </w:t>
      </w:r>
      <w:proofErr w:type="spellStart"/>
      <w:r w:rsidRPr="008E46A9">
        <w:rPr>
          <w:rFonts w:ascii="Times New Roman" w:hAnsi="Times New Roman" w:cs="Times New Roman"/>
          <w:color w:val="000000" w:themeColor="text1"/>
          <w:sz w:val="16"/>
          <w:szCs w:val="16"/>
        </w:rPr>
        <w:t>свя</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зывали</w:t>
      </w:r>
      <w:proofErr w:type="spellEnd"/>
      <w:r w:rsidRPr="008E46A9">
        <w:rPr>
          <w:rFonts w:ascii="Times New Roman" w:hAnsi="Times New Roman" w:cs="Times New Roman"/>
          <w:color w:val="000000" w:themeColor="text1"/>
          <w:sz w:val="16"/>
          <w:szCs w:val="16"/>
        </w:rPr>
        <w:t xml:space="preserve"> узы преемственности с лабораторией завода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xml:space="preserve">, а когда она </w:t>
      </w:r>
      <w:proofErr w:type="spellStart"/>
      <w:r w:rsidRPr="008E46A9">
        <w:rPr>
          <w:rFonts w:ascii="Times New Roman" w:hAnsi="Times New Roman" w:cs="Times New Roman"/>
          <w:color w:val="000000" w:themeColor="text1"/>
          <w:sz w:val="16"/>
          <w:szCs w:val="16"/>
        </w:rPr>
        <w:t>вли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лась</w:t>
      </w:r>
      <w:proofErr w:type="spellEnd"/>
      <w:r w:rsidRPr="008E46A9">
        <w:rPr>
          <w:rFonts w:ascii="Times New Roman" w:hAnsi="Times New Roman" w:cs="Times New Roman"/>
          <w:color w:val="000000" w:themeColor="text1"/>
          <w:sz w:val="16"/>
          <w:szCs w:val="16"/>
        </w:rPr>
        <w:t xml:space="preserve"> во вновь организованную в Петрограде ЦРЛ, то эта преемственности ока </w:t>
      </w:r>
      <w:proofErr w:type="spellStart"/>
      <w:r w:rsidRPr="008E46A9">
        <w:rPr>
          <w:rFonts w:ascii="Times New Roman" w:hAnsi="Times New Roman" w:cs="Times New Roman"/>
          <w:color w:val="000000" w:themeColor="text1"/>
          <w:sz w:val="16"/>
          <w:szCs w:val="16"/>
        </w:rPr>
        <w:t>залась</w:t>
      </w:r>
      <w:proofErr w:type="spellEnd"/>
      <w:r w:rsidRPr="008E46A9">
        <w:rPr>
          <w:rFonts w:ascii="Times New Roman" w:hAnsi="Times New Roman" w:cs="Times New Roman"/>
          <w:color w:val="000000" w:themeColor="text1"/>
          <w:sz w:val="16"/>
          <w:szCs w:val="16"/>
        </w:rPr>
        <w:t xml:space="preserve"> продолженной вплоть до середины 30-х годов (Центральная радиолаборатория в Ленинграде. // Под ред. И.В. </w:t>
      </w:r>
      <w:proofErr w:type="spellStart"/>
      <w:r w:rsidRPr="008E46A9">
        <w:rPr>
          <w:rFonts w:ascii="Times New Roman" w:hAnsi="Times New Roman" w:cs="Times New Roman"/>
          <w:color w:val="000000" w:themeColor="text1"/>
          <w:sz w:val="16"/>
          <w:szCs w:val="16"/>
        </w:rPr>
        <w:t>Бренева</w:t>
      </w:r>
      <w:proofErr w:type="spellEnd"/>
      <w:r w:rsidRPr="008E46A9">
        <w:rPr>
          <w:rFonts w:ascii="Times New Roman" w:hAnsi="Times New Roman" w:cs="Times New Roman"/>
          <w:color w:val="000000" w:themeColor="text1"/>
          <w:sz w:val="16"/>
          <w:szCs w:val="16"/>
        </w:rPr>
        <w:t xml:space="preserve">. </w:t>
      </w:r>
      <w:proofErr w:type="gramStart"/>
      <w:r w:rsidRPr="008E46A9">
        <w:rPr>
          <w:rFonts w:ascii="Times New Roman" w:hAnsi="Times New Roman" w:cs="Times New Roman"/>
          <w:color w:val="000000" w:themeColor="text1"/>
          <w:sz w:val="16"/>
          <w:szCs w:val="16"/>
        </w:rPr>
        <w:t>М.:,</w:t>
      </w:r>
      <w:proofErr w:type="gramEnd"/>
      <w:r w:rsidRPr="008E46A9">
        <w:rPr>
          <w:rFonts w:ascii="Times New Roman" w:hAnsi="Times New Roman" w:cs="Times New Roman"/>
          <w:color w:val="000000" w:themeColor="text1"/>
          <w:sz w:val="16"/>
          <w:szCs w:val="16"/>
        </w:rPr>
        <w:t xml:space="preserve"> 1973. С. 35.) (11870).</w:t>
      </w:r>
    </w:p>
    <w:p w14:paraId="71FC7F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A5B4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марта 1919 г. Пост. ВСНХ Русский электротехнический завод АО «Сименс и Гальске»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8E46A9">
        <w:rPr>
          <w:rFonts w:ascii="Times New Roman" w:hAnsi="Times New Roman" w:cs="Times New Roman"/>
          <w:color w:val="000000" w:themeColor="text1"/>
          <w:sz w:val="16"/>
          <w:szCs w:val="16"/>
          <w:lang w:val="en-US"/>
        </w:rPr>
        <w:t>A</w:t>
      </w:r>
      <w:r w:rsidRPr="008E46A9">
        <w:rPr>
          <w:rFonts w:ascii="Times New Roman" w:hAnsi="Times New Roman" w:cs="Times New Roman"/>
          <w:color w:val="000000" w:themeColor="text1"/>
          <w:sz w:val="16"/>
          <w:szCs w:val="16"/>
        </w:rPr>
        <w:t>-139</w:t>
      </w:r>
      <w:r w:rsidRPr="008E46A9">
        <w:rPr>
          <w:rFonts w:ascii="Times New Roman" w:hAnsi="Times New Roman" w:cs="Times New Roman"/>
          <w:color w:val="000000" w:themeColor="text1"/>
          <w:sz w:val="16"/>
          <w:szCs w:val="16"/>
          <w:lang w:val="en-US"/>
        </w:rPr>
        <w:t>Q</w:t>
      </w:r>
      <w:r w:rsidRPr="008E46A9">
        <w:rPr>
          <w:rFonts w:ascii="Times New Roman" w:hAnsi="Times New Roman" w:cs="Times New Roman"/>
          <w:color w:val="000000" w:themeColor="text1"/>
          <w:sz w:val="16"/>
          <w:szCs w:val="16"/>
        </w:rPr>
        <w:t xml:space="preserve">, ФГУП «Омский приборостроительный ордена Трудового Красного Знамени завод (ОПЗ) им. Н. Г. Козицкого» РАСУ /г. Петербург,  г. Петроград,  г. Ленинград 1-я линия Васильевского о-ва, 34;  г. Омск/ /644007  </w:t>
      </w:r>
      <w:r w:rsidRPr="008E46A9">
        <w:rPr>
          <w:rFonts w:ascii="Times New Roman" w:hAnsi="Times New Roman" w:cs="Times New Roman"/>
          <w:color w:val="000000" w:themeColor="text1"/>
          <w:sz w:val="16"/>
          <w:szCs w:val="16"/>
        </w:rPr>
        <w:lastRenderedPageBreak/>
        <w:t xml:space="preserve">г. Омск ул. Чернышевского, 2 (2000-е  г.) тел. 25-75-61/ /644099  г. Омск ул. Чернышевского, 6/) был национализирован и передан в ведение </w:t>
      </w:r>
      <w:proofErr w:type="spellStart"/>
      <w:r w:rsidRPr="008E46A9">
        <w:rPr>
          <w:rFonts w:ascii="Times New Roman" w:hAnsi="Times New Roman" w:cs="Times New Roman"/>
          <w:color w:val="000000" w:themeColor="text1"/>
          <w:sz w:val="16"/>
          <w:szCs w:val="16"/>
        </w:rPr>
        <w:t>электросекции</w:t>
      </w:r>
      <w:proofErr w:type="spellEnd"/>
      <w:r w:rsidRPr="008E46A9">
        <w:rPr>
          <w:rFonts w:ascii="Times New Roman" w:hAnsi="Times New Roman" w:cs="Times New Roman"/>
          <w:color w:val="000000" w:themeColor="text1"/>
          <w:sz w:val="16"/>
          <w:szCs w:val="16"/>
        </w:rPr>
        <w:t xml:space="preserve"> СНХ Северного района (с 02.1920 г.- Петроградский СНХ).</w:t>
      </w:r>
    </w:p>
    <w:p w14:paraId="361A10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После революции произошло резкое падение производства. Часть оборудования эвакуирована в Нижний Новгород. В 1920 г. вышло постановление правительства о восстановлении производства на заводе. В 1922 г. выпуск продукции сократился в 100 раз по сравнению с 1916 г. С 1923 г. возобновлен выпуск радиопередатчиков и приемников. В конце 1920-х выпущены </w:t>
      </w:r>
      <w:r w:rsidRPr="008E46A9">
        <w:rPr>
          <w:rFonts w:ascii="Times New Roman" w:hAnsi="Times New Roman" w:cs="Times New Roman"/>
          <w:color w:val="000000" w:themeColor="text1"/>
          <w:sz w:val="16"/>
          <w:szCs w:val="16"/>
          <w:lang w:val="en-US"/>
        </w:rPr>
        <w:t>KB</w:t>
      </w:r>
      <w:r w:rsidRPr="008E46A9">
        <w:rPr>
          <w:rFonts w:ascii="Times New Roman" w:hAnsi="Times New Roman" w:cs="Times New Roman"/>
          <w:color w:val="000000" w:themeColor="text1"/>
          <w:sz w:val="16"/>
          <w:szCs w:val="16"/>
        </w:rPr>
        <w:t xml:space="preserve"> передатчики мощностью 20 кВт для московского радио и линии Москва-Нью-Йорк. Продолжен выпуск железнодорожной сигнализации и блокировки. С конца 1920-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xml:space="preserve"> начата разработка комплексных систем радиосвязи для флота. Создан комплекс «Блокада-1» (1927-34 г.) в составе 7 типов СВ и 2 типов </w:t>
      </w:r>
      <w:r w:rsidRPr="008E46A9">
        <w:rPr>
          <w:rFonts w:ascii="Times New Roman" w:hAnsi="Times New Roman" w:cs="Times New Roman"/>
          <w:color w:val="000000" w:themeColor="text1"/>
          <w:sz w:val="16"/>
          <w:szCs w:val="16"/>
          <w:lang w:val="en-US"/>
        </w:rPr>
        <w:t>KB</w:t>
      </w:r>
      <w:r w:rsidRPr="008E46A9">
        <w:rPr>
          <w:rFonts w:ascii="Times New Roman" w:hAnsi="Times New Roman" w:cs="Times New Roman"/>
          <w:color w:val="000000" w:themeColor="text1"/>
          <w:sz w:val="16"/>
          <w:szCs w:val="16"/>
        </w:rPr>
        <w:t xml:space="preserve"> передатчиков, УКВ радиостанции, 4 типов приемников. Затем создана система «Блокада- 2», включающая 7 типов передатчиков, 5 типов приемников, </w:t>
      </w:r>
      <w:r w:rsidRPr="008E46A9">
        <w:rPr>
          <w:rFonts w:ascii="Times New Roman" w:hAnsi="Times New Roman" w:cs="Times New Roman"/>
          <w:color w:val="000000" w:themeColor="text1"/>
          <w:sz w:val="16"/>
          <w:szCs w:val="16"/>
          <w:lang w:val="en-US"/>
        </w:rPr>
        <w:t>KB</w:t>
      </w:r>
      <w:r w:rsidRPr="008E46A9">
        <w:rPr>
          <w:rFonts w:ascii="Times New Roman" w:hAnsi="Times New Roman" w:cs="Times New Roman"/>
          <w:color w:val="000000" w:themeColor="text1"/>
          <w:sz w:val="16"/>
          <w:szCs w:val="16"/>
        </w:rPr>
        <w:t xml:space="preserve"> радиостанцию. В 1928 г. начата реконструкция завода, построены два новых производственных корпуса, создана лаборатория при заводе.</w:t>
      </w:r>
    </w:p>
    <w:p w14:paraId="210397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9.03.1922 г. передан в подчинение вновь созданного Всероссийского треста слабого тока, в 05.1922 г. переименован в Петроградский Государственный телеграфный завод. 9.08.1922 г. переименован в Петроградский радиоаппаратный завод им. Козицкого (</w:t>
      </w:r>
      <w:proofErr w:type="gramStart"/>
      <w:r w:rsidRPr="008E46A9">
        <w:rPr>
          <w:rFonts w:ascii="Times New Roman" w:hAnsi="Times New Roman" w:cs="Times New Roman"/>
          <w:color w:val="000000" w:themeColor="text1"/>
          <w:sz w:val="16"/>
          <w:szCs w:val="16"/>
        </w:rPr>
        <w:t>по другим сведениям</w:t>
      </w:r>
      <w:proofErr w:type="gramEnd"/>
      <w:r w:rsidRPr="008E46A9">
        <w:rPr>
          <w:rFonts w:ascii="Times New Roman" w:hAnsi="Times New Roman" w:cs="Times New Roman"/>
          <w:color w:val="000000" w:themeColor="text1"/>
          <w:sz w:val="16"/>
          <w:szCs w:val="16"/>
        </w:rPr>
        <w:t>: 13.11.1924 г. заводу присвоено имя Н. Г. Козицкого, 26.01.1930 г. переименован в радиоаппаратный завод им. Н. Г. Козицкого</w:t>
      </w:r>
      <w:r w:rsidRPr="008E46A9">
        <w:rPr>
          <w:rFonts w:ascii="Times New Roman" w:hAnsi="Times New Roman" w:cs="Times New Roman"/>
          <w:color w:val="000000" w:themeColor="text1"/>
          <w:sz w:val="16"/>
          <w:szCs w:val="16"/>
          <w:vertAlign w:val="superscript"/>
        </w:rPr>
        <w:t>131</w:t>
      </w:r>
      <w:r w:rsidRPr="008E46A9">
        <w:rPr>
          <w:rFonts w:ascii="Times New Roman" w:hAnsi="Times New Roman" w:cs="Times New Roman"/>
          <w:color w:val="000000" w:themeColor="text1"/>
          <w:sz w:val="16"/>
          <w:szCs w:val="16"/>
        </w:rPr>
        <w:t>). С 1930 г. - в ведении ВЭО, с 1931 г. - ВЭСО ВСНХ, с 1932 г. - ВЭСО НКТП, с конца 1933 г. - «</w:t>
      </w:r>
      <w:proofErr w:type="spellStart"/>
      <w:r w:rsidRPr="008E46A9">
        <w:rPr>
          <w:rFonts w:ascii="Times New Roman" w:hAnsi="Times New Roman" w:cs="Times New Roman"/>
          <w:color w:val="000000" w:themeColor="text1"/>
          <w:sz w:val="16"/>
          <w:szCs w:val="16"/>
        </w:rPr>
        <w:t>Главэспрома</w:t>
      </w:r>
      <w:proofErr w:type="spellEnd"/>
      <w:r w:rsidRPr="008E46A9">
        <w:rPr>
          <w:rFonts w:ascii="Times New Roman" w:hAnsi="Times New Roman" w:cs="Times New Roman"/>
          <w:color w:val="000000" w:themeColor="text1"/>
          <w:sz w:val="16"/>
          <w:szCs w:val="16"/>
        </w:rPr>
        <w:t>» НКТП.</w:t>
      </w:r>
      <w:r w:rsidRPr="008E46A9">
        <w:rPr>
          <w:rFonts w:ascii="Times New Roman" w:hAnsi="Times New Roman" w:cs="Times New Roman"/>
          <w:color w:val="000000" w:themeColor="text1"/>
          <w:sz w:val="16"/>
          <w:szCs w:val="16"/>
          <w:vertAlign w:val="superscript"/>
        </w:rPr>
        <w:t>131</w:t>
      </w:r>
      <w:r w:rsidRPr="008E46A9">
        <w:rPr>
          <w:rFonts w:ascii="Times New Roman" w:hAnsi="Times New Roman" w:cs="Times New Roman"/>
          <w:color w:val="000000" w:themeColor="text1"/>
          <w:sz w:val="16"/>
          <w:szCs w:val="16"/>
        </w:rPr>
        <w:t xml:space="preserve"> По пр. НКОП № </w:t>
      </w:r>
      <w:proofErr w:type="spellStart"/>
      <w:r w:rsidRPr="008E46A9">
        <w:rPr>
          <w:rFonts w:ascii="Times New Roman" w:hAnsi="Times New Roman" w:cs="Times New Roman"/>
          <w:color w:val="000000" w:themeColor="text1"/>
          <w:sz w:val="16"/>
          <w:szCs w:val="16"/>
        </w:rPr>
        <w:t>Обсс</w:t>
      </w:r>
      <w:proofErr w:type="spellEnd"/>
      <w:r w:rsidRPr="008E46A9">
        <w:rPr>
          <w:rFonts w:ascii="Times New Roman" w:hAnsi="Times New Roman" w:cs="Times New Roman"/>
          <w:color w:val="000000" w:themeColor="text1"/>
          <w:sz w:val="16"/>
          <w:szCs w:val="16"/>
        </w:rPr>
        <w:t xml:space="preserve"> от 30.12.1936 г. Завод им. Козицкого переименован в завод № 210 им. Козицкого 5ГУ ЖОП, приказом № 116 от 31.03.1937 г. утвержден Устав ГС завода № 210 им. Козицкого. В 01.1939 г. передан из 5ГУ НКОП в 7ГУ НКАП. Устав завода утвержден в 01.1939 г. По Указу Президиума ВС от 17.04.1940 г. и приказу НКАП/НКЭП № 105/5 от 23.04.1940 г. завод № 210 передан в ведение вновь образованного НКЭП.</w:t>
      </w:r>
    </w:p>
    <w:p w14:paraId="21DE0C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1932 г. создан первый механический </w:t>
      </w:r>
      <w:proofErr w:type="spellStart"/>
      <w:r w:rsidRPr="008E46A9">
        <w:rPr>
          <w:rFonts w:ascii="Times New Roman" w:hAnsi="Times New Roman" w:cs="Times New Roman"/>
          <w:color w:val="000000" w:themeColor="text1"/>
          <w:sz w:val="16"/>
          <w:szCs w:val="16"/>
        </w:rPr>
        <w:t>малострочный</w:t>
      </w:r>
      <w:proofErr w:type="spellEnd"/>
      <w:r w:rsidRPr="008E46A9">
        <w:rPr>
          <w:rFonts w:ascii="Times New Roman" w:hAnsi="Times New Roman" w:cs="Times New Roman"/>
          <w:color w:val="000000" w:themeColor="text1"/>
          <w:sz w:val="16"/>
          <w:szCs w:val="16"/>
        </w:rPr>
        <w:t xml:space="preserve"> телевизор Б-2, а в 1936 г.- первый отечественный электронный ламповый ТК-1. В 1930-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впервые в стране создано «кварцевое производство», начат серийный выпуск кварцевых резонаторов. Приказом № 0020 от 3.02.1937 г. заводу предписано создать 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w:t>
      </w:r>
      <w:proofErr w:type="spellStart"/>
      <w:r w:rsidRPr="008E46A9">
        <w:rPr>
          <w:rFonts w:ascii="Times New Roman" w:hAnsi="Times New Roman" w:cs="Times New Roman"/>
          <w:color w:val="000000" w:themeColor="text1"/>
          <w:sz w:val="16"/>
          <w:szCs w:val="16"/>
        </w:rPr>
        <w:t>Дюбилье</w:t>
      </w:r>
      <w:proofErr w:type="spellEnd"/>
      <w:r w:rsidRPr="008E46A9">
        <w:rPr>
          <w:rFonts w:ascii="Times New Roman" w:hAnsi="Times New Roman" w:cs="Times New Roman"/>
          <w:color w:val="000000" w:themeColor="text1"/>
          <w:sz w:val="16"/>
          <w:szCs w:val="16"/>
        </w:rPr>
        <w:t>» и «Телефункен» - 5981, трансформаторов типа Евтеева - 22, верньеров Р-10-418 - 44, штепсельных гнезд - 110. В 1938 г. завод выпускал типов продукции.</w:t>
      </w:r>
    </w:p>
    <w:p w14:paraId="5E984F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 № 156с от 7/10.05.1938 г. требовалось построить в 1938 г. цех литья под давлением.</w:t>
      </w:r>
    </w:p>
    <w:p w14:paraId="143BB7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начала войны с Финляндией 30.11.1939 г. начат выпуск миноискателей.</w:t>
      </w:r>
    </w:p>
    <w:p w14:paraId="51FCC0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ГКО № 99сс от 11.07.1941 г. основная часть завода № 210 НКЭП (90% станков, 1079 квалифицированных специалистов) эвакуирована в Омск в помещения Пединститута и городского кинотеатра. (Возможно, кварцевое производство завода было эвакуировано в Молотов). По пр. НКЭП № 231сс от 16.08.1941 г. эвакуированные в Омск цеха реорганизованы в самостоятельный завод № 616, по пр. № 325с от 27.10.1941 г. «в связи с окончанием эвакуации большей части оборудования» завод № 616 был переименован в ГС ордена Трудового Красного Знамени завод № 210 им. Козицкого.</w:t>
      </w:r>
    </w:p>
    <w:p w14:paraId="687ACE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Часть завода осталась в Ленинграде и продолжила работу, по пр. № 325с от 27.10.1941 г. на ее базе создан новый завод № 616.</w:t>
      </w:r>
      <w:r w:rsidRPr="008E46A9">
        <w:rPr>
          <w:rFonts w:ascii="Times New Roman" w:hAnsi="Times New Roman" w:cs="Times New Roman"/>
          <w:color w:val="000000" w:themeColor="text1"/>
          <w:sz w:val="16"/>
          <w:szCs w:val="16"/>
          <w:vertAlign w:val="superscript"/>
        </w:rPr>
        <w:t>149</w:t>
      </w:r>
    </w:p>
    <w:p w14:paraId="4A4F10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 ГКО № 3353 от 12.05.1943 г. заводу № 210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5626DF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2C4E38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Имел наименования «п/я 19», «п/я А-1390».</w:t>
      </w:r>
    </w:p>
    <w:p w14:paraId="4FE588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33A81A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8E46A9">
        <w:rPr>
          <w:rFonts w:ascii="Times New Roman" w:hAnsi="Times New Roman" w:cs="Times New Roman"/>
          <w:color w:val="000000" w:themeColor="text1"/>
          <w:sz w:val="16"/>
          <w:szCs w:val="16"/>
          <w:lang w:val="en-US"/>
        </w:rPr>
        <w:t>KB</w:t>
      </w:r>
      <w:r w:rsidRPr="008E46A9">
        <w:rPr>
          <w:rFonts w:ascii="Times New Roman" w:hAnsi="Times New Roman" w:cs="Times New Roman"/>
          <w:color w:val="000000" w:themeColor="text1"/>
          <w:sz w:val="16"/>
          <w:szCs w:val="16"/>
        </w:rPr>
        <w:t xml:space="preserve"> и УКВ диапазона; возбудительные устройства </w:t>
      </w:r>
      <w:r w:rsidRPr="008E46A9">
        <w:rPr>
          <w:rFonts w:ascii="Times New Roman" w:hAnsi="Times New Roman" w:cs="Times New Roman"/>
          <w:color w:val="000000" w:themeColor="text1"/>
          <w:sz w:val="16"/>
          <w:szCs w:val="16"/>
          <w:lang w:val="en-US"/>
        </w:rPr>
        <w:t>KB</w:t>
      </w:r>
      <w:r w:rsidRPr="008E46A9">
        <w:rPr>
          <w:rFonts w:ascii="Times New Roman" w:hAnsi="Times New Roman" w:cs="Times New Roman"/>
          <w:color w:val="000000" w:themeColor="text1"/>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52FB22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(1855 г.)- 15 чел., (1916 г.)- 1750 чел., (1919 г.)- 175 чел., (1929 г.)- 5 тыс. чел., (15.09.1964 г.)- 3331 чел.</w:t>
      </w:r>
    </w:p>
    <w:p w14:paraId="077335B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Управляющий (-1917-19 г.-&gt; Н.М. Пассов. Директор (1919 г.-)- И.Д. Смородин, (1921 г.-)- И.Я. Яковлев, (1928 г.)- Н.П. Плисецкий, (1933-14.07.1937 г.)- А.П. </w:t>
      </w:r>
      <w:proofErr w:type="spellStart"/>
      <w:r w:rsidRPr="008E46A9">
        <w:rPr>
          <w:rFonts w:ascii="Times New Roman" w:hAnsi="Times New Roman" w:cs="Times New Roman"/>
          <w:color w:val="000000" w:themeColor="text1"/>
          <w:sz w:val="16"/>
          <w:szCs w:val="16"/>
        </w:rPr>
        <w:t>Шеленугин</w:t>
      </w:r>
      <w:proofErr w:type="spellEnd"/>
      <w:r w:rsidRPr="008E46A9">
        <w:rPr>
          <w:rFonts w:ascii="Times New Roman" w:hAnsi="Times New Roman" w:cs="Times New Roman"/>
          <w:color w:val="000000" w:themeColor="text1"/>
          <w:sz w:val="16"/>
          <w:szCs w:val="16"/>
        </w:rPr>
        <w:t xml:space="preserve"> (репрессирован); и.о. (09.1937 г.)- Беляев; (7.09.1937-8.02.1938 г.)- И. Г. Зубович, (17.02.1938-39 г.-&gt;  Г.К. Смирнов, (1940-41 г.)- А.А. Захаров, (1941 г.)- И.А. </w:t>
      </w:r>
      <w:proofErr w:type="spellStart"/>
      <w:r w:rsidRPr="008E46A9">
        <w:rPr>
          <w:rFonts w:ascii="Times New Roman" w:hAnsi="Times New Roman" w:cs="Times New Roman"/>
          <w:color w:val="000000" w:themeColor="text1"/>
          <w:sz w:val="16"/>
          <w:szCs w:val="16"/>
        </w:rPr>
        <w:t>Народицкий</w:t>
      </w:r>
      <w:proofErr w:type="spellEnd"/>
      <w:r w:rsidRPr="008E46A9">
        <w:rPr>
          <w:rFonts w:ascii="Times New Roman" w:hAnsi="Times New Roman" w:cs="Times New Roman"/>
          <w:color w:val="000000" w:themeColor="text1"/>
          <w:sz w:val="16"/>
          <w:szCs w:val="16"/>
        </w:rPr>
        <w:t xml:space="preserve">, (06.1942-43 г.)-  Г.М. Нестеров, (01.1943-67 г.-&gt; И.Н. Ливенцов, (1990-е-2000-е)- В.А. </w:t>
      </w:r>
      <w:proofErr w:type="spellStart"/>
      <w:r w:rsidRPr="008E46A9">
        <w:rPr>
          <w:rFonts w:ascii="Times New Roman" w:hAnsi="Times New Roman" w:cs="Times New Roman"/>
          <w:color w:val="000000" w:themeColor="text1"/>
          <w:sz w:val="16"/>
          <w:szCs w:val="16"/>
        </w:rPr>
        <w:t>Дереча</w:t>
      </w:r>
      <w:proofErr w:type="spellEnd"/>
      <w:r w:rsidRPr="008E46A9">
        <w:rPr>
          <w:rFonts w:ascii="Times New Roman" w:hAnsi="Times New Roman" w:cs="Times New Roman"/>
          <w:color w:val="000000" w:themeColor="text1"/>
          <w:sz w:val="16"/>
          <w:szCs w:val="16"/>
        </w:rPr>
        <w:t>.</w:t>
      </w:r>
    </w:p>
    <w:p w14:paraId="69E18B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директора: (06.1937 г.)- ЭЛ. </w:t>
      </w:r>
      <w:proofErr w:type="spellStart"/>
      <w:r w:rsidRPr="008E46A9">
        <w:rPr>
          <w:rFonts w:ascii="Times New Roman" w:hAnsi="Times New Roman" w:cs="Times New Roman"/>
          <w:color w:val="000000" w:themeColor="text1"/>
          <w:sz w:val="16"/>
          <w:szCs w:val="16"/>
        </w:rPr>
        <w:t>Битенэк</w:t>
      </w:r>
      <w:proofErr w:type="spellEnd"/>
      <w:r w:rsidRPr="008E46A9">
        <w:rPr>
          <w:rFonts w:ascii="Times New Roman" w:hAnsi="Times New Roman" w:cs="Times New Roman"/>
          <w:color w:val="000000" w:themeColor="text1"/>
          <w:sz w:val="16"/>
          <w:szCs w:val="16"/>
        </w:rPr>
        <w:t xml:space="preserve">, (06.1937 г.)- М.И. Беляев; по ПВО и охране (19.07.1938 г.-)- М.А. Мухин; по экономике и маркетингу (2000-е)- В.В. Зайцев; (2000-е)- Ю. Г. Пустовой, (2000-е)- </w:t>
      </w:r>
      <w:r w:rsidRPr="008E46A9">
        <w:rPr>
          <w:rFonts w:ascii="Times New Roman" w:hAnsi="Times New Roman" w:cs="Times New Roman"/>
          <w:color w:val="000000" w:themeColor="text1"/>
          <w:sz w:val="16"/>
          <w:szCs w:val="16"/>
          <w:lang w:val="en-US"/>
        </w:rPr>
        <w:t>B</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C</w:t>
      </w:r>
      <w:r w:rsidRPr="008E46A9">
        <w:rPr>
          <w:rFonts w:ascii="Times New Roman" w:hAnsi="Times New Roman" w:cs="Times New Roman"/>
          <w:color w:val="000000" w:themeColor="text1"/>
          <w:sz w:val="16"/>
          <w:szCs w:val="16"/>
        </w:rPr>
        <w:t>. Сосновский. Помощник директора по найму и увольнению (06.1937 г.)- С.А. Поваров.</w:t>
      </w:r>
    </w:p>
    <w:p w14:paraId="0CC484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инженер (1917; 1938 г.)- Э.Я(К). </w:t>
      </w:r>
      <w:proofErr w:type="spellStart"/>
      <w:r w:rsidRPr="008E46A9">
        <w:rPr>
          <w:rFonts w:ascii="Times New Roman" w:hAnsi="Times New Roman" w:cs="Times New Roman"/>
          <w:color w:val="000000" w:themeColor="text1"/>
          <w:sz w:val="16"/>
          <w:szCs w:val="16"/>
        </w:rPr>
        <w:t>Битенэк</w:t>
      </w:r>
      <w:proofErr w:type="spellEnd"/>
      <w:r w:rsidRPr="008E46A9">
        <w:rPr>
          <w:rFonts w:ascii="Times New Roman" w:hAnsi="Times New Roman" w:cs="Times New Roman"/>
          <w:color w:val="000000" w:themeColor="text1"/>
          <w:sz w:val="16"/>
          <w:szCs w:val="16"/>
        </w:rPr>
        <w:t xml:space="preserve"> (репрессирован), (-27.03.1937 г.)- А.И. Васильев, (-02- 17.12.1938 г.)- В.М. Левашов, (17.12.1938 г.-)</w:t>
      </w:r>
      <w:proofErr w:type="gramStart"/>
      <w:r w:rsidRPr="008E46A9">
        <w:rPr>
          <w:rFonts w:ascii="Times New Roman" w:hAnsi="Times New Roman" w:cs="Times New Roman"/>
          <w:color w:val="000000" w:themeColor="text1"/>
          <w:sz w:val="16"/>
          <w:szCs w:val="16"/>
        </w:rPr>
        <w:t>-  Г.П.</w:t>
      </w:r>
      <w:proofErr w:type="gramEnd"/>
      <w:r w:rsidRPr="008E46A9">
        <w:rPr>
          <w:rFonts w:ascii="Times New Roman" w:hAnsi="Times New Roman" w:cs="Times New Roman"/>
          <w:color w:val="000000" w:themeColor="text1"/>
          <w:sz w:val="16"/>
          <w:szCs w:val="16"/>
        </w:rPr>
        <w:t xml:space="preserve"> Молодцов, (2000-е)- В.А. Шмаков.</w:t>
      </w:r>
    </w:p>
    <w:p w14:paraId="6A1D5F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гл. инженера- </w:t>
      </w:r>
      <w:r w:rsidRPr="008E46A9">
        <w:rPr>
          <w:rFonts w:ascii="Times New Roman" w:hAnsi="Times New Roman" w:cs="Times New Roman"/>
          <w:color w:val="000000" w:themeColor="text1"/>
          <w:sz w:val="16"/>
          <w:szCs w:val="16"/>
          <w:lang w:val="en-US"/>
        </w:rPr>
        <w:t>B</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C</w:t>
      </w:r>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Маринчак</w:t>
      </w:r>
      <w:proofErr w:type="spellEnd"/>
      <w:r w:rsidRPr="008E46A9">
        <w:rPr>
          <w:rFonts w:ascii="Times New Roman" w:hAnsi="Times New Roman" w:cs="Times New Roman"/>
          <w:color w:val="000000" w:themeColor="text1"/>
          <w:sz w:val="16"/>
          <w:szCs w:val="16"/>
        </w:rPr>
        <w:t>, (2000-е)</w:t>
      </w:r>
      <w:proofErr w:type="gramStart"/>
      <w:r w:rsidRPr="008E46A9">
        <w:rPr>
          <w:rFonts w:ascii="Times New Roman" w:hAnsi="Times New Roman" w:cs="Times New Roman"/>
          <w:color w:val="000000" w:themeColor="text1"/>
          <w:sz w:val="16"/>
          <w:szCs w:val="16"/>
        </w:rPr>
        <w:t>-  Г.П.</w:t>
      </w:r>
      <w:proofErr w:type="gram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Большагин</w:t>
      </w:r>
      <w:proofErr w:type="spellEnd"/>
      <w:r w:rsidRPr="008E46A9">
        <w:rPr>
          <w:rFonts w:ascii="Times New Roman" w:hAnsi="Times New Roman" w:cs="Times New Roman"/>
          <w:color w:val="000000" w:themeColor="text1"/>
          <w:sz w:val="16"/>
          <w:szCs w:val="16"/>
        </w:rPr>
        <w:t>.</w:t>
      </w:r>
    </w:p>
    <w:p w14:paraId="03F3E1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 производства (-1939 г.)- А.А. Захаров.</w:t>
      </w:r>
    </w:p>
    <w:p w14:paraId="3E239B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конструктор морских радиопередатчиков (1930-е)- А.И. Васильев. Руководитель КБ (1930-е)- М. Г. Андроников.</w:t>
      </w:r>
    </w:p>
    <w:p w14:paraId="770CB3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цехов: № 1 (1930-е)</w:t>
      </w:r>
      <w:proofErr w:type="gramStart"/>
      <w:r w:rsidRPr="008E46A9">
        <w:rPr>
          <w:rFonts w:ascii="Times New Roman" w:hAnsi="Times New Roman" w:cs="Times New Roman"/>
          <w:color w:val="000000" w:themeColor="text1"/>
          <w:sz w:val="16"/>
          <w:szCs w:val="16"/>
        </w:rPr>
        <w:t>-  Г.К.</w:t>
      </w:r>
      <w:proofErr w:type="gramEnd"/>
      <w:r w:rsidRPr="008E46A9">
        <w:rPr>
          <w:rFonts w:ascii="Times New Roman" w:hAnsi="Times New Roman" w:cs="Times New Roman"/>
          <w:color w:val="000000" w:themeColor="text1"/>
          <w:sz w:val="16"/>
          <w:szCs w:val="16"/>
        </w:rPr>
        <w:t xml:space="preserve"> Смирнов; (1935 г.-)- А.А. Захаров.</w:t>
      </w:r>
    </w:p>
    <w:p w14:paraId="3D4C38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Руководители секторов: (1930-е)- Б.В. </w:t>
      </w:r>
      <w:proofErr w:type="spellStart"/>
      <w:r w:rsidRPr="008E46A9">
        <w:rPr>
          <w:rFonts w:ascii="Times New Roman" w:hAnsi="Times New Roman" w:cs="Times New Roman"/>
          <w:color w:val="000000" w:themeColor="text1"/>
          <w:sz w:val="16"/>
          <w:szCs w:val="16"/>
        </w:rPr>
        <w:t>Войцехович</w:t>
      </w:r>
      <w:proofErr w:type="spellEnd"/>
      <w:r w:rsidRPr="008E46A9">
        <w:rPr>
          <w:rFonts w:ascii="Times New Roman" w:hAnsi="Times New Roman" w:cs="Times New Roman"/>
          <w:color w:val="000000" w:themeColor="text1"/>
          <w:sz w:val="16"/>
          <w:szCs w:val="16"/>
        </w:rPr>
        <w:t>, (1930-е)- В.В. Милютин.</w:t>
      </w:r>
    </w:p>
    <w:p w14:paraId="302494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лабораторий: (1946-54 г.)- Ф.Ф. Баранов, (-1949 г.)- М.Д. Жаворонков, (1930-е)</w:t>
      </w:r>
      <w:proofErr w:type="gramStart"/>
      <w:r w:rsidRPr="008E46A9">
        <w:rPr>
          <w:rFonts w:ascii="Times New Roman" w:hAnsi="Times New Roman" w:cs="Times New Roman"/>
          <w:color w:val="000000" w:themeColor="text1"/>
          <w:sz w:val="16"/>
          <w:szCs w:val="16"/>
        </w:rPr>
        <w:t>-  Г.А.</w:t>
      </w:r>
      <w:proofErr w:type="gramEnd"/>
      <w:r w:rsidRPr="008E46A9">
        <w:rPr>
          <w:rFonts w:ascii="Times New Roman" w:hAnsi="Times New Roman" w:cs="Times New Roman"/>
          <w:color w:val="000000" w:themeColor="text1"/>
          <w:sz w:val="16"/>
          <w:szCs w:val="16"/>
        </w:rPr>
        <w:t xml:space="preserve"> Павлов.</w:t>
      </w:r>
    </w:p>
    <w:p w14:paraId="0665F9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Создано: комбинированный КВ-ДВ радиопередатчик «Окунь» (1937).</w:t>
      </w:r>
    </w:p>
    <w:p w14:paraId="1126E1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w:t>
      </w:r>
      <w:proofErr w:type="spellStart"/>
      <w:r w:rsidRPr="008E46A9">
        <w:rPr>
          <w:rFonts w:ascii="Times New Roman" w:hAnsi="Times New Roman" w:cs="Times New Roman"/>
          <w:color w:val="000000" w:themeColor="text1"/>
          <w:sz w:val="16"/>
          <w:szCs w:val="16"/>
        </w:rPr>
        <w:t>Штром</w:t>
      </w:r>
      <w:proofErr w:type="spellEnd"/>
      <w:r w:rsidRPr="008E46A9">
        <w:rPr>
          <w:rFonts w:ascii="Times New Roman" w:hAnsi="Times New Roman" w:cs="Times New Roman"/>
          <w:color w:val="000000" w:themeColor="text1"/>
          <w:sz w:val="16"/>
          <w:szCs w:val="16"/>
        </w:rPr>
        <w:t xml:space="preserve">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(I960-)</w:t>
      </w:r>
      <w:r w:rsidRPr="008E46A9">
        <w:rPr>
          <w:rFonts w:ascii="Times New Roman" w:hAnsi="Times New Roman" w:cs="Times New Roman"/>
          <w:color w:val="000000" w:themeColor="text1"/>
          <w:sz w:val="16"/>
          <w:szCs w:val="16"/>
          <w:vertAlign w:val="superscript"/>
        </w:rPr>
        <w:t>80</w:t>
      </w:r>
      <w:r w:rsidRPr="008E46A9">
        <w:rPr>
          <w:rFonts w:ascii="Times New Roman" w:hAnsi="Times New Roman" w:cs="Times New Roman"/>
          <w:color w:val="000000" w:themeColor="text1"/>
          <w:sz w:val="16"/>
          <w:szCs w:val="16"/>
        </w:rPr>
        <w:t>;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w:t>
      </w:r>
      <w:proofErr w:type="spellStart"/>
      <w:r w:rsidRPr="008E46A9">
        <w:rPr>
          <w:rFonts w:ascii="Times New Roman" w:hAnsi="Times New Roman" w:cs="Times New Roman"/>
          <w:color w:val="000000" w:themeColor="text1"/>
          <w:sz w:val="16"/>
          <w:szCs w:val="16"/>
        </w:rPr>
        <w:t>Дюбилье</w:t>
      </w:r>
      <w:proofErr w:type="spellEnd"/>
      <w:r w:rsidRPr="008E46A9">
        <w:rPr>
          <w:rFonts w:ascii="Times New Roman" w:hAnsi="Times New Roman" w:cs="Times New Roman"/>
          <w:color w:val="000000" w:themeColor="text1"/>
          <w:sz w:val="16"/>
          <w:szCs w:val="16"/>
        </w:rPr>
        <w:t xml:space="preserve">» и «Телефункен» (1937), трансформаторы типа Евтеева (1937), верньеры Р-10-418, штепсельные гнезда (1937), переключатели, слюдяные конденсаторы, </w:t>
      </w:r>
      <w:proofErr w:type="spellStart"/>
      <w:r w:rsidRPr="008E46A9">
        <w:rPr>
          <w:rFonts w:ascii="Times New Roman" w:hAnsi="Times New Roman" w:cs="Times New Roman"/>
          <w:color w:val="000000" w:themeColor="text1"/>
          <w:sz w:val="16"/>
          <w:szCs w:val="16"/>
        </w:rPr>
        <w:t>купроксные</w:t>
      </w:r>
      <w:proofErr w:type="spellEnd"/>
      <w:r w:rsidRPr="008E46A9">
        <w:rPr>
          <w:rFonts w:ascii="Times New Roman" w:hAnsi="Times New Roman" w:cs="Times New Roman"/>
          <w:color w:val="000000" w:themeColor="text1"/>
          <w:sz w:val="16"/>
          <w:szCs w:val="16"/>
        </w:rPr>
        <w:t xml:space="preserve"> выпрямители (1938); опорный генератор «Гиацинт»; антенна МПА-1, широкополосный антенный усилитель Р- 774Ш (2000-е); миноискатели: ВИМ-2, ВИМ-210 (1939-);</w:t>
      </w:r>
    </w:p>
    <w:p w14:paraId="1BAC35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радиоприемники бытовые: «</w:t>
      </w:r>
      <w:proofErr w:type="spellStart"/>
      <w:r w:rsidRPr="008E46A9">
        <w:rPr>
          <w:rFonts w:ascii="Times New Roman" w:hAnsi="Times New Roman" w:cs="Times New Roman"/>
          <w:color w:val="000000" w:themeColor="text1"/>
          <w:sz w:val="16"/>
          <w:szCs w:val="16"/>
        </w:rPr>
        <w:t>Радиолина</w:t>
      </w:r>
      <w:proofErr w:type="spellEnd"/>
      <w:r w:rsidRPr="008E46A9">
        <w:rPr>
          <w:rFonts w:ascii="Times New Roman" w:hAnsi="Times New Roman" w:cs="Times New Roman"/>
          <w:color w:val="000000" w:themeColor="text1"/>
          <w:sz w:val="16"/>
          <w:szCs w:val="16"/>
        </w:rPr>
        <w:t>»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389A2E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091D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марта 1919 г. Пост. ВСНХ Завод военных и морских приборов, основанный в 1877 г. (Завод военных и морских приборов, Электроаппаратный завод, Электроаппаратный завод № 6 ВСНХ, Завод «Электроаппарат» ВСНХ, НКТП, НКЭП, Ленинградский государственный завод «Электроаппарат» МЭП, МЭТП, АООТ, ОАО «Завод высоковольтной аппаратуры «Электроаппарат» /г. Санкт-Петербург,  г. Петроград,  г. Ленинград/), был национализирован и переименован в Электроаппаратный завод в ведении электротехнической секции СНХ Северного района (с 1920 г. - Петроградского СНХ). В 1920 г. переименован в Электроаппаратный завод № 6, в 1924 г. - в завод «Электроаппарат». С 1922 г. завод - в ведении </w:t>
      </w:r>
      <w:proofErr w:type="spellStart"/>
      <w:r w:rsidRPr="008E46A9">
        <w:rPr>
          <w:rFonts w:ascii="Times New Roman" w:hAnsi="Times New Roman" w:cs="Times New Roman"/>
          <w:color w:val="000000" w:themeColor="text1"/>
          <w:sz w:val="16"/>
          <w:szCs w:val="16"/>
        </w:rPr>
        <w:t>Эльмаштреста</w:t>
      </w:r>
      <w:proofErr w:type="spellEnd"/>
      <w:r w:rsidRPr="008E46A9">
        <w:rPr>
          <w:rFonts w:ascii="Times New Roman" w:hAnsi="Times New Roman" w:cs="Times New Roman"/>
          <w:color w:val="000000" w:themeColor="text1"/>
          <w:sz w:val="16"/>
          <w:szCs w:val="16"/>
        </w:rPr>
        <w:t xml:space="preserve"> ВСНХ, с 1924 г. - Электротехнического треста ВСНХ, с 1929 г. - ВЭО ВСНХ, с 1932 г. - НКТП, с 1940 г. - НКЭП.</w:t>
      </w:r>
    </w:p>
    <w:p w14:paraId="0EC3CB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1931 г. на заводе создана высоковольтная исследовательская лаборатория. В 1933-34 г. проведена реконструкция завода.</w:t>
      </w:r>
    </w:p>
    <w:p w14:paraId="085D89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ГКО № 99сс от 11.07.1941 г. завод «Электроаппарат» НКЭП подлежал эвакуации в Свердловск на площадку завода «</w:t>
      </w:r>
      <w:proofErr w:type="spellStart"/>
      <w:r w:rsidRPr="008E46A9">
        <w:rPr>
          <w:rFonts w:ascii="Times New Roman" w:hAnsi="Times New Roman" w:cs="Times New Roman"/>
          <w:color w:val="000000" w:themeColor="text1"/>
          <w:sz w:val="16"/>
          <w:szCs w:val="16"/>
        </w:rPr>
        <w:t>Уралэлектроаппарат</w:t>
      </w:r>
      <w:proofErr w:type="spellEnd"/>
      <w:r w:rsidRPr="008E46A9">
        <w:rPr>
          <w:rFonts w:ascii="Times New Roman" w:hAnsi="Times New Roman" w:cs="Times New Roman"/>
          <w:color w:val="000000" w:themeColor="text1"/>
          <w:sz w:val="16"/>
          <w:szCs w:val="16"/>
        </w:rPr>
        <w:t>».</w:t>
      </w:r>
    </w:p>
    <w:p w14:paraId="075D93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1944 г. завод «Электроаппарат» действовал в Ленинграде. С 1946 г. завод «Электроаппарат» - в ведении МЭП, с 1953 г. - МЭТТ1, с 1957 г. - Управления электротехнической промышленности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xml:space="preserve">. С 1965 г. Ленинградский государственный завод «Электроаппарат» - в ведении </w:t>
      </w:r>
      <w:proofErr w:type="spellStart"/>
      <w:r w:rsidRPr="008E46A9">
        <w:rPr>
          <w:rFonts w:ascii="Times New Roman" w:hAnsi="Times New Roman" w:cs="Times New Roman"/>
          <w:color w:val="000000" w:themeColor="text1"/>
          <w:sz w:val="16"/>
          <w:szCs w:val="16"/>
        </w:rPr>
        <w:t>Главтрансформатора</w:t>
      </w:r>
      <w:proofErr w:type="spellEnd"/>
      <w:r w:rsidRPr="008E46A9">
        <w:rPr>
          <w:rFonts w:ascii="Times New Roman" w:hAnsi="Times New Roman" w:cs="Times New Roman"/>
          <w:color w:val="000000" w:themeColor="text1"/>
          <w:sz w:val="16"/>
          <w:szCs w:val="16"/>
        </w:rPr>
        <w:t xml:space="preserve"> МЭТП.</w:t>
      </w:r>
    </w:p>
    <w:p w14:paraId="2BE303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1993 г. завод преобразован в АООТ, затем - ОАО «Завод высоковольтной аппаратуры «Электроаппарат».</w:t>
      </w:r>
    </w:p>
    <w:p w14:paraId="3F1B77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Директор (07.1941 г.)- Пригарин,</w:t>
      </w:r>
      <w:r w:rsidRPr="008E46A9">
        <w:rPr>
          <w:rFonts w:ascii="Times New Roman" w:hAnsi="Times New Roman" w:cs="Times New Roman"/>
          <w:color w:val="000000" w:themeColor="text1"/>
          <w:sz w:val="16"/>
          <w:szCs w:val="16"/>
          <w:vertAlign w:val="superscript"/>
        </w:rPr>
        <w:t>65</w:t>
      </w:r>
      <w:r w:rsidRPr="008E46A9">
        <w:rPr>
          <w:rFonts w:ascii="Times New Roman" w:hAnsi="Times New Roman" w:cs="Times New Roman"/>
          <w:color w:val="000000" w:themeColor="text1"/>
          <w:sz w:val="16"/>
          <w:szCs w:val="16"/>
        </w:rPr>
        <w:t xml:space="preserve"> (1944-48 г.)- И.И. Каминский (11982).</w:t>
      </w:r>
    </w:p>
    <w:p w14:paraId="1BCD6E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83F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19 марта 1919 г. Пост. ВСНХ отделение «Светлана» АО машиностроительных заводов «Я.М. Айваз» было национализировано. В 1920 г. отделение преобразовано в самостоятельный завод электрических ламп накаливания «Светлана». До 1925 г. завод «Светлана» находился в ведении </w:t>
      </w:r>
      <w:proofErr w:type="spellStart"/>
      <w:r w:rsidRPr="008E46A9">
        <w:rPr>
          <w:rFonts w:ascii="Times New Roman" w:hAnsi="Times New Roman" w:cs="Times New Roman"/>
          <w:color w:val="000000" w:themeColor="text1"/>
          <w:sz w:val="16"/>
          <w:szCs w:val="16"/>
        </w:rPr>
        <w:t>Эльмаштреста</w:t>
      </w:r>
      <w:proofErr w:type="spellEnd"/>
      <w:r w:rsidRPr="008E46A9">
        <w:rPr>
          <w:rFonts w:ascii="Times New Roman" w:hAnsi="Times New Roman" w:cs="Times New Roman"/>
          <w:color w:val="000000" w:themeColor="text1"/>
          <w:sz w:val="16"/>
          <w:szCs w:val="16"/>
        </w:rPr>
        <w:t xml:space="preserve"> ВСНХ, с 1926 г. - ГЭТ. В 01.1930 г. переименован в электровакуумный завод «Светлана». С 1930 г. - в ведении ВЭО, с 1931 г. - ВЭСО ВСНХ, с 1932 г. - ВЭСО НКТП. В 12.1936 г. завод передан в НКОП, по пр. № </w:t>
      </w:r>
      <w:proofErr w:type="spellStart"/>
      <w:r w:rsidRPr="008E46A9">
        <w:rPr>
          <w:rFonts w:ascii="Times New Roman" w:hAnsi="Times New Roman" w:cs="Times New Roman"/>
          <w:color w:val="000000" w:themeColor="text1"/>
          <w:sz w:val="16"/>
          <w:szCs w:val="16"/>
        </w:rPr>
        <w:t>Обсс</w:t>
      </w:r>
      <w:proofErr w:type="spellEnd"/>
      <w:r w:rsidRPr="008E46A9">
        <w:rPr>
          <w:rFonts w:ascii="Times New Roman" w:hAnsi="Times New Roman" w:cs="Times New Roman"/>
          <w:color w:val="000000" w:themeColor="text1"/>
          <w:sz w:val="16"/>
          <w:szCs w:val="16"/>
        </w:rPr>
        <w:t xml:space="preserve"> от 30.12.1936 г. переименован в завод № 211, приказом № 116 от 31.03.1937 г. утвержден Устав ГС завода № 211 5ГУ НКОП. В 01.1939 г. передан из 5ГУ НКОП в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5E7F20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1928 г. впервые в СССР организован выпуск радиоламп. В связи с необходимостью увеличения выпуска радиоламп, на завод переведено электровакуумное производство ЦРЛ. Приказами № 0020 от 3.02.1937 г. и № 0101 от 7.05.1937 г. предписано к 1.01.1938 г. закончить реконструкцию завода и создать мощности по производству приемно-усилительных ламп (в т.ч. американских) - 12,3 млн. шт. в год. Приказом № 0063 от 27.03.1937 г. для реализации договора об </w:t>
      </w:r>
      <w:proofErr w:type="spellStart"/>
      <w:r w:rsidRPr="008E46A9">
        <w:rPr>
          <w:rFonts w:ascii="Times New Roman" w:hAnsi="Times New Roman" w:cs="Times New Roman"/>
          <w:color w:val="000000" w:themeColor="text1"/>
          <w:sz w:val="16"/>
          <w:szCs w:val="16"/>
        </w:rPr>
        <w:t>инотехпомоши</w:t>
      </w:r>
      <w:proofErr w:type="spellEnd"/>
      <w:r w:rsidRPr="008E46A9">
        <w:rPr>
          <w:rFonts w:ascii="Times New Roman" w:hAnsi="Times New Roman" w:cs="Times New Roman"/>
          <w:color w:val="000000" w:themeColor="text1"/>
          <w:sz w:val="16"/>
          <w:szCs w:val="16"/>
        </w:rPr>
        <w:t xml:space="preserve"> с фирмой «Радио-Корпорейшн», повышения качества средств вооружения РККА и внедрения американского опыта производства радиоламп и радиоаппаратуры заводу выдано задание выпустить в 1937 г. 1900 тыс. </w:t>
      </w:r>
      <w:proofErr w:type="spellStart"/>
      <w:r w:rsidRPr="008E46A9">
        <w:rPr>
          <w:rFonts w:ascii="Times New Roman" w:hAnsi="Times New Roman" w:cs="Times New Roman"/>
          <w:color w:val="000000" w:themeColor="text1"/>
          <w:sz w:val="16"/>
          <w:szCs w:val="16"/>
        </w:rPr>
        <w:t>приемоусилительных</w:t>
      </w:r>
      <w:proofErr w:type="spellEnd"/>
      <w:r w:rsidRPr="008E46A9">
        <w:rPr>
          <w:rFonts w:ascii="Times New Roman" w:hAnsi="Times New Roman" w:cs="Times New Roman"/>
          <w:color w:val="000000" w:themeColor="text1"/>
          <w:sz w:val="16"/>
          <w:szCs w:val="16"/>
        </w:rPr>
        <w:t xml:space="preserve"> металлических ламп; организовать к 1.07.1937 г. машиностроительный цех для изготовления станков лампового производства по американским образцам. Приказом № 0207 от 17.09.1937 г. заводу задан план на 4-й квартал 1937 г.: лампы: коммутаторные - 190 шт., генераторные - 1615 шт., газотроны - 1488 шт., кенотроны - 80 шт., для карманных фонарей - 550 шт. Приказом № 0219 от 28.09.1937 г. заводу была установлена программа по выпуску в 1938 г. спецмашин для производства металлических радиоламп: автомат для откачки ламп РСА - 20, насосный агрегат - 40, автомат сеточный - 80.</w:t>
      </w:r>
    </w:p>
    <w:p w14:paraId="4E1423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22.05.1928 г. в состав завода вошли электровакуумный завод и лаборатория С.А. </w:t>
      </w:r>
      <w:proofErr w:type="spellStart"/>
      <w:r w:rsidRPr="008E46A9">
        <w:rPr>
          <w:rFonts w:ascii="Times New Roman" w:hAnsi="Times New Roman" w:cs="Times New Roman"/>
          <w:color w:val="000000" w:themeColor="text1"/>
          <w:sz w:val="16"/>
          <w:szCs w:val="16"/>
        </w:rPr>
        <w:t>Векшинского</w:t>
      </w:r>
      <w:proofErr w:type="spellEnd"/>
      <w:r w:rsidRPr="008E46A9">
        <w:rPr>
          <w:rFonts w:ascii="Times New Roman" w:hAnsi="Times New Roman" w:cs="Times New Roman"/>
          <w:color w:val="000000" w:themeColor="text1"/>
          <w:sz w:val="16"/>
          <w:szCs w:val="16"/>
        </w:rPr>
        <w:t>. На ее базе организована вакуумная лаборатория, в 1933 г. она получает статус отраслевой (ОВЛ). Действовали лаборатории (1930-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применения генераторных ламп; по разработке генераторных ламп средней мощности.</w:t>
      </w:r>
    </w:p>
    <w:p w14:paraId="75952E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1930-31 г. созданы: первый тетрод СО-44, затем СТ-80, СО-95; в 1939 г.- генераторная лампа ИГ-8 для РЛС РУС-2. Производство аварийных газосветных ламп (1941 г.). В 1933-41 г. разработано и освоено в серии около 500 видов электровакуумных приборов.</w:t>
      </w:r>
    </w:p>
    <w:p w14:paraId="771409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 № 33 от 19.01.1937 г. в состав завода № 211 включен завод «Октябрь» 5ГУ на правах филиала (с самостоятельным балансом), по пр. № 127 от 1.04.1938 г. он выделен в самостоятельный завод № 396 ЖОП.</w:t>
      </w:r>
    </w:p>
    <w:p w14:paraId="56B0F1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пр. № 156с от 7/10.05.1938 г. необходимо было в 1938 г. организовать лабораторию для испытаний ламп; пр. № 290с требовалось к 31.12.1938 г. сдать в эксплуатацию опытный завод. В 1938 г. на заводе была разработана и изготовлена </w:t>
      </w:r>
      <w:proofErr w:type="gramStart"/>
      <w:r w:rsidRPr="008E46A9">
        <w:rPr>
          <w:rFonts w:ascii="Times New Roman" w:hAnsi="Times New Roman" w:cs="Times New Roman"/>
          <w:color w:val="000000" w:themeColor="text1"/>
          <w:sz w:val="16"/>
          <w:szCs w:val="16"/>
        </w:rPr>
        <w:t>( Г.И.</w:t>
      </w:r>
      <w:proofErr w:type="gram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Бабат</w:t>
      </w:r>
      <w:proofErr w:type="spellEnd"/>
      <w:r w:rsidRPr="008E46A9">
        <w:rPr>
          <w:rFonts w:ascii="Times New Roman" w:hAnsi="Times New Roman" w:cs="Times New Roman"/>
          <w:color w:val="000000" w:themeColor="text1"/>
          <w:sz w:val="16"/>
          <w:szCs w:val="16"/>
        </w:rPr>
        <w:t>, М. Г. Лозинский) высокочастотная закалочная установка. Для внедрения ее в промышленность пр. № 483с от 31.12.1938/2.01.1939 г. заводу поручено изготовить такие установки для заводов: № 234-к 1.04.1939 г., № 173-к 1.05.1939 г., №26-к 1.06.1939 г.</w:t>
      </w:r>
    </w:p>
    <w:p w14:paraId="5D3029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ГКО № 99сс от 11.07.1941 г. часть завода № 211 НКЭП эвакуирована в Новосибирск на площадку водочного завода и в помещения Дворца Труда. По пр. НКЭП № 231сс от 16.08.1941 г. эвакуированные в Новосибирск цеха реорганизованы в самостоятельный завод № 617 НКЭП.</w:t>
      </w:r>
      <w:r w:rsidRPr="008E46A9">
        <w:rPr>
          <w:rFonts w:ascii="Times New Roman" w:hAnsi="Times New Roman" w:cs="Times New Roman"/>
          <w:color w:val="000000" w:themeColor="text1"/>
          <w:sz w:val="16"/>
          <w:szCs w:val="16"/>
          <w:vertAlign w:val="superscript"/>
        </w:rPr>
        <w:t>149</w:t>
      </w:r>
    </w:p>
    <w:p w14:paraId="1BA209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Часть завода осталась действовать в Ленинграде (и на 07.1942 г.), производство боеприпасов.</w:t>
      </w:r>
    </w:p>
    <w:p w14:paraId="325AAE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03.1946 г. завод № 211 - в ведении МПСС, с 1952 г. - МЭСЭП, с 1954 г. - МРТП, с 1957 г. - Управления радиотехнической промышленности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Имел наименования «п/я 729» (1954 г.), «п/я А-1632».</w:t>
      </w:r>
    </w:p>
    <w:p w14:paraId="5BE857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войны завод становится крупнейшей в стране организацией по разработке и выпуску изделий электроники. В 1949 г. в состав ЛОЭП в качестве подразделения вошел завод рентгеновских приборов № 461, а в 1973 г.- КБ микроэлектроники.</w:t>
      </w:r>
    </w:p>
    <w:p w14:paraId="7B6FE8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Создана отечественная школа по разработке генераторных ламп (</w:t>
      </w:r>
      <w:r w:rsidRPr="008E46A9">
        <w:rPr>
          <w:rFonts w:ascii="Times New Roman" w:hAnsi="Times New Roman" w:cs="Times New Roman"/>
          <w:color w:val="000000" w:themeColor="text1"/>
          <w:sz w:val="16"/>
          <w:szCs w:val="16"/>
          <w:lang w:val="en-US"/>
        </w:rPr>
        <w:t>E</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JI</w:t>
      </w:r>
      <w:r w:rsidRPr="008E46A9">
        <w:rPr>
          <w:rFonts w:ascii="Times New Roman" w:hAnsi="Times New Roman" w:cs="Times New Roman"/>
          <w:color w:val="000000" w:themeColor="text1"/>
          <w:sz w:val="16"/>
          <w:szCs w:val="16"/>
        </w:rPr>
        <w:t>. Подгурский). В 1947 г. на заводе организовано производство первых отечественных металлокерамических ламп. В 1952 г. разработана первая отечественная двухфокусная медицинская рентгеновская трубка.</w:t>
      </w:r>
    </w:p>
    <w:p w14:paraId="0F320E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1955 г. по решению правительства на заводе созданы подразделения по разработке и производству полупроводников, впервые в СССР организовано серийное производство транзисторов П1-П2. Далее это производство выделено в ЗАО «Светлана-Полупроводники». В 1965 г. организована лаборатория твердотельных СВЧ приборов.</w:t>
      </w:r>
    </w:p>
    <w:p w14:paraId="0E709D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1962 г. создано 9 первых в стране отраслевых объединений, в их числе- ЛОЭП «Светлана» на базе одноименного завода. С 1.10.1964 г. в состав ЛОЭП вошло предприятие «п/я 438» (бывший завод им. Ф. Энгельса; далее - «Светлана-</w:t>
      </w:r>
      <w:proofErr w:type="spellStart"/>
      <w:r w:rsidRPr="008E46A9">
        <w:rPr>
          <w:rFonts w:ascii="Times New Roman" w:hAnsi="Times New Roman" w:cs="Times New Roman"/>
          <w:color w:val="000000" w:themeColor="text1"/>
          <w:sz w:val="16"/>
          <w:szCs w:val="16"/>
        </w:rPr>
        <w:t>Электронприбор</w:t>
      </w:r>
      <w:proofErr w:type="spellEnd"/>
      <w:r w:rsidRPr="008E46A9">
        <w:rPr>
          <w:rFonts w:ascii="Times New Roman" w:hAnsi="Times New Roman" w:cs="Times New Roman"/>
          <w:color w:val="000000" w:themeColor="text1"/>
          <w:sz w:val="16"/>
          <w:szCs w:val="16"/>
        </w:rPr>
        <w:t>»). В 03.1965 г. ЛЭОП передано в ведение МЭП. Имело наименование «п/я X- 5263». В составе ЛЭОП- несколько научно-производственных комплексов (НПК), в т.ч. по производству вакуумных ламп, полупроводниковых приборов, рентгеновской аппаратуры, электронных приборов. Организованы сборочные производства в Бабаево, Устюжне.</w:t>
      </w:r>
    </w:p>
    <w:p w14:paraId="115FF5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1975 г. разработана первая в стране 16-разрядная настольная ЭВМ на отечественных интегральных схемах, в 1979 г. создана первая в стране однокристальная микро-ЭВМ.</w:t>
      </w:r>
    </w:p>
    <w:p w14:paraId="2951D0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Созданы и освоены в производстве приборы для РЛ аппаратуры «Заслон-М», «Бук-М», «Спираль», «Сова», «С-27У СВЧ», «Копье», «Панцирь-С1».</w:t>
      </w:r>
    </w:p>
    <w:p w14:paraId="42A592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1990 г. ЛОЭП «Светлана»- в ведении МЭП,</w:t>
      </w:r>
      <w:r w:rsidRPr="008E46A9">
        <w:rPr>
          <w:rFonts w:ascii="Times New Roman" w:hAnsi="Times New Roman" w:cs="Times New Roman"/>
          <w:color w:val="000000" w:themeColor="text1"/>
          <w:sz w:val="16"/>
          <w:szCs w:val="16"/>
          <w:vertAlign w:val="superscript"/>
        </w:rPr>
        <w:t>77</w:t>
      </w:r>
      <w:r w:rsidRPr="008E46A9">
        <w:rPr>
          <w:rFonts w:ascii="Times New Roman" w:hAnsi="Times New Roman" w:cs="Times New Roman"/>
          <w:color w:val="000000" w:themeColor="text1"/>
          <w:sz w:val="16"/>
          <w:szCs w:val="16"/>
        </w:rPr>
        <w:t xml:space="preserve"> в 1993 г. преобразовано в АООТ, а в 2002 г.- в ОАО «Объединение «Светлана».</w:t>
      </w:r>
      <w:r w:rsidRPr="008E46A9">
        <w:rPr>
          <w:rFonts w:ascii="Times New Roman" w:hAnsi="Times New Roman" w:cs="Times New Roman"/>
          <w:color w:val="000000" w:themeColor="text1"/>
          <w:sz w:val="16"/>
          <w:szCs w:val="16"/>
          <w:vertAlign w:val="superscript"/>
        </w:rPr>
        <w:t>131</w:t>
      </w:r>
      <w:r w:rsidRPr="008E46A9">
        <w:rPr>
          <w:rFonts w:ascii="Times New Roman" w:hAnsi="Times New Roman" w:cs="Times New Roman"/>
          <w:color w:val="000000" w:themeColor="text1"/>
          <w:sz w:val="16"/>
          <w:szCs w:val="16"/>
        </w:rPr>
        <w:t xml:space="preserve"> В 1997(9) г. «Светлана» вошла в состав холдинга «Российская электроника». По решению правительства № 22-р от 9.01.2004 г. вошло в перечень стратегических предприятий.</w:t>
      </w:r>
    </w:p>
    <w:p w14:paraId="64E1C9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1996 г. на территории предприятия создан инновационный технологический центр - Региональный фонд научно-технического развития Санкт-Петербурга.</w:t>
      </w:r>
    </w:p>
    <w:p w14:paraId="44F580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2006 г. в состав объединения «Светлана» входили материнская компания ОАО «Светлана» и ряд дочерних предприятий (ДП), специализирующихся на определенном виде продукции. Каждое из них имело свое КБ и осуществляло полный цикл деятельности: «исследования-разработка-производство-реализация продукции». ДП: ЗАО «Светлана-Полупроводники», ЗАО «С.Е.Д.-СПб», ЗАО «Светлана-Рентген» (см. завод № 461), ЗАО «Светлана-</w:t>
      </w:r>
      <w:proofErr w:type="spellStart"/>
      <w:r w:rsidRPr="008E46A9">
        <w:rPr>
          <w:rFonts w:ascii="Times New Roman" w:hAnsi="Times New Roman" w:cs="Times New Roman"/>
          <w:color w:val="000000" w:themeColor="text1"/>
          <w:sz w:val="16"/>
          <w:szCs w:val="16"/>
        </w:rPr>
        <w:t>Электронприбор</w:t>
      </w:r>
      <w:proofErr w:type="spellEnd"/>
      <w:r w:rsidRPr="008E46A9">
        <w:rPr>
          <w:rFonts w:ascii="Times New Roman" w:hAnsi="Times New Roman" w:cs="Times New Roman"/>
          <w:color w:val="000000" w:themeColor="text1"/>
          <w:sz w:val="16"/>
          <w:szCs w:val="16"/>
        </w:rPr>
        <w:t>», ЗАО «Светлана-Машиностроение», ЗАО «КТБ «Светлана-микроэлектроника», ОАО «КДЦ на Поклонной горе», ЗАО «Лайт Телеком», ЗАО «Светлана-ОСР», ЗАО «Светлана-Сервис», ООО «Светлана-Мультимедиа», ООО «Энергетик». Предприятия, входящие в состав ОАО «Светлана»: ЗАО «Светлана-Оптоэлектроника», ЗАО «Светлана-Карт», ЗАО «</w:t>
      </w:r>
      <w:proofErr w:type="spellStart"/>
      <w:r w:rsidRPr="008E46A9">
        <w:rPr>
          <w:rFonts w:ascii="Times New Roman" w:hAnsi="Times New Roman" w:cs="Times New Roman"/>
          <w:color w:val="000000" w:themeColor="text1"/>
          <w:sz w:val="16"/>
          <w:szCs w:val="16"/>
        </w:rPr>
        <w:t>Санпресс</w:t>
      </w:r>
      <w:proofErr w:type="spellEnd"/>
      <w:r w:rsidRPr="008E46A9">
        <w:rPr>
          <w:rFonts w:ascii="Times New Roman" w:hAnsi="Times New Roman" w:cs="Times New Roman"/>
          <w:color w:val="000000" w:themeColor="text1"/>
          <w:sz w:val="16"/>
          <w:szCs w:val="16"/>
        </w:rPr>
        <w:t>-СПб», ЗАО «Светлана-Рост», ЗАО «Хитачи-Светлана Пауэр Электронике». Филиалы: Бабаевский завод электронной техники, Мало-</w:t>
      </w:r>
      <w:proofErr w:type="spellStart"/>
      <w:r w:rsidRPr="008E46A9">
        <w:rPr>
          <w:rFonts w:ascii="Times New Roman" w:hAnsi="Times New Roman" w:cs="Times New Roman"/>
          <w:color w:val="000000" w:themeColor="text1"/>
          <w:sz w:val="16"/>
          <w:szCs w:val="16"/>
        </w:rPr>
        <w:t>Вишерский</w:t>
      </w:r>
      <w:proofErr w:type="spellEnd"/>
      <w:r w:rsidRPr="008E46A9">
        <w:rPr>
          <w:rFonts w:ascii="Times New Roman" w:hAnsi="Times New Roman" w:cs="Times New Roman"/>
          <w:color w:val="000000" w:themeColor="text1"/>
          <w:sz w:val="16"/>
          <w:szCs w:val="16"/>
        </w:rPr>
        <w:t xml:space="preserve"> стекольный завод, завод «Онего».</w:t>
      </w:r>
    </w:p>
    <w:p w14:paraId="196181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(-03.1937-21.11.1938; 1942 г.)- Н.А. Жук (снят); и.о. (-05-08.1938 г.-)- В.А. </w:t>
      </w:r>
      <w:proofErr w:type="spellStart"/>
      <w:r w:rsidRPr="008E46A9">
        <w:rPr>
          <w:rFonts w:ascii="Times New Roman" w:hAnsi="Times New Roman" w:cs="Times New Roman"/>
          <w:color w:val="000000" w:themeColor="text1"/>
          <w:sz w:val="16"/>
          <w:szCs w:val="16"/>
        </w:rPr>
        <w:t>Восканьян</w:t>
      </w:r>
      <w:proofErr w:type="spellEnd"/>
      <w:r w:rsidRPr="008E46A9">
        <w:rPr>
          <w:rFonts w:ascii="Times New Roman" w:hAnsi="Times New Roman" w:cs="Times New Roman"/>
          <w:color w:val="000000" w:themeColor="text1"/>
          <w:sz w:val="16"/>
          <w:szCs w:val="16"/>
        </w:rPr>
        <w:t xml:space="preserve">; (5.11.1938 г.-)- В.П. Виноградов, (1947-52 г.)- </w:t>
      </w:r>
      <w:proofErr w:type="gramStart"/>
      <w:r w:rsidRPr="008E46A9">
        <w:rPr>
          <w:rFonts w:ascii="Times New Roman" w:hAnsi="Times New Roman" w:cs="Times New Roman"/>
          <w:color w:val="000000" w:themeColor="text1"/>
          <w:sz w:val="16"/>
          <w:szCs w:val="16"/>
        </w:rPr>
        <w:t>А .</w:t>
      </w:r>
      <w:proofErr w:type="gramEnd"/>
      <w:r w:rsidRPr="008E46A9">
        <w:rPr>
          <w:rFonts w:ascii="Times New Roman" w:hAnsi="Times New Roman" w:cs="Times New Roman"/>
          <w:color w:val="000000" w:themeColor="text1"/>
          <w:sz w:val="16"/>
          <w:szCs w:val="16"/>
        </w:rPr>
        <w:t>А. Захаров, (1961-62 г.)- И.И. Каминский. Гендиректор (1962-69 г.)- И.И. Каминский, (1969-88 г.)- О.В. Филатов, (1988 г.-)</w:t>
      </w:r>
      <w:proofErr w:type="gramStart"/>
      <w:r w:rsidRPr="008E46A9">
        <w:rPr>
          <w:rFonts w:ascii="Times New Roman" w:hAnsi="Times New Roman" w:cs="Times New Roman"/>
          <w:color w:val="000000" w:themeColor="text1"/>
          <w:sz w:val="16"/>
          <w:szCs w:val="16"/>
        </w:rPr>
        <w:t>-  Г.С.</w:t>
      </w:r>
      <w:proofErr w:type="gram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Хижа</w:t>
      </w:r>
      <w:proofErr w:type="spellEnd"/>
      <w:r w:rsidRPr="008E46A9">
        <w:rPr>
          <w:rFonts w:ascii="Times New Roman" w:hAnsi="Times New Roman" w:cs="Times New Roman"/>
          <w:color w:val="000000" w:themeColor="text1"/>
          <w:sz w:val="16"/>
          <w:szCs w:val="16"/>
        </w:rPr>
        <w:t>, (20.09.1994-2007 г.-)- В.В. Попов.</w:t>
      </w:r>
    </w:p>
    <w:p w14:paraId="4CB8FD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1-й зам. гендиректора: по экономике, финансам и управлению активами (2006 г.)- Н.Ю. Гладков; по производству и развитию (2005-06 г.-)- М.Б. Павлов. Зам. директора: (-11.02.1937 г.)- Н.И. Щеголь, (17.05.1937 г.-)- В.А. Восканян; по экономике- Б.Л. Уткин; по ПВО (29.07.1938 г.-)- Н.П. Михайлов. Зам. гендиректора: по коммерческим вопросам (1983-2006 г.-)- В.Б. </w:t>
      </w:r>
      <w:proofErr w:type="spellStart"/>
      <w:r w:rsidRPr="008E46A9">
        <w:rPr>
          <w:rFonts w:ascii="Times New Roman" w:hAnsi="Times New Roman" w:cs="Times New Roman"/>
          <w:color w:val="000000" w:themeColor="text1"/>
          <w:sz w:val="16"/>
          <w:szCs w:val="16"/>
        </w:rPr>
        <w:t>Леонко</w:t>
      </w:r>
      <w:proofErr w:type="spellEnd"/>
      <w:r w:rsidRPr="008E46A9">
        <w:rPr>
          <w:rFonts w:ascii="Times New Roman" w:hAnsi="Times New Roman" w:cs="Times New Roman"/>
          <w:color w:val="000000" w:themeColor="text1"/>
          <w:sz w:val="16"/>
          <w:szCs w:val="16"/>
        </w:rPr>
        <w:t>; по управлению недвижимостью (2005-06 г.-)- В.В. Грушинский; (1962-73 г.)- Я.А. Кацман, (1975 г.-)- А.И. Боровской, (1994 г.-)- М.Б. Павлов. Помощник директора по найму и увольнению (8.03.1938 г.-)- И.И. Осипов.</w:t>
      </w:r>
    </w:p>
    <w:p w14:paraId="6FDD2D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инженер (1959-62 г.)- К.И. Бухарин, (1962-73 г.)- Я.А. Кацман, (-1984 г.)- В.Д. Степанов, (1984-92 г.)- А.И. Боровской, (1992 г.-)- В.В. Попов.</w:t>
      </w:r>
    </w:p>
    <w:p w14:paraId="133321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гл. инженера- И.И. Каминский, (1962 г.)- К.И. Бухарин, Ю.К. </w:t>
      </w:r>
      <w:proofErr w:type="spellStart"/>
      <w:r w:rsidRPr="008E46A9">
        <w:rPr>
          <w:rFonts w:ascii="Times New Roman" w:hAnsi="Times New Roman" w:cs="Times New Roman"/>
          <w:color w:val="000000" w:themeColor="text1"/>
          <w:sz w:val="16"/>
          <w:szCs w:val="16"/>
        </w:rPr>
        <w:t>Лесиш</w:t>
      </w:r>
      <w:proofErr w:type="spellEnd"/>
      <w:r w:rsidRPr="008E46A9">
        <w:rPr>
          <w:rFonts w:ascii="Times New Roman" w:hAnsi="Times New Roman" w:cs="Times New Roman"/>
          <w:color w:val="000000" w:themeColor="text1"/>
          <w:sz w:val="16"/>
          <w:szCs w:val="16"/>
        </w:rPr>
        <w:t xml:space="preserve">, (1968-75 г.)- А.И. Боровской, (-1973 г.)- Е.Л. Подгурский, (-1980 г.)- Е.Е. </w:t>
      </w:r>
      <w:proofErr w:type="spellStart"/>
      <w:r w:rsidRPr="008E46A9">
        <w:rPr>
          <w:rFonts w:ascii="Times New Roman" w:hAnsi="Times New Roman" w:cs="Times New Roman"/>
          <w:color w:val="000000" w:themeColor="text1"/>
          <w:sz w:val="16"/>
          <w:szCs w:val="16"/>
        </w:rPr>
        <w:t>Хольнов</w:t>
      </w:r>
      <w:proofErr w:type="spellEnd"/>
      <w:r w:rsidRPr="008E46A9">
        <w:rPr>
          <w:rFonts w:ascii="Times New Roman" w:hAnsi="Times New Roman" w:cs="Times New Roman"/>
          <w:color w:val="000000" w:themeColor="text1"/>
          <w:sz w:val="16"/>
          <w:szCs w:val="16"/>
        </w:rPr>
        <w:t xml:space="preserve">, (1987-91 г.)- Л.И. </w:t>
      </w:r>
      <w:proofErr w:type="spellStart"/>
      <w:r w:rsidRPr="008E46A9">
        <w:rPr>
          <w:rFonts w:ascii="Times New Roman" w:hAnsi="Times New Roman" w:cs="Times New Roman"/>
          <w:color w:val="000000" w:themeColor="text1"/>
          <w:sz w:val="16"/>
          <w:szCs w:val="16"/>
        </w:rPr>
        <w:t>Биндар</w:t>
      </w:r>
      <w:proofErr w:type="spellEnd"/>
      <w:r w:rsidRPr="008E46A9">
        <w:rPr>
          <w:rFonts w:ascii="Times New Roman" w:hAnsi="Times New Roman" w:cs="Times New Roman"/>
          <w:color w:val="000000" w:themeColor="text1"/>
          <w:sz w:val="16"/>
          <w:szCs w:val="16"/>
        </w:rPr>
        <w:t>.</w:t>
      </w:r>
    </w:p>
    <w:p w14:paraId="2B8CF0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конструктор (1940 г.)- С.А. </w:t>
      </w:r>
      <w:proofErr w:type="spellStart"/>
      <w:r w:rsidRPr="008E46A9">
        <w:rPr>
          <w:rFonts w:ascii="Times New Roman" w:hAnsi="Times New Roman" w:cs="Times New Roman"/>
          <w:color w:val="000000" w:themeColor="text1"/>
          <w:sz w:val="16"/>
          <w:szCs w:val="16"/>
        </w:rPr>
        <w:t>Зусмановский</w:t>
      </w:r>
      <w:proofErr w:type="spellEnd"/>
      <w:r w:rsidRPr="008E46A9">
        <w:rPr>
          <w:rFonts w:ascii="Times New Roman" w:hAnsi="Times New Roman" w:cs="Times New Roman"/>
          <w:color w:val="000000" w:themeColor="text1"/>
          <w:sz w:val="16"/>
          <w:szCs w:val="16"/>
        </w:rPr>
        <w:t>. Гл. технолог (1953-62 г.)- Я.А. Кацман, С.А. Оболенский.</w:t>
      </w:r>
    </w:p>
    <w:p w14:paraId="590285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 производства (-1942 г.)- Я.А. Кацман, Б.Л. Уткин.</w:t>
      </w:r>
    </w:p>
    <w:p w14:paraId="50D469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гл. механика (1966-67 г.)- В.Б. </w:t>
      </w:r>
      <w:proofErr w:type="spellStart"/>
      <w:r w:rsidRPr="008E46A9">
        <w:rPr>
          <w:rFonts w:ascii="Times New Roman" w:hAnsi="Times New Roman" w:cs="Times New Roman"/>
          <w:color w:val="000000" w:themeColor="text1"/>
          <w:sz w:val="16"/>
          <w:szCs w:val="16"/>
        </w:rPr>
        <w:t>Леонко</w:t>
      </w:r>
      <w:proofErr w:type="spellEnd"/>
      <w:r w:rsidRPr="008E46A9">
        <w:rPr>
          <w:rFonts w:ascii="Times New Roman" w:hAnsi="Times New Roman" w:cs="Times New Roman"/>
          <w:color w:val="000000" w:themeColor="text1"/>
          <w:sz w:val="16"/>
          <w:szCs w:val="16"/>
        </w:rPr>
        <w:t xml:space="preserve">. Зам. начальника производства (1967-81 г.)- В.Б. </w:t>
      </w:r>
      <w:proofErr w:type="spellStart"/>
      <w:r w:rsidRPr="008E46A9">
        <w:rPr>
          <w:rFonts w:ascii="Times New Roman" w:hAnsi="Times New Roman" w:cs="Times New Roman"/>
          <w:color w:val="000000" w:themeColor="text1"/>
          <w:sz w:val="16"/>
          <w:szCs w:val="16"/>
        </w:rPr>
        <w:t>Леонко</w:t>
      </w:r>
      <w:proofErr w:type="spellEnd"/>
      <w:r w:rsidRPr="008E46A9">
        <w:rPr>
          <w:rFonts w:ascii="Times New Roman" w:hAnsi="Times New Roman" w:cs="Times New Roman"/>
          <w:color w:val="000000" w:themeColor="text1"/>
          <w:sz w:val="16"/>
          <w:szCs w:val="16"/>
        </w:rPr>
        <w:t>.</w:t>
      </w:r>
    </w:p>
    <w:p w14:paraId="7FE91D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 НПК генераторных и модуляторных приборов (1977 г.-)- Ю.С. Сергеев.</w:t>
      </w:r>
    </w:p>
    <w:p w14:paraId="2D2626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гл. инженера НПК (-1994 г.)- А.С. </w:t>
      </w:r>
      <w:proofErr w:type="spellStart"/>
      <w:r w:rsidRPr="008E46A9">
        <w:rPr>
          <w:rFonts w:ascii="Times New Roman" w:hAnsi="Times New Roman" w:cs="Times New Roman"/>
          <w:color w:val="000000" w:themeColor="text1"/>
          <w:sz w:val="16"/>
          <w:szCs w:val="16"/>
        </w:rPr>
        <w:t>Ванслов</w:t>
      </w:r>
      <w:proofErr w:type="spellEnd"/>
      <w:r w:rsidRPr="008E46A9">
        <w:rPr>
          <w:rFonts w:ascii="Times New Roman" w:hAnsi="Times New Roman" w:cs="Times New Roman"/>
          <w:color w:val="000000" w:themeColor="text1"/>
          <w:sz w:val="16"/>
          <w:szCs w:val="16"/>
        </w:rPr>
        <w:t>.</w:t>
      </w:r>
    </w:p>
    <w:p w14:paraId="2BA138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Начальники отделений: </w:t>
      </w:r>
      <w:r w:rsidRPr="008E46A9">
        <w:rPr>
          <w:rFonts w:ascii="Times New Roman" w:hAnsi="Times New Roman" w:cs="Times New Roman"/>
          <w:color w:val="000000" w:themeColor="text1"/>
          <w:sz w:val="16"/>
          <w:szCs w:val="16"/>
          <w:lang w:val="en-US"/>
        </w:rPr>
        <w:t>B</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C</w:t>
      </w:r>
      <w:r w:rsidRPr="008E46A9">
        <w:rPr>
          <w:rFonts w:ascii="Times New Roman" w:hAnsi="Times New Roman" w:cs="Times New Roman"/>
          <w:color w:val="000000" w:themeColor="text1"/>
          <w:sz w:val="16"/>
          <w:szCs w:val="16"/>
        </w:rPr>
        <w:t>. Прилуцкий.</w:t>
      </w:r>
    </w:p>
    <w:p w14:paraId="62EE36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начальника отделения: по техническим вопросам- А.С. </w:t>
      </w:r>
      <w:proofErr w:type="spellStart"/>
      <w:r w:rsidRPr="008E46A9">
        <w:rPr>
          <w:rFonts w:ascii="Times New Roman" w:hAnsi="Times New Roman" w:cs="Times New Roman"/>
          <w:color w:val="000000" w:themeColor="text1"/>
          <w:sz w:val="16"/>
          <w:szCs w:val="16"/>
        </w:rPr>
        <w:t>Ванслов</w:t>
      </w:r>
      <w:proofErr w:type="spellEnd"/>
      <w:r w:rsidRPr="008E46A9">
        <w:rPr>
          <w:rFonts w:ascii="Times New Roman" w:hAnsi="Times New Roman" w:cs="Times New Roman"/>
          <w:color w:val="000000" w:themeColor="text1"/>
          <w:sz w:val="16"/>
          <w:szCs w:val="16"/>
        </w:rPr>
        <w:t>.</w:t>
      </w:r>
    </w:p>
    <w:p w14:paraId="67BB6E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конструкторы: (1964 г.-)- А.И. Боровской (полупроводниковые приборы), Н.Н. Серова (мощные генераторные лампы), Л. Г. </w:t>
      </w:r>
      <w:proofErr w:type="spellStart"/>
      <w:r w:rsidRPr="008E46A9">
        <w:rPr>
          <w:rFonts w:ascii="Times New Roman" w:hAnsi="Times New Roman" w:cs="Times New Roman"/>
          <w:color w:val="000000" w:themeColor="text1"/>
          <w:sz w:val="16"/>
          <w:szCs w:val="16"/>
        </w:rPr>
        <w:t>Смарышева</w:t>
      </w:r>
      <w:proofErr w:type="spellEnd"/>
      <w:r w:rsidRPr="008E46A9">
        <w:rPr>
          <w:rFonts w:ascii="Times New Roman" w:hAnsi="Times New Roman" w:cs="Times New Roman"/>
          <w:color w:val="000000" w:themeColor="text1"/>
          <w:sz w:val="16"/>
          <w:szCs w:val="16"/>
        </w:rPr>
        <w:t xml:space="preserve"> (ГИ-57А, -58А).</w:t>
      </w:r>
    </w:p>
    <w:p w14:paraId="1C7C20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цехов: машиностроительного (1950 г.-)- И.И. Каминский; радиоламп (-1944 г.)- С.И. Рудковский; газотронов (1944-47 г.)- С.И. Рудковский; (-1941 г.)- К.И. Бухарин, Я.А. Кацман, Е.Л. Подгурский, (-1990 г.)- В.В. Попов, Б.Л. Уткин.</w:t>
      </w:r>
    </w:p>
    <w:p w14:paraId="60F22A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начальника цеха: полупроводниковых приборов (1961 г.-)- А.И. Боровской; (1964-66 г.)- В.Б. </w:t>
      </w:r>
      <w:proofErr w:type="spellStart"/>
      <w:r w:rsidRPr="008E46A9">
        <w:rPr>
          <w:rFonts w:ascii="Times New Roman" w:hAnsi="Times New Roman" w:cs="Times New Roman"/>
          <w:color w:val="000000" w:themeColor="text1"/>
          <w:sz w:val="16"/>
          <w:szCs w:val="16"/>
        </w:rPr>
        <w:t>Леонко</w:t>
      </w:r>
      <w:proofErr w:type="spellEnd"/>
      <w:r w:rsidRPr="008E46A9">
        <w:rPr>
          <w:rFonts w:ascii="Times New Roman" w:hAnsi="Times New Roman" w:cs="Times New Roman"/>
          <w:color w:val="000000" w:themeColor="text1"/>
          <w:sz w:val="16"/>
          <w:szCs w:val="16"/>
        </w:rPr>
        <w:t>, (1985 г.-)- В.В. Попов.</w:t>
      </w:r>
    </w:p>
    <w:p w14:paraId="4550DD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Начальники отделов: технического (1938 г.)- Старик, (1985-87 г.)- Л.И. </w:t>
      </w:r>
      <w:proofErr w:type="spellStart"/>
      <w:r w:rsidRPr="008E46A9">
        <w:rPr>
          <w:rFonts w:ascii="Times New Roman" w:hAnsi="Times New Roman" w:cs="Times New Roman"/>
          <w:color w:val="000000" w:themeColor="text1"/>
          <w:sz w:val="16"/>
          <w:szCs w:val="16"/>
        </w:rPr>
        <w:t>Биндар</w:t>
      </w:r>
      <w:proofErr w:type="spell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E</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JI</w:t>
      </w:r>
      <w:r w:rsidRPr="008E46A9">
        <w:rPr>
          <w:rFonts w:ascii="Times New Roman" w:hAnsi="Times New Roman" w:cs="Times New Roman"/>
          <w:color w:val="000000" w:themeColor="text1"/>
          <w:sz w:val="16"/>
          <w:szCs w:val="16"/>
        </w:rPr>
        <w:t xml:space="preserve">. Подгурский; измерительного- С.А. Оболенский; ОТК- С.А. Оболенский; </w:t>
      </w:r>
      <w:r w:rsidRPr="008E46A9">
        <w:rPr>
          <w:rFonts w:ascii="Times New Roman" w:hAnsi="Times New Roman" w:cs="Times New Roman"/>
          <w:color w:val="000000" w:themeColor="text1"/>
          <w:sz w:val="16"/>
          <w:szCs w:val="16"/>
          <w:lang w:val="en-US"/>
        </w:rPr>
        <w:t>B</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C</w:t>
      </w:r>
      <w:r w:rsidRPr="008E46A9">
        <w:rPr>
          <w:rFonts w:ascii="Times New Roman" w:hAnsi="Times New Roman" w:cs="Times New Roman"/>
          <w:color w:val="000000" w:themeColor="text1"/>
          <w:sz w:val="16"/>
          <w:szCs w:val="16"/>
        </w:rPr>
        <w:t>. Прилуцкий, Ф.М. Рыбаков.</w:t>
      </w:r>
    </w:p>
    <w:p w14:paraId="4A5F7F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Начальники лабораторий: генераторных и модуляторных ламп-  Г.М. Московская; отражательных клистронов- С.М. Никифоров; твердотельных СВЧ приборов (1965 г.-)- Ю.С. Сергеев; мощных генераторных ламп (1974-89 г.)- Л. Г. </w:t>
      </w:r>
      <w:proofErr w:type="spellStart"/>
      <w:r w:rsidRPr="008E46A9">
        <w:rPr>
          <w:rFonts w:ascii="Times New Roman" w:hAnsi="Times New Roman" w:cs="Times New Roman"/>
          <w:color w:val="000000" w:themeColor="text1"/>
          <w:sz w:val="16"/>
          <w:szCs w:val="16"/>
        </w:rPr>
        <w:t>Смарышева</w:t>
      </w:r>
      <w:proofErr w:type="spellEnd"/>
      <w:r w:rsidRPr="008E46A9">
        <w:rPr>
          <w:rFonts w:ascii="Times New Roman" w:hAnsi="Times New Roman" w:cs="Times New Roman"/>
          <w:color w:val="000000" w:themeColor="text1"/>
          <w:sz w:val="16"/>
          <w:szCs w:val="16"/>
        </w:rPr>
        <w:t xml:space="preserve">; ЦЗЛ- С.А. Оболенский; (1982 г.-)- Т.С. Абрамова, (1948 г.-)- К.И. Бухарин, А.С. </w:t>
      </w:r>
      <w:proofErr w:type="spellStart"/>
      <w:r w:rsidRPr="008E46A9">
        <w:rPr>
          <w:rFonts w:ascii="Times New Roman" w:hAnsi="Times New Roman" w:cs="Times New Roman"/>
          <w:color w:val="000000" w:themeColor="text1"/>
          <w:sz w:val="16"/>
          <w:szCs w:val="16"/>
        </w:rPr>
        <w:t>Ванслов</w:t>
      </w:r>
      <w:proofErr w:type="spellEnd"/>
      <w:r w:rsidRPr="008E46A9">
        <w:rPr>
          <w:rFonts w:ascii="Times New Roman" w:hAnsi="Times New Roman" w:cs="Times New Roman"/>
          <w:color w:val="000000" w:themeColor="text1"/>
          <w:sz w:val="16"/>
          <w:szCs w:val="16"/>
        </w:rPr>
        <w:t xml:space="preserve">,  Г.Н. </w:t>
      </w:r>
      <w:proofErr w:type="spellStart"/>
      <w:r w:rsidRPr="008E46A9">
        <w:rPr>
          <w:rFonts w:ascii="Times New Roman" w:hAnsi="Times New Roman" w:cs="Times New Roman"/>
          <w:color w:val="000000" w:themeColor="text1"/>
          <w:sz w:val="16"/>
          <w:szCs w:val="16"/>
        </w:rPr>
        <w:t>Голубчин</w:t>
      </w:r>
      <w:proofErr w:type="spellEnd"/>
      <w:r w:rsidRPr="008E46A9">
        <w:rPr>
          <w:rFonts w:ascii="Times New Roman" w:hAnsi="Times New Roman" w:cs="Times New Roman"/>
          <w:color w:val="000000" w:themeColor="text1"/>
          <w:sz w:val="16"/>
          <w:szCs w:val="16"/>
        </w:rPr>
        <w:t xml:space="preserve">, Я.А. Кацман, Е.Л. Подгурский, (1966-68 г.)- Р.Я. Рощин, В.Д. Степанов. Руководители групп: (-1933-39 г.)- С.А. </w:t>
      </w:r>
      <w:proofErr w:type="spellStart"/>
      <w:r w:rsidRPr="008E46A9">
        <w:rPr>
          <w:rFonts w:ascii="Times New Roman" w:hAnsi="Times New Roman" w:cs="Times New Roman"/>
          <w:color w:val="000000" w:themeColor="text1"/>
          <w:sz w:val="16"/>
          <w:szCs w:val="16"/>
        </w:rPr>
        <w:t>Зусмановский</w:t>
      </w:r>
      <w:proofErr w:type="spellEnd"/>
      <w:r w:rsidRPr="008E46A9">
        <w:rPr>
          <w:rFonts w:ascii="Times New Roman" w:hAnsi="Times New Roman" w:cs="Times New Roman"/>
          <w:color w:val="000000" w:themeColor="text1"/>
          <w:sz w:val="16"/>
          <w:szCs w:val="16"/>
        </w:rPr>
        <w:t>.</w:t>
      </w:r>
    </w:p>
    <w:p w14:paraId="4CB5E0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Создано:</w:t>
      </w:r>
      <w:r w:rsidRPr="008E46A9">
        <w:rPr>
          <w:rFonts w:ascii="Times New Roman" w:hAnsi="Times New Roman" w:cs="Times New Roman"/>
          <w:color w:val="000000" w:themeColor="text1"/>
          <w:sz w:val="16"/>
          <w:szCs w:val="16"/>
        </w:rPr>
        <w:t xml:space="preserve"> мощный триод ГК-1А; генераторные лампы: ГИ-57А, -58А для РЛС «Дарьял». </w:t>
      </w:r>
      <w:r w:rsidRPr="008E46A9">
        <w:rPr>
          <w:rFonts w:ascii="Times New Roman" w:hAnsi="Times New Roman" w:cs="Times New Roman"/>
          <w:iCs/>
          <w:color w:val="000000" w:themeColor="text1"/>
          <w:sz w:val="16"/>
          <w:szCs w:val="16"/>
        </w:rPr>
        <w:t>Производство:</w:t>
      </w:r>
      <w:r w:rsidRPr="008E46A9">
        <w:rPr>
          <w:rFonts w:ascii="Times New Roman" w:hAnsi="Times New Roman" w:cs="Times New Roman"/>
          <w:color w:val="000000" w:themeColor="text1"/>
          <w:sz w:val="16"/>
          <w:szCs w:val="16"/>
        </w:rPr>
        <w:t xml:space="preserve"> лампы: накаливания (1920-38), коммутаторные (1937), генераторные (1937), газотроны (1937), </w:t>
      </w:r>
      <w:proofErr w:type="spellStart"/>
      <w:r w:rsidRPr="008E46A9">
        <w:rPr>
          <w:rFonts w:ascii="Times New Roman" w:hAnsi="Times New Roman" w:cs="Times New Roman"/>
          <w:color w:val="000000" w:themeColor="text1"/>
          <w:sz w:val="16"/>
          <w:szCs w:val="16"/>
        </w:rPr>
        <w:t>кеноторны</w:t>
      </w:r>
      <w:proofErr w:type="spellEnd"/>
      <w:r w:rsidRPr="008E46A9">
        <w:rPr>
          <w:rFonts w:ascii="Times New Roman" w:hAnsi="Times New Roman" w:cs="Times New Roman"/>
          <w:color w:val="000000" w:themeColor="text1"/>
          <w:sz w:val="16"/>
          <w:szCs w:val="16"/>
        </w:rPr>
        <w:t xml:space="preserve"> (1937), для карманных фонарей (-1936-37-), СО-118, СБ-147 (1938); транзистор П1-П2 (1956-); трубка 17ЛО; тиратрон ТГИ1-50; игнитроны; </w:t>
      </w:r>
      <w:proofErr w:type="spellStart"/>
      <w:r w:rsidRPr="008E46A9">
        <w:rPr>
          <w:rFonts w:ascii="Times New Roman" w:hAnsi="Times New Roman" w:cs="Times New Roman"/>
          <w:color w:val="000000" w:themeColor="text1"/>
          <w:sz w:val="16"/>
          <w:szCs w:val="16"/>
        </w:rPr>
        <w:t>вторичноэлектронный</w:t>
      </w:r>
      <w:proofErr w:type="spellEnd"/>
      <w:r w:rsidRPr="008E46A9">
        <w:rPr>
          <w:rFonts w:ascii="Times New Roman" w:hAnsi="Times New Roman" w:cs="Times New Roman"/>
          <w:color w:val="000000" w:themeColor="text1"/>
          <w:sz w:val="16"/>
          <w:szCs w:val="16"/>
        </w:rPr>
        <w:t xml:space="preserve"> умножитель ВЭУ-6, фотоэлементы, фотоэлектронные умножители; рентгеновские трубки; герконы; фильтры пьезоэлектрические;</w:t>
      </w:r>
      <w:proofErr w:type="spellStart"/>
      <w:r w:rsidRPr="008E46A9">
        <w:rPr>
          <w:rFonts w:ascii="Times New Roman" w:hAnsi="Times New Roman" w:cs="Times New Roman"/>
          <w:color w:val="000000" w:themeColor="text1"/>
          <w:sz w:val="16"/>
          <w:szCs w:val="16"/>
          <w:vertAlign w:val="superscript"/>
          <w:lang w:val="en-US"/>
        </w:rPr>
        <w:t>wwwsvetlana</w:t>
      </w:r>
      <w:r w:rsidRPr="008E46A9">
        <w:rPr>
          <w:rFonts w:ascii="Times New Roman" w:hAnsi="Times New Roman" w:cs="Times New Roman"/>
          <w:color w:val="000000" w:themeColor="text1"/>
          <w:sz w:val="16"/>
          <w:szCs w:val="16"/>
          <w:lang w:val="en-US"/>
        </w:rPr>
        <w:t>i</w:t>
      </w:r>
      <w:r w:rsidRPr="008E46A9">
        <w:rPr>
          <w:rFonts w:ascii="Times New Roman" w:hAnsi="Times New Roman" w:cs="Times New Roman"/>
          <w:color w:val="000000" w:themeColor="text1"/>
          <w:sz w:val="16"/>
          <w:szCs w:val="16"/>
          <w:vertAlign w:val="superscript"/>
          <w:lang w:val="en-US"/>
        </w:rPr>
        <w:t>scm</w:t>
      </w:r>
      <w:proofErr w:type="spellEnd"/>
      <w:r w:rsidRPr="008E46A9">
        <w:rPr>
          <w:rFonts w:ascii="Times New Roman" w:hAnsi="Times New Roman" w:cs="Times New Roman"/>
          <w:color w:val="000000" w:themeColor="text1"/>
          <w:sz w:val="16"/>
          <w:szCs w:val="16"/>
        </w:rPr>
        <w:t xml:space="preserve"> ручная </w:t>
      </w:r>
      <w:proofErr w:type="spellStart"/>
      <w:r w:rsidRPr="008E46A9">
        <w:rPr>
          <w:rFonts w:ascii="Times New Roman" w:hAnsi="Times New Roman" w:cs="Times New Roman"/>
          <w:color w:val="000000" w:themeColor="text1"/>
          <w:sz w:val="16"/>
          <w:szCs w:val="16"/>
        </w:rPr>
        <w:t>грната</w:t>
      </w:r>
      <w:proofErr w:type="spellEnd"/>
      <w:r w:rsidRPr="008E46A9">
        <w:rPr>
          <w:rFonts w:ascii="Times New Roman" w:hAnsi="Times New Roman" w:cs="Times New Roman"/>
          <w:color w:val="000000" w:themeColor="text1"/>
          <w:sz w:val="16"/>
          <w:szCs w:val="16"/>
        </w:rPr>
        <w:t xml:space="preserve"> РГД-33 (ВОВ).</w:t>
      </w:r>
    </w:p>
    <w:p w14:paraId="7875DE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Отраслевая вакуумная лаборатория (</w:t>
      </w:r>
      <w:r w:rsidRPr="008E46A9">
        <w:rPr>
          <w:rFonts w:ascii="Times New Roman" w:hAnsi="Times New Roman" w:cs="Times New Roman"/>
          <w:color w:val="000000" w:themeColor="text1"/>
          <w:sz w:val="16"/>
          <w:szCs w:val="16"/>
          <w:lang w:val="en-US"/>
        </w:rPr>
        <w:t>OBJI</w:t>
      </w:r>
      <w:r w:rsidRPr="008E46A9">
        <w:rPr>
          <w:rFonts w:ascii="Times New Roman" w:hAnsi="Times New Roman" w:cs="Times New Roman"/>
          <w:color w:val="000000" w:themeColor="text1"/>
          <w:sz w:val="16"/>
          <w:szCs w:val="16"/>
        </w:rPr>
        <w:t xml:space="preserve">) 22.05.1928 г. лаборатория С.А. </w:t>
      </w:r>
      <w:proofErr w:type="spellStart"/>
      <w:r w:rsidRPr="008E46A9">
        <w:rPr>
          <w:rFonts w:ascii="Times New Roman" w:hAnsi="Times New Roman" w:cs="Times New Roman"/>
          <w:color w:val="000000" w:themeColor="text1"/>
          <w:sz w:val="16"/>
          <w:szCs w:val="16"/>
        </w:rPr>
        <w:t>Векшинского</w:t>
      </w:r>
      <w:proofErr w:type="spellEnd"/>
      <w:r w:rsidRPr="008E46A9">
        <w:rPr>
          <w:rFonts w:ascii="Times New Roman" w:hAnsi="Times New Roman" w:cs="Times New Roman"/>
          <w:color w:val="000000" w:themeColor="text1"/>
          <w:sz w:val="16"/>
          <w:szCs w:val="16"/>
        </w:rPr>
        <w:t xml:space="preserve"> вошла в состав завода «Светлана». В 1933 г. вакуумная лаборатория завода «Светлана» получила статус отраслевой (ОВЛ). Начальник (-1933-36 г.)- академик С.А. </w:t>
      </w:r>
      <w:proofErr w:type="spellStart"/>
      <w:r w:rsidRPr="008E46A9">
        <w:rPr>
          <w:rFonts w:ascii="Times New Roman" w:hAnsi="Times New Roman" w:cs="Times New Roman"/>
          <w:color w:val="000000" w:themeColor="text1"/>
          <w:sz w:val="16"/>
          <w:szCs w:val="16"/>
        </w:rPr>
        <w:t>Векшинский</w:t>
      </w:r>
      <w:proofErr w:type="spellEnd"/>
      <w:r w:rsidRPr="008E46A9">
        <w:rPr>
          <w:rFonts w:ascii="Times New Roman" w:hAnsi="Times New Roman" w:cs="Times New Roman"/>
          <w:color w:val="000000" w:themeColor="text1"/>
          <w:sz w:val="16"/>
          <w:szCs w:val="16"/>
        </w:rPr>
        <w:t xml:space="preserve">. Зам. начальника- С.А. Оболенский. </w:t>
      </w:r>
      <w:r w:rsidRPr="008E46A9">
        <w:rPr>
          <w:rFonts w:ascii="Times New Roman" w:hAnsi="Times New Roman" w:cs="Times New Roman"/>
          <w:iCs/>
          <w:color w:val="000000" w:themeColor="text1"/>
          <w:sz w:val="16"/>
          <w:szCs w:val="16"/>
        </w:rPr>
        <w:t>Создано:</w:t>
      </w:r>
      <w:r w:rsidRPr="008E46A9">
        <w:rPr>
          <w:rFonts w:ascii="Times New Roman" w:hAnsi="Times New Roman" w:cs="Times New Roman"/>
          <w:color w:val="000000" w:themeColor="text1"/>
          <w:sz w:val="16"/>
          <w:szCs w:val="16"/>
        </w:rPr>
        <w:t xml:space="preserve"> мощные генераторные лампы (МГЛ) (1937) (11982).</w:t>
      </w:r>
    </w:p>
    <w:p w14:paraId="5CF4A9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07D6A9" w14:textId="77777777" w:rsidR="007A63D8" w:rsidRPr="008E46A9" w:rsidRDefault="007A63D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4C2DC2D" w14:textId="77777777" w:rsidR="007A63D8" w:rsidRPr="008E46A9" w:rsidRDefault="007A63D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C45BC1" w14:textId="633D9236" w:rsidR="00FD2F21" w:rsidRPr="00FD2F21" w:rsidRDefault="00FD2F21" w:rsidP="00FD2F21">
      <w:pPr>
        <w:spacing w:after="0" w:line="240" w:lineRule="auto"/>
        <w:jc w:val="both"/>
        <w:rPr>
          <w:rFonts w:ascii="Times New Roman" w:hAnsi="Times New Roman" w:cs="Times New Roman"/>
          <w:color w:val="0070C0"/>
          <w:sz w:val="16"/>
          <w:szCs w:val="16"/>
        </w:rPr>
      </w:pPr>
      <w:r w:rsidRPr="00FD2F21">
        <w:rPr>
          <w:rFonts w:ascii="Times New Roman" w:hAnsi="Times New Roman" w:cs="Times New Roman"/>
          <w:color w:val="0070C0"/>
          <w:sz w:val="16"/>
          <w:szCs w:val="16"/>
          <w:lang w:eastAsia="ru-RU" w:bidi="ru-RU"/>
        </w:rPr>
        <w:t xml:space="preserve">19 </w:t>
      </w:r>
      <w:r w:rsidRPr="00FD2F21">
        <w:rPr>
          <w:color w:val="0070C0"/>
          <w:sz w:val="16"/>
          <w:szCs w:val="16"/>
        </w:rPr>
        <w:t xml:space="preserve">марта 1919 г. </w:t>
      </w:r>
      <w:r w:rsidRPr="00FD2F21">
        <w:rPr>
          <w:rFonts w:ascii="Times New Roman" w:hAnsi="Times New Roman" w:cs="Times New Roman"/>
          <w:color w:val="0070C0"/>
          <w:sz w:val="16"/>
          <w:szCs w:val="16"/>
          <w:lang w:eastAsia="ru-RU" w:bidi="ru-RU"/>
        </w:rPr>
        <w:t xml:space="preserve">летчик 19 авиаотряда </w:t>
      </w:r>
      <w:proofErr w:type="spellStart"/>
      <w:r w:rsidRPr="00FD2F21">
        <w:rPr>
          <w:rFonts w:ascii="Times New Roman" w:hAnsi="Times New Roman" w:cs="Times New Roman"/>
          <w:color w:val="0070C0"/>
          <w:sz w:val="16"/>
          <w:szCs w:val="16"/>
          <w:lang w:eastAsia="ru-RU" w:bidi="ru-RU"/>
        </w:rPr>
        <w:t>В.М.Зернов</w:t>
      </w:r>
      <w:proofErr w:type="spellEnd"/>
      <w:r w:rsidRPr="00FD2F21">
        <w:rPr>
          <w:rFonts w:ascii="Times New Roman" w:hAnsi="Times New Roman" w:cs="Times New Roman"/>
          <w:color w:val="0070C0"/>
          <w:sz w:val="16"/>
          <w:szCs w:val="16"/>
          <w:lang w:eastAsia="ru-RU" w:bidi="ru-RU"/>
        </w:rPr>
        <w:t xml:space="preserve"> и летнаб </w:t>
      </w:r>
      <w:proofErr w:type="spellStart"/>
      <w:r w:rsidRPr="00FD2F21">
        <w:rPr>
          <w:rFonts w:ascii="Times New Roman" w:hAnsi="Times New Roman" w:cs="Times New Roman"/>
          <w:color w:val="0070C0"/>
          <w:sz w:val="16"/>
          <w:szCs w:val="16"/>
          <w:lang w:eastAsia="ru-RU" w:bidi="ru-RU"/>
        </w:rPr>
        <w:t>С.И.Г</w:t>
      </w:r>
      <w:r w:rsidRPr="00FD2F21">
        <w:rPr>
          <w:color w:val="0070C0"/>
          <w:sz w:val="16"/>
          <w:szCs w:val="16"/>
        </w:rPr>
        <w:t>у</w:t>
      </w:r>
      <w:r w:rsidRPr="00FD2F21">
        <w:rPr>
          <w:rFonts w:ascii="Times New Roman" w:hAnsi="Times New Roman" w:cs="Times New Roman"/>
          <w:color w:val="0070C0"/>
          <w:sz w:val="16"/>
          <w:szCs w:val="16"/>
          <w:lang w:eastAsia="ru-RU" w:bidi="ru-RU"/>
        </w:rPr>
        <w:t>рлянд</w:t>
      </w:r>
      <w:proofErr w:type="spellEnd"/>
      <w:r w:rsidRPr="00FD2F21">
        <w:rPr>
          <w:rFonts w:ascii="Times New Roman" w:hAnsi="Times New Roman" w:cs="Times New Roman"/>
          <w:color w:val="0070C0"/>
          <w:sz w:val="16"/>
          <w:szCs w:val="16"/>
          <w:lang w:eastAsia="ru-RU" w:bidi="ru-RU"/>
        </w:rPr>
        <w:t xml:space="preserve"> на сам</w:t>
      </w:r>
      <w:r w:rsidRPr="00FD2F21">
        <w:rPr>
          <w:color w:val="0070C0"/>
          <w:sz w:val="16"/>
          <w:szCs w:val="16"/>
        </w:rPr>
        <w:t xml:space="preserve">олете </w:t>
      </w:r>
      <w:proofErr w:type="spellStart"/>
      <w:r w:rsidRPr="00FD2F21">
        <w:rPr>
          <w:color w:val="0070C0"/>
          <w:sz w:val="16"/>
          <w:szCs w:val="16"/>
        </w:rPr>
        <w:t>С</w:t>
      </w:r>
      <w:r w:rsidRPr="00FD2F21">
        <w:rPr>
          <w:rFonts w:ascii="Times New Roman" w:hAnsi="Times New Roman" w:cs="Times New Roman"/>
          <w:color w:val="0070C0"/>
          <w:sz w:val="16"/>
          <w:szCs w:val="16"/>
          <w:lang w:eastAsia="ru-RU" w:bidi="ru-RU"/>
        </w:rPr>
        <w:t>опвич</w:t>
      </w:r>
      <w:proofErr w:type="spellEnd"/>
      <w:r w:rsidRPr="00FD2F21">
        <w:rPr>
          <w:rFonts w:ascii="Times New Roman" w:hAnsi="Times New Roman" w:cs="Times New Roman"/>
          <w:color w:val="0070C0"/>
          <w:sz w:val="16"/>
          <w:szCs w:val="16"/>
          <w:lang w:eastAsia="ru-RU" w:bidi="ru-RU"/>
        </w:rPr>
        <w:t xml:space="preserve"> совершили глубокую разведку в тылу противника.</w:t>
      </w:r>
      <w:r>
        <w:rPr>
          <w:rFonts w:ascii="Times New Roman" w:hAnsi="Times New Roman" w:cs="Times New Roman"/>
          <w:color w:val="0070C0"/>
          <w:sz w:val="16"/>
          <w:szCs w:val="16"/>
          <w:lang w:eastAsia="ru-RU" w:bidi="ru-RU"/>
        </w:rPr>
        <w:t xml:space="preserve"> </w:t>
      </w:r>
      <w:r w:rsidRPr="00FD2F21">
        <w:rPr>
          <w:rFonts w:ascii="Times New Roman" w:hAnsi="Times New Roman" w:cs="Times New Roman"/>
          <w:color w:val="0070C0"/>
          <w:sz w:val="16"/>
          <w:szCs w:val="16"/>
          <w:lang w:eastAsia="ru-RU" w:bidi="ru-RU"/>
        </w:rPr>
        <w:t>За 3</w:t>
      </w:r>
      <w:r w:rsidRPr="00FD2F21">
        <w:rPr>
          <w:color w:val="0070C0"/>
          <w:sz w:val="16"/>
          <w:szCs w:val="16"/>
        </w:rPr>
        <w:t xml:space="preserve"> ч.</w:t>
      </w:r>
      <w:r w:rsidRPr="00FD2F21">
        <w:rPr>
          <w:rFonts w:ascii="Times New Roman" w:hAnsi="Times New Roman" w:cs="Times New Roman"/>
          <w:color w:val="0070C0"/>
          <w:sz w:val="16"/>
          <w:szCs w:val="16"/>
          <w:lang w:eastAsia="ru-RU" w:bidi="ru-RU"/>
        </w:rPr>
        <w:t xml:space="preserve"> 5 минут полета они обследовали почти весь Карельский пере</w:t>
      </w:r>
      <w:r w:rsidRPr="00FD2F21">
        <w:rPr>
          <w:rFonts w:ascii="Times New Roman" w:hAnsi="Times New Roman" w:cs="Times New Roman"/>
          <w:color w:val="0070C0"/>
          <w:sz w:val="16"/>
          <w:szCs w:val="16"/>
          <w:lang w:eastAsia="ru-RU" w:bidi="ru-RU"/>
        </w:rPr>
        <w:softHyphen/>
      </w:r>
      <w:r w:rsidRPr="00FD2F21">
        <w:rPr>
          <w:color w:val="0070C0"/>
          <w:sz w:val="16"/>
          <w:szCs w:val="16"/>
        </w:rPr>
        <w:t>шеек</w:t>
      </w:r>
      <w:r w:rsidRPr="00FD2F21">
        <w:rPr>
          <w:rFonts w:ascii="Times New Roman" w:hAnsi="Times New Roman" w:cs="Times New Roman"/>
          <w:color w:val="0070C0"/>
          <w:sz w:val="16"/>
          <w:szCs w:val="16"/>
          <w:lang w:eastAsia="ru-RU" w:bidi="ru-RU"/>
        </w:rPr>
        <w:t>, выясняя сосредоточение больших си</w:t>
      </w:r>
      <w:r w:rsidRPr="00FD2F21">
        <w:rPr>
          <w:color w:val="0070C0"/>
          <w:sz w:val="16"/>
          <w:szCs w:val="16"/>
        </w:rPr>
        <w:t>л</w:t>
      </w:r>
      <w:r w:rsidRPr="00FD2F21">
        <w:rPr>
          <w:rFonts w:ascii="Times New Roman" w:hAnsi="Times New Roman" w:cs="Times New Roman"/>
          <w:color w:val="0070C0"/>
          <w:sz w:val="16"/>
          <w:szCs w:val="16"/>
          <w:lang w:eastAsia="ru-RU" w:bidi="ru-RU"/>
        </w:rPr>
        <w:t xml:space="preserve"> противника.</w:t>
      </w:r>
    </w:p>
    <w:p w14:paraId="6E00C0F2" w14:textId="77777777" w:rsidR="00FD2F21" w:rsidRPr="00FD2F21" w:rsidRDefault="00FD2F21" w:rsidP="00FD2F21">
      <w:pPr>
        <w:spacing w:after="0" w:line="240" w:lineRule="auto"/>
        <w:jc w:val="both"/>
        <w:rPr>
          <w:color w:val="0070C0"/>
          <w:sz w:val="16"/>
          <w:szCs w:val="16"/>
        </w:rPr>
      </w:pPr>
      <w:r w:rsidRPr="00FD2F21">
        <w:rPr>
          <w:rFonts w:ascii="Times New Roman" w:hAnsi="Times New Roman" w:cs="Times New Roman"/>
          <w:color w:val="0070C0"/>
          <w:sz w:val="16"/>
          <w:szCs w:val="16"/>
          <w:lang w:eastAsia="ru-RU" w:bidi="ru-RU"/>
        </w:rPr>
        <w:t>/ЦГАСА,</w:t>
      </w:r>
      <w:r w:rsidRPr="00FD2F21">
        <w:rPr>
          <w:color w:val="0070C0"/>
          <w:sz w:val="16"/>
          <w:szCs w:val="16"/>
        </w:rPr>
        <w:t xml:space="preserve"> </w:t>
      </w:r>
      <w:r w:rsidRPr="00FD2F21">
        <w:rPr>
          <w:rFonts w:ascii="Times New Roman" w:hAnsi="Times New Roman" w:cs="Times New Roman"/>
          <w:color w:val="0070C0"/>
          <w:sz w:val="16"/>
          <w:szCs w:val="16"/>
          <w:lang w:eastAsia="ru-RU" w:bidi="ru-RU"/>
        </w:rPr>
        <w:t>ф.</w:t>
      </w:r>
      <w:r w:rsidRPr="00FD2F21">
        <w:rPr>
          <w:color w:val="0070C0"/>
          <w:sz w:val="16"/>
          <w:szCs w:val="16"/>
        </w:rPr>
        <w:t xml:space="preserve"> </w:t>
      </w:r>
      <w:r w:rsidRPr="00FD2F21">
        <w:rPr>
          <w:rFonts w:ascii="Times New Roman" w:hAnsi="Times New Roman" w:cs="Times New Roman"/>
          <w:color w:val="0070C0"/>
          <w:sz w:val="16"/>
          <w:szCs w:val="16"/>
          <w:lang w:eastAsia="ru-RU" w:bidi="ru-RU"/>
        </w:rPr>
        <w:t>11898,</w:t>
      </w:r>
      <w:r w:rsidRPr="00FD2F21">
        <w:rPr>
          <w:color w:val="0070C0"/>
          <w:sz w:val="16"/>
          <w:szCs w:val="16"/>
        </w:rPr>
        <w:t xml:space="preserve"> оп</w:t>
      </w:r>
      <w:r w:rsidRPr="00FD2F21">
        <w:rPr>
          <w:rFonts w:ascii="Times New Roman" w:hAnsi="Times New Roman" w:cs="Times New Roman"/>
          <w:color w:val="0070C0"/>
          <w:sz w:val="16"/>
          <w:szCs w:val="16"/>
          <w:lang w:eastAsia="ru-RU" w:bidi="ru-RU"/>
        </w:rPr>
        <w:t>.</w:t>
      </w:r>
      <w:r w:rsidRPr="00FD2F21">
        <w:rPr>
          <w:color w:val="0070C0"/>
          <w:sz w:val="16"/>
          <w:szCs w:val="16"/>
        </w:rPr>
        <w:t xml:space="preserve"> </w:t>
      </w:r>
      <w:r w:rsidRPr="00FD2F21">
        <w:rPr>
          <w:rFonts w:ascii="Times New Roman" w:hAnsi="Times New Roman" w:cs="Times New Roman"/>
          <w:color w:val="0070C0"/>
          <w:sz w:val="16"/>
          <w:szCs w:val="16"/>
          <w:lang w:eastAsia="ru-RU" w:bidi="ru-RU"/>
        </w:rPr>
        <w:t>2,</w:t>
      </w:r>
      <w:r w:rsidRPr="00FD2F21">
        <w:rPr>
          <w:color w:val="0070C0"/>
          <w:sz w:val="16"/>
          <w:szCs w:val="16"/>
        </w:rPr>
        <w:t xml:space="preserve"> д</w:t>
      </w:r>
      <w:r w:rsidRPr="00FD2F21">
        <w:rPr>
          <w:rFonts w:ascii="Times New Roman" w:hAnsi="Times New Roman" w:cs="Times New Roman"/>
          <w:color w:val="0070C0"/>
          <w:sz w:val="16"/>
          <w:szCs w:val="16"/>
          <w:lang w:eastAsia="ru-RU" w:bidi="ru-RU"/>
        </w:rPr>
        <w:t>.</w:t>
      </w:r>
      <w:r w:rsidRPr="00FD2F21">
        <w:rPr>
          <w:color w:val="0070C0"/>
          <w:sz w:val="16"/>
          <w:szCs w:val="16"/>
        </w:rPr>
        <w:t xml:space="preserve"> </w:t>
      </w:r>
      <w:r w:rsidRPr="00FD2F21">
        <w:rPr>
          <w:rFonts w:ascii="Times New Roman" w:hAnsi="Times New Roman" w:cs="Times New Roman"/>
          <w:color w:val="0070C0"/>
          <w:sz w:val="16"/>
          <w:szCs w:val="16"/>
          <w:lang w:eastAsia="ru-RU" w:bidi="ru-RU"/>
        </w:rPr>
        <w:t>32,</w:t>
      </w:r>
      <w:r w:rsidRPr="00FD2F21">
        <w:rPr>
          <w:color w:val="0070C0"/>
          <w:sz w:val="16"/>
          <w:szCs w:val="16"/>
        </w:rPr>
        <w:t xml:space="preserve"> л</w:t>
      </w:r>
      <w:r w:rsidRPr="00FD2F21">
        <w:rPr>
          <w:rFonts w:ascii="Times New Roman" w:hAnsi="Times New Roman" w:cs="Times New Roman"/>
          <w:color w:val="0070C0"/>
          <w:sz w:val="16"/>
          <w:szCs w:val="16"/>
          <w:lang w:eastAsia="ru-RU" w:bidi="ru-RU"/>
        </w:rPr>
        <w:t>.</w:t>
      </w:r>
      <w:r w:rsidRPr="00FD2F21">
        <w:rPr>
          <w:color w:val="0070C0"/>
          <w:sz w:val="16"/>
          <w:szCs w:val="16"/>
        </w:rPr>
        <w:t xml:space="preserve"> </w:t>
      </w:r>
      <w:r w:rsidRPr="00FD2F21">
        <w:rPr>
          <w:rFonts w:ascii="Times New Roman" w:hAnsi="Times New Roman" w:cs="Times New Roman"/>
          <w:color w:val="0070C0"/>
          <w:sz w:val="16"/>
          <w:szCs w:val="16"/>
          <w:lang w:eastAsia="ru-RU" w:bidi="ru-RU"/>
        </w:rPr>
        <w:t>32/</w:t>
      </w:r>
      <w:r w:rsidRPr="00FD2F21">
        <w:rPr>
          <w:color w:val="0070C0"/>
          <w:sz w:val="16"/>
          <w:szCs w:val="16"/>
        </w:rPr>
        <w:t xml:space="preserve"> (23370).</w:t>
      </w:r>
    </w:p>
    <w:p w14:paraId="2DF6E8D8" w14:textId="77777777" w:rsidR="00FD2F21" w:rsidRPr="00FD2F21" w:rsidRDefault="00FD2F21" w:rsidP="00FD2F21">
      <w:pPr>
        <w:spacing w:after="0" w:line="240" w:lineRule="auto"/>
        <w:jc w:val="both"/>
        <w:rPr>
          <w:rFonts w:ascii="Times New Roman" w:hAnsi="Times New Roman" w:cs="Times New Roman"/>
          <w:color w:val="0070C0"/>
          <w:sz w:val="16"/>
          <w:szCs w:val="16"/>
        </w:rPr>
      </w:pPr>
    </w:p>
    <w:p w14:paraId="12856877" w14:textId="77777777" w:rsidR="007A63D8" w:rsidRPr="008E46A9" w:rsidRDefault="007A63D8" w:rsidP="00A30927">
      <w:pPr>
        <w:pStyle w:val="ae"/>
        <w:spacing w:before="0" w:after="0"/>
        <w:jc w:val="both"/>
        <w:textAlignment w:val="baseline"/>
        <w:rPr>
          <w:color w:val="000000" w:themeColor="text1"/>
          <w:sz w:val="16"/>
          <w:szCs w:val="16"/>
        </w:rPr>
      </w:pPr>
      <w:r w:rsidRPr="008E46A9">
        <w:rPr>
          <w:color w:val="000000" w:themeColor="text1"/>
          <w:sz w:val="16"/>
          <w:szCs w:val="16"/>
        </w:rPr>
        <w:t>19 марта 1919 года утром состоялся боевой дебют французских танков Рено в составе войск интервентов. Случилось это неподалеку от немецкой колонии Вормс (ныне село Виноградное, Березовский район Одесской области). Интервенты провели артиллерийский обстрел наступающего 15-го полка и частей 2-й бригады Заднепровской дивизии Украинской советской армии, после чего танки пошли в бой. Видя, как развиваются события, командование красных решило обойти интервентов с фланга. У станции Березовка завязался бой, противник был вынужден прекратить поддержку наступления танков и перенёс огонь на другое направление.</w:t>
      </w:r>
    </w:p>
    <w:p w14:paraId="230566F6" w14:textId="77777777" w:rsidR="007A63D8" w:rsidRPr="008E46A9" w:rsidRDefault="007A63D8" w:rsidP="00A30927">
      <w:pPr>
        <w:pStyle w:val="ae"/>
        <w:spacing w:before="0" w:after="0"/>
        <w:jc w:val="both"/>
        <w:textAlignment w:val="baseline"/>
        <w:rPr>
          <w:color w:val="000000" w:themeColor="text1"/>
          <w:sz w:val="16"/>
          <w:szCs w:val="16"/>
        </w:rPr>
      </w:pPr>
      <w:r w:rsidRPr="008E46A9">
        <w:rPr>
          <w:color w:val="000000" w:themeColor="text1"/>
          <w:sz w:val="16"/>
          <w:szCs w:val="16"/>
        </w:rPr>
        <w:t>Это стало началом разгрома: вражескую артиллерийскую батарею атаковали моряки из 15-го полка, обратившие артиллеристов в бегство. Пехота, которая поддерживала французские танки, начала отступать. Наконец, почти вплотную подошедшие к залёгшей пехоте 15-го полка танки тоже были вынуждены отойти.</w:t>
      </w:r>
    </w:p>
    <w:p w14:paraId="214BBB05" w14:textId="77777777" w:rsidR="007A63D8" w:rsidRPr="008E46A9" w:rsidRDefault="007A63D8" w:rsidP="00A30927">
      <w:pPr>
        <w:pStyle w:val="ae"/>
        <w:spacing w:before="0" w:after="0"/>
        <w:jc w:val="both"/>
        <w:textAlignment w:val="baseline"/>
        <w:rPr>
          <w:color w:val="000000" w:themeColor="text1"/>
          <w:sz w:val="16"/>
          <w:szCs w:val="16"/>
        </w:rPr>
      </w:pPr>
      <w:r w:rsidRPr="008E46A9">
        <w:rPr>
          <w:color w:val="000000" w:themeColor="text1"/>
          <w:sz w:val="16"/>
          <w:szCs w:val="16"/>
        </w:rPr>
        <w:t>Видя, что происходит, красноармейцы бросились вдогонку за уходящими танками. Вскочив на броню, пехота 15-го полка смогла захватить 4 Renault FT. Большинство захваченных танков с пушечным вооружением и башнями клёпаной конструкции было построено на заводе Renault. Вместе с танками 15-й полк под командованием Н.И. Урсулова смог захватить массу артиллерии и другого вооружения.</w:t>
      </w:r>
    </w:p>
    <w:p w14:paraId="71526583" w14:textId="77777777" w:rsidR="007A63D8" w:rsidRPr="008E46A9" w:rsidRDefault="007A63D8" w:rsidP="00A30927">
      <w:pPr>
        <w:pStyle w:val="ae"/>
        <w:spacing w:before="0" w:after="0"/>
        <w:jc w:val="both"/>
        <w:textAlignment w:val="baseline"/>
        <w:rPr>
          <w:color w:val="000000" w:themeColor="text1"/>
          <w:sz w:val="16"/>
          <w:szCs w:val="16"/>
        </w:rPr>
      </w:pPr>
      <w:r w:rsidRPr="008E46A9">
        <w:rPr>
          <w:color w:val="000000" w:themeColor="text1"/>
          <w:sz w:val="16"/>
          <w:szCs w:val="16"/>
        </w:rPr>
        <w:t xml:space="preserve">После боя состоялся митинг, на котором было решено отправить один из трофейных танков в подарок Ленину. Выбор пал на машину с серийным номером 69009. Эта машина была выпущена на заводе SOMUA, но по неизвестной причине также имела клёпаную башню производства Renault. По прибытии в Москву выяснилось, что танк находится в нерабочем состоянии. Поэтому в апреле 1919 Ленин обратился с просьбой выделить для первомайского парада в Москве ещё один Renault FT. К тому моменту трофейные танки были сведены в броневой дивизион особого назначения, в который также попали бронемашины. Для отправки в Москву была отобрана машина с серийным номером 66250. Сопровождающими на митинге были выбраны красноармейцы </w:t>
      </w:r>
      <w:proofErr w:type="spellStart"/>
      <w:r w:rsidRPr="008E46A9">
        <w:rPr>
          <w:color w:val="000000" w:themeColor="text1"/>
          <w:sz w:val="16"/>
          <w:szCs w:val="16"/>
        </w:rPr>
        <w:t>Унтилов</w:t>
      </w:r>
      <w:proofErr w:type="spellEnd"/>
      <w:r w:rsidRPr="008E46A9">
        <w:rPr>
          <w:color w:val="000000" w:themeColor="text1"/>
          <w:sz w:val="16"/>
          <w:szCs w:val="16"/>
        </w:rPr>
        <w:t xml:space="preserve"> и Козырев, а также помощник машиниста </w:t>
      </w:r>
      <w:proofErr w:type="spellStart"/>
      <w:r w:rsidRPr="008E46A9">
        <w:rPr>
          <w:color w:val="000000" w:themeColor="text1"/>
          <w:sz w:val="16"/>
          <w:szCs w:val="16"/>
        </w:rPr>
        <w:t>Подрученко</w:t>
      </w:r>
      <w:proofErr w:type="spellEnd"/>
      <w:r w:rsidRPr="008E46A9">
        <w:rPr>
          <w:color w:val="000000" w:themeColor="text1"/>
          <w:sz w:val="16"/>
          <w:szCs w:val="16"/>
        </w:rPr>
        <w:t xml:space="preserve"> в качестве механика. Машину погрузили на платформу и отправили в Москву.</w:t>
      </w:r>
    </w:p>
    <w:p w14:paraId="010D435C" w14:textId="77777777" w:rsidR="007A63D8" w:rsidRPr="008E46A9" w:rsidRDefault="007A63D8" w:rsidP="00A30927">
      <w:pPr>
        <w:pStyle w:val="ae"/>
        <w:spacing w:before="0" w:after="0"/>
        <w:jc w:val="both"/>
        <w:textAlignment w:val="baseline"/>
        <w:rPr>
          <w:color w:val="000000" w:themeColor="text1"/>
          <w:sz w:val="16"/>
          <w:szCs w:val="16"/>
        </w:rPr>
      </w:pPr>
      <w:r w:rsidRPr="008E46A9">
        <w:rPr>
          <w:color w:val="000000" w:themeColor="text1"/>
          <w:sz w:val="16"/>
          <w:szCs w:val="16"/>
        </w:rPr>
        <w:t xml:space="preserve">Там с танком ознакомили лётчика Б.И. </w:t>
      </w:r>
      <w:proofErr w:type="spellStart"/>
      <w:r w:rsidRPr="008E46A9">
        <w:rPr>
          <w:color w:val="000000" w:themeColor="text1"/>
          <w:sz w:val="16"/>
          <w:szCs w:val="16"/>
        </w:rPr>
        <w:t>Россинского</w:t>
      </w:r>
      <w:proofErr w:type="spellEnd"/>
      <w:r w:rsidRPr="008E46A9">
        <w:rPr>
          <w:color w:val="000000" w:themeColor="text1"/>
          <w:sz w:val="16"/>
          <w:szCs w:val="16"/>
        </w:rPr>
        <w:t>. Для него это был первый опыт общения с танком, но он довольно быстро разобрался с управлением. 1 мая 1919 года трофейный танк прошёл по Красной площади, а на следующий день штаб 2-й Украинской советской армии получил телеграмму от Ленина со словами благодарности (17714).</w:t>
      </w:r>
    </w:p>
    <w:p w14:paraId="74DDE222" w14:textId="77777777" w:rsidR="007A63D8" w:rsidRPr="008E46A9" w:rsidRDefault="007A63D8" w:rsidP="00A30927">
      <w:pPr>
        <w:spacing w:after="0" w:line="240" w:lineRule="auto"/>
        <w:jc w:val="both"/>
        <w:rPr>
          <w:rFonts w:ascii="Times New Roman" w:hAnsi="Times New Roman" w:cs="Times New Roman"/>
          <w:color w:val="000000" w:themeColor="text1"/>
          <w:sz w:val="16"/>
          <w:szCs w:val="16"/>
        </w:rPr>
      </w:pPr>
    </w:p>
    <w:p w14:paraId="00E440AE" w14:textId="77777777" w:rsidR="004D719B" w:rsidRPr="008E46A9" w:rsidRDefault="004D719B"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19 марта 1919 года было захвачено несколько образцов французских танков Renault FT. 2 танка доставили в Москву, из них 1 участвовал в Первомайской параде (21335).</w:t>
      </w:r>
    </w:p>
    <w:p w14:paraId="4F91F441" w14:textId="77777777" w:rsidR="004D719B" w:rsidRPr="008E46A9" w:rsidRDefault="004D719B"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F3917A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C4D5D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FE41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марта 1919 эпидемия тифа в Петрограде уносила по 200 жизней ежедневно (2100).</w:t>
      </w:r>
    </w:p>
    <w:p w14:paraId="0B2E42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E5A4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99A16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4DF79F"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19 марта</w:t>
      </w:r>
      <w:r w:rsidRPr="008E46A9">
        <w:rPr>
          <w:rFonts w:ascii="Times New Roman" w:hAnsi="Times New Roman" w:cs="Times New Roman"/>
          <w:color w:val="000000" w:themeColor="text1"/>
          <w:sz w:val="16"/>
          <w:szCs w:val="16"/>
        </w:rPr>
        <w:t xml:space="preserve"> в 1919 году в США вышла книга Джона Рида «Десять дней, которые потрясли мир». Через три месяца было распродано три тиража книги и вышел четвертый. Сам автор писал: «... неоспоримо, что русская революция есть одно из величайших событий в истории человечества, а возвышение большевиков - явление мирового значения. Точно так же, как историки разыскивают малейшие подробности о Парижской коммуне, так они захотят знать все, что происходило в Петрограде в ноябре 1917 г., каким духом был в это время охвачен народ, каковы были, что говорили и что делали его вожди. Именно об этом я думал, когда писал настоящую книгу. В борьбе мои симпатии не были нейтральны. Но, рассказывая историю тех великих дней, я старался рассматривать события оком добросовестного летописца, заинтересованного в том, чтобы запечатлеть истину» (15073).</w:t>
      </w:r>
    </w:p>
    <w:p w14:paraId="0521805B"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p>
    <w:p w14:paraId="7145E4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марта 1919 Будапешт. Французский глава миссии Антанты в Будапеште вручил премьер-министру </w:t>
      </w:r>
      <w:proofErr w:type="spellStart"/>
      <w:r w:rsidRPr="008E46A9">
        <w:rPr>
          <w:rFonts w:ascii="Times New Roman" w:hAnsi="Times New Roman" w:cs="Times New Roman"/>
          <w:color w:val="000000" w:themeColor="text1"/>
          <w:sz w:val="16"/>
          <w:szCs w:val="16"/>
        </w:rPr>
        <w:t>М.Карольи</w:t>
      </w:r>
      <w:proofErr w:type="spellEnd"/>
      <w:r w:rsidRPr="008E46A9">
        <w:rPr>
          <w:rFonts w:ascii="Times New Roman" w:hAnsi="Times New Roman" w:cs="Times New Roman"/>
          <w:color w:val="000000" w:themeColor="text1"/>
          <w:sz w:val="16"/>
          <w:szCs w:val="16"/>
        </w:rPr>
        <w:t xml:space="preserve"> карту с новыми границами Венгрии и предложил правительству Венгрии ввести в страну войска Антанты для прекращения беспорядков и стабилизации ситуации в стране. Массовые антиправительственные митинги и демонстрации (7558).</w:t>
      </w:r>
    </w:p>
    <w:p w14:paraId="21607F2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F9E70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47211A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F490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марта 1919 ЦАГИ получил Кучинский аэродинамический институт (273,269).</w:t>
      </w:r>
    </w:p>
    <w:p w14:paraId="505FF0A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0176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7AE91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FD8AE3" w14:textId="77777777" w:rsidR="00197FF1" w:rsidRPr="008E46A9" w:rsidRDefault="00197FF1"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20 марта 1919 г. вместо ГУЗС создается Особый отдел заграничных военных заготовлений в составе ЦУС. У него были более широкие права и обязанности. Особому отделу предоставили права Главного управления военного ведомства в отношении работы с другими учреждениями.</w:t>
      </w:r>
    </w:p>
    <w:p w14:paraId="7FC5F0CA" w14:textId="77777777" w:rsidR="00197FF1" w:rsidRPr="008E46A9" w:rsidRDefault="00197FF1"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Через три года, согласно приказу РВСР от 19 марта 1922 г., все дела заграничных заказов были сосредоточены у Главного начальника снабжения в лице Уполномоченного Военного ведомства при Наркомате внешней торговли (НКВТ). Одновременно для выполнения импортных заказов </w:t>
      </w:r>
      <w:proofErr w:type="spellStart"/>
      <w:r w:rsidRPr="008E46A9">
        <w:rPr>
          <w:color w:val="000000" w:themeColor="text1"/>
          <w:sz w:val="16"/>
          <w:szCs w:val="16"/>
        </w:rPr>
        <w:t>Военведа</w:t>
      </w:r>
      <w:proofErr w:type="spellEnd"/>
      <w:r w:rsidRPr="008E46A9">
        <w:rPr>
          <w:color w:val="000000" w:themeColor="text1"/>
          <w:sz w:val="16"/>
          <w:szCs w:val="16"/>
        </w:rPr>
        <w:t xml:space="preserve"> и других госучреждений в составе НКВТ создали Специальный отдел экстренных заказов (</w:t>
      </w:r>
      <w:proofErr w:type="spellStart"/>
      <w:r w:rsidRPr="008E46A9">
        <w:rPr>
          <w:color w:val="000000" w:themeColor="text1"/>
          <w:sz w:val="16"/>
          <w:szCs w:val="16"/>
        </w:rPr>
        <w:t>Спотэкзак</w:t>
      </w:r>
      <w:proofErr w:type="spellEnd"/>
      <w:r w:rsidRPr="008E46A9">
        <w:rPr>
          <w:color w:val="000000" w:themeColor="text1"/>
          <w:sz w:val="16"/>
          <w:szCs w:val="16"/>
        </w:rPr>
        <w:t xml:space="preserve">). Для исполнения его поручений за границей при торгпредствах появились особые отделы под названием «инженерные». В оперативном отношении </w:t>
      </w:r>
      <w:proofErr w:type="spellStart"/>
      <w:r w:rsidRPr="008E46A9">
        <w:rPr>
          <w:color w:val="000000" w:themeColor="text1"/>
          <w:sz w:val="16"/>
          <w:szCs w:val="16"/>
        </w:rPr>
        <w:t>Спотэкзак</w:t>
      </w:r>
      <w:proofErr w:type="spellEnd"/>
      <w:r w:rsidRPr="008E46A9">
        <w:rPr>
          <w:color w:val="000000" w:themeColor="text1"/>
          <w:sz w:val="16"/>
          <w:szCs w:val="16"/>
        </w:rPr>
        <w:t xml:space="preserve"> в 1924–1925 гг. подчинялся Уполномоченному РВС СССР при </w:t>
      </w:r>
      <w:proofErr w:type="spellStart"/>
      <w:r w:rsidRPr="008E46A9">
        <w:rPr>
          <w:color w:val="000000" w:themeColor="text1"/>
          <w:sz w:val="16"/>
          <w:szCs w:val="16"/>
        </w:rPr>
        <w:t>Наркомторге</w:t>
      </w:r>
      <w:proofErr w:type="spellEnd"/>
      <w:r w:rsidRPr="008E46A9">
        <w:rPr>
          <w:color w:val="000000" w:themeColor="text1"/>
          <w:sz w:val="16"/>
          <w:szCs w:val="16"/>
        </w:rPr>
        <w:t xml:space="preserve">. Кроме непосредственной работы Военного ведомства </w:t>
      </w:r>
      <w:proofErr w:type="spellStart"/>
      <w:r w:rsidRPr="008E46A9">
        <w:rPr>
          <w:color w:val="000000" w:themeColor="text1"/>
          <w:sz w:val="16"/>
          <w:szCs w:val="16"/>
        </w:rPr>
        <w:t>Спотэкзак</w:t>
      </w:r>
      <w:proofErr w:type="spellEnd"/>
      <w:r w:rsidRPr="008E46A9">
        <w:rPr>
          <w:color w:val="000000" w:themeColor="text1"/>
          <w:sz w:val="16"/>
          <w:szCs w:val="16"/>
        </w:rPr>
        <w:t xml:space="preserve"> выполнял и заказы других ведомств, связанных с обороной страны.</w:t>
      </w:r>
    </w:p>
    <w:p w14:paraId="67B37CC7" w14:textId="77777777" w:rsidR="00197FF1" w:rsidRPr="008E46A9" w:rsidRDefault="00197FF1"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В 1924–1925 гг. Особый отдел заграничных военных заготовлений возглавлял Б.И. Голдберг, затем Л.А. Александров (до 4 июля 1928 г.). До 1927 г. этот отдел функционировал в качестве 5-го отдела Финансово-налогового Управления снабжения РККА. А с 16 ноября 1927 г. он переименовывается в Отдел внешних заказов (ОВЗ), с которого начинается новый этап в деятельности отечественных внешнеторговых организаций, занимающихся техникой и вооружением.</w:t>
      </w:r>
    </w:p>
    <w:p w14:paraId="6BC6C0D2" w14:textId="77777777" w:rsidR="00197FF1" w:rsidRPr="008E46A9" w:rsidRDefault="00197FF1"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Уже в январе 1928 г. ОВЗ подчиняется заместителю Уполномоченного Наркомвоенмора при </w:t>
      </w:r>
      <w:proofErr w:type="spellStart"/>
      <w:r w:rsidRPr="008E46A9">
        <w:rPr>
          <w:color w:val="000000" w:themeColor="text1"/>
          <w:sz w:val="16"/>
          <w:szCs w:val="16"/>
        </w:rPr>
        <w:t>Наркомторге</w:t>
      </w:r>
      <w:proofErr w:type="spellEnd"/>
      <w:r w:rsidRPr="008E46A9">
        <w:rPr>
          <w:color w:val="000000" w:themeColor="text1"/>
          <w:sz w:val="16"/>
          <w:szCs w:val="16"/>
        </w:rPr>
        <w:t xml:space="preserve">, который замыкается на Начальника снабжения РККА. В 1929 г. Реввоенсовет приказом № 218 утверждает должность Уполномоченного Наркомвоенмора при Наркомате внешней и внутренней торговли, который подчиняется непосредственно первому заместителю </w:t>
      </w:r>
      <w:proofErr w:type="spellStart"/>
      <w:r w:rsidRPr="008E46A9">
        <w:rPr>
          <w:color w:val="000000" w:themeColor="text1"/>
          <w:sz w:val="16"/>
          <w:szCs w:val="16"/>
        </w:rPr>
        <w:t>Норкомвоенмора</w:t>
      </w:r>
      <w:proofErr w:type="spellEnd"/>
      <w:r w:rsidRPr="008E46A9">
        <w:rPr>
          <w:color w:val="000000" w:themeColor="text1"/>
          <w:sz w:val="16"/>
          <w:szCs w:val="16"/>
        </w:rPr>
        <w:t>. Во главе ОВЗ был Н.Н. Ворошилов (до 8 ноября 1930 г.), одновременно являвшийся новым Уполномоченным. Этим же приказом были объявлены штаты торговых представительств ОВЗ в Европе и США.</w:t>
      </w:r>
    </w:p>
    <w:p w14:paraId="42E03306" w14:textId="77777777" w:rsidR="00197FF1" w:rsidRPr="008E46A9" w:rsidRDefault="00197FF1"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Приказом по НКВТ от 30 сентября 1930 г. предписывалось Инженерные отделы торгпредств СССР за границей полагать спецотделами ОВЗ. Руководство ОВЗ принимает (до 1937 г.) герой гражданской войны комкор В.К. Гиттис. Инженерные отделы функционировали при советских торгпредствах в Великобритании, Франции, Германии, Италии, Чехословакии, а также в США при американском акционерном обществе «Амторг» (основано в Нью-Йорке в 1924 г.) с текущими счетами во Внешторгбанке и Госбанке СССР. Не случайно именно с этими странами в 1920-1930-е гг. успешно развивались военно-технические связи СССР, который закупал у них, главным образом, авиационные двигатели, запчасти к самолетам и их комплектующие, отдельные образцы военно-технического имущества и научного оборудования (18272).</w:t>
      </w:r>
    </w:p>
    <w:p w14:paraId="2E12350A" w14:textId="77777777" w:rsidR="00197FF1" w:rsidRPr="008E46A9" w:rsidRDefault="00197FF1" w:rsidP="00A30927">
      <w:pPr>
        <w:pStyle w:val="ae"/>
        <w:spacing w:before="0" w:after="0"/>
        <w:jc w:val="both"/>
        <w:textAlignment w:val="top"/>
        <w:rPr>
          <w:color w:val="000000" w:themeColor="text1"/>
          <w:sz w:val="16"/>
          <w:szCs w:val="16"/>
        </w:rPr>
      </w:pPr>
    </w:p>
    <w:p w14:paraId="0B897B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марта 1919 г. Приказом РВСР No.552 Главное управление по заграничному снабжению старой армии переименовано в Особый отдел заграничных военных заготовлений.</w:t>
      </w:r>
    </w:p>
    <w:p w14:paraId="3454BB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мере установления после завершения гражданской войны торговых отношений с зарубежными странами в 1922 г. для выполнения импортных заказов различных ведомств, в том числе военного, в составе Наркомата внешней торговли был образован специальный отдел экстренных заказов (</w:t>
      </w:r>
      <w:proofErr w:type="spellStart"/>
      <w:r w:rsidRPr="008E46A9">
        <w:rPr>
          <w:rFonts w:ascii="Times New Roman" w:hAnsi="Times New Roman" w:cs="Times New Roman"/>
          <w:color w:val="000000" w:themeColor="text1"/>
          <w:sz w:val="16"/>
          <w:szCs w:val="16"/>
        </w:rPr>
        <w:t>Спотэкзак</w:t>
      </w:r>
      <w:proofErr w:type="spellEnd"/>
      <w:r w:rsidRPr="008E46A9">
        <w:rPr>
          <w:rFonts w:ascii="Times New Roman" w:hAnsi="Times New Roman" w:cs="Times New Roman"/>
          <w:color w:val="000000" w:themeColor="text1"/>
          <w:sz w:val="16"/>
          <w:szCs w:val="16"/>
        </w:rPr>
        <w:t xml:space="preserve">), подчинявшийся в оперативном отношении </w:t>
      </w:r>
      <w:proofErr w:type="spellStart"/>
      <w:r w:rsidRPr="008E46A9">
        <w:rPr>
          <w:rFonts w:ascii="Times New Roman" w:hAnsi="Times New Roman" w:cs="Times New Roman"/>
          <w:color w:val="000000" w:themeColor="text1"/>
          <w:sz w:val="16"/>
          <w:szCs w:val="16"/>
        </w:rPr>
        <w:t>Наркомвоену</w:t>
      </w:r>
      <w:proofErr w:type="spellEnd"/>
      <w:r w:rsidRPr="008E46A9">
        <w:rPr>
          <w:rFonts w:ascii="Times New Roman" w:hAnsi="Times New Roman" w:cs="Times New Roman"/>
          <w:color w:val="000000" w:themeColor="text1"/>
          <w:sz w:val="16"/>
          <w:szCs w:val="16"/>
        </w:rPr>
        <w:t xml:space="preserve">. Особый отдел ликвидировался. Приказом РВСР No.717/126 от 19 марта 1922 г. ведение заграничных заказов военного ведомства передавалось уполномоченному военного ведомства при Наркомате внешней торговли, который по положению, объявленному приказом РВСР No.847/162 </w:t>
      </w:r>
      <w:r w:rsidRPr="008E46A9">
        <w:rPr>
          <w:rFonts w:ascii="Times New Roman" w:hAnsi="Times New Roman" w:cs="Times New Roman"/>
          <w:color w:val="000000" w:themeColor="text1"/>
          <w:sz w:val="16"/>
          <w:szCs w:val="16"/>
        </w:rPr>
        <w:lastRenderedPageBreak/>
        <w:t xml:space="preserve">от 10 июня 1922 г., подчинялся главному начальнику снабжений . Для выполнения поручений </w:t>
      </w:r>
      <w:proofErr w:type="spellStart"/>
      <w:r w:rsidRPr="008E46A9">
        <w:rPr>
          <w:rFonts w:ascii="Times New Roman" w:hAnsi="Times New Roman" w:cs="Times New Roman"/>
          <w:color w:val="000000" w:themeColor="text1"/>
          <w:sz w:val="16"/>
          <w:szCs w:val="16"/>
        </w:rPr>
        <w:t>Спотэкзака</w:t>
      </w:r>
      <w:proofErr w:type="spellEnd"/>
      <w:r w:rsidRPr="008E46A9">
        <w:rPr>
          <w:rFonts w:ascii="Times New Roman" w:hAnsi="Times New Roman" w:cs="Times New Roman"/>
          <w:color w:val="000000" w:themeColor="text1"/>
          <w:sz w:val="16"/>
          <w:szCs w:val="16"/>
        </w:rPr>
        <w:t xml:space="preserve"> при торговых представительствах СССР за границей были созданы инженерные отделы.</w:t>
      </w:r>
    </w:p>
    <w:p w14:paraId="319856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связи с расширением торговых связей внешнеторговый аппарат военного ведомства был реорганизован. По положению, утвержденному начальником снабжений РККА 9 февраля 1927 г., военное ведомство вошло в качестве члена в акционерное общество "</w:t>
      </w:r>
      <w:proofErr w:type="spellStart"/>
      <w:r w:rsidRPr="008E46A9">
        <w:rPr>
          <w:rFonts w:ascii="Times New Roman" w:hAnsi="Times New Roman" w:cs="Times New Roman"/>
          <w:color w:val="000000" w:themeColor="text1"/>
          <w:sz w:val="16"/>
          <w:szCs w:val="16"/>
        </w:rPr>
        <w:t>Металлоимпорт</w:t>
      </w:r>
      <w:proofErr w:type="spellEnd"/>
      <w:r w:rsidRPr="008E46A9">
        <w:rPr>
          <w:rFonts w:ascii="Times New Roman" w:hAnsi="Times New Roman" w:cs="Times New Roman"/>
          <w:color w:val="000000" w:themeColor="text1"/>
          <w:sz w:val="16"/>
          <w:szCs w:val="16"/>
        </w:rPr>
        <w:t>", в составе которого создавался отдел разных металлических изделий (</w:t>
      </w:r>
      <w:proofErr w:type="spellStart"/>
      <w:r w:rsidRPr="008E46A9">
        <w:rPr>
          <w:rFonts w:ascii="Times New Roman" w:hAnsi="Times New Roman" w:cs="Times New Roman"/>
          <w:color w:val="000000" w:themeColor="text1"/>
          <w:sz w:val="16"/>
          <w:szCs w:val="16"/>
        </w:rPr>
        <w:t>Споримет</w:t>
      </w:r>
      <w:proofErr w:type="spellEnd"/>
      <w:r w:rsidRPr="008E46A9">
        <w:rPr>
          <w:rFonts w:ascii="Times New Roman" w:hAnsi="Times New Roman" w:cs="Times New Roman"/>
          <w:color w:val="000000" w:themeColor="text1"/>
          <w:sz w:val="16"/>
          <w:szCs w:val="16"/>
        </w:rPr>
        <w:t xml:space="preserve">), на который возлагались задачи изучения рынка, проработки и размещения военных заказов за границей. Этому отделу приказом Наркомата внешней торговли No.10445 от 23 мая 1927 г. передавались функции ликвидированного в феврале 1927 г. </w:t>
      </w:r>
      <w:proofErr w:type="spellStart"/>
      <w:r w:rsidRPr="008E46A9">
        <w:rPr>
          <w:rFonts w:ascii="Times New Roman" w:hAnsi="Times New Roman" w:cs="Times New Roman"/>
          <w:color w:val="000000" w:themeColor="text1"/>
          <w:sz w:val="16"/>
          <w:szCs w:val="16"/>
        </w:rPr>
        <w:t>Спотэкзака</w:t>
      </w:r>
      <w:proofErr w:type="spellEnd"/>
      <w:r w:rsidRPr="008E46A9">
        <w:rPr>
          <w:rFonts w:ascii="Times New Roman" w:hAnsi="Times New Roman" w:cs="Times New Roman"/>
          <w:color w:val="000000" w:themeColor="text1"/>
          <w:sz w:val="16"/>
          <w:szCs w:val="16"/>
        </w:rPr>
        <w:t>.</w:t>
      </w:r>
    </w:p>
    <w:p w14:paraId="3C2964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Приказом по Управлению снабжений РККА No.121 от 16 ноября 1927 г. в его составе создается отдел внешних заказов. Отдел возглавил уполномоченный </w:t>
      </w:r>
      <w:proofErr w:type="spellStart"/>
      <w:r w:rsidRPr="008E46A9">
        <w:rPr>
          <w:rFonts w:ascii="Times New Roman" w:hAnsi="Times New Roman" w:cs="Times New Roman"/>
          <w:color w:val="000000" w:themeColor="text1"/>
          <w:sz w:val="16"/>
          <w:szCs w:val="16"/>
        </w:rPr>
        <w:t>Наркомвоенморапри</w:t>
      </w:r>
      <w:proofErr w:type="spellEnd"/>
      <w:r w:rsidRPr="008E46A9">
        <w:rPr>
          <w:rFonts w:ascii="Times New Roman" w:hAnsi="Times New Roman" w:cs="Times New Roman"/>
          <w:color w:val="000000" w:themeColor="text1"/>
          <w:sz w:val="16"/>
          <w:szCs w:val="16"/>
        </w:rPr>
        <w:t xml:space="preserve"> Наркомате внешней и внутренней торговли, учрежденный приказом РВС СССР No.218 от 13 июля 1928 г. и подчинявшийся непосредственно наркому по военным и морским делам. Этим приказом на уполномоченного возлагалось руководство разработкой заявок военного ведомства, составление планов на импортную технику и оборудование, распределение его между управлениями, учет и контроль за поставками. Внешнеторговые операции производились через специальные отделы торговых представительств ОВЗ в зарубежных странах, преобразованные из инженерных отделов (приказ Наркомата внешней торговли No.1255 от 30 сентября 1930 г.)</w:t>
      </w:r>
    </w:p>
    <w:p w14:paraId="1AF6A7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положению, утвержденному наркомом обороны 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0374E2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36286E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1B371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марта 1919 поляки взяли Львов (4962).</w:t>
      </w:r>
    </w:p>
    <w:p w14:paraId="571D480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60B96A"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20 марта</w:t>
      </w:r>
      <w:r w:rsidRPr="008E46A9">
        <w:rPr>
          <w:rFonts w:ascii="Times New Roman" w:hAnsi="Times New Roman" w:cs="Times New Roman"/>
          <w:color w:val="000000" w:themeColor="text1"/>
          <w:sz w:val="16"/>
          <w:szCs w:val="16"/>
        </w:rPr>
        <w:t xml:space="preserve"> в 1919 году поляки захватывают Львов, нарушив рекомендованную Антантой "Линию Керзона". В Варшаве началась подготовка к решительным военным действиям с целью восстановить Польшу в границах 1772 г (15074).</w:t>
      </w:r>
    </w:p>
    <w:p w14:paraId="2EB5E9EE"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p>
    <w:p w14:paraId="13DC21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марта 1919 Советские войска, поддержанные 2 бронепоездами и бронемашинами, предприняли неудачную попытку вернуть </w:t>
      </w:r>
      <w:proofErr w:type="spellStart"/>
      <w:r w:rsidRPr="008E46A9">
        <w:rPr>
          <w:rFonts w:ascii="Times New Roman" w:hAnsi="Times New Roman" w:cs="Times New Roman"/>
          <w:color w:val="000000" w:themeColor="text1"/>
          <w:sz w:val="16"/>
          <w:szCs w:val="16"/>
        </w:rPr>
        <w:t>г.Митава</w:t>
      </w:r>
      <w:proofErr w:type="spellEnd"/>
      <w:r w:rsidRPr="008E46A9">
        <w:rPr>
          <w:rFonts w:ascii="Times New Roman" w:hAnsi="Times New Roman" w:cs="Times New Roman"/>
          <w:color w:val="000000" w:themeColor="text1"/>
          <w:sz w:val="16"/>
          <w:szCs w:val="16"/>
        </w:rPr>
        <w:t xml:space="preserve"> (7593).</w:t>
      </w:r>
    </w:p>
    <w:p w14:paraId="7F09CD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0764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665DD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FEC0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марта 1919 вышел декрет о потребительских коммунах - обязали все население участвовать в потребкооперации (3908,292).</w:t>
      </w:r>
    </w:p>
    <w:p w14:paraId="342D04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3E186" w14:textId="77777777" w:rsidR="00197FF1" w:rsidRPr="008E46A9" w:rsidRDefault="00197FF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марта 1919. Газета "Известия ВЦИК" сообщала: "Ввиду того, что табачные изделия в настоящее время распределяются исключительно через распределительные пункты, коллегия </w:t>
      </w:r>
      <w:proofErr w:type="spellStart"/>
      <w:r w:rsidRPr="008E46A9">
        <w:rPr>
          <w:rFonts w:ascii="Times New Roman" w:hAnsi="Times New Roman" w:cs="Times New Roman"/>
          <w:color w:val="000000" w:themeColor="text1"/>
          <w:sz w:val="16"/>
          <w:szCs w:val="16"/>
        </w:rPr>
        <w:t>Продсовета</w:t>
      </w:r>
      <w:proofErr w:type="spellEnd"/>
      <w:r w:rsidRPr="008E46A9">
        <w:rPr>
          <w:rFonts w:ascii="Times New Roman" w:hAnsi="Times New Roman" w:cs="Times New Roman"/>
          <w:color w:val="000000" w:themeColor="text1"/>
          <w:sz w:val="16"/>
          <w:szCs w:val="16"/>
        </w:rPr>
        <w:t xml:space="preserve"> постановила закрыть все специальные табачные магазины" (18691).</w:t>
      </w:r>
    </w:p>
    <w:p w14:paraId="1BBF9EC9" w14:textId="77777777" w:rsidR="00197FF1" w:rsidRPr="008E46A9" w:rsidRDefault="00197FF1" w:rsidP="00A30927">
      <w:pPr>
        <w:spacing w:after="0" w:line="240" w:lineRule="auto"/>
        <w:jc w:val="both"/>
        <w:rPr>
          <w:rFonts w:ascii="Times New Roman" w:hAnsi="Times New Roman" w:cs="Times New Roman"/>
          <w:color w:val="000000" w:themeColor="text1"/>
          <w:sz w:val="16"/>
          <w:szCs w:val="16"/>
        </w:rPr>
      </w:pPr>
    </w:p>
    <w:p w14:paraId="213B34F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76C17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DD3A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марта 1919 Будапешт. Продолжаются массовые антиправительственные митинги и демонстрации. Отряды ВКП начали захват важнейших пунктов столицы. Отставка правительства; </w:t>
      </w:r>
      <w:proofErr w:type="spellStart"/>
      <w:r w:rsidRPr="008E46A9">
        <w:rPr>
          <w:rFonts w:ascii="Times New Roman" w:hAnsi="Times New Roman" w:cs="Times New Roman"/>
          <w:color w:val="000000" w:themeColor="text1"/>
          <w:sz w:val="16"/>
          <w:szCs w:val="16"/>
        </w:rPr>
        <w:t>М.Карольи</w:t>
      </w:r>
      <w:proofErr w:type="spellEnd"/>
      <w:r w:rsidRPr="008E46A9">
        <w:rPr>
          <w:rFonts w:ascii="Times New Roman" w:hAnsi="Times New Roman" w:cs="Times New Roman"/>
          <w:color w:val="000000" w:themeColor="text1"/>
          <w:sz w:val="16"/>
          <w:szCs w:val="16"/>
        </w:rPr>
        <w:t xml:space="preserve"> предложил СДПВ и ВКП войти в состав нового правительства (7558).</w:t>
      </w:r>
    </w:p>
    <w:p w14:paraId="2A22D4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46BC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марта 1919 Париж. Совещание на квартире </w:t>
      </w:r>
      <w:proofErr w:type="spellStart"/>
      <w:r w:rsidRPr="008E46A9">
        <w:rPr>
          <w:rFonts w:ascii="Times New Roman" w:hAnsi="Times New Roman" w:cs="Times New Roman"/>
          <w:color w:val="000000" w:themeColor="text1"/>
          <w:sz w:val="16"/>
          <w:szCs w:val="16"/>
        </w:rPr>
        <w:t>Д.Ллойд</w:t>
      </w:r>
      <w:proofErr w:type="spellEnd"/>
      <w:r w:rsidRPr="008E46A9">
        <w:rPr>
          <w:rFonts w:ascii="Times New Roman" w:hAnsi="Times New Roman" w:cs="Times New Roman"/>
          <w:color w:val="000000" w:themeColor="text1"/>
          <w:sz w:val="16"/>
          <w:szCs w:val="16"/>
        </w:rPr>
        <w:t xml:space="preserve">-Джорджа премьер-министров и </w:t>
      </w:r>
      <w:proofErr w:type="spellStart"/>
      <w:r w:rsidRPr="008E46A9">
        <w:rPr>
          <w:rFonts w:ascii="Times New Roman" w:hAnsi="Times New Roman" w:cs="Times New Roman"/>
          <w:color w:val="000000" w:themeColor="text1"/>
          <w:sz w:val="16"/>
          <w:szCs w:val="16"/>
        </w:rPr>
        <w:t>мид</w:t>
      </w:r>
      <w:proofErr w:type="spellEnd"/>
      <w:r w:rsidRPr="008E46A9">
        <w:rPr>
          <w:rFonts w:ascii="Times New Roman" w:hAnsi="Times New Roman" w:cs="Times New Roman"/>
          <w:color w:val="000000" w:themeColor="text1"/>
          <w:sz w:val="16"/>
          <w:szCs w:val="16"/>
        </w:rPr>
        <w:t xml:space="preserve"> Великобритании, Франции, США и Италии ("Совет 4-х") по вопросам раздела Турции (7592).</w:t>
      </w:r>
    </w:p>
    <w:p w14:paraId="55C511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4715C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61BF0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D9C9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марта 1919 г. Издан Декрет ВЦИК, который вместе с постановлением от 17 мая 1919 года стал юридической основой создания концентрационных лагерей, подведомственных ВЧК, и лагерей принудительных работ, подведомственных НКВД. Эти лагеря стали принципиально новыми пенитенциарными учреждениями (10303).</w:t>
      </w:r>
    </w:p>
    <w:p w14:paraId="061848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A8067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50D986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C09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марта 1919 была провозглашена Венгерская советская республика и 22 В.И.Л. поручил РВС принять меры по установлению воздушной связи с Советской Венгрией. Создали спецотряд и для вылетов использовали аэродром в Хмельницком (</w:t>
      </w:r>
      <w:proofErr w:type="spellStart"/>
      <w:r w:rsidRPr="008E46A9">
        <w:rPr>
          <w:rFonts w:ascii="Times New Roman" w:hAnsi="Times New Roman" w:cs="Times New Roman"/>
          <w:color w:val="000000" w:themeColor="text1"/>
          <w:sz w:val="16"/>
          <w:szCs w:val="16"/>
        </w:rPr>
        <w:t>Проскурове</w:t>
      </w:r>
      <w:proofErr w:type="spellEnd"/>
      <w:r w:rsidRPr="008E46A9">
        <w:rPr>
          <w:rFonts w:ascii="Times New Roman" w:hAnsi="Times New Roman" w:cs="Times New Roman"/>
          <w:color w:val="000000" w:themeColor="text1"/>
          <w:sz w:val="16"/>
          <w:szCs w:val="16"/>
        </w:rPr>
        <w:t>) и в Виннице (66,69).</w:t>
      </w:r>
    </w:p>
    <w:p w14:paraId="7E3760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7F41E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марта 1919 власть в Венгрии взяли коммунисты во главе с Бела Куном (4962).</w:t>
      </w:r>
    </w:p>
    <w:p w14:paraId="06104EE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AAFC3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марта 1919 Будапешт. Сформировано новое правительство (Революционный Правительственный Совет) из ВКП и СДПВ, объединившихся в Социалистическую Партию Венгрии (СПВ). Провозглашение Венгерской Советской республики (ВСР); </w:t>
      </w:r>
      <w:proofErr w:type="spellStart"/>
      <w:proofErr w:type="gramStart"/>
      <w:r w:rsidRPr="008E46A9">
        <w:rPr>
          <w:rFonts w:ascii="Times New Roman" w:hAnsi="Times New Roman" w:cs="Times New Roman"/>
          <w:color w:val="000000" w:themeColor="text1"/>
          <w:sz w:val="16"/>
          <w:szCs w:val="16"/>
        </w:rPr>
        <w:t>предс</w:t>
      </w:r>
      <w:proofErr w:type="spellEnd"/>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Ш.Горбаи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нкид</w:t>
      </w:r>
      <w:proofErr w:type="spellEnd"/>
      <w:r w:rsidRPr="008E46A9">
        <w:rPr>
          <w:rFonts w:ascii="Times New Roman" w:hAnsi="Times New Roman" w:cs="Times New Roman"/>
          <w:color w:val="000000" w:themeColor="text1"/>
          <w:sz w:val="16"/>
          <w:szCs w:val="16"/>
        </w:rPr>
        <w:t xml:space="preserve"> - </w:t>
      </w:r>
      <w:proofErr w:type="spellStart"/>
      <w:r w:rsidRPr="008E46A9">
        <w:rPr>
          <w:rFonts w:ascii="Times New Roman" w:hAnsi="Times New Roman" w:cs="Times New Roman"/>
          <w:color w:val="000000" w:themeColor="text1"/>
          <w:sz w:val="16"/>
          <w:szCs w:val="16"/>
        </w:rPr>
        <w:t>Б.Кун</w:t>
      </w:r>
      <w:proofErr w:type="spellEnd"/>
      <w:r w:rsidRPr="008E46A9">
        <w:rPr>
          <w:rFonts w:ascii="Times New Roman" w:hAnsi="Times New Roman" w:cs="Times New Roman"/>
          <w:color w:val="000000" w:themeColor="text1"/>
          <w:sz w:val="16"/>
          <w:szCs w:val="16"/>
        </w:rPr>
        <w:t xml:space="preserve"> (7558).</w:t>
      </w:r>
    </w:p>
    <w:p w14:paraId="03F70E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EE50BD"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21 марта</w:t>
      </w:r>
      <w:r w:rsidRPr="008E46A9">
        <w:rPr>
          <w:rFonts w:ascii="Times New Roman" w:hAnsi="Times New Roman" w:cs="Times New Roman"/>
          <w:color w:val="000000" w:themeColor="text1"/>
          <w:sz w:val="16"/>
          <w:szCs w:val="16"/>
        </w:rPr>
        <w:t xml:space="preserve"> в 1919 году Венгрия, получившая независимость после падения осенью 1918 года Австро-Венгерской монархии, была провозглашена Советской республикой. Власть в стране перешла к образованному по образцу большевистской России Совету народных комиссаров, состоявшему из коммунистов и социал-демократов. Ключевые посты в нем заняли венгерские коммунисты, которые, будучи австро-венгерскими военнопленными в России, вступили там в ряды большевиков. Венгерская Красная Армия с апреля непрерывно воевала с чешскими и румынскими интервентами, успела занять Словакию и провозгласить там советскую республику... Большевики серьезно рассматривали проект посылки экспедиционного корпуса на помощь венграм. Не продержавшись и шести месяцев, Венгерская Советская Республика 1 августа того же года пала (15075).</w:t>
      </w:r>
    </w:p>
    <w:p w14:paraId="4C9C256C"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p>
    <w:p w14:paraId="1D547402"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марта 1919 г. была провозглашена Венгерская советская республика, и для координа</w:t>
      </w:r>
      <w:r w:rsidRPr="008E46A9">
        <w:rPr>
          <w:rFonts w:ascii="Times New Roman" w:hAnsi="Times New Roman" w:cs="Times New Roman"/>
          <w:color w:val="000000" w:themeColor="text1"/>
          <w:sz w:val="16"/>
          <w:szCs w:val="16"/>
        </w:rPr>
        <w:softHyphen/>
        <w:t>ции усилий по «разжиганию» мировой революции, В.И. Ленин дал указание об организации воздушного моста с Будапештом. В Виннице был создан «отряд особого назначения». 12 апреля 1919 года состоялся первый советский международный авиарейс. Лётчик В.А. Ходорович на «</w:t>
      </w:r>
      <w:proofErr w:type="spellStart"/>
      <w:r w:rsidRPr="008E46A9">
        <w:rPr>
          <w:rFonts w:ascii="Times New Roman" w:hAnsi="Times New Roman" w:cs="Times New Roman"/>
          <w:color w:val="000000" w:themeColor="text1"/>
          <w:sz w:val="16"/>
          <w:szCs w:val="16"/>
        </w:rPr>
        <w:t>Эльфауге</w:t>
      </w:r>
      <w:proofErr w:type="spellEnd"/>
      <w:r w:rsidRPr="008E46A9">
        <w:rPr>
          <w:rFonts w:ascii="Times New Roman" w:hAnsi="Times New Roman" w:cs="Times New Roman"/>
          <w:color w:val="000000" w:themeColor="text1"/>
          <w:sz w:val="16"/>
          <w:szCs w:val="16"/>
        </w:rPr>
        <w:t>» благополучно доставил венгерского коммуниста Ференца Дьердя в Будапешт. Но последовавшие за тем неудачи привели к ликвида</w:t>
      </w:r>
      <w:r w:rsidRPr="008E46A9">
        <w:rPr>
          <w:rFonts w:ascii="Times New Roman" w:hAnsi="Times New Roman" w:cs="Times New Roman"/>
          <w:color w:val="000000" w:themeColor="text1"/>
          <w:sz w:val="16"/>
          <w:szCs w:val="16"/>
        </w:rPr>
        <w:softHyphen/>
        <w:t>ции авиаотряда. С приходом же к власти в Венгрии 1 августа 1 91 9 г. буржуазно-демократического пра</w:t>
      </w:r>
      <w:r w:rsidRPr="008E46A9">
        <w:rPr>
          <w:rFonts w:ascii="Times New Roman" w:hAnsi="Times New Roman" w:cs="Times New Roman"/>
          <w:color w:val="000000" w:themeColor="text1"/>
          <w:sz w:val="16"/>
          <w:szCs w:val="16"/>
        </w:rPr>
        <w:softHyphen/>
        <w:t>вительства, необходимость в подобной авиалинии окончательно отпала (15973).</w:t>
      </w:r>
    </w:p>
    <w:p w14:paraId="4BF3270D"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p>
    <w:p w14:paraId="4A2DEB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марта 1919 Великобритания. </w:t>
      </w:r>
      <w:proofErr w:type="spellStart"/>
      <w:r w:rsidRPr="008E46A9">
        <w:rPr>
          <w:rFonts w:ascii="Times New Roman" w:hAnsi="Times New Roman" w:cs="Times New Roman"/>
          <w:color w:val="000000" w:themeColor="text1"/>
          <w:sz w:val="16"/>
          <w:szCs w:val="16"/>
        </w:rPr>
        <w:t>Ген.Э.Элленби</w:t>
      </w:r>
      <w:proofErr w:type="spellEnd"/>
      <w:r w:rsidRPr="008E46A9">
        <w:rPr>
          <w:rFonts w:ascii="Times New Roman" w:hAnsi="Times New Roman" w:cs="Times New Roman"/>
          <w:color w:val="000000" w:themeColor="text1"/>
          <w:sz w:val="16"/>
          <w:szCs w:val="16"/>
        </w:rPr>
        <w:t xml:space="preserve"> - герой Мировой войны 1914-1918 </w:t>
      </w:r>
      <w:proofErr w:type="spellStart"/>
      <w:r w:rsidRPr="008E46A9">
        <w:rPr>
          <w:rFonts w:ascii="Times New Roman" w:hAnsi="Times New Roman" w:cs="Times New Roman"/>
          <w:color w:val="000000" w:themeColor="text1"/>
          <w:sz w:val="16"/>
          <w:szCs w:val="16"/>
        </w:rPr>
        <w:t>гг</w:t>
      </w:r>
      <w:proofErr w:type="spellEnd"/>
      <w:r w:rsidRPr="008E46A9">
        <w:rPr>
          <w:rFonts w:ascii="Times New Roman" w:hAnsi="Times New Roman" w:cs="Times New Roman"/>
          <w:color w:val="000000" w:themeColor="text1"/>
          <w:sz w:val="16"/>
          <w:szCs w:val="16"/>
        </w:rPr>
        <w:t xml:space="preserve"> - назначен верховным комиссаром Великобритании в Египте (7558).</w:t>
      </w:r>
    </w:p>
    <w:p w14:paraId="5EB6158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6578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March 21 1919 First recorded flight test of gyrocompass, a Sperry instrument, by the Navy, which was unsuccessful (1038).</w:t>
      </w:r>
    </w:p>
    <w:p w14:paraId="71C5C1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A9097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марта 1919 на флоте США состоялись первые, неудачные испытания гирокомпаса </w:t>
      </w:r>
      <w:proofErr w:type="spellStart"/>
      <w:r w:rsidRPr="008E46A9">
        <w:rPr>
          <w:rFonts w:ascii="Times New Roman" w:hAnsi="Times New Roman" w:cs="Times New Roman"/>
          <w:color w:val="000000" w:themeColor="text1"/>
          <w:sz w:val="16"/>
          <w:szCs w:val="16"/>
        </w:rPr>
        <w:t>Sperry</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instrument</w:t>
      </w:r>
      <w:proofErr w:type="spellEnd"/>
      <w:r w:rsidRPr="008E46A9">
        <w:rPr>
          <w:rFonts w:ascii="Times New Roman" w:hAnsi="Times New Roman" w:cs="Times New Roman"/>
          <w:color w:val="000000" w:themeColor="text1"/>
          <w:sz w:val="16"/>
          <w:szCs w:val="16"/>
        </w:rPr>
        <w:t xml:space="preserve"> (1038).</w:t>
      </w:r>
    </w:p>
    <w:p w14:paraId="281457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61DCC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85E85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23C22" w14:textId="77777777" w:rsidR="001225F9" w:rsidRPr="008E46A9" w:rsidRDefault="001225F9"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 xml:space="preserve">22 марта 1919 года были утверждены Штаты 1-го дивизиона танков в составе управления и четырех танковых отрядов, оснащенный английскими танками </w:t>
      </w:r>
      <w:proofErr w:type="spellStart"/>
      <w:r w:rsidRPr="008E46A9">
        <w:rPr>
          <w:rFonts w:ascii="Times New Roman" w:hAnsi="Times New Roman" w:cs="Times New Roman"/>
          <w:color w:val="000000" w:themeColor="text1"/>
          <w:sz w:val="16"/>
          <w:szCs w:val="16"/>
          <w:shd w:val="clear" w:color="auto" w:fill="FFFFFF"/>
        </w:rPr>
        <w:t>Mk</w:t>
      </w:r>
      <w:proofErr w:type="spellEnd"/>
      <w:r w:rsidRPr="008E46A9">
        <w:rPr>
          <w:rFonts w:ascii="Times New Roman" w:hAnsi="Times New Roman" w:cs="Times New Roman"/>
          <w:color w:val="000000" w:themeColor="text1"/>
          <w:sz w:val="16"/>
          <w:szCs w:val="16"/>
          <w:shd w:val="clear" w:color="auto" w:fill="FFFFFF"/>
        </w:rPr>
        <w:t xml:space="preserve"> V и </w:t>
      </w:r>
      <w:proofErr w:type="spellStart"/>
      <w:r w:rsidRPr="008E46A9">
        <w:rPr>
          <w:rFonts w:ascii="Times New Roman" w:hAnsi="Times New Roman" w:cs="Times New Roman"/>
          <w:color w:val="000000" w:themeColor="text1"/>
          <w:sz w:val="16"/>
          <w:szCs w:val="16"/>
          <w:shd w:val="clear" w:color="auto" w:fill="FFFFFF"/>
        </w:rPr>
        <w:t>Mk</w:t>
      </w:r>
      <w:proofErr w:type="spellEnd"/>
      <w:r w:rsidRPr="008E46A9">
        <w:rPr>
          <w:rFonts w:ascii="Times New Roman" w:hAnsi="Times New Roman" w:cs="Times New Roman"/>
          <w:color w:val="000000" w:themeColor="text1"/>
          <w:sz w:val="16"/>
          <w:szCs w:val="16"/>
          <w:shd w:val="clear" w:color="auto" w:fill="FFFFFF"/>
        </w:rPr>
        <w:t xml:space="preserve"> A. Командиром 1-го дивизиона танков был назначен полковник Н.А. Гилевич. Танковыми отрядами 1-го дивизиона командовали: 1-м (три танка </w:t>
      </w:r>
      <w:proofErr w:type="spellStart"/>
      <w:r w:rsidRPr="008E46A9">
        <w:rPr>
          <w:rFonts w:ascii="Times New Roman" w:hAnsi="Times New Roman" w:cs="Times New Roman"/>
          <w:color w:val="000000" w:themeColor="text1"/>
          <w:sz w:val="16"/>
          <w:szCs w:val="16"/>
          <w:shd w:val="clear" w:color="auto" w:fill="FFFFFF"/>
        </w:rPr>
        <w:t>Mk</w:t>
      </w:r>
      <w:proofErr w:type="spellEnd"/>
      <w:r w:rsidRPr="008E46A9">
        <w:rPr>
          <w:rFonts w:ascii="Times New Roman" w:hAnsi="Times New Roman" w:cs="Times New Roman"/>
          <w:color w:val="000000" w:themeColor="text1"/>
          <w:sz w:val="16"/>
          <w:szCs w:val="16"/>
          <w:shd w:val="clear" w:color="auto" w:fill="FFFFFF"/>
        </w:rPr>
        <w:t xml:space="preserve"> V) — капитан Веремеев, 2-м (два </w:t>
      </w:r>
      <w:proofErr w:type="spellStart"/>
      <w:r w:rsidRPr="008E46A9">
        <w:rPr>
          <w:rFonts w:ascii="Times New Roman" w:hAnsi="Times New Roman" w:cs="Times New Roman"/>
          <w:color w:val="000000" w:themeColor="text1"/>
          <w:sz w:val="16"/>
          <w:szCs w:val="16"/>
          <w:shd w:val="clear" w:color="auto" w:fill="FFFFFF"/>
        </w:rPr>
        <w:t>Mk</w:t>
      </w:r>
      <w:proofErr w:type="spellEnd"/>
      <w:r w:rsidRPr="008E46A9">
        <w:rPr>
          <w:rFonts w:ascii="Times New Roman" w:hAnsi="Times New Roman" w:cs="Times New Roman"/>
          <w:color w:val="000000" w:themeColor="text1"/>
          <w:sz w:val="16"/>
          <w:szCs w:val="16"/>
          <w:shd w:val="clear" w:color="auto" w:fill="FFFFFF"/>
        </w:rPr>
        <w:t xml:space="preserve"> V) — капитан Борщев, 3-м (два </w:t>
      </w:r>
      <w:proofErr w:type="spellStart"/>
      <w:r w:rsidRPr="008E46A9">
        <w:rPr>
          <w:rFonts w:ascii="Times New Roman" w:hAnsi="Times New Roman" w:cs="Times New Roman"/>
          <w:color w:val="000000" w:themeColor="text1"/>
          <w:sz w:val="16"/>
          <w:szCs w:val="16"/>
          <w:shd w:val="clear" w:color="auto" w:fill="FFFFFF"/>
        </w:rPr>
        <w:t>Мk</w:t>
      </w:r>
      <w:proofErr w:type="spellEnd"/>
      <w:r w:rsidRPr="008E46A9">
        <w:rPr>
          <w:rFonts w:ascii="Times New Roman" w:hAnsi="Times New Roman" w:cs="Times New Roman"/>
          <w:color w:val="000000" w:themeColor="text1"/>
          <w:sz w:val="16"/>
          <w:szCs w:val="16"/>
          <w:shd w:val="clear" w:color="auto" w:fill="FFFFFF"/>
        </w:rPr>
        <w:t xml:space="preserve"> А) — капитан Колосовский, 4-м отрядом (три </w:t>
      </w:r>
      <w:proofErr w:type="spellStart"/>
      <w:r w:rsidRPr="008E46A9">
        <w:rPr>
          <w:rFonts w:ascii="Times New Roman" w:hAnsi="Times New Roman" w:cs="Times New Roman"/>
          <w:color w:val="000000" w:themeColor="text1"/>
          <w:sz w:val="16"/>
          <w:szCs w:val="16"/>
          <w:shd w:val="clear" w:color="auto" w:fill="FFFFFF"/>
        </w:rPr>
        <w:t>Мk</w:t>
      </w:r>
      <w:proofErr w:type="spellEnd"/>
      <w:r w:rsidRPr="008E46A9">
        <w:rPr>
          <w:rFonts w:ascii="Times New Roman" w:hAnsi="Times New Roman" w:cs="Times New Roman"/>
          <w:color w:val="000000" w:themeColor="text1"/>
          <w:sz w:val="16"/>
          <w:szCs w:val="16"/>
          <w:shd w:val="clear" w:color="auto" w:fill="FFFFFF"/>
        </w:rPr>
        <w:t xml:space="preserve"> А) — капитан Миронович (18577).</w:t>
      </w:r>
    </w:p>
    <w:p w14:paraId="4B39B666" w14:textId="77777777" w:rsidR="001225F9" w:rsidRPr="008E46A9" w:rsidRDefault="001225F9" w:rsidP="00A30927">
      <w:pPr>
        <w:spacing w:after="0" w:line="240" w:lineRule="auto"/>
        <w:jc w:val="both"/>
        <w:rPr>
          <w:rFonts w:ascii="Times New Roman" w:hAnsi="Times New Roman" w:cs="Times New Roman"/>
          <w:color w:val="000000" w:themeColor="text1"/>
          <w:sz w:val="16"/>
          <w:szCs w:val="16"/>
        </w:rPr>
      </w:pPr>
    </w:p>
    <w:p w14:paraId="00173CE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марта 1919 г. на пароходе “Святой Михаил” прибыла первая партия английских танков ~ шесть “больших” (</w:t>
      </w:r>
      <w:proofErr w:type="spellStart"/>
      <w:r w:rsidRPr="008E46A9">
        <w:rPr>
          <w:rFonts w:ascii="Times New Roman" w:hAnsi="Times New Roman" w:cs="Times New Roman"/>
          <w:color w:val="000000" w:themeColor="text1"/>
          <w:sz w:val="16"/>
          <w:szCs w:val="16"/>
        </w:rPr>
        <w:t>Мк</w:t>
      </w:r>
      <w:proofErr w:type="spellEnd"/>
      <w:r w:rsidRPr="008E46A9">
        <w:rPr>
          <w:rFonts w:ascii="Times New Roman" w:hAnsi="Times New Roman" w:cs="Times New Roman"/>
          <w:color w:val="000000" w:themeColor="text1"/>
          <w:sz w:val="16"/>
          <w:szCs w:val="16"/>
        </w:rPr>
        <w:t>. V) и шесть “легких” (</w:t>
      </w:r>
      <w:proofErr w:type="spellStart"/>
      <w:r w:rsidRPr="008E46A9">
        <w:rPr>
          <w:rFonts w:ascii="Times New Roman" w:hAnsi="Times New Roman" w:cs="Times New Roman"/>
          <w:color w:val="000000" w:themeColor="text1"/>
          <w:sz w:val="16"/>
          <w:szCs w:val="16"/>
        </w:rPr>
        <w:t>Мк</w:t>
      </w:r>
      <w:proofErr w:type="spellEnd"/>
      <w:r w:rsidRPr="008E46A9">
        <w:rPr>
          <w:rFonts w:ascii="Times New Roman" w:hAnsi="Times New Roman" w:cs="Times New Roman"/>
          <w:color w:val="000000" w:themeColor="text1"/>
          <w:sz w:val="16"/>
          <w:szCs w:val="16"/>
        </w:rPr>
        <w:t>. А). Вместе с танками прибыли и ин</w:t>
      </w:r>
      <w:r w:rsidRPr="008E46A9">
        <w:rPr>
          <w:rFonts w:ascii="Times New Roman" w:hAnsi="Times New Roman" w:cs="Times New Roman"/>
          <w:color w:val="000000" w:themeColor="text1"/>
          <w:sz w:val="16"/>
          <w:szCs w:val="16"/>
        </w:rPr>
        <w:softHyphen/>
        <w:t xml:space="preserve">структоры — водители под командованием майора Е. Брука. Вскоре в Екатеринодаре на заводе “Саломас” была открыта Школа английских танков, </w:t>
      </w:r>
      <w:r w:rsidRPr="008E46A9">
        <w:rPr>
          <w:rFonts w:ascii="Times New Roman" w:hAnsi="Times New Roman" w:cs="Times New Roman"/>
          <w:color w:val="000000" w:themeColor="text1"/>
          <w:sz w:val="16"/>
          <w:szCs w:val="16"/>
        </w:rPr>
        <w:lastRenderedPageBreak/>
        <w:t>которая занималась подготовкой будущих танкистов Вооруженных сил на Юге России. Там же были сформированы и первые танковые отря</w:t>
      </w:r>
      <w:r w:rsidRPr="008E46A9">
        <w:rPr>
          <w:rFonts w:ascii="Times New Roman" w:hAnsi="Times New Roman" w:cs="Times New Roman"/>
          <w:color w:val="000000" w:themeColor="text1"/>
          <w:sz w:val="16"/>
          <w:szCs w:val="16"/>
        </w:rPr>
        <w:softHyphen/>
        <w:t xml:space="preserve">ды. Несмотря на </w:t>
      </w:r>
      <w:proofErr w:type="gramStart"/>
      <w:r w:rsidRPr="008E46A9">
        <w:rPr>
          <w:rFonts w:ascii="Times New Roman" w:hAnsi="Times New Roman" w:cs="Times New Roman"/>
          <w:color w:val="000000" w:themeColor="text1"/>
          <w:sz w:val="16"/>
          <w:szCs w:val="16"/>
        </w:rPr>
        <w:t>то</w:t>
      </w:r>
      <w:proofErr w:type="gramEnd"/>
      <w:r w:rsidRPr="008E46A9">
        <w:rPr>
          <w:rFonts w:ascii="Times New Roman" w:hAnsi="Times New Roman" w:cs="Times New Roman"/>
          <w:color w:val="000000" w:themeColor="text1"/>
          <w:sz w:val="16"/>
          <w:szCs w:val="16"/>
        </w:rPr>
        <w:t xml:space="preserve"> что курс подготовки танкистов был рассчитан на полгода, уже после четырех недель интенсив</w:t>
      </w:r>
      <w:r w:rsidRPr="008E46A9">
        <w:rPr>
          <w:rFonts w:ascii="Times New Roman" w:hAnsi="Times New Roman" w:cs="Times New Roman"/>
          <w:color w:val="000000" w:themeColor="text1"/>
          <w:sz w:val="16"/>
          <w:szCs w:val="16"/>
        </w:rPr>
        <w:softHyphen/>
        <w:t>ных занятий ученики были сочтены готовыми для отправ</w:t>
      </w:r>
      <w:r w:rsidRPr="008E46A9">
        <w:rPr>
          <w:rFonts w:ascii="Times New Roman" w:hAnsi="Times New Roman" w:cs="Times New Roman"/>
          <w:color w:val="000000" w:themeColor="text1"/>
          <w:sz w:val="16"/>
          <w:szCs w:val="16"/>
        </w:rPr>
        <w:softHyphen/>
        <w:t>ки на фронт. Всего за время своей работы школа смогла подготовить 200 офицеров-танкистов. Общее количество танков, поставленных Вооружен</w:t>
      </w:r>
      <w:r w:rsidRPr="008E46A9">
        <w:rPr>
          <w:rFonts w:ascii="Times New Roman" w:hAnsi="Times New Roman" w:cs="Times New Roman"/>
          <w:color w:val="000000" w:themeColor="text1"/>
          <w:sz w:val="16"/>
          <w:szCs w:val="16"/>
        </w:rPr>
        <w:softHyphen/>
        <w:t xml:space="preserve">ным силам Юга России, составило 73 машины </w:t>
      </w:r>
      <w:proofErr w:type="spellStart"/>
      <w:r w:rsidRPr="008E46A9">
        <w:rPr>
          <w:rFonts w:ascii="Times New Roman" w:hAnsi="Times New Roman" w:cs="Times New Roman"/>
          <w:color w:val="000000" w:themeColor="text1"/>
          <w:sz w:val="16"/>
          <w:szCs w:val="16"/>
        </w:rPr>
        <w:t>Мк</w:t>
      </w:r>
      <w:proofErr w:type="spellEnd"/>
      <w:r w:rsidRPr="008E46A9">
        <w:rPr>
          <w:rFonts w:ascii="Times New Roman" w:hAnsi="Times New Roman" w:cs="Times New Roman"/>
          <w:color w:val="000000" w:themeColor="text1"/>
          <w:sz w:val="16"/>
          <w:szCs w:val="16"/>
        </w:rPr>
        <w:t xml:space="preserve"> V, </w:t>
      </w:r>
      <w:proofErr w:type="spellStart"/>
      <w:r w:rsidRPr="008E46A9">
        <w:rPr>
          <w:rFonts w:ascii="Times New Roman" w:hAnsi="Times New Roman" w:cs="Times New Roman"/>
          <w:color w:val="000000" w:themeColor="text1"/>
          <w:sz w:val="16"/>
          <w:szCs w:val="16"/>
        </w:rPr>
        <w:t>Мк</w:t>
      </w:r>
      <w:proofErr w:type="spellEnd"/>
      <w:r w:rsidRPr="008E46A9">
        <w:rPr>
          <w:rFonts w:ascii="Times New Roman" w:hAnsi="Times New Roman" w:cs="Times New Roman"/>
          <w:color w:val="000000" w:themeColor="text1"/>
          <w:sz w:val="16"/>
          <w:szCs w:val="16"/>
        </w:rPr>
        <w:t xml:space="preserve"> А и “Рено” РТ 17. В ходе боев на Юге России часть танков были утрачены в боях, особенно кровопролитных в районе Царицына и на Каховском плацдарме, но после захвата Крыма и бегства остатков вооруженных сил Юга России Красной армии достались богатые трофеи. Особенно при взятии Таган</w:t>
      </w:r>
      <w:r w:rsidRPr="008E46A9">
        <w:rPr>
          <w:rFonts w:ascii="Times New Roman" w:hAnsi="Times New Roman" w:cs="Times New Roman"/>
          <w:color w:val="000000" w:themeColor="text1"/>
          <w:sz w:val="16"/>
          <w:szCs w:val="16"/>
        </w:rPr>
        <w:softHyphen/>
        <w:t xml:space="preserve">рога - 19 танков, </w:t>
      </w:r>
      <w:proofErr w:type="spellStart"/>
      <w:r w:rsidRPr="008E46A9">
        <w:rPr>
          <w:rFonts w:ascii="Times New Roman" w:hAnsi="Times New Roman" w:cs="Times New Roman"/>
          <w:color w:val="000000" w:themeColor="text1"/>
          <w:sz w:val="16"/>
          <w:szCs w:val="16"/>
        </w:rPr>
        <w:t>Ростова</w:t>
      </w:r>
      <w:proofErr w:type="spellEnd"/>
      <w:r w:rsidRPr="008E46A9">
        <w:rPr>
          <w:rFonts w:ascii="Times New Roman" w:hAnsi="Times New Roman" w:cs="Times New Roman"/>
          <w:color w:val="000000" w:themeColor="text1"/>
          <w:sz w:val="16"/>
          <w:szCs w:val="16"/>
        </w:rPr>
        <w:t xml:space="preserve"> - 9 танков, Новороссийска - 18 танков, Феодосии — 5 танков, Севастополя — 6 танков (10733,53).</w:t>
      </w:r>
    </w:p>
    <w:p w14:paraId="168909B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46A57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B46DA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4BB6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марта 1919 г. ЦК профсоюза муниципальных работников принимает решение о включении Союза милиционеров во Всероссийский профессиональный союз (10303).</w:t>
      </w:r>
    </w:p>
    <w:p w14:paraId="4BA585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0224E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марта 1919 петлюровцы устроили еврейский погром в Житомире (4962).</w:t>
      </w:r>
    </w:p>
    <w:p w14:paraId="754E9D3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F2250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5B82E2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4365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марта 1919 Москва. Приветственная радиограмма съезда VIII съезда РКП(б) и СНК правительству Венгерской Советской Республики. ВСР. Мукачево. Власть в городе взял Совет рабочих и солдат ("</w:t>
      </w:r>
      <w:proofErr w:type="spellStart"/>
      <w:r w:rsidRPr="008E46A9">
        <w:rPr>
          <w:rFonts w:ascii="Times New Roman" w:hAnsi="Times New Roman" w:cs="Times New Roman"/>
          <w:color w:val="000000" w:themeColor="text1"/>
          <w:sz w:val="16"/>
          <w:szCs w:val="16"/>
        </w:rPr>
        <w:t>Директориум</w:t>
      </w:r>
      <w:proofErr w:type="spellEnd"/>
      <w:r w:rsidRPr="008E46A9">
        <w:rPr>
          <w:rFonts w:ascii="Times New Roman" w:hAnsi="Times New Roman" w:cs="Times New Roman"/>
          <w:color w:val="000000" w:themeColor="text1"/>
          <w:sz w:val="16"/>
          <w:szCs w:val="16"/>
        </w:rPr>
        <w:t>"). Провозглашение Советской власти на Закарпатской Украине (7558).</w:t>
      </w:r>
    </w:p>
    <w:p w14:paraId="7F99E4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1050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25A09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1D04F"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марта 1919 - Полёт цельнометаллического пассажирского </w:t>
      </w:r>
      <w:proofErr w:type="spellStart"/>
      <w:r w:rsidRPr="008E46A9">
        <w:rPr>
          <w:rFonts w:ascii="Times New Roman" w:hAnsi="Times New Roman" w:cs="Times New Roman"/>
          <w:color w:val="000000" w:themeColor="text1"/>
          <w:sz w:val="16"/>
          <w:szCs w:val="16"/>
        </w:rPr>
        <w:t>Junkers</w:t>
      </w:r>
      <w:proofErr w:type="spellEnd"/>
      <w:r w:rsidRPr="008E46A9">
        <w:rPr>
          <w:rFonts w:ascii="Times New Roman" w:hAnsi="Times New Roman" w:cs="Times New Roman"/>
          <w:color w:val="000000" w:themeColor="text1"/>
          <w:sz w:val="16"/>
          <w:szCs w:val="16"/>
        </w:rPr>
        <w:t xml:space="preserve"> F-13. Первый самолёт, изначально создававшийся как пассажирский. Эксплуатировался на всех континентах, во всех климатических зонах. Самолёт был рекордсменом и по числу </w:t>
      </w:r>
      <w:proofErr w:type="gramStart"/>
      <w:r w:rsidRPr="008E46A9">
        <w:rPr>
          <w:rFonts w:ascii="Times New Roman" w:hAnsi="Times New Roman" w:cs="Times New Roman"/>
          <w:color w:val="000000" w:themeColor="text1"/>
          <w:sz w:val="16"/>
          <w:szCs w:val="16"/>
        </w:rPr>
        <w:t>использовавших его авиакомпаний</w:t>
      </w:r>
      <w:proofErr w:type="gramEnd"/>
      <w:r w:rsidRPr="008E46A9">
        <w:rPr>
          <w:rFonts w:ascii="Times New Roman" w:hAnsi="Times New Roman" w:cs="Times New Roman"/>
          <w:color w:val="000000" w:themeColor="text1"/>
          <w:sz w:val="16"/>
          <w:szCs w:val="16"/>
        </w:rPr>
        <w:t xml:space="preserve"> и по длительности работы на линиях - до начала 1940-х. </w:t>
      </w:r>
      <w:proofErr w:type="spellStart"/>
      <w:r w:rsidRPr="008E46A9">
        <w:rPr>
          <w:rFonts w:ascii="Times New Roman" w:hAnsi="Times New Roman" w:cs="Times New Roman"/>
          <w:color w:val="000000" w:themeColor="text1"/>
          <w:sz w:val="16"/>
          <w:szCs w:val="16"/>
        </w:rPr>
        <w:t>Junkers</w:t>
      </w:r>
      <w:proofErr w:type="spellEnd"/>
      <w:r w:rsidRPr="008E46A9">
        <w:rPr>
          <w:rFonts w:ascii="Times New Roman" w:hAnsi="Times New Roman" w:cs="Times New Roman"/>
          <w:color w:val="000000" w:themeColor="text1"/>
          <w:sz w:val="16"/>
          <w:szCs w:val="16"/>
        </w:rPr>
        <w:t xml:space="preserve"> F-13 стал самым массовым транспортным самолётом первого поколения. За 10 лет серийного производства было изготовлено 314 самолётов десятков модификаций. Причём F-13 собирался не только в Германии и США. В СССР а/к </w:t>
      </w:r>
      <w:proofErr w:type="spellStart"/>
      <w:r w:rsidRPr="008E46A9">
        <w:rPr>
          <w:rFonts w:ascii="Times New Roman" w:hAnsi="Times New Roman" w:cs="Times New Roman"/>
          <w:color w:val="000000" w:themeColor="text1"/>
          <w:sz w:val="16"/>
          <w:szCs w:val="16"/>
        </w:rPr>
        <w:t>Добролёт</w:t>
      </w:r>
      <w:proofErr w:type="spellEnd"/>
      <w:r w:rsidRPr="008E46A9">
        <w:rPr>
          <w:rFonts w:ascii="Times New Roman" w:hAnsi="Times New Roman" w:cs="Times New Roman"/>
          <w:color w:val="000000" w:themeColor="text1"/>
          <w:sz w:val="16"/>
          <w:szCs w:val="16"/>
        </w:rPr>
        <w:t xml:space="preserve"> было построено 5 машин из советских материалов (их назвали ПС-2), в Филях. Всего в нашей стране в эксплуатации находились 49 самолётов F-13. В целом машина оказалась коммерчески успешной. Причиной тому были удобства для пассажиров - закрытый отапливаемый салон с отделкой, как в купе мягкого вагона. И удобства для авиакомпаний - простота в эксплуатации. Обслуживающий персонал был избавлен от возни с регулировкой растяжек и ухода за обшивкой, как у деревянных машин.</w:t>
      </w:r>
    </w:p>
    <w:p w14:paraId="10911888"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 администрации меньше болела голова за сохранность конструкции при содержании самолётов на открытых стоянках. Реже требовались ремонтные работы (22560).</w:t>
      </w:r>
    </w:p>
    <w:p w14:paraId="2966C4DE"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p>
    <w:p w14:paraId="03B45B12" w14:textId="77777777" w:rsidR="007533C7" w:rsidRPr="008E46A9" w:rsidRDefault="007533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марта 1919 открылась регулярная авиалиния Париж - Брюссель (3960, 114).</w:t>
      </w:r>
    </w:p>
    <w:p w14:paraId="39166608" w14:textId="77777777" w:rsidR="007533C7" w:rsidRPr="008E46A9" w:rsidRDefault="007533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505FE"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22 марта</w:t>
      </w:r>
      <w:r w:rsidRPr="008E46A9">
        <w:rPr>
          <w:rFonts w:ascii="Times New Roman" w:hAnsi="Times New Roman" w:cs="Times New Roman"/>
          <w:color w:val="000000" w:themeColor="text1"/>
          <w:sz w:val="16"/>
          <w:szCs w:val="16"/>
        </w:rPr>
        <w:t xml:space="preserve"> в 1919 году открытие регулярной международной авиалинии Париж-Брюссель, самолет </w:t>
      </w:r>
      <w:proofErr w:type="spellStart"/>
      <w:r w:rsidRPr="008E46A9">
        <w:rPr>
          <w:rFonts w:ascii="Times New Roman" w:hAnsi="Times New Roman" w:cs="Times New Roman"/>
          <w:color w:val="000000" w:themeColor="text1"/>
          <w:sz w:val="16"/>
          <w:szCs w:val="16"/>
        </w:rPr>
        <w:t>Farman</w:t>
      </w:r>
      <w:proofErr w:type="spellEnd"/>
      <w:r w:rsidRPr="008E46A9">
        <w:rPr>
          <w:rFonts w:ascii="Times New Roman" w:hAnsi="Times New Roman" w:cs="Times New Roman"/>
          <w:color w:val="000000" w:themeColor="text1"/>
          <w:sz w:val="16"/>
          <w:szCs w:val="16"/>
        </w:rPr>
        <w:t xml:space="preserve"> F60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Раз в неделю за 365 франков, затратив 2 часа 50 минут можно было перелететь из одной столицы в другую (15076).</w:t>
      </w:r>
    </w:p>
    <w:p w14:paraId="77D3A6E1"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p>
    <w:p w14:paraId="0DB5FC21"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марта 1919 открывается первый регулярный международный коммерческий маршрут между Парижем и Брюсселем на самолете F.60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xml:space="preserve"> авиакомпании </w:t>
      </w:r>
      <w:proofErr w:type="spellStart"/>
      <w:r w:rsidRPr="008E46A9">
        <w:rPr>
          <w:rFonts w:ascii="Times New Roman" w:hAnsi="Times New Roman" w:cs="Times New Roman"/>
          <w:color w:val="000000" w:themeColor="text1"/>
          <w:sz w:val="16"/>
          <w:szCs w:val="16"/>
        </w:rPr>
        <w:t>Farman</w:t>
      </w:r>
      <w:proofErr w:type="spellEnd"/>
      <w:r w:rsidRPr="008E46A9">
        <w:rPr>
          <w:rFonts w:ascii="Times New Roman" w:hAnsi="Times New Roman" w:cs="Times New Roman"/>
          <w:color w:val="000000" w:themeColor="text1"/>
          <w:sz w:val="16"/>
          <w:szCs w:val="16"/>
        </w:rPr>
        <w:t xml:space="preserve"> Airlines (20347).</w:t>
      </w:r>
    </w:p>
    <w:p w14:paraId="1996312B"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p>
    <w:p w14:paraId="31E8F46C"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марта 1919 - Открытие регулярной международной авиалинии Париж-Брюссель, самолет </w:t>
      </w:r>
      <w:proofErr w:type="spellStart"/>
      <w:r w:rsidRPr="008E46A9">
        <w:rPr>
          <w:rFonts w:ascii="Times New Roman" w:hAnsi="Times New Roman" w:cs="Times New Roman"/>
          <w:color w:val="000000" w:themeColor="text1"/>
          <w:sz w:val="16"/>
          <w:szCs w:val="16"/>
        </w:rPr>
        <w:t>Farman</w:t>
      </w:r>
      <w:proofErr w:type="spellEnd"/>
      <w:r w:rsidRPr="008E46A9">
        <w:rPr>
          <w:rFonts w:ascii="Times New Roman" w:hAnsi="Times New Roman" w:cs="Times New Roman"/>
          <w:color w:val="000000" w:themeColor="text1"/>
          <w:sz w:val="16"/>
          <w:szCs w:val="16"/>
        </w:rPr>
        <w:t xml:space="preserve"> F60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Раз в неделю за 365 франков, затратив 2 часа 50 минут. Можно было перелететь из одной столицы в другую (22560).</w:t>
      </w:r>
    </w:p>
    <w:p w14:paraId="50F596BE"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p>
    <w:p w14:paraId="432D28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марта 1919 в Будапеште было образовано советское правительство (3907,102) и в этот же день РСФСР признала его (3960, 115).</w:t>
      </w:r>
    </w:p>
    <w:p w14:paraId="367040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F189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58F28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019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марта 1919 имущество белогвардейских авиаотрядов вывезли </w:t>
      </w:r>
      <w:proofErr w:type="spellStart"/>
      <w:r w:rsidRPr="008E46A9">
        <w:rPr>
          <w:rFonts w:ascii="Times New Roman" w:hAnsi="Times New Roman" w:cs="Times New Roman"/>
          <w:color w:val="000000" w:themeColor="text1"/>
          <w:sz w:val="16"/>
          <w:szCs w:val="16"/>
        </w:rPr>
        <w:t>оз</w:t>
      </w:r>
      <w:proofErr w:type="spellEnd"/>
      <w:r w:rsidRPr="008E46A9">
        <w:rPr>
          <w:rFonts w:ascii="Times New Roman" w:hAnsi="Times New Roman" w:cs="Times New Roman"/>
          <w:color w:val="000000" w:themeColor="text1"/>
          <w:sz w:val="16"/>
          <w:szCs w:val="16"/>
        </w:rPr>
        <w:t xml:space="preserve"> Одессы в Новороссийск на двух пароходах, а оставшиеся самолеты решили сжечь. Сожгли склады и авиапарк, но 40-50 </w:t>
      </w:r>
      <w:proofErr w:type="spellStart"/>
      <w:r w:rsidRPr="008E46A9">
        <w:rPr>
          <w:rFonts w:ascii="Times New Roman" w:hAnsi="Times New Roman" w:cs="Times New Roman"/>
          <w:color w:val="000000" w:themeColor="text1"/>
          <w:sz w:val="16"/>
          <w:szCs w:val="16"/>
        </w:rPr>
        <w:t>машшин</w:t>
      </w:r>
      <w:proofErr w:type="spellEnd"/>
      <w:r w:rsidRPr="008E46A9">
        <w:rPr>
          <w:rFonts w:ascii="Times New Roman" w:hAnsi="Times New Roman" w:cs="Times New Roman"/>
          <w:color w:val="000000" w:themeColor="text1"/>
          <w:sz w:val="16"/>
          <w:szCs w:val="16"/>
        </w:rPr>
        <w:t xml:space="preserve"> - осталось и они достались большевикам. Завод тоже не пострадал (5151, 14).</w:t>
      </w:r>
    </w:p>
    <w:p w14:paraId="1A7694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3D3EA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299DA6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D32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марта 1919 Армия Советской Латвии остановила наступление немецких войск на </w:t>
      </w:r>
      <w:proofErr w:type="spellStart"/>
      <w:r w:rsidRPr="008E46A9">
        <w:rPr>
          <w:rFonts w:ascii="Times New Roman" w:hAnsi="Times New Roman" w:cs="Times New Roman"/>
          <w:color w:val="000000" w:themeColor="text1"/>
          <w:sz w:val="16"/>
          <w:szCs w:val="16"/>
        </w:rPr>
        <w:t>г.Рига</w:t>
      </w:r>
      <w:proofErr w:type="spellEnd"/>
      <w:r w:rsidRPr="008E46A9">
        <w:rPr>
          <w:rFonts w:ascii="Times New Roman" w:hAnsi="Times New Roman" w:cs="Times New Roman"/>
          <w:color w:val="000000" w:themeColor="text1"/>
          <w:sz w:val="16"/>
          <w:szCs w:val="16"/>
        </w:rPr>
        <w:t xml:space="preserve"> (7593).</w:t>
      </w:r>
    </w:p>
    <w:p w14:paraId="1973E7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9075D2"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До 23 марта 1919 г. центральной базой авиаполка </w:t>
      </w:r>
      <w:proofErr w:type="spellStart"/>
      <w:r w:rsidRPr="008E46A9">
        <w:rPr>
          <w:rFonts w:ascii="Times New Roman" w:hAnsi="Times New Roman" w:cs="Times New Roman"/>
          <w:color w:val="000000" w:themeColor="text1"/>
          <w:sz w:val="16"/>
          <w:szCs w:val="16"/>
        </w:rPr>
        <w:t>Заксенберга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Kampfgeschwader</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Sachsenberg</w:t>
      </w:r>
      <w:proofErr w:type="spellEnd"/>
      <w:r w:rsidRPr="008E46A9">
        <w:rPr>
          <w:rFonts w:ascii="Times New Roman" w:hAnsi="Times New Roman" w:cs="Times New Roman"/>
          <w:color w:val="000000" w:themeColor="text1"/>
          <w:sz w:val="16"/>
          <w:szCs w:val="16"/>
        </w:rPr>
        <w:t xml:space="preserve">) был аэродром в </w:t>
      </w:r>
      <w:proofErr w:type="spellStart"/>
      <w:r w:rsidRPr="008E46A9">
        <w:rPr>
          <w:rFonts w:ascii="Times New Roman" w:hAnsi="Times New Roman" w:cs="Times New Roman"/>
          <w:color w:val="000000" w:themeColor="text1"/>
          <w:sz w:val="16"/>
          <w:szCs w:val="16"/>
        </w:rPr>
        <w:t>Вайноде</w:t>
      </w:r>
      <w:proofErr w:type="spellEnd"/>
      <w:r w:rsidRPr="008E46A9">
        <w:rPr>
          <w:rFonts w:ascii="Times New Roman" w:hAnsi="Times New Roman" w:cs="Times New Roman"/>
          <w:color w:val="000000" w:themeColor="text1"/>
          <w:sz w:val="16"/>
          <w:szCs w:val="16"/>
        </w:rPr>
        <w:t xml:space="preserve"> (западнее </w:t>
      </w:r>
      <w:proofErr w:type="spellStart"/>
      <w:r w:rsidRPr="008E46A9">
        <w:rPr>
          <w:rFonts w:ascii="Times New Roman" w:hAnsi="Times New Roman" w:cs="Times New Roman"/>
          <w:color w:val="000000" w:themeColor="text1"/>
          <w:sz w:val="16"/>
          <w:szCs w:val="16"/>
        </w:rPr>
        <w:t>Либавы</w:t>
      </w:r>
      <w:proofErr w:type="spellEnd"/>
      <w:r w:rsidRPr="008E46A9">
        <w:rPr>
          <w:rFonts w:ascii="Times New Roman" w:hAnsi="Times New Roman" w:cs="Times New Roman"/>
          <w:color w:val="000000" w:themeColor="text1"/>
          <w:sz w:val="16"/>
          <w:szCs w:val="16"/>
        </w:rPr>
        <w:t xml:space="preserve">), где со времен Мировой войны сохранились огромные эллинги для дирижаблей. </w:t>
      </w:r>
      <w:proofErr w:type="spellStart"/>
      <w:r w:rsidRPr="008E46A9">
        <w:rPr>
          <w:rFonts w:ascii="Times New Roman" w:hAnsi="Times New Roman" w:cs="Times New Roman"/>
          <w:color w:val="000000" w:themeColor="text1"/>
          <w:sz w:val="16"/>
          <w:szCs w:val="16"/>
        </w:rPr>
        <w:t>Заксенберговцы</w:t>
      </w:r>
      <w:proofErr w:type="spellEnd"/>
      <w:r w:rsidRPr="008E46A9">
        <w:rPr>
          <w:rFonts w:ascii="Times New Roman" w:hAnsi="Times New Roman" w:cs="Times New Roman"/>
          <w:color w:val="000000" w:themeColor="text1"/>
          <w:sz w:val="16"/>
          <w:szCs w:val="16"/>
        </w:rPr>
        <w:t xml:space="preserve"> использовали их в качестве самолетных ангаров. Оттуда, затем из Альт-</w:t>
      </w:r>
      <w:proofErr w:type="spellStart"/>
      <w:r w:rsidRPr="008E46A9">
        <w:rPr>
          <w:rFonts w:ascii="Times New Roman" w:hAnsi="Times New Roman" w:cs="Times New Roman"/>
          <w:color w:val="000000" w:themeColor="text1"/>
          <w:sz w:val="16"/>
          <w:szCs w:val="16"/>
        </w:rPr>
        <w:t>Ауца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Петерсфелде</w:t>
      </w:r>
      <w:proofErr w:type="spellEnd"/>
      <w:r w:rsidRPr="008E46A9">
        <w:rPr>
          <w:rFonts w:ascii="Times New Roman" w:hAnsi="Times New Roman" w:cs="Times New Roman"/>
          <w:color w:val="000000" w:themeColor="text1"/>
          <w:sz w:val="16"/>
          <w:szCs w:val="16"/>
        </w:rPr>
        <w:t xml:space="preserve"> (южнее г. Добеле) немецкие летчики совершали полеты на разведку и бомбардировку советских войск. Насколько известно, в ходе боев они потеряли по крайней мере два «Юнкерса», один из которых сел на вынужденную за линией фронта из-за технических неполадок, а другой (неисправный и разукомплектованный) был просто брошен при отступлении на аэродроме Альт-</w:t>
      </w:r>
      <w:proofErr w:type="spellStart"/>
      <w:r w:rsidRPr="008E46A9">
        <w:rPr>
          <w:rFonts w:ascii="Times New Roman" w:hAnsi="Times New Roman" w:cs="Times New Roman"/>
          <w:color w:val="000000" w:themeColor="text1"/>
          <w:sz w:val="16"/>
          <w:szCs w:val="16"/>
        </w:rPr>
        <w:t>Ауц</w:t>
      </w:r>
      <w:proofErr w:type="spellEnd"/>
      <w:r w:rsidRPr="008E46A9">
        <w:rPr>
          <w:rFonts w:ascii="Times New Roman" w:hAnsi="Times New Roman" w:cs="Times New Roman"/>
          <w:color w:val="000000" w:themeColor="text1"/>
          <w:sz w:val="16"/>
          <w:szCs w:val="16"/>
        </w:rPr>
        <w:t xml:space="preserve">. Оба самолета красные вывезли в Москву для тщательного изучения. Кроме того, есть данные, что 18 марта в районе </w:t>
      </w:r>
      <w:proofErr w:type="spellStart"/>
      <w:r w:rsidRPr="008E46A9">
        <w:rPr>
          <w:rFonts w:ascii="Times New Roman" w:hAnsi="Times New Roman" w:cs="Times New Roman"/>
          <w:color w:val="000000" w:themeColor="text1"/>
          <w:sz w:val="16"/>
          <w:szCs w:val="16"/>
        </w:rPr>
        <w:t>Митавы</w:t>
      </w:r>
      <w:proofErr w:type="spellEnd"/>
      <w:r w:rsidRPr="008E46A9">
        <w:rPr>
          <w:rFonts w:ascii="Times New Roman" w:hAnsi="Times New Roman" w:cs="Times New Roman"/>
          <w:color w:val="000000" w:themeColor="text1"/>
          <w:sz w:val="16"/>
          <w:szCs w:val="16"/>
        </w:rPr>
        <w:t xml:space="preserve"> (Елгавы) был сбит зенитным огнем «Юнкерс» D-I, пилотируемый самим Йозефом Якобсом. Немецкий ас сумел посадить самолет и пробраться к своим. Что в дальнейшем стало с его машиной – неизвестно.</w:t>
      </w:r>
    </w:p>
    <w:p w14:paraId="5704C4AA"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Кроме полка </w:t>
      </w:r>
      <w:proofErr w:type="spellStart"/>
      <w:r w:rsidRPr="008E46A9">
        <w:rPr>
          <w:rFonts w:ascii="Times New Roman" w:hAnsi="Times New Roman" w:cs="Times New Roman"/>
          <w:color w:val="000000" w:themeColor="text1"/>
          <w:sz w:val="16"/>
          <w:szCs w:val="16"/>
        </w:rPr>
        <w:t>Заксенберга</w:t>
      </w:r>
      <w:proofErr w:type="spellEnd"/>
      <w:r w:rsidRPr="008E46A9">
        <w:rPr>
          <w:rFonts w:ascii="Times New Roman" w:hAnsi="Times New Roman" w:cs="Times New Roman"/>
          <w:color w:val="000000" w:themeColor="text1"/>
          <w:sz w:val="16"/>
          <w:szCs w:val="16"/>
        </w:rPr>
        <w:t xml:space="preserve">, в Прибалтике зимой и весной 1919-го базировалось еще довольно много немецких авиачастей, таких как отдельные эскадрильи FA 408, FA 409, FA 424, FA 425, FA 426, FA 427, FA 429 и авиаотряд Добровольческого корпуса </w:t>
      </w:r>
      <w:proofErr w:type="spellStart"/>
      <w:r w:rsidRPr="008E46A9">
        <w:rPr>
          <w:rFonts w:ascii="Times New Roman" w:hAnsi="Times New Roman" w:cs="Times New Roman"/>
          <w:color w:val="000000" w:themeColor="text1"/>
          <w:sz w:val="16"/>
          <w:szCs w:val="16"/>
        </w:rPr>
        <w:t>Мамеля</w:t>
      </w:r>
      <w:proofErr w:type="spellEnd"/>
      <w:r w:rsidRPr="008E46A9">
        <w:rPr>
          <w:rFonts w:ascii="Times New Roman" w:hAnsi="Times New Roman" w:cs="Times New Roman"/>
          <w:color w:val="000000" w:themeColor="text1"/>
          <w:sz w:val="16"/>
          <w:szCs w:val="16"/>
        </w:rPr>
        <w:t xml:space="preserve">. Эти эскадрильи, в которых насчитывалось более 150 самолетов, входили в состав различных немецких территориальных добровольческих формирований. Большинство из них базировалось на литовских аэродромах Ковно (Каунас), </w:t>
      </w:r>
      <w:proofErr w:type="spellStart"/>
      <w:r w:rsidRPr="008E46A9">
        <w:rPr>
          <w:rFonts w:ascii="Times New Roman" w:hAnsi="Times New Roman" w:cs="Times New Roman"/>
          <w:color w:val="000000" w:themeColor="text1"/>
          <w:sz w:val="16"/>
          <w:szCs w:val="16"/>
        </w:rPr>
        <w:t>Шавли</w:t>
      </w:r>
      <w:proofErr w:type="spellEnd"/>
      <w:r w:rsidRPr="008E46A9">
        <w:rPr>
          <w:rFonts w:ascii="Times New Roman" w:hAnsi="Times New Roman" w:cs="Times New Roman"/>
          <w:color w:val="000000" w:themeColor="text1"/>
          <w:sz w:val="16"/>
          <w:szCs w:val="16"/>
        </w:rPr>
        <w:t xml:space="preserve"> (Шяуляй) и Мариямполе. Несмотря на свою многочисленность, практически никакой роли в боевых действиях они не сыграли. В мае – июне часть этих эскадрилий по требованию Антанты была расформирована или выведена на территорию Германии. Другие же, не подчинившись приказу, перешли под командование полковника </w:t>
      </w:r>
      <w:proofErr w:type="spellStart"/>
      <w:r w:rsidRPr="008E46A9">
        <w:rPr>
          <w:rFonts w:ascii="Times New Roman" w:hAnsi="Times New Roman" w:cs="Times New Roman"/>
          <w:color w:val="000000" w:themeColor="text1"/>
          <w:sz w:val="16"/>
          <w:szCs w:val="16"/>
        </w:rPr>
        <w:t>Бермонта</w:t>
      </w:r>
      <w:proofErr w:type="spellEnd"/>
      <w:r w:rsidRPr="008E46A9">
        <w:rPr>
          <w:rFonts w:ascii="Times New Roman" w:hAnsi="Times New Roman" w:cs="Times New Roman"/>
          <w:color w:val="000000" w:themeColor="text1"/>
          <w:sz w:val="16"/>
          <w:szCs w:val="16"/>
        </w:rPr>
        <w:t>, создававшего в Прибалтике русско-германскую Западную армию.</w:t>
      </w:r>
    </w:p>
    <w:p w14:paraId="6CF9A39E"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воздухе немцам противостояли летчики красного латышского </w:t>
      </w:r>
      <w:proofErr w:type="spellStart"/>
      <w:r w:rsidRPr="008E46A9">
        <w:rPr>
          <w:rFonts w:ascii="Times New Roman" w:hAnsi="Times New Roman" w:cs="Times New Roman"/>
          <w:color w:val="000000" w:themeColor="text1"/>
          <w:sz w:val="16"/>
          <w:szCs w:val="16"/>
        </w:rPr>
        <w:t>авиадивизиона</w:t>
      </w:r>
      <w:proofErr w:type="spellEnd"/>
      <w:r w:rsidRPr="008E46A9">
        <w:rPr>
          <w:rFonts w:ascii="Times New Roman" w:hAnsi="Times New Roman" w:cs="Times New Roman"/>
          <w:color w:val="000000" w:themeColor="text1"/>
          <w:sz w:val="16"/>
          <w:szCs w:val="16"/>
        </w:rPr>
        <w:t>, сформированного еще в апреле 1918 года в подмосковном селе Подосинки. Впрочем, противостояния как такового и не было. Если знаменитые латышские стрелки считались одними из наиболее стойких бойцов Красной Армии, то латыши-авиаторы вели себя совсем по-другому. Чтение архива латышского дивизиона поневоле наводит на мысль, что его пилоты не имели никакого желания воевать и делали все возможное, чтобы только уклониться от полетов.</w:t>
      </w:r>
    </w:p>
    <w:p w14:paraId="4006D9E3"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Судите сами. Дивизион, состоящий из трех отрядов, под командованием военлета Рудольфа </w:t>
      </w:r>
      <w:proofErr w:type="spellStart"/>
      <w:r w:rsidRPr="008E46A9">
        <w:rPr>
          <w:rFonts w:ascii="Times New Roman" w:hAnsi="Times New Roman" w:cs="Times New Roman"/>
          <w:color w:val="000000" w:themeColor="text1"/>
          <w:sz w:val="16"/>
          <w:szCs w:val="16"/>
        </w:rPr>
        <w:t>Стукалиса</w:t>
      </w:r>
      <w:proofErr w:type="spellEnd"/>
      <w:r w:rsidRPr="008E46A9">
        <w:rPr>
          <w:rFonts w:ascii="Times New Roman" w:hAnsi="Times New Roman" w:cs="Times New Roman"/>
          <w:color w:val="000000" w:themeColor="text1"/>
          <w:sz w:val="16"/>
          <w:szCs w:val="16"/>
        </w:rPr>
        <w:t xml:space="preserve"> прибыл на фронт в январе 1919-го. За последующие три месяца летчики 1-го отряда, оснащенного «</w:t>
      </w:r>
      <w:proofErr w:type="spellStart"/>
      <w:r w:rsidRPr="008E46A9">
        <w:rPr>
          <w:rFonts w:ascii="Times New Roman" w:hAnsi="Times New Roman" w:cs="Times New Roman"/>
          <w:color w:val="000000" w:themeColor="text1"/>
          <w:sz w:val="16"/>
          <w:szCs w:val="16"/>
        </w:rPr>
        <w:t>Ньюпорами</w:t>
      </w:r>
      <w:proofErr w:type="spellEnd"/>
      <w:r w:rsidRPr="008E46A9">
        <w:rPr>
          <w:rFonts w:ascii="Times New Roman" w:hAnsi="Times New Roman" w:cs="Times New Roman"/>
          <w:color w:val="000000" w:themeColor="text1"/>
          <w:sz w:val="16"/>
          <w:szCs w:val="16"/>
        </w:rPr>
        <w:t>», совершили всего 14 боевых вылетов, 2-го – менее 10, а 3-й отряд за то же время выполнил лишь три разведывательных полета, то есть по одному полету в месяц! (17065).</w:t>
      </w:r>
    </w:p>
    <w:p w14:paraId="61E1AC1C" w14:textId="77777777" w:rsidR="00F347DE" w:rsidRPr="008E46A9" w:rsidRDefault="00F347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94956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43535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5698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марта 1919 завершил работу 8 съезд ВКП(б) (3481).</w:t>
      </w:r>
    </w:p>
    <w:p w14:paraId="3D2B4F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A7253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марта 1919 года на VIII съезде РКП(б) Владимир Ильич высказал свою мечту: </w:t>
      </w:r>
    </w:p>
    <w:p w14:paraId="444ADC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“Если бы мы смогли дать завтра 100 тысяч первоклассных тракторов, снабдить их бензином, снабдить их машинистами (вы прекрасно знаете, что пока это — фантазия), то средний крестьянин сказал бы; “Я за </w:t>
      </w:r>
      <w:proofErr w:type="spellStart"/>
      <w:r w:rsidRPr="008E46A9">
        <w:rPr>
          <w:rFonts w:ascii="Times New Roman" w:hAnsi="Times New Roman" w:cs="Times New Roman"/>
          <w:color w:val="000000" w:themeColor="text1"/>
          <w:sz w:val="16"/>
          <w:szCs w:val="16"/>
        </w:rPr>
        <w:t>коммунию</w:t>
      </w:r>
      <w:proofErr w:type="spellEnd"/>
      <w:r w:rsidRPr="008E46A9">
        <w:rPr>
          <w:rFonts w:ascii="Times New Roman" w:hAnsi="Times New Roman" w:cs="Times New Roman"/>
          <w:color w:val="000000" w:themeColor="text1"/>
          <w:sz w:val="16"/>
          <w:szCs w:val="16"/>
        </w:rPr>
        <w:t>” (т. е. за коммунизм)” (11251).</w:t>
      </w:r>
    </w:p>
    <w:p w14:paraId="06E81C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8E2BE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марта 1919 создана Башкирская АССР (4962).</w:t>
      </w:r>
    </w:p>
    <w:p w14:paraId="1636842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777F3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lastRenderedPageBreak/>
        <w:t>Внешняя политика:</w:t>
      </w:r>
    </w:p>
    <w:p w14:paraId="375929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D20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марта 1919 РСФСР. Москва. Радиограмма </w:t>
      </w:r>
      <w:proofErr w:type="spellStart"/>
      <w:r w:rsidRPr="008E46A9">
        <w:rPr>
          <w:rFonts w:ascii="Times New Roman" w:hAnsi="Times New Roman" w:cs="Times New Roman"/>
          <w:color w:val="000000" w:themeColor="text1"/>
          <w:sz w:val="16"/>
          <w:szCs w:val="16"/>
        </w:rPr>
        <w:t>В.Ленина</w:t>
      </w:r>
      <w:proofErr w:type="spellEnd"/>
      <w:r w:rsidRPr="008E46A9">
        <w:rPr>
          <w:rFonts w:ascii="Times New Roman" w:hAnsi="Times New Roman" w:cs="Times New Roman"/>
          <w:color w:val="000000" w:themeColor="text1"/>
          <w:sz w:val="16"/>
          <w:szCs w:val="16"/>
        </w:rPr>
        <w:t xml:space="preserve"> в </w:t>
      </w:r>
      <w:proofErr w:type="gramStart"/>
      <w:r w:rsidRPr="008E46A9">
        <w:rPr>
          <w:rFonts w:ascii="Times New Roman" w:hAnsi="Times New Roman" w:cs="Times New Roman"/>
          <w:color w:val="000000" w:themeColor="text1"/>
          <w:sz w:val="16"/>
          <w:szCs w:val="16"/>
        </w:rPr>
        <w:t>Будапешт(</w:t>
      </w:r>
      <w:proofErr w:type="gramEnd"/>
      <w:r w:rsidRPr="008E46A9">
        <w:rPr>
          <w:rFonts w:ascii="Times New Roman" w:hAnsi="Times New Roman" w:cs="Times New Roman"/>
          <w:color w:val="000000" w:themeColor="text1"/>
          <w:sz w:val="16"/>
          <w:szCs w:val="16"/>
        </w:rPr>
        <w:t xml:space="preserve">Венгрия) </w:t>
      </w:r>
      <w:proofErr w:type="spellStart"/>
      <w:r w:rsidRPr="008E46A9">
        <w:rPr>
          <w:rFonts w:ascii="Times New Roman" w:hAnsi="Times New Roman" w:cs="Times New Roman"/>
          <w:color w:val="000000" w:themeColor="text1"/>
          <w:sz w:val="16"/>
          <w:szCs w:val="16"/>
        </w:rPr>
        <w:t>Б.Куну</w:t>
      </w:r>
      <w:proofErr w:type="spellEnd"/>
      <w:r w:rsidRPr="008E46A9">
        <w:rPr>
          <w:rFonts w:ascii="Times New Roman" w:hAnsi="Times New Roman" w:cs="Times New Roman"/>
          <w:color w:val="000000" w:themeColor="text1"/>
          <w:sz w:val="16"/>
          <w:szCs w:val="16"/>
        </w:rPr>
        <w:t xml:space="preserve">: "Сообщите, пожалуйста, какие Вы имеете действительные гарантии того, что новое венгерское правительство будет на самом деле коммунистическим, а не только просто социалистическим, то есть социал-предательским ?" </w:t>
      </w:r>
    </w:p>
    <w:p w14:paraId="2B278BF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73106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E0B2A9" w14:textId="77777777" w:rsidR="0048072A" w:rsidRPr="008E46A9" w:rsidRDefault="0048072A" w:rsidP="00A30927">
      <w:pPr>
        <w:pStyle w:val="ae"/>
        <w:spacing w:before="0" w:after="0"/>
        <w:jc w:val="both"/>
        <w:rPr>
          <w:color w:val="000000" w:themeColor="text1"/>
          <w:sz w:val="16"/>
          <w:szCs w:val="16"/>
        </w:rPr>
      </w:pPr>
      <w:r w:rsidRPr="008E46A9">
        <w:rPr>
          <w:color w:val="000000" w:themeColor="text1"/>
          <w:sz w:val="16"/>
          <w:szCs w:val="16"/>
        </w:rPr>
        <w:t xml:space="preserve">23 марта 1919 В. Ленин отдал приказ Реввоенсовету РСФСР (РВС) принять срочные меры по налаживанию воздушного </w:t>
      </w:r>
      <w:proofErr w:type="spellStart"/>
      <w:r w:rsidRPr="008E46A9">
        <w:rPr>
          <w:color w:val="000000" w:themeColor="text1"/>
          <w:sz w:val="16"/>
          <w:szCs w:val="16"/>
        </w:rPr>
        <w:t>свя</w:t>
      </w:r>
      <w:proofErr w:type="spellEnd"/>
      <w:r w:rsidRPr="008E46A9">
        <w:rPr>
          <w:color w:val="000000" w:themeColor="text1"/>
          <w:sz w:val="16"/>
          <w:szCs w:val="16"/>
        </w:rPr>
        <w:t xml:space="preserve"> связи с Венгрией. Политическое руководство операцией было возложено на М. Подвойского, а организационно-техническое - на помощника начальника полевого управления авиации при штабе РВС М. Строева и начальника воздушного флота Украины </w:t>
      </w:r>
      <w:proofErr w:type="spellStart"/>
      <w:r w:rsidRPr="008E46A9">
        <w:rPr>
          <w:color w:val="000000" w:themeColor="text1"/>
          <w:sz w:val="16"/>
          <w:szCs w:val="16"/>
        </w:rPr>
        <w:t>Н.Васильев</w:t>
      </w:r>
      <w:proofErr w:type="spellEnd"/>
      <w:r w:rsidRPr="008E46A9">
        <w:rPr>
          <w:color w:val="000000" w:themeColor="text1"/>
          <w:sz w:val="16"/>
          <w:szCs w:val="16"/>
        </w:rPr>
        <w:t xml:space="preserve">. Серьезность задачи заставила </w:t>
      </w:r>
      <w:proofErr w:type="spellStart"/>
      <w:r w:rsidRPr="008E46A9">
        <w:rPr>
          <w:color w:val="000000" w:themeColor="text1"/>
          <w:sz w:val="16"/>
          <w:szCs w:val="16"/>
        </w:rPr>
        <w:t>Н.Васильев</w:t>
      </w:r>
      <w:proofErr w:type="spellEnd"/>
      <w:r w:rsidRPr="008E46A9">
        <w:rPr>
          <w:color w:val="000000" w:themeColor="text1"/>
          <w:sz w:val="16"/>
          <w:szCs w:val="16"/>
        </w:rPr>
        <w:t xml:space="preserve"> выделить лучшие машины из тех, что были в его распоряжении. Для перелетов отобрали п 'пять трофейных двухместных аэропланов немецкого и австрийского производства два "</w:t>
      </w:r>
      <w:proofErr w:type="spellStart"/>
      <w:r w:rsidRPr="008E46A9">
        <w:rPr>
          <w:color w:val="000000" w:themeColor="text1"/>
          <w:sz w:val="16"/>
          <w:szCs w:val="16"/>
        </w:rPr>
        <w:t>Бранденбурги</w:t>
      </w:r>
      <w:proofErr w:type="spellEnd"/>
      <w:r w:rsidRPr="008E46A9">
        <w:rPr>
          <w:color w:val="000000" w:themeColor="text1"/>
          <w:sz w:val="16"/>
          <w:szCs w:val="16"/>
        </w:rPr>
        <w:t>" и три "</w:t>
      </w:r>
      <w:proofErr w:type="spellStart"/>
      <w:r w:rsidRPr="008E46A9">
        <w:rPr>
          <w:color w:val="000000" w:themeColor="text1"/>
          <w:sz w:val="16"/>
          <w:szCs w:val="16"/>
        </w:rPr>
        <w:t>Ельфауге</w:t>
      </w:r>
      <w:proofErr w:type="spellEnd"/>
      <w:r w:rsidRPr="008E46A9">
        <w:rPr>
          <w:color w:val="000000" w:themeColor="text1"/>
          <w:sz w:val="16"/>
          <w:szCs w:val="16"/>
        </w:rPr>
        <w:t>", которые были захвачены во время недавнего отступления немецко-австрийских войск с Украины. Все самолеты были новыми, последних модификаций. Они имели преодолевать расстояние более 600 км.</w:t>
      </w:r>
    </w:p>
    <w:p w14:paraId="2D32D297" w14:textId="77777777" w:rsidR="0048072A" w:rsidRPr="008E46A9" w:rsidRDefault="0048072A" w:rsidP="00A30927">
      <w:pPr>
        <w:pStyle w:val="ae"/>
        <w:spacing w:before="0" w:after="0"/>
        <w:jc w:val="both"/>
        <w:rPr>
          <w:color w:val="000000" w:themeColor="text1"/>
          <w:sz w:val="16"/>
          <w:szCs w:val="16"/>
        </w:rPr>
      </w:pPr>
      <w:r w:rsidRPr="008E46A9">
        <w:rPr>
          <w:color w:val="000000" w:themeColor="text1"/>
          <w:sz w:val="16"/>
          <w:szCs w:val="16"/>
        </w:rPr>
        <w:t xml:space="preserve">Главной проблемой стало отсутствие высококачественного горючего, которого практически не было ни в Украине, ни в России. "Казанская" смесь, которой обычно пользовались тогда пилоты, не подходила, потому приводила к вынужденным посадок для прочистки карбюратора. А приземления на территории врага грозило большими проблемами. Только личное обращение М. Строева к В. Ленина решило этот вопрос - бензин было выделено из запасов кремлевского гаража. </w:t>
      </w:r>
    </w:p>
    <w:p w14:paraId="11C5B27D" w14:textId="77777777" w:rsidR="0048072A" w:rsidRPr="008E46A9" w:rsidRDefault="0048072A" w:rsidP="00A30927">
      <w:pPr>
        <w:pStyle w:val="ae"/>
        <w:spacing w:before="0" w:after="0"/>
        <w:jc w:val="both"/>
        <w:rPr>
          <w:color w:val="000000" w:themeColor="text1"/>
          <w:sz w:val="16"/>
          <w:szCs w:val="16"/>
        </w:rPr>
      </w:pPr>
      <w:r w:rsidRPr="008E46A9">
        <w:rPr>
          <w:color w:val="000000" w:themeColor="text1"/>
          <w:sz w:val="16"/>
          <w:szCs w:val="16"/>
        </w:rPr>
        <w:t xml:space="preserve">В состав Отряда международной связи вошли военные летчики </w:t>
      </w:r>
      <w:proofErr w:type="spellStart"/>
      <w:r w:rsidRPr="008E46A9">
        <w:rPr>
          <w:color w:val="000000" w:themeColor="text1"/>
          <w:sz w:val="16"/>
          <w:szCs w:val="16"/>
        </w:rPr>
        <w:t>И.Баришников</w:t>
      </w:r>
      <w:proofErr w:type="spellEnd"/>
      <w:r w:rsidRPr="008E46A9">
        <w:rPr>
          <w:color w:val="000000" w:themeColor="text1"/>
          <w:sz w:val="16"/>
          <w:szCs w:val="16"/>
        </w:rPr>
        <w:t xml:space="preserve"> (Московская авиационная школа), М. Сахно и В. Ходорович (Киевская авиационная школа), Р. </w:t>
      </w:r>
      <w:proofErr w:type="spellStart"/>
      <w:r w:rsidRPr="008E46A9">
        <w:rPr>
          <w:color w:val="000000" w:themeColor="text1"/>
          <w:sz w:val="16"/>
          <w:szCs w:val="16"/>
        </w:rPr>
        <w:t>Пийр</w:t>
      </w:r>
      <w:proofErr w:type="spellEnd"/>
      <w:r w:rsidRPr="008E46A9">
        <w:rPr>
          <w:color w:val="000000" w:themeColor="text1"/>
          <w:sz w:val="16"/>
          <w:szCs w:val="16"/>
        </w:rPr>
        <w:t xml:space="preserve"> (21-й авиаотряд), В. Корольков и Я. Андерс (из других отрядов воздушного флота УССР). Укомплектованы были личным составом и технические и вспомогательные службы. Главной базой для размещения отряда определялся максимально приближен к Венгрии аэродром города </w:t>
      </w:r>
      <w:proofErr w:type="spellStart"/>
      <w:r w:rsidRPr="008E46A9">
        <w:rPr>
          <w:color w:val="000000" w:themeColor="text1"/>
          <w:sz w:val="16"/>
          <w:szCs w:val="16"/>
        </w:rPr>
        <w:t>Проскуров</w:t>
      </w:r>
      <w:proofErr w:type="spellEnd"/>
      <w:r w:rsidRPr="008E46A9">
        <w:rPr>
          <w:color w:val="000000" w:themeColor="text1"/>
          <w:sz w:val="16"/>
          <w:szCs w:val="16"/>
        </w:rPr>
        <w:t xml:space="preserve">, а пока город находился в руках войск УНР, предусмотрен?? </w:t>
      </w:r>
      <w:proofErr w:type="spellStart"/>
      <w:r w:rsidRPr="008E46A9">
        <w:rPr>
          <w:color w:val="000000" w:themeColor="text1"/>
          <w:sz w:val="16"/>
          <w:szCs w:val="16"/>
        </w:rPr>
        <w:t>Алос</w:t>
      </w:r>
      <w:proofErr w:type="spellEnd"/>
      <w:r w:rsidRPr="008E46A9">
        <w:rPr>
          <w:color w:val="000000" w:themeColor="text1"/>
          <w:sz w:val="16"/>
          <w:szCs w:val="16"/>
        </w:rPr>
        <w:t xml:space="preserve"> дислоцироваться в Виннице (17046).</w:t>
      </w:r>
    </w:p>
    <w:p w14:paraId="685D31C3" w14:textId="77777777" w:rsidR="0048072A" w:rsidRPr="008E46A9" w:rsidRDefault="0048072A" w:rsidP="00A30927">
      <w:pPr>
        <w:pStyle w:val="ae"/>
        <w:spacing w:before="0" w:after="0"/>
        <w:jc w:val="both"/>
        <w:rPr>
          <w:color w:val="000000" w:themeColor="text1"/>
          <w:sz w:val="16"/>
          <w:szCs w:val="16"/>
        </w:rPr>
      </w:pPr>
    </w:p>
    <w:p w14:paraId="5A4AE333" w14:textId="77777777" w:rsidR="00335541" w:rsidRPr="008E46A9" w:rsidRDefault="003355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марта 1919 В.И. Ленин телеграфировал главе венгерских коммунистов Б. Куну «Рабочий класс России всеми силами спешит к вам на помощь...». В тот же день он дал приказ Реввоенсовету принять срочные меры по установлению воздушной связи с Венгрией. Политическое руководство операцией было возложено на Наркомвоенмора Украины Н.И. Подвойского, а организационно-техническое – на помощника начальника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М.П. Строева и начальника Воздушного флота Украины Н.В. Васильева (17065).</w:t>
      </w:r>
    </w:p>
    <w:p w14:paraId="05FB01CF" w14:textId="77777777" w:rsidR="00335541" w:rsidRPr="008E46A9" w:rsidRDefault="003355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8113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марта 1919 Нота НКИД </w:t>
      </w:r>
      <w:proofErr w:type="spellStart"/>
      <w:r w:rsidRPr="008E46A9">
        <w:rPr>
          <w:rFonts w:ascii="Times New Roman" w:hAnsi="Times New Roman" w:cs="Times New Roman"/>
          <w:color w:val="000000" w:themeColor="text1"/>
          <w:sz w:val="16"/>
          <w:szCs w:val="16"/>
        </w:rPr>
        <w:t>Г.Чичерина</w:t>
      </w:r>
      <w:proofErr w:type="spellEnd"/>
      <w:r w:rsidRPr="008E46A9">
        <w:rPr>
          <w:rFonts w:ascii="Times New Roman" w:hAnsi="Times New Roman" w:cs="Times New Roman"/>
          <w:color w:val="000000" w:themeColor="text1"/>
          <w:sz w:val="16"/>
          <w:szCs w:val="16"/>
        </w:rPr>
        <w:t xml:space="preserve"> правительству Польши с напоминанием о готовности СНК РСФСР разрешить вопрос о границах с Польшей на основе самоопределения населения, живущих на спорных территориях (7451).</w:t>
      </w:r>
    </w:p>
    <w:p w14:paraId="37D043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BB78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марта 1919 в Милане была создана первая фашистская боевая группа </w:t>
      </w:r>
      <w:proofErr w:type="spellStart"/>
      <w:r w:rsidRPr="008E46A9">
        <w:rPr>
          <w:rFonts w:ascii="Times New Roman" w:hAnsi="Times New Roman" w:cs="Times New Roman"/>
          <w:color w:val="000000" w:themeColor="text1"/>
          <w:sz w:val="16"/>
          <w:szCs w:val="16"/>
        </w:rPr>
        <w:t>Б.Муссолини</w:t>
      </w:r>
      <w:proofErr w:type="spellEnd"/>
      <w:r w:rsidRPr="008E46A9">
        <w:rPr>
          <w:rFonts w:ascii="Times New Roman" w:hAnsi="Times New Roman" w:cs="Times New Roman"/>
          <w:color w:val="000000" w:themeColor="text1"/>
          <w:sz w:val="16"/>
          <w:szCs w:val="16"/>
        </w:rPr>
        <w:t xml:space="preserve"> (2443,394).</w:t>
      </w:r>
    </w:p>
    <w:p w14:paraId="71FB19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15877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марта 1919 Муссолини в Милане создал первую фашистскую “боевую группу” - “</w:t>
      </w:r>
      <w:proofErr w:type="spellStart"/>
      <w:r w:rsidRPr="008E46A9">
        <w:rPr>
          <w:rFonts w:ascii="Times New Roman" w:hAnsi="Times New Roman" w:cs="Times New Roman"/>
          <w:color w:val="000000" w:themeColor="text1"/>
          <w:sz w:val="16"/>
          <w:szCs w:val="16"/>
        </w:rPr>
        <w:t>Фашио</w:t>
      </w:r>
      <w:proofErr w:type="spellEnd"/>
      <w:r w:rsidRPr="008E46A9">
        <w:rPr>
          <w:rFonts w:ascii="Times New Roman" w:hAnsi="Times New Roman" w:cs="Times New Roman"/>
          <w:color w:val="000000" w:themeColor="text1"/>
          <w:sz w:val="16"/>
          <w:szCs w:val="16"/>
        </w:rPr>
        <w:t xml:space="preserve"> ди </w:t>
      </w:r>
      <w:proofErr w:type="spellStart"/>
      <w:r w:rsidRPr="008E46A9">
        <w:rPr>
          <w:rFonts w:ascii="Times New Roman" w:hAnsi="Times New Roman" w:cs="Times New Roman"/>
          <w:color w:val="000000" w:themeColor="text1"/>
          <w:sz w:val="16"/>
          <w:szCs w:val="16"/>
        </w:rPr>
        <w:t>комбаттименто</w:t>
      </w:r>
      <w:proofErr w:type="spellEnd"/>
      <w:r w:rsidRPr="008E46A9">
        <w:rPr>
          <w:rFonts w:ascii="Times New Roman" w:hAnsi="Times New Roman" w:cs="Times New Roman"/>
          <w:color w:val="000000" w:themeColor="text1"/>
          <w:sz w:val="16"/>
          <w:szCs w:val="16"/>
        </w:rPr>
        <w:t>” (“Союз борьбы”) (4962).</w:t>
      </w:r>
    </w:p>
    <w:p w14:paraId="59FBF81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68715A" w14:textId="77777777" w:rsidR="00DE5F91"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6BD166FB" w14:textId="77777777" w:rsidR="00DE5F91" w:rsidRPr="008E46A9" w:rsidRDefault="00DE5F9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688A7E"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24 марта</w:t>
      </w:r>
      <w:r w:rsidRPr="008E46A9">
        <w:rPr>
          <w:rFonts w:ascii="Times New Roman" w:hAnsi="Times New Roman" w:cs="Times New Roman"/>
          <w:color w:val="000000" w:themeColor="text1"/>
          <w:sz w:val="16"/>
          <w:szCs w:val="16"/>
        </w:rPr>
        <w:t xml:space="preserve"> в 1919 году авиаконструктор Игорь Сикорский, покинувший после революции Россию, не нашел применения своим талантам и во Франции. В этот день он оставил ее и отправился на пароходе в Америку (15078).</w:t>
      </w:r>
    </w:p>
    <w:p w14:paraId="5495DF69"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p>
    <w:p w14:paraId="624FB65B" w14:textId="77777777" w:rsidR="00B30EC2" w:rsidRPr="008E46A9" w:rsidRDefault="00B30EC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марта 1919 Игорь Сикорский бежит из Европы в США (20347).</w:t>
      </w:r>
    </w:p>
    <w:p w14:paraId="27139FB2" w14:textId="77777777" w:rsidR="00B30EC2" w:rsidRPr="008E46A9" w:rsidRDefault="00B30EC2" w:rsidP="00A30927">
      <w:pPr>
        <w:spacing w:after="0" w:line="240" w:lineRule="auto"/>
        <w:jc w:val="both"/>
        <w:rPr>
          <w:rFonts w:ascii="Times New Roman" w:hAnsi="Times New Roman" w:cs="Times New Roman"/>
          <w:color w:val="000000" w:themeColor="text1"/>
          <w:sz w:val="16"/>
          <w:szCs w:val="16"/>
        </w:rPr>
      </w:pPr>
    </w:p>
    <w:p w14:paraId="2849D718" w14:textId="77777777" w:rsidR="00B30EC2" w:rsidRPr="008E46A9" w:rsidRDefault="00B30EC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марта 1919 г. после получения иммигрантской визы И. И. Сикорский на борту Французского лайнера “Лоран” отбыл из Гавра в Нью-Йорк. Хотя в кармане было всего несколько сотен долларов, будущее рисовалось в розовых тонах: ведь в США всегда ценились люди с живым умом, с идеями, а у него их было пруд пруди (11196). 30 марта 1919 г. И. И. Сикорский ступил на Землю Америки. Начинался новый этап жизни (11196).</w:t>
      </w:r>
    </w:p>
    <w:p w14:paraId="33CD8611" w14:textId="77777777" w:rsidR="00B30EC2" w:rsidRPr="008E46A9" w:rsidRDefault="00B30EC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1ABF7" w14:textId="77777777" w:rsidR="00A02179" w:rsidRPr="000656BE" w:rsidRDefault="00A02179" w:rsidP="00A0217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24 марта 1919 г. после получе</w:t>
      </w:r>
      <w:r w:rsidRPr="000656BE">
        <w:rPr>
          <w:rFonts w:ascii="Times New Roman" w:hAnsi="Times New Roman" w:cs="Times New Roman"/>
          <w:color w:val="0070C0"/>
          <w:sz w:val="16"/>
          <w:szCs w:val="16"/>
        </w:rPr>
        <w:softHyphen/>
        <w:t>ния иммигрантской визы И. И. Сикорский на борту Французского лайнера «Лоран» отбыл из Гавра в Нью-Йорк. Хотя в кармане было всего не</w:t>
      </w:r>
      <w:r w:rsidRPr="000656BE">
        <w:rPr>
          <w:rFonts w:ascii="Times New Roman" w:hAnsi="Times New Roman" w:cs="Times New Roman"/>
          <w:color w:val="0070C0"/>
          <w:sz w:val="16"/>
          <w:szCs w:val="16"/>
        </w:rPr>
        <w:softHyphen/>
        <w:t xml:space="preserve">сколько сотен долларов, будущее рисовалось в розовых тонах: ведь в США всегда ценились люди с живым умом, с </w:t>
      </w:r>
      <w:proofErr w:type="spellStart"/>
      <w:r w:rsidRPr="000656BE">
        <w:rPr>
          <w:rFonts w:ascii="Times New Roman" w:hAnsi="Times New Roman" w:cs="Times New Roman"/>
          <w:color w:val="0070C0"/>
          <w:sz w:val="16"/>
          <w:szCs w:val="16"/>
        </w:rPr>
        <w:t>вдеями</w:t>
      </w:r>
      <w:proofErr w:type="spellEnd"/>
      <w:r w:rsidRPr="000656BE">
        <w:rPr>
          <w:rFonts w:ascii="Times New Roman" w:hAnsi="Times New Roman" w:cs="Times New Roman"/>
          <w:color w:val="0070C0"/>
          <w:sz w:val="16"/>
          <w:szCs w:val="16"/>
        </w:rPr>
        <w:t xml:space="preserve">, а у него их было пруд пруди. 30 марта 1919 г. И. И. </w:t>
      </w:r>
      <w:proofErr w:type="spellStart"/>
      <w:r w:rsidRPr="000656BE">
        <w:rPr>
          <w:rFonts w:ascii="Times New Roman" w:hAnsi="Times New Roman" w:cs="Times New Roman"/>
          <w:color w:val="0070C0"/>
          <w:sz w:val="16"/>
          <w:szCs w:val="16"/>
        </w:rPr>
        <w:t>Сикорскии</w:t>
      </w:r>
      <w:proofErr w:type="spellEnd"/>
      <w:r w:rsidRPr="000656BE">
        <w:rPr>
          <w:rFonts w:ascii="Times New Roman" w:hAnsi="Times New Roman" w:cs="Times New Roman"/>
          <w:color w:val="0070C0"/>
          <w:sz w:val="16"/>
          <w:szCs w:val="16"/>
        </w:rPr>
        <w:t xml:space="preserve"> ступил на Землю Америки. Начинался новый этап жизни (24177).</w:t>
      </w:r>
    </w:p>
    <w:p w14:paraId="6F0F0BB4" w14:textId="77777777" w:rsidR="00A02179" w:rsidRPr="000656BE" w:rsidRDefault="00A02179" w:rsidP="00A02179">
      <w:pPr>
        <w:spacing w:after="0" w:line="240" w:lineRule="auto"/>
        <w:rPr>
          <w:rFonts w:ascii="Times New Roman" w:hAnsi="Times New Roman" w:cs="Times New Roman"/>
          <w:color w:val="0070C0"/>
          <w:sz w:val="16"/>
          <w:szCs w:val="16"/>
        </w:rPr>
      </w:pPr>
    </w:p>
    <w:p w14:paraId="14A89E9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3D9638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CBBC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марта 1919 Советские части выбили немецкие войска из </w:t>
      </w:r>
      <w:proofErr w:type="spellStart"/>
      <w:r w:rsidRPr="008E46A9">
        <w:rPr>
          <w:rFonts w:ascii="Times New Roman" w:hAnsi="Times New Roman" w:cs="Times New Roman"/>
          <w:color w:val="000000" w:themeColor="text1"/>
          <w:sz w:val="16"/>
          <w:szCs w:val="16"/>
        </w:rPr>
        <w:t>г.Тукумс</w:t>
      </w:r>
      <w:proofErr w:type="spellEnd"/>
      <w:r w:rsidRPr="008E46A9">
        <w:rPr>
          <w:rFonts w:ascii="Times New Roman" w:hAnsi="Times New Roman" w:cs="Times New Roman"/>
          <w:color w:val="000000" w:themeColor="text1"/>
          <w:sz w:val="16"/>
          <w:szCs w:val="16"/>
        </w:rPr>
        <w:t xml:space="preserve">. ЛИТВА. Немецкие войска </w:t>
      </w:r>
      <w:proofErr w:type="spellStart"/>
      <w:proofErr w:type="gramStart"/>
      <w:r w:rsidRPr="008E46A9">
        <w:rPr>
          <w:rFonts w:ascii="Times New Roman" w:hAnsi="Times New Roman" w:cs="Times New Roman"/>
          <w:color w:val="000000" w:themeColor="text1"/>
          <w:sz w:val="16"/>
          <w:szCs w:val="16"/>
        </w:rPr>
        <w:t>ген.Р.Гольца</w:t>
      </w:r>
      <w:proofErr w:type="spellEnd"/>
      <w:proofErr w:type="gramEnd"/>
      <w:r w:rsidRPr="008E46A9">
        <w:rPr>
          <w:rFonts w:ascii="Times New Roman" w:hAnsi="Times New Roman" w:cs="Times New Roman"/>
          <w:color w:val="000000" w:themeColor="text1"/>
          <w:sz w:val="16"/>
          <w:szCs w:val="16"/>
        </w:rPr>
        <w:t xml:space="preserve"> взяли </w:t>
      </w:r>
      <w:proofErr w:type="spellStart"/>
      <w:r w:rsidRPr="008E46A9">
        <w:rPr>
          <w:rFonts w:ascii="Times New Roman" w:hAnsi="Times New Roman" w:cs="Times New Roman"/>
          <w:color w:val="000000" w:themeColor="text1"/>
          <w:sz w:val="16"/>
          <w:szCs w:val="16"/>
        </w:rPr>
        <w:t>г.Поневеж</w:t>
      </w:r>
      <w:proofErr w:type="spellEnd"/>
      <w:r w:rsidRPr="008E46A9">
        <w:rPr>
          <w:rFonts w:ascii="Times New Roman" w:hAnsi="Times New Roman" w:cs="Times New Roman"/>
          <w:color w:val="000000" w:themeColor="text1"/>
          <w:sz w:val="16"/>
          <w:szCs w:val="16"/>
        </w:rPr>
        <w:t xml:space="preserve"> (7593).</w:t>
      </w:r>
    </w:p>
    <w:p w14:paraId="540C97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5B11C" w14:textId="77777777" w:rsidR="00DE5F91"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B084048" w14:textId="77777777" w:rsidR="00DE5F91" w:rsidRPr="008E46A9" w:rsidRDefault="00DE5F9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970472"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24 марта</w:t>
      </w:r>
      <w:r w:rsidRPr="008E46A9">
        <w:rPr>
          <w:rFonts w:ascii="Times New Roman" w:hAnsi="Times New Roman" w:cs="Times New Roman"/>
          <w:color w:val="000000" w:themeColor="text1"/>
          <w:sz w:val="16"/>
          <w:szCs w:val="16"/>
        </w:rPr>
        <w:t xml:space="preserve"> в 1919 году зарегистрирован брак </w:t>
      </w:r>
      <w:proofErr w:type="spellStart"/>
      <w:r w:rsidRPr="008E46A9">
        <w:rPr>
          <w:rFonts w:ascii="Times New Roman" w:hAnsi="Times New Roman" w:cs="Times New Roman"/>
          <w:color w:val="000000" w:themeColor="text1"/>
          <w:sz w:val="16"/>
          <w:szCs w:val="16"/>
        </w:rPr>
        <w:t>И.В.Сталина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Н.С.Аллилуевой</w:t>
      </w:r>
      <w:proofErr w:type="spellEnd"/>
      <w:r w:rsidRPr="008E46A9">
        <w:rPr>
          <w:rFonts w:ascii="Times New Roman" w:hAnsi="Times New Roman" w:cs="Times New Roman"/>
          <w:color w:val="000000" w:themeColor="text1"/>
          <w:sz w:val="16"/>
          <w:szCs w:val="16"/>
        </w:rPr>
        <w:t xml:space="preserve"> (15078).</w:t>
      </w:r>
    </w:p>
    <w:p w14:paraId="6A923E63"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p>
    <w:p w14:paraId="077045EB" w14:textId="77777777" w:rsidR="001225F9" w:rsidRPr="008E46A9" w:rsidRDefault="001225F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марта 1919. Зарегистрирован брак между Сталиным, которому шел уже сороковой год, и восемнадцатилетней Надеждой Аллилуевой (18691).</w:t>
      </w:r>
    </w:p>
    <w:p w14:paraId="7936F5B3" w14:textId="77777777" w:rsidR="001225F9" w:rsidRPr="008E46A9" w:rsidRDefault="001225F9" w:rsidP="00A30927">
      <w:pPr>
        <w:spacing w:after="0" w:line="240" w:lineRule="auto"/>
        <w:jc w:val="both"/>
        <w:rPr>
          <w:rFonts w:ascii="Times New Roman" w:hAnsi="Times New Roman" w:cs="Times New Roman"/>
          <w:color w:val="000000" w:themeColor="text1"/>
          <w:sz w:val="16"/>
          <w:szCs w:val="16"/>
        </w:rPr>
      </w:pPr>
    </w:p>
    <w:p w14:paraId="4C7CD01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B4894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38FF12" w14:textId="77777777" w:rsidR="00B30EC2" w:rsidRPr="008E46A9" w:rsidRDefault="00B30EC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марта 1919 контингент женщин Королевских военно-воздушных сил (WRAF) прибывает во Францию для работы за границей - первый раз, когда сотрудники WRAF служили за пределами Соединенного Королевства. Позже в этом году еще один контингент WRAF будет отправлен в Германию (20347).</w:t>
      </w:r>
    </w:p>
    <w:p w14:paraId="729E2616" w14:textId="77777777" w:rsidR="00B30EC2" w:rsidRPr="008E46A9" w:rsidRDefault="00B30EC2" w:rsidP="00A30927">
      <w:pPr>
        <w:spacing w:after="0" w:line="240" w:lineRule="auto"/>
        <w:jc w:val="both"/>
        <w:rPr>
          <w:rFonts w:ascii="Times New Roman" w:hAnsi="Times New Roman" w:cs="Times New Roman"/>
          <w:color w:val="000000" w:themeColor="text1"/>
          <w:sz w:val="16"/>
          <w:szCs w:val="16"/>
        </w:rPr>
      </w:pPr>
    </w:p>
    <w:p w14:paraId="0BF8CA5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627637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3E09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C 25 по 29 марта 1919 специальная комиссия опробовала один из гидропланов </w:t>
      </w:r>
      <w:proofErr w:type="spellStart"/>
      <w:r w:rsidRPr="008E46A9">
        <w:rPr>
          <w:rFonts w:ascii="Times New Roman" w:hAnsi="Times New Roman" w:cs="Times New Roman"/>
          <w:color w:val="000000" w:themeColor="text1"/>
          <w:sz w:val="16"/>
          <w:szCs w:val="16"/>
        </w:rPr>
        <w:t>Виллиш</w:t>
      </w:r>
      <w:proofErr w:type="spellEnd"/>
      <w:r w:rsidRPr="008E46A9">
        <w:rPr>
          <w:rFonts w:ascii="Times New Roman" w:hAnsi="Times New Roman" w:cs="Times New Roman"/>
          <w:color w:val="000000" w:themeColor="text1"/>
          <w:sz w:val="16"/>
          <w:szCs w:val="16"/>
        </w:rPr>
        <w:t xml:space="preserve"> ВМ-5 (ВМ-V) с мотором </w:t>
      </w:r>
      <w:proofErr w:type="spellStart"/>
      <w:r w:rsidRPr="008E46A9">
        <w:rPr>
          <w:rFonts w:ascii="Times New Roman" w:hAnsi="Times New Roman" w:cs="Times New Roman"/>
          <w:color w:val="000000" w:themeColor="text1"/>
          <w:sz w:val="16"/>
          <w:szCs w:val="16"/>
        </w:rPr>
        <w:t>Клерже</w:t>
      </w:r>
      <w:proofErr w:type="spellEnd"/>
      <w:r w:rsidRPr="008E46A9">
        <w:rPr>
          <w:rFonts w:ascii="Times New Roman" w:hAnsi="Times New Roman" w:cs="Times New Roman"/>
          <w:color w:val="000000" w:themeColor="text1"/>
          <w:sz w:val="16"/>
          <w:szCs w:val="16"/>
        </w:rPr>
        <w:t xml:space="preserve"> 130 </w:t>
      </w:r>
      <w:proofErr w:type="spellStart"/>
      <w:r w:rsidRPr="008E46A9">
        <w:rPr>
          <w:rFonts w:ascii="Times New Roman" w:hAnsi="Times New Roman" w:cs="Times New Roman"/>
          <w:color w:val="000000" w:themeColor="text1"/>
          <w:sz w:val="16"/>
          <w:szCs w:val="16"/>
        </w:rPr>
        <w:t>нр</w:t>
      </w:r>
      <w:proofErr w:type="spellEnd"/>
      <w:r w:rsidRPr="008E46A9">
        <w:rPr>
          <w:rFonts w:ascii="Times New Roman" w:hAnsi="Times New Roman" w:cs="Times New Roman"/>
          <w:color w:val="000000" w:themeColor="text1"/>
          <w:sz w:val="16"/>
          <w:szCs w:val="16"/>
        </w:rPr>
        <w:t xml:space="preserve">, который был построен на заводе </w:t>
      </w:r>
      <w:proofErr w:type="spellStart"/>
      <w:r w:rsidRPr="008E46A9">
        <w:rPr>
          <w:rFonts w:ascii="Times New Roman" w:hAnsi="Times New Roman" w:cs="Times New Roman"/>
          <w:color w:val="000000" w:themeColor="text1"/>
          <w:sz w:val="16"/>
          <w:szCs w:val="16"/>
        </w:rPr>
        <w:t>Ф.Мельцера</w:t>
      </w:r>
      <w:proofErr w:type="spellEnd"/>
      <w:r w:rsidRPr="008E46A9">
        <w:rPr>
          <w:rFonts w:ascii="Times New Roman" w:hAnsi="Times New Roman" w:cs="Times New Roman"/>
          <w:color w:val="000000" w:themeColor="text1"/>
          <w:sz w:val="16"/>
          <w:szCs w:val="16"/>
        </w:rPr>
        <w:t xml:space="preserve"> и перелетел на морскую </w:t>
      </w:r>
      <w:proofErr w:type="spellStart"/>
      <w:r w:rsidRPr="008E46A9">
        <w:rPr>
          <w:rFonts w:ascii="Times New Roman" w:hAnsi="Times New Roman" w:cs="Times New Roman"/>
          <w:color w:val="000000" w:themeColor="text1"/>
          <w:sz w:val="16"/>
          <w:szCs w:val="16"/>
        </w:rPr>
        <w:t>авиастанцию</w:t>
      </w:r>
      <w:proofErr w:type="spellEnd"/>
      <w:r w:rsidRPr="008E46A9">
        <w:rPr>
          <w:rFonts w:ascii="Times New Roman" w:hAnsi="Times New Roman" w:cs="Times New Roman"/>
          <w:color w:val="000000" w:themeColor="text1"/>
          <w:sz w:val="16"/>
          <w:szCs w:val="16"/>
        </w:rPr>
        <w:t xml:space="preserve"> в Ораниенбауме 18 ноября 1918 (2843,67).</w:t>
      </w:r>
    </w:p>
    <w:p w14:paraId="230F53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C1CD3" w14:textId="77777777" w:rsidR="00A02179" w:rsidRPr="000656BE" w:rsidRDefault="00A02179" w:rsidP="00A0217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25—29 марта 1919 г. состоялись испытания самолета л/л ВМ-5 </w:t>
      </w:r>
      <w:proofErr w:type="spellStart"/>
      <w:r w:rsidRPr="000656BE">
        <w:rPr>
          <w:rFonts w:ascii="Times New Roman" w:hAnsi="Times New Roman" w:cs="Times New Roman"/>
          <w:color w:val="0070C0"/>
          <w:sz w:val="16"/>
          <w:szCs w:val="16"/>
        </w:rPr>
        <w:t>Виллиша</w:t>
      </w:r>
      <w:proofErr w:type="spellEnd"/>
      <w:r w:rsidRPr="000656BE">
        <w:rPr>
          <w:rFonts w:ascii="Times New Roman" w:hAnsi="Times New Roman" w:cs="Times New Roman"/>
          <w:color w:val="0070C0"/>
          <w:sz w:val="16"/>
          <w:szCs w:val="16"/>
        </w:rPr>
        <w:t>, построенного в октябре 1917 г. на «Дукс»  на лыжном шасси со снятыми боковыми поплавками и реданом Каких-либо по</w:t>
      </w:r>
      <w:r w:rsidRPr="000656BE">
        <w:rPr>
          <w:rFonts w:ascii="Times New Roman" w:hAnsi="Times New Roman" w:cs="Times New Roman"/>
          <w:color w:val="0070C0"/>
          <w:sz w:val="16"/>
          <w:szCs w:val="16"/>
        </w:rPr>
        <w:softHyphen/>
        <w:t>следствий это событие не имело, дальней</w:t>
      </w:r>
      <w:r w:rsidRPr="000656BE">
        <w:rPr>
          <w:rFonts w:ascii="Times New Roman" w:hAnsi="Times New Roman" w:cs="Times New Roman"/>
          <w:color w:val="0070C0"/>
          <w:sz w:val="16"/>
          <w:szCs w:val="16"/>
        </w:rPr>
        <w:softHyphen/>
        <w:t>шая судьба ВМ-5 осталась неясной (23374).</w:t>
      </w:r>
    </w:p>
    <w:p w14:paraId="43DAC922" w14:textId="77777777" w:rsidR="00A02179" w:rsidRPr="000656BE" w:rsidRDefault="00A02179" w:rsidP="00A02179">
      <w:pPr>
        <w:spacing w:after="0" w:line="240" w:lineRule="auto"/>
        <w:rPr>
          <w:rFonts w:ascii="Times New Roman" w:hAnsi="Times New Roman" w:cs="Times New Roman"/>
          <w:color w:val="0070C0"/>
          <w:sz w:val="16"/>
          <w:szCs w:val="16"/>
        </w:rPr>
      </w:pPr>
    </w:p>
    <w:p w14:paraId="1DF82C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марта 1919 г. Петроградский машиностроительный завод, который с 17 декабря 1918г. вошел в состав </w:t>
      </w:r>
      <w:proofErr w:type="spellStart"/>
      <w:r w:rsidRPr="008E46A9">
        <w:rPr>
          <w:rFonts w:ascii="Times New Roman" w:hAnsi="Times New Roman" w:cs="Times New Roman"/>
          <w:color w:val="000000" w:themeColor="text1"/>
          <w:sz w:val="16"/>
          <w:szCs w:val="16"/>
        </w:rPr>
        <w:t>Авиаправления</w:t>
      </w:r>
      <w:proofErr w:type="spellEnd"/>
      <w:r w:rsidRPr="008E46A9">
        <w:rPr>
          <w:rFonts w:ascii="Times New Roman" w:hAnsi="Times New Roman" w:cs="Times New Roman"/>
          <w:color w:val="000000" w:themeColor="text1"/>
          <w:sz w:val="16"/>
          <w:szCs w:val="16"/>
        </w:rPr>
        <w:t xml:space="preserve"> Секции по металлу СНХ Северного района, был национализирован и переименован в Петроградский государственный завод точного машиностроения (с 09.1920г. № 36). В 05.1922г. переименован в Государственный трест (завод) точного машиностроения им. Макса </w:t>
      </w:r>
      <w:proofErr w:type="spellStart"/>
      <w:r w:rsidRPr="008E46A9">
        <w:rPr>
          <w:rFonts w:ascii="Times New Roman" w:hAnsi="Times New Roman" w:cs="Times New Roman"/>
          <w:color w:val="000000" w:themeColor="text1"/>
          <w:sz w:val="16"/>
          <w:szCs w:val="16"/>
        </w:rPr>
        <w:t>Гельца</w:t>
      </w:r>
      <w:proofErr w:type="spellEnd"/>
      <w:r w:rsidRPr="008E46A9">
        <w:rPr>
          <w:rFonts w:ascii="Times New Roman" w:hAnsi="Times New Roman" w:cs="Times New Roman"/>
          <w:color w:val="000000" w:themeColor="text1"/>
          <w:sz w:val="16"/>
          <w:szCs w:val="16"/>
        </w:rPr>
        <w:t xml:space="preserve">, в 07.1938г. - в ГС ленинградский машиностроительный завод им. Макса </w:t>
      </w:r>
      <w:proofErr w:type="spellStart"/>
      <w:r w:rsidRPr="008E46A9">
        <w:rPr>
          <w:rFonts w:ascii="Times New Roman" w:hAnsi="Times New Roman" w:cs="Times New Roman"/>
          <w:color w:val="000000" w:themeColor="text1"/>
          <w:sz w:val="16"/>
          <w:szCs w:val="16"/>
        </w:rPr>
        <w:t>Гельца</w:t>
      </w:r>
      <w:proofErr w:type="spellEnd"/>
      <w:r w:rsidRPr="008E46A9">
        <w:rPr>
          <w:rFonts w:ascii="Times New Roman" w:hAnsi="Times New Roman" w:cs="Times New Roman"/>
          <w:color w:val="000000" w:themeColor="text1"/>
          <w:sz w:val="16"/>
          <w:szCs w:val="16"/>
        </w:rPr>
        <w:t xml:space="preserve">, в 02.1939г. - в Государственный завод точного машиностроения им. Макса </w:t>
      </w:r>
      <w:proofErr w:type="spellStart"/>
      <w:r w:rsidRPr="008E46A9">
        <w:rPr>
          <w:rFonts w:ascii="Times New Roman" w:hAnsi="Times New Roman" w:cs="Times New Roman"/>
          <w:color w:val="000000" w:themeColor="text1"/>
          <w:sz w:val="16"/>
          <w:szCs w:val="16"/>
        </w:rPr>
        <w:t>Гельца</w:t>
      </w:r>
      <w:proofErr w:type="spellEnd"/>
      <w:r w:rsidRPr="008E46A9">
        <w:rPr>
          <w:rFonts w:ascii="Times New Roman" w:hAnsi="Times New Roman" w:cs="Times New Roman"/>
          <w:color w:val="000000" w:themeColor="text1"/>
          <w:sz w:val="16"/>
          <w:szCs w:val="16"/>
        </w:rPr>
        <w:t>.</w:t>
      </w:r>
      <w:r w:rsidRPr="008E46A9">
        <w:rPr>
          <w:rFonts w:ascii="Times New Roman" w:hAnsi="Times New Roman" w:cs="Times New Roman"/>
          <w:iCs/>
          <w:color w:val="000000" w:themeColor="text1"/>
          <w:sz w:val="16"/>
          <w:szCs w:val="16"/>
        </w:rPr>
        <w:t xml:space="preserve"> (Макс </w:t>
      </w:r>
      <w:proofErr w:type="spellStart"/>
      <w:r w:rsidRPr="008E46A9">
        <w:rPr>
          <w:rFonts w:ascii="Times New Roman" w:hAnsi="Times New Roman" w:cs="Times New Roman"/>
          <w:iCs/>
          <w:color w:val="000000" w:themeColor="text1"/>
          <w:sz w:val="16"/>
          <w:szCs w:val="16"/>
        </w:rPr>
        <w:t>Гелъц</w:t>
      </w:r>
      <w:proofErr w:type="spellEnd"/>
      <w:r w:rsidRPr="008E46A9">
        <w:rPr>
          <w:rFonts w:ascii="Times New Roman" w:hAnsi="Times New Roman" w:cs="Times New Roman"/>
          <w:iCs/>
          <w:color w:val="000000" w:themeColor="text1"/>
          <w:sz w:val="16"/>
          <w:szCs w:val="16"/>
        </w:rPr>
        <w:t xml:space="preserve"> {1889-ЗЗг.}- немецкий революционер).</w:t>
      </w:r>
    </w:p>
    <w:p w14:paraId="54D16F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соответствии с пост. ГКО № 99сс от 11.07.1941г. Завод Макса </w:t>
      </w:r>
      <w:proofErr w:type="spellStart"/>
      <w:r w:rsidRPr="008E46A9">
        <w:rPr>
          <w:rFonts w:ascii="Times New Roman" w:hAnsi="Times New Roman" w:cs="Times New Roman"/>
          <w:color w:val="000000" w:themeColor="text1"/>
          <w:sz w:val="16"/>
          <w:szCs w:val="16"/>
        </w:rPr>
        <w:t>Гельца</w:t>
      </w:r>
      <w:proofErr w:type="spellEnd"/>
      <w:r w:rsidRPr="008E46A9">
        <w:rPr>
          <w:rFonts w:ascii="Times New Roman" w:hAnsi="Times New Roman" w:cs="Times New Roman"/>
          <w:color w:val="000000" w:themeColor="text1"/>
          <w:sz w:val="16"/>
          <w:szCs w:val="16"/>
        </w:rPr>
        <w:t xml:space="preserve"> НКОМ подлежал эвакуации в г. Пензу на площадки Мебельной фабрики, спиртоводочного завода и 3-го часового завода. Но завод (или его часть) продолжил действовать в Ленинграде. В 07.1942г. - завод № 810 им. Макса </w:t>
      </w:r>
      <w:proofErr w:type="spellStart"/>
      <w:r w:rsidRPr="008E46A9">
        <w:rPr>
          <w:rFonts w:ascii="Times New Roman" w:hAnsi="Times New Roman" w:cs="Times New Roman"/>
          <w:color w:val="000000" w:themeColor="text1"/>
          <w:sz w:val="16"/>
          <w:szCs w:val="16"/>
        </w:rPr>
        <w:t>Гельца</w:t>
      </w:r>
      <w:proofErr w:type="spellEnd"/>
      <w:r w:rsidRPr="008E46A9">
        <w:rPr>
          <w:rFonts w:ascii="Times New Roman" w:hAnsi="Times New Roman" w:cs="Times New Roman"/>
          <w:color w:val="000000" w:themeColor="text1"/>
          <w:sz w:val="16"/>
          <w:szCs w:val="16"/>
        </w:rPr>
        <w:t xml:space="preserve"> в ведении ЗГУ НКМВ. </w:t>
      </w:r>
      <w:proofErr w:type="spellStart"/>
      <w:r w:rsidRPr="008E46A9">
        <w:rPr>
          <w:rFonts w:ascii="Times New Roman" w:hAnsi="Times New Roman" w:cs="Times New Roman"/>
          <w:color w:val="000000" w:themeColor="text1"/>
          <w:sz w:val="16"/>
          <w:szCs w:val="16"/>
        </w:rPr>
        <w:t>Боеприпасное</w:t>
      </w:r>
      <w:proofErr w:type="spellEnd"/>
      <w:r w:rsidRPr="008E46A9">
        <w:rPr>
          <w:rFonts w:ascii="Times New Roman" w:hAnsi="Times New Roman" w:cs="Times New Roman"/>
          <w:color w:val="000000" w:themeColor="text1"/>
          <w:sz w:val="16"/>
          <w:szCs w:val="16"/>
        </w:rPr>
        <w:t xml:space="preserve"> производство. Действовал в Ленинграде в 01.1943г.</w:t>
      </w:r>
    </w:p>
    <w:p w14:paraId="01AFFC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18.05.1946г. завод № 810 переименован в ГС ордена Отечественной войны I степени Ленинградский завод полиграфических машин «Линотип» в ведении ГУ точного машиностроения </w:t>
      </w:r>
      <w:proofErr w:type="spellStart"/>
      <w:r w:rsidRPr="008E46A9">
        <w:rPr>
          <w:rFonts w:ascii="Times New Roman" w:hAnsi="Times New Roman" w:cs="Times New Roman"/>
          <w:color w:val="000000" w:themeColor="text1"/>
          <w:sz w:val="16"/>
          <w:szCs w:val="16"/>
        </w:rPr>
        <w:t>ММиП</w:t>
      </w:r>
      <w:proofErr w:type="spellEnd"/>
      <w:r w:rsidRPr="008E46A9">
        <w:rPr>
          <w:rFonts w:ascii="Times New Roman" w:hAnsi="Times New Roman" w:cs="Times New Roman"/>
          <w:color w:val="000000" w:themeColor="text1"/>
          <w:sz w:val="16"/>
          <w:szCs w:val="16"/>
        </w:rPr>
        <w:t xml:space="preserve">, в 1947-48г. - в ведении </w:t>
      </w:r>
      <w:proofErr w:type="spellStart"/>
      <w:r w:rsidRPr="008E46A9">
        <w:rPr>
          <w:rFonts w:ascii="Times New Roman" w:hAnsi="Times New Roman" w:cs="Times New Roman"/>
          <w:color w:val="000000" w:themeColor="text1"/>
          <w:sz w:val="16"/>
          <w:szCs w:val="16"/>
        </w:rPr>
        <w:t>Главполиграфмаша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ММиП</w:t>
      </w:r>
      <w:proofErr w:type="spellEnd"/>
      <w:r w:rsidRPr="008E46A9">
        <w:rPr>
          <w:rFonts w:ascii="Times New Roman" w:hAnsi="Times New Roman" w:cs="Times New Roman"/>
          <w:color w:val="000000" w:themeColor="text1"/>
          <w:sz w:val="16"/>
          <w:szCs w:val="16"/>
        </w:rPr>
        <w:t xml:space="preserve">, с 12.09.1953г. - ордена Отечественной войны I степени Ленинградский завод полиграфических машин в ведении ММ, </w:t>
      </w:r>
      <w:proofErr w:type="spellStart"/>
      <w:r w:rsidRPr="008E46A9">
        <w:rPr>
          <w:rFonts w:ascii="Times New Roman" w:hAnsi="Times New Roman" w:cs="Times New Roman"/>
          <w:color w:val="000000" w:themeColor="text1"/>
          <w:sz w:val="16"/>
          <w:szCs w:val="16"/>
        </w:rPr>
        <w:t>ММиП</w:t>
      </w:r>
      <w:proofErr w:type="spellEnd"/>
      <w:r w:rsidRPr="008E46A9">
        <w:rPr>
          <w:rFonts w:ascii="Times New Roman" w:hAnsi="Times New Roman" w:cs="Times New Roman"/>
          <w:color w:val="000000" w:themeColor="text1"/>
          <w:sz w:val="16"/>
          <w:szCs w:val="16"/>
        </w:rPr>
        <w:t xml:space="preserve"> (1954-56г.), </w:t>
      </w:r>
      <w:proofErr w:type="spellStart"/>
      <w:r w:rsidRPr="008E46A9">
        <w:rPr>
          <w:rFonts w:ascii="Times New Roman" w:hAnsi="Times New Roman" w:cs="Times New Roman"/>
          <w:color w:val="000000" w:themeColor="text1"/>
          <w:sz w:val="16"/>
          <w:szCs w:val="16"/>
        </w:rPr>
        <w:t>МПиСА</w:t>
      </w:r>
      <w:proofErr w:type="spellEnd"/>
      <w:r w:rsidRPr="008E46A9">
        <w:rPr>
          <w:rFonts w:ascii="Times New Roman" w:hAnsi="Times New Roman" w:cs="Times New Roman"/>
          <w:color w:val="000000" w:themeColor="text1"/>
          <w:sz w:val="16"/>
          <w:szCs w:val="16"/>
        </w:rPr>
        <w:t xml:space="preserve"> (1956-57г.). В соответствии с ПСМ № 839 завод с 10.07.1957г. передан в ведение Управления общего машиностроения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С конца 1965г. Государственный ленинградский завод полиграфических машин - в ведении Минлегпищемаша.</w:t>
      </w:r>
      <w:r w:rsidRPr="008E46A9">
        <w:rPr>
          <w:rFonts w:ascii="Times New Roman" w:hAnsi="Times New Roman" w:cs="Times New Roman"/>
          <w:color w:val="000000" w:themeColor="text1"/>
          <w:sz w:val="16"/>
          <w:szCs w:val="16"/>
          <w:vertAlign w:val="superscript"/>
        </w:rPr>
        <w:t>131</w:t>
      </w:r>
    </w:p>
    <w:p w14:paraId="577414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В составе предприятия (1947г.) цехи: основные: станкостроительный № 1, сборки линотипов № 3, вспомогательного производства № 4, механический линотипов № 5, заготовительный № 6, нормалей № 8, модельный № 9, опытных машин № 10, механических приборов № 19, гальванический № 20; вспомогательные: паросиловой № 11, инструментальный № 12, ремонтно-механический № 13, ремонтно-строительный № 14, </w:t>
      </w:r>
      <w:proofErr w:type="gramStart"/>
      <w:r w:rsidRPr="008E46A9">
        <w:rPr>
          <w:rFonts w:ascii="Times New Roman" w:hAnsi="Times New Roman" w:cs="Times New Roman"/>
          <w:color w:val="000000" w:themeColor="text1"/>
          <w:sz w:val="16"/>
          <w:szCs w:val="16"/>
        </w:rPr>
        <w:t>электро-ремонтный</w:t>
      </w:r>
      <w:proofErr w:type="gramEnd"/>
      <w:r w:rsidRPr="008E46A9">
        <w:rPr>
          <w:rFonts w:ascii="Times New Roman" w:hAnsi="Times New Roman" w:cs="Times New Roman"/>
          <w:color w:val="000000" w:themeColor="text1"/>
          <w:sz w:val="16"/>
          <w:szCs w:val="16"/>
        </w:rPr>
        <w:t xml:space="preserve"> № 15, транспортный № 17.</w:t>
      </w:r>
    </w:p>
    <w:p w14:paraId="1B38D0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приказу № 18 от 31.01.1986г. вошел в состав Ленинградского ПО полиграфического машиностроения «Ленполиграфмаш».</w:t>
      </w:r>
    </w:p>
    <w:p w14:paraId="6D94A73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Количество оборудования: (1939г.)- 990 ед., (1946г.)- 1339 ед., (1947г.)- 1649 ед.</w:t>
      </w:r>
    </w:p>
    <w:p w14:paraId="7AE11D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Площадь: территории (1947г.)- 3.8 га; застройки (1947г.)- 16073 </w:t>
      </w:r>
      <w:proofErr w:type="gramStart"/>
      <w:r w:rsidRPr="008E46A9">
        <w:rPr>
          <w:rFonts w:ascii="Times New Roman" w:hAnsi="Times New Roman" w:cs="Times New Roman"/>
          <w:color w:val="000000" w:themeColor="text1"/>
          <w:sz w:val="16"/>
          <w:szCs w:val="16"/>
        </w:rPr>
        <w:t>м ;</w:t>
      </w:r>
      <w:proofErr w:type="gramEnd"/>
      <w:r w:rsidRPr="008E46A9">
        <w:rPr>
          <w:rFonts w:ascii="Times New Roman" w:hAnsi="Times New Roman" w:cs="Times New Roman"/>
          <w:color w:val="000000" w:themeColor="text1"/>
          <w:sz w:val="16"/>
          <w:szCs w:val="16"/>
        </w:rPr>
        <w:t xml:space="preserve"> производственная (1939г.)- 14466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(1946г.)- 18048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(1947г.)- 19716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w:t>
      </w:r>
    </w:p>
    <w:p w14:paraId="29304D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(1939г.)- 3169 чел., (1946г.)- 2520 чел., (1947г.)- 2592 чел. Директор (1948г.)- Цветов. Гл. инженер (1948г.)- Балаян.</w:t>
      </w:r>
    </w:p>
    <w:p w14:paraId="3D269E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Производство:</w:t>
      </w:r>
      <w:r w:rsidRPr="008E46A9">
        <w:rPr>
          <w:rFonts w:ascii="Times New Roman" w:hAnsi="Times New Roman" w:cs="Times New Roman"/>
          <w:color w:val="000000" w:themeColor="text1"/>
          <w:sz w:val="16"/>
          <w:szCs w:val="16"/>
        </w:rPr>
        <w:t xml:space="preserve"> линотип Н-2, матрицы МН, монотип МК, МО; станки токарные ВЦ-175, РМЦ-1000; замки висячие (1947).</w:t>
      </w:r>
      <w:r w:rsidRPr="008E46A9">
        <w:rPr>
          <w:rFonts w:ascii="Times New Roman" w:hAnsi="Times New Roman" w:cs="Times New Roman"/>
          <w:color w:val="000000" w:themeColor="text1"/>
          <w:sz w:val="16"/>
          <w:szCs w:val="16"/>
          <w:vertAlign w:val="superscript"/>
        </w:rPr>
        <w:t>129</w:t>
      </w:r>
    </w:p>
    <w:p w14:paraId="0D8DF3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Завод «Ленполиграфмаш», и/я 487, Ленинградское ПО полиграфического машиностроения (ПО «Ленполиграфмаш») </w:t>
      </w:r>
      <w:proofErr w:type="spellStart"/>
      <w:r w:rsidRPr="008E46A9">
        <w:rPr>
          <w:rFonts w:ascii="Times New Roman" w:hAnsi="Times New Roman" w:cs="Times New Roman"/>
          <w:color w:val="000000" w:themeColor="text1"/>
          <w:sz w:val="16"/>
          <w:szCs w:val="16"/>
        </w:rPr>
        <w:t>Минэнерготяжмаша</w:t>
      </w:r>
      <w:proofErr w:type="spellEnd"/>
      <w:r w:rsidRPr="008E46A9">
        <w:rPr>
          <w:rFonts w:ascii="Times New Roman" w:hAnsi="Times New Roman" w:cs="Times New Roman"/>
          <w:color w:val="000000" w:themeColor="text1"/>
          <w:sz w:val="16"/>
          <w:szCs w:val="16"/>
        </w:rPr>
        <w:t>, ОАО «Ленполиграфмаш», ОАО «ЛЕНПОЛИГРАФМАШ» /г. Санкт-Петербург/</w:t>
      </w:r>
    </w:p>
    <w:p w14:paraId="19BE35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полиграфических машин после начала войны эвакуирован в Шадринск на площадку Мотороремонтного завода, где создан завод № 815 НКМВ.</w:t>
      </w:r>
    </w:p>
    <w:p w14:paraId="311C9B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1950-х г. назывался «Ленполиграфмаш». С 1951г. началось освоение производства аппаратуры для войск ПВО - станции передачи команд на ракеты ЗРК С-25. Для этого создана новая производственная база, освоены новые технологии. Далее радиотехническое производство выделено в самостоятельный Ленинградский завод радиотехнического оборудования.</w:t>
      </w:r>
    </w:p>
    <w:p w14:paraId="319610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Вероятно, завод имел наименование «п/я 487» (или это завод № 779). В 01.1966г. предприятие «п/я 487» было слито с ЗРТО.</w:t>
      </w:r>
    </w:p>
    <w:p w14:paraId="650352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приказу № 18 от 31.01.1986г. в состав Ленинградского ПО полиграфического машиностроения «Ленполиграфмаш» вошел Ленинградский завод полиграфических машин. В соответствии с распоряжением СМ СССР № 443 от 27.02.1987г. и приказом </w:t>
      </w:r>
      <w:proofErr w:type="spellStart"/>
      <w:r w:rsidRPr="008E46A9">
        <w:rPr>
          <w:rFonts w:ascii="Times New Roman" w:hAnsi="Times New Roman" w:cs="Times New Roman"/>
          <w:color w:val="000000" w:themeColor="text1"/>
          <w:sz w:val="16"/>
          <w:szCs w:val="16"/>
        </w:rPr>
        <w:t>Минэнерготяжмаша</w:t>
      </w:r>
      <w:proofErr w:type="spellEnd"/>
      <w:r w:rsidRPr="008E46A9">
        <w:rPr>
          <w:rFonts w:ascii="Times New Roman" w:hAnsi="Times New Roman" w:cs="Times New Roman"/>
          <w:color w:val="000000" w:themeColor="text1"/>
          <w:sz w:val="16"/>
          <w:szCs w:val="16"/>
        </w:rPr>
        <w:t xml:space="preserve"> № 80 от 10.03.1987г. ПО «Ленполиграфмаш» передано в ведение </w:t>
      </w:r>
      <w:proofErr w:type="spellStart"/>
      <w:r w:rsidRPr="008E46A9">
        <w:rPr>
          <w:rFonts w:ascii="Times New Roman" w:hAnsi="Times New Roman" w:cs="Times New Roman"/>
          <w:color w:val="000000" w:themeColor="text1"/>
          <w:sz w:val="16"/>
          <w:szCs w:val="16"/>
        </w:rPr>
        <w:t>Минэнерготяжмаша</w:t>
      </w:r>
      <w:proofErr w:type="spellEnd"/>
      <w:r w:rsidRPr="008E46A9">
        <w:rPr>
          <w:rFonts w:ascii="Times New Roman" w:hAnsi="Times New Roman" w:cs="Times New Roman"/>
          <w:color w:val="000000" w:themeColor="text1"/>
          <w:sz w:val="16"/>
          <w:szCs w:val="16"/>
        </w:rPr>
        <w:t>. На основании решения учредительной конференции представителей трудовых коллективов от 27.11.1990г. и по приказу № 580 от 5.12.1990г. завод вошел в состав Концерна, куда вошли также машиностроители металлургической, черной, энергетической, подъемно-транспортной и полиграфической промышленности.</w:t>
      </w:r>
    </w:p>
    <w:p w14:paraId="4B8FD9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29.05.1991г. ПО «Ленполиграфмаш» преобразовано в АООТ «Ленполиграфмаш» (зарегистрировано в Минфине под № 41). По решению регистрационной палаты Санкт-Петербурга № 51520 от 16.09.1996г. АООТ было преобразовано в ОАО. По решению правительства № 22-р от 9.01.2004г. вошло в перечень стратегических предприятий. 3.04.2007г. ОАО «Ленполиграфмаш» переименовано в ОАО «ЛЕНПОЛИГРАФМАШ» (11982).</w:t>
      </w:r>
    </w:p>
    <w:p w14:paraId="689BF4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0F742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5E89A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DA92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марта 1919 советские войска заняли Мариуполь (4962).</w:t>
      </w:r>
    </w:p>
    <w:p w14:paraId="1AD005A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75BD7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марта 1919 Парижская мирная конференция приняла решение об эвакуации войск Антанты из Одессы (4962).</w:t>
      </w:r>
    </w:p>
    <w:p w14:paraId="74F3853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4A147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DFF63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9F02BE" w14:textId="77777777" w:rsidR="001225F9" w:rsidRPr="008E46A9" w:rsidRDefault="001225F9"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25 марта 1919 года премьер-министр Великобритании Ллойд Джордж направил Парижской мирной конференции меморандум, озаглавленный «Некоторые соображения для сведения участников конференции перед тем, как будут выработаны окончательные условия». В документе говорилось:</w:t>
      </w:r>
    </w:p>
    <w:p w14:paraId="5438FD47" w14:textId="77777777" w:rsidR="001225F9" w:rsidRPr="008E46A9" w:rsidRDefault="001225F9"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«Вы можете лишить Германию ее колоний, превратить ее вооруженные силы в простую полицию, низвести ее военно-морской флот на уровень </w:t>
      </w:r>
      <w:proofErr w:type="spellStart"/>
      <w:r w:rsidRPr="008E46A9">
        <w:rPr>
          <w:rFonts w:ascii="Times New Roman" w:eastAsia="Times New Roman" w:hAnsi="Times New Roman" w:cs="Times New Roman"/>
          <w:color w:val="000000" w:themeColor="text1"/>
          <w:sz w:val="16"/>
          <w:szCs w:val="16"/>
          <w:lang w:eastAsia="ru-RU"/>
        </w:rPr>
        <w:t>пятистепенной</w:t>
      </w:r>
      <w:proofErr w:type="spellEnd"/>
      <w:r w:rsidRPr="008E46A9">
        <w:rPr>
          <w:rFonts w:ascii="Times New Roman" w:eastAsia="Times New Roman" w:hAnsi="Times New Roman" w:cs="Times New Roman"/>
          <w:color w:val="000000" w:themeColor="text1"/>
          <w:sz w:val="16"/>
          <w:szCs w:val="16"/>
          <w:lang w:eastAsia="ru-RU"/>
        </w:rPr>
        <w:t xml:space="preserve"> державы, однако, если в конце концов Германия почувствует, что с ней несправедливо обошлись при заключении мирного договора 1919 года, она найдет средства, чтобы добиться у своих победителей возмещения… Несправедливость и высокомерие, проявленные в час триумфа, никогда не будут забыты и прощены.</w:t>
      </w:r>
    </w:p>
    <w:p w14:paraId="295966DC" w14:textId="77777777" w:rsidR="001225F9" w:rsidRPr="008E46A9" w:rsidRDefault="001225F9"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По этим соображениям я решительно выступаю против передачи большого количества немцев из Германии под власть других государств, и нужно воспрепятствовать этому, насколько это практически возможно. Я не могу не усмотреть причину будущей войны в том, что германский народ, который проявил себя как одна из самых энергичных и сильных наций мира, будет окружен рядом небольших государств. Народы многих из них никогда раньше не могли создать стабильных правительств для самих себя, а теперь в каждое из этих государств попадет масса немцев, требующих воссоединения со своей родиной. Предложение комиссии по польским делам о передаче 2 100 000 немцев под власть народа иной религии, народа, который на протяжении всей своей истории не смог доказать, что он способен к стабильному самоуправлению, на мой взгляд, должно рано или поздно привести к новой войне на востоке Европы» (18268).</w:t>
      </w:r>
    </w:p>
    <w:p w14:paraId="65CBC622" w14:textId="77777777" w:rsidR="001225F9" w:rsidRPr="008E46A9" w:rsidRDefault="001225F9" w:rsidP="00A30927">
      <w:pPr>
        <w:spacing w:after="0" w:line="240" w:lineRule="auto"/>
        <w:jc w:val="both"/>
        <w:rPr>
          <w:rFonts w:ascii="Times New Roman" w:eastAsia="Times New Roman" w:hAnsi="Times New Roman" w:cs="Times New Roman"/>
          <w:color w:val="000000" w:themeColor="text1"/>
          <w:sz w:val="16"/>
          <w:szCs w:val="16"/>
          <w:lang w:eastAsia="ru-RU"/>
        </w:rPr>
      </w:pPr>
    </w:p>
    <w:p w14:paraId="557CF9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марта 1919 Будапешт. Декрет правительства ВСР о создании Венгерской Красной Армии (ВКА) (7558).</w:t>
      </w:r>
    </w:p>
    <w:p w14:paraId="3685BD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BECD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марта 1919 Каир. Прибытие нового верховного комиссара Великобритании в Египте </w:t>
      </w:r>
      <w:proofErr w:type="spellStart"/>
      <w:proofErr w:type="gramStart"/>
      <w:r w:rsidRPr="008E46A9">
        <w:rPr>
          <w:rFonts w:ascii="Times New Roman" w:hAnsi="Times New Roman" w:cs="Times New Roman"/>
          <w:color w:val="000000" w:themeColor="text1"/>
          <w:sz w:val="16"/>
          <w:szCs w:val="16"/>
        </w:rPr>
        <w:t>ген.Э.Элленби</w:t>
      </w:r>
      <w:proofErr w:type="spellEnd"/>
      <w:proofErr w:type="gramEnd"/>
      <w:r w:rsidRPr="008E46A9">
        <w:rPr>
          <w:rFonts w:ascii="Times New Roman" w:hAnsi="Times New Roman" w:cs="Times New Roman"/>
          <w:color w:val="000000" w:themeColor="text1"/>
          <w:sz w:val="16"/>
          <w:szCs w:val="16"/>
        </w:rPr>
        <w:t xml:space="preserve"> (7558).</w:t>
      </w:r>
    </w:p>
    <w:p w14:paraId="09CDB9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59EE88" w14:textId="77777777" w:rsidR="007251F7"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9209D76" w14:textId="77777777" w:rsidR="007251F7" w:rsidRPr="008E46A9" w:rsidRDefault="007251F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5B1B3" w14:textId="77777777" w:rsidR="007251F7" w:rsidRPr="008E46A9" w:rsidRDefault="007251F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марта 1919-го на станции Океанская по распоряжению начальника французской военной миссии полковника </w:t>
      </w:r>
      <w:proofErr w:type="spellStart"/>
      <w:r w:rsidRPr="008E46A9">
        <w:rPr>
          <w:rFonts w:ascii="Times New Roman" w:hAnsi="Times New Roman" w:cs="Times New Roman"/>
          <w:color w:val="000000" w:themeColor="text1"/>
          <w:sz w:val="16"/>
          <w:szCs w:val="16"/>
        </w:rPr>
        <w:t>Тескье</w:t>
      </w:r>
      <w:proofErr w:type="spellEnd"/>
      <w:r w:rsidRPr="008E46A9">
        <w:rPr>
          <w:rFonts w:ascii="Times New Roman" w:hAnsi="Times New Roman" w:cs="Times New Roman"/>
          <w:color w:val="000000" w:themeColor="text1"/>
          <w:sz w:val="16"/>
          <w:szCs w:val="16"/>
        </w:rPr>
        <w:t xml:space="preserve"> состоялся приём 18 аппаратов для русских войск, остальные 7 остались у чехов. Один аппарат этого типа до сих пор хранится в пражском музее техники.</w:t>
      </w:r>
    </w:p>
    <w:p w14:paraId="53BF075A" w14:textId="77777777" w:rsidR="007251F7" w:rsidRPr="008E46A9" w:rsidRDefault="007251F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LWF был невооружённым двухместным бипланом с мотором «</w:t>
      </w:r>
      <w:proofErr w:type="spellStart"/>
      <w:r w:rsidRPr="008E46A9">
        <w:rPr>
          <w:rFonts w:ascii="Times New Roman" w:hAnsi="Times New Roman" w:cs="Times New Roman"/>
          <w:color w:val="000000" w:themeColor="text1"/>
          <w:sz w:val="16"/>
          <w:szCs w:val="16"/>
        </w:rPr>
        <w:t>Sturtewant</w:t>
      </w:r>
      <w:proofErr w:type="spellEnd"/>
      <w:r w:rsidRPr="008E46A9">
        <w:rPr>
          <w:rFonts w:ascii="Times New Roman" w:hAnsi="Times New Roman" w:cs="Times New Roman"/>
          <w:color w:val="000000" w:themeColor="text1"/>
          <w:sz w:val="16"/>
          <w:szCs w:val="16"/>
        </w:rPr>
        <w:t>» (140 лошадиных сил), сидение лётчика находилось сзади, управление было штурвальным. Полученные «аэропланы упакованы по американской системе, то есть в ящиках самой разнообразной формы упакованы однородные части аэропланов, как то: в одном ящике только стойки, в другом не монтированные моторы, в третьем — одни верхние левые крылья и т. д. Таким образом, чтобы получить хоть одну машину, надо вскрывать все ящики, для чего требуется большое крытое помещение... Аппараты LWF нельзя считать боевыми машинами; это скорее машины почтового типа, как говорят чешские лётчики: очень большой запас горючего, полное отсутствие приспособлений для пулемётов, лётчик сзади, слабый для такой большой машины мотор 140 л[</w:t>
      </w:r>
      <w:proofErr w:type="spellStart"/>
      <w:r w:rsidRPr="008E46A9">
        <w:rPr>
          <w:rFonts w:ascii="Times New Roman" w:hAnsi="Times New Roman" w:cs="Times New Roman"/>
          <w:color w:val="000000" w:themeColor="text1"/>
          <w:sz w:val="16"/>
          <w:szCs w:val="16"/>
        </w:rPr>
        <w:t>ошадиных</w:t>
      </w:r>
      <w:proofErr w:type="spellEnd"/>
      <w:r w:rsidRPr="008E46A9">
        <w:rPr>
          <w:rFonts w:ascii="Times New Roman" w:hAnsi="Times New Roman" w:cs="Times New Roman"/>
          <w:color w:val="000000" w:themeColor="text1"/>
          <w:sz w:val="16"/>
          <w:szCs w:val="16"/>
        </w:rPr>
        <w:t>] с[ил] и т. п.».</w:t>
      </w:r>
    </w:p>
    <w:p w14:paraId="6289F41D" w14:textId="77777777" w:rsidR="007251F7" w:rsidRPr="008E46A9" w:rsidRDefault="007251F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66F65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6065B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EA5D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марта 1919 Будапешт. Декрет правительства о национализации промышленности, транспорта, шахт и рудников, банков (7558).</w:t>
      </w:r>
    </w:p>
    <w:p w14:paraId="461432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12D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марта 1919 Каир. Начались переговоры ген. </w:t>
      </w:r>
      <w:proofErr w:type="spellStart"/>
      <w:r w:rsidRPr="008E46A9">
        <w:rPr>
          <w:rFonts w:ascii="Times New Roman" w:hAnsi="Times New Roman" w:cs="Times New Roman"/>
          <w:color w:val="000000" w:themeColor="text1"/>
          <w:sz w:val="16"/>
          <w:szCs w:val="16"/>
        </w:rPr>
        <w:t>Э.Элленби</w:t>
      </w:r>
      <w:proofErr w:type="spellEnd"/>
      <w:r w:rsidRPr="008E46A9">
        <w:rPr>
          <w:rFonts w:ascii="Times New Roman" w:hAnsi="Times New Roman" w:cs="Times New Roman"/>
          <w:color w:val="000000" w:themeColor="text1"/>
          <w:sz w:val="16"/>
          <w:szCs w:val="16"/>
        </w:rPr>
        <w:t xml:space="preserve"> с группой партии "</w:t>
      </w:r>
      <w:proofErr w:type="spellStart"/>
      <w:r w:rsidRPr="008E46A9">
        <w:rPr>
          <w:rFonts w:ascii="Times New Roman" w:hAnsi="Times New Roman" w:cs="Times New Roman"/>
          <w:color w:val="000000" w:themeColor="text1"/>
          <w:sz w:val="16"/>
          <w:szCs w:val="16"/>
        </w:rPr>
        <w:t>Вафд</w:t>
      </w:r>
      <w:proofErr w:type="spellEnd"/>
      <w:r w:rsidRPr="008E46A9">
        <w:rPr>
          <w:rFonts w:ascii="Times New Roman" w:hAnsi="Times New Roman" w:cs="Times New Roman"/>
          <w:color w:val="000000" w:themeColor="text1"/>
          <w:sz w:val="16"/>
          <w:szCs w:val="16"/>
        </w:rPr>
        <w:t xml:space="preserve">" о прекращении антибританских выступлений на условиях освобождения лидера партии </w:t>
      </w:r>
      <w:proofErr w:type="spellStart"/>
      <w:r w:rsidRPr="008E46A9">
        <w:rPr>
          <w:rFonts w:ascii="Times New Roman" w:hAnsi="Times New Roman" w:cs="Times New Roman"/>
          <w:color w:val="000000" w:themeColor="text1"/>
          <w:sz w:val="16"/>
          <w:szCs w:val="16"/>
        </w:rPr>
        <w:t>С.Заглул</w:t>
      </w:r>
      <w:proofErr w:type="spellEnd"/>
      <w:r w:rsidRPr="008E46A9">
        <w:rPr>
          <w:rFonts w:ascii="Times New Roman" w:hAnsi="Times New Roman" w:cs="Times New Roman"/>
          <w:color w:val="000000" w:themeColor="text1"/>
          <w:sz w:val="16"/>
          <w:szCs w:val="16"/>
        </w:rPr>
        <w:t>-паши, арестованного 8.03.1919 г, и допуска египетской делегации к участию в Парижской мирной конференции (7558).</w:t>
      </w:r>
    </w:p>
    <w:p w14:paraId="66D364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CEE37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9F921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8CB9D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марта 1919 Протоколы заседаний Президиума ВСНХ. 4. Слушали: о складах ВСНХ и отдела военных заготовок (докладчик </w:t>
      </w:r>
      <w:proofErr w:type="gramStart"/>
      <w:r w:rsidRPr="008E46A9">
        <w:rPr>
          <w:rFonts w:ascii="Times New Roman" w:hAnsi="Times New Roman" w:cs="Times New Roman"/>
          <w:color w:val="000000" w:themeColor="text1"/>
          <w:sz w:val="16"/>
          <w:szCs w:val="16"/>
        </w:rPr>
        <w:t>Мишу-ков</w:t>
      </w:r>
      <w:proofErr w:type="gramEnd"/>
      <w:r w:rsidRPr="008E46A9">
        <w:rPr>
          <w:rFonts w:ascii="Times New Roman" w:hAnsi="Times New Roman" w:cs="Times New Roman"/>
          <w:color w:val="000000" w:themeColor="text1"/>
          <w:sz w:val="16"/>
          <w:szCs w:val="16"/>
        </w:rPr>
        <w:t xml:space="preserve">). Постановили: а) оставить склады Лесной, Центральный, Коннозаводской и </w:t>
      </w:r>
      <w:proofErr w:type="spellStart"/>
      <w:r w:rsidRPr="008E46A9">
        <w:rPr>
          <w:rFonts w:ascii="Times New Roman" w:hAnsi="Times New Roman" w:cs="Times New Roman"/>
          <w:color w:val="000000" w:themeColor="text1"/>
          <w:sz w:val="16"/>
          <w:szCs w:val="16"/>
        </w:rPr>
        <w:t>Солянский</w:t>
      </w:r>
      <w:proofErr w:type="spellEnd"/>
      <w:r w:rsidRPr="008E46A9">
        <w:rPr>
          <w:rFonts w:ascii="Times New Roman" w:hAnsi="Times New Roman" w:cs="Times New Roman"/>
          <w:color w:val="000000" w:themeColor="text1"/>
          <w:sz w:val="16"/>
          <w:szCs w:val="16"/>
        </w:rPr>
        <w:t xml:space="preserve"> в ведении отдела военных заготовок, а вопрос о воинском складе передать на разрешение ко</w:t>
      </w:r>
      <w:r w:rsidRPr="008E46A9">
        <w:rPr>
          <w:rFonts w:ascii="Times New Roman" w:hAnsi="Times New Roman" w:cs="Times New Roman"/>
          <w:color w:val="000000" w:themeColor="text1"/>
          <w:sz w:val="16"/>
          <w:szCs w:val="16"/>
        </w:rPr>
        <w:softHyphen/>
        <w:t>миссии в составе т. Карпова, Мишукова и Попова, причем созыв комиссии поручить т. Ми-</w:t>
      </w:r>
      <w:proofErr w:type="spellStart"/>
      <w:r w:rsidRPr="008E46A9">
        <w:rPr>
          <w:rFonts w:ascii="Times New Roman" w:hAnsi="Times New Roman" w:cs="Times New Roman"/>
          <w:color w:val="000000" w:themeColor="text1"/>
          <w:sz w:val="16"/>
          <w:szCs w:val="16"/>
        </w:rPr>
        <w:t>шукову</w:t>
      </w:r>
      <w:proofErr w:type="spellEnd"/>
      <w:r w:rsidRPr="008E46A9">
        <w:rPr>
          <w:rFonts w:ascii="Times New Roman" w:hAnsi="Times New Roman" w:cs="Times New Roman"/>
          <w:color w:val="000000" w:themeColor="text1"/>
          <w:sz w:val="16"/>
          <w:szCs w:val="16"/>
        </w:rPr>
        <w:t xml:space="preserve"> с предложением закончить работы комиссии ко вторнику, 1 апреля с. г.; б) все прочие склады передать в ведение </w:t>
      </w:r>
      <w:proofErr w:type="spellStart"/>
      <w:r w:rsidRPr="008E46A9">
        <w:rPr>
          <w:rFonts w:ascii="Times New Roman" w:hAnsi="Times New Roman" w:cs="Times New Roman"/>
          <w:color w:val="000000" w:themeColor="text1"/>
          <w:sz w:val="16"/>
          <w:szCs w:val="16"/>
        </w:rPr>
        <w:t>Трамота</w:t>
      </w:r>
      <w:proofErr w:type="spellEnd"/>
      <w:r w:rsidRPr="008E46A9">
        <w:rPr>
          <w:rFonts w:ascii="Times New Roman" w:hAnsi="Times New Roman" w:cs="Times New Roman"/>
          <w:color w:val="000000" w:themeColor="text1"/>
          <w:sz w:val="16"/>
          <w:szCs w:val="16"/>
        </w:rPr>
        <w:t xml:space="preserve"> с передачей последнему аппарата управле</w:t>
      </w:r>
      <w:r w:rsidRPr="008E46A9">
        <w:rPr>
          <w:rFonts w:ascii="Times New Roman" w:hAnsi="Times New Roman" w:cs="Times New Roman"/>
          <w:color w:val="000000" w:themeColor="text1"/>
          <w:sz w:val="16"/>
          <w:szCs w:val="16"/>
        </w:rPr>
        <w:softHyphen/>
        <w:t xml:space="preserve">ния товарными складами отдела военных заготовок, причем предложить </w:t>
      </w:r>
      <w:proofErr w:type="spellStart"/>
      <w:r w:rsidRPr="008E46A9">
        <w:rPr>
          <w:rFonts w:ascii="Times New Roman" w:hAnsi="Times New Roman" w:cs="Times New Roman"/>
          <w:color w:val="000000" w:themeColor="text1"/>
          <w:sz w:val="16"/>
          <w:szCs w:val="16"/>
        </w:rPr>
        <w:t>Трамоту</w:t>
      </w:r>
      <w:proofErr w:type="spellEnd"/>
      <w:r w:rsidRPr="008E46A9">
        <w:rPr>
          <w:rFonts w:ascii="Times New Roman" w:hAnsi="Times New Roman" w:cs="Times New Roman"/>
          <w:color w:val="000000" w:themeColor="text1"/>
          <w:sz w:val="16"/>
          <w:szCs w:val="16"/>
        </w:rPr>
        <w:t xml:space="preserve"> выделить необходимую часть для управления остающимися в отделе военных заготовок складами; в) признать подлежащими ведению </w:t>
      </w:r>
      <w:proofErr w:type="spellStart"/>
      <w:r w:rsidRPr="008E46A9">
        <w:rPr>
          <w:rFonts w:ascii="Times New Roman" w:hAnsi="Times New Roman" w:cs="Times New Roman"/>
          <w:color w:val="000000" w:themeColor="text1"/>
          <w:sz w:val="16"/>
          <w:szCs w:val="16"/>
        </w:rPr>
        <w:t>Трамота</w:t>
      </w:r>
      <w:proofErr w:type="spellEnd"/>
      <w:r w:rsidRPr="008E46A9">
        <w:rPr>
          <w:rFonts w:ascii="Times New Roman" w:hAnsi="Times New Roman" w:cs="Times New Roman"/>
          <w:color w:val="000000" w:themeColor="text1"/>
          <w:sz w:val="16"/>
          <w:szCs w:val="16"/>
        </w:rPr>
        <w:t xml:space="preserve"> склады смешанного характера с передачей </w:t>
      </w:r>
      <w:proofErr w:type="spellStart"/>
      <w:r w:rsidRPr="008E46A9">
        <w:rPr>
          <w:rFonts w:ascii="Times New Roman" w:hAnsi="Times New Roman" w:cs="Times New Roman"/>
          <w:color w:val="000000" w:themeColor="text1"/>
          <w:sz w:val="16"/>
          <w:szCs w:val="16"/>
        </w:rPr>
        <w:t>Главпродукту</w:t>
      </w:r>
      <w:proofErr w:type="spellEnd"/>
      <w:r w:rsidRPr="008E46A9">
        <w:rPr>
          <w:rFonts w:ascii="Times New Roman" w:hAnsi="Times New Roman" w:cs="Times New Roman"/>
          <w:color w:val="000000" w:themeColor="text1"/>
          <w:sz w:val="16"/>
          <w:szCs w:val="16"/>
        </w:rPr>
        <w:t xml:space="preserve"> лишь товарных складов, не представляющих крупных складских хозяйств и содержащих только предметы непосредственного потребления и домашнего хозяйства. (РГАЭ. Ф. 3429. Оп. 1. Д. 735. Л. 1-2.) (10711,648).</w:t>
      </w:r>
    </w:p>
    <w:p w14:paraId="42C2537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088DFD" w14:textId="77777777" w:rsidR="0021508A" w:rsidRPr="008E46A9" w:rsidRDefault="0021508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73BFE9F" w14:textId="77777777" w:rsidR="0021508A" w:rsidRPr="008E46A9" w:rsidRDefault="0021508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A40030" w14:textId="77777777" w:rsidR="0021508A" w:rsidRPr="008E46A9" w:rsidRDefault="0021508A" w:rsidP="00A30927">
      <w:pPr>
        <w:pStyle w:val="ae"/>
        <w:spacing w:before="0" w:after="0"/>
        <w:jc w:val="both"/>
        <w:rPr>
          <w:color w:val="000000" w:themeColor="text1"/>
          <w:sz w:val="16"/>
          <w:szCs w:val="16"/>
        </w:rPr>
      </w:pPr>
      <w:r w:rsidRPr="008E46A9">
        <w:rPr>
          <w:color w:val="000000" w:themeColor="text1"/>
          <w:sz w:val="16"/>
          <w:szCs w:val="16"/>
        </w:rPr>
        <w:t xml:space="preserve">27-го марта 1919 на Парижской конференции союзных держав принимается решение об отводе войск из черноморских портов, за исключением Новороссийска, который пока еще удерживала армия Деникина. При уходе из Одессы и Севастополя </w:t>
      </w:r>
      <w:proofErr w:type="spellStart"/>
      <w:r w:rsidRPr="008E46A9">
        <w:rPr>
          <w:color w:val="000000" w:themeColor="text1"/>
          <w:sz w:val="16"/>
          <w:szCs w:val="16"/>
        </w:rPr>
        <w:t>превоочередное</w:t>
      </w:r>
      <w:proofErr w:type="spellEnd"/>
      <w:r w:rsidRPr="008E46A9">
        <w:rPr>
          <w:color w:val="000000" w:themeColor="text1"/>
          <w:sz w:val="16"/>
          <w:szCs w:val="16"/>
        </w:rPr>
        <w:t xml:space="preserve"> внимание уделялось спасению людей, а на эвакуацию имущества не оставалось ни времени, ни сил. В результате большинство самолетов 3-го дивизиона и Качинской летной школы пришлось сжечь. Также был частично сожжен завод «</w:t>
      </w:r>
      <w:proofErr w:type="spellStart"/>
      <w:r w:rsidRPr="008E46A9">
        <w:rPr>
          <w:color w:val="000000" w:themeColor="text1"/>
          <w:sz w:val="16"/>
          <w:szCs w:val="16"/>
        </w:rPr>
        <w:t>Анатра</w:t>
      </w:r>
      <w:proofErr w:type="spellEnd"/>
      <w:r w:rsidRPr="008E46A9">
        <w:rPr>
          <w:color w:val="000000" w:themeColor="text1"/>
          <w:sz w:val="16"/>
          <w:szCs w:val="16"/>
        </w:rPr>
        <w:t>», но значительная часть его складских запасов уцелела, и в начале апреля досталось красным. Французские эскадрильи перелетели в Румынию.</w:t>
      </w:r>
    </w:p>
    <w:p w14:paraId="25A816E4" w14:textId="77777777" w:rsidR="0021508A" w:rsidRPr="008E46A9" w:rsidRDefault="0021508A" w:rsidP="00A30927">
      <w:pPr>
        <w:pStyle w:val="ae"/>
        <w:spacing w:before="0" w:after="0"/>
        <w:jc w:val="both"/>
        <w:rPr>
          <w:color w:val="000000" w:themeColor="text1"/>
          <w:sz w:val="16"/>
          <w:szCs w:val="16"/>
        </w:rPr>
      </w:pPr>
      <w:r w:rsidRPr="008E46A9">
        <w:rPr>
          <w:color w:val="000000" w:themeColor="text1"/>
          <w:sz w:val="16"/>
          <w:szCs w:val="16"/>
        </w:rPr>
        <w:t xml:space="preserve">Эвакуированные из Одессы и Крыма белые летчики в апреле собрались в Екатеринодаре, где размещалось Управление Начальника авиации Вооруженных сил Юга </w:t>
      </w:r>
      <w:r w:rsidRPr="008E46A9">
        <w:rPr>
          <w:color w:val="000000" w:themeColor="text1"/>
          <w:sz w:val="16"/>
          <w:szCs w:val="16"/>
        </w:rPr>
        <w:lastRenderedPageBreak/>
        <w:t xml:space="preserve">России. Но генерал </w:t>
      </w:r>
      <w:proofErr w:type="spellStart"/>
      <w:r w:rsidRPr="008E46A9">
        <w:rPr>
          <w:color w:val="000000" w:themeColor="text1"/>
          <w:sz w:val="16"/>
          <w:szCs w:val="16"/>
        </w:rPr>
        <w:t>Кравцевич</w:t>
      </w:r>
      <w:proofErr w:type="spellEnd"/>
      <w:r w:rsidRPr="008E46A9">
        <w:rPr>
          <w:color w:val="000000" w:themeColor="text1"/>
          <w:sz w:val="16"/>
          <w:szCs w:val="16"/>
        </w:rPr>
        <w:t xml:space="preserve"> ничем не мог помочь своим коллегам, оставшимся без самолетов. На более чем 200 пилотов в Добровольческой армии тогда приходилось менее 50 боеспособных машин. Не желая сидеть в тылу, когда на фронте идут тяжелые бои, летчики авиационного резерва, авиационно-моторных курсов и Севастопольской летной школы сформировали «Офицерскую строевую авиационную роту» и, взяв в руки винтовки, отправились в апреле на передовую. Рота под командой военного летчика полковника </w:t>
      </w:r>
      <w:proofErr w:type="spellStart"/>
      <w:r w:rsidRPr="008E46A9">
        <w:rPr>
          <w:color w:val="000000" w:themeColor="text1"/>
          <w:sz w:val="16"/>
          <w:szCs w:val="16"/>
        </w:rPr>
        <w:t>Дацкевича</w:t>
      </w:r>
      <w:proofErr w:type="spellEnd"/>
      <w:r w:rsidRPr="008E46A9">
        <w:rPr>
          <w:color w:val="000000" w:themeColor="text1"/>
          <w:sz w:val="16"/>
          <w:szCs w:val="16"/>
        </w:rPr>
        <w:t xml:space="preserve"> состояла из 136 бойцов при 12 пулеметах.</w:t>
      </w:r>
    </w:p>
    <w:p w14:paraId="3C83006B" w14:textId="77777777" w:rsidR="0021508A" w:rsidRPr="008E46A9" w:rsidRDefault="0021508A" w:rsidP="00A30927">
      <w:pPr>
        <w:pStyle w:val="ae"/>
        <w:spacing w:before="0" w:after="0"/>
        <w:jc w:val="both"/>
        <w:rPr>
          <w:color w:val="000000" w:themeColor="text1"/>
          <w:sz w:val="16"/>
          <w:szCs w:val="16"/>
        </w:rPr>
      </w:pPr>
      <w:r w:rsidRPr="008E46A9">
        <w:rPr>
          <w:color w:val="000000" w:themeColor="text1"/>
          <w:sz w:val="16"/>
          <w:szCs w:val="16"/>
        </w:rPr>
        <w:t xml:space="preserve">В этой роте наравне с остальными служил рядовым выдающийся русский летчик корнет Константин </w:t>
      </w:r>
      <w:proofErr w:type="spellStart"/>
      <w:r w:rsidRPr="008E46A9">
        <w:rPr>
          <w:color w:val="000000" w:themeColor="text1"/>
          <w:sz w:val="16"/>
          <w:szCs w:val="16"/>
        </w:rPr>
        <w:t>Арцеулов</w:t>
      </w:r>
      <w:proofErr w:type="spellEnd"/>
      <w:r w:rsidRPr="008E46A9">
        <w:rPr>
          <w:color w:val="000000" w:themeColor="text1"/>
          <w:sz w:val="16"/>
          <w:szCs w:val="16"/>
        </w:rPr>
        <w:t xml:space="preserve">, знаменитый «покоритель штопора», чье имя вошло в историю мировой </w:t>
      </w:r>
      <w:proofErr w:type="gramStart"/>
      <w:r w:rsidRPr="008E46A9">
        <w:rPr>
          <w:color w:val="000000" w:themeColor="text1"/>
          <w:sz w:val="16"/>
          <w:szCs w:val="16"/>
        </w:rPr>
        <w:t>авиации[</w:t>
      </w:r>
      <w:proofErr w:type="gramEnd"/>
      <w:r w:rsidRPr="008E46A9">
        <w:rPr>
          <w:color w:val="000000" w:themeColor="text1"/>
          <w:sz w:val="16"/>
          <w:szCs w:val="16"/>
        </w:rPr>
        <w:t>13]. Авиаторы храбро дрались с большевиками на реке Маныч, заслужив благодарность командования. Но вскоре положение с техникой стало выправляться. Англичане начали поставки в Россию самолетов с бывшего Македонского фронта. Согласно заключенной еще в январе договоренности, первая партия составляла 50 аппаратов. В апреле – мае эти самолеты («</w:t>
      </w:r>
      <w:proofErr w:type="spellStart"/>
      <w:r w:rsidRPr="008E46A9">
        <w:rPr>
          <w:color w:val="000000" w:themeColor="text1"/>
          <w:sz w:val="16"/>
          <w:szCs w:val="16"/>
        </w:rPr>
        <w:t>Кэмелы</w:t>
      </w:r>
      <w:proofErr w:type="spellEnd"/>
      <w:r w:rsidRPr="008E46A9">
        <w:rPr>
          <w:color w:val="000000" w:themeColor="text1"/>
          <w:sz w:val="16"/>
          <w:szCs w:val="16"/>
        </w:rPr>
        <w:t>», «</w:t>
      </w:r>
      <w:proofErr w:type="spellStart"/>
      <w:r w:rsidRPr="008E46A9">
        <w:rPr>
          <w:color w:val="000000" w:themeColor="text1"/>
          <w:sz w:val="16"/>
          <w:szCs w:val="16"/>
        </w:rPr>
        <w:t>Ариэйты</w:t>
      </w:r>
      <w:proofErr w:type="spellEnd"/>
      <w:r w:rsidRPr="008E46A9">
        <w:rPr>
          <w:color w:val="000000" w:themeColor="text1"/>
          <w:sz w:val="16"/>
          <w:szCs w:val="16"/>
        </w:rPr>
        <w:t xml:space="preserve">» и «Де </w:t>
      </w:r>
      <w:proofErr w:type="spellStart"/>
      <w:r w:rsidRPr="008E46A9">
        <w:rPr>
          <w:color w:val="000000" w:themeColor="text1"/>
          <w:sz w:val="16"/>
          <w:szCs w:val="16"/>
        </w:rPr>
        <w:t>Хэвилленды</w:t>
      </w:r>
      <w:proofErr w:type="spellEnd"/>
      <w:r w:rsidRPr="008E46A9">
        <w:rPr>
          <w:color w:val="000000" w:themeColor="text1"/>
          <w:sz w:val="16"/>
          <w:szCs w:val="16"/>
        </w:rPr>
        <w:t>») наконец-то прибыли в Новороссийск. В конце мая «крылатых пехотинцев» отозвали с фронта и распределили по авиаотрядам (18568).</w:t>
      </w:r>
    </w:p>
    <w:p w14:paraId="08B3EFAD" w14:textId="77777777" w:rsidR="0021508A" w:rsidRPr="008E46A9" w:rsidRDefault="0021508A" w:rsidP="00A30927">
      <w:pPr>
        <w:spacing w:after="0" w:line="240" w:lineRule="auto"/>
        <w:jc w:val="both"/>
        <w:rPr>
          <w:rFonts w:ascii="Times New Roman" w:hAnsi="Times New Roman" w:cs="Times New Roman"/>
          <w:color w:val="000000" w:themeColor="text1"/>
          <w:sz w:val="16"/>
          <w:szCs w:val="16"/>
        </w:rPr>
      </w:pPr>
    </w:p>
    <w:p w14:paraId="72B4100B" w14:textId="77777777" w:rsidR="00B30EC2" w:rsidRPr="008E46A9" w:rsidRDefault="00B30EC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0D85FF3" w14:textId="77777777" w:rsidR="00B30EC2" w:rsidRPr="008E46A9" w:rsidRDefault="00B30EC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234DA3" w14:textId="77777777" w:rsidR="00B30EC2" w:rsidRPr="008E46A9" w:rsidRDefault="00B30EC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марта 1919 г. декретом СНК Московский зоосад был объявлен достоянием государства и передан в ведение Наркомпроса (21171).</w:t>
      </w:r>
    </w:p>
    <w:p w14:paraId="2C664BF8" w14:textId="77777777" w:rsidR="00B30EC2" w:rsidRPr="008E46A9" w:rsidRDefault="00B30EC2" w:rsidP="00A30927">
      <w:pPr>
        <w:spacing w:after="0" w:line="240" w:lineRule="auto"/>
        <w:jc w:val="both"/>
        <w:rPr>
          <w:rFonts w:ascii="Times New Roman" w:hAnsi="Times New Roman" w:cs="Times New Roman"/>
          <w:color w:val="000000" w:themeColor="text1"/>
          <w:sz w:val="16"/>
          <w:szCs w:val="16"/>
        </w:rPr>
      </w:pPr>
    </w:p>
    <w:p w14:paraId="79FE7B6A" w14:textId="77777777" w:rsidR="00A35E4E"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32D17ADC" w14:textId="77777777" w:rsidR="00A35E4E" w:rsidRPr="008E46A9" w:rsidRDefault="00A35E4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630C63" w14:textId="77777777" w:rsidR="00A35E4E" w:rsidRPr="008E46A9" w:rsidRDefault="00A35E4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27-го марта 1919 на Парижской конференции союзных держав принимается решение об отводе войск из черноморских портов, за исключением Новороссийска, который пока еще удерживала армия Деникина. При уходе из Одессы и Севастополя </w:t>
      </w:r>
      <w:proofErr w:type="spellStart"/>
      <w:r w:rsidRPr="008E46A9">
        <w:rPr>
          <w:rFonts w:ascii="Times New Roman" w:hAnsi="Times New Roman" w:cs="Times New Roman"/>
          <w:color w:val="000000" w:themeColor="text1"/>
          <w:sz w:val="16"/>
          <w:szCs w:val="16"/>
        </w:rPr>
        <w:t>превоочередное</w:t>
      </w:r>
      <w:proofErr w:type="spellEnd"/>
      <w:r w:rsidRPr="008E46A9">
        <w:rPr>
          <w:rFonts w:ascii="Times New Roman" w:hAnsi="Times New Roman" w:cs="Times New Roman"/>
          <w:color w:val="000000" w:themeColor="text1"/>
          <w:sz w:val="16"/>
          <w:szCs w:val="16"/>
        </w:rPr>
        <w:t xml:space="preserve"> внимание уделялось спасению людей, а на эвакуацию имущества не оставалось ни времени, ни сил. В результате большинство самолетов 3-го дивизиона и Качинской летной школы пришлось сжечь. Также был частично сожжен завод «</w:t>
      </w:r>
      <w:proofErr w:type="spellStart"/>
      <w:r w:rsidRPr="008E46A9">
        <w:rPr>
          <w:rFonts w:ascii="Times New Roman" w:hAnsi="Times New Roman" w:cs="Times New Roman"/>
          <w:color w:val="000000" w:themeColor="text1"/>
          <w:sz w:val="16"/>
          <w:szCs w:val="16"/>
        </w:rPr>
        <w:t>Анатра</w:t>
      </w:r>
      <w:proofErr w:type="spellEnd"/>
      <w:r w:rsidRPr="008E46A9">
        <w:rPr>
          <w:rFonts w:ascii="Times New Roman" w:hAnsi="Times New Roman" w:cs="Times New Roman"/>
          <w:color w:val="000000" w:themeColor="text1"/>
          <w:sz w:val="16"/>
          <w:szCs w:val="16"/>
        </w:rPr>
        <w:t>», но значительная часть его складских запасов уцелела, и в начале апреля досталось красным. Французские эскадрильи перелетели в Румынию (17065).</w:t>
      </w:r>
    </w:p>
    <w:p w14:paraId="57DEE9DC" w14:textId="77777777" w:rsidR="00A35E4E" w:rsidRPr="008E46A9" w:rsidRDefault="00A35E4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BE8A1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1C487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817A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марта 1919 Каир. Заключено соглашение партии "</w:t>
      </w:r>
      <w:proofErr w:type="spellStart"/>
      <w:r w:rsidRPr="008E46A9">
        <w:rPr>
          <w:rFonts w:ascii="Times New Roman" w:hAnsi="Times New Roman" w:cs="Times New Roman"/>
          <w:color w:val="000000" w:themeColor="text1"/>
          <w:sz w:val="16"/>
          <w:szCs w:val="16"/>
        </w:rPr>
        <w:t>Вафд</w:t>
      </w:r>
      <w:proofErr w:type="spellEnd"/>
      <w:r w:rsidRPr="008E46A9">
        <w:rPr>
          <w:rFonts w:ascii="Times New Roman" w:hAnsi="Times New Roman" w:cs="Times New Roman"/>
          <w:color w:val="000000" w:themeColor="text1"/>
          <w:sz w:val="16"/>
          <w:szCs w:val="16"/>
        </w:rPr>
        <w:t>" с английскими властями о прекращении вооруженной борьбы (7558).</w:t>
      </w:r>
    </w:p>
    <w:p w14:paraId="114FB9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94C619" w14:textId="77777777" w:rsidR="00D6197F"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8808964" w14:textId="77777777" w:rsidR="00D6197F" w:rsidRPr="008E46A9" w:rsidRDefault="00D619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23B923" w14:textId="77777777" w:rsidR="00D6197F" w:rsidRPr="008E46A9" w:rsidRDefault="00D61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28 - 29 марта 1919 г. Самолет Фарман Махно принял участие во взятии махновцами Мариуполя</w:t>
      </w:r>
      <w:proofErr w:type="gramStart"/>
      <w:r w:rsidRPr="008E46A9">
        <w:rPr>
          <w:rFonts w:ascii="Times New Roman" w:hAnsi="Times New Roman" w:cs="Times New Roman"/>
          <w:color w:val="000000" w:themeColor="text1"/>
          <w:sz w:val="16"/>
          <w:szCs w:val="16"/>
        </w:rPr>
        <w:t>, Как</w:t>
      </w:r>
      <w:proofErr w:type="gramEnd"/>
      <w:r w:rsidRPr="008E46A9">
        <w:rPr>
          <w:rFonts w:ascii="Times New Roman" w:hAnsi="Times New Roman" w:cs="Times New Roman"/>
          <w:color w:val="000000" w:themeColor="text1"/>
          <w:sz w:val="16"/>
          <w:szCs w:val="16"/>
        </w:rPr>
        <w:t xml:space="preserve"> уже говорилось, "Фарман-30" имел достаточный запас топлива, чтобы слетать от Бердянска до Мариуполя и вернуться назад. Кроме разведывательной работы с аэроплана сбрасывали бомбы на территорию мариупольского порта, где сосредотачивалась стреляющая по наступающим махновцам вражеская артиллерия. Кроме белогвардейских, здесь пребывали также войска французских интервентов и чехословацких легионеров (17084).</w:t>
      </w:r>
    </w:p>
    <w:p w14:paraId="53825EA3" w14:textId="77777777" w:rsidR="00D6197F" w:rsidRPr="008E46A9" w:rsidRDefault="00D619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7574D9" w14:textId="77777777" w:rsidR="00D6197F" w:rsidRPr="008E46A9" w:rsidRDefault="00D61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марта 1919 г.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сказал своему адъютанту </w:t>
      </w:r>
      <w:proofErr w:type="spellStart"/>
      <w:r w:rsidRPr="008E46A9">
        <w:rPr>
          <w:rFonts w:ascii="Times New Roman" w:hAnsi="Times New Roman" w:cs="Times New Roman"/>
          <w:color w:val="000000" w:themeColor="text1"/>
          <w:sz w:val="16"/>
          <w:szCs w:val="16"/>
        </w:rPr>
        <w:t>А.Чубенко</w:t>
      </w:r>
      <w:proofErr w:type="spellEnd"/>
      <w:r w:rsidRPr="008E46A9">
        <w:rPr>
          <w:rFonts w:ascii="Times New Roman" w:hAnsi="Times New Roman" w:cs="Times New Roman"/>
          <w:color w:val="000000" w:themeColor="text1"/>
          <w:sz w:val="16"/>
          <w:szCs w:val="16"/>
        </w:rPr>
        <w:t xml:space="preserve">, что </w:t>
      </w:r>
      <w:proofErr w:type="spellStart"/>
      <w:r w:rsidRPr="008E46A9">
        <w:rPr>
          <w:rFonts w:ascii="Times New Roman" w:hAnsi="Times New Roman" w:cs="Times New Roman"/>
          <w:color w:val="000000" w:themeColor="text1"/>
          <w:sz w:val="16"/>
          <w:szCs w:val="16"/>
        </w:rPr>
        <w:t>П.Дыбенко</w:t>
      </w:r>
      <w:proofErr w:type="spellEnd"/>
      <w:r w:rsidRPr="008E46A9">
        <w:rPr>
          <w:rFonts w:ascii="Times New Roman" w:hAnsi="Times New Roman" w:cs="Times New Roman"/>
          <w:color w:val="000000" w:themeColor="text1"/>
          <w:sz w:val="16"/>
          <w:szCs w:val="16"/>
        </w:rPr>
        <w:t xml:space="preserve"> едет в Бердянск чтобы убить Махно "из-за угла" с помощью своих охранников. К прибытию </w:t>
      </w:r>
      <w:proofErr w:type="spellStart"/>
      <w:r w:rsidRPr="008E46A9">
        <w:rPr>
          <w:rFonts w:ascii="Times New Roman" w:hAnsi="Times New Roman" w:cs="Times New Roman"/>
          <w:color w:val="000000" w:themeColor="text1"/>
          <w:sz w:val="16"/>
          <w:szCs w:val="16"/>
        </w:rPr>
        <w:t>П.Дыбенко</w:t>
      </w:r>
      <w:proofErr w:type="spellEnd"/>
      <w:r w:rsidRPr="008E46A9">
        <w:rPr>
          <w:rFonts w:ascii="Times New Roman" w:hAnsi="Times New Roman" w:cs="Times New Roman"/>
          <w:color w:val="000000" w:themeColor="text1"/>
          <w:sz w:val="16"/>
          <w:szCs w:val="16"/>
        </w:rPr>
        <w:t xml:space="preserve"> все повстанческое </w:t>
      </w:r>
      <w:proofErr w:type="gramStart"/>
      <w:r w:rsidRPr="008E46A9">
        <w:rPr>
          <w:rFonts w:ascii="Times New Roman" w:hAnsi="Times New Roman" w:cs="Times New Roman"/>
          <w:color w:val="000000" w:themeColor="text1"/>
          <w:sz w:val="16"/>
          <w:szCs w:val="16"/>
        </w:rPr>
        <w:t>войска</w:t>
      </w:r>
      <w:proofErr w:type="gramEnd"/>
      <w:r w:rsidRPr="008E46A9">
        <w:rPr>
          <w:rFonts w:ascii="Times New Roman" w:hAnsi="Times New Roman" w:cs="Times New Roman"/>
          <w:color w:val="000000" w:themeColor="text1"/>
          <w:sz w:val="16"/>
          <w:szCs w:val="16"/>
        </w:rPr>
        <w:t xml:space="preserve"> стоявшие в Бердянске были приведены в боевую готовность. Начдив приехал поздно вечером. Несмотря на это был устроен митинг. Тут же было объявлено о передаче 3-й Заднепровской бригаде самолета в личное пользование. После митинга благодарный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попросил </w:t>
      </w:r>
      <w:proofErr w:type="spellStart"/>
      <w:r w:rsidRPr="008E46A9">
        <w:rPr>
          <w:rFonts w:ascii="Times New Roman" w:hAnsi="Times New Roman" w:cs="Times New Roman"/>
          <w:color w:val="000000" w:themeColor="text1"/>
          <w:sz w:val="16"/>
          <w:szCs w:val="16"/>
        </w:rPr>
        <w:t>П.Дыбенко</w:t>
      </w:r>
      <w:proofErr w:type="spellEnd"/>
      <w:r w:rsidRPr="008E46A9">
        <w:rPr>
          <w:rFonts w:ascii="Times New Roman" w:hAnsi="Times New Roman" w:cs="Times New Roman"/>
          <w:color w:val="000000" w:themeColor="text1"/>
          <w:sz w:val="16"/>
          <w:szCs w:val="16"/>
        </w:rPr>
        <w:t xml:space="preserve"> пройти в штаб, в отель "Метрополь".</w:t>
      </w:r>
    </w:p>
    <w:p w14:paraId="7410764E" w14:textId="77777777" w:rsidR="00D6197F" w:rsidRPr="008E46A9" w:rsidRDefault="00D61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Придя в номера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в присутствии нескольких наиболее доверенных командиров заявил, о том, что коммунисты хотели убить его, и хотят убить его сей час при участии </w:t>
      </w:r>
      <w:proofErr w:type="spellStart"/>
      <w:r w:rsidRPr="008E46A9">
        <w:rPr>
          <w:rFonts w:ascii="Times New Roman" w:hAnsi="Times New Roman" w:cs="Times New Roman"/>
          <w:color w:val="000000" w:themeColor="text1"/>
          <w:sz w:val="16"/>
          <w:szCs w:val="16"/>
        </w:rPr>
        <w:t>П.Дыбенко</w:t>
      </w:r>
      <w:proofErr w:type="spellEnd"/>
      <w:r w:rsidRPr="008E46A9">
        <w:rPr>
          <w:rFonts w:ascii="Times New Roman" w:hAnsi="Times New Roman" w:cs="Times New Roman"/>
          <w:color w:val="000000" w:themeColor="text1"/>
          <w:sz w:val="16"/>
          <w:szCs w:val="16"/>
        </w:rPr>
        <w:t xml:space="preserve">. Ситуация складывалась как в голливудском фильме. В таких условиях быстрый на расправу Махно мог запросто застрелить начальника, который только что перед людьми расхваливал подвиги подчиненного. Но </w:t>
      </w:r>
      <w:proofErr w:type="spellStart"/>
      <w:r w:rsidRPr="008E46A9">
        <w:rPr>
          <w:rFonts w:ascii="Times New Roman" w:hAnsi="Times New Roman" w:cs="Times New Roman"/>
          <w:color w:val="000000" w:themeColor="text1"/>
          <w:sz w:val="16"/>
          <w:szCs w:val="16"/>
        </w:rPr>
        <w:t>П.Дыбенко</w:t>
      </w:r>
      <w:proofErr w:type="spellEnd"/>
      <w:r w:rsidRPr="008E46A9">
        <w:rPr>
          <w:rFonts w:ascii="Times New Roman" w:hAnsi="Times New Roman" w:cs="Times New Roman"/>
          <w:color w:val="000000" w:themeColor="text1"/>
          <w:sz w:val="16"/>
          <w:szCs w:val="16"/>
        </w:rPr>
        <w:t xml:space="preserve"> не растерялся. Начдив стал опровергать махновские подозрения, и попросил, чтобы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вышел с ним в отдельную комнату, для важного непубличного разговора. Командиры действительно ушли в соседнюю комнату и имели длинный разговор. Зная, что произошло на следующий день закономерно </w:t>
      </w:r>
      <w:proofErr w:type="gramStart"/>
      <w:r w:rsidRPr="008E46A9">
        <w:rPr>
          <w:rFonts w:ascii="Times New Roman" w:hAnsi="Times New Roman" w:cs="Times New Roman"/>
          <w:color w:val="000000" w:themeColor="text1"/>
          <w:sz w:val="16"/>
          <w:szCs w:val="16"/>
        </w:rPr>
        <w:t>предположить</w:t>
      </w:r>
      <w:proofErr w:type="gramEnd"/>
      <w:r w:rsidRPr="008E46A9">
        <w:rPr>
          <w:rFonts w:ascii="Times New Roman" w:hAnsi="Times New Roman" w:cs="Times New Roman"/>
          <w:color w:val="000000" w:themeColor="text1"/>
          <w:sz w:val="16"/>
          <w:szCs w:val="16"/>
        </w:rPr>
        <w:t xml:space="preserve"> что именно тогда, на едине, </w:t>
      </w:r>
      <w:proofErr w:type="spellStart"/>
      <w:r w:rsidRPr="008E46A9">
        <w:rPr>
          <w:rFonts w:ascii="Times New Roman" w:hAnsi="Times New Roman" w:cs="Times New Roman"/>
          <w:color w:val="000000" w:themeColor="text1"/>
          <w:sz w:val="16"/>
          <w:szCs w:val="16"/>
        </w:rPr>
        <w:t>П.Дыбенко</w:t>
      </w:r>
      <w:proofErr w:type="spellEnd"/>
      <w:r w:rsidRPr="008E46A9">
        <w:rPr>
          <w:rFonts w:ascii="Times New Roman" w:hAnsi="Times New Roman" w:cs="Times New Roman"/>
          <w:color w:val="000000" w:themeColor="text1"/>
          <w:sz w:val="16"/>
          <w:szCs w:val="16"/>
        </w:rPr>
        <w:t xml:space="preserve">, и выдал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тайный план ликвидации повстанческой элиты с помощью путча командира Покровского полка 3-й бригады - Андрея Падалки.</w:t>
      </w:r>
    </w:p>
    <w:p w14:paraId="3697877F" w14:textId="77777777" w:rsidR="00D6197F" w:rsidRPr="008E46A9" w:rsidRDefault="00D61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Похоже на то, что этот план рассматривался коммунистическим руководством как запасной, на тот случай, если </w:t>
      </w:r>
      <w:proofErr w:type="spellStart"/>
      <w:r w:rsidRPr="008E46A9">
        <w:rPr>
          <w:rFonts w:ascii="Times New Roman" w:hAnsi="Times New Roman" w:cs="Times New Roman"/>
          <w:color w:val="000000" w:themeColor="text1"/>
          <w:sz w:val="16"/>
          <w:szCs w:val="16"/>
        </w:rPr>
        <w:t>П.Дыбенко</w:t>
      </w:r>
      <w:proofErr w:type="spellEnd"/>
      <w:r w:rsidRPr="008E46A9">
        <w:rPr>
          <w:rFonts w:ascii="Times New Roman" w:hAnsi="Times New Roman" w:cs="Times New Roman"/>
          <w:color w:val="000000" w:themeColor="text1"/>
          <w:sz w:val="16"/>
          <w:szCs w:val="16"/>
        </w:rPr>
        <w:t xml:space="preserve"> не справится с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в Бердянске. Тогда, когда махновская делегация будет возвращаться из Приазовья домой, полк </w:t>
      </w:r>
      <w:proofErr w:type="spellStart"/>
      <w:r w:rsidRPr="008E46A9">
        <w:rPr>
          <w:rFonts w:ascii="Times New Roman" w:hAnsi="Times New Roman" w:cs="Times New Roman"/>
          <w:color w:val="000000" w:themeColor="text1"/>
          <w:sz w:val="16"/>
          <w:szCs w:val="16"/>
        </w:rPr>
        <w:t>А.Падалки</w:t>
      </w:r>
      <w:proofErr w:type="spellEnd"/>
      <w:r w:rsidRPr="008E46A9">
        <w:rPr>
          <w:rFonts w:ascii="Times New Roman" w:hAnsi="Times New Roman" w:cs="Times New Roman"/>
          <w:color w:val="000000" w:themeColor="text1"/>
          <w:sz w:val="16"/>
          <w:szCs w:val="16"/>
        </w:rPr>
        <w:t xml:space="preserve"> должен был с севера напасть на Гуляй-Поле, арестовать там махновский штаб и захватить на железнодорожной станции Гуляй-Поле всю бердянскую делегацию с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включительно. После услышанного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ничего плохого своему начальнику делать не стал. Только лишь поезд </w:t>
      </w:r>
      <w:proofErr w:type="spellStart"/>
      <w:r w:rsidRPr="008E46A9">
        <w:rPr>
          <w:rFonts w:ascii="Times New Roman" w:hAnsi="Times New Roman" w:cs="Times New Roman"/>
          <w:color w:val="000000" w:themeColor="text1"/>
          <w:sz w:val="16"/>
          <w:szCs w:val="16"/>
        </w:rPr>
        <w:t>П.Дыбенко</w:t>
      </w:r>
      <w:proofErr w:type="spellEnd"/>
      <w:r w:rsidRPr="008E46A9">
        <w:rPr>
          <w:rFonts w:ascii="Times New Roman" w:hAnsi="Times New Roman" w:cs="Times New Roman"/>
          <w:color w:val="000000" w:themeColor="text1"/>
          <w:sz w:val="16"/>
          <w:szCs w:val="16"/>
        </w:rPr>
        <w:t xml:space="preserve"> на следующий день покинул Бердянск,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не мешкая бросился на пустырь возле </w:t>
      </w:r>
      <w:proofErr w:type="gramStart"/>
      <w:r w:rsidRPr="008E46A9">
        <w:rPr>
          <w:rFonts w:ascii="Times New Roman" w:hAnsi="Times New Roman" w:cs="Times New Roman"/>
          <w:color w:val="000000" w:themeColor="text1"/>
          <w:sz w:val="16"/>
          <w:szCs w:val="16"/>
        </w:rPr>
        <w:t>завода</w:t>
      </w:r>
      <w:proofErr w:type="gramEnd"/>
      <w:r w:rsidRPr="008E46A9">
        <w:rPr>
          <w:rFonts w:ascii="Times New Roman" w:hAnsi="Times New Roman" w:cs="Times New Roman"/>
          <w:color w:val="000000" w:themeColor="text1"/>
          <w:sz w:val="16"/>
          <w:szCs w:val="16"/>
        </w:rPr>
        <w:t xml:space="preserve"> где на него уже ждал самолет с запущенным двигателем. Аэроплан взял курс на Гуляй-Поле.</w:t>
      </w:r>
    </w:p>
    <w:p w14:paraId="6E35E209" w14:textId="77777777" w:rsidR="00D6197F" w:rsidRPr="008E46A9" w:rsidRDefault="00D61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марта 1919 г. он привез Нестора Махно в степи под селом. </w:t>
      </w:r>
      <w:proofErr w:type="spellStart"/>
      <w:r w:rsidRPr="008E46A9">
        <w:rPr>
          <w:rFonts w:ascii="Times New Roman" w:hAnsi="Times New Roman" w:cs="Times New Roman"/>
          <w:color w:val="000000" w:themeColor="text1"/>
          <w:sz w:val="16"/>
          <w:szCs w:val="16"/>
        </w:rPr>
        <w:t>П.Аршинов</w:t>
      </w:r>
      <w:proofErr w:type="spellEnd"/>
      <w:r w:rsidRPr="008E46A9">
        <w:rPr>
          <w:rFonts w:ascii="Times New Roman" w:hAnsi="Times New Roman" w:cs="Times New Roman"/>
          <w:color w:val="000000" w:themeColor="text1"/>
          <w:sz w:val="16"/>
          <w:szCs w:val="16"/>
        </w:rPr>
        <w:t xml:space="preserve"> пишет по этому поводу: "...с их стороны (коммунистов) была предпринята попытка убить Махно... Командир одного полка Падалка, подкупленный большевиками, взял на себя их "поручение": напасть со стороны Покровского на Гуляй-Поле, когда там будет Махно, захватить его и штаб. Заговор был вскрыт самим Махно, когда он находился в Бердянске... Заговор удалось упредить только потому, что под рукой у Махно оказался аэроплан, на котором он успел пролететь расстояние от Бердянска до Гуляй-Поля за два часа с минутами".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опустился на околицах Гуляй-Поля и встретился с отрядом верного ему Феофана </w:t>
      </w:r>
      <w:proofErr w:type="spellStart"/>
      <w:r w:rsidRPr="008E46A9">
        <w:rPr>
          <w:rFonts w:ascii="Times New Roman" w:hAnsi="Times New Roman" w:cs="Times New Roman"/>
          <w:color w:val="000000" w:themeColor="text1"/>
          <w:sz w:val="16"/>
          <w:szCs w:val="16"/>
        </w:rPr>
        <w:t>Скомского</w:t>
      </w:r>
      <w:proofErr w:type="spellEnd"/>
      <w:r w:rsidRPr="008E46A9">
        <w:rPr>
          <w:rFonts w:ascii="Times New Roman" w:hAnsi="Times New Roman" w:cs="Times New Roman"/>
          <w:color w:val="000000" w:themeColor="text1"/>
          <w:sz w:val="16"/>
          <w:szCs w:val="16"/>
        </w:rPr>
        <w:t xml:space="preserve">. Вместе они внезапно напали на лагерь </w:t>
      </w:r>
      <w:proofErr w:type="spellStart"/>
      <w:r w:rsidRPr="008E46A9">
        <w:rPr>
          <w:rFonts w:ascii="Times New Roman" w:hAnsi="Times New Roman" w:cs="Times New Roman"/>
          <w:color w:val="000000" w:themeColor="text1"/>
          <w:sz w:val="16"/>
          <w:szCs w:val="16"/>
        </w:rPr>
        <w:t>падалковцев</w:t>
      </w:r>
      <w:proofErr w:type="spellEnd"/>
      <w:r w:rsidRPr="008E46A9">
        <w:rPr>
          <w:rFonts w:ascii="Times New Roman" w:hAnsi="Times New Roman" w:cs="Times New Roman"/>
          <w:color w:val="000000" w:themeColor="text1"/>
          <w:sz w:val="16"/>
          <w:szCs w:val="16"/>
        </w:rPr>
        <w:t>. Организаторы заговора были удивлены, арестованы и немедленно расстреляны. Аэроплан вернулся назад в Бердянск.</w:t>
      </w:r>
    </w:p>
    <w:p w14:paraId="242D5760" w14:textId="77777777" w:rsidR="00D6197F" w:rsidRPr="008E46A9" w:rsidRDefault="00D61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Начиная от 13 мая </w:t>
      </w:r>
      <w:proofErr w:type="gramStart"/>
      <w:r w:rsidRPr="008E46A9">
        <w:rPr>
          <w:rFonts w:ascii="Times New Roman" w:hAnsi="Times New Roman" w:cs="Times New Roman"/>
          <w:color w:val="000000" w:themeColor="text1"/>
          <w:sz w:val="16"/>
          <w:szCs w:val="16"/>
        </w:rPr>
        <w:t>1919 г.</w:t>
      </w:r>
      <w:proofErr w:type="gramEnd"/>
      <w:r w:rsidRPr="008E46A9">
        <w:rPr>
          <w:rFonts w:ascii="Times New Roman" w:hAnsi="Times New Roman" w:cs="Times New Roman"/>
          <w:color w:val="000000" w:themeColor="text1"/>
          <w:sz w:val="16"/>
          <w:szCs w:val="16"/>
        </w:rPr>
        <w:t xml:space="preserve"> аэроплан был приписан к штатам 2-й бригады 1-й Украинской повстанческой дивизии, в которую была переформирована бывшая махновская 3-я Заднепровская бригада. 2-я бригада состояла из приазовских повстанцев, и аэроплан стоял по-прежнему - в Бердянске. В июне-июле 1919 г., после добровольного ухода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в отставку и отступления махновцев на запад, следы махновского "Фармана" потерялись в украинских степях (17084).</w:t>
      </w:r>
    </w:p>
    <w:p w14:paraId="7A7DCB1F" w14:textId="77777777" w:rsidR="00D6197F" w:rsidRPr="008E46A9" w:rsidRDefault="00D619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66EE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113889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EF87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марта 1919 РСФСР. Москва. Обращение ИК Коминтерна (ИККИ) "К рабочим и солдатам всех стран" с призывом встать на защиту Венгерской Советской Республики. ВСР. Будапешт. Статья в газете "</w:t>
      </w:r>
      <w:proofErr w:type="spellStart"/>
      <w:r w:rsidRPr="008E46A9">
        <w:rPr>
          <w:rFonts w:ascii="Times New Roman" w:hAnsi="Times New Roman" w:cs="Times New Roman"/>
          <w:color w:val="000000" w:themeColor="text1"/>
          <w:sz w:val="16"/>
          <w:szCs w:val="16"/>
        </w:rPr>
        <w:t>Непсава</w:t>
      </w:r>
      <w:proofErr w:type="spellEnd"/>
      <w:r w:rsidRPr="008E46A9">
        <w:rPr>
          <w:rFonts w:ascii="Times New Roman" w:hAnsi="Times New Roman" w:cs="Times New Roman"/>
          <w:color w:val="000000" w:themeColor="text1"/>
          <w:sz w:val="16"/>
          <w:szCs w:val="16"/>
        </w:rPr>
        <w:t>" о намерении правительства ВСР заключить с РСФСР договор "о защите и взаимной помощи" (7558).</w:t>
      </w:r>
    </w:p>
    <w:p w14:paraId="403B89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25C58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F185D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D763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марта 1919 Берлин. Центральный Комитет КПГ во </w:t>
      </w:r>
      <w:proofErr w:type="spellStart"/>
      <w:r w:rsidRPr="008E46A9">
        <w:rPr>
          <w:rFonts w:ascii="Times New Roman" w:hAnsi="Times New Roman" w:cs="Times New Roman"/>
          <w:color w:val="000000" w:themeColor="text1"/>
          <w:sz w:val="16"/>
          <w:szCs w:val="16"/>
        </w:rPr>
        <w:t>избежании</w:t>
      </w:r>
      <w:proofErr w:type="spellEnd"/>
      <w:r w:rsidRPr="008E46A9">
        <w:rPr>
          <w:rFonts w:ascii="Times New Roman" w:hAnsi="Times New Roman" w:cs="Times New Roman"/>
          <w:color w:val="000000" w:themeColor="text1"/>
          <w:sz w:val="16"/>
          <w:szCs w:val="16"/>
        </w:rPr>
        <w:t xml:space="preserve"> дальнейших арестов тайно покинул столицу и выехал в </w:t>
      </w:r>
      <w:proofErr w:type="spellStart"/>
      <w:r w:rsidRPr="008E46A9">
        <w:rPr>
          <w:rFonts w:ascii="Times New Roman" w:hAnsi="Times New Roman" w:cs="Times New Roman"/>
          <w:color w:val="000000" w:themeColor="text1"/>
          <w:sz w:val="16"/>
          <w:szCs w:val="16"/>
        </w:rPr>
        <w:t>г.Франкфурт</w:t>
      </w:r>
      <w:proofErr w:type="spellEnd"/>
      <w:r w:rsidRPr="008E46A9">
        <w:rPr>
          <w:rFonts w:ascii="Times New Roman" w:hAnsi="Times New Roman" w:cs="Times New Roman"/>
          <w:color w:val="000000" w:themeColor="text1"/>
          <w:sz w:val="16"/>
          <w:szCs w:val="16"/>
        </w:rPr>
        <w:t>-на-Майне (7446).</w:t>
      </w:r>
    </w:p>
    <w:p w14:paraId="460388C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37B0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6AB2DC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C06173"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29 марта</w:t>
      </w:r>
      <w:r w:rsidRPr="008E46A9">
        <w:rPr>
          <w:rFonts w:ascii="Times New Roman" w:hAnsi="Times New Roman" w:cs="Times New Roman"/>
          <w:color w:val="000000" w:themeColor="text1"/>
          <w:sz w:val="16"/>
          <w:szCs w:val="16"/>
        </w:rPr>
        <w:t xml:space="preserve"> в 1919 году завершились (начались 25 марта) испытания российской летающей лодки-истребителя </w:t>
      </w:r>
      <w:hyperlink r:id="rId37" w:tgtFrame="_blank" w:history="1">
        <w:r w:rsidRPr="008E46A9">
          <w:rPr>
            <w:rFonts w:ascii="Times New Roman" w:hAnsi="Times New Roman" w:cs="Times New Roman"/>
            <w:color w:val="000000" w:themeColor="text1"/>
            <w:sz w:val="16"/>
            <w:szCs w:val="16"/>
          </w:rPr>
          <w:t xml:space="preserve">«ВМ-5» </w:t>
        </w:r>
      </w:hyperlink>
      <w:r w:rsidRPr="008E46A9">
        <w:rPr>
          <w:rFonts w:ascii="Times New Roman" w:hAnsi="Times New Roman" w:cs="Times New Roman"/>
          <w:color w:val="000000" w:themeColor="text1"/>
          <w:sz w:val="16"/>
          <w:szCs w:val="16"/>
        </w:rPr>
        <w:t>с двигателем "</w:t>
      </w:r>
      <w:proofErr w:type="spellStart"/>
      <w:r w:rsidRPr="008E46A9">
        <w:rPr>
          <w:rFonts w:ascii="Times New Roman" w:hAnsi="Times New Roman" w:cs="Times New Roman"/>
          <w:color w:val="000000" w:themeColor="text1"/>
          <w:sz w:val="16"/>
          <w:szCs w:val="16"/>
        </w:rPr>
        <w:t>Клерже</w:t>
      </w:r>
      <w:proofErr w:type="spellEnd"/>
      <w:r w:rsidRPr="008E46A9">
        <w:rPr>
          <w:rFonts w:ascii="Times New Roman" w:hAnsi="Times New Roman" w:cs="Times New Roman"/>
          <w:color w:val="000000" w:themeColor="text1"/>
          <w:sz w:val="16"/>
          <w:szCs w:val="16"/>
        </w:rPr>
        <w:t>" на лыжном шасси со снятыми боковыми поплавками и реданом (15083).</w:t>
      </w:r>
    </w:p>
    <w:p w14:paraId="716756A9"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p>
    <w:p w14:paraId="247482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марта 1919 ЦАГИ письмом N 308 в НТО ВСНХ сообщил, что в комиссию для всестороннего освещения вопроса о воссоздании тяжелой авиации и применения ее к военным и культурно-техническим целям от Института делегатами могут быть председатель Коллегии и Н.Е.Ж. и тов. председателя и-мех. А.Н.Т. Подписал сам А.Н.Т. (1033,4).</w:t>
      </w:r>
    </w:p>
    <w:p w14:paraId="24AF67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1033A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марта 1919 </w:t>
      </w:r>
      <w:proofErr w:type="spellStart"/>
      <w:r w:rsidRPr="008E46A9">
        <w:rPr>
          <w:rFonts w:ascii="Times New Roman" w:hAnsi="Times New Roman" w:cs="Times New Roman"/>
          <w:color w:val="000000" w:themeColor="text1"/>
          <w:sz w:val="16"/>
          <w:szCs w:val="16"/>
        </w:rPr>
        <w:t>г.НТО</w:t>
      </w:r>
      <w:proofErr w:type="spellEnd"/>
      <w:r w:rsidRPr="008E46A9">
        <w:rPr>
          <w:rFonts w:ascii="Times New Roman" w:hAnsi="Times New Roman" w:cs="Times New Roman"/>
          <w:color w:val="000000" w:themeColor="text1"/>
          <w:sz w:val="16"/>
          <w:szCs w:val="16"/>
        </w:rPr>
        <w:t xml:space="preserve"> ВСНХ ЦАГИ (Москва, Вознесенская 21. тел. 3-27-00) писал письмо № 308 В НТО ВСНХ.</w:t>
      </w:r>
    </w:p>
    <w:p w14:paraId="2099C19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ЦАГИ сообщает, что в комиссию при </w:t>
      </w:r>
      <w:proofErr w:type="spellStart"/>
      <w:r w:rsidRPr="008E46A9">
        <w:rPr>
          <w:rFonts w:ascii="Times New Roman" w:hAnsi="Times New Roman" w:cs="Times New Roman"/>
          <w:color w:val="000000" w:themeColor="text1"/>
          <w:sz w:val="16"/>
          <w:szCs w:val="16"/>
        </w:rPr>
        <w:t>Главвовдухвфлоте</w:t>
      </w:r>
      <w:proofErr w:type="spellEnd"/>
      <w:r w:rsidRPr="008E46A9">
        <w:rPr>
          <w:rFonts w:ascii="Times New Roman" w:hAnsi="Times New Roman" w:cs="Times New Roman"/>
          <w:color w:val="000000" w:themeColor="text1"/>
          <w:sz w:val="16"/>
          <w:szCs w:val="16"/>
        </w:rPr>
        <w:t xml:space="preserve"> для всестороннего освещения вопроса о воссоздании тяжелой авиации и применении ее к военным и культурно-техническим целям от института делегатами являются председатель Коллегии профессор </w:t>
      </w:r>
      <w:proofErr w:type="spellStart"/>
      <w:r w:rsidRPr="008E46A9">
        <w:rPr>
          <w:rFonts w:ascii="Times New Roman" w:hAnsi="Times New Roman" w:cs="Times New Roman"/>
          <w:color w:val="000000" w:themeColor="text1"/>
          <w:sz w:val="16"/>
          <w:szCs w:val="16"/>
        </w:rPr>
        <w:t>Н.Е.Жуковский</w:t>
      </w:r>
      <w:proofErr w:type="spellEnd"/>
      <w:r w:rsidRPr="008E46A9">
        <w:rPr>
          <w:rFonts w:ascii="Times New Roman" w:hAnsi="Times New Roman" w:cs="Times New Roman"/>
          <w:color w:val="000000" w:themeColor="text1"/>
          <w:sz w:val="16"/>
          <w:szCs w:val="16"/>
        </w:rPr>
        <w:t xml:space="preserve"> и товарищ председателя инженер-меха</w:t>
      </w:r>
      <w:r w:rsidRPr="008E46A9">
        <w:rPr>
          <w:rFonts w:ascii="Times New Roman" w:hAnsi="Times New Roman" w:cs="Times New Roman"/>
          <w:color w:val="000000" w:themeColor="text1"/>
          <w:sz w:val="16"/>
          <w:szCs w:val="16"/>
        </w:rPr>
        <w:softHyphen/>
        <w:t xml:space="preserve">ник </w:t>
      </w:r>
      <w:proofErr w:type="spellStart"/>
      <w:r w:rsidRPr="008E46A9">
        <w:rPr>
          <w:rFonts w:ascii="Times New Roman" w:hAnsi="Times New Roman" w:cs="Times New Roman"/>
          <w:color w:val="000000" w:themeColor="text1"/>
          <w:sz w:val="16"/>
          <w:szCs w:val="16"/>
        </w:rPr>
        <w:t>А.Н.Туполев</w:t>
      </w:r>
      <w:proofErr w:type="spellEnd"/>
      <w:r w:rsidRPr="008E46A9">
        <w:rPr>
          <w:rFonts w:ascii="Times New Roman" w:hAnsi="Times New Roman" w:cs="Times New Roman"/>
          <w:color w:val="000000" w:themeColor="text1"/>
          <w:sz w:val="16"/>
          <w:szCs w:val="16"/>
        </w:rPr>
        <w:t>.</w:t>
      </w:r>
    </w:p>
    <w:p w14:paraId="45A5964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Товарищ председателя Коллегии</w:t>
      </w:r>
    </w:p>
    <w:p w14:paraId="7C83E1E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инженар-маханик</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А.Н.Туполев</w:t>
      </w:r>
      <w:proofErr w:type="spellEnd"/>
    </w:p>
    <w:p w14:paraId="6A7D9A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Делопроизводитель - Некрасова (10981).</w:t>
      </w:r>
    </w:p>
    <w:p w14:paraId="6F8DD3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EA54B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lastRenderedPageBreak/>
        <w:t>Армия:</w:t>
      </w:r>
    </w:p>
    <w:p w14:paraId="6EC19A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61156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марта 1919 махновцы отбили у белых и французов Мариуполь (4962).</w:t>
      </w:r>
    </w:p>
    <w:p w14:paraId="6B7F810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853373"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29 марта</w:t>
      </w:r>
      <w:r w:rsidRPr="008E46A9">
        <w:rPr>
          <w:rFonts w:ascii="Times New Roman" w:hAnsi="Times New Roman" w:cs="Times New Roman"/>
          <w:color w:val="000000" w:themeColor="text1"/>
          <w:sz w:val="16"/>
          <w:szCs w:val="16"/>
        </w:rPr>
        <w:t xml:space="preserve"> в 1919 году 3-я бригада 1-й Заднепровской дивизии отбила у деникинцев Мариуполь. Событие нерядовое, так как рухнул весь фланг добровольцев, да и бригада необычная - она превосходила численностью (около 10 тысяч человек) не только дивизию, но и всю оставшуюся 2-ю Украинскую армию. За эту операцию комбриг Нестор Иванович Махно был награжден орденом Красного Знамени (15083).</w:t>
      </w:r>
    </w:p>
    <w:p w14:paraId="321370DC"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p>
    <w:p w14:paraId="2EDD7699" w14:textId="77777777" w:rsidR="005721A4" w:rsidRPr="008E46A9" w:rsidRDefault="00572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По состоянию на 29 марта 1919 г. в составе 1-го Запорожского авиационного отряда А.И. Егорова числилось 11 офицеров, 1 чиновник, 83 казака, 10 машин и </w:t>
      </w:r>
      <w:proofErr w:type="gramStart"/>
      <w:r w:rsidRPr="008E46A9">
        <w:rPr>
          <w:rFonts w:ascii="Times New Roman" w:hAnsi="Times New Roman" w:cs="Times New Roman"/>
          <w:color w:val="000000" w:themeColor="text1"/>
          <w:sz w:val="16"/>
          <w:szCs w:val="16"/>
        </w:rPr>
        <w:t xml:space="preserve">2 </w:t>
      </w:r>
      <w:r w:rsidRPr="008E46A9">
        <w:rPr>
          <w:rStyle w:val="highlight"/>
          <w:rFonts w:ascii="Times New Roman" w:hAnsi="Times New Roman" w:cs="Times New Roman"/>
          <w:color w:val="000000" w:themeColor="text1"/>
          <w:sz w:val="16"/>
          <w:szCs w:val="16"/>
        </w:rPr>
        <w:t> самолёта</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В связи с наступлением </w:t>
      </w:r>
      <w:proofErr w:type="gramStart"/>
      <w:r w:rsidRPr="008E46A9">
        <w:rPr>
          <w:rFonts w:ascii="Times New Roman" w:hAnsi="Times New Roman" w:cs="Times New Roman"/>
          <w:color w:val="000000" w:themeColor="text1"/>
          <w:sz w:val="16"/>
          <w:szCs w:val="16"/>
        </w:rPr>
        <w:t xml:space="preserve">Красной </w:t>
      </w:r>
      <w:r w:rsidRPr="008E46A9">
        <w:rPr>
          <w:rStyle w:val="highlight"/>
          <w:rFonts w:ascii="Times New Roman" w:hAnsi="Times New Roman" w:cs="Times New Roman"/>
          <w:color w:val="000000" w:themeColor="text1"/>
          <w:sz w:val="16"/>
          <w:szCs w:val="16"/>
        </w:rPr>
        <w:t> Армии</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все имеющиеся в распоряжении </w:t>
      </w:r>
      <w:r w:rsidRPr="008E46A9">
        <w:rPr>
          <w:rStyle w:val="highlight"/>
          <w:rFonts w:ascii="Times New Roman" w:hAnsi="Times New Roman" w:cs="Times New Roman"/>
          <w:color w:val="000000" w:themeColor="text1"/>
          <w:sz w:val="16"/>
          <w:szCs w:val="16"/>
        </w:rPr>
        <w:t> Армии </w:t>
      </w:r>
      <w:r w:rsidRPr="008E46A9">
        <w:rPr>
          <w:rFonts w:ascii="Times New Roman" w:hAnsi="Times New Roman" w:cs="Times New Roman"/>
          <w:color w:val="000000" w:themeColor="text1"/>
          <w:sz w:val="16"/>
          <w:szCs w:val="16"/>
        </w:rPr>
        <w:t xml:space="preserve"> УНР </w:t>
      </w:r>
      <w:r w:rsidRPr="008E46A9">
        <w:rPr>
          <w:rStyle w:val="highlight"/>
          <w:rFonts w:ascii="Times New Roman" w:hAnsi="Times New Roman" w:cs="Times New Roman"/>
          <w:color w:val="000000" w:themeColor="text1"/>
          <w:sz w:val="16"/>
          <w:szCs w:val="16"/>
        </w:rPr>
        <w:t> самолёты </w:t>
      </w:r>
      <w:r w:rsidRPr="008E46A9">
        <w:rPr>
          <w:rFonts w:ascii="Times New Roman" w:hAnsi="Times New Roman" w:cs="Times New Roman"/>
          <w:color w:val="000000" w:themeColor="text1"/>
          <w:sz w:val="16"/>
          <w:szCs w:val="16"/>
        </w:rPr>
        <w:t xml:space="preserve">, способные подняться в воздух, переформировывались в авиационные отряды. Кроме 1-го Запорожского, таких отрядов было создано ещё три: 3-й (из бывшего 1-го Республиканского </w:t>
      </w:r>
      <w:r w:rsidRPr="008E46A9">
        <w:rPr>
          <w:rStyle w:val="highlight"/>
          <w:rFonts w:ascii="Times New Roman" w:hAnsi="Times New Roman" w:cs="Times New Roman"/>
          <w:color w:val="000000" w:themeColor="text1"/>
          <w:sz w:val="16"/>
          <w:szCs w:val="16"/>
        </w:rPr>
        <w:t> авиаотряда </w:t>
      </w:r>
      <w:r w:rsidRPr="008E46A9">
        <w:rPr>
          <w:rFonts w:ascii="Times New Roman" w:hAnsi="Times New Roman" w:cs="Times New Roman"/>
          <w:color w:val="000000" w:themeColor="text1"/>
          <w:sz w:val="16"/>
          <w:szCs w:val="16"/>
        </w:rPr>
        <w:t xml:space="preserve"> и подразделений 1-го Волынского </w:t>
      </w:r>
      <w:proofErr w:type="spellStart"/>
      <w:r w:rsidRPr="008E46A9">
        <w:rPr>
          <w:rFonts w:ascii="Times New Roman" w:hAnsi="Times New Roman" w:cs="Times New Roman"/>
          <w:color w:val="000000" w:themeColor="text1"/>
          <w:sz w:val="16"/>
          <w:szCs w:val="16"/>
        </w:rPr>
        <w:t>авиадивизиона</w:t>
      </w:r>
      <w:proofErr w:type="spellEnd"/>
      <w:r w:rsidRPr="008E46A9">
        <w:rPr>
          <w:rFonts w:ascii="Times New Roman" w:hAnsi="Times New Roman" w:cs="Times New Roman"/>
          <w:color w:val="000000" w:themeColor="text1"/>
          <w:sz w:val="16"/>
          <w:szCs w:val="16"/>
        </w:rPr>
        <w:t xml:space="preserve">), 4-й (из бывшего Особого авиационного отряда, созданного при Осадном корпусе во время осады Киева в декабре 1918 г.) и 5-й (из разных частей). Имущество авиационных дивизионов, </w:t>
      </w:r>
      <w:proofErr w:type="gramStart"/>
      <w:r w:rsidRPr="008E46A9">
        <w:rPr>
          <w:rFonts w:ascii="Times New Roman" w:hAnsi="Times New Roman" w:cs="Times New Roman"/>
          <w:color w:val="000000" w:themeColor="text1"/>
          <w:sz w:val="16"/>
          <w:szCs w:val="16"/>
        </w:rPr>
        <w:t xml:space="preserve">поломанные </w:t>
      </w:r>
      <w:r w:rsidRPr="008E46A9">
        <w:rPr>
          <w:rStyle w:val="highlight"/>
          <w:rFonts w:ascii="Times New Roman" w:hAnsi="Times New Roman" w:cs="Times New Roman"/>
          <w:color w:val="000000" w:themeColor="text1"/>
          <w:sz w:val="16"/>
          <w:szCs w:val="16"/>
        </w:rPr>
        <w:t> самолёты</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и те, которые нуждались в кропотливой сборке, были вывезены вначале в Винницу, а затем в </w:t>
      </w:r>
      <w:proofErr w:type="spellStart"/>
      <w:r w:rsidRPr="008E46A9">
        <w:rPr>
          <w:rFonts w:ascii="Times New Roman" w:hAnsi="Times New Roman" w:cs="Times New Roman"/>
          <w:color w:val="000000" w:themeColor="text1"/>
          <w:sz w:val="16"/>
          <w:szCs w:val="16"/>
        </w:rPr>
        <w:t>Проскуров</w:t>
      </w:r>
      <w:proofErr w:type="spellEnd"/>
      <w:r w:rsidRPr="008E46A9">
        <w:rPr>
          <w:rFonts w:ascii="Times New Roman" w:hAnsi="Times New Roman" w:cs="Times New Roman"/>
          <w:color w:val="000000" w:themeColor="text1"/>
          <w:sz w:val="16"/>
          <w:szCs w:val="16"/>
        </w:rPr>
        <w:t xml:space="preserve">, Отсюда значительное количество технических специалистов выехало в состав авиации Галицкой </w:t>
      </w:r>
      <w:r w:rsidRPr="008E46A9">
        <w:rPr>
          <w:rStyle w:val="highlight"/>
          <w:rFonts w:ascii="Times New Roman" w:hAnsi="Times New Roman" w:cs="Times New Roman"/>
          <w:color w:val="000000" w:themeColor="text1"/>
          <w:sz w:val="16"/>
          <w:szCs w:val="16"/>
        </w:rPr>
        <w:t> армии </w:t>
      </w:r>
      <w:r w:rsidRPr="008E46A9">
        <w:rPr>
          <w:rFonts w:ascii="Times New Roman" w:hAnsi="Times New Roman" w:cs="Times New Roman"/>
          <w:color w:val="000000" w:themeColor="text1"/>
          <w:sz w:val="16"/>
          <w:szCs w:val="16"/>
        </w:rPr>
        <w:t xml:space="preserve">. Туда же было передано огромное количество </w:t>
      </w:r>
      <w:proofErr w:type="gramStart"/>
      <w:r w:rsidRPr="008E46A9">
        <w:rPr>
          <w:rFonts w:ascii="Times New Roman" w:hAnsi="Times New Roman" w:cs="Times New Roman"/>
          <w:color w:val="000000" w:themeColor="text1"/>
          <w:sz w:val="16"/>
          <w:szCs w:val="16"/>
        </w:rPr>
        <w:t xml:space="preserve">поломанных </w:t>
      </w:r>
      <w:r w:rsidRPr="008E46A9">
        <w:rPr>
          <w:rStyle w:val="highlight"/>
          <w:rFonts w:ascii="Times New Roman" w:hAnsi="Times New Roman" w:cs="Times New Roman"/>
          <w:color w:val="000000" w:themeColor="text1"/>
          <w:sz w:val="16"/>
          <w:szCs w:val="16"/>
        </w:rPr>
        <w:t> самолётов</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запчастей, оборудования. Летом 1919 г. вся </w:t>
      </w:r>
      <w:proofErr w:type="gramStart"/>
      <w:r w:rsidRPr="008E46A9">
        <w:rPr>
          <w:rFonts w:ascii="Times New Roman" w:hAnsi="Times New Roman" w:cs="Times New Roman"/>
          <w:color w:val="000000" w:themeColor="text1"/>
          <w:sz w:val="16"/>
          <w:szCs w:val="16"/>
        </w:rPr>
        <w:t xml:space="preserve">авиация </w:t>
      </w:r>
      <w:r w:rsidRPr="008E46A9">
        <w:rPr>
          <w:rStyle w:val="highlight"/>
          <w:rFonts w:ascii="Times New Roman" w:hAnsi="Times New Roman" w:cs="Times New Roman"/>
          <w:color w:val="000000" w:themeColor="text1"/>
          <w:sz w:val="16"/>
          <w:szCs w:val="16"/>
        </w:rPr>
        <w:t> Армии</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УНР была сосредоточена в Каменце-Подольском. К 16 августа 1919 г. в составе 3-</w:t>
      </w:r>
      <w:proofErr w:type="gramStart"/>
      <w:r w:rsidRPr="008E46A9">
        <w:rPr>
          <w:rFonts w:ascii="Times New Roman" w:hAnsi="Times New Roman" w:cs="Times New Roman"/>
          <w:color w:val="000000" w:themeColor="text1"/>
          <w:sz w:val="16"/>
          <w:szCs w:val="16"/>
        </w:rPr>
        <w:t xml:space="preserve">го </w:t>
      </w:r>
      <w:r w:rsidRPr="008E46A9">
        <w:rPr>
          <w:rStyle w:val="highlight"/>
          <w:rFonts w:ascii="Times New Roman" w:hAnsi="Times New Roman" w:cs="Times New Roman"/>
          <w:color w:val="000000" w:themeColor="text1"/>
          <w:sz w:val="16"/>
          <w:szCs w:val="16"/>
        </w:rPr>
        <w:t> авиаотряда</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было два </w:t>
      </w:r>
      <w:r w:rsidRPr="008E46A9">
        <w:rPr>
          <w:rStyle w:val="highlight"/>
          <w:rFonts w:ascii="Times New Roman" w:hAnsi="Times New Roman" w:cs="Times New Roman"/>
          <w:color w:val="000000" w:themeColor="text1"/>
          <w:sz w:val="16"/>
          <w:szCs w:val="16"/>
        </w:rPr>
        <w:t> самолёта </w:t>
      </w:r>
      <w:r w:rsidRPr="008E46A9">
        <w:rPr>
          <w:rFonts w:ascii="Times New Roman" w:hAnsi="Times New Roman" w:cs="Times New Roman"/>
          <w:color w:val="000000" w:themeColor="text1"/>
          <w:sz w:val="16"/>
          <w:szCs w:val="16"/>
        </w:rPr>
        <w:t>, 4-го — шесть, 5-го — четыре (17085).</w:t>
      </w:r>
    </w:p>
    <w:p w14:paraId="011B9AC9" w14:textId="77777777" w:rsidR="005721A4" w:rsidRPr="008E46A9" w:rsidRDefault="00572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DC44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7A2F6E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365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марта 1919 Париж. Доклад </w:t>
      </w:r>
      <w:proofErr w:type="spellStart"/>
      <w:proofErr w:type="gramStart"/>
      <w:r w:rsidRPr="008E46A9">
        <w:rPr>
          <w:rFonts w:ascii="Times New Roman" w:hAnsi="Times New Roman" w:cs="Times New Roman"/>
          <w:color w:val="000000" w:themeColor="text1"/>
          <w:sz w:val="16"/>
          <w:szCs w:val="16"/>
        </w:rPr>
        <w:t>ген.Вейгана</w:t>
      </w:r>
      <w:proofErr w:type="spellEnd"/>
      <w:proofErr w:type="gramEnd"/>
      <w:r w:rsidRPr="008E46A9">
        <w:rPr>
          <w:rFonts w:ascii="Times New Roman" w:hAnsi="Times New Roman" w:cs="Times New Roman"/>
          <w:color w:val="000000" w:themeColor="text1"/>
          <w:sz w:val="16"/>
          <w:szCs w:val="16"/>
        </w:rPr>
        <w:t xml:space="preserve"> на заседании "Совета 4-х" о положении в Прибалтике. Приказ </w:t>
      </w:r>
      <w:proofErr w:type="spellStart"/>
      <w:r w:rsidRPr="008E46A9">
        <w:rPr>
          <w:rFonts w:ascii="Times New Roman" w:hAnsi="Times New Roman" w:cs="Times New Roman"/>
          <w:color w:val="000000" w:themeColor="text1"/>
          <w:sz w:val="16"/>
          <w:szCs w:val="16"/>
        </w:rPr>
        <w:t>Ж.Клемансо</w:t>
      </w:r>
      <w:proofErr w:type="spellEnd"/>
      <w:r w:rsidRPr="008E46A9">
        <w:rPr>
          <w:rFonts w:ascii="Times New Roman" w:hAnsi="Times New Roman" w:cs="Times New Roman"/>
          <w:color w:val="000000" w:themeColor="text1"/>
          <w:sz w:val="16"/>
          <w:szCs w:val="16"/>
        </w:rPr>
        <w:t xml:space="preserve"> германским войскам в Прибалтике активизировать действия против советских войск (7593).</w:t>
      </w:r>
    </w:p>
    <w:p w14:paraId="7F7695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583B6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AECA5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A673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марта 1919 Франкфурт-на-Майне. Нелегальная конференция КПГ ввела в состав ЦК КПГ </w:t>
      </w:r>
      <w:proofErr w:type="spellStart"/>
      <w:r w:rsidRPr="008E46A9">
        <w:rPr>
          <w:rFonts w:ascii="Times New Roman" w:hAnsi="Times New Roman" w:cs="Times New Roman"/>
          <w:color w:val="000000" w:themeColor="text1"/>
          <w:sz w:val="16"/>
          <w:szCs w:val="16"/>
        </w:rPr>
        <w:t>К.Цеткин</w:t>
      </w:r>
      <w:proofErr w:type="spellEnd"/>
      <w:r w:rsidRPr="008E46A9">
        <w:rPr>
          <w:rFonts w:ascii="Times New Roman" w:hAnsi="Times New Roman" w:cs="Times New Roman"/>
          <w:color w:val="000000" w:themeColor="text1"/>
          <w:sz w:val="16"/>
          <w:szCs w:val="16"/>
        </w:rPr>
        <w:t xml:space="preserve">. Местом нахождения ЦК КПГ выбран </w:t>
      </w:r>
      <w:proofErr w:type="spellStart"/>
      <w:r w:rsidRPr="008E46A9">
        <w:rPr>
          <w:rFonts w:ascii="Times New Roman" w:hAnsi="Times New Roman" w:cs="Times New Roman"/>
          <w:color w:val="000000" w:themeColor="text1"/>
          <w:sz w:val="16"/>
          <w:szCs w:val="16"/>
        </w:rPr>
        <w:t>г.Лейпциг</w:t>
      </w:r>
      <w:proofErr w:type="spellEnd"/>
      <w:r w:rsidRPr="008E46A9">
        <w:rPr>
          <w:rFonts w:ascii="Times New Roman" w:hAnsi="Times New Roman" w:cs="Times New Roman"/>
          <w:color w:val="000000" w:themeColor="text1"/>
          <w:sz w:val="16"/>
          <w:szCs w:val="16"/>
        </w:rPr>
        <w:t xml:space="preserve"> (7446).</w:t>
      </w:r>
    </w:p>
    <w:p w14:paraId="73A700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B8E7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марта 1919 Будапешт. После ряда вооруженных инцидентов на венгеро-чехословацкой демаркационной линии, правительство </w:t>
      </w:r>
      <w:proofErr w:type="spellStart"/>
      <w:r w:rsidRPr="008E46A9">
        <w:rPr>
          <w:rFonts w:ascii="Times New Roman" w:hAnsi="Times New Roman" w:cs="Times New Roman"/>
          <w:color w:val="000000" w:themeColor="text1"/>
          <w:sz w:val="16"/>
          <w:szCs w:val="16"/>
        </w:rPr>
        <w:t>Б.Куна</w:t>
      </w:r>
      <w:proofErr w:type="spellEnd"/>
      <w:r w:rsidRPr="008E46A9">
        <w:rPr>
          <w:rFonts w:ascii="Times New Roman" w:hAnsi="Times New Roman" w:cs="Times New Roman"/>
          <w:color w:val="000000" w:themeColor="text1"/>
          <w:sz w:val="16"/>
          <w:szCs w:val="16"/>
        </w:rPr>
        <w:t xml:space="preserve"> объявило войну Чехословакии (7558).</w:t>
      </w:r>
    </w:p>
    <w:p w14:paraId="18A1AC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4C316" w14:textId="77777777" w:rsidR="00C93BBE" w:rsidRPr="008E46A9" w:rsidRDefault="00C93BB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93D139B" w14:textId="77777777" w:rsidR="00C93BBE" w:rsidRPr="008E46A9" w:rsidRDefault="00C93BB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3E236E" w14:textId="77777777" w:rsidR="00C93BBE" w:rsidRPr="008E46A9" w:rsidRDefault="00C93BB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марта 1919 года в город Верный (с 1921 года - Алма-Ата, с 1993-го - Алматы) прилетел первый в его истории самолет - биплан "</w:t>
      </w:r>
      <w:proofErr w:type="spellStart"/>
      <w:r w:rsidRPr="008E46A9">
        <w:rPr>
          <w:rFonts w:ascii="Times New Roman" w:hAnsi="Times New Roman" w:cs="Times New Roman"/>
          <w:color w:val="000000" w:themeColor="text1"/>
          <w:sz w:val="16"/>
          <w:szCs w:val="16"/>
        </w:rPr>
        <w:t>Conbur</w:t>
      </w:r>
      <w:proofErr w:type="spellEnd"/>
      <w:r w:rsidRPr="008E46A9">
        <w:rPr>
          <w:rFonts w:ascii="Times New Roman" w:hAnsi="Times New Roman" w:cs="Times New Roman"/>
          <w:color w:val="000000" w:themeColor="text1"/>
          <w:sz w:val="16"/>
          <w:szCs w:val="16"/>
        </w:rPr>
        <w:t>", который приземлился на площади за малой станицей.</w:t>
      </w:r>
    </w:p>
    <w:p w14:paraId="08E21545" w14:textId="77777777" w:rsidR="00C93BBE" w:rsidRPr="008E46A9" w:rsidRDefault="00C93BB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Первый в истории авиации перелет в четыре тысячи километров по маршруту Самара — Оренбург - Актюбинск - Ташкент - Бурное - Верный был совершен пилотом Александром Шавровым на биплане. Это вид самолета с двумя плоскостями, которые расположены одна над другой. Скорость полета достигала 200 километров в час на высоте семи тысяч метров.</w:t>
      </w:r>
    </w:p>
    <w:p w14:paraId="6456B787" w14:textId="77777777" w:rsidR="00C93BBE" w:rsidRPr="008E46A9" w:rsidRDefault="00C93BB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приземлении Александр Шавров в своем рапорте сообщил, что все указанные полеты совершены с оперативным заданием. Аппарат прошел маршрут успешно и по окончании полета истрепан и нуждается в ремонте (20195).</w:t>
      </w:r>
    </w:p>
    <w:p w14:paraId="6DCBB079" w14:textId="77777777" w:rsidR="00C93BBE" w:rsidRPr="008E46A9" w:rsidRDefault="00C93BBE" w:rsidP="00A30927">
      <w:pPr>
        <w:spacing w:after="0" w:line="240" w:lineRule="auto"/>
        <w:jc w:val="both"/>
        <w:rPr>
          <w:rFonts w:ascii="Times New Roman" w:hAnsi="Times New Roman" w:cs="Times New Roman"/>
          <w:color w:val="000000" w:themeColor="text1"/>
          <w:sz w:val="16"/>
          <w:szCs w:val="16"/>
        </w:rPr>
      </w:pPr>
    </w:p>
    <w:p w14:paraId="0EA6F3F2" w14:textId="77777777" w:rsidR="00E67426" w:rsidRPr="00E67426" w:rsidRDefault="00E67426" w:rsidP="00E67426">
      <w:pPr>
        <w:spacing w:after="0" w:line="240" w:lineRule="auto"/>
        <w:jc w:val="both"/>
        <w:rPr>
          <w:rFonts w:ascii="Times New Roman" w:hAnsi="Times New Roman" w:cs="Times New Roman"/>
          <w:color w:val="0070C0"/>
          <w:sz w:val="16"/>
          <w:szCs w:val="16"/>
        </w:rPr>
      </w:pPr>
      <w:r w:rsidRPr="00E67426">
        <w:rPr>
          <w:rFonts w:ascii="Times New Roman" w:hAnsi="Times New Roman" w:cs="Times New Roman"/>
          <w:color w:val="0070C0"/>
          <w:sz w:val="16"/>
          <w:szCs w:val="16"/>
          <w:lang w:eastAsia="ru-RU" w:bidi="ru-RU"/>
        </w:rPr>
        <w:t>30</w:t>
      </w:r>
      <w:r w:rsidRPr="00E67426">
        <w:rPr>
          <w:color w:val="0070C0"/>
          <w:sz w:val="16"/>
          <w:szCs w:val="16"/>
        </w:rPr>
        <w:t xml:space="preserve"> марта 1919 г</w:t>
      </w:r>
      <w:r w:rsidRPr="00E67426">
        <w:rPr>
          <w:rFonts w:ascii="Times New Roman" w:hAnsi="Times New Roman" w:cs="Times New Roman"/>
          <w:color w:val="0070C0"/>
          <w:sz w:val="16"/>
          <w:szCs w:val="16"/>
          <w:lang w:eastAsia="ru-RU" w:bidi="ru-RU"/>
        </w:rPr>
        <w:t>.</w:t>
      </w:r>
      <w:r w:rsidRPr="00E67426">
        <w:rPr>
          <w:color w:val="0070C0"/>
          <w:sz w:val="16"/>
          <w:szCs w:val="16"/>
        </w:rPr>
        <w:t xml:space="preserve"> л</w:t>
      </w:r>
      <w:r w:rsidRPr="00E67426">
        <w:rPr>
          <w:rFonts w:ascii="Times New Roman" w:hAnsi="Times New Roman" w:cs="Times New Roman"/>
          <w:color w:val="0070C0"/>
          <w:sz w:val="16"/>
          <w:szCs w:val="16"/>
          <w:lang w:eastAsia="ru-RU" w:bidi="ru-RU"/>
        </w:rPr>
        <w:t>егчив 5-го разведывательного отряда Михаил Егорович Егоров,</w:t>
      </w:r>
      <w:r w:rsidRPr="00E67426">
        <w:rPr>
          <w:color w:val="0070C0"/>
          <w:sz w:val="16"/>
          <w:szCs w:val="16"/>
        </w:rPr>
        <w:t xml:space="preserve"> </w:t>
      </w:r>
      <w:r w:rsidRPr="00E67426">
        <w:rPr>
          <w:rFonts w:ascii="Times New Roman" w:hAnsi="Times New Roman" w:cs="Times New Roman"/>
          <w:color w:val="0070C0"/>
          <w:sz w:val="16"/>
          <w:szCs w:val="16"/>
          <w:lang w:eastAsia="ru-RU" w:bidi="ru-RU"/>
        </w:rPr>
        <w:t>возвращаясь с разведки,</w:t>
      </w:r>
      <w:r w:rsidRPr="00E67426">
        <w:rPr>
          <w:color w:val="0070C0"/>
          <w:sz w:val="16"/>
          <w:szCs w:val="16"/>
        </w:rPr>
        <w:t xml:space="preserve"> </w:t>
      </w:r>
      <w:r w:rsidRPr="00E67426">
        <w:rPr>
          <w:rFonts w:ascii="Times New Roman" w:hAnsi="Times New Roman" w:cs="Times New Roman"/>
          <w:color w:val="0070C0"/>
          <w:sz w:val="16"/>
          <w:szCs w:val="16"/>
          <w:lang w:eastAsia="ru-RU" w:bidi="ru-RU"/>
        </w:rPr>
        <w:t>вынужденно сел у ст.</w:t>
      </w:r>
      <w:r w:rsidRPr="00E67426">
        <w:rPr>
          <w:color w:val="0070C0"/>
          <w:sz w:val="16"/>
          <w:szCs w:val="16"/>
        </w:rPr>
        <w:t xml:space="preserve"> </w:t>
      </w:r>
      <w:r w:rsidRPr="00E67426">
        <w:rPr>
          <w:rFonts w:ascii="Times New Roman" w:hAnsi="Times New Roman" w:cs="Times New Roman"/>
          <w:color w:val="0070C0"/>
          <w:sz w:val="16"/>
          <w:szCs w:val="16"/>
          <w:lang w:eastAsia="ru-RU" w:bidi="ru-RU"/>
        </w:rPr>
        <w:t>Янаул,</w:t>
      </w:r>
      <w:r w:rsidRPr="00E67426">
        <w:rPr>
          <w:color w:val="0070C0"/>
          <w:sz w:val="16"/>
          <w:szCs w:val="16"/>
        </w:rPr>
        <w:t xml:space="preserve"> </w:t>
      </w:r>
      <w:r w:rsidRPr="00E67426">
        <w:rPr>
          <w:rFonts w:ascii="Times New Roman" w:hAnsi="Times New Roman" w:cs="Times New Roman"/>
          <w:color w:val="0070C0"/>
          <w:sz w:val="16"/>
          <w:szCs w:val="16"/>
          <w:lang w:eastAsia="ru-RU" w:bidi="ru-RU"/>
        </w:rPr>
        <w:t>окруженной</w:t>
      </w:r>
      <w:r w:rsidRPr="00E67426">
        <w:rPr>
          <w:color w:val="0070C0"/>
          <w:sz w:val="16"/>
          <w:szCs w:val="16"/>
        </w:rPr>
        <w:t xml:space="preserve"> бел</w:t>
      </w:r>
      <w:r w:rsidRPr="00E67426">
        <w:rPr>
          <w:rFonts w:ascii="Times New Roman" w:hAnsi="Times New Roman" w:cs="Times New Roman"/>
          <w:color w:val="0070C0"/>
          <w:sz w:val="16"/>
          <w:szCs w:val="16"/>
          <w:lang w:eastAsia="ru-RU" w:bidi="ru-RU"/>
        </w:rPr>
        <w:t>огвардейцами, не желая оставлять самолет врагу,</w:t>
      </w:r>
      <w:r w:rsidRPr="00E67426">
        <w:rPr>
          <w:color w:val="0070C0"/>
          <w:sz w:val="16"/>
          <w:szCs w:val="16"/>
        </w:rPr>
        <w:t xml:space="preserve"> </w:t>
      </w:r>
      <w:r w:rsidRPr="00E67426">
        <w:rPr>
          <w:rFonts w:ascii="Times New Roman" w:hAnsi="Times New Roman" w:cs="Times New Roman"/>
          <w:color w:val="0070C0"/>
          <w:sz w:val="16"/>
          <w:szCs w:val="16"/>
          <w:lang w:eastAsia="ru-RU" w:bidi="ru-RU"/>
        </w:rPr>
        <w:t>Егоров один ра</w:t>
      </w:r>
      <w:r w:rsidRPr="00E67426">
        <w:rPr>
          <w:color w:val="0070C0"/>
          <w:sz w:val="16"/>
          <w:szCs w:val="16"/>
        </w:rPr>
        <w:t>зоб</w:t>
      </w:r>
      <w:r w:rsidRPr="00E67426">
        <w:rPr>
          <w:rFonts w:ascii="Times New Roman" w:hAnsi="Times New Roman" w:cs="Times New Roman"/>
          <w:color w:val="0070C0"/>
          <w:sz w:val="16"/>
          <w:szCs w:val="16"/>
          <w:lang w:eastAsia="ru-RU" w:bidi="ru-RU"/>
        </w:rPr>
        <w:t>рал его в при помощи местных татар,</w:t>
      </w:r>
      <w:r w:rsidRPr="00E67426">
        <w:rPr>
          <w:color w:val="0070C0"/>
          <w:sz w:val="16"/>
          <w:szCs w:val="16"/>
        </w:rPr>
        <w:t xml:space="preserve"> </w:t>
      </w:r>
      <w:r w:rsidRPr="00E67426">
        <w:rPr>
          <w:rFonts w:ascii="Times New Roman" w:hAnsi="Times New Roman" w:cs="Times New Roman"/>
          <w:color w:val="0070C0"/>
          <w:sz w:val="16"/>
          <w:szCs w:val="16"/>
          <w:lang w:eastAsia="ru-RU" w:bidi="ru-RU"/>
        </w:rPr>
        <w:t>погрузив на платформу,</w:t>
      </w:r>
      <w:r w:rsidRPr="00E67426">
        <w:rPr>
          <w:color w:val="0070C0"/>
          <w:sz w:val="16"/>
          <w:szCs w:val="16"/>
        </w:rPr>
        <w:t xml:space="preserve"> </w:t>
      </w:r>
      <w:r w:rsidRPr="00E67426">
        <w:rPr>
          <w:rFonts w:ascii="Times New Roman" w:hAnsi="Times New Roman" w:cs="Times New Roman"/>
          <w:color w:val="0070C0"/>
          <w:sz w:val="16"/>
          <w:szCs w:val="16"/>
          <w:lang w:eastAsia="ru-RU" w:bidi="ru-RU"/>
        </w:rPr>
        <w:t>от</w:t>
      </w:r>
      <w:r w:rsidRPr="00E67426">
        <w:rPr>
          <w:color w:val="0070C0"/>
          <w:sz w:val="16"/>
          <w:szCs w:val="16"/>
        </w:rPr>
        <w:t>правил с</w:t>
      </w:r>
      <w:r w:rsidRPr="00E67426">
        <w:rPr>
          <w:rFonts w:ascii="Times New Roman" w:hAnsi="Times New Roman" w:cs="Times New Roman"/>
          <w:color w:val="0070C0"/>
          <w:sz w:val="16"/>
          <w:szCs w:val="16"/>
          <w:lang w:eastAsia="ru-RU" w:bidi="ru-RU"/>
        </w:rPr>
        <w:t xml:space="preserve"> последним эшелоном к своим,</w:t>
      </w:r>
      <w:r w:rsidRPr="00E67426">
        <w:rPr>
          <w:color w:val="0070C0"/>
          <w:sz w:val="16"/>
          <w:szCs w:val="16"/>
        </w:rPr>
        <w:t xml:space="preserve"> </w:t>
      </w:r>
      <w:r w:rsidRPr="00E67426">
        <w:rPr>
          <w:rFonts w:ascii="Times New Roman" w:hAnsi="Times New Roman" w:cs="Times New Roman"/>
          <w:color w:val="0070C0"/>
          <w:sz w:val="16"/>
          <w:szCs w:val="16"/>
          <w:lang w:eastAsia="ru-RU" w:bidi="ru-RU"/>
        </w:rPr>
        <w:t xml:space="preserve">отстреливаясь все время от </w:t>
      </w:r>
      <w:r w:rsidRPr="00E67426">
        <w:rPr>
          <w:color w:val="0070C0"/>
          <w:sz w:val="16"/>
          <w:szCs w:val="16"/>
        </w:rPr>
        <w:t>нас</w:t>
      </w:r>
      <w:r w:rsidRPr="00E67426">
        <w:rPr>
          <w:rFonts w:ascii="Times New Roman" w:hAnsi="Times New Roman" w:cs="Times New Roman"/>
          <w:color w:val="0070C0"/>
          <w:sz w:val="16"/>
          <w:szCs w:val="16"/>
          <w:lang w:eastAsia="ru-RU" w:bidi="ru-RU"/>
        </w:rPr>
        <w:t>едавши</w:t>
      </w:r>
      <w:r w:rsidRPr="00E67426">
        <w:rPr>
          <w:color w:val="0070C0"/>
          <w:sz w:val="16"/>
          <w:szCs w:val="16"/>
        </w:rPr>
        <w:t>х</w:t>
      </w:r>
      <w:r w:rsidRPr="00E67426">
        <w:rPr>
          <w:rFonts w:ascii="Times New Roman" w:hAnsi="Times New Roman" w:cs="Times New Roman"/>
          <w:color w:val="0070C0"/>
          <w:sz w:val="16"/>
          <w:szCs w:val="16"/>
          <w:lang w:eastAsia="ru-RU" w:bidi="ru-RU"/>
        </w:rPr>
        <w:t xml:space="preserve"> белогвардейцев.</w:t>
      </w:r>
      <w:r w:rsidRPr="00E67426">
        <w:rPr>
          <w:color w:val="0070C0"/>
          <w:sz w:val="16"/>
          <w:szCs w:val="16"/>
        </w:rPr>
        <w:t xml:space="preserve"> З</w:t>
      </w:r>
      <w:r w:rsidRPr="00E67426">
        <w:rPr>
          <w:rFonts w:ascii="Times New Roman" w:hAnsi="Times New Roman" w:cs="Times New Roman"/>
          <w:color w:val="0070C0"/>
          <w:sz w:val="16"/>
          <w:szCs w:val="16"/>
          <w:lang w:eastAsia="ru-RU" w:bidi="ru-RU"/>
        </w:rPr>
        <w:t>а сознательность и преданное отношение своему долгу Егоров был награжден 1000 рублей.</w:t>
      </w:r>
    </w:p>
    <w:p w14:paraId="35E94AAE" w14:textId="77777777" w:rsidR="00E67426" w:rsidRPr="00E67426" w:rsidRDefault="00E67426" w:rsidP="00E67426">
      <w:pPr>
        <w:spacing w:after="0" w:line="240" w:lineRule="auto"/>
        <w:jc w:val="both"/>
        <w:rPr>
          <w:color w:val="0070C0"/>
          <w:sz w:val="16"/>
          <w:szCs w:val="16"/>
        </w:rPr>
      </w:pPr>
      <w:r w:rsidRPr="00E67426">
        <w:rPr>
          <w:rFonts w:ascii="Times New Roman" w:hAnsi="Times New Roman" w:cs="Times New Roman"/>
          <w:color w:val="0070C0"/>
          <w:sz w:val="16"/>
          <w:szCs w:val="16"/>
          <w:lang w:eastAsia="ru-RU" w:bidi="ru-RU"/>
        </w:rPr>
        <w:t xml:space="preserve">/Приказ по Военно-Воздушному Флоту </w:t>
      </w:r>
      <w:r w:rsidRPr="00E67426">
        <w:rPr>
          <w:color w:val="0070C0"/>
          <w:sz w:val="16"/>
          <w:szCs w:val="16"/>
        </w:rPr>
        <w:t>№</w:t>
      </w:r>
      <w:r w:rsidRPr="00E67426">
        <w:rPr>
          <w:rFonts w:ascii="Times New Roman" w:hAnsi="Times New Roman" w:cs="Times New Roman"/>
          <w:color w:val="0070C0"/>
          <w:sz w:val="16"/>
          <w:szCs w:val="16"/>
          <w:lang w:eastAsia="ru-RU" w:bidi="ru-RU"/>
        </w:rPr>
        <w:t xml:space="preserve"> 25 от 24 апреля 1919 г./</w:t>
      </w:r>
      <w:r w:rsidRPr="00E67426">
        <w:rPr>
          <w:color w:val="0070C0"/>
          <w:sz w:val="16"/>
          <w:szCs w:val="16"/>
        </w:rPr>
        <w:t xml:space="preserve"> (23370).</w:t>
      </w:r>
    </w:p>
    <w:p w14:paraId="51E2BECA" w14:textId="77777777" w:rsidR="00E67426" w:rsidRPr="00E67426" w:rsidRDefault="00E67426" w:rsidP="00E67426">
      <w:pPr>
        <w:spacing w:after="0" w:line="240" w:lineRule="auto"/>
        <w:jc w:val="both"/>
        <w:rPr>
          <w:rFonts w:ascii="Times New Roman" w:hAnsi="Times New Roman" w:cs="Times New Roman"/>
          <w:color w:val="0070C0"/>
          <w:sz w:val="16"/>
          <w:szCs w:val="16"/>
        </w:rPr>
      </w:pPr>
    </w:p>
    <w:p w14:paraId="0D75657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BC313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189125" w14:textId="77777777" w:rsidR="00C93BBE" w:rsidRPr="008E46A9" w:rsidRDefault="00C93BB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марта 1919 г. в Петрограде были организованы взрывы на водопроводе и на </w:t>
      </w:r>
      <w:proofErr w:type="spellStart"/>
      <w:r w:rsidRPr="008E46A9">
        <w:rPr>
          <w:rFonts w:ascii="Times New Roman" w:hAnsi="Times New Roman" w:cs="Times New Roman"/>
          <w:color w:val="000000" w:themeColor="text1"/>
          <w:sz w:val="16"/>
          <w:szCs w:val="16"/>
        </w:rPr>
        <w:t>Охтенском</w:t>
      </w:r>
      <w:proofErr w:type="spellEnd"/>
      <w:r w:rsidRPr="008E46A9">
        <w:rPr>
          <w:rFonts w:ascii="Times New Roman" w:hAnsi="Times New Roman" w:cs="Times New Roman"/>
          <w:color w:val="000000" w:themeColor="text1"/>
          <w:sz w:val="16"/>
          <w:szCs w:val="16"/>
        </w:rPr>
        <w:t xml:space="preserve"> пороховом заводе. Враги народа хотели лишить народ питьевой воды, обречь его на эпидемию. Героическими усилиями красноармейцев и рабочих, ценою 12 человеческих жизней пожары на водопроводной станции были приостановлены, водопровод удалось отстоять. Ликвидирован был пожар и на </w:t>
      </w:r>
      <w:proofErr w:type="spellStart"/>
      <w:r w:rsidRPr="008E46A9">
        <w:rPr>
          <w:rFonts w:ascii="Times New Roman" w:hAnsi="Times New Roman" w:cs="Times New Roman"/>
          <w:color w:val="000000" w:themeColor="text1"/>
          <w:sz w:val="16"/>
          <w:szCs w:val="16"/>
        </w:rPr>
        <w:t>Охтенском</w:t>
      </w:r>
      <w:proofErr w:type="spellEnd"/>
      <w:r w:rsidRPr="008E46A9">
        <w:rPr>
          <w:rFonts w:ascii="Times New Roman" w:hAnsi="Times New Roman" w:cs="Times New Roman"/>
          <w:color w:val="000000" w:themeColor="text1"/>
          <w:sz w:val="16"/>
          <w:szCs w:val="16"/>
        </w:rPr>
        <w:t xml:space="preserve"> заводе. (с) </w:t>
      </w:r>
      <w:proofErr w:type="spellStart"/>
      <w:r w:rsidRPr="008E46A9">
        <w:rPr>
          <w:rFonts w:ascii="Times New Roman" w:hAnsi="Times New Roman" w:cs="Times New Roman"/>
          <w:color w:val="000000" w:themeColor="text1"/>
          <w:sz w:val="16"/>
          <w:szCs w:val="16"/>
        </w:rPr>
        <w:t>С.Рабинович</w:t>
      </w:r>
      <w:proofErr w:type="spellEnd"/>
      <w:r w:rsidRPr="008E46A9">
        <w:rPr>
          <w:rFonts w:ascii="Times New Roman" w:hAnsi="Times New Roman" w:cs="Times New Roman"/>
          <w:color w:val="000000" w:themeColor="text1"/>
          <w:sz w:val="16"/>
          <w:szCs w:val="16"/>
        </w:rPr>
        <w:t>. Иностранный шпионаж в СССР в годы гражданской войны (21171).</w:t>
      </w:r>
    </w:p>
    <w:p w14:paraId="5D84FF8C" w14:textId="77777777" w:rsidR="00C93BBE" w:rsidRPr="008E46A9" w:rsidRDefault="00C93BBE" w:rsidP="00A30927">
      <w:pPr>
        <w:spacing w:after="0" w:line="240" w:lineRule="auto"/>
        <w:jc w:val="both"/>
        <w:rPr>
          <w:rFonts w:ascii="Times New Roman" w:hAnsi="Times New Roman" w:cs="Times New Roman"/>
          <w:color w:val="000000" w:themeColor="text1"/>
          <w:sz w:val="16"/>
          <w:szCs w:val="16"/>
        </w:rPr>
      </w:pPr>
    </w:p>
    <w:p w14:paraId="35C26F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марта 1919 председателем ВЦИК избрали </w:t>
      </w:r>
      <w:proofErr w:type="spellStart"/>
      <w:r w:rsidRPr="008E46A9">
        <w:rPr>
          <w:rFonts w:ascii="Times New Roman" w:hAnsi="Times New Roman" w:cs="Times New Roman"/>
          <w:color w:val="000000" w:themeColor="text1"/>
          <w:sz w:val="16"/>
          <w:szCs w:val="16"/>
        </w:rPr>
        <w:t>М.И.Калинина</w:t>
      </w:r>
      <w:proofErr w:type="spellEnd"/>
      <w:r w:rsidRPr="008E46A9">
        <w:rPr>
          <w:rFonts w:ascii="Times New Roman" w:hAnsi="Times New Roman" w:cs="Times New Roman"/>
          <w:color w:val="000000" w:themeColor="text1"/>
          <w:sz w:val="16"/>
          <w:szCs w:val="16"/>
        </w:rPr>
        <w:t xml:space="preserve"> (1348,116).</w:t>
      </w:r>
    </w:p>
    <w:p w14:paraId="7F2DDB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51F09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марта 1919 Л. Троцкий первым назвал главу ВЦИК М. Калинина “Всесоюзным старостой” (4962).</w:t>
      </w:r>
    </w:p>
    <w:p w14:paraId="6B86A77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D27FC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17DCF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7E633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марта 1919 г. И. И. Сикорский ступил на Землю Америки. Начинался новый этап жизни (11196).</w:t>
      </w:r>
    </w:p>
    <w:p w14:paraId="25B243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C40B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марта 1919 Эссен. Конференция шахтеров Рейнско-Вестфальского промышленного округа направило приветствие пролетариату России и Венгрии (7446).</w:t>
      </w:r>
    </w:p>
    <w:p w14:paraId="7609EB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AD77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марта 1919 ГЕРМАНИЯ. Эссен. Конференция шахтеров Рейнско-Вестфальского промышленного округа направило приветствие пролетариату России и Венгрии (7558).</w:t>
      </w:r>
    </w:p>
    <w:p w14:paraId="1ADCF2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49DA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30 марта по 4 апреля 1919 всеобщая забастовка в Индии против закона </w:t>
      </w:r>
      <w:proofErr w:type="spellStart"/>
      <w:r w:rsidRPr="008E46A9">
        <w:rPr>
          <w:rFonts w:ascii="Times New Roman" w:hAnsi="Times New Roman" w:cs="Times New Roman"/>
          <w:color w:val="000000" w:themeColor="text1"/>
          <w:sz w:val="16"/>
          <w:szCs w:val="16"/>
        </w:rPr>
        <w:t>Роуллета</w:t>
      </w:r>
      <w:proofErr w:type="spellEnd"/>
      <w:r w:rsidRPr="008E46A9">
        <w:rPr>
          <w:rFonts w:ascii="Times New Roman" w:hAnsi="Times New Roman" w:cs="Times New Roman"/>
          <w:color w:val="000000" w:themeColor="text1"/>
          <w:sz w:val="16"/>
          <w:szCs w:val="16"/>
        </w:rPr>
        <w:t>, расширивших чрезвычайные полномочия правительства 18 марта, массовые беспорядки и столкновения с полицией в Дели (7578).</w:t>
      </w:r>
    </w:p>
    <w:p w14:paraId="1149C9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D12A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марта 1919 в Дели прошла всеобщая забастовка протеста против закона </w:t>
      </w:r>
      <w:proofErr w:type="spellStart"/>
      <w:r w:rsidRPr="008E46A9">
        <w:rPr>
          <w:rFonts w:ascii="Times New Roman" w:hAnsi="Times New Roman" w:cs="Times New Roman"/>
          <w:color w:val="000000" w:themeColor="text1"/>
          <w:sz w:val="16"/>
          <w:szCs w:val="16"/>
        </w:rPr>
        <w:t>Роуллета</w:t>
      </w:r>
      <w:proofErr w:type="spellEnd"/>
      <w:r w:rsidRPr="008E46A9">
        <w:rPr>
          <w:rFonts w:ascii="Times New Roman" w:hAnsi="Times New Roman" w:cs="Times New Roman"/>
          <w:color w:val="000000" w:themeColor="text1"/>
          <w:sz w:val="16"/>
          <w:szCs w:val="16"/>
        </w:rPr>
        <w:t>, столкновения с полицией. Начало массовых беспорядков в столице (30.03-13.04.1919 г) (8982).</w:t>
      </w:r>
    </w:p>
    <w:p w14:paraId="315B31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8E9A3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03BFD3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FD2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марта 1919 в состав КОМТА вошел Н.Е.Ж., </w:t>
      </w:r>
      <w:proofErr w:type="spellStart"/>
      <w:r w:rsidRPr="008E46A9">
        <w:rPr>
          <w:rFonts w:ascii="Times New Roman" w:hAnsi="Times New Roman" w:cs="Times New Roman"/>
          <w:color w:val="000000" w:themeColor="text1"/>
          <w:sz w:val="16"/>
          <w:szCs w:val="16"/>
        </w:rPr>
        <w:t>В.П.Ветчинкин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Б.Н.Юрьев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Б.С.Стечкин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А.А.Архангельский</w:t>
      </w:r>
      <w:proofErr w:type="spellEnd"/>
      <w:r w:rsidRPr="008E46A9">
        <w:rPr>
          <w:rFonts w:ascii="Times New Roman" w:hAnsi="Times New Roman" w:cs="Times New Roman"/>
          <w:color w:val="000000" w:themeColor="text1"/>
          <w:sz w:val="16"/>
          <w:szCs w:val="16"/>
        </w:rPr>
        <w:t xml:space="preserve"> и Петров (88,97).</w:t>
      </w:r>
    </w:p>
    <w:p w14:paraId="6CEC64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Что-то здесь не вяжется.</w:t>
      </w:r>
    </w:p>
    <w:p w14:paraId="43D98E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36B7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марта 1919 </w:t>
      </w:r>
      <w:proofErr w:type="spellStart"/>
      <w:r w:rsidRPr="008E46A9">
        <w:rPr>
          <w:rFonts w:ascii="Times New Roman" w:hAnsi="Times New Roman" w:cs="Times New Roman"/>
          <w:color w:val="000000" w:themeColor="text1"/>
          <w:sz w:val="16"/>
          <w:szCs w:val="16"/>
        </w:rPr>
        <w:t>С.П.Горбунов</w:t>
      </w:r>
      <w:proofErr w:type="spellEnd"/>
      <w:r w:rsidRPr="008E46A9">
        <w:rPr>
          <w:rFonts w:ascii="Times New Roman" w:hAnsi="Times New Roman" w:cs="Times New Roman"/>
          <w:color w:val="000000" w:themeColor="text1"/>
          <w:sz w:val="16"/>
          <w:szCs w:val="16"/>
        </w:rPr>
        <w:t xml:space="preserve"> как Зав. НТО ВСНХ письмом N 350 в ГУ РКК ВВФ сообщил в ответ на письмо N 4057, что в комиссию по выяснению вопроса о воссоздании тяжелой авиации назначены Н.Е.Ж. и и-мех. А.Н.Т. (1033,5).</w:t>
      </w:r>
    </w:p>
    <w:p w14:paraId="2A1E71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F5E74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марта 1919 г. № 350 Зав. НТО Горбунов писал письмо в ГЛАВНОЕ УПРАВЛЕНИЕ РАБОЧЕ-КРЕСТЬЯНСКОГО КРАСНОГО ВОЕННО-ВОЗДУШНОГО ФЛОТА.</w:t>
      </w:r>
    </w:p>
    <w:p w14:paraId="30B6D1E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ответ на саше отношение № 4057 НТО сообщает Вам, что представителями НТО в комиссию по выяснению вопроса о воссоздании тяжелой авиации назначены:</w:t>
      </w:r>
    </w:p>
    <w:p w14:paraId="709F8AD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Профессор </w:t>
      </w:r>
      <w:proofErr w:type="spellStart"/>
      <w:r w:rsidRPr="008E46A9">
        <w:rPr>
          <w:rFonts w:ascii="Times New Roman" w:hAnsi="Times New Roman" w:cs="Times New Roman"/>
          <w:color w:val="000000" w:themeColor="text1"/>
          <w:sz w:val="16"/>
          <w:szCs w:val="16"/>
        </w:rPr>
        <w:t>Н.Е.Жуковский</w:t>
      </w:r>
      <w:proofErr w:type="spellEnd"/>
      <w:r w:rsidRPr="008E46A9">
        <w:rPr>
          <w:rFonts w:ascii="Times New Roman" w:hAnsi="Times New Roman" w:cs="Times New Roman"/>
          <w:color w:val="000000" w:themeColor="text1"/>
          <w:sz w:val="16"/>
          <w:szCs w:val="16"/>
        </w:rPr>
        <w:t xml:space="preserve"> - Мыльников п., д. 10, кв. 5, т. 5-69-12.</w:t>
      </w:r>
    </w:p>
    <w:p w14:paraId="339D767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w:t>
      </w:r>
      <w:proofErr w:type="spellStart"/>
      <w:r w:rsidRPr="008E46A9">
        <w:rPr>
          <w:rFonts w:ascii="Times New Roman" w:hAnsi="Times New Roman" w:cs="Times New Roman"/>
          <w:color w:val="000000" w:themeColor="text1"/>
          <w:sz w:val="16"/>
          <w:szCs w:val="16"/>
        </w:rPr>
        <w:t>Инж</w:t>
      </w:r>
      <w:proofErr w:type="spellEnd"/>
      <w:r w:rsidRPr="008E46A9">
        <w:rPr>
          <w:rFonts w:ascii="Times New Roman" w:hAnsi="Times New Roman" w:cs="Times New Roman"/>
          <w:color w:val="000000" w:themeColor="text1"/>
          <w:sz w:val="16"/>
          <w:szCs w:val="16"/>
        </w:rPr>
        <w:t xml:space="preserve">.-мех. </w:t>
      </w:r>
      <w:proofErr w:type="spellStart"/>
      <w:r w:rsidRPr="008E46A9">
        <w:rPr>
          <w:rFonts w:ascii="Times New Roman" w:hAnsi="Times New Roman" w:cs="Times New Roman"/>
          <w:color w:val="000000" w:themeColor="text1"/>
          <w:sz w:val="16"/>
          <w:szCs w:val="16"/>
        </w:rPr>
        <w:t>А.Н.Туполев</w:t>
      </w:r>
      <w:proofErr w:type="spellEnd"/>
      <w:r w:rsidRPr="008E46A9">
        <w:rPr>
          <w:rFonts w:ascii="Times New Roman" w:hAnsi="Times New Roman" w:cs="Times New Roman"/>
          <w:color w:val="000000" w:themeColor="text1"/>
          <w:sz w:val="16"/>
          <w:szCs w:val="16"/>
        </w:rPr>
        <w:t xml:space="preserve"> - Покровка, д.45, кв.17, т. 1-79-87.</w:t>
      </w:r>
    </w:p>
    <w:p w14:paraId="3AD603C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Зав.НТО</w:t>
      </w:r>
      <w:proofErr w:type="spellEnd"/>
      <w:r w:rsidRPr="008E46A9">
        <w:rPr>
          <w:rFonts w:ascii="Times New Roman" w:hAnsi="Times New Roman" w:cs="Times New Roman"/>
          <w:color w:val="000000" w:themeColor="text1"/>
          <w:sz w:val="16"/>
          <w:szCs w:val="16"/>
        </w:rPr>
        <w:t xml:space="preserve"> Горбунов</w:t>
      </w:r>
    </w:p>
    <w:p w14:paraId="3F5CAA2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Управляющий делами </w:t>
      </w:r>
      <w:proofErr w:type="spellStart"/>
      <w:r w:rsidRPr="008E46A9">
        <w:rPr>
          <w:rFonts w:ascii="Times New Roman" w:hAnsi="Times New Roman" w:cs="Times New Roman"/>
          <w:color w:val="000000" w:themeColor="text1"/>
          <w:sz w:val="16"/>
          <w:szCs w:val="16"/>
        </w:rPr>
        <w:t>Лалиров-Скобло</w:t>
      </w:r>
      <w:proofErr w:type="spellEnd"/>
      <w:r w:rsidRPr="008E46A9">
        <w:rPr>
          <w:rFonts w:ascii="Times New Roman" w:hAnsi="Times New Roman" w:cs="Times New Roman"/>
          <w:color w:val="000000" w:themeColor="text1"/>
          <w:sz w:val="16"/>
          <w:szCs w:val="16"/>
        </w:rPr>
        <w:t>.</w:t>
      </w:r>
    </w:p>
    <w:p w14:paraId="60F7D2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ЦГАОР, ф. НТО ВСНХ - 3429, оп. 60, д. 353, л.8 (10981).</w:t>
      </w:r>
    </w:p>
    <w:p w14:paraId="1E4C19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7A7C6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E02FA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0540B" w14:textId="77777777" w:rsidR="0021508A" w:rsidRPr="008E46A9" w:rsidRDefault="0021508A" w:rsidP="00A30927">
      <w:pPr>
        <w:pStyle w:val="ae"/>
        <w:spacing w:before="0" w:after="0"/>
        <w:jc w:val="both"/>
        <w:rPr>
          <w:color w:val="000000" w:themeColor="text1"/>
          <w:sz w:val="16"/>
          <w:szCs w:val="16"/>
        </w:rPr>
      </w:pPr>
      <w:r w:rsidRPr="008E46A9">
        <w:rPr>
          <w:color w:val="000000" w:themeColor="text1"/>
          <w:sz w:val="16"/>
          <w:szCs w:val="16"/>
        </w:rPr>
        <w:t xml:space="preserve">31 марта 1919-го командующий авиацией Северного фронта Сергеев направил в Управление морской авиации телеграмму об итогах боевой работы морских истребителей в 1918 году. Вот выдержка из этого документа: «...воздушных боев не отмечалось, а наоборот, при появлении неприятеля говорилось „противник не обнаружен“. По-видимому, наши морские летчики уклонялись от вступления в бой, тратя бензин. </w:t>
      </w:r>
      <w:proofErr w:type="spellStart"/>
      <w:r w:rsidRPr="008E46A9">
        <w:rPr>
          <w:color w:val="000000" w:themeColor="text1"/>
          <w:sz w:val="16"/>
          <w:szCs w:val="16"/>
        </w:rPr>
        <w:t>Начавиарму</w:t>
      </w:r>
      <w:proofErr w:type="spellEnd"/>
      <w:r w:rsidRPr="008E46A9">
        <w:rPr>
          <w:color w:val="000000" w:themeColor="text1"/>
          <w:sz w:val="16"/>
          <w:szCs w:val="16"/>
        </w:rPr>
        <w:t xml:space="preserve"> провести расследование». Неизвестно, состоялось ли это расследование. Во всяком случае, под трибунал никого не отдали (18566).</w:t>
      </w:r>
    </w:p>
    <w:p w14:paraId="25E4D2C2" w14:textId="77777777" w:rsidR="0021508A" w:rsidRPr="008E46A9" w:rsidRDefault="0021508A" w:rsidP="00A30927">
      <w:pPr>
        <w:spacing w:after="0" w:line="240" w:lineRule="auto"/>
        <w:jc w:val="both"/>
        <w:rPr>
          <w:rFonts w:ascii="Times New Roman" w:hAnsi="Times New Roman" w:cs="Times New Roman"/>
          <w:color w:val="000000" w:themeColor="text1"/>
          <w:sz w:val="16"/>
          <w:szCs w:val="16"/>
        </w:rPr>
      </w:pPr>
    </w:p>
    <w:p w14:paraId="56762F1F" w14:textId="77777777" w:rsidR="00551A5A" w:rsidRPr="008E46A9" w:rsidRDefault="00551A5A"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марта 1919-го командующий авиацией Северного фронта Сергеев направил в Управление морской авиации телеграмму об итогах боевой работы морских истребителей в 1918 году. Вот выдержка из этого документа: «...воздушных боев не отмечалось, а наоборот, при появлении неприятеля говорилось „противник не обнаружен“. По-видимому, наши морские летчики уклонялись от вступления в бой, тратя бензин. </w:t>
      </w:r>
      <w:proofErr w:type="spellStart"/>
      <w:r w:rsidRPr="008E46A9">
        <w:rPr>
          <w:rFonts w:ascii="Times New Roman" w:hAnsi="Times New Roman" w:cs="Times New Roman"/>
          <w:color w:val="000000" w:themeColor="text1"/>
          <w:sz w:val="16"/>
          <w:szCs w:val="16"/>
        </w:rPr>
        <w:t>Начавиарму</w:t>
      </w:r>
      <w:proofErr w:type="spellEnd"/>
      <w:r w:rsidRPr="008E46A9">
        <w:rPr>
          <w:rFonts w:ascii="Times New Roman" w:hAnsi="Times New Roman" w:cs="Times New Roman"/>
          <w:color w:val="000000" w:themeColor="text1"/>
          <w:sz w:val="16"/>
          <w:szCs w:val="16"/>
        </w:rPr>
        <w:t xml:space="preserve"> провести расследование». Неизвестно, состоялось ли это расследование. Во всяком случае, под трибунал никого не отдали (17065).</w:t>
      </w:r>
    </w:p>
    <w:p w14:paraId="0EFA9F84" w14:textId="77777777" w:rsidR="00551A5A" w:rsidRPr="008E46A9" w:rsidRDefault="00551A5A"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C649F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марта 1919 Николаев занят войсками Антанты (4962).</w:t>
      </w:r>
    </w:p>
    <w:p w14:paraId="35107FB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007A67" w14:textId="77777777" w:rsidR="00D6197F" w:rsidRPr="008E46A9" w:rsidRDefault="00D61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марта 1919 г. Фарман привез Нестора Махно в степи под селом Гуляй-Поле. </w:t>
      </w:r>
      <w:proofErr w:type="spellStart"/>
      <w:r w:rsidRPr="008E46A9">
        <w:rPr>
          <w:rFonts w:ascii="Times New Roman" w:hAnsi="Times New Roman" w:cs="Times New Roman"/>
          <w:color w:val="000000" w:themeColor="text1"/>
          <w:sz w:val="16"/>
          <w:szCs w:val="16"/>
        </w:rPr>
        <w:t>П.Аршинов</w:t>
      </w:r>
      <w:proofErr w:type="spellEnd"/>
      <w:r w:rsidRPr="008E46A9">
        <w:rPr>
          <w:rFonts w:ascii="Times New Roman" w:hAnsi="Times New Roman" w:cs="Times New Roman"/>
          <w:color w:val="000000" w:themeColor="text1"/>
          <w:sz w:val="16"/>
          <w:szCs w:val="16"/>
        </w:rPr>
        <w:t xml:space="preserve"> пишет по этому поводу: "...с их стороны (коммунистов) была предпринята попытка убить Махно... Командир одного полка Падалка, подкупленный большевиками, взял на себя их "поручение": напасть со стороны Покровского на Гуляй-Поле, когда там будет Махно, захватить его и штаб. Заговор был вскрыт самим Махно, когда он находился в Бердянске... Заговор удалось упредить только потому, что под рукой у Махно оказался аэроплан, на котором он успел пролететь расстояние от Бердянска до Гуляй-Поля за два часа с минутами".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опустился на околицах Гуляй-Поля и встретился с отрядом верного ему Феофана </w:t>
      </w:r>
      <w:proofErr w:type="spellStart"/>
      <w:r w:rsidRPr="008E46A9">
        <w:rPr>
          <w:rFonts w:ascii="Times New Roman" w:hAnsi="Times New Roman" w:cs="Times New Roman"/>
          <w:color w:val="000000" w:themeColor="text1"/>
          <w:sz w:val="16"/>
          <w:szCs w:val="16"/>
        </w:rPr>
        <w:t>Скомского</w:t>
      </w:r>
      <w:proofErr w:type="spellEnd"/>
      <w:r w:rsidRPr="008E46A9">
        <w:rPr>
          <w:rFonts w:ascii="Times New Roman" w:hAnsi="Times New Roman" w:cs="Times New Roman"/>
          <w:color w:val="000000" w:themeColor="text1"/>
          <w:sz w:val="16"/>
          <w:szCs w:val="16"/>
        </w:rPr>
        <w:t xml:space="preserve">. Вместе они внезапно напали на лагерь </w:t>
      </w:r>
      <w:proofErr w:type="spellStart"/>
      <w:r w:rsidRPr="008E46A9">
        <w:rPr>
          <w:rFonts w:ascii="Times New Roman" w:hAnsi="Times New Roman" w:cs="Times New Roman"/>
          <w:color w:val="000000" w:themeColor="text1"/>
          <w:sz w:val="16"/>
          <w:szCs w:val="16"/>
        </w:rPr>
        <w:t>падалковцев</w:t>
      </w:r>
      <w:proofErr w:type="spellEnd"/>
      <w:r w:rsidRPr="008E46A9">
        <w:rPr>
          <w:rFonts w:ascii="Times New Roman" w:hAnsi="Times New Roman" w:cs="Times New Roman"/>
          <w:color w:val="000000" w:themeColor="text1"/>
          <w:sz w:val="16"/>
          <w:szCs w:val="16"/>
        </w:rPr>
        <w:t>. Организаторы заговора были удивлены, арестованы и немедленно расстреляны. Аэроплан вернулся назад в Бердянск.</w:t>
      </w:r>
    </w:p>
    <w:p w14:paraId="0E64A2FA" w14:textId="77777777" w:rsidR="00D6197F" w:rsidRPr="008E46A9" w:rsidRDefault="00D61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Начиная от 13 мая </w:t>
      </w:r>
      <w:proofErr w:type="gramStart"/>
      <w:r w:rsidRPr="008E46A9">
        <w:rPr>
          <w:rFonts w:ascii="Times New Roman" w:hAnsi="Times New Roman" w:cs="Times New Roman"/>
          <w:color w:val="000000" w:themeColor="text1"/>
          <w:sz w:val="16"/>
          <w:szCs w:val="16"/>
        </w:rPr>
        <w:t>1919 г.</w:t>
      </w:r>
      <w:proofErr w:type="gramEnd"/>
      <w:r w:rsidRPr="008E46A9">
        <w:rPr>
          <w:rFonts w:ascii="Times New Roman" w:hAnsi="Times New Roman" w:cs="Times New Roman"/>
          <w:color w:val="000000" w:themeColor="text1"/>
          <w:sz w:val="16"/>
          <w:szCs w:val="16"/>
        </w:rPr>
        <w:t xml:space="preserve"> аэроплан был приписан к штатам 2-й бригады 1-й Украинской повстанческой дивизии, в которую была переформирована бывшая махновская 3-я Заднепровская бригада. 2-я бригада состояла из приазовских повстанцев, и аэроплан стоял по-прежнему - в Бердянске. В июне-июле 1919 г., после добровольного ухода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в отставку и отступления махновцев на запад, следы махновского "Фармана" потерялись в украинских степях (17084).</w:t>
      </w:r>
    </w:p>
    <w:p w14:paraId="45CD1754" w14:textId="77777777" w:rsidR="00D6197F" w:rsidRPr="008E46A9" w:rsidRDefault="00D619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4C86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A8A18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E5449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кон</w:t>
      </w:r>
      <w:r w:rsidRPr="008E46A9">
        <w:rPr>
          <w:rFonts w:ascii="Times New Roman" w:hAnsi="Times New Roman" w:cs="Times New Roman"/>
          <w:color w:val="000000" w:themeColor="text1"/>
          <w:sz w:val="16"/>
          <w:szCs w:val="16"/>
        </w:rPr>
        <w:softHyphen/>
        <w:t>цу марта 1919 г. самолеты Волжской флотилии составили воздушный ди</w:t>
      </w:r>
      <w:r w:rsidRPr="008E46A9">
        <w:rPr>
          <w:rFonts w:ascii="Times New Roman" w:hAnsi="Times New Roman" w:cs="Times New Roman"/>
          <w:color w:val="000000" w:themeColor="text1"/>
          <w:sz w:val="16"/>
          <w:szCs w:val="16"/>
        </w:rPr>
        <w:softHyphen/>
        <w:t>визион, в который вошли шесть летающих лодок М-9 (как бомбовозы), два разведчика М-20 (вариант лодки М-5 Гри</w:t>
      </w:r>
      <w:r w:rsidRPr="008E46A9">
        <w:rPr>
          <w:rFonts w:ascii="Times New Roman" w:hAnsi="Times New Roman" w:cs="Times New Roman"/>
          <w:color w:val="000000" w:themeColor="text1"/>
          <w:sz w:val="16"/>
          <w:szCs w:val="16"/>
        </w:rPr>
        <w:softHyphen/>
        <w:t>горовича) и один колесный истребитель Ньюпор-23. Штаб соединения и личный состав находились на пасса</w:t>
      </w:r>
      <w:r w:rsidRPr="008E46A9">
        <w:rPr>
          <w:rFonts w:ascii="Times New Roman" w:hAnsi="Times New Roman" w:cs="Times New Roman"/>
          <w:color w:val="000000" w:themeColor="text1"/>
          <w:sz w:val="16"/>
          <w:szCs w:val="16"/>
        </w:rPr>
        <w:softHyphen/>
        <w:t>жирском пароходе “Герцен”, а самолеты базировались на плавучей барже-ангаре “Коммуна”, оборудованной для размещения шести летающих лодок в собранном виде. Кроме этого, дивизион располагал буксирным пароходом “Колпино” (он подорвался на мине и затонул на Каме 12 июня 1919 г.), небольшой баржей для боеприпасов и двумя катерами для обслуживания аппаратов при посадке на воду. Уже в ходе кампании к дивизиону прикомандиро</w:t>
      </w:r>
      <w:r w:rsidRPr="008E46A9">
        <w:rPr>
          <w:rFonts w:ascii="Times New Roman" w:hAnsi="Times New Roman" w:cs="Times New Roman"/>
          <w:color w:val="000000" w:themeColor="text1"/>
          <w:sz w:val="16"/>
          <w:szCs w:val="16"/>
        </w:rPr>
        <w:softHyphen/>
        <w:t>вали отряд истребителей на колесном шасси. Для их раз</w:t>
      </w:r>
      <w:r w:rsidRPr="008E46A9">
        <w:rPr>
          <w:rFonts w:ascii="Times New Roman" w:hAnsi="Times New Roman" w:cs="Times New Roman"/>
          <w:color w:val="000000" w:themeColor="text1"/>
          <w:sz w:val="16"/>
          <w:szCs w:val="16"/>
        </w:rPr>
        <w:softHyphen/>
        <w:t>мещения оборудовали бывший паром с малой осадкой, позволяющий приставать вплотную к берегу и выкаты</w:t>
      </w:r>
      <w:r w:rsidRPr="008E46A9">
        <w:rPr>
          <w:rFonts w:ascii="Times New Roman" w:hAnsi="Times New Roman" w:cs="Times New Roman"/>
          <w:color w:val="000000" w:themeColor="text1"/>
          <w:sz w:val="16"/>
          <w:szCs w:val="16"/>
        </w:rPr>
        <w:softHyphen/>
        <w:t>вать истребители по мостику на подходящие для взлета площадки (11107).</w:t>
      </w:r>
    </w:p>
    <w:p w14:paraId="7C85147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6F219A" w14:textId="77777777" w:rsidR="00085B93" w:rsidRPr="008E46A9" w:rsidRDefault="00085B9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концу марта 1919 г. самолеты Волжской военной флотилии составили воздушный дивизион, в который вошли 6 летающих лодок М-9 (определяемых как бомбовозы), два разведчика М-20 (вари</w:t>
      </w:r>
      <w:r w:rsidRPr="008E46A9">
        <w:rPr>
          <w:rFonts w:ascii="Times New Roman" w:hAnsi="Times New Roman" w:cs="Times New Roman"/>
          <w:color w:val="000000" w:themeColor="text1"/>
          <w:sz w:val="16"/>
          <w:szCs w:val="16"/>
        </w:rPr>
        <w:softHyphen/>
        <w:t>ант лодки М-5 Григоровича) и один колес</w:t>
      </w:r>
      <w:r w:rsidRPr="008E46A9">
        <w:rPr>
          <w:rFonts w:ascii="Times New Roman" w:hAnsi="Times New Roman" w:cs="Times New Roman"/>
          <w:color w:val="000000" w:themeColor="text1"/>
          <w:sz w:val="16"/>
          <w:szCs w:val="16"/>
        </w:rPr>
        <w:softHyphen/>
        <w:t>ный истребитель Ньюпор-23. Штаб соеди</w:t>
      </w:r>
      <w:r w:rsidRPr="008E46A9">
        <w:rPr>
          <w:rFonts w:ascii="Times New Roman" w:hAnsi="Times New Roman" w:cs="Times New Roman"/>
          <w:color w:val="000000" w:themeColor="text1"/>
          <w:sz w:val="16"/>
          <w:szCs w:val="16"/>
        </w:rPr>
        <w:softHyphen/>
        <w:t>нения и личный состав находились на пасса</w:t>
      </w:r>
      <w:r w:rsidRPr="008E46A9">
        <w:rPr>
          <w:rFonts w:ascii="Times New Roman" w:hAnsi="Times New Roman" w:cs="Times New Roman"/>
          <w:color w:val="000000" w:themeColor="text1"/>
          <w:sz w:val="16"/>
          <w:szCs w:val="16"/>
        </w:rPr>
        <w:softHyphen/>
        <w:t>жирском пароходе «Герцен». Самолеты бази</w:t>
      </w:r>
      <w:r w:rsidRPr="008E46A9">
        <w:rPr>
          <w:rFonts w:ascii="Times New Roman" w:hAnsi="Times New Roman" w:cs="Times New Roman"/>
          <w:color w:val="000000" w:themeColor="text1"/>
          <w:sz w:val="16"/>
          <w:szCs w:val="16"/>
        </w:rPr>
        <w:softHyphen/>
        <w:t>ровались на плавучей барже «Коммуна», обо</w:t>
      </w:r>
      <w:r w:rsidRPr="008E46A9">
        <w:rPr>
          <w:rFonts w:ascii="Times New Roman" w:hAnsi="Times New Roman" w:cs="Times New Roman"/>
          <w:color w:val="000000" w:themeColor="text1"/>
          <w:sz w:val="16"/>
          <w:szCs w:val="16"/>
        </w:rPr>
        <w:softHyphen/>
        <w:t>рудованной для размещения 6 летающих ло</w:t>
      </w:r>
      <w:r w:rsidRPr="008E46A9">
        <w:rPr>
          <w:rFonts w:ascii="Times New Roman" w:hAnsi="Times New Roman" w:cs="Times New Roman"/>
          <w:color w:val="000000" w:themeColor="text1"/>
          <w:sz w:val="16"/>
          <w:szCs w:val="16"/>
        </w:rPr>
        <w:softHyphen/>
        <w:t>док в собранном виде. Кроме этого, дивизион располагал буксирным пароходом «Колпино» (подорвался на мине и затонул на Каме 12 июня 1919 г.), небольшой баржей («гуся- ной») для боеприпасов и двумя катерами для обслуживания аппаратов при посадке на во</w:t>
      </w:r>
      <w:r w:rsidRPr="008E46A9">
        <w:rPr>
          <w:rFonts w:ascii="Times New Roman" w:hAnsi="Times New Roman" w:cs="Times New Roman"/>
          <w:color w:val="000000" w:themeColor="text1"/>
          <w:sz w:val="16"/>
          <w:szCs w:val="16"/>
        </w:rPr>
        <w:softHyphen/>
        <w:t>ду. Уже в ходе кампании к дивизиону прико</w:t>
      </w:r>
      <w:r w:rsidRPr="008E46A9">
        <w:rPr>
          <w:rFonts w:ascii="Times New Roman" w:hAnsi="Times New Roman" w:cs="Times New Roman"/>
          <w:color w:val="000000" w:themeColor="text1"/>
          <w:sz w:val="16"/>
          <w:szCs w:val="16"/>
        </w:rPr>
        <w:softHyphen/>
        <w:t>мандировали отряд истребителей на колесах. Для их размещения оборудован! бывший па</w:t>
      </w:r>
      <w:r w:rsidRPr="008E46A9">
        <w:rPr>
          <w:rFonts w:ascii="Times New Roman" w:hAnsi="Times New Roman" w:cs="Times New Roman"/>
          <w:color w:val="000000" w:themeColor="text1"/>
          <w:sz w:val="16"/>
          <w:szCs w:val="16"/>
        </w:rPr>
        <w:softHyphen/>
        <w:t>ром с малой осадкой, позволяющий приста</w:t>
      </w:r>
      <w:r w:rsidRPr="008E46A9">
        <w:rPr>
          <w:rFonts w:ascii="Times New Roman" w:hAnsi="Times New Roman" w:cs="Times New Roman"/>
          <w:color w:val="000000" w:themeColor="text1"/>
          <w:sz w:val="16"/>
          <w:szCs w:val="16"/>
        </w:rPr>
        <w:softHyphen/>
        <w:t>вать вплотную к берегу и выкатывать истре</w:t>
      </w:r>
      <w:r w:rsidRPr="008E46A9">
        <w:rPr>
          <w:rFonts w:ascii="Times New Roman" w:hAnsi="Times New Roman" w:cs="Times New Roman"/>
          <w:color w:val="000000" w:themeColor="text1"/>
          <w:sz w:val="16"/>
          <w:szCs w:val="16"/>
        </w:rPr>
        <w:softHyphen/>
        <w:t xml:space="preserve">бители по мостику (трапу) на подходящие для взлета площадки. В середине лета 1919 г. в состав флотилии вошел отдельный </w:t>
      </w:r>
      <w:proofErr w:type="spellStart"/>
      <w:r w:rsidRPr="008E46A9">
        <w:rPr>
          <w:rFonts w:ascii="Times New Roman" w:hAnsi="Times New Roman" w:cs="Times New Roman"/>
          <w:color w:val="000000" w:themeColor="text1"/>
          <w:sz w:val="16"/>
          <w:szCs w:val="16"/>
        </w:rPr>
        <w:t>воздухо</w:t>
      </w:r>
      <w:proofErr w:type="spellEnd"/>
      <w:r w:rsidRPr="008E46A9">
        <w:rPr>
          <w:rFonts w:ascii="Times New Roman" w:hAnsi="Times New Roman" w:cs="Times New Roman"/>
          <w:color w:val="000000" w:themeColor="text1"/>
          <w:sz w:val="16"/>
          <w:szCs w:val="16"/>
        </w:rPr>
        <w:t>- отряд со змейковым аэростатом, позволяю</w:t>
      </w:r>
      <w:r w:rsidRPr="008E46A9">
        <w:rPr>
          <w:rFonts w:ascii="Times New Roman" w:hAnsi="Times New Roman" w:cs="Times New Roman"/>
          <w:color w:val="000000" w:themeColor="text1"/>
          <w:sz w:val="16"/>
          <w:szCs w:val="16"/>
        </w:rPr>
        <w:softHyphen/>
        <w:t>щим вести непрерывную воздушную развед</w:t>
      </w:r>
      <w:r w:rsidRPr="008E46A9">
        <w:rPr>
          <w:rFonts w:ascii="Times New Roman" w:hAnsi="Times New Roman" w:cs="Times New Roman"/>
          <w:color w:val="000000" w:themeColor="text1"/>
          <w:sz w:val="16"/>
          <w:szCs w:val="16"/>
        </w:rPr>
        <w:softHyphen/>
        <w:t>ку в ходе движения по реке. Тогда же с Бан</w:t>
      </w:r>
      <w:r w:rsidRPr="008E46A9">
        <w:rPr>
          <w:rFonts w:ascii="Times New Roman" w:hAnsi="Times New Roman" w:cs="Times New Roman"/>
          <w:color w:val="000000" w:themeColor="text1"/>
          <w:sz w:val="16"/>
          <w:szCs w:val="16"/>
        </w:rPr>
        <w:softHyphen/>
        <w:t>тики поступили 37-мм автоматические пуш</w:t>
      </w:r>
      <w:r w:rsidRPr="008E46A9">
        <w:rPr>
          <w:rFonts w:ascii="Times New Roman" w:hAnsi="Times New Roman" w:cs="Times New Roman"/>
          <w:color w:val="000000" w:themeColor="text1"/>
          <w:sz w:val="16"/>
          <w:szCs w:val="16"/>
        </w:rPr>
        <w:softHyphen/>
        <w:t>ки и пулеметы для защиты флотилии от вра</w:t>
      </w:r>
      <w:r w:rsidRPr="008E46A9">
        <w:rPr>
          <w:rFonts w:ascii="Times New Roman" w:hAnsi="Times New Roman" w:cs="Times New Roman"/>
          <w:color w:val="000000" w:themeColor="text1"/>
          <w:sz w:val="16"/>
          <w:szCs w:val="16"/>
        </w:rPr>
        <w:softHyphen/>
        <w:t>жеского нападения с воздуха.</w:t>
      </w:r>
    </w:p>
    <w:p w14:paraId="7A68DAE5" w14:textId="77777777" w:rsidR="00085B93" w:rsidRPr="008E46A9" w:rsidRDefault="00085B9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том же 1919 г. две </w:t>
      </w:r>
      <w:proofErr w:type="spellStart"/>
      <w:r w:rsidRPr="008E46A9">
        <w:rPr>
          <w:rFonts w:ascii="Times New Roman" w:hAnsi="Times New Roman" w:cs="Times New Roman"/>
          <w:color w:val="000000" w:themeColor="text1"/>
          <w:sz w:val="16"/>
          <w:szCs w:val="16"/>
        </w:rPr>
        <w:t>авиабаржи</w:t>
      </w:r>
      <w:proofErr w:type="spellEnd"/>
      <w:r w:rsidRPr="008E46A9">
        <w:rPr>
          <w:rFonts w:ascii="Times New Roman" w:hAnsi="Times New Roman" w:cs="Times New Roman"/>
          <w:color w:val="000000" w:themeColor="text1"/>
          <w:sz w:val="16"/>
          <w:szCs w:val="16"/>
        </w:rPr>
        <w:t xml:space="preserve"> оборудова</w:t>
      </w:r>
      <w:r w:rsidRPr="008E46A9">
        <w:rPr>
          <w:rFonts w:ascii="Times New Roman" w:hAnsi="Times New Roman" w:cs="Times New Roman"/>
          <w:color w:val="000000" w:themeColor="text1"/>
          <w:sz w:val="16"/>
          <w:szCs w:val="16"/>
        </w:rPr>
        <w:softHyphen/>
        <w:t>ли для Каспийского воздушного дивизиона, действовавшего на нижнем плесе Волги и на Астраханском рейде. Они отличались нали</w:t>
      </w:r>
      <w:r w:rsidRPr="008E46A9">
        <w:rPr>
          <w:rFonts w:ascii="Times New Roman" w:hAnsi="Times New Roman" w:cs="Times New Roman"/>
          <w:color w:val="000000" w:themeColor="text1"/>
          <w:sz w:val="16"/>
          <w:szCs w:val="16"/>
        </w:rPr>
        <w:softHyphen/>
        <w:t>чием самолетного ангара и оборудованным спуском для самолетов в кормовой части суд</w:t>
      </w:r>
      <w:r w:rsidRPr="008E46A9">
        <w:rPr>
          <w:rFonts w:ascii="Times New Roman" w:hAnsi="Times New Roman" w:cs="Times New Roman"/>
          <w:color w:val="000000" w:themeColor="text1"/>
          <w:sz w:val="16"/>
          <w:szCs w:val="16"/>
        </w:rPr>
        <w:softHyphen/>
        <w:t>на. Аналогичные баржи с самолетными анга</w:t>
      </w:r>
      <w:r w:rsidRPr="008E46A9">
        <w:rPr>
          <w:rFonts w:ascii="Times New Roman" w:hAnsi="Times New Roman" w:cs="Times New Roman"/>
          <w:color w:val="000000" w:themeColor="text1"/>
          <w:sz w:val="16"/>
          <w:szCs w:val="16"/>
        </w:rPr>
        <w:softHyphen/>
        <w:t xml:space="preserve">рами создали для действующих на Северной Двине двух </w:t>
      </w:r>
      <w:proofErr w:type="spellStart"/>
      <w:r w:rsidRPr="008E46A9">
        <w:rPr>
          <w:rFonts w:ascii="Times New Roman" w:hAnsi="Times New Roman" w:cs="Times New Roman"/>
          <w:color w:val="000000" w:themeColor="text1"/>
          <w:sz w:val="16"/>
          <w:szCs w:val="16"/>
        </w:rPr>
        <w:t>гидроотрядов</w:t>
      </w:r>
      <w:proofErr w:type="spellEnd"/>
      <w:r w:rsidRPr="008E46A9">
        <w:rPr>
          <w:rFonts w:ascii="Times New Roman" w:hAnsi="Times New Roman" w:cs="Times New Roman"/>
          <w:color w:val="000000" w:themeColor="text1"/>
          <w:sz w:val="16"/>
          <w:szCs w:val="16"/>
        </w:rPr>
        <w:t xml:space="preserve"> 6-й армии Северного фронта. Далеко не все из них получили определенные названия. Кроме широко из</w:t>
      </w:r>
      <w:r w:rsidRPr="008E46A9">
        <w:rPr>
          <w:rFonts w:ascii="Times New Roman" w:hAnsi="Times New Roman" w:cs="Times New Roman"/>
          <w:color w:val="000000" w:themeColor="text1"/>
          <w:sz w:val="16"/>
          <w:szCs w:val="16"/>
        </w:rPr>
        <w:softHyphen/>
        <w:t>вестной баржи «Коммуна» на Волге действо</w:t>
      </w:r>
      <w:r w:rsidRPr="008E46A9">
        <w:rPr>
          <w:rFonts w:ascii="Times New Roman" w:hAnsi="Times New Roman" w:cs="Times New Roman"/>
          <w:color w:val="000000" w:themeColor="text1"/>
          <w:sz w:val="16"/>
          <w:szCs w:val="16"/>
        </w:rPr>
        <w:softHyphen/>
        <w:t xml:space="preserve">вали </w:t>
      </w:r>
      <w:proofErr w:type="spellStart"/>
      <w:r w:rsidRPr="008E46A9">
        <w:rPr>
          <w:rFonts w:ascii="Times New Roman" w:hAnsi="Times New Roman" w:cs="Times New Roman"/>
          <w:color w:val="000000" w:themeColor="text1"/>
          <w:sz w:val="16"/>
          <w:szCs w:val="16"/>
        </w:rPr>
        <w:t>еше</w:t>
      </w:r>
      <w:proofErr w:type="spellEnd"/>
      <w:r w:rsidRPr="008E46A9">
        <w:rPr>
          <w:rFonts w:ascii="Times New Roman" w:hAnsi="Times New Roman" w:cs="Times New Roman"/>
          <w:color w:val="000000" w:themeColor="text1"/>
          <w:sz w:val="16"/>
          <w:szCs w:val="16"/>
        </w:rPr>
        <w:t xml:space="preserve"> две известные авиабазы: «</w:t>
      </w:r>
      <w:proofErr w:type="spellStart"/>
      <w:r w:rsidRPr="008E46A9">
        <w:rPr>
          <w:rFonts w:ascii="Times New Roman" w:hAnsi="Times New Roman" w:cs="Times New Roman"/>
          <w:color w:val="000000" w:themeColor="text1"/>
          <w:sz w:val="16"/>
          <w:szCs w:val="16"/>
        </w:rPr>
        <w:t>Евпрак</w:t>
      </w:r>
      <w:proofErr w:type="spellEnd"/>
      <w:r w:rsidRPr="008E46A9">
        <w:rPr>
          <w:rFonts w:ascii="Times New Roman" w:hAnsi="Times New Roman" w:cs="Times New Roman"/>
          <w:color w:val="000000" w:themeColor="text1"/>
          <w:sz w:val="16"/>
          <w:szCs w:val="16"/>
        </w:rPr>
        <w:t>- сия» и «Смерть». Белая флотилия также со</w:t>
      </w:r>
      <w:r w:rsidRPr="008E46A9">
        <w:rPr>
          <w:rFonts w:ascii="Times New Roman" w:hAnsi="Times New Roman" w:cs="Times New Roman"/>
          <w:color w:val="000000" w:themeColor="text1"/>
          <w:sz w:val="16"/>
          <w:szCs w:val="16"/>
        </w:rPr>
        <w:softHyphen/>
        <w:t>здавала свою речную авиацию. На базе про</w:t>
      </w:r>
      <w:r w:rsidRPr="008E46A9">
        <w:rPr>
          <w:rFonts w:ascii="Times New Roman" w:hAnsi="Times New Roman" w:cs="Times New Roman"/>
          <w:color w:val="000000" w:themeColor="text1"/>
          <w:sz w:val="16"/>
          <w:szCs w:val="16"/>
        </w:rPr>
        <w:softHyphen/>
        <w:t>тивника в Перми находились один пароход с аэростатом и один плавучий ангар «Данили- ха». Впрочем, полноценного использования белой речной авиации не состоялось. В 1919 г. в ходе наступления Красной Армии «Дани- лиху» сначала захватили в Перми, однако короткое время спустя ее пришлось уничто</w:t>
      </w:r>
      <w:r w:rsidRPr="008E46A9">
        <w:rPr>
          <w:rFonts w:ascii="Times New Roman" w:hAnsi="Times New Roman" w:cs="Times New Roman"/>
          <w:color w:val="000000" w:themeColor="text1"/>
          <w:sz w:val="16"/>
          <w:szCs w:val="16"/>
        </w:rPr>
        <w:softHyphen/>
        <w:t>жить при отступлении (12301).</w:t>
      </w:r>
    </w:p>
    <w:p w14:paraId="23A28E1C" w14:textId="77777777" w:rsidR="00085B93" w:rsidRPr="008E46A9" w:rsidRDefault="00085B93" w:rsidP="00A30927">
      <w:pPr>
        <w:spacing w:after="0" w:line="240" w:lineRule="auto"/>
        <w:jc w:val="both"/>
        <w:rPr>
          <w:rFonts w:ascii="Times New Roman" w:hAnsi="Times New Roman" w:cs="Times New Roman"/>
          <w:color w:val="000000" w:themeColor="text1"/>
          <w:sz w:val="16"/>
          <w:szCs w:val="16"/>
        </w:rPr>
      </w:pPr>
    </w:p>
    <w:p w14:paraId="2E3299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марта 1919 г., судя по упоминанию при этом избранного 23 марта Войскового атамана генерала В.С. Толстова, возобновились отдельные разведывательные полёты в обстоятельствах, в иронично-шутливой манере изложенных в очерке от имени самого Н.П. </w:t>
      </w:r>
      <w:proofErr w:type="spellStart"/>
      <w:r w:rsidRPr="008E46A9">
        <w:rPr>
          <w:rFonts w:ascii="Times New Roman" w:hAnsi="Times New Roman" w:cs="Times New Roman"/>
          <w:color w:val="000000" w:themeColor="text1"/>
          <w:sz w:val="16"/>
          <w:szCs w:val="16"/>
        </w:rPr>
        <w:t>Ларшина</w:t>
      </w:r>
      <w:proofErr w:type="spellEnd"/>
      <w:r w:rsidRPr="008E46A9">
        <w:rPr>
          <w:rFonts w:ascii="Times New Roman" w:hAnsi="Times New Roman" w:cs="Times New Roman"/>
          <w:color w:val="000000" w:themeColor="text1"/>
          <w:sz w:val="16"/>
          <w:szCs w:val="16"/>
        </w:rPr>
        <w:t xml:space="preserve">: </w:t>
      </w:r>
    </w:p>
    <w:p w14:paraId="66252E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 вдруг, - смеясь, повествует есаул, - зовет меня, да еще другого летуна такого же, </w:t>
      </w:r>
      <w:proofErr w:type="spellStart"/>
      <w:r w:rsidRPr="008E46A9">
        <w:rPr>
          <w:rFonts w:ascii="Times New Roman" w:hAnsi="Times New Roman" w:cs="Times New Roman"/>
          <w:color w:val="000000" w:themeColor="text1"/>
          <w:sz w:val="16"/>
          <w:szCs w:val="16"/>
        </w:rPr>
        <w:t>Смердина</w:t>
      </w:r>
      <w:proofErr w:type="spellEnd"/>
      <w:r w:rsidRPr="008E46A9">
        <w:rPr>
          <w:rFonts w:ascii="Times New Roman" w:hAnsi="Times New Roman" w:cs="Times New Roman"/>
          <w:color w:val="000000" w:themeColor="text1"/>
          <w:sz w:val="16"/>
          <w:szCs w:val="16"/>
        </w:rPr>
        <w:t xml:space="preserve">, атаман. Вот вам, говорит, самолёт — летите! Отцы святые! Да какие же мы лётчики! Да снежища горы </w:t>
      </w:r>
      <w:proofErr w:type="spellStart"/>
      <w:r w:rsidRPr="008E46A9">
        <w:rPr>
          <w:rFonts w:ascii="Times New Roman" w:hAnsi="Times New Roman" w:cs="Times New Roman"/>
          <w:color w:val="000000" w:themeColor="text1"/>
          <w:sz w:val="16"/>
          <w:szCs w:val="16"/>
        </w:rPr>
        <w:t>понавалило</w:t>
      </w:r>
      <w:proofErr w:type="spellEnd"/>
      <w:r w:rsidRPr="008E46A9">
        <w:rPr>
          <w:rFonts w:ascii="Times New Roman" w:hAnsi="Times New Roman" w:cs="Times New Roman"/>
          <w:color w:val="000000" w:themeColor="text1"/>
          <w:sz w:val="16"/>
          <w:szCs w:val="16"/>
        </w:rPr>
        <w:t xml:space="preserve">, да морозища стоят! ... Ну - ничего! Мигом единым нагнали казаков со станиц, расчистили от снегу площадку, даже песком посыпали, мехов </w:t>
      </w:r>
      <w:proofErr w:type="spellStart"/>
      <w:r w:rsidRPr="008E46A9">
        <w:rPr>
          <w:rFonts w:ascii="Times New Roman" w:hAnsi="Times New Roman" w:cs="Times New Roman"/>
          <w:color w:val="000000" w:themeColor="text1"/>
          <w:sz w:val="16"/>
          <w:szCs w:val="16"/>
        </w:rPr>
        <w:t>понатащили</w:t>
      </w:r>
      <w:proofErr w:type="spellEnd"/>
      <w:r w:rsidRPr="008E46A9">
        <w:rPr>
          <w:rFonts w:ascii="Times New Roman" w:hAnsi="Times New Roman" w:cs="Times New Roman"/>
          <w:color w:val="000000" w:themeColor="text1"/>
          <w:sz w:val="16"/>
          <w:szCs w:val="16"/>
        </w:rPr>
        <w:t xml:space="preserve"> — откуда только набрали! Одним словом — лети и никаких! Пошла молва по станицам, </w:t>
      </w:r>
      <w:proofErr w:type="spellStart"/>
      <w:r w:rsidRPr="008E46A9">
        <w:rPr>
          <w:rFonts w:ascii="Times New Roman" w:hAnsi="Times New Roman" w:cs="Times New Roman"/>
          <w:color w:val="000000" w:themeColor="text1"/>
          <w:sz w:val="16"/>
          <w:szCs w:val="16"/>
        </w:rPr>
        <w:t>понавалило</w:t>
      </w:r>
      <w:proofErr w:type="spellEnd"/>
      <w:r w:rsidRPr="008E46A9">
        <w:rPr>
          <w:rFonts w:ascii="Times New Roman" w:hAnsi="Times New Roman" w:cs="Times New Roman"/>
          <w:color w:val="000000" w:themeColor="text1"/>
          <w:sz w:val="16"/>
          <w:szCs w:val="16"/>
        </w:rPr>
        <w:t xml:space="preserve"> всяких депутаций, стариков, все собрались смотреть на наши полёты: “вот они наши соколики! вот они летуны наши уральские!” Тот водочки тащит, тот закуской потчует... чего не захоти — все будет, скажи только... А тут мотор — не работает, да и только!.. И рассказывает </w:t>
      </w:r>
      <w:proofErr w:type="spellStart"/>
      <w:r w:rsidRPr="008E46A9">
        <w:rPr>
          <w:rFonts w:ascii="Times New Roman" w:hAnsi="Times New Roman" w:cs="Times New Roman"/>
          <w:color w:val="000000" w:themeColor="text1"/>
          <w:sz w:val="16"/>
          <w:szCs w:val="16"/>
        </w:rPr>
        <w:t>Парамоныч</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Ларшин</w:t>
      </w:r>
      <w:proofErr w:type="spellEnd"/>
      <w:r w:rsidRPr="008E46A9">
        <w:rPr>
          <w:rFonts w:ascii="Times New Roman" w:hAnsi="Times New Roman" w:cs="Times New Roman"/>
          <w:color w:val="000000" w:themeColor="text1"/>
          <w:sz w:val="16"/>
          <w:szCs w:val="16"/>
        </w:rPr>
        <w:t xml:space="preserve"> — прим. авторов), как все больше вокруг их самолёта становилась казачья толпа, как все угрюмее становились казачьи лица: </w:t>
      </w:r>
    </w:p>
    <w:p w14:paraId="3B6D55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Борис, говорю это я </w:t>
      </w:r>
      <w:proofErr w:type="spellStart"/>
      <w:r w:rsidRPr="008E46A9">
        <w:rPr>
          <w:rFonts w:ascii="Times New Roman" w:hAnsi="Times New Roman" w:cs="Times New Roman"/>
          <w:color w:val="000000" w:themeColor="text1"/>
          <w:sz w:val="16"/>
          <w:szCs w:val="16"/>
        </w:rPr>
        <w:t>Смердину</w:t>
      </w:r>
      <w:proofErr w:type="spellEnd"/>
      <w:r w:rsidRPr="008E46A9">
        <w:rPr>
          <w:rFonts w:ascii="Times New Roman" w:hAnsi="Times New Roman" w:cs="Times New Roman"/>
          <w:color w:val="000000" w:themeColor="text1"/>
          <w:sz w:val="16"/>
          <w:szCs w:val="16"/>
        </w:rPr>
        <w:t xml:space="preserve">... Делай, что </w:t>
      </w:r>
      <w:proofErr w:type="spellStart"/>
      <w:r w:rsidRPr="008E46A9">
        <w:rPr>
          <w:rFonts w:ascii="Times New Roman" w:hAnsi="Times New Roman" w:cs="Times New Roman"/>
          <w:color w:val="000000" w:themeColor="text1"/>
          <w:sz w:val="16"/>
          <w:szCs w:val="16"/>
        </w:rPr>
        <w:t>хошь</w:t>
      </w:r>
      <w:proofErr w:type="spellEnd"/>
      <w:r w:rsidRPr="008E46A9">
        <w:rPr>
          <w:rFonts w:ascii="Times New Roman" w:hAnsi="Times New Roman" w:cs="Times New Roman"/>
          <w:color w:val="000000" w:themeColor="text1"/>
          <w:sz w:val="16"/>
          <w:szCs w:val="16"/>
        </w:rPr>
        <w:t xml:space="preserve"> — лететь надо! Живыми, все равно, отсюда не вылезть — убьют!.. А и верно: все ближе казаки к нам напирают и уже, слышно, гудят: - “чего там! Не желают лететь — и вся музыка!” Мороз стоит, а мы с Борисом мокрые, как из бани... В самый критический, казалось, момент мотор заработал и “горе-лётчики”, как величал есаул себя и </w:t>
      </w:r>
      <w:proofErr w:type="spellStart"/>
      <w:r w:rsidRPr="008E46A9">
        <w:rPr>
          <w:rFonts w:ascii="Times New Roman" w:hAnsi="Times New Roman" w:cs="Times New Roman"/>
          <w:color w:val="000000" w:themeColor="text1"/>
          <w:sz w:val="16"/>
          <w:szCs w:val="16"/>
        </w:rPr>
        <w:t>Смердина</w:t>
      </w:r>
      <w:proofErr w:type="spellEnd"/>
      <w:r w:rsidRPr="008E46A9">
        <w:rPr>
          <w:rFonts w:ascii="Times New Roman" w:hAnsi="Times New Roman" w:cs="Times New Roman"/>
          <w:color w:val="000000" w:themeColor="text1"/>
          <w:sz w:val="16"/>
          <w:szCs w:val="16"/>
        </w:rPr>
        <w:t>, полетели. Все мрачные казачьи подозрения мигом схлынули, уступили место бурному восторгу и, когда лётчики с грехом пополам выполнили первую разведку, их вытащили из гондолы и на руках отнесли к атаману в штаб”.</w:t>
      </w:r>
    </w:p>
    <w:p w14:paraId="6C7025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Ревизия 3 апреля 1919 г. выявила, что самолёт оказался в удовлетворительном состоянии и “аппарат Вуазен мог бы летать, если бы имелось в достаточном количестве масло </w:t>
      </w:r>
      <w:proofErr w:type="spellStart"/>
      <w:r w:rsidRPr="008E46A9">
        <w:rPr>
          <w:rFonts w:ascii="Times New Roman" w:hAnsi="Times New Roman" w:cs="Times New Roman"/>
          <w:color w:val="000000" w:themeColor="text1"/>
          <w:sz w:val="16"/>
          <w:szCs w:val="16"/>
        </w:rPr>
        <w:t>гаргойль</w:t>
      </w:r>
      <w:proofErr w:type="spellEnd"/>
      <w:r w:rsidRPr="008E46A9">
        <w:rPr>
          <w:rFonts w:ascii="Times New Roman" w:hAnsi="Times New Roman" w:cs="Times New Roman"/>
          <w:color w:val="000000" w:themeColor="text1"/>
          <w:sz w:val="16"/>
          <w:szCs w:val="16"/>
        </w:rPr>
        <w:t xml:space="preserve"> и бензин”, поэтому авиаотряд был временно передан в ведение командира автороты. Ввиду невозможности использования по прямому назначению, личный состав 9-го авиационного отряда привлекался для участия в наземных боевых действиях. Так, в бою партизанского отряда подъесаула </w:t>
      </w:r>
      <w:proofErr w:type="spellStart"/>
      <w:r w:rsidRPr="008E46A9">
        <w:rPr>
          <w:rFonts w:ascii="Times New Roman" w:hAnsi="Times New Roman" w:cs="Times New Roman"/>
          <w:color w:val="000000" w:themeColor="text1"/>
          <w:sz w:val="16"/>
          <w:szCs w:val="16"/>
        </w:rPr>
        <w:t>Чукалина</w:t>
      </w:r>
      <w:proofErr w:type="spellEnd"/>
      <w:r w:rsidRPr="008E46A9">
        <w:rPr>
          <w:rFonts w:ascii="Times New Roman" w:hAnsi="Times New Roman" w:cs="Times New Roman"/>
          <w:color w:val="000000" w:themeColor="text1"/>
          <w:sz w:val="16"/>
          <w:szCs w:val="16"/>
        </w:rPr>
        <w:t xml:space="preserve"> под Александровым Гаем 1 мая 1919 г. подъесаул Николай </w:t>
      </w:r>
      <w:proofErr w:type="spellStart"/>
      <w:r w:rsidRPr="008E46A9">
        <w:rPr>
          <w:rFonts w:ascii="Times New Roman" w:hAnsi="Times New Roman" w:cs="Times New Roman"/>
          <w:color w:val="000000" w:themeColor="text1"/>
          <w:sz w:val="16"/>
          <w:szCs w:val="16"/>
        </w:rPr>
        <w:t>Ларшин</w:t>
      </w:r>
      <w:proofErr w:type="spellEnd"/>
      <w:r w:rsidRPr="008E46A9">
        <w:rPr>
          <w:rFonts w:ascii="Times New Roman" w:hAnsi="Times New Roman" w:cs="Times New Roman"/>
          <w:color w:val="000000" w:themeColor="text1"/>
          <w:sz w:val="16"/>
          <w:szCs w:val="16"/>
        </w:rPr>
        <w:t xml:space="preserve"> был ранен (11607).</w:t>
      </w:r>
    </w:p>
    <w:p w14:paraId="2554D3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50C916" w14:textId="77777777" w:rsidR="00DE5F91"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03F17E0" w14:textId="77777777" w:rsidR="00DE5F91" w:rsidRPr="008E46A9" w:rsidRDefault="00DE5F9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83BFC4"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марта 1919 г.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xml:space="preserve">-1, находившийся на якорной стоянке, был сильно повреждён во время шторма. Для его восстановления использовались узлы и агрегаты со второй летающей лодки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xml:space="preserve">-2. Вскоре для экспедиции построили ещё два самолёта -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-3 (пер</w:t>
      </w:r>
      <w:r w:rsidRPr="008E46A9">
        <w:rPr>
          <w:rFonts w:ascii="Times New Roman" w:hAnsi="Times New Roman" w:cs="Times New Roman"/>
          <w:color w:val="000000" w:themeColor="text1"/>
          <w:sz w:val="16"/>
          <w:szCs w:val="16"/>
        </w:rPr>
        <w:softHyphen/>
        <w:t xml:space="preserve">вый полёт 23 апреля 1919 г.) и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-4 (30 апреля).</w:t>
      </w:r>
    </w:p>
    <w:p w14:paraId="7C60C8C5"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Было сформировано подразделение </w:t>
      </w:r>
      <w:r w:rsidRPr="008E46A9">
        <w:rPr>
          <w:rFonts w:ascii="Times New Roman" w:hAnsi="Times New Roman" w:cs="Times New Roman"/>
          <w:color w:val="000000" w:themeColor="text1"/>
          <w:sz w:val="16"/>
          <w:szCs w:val="16"/>
          <w:lang w:val="en-US"/>
        </w:rPr>
        <w:t>US</w:t>
      </w:r>
      <w:r w:rsidRPr="008E46A9">
        <w:rPr>
          <w:rStyle w:val="aff3"/>
          <w:rFonts w:ascii="Times New Roman" w:eastAsia="Arial Unicode MS" w:hAnsi="Times New Roman" w:cs="Times New Roman"/>
          <w:i w:val="0"/>
          <w:color w:val="000000" w:themeColor="text1"/>
        </w:rPr>
        <w:t xml:space="preserve"> </w:t>
      </w:r>
      <w:proofErr w:type="spellStart"/>
      <w:r w:rsidRPr="008E46A9">
        <w:rPr>
          <w:rStyle w:val="aff3"/>
          <w:rFonts w:ascii="Times New Roman" w:eastAsia="Arial Unicode MS" w:hAnsi="Times New Roman" w:cs="Times New Roman"/>
          <w:i w:val="0"/>
          <w:color w:val="000000" w:themeColor="text1"/>
        </w:rPr>
        <w:t>Navy</w:t>
      </w:r>
      <w:proofErr w:type="spellEnd"/>
      <w:r w:rsidRPr="008E46A9">
        <w:rPr>
          <w:rStyle w:val="aff3"/>
          <w:rFonts w:ascii="Times New Roman" w:eastAsia="Arial Unicode MS" w:hAnsi="Times New Roman" w:cs="Times New Roman"/>
          <w:i w:val="0"/>
          <w:color w:val="000000" w:themeColor="text1"/>
        </w:rPr>
        <w:t xml:space="preserve"> </w:t>
      </w:r>
      <w:proofErr w:type="spellStart"/>
      <w:r w:rsidRPr="008E46A9">
        <w:rPr>
          <w:rStyle w:val="aff3"/>
          <w:rFonts w:ascii="Times New Roman" w:eastAsia="Arial Unicode MS" w:hAnsi="Times New Roman" w:cs="Times New Roman"/>
          <w:i w:val="0"/>
          <w:color w:val="000000" w:themeColor="text1"/>
        </w:rPr>
        <w:t>Seaplane</w:t>
      </w:r>
      <w:proofErr w:type="spellEnd"/>
      <w:r w:rsidRPr="008E46A9">
        <w:rPr>
          <w:rStyle w:val="aff3"/>
          <w:rFonts w:ascii="Times New Roman" w:eastAsia="Arial Unicode MS" w:hAnsi="Times New Roman" w:cs="Times New Roman"/>
          <w:i w:val="0"/>
          <w:color w:val="000000" w:themeColor="text1"/>
        </w:rPr>
        <w:t xml:space="preserve"> Division One,</w:t>
      </w:r>
      <w:r w:rsidRPr="008E46A9">
        <w:rPr>
          <w:rFonts w:ascii="Times New Roman" w:hAnsi="Times New Roman" w:cs="Times New Roman"/>
          <w:color w:val="000000" w:themeColor="text1"/>
          <w:sz w:val="16"/>
          <w:szCs w:val="16"/>
        </w:rPr>
        <w:t xml:space="preserve"> офицеры кото</w:t>
      </w:r>
      <w:r w:rsidRPr="008E46A9">
        <w:rPr>
          <w:rFonts w:ascii="Times New Roman" w:hAnsi="Times New Roman" w:cs="Times New Roman"/>
          <w:color w:val="000000" w:themeColor="text1"/>
          <w:sz w:val="16"/>
          <w:szCs w:val="16"/>
        </w:rPr>
        <w:softHyphen/>
        <w:t>рого составили экипажи самолётов:</w:t>
      </w:r>
    </w:p>
    <w:p w14:paraId="28033676" w14:textId="77777777" w:rsidR="00DE5F91" w:rsidRPr="008E46A9" w:rsidRDefault="00DE5F91" w:rsidP="00A30927">
      <w:pPr>
        <w:tabs>
          <w:tab w:val="left" w:pos="452"/>
        </w:tabs>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-1 - командир Патрик Беллинджер (</w:t>
      </w:r>
      <w:r w:rsidRPr="008E46A9">
        <w:rPr>
          <w:rFonts w:ascii="Times New Roman" w:hAnsi="Times New Roman" w:cs="Times New Roman"/>
          <w:color w:val="000000" w:themeColor="text1"/>
          <w:sz w:val="16"/>
          <w:szCs w:val="16"/>
          <w:lang w:val="en-US"/>
        </w:rPr>
        <w:t>Patrick</w:t>
      </w:r>
      <w:r w:rsidRPr="008E46A9">
        <w:rPr>
          <w:rFonts w:ascii="Times New Roman" w:hAnsi="Times New Roman" w:cs="Times New Roman"/>
          <w:color w:val="000000" w:themeColor="text1"/>
          <w:sz w:val="16"/>
          <w:szCs w:val="16"/>
        </w:rPr>
        <w:t xml:space="preserve"> N. </w:t>
      </w:r>
      <w:r w:rsidRPr="008E46A9">
        <w:rPr>
          <w:rFonts w:ascii="Times New Roman" w:hAnsi="Times New Roman" w:cs="Times New Roman"/>
          <w:color w:val="000000" w:themeColor="text1"/>
          <w:sz w:val="16"/>
          <w:szCs w:val="16"/>
          <w:lang w:val="en-US"/>
        </w:rPr>
        <w:t>L</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Bellinger</w:t>
      </w:r>
      <w:r w:rsidRPr="008E46A9">
        <w:rPr>
          <w:rFonts w:ascii="Times New Roman" w:hAnsi="Times New Roman" w:cs="Times New Roman"/>
          <w:color w:val="000000" w:themeColor="text1"/>
          <w:sz w:val="16"/>
          <w:szCs w:val="16"/>
        </w:rPr>
        <w:t xml:space="preserve">), второй пилот Луис Бей- </w:t>
      </w:r>
      <w:proofErr w:type="spellStart"/>
      <w:r w:rsidRPr="008E46A9">
        <w:rPr>
          <w:rFonts w:ascii="Times New Roman" w:hAnsi="Times New Roman" w:cs="Times New Roman"/>
          <w:color w:val="000000" w:themeColor="text1"/>
          <w:sz w:val="16"/>
          <w:szCs w:val="16"/>
        </w:rPr>
        <w:t>рин</w:t>
      </w:r>
      <w:proofErr w:type="spell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Louis</w:t>
      </w:r>
      <w:r w:rsidRPr="008E46A9">
        <w:rPr>
          <w:rFonts w:ascii="Times New Roman" w:hAnsi="Times New Roman" w:cs="Times New Roman"/>
          <w:color w:val="000000" w:themeColor="text1"/>
          <w:sz w:val="16"/>
          <w:szCs w:val="16"/>
        </w:rPr>
        <w:t xml:space="preserve"> Т. </w:t>
      </w:r>
      <w:r w:rsidRPr="008E46A9">
        <w:rPr>
          <w:rFonts w:ascii="Times New Roman" w:hAnsi="Times New Roman" w:cs="Times New Roman"/>
          <w:color w:val="000000" w:themeColor="text1"/>
          <w:sz w:val="16"/>
          <w:szCs w:val="16"/>
          <w:lang w:val="en-US"/>
        </w:rPr>
        <w:t>Barin</w:t>
      </w:r>
      <w:r w:rsidRPr="008E46A9">
        <w:rPr>
          <w:rFonts w:ascii="Times New Roman" w:hAnsi="Times New Roman" w:cs="Times New Roman"/>
          <w:color w:val="000000" w:themeColor="text1"/>
          <w:sz w:val="16"/>
          <w:szCs w:val="16"/>
        </w:rPr>
        <w:t xml:space="preserve">), радист </w:t>
      </w:r>
      <w:proofErr w:type="spellStart"/>
      <w:r w:rsidRPr="008E46A9">
        <w:rPr>
          <w:rFonts w:ascii="Times New Roman" w:hAnsi="Times New Roman" w:cs="Times New Roman"/>
          <w:color w:val="000000" w:themeColor="text1"/>
          <w:sz w:val="16"/>
          <w:szCs w:val="16"/>
        </w:rPr>
        <w:t>Гарру</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Сейдинуотер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lang w:val="en-US"/>
        </w:rPr>
        <w:t>HarrySadenwater</w:t>
      </w:r>
      <w:proofErr w:type="spellEnd"/>
      <w:r w:rsidRPr="008E46A9">
        <w:rPr>
          <w:rFonts w:ascii="Times New Roman" w:hAnsi="Times New Roman" w:cs="Times New Roman"/>
          <w:color w:val="000000" w:themeColor="text1"/>
          <w:sz w:val="16"/>
          <w:szCs w:val="16"/>
        </w:rPr>
        <w:t>), бортмеханики Расмус Кристенсен (</w:t>
      </w:r>
      <w:proofErr w:type="spellStart"/>
      <w:r w:rsidRPr="008E46A9">
        <w:rPr>
          <w:rFonts w:ascii="Times New Roman" w:hAnsi="Times New Roman" w:cs="Times New Roman"/>
          <w:color w:val="000000" w:themeColor="text1"/>
          <w:sz w:val="16"/>
          <w:szCs w:val="16"/>
          <w:lang w:val="en-US"/>
        </w:rPr>
        <w:t>RasmusChristensen</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Кеслер</w:t>
      </w:r>
      <w:proofErr w:type="spellEnd"/>
      <w:r w:rsidRPr="008E46A9">
        <w:rPr>
          <w:rFonts w:ascii="Times New Roman" w:hAnsi="Times New Roman" w:cs="Times New Roman"/>
          <w:color w:val="000000" w:themeColor="text1"/>
          <w:sz w:val="16"/>
          <w:szCs w:val="16"/>
        </w:rPr>
        <w:t xml:space="preserve"> (С. </w:t>
      </w:r>
      <w:r w:rsidRPr="008E46A9">
        <w:rPr>
          <w:rFonts w:ascii="Times New Roman" w:hAnsi="Times New Roman" w:cs="Times New Roman"/>
          <w:color w:val="000000" w:themeColor="text1"/>
          <w:sz w:val="16"/>
          <w:szCs w:val="16"/>
          <w:lang w:val="en-US"/>
        </w:rPr>
        <w:t>I</w:t>
      </w:r>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Kesler</w:t>
      </w:r>
      <w:r w:rsidRPr="008E46A9">
        <w:rPr>
          <w:rFonts w:ascii="Times New Roman" w:hAnsi="Times New Roman" w:cs="Times New Roman"/>
          <w:color w:val="000000" w:themeColor="text1"/>
          <w:sz w:val="16"/>
          <w:szCs w:val="16"/>
        </w:rPr>
        <w:t>);</w:t>
      </w:r>
    </w:p>
    <w:p w14:paraId="1E4D2150" w14:textId="77777777" w:rsidR="00DE5F91" w:rsidRPr="008E46A9" w:rsidRDefault="00DE5F91" w:rsidP="00A30927">
      <w:pPr>
        <w:tabs>
          <w:tab w:val="left" w:pos="476"/>
        </w:tabs>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xml:space="preserve">-3 - командир экипажа, всей экспедиции и подразделения </w:t>
      </w:r>
      <w:proofErr w:type="spellStart"/>
      <w:r w:rsidRPr="008E46A9">
        <w:rPr>
          <w:rFonts w:ascii="Times New Roman" w:hAnsi="Times New Roman" w:cs="Times New Roman"/>
          <w:color w:val="000000" w:themeColor="text1"/>
          <w:sz w:val="16"/>
          <w:szCs w:val="16"/>
          <w:lang w:val="en-US"/>
        </w:rPr>
        <w:t>SeaplaneDivisionOne</w:t>
      </w:r>
      <w:proofErr w:type="spellEnd"/>
      <w:r w:rsidRPr="008E46A9">
        <w:rPr>
          <w:rFonts w:ascii="Times New Roman" w:hAnsi="Times New Roman" w:cs="Times New Roman"/>
          <w:color w:val="000000" w:themeColor="text1"/>
          <w:sz w:val="16"/>
          <w:szCs w:val="16"/>
        </w:rPr>
        <w:t xml:space="preserve"> Джон Тауэре (</w:t>
      </w:r>
      <w:proofErr w:type="spellStart"/>
      <w:r w:rsidRPr="008E46A9">
        <w:rPr>
          <w:rFonts w:ascii="Times New Roman" w:hAnsi="Times New Roman" w:cs="Times New Roman"/>
          <w:color w:val="000000" w:themeColor="text1"/>
          <w:sz w:val="16"/>
          <w:szCs w:val="16"/>
          <w:lang w:val="en-US"/>
        </w:rPr>
        <w:t>JohnTowers</w:t>
      </w:r>
      <w:proofErr w:type="spellEnd"/>
      <w:r w:rsidRPr="008E46A9">
        <w:rPr>
          <w:rFonts w:ascii="Times New Roman" w:hAnsi="Times New Roman" w:cs="Times New Roman"/>
          <w:color w:val="000000" w:themeColor="text1"/>
          <w:sz w:val="16"/>
          <w:szCs w:val="16"/>
        </w:rPr>
        <w:t xml:space="preserve">), пилот Холден Ричардсон, второй пилот Дэвид </w:t>
      </w:r>
      <w:proofErr w:type="spellStart"/>
      <w:r w:rsidRPr="008E46A9">
        <w:rPr>
          <w:rFonts w:ascii="Times New Roman" w:hAnsi="Times New Roman" w:cs="Times New Roman"/>
          <w:color w:val="000000" w:themeColor="text1"/>
          <w:sz w:val="16"/>
          <w:szCs w:val="16"/>
        </w:rPr>
        <w:t>МакКалох</w:t>
      </w:r>
      <w:proofErr w:type="spellEnd"/>
      <w:r w:rsidRPr="008E46A9">
        <w:rPr>
          <w:rFonts w:ascii="Times New Roman" w:hAnsi="Times New Roman" w:cs="Times New Roman"/>
          <w:color w:val="000000" w:themeColor="text1"/>
          <w:sz w:val="16"/>
          <w:szCs w:val="16"/>
        </w:rPr>
        <w:t xml:space="preserve">, радист Роберт </w:t>
      </w:r>
      <w:proofErr w:type="spellStart"/>
      <w:r w:rsidRPr="008E46A9">
        <w:rPr>
          <w:rFonts w:ascii="Times New Roman" w:hAnsi="Times New Roman" w:cs="Times New Roman"/>
          <w:color w:val="000000" w:themeColor="text1"/>
          <w:sz w:val="16"/>
          <w:szCs w:val="16"/>
        </w:rPr>
        <w:t>Левиндер</w:t>
      </w:r>
      <w:proofErr w:type="spellEnd"/>
      <w:r w:rsidRPr="008E46A9">
        <w:rPr>
          <w:rFonts w:ascii="Times New Roman" w:hAnsi="Times New Roman" w:cs="Times New Roman"/>
          <w:color w:val="000000" w:themeColor="text1"/>
          <w:sz w:val="16"/>
          <w:szCs w:val="16"/>
        </w:rPr>
        <w:t xml:space="preserve"> </w:t>
      </w:r>
      <w:proofErr w:type="gramStart"/>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lang w:val="en-US"/>
        </w:rPr>
        <w:t>RobertA</w:t>
      </w:r>
      <w:proofErr w:type="spellEnd"/>
      <w:proofErr w:type="gram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Lavender</w:t>
      </w:r>
      <w:r w:rsidRPr="008E46A9">
        <w:rPr>
          <w:rFonts w:ascii="Times New Roman" w:hAnsi="Times New Roman" w:cs="Times New Roman"/>
          <w:color w:val="000000" w:themeColor="text1"/>
          <w:sz w:val="16"/>
          <w:szCs w:val="16"/>
        </w:rPr>
        <w:t>), бортмеханик Ллойд Мур (</w:t>
      </w:r>
      <w:proofErr w:type="spellStart"/>
      <w:r w:rsidRPr="008E46A9">
        <w:rPr>
          <w:rFonts w:ascii="Times New Roman" w:hAnsi="Times New Roman" w:cs="Times New Roman"/>
          <w:color w:val="000000" w:themeColor="text1"/>
          <w:sz w:val="16"/>
          <w:szCs w:val="16"/>
          <w:lang w:val="en-US"/>
        </w:rPr>
        <w:t>LloydR</w:t>
      </w:r>
      <w:proofErr w:type="spell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Moore</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-4 - командир экипажа и штурман экспедиции Альберт Рид (</w:t>
      </w:r>
      <w:proofErr w:type="spellStart"/>
      <w:r w:rsidRPr="008E46A9">
        <w:rPr>
          <w:rFonts w:ascii="Times New Roman" w:hAnsi="Times New Roman" w:cs="Times New Roman"/>
          <w:color w:val="000000" w:themeColor="text1"/>
          <w:sz w:val="16"/>
          <w:szCs w:val="16"/>
          <w:lang w:val="en-US"/>
        </w:rPr>
        <w:t>AlbertCushingRead</w:t>
      </w:r>
      <w:proofErr w:type="spellEnd"/>
      <w:r w:rsidRPr="008E46A9">
        <w:rPr>
          <w:rFonts w:ascii="Times New Roman" w:hAnsi="Times New Roman" w:cs="Times New Roman"/>
          <w:color w:val="000000" w:themeColor="text1"/>
          <w:sz w:val="16"/>
          <w:szCs w:val="16"/>
        </w:rPr>
        <w:t>, 1887-1967), пилот Элмер Стоун (</w:t>
      </w:r>
      <w:proofErr w:type="spellStart"/>
      <w:r w:rsidRPr="008E46A9">
        <w:rPr>
          <w:rFonts w:ascii="Times New Roman" w:hAnsi="Times New Roman" w:cs="Times New Roman"/>
          <w:color w:val="000000" w:themeColor="text1"/>
          <w:sz w:val="16"/>
          <w:szCs w:val="16"/>
          <w:lang w:val="en-US"/>
        </w:rPr>
        <w:t>ElmerF</w:t>
      </w:r>
      <w:proofErr w:type="spell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Stone</w:t>
      </w:r>
      <w:r w:rsidRPr="008E46A9">
        <w:rPr>
          <w:rFonts w:ascii="Times New Roman" w:hAnsi="Times New Roman" w:cs="Times New Roman"/>
          <w:color w:val="000000" w:themeColor="text1"/>
          <w:sz w:val="16"/>
          <w:szCs w:val="16"/>
        </w:rPr>
        <w:t>), второй пилот Уолтер Хинтон (</w:t>
      </w:r>
      <w:proofErr w:type="spellStart"/>
      <w:r w:rsidRPr="008E46A9">
        <w:rPr>
          <w:rFonts w:ascii="Times New Roman" w:hAnsi="Times New Roman" w:cs="Times New Roman"/>
          <w:color w:val="000000" w:themeColor="text1"/>
          <w:sz w:val="16"/>
          <w:szCs w:val="16"/>
          <w:lang w:val="en-US"/>
        </w:rPr>
        <w:t>WalterHinton</w:t>
      </w:r>
      <w:proofErr w:type="spellEnd"/>
      <w:r w:rsidRPr="008E46A9">
        <w:rPr>
          <w:rFonts w:ascii="Times New Roman" w:hAnsi="Times New Roman" w:cs="Times New Roman"/>
          <w:color w:val="000000" w:themeColor="text1"/>
          <w:sz w:val="16"/>
          <w:szCs w:val="16"/>
        </w:rPr>
        <w:t xml:space="preserve">), радист Герберт </w:t>
      </w:r>
      <w:proofErr w:type="spellStart"/>
      <w:r w:rsidRPr="008E46A9">
        <w:rPr>
          <w:rFonts w:ascii="Times New Roman" w:hAnsi="Times New Roman" w:cs="Times New Roman"/>
          <w:color w:val="000000" w:themeColor="text1"/>
          <w:sz w:val="16"/>
          <w:szCs w:val="16"/>
        </w:rPr>
        <w:t>Родд</w:t>
      </w:r>
      <w:proofErr w:type="spell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Herbert</w:t>
      </w:r>
      <w:r w:rsidRPr="008E46A9">
        <w:rPr>
          <w:rFonts w:ascii="Times New Roman" w:hAnsi="Times New Roman" w:cs="Times New Roman"/>
          <w:color w:val="000000" w:themeColor="text1"/>
          <w:sz w:val="16"/>
          <w:szCs w:val="16"/>
        </w:rPr>
        <w:t xml:space="preserve"> С. </w:t>
      </w:r>
      <w:r w:rsidRPr="008E46A9">
        <w:rPr>
          <w:rFonts w:ascii="Times New Roman" w:hAnsi="Times New Roman" w:cs="Times New Roman"/>
          <w:color w:val="000000" w:themeColor="text1"/>
          <w:sz w:val="16"/>
          <w:szCs w:val="16"/>
          <w:lang w:val="en-US"/>
        </w:rPr>
        <w:t>Rodd</w:t>
      </w:r>
      <w:r w:rsidRPr="008E46A9">
        <w:rPr>
          <w:rFonts w:ascii="Times New Roman" w:hAnsi="Times New Roman" w:cs="Times New Roman"/>
          <w:color w:val="000000" w:themeColor="text1"/>
          <w:sz w:val="16"/>
          <w:szCs w:val="16"/>
        </w:rPr>
        <w:t xml:space="preserve">), главный механик Говард (Е.Н. </w:t>
      </w:r>
      <w:r w:rsidRPr="008E46A9">
        <w:rPr>
          <w:rFonts w:ascii="Times New Roman" w:hAnsi="Times New Roman" w:cs="Times New Roman"/>
          <w:color w:val="000000" w:themeColor="text1"/>
          <w:sz w:val="16"/>
          <w:szCs w:val="16"/>
          <w:lang w:val="en-US"/>
        </w:rPr>
        <w:t>Howard</w:t>
      </w:r>
      <w:r w:rsidRPr="008E46A9">
        <w:rPr>
          <w:rFonts w:ascii="Times New Roman" w:hAnsi="Times New Roman" w:cs="Times New Roman"/>
          <w:color w:val="000000" w:themeColor="text1"/>
          <w:sz w:val="16"/>
          <w:szCs w:val="16"/>
        </w:rPr>
        <w:t>), бортмеханик Джеймс Бриз (</w:t>
      </w:r>
      <w:proofErr w:type="spellStart"/>
      <w:r w:rsidRPr="008E46A9">
        <w:rPr>
          <w:rFonts w:ascii="Times New Roman" w:hAnsi="Times New Roman" w:cs="Times New Roman"/>
          <w:color w:val="000000" w:themeColor="text1"/>
          <w:sz w:val="16"/>
          <w:szCs w:val="16"/>
          <w:lang w:val="en-US"/>
        </w:rPr>
        <w:t>JamesL</w:t>
      </w:r>
      <w:proofErr w:type="spell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Breese</w:t>
      </w:r>
      <w:r w:rsidRPr="008E46A9">
        <w:rPr>
          <w:rFonts w:ascii="Times New Roman" w:hAnsi="Times New Roman" w:cs="Times New Roman"/>
          <w:color w:val="000000" w:themeColor="text1"/>
          <w:sz w:val="16"/>
          <w:szCs w:val="16"/>
        </w:rPr>
        <w:t>).</w:t>
      </w:r>
    </w:p>
    <w:p w14:paraId="1003C8BE"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Для обеспечения экспедиции в океан была выслана целая флотилия из 61 корабля ВМС США. 8 из них были расставлены на первом отрезке пути - от мыса Код до залива </w:t>
      </w:r>
      <w:proofErr w:type="spellStart"/>
      <w:r w:rsidRPr="008E46A9">
        <w:rPr>
          <w:rFonts w:ascii="Times New Roman" w:hAnsi="Times New Roman" w:cs="Times New Roman"/>
          <w:color w:val="000000" w:themeColor="text1"/>
          <w:sz w:val="16"/>
          <w:szCs w:val="16"/>
        </w:rPr>
        <w:t>Трепасси</w:t>
      </w:r>
      <w:proofErr w:type="spellEnd"/>
      <w:r w:rsidRPr="008E46A9">
        <w:rPr>
          <w:rFonts w:ascii="Times New Roman" w:hAnsi="Times New Roman" w:cs="Times New Roman"/>
          <w:color w:val="000000" w:themeColor="text1"/>
          <w:sz w:val="16"/>
          <w:szCs w:val="16"/>
        </w:rPr>
        <w:t>. 21 разместили на главном отрезке пути - от Ньюфаундленда до Азорских островов. Возле самих островов стояли ещё три. Севернее и южнее трассы дислоциро</w:t>
      </w:r>
      <w:r w:rsidRPr="008E46A9">
        <w:rPr>
          <w:rFonts w:ascii="Times New Roman" w:hAnsi="Times New Roman" w:cs="Times New Roman"/>
          <w:color w:val="000000" w:themeColor="text1"/>
          <w:sz w:val="16"/>
          <w:szCs w:val="16"/>
        </w:rPr>
        <w:softHyphen/>
        <w:t xml:space="preserve">валось 5 кораблей, между Азорами и Португалией 14. И, наконец, на трассе от </w:t>
      </w:r>
      <w:proofErr w:type="spellStart"/>
      <w:r w:rsidRPr="008E46A9">
        <w:rPr>
          <w:rFonts w:ascii="Times New Roman" w:hAnsi="Times New Roman" w:cs="Times New Roman"/>
          <w:color w:val="000000" w:themeColor="text1"/>
          <w:sz w:val="16"/>
          <w:szCs w:val="16"/>
        </w:rPr>
        <w:t>Лиссабонабона</w:t>
      </w:r>
      <w:proofErr w:type="spellEnd"/>
      <w:r w:rsidRPr="008E46A9">
        <w:rPr>
          <w:rFonts w:ascii="Times New Roman" w:hAnsi="Times New Roman" w:cs="Times New Roman"/>
          <w:color w:val="000000" w:themeColor="text1"/>
          <w:sz w:val="16"/>
          <w:szCs w:val="16"/>
        </w:rPr>
        <w:t xml:space="preserve"> до Плимута находились 10 кораблей. Они должны были обеспечивать радиосвязь с самолётами экспедиции, подавать им световые навигационные сигналы, а в случае ава</w:t>
      </w:r>
      <w:r w:rsidRPr="008E46A9">
        <w:rPr>
          <w:rFonts w:ascii="Times New Roman" w:hAnsi="Times New Roman" w:cs="Times New Roman"/>
          <w:color w:val="000000" w:themeColor="text1"/>
          <w:sz w:val="16"/>
          <w:szCs w:val="16"/>
        </w:rPr>
        <w:softHyphen/>
        <w:t>рии спасать экипажи летающих лодок (15834).</w:t>
      </w:r>
    </w:p>
    <w:p w14:paraId="7C38C9DB"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p>
    <w:p w14:paraId="29A4D68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3C728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8E5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марте 1919-го Одессу заняла Красная армия, которой достался завод </w:t>
      </w:r>
      <w:proofErr w:type="spellStart"/>
      <w:r w:rsidRPr="008E46A9">
        <w:rPr>
          <w:rFonts w:ascii="Times New Roman" w:hAnsi="Times New Roman" w:cs="Times New Roman"/>
          <w:color w:val="000000" w:themeColor="text1"/>
          <w:sz w:val="16"/>
          <w:szCs w:val="16"/>
        </w:rPr>
        <w:t>Анатра</w:t>
      </w:r>
      <w:proofErr w:type="spellEnd"/>
      <w:r w:rsidRPr="008E46A9">
        <w:rPr>
          <w:rFonts w:ascii="Times New Roman" w:hAnsi="Times New Roman" w:cs="Times New Roman"/>
          <w:color w:val="000000" w:themeColor="text1"/>
          <w:sz w:val="16"/>
          <w:szCs w:val="16"/>
        </w:rPr>
        <w:t xml:space="preserve"> и до 40-50 машин "</w:t>
      </w:r>
      <w:proofErr w:type="spellStart"/>
      <w:r w:rsidRPr="008E46A9">
        <w:rPr>
          <w:rFonts w:ascii="Times New Roman" w:hAnsi="Times New Roman" w:cs="Times New Roman"/>
          <w:color w:val="000000" w:themeColor="text1"/>
          <w:sz w:val="16"/>
          <w:szCs w:val="16"/>
        </w:rPr>
        <w:t>Анаде</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Анаклер</w:t>
      </w:r>
      <w:proofErr w:type="spellEnd"/>
      <w:r w:rsidRPr="008E46A9">
        <w:rPr>
          <w:rFonts w:ascii="Times New Roman" w:hAnsi="Times New Roman" w:cs="Times New Roman"/>
          <w:color w:val="000000" w:themeColor="text1"/>
          <w:sz w:val="16"/>
          <w:szCs w:val="16"/>
        </w:rPr>
        <w:t>" и "</w:t>
      </w:r>
      <w:proofErr w:type="spellStart"/>
      <w:r w:rsidRPr="008E46A9">
        <w:rPr>
          <w:rFonts w:ascii="Times New Roman" w:hAnsi="Times New Roman" w:cs="Times New Roman"/>
          <w:color w:val="000000" w:themeColor="text1"/>
          <w:sz w:val="16"/>
          <w:szCs w:val="16"/>
        </w:rPr>
        <w:t>Анасаль</w:t>
      </w:r>
      <w:proofErr w:type="spellEnd"/>
      <w:r w:rsidRPr="008E46A9">
        <w:rPr>
          <w:rFonts w:ascii="Times New Roman" w:hAnsi="Times New Roman" w:cs="Times New Roman"/>
          <w:color w:val="000000" w:themeColor="text1"/>
          <w:sz w:val="16"/>
          <w:szCs w:val="16"/>
        </w:rPr>
        <w:t xml:space="preserve">" в различном состоянии. Как и предыдущие обладатели одесских авиационных сокровищ, на их основе красные начали формирование </w:t>
      </w:r>
      <w:proofErr w:type="spellStart"/>
      <w:r w:rsidRPr="008E46A9">
        <w:rPr>
          <w:rFonts w:ascii="Times New Roman" w:hAnsi="Times New Roman" w:cs="Times New Roman"/>
          <w:color w:val="000000" w:themeColor="text1"/>
          <w:sz w:val="16"/>
          <w:szCs w:val="16"/>
        </w:rPr>
        <w:t>авиадивизиона</w:t>
      </w:r>
      <w:proofErr w:type="spellEnd"/>
      <w:r w:rsidRPr="008E46A9">
        <w:rPr>
          <w:rFonts w:ascii="Times New Roman" w:hAnsi="Times New Roman" w:cs="Times New Roman"/>
          <w:color w:val="000000" w:themeColor="text1"/>
          <w:sz w:val="16"/>
          <w:szCs w:val="16"/>
        </w:rPr>
        <w:t>, состоящего из двух отрядов. Меняя свои названия, эти отряды использовали несколько "</w:t>
      </w:r>
      <w:proofErr w:type="spellStart"/>
      <w:r w:rsidRPr="008E46A9">
        <w:rPr>
          <w:rFonts w:ascii="Times New Roman" w:hAnsi="Times New Roman" w:cs="Times New Roman"/>
          <w:color w:val="000000" w:themeColor="text1"/>
          <w:sz w:val="16"/>
          <w:szCs w:val="16"/>
        </w:rPr>
        <w:t>Анасалей</w:t>
      </w:r>
      <w:proofErr w:type="spellEnd"/>
      <w:r w:rsidRPr="008E46A9">
        <w:rPr>
          <w:rFonts w:ascii="Times New Roman" w:hAnsi="Times New Roman" w:cs="Times New Roman"/>
          <w:color w:val="000000" w:themeColor="text1"/>
          <w:sz w:val="16"/>
          <w:szCs w:val="16"/>
        </w:rPr>
        <w:t>" до осени 1919-го. Позднее, после окончания гражданской войны, ограниченное количество "</w:t>
      </w:r>
      <w:proofErr w:type="spellStart"/>
      <w:r w:rsidRPr="008E46A9">
        <w:rPr>
          <w:rFonts w:ascii="Times New Roman" w:hAnsi="Times New Roman" w:cs="Times New Roman"/>
          <w:color w:val="000000" w:themeColor="text1"/>
          <w:sz w:val="16"/>
          <w:szCs w:val="16"/>
        </w:rPr>
        <w:t>Анасалей</w:t>
      </w:r>
      <w:proofErr w:type="spellEnd"/>
      <w:r w:rsidRPr="008E46A9">
        <w:rPr>
          <w:rFonts w:ascii="Times New Roman" w:hAnsi="Times New Roman" w:cs="Times New Roman"/>
          <w:color w:val="000000" w:themeColor="text1"/>
          <w:sz w:val="16"/>
          <w:szCs w:val="16"/>
        </w:rPr>
        <w:t>" в качестве учебных самолетов служило в Красном Воздушном флоте (авиации Красной Армии) до середины 1920-х (9806).</w:t>
      </w:r>
    </w:p>
    <w:p w14:paraId="0B01D4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B5C674" w14:textId="77777777" w:rsidR="00287F4E" w:rsidRPr="000656BE" w:rsidRDefault="00287F4E" w:rsidP="00287F4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марте 1919 года красные захватили Одессу и обнаружили на заводе 40-50 самолетов. В апреле 1919 года красные в Одессе сформировали два АО, в каждом из которых были </w:t>
      </w:r>
      <w:proofErr w:type="spellStart"/>
      <w:r w:rsidRPr="000656BE">
        <w:rPr>
          <w:rFonts w:ascii="Times New Roman" w:hAnsi="Times New Roman" w:cs="Times New Roman"/>
          <w:color w:val="0070C0"/>
          <w:sz w:val="16"/>
          <w:szCs w:val="16"/>
        </w:rPr>
        <w:t>анасалы</w:t>
      </w:r>
      <w:proofErr w:type="spellEnd"/>
      <w:r w:rsidRPr="000656BE">
        <w:rPr>
          <w:rFonts w:ascii="Times New Roman" w:hAnsi="Times New Roman" w:cs="Times New Roman"/>
          <w:color w:val="0070C0"/>
          <w:sz w:val="16"/>
          <w:szCs w:val="16"/>
        </w:rPr>
        <w:t xml:space="preserve">. Во время Гражданской войны в России симферопольский филиал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производил и ремонтировал для белых несколько самолетов (23525).</w:t>
      </w:r>
    </w:p>
    <w:p w14:paraId="008B2770" w14:textId="77777777" w:rsidR="00287F4E" w:rsidRPr="000656BE" w:rsidRDefault="00287F4E" w:rsidP="00287F4E">
      <w:pPr>
        <w:spacing w:after="0" w:line="240" w:lineRule="auto"/>
        <w:rPr>
          <w:rFonts w:ascii="Times New Roman" w:hAnsi="Times New Roman" w:cs="Times New Roman"/>
          <w:color w:val="0070C0"/>
          <w:sz w:val="16"/>
          <w:szCs w:val="16"/>
        </w:rPr>
      </w:pPr>
    </w:p>
    <w:p w14:paraId="75749840" w14:textId="77777777" w:rsidR="00287F4E" w:rsidRPr="000656BE" w:rsidRDefault="00287F4E" w:rsidP="00287F4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марте 1919 г. Одессу заняла Красная армия, которой достался завод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и до 40—50 «</w:t>
      </w:r>
      <w:proofErr w:type="spellStart"/>
      <w:r w:rsidRPr="000656BE">
        <w:rPr>
          <w:rFonts w:ascii="Times New Roman" w:hAnsi="Times New Roman" w:cs="Times New Roman"/>
          <w:color w:val="0070C0"/>
          <w:sz w:val="16"/>
          <w:szCs w:val="16"/>
        </w:rPr>
        <w:t>Анаде</w:t>
      </w:r>
      <w:proofErr w:type="spellEnd"/>
      <w:r w:rsidRPr="000656BE">
        <w:rPr>
          <w:rFonts w:ascii="Times New Roman" w:hAnsi="Times New Roman" w:cs="Times New Roman"/>
          <w:color w:val="0070C0"/>
          <w:sz w:val="16"/>
          <w:szCs w:val="16"/>
        </w:rPr>
        <w:t>», «</w:t>
      </w:r>
      <w:proofErr w:type="spellStart"/>
      <w:r w:rsidRPr="000656BE">
        <w:rPr>
          <w:rFonts w:ascii="Times New Roman" w:hAnsi="Times New Roman" w:cs="Times New Roman"/>
          <w:color w:val="0070C0"/>
          <w:sz w:val="16"/>
          <w:szCs w:val="16"/>
        </w:rPr>
        <w:t>Анаклер</w:t>
      </w:r>
      <w:proofErr w:type="spellEnd"/>
      <w:r w:rsidRPr="000656BE">
        <w:rPr>
          <w:rFonts w:ascii="Times New Roman" w:hAnsi="Times New Roman" w:cs="Times New Roman"/>
          <w:color w:val="0070C0"/>
          <w:sz w:val="16"/>
          <w:szCs w:val="16"/>
        </w:rPr>
        <w:t>» и «</w:t>
      </w:r>
      <w:proofErr w:type="spellStart"/>
      <w:r w:rsidRPr="000656BE">
        <w:rPr>
          <w:rFonts w:ascii="Times New Roman" w:hAnsi="Times New Roman" w:cs="Times New Roman"/>
          <w:color w:val="0070C0"/>
          <w:sz w:val="16"/>
          <w:szCs w:val="16"/>
        </w:rPr>
        <w:t>Анасаль</w:t>
      </w:r>
      <w:proofErr w:type="spellEnd"/>
      <w:r w:rsidRPr="000656BE">
        <w:rPr>
          <w:rFonts w:ascii="Times New Roman" w:hAnsi="Times New Roman" w:cs="Times New Roman"/>
          <w:color w:val="0070C0"/>
          <w:sz w:val="16"/>
          <w:szCs w:val="16"/>
        </w:rPr>
        <w:t>» в различном состоянии. Как и предыдущие обладатели одесских авиационных сокро</w:t>
      </w:r>
      <w:r w:rsidRPr="000656BE">
        <w:rPr>
          <w:rFonts w:ascii="Times New Roman" w:hAnsi="Times New Roman" w:cs="Times New Roman"/>
          <w:color w:val="0070C0"/>
          <w:sz w:val="16"/>
          <w:szCs w:val="16"/>
        </w:rPr>
        <w:softHyphen/>
        <w:t xml:space="preserve">вищ, красные организовали на их основе формирование </w:t>
      </w:r>
      <w:proofErr w:type="spellStart"/>
      <w:r w:rsidRPr="000656BE">
        <w:rPr>
          <w:rFonts w:ascii="Times New Roman" w:hAnsi="Times New Roman" w:cs="Times New Roman"/>
          <w:color w:val="0070C0"/>
          <w:sz w:val="16"/>
          <w:szCs w:val="16"/>
        </w:rPr>
        <w:t>авиадивизиона</w:t>
      </w:r>
      <w:proofErr w:type="spellEnd"/>
      <w:r w:rsidRPr="000656BE">
        <w:rPr>
          <w:rFonts w:ascii="Times New Roman" w:hAnsi="Times New Roman" w:cs="Times New Roman"/>
          <w:color w:val="0070C0"/>
          <w:sz w:val="16"/>
          <w:szCs w:val="16"/>
        </w:rPr>
        <w:t>, состоящего из двух отрядов. Меняя свои названия, эти отряды использовали несколько «</w:t>
      </w:r>
      <w:proofErr w:type="spellStart"/>
      <w:r w:rsidRPr="000656BE">
        <w:rPr>
          <w:rFonts w:ascii="Times New Roman" w:hAnsi="Times New Roman" w:cs="Times New Roman"/>
          <w:color w:val="0070C0"/>
          <w:sz w:val="16"/>
          <w:szCs w:val="16"/>
        </w:rPr>
        <w:t>Анасаль</w:t>
      </w:r>
      <w:proofErr w:type="spellEnd"/>
      <w:r w:rsidRPr="000656BE">
        <w:rPr>
          <w:rFonts w:ascii="Times New Roman" w:hAnsi="Times New Roman" w:cs="Times New Roman"/>
          <w:color w:val="0070C0"/>
          <w:sz w:val="16"/>
          <w:szCs w:val="16"/>
        </w:rPr>
        <w:t>» до осени 1919 г.</w:t>
      </w:r>
    </w:p>
    <w:p w14:paraId="1501C1AB" w14:textId="77777777" w:rsidR="00287F4E" w:rsidRPr="000656BE" w:rsidRDefault="00287F4E" w:rsidP="00287F4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После оставления Одессы австрийцами город оккупировали войска Антанты, кото</w:t>
      </w:r>
      <w:r w:rsidRPr="000656BE">
        <w:rPr>
          <w:rFonts w:ascii="Times New Roman" w:hAnsi="Times New Roman" w:cs="Times New Roman"/>
          <w:color w:val="0070C0"/>
          <w:sz w:val="16"/>
          <w:szCs w:val="16"/>
        </w:rPr>
        <w:softHyphen/>
        <w:t xml:space="preserve">рые поддержали Белое движение в лице русской Добровольческой армии генерала Деникина. На заводе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в этот период находилось 120—130 самолетов «</w:t>
      </w:r>
      <w:proofErr w:type="spellStart"/>
      <w:r w:rsidRPr="000656BE">
        <w:rPr>
          <w:rFonts w:ascii="Times New Roman" w:hAnsi="Times New Roman" w:cs="Times New Roman"/>
          <w:color w:val="0070C0"/>
          <w:sz w:val="16"/>
          <w:szCs w:val="16"/>
        </w:rPr>
        <w:t>Анасаль</w:t>
      </w:r>
      <w:proofErr w:type="spellEnd"/>
      <w:r w:rsidRPr="000656BE">
        <w:rPr>
          <w:rFonts w:ascii="Times New Roman" w:hAnsi="Times New Roman" w:cs="Times New Roman"/>
          <w:color w:val="0070C0"/>
          <w:sz w:val="16"/>
          <w:szCs w:val="16"/>
        </w:rPr>
        <w:t>». Часть из них поступила на вооружение трех авиаотрядов Добровольческой армии. Эпизодически эти аппараты использова</w:t>
      </w:r>
      <w:r w:rsidRPr="000656BE">
        <w:rPr>
          <w:rFonts w:ascii="Times New Roman" w:hAnsi="Times New Roman" w:cs="Times New Roman"/>
          <w:color w:val="0070C0"/>
          <w:sz w:val="16"/>
          <w:szCs w:val="16"/>
        </w:rPr>
        <w:softHyphen/>
        <w:t>лись в гражданской войне в Крыму, под Новороссийском и Царицыным в период 1919—20 гг.</w:t>
      </w:r>
    </w:p>
    <w:p w14:paraId="7F6F8A38" w14:textId="77777777" w:rsidR="00287F4E" w:rsidRPr="000656BE" w:rsidRDefault="00287F4E" w:rsidP="00287F4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Позднее, после окончания гражданской войны, ограниченное количество «</w:t>
      </w:r>
      <w:proofErr w:type="spellStart"/>
      <w:r w:rsidRPr="000656BE">
        <w:rPr>
          <w:rFonts w:ascii="Times New Roman" w:hAnsi="Times New Roman" w:cs="Times New Roman"/>
          <w:color w:val="0070C0"/>
          <w:sz w:val="16"/>
          <w:szCs w:val="16"/>
        </w:rPr>
        <w:t>Анасаль</w:t>
      </w:r>
      <w:proofErr w:type="spellEnd"/>
      <w:r w:rsidRPr="000656BE">
        <w:rPr>
          <w:rFonts w:ascii="Times New Roman" w:hAnsi="Times New Roman" w:cs="Times New Roman"/>
          <w:color w:val="0070C0"/>
          <w:sz w:val="16"/>
          <w:szCs w:val="16"/>
        </w:rPr>
        <w:t>» в качестве учебных самолетов продолжало служить в Красном Воздушном флоте (авиации Красной Армии) до середины 1920-х годов (23374).</w:t>
      </w:r>
    </w:p>
    <w:p w14:paraId="75168306" w14:textId="77777777" w:rsidR="00287F4E" w:rsidRPr="000656BE" w:rsidRDefault="00287F4E" w:rsidP="00287F4E">
      <w:pPr>
        <w:spacing w:after="0" w:line="240" w:lineRule="auto"/>
        <w:rPr>
          <w:rFonts w:ascii="Times New Roman" w:hAnsi="Times New Roman" w:cs="Times New Roman"/>
          <w:color w:val="0070C0"/>
          <w:sz w:val="16"/>
          <w:szCs w:val="16"/>
        </w:rPr>
      </w:pPr>
    </w:p>
    <w:p w14:paraId="604D92D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марте 1919 г. персонал авиамоторных заводов объявили мобилизованным; его больше не призывали в армию. 16 июня 1920 г. постановлением СТО эти пред</w:t>
      </w:r>
      <w:r w:rsidRPr="008E46A9">
        <w:rPr>
          <w:rFonts w:ascii="Times New Roman" w:hAnsi="Times New Roman" w:cs="Times New Roman"/>
          <w:color w:val="000000" w:themeColor="text1"/>
          <w:sz w:val="16"/>
          <w:szCs w:val="16"/>
        </w:rPr>
        <w:softHyphen/>
        <w:t>приятия отнесли к «ударной группе» оборонной промышленности. Они получили преимущества в снабжении и обеспечении работающих (11852).</w:t>
      </w:r>
    </w:p>
    <w:p w14:paraId="1B0812B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C19AB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15941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3F83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марте 1919 г. А.Ф. Шорин начал свои опыты по уста </w:t>
      </w:r>
      <w:proofErr w:type="spellStart"/>
      <w:r w:rsidRPr="008E46A9">
        <w:rPr>
          <w:rFonts w:ascii="Times New Roman" w:hAnsi="Times New Roman" w:cs="Times New Roman"/>
          <w:color w:val="000000" w:themeColor="text1"/>
          <w:sz w:val="16"/>
          <w:szCs w:val="16"/>
        </w:rPr>
        <w:t>новлению</w:t>
      </w:r>
      <w:proofErr w:type="spellEnd"/>
      <w:r w:rsidRPr="008E46A9">
        <w:rPr>
          <w:rFonts w:ascii="Times New Roman" w:hAnsi="Times New Roman" w:cs="Times New Roman"/>
          <w:color w:val="000000" w:themeColor="text1"/>
          <w:sz w:val="16"/>
          <w:szCs w:val="16"/>
        </w:rPr>
        <w:t xml:space="preserve"> беспроволочной телеграфной связи быстродействующими аппаратами </w:t>
      </w:r>
      <w:proofErr w:type="spellStart"/>
      <w:r w:rsidRPr="008E46A9">
        <w:rPr>
          <w:rFonts w:ascii="Times New Roman" w:hAnsi="Times New Roman" w:cs="Times New Roman"/>
          <w:color w:val="000000" w:themeColor="text1"/>
          <w:sz w:val="16"/>
          <w:szCs w:val="16"/>
        </w:rPr>
        <w:t>Уитстона</w:t>
      </w:r>
      <w:proofErr w:type="spellEnd"/>
      <w:r w:rsidRPr="008E46A9">
        <w:rPr>
          <w:rFonts w:ascii="Times New Roman" w:hAnsi="Times New Roman" w:cs="Times New Roman"/>
          <w:color w:val="000000" w:themeColor="text1"/>
          <w:sz w:val="16"/>
          <w:szCs w:val="16"/>
        </w:rPr>
        <w:t xml:space="preserve"> и буквопечатающими аппаратами Юза и Бодо между Детскосельской и Московской радиостанциями (Архив </w:t>
      </w:r>
      <w:proofErr w:type="spellStart"/>
      <w:r w:rsidRPr="008E46A9">
        <w:rPr>
          <w:rFonts w:ascii="Times New Roman" w:hAnsi="Times New Roman" w:cs="Times New Roman"/>
          <w:color w:val="000000" w:themeColor="text1"/>
          <w:sz w:val="16"/>
          <w:szCs w:val="16"/>
        </w:rPr>
        <w:t>ВИМАИВиВС</w:t>
      </w:r>
      <w:proofErr w:type="spellEnd"/>
      <w:r w:rsidRPr="008E46A9">
        <w:rPr>
          <w:rFonts w:ascii="Times New Roman" w:hAnsi="Times New Roman" w:cs="Times New Roman"/>
          <w:color w:val="000000" w:themeColor="text1"/>
          <w:sz w:val="16"/>
          <w:szCs w:val="16"/>
        </w:rPr>
        <w:t xml:space="preserve">, ф. 60, оп.1, д. 74, л. 5.). В том же 1919 г. Шорин переезжает в Нижний Новгород, становится со трудником Нижегородской радиолаборатории (НРЛ), а после смерти ее основа теля В.М. Лещинского с 27 октября 1919 г. – заведующим НРЛ. Обязанности за </w:t>
      </w:r>
      <w:proofErr w:type="spellStart"/>
      <w:r w:rsidRPr="008E46A9">
        <w:rPr>
          <w:rFonts w:ascii="Times New Roman" w:hAnsi="Times New Roman" w:cs="Times New Roman"/>
          <w:color w:val="000000" w:themeColor="text1"/>
          <w:sz w:val="16"/>
          <w:szCs w:val="16"/>
        </w:rPr>
        <w:t>ведующего</w:t>
      </w:r>
      <w:proofErr w:type="spellEnd"/>
      <w:r w:rsidRPr="008E46A9">
        <w:rPr>
          <w:rFonts w:ascii="Times New Roman" w:hAnsi="Times New Roman" w:cs="Times New Roman"/>
          <w:color w:val="000000" w:themeColor="text1"/>
          <w:sz w:val="16"/>
          <w:szCs w:val="16"/>
        </w:rPr>
        <w:t xml:space="preserve"> Шорин исполнял до мая 1922 г. (Курицын Н.Н. и др. Российское общество радиоинженеров / Н.Н. Курицын, Н.И. </w:t>
      </w:r>
      <w:proofErr w:type="spellStart"/>
      <w:r w:rsidRPr="008E46A9">
        <w:rPr>
          <w:rFonts w:ascii="Times New Roman" w:hAnsi="Times New Roman" w:cs="Times New Roman"/>
          <w:color w:val="000000" w:themeColor="text1"/>
          <w:sz w:val="16"/>
          <w:szCs w:val="16"/>
        </w:rPr>
        <w:t>Лосич</w:t>
      </w:r>
      <w:proofErr w:type="spellEnd"/>
      <w:r w:rsidRPr="008E46A9">
        <w:rPr>
          <w:rFonts w:ascii="Times New Roman" w:hAnsi="Times New Roman" w:cs="Times New Roman"/>
          <w:color w:val="000000" w:themeColor="text1"/>
          <w:sz w:val="16"/>
          <w:szCs w:val="16"/>
        </w:rPr>
        <w:t xml:space="preserve">, Е.Н. </w:t>
      </w:r>
      <w:proofErr w:type="spellStart"/>
      <w:r w:rsidRPr="008E46A9">
        <w:rPr>
          <w:rFonts w:ascii="Times New Roman" w:hAnsi="Times New Roman" w:cs="Times New Roman"/>
          <w:color w:val="000000" w:themeColor="text1"/>
          <w:sz w:val="16"/>
          <w:szCs w:val="16"/>
        </w:rPr>
        <w:t>Шошков</w:t>
      </w:r>
      <w:proofErr w:type="spellEnd"/>
      <w:r w:rsidRPr="008E46A9">
        <w:rPr>
          <w:rFonts w:ascii="Times New Roman" w:hAnsi="Times New Roman" w:cs="Times New Roman"/>
          <w:color w:val="000000" w:themeColor="text1"/>
          <w:sz w:val="16"/>
          <w:szCs w:val="16"/>
        </w:rPr>
        <w:t xml:space="preserve">. – СПб.: НТОРЭС им. А.С. Попова, 1993. С. 33.)., одновременно будучи заведующим лабораторией, которая занималась, среди прочих, вопросами применения в радиосвязи аппаратуры проводного быстродействующего телеграфа (Яроцкий А.В. 70-летие советской буквопечатающей радиотелеграфии и 60-летие первого советского стартстопного аппарата / Электросвязь. - 1989. - № 3. – С. 57.). В 1922 г. бы ли проведены успешные опыты по применению буквопечатающих телеграфных аппаратов Бодо и </w:t>
      </w:r>
      <w:proofErr w:type="spellStart"/>
      <w:r w:rsidRPr="008E46A9">
        <w:rPr>
          <w:rFonts w:ascii="Times New Roman" w:hAnsi="Times New Roman" w:cs="Times New Roman"/>
          <w:color w:val="000000" w:themeColor="text1"/>
          <w:sz w:val="16"/>
          <w:szCs w:val="16"/>
        </w:rPr>
        <w:t>Уитстона</w:t>
      </w:r>
      <w:proofErr w:type="spellEnd"/>
      <w:r w:rsidRPr="008E46A9">
        <w:rPr>
          <w:rFonts w:ascii="Times New Roman" w:hAnsi="Times New Roman" w:cs="Times New Roman"/>
          <w:color w:val="000000" w:themeColor="text1"/>
          <w:sz w:val="16"/>
          <w:szCs w:val="16"/>
        </w:rPr>
        <w:t xml:space="preserve"> в радиотелеграфной связи между Москвой и Нижним Новгородом (</w:t>
      </w:r>
      <w:proofErr w:type="spellStart"/>
      <w:r w:rsidRPr="008E46A9">
        <w:rPr>
          <w:rFonts w:ascii="Times New Roman" w:hAnsi="Times New Roman" w:cs="Times New Roman"/>
          <w:color w:val="000000" w:themeColor="text1"/>
          <w:sz w:val="16"/>
          <w:szCs w:val="16"/>
        </w:rPr>
        <w:t>Бурлянд</w:t>
      </w:r>
      <w:proofErr w:type="spellEnd"/>
      <w:r w:rsidRPr="008E46A9">
        <w:rPr>
          <w:rFonts w:ascii="Times New Roman" w:hAnsi="Times New Roman" w:cs="Times New Roman"/>
          <w:color w:val="000000" w:themeColor="text1"/>
          <w:sz w:val="16"/>
          <w:szCs w:val="16"/>
        </w:rPr>
        <w:t xml:space="preserve"> В.А. Отечественная радиотехника в датах. (Краткая хронология). - </w:t>
      </w:r>
      <w:proofErr w:type="gramStart"/>
      <w:r w:rsidRPr="008E46A9">
        <w:rPr>
          <w:rFonts w:ascii="Times New Roman" w:hAnsi="Times New Roman" w:cs="Times New Roman"/>
          <w:color w:val="000000" w:themeColor="text1"/>
          <w:sz w:val="16"/>
          <w:szCs w:val="16"/>
        </w:rPr>
        <w:t>М.:ЦБНТИ</w:t>
      </w:r>
      <w:proofErr w:type="gramEnd"/>
      <w:r w:rsidRPr="008E46A9">
        <w:rPr>
          <w:rFonts w:ascii="Times New Roman" w:hAnsi="Times New Roman" w:cs="Times New Roman"/>
          <w:color w:val="000000" w:themeColor="text1"/>
          <w:sz w:val="16"/>
          <w:szCs w:val="16"/>
        </w:rPr>
        <w:t>, 1957. С. 34.) (11870).</w:t>
      </w:r>
    </w:p>
    <w:p w14:paraId="7792D7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5D2EF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CDF1F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CB61E9" w14:textId="77777777" w:rsidR="0021508A" w:rsidRPr="008E46A9" w:rsidRDefault="0021508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марте 1919 г. </w:t>
      </w:r>
      <w:proofErr w:type="spellStart"/>
      <w:r w:rsidRPr="008E46A9">
        <w:rPr>
          <w:rFonts w:ascii="Times New Roman" w:hAnsi="Times New Roman" w:cs="Times New Roman"/>
          <w:color w:val="000000" w:themeColor="text1"/>
          <w:sz w:val="16"/>
          <w:szCs w:val="16"/>
        </w:rPr>
        <w:t>Авиасовет</w:t>
      </w:r>
      <w:proofErr w:type="spellEnd"/>
      <w:r w:rsidRPr="008E46A9">
        <w:rPr>
          <w:rFonts w:ascii="Times New Roman" w:hAnsi="Times New Roman" w:cs="Times New Roman"/>
          <w:color w:val="000000" w:themeColor="text1"/>
          <w:sz w:val="16"/>
          <w:szCs w:val="16"/>
        </w:rPr>
        <w:t xml:space="preserve"> был упразднен. Таким образом, для системы управления советской военной авиацией периода весны 1918 г. характерны были те же процессы, которые проходили во всей РККА. Главным из них являлось то, что «выборное начало, сыгравшее важную роль в демократизации и сломе старой армии, стало помехой в строительстве и укреплении регулярной армии (…) и организованности войск». Стратегия строительства системы управления авиацией с ноября 1917 г. до февраля 1918 г. реализовывалась через формирование центрального органа управления гражданской авиацией. После начала германского наступления эта стратегия была скорректирована на создание системы управления военным воздушным флотом (19566).</w:t>
      </w:r>
    </w:p>
    <w:p w14:paraId="4377E5C3" w14:textId="77777777" w:rsidR="0021508A" w:rsidRPr="008E46A9" w:rsidRDefault="0021508A" w:rsidP="00A30927">
      <w:pPr>
        <w:spacing w:after="0" w:line="240" w:lineRule="auto"/>
        <w:jc w:val="both"/>
        <w:rPr>
          <w:rFonts w:ascii="Times New Roman" w:hAnsi="Times New Roman" w:cs="Times New Roman"/>
          <w:color w:val="000000" w:themeColor="text1"/>
          <w:sz w:val="16"/>
          <w:szCs w:val="16"/>
        </w:rPr>
      </w:pPr>
    </w:p>
    <w:p w14:paraId="69B63391" w14:textId="77777777" w:rsidR="0021508A" w:rsidRPr="008E46A9" w:rsidRDefault="0021508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марте месяце 1919 г. начали прибывать в Новороссийск английские аэропланы типа «</w:t>
      </w:r>
      <w:proofErr w:type="spellStart"/>
      <w:r w:rsidRPr="008E46A9">
        <w:rPr>
          <w:rFonts w:ascii="Times New Roman" w:hAnsi="Times New Roman" w:cs="Times New Roman"/>
          <w:color w:val="000000" w:themeColor="text1"/>
          <w:sz w:val="16"/>
          <w:szCs w:val="16"/>
        </w:rPr>
        <w:t>Арриейт</w:t>
      </w:r>
      <w:proofErr w:type="spellEnd"/>
      <w:r w:rsidRPr="008E46A9">
        <w:rPr>
          <w:rFonts w:ascii="Times New Roman" w:hAnsi="Times New Roman" w:cs="Times New Roman"/>
          <w:color w:val="000000" w:themeColor="text1"/>
          <w:sz w:val="16"/>
          <w:szCs w:val="16"/>
        </w:rPr>
        <w:t>» для авиации В. С. Ю. Р. В конце апреля был послан 1-й Донской самолётный отряд в города Екатеринодар и Новороссийск для перевооружения на английские самолёты. 17 августа 1919 г. 1-й Донской самолётный отряд был перевооружён и прибыл летом в район Царицына.</w:t>
      </w:r>
    </w:p>
    <w:p w14:paraId="0DE537B1" w14:textId="77777777" w:rsidR="0021508A" w:rsidRPr="008E46A9" w:rsidRDefault="0021508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Английские аэропланы типа «</w:t>
      </w:r>
      <w:proofErr w:type="spellStart"/>
      <w:r w:rsidRPr="008E46A9">
        <w:rPr>
          <w:rFonts w:ascii="Times New Roman" w:hAnsi="Times New Roman" w:cs="Times New Roman"/>
          <w:color w:val="000000" w:themeColor="text1"/>
          <w:sz w:val="16"/>
          <w:szCs w:val="16"/>
        </w:rPr>
        <w:t>Арриейт</w:t>
      </w:r>
      <w:proofErr w:type="spellEnd"/>
      <w:r w:rsidRPr="008E46A9">
        <w:rPr>
          <w:rFonts w:ascii="Times New Roman" w:hAnsi="Times New Roman" w:cs="Times New Roman"/>
          <w:color w:val="000000" w:themeColor="text1"/>
          <w:sz w:val="16"/>
          <w:szCs w:val="16"/>
        </w:rPr>
        <w:t>» были присланы англичанами в большом количестве. Этот тип считался устарелым, и, кроме того, полётные качества аппарата были неудовлетворительны, требовали большой точности управления. Небольшая ошибка в управлении, вполне допустимая в других аппаратах, вела к гибели лётчиков. 8 человек донской авиации и 10 Добровольческой сгорели на этих самолётах.</w:t>
      </w:r>
    </w:p>
    <w:p w14:paraId="2D963800" w14:textId="77777777" w:rsidR="0021508A" w:rsidRPr="008E46A9" w:rsidRDefault="0021508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Прибытие этих самолётов на Донской фронт не принесло ощутительных результатов (18517).</w:t>
      </w:r>
    </w:p>
    <w:p w14:paraId="76EF2267" w14:textId="77777777" w:rsidR="0021508A" w:rsidRPr="008E46A9" w:rsidRDefault="0021508A" w:rsidP="00A30927">
      <w:pPr>
        <w:spacing w:after="0" w:line="240" w:lineRule="auto"/>
        <w:jc w:val="both"/>
        <w:rPr>
          <w:rFonts w:ascii="Times New Roman" w:hAnsi="Times New Roman" w:cs="Times New Roman"/>
          <w:color w:val="000000" w:themeColor="text1"/>
          <w:sz w:val="16"/>
          <w:szCs w:val="16"/>
        </w:rPr>
      </w:pPr>
    </w:p>
    <w:p w14:paraId="4F07B16B" w14:textId="77777777" w:rsidR="0021508A" w:rsidRPr="008E46A9" w:rsidRDefault="0021508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марте 1919-го белогвардейская авиация на Восточном фронте насчитывала до 50 сильно изношенных машин, многие из которых постоянно находились в ремонте, а некоторые даже не имели вооружения. Эти более чем скромные силы были поделены на 15 отрядов, разбросанных по двум тысячам километров фронта от казахских степей до полярного Урала. Авиачасти страдали от нехватки горючего, боеприпасов, запчастей и летного обмундирования. Вдобавок ко всему в апреле 1919 года Главный штаб колчаковской армии решил урезать денежное содержание офицеров-летчиков вдвое, приравняв их по окладам к солдатам-мотористам. Причем, если солдаты находились на полном государственном обеспечении, то офицер на эти деньги должен был как-то существовать, а зачастую еще и содержать семью. В таких условиях оставались служить только настоящие фанатики своего дела (18567).</w:t>
      </w:r>
    </w:p>
    <w:p w14:paraId="752E3434" w14:textId="77777777" w:rsidR="0021508A" w:rsidRPr="008E46A9" w:rsidRDefault="0021508A" w:rsidP="00A30927">
      <w:pPr>
        <w:spacing w:after="0" w:line="240" w:lineRule="auto"/>
        <w:jc w:val="both"/>
        <w:rPr>
          <w:rFonts w:ascii="Times New Roman" w:hAnsi="Times New Roman" w:cs="Times New Roman"/>
          <w:color w:val="000000" w:themeColor="text1"/>
          <w:sz w:val="16"/>
          <w:szCs w:val="16"/>
        </w:rPr>
      </w:pPr>
    </w:p>
    <w:p w14:paraId="0895A308" w14:textId="77777777" w:rsidR="0021508A" w:rsidRPr="008E46A9" w:rsidRDefault="0021508A" w:rsidP="00A30927">
      <w:pPr>
        <w:pStyle w:val="ae"/>
        <w:spacing w:before="0" w:after="0"/>
        <w:jc w:val="both"/>
        <w:rPr>
          <w:color w:val="000000" w:themeColor="text1"/>
          <w:sz w:val="16"/>
          <w:szCs w:val="16"/>
        </w:rPr>
      </w:pPr>
      <w:r w:rsidRPr="008E46A9">
        <w:rPr>
          <w:color w:val="000000" w:themeColor="text1"/>
          <w:sz w:val="16"/>
          <w:szCs w:val="16"/>
        </w:rPr>
        <w:t xml:space="preserve">В марте 1919 года экипажи 22-го разведывательного авиаотряда под командованием </w:t>
      </w:r>
      <w:proofErr w:type="spellStart"/>
      <w:r w:rsidRPr="008E46A9">
        <w:rPr>
          <w:color w:val="000000" w:themeColor="text1"/>
          <w:sz w:val="16"/>
          <w:szCs w:val="16"/>
        </w:rPr>
        <w:t>красвоенлета</w:t>
      </w:r>
      <w:proofErr w:type="spellEnd"/>
      <w:r w:rsidRPr="008E46A9">
        <w:rPr>
          <w:color w:val="000000" w:themeColor="text1"/>
          <w:sz w:val="16"/>
          <w:szCs w:val="16"/>
        </w:rPr>
        <w:t xml:space="preserve"> Б.А. Журавлева (летчики А. Ионин, С. Сидоров, П. Рябченко и В. Преображенский), приданного Заднепровской дивизии </w:t>
      </w:r>
      <w:proofErr w:type="spellStart"/>
      <w:r w:rsidRPr="008E46A9">
        <w:rPr>
          <w:color w:val="000000" w:themeColor="text1"/>
          <w:sz w:val="16"/>
          <w:szCs w:val="16"/>
        </w:rPr>
        <w:t>Н.Махно</w:t>
      </w:r>
      <w:proofErr w:type="spellEnd"/>
      <w:r w:rsidRPr="008E46A9">
        <w:rPr>
          <w:color w:val="000000" w:themeColor="text1"/>
          <w:sz w:val="16"/>
          <w:szCs w:val="16"/>
        </w:rPr>
        <w:t xml:space="preserve"> летали на разведку и бомбардировку по приказам не только командования дивизии, но и штаба махновской бригады. В частности, по заданиям комбрига-анархиста красные летчики бомбили занятый белогвардейцами Мариуполь и железнодорожную станцию </w:t>
      </w:r>
      <w:proofErr w:type="spellStart"/>
      <w:r w:rsidRPr="008E46A9">
        <w:rPr>
          <w:color w:val="000000" w:themeColor="text1"/>
          <w:sz w:val="16"/>
          <w:szCs w:val="16"/>
        </w:rPr>
        <w:t>Цареконстантиновку</w:t>
      </w:r>
      <w:proofErr w:type="spellEnd"/>
      <w:r w:rsidRPr="008E46A9">
        <w:rPr>
          <w:color w:val="000000" w:themeColor="text1"/>
          <w:sz w:val="16"/>
          <w:szCs w:val="16"/>
        </w:rPr>
        <w:t>. А 9 марта и сам «</w:t>
      </w:r>
      <w:proofErr w:type="spellStart"/>
      <w:r w:rsidRPr="008E46A9">
        <w:rPr>
          <w:color w:val="000000" w:themeColor="text1"/>
          <w:sz w:val="16"/>
          <w:szCs w:val="16"/>
        </w:rPr>
        <w:t>Батько</w:t>
      </w:r>
      <w:proofErr w:type="spellEnd"/>
      <w:r w:rsidRPr="008E46A9">
        <w:rPr>
          <w:color w:val="000000" w:themeColor="text1"/>
          <w:sz w:val="16"/>
          <w:szCs w:val="16"/>
        </w:rPr>
        <w:t xml:space="preserve"> Махно» прокатился в задней кабине советского «</w:t>
      </w:r>
      <w:proofErr w:type="spellStart"/>
      <w:r w:rsidRPr="008E46A9">
        <w:rPr>
          <w:color w:val="000000" w:themeColor="text1"/>
          <w:sz w:val="16"/>
          <w:szCs w:val="16"/>
        </w:rPr>
        <w:t>Сопвича</w:t>
      </w:r>
      <w:proofErr w:type="spellEnd"/>
      <w:r w:rsidRPr="008E46A9">
        <w:rPr>
          <w:color w:val="000000" w:themeColor="text1"/>
          <w:sz w:val="16"/>
          <w:szCs w:val="16"/>
        </w:rPr>
        <w:t>», управляемого Иониным, над своей «столицей» – поселком Гуляй-Поле. Правда, согласно отрядному журналу, полет длился всего 10 минут.</w:t>
      </w:r>
    </w:p>
    <w:p w14:paraId="6F9C325C" w14:textId="77777777" w:rsidR="0021508A" w:rsidRPr="008E46A9" w:rsidRDefault="0021508A" w:rsidP="00A30927">
      <w:pPr>
        <w:pStyle w:val="ae"/>
        <w:spacing w:before="0" w:after="0"/>
        <w:jc w:val="both"/>
        <w:rPr>
          <w:color w:val="000000" w:themeColor="text1"/>
          <w:sz w:val="16"/>
          <w:szCs w:val="16"/>
        </w:rPr>
      </w:pPr>
      <w:r w:rsidRPr="008E46A9">
        <w:rPr>
          <w:color w:val="000000" w:themeColor="text1"/>
          <w:sz w:val="16"/>
          <w:szCs w:val="16"/>
        </w:rPr>
        <w:t>Союз коммунистов с махновцами продержался недолго. Уже в апреле отношения между ними испортились из-за политических разногласий, и авиаторы 22-го отряда перестали выполнять распоряжения анархистского «батьки» (18568).</w:t>
      </w:r>
    </w:p>
    <w:p w14:paraId="5644E610" w14:textId="77777777" w:rsidR="0021508A" w:rsidRPr="008E46A9" w:rsidRDefault="0021508A" w:rsidP="00A30927">
      <w:pPr>
        <w:spacing w:after="0" w:line="240" w:lineRule="auto"/>
        <w:jc w:val="both"/>
        <w:rPr>
          <w:rFonts w:ascii="Times New Roman" w:hAnsi="Times New Roman" w:cs="Times New Roman"/>
          <w:color w:val="000000" w:themeColor="text1"/>
          <w:sz w:val="16"/>
          <w:szCs w:val="16"/>
        </w:rPr>
      </w:pPr>
    </w:p>
    <w:p w14:paraId="2C3ACA5B" w14:textId="77777777" w:rsidR="0021508A" w:rsidRPr="008E46A9" w:rsidRDefault="0021508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марте 1919-го Красная Армия на Восточном фронте потеснила белоказаков, вновь заняв Оренбург. Это позволило на короткое время восстановить наземную связь с Туркестаном. По очищенной от противника железной дороге в Ташкент прибыл 43-й авиаотряд. Одновременно из Самары через Оренбург и Актюбинск прилетел в Ташкент летчик А.А. Шавров.</w:t>
      </w:r>
    </w:p>
    <w:p w14:paraId="6671D707" w14:textId="77777777" w:rsidR="0021508A" w:rsidRPr="008E46A9" w:rsidRDefault="0021508A" w:rsidP="00A30927">
      <w:pPr>
        <w:pStyle w:val="ae"/>
        <w:spacing w:before="0" w:after="0"/>
        <w:jc w:val="both"/>
        <w:rPr>
          <w:color w:val="000000" w:themeColor="text1"/>
          <w:sz w:val="16"/>
          <w:szCs w:val="16"/>
        </w:rPr>
      </w:pPr>
      <w:r w:rsidRPr="008E46A9">
        <w:rPr>
          <w:color w:val="000000" w:themeColor="text1"/>
          <w:sz w:val="16"/>
          <w:szCs w:val="16"/>
        </w:rPr>
        <w:t xml:space="preserve">2 февраля он из Самары отправился в дальний полет, а 27-го числа того же месяца вышел приказ </w:t>
      </w:r>
      <w:proofErr w:type="spellStart"/>
      <w:r w:rsidRPr="008E46A9">
        <w:rPr>
          <w:color w:val="000000" w:themeColor="text1"/>
          <w:sz w:val="16"/>
          <w:szCs w:val="16"/>
        </w:rPr>
        <w:t>Авиадарма</w:t>
      </w:r>
      <w:proofErr w:type="spellEnd"/>
      <w:r w:rsidRPr="008E46A9">
        <w:rPr>
          <w:color w:val="000000" w:themeColor="text1"/>
          <w:sz w:val="16"/>
          <w:szCs w:val="16"/>
        </w:rPr>
        <w:t>, согласно которому Шаврова исключили из состава РККВФ «за преступное невыполнение возложенных на него обязанностей». Чем был вызван этот приказ, неизвестно. Можно лишь предположить, что Шавров не получил санкции начальства и улетел в Туркестан самовольно.</w:t>
      </w:r>
    </w:p>
    <w:p w14:paraId="38531CCE" w14:textId="77777777" w:rsidR="0021508A" w:rsidRPr="008E46A9" w:rsidRDefault="0021508A" w:rsidP="00A30927">
      <w:pPr>
        <w:pStyle w:val="ae"/>
        <w:spacing w:before="0" w:after="0"/>
        <w:jc w:val="both"/>
        <w:rPr>
          <w:color w:val="000000" w:themeColor="text1"/>
          <w:sz w:val="16"/>
          <w:szCs w:val="16"/>
        </w:rPr>
      </w:pPr>
      <w:r w:rsidRPr="008E46A9">
        <w:rPr>
          <w:color w:val="000000" w:themeColor="text1"/>
          <w:sz w:val="16"/>
          <w:szCs w:val="16"/>
        </w:rPr>
        <w:t>Из Самары через Оренбург Шавров в начале марта прилетел в Актюбинск, затем – в Ташкент и 30 марта прибыл в Верный, преодолев по воздуху почти 2500 километров. Такой перелет был выдающимся достижением, тем более что почти весь путь проходил над дикими необжитыми местами либо над территорией, занятой противником. «</w:t>
      </w:r>
      <w:proofErr w:type="spellStart"/>
      <w:r w:rsidRPr="008E46A9">
        <w:rPr>
          <w:color w:val="000000" w:themeColor="text1"/>
          <w:sz w:val="16"/>
          <w:szCs w:val="16"/>
        </w:rPr>
        <w:t>Сопвич</w:t>
      </w:r>
      <w:proofErr w:type="spellEnd"/>
      <w:r w:rsidRPr="008E46A9">
        <w:rPr>
          <w:color w:val="000000" w:themeColor="text1"/>
          <w:sz w:val="16"/>
          <w:szCs w:val="16"/>
        </w:rPr>
        <w:t>» Шаврова оказался первым самолетом, приземлившимся в Верном.</w:t>
      </w:r>
    </w:p>
    <w:p w14:paraId="6784EEF0" w14:textId="77777777" w:rsidR="0021508A" w:rsidRPr="008E46A9" w:rsidRDefault="0021508A" w:rsidP="00A30927">
      <w:pPr>
        <w:pStyle w:val="ae"/>
        <w:spacing w:before="0" w:after="0"/>
        <w:jc w:val="both"/>
        <w:rPr>
          <w:color w:val="000000" w:themeColor="text1"/>
          <w:sz w:val="16"/>
          <w:szCs w:val="16"/>
        </w:rPr>
      </w:pPr>
      <w:r w:rsidRPr="008E46A9">
        <w:rPr>
          <w:color w:val="000000" w:themeColor="text1"/>
          <w:sz w:val="16"/>
          <w:szCs w:val="16"/>
        </w:rPr>
        <w:t xml:space="preserve">Несмотря на свое отчисление из РККВФ, летчик по прибытии на место отрекомендовался «эмиссаром </w:t>
      </w:r>
      <w:proofErr w:type="spellStart"/>
      <w:r w:rsidRPr="008E46A9">
        <w:rPr>
          <w:color w:val="000000" w:themeColor="text1"/>
          <w:sz w:val="16"/>
          <w:szCs w:val="16"/>
        </w:rPr>
        <w:t>Авиадарма</w:t>
      </w:r>
      <w:proofErr w:type="spellEnd"/>
      <w:r w:rsidRPr="008E46A9">
        <w:rPr>
          <w:color w:val="000000" w:themeColor="text1"/>
          <w:sz w:val="16"/>
          <w:szCs w:val="16"/>
        </w:rPr>
        <w:t xml:space="preserve">» и «председателем реввоенсовета </w:t>
      </w:r>
      <w:proofErr w:type="spellStart"/>
      <w:r w:rsidRPr="008E46A9">
        <w:rPr>
          <w:color w:val="000000" w:themeColor="text1"/>
          <w:sz w:val="16"/>
          <w:szCs w:val="16"/>
        </w:rPr>
        <w:t>Семиреченского</w:t>
      </w:r>
      <w:proofErr w:type="spellEnd"/>
      <w:r w:rsidRPr="008E46A9">
        <w:rPr>
          <w:color w:val="000000" w:themeColor="text1"/>
          <w:sz w:val="16"/>
          <w:szCs w:val="16"/>
        </w:rPr>
        <w:t xml:space="preserve"> фронта», заявив, что на должность его назначил сам М.В. Фрунзе. Опять-таки неизвестно, было ли это правдой или ложью, поскольку приказа о его назначении обнаружить не удалось.</w:t>
      </w:r>
    </w:p>
    <w:p w14:paraId="71CF60CD" w14:textId="77777777" w:rsidR="0021508A" w:rsidRPr="008E46A9" w:rsidRDefault="0021508A" w:rsidP="00A30927">
      <w:pPr>
        <w:pStyle w:val="ae"/>
        <w:spacing w:before="0" w:after="0"/>
        <w:jc w:val="both"/>
        <w:rPr>
          <w:color w:val="000000" w:themeColor="text1"/>
          <w:sz w:val="16"/>
          <w:szCs w:val="16"/>
        </w:rPr>
      </w:pPr>
      <w:r w:rsidRPr="008E46A9">
        <w:rPr>
          <w:color w:val="000000" w:themeColor="text1"/>
          <w:sz w:val="16"/>
          <w:szCs w:val="16"/>
        </w:rPr>
        <w:lastRenderedPageBreak/>
        <w:t xml:space="preserve">В Семиречье Шавров совершил несколько вылетов на разведку и аэрофотосъемку с механиком </w:t>
      </w:r>
      <w:proofErr w:type="spellStart"/>
      <w:r w:rsidRPr="008E46A9">
        <w:rPr>
          <w:color w:val="000000" w:themeColor="text1"/>
          <w:sz w:val="16"/>
          <w:szCs w:val="16"/>
        </w:rPr>
        <w:t>Шеманюком</w:t>
      </w:r>
      <w:proofErr w:type="spellEnd"/>
      <w:r w:rsidRPr="008E46A9">
        <w:rPr>
          <w:color w:val="000000" w:themeColor="text1"/>
          <w:sz w:val="16"/>
          <w:szCs w:val="16"/>
        </w:rPr>
        <w:t xml:space="preserve"> и местным фотографом Лейбиным, причем летать приходилось высоко над горами. В ходе этих полетов «</w:t>
      </w:r>
      <w:proofErr w:type="spellStart"/>
      <w:r w:rsidRPr="008E46A9">
        <w:rPr>
          <w:color w:val="000000" w:themeColor="text1"/>
          <w:sz w:val="16"/>
          <w:szCs w:val="16"/>
        </w:rPr>
        <w:t>Сопвич</w:t>
      </w:r>
      <w:proofErr w:type="spellEnd"/>
      <w:r w:rsidRPr="008E46A9">
        <w:rPr>
          <w:color w:val="000000" w:themeColor="text1"/>
          <w:sz w:val="16"/>
          <w:szCs w:val="16"/>
        </w:rPr>
        <w:t>» пришел в негодность. Как писал сам Шавров: «Мой аппарат прошел в воздухе около 4000 верст, весь истрепан, расшатана установка мотора, винт чинен в трех местах. Основа корпуса и крыльев, лонжероны, обшивка латаны в тринадцати местах. Крепление тросов крыльев – самодельное. Капот разорван. Мотор весь избит».</w:t>
      </w:r>
    </w:p>
    <w:p w14:paraId="3BC17CBA" w14:textId="77777777" w:rsidR="0021508A" w:rsidRPr="008E46A9" w:rsidRDefault="0021508A" w:rsidP="00A30927">
      <w:pPr>
        <w:pStyle w:val="ae"/>
        <w:spacing w:before="0" w:after="0"/>
        <w:jc w:val="both"/>
        <w:rPr>
          <w:color w:val="000000" w:themeColor="text1"/>
          <w:sz w:val="16"/>
          <w:szCs w:val="16"/>
        </w:rPr>
      </w:pPr>
      <w:r w:rsidRPr="008E46A9">
        <w:rPr>
          <w:color w:val="000000" w:themeColor="text1"/>
          <w:sz w:val="16"/>
          <w:szCs w:val="16"/>
        </w:rPr>
        <w:t xml:space="preserve">Полеты Шаврова были связаны с немалым риском, но смерть поджидала его на земле. Существуют три взаимоисключающие версии гибели «эмиссара». Согласно одной из них он был в мае 1919 года расстрелян по приговору ревтрибунала «за измену». Впрочем, неясно, в чем же выражалась эта измена, поскольку сам приговор не сохранился (возможно, его и не было). По другой версии, летчика каким-то образом захватили в плен и расстреляли белоказаки. Наконец, по третьей – он вступил в конфликт с местными «партизанами», а точнее бандитами, приказав арестовать их вожака Калашникова, не признававшего над собой никакой власти. Но буквально через несколько дней </w:t>
      </w:r>
      <w:proofErr w:type="spellStart"/>
      <w:r w:rsidRPr="008E46A9">
        <w:rPr>
          <w:color w:val="000000" w:themeColor="text1"/>
          <w:sz w:val="16"/>
          <w:szCs w:val="16"/>
        </w:rPr>
        <w:t>калашниковская</w:t>
      </w:r>
      <w:proofErr w:type="spellEnd"/>
      <w:r w:rsidRPr="008E46A9">
        <w:rPr>
          <w:color w:val="000000" w:themeColor="text1"/>
          <w:sz w:val="16"/>
          <w:szCs w:val="16"/>
        </w:rPr>
        <w:t xml:space="preserve"> «братва» напала на тюрьму и освободила своего атамана. А вскоре Шаврова подкараулили и убили прямо на городском рынке (18572).</w:t>
      </w:r>
    </w:p>
    <w:p w14:paraId="08DAC6E9" w14:textId="77777777" w:rsidR="0021508A" w:rsidRPr="008E46A9" w:rsidRDefault="0021508A" w:rsidP="00A30927">
      <w:pPr>
        <w:spacing w:after="0" w:line="240" w:lineRule="auto"/>
        <w:jc w:val="both"/>
        <w:rPr>
          <w:rFonts w:ascii="Times New Roman" w:hAnsi="Times New Roman" w:cs="Times New Roman"/>
          <w:color w:val="000000" w:themeColor="text1"/>
          <w:sz w:val="16"/>
          <w:szCs w:val="16"/>
        </w:rPr>
      </w:pPr>
    </w:p>
    <w:p w14:paraId="4C0D9C3B" w14:textId="77777777" w:rsidR="0021508A" w:rsidRPr="008E46A9" w:rsidRDefault="0021508A" w:rsidP="00A30927">
      <w:pPr>
        <w:pStyle w:val="ae"/>
        <w:spacing w:before="0" w:after="0"/>
        <w:jc w:val="both"/>
        <w:rPr>
          <w:color w:val="000000" w:themeColor="text1"/>
          <w:sz w:val="16"/>
          <w:szCs w:val="16"/>
        </w:rPr>
      </w:pPr>
      <w:r w:rsidRPr="008E46A9">
        <w:rPr>
          <w:color w:val="000000" w:themeColor="text1"/>
          <w:sz w:val="16"/>
          <w:szCs w:val="16"/>
        </w:rPr>
        <w:t>В марте 1919 колчаковские войска перешли в наступление. Вначале им сопутствовала удача. За полтора месяца они продвинулись на 300 – 350 километров, взяв Уфу, Сарапул, Ижевск, Воткинск и ряд других населенных пунктов. Необходимо отметить, что это широкомасштабное наступление проходило фактически без воздушной поддержки. Крайне слабая в техническом и организационном отношении белая авиация не могла обеспечить воздушное прикрытие войск и наладить регулярный сбор разведданных. В результате колчаковские дивизии нередко двигались «вслепую», не имея представления ни о дислокации неприятеля, ни и о том, что творится у них на флангах. Разведка велась по старинке, конными разъездами, что не давало нужной оперативности в сборе и доставке информации. Впрочем, и советская авиация в этот период была озабочена лишь тем, чтобы успеть эвакуировать людей и технику при поспешном отступлении.</w:t>
      </w:r>
    </w:p>
    <w:p w14:paraId="412F5721" w14:textId="77777777" w:rsidR="0021508A" w:rsidRPr="008E46A9" w:rsidRDefault="0021508A" w:rsidP="00A30927">
      <w:pPr>
        <w:pStyle w:val="ae"/>
        <w:spacing w:before="0" w:after="0"/>
        <w:jc w:val="both"/>
        <w:rPr>
          <w:color w:val="000000" w:themeColor="text1"/>
          <w:sz w:val="16"/>
          <w:szCs w:val="16"/>
        </w:rPr>
      </w:pPr>
      <w:r w:rsidRPr="008E46A9">
        <w:rPr>
          <w:color w:val="000000" w:themeColor="text1"/>
          <w:sz w:val="16"/>
          <w:szCs w:val="16"/>
        </w:rPr>
        <w:t>Советское правительство весьма серьезно восприняло новую угрозу. Ленин объявил Восточный фронт «главным фронтом Республики». Был выдвинут лозунг «Все на борьбу с Колчаком!». На восток пошли эшелоны с войсками и техникой. В частности, количество авиационных отрядов там возросло до 18, а число самолетов в них – до 100. Таким образом, уже в марте советская авиация превзошла колчаковскую по численности вдвое. Но еще более ярко выглядит это превосходство, если учесть техническое состояние машин.</w:t>
      </w:r>
    </w:p>
    <w:p w14:paraId="502E62B5" w14:textId="77777777" w:rsidR="0021508A" w:rsidRPr="008E46A9" w:rsidRDefault="0021508A" w:rsidP="00A30927">
      <w:pPr>
        <w:pStyle w:val="ae"/>
        <w:spacing w:before="0" w:after="0"/>
        <w:jc w:val="both"/>
        <w:rPr>
          <w:color w:val="000000" w:themeColor="text1"/>
          <w:sz w:val="16"/>
          <w:szCs w:val="16"/>
        </w:rPr>
      </w:pPr>
      <w:r w:rsidRPr="008E46A9">
        <w:rPr>
          <w:color w:val="000000" w:themeColor="text1"/>
          <w:sz w:val="16"/>
          <w:szCs w:val="16"/>
        </w:rPr>
        <w:t>Красный Воздушный флот получал, хотя и в малых дозах, новые аэропланы с московских и петроградских заводов. Кроме того, еще не совсем исчерпались дореволюционные складские запасы. У колчаковцев же в то время единственным источником пополнения служили ... советские летчики, которые угоняли свои машины к противнику. Еще несколько таких случаев отмечено зимой и весной 1918—1919 годов. В частности, 20 декабря бывший есаул Широков из 2-го Калужского отряда перелетел на «Ньюпоре-10» из Бугульмы в занятую колчаковцами Уфу. У Колчака он в дальнейшем служил инструктором Спасской авиашколы. В феврале 1919-го сел на вынужденную за линией фронта пилот Ландау из 7-го разведотряда, а в марте под Сарапулом приземлился у белых «</w:t>
      </w:r>
      <w:proofErr w:type="spellStart"/>
      <w:r w:rsidRPr="008E46A9">
        <w:rPr>
          <w:color w:val="000000" w:themeColor="text1"/>
          <w:sz w:val="16"/>
          <w:szCs w:val="16"/>
        </w:rPr>
        <w:t>Сопвич</w:t>
      </w:r>
      <w:proofErr w:type="spellEnd"/>
      <w:r w:rsidRPr="008E46A9">
        <w:rPr>
          <w:color w:val="000000" w:themeColor="text1"/>
          <w:sz w:val="16"/>
          <w:szCs w:val="16"/>
        </w:rPr>
        <w:t xml:space="preserve">» летчика Ивана Найденова и летнаба </w:t>
      </w:r>
      <w:proofErr w:type="spellStart"/>
      <w:r w:rsidRPr="008E46A9">
        <w:rPr>
          <w:color w:val="000000" w:themeColor="text1"/>
          <w:sz w:val="16"/>
          <w:szCs w:val="16"/>
        </w:rPr>
        <w:t>Башкова</w:t>
      </w:r>
      <w:proofErr w:type="spellEnd"/>
      <w:r w:rsidRPr="008E46A9">
        <w:rPr>
          <w:color w:val="000000" w:themeColor="text1"/>
          <w:sz w:val="16"/>
          <w:szCs w:val="16"/>
        </w:rPr>
        <w:t xml:space="preserve"> (18567).</w:t>
      </w:r>
    </w:p>
    <w:p w14:paraId="1E8D8BCE" w14:textId="77777777" w:rsidR="0021508A" w:rsidRPr="008E46A9" w:rsidRDefault="0021508A" w:rsidP="00A30927">
      <w:pPr>
        <w:spacing w:after="0" w:line="240" w:lineRule="auto"/>
        <w:jc w:val="both"/>
        <w:rPr>
          <w:rFonts w:ascii="Times New Roman" w:hAnsi="Times New Roman" w:cs="Times New Roman"/>
          <w:color w:val="000000" w:themeColor="text1"/>
          <w:sz w:val="16"/>
          <w:szCs w:val="16"/>
        </w:rPr>
      </w:pPr>
    </w:p>
    <w:p w14:paraId="37390D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марте 1919 КА впервые применила аэростат во взаимодействии с бронепоездом (Черноморец на </w:t>
      </w:r>
      <w:proofErr w:type="spellStart"/>
      <w:r w:rsidRPr="008E46A9">
        <w:rPr>
          <w:rFonts w:ascii="Times New Roman" w:hAnsi="Times New Roman" w:cs="Times New Roman"/>
          <w:color w:val="000000" w:themeColor="text1"/>
          <w:sz w:val="16"/>
          <w:szCs w:val="16"/>
        </w:rPr>
        <w:t>Дебальцевском</w:t>
      </w:r>
      <w:proofErr w:type="spellEnd"/>
      <w:r w:rsidRPr="008E46A9">
        <w:rPr>
          <w:rFonts w:ascii="Times New Roman" w:hAnsi="Times New Roman" w:cs="Times New Roman"/>
          <w:color w:val="000000" w:themeColor="text1"/>
          <w:sz w:val="16"/>
          <w:szCs w:val="16"/>
        </w:rPr>
        <w:t xml:space="preserve"> направлении) (271,81).</w:t>
      </w:r>
    </w:p>
    <w:p w14:paraId="22C1A2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748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марте 1919 части КВФ тесно взаимодействующие </w:t>
      </w:r>
      <w:proofErr w:type="gramStart"/>
      <w:r w:rsidRPr="008E46A9">
        <w:rPr>
          <w:rFonts w:ascii="Times New Roman" w:hAnsi="Times New Roman" w:cs="Times New Roman"/>
          <w:color w:val="000000" w:themeColor="text1"/>
          <w:sz w:val="16"/>
          <w:szCs w:val="16"/>
        </w:rPr>
        <w:t>в наземными войсками</w:t>
      </w:r>
      <w:proofErr w:type="gramEnd"/>
      <w:r w:rsidRPr="008E46A9">
        <w:rPr>
          <w:rFonts w:ascii="Times New Roman" w:hAnsi="Times New Roman" w:cs="Times New Roman"/>
          <w:color w:val="000000" w:themeColor="text1"/>
          <w:sz w:val="16"/>
          <w:szCs w:val="16"/>
        </w:rPr>
        <w:t xml:space="preserve"> способствовали освобождению Уфы (271,81).</w:t>
      </w:r>
    </w:p>
    <w:p w14:paraId="55F477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03CC5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марте 1919 г. в Севастополе базировался 1-й добровольческий морской авиаотряд (начальник - капитан 2-го ранга М.А. Крыгин) и 1-й воздушный дивизион в Одессе (начальник - старший лейтенант Е.Е. Коведяев). Отряд находился в Севастополе до середины апреля, когда интервенты заключили с наступавшими красными перемирие.</w:t>
      </w:r>
    </w:p>
    <w:p w14:paraId="7FC24B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Интервентов и добровольцев сменили украинские большевики, попытавшиеся обзавестись своей морской авиацией, с подчинением её гидроавиационному отделу при Управлении воздушного флота Украины (УВФУ) в Киеве. Киевским эмиссарам удалось привлечь часть проживавших в Крыму и в Одессе лётчиков. Хуже обстояло дело с базированием и техникой. После знакомства с состоянием базы в Севастополе стало ясно, что восстановить её не представляется возможным. Лучше сохранилась станция в бухте </w:t>
      </w:r>
      <w:proofErr w:type="spellStart"/>
      <w:r w:rsidRPr="008E46A9">
        <w:rPr>
          <w:rFonts w:ascii="Times New Roman" w:hAnsi="Times New Roman" w:cs="Times New Roman"/>
          <w:color w:val="000000" w:themeColor="text1"/>
          <w:sz w:val="16"/>
          <w:szCs w:val="16"/>
        </w:rPr>
        <w:t>Нахидиова</w:t>
      </w:r>
      <w:proofErr w:type="spellEnd"/>
      <w:r w:rsidRPr="008E46A9">
        <w:rPr>
          <w:rFonts w:ascii="Times New Roman" w:hAnsi="Times New Roman" w:cs="Times New Roman"/>
          <w:color w:val="000000" w:themeColor="text1"/>
          <w:sz w:val="16"/>
          <w:szCs w:val="16"/>
        </w:rPr>
        <w:t>. Но имевшиеся там самолёты нуждались в длительном ремонте (12033).</w:t>
      </w:r>
    </w:p>
    <w:p w14:paraId="5BDEA0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9F7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марте 1919 на Южном фронте под Одессой было захвачено несколько танков Рено, один из которых, подаренный В.И.Л. и доставленный в Москву в апреле 1919, потом стали прообразом Борца за свободу т. В.И.Л. (3016,41).</w:t>
      </w:r>
    </w:p>
    <w:p w14:paraId="276292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91E471" w14:textId="77777777" w:rsidR="00622E0E" w:rsidRPr="008E46A9" w:rsidRDefault="00622E0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В марте 1919 г. на Каспий в Петровск прибыла 266-я британская эскадрилья, гидросамолеты которой с мая по июль на борту бывших танкеров «</w:t>
      </w:r>
      <w:proofErr w:type="spellStart"/>
      <w:r w:rsidRPr="008E46A9">
        <w:rPr>
          <w:rFonts w:ascii="Times New Roman" w:eastAsia="Times New Roman" w:hAnsi="Times New Roman" w:cs="Times New Roman"/>
          <w:color w:val="000000" w:themeColor="text1"/>
          <w:sz w:val="16"/>
          <w:szCs w:val="16"/>
          <w:lang w:eastAsia="ru-RU"/>
        </w:rPr>
        <w:t>Аладер</w:t>
      </w:r>
      <w:proofErr w:type="spellEnd"/>
      <w:r w:rsidRPr="008E46A9">
        <w:rPr>
          <w:rFonts w:ascii="Times New Roman" w:eastAsia="Times New Roman" w:hAnsi="Times New Roman" w:cs="Times New Roman"/>
          <w:color w:val="000000" w:themeColor="text1"/>
          <w:sz w:val="16"/>
          <w:szCs w:val="16"/>
          <w:lang w:eastAsia="ru-RU"/>
        </w:rPr>
        <w:t xml:space="preserve"> </w:t>
      </w:r>
      <w:proofErr w:type="spellStart"/>
      <w:r w:rsidRPr="008E46A9">
        <w:rPr>
          <w:rFonts w:ascii="Times New Roman" w:eastAsia="Times New Roman" w:hAnsi="Times New Roman" w:cs="Times New Roman"/>
          <w:color w:val="000000" w:themeColor="text1"/>
          <w:sz w:val="16"/>
          <w:szCs w:val="16"/>
          <w:lang w:eastAsia="ru-RU"/>
        </w:rPr>
        <w:t>Юсанов</w:t>
      </w:r>
      <w:proofErr w:type="spellEnd"/>
      <w:r w:rsidRPr="008E46A9">
        <w:rPr>
          <w:rFonts w:ascii="Times New Roman" w:eastAsia="Times New Roman" w:hAnsi="Times New Roman" w:cs="Times New Roman"/>
          <w:color w:val="000000" w:themeColor="text1"/>
          <w:sz w:val="16"/>
          <w:szCs w:val="16"/>
          <w:lang w:eastAsia="ru-RU"/>
        </w:rPr>
        <w:t xml:space="preserve">» и «Орленок», переоборудованных в </w:t>
      </w:r>
      <w:proofErr w:type="spellStart"/>
      <w:r w:rsidRPr="008E46A9">
        <w:rPr>
          <w:rFonts w:ascii="Times New Roman" w:eastAsia="Times New Roman" w:hAnsi="Times New Roman" w:cs="Times New Roman"/>
          <w:color w:val="000000" w:themeColor="text1"/>
          <w:sz w:val="16"/>
          <w:szCs w:val="16"/>
          <w:lang w:eastAsia="ru-RU"/>
        </w:rPr>
        <w:t>гидроавиатранспорты</w:t>
      </w:r>
      <w:proofErr w:type="spellEnd"/>
      <w:r w:rsidRPr="008E46A9">
        <w:rPr>
          <w:rFonts w:ascii="Times New Roman" w:eastAsia="Times New Roman" w:hAnsi="Times New Roman" w:cs="Times New Roman"/>
          <w:color w:val="000000" w:themeColor="text1"/>
          <w:sz w:val="16"/>
          <w:szCs w:val="16"/>
          <w:lang w:eastAsia="ru-RU"/>
        </w:rPr>
        <w:t xml:space="preserve">, участвовали в налётах на Форт Александровский. К июлю 1919 г. английское военное присутствие на Каспии начало сворачиваться. Каспийская флотилия и авиация, после крайне трудных и долгих переговоров передавались в распоряжение Вооруженных сил Юга России. Другая часть военного имущества, в том числе и гидросамолеты бывшей 266-й эскадрильи – предназначена была Уральскому казачьему Войску. </w:t>
      </w:r>
    </w:p>
    <w:p w14:paraId="76F57D31" w14:textId="77777777" w:rsidR="00622E0E" w:rsidRPr="008E46A9" w:rsidRDefault="00622E0E" w:rsidP="00A30927">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27 июля 1919 г. из Петровска в Гурьев прибыл гидроавиатранспорт «Орленок», доставивший туда 2 британских гидросамолета «Шорт 184» для передачи уральцам. Самолет фирмы «Шорт» «Тип-184» был создан по заказу британского адмиралтейства как двухместный торпедоносец, разведчик и легкий бомбардировщик. Он оказался очень удачным самолетом, с большой бомбовой нагрузкой (до 326 кг.), скоростным (до 140 км/ч) и надежным. В мировой войне участвовало около 900 машин, в британском флоте использовались на гидроавианосцах и </w:t>
      </w:r>
      <w:proofErr w:type="spellStart"/>
      <w:r w:rsidRPr="008E46A9">
        <w:rPr>
          <w:rFonts w:ascii="Times New Roman" w:eastAsia="Times New Roman" w:hAnsi="Times New Roman" w:cs="Times New Roman"/>
          <w:color w:val="000000" w:themeColor="text1"/>
          <w:sz w:val="16"/>
          <w:szCs w:val="16"/>
          <w:lang w:eastAsia="ru-RU"/>
        </w:rPr>
        <w:t>гидроавиатранспортах</w:t>
      </w:r>
      <w:proofErr w:type="spellEnd"/>
      <w:r w:rsidRPr="008E46A9">
        <w:rPr>
          <w:rFonts w:ascii="Times New Roman" w:eastAsia="Times New Roman" w:hAnsi="Times New Roman" w:cs="Times New Roman"/>
          <w:color w:val="000000" w:themeColor="text1"/>
          <w:sz w:val="16"/>
          <w:szCs w:val="16"/>
          <w:lang w:eastAsia="ru-RU"/>
        </w:rPr>
        <w:t>. В марте 1916 г. на гидросамолетах «Шорт» с авианосца «</w:t>
      </w:r>
      <w:proofErr w:type="spellStart"/>
      <w:r w:rsidRPr="008E46A9">
        <w:rPr>
          <w:rFonts w:ascii="Times New Roman" w:eastAsia="Times New Roman" w:hAnsi="Times New Roman" w:cs="Times New Roman"/>
          <w:color w:val="000000" w:themeColor="text1"/>
          <w:sz w:val="16"/>
          <w:szCs w:val="16"/>
          <w:lang w:eastAsia="ru-RU"/>
        </w:rPr>
        <w:t>Виндекс</w:t>
      </w:r>
      <w:proofErr w:type="spellEnd"/>
      <w:r w:rsidRPr="008E46A9">
        <w:rPr>
          <w:rFonts w:ascii="Times New Roman" w:eastAsia="Times New Roman" w:hAnsi="Times New Roman" w:cs="Times New Roman"/>
          <w:color w:val="000000" w:themeColor="text1"/>
          <w:sz w:val="16"/>
          <w:szCs w:val="16"/>
          <w:lang w:eastAsia="ru-RU"/>
        </w:rPr>
        <w:t xml:space="preserve">» был совершен дерзкий налет на ангары с германскими цеппелинами под </w:t>
      </w:r>
      <w:proofErr w:type="spellStart"/>
      <w:r w:rsidRPr="008E46A9">
        <w:rPr>
          <w:rFonts w:ascii="Times New Roman" w:eastAsia="Times New Roman" w:hAnsi="Times New Roman" w:cs="Times New Roman"/>
          <w:color w:val="000000" w:themeColor="text1"/>
          <w:sz w:val="16"/>
          <w:szCs w:val="16"/>
          <w:lang w:eastAsia="ru-RU"/>
        </w:rPr>
        <w:t>Тондерном</w:t>
      </w:r>
      <w:proofErr w:type="spellEnd"/>
      <w:r w:rsidRPr="008E46A9">
        <w:rPr>
          <w:rFonts w:ascii="Times New Roman" w:eastAsia="Times New Roman" w:hAnsi="Times New Roman" w:cs="Times New Roman"/>
          <w:color w:val="000000" w:themeColor="text1"/>
          <w:sz w:val="16"/>
          <w:szCs w:val="16"/>
          <w:lang w:eastAsia="ru-RU"/>
        </w:rPr>
        <w:t xml:space="preserve"> (17054).</w:t>
      </w:r>
    </w:p>
    <w:p w14:paraId="42D0BF34" w14:textId="77777777" w:rsidR="00622E0E" w:rsidRPr="008E46A9" w:rsidRDefault="00622E0E" w:rsidP="00A30927">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p>
    <w:p w14:paraId="5D441836" w14:textId="77777777" w:rsidR="00A35E4E" w:rsidRPr="008E46A9" w:rsidRDefault="00A35E4E"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марте 1919 года экипажи 22-й разведывательного авиаотряда под командованием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Б.А. Журавлева (летчики А. Ионин, С. Сидоров, П. Рябченко и В. Преображенский), приданного Заднепровской дивизии Дыбенко, в которую на правах отдельной бригады с собственной структурой и руководством вошла и «Армия» Махно, летали на разведку и бомбардировку по приказам не только командования дивизии, но и штаба махновской бригады. В частности, по заданиям комбрига-анархиста красные летчики бомбили занятый белогвардейцами Мариуполь и железнодорожную станцию </w:t>
      </w:r>
      <w:proofErr w:type="spellStart"/>
      <w:r w:rsidRPr="008E46A9">
        <w:rPr>
          <w:rFonts w:ascii="Times New Roman" w:hAnsi="Times New Roman" w:cs="Times New Roman"/>
          <w:color w:val="000000" w:themeColor="text1"/>
          <w:sz w:val="16"/>
          <w:szCs w:val="16"/>
        </w:rPr>
        <w:t>Цареконстантиновку</w:t>
      </w:r>
      <w:proofErr w:type="spellEnd"/>
      <w:r w:rsidRPr="008E46A9">
        <w:rPr>
          <w:rFonts w:ascii="Times New Roman" w:hAnsi="Times New Roman" w:cs="Times New Roman"/>
          <w:color w:val="000000" w:themeColor="text1"/>
          <w:sz w:val="16"/>
          <w:szCs w:val="16"/>
        </w:rPr>
        <w:t>. А 9 марта и сам «</w:t>
      </w:r>
      <w:proofErr w:type="spellStart"/>
      <w:r w:rsidRPr="008E46A9">
        <w:rPr>
          <w:rFonts w:ascii="Times New Roman" w:hAnsi="Times New Roman" w:cs="Times New Roman"/>
          <w:color w:val="000000" w:themeColor="text1"/>
          <w:sz w:val="16"/>
          <w:szCs w:val="16"/>
        </w:rPr>
        <w:t>Батько</w:t>
      </w:r>
      <w:proofErr w:type="spellEnd"/>
      <w:r w:rsidRPr="008E46A9">
        <w:rPr>
          <w:rFonts w:ascii="Times New Roman" w:hAnsi="Times New Roman" w:cs="Times New Roman"/>
          <w:color w:val="000000" w:themeColor="text1"/>
          <w:sz w:val="16"/>
          <w:szCs w:val="16"/>
        </w:rPr>
        <w:t xml:space="preserve"> Махно» прокатился в задней кабине советского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управляемого Иониным, над своей «столицей» – поселком Гуляй-Поле. Правда, согласно отрядному журналу, полет длился всего 10 минут (17065).</w:t>
      </w:r>
    </w:p>
    <w:p w14:paraId="1861C628" w14:textId="77777777" w:rsidR="00A35E4E" w:rsidRPr="008E46A9" w:rsidRDefault="00A35E4E"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FBADA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марте 1919 г. приказом РВСР № 499 Броневое управление было реорганизовано в Главное броневое управление (</w:t>
      </w:r>
      <w:proofErr w:type="spellStart"/>
      <w:r w:rsidRPr="008E46A9">
        <w:rPr>
          <w:rFonts w:ascii="Times New Roman" w:hAnsi="Times New Roman" w:cs="Times New Roman"/>
          <w:color w:val="000000" w:themeColor="text1"/>
          <w:sz w:val="16"/>
          <w:szCs w:val="16"/>
        </w:rPr>
        <w:t>Главбронъ</w:t>
      </w:r>
      <w:proofErr w:type="spellEnd"/>
      <w:r w:rsidRPr="008E46A9">
        <w:rPr>
          <w:rFonts w:ascii="Times New Roman" w:hAnsi="Times New Roman" w:cs="Times New Roman"/>
          <w:color w:val="000000" w:themeColor="text1"/>
          <w:sz w:val="16"/>
          <w:szCs w:val="16"/>
        </w:rPr>
        <w:t>), а по приказу РВСР № 1332 от 20 августа 1919 г. переформировано в броневой отдел ГВИУ, который, в свою очередь, приказом РВСР от 6 мая 1921 г.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Основ</w:t>
      </w:r>
      <w:r w:rsidRPr="008E46A9">
        <w:rPr>
          <w:rFonts w:ascii="Times New Roman" w:hAnsi="Times New Roman" w:cs="Times New Roman"/>
          <w:color w:val="000000" w:themeColor="text1"/>
          <w:sz w:val="16"/>
          <w:szCs w:val="16"/>
        </w:rPr>
        <w:softHyphen/>
        <w:t>ные задачи: управление броневыми частями Красной армии, техническое руководство изго</w:t>
      </w:r>
      <w:r w:rsidRPr="008E46A9">
        <w:rPr>
          <w:rFonts w:ascii="Times New Roman" w:hAnsi="Times New Roman" w:cs="Times New Roman"/>
          <w:color w:val="000000" w:themeColor="text1"/>
          <w:sz w:val="16"/>
          <w:szCs w:val="16"/>
        </w:rPr>
        <w:softHyphen/>
        <w:t>товлением новой и восстановлением поврежденной броневой техники, наблюдение за ис</w:t>
      </w:r>
      <w:r w:rsidRPr="008E46A9">
        <w:rPr>
          <w:rFonts w:ascii="Times New Roman" w:hAnsi="Times New Roman" w:cs="Times New Roman"/>
          <w:color w:val="000000" w:themeColor="text1"/>
          <w:sz w:val="16"/>
          <w:szCs w:val="16"/>
        </w:rPr>
        <w:softHyphen/>
        <w:t>пользованием броневых частей в действующей армии, снабжение их броневым и автомо</w:t>
      </w:r>
      <w:r w:rsidRPr="008E46A9">
        <w:rPr>
          <w:rFonts w:ascii="Times New Roman" w:hAnsi="Times New Roman" w:cs="Times New Roman"/>
          <w:color w:val="000000" w:themeColor="text1"/>
          <w:sz w:val="16"/>
          <w:szCs w:val="16"/>
        </w:rPr>
        <w:softHyphen/>
        <w:t>бильным имуществом, руководство формированием броневых частей, подготовка кадров специалистов. Подчинялось начальнику Центрального управления снабжений РККА. При</w:t>
      </w:r>
      <w:r w:rsidRPr="008E46A9">
        <w:rPr>
          <w:rFonts w:ascii="Times New Roman" w:hAnsi="Times New Roman" w:cs="Times New Roman"/>
          <w:color w:val="000000" w:themeColor="text1"/>
          <w:sz w:val="16"/>
          <w:szCs w:val="16"/>
        </w:rPr>
        <w:softHyphen/>
        <w:t>казом РВСР № 1657 от 19 июля 1923 г. управление было расформировано, функции переда</w:t>
      </w:r>
      <w:r w:rsidRPr="008E46A9">
        <w:rPr>
          <w:rFonts w:ascii="Times New Roman" w:hAnsi="Times New Roman" w:cs="Times New Roman"/>
          <w:color w:val="000000" w:themeColor="text1"/>
          <w:sz w:val="16"/>
          <w:szCs w:val="16"/>
        </w:rPr>
        <w:softHyphen/>
        <w:t>ны ГАУ РККА. (Документы управления за 1918-1923 гг. хранятся в РГВА, ф. 27.)</w:t>
      </w:r>
    </w:p>
    <w:p w14:paraId="474166D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13F08C"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марта 1919 г. в Новороссийск начали поступать танки, отправляемые по договорам Щербачева с британским военным министерством (модели «</w:t>
      </w:r>
      <w:proofErr w:type="spellStart"/>
      <w:r w:rsidRPr="008E46A9">
        <w:rPr>
          <w:rFonts w:ascii="Times New Roman" w:hAnsi="Times New Roman" w:cs="Times New Roman"/>
          <w:color w:val="000000" w:themeColor="text1"/>
          <w:sz w:val="16"/>
          <w:szCs w:val="16"/>
        </w:rPr>
        <w:t>ромбус</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Мк</w:t>
      </w:r>
      <w:proofErr w:type="spellEnd"/>
      <w:r w:rsidRPr="008E46A9">
        <w:rPr>
          <w:rFonts w:ascii="Times New Roman" w:hAnsi="Times New Roman" w:cs="Times New Roman"/>
          <w:color w:val="000000" w:themeColor="text1"/>
          <w:sz w:val="16"/>
          <w:szCs w:val="16"/>
        </w:rPr>
        <w:t xml:space="preserve">-В и </w:t>
      </w:r>
      <w:proofErr w:type="spellStart"/>
      <w:r w:rsidRPr="008E46A9">
        <w:rPr>
          <w:rFonts w:ascii="Times New Roman" w:hAnsi="Times New Roman" w:cs="Times New Roman"/>
          <w:color w:val="000000" w:themeColor="text1"/>
          <w:sz w:val="16"/>
          <w:szCs w:val="16"/>
        </w:rPr>
        <w:t>Мк</w:t>
      </w:r>
      <w:proofErr w:type="spellEnd"/>
      <w:r w:rsidRPr="008E46A9">
        <w:rPr>
          <w:rFonts w:ascii="Times New Roman" w:hAnsi="Times New Roman" w:cs="Times New Roman"/>
          <w:color w:val="000000" w:themeColor="text1"/>
          <w:sz w:val="16"/>
          <w:szCs w:val="16"/>
        </w:rPr>
        <w:t>-V), «</w:t>
      </w:r>
      <w:proofErr w:type="spellStart"/>
      <w:r w:rsidRPr="008E46A9">
        <w:rPr>
          <w:rFonts w:ascii="Times New Roman" w:hAnsi="Times New Roman" w:cs="Times New Roman"/>
          <w:color w:val="000000" w:themeColor="text1"/>
          <w:sz w:val="16"/>
          <w:szCs w:val="16"/>
        </w:rPr>
        <w:t>Уиппет</w:t>
      </w:r>
      <w:proofErr w:type="spellEnd"/>
      <w:r w:rsidRPr="008E46A9">
        <w:rPr>
          <w:rFonts w:ascii="Times New Roman" w:hAnsi="Times New Roman" w:cs="Times New Roman"/>
          <w:color w:val="000000" w:themeColor="text1"/>
          <w:sz w:val="16"/>
          <w:szCs w:val="16"/>
        </w:rPr>
        <w:t>» - «борзая» (</w:t>
      </w:r>
      <w:proofErr w:type="spellStart"/>
      <w:r w:rsidRPr="008E46A9">
        <w:rPr>
          <w:rFonts w:ascii="Times New Roman" w:hAnsi="Times New Roman" w:cs="Times New Roman"/>
          <w:color w:val="000000" w:themeColor="text1"/>
          <w:sz w:val="16"/>
          <w:szCs w:val="16"/>
        </w:rPr>
        <w:t>Мк</w:t>
      </w:r>
      <w:proofErr w:type="spellEnd"/>
      <w:r w:rsidRPr="008E46A9">
        <w:rPr>
          <w:rFonts w:ascii="Times New Roman" w:hAnsi="Times New Roman" w:cs="Times New Roman"/>
          <w:color w:val="000000" w:themeColor="text1"/>
          <w:sz w:val="16"/>
          <w:szCs w:val="16"/>
        </w:rPr>
        <w:t>-А). В отчете Щербачева сообщалось о 12 танках, отправленных в адрес ВСЮР. В июле к уже имевшимся танкам типа добавились еще 74 аналогичных танка. Возможно, эти цифры даже занижены, так как только танков РККА захватила в 1919 - 1920 гг. на юге России 73 единицы (56 MK.V и 17 «</w:t>
      </w:r>
      <w:proofErr w:type="spellStart"/>
      <w:r w:rsidRPr="008E46A9">
        <w:rPr>
          <w:rFonts w:ascii="Times New Roman" w:hAnsi="Times New Roman" w:cs="Times New Roman"/>
          <w:color w:val="000000" w:themeColor="text1"/>
          <w:sz w:val="16"/>
          <w:szCs w:val="16"/>
        </w:rPr>
        <w:t>Уиппетов</w:t>
      </w:r>
      <w:proofErr w:type="spellEnd"/>
      <w:r w:rsidRPr="008E46A9">
        <w:rPr>
          <w:rFonts w:ascii="Times New Roman" w:hAnsi="Times New Roman" w:cs="Times New Roman"/>
          <w:color w:val="000000" w:themeColor="text1"/>
          <w:sz w:val="16"/>
          <w:szCs w:val="16"/>
        </w:rPr>
        <w:t xml:space="preserve">»). Присланные ВСЮР танки частично так и остались на базах </w:t>
      </w:r>
      <w:proofErr w:type="spellStart"/>
      <w:r w:rsidRPr="008E46A9">
        <w:rPr>
          <w:rFonts w:ascii="Times New Roman" w:hAnsi="Times New Roman" w:cs="Times New Roman"/>
          <w:color w:val="000000" w:themeColor="text1"/>
          <w:sz w:val="16"/>
          <w:szCs w:val="16"/>
        </w:rPr>
        <w:t>Ростова</w:t>
      </w:r>
      <w:proofErr w:type="spellEnd"/>
      <w:r w:rsidRPr="008E46A9">
        <w:rPr>
          <w:rFonts w:ascii="Times New Roman" w:hAnsi="Times New Roman" w:cs="Times New Roman"/>
          <w:color w:val="000000" w:themeColor="text1"/>
          <w:sz w:val="16"/>
          <w:szCs w:val="16"/>
        </w:rPr>
        <w:t>-на-Дону и Новороссийска. Эти танки захватили красные (15497).</w:t>
      </w:r>
    </w:p>
    <w:p w14:paraId="1EFFF08C"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p>
    <w:p w14:paraId="5BBBDB7D"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марте 1919 г. Добровольческой армией Деникина впервые были применены танки. Танки белогвардейцев являлись значительным психологическим оружием против частей неустойчивых морально. Однако командование белых использовало </w:t>
      </w:r>
      <w:hyperlink r:id="rId38" w:tgtFrame="_blank" w:history="1">
        <w:r w:rsidRPr="008E46A9">
          <w:rPr>
            <w:rFonts w:ascii="Times New Roman" w:hAnsi="Times New Roman" w:cs="Times New Roman"/>
            <w:color w:val="000000" w:themeColor="text1"/>
            <w:sz w:val="16"/>
            <w:szCs w:val="16"/>
          </w:rPr>
          <w:t>танк</w:t>
        </w:r>
      </w:hyperlink>
      <w:r w:rsidRPr="008E46A9">
        <w:rPr>
          <w:rFonts w:ascii="Times New Roman" w:hAnsi="Times New Roman" w:cs="Times New Roman"/>
          <w:color w:val="000000" w:themeColor="text1"/>
          <w:sz w:val="16"/>
          <w:szCs w:val="16"/>
        </w:rPr>
        <w:t xml:space="preserve">и тактически безграмотно, без организации их взаимодействия с пехотой и артиллерией. В связи с этим </w:t>
      </w:r>
      <w:hyperlink r:id="rId39" w:tgtFrame="_blank" w:history="1">
        <w:r w:rsidRPr="008E46A9">
          <w:rPr>
            <w:rFonts w:ascii="Times New Roman" w:hAnsi="Times New Roman" w:cs="Times New Roman"/>
            <w:color w:val="000000" w:themeColor="text1"/>
            <w:sz w:val="16"/>
            <w:szCs w:val="16"/>
          </w:rPr>
          <w:t>танк</w:t>
        </w:r>
      </w:hyperlink>
      <w:r w:rsidRPr="008E46A9">
        <w:rPr>
          <w:rFonts w:ascii="Times New Roman" w:hAnsi="Times New Roman" w:cs="Times New Roman"/>
          <w:color w:val="000000" w:themeColor="text1"/>
          <w:sz w:val="16"/>
          <w:szCs w:val="16"/>
        </w:rPr>
        <w:t xml:space="preserve">овые атаки против по-боевому настроенных частей, в основном, оканчивались захватом или уничтожением </w:t>
      </w:r>
      <w:hyperlink r:id="rId40" w:tgtFrame="_blank" w:history="1">
        <w:r w:rsidRPr="008E46A9">
          <w:rPr>
            <w:rFonts w:ascii="Times New Roman" w:hAnsi="Times New Roman" w:cs="Times New Roman"/>
            <w:color w:val="000000" w:themeColor="text1"/>
            <w:sz w:val="16"/>
            <w:szCs w:val="16"/>
          </w:rPr>
          <w:t>танк</w:t>
        </w:r>
      </w:hyperlink>
      <w:r w:rsidRPr="008E46A9">
        <w:rPr>
          <w:rFonts w:ascii="Times New Roman" w:hAnsi="Times New Roman" w:cs="Times New Roman"/>
          <w:color w:val="000000" w:themeColor="text1"/>
          <w:sz w:val="16"/>
          <w:szCs w:val="16"/>
        </w:rPr>
        <w:t xml:space="preserve">ов. Во время войны красные захватили 83 </w:t>
      </w:r>
      <w:hyperlink r:id="rId41" w:tgtFrame="_blank" w:history="1">
        <w:r w:rsidRPr="008E46A9">
          <w:rPr>
            <w:rFonts w:ascii="Times New Roman" w:hAnsi="Times New Roman" w:cs="Times New Roman"/>
            <w:color w:val="000000" w:themeColor="text1"/>
            <w:sz w:val="16"/>
            <w:szCs w:val="16"/>
          </w:rPr>
          <w:t>танк</w:t>
        </w:r>
      </w:hyperlink>
      <w:r w:rsidRPr="008E46A9">
        <w:rPr>
          <w:rFonts w:ascii="Times New Roman" w:hAnsi="Times New Roman" w:cs="Times New Roman"/>
          <w:color w:val="000000" w:themeColor="text1"/>
          <w:sz w:val="16"/>
          <w:szCs w:val="16"/>
        </w:rPr>
        <w:t>а белых (15599).</w:t>
      </w:r>
    </w:p>
    <w:p w14:paraId="50E01FD4"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p>
    <w:p w14:paraId="4131E48D"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марта по сентябрь 1919 г. ВСЮР получили от англичан 558 орудий, 12 танков, 1685522 снаряда и 160 млн. ружейных патронов (15497).</w:t>
      </w:r>
    </w:p>
    <w:p w14:paraId="3219DB93"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p>
    <w:p w14:paraId="250974E4" w14:textId="77777777" w:rsidR="00820B66" w:rsidRPr="008E46A9" w:rsidRDefault="00820B6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марте 1919 колчаковские войска перешли в наступление. Вначале им сопутствовала удача. За полтора месяца они продвинулись на 300 – 350 километров, взяв Уфу, Сарапул, Ижевск, Воткинск и ряд других населенных пунктов. Необходимо отметить, что это широкомасштабное наступление проходило фактически без воздушной поддержки. Крайне слабая в техническом и организационном отношении белая авиация не могла обеспечить воздушное прикрытие войск и наладить регулярный сбор </w:t>
      </w:r>
      <w:r w:rsidRPr="008E46A9">
        <w:rPr>
          <w:rFonts w:ascii="Times New Roman" w:hAnsi="Times New Roman" w:cs="Times New Roman"/>
          <w:color w:val="000000" w:themeColor="text1"/>
          <w:sz w:val="16"/>
          <w:szCs w:val="16"/>
        </w:rPr>
        <w:lastRenderedPageBreak/>
        <w:t>разведданных. В результате колчаковские дивизии нередко двигались «вслепую», не имея представления ни о дислокации неприятеля, ни и о том, что творится у них на флангах. Разведка велась по старинке, конными разъездами, что не давало нужной оперативности в сборе и доставке информации. Впрочем, и советская авиация в этот период была озабочена лишь тем, чтобы успеть эвакуировать людей и технику при поспешном отступлении (17065).</w:t>
      </w:r>
    </w:p>
    <w:p w14:paraId="76D6042D" w14:textId="77777777" w:rsidR="00820B66" w:rsidRPr="008E46A9" w:rsidRDefault="00820B6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6B18C7" w14:textId="77777777" w:rsidR="00820B66" w:rsidRPr="008E46A9" w:rsidRDefault="00820B6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марте 1919-го белогвардейская авиация на Восточном фронте насчитывала до 50 сильно изношенных машин, многие из которых постоянно находились в ремонте, а некоторые даже не имели вооружения. Эти более чем скромные силы были поделены на 15 отрядов, разбросанных по двум тысячам километров фронта от казахских степей до полярного Урала. Авиачасти страдали от нехватки горючего, боеприпасов, запчастей и летного обмундирования. Вдобавок ко всему в апреле 1919 года Главный штаб колчаковской армии решил урезать денежное содержание офицеров-летчиков вдвое, приравняв их по окладам к солдатам-мотористам. Причем, если солдаты находились на полном государственном обеспечении, то офицер на эти деньги должен был как-то существовать, а зачастую еще и содержать семью. В таких условиях оставались служить только настоящие фанатики своего дела (17065).</w:t>
      </w:r>
    </w:p>
    <w:p w14:paraId="26A24976" w14:textId="77777777" w:rsidR="00820B66" w:rsidRPr="008E46A9" w:rsidRDefault="00820B6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63D1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March 1919 </w:t>
      </w:r>
      <w:proofErr w:type="spellStart"/>
      <w:r w:rsidRPr="008E46A9">
        <w:rPr>
          <w:rFonts w:ascii="Times New Roman" w:hAnsi="Times New Roman" w:cs="Times New Roman"/>
          <w:color w:val="000000" w:themeColor="text1"/>
          <w:sz w:val="16"/>
          <w:szCs w:val="16"/>
          <w:lang w:val="en-US"/>
        </w:rPr>
        <w:t>Kolchack</w:t>
      </w:r>
      <w:proofErr w:type="spellEnd"/>
      <w:r w:rsidRPr="008E46A9">
        <w:rPr>
          <w:rFonts w:ascii="Times New Roman" w:hAnsi="Times New Roman" w:cs="Times New Roman"/>
          <w:color w:val="000000" w:themeColor="text1"/>
          <w:sz w:val="16"/>
          <w:szCs w:val="16"/>
          <w:lang w:val="en-US"/>
        </w:rPr>
        <w:t xml:space="preserve"> launches his offensive in the east; Red Armies counterattack, and with effective air support drive the Whites back into Siberia. Two RAF squadrons arrive at </w:t>
      </w:r>
      <w:proofErr w:type="spellStart"/>
      <w:r w:rsidRPr="008E46A9">
        <w:rPr>
          <w:rFonts w:ascii="Times New Roman" w:hAnsi="Times New Roman" w:cs="Times New Roman"/>
          <w:color w:val="000000" w:themeColor="text1"/>
          <w:sz w:val="16"/>
          <w:szCs w:val="16"/>
          <w:lang w:val="en-US"/>
        </w:rPr>
        <w:t>Ekaterinodar</w:t>
      </w:r>
      <w:proofErr w:type="spellEnd"/>
      <w:r w:rsidRPr="008E46A9">
        <w:rPr>
          <w:rFonts w:ascii="Times New Roman" w:hAnsi="Times New Roman" w:cs="Times New Roman"/>
          <w:color w:val="000000" w:themeColor="text1"/>
          <w:sz w:val="16"/>
          <w:szCs w:val="16"/>
          <w:lang w:val="en-US"/>
        </w:rPr>
        <w:t xml:space="preserve">: No. 221 and No. 47, the latter establishing an advanced base at </w:t>
      </w:r>
      <w:proofErr w:type="spellStart"/>
      <w:r w:rsidRPr="008E46A9">
        <w:rPr>
          <w:rFonts w:ascii="Times New Roman" w:hAnsi="Times New Roman" w:cs="Times New Roman"/>
          <w:color w:val="000000" w:themeColor="text1"/>
          <w:sz w:val="16"/>
          <w:szCs w:val="16"/>
          <w:lang w:val="en-US"/>
        </w:rPr>
        <w:t>Beketovka</w:t>
      </w:r>
      <w:proofErr w:type="spellEnd"/>
      <w:r w:rsidRPr="008E46A9">
        <w:rPr>
          <w:rFonts w:ascii="Times New Roman" w:hAnsi="Times New Roman" w:cs="Times New Roman"/>
          <w:color w:val="000000" w:themeColor="text1"/>
          <w:sz w:val="16"/>
          <w:szCs w:val="16"/>
          <w:lang w:val="en-US"/>
        </w:rPr>
        <w:t xml:space="preserve"> in support of </w:t>
      </w:r>
      <w:proofErr w:type="spellStart"/>
      <w:r w:rsidRPr="008E46A9">
        <w:rPr>
          <w:rFonts w:ascii="Times New Roman" w:hAnsi="Times New Roman" w:cs="Times New Roman"/>
          <w:color w:val="000000" w:themeColor="text1"/>
          <w:sz w:val="16"/>
          <w:szCs w:val="16"/>
          <w:lang w:val="en-US"/>
        </w:rPr>
        <w:t>Dennikin</w:t>
      </w:r>
      <w:proofErr w:type="spellEnd"/>
      <w:r w:rsidRPr="008E46A9">
        <w:rPr>
          <w:rFonts w:ascii="Times New Roman" w:hAnsi="Times New Roman" w:cs="Times New Roman"/>
          <w:color w:val="000000" w:themeColor="text1"/>
          <w:sz w:val="16"/>
          <w:szCs w:val="16"/>
        </w:rPr>
        <w:t>Т</w:t>
      </w:r>
      <w:r w:rsidRPr="008E46A9">
        <w:rPr>
          <w:rFonts w:ascii="Times New Roman" w:hAnsi="Times New Roman" w:cs="Times New Roman"/>
          <w:color w:val="000000" w:themeColor="text1"/>
          <w:sz w:val="16"/>
          <w:szCs w:val="16"/>
          <w:lang w:val="en-US"/>
        </w:rPr>
        <w:t xml:space="preserve">s imminent offensive while the former is ultimately based at </w:t>
      </w:r>
      <w:proofErr w:type="spellStart"/>
      <w:r w:rsidRPr="008E46A9">
        <w:rPr>
          <w:rFonts w:ascii="Times New Roman" w:hAnsi="Times New Roman" w:cs="Times New Roman"/>
          <w:color w:val="000000" w:themeColor="text1"/>
          <w:sz w:val="16"/>
          <w:szCs w:val="16"/>
          <w:lang w:val="en-US"/>
        </w:rPr>
        <w:t>Petrovsk</w:t>
      </w:r>
      <w:proofErr w:type="spellEnd"/>
      <w:r w:rsidRPr="008E46A9">
        <w:rPr>
          <w:rFonts w:ascii="Times New Roman" w:hAnsi="Times New Roman" w:cs="Times New Roman"/>
          <w:color w:val="000000" w:themeColor="text1"/>
          <w:sz w:val="16"/>
          <w:szCs w:val="16"/>
          <w:lang w:val="en-US"/>
        </w:rPr>
        <w:t xml:space="preserve"> for </w:t>
      </w:r>
      <w:proofErr w:type="spellStart"/>
      <w:r w:rsidRPr="008E46A9">
        <w:rPr>
          <w:rFonts w:ascii="Times New Roman" w:hAnsi="Times New Roman" w:cs="Times New Roman"/>
          <w:color w:val="000000" w:themeColor="text1"/>
          <w:sz w:val="16"/>
          <w:szCs w:val="16"/>
          <w:lang w:val="en-US"/>
        </w:rPr>
        <w:t>recconnaisance</w:t>
      </w:r>
      <w:proofErr w:type="spellEnd"/>
      <w:r w:rsidRPr="008E46A9">
        <w:rPr>
          <w:rFonts w:ascii="Times New Roman" w:hAnsi="Times New Roman" w:cs="Times New Roman"/>
          <w:color w:val="000000" w:themeColor="text1"/>
          <w:sz w:val="16"/>
          <w:szCs w:val="16"/>
          <w:lang w:val="en-US"/>
        </w:rPr>
        <w:t xml:space="preserve"> and bombing work in the Astrakhan region. No. 47 is commanded by Canadian ace Raymond Collishaw and includes Western Front veterans such as Samuel </w:t>
      </w:r>
      <w:proofErr w:type="spellStart"/>
      <w:r w:rsidRPr="008E46A9">
        <w:rPr>
          <w:rFonts w:ascii="Times New Roman" w:hAnsi="Times New Roman" w:cs="Times New Roman"/>
          <w:color w:val="000000" w:themeColor="text1"/>
          <w:sz w:val="16"/>
          <w:szCs w:val="16"/>
          <w:lang w:val="en-US"/>
        </w:rPr>
        <w:t>Kinkhead</w:t>
      </w:r>
      <w:proofErr w:type="spellEnd"/>
      <w:r w:rsidRPr="008E46A9">
        <w:rPr>
          <w:rFonts w:ascii="Times New Roman" w:hAnsi="Times New Roman" w:cs="Times New Roman"/>
          <w:color w:val="000000" w:themeColor="text1"/>
          <w:sz w:val="16"/>
          <w:szCs w:val="16"/>
          <w:lang w:val="en-US"/>
        </w:rPr>
        <w:t xml:space="preserve"> and Marion Aten. The only other RAF unit in the south is 'A' flight of No. 17 </w:t>
      </w:r>
      <w:proofErr w:type="gramStart"/>
      <w:r w:rsidRPr="008E46A9">
        <w:rPr>
          <w:rFonts w:ascii="Times New Roman" w:hAnsi="Times New Roman" w:cs="Times New Roman"/>
          <w:color w:val="000000" w:themeColor="text1"/>
          <w:sz w:val="16"/>
          <w:szCs w:val="16"/>
          <w:lang w:val="en-US"/>
        </w:rPr>
        <w:t>Squadron ,</w:t>
      </w:r>
      <w:proofErr w:type="gramEnd"/>
      <w:r w:rsidRPr="008E46A9">
        <w:rPr>
          <w:rFonts w:ascii="Times New Roman" w:hAnsi="Times New Roman" w:cs="Times New Roman"/>
          <w:color w:val="000000" w:themeColor="text1"/>
          <w:sz w:val="16"/>
          <w:szCs w:val="16"/>
          <w:lang w:val="en-US"/>
        </w:rPr>
        <w:t xml:space="preserve"> based in Batum for naval support and bombardment of Bolshevik bases on the Caspian. No. 17 is equipped with </w:t>
      </w:r>
      <w:proofErr w:type="spellStart"/>
      <w:r w:rsidRPr="008E46A9">
        <w:rPr>
          <w:rFonts w:ascii="Times New Roman" w:hAnsi="Times New Roman" w:cs="Times New Roman"/>
          <w:color w:val="000000" w:themeColor="text1"/>
          <w:sz w:val="16"/>
          <w:szCs w:val="16"/>
          <w:lang w:val="en-US"/>
        </w:rPr>
        <w:t>Martinsyde</w:t>
      </w:r>
      <w:proofErr w:type="spellEnd"/>
      <w:r w:rsidRPr="008E46A9">
        <w:rPr>
          <w:rFonts w:ascii="Times New Roman" w:hAnsi="Times New Roman" w:cs="Times New Roman"/>
          <w:color w:val="000000" w:themeColor="text1"/>
          <w:sz w:val="16"/>
          <w:szCs w:val="16"/>
          <w:lang w:val="en-US"/>
        </w:rPr>
        <w:t xml:space="preserve"> Elephants and </w:t>
      </w:r>
      <w:proofErr w:type="spellStart"/>
      <w:r w:rsidRPr="008E46A9">
        <w:rPr>
          <w:rFonts w:ascii="Times New Roman" w:hAnsi="Times New Roman" w:cs="Times New Roman"/>
          <w:color w:val="000000" w:themeColor="text1"/>
          <w:sz w:val="16"/>
          <w:szCs w:val="16"/>
          <w:lang w:val="en-US"/>
        </w:rPr>
        <w:t>Dehavilland</w:t>
      </w:r>
      <w:proofErr w:type="spellEnd"/>
      <w:r w:rsidRPr="008E46A9">
        <w:rPr>
          <w:rFonts w:ascii="Times New Roman" w:hAnsi="Times New Roman" w:cs="Times New Roman"/>
          <w:color w:val="000000" w:themeColor="text1"/>
          <w:sz w:val="16"/>
          <w:szCs w:val="16"/>
          <w:lang w:val="en-US"/>
        </w:rPr>
        <w:t xml:space="preserve"> bombers </w:t>
      </w:r>
      <w:proofErr w:type="gramStart"/>
      <w:r w:rsidRPr="008E46A9">
        <w:rPr>
          <w:rFonts w:ascii="Times New Roman" w:hAnsi="Times New Roman" w:cs="Times New Roman"/>
          <w:color w:val="000000" w:themeColor="text1"/>
          <w:sz w:val="16"/>
          <w:szCs w:val="16"/>
          <w:lang w:val="en-US"/>
        </w:rPr>
        <w:t>( DH</w:t>
      </w:r>
      <w:proofErr w:type="gramEnd"/>
      <w:r w:rsidRPr="008E46A9">
        <w:rPr>
          <w:rFonts w:ascii="Times New Roman" w:hAnsi="Times New Roman" w:cs="Times New Roman"/>
          <w:color w:val="000000" w:themeColor="text1"/>
          <w:sz w:val="16"/>
          <w:szCs w:val="16"/>
          <w:lang w:val="en-US"/>
        </w:rPr>
        <w:t xml:space="preserve"> 4s or 9s) (1349).</w:t>
      </w:r>
    </w:p>
    <w:p w14:paraId="662295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7DC1873" w14:textId="77777777" w:rsidR="003424FB" w:rsidRPr="008E46A9" w:rsidRDefault="003424F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марте 1918 под Сарапулом приземлился у белых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летчика Ивана Найденова и летнаба </w:t>
      </w:r>
      <w:proofErr w:type="spellStart"/>
      <w:r w:rsidRPr="008E46A9">
        <w:rPr>
          <w:rFonts w:ascii="Times New Roman" w:hAnsi="Times New Roman" w:cs="Times New Roman"/>
          <w:color w:val="000000" w:themeColor="text1"/>
          <w:sz w:val="16"/>
          <w:szCs w:val="16"/>
        </w:rPr>
        <w:t>Башкова</w:t>
      </w:r>
      <w:proofErr w:type="spellEnd"/>
      <w:r w:rsidRPr="008E46A9">
        <w:rPr>
          <w:rFonts w:ascii="Times New Roman" w:hAnsi="Times New Roman" w:cs="Times New Roman"/>
          <w:color w:val="000000" w:themeColor="text1"/>
          <w:sz w:val="16"/>
          <w:szCs w:val="16"/>
        </w:rPr>
        <w:t xml:space="preserve"> (17065).</w:t>
      </w:r>
    </w:p>
    <w:p w14:paraId="31A2D376" w14:textId="77777777" w:rsidR="003424FB" w:rsidRPr="008E46A9" w:rsidRDefault="003424F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972D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марте 1919 г. в Петровск прибыла 266-я британская эскадрилья, </w:t>
      </w:r>
      <w:proofErr w:type="spellStart"/>
      <w:r w:rsidRPr="008E46A9">
        <w:rPr>
          <w:rFonts w:ascii="Times New Roman" w:hAnsi="Times New Roman" w:cs="Times New Roman"/>
          <w:color w:val="000000" w:themeColor="text1"/>
          <w:sz w:val="16"/>
          <w:szCs w:val="16"/>
        </w:rPr>
        <w:t>гидроаэропланы</w:t>
      </w:r>
      <w:proofErr w:type="spellEnd"/>
      <w:r w:rsidRPr="008E46A9">
        <w:rPr>
          <w:rFonts w:ascii="Times New Roman" w:hAnsi="Times New Roman" w:cs="Times New Roman"/>
          <w:color w:val="000000" w:themeColor="text1"/>
          <w:sz w:val="16"/>
          <w:szCs w:val="16"/>
        </w:rPr>
        <w:t xml:space="preserve"> которой с мая по июль на борту бывших танкеров “</w:t>
      </w:r>
      <w:proofErr w:type="spellStart"/>
      <w:r w:rsidRPr="008E46A9">
        <w:rPr>
          <w:rFonts w:ascii="Times New Roman" w:hAnsi="Times New Roman" w:cs="Times New Roman"/>
          <w:color w:val="000000" w:themeColor="text1"/>
          <w:sz w:val="16"/>
          <w:szCs w:val="16"/>
        </w:rPr>
        <w:t>Аладер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Юсанов</w:t>
      </w:r>
      <w:proofErr w:type="spellEnd"/>
      <w:r w:rsidRPr="008E46A9">
        <w:rPr>
          <w:rFonts w:ascii="Times New Roman" w:hAnsi="Times New Roman" w:cs="Times New Roman"/>
          <w:color w:val="000000" w:themeColor="text1"/>
          <w:sz w:val="16"/>
          <w:szCs w:val="16"/>
        </w:rPr>
        <w:t xml:space="preserve">” и “Орленок” участвовали в налётах на Форт Александровский. В апреле-июне 1919 г. имущество гидроавиации Каспийского моря большей частью передали Уральской армии в Гурьев. В Гурьев отбыл лейтенант Г. </w:t>
      </w:r>
      <w:proofErr w:type="spellStart"/>
      <w:r w:rsidRPr="008E46A9">
        <w:rPr>
          <w:rFonts w:ascii="Times New Roman" w:hAnsi="Times New Roman" w:cs="Times New Roman"/>
          <w:color w:val="000000" w:themeColor="text1"/>
          <w:sz w:val="16"/>
          <w:szCs w:val="16"/>
        </w:rPr>
        <w:t>Блуменфельдт</w:t>
      </w:r>
      <w:proofErr w:type="spellEnd"/>
      <w:r w:rsidRPr="008E46A9">
        <w:rPr>
          <w:rFonts w:ascii="Times New Roman" w:hAnsi="Times New Roman" w:cs="Times New Roman"/>
          <w:color w:val="000000" w:themeColor="text1"/>
          <w:sz w:val="16"/>
          <w:szCs w:val="16"/>
        </w:rPr>
        <w:t xml:space="preserve">, которому предстояло превратить Уральский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в боеспособный. По всей видимости, офицеру не хватило опыта, и потребовалось вмешательство посланца из Омска, чтобы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собранный из “гидропланов и лётчиков бывшей Бакинской </w:t>
      </w:r>
      <w:proofErr w:type="spellStart"/>
      <w:r w:rsidRPr="008E46A9">
        <w:rPr>
          <w:rFonts w:ascii="Times New Roman" w:hAnsi="Times New Roman" w:cs="Times New Roman"/>
          <w:color w:val="000000" w:themeColor="text1"/>
          <w:sz w:val="16"/>
          <w:szCs w:val="16"/>
        </w:rPr>
        <w:t>Гидрошколы</w:t>
      </w:r>
      <w:proofErr w:type="spellEnd"/>
      <w:r w:rsidRPr="008E46A9">
        <w:rPr>
          <w:rFonts w:ascii="Times New Roman" w:hAnsi="Times New Roman" w:cs="Times New Roman"/>
          <w:color w:val="000000" w:themeColor="text1"/>
          <w:sz w:val="16"/>
          <w:szCs w:val="16"/>
        </w:rPr>
        <w:t xml:space="preserve">”, начал работать под руководством успевшего “выказать себя необыкновенно смелым и энергичным лётчиком и начальником” штабс-капитана Егорова. У него было 6 летающих лодок и 1 сухопутный аппарат “Вуазен”, “оставшийся от бывшего отряда Уральской армии и отремонтированный </w:t>
      </w:r>
      <w:proofErr w:type="spellStart"/>
      <w:r w:rsidRPr="008E46A9">
        <w:rPr>
          <w:rFonts w:ascii="Times New Roman" w:hAnsi="Times New Roman" w:cs="Times New Roman"/>
          <w:color w:val="000000" w:themeColor="text1"/>
          <w:sz w:val="16"/>
          <w:szCs w:val="16"/>
        </w:rPr>
        <w:t>гидроотрядом</w:t>
      </w:r>
      <w:proofErr w:type="spellEnd"/>
      <w:r w:rsidRPr="008E46A9">
        <w:rPr>
          <w:rFonts w:ascii="Times New Roman" w:hAnsi="Times New Roman" w:cs="Times New Roman"/>
          <w:color w:val="000000" w:themeColor="text1"/>
          <w:sz w:val="16"/>
          <w:szCs w:val="16"/>
        </w:rPr>
        <w:t xml:space="preserve">”. Наличие отряда отмечается впервые в приказе по армии от 23 июля 1919 г., когда упоминается зачисление туда прибывшего из ВСЮР лётчика-наблюдателя корнета Янушкевича. Англичане, после долгих и трудных переговоров передали часть своего военного имущества и материальной части ВСЮР и Уральской армии. Так, 27 июля 1919 г. в Гурьев из Петровска прибыл транспорт “Орленок”, доставивший туда 2 британских </w:t>
      </w:r>
      <w:proofErr w:type="spellStart"/>
      <w:r w:rsidRPr="008E46A9">
        <w:rPr>
          <w:rFonts w:ascii="Times New Roman" w:hAnsi="Times New Roman" w:cs="Times New Roman"/>
          <w:color w:val="000000" w:themeColor="text1"/>
          <w:sz w:val="16"/>
          <w:szCs w:val="16"/>
        </w:rPr>
        <w:t>гидроаэроплана</w:t>
      </w:r>
      <w:proofErr w:type="spellEnd"/>
      <w:r w:rsidRPr="008E46A9">
        <w:rPr>
          <w:rFonts w:ascii="Times New Roman" w:hAnsi="Times New Roman" w:cs="Times New Roman"/>
          <w:color w:val="000000" w:themeColor="text1"/>
          <w:sz w:val="16"/>
          <w:szCs w:val="16"/>
        </w:rPr>
        <w:t xml:space="preserve"> Шорт 184 для передачи русским. После краткого ознакомления с импортной техникой штабс-капитан Егоров вылетел на бомбардировку позиций противника. Дело закончилось катастрофой. Вскоре после взлёта взорвались бомбы, которые держал на коленях наблюдатель. Погибшего Егорова сменил штабс-капитан </w:t>
      </w:r>
      <w:proofErr w:type="spellStart"/>
      <w:r w:rsidRPr="008E46A9">
        <w:rPr>
          <w:rFonts w:ascii="Times New Roman" w:hAnsi="Times New Roman" w:cs="Times New Roman"/>
          <w:color w:val="000000" w:themeColor="text1"/>
          <w:sz w:val="16"/>
          <w:szCs w:val="16"/>
        </w:rPr>
        <w:t>Блуменфельдт</w:t>
      </w:r>
      <w:proofErr w:type="spellEnd"/>
      <w:r w:rsidRPr="008E46A9">
        <w:rPr>
          <w:rFonts w:ascii="Times New Roman" w:hAnsi="Times New Roman" w:cs="Times New Roman"/>
          <w:color w:val="000000" w:themeColor="text1"/>
          <w:sz w:val="16"/>
          <w:szCs w:val="16"/>
        </w:rPr>
        <w:t xml:space="preserve"> (11607).</w:t>
      </w:r>
    </w:p>
    <w:p w14:paraId="18CBE76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791F80"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марта 1919 года в Красной Армии ввели деление бронепоездов на легкие и тяжелые. Согласно инструкции, броневой поезд включал в себя две части – боевую, в составе легкого бронепоезда №1 – две бронеплощадки с трехдюймовыми орудиями и </w:t>
      </w:r>
      <w:proofErr w:type="spellStart"/>
      <w:r w:rsidRPr="008E46A9">
        <w:rPr>
          <w:rFonts w:ascii="Times New Roman" w:hAnsi="Times New Roman" w:cs="Times New Roman"/>
          <w:color w:val="000000" w:themeColor="text1"/>
          <w:sz w:val="16"/>
          <w:szCs w:val="16"/>
        </w:rPr>
        <w:t>бронепаровоз</w:t>
      </w:r>
      <w:proofErr w:type="spellEnd"/>
      <w:r w:rsidRPr="008E46A9">
        <w:rPr>
          <w:rFonts w:ascii="Times New Roman" w:hAnsi="Times New Roman" w:cs="Times New Roman"/>
          <w:color w:val="000000" w:themeColor="text1"/>
          <w:sz w:val="16"/>
          <w:szCs w:val="16"/>
        </w:rPr>
        <w:t xml:space="preserve"> и тяжелого №2 (две бронеплощадки с 42-линейными (107-мм) или 6-дюймовыми (152-мм) орудиями и бронированный или </w:t>
      </w:r>
      <w:proofErr w:type="spellStart"/>
      <w:r w:rsidRPr="008E46A9">
        <w:rPr>
          <w:rFonts w:ascii="Times New Roman" w:hAnsi="Times New Roman" w:cs="Times New Roman"/>
          <w:color w:val="000000" w:themeColor="text1"/>
          <w:sz w:val="16"/>
          <w:szCs w:val="16"/>
        </w:rPr>
        <w:t>полубронированный</w:t>
      </w:r>
      <w:proofErr w:type="spellEnd"/>
      <w:r w:rsidRPr="008E46A9">
        <w:rPr>
          <w:rFonts w:ascii="Times New Roman" w:hAnsi="Times New Roman" w:cs="Times New Roman"/>
          <w:color w:val="000000" w:themeColor="text1"/>
          <w:sz w:val="16"/>
          <w:szCs w:val="16"/>
        </w:rPr>
        <w:t xml:space="preserve"> паровоз, и резервную (базу) – поезд №3 (обычный железнодорожный состав для перевозки команды бронепоезда и имущества. Однако на практике такая структура оказалась громоздкой, трудноуправляемой. Командиры бронепоездов часто из-за отсутствия опыта и знаний пускали в ход всю огневую мощь боевой части по целям, для подавления которых достаточно было пулеметов. Поэтому в боях бронепоезда №1 и №2 использовались раздельно, как самостоятельные единицы (15218).</w:t>
      </w:r>
    </w:p>
    <w:p w14:paraId="7EBA5D78" w14:textId="77777777" w:rsidR="00DE5F91" w:rsidRPr="008E46A9" w:rsidRDefault="00DE5F91" w:rsidP="00A30927">
      <w:pPr>
        <w:spacing w:after="0" w:line="240" w:lineRule="auto"/>
        <w:jc w:val="both"/>
        <w:rPr>
          <w:rFonts w:ascii="Times New Roman" w:hAnsi="Times New Roman" w:cs="Times New Roman"/>
          <w:color w:val="000000" w:themeColor="text1"/>
          <w:sz w:val="16"/>
          <w:szCs w:val="16"/>
        </w:rPr>
      </w:pPr>
    </w:p>
    <w:p w14:paraId="4EA0BAFB" w14:textId="77777777" w:rsidR="00F533DC" w:rsidRPr="008E46A9" w:rsidRDefault="00F533D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марте 1919 Французы оставляют Херсон и Николаев. Причина - интервентов постоянно грабят шайки атамана Григорьева. Они боятся по ночам в туалет выйти без гранаты (12629).</w:t>
      </w:r>
    </w:p>
    <w:p w14:paraId="073208BA" w14:textId="77777777" w:rsidR="00F533DC" w:rsidRPr="008E46A9" w:rsidRDefault="00F533D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57D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марте 1919 польские войска под командованием Пилсудского захватили у Литовско-Белорусской Советской Социалистической Республики (</w:t>
      </w:r>
      <w:proofErr w:type="spellStart"/>
      <w:r w:rsidRPr="008E46A9">
        <w:rPr>
          <w:rFonts w:ascii="Times New Roman" w:hAnsi="Times New Roman" w:cs="Times New Roman"/>
          <w:color w:val="000000" w:themeColor="text1"/>
          <w:sz w:val="16"/>
          <w:szCs w:val="16"/>
        </w:rPr>
        <w:t>Литбел</w:t>
      </w:r>
      <w:proofErr w:type="spellEnd"/>
      <w:r w:rsidRPr="008E46A9">
        <w:rPr>
          <w:rFonts w:ascii="Times New Roman" w:hAnsi="Times New Roman" w:cs="Times New Roman"/>
          <w:color w:val="000000" w:themeColor="text1"/>
          <w:sz w:val="16"/>
          <w:szCs w:val="16"/>
        </w:rPr>
        <w:t>) - государства, существовавшего на части литовско-польских и белорусских территорий бывшей Российской империи с февраля по август 1919 г. Виленскую область (3871).</w:t>
      </w:r>
    </w:p>
    <w:p w14:paraId="0D2769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F4D7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марте 1919 была создана Днепровская военная флотилия. </w:t>
      </w:r>
    </w:p>
    <w:p w14:paraId="3B0BB9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Флотилия была сформирована на Днепре (база Киев) по приказу РВСР для борьбы с контрреволюцией, подчинялась 12-й армии Западного фронта. 2 октября в бою у хутора Печки нанесла поражение белогвардейской флотилии. К весне 1920 ДВФ имела около 40 единиц (18 КЛ, 10 СКР, 4 БКА и др.), десантный отряд 650 человек. Флотилия вела активные действия против белополяков и белогвардейцев, участвовала в разгроме банд, поддерживала части Красной Армии огнем, высаживала десанты, обеспечивала переправы и коммуникации, ставила минные заграждения. Особо отличились Северный и Южный отряды флотилии в Киевской наступательной операции, совершив прорывы у </w:t>
      </w:r>
      <w:proofErr w:type="spellStart"/>
      <w:r w:rsidRPr="008E46A9">
        <w:rPr>
          <w:rFonts w:ascii="Times New Roman" w:hAnsi="Times New Roman" w:cs="Times New Roman"/>
          <w:color w:val="000000" w:themeColor="text1"/>
          <w:sz w:val="16"/>
          <w:szCs w:val="16"/>
        </w:rPr>
        <w:t>Лоева</w:t>
      </w:r>
      <w:proofErr w:type="spellEnd"/>
      <w:r w:rsidRPr="008E46A9">
        <w:rPr>
          <w:rFonts w:ascii="Times New Roman" w:hAnsi="Times New Roman" w:cs="Times New Roman"/>
          <w:color w:val="000000" w:themeColor="text1"/>
          <w:sz w:val="16"/>
          <w:szCs w:val="16"/>
        </w:rPr>
        <w:t xml:space="preserve"> (2 июня) и Триполья (10 июня). 22 декабря 1920 ДВФ была расформирована. </w:t>
      </w:r>
    </w:p>
    <w:p w14:paraId="4BC9AB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Вновь сформирована 27 июня 1931 на базе Отдельного отряда судов р. Днепр (с октября 1926), созданного в Киеве в октябре 1925. В 1939 принимала участие в освобождении Западной Украины и Западной Белоруссии. С октября 1939 главной базой ДВФ стал Пинск. 17 июня 1940 ДВФ была расформирована, а на ее базе созданы две флотилии — Пинская и Дунайская. </w:t>
      </w:r>
    </w:p>
    <w:p w14:paraId="12D5C9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 время Великой Отечественной войны с выходом Красной Армии к р. Днепр ДВФ была вновь сформирована 14 сентября 1943 на базе ВВФ. Вела боевые действия против немецко-фашистских захватчиков с 20 октября 1943. К весне 1944 в ее состав входили до 140 единиц (16 БКА, 10 СКА, 40 ТЩ и др.), 1 ПБ и 2 зенитных артдивизиона. ДВФ, действуя на реках Днепр, Березина, Припять, Западный Бут, Висла, Одер, Шпрее (Шпре), вместе с сухопутными войсками принимала участие в разгроме врага на Украине, в Белоруссии, Польше. Корабли прикрывали фланги войск, обеспечивали форсирование рек, высаживали десанты, уничтожали прибрежные огневые точки и укрепления противника, перевозили войска и воинские грузы. Совершив по водным путям Полыни и Германии трудный 500-километровый переход, ДВФ приняла участие в штурме и взятии Берлина, оказывая огневую поддержку, обеспечивала форсирование рек и каналов. </w:t>
      </w:r>
    </w:p>
    <w:p w14:paraId="2E9511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 боевые заслуги и героизм личного состава ДВФ награждена орденами Красного Знамени (1944) и Ушакова I степени (1945), две ее бригады и дивизион награждены орденом Красного Знамени, два дивизиона бронекатеров стали гвардейскими. Части и соединения ДВФ получили наименования Пинских, Бобруйских, Лунинецких, Берлинских. 9.5 1945 КДФ была расформирована. </w:t>
      </w:r>
    </w:p>
    <w:p w14:paraId="27C1EA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Флотилией командовали: А. В. Полупанов (1919), П. И. Смирнов (1919–20), Б. В. </w:t>
      </w:r>
      <w:proofErr w:type="spellStart"/>
      <w:r w:rsidRPr="008E46A9">
        <w:rPr>
          <w:rFonts w:ascii="Times New Roman" w:hAnsi="Times New Roman" w:cs="Times New Roman"/>
          <w:color w:val="000000" w:themeColor="text1"/>
          <w:sz w:val="16"/>
          <w:szCs w:val="16"/>
        </w:rPr>
        <w:t>Хорошхин</w:t>
      </w:r>
      <w:proofErr w:type="spellEnd"/>
      <w:r w:rsidRPr="008E46A9">
        <w:rPr>
          <w:rFonts w:ascii="Times New Roman" w:hAnsi="Times New Roman" w:cs="Times New Roman"/>
          <w:color w:val="000000" w:themeColor="text1"/>
          <w:sz w:val="16"/>
          <w:szCs w:val="16"/>
        </w:rPr>
        <w:t xml:space="preserve"> (1931–37), Г. Н. </w:t>
      </w:r>
      <w:proofErr w:type="spellStart"/>
      <w:r w:rsidRPr="008E46A9">
        <w:rPr>
          <w:rFonts w:ascii="Times New Roman" w:hAnsi="Times New Roman" w:cs="Times New Roman"/>
          <w:color w:val="000000" w:themeColor="text1"/>
          <w:sz w:val="16"/>
          <w:szCs w:val="16"/>
        </w:rPr>
        <w:t>Чубунов</w:t>
      </w:r>
      <w:proofErr w:type="spellEnd"/>
      <w:r w:rsidRPr="008E46A9">
        <w:rPr>
          <w:rFonts w:ascii="Times New Roman" w:hAnsi="Times New Roman" w:cs="Times New Roman"/>
          <w:color w:val="000000" w:themeColor="text1"/>
          <w:sz w:val="16"/>
          <w:szCs w:val="16"/>
        </w:rPr>
        <w:t xml:space="preserve"> (1938–39), Н. О. Абрамов (1940), В. В. Григорьев (1943–45) (11712). </w:t>
      </w:r>
    </w:p>
    <w:p w14:paraId="553B1A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7C4C46" w14:textId="77777777" w:rsidR="00DC7A23" w:rsidRPr="008E46A9" w:rsidRDefault="00DC7A2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марте 1919-го Красная Армия на Восточном фронте потеснила белоказаков, вновь заняв Оренбург. Это позволило на короткое время восстановить наземную связь с Туркестаном. По очищенной от противника железной дороге в Ташкент прибыл 43-й авиаотряд. Одновременно из Самары через Оренбург и Актюбинск прилетел в Ташкент летчик А.А. Шавров (17065).</w:t>
      </w:r>
    </w:p>
    <w:p w14:paraId="5686EDF3" w14:textId="77777777" w:rsidR="00DC7A23" w:rsidRPr="008E46A9" w:rsidRDefault="00DC7A2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358E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B5720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2A58D" w14:textId="77777777" w:rsidR="00907404" w:rsidRPr="008E46A9" w:rsidRDefault="0090740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марте 1919 года на VIII съезде РКП(б) была принята Программа построения социализма, в которой были закреплены положения государственной </w:t>
      </w:r>
      <w:proofErr w:type="spellStart"/>
      <w:r w:rsidRPr="008E46A9">
        <w:rPr>
          <w:rFonts w:ascii="Times New Roman" w:hAnsi="Times New Roman" w:cs="Times New Roman"/>
          <w:color w:val="000000" w:themeColor="text1"/>
          <w:sz w:val="16"/>
          <w:szCs w:val="16"/>
        </w:rPr>
        <w:t>научнотехнической</w:t>
      </w:r>
      <w:proofErr w:type="spellEnd"/>
      <w:r w:rsidRPr="008E46A9">
        <w:rPr>
          <w:rFonts w:ascii="Times New Roman" w:hAnsi="Times New Roman" w:cs="Times New Roman"/>
          <w:color w:val="000000" w:themeColor="text1"/>
          <w:sz w:val="16"/>
          <w:szCs w:val="16"/>
        </w:rPr>
        <w:t xml:space="preserve"> программы: создание научных центров, постановка учёта и организации научных сил на сближение науки с производством (19546).</w:t>
      </w:r>
    </w:p>
    <w:p w14:paraId="3CE5F1D5" w14:textId="77777777" w:rsidR="00907404" w:rsidRPr="008E46A9" w:rsidRDefault="00907404" w:rsidP="00A30927">
      <w:pPr>
        <w:spacing w:after="0" w:line="240" w:lineRule="auto"/>
        <w:jc w:val="both"/>
        <w:rPr>
          <w:rFonts w:ascii="Times New Roman" w:hAnsi="Times New Roman" w:cs="Times New Roman"/>
          <w:color w:val="000000" w:themeColor="text1"/>
          <w:sz w:val="16"/>
          <w:szCs w:val="16"/>
        </w:rPr>
      </w:pPr>
    </w:p>
    <w:p w14:paraId="5C7B49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марте 1919 умер </w:t>
      </w:r>
      <w:proofErr w:type="spellStart"/>
      <w:r w:rsidRPr="008E46A9">
        <w:rPr>
          <w:rFonts w:ascii="Times New Roman" w:hAnsi="Times New Roman" w:cs="Times New Roman"/>
          <w:color w:val="000000" w:themeColor="text1"/>
          <w:sz w:val="16"/>
          <w:szCs w:val="16"/>
        </w:rPr>
        <w:t>Я.М.Свердлов</w:t>
      </w:r>
      <w:proofErr w:type="spellEnd"/>
      <w:r w:rsidRPr="008E46A9">
        <w:rPr>
          <w:rFonts w:ascii="Times New Roman" w:hAnsi="Times New Roman" w:cs="Times New Roman"/>
          <w:color w:val="000000" w:themeColor="text1"/>
          <w:sz w:val="16"/>
          <w:szCs w:val="16"/>
        </w:rPr>
        <w:t xml:space="preserve"> и выдвинули М.В.К. (226,281).</w:t>
      </w:r>
    </w:p>
    <w:p w14:paraId="00C08F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B77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Март 1919 г. Наркомом внутренних дел РСФСР назначен Дзержинский Феликс Эдмундович, который одновременно продолжает возглавлять ВЧК. Устанавливается порядок, по которому вопрос о приеме старых специалистов на службу в милицию решается с согласия местных Советов и парткомов (10303).</w:t>
      </w:r>
    </w:p>
    <w:p w14:paraId="62653F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356B2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марте 1919 </w:t>
      </w:r>
      <w:proofErr w:type="gramStart"/>
      <w:r w:rsidRPr="008E46A9">
        <w:rPr>
          <w:rFonts w:ascii="Times New Roman" w:hAnsi="Times New Roman" w:cs="Times New Roman"/>
          <w:color w:val="000000" w:themeColor="text1"/>
          <w:sz w:val="16"/>
          <w:szCs w:val="16"/>
        </w:rPr>
        <w:t>года, после того, как</w:t>
      </w:r>
      <w:proofErr w:type="gramEnd"/>
      <w:r w:rsidRPr="008E46A9">
        <w:rPr>
          <w:rFonts w:ascii="Times New Roman" w:hAnsi="Times New Roman" w:cs="Times New Roman"/>
          <w:color w:val="000000" w:themeColor="text1"/>
          <w:sz w:val="16"/>
          <w:szCs w:val="16"/>
        </w:rPr>
        <w:t xml:space="preserve"> большевиками были арестованы многие ведущие социалисты-революционеры и среди них Мария Спиридонова, только что с триумфом завершившая целую серию блестящих выступлений на важнейших заводах Петрограда обозначился второй подъем рабочих волнений в бывшей столице. Эти аресты, проведенные в сгущающейся атмосфере нехватки продовольствия, вызвали волну протестов и забастовок (6804).</w:t>
      </w:r>
    </w:p>
    <w:p w14:paraId="595C8DC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B830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 марте 1919 было крестьянское восстание против продразверстки в Самарской и Симбирской губерниях (3908,291).</w:t>
      </w:r>
    </w:p>
    <w:p w14:paraId="0B3B18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A27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марте 1919 года очередное антибольшевистское казачье восстание полыхнуло на Верхнем Дону. Поначалу посланные на подавление мятежа карательные части красных терпели поражение, и тогда вспомнили про химию: "...Наш отряд в 130 человек окружен в </w:t>
      </w:r>
      <w:proofErr w:type="spellStart"/>
      <w:r w:rsidRPr="008E46A9">
        <w:rPr>
          <w:rFonts w:ascii="Times New Roman" w:hAnsi="Times New Roman" w:cs="Times New Roman"/>
          <w:color w:val="000000" w:themeColor="text1"/>
          <w:sz w:val="16"/>
          <w:szCs w:val="16"/>
        </w:rPr>
        <w:t>Крутковском</w:t>
      </w:r>
      <w:proofErr w:type="spellEnd"/>
      <w:r w:rsidRPr="008E46A9">
        <w:rPr>
          <w:rFonts w:ascii="Times New Roman" w:hAnsi="Times New Roman" w:cs="Times New Roman"/>
          <w:color w:val="000000" w:themeColor="text1"/>
          <w:sz w:val="16"/>
          <w:szCs w:val="16"/>
        </w:rPr>
        <w:t xml:space="preserve">. Примите самые энергичные меры к освобождению окруженных и уничтожению восставших. Химические снаряды вам посланы. </w:t>
      </w:r>
      <w:proofErr w:type="spellStart"/>
      <w:r w:rsidRPr="008E46A9">
        <w:rPr>
          <w:rFonts w:ascii="Times New Roman" w:hAnsi="Times New Roman" w:cs="Times New Roman"/>
          <w:color w:val="000000" w:themeColor="text1"/>
          <w:sz w:val="16"/>
          <w:szCs w:val="16"/>
        </w:rPr>
        <w:t>Княгницкий</w:t>
      </w:r>
      <w:proofErr w:type="spellEnd"/>
      <w:r w:rsidRPr="008E46A9">
        <w:rPr>
          <w:rFonts w:ascii="Times New Roman" w:hAnsi="Times New Roman" w:cs="Times New Roman"/>
          <w:color w:val="000000" w:themeColor="text1"/>
          <w:sz w:val="16"/>
          <w:szCs w:val="16"/>
        </w:rPr>
        <w:t>, Барышников" (9633).</w:t>
      </w:r>
    </w:p>
    <w:p w14:paraId="077A52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A6EE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5D3C8A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A5A506" w14:textId="77777777" w:rsidR="00907404" w:rsidRPr="008E46A9" w:rsidRDefault="00907404" w:rsidP="00A30927">
      <w:pPr>
        <w:pStyle w:val="ae"/>
        <w:spacing w:before="0" w:after="0"/>
        <w:jc w:val="both"/>
        <w:rPr>
          <w:color w:val="000000" w:themeColor="text1"/>
          <w:sz w:val="16"/>
          <w:szCs w:val="16"/>
        </w:rPr>
      </w:pPr>
      <w:r w:rsidRPr="008E46A9">
        <w:rPr>
          <w:color w:val="000000" w:themeColor="text1"/>
          <w:sz w:val="16"/>
          <w:szCs w:val="16"/>
        </w:rPr>
        <w:t>В марте 1919 года РКП(б) предоставила Коминтерну «взаимообразную ссуду» в один миллион рублей, которой едва хватило на отправку участников учредительного конгресса в свои страны. Однако первоначальные надежды на «самофинансирование» не оправдались. Партийные взносы, особенно в нелегальных партиях, покрывали лишь незначительную часть расходов, особенно на издание коммунистической прессы.</w:t>
      </w:r>
    </w:p>
    <w:p w14:paraId="4BB8CD1E" w14:textId="77777777" w:rsidR="00907404" w:rsidRPr="008E46A9" w:rsidRDefault="00907404" w:rsidP="00A30927">
      <w:pPr>
        <w:pStyle w:val="ae"/>
        <w:spacing w:before="0" w:after="0"/>
        <w:jc w:val="both"/>
        <w:rPr>
          <w:color w:val="000000" w:themeColor="text1"/>
          <w:sz w:val="16"/>
          <w:szCs w:val="16"/>
        </w:rPr>
      </w:pPr>
      <w:r w:rsidRPr="008E46A9">
        <w:rPr>
          <w:color w:val="000000" w:themeColor="text1"/>
          <w:sz w:val="16"/>
          <w:szCs w:val="16"/>
        </w:rPr>
        <w:t xml:space="preserve">Располагавшая государственными ресурсами российская партия из года в год наращивала выплаты в фонд мировой </w:t>
      </w:r>
      <w:proofErr w:type="gramStart"/>
      <w:r w:rsidRPr="008E46A9">
        <w:rPr>
          <w:color w:val="000000" w:themeColor="text1"/>
          <w:sz w:val="16"/>
          <w:szCs w:val="16"/>
        </w:rPr>
        <w:t>революции, несмотря на то, что</w:t>
      </w:r>
      <w:proofErr w:type="gramEnd"/>
      <w:r w:rsidRPr="008E46A9">
        <w:rPr>
          <w:color w:val="000000" w:themeColor="text1"/>
          <w:sz w:val="16"/>
          <w:szCs w:val="16"/>
        </w:rPr>
        <w:t xml:space="preserve"> перспектива последней все более отдалялась. В начале 1920-х годов деньги выдавались из кассы ЦК по запискам Зиновьева Молотову, вне всякого бюджета — «прошу выдать на неотложные расходы триста миллионов» и т. п. Тогда же отдельные компартии напрямую обращались в ЦК РКП(б) за денежными субсидиями.</w:t>
      </w:r>
    </w:p>
    <w:p w14:paraId="0BA1CE25" w14:textId="77777777" w:rsidR="00907404" w:rsidRPr="008E46A9" w:rsidRDefault="00907404" w:rsidP="00A30927">
      <w:pPr>
        <w:pStyle w:val="ae"/>
        <w:spacing w:before="0" w:after="0"/>
        <w:jc w:val="both"/>
        <w:rPr>
          <w:color w:val="000000" w:themeColor="text1"/>
          <w:sz w:val="16"/>
          <w:szCs w:val="16"/>
        </w:rPr>
      </w:pPr>
      <w:r w:rsidRPr="008E46A9">
        <w:rPr>
          <w:color w:val="000000" w:themeColor="text1"/>
          <w:sz w:val="16"/>
          <w:szCs w:val="16"/>
        </w:rPr>
        <w:t>Руководители большевистской партии пытались наладить жесткий контроль за расходованием средств, выделявшихся иностранным коммунистам. Ленин в проекте секретной директивы ЦК призывал покончить с «безобразиями и отвратительными злоупотреблениями» в этой сфере, «ибо вред, приносимый неряшливым (не говоря уж о недобросовестном) расходовании денег за границей, во много раз превышает вред, причиняемый изменниками и ворами». Лишь после прихода в Коминтерн И. Пятницкого, который в 1921 году подписывался как «заведующий валютной кассой», в этой сфере удалось навести относительный порядок. Были разоблачены лица, бесконтрольно распоряжавшиеся выделяемыми компартиям средствами и не забывавшие при этом о своих личных интересах.</w:t>
      </w:r>
    </w:p>
    <w:p w14:paraId="596E178A" w14:textId="77777777" w:rsidR="00907404" w:rsidRPr="008E46A9" w:rsidRDefault="00907404" w:rsidP="00A30927">
      <w:pPr>
        <w:pStyle w:val="ae"/>
        <w:spacing w:before="0" w:after="0"/>
        <w:jc w:val="both"/>
        <w:rPr>
          <w:color w:val="000000" w:themeColor="text1"/>
          <w:sz w:val="16"/>
          <w:szCs w:val="16"/>
        </w:rPr>
      </w:pPr>
      <w:r w:rsidRPr="008E46A9">
        <w:rPr>
          <w:color w:val="000000" w:themeColor="text1"/>
          <w:sz w:val="16"/>
          <w:szCs w:val="16"/>
        </w:rPr>
        <w:t xml:space="preserve">В результате финансирования зарубежных компартий из Москвы в них самих оформилась двойная структура руководства — наряду с официальными секретарями ЦК реальной властью обладали доверенные лица руководителей Коминтерна, выступавшие в роли независимых каналов информации и располагавшие значительными денежными средствами. В 1921 году печальные последствия такой практики стали очевидны и Зиновьеву, писавшему в Берлин: «Я просто не знаю, какие еще меры принять, чтобы покончить с тем, чтобы каждого русского или полурусского в Германии принимали за нашего представителя. В конце концов придется прямо сделать соответствующее </w:t>
      </w:r>
      <w:proofErr w:type="spellStart"/>
      <w:r w:rsidRPr="008E46A9">
        <w:rPr>
          <w:color w:val="000000" w:themeColor="text1"/>
          <w:sz w:val="16"/>
          <w:szCs w:val="16"/>
        </w:rPr>
        <w:t>заявление</w:t>
      </w:r>
      <w:proofErr w:type="gramStart"/>
      <w:r w:rsidRPr="008E46A9">
        <w:rPr>
          <w:color w:val="000000" w:themeColor="text1"/>
          <w:sz w:val="16"/>
          <w:szCs w:val="16"/>
        </w:rPr>
        <w:t>».Тем</w:t>
      </w:r>
      <w:proofErr w:type="spellEnd"/>
      <w:proofErr w:type="gramEnd"/>
      <w:r w:rsidRPr="008E46A9">
        <w:rPr>
          <w:color w:val="000000" w:themeColor="text1"/>
          <w:sz w:val="16"/>
          <w:szCs w:val="16"/>
        </w:rPr>
        <w:t xml:space="preserve"> не менее практика «неформальных контактов» с Москвой продолжалась, несмотря на постоянные протесты ЦК зарубежных компартий.</w:t>
      </w:r>
    </w:p>
    <w:p w14:paraId="6F89E884" w14:textId="77777777" w:rsidR="00907404" w:rsidRPr="008E46A9" w:rsidRDefault="00907404" w:rsidP="00A30927">
      <w:pPr>
        <w:pStyle w:val="ae"/>
        <w:spacing w:before="0" w:after="0"/>
        <w:jc w:val="both"/>
        <w:rPr>
          <w:color w:val="000000" w:themeColor="text1"/>
          <w:sz w:val="16"/>
          <w:szCs w:val="16"/>
        </w:rPr>
      </w:pPr>
      <w:r w:rsidRPr="008E46A9">
        <w:rPr>
          <w:color w:val="000000" w:themeColor="text1"/>
          <w:sz w:val="16"/>
          <w:szCs w:val="16"/>
        </w:rPr>
        <w:t xml:space="preserve">В результате финансирования зарубежных компартий из Москвы в них самих оформилась двойная структура руководства — наряду с официальными секретарями ЦК реальной властью обладали доверенные лица руководителей Коминтерна, выступавшие в роли независимых каналов информации и располагавшие значительными денежными средствами. В 1921 году печальные последствия такой практики стали очевидны и Зиновьеву, писавшему в Берлин: «Я просто не знаю, какие еще меры принять, чтобы покончить с тем, чтобы каждого русского или полурусского в Германии принимали за нашего представителя. В конце концов придется прямо сделать соответствующее </w:t>
      </w:r>
      <w:proofErr w:type="spellStart"/>
      <w:r w:rsidRPr="008E46A9">
        <w:rPr>
          <w:color w:val="000000" w:themeColor="text1"/>
          <w:sz w:val="16"/>
          <w:szCs w:val="16"/>
        </w:rPr>
        <w:t>заявление</w:t>
      </w:r>
      <w:proofErr w:type="gramStart"/>
      <w:r w:rsidRPr="008E46A9">
        <w:rPr>
          <w:color w:val="000000" w:themeColor="text1"/>
          <w:sz w:val="16"/>
          <w:szCs w:val="16"/>
        </w:rPr>
        <w:t>».Тем</w:t>
      </w:r>
      <w:proofErr w:type="spellEnd"/>
      <w:proofErr w:type="gramEnd"/>
      <w:r w:rsidRPr="008E46A9">
        <w:rPr>
          <w:color w:val="000000" w:themeColor="text1"/>
          <w:sz w:val="16"/>
          <w:szCs w:val="16"/>
        </w:rPr>
        <w:t xml:space="preserve"> не менее практика «неформальных контактов» с Москвой продолжалась, несмотря на постоянные протесты ЦК зарубежных компартий (18416).</w:t>
      </w:r>
    </w:p>
    <w:p w14:paraId="18A9F290" w14:textId="77777777" w:rsidR="00907404" w:rsidRPr="008E46A9" w:rsidRDefault="00907404" w:rsidP="00A30927">
      <w:pPr>
        <w:pStyle w:val="ae"/>
        <w:spacing w:before="0" w:after="0"/>
        <w:jc w:val="both"/>
        <w:rPr>
          <w:color w:val="000000" w:themeColor="text1"/>
          <w:sz w:val="16"/>
          <w:szCs w:val="16"/>
        </w:rPr>
      </w:pPr>
    </w:p>
    <w:p w14:paraId="4ACB33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марте 1919 года в Москве состоялся Учредительный конгресс Коммунистического интернационала (8983).</w:t>
      </w:r>
    </w:p>
    <w:p w14:paraId="707B617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570C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Вмарте</w:t>
      </w:r>
      <w:proofErr w:type="spellEnd"/>
      <w:r w:rsidRPr="008E46A9">
        <w:rPr>
          <w:rFonts w:ascii="Times New Roman" w:hAnsi="Times New Roman" w:cs="Times New Roman"/>
          <w:color w:val="000000" w:themeColor="text1"/>
          <w:sz w:val="16"/>
          <w:szCs w:val="16"/>
          <w:lang w:val="en-US"/>
        </w:rPr>
        <w:t xml:space="preserve"> 1919. </w:t>
      </w:r>
      <w:r w:rsidRPr="008E46A9">
        <w:rPr>
          <w:rFonts w:ascii="Times New Roman" w:hAnsi="Times New Roman" w:cs="Times New Roman"/>
          <w:color w:val="000000" w:themeColor="text1"/>
          <w:sz w:val="16"/>
          <w:szCs w:val="16"/>
        </w:rPr>
        <w:t>США</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Нью</w:t>
      </w:r>
      <w:r w:rsidRPr="008E46A9">
        <w:rPr>
          <w:rFonts w:ascii="Times New Roman" w:hAnsi="Times New Roman" w:cs="Times New Roman"/>
          <w:color w:val="000000" w:themeColor="text1"/>
          <w:sz w:val="16"/>
          <w:szCs w:val="16"/>
          <w:lang w:val="en-US"/>
        </w:rPr>
        <w:t>-</w:t>
      </w:r>
      <w:r w:rsidRPr="008E46A9">
        <w:rPr>
          <w:rFonts w:ascii="Times New Roman" w:hAnsi="Times New Roman" w:cs="Times New Roman"/>
          <w:color w:val="000000" w:themeColor="text1"/>
          <w:sz w:val="16"/>
          <w:szCs w:val="16"/>
        </w:rPr>
        <w:t>Йорк</w:t>
      </w:r>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rPr>
        <w:t>Советскоебюрооткрытопоадресу</w:t>
      </w:r>
      <w:proofErr w:type="spellEnd"/>
      <w:r w:rsidRPr="008E46A9">
        <w:rPr>
          <w:rFonts w:ascii="Times New Roman" w:hAnsi="Times New Roman" w:cs="Times New Roman"/>
          <w:color w:val="000000" w:themeColor="text1"/>
          <w:sz w:val="16"/>
          <w:szCs w:val="16"/>
          <w:lang w:val="en-US"/>
        </w:rPr>
        <w:t xml:space="preserve">: The World Tower Building, 110 West 40 Street, New York City. </w:t>
      </w:r>
      <w:r w:rsidRPr="008E46A9">
        <w:rPr>
          <w:rFonts w:ascii="Times New Roman" w:hAnsi="Times New Roman" w:cs="Times New Roman"/>
          <w:color w:val="000000" w:themeColor="text1"/>
          <w:sz w:val="16"/>
          <w:szCs w:val="16"/>
        </w:rPr>
        <w:t>Мартенс - Глава бюро. Начал активно заключать торговые контракты, несмотря на эмбарго и непризнание Советской России. Вместе с Хаммером финансирует компартию Америки (11491).</w:t>
      </w:r>
    </w:p>
    <w:p w14:paraId="4E7F48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13EDD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B9909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FC58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марте 1919 года закончились работы над R.33 фирмы “Армстронг-</w:t>
      </w:r>
      <w:proofErr w:type="spellStart"/>
      <w:r w:rsidRPr="008E46A9">
        <w:rPr>
          <w:rFonts w:ascii="Times New Roman" w:hAnsi="Times New Roman" w:cs="Times New Roman"/>
          <w:color w:val="000000" w:themeColor="text1"/>
          <w:sz w:val="16"/>
          <w:szCs w:val="16"/>
        </w:rPr>
        <w:t>Уитворт</w:t>
      </w:r>
      <w:proofErr w:type="spellEnd"/>
      <w:r w:rsidRPr="008E46A9">
        <w:rPr>
          <w:rFonts w:ascii="Times New Roman" w:hAnsi="Times New Roman" w:cs="Times New Roman"/>
          <w:color w:val="000000" w:themeColor="text1"/>
          <w:sz w:val="16"/>
          <w:szCs w:val="16"/>
        </w:rPr>
        <w:t>” R.34 фирмы “</w:t>
      </w:r>
      <w:proofErr w:type="spellStart"/>
      <w:r w:rsidRPr="008E46A9">
        <w:rPr>
          <w:rFonts w:ascii="Times New Roman" w:hAnsi="Times New Roman" w:cs="Times New Roman"/>
          <w:color w:val="000000" w:themeColor="text1"/>
          <w:sz w:val="16"/>
          <w:szCs w:val="16"/>
        </w:rPr>
        <w:t>Бердмор</w:t>
      </w:r>
      <w:proofErr w:type="spellEnd"/>
      <w:r w:rsidRPr="008E46A9">
        <w:rPr>
          <w:rFonts w:ascii="Times New Roman" w:hAnsi="Times New Roman" w:cs="Times New Roman"/>
          <w:color w:val="000000" w:themeColor="text1"/>
          <w:sz w:val="16"/>
          <w:szCs w:val="16"/>
        </w:rPr>
        <w:t xml:space="preserve">”. Это были очень удачные воздушные корабли. Повоевать они уже не успели. Они были немного больше своего германского аналога L-33, сбитого в октябре 1916 года. Использовались не только отдельные детали этого “гостя”, его конструкция была взята в качестве образца для во многом передовых британских дирижаблей серии R.33. L-33, или по классификации фирмы “Цеппелин” — LZ-62. Они имел объем оболочки 55 000 куб. м и оснащался шестью моторами “Майбах”. Объем британских аналогов также составлял 55 500 куб. м. Моторная установка состояла из пяти моторов </w:t>
      </w:r>
      <w:proofErr w:type="spellStart"/>
      <w:r w:rsidRPr="008E46A9">
        <w:rPr>
          <w:rFonts w:ascii="Times New Roman" w:hAnsi="Times New Roman" w:cs="Times New Roman"/>
          <w:color w:val="000000" w:themeColor="text1"/>
          <w:sz w:val="16"/>
          <w:szCs w:val="16"/>
        </w:rPr>
        <w:t>Санбим-Коатлен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Майори</w:t>
      </w:r>
      <w:proofErr w:type="spellEnd"/>
      <w:r w:rsidRPr="008E46A9">
        <w:rPr>
          <w:rFonts w:ascii="Times New Roman" w:hAnsi="Times New Roman" w:cs="Times New Roman"/>
          <w:color w:val="000000" w:themeColor="text1"/>
          <w:sz w:val="16"/>
          <w:szCs w:val="16"/>
        </w:rPr>
        <w:t>” VI мощностью 250 л. с. Дирижабли развивали скорость 96,5 км/ч. По расчетам они могли успешно осуществлять морское патрулирование в качестве воздушных крейсеров. Но уже наступили мирные времена, а в этих условиях для успешного развития производства жестких дирижаблей в Британии необходимо было добиться несомненных положительных результатов. И они были получены (11324).</w:t>
      </w:r>
    </w:p>
    <w:p w14:paraId="53D2F2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B9BB5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марте 1919 г. один из экземпляров Юнкерс J10, переделанный в пассажир</w:t>
      </w:r>
      <w:r w:rsidRPr="008E46A9">
        <w:rPr>
          <w:rFonts w:ascii="Times New Roman" w:hAnsi="Times New Roman" w:cs="Times New Roman"/>
          <w:color w:val="000000" w:themeColor="text1"/>
          <w:sz w:val="16"/>
          <w:szCs w:val="16"/>
        </w:rPr>
        <w:softHyphen/>
        <w:t>ский “курьерский” (заднее сиденье прикрыли обтекаемым козырьком, что существенно улучшило аэродинамику машины и её лётные характеристики)са</w:t>
      </w:r>
      <w:r w:rsidRPr="008E46A9">
        <w:rPr>
          <w:rFonts w:ascii="Times New Roman" w:hAnsi="Times New Roman" w:cs="Times New Roman"/>
          <w:color w:val="000000" w:themeColor="text1"/>
          <w:sz w:val="16"/>
          <w:szCs w:val="16"/>
        </w:rPr>
        <w:softHyphen/>
        <w:t>молет открыл регулярное почтово-пассажирское сообщение между Дессау и Веймаром и стал первым в мире цельнометаллическим пассажирским самолётом, использовав</w:t>
      </w:r>
      <w:r w:rsidRPr="008E46A9">
        <w:rPr>
          <w:rFonts w:ascii="Times New Roman" w:hAnsi="Times New Roman" w:cs="Times New Roman"/>
          <w:color w:val="000000" w:themeColor="text1"/>
          <w:sz w:val="16"/>
          <w:szCs w:val="16"/>
        </w:rPr>
        <w:softHyphen/>
        <w:t>шимся на практике (11696).</w:t>
      </w:r>
    </w:p>
    <w:p w14:paraId="16544DF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E46C83" w14:textId="77777777" w:rsidR="00DF3840" w:rsidRPr="008E46A9" w:rsidRDefault="00DF384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марте 1919 начинает работать </w:t>
      </w:r>
      <w:proofErr w:type="spellStart"/>
      <w:r w:rsidRPr="008E46A9">
        <w:rPr>
          <w:rFonts w:ascii="Times New Roman" w:hAnsi="Times New Roman" w:cs="Times New Roman"/>
          <w:color w:val="000000" w:themeColor="text1"/>
          <w:sz w:val="16"/>
          <w:szCs w:val="16"/>
        </w:rPr>
        <w:t>виапочта</w:t>
      </w:r>
      <w:proofErr w:type="spellEnd"/>
      <w:r w:rsidRPr="008E46A9">
        <w:rPr>
          <w:rFonts w:ascii="Times New Roman" w:hAnsi="Times New Roman" w:cs="Times New Roman"/>
          <w:color w:val="000000" w:themeColor="text1"/>
          <w:sz w:val="16"/>
          <w:szCs w:val="16"/>
        </w:rPr>
        <w:t xml:space="preserve"> между </w:t>
      </w:r>
      <w:proofErr w:type="spellStart"/>
      <w:r w:rsidRPr="008E46A9">
        <w:rPr>
          <w:rFonts w:ascii="Times New Roman" w:hAnsi="Times New Roman" w:cs="Times New Roman"/>
          <w:color w:val="000000" w:themeColor="text1"/>
          <w:sz w:val="16"/>
          <w:szCs w:val="16"/>
        </w:rPr>
        <w:t>Фолкстоном</w:t>
      </w:r>
      <w:proofErr w:type="spellEnd"/>
      <w:r w:rsidRPr="008E46A9">
        <w:rPr>
          <w:rFonts w:ascii="Times New Roman" w:hAnsi="Times New Roman" w:cs="Times New Roman"/>
          <w:color w:val="000000" w:themeColor="text1"/>
          <w:sz w:val="16"/>
          <w:szCs w:val="16"/>
        </w:rPr>
        <w:t>, Англия, и Кельном, Германия (20347).</w:t>
      </w:r>
    </w:p>
    <w:p w14:paraId="7423A751" w14:textId="77777777" w:rsidR="00DF3840" w:rsidRPr="008E46A9" w:rsidRDefault="00DF3840" w:rsidP="00A30927">
      <w:pPr>
        <w:spacing w:after="0" w:line="240" w:lineRule="auto"/>
        <w:jc w:val="both"/>
        <w:rPr>
          <w:rFonts w:ascii="Times New Roman" w:hAnsi="Times New Roman" w:cs="Times New Roman"/>
          <w:color w:val="000000" w:themeColor="text1"/>
          <w:sz w:val="16"/>
          <w:szCs w:val="16"/>
        </w:rPr>
      </w:pPr>
    </w:p>
    <w:p w14:paraId="16D6C471" w14:textId="77777777" w:rsidR="00DF3840" w:rsidRPr="008E46A9" w:rsidRDefault="00DF384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марте 1919 г. в Испании Луис </w:t>
      </w:r>
      <w:proofErr w:type="spellStart"/>
      <w:r w:rsidRPr="008E46A9">
        <w:rPr>
          <w:rFonts w:ascii="Times New Roman" w:hAnsi="Times New Roman" w:cs="Times New Roman"/>
          <w:color w:val="000000" w:themeColor="text1"/>
          <w:sz w:val="16"/>
          <w:szCs w:val="16"/>
        </w:rPr>
        <w:t>О’Пейдж</w:t>
      </w:r>
      <w:proofErr w:type="spellEnd"/>
      <w:r w:rsidRPr="008E46A9">
        <w:rPr>
          <w:rFonts w:ascii="Times New Roman" w:hAnsi="Times New Roman" w:cs="Times New Roman"/>
          <w:color w:val="000000" w:themeColor="text1"/>
          <w:sz w:val="16"/>
          <w:szCs w:val="16"/>
        </w:rPr>
        <w:t xml:space="preserve"> сделал первый полет на «истребителе </w:t>
      </w:r>
      <w:proofErr w:type="spellStart"/>
      <w:r w:rsidRPr="008E46A9">
        <w:rPr>
          <w:rFonts w:ascii="Times New Roman" w:hAnsi="Times New Roman" w:cs="Times New Roman"/>
          <w:color w:val="000000" w:themeColor="text1"/>
          <w:sz w:val="16"/>
          <w:szCs w:val="16"/>
        </w:rPr>
        <w:t>Баррона</w:t>
      </w:r>
      <w:proofErr w:type="spellEnd"/>
      <w:r w:rsidRPr="008E46A9">
        <w:rPr>
          <w:rFonts w:ascii="Times New Roman" w:hAnsi="Times New Roman" w:cs="Times New Roman"/>
          <w:color w:val="000000" w:themeColor="text1"/>
          <w:sz w:val="16"/>
          <w:szCs w:val="16"/>
        </w:rPr>
        <w:t>» - «</w:t>
      </w:r>
      <w:proofErr w:type="spellStart"/>
      <w:r w:rsidRPr="008E46A9">
        <w:rPr>
          <w:rFonts w:ascii="Times New Roman" w:hAnsi="Times New Roman" w:cs="Times New Roman"/>
          <w:color w:val="000000" w:themeColor="text1"/>
          <w:sz w:val="16"/>
          <w:szCs w:val="16"/>
        </w:rPr>
        <w:t>перелицеванномо</w:t>
      </w:r>
      <w:proofErr w:type="spellEnd"/>
      <w:r w:rsidRPr="008E46A9">
        <w:rPr>
          <w:rFonts w:ascii="Times New Roman" w:hAnsi="Times New Roman" w:cs="Times New Roman"/>
          <w:color w:val="000000" w:themeColor="text1"/>
          <w:sz w:val="16"/>
          <w:szCs w:val="16"/>
        </w:rPr>
        <w:t xml:space="preserve">» Эдуардо </w:t>
      </w:r>
      <w:proofErr w:type="spellStart"/>
      <w:r w:rsidRPr="008E46A9">
        <w:rPr>
          <w:rFonts w:ascii="Times New Roman" w:hAnsi="Times New Roman" w:cs="Times New Roman"/>
          <w:color w:val="000000" w:themeColor="text1"/>
          <w:sz w:val="16"/>
          <w:szCs w:val="16"/>
        </w:rPr>
        <w:t>Баррон</w:t>
      </w:r>
      <w:proofErr w:type="spellEnd"/>
      <w:r w:rsidRPr="008E46A9">
        <w:rPr>
          <w:rFonts w:ascii="Times New Roman" w:hAnsi="Times New Roman" w:cs="Times New Roman"/>
          <w:color w:val="000000" w:themeColor="text1"/>
          <w:sz w:val="16"/>
          <w:szCs w:val="16"/>
        </w:rPr>
        <w:t xml:space="preserve"> у Рамос де </w:t>
      </w:r>
      <w:proofErr w:type="spellStart"/>
      <w:r w:rsidRPr="008E46A9">
        <w:rPr>
          <w:rFonts w:ascii="Times New Roman" w:hAnsi="Times New Roman" w:cs="Times New Roman"/>
          <w:color w:val="000000" w:themeColor="text1"/>
          <w:sz w:val="16"/>
          <w:szCs w:val="16"/>
        </w:rPr>
        <w:t>Сотомайор</w:t>
      </w:r>
      <w:proofErr w:type="spellEnd"/>
      <w:r w:rsidRPr="008E46A9">
        <w:rPr>
          <w:rFonts w:ascii="Times New Roman" w:hAnsi="Times New Roman" w:cs="Times New Roman"/>
          <w:color w:val="000000" w:themeColor="text1"/>
          <w:sz w:val="16"/>
          <w:szCs w:val="16"/>
        </w:rPr>
        <w:t xml:space="preserve"> французского истребителя SPAD VIIC1 с мотором H.S.8Ab в 180 сил, купленного Испанским правительством. 5 апреля поступило распоряжение правительства устранить выявленные недостатки и представить самолет на официальные испытания. В первых числах мая он прибыл на аэродром </w:t>
      </w:r>
      <w:proofErr w:type="spellStart"/>
      <w:r w:rsidRPr="008E46A9">
        <w:rPr>
          <w:rFonts w:ascii="Times New Roman" w:hAnsi="Times New Roman" w:cs="Times New Roman"/>
          <w:color w:val="000000" w:themeColor="text1"/>
          <w:sz w:val="16"/>
          <w:szCs w:val="16"/>
        </w:rPr>
        <w:t>Катро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Вентос</w:t>
      </w:r>
      <w:proofErr w:type="spellEnd"/>
      <w:r w:rsidRPr="008E46A9">
        <w:rPr>
          <w:rFonts w:ascii="Times New Roman" w:hAnsi="Times New Roman" w:cs="Times New Roman"/>
          <w:color w:val="000000" w:themeColor="text1"/>
          <w:sz w:val="16"/>
          <w:szCs w:val="16"/>
        </w:rPr>
        <w:t xml:space="preserve"> под Мадридом, откуда 7 мая </w:t>
      </w:r>
      <w:proofErr w:type="spellStart"/>
      <w:r w:rsidRPr="008E46A9">
        <w:rPr>
          <w:rFonts w:ascii="Times New Roman" w:hAnsi="Times New Roman" w:cs="Times New Roman"/>
          <w:color w:val="000000" w:themeColor="text1"/>
          <w:sz w:val="16"/>
          <w:szCs w:val="16"/>
        </w:rPr>
        <w:t>О’Пейдж</w:t>
      </w:r>
      <w:proofErr w:type="spellEnd"/>
      <w:r w:rsidRPr="008E46A9">
        <w:rPr>
          <w:rFonts w:ascii="Times New Roman" w:hAnsi="Times New Roman" w:cs="Times New Roman"/>
          <w:color w:val="000000" w:themeColor="text1"/>
          <w:sz w:val="16"/>
          <w:szCs w:val="16"/>
        </w:rPr>
        <w:t xml:space="preserve"> дал три полета для публики над стадионом в парке Пуэрта дель Соль, на стрельбище в Каса дель Кампо и на мадридском ипподроме, но дальнейший «цирк» ему запретили (22971).</w:t>
      </w:r>
    </w:p>
    <w:p w14:paraId="483AD9D3" w14:textId="77777777" w:rsidR="00DF3840" w:rsidRPr="008E46A9" w:rsidRDefault="00DF3840" w:rsidP="00A30927">
      <w:pPr>
        <w:spacing w:after="0" w:line="240" w:lineRule="auto"/>
        <w:jc w:val="both"/>
        <w:rPr>
          <w:rFonts w:ascii="Times New Roman" w:hAnsi="Times New Roman" w:cs="Times New Roman"/>
          <w:color w:val="000000" w:themeColor="text1"/>
          <w:sz w:val="16"/>
          <w:szCs w:val="16"/>
        </w:rPr>
      </w:pPr>
    </w:p>
    <w:p w14:paraId="1B3B0CAA" w14:textId="77777777" w:rsidR="00DF3840" w:rsidRPr="008E46A9" w:rsidRDefault="00DF384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43619CCA" w14:textId="77777777" w:rsidR="00DF3840" w:rsidRPr="008E46A9" w:rsidRDefault="00DF384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B533F1" w14:textId="77777777" w:rsidR="00DF3840" w:rsidRPr="008E46A9" w:rsidRDefault="00DF3840" w:rsidP="00A30927">
      <w:pPr>
        <w:spacing w:after="0" w:line="240" w:lineRule="auto"/>
        <w:jc w:val="both"/>
        <w:rPr>
          <w:rFonts w:ascii="Times New Roman" w:hAnsi="Times New Roman" w:cs="Times New Roman"/>
          <w:color w:val="000000" w:themeColor="text1"/>
          <w:sz w:val="16"/>
          <w:szCs w:val="16"/>
        </w:rPr>
      </w:pPr>
      <w:r w:rsidRPr="008E46A9">
        <w:rPr>
          <w:rFonts w:ascii="Times New Roman" w:eastAsia="Times New Roman" w:hAnsi="Times New Roman" w:cs="Times New Roman"/>
          <w:color w:val="000000" w:themeColor="text1"/>
          <w:sz w:val="16"/>
          <w:szCs w:val="16"/>
          <w:lang w:eastAsia="ru-RU"/>
        </w:rPr>
        <w:t>С марта по октябрь 1919 г. в Петрограде было собрано и отремонтировано 110 гидросамолетов, 155 сухопутных самолетов и 13 тяжелых самолетов типа "Илья Муромец" (21417).</w:t>
      </w:r>
    </w:p>
    <w:p w14:paraId="37969219" w14:textId="77777777" w:rsidR="00DF3840" w:rsidRPr="008E46A9" w:rsidRDefault="00DF3840" w:rsidP="00A30927">
      <w:pPr>
        <w:spacing w:after="0" w:line="240" w:lineRule="auto"/>
        <w:jc w:val="both"/>
        <w:rPr>
          <w:rFonts w:ascii="Times New Roman" w:hAnsi="Times New Roman" w:cs="Times New Roman"/>
          <w:color w:val="000000" w:themeColor="text1"/>
          <w:sz w:val="16"/>
          <w:szCs w:val="16"/>
        </w:rPr>
      </w:pPr>
    </w:p>
    <w:p w14:paraId="3B4015BC" w14:textId="77777777" w:rsidR="00907404" w:rsidRPr="008E46A9" w:rsidRDefault="0090740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48EA3B1" w14:textId="77777777" w:rsidR="00907404" w:rsidRPr="008E46A9" w:rsidRDefault="0090740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C242A" w14:textId="77777777" w:rsidR="00E67426" w:rsidRPr="008E46A9" w:rsidRDefault="00E67426" w:rsidP="00E67426">
      <w:pPr>
        <w:pStyle w:val="ae"/>
        <w:spacing w:before="0" w:after="0"/>
        <w:jc w:val="both"/>
        <w:rPr>
          <w:color w:val="000000" w:themeColor="text1"/>
          <w:sz w:val="16"/>
          <w:szCs w:val="16"/>
        </w:rPr>
      </w:pPr>
      <w:r w:rsidRPr="008E46A9">
        <w:rPr>
          <w:color w:val="000000" w:themeColor="text1"/>
          <w:sz w:val="16"/>
          <w:szCs w:val="16"/>
        </w:rPr>
        <w:t xml:space="preserve">С марта до конца июня 1919 г. в бассейне р. Кама действовала Камская речная боевая флотилия белых (командующий — контр-адмирал </w:t>
      </w:r>
      <w:proofErr w:type="spellStart"/>
      <w:r w:rsidRPr="008E46A9">
        <w:rPr>
          <w:color w:val="000000" w:themeColor="text1"/>
          <w:sz w:val="16"/>
          <w:szCs w:val="16"/>
        </w:rPr>
        <w:t>М.И.Смирнов</w:t>
      </w:r>
      <w:proofErr w:type="spellEnd"/>
      <w:r w:rsidRPr="008E46A9">
        <w:rPr>
          <w:color w:val="000000" w:themeColor="text1"/>
          <w:sz w:val="16"/>
          <w:szCs w:val="16"/>
        </w:rPr>
        <w:t xml:space="preserve">), в состав которой входили гидроавиационный отряд и </w:t>
      </w:r>
      <w:proofErr w:type="spellStart"/>
      <w:r w:rsidRPr="008E46A9">
        <w:rPr>
          <w:color w:val="000000" w:themeColor="text1"/>
          <w:sz w:val="16"/>
          <w:szCs w:val="16"/>
        </w:rPr>
        <w:t>гидроавиабаза</w:t>
      </w:r>
      <w:proofErr w:type="spellEnd"/>
      <w:r w:rsidRPr="008E46A9">
        <w:rPr>
          <w:color w:val="000000" w:themeColor="text1"/>
          <w:sz w:val="16"/>
          <w:szCs w:val="16"/>
        </w:rPr>
        <w:t xml:space="preserve">. Главная база флотилии находилась в Перми, опорные (вспомогательные) базы — в Галево, Чердыни и Уфе. В начале июля 1919 г., вскоре после захвата красными войсками Перми, флотилии пришлось уйти в устье р. Чусовая, в район с. </w:t>
      </w:r>
      <w:proofErr w:type="spellStart"/>
      <w:r w:rsidRPr="008E46A9">
        <w:rPr>
          <w:color w:val="000000" w:themeColor="text1"/>
          <w:sz w:val="16"/>
          <w:szCs w:val="16"/>
        </w:rPr>
        <w:t>Левшино</w:t>
      </w:r>
      <w:proofErr w:type="spellEnd"/>
      <w:r w:rsidRPr="008E46A9">
        <w:rPr>
          <w:color w:val="000000" w:themeColor="text1"/>
          <w:sz w:val="16"/>
          <w:szCs w:val="16"/>
        </w:rPr>
        <w:t>, где она и была разоружена. Личный состав и вооружение флотилии, отправленные в Тюмень, послужили для формирования новых морских подразделений, в частности, Обь-Иртышской речной боевой флотилии белых. Она действовала в августе-октябре того же года на реках Сибири. В её составе также имелся гидроавиационный отряд из нескольких самолётов.</w:t>
      </w:r>
    </w:p>
    <w:p w14:paraId="15944098" w14:textId="77777777" w:rsidR="00E67426" w:rsidRPr="008E46A9" w:rsidRDefault="00E67426" w:rsidP="00E67426">
      <w:pPr>
        <w:pStyle w:val="ae"/>
        <w:spacing w:before="0" w:after="0"/>
        <w:jc w:val="both"/>
        <w:rPr>
          <w:color w:val="000000" w:themeColor="text1"/>
          <w:sz w:val="16"/>
          <w:szCs w:val="16"/>
        </w:rPr>
      </w:pPr>
      <w:r w:rsidRPr="008E46A9">
        <w:rPr>
          <w:color w:val="000000" w:themeColor="text1"/>
          <w:sz w:val="16"/>
          <w:szCs w:val="16"/>
        </w:rPr>
        <w:t xml:space="preserve">Главными задачами гидроавиации Колчака была разведка и содействие кораблям флотилий в действиях против красных войск. Для базирования самолётов, в составе флотилии на Каме была оборудована </w:t>
      </w:r>
      <w:proofErr w:type="spellStart"/>
      <w:r w:rsidRPr="008E46A9">
        <w:rPr>
          <w:color w:val="000000" w:themeColor="text1"/>
          <w:sz w:val="16"/>
          <w:szCs w:val="16"/>
        </w:rPr>
        <w:t>гидроавиабаржа</w:t>
      </w:r>
      <w:proofErr w:type="spellEnd"/>
      <w:r w:rsidRPr="008E46A9">
        <w:rPr>
          <w:color w:val="000000" w:themeColor="text1"/>
          <w:sz w:val="16"/>
          <w:szCs w:val="16"/>
        </w:rPr>
        <w:t xml:space="preserve"> «Данилиха», служившая в качестве плавучего ангара для 4 гидросамолётов. Однако ей так и не пришлось принять участия в боях, и впоследствии она была захвачена частями Красной Армии. На Оби и Иртыше базой для гидроавиации служил теплоход «Игорь», ей также были приданы катера «Альфа» и «№1». Состояние авиапарка гидроавиации Колчака было плачевным. Имелось только 4 летающие лодки М-9 и 53 запасных авиационных мотора, эвакуированных из запасов Воздушной дивизии Балтийского моря ещё весной 1918 г. Лодки были без крыльев. Благодаря энергии начальника гидроавиационного отделения ст. лейтенанта </w:t>
      </w:r>
      <w:proofErr w:type="spellStart"/>
      <w:r w:rsidRPr="008E46A9">
        <w:rPr>
          <w:color w:val="000000" w:themeColor="text1"/>
          <w:sz w:val="16"/>
          <w:szCs w:val="16"/>
        </w:rPr>
        <w:t>В.М.Марченко</w:t>
      </w:r>
      <w:proofErr w:type="spellEnd"/>
      <w:r w:rsidRPr="008E46A9">
        <w:rPr>
          <w:color w:val="000000" w:themeColor="text1"/>
          <w:sz w:val="16"/>
          <w:szCs w:val="16"/>
        </w:rPr>
        <w:t xml:space="preserve">, в Красноярске были сделаны новые крылья, и самолёты смогли войти в строй. Однако с разгромом армии </w:t>
      </w:r>
      <w:proofErr w:type="spellStart"/>
      <w:r w:rsidRPr="008E46A9">
        <w:rPr>
          <w:color w:val="000000" w:themeColor="text1"/>
          <w:sz w:val="16"/>
          <w:szCs w:val="16"/>
        </w:rPr>
        <w:t>А.В.Колчака</w:t>
      </w:r>
      <w:proofErr w:type="spellEnd"/>
      <w:r w:rsidRPr="008E46A9">
        <w:rPr>
          <w:color w:val="000000" w:themeColor="text1"/>
          <w:sz w:val="16"/>
          <w:szCs w:val="16"/>
        </w:rPr>
        <w:t xml:space="preserve">, к январю 1920 г. </w:t>
      </w:r>
      <w:proofErr w:type="spellStart"/>
      <w:r w:rsidRPr="008E46A9">
        <w:rPr>
          <w:color w:val="000000" w:themeColor="text1"/>
          <w:sz w:val="16"/>
          <w:szCs w:val="16"/>
        </w:rPr>
        <w:t>гидроавиаотряд</w:t>
      </w:r>
      <w:proofErr w:type="spellEnd"/>
      <w:r w:rsidRPr="008E46A9">
        <w:rPr>
          <w:color w:val="000000" w:themeColor="text1"/>
          <w:sz w:val="16"/>
          <w:szCs w:val="16"/>
        </w:rPr>
        <w:t xml:space="preserve"> белых прекратил своё существование (17059).</w:t>
      </w:r>
    </w:p>
    <w:p w14:paraId="737EB8D2" w14:textId="77777777" w:rsidR="00E67426" w:rsidRPr="008E46A9" w:rsidRDefault="00E67426" w:rsidP="00E6742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2A8157" w14:textId="77777777" w:rsidR="00907404" w:rsidRPr="008E46A9" w:rsidRDefault="00907404" w:rsidP="00A30927">
      <w:pPr>
        <w:pStyle w:val="ae"/>
        <w:spacing w:before="0" w:after="0"/>
        <w:jc w:val="both"/>
        <w:rPr>
          <w:color w:val="000000" w:themeColor="text1"/>
          <w:sz w:val="16"/>
          <w:szCs w:val="16"/>
          <w:shd w:val="clear" w:color="auto" w:fill="FFFFFF"/>
        </w:rPr>
      </w:pPr>
      <w:r w:rsidRPr="008E46A9">
        <w:rPr>
          <w:color w:val="000000" w:themeColor="text1"/>
          <w:sz w:val="16"/>
          <w:szCs w:val="16"/>
          <w:shd w:val="clear" w:color="auto" w:fill="FFFFFF"/>
        </w:rPr>
        <w:t xml:space="preserve">С марта по октябрь 1919 года </w:t>
      </w:r>
      <w:proofErr w:type="spellStart"/>
      <w:r w:rsidRPr="008E46A9">
        <w:rPr>
          <w:color w:val="000000" w:themeColor="text1"/>
          <w:sz w:val="16"/>
          <w:szCs w:val="16"/>
          <w:shd w:val="clear" w:color="auto" w:fill="FFFFFF"/>
        </w:rPr>
        <w:t>вего</w:t>
      </w:r>
      <w:proofErr w:type="spellEnd"/>
      <w:r w:rsidRPr="008E46A9">
        <w:rPr>
          <w:color w:val="000000" w:themeColor="text1"/>
          <w:sz w:val="16"/>
          <w:szCs w:val="16"/>
          <w:shd w:val="clear" w:color="auto" w:fill="FFFFFF"/>
        </w:rPr>
        <w:t xml:space="preserve"> ВСЮР получили через Новороссийск 73 или 74 английских танка (56 или 57 </w:t>
      </w:r>
      <w:proofErr w:type="spellStart"/>
      <w:r w:rsidRPr="008E46A9">
        <w:rPr>
          <w:color w:val="000000" w:themeColor="text1"/>
          <w:sz w:val="16"/>
          <w:szCs w:val="16"/>
          <w:shd w:val="clear" w:color="auto" w:fill="FFFFFF"/>
        </w:rPr>
        <w:t>Mk</w:t>
      </w:r>
      <w:proofErr w:type="spellEnd"/>
      <w:r w:rsidRPr="008E46A9">
        <w:rPr>
          <w:color w:val="000000" w:themeColor="text1"/>
          <w:sz w:val="16"/>
          <w:szCs w:val="16"/>
          <w:shd w:val="clear" w:color="auto" w:fill="FFFFFF"/>
        </w:rPr>
        <w:t xml:space="preserve"> V ,17 </w:t>
      </w:r>
      <w:proofErr w:type="spellStart"/>
      <w:r w:rsidRPr="008E46A9">
        <w:rPr>
          <w:color w:val="000000" w:themeColor="text1"/>
          <w:sz w:val="16"/>
          <w:szCs w:val="16"/>
          <w:shd w:val="clear" w:color="auto" w:fill="FFFFFF"/>
        </w:rPr>
        <w:t>Mk</w:t>
      </w:r>
      <w:proofErr w:type="spellEnd"/>
      <w:r w:rsidRPr="008E46A9">
        <w:rPr>
          <w:color w:val="000000" w:themeColor="text1"/>
          <w:sz w:val="16"/>
          <w:szCs w:val="16"/>
          <w:shd w:val="clear" w:color="auto" w:fill="FFFFFF"/>
        </w:rPr>
        <w:t xml:space="preserve"> A), из которых 12 (шесть </w:t>
      </w:r>
      <w:proofErr w:type="spellStart"/>
      <w:r w:rsidRPr="008E46A9">
        <w:rPr>
          <w:color w:val="000000" w:themeColor="text1"/>
          <w:sz w:val="16"/>
          <w:szCs w:val="16"/>
          <w:shd w:val="clear" w:color="auto" w:fill="FFFFFF"/>
        </w:rPr>
        <w:t>Mk</w:t>
      </w:r>
      <w:proofErr w:type="spellEnd"/>
      <w:r w:rsidRPr="008E46A9">
        <w:rPr>
          <w:color w:val="000000" w:themeColor="text1"/>
          <w:sz w:val="16"/>
          <w:szCs w:val="16"/>
          <w:shd w:val="clear" w:color="auto" w:fill="FFFFFF"/>
        </w:rPr>
        <w:t xml:space="preserve"> V и шесть </w:t>
      </w:r>
      <w:proofErr w:type="spellStart"/>
      <w:r w:rsidRPr="008E46A9">
        <w:rPr>
          <w:color w:val="000000" w:themeColor="text1"/>
          <w:sz w:val="16"/>
          <w:szCs w:val="16"/>
          <w:shd w:val="clear" w:color="auto" w:fill="FFFFFF"/>
        </w:rPr>
        <w:t>Mk</w:t>
      </w:r>
      <w:proofErr w:type="spellEnd"/>
      <w:r w:rsidRPr="008E46A9">
        <w:rPr>
          <w:color w:val="000000" w:themeColor="text1"/>
          <w:sz w:val="16"/>
          <w:szCs w:val="16"/>
          <w:shd w:val="clear" w:color="auto" w:fill="FFFFFF"/>
        </w:rPr>
        <w:t xml:space="preserve"> A) прибыли в марте, 16 в июле, 10 в сентябре и 35 - в октябре, поэтому большую часть полученных танков так и не успели результативно задействовать в боевых действиях.</w:t>
      </w:r>
    </w:p>
    <w:p w14:paraId="6CB09762" w14:textId="77777777" w:rsidR="00907404" w:rsidRPr="008E46A9" w:rsidRDefault="00907404" w:rsidP="00A30927">
      <w:pPr>
        <w:pStyle w:val="ae"/>
        <w:spacing w:before="0" w:after="0"/>
        <w:jc w:val="both"/>
        <w:rPr>
          <w:color w:val="000000" w:themeColor="text1"/>
          <w:sz w:val="16"/>
          <w:szCs w:val="16"/>
          <w:shd w:val="clear" w:color="auto" w:fill="FFFFFF"/>
        </w:rPr>
      </w:pPr>
      <w:r w:rsidRPr="008E46A9">
        <w:rPr>
          <w:color w:val="000000" w:themeColor="text1"/>
          <w:sz w:val="16"/>
          <w:szCs w:val="16"/>
          <w:shd w:val="clear" w:color="auto" w:fill="FFFFFF"/>
        </w:rPr>
        <w:lastRenderedPageBreak/>
        <w:t>Фактические безвозвратные боевые потери танков ВСЮР на поле боя, видимо, не превышали трех машин, из которых только два были потеряны до ноября 1919 года (18577).</w:t>
      </w:r>
    </w:p>
    <w:p w14:paraId="4DAC6DF5" w14:textId="77777777" w:rsidR="00907404" w:rsidRPr="008E46A9" w:rsidRDefault="00907404" w:rsidP="00A30927">
      <w:pPr>
        <w:pStyle w:val="ae"/>
        <w:spacing w:before="0" w:after="0"/>
        <w:jc w:val="both"/>
        <w:rPr>
          <w:color w:val="000000" w:themeColor="text1"/>
          <w:sz w:val="16"/>
          <w:szCs w:val="16"/>
        </w:rPr>
      </w:pPr>
    </w:p>
    <w:p w14:paraId="6B032472" w14:textId="77777777" w:rsidR="00907404" w:rsidRPr="008E46A9" w:rsidRDefault="00907404" w:rsidP="00A30927">
      <w:pPr>
        <w:spacing w:after="0" w:line="240" w:lineRule="auto"/>
        <w:jc w:val="both"/>
        <w:textAlignment w:val="baseline"/>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марте-июне 1919 года командарму 4-й армии М.В. Фрунзе удалось разгромить Западную армию Колчака, занять Уфу и сорвать объединение Вооруженных сил Юга России и армии Колчака в единый фронт. Сообщение с уральскими заводами был восстановлено. Это позволило несколько поправить положение с топливом и промышленным сырьем. С помощью Урала, вторичного занятого красными летом 1919 года, Советская республика получила возможность продолжить войну (18374).</w:t>
      </w:r>
    </w:p>
    <w:p w14:paraId="729A1E73" w14:textId="77777777" w:rsidR="00907404" w:rsidRPr="008E46A9" w:rsidRDefault="00907404" w:rsidP="00A30927">
      <w:pPr>
        <w:spacing w:after="0" w:line="240" w:lineRule="auto"/>
        <w:jc w:val="both"/>
        <w:textAlignment w:val="baseline"/>
        <w:rPr>
          <w:rFonts w:ascii="Times New Roman" w:hAnsi="Times New Roman" w:cs="Times New Roman"/>
          <w:color w:val="000000" w:themeColor="text1"/>
          <w:sz w:val="16"/>
          <w:szCs w:val="16"/>
        </w:rPr>
      </w:pPr>
    </w:p>
    <w:p w14:paraId="1D8F177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584FE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1D0498" w14:textId="77777777" w:rsidR="002259E5" w:rsidRPr="008E46A9" w:rsidRDefault="002259E5" w:rsidP="002259E5">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8E46A9">
        <w:rPr>
          <w:rFonts w:ascii="Times New Roman" w:hAnsi="Times New Roman" w:cs="Times New Roman"/>
          <w:bCs/>
          <w:color w:val="000000" w:themeColor="text1"/>
          <w:sz w:val="16"/>
          <w:szCs w:val="16"/>
        </w:rPr>
        <w:t>К началу апреля 1919 года донская авиация состояла из трёх авиационных отрядов. Первым полетел из Новочеркасска в станицу Вешенскую военный лётчик 3-го отряда, подъесаул Д.В. Фёдоров с членом Войскового Круга В.А. Харламовым. Полёт этот был крайне рискованным: приходилось лететь почти 300 км над территорией, занятой красными. Этим отважным людям не повезло. Возле станицы Вешенской в момент их посадки появился конный отряд, помчавшийся к месту их спуска. Так как за дальностью расстояния нельзя было разобрать, были ли это красные или повстанцы, лётчику пришлось срочно взлетать и лететь обратно. Фёдоров из-за недостатка бензина не стал совершать разведку и едва смог дотянуть обратно до Новочеркасска.</w:t>
      </w:r>
    </w:p>
    <w:p w14:paraId="0F460EEB" w14:textId="77777777" w:rsidR="002259E5" w:rsidRPr="008E46A9" w:rsidRDefault="002259E5" w:rsidP="002259E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Как указывалось в отчете: «</w:t>
      </w:r>
      <w:r w:rsidRPr="008E46A9">
        <w:rPr>
          <w:rStyle w:val="af0"/>
          <w:rFonts w:ascii="Times New Roman" w:hAnsi="Times New Roman" w:cs="Times New Roman"/>
          <w:i w:val="0"/>
          <w:color w:val="000000" w:themeColor="text1"/>
          <w:sz w:val="16"/>
          <w:szCs w:val="16"/>
        </w:rPr>
        <w:t>Благодаря неосмотрительности восставших, поднявших стрельбу по аппарату и причинивших несколько пробоин, подъесаул Фёдоров возвратился, не установив связи с восставшими. Для наливания бензина Фёдорову пришлось спускаться на территории красных. Пробыв в воздухе 7 часов 30 минут, 5-го апреля Фёдоров возвратился в Новочеркасск</w:t>
      </w:r>
      <w:r w:rsidRPr="008E46A9">
        <w:rPr>
          <w:rFonts w:ascii="Times New Roman" w:hAnsi="Times New Roman" w:cs="Times New Roman"/>
          <w:color w:val="000000" w:themeColor="text1"/>
          <w:sz w:val="16"/>
          <w:szCs w:val="16"/>
        </w:rPr>
        <w:t>.</w:t>
      </w:r>
      <w:r w:rsidRPr="008E46A9">
        <w:rPr>
          <w:rFonts w:ascii="Times New Roman" w:hAnsi="Times New Roman" w:cs="Times New Roman"/>
          <w:bCs/>
          <w:color w:val="000000" w:themeColor="text1"/>
          <w:sz w:val="16"/>
          <w:szCs w:val="16"/>
        </w:rPr>
        <w:t xml:space="preserve"> (17052).</w:t>
      </w:r>
    </w:p>
    <w:p w14:paraId="0DB6FCBB" w14:textId="77777777" w:rsidR="002259E5" w:rsidRPr="008E46A9" w:rsidRDefault="002259E5" w:rsidP="002259E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128121" w14:textId="2915E9EE"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апрелю 1919 основные силы Директории на востоке и юге были разбиты российскими войсками</w:t>
      </w:r>
      <w:r w:rsidR="00E67426">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rPr>
        <w:t xml:space="preserve"> и Петлюра оставил Киев (70,59).</w:t>
      </w:r>
    </w:p>
    <w:p w14:paraId="22F08B02" w14:textId="5BF1E452" w:rsidR="00C427F0"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D0F36E" w14:textId="3E611E18" w:rsidR="00C72A19" w:rsidRPr="00C72A19" w:rsidRDefault="00C72A19"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C72A19">
        <w:rPr>
          <w:rFonts w:ascii="Times New Roman" w:hAnsi="Times New Roman" w:cs="Times New Roman"/>
          <w:i/>
          <w:iCs/>
          <w:color w:val="000000" w:themeColor="text1"/>
          <w:sz w:val="16"/>
          <w:szCs w:val="16"/>
        </w:rPr>
        <w:t>Авиапромышленность:</w:t>
      </w:r>
    </w:p>
    <w:p w14:paraId="7870AD67" w14:textId="77777777" w:rsidR="00C72A19" w:rsidRPr="00C72A19" w:rsidRDefault="00C72A19"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FB45620" w14:textId="77777777" w:rsidR="00C72A19" w:rsidRPr="00C72A19" w:rsidRDefault="00C72A19" w:rsidP="00C72A19">
      <w:pPr>
        <w:spacing w:after="0" w:line="240" w:lineRule="auto"/>
        <w:jc w:val="both"/>
        <w:rPr>
          <w:rFonts w:ascii="Times New Roman" w:hAnsi="Times New Roman" w:cs="Times New Roman"/>
          <w:color w:val="0070C0"/>
          <w:sz w:val="16"/>
          <w:szCs w:val="16"/>
        </w:rPr>
      </w:pPr>
      <w:r w:rsidRPr="00C72A19">
        <w:rPr>
          <w:rFonts w:ascii="Times New Roman" w:hAnsi="Times New Roman" w:cs="Times New Roman"/>
          <w:color w:val="0070C0"/>
          <w:sz w:val="16"/>
          <w:szCs w:val="16"/>
        </w:rPr>
        <w:t xml:space="preserve">1 </w:t>
      </w:r>
      <w:r w:rsidRPr="00C72A19">
        <w:rPr>
          <w:rFonts w:ascii="Times New Roman" w:hAnsi="Times New Roman" w:cs="Times New Roman"/>
          <w:color w:val="0070C0"/>
          <w:sz w:val="16"/>
          <w:szCs w:val="16"/>
          <w:lang w:eastAsia="ru-RU" w:bidi="ru-RU"/>
        </w:rPr>
        <w:t>апреля</w:t>
      </w:r>
      <w:r w:rsidRPr="00C72A19">
        <w:rPr>
          <w:rFonts w:ascii="Times New Roman" w:hAnsi="Times New Roman" w:cs="Times New Roman"/>
          <w:color w:val="0070C0"/>
          <w:sz w:val="16"/>
          <w:szCs w:val="16"/>
        </w:rPr>
        <w:t xml:space="preserve"> 1919 г</w:t>
      </w:r>
      <w:r w:rsidRPr="00C72A19">
        <w:rPr>
          <w:rFonts w:ascii="Times New Roman" w:hAnsi="Times New Roman" w:cs="Times New Roman"/>
          <w:color w:val="0070C0"/>
          <w:sz w:val="16"/>
          <w:szCs w:val="16"/>
          <w:lang w:eastAsia="ru-RU" w:bidi="ru-RU"/>
        </w:rPr>
        <w:t>.</w:t>
      </w:r>
      <w:r w:rsidRPr="00C72A19">
        <w:rPr>
          <w:rFonts w:ascii="Times New Roman" w:hAnsi="Times New Roman" w:cs="Times New Roman"/>
          <w:color w:val="0070C0"/>
          <w:sz w:val="16"/>
          <w:szCs w:val="16"/>
        </w:rPr>
        <w:t xml:space="preserve"> в</w:t>
      </w:r>
      <w:r w:rsidRPr="00C72A19">
        <w:rPr>
          <w:rFonts w:ascii="Times New Roman" w:hAnsi="Times New Roman" w:cs="Times New Roman"/>
          <w:color w:val="0070C0"/>
          <w:sz w:val="16"/>
          <w:szCs w:val="16"/>
          <w:lang w:eastAsia="ru-RU" w:bidi="ru-RU"/>
        </w:rPr>
        <w:t xml:space="preserve"> Петрограде умер один из деятелей воздухоплавания </w:t>
      </w:r>
      <w:r w:rsidRPr="00C72A19">
        <w:rPr>
          <w:rFonts w:ascii="Times New Roman" w:hAnsi="Times New Roman" w:cs="Times New Roman"/>
          <w:color w:val="0070C0"/>
          <w:sz w:val="16"/>
          <w:szCs w:val="16"/>
        </w:rPr>
        <w:t>и авиации</w:t>
      </w:r>
      <w:r w:rsidRPr="00C72A19">
        <w:rPr>
          <w:rFonts w:ascii="Times New Roman" w:hAnsi="Times New Roman" w:cs="Times New Roman"/>
          <w:color w:val="0070C0"/>
          <w:sz w:val="16"/>
          <w:szCs w:val="16"/>
          <w:lang w:eastAsia="ru-RU" w:bidi="ru-RU"/>
        </w:rPr>
        <w:t>, метеоролог, академик Михаил Александрович Р</w:t>
      </w:r>
      <w:r w:rsidRPr="00C72A19">
        <w:rPr>
          <w:rFonts w:ascii="Times New Roman" w:hAnsi="Times New Roman" w:cs="Times New Roman"/>
          <w:color w:val="0070C0"/>
          <w:sz w:val="16"/>
          <w:szCs w:val="16"/>
        </w:rPr>
        <w:t>ык</w:t>
      </w:r>
      <w:r w:rsidRPr="00C72A19">
        <w:rPr>
          <w:rFonts w:ascii="Times New Roman" w:hAnsi="Times New Roman" w:cs="Times New Roman"/>
          <w:color w:val="0070C0"/>
          <w:sz w:val="16"/>
          <w:szCs w:val="16"/>
          <w:lang w:eastAsia="ru-RU" w:bidi="ru-RU"/>
        </w:rPr>
        <w:t>аче</w:t>
      </w:r>
      <w:r w:rsidRPr="00C72A19">
        <w:rPr>
          <w:rFonts w:ascii="Times New Roman" w:hAnsi="Times New Roman" w:cs="Times New Roman"/>
          <w:color w:val="0070C0"/>
          <w:sz w:val="16"/>
          <w:szCs w:val="16"/>
        </w:rPr>
        <w:t>в</w:t>
      </w:r>
      <w:r w:rsidRPr="00C72A19">
        <w:rPr>
          <w:rFonts w:ascii="Times New Roman" w:hAnsi="Times New Roman" w:cs="Times New Roman"/>
          <w:color w:val="0070C0"/>
          <w:sz w:val="16"/>
          <w:szCs w:val="16"/>
          <w:lang w:eastAsia="ru-RU" w:bidi="ru-RU"/>
        </w:rPr>
        <w:t xml:space="preserve"> /1</w:t>
      </w:r>
      <w:r w:rsidRPr="00C72A19">
        <w:rPr>
          <w:rFonts w:ascii="Times New Roman" w:hAnsi="Times New Roman" w:cs="Times New Roman"/>
          <w:color w:val="0070C0"/>
          <w:sz w:val="16"/>
          <w:szCs w:val="16"/>
        </w:rPr>
        <w:t>8</w:t>
      </w:r>
      <w:r w:rsidRPr="00C72A19">
        <w:rPr>
          <w:rFonts w:ascii="Times New Roman" w:hAnsi="Times New Roman" w:cs="Times New Roman"/>
          <w:color w:val="0070C0"/>
          <w:sz w:val="16"/>
          <w:szCs w:val="16"/>
          <w:lang w:eastAsia="ru-RU" w:bidi="ru-RU"/>
        </w:rPr>
        <w:t xml:space="preserve">40/. </w:t>
      </w:r>
      <w:r w:rsidRPr="00C72A19">
        <w:rPr>
          <w:rFonts w:ascii="Times New Roman" w:hAnsi="Times New Roman" w:cs="Times New Roman"/>
          <w:color w:val="0070C0"/>
          <w:sz w:val="16"/>
          <w:szCs w:val="16"/>
        </w:rPr>
        <w:t xml:space="preserve">По </w:t>
      </w:r>
      <w:r w:rsidRPr="00C72A19">
        <w:rPr>
          <w:rFonts w:ascii="Times New Roman" w:hAnsi="Times New Roman" w:cs="Times New Roman"/>
          <w:color w:val="0070C0"/>
          <w:sz w:val="16"/>
          <w:szCs w:val="16"/>
          <w:lang w:eastAsia="ru-RU" w:bidi="ru-RU"/>
        </w:rPr>
        <w:t>окончании мореной академии в 1864 году Рыкачев занялся метео</w:t>
      </w:r>
      <w:r w:rsidRPr="00C72A19">
        <w:rPr>
          <w:rFonts w:ascii="Times New Roman" w:hAnsi="Times New Roman" w:cs="Times New Roman"/>
          <w:color w:val="0070C0"/>
          <w:sz w:val="16"/>
          <w:szCs w:val="16"/>
        </w:rPr>
        <w:t>рол</w:t>
      </w:r>
      <w:r w:rsidRPr="00C72A19">
        <w:rPr>
          <w:rFonts w:ascii="Times New Roman" w:hAnsi="Times New Roman" w:cs="Times New Roman"/>
          <w:color w:val="0070C0"/>
          <w:sz w:val="16"/>
          <w:szCs w:val="16"/>
          <w:lang w:eastAsia="ru-RU" w:bidi="ru-RU"/>
        </w:rPr>
        <w:t>огией, которой посвятил всю свою жизнь. В 60-70 годах не</w:t>
      </w:r>
      <w:r w:rsidRPr="00C72A19">
        <w:rPr>
          <w:rFonts w:ascii="Times New Roman" w:hAnsi="Times New Roman" w:cs="Times New Roman"/>
          <w:color w:val="0070C0"/>
          <w:sz w:val="16"/>
          <w:szCs w:val="16"/>
        </w:rPr>
        <w:t>од</w:t>
      </w:r>
      <w:r w:rsidRPr="00C72A19">
        <w:rPr>
          <w:rFonts w:ascii="Times New Roman" w:hAnsi="Times New Roman" w:cs="Times New Roman"/>
          <w:color w:val="0070C0"/>
          <w:sz w:val="16"/>
          <w:szCs w:val="16"/>
          <w:lang w:eastAsia="ru-RU" w:bidi="ru-RU"/>
        </w:rPr>
        <w:t>н</w:t>
      </w:r>
      <w:r w:rsidRPr="00C72A19">
        <w:rPr>
          <w:rFonts w:ascii="Times New Roman" w:hAnsi="Times New Roman" w:cs="Times New Roman"/>
          <w:color w:val="0070C0"/>
          <w:sz w:val="16"/>
          <w:szCs w:val="16"/>
        </w:rPr>
        <w:t>о</w:t>
      </w:r>
      <w:r w:rsidRPr="00C72A19">
        <w:rPr>
          <w:rFonts w:ascii="Times New Roman" w:hAnsi="Times New Roman" w:cs="Times New Roman"/>
          <w:color w:val="0070C0"/>
          <w:sz w:val="16"/>
          <w:szCs w:val="16"/>
          <w:lang w:eastAsia="ru-RU" w:bidi="ru-RU"/>
        </w:rPr>
        <w:t>крат</w:t>
      </w:r>
      <w:r w:rsidRPr="00C72A19">
        <w:rPr>
          <w:rFonts w:ascii="Times New Roman" w:hAnsi="Times New Roman" w:cs="Times New Roman"/>
          <w:color w:val="0070C0"/>
          <w:sz w:val="16"/>
          <w:szCs w:val="16"/>
        </w:rPr>
        <w:t>но</w:t>
      </w:r>
      <w:r w:rsidRPr="00C72A19">
        <w:rPr>
          <w:rFonts w:ascii="Times New Roman" w:hAnsi="Times New Roman" w:cs="Times New Roman"/>
          <w:color w:val="0070C0"/>
          <w:sz w:val="16"/>
          <w:szCs w:val="16"/>
          <w:lang w:bidi="en-US"/>
        </w:rPr>
        <w:t xml:space="preserve"> </w:t>
      </w:r>
      <w:r w:rsidRPr="00C72A19">
        <w:rPr>
          <w:rFonts w:ascii="Times New Roman" w:hAnsi="Times New Roman" w:cs="Times New Roman"/>
          <w:color w:val="0070C0"/>
          <w:sz w:val="16"/>
          <w:szCs w:val="16"/>
          <w:lang w:eastAsia="ru-RU" w:bidi="ru-RU"/>
        </w:rPr>
        <w:t xml:space="preserve">поднимался на аэростатах </w:t>
      </w:r>
      <w:r w:rsidRPr="00C72A19">
        <w:rPr>
          <w:rFonts w:ascii="Times New Roman" w:hAnsi="Times New Roman" w:cs="Times New Roman"/>
          <w:color w:val="0070C0"/>
          <w:sz w:val="16"/>
          <w:szCs w:val="16"/>
        </w:rPr>
        <w:t>с</w:t>
      </w:r>
      <w:r w:rsidRPr="00C72A19">
        <w:rPr>
          <w:rFonts w:ascii="Times New Roman" w:hAnsi="Times New Roman" w:cs="Times New Roman"/>
          <w:color w:val="0070C0"/>
          <w:sz w:val="16"/>
          <w:szCs w:val="16"/>
          <w:lang w:eastAsia="ru-RU" w:bidi="ru-RU"/>
        </w:rPr>
        <w:t xml:space="preserve"> научной целью,</w:t>
      </w:r>
      <w:r w:rsidRPr="00C72A19">
        <w:rPr>
          <w:rFonts w:ascii="Times New Roman" w:hAnsi="Times New Roman" w:cs="Times New Roman"/>
          <w:color w:val="0070C0"/>
          <w:sz w:val="16"/>
          <w:szCs w:val="16"/>
        </w:rPr>
        <w:t xml:space="preserve"> </w:t>
      </w:r>
      <w:r w:rsidRPr="00C72A19">
        <w:rPr>
          <w:rFonts w:ascii="Times New Roman" w:hAnsi="Times New Roman" w:cs="Times New Roman"/>
          <w:color w:val="0070C0"/>
          <w:sz w:val="16"/>
          <w:szCs w:val="16"/>
          <w:lang w:eastAsia="ru-RU" w:bidi="ru-RU"/>
        </w:rPr>
        <w:t xml:space="preserve">основал змейковое </w:t>
      </w:r>
      <w:r w:rsidRPr="00C72A19">
        <w:rPr>
          <w:rFonts w:ascii="Times New Roman" w:hAnsi="Times New Roman" w:cs="Times New Roman"/>
          <w:color w:val="0070C0"/>
          <w:sz w:val="16"/>
          <w:szCs w:val="16"/>
        </w:rPr>
        <w:t>отдел</w:t>
      </w:r>
      <w:r w:rsidRPr="00C72A19">
        <w:rPr>
          <w:rFonts w:ascii="Times New Roman" w:hAnsi="Times New Roman" w:cs="Times New Roman"/>
          <w:color w:val="0070C0"/>
          <w:sz w:val="16"/>
          <w:szCs w:val="16"/>
          <w:lang w:eastAsia="ru-RU" w:bidi="ru-RU"/>
        </w:rPr>
        <w:t xml:space="preserve">ение, впоследствии преобразованное в </w:t>
      </w:r>
      <w:r w:rsidRPr="00C72A19">
        <w:rPr>
          <w:rFonts w:ascii="Times New Roman" w:hAnsi="Times New Roman" w:cs="Times New Roman"/>
          <w:color w:val="0070C0"/>
          <w:sz w:val="16"/>
          <w:szCs w:val="16"/>
        </w:rPr>
        <w:t>аэ</w:t>
      </w:r>
      <w:r w:rsidRPr="00C72A19">
        <w:rPr>
          <w:rFonts w:ascii="Times New Roman" w:hAnsi="Times New Roman" w:cs="Times New Roman"/>
          <w:color w:val="0070C0"/>
          <w:sz w:val="16"/>
          <w:szCs w:val="16"/>
          <w:lang w:eastAsia="ru-RU" w:bidi="ru-RU"/>
        </w:rPr>
        <w:t>рологическую обсерваторию</w:t>
      </w:r>
      <w:r w:rsidRPr="00C72A19">
        <w:rPr>
          <w:rFonts w:ascii="Times New Roman" w:hAnsi="Times New Roman" w:cs="Times New Roman"/>
          <w:color w:val="0070C0"/>
          <w:sz w:val="16"/>
          <w:szCs w:val="16"/>
        </w:rPr>
        <w:t>. В 1971 г. начал</w:t>
      </w:r>
    </w:p>
    <w:p w14:paraId="7458F7D7" w14:textId="77777777" w:rsidR="00C72A19" w:rsidRPr="00C72A19" w:rsidRDefault="00C72A19" w:rsidP="00C72A19">
      <w:pPr>
        <w:spacing w:after="0" w:line="240" w:lineRule="auto"/>
        <w:jc w:val="both"/>
        <w:rPr>
          <w:rFonts w:ascii="Times New Roman" w:hAnsi="Times New Roman" w:cs="Times New Roman"/>
          <w:color w:val="0070C0"/>
          <w:sz w:val="16"/>
          <w:szCs w:val="16"/>
        </w:rPr>
      </w:pPr>
      <w:r w:rsidRPr="00C72A19">
        <w:rPr>
          <w:rFonts w:ascii="Times New Roman" w:hAnsi="Times New Roman" w:cs="Times New Roman"/>
          <w:color w:val="0070C0"/>
          <w:sz w:val="16"/>
          <w:szCs w:val="16"/>
          <w:lang w:eastAsia="ru-RU" w:bidi="ru-RU"/>
        </w:rPr>
        <w:t xml:space="preserve"> проводить первые в России опыты над под</w:t>
      </w:r>
      <w:r w:rsidRPr="00C72A19">
        <w:rPr>
          <w:rFonts w:ascii="Times New Roman" w:hAnsi="Times New Roman" w:cs="Times New Roman"/>
          <w:color w:val="0070C0"/>
          <w:sz w:val="16"/>
          <w:szCs w:val="16"/>
        </w:rPr>
        <w:t>ъ</w:t>
      </w:r>
      <w:r w:rsidRPr="00C72A19">
        <w:rPr>
          <w:rFonts w:ascii="Times New Roman" w:hAnsi="Times New Roman" w:cs="Times New Roman"/>
          <w:color w:val="0070C0"/>
          <w:sz w:val="16"/>
          <w:szCs w:val="16"/>
          <w:lang w:eastAsia="ru-RU" w:bidi="ru-RU"/>
        </w:rPr>
        <w:t>ем</w:t>
      </w:r>
      <w:r w:rsidRPr="00C72A19">
        <w:rPr>
          <w:rFonts w:ascii="Times New Roman" w:hAnsi="Times New Roman" w:cs="Times New Roman"/>
          <w:color w:val="0070C0"/>
          <w:sz w:val="16"/>
          <w:szCs w:val="16"/>
        </w:rPr>
        <w:t>н</w:t>
      </w:r>
      <w:r w:rsidRPr="00C72A19">
        <w:rPr>
          <w:rFonts w:ascii="Times New Roman" w:hAnsi="Times New Roman" w:cs="Times New Roman"/>
          <w:color w:val="0070C0"/>
          <w:sz w:val="16"/>
          <w:szCs w:val="16"/>
          <w:lang w:eastAsia="ru-RU" w:bidi="ru-RU"/>
        </w:rPr>
        <w:t xml:space="preserve">ой </w:t>
      </w:r>
      <w:r w:rsidRPr="00C72A19">
        <w:rPr>
          <w:rFonts w:ascii="Times New Roman" w:hAnsi="Times New Roman" w:cs="Times New Roman"/>
          <w:color w:val="0070C0"/>
          <w:sz w:val="16"/>
          <w:szCs w:val="16"/>
        </w:rPr>
        <w:t>силой</w:t>
      </w:r>
      <w:r w:rsidRPr="00C72A19">
        <w:rPr>
          <w:rFonts w:ascii="Times New Roman" w:hAnsi="Times New Roman" w:cs="Times New Roman"/>
          <w:color w:val="0070C0"/>
          <w:sz w:val="16"/>
          <w:szCs w:val="16"/>
          <w:lang w:eastAsia="ru-RU" w:bidi="ru-RU"/>
        </w:rPr>
        <w:t xml:space="preserve"> воздушных винтов,</w:t>
      </w:r>
      <w:r w:rsidRPr="00C72A19">
        <w:rPr>
          <w:rFonts w:ascii="Times New Roman" w:hAnsi="Times New Roman" w:cs="Times New Roman"/>
          <w:color w:val="0070C0"/>
          <w:sz w:val="16"/>
          <w:szCs w:val="16"/>
        </w:rPr>
        <w:t xml:space="preserve"> </w:t>
      </w:r>
      <w:r w:rsidRPr="00C72A19">
        <w:rPr>
          <w:rFonts w:ascii="Times New Roman" w:hAnsi="Times New Roman" w:cs="Times New Roman"/>
          <w:color w:val="0070C0"/>
          <w:sz w:val="16"/>
          <w:szCs w:val="16"/>
          <w:lang w:eastAsia="ru-RU" w:bidi="ru-RU"/>
        </w:rPr>
        <w:t xml:space="preserve">добывая нужный материал для проектируемого </w:t>
      </w:r>
      <w:r w:rsidRPr="00C72A19">
        <w:rPr>
          <w:rFonts w:ascii="Times New Roman" w:hAnsi="Times New Roman" w:cs="Times New Roman"/>
          <w:color w:val="0070C0"/>
          <w:sz w:val="16"/>
          <w:szCs w:val="16"/>
        </w:rPr>
        <w:t xml:space="preserve">им </w:t>
      </w:r>
      <w:r w:rsidRPr="00C72A19">
        <w:rPr>
          <w:rFonts w:ascii="Times New Roman" w:hAnsi="Times New Roman" w:cs="Times New Roman"/>
          <w:color w:val="0070C0"/>
          <w:sz w:val="16"/>
          <w:szCs w:val="16"/>
          <w:lang w:eastAsia="ru-RU" w:bidi="ru-RU"/>
        </w:rPr>
        <w:t>геликоптера.</w:t>
      </w:r>
      <w:r w:rsidRPr="00C72A19">
        <w:rPr>
          <w:rFonts w:ascii="Times New Roman" w:hAnsi="Times New Roman" w:cs="Times New Roman"/>
          <w:color w:val="0070C0"/>
          <w:sz w:val="16"/>
          <w:szCs w:val="16"/>
        </w:rPr>
        <w:t xml:space="preserve"> </w:t>
      </w:r>
      <w:r w:rsidRPr="00C72A19">
        <w:rPr>
          <w:rFonts w:ascii="Times New Roman" w:hAnsi="Times New Roman" w:cs="Times New Roman"/>
          <w:color w:val="0070C0"/>
          <w:sz w:val="16"/>
          <w:szCs w:val="16"/>
          <w:lang w:eastAsia="ru-RU" w:bidi="ru-RU"/>
        </w:rPr>
        <w:t>В 1881-84 годах был председателем Воздух</w:t>
      </w:r>
      <w:r w:rsidRPr="00C72A19">
        <w:rPr>
          <w:rFonts w:ascii="Times New Roman" w:hAnsi="Times New Roman" w:cs="Times New Roman"/>
          <w:color w:val="0070C0"/>
          <w:sz w:val="16"/>
          <w:szCs w:val="16"/>
        </w:rPr>
        <w:t>оп</w:t>
      </w:r>
      <w:r w:rsidRPr="00C72A19">
        <w:rPr>
          <w:rFonts w:ascii="Times New Roman" w:hAnsi="Times New Roman" w:cs="Times New Roman"/>
          <w:color w:val="0070C0"/>
          <w:sz w:val="16"/>
          <w:szCs w:val="16"/>
          <w:lang w:eastAsia="ru-RU" w:bidi="ru-RU"/>
        </w:rPr>
        <w:t>лав</w:t>
      </w:r>
      <w:r w:rsidRPr="00C72A19">
        <w:rPr>
          <w:rFonts w:ascii="Times New Roman" w:hAnsi="Times New Roman" w:cs="Times New Roman"/>
          <w:color w:val="0070C0"/>
          <w:sz w:val="16"/>
          <w:szCs w:val="16"/>
        </w:rPr>
        <w:t xml:space="preserve">ательного </w:t>
      </w:r>
      <w:r w:rsidRPr="00C72A19">
        <w:rPr>
          <w:rFonts w:ascii="Times New Roman" w:hAnsi="Times New Roman" w:cs="Times New Roman"/>
          <w:color w:val="0070C0"/>
          <w:sz w:val="16"/>
          <w:szCs w:val="16"/>
          <w:lang w:eastAsia="ru-RU" w:bidi="ru-RU"/>
        </w:rPr>
        <w:t>отдела Р</w:t>
      </w:r>
      <w:r w:rsidRPr="00C72A19">
        <w:rPr>
          <w:rFonts w:ascii="Times New Roman" w:hAnsi="Times New Roman" w:cs="Times New Roman"/>
          <w:color w:val="0070C0"/>
          <w:sz w:val="16"/>
          <w:szCs w:val="16"/>
        </w:rPr>
        <w:t>ТО</w:t>
      </w:r>
      <w:r w:rsidRPr="00C72A19">
        <w:rPr>
          <w:rFonts w:ascii="Times New Roman" w:hAnsi="Times New Roman" w:cs="Times New Roman"/>
          <w:color w:val="0070C0"/>
          <w:sz w:val="16"/>
          <w:szCs w:val="16"/>
          <w:lang w:eastAsia="ru-RU" w:bidi="ru-RU"/>
        </w:rPr>
        <w:t>.</w:t>
      </w:r>
      <w:r w:rsidRPr="00C72A19">
        <w:rPr>
          <w:rFonts w:ascii="Times New Roman" w:hAnsi="Times New Roman" w:cs="Times New Roman"/>
          <w:color w:val="0070C0"/>
          <w:sz w:val="16"/>
          <w:szCs w:val="16"/>
        </w:rPr>
        <w:t xml:space="preserve"> </w:t>
      </w:r>
      <w:r w:rsidRPr="00C72A19">
        <w:rPr>
          <w:rFonts w:ascii="Times New Roman" w:hAnsi="Times New Roman" w:cs="Times New Roman"/>
          <w:color w:val="0070C0"/>
          <w:sz w:val="16"/>
          <w:szCs w:val="16"/>
          <w:lang w:eastAsia="ru-RU" w:bidi="ru-RU"/>
        </w:rPr>
        <w:t>В течение 46 лет Рыкачев работал в Главн</w:t>
      </w:r>
      <w:r w:rsidRPr="00C72A19">
        <w:rPr>
          <w:rFonts w:ascii="Times New Roman" w:hAnsi="Times New Roman" w:cs="Times New Roman"/>
          <w:color w:val="0070C0"/>
          <w:sz w:val="16"/>
          <w:szCs w:val="16"/>
        </w:rPr>
        <w:t>о</w:t>
      </w:r>
      <w:r w:rsidRPr="00C72A19">
        <w:rPr>
          <w:rFonts w:ascii="Times New Roman" w:hAnsi="Times New Roman" w:cs="Times New Roman"/>
          <w:color w:val="0070C0"/>
          <w:sz w:val="16"/>
          <w:szCs w:val="16"/>
          <w:lang w:eastAsia="ru-RU" w:bidi="ru-RU"/>
        </w:rPr>
        <w:t>й физ</w:t>
      </w:r>
      <w:r w:rsidRPr="00C72A19">
        <w:rPr>
          <w:rFonts w:ascii="Times New Roman" w:hAnsi="Times New Roman" w:cs="Times New Roman"/>
          <w:color w:val="0070C0"/>
          <w:sz w:val="16"/>
          <w:szCs w:val="16"/>
        </w:rPr>
        <w:t xml:space="preserve">ической </w:t>
      </w:r>
      <w:r w:rsidRPr="00C72A19">
        <w:rPr>
          <w:rFonts w:ascii="Times New Roman" w:hAnsi="Times New Roman" w:cs="Times New Roman"/>
          <w:color w:val="0070C0"/>
          <w:sz w:val="16"/>
          <w:szCs w:val="16"/>
          <w:lang w:eastAsia="ru-RU" w:bidi="ru-RU"/>
        </w:rPr>
        <w:t>обсерватории, где последние 1</w:t>
      </w:r>
      <w:r w:rsidRPr="00C72A19">
        <w:rPr>
          <w:rFonts w:ascii="Times New Roman" w:hAnsi="Times New Roman" w:cs="Times New Roman"/>
          <w:color w:val="0070C0"/>
          <w:sz w:val="16"/>
          <w:szCs w:val="16"/>
        </w:rPr>
        <w:t>0</w:t>
      </w:r>
      <w:r w:rsidRPr="00C72A19">
        <w:rPr>
          <w:rFonts w:ascii="Times New Roman" w:hAnsi="Times New Roman" w:cs="Times New Roman"/>
          <w:color w:val="0070C0"/>
          <w:sz w:val="16"/>
          <w:szCs w:val="16"/>
          <w:lang w:eastAsia="ru-RU" w:bidi="ru-RU"/>
        </w:rPr>
        <w:t xml:space="preserve"> лет был директором.</w:t>
      </w:r>
      <w:r w:rsidRPr="00C72A19">
        <w:rPr>
          <w:rFonts w:ascii="Times New Roman" w:hAnsi="Times New Roman" w:cs="Times New Roman"/>
          <w:color w:val="0070C0"/>
          <w:sz w:val="16"/>
          <w:szCs w:val="16"/>
        </w:rPr>
        <w:t xml:space="preserve"> </w:t>
      </w:r>
      <w:proofErr w:type="spellStart"/>
      <w:r w:rsidRPr="00C72A19">
        <w:rPr>
          <w:rFonts w:ascii="Times New Roman" w:hAnsi="Times New Roman" w:cs="Times New Roman"/>
          <w:color w:val="0070C0"/>
          <w:sz w:val="16"/>
          <w:szCs w:val="16"/>
          <w:lang w:eastAsia="ru-RU" w:bidi="ru-RU"/>
        </w:rPr>
        <w:t>Ои</w:t>
      </w:r>
      <w:proofErr w:type="spellEnd"/>
      <w:r w:rsidRPr="00C72A19">
        <w:rPr>
          <w:rFonts w:ascii="Times New Roman" w:hAnsi="Times New Roman" w:cs="Times New Roman"/>
          <w:color w:val="0070C0"/>
          <w:sz w:val="16"/>
          <w:szCs w:val="16"/>
          <w:lang w:eastAsia="ru-RU" w:bidi="ru-RU"/>
        </w:rPr>
        <w:t xml:space="preserve"> зало</w:t>
      </w:r>
      <w:r w:rsidRPr="00C72A19">
        <w:rPr>
          <w:rFonts w:ascii="Times New Roman" w:hAnsi="Times New Roman" w:cs="Times New Roman"/>
          <w:color w:val="0070C0"/>
          <w:sz w:val="16"/>
          <w:szCs w:val="16"/>
        </w:rPr>
        <w:t>жил</w:t>
      </w:r>
      <w:r w:rsidRPr="00C72A19">
        <w:rPr>
          <w:rFonts w:ascii="Times New Roman" w:hAnsi="Times New Roman" w:cs="Times New Roman"/>
          <w:color w:val="0070C0"/>
          <w:sz w:val="16"/>
          <w:szCs w:val="16"/>
          <w:lang w:eastAsia="ru-RU" w:bidi="ru-RU"/>
        </w:rPr>
        <w:t xml:space="preserve"> основы аэрологии,</w:t>
      </w:r>
      <w:r w:rsidRPr="00C72A19">
        <w:rPr>
          <w:rFonts w:ascii="Times New Roman" w:hAnsi="Times New Roman" w:cs="Times New Roman"/>
          <w:color w:val="0070C0"/>
          <w:sz w:val="16"/>
          <w:szCs w:val="16"/>
        </w:rPr>
        <w:t xml:space="preserve"> </w:t>
      </w:r>
      <w:r w:rsidRPr="00C72A19">
        <w:rPr>
          <w:rFonts w:ascii="Times New Roman" w:hAnsi="Times New Roman" w:cs="Times New Roman"/>
          <w:color w:val="0070C0"/>
          <w:sz w:val="16"/>
          <w:szCs w:val="16"/>
          <w:lang w:eastAsia="ru-RU" w:bidi="ru-RU"/>
        </w:rPr>
        <w:t>имеющей важное значение для авиации</w:t>
      </w:r>
      <w:r w:rsidRPr="00C72A19">
        <w:rPr>
          <w:rFonts w:ascii="Times New Roman" w:hAnsi="Times New Roman" w:cs="Times New Roman"/>
          <w:color w:val="0070C0"/>
          <w:sz w:val="16"/>
          <w:szCs w:val="16"/>
        </w:rPr>
        <w:t xml:space="preserve"> и</w:t>
      </w:r>
      <w:r w:rsidRPr="00C72A19">
        <w:rPr>
          <w:rFonts w:ascii="Times New Roman" w:hAnsi="Times New Roman" w:cs="Times New Roman"/>
          <w:color w:val="0070C0"/>
          <w:sz w:val="16"/>
          <w:szCs w:val="16"/>
          <w:lang w:eastAsia="ru-RU" w:bidi="ru-RU"/>
        </w:rPr>
        <w:t xml:space="preserve"> воздух</w:t>
      </w:r>
      <w:r w:rsidRPr="00C72A19">
        <w:rPr>
          <w:rFonts w:ascii="Times New Roman" w:hAnsi="Times New Roman" w:cs="Times New Roman"/>
          <w:color w:val="0070C0"/>
          <w:sz w:val="16"/>
          <w:szCs w:val="16"/>
        </w:rPr>
        <w:t xml:space="preserve">оплавания. </w:t>
      </w:r>
      <w:r w:rsidRPr="00C72A19">
        <w:rPr>
          <w:rFonts w:ascii="Times New Roman" w:hAnsi="Times New Roman" w:cs="Times New Roman"/>
          <w:color w:val="0070C0"/>
          <w:sz w:val="16"/>
          <w:szCs w:val="16"/>
          <w:lang w:eastAsia="ru-RU" w:bidi="ru-RU"/>
        </w:rPr>
        <w:t>При советской власти был членом комиссии по изучению про</w:t>
      </w:r>
      <w:r w:rsidRPr="00C72A19">
        <w:rPr>
          <w:rFonts w:ascii="Times New Roman" w:hAnsi="Times New Roman" w:cs="Times New Roman"/>
          <w:color w:val="0070C0"/>
          <w:sz w:val="16"/>
          <w:szCs w:val="16"/>
        </w:rPr>
        <w:t>изво</w:t>
      </w:r>
      <w:r w:rsidRPr="00C72A19">
        <w:rPr>
          <w:rFonts w:ascii="Times New Roman" w:hAnsi="Times New Roman" w:cs="Times New Roman"/>
          <w:color w:val="0070C0"/>
          <w:sz w:val="16"/>
          <w:szCs w:val="16"/>
          <w:lang w:eastAsia="ru-RU" w:bidi="ru-RU"/>
        </w:rPr>
        <w:t>дительных сил Р</w:t>
      </w:r>
      <w:r w:rsidRPr="00C72A19">
        <w:rPr>
          <w:rFonts w:ascii="Times New Roman" w:hAnsi="Times New Roman" w:cs="Times New Roman"/>
          <w:color w:val="0070C0"/>
          <w:sz w:val="16"/>
          <w:szCs w:val="16"/>
        </w:rPr>
        <w:t>СФ</w:t>
      </w:r>
      <w:r w:rsidRPr="00C72A19">
        <w:rPr>
          <w:rFonts w:ascii="Times New Roman" w:hAnsi="Times New Roman" w:cs="Times New Roman"/>
          <w:color w:val="0070C0"/>
          <w:sz w:val="16"/>
          <w:szCs w:val="16"/>
          <w:lang w:eastAsia="ru-RU" w:bidi="ru-RU"/>
        </w:rPr>
        <w:t>СР.</w:t>
      </w:r>
    </w:p>
    <w:p w14:paraId="1428FACE" w14:textId="77777777" w:rsidR="00C72A19" w:rsidRPr="00C72A19" w:rsidRDefault="00C72A19" w:rsidP="00C72A19">
      <w:pPr>
        <w:spacing w:after="0" w:line="240" w:lineRule="auto"/>
        <w:jc w:val="both"/>
        <w:rPr>
          <w:rFonts w:ascii="Times New Roman" w:hAnsi="Times New Roman" w:cs="Times New Roman"/>
          <w:color w:val="0070C0"/>
          <w:sz w:val="16"/>
          <w:szCs w:val="16"/>
        </w:rPr>
      </w:pPr>
      <w:r w:rsidRPr="00C72A19">
        <w:rPr>
          <w:rFonts w:ascii="Times New Roman" w:hAnsi="Times New Roman" w:cs="Times New Roman"/>
          <w:color w:val="0070C0"/>
          <w:sz w:val="16"/>
          <w:szCs w:val="16"/>
          <w:lang w:eastAsia="ru-RU" w:bidi="ru-RU"/>
        </w:rPr>
        <w:t>/</w:t>
      </w:r>
      <w:proofErr w:type="spellStart"/>
      <w:r w:rsidRPr="00C72A19">
        <w:rPr>
          <w:rFonts w:ascii="Times New Roman" w:hAnsi="Times New Roman" w:cs="Times New Roman"/>
          <w:color w:val="0070C0"/>
          <w:sz w:val="16"/>
          <w:szCs w:val="16"/>
        </w:rPr>
        <w:t>М</w:t>
      </w:r>
      <w:r w:rsidRPr="00C72A19">
        <w:rPr>
          <w:rFonts w:ascii="Times New Roman" w:hAnsi="Times New Roman" w:cs="Times New Roman"/>
          <w:color w:val="0070C0"/>
          <w:sz w:val="16"/>
          <w:szCs w:val="16"/>
          <w:lang w:eastAsia="ru-RU" w:bidi="ru-RU"/>
        </w:rPr>
        <w:t>.</w:t>
      </w:r>
      <w:r w:rsidRPr="00C72A19">
        <w:rPr>
          <w:rFonts w:ascii="Times New Roman" w:hAnsi="Times New Roman" w:cs="Times New Roman"/>
          <w:color w:val="0070C0"/>
          <w:sz w:val="16"/>
          <w:szCs w:val="16"/>
        </w:rPr>
        <w:t>С</w:t>
      </w:r>
      <w:r w:rsidRPr="00C72A19">
        <w:rPr>
          <w:rFonts w:ascii="Times New Roman" w:hAnsi="Times New Roman" w:cs="Times New Roman"/>
          <w:color w:val="0070C0"/>
          <w:sz w:val="16"/>
          <w:szCs w:val="16"/>
          <w:lang w:eastAsia="ru-RU" w:bidi="ru-RU"/>
        </w:rPr>
        <w:t>.Буханов</w:t>
      </w:r>
      <w:proofErr w:type="spellEnd"/>
      <w:r w:rsidRPr="00C72A19">
        <w:rPr>
          <w:rFonts w:ascii="Times New Roman" w:hAnsi="Times New Roman" w:cs="Times New Roman"/>
          <w:color w:val="0070C0"/>
          <w:sz w:val="16"/>
          <w:szCs w:val="16"/>
          <w:lang w:eastAsia="ru-RU" w:bidi="ru-RU"/>
        </w:rPr>
        <w:t xml:space="preserve"> и </w:t>
      </w:r>
      <w:proofErr w:type="spellStart"/>
      <w:r w:rsidRPr="00C72A19">
        <w:rPr>
          <w:rFonts w:ascii="Times New Roman" w:hAnsi="Times New Roman" w:cs="Times New Roman"/>
          <w:color w:val="0070C0"/>
          <w:sz w:val="16"/>
          <w:szCs w:val="16"/>
        </w:rPr>
        <w:t>М</w:t>
      </w:r>
      <w:r w:rsidRPr="00C72A19">
        <w:rPr>
          <w:rFonts w:ascii="Times New Roman" w:hAnsi="Times New Roman" w:cs="Times New Roman"/>
          <w:color w:val="0070C0"/>
          <w:sz w:val="16"/>
          <w:szCs w:val="16"/>
          <w:lang w:eastAsia="ru-RU" w:bidi="ru-RU"/>
        </w:rPr>
        <w:t>.П.Юркевич</w:t>
      </w:r>
      <w:proofErr w:type="spellEnd"/>
      <w:r w:rsidRPr="00C72A19">
        <w:rPr>
          <w:rFonts w:ascii="Times New Roman" w:hAnsi="Times New Roman" w:cs="Times New Roman"/>
          <w:color w:val="0070C0"/>
          <w:sz w:val="16"/>
          <w:szCs w:val="16"/>
          <w:lang w:eastAsia="ru-RU" w:bidi="ru-RU"/>
        </w:rPr>
        <w:t>.</w:t>
      </w:r>
      <w:r w:rsidRPr="00C72A19">
        <w:rPr>
          <w:rFonts w:ascii="Times New Roman" w:hAnsi="Times New Roman" w:cs="Times New Roman"/>
          <w:color w:val="0070C0"/>
          <w:sz w:val="16"/>
          <w:szCs w:val="16"/>
        </w:rPr>
        <w:t xml:space="preserve"> </w:t>
      </w:r>
      <w:proofErr w:type="spellStart"/>
      <w:r w:rsidRPr="00C72A19">
        <w:rPr>
          <w:rFonts w:ascii="Times New Roman" w:hAnsi="Times New Roman" w:cs="Times New Roman"/>
          <w:color w:val="0070C0"/>
          <w:sz w:val="16"/>
          <w:szCs w:val="16"/>
          <w:lang w:eastAsia="ru-RU" w:bidi="ru-RU"/>
        </w:rPr>
        <w:t>М.А.Рыкачев</w:t>
      </w:r>
      <w:proofErr w:type="spellEnd"/>
      <w:r w:rsidRPr="00C72A19">
        <w:rPr>
          <w:rFonts w:ascii="Times New Roman" w:hAnsi="Times New Roman" w:cs="Times New Roman"/>
          <w:color w:val="0070C0"/>
          <w:sz w:val="16"/>
          <w:szCs w:val="16"/>
          <w:lang w:eastAsia="ru-RU" w:bidi="ru-RU"/>
        </w:rPr>
        <w:t xml:space="preserve"> - выдающийся деятель </w:t>
      </w:r>
      <w:proofErr w:type="spellStart"/>
      <w:r w:rsidRPr="00C72A19">
        <w:rPr>
          <w:rFonts w:ascii="Times New Roman" w:hAnsi="Times New Roman" w:cs="Times New Roman"/>
          <w:color w:val="0070C0"/>
          <w:sz w:val="16"/>
          <w:szCs w:val="16"/>
        </w:rPr>
        <w:t>м</w:t>
      </w:r>
      <w:r w:rsidRPr="00C72A19">
        <w:rPr>
          <w:rFonts w:ascii="Times New Roman" w:hAnsi="Times New Roman" w:cs="Times New Roman"/>
          <w:color w:val="0070C0"/>
          <w:sz w:val="16"/>
          <w:szCs w:val="16"/>
          <w:lang w:eastAsia="ru-RU" w:bidi="ru-RU"/>
        </w:rPr>
        <w:t>етеорологин</w:t>
      </w:r>
      <w:proofErr w:type="spellEnd"/>
      <w:r w:rsidRPr="00C72A19">
        <w:rPr>
          <w:rFonts w:ascii="Times New Roman" w:hAnsi="Times New Roman" w:cs="Times New Roman"/>
          <w:color w:val="0070C0"/>
          <w:sz w:val="16"/>
          <w:szCs w:val="16"/>
          <w:lang w:eastAsia="ru-RU" w:bidi="ru-RU"/>
        </w:rPr>
        <w:t xml:space="preserve"> и воздухоплавания, 1954/</w:t>
      </w:r>
      <w:r w:rsidRPr="00C72A19">
        <w:rPr>
          <w:rFonts w:ascii="Times New Roman" w:hAnsi="Times New Roman" w:cs="Times New Roman"/>
          <w:color w:val="0070C0"/>
          <w:sz w:val="16"/>
          <w:szCs w:val="16"/>
        </w:rPr>
        <w:t xml:space="preserve"> (23370).</w:t>
      </w:r>
    </w:p>
    <w:p w14:paraId="032A6284" w14:textId="77777777" w:rsidR="00C72A19" w:rsidRPr="00C72A19" w:rsidRDefault="00C72A19" w:rsidP="00C72A19">
      <w:pPr>
        <w:spacing w:after="0" w:line="240" w:lineRule="auto"/>
        <w:jc w:val="both"/>
        <w:rPr>
          <w:rFonts w:ascii="Times New Roman" w:hAnsi="Times New Roman" w:cs="Times New Roman"/>
          <w:color w:val="0070C0"/>
          <w:sz w:val="16"/>
          <w:szCs w:val="16"/>
        </w:rPr>
      </w:pPr>
    </w:p>
    <w:p w14:paraId="0111922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A20FE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DD77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апреля 1919 года в Новочеркасск с Ревельского завода в Новороссийске прибыл бронированный трактор "Астраханец". Машина сразу же была отправлена на фронт 3-и Донской армии, а на следующий день, 2 апреля, начальник штаба 3-й армии Говоров телеграфировал в Екатеринодар: "Присланный в армию броневик "Астраханец" оказался непригодным для действий. Проведенное испытание дало плачевные результаты: после 100 сажень хода вода в радиаторе начала кипеть, второстепенные пулеметные установки мертвые, две имеющиеся башни не вращаются. По заявлению командира броневика: испытания ему перед отправлением сделано не было, а сдан уже погруженным на платформу с приказанием отправляться как можно быстрее, в результате </w:t>
      </w:r>
      <w:proofErr w:type="spellStart"/>
      <w:r w:rsidRPr="008E46A9">
        <w:rPr>
          <w:rFonts w:ascii="Times New Roman" w:hAnsi="Times New Roman" w:cs="Times New Roman"/>
          <w:color w:val="000000" w:themeColor="text1"/>
          <w:sz w:val="16"/>
          <w:szCs w:val="16"/>
        </w:rPr>
        <w:t>безцельный</w:t>
      </w:r>
      <w:proofErr w:type="spellEnd"/>
      <w:r w:rsidRPr="008E46A9">
        <w:rPr>
          <w:rFonts w:ascii="Times New Roman" w:hAnsi="Times New Roman" w:cs="Times New Roman"/>
          <w:color w:val="000000" w:themeColor="text1"/>
          <w:sz w:val="16"/>
          <w:szCs w:val="16"/>
        </w:rPr>
        <w:t xml:space="preserve"> проезд туда и обратно и потеря времени на исправление. В общем, отличная идея использования тракторов и никуда не годное выполнение и преступная небрежность лиц, непосредственно отправляющих сюда броневик. Трактор приказано снова погрузить и отправить обратно". Известно только, что он находился в ремонте на Ревельском заводе в апреле 1919 г. (12099).</w:t>
      </w:r>
    </w:p>
    <w:p w14:paraId="112CA6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FFF1DC" w14:textId="77777777" w:rsidR="00E67426" w:rsidRPr="008E46A9" w:rsidRDefault="00E67426" w:rsidP="00E6742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1EE4E6C" w14:textId="77777777" w:rsidR="00E67426" w:rsidRPr="008E46A9" w:rsidRDefault="00E67426" w:rsidP="00E6742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9A2135" w14:textId="77777777" w:rsidR="00E67426" w:rsidRPr="008E46A9" w:rsidRDefault="00E67426" w:rsidP="00E6742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апреля 1919 английские войска покинули Закавказье (4962).</w:t>
      </w:r>
    </w:p>
    <w:p w14:paraId="68F8BA74" w14:textId="77777777" w:rsidR="00E67426" w:rsidRPr="008E46A9" w:rsidRDefault="00E67426" w:rsidP="00E67426">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F928C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99DD5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14515E" w14:textId="77777777" w:rsidR="00972148" w:rsidRPr="008E46A9" w:rsidRDefault="00972148" w:rsidP="00A30927">
      <w:pPr>
        <w:pStyle w:val="ae"/>
        <w:spacing w:before="0" w:after="0"/>
        <w:jc w:val="both"/>
        <w:rPr>
          <w:color w:val="000000" w:themeColor="text1"/>
          <w:sz w:val="16"/>
          <w:szCs w:val="16"/>
        </w:rPr>
      </w:pPr>
      <w:r w:rsidRPr="008E46A9">
        <w:rPr>
          <w:color w:val="000000" w:themeColor="text1"/>
          <w:sz w:val="16"/>
          <w:szCs w:val="16"/>
        </w:rPr>
        <w:t xml:space="preserve">Со 2 апреля 1919 г. приказом РВС Республики №3193 вся гидроавиация, действующая совместно с речными и озёрными флотилиями, в строевом и хозяйственном отношении подчинялись соответствующим флотилиям и армиям, а Воздушная бригада особого назначения вошла в состав Балтийского флота. </w:t>
      </w:r>
      <w:r w:rsidRPr="008E46A9">
        <w:rPr>
          <w:iCs/>
          <w:color w:val="000000" w:themeColor="text1"/>
          <w:sz w:val="16"/>
          <w:szCs w:val="16"/>
        </w:rPr>
        <w:t xml:space="preserve">Всего за 1918-1920 гг. в составе Морской Авиации было сформировано 19 морских авиационных отрядов. Часть из них в дальнейшем вошла в состав других авиаотрядов, и по состоянию на 1 января 1920 г., имелось 10 </w:t>
      </w:r>
      <w:proofErr w:type="spellStart"/>
      <w:r w:rsidRPr="008E46A9">
        <w:rPr>
          <w:iCs/>
          <w:color w:val="000000" w:themeColor="text1"/>
          <w:sz w:val="16"/>
          <w:szCs w:val="16"/>
        </w:rPr>
        <w:t>гидроавиаотрядов</w:t>
      </w:r>
      <w:proofErr w:type="spellEnd"/>
      <w:r w:rsidRPr="008E46A9">
        <w:rPr>
          <w:iCs/>
          <w:color w:val="000000" w:themeColor="text1"/>
          <w:sz w:val="16"/>
          <w:szCs w:val="16"/>
        </w:rPr>
        <w:t xml:space="preserve"> и 4 истребительных отряда — всего около 75 самолётов различных типов и технического состояния (17059).</w:t>
      </w:r>
    </w:p>
    <w:p w14:paraId="318229AA" w14:textId="77777777" w:rsidR="00972148" w:rsidRPr="008E46A9" w:rsidRDefault="00972148"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B319A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8EBBC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AAD05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апреля 1919 большевики объявили вне закона атамана Зеленого, действовавшего на Украине (4962).</w:t>
      </w:r>
    </w:p>
    <w:p w14:paraId="0206832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E22CD5" w14:textId="77777777" w:rsidR="00C427F0" w:rsidRPr="008E46A9" w:rsidRDefault="00F011FA"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55DED40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8E9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апреля 1919 г. обсуждался вопрос “о назначении профессора Ю.В. Ломоносова главным уполномоченным миссии путей сообщения в США”. </w:t>
      </w:r>
    </w:p>
    <w:p w14:paraId="19A4E4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E66105" w14:textId="77777777" w:rsidR="00801036" w:rsidRPr="008E46A9" w:rsidRDefault="0080103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апреля 1919 г. обсуждался вопрос “о назначении профессора Ю.В. Ломоносова главным уполномоченным миссии путей сообщения в США”. Декрет о назначении профессора Ю.В. Ломоносова </w:t>
      </w:r>
      <w:proofErr w:type="spellStart"/>
      <w:r w:rsidRPr="008E46A9">
        <w:rPr>
          <w:rFonts w:ascii="Times New Roman" w:hAnsi="Times New Roman" w:cs="Times New Roman"/>
          <w:color w:val="000000" w:themeColor="text1"/>
          <w:sz w:val="16"/>
          <w:szCs w:val="16"/>
        </w:rPr>
        <w:t>главноуполномоченным</w:t>
      </w:r>
      <w:proofErr w:type="spellEnd"/>
      <w:r w:rsidRPr="008E46A9">
        <w:rPr>
          <w:rFonts w:ascii="Times New Roman" w:hAnsi="Times New Roman" w:cs="Times New Roman"/>
          <w:color w:val="000000" w:themeColor="text1"/>
          <w:sz w:val="16"/>
          <w:szCs w:val="16"/>
        </w:rPr>
        <w:t xml:space="preserve"> РСФСР и </w:t>
      </w:r>
      <w:proofErr w:type="spellStart"/>
      <w:r w:rsidRPr="008E46A9">
        <w:rPr>
          <w:rFonts w:ascii="Times New Roman" w:hAnsi="Times New Roman" w:cs="Times New Roman"/>
          <w:color w:val="000000" w:themeColor="text1"/>
          <w:sz w:val="16"/>
          <w:szCs w:val="16"/>
        </w:rPr>
        <w:t>Наркомпути</w:t>
      </w:r>
      <w:proofErr w:type="spellEnd"/>
      <w:r w:rsidRPr="008E46A9">
        <w:rPr>
          <w:rFonts w:ascii="Times New Roman" w:hAnsi="Times New Roman" w:cs="Times New Roman"/>
          <w:color w:val="000000" w:themeColor="text1"/>
          <w:sz w:val="16"/>
          <w:szCs w:val="16"/>
        </w:rPr>
        <w:t xml:space="preserve"> в США по делам заготовления для Советской России железнодорожного подвижного состава и о реорганизации Русской миссии путей сообщения в США Ленин подписывает 16 апреля 1919 г. Ломоносов - не только профессор, он - крупный сановник прежнего, досоветского времени: товарищ (то есть заместитель) министра. В анкете, составленной в 1921 г., Ломоносов указал, что до революции он имел чин статского советника и царские ордена – “до Владимира”. Он имел огромные заслуги перед силами, пришедшими к власти в результате Февральской революции: задержал движение царского поезда и не допустил прибытия по железной дороге в Петроград верных Николаю II частей 1 - 2 марта 1917 г. Еще до Октябрьского переворота в США был сделан ряд железнодорожных заказов: первый - в 1915 г., второй - в 1916 г. и третий - летом 1917 г. Выполнение этих заказов координировала Русская миссия путей сообщения, которую на протяжении двух лет, вплоть до середины 1919 г., возглавлял Ломоносов, товарищ министра путей сообщения, постоянно находившийся в Соединенных Штатах. Входил ли Ломоносов, как большинство членов Временного правительства в какую-либо масонскую ложу, установить не удалось. И что он делал два года в США (никакой реальной работы по линии железнодорожной миссии с конца 1917 г. быть не могло), также пока неизвестно. Есть архив Ю.В. Ломоносова в Великобритании, в г. Лидсе; возможно, что-то открылось бы, если там поработать. Неизвестно также, когда и почему у статского советника появились симпатии к большевикам; во всяком случае, он не воспрепятствовал тому, что паровозы и вагоны по заказу, сделанному в 1917 г., начали поступать в 1918 г. во Владивосток, который тогда не контролировался Москвой, и советское правительство совершенно не знало, сколько паровозов и вагонов поступило и какова была их дальнейшая судьба. До Советской России они тогда не дошли. Но вот - установленный факт: переход на службу Советскому правительству и сразу на высокую должность, примерно соответствующую прежнему “товарищу министра”. В 1919 г. Ломоносов возглавляет </w:t>
      </w:r>
      <w:proofErr w:type="spellStart"/>
      <w:r w:rsidRPr="008E46A9">
        <w:rPr>
          <w:rFonts w:ascii="Times New Roman" w:hAnsi="Times New Roman" w:cs="Times New Roman"/>
          <w:color w:val="000000" w:themeColor="text1"/>
          <w:sz w:val="16"/>
          <w:szCs w:val="16"/>
        </w:rPr>
        <w:t>Главкомгосоор</w:t>
      </w:r>
      <w:proofErr w:type="spellEnd"/>
      <w:r w:rsidRPr="008E46A9">
        <w:rPr>
          <w:rFonts w:ascii="Times New Roman" w:hAnsi="Times New Roman" w:cs="Times New Roman"/>
          <w:color w:val="000000" w:themeColor="text1"/>
          <w:sz w:val="16"/>
          <w:szCs w:val="16"/>
        </w:rPr>
        <w:t xml:space="preserve"> и тут же проворачивает аферу с </w:t>
      </w:r>
      <w:proofErr w:type="spellStart"/>
      <w:r w:rsidRPr="008E46A9">
        <w:rPr>
          <w:rFonts w:ascii="Times New Roman" w:hAnsi="Times New Roman" w:cs="Times New Roman"/>
          <w:color w:val="000000" w:themeColor="text1"/>
          <w:sz w:val="16"/>
          <w:szCs w:val="16"/>
        </w:rPr>
        <w:t>Алгембой</w:t>
      </w:r>
      <w:proofErr w:type="spellEnd"/>
      <w:r w:rsidRPr="008E46A9">
        <w:rPr>
          <w:rFonts w:ascii="Times New Roman" w:hAnsi="Times New Roman" w:cs="Times New Roman"/>
          <w:color w:val="000000" w:themeColor="text1"/>
          <w:sz w:val="16"/>
          <w:szCs w:val="16"/>
        </w:rPr>
        <w:t>, а дальше идет еще выше по должностной иерархии. В 1920 г. Ленин хотел бы видеть Ломоносова на важнейшем хозяйственно-политическом посту - наркома путей сообщения. Кандидатуру Ломоносова на пост наркома путей сообщения 24 - 25 мая 1920 г. Ленин обсуждал с Г.М. Кржижановским, Я.С. Ганецким, В.И. Свердловым, В.П. Милютиным, Я.Э. Рудзутаком и другими (всего Ленин выслушал мнение 19 человек). Но почему-то не утвердили. Тем не менее Ломоносов получает огромные реальные властные полномочия (11565).</w:t>
      </w:r>
    </w:p>
    <w:p w14:paraId="5224ED48" w14:textId="77777777" w:rsidR="00801036" w:rsidRPr="008E46A9" w:rsidRDefault="0080103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AFD5A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DA409C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174A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2 апреля 1919 приказом РВСР вся гидроавиация, действующая совместно с речными и озерными флотилиями, в строевом и хозяйственном отношении подчинялись соответствующим флотилиям и армиям (1085,82).</w:t>
      </w:r>
    </w:p>
    <w:p w14:paraId="3D8617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33662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AE37D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52775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апреля 1919 лидер левых эсеров Мария Спиридонова бежала из московской тюрьмы (4962).</w:t>
      </w:r>
    </w:p>
    <w:p w14:paraId="2AB8DDE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26DC7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AE37A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E0253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апреля 1919 начала работу комиссия генерала </w:t>
      </w:r>
      <w:proofErr w:type="spellStart"/>
      <w:r w:rsidRPr="008E46A9">
        <w:rPr>
          <w:rFonts w:ascii="Times New Roman" w:hAnsi="Times New Roman" w:cs="Times New Roman"/>
          <w:color w:val="000000" w:themeColor="text1"/>
          <w:sz w:val="16"/>
          <w:szCs w:val="16"/>
        </w:rPr>
        <w:t>Боти</w:t>
      </w:r>
      <w:proofErr w:type="spellEnd"/>
      <w:r w:rsidRPr="008E46A9">
        <w:rPr>
          <w:rFonts w:ascii="Times New Roman" w:hAnsi="Times New Roman" w:cs="Times New Roman"/>
          <w:color w:val="000000" w:themeColor="text1"/>
          <w:sz w:val="16"/>
          <w:szCs w:val="16"/>
        </w:rPr>
        <w:t>, созданная Парижской конференцией для прекращения украинско-польской войны (4962).</w:t>
      </w:r>
    </w:p>
    <w:p w14:paraId="6901AF1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A5D61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5135C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CC43F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апреля 1919 Протоколы заседаний Президиума ВСНХ. 3. Слушали: о Чрезвычайной комиссии по снабжению Красной армии (доклад</w:t>
      </w:r>
      <w:r w:rsidRPr="008E46A9">
        <w:rPr>
          <w:rFonts w:ascii="Times New Roman" w:hAnsi="Times New Roman" w:cs="Times New Roman"/>
          <w:color w:val="000000" w:themeColor="text1"/>
          <w:sz w:val="16"/>
          <w:szCs w:val="16"/>
        </w:rPr>
        <w:softHyphen/>
        <w:t xml:space="preserve">чики т. Чубарь и </w:t>
      </w:r>
      <w:proofErr w:type="spellStart"/>
      <w:r w:rsidRPr="008E46A9">
        <w:rPr>
          <w:rFonts w:ascii="Times New Roman" w:hAnsi="Times New Roman" w:cs="Times New Roman"/>
          <w:color w:val="000000" w:themeColor="text1"/>
          <w:sz w:val="16"/>
          <w:szCs w:val="16"/>
        </w:rPr>
        <w:t>Ляндау</w:t>
      </w:r>
      <w:proofErr w:type="spellEnd"/>
      <w:r w:rsidRPr="008E46A9">
        <w:rPr>
          <w:rFonts w:ascii="Times New Roman" w:hAnsi="Times New Roman" w:cs="Times New Roman"/>
          <w:color w:val="000000" w:themeColor="text1"/>
          <w:sz w:val="16"/>
          <w:szCs w:val="16"/>
        </w:rPr>
        <w:t>). Постановили: а) войти в Совнарком с ходатайством о создании ко</w:t>
      </w:r>
      <w:r w:rsidRPr="008E46A9">
        <w:rPr>
          <w:rFonts w:ascii="Times New Roman" w:hAnsi="Times New Roman" w:cs="Times New Roman"/>
          <w:color w:val="000000" w:themeColor="text1"/>
          <w:sz w:val="16"/>
          <w:szCs w:val="16"/>
        </w:rPr>
        <w:softHyphen/>
        <w:t>миссии из представителей ВСНХ и Народного комиссариата по военным делам и Чрезвычайной комиссии по снабжению Красной армии для рассмотрения вопроса о целе</w:t>
      </w:r>
      <w:r w:rsidRPr="008E46A9">
        <w:rPr>
          <w:rFonts w:ascii="Times New Roman" w:hAnsi="Times New Roman" w:cs="Times New Roman"/>
          <w:color w:val="000000" w:themeColor="text1"/>
          <w:sz w:val="16"/>
          <w:szCs w:val="16"/>
        </w:rPr>
        <w:softHyphen/>
        <w:t>сообразности дальнейшего существования этой комиссии и об определении ее функций; б) организовать для подготовительных работ по данному вопросу комиссию в составе т. Карпова, Наумова, Альперовича и Вейнберга. (РГАЭ. Ф. 3429. Оп. 1. Д. 739. Л. 1-3.) (10711,648).</w:t>
      </w:r>
    </w:p>
    <w:p w14:paraId="715845C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7AB8F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916D7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53B9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апреля 1919 г. Авиа упразднен решением III Всероссийского авиационного съезда.</w:t>
      </w:r>
    </w:p>
    <w:p w14:paraId="52F6DD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Приказом </w:t>
      </w:r>
      <w:proofErr w:type="spellStart"/>
      <w:r w:rsidRPr="008E46A9">
        <w:rPr>
          <w:rFonts w:ascii="Times New Roman" w:hAnsi="Times New Roman" w:cs="Times New Roman"/>
          <w:color w:val="000000" w:themeColor="text1"/>
          <w:sz w:val="16"/>
          <w:szCs w:val="16"/>
        </w:rPr>
        <w:t>Наркомвоена</w:t>
      </w:r>
      <w:proofErr w:type="spellEnd"/>
      <w:r w:rsidRPr="008E46A9">
        <w:rPr>
          <w:rFonts w:ascii="Times New Roman" w:hAnsi="Times New Roman" w:cs="Times New Roman"/>
          <w:color w:val="000000" w:themeColor="text1"/>
          <w:sz w:val="16"/>
          <w:szCs w:val="16"/>
        </w:rPr>
        <w:t xml:space="preserve"> No.4 от 20 декабря 1917 г. была образована Всероссийская коллегия для руководства Управлением военного воздушного флота старой армии. Начальник управления избирался коллегией. Приказом </w:t>
      </w:r>
      <w:proofErr w:type="spellStart"/>
      <w:r w:rsidRPr="008E46A9">
        <w:rPr>
          <w:rFonts w:ascii="Times New Roman" w:hAnsi="Times New Roman" w:cs="Times New Roman"/>
          <w:color w:val="000000" w:themeColor="text1"/>
          <w:sz w:val="16"/>
          <w:szCs w:val="16"/>
        </w:rPr>
        <w:t>Наркомвоена</w:t>
      </w:r>
      <w:proofErr w:type="spellEnd"/>
      <w:r w:rsidRPr="008E46A9">
        <w:rPr>
          <w:rFonts w:ascii="Times New Roman" w:hAnsi="Times New Roman" w:cs="Times New Roman"/>
          <w:color w:val="000000" w:themeColor="text1"/>
          <w:sz w:val="16"/>
          <w:szCs w:val="16"/>
        </w:rPr>
        <w:t xml:space="preserve"> No.385 от 24 мая 1918 г. Управление переименовывается в Главное управление Рабоче-Крестьянского Красного Воздушного Флота (</w:t>
      </w:r>
      <w:proofErr w:type="spellStart"/>
      <w:r w:rsidRPr="008E46A9">
        <w:rPr>
          <w:rFonts w:ascii="Times New Roman" w:hAnsi="Times New Roman" w:cs="Times New Roman"/>
          <w:color w:val="000000" w:themeColor="text1"/>
          <w:sz w:val="16"/>
          <w:szCs w:val="16"/>
        </w:rPr>
        <w:t>Главвоздухфлот</w:t>
      </w:r>
      <w:proofErr w:type="spellEnd"/>
      <w:r w:rsidRPr="008E46A9">
        <w:rPr>
          <w:rFonts w:ascii="Times New Roman" w:hAnsi="Times New Roman" w:cs="Times New Roman"/>
          <w:color w:val="000000" w:themeColor="text1"/>
          <w:sz w:val="16"/>
          <w:szCs w:val="16"/>
        </w:rPr>
        <w:t xml:space="preserve">), возглавляемое советом в составе начальника и двух комиссаров. Подчинялось </w:t>
      </w:r>
      <w:proofErr w:type="spellStart"/>
      <w:r w:rsidRPr="008E46A9">
        <w:rPr>
          <w:rFonts w:ascii="Times New Roman" w:hAnsi="Times New Roman" w:cs="Times New Roman"/>
          <w:color w:val="000000" w:themeColor="text1"/>
          <w:sz w:val="16"/>
          <w:szCs w:val="16"/>
        </w:rPr>
        <w:t>Всероглавштабу</w:t>
      </w:r>
      <w:proofErr w:type="spellEnd"/>
      <w:r w:rsidRPr="008E46A9">
        <w:rPr>
          <w:rFonts w:ascii="Times New Roman" w:hAnsi="Times New Roman" w:cs="Times New Roman"/>
          <w:color w:val="000000" w:themeColor="text1"/>
          <w:sz w:val="16"/>
          <w:szCs w:val="16"/>
        </w:rPr>
        <w:t xml:space="preserve">, а по вопросам снабжения - </w:t>
      </w:r>
      <w:proofErr w:type="spellStart"/>
      <w:r w:rsidRPr="008E46A9">
        <w:rPr>
          <w:rFonts w:ascii="Times New Roman" w:hAnsi="Times New Roman" w:cs="Times New Roman"/>
          <w:color w:val="000000" w:themeColor="text1"/>
          <w:sz w:val="16"/>
          <w:szCs w:val="16"/>
        </w:rPr>
        <w:t>ЦУСу</w:t>
      </w:r>
      <w:proofErr w:type="spellEnd"/>
      <w:r w:rsidRPr="008E46A9">
        <w:rPr>
          <w:rFonts w:ascii="Times New Roman" w:hAnsi="Times New Roman" w:cs="Times New Roman"/>
          <w:color w:val="000000" w:themeColor="text1"/>
          <w:sz w:val="16"/>
          <w:szCs w:val="16"/>
        </w:rPr>
        <w:t xml:space="preserve">, с сентября 1921 г. - главному начальнику снабжений. Приказом РВСР No.11/4 от 22 сентября 1918 г. подчинено вновь образованному при Штабе РВСР Полевому управлению авиации и воздухоплавания, приказом РВСР No.447/78 от 25 марта 1920 г. передано в непосредственное подчинение РВСР, а в оперативном отношении - Главкому. Приказом РВСР No.447/78 от 25 марта 1920 г. из состава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w:t>
      </w:r>
      <w:proofErr w:type="spellStart"/>
      <w:r w:rsidRPr="008E46A9">
        <w:rPr>
          <w:rFonts w:ascii="Times New Roman" w:hAnsi="Times New Roman" w:cs="Times New Roman"/>
          <w:color w:val="000000" w:themeColor="text1"/>
          <w:sz w:val="16"/>
          <w:szCs w:val="16"/>
        </w:rPr>
        <w:t>Главвоздухфлот</w:t>
      </w:r>
      <w:proofErr w:type="spellEnd"/>
      <w:r w:rsidRPr="008E46A9">
        <w:rPr>
          <w:rFonts w:ascii="Times New Roman" w:hAnsi="Times New Roman" w:cs="Times New Roman"/>
          <w:color w:val="000000" w:themeColor="text1"/>
          <w:sz w:val="16"/>
          <w:szCs w:val="16"/>
        </w:rPr>
        <w:t xml:space="preserve">. Приказом РВСР No.406 от 23 февраля 1923 г. при </w:t>
      </w:r>
      <w:proofErr w:type="spellStart"/>
      <w:r w:rsidRPr="008E46A9">
        <w:rPr>
          <w:rFonts w:ascii="Times New Roman" w:hAnsi="Times New Roman" w:cs="Times New Roman"/>
          <w:color w:val="000000" w:themeColor="text1"/>
          <w:sz w:val="16"/>
          <w:szCs w:val="16"/>
        </w:rPr>
        <w:t>Главвоздухфлоте</w:t>
      </w:r>
      <w:proofErr w:type="spellEnd"/>
      <w:r w:rsidRPr="008E46A9">
        <w:rPr>
          <w:rFonts w:ascii="Times New Roman" w:hAnsi="Times New Roman" w:cs="Times New Roman"/>
          <w:color w:val="000000" w:themeColor="text1"/>
          <w:sz w:val="16"/>
          <w:szCs w:val="16"/>
        </w:rPr>
        <w:t xml:space="preserve"> образован отдел морской авиации.</w:t>
      </w:r>
    </w:p>
    <w:p w14:paraId="638C73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Приказом РВС СССР No.446/96 от 28 марта 1924 г. </w:t>
      </w:r>
      <w:proofErr w:type="spellStart"/>
      <w:r w:rsidRPr="008E46A9">
        <w:rPr>
          <w:rFonts w:ascii="Times New Roman" w:hAnsi="Times New Roman" w:cs="Times New Roman"/>
          <w:color w:val="000000" w:themeColor="text1"/>
          <w:sz w:val="16"/>
          <w:szCs w:val="16"/>
        </w:rPr>
        <w:t>Главвоздухфлот</w:t>
      </w:r>
      <w:proofErr w:type="spellEnd"/>
      <w:r w:rsidRPr="008E46A9">
        <w:rPr>
          <w:rFonts w:ascii="Times New Roman" w:hAnsi="Times New Roman" w:cs="Times New Roman"/>
          <w:color w:val="000000" w:themeColor="text1"/>
          <w:sz w:val="16"/>
          <w:szCs w:val="16"/>
        </w:rPr>
        <w:t xml:space="preserve">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1E288BA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148366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100EA95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w:t>
      </w:r>
      <w:proofErr w:type="spellStart"/>
      <w:r w:rsidRPr="008E46A9">
        <w:rPr>
          <w:rFonts w:ascii="Times New Roman" w:hAnsi="Times New Roman" w:cs="Times New Roman"/>
          <w:color w:val="000000" w:themeColor="text1"/>
          <w:sz w:val="16"/>
          <w:szCs w:val="16"/>
        </w:rPr>
        <w:t>зам.наркома</w:t>
      </w:r>
      <w:proofErr w:type="spellEnd"/>
      <w:r w:rsidRPr="008E46A9">
        <w:rPr>
          <w:rFonts w:ascii="Times New Roman" w:hAnsi="Times New Roman" w:cs="Times New Roman"/>
          <w:color w:val="000000" w:themeColor="text1"/>
          <w:sz w:val="16"/>
          <w:szCs w:val="16"/>
        </w:rPr>
        <w:t xml:space="preserve">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1D8271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304DE1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DEB3D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апреля 1919 французские войска выведены из Одессы (4962).</w:t>
      </w:r>
    </w:p>
    <w:p w14:paraId="18A6808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9C5AD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75671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57C0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апреля 1919 был принят декрет о РК Милиции (3398,136).</w:t>
      </w:r>
    </w:p>
    <w:p w14:paraId="2382B2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1B5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апреля 1919 г. СНК РСФСР принимает Декрет "О советской рабоче-крестьянской милиции", предусматривающий ее "военизацию".</w:t>
      </w:r>
    </w:p>
    <w:p w14:paraId="249C41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 виды милиции, состоящие в ведении НКВД, принимались на государственное содержание, вводилось обязательное обучение личного состава военному делу и воинская дисциплина. Органы милиции перестраивались в соответствии с уставами и наставлениями Красной Армии.</w:t>
      </w:r>
    </w:p>
    <w:p w14:paraId="197B0B6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Третья часть рядовых милиционеров и пятая часть командного состава должна находиться постоянно при действующей армии. Сотрудники милиции не подлежали призыву в армию, но части милиции, находящиеся в районах боевых действий, по согласованию армейских реввоенсоветов и местных исполнительных комитетов могли привлекаться к выполнению войсковых задач (10303).</w:t>
      </w:r>
    </w:p>
    <w:p w14:paraId="2070DF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4C91A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апреля 1919 украинский Совнарком провозгласил “Асканию-</w:t>
      </w:r>
      <w:proofErr w:type="spellStart"/>
      <w:r w:rsidRPr="008E46A9">
        <w:rPr>
          <w:rFonts w:ascii="Times New Roman" w:hAnsi="Times New Roman" w:cs="Times New Roman"/>
          <w:color w:val="000000" w:themeColor="text1"/>
          <w:sz w:val="16"/>
          <w:szCs w:val="16"/>
        </w:rPr>
        <w:t>Нову</w:t>
      </w:r>
      <w:proofErr w:type="spellEnd"/>
      <w:r w:rsidRPr="008E46A9">
        <w:rPr>
          <w:rFonts w:ascii="Times New Roman" w:hAnsi="Times New Roman" w:cs="Times New Roman"/>
          <w:color w:val="000000" w:themeColor="text1"/>
          <w:sz w:val="16"/>
          <w:szCs w:val="16"/>
        </w:rPr>
        <w:t>” заповедником (4962).</w:t>
      </w:r>
    </w:p>
    <w:p w14:paraId="057D3AE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491AA4" w14:textId="77777777" w:rsidR="005C002F" w:rsidRPr="008E46A9" w:rsidRDefault="005C002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7F8FC8EF" w14:textId="77777777" w:rsidR="005C002F" w:rsidRPr="008E46A9" w:rsidRDefault="005C002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1C8457" w14:textId="77777777" w:rsidR="005C002F" w:rsidRPr="008E46A9" w:rsidRDefault="005C002F" w:rsidP="00A30927">
      <w:pPr>
        <w:pStyle w:val="ae"/>
        <w:spacing w:before="0" w:after="0"/>
        <w:jc w:val="both"/>
        <w:rPr>
          <w:color w:val="000000" w:themeColor="text1"/>
          <w:sz w:val="16"/>
          <w:szCs w:val="16"/>
        </w:rPr>
      </w:pPr>
      <w:r w:rsidRPr="008E46A9">
        <w:rPr>
          <w:color w:val="000000" w:themeColor="text1"/>
          <w:sz w:val="16"/>
          <w:szCs w:val="16"/>
        </w:rPr>
        <w:t>3 апреля 1919 Юденич согласился отдать Финляндии Карелию, а Кольский полуостров обещал отдать после постройки прямого железнодорожного пути на Архангельск (18525).</w:t>
      </w:r>
    </w:p>
    <w:p w14:paraId="430DDFD6" w14:textId="77777777" w:rsidR="005C002F" w:rsidRPr="008E46A9" w:rsidRDefault="005C002F" w:rsidP="00A30927">
      <w:pPr>
        <w:pStyle w:val="ae"/>
        <w:spacing w:before="0" w:after="0"/>
        <w:jc w:val="both"/>
        <w:rPr>
          <w:color w:val="000000" w:themeColor="text1"/>
          <w:sz w:val="16"/>
          <w:szCs w:val="16"/>
        </w:rPr>
      </w:pPr>
    </w:p>
    <w:p w14:paraId="0650F39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A9E33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454042" w14:textId="77777777" w:rsidR="008D08A7" w:rsidRPr="008E46A9" w:rsidRDefault="008D08A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апреля 1919 в рекламном полете авиалайнер </w:t>
      </w:r>
      <w:proofErr w:type="spellStart"/>
      <w:r w:rsidRPr="008E46A9">
        <w:rPr>
          <w:rFonts w:ascii="Times New Roman" w:hAnsi="Times New Roman" w:cs="Times New Roman"/>
          <w:color w:val="000000" w:themeColor="text1"/>
          <w:sz w:val="16"/>
          <w:szCs w:val="16"/>
        </w:rPr>
        <w:t>Farman</w:t>
      </w:r>
      <w:proofErr w:type="spellEnd"/>
      <w:r w:rsidRPr="008E46A9">
        <w:rPr>
          <w:rFonts w:ascii="Times New Roman" w:hAnsi="Times New Roman" w:cs="Times New Roman"/>
          <w:color w:val="000000" w:themeColor="text1"/>
          <w:sz w:val="16"/>
          <w:szCs w:val="16"/>
        </w:rPr>
        <w:t xml:space="preserve"> F.60 </w:t>
      </w:r>
      <w:proofErr w:type="spellStart"/>
      <w:r w:rsidRPr="008E46A9">
        <w:rPr>
          <w:rFonts w:ascii="Times New Roman" w:hAnsi="Times New Roman" w:cs="Times New Roman"/>
          <w:color w:val="000000" w:themeColor="text1"/>
          <w:sz w:val="16"/>
          <w:szCs w:val="16"/>
        </w:rPr>
        <w:t>Goliath</w:t>
      </w:r>
      <w:proofErr w:type="spellEnd"/>
      <w:r w:rsidRPr="008E46A9">
        <w:rPr>
          <w:rFonts w:ascii="Times New Roman" w:hAnsi="Times New Roman" w:cs="Times New Roman"/>
          <w:color w:val="000000" w:themeColor="text1"/>
          <w:sz w:val="16"/>
          <w:szCs w:val="16"/>
        </w:rPr>
        <w:t xml:space="preserve"> поднимает 14 пассажиров на высоту 6200 метров (20 341 фут) (20347).</w:t>
      </w:r>
    </w:p>
    <w:p w14:paraId="6ABEFC64" w14:textId="77777777" w:rsidR="008D08A7" w:rsidRPr="008E46A9" w:rsidRDefault="008D08A7" w:rsidP="00A30927">
      <w:pPr>
        <w:spacing w:after="0" w:line="240" w:lineRule="auto"/>
        <w:jc w:val="both"/>
        <w:rPr>
          <w:rFonts w:ascii="Times New Roman" w:hAnsi="Times New Roman" w:cs="Times New Roman"/>
          <w:color w:val="000000" w:themeColor="text1"/>
          <w:sz w:val="16"/>
          <w:szCs w:val="16"/>
        </w:rPr>
      </w:pPr>
    </w:p>
    <w:p w14:paraId="521C97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апреля 1919 Учредительное Собрание приняло постановление о лишении династии Габсбургов всех прав и изгнании ее из страны (7444).</w:t>
      </w:r>
    </w:p>
    <w:p w14:paraId="2DEE4A1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9D67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апреля 1919 ВСР. Будапешт. Декрет правительства ВСР о национализации земельных владений размером свыше 100 хольдов (57 га) (7558).</w:t>
      </w:r>
    </w:p>
    <w:p w14:paraId="1687C3A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6AAF2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24CDFC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BAC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апреля 1919 на заседании ГУ ВВФ с участием Н.Е.Ж. и </w:t>
      </w:r>
      <w:proofErr w:type="spellStart"/>
      <w:r w:rsidRPr="008E46A9">
        <w:rPr>
          <w:rFonts w:ascii="Times New Roman" w:hAnsi="Times New Roman" w:cs="Times New Roman"/>
          <w:color w:val="000000" w:themeColor="text1"/>
          <w:sz w:val="16"/>
          <w:szCs w:val="16"/>
        </w:rPr>
        <w:t>А.Н.Журавченко</w:t>
      </w:r>
      <w:proofErr w:type="spellEnd"/>
      <w:r w:rsidRPr="008E46A9">
        <w:rPr>
          <w:rFonts w:ascii="Times New Roman" w:hAnsi="Times New Roman" w:cs="Times New Roman"/>
          <w:color w:val="000000" w:themeColor="text1"/>
          <w:sz w:val="16"/>
          <w:szCs w:val="16"/>
        </w:rPr>
        <w:t xml:space="preserve"> обсуждался вопрос о достройке на РБВЗ 13 ИМ (237,135).</w:t>
      </w:r>
    </w:p>
    <w:p w14:paraId="10FBAF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D6819"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4 апреля 1919 г. на заседании Главного Управления Воздушного Флота РСФСР с участием начальника вновь сформированного Центрального аэрогидродинамического института профессора Н.Е. Жуковского и бывшего летчика-наблюдателя, а затем летчика ЭВК, создателя бомбардировочного прицела для </w:t>
      </w:r>
      <w:r w:rsidRPr="000656BE">
        <w:rPr>
          <w:rFonts w:ascii="Times New Roman" w:hAnsi="Times New Roman" w:cs="Times New Roman"/>
          <w:color w:val="0070C0"/>
          <w:sz w:val="16"/>
          <w:szCs w:val="16"/>
        </w:rPr>
        <w:lastRenderedPageBreak/>
        <w:t xml:space="preserve">самолетов ИМ, выпускника Петроградской артиллерийской академии А.Н. </w:t>
      </w:r>
      <w:proofErr w:type="spellStart"/>
      <w:r w:rsidRPr="000656BE">
        <w:rPr>
          <w:rFonts w:ascii="Times New Roman" w:hAnsi="Times New Roman" w:cs="Times New Roman"/>
          <w:color w:val="0070C0"/>
          <w:sz w:val="16"/>
          <w:szCs w:val="16"/>
        </w:rPr>
        <w:t>Журавченко</w:t>
      </w:r>
      <w:proofErr w:type="spellEnd"/>
      <w:r w:rsidRPr="000656BE">
        <w:rPr>
          <w:rFonts w:ascii="Times New Roman" w:hAnsi="Times New Roman" w:cs="Times New Roman"/>
          <w:color w:val="0070C0"/>
          <w:sz w:val="16"/>
          <w:szCs w:val="16"/>
        </w:rPr>
        <w:t xml:space="preserve"> (в будущем – доктора технических наук, профессора) обсуждался вопрос о достройке на РБВЗ 13 недостроенных и несобранных самолетов «Илья Муромец».</w:t>
      </w:r>
    </w:p>
    <w:p w14:paraId="63DF84A9"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По решению их было решено достроить в вариантах комплектации в зависимости от исходного состояния агрегатов:</w:t>
      </w:r>
    </w:p>
    <w:p w14:paraId="10F131B9"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w:t>
      </w:r>
      <w:proofErr w:type="spellStart"/>
      <w:r w:rsidRPr="000656BE">
        <w:rPr>
          <w:rFonts w:ascii="Times New Roman" w:hAnsi="Times New Roman" w:cs="Times New Roman"/>
          <w:color w:val="0070C0"/>
          <w:sz w:val="16"/>
          <w:szCs w:val="16"/>
        </w:rPr>
        <w:t>Руссобалт</w:t>
      </w:r>
      <w:proofErr w:type="spellEnd"/>
      <w:r w:rsidRPr="000656BE">
        <w:rPr>
          <w:rFonts w:ascii="Times New Roman" w:hAnsi="Times New Roman" w:cs="Times New Roman"/>
          <w:color w:val="0070C0"/>
          <w:sz w:val="16"/>
          <w:szCs w:val="16"/>
        </w:rPr>
        <w:t>» по типу Г-1 с четырьмя моторами РБЗ-6, тремя рулями направления и без хвостовой пулеметной установки;</w:t>
      </w:r>
    </w:p>
    <w:p w14:paraId="100D3005"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w:t>
      </w:r>
      <w:proofErr w:type="spellStart"/>
      <w:r w:rsidRPr="000656BE">
        <w:rPr>
          <w:rFonts w:ascii="Times New Roman" w:hAnsi="Times New Roman" w:cs="Times New Roman"/>
          <w:color w:val="0070C0"/>
          <w:sz w:val="16"/>
          <w:szCs w:val="16"/>
        </w:rPr>
        <w:t>Ренобалт</w:t>
      </w:r>
      <w:proofErr w:type="spellEnd"/>
      <w:r w:rsidRPr="000656BE">
        <w:rPr>
          <w:rFonts w:ascii="Times New Roman" w:hAnsi="Times New Roman" w:cs="Times New Roman"/>
          <w:color w:val="0070C0"/>
          <w:sz w:val="16"/>
          <w:szCs w:val="16"/>
        </w:rPr>
        <w:t>» по типу Г-3 с двумя моторами «Рено», 2 РБЗ-6, двумя рулями направления и с хвостовой пулеметной установкой.</w:t>
      </w:r>
    </w:p>
    <w:p w14:paraId="64F7F0ED"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Такие же наименования присваивались в 1917 г. и производимым в то время самолетам с такой силовой установкой, однако обоим этим вариантам в их документах присваивалось обозначение серии Г-3 (24094).</w:t>
      </w:r>
    </w:p>
    <w:p w14:paraId="16E2AE62" w14:textId="77777777" w:rsidR="00C72D59" w:rsidRPr="000656BE" w:rsidRDefault="00C72D59" w:rsidP="00C72D59">
      <w:pPr>
        <w:spacing w:after="0" w:line="240" w:lineRule="auto"/>
        <w:rPr>
          <w:rFonts w:ascii="Times New Roman" w:hAnsi="Times New Roman" w:cs="Times New Roman"/>
          <w:color w:val="0070C0"/>
          <w:sz w:val="16"/>
          <w:szCs w:val="16"/>
        </w:rPr>
      </w:pPr>
    </w:p>
    <w:p w14:paraId="227B4A4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EDC66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F29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апреля 1919 ЛИТВА. Западный фронт. Части советской Белорусско-Литовской А выбили немцев из </w:t>
      </w:r>
      <w:proofErr w:type="spellStart"/>
      <w:r w:rsidRPr="008E46A9">
        <w:rPr>
          <w:rFonts w:ascii="Times New Roman" w:hAnsi="Times New Roman" w:cs="Times New Roman"/>
          <w:color w:val="000000" w:themeColor="text1"/>
          <w:sz w:val="16"/>
          <w:szCs w:val="16"/>
        </w:rPr>
        <w:t>г.Поневеж</w:t>
      </w:r>
      <w:proofErr w:type="spellEnd"/>
      <w:r w:rsidRPr="008E46A9">
        <w:rPr>
          <w:rFonts w:ascii="Times New Roman" w:hAnsi="Times New Roman" w:cs="Times New Roman"/>
          <w:color w:val="000000" w:themeColor="text1"/>
          <w:sz w:val="16"/>
          <w:szCs w:val="16"/>
        </w:rPr>
        <w:t xml:space="preserve"> (7593).</w:t>
      </w:r>
    </w:p>
    <w:p w14:paraId="300312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F9370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3C105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0CEBCC" w14:textId="77777777" w:rsidR="00907AB4" w:rsidRPr="008E46A9" w:rsidRDefault="00907AB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апреля 1919 - В Италии открыта пассажирская авиалиния Рим-Неаполь на дирижаблях (22547).</w:t>
      </w:r>
    </w:p>
    <w:p w14:paraId="45BEDDAE" w14:textId="77777777" w:rsidR="00907AB4" w:rsidRPr="008E46A9" w:rsidRDefault="00907AB4" w:rsidP="00A30927">
      <w:pPr>
        <w:spacing w:after="0" w:line="240" w:lineRule="auto"/>
        <w:jc w:val="both"/>
        <w:rPr>
          <w:rFonts w:ascii="Times New Roman" w:hAnsi="Times New Roman" w:cs="Times New Roman"/>
          <w:color w:val="000000" w:themeColor="text1"/>
          <w:sz w:val="16"/>
          <w:szCs w:val="16"/>
        </w:rPr>
      </w:pPr>
    </w:p>
    <w:p w14:paraId="464B3DB1" w14:textId="77777777" w:rsidR="00907AB4" w:rsidRPr="008E46A9" w:rsidRDefault="00907AB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апреля 1919 - Лейтенант чилийской армии </w:t>
      </w:r>
      <w:proofErr w:type="spellStart"/>
      <w:r w:rsidRPr="008E46A9">
        <w:rPr>
          <w:rFonts w:ascii="Times New Roman" w:hAnsi="Times New Roman" w:cs="Times New Roman"/>
          <w:color w:val="000000" w:themeColor="text1"/>
          <w:sz w:val="16"/>
          <w:szCs w:val="16"/>
        </w:rPr>
        <w:t>Кортинес</w:t>
      </w:r>
      <w:proofErr w:type="spellEnd"/>
      <w:r w:rsidRPr="008E46A9">
        <w:rPr>
          <w:rFonts w:ascii="Times New Roman" w:hAnsi="Times New Roman" w:cs="Times New Roman"/>
          <w:color w:val="000000" w:themeColor="text1"/>
          <w:sz w:val="16"/>
          <w:szCs w:val="16"/>
        </w:rPr>
        <w:t xml:space="preserve"> пересекает на моноплане Бристоль Анды на высоте 19800 футов (6040 м) (22547).</w:t>
      </w:r>
    </w:p>
    <w:p w14:paraId="4F8A9534" w14:textId="77777777" w:rsidR="00907AB4" w:rsidRPr="008E46A9" w:rsidRDefault="00907AB4" w:rsidP="00A30927">
      <w:pPr>
        <w:spacing w:after="0" w:line="240" w:lineRule="auto"/>
        <w:jc w:val="both"/>
        <w:rPr>
          <w:rFonts w:ascii="Times New Roman" w:hAnsi="Times New Roman" w:cs="Times New Roman"/>
          <w:color w:val="000000" w:themeColor="text1"/>
          <w:sz w:val="16"/>
          <w:szCs w:val="16"/>
        </w:rPr>
      </w:pPr>
    </w:p>
    <w:p w14:paraId="4EF140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апреля 1919 в Баварии была провозглашена советская республика, разгромленная 1 мая (3907,102).</w:t>
      </w:r>
    </w:p>
    <w:p w14:paraId="1842A01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049F8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апреля 1919 Филиппины потребовали от правительства США независимости (3907,102).</w:t>
      </w:r>
    </w:p>
    <w:p w14:paraId="7F6893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5C1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апреля 1919 Открыта первая пассажирская линия Рим-Неаполь, обслуживаемая дирижаблями (274).</w:t>
      </w:r>
    </w:p>
    <w:p w14:paraId="2E3303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1EC90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1612B1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303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5-9 апреля 1919 в Москве прошел III Всероссийский съезд работников воздушного флота (237,135). Констатировали продолжающийся развал в ВФ (438,426).</w:t>
      </w:r>
    </w:p>
    <w:p w14:paraId="33E6BE71" w14:textId="77777777" w:rsidR="00C427F0" w:rsidRPr="002259E5" w:rsidRDefault="00C427F0" w:rsidP="002259E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CA1E83" w14:textId="39C2C6DD" w:rsidR="002259E5" w:rsidRPr="002259E5" w:rsidRDefault="002259E5" w:rsidP="002259E5">
      <w:pPr>
        <w:spacing w:after="0" w:line="240" w:lineRule="auto"/>
        <w:jc w:val="both"/>
        <w:rPr>
          <w:rFonts w:ascii="Times New Roman" w:hAnsi="Times New Roman" w:cs="Times New Roman"/>
          <w:color w:val="0070C0"/>
          <w:sz w:val="16"/>
          <w:szCs w:val="16"/>
        </w:rPr>
      </w:pPr>
      <w:bookmarkStart w:id="14" w:name="_Hlk121163059"/>
      <w:r w:rsidRPr="002259E5">
        <w:rPr>
          <w:rFonts w:ascii="Times New Roman" w:hAnsi="Times New Roman" w:cs="Times New Roman"/>
          <w:color w:val="0070C0"/>
          <w:sz w:val="16"/>
          <w:szCs w:val="16"/>
        </w:rPr>
        <w:t>5</w:t>
      </w:r>
      <w:bookmarkEnd w:id="14"/>
      <w:r w:rsidRPr="002259E5">
        <w:rPr>
          <w:rFonts w:ascii="Times New Roman" w:hAnsi="Times New Roman" w:cs="Times New Roman"/>
          <w:color w:val="0070C0"/>
          <w:sz w:val="16"/>
          <w:szCs w:val="16"/>
          <w:lang w:eastAsia="ru-RU" w:bidi="ru-RU"/>
        </w:rPr>
        <w:t>-9 апреля</w:t>
      </w:r>
      <w:r w:rsidRPr="002259E5">
        <w:rPr>
          <w:rFonts w:ascii="Times New Roman" w:hAnsi="Times New Roman" w:cs="Times New Roman"/>
          <w:color w:val="0070C0"/>
          <w:sz w:val="16"/>
          <w:szCs w:val="16"/>
        </w:rPr>
        <w:t xml:space="preserve"> 1919 г</w:t>
      </w:r>
      <w:r w:rsidRPr="002259E5">
        <w:rPr>
          <w:rFonts w:ascii="Times New Roman" w:hAnsi="Times New Roman" w:cs="Times New Roman"/>
          <w:color w:val="0070C0"/>
          <w:sz w:val="16"/>
          <w:szCs w:val="16"/>
          <w:lang w:eastAsia="ru-RU" w:bidi="ru-RU"/>
        </w:rPr>
        <w:t>.</w:t>
      </w:r>
      <w:r w:rsidRPr="002259E5">
        <w:rPr>
          <w:rFonts w:ascii="Times New Roman" w:hAnsi="Times New Roman" w:cs="Times New Roman"/>
          <w:color w:val="0070C0"/>
          <w:sz w:val="16"/>
          <w:szCs w:val="16"/>
        </w:rPr>
        <w:t xml:space="preserve"> в</w:t>
      </w:r>
      <w:r w:rsidRPr="002259E5">
        <w:rPr>
          <w:rFonts w:ascii="Times New Roman" w:hAnsi="Times New Roman" w:cs="Times New Roman"/>
          <w:color w:val="0070C0"/>
          <w:sz w:val="16"/>
          <w:szCs w:val="16"/>
          <w:lang w:eastAsia="ru-RU" w:bidi="ru-RU"/>
        </w:rPr>
        <w:t xml:space="preserve"> Москве состоялся </w:t>
      </w:r>
      <w:r w:rsidRPr="002259E5">
        <w:rPr>
          <w:rFonts w:ascii="Times New Roman" w:hAnsi="Times New Roman" w:cs="Times New Roman"/>
          <w:color w:val="0070C0"/>
          <w:sz w:val="16"/>
          <w:szCs w:val="16"/>
        </w:rPr>
        <w:t>Ш</w:t>
      </w:r>
      <w:r w:rsidRPr="002259E5">
        <w:rPr>
          <w:rFonts w:ascii="Times New Roman" w:hAnsi="Times New Roman" w:cs="Times New Roman"/>
          <w:color w:val="0070C0"/>
          <w:sz w:val="16"/>
          <w:szCs w:val="16"/>
          <w:lang w:eastAsia="ru-RU" w:bidi="ru-RU"/>
        </w:rPr>
        <w:t>-й Всероссийский с</w:t>
      </w:r>
      <w:r w:rsidRPr="002259E5">
        <w:rPr>
          <w:rFonts w:ascii="Times New Roman" w:hAnsi="Times New Roman" w:cs="Times New Roman"/>
          <w:color w:val="0070C0"/>
          <w:sz w:val="16"/>
          <w:szCs w:val="16"/>
        </w:rPr>
        <w:t>ъ</w:t>
      </w:r>
      <w:r w:rsidRPr="002259E5">
        <w:rPr>
          <w:rFonts w:ascii="Times New Roman" w:hAnsi="Times New Roman" w:cs="Times New Roman"/>
          <w:color w:val="0070C0"/>
          <w:sz w:val="16"/>
          <w:szCs w:val="16"/>
          <w:lang w:eastAsia="ru-RU" w:bidi="ru-RU"/>
        </w:rPr>
        <w:t>езд работ</w:t>
      </w:r>
      <w:r w:rsidRPr="002259E5">
        <w:rPr>
          <w:rFonts w:ascii="Times New Roman" w:hAnsi="Times New Roman" w:cs="Times New Roman"/>
          <w:color w:val="0070C0"/>
          <w:sz w:val="16"/>
          <w:szCs w:val="16"/>
        </w:rPr>
        <w:t>н</w:t>
      </w:r>
      <w:r w:rsidRPr="002259E5">
        <w:rPr>
          <w:rFonts w:ascii="Times New Roman" w:hAnsi="Times New Roman" w:cs="Times New Roman"/>
          <w:color w:val="0070C0"/>
          <w:sz w:val="16"/>
          <w:szCs w:val="16"/>
          <w:lang w:eastAsia="ru-RU" w:bidi="ru-RU"/>
        </w:rPr>
        <w:t>и</w:t>
      </w:r>
      <w:r w:rsidRPr="002259E5">
        <w:rPr>
          <w:rFonts w:ascii="Times New Roman" w:hAnsi="Times New Roman" w:cs="Times New Roman"/>
          <w:color w:val="0070C0"/>
          <w:sz w:val="16"/>
          <w:szCs w:val="16"/>
        </w:rPr>
        <w:t>к</w:t>
      </w:r>
      <w:r w:rsidRPr="002259E5">
        <w:rPr>
          <w:rFonts w:ascii="Times New Roman" w:hAnsi="Times New Roman" w:cs="Times New Roman"/>
          <w:color w:val="0070C0"/>
          <w:sz w:val="16"/>
          <w:szCs w:val="16"/>
          <w:lang w:eastAsia="ru-RU" w:bidi="ru-RU"/>
        </w:rPr>
        <w:t>ов воздушного флота.</w:t>
      </w:r>
      <w:r w:rsidRPr="002259E5">
        <w:rPr>
          <w:rFonts w:ascii="Times New Roman" w:hAnsi="Times New Roman" w:cs="Times New Roman"/>
          <w:color w:val="0070C0"/>
          <w:sz w:val="16"/>
          <w:szCs w:val="16"/>
        </w:rPr>
        <w:t xml:space="preserve"> </w:t>
      </w:r>
      <w:r w:rsidRPr="002259E5">
        <w:rPr>
          <w:rFonts w:ascii="Times New Roman" w:hAnsi="Times New Roman" w:cs="Times New Roman"/>
          <w:color w:val="0070C0"/>
          <w:sz w:val="16"/>
          <w:szCs w:val="16"/>
          <w:lang w:eastAsia="ru-RU" w:bidi="ru-RU"/>
        </w:rPr>
        <w:t xml:space="preserve">На съезде впервые большинство делегатов было </w:t>
      </w:r>
      <w:r w:rsidRPr="002259E5">
        <w:rPr>
          <w:rFonts w:ascii="Times New Roman" w:hAnsi="Times New Roman" w:cs="Times New Roman"/>
          <w:color w:val="0070C0"/>
          <w:sz w:val="16"/>
          <w:szCs w:val="16"/>
        </w:rPr>
        <w:t>чл</w:t>
      </w:r>
      <w:r w:rsidRPr="002259E5">
        <w:rPr>
          <w:rFonts w:ascii="Times New Roman" w:hAnsi="Times New Roman" w:cs="Times New Roman"/>
          <w:color w:val="0070C0"/>
          <w:sz w:val="16"/>
          <w:szCs w:val="16"/>
          <w:lang w:eastAsia="ru-RU" w:bidi="ru-RU"/>
        </w:rPr>
        <w:t>енами РКП/б/,</w:t>
      </w:r>
      <w:r w:rsidRPr="002259E5">
        <w:rPr>
          <w:rFonts w:ascii="Times New Roman" w:hAnsi="Times New Roman" w:cs="Times New Roman"/>
          <w:color w:val="0070C0"/>
          <w:sz w:val="16"/>
          <w:szCs w:val="16"/>
        </w:rPr>
        <w:t xml:space="preserve"> </w:t>
      </w:r>
      <w:r w:rsidRPr="002259E5">
        <w:rPr>
          <w:rFonts w:ascii="Times New Roman" w:hAnsi="Times New Roman" w:cs="Times New Roman"/>
          <w:color w:val="0070C0"/>
          <w:sz w:val="16"/>
          <w:szCs w:val="16"/>
          <w:lang w:eastAsia="ru-RU" w:bidi="ru-RU"/>
        </w:rPr>
        <w:t xml:space="preserve">которые и решили взять судьбу </w:t>
      </w:r>
      <w:proofErr w:type="spellStart"/>
      <w:r w:rsidRPr="002259E5">
        <w:rPr>
          <w:rFonts w:ascii="Times New Roman" w:hAnsi="Times New Roman" w:cs="Times New Roman"/>
          <w:color w:val="0070C0"/>
          <w:sz w:val="16"/>
          <w:szCs w:val="16"/>
          <w:lang w:eastAsia="ru-RU" w:bidi="ru-RU"/>
        </w:rPr>
        <w:t>возду</w:t>
      </w:r>
      <w:r w:rsidRPr="002259E5">
        <w:rPr>
          <w:rFonts w:ascii="Times New Roman" w:hAnsi="Times New Roman" w:cs="Times New Roman"/>
          <w:color w:val="0070C0"/>
          <w:sz w:val="16"/>
          <w:szCs w:val="16"/>
        </w:rPr>
        <w:t>ш</w:t>
      </w:r>
      <w:r w:rsidRPr="002259E5">
        <w:rPr>
          <w:rFonts w:ascii="Times New Roman" w:hAnsi="Times New Roman" w:cs="Times New Roman"/>
          <w:color w:val="0070C0"/>
          <w:sz w:val="16"/>
          <w:szCs w:val="16"/>
          <w:lang w:eastAsia="ru-RU" w:bidi="ru-RU"/>
        </w:rPr>
        <w:t>иого</w:t>
      </w:r>
      <w:proofErr w:type="spellEnd"/>
      <w:r w:rsidRPr="002259E5">
        <w:rPr>
          <w:rFonts w:ascii="Times New Roman" w:hAnsi="Times New Roman" w:cs="Times New Roman"/>
          <w:color w:val="0070C0"/>
          <w:sz w:val="16"/>
          <w:szCs w:val="16"/>
          <w:lang w:eastAsia="ru-RU" w:bidi="ru-RU"/>
        </w:rPr>
        <w:t xml:space="preserve"> </w:t>
      </w:r>
      <w:r w:rsidRPr="002259E5">
        <w:rPr>
          <w:rFonts w:ascii="Times New Roman" w:hAnsi="Times New Roman" w:cs="Times New Roman"/>
          <w:color w:val="0070C0"/>
          <w:sz w:val="16"/>
          <w:szCs w:val="16"/>
        </w:rPr>
        <w:t>ф</w:t>
      </w:r>
      <w:r w:rsidRPr="002259E5">
        <w:rPr>
          <w:rFonts w:ascii="Times New Roman" w:hAnsi="Times New Roman" w:cs="Times New Roman"/>
          <w:color w:val="0070C0"/>
          <w:sz w:val="16"/>
          <w:szCs w:val="16"/>
          <w:lang w:eastAsia="ru-RU" w:bidi="ru-RU"/>
        </w:rPr>
        <w:t xml:space="preserve">лота в </w:t>
      </w:r>
      <w:r w:rsidRPr="002259E5">
        <w:rPr>
          <w:rFonts w:ascii="Times New Roman" w:hAnsi="Times New Roman" w:cs="Times New Roman"/>
          <w:color w:val="0070C0"/>
          <w:sz w:val="16"/>
          <w:szCs w:val="16"/>
        </w:rPr>
        <w:t>с</w:t>
      </w:r>
      <w:r w:rsidRPr="002259E5">
        <w:rPr>
          <w:rFonts w:ascii="Times New Roman" w:hAnsi="Times New Roman" w:cs="Times New Roman"/>
          <w:color w:val="0070C0"/>
          <w:sz w:val="16"/>
          <w:szCs w:val="16"/>
          <w:lang w:eastAsia="ru-RU" w:bidi="ru-RU"/>
        </w:rPr>
        <w:t>вои руки.</w:t>
      </w:r>
      <w:r w:rsidRPr="002259E5">
        <w:rPr>
          <w:rFonts w:ascii="Times New Roman" w:hAnsi="Times New Roman" w:cs="Times New Roman"/>
          <w:color w:val="0070C0"/>
          <w:sz w:val="16"/>
          <w:szCs w:val="16"/>
        </w:rPr>
        <w:t xml:space="preserve"> </w:t>
      </w:r>
      <w:r w:rsidRPr="002259E5">
        <w:rPr>
          <w:rFonts w:ascii="Times New Roman" w:hAnsi="Times New Roman" w:cs="Times New Roman"/>
          <w:color w:val="0070C0"/>
          <w:sz w:val="16"/>
          <w:szCs w:val="16"/>
          <w:lang w:eastAsia="ru-RU" w:bidi="ru-RU"/>
        </w:rPr>
        <w:t>С</w:t>
      </w:r>
      <w:r w:rsidRPr="002259E5">
        <w:rPr>
          <w:rFonts w:ascii="Times New Roman" w:hAnsi="Times New Roman" w:cs="Times New Roman"/>
          <w:color w:val="0070C0"/>
          <w:sz w:val="16"/>
          <w:szCs w:val="16"/>
        </w:rPr>
        <w:t>ъезд</w:t>
      </w:r>
      <w:r w:rsidRPr="002259E5">
        <w:rPr>
          <w:rFonts w:ascii="Times New Roman" w:hAnsi="Times New Roman" w:cs="Times New Roman"/>
          <w:color w:val="0070C0"/>
          <w:sz w:val="16"/>
          <w:szCs w:val="16"/>
          <w:lang w:eastAsia="ru-RU" w:bidi="ru-RU"/>
        </w:rPr>
        <w:t xml:space="preserve"> обсудил ряд важнейших вопросов,</w:t>
      </w:r>
      <w:r w:rsidRPr="002259E5">
        <w:rPr>
          <w:rFonts w:ascii="Times New Roman" w:hAnsi="Times New Roman" w:cs="Times New Roman"/>
          <w:color w:val="0070C0"/>
          <w:sz w:val="16"/>
          <w:szCs w:val="16"/>
        </w:rPr>
        <w:t xml:space="preserve"> </w:t>
      </w:r>
      <w:r w:rsidRPr="002259E5">
        <w:rPr>
          <w:rFonts w:ascii="Times New Roman" w:hAnsi="Times New Roman" w:cs="Times New Roman"/>
          <w:color w:val="0070C0"/>
          <w:sz w:val="16"/>
          <w:szCs w:val="16"/>
          <w:lang w:eastAsia="ru-RU" w:bidi="ru-RU"/>
        </w:rPr>
        <w:t>в частности о при</w:t>
      </w:r>
      <w:r w:rsidRPr="002259E5">
        <w:rPr>
          <w:rFonts w:ascii="Times New Roman" w:hAnsi="Times New Roman" w:cs="Times New Roman"/>
          <w:color w:val="0070C0"/>
          <w:sz w:val="16"/>
          <w:szCs w:val="16"/>
        </w:rPr>
        <w:t>ме</w:t>
      </w:r>
      <w:r w:rsidRPr="002259E5">
        <w:rPr>
          <w:rFonts w:ascii="Times New Roman" w:hAnsi="Times New Roman" w:cs="Times New Roman"/>
          <w:color w:val="0070C0"/>
          <w:sz w:val="16"/>
          <w:szCs w:val="16"/>
          <w:lang w:eastAsia="ru-RU" w:bidi="ru-RU"/>
        </w:rPr>
        <w:t>нении авиации в революционной войне,</w:t>
      </w:r>
      <w:r w:rsidRPr="002259E5">
        <w:rPr>
          <w:rFonts w:ascii="Times New Roman" w:hAnsi="Times New Roman" w:cs="Times New Roman"/>
          <w:color w:val="0070C0"/>
          <w:sz w:val="16"/>
          <w:szCs w:val="16"/>
        </w:rPr>
        <w:t xml:space="preserve"> </w:t>
      </w:r>
      <w:r w:rsidRPr="002259E5">
        <w:rPr>
          <w:rFonts w:ascii="Times New Roman" w:hAnsi="Times New Roman" w:cs="Times New Roman"/>
          <w:color w:val="0070C0"/>
          <w:sz w:val="16"/>
          <w:szCs w:val="16"/>
          <w:lang w:eastAsia="ru-RU" w:bidi="ru-RU"/>
        </w:rPr>
        <w:t xml:space="preserve">об открытии при авиашколах </w:t>
      </w:r>
      <w:r w:rsidRPr="002259E5">
        <w:rPr>
          <w:rFonts w:ascii="Times New Roman" w:hAnsi="Times New Roman" w:cs="Times New Roman"/>
          <w:color w:val="0070C0"/>
          <w:sz w:val="16"/>
          <w:szCs w:val="16"/>
        </w:rPr>
        <w:t xml:space="preserve">курсов </w:t>
      </w:r>
      <w:r w:rsidRPr="002259E5">
        <w:rPr>
          <w:rFonts w:ascii="Times New Roman" w:hAnsi="Times New Roman" w:cs="Times New Roman"/>
          <w:color w:val="0070C0"/>
          <w:sz w:val="16"/>
          <w:szCs w:val="16"/>
          <w:lang w:eastAsia="ru-RU" w:bidi="ru-RU"/>
        </w:rPr>
        <w:t xml:space="preserve">мотористов и командных </w:t>
      </w:r>
      <w:r w:rsidRPr="002259E5">
        <w:rPr>
          <w:rFonts w:ascii="Times New Roman" w:hAnsi="Times New Roman" w:cs="Times New Roman"/>
          <w:color w:val="0070C0"/>
          <w:sz w:val="16"/>
          <w:szCs w:val="16"/>
        </w:rPr>
        <w:t>к</w:t>
      </w:r>
      <w:r w:rsidRPr="002259E5">
        <w:rPr>
          <w:rFonts w:ascii="Times New Roman" w:hAnsi="Times New Roman" w:cs="Times New Roman"/>
          <w:color w:val="0070C0"/>
          <w:sz w:val="16"/>
          <w:szCs w:val="16"/>
          <w:lang w:eastAsia="ru-RU" w:bidi="ru-RU"/>
        </w:rPr>
        <w:t>урсов</w:t>
      </w:r>
      <w:r w:rsidRPr="002259E5">
        <w:rPr>
          <w:rFonts w:ascii="Times New Roman" w:hAnsi="Times New Roman" w:cs="Times New Roman"/>
          <w:color w:val="0070C0"/>
          <w:sz w:val="16"/>
          <w:szCs w:val="16"/>
        </w:rPr>
        <w:t>.</w:t>
      </w:r>
      <w:r w:rsidRPr="002259E5">
        <w:rPr>
          <w:rFonts w:ascii="Times New Roman" w:hAnsi="Times New Roman" w:cs="Times New Roman"/>
          <w:color w:val="0070C0"/>
          <w:sz w:val="16"/>
          <w:szCs w:val="16"/>
          <w:lang w:eastAsia="ru-RU" w:bidi="ru-RU"/>
        </w:rPr>
        <w:t xml:space="preserve"> С</w:t>
      </w:r>
      <w:r w:rsidRPr="002259E5">
        <w:rPr>
          <w:rFonts w:ascii="Times New Roman" w:hAnsi="Times New Roman" w:cs="Times New Roman"/>
          <w:color w:val="0070C0"/>
          <w:sz w:val="16"/>
          <w:szCs w:val="16"/>
        </w:rPr>
        <w:t>ъ</w:t>
      </w:r>
      <w:r w:rsidRPr="002259E5">
        <w:rPr>
          <w:rFonts w:ascii="Times New Roman" w:hAnsi="Times New Roman" w:cs="Times New Roman"/>
          <w:color w:val="0070C0"/>
          <w:sz w:val="16"/>
          <w:szCs w:val="16"/>
          <w:lang w:eastAsia="ru-RU" w:bidi="ru-RU"/>
        </w:rPr>
        <w:t xml:space="preserve">езд выразил полное </w:t>
      </w:r>
      <w:proofErr w:type="gramStart"/>
      <w:r w:rsidRPr="002259E5">
        <w:rPr>
          <w:rFonts w:ascii="Times New Roman" w:hAnsi="Times New Roman" w:cs="Times New Roman"/>
          <w:color w:val="0070C0"/>
          <w:sz w:val="16"/>
          <w:szCs w:val="16"/>
          <w:lang w:eastAsia="ru-RU" w:bidi="ru-RU"/>
        </w:rPr>
        <w:t>до</w:t>
      </w:r>
      <w:r w:rsidRPr="002259E5">
        <w:rPr>
          <w:rFonts w:ascii="Times New Roman" w:hAnsi="Times New Roman" w:cs="Times New Roman"/>
          <w:color w:val="0070C0"/>
          <w:sz w:val="16"/>
          <w:szCs w:val="16"/>
        </w:rPr>
        <w:t>в</w:t>
      </w:r>
      <w:r w:rsidRPr="002259E5">
        <w:rPr>
          <w:rFonts w:ascii="Times New Roman" w:hAnsi="Times New Roman" w:cs="Times New Roman"/>
          <w:color w:val="0070C0"/>
          <w:sz w:val="16"/>
          <w:szCs w:val="16"/>
          <w:lang w:eastAsia="ru-RU" w:bidi="ru-RU"/>
        </w:rPr>
        <w:t>е</w:t>
      </w:r>
      <w:r w:rsidRPr="002259E5">
        <w:rPr>
          <w:rFonts w:ascii="Times New Roman" w:hAnsi="Times New Roman" w:cs="Times New Roman"/>
          <w:color w:val="0070C0"/>
          <w:sz w:val="16"/>
          <w:szCs w:val="16"/>
        </w:rPr>
        <w:t xml:space="preserve">рие  </w:t>
      </w:r>
      <w:r w:rsidRPr="002259E5">
        <w:rPr>
          <w:rFonts w:ascii="Times New Roman" w:hAnsi="Times New Roman" w:cs="Times New Roman"/>
          <w:color w:val="0070C0"/>
          <w:sz w:val="16"/>
          <w:szCs w:val="16"/>
          <w:lang w:eastAsia="ru-RU" w:bidi="ru-RU"/>
        </w:rPr>
        <w:t>тактике</w:t>
      </w:r>
      <w:proofErr w:type="gramEnd"/>
      <w:r w:rsidRPr="002259E5">
        <w:rPr>
          <w:rFonts w:ascii="Times New Roman" w:hAnsi="Times New Roman" w:cs="Times New Roman"/>
          <w:color w:val="0070C0"/>
          <w:sz w:val="16"/>
          <w:szCs w:val="16"/>
          <w:lang w:eastAsia="ru-RU" w:bidi="ru-RU"/>
        </w:rPr>
        <w:t xml:space="preserve"> советской власти в от</w:t>
      </w:r>
      <w:r w:rsidRPr="002259E5">
        <w:rPr>
          <w:rFonts w:ascii="Times New Roman" w:hAnsi="Times New Roman" w:cs="Times New Roman"/>
          <w:color w:val="0070C0"/>
          <w:sz w:val="16"/>
          <w:szCs w:val="16"/>
        </w:rPr>
        <w:t>н</w:t>
      </w:r>
      <w:r w:rsidRPr="002259E5">
        <w:rPr>
          <w:rFonts w:ascii="Times New Roman" w:hAnsi="Times New Roman" w:cs="Times New Roman"/>
          <w:color w:val="0070C0"/>
          <w:sz w:val="16"/>
          <w:szCs w:val="16"/>
          <w:lang w:eastAsia="ru-RU" w:bidi="ru-RU"/>
        </w:rPr>
        <w:t>о</w:t>
      </w:r>
      <w:r w:rsidRPr="002259E5">
        <w:rPr>
          <w:rFonts w:ascii="Times New Roman" w:hAnsi="Times New Roman" w:cs="Times New Roman"/>
          <w:color w:val="0070C0"/>
          <w:sz w:val="16"/>
          <w:szCs w:val="16"/>
        </w:rPr>
        <w:t>шен</w:t>
      </w:r>
      <w:r w:rsidRPr="002259E5">
        <w:rPr>
          <w:rFonts w:ascii="Times New Roman" w:hAnsi="Times New Roman" w:cs="Times New Roman"/>
          <w:color w:val="0070C0"/>
          <w:sz w:val="16"/>
          <w:szCs w:val="16"/>
          <w:lang w:eastAsia="ru-RU" w:bidi="ru-RU"/>
        </w:rPr>
        <w:t>и</w:t>
      </w:r>
      <w:r w:rsidRPr="002259E5">
        <w:rPr>
          <w:rFonts w:ascii="Times New Roman" w:hAnsi="Times New Roman" w:cs="Times New Roman"/>
          <w:color w:val="0070C0"/>
          <w:sz w:val="16"/>
          <w:szCs w:val="16"/>
        </w:rPr>
        <w:t>и</w:t>
      </w:r>
      <w:r w:rsidRPr="002259E5">
        <w:rPr>
          <w:rFonts w:ascii="Times New Roman" w:hAnsi="Times New Roman" w:cs="Times New Roman"/>
          <w:color w:val="0070C0"/>
          <w:sz w:val="16"/>
          <w:szCs w:val="16"/>
          <w:lang w:eastAsia="ru-RU" w:bidi="ru-RU"/>
        </w:rPr>
        <w:t xml:space="preserve"> вн</w:t>
      </w:r>
      <w:r w:rsidRPr="002259E5">
        <w:rPr>
          <w:rFonts w:ascii="Times New Roman" w:hAnsi="Times New Roman" w:cs="Times New Roman"/>
          <w:color w:val="0070C0"/>
          <w:sz w:val="16"/>
          <w:szCs w:val="16"/>
        </w:rPr>
        <w:t xml:space="preserve">ешней </w:t>
      </w:r>
      <w:r w:rsidRPr="002259E5">
        <w:rPr>
          <w:rFonts w:ascii="Times New Roman" w:hAnsi="Times New Roman" w:cs="Times New Roman"/>
          <w:color w:val="0070C0"/>
          <w:sz w:val="16"/>
          <w:szCs w:val="16"/>
          <w:lang w:eastAsia="ru-RU" w:bidi="ru-RU"/>
        </w:rPr>
        <w:t>и внутренний по</w:t>
      </w:r>
      <w:r w:rsidRPr="002259E5">
        <w:rPr>
          <w:rFonts w:ascii="Times New Roman" w:hAnsi="Times New Roman" w:cs="Times New Roman"/>
          <w:color w:val="0070C0"/>
          <w:sz w:val="16"/>
          <w:szCs w:val="16"/>
        </w:rPr>
        <w:t xml:space="preserve">литики и по </w:t>
      </w:r>
      <w:r w:rsidRPr="002259E5">
        <w:rPr>
          <w:rFonts w:ascii="Times New Roman" w:hAnsi="Times New Roman" w:cs="Times New Roman"/>
          <w:color w:val="0070C0"/>
          <w:sz w:val="16"/>
          <w:szCs w:val="16"/>
          <w:lang w:eastAsia="ru-RU" w:bidi="ru-RU"/>
        </w:rPr>
        <w:t>вопросу о специалистах.</w:t>
      </w:r>
      <w:r w:rsidRPr="002259E5">
        <w:rPr>
          <w:rFonts w:ascii="Times New Roman" w:hAnsi="Times New Roman" w:cs="Times New Roman"/>
          <w:color w:val="0070C0"/>
          <w:sz w:val="16"/>
          <w:szCs w:val="16"/>
        </w:rPr>
        <w:t xml:space="preserve"> В</w:t>
      </w:r>
      <w:r w:rsidRPr="002259E5">
        <w:rPr>
          <w:rFonts w:ascii="Times New Roman" w:hAnsi="Times New Roman" w:cs="Times New Roman"/>
          <w:color w:val="0070C0"/>
          <w:sz w:val="16"/>
          <w:szCs w:val="16"/>
          <w:lang w:eastAsia="ru-RU" w:bidi="ru-RU"/>
        </w:rPr>
        <w:t xml:space="preserve"> то </w:t>
      </w:r>
      <w:r w:rsidRPr="002259E5">
        <w:rPr>
          <w:rFonts w:ascii="Times New Roman" w:hAnsi="Times New Roman" w:cs="Times New Roman"/>
          <w:color w:val="0070C0"/>
          <w:sz w:val="16"/>
          <w:szCs w:val="16"/>
        </w:rPr>
        <w:t>ж</w:t>
      </w:r>
      <w:r w:rsidRPr="002259E5">
        <w:rPr>
          <w:rFonts w:ascii="Times New Roman" w:hAnsi="Times New Roman" w:cs="Times New Roman"/>
          <w:color w:val="0070C0"/>
          <w:sz w:val="16"/>
          <w:szCs w:val="16"/>
          <w:lang w:eastAsia="ru-RU" w:bidi="ru-RU"/>
        </w:rPr>
        <w:t>е время о</w:t>
      </w:r>
      <w:r w:rsidRPr="002259E5">
        <w:rPr>
          <w:rFonts w:ascii="Times New Roman" w:hAnsi="Times New Roman" w:cs="Times New Roman"/>
          <w:color w:val="0070C0"/>
          <w:sz w:val="16"/>
          <w:szCs w:val="16"/>
        </w:rPr>
        <w:t>н</w:t>
      </w:r>
      <w:r w:rsidRPr="002259E5">
        <w:rPr>
          <w:rFonts w:ascii="Times New Roman" w:hAnsi="Times New Roman" w:cs="Times New Roman"/>
          <w:color w:val="0070C0"/>
          <w:sz w:val="16"/>
          <w:szCs w:val="16"/>
          <w:lang w:eastAsia="ru-RU" w:bidi="ru-RU"/>
        </w:rPr>
        <w:t xml:space="preserve"> кон</w:t>
      </w:r>
      <w:r w:rsidRPr="002259E5">
        <w:rPr>
          <w:rFonts w:ascii="Times New Roman" w:hAnsi="Times New Roman" w:cs="Times New Roman"/>
          <w:color w:val="0070C0"/>
          <w:sz w:val="16"/>
          <w:szCs w:val="16"/>
        </w:rPr>
        <w:t>с</w:t>
      </w:r>
      <w:r w:rsidRPr="002259E5">
        <w:rPr>
          <w:rFonts w:ascii="Times New Roman" w:hAnsi="Times New Roman" w:cs="Times New Roman"/>
          <w:color w:val="0070C0"/>
          <w:sz w:val="16"/>
          <w:szCs w:val="16"/>
          <w:lang w:eastAsia="ru-RU" w:bidi="ru-RU"/>
        </w:rPr>
        <w:t>татиро</w:t>
      </w:r>
      <w:r w:rsidRPr="002259E5">
        <w:rPr>
          <w:rFonts w:ascii="Times New Roman" w:hAnsi="Times New Roman" w:cs="Times New Roman"/>
          <w:color w:val="0070C0"/>
          <w:sz w:val="16"/>
          <w:szCs w:val="16"/>
        </w:rPr>
        <w:t xml:space="preserve">вал </w:t>
      </w:r>
      <w:r w:rsidRPr="002259E5">
        <w:rPr>
          <w:rFonts w:ascii="Times New Roman" w:hAnsi="Times New Roman" w:cs="Times New Roman"/>
          <w:color w:val="0070C0"/>
          <w:sz w:val="16"/>
          <w:szCs w:val="16"/>
          <w:lang w:eastAsia="ru-RU" w:bidi="ru-RU"/>
        </w:rPr>
        <w:t>продолжавшийся развал в</w:t>
      </w:r>
      <w:r w:rsidRPr="002259E5">
        <w:rPr>
          <w:rFonts w:ascii="Times New Roman" w:hAnsi="Times New Roman" w:cs="Times New Roman"/>
          <w:color w:val="0070C0"/>
          <w:sz w:val="16"/>
          <w:szCs w:val="16"/>
        </w:rPr>
        <w:t xml:space="preserve"> </w:t>
      </w:r>
      <w:r w:rsidRPr="002259E5">
        <w:rPr>
          <w:rFonts w:ascii="Times New Roman" w:hAnsi="Times New Roman" w:cs="Times New Roman"/>
          <w:color w:val="0070C0"/>
          <w:sz w:val="16"/>
          <w:szCs w:val="16"/>
          <w:lang w:eastAsia="ru-RU" w:bidi="ru-RU"/>
        </w:rPr>
        <w:t>воздушном фло</w:t>
      </w:r>
      <w:r w:rsidRPr="002259E5">
        <w:rPr>
          <w:rFonts w:ascii="Times New Roman" w:hAnsi="Times New Roman" w:cs="Times New Roman"/>
          <w:color w:val="0070C0"/>
          <w:sz w:val="16"/>
          <w:szCs w:val="16"/>
        </w:rPr>
        <w:t>те</w:t>
      </w:r>
      <w:r w:rsidRPr="002259E5">
        <w:rPr>
          <w:rFonts w:ascii="Times New Roman" w:hAnsi="Times New Roman" w:cs="Times New Roman"/>
          <w:color w:val="0070C0"/>
          <w:sz w:val="16"/>
          <w:szCs w:val="16"/>
          <w:lang w:eastAsia="ru-RU" w:bidi="ru-RU"/>
        </w:rPr>
        <w:t>,</w:t>
      </w:r>
      <w:r w:rsidRPr="002259E5">
        <w:rPr>
          <w:rFonts w:ascii="Times New Roman" w:hAnsi="Times New Roman" w:cs="Times New Roman"/>
          <w:color w:val="0070C0"/>
          <w:sz w:val="16"/>
          <w:szCs w:val="16"/>
        </w:rPr>
        <w:t xml:space="preserve"> </w:t>
      </w:r>
      <w:r w:rsidRPr="002259E5">
        <w:rPr>
          <w:rFonts w:ascii="Times New Roman" w:hAnsi="Times New Roman" w:cs="Times New Roman"/>
          <w:color w:val="0070C0"/>
          <w:sz w:val="16"/>
          <w:szCs w:val="16"/>
          <w:lang w:eastAsia="ru-RU" w:bidi="ru-RU"/>
        </w:rPr>
        <w:t xml:space="preserve">явившийся следствием конкуренции и борьбы </w:t>
      </w:r>
      <w:r w:rsidRPr="002259E5">
        <w:rPr>
          <w:rFonts w:ascii="Times New Roman" w:hAnsi="Times New Roman" w:cs="Times New Roman"/>
          <w:color w:val="0070C0"/>
          <w:sz w:val="16"/>
          <w:szCs w:val="16"/>
        </w:rPr>
        <w:t xml:space="preserve">за власть между </w:t>
      </w:r>
      <w:proofErr w:type="spellStart"/>
      <w:r w:rsidRPr="002259E5">
        <w:rPr>
          <w:rFonts w:ascii="Times New Roman" w:hAnsi="Times New Roman" w:cs="Times New Roman"/>
          <w:color w:val="0070C0"/>
          <w:sz w:val="16"/>
          <w:szCs w:val="16"/>
        </w:rPr>
        <w:t>Главвоздухфлотом</w:t>
      </w:r>
      <w:proofErr w:type="spellEnd"/>
      <w:r w:rsidRPr="002259E5">
        <w:rPr>
          <w:rFonts w:ascii="Times New Roman" w:hAnsi="Times New Roman" w:cs="Times New Roman"/>
          <w:color w:val="0070C0"/>
          <w:sz w:val="16"/>
          <w:szCs w:val="16"/>
        </w:rPr>
        <w:t xml:space="preserve"> </w:t>
      </w:r>
      <w:r w:rsidRPr="002259E5">
        <w:rPr>
          <w:rFonts w:ascii="Times New Roman" w:hAnsi="Times New Roman" w:cs="Times New Roman"/>
          <w:color w:val="0070C0"/>
          <w:sz w:val="16"/>
          <w:szCs w:val="16"/>
          <w:lang w:eastAsia="ru-RU" w:bidi="ru-RU"/>
        </w:rPr>
        <w:t xml:space="preserve">и </w:t>
      </w:r>
      <w:proofErr w:type="spellStart"/>
      <w:r w:rsidRPr="002259E5">
        <w:rPr>
          <w:rFonts w:ascii="Times New Roman" w:hAnsi="Times New Roman" w:cs="Times New Roman"/>
          <w:color w:val="0070C0"/>
          <w:sz w:val="16"/>
          <w:szCs w:val="16"/>
        </w:rPr>
        <w:t>Авиа</w:t>
      </w:r>
      <w:r w:rsidRPr="002259E5">
        <w:rPr>
          <w:rFonts w:ascii="Times New Roman" w:hAnsi="Times New Roman" w:cs="Times New Roman"/>
          <w:color w:val="0070C0"/>
          <w:sz w:val="16"/>
          <w:szCs w:val="16"/>
          <w:lang w:eastAsia="ru-RU" w:bidi="ru-RU"/>
        </w:rPr>
        <w:t>дарм</w:t>
      </w:r>
      <w:r w:rsidRPr="002259E5">
        <w:rPr>
          <w:rFonts w:ascii="Times New Roman" w:hAnsi="Times New Roman" w:cs="Times New Roman"/>
          <w:color w:val="0070C0"/>
          <w:sz w:val="16"/>
          <w:szCs w:val="16"/>
        </w:rPr>
        <w:t>ом</w:t>
      </w:r>
      <w:proofErr w:type="spellEnd"/>
      <w:r w:rsidRPr="002259E5">
        <w:rPr>
          <w:rFonts w:ascii="Times New Roman" w:hAnsi="Times New Roman" w:cs="Times New Roman"/>
          <w:color w:val="0070C0"/>
          <w:sz w:val="16"/>
          <w:szCs w:val="16"/>
          <w:lang w:eastAsia="ru-RU" w:bidi="ru-RU"/>
        </w:rPr>
        <w:t>,</w:t>
      </w:r>
      <w:r w:rsidRPr="002259E5">
        <w:rPr>
          <w:rFonts w:ascii="Times New Roman" w:hAnsi="Times New Roman" w:cs="Times New Roman"/>
          <w:color w:val="0070C0"/>
          <w:sz w:val="16"/>
          <w:szCs w:val="16"/>
        </w:rPr>
        <w:t xml:space="preserve"> </w:t>
      </w:r>
      <w:r w:rsidRPr="002259E5">
        <w:rPr>
          <w:rFonts w:ascii="Times New Roman" w:hAnsi="Times New Roman" w:cs="Times New Roman"/>
          <w:color w:val="0070C0"/>
          <w:sz w:val="16"/>
          <w:szCs w:val="16"/>
          <w:lang w:eastAsia="ru-RU" w:bidi="ru-RU"/>
        </w:rPr>
        <w:t xml:space="preserve">и выразил неудовлетворенность работой </w:t>
      </w:r>
      <w:proofErr w:type="spellStart"/>
      <w:r w:rsidRPr="002259E5">
        <w:rPr>
          <w:rFonts w:ascii="Times New Roman" w:hAnsi="Times New Roman" w:cs="Times New Roman"/>
          <w:color w:val="0070C0"/>
          <w:sz w:val="16"/>
          <w:szCs w:val="16"/>
        </w:rPr>
        <w:t>Г</w:t>
      </w:r>
      <w:r w:rsidRPr="002259E5">
        <w:rPr>
          <w:rFonts w:ascii="Times New Roman" w:hAnsi="Times New Roman" w:cs="Times New Roman"/>
          <w:color w:val="0070C0"/>
          <w:sz w:val="16"/>
          <w:szCs w:val="16"/>
          <w:lang w:eastAsia="ru-RU" w:bidi="ru-RU"/>
        </w:rPr>
        <w:t>лаввоздухфлота</w:t>
      </w:r>
      <w:proofErr w:type="spellEnd"/>
      <w:r w:rsidRPr="002259E5">
        <w:rPr>
          <w:rFonts w:ascii="Times New Roman" w:hAnsi="Times New Roman" w:cs="Times New Roman"/>
          <w:color w:val="0070C0"/>
          <w:sz w:val="16"/>
          <w:szCs w:val="16"/>
          <w:lang w:eastAsia="ru-RU" w:bidi="ru-RU"/>
        </w:rPr>
        <w:t>.</w:t>
      </w:r>
    </w:p>
    <w:p w14:paraId="4B015C55" w14:textId="77777777" w:rsidR="002259E5" w:rsidRPr="002259E5" w:rsidRDefault="002259E5" w:rsidP="002259E5">
      <w:pPr>
        <w:spacing w:after="0" w:line="240" w:lineRule="auto"/>
        <w:jc w:val="both"/>
        <w:rPr>
          <w:rFonts w:ascii="Times New Roman" w:hAnsi="Times New Roman" w:cs="Times New Roman"/>
          <w:color w:val="0070C0"/>
          <w:sz w:val="16"/>
          <w:szCs w:val="16"/>
        </w:rPr>
      </w:pPr>
      <w:r w:rsidRPr="002259E5">
        <w:rPr>
          <w:rFonts w:ascii="Times New Roman" w:hAnsi="Times New Roman" w:cs="Times New Roman"/>
          <w:color w:val="0070C0"/>
          <w:sz w:val="16"/>
          <w:szCs w:val="16"/>
          <w:lang w:eastAsia="ru-RU" w:bidi="ru-RU"/>
        </w:rPr>
        <w:t>/Известия Народного комиссариата по вое</w:t>
      </w:r>
      <w:r w:rsidRPr="002259E5">
        <w:rPr>
          <w:rFonts w:ascii="Times New Roman" w:hAnsi="Times New Roman" w:cs="Times New Roman"/>
          <w:color w:val="0070C0"/>
          <w:sz w:val="16"/>
          <w:szCs w:val="16"/>
        </w:rPr>
        <w:t xml:space="preserve">нным </w:t>
      </w:r>
      <w:r w:rsidRPr="002259E5">
        <w:rPr>
          <w:rFonts w:ascii="Times New Roman" w:hAnsi="Times New Roman" w:cs="Times New Roman"/>
          <w:color w:val="0070C0"/>
          <w:sz w:val="16"/>
          <w:szCs w:val="16"/>
          <w:lang w:eastAsia="ru-RU" w:bidi="ru-RU"/>
        </w:rPr>
        <w:t>делам за 10 апр.</w:t>
      </w:r>
      <w:r w:rsidRPr="002259E5">
        <w:rPr>
          <w:rFonts w:ascii="Times New Roman" w:hAnsi="Times New Roman" w:cs="Times New Roman"/>
          <w:color w:val="0070C0"/>
          <w:sz w:val="16"/>
          <w:szCs w:val="16"/>
        </w:rPr>
        <w:t xml:space="preserve"> </w:t>
      </w:r>
      <w:r w:rsidRPr="002259E5">
        <w:rPr>
          <w:rFonts w:ascii="Times New Roman" w:hAnsi="Times New Roman" w:cs="Times New Roman"/>
          <w:color w:val="0070C0"/>
          <w:sz w:val="16"/>
          <w:szCs w:val="16"/>
          <w:lang w:eastAsia="ru-RU" w:bidi="ru-RU"/>
        </w:rPr>
        <w:t>1919/</w:t>
      </w:r>
      <w:r w:rsidRPr="002259E5">
        <w:rPr>
          <w:rFonts w:ascii="Times New Roman" w:hAnsi="Times New Roman" w:cs="Times New Roman"/>
          <w:color w:val="0070C0"/>
          <w:sz w:val="16"/>
          <w:szCs w:val="16"/>
        </w:rPr>
        <w:t xml:space="preserve"> (23370).</w:t>
      </w:r>
    </w:p>
    <w:p w14:paraId="0E40136E" w14:textId="77777777" w:rsidR="002259E5" w:rsidRPr="002259E5" w:rsidRDefault="002259E5" w:rsidP="002259E5">
      <w:pPr>
        <w:spacing w:after="0" w:line="240" w:lineRule="auto"/>
        <w:jc w:val="both"/>
        <w:rPr>
          <w:rFonts w:ascii="Times New Roman" w:hAnsi="Times New Roman" w:cs="Times New Roman"/>
          <w:color w:val="0070C0"/>
          <w:sz w:val="16"/>
          <w:szCs w:val="16"/>
        </w:rPr>
      </w:pPr>
    </w:p>
    <w:p w14:paraId="3624D31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DC2CB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FC7BC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апреля 1919 советские войска заняли Киев (4962).</w:t>
      </w:r>
    </w:p>
    <w:p w14:paraId="1524F16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4E0F81" w14:textId="77777777" w:rsidR="0080103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EB590D8" w14:textId="77777777" w:rsidR="00801036" w:rsidRPr="008E46A9" w:rsidRDefault="0080103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1E4F25" w14:textId="77777777" w:rsidR="00907AB4" w:rsidRPr="008E46A9" w:rsidRDefault="00907AB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апреля 1919 лейтенант Роже из французской армии совершил рейс из Лиона, Франции, в Рим, Италия и в Ниццу, Франция в Бреге 14. Позже в том же году, снова на Breguet 14 Роже и </w:t>
      </w:r>
      <w:proofErr w:type="spellStart"/>
      <w:r w:rsidRPr="008E46A9">
        <w:rPr>
          <w:rFonts w:ascii="Times New Roman" w:hAnsi="Times New Roman" w:cs="Times New Roman"/>
          <w:color w:val="000000" w:themeColor="text1"/>
          <w:sz w:val="16"/>
          <w:szCs w:val="16"/>
        </w:rPr>
        <w:t>Capitaine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Coli</w:t>
      </w:r>
      <w:proofErr w:type="spellEnd"/>
      <w:r w:rsidRPr="008E46A9">
        <w:rPr>
          <w:rFonts w:ascii="Times New Roman" w:hAnsi="Times New Roman" w:cs="Times New Roman"/>
          <w:color w:val="000000" w:themeColor="text1"/>
          <w:sz w:val="16"/>
          <w:szCs w:val="16"/>
        </w:rPr>
        <w:t xml:space="preserve"> будет установлен французский рекорд дальности полета - 1900 км (1200 миль) от Paris - Le </w:t>
      </w:r>
      <w:proofErr w:type="spellStart"/>
      <w:r w:rsidRPr="008E46A9">
        <w:rPr>
          <w:rFonts w:ascii="Times New Roman" w:hAnsi="Times New Roman" w:cs="Times New Roman"/>
          <w:color w:val="000000" w:themeColor="text1"/>
          <w:sz w:val="16"/>
          <w:szCs w:val="16"/>
        </w:rPr>
        <w:t>Bourget</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Airport</w:t>
      </w:r>
      <w:proofErr w:type="spellEnd"/>
      <w:r w:rsidRPr="008E46A9">
        <w:rPr>
          <w:rFonts w:ascii="Times New Roman" w:hAnsi="Times New Roman" w:cs="Times New Roman"/>
          <w:color w:val="000000" w:themeColor="text1"/>
          <w:sz w:val="16"/>
          <w:szCs w:val="16"/>
        </w:rPr>
        <w:t xml:space="preserve"> во Франции в </w:t>
      </w:r>
      <w:proofErr w:type="spellStart"/>
      <w:r w:rsidRPr="008E46A9">
        <w:rPr>
          <w:rFonts w:ascii="Times New Roman" w:hAnsi="Times New Roman" w:cs="Times New Roman"/>
          <w:color w:val="000000" w:themeColor="text1"/>
          <w:sz w:val="16"/>
          <w:szCs w:val="16"/>
        </w:rPr>
        <w:t>Кенитре</w:t>
      </w:r>
      <w:proofErr w:type="spellEnd"/>
      <w:r w:rsidRPr="008E46A9">
        <w:rPr>
          <w:rFonts w:ascii="Times New Roman" w:hAnsi="Times New Roman" w:cs="Times New Roman"/>
          <w:color w:val="000000" w:themeColor="text1"/>
          <w:sz w:val="16"/>
          <w:szCs w:val="16"/>
        </w:rPr>
        <w:t>, Французское Марокко (20347).</w:t>
      </w:r>
    </w:p>
    <w:p w14:paraId="45CEEF85" w14:textId="77777777" w:rsidR="00907AB4" w:rsidRPr="008E46A9" w:rsidRDefault="00907AB4" w:rsidP="00A30927">
      <w:pPr>
        <w:spacing w:after="0" w:line="240" w:lineRule="auto"/>
        <w:jc w:val="both"/>
        <w:rPr>
          <w:rFonts w:ascii="Times New Roman" w:hAnsi="Times New Roman" w:cs="Times New Roman"/>
          <w:color w:val="000000" w:themeColor="text1"/>
          <w:sz w:val="16"/>
          <w:szCs w:val="16"/>
        </w:rPr>
      </w:pPr>
    </w:p>
    <w:p w14:paraId="2EC79A2F" w14:textId="77777777" w:rsidR="00907AB4" w:rsidRPr="008E46A9" w:rsidRDefault="00907AB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апреля 1919 - Лейтенант Роже совершил перелет на французском бомбардировщике-разведчике Breguet </w:t>
      </w:r>
      <w:proofErr w:type="spellStart"/>
      <w:r w:rsidRPr="008E46A9">
        <w:rPr>
          <w:rFonts w:ascii="Times New Roman" w:hAnsi="Times New Roman" w:cs="Times New Roman"/>
          <w:color w:val="000000" w:themeColor="text1"/>
          <w:sz w:val="16"/>
          <w:szCs w:val="16"/>
        </w:rPr>
        <w:t>Br.XIV</w:t>
      </w:r>
      <w:proofErr w:type="spellEnd"/>
      <w:r w:rsidRPr="008E46A9">
        <w:rPr>
          <w:rFonts w:ascii="Times New Roman" w:hAnsi="Times New Roman" w:cs="Times New Roman"/>
          <w:color w:val="000000" w:themeColor="text1"/>
          <w:sz w:val="16"/>
          <w:szCs w:val="16"/>
        </w:rPr>
        <w:t xml:space="preserve"> из Лиона в Рим и затем в Ниццу, а впоследствии новый французский рекорд дальности был установлен Коли и Роже, когда они пролетели дистанцию длиной 1900 км между Ле Бурже и </w:t>
      </w:r>
      <w:proofErr w:type="spellStart"/>
      <w:r w:rsidRPr="008E46A9">
        <w:rPr>
          <w:rFonts w:ascii="Times New Roman" w:hAnsi="Times New Roman" w:cs="Times New Roman"/>
          <w:color w:val="000000" w:themeColor="text1"/>
          <w:sz w:val="16"/>
          <w:szCs w:val="16"/>
        </w:rPr>
        <w:t>Кенитрой</w:t>
      </w:r>
      <w:proofErr w:type="spellEnd"/>
      <w:r w:rsidRPr="008E46A9">
        <w:rPr>
          <w:rFonts w:ascii="Times New Roman" w:hAnsi="Times New Roman" w:cs="Times New Roman"/>
          <w:color w:val="000000" w:themeColor="text1"/>
          <w:sz w:val="16"/>
          <w:szCs w:val="16"/>
        </w:rPr>
        <w:t xml:space="preserve"> (Марокко) (22546).</w:t>
      </w:r>
    </w:p>
    <w:p w14:paraId="3A72C0E3" w14:textId="77777777" w:rsidR="00907AB4" w:rsidRPr="008E46A9" w:rsidRDefault="00907AB4" w:rsidP="00A30927">
      <w:pPr>
        <w:spacing w:after="0" w:line="240" w:lineRule="auto"/>
        <w:jc w:val="both"/>
        <w:rPr>
          <w:rFonts w:ascii="Times New Roman" w:hAnsi="Times New Roman" w:cs="Times New Roman"/>
          <w:color w:val="000000" w:themeColor="text1"/>
          <w:sz w:val="16"/>
          <w:szCs w:val="16"/>
        </w:rPr>
      </w:pPr>
    </w:p>
    <w:p w14:paraId="76828528"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5 апреля</w:t>
      </w:r>
      <w:r w:rsidRPr="008E46A9">
        <w:rPr>
          <w:rFonts w:ascii="Times New Roman" w:hAnsi="Times New Roman" w:cs="Times New Roman"/>
          <w:color w:val="000000" w:themeColor="text1"/>
          <w:sz w:val="16"/>
          <w:szCs w:val="16"/>
        </w:rPr>
        <w:t xml:space="preserve"> в 1919 году лейтенант Роже совершил перелет на французском бомбардировщике-разведчике </w:t>
      </w:r>
      <w:hyperlink r:id="rId42" w:tgtFrame="_blank" w:history="1">
        <w:r w:rsidRPr="008E46A9">
          <w:rPr>
            <w:rFonts w:ascii="Times New Roman" w:hAnsi="Times New Roman" w:cs="Times New Roman"/>
            <w:color w:val="000000" w:themeColor="text1"/>
            <w:sz w:val="16"/>
            <w:szCs w:val="16"/>
          </w:rPr>
          <w:t>«Breguet» «</w:t>
        </w:r>
        <w:proofErr w:type="spellStart"/>
        <w:r w:rsidRPr="008E46A9">
          <w:rPr>
            <w:rFonts w:ascii="Times New Roman" w:hAnsi="Times New Roman" w:cs="Times New Roman"/>
            <w:color w:val="000000" w:themeColor="text1"/>
            <w:sz w:val="16"/>
            <w:szCs w:val="16"/>
          </w:rPr>
          <w:t>Br.XIV</w:t>
        </w:r>
        <w:proofErr w:type="spellEnd"/>
        <w:r w:rsidRPr="008E46A9">
          <w:rPr>
            <w:rFonts w:ascii="Times New Roman" w:hAnsi="Times New Roman" w:cs="Times New Roman"/>
            <w:color w:val="000000" w:themeColor="text1"/>
            <w:sz w:val="16"/>
            <w:szCs w:val="16"/>
          </w:rPr>
          <w:t xml:space="preserve">» </w:t>
        </w:r>
      </w:hyperlink>
      <w:r w:rsidRPr="008E46A9">
        <w:rPr>
          <w:rFonts w:ascii="Times New Roman" w:hAnsi="Times New Roman" w:cs="Times New Roman"/>
          <w:color w:val="000000" w:themeColor="text1"/>
          <w:sz w:val="16"/>
          <w:szCs w:val="16"/>
        </w:rPr>
        <w:t xml:space="preserve">из Лиона в Рим и затем в Ниццу, а впоследствии новый французский рекорд дальности был установлен Коли и Роже, когда они пролетели дистанцию длиной 1900 км между Ле Бурже и </w:t>
      </w:r>
      <w:proofErr w:type="spellStart"/>
      <w:r w:rsidRPr="008E46A9">
        <w:rPr>
          <w:rFonts w:ascii="Times New Roman" w:hAnsi="Times New Roman" w:cs="Times New Roman"/>
          <w:color w:val="000000" w:themeColor="text1"/>
          <w:sz w:val="16"/>
          <w:szCs w:val="16"/>
        </w:rPr>
        <w:t>Кенитрой</w:t>
      </w:r>
      <w:proofErr w:type="spellEnd"/>
      <w:r w:rsidRPr="008E46A9">
        <w:rPr>
          <w:rFonts w:ascii="Times New Roman" w:hAnsi="Times New Roman" w:cs="Times New Roman"/>
          <w:color w:val="000000" w:themeColor="text1"/>
          <w:sz w:val="16"/>
          <w:szCs w:val="16"/>
        </w:rPr>
        <w:t xml:space="preserve"> (Марокко) (15090).</w:t>
      </w:r>
    </w:p>
    <w:p w14:paraId="083B55CE"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p>
    <w:p w14:paraId="6757867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3CF74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BA0A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апреля 1919 красные заняли Одессу (1348,221). Французы ушли из города и из Крыма (1348,239).</w:t>
      </w:r>
    </w:p>
    <w:p w14:paraId="443930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6017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апреля 1919 советские войска освободили Одессу от войск Антанты (4962).</w:t>
      </w:r>
    </w:p>
    <w:p w14:paraId="58A35E1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5E729A"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6 апреля</w:t>
      </w:r>
      <w:r w:rsidRPr="008E46A9">
        <w:rPr>
          <w:rFonts w:ascii="Times New Roman" w:hAnsi="Times New Roman" w:cs="Times New Roman"/>
          <w:color w:val="000000" w:themeColor="text1"/>
          <w:sz w:val="16"/>
          <w:szCs w:val="16"/>
        </w:rPr>
        <w:t xml:space="preserve"> в 1919 году Красная Армия вошла в Одессу, покинутую спешно эвакуировавшимися французскими войсками и охваченную вооруженным восстанием трудящихся города (15091).</w:t>
      </w:r>
    </w:p>
    <w:p w14:paraId="585F3F48"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p>
    <w:p w14:paraId="590B95F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C859C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CF883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апреля 1919 в Киеве прошел “День пролетарской культуры”, первый массовый советский праздник (4962).</w:t>
      </w:r>
    </w:p>
    <w:p w14:paraId="60A9BF2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165FA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46178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5386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апреля 1919 </w:t>
      </w:r>
      <w:proofErr w:type="spellStart"/>
      <w:r w:rsidRPr="008E46A9">
        <w:rPr>
          <w:rFonts w:ascii="Times New Roman" w:hAnsi="Times New Roman" w:cs="Times New Roman"/>
          <w:color w:val="000000" w:themeColor="text1"/>
          <w:sz w:val="16"/>
          <w:szCs w:val="16"/>
        </w:rPr>
        <w:t>М.Ганди</w:t>
      </w:r>
      <w:proofErr w:type="spellEnd"/>
      <w:r w:rsidRPr="008E46A9">
        <w:rPr>
          <w:rFonts w:ascii="Times New Roman" w:hAnsi="Times New Roman" w:cs="Times New Roman"/>
          <w:color w:val="000000" w:themeColor="text1"/>
          <w:sz w:val="16"/>
          <w:szCs w:val="16"/>
        </w:rPr>
        <w:t xml:space="preserve"> объявил Всеобщий "</w:t>
      </w:r>
      <w:proofErr w:type="spellStart"/>
      <w:r w:rsidRPr="008E46A9">
        <w:rPr>
          <w:rFonts w:ascii="Times New Roman" w:hAnsi="Times New Roman" w:cs="Times New Roman"/>
          <w:color w:val="000000" w:themeColor="text1"/>
          <w:sz w:val="16"/>
          <w:szCs w:val="16"/>
        </w:rPr>
        <w:t>Хартал</w:t>
      </w:r>
      <w:proofErr w:type="spellEnd"/>
      <w:r w:rsidRPr="008E46A9">
        <w:rPr>
          <w:rFonts w:ascii="Times New Roman" w:hAnsi="Times New Roman" w:cs="Times New Roman"/>
          <w:color w:val="000000" w:themeColor="text1"/>
          <w:sz w:val="16"/>
          <w:szCs w:val="16"/>
        </w:rPr>
        <w:t>" ("День покаяния") (8982).</w:t>
      </w:r>
    </w:p>
    <w:p w14:paraId="314FC9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631656" w14:textId="77777777" w:rsidR="00D92547" w:rsidRPr="008E46A9" w:rsidRDefault="00D9254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65CCE69" w14:textId="77777777" w:rsidR="00D92547" w:rsidRPr="008E46A9" w:rsidRDefault="00D9254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784EF" w14:textId="77777777" w:rsidR="00D92547" w:rsidRPr="008E46A9" w:rsidRDefault="00D92547"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7 апреля 1919 г. в Мюнхене была провозглашена Баварская Советская Республика. </w:t>
      </w:r>
      <w:proofErr w:type="gramStart"/>
      <w:r w:rsidRPr="008E46A9">
        <w:rPr>
          <w:color w:val="000000" w:themeColor="text1"/>
          <w:sz w:val="16"/>
          <w:szCs w:val="16"/>
        </w:rPr>
        <w:t>Но</w:t>
      </w:r>
      <w:proofErr w:type="gramEnd"/>
      <w:r w:rsidRPr="008E46A9">
        <w:rPr>
          <w:color w:val="000000" w:themeColor="text1"/>
          <w:sz w:val="16"/>
          <w:szCs w:val="16"/>
        </w:rPr>
        <w:t xml:space="preserve">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w:t>
      </w:r>
      <w:proofErr w:type="spellStart"/>
      <w:r w:rsidRPr="008E46A9">
        <w:rPr>
          <w:color w:val="000000" w:themeColor="text1"/>
          <w:sz w:val="16"/>
          <w:szCs w:val="16"/>
        </w:rPr>
        <w:t>Моабит</w:t>
      </w:r>
      <w:proofErr w:type="spellEnd"/>
      <w:r w:rsidRPr="008E46A9">
        <w:rPr>
          <w:color w:val="000000" w:themeColor="text1"/>
          <w:sz w:val="16"/>
          <w:szCs w:val="16"/>
        </w:rPr>
        <w:t>.</w:t>
      </w:r>
    </w:p>
    <w:p w14:paraId="5B63A927" w14:textId="77777777" w:rsidR="00D92547" w:rsidRPr="008E46A9" w:rsidRDefault="00D92547" w:rsidP="00A30927">
      <w:pPr>
        <w:pStyle w:val="ae"/>
        <w:spacing w:before="0" w:after="0"/>
        <w:jc w:val="both"/>
        <w:textAlignment w:val="top"/>
        <w:rPr>
          <w:color w:val="000000" w:themeColor="text1"/>
          <w:sz w:val="16"/>
          <w:szCs w:val="16"/>
        </w:rPr>
      </w:pPr>
      <w:r w:rsidRPr="008E46A9">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43" w:anchor="n_20" w:history="1">
        <w:r w:rsidRPr="008E46A9">
          <w:rPr>
            <w:rStyle w:val="a5"/>
            <w:color w:val="000000" w:themeColor="text1"/>
            <w:sz w:val="16"/>
            <w:szCs w:val="16"/>
            <w:vertAlign w:val="superscript"/>
          </w:rPr>
          <w:t>[20]</w:t>
        </w:r>
      </w:hyperlink>
      <w:r w:rsidRPr="008E46A9">
        <w:rPr>
          <w:color w:val="000000" w:themeColor="text1"/>
          <w:sz w:val="16"/>
          <w:szCs w:val="16"/>
        </w:rPr>
        <w:t xml:space="preserve"> — президент АЭГ), журналисты, высшие офицеры </w:t>
      </w:r>
      <w:proofErr w:type="spellStart"/>
      <w:r w:rsidRPr="008E46A9">
        <w:rPr>
          <w:color w:val="000000" w:themeColor="text1"/>
          <w:sz w:val="16"/>
          <w:szCs w:val="16"/>
        </w:rPr>
        <w:t>райхсвера</w:t>
      </w:r>
      <w:proofErr w:type="spellEnd"/>
      <w:r w:rsidRPr="008E46A9">
        <w:rPr>
          <w:color w:val="000000" w:themeColor="text1"/>
          <w:sz w:val="16"/>
          <w:szCs w:val="16"/>
        </w:rPr>
        <w:t xml:space="preserve"> (в том числе О. Хассе — позднее начальник штаба </w:t>
      </w:r>
      <w:proofErr w:type="spellStart"/>
      <w:r w:rsidRPr="008E46A9">
        <w:rPr>
          <w:color w:val="000000" w:themeColor="text1"/>
          <w:sz w:val="16"/>
          <w:szCs w:val="16"/>
        </w:rPr>
        <w:t>райхсвера</w:t>
      </w:r>
      <w:proofErr w:type="spellEnd"/>
      <w:r w:rsidRPr="008E46A9">
        <w:rPr>
          <w:color w:val="000000" w:themeColor="text1"/>
          <w:sz w:val="16"/>
          <w:szCs w:val="16"/>
        </w:rPr>
        <w:t>).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195D1F54" w14:textId="77777777" w:rsidR="00D92547" w:rsidRPr="008E46A9" w:rsidRDefault="00D92547" w:rsidP="00A30927">
      <w:pPr>
        <w:pStyle w:val="ae"/>
        <w:spacing w:before="0" w:after="0"/>
        <w:jc w:val="both"/>
        <w:textAlignment w:val="top"/>
        <w:rPr>
          <w:iCs/>
          <w:color w:val="000000" w:themeColor="text1"/>
          <w:sz w:val="16"/>
          <w:szCs w:val="16"/>
        </w:rPr>
      </w:pPr>
      <w:r w:rsidRPr="008E46A9">
        <w:rPr>
          <w:color w:val="000000" w:themeColor="text1"/>
          <w:sz w:val="16"/>
          <w:szCs w:val="16"/>
        </w:rPr>
        <w:t xml:space="preserve">Как писал Радек, ему удалось </w:t>
      </w:r>
      <w:r w:rsidRPr="008E46A9">
        <w:rPr>
          <w:iCs/>
          <w:color w:val="000000" w:themeColor="text1"/>
          <w:sz w:val="16"/>
          <w:szCs w:val="16"/>
        </w:rPr>
        <w:t>«наладить сношения &lt;…&gt; с представителями восточной ориентации германского политического мира» (18265).</w:t>
      </w:r>
    </w:p>
    <w:p w14:paraId="24878B0C" w14:textId="77777777" w:rsidR="00D92547" w:rsidRPr="008E46A9" w:rsidRDefault="00D92547" w:rsidP="00A30927">
      <w:pPr>
        <w:spacing w:after="0" w:line="240" w:lineRule="auto"/>
        <w:jc w:val="both"/>
        <w:rPr>
          <w:rFonts w:ascii="Times New Roman" w:eastAsia="Times New Roman" w:hAnsi="Times New Roman" w:cs="Times New Roman"/>
          <w:color w:val="000000" w:themeColor="text1"/>
          <w:sz w:val="16"/>
          <w:szCs w:val="16"/>
          <w:lang w:eastAsia="ru-RU"/>
        </w:rPr>
      </w:pPr>
    </w:p>
    <w:p w14:paraId="7EEE014E" w14:textId="77777777" w:rsidR="00D92547" w:rsidRPr="008E46A9" w:rsidRDefault="00D9254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0BB50526" w14:textId="77777777" w:rsidR="00D92547" w:rsidRPr="008E46A9" w:rsidRDefault="00D9254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93475D" w14:textId="77777777" w:rsidR="00D92547" w:rsidRPr="008E46A9" w:rsidRDefault="00D92547" w:rsidP="00A30927">
      <w:pPr>
        <w:pStyle w:val="ae"/>
        <w:spacing w:before="0" w:after="0"/>
        <w:jc w:val="both"/>
        <w:rPr>
          <w:color w:val="000000" w:themeColor="text1"/>
          <w:sz w:val="16"/>
          <w:szCs w:val="16"/>
        </w:rPr>
      </w:pPr>
      <w:r w:rsidRPr="008E46A9">
        <w:rPr>
          <w:color w:val="000000" w:themeColor="text1"/>
          <w:sz w:val="16"/>
          <w:szCs w:val="16"/>
        </w:rPr>
        <w:t xml:space="preserve">7-го апреля 1919, буквально на следующий день после взятия Одессы Красной Армией, там началось создание советского Одесского </w:t>
      </w:r>
      <w:proofErr w:type="spellStart"/>
      <w:r w:rsidRPr="008E46A9">
        <w:rPr>
          <w:color w:val="000000" w:themeColor="text1"/>
          <w:sz w:val="16"/>
          <w:szCs w:val="16"/>
        </w:rPr>
        <w:t>авиадивизиона</w:t>
      </w:r>
      <w:proofErr w:type="spellEnd"/>
      <w:r w:rsidRPr="008E46A9">
        <w:rPr>
          <w:color w:val="000000" w:themeColor="text1"/>
          <w:sz w:val="16"/>
          <w:szCs w:val="16"/>
        </w:rPr>
        <w:t xml:space="preserve">. Дивизион, </w:t>
      </w:r>
      <w:r w:rsidRPr="008E46A9">
        <w:rPr>
          <w:color w:val="000000" w:themeColor="text1"/>
          <w:sz w:val="16"/>
          <w:szCs w:val="16"/>
        </w:rPr>
        <w:lastRenderedPageBreak/>
        <w:t>состоявший из двух отрядов, возглавил летчик Николенко. Командовать 1-м отрядом поручили «товарищу Легату». Это был тот самый поручик Легат, который ранее возглавлял 7-й авиаотряд деникинской армии. Под стать ему было и большинство пилотов, прежде служивших у гетмана, а затем у белых. Например, должность помощника начальника технической части дивизиона занимал Л.А. Гринев, бывший капитан царской армии, а затем – командир Полтавского дивизиона армии Скоропадского. За годы Гражданской войны на юге Украины скопилось множество таких офицеров, постоянно менявших цвет знамен и присягавших сначала царю, затем Временному правительству, потом гетману, потом Деникину или Петлюре и, наконец, – большевикам.</w:t>
      </w:r>
    </w:p>
    <w:p w14:paraId="3F259C58" w14:textId="77777777" w:rsidR="00D92547" w:rsidRPr="008E46A9" w:rsidRDefault="00D92547" w:rsidP="00A30927">
      <w:pPr>
        <w:pStyle w:val="ae"/>
        <w:spacing w:before="0" w:after="0"/>
        <w:jc w:val="both"/>
        <w:rPr>
          <w:color w:val="000000" w:themeColor="text1"/>
          <w:sz w:val="16"/>
          <w:szCs w:val="16"/>
        </w:rPr>
      </w:pPr>
      <w:r w:rsidRPr="008E46A9">
        <w:rPr>
          <w:color w:val="000000" w:themeColor="text1"/>
          <w:sz w:val="16"/>
          <w:szCs w:val="16"/>
        </w:rPr>
        <w:t xml:space="preserve">Кадровый состав дивизиона, естественно, вызывал серьезные сомнения в его надежности и боеспособности. Поэтому уже 14 мая приказом командования 3-й Украинской Советской армии Одесский дивизион был расформирован. Летчику А. </w:t>
      </w:r>
      <w:proofErr w:type="spellStart"/>
      <w:r w:rsidRPr="008E46A9">
        <w:rPr>
          <w:color w:val="000000" w:themeColor="text1"/>
          <w:sz w:val="16"/>
          <w:szCs w:val="16"/>
        </w:rPr>
        <w:t>Бербеко</w:t>
      </w:r>
      <w:proofErr w:type="spellEnd"/>
      <w:r w:rsidRPr="008E46A9">
        <w:rPr>
          <w:color w:val="000000" w:themeColor="text1"/>
          <w:sz w:val="16"/>
          <w:szCs w:val="16"/>
        </w:rPr>
        <w:t xml:space="preserve"> поручили отобрать наиболее проверенных людей и организовать из них 1-й Одесский Советский авиаотряд численностью в шесть экипажей. 3-го июня этот отряд был переименован в 50-й разведывательный, а его командиром назначили летчика В. </w:t>
      </w:r>
      <w:proofErr w:type="spellStart"/>
      <w:r w:rsidRPr="008E46A9">
        <w:rPr>
          <w:color w:val="000000" w:themeColor="text1"/>
          <w:sz w:val="16"/>
          <w:szCs w:val="16"/>
        </w:rPr>
        <w:t>Шишковского</w:t>
      </w:r>
      <w:proofErr w:type="spellEnd"/>
      <w:r w:rsidRPr="008E46A9">
        <w:rPr>
          <w:color w:val="000000" w:themeColor="text1"/>
          <w:sz w:val="16"/>
          <w:szCs w:val="16"/>
        </w:rPr>
        <w:t>. Чуть позже на базе бывших 2-го и 3-го Одесских создаются 51-й и 52-й разведывательные отряды (18568).</w:t>
      </w:r>
    </w:p>
    <w:p w14:paraId="20EBA27A" w14:textId="77777777" w:rsidR="00D92547" w:rsidRPr="008E46A9" w:rsidRDefault="00D92547" w:rsidP="00A30927">
      <w:pPr>
        <w:spacing w:after="0" w:line="240" w:lineRule="auto"/>
        <w:jc w:val="both"/>
        <w:rPr>
          <w:rFonts w:ascii="Times New Roman" w:hAnsi="Times New Roman" w:cs="Times New Roman"/>
          <w:color w:val="000000" w:themeColor="text1"/>
          <w:sz w:val="16"/>
          <w:szCs w:val="16"/>
        </w:rPr>
      </w:pPr>
    </w:p>
    <w:p w14:paraId="0AC4F93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19A67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85AC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lang w:val="en-US"/>
        </w:rPr>
        <w:t>April</w:t>
      </w:r>
      <w:r w:rsidRPr="008E46A9">
        <w:rPr>
          <w:rFonts w:ascii="Times New Roman" w:hAnsi="Times New Roman" w:cs="Times New Roman"/>
          <w:color w:val="000000" w:themeColor="text1"/>
          <w:sz w:val="16"/>
          <w:szCs w:val="16"/>
        </w:rPr>
        <w:t xml:space="preserve"> 7, 1919 </w:t>
      </w:r>
      <w:proofErr w:type="spellStart"/>
      <w:r w:rsidRPr="008E46A9">
        <w:rPr>
          <w:rFonts w:ascii="Times New Roman" w:hAnsi="Times New Roman" w:cs="Times New Roman"/>
          <w:color w:val="000000" w:themeColor="text1"/>
          <w:sz w:val="16"/>
          <w:szCs w:val="16"/>
          <w:lang w:val="en-US"/>
        </w:rPr>
        <w:t>AlliesevacuateOdessa</w:t>
      </w:r>
      <w:proofErr w:type="spellEnd"/>
      <w:r w:rsidRPr="008E46A9">
        <w:rPr>
          <w:rFonts w:ascii="Times New Roman" w:hAnsi="Times New Roman" w:cs="Times New Roman"/>
          <w:color w:val="000000" w:themeColor="text1"/>
          <w:sz w:val="16"/>
          <w:szCs w:val="16"/>
        </w:rPr>
        <w:t xml:space="preserve"> (1067).</w:t>
      </w:r>
    </w:p>
    <w:p w14:paraId="3230F8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B9DB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апреля 1919 союзники эвакуировались из Одессы (1067).</w:t>
      </w:r>
    </w:p>
    <w:p w14:paraId="443151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14B2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апреля 1919 в Одессе начали формирование красного Одесского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(5151, 16).</w:t>
      </w:r>
    </w:p>
    <w:p w14:paraId="3C062B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C9F018" w14:textId="77777777" w:rsidR="00335541" w:rsidRPr="008E46A9" w:rsidRDefault="003355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7-го апреля 1919, буквально на следующий день после взятия Одессы Красной Армией, там началось создание советского Одесского </w:t>
      </w:r>
      <w:proofErr w:type="spellStart"/>
      <w:r w:rsidRPr="008E46A9">
        <w:rPr>
          <w:rFonts w:ascii="Times New Roman" w:hAnsi="Times New Roman" w:cs="Times New Roman"/>
          <w:color w:val="000000" w:themeColor="text1"/>
          <w:sz w:val="16"/>
          <w:szCs w:val="16"/>
        </w:rPr>
        <w:t>авиадивизиона</w:t>
      </w:r>
      <w:proofErr w:type="spellEnd"/>
      <w:r w:rsidRPr="008E46A9">
        <w:rPr>
          <w:rFonts w:ascii="Times New Roman" w:hAnsi="Times New Roman" w:cs="Times New Roman"/>
          <w:color w:val="000000" w:themeColor="text1"/>
          <w:sz w:val="16"/>
          <w:szCs w:val="16"/>
        </w:rPr>
        <w:t>. Дивизион, состоявший из двух отрядов, возглавил летчик Николенко. Командовать 1-м отрядом поручили «товарищу Легату». Это был тот самый поручик Легат, который ранее возглавлял 7-й авиаотряд деникинской армии. Под стать ему было и большинство пилотов, прежде служивших у гетмана, а затем у белых. Например, должность помощника начальника технической части дивизиона занимал Л.А. Гринев, бывший капитан царской армии, а затем – командир Полтавского дивизиона армии Скоропадского. За годы Гражданской войны на юге Украины скопилось множество таких офицеров, постоянно менявших цвет знамен и присягавших сначала царю, затем Временному правительству, потом гетману, потом Деникину или Петлюре и, наконец, – большевикам.</w:t>
      </w:r>
    </w:p>
    <w:p w14:paraId="050CA629" w14:textId="77777777" w:rsidR="00335541" w:rsidRPr="008E46A9" w:rsidRDefault="003355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Кадровый состав дивизиона, естественно, вызывал серьезные сомнения в его надежности и боеспособности. Поэтому уже 14 мая приказом командования 3-й Украинской Советской армии Одесский дивизион был расформирован. Летчику А. </w:t>
      </w:r>
      <w:proofErr w:type="spellStart"/>
      <w:r w:rsidRPr="008E46A9">
        <w:rPr>
          <w:rFonts w:ascii="Times New Roman" w:hAnsi="Times New Roman" w:cs="Times New Roman"/>
          <w:color w:val="000000" w:themeColor="text1"/>
          <w:sz w:val="16"/>
          <w:szCs w:val="16"/>
        </w:rPr>
        <w:t>Бербеко</w:t>
      </w:r>
      <w:proofErr w:type="spellEnd"/>
      <w:r w:rsidRPr="008E46A9">
        <w:rPr>
          <w:rFonts w:ascii="Times New Roman" w:hAnsi="Times New Roman" w:cs="Times New Roman"/>
          <w:color w:val="000000" w:themeColor="text1"/>
          <w:sz w:val="16"/>
          <w:szCs w:val="16"/>
        </w:rPr>
        <w:t xml:space="preserve"> поручили отобрать наиболее проверенных людей и организовать из них 1-й Одесский Советский авиаотряд численностью в шесть экипажей. 3-го июня этот отряд был переименован в 50-й разведывательный, а его командиром назначили летчика В. </w:t>
      </w:r>
      <w:proofErr w:type="spellStart"/>
      <w:r w:rsidRPr="008E46A9">
        <w:rPr>
          <w:rFonts w:ascii="Times New Roman" w:hAnsi="Times New Roman" w:cs="Times New Roman"/>
          <w:color w:val="000000" w:themeColor="text1"/>
          <w:sz w:val="16"/>
          <w:szCs w:val="16"/>
        </w:rPr>
        <w:t>Шишковского</w:t>
      </w:r>
      <w:proofErr w:type="spellEnd"/>
      <w:r w:rsidRPr="008E46A9">
        <w:rPr>
          <w:rFonts w:ascii="Times New Roman" w:hAnsi="Times New Roman" w:cs="Times New Roman"/>
          <w:color w:val="000000" w:themeColor="text1"/>
          <w:sz w:val="16"/>
          <w:szCs w:val="16"/>
        </w:rPr>
        <w:t>. Чуть позже на базе бывших 2-го и 3-го Одесских создаются 51-й и 52-й разведывательные отряды (17065).</w:t>
      </w:r>
    </w:p>
    <w:p w14:paraId="514F136A" w14:textId="77777777" w:rsidR="00335541" w:rsidRPr="008E46A9" w:rsidRDefault="003355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A89CE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C982A2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94F02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апреля 1919 Одесская губерния отделена от Херсонской губернии (4962).</w:t>
      </w:r>
    </w:p>
    <w:p w14:paraId="30CE02E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521F9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B9410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47BE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апреля 1919 Мюнхен. Провозглашение Советом РСД Баварской Советской Республики во главе с </w:t>
      </w:r>
      <w:proofErr w:type="spellStart"/>
      <w:r w:rsidRPr="008E46A9">
        <w:rPr>
          <w:rFonts w:ascii="Times New Roman" w:hAnsi="Times New Roman" w:cs="Times New Roman"/>
          <w:color w:val="000000" w:themeColor="text1"/>
          <w:sz w:val="16"/>
          <w:szCs w:val="16"/>
        </w:rPr>
        <w:t>Э.Толлером</w:t>
      </w:r>
      <w:proofErr w:type="spellEnd"/>
      <w:r w:rsidRPr="008E46A9">
        <w:rPr>
          <w:rFonts w:ascii="Times New Roman" w:hAnsi="Times New Roman" w:cs="Times New Roman"/>
          <w:color w:val="000000" w:themeColor="text1"/>
          <w:sz w:val="16"/>
          <w:szCs w:val="16"/>
        </w:rPr>
        <w:t xml:space="preserve"> (НСДПГ) (7446).</w:t>
      </w:r>
    </w:p>
    <w:p w14:paraId="1D69F3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AB44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апреля 1919 Выборы в Верховный и местные Советы ВСР (7558).</w:t>
      </w:r>
    </w:p>
    <w:p w14:paraId="3975A8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C02F0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апреля 1919 г. в Мюнхене была провозглашена Баварская Советская Республика. </w:t>
      </w:r>
      <w:proofErr w:type="gramStart"/>
      <w:r w:rsidRPr="008E46A9">
        <w:rPr>
          <w:rFonts w:ascii="Times New Roman" w:hAnsi="Times New Roman" w:cs="Times New Roman"/>
          <w:color w:val="000000" w:themeColor="text1"/>
          <w:sz w:val="16"/>
          <w:szCs w:val="16"/>
        </w:rPr>
        <w:t>Но</w:t>
      </w:r>
      <w:proofErr w:type="gramEnd"/>
      <w:r w:rsidRPr="008E46A9">
        <w:rPr>
          <w:rFonts w:ascii="Times New Roman" w:hAnsi="Times New Roman" w:cs="Times New Roman"/>
          <w:color w:val="000000" w:themeColor="text1"/>
          <w:sz w:val="16"/>
          <w:szCs w:val="16"/>
        </w:rPr>
        <w:t xml:space="preserve">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w:t>
      </w:r>
      <w:proofErr w:type="spellStart"/>
      <w:r w:rsidRPr="008E46A9">
        <w:rPr>
          <w:rFonts w:ascii="Times New Roman" w:hAnsi="Times New Roman" w:cs="Times New Roman"/>
          <w:color w:val="000000" w:themeColor="text1"/>
          <w:sz w:val="16"/>
          <w:szCs w:val="16"/>
        </w:rPr>
        <w:t>Моабит</w:t>
      </w:r>
      <w:proofErr w:type="spellEnd"/>
      <w:r w:rsidRPr="008E46A9">
        <w:rPr>
          <w:rFonts w:ascii="Times New Roman" w:hAnsi="Times New Roman" w:cs="Times New Roman"/>
          <w:color w:val="000000" w:themeColor="text1"/>
          <w:sz w:val="16"/>
          <w:szCs w:val="16"/>
        </w:rPr>
        <w:t xml:space="preserve">.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w:t>
      </w:r>
      <w:proofErr w:type="spellStart"/>
      <w:r w:rsidRPr="008E46A9">
        <w:rPr>
          <w:rFonts w:ascii="Times New Roman" w:hAnsi="Times New Roman" w:cs="Times New Roman"/>
          <w:color w:val="000000" w:themeColor="text1"/>
          <w:sz w:val="16"/>
          <w:szCs w:val="16"/>
        </w:rPr>
        <w:t>Рапалльский</w:t>
      </w:r>
      <w:proofErr w:type="spellEnd"/>
      <w:r w:rsidRPr="008E46A9">
        <w:rPr>
          <w:rFonts w:ascii="Times New Roman" w:hAnsi="Times New Roman" w:cs="Times New Roman"/>
          <w:color w:val="000000" w:themeColor="text1"/>
          <w:sz w:val="16"/>
          <w:szCs w:val="16"/>
        </w:rPr>
        <w:t xml:space="preserve"> договор.) — президент АЭГ), журналисты, высшие офицеры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(в том числе О. Хассе — позднее начальник штаба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w:t>
      </w:r>
      <w:proofErr w:type="spellStart"/>
      <w:r w:rsidRPr="008E46A9">
        <w:rPr>
          <w:rFonts w:ascii="Times New Roman" w:hAnsi="Times New Roman" w:cs="Times New Roman"/>
          <w:color w:val="000000" w:themeColor="text1"/>
          <w:sz w:val="16"/>
          <w:szCs w:val="16"/>
        </w:rPr>
        <w:t>Талаат</w:t>
      </w:r>
      <w:proofErr w:type="spellEnd"/>
      <w:r w:rsidRPr="008E46A9">
        <w:rPr>
          <w:rFonts w:ascii="Times New Roman" w:hAnsi="Times New Roman" w:cs="Times New Roman"/>
          <w:color w:val="000000" w:themeColor="text1"/>
          <w:sz w:val="16"/>
          <w:szCs w:val="16"/>
        </w:rPr>
        <w:t xml:space="preserve">-паша,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w:t>
      </w:r>
      <w:proofErr w:type="spellStart"/>
      <w:r w:rsidRPr="008E46A9">
        <w:rPr>
          <w:rFonts w:ascii="Times New Roman" w:hAnsi="Times New Roman" w:cs="Times New Roman"/>
          <w:color w:val="000000" w:themeColor="text1"/>
          <w:sz w:val="16"/>
          <w:szCs w:val="16"/>
        </w:rPr>
        <w:t>Зектом</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Сектом</w:t>
      </w:r>
      <w:proofErr w:type="spellEnd"/>
      <w:r w:rsidRPr="008E46A9">
        <w:rPr>
          <w:rFonts w:ascii="Times New Roman" w:hAnsi="Times New Roman" w:cs="Times New Roman"/>
          <w:color w:val="000000" w:themeColor="text1"/>
          <w:sz w:val="16"/>
          <w:szCs w:val="16"/>
        </w:rPr>
        <w:t xml:space="preserve">), который в течение последнего года империалистической войны занимал пост начальника генштаба турецкой армии. </w:t>
      </w:r>
      <w:proofErr w:type="spellStart"/>
      <w:r w:rsidRPr="008E46A9">
        <w:rPr>
          <w:rFonts w:ascii="Times New Roman" w:hAnsi="Times New Roman" w:cs="Times New Roman"/>
          <w:color w:val="000000" w:themeColor="text1"/>
          <w:sz w:val="16"/>
          <w:szCs w:val="16"/>
        </w:rPr>
        <w:t>Зект</w:t>
      </w:r>
      <w:proofErr w:type="spellEnd"/>
      <w:r w:rsidRPr="008E46A9">
        <w:rPr>
          <w:rFonts w:ascii="Times New Roman" w:hAnsi="Times New Roman" w:cs="Times New Roman"/>
          <w:color w:val="000000" w:themeColor="text1"/>
          <w:sz w:val="16"/>
          <w:szCs w:val="16"/>
        </w:rPr>
        <w:t xml:space="preserve">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w:t>
      </w:r>
      <w:proofErr w:type="spellStart"/>
      <w:r w:rsidRPr="008E46A9">
        <w:rPr>
          <w:rFonts w:ascii="Times New Roman" w:hAnsi="Times New Roman" w:cs="Times New Roman"/>
          <w:color w:val="000000" w:themeColor="text1"/>
          <w:sz w:val="16"/>
          <w:szCs w:val="16"/>
        </w:rPr>
        <w:t>Гренером</w:t>
      </w:r>
      <w:proofErr w:type="spellEnd"/>
      <w:r w:rsidRPr="008E46A9">
        <w:rPr>
          <w:rFonts w:ascii="Times New Roman" w:hAnsi="Times New Roman" w:cs="Times New Roman"/>
          <w:color w:val="000000" w:themeColor="text1"/>
          <w:sz w:val="16"/>
          <w:szCs w:val="16"/>
        </w:rPr>
        <w:t xml:space="preserve">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74D880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EC7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апреля 1919 </w:t>
      </w:r>
      <w:proofErr w:type="gramStart"/>
      <w:r w:rsidRPr="008E46A9">
        <w:rPr>
          <w:rFonts w:ascii="Times New Roman" w:hAnsi="Times New Roman" w:cs="Times New Roman"/>
          <w:color w:val="000000" w:themeColor="text1"/>
          <w:sz w:val="16"/>
          <w:szCs w:val="16"/>
        </w:rPr>
        <w:t>МАЛЬТА(</w:t>
      </w:r>
      <w:proofErr w:type="gramEnd"/>
      <w:r w:rsidRPr="008E46A9">
        <w:rPr>
          <w:rFonts w:ascii="Times New Roman" w:hAnsi="Times New Roman" w:cs="Times New Roman"/>
          <w:color w:val="000000" w:themeColor="text1"/>
          <w:sz w:val="16"/>
          <w:szCs w:val="16"/>
        </w:rPr>
        <w:t>брит). Освобождены арестованные британскими властями 8.03.1919 делегаты египетской партии "</w:t>
      </w:r>
      <w:proofErr w:type="spellStart"/>
      <w:r w:rsidRPr="008E46A9">
        <w:rPr>
          <w:rFonts w:ascii="Times New Roman" w:hAnsi="Times New Roman" w:cs="Times New Roman"/>
          <w:color w:val="000000" w:themeColor="text1"/>
          <w:sz w:val="16"/>
          <w:szCs w:val="16"/>
        </w:rPr>
        <w:t>Вафд</w:t>
      </w:r>
      <w:proofErr w:type="spellEnd"/>
      <w:r w:rsidRPr="008E46A9">
        <w:rPr>
          <w:rFonts w:ascii="Times New Roman" w:hAnsi="Times New Roman" w:cs="Times New Roman"/>
          <w:color w:val="000000" w:themeColor="text1"/>
          <w:sz w:val="16"/>
          <w:szCs w:val="16"/>
        </w:rPr>
        <w:t xml:space="preserve">" во главе с </w:t>
      </w:r>
      <w:proofErr w:type="spellStart"/>
      <w:r w:rsidRPr="008E46A9">
        <w:rPr>
          <w:rFonts w:ascii="Times New Roman" w:hAnsi="Times New Roman" w:cs="Times New Roman"/>
          <w:color w:val="000000" w:themeColor="text1"/>
          <w:sz w:val="16"/>
          <w:szCs w:val="16"/>
        </w:rPr>
        <w:t>С.Заглул</w:t>
      </w:r>
      <w:proofErr w:type="spellEnd"/>
      <w:r w:rsidRPr="008E46A9">
        <w:rPr>
          <w:rFonts w:ascii="Times New Roman" w:hAnsi="Times New Roman" w:cs="Times New Roman"/>
          <w:color w:val="000000" w:themeColor="text1"/>
          <w:sz w:val="16"/>
          <w:szCs w:val="16"/>
        </w:rPr>
        <w:t xml:space="preserve">-пашой; делегация выехала в </w:t>
      </w:r>
      <w:proofErr w:type="gramStart"/>
      <w:r w:rsidRPr="008E46A9">
        <w:rPr>
          <w:rFonts w:ascii="Times New Roman" w:hAnsi="Times New Roman" w:cs="Times New Roman"/>
          <w:color w:val="000000" w:themeColor="text1"/>
          <w:sz w:val="16"/>
          <w:szCs w:val="16"/>
        </w:rPr>
        <w:t>Париж(</w:t>
      </w:r>
      <w:proofErr w:type="gramEnd"/>
      <w:r w:rsidRPr="008E46A9">
        <w:rPr>
          <w:rFonts w:ascii="Times New Roman" w:hAnsi="Times New Roman" w:cs="Times New Roman"/>
          <w:color w:val="000000" w:themeColor="text1"/>
          <w:sz w:val="16"/>
          <w:szCs w:val="16"/>
        </w:rPr>
        <w:t>Франция) (7558).</w:t>
      </w:r>
    </w:p>
    <w:p w14:paraId="21F225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4A87C" w14:textId="77777777" w:rsidR="002259E5" w:rsidRPr="008E46A9" w:rsidRDefault="002259E5" w:rsidP="002259E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6508DE3" w14:textId="77777777" w:rsidR="002259E5" w:rsidRPr="008E46A9" w:rsidRDefault="002259E5" w:rsidP="002259E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602C6F" w14:textId="77777777" w:rsidR="002259E5" w:rsidRPr="008E46A9" w:rsidRDefault="002259E5" w:rsidP="002259E5">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апреля 1919 г. 3-й Авиационный съезд упразднил Всероссийский совет РККВФ, как неуместный демократический институт в военное время (19566).</w:t>
      </w:r>
    </w:p>
    <w:p w14:paraId="73957889" w14:textId="77777777" w:rsidR="002259E5" w:rsidRPr="008E46A9" w:rsidRDefault="002259E5" w:rsidP="002259E5">
      <w:pPr>
        <w:spacing w:after="0" w:line="240" w:lineRule="auto"/>
        <w:jc w:val="both"/>
        <w:rPr>
          <w:rFonts w:ascii="Times New Roman" w:hAnsi="Times New Roman" w:cs="Times New Roman"/>
          <w:color w:val="000000" w:themeColor="text1"/>
          <w:sz w:val="16"/>
          <w:szCs w:val="16"/>
        </w:rPr>
      </w:pPr>
    </w:p>
    <w:p w14:paraId="483E1448" w14:textId="77777777" w:rsidR="002259E5" w:rsidRPr="008E46A9" w:rsidRDefault="002259E5" w:rsidP="002259E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09CF962" w14:textId="77777777" w:rsidR="002259E5" w:rsidRPr="008E46A9" w:rsidRDefault="002259E5" w:rsidP="002259E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7D54D" w14:textId="77777777" w:rsidR="002259E5" w:rsidRPr="008E46A9" w:rsidRDefault="002259E5" w:rsidP="002259E5">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Начало апреля 1919. В Политехническом музее - выставка картин и чтение стихов имажинистов. Выступили поэты Есенин, Мариенгоф, Шершеневич и художники </w:t>
      </w:r>
      <w:proofErr w:type="spellStart"/>
      <w:r w:rsidRPr="008E46A9">
        <w:rPr>
          <w:rFonts w:ascii="Times New Roman" w:hAnsi="Times New Roman" w:cs="Times New Roman"/>
          <w:color w:val="000000" w:themeColor="text1"/>
          <w:sz w:val="16"/>
          <w:szCs w:val="16"/>
        </w:rPr>
        <w:t>Якулов</w:t>
      </w:r>
      <w:proofErr w:type="spellEnd"/>
      <w:r w:rsidRPr="008E46A9">
        <w:rPr>
          <w:rFonts w:ascii="Times New Roman" w:hAnsi="Times New Roman" w:cs="Times New Roman"/>
          <w:color w:val="000000" w:themeColor="text1"/>
          <w:sz w:val="16"/>
          <w:szCs w:val="16"/>
        </w:rPr>
        <w:t>, Эрдман, Светлов (18691).</w:t>
      </w:r>
    </w:p>
    <w:p w14:paraId="3A5EEDB9" w14:textId="77777777" w:rsidR="002259E5" w:rsidRPr="008E46A9" w:rsidRDefault="002259E5" w:rsidP="002259E5">
      <w:pPr>
        <w:spacing w:after="0" w:line="240" w:lineRule="auto"/>
        <w:jc w:val="both"/>
        <w:rPr>
          <w:rFonts w:ascii="Times New Roman" w:hAnsi="Times New Roman" w:cs="Times New Roman"/>
          <w:color w:val="000000" w:themeColor="text1"/>
          <w:sz w:val="16"/>
          <w:szCs w:val="16"/>
        </w:rPr>
      </w:pPr>
    </w:p>
    <w:p w14:paraId="6193AC9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9518B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19B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при Бюро изобретений ВСНХ была создана Комиссия по тяжелой авиации (КОМТА или КОМПТА) также под председательством Н.Е.Ж. (80,297). Н.Е.Ж. был избран председателем 8 апреля 1919 и сказал "тяжелая авиация является детищем России" (237,135).</w:t>
      </w:r>
    </w:p>
    <w:p w14:paraId="639723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своем первом заседании 8 апреля 1919 г. комиссия единогласно выносит следующее заключение:</w:t>
      </w:r>
    </w:p>
    <w:p w14:paraId="38394F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военных потребностей существование тяжелой авиации наряду с легкой представляется необходимым, так как задачи бомбометания не могут быть успешно выполнены с помощью легкой авиации.</w:t>
      </w:r>
    </w:p>
    <w:p w14:paraId="09B61E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области мирных применений тяжелой авиации предстоит сыграть весьма серьезную </w:t>
      </w:r>
      <w:proofErr w:type="gramStart"/>
      <w:r w:rsidRPr="008E46A9">
        <w:rPr>
          <w:rFonts w:ascii="Times New Roman" w:hAnsi="Times New Roman" w:cs="Times New Roman"/>
          <w:color w:val="000000" w:themeColor="text1"/>
          <w:sz w:val="16"/>
          <w:szCs w:val="16"/>
        </w:rPr>
        <w:t>роль, тем более, что</w:t>
      </w:r>
      <w:proofErr w:type="gramEnd"/>
      <w:r w:rsidRPr="008E46A9">
        <w:rPr>
          <w:rFonts w:ascii="Times New Roman" w:hAnsi="Times New Roman" w:cs="Times New Roman"/>
          <w:color w:val="000000" w:themeColor="text1"/>
          <w:sz w:val="16"/>
          <w:szCs w:val="16"/>
        </w:rPr>
        <w:t xml:space="preserve"> во многих случаях она окажется выгоднее легкой, особенно в смысле коммерческой экономичности" (71,143).</w:t>
      </w:r>
    </w:p>
    <w:p w14:paraId="2ACA1B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Заключение комиссии поддержал ВРИД начальника Полевого Управления авиации и воздухоплавания Революционного Военного Совета Республики </w:t>
      </w:r>
      <w:proofErr w:type="spellStart"/>
      <w:r w:rsidRPr="008E46A9">
        <w:rPr>
          <w:rFonts w:ascii="Times New Roman" w:hAnsi="Times New Roman" w:cs="Times New Roman"/>
          <w:color w:val="000000" w:themeColor="text1"/>
          <w:sz w:val="16"/>
          <w:szCs w:val="16"/>
        </w:rPr>
        <w:t>В.С.Горшков</w:t>
      </w:r>
      <w:proofErr w:type="spellEnd"/>
      <w:r w:rsidRPr="008E46A9">
        <w:rPr>
          <w:rFonts w:ascii="Times New Roman" w:hAnsi="Times New Roman" w:cs="Times New Roman"/>
          <w:color w:val="000000" w:themeColor="text1"/>
          <w:sz w:val="16"/>
          <w:szCs w:val="16"/>
        </w:rPr>
        <w:t>, посчитавший, чтобы "...дело возрождения тяжелой авиации приняло бы, в возможно скорейшем времени, реальную форму", и утвердивший образование при Дивизионе воздушных кораблей специальной комиссии, состоявшей из летчиков, инженеров и механиков для выработки задания и конструирования нового типа воздушного корабля (3407).</w:t>
      </w:r>
    </w:p>
    <w:p w14:paraId="26A072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50D94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lastRenderedPageBreak/>
        <w:t>Армия:</w:t>
      </w:r>
    </w:p>
    <w:p w14:paraId="5CACD4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6EC1D4" w14:textId="77777777" w:rsidR="00801036" w:rsidRPr="008E46A9" w:rsidRDefault="0080103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апреля 1919 г. Приказом РВСР № 628 были внесены поправки в конструкцию зимнего головного убора — изменились его силуэт и размер суконной звезды. Концы звезды стали располагаться на окружности диаметром 10,5 см, а внутренние углы — на окружности диаметром 3,5 см, вследствие чего она стала более остроконечной (10673).</w:t>
      </w:r>
    </w:p>
    <w:p w14:paraId="4D0ECDE9" w14:textId="77777777" w:rsidR="00801036" w:rsidRPr="008E46A9" w:rsidRDefault="0080103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E53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апреля 1919 КА вступила в Крым (3907,102). Французские войска оставили Одессу (3960, 139).</w:t>
      </w:r>
    </w:p>
    <w:p w14:paraId="76C56A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927FBF"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8 апреля</w:t>
      </w:r>
      <w:r w:rsidRPr="008E46A9">
        <w:rPr>
          <w:rFonts w:ascii="Times New Roman" w:hAnsi="Times New Roman" w:cs="Times New Roman"/>
          <w:color w:val="000000" w:themeColor="text1"/>
          <w:sz w:val="16"/>
          <w:szCs w:val="16"/>
        </w:rPr>
        <w:t xml:space="preserve"> в 1919 году Украина провозглашается Советской Республикой. Французские войска оставляют Одессу (15093).</w:t>
      </w:r>
    </w:p>
    <w:p w14:paraId="253B897F"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p>
    <w:p w14:paraId="78168F1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47B9F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AC461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апреля 1919 Украина провозглашена советской республикой (4962).</w:t>
      </w:r>
    </w:p>
    <w:p w14:paraId="1D0ABDA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1B41F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0BF13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5BDC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апреля 1919 Берлин. Начал работу II </w:t>
      </w:r>
      <w:proofErr w:type="spellStart"/>
      <w:r w:rsidRPr="008E46A9">
        <w:rPr>
          <w:rFonts w:ascii="Times New Roman" w:hAnsi="Times New Roman" w:cs="Times New Roman"/>
          <w:color w:val="000000" w:themeColor="text1"/>
          <w:sz w:val="16"/>
          <w:szCs w:val="16"/>
        </w:rPr>
        <w:t>Всегерманский</w:t>
      </w:r>
      <w:proofErr w:type="spellEnd"/>
      <w:r w:rsidRPr="008E46A9">
        <w:rPr>
          <w:rFonts w:ascii="Times New Roman" w:hAnsi="Times New Roman" w:cs="Times New Roman"/>
          <w:color w:val="000000" w:themeColor="text1"/>
          <w:sz w:val="16"/>
          <w:szCs w:val="16"/>
        </w:rPr>
        <w:t xml:space="preserve"> съезд Советов (8-14.04.1919 г) (7446).</w:t>
      </w:r>
    </w:p>
    <w:p w14:paraId="7830CE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BFE3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10577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3AC2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апреля 1919 управление </w:t>
      </w:r>
      <w:proofErr w:type="spellStart"/>
      <w:r w:rsidRPr="008E46A9">
        <w:rPr>
          <w:rFonts w:ascii="Times New Roman" w:hAnsi="Times New Roman" w:cs="Times New Roman"/>
          <w:color w:val="000000" w:themeColor="text1"/>
          <w:sz w:val="16"/>
          <w:szCs w:val="16"/>
        </w:rPr>
        <w:t>Саарской</w:t>
      </w:r>
      <w:proofErr w:type="spellEnd"/>
      <w:r w:rsidRPr="008E46A9">
        <w:rPr>
          <w:rFonts w:ascii="Times New Roman" w:hAnsi="Times New Roman" w:cs="Times New Roman"/>
          <w:color w:val="000000" w:themeColor="text1"/>
          <w:sz w:val="16"/>
          <w:szCs w:val="16"/>
        </w:rPr>
        <w:t xml:space="preserve"> областью передано Лиге Наций (4962).</w:t>
      </w:r>
    </w:p>
    <w:p w14:paraId="38812D3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B05BE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EC2FE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8C44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апреля 1919 </w:t>
      </w:r>
      <w:proofErr w:type="spellStart"/>
      <w:r w:rsidRPr="008E46A9">
        <w:rPr>
          <w:rFonts w:ascii="Times New Roman" w:hAnsi="Times New Roman" w:cs="Times New Roman"/>
          <w:color w:val="000000" w:themeColor="text1"/>
          <w:sz w:val="16"/>
          <w:szCs w:val="16"/>
        </w:rPr>
        <w:t>В.В.Барташевич</w:t>
      </w:r>
      <w:proofErr w:type="spellEnd"/>
      <w:r w:rsidRPr="008E46A9">
        <w:rPr>
          <w:rFonts w:ascii="Times New Roman" w:hAnsi="Times New Roman" w:cs="Times New Roman"/>
          <w:color w:val="000000" w:themeColor="text1"/>
          <w:sz w:val="16"/>
          <w:szCs w:val="16"/>
        </w:rPr>
        <w:t xml:space="preserve"> и Н.Н.П. писали письмо в ГУВВФ с просьбой передать заводу из Московского авиационного парка-склада один образцовый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для съемки и проверки чертежей и уже летом 1919 собрали первый (9651,52).</w:t>
      </w:r>
    </w:p>
    <w:p w14:paraId="74AE172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BA304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апреля 1919 г. </w:t>
      </w:r>
      <w:proofErr w:type="spellStart"/>
      <w:r w:rsidRPr="008E46A9">
        <w:rPr>
          <w:rFonts w:ascii="Times New Roman" w:hAnsi="Times New Roman" w:cs="Times New Roman"/>
          <w:color w:val="000000" w:themeColor="text1"/>
          <w:sz w:val="16"/>
          <w:szCs w:val="16"/>
        </w:rPr>
        <w:t>В.В.Бартошевич</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Н.Н.Поликарпов</w:t>
      </w:r>
      <w:proofErr w:type="spellEnd"/>
      <w:r w:rsidRPr="008E46A9">
        <w:rPr>
          <w:rFonts w:ascii="Times New Roman" w:hAnsi="Times New Roman" w:cs="Times New Roman"/>
          <w:color w:val="000000" w:themeColor="text1"/>
          <w:sz w:val="16"/>
          <w:szCs w:val="16"/>
        </w:rPr>
        <w:t xml:space="preserve"> подписали письмо в Главное управление ВВФ, в котором сообщалось о необходимости передать заводу с Московского авиационного парка-склада один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“для съемки и проверки чертежей”. Уже летом 1919 г. первый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вывели из цеха. Всего за 1918-1919 операционный год УВВФ было передано несколько десятков самолетов типа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“Фарман-30”. По программе, утвержденной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 августе 1919 г., до 1 мая 1920 г. завод “Дукс” должен был выпустить 60 разведчиков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65 ис</w:t>
      </w:r>
      <w:r w:rsidRPr="008E46A9">
        <w:rPr>
          <w:rFonts w:ascii="Times New Roman" w:hAnsi="Times New Roman" w:cs="Times New Roman"/>
          <w:color w:val="000000" w:themeColor="text1"/>
          <w:sz w:val="16"/>
          <w:szCs w:val="16"/>
        </w:rPr>
        <w:softHyphen/>
        <w:t>требителей “Ньюпор-24бис”, освоить в производстве и построить 70 разведчиков “Де Хевилленд-4”, одна</w:t>
      </w:r>
      <w:r w:rsidRPr="008E46A9">
        <w:rPr>
          <w:rFonts w:ascii="Times New Roman" w:hAnsi="Times New Roman" w:cs="Times New Roman"/>
          <w:color w:val="000000" w:themeColor="text1"/>
          <w:sz w:val="16"/>
          <w:szCs w:val="16"/>
        </w:rPr>
        <w:softHyphen/>
        <w:t>ко выполнить эту производственную программу не уда</w:t>
      </w:r>
      <w:r w:rsidRPr="008E46A9">
        <w:rPr>
          <w:rFonts w:ascii="Times New Roman" w:hAnsi="Times New Roman" w:cs="Times New Roman"/>
          <w:color w:val="000000" w:themeColor="text1"/>
          <w:sz w:val="16"/>
          <w:szCs w:val="16"/>
        </w:rPr>
        <w:softHyphen/>
        <w:t>лось (10667).</w:t>
      </w:r>
    </w:p>
    <w:p w14:paraId="62DA947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908D75" w14:textId="77777777" w:rsidR="00F21042" w:rsidRPr="008E46A9" w:rsidRDefault="00F2104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B8FA8C2" w14:textId="77777777" w:rsidR="00F21042" w:rsidRPr="008E46A9" w:rsidRDefault="00F2104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A4D5E4" w14:textId="77777777" w:rsidR="00F21042" w:rsidRPr="008E46A9" w:rsidRDefault="00F21042" w:rsidP="00A30927">
      <w:pPr>
        <w:pStyle w:val="article-renderblock"/>
        <w:shd w:val="clear" w:color="auto" w:fill="FFFFFF"/>
        <w:spacing w:before="0" w:beforeAutospacing="0" w:after="0" w:afterAutospacing="0"/>
        <w:jc w:val="both"/>
        <w:rPr>
          <w:color w:val="000000" w:themeColor="text1"/>
          <w:sz w:val="16"/>
          <w:szCs w:val="16"/>
        </w:rPr>
      </w:pPr>
      <w:r w:rsidRPr="008E46A9">
        <w:rPr>
          <w:color w:val="000000" w:themeColor="text1"/>
          <w:sz w:val="16"/>
          <w:szCs w:val="16"/>
          <w:shd w:val="clear" w:color="auto" w:fill="FFFFFF"/>
        </w:rPr>
        <w:t xml:space="preserve">10 апреля 1919 г. </w:t>
      </w:r>
      <w:proofErr w:type="spellStart"/>
      <w:r w:rsidRPr="008E46A9">
        <w:rPr>
          <w:color w:val="000000" w:themeColor="text1"/>
          <w:sz w:val="16"/>
          <w:szCs w:val="16"/>
          <w:shd w:val="clear" w:color="auto" w:fill="FFFFFF"/>
        </w:rPr>
        <w:t>Главвоздухфлот</w:t>
      </w:r>
      <w:proofErr w:type="spellEnd"/>
      <w:r w:rsidRPr="008E46A9">
        <w:rPr>
          <w:color w:val="000000" w:themeColor="text1"/>
          <w:sz w:val="16"/>
          <w:szCs w:val="16"/>
          <w:shd w:val="clear" w:color="auto" w:fill="FFFFFF"/>
        </w:rPr>
        <w:t xml:space="preserve"> уведомил заинтересованные организации о назначении испытаний аэросаней </w:t>
      </w:r>
      <w:proofErr w:type="spellStart"/>
      <w:r w:rsidRPr="008E46A9">
        <w:rPr>
          <w:color w:val="000000" w:themeColor="text1"/>
          <w:sz w:val="16"/>
          <w:szCs w:val="16"/>
          <w:shd w:val="clear" w:color="auto" w:fill="FFFFFF"/>
        </w:rPr>
        <w:t>Бриллинга</w:t>
      </w:r>
      <w:proofErr w:type="spellEnd"/>
      <w:r w:rsidRPr="008E46A9">
        <w:rPr>
          <w:color w:val="000000" w:themeColor="text1"/>
          <w:sz w:val="16"/>
          <w:szCs w:val="16"/>
          <w:shd w:val="clear" w:color="auto" w:fill="FFFFFF"/>
        </w:rPr>
        <w:t xml:space="preserve"> на субботу 12 апреля в ЦАГИ по ул. Вознесенская д. 21. Приглашались представители </w:t>
      </w:r>
      <w:proofErr w:type="spellStart"/>
      <w:r w:rsidRPr="008E46A9">
        <w:rPr>
          <w:color w:val="000000" w:themeColor="text1"/>
          <w:sz w:val="16"/>
          <w:szCs w:val="16"/>
          <w:shd w:val="clear" w:color="auto" w:fill="FFFFFF"/>
        </w:rPr>
        <w:t>Чрезкомснаба</w:t>
      </w:r>
      <w:proofErr w:type="spellEnd"/>
      <w:r w:rsidRPr="008E46A9">
        <w:rPr>
          <w:color w:val="000000" w:themeColor="text1"/>
          <w:sz w:val="16"/>
          <w:szCs w:val="16"/>
          <w:shd w:val="clear" w:color="auto" w:fill="FFFFFF"/>
        </w:rPr>
        <w:t>, Авиачасти ВСНХ и др. Так, за получением топлива и совещаниями завершился зимний сезон (21285).</w:t>
      </w:r>
    </w:p>
    <w:p w14:paraId="1AAE71CF" w14:textId="77777777" w:rsidR="00F21042" w:rsidRPr="008E46A9" w:rsidRDefault="00F21042" w:rsidP="00A30927">
      <w:pPr>
        <w:pStyle w:val="article-renderblock"/>
        <w:shd w:val="clear" w:color="auto" w:fill="FFFFFF"/>
        <w:spacing w:before="0" w:beforeAutospacing="0" w:after="0" w:afterAutospacing="0"/>
        <w:jc w:val="both"/>
        <w:rPr>
          <w:color w:val="000000" w:themeColor="text1"/>
          <w:sz w:val="16"/>
          <w:szCs w:val="16"/>
        </w:rPr>
      </w:pPr>
    </w:p>
    <w:p w14:paraId="767E8B6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FB781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39E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апреля 1919 В.И.Л. написал тезисы ЦК ВКП(б) в связи с положением на ВФ - все на разгром Колчака (505,42).</w:t>
      </w:r>
    </w:p>
    <w:p w14:paraId="50463C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9733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апреля 1919 СНК принял декрет о мобилизации рабочих и крестьян семи призывных возрастов (1074,70).</w:t>
      </w:r>
    </w:p>
    <w:p w14:paraId="10923F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068AA" w14:textId="77777777" w:rsidR="00801036" w:rsidRPr="008E46A9" w:rsidRDefault="00801036" w:rsidP="00A30927">
      <w:pPr>
        <w:spacing w:after="0" w:line="240" w:lineRule="auto"/>
        <w:jc w:val="both"/>
        <w:rPr>
          <w:rStyle w:val="a7"/>
          <w:rFonts w:ascii="Times New Roman" w:hAnsi="Times New Roman" w:cs="Times New Roman"/>
          <w:b w:val="0"/>
          <w:color w:val="000000" w:themeColor="text1"/>
          <w:sz w:val="16"/>
          <w:szCs w:val="16"/>
        </w:rPr>
      </w:pPr>
      <w:r w:rsidRPr="008E46A9">
        <w:rPr>
          <w:rStyle w:val="a7"/>
          <w:rFonts w:ascii="Times New Roman" w:hAnsi="Times New Roman" w:cs="Times New Roman"/>
          <w:b w:val="0"/>
          <w:color w:val="000000" w:themeColor="text1"/>
          <w:sz w:val="16"/>
          <w:szCs w:val="16"/>
        </w:rPr>
        <w:t>10 апреля 1919:</w:t>
      </w:r>
    </w:p>
    <w:p w14:paraId="200C1E5F"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Style w:val="a7"/>
          <w:rFonts w:ascii="Times New Roman" w:hAnsi="Times New Roman" w:cs="Times New Roman"/>
          <w:b w:val="0"/>
          <w:color w:val="000000" w:themeColor="text1"/>
          <w:sz w:val="16"/>
          <w:szCs w:val="16"/>
        </w:rPr>
        <w:t xml:space="preserve">Приказ Донским Армии и Флоту №170 от 30.04.1919 </w:t>
      </w:r>
      <w:proofErr w:type="spellStart"/>
      <w:r w:rsidRPr="008E46A9">
        <w:rPr>
          <w:rStyle w:val="a7"/>
          <w:rFonts w:ascii="Times New Roman" w:hAnsi="Times New Roman" w:cs="Times New Roman"/>
          <w:b w:val="0"/>
          <w:color w:val="000000" w:themeColor="text1"/>
          <w:sz w:val="16"/>
          <w:szCs w:val="16"/>
        </w:rPr>
        <w:t>г.</w:t>
      </w:r>
      <w:r w:rsidRPr="008E46A9">
        <w:rPr>
          <w:rFonts w:ascii="Times New Roman" w:hAnsi="Times New Roman" w:cs="Times New Roman"/>
          <w:color w:val="000000" w:themeColor="text1"/>
          <w:sz w:val="16"/>
          <w:szCs w:val="16"/>
        </w:rPr>
        <w:t>Приказ</w:t>
      </w:r>
      <w:proofErr w:type="spellEnd"/>
      <w:r w:rsidRPr="008E46A9">
        <w:rPr>
          <w:rFonts w:ascii="Times New Roman" w:hAnsi="Times New Roman" w:cs="Times New Roman"/>
          <w:color w:val="000000" w:themeColor="text1"/>
          <w:sz w:val="16"/>
          <w:szCs w:val="16"/>
        </w:rPr>
        <w:t xml:space="preserve"> Донским Армии и Флоту №170 30 апреля 1919 года г. Новочеркасск</w:t>
      </w:r>
    </w:p>
    <w:p w14:paraId="0BF5E979"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тяжелое время, переживаемое Доном, когда, как для войск нашего фронта, так и для всего населения дорога каждая утешительная весть в деле борьбы с большевиками, летчики Донской Армии проявили самую интенсивную работу в своем деле.</w:t>
      </w:r>
    </w:p>
    <w:p w14:paraId="740A7AF4" w14:textId="77777777" w:rsidR="00801036" w:rsidRPr="008E46A9" w:rsidRDefault="00801036" w:rsidP="00A30927">
      <w:pPr>
        <w:pStyle w:val="ae"/>
        <w:spacing w:before="0" w:after="0"/>
        <w:jc w:val="both"/>
        <w:rPr>
          <w:color w:val="000000" w:themeColor="text1"/>
          <w:sz w:val="16"/>
          <w:szCs w:val="16"/>
        </w:rPr>
      </w:pPr>
      <w:r w:rsidRPr="008E46A9">
        <w:rPr>
          <w:color w:val="000000" w:themeColor="text1"/>
          <w:sz w:val="16"/>
          <w:szCs w:val="16"/>
        </w:rPr>
        <w:t>Военный летчик подъесаул Фёдоров явился пионером, показавшим в полете с членом Круга сотником Варламовым, что полет в Верхне-Донской округ вещь выполнимая.</w:t>
      </w:r>
    </w:p>
    <w:p w14:paraId="511BE517" w14:textId="77777777" w:rsidR="00801036" w:rsidRPr="008E46A9" w:rsidRDefault="00801036" w:rsidP="00A30927">
      <w:pPr>
        <w:pStyle w:val="ae"/>
        <w:spacing w:before="0" w:after="0"/>
        <w:jc w:val="both"/>
        <w:rPr>
          <w:color w:val="000000" w:themeColor="text1"/>
          <w:sz w:val="16"/>
          <w:szCs w:val="16"/>
        </w:rPr>
      </w:pPr>
      <w:r w:rsidRPr="008E46A9">
        <w:rPr>
          <w:color w:val="000000" w:themeColor="text1"/>
          <w:sz w:val="16"/>
          <w:szCs w:val="16"/>
        </w:rPr>
        <w:t>Воспользовавшись его почином, отважные Донские летчики, не считаясь с изношенностью аппаратов, предприняли ряд удачных полетов, давших ценные сведения.</w:t>
      </w:r>
    </w:p>
    <w:p w14:paraId="36308656" w14:textId="77777777" w:rsidR="00801036" w:rsidRPr="008E46A9" w:rsidRDefault="00801036" w:rsidP="00A30927">
      <w:pPr>
        <w:pStyle w:val="ae"/>
        <w:spacing w:before="0" w:after="0"/>
        <w:jc w:val="both"/>
        <w:rPr>
          <w:color w:val="000000" w:themeColor="text1"/>
          <w:sz w:val="16"/>
          <w:szCs w:val="16"/>
        </w:rPr>
      </w:pPr>
      <w:r w:rsidRPr="008E46A9">
        <w:rPr>
          <w:color w:val="000000" w:themeColor="text1"/>
          <w:sz w:val="16"/>
          <w:szCs w:val="16"/>
        </w:rPr>
        <w:t>27 апреля военные летчики поручик Веселовский с наблюдателем поручиком Тихановичем, сделали полет около 68о верст, продолжительностью более 5 часов и, покрыв пространство до ст. Нижне-</w:t>
      </w:r>
      <w:proofErr w:type="spellStart"/>
      <w:r w:rsidRPr="008E46A9">
        <w:rPr>
          <w:color w:val="000000" w:themeColor="text1"/>
          <w:sz w:val="16"/>
          <w:szCs w:val="16"/>
        </w:rPr>
        <w:t>Чирской</w:t>
      </w:r>
      <w:proofErr w:type="spellEnd"/>
      <w:r w:rsidRPr="008E46A9">
        <w:rPr>
          <w:color w:val="000000" w:themeColor="text1"/>
          <w:sz w:val="16"/>
          <w:szCs w:val="16"/>
        </w:rPr>
        <w:t>, доставили интересные сведения, подтверждающие данные, что и в этом направлении в тылу красных неблагополучно.</w:t>
      </w:r>
    </w:p>
    <w:p w14:paraId="7E9E690E" w14:textId="77777777" w:rsidR="00801036" w:rsidRPr="008E46A9" w:rsidRDefault="00801036" w:rsidP="00A30927">
      <w:pPr>
        <w:pStyle w:val="ae"/>
        <w:spacing w:before="0" w:after="0"/>
        <w:jc w:val="both"/>
        <w:rPr>
          <w:color w:val="000000" w:themeColor="text1"/>
          <w:sz w:val="16"/>
          <w:szCs w:val="16"/>
        </w:rPr>
      </w:pPr>
      <w:r w:rsidRPr="008E46A9">
        <w:rPr>
          <w:color w:val="000000" w:themeColor="text1"/>
          <w:sz w:val="16"/>
          <w:szCs w:val="16"/>
        </w:rPr>
        <w:t xml:space="preserve">Тогда же был предпринят блестящий полет летчика хорунжего </w:t>
      </w:r>
      <w:proofErr w:type="spellStart"/>
      <w:r w:rsidRPr="008E46A9">
        <w:rPr>
          <w:color w:val="000000" w:themeColor="text1"/>
          <w:sz w:val="16"/>
          <w:szCs w:val="16"/>
        </w:rPr>
        <w:t>Тарарина</w:t>
      </w:r>
      <w:proofErr w:type="spellEnd"/>
      <w:r w:rsidRPr="008E46A9">
        <w:rPr>
          <w:color w:val="000000" w:themeColor="text1"/>
          <w:sz w:val="16"/>
          <w:szCs w:val="16"/>
        </w:rPr>
        <w:t xml:space="preserve"> с Донским офицером сотником Богатырёвым, давший возможность установить связь с Верхне-Донским округом и получить оттуда ценные сведения.</w:t>
      </w:r>
    </w:p>
    <w:p w14:paraId="1E3139CC" w14:textId="77777777" w:rsidR="00801036" w:rsidRPr="008E46A9" w:rsidRDefault="00801036" w:rsidP="00A30927">
      <w:pPr>
        <w:pStyle w:val="ae"/>
        <w:spacing w:before="0" w:after="0"/>
        <w:jc w:val="both"/>
        <w:rPr>
          <w:color w:val="000000" w:themeColor="text1"/>
          <w:sz w:val="16"/>
          <w:szCs w:val="16"/>
        </w:rPr>
      </w:pPr>
      <w:r w:rsidRPr="008E46A9">
        <w:rPr>
          <w:color w:val="000000" w:themeColor="text1"/>
          <w:sz w:val="16"/>
          <w:szCs w:val="16"/>
        </w:rPr>
        <w:t>Отмечая эту заслугу лихих летчиков Донской Армии, поддерживающих с ней постоянную связь живым участием в боевой и разведывательной работе, приказываю Начальнику авиации представить к наградам летчиком подъесаула Фёдорова и поручиков Веселовского и Тихановича.</w:t>
      </w:r>
    </w:p>
    <w:p w14:paraId="6182F663" w14:textId="77777777" w:rsidR="00801036" w:rsidRPr="008E46A9" w:rsidRDefault="00801036" w:rsidP="00A30927">
      <w:pPr>
        <w:pStyle w:val="ae"/>
        <w:spacing w:before="0" w:after="0"/>
        <w:jc w:val="both"/>
        <w:rPr>
          <w:color w:val="000000" w:themeColor="text1"/>
          <w:sz w:val="16"/>
          <w:szCs w:val="16"/>
        </w:rPr>
      </w:pPr>
      <w:r w:rsidRPr="008E46A9">
        <w:rPr>
          <w:color w:val="000000" w:themeColor="text1"/>
          <w:sz w:val="16"/>
          <w:szCs w:val="16"/>
        </w:rPr>
        <w:t xml:space="preserve">Что касается хорунжего </w:t>
      </w:r>
      <w:proofErr w:type="spellStart"/>
      <w:r w:rsidRPr="008E46A9">
        <w:rPr>
          <w:color w:val="000000" w:themeColor="text1"/>
          <w:sz w:val="16"/>
          <w:szCs w:val="16"/>
        </w:rPr>
        <w:t>Тарарина</w:t>
      </w:r>
      <w:proofErr w:type="spellEnd"/>
      <w:r w:rsidRPr="008E46A9">
        <w:rPr>
          <w:color w:val="000000" w:themeColor="text1"/>
          <w:sz w:val="16"/>
          <w:szCs w:val="16"/>
        </w:rPr>
        <w:t xml:space="preserve"> и сотника Богатырёва, то о них мною делаются особое представление, так как работа их на пользу Родины требует особого внимания.</w:t>
      </w:r>
    </w:p>
    <w:p w14:paraId="78332567"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заключение считаю долгом благодарить стоящих во главе авиационного дела на Дону Начальника авиации полковника Баранова и командира 1-го самолётного дивизиона полковника Стрельникова и командира 3-го отряда подполковника Антонова за ту энергичную и плодотворную работу, которая вложена ими в область организации воздушного дела и постоянно дает наглядные результаты. Полковника Стрельникова и подполковника Антонова благодарю также за личный пример, выражающийся в их активной работе по воздушной разведке на фронтах нашего врага.</w:t>
      </w:r>
    </w:p>
    <w:p w14:paraId="5D2EE0C5"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Командующий Донскими Армиями и Флотом Генерального Штаба генерал-майор СИДОРИН</w:t>
      </w:r>
    </w:p>
    <w:p w14:paraId="6A71C53F"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(РГВА, ф.39456, оп.1, д.99, л.103-103 об.) (17049) (17049).</w:t>
      </w:r>
    </w:p>
    <w:p w14:paraId="29A9005E"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p>
    <w:p w14:paraId="537FE10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BE7A8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360963" w14:textId="77777777" w:rsidR="00801036" w:rsidRPr="008E46A9" w:rsidRDefault="0080103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апреля 1919 была введена и всеобщая трудовая повинность для граждан в возрасте от 16 до 50 лет (3186).</w:t>
      </w:r>
    </w:p>
    <w:p w14:paraId="0112EB11" w14:textId="77777777" w:rsidR="00801036" w:rsidRPr="008E46A9" w:rsidRDefault="0080103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D0A55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апреля 1919 по белогвардейской армии Юга России издана декларация о восстановлении “единой и неделимой России” (4962).</w:t>
      </w:r>
    </w:p>
    <w:p w14:paraId="586312D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D644B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6177B2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B2F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апреля 1919 Будапешт. Вышел первый номер газеты Русской группы ВСП "Правда" (7558).</w:t>
      </w:r>
    </w:p>
    <w:p w14:paraId="7CB26B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C18F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10-14 апреля 1919 были беспорядки в Португалии (3907,102).</w:t>
      </w:r>
    </w:p>
    <w:p w14:paraId="13AC75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21BDB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апреля 1919 убит вождь мексиканских повстанцев Э. </w:t>
      </w:r>
      <w:proofErr w:type="spellStart"/>
      <w:r w:rsidRPr="008E46A9">
        <w:rPr>
          <w:rFonts w:ascii="Times New Roman" w:hAnsi="Times New Roman" w:cs="Times New Roman"/>
          <w:color w:val="000000" w:themeColor="text1"/>
          <w:sz w:val="16"/>
          <w:szCs w:val="16"/>
        </w:rPr>
        <w:t>Сапата</w:t>
      </w:r>
      <w:proofErr w:type="spellEnd"/>
      <w:r w:rsidRPr="008E46A9">
        <w:rPr>
          <w:rFonts w:ascii="Times New Roman" w:hAnsi="Times New Roman" w:cs="Times New Roman"/>
          <w:color w:val="000000" w:themeColor="text1"/>
          <w:sz w:val="16"/>
          <w:szCs w:val="16"/>
        </w:rPr>
        <w:t xml:space="preserve"> (4962).</w:t>
      </w:r>
    </w:p>
    <w:p w14:paraId="5B77537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C9FB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апреля 1919 был убит вождь мексиканских повстанцев </w:t>
      </w:r>
      <w:proofErr w:type="spellStart"/>
      <w:r w:rsidRPr="008E46A9">
        <w:rPr>
          <w:rFonts w:ascii="Times New Roman" w:hAnsi="Times New Roman" w:cs="Times New Roman"/>
          <w:color w:val="000000" w:themeColor="text1"/>
          <w:sz w:val="16"/>
          <w:szCs w:val="16"/>
        </w:rPr>
        <w:t>Э.Сапата</w:t>
      </w:r>
      <w:proofErr w:type="spellEnd"/>
      <w:r w:rsidRPr="008E46A9">
        <w:rPr>
          <w:rFonts w:ascii="Times New Roman" w:hAnsi="Times New Roman" w:cs="Times New Roman"/>
          <w:color w:val="000000" w:themeColor="text1"/>
          <w:sz w:val="16"/>
          <w:szCs w:val="16"/>
        </w:rPr>
        <w:t xml:space="preserve"> (2443,394).</w:t>
      </w:r>
    </w:p>
    <w:p w14:paraId="5EC0A1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07527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10-13 апреля 1919 массовые беспорядки в Амритсаре в Индии, расстрел митинга - </w:t>
      </w:r>
      <w:proofErr w:type="spellStart"/>
      <w:r w:rsidRPr="008E46A9">
        <w:rPr>
          <w:rFonts w:ascii="Times New Roman" w:hAnsi="Times New Roman" w:cs="Times New Roman"/>
          <w:color w:val="000000" w:themeColor="text1"/>
          <w:sz w:val="16"/>
          <w:szCs w:val="16"/>
        </w:rPr>
        <w:t>Амритсарская</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бояня</w:t>
      </w:r>
      <w:proofErr w:type="spellEnd"/>
      <w:r w:rsidRPr="008E46A9">
        <w:rPr>
          <w:rFonts w:ascii="Times New Roman" w:hAnsi="Times New Roman" w:cs="Times New Roman"/>
          <w:color w:val="000000" w:themeColor="text1"/>
          <w:sz w:val="16"/>
          <w:szCs w:val="16"/>
        </w:rPr>
        <w:t xml:space="preserve"> - убито 379 чел., ранено 1280 (7578).</w:t>
      </w:r>
    </w:p>
    <w:p w14:paraId="76F2CF2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011E8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10 апреля 1919 в Амритсаре полицией были арестованы два деятеля ИНК - </w:t>
      </w:r>
      <w:proofErr w:type="spellStart"/>
      <w:r w:rsidRPr="008E46A9">
        <w:rPr>
          <w:rFonts w:ascii="Times New Roman" w:hAnsi="Times New Roman" w:cs="Times New Roman"/>
          <w:color w:val="000000" w:themeColor="text1"/>
          <w:sz w:val="16"/>
          <w:szCs w:val="16"/>
        </w:rPr>
        <w:t>Китчлу</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Сатьяптала</w:t>
      </w:r>
      <w:proofErr w:type="spellEnd"/>
      <w:r w:rsidRPr="008E46A9">
        <w:rPr>
          <w:rFonts w:ascii="Times New Roman" w:hAnsi="Times New Roman" w:cs="Times New Roman"/>
          <w:color w:val="000000" w:themeColor="text1"/>
          <w:sz w:val="16"/>
          <w:szCs w:val="16"/>
        </w:rPr>
        <w:t>, и они были высланы из города. Начались столкновения индийцев с английской полицией (8982).</w:t>
      </w:r>
    </w:p>
    <w:p w14:paraId="31FCC6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49DCD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1A92F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82344" w14:textId="77777777" w:rsidR="0044540F" w:rsidRPr="008E46A9"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апреля 1919 г. были созданы объединенное заседание центральных правлений и совещание президиумов трех трестов (Для управления национализированными предприятиями были учреждены три треста во главе с соответствующими центральными правлениями, в том числе и трест слабого тока.). Предприятия, входящие в состав ОГЭП, были выведены из непосредственного подчинения электротехнической секции СНХ СР и находились в ведении </w:t>
      </w:r>
      <w:proofErr w:type="spellStart"/>
      <w:r w:rsidRPr="008E46A9">
        <w:rPr>
          <w:rFonts w:ascii="Times New Roman" w:hAnsi="Times New Roman" w:cs="Times New Roman"/>
          <w:color w:val="000000" w:themeColor="text1"/>
          <w:sz w:val="16"/>
          <w:szCs w:val="16"/>
        </w:rPr>
        <w:t>Электроотдела</w:t>
      </w:r>
      <w:proofErr w:type="spellEnd"/>
      <w:r w:rsidRPr="008E46A9">
        <w:rPr>
          <w:rFonts w:ascii="Times New Roman" w:hAnsi="Times New Roman" w:cs="Times New Roman"/>
          <w:color w:val="000000" w:themeColor="text1"/>
          <w:sz w:val="16"/>
          <w:szCs w:val="16"/>
        </w:rPr>
        <w:t xml:space="preserve"> ВСНХ. Органы управления ОГЭП находились в Петрограде, а предприятия были и в других городах России (Москва, Нижний Новгород). Каждому центральному правлению подчинялись в свою очередь секционные правления. Согласно положению о тресте, каждая бывшая фабрика образовала внутри треста свою особую секцию. В качестве конечной ставилась задача ликвидации фирменных перегородок, унификации типов выпускаемых изделий, специализации заводов, дифференциации производства и концентрации его на наиболее крупных и оборудованных предприятиях с наиболее совершенными формами организации производства.</w:t>
      </w:r>
    </w:p>
    <w:p w14:paraId="7BBDCB6E" w14:textId="77777777" w:rsidR="0044540F" w:rsidRPr="008E46A9"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Трест слабого тока включал в себя следующие секции:</w:t>
      </w:r>
    </w:p>
    <w:p w14:paraId="3B323219" w14:textId="77777777" w:rsidR="0044540F" w:rsidRPr="008E46A9"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«Сименс и Гальске» (правление в Петрограде, заводы в Петрограде и Нижнем Новгороде);</w:t>
      </w:r>
    </w:p>
    <w:p w14:paraId="0FB8BBBB" w14:textId="77777777" w:rsidR="0044540F" w:rsidRPr="008E46A9"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«Эриксон» (правление и завод в Петрограде);</w:t>
      </w:r>
    </w:p>
    <w:p w14:paraId="3D06B5D2" w14:textId="77777777" w:rsidR="0044540F" w:rsidRPr="008E46A9"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w:t>
      </w:r>
      <w:proofErr w:type="spellStart"/>
      <w:r w:rsidRPr="008E46A9">
        <w:rPr>
          <w:rFonts w:ascii="Times New Roman" w:hAnsi="Times New Roman" w:cs="Times New Roman"/>
          <w:color w:val="000000" w:themeColor="text1"/>
          <w:sz w:val="16"/>
          <w:szCs w:val="16"/>
        </w:rPr>
        <w:t>Гейслер</w:t>
      </w:r>
      <w:proofErr w:type="spellEnd"/>
      <w:r w:rsidRPr="008E46A9">
        <w:rPr>
          <w:rFonts w:ascii="Times New Roman" w:hAnsi="Times New Roman" w:cs="Times New Roman"/>
          <w:color w:val="000000" w:themeColor="text1"/>
          <w:sz w:val="16"/>
          <w:szCs w:val="16"/>
        </w:rPr>
        <w:t>» (правление и завод в Петрограде);</w:t>
      </w:r>
    </w:p>
    <w:p w14:paraId="457A1EAB" w14:textId="77777777" w:rsidR="0044540F" w:rsidRPr="008E46A9"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1-й Государственный электротехнический завод (правление и завод в Москве);</w:t>
      </w:r>
    </w:p>
    <w:p w14:paraId="78F756BE" w14:textId="77777777" w:rsidR="0044540F" w:rsidRPr="008E46A9"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«Радио» (правление в Москве; завод бывшего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xml:space="preserve"> в Петрограде, лаборатория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xml:space="preserve"> в Москве, бывший Московский электротехнический завод Военно-инженерного ведомства и Общество московских электротехнических заводов);</w:t>
      </w:r>
    </w:p>
    <w:p w14:paraId="43C7A1F2" w14:textId="77777777" w:rsidR="0044540F" w:rsidRPr="008E46A9"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w:t>
      </w:r>
      <w:proofErr w:type="spellStart"/>
      <w:r w:rsidRPr="008E46A9">
        <w:rPr>
          <w:rFonts w:ascii="Times New Roman" w:hAnsi="Times New Roman" w:cs="Times New Roman"/>
          <w:color w:val="000000" w:themeColor="text1"/>
          <w:sz w:val="16"/>
          <w:szCs w:val="16"/>
        </w:rPr>
        <w:t>Радиорусс-Руссаген-Ликфельд</w:t>
      </w:r>
      <w:proofErr w:type="spellEnd"/>
      <w:r w:rsidRPr="008E46A9">
        <w:rPr>
          <w:rFonts w:ascii="Times New Roman" w:hAnsi="Times New Roman" w:cs="Times New Roman"/>
          <w:color w:val="000000" w:themeColor="text1"/>
          <w:sz w:val="16"/>
          <w:szCs w:val="16"/>
        </w:rPr>
        <w:t>» (завод бывшего АО ВРКР,</w:t>
      </w:r>
    </w:p>
    <w:p w14:paraId="5C9CA28B" w14:textId="77777777" w:rsidR="0044540F" w:rsidRPr="008E46A9"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АО «Русское агентство», стекольное производство </w:t>
      </w:r>
      <w:proofErr w:type="spellStart"/>
      <w:r w:rsidRPr="008E46A9">
        <w:rPr>
          <w:rFonts w:ascii="Times New Roman" w:hAnsi="Times New Roman" w:cs="Times New Roman"/>
          <w:color w:val="000000" w:themeColor="text1"/>
          <w:sz w:val="16"/>
          <w:szCs w:val="16"/>
        </w:rPr>
        <w:t>Ликфельд</w:t>
      </w:r>
      <w:proofErr w:type="spellEnd"/>
      <w:r w:rsidRPr="008E46A9">
        <w:rPr>
          <w:rFonts w:ascii="Times New Roman" w:hAnsi="Times New Roman" w:cs="Times New Roman"/>
          <w:color w:val="000000" w:themeColor="text1"/>
          <w:sz w:val="16"/>
          <w:szCs w:val="16"/>
        </w:rPr>
        <w:t xml:space="preserve"> в Петрограде);</w:t>
      </w:r>
    </w:p>
    <w:p w14:paraId="0014A257" w14:textId="77777777" w:rsidR="0044540F" w:rsidRPr="008E46A9"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Радиотелеграфный завод Морского ведомства в Петрограде;</w:t>
      </w:r>
    </w:p>
    <w:p w14:paraId="32A4900A" w14:textId="77777777" w:rsidR="0044540F" w:rsidRPr="008E46A9" w:rsidRDefault="0044540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w:t>
      </w:r>
      <w:proofErr w:type="spellStart"/>
      <w:r w:rsidRPr="008E46A9">
        <w:rPr>
          <w:rFonts w:ascii="Times New Roman" w:hAnsi="Times New Roman" w:cs="Times New Roman"/>
          <w:color w:val="000000" w:themeColor="text1"/>
          <w:sz w:val="16"/>
          <w:szCs w:val="16"/>
        </w:rPr>
        <w:t>Бип</w:t>
      </w:r>
      <w:proofErr w:type="spellEnd"/>
      <w:r w:rsidRPr="008E46A9">
        <w:rPr>
          <w:rFonts w:ascii="Times New Roman" w:hAnsi="Times New Roman" w:cs="Times New Roman"/>
          <w:color w:val="000000" w:themeColor="text1"/>
          <w:sz w:val="16"/>
          <w:szCs w:val="16"/>
        </w:rPr>
        <w:t>» (завод бывшего АО Соединенных электрических заводов в Петрограде) (18297).</w:t>
      </w:r>
    </w:p>
    <w:p w14:paraId="6E369E75" w14:textId="77777777" w:rsidR="0044540F" w:rsidRPr="008E46A9" w:rsidRDefault="0044540F" w:rsidP="00A30927">
      <w:pPr>
        <w:spacing w:after="0" w:line="240" w:lineRule="auto"/>
        <w:jc w:val="both"/>
        <w:rPr>
          <w:rFonts w:ascii="Times New Roman" w:hAnsi="Times New Roman" w:cs="Times New Roman"/>
          <w:color w:val="000000" w:themeColor="text1"/>
          <w:sz w:val="16"/>
          <w:szCs w:val="16"/>
        </w:rPr>
      </w:pPr>
    </w:p>
    <w:p w14:paraId="4069D9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апреля 1919 г. в документах фонда завода «</w:t>
      </w:r>
      <w:proofErr w:type="spellStart"/>
      <w:proofErr w:type="gramStart"/>
      <w:r w:rsidRPr="008E46A9">
        <w:rPr>
          <w:rFonts w:ascii="Times New Roman" w:hAnsi="Times New Roman" w:cs="Times New Roman"/>
          <w:color w:val="000000" w:themeColor="text1"/>
          <w:sz w:val="16"/>
          <w:szCs w:val="16"/>
        </w:rPr>
        <w:t>Судосталь</w:t>
      </w:r>
      <w:proofErr w:type="spellEnd"/>
      <w:r w:rsidRPr="008E46A9">
        <w:rPr>
          <w:rFonts w:ascii="Times New Roman" w:hAnsi="Times New Roman" w:cs="Times New Roman"/>
          <w:color w:val="000000" w:themeColor="text1"/>
          <w:sz w:val="16"/>
          <w:szCs w:val="16"/>
        </w:rPr>
        <w:t>»  (</w:t>
      </w:r>
      <w:proofErr w:type="gramEnd"/>
      <w:r w:rsidRPr="008E46A9">
        <w:rPr>
          <w:rFonts w:ascii="Times New Roman" w:hAnsi="Times New Roman" w:cs="Times New Roman"/>
          <w:color w:val="000000" w:themeColor="text1"/>
          <w:sz w:val="16"/>
          <w:szCs w:val="16"/>
        </w:rPr>
        <w:t>Л.47, исправленный на 59) упоминается следующее сообщение: « Новороссийск. «</w:t>
      </w:r>
      <w:proofErr w:type="spellStart"/>
      <w:r w:rsidRPr="008E46A9">
        <w:rPr>
          <w:rFonts w:ascii="Times New Roman" w:hAnsi="Times New Roman" w:cs="Times New Roman"/>
          <w:color w:val="000000" w:themeColor="text1"/>
          <w:sz w:val="16"/>
          <w:szCs w:val="16"/>
        </w:rPr>
        <w:t>Судосталь</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Бальцевичу</w:t>
      </w:r>
      <w:proofErr w:type="spellEnd"/>
      <w:r w:rsidRPr="008E46A9">
        <w:rPr>
          <w:rFonts w:ascii="Times New Roman" w:hAnsi="Times New Roman" w:cs="Times New Roman"/>
          <w:color w:val="000000" w:themeColor="text1"/>
          <w:sz w:val="16"/>
          <w:szCs w:val="16"/>
        </w:rPr>
        <w:t xml:space="preserve">. Руководство работы над тракторами поручено генералу </w:t>
      </w:r>
      <w:proofErr w:type="spellStart"/>
      <w:r w:rsidRPr="008E46A9">
        <w:rPr>
          <w:rFonts w:ascii="Times New Roman" w:hAnsi="Times New Roman" w:cs="Times New Roman"/>
          <w:color w:val="000000" w:themeColor="text1"/>
          <w:sz w:val="16"/>
          <w:szCs w:val="16"/>
        </w:rPr>
        <w:t>Фонштейну</w:t>
      </w:r>
      <w:proofErr w:type="spellEnd"/>
      <w:r w:rsidRPr="008E46A9">
        <w:rPr>
          <w:rFonts w:ascii="Times New Roman" w:hAnsi="Times New Roman" w:cs="Times New Roman"/>
          <w:color w:val="000000" w:themeColor="text1"/>
          <w:sz w:val="16"/>
          <w:szCs w:val="16"/>
        </w:rPr>
        <w:t xml:space="preserve">, непосредственное же руководство бронированием и … другими работами поручено инженеру подпоручику Комару, который командируется для этого в Новороссийск. Все переговоры со службой снабжения по поводу тракторов будет вести инженер подпоручик Комар, о чем прошу довести до сведения заводоуправления». Иногда в документах фамилия </w:t>
      </w:r>
      <w:proofErr w:type="spellStart"/>
      <w:r w:rsidRPr="008E46A9">
        <w:rPr>
          <w:rFonts w:ascii="Times New Roman" w:hAnsi="Times New Roman" w:cs="Times New Roman"/>
          <w:color w:val="000000" w:themeColor="text1"/>
          <w:sz w:val="16"/>
          <w:szCs w:val="16"/>
        </w:rPr>
        <w:t>Фонштейн</w:t>
      </w:r>
      <w:proofErr w:type="spellEnd"/>
      <w:r w:rsidRPr="008E46A9">
        <w:rPr>
          <w:rFonts w:ascii="Times New Roman" w:hAnsi="Times New Roman" w:cs="Times New Roman"/>
          <w:color w:val="000000" w:themeColor="text1"/>
          <w:sz w:val="16"/>
          <w:szCs w:val="16"/>
        </w:rPr>
        <w:t xml:space="preserve"> пишется как фон Штейн. в фонде завода «</w:t>
      </w:r>
      <w:proofErr w:type="spellStart"/>
      <w:r w:rsidRPr="008E46A9">
        <w:rPr>
          <w:rFonts w:ascii="Times New Roman" w:hAnsi="Times New Roman" w:cs="Times New Roman"/>
          <w:color w:val="000000" w:themeColor="text1"/>
          <w:sz w:val="16"/>
          <w:szCs w:val="16"/>
        </w:rPr>
        <w:t>Судосталь</w:t>
      </w:r>
      <w:proofErr w:type="spellEnd"/>
      <w:r w:rsidRPr="008E46A9">
        <w:rPr>
          <w:rFonts w:ascii="Times New Roman" w:hAnsi="Times New Roman" w:cs="Times New Roman"/>
          <w:color w:val="000000" w:themeColor="text1"/>
          <w:sz w:val="16"/>
          <w:szCs w:val="16"/>
        </w:rPr>
        <w:t xml:space="preserve">» имеются документы про постройку еще 4 </w:t>
      </w:r>
      <w:proofErr w:type="spellStart"/>
      <w:r w:rsidRPr="008E46A9">
        <w:rPr>
          <w:rFonts w:ascii="Times New Roman" w:hAnsi="Times New Roman" w:cs="Times New Roman"/>
          <w:color w:val="000000" w:themeColor="text1"/>
          <w:sz w:val="16"/>
          <w:szCs w:val="16"/>
        </w:rPr>
        <w:t>бронетракторов</w:t>
      </w:r>
      <w:proofErr w:type="spellEnd"/>
      <w:r w:rsidRPr="008E46A9">
        <w:rPr>
          <w:rFonts w:ascii="Times New Roman" w:hAnsi="Times New Roman" w:cs="Times New Roman"/>
          <w:color w:val="000000" w:themeColor="text1"/>
          <w:sz w:val="16"/>
          <w:szCs w:val="16"/>
        </w:rPr>
        <w:t xml:space="preserve"> «Ломбард» (название «Буллок-Ломбард» там не употребляется). Что же касается некачественного изготовления </w:t>
      </w:r>
      <w:proofErr w:type="spellStart"/>
      <w:r w:rsidRPr="008E46A9">
        <w:rPr>
          <w:rFonts w:ascii="Times New Roman" w:hAnsi="Times New Roman" w:cs="Times New Roman"/>
          <w:color w:val="000000" w:themeColor="text1"/>
          <w:sz w:val="16"/>
          <w:szCs w:val="16"/>
        </w:rPr>
        <w:t>бронетрактора</w:t>
      </w:r>
      <w:proofErr w:type="spellEnd"/>
      <w:r w:rsidRPr="008E46A9">
        <w:rPr>
          <w:rFonts w:ascii="Times New Roman" w:hAnsi="Times New Roman" w:cs="Times New Roman"/>
          <w:color w:val="000000" w:themeColor="text1"/>
          <w:sz w:val="16"/>
          <w:szCs w:val="16"/>
        </w:rPr>
        <w:t xml:space="preserve"> «Астраханец», то в фонде об этом упоминаний нет, как и вообще претензий к качеству выполненных работ по всем другим заказам. А также имелись планы на бронирование еще трех (12099).</w:t>
      </w:r>
    </w:p>
    <w:p w14:paraId="37C14C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A02D2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4F01D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6B8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апреля 1919 ЛАТВИЯ. </w:t>
      </w:r>
      <w:proofErr w:type="spellStart"/>
      <w:r w:rsidRPr="008E46A9">
        <w:rPr>
          <w:rFonts w:ascii="Times New Roman" w:hAnsi="Times New Roman" w:cs="Times New Roman"/>
          <w:color w:val="000000" w:themeColor="text1"/>
          <w:sz w:val="16"/>
          <w:szCs w:val="16"/>
        </w:rPr>
        <w:t>Либава</w:t>
      </w:r>
      <w:proofErr w:type="spellEnd"/>
      <w:r w:rsidRPr="008E46A9">
        <w:rPr>
          <w:rFonts w:ascii="Times New Roman" w:hAnsi="Times New Roman" w:cs="Times New Roman"/>
          <w:color w:val="000000" w:themeColor="text1"/>
          <w:sz w:val="16"/>
          <w:szCs w:val="16"/>
        </w:rPr>
        <w:t xml:space="preserve">. Приказ </w:t>
      </w:r>
      <w:proofErr w:type="spellStart"/>
      <w:proofErr w:type="gramStart"/>
      <w:r w:rsidRPr="008E46A9">
        <w:rPr>
          <w:rFonts w:ascii="Times New Roman" w:hAnsi="Times New Roman" w:cs="Times New Roman"/>
          <w:color w:val="000000" w:themeColor="text1"/>
          <w:sz w:val="16"/>
          <w:szCs w:val="16"/>
        </w:rPr>
        <w:t>ком</w:t>
      </w:r>
      <w:r w:rsidR="00F533DC"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английской</w:t>
      </w:r>
      <w:proofErr w:type="spellEnd"/>
      <w:r w:rsidRPr="008E46A9">
        <w:rPr>
          <w:rFonts w:ascii="Times New Roman" w:hAnsi="Times New Roman" w:cs="Times New Roman"/>
          <w:color w:val="000000" w:themeColor="text1"/>
          <w:sz w:val="16"/>
          <w:szCs w:val="16"/>
        </w:rPr>
        <w:t xml:space="preserve"> эскадрой </w:t>
      </w:r>
      <w:proofErr w:type="spellStart"/>
      <w:r w:rsidRPr="008E46A9">
        <w:rPr>
          <w:rFonts w:ascii="Times New Roman" w:hAnsi="Times New Roman" w:cs="Times New Roman"/>
          <w:color w:val="000000" w:themeColor="text1"/>
          <w:sz w:val="16"/>
          <w:szCs w:val="16"/>
        </w:rPr>
        <w:t>адм.Синклера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ком</w:t>
      </w:r>
      <w:r w:rsidR="00F533DC"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rPr>
        <w:t>.немецкими</w:t>
      </w:r>
      <w:proofErr w:type="spellEnd"/>
      <w:r w:rsidRPr="008E46A9">
        <w:rPr>
          <w:rFonts w:ascii="Times New Roman" w:hAnsi="Times New Roman" w:cs="Times New Roman"/>
          <w:color w:val="000000" w:themeColor="text1"/>
          <w:sz w:val="16"/>
          <w:szCs w:val="16"/>
        </w:rPr>
        <w:t xml:space="preserve"> войсками в Латвии </w:t>
      </w:r>
      <w:proofErr w:type="spellStart"/>
      <w:r w:rsidRPr="008E46A9">
        <w:rPr>
          <w:rFonts w:ascii="Times New Roman" w:hAnsi="Times New Roman" w:cs="Times New Roman"/>
          <w:color w:val="000000" w:themeColor="text1"/>
          <w:sz w:val="16"/>
          <w:szCs w:val="16"/>
        </w:rPr>
        <w:t>ген.Р.Гольцу</w:t>
      </w:r>
      <w:proofErr w:type="spellEnd"/>
      <w:r w:rsidRPr="008E46A9">
        <w:rPr>
          <w:rFonts w:ascii="Times New Roman" w:hAnsi="Times New Roman" w:cs="Times New Roman"/>
          <w:color w:val="000000" w:themeColor="text1"/>
          <w:sz w:val="16"/>
          <w:szCs w:val="16"/>
        </w:rPr>
        <w:t xml:space="preserve"> срочно занять </w:t>
      </w:r>
      <w:proofErr w:type="spellStart"/>
      <w:r w:rsidRPr="008E46A9">
        <w:rPr>
          <w:rFonts w:ascii="Times New Roman" w:hAnsi="Times New Roman" w:cs="Times New Roman"/>
          <w:color w:val="000000" w:themeColor="text1"/>
          <w:sz w:val="16"/>
          <w:szCs w:val="16"/>
        </w:rPr>
        <w:t>г.Рига</w:t>
      </w:r>
      <w:proofErr w:type="spellEnd"/>
      <w:r w:rsidRPr="008E46A9">
        <w:rPr>
          <w:rFonts w:ascii="Times New Roman" w:hAnsi="Times New Roman" w:cs="Times New Roman"/>
          <w:color w:val="000000" w:themeColor="text1"/>
          <w:sz w:val="16"/>
          <w:szCs w:val="16"/>
        </w:rPr>
        <w:t xml:space="preserve"> (7593).</w:t>
      </w:r>
    </w:p>
    <w:p w14:paraId="2322F6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5EFEA8" w14:textId="77777777" w:rsidR="0080103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A5C2D66" w14:textId="77777777" w:rsidR="00801036" w:rsidRPr="008E46A9" w:rsidRDefault="0080103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68F00"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апреля в 1919 году Президиум ВЦИК издал постановление об организации лагерей принудительных работ. Для управления лагерями на всей территории РСФСР при Наркомате внутренних дел по согласованию с ВЧК учреждалось Центральное управление (15096).</w:t>
      </w:r>
    </w:p>
    <w:p w14:paraId="26E8D0E3"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p>
    <w:p w14:paraId="4CA25ECB"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апреля в 1919 году состоялось вскрытие мощей преподобного Сергия Радонежского в подмосковной Троице-Сергиевой лавре (15096).</w:t>
      </w:r>
    </w:p>
    <w:p w14:paraId="0C1B72C8"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p>
    <w:p w14:paraId="140F1EC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31B79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0398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апреля 1919 Будапешт. Первое пленарное заседание Будапештского СРКД избрало </w:t>
      </w:r>
      <w:proofErr w:type="spellStart"/>
      <w:r w:rsidRPr="008E46A9">
        <w:rPr>
          <w:rFonts w:ascii="Times New Roman" w:hAnsi="Times New Roman" w:cs="Times New Roman"/>
          <w:color w:val="000000" w:themeColor="text1"/>
          <w:sz w:val="16"/>
          <w:szCs w:val="16"/>
        </w:rPr>
        <w:t>В.Ленина</w:t>
      </w:r>
      <w:proofErr w:type="spellEnd"/>
      <w:r w:rsidRPr="008E46A9">
        <w:rPr>
          <w:rFonts w:ascii="Times New Roman" w:hAnsi="Times New Roman" w:cs="Times New Roman"/>
          <w:color w:val="000000" w:themeColor="text1"/>
          <w:sz w:val="16"/>
          <w:szCs w:val="16"/>
        </w:rPr>
        <w:t xml:space="preserve"> почетным председателем (7558).</w:t>
      </w:r>
    </w:p>
    <w:p w14:paraId="551141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0DCDF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апреля 1919 учреждена Международная Организация Труда, в 1946 г. ставшая структурным звеном ООН (4962).</w:t>
      </w:r>
    </w:p>
    <w:p w14:paraId="36A3589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8A8D38"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апреля в 1919 году согласно Версальскому мирному договору при Лиге наций на Парижской мирной конференций учреждена Международная Организация Труда (МОТ), ставшая в 1946 году структурным звеном ООН. Задачами МОТ являются: регламентация рабочего времени; регламентация набора рабочей силы; борьба с безработицей; гарантии заработной платы, обеспечивающей нормальные условия жизни; защита трудящихся от профессиональных заболеваний и от несчастных случаев на производстве; защита детей, подростков и женщин; регламентация вопросов социального страхования и социального обеспечения; организация профессионально-технического обучения. В МОТ действует трехсторонний принцип представительства, который предусматривает наряду с представительством правительств стран-членов также представительство профсоюзов и организаций предпринимателей этих стран. Основными органами МОТ являются: Генеральная конференция, Административный совет и Международное бюро труда (МБТ). В 1990 членами МОТ были 150 государств. В 1969 году МОТ стала Лауреатом Нобелевской премии мира (1969). В настоящее время руководящие органы МОТ находятся в Женеве (Швейцария) (15096).</w:t>
      </w:r>
    </w:p>
    <w:p w14:paraId="65587A8D"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p>
    <w:p w14:paraId="0E6271E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1B970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2B60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12-15 апреля 1919 для установления связи с Венгерской советской республикой по заданию В.И.Л. </w:t>
      </w:r>
      <w:proofErr w:type="spellStart"/>
      <w:r w:rsidRPr="008E46A9">
        <w:rPr>
          <w:rFonts w:ascii="Times New Roman" w:hAnsi="Times New Roman" w:cs="Times New Roman"/>
          <w:color w:val="000000" w:themeColor="text1"/>
          <w:sz w:val="16"/>
          <w:szCs w:val="16"/>
        </w:rPr>
        <w:t>В.А.Ходорович</w:t>
      </w:r>
      <w:proofErr w:type="spellEnd"/>
      <w:r w:rsidRPr="008E46A9">
        <w:rPr>
          <w:rFonts w:ascii="Times New Roman" w:hAnsi="Times New Roman" w:cs="Times New Roman"/>
          <w:color w:val="000000" w:themeColor="text1"/>
          <w:sz w:val="16"/>
          <w:szCs w:val="16"/>
        </w:rPr>
        <w:t xml:space="preserve"> с пассажиром на самолете </w:t>
      </w:r>
      <w:proofErr w:type="spellStart"/>
      <w:r w:rsidRPr="008E46A9">
        <w:rPr>
          <w:rFonts w:ascii="Times New Roman" w:hAnsi="Times New Roman" w:cs="Times New Roman"/>
          <w:color w:val="000000" w:themeColor="text1"/>
          <w:sz w:val="16"/>
          <w:szCs w:val="16"/>
        </w:rPr>
        <w:t>Эльфауге</w:t>
      </w:r>
      <w:proofErr w:type="spellEnd"/>
      <w:r w:rsidRPr="008E46A9">
        <w:rPr>
          <w:rFonts w:ascii="Times New Roman" w:hAnsi="Times New Roman" w:cs="Times New Roman"/>
          <w:color w:val="000000" w:themeColor="text1"/>
          <w:sz w:val="16"/>
          <w:szCs w:val="16"/>
        </w:rPr>
        <w:t xml:space="preserve">" совершил первый советский международный перелет Винница - Будапешт (1062 км за 8 летных часов) (237,135). Сначала перелетел из Киева в Винницу (333,8). По другим данным вылетел из </w:t>
      </w:r>
      <w:proofErr w:type="spellStart"/>
      <w:r w:rsidRPr="008E46A9">
        <w:rPr>
          <w:rFonts w:ascii="Times New Roman" w:hAnsi="Times New Roman" w:cs="Times New Roman"/>
          <w:color w:val="000000" w:themeColor="text1"/>
          <w:sz w:val="16"/>
          <w:szCs w:val="16"/>
        </w:rPr>
        <w:t>Проскурова</w:t>
      </w:r>
      <w:proofErr w:type="spellEnd"/>
      <w:r w:rsidRPr="008E46A9">
        <w:rPr>
          <w:rFonts w:ascii="Times New Roman" w:hAnsi="Times New Roman" w:cs="Times New Roman"/>
          <w:color w:val="000000" w:themeColor="text1"/>
          <w:sz w:val="16"/>
          <w:szCs w:val="16"/>
        </w:rPr>
        <w:t xml:space="preserve"> и через 7 часов приземлился в 10 км от Будапешта. 20 апреля с другим пассажиром тем же маршрутом вернулся в </w:t>
      </w:r>
      <w:proofErr w:type="spellStart"/>
      <w:r w:rsidRPr="008E46A9">
        <w:rPr>
          <w:rFonts w:ascii="Times New Roman" w:hAnsi="Times New Roman" w:cs="Times New Roman"/>
          <w:color w:val="000000" w:themeColor="text1"/>
          <w:sz w:val="16"/>
          <w:szCs w:val="16"/>
        </w:rPr>
        <w:t>Проскуров</w:t>
      </w:r>
      <w:proofErr w:type="spellEnd"/>
      <w:r w:rsidRPr="008E46A9">
        <w:rPr>
          <w:rFonts w:ascii="Times New Roman" w:hAnsi="Times New Roman" w:cs="Times New Roman"/>
          <w:color w:val="000000" w:themeColor="text1"/>
          <w:sz w:val="16"/>
          <w:szCs w:val="16"/>
        </w:rPr>
        <w:t xml:space="preserve"> (3695).</w:t>
      </w:r>
    </w:p>
    <w:p w14:paraId="052760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77240"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апреля 1919 года состоялся первый советский международный авиарейс. Лётчик В.А. Ходорович на «</w:t>
      </w:r>
      <w:proofErr w:type="spellStart"/>
      <w:r w:rsidRPr="008E46A9">
        <w:rPr>
          <w:rFonts w:ascii="Times New Roman" w:hAnsi="Times New Roman" w:cs="Times New Roman"/>
          <w:color w:val="000000" w:themeColor="text1"/>
          <w:sz w:val="16"/>
          <w:szCs w:val="16"/>
        </w:rPr>
        <w:t>Эльфауге</w:t>
      </w:r>
      <w:proofErr w:type="spellEnd"/>
      <w:r w:rsidRPr="008E46A9">
        <w:rPr>
          <w:rFonts w:ascii="Times New Roman" w:hAnsi="Times New Roman" w:cs="Times New Roman"/>
          <w:color w:val="000000" w:themeColor="text1"/>
          <w:sz w:val="16"/>
          <w:szCs w:val="16"/>
        </w:rPr>
        <w:t>» благополучно доставил венгерского коммуниста Ференца Дьердя в Будапешт. Но последовавшие за тем неудачи привели к ликвида</w:t>
      </w:r>
      <w:r w:rsidRPr="008E46A9">
        <w:rPr>
          <w:rFonts w:ascii="Times New Roman" w:hAnsi="Times New Roman" w:cs="Times New Roman"/>
          <w:color w:val="000000" w:themeColor="text1"/>
          <w:sz w:val="16"/>
          <w:szCs w:val="16"/>
        </w:rPr>
        <w:softHyphen/>
        <w:t>ции авиаотряда. С приходом же к власти в Венгрии 1 августа 1 91 9 г. буржуазно-демократического пра</w:t>
      </w:r>
      <w:r w:rsidRPr="008E46A9">
        <w:rPr>
          <w:rFonts w:ascii="Times New Roman" w:hAnsi="Times New Roman" w:cs="Times New Roman"/>
          <w:color w:val="000000" w:themeColor="text1"/>
          <w:sz w:val="16"/>
          <w:szCs w:val="16"/>
        </w:rPr>
        <w:softHyphen/>
        <w:t>вительства, необходимость в подобной авиалинии окончательно отпала (15973).</w:t>
      </w:r>
    </w:p>
    <w:p w14:paraId="62A6EC8C" w14:textId="77777777" w:rsidR="00801036" w:rsidRPr="003123DA" w:rsidRDefault="00801036" w:rsidP="003123DA">
      <w:pPr>
        <w:spacing w:after="0" w:line="240" w:lineRule="auto"/>
        <w:jc w:val="both"/>
        <w:rPr>
          <w:rFonts w:ascii="Times New Roman" w:hAnsi="Times New Roman" w:cs="Times New Roman"/>
          <w:color w:val="000000" w:themeColor="text1"/>
          <w:sz w:val="16"/>
          <w:szCs w:val="16"/>
        </w:rPr>
      </w:pPr>
    </w:p>
    <w:p w14:paraId="559F09F2" w14:textId="77777777" w:rsidR="003123DA" w:rsidRPr="003123DA" w:rsidRDefault="003123DA" w:rsidP="003123DA">
      <w:pPr>
        <w:spacing w:after="0" w:line="240" w:lineRule="auto"/>
        <w:jc w:val="both"/>
        <w:rPr>
          <w:rFonts w:ascii="Times New Roman" w:hAnsi="Times New Roman" w:cs="Times New Roman"/>
          <w:color w:val="0070C0"/>
          <w:sz w:val="16"/>
          <w:szCs w:val="16"/>
        </w:rPr>
      </w:pPr>
      <w:r w:rsidRPr="003123DA">
        <w:rPr>
          <w:rFonts w:ascii="Times New Roman" w:hAnsi="Times New Roman" w:cs="Times New Roman"/>
          <w:color w:val="0070C0"/>
          <w:sz w:val="16"/>
          <w:szCs w:val="16"/>
        </w:rPr>
        <w:t>1</w:t>
      </w:r>
      <w:r w:rsidRPr="003123DA">
        <w:rPr>
          <w:rFonts w:ascii="Times New Roman" w:hAnsi="Times New Roman" w:cs="Times New Roman"/>
          <w:color w:val="0070C0"/>
          <w:sz w:val="16"/>
          <w:szCs w:val="16"/>
          <w:lang w:eastAsia="ru-RU" w:bidi="ru-RU"/>
        </w:rPr>
        <w:t xml:space="preserve">2 апреля </w:t>
      </w:r>
      <w:r w:rsidRPr="003123DA">
        <w:rPr>
          <w:rFonts w:ascii="Times New Roman" w:hAnsi="Times New Roman" w:cs="Times New Roman"/>
          <w:color w:val="0070C0"/>
          <w:sz w:val="16"/>
          <w:szCs w:val="16"/>
        </w:rPr>
        <w:t>1919 г</w:t>
      </w:r>
      <w:r w:rsidRPr="003123DA">
        <w:rPr>
          <w:rFonts w:ascii="Times New Roman" w:hAnsi="Times New Roman" w:cs="Times New Roman"/>
          <w:color w:val="0070C0"/>
          <w:sz w:val="16"/>
          <w:szCs w:val="16"/>
          <w:lang w:eastAsia="ru-RU" w:bidi="ru-RU"/>
        </w:rPr>
        <w:t>.</w:t>
      </w:r>
      <w:r w:rsidRPr="003123DA">
        <w:rPr>
          <w:rFonts w:ascii="Times New Roman" w:hAnsi="Times New Roman" w:cs="Times New Roman"/>
          <w:color w:val="0070C0"/>
          <w:sz w:val="16"/>
          <w:szCs w:val="16"/>
        </w:rPr>
        <w:t xml:space="preserve"> л</w:t>
      </w:r>
      <w:r w:rsidRPr="003123DA">
        <w:rPr>
          <w:rFonts w:ascii="Times New Roman" w:hAnsi="Times New Roman" w:cs="Times New Roman"/>
          <w:color w:val="0070C0"/>
          <w:sz w:val="16"/>
          <w:szCs w:val="16"/>
          <w:lang w:eastAsia="ru-RU" w:bidi="ru-RU"/>
        </w:rPr>
        <w:t>етчик киев</w:t>
      </w:r>
      <w:r w:rsidRPr="003123DA">
        <w:rPr>
          <w:rFonts w:ascii="Times New Roman" w:hAnsi="Times New Roman" w:cs="Times New Roman"/>
          <w:color w:val="0070C0"/>
          <w:sz w:val="16"/>
          <w:szCs w:val="16"/>
        </w:rPr>
        <w:t>с</w:t>
      </w:r>
      <w:r w:rsidRPr="003123DA">
        <w:rPr>
          <w:rFonts w:ascii="Times New Roman" w:hAnsi="Times New Roman" w:cs="Times New Roman"/>
          <w:color w:val="0070C0"/>
          <w:sz w:val="16"/>
          <w:szCs w:val="16"/>
          <w:lang w:eastAsia="ru-RU" w:bidi="ru-RU"/>
        </w:rPr>
        <w:t>ко</w:t>
      </w:r>
      <w:r w:rsidRPr="003123DA">
        <w:rPr>
          <w:rFonts w:ascii="Times New Roman" w:hAnsi="Times New Roman" w:cs="Times New Roman"/>
          <w:color w:val="0070C0"/>
          <w:sz w:val="16"/>
          <w:szCs w:val="16"/>
        </w:rPr>
        <w:t>й</w:t>
      </w:r>
      <w:r w:rsidRPr="003123DA">
        <w:rPr>
          <w:rFonts w:ascii="Times New Roman" w:hAnsi="Times New Roman" w:cs="Times New Roman"/>
          <w:color w:val="0070C0"/>
          <w:sz w:val="16"/>
          <w:szCs w:val="16"/>
          <w:lang w:eastAsia="ru-RU" w:bidi="ru-RU"/>
        </w:rPr>
        <w:t xml:space="preserve"> </w:t>
      </w:r>
      <w:r w:rsidRPr="003123DA">
        <w:rPr>
          <w:rFonts w:ascii="Times New Roman" w:hAnsi="Times New Roman" w:cs="Times New Roman"/>
          <w:color w:val="0070C0"/>
          <w:sz w:val="16"/>
          <w:szCs w:val="16"/>
        </w:rPr>
        <w:t>группы Виктор Антонович</w:t>
      </w:r>
      <w:r w:rsidRPr="003123DA">
        <w:rPr>
          <w:rFonts w:ascii="Times New Roman" w:hAnsi="Times New Roman" w:cs="Times New Roman"/>
          <w:color w:val="0070C0"/>
          <w:sz w:val="16"/>
          <w:szCs w:val="16"/>
          <w:lang w:eastAsia="ru-RU" w:bidi="ru-RU"/>
        </w:rPr>
        <w:t xml:space="preserve"> Ходорович совершил первый международный перелет в советскую Венгрию.</w:t>
      </w:r>
      <w:r w:rsidRPr="003123DA">
        <w:rPr>
          <w:rFonts w:ascii="Times New Roman" w:hAnsi="Times New Roman" w:cs="Times New Roman"/>
          <w:color w:val="0070C0"/>
          <w:sz w:val="16"/>
          <w:szCs w:val="16"/>
        </w:rPr>
        <w:t xml:space="preserve"> </w:t>
      </w:r>
      <w:r w:rsidRPr="003123DA">
        <w:rPr>
          <w:rFonts w:ascii="Times New Roman" w:hAnsi="Times New Roman" w:cs="Times New Roman"/>
          <w:color w:val="0070C0"/>
          <w:sz w:val="16"/>
          <w:szCs w:val="16"/>
          <w:lang w:eastAsia="ru-RU" w:bidi="ru-RU"/>
        </w:rPr>
        <w:t>Вылете</w:t>
      </w:r>
      <w:r w:rsidRPr="003123DA">
        <w:rPr>
          <w:rFonts w:ascii="Times New Roman" w:hAnsi="Times New Roman" w:cs="Times New Roman"/>
          <w:color w:val="0070C0"/>
          <w:sz w:val="16"/>
          <w:szCs w:val="16"/>
        </w:rPr>
        <w:t>в</w:t>
      </w:r>
      <w:r w:rsidRPr="003123DA">
        <w:rPr>
          <w:rFonts w:ascii="Times New Roman" w:hAnsi="Times New Roman" w:cs="Times New Roman"/>
          <w:color w:val="0070C0"/>
          <w:sz w:val="16"/>
          <w:szCs w:val="16"/>
          <w:lang w:eastAsia="ru-RU" w:bidi="ru-RU"/>
        </w:rPr>
        <w:t xml:space="preserve"> из </w:t>
      </w:r>
      <w:proofErr w:type="spellStart"/>
      <w:r w:rsidRPr="003123DA">
        <w:rPr>
          <w:rFonts w:ascii="Times New Roman" w:hAnsi="Times New Roman" w:cs="Times New Roman"/>
          <w:color w:val="0070C0"/>
          <w:sz w:val="16"/>
          <w:szCs w:val="16"/>
        </w:rPr>
        <w:t>П</w:t>
      </w:r>
      <w:r w:rsidRPr="003123DA">
        <w:rPr>
          <w:rFonts w:ascii="Times New Roman" w:hAnsi="Times New Roman" w:cs="Times New Roman"/>
          <w:color w:val="0070C0"/>
          <w:sz w:val="16"/>
          <w:szCs w:val="16"/>
          <w:lang w:eastAsia="ru-RU" w:bidi="ru-RU"/>
        </w:rPr>
        <w:t>ро</w:t>
      </w:r>
      <w:r w:rsidRPr="003123DA">
        <w:rPr>
          <w:rFonts w:ascii="Times New Roman" w:hAnsi="Times New Roman" w:cs="Times New Roman"/>
          <w:color w:val="0070C0"/>
          <w:sz w:val="16"/>
          <w:szCs w:val="16"/>
        </w:rPr>
        <w:t>с</w:t>
      </w:r>
      <w:r w:rsidRPr="003123DA">
        <w:rPr>
          <w:rFonts w:ascii="Times New Roman" w:hAnsi="Times New Roman" w:cs="Times New Roman"/>
          <w:color w:val="0070C0"/>
          <w:sz w:val="16"/>
          <w:szCs w:val="16"/>
          <w:lang w:eastAsia="ru-RU" w:bidi="ru-RU"/>
        </w:rPr>
        <w:t>курова</w:t>
      </w:r>
      <w:proofErr w:type="spellEnd"/>
      <w:r w:rsidRPr="003123DA">
        <w:rPr>
          <w:rFonts w:ascii="Times New Roman" w:hAnsi="Times New Roman" w:cs="Times New Roman"/>
          <w:color w:val="0070C0"/>
          <w:sz w:val="16"/>
          <w:szCs w:val="16"/>
          <w:lang w:eastAsia="ru-RU" w:bidi="ru-RU"/>
        </w:rPr>
        <w:t xml:space="preserve"> на самолете </w:t>
      </w:r>
      <w:proofErr w:type="spellStart"/>
      <w:r w:rsidRPr="003123DA">
        <w:rPr>
          <w:rFonts w:ascii="Times New Roman" w:hAnsi="Times New Roman" w:cs="Times New Roman"/>
          <w:color w:val="0070C0"/>
          <w:sz w:val="16"/>
          <w:szCs w:val="16"/>
        </w:rPr>
        <w:t>Э</w:t>
      </w:r>
      <w:r w:rsidRPr="003123DA">
        <w:rPr>
          <w:rFonts w:ascii="Times New Roman" w:hAnsi="Times New Roman" w:cs="Times New Roman"/>
          <w:color w:val="0070C0"/>
          <w:sz w:val="16"/>
          <w:szCs w:val="16"/>
          <w:lang w:eastAsia="ru-RU" w:bidi="ru-RU"/>
        </w:rPr>
        <w:t>льфауге</w:t>
      </w:r>
      <w:proofErr w:type="spellEnd"/>
      <w:r w:rsidRPr="003123DA">
        <w:rPr>
          <w:rFonts w:ascii="Times New Roman" w:hAnsi="Times New Roman" w:cs="Times New Roman"/>
          <w:color w:val="0070C0"/>
          <w:sz w:val="16"/>
          <w:szCs w:val="16"/>
          <w:lang w:eastAsia="ru-RU" w:bidi="ru-RU"/>
        </w:rPr>
        <w:t xml:space="preserve"> </w:t>
      </w:r>
      <w:r w:rsidRPr="003123DA">
        <w:rPr>
          <w:rFonts w:ascii="Times New Roman" w:hAnsi="Times New Roman" w:cs="Times New Roman"/>
          <w:color w:val="0070C0"/>
          <w:sz w:val="16"/>
          <w:szCs w:val="16"/>
        </w:rPr>
        <w:t>с</w:t>
      </w:r>
      <w:r w:rsidRPr="003123DA">
        <w:rPr>
          <w:rFonts w:ascii="Times New Roman" w:hAnsi="Times New Roman" w:cs="Times New Roman"/>
          <w:color w:val="0070C0"/>
          <w:sz w:val="16"/>
          <w:szCs w:val="16"/>
          <w:lang w:eastAsia="ru-RU" w:bidi="ru-RU"/>
        </w:rPr>
        <w:t xml:space="preserve"> одним из государствен</w:t>
      </w:r>
      <w:r w:rsidRPr="003123DA">
        <w:rPr>
          <w:rFonts w:ascii="Times New Roman" w:hAnsi="Times New Roman" w:cs="Times New Roman"/>
          <w:color w:val="0070C0"/>
          <w:sz w:val="16"/>
          <w:szCs w:val="16"/>
        </w:rPr>
        <w:t xml:space="preserve">ных </w:t>
      </w:r>
      <w:r w:rsidRPr="003123DA">
        <w:rPr>
          <w:rFonts w:ascii="Times New Roman" w:hAnsi="Times New Roman" w:cs="Times New Roman"/>
          <w:color w:val="0070C0"/>
          <w:sz w:val="16"/>
          <w:szCs w:val="16"/>
          <w:lang w:eastAsia="ru-RU" w:bidi="ru-RU"/>
        </w:rPr>
        <w:t>деятелей советской Венгр</w:t>
      </w:r>
      <w:r w:rsidRPr="003123DA">
        <w:rPr>
          <w:rFonts w:ascii="Times New Roman" w:hAnsi="Times New Roman" w:cs="Times New Roman"/>
          <w:color w:val="0070C0"/>
          <w:sz w:val="16"/>
          <w:szCs w:val="16"/>
        </w:rPr>
        <w:t>ии и важными д</w:t>
      </w:r>
      <w:r w:rsidRPr="003123DA">
        <w:rPr>
          <w:rFonts w:ascii="Times New Roman" w:hAnsi="Times New Roman" w:cs="Times New Roman"/>
          <w:color w:val="0070C0"/>
          <w:sz w:val="16"/>
          <w:szCs w:val="16"/>
          <w:lang w:eastAsia="ru-RU" w:bidi="ru-RU"/>
        </w:rPr>
        <w:t>окументами, он через семь часов полета приземлился</w:t>
      </w:r>
      <w:r w:rsidRPr="003123DA">
        <w:rPr>
          <w:rFonts w:ascii="Times New Roman" w:hAnsi="Times New Roman" w:cs="Times New Roman"/>
          <w:color w:val="0070C0"/>
          <w:sz w:val="16"/>
          <w:szCs w:val="16"/>
        </w:rPr>
        <w:t xml:space="preserve"> в 10 км </w:t>
      </w:r>
      <w:proofErr w:type="gramStart"/>
      <w:r w:rsidRPr="003123DA">
        <w:rPr>
          <w:rFonts w:ascii="Times New Roman" w:hAnsi="Times New Roman" w:cs="Times New Roman"/>
          <w:color w:val="0070C0"/>
          <w:sz w:val="16"/>
          <w:szCs w:val="16"/>
        </w:rPr>
        <w:t xml:space="preserve">от  </w:t>
      </w:r>
      <w:r w:rsidRPr="003123DA">
        <w:rPr>
          <w:rFonts w:ascii="Times New Roman" w:hAnsi="Times New Roman" w:cs="Times New Roman"/>
          <w:color w:val="0070C0"/>
          <w:sz w:val="16"/>
          <w:szCs w:val="16"/>
          <w:lang w:eastAsia="ru-RU" w:bidi="ru-RU"/>
        </w:rPr>
        <w:t>Будапешта</w:t>
      </w:r>
      <w:proofErr w:type="gramEnd"/>
      <w:r w:rsidRPr="003123DA">
        <w:rPr>
          <w:rFonts w:ascii="Times New Roman" w:hAnsi="Times New Roman" w:cs="Times New Roman"/>
          <w:color w:val="0070C0"/>
          <w:sz w:val="16"/>
          <w:szCs w:val="16"/>
          <w:lang w:eastAsia="ru-RU" w:bidi="ru-RU"/>
        </w:rPr>
        <w:t>. 20-го апреля</w:t>
      </w:r>
      <w:r w:rsidRPr="003123DA">
        <w:rPr>
          <w:rFonts w:ascii="Times New Roman" w:hAnsi="Times New Roman" w:cs="Times New Roman"/>
          <w:color w:val="0070C0"/>
          <w:sz w:val="16"/>
          <w:szCs w:val="16"/>
        </w:rPr>
        <w:t xml:space="preserve"> </w:t>
      </w:r>
      <w:r w:rsidRPr="003123DA">
        <w:rPr>
          <w:rFonts w:ascii="Times New Roman" w:hAnsi="Times New Roman" w:cs="Times New Roman"/>
          <w:color w:val="0070C0"/>
          <w:sz w:val="16"/>
          <w:szCs w:val="16"/>
          <w:lang w:eastAsia="ru-RU" w:bidi="ru-RU"/>
        </w:rPr>
        <w:t>Ходор</w:t>
      </w:r>
      <w:r w:rsidRPr="003123DA">
        <w:rPr>
          <w:rFonts w:ascii="Times New Roman" w:hAnsi="Times New Roman" w:cs="Times New Roman"/>
          <w:color w:val="0070C0"/>
          <w:sz w:val="16"/>
          <w:szCs w:val="16"/>
        </w:rPr>
        <w:t>ович</w:t>
      </w:r>
      <w:r w:rsidRPr="003123DA">
        <w:rPr>
          <w:rFonts w:ascii="Times New Roman" w:hAnsi="Times New Roman" w:cs="Times New Roman"/>
          <w:color w:val="0070C0"/>
          <w:sz w:val="16"/>
          <w:szCs w:val="16"/>
          <w:lang w:eastAsia="ru-RU" w:bidi="ru-RU"/>
        </w:rPr>
        <w:t xml:space="preserve"> с другим пассажиром тем хе маршрутом вернулся в </w:t>
      </w:r>
      <w:proofErr w:type="spellStart"/>
      <w:r w:rsidRPr="003123DA">
        <w:rPr>
          <w:rFonts w:ascii="Times New Roman" w:hAnsi="Times New Roman" w:cs="Times New Roman"/>
          <w:color w:val="0070C0"/>
          <w:sz w:val="16"/>
          <w:szCs w:val="16"/>
          <w:lang w:eastAsia="ru-RU" w:bidi="ru-RU"/>
        </w:rPr>
        <w:t>Проскуро</w:t>
      </w:r>
      <w:r w:rsidRPr="003123DA">
        <w:rPr>
          <w:rFonts w:ascii="Times New Roman" w:hAnsi="Times New Roman" w:cs="Times New Roman"/>
          <w:color w:val="0070C0"/>
          <w:sz w:val="16"/>
          <w:szCs w:val="16"/>
        </w:rPr>
        <w:t>в</w:t>
      </w:r>
      <w:proofErr w:type="spellEnd"/>
      <w:r w:rsidRPr="003123DA">
        <w:rPr>
          <w:rFonts w:ascii="Times New Roman" w:hAnsi="Times New Roman" w:cs="Times New Roman"/>
          <w:color w:val="0070C0"/>
          <w:sz w:val="16"/>
          <w:szCs w:val="16"/>
          <w:lang w:eastAsia="ru-RU" w:bidi="ru-RU"/>
        </w:rPr>
        <w:t>.</w:t>
      </w:r>
      <w:r w:rsidRPr="003123DA">
        <w:rPr>
          <w:rFonts w:ascii="Times New Roman" w:hAnsi="Times New Roman" w:cs="Times New Roman"/>
          <w:color w:val="0070C0"/>
          <w:sz w:val="16"/>
          <w:szCs w:val="16"/>
        </w:rPr>
        <w:t xml:space="preserve"> </w:t>
      </w:r>
      <w:r w:rsidRPr="003123DA">
        <w:rPr>
          <w:rFonts w:ascii="Times New Roman" w:hAnsi="Times New Roman" w:cs="Times New Roman"/>
          <w:color w:val="0070C0"/>
          <w:sz w:val="16"/>
          <w:szCs w:val="16"/>
          <w:lang w:eastAsia="ru-RU" w:bidi="ru-RU"/>
        </w:rPr>
        <w:t>В условиях того времени,</w:t>
      </w:r>
      <w:r w:rsidRPr="003123DA">
        <w:rPr>
          <w:rFonts w:ascii="Times New Roman" w:hAnsi="Times New Roman" w:cs="Times New Roman"/>
          <w:color w:val="0070C0"/>
          <w:sz w:val="16"/>
          <w:szCs w:val="16"/>
        </w:rPr>
        <w:t xml:space="preserve"> </w:t>
      </w:r>
      <w:r w:rsidRPr="003123DA">
        <w:rPr>
          <w:rFonts w:ascii="Times New Roman" w:hAnsi="Times New Roman" w:cs="Times New Roman"/>
          <w:color w:val="0070C0"/>
          <w:sz w:val="16"/>
          <w:szCs w:val="16"/>
          <w:lang w:eastAsia="ru-RU" w:bidi="ru-RU"/>
        </w:rPr>
        <w:t>когда румынские войска сжимали кольцо вокруг советского Будапешта,</w:t>
      </w:r>
      <w:r w:rsidRPr="003123DA">
        <w:rPr>
          <w:rFonts w:ascii="Times New Roman" w:hAnsi="Times New Roman" w:cs="Times New Roman"/>
          <w:color w:val="0070C0"/>
          <w:sz w:val="16"/>
          <w:szCs w:val="16"/>
        </w:rPr>
        <w:t xml:space="preserve"> </w:t>
      </w:r>
      <w:r w:rsidRPr="003123DA">
        <w:rPr>
          <w:rFonts w:ascii="Times New Roman" w:hAnsi="Times New Roman" w:cs="Times New Roman"/>
          <w:color w:val="0070C0"/>
          <w:sz w:val="16"/>
          <w:szCs w:val="16"/>
          <w:lang w:eastAsia="ru-RU" w:bidi="ru-RU"/>
        </w:rPr>
        <w:t>воздушное сообщение было единственным средством связи между Р</w:t>
      </w:r>
      <w:r w:rsidRPr="003123DA">
        <w:rPr>
          <w:rFonts w:ascii="Times New Roman" w:hAnsi="Times New Roman" w:cs="Times New Roman"/>
          <w:color w:val="0070C0"/>
          <w:sz w:val="16"/>
          <w:szCs w:val="16"/>
        </w:rPr>
        <w:t>СФСР</w:t>
      </w:r>
      <w:r w:rsidRPr="003123DA">
        <w:rPr>
          <w:rFonts w:ascii="Times New Roman" w:hAnsi="Times New Roman" w:cs="Times New Roman"/>
          <w:color w:val="0070C0"/>
          <w:sz w:val="16"/>
          <w:szCs w:val="16"/>
          <w:lang w:eastAsia="ru-RU" w:bidi="ru-RU"/>
        </w:rPr>
        <w:t xml:space="preserve"> и Советской Венгрией</w:t>
      </w:r>
      <w:r w:rsidRPr="003123DA">
        <w:rPr>
          <w:rFonts w:ascii="Times New Roman" w:hAnsi="Times New Roman" w:cs="Times New Roman"/>
          <w:color w:val="0070C0"/>
          <w:sz w:val="16"/>
          <w:szCs w:val="16"/>
        </w:rPr>
        <w:t>.</w:t>
      </w:r>
    </w:p>
    <w:p w14:paraId="514D757C" w14:textId="77777777" w:rsidR="003123DA" w:rsidRPr="003123DA" w:rsidRDefault="003123DA" w:rsidP="003123DA">
      <w:pPr>
        <w:spacing w:after="0" w:line="240" w:lineRule="auto"/>
        <w:jc w:val="both"/>
        <w:rPr>
          <w:rFonts w:ascii="Times New Roman" w:hAnsi="Times New Roman" w:cs="Times New Roman"/>
          <w:color w:val="0070C0"/>
          <w:sz w:val="16"/>
          <w:szCs w:val="16"/>
        </w:rPr>
      </w:pPr>
      <w:r w:rsidRPr="003123DA">
        <w:rPr>
          <w:rFonts w:ascii="Times New Roman" w:hAnsi="Times New Roman" w:cs="Times New Roman"/>
          <w:color w:val="0070C0"/>
          <w:sz w:val="16"/>
          <w:szCs w:val="16"/>
        </w:rPr>
        <w:t>/ЦГА</w:t>
      </w:r>
      <w:r w:rsidRPr="003123DA">
        <w:rPr>
          <w:rFonts w:ascii="Times New Roman" w:hAnsi="Times New Roman" w:cs="Times New Roman"/>
          <w:color w:val="0070C0"/>
          <w:sz w:val="16"/>
          <w:szCs w:val="16"/>
          <w:lang w:eastAsia="ru-RU" w:bidi="ru-RU"/>
        </w:rPr>
        <w:t>СА,</w:t>
      </w:r>
      <w:r w:rsidRPr="003123DA">
        <w:rPr>
          <w:rFonts w:ascii="Times New Roman" w:hAnsi="Times New Roman" w:cs="Times New Roman"/>
          <w:color w:val="0070C0"/>
          <w:sz w:val="16"/>
          <w:szCs w:val="16"/>
        </w:rPr>
        <w:t xml:space="preserve"> ф</w:t>
      </w:r>
      <w:r w:rsidRPr="003123DA">
        <w:rPr>
          <w:rFonts w:ascii="Times New Roman" w:hAnsi="Times New Roman" w:cs="Times New Roman"/>
          <w:color w:val="0070C0"/>
          <w:sz w:val="16"/>
          <w:szCs w:val="16"/>
          <w:lang w:eastAsia="ru-RU" w:bidi="ru-RU"/>
        </w:rPr>
        <w:t>.</w:t>
      </w:r>
      <w:r w:rsidRPr="003123DA">
        <w:rPr>
          <w:rFonts w:ascii="Times New Roman" w:hAnsi="Times New Roman" w:cs="Times New Roman"/>
          <w:color w:val="0070C0"/>
          <w:sz w:val="16"/>
          <w:szCs w:val="16"/>
        </w:rPr>
        <w:t xml:space="preserve"> </w:t>
      </w:r>
      <w:r w:rsidRPr="003123DA">
        <w:rPr>
          <w:rFonts w:ascii="Times New Roman" w:hAnsi="Times New Roman" w:cs="Times New Roman"/>
          <w:color w:val="0070C0"/>
          <w:sz w:val="16"/>
          <w:szCs w:val="16"/>
          <w:lang w:eastAsia="ru-RU" w:bidi="ru-RU"/>
        </w:rPr>
        <w:t>50,</w:t>
      </w:r>
      <w:r w:rsidRPr="003123DA">
        <w:rPr>
          <w:rFonts w:ascii="Times New Roman" w:hAnsi="Times New Roman" w:cs="Times New Roman"/>
          <w:color w:val="0070C0"/>
          <w:sz w:val="16"/>
          <w:szCs w:val="16"/>
        </w:rPr>
        <w:t xml:space="preserve"> оп</w:t>
      </w:r>
      <w:r w:rsidRPr="003123DA">
        <w:rPr>
          <w:rFonts w:ascii="Times New Roman" w:hAnsi="Times New Roman" w:cs="Times New Roman"/>
          <w:color w:val="0070C0"/>
          <w:sz w:val="16"/>
          <w:szCs w:val="16"/>
          <w:lang w:eastAsia="ru-RU" w:bidi="ru-RU"/>
        </w:rPr>
        <w:t>.</w:t>
      </w:r>
      <w:r w:rsidRPr="003123DA">
        <w:rPr>
          <w:rFonts w:ascii="Times New Roman" w:hAnsi="Times New Roman" w:cs="Times New Roman"/>
          <w:color w:val="0070C0"/>
          <w:sz w:val="16"/>
          <w:szCs w:val="16"/>
        </w:rPr>
        <w:t xml:space="preserve"> 3</w:t>
      </w:r>
      <w:r w:rsidRPr="003123DA">
        <w:rPr>
          <w:rFonts w:ascii="Times New Roman" w:hAnsi="Times New Roman" w:cs="Times New Roman"/>
          <w:color w:val="0070C0"/>
          <w:sz w:val="16"/>
          <w:szCs w:val="16"/>
          <w:lang w:eastAsia="ru-RU" w:bidi="ru-RU"/>
        </w:rPr>
        <w:t>,</w:t>
      </w:r>
      <w:r w:rsidRPr="003123DA">
        <w:rPr>
          <w:rFonts w:ascii="Times New Roman" w:hAnsi="Times New Roman" w:cs="Times New Roman"/>
          <w:color w:val="0070C0"/>
          <w:sz w:val="16"/>
          <w:szCs w:val="16"/>
        </w:rPr>
        <w:t xml:space="preserve"> д</w:t>
      </w:r>
      <w:r w:rsidRPr="003123DA">
        <w:rPr>
          <w:rFonts w:ascii="Times New Roman" w:hAnsi="Times New Roman" w:cs="Times New Roman"/>
          <w:color w:val="0070C0"/>
          <w:sz w:val="16"/>
          <w:szCs w:val="16"/>
          <w:lang w:eastAsia="ru-RU" w:bidi="ru-RU"/>
        </w:rPr>
        <w:t>.</w:t>
      </w:r>
      <w:r w:rsidRPr="003123DA">
        <w:rPr>
          <w:rFonts w:ascii="Times New Roman" w:hAnsi="Times New Roman" w:cs="Times New Roman"/>
          <w:color w:val="0070C0"/>
          <w:sz w:val="16"/>
          <w:szCs w:val="16"/>
        </w:rPr>
        <w:t xml:space="preserve"> 201, л</w:t>
      </w:r>
      <w:r w:rsidRPr="003123DA">
        <w:rPr>
          <w:rFonts w:ascii="Times New Roman" w:hAnsi="Times New Roman" w:cs="Times New Roman"/>
          <w:color w:val="0070C0"/>
          <w:sz w:val="16"/>
          <w:szCs w:val="16"/>
          <w:lang w:eastAsia="ru-RU" w:bidi="ru-RU"/>
        </w:rPr>
        <w:t>,</w:t>
      </w:r>
      <w:r w:rsidRPr="003123DA">
        <w:rPr>
          <w:rFonts w:ascii="Times New Roman" w:hAnsi="Times New Roman" w:cs="Times New Roman"/>
          <w:color w:val="0070C0"/>
          <w:sz w:val="16"/>
          <w:szCs w:val="16"/>
        </w:rPr>
        <w:t xml:space="preserve"> </w:t>
      </w:r>
      <w:r w:rsidRPr="003123DA">
        <w:rPr>
          <w:rFonts w:ascii="Times New Roman" w:hAnsi="Times New Roman" w:cs="Times New Roman"/>
          <w:color w:val="0070C0"/>
          <w:sz w:val="16"/>
          <w:szCs w:val="16"/>
          <w:lang w:eastAsia="ru-RU" w:bidi="ru-RU"/>
        </w:rPr>
        <w:t>238/</w:t>
      </w:r>
      <w:r w:rsidRPr="003123DA">
        <w:rPr>
          <w:rFonts w:ascii="Times New Roman" w:hAnsi="Times New Roman" w:cs="Times New Roman"/>
          <w:color w:val="0070C0"/>
          <w:sz w:val="16"/>
          <w:szCs w:val="16"/>
        </w:rPr>
        <w:t xml:space="preserve"> (23370).</w:t>
      </w:r>
    </w:p>
    <w:p w14:paraId="23A0F775" w14:textId="77777777" w:rsidR="003123DA" w:rsidRPr="003123DA" w:rsidRDefault="003123DA" w:rsidP="003123DA">
      <w:pPr>
        <w:spacing w:after="0" w:line="240" w:lineRule="auto"/>
        <w:jc w:val="both"/>
        <w:rPr>
          <w:rFonts w:ascii="Times New Roman" w:hAnsi="Times New Roman" w:cs="Times New Roman"/>
          <w:color w:val="0070C0"/>
          <w:sz w:val="16"/>
          <w:szCs w:val="16"/>
        </w:rPr>
      </w:pPr>
    </w:p>
    <w:p w14:paraId="38CD94E5" w14:textId="77777777" w:rsidR="00801036" w:rsidRPr="008E46A9" w:rsidRDefault="00801036" w:rsidP="00A30927">
      <w:pPr>
        <w:pStyle w:val="ae"/>
        <w:spacing w:before="0" w:after="0"/>
        <w:jc w:val="both"/>
        <w:rPr>
          <w:color w:val="000000" w:themeColor="text1"/>
          <w:sz w:val="16"/>
          <w:szCs w:val="16"/>
        </w:rPr>
      </w:pPr>
      <w:r w:rsidRPr="008E46A9">
        <w:rPr>
          <w:color w:val="000000" w:themeColor="text1"/>
          <w:sz w:val="16"/>
          <w:szCs w:val="16"/>
        </w:rPr>
        <w:t xml:space="preserve">12 апреля 1919 В. Ходорович в семь часов утра вылетел из Винницы курсу на Будапешт. На борту находился венгерский коммунист Ференц Дьердь. "Безоружный" </w:t>
      </w:r>
      <w:proofErr w:type="spellStart"/>
      <w:r w:rsidRPr="008E46A9">
        <w:rPr>
          <w:color w:val="000000" w:themeColor="text1"/>
          <w:sz w:val="16"/>
          <w:szCs w:val="16"/>
        </w:rPr>
        <w:t>Ельфауге</w:t>
      </w:r>
      <w:proofErr w:type="spellEnd"/>
      <w:r w:rsidRPr="008E46A9">
        <w:rPr>
          <w:color w:val="000000" w:themeColor="text1"/>
          <w:sz w:val="16"/>
          <w:szCs w:val="16"/>
        </w:rPr>
        <w:t xml:space="preserve"> "потерпел атак вражеских самолетов. Пилоту приходилось уклоняться от огня с земли, но все закончилось хорошо, если не считать десятка пулевых пробоин в крыльях и фюзеляже самолета, и того, что до конечного пункта назначения не хватило топлива. </w:t>
      </w:r>
      <w:proofErr w:type="spellStart"/>
      <w:r w:rsidRPr="008E46A9">
        <w:rPr>
          <w:color w:val="000000" w:themeColor="text1"/>
          <w:sz w:val="16"/>
          <w:szCs w:val="16"/>
        </w:rPr>
        <w:t>В.Ходорович</w:t>
      </w:r>
      <w:proofErr w:type="spellEnd"/>
      <w:r w:rsidRPr="008E46A9">
        <w:rPr>
          <w:color w:val="000000" w:themeColor="text1"/>
          <w:sz w:val="16"/>
          <w:szCs w:val="16"/>
        </w:rPr>
        <w:t xml:space="preserve"> вынужден приземлиться возле с. </w:t>
      </w:r>
      <w:proofErr w:type="spellStart"/>
      <w:r w:rsidRPr="008E46A9">
        <w:rPr>
          <w:color w:val="000000" w:themeColor="text1"/>
          <w:sz w:val="16"/>
          <w:szCs w:val="16"/>
        </w:rPr>
        <w:t>Палфалва</w:t>
      </w:r>
      <w:proofErr w:type="spellEnd"/>
      <w:r w:rsidRPr="008E46A9">
        <w:rPr>
          <w:color w:val="000000" w:themeColor="text1"/>
          <w:sz w:val="16"/>
          <w:szCs w:val="16"/>
        </w:rPr>
        <w:t xml:space="preserve"> под Будапештом, а к венгерской столице он и его пассажир попали уже на автомобиле. Там В. Ходорович вел переговоры о налаживании регулярного воздушного сообщения между </w:t>
      </w:r>
      <w:proofErr w:type="spellStart"/>
      <w:r w:rsidRPr="008E46A9">
        <w:rPr>
          <w:color w:val="000000" w:themeColor="text1"/>
          <w:sz w:val="16"/>
          <w:szCs w:val="16"/>
        </w:rPr>
        <w:t>Проскуровом</w:t>
      </w:r>
      <w:proofErr w:type="spellEnd"/>
      <w:r w:rsidRPr="008E46A9">
        <w:rPr>
          <w:color w:val="000000" w:themeColor="text1"/>
          <w:sz w:val="16"/>
          <w:szCs w:val="16"/>
        </w:rPr>
        <w:t xml:space="preserve"> и Будапештом. Назад в Винницу он вернулся тем же маршрутом с грузом дипломатической и военной корреспонденции.</w:t>
      </w:r>
    </w:p>
    <w:p w14:paraId="41D5ED75" w14:textId="77777777" w:rsidR="00801036" w:rsidRPr="008E46A9" w:rsidRDefault="00801036" w:rsidP="00A30927">
      <w:pPr>
        <w:pStyle w:val="ae"/>
        <w:spacing w:before="0" w:after="0"/>
        <w:jc w:val="both"/>
        <w:rPr>
          <w:color w:val="000000" w:themeColor="text1"/>
          <w:sz w:val="16"/>
          <w:szCs w:val="16"/>
        </w:rPr>
      </w:pPr>
      <w:r w:rsidRPr="008E46A9">
        <w:rPr>
          <w:color w:val="000000" w:themeColor="text1"/>
          <w:sz w:val="16"/>
          <w:szCs w:val="16"/>
        </w:rPr>
        <w:t xml:space="preserve">20 апреля вылетели два самолета, которыми руководили И. Барышников и М. Сахно, но результат был совсем другим. И. Барышников вынужден был вернуться на аэродром из-за повреждения бензобака, а М. Сахно пропал без вести. Судьба этого летчика до сих пор неизвестна. Скорее всего он разбился где-то в Карпатах. </w:t>
      </w:r>
    </w:p>
    <w:p w14:paraId="47037A4B" w14:textId="77777777" w:rsidR="00801036" w:rsidRPr="008E46A9" w:rsidRDefault="00801036" w:rsidP="00A30927">
      <w:pPr>
        <w:pStyle w:val="ae"/>
        <w:spacing w:before="0" w:after="0"/>
        <w:jc w:val="both"/>
        <w:rPr>
          <w:color w:val="000000" w:themeColor="text1"/>
          <w:sz w:val="16"/>
          <w:szCs w:val="16"/>
        </w:rPr>
      </w:pPr>
      <w:r w:rsidRPr="008E46A9">
        <w:rPr>
          <w:color w:val="000000" w:themeColor="text1"/>
          <w:sz w:val="16"/>
          <w:szCs w:val="16"/>
        </w:rPr>
        <w:t xml:space="preserve">Осуществить следующую попытку долго не давали крайне плохих погодных условий. Только 28 апреля, уже с аэродрома </w:t>
      </w:r>
      <w:proofErr w:type="spellStart"/>
      <w:r w:rsidRPr="008E46A9">
        <w:rPr>
          <w:color w:val="000000" w:themeColor="text1"/>
          <w:sz w:val="16"/>
          <w:szCs w:val="16"/>
        </w:rPr>
        <w:t>Проскуров</w:t>
      </w:r>
      <w:proofErr w:type="spellEnd"/>
      <w:r w:rsidRPr="008E46A9">
        <w:rPr>
          <w:color w:val="000000" w:themeColor="text1"/>
          <w:sz w:val="16"/>
          <w:szCs w:val="16"/>
        </w:rPr>
        <w:t xml:space="preserve"> поднялись в воздух два самолета. Первым вылетел И. Барышников. Его пассажиром был делегат И конгресса Коминтерна, который возвращался из России, Грубер. Через 5 ч. после старта, над </w:t>
      </w:r>
      <w:r w:rsidRPr="008E46A9">
        <w:rPr>
          <w:color w:val="000000" w:themeColor="text1"/>
          <w:sz w:val="16"/>
          <w:szCs w:val="16"/>
        </w:rPr>
        <w:lastRenderedPageBreak/>
        <w:t xml:space="preserve">Карпатами испортился двигатель, и летчик был вынужден сажать свой самолет на румынской территории возле г. Сату-Маре. Через три дня И. Барышников и Грубер, которые пешком попытались пробираться к советской Венгрии, натолкнулись н </w:t>
      </w:r>
      <w:proofErr w:type="gramStart"/>
      <w:r w:rsidRPr="008E46A9">
        <w:rPr>
          <w:color w:val="000000" w:themeColor="text1"/>
          <w:sz w:val="16"/>
          <w:szCs w:val="16"/>
          <w:vertAlign w:val="subscript"/>
        </w:rPr>
        <w:t>3</w:t>
      </w:r>
      <w:proofErr w:type="gramEnd"/>
      <w:r w:rsidRPr="008E46A9">
        <w:rPr>
          <w:color w:val="000000" w:themeColor="text1"/>
          <w:sz w:val="16"/>
          <w:szCs w:val="16"/>
          <w:vertAlign w:val="subscript"/>
        </w:rPr>
        <w:t xml:space="preserve"> </w:t>
      </w:r>
      <w:r w:rsidRPr="008E46A9">
        <w:rPr>
          <w:color w:val="000000" w:themeColor="text1"/>
          <w:sz w:val="16"/>
          <w:szCs w:val="16"/>
        </w:rPr>
        <w:t xml:space="preserve">а румынский залог, были арестованы и попали в бухарестского лагеря. Вторым на самолете L.V.G. 28 апреля вылетел Р. </w:t>
      </w:r>
      <w:proofErr w:type="spellStart"/>
      <w:r w:rsidRPr="008E46A9">
        <w:rPr>
          <w:color w:val="000000" w:themeColor="text1"/>
          <w:sz w:val="16"/>
          <w:szCs w:val="16"/>
        </w:rPr>
        <w:t>Пийр</w:t>
      </w:r>
      <w:proofErr w:type="spellEnd"/>
      <w:r w:rsidRPr="008E46A9">
        <w:rPr>
          <w:color w:val="000000" w:themeColor="text1"/>
          <w:sz w:val="16"/>
          <w:szCs w:val="16"/>
        </w:rPr>
        <w:t xml:space="preserve">. Его пассажир - корреспондент Российского телеграфного агентства Гец - разложив на коленях карту, время от времени указывал летчику маршрут с наземными ориентирами. Погода ухудшалась и уже скоро начался ливень. </w:t>
      </w:r>
      <w:proofErr w:type="spellStart"/>
      <w:r w:rsidRPr="008E46A9">
        <w:rPr>
          <w:color w:val="000000" w:themeColor="text1"/>
          <w:sz w:val="16"/>
          <w:szCs w:val="16"/>
        </w:rPr>
        <w:t>Р.Пийр</w:t>
      </w:r>
      <w:proofErr w:type="spellEnd"/>
      <w:r w:rsidRPr="008E46A9">
        <w:rPr>
          <w:color w:val="000000" w:themeColor="text1"/>
          <w:sz w:val="16"/>
          <w:szCs w:val="16"/>
        </w:rPr>
        <w:t xml:space="preserve"> немного изменил курс полета, чтобы не столкнуться с самолетом И. Барышникова, и потерял его из виду. Через полчаса "слепого" полета (по приборам) под ливнем перед самолетом внезапно появилась гора. Набрать высоту и перелететь через нее Г. </w:t>
      </w:r>
      <w:proofErr w:type="spellStart"/>
      <w:r w:rsidRPr="008E46A9">
        <w:rPr>
          <w:color w:val="000000" w:themeColor="text1"/>
          <w:sz w:val="16"/>
          <w:szCs w:val="16"/>
        </w:rPr>
        <w:t>Пийр</w:t>
      </w:r>
      <w:proofErr w:type="spellEnd"/>
      <w:r w:rsidRPr="008E46A9">
        <w:rPr>
          <w:color w:val="000000" w:themeColor="text1"/>
          <w:sz w:val="16"/>
          <w:szCs w:val="16"/>
        </w:rPr>
        <w:t xml:space="preserve">, через близкое расстояние и низкие облака, уже не мог. Он быстро отвернул самолет. Не желая подвергать опасности ни самолет, ни жизнь пассажира, летчик с согласия Геца решил садиться, считая, что под ними территория советской Венгрии. Как оказалось, Р. </w:t>
      </w:r>
      <w:proofErr w:type="spellStart"/>
      <w:r w:rsidRPr="008E46A9">
        <w:rPr>
          <w:color w:val="000000" w:themeColor="text1"/>
          <w:sz w:val="16"/>
          <w:szCs w:val="16"/>
        </w:rPr>
        <w:t>Пийр</w:t>
      </w:r>
      <w:proofErr w:type="spellEnd"/>
      <w:r w:rsidRPr="008E46A9">
        <w:rPr>
          <w:color w:val="000000" w:themeColor="text1"/>
          <w:sz w:val="16"/>
          <w:szCs w:val="16"/>
        </w:rPr>
        <w:t xml:space="preserve"> совершил посадку в той части Венгрии, в то время уже была оккупирована Румынией. Летчик и его пассажир были арестованы и отправлены в лагеря военнопленных в Бухарест (17046).</w:t>
      </w:r>
    </w:p>
    <w:p w14:paraId="6B777273" w14:textId="77777777" w:rsidR="00801036" w:rsidRPr="008E46A9" w:rsidRDefault="00801036" w:rsidP="00A30927">
      <w:pPr>
        <w:pStyle w:val="ae"/>
        <w:spacing w:before="0" w:after="0"/>
        <w:jc w:val="both"/>
        <w:rPr>
          <w:color w:val="000000" w:themeColor="text1"/>
          <w:sz w:val="16"/>
          <w:szCs w:val="16"/>
        </w:rPr>
      </w:pPr>
    </w:p>
    <w:p w14:paraId="606E927F" w14:textId="77777777" w:rsidR="000829F9" w:rsidRPr="008E46A9" w:rsidRDefault="000829F9" w:rsidP="00A30927">
      <w:pPr>
        <w:pStyle w:val="ae"/>
        <w:spacing w:before="0" w:after="0"/>
        <w:jc w:val="both"/>
        <w:rPr>
          <w:color w:val="000000" w:themeColor="text1"/>
          <w:sz w:val="16"/>
          <w:szCs w:val="16"/>
        </w:rPr>
      </w:pPr>
      <w:r w:rsidRPr="008E46A9">
        <w:rPr>
          <w:color w:val="000000" w:themeColor="text1"/>
          <w:sz w:val="16"/>
          <w:szCs w:val="16"/>
        </w:rPr>
        <w:t>Утром 12 апреля 1919 В.А. Ходорович - единственный из Авиаотряда международной связи (в документах встречается также название «Отряд особого назначения»), кто обладал опытом дальних перелетов и хотя бы примерно знал маршрут на «</w:t>
      </w:r>
      <w:proofErr w:type="spellStart"/>
      <w:r w:rsidRPr="008E46A9">
        <w:rPr>
          <w:color w:val="000000" w:themeColor="text1"/>
          <w:sz w:val="16"/>
          <w:szCs w:val="16"/>
        </w:rPr>
        <w:t>Эльфауге</w:t>
      </w:r>
      <w:proofErr w:type="spellEnd"/>
      <w:r w:rsidRPr="008E46A9">
        <w:rPr>
          <w:color w:val="000000" w:themeColor="text1"/>
          <w:sz w:val="16"/>
          <w:szCs w:val="16"/>
        </w:rPr>
        <w:t xml:space="preserve">» отправился из Винницы в первый советский международный авиарейс. В задней кабине сидел венгерский коммунист Ференц Дьердь. Несколько раз самолет обстреляли петлюровцы, но через пять часов он на последних литрах бензина благополучно приземлился у села </w:t>
      </w:r>
      <w:proofErr w:type="spellStart"/>
      <w:r w:rsidRPr="008E46A9">
        <w:rPr>
          <w:color w:val="000000" w:themeColor="text1"/>
          <w:sz w:val="16"/>
          <w:szCs w:val="16"/>
        </w:rPr>
        <w:t>Палфалва</w:t>
      </w:r>
      <w:proofErr w:type="spellEnd"/>
      <w:r w:rsidRPr="008E46A9">
        <w:rPr>
          <w:color w:val="000000" w:themeColor="text1"/>
          <w:sz w:val="16"/>
          <w:szCs w:val="16"/>
        </w:rPr>
        <w:t xml:space="preserve"> под Будапештом. Опасный перелет успешно завершился. (Таким образом, 12-е вполне можно считать не только Днем космонавтики, но, в какой-то мере и Днем советской авиации.) Вскоре Ходорович с грузом дипломатической и военной корреспонденции тем же маршрутом вернулся в Винницу.</w:t>
      </w:r>
    </w:p>
    <w:p w14:paraId="0CF7018F" w14:textId="77777777" w:rsidR="000829F9" w:rsidRPr="008E46A9" w:rsidRDefault="000829F9" w:rsidP="00A30927">
      <w:pPr>
        <w:pStyle w:val="ae"/>
        <w:spacing w:before="0" w:after="0"/>
        <w:jc w:val="both"/>
        <w:rPr>
          <w:color w:val="000000" w:themeColor="text1"/>
          <w:sz w:val="16"/>
          <w:szCs w:val="16"/>
        </w:rPr>
      </w:pPr>
      <w:r w:rsidRPr="008E46A9">
        <w:rPr>
          <w:color w:val="000000" w:themeColor="text1"/>
          <w:sz w:val="16"/>
          <w:szCs w:val="16"/>
        </w:rPr>
        <w:t>20-го апреля стартовали два самолета – Барышникова и Сахно, но результат этого перелета оказался совсем иным. Барышников вскоре вернулся из-за течи в бензобаке, а Сахно пропал без вести. Судьба этого летчика до сих пор неизвестна. Скорее всего, он разбился где-то в Карпатах. Так вслед за первым громким успехом началась череда досадных труднообъяснимых неудач, приведших в конце концов к ликвидации отряда.</w:t>
      </w:r>
    </w:p>
    <w:p w14:paraId="7B03823E" w14:textId="77777777" w:rsidR="000829F9" w:rsidRPr="008E46A9" w:rsidRDefault="000829F9" w:rsidP="00A30927">
      <w:pPr>
        <w:pStyle w:val="ae"/>
        <w:spacing w:before="0" w:after="0"/>
        <w:jc w:val="both"/>
        <w:rPr>
          <w:color w:val="000000" w:themeColor="text1"/>
          <w:sz w:val="16"/>
          <w:szCs w:val="16"/>
        </w:rPr>
      </w:pPr>
      <w:r w:rsidRPr="008E46A9">
        <w:rPr>
          <w:color w:val="000000" w:themeColor="text1"/>
          <w:sz w:val="16"/>
          <w:szCs w:val="16"/>
        </w:rPr>
        <w:t xml:space="preserve">Следующий полет был назначен на 28 апреля. В тот день летчики </w:t>
      </w:r>
      <w:proofErr w:type="spellStart"/>
      <w:r w:rsidRPr="008E46A9">
        <w:rPr>
          <w:color w:val="000000" w:themeColor="text1"/>
          <w:sz w:val="16"/>
          <w:szCs w:val="16"/>
        </w:rPr>
        <w:t>Пийр</w:t>
      </w:r>
      <w:proofErr w:type="spellEnd"/>
      <w:r w:rsidRPr="008E46A9">
        <w:rPr>
          <w:color w:val="000000" w:themeColor="text1"/>
          <w:sz w:val="16"/>
          <w:szCs w:val="16"/>
        </w:rPr>
        <w:t xml:space="preserve"> и Барышников, летевшие в Будапешт с военным представителем РСФСР Гецем, потеряли ориентировку и приземлились в Румынии. Поскольку эта страна находилась в состоянии войны как с Венгрией, так и с Россией, всех путешественников арестовали и посадили в бухарестскую тюрьму «</w:t>
      </w:r>
      <w:proofErr w:type="spellStart"/>
      <w:r w:rsidRPr="008E46A9">
        <w:rPr>
          <w:color w:val="000000" w:themeColor="text1"/>
          <w:sz w:val="16"/>
          <w:szCs w:val="16"/>
        </w:rPr>
        <w:t>Жилава</w:t>
      </w:r>
      <w:proofErr w:type="spellEnd"/>
      <w:r w:rsidRPr="008E46A9">
        <w:rPr>
          <w:color w:val="000000" w:themeColor="text1"/>
          <w:sz w:val="16"/>
          <w:szCs w:val="16"/>
        </w:rPr>
        <w:t>». Лишь после этого случая в отряде начались тренировки по аэронавигации, в ходе которых еще один пилот (предположительно, Корольков) заблудился и при вынужденной посадке разбил машину.</w:t>
      </w:r>
    </w:p>
    <w:p w14:paraId="50A886AC" w14:textId="77777777" w:rsidR="000829F9" w:rsidRPr="008E46A9" w:rsidRDefault="000829F9" w:rsidP="00A30927">
      <w:pPr>
        <w:pStyle w:val="ae"/>
        <w:spacing w:before="0" w:after="0"/>
        <w:jc w:val="both"/>
        <w:rPr>
          <w:color w:val="000000" w:themeColor="text1"/>
          <w:sz w:val="16"/>
          <w:szCs w:val="16"/>
        </w:rPr>
      </w:pPr>
      <w:r w:rsidRPr="008E46A9">
        <w:rPr>
          <w:color w:val="000000" w:themeColor="text1"/>
          <w:sz w:val="16"/>
          <w:szCs w:val="16"/>
        </w:rPr>
        <w:t xml:space="preserve">Через неделю отряд перебазировался в только что отбитый у петлюровцев </w:t>
      </w:r>
      <w:proofErr w:type="spellStart"/>
      <w:r w:rsidRPr="008E46A9">
        <w:rPr>
          <w:color w:val="000000" w:themeColor="text1"/>
          <w:sz w:val="16"/>
          <w:szCs w:val="16"/>
        </w:rPr>
        <w:t>Проскуров</w:t>
      </w:r>
      <w:proofErr w:type="spellEnd"/>
      <w:r w:rsidRPr="008E46A9">
        <w:rPr>
          <w:color w:val="000000" w:themeColor="text1"/>
          <w:sz w:val="16"/>
          <w:szCs w:val="16"/>
        </w:rPr>
        <w:t xml:space="preserve"> (ныне – город Хмельницкий), который и должен был стать основным «международным аэропортом» советской Украины. Здесь тренировки продолжились, но заданий на новые перелеты пока не поступало. Между тем, в конце мая Москва с триумфом встречала прилетевшего из «красного Будапешта» наркома военных дел Венгрии Тибора Самуэли. Его привез на двухместном «Ганза-Бранденбурге» С-I венгерский летчик Иозеф </w:t>
      </w:r>
      <w:proofErr w:type="spellStart"/>
      <w:r w:rsidRPr="008E46A9">
        <w:rPr>
          <w:color w:val="000000" w:themeColor="text1"/>
          <w:sz w:val="16"/>
          <w:szCs w:val="16"/>
        </w:rPr>
        <w:t>Добош</w:t>
      </w:r>
      <w:proofErr w:type="spellEnd"/>
      <w:r w:rsidRPr="008E46A9">
        <w:rPr>
          <w:color w:val="000000" w:themeColor="text1"/>
          <w:sz w:val="16"/>
          <w:szCs w:val="16"/>
        </w:rPr>
        <w:t xml:space="preserve">. Взлетев утром 24 мая, самолет через 7 часов приземлился у села </w:t>
      </w:r>
      <w:proofErr w:type="spellStart"/>
      <w:r w:rsidRPr="008E46A9">
        <w:rPr>
          <w:color w:val="000000" w:themeColor="text1"/>
          <w:sz w:val="16"/>
          <w:szCs w:val="16"/>
        </w:rPr>
        <w:t>Рекница</w:t>
      </w:r>
      <w:proofErr w:type="spellEnd"/>
      <w:r w:rsidRPr="008E46A9">
        <w:rPr>
          <w:color w:val="000000" w:themeColor="text1"/>
          <w:sz w:val="16"/>
          <w:szCs w:val="16"/>
        </w:rPr>
        <w:t xml:space="preserve"> на Украине. Затем, совершив еще одну промежуточную посадку в Киеве, экипаж прибыл в Москву.</w:t>
      </w:r>
    </w:p>
    <w:p w14:paraId="6C4361F4" w14:textId="77777777" w:rsidR="000829F9" w:rsidRPr="008E46A9" w:rsidRDefault="000829F9" w:rsidP="00A30927">
      <w:pPr>
        <w:pStyle w:val="ae"/>
        <w:spacing w:before="0" w:after="0"/>
        <w:jc w:val="both"/>
        <w:rPr>
          <w:color w:val="000000" w:themeColor="text1"/>
          <w:sz w:val="16"/>
          <w:szCs w:val="16"/>
        </w:rPr>
      </w:pPr>
      <w:r w:rsidRPr="008E46A9">
        <w:rPr>
          <w:color w:val="000000" w:themeColor="text1"/>
          <w:sz w:val="16"/>
          <w:szCs w:val="16"/>
        </w:rPr>
        <w:t xml:space="preserve">6-го июня </w:t>
      </w:r>
      <w:proofErr w:type="spellStart"/>
      <w:r w:rsidRPr="008E46A9">
        <w:rPr>
          <w:color w:val="000000" w:themeColor="text1"/>
          <w:sz w:val="16"/>
          <w:szCs w:val="16"/>
        </w:rPr>
        <w:t>Добош</w:t>
      </w:r>
      <w:proofErr w:type="spellEnd"/>
      <w:r w:rsidRPr="008E46A9">
        <w:rPr>
          <w:color w:val="000000" w:themeColor="text1"/>
          <w:sz w:val="16"/>
          <w:szCs w:val="16"/>
        </w:rPr>
        <w:t xml:space="preserve"> и Самуэли вылетели обратно. Вместе с ними стартовал «</w:t>
      </w:r>
      <w:proofErr w:type="spellStart"/>
      <w:r w:rsidRPr="008E46A9">
        <w:rPr>
          <w:color w:val="000000" w:themeColor="text1"/>
          <w:sz w:val="16"/>
          <w:szCs w:val="16"/>
        </w:rPr>
        <w:t>Эльфауге</w:t>
      </w:r>
      <w:proofErr w:type="spellEnd"/>
      <w:r w:rsidRPr="008E46A9">
        <w:rPr>
          <w:color w:val="000000" w:themeColor="text1"/>
          <w:sz w:val="16"/>
          <w:szCs w:val="16"/>
        </w:rPr>
        <w:t xml:space="preserve">», пилотируемый </w:t>
      </w:r>
      <w:proofErr w:type="spellStart"/>
      <w:r w:rsidRPr="008E46A9">
        <w:rPr>
          <w:color w:val="000000" w:themeColor="text1"/>
          <w:sz w:val="16"/>
          <w:szCs w:val="16"/>
        </w:rPr>
        <w:t>красвоенлетом</w:t>
      </w:r>
      <w:proofErr w:type="spellEnd"/>
      <w:r w:rsidRPr="008E46A9">
        <w:rPr>
          <w:color w:val="000000" w:themeColor="text1"/>
          <w:sz w:val="16"/>
          <w:szCs w:val="16"/>
        </w:rPr>
        <w:t xml:space="preserve"> Андерсом. Пассажиром у Андерса был швейцарский коммунист Фридрих </w:t>
      </w:r>
      <w:proofErr w:type="spellStart"/>
      <w:r w:rsidRPr="008E46A9">
        <w:rPr>
          <w:color w:val="000000" w:themeColor="text1"/>
          <w:sz w:val="16"/>
          <w:szCs w:val="16"/>
        </w:rPr>
        <w:t>Платтен</w:t>
      </w:r>
      <w:proofErr w:type="spellEnd"/>
      <w:r w:rsidRPr="008E46A9">
        <w:rPr>
          <w:color w:val="000000" w:themeColor="text1"/>
          <w:sz w:val="16"/>
          <w:szCs w:val="16"/>
        </w:rPr>
        <w:t>. Он оставил нам интересные воспоминания об этом полете, опубликованные в журнале «Вестник Воздушного флота» № 1 за 1921 год.</w:t>
      </w:r>
    </w:p>
    <w:p w14:paraId="7011B5F0" w14:textId="77777777" w:rsidR="000829F9" w:rsidRPr="008E46A9" w:rsidRDefault="000829F9" w:rsidP="00A30927">
      <w:pPr>
        <w:pStyle w:val="ae"/>
        <w:spacing w:before="0" w:after="0"/>
        <w:jc w:val="both"/>
        <w:rPr>
          <w:color w:val="000000" w:themeColor="text1"/>
          <w:sz w:val="16"/>
          <w:szCs w:val="16"/>
        </w:rPr>
      </w:pPr>
      <w:r w:rsidRPr="008E46A9">
        <w:rPr>
          <w:color w:val="000000" w:themeColor="text1"/>
          <w:sz w:val="16"/>
          <w:szCs w:val="16"/>
        </w:rPr>
        <w:t xml:space="preserve">Там говорится, что Андерс должен был следовать за более опытным венгерским пилотом, но уже через полчаса потерял его из виду. Когда на пути встала гряда облаков, венгр решил пройти под ней, чтобы лететь по наземным ориентирам, а Андерс зачем-то стал набирать высоту. После четырех часов полета над сплошным облачным покровом он вновь снизился, но определить свое местонахождение так и не смог. Стрелка </w:t>
      </w:r>
      <w:proofErr w:type="spellStart"/>
      <w:r w:rsidRPr="008E46A9">
        <w:rPr>
          <w:color w:val="000000" w:themeColor="text1"/>
          <w:sz w:val="16"/>
          <w:szCs w:val="16"/>
        </w:rPr>
        <w:t>бензиномера</w:t>
      </w:r>
      <w:proofErr w:type="spellEnd"/>
      <w:r w:rsidRPr="008E46A9">
        <w:rPr>
          <w:color w:val="000000" w:themeColor="text1"/>
          <w:sz w:val="16"/>
          <w:szCs w:val="16"/>
        </w:rPr>
        <w:t xml:space="preserve"> приближалась к нулю, и летчик решил приземлиться у ближайшего городка, чтобы </w:t>
      </w:r>
      <w:proofErr w:type="spellStart"/>
      <w:r w:rsidRPr="008E46A9">
        <w:rPr>
          <w:color w:val="000000" w:themeColor="text1"/>
          <w:sz w:val="16"/>
          <w:szCs w:val="16"/>
        </w:rPr>
        <w:t>распросить</w:t>
      </w:r>
      <w:proofErr w:type="spellEnd"/>
      <w:r w:rsidRPr="008E46A9">
        <w:rPr>
          <w:color w:val="000000" w:themeColor="text1"/>
          <w:sz w:val="16"/>
          <w:szCs w:val="16"/>
        </w:rPr>
        <w:t xml:space="preserve"> местных жителей. Попытка заговорить с ними подтвердила самые худшие опасения – горожане объяснялись только по-румынски. Кое-как выяснили, что аэроплан сильно отклонился от курса и что до Будапешта еще 180 </w:t>
      </w:r>
      <w:proofErr w:type="spellStart"/>
      <w:r w:rsidRPr="008E46A9">
        <w:rPr>
          <w:color w:val="000000" w:themeColor="text1"/>
          <w:sz w:val="16"/>
          <w:szCs w:val="16"/>
        </w:rPr>
        <w:t>киломеров</w:t>
      </w:r>
      <w:proofErr w:type="spellEnd"/>
      <w:r w:rsidRPr="008E46A9">
        <w:rPr>
          <w:color w:val="000000" w:themeColor="text1"/>
          <w:sz w:val="16"/>
          <w:szCs w:val="16"/>
        </w:rPr>
        <w:t>. А бензина в баках оставалось от силы на 20 минут полета, то есть с учетом скорости машины – на 40 – 50 км.</w:t>
      </w:r>
    </w:p>
    <w:p w14:paraId="727DB265" w14:textId="77777777" w:rsidR="000829F9" w:rsidRPr="008E46A9" w:rsidRDefault="000829F9" w:rsidP="00A30927">
      <w:pPr>
        <w:pStyle w:val="ae"/>
        <w:spacing w:before="0" w:after="0"/>
        <w:jc w:val="both"/>
        <w:rPr>
          <w:color w:val="000000" w:themeColor="text1"/>
          <w:sz w:val="16"/>
          <w:szCs w:val="16"/>
        </w:rPr>
      </w:pPr>
      <w:r w:rsidRPr="008E46A9">
        <w:rPr>
          <w:color w:val="000000" w:themeColor="text1"/>
          <w:sz w:val="16"/>
          <w:szCs w:val="16"/>
        </w:rPr>
        <w:t xml:space="preserve">Пока </w:t>
      </w:r>
      <w:proofErr w:type="spellStart"/>
      <w:r w:rsidRPr="008E46A9">
        <w:rPr>
          <w:color w:val="000000" w:themeColor="text1"/>
          <w:sz w:val="16"/>
          <w:szCs w:val="16"/>
        </w:rPr>
        <w:t>Платтен</w:t>
      </w:r>
      <w:proofErr w:type="spellEnd"/>
      <w:r w:rsidRPr="008E46A9">
        <w:rPr>
          <w:color w:val="000000" w:themeColor="text1"/>
          <w:sz w:val="16"/>
          <w:szCs w:val="16"/>
        </w:rPr>
        <w:t xml:space="preserve"> и Андерс обсуждали, где достать горючее, пришел вызванный бдительными горожанами наряд жандармов. И вскоре тюрьма «</w:t>
      </w:r>
      <w:proofErr w:type="spellStart"/>
      <w:r w:rsidRPr="008E46A9">
        <w:rPr>
          <w:color w:val="000000" w:themeColor="text1"/>
          <w:sz w:val="16"/>
          <w:szCs w:val="16"/>
        </w:rPr>
        <w:t>Жилава</w:t>
      </w:r>
      <w:proofErr w:type="spellEnd"/>
      <w:r w:rsidRPr="008E46A9">
        <w:rPr>
          <w:color w:val="000000" w:themeColor="text1"/>
          <w:sz w:val="16"/>
          <w:szCs w:val="16"/>
        </w:rPr>
        <w:t xml:space="preserve">» пополнилась еще двумя </w:t>
      </w:r>
      <w:proofErr w:type="gramStart"/>
      <w:r w:rsidRPr="008E46A9">
        <w:rPr>
          <w:color w:val="000000" w:themeColor="text1"/>
          <w:sz w:val="16"/>
          <w:szCs w:val="16"/>
        </w:rPr>
        <w:t>арестантами[</w:t>
      </w:r>
      <w:proofErr w:type="gramEnd"/>
      <w:r w:rsidRPr="008E46A9">
        <w:rPr>
          <w:color w:val="000000" w:themeColor="text1"/>
          <w:sz w:val="16"/>
          <w:szCs w:val="16"/>
        </w:rPr>
        <w:t xml:space="preserve">14]... А тем временем </w:t>
      </w:r>
      <w:proofErr w:type="spellStart"/>
      <w:r w:rsidRPr="008E46A9">
        <w:rPr>
          <w:color w:val="000000" w:themeColor="text1"/>
          <w:sz w:val="16"/>
          <w:szCs w:val="16"/>
        </w:rPr>
        <w:t>Добош</w:t>
      </w:r>
      <w:proofErr w:type="spellEnd"/>
      <w:r w:rsidRPr="008E46A9">
        <w:rPr>
          <w:color w:val="000000" w:themeColor="text1"/>
          <w:sz w:val="16"/>
          <w:szCs w:val="16"/>
        </w:rPr>
        <w:t xml:space="preserve"> и Самуэли без особых проблем достигли Будапешта.</w:t>
      </w:r>
    </w:p>
    <w:p w14:paraId="5B31B06B" w14:textId="77777777" w:rsidR="000829F9" w:rsidRPr="008E46A9" w:rsidRDefault="000829F9" w:rsidP="00A30927">
      <w:pPr>
        <w:pStyle w:val="ae"/>
        <w:spacing w:before="0" w:after="0"/>
        <w:jc w:val="both"/>
        <w:rPr>
          <w:color w:val="000000" w:themeColor="text1"/>
          <w:sz w:val="16"/>
          <w:szCs w:val="16"/>
        </w:rPr>
      </w:pPr>
      <w:r w:rsidRPr="008E46A9">
        <w:rPr>
          <w:color w:val="000000" w:themeColor="text1"/>
          <w:sz w:val="16"/>
          <w:szCs w:val="16"/>
        </w:rPr>
        <w:t>Загадочное исчезновение четвертого экипажа подряд (румыны ничего не сообщали о пленных летчиках) вызвало вполне понятную реакцию руководства. Разумеется, первой возникла мысль о предательстве. В Отряд международной связи направилась инспекция во главе с комиссаром Управления РККВФУ Н. Колосовым. По итогам проверки Колосов составил рапорт, списав всю вину за провалы на «белогвардейское» прошлое некоторых членов отряда. Действительно, сгинувший без вести летчик Сахно и кое-кто из наземного персонала ранее служили у гетмана или у Петлюры, но таких среди украинских авиаторов было едва ли не большинство. Никаких фактов вредительства, диверсий или хотя бы «антисоветских разговоров» Колосов не приводит. Скорее всего, их и не было, а неудачи объяснялись роковым стечением обстоятельств, отсутствием метеослужбы и слабой аэронавигационной подготовкой пилотов.</w:t>
      </w:r>
    </w:p>
    <w:p w14:paraId="1C49F016" w14:textId="77777777" w:rsidR="000829F9" w:rsidRPr="008E46A9" w:rsidRDefault="000829F9" w:rsidP="00A30927">
      <w:pPr>
        <w:pStyle w:val="ae"/>
        <w:spacing w:before="0" w:after="0"/>
        <w:jc w:val="both"/>
        <w:rPr>
          <w:color w:val="000000" w:themeColor="text1"/>
          <w:sz w:val="16"/>
          <w:szCs w:val="16"/>
        </w:rPr>
      </w:pPr>
      <w:r w:rsidRPr="008E46A9">
        <w:rPr>
          <w:color w:val="000000" w:themeColor="text1"/>
          <w:sz w:val="16"/>
          <w:szCs w:val="16"/>
        </w:rPr>
        <w:t>Рапорт Колосова не содержал каких-либо «оргвыводов» по конкретным людям, но судьба подразделения в целом была решена. В начале июля отряд, в котором осталось всего двое летчиков, расформировали. А вскоре прекратила свое недолгое существование и Венгерская советская республика. 1 августа там пришло к власти буржуазно-демократическое правительство.</w:t>
      </w:r>
    </w:p>
    <w:p w14:paraId="5B8C2F18" w14:textId="77777777" w:rsidR="000829F9" w:rsidRPr="008E46A9" w:rsidRDefault="000829F9" w:rsidP="00A30927">
      <w:pPr>
        <w:pStyle w:val="ae"/>
        <w:spacing w:before="0" w:after="0"/>
        <w:jc w:val="both"/>
        <w:rPr>
          <w:color w:val="000000" w:themeColor="text1"/>
          <w:sz w:val="16"/>
          <w:szCs w:val="16"/>
        </w:rPr>
      </w:pPr>
      <w:r w:rsidRPr="008E46A9">
        <w:rPr>
          <w:color w:val="000000" w:themeColor="text1"/>
          <w:sz w:val="16"/>
          <w:szCs w:val="16"/>
        </w:rPr>
        <w:t>В советской историографии, находившейся под сильным пропагандистским влиянием, давно устоялось мнение об Отряде особого назначения, как о высокоэффективном подразделении, успешно выполнившем все поставленные перед ним задачи. Однако документы свидетельствуют об обратном...</w:t>
      </w:r>
    </w:p>
    <w:p w14:paraId="2BF780EA" w14:textId="77777777" w:rsidR="000829F9" w:rsidRPr="008E46A9" w:rsidRDefault="000829F9" w:rsidP="00A30927">
      <w:pPr>
        <w:pStyle w:val="ae"/>
        <w:spacing w:before="0" w:after="0"/>
        <w:jc w:val="both"/>
        <w:rPr>
          <w:color w:val="000000" w:themeColor="text1"/>
          <w:sz w:val="16"/>
          <w:szCs w:val="16"/>
        </w:rPr>
      </w:pPr>
      <w:r w:rsidRPr="008E46A9">
        <w:rPr>
          <w:color w:val="000000" w:themeColor="text1"/>
          <w:sz w:val="16"/>
          <w:szCs w:val="16"/>
        </w:rPr>
        <w:t>В завершении рассказа о бесславном финале «венгерского» отряда необходимо упомянуть, что герой первого советского международного перелета Ходорович в августе 1919-го бежал к Деникину. Он улетел из Киева к белым (прихватив с собой жену) на том самом знаменитом «</w:t>
      </w:r>
      <w:proofErr w:type="spellStart"/>
      <w:r w:rsidRPr="008E46A9">
        <w:rPr>
          <w:color w:val="000000" w:themeColor="text1"/>
          <w:sz w:val="16"/>
          <w:szCs w:val="16"/>
        </w:rPr>
        <w:t>Эльфауге</w:t>
      </w:r>
      <w:proofErr w:type="spellEnd"/>
      <w:r w:rsidRPr="008E46A9">
        <w:rPr>
          <w:color w:val="000000" w:themeColor="text1"/>
          <w:sz w:val="16"/>
          <w:szCs w:val="16"/>
        </w:rPr>
        <w:t xml:space="preserve">», побывавшем три месяца назад в Будапеште. Что подтолкнуло пилота на этот шаг и как сложилась его дальнейшая судьба – неизвестно. Мы знаем только, что он был зачислен в белую авиацию. </w:t>
      </w:r>
      <w:proofErr w:type="spellStart"/>
      <w:r w:rsidRPr="008E46A9">
        <w:rPr>
          <w:color w:val="000000" w:themeColor="text1"/>
          <w:sz w:val="16"/>
          <w:szCs w:val="16"/>
        </w:rPr>
        <w:t>Платтен</w:t>
      </w:r>
      <w:proofErr w:type="spellEnd"/>
      <w:r w:rsidRPr="008E46A9">
        <w:rPr>
          <w:color w:val="000000" w:themeColor="text1"/>
          <w:sz w:val="16"/>
          <w:szCs w:val="16"/>
        </w:rPr>
        <w:t xml:space="preserve">, </w:t>
      </w:r>
      <w:proofErr w:type="spellStart"/>
      <w:r w:rsidRPr="008E46A9">
        <w:rPr>
          <w:color w:val="000000" w:themeColor="text1"/>
          <w:sz w:val="16"/>
          <w:szCs w:val="16"/>
        </w:rPr>
        <w:t>Пийр</w:t>
      </w:r>
      <w:proofErr w:type="spellEnd"/>
      <w:r w:rsidRPr="008E46A9">
        <w:rPr>
          <w:color w:val="000000" w:themeColor="text1"/>
          <w:sz w:val="16"/>
          <w:szCs w:val="16"/>
        </w:rPr>
        <w:t xml:space="preserve"> и Барышников в начале 1920 года, после заключения с Румынией соглашения об обмене военнопленными, вернулись в РСФСР. Летчик Андерс, судя по воспоминаниям </w:t>
      </w:r>
      <w:proofErr w:type="spellStart"/>
      <w:r w:rsidRPr="008E46A9">
        <w:rPr>
          <w:color w:val="000000" w:themeColor="text1"/>
          <w:sz w:val="16"/>
          <w:szCs w:val="16"/>
        </w:rPr>
        <w:t>Платтена</w:t>
      </w:r>
      <w:proofErr w:type="spellEnd"/>
      <w:r w:rsidRPr="008E46A9">
        <w:rPr>
          <w:color w:val="000000" w:themeColor="text1"/>
          <w:sz w:val="16"/>
          <w:szCs w:val="16"/>
        </w:rPr>
        <w:t>, отказался возвращаться в Россию, и на этом его следы теряются (18568).</w:t>
      </w:r>
    </w:p>
    <w:p w14:paraId="511958A3" w14:textId="77777777" w:rsidR="000829F9" w:rsidRPr="008E46A9" w:rsidRDefault="000829F9" w:rsidP="00A30927">
      <w:pPr>
        <w:spacing w:after="0" w:line="240" w:lineRule="auto"/>
        <w:jc w:val="both"/>
        <w:rPr>
          <w:rFonts w:ascii="Times New Roman" w:hAnsi="Times New Roman" w:cs="Times New Roman"/>
          <w:color w:val="000000" w:themeColor="text1"/>
          <w:sz w:val="16"/>
          <w:szCs w:val="16"/>
        </w:rPr>
      </w:pPr>
    </w:p>
    <w:p w14:paraId="15C8EC66" w14:textId="77777777" w:rsidR="00F21042" w:rsidRPr="008E46A9" w:rsidRDefault="00F2104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12 апреля 1919 г. по приказу РВСР вся гидроавиация, действующая совместно с речными и озерными флотилиями, в строевом, хозяйственном и техническом отношении подчинялась соответствующим флотилиям (19929).</w:t>
      </w:r>
    </w:p>
    <w:p w14:paraId="5821C0FF" w14:textId="77777777" w:rsidR="00F21042" w:rsidRPr="008E46A9" w:rsidRDefault="00F21042" w:rsidP="00A30927">
      <w:pPr>
        <w:spacing w:after="0" w:line="240" w:lineRule="auto"/>
        <w:jc w:val="both"/>
        <w:rPr>
          <w:rFonts w:ascii="Times New Roman" w:hAnsi="Times New Roman" w:cs="Times New Roman"/>
          <w:color w:val="000000" w:themeColor="text1"/>
          <w:sz w:val="16"/>
          <w:szCs w:val="16"/>
        </w:rPr>
      </w:pPr>
    </w:p>
    <w:p w14:paraId="546A57E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EBC22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0B8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апреля 1919 был тот самый первый Коммунистический субботник на станции Москва-Сортировочная (226,282).</w:t>
      </w:r>
    </w:p>
    <w:p w14:paraId="65056A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C7B9A3"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апреля в 1919 году на станции Москва-сортировочная Казанской железной дороги состоялся первый коммунистический субботник. Так назвали выходной день, превращенный в рабочий, но без оплаты. В субботнике участвовал Ленин. После этого состоялись многие тысячи субботников и воскресников (15097).</w:t>
      </w:r>
    </w:p>
    <w:p w14:paraId="582961E7"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p>
    <w:p w14:paraId="469DC3E4" w14:textId="77777777" w:rsidR="00A3361E" w:rsidRPr="008E46A9" w:rsidRDefault="00A3361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апреля 1919. Первый коммунистический субботник на Московско-Казанской железной дороге, в депо Москва-Сортировочная В бесплатном труде по ремонту паровозов участвовало 15 рабочих (18691).</w:t>
      </w:r>
    </w:p>
    <w:p w14:paraId="2D70EE07" w14:textId="77777777" w:rsidR="00A3361E" w:rsidRPr="008E46A9" w:rsidRDefault="00A3361E" w:rsidP="00A30927">
      <w:pPr>
        <w:spacing w:after="0" w:line="240" w:lineRule="auto"/>
        <w:jc w:val="both"/>
        <w:rPr>
          <w:rFonts w:ascii="Times New Roman" w:hAnsi="Times New Roman" w:cs="Times New Roman"/>
          <w:color w:val="000000" w:themeColor="text1"/>
          <w:sz w:val="16"/>
          <w:szCs w:val="16"/>
        </w:rPr>
      </w:pPr>
    </w:p>
    <w:p w14:paraId="6068411B" w14:textId="77777777" w:rsidR="00A3361E" w:rsidRPr="008E46A9" w:rsidRDefault="00A3361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апреля 1919. Принято решение об организации в здании бывшего Английского клуба на Тверской улице музея "Старая Москва". С1919 года вплоть до упразднения музея его хранителем был П. Н. Миллер (18691).</w:t>
      </w:r>
    </w:p>
    <w:p w14:paraId="1A969C5A" w14:textId="77777777" w:rsidR="00A3361E" w:rsidRPr="008E46A9" w:rsidRDefault="00A3361E" w:rsidP="00A30927">
      <w:pPr>
        <w:spacing w:after="0" w:line="240" w:lineRule="auto"/>
        <w:jc w:val="both"/>
        <w:rPr>
          <w:rFonts w:ascii="Times New Roman" w:hAnsi="Times New Roman" w:cs="Times New Roman"/>
          <w:color w:val="000000" w:themeColor="text1"/>
          <w:sz w:val="16"/>
          <w:szCs w:val="16"/>
        </w:rPr>
      </w:pPr>
    </w:p>
    <w:p w14:paraId="1EF8DF9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CA78F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0EE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апреля 1919 на юг России к Деникину прибыли первые британские танки, а всего потом было 75 </w:t>
      </w:r>
      <w:proofErr w:type="spellStart"/>
      <w:r w:rsidRPr="008E46A9">
        <w:rPr>
          <w:rFonts w:ascii="Times New Roman" w:hAnsi="Times New Roman" w:cs="Times New Roman"/>
          <w:color w:val="000000" w:themeColor="text1"/>
          <w:sz w:val="16"/>
          <w:szCs w:val="16"/>
        </w:rPr>
        <w:t>Mk</w:t>
      </w:r>
      <w:proofErr w:type="spellEnd"/>
      <w:r w:rsidRPr="008E46A9">
        <w:rPr>
          <w:rFonts w:ascii="Times New Roman" w:hAnsi="Times New Roman" w:cs="Times New Roman"/>
          <w:color w:val="000000" w:themeColor="text1"/>
          <w:sz w:val="16"/>
          <w:szCs w:val="16"/>
        </w:rPr>
        <w:t xml:space="preserve"> V и 17 </w:t>
      </w:r>
      <w:proofErr w:type="spellStart"/>
      <w:r w:rsidRPr="008E46A9">
        <w:rPr>
          <w:rFonts w:ascii="Times New Roman" w:hAnsi="Times New Roman" w:cs="Times New Roman"/>
          <w:color w:val="000000" w:themeColor="text1"/>
          <w:sz w:val="16"/>
          <w:szCs w:val="16"/>
        </w:rPr>
        <w:t>Whippet</w:t>
      </w:r>
      <w:proofErr w:type="spellEnd"/>
      <w:r w:rsidRPr="008E46A9">
        <w:rPr>
          <w:rFonts w:ascii="Times New Roman" w:hAnsi="Times New Roman" w:cs="Times New Roman"/>
          <w:color w:val="000000" w:themeColor="text1"/>
          <w:sz w:val="16"/>
          <w:szCs w:val="16"/>
        </w:rPr>
        <w:t xml:space="preserve"> A (2874).</w:t>
      </w:r>
    </w:p>
    <w:p w14:paraId="7D0651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7C75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13 и 19 апреля 1919. Из протокола заседания Политбюро (без номера), 1919 г.</w:t>
      </w:r>
    </w:p>
    <w:p w14:paraId="1FB81F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Заявление т. Троцкого </w:t>
      </w:r>
    </w:p>
    <w:p w14:paraId="759DAF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 том, что южная группа восточного фронта, состоящая из 4 армий, находится под командованием недостаточно опытного для руководства такими большими задачами т. Фрунзе и что необходимо усилить фронт. </w:t>
      </w:r>
    </w:p>
    <w:p w14:paraId="3D662D3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Предложить Главкому Вацетису отправиться на </w:t>
      </w:r>
      <w:proofErr w:type="spellStart"/>
      <w:r w:rsidRPr="008E46A9">
        <w:rPr>
          <w:rFonts w:ascii="Times New Roman" w:hAnsi="Times New Roman" w:cs="Times New Roman"/>
          <w:color w:val="000000" w:themeColor="text1"/>
          <w:sz w:val="16"/>
          <w:szCs w:val="16"/>
        </w:rPr>
        <w:t>востфронт</w:t>
      </w:r>
      <w:proofErr w:type="spellEnd"/>
      <w:r w:rsidRPr="008E46A9">
        <w:rPr>
          <w:rFonts w:ascii="Times New Roman" w:hAnsi="Times New Roman" w:cs="Times New Roman"/>
          <w:color w:val="000000" w:themeColor="text1"/>
          <w:sz w:val="16"/>
          <w:szCs w:val="16"/>
        </w:rPr>
        <w:t xml:space="preserve"> с тем, чтобы нынешний </w:t>
      </w:r>
      <w:proofErr w:type="spellStart"/>
      <w:r w:rsidRPr="008E46A9">
        <w:rPr>
          <w:rFonts w:ascii="Times New Roman" w:hAnsi="Times New Roman" w:cs="Times New Roman"/>
          <w:color w:val="000000" w:themeColor="text1"/>
          <w:sz w:val="16"/>
          <w:szCs w:val="16"/>
        </w:rPr>
        <w:t>комфронт</w:t>
      </w:r>
      <w:proofErr w:type="spellEnd"/>
      <w:r w:rsidRPr="008E46A9">
        <w:rPr>
          <w:rFonts w:ascii="Times New Roman" w:hAnsi="Times New Roman" w:cs="Times New Roman"/>
          <w:color w:val="000000" w:themeColor="text1"/>
          <w:sz w:val="16"/>
          <w:szCs w:val="16"/>
        </w:rPr>
        <w:t xml:space="preserve"> Каменев мог отдаться целиком руководству армиями южной группы (11652).</w:t>
      </w:r>
    </w:p>
    <w:p w14:paraId="13E260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ABDB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13 и 19 апреля 1919. Из протокола заседания Политбюро (без номера), 1919 г.</w:t>
      </w:r>
    </w:p>
    <w:p w14:paraId="521475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Заявление т. Троцкого </w:t>
      </w:r>
    </w:p>
    <w:p w14:paraId="75EA49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 том, что огромный процент работников прифронтовых ЧК, прифронтовых и тыловых Исполкомов и центральных Советских учреждений составляют латыши и евреи, что % % (так в тексте) их на самом фронте сравнительно невелик, и что по этому поводу среди красноармейцев ведется и находит некоторый отклик сильная шовинистическая агитация, и что, по мнению т. Троцкого, необходимо перераспределение партийных сил в смысле более равномерного распределения работников всех национальностей между фронтом и тылом. </w:t>
      </w:r>
    </w:p>
    <w:p w14:paraId="381042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Предложить т. Троцкому и Смилге составить соответствующий доклад и сообщить этот доклад как директиву ЦК комиссиям, распределяющим силы между центральными и местными организациями и фронтом (11652).</w:t>
      </w:r>
    </w:p>
    <w:p w14:paraId="62CB69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CEB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13 и 19 апреля 1919. Из протокола заседания Политбюро (без номера), 1919 г.</w:t>
      </w:r>
    </w:p>
    <w:p w14:paraId="0F1051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Заявление т. Троцкого </w:t>
      </w:r>
    </w:p>
    <w:p w14:paraId="00183B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Член Реввоенсовета 2-ой армии Штернберг сильно харкает кровью и нуждается в отпуске на юг. </w:t>
      </w:r>
    </w:p>
    <w:p w14:paraId="3CB4FE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 Штернберга по сдаче им всех дел т. Сафонову отправить на 1 месяц в Крым (11652).</w:t>
      </w:r>
    </w:p>
    <w:p w14:paraId="06978B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247A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641426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A37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апреля 1919 Украинский фронт. Директива </w:t>
      </w:r>
      <w:proofErr w:type="spellStart"/>
      <w:proofErr w:type="gramStart"/>
      <w:r w:rsidRPr="008E46A9">
        <w:rPr>
          <w:rFonts w:ascii="Times New Roman" w:hAnsi="Times New Roman" w:cs="Times New Roman"/>
          <w:color w:val="000000" w:themeColor="text1"/>
          <w:sz w:val="16"/>
          <w:szCs w:val="16"/>
        </w:rPr>
        <w:t>ком.фронтом</w:t>
      </w:r>
      <w:proofErr w:type="spellEnd"/>
      <w:proofErr w:type="gram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В.Антонова</w:t>
      </w:r>
      <w:proofErr w:type="spellEnd"/>
      <w:r w:rsidRPr="008E46A9">
        <w:rPr>
          <w:rFonts w:ascii="Times New Roman" w:hAnsi="Times New Roman" w:cs="Times New Roman"/>
          <w:color w:val="000000" w:themeColor="text1"/>
          <w:sz w:val="16"/>
          <w:szCs w:val="16"/>
        </w:rPr>
        <w:t>-Овсеенко о подготовке советских войск УССР к походу против Румынии для оказания помощи Венгерской Советской Республике (7558).</w:t>
      </w:r>
    </w:p>
    <w:p w14:paraId="2CD28A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06B63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0893D3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F1E29"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апреля в 1919 году первый полёт британского авиалайнера </w:t>
      </w:r>
      <w:proofErr w:type="spellStart"/>
      <w:r w:rsidRPr="008E46A9">
        <w:rPr>
          <w:rFonts w:ascii="Times New Roman" w:hAnsi="Times New Roman" w:cs="Times New Roman"/>
          <w:color w:val="000000" w:themeColor="text1"/>
          <w:sz w:val="16"/>
          <w:szCs w:val="16"/>
        </w:rPr>
        <w:t>Vickers</w:t>
      </w:r>
      <w:proofErr w:type="spellEnd"/>
      <w:r w:rsidRPr="008E46A9">
        <w:rPr>
          <w:rFonts w:ascii="Times New Roman" w:hAnsi="Times New Roman" w:cs="Times New Roman"/>
          <w:color w:val="000000" w:themeColor="text1"/>
          <w:sz w:val="16"/>
          <w:szCs w:val="16"/>
        </w:rPr>
        <w:t xml:space="preserve"> 66 </w:t>
      </w:r>
      <w:proofErr w:type="spellStart"/>
      <w:r w:rsidRPr="008E46A9">
        <w:rPr>
          <w:rFonts w:ascii="Times New Roman" w:hAnsi="Times New Roman" w:cs="Times New Roman"/>
          <w:color w:val="000000" w:themeColor="text1"/>
          <w:sz w:val="16"/>
          <w:szCs w:val="16"/>
        </w:rPr>
        <w:t>Vimi</w:t>
      </w:r>
      <w:proofErr w:type="spellEnd"/>
      <w:r w:rsidRPr="008E46A9">
        <w:rPr>
          <w:rFonts w:ascii="Times New Roman" w:hAnsi="Times New Roman" w:cs="Times New Roman"/>
          <w:color w:val="000000" w:themeColor="text1"/>
          <w:sz w:val="16"/>
          <w:szCs w:val="16"/>
        </w:rPr>
        <w:t xml:space="preserve"> Commercial (15098).</w:t>
      </w:r>
    </w:p>
    <w:p w14:paraId="2534CBEF"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p>
    <w:p w14:paraId="75805CC6"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апреля в 1919 году первый полёт британского авиалайнера «</w:t>
      </w:r>
      <w:proofErr w:type="spellStart"/>
      <w:r w:rsidRPr="008E46A9">
        <w:rPr>
          <w:rFonts w:ascii="Times New Roman" w:hAnsi="Times New Roman" w:cs="Times New Roman"/>
          <w:color w:val="000000" w:themeColor="text1"/>
          <w:sz w:val="16"/>
          <w:szCs w:val="16"/>
        </w:rPr>
        <w:t>Vickers</w:t>
      </w:r>
      <w:proofErr w:type="spellEnd"/>
      <w:r w:rsidRPr="008E46A9">
        <w:rPr>
          <w:rFonts w:ascii="Times New Roman" w:hAnsi="Times New Roman" w:cs="Times New Roman"/>
          <w:color w:val="000000" w:themeColor="text1"/>
          <w:sz w:val="16"/>
          <w:szCs w:val="16"/>
        </w:rPr>
        <w:t xml:space="preserve"> 66» «</w:t>
      </w:r>
      <w:proofErr w:type="spellStart"/>
      <w:r w:rsidRPr="008E46A9">
        <w:rPr>
          <w:rFonts w:ascii="Times New Roman" w:hAnsi="Times New Roman" w:cs="Times New Roman"/>
          <w:color w:val="000000" w:themeColor="text1"/>
          <w:sz w:val="16"/>
          <w:szCs w:val="16"/>
        </w:rPr>
        <w:t>Vimi</w:t>
      </w:r>
      <w:proofErr w:type="spellEnd"/>
      <w:r w:rsidRPr="008E46A9">
        <w:rPr>
          <w:rFonts w:ascii="Times New Roman" w:hAnsi="Times New Roman" w:cs="Times New Roman"/>
          <w:color w:val="000000" w:themeColor="text1"/>
          <w:sz w:val="16"/>
          <w:szCs w:val="16"/>
        </w:rPr>
        <w:t xml:space="preserve"> Commercial». При его проектировании использовали задел по боевому самолёту - бомбардировщику «FB-27» «</w:t>
      </w:r>
      <w:proofErr w:type="spellStart"/>
      <w:r w:rsidRPr="008E46A9">
        <w:rPr>
          <w:rFonts w:ascii="Times New Roman" w:hAnsi="Times New Roman" w:cs="Times New Roman"/>
          <w:color w:val="000000" w:themeColor="text1"/>
          <w:sz w:val="16"/>
          <w:szCs w:val="16"/>
        </w:rPr>
        <w:t>Vimy</w:t>
      </w:r>
      <w:proofErr w:type="spellEnd"/>
      <w:r w:rsidRPr="008E46A9">
        <w:rPr>
          <w:rFonts w:ascii="Times New Roman" w:hAnsi="Times New Roman" w:cs="Times New Roman"/>
          <w:color w:val="000000" w:themeColor="text1"/>
          <w:sz w:val="16"/>
          <w:szCs w:val="16"/>
        </w:rPr>
        <w:t>». Проектирование началось в январе 1919. Был разработан новый фюзеляж большего сечения, типа монокок, за что самолёт получил название «</w:t>
      </w:r>
      <w:proofErr w:type="spellStart"/>
      <w:r w:rsidRPr="008E46A9">
        <w:rPr>
          <w:rFonts w:ascii="Times New Roman" w:hAnsi="Times New Roman" w:cs="Times New Roman"/>
          <w:color w:val="000000" w:themeColor="text1"/>
          <w:sz w:val="16"/>
          <w:szCs w:val="16"/>
        </w:rPr>
        <w:t>Vimy</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Monocoq</w:t>
      </w:r>
      <w:proofErr w:type="spellEnd"/>
      <w:r w:rsidRPr="008E46A9">
        <w:rPr>
          <w:rFonts w:ascii="Times New Roman" w:hAnsi="Times New Roman" w:cs="Times New Roman"/>
          <w:color w:val="000000" w:themeColor="text1"/>
          <w:sz w:val="16"/>
          <w:szCs w:val="16"/>
        </w:rPr>
        <w:t>». (Предполагалось сделать закрытую пилотскую кабину, но лётчики возражали.) Было также усилено шасси. В процессе постройки самолёт получил новое имя – «</w:t>
      </w:r>
      <w:proofErr w:type="spellStart"/>
      <w:r w:rsidRPr="008E46A9">
        <w:rPr>
          <w:rFonts w:ascii="Times New Roman" w:hAnsi="Times New Roman" w:cs="Times New Roman"/>
          <w:color w:val="000000" w:themeColor="text1"/>
          <w:sz w:val="16"/>
          <w:szCs w:val="16"/>
        </w:rPr>
        <w:t>Vimy</w:t>
      </w:r>
      <w:proofErr w:type="spellEnd"/>
      <w:r w:rsidRPr="008E46A9">
        <w:rPr>
          <w:rFonts w:ascii="Times New Roman" w:hAnsi="Times New Roman" w:cs="Times New Roman"/>
          <w:color w:val="000000" w:themeColor="text1"/>
          <w:sz w:val="16"/>
          <w:szCs w:val="16"/>
        </w:rPr>
        <w:t xml:space="preserve"> Commercial». 13 апреля 1919 он совершил первый полёт. В целом испытания были успешными. Тем временем боевой предшественник лайнера успел прославиться двумя беспримерными перелётами - через Атлантику в июне 1919, и из Лондона в Австралию в ноябре - декабре того же года. Это позволяло надеяться на крупные заказы от авиакомпаний. Всего было построено 78 самолетов этого типа (15098).</w:t>
      </w:r>
    </w:p>
    <w:p w14:paraId="587406AC"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p>
    <w:p w14:paraId="2E23C8DF" w14:textId="77777777" w:rsidR="00F21042" w:rsidRPr="008E46A9" w:rsidRDefault="00F2104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апреля 1919 года — первый полёт пассажирского самолёта </w:t>
      </w:r>
      <w:proofErr w:type="spellStart"/>
      <w:r w:rsidRPr="008E46A9">
        <w:rPr>
          <w:rFonts w:ascii="Times New Roman" w:hAnsi="Times New Roman" w:cs="Times New Roman"/>
          <w:color w:val="000000" w:themeColor="text1"/>
          <w:sz w:val="16"/>
          <w:szCs w:val="16"/>
        </w:rPr>
        <w:t>Vickers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Vimy</w:t>
      </w:r>
      <w:proofErr w:type="spellEnd"/>
      <w:r w:rsidRPr="008E46A9">
        <w:rPr>
          <w:rFonts w:ascii="Times New Roman" w:hAnsi="Times New Roman" w:cs="Times New Roman"/>
          <w:color w:val="000000" w:themeColor="text1"/>
          <w:sz w:val="16"/>
          <w:szCs w:val="16"/>
        </w:rPr>
        <w:t xml:space="preserve"> Commercial.</w:t>
      </w:r>
    </w:p>
    <w:p w14:paraId="2DDDED14" w14:textId="77777777" w:rsidR="00F21042" w:rsidRPr="008E46A9" w:rsidRDefault="00F2104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После Первой мировой войны производители обратили своё внимание на зарождающуюся гражданскую авиацию. Одной из первых свой авиалайнер создала фирма </w:t>
      </w:r>
      <w:proofErr w:type="spellStart"/>
      <w:r w:rsidRPr="008E46A9">
        <w:rPr>
          <w:rFonts w:ascii="Times New Roman" w:hAnsi="Times New Roman" w:cs="Times New Roman"/>
          <w:color w:val="000000" w:themeColor="text1"/>
          <w:sz w:val="16"/>
          <w:szCs w:val="16"/>
        </w:rPr>
        <w:t>Vickers</w:t>
      </w:r>
      <w:proofErr w:type="spellEnd"/>
      <w:r w:rsidRPr="008E46A9">
        <w:rPr>
          <w:rFonts w:ascii="Times New Roman" w:hAnsi="Times New Roman" w:cs="Times New Roman"/>
          <w:color w:val="000000" w:themeColor="text1"/>
          <w:sz w:val="16"/>
          <w:szCs w:val="16"/>
        </w:rPr>
        <w:t xml:space="preserve">. Для ускорения работ конструкторы использовали весь накопленный опыт по тяжёлому бомбардировщику </w:t>
      </w:r>
      <w:proofErr w:type="spellStart"/>
      <w:r w:rsidRPr="008E46A9">
        <w:rPr>
          <w:rFonts w:ascii="Times New Roman" w:hAnsi="Times New Roman" w:cs="Times New Roman"/>
          <w:color w:val="000000" w:themeColor="text1"/>
          <w:sz w:val="16"/>
          <w:szCs w:val="16"/>
        </w:rPr>
        <w:t>Vickers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Vimy</w:t>
      </w:r>
      <w:proofErr w:type="spellEnd"/>
      <w:r w:rsidRPr="008E46A9">
        <w:rPr>
          <w:rFonts w:ascii="Times New Roman" w:hAnsi="Times New Roman" w:cs="Times New Roman"/>
          <w:color w:val="000000" w:themeColor="text1"/>
          <w:sz w:val="16"/>
          <w:szCs w:val="16"/>
        </w:rPr>
        <w:t>.</w:t>
      </w:r>
    </w:p>
    <w:p w14:paraId="35DCD87B" w14:textId="77777777" w:rsidR="00F21042" w:rsidRPr="008E46A9" w:rsidRDefault="00F2104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Коммерческий вариант от военного отличался прежде всего другим фюзеляжем. Изменилось его сечение и полезный объём. Также инженеры усилили шасси. Крыло и хвостовое оперение осталось без изменений. В салоне самолёта могло разместиться 10 пассажиров или 1135 килограммов груза.</w:t>
      </w:r>
    </w:p>
    <w:p w14:paraId="7469B3B5" w14:textId="77777777" w:rsidR="00F21042" w:rsidRPr="008E46A9" w:rsidRDefault="00F2104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Всего выпустили 43 экземпляра </w:t>
      </w:r>
      <w:proofErr w:type="spellStart"/>
      <w:r w:rsidRPr="008E46A9">
        <w:rPr>
          <w:rFonts w:ascii="Times New Roman" w:hAnsi="Times New Roman" w:cs="Times New Roman"/>
          <w:color w:val="000000" w:themeColor="text1"/>
          <w:sz w:val="16"/>
          <w:szCs w:val="16"/>
        </w:rPr>
        <w:t>Vimy</w:t>
      </w:r>
      <w:proofErr w:type="spellEnd"/>
      <w:r w:rsidRPr="008E46A9">
        <w:rPr>
          <w:rFonts w:ascii="Times New Roman" w:hAnsi="Times New Roman" w:cs="Times New Roman"/>
          <w:color w:val="000000" w:themeColor="text1"/>
          <w:sz w:val="16"/>
          <w:szCs w:val="16"/>
        </w:rPr>
        <w:t xml:space="preserve"> Commercial. Но особого интереса среди авиакомпаний он не вызвал. Основным заказчиком стал Китай, закупивший 40 самолётов для своих почтовых линий. По 1 экземпляру купили британская </w:t>
      </w:r>
      <w:proofErr w:type="spellStart"/>
      <w:r w:rsidRPr="008E46A9">
        <w:rPr>
          <w:rFonts w:ascii="Times New Roman" w:hAnsi="Times New Roman" w:cs="Times New Roman"/>
          <w:color w:val="000000" w:themeColor="text1"/>
          <w:sz w:val="16"/>
          <w:szCs w:val="16"/>
        </w:rPr>
        <w:t>Instone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Airline</w:t>
      </w:r>
      <w:proofErr w:type="spellEnd"/>
      <w:r w:rsidRPr="008E46A9">
        <w:rPr>
          <w:rFonts w:ascii="Times New Roman" w:hAnsi="Times New Roman" w:cs="Times New Roman"/>
          <w:color w:val="000000" w:themeColor="text1"/>
          <w:sz w:val="16"/>
          <w:szCs w:val="16"/>
        </w:rPr>
        <w:t xml:space="preserve"> и французская Grands Express </w:t>
      </w:r>
      <w:proofErr w:type="spellStart"/>
      <w:r w:rsidRPr="008E46A9">
        <w:rPr>
          <w:rFonts w:ascii="Times New Roman" w:hAnsi="Times New Roman" w:cs="Times New Roman"/>
          <w:color w:val="000000" w:themeColor="text1"/>
          <w:sz w:val="16"/>
          <w:szCs w:val="16"/>
        </w:rPr>
        <w:t>Aériens</w:t>
      </w:r>
      <w:proofErr w:type="spellEnd"/>
      <w:r w:rsidRPr="008E46A9">
        <w:rPr>
          <w:rFonts w:ascii="Times New Roman" w:hAnsi="Times New Roman" w:cs="Times New Roman"/>
          <w:color w:val="000000" w:themeColor="text1"/>
          <w:sz w:val="16"/>
          <w:szCs w:val="16"/>
        </w:rPr>
        <w:t xml:space="preserve"> (22300).</w:t>
      </w:r>
    </w:p>
    <w:p w14:paraId="16201C78" w14:textId="77777777" w:rsidR="00F21042" w:rsidRPr="008E46A9" w:rsidRDefault="00F21042" w:rsidP="00A30927">
      <w:pPr>
        <w:spacing w:after="0" w:line="240" w:lineRule="auto"/>
        <w:jc w:val="both"/>
        <w:rPr>
          <w:rFonts w:ascii="Times New Roman" w:hAnsi="Times New Roman" w:cs="Times New Roman"/>
          <w:color w:val="000000" w:themeColor="text1"/>
          <w:sz w:val="16"/>
          <w:szCs w:val="16"/>
        </w:rPr>
      </w:pPr>
    </w:p>
    <w:p w14:paraId="7630E04E"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апреля в 1919 году разгром контрреволюционного мятежа в Мюнхене. Создание Баварской Советской Республики во главе с коммунистами (15098).</w:t>
      </w:r>
    </w:p>
    <w:p w14:paraId="4C19F8C9"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p>
    <w:p w14:paraId="1B6A18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апреля 1919 был разгром мятежа в Мюнхене и Создана Баварская Советская республика во главе с коммунистами (2443,395).</w:t>
      </w:r>
    </w:p>
    <w:p w14:paraId="504C0B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66E1C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апреля 1919 английскими войсками расстреляна мирная демонстрация индусов в Амритсаре, более 350 человек погибло (4962).</w:t>
      </w:r>
    </w:p>
    <w:p w14:paraId="55F145C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0F72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апреля 1919 Мюнхен. Восстание Гофмана против власти Совета РСД. Арест правительства Баварской Советской Республики (БСР) во главе с </w:t>
      </w:r>
      <w:proofErr w:type="spellStart"/>
      <w:r w:rsidRPr="008E46A9">
        <w:rPr>
          <w:rFonts w:ascii="Times New Roman" w:hAnsi="Times New Roman" w:cs="Times New Roman"/>
          <w:color w:val="000000" w:themeColor="text1"/>
          <w:sz w:val="16"/>
          <w:szCs w:val="16"/>
        </w:rPr>
        <w:t>Э.Толлером</w:t>
      </w:r>
      <w:proofErr w:type="spellEnd"/>
      <w:r w:rsidRPr="008E46A9">
        <w:rPr>
          <w:rFonts w:ascii="Times New Roman" w:hAnsi="Times New Roman" w:cs="Times New Roman"/>
          <w:color w:val="000000" w:themeColor="text1"/>
          <w:sz w:val="16"/>
          <w:szCs w:val="16"/>
        </w:rPr>
        <w:t xml:space="preserve">. Однако к вечеру отряды КПГ под командованием </w:t>
      </w:r>
      <w:proofErr w:type="spellStart"/>
      <w:r w:rsidRPr="008E46A9">
        <w:rPr>
          <w:rFonts w:ascii="Times New Roman" w:hAnsi="Times New Roman" w:cs="Times New Roman"/>
          <w:color w:val="000000" w:themeColor="text1"/>
          <w:sz w:val="16"/>
          <w:szCs w:val="16"/>
        </w:rPr>
        <w:t>Р.Эгельгофера</w:t>
      </w:r>
      <w:proofErr w:type="spellEnd"/>
      <w:r w:rsidRPr="008E46A9">
        <w:rPr>
          <w:rFonts w:ascii="Times New Roman" w:hAnsi="Times New Roman" w:cs="Times New Roman"/>
          <w:color w:val="000000" w:themeColor="text1"/>
          <w:sz w:val="16"/>
          <w:szCs w:val="16"/>
        </w:rPr>
        <w:t xml:space="preserve"> разгромили в городе войска Гофмана. ФЗК и Солдатский Совет объявили распущенным правительство </w:t>
      </w:r>
      <w:proofErr w:type="spellStart"/>
      <w:r w:rsidRPr="008E46A9">
        <w:rPr>
          <w:rFonts w:ascii="Times New Roman" w:hAnsi="Times New Roman" w:cs="Times New Roman"/>
          <w:color w:val="000000" w:themeColor="text1"/>
          <w:sz w:val="16"/>
          <w:szCs w:val="16"/>
        </w:rPr>
        <w:t>Э.Толлера</w:t>
      </w:r>
      <w:proofErr w:type="spellEnd"/>
      <w:r w:rsidRPr="008E46A9">
        <w:rPr>
          <w:rFonts w:ascii="Times New Roman" w:hAnsi="Times New Roman" w:cs="Times New Roman"/>
          <w:color w:val="000000" w:themeColor="text1"/>
          <w:sz w:val="16"/>
          <w:szCs w:val="16"/>
        </w:rPr>
        <w:t xml:space="preserve"> и образовали Комитет действия во главе с </w:t>
      </w:r>
      <w:proofErr w:type="spellStart"/>
      <w:r w:rsidRPr="008E46A9">
        <w:rPr>
          <w:rFonts w:ascii="Times New Roman" w:hAnsi="Times New Roman" w:cs="Times New Roman"/>
          <w:color w:val="000000" w:themeColor="text1"/>
          <w:sz w:val="16"/>
          <w:szCs w:val="16"/>
        </w:rPr>
        <w:t>Е.Левине</w:t>
      </w:r>
      <w:proofErr w:type="spellEnd"/>
      <w:r w:rsidRPr="008E46A9">
        <w:rPr>
          <w:rFonts w:ascii="Times New Roman" w:hAnsi="Times New Roman" w:cs="Times New Roman"/>
          <w:color w:val="000000" w:themeColor="text1"/>
          <w:sz w:val="16"/>
          <w:szCs w:val="16"/>
        </w:rPr>
        <w:t xml:space="preserve"> (КПГ) в качестве верховной власти в БСР (7446).</w:t>
      </w:r>
    </w:p>
    <w:p w14:paraId="7F9B5A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EE7E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13-15 апреля 1919 британские войска в </w:t>
      </w:r>
      <w:proofErr w:type="spellStart"/>
      <w:r w:rsidRPr="008E46A9">
        <w:rPr>
          <w:rFonts w:ascii="Times New Roman" w:hAnsi="Times New Roman" w:cs="Times New Roman"/>
          <w:color w:val="000000" w:themeColor="text1"/>
          <w:sz w:val="16"/>
          <w:szCs w:val="16"/>
        </w:rPr>
        <w:t>Amritsar</w:t>
      </w:r>
      <w:proofErr w:type="spellEnd"/>
      <w:r w:rsidRPr="008E46A9">
        <w:rPr>
          <w:rFonts w:ascii="Times New Roman" w:hAnsi="Times New Roman" w:cs="Times New Roman"/>
          <w:color w:val="000000" w:themeColor="text1"/>
          <w:sz w:val="16"/>
          <w:szCs w:val="16"/>
        </w:rPr>
        <w:t xml:space="preserve"> казнили сотни индийцев (2100).</w:t>
      </w:r>
    </w:p>
    <w:p w14:paraId="297467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A8D0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апреля 1919 в Пенджабе английские войска устроили бойню стреляя в 10 тыс. толпу и убив 379 чел. (3481).</w:t>
      </w:r>
    </w:p>
    <w:p w14:paraId="745FDD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BAE6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апреля 1919 первый полет выполнил коммерческий вариант Виккерс </w:t>
      </w:r>
      <w:proofErr w:type="spellStart"/>
      <w:r w:rsidRPr="008E46A9">
        <w:rPr>
          <w:rFonts w:ascii="Times New Roman" w:hAnsi="Times New Roman" w:cs="Times New Roman"/>
          <w:color w:val="000000" w:themeColor="text1"/>
          <w:sz w:val="16"/>
          <w:szCs w:val="16"/>
        </w:rPr>
        <w:t>Вимми</w:t>
      </w:r>
      <w:proofErr w:type="spellEnd"/>
      <w:r w:rsidRPr="008E46A9">
        <w:rPr>
          <w:rFonts w:ascii="Times New Roman" w:hAnsi="Times New Roman" w:cs="Times New Roman"/>
          <w:color w:val="000000" w:themeColor="text1"/>
          <w:sz w:val="16"/>
          <w:szCs w:val="16"/>
        </w:rPr>
        <w:t>. Вскоре разбился в перелете Каир - Кейптаун (10247,12).</w:t>
      </w:r>
    </w:p>
    <w:p w14:paraId="4916DC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1EAB0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C9415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FAF7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апреля 1919 КА взяла Житомир (3908,292).</w:t>
      </w:r>
    </w:p>
    <w:p w14:paraId="41E6FD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A5B1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апреля 1919 в Риге во время похорон дружинников, павших на Курляндском фронте, появился белогвардейский самолет и открыл огонь по траурной процессии, ранив несколько участников. Участники открыли огонь и отогнали самолет (438,427).</w:t>
      </w:r>
    </w:p>
    <w:p w14:paraId="5087CD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C18934" w14:textId="77777777" w:rsidR="00E027E3" w:rsidRPr="00E027E3" w:rsidRDefault="00E027E3" w:rsidP="00E027E3">
      <w:pPr>
        <w:spacing w:after="0" w:line="240" w:lineRule="auto"/>
        <w:jc w:val="both"/>
        <w:rPr>
          <w:rFonts w:ascii="Times New Roman" w:hAnsi="Times New Roman" w:cs="Times New Roman"/>
          <w:color w:val="0070C0"/>
          <w:sz w:val="16"/>
          <w:szCs w:val="16"/>
        </w:rPr>
      </w:pPr>
      <w:r w:rsidRPr="00E027E3">
        <w:rPr>
          <w:rFonts w:ascii="Times New Roman" w:hAnsi="Times New Roman" w:cs="Times New Roman"/>
          <w:color w:val="0070C0"/>
          <w:sz w:val="16"/>
          <w:szCs w:val="16"/>
        </w:rPr>
        <w:t>14 апреля 1919 г</w:t>
      </w:r>
      <w:r w:rsidRPr="00E027E3">
        <w:rPr>
          <w:rFonts w:ascii="Times New Roman" w:hAnsi="Times New Roman" w:cs="Times New Roman"/>
          <w:color w:val="0070C0"/>
          <w:sz w:val="16"/>
          <w:szCs w:val="16"/>
          <w:lang w:eastAsia="ru-RU" w:bidi="ru-RU"/>
        </w:rPr>
        <w:t>.</w:t>
      </w:r>
      <w:r w:rsidRPr="00E027E3">
        <w:rPr>
          <w:rFonts w:ascii="Times New Roman" w:hAnsi="Times New Roman" w:cs="Times New Roman"/>
          <w:color w:val="0070C0"/>
          <w:sz w:val="16"/>
          <w:szCs w:val="16"/>
        </w:rPr>
        <w:t xml:space="preserve"> в</w:t>
      </w:r>
      <w:r w:rsidRPr="00E027E3">
        <w:rPr>
          <w:rFonts w:ascii="Times New Roman" w:hAnsi="Times New Roman" w:cs="Times New Roman"/>
          <w:color w:val="0070C0"/>
          <w:sz w:val="16"/>
          <w:szCs w:val="16"/>
          <w:lang w:eastAsia="ru-RU" w:bidi="ru-RU"/>
        </w:rPr>
        <w:t xml:space="preserve"> </w:t>
      </w:r>
      <w:r w:rsidRPr="00E027E3">
        <w:rPr>
          <w:rFonts w:ascii="Times New Roman" w:hAnsi="Times New Roman" w:cs="Times New Roman"/>
          <w:color w:val="0070C0"/>
          <w:sz w:val="16"/>
          <w:szCs w:val="16"/>
        </w:rPr>
        <w:t>Р</w:t>
      </w:r>
      <w:r w:rsidRPr="00E027E3">
        <w:rPr>
          <w:rFonts w:ascii="Times New Roman" w:hAnsi="Times New Roman" w:cs="Times New Roman"/>
          <w:color w:val="0070C0"/>
          <w:sz w:val="16"/>
          <w:szCs w:val="16"/>
          <w:lang w:eastAsia="ru-RU" w:bidi="ru-RU"/>
        </w:rPr>
        <w:t xml:space="preserve">иге </w:t>
      </w:r>
      <w:r w:rsidRPr="00E027E3">
        <w:rPr>
          <w:rFonts w:ascii="Times New Roman" w:hAnsi="Times New Roman" w:cs="Times New Roman"/>
          <w:color w:val="0070C0"/>
          <w:sz w:val="16"/>
          <w:szCs w:val="16"/>
        </w:rPr>
        <w:t>во вр</w:t>
      </w:r>
      <w:r w:rsidRPr="00E027E3">
        <w:rPr>
          <w:rFonts w:ascii="Times New Roman" w:hAnsi="Times New Roman" w:cs="Times New Roman"/>
          <w:color w:val="0070C0"/>
          <w:sz w:val="16"/>
          <w:szCs w:val="16"/>
          <w:lang w:eastAsia="ru-RU" w:bidi="ru-RU"/>
        </w:rPr>
        <w:t xml:space="preserve">емя похорон дружинников, </w:t>
      </w:r>
      <w:proofErr w:type="spellStart"/>
      <w:r w:rsidRPr="00E027E3">
        <w:rPr>
          <w:rFonts w:ascii="Times New Roman" w:hAnsi="Times New Roman" w:cs="Times New Roman"/>
          <w:color w:val="0070C0"/>
          <w:sz w:val="16"/>
          <w:szCs w:val="16"/>
          <w:lang w:eastAsia="ru-RU" w:bidi="ru-RU"/>
        </w:rPr>
        <w:t>п</w:t>
      </w:r>
      <w:r w:rsidRPr="00E027E3">
        <w:rPr>
          <w:rFonts w:ascii="Times New Roman" w:hAnsi="Times New Roman" w:cs="Times New Roman"/>
          <w:color w:val="0070C0"/>
          <w:sz w:val="16"/>
          <w:szCs w:val="16"/>
        </w:rPr>
        <w:t>павших</w:t>
      </w:r>
      <w:proofErr w:type="spellEnd"/>
      <w:r w:rsidRPr="00E027E3">
        <w:rPr>
          <w:rFonts w:ascii="Times New Roman" w:hAnsi="Times New Roman" w:cs="Times New Roman"/>
          <w:color w:val="0070C0"/>
          <w:sz w:val="16"/>
          <w:szCs w:val="16"/>
          <w:lang w:eastAsia="ru-RU" w:bidi="ru-RU"/>
        </w:rPr>
        <w:t xml:space="preserve"> </w:t>
      </w:r>
      <w:r w:rsidRPr="00E027E3">
        <w:rPr>
          <w:rFonts w:ascii="Times New Roman" w:hAnsi="Times New Roman" w:cs="Times New Roman"/>
          <w:color w:val="0070C0"/>
          <w:sz w:val="16"/>
          <w:szCs w:val="16"/>
        </w:rPr>
        <w:t>в</w:t>
      </w:r>
      <w:r w:rsidRPr="00E027E3">
        <w:rPr>
          <w:rFonts w:ascii="Times New Roman" w:hAnsi="Times New Roman" w:cs="Times New Roman"/>
          <w:color w:val="0070C0"/>
          <w:sz w:val="16"/>
          <w:szCs w:val="16"/>
          <w:lang w:eastAsia="ru-RU" w:bidi="ru-RU"/>
        </w:rPr>
        <w:t xml:space="preserve"> бо</w:t>
      </w:r>
      <w:r w:rsidRPr="00E027E3">
        <w:rPr>
          <w:rFonts w:ascii="Times New Roman" w:hAnsi="Times New Roman" w:cs="Times New Roman"/>
          <w:color w:val="0070C0"/>
          <w:sz w:val="16"/>
          <w:szCs w:val="16"/>
        </w:rPr>
        <w:t>я</w:t>
      </w:r>
      <w:r w:rsidRPr="00E027E3">
        <w:rPr>
          <w:rFonts w:ascii="Times New Roman" w:hAnsi="Times New Roman" w:cs="Times New Roman"/>
          <w:color w:val="0070C0"/>
          <w:sz w:val="16"/>
          <w:szCs w:val="16"/>
          <w:lang w:eastAsia="ru-RU" w:bidi="ru-RU"/>
        </w:rPr>
        <w:t>х на Курляндском фронте,</w:t>
      </w:r>
      <w:r w:rsidRPr="00E027E3">
        <w:rPr>
          <w:rFonts w:ascii="Times New Roman" w:hAnsi="Times New Roman" w:cs="Times New Roman"/>
          <w:color w:val="0070C0"/>
          <w:sz w:val="16"/>
          <w:szCs w:val="16"/>
        </w:rPr>
        <w:t xml:space="preserve"> </w:t>
      </w:r>
      <w:r w:rsidRPr="00E027E3">
        <w:rPr>
          <w:rFonts w:ascii="Times New Roman" w:hAnsi="Times New Roman" w:cs="Times New Roman"/>
          <w:color w:val="0070C0"/>
          <w:sz w:val="16"/>
          <w:szCs w:val="16"/>
          <w:lang w:eastAsia="ru-RU" w:bidi="ru-RU"/>
        </w:rPr>
        <w:t>появился белог</w:t>
      </w:r>
      <w:r w:rsidRPr="00E027E3">
        <w:rPr>
          <w:rFonts w:ascii="Times New Roman" w:hAnsi="Times New Roman" w:cs="Times New Roman"/>
          <w:color w:val="0070C0"/>
          <w:sz w:val="16"/>
          <w:szCs w:val="16"/>
        </w:rPr>
        <w:t>ва</w:t>
      </w:r>
      <w:r w:rsidRPr="00E027E3">
        <w:rPr>
          <w:rFonts w:ascii="Times New Roman" w:hAnsi="Times New Roman" w:cs="Times New Roman"/>
          <w:color w:val="0070C0"/>
          <w:sz w:val="16"/>
          <w:szCs w:val="16"/>
          <w:lang w:eastAsia="ru-RU" w:bidi="ru-RU"/>
        </w:rPr>
        <w:t>рд</w:t>
      </w:r>
      <w:r w:rsidRPr="00E027E3">
        <w:rPr>
          <w:rFonts w:ascii="Times New Roman" w:hAnsi="Times New Roman" w:cs="Times New Roman"/>
          <w:color w:val="0070C0"/>
          <w:sz w:val="16"/>
          <w:szCs w:val="16"/>
        </w:rPr>
        <w:t>е</w:t>
      </w:r>
      <w:r w:rsidRPr="00E027E3">
        <w:rPr>
          <w:rFonts w:ascii="Times New Roman" w:hAnsi="Times New Roman" w:cs="Times New Roman"/>
          <w:color w:val="0070C0"/>
          <w:sz w:val="16"/>
          <w:szCs w:val="16"/>
          <w:lang w:eastAsia="ru-RU" w:bidi="ru-RU"/>
        </w:rPr>
        <w:t>йский самолет и открыл стре</w:t>
      </w:r>
      <w:r w:rsidRPr="00E027E3">
        <w:rPr>
          <w:rFonts w:ascii="Times New Roman" w:hAnsi="Times New Roman" w:cs="Times New Roman"/>
          <w:color w:val="0070C0"/>
          <w:sz w:val="16"/>
          <w:szCs w:val="16"/>
          <w:lang w:eastAsia="ru-RU" w:bidi="ru-RU"/>
        </w:rPr>
        <w:softHyphen/>
        <w:t>льбу до траурной процессии, ранив при этом нескольких и</w:t>
      </w:r>
      <w:r w:rsidRPr="00E027E3">
        <w:rPr>
          <w:rFonts w:ascii="Times New Roman" w:hAnsi="Times New Roman" w:cs="Times New Roman"/>
          <w:color w:val="0070C0"/>
          <w:sz w:val="16"/>
          <w:szCs w:val="16"/>
        </w:rPr>
        <w:t>з</w:t>
      </w:r>
      <w:r w:rsidRPr="00E027E3">
        <w:rPr>
          <w:rFonts w:ascii="Times New Roman" w:hAnsi="Times New Roman" w:cs="Times New Roman"/>
          <w:color w:val="0070C0"/>
          <w:sz w:val="16"/>
          <w:szCs w:val="16"/>
          <w:lang w:eastAsia="ru-RU" w:bidi="ru-RU"/>
        </w:rPr>
        <w:t xml:space="preserve"> ее </w:t>
      </w:r>
      <w:proofErr w:type="spellStart"/>
      <w:r w:rsidRPr="00E027E3">
        <w:rPr>
          <w:rFonts w:ascii="Times New Roman" w:hAnsi="Times New Roman" w:cs="Times New Roman"/>
          <w:color w:val="0070C0"/>
          <w:sz w:val="16"/>
          <w:szCs w:val="16"/>
          <w:lang w:eastAsia="ru-RU" w:bidi="ru-RU"/>
        </w:rPr>
        <w:t>уч</w:t>
      </w:r>
      <w:r w:rsidRPr="00E027E3">
        <w:rPr>
          <w:rFonts w:ascii="Times New Roman" w:hAnsi="Times New Roman" w:cs="Times New Roman"/>
          <w:color w:val="0070C0"/>
          <w:sz w:val="16"/>
          <w:szCs w:val="16"/>
        </w:rPr>
        <w:t>а</w:t>
      </w:r>
      <w:r w:rsidRPr="00E027E3">
        <w:rPr>
          <w:rFonts w:ascii="Times New Roman" w:hAnsi="Times New Roman" w:cs="Times New Roman"/>
          <w:color w:val="0070C0"/>
          <w:sz w:val="16"/>
          <w:szCs w:val="16"/>
          <w:lang w:eastAsia="ru-RU" w:bidi="ru-RU"/>
        </w:rPr>
        <w:t>ст</w:t>
      </w:r>
      <w:proofErr w:type="spellEnd"/>
      <w:r w:rsidRPr="00E027E3">
        <w:rPr>
          <w:rFonts w:ascii="Times New Roman" w:hAnsi="Times New Roman" w:cs="Times New Roman"/>
          <w:color w:val="0070C0"/>
          <w:sz w:val="16"/>
          <w:szCs w:val="16"/>
          <w:lang w:eastAsia="ru-RU" w:bidi="ru-RU"/>
        </w:rPr>
        <w:t xml:space="preserve"> н</w:t>
      </w:r>
      <w:r w:rsidRPr="00E027E3">
        <w:rPr>
          <w:rFonts w:ascii="Times New Roman" w:hAnsi="Times New Roman" w:cs="Times New Roman"/>
          <w:color w:val="0070C0"/>
          <w:sz w:val="16"/>
          <w:szCs w:val="16"/>
        </w:rPr>
        <w:t xml:space="preserve">иков. </w:t>
      </w:r>
      <w:r w:rsidRPr="00E027E3">
        <w:rPr>
          <w:rFonts w:ascii="Times New Roman" w:hAnsi="Times New Roman" w:cs="Times New Roman"/>
          <w:color w:val="0070C0"/>
          <w:sz w:val="16"/>
          <w:szCs w:val="16"/>
          <w:lang w:eastAsia="ru-RU" w:bidi="ru-RU"/>
        </w:rPr>
        <w:t>Участники процессии,</w:t>
      </w:r>
      <w:r w:rsidRPr="00E027E3">
        <w:rPr>
          <w:rFonts w:ascii="Times New Roman" w:hAnsi="Times New Roman" w:cs="Times New Roman"/>
          <w:color w:val="0070C0"/>
          <w:sz w:val="16"/>
          <w:szCs w:val="16"/>
        </w:rPr>
        <w:t xml:space="preserve"> </w:t>
      </w:r>
      <w:r w:rsidRPr="00E027E3">
        <w:rPr>
          <w:rFonts w:ascii="Times New Roman" w:hAnsi="Times New Roman" w:cs="Times New Roman"/>
          <w:color w:val="0070C0"/>
          <w:sz w:val="16"/>
          <w:szCs w:val="16"/>
          <w:lang w:eastAsia="ru-RU" w:bidi="ru-RU"/>
        </w:rPr>
        <w:t>будучи в большинстве воору</w:t>
      </w:r>
      <w:r w:rsidRPr="00E027E3">
        <w:rPr>
          <w:rFonts w:ascii="Times New Roman" w:hAnsi="Times New Roman" w:cs="Times New Roman"/>
          <w:color w:val="0070C0"/>
          <w:sz w:val="16"/>
          <w:szCs w:val="16"/>
        </w:rPr>
        <w:t>ж</w:t>
      </w:r>
      <w:r w:rsidRPr="00E027E3">
        <w:rPr>
          <w:rFonts w:ascii="Times New Roman" w:hAnsi="Times New Roman" w:cs="Times New Roman"/>
          <w:color w:val="0070C0"/>
          <w:sz w:val="16"/>
          <w:szCs w:val="16"/>
          <w:lang w:eastAsia="ru-RU" w:bidi="ru-RU"/>
        </w:rPr>
        <w:t>енн</w:t>
      </w:r>
      <w:r w:rsidRPr="00E027E3">
        <w:rPr>
          <w:rFonts w:ascii="Times New Roman" w:hAnsi="Times New Roman" w:cs="Times New Roman"/>
          <w:color w:val="0070C0"/>
          <w:sz w:val="16"/>
          <w:szCs w:val="16"/>
        </w:rPr>
        <w:t>ы</w:t>
      </w:r>
      <w:r w:rsidRPr="00E027E3">
        <w:rPr>
          <w:rFonts w:ascii="Times New Roman" w:hAnsi="Times New Roman" w:cs="Times New Roman"/>
          <w:color w:val="0070C0"/>
          <w:sz w:val="16"/>
          <w:szCs w:val="16"/>
          <w:lang w:eastAsia="ru-RU" w:bidi="ru-RU"/>
        </w:rPr>
        <w:t>ми,</w:t>
      </w:r>
      <w:r w:rsidRPr="00E027E3">
        <w:rPr>
          <w:rFonts w:ascii="Times New Roman" w:hAnsi="Times New Roman" w:cs="Times New Roman"/>
          <w:color w:val="0070C0"/>
          <w:sz w:val="16"/>
          <w:szCs w:val="16"/>
        </w:rPr>
        <w:t xml:space="preserve"> </w:t>
      </w:r>
      <w:r w:rsidRPr="00E027E3">
        <w:rPr>
          <w:rFonts w:ascii="Times New Roman" w:hAnsi="Times New Roman" w:cs="Times New Roman"/>
          <w:color w:val="0070C0"/>
          <w:sz w:val="16"/>
          <w:szCs w:val="16"/>
          <w:lang w:eastAsia="ru-RU" w:bidi="ru-RU"/>
        </w:rPr>
        <w:t>открыл</w:t>
      </w:r>
      <w:r w:rsidRPr="00E027E3">
        <w:rPr>
          <w:rFonts w:ascii="Times New Roman" w:hAnsi="Times New Roman" w:cs="Times New Roman"/>
          <w:color w:val="0070C0"/>
          <w:sz w:val="16"/>
          <w:szCs w:val="16"/>
        </w:rPr>
        <w:t>и</w:t>
      </w:r>
      <w:r w:rsidRPr="00E027E3">
        <w:rPr>
          <w:rFonts w:ascii="Times New Roman" w:hAnsi="Times New Roman" w:cs="Times New Roman"/>
          <w:color w:val="0070C0"/>
          <w:sz w:val="16"/>
          <w:szCs w:val="16"/>
          <w:lang w:eastAsia="ru-RU" w:bidi="ru-RU"/>
        </w:rPr>
        <w:t xml:space="preserve"> от</w:t>
      </w:r>
      <w:r w:rsidRPr="00E027E3">
        <w:rPr>
          <w:rFonts w:ascii="Times New Roman" w:hAnsi="Times New Roman" w:cs="Times New Roman"/>
          <w:color w:val="0070C0"/>
          <w:sz w:val="16"/>
          <w:szCs w:val="16"/>
        </w:rPr>
        <w:t>ветный</w:t>
      </w:r>
      <w:r w:rsidRPr="00E027E3">
        <w:rPr>
          <w:rFonts w:ascii="Times New Roman" w:hAnsi="Times New Roman" w:cs="Times New Roman"/>
          <w:color w:val="0070C0"/>
          <w:sz w:val="16"/>
          <w:szCs w:val="16"/>
          <w:lang w:eastAsia="ru-RU" w:bidi="ru-RU"/>
        </w:rPr>
        <w:t xml:space="preserve"> огонь и прогнали врага,</w:t>
      </w:r>
      <w:r w:rsidRPr="00E027E3">
        <w:rPr>
          <w:rFonts w:ascii="Times New Roman" w:hAnsi="Times New Roman" w:cs="Times New Roman"/>
          <w:color w:val="0070C0"/>
          <w:sz w:val="16"/>
          <w:szCs w:val="16"/>
        </w:rPr>
        <w:t xml:space="preserve"> </w:t>
      </w:r>
      <w:r w:rsidRPr="00E027E3">
        <w:rPr>
          <w:rFonts w:ascii="Times New Roman" w:hAnsi="Times New Roman" w:cs="Times New Roman"/>
          <w:color w:val="0070C0"/>
          <w:sz w:val="16"/>
          <w:szCs w:val="16"/>
          <w:lang w:eastAsia="ru-RU" w:bidi="ru-RU"/>
        </w:rPr>
        <w:t>допу</w:t>
      </w:r>
      <w:r w:rsidRPr="00E027E3">
        <w:rPr>
          <w:rFonts w:ascii="Times New Roman" w:hAnsi="Times New Roman" w:cs="Times New Roman"/>
          <w:color w:val="0070C0"/>
          <w:sz w:val="16"/>
          <w:szCs w:val="16"/>
        </w:rPr>
        <w:t>с</w:t>
      </w:r>
      <w:r w:rsidRPr="00E027E3">
        <w:rPr>
          <w:rFonts w:ascii="Times New Roman" w:hAnsi="Times New Roman" w:cs="Times New Roman"/>
          <w:color w:val="0070C0"/>
          <w:sz w:val="16"/>
          <w:szCs w:val="16"/>
          <w:lang w:eastAsia="ru-RU" w:bidi="ru-RU"/>
        </w:rPr>
        <w:t>тив</w:t>
      </w:r>
      <w:r w:rsidRPr="00E027E3">
        <w:rPr>
          <w:rFonts w:ascii="Times New Roman" w:hAnsi="Times New Roman" w:cs="Times New Roman"/>
          <w:color w:val="0070C0"/>
          <w:sz w:val="16"/>
          <w:szCs w:val="16"/>
        </w:rPr>
        <w:t>ш</w:t>
      </w:r>
      <w:r w:rsidRPr="00E027E3">
        <w:rPr>
          <w:rFonts w:ascii="Times New Roman" w:hAnsi="Times New Roman" w:cs="Times New Roman"/>
          <w:color w:val="0070C0"/>
          <w:sz w:val="16"/>
          <w:szCs w:val="16"/>
          <w:lang w:eastAsia="ru-RU" w:bidi="ru-RU"/>
        </w:rPr>
        <w:t>его кощунство над похоро</w:t>
      </w:r>
      <w:r w:rsidRPr="00E027E3">
        <w:rPr>
          <w:rFonts w:ascii="Times New Roman" w:hAnsi="Times New Roman" w:cs="Times New Roman"/>
          <w:color w:val="0070C0"/>
          <w:sz w:val="16"/>
          <w:szCs w:val="16"/>
        </w:rPr>
        <w:t>нами.</w:t>
      </w:r>
    </w:p>
    <w:p w14:paraId="09B96576" w14:textId="77777777" w:rsidR="00E027E3" w:rsidRPr="00E027E3" w:rsidRDefault="00E027E3" w:rsidP="00E027E3">
      <w:pPr>
        <w:spacing w:after="0" w:line="240" w:lineRule="auto"/>
        <w:jc w:val="both"/>
        <w:rPr>
          <w:rFonts w:ascii="Times New Roman" w:hAnsi="Times New Roman" w:cs="Times New Roman"/>
          <w:color w:val="0070C0"/>
          <w:sz w:val="16"/>
          <w:szCs w:val="16"/>
        </w:rPr>
      </w:pPr>
      <w:r w:rsidRPr="00E027E3">
        <w:rPr>
          <w:rFonts w:ascii="Times New Roman" w:hAnsi="Times New Roman" w:cs="Times New Roman"/>
          <w:color w:val="0070C0"/>
          <w:sz w:val="16"/>
          <w:szCs w:val="16"/>
          <w:lang w:eastAsia="ru-RU" w:bidi="ru-RU"/>
        </w:rPr>
        <w:t>/"Правда" за 16 апреля 1919 г./</w:t>
      </w:r>
      <w:r w:rsidRPr="00E027E3">
        <w:rPr>
          <w:rFonts w:ascii="Times New Roman" w:hAnsi="Times New Roman" w:cs="Times New Roman"/>
          <w:color w:val="0070C0"/>
          <w:sz w:val="16"/>
          <w:szCs w:val="16"/>
        </w:rPr>
        <w:t xml:space="preserve"> (23370).</w:t>
      </w:r>
    </w:p>
    <w:p w14:paraId="287623FB" w14:textId="77777777" w:rsidR="00E027E3" w:rsidRPr="00E027E3" w:rsidRDefault="00E027E3" w:rsidP="00E027E3">
      <w:pPr>
        <w:spacing w:after="0" w:line="240" w:lineRule="auto"/>
        <w:jc w:val="both"/>
        <w:rPr>
          <w:rFonts w:ascii="Times New Roman" w:hAnsi="Times New Roman" w:cs="Times New Roman"/>
          <w:color w:val="0070C0"/>
          <w:sz w:val="16"/>
          <w:szCs w:val="16"/>
        </w:rPr>
      </w:pPr>
    </w:p>
    <w:p w14:paraId="04D7CB1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596CF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9B6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апреля 1919 Берлин. Завершил работу II </w:t>
      </w:r>
      <w:proofErr w:type="spellStart"/>
      <w:r w:rsidRPr="008E46A9">
        <w:rPr>
          <w:rFonts w:ascii="Times New Roman" w:hAnsi="Times New Roman" w:cs="Times New Roman"/>
          <w:color w:val="000000" w:themeColor="text1"/>
          <w:sz w:val="16"/>
          <w:szCs w:val="16"/>
        </w:rPr>
        <w:t>Всегерманский</w:t>
      </w:r>
      <w:proofErr w:type="spellEnd"/>
      <w:r w:rsidRPr="008E46A9">
        <w:rPr>
          <w:rFonts w:ascii="Times New Roman" w:hAnsi="Times New Roman" w:cs="Times New Roman"/>
          <w:color w:val="000000" w:themeColor="text1"/>
          <w:sz w:val="16"/>
          <w:szCs w:val="16"/>
        </w:rPr>
        <w:t xml:space="preserve"> съезд Советов (8-14.04.1919 г) (7446).</w:t>
      </w:r>
    </w:p>
    <w:p w14:paraId="54F358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AE1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апреля 1919 в Амритсаре в ходе массовых беспорядков толпой индийцев убито несколько европейцев (8982).</w:t>
      </w:r>
    </w:p>
    <w:p w14:paraId="4EC4895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4F5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апреля 1919 в Амритсаре был митинг протеста против высылки из города членов ИНК 10.04.1919 г. Расстрел митинга английскими войсками ген. </w:t>
      </w:r>
      <w:proofErr w:type="spellStart"/>
      <w:r w:rsidRPr="008E46A9">
        <w:rPr>
          <w:rFonts w:ascii="Times New Roman" w:hAnsi="Times New Roman" w:cs="Times New Roman"/>
          <w:color w:val="000000" w:themeColor="text1"/>
          <w:sz w:val="16"/>
          <w:szCs w:val="16"/>
        </w:rPr>
        <w:t>О’Дайера</w:t>
      </w:r>
      <w:proofErr w:type="spellEnd"/>
      <w:r w:rsidRPr="008E46A9">
        <w:rPr>
          <w:rFonts w:ascii="Times New Roman" w:hAnsi="Times New Roman" w:cs="Times New Roman"/>
          <w:color w:val="000000" w:themeColor="text1"/>
          <w:sz w:val="16"/>
          <w:szCs w:val="16"/>
        </w:rPr>
        <w:t xml:space="preserve">. Убито </w:t>
      </w:r>
      <w:proofErr w:type="spellStart"/>
      <w:r w:rsidRPr="008E46A9">
        <w:rPr>
          <w:rFonts w:ascii="Times New Roman" w:hAnsi="Times New Roman" w:cs="Times New Roman"/>
          <w:color w:val="000000" w:themeColor="text1"/>
          <w:sz w:val="16"/>
          <w:szCs w:val="16"/>
        </w:rPr>
        <w:t>ок</w:t>
      </w:r>
      <w:proofErr w:type="spellEnd"/>
      <w:r w:rsidRPr="008E46A9">
        <w:rPr>
          <w:rFonts w:ascii="Times New Roman" w:hAnsi="Times New Roman" w:cs="Times New Roman"/>
          <w:color w:val="000000" w:themeColor="text1"/>
          <w:sz w:val="16"/>
          <w:szCs w:val="16"/>
        </w:rPr>
        <w:t xml:space="preserve">. 379 чел., ранено 1208 </w:t>
      </w:r>
      <w:proofErr w:type="gramStart"/>
      <w:r w:rsidRPr="008E46A9">
        <w:rPr>
          <w:rFonts w:ascii="Times New Roman" w:hAnsi="Times New Roman" w:cs="Times New Roman"/>
          <w:color w:val="000000" w:themeColor="text1"/>
          <w:sz w:val="16"/>
          <w:szCs w:val="16"/>
        </w:rPr>
        <w:t>чел</w:t>
      </w:r>
      <w:proofErr w:type="gramEnd"/>
      <w:r w:rsidRPr="008E46A9">
        <w:rPr>
          <w:rFonts w:ascii="Times New Roman" w:hAnsi="Times New Roman" w:cs="Times New Roman"/>
          <w:color w:val="000000" w:themeColor="text1"/>
          <w:sz w:val="16"/>
          <w:szCs w:val="16"/>
        </w:rPr>
        <w:t xml:space="preserve"> ("АМРИТСАРСКАЯ БОЙНЯ"). В Дели полицией и войсками подавлены массовые беспорядки 30.03-13.04.1919 г. В Кабуле Эмир </w:t>
      </w:r>
      <w:proofErr w:type="spellStart"/>
      <w:r w:rsidRPr="008E46A9">
        <w:rPr>
          <w:rFonts w:ascii="Times New Roman" w:hAnsi="Times New Roman" w:cs="Times New Roman"/>
          <w:color w:val="000000" w:themeColor="text1"/>
          <w:sz w:val="16"/>
          <w:szCs w:val="16"/>
        </w:rPr>
        <w:t>Амманула</w:t>
      </w:r>
      <w:proofErr w:type="spellEnd"/>
      <w:r w:rsidRPr="008E46A9">
        <w:rPr>
          <w:rFonts w:ascii="Times New Roman" w:hAnsi="Times New Roman" w:cs="Times New Roman"/>
          <w:color w:val="000000" w:themeColor="text1"/>
          <w:sz w:val="16"/>
          <w:szCs w:val="16"/>
        </w:rPr>
        <w:t>-хан заявил о предоставлении политического убежища "для всех желающих покинуть Индию" (8982).</w:t>
      </w:r>
    </w:p>
    <w:p w14:paraId="58CD44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CC240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138EE0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B7F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апреля 1919 завод № 1 Дукс получил заказ № 1129 (УМА) на 25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XXIV (9651,53).</w:t>
      </w:r>
    </w:p>
    <w:p w14:paraId="4A7133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EE9D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3ED9F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123BC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апреля 1919 г. было Письмо Отдела металла ВСНХ в Президиум о переводе артиллерийских заводов в ведение ВСНХ</w:t>
      </w:r>
    </w:p>
    <w:p w14:paraId="0C8D36E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Центральное правление артиллерийских заводов отношением № 1727 просит сообщить мнение Президиума ВСНХ по содержанию протокола по вопросу о переходе артиллерийских заводов в ВСНХ, ввиду этого Отдел металла высказывает следующие соображения.</w:t>
      </w:r>
    </w:p>
    <w:p w14:paraId="207F6F4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Организуя в сентябре 1918 г. отделение военной промышленности, Отдел металла пре</w:t>
      </w:r>
      <w:r w:rsidRPr="008E46A9">
        <w:rPr>
          <w:rFonts w:ascii="Times New Roman" w:hAnsi="Times New Roman" w:cs="Times New Roman"/>
          <w:color w:val="000000" w:themeColor="text1"/>
          <w:sz w:val="16"/>
          <w:szCs w:val="16"/>
        </w:rPr>
        <w:softHyphen/>
        <w:t>дусматривал переход всех ведомственных предприятий в ВСНХ в согласии с общей прог</w:t>
      </w:r>
      <w:r w:rsidRPr="008E46A9">
        <w:rPr>
          <w:rFonts w:ascii="Times New Roman" w:hAnsi="Times New Roman" w:cs="Times New Roman"/>
          <w:color w:val="000000" w:themeColor="text1"/>
          <w:sz w:val="16"/>
          <w:szCs w:val="16"/>
        </w:rPr>
        <w:softHyphen/>
        <w:t>раммой и единой хозяйственной и экономической политикой страны, ввиду этого организа</w:t>
      </w:r>
      <w:r w:rsidRPr="008E46A9">
        <w:rPr>
          <w:rFonts w:ascii="Times New Roman" w:hAnsi="Times New Roman" w:cs="Times New Roman"/>
          <w:color w:val="000000" w:themeColor="text1"/>
          <w:sz w:val="16"/>
          <w:szCs w:val="16"/>
        </w:rPr>
        <w:softHyphen/>
        <w:t>ционные работы отделения производились в известной системе, при которой прием тех или иных заводских предприятий, обслуживающих военную промышленность, мог бы происхо</w:t>
      </w:r>
      <w:r w:rsidRPr="008E46A9">
        <w:rPr>
          <w:rFonts w:ascii="Times New Roman" w:hAnsi="Times New Roman" w:cs="Times New Roman"/>
          <w:color w:val="000000" w:themeColor="text1"/>
          <w:sz w:val="16"/>
          <w:szCs w:val="16"/>
        </w:rPr>
        <w:softHyphen/>
        <w:t>дить безболезненно для производства. В настоящее время в отделении находятся все авиа</w:t>
      </w:r>
      <w:r w:rsidRPr="008E46A9">
        <w:rPr>
          <w:rFonts w:ascii="Times New Roman" w:hAnsi="Times New Roman" w:cs="Times New Roman"/>
          <w:color w:val="000000" w:themeColor="text1"/>
          <w:sz w:val="16"/>
          <w:szCs w:val="16"/>
        </w:rPr>
        <w:softHyphen/>
        <w:t>ционные (девять) заводы, объединенные в одно главное правление; опыт ведения ими (свы</w:t>
      </w:r>
      <w:r w:rsidRPr="008E46A9">
        <w:rPr>
          <w:rFonts w:ascii="Times New Roman" w:hAnsi="Times New Roman" w:cs="Times New Roman"/>
          <w:color w:val="000000" w:themeColor="text1"/>
          <w:sz w:val="16"/>
          <w:szCs w:val="16"/>
        </w:rPr>
        <w:softHyphen/>
        <w:t>ше полугода) показал полную состоятельность такой организации; кроме того, в ведении от</w:t>
      </w:r>
      <w:r w:rsidRPr="008E46A9">
        <w:rPr>
          <w:rFonts w:ascii="Times New Roman" w:hAnsi="Times New Roman" w:cs="Times New Roman"/>
          <w:color w:val="000000" w:themeColor="text1"/>
          <w:sz w:val="16"/>
          <w:szCs w:val="16"/>
        </w:rPr>
        <w:softHyphen/>
        <w:t>деления военной промышленности находится один судостроительный завод и два механи</w:t>
      </w:r>
      <w:r w:rsidRPr="008E46A9">
        <w:rPr>
          <w:rFonts w:ascii="Times New Roman" w:hAnsi="Times New Roman" w:cs="Times New Roman"/>
          <w:color w:val="000000" w:themeColor="text1"/>
          <w:sz w:val="16"/>
          <w:szCs w:val="16"/>
        </w:rPr>
        <w:softHyphen/>
        <w:t xml:space="preserve">ческих. Отделение разбито на части по производственным признакам, и в часть </w:t>
      </w:r>
      <w:proofErr w:type="spellStart"/>
      <w:r w:rsidRPr="008E46A9">
        <w:rPr>
          <w:rFonts w:ascii="Times New Roman" w:hAnsi="Times New Roman" w:cs="Times New Roman"/>
          <w:color w:val="000000" w:themeColor="text1"/>
          <w:sz w:val="16"/>
          <w:szCs w:val="16"/>
        </w:rPr>
        <w:t>артилле</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рийско</w:t>
      </w:r>
      <w:proofErr w:type="spellEnd"/>
      <w:r w:rsidRPr="008E46A9">
        <w:rPr>
          <w:rFonts w:ascii="Times New Roman" w:hAnsi="Times New Roman" w:cs="Times New Roman"/>
          <w:color w:val="000000" w:themeColor="text1"/>
          <w:sz w:val="16"/>
          <w:szCs w:val="16"/>
        </w:rPr>
        <w:t>-броневую может быть введено Центральное правление артиллерийских заводов со</w:t>
      </w:r>
      <w:r w:rsidRPr="008E46A9">
        <w:rPr>
          <w:rFonts w:ascii="Times New Roman" w:hAnsi="Times New Roman" w:cs="Times New Roman"/>
          <w:color w:val="000000" w:themeColor="text1"/>
          <w:sz w:val="16"/>
          <w:szCs w:val="16"/>
        </w:rPr>
        <w:softHyphen/>
        <w:t>вершенно безболезненно, и чем скорее это будет произведено, тем менее чувствительно от</w:t>
      </w:r>
      <w:r w:rsidRPr="008E46A9">
        <w:rPr>
          <w:rFonts w:ascii="Times New Roman" w:hAnsi="Times New Roman" w:cs="Times New Roman"/>
          <w:color w:val="000000" w:themeColor="text1"/>
          <w:sz w:val="16"/>
          <w:szCs w:val="16"/>
        </w:rPr>
        <w:softHyphen/>
        <w:t>разится на внутренней текущей работе как правления, так и отделения военной промыш</w:t>
      </w:r>
      <w:r w:rsidRPr="008E46A9">
        <w:rPr>
          <w:rFonts w:ascii="Times New Roman" w:hAnsi="Times New Roman" w:cs="Times New Roman"/>
          <w:color w:val="000000" w:themeColor="text1"/>
          <w:sz w:val="16"/>
          <w:szCs w:val="16"/>
        </w:rPr>
        <w:softHyphen/>
        <w:t>ленности.</w:t>
      </w:r>
    </w:p>
    <w:p w14:paraId="53DC648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Обращая внимание на выписку из протокола ЦПАЗ № 35 от б марта, следует указать, что все доводы, идущие к замедлению вопроса о передаче и к созданию структуры </w:t>
      </w:r>
      <w:proofErr w:type="spellStart"/>
      <w:r w:rsidRPr="008E46A9">
        <w:rPr>
          <w:rFonts w:ascii="Times New Roman" w:hAnsi="Times New Roman" w:cs="Times New Roman"/>
          <w:color w:val="000000" w:themeColor="text1"/>
          <w:sz w:val="16"/>
          <w:szCs w:val="16"/>
        </w:rPr>
        <w:t>заводоведения</w:t>
      </w:r>
      <w:proofErr w:type="spellEnd"/>
      <w:r w:rsidRPr="008E46A9">
        <w:rPr>
          <w:rFonts w:ascii="Times New Roman" w:hAnsi="Times New Roman" w:cs="Times New Roman"/>
          <w:color w:val="000000" w:themeColor="text1"/>
          <w:sz w:val="16"/>
          <w:szCs w:val="16"/>
        </w:rPr>
        <w:t xml:space="preserve"> при ВСНХ, специально для управления артиллерийскими заводами, основаны на не</w:t>
      </w:r>
      <w:r w:rsidRPr="008E46A9">
        <w:rPr>
          <w:rFonts w:ascii="Times New Roman" w:hAnsi="Times New Roman" w:cs="Times New Roman"/>
          <w:color w:val="000000" w:themeColor="text1"/>
          <w:sz w:val="16"/>
          <w:szCs w:val="16"/>
        </w:rPr>
        <w:softHyphen/>
        <w:t xml:space="preserve">доразумениях. Дело в </w:t>
      </w:r>
      <w:proofErr w:type="gramStart"/>
      <w:r w:rsidRPr="008E46A9">
        <w:rPr>
          <w:rFonts w:ascii="Times New Roman" w:hAnsi="Times New Roman" w:cs="Times New Roman"/>
          <w:color w:val="000000" w:themeColor="text1"/>
          <w:sz w:val="16"/>
          <w:szCs w:val="16"/>
        </w:rPr>
        <w:t>том</w:t>
      </w:r>
      <w:proofErr w:type="gramEnd"/>
      <w:r w:rsidRPr="008E46A9">
        <w:rPr>
          <w:rFonts w:ascii="Times New Roman" w:hAnsi="Times New Roman" w:cs="Times New Roman"/>
          <w:color w:val="000000" w:themeColor="text1"/>
          <w:sz w:val="16"/>
          <w:szCs w:val="16"/>
        </w:rPr>
        <w:t xml:space="preserve"> что ведомственные учреждения (а к таковым надо относить и ЦПАЗ) не усваивают себе новых, безусловно, государственных начал управления народ</w:t>
      </w:r>
      <w:r w:rsidRPr="008E46A9">
        <w:rPr>
          <w:rFonts w:ascii="Times New Roman" w:hAnsi="Times New Roman" w:cs="Times New Roman"/>
          <w:color w:val="000000" w:themeColor="text1"/>
          <w:sz w:val="16"/>
          <w:szCs w:val="16"/>
        </w:rPr>
        <w:softHyphen/>
        <w:t>ным хозяйством и обороной. Они до настоящего времени не укрепились на том взгляде, что сторона спроса (ведомства) должна быть отделена от стороны предложения (ВСНХ), и поэ</w:t>
      </w:r>
      <w:r w:rsidRPr="008E46A9">
        <w:rPr>
          <w:rFonts w:ascii="Times New Roman" w:hAnsi="Times New Roman" w:cs="Times New Roman"/>
          <w:color w:val="000000" w:themeColor="text1"/>
          <w:sz w:val="16"/>
          <w:szCs w:val="16"/>
        </w:rPr>
        <w:softHyphen/>
        <w:t>тому если и не отстаивают “ведомственность”, явления явно злостного, антигосударственно</w:t>
      </w:r>
      <w:r w:rsidRPr="008E46A9">
        <w:rPr>
          <w:rFonts w:ascii="Times New Roman" w:hAnsi="Times New Roman" w:cs="Times New Roman"/>
          <w:color w:val="000000" w:themeColor="text1"/>
          <w:sz w:val="16"/>
          <w:szCs w:val="16"/>
        </w:rPr>
        <w:softHyphen/>
        <w:t>го, то все же пытаются защищать “</w:t>
      </w:r>
      <w:proofErr w:type="spellStart"/>
      <w:r w:rsidRPr="008E46A9">
        <w:rPr>
          <w:rFonts w:ascii="Times New Roman" w:hAnsi="Times New Roman" w:cs="Times New Roman"/>
          <w:color w:val="000000" w:themeColor="text1"/>
          <w:sz w:val="16"/>
          <w:szCs w:val="16"/>
        </w:rPr>
        <w:t>междуведомственность</w:t>
      </w:r>
      <w:proofErr w:type="spellEnd"/>
      <w:r w:rsidRPr="008E46A9">
        <w:rPr>
          <w:rFonts w:ascii="Times New Roman" w:hAnsi="Times New Roman" w:cs="Times New Roman"/>
          <w:color w:val="000000" w:themeColor="text1"/>
          <w:sz w:val="16"/>
          <w:szCs w:val="16"/>
        </w:rPr>
        <w:t xml:space="preserve">”, также весьма опасную для действительной и живой работы. Не имея достаточной почвы для защиты этих двух начал, </w:t>
      </w:r>
      <w:proofErr w:type="spellStart"/>
      <w:proofErr w:type="gramStart"/>
      <w:r w:rsidRPr="008E46A9">
        <w:rPr>
          <w:rFonts w:ascii="Times New Roman" w:hAnsi="Times New Roman" w:cs="Times New Roman"/>
          <w:color w:val="000000" w:themeColor="text1"/>
          <w:sz w:val="16"/>
          <w:szCs w:val="16"/>
        </w:rPr>
        <w:t>ЦПАЗ,гюдходит</w:t>
      </w:r>
      <w:proofErr w:type="spellEnd"/>
      <w:proofErr w:type="gramEnd"/>
      <w:r w:rsidRPr="008E46A9">
        <w:rPr>
          <w:rFonts w:ascii="Times New Roman" w:hAnsi="Times New Roman" w:cs="Times New Roman"/>
          <w:color w:val="000000" w:themeColor="text1"/>
          <w:sz w:val="16"/>
          <w:szCs w:val="16"/>
        </w:rPr>
        <w:t xml:space="preserve"> к компромиссу - к созданию отдельного органа вне отделов ВСНХ, органа при Президиуме. Такое постановление является весьма странным недоразумением, так как оно основано или на полном неведении структуры ВСНХ и его хозяйственной политики, или на желании внести какие-то новые, совершенно чуждые элементарным принципам хо</w:t>
      </w:r>
      <w:r w:rsidRPr="008E46A9">
        <w:rPr>
          <w:rFonts w:ascii="Times New Roman" w:hAnsi="Times New Roman" w:cs="Times New Roman"/>
          <w:color w:val="000000" w:themeColor="text1"/>
          <w:sz w:val="16"/>
          <w:szCs w:val="16"/>
        </w:rPr>
        <w:softHyphen/>
        <w:t xml:space="preserve">зяйственности и могущие уже зародышем своим внести дезорганизацию в учреждение </w:t>
      </w:r>
      <w:proofErr w:type="spellStart"/>
      <w:r w:rsidRPr="008E46A9">
        <w:rPr>
          <w:rFonts w:ascii="Times New Roman" w:hAnsi="Times New Roman" w:cs="Times New Roman"/>
          <w:color w:val="000000" w:themeColor="text1"/>
          <w:sz w:val="16"/>
          <w:szCs w:val="16"/>
        </w:rPr>
        <w:t>величайшеи</w:t>
      </w:r>
      <w:proofErr w:type="spellEnd"/>
      <w:r w:rsidRPr="008E46A9">
        <w:rPr>
          <w:rFonts w:ascii="Times New Roman" w:hAnsi="Times New Roman" w:cs="Times New Roman"/>
          <w:color w:val="000000" w:themeColor="text1"/>
          <w:sz w:val="16"/>
          <w:szCs w:val="16"/>
        </w:rPr>
        <w:t xml:space="preserve"> экономической и государственной важности, в учреждение молодое и только что на</w:t>
      </w:r>
      <w:r w:rsidRPr="008E46A9">
        <w:rPr>
          <w:rFonts w:ascii="Times New Roman" w:hAnsi="Times New Roman" w:cs="Times New Roman"/>
          <w:color w:val="000000" w:themeColor="text1"/>
          <w:sz w:val="16"/>
          <w:szCs w:val="16"/>
        </w:rPr>
        <w:softHyphen/>
        <w:t>чинающее крепнуть.</w:t>
      </w:r>
    </w:p>
    <w:p w14:paraId="4908C32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Ввиду всего изложенного Отдел металла полагает произвести передачу артиллерийс</w:t>
      </w:r>
      <w:r w:rsidRPr="008E46A9">
        <w:rPr>
          <w:rFonts w:ascii="Times New Roman" w:hAnsi="Times New Roman" w:cs="Times New Roman"/>
          <w:color w:val="000000" w:themeColor="text1"/>
          <w:sz w:val="16"/>
          <w:szCs w:val="16"/>
        </w:rPr>
        <w:softHyphen/>
        <w:t>ких заводов со всем их аппаратом, с полным личным составом незамедлительно в Отдел ме</w:t>
      </w:r>
      <w:r w:rsidRPr="008E46A9">
        <w:rPr>
          <w:rFonts w:ascii="Times New Roman" w:hAnsi="Times New Roman" w:cs="Times New Roman"/>
          <w:color w:val="000000" w:themeColor="text1"/>
          <w:sz w:val="16"/>
          <w:szCs w:val="16"/>
        </w:rPr>
        <w:softHyphen/>
        <w:t>талла, в ведение отделения военной промышленности на тех же основаниях, как и переданы все авиационные заводы. Так как основным производством артиллерийских заводов являет</w:t>
      </w:r>
      <w:r w:rsidRPr="008E46A9">
        <w:rPr>
          <w:rFonts w:ascii="Times New Roman" w:hAnsi="Times New Roman" w:cs="Times New Roman"/>
          <w:color w:val="000000" w:themeColor="text1"/>
          <w:sz w:val="16"/>
          <w:szCs w:val="16"/>
        </w:rPr>
        <w:softHyphen/>
        <w:t>ся металлическое, а подсобным - химическое (из 27 действующих артиллерийских заводов лишь 4 чисто химических), то Отдел металла по приему в свое ведение Главного правления артиллерийских заводов выработает нормы взаимоотношений с Химическим отделом в ин</w:t>
      </w:r>
      <w:r w:rsidRPr="008E46A9">
        <w:rPr>
          <w:rFonts w:ascii="Times New Roman" w:hAnsi="Times New Roman" w:cs="Times New Roman"/>
          <w:color w:val="000000" w:themeColor="text1"/>
          <w:sz w:val="16"/>
          <w:szCs w:val="16"/>
        </w:rPr>
        <w:softHyphen/>
        <w:t>тересах наиболее интенсивной работы всего артиллерийского производства.</w:t>
      </w:r>
    </w:p>
    <w:p w14:paraId="703315D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Отдел металла считает необходимым подчеркнуть следующее обстоятельство: работа отдела по укреплению во .иной промышленности (см. приложение: Положение об отделении военной промышленности, состоящем при Отделе металла</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связана всецело с отношением к этому вопросу военного и морского ведомств, и поскольку эти ведомства проникнутся не</w:t>
      </w:r>
      <w:r w:rsidRPr="008E46A9">
        <w:rPr>
          <w:rFonts w:ascii="Times New Roman" w:hAnsi="Times New Roman" w:cs="Times New Roman"/>
          <w:color w:val="000000" w:themeColor="text1"/>
          <w:sz w:val="16"/>
          <w:szCs w:val="16"/>
        </w:rPr>
        <w:softHyphen/>
        <w:t>обходимостью отказаться от вторжения в область управления народным хозяйством, пос</w:t>
      </w:r>
      <w:r w:rsidRPr="008E46A9">
        <w:rPr>
          <w:rFonts w:ascii="Times New Roman" w:hAnsi="Times New Roman" w:cs="Times New Roman"/>
          <w:color w:val="000000" w:themeColor="text1"/>
          <w:sz w:val="16"/>
          <w:szCs w:val="16"/>
        </w:rPr>
        <w:softHyphen/>
        <w:t xml:space="preserve">кольку они освоятся с тем, что они должны представлять собой только “организованный” спрос, постольку будет увеличиваться устойчивость военной промышленности. С другой стороны, необходимо внедрение в военных штабах сознания важности работы на оборону некоторых органов ВСНХ, дабы настойчивым отнятием сотрудников от ВСНХ для нужд военного и морского ведомств, часто совершенно нелепым, не разрушалась работа по организации народного хозяйства и обороны. При наличии известного </w:t>
      </w:r>
      <w:proofErr w:type="spellStart"/>
      <w:r w:rsidRPr="008E46A9">
        <w:rPr>
          <w:rFonts w:ascii="Times New Roman" w:hAnsi="Times New Roman" w:cs="Times New Roman"/>
          <w:color w:val="000000" w:themeColor="text1"/>
          <w:sz w:val="16"/>
          <w:szCs w:val="16"/>
        </w:rPr>
        <w:t>забронирования</w:t>
      </w:r>
      <w:proofErr w:type="spellEnd"/>
      <w:r w:rsidRPr="008E46A9">
        <w:rPr>
          <w:rFonts w:ascii="Times New Roman" w:hAnsi="Times New Roman" w:cs="Times New Roman"/>
          <w:color w:val="000000" w:themeColor="text1"/>
          <w:sz w:val="16"/>
          <w:szCs w:val="16"/>
        </w:rPr>
        <w:t xml:space="preserve"> сот</w:t>
      </w:r>
      <w:r w:rsidRPr="008E46A9">
        <w:rPr>
          <w:rFonts w:ascii="Times New Roman" w:hAnsi="Times New Roman" w:cs="Times New Roman"/>
          <w:color w:val="000000" w:themeColor="text1"/>
          <w:sz w:val="16"/>
          <w:szCs w:val="16"/>
        </w:rPr>
        <w:softHyphen/>
        <w:t>рудников и благожелательного отношения к работе со стороны ведомств, управляющих не</w:t>
      </w:r>
      <w:r w:rsidRPr="008E46A9">
        <w:rPr>
          <w:rFonts w:ascii="Times New Roman" w:hAnsi="Times New Roman" w:cs="Times New Roman"/>
          <w:color w:val="000000" w:themeColor="text1"/>
          <w:sz w:val="16"/>
          <w:szCs w:val="16"/>
        </w:rPr>
        <w:softHyphen/>
        <w:t>посредственной обороной, переход военных и морских заводов в ВСНХ может совершаться безболезненно и в полном согласии с государственными задачами.</w:t>
      </w:r>
    </w:p>
    <w:p w14:paraId="72D9CA2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Заведующий Отделом металла</w:t>
      </w:r>
    </w:p>
    <w:p w14:paraId="282DD79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Заведующий отделением военной промышленности Швецов</w:t>
      </w:r>
    </w:p>
    <w:p w14:paraId="01B3D0F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3429. Он. 4. Д. 224. Л. 73-74. Подлинник (10711,97).</w:t>
      </w:r>
    </w:p>
    <w:p w14:paraId="6A6332F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A64AC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апреля 1919 Протоколы заседаний Президиума ВСНХ. 4. Слушали: о мобилизации (докладчики т. Карпов и Богданов). Постанови</w:t>
      </w:r>
      <w:r w:rsidRPr="008E46A9">
        <w:rPr>
          <w:rFonts w:ascii="Times New Roman" w:hAnsi="Times New Roman" w:cs="Times New Roman"/>
          <w:color w:val="000000" w:themeColor="text1"/>
          <w:sz w:val="16"/>
          <w:szCs w:val="16"/>
        </w:rPr>
        <w:softHyphen/>
        <w:t>ли: а) считать необходимым включение в состав местных комиссий по отсрочкам представи</w:t>
      </w:r>
      <w:r w:rsidRPr="008E46A9">
        <w:rPr>
          <w:rFonts w:ascii="Times New Roman" w:hAnsi="Times New Roman" w:cs="Times New Roman"/>
          <w:color w:val="000000" w:themeColor="text1"/>
          <w:sz w:val="16"/>
          <w:szCs w:val="16"/>
        </w:rPr>
        <w:softHyphen/>
        <w:t>телей губ. СНХ; б) включить в состав комиссии при Реввоенсовете по рассмотрению отсро</w:t>
      </w:r>
      <w:r w:rsidRPr="008E46A9">
        <w:rPr>
          <w:rFonts w:ascii="Times New Roman" w:hAnsi="Times New Roman" w:cs="Times New Roman"/>
          <w:color w:val="000000" w:themeColor="text1"/>
          <w:sz w:val="16"/>
          <w:szCs w:val="16"/>
        </w:rPr>
        <w:softHyphen/>
        <w:t>чек по призыву в качестве представителей ВСНХ т. Карпова и Богданова; в) распространить принятие нормы освобождения квалифицированных рабочих, мастеров, техников, бухгалте</w:t>
      </w:r>
      <w:r w:rsidRPr="008E46A9">
        <w:rPr>
          <w:rFonts w:ascii="Times New Roman" w:hAnsi="Times New Roman" w:cs="Times New Roman"/>
          <w:color w:val="000000" w:themeColor="text1"/>
          <w:sz w:val="16"/>
          <w:szCs w:val="16"/>
        </w:rPr>
        <w:softHyphen/>
        <w:t>ров, помощников бухгалтеров и счетоводов на все 14 годов призыва; г) предложить секрета</w:t>
      </w:r>
      <w:r w:rsidRPr="008E46A9">
        <w:rPr>
          <w:rFonts w:ascii="Times New Roman" w:hAnsi="Times New Roman" w:cs="Times New Roman"/>
          <w:color w:val="000000" w:themeColor="text1"/>
          <w:sz w:val="16"/>
          <w:szCs w:val="16"/>
        </w:rPr>
        <w:softHyphen/>
        <w:t>риату президиума разослать циркуляр во все отделы, главки и центры о предоставлении к 1 мая списков всех освобожденных до сих пор ответственных сотрудников, рабочих и служа</w:t>
      </w:r>
      <w:r w:rsidRPr="008E46A9">
        <w:rPr>
          <w:rFonts w:ascii="Times New Roman" w:hAnsi="Times New Roman" w:cs="Times New Roman"/>
          <w:color w:val="000000" w:themeColor="text1"/>
          <w:sz w:val="16"/>
          <w:szCs w:val="16"/>
        </w:rPr>
        <w:softHyphen/>
        <w:t>щих в комиссию по отсрочкам при Реввоенсовете. (РГАЭ. Ф. 3429. Оп. 1. Д. 744. Л. 1-2 об.) (10711,648).</w:t>
      </w:r>
    </w:p>
    <w:p w14:paraId="588E9A9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CE6468"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апреля в 1919 году </w:t>
      </w:r>
      <w:proofErr w:type="spellStart"/>
      <w:r w:rsidRPr="008E46A9">
        <w:rPr>
          <w:rFonts w:ascii="Times New Roman" w:hAnsi="Times New Roman" w:cs="Times New Roman"/>
          <w:color w:val="000000" w:themeColor="text1"/>
          <w:sz w:val="16"/>
          <w:szCs w:val="16"/>
        </w:rPr>
        <w:t>оосновано</w:t>
      </w:r>
      <w:proofErr w:type="spellEnd"/>
      <w:r w:rsidRPr="008E46A9">
        <w:rPr>
          <w:rFonts w:ascii="Times New Roman" w:hAnsi="Times New Roman" w:cs="Times New Roman"/>
          <w:color w:val="000000" w:themeColor="text1"/>
          <w:sz w:val="16"/>
          <w:szCs w:val="16"/>
        </w:rPr>
        <w:t xml:space="preserve"> ОАО "Южноуральский завод радиокерамики" (15100).</w:t>
      </w:r>
    </w:p>
    <w:p w14:paraId="15EECECA"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p>
    <w:p w14:paraId="057FC92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255296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22F3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апреля 1919 декретом Советской власти о создании системы исправительно-трудовых лагерей было положено начало образованию ГУЛАГ (3263,179) и были введены принудительные работы для заключенных (3908,292).</w:t>
      </w:r>
    </w:p>
    <w:p w14:paraId="1FF456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A6C4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апреля 1919 г. ВЦИК принимает постановление "О лагерях принудительных работ". Для общего руководства ими в НКВД РСФСР был создан Отдел принудительных работ (10303).</w:t>
      </w:r>
    </w:p>
    <w:p w14:paraId="47C429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3F0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апреля 1919 и Декретом Постановлением ВЦИК РСФСР "О лагерях принудительных работ" и 17 мая 1919 г. вышло Постановление. Декрет и Постановление предусматривали развертывание сети лагерей принудительных работ при отделах управления губисполкомов, в связи с чем ВЧК предлагалось передать в их распоряжение ранее созданные лагеря. Общее руководство возлагалось на Центральный отдел принудительных работ, создаваемый в составе НКВД. Практически весь 1919 г. этот отдел руководил исключительно лагерями, созданными в Москве, преимущественно в стенах монастырей: </w:t>
      </w:r>
      <w:proofErr w:type="spellStart"/>
      <w:r w:rsidRPr="008E46A9">
        <w:rPr>
          <w:rFonts w:ascii="Times New Roman" w:hAnsi="Times New Roman" w:cs="Times New Roman"/>
          <w:color w:val="000000" w:themeColor="text1"/>
          <w:sz w:val="16"/>
          <w:szCs w:val="16"/>
        </w:rPr>
        <w:t>Андроньевского</w:t>
      </w:r>
      <w:proofErr w:type="spellEnd"/>
      <w:r w:rsidRPr="008E46A9">
        <w:rPr>
          <w:rFonts w:ascii="Times New Roman" w:hAnsi="Times New Roman" w:cs="Times New Roman"/>
          <w:color w:val="000000" w:themeColor="text1"/>
          <w:sz w:val="16"/>
          <w:szCs w:val="16"/>
        </w:rPr>
        <w:t xml:space="preserve">, Ивановского и т. д. С середины того же года на лагеря возлагается содержание военнопленных Белой армии. Соответствующий циркуляр выпустил </w:t>
      </w:r>
      <w:proofErr w:type="spellStart"/>
      <w:r w:rsidRPr="008E46A9">
        <w:rPr>
          <w:rFonts w:ascii="Times New Roman" w:hAnsi="Times New Roman" w:cs="Times New Roman"/>
          <w:color w:val="000000" w:themeColor="text1"/>
          <w:sz w:val="16"/>
          <w:szCs w:val="16"/>
        </w:rPr>
        <w:t>Всеросглавштаб</w:t>
      </w:r>
      <w:proofErr w:type="spellEnd"/>
      <w:r w:rsidRPr="008E46A9">
        <w:rPr>
          <w:rFonts w:ascii="Times New Roman" w:hAnsi="Times New Roman" w:cs="Times New Roman"/>
          <w:color w:val="000000" w:themeColor="text1"/>
          <w:sz w:val="16"/>
          <w:szCs w:val="16"/>
        </w:rPr>
        <w:t xml:space="preserve"> 12 августа (12107).</w:t>
      </w:r>
    </w:p>
    <w:p w14:paraId="1FA073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6A17EE"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апреля в 1919 году Всероссийский Центральный Исполнительный Комитет за подписью председателя </w:t>
      </w:r>
      <w:proofErr w:type="spellStart"/>
      <w:r w:rsidRPr="008E46A9">
        <w:rPr>
          <w:rFonts w:ascii="Times New Roman" w:hAnsi="Times New Roman" w:cs="Times New Roman"/>
          <w:color w:val="000000" w:themeColor="text1"/>
          <w:sz w:val="16"/>
          <w:szCs w:val="16"/>
        </w:rPr>
        <w:t>М.И.Калинина</w:t>
      </w:r>
      <w:proofErr w:type="spellEnd"/>
      <w:r w:rsidRPr="008E46A9">
        <w:rPr>
          <w:rFonts w:ascii="Times New Roman" w:hAnsi="Times New Roman" w:cs="Times New Roman"/>
          <w:color w:val="000000" w:themeColor="text1"/>
          <w:sz w:val="16"/>
          <w:szCs w:val="16"/>
        </w:rPr>
        <w:t xml:space="preserve"> принял постановление «О лагерях принудительных работ», на основании которого началось создание системы трудовых лагерей. Для общего руководства ими в НКВД был создан </w:t>
      </w:r>
      <w:proofErr w:type="gramStart"/>
      <w:r w:rsidRPr="008E46A9">
        <w:rPr>
          <w:rFonts w:ascii="Times New Roman" w:hAnsi="Times New Roman" w:cs="Times New Roman"/>
          <w:color w:val="000000" w:themeColor="text1"/>
          <w:sz w:val="16"/>
          <w:szCs w:val="16"/>
        </w:rPr>
        <w:t>специальный отдел</w:t>
      </w:r>
      <w:proofErr w:type="gramEnd"/>
      <w:r w:rsidRPr="008E46A9">
        <w:rPr>
          <w:rFonts w:ascii="Times New Roman" w:hAnsi="Times New Roman" w:cs="Times New Roman"/>
          <w:color w:val="000000" w:themeColor="text1"/>
          <w:sz w:val="16"/>
          <w:szCs w:val="16"/>
        </w:rPr>
        <w:t xml:space="preserve"> затем преобразованный в Главное управление лагерей (ГУЛАГ) (15100).</w:t>
      </w:r>
    </w:p>
    <w:p w14:paraId="2624E260"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p>
    <w:p w14:paraId="700D395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апреля 1919 учрежден Верховный революционный трибунал Украины (4962).</w:t>
      </w:r>
    </w:p>
    <w:p w14:paraId="465DAED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099892" w14:textId="77777777" w:rsidR="009135C7" w:rsidRPr="008E46A9" w:rsidRDefault="009135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bCs/>
          <w:color w:val="000000" w:themeColor="text1"/>
          <w:sz w:val="16"/>
          <w:szCs w:val="16"/>
        </w:rPr>
        <w:t xml:space="preserve">15 апреля 1919 г. Пилсудский предложил буржуазным националистам Литвы восстановить польско-литовскую унию, но получил фактический отказ. Поэтому, когда 19–21 апреля польские войска под командованием генерала </w:t>
      </w:r>
      <w:proofErr w:type="spellStart"/>
      <w:r w:rsidRPr="008E46A9">
        <w:rPr>
          <w:rFonts w:ascii="Times New Roman" w:hAnsi="Times New Roman" w:cs="Times New Roman"/>
          <w:bCs/>
          <w:color w:val="000000" w:themeColor="text1"/>
          <w:sz w:val="16"/>
          <w:szCs w:val="16"/>
        </w:rPr>
        <w:t>Рыдз-Смиглы</w:t>
      </w:r>
      <w:proofErr w:type="spellEnd"/>
      <w:r w:rsidRPr="008E46A9">
        <w:rPr>
          <w:rFonts w:ascii="Times New Roman" w:hAnsi="Times New Roman" w:cs="Times New Roman"/>
          <w:bCs/>
          <w:color w:val="000000" w:themeColor="text1"/>
          <w:sz w:val="16"/>
          <w:szCs w:val="16"/>
        </w:rPr>
        <w:t xml:space="preserve"> выбили из Вильно большевиков, литовские земли попали под юрисдикцию польских оккупационных властей (17075).</w:t>
      </w:r>
    </w:p>
    <w:p w14:paraId="722ED56E" w14:textId="77777777" w:rsidR="009135C7" w:rsidRPr="008E46A9" w:rsidRDefault="009135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EC63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6C7CD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26822D"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апреля в 1919 году в Германии открылся ещё один авиационный маршрут: Берлин – </w:t>
      </w:r>
      <w:proofErr w:type="spellStart"/>
      <w:r w:rsidRPr="008E46A9">
        <w:rPr>
          <w:rFonts w:ascii="Times New Roman" w:hAnsi="Times New Roman" w:cs="Times New Roman"/>
          <w:color w:val="000000" w:themeColor="text1"/>
          <w:sz w:val="16"/>
          <w:szCs w:val="16"/>
        </w:rPr>
        <w:t>Варнеминде</w:t>
      </w:r>
      <w:proofErr w:type="spellEnd"/>
      <w:r w:rsidRPr="008E46A9">
        <w:rPr>
          <w:rFonts w:ascii="Times New Roman" w:hAnsi="Times New Roman" w:cs="Times New Roman"/>
          <w:color w:val="000000" w:themeColor="text1"/>
          <w:sz w:val="16"/>
          <w:szCs w:val="16"/>
        </w:rPr>
        <w:t xml:space="preserve">. Перевозки не только пассажиров, но и почту выполнялись на самолёте «AEG» «J.II», авиакомпании Deutsche </w:t>
      </w:r>
      <w:proofErr w:type="spellStart"/>
      <w:r w:rsidRPr="008E46A9">
        <w:rPr>
          <w:rFonts w:ascii="Times New Roman" w:hAnsi="Times New Roman" w:cs="Times New Roman"/>
          <w:color w:val="000000" w:themeColor="text1"/>
          <w:sz w:val="16"/>
          <w:szCs w:val="16"/>
        </w:rPr>
        <w:t>Luft-Reederei</w:t>
      </w:r>
      <w:proofErr w:type="spellEnd"/>
      <w:r w:rsidRPr="008E46A9">
        <w:rPr>
          <w:rFonts w:ascii="Times New Roman" w:hAnsi="Times New Roman" w:cs="Times New Roman"/>
          <w:color w:val="000000" w:themeColor="text1"/>
          <w:sz w:val="16"/>
          <w:szCs w:val="16"/>
        </w:rPr>
        <w:t xml:space="preserve"> GmbH – DLR. Пассажирский вариант самолёта «AEG» «J.II» (разработчик: «A.E.G», Германия) практически не отличалась от боевого самолёта. Изменение коснулись в первую очередь фюзеляжа, сняли броню и вооружение, это снижение веса позволило добиться приемлемых характеристик. Заднюю часть места пассажира прикрывал тент, а передняя, хотя и была закрыта, не отличалась изяществом. К 20-му году машины прошли большую модернизацию облагородили кабину, которая теперь стала напоминать кузов лимузина. Для своего времени салон мог считаться вполне комфортабельным, хорошо освещен и вентилируем, пассажиры (которых теперь стало два) размещались </w:t>
      </w:r>
      <w:proofErr w:type="gramStart"/>
      <w:r w:rsidRPr="008E46A9">
        <w:rPr>
          <w:rFonts w:ascii="Times New Roman" w:hAnsi="Times New Roman" w:cs="Times New Roman"/>
          <w:color w:val="000000" w:themeColor="text1"/>
          <w:sz w:val="16"/>
          <w:szCs w:val="16"/>
        </w:rPr>
        <w:t>на плетеных креслах</w:t>
      </w:r>
      <w:proofErr w:type="gramEnd"/>
      <w:r w:rsidRPr="008E46A9">
        <w:rPr>
          <w:rFonts w:ascii="Times New Roman" w:hAnsi="Times New Roman" w:cs="Times New Roman"/>
          <w:color w:val="000000" w:themeColor="text1"/>
          <w:sz w:val="16"/>
          <w:szCs w:val="16"/>
        </w:rPr>
        <w:t xml:space="preserve"> установленных друг против друга. В самолет они попадали через дверь с левой стороны (15100).</w:t>
      </w:r>
    </w:p>
    <w:p w14:paraId="625CE943" w14:textId="77777777" w:rsidR="00801036" w:rsidRPr="008E46A9" w:rsidRDefault="00801036" w:rsidP="00A30927">
      <w:pPr>
        <w:spacing w:after="0" w:line="240" w:lineRule="auto"/>
        <w:jc w:val="both"/>
        <w:rPr>
          <w:rFonts w:ascii="Times New Roman" w:hAnsi="Times New Roman" w:cs="Times New Roman"/>
          <w:color w:val="000000" w:themeColor="text1"/>
          <w:sz w:val="16"/>
          <w:szCs w:val="16"/>
        </w:rPr>
      </w:pPr>
    </w:p>
    <w:p w14:paraId="1BB6F3E4" w14:textId="77777777" w:rsidR="00F21042" w:rsidRPr="008E46A9" w:rsidRDefault="00F2104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апреля 1919 ВМС США выбирают угольщик USS </w:t>
      </w:r>
      <w:proofErr w:type="spellStart"/>
      <w:r w:rsidRPr="008E46A9">
        <w:rPr>
          <w:rFonts w:ascii="Times New Roman" w:hAnsi="Times New Roman" w:cs="Times New Roman"/>
          <w:color w:val="000000" w:themeColor="text1"/>
          <w:sz w:val="16"/>
          <w:szCs w:val="16"/>
        </w:rPr>
        <w:t>Jupiter</w:t>
      </w:r>
      <w:proofErr w:type="spellEnd"/>
      <w:r w:rsidRPr="008E46A9">
        <w:rPr>
          <w:rFonts w:ascii="Times New Roman" w:hAnsi="Times New Roman" w:cs="Times New Roman"/>
          <w:color w:val="000000" w:themeColor="text1"/>
          <w:sz w:val="16"/>
          <w:szCs w:val="16"/>
        </w:rPr>
        <w:t xml:space="preserve"> для преобразования в свой первый авианосец (20347).</w:t>
      </w:r>
    </w:p>
    <w:p w14:paraId="54B73856" w14:textId="77777777" w:rsidR="00F21042" w:rsidRPr="008E46A9" w:rsidRDefault="00F21042" w:rsidP="00A30927">
      <w:pPr>
        <w:spacing w:after="0" w:line="240" w:lineRule="auto"/>
        <w:jc w:val="both"/>
        <w:rPr>
          <w:rFonts w:ascii="Times New Roman" w:hAnsi="Times New Roman" w:cs="Times New Roman"/>
          <w:color w:val="000000" w:themeColor="text1"/>
          <w:sz w:val="16"/>
          <w:szCs w:val="16"/>
        </w:rPr>
      </w:pPr>
    </w:p>
    <w:p w14:paraId="216DA5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апреля 1919 Баварская Советская республика. Перешедшие в наступление части созданной в </w:t>
      </w:r>
      <w:proofErr w:type="spellStart"/>
      <w:r w:rsidRPr="008E46A9">
        <w:rPr>
          <w:rFonts w:ascii="Times New Roman" w:hAnsi="Times New Roman" w:cs="Times New Roman"/>
          <w:color w:val="000000" w:themeColor="text1"/>
          <w:sz w:val="16"/>
          <w:szCs w:val="16"/>
        </w:rPr>
        <w:t>г.Мюнхен</w:t>
      </w:r>
      <w:proofErr w:type="spellEnd"/>
      <w:r w:rsidRPr="008E46A9">
        <w:rPr>
          <w:rFonts w:ascii="Times New Roman" w:hAnsi="Times New Roman" w:cs="Times New Roman"/>
          <w:color w:val="000000" w:themeColor="text1"/>
          <w:sz w:val="16"/>
          <w:szCs w:val="16"/>
        </w:rPr>
        <w:t xml:space="preserve"> Баварской Красной Армии (БКА) под командованием </w:t>
      </w:r>
      <w:proofErr w:type="spellStart"/>
      <w:r w:rsidRPr="008E46A9">
        <w:rPr>
          <w:rFonts w:ascii="Times New Roman" w:hAnsi="Times New Roman" w:cs="Times New Roman"/>
          <w:color w:val="000000" w:themeColor="text1"/>
          <w:sz w:val="16"/>
          <w:szCs w:val="16"/>
        </w:rPr>
        <w:t>Р.Эгельгофера</w:t>
      </w:r>
      <w:proofErr w:type="spellEnd"/>
      <w:r w:rsidRPr="008E46A9">
        <w:rPr>
          <w:rFonts w:ascii="Times New Roman" w:hAnsi="Times New Roman" w:cs="Times New Roman"/>
          <w:color w:val="000000" w:themeColor="text1"/>
          <w:sz w:val="16"/>
          <w:szCs w:val="16"/>
        </w:rPr>
        <w:t xml:space="preserve"> разгромили правительственные войска севернее Мюнхена и заняли </w:t>
      </w:r>
      <w:proofErr w:type="spellStart"/>
      <w:r w:rsidRPr="008E46A9">
        <w:rPr>
          <w:rFonts w:ascii="Times New Roman" w:hAnsi="Times New Roman" w:cs="Times New Roman"/>
          <w:color w:val="000000" w:themeColor="text1"/>
          <w:sz w:val="16"/>
          <w:szCs w:val="16"/>
        </w:rPr>
        <w:t>гг.Карлсфельд</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Фрейзинг</w:t>
      </w:r>
      <w:proofErr w:type="spellEnd"/>
      <w:r w:rsidRPr="008E46A9">
        <w:rPr>
          <w:rFonts w:ascii="Times New Roman" w:hAnsi="Times New Roman" w:cs="Times New Roman"/>
          <w:color w:val="000000" w:themeColor="text1"/>
          <w:sz w:val="16"/>
          <w:szCs w:val="16"/>
        </w:rPr>
        <w:t xml:space="preserve">. (См. Карту событий) 1919.04.16 Части Баварской </w:t>
      </w:r>
      <w:r w:rsidRPr="008E46A9">
        <w:rPr>
          <w:rFonts w:ascii="Times New Roman" w:hAnsi="Times New Roman" w:cs="Times New Roman"/>
          <w:color w:val="000000" w:themeColor="text1"/>
          <w:sz w:val="16"/>
          <w:szCs w:val="16"/>
        </w:rPr>
        <w:lastRenderedPageBreak/>
        <w:t xml:space="preserve">Красной Армии (БКА) одержали победу над правительственными войсками у </w:t>
      </w:r>
      <w:proofErr w:type="spellStart"/>
      <w:r w:rsidRPr="008E46A9">
        <w:rPr>
          <w:rFonts w:ascii="Times New Roman" w:hAnsi="Times New Roman" w:cs="Times New Roman"/>
          <w:color w:val="000000" w:themeColor="text1"/>
          <w:sz w:val="16"/>
          <w:szCs w:val="16"/>
        </w:rPr>
        <w:t>п.Унтершлейсхейм</w:t>
      </w:r>
      <w:proofErr w:type="spellEnd"/>
      <w:r w:rsidRPr="008E46A9">
        <w:rPr>
          <w:rFonts w:ascii="Times New Roman" w:hAnsi="Times New Roman" w:cs="Times New Roman"/>
          <w:color w:val="000000" w:themeColor="text1"/>
          <w:sz w:val="16"/>
          <w:szCs w:val="16"/>
        </w:rPr>
        <w:t xml:space="preserve">, в 20км севернее </w:t>
      </w:r>
      <w:proofErr w:type="spellStart"/>
      <w:r w:rsidRPr="008E46A9">
        <w:rPr>
          <w:rFonts w:ascii="Times New Roman" w:hAnsi="Times New Roman" w:cs="Times New Roman"/>
          <w:color w:val="000000" w:themeColor="text1"/>
          <w:sz w:val="16"/>
          <w:szCs w:val="16"/>
        </w:rPr>
        <w:t>г.Мюнхен</w:t>
      </w:r>
      <w:proofErr w:type="spellEnd"/>
      <w:r w:rsidRPr="008E46A9">
        <w:rPr>
          <w:rFonts w:ascii="Times New Roman" w:hAnsi="Times New Roman" w:cs="Times New Roman"/>
          <w:color w:val="000000" w:themeColor="text1"/>
          <w:sz w:val="16"/>
          <w:szCs w:val="16"/>
        </w:rPr>
        <w:t xml:space="preserve">, и отбросив их за </w:t>
      </w:r>
      <w:proofErr w:type="spellStart"/>
      <w:r w:rsidRPr="008E46A9">
        <w:rPr>
          <w:rFonts w:ascii="Times New Roman" w:hAnsi="Times New Roman" w:cs="Times New Roman"/>
          <w:color w:val="000000" w:themeColor="text1"/>
          <w:sz w:val="16"/>
          <w:szCs w:val="16"/>
        </w:rPr>
        <w:t>р.Ампер</w:t>
      </w:r>
      <w:proofErr w:type="spellEnd"/>
      <w:r w:rsidRPr="008E46A9">
        <w:rPr>
          <w:rFonts w:ascii="Times New Roman" w:hAnsi="Times New Roman" w:cs="Times New Roman"/>
          <w:color w:val="000000" w:themeColor="text1"/>
          <w:sz w:val="16"/>
          <w:szCs w:val="16"/>
        </w:rPr>
        <w:t xml:space="preserve">, завязали бои за </w:t>
      </w:r>
      <w:proofErr w:type="spellStart"/>
      <w:r w:rsidRPr="008E46A9">
        <w:rPr>
          <w:rFonts w:ascii="Times New Roman" w:hAnsi="Times New Roman" w:cs="Times New Roman"/>
          <w:color w:val="000000" w:themeColor="text1"/>
          <w:sz w:val="16"/>
          <w:szCs w:val="16"/>
        </w:rPr>
        <w:t>г.Дахау</w:t>
      </w:r>
      <w:proofErr w:type="spellEnd"/>
      <w:r w:rsidRPr="008E46A9">
        <w:rPr>
          <w:rFonts w:ascii="Times New Roman" w:hAnsi="Times New Roman" w:cs="Times New Roman"/>
          <w:color w:val="000000" w:themeColor="text1"/>
          <w:sz w:val="16"/>
          <w:szCs w:val="16"/>
        </w:rPr>
        <w:t xml:space="preserve">. На юго-востоке колонна БКА заняла </w:t>
      </w:r>
      <w:proofErr w:type="spellStart"/>
      <w:r w:rsidRPr="008E46A9">
        <w:rPr>
          <w:rFonts w:ascii="Times New Roman" w:hAnsi="Times New Roman" w:cs="Times New Roman"/>
          <w:color w:val="000000" w:themeColor="text1"/>
          <w:sz w:val="16"/>
          <w:szCs w:val="16"/>
        </w:rPr>
        <w:t>г.Розенхейм</w:t>
      </w:r>
      <w:proofErr w:type="spellEnd"/>
      <w:r w:rsidRPr="008E46A9">
        <w:rPr>
          <w:rFonts w:ascii="Times New Roman" w:hAnsi="Times New Roman" w:cs="Times New Roman"/>
          <w:color w:val="000000" w:themeColor="text1"/>
          <w:sz w:val="16"/>
          <w:szCs w:val="16"/>
        </w:rPr>
        <w:t xml:space="preserve"> (в 50км от Мюнхена) (7446).</w:t>
      </w:r>
    </w:p>
    <w:p w14:paraId="066A6A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354F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апреля 1919 в Милане в ответ на попытку итальянских социалистов разгромить газету Муссолини “</w:t>
      </w:r>
      <w:proofErr w:type="spellStart"/>
      <w:r w:rsidRPr="008E46A9">
        <w:rPr>
          <w:rFonts w:ascii="Times New Roman" w:hAnsi="Times New Roman" w:cs="Times New Roman"/>
          <w:color w:val="000000" w:themeColor="text1"/>
          <w:sz w:val="16"/>
          <w:szCs w:val="16"/>
        </w:rPr>
        <w:t>Попполо</w:t>
      </w:r>
      <w:proofErr w:type="spellEnd"/>
      <w:r w:rsidRPr="008E46A9">
        <w:rPr>
          <w:rFonts w:ascii="Times New Roman" w:hAnsi="Times New Roman" w:cs="Times New Roman"/>
          <w:color w:val="000000" w:themeColor="text1"/>
          <w:sz w:val="16"/>
          <w:szCs w:val="16"/>
        </w:rPr>
        <w:t>” фашисты подожгли редакцию газеты социалистов “</w:t>
      </w:r>
      <w:proofErr w:type="spellStart"/>
      <w:r w:rsidRPr="008E46A9">
        <w:rPr>
          <w:rFonts w:ascii="Times New Roman" w:hAnsi="Times New Roman" w:cs="Times New Roman"/>
          <w:color w:val="000000" w:themeColor="text1"/>
          <w:sz w:val="16"/>
          <w:szCs w:val="16"/>
        </w:rPr>
        <w:t>Аванти</w:t>
      </w:r>
      <w:proofErr w:type="spellEnd"/>
      <w:r w:rsidRPr="008E46A9">
        <w:rPr>
          <w:rFonts w:ascii="Times New Roman" w:hAnsi="Times New Roman" w:cs="Times New Roman"/>
          <w:color w:val="000000" w:themeColor="text1"/>
          <w:sz w:val="16"/>
          <w:szCs w:val="16"/>
        </w:rPr>
        <w:t>” (4962).</w:t>
      </w:r>
    </w:p>
    <w:p w14:paraId="1E30558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4E4AA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991BE8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BBBA19" w14:textId="77777777" w:rsidR="00E62E31" w:rsidRPr="008E46A9" w:rsidRDefault="00E62E3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середине апреля 1919 г. сформированные при «питающем парке» 2-й и 3-й воздухоплава</w:t>
      </w:r>
      <w:r w:rsidRPr="008E46A9">
        <w:rPr>
          <w:rFonts w:ascii="Times New Roman" w:hAnsi="Times New Roman" w:cs="Times New Roman"/>
          <w:color w:val="000000" w:themeColor="text1"/>
          <w:sz w:val="16"/>
          <w:szCs w:val="16"/>
        </w:rPr>
        <w:softHyphen/>
        <w:t>тельные отряды выступили на фронт. Так как у отрядов отсутствовал инженерный обоз, и они не могли вести полевую войну, то их передали в Морское министерство и придали Камской реч</w:t>
      </w:r>
      <w:r w:rsidRPr="008E46A9">
        <w:rPr>
          <w:rFonts w:ascii="Times New Roman" w:hAnsi="Times New Roman" w:cs="Times New Roman"/>
          <w:color w:val="000000" w:themeColor="text1"/>
          <w:sz w:val="16"/>
          <w:szCs w:val="16"/>
        </w:rPr>
        <w:softHyphen/>
        <w:t>ной флотилии, с которой они и вели боевую ра</w:t>
      </w:r>
      <w:r w:rsidRPr="008E46A9">
        <w:rPr>
          <w:rFonts w:ascii="Times New Roman" w:hAnsi="Times New Roman" w:cs="Times New Roman"/>
          <w:color w:val="000000" w:themeColor="text1"/>
          <w:sz w:val="16"/>
          <w:szCs w:val="16"/>
        </w:rPr>
        <w:softHyphen/>
        <w:t>боту. В середине мая начались боевые подъёмы 2-го отряда под Сарапулом, а 3-го — под Елабугой.</w:t>
      </w:r>
    </w:p>
    <w:p w14:paraId="31DF4B37" w14:textId="77777777" w:rsidR="00E62E31" w:rsidRPr="008E46A9" w:rsidRDefault="00E62E3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передвижения и подъёмов каждый отряд имел: отдельную несамоходную баржу, на кото</w:t>
      </w:r>
      <w:r w:rsidRPr="008E46A9">
        <w:rPr>
          <w:rFonts w:ascii="Times New Roman" w:hAnsi="Times New Roman" w:cs="Times New Roman"/>
          <w:color w:val="000000" w:themeColor="text1"/>
          <w:sz w:val="16"/>
          <w:szCs w:val="16"/>
        </w:rPr>
        <w:softHyphen/>
        <w:t>рой помещался наполненный аэростат, лебёдка и всё имущество, небольшой пароход для букси</w:t>
      </w:r>
      <w:r w:rsidRPr="008E46A9">
        <w:rPr>
          <w:rFonts w:ascii="Times New Roman" w:hAnsi="Times New Roman" w:cs="Times New Roman"/>
          <w:color w:val="000000" w:themeColor="text1"/>
          <w:sz w:val="16"/>
          <w:szCs w:val="16"/>
        </w:rPr>
        <w:softHyphen/>
        <w:t>ровки баржи и пассажирский пароход для лич</w:t>
      </w:r>
      <w:r w:rsidRPr="008E46A9">
        <w:rPr>
          <w:rFonts w:ascii="Times New Roman" w:hAnsi="Times New Roman" w:cs="Times New Roman"/>
          <w:color w:val="000000" w:themeColor="text1"/>
          <w:sz w:val="16"/>
          <w:szCs w:val="16"/>
        </w:rPr>
        <w:softHyphen/>
        <w:t>ного состава отряда. Материалов для добывания газа не хватало: имелось всего 32,8 т реквизиро</w:t>
      </w:r>
      <w:r w:rsidRPr="008E46A9">
        <w:rPr>
          <w:rFonts w:ascii="Times New Roman" w:hAnsi="Times New Roman" w:cs="Times New Roman"/>
          <w:color w:val="000000" w:themeColor="text1"/>
          <w:sz w:val="16"/>
          <w:szCs w:val="16"/>
        </w:rPr>
        <w:softHyphen/>
        <w:t>ванного на сибирских мыловаренных заводах ед</w:t>
      </w:r>
      <w:r w:rsidRPr="008E46A9">
        <w:rPr>
          <w:rFonts w:ascii="Times New Roman" w:hAnsi="Times New Roman" w:cs="Times New Roman"/>
          <w:color w:val="000000" w:themeColor="text1"/>
          <w:sz w:val="16"/>
          <w:szCs w:val="16"/>
        </w:rPr>
        <w:softHyphen/>
        <w:t>кого натра крайне плохого качества и 16,4 т алю</w:t>
      </w:r>
      <w:r w:rsidRPr="008E46A9">
        <w:rPr>
          <w:rFonts w:ascii="Times New Roman" w:hAnsi="Times New Roman" w:cs="Times New Roman"/>
          <w:color w:val="000000" w:themeColor="text1"/>
          <w:sz w:val="16"/>
          <w:szCs w:val="16"/>
        </w:rPr>
        <w:softHyphen/>
        <w:t>миния.</w:t>
      </w:r>
    </w:p>
    <w:p w14:paraId="5E5559D1" w14:textId="77777777" w:rsidR="00E62E31" w:rsidRPr="008E46A9" w:rsidRDefault="00E62E3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Вскоре после боя 24 мая 1919 г. у Св. Ключей, закончившегося поражением красной флоти</w:t>
      </w:r>
      <w:r w:rsidRPr="008E46A9">
        <w:rPr>
          <w:rFonts w:ascii="Times New Roman" w:hAnsi="Times New Roman" w:cs="Times New Roman"/>
          <w:color w:val="000000" w:themeColor="text1"/>
          <w:sz w:val="16"/>
          <w:szCs w:val="16"/>
        </w:rPr>
        <w:softHyphen/>
        <w:t>лии, в состав Камской флотилии белых вошли две баржи с привязными шарами и баржа с ги</w:t>
      </w:r>
      <w:r w:rsidRPr="008E46A9">
        <w:rPr>
          <w:rFonts w:ascii="Times New Roman" w:hAnsi="Times New Roman" w:cs="Times New Roman"/>
          <w:color w:val="000000" w:themeColor="text1"/>
          <w:sz w:val="16"/>
          <w:szCs w:val="16"/>
        </w:rPr>
        <w:softHyphen/>
        <w:t>дропланами. 3-й воздухоплавательный отряд наполнил оболочку змейкового аэростата объё</w:t>
      </w:r>
      <w:r w:rsidRPr="008E46A9">
        <w:rPr>
          <w:rFonts w:ascii="Times New Roman" w:hAnsi="Times New Roman" w:cs="Times New Roman"/>
          <w:color w:val="000000" w:themeColor="text1"/>
          <w:sz w:val="16"/>
          <w:szCs w:val="16"/>
        </w:rPr>
        <w:softHyphen/>
        <w:t>мом 750 м3 около Елабуги и приступил к боевым подъёмам. При получении газа взорвался генера</w:t>
      </w:r>
      <w:r w:rsidRPr="008E46A9">
        <w:rPr>
          <w:rFonts w:ascii="Times New Roman" w:hAnsi="Times New Roman" w:cs="Times New Roman"/>
          <w:color w:val="000000" w:themeColor="text1"/>
          <w:sz w:val="16"/>
          <w:szCs w:val="16"/>
        </w:rPr>
        <w:softHyphen/>
        <w:t>тор, что привело к гибели большого количества ценного имущества.</w:t>
      </w:r>
    </w:p>
    <w:p w14:paraId="0B6382CB" w14:textId="77777777" w:rsidR="00E62E31" w:rsidRPr="008E46A9" w:rsidRDefault="00E62E3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Наиболее интенсивно аэростаты использо</w:t>
      </w:r>
      <w:r w:rsidRPr="008E46A9">
        <w:rPr>
          <w:rFonts w:ascii="Times New Roman" w:hAnsi="Times New Roman" w:cs="Times New Roman"/>
          <w:color w:val="000000" w:themeColor="text1"/>
          <w:sz w:val="16"/>
          <w:szCs w:val="16"/>
        </w:rPr>
        <w:softHyphen/>
        <w:t>вались после прорыва мимо занятого красными Сарапула. Наряду с наблюдениями за водным пространством и охраной своей флотилии воз</w:t>
      </w:r>
      <w:r w:rsidRPr="008E46A9">
        <w:rPr>
          <w:rFonts w:ascii="Times New Roman" w:hAnsi="Times New Roman" w:cs="Times New Roman"/>
          <w:color w:val="000000" w:themeColor="text1"/>
          <w:sz w:val="16"/>
          <w:szCs w:val="16"/>
        </w:rPr>
        <w:softHyphen/>
        <w:t>духоплавательные отряды Колчака корректиро</w:t>
      </w:r>
      <w:r w:rsidRPr="008E46A9">
        <w:rPr>
          <w:rFonts w:ascii="Times New Roman" w:hAnsi="Times New Roman" w:cs="Times New Roman"/>
          <w:color w:val="000000" w:themeColor="text1"/>
          <w:sz w:val="16"/>
          <w:szCs w:val="16"/>
        </w:rPr>
        <w:softHyphen/>
        <w:t>вали стрельбу. Старший лейтенант Вадим Степа</w:t>
      </w:r>
      <w:r w:rsidRPr="008E46A9">
        <w:rPr>
          <w:rFonts w:ascii="Times New Roman" w:hAnsi="Times New Roman" w:cs="Times New Roman"/>
          <w:color w:val="000000" w:themeColor="text1"/>
          <w:sz w:val="16"/>
          <w:szCs w:val="16"/>
        </w:rPr>
        <w:softHyphen/>
        <w:t xml:space="preserve">нович Макаров — сын выдающегося флотоводца С.О. Макарова — вспоминал: «Мы поддерживали армию сколько могли. Больших сражений было три: у Гольяны, Бабок и </w:t>
      </w:r>
      <w:proofErr w:type="spellStart"/>
      <w:r w:rsidRPr="008E46A9">
        <w:rPr>
          <w:rFonts w:ascii="Times New Roman" w:hAnsi="Times New Roman" w:cs="Times New Roman"/>
          <w:color w:val="000000" w:themeColor="text1"/>
          <w:sz w:val="16"/>
          <w:szCs w:val="16"/>
        </w:rPr>
        <w:t>Сюзовы</w:t>
      </w:r>
      <w:proofErr w:type="spellEnd"/>
      <w:r w:rsidRPr="008E46A9">
        <w:rPr>
          <w:rFonts w:ascii="Times New Roman" w:hAnsi="Times New Roman" w:cs="Times New Roman"/>
          <w:color w:val="000000" w:themeColor="text1"/>
          <w:sz w:val="16"/>
          <w:szCs w:val="16"/>
        </w:rPr>
        <w:t>. У Гольяны я провёл время в привязном шаре, корректируя стрельбу двух наших 6-дюймовых барж по ука</w:t>
      </w:r>
      <w:r w:rsidRPr="008E46A9">
        <w:rPr>
          <w:rFonts w:ascii="Times New Roman" w:hAnsi="Times New Roman" w:cs="Times New Roman"/>
          <w:color w:val="000000" w:themeColor="text1"/>
          <w:sz w:val="16"/>
          <w:szCs w:val="16"/>
        </w:rPr>
        <w:softHyphen/>
        <w:t>зываемым армией деревням»26. Кроме того, перед боями за Пермь аэростаты сделали ряд подъёмов для изучения местности.</w:t>
      </w:r>
    </w:p>
    <w:p w14:paraId="039D4D63" w14:textId="77777777" w:rsidR="00E62E31" w:rsidRPr="008E46A9" w:rsidRDefault="00E62E3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мая по ок</w:t>
      </w:r>
      <w:r w:rsidRPr="008E46A9">
        <w:rPr>
          <w:rFonts w:ascii="Times New Roman" w:hAnsi="Times New Roman" w:cs="Times New Roman"/>
          <w:color w:val="000000" w:themeColor="text1"/>
          <w:sz w:val="16"/>
          <w:szCs w:val="16"/>
        </w:rPr>
        <w:softHyphen/>
        <w:t xml:space="preserve">тябрь 1919 г. по подсчётам Н.Д. </w:t>
      </w:r>
      <w:proofErr w:type="spellStart"/>
      <w:r w:rsidRPr="008E46A9">
        <w:rPr>
          <w:rFonts w:ascii="Times New Roman" w:hAnsi="Times New Roman" w:cs="Times New Roman"/>
          <w:color w:val="000000" w:themeColor="text1"/>
          <w:sz w:val="16"/>
          <w:szCs w:val="16"/>
        </w:rPr>
        <w:t>Анощенко</w:t>
      </w:r>
      <w:proofErr w:type="spellEnd"/>
      <w:r w:rsidRPr="008E46A9">
        <w:rPr>
          <w:rFonts w:ascii="Times New Roman" w:hAnsi="Times New Roman" w:cs="Times New Roman"/>
          <w:color w:val="000000" w:themeColor="text1"/>
          <w:sz w:val="16"/>
          <w:szCs w:val="16"/>
        </w:rPr>
        <w:t>, красные аэростаты 26 раз подверга</w:t>
      </w:r>
      <w:r w:rsidRPr="008E46A9">
        <w:rPr>
          <w:rFonts w:ascii="Times New Roman" w:hAnsi="Times New Roman" w:cs="Times New Roman"/>
          <w:color w:val="000000" w:themeColor="text1"/>
          <w:sz w:val="16"/>
          <w:szCs w:val="16"/>
        </w:rPr>
        <w:softHyphen/>
        <w:t>лись обстрелу вражеской артиллерией, а с марта по октябрь 1920 г. — 32 раза. За 1919-1920 годы артиллерия противника сбила четыре и повре</w:t>
      </w:r>
      <w:r w:rsidRPr="008E46A9">
        <w:rPr>
          <w:rFonts w:ascii="Times New Roman" w:hAnsi="Times New Roman" w:cs="Times New Roman"/>
          <w:color w:val="000000" w:themeColor="text1"/>
          <w:sz w:val="16"/>
          <w:szCs w:val="16"/>
        </w:rPr>
        <w:softHyphen/>
        <w:t>дила три аэростата, убив двух и ранив пятерых воздухоплавателей (20120).</w:t>
      </w:r>
    </w:p>
    <w:p w14:paraId="44AE85D0" w14:textId="77777777" w:rsidR="00E62E31" w:rsidRPr="008E46A9" w:rsidRDefault="00E62E31" w:rsidP="00A30927">
      <w:pPr>
        <w:spacing w:after="0" w:line="240" w:lineRule="auto"/>
        <w:jc w:val="both"/>
        <w:rPr>
          <w:rFonts w:ascii="Times New Roman" w:hAnsi="Times New Roman" w:cs="Times New Roman"/>
          <w:color w:val="000000" w:themeColor="text1"/>
          <w:sz w:val="16"/>
          <w:szCs w:val="16"/>
        </w:rPr>
      </w:pPr>
    </w:p>
    <w:p w14:paraId="274647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середине апреля Французский экспедиционный корпус - первое подразделение Антанты, которое высадилось на юге России, начал эвакуацию из Севастополя (1493,13).</w:t>
      </w:r>
    </w:p>
    <w:p w14:paraId="4E37EE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F788A" w14:textId="77777777" w:rsidR="00EC4C6F" w:rsidRPr="008E46A9"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До середины апреля 1919 12-й отряд красных осуществлял воздушную охрану Вильно. Несколько раз его пилоты взлетали на перехват польских разведчиков, появлявшихся над городом. Но пока истребители набирали высоту, поляки успевали уйти на безопасное расстояние. 13 апреля на смену 12-му </w:t>
      </w:r>
      <w:proofErr w:type="spellStart"/>
      <w:r w:rsidRPr="008E46A9">
        <w:rPr>
          <w:rFonts w:ascii="Times New Roman" w:hAnsi="Times New Roman" w:cs="Times New Roman"/>
          <w:color w:val="000000" w:themeColor="text1"/>
          <w:sz w:val="16"/>
          <w:szCs w:val="16"/>
        </w:rPr>
        <w:t>истротряду</w:t>
      </w:r>
      <w:proofErr w:type="spellEnd"/>
      <w:r w:rsidRPr="008E46A9">
        <w:rPr>
          <w:rFonts w:ascii="Times New Roman" w:hAnsi="Times New Roman" w:cs="Times New Roman"/>
          <w:color w:val="000000" w:themeColor="text1"/>
          <w:sz w:val="16"/>
          <w:szCs w:val="16"/>
        </w:rPr>
        <w:t xml:space="preserve"> в Вильно прибыл 3-й артиллерийский (летчики: Алексеев, Гилевич, </w:t>
      </w:r>
      <w:proofErr w:type="spellStart"/>
      <w:r w:rsidRPr="008E46A9">
        <w:rPr>
          <w:rFonts w:ascii="Times New Roman" w:hAnsi="Times New Roman" w:cs="Times New Roman"/>
          <w:color w:val="000000" w:themeColor="text1"/>
          <w:sz w:val="16"/>
          <w:szCs w:val="16"/>
        </w:rPr>
        <w:t>Решонье</w:t>
      </w:r>
      <w:proofErr w:type="spellEnd"/>
      <w:r w:rsidRPr="008E46A9">
        <w:rPr>
          <w:rFonts w:ascii="Times New Roman" w:hAnsi="Times New Roman" w:cs="Times New Roman"/>
          <w:color w:val="000000" w:themeColor="text1"/>
          <w:sz w:val="16"/>
          <w:szCs w:val="16"/>
        </w:rPr>
        <w:t>, Сапунов и Тихомиров). С разгрузкой самолетов особо не торопились, поэтому, когда поляки 19 апреля взяли Вильно, они захватили два аэроплана прямо на железнодорожных платформах. Еще четыре машины авиаторы успели вывезти из города на грузовиках. После 240 верст скитаний по фронтовым дорогам 3-й артиллерийский прибыл в Двинск (17065).</w:t>
      </w:r>
    </w:p>
    <w:p w14:paraId="1680266B" w14:textId="77777777" w:rsidR="00EC4C6F" w:rsidRPr="008E46A9"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4E9A02" w14:textId="77777777" w:rsidR="00A3361E" w:rsidRPr="008E46A9" w:rsidRDefault="00A3361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B770EF9" w14:textId="77777777" w:rsidR="00A3361E" w:rsidRPr="008E46A9" w:rsidRDefault="00A3361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8654E8" w14:textId="77777777" w:rsidR="00A3361E" w:rsidRPr="008E46A9" w:rsidRDefault="00A3361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Середина апреля 1919. Объявлены собственностью Моссовета: заводы Калинкина, </w:t>
      </w:r>
      <w:proofErr w:type="spellStart"/>
      <w:r w:rsidRPr="008E46A9">
        <w:rPr>
          <w:rFonts w:ascii="Times New Roman" w:hAnsi="Times New Roman" w:cs="Times New Roman"/>
          <w:color w:val="000000" w:themeColor="text1"/>
          <w:sz w:val="16"/>
          <w:szCs w:val="16"/>
        </w:rPr>
        <w:t>Карнеева</w:t>
      </w:r>
      <w:proofErr w:type="spellEnd"/>
      <w:r w:rsidRPr="008E46A9">
        <w:rPr>
          <w:rFonts w:ascii="Times New Roman" w:hAnsi="Times New Roman" w:cs="Times New Roman"/>
          <w:color w:val="000000" w:themeColor="text1"/>
          <w:sz w:val="16"/>
          <w:szCs w:val="16"/>
        </w:rPr>
        <w:t xml:space="preserve">, Шустова, </w:t>
      </w:r>
      <w:proofErr w:type="spellStart"/>
      <w:r w:rsidRPr="008E46A9">
        <w:rPr>
          <w:rFonts w:ascii="Times New Roman" w:hAnsi="Times New Roman" w:cs="Times New Roman"/>
          <w:color w:val="000000" w:themeColor="text1"/>
          <w:sz w:val="16"/>
          <w:szCs w:val="16"/>
        </w:rPr>
        <w:t>Редлиха</w:t>
      </w:r>
      <w:proofErr w:type="spellEnd"/>
      <w:r w:rsidRPr="008E46A9">
        <w:rPr>
          <w:rFonts w:ascii="Times New Roman" w:hAnsi="Times New Roman" w:cs="Times New Roman"/>
          <w:color w:val="000000" w:themeColor="text1"/>
          <w:sz w:val="16"/>
          <w:szCs w:val="16"/>
        </w:rPr>
        <w:t>, Ланина и фабрика игрушек "Детский мир".</w:t>
      </w:r>
    </w:p>
    <w:p w14:paraId="1973F1B8" w14:textId="77777777" w:rsidR="00A3361E" w:rsidRPr="008E46A9" w:rsidRDefault="00A3361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1-й Пролетарский художественный и художественно-промышленный музей поступила частная коллекция картин Менделя - одно из самых значительных собраний живописи мастеров голландской школы (18691).</w:t>
      </w:r>
    </w:p>
    <w:p w14:paraId="100CE47C" w14:textId="77777777" w:rsidR="00A3361E" w:rsidRPr="008E46A9" w:rsidRDefault="00A3361E" w:rsidP="00A30927">
      <w:pPr>
        <w:spacing w:after="0" w:line="240" w:lineRule="auto"/>
        <w:jc w:val="both"/>
        <w:rPr>
          <w:rFonts w:ascii="Times New Roman" w:hAnsi="Times New Roman" w:cs="Times New Roman"/>
          <w:color w:val="000000" w:themeColor="text1"/>
          <w:sz w:val="16"/>
          <w:szCs w:val="16"/>
        </w:rPr>
      </w:pPr>
    </w:p>
    <w:p w14:paraId="59A6105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2CDF7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97A8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16 по 27 апреля 1919 было восстание матросов на французских кораблях в Черном море (2443,395).</w:t>
      </w:r>
    </w:p>
    <w:p w14:paraId="4F3421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F97B1" w14:textId="77777777" w:rsidR="00D4715C" w:rsidRPr="008E46A9" w:rsidRDefault="00D4715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С 16 по 26 апреля 1919 личный состав 47-го дивизиона RAF, ранее воевавшего на Македонском фронте, в том числе 21 офицер и 179 солдат, на трех пароходах отбыл из Салоников в Новороссийск. Возглавил дивизион майор Раймонд </w:t>
      </w:r>
      <w:proofErr w:type="spellStart"/>
      <w:r w:rsidRPr="008E46A9">
        <w:rPr>
          <w:rFonts w:ascii="Times New Roman" w:hAnsi="Times New Roman" w:cs="Times New Roman"/>
          <w:color w:val="000000" w:themeColor="text1"/>
          <w:sz w:val="16"/>
          <w:szCs w:val="16"/>
        </w:rPr>
        <w:t>Коллишоу</w:t>
      </w:r>
      <w:proofErr w:type="spellEnd"/>
      <w:r w:rsidRPr="008E46A9">
        <w:rPr>
          <w:rFonts w:ascii="Times New Roman" w:hAnsi="Times New Roman" w:cs="Times New Roman"/>
          <w:color w:val="000000" w:themeColor="text1"/>
          <w:sz w:val="16"/>
          <w:szCs w:val="16"/>
        </w:rPr>
        <w:t xml:space="preserve">, один из лучших пилотов Великобритании, выдающийся ас Первой мировой войны, одержавший на Западном фронте 60 воздушных побед. Надо отметить, что большинство авиаторов, служивших под его началом, были молодыми добровольцами, не успевшими отличиться в Первой мировой войне и отправившимися в далекую загадочную для них Россию на поиск славы и приключений. Из Новороссийска англичане в начале июня перебазировались в Екатеринодар. Здесь, на городском ипподроме, превращенном в аэродром, разместилась главная база дивизиона. К 10 июня в наскоро построенных ангарах были собраны первые пять «Де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xml:space="preserve">» DH-9, с которыми интервентам предстояло начать боевую работу. Эти самолеты, объединенные в так называемое звено «С» </w:t>
      </w:r>
      <w:hyperlink r:id="rId44" w:anchor="note_19" w:history="1">
        <w:r w:rsidRPr="008E46A9">
          <w:rPr>
            <w:rStyle w:val="a5"/>
            <w:rFonts w:ascii="Times New Roman" w:hAnsi="Times New Roman" w:cs="Times New Roman"/>
            <w:color w:val="000000" w:themeColor="text1"/>
            <w:sz w:val="16"/>
            <w:szCs w:val="16"/>
            <w:vertAlign w:val="superscript"/>
          </w:rPr>
          <w:t>[19]</w:t>
        </w:r>
      </w:hyperlink>
      <w:r w:rsidRPr="008E46A9">
        <w:rPr>
          <w:rFonts w:ascii="Times New Roman" w:hAnsi="Times New Roman" w:cs="Times New Roman"/>
          <w:color w:val="000000" w:themeColor="text1"/>
          <w:sz w:val="16"/>
          <w:szCs w:val="16"/>
        </w:rPr>
        <w:t>, в тот же день вылетели на фронт в направлении Царицына. Наземные службы, горючее, боеприпасы, запчасти и аэродромное оборудование отправили по железной дороге (17065).</w:t>
      </w:r>
    </w:p>
    <w:p w14:paraId="0B9B24AA" w14:textId="77777777" w:rsidR="00D4715C" w:rsidRPr="008E46A9" w:rsidRDefault="00D4715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DA4C8C" w14:textId="77777777" w:rsidR="00AE0871"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26B778F1" w14:textId="77777777" w:rsidR="00AE0871" w:rsidRPr="008E46A9" w:rsidRDefault="00AE087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A78679" w14:textId="77777777" w:rsidR="00AE0871" w:rsidRPr="008E46A9" w:rsidRDefault="00AE087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апреля 1919 г. Ленин подписывает Декрет о назначении профессора Ю.В. Ломоносова </w:t>
      </w:r>
      <w:proofErr w:type="spellStart"/>
      <w:r w:rsidRPr="008E46A9">
        <w:rPr>
          <w:rFonts w:ascii="Times New Roman" w:hAnsi="Times New Roman" w:cs="Times New Roman"/>
          <w:color w:val="000000" w:themeColor="text1"/>
          <w:sz w:val="16"/>
          <w:szCs w:val="16"/>
        </w:rPr>
        <w:t>главноуполномоченным</w:t>
      </w:r>
      <w:proofErr w:type="spellEnd"/>
      <w:r w:rsidRPr="008E46A9">
        <w:rPr>
          <w:rFonts w:ascii="Times New Roman" w:hAnsi="Times New Roman" w:cs="Times New Roman"/>
          <w:color w:val="000000" w:themeColor="text1"/>
          <w:sz w:val="16"/>
          <w:szCs w:val="16"/>
        </w:rPr>
        <w:t xml:space="preserve"> РСФСР и </w:t>
      </w:r>
      <w:proofErr w:type="spellStart"/>
      <w:r w:rsidRPr="008E46A9">
        <w:rPr>
          <w:rFonts w:ascii="Times New Roman" w:hAnsi="Times New Roman" w:cs="Times New Roman"/>
          <w:color w:val="000000" w:themeColor="text1"/>
          <w:sz w:val="16"/>
          <w:szCs w:val="16"/>
        </w:rPr>
        <w:t>Наркомпути</w:t>
      </w:r>
      <w:proofErr w:type="spellEnd"/>
      <w:r w:rsidRPr="008E46A9">
        <w:rPr>
          <w:rFonts w:ascii="Times New Roman" w:hAnsi="Times New Roman" w:cs="Times New Roman"/>
          <w:color w:val="000000" w:themeColor="text1"/>
          <w:sz w:val="16"/>
          <w:szCs w:val="16"/>
        </w:rPr>
        <w:t xml:space="preserve"> в США по делам заготовления для Советской России железнодорожного подвижного состава и о реорганизации Русской миссии путей сообщения в США. Ломоносов - не только профессор, он - крупный сановник прежнего, досоветского времени: товарищ (то есть заместитель) министра. В анкете, составленной в 1921 г., Ломоносов указал, что до революции он имел чин статского советника и царские ордена – “до Владимира”. Он имел огромные заслуги перед силами, пришедшими к власти в результате Февральской революции: задержал движение царского поезда и не допустил прибытия по железной дороге в Петроград верных Николаю II частей 1 - 2 марта 1917 г. Еще до Октябрьского переворота в США был сделан ряд железнодорожных заказов: первый - в 1915 г., второй - в 1916 г. и третий - летом 1917 г. Выполнение этих заказов координировала Русская миссия путей сообщения, которую на протяжении двух лет, вплоть до середины 1919 г., возглавлял Ломоносов, товарищ министра путей сообщения, постоянно находившийся в Соединенных Штатах. Входил ли Ломоносов, как большинство членов Временного правительства в какую-либо масонскую ложу, установить не удалось. И что он делал два года в США (никакой реальной работы по линии железнодорожной миссии с конца 1917 г. быть не могло), также пока неизвестно. Есть архив Ю.В. Ломоносова в Великобритании, в г. Лидсе; возможно, что-то открылось бы, если там поработать. Неизвестно также, когда и почему у статского советника появились симпатии к большевикам; во всяком случае, он не воспрепятствовал тому, что паровозы и вагоны по заказу, сделанному в 1917 г., начали поступать в 1918 г. во Владивосток, который тогда не контролировался Москвой, и советское правительство совершенно не знало, сколько паровозов и вагонов поступило и какова была их дальнейшая судьба. До Советской России они тогда не дошли. Но вот - установленный факт: переход на службу Советскому правительству и сразу на высокую должность, примерно соответствующую прежнему “товарищу министра”. В 1919 г. Ломоносов возглавляет </w:t>
      </w:r>
      <w:proofErr w:type="spellStart"/>
      <w:r w:rsidRPr="008E46A9">
        <w:rPr>
          <w:rFonts w:ascii="Times New Roman" w:hAnsi="Times New Roman" w:cs="Times New Roman"/>
          <w:color w:val="000000" w:themeColor="text1"/>
          <w:sz w:val="16"/>
          <w:szCs w:val="16"/>
        </w:rPr>
        <w:t>Главкомгосоор</w:t>
      </w:r>
      <w:proofErr w:type="spellEnd"/>
      <w:r w:rsidRPr="008E46A9">
        <w:rPr>
          <w:rFonts w:ascii="Times New Roman" w:hAnsi="Times New Roman" w:cs="Times New Roman"/>
          <w:color w:val="000000" w:themeColor="text1"/>
          <w:sz w:val="16"/>
          <w:szCs w:val="16"/>
        </w:rPr>
        <w:t xml:space="preserve"> и тут же проворачивает аферу с </w:t>
      </w:r>
      <w:proofErr w:type="spellStart"/>
      <w:r w:rsidRPr="008E46A9">
        <w:rPr>
          <w:rFonts w:ascii="Times New Roman" w:hAnsi="Times New Roman" w:cs="Times New Roman"/>
          <w:color w:val="000000" w:themeColor="text1"/>
          <w:sz w:val="16"/>
          <w:szCs w:val="16"/>
        </w:rPr>
        <w:t>Алгембой</w:t>
      </w:r>
      <w:proofErr w:type="spellEnd"/>
      <w:r w:rsidRPr="008E46A9">
        <w:rPr>
          <w:rFonts w:ascii="Times New Roman" w:hAnsi="Times New Roman" w:cs="Times New Roman"/>
          <w:color w:val="000000" w:themeColor="text1"/>
          <w:sz w:val="16"/>
          <w:szCs w:val="16"/>
        </w:rPr>
        <w:t>, а дальше идет еще выше по должностной иерархии. В 1920 г. Ленин хотел бы видеть Ломоносова на важнейшем хозяйственно-политическом посту - наркома путей сообщения. Кандидатуру Ломоносова на пост наркома путей сообщения 24 - 25 мая 1920 г. Ленин обсуждал с Г.М. Кржижановским, Я.С. Ганецким, В.И. Свердловым, В.П. Милютиным, Я.Э. Рудзутаком и другими (всего Ленин выслушал мнение 19 человек). Но почему-то не утвердили.</w:t>
      </w:r>
    </w:p>
    <w:p w14:paraId="20DEB064" w14:textId="77777777" w:rsidR="00AE0871" w:rsidRPr="008E46A9" w:rsidRDefault="00AE087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Тем не менее Ломоносов получает огромные реальные властные полномочия (11565).</w:t>
      </w:r>
    </w:p>
    <w:p w14:paraId="1A21BD67" w14:textId="77777777" w:rsidR="00AE0871" w:rsidRPr="008E46A9" w:rsidRDefault="00AE087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6BE06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48D7E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380A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апреля 1919 началась интервенция стран Антанты против советской Венгрии (3960, 149).</w:t>
      </w:r>
    </w:p>
    <w:p w14:paraId="67FFF6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A56A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апреля 1919 ВСР. Румынские войска перешли демаркационную линию и начали наступление в Трансильвании в направлении </w:t>
      </w:r>
      <w:proofErr w:type="spellStart"/>
      <w:r w:rsidRPr="008E46A9">
        <w:rPr>
          <w:rFonts w:ascii="Times New Roman" w:hAnsi="Times New Roman" w:cs="Times New Roman"/>
          <w:color w:val="000000" w:themeColor="text1"/>
          <w:sz w:val="16"/>
          <w:szCs w:val="16"/>
        </w:rPr>
        <w:t>гг.Токай</w:t>
      </w:r>
      <w:proofErr w:type="spellEnd"/>
      <w:r w:rsidRPr="008E46A9">
        <w:rPr>
          <w:rFonts w:ascii="Times New Roman" w:hAnsi="Times New Roman" w:cs="Times New Roman"/>
          <w:color w:val="000000" w:themeColor="text1"/>
          <w:sz w:val="16"/>
          <w:szCs w:val="16"/>
        </w:rPr>
        <w:t xml:space="preserve">, Дебрецен, </w:t>
      </w:r>
      <w:proofErr w:type="spellStart"/>
      <w:r w:rsidRPr="008E46A9">
        <w:rPr>
          <w:rFonts w:ascii="Times New Roman" w:hAnsi="Times New Roman" w:cs="Times New Roman"/>
          <w:color w:val="000000" w:themeColor="text1"/>
          <w:sz w:val="16"/>
          <w:szCs w:val="16"/>
        </w:rPr>
        <w:t>Орадя</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Сольнок</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Кечкемет</w:t>
      </w:r>
      <w:proofErr w:type="spellEnd"/>
      <w:r w:rsidRPr="008E46A9">
        <w:rPr>
          <w:rFonts w:ascii="Times New Roman" w:hAnsi="Times New Roman" w:cs="Times New Roman"/>
          <w:color w:val="000000" w:themeColor="text1"/>
          <w:sz w:val="16"/>
          <w:szCs w:val="16"/>
        </w:rPr>
        <w:t xml:space="preserve"> и в Закарпатье на </w:t>
      </w:r>
      <w:proofErr w:type="spellStart"/>
      <w:r w:rsidRPr="008E46A9">
        <w:rPr>
          <w:rFonts w:ascii="Times New Roman" w:hAnsi="Times New Roman" w:cs="Times New Roman"/>
          <w:color w:val="000000" w:themeColor="text1"/>
          <w:sz w:val="16"/>
          <w:szCs w:val="16"/>
        </w:rPr>
        <w:t>гг.Хуст</w:t>
      </w:r>
      <w:proofErr w:type="spellEnd"/>
      <w:r w:rsidRPr="008E46A9">
        <w:rPr>
          <w:rFonts w:ascii="Times New Roman" w:hAnsi="Times New Roman" w:cs="Times New Roman"/>
          <w:color w:val="000000" w:themeColor="text1"/>
          <w:sz w:val="16"/>
          <w:szCs w:val="16"/>
        </w:rPr>
        <w:t>, Мукачево (7558).</w:t>
      </w:r>
    </w:p>
    <w:p w14:paraId="21FD80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32AB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апреля 1919 ЛАТВИЯ. Лиепая. Военный переворот немецкого Ударного батальона балтийского Ландвера </w:t>
      </w:r>
      <w:proofErr w:type="spellStart"/>
      <w:r w:rsidRPr="008E46A9">
        <w:rPr>
          <w:rFonts w:ascii="Times New Roman" w:hAnsi="Times New Roman" w:cs="Times New Roman"/>
          <w:color w:val="000000" w:themeColor="text1"/>
          <w:sz w:val="16"/>
          <w:szCs w:val="16"/>
        </w:rPr>
        <w:t>ген.</w:t>
      </w:r>
      <w:proofErr w:type="gramStart"/>
      <w:r w:rsidRPr="008E46A9">
        <w:rPr>
          <w:rFonts w:ascii="Times New Roman" w:hAnsi="Times New Roman" w:cs="Times New Roman"/>
          <w:color w:val="000000" w:themeColor="text1"/>
          <w:sz w:val="16"/>
          <w:szCs w:val="16"/>
        </w:rPr>
        <w:t>Р.фон</w:t>
      </w:r>
      <w:proofErr w:type="spellEnd"/>
      <w:proofErr w:type="gramEnd"/>
      <w:r w:rsidRPr="008E46A9">
        <w:rPr>
          <w:rFonts w:ascii="Times New Roman" w:hAnsi="Times New Roman" w:cs="Times New Roman"/>
          <w:color w:val="000000" w:themeColor="text1"/>
          <w:sz w:val="16"/>
          <w:szCs w:val="16"/>
        </w:rPr>
        <w:t xml:space="preserve"> дер Гольца. Свержение правительства </w:t>
      </w:r>
      <w:proofErr w:type="spellStart"/>
      <w:r w:rsidRPr="008E46A9">
        <w:rPr>
          <w:rFonts w:ascii="Times New Roman" w:hAnsi="Times New Roman" w:cs="Times New Roman"/>
          <w:color w:val="000000" w:themeColor="text1"/>
          <w:sz w:val="16"/>
          <w:szCs w:val="16"/>
        </w:rPr>
        <w:t>К.Ульманиса</w:t>
      </w:r>
      <w:proofErr w:type="spellEnd"/>
      <w:r w:rsidRPr="008E46A9">
        <w:rPr>
          <w:rFonts w:ascii="Times New Roman" w:hAnsi="Times New Roman" w:cs="Times New Roman"/>
          <w:color w:val="000000" w:themeColor="text1"/>
          <w:sz w:val="16"/>
          <w:szCs w:val="16"/>
        </w:rPr>
        <w:t xml:space="preserve">. Создание прогерманского правительства </w:t>
      </w:r>
      <w:proofErr w:type="spellStart"/>
      <w:r w:rsidRPr="008E46A9">
        <w:rPr>
          <w:rFonts w:ascii="Times New Roman" w:hAnsi="Times New Roman" w:cs="Times New Roman"/>
          <w:color w:val="000000" w:themeColor="text1"/>
          <w:sz w:val="16"/>
          <w:szCs w:val="16"/>
        </w:rPr>
        <w:t>А.Ниедры</w:t>
      </w:r>
      <w:proofErr w:type="spellEnd"/>
      <w:r w:rsidRPr="008E46A9">
        <w:rPr>
          <w:rFonts w:ascii="Times New Roman" w:hAnsi="Times New Roman" w:cs="Times New Roman"/>
          <w:color w:val="000000" w:themeColor="text1"/>
          <w:sz w:val="16"/>
          <w:szCs w:val="16"/>
        </w:rPr>
        <w:t xml:space="preserve"> (7593).</w:t>
      </w:r>
    </w:p>
    <w:p w14:paraId="53FAA7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EA2C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апреля 1919 Национальное собрание Чехословакии приняло закон об аграрной реформе (3960. 149).</w:t>
      </w:r>
    </w:p>
    <w:p w14:paraId="1FA8B5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18E72" w14:textId="77777777" w:rsidR="008B4435"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1D28362" w14:textId="77777777" w:rsidR="008B4435" w:rsidRPr="008E46A9" w:rsidRDefault="008B443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070385" w14:textId="77777777" w:rsidR="008B4435" w:rsidRPr="008E46A9" w:rsidRDefault="00000000" w:rsidP="00A30927">
      <w:pPr>
        <w:spacing w:after="0" w:line="240" w:lineRule="auto"/>
        <w:jc w:val="both"/>
        <w:rPr>
          <w:rFonts w:ascii="Times New Roman" w:eastAsia="Times New Roman" w:hAnsi="Times New Roman" w:cs="Times New Roman"/>
          <w:color w:val="000000" w:themeColor="text1"/>
          <w:sz w:val="16"/>
          <w:szCs w:val="16"/>
          <w:lang w:eastAsia="ru-RU"/>
        </w:rPr>
      </w:pPr>
      <w:hyperlink r:id="rId45" w:history="1">
        <w:r w:rsidR="008B4435" w:rsidRPr="008E46A9">
          <w:rPr>
            <w:rFonts w:ascii="Times New Roman" w:eastAsia="Times New Roman" w:hAnsi="Times New Roman" w:cs="Times New Roman"/>
            <w:color w:val="000000" w:themeColor="text1"/>
            <w:sz w:val="16"/>
            <w:szCs w:val="16"/>
            <w:lang w:eastAsia="ru-RU"/>
          </w:rPr>
          <w:t>17 апреля</w:t>
        </w:r>
      </w:hyperlink>
      <w:hyperlink r:id="rId46" w:history="1">
        <w:r w:rsidR="008B4435" w:rsidRPr="008E46A9">
          <w:rPr>
            <w:rFonts w:ascii="Times New Roman" w:eastAsia="Times New Roman" w:hAnsi="Times New Roman" w:cs="Times New Roman"/>
            <w:color w:val="000000" w:themeColor="text1"/>
            <w:sz w:val="16"/>
            <w:szCs w:val="16"/>
            <w:lang w:eastAsia="ru-RU"/>
          </w:rPr>
          <w:t>1919 года</w:t>
        </w:r>
      </w:hyperlink>
      <w:r w:rsidR="008B4435" w:rsidRPr="008E46A9">
        <w:rPr>
          <w:rFonts w:ascii="Times New Roman" w:eastAsia="Times New Roman" w:hAnsi="Times New Roman" w:cs="Times New Roman"/>
          <w:color w:val="000000" w:themeColor="text1"/>
          <w:sz w:val="16"/>
          <w:szCs w:val="16"/>
          <w:lang w:eastAsia="ru-RU"/>
        </w:rPr>
        <w:t xml:space="preserve"> моторист Кононенко из 3 авиаотряда Добровольческой армии, впервые в жизни управляя самолётом, сумел благополучно посадить самолёт в расположении </w:t>
      </w:r>
      <w:proofErr w:type="spellStart"/>
      <w:r w:rsidR="008B4435" w:rsidRPr="008E46A9">
        <w:rPr>
          <w:rFonts w:ascii="Times New Roman" w:eastAsia="Times New Roman" w:hAnsi="Times New Roman" w:cs="Times New Roman"/>
          <w:color w:val="000000" w:themeColor="text1"/>
          <w:sz w:val="16"/>
          <w:szCs w:val="16"/>
          <w:lang w:eastAsia="ru-RU"/>
        </w:rPr>
        <w:t>краноармейцев</w:t>
      </w:r>
      <w:proofErr w:type="spellEnd"/>
      <w:r w:rsidR="008B4435" w:rsidRPr="008E46A9">
        <w:rPr>
          <w:rFonts w:ascii="Times New Roman" w:eastAsia="Times New Roman" w:hAnsi="Times New Roman" w:cs="Times New Roman"/>
          <w:color w:val="000000" w:themeColor="text1"/>
          <w:sz w:val="16"/>
          <w:szCs w:val="16"/>
          <w:lang w:eastAsia="ru-RU"/>
        </w:rPr>
        <w:t xml:space="preserve"> у станции Рой. В Красной армии он окончил лётную школу и участвовал как пилот в заключительных боях Гражданской войны (17063).</w:t>
      </w:r>
    </w:p>
    <w:p w14:paraId="3C1ED2A5" w14:textId="77777777" w:rsidR="008B4435" w:rsidRPr="008E46A9" w:rsidRDefault="008B4435" w:rsidP="00A30927">
      <w:pPr>
        <w:spacing w:after="0" w:line="240" w:lineRule="auto"/>
        <w:jc w:val="both"/>
        <w:rPr>
          <w:rFonts w:ascii="Times New Roman" w:eastAsia="Times New Roman" w:hAnsi="Times New Roman" w:cs="Times New Roman"/>
          <w:color w:val="000000" w:themeColor="text1"/>
          <w:sz w:val="16"/>
          <w:szCs w:val="16"/>
          <w:lang w:eastAsia="ru-RU"/>
        </w:rPr>
      </w:pPr>
    </w:p>
    <w:p w14:paraId="0583C8CE" w14:textId="77777777" w:rsidR="00317F5B" w:rsidRPr="008E46A9" w:rsidRDefault="00317F5B" w:rsidP="00A30927">
      <w:pPr>
        <w:pStyle w:val="ae"/>
        <w:spacing w:before="0" w:after="0"/>
        <w:jc w:val="both"/>
        <w:rPr>
          <w:color w:val="000000" w:themeColor="text1"/>
          <w:sz w:val="16"/>
          <w:szCs w:val="16"/>
        </w:rPr>
      </w:pPr>
      <w:r w:rsidRPr="008E46A9">
        <w:rPr>
          <w:color w:val="000000" w:themeColor="text1"/>
          <w:sz w:val="16"/>
          <w:szCs w:val="16"/>
        </w:rPr>
        <w:t>17-го апреля 1919 произошел знаменательный эпизод: впервые в Гражданской войне белогвардейский аэроплан перелетел к красным. Моторист 3-го авиаотряда Добровольческой армии Кононенко, воспользовавшись отлучкой часового, охранявшего самолеты, запустил мотор «Вуазена» и направился в сторону фронта. Вдогонку за ним тут же взлетел подпоручик Шевчук на «</w:t>
      </w:r>
      <w:proofErr w:type="spellStart"/>
      <w:r w:rsidRPr="008E46A9">
        <w:rPr>
          <w:color w:val="000000" w:themeColor="text1"/>
          <w:sz w:val="16"/>
          <w:szCs w:val="16"/>
        </w:rPr>
        <w:t>Ньюпоре</w:t>
      </w:r>
      <w:proofErr w:type="spellEnd"/>
      <w:r w:rsidRPr="008E46A9">
        <w:rPr>
          <w:color w:val="000000" w:themeColor="text1"/>
          <w:sz w:val="16"/>
          <w:szCs w:val="16"/>
        </w:rPr>
        <w:t>». Ему не составило труда догнать тихоходный разведчик, но Шевчук не стал открывать огонь, а начал кружиться над «Вуазеном», пытаясь прижать его к земле. Возможно, подпоручик надеялся, что Кононенко просто решил «похулиганить». Только когда «Вуазен» пересек линию фронта и по нему начали стрелять красноармейцы, Шевчук прекратил преследование и вернулся на аэродром. Позднее Кононенко рассказывал, что с «</w:t>
      </w:r>
      <w:proofErr w:type="spellStart"/>
      <w:r w:rsidRPr="008E46A9">
        <w:rPr>
          <w:color w:val="000000" w:themeColor="text1"/>
          <w:sz w:val="16"/>
          <w:szCs w:val="16"/>
        </w:rPr>
        <w:t>Ньюпора</w:t>
      </w:r>
      <w:proofErr w:type="spellEnd"/>
      <w:r w:rsidRPr="008E46A9">
        <w:rPr>
          <w:color w:val="000000" w:themeColor="text1"/>
          <w:sz w:val="16"/>
          <w:szCs w:val="16"/>
        </w:rPr>
        <w:t>» на его самолет якобы сбросили две бомбы, но это представляется совсем уж маловероятным.</w:t>
      </w:r>
    </w:p>
    <w:p w14:paraId="2BBB378A" w14:textId="77777777" w:rsidR="00317F5B" w:rsidRPr="008E46A9" w:rsidRDefault="00317F5B" w:rsidP="00A30927">
      <w:pPr>
        <w:pStyle w:val="ae"/>
        <w:spacing w:before="0" w:after="0"/>
        <w:jc w:val="both"/>
        <w:rPr>
          <w:color w:val="000000" w:themeColor="text1"/>
          <w:sz w:val="16"/>
          <w:szCs w:val="16"/>
        </w:rPr>
      </w:pPr>
      <w:r w:rsidRPr="008E46A9">
        <w:rPr>
          <w:color w:val="000000" w:themeColor="text1"/>
          <w:sz w:val="16"/>
          <w:szCs w:val="16"/>
        </w:rPr>
        <w:t>Хотя Кононенко управлял самолетом впервые в жизни, ему удалось благополучно приземлиться у станции Рой. Говоря о причинах своего поступка, он простодушно поведал, что на перелет его подвигли не коммунистические убеждения, а суровая дисциплина в отряде и низкое жалованье. Кроме того, он мечтал стать пилотом, а в белой авиации, испытывавшей постоянную нехватку самолетов, это было почти нереально. У большевиков мечта Кононенко осуществилась – его отправили в летную школу, и он еще успел принять участие в заключительном этапе Гражданской войны (18568).</w:t>
      </w:r>
    </w:p>
    <w:p w14:paraId="484E8585" w14:textId="77777777" w:rsidR="00317F5B" w:rsidRPr="008E46A9" w:rsidRDefault="00317F5B" w:rsidP="00A30927">
      <w:pPr>
        <w:spacing w:after="0" w:line="240" w:lineRule="auto"/>
        <w:jc w:val="both"/>
        <w:rPr>
          <w:rFonts w:ascii="Times New Roman" w:hAnsi="Times New Roman" w:cs="Times New Roman"/>
          <w:color w:val="000000" w:themeColor="text1"/>
          <w:sz w:val="16"/>
          <w:szCs w:val="16"/>
        </w:rPr>
      </w:pPr>
    </w:p>
    <w:p w14:paraId="076517B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C4C47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5F9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апреля 1919 Будапешт. Декрет правительства о введении 8-часового рабочего дня и повышении зарплаты на 25 % (7558).</w:t>
      </w:r>
    </w:p>
    <w:p w14:paraId="541C05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0CF4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апреля 1919 во Франции принят закон о введении </w:t>
      </w:r>
      <w:proofErr w:type="gramStart"/>
      <w:r w:rsidRPr="008E46A9">
        <w:rPr>
          <w:rFonts w:ascii="Times New Roman" w:hAnsi="Times New Roman" w:cs="Times New Roman"/>
          <w:color w:val="000000" w:themeColor="text1"/>
          <w:sz w:val="16"/>
          <w:szCs w:val="16"/>
        </w:rPr>
        <w:t>8 часового</w:t>
      </w:r>
      <w:proofErr w:type="gramEnd"/>
      <w:r w:rsidRPr="008E46A9">
        <w:rPr>
          <w:rFonts w:ascii="Times New Roman" w:hAnsi="Times New Roman" w:cs="Times New Roman"/>
          <w:color w:val="000000" w:themeColor="text1"/>
          <w:sz w:val="16"/>
          <w:szCs w:val="16"/>
        </w:rPr>
        <w:t xml:space="preserve"> рабочего дня (3960. 151).</w:t>
      </w:r>
    </w:p>
    <w:p w14:paraId="5606A7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60BA3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1D4C0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C486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апреля 1919 Заключено перемирие между советскими частями и французами в Севастополе (</w:t>
      </w:r>
      <w:proofErr w:type="gramStart"/>
      <w:r w:rsidRPr="008E46A9">
        <w:rPr>
          <w:rFonts w:ascii="Times New Roman" w:hAnsi="Times New Roman" w:cs="Times New Roman"/>
          <w:color w:val="000000" w:themeColor="text1"/>
          <w:sz w:val="16"/>
          <w:szCs w:val="16"/>
        </w:rPr>
        <w:t>4963 )</w:t>
      </w:r>
      <w:proofErr w:type="gramEnd"/>
      <w:r w:rsidRPr="008E46A9">
        <w:rPr>
          <w:rFonts w:ascii="Times New Roman" w:hAnsi="Times New Roman" w:cs="Times New Roman"/>
          <w:color w:val="000000" w:themeColor="text1"/>
          <w:sz w:val="16"/>
          <w:szCs w:val="16"/>
        </w:rPr>
        <w:t>.</w:t>
      </w:r>
    </w:p>
    <w:p w14:paraId="02D3302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EBF91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49C125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B95D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апреля 1919 Москва. Директива </w:t>
      </w:r>
      <w:proofErr w:type="spellStart"/>
      <w:r w:rsidRPr="008E46A9">
        <w:rPr>
          <w:rFonts w:ascii="Times New Roman" w:hAnsi="Times New Roman" w:cs="Times New Roman"/>
          <w:color w:val="000000" w:themeColor="text1"/>
          <w:sz w:val="16"/>
          <w:szCs w:val="16"/>
        </w:rPr>
        <w:t>В.Ленина</w:t>
      </w:r>
      <w:proofErr w:type="spellEnd"/>
      <w:r w:rsidRPr="008E46A9">
        <w:rPr>
          <w:rFonts w:ascii="Times New Roman" w:hAnsi="Times New Roman" w:cs="Times New Roman"/>
          <w:color w:val="000000" w:themeColor="text1"/>
          <w:sz w:val="16"/>
          <w:szCs w:val="16"/>
        </w:rPr>
        <w:t xml:space="preserve"> РВСР готовить наступление для помощи Венгерской Советской Республике. Телеграмма </w:t>
      </w:r>
      <w:proofErr w:type="spellStart"/>
      <w:r w:rsidRPr="008E46A9">
        <w:rPr>
          <w:rFonts w:ascii="Times New Roman" w:hAnsi="Times New Roman" w:cs="Times New Roman"/>
          <w:color w:val="000000" w:themeColor="text1"/>
          <w:sz w:val="16"/>
          <w:szCs w:val="16"/>
        </w:rPr>
        <w:t>В.Ленина</w:t>
      </w:r>
      <w:proofErr w:type="spellEnd"/>
      <w:r w:rsidRPr="008E46A9">
        <w:rPr>
          <w:rFonts w:ascii="Times New Roman" w:hAnsi="Times New Roman" w:cs="Times New Roman"/>
          <w:color w:val="000000" w:themeColor="text1"/>
          <w:sz w:val="16"/>
          <w:szCs w:val="16"/>
        </w:rPr>
        <w:t xml:space="preserve"> СНК УССР: "Насчет военных задач еще раз напоминаю важнейшие две задачи: прорыв через Буковину и взятие </w:t>
      </w:r>
      <w:proofErr w:type="spellStart"/>
      <w:r w:rsidRPr="008E46A9">
        <w:rPr>
          <w:rFonts w:ascii="Times New Roman" w:hAnsi="Times New Roman" w:cs="Times New Roman"/>
          <w:color w:val="000000" w:themeColor="text1"/>
          <w:sz w:val="16"/>
          <w:szCs w:val="16"/>
        </w:rPr>
        <w:t>Ростова</w:t>
      </w:r>
      <w:proofErr w:type="spellEnd"/>
      <w:r w:rsidRPr="008E46A9">
        <w:rPr>
          <w:rFonts w:ascii="Times New Roman" w:hAnsi="Times New Roman" w:cs="Times New Roman"/>
          <w:color w:val="000000" w:themeColor="text1"/>
          <w:sz w:val="16"/>
          <w:szCs w:val="16"/>
        </w:rPr>
        <w:t>". Радиообращение СНК к пролетариату стран Антанты с призывом к решительной борьбе против интервенции в Советскую Россию и Венгрию (7558).</w:t>
      </w:r>
    </w:p>
    <w:p w14:paraId="0F4664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7A3127" w14:textId="77777777" w:rsidR="0058326B" w:rsidRPr="008E46A9" w:rsidRDefault="0058326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апреля 1919 г.</w:t>
      </w:r>
      <w:r w:rsidRPr="008E46A9">
        <w:rPr>
          <w:rFonts w:ascii="Times New Roman" w:hAnsi="Times New Roman" w:cs="Times New Roman"/>
          <w:bCs/>
          <w:color w:val="000000" w:themeColor="text1"/>
          <w:sz w:val="16"/>
          <w:szCs w:val="16"/>
        </w:rPr>
        <w:t xml:space="preserve"> </w:t>
      </w:r>
      <w:proofErr w:type="spellStart"/>
      <w:r w:rsidRPr="008E46A9">
        <w:rPr>
          <w:rFonts w:ascii="Times New Roman" w:hAnsi="Times New Roman" w:cs="Times New Roman"/>
          <w:bCs/>
          <w:color w:val="000000" w:themeColor="text1"/>
          <w:sz w:val="16"/>
          <w:szCs w:val="16"/>
        </w:rPr>
        <w:t>Наркоминдел</w:t>
      </w:r>
      <w:proofErr w:type="spellEnd"/>
      <w:r w:rsidRPr="008E46A9">
        <w:rPr>
          <w:rFonts w:ascii="Times New Roman" w:hAnsi="Times New Roman" w:cs="Times New Roman"/>
          <w:bCs/>
          <w:color w:val="000000" w:themeColor="text1"/>
          <w:sz w:val="16"/>
          <w:szCs w:val="16"/>
        </w:rPr>
        <w:t xml:space="preserve"> обратился с воззванием к пролетариату держав Антанты, призывая его к решительной борьбе с интервенцией (17326).</w:t>
      </w:r>
    </w:p>
    <w:p w14:paraId="5CBC6F7F" w14:textId="77777777" w:rsidR="0058326B" w:rsidRPr="008E46A9" w:rsidRDefault="0058326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0E3C2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12720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0B2914" w14:textId="77777777" w:rsidR="00E62E31" w:rsidRPr="008E46A9" w:rsidRDefault="00E62E3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апреля 1919 CMA (</w:t>
      </w:r>
      <w:proofErr w:type="spellStart"/>
      <w:r w:rsidRPr="008E46A9">
        <w:rPr>
          <w:rFonts w:ascii="Times New Roman" w:hAnsi="Times New Roman" w:cs="Times New Roman"/>
          <w:color w:val="000000" w:themeColor="text1"/>
          <w:sz w:val="16"/>
          <w:szCs w:val="16"/>
        </w:rPr>
        <w:t>Compagnie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des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Messageries</w:t>
      </w:r>
      <w:proofErr w:type="spellEnd"/>
      <w:r w:rsidRPr="008E46A9">
        <w:rPr>
          <w:rFonts w:ascii="Times New Roman" w:hAnsi="Times New Roman" w:cs="Times New Roman"/>
          <w:color w:val="000000" w:themeColor="text1"/>
          <w:sz w:val="16"/>
          <w:szCs w:val="16"/>
        </w:rPr>
        <w:t xml:space="preserve"> </w:t>
      </w:r>
      <w:proofErr w:type="spellStart"/>
      <w:proofErr w:type="gramStart"/>
      <w:r w:rsidRPr="008E46A9">
        <w:rPr>
          <w:rFonts w:ascii="Times New Roman" w:hAnsi="Times New Roman" w:cs="Times New Roman"/>
          <w:color w:val="000000" w:themeColor="text1"/>
          <w:sz w:val="16"/>
          <w:szCs w:val="16"/>
        </w:rPr>
        <w:t>Aériennes</w:t>
      </w:r>
      <w:proofErr w:type="spellEnd"/>
      <w:r w:rsidRPr="008E46A9">
        <w:rPr>
          <w:rFonts w:ascii="Times New Roman" w:hAnsi="Times New Roman" w:cs="Times New Roman"/>
          <w:color w:val="000000" w:themeColor="text1"/>
          <w:sz w:val="16"/>
          <w:szCs w:val="16"/>
        </w:rPr>
        <w:t xml:space="preserve"> )</w:t>
      </w:r>
      <w:proofErr w:type="gramEnd"/>
      <w:r w:rsidRPr="008E46A9">
        <w:rPr>
          <w:rFonts w:ascii="Times New Roman" w:hAnsi="Times New Roman" w:cs="Times New Roman"/>
          <w:color w:val="000000" w:themeColor="text1"/>
          <w:sz w:val="16"/>
          <w:szCs w:val="16"/>
        </w:rPr>
        <w:t xml:space="preserve"> открывает почтовые и грузовые перевозки между Парижем и Лиллем на бывших военных Breguet 14 (20347). </w:t>
      </w:r>
    </w:p>
    <w:p w14:paraId="3233DF4D" w14:textId="77777777" w:rsidR="00E62E31" w:rsidRPr="008E46A9" w:rsidRDefault="00E62E31" w:rsidP="00A30927">
      <w:pPr>
        <w:spacing w:after="0" w:line="240" w:lineRule="auto"/>
        <w:jc w:val="both"/>
        <w:rPr>
          <w:rFonts w:ascii="Times New Roman" w:hAnsi="Times New Roman" w:cs="Times New Roman"/>
          <w:color w:val="000000" w:themeColor="text1"/>
          <w:sz w:val="16"/>
          <w:szCs w:val="16"/>
        </w:rPr>
      </w:pPr>
    </w:p>
    <w:p w14:paraId="05066C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апреля 1919 Берлин. Телеграмма МИД комиссии по перемирию о готовности германских войск </w:t>
      </w:r>
      <w:proofErr w:type="spellStart"/>
      <w:proofErr w:type="gramStart"/>
      <w:r w:rsidRPr="008E46A9">
        <w:rPr>
          <w:rFonts w:ascii="Times New Roman" w:hAnsi="Times New Roman" w:cs="Times New Roman"/>
          <w:color w:val="000000" w:themeColor="text1"/>
          <w:sz w:val="16"/>
          <w:szCs w:val="16"/>
        </w:rPr>
        <w:t>ген.Р.Гольца</w:t>
      </w:r>
      <w:proofErr w:type="spellEnd"/>
      <w:proofErr w:type="gramEnd"/>
      <w:r w:rsidRPr="008E46A9">
        <w:rPr>
          <w:rFonts w:ascii="Times New Roman" w:hAnsi="Times New Roman" w:cs="Times New Roman"/>
          <w:color w:val="000000" w:themeColor="text1"/>
          <w:sz w:val="16"/>
          <w:szCs w:val="16"/>
        </w:rPr>
        <w:t xml:space="preserve"> к наступлению в Прибалтике (7593).</w:t>
      </w:r>
    </w:p>
    <w:p w14:paraId="6283A8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D1C81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DF619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7B3C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апреля 1919 приказом РВСР были введены в действие штаты, в соответствии с которыми все батареи (автомобильные, ж/д, легкие) используемые для стрельбы по ВФ стали именоваться </w:t>
      </w:r>
      <w:proofErr w:type="spellStart"/>
      <w:r w:rsidRPr="008E46A9">
        <w:rPr>
          <w:rFonts w:ascii="Times New Roman" w:hAnsi="Times New Roman" w:cs="Times New Roman"/>
          <w:color w:val="000000" w:themeColor="text1"/>
          <w:sz w:val="16"/>
          <w:szCs w:val="16"/>
        </w:rPr>
        <w:t>противосамолетными</w:t>
      </w:r>
      <w:proofErr w:type="spellEnd"/>
      <w:r w:rsidRPr="008E46A9">
        <w:rPr>
          <w:rFonts w:ascii="Times New Roman" w:hAnsi="Times New Roman" w:cs="Times New Roman"/>
          <w:color w:val="000000" w:themeColor="text1"/>
          <w:sz w:val="16"/>
          <w:szCs w:val="16"/>
        </w:rPr>
        <w:t xml:space="preserve"> (3398,152).</w:t>
      </w:r>
    </w:p>
    <w:p w14:paraId="04F83B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9DF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19-20 апреля 1919 состоялось Черноморское восстание на Французском флоте. Подавили (2443,265).</w:t>
      </w:r>
    </w:p>
    <w:p w14:paraId="758E60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223841"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апреля в 1919 году в Севастополе вспыхнуло восстание французских моряков, потребовавших прекращения интервенции в Россию, возврата французских кораблей на родину и </w:t>
      </w:r>
      <w:proofErr w:type="spellStart"/>
      <w:r w:rsidRPr="008E46A9">
        <w:rPr>
          <w:rFonts w:ascii="Times New Roman" w:hAnsi="Times New Roman" w:cs="Times New Roman"/>
          <w:color w:val="000000" w:themeColor="text1"/>
          <w:sz w:val="16"/>
          <w:szCs w:val="16"/>
        </w:rPr>
        <w:t>непреследования</w:t>
      </w:r>
      <w:proofErr w:type="spellEnd"/>
      <w:r w:rsidRPr="008E46A9">
        <w:rPr>
          <w:rFonts w:ascii="Times New Roman" w:hAnsi="Times New Roman" w:cs="Times New Roman"/>
          <w:color w:val="000000" w:themeColor="text1"/>
          <w:sz w:val="16"/>
          <w:szCs w:val="16"/>
        </w:rPr>
        <w:t xml:space="preserve"> участников мятежа (15104).</w:t>
      </w:r>
    </w:p>
    <w:p w14:paraId="25D510B9"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p>
    <w:p w14:paraId="79EF4D77" w14:textId="77777777" w:rsidR="0058326B" w:rsidRPr="008E46A9" w:rsidRDefault="0058326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апреля 1919 г. на линкорах «Жан Бар», «Франс», «Мирабо», «</w:t>
      </w:r>
      <w:proofErr w:type="spellStart"/>
      <w:r w:rsidRPr="008E46A9">
        <w:rPr>
          <w:rFonts w:ascii="Times New Roman" w:hAnsi="Times New Roman" w:cs="Times New Roman"/>
          <w:color w:val="000000" w:themeColor="text1"/>
          <w:sz w:val="16"/>
          <w:szCs w:val="16"/>
        </w:rPr>
        <w:t>Верньо</w:t>
      </w:r>
      <w:proofErr w:type="spellEnd"/>
      <w:r w:rsidRPr="008E46A9">
        <w:rPr>
          <w:rFonts w:ascii="Times New Roman" w:hAnsi="Times New Roman" w:cs="Times New Roman"/>
          <w:color w:val="000000" w:themeColor="text1"/>
          <w:sz w:val="16"/>
          <w:szCs w:val="16"/>
        </w:rPr>
        <w:t>» возникли митинги, пели «Интернационал». Митинги проходили под лозунгами «В Тулон, долой войну» (17326).</w:t>
      </w:r>
    </w:p>
    <w:p w14:paraId="6C7BBA46" w14:textId="77777777" w:rsidR="0058326B" w:rsidRPr="008E46A9" w:rsidRDefault="0058326B" w:rsidP="00A30927">
      <w:pPr>
        <w:spacing w:after="0" w:line="240" w:lineRule="auto"/>
        <w:jc w:val="both"/>
        <w:rPr>
          <w:rFonts w:ascii="Times New Roman" w:hAnsi="Times New Roman" w:cs="Times New Roman"/>
          <w:color w:val="000000" w:themeColor="text1"/>
          <w:sz w:val="16"/>
          <w:szCs w:val="16"/>
        </w:rPr>
      </w:pPr>
    </w:p>
    <w:p w14:paraId="61A60CEF"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апреля в 1919 году польские войска освободили Вильнюс от большевиков (15104).</w:t>
      </w:r>
    </w:p>
    <w:p w14:paraId="3A4B1041"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p>
    <w:p w14:paraId="6CBB68E0" w14:textId="77777777" w:rsidR="00EC4C6F" w:rsidRPr="008E46A9"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апреля 1919, когда поляки взяли Вильно, они захватили два аэроплана прямо на железнодорожных платформах. Еще четыре машины авиаторы успели вывезти из города на грузовиках. После 240 верст скитаний по фронтовым дорогам 3-й артиллерийский прибыл в Двинск (17065).</w:t>
      </w:r>
    </w:p>
    <w:p w14:paraId="6CB33C5A" w14:textId="77777777" w:rsidR="00EC4C6F" w:rsidRPr="008E46A9" w:rsidRDefault="00EC4C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1F46F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1F1B4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ACB6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апреля 1919 вышел примерный устав трудовой земледельческой артели Наркомзема (с частичным обобществлением имущества) (3908,292).</w:t>
      </w:r>
    </w:p>
    <w:p w14:paraId="3CD59C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9CD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апреля 1919 состоялся первый субботник (226,282).</w:t>
      </w:r>
    </w:p>
    <w:p w14:paraId="496D65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E4C5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апреля 1919 г. При </w:t>
      </w:r>
      <w:proofErr w:type="spellStart"/>
      <w:r w:rsidRPr="008E46A9">
        <w:rPr>
          <w:rFonts w:ascii="Times New Roman" w:hAnsi="Times New Roman" w:cs="Times New Roman"/>
          <w:color w:val="000000" w:themeColor="text1"/>
          <w:sz w:val="16"/>
          <w:szCs w:val="16"/>
        </w:rPr>
        <w:t>Центророзыске</w:t>
      </w:r>
      <w:proofErr w:type="spellEnd"/>
      <w:r w:rsidRPr="008E46A9">
        <w:rPr>
          <w:rFonts w:ascii="Times New Roman" w:hAnsi="Times New Roman" w:cs="Times New Roman"/>
          <w:color w:val="000000" w:themeColor="text1"/>
          <w:sz w:val="16"/>
          <w:szCs w:val="16"/>
        </w:rPr>
        <w:t xml:space="preserve"> открылись курсы работников уголовного розыска (10303).</w:t>
      </w:r>
    </w:p>
    <w:p w14:paraId="577D526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D0034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30199E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DF45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апреля 1919 </w:t>
      </w:r>
      <w:proofErr w:type="spellStart"/>
      <w:r w:rsidRPr="008E46A9">
        <w:rPr>
          <w:rFonts w:ascii="Times New Roman" w:hAnsi="Times New Roman" w:cs="Times New Roman"/>
          <w:color w:val="000000" w:themeColor="text1"/>
          <w:sz w:val="16"/>
          <w:szCs w:val="16"/>
        </w:rPr>
        <w:t>В.Ходорович</w:t>
      </w:r>
      <w:proofErr w:type="spellEnd"/>
      <w:r w:rsidRPr="008E46A9">
        <w:rPr>
          <w:rFonts w:ascii="Times New Roman" w:hAnsi="Times New Roman" w:cs="Times New Roman"/>
          <w:color w:val="000000" w:themeColor="text1"/>
          <w:sz w:val="16"/>
          <w:szCs w:val="16"/>
        </w:rPr>
        <w:t>, прилетевший из России, принял участие в заседании вновь избранного Будапештского Совета рабочих и солдатских депутатов (333,8).</w:t>
      </w:r>
    </w:p>
    <w:p w14:paraId="4D7C85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0FA25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BD4AE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C8FC9"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апреля в 1919 году очередное пополнение польских ВВС; в Вильнюсе захвачен невооруженный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24с1» (№5424). Командир 3-го </w:t>
      </w:r>
      <w:proofErr w:type="spellStart"/>
      <w:r w:rsidRPr="008E46A9">
        <w:rPr>
          <w:rFonts w:ascii="Times New Roman" w:hAnsi="Times New Roman" w:cs="Times New Roman"/>
          <w:color w:val="000000" w:themeColor="text1"/>
          <w:sz w:val="16"/>
          <w:szCs w:val="16"/>
        </w:rPr>
        <w:t>аоа</w:t>
      </w:r>
      <w:proofErr w:type="spellEnd"/>
      <w:r w:rsidRPr="008E46A9">
        <w:rPr>
          <w:rFonts w:ascii="Times New Roman" w:hAnsi="Times New Roman" w:cs="Times New Roman"/>
          <w:color w:val="000000" w:themeColor="text1"/>
          <w:sz w:val="16"/>
          <w:szCs w:val="16"/>
        </w:rPr>
        <w:t xml:space="preserve"> поляк по происхождению Юлиуш </w:t>
      </w:r>
      <w:proofErr w:type="gramStart"/>
      <w:r w:rsidRPr="008E46A9">
        <w:rPr>
          <w:rFonts w:ascii="Times New Roman" w:hAnsi="Times New Roman" w:cs="Times New Roman"/>
          <w:color w:val="000000" w:themeColor="text1"/>
          <w:sz w:val="16"/>
          <w:szCs w:val="16"/>
        </w:rPr>
        <w:t>Гилевич</w:t>
      </w:r>
      <w:proofErr w:type="gramEnd"/>
      <w:r w:rsidRPr="008E46A9">
        <w:rPr>
          <w:rFonts w:ascii="Times New Roman" w:hAnsi="Times New Roman" w:cs="Times New Roman"/>
          <w:color w:val="000000" w:themeColor="text1"/>
          <w:sz w:val="16"/>
          <w:szCs w:val="16"/>
        </w:rPr>
        <w:t xml:space="preserve"> воспользовавшись хаосом и направил поезд с авиаимуществом в польском направлении. В числе прочего тут были «Ньюпорт» и «</w:t>
      </w:r>
      <w:proofErr w:type="spellStart"/>
      <w:r w:rsidRPr="008E46A9">
        <w:rPr>
          <w:rFonts w:ascii="Times New Roman" w:hAnsi="Times New Roman" w:cs="Times New Roman"/>
          <w:color w:val="000000" w:themeColor="text1"/>
          <w:sz w:val="16"/>
          <w:szCs w:val="16"/>
        </w:rPr>
        <w:t>Анатра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Анасаль</w:t>
      </w:r>
      <w:proofErr w:type="spellEnd"/>
      <w:r w:rsidRPr="008E46A9">
        <w:rPr>
          <w:rFonts w:ascii="Times New Roman" w:hAnsi="Times New Roman" w:cs="Times New Roman"/>
          <w:color w:val="000000" w:themeColor="text1"/>
          <w:sz w:val="16"/>
          <w:szCs w:val="16"/>
        </w:rPr>
        <w:t>» (15104).</w:t>
      </w:r>
    </w:p>
    <w:p w14:paraId="3364F36D"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p>
    <w:p w14:paraId="42DB7B88"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апреля в 1919 году Лесли Лерой Ирвин совершает первый зарегистрированный прыжок-свободное падение из аэроплана с последующим раскрытием парашюта (15104).</w:t>
      </w:r>
    </w:p>
    <w:p w14:paraId="791EEF90"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p>
    <w:p w14:paraId="32D95B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19 (28) апреля 1919 </w:t>
      </w:r>
      <w:proofErr w:type="spellStart"/>
      <w:r w:rsidRPr="008E46A9">
        <w:rPr>
          <w:rFonts w:ascii="Times New Roman" w:hAnsi="Times New Roman" w:cs="Times New Roman"/>
          <w:color w:val="000000" w:themeColor="text1"/>
          <w:sz w:val="16"/>
          <w:szCs w:val="16"/>
        </w:rPr>
        <w:t>Leslie</w:t>
      </w:r>
      <w:proofErr w:type="spellEnd"/>
      <w:r w:rsidRPr="008E46A9">
        <w:rPr>
          <w:rFonts w:ascii="Times New Roman" w:hAnsi="Times New Roman" w:cs="Times New Roman"/>
          <w:color w:val="000000" w:themeColor="text1"/>
          <w:sz w:val="16"/>
          <w:szCs w:val="16"/>
        </w:rPr>
        <w:t xml:space="preserve"> L </w:t>
      </w:r>
      <w:proofErr w:type="spellStart"/>
      <w:r w:rsidRPr="008E46A9">
        <w:rPr>
          <w:rFonts w:ascii="Times New Roman" w:hAnsi="Times New Roman" w:cs="Times New Roman"/>
          <w:color w:val="000000" w:themeColor="text1"/>
          <w:sz w:val="16"/>
          <w:szCs w:val="16"/>
        </w:rPr>
        <w:t>Irwin</w:t>
      </w:r>
      <w:proofErr w:type="spellEnd"/>
      <w:r w:rsidRPr="008E46A9">
        <w:rPr>
          <w:rFonts w:ascii="Times New Roman" w:hAnsi="Times New Roman" w:cs="Times New Roman"/>
          <w:color w:val="000000" w:themeColor="text1"/>
          <w:sz w:val="16"/>
          <w:szCs w:val="16"/>
        </w:rPr>
        <w:t xml:space="preserve"> в </w:t>
      </w:r>
      <w:proofErr w:type="spellStart"/>
      <w:r w:rsidRPr="008E46A9">
        <w:rPr>
          <w:rFonts w:ascii="Times New Roman" w:hAnsi="Times New Roman" w:cs="Times New Roman"/>
          <w:color w:val="000000" w:themeColor="text1"/>
          <w:sz w:val="16"/>
          <w:szCs w:val="16"/>
        </w:rPr>
        <w:t>Daiton</w:t>
      </w:r>
      <w:proofErr w:type="spellEnd"/>
      <w:r w:rsidRPr="008E46A9">
        <w:rPr>
          <w:rFonts w:ascii="Times New Roman" w:hAnsi="Times New Roman" w:cs="Times New Roman"/>
          <w:color w:val="000000" w:themeColor="text1"/>
          <w:sz w:val="16"/>
          <w:szCs w:val="16"/>
        </w:rPr>
        <w:t xml:space="preserve"> OH совершил прыжок с самолета со свои парашютом (3101) после свободного падения (3481).</w:t>
      </w:r>
    </w:p>
    <w:p w14:paraId="579359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E3251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7130A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51511" w14:textId="77777777" w:rsidR="000E1D25" w:rsidRPr="000E1D25" w:rsidRDefault="000E1D25" w:rsidP="000E1D25">
      <w:pPr>
        <w:spacing w:after="0" w:line="240" w:lineRule="auto"/>
        <w:jc w:val="both"/>
        <w:rPr>
          <w:rFonts w:ascii="Times New Roman" w:hAnsi="Times New Roman" w:cs="Times New Roman"/>
          <w:color w:val="0070C0"/>
          <w:sz w:val="16"/>
          <w:szCs w:val="16"/>
        </w:rPr>
      </w:pPr>
      <w:r w:rsidRPr="000E1D25">
        <w:rPr>
          <w:rFonts w:ascii="Times New Roman" w:hAnsi="Times New Roman" w:cs="Times New Roman"/>
          <w:color w:val="0070C0"/>
          <w:sz w:val="16"/>
          <w:szCs w:val="16"/>
          <w:lang w:eastAsia="ru-RU" w:bidi="ru-RU"/>
        </w:rPr>
        <w:t>20 апреля</w:t>
      </w:r>
      <w:r w:rsidRPr="000E1D25">
        <w:rPr>
          <w:rFonts w:ascii="Times New Roman" w:hAnsi="Times New Roman" w:cs="Times New Roman"/>
          <w:color w:val="0070C0"/>
          <w:sz w:val="16"/>
          <w:szCs w:val="16"/>
        </w:rPr>
        <w:t xml:space="preserve"> 1919 г</w:t>
      </w:r>
      <w:r w:rsidRPr="000E1D25">
        <w:rPr>
          <w:rFonts w:ascii="Times New Roman" w:hAnsi="Times New Roman" w:cs="Times New Roman"/>
          <w:color w:val="0070C0"/>
          <w:sz w:val="16"/>
          <w:szCs w:val="16"/>
          <w:lang w:eastAsia="ru-RU" w:bidi="ru-RU"/>
        </w:rPr>
        <w:t>.</w:t>
      </w:r>
      <w:r w:rsidRPr="000E1D25">
        <w:rPr>
          <w:rFonts w:ascii="Times New Roman" w:hAnsi="Times New Roman" w:cs="Times New Roman"/>
          <w:color w:val="0070C0"/>
          <w:sz w:val="16"/>
          <w:szCs w:val="16"/>
        </w:rPr>
        <w:t xml:space="preserve"> у</w:t>
      </w:r>
      <w:r w:rsidRPr="000E1D25">
        <w:rPr>
          <w:rFonts w:ascii="Times New Roman" w:hAnsi="Times New Roman" w:cs="Times New Roman"/>
          <w:color w:val="0070C0"/>
          <w:sz w:val="16"/>
          <w:szCs w:val="16"/>
          <w:lang w:eastAsia="ru-RU" w:bidi="ru-RU"/>
        </w:rPr>
        <w:t>мер глава русского воздухоплавания,</w:t>
      </w:r>
      <w:r w:rsidRPr="000E1D25">
        <w:rPr>
          <w:rFonts w:ascii="Times New Roman" w:hAnsi="Times New Roman" w:cs="Times New Roman"/>
          <w:color w:val="0070C0"/>
          <w:sz w:val="16"/>
          <w:szCs w:val="16"/>
        </w:rPr>
        <w:t xml:space="preserve"> </w:t>
      </w:r>
      <w:r w:rsidRPr="000E1D25">
        <w:rPr>
          <w:rFonts w:ascii="Times New Roman" w:hAnsi="Times New Roman" w:cs="Times New Roman"/>
          <w:color w:val="0070C0"/>
          <w:sz w:val="16"/>
          <w:szCs w:val="16"/>
          <w:lang w:eastAsia="ru-RU" w:bidi="ru-RU"/>
        </w:rPr>
        <w:t>генерал-лейтенант Александр Матвеевич Кованько /1856/.</w:t>
      </w:r>
      <w:r w:rsidRPr="000E1D25">
        <w:rPr>
          <w:rFonts w:ascii="Times New Roman" w:hAnsi="Times New Roman" w:cs="Times New Roman"/>
          <w:color w:val="0070C0"/>
          <w:sz w:val="16"/>
          <w:szCs w:val="16"/>
        </w:rPr>
        <w:t xml:space="preserve"> С</w:t>
      </w:r>
      <w:r w:rsidRPr="000E1D25">
        <w:rPr>
          <w:rFonts w:ascii="Times New Roman" w:hAnsi="Times New Roman" w:cs="Times New Roman"/>
          <w:color w:val="0070C0"/>
          <w:sz w:val="16"/>
          <w:szCs w:val="16"/>
          <w:lang w:eastAsia="ru-RU" w:bidi="ru-RU"/>
        </w:rPr>
        <w:t>вою карьеру в воздухоплавании Кованько начал в 1885 году в чине поручика начальником только что сформированной Воздухоплавательной команды,</w:t>
      </w:r>
      <w:r w:rsidRPr="000E1D25">
        <w:rPr>
          <w:rFonts w:ascii="Times New Roman" w:hAnsi="Times New Roman" w:cs="Times New Roman"/>
          <w:color w:val="0070C0"/>
          <w:sz w:val="16"/>
          <w:szCs w:val="16"/>
        </w:rPr>
        <w:t xml:space="preserve"> </w:t>
      </w:r>
      <w:r w:rsidRPr="000E1D25">
        <w:rPr>
          <w:rFonts w:ascii="Times New Roman" w:hAnsi="Times New Roman" w:cs="Times New Roman"/>
          <w:color w:val="0070C0"/>
          <w:sz w:val="16"/>
          <w:szCs w:val="16"/>
          <w:lang w:eastAsia="ru-RU" w:bidi="ru-RU"/>
        </w:rPr>
        <w:t>впоследствии реорга</w:t>
      </w:r>
      <w:r w:rsidRPr="000E1D25">
        <w:rPr>
          <w:rFonts w:ascii="Times New Roman" w:hAnsi="Times New Roman" w:cs="Times New Roman"/>
          <w:color w:val="0070C0"/>
          <w:sz w:val="16"/>
          <w:szCs w:val="16"/>
        </w:rPr>
        <w:t>низованной</w:t>
      </w:r>
      <w:r w:rsidRPr="000E1D25">
        <w:rPr>
          <w:rFonts w:ascii="Times New Roman" w:hAnsi="Times New Roman" w:cs="Times New Roman"/>
          <w:color w:val="0070C0"/>
          <w:sz w:val="16"/>
          <w:szCs w:val="16"/>
          <w:lang w:eastAsia="ru-RU" w:bidi="ru-RU"/>
        </w:rPr>
        <w:t xml:space="preserve"> в Учебный воздухоплавательный парк,</w:t>
      </w:r>
      <w:r w:rsidRPr="000E1D25">
        <w:rPr>
          <w:rFonts w:ascii="Times New Roman" w:hAnsi="Times New Roman" w:cs="Times New Roman"/>
          <w:color w:val="0070C0"/>
          <w:sz w:val="16"/>
          <w:szCs w:val="16"/>
        </w:rPr>
        <w:t xml:space="preserve"> </w:t>
      </w:r>
      <w:r w:rsidRPr="000E1D25">
        <w:rPr>
          <w:rFonts w:ascii="Times New Roman" w:hAnsi="Times New Roman" w:cs="Times New Roman"/>
          <w:color w:val="0070C0"/>
          <w:sz w:val="16"/>
          <w:szCs w:val="16"/>
          <w:lang w:eastAsia="ru-RU" w:bidi="ru-RU"/>
        </w:rPr>
        <w:t xml:space="preserve">и возглавлял его вплоть </w:t>
      </w:r>
      <w:r w:rsidRPr="000E1D25">
        <w:rPr>
          <w:rFonts w:ascii="Times New Roman" w:hAnsi="Times New Roman" w:cs="Times New Roman"/>
          <w:color w:val="0070C0"/>
          <w:sz w:val="16"/>
          <w:szCs w:val="16"/>
        </w:rPr>
        <w:t>д</w:t>
      </w:r>
      <w:r w:rsidRPr="000E1D25">
        <w:rPr>
          <w:rFonts w:ascii="Times New Roman" w:hAnsi="Times New Roman" w:cs="Times New Roman"/>
          <w:color w:val="0070C0"/>
          <w:sz w:val="16"/>
          <w:szCs w:val="16"/>
          <w:lang w:eastAsia="ru-RU" w:bidi="ru-RU"/>
        </w:rPr>
        <w:t>о Октябрьской революции.</w:t>
      </w:r>
      <w:r w:rsidRPr="000E1D25">
        <w:rPr>
          <w:rFonts w:ascii="Times New Roman" w:hAnsi="Times New Roman" w:cs="Times New Roman"/>
          <w:color w:val="0070C0"/>
          <w:sz w:val="16"/>
          <w:szCs w:val="16"/>
        </w:rPr>
        <w:t xml:space="preserve"> </w:t>
      </w:r>
      <w:r w:rsidRPr="000E1D25">
        <w:rPr>
          <w:rFonts w:ascii="Times New Roman" w:hAnsi="Times New Roman" w:cs="Times New Roman"/>
          <w:color w:val="0070C0"/>
          <w:sz w:val="16"/>
          <w:szCs w:val="16"/>
          <w:lang w:eastAsia="ru-RU" w:bidi="ru-RU"/>
        </w:rPr>
        <w:t xml:space="preserve">Кованько был </w:t>
      </w:r>
      <w:r w:rsidRPr="000E1D25">
        <w:rPr>
          <w:rFonts w:ascii="Times New Roman" w:hAnsi="Times New Roman" w:cs="Times New Roman"/>
          <w:color w:val="0070C0"/>
          <w:sz w:val="16"/>
          <w:szCs w:val="16"/>
        </w:rPr>
        <w:t>эн</w:t>
      </w:r>
      <w:r w:rsidRPr="000E1D25">
        <w:rPr>
          <w:rFonts w:ascii="Times New Roman" w:hAnsi="Times New Roman" w:cs="Times New Roman"/>
          <w:color w:val="0070C0"/>
          <w:sz w:val="16"/>
          <w:szCs w:val="16"/>
          <w:lang w:eastAsia="ru-RU" w:bidi="ru-RU"/>
        </w:rPr>
        <w:t>тузиасто</w:t>
      </w:r>
      <w:r w:rsidRPr="000E1D25">
        <w:rPr>
          <w:rFonts w:ascii="Times New Roman" w:hAnsi="Times New Roman" w:cs="Times New Roman"/>
          <w:color w:val="0070C0"/>
          <w:sz w:val="16"/>
          <w:szCs w:val="16"/>
        </w:rPr>
        <w:t>м</w:t>
      </w:r>
      <w:r w:rsidRPr="000E1D25">
        <w:rPr>
          <w:rFonts w:ascii="Times New Roman" w:hAnsi="Times New Roman" w:cs="Times New Roman"/>
          <w:color w:val="0070C0"/>
          <w:sz w:val="16"/>
          <w:szCs w:val="16"/>
          <w:lang w:eastAsia="ru-RU" w:bidi="ru-RU"/>
        </w:rPr>
        <w:t xml:space="preserve"> воздухоплавания и потому недооценивал ав</w:t>
      </w:r>
      <w:r w:rsidRPr="000E1D25">
        <w:rPr>
          <w:rFonts w:ascii="Times New Roman" w:hAnsi="Times New Roman" w:cs="Times New Roman"/>
          <w:color w:val="0070C0"/>
          <w:sz w:val="16"/>
          <w:szCs w:val="16"/>
        </w:rPr>
        <w:t>и</w:t>
      </w:r>
      <w:r w:rsidRPr="000E1D25">
        <w:rPr>
          <w:rFonts w:ascii="Times New Roman" w:hAnsi="Times New Roman" w:cs="Times New Roman"/>
          <w:color w:val="0070C0"/>
          <w:sz w:val="16"/>
          <w:szCs w:val="16"/>
          <w:lang w:eastAsia="ru-RU" w:bidi="ru-RU"/>
        </w:rPr>
        <w:t>ацию.</w:t>
      </w:r>
      <w:r w:rsidRPr="000E1D25">
        <w:rPr>
          <w:rFonts w:ascii="Times New Roman" w:hAnsi="Times New Roman" w:cs="Times New Roman"/>
          <w:color w:val="0070C0"/>
          <w:sz w:val="16"/>
          <w:szCs w:val="16"/>
        </w:rPr>
        <w:t xml:space="preserve"> </w:t>
      </w:r>
      <w:r w:rsidRPr="000E1D25">
        <w:rPr>
          <w:rFonts w:ascii="Times New Roman" w:hAnsi="Times New Roman" w:cs="Times New Roman"/>
          <w:color w:val="0070C0"/>
          <w:sz w:val="16"/>
          <w:szCs w:val="16"/>
          <w:lang w:eastAsia="ru-RU" w:bidi="ru-RU"/>
        </w:rPr>
        <w:t>Его вклад в развитие воздухоплавания</w:t>
      </w:r>
      <w:r w:rsidRPr="000E1D25">
        <w:rPr>
          <w:rFonts w:ascii="Times New Roman" w:hAnsi="Times New Roman" w:cs="Times New Roman"/>
          <w:color w:val="0070C0"/>
          <w:sz w:val="16"/>
          <w:szCs w:val="16"/>
        </w:rPr>
        <w:t xml:space="preserve"> </w:t>
      </w:r>
      <w:r w:rsidRPr="000E1D25">
        <w:rPr>
          <w:rFonts w:ascii="Times New Roman" w:hAnsi="Times New Roman" w:cs="Times New Roman"/>
          <w:color w:val="0070C0"/>
          <w:sz w:val="16"/>
          <w:szCs w:val="16"/>
          <w:lang w:eastAsia="ru-RU" w:bidi="ru-RU"/>
        </w:rPr>
        <w:t>значителен.</w:t>
      </w:r>
      <w:r w:rsidRPr="000E1D25">
        <w:rPr>
          <w:rFonts w:ascii="Times New Roman" w:hAnsi="Times New Roman" w:cs="Times New Roman"/>
          <w:color w:val="0070C0"/>
          <w:sz w:val="16"/>
          <w:szCs w:val="16"/>
        </w:rPr>
        <w:t xml:space="preserve"> В</w:t>
      </w:r>
      <w:r w:rsidRPr="000E1D25">
        <w:rPr>
          <w:rFonts w:ascii="Times New Roman" w:hAnsi="Times New Roman" w:cs="Times New Roman"/>
          <w:color w:val="0070C0"/>
          <w:sz w:val="16"/>
          <w:szCs w:val="16"/>
          <w:lang w:eastAsia="ru-RU" w:bidi="ru-RU"/>
        </w:rPr>
        <w:t xml:space="preserve"> 1918 году Кованько ушел в отставку, оставив о себе добрую память в военном воздухоплавании.</w:t>
      </w:r>
      <w:r w:rsidRPr="000E1D25">
        <w:rPr>
          <w:rFonts w:ascii="Times New Roman" w:hAnsi="Times New Roman" w:cs="Times New Roman"/>
          <w:color w:val="0070C0"/>
          <w:sz w:val="16"/>
          <w:szCs w:val="16"/>
        </w:rPr>
        <w:t xml:space="preserve"> </w:t>
      </w:r>
      <w:r w:rsidRPr="000E1D25">
        <w:rPr>
          <w:rFonts w:ascii="Times New Roman" w:hAnsi="Times New Roman" w:cs="Times New Roman"/>
          <w:color w:val="0070C0"/>
          <w:sz w:val="16"/>
          <w:szCs w:val="16"/>
          <w:lang w:eastAsia="ru-RU" w:bidi="ru-RU"/>
        </w:rPr>
        <w:t>Умер по дороге в Оде</w:t>
      </w:r>
      <w:r w:rsidRPr="000E1D25">
        <w:rPr>
          <w:rFonts w:ascii="Times New Roman" w:hAnsi="Times New Roman" w:cs="Times New Roman"/>
          <w:color w:val="0070C0"/>
          <w:sz w:val="16"/>
          <w:szCs w:val="16"/>
        </w:rPr>
        <w:t>сс</w:t>
      </w:r>
      <w:r w:rsidRPr="000E1D25">
        <w:rPr>
          <w:rFonts w:ascii="Times New Roman" w:hAnsi="Times New Roman" w:cs="Times New Roman"/>
          <w:color w:val="0070C0"/>
          <w:sz w:val="16"/>
          <w:szCs w:val="16"/>
          <w:lang w:eastAsia="ru-RU" w:bidi="ru-RU"/>
        </w:rPr>
        <w:t>у куда поехал на лечение</w:t>
      </w:r>
      <w:r w:rsidRPr="000E1D25">
        <w:rPr>
          <w:rFonts w:ascii="Times New Roman" w:hAnsi="Times New Roman" w:cs="Times New Roman"/>
          <w:color w:val="0070C0"/>
          <w:sz w:val="16"/>
          <w:szCs w:val="16"/>
        </w:rPr>
        <w:t>.</w:t>
      </w:r>
    </w:p>
    <w:p w14:paraId="09F61016" w14:textId="77777777" w:rsidR="000E1D25" w:rsidRPr="000E1D25" w:rsidRDefault="000E1D25" w:rsidP="000E1D25">
      <w:pPr>
        <w:spacing w:after="0" w:line="240" w:lineRule="auto"/>
        <w:jc w:val="both"/>
        <w:rPr>
          <w:rFonts w:ascii="Times New Roman" w:hAnsi="Times New Roman" w:cs="Times New Roman"/>
          <w:color w:val="0070C0"/>
          <w:sz w:val="16"/>
          <w:szCs w:val="16"/>
        </w:rPr>
      </w:pPr>
      <w:r w:rsidRPr="000E1D25">
        <w:rPr>
          <w:rFonts w:ascii="Times New Roman" w:hAnsi="Times New Roman" w:cs="Times New Roman"/>
          <w:color w:val="0070C0"/>
          <w:sz w:val="16"/>
          <w:szCs w:val="16"/>
          <w:lang w:eastAsia="ru-RU" w:bidi="ru-RU"/>
        </w:rPr>
        <w:t>/ЦГАСА,</w:t>
      </w:r>
      <w:r w:rsidRPr="000E1D25">
        <w:rPr>
          <w:rFonts w:ascii="Times New Roman" w:hAnsi="Times New Roman" w:cs="Times New Roman"/>
          <w:color w:val="0070C0"/>
          <w:sz w:val="16"/>
          <w:szCs w:val="16"/>
        </w:rPr>
        <w:t xml:space="preserve"> </w:t>
      </w:r>
      <w:r w:rsidRPr="000E1D25">
        <w:rPr>
          <w:rFonts w:ascii="Times New Roman" w:hAnsi="Times New Roman" w:cs="Times New Roman"/>
          <w:color w:val="0070C0"/>
          <w:sz w:val="16"/>
          <w:szCs w:val="16"/>
          <w:lang w:eastAsia="ru-RU" w:bidi="ru-RU"/>
        </w:rPr>
        <w:t>ф</w:t>
      </w:r>
      <w:r w:rsidRPr="000E1D25">
        <w:rPr>
          <w:rFonts w:ascii="Times New Roman" w:hAnsi="Times New Roman" w:cs="Times New Roman"/>
          <w:color w:val="0070C0"/>
          <w:sz w:val="16"/>
          <w:szCs w:val="16"/>
        </w:rPr>
        <w:t xml:space="preserve">. </w:t>
      </w:r>
      <w:r w:rsidRPr="000E1D25">
        <w:rPr>
          <w:rFonts w:ascii="Times New Roman" w:hAnsi="Times New Roman" w:cs="Times New Roman"/>
          <w:color w:val="0070C0"/>
          <w:sz w:val="16"/>
          <w:szCs w:val="16"/>
          <w:lang w:eastAsia="ru-RU" w:bidi="ru-RU"/>
        </w:rPr>
        <w:t>29,</w:t>
      </w:r>
      <w:r w:rsidRPr="000E1D25">
        <w:rPr>
          <w:rFonts w:ascii="Times New Roman" w:hAnsi="Times New Roman" w:cs="Times New Roman"/>
          <w:color w:val="0070C0"/>
          <w:sz w:val="16"/>
          <w:szCs w:val="16"/>
        </w:rPr>
        <w:t xml:space="preserve"> </w:t>
      </w:r>
      <w:r w:rsidRPr="000E1D25">
        <w:rPr>
          <w:rFonts w:ascii="Times New Roman" w:hAnsi="Times New Roman" w:cs="Times New Roman"/>
          <w:color w:val="0070C0"/>
          <w:sz w:val="16"/>
          <w:szCs w:val="16"/>
          <w:lang w:eastAsia="ru-RU" w:bidi="ru-RU"/>
        </w:rPr>
        <w:t>оп</w:t>
      </w:r>
      <w:r w:rsidRPr="000E1D25">
        <w:rPr>
          <w:rFonts w:ascii="Times New Roman" w:hAnsi="Times New Roman" w:cs="Times New Roman"/>
          <w:color w:val="0070C0"/>
          <w:sz w:val="16"/>
          <w:szCs w:val="16"/>
        </w:rPr>
        <w:t xml:space="preserve">. </w:t>
      </w:r>
      <w:r w:rsidRPr="000E1D25">
        <w:rPr>
          <w:rFonts w:ascii="Times New Roman" w:hAnsi="Times New Roman" w:cs="Times New Roman"/>
          <w:color w:val="0070C0"/>
          <w:sz w:val="16"/>
          <w:szCs w:val="16"/>
          <w:lang w:eastAsia="ru-RU" w:bidi="ru-RU"/>
        </w:rPr>
        <w:t>15,</w:t>
      </w:r>
      <w:r w:rsidRPr="000E1D25">
        <w:rPr>
          <w:rFonts w:ascii="Times New Roman" w:hAnsi="Times New Roman" w:cs="Times New Roman"/>
          <w:color w:val="0070C0"/>
          <w:sz w:val="16"/>
          <w:szCs w:val="16"/>
        </w:rPr>
        <w:t xml:space="preserve"> д</w:t>
      </w:r>
      <w:r w:rsidRPr="000E1D25">
        <w:rPr>
          <w:rFonts w:ascii="Times New Roman" w:hAnsi="Times New Roman" w:cs="Times New Roman"/>
          <w:color w:val="0070C0"/>
          <w:sz w:val="16"/>
          <w:szCs w:val="16"/>
          <w:lang w:eastAsia="ru-RU" w:bidi="ru-RU"/>
        </w:rPr>
        <w:t>.</w:t>
      </w:r>
      <w:r w:rsidRPr="000E1D25">
        <w:rPr>
          <w:rFonts w:ascii="Times New Roman" w:hAnsi="Times New Roman" w:cs="Times New Roman"/>
          <w:color w:val="0070C0"/>
          <w:sz w:val="16"/>
          <w:szCs w:val="16"/>
        </w:rPr>
        <w:t xml:space="preserve"> 6</w:t>
      </w:r>
      <w:r w:rsidRPr="000E1D25">
        <w:rPr>
          <w:rFonts w:ascii="Times New Roman" w:hAnsi="Times New Roman" w:cs="Times New Roman"/>
          <w:color w:val="0070C0"/>
          <w:sz w:val="16"/>
          <w:szCs w:val="16"/>
          <w:lang w:eastAsia="ru-RU" w:bidi="ru-RU"/>
        </w:rPr>
        <w:t>7;</w:t>
      </w:r>
      <w:r w:rsidRPr="000E1D25">
        <w:rPr>
          <w:rFonts w:ascii="Times New Roman" w:hAnsi="Times New Roman" w:cs="Times New Roman"/>
          <w:color w:val="0070C0"/>
          <w:sz w:val="16"/>
          <w:szCs w:val="16"/>
        </w:rPr>
        <w:t xml:space="preserve"> </w:t>
      </w:r>
      <w:r w:rsidRPr="000E1D25">
        <w:rPr>
          <w:rFonts w:ascii="Times New Roman" w:hAnsi="Times New Roman" w:cs="Times New Roman"/>
          <w:color w:val="0070C0"/>
          <w:sz w:val="16"/>
          <w:szCs w:val="16"/>
          <w:lang w:eastAsia="ru-RU" w:bidi="ru-RU"/>
        </w:rPr>
        <w:t>"Воздухоплавание",</w:t>
      </w:r>
      <w:r w:rsidRPr="000E1D25">
        <w:rPr>
          <w:rFonts w:ascii="Times New Roman" w:hAnsi="Times New Roman" w:cs="Times New Roman"/>
          <w:color w:val="0070C0"/>
          <w:sz w:val="16"/>
          <w:szCs w:val="16"/>
        </w:rPr>
        <w:t xml:space="preserve"> </w:t>
      </w:r>
      <w:r w:rsidRPr="000E1D25">
        <w:rPr>
          <w:rFonts w:ascii="Times New Roman" w:hAnsi="Times New Roman" w:cs="Times New Roman"/>
          <w:color w:val="0070C0"/>
          <w:sz w:val="16"/>
          <w:szCs w:val="16"/>
          <w:lang w:eastAsia="ru-RU" w:bidi="ru-RU"/>
        </w:rPr>
        <w:t xml:space="preserve">1924 </w:t>
      </w:r>
      <w:r w:rsidRPr="000E1D25">
        <w:rPr>
          <w:rFonts w:ascii="Times New Roman" w:hAnsi="Times New Roman" w:cs="Times New Roman"/>
          <w:color w:val="0070C0"/>
          <w:sz w:val="16"/>
          <w:szCs w:val="16"/>
        </w:rPr>
        <w:t>№</w:t>
      </w:r>
      <w:r w:rsidRPr="000E1D25">
        <w:rPr>
          <w:rFonts w:ascii="Times New Roman" w:hAnsi="Times New Roman" w:cs="Times New Roman"/>
          <w:color w:val="0070C0"/>
          <w:sz w:val="16"/>
          <w:szCs w:val="16"/>
          <w:lang w:eastAsia="ru-RU" w:bidi="ru-RU"/>
        </w:rPr>
        <w:t xml:space="preserve"> 5/</w:t>
      </w:r>
      <w:r w:rsidRPr="000E1D25">
        <w:rPr>
          <w:rFonts w:ascii="Times New Roman" w:hAnsi="Times New Roman" w:cs="Times New Roman"/>
          <w:color w:val="0070C0"/>
          <w:sz w:val="16"/>
          <w:szCs w:val="16"/>
        </w:rPr>
        <w:t xml:space="preserve"> (23370).</w:t>
      </w:r>
    </w:p>
    <w:p w14:paraId="3FD3C67A" w14:textId="77777777" w:rsidR="000E1D25" w:rsidRPr="000E1D25" w:rsidRDefault="000E1D25" w:rsidP="000E1D25">
      <w:pPr>
        <w:spacing w:after="0" w:line="240" w:lineRule="auto"/>
        <w:jc w:val="both"/>
        <w:rPr>
          <w:rFonts w:ascii="Times New Roman" w:hAnsi="Times New Roman" w:cs="Times New Roman"/>
          <w:color w:val="0070C0"/>
          <w:sz w:val="16"/>
          <w:szCs w:val="16"/>
        </w:rPr>
      </w:pPr>
    </w:p>
    <w:p w14:paraId="007BF3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апреля 1919 на французских броненосцах в Севастополе были подняты красные флаги и матросы на улицах устроили демонстрации. Французы решили уйти и 29 апреля в город вошел 4 Заднепровский полк КА (3398,152).</w:t>
      </w:r>
    </w:p>
    <w:p w14:paraId="2E483A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020E0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апреля 1919 Уральская </w:t>
      </w:r>
      <w:proofErr w:type="spellStart"/>
      <w:r w:rsidRPr="008E46A9">
        <w:rPr>
          <w:rFonts w:ascii="Times New Roman" w:hAnsi="Times New Roman" w:cs="Times New Roman"/>
          <w:color w:val="000000" w:themeColor="text1"/>
          <w:sz w:val="16"/>
          <w:szCs w:val="16"/>
        </w:rPr>
        <w:t>белоказачья</w:t>
      </w:r>
      <w:proofErr w:type="spellEnd"/>
      <w:r w:rsidRPr="008E46A9">
        <w:rPr>
          <w:rFonts w:ascii="Times New Roman" w:hAnsi="Times New Roman" w:cs="Times New Roman"/>
          <w:color w:val="000000" w:themeColor="text1"/>
          <w:sz w:val="16"/>
          <w:szCs w:val="16"/>
        </w:rPr>
        <w:t xml:space="preserve"> армия В. С. Толстова (15 300 чел.) блокировала 22-ю советскую стрелковую дивизию (2 600 чел.), обороняющую город Уральск (4963 ).</w:t>
      </w:r>
    </w:p>
    <w:p w14:paraId="7DE0C55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FFBC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C 20 апреля по 11 июля 1910 была Уральская оборона по плану </w:t>
      </w:r>
      <w:proofErr w:type="spellStart"/>
      <w:r w:rsidRPr="008E46A9">
        <w:rPr>
          <w:rFonts w:ascii="Times New Roman" w:hAnsi="Times New Roman" w:cs="Times New Roman"/>
          <w:color w:val="000000" w:themeColor="text1"/>
          <w:sz w:val="16"/>
          <w:szCs w:val="16"/>
        </w:rPr>
        <w:t>Д.М.Карбышева</w:t>
      </w:r>
      <w:proofErr w:type="spellEnd"/>
      <w:r w:rsidRPr="008E46A9">
        <w:rPr>
          <w:rFonts w:ascii="Times New Roman" w:hAnsi="Times New Roman" w:cs="Times New Roman"/>
          <w:color w:val="000000" w:themeColor="text1"/>
          <w:sz w:val="16"/>
          <w:szCs w:val="16"/>
        </w:rPr>
        <w:t>. Снял В.И.Ч. (2443,229).</w:t>
      </w:r>
    </w:p>
    <w:p w14:paraId="17E63F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120C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апреля 1919 польская армия захватила Вильнюс (2100).</w:t>
      </w:r>
    </w:p>
    <w:p w14:paraId="0A77112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D8C52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апреля 1919 польские войска захватили Вильно (Вильнюс) (4962).</w:t>
      </w:r>
    </w:p>
    <w:p w14:paraId="5B0F47E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4706C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63DB8B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9043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апреля 1919 вернулся в </w:t>
      </w:r>
      <w:proofErr w:type="spellStart"/>
      <w:r w:rsidRPr="008E46A9">
        <w:rPr>
          <w:rFonts w:ascii="Times New Roman" w:hAnsi="Times New Roman" w:cs="Times New Roman"/>
          <w:color w:val="000000" w:themeColor="text1"/>
          <w:sz w:val="16"/>
          <w:szCs w:val="16"/>
        </w:rPr>
        <w:t>Проскуров</w:t>
      </w:r>
      <w:proofErr w:type="spellEnd"/>
      <w:r w:rsidRPr="008E46A9">
        <w:rPr>
          <w:rFonts w:ascii="Times New Roman" w:hAnsi="Times New Roman" w:cs="Times New Roman"/>
          <w:color w:val="000000" w:themeColor="text1"/>
          <w:sz w:val="16"/>
          <w:szCs w:val="16"/>
        </w:rPr>
        <w:t xml:space="preserve">, вылетевший 12-15 апреля для установления связи с Венгерской советской республикой по заданию В.И.Л. </w:t>
      </w:r>
      <w:proofErr w:type="spellStart"/>
      <w:r w:rsidRPr="008E46A9">
        <w:rPr>
          <w:rFonts w:ascii="Times New Roman" w:hAnsi="Times New Roman" w:cs="Times New Roman"/>
          <w:color w:val="000000" w:themeColor="text1"/>
          <w:sz w:val="16"/>
          <w:szCs w:val="16"/>
        </w:rPr>
        <w:t>В.А.Ходорович</w:t>
      </w:r>
      <w:proofErr w:type="spellEnd"/>
      <w:r w:rsidRPr="008E46A9">
        <w:rPr>
          <w:rFonts w:ascii="Times New Roman" w:hAnsi="Times New Roman" w:cs="Times New Roman"/>
          <w:color w:val="000000" w:themeColor="text1"/>
          <w:sz w:val="16"/>
          <w:szCs w:val="16"/>
        </w:rPr>
        <w:t xml:space="preserve"> с пассажиром на самолете </w:t>
      </w:r>
      <w:proofErr w:type="spellStart"/>
      <w:r w:rsidRPr="008E46A9">
        <w:rPr>
          <w:rFonts w:ascii="Times New Roman" w:hAnsi="Times New Roman" w:cs="Times New Roman"/>
          <w:color w:val="000000" w:themeColor="text1"/>
          <w:sz w:val="16"/>
          <w:szCs w:val="16"/>
        </w:rPr>
        <w:t>Эльфауге</w:t>
      </w:r>
      <w:proofErr w:type="spellEnd"/>
      <w:r w:rsidRPr="008E46A9">
        <w:rPr>
          <w:rFonts w:ascii="Times New Roman" w:hAnsi="Times New Roman" w:cs="Times New Roman"/>
          <w:color w:val="000000" w:themeColor="text1"/>
          <w:sz w:val="16"/>
          <w:szCs w:val="16"/>
        </w:rPr>
        <w:t xml:space="preserve"> (3695).</w:t>
      </w:r>
    </w:p>
    <w:p w14:paraId="51736B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F27E4E" w14:textId="77777777" w:rsidR="0048072A" w:rsidRPr="008E46A9" w:rsidRDefault="0048072A" w:rsidP="00A30927">
      <w:pPr>
        <w:pStyle w:val="ae"/>
        <w:spacing w:before="0" w:after="0"/>
        <w:jc w:val="both"/>
        <w:rPr>
          <w:color w:val="000000" w:themeColor="text1"/>
          <w:sz w:val="16"/>
          <w:szCs w:val="16"/>
        </w:rPr>
      </w:pPr>
      <w:r w:rsidRPr="008E46A9">
        <w:rPr>
          <w:color w:val="000000" w:themeColor="text1"/>
          <w:sz w:val="16"/>
          <w:szCs w:val="16"/>
        </w:rPr>
        <w:t xml:space="preserve">20 апреля 1919 в Венгрию вылетели два самолета, которыми руководили И. Барышников и М. Сахно, но результат был совсем другим. И. Барышников вынужден был вернуться на аэродром из-за повреждения бензобака, а М. Сахно пропал без вести. Судьба этого летчика до сих пор неизвестна. Скорее всего он разбился где-то в Карпатах. </w:t>
      </w:r>
    </w:p>
    <w:p w14:paraId="18E44E01" w14:textId="77777777" w:rsidR="0048072A" w:rsidRPr="008E46A9" w:rsidRDefault="0048072A" w:rsidP="00A30927">
      <w:pPr>
        <w:pStyle w:val="ae"/>
        <w:spacing w:before="0" w:after="0"/>
        <w:jc w:val="both"/>
        <w:rPr>
          <w:color w:val="000000" w:themeColor="text1"/>
          <w:sz w:val="16"/>
          <w:szCs w:val="16"/>
        </w:rPr>
      </w:pPr>
      <w:r w:rsidRPr="008E46A9">
        <w:rPr>
          <w:color w:val="000000" w:themeColor="text1"/>
          <w:sz w:val="16"/>
          <w:szCs w:val="16"/>
        </w:rPr>
        <w:t xml:space="preserve">Осуществить следующую попытку долго не давали крайне плохих погодных условий. Только 28 апреля, уже с аэродрома </w:t>
      </w:r>
      <w:proofErr w:type="spellStart"/>
      <w:r w:rsidRPr="008E46A9">
        <w:rPr>
          <w:color w:val="000000" w:themeColor="text1"/>
          <w:sz w:val="16"/>
          <w:szCs w:val="16"/>
        </w:rPr>
        <w:t>Проскуров</w:t>
      </w:r>
      <w:proofErr w:type="spellEnd"/>
      <w:r w:rsidRPr="008E46A9">
        <w:rPr>
          <w:color w:val="000000" w:themeColor="text1"/>
          <w:sz w:val="16"/>
          <w:szCs w:val="16"/>
        </w:rPr>
        <w:t xml:space="preserve"> поднялись в воздух два самолета. Первым вылетел И. Барышников. Его пассажиром был делегат И конгресса Коминтерна, который возвращался из России, Грубер. Через 5 ч. после старта, над Карпатами испортился двигатель, и летчик был вынужден сажать свой самолет на румынской территории возле г. Сату-Маре. Через три дня И. Барышников и Грубер, которые пешком попытались пробираться к советской Венгрии, натолкнулись н </w:t>
      </w:r>
      <w:proofErr w:type="gramStart"/>
      <w:r w:rsidRPr="008E46A9">
        <w:rPr>
          <w:color w:val="000000" w:themeColor="text1"/>
          <w:sz w:val="16"/>
          <w:szCs w:val="16"/>
          <w:vertAlign w:val="subscript"/>
        </w:rPr>
        <w:t>3</w:t>
      </w:r>
      <w:proofErr w:type="gramEnd"/>
      <w:r w:rsidRPr="008E46A9">
        <w:rPr>
          <w:color w:val="000000" w:themeColor="text1"/>
          <w:sz w:val="16"/>
          <w:szCs w:val="16"/>
          <w:vertAlign w:val="subscript"/>
        </w:rPr>
        <w:t xml:space="preserve"> </w:t>
      </w:r>
      <w:r w:rsidRPr="008E46A9">
        <w:rPr>
          <w:color w:val="000000" w:themeColor="text1"/>
          <w:sz w:val="16"/>
          <w:szCs w:val="16"/>
        </w:rPr>
        <w:t xml:space="preserve">а румынский залог, были арестованы и попали в бухарестского лагеря. Вторым на самолете L.V.G. 28 апреля вылетел Р. </w:t>
      </w:r>
      <w:proofErr w:type="spellStart"/>
      <w:r w:rsidRPr="008E46A9">
        <w:rPr>
          <w:color w:val="000000" w:themeColor="text1"/>
          <w:sz w:val="16"/>
          <w:szCs w:val="16"/>
        </w:rPr>
        <w:t>Пийр</w:t>
      </w:r>
      <w:proofErr w:type="spellEnd"/>
      <w:r w:rsidRPr="008E46A9">
        <w:rPr>
          <w:color w:val="000000" w:themeColor="text1"/>
          <w:sz w:val="16"/>
          <w:szCs w:val="16"/>
        </w:rPr>
        <w:t xml:space="preserve">. Его пассажир - корреспондент Российского телеграфного агентства Гец - разложив на коленях карту, время от времени указывал летчику маршрут с наземными ориентирами. Погода ухудшалась и уже скоро начался ливень. </w:t>
      </w:r>
      <w:proofErr w:type="spellStart"/>
      <w:r w:rsidRPr="008E46A9">
        <w:rPr>
          <w:color w:val="000000" w:themeColor="text1"/>
          <w:sz w:val="16"/>
          <w:szCs w:val="16"/>
        </w:rPr>
        <w:t>Р.Пийр</w:t>
      </w:r>
      <w:proofErr w:type="spellEnd"/>
      <w:r w:rsidRPr="008E46A9">
        <w:rPr>
          <w:color w:val="000000" w:themeColor="text1"/>
          <w:sz w:val="16"/>
          <w:szCs w:val="16"/>
        </w:rPr>
        <w:t xml:space="preserve"> немного изменил курс полета, чтобы не столкнуться с самолетом И. Барышникова, и потерял его из виду. Через полчаса "слепого" полета (по приборам) под ливнем перед самолетом внезапно появилась гора. Набрать высоту и перелететь через нее Г. </w:t>
      </w:r>
      <w:proofErr w:type="spellStart"/>
      <w:r w:rsidRPr="008E46A9">
        <w:rPr>
          <w:color w:val="000000" w:themeColor="text1"/>
          <w:sz w:val="16"/>
          <w:szCs w:val="16"/>
        </w:rPr>
        <w:t>Пийр</w:t>
      </w:r>
      <w:proofErr w:type="spellEnd"/>
      <w:r w:rsidRPr="008E46A9">
        <w:rPr>
          <w:color w:val="000000" w:themeColor="text1"/>
          <w:sz w:val="16"/>
          <w:szCs w:val="16"/>
        </w:rPr>
        <w:t xml:space="preserve">, через близкое расстояние и низкие облака, уже не мог. Он быстро отвернул самолет. Не желая подвергать опасности ни самолет, ни жизнь пассажира, летчик с согласия Геца решил садиться, считая, что под ними территория советской Венгрии. Как оказалось, Р. </w:t>
      </w:r>
      <w:proofErr w:type="spellStart"/>
      <w:r w:rsidRPr="008E46A9">
        <w:rPr>
          <w:color w:val="000000" w:themeColor="text1"/>
          <w:sz w:val="16"/>
          <w:szCs w:val="16"/>
        </w:rPr>
        <w:t>Пийр</w:t>
      </w:r>
      <w:proofErr w:type="spellEnd"/>
      <w:r w:rsidRPr="008E46A9">
        <w:rPr>
          <w:color w:val="000000" w:themeColor="text1"/>
          <w:sz w:val="16"/>
          <w:szCs w:val="16"/>
        </w:rPr>
        <w:t xml:space="preserve"> совершил посадку в той части Венгрии, в то время уже была оккупирована Румынией. Летчик и его пассажир были арестованы и отправлены в лагеря военнопленных в Бухарест (17046).</w:t>
      </w:r>
    </w:p>
    <w:p w14:paraId="099143C6" w14:textId="77777777" w:rsidR="0048072A" w:rsidRPr="008E46A9" w:rsidRDefault="0048072A" w:rsidP="00A30927">
      <w:pPr>
        <w:pStyle w:val="ae"/>
        <w:spacing w:before="0" w:after="0"/>
        <w:jc w:val="both"/>
        <w:rPr>
          <w:color w:val="000000" w:themeColor="text1"/>
          <w:sz w:val="16"/>
          <w:szCs w:val="16"/>
        </w:rPr>
      </w:pPr>
    </w:p>
    <w:p w14:paraId="24E1BA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20 и 26 апреля 1919. Из протокола заседания Политбюро (без номера), 1919 г.</w:t>
      </w:r>
    </w:p>
    <w:p w14:paraId="02B7DE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Запрос латышского бюро о заложниках </w:t>
      </w:r>
    </w:p>
    <w:p w14:paraId="62E378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Если после первого протеста латышского советского правительства (действовало в Риге в январе-мае 1919 года) имел место новый случай сбрасывания бомб с аэроплана в мирное население, признать целесообразным намерение латышского Цека расстрелять часть заложников. После расстрела сообщить о самом факте расстрела и вызвавших его причинах по радио (11652). </w:t>
      </w:r>
    </w:p>
    <w:p w14:paraId="4B9BA6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ABF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20 и 26 апреля 1919. Из протокола заседания Политбюро (без номера), 1919 г.</w:t>
      </w:r>
    </w:p>
    <w:p w14:paraId="279485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Вопрос об интернационалистах </w:t>
      </w:r>
    </w:p>
    <w:p w14:paraId="07D71D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Ввиду недопустимости для настоящего тяжелого момента характера критики, содержащейся в манифесте интернационалистов (коммунистов-интернационалистов) ко всем трудящимся, и отсутствия гарантии в том, что такой критикой не будут заполняться страницы их газет, денег и бумаги им не давать. </w:t>
      </w:r>
    </w:p>
    <w:p w14:paraId="628137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Сообщить МК (московский комитет РКП(б)), что со стороны ЦК не встречается препятствий к использованию интернационалистов на митингах, если они обязуются выступать на митинге в защиту лозунгов и по указанию МК не заниматься критикой советской власти. </w:t>
      </w:r>
    </w:p>
    <w:p w14:paraId="122C15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Сообщить т. Смилге, что он может использовать для отправки на фронт в качестве политических работников интернационалистов и революционных коммунистов, если они обязуются проводить на фронте все директивы и указания его и соответствующих политотделов, не занимаясь критикой (11652).</w:t>
      </w:r>
    </w:p>
    <w:p w14:paraId="403DB6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9FB03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B38DD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9C3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апреля 1919 под натиском поляков КА оставила Вильнюс (3908,292).</w:t>
      </w:r>
    </w:p>
    <w:p w14:paraId="5900D4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F4251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апреля 1919 Польские войска оккупировали Вильно (</w:t>
      </w:r>
      <w:proofErr w:type="gramStart"/>
      <w:r w:rsidRPr="008E46A9">
        <w:rPr>
          <w:rFonts w:ascii="Times New Roman" w:hAnsi="Times New Roman" w:cs="Times New Roman"/>
          <w:color w:val="000000" w:themeColor="text1"/>
          <w:sz w:val="16"/>
          <w:szCs w:val="16"/>
        </w:rPr>
        <w:t>4963 )</w:t>
      </w:r>
      <w:proofErr w:type="gramEnd"/>
      <w:r w:rsidRPr="008E46A9">
        <w:rPr>
          <w:rFonts w:ascii="Times New Roman" w:hAnsi="Times New Roman" w:cs="Times New Roman"/>
          <w:color w:val="000000" w:themeColor="text1"/>
          <w:sz w:val="16"/>
          <w:szCs w:val="16"/>
        </w:rPr>
        <w:t>.</w:t>
      </w:r>
    </w:p>
    <w:p w14:paraId="243EC8C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A95EB3" w14:textId="77777777" w:rsidR="00F533DC" w:rsidRPr="008E46A9" w:rsidRDefault="00F533D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апреля 1919 Финская Олонецкая добровольческая армия начинает массированное наступление в Восточной Карелии на олонецком направлении. Финны занимают Видлицу, 23 апреля </w:t>
      </w:r>
      <w:proofErr w:type="spellStart"/>
      <w:r w:rsidRPr="008E46A9">
        <w:rPr>
          <w:rFonts w:ascii="Times New Roman" w:hAnsi="Times New Roman" w:cs="Times New Roman"/>
          <w:color w:val="000000" w:themeColor="text1"/>
          <w:sz w:val="16"/>
          <w:szCs w:val="16"/>
        </w:rPr>
        <w:t>Толксу</w:t>
      </w:r>
      <w:proofErr w:type="spellEnd"/>
      <w:r w:rsidRPr="008E46A9">
        <w:rPr>
          <w:rFonts w:ascii="Times New Roman" w:hAnsi="Times New Roman" w:cs="Times New Roman"/>
          <w:color w:val="000000" w:themeColor="text1"/>
          <w:sz w:val="16"/>
          <w:szCs w:val="16"/>
        </w:rPr>
        <w:t xml:space="preserve">, вечером того же дня город Олонец, 24 апреля занимают </w:t>
      </w:r>
      <w:proofErr w:type="spellStart"/>
      <w:r w:rsidRPr="008E46A9">
        <w:rPr>
          <w:rFonts w:ascii="Times New Roman" w:hAnsi="Times New Roman" w:cs="Times New Roman"/>
          <w:color w:val="000000" w:themeColor="text1"/>
          <w:sz w:val="16"/>
          <w:szCs w:val="16"/>
        </w:rPr>
        <w:t>Вешкелицу</w:t>
      </w:r>
      <w:proofErr w:type="spellEnd"/>
      <w:r w:rsidRPr="008E46A9">
        <w:rPr>
          <w:rFonts w:ascii="Times New Roman" w:hAnsi="Times New Roman" w:cs="Times New Roman"/>
          <w:color w:val="000000" w:themeColor="text1"/>
          <w:sz w:val="16"/>
          <w:szCs w:val="16"/>
        </w:rPr>
        <w:t xml:space="preserve">, 25 апреля подходят к Пряже, проникают к </w:t>
      </w:r>
      <w:proofErr w:type="spellStart"/>
      <w:r w:rsidRPr="008E46A9">
        <w:rPr>
          <w:rFonts w:ascii="Times New Roman" w:hAnsi="Times New Roman" w:cs="Times New Roman"/>
          <w:color w:val="000000" w:themeColor="text1"/>
          <w:sz w:val="16"/>
          <w:szCs w:val="16"/>
        </w:rPr>
        <w:t>Сулажгоре</w:t>
      </w:r>
      <w:proofErr w:type="spellEnd"/>
      <w:r w:rsidRPr="008E46A9">
        <w:rPr>
          <w:rFonts w:ascii="Times New Roman" w:hAnsi="Times New Roman" w:cs="Times New Roman"/>
          <w:color w:val="000000" w:themeColor="text1"/>
          <w:sz w:val="16"/>
          <w:szCs w:val="16"/>
        </w:rPr>
        <w:t xml:space="preserve"> и начинают угрожать непосредственно Петрозаводску. Одновременно Петрозаводску с севера угрожают английские, канадские и белогвардейские войска. В конце апреля Красной Армии удается сдержать наступление финнов на Петрозаводск (12629).</w:t>
      </w:r>
    </w:p>
    <w:p w14:paraId="57A2BBCA" w14:textId="77777777" w:rsidR="00F533DC" w:rsidRPr="008E46A9" w:rsidRDefault="00F533D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0B0828" w14:textId="77777777" w:rsidR="00D30935" w:rsidRPr="008E46A9" w:rsidRDefault="00D30935" w:rsidP="00A30927">
      <w:pPr>
        <w:pStyle w:val="ae"/>
        <w:spacing w:before="0" w:after="0"/>
        <w:jc w:val="both"/>
        <w:rPr>
          <w:color w:val="000000" w:themeColor="text1"/>
          <w:sz w:val="16"/>
          <w:szCs w:val="16"/>
        </w:rPr>
      </w:pPr>
      <w:r w:rsidRPr="008E46A9">
        <w:rPr>
          <w:color w:val="000000" w:themeColor="text1"/>
          <w:sz w:val="16"/>
          <w:szCs w:val="16"/>
        </w:rPr>
        <w:t xml:space="preserve">21-22 апреля 1919 года белофинские войска неожиданно пересекли в нескольких пунктах русско-финскую государственную границу. Не встречая на своем пути никакого сопротивления из-за отсутствия на данном участке красных войск, белофинны заняли 21 апреля Видлицу, 23 апреля – </w:t>
      </w:r>
      <w:proofErr w:type="spellStart"/>
      <w:r w:rsidRPr="008E46A9">
        <w:rPr>
          <w:color w:val="000000" w:themeColor="text1"/>
          <w:sz w:val="16"/>
          <w:szCs w:val="16"/>
        </w:rPr>
        <w:t>Толоксу</w:t>
      </w:r>
      <w:proofErr w:type="spellEnd"/>
      <w:r w:rsidRPr="008E46A9">
        <w:rPr>
          <w:color w:val="000000" w:themeColor="text1"/>
          <w:sz w:val="16"/>
          <w:szCs w:val="16"/>
        </w:rPr>
        <w:t xml:space="preserve">, вечером 23 апреля – Олонец, 24 апреля крупными силами захватили </w:t>
      </w:r>
      <w:proofErr w:type="spellStart"/>
      <w:r w:rsidRPr="008E46A9">
        <w:rPr>
          <w:color w:val="000000" w:themeColor="text1"/>
          <w:sz w:val="16"/>
          <w:szCs w:val="16"/>
        </w:rPr>
        <w:t>Вешкелицу</w:t>
      </w:r>
      <w:proofErr w:type="spellEnd"/>
      <w:r w:rsidRPr="008E46A9">
        <w:rPr>
          <w:color w:val="000000" w:themeColor="text1"/>
          <w:sz w:val="16"/>
          <w:szCs w:val="16"/>
        </w:rPr>
        <w:t xml:space="preserve"> и к 25 апреля подошли к Пряже, угрожая непосредственно Петрозаводску.</w:t>
      </w:r>
    </w:p>
    <w:p w14:paraId="57449CDA" w14:textId="77777777" w:rsidR="00D30935" w:rsidRPr="008E46A9" w:rsidRDefault="00D30935" w:rsidP="00A30927">
      <w:pPr>
        <w:pStyle w:val="ae"/>
        <w:spacing w:before="0" w:after="0"/>
        <w:jc w:val="both"/>
        <w:rPr>
          <w:color w:val="000000" w:themeColor="text1"/>
          <w:sz w:val="16"/>
          <w:szCs w:val="16"/>
        </w:rPr>
      </w:pPr>
      <w:r w:rsidRPr="008E46A9">
        <w:rPr>
          <w:color w:val="000000" w:themeColor="text1"/>
          <w:sz w:val="16"/>
          <w:szCs w:val="16"/>
        </w:rPr>
        <w:t xml:space="preserve">Отдельные финские подразделения, несмотря на ожесточенные бои, завязавшиеся вокруг Пряжи и </w:t>
      </w:r>
      <w:proofErr w:type="spellStart"/>
      <w:r w:rsidRPr="008E46A9">
        <w:rPr>
          <w:color w:val="000000" w:themeColor="text1"/>
          <w:sz w:val="16"/>
          <w:szCs w:val="16"/>
        </w:rPr>
        <w:t>Маньги</w:t>
      </w:r>
      <w:proofErr w:type="spellEnd"/>
      <w:r w:rsidRPr="008E46A9">
        <w:rPr>
          <w:color w:val="000000" w:themeColor="text1"/>
          <w:sz w:val="16"/>
          <w:szCs w:val="16"/>
        </w:rPr>
        <w:t xml:space="preserve">, прикрывавших Петрозаводск, проникли в течение ближайших двух-трех суток к </w:t>
      </w:r>
      <w:proofErr w:type="spellStart"/>
      <w:r w:rsidRPr="008E46A9">
        <w:rPr>
          <w:color w:val="000000" w:themeColor="text1"/>
          <w:sz w:val="16"/>
          <w:szCs w:val="16"/>
        </w:rPr>
        <w:t>Сулажгоре</w:t>
      </w:r>
      <w:proofErr w:type="spellEnd"/>
      <w:r w:rsidRPr="008E46A9">
        <w:rPr>
          <w:color w:val="000000" w:themeColor="text1"/>
          <w:sz w:val="16"/>
          <w:szCs w:val="16"/>
        </w:rPr>
        <w:t>, в 7 км от Петрозаводска. Создалось критическое положение: Карельский край мог пасть буквально в считанные дни, учитывая, что с севера в направлении Кондопога – Петрозаводск наступали англо-канадские войска и белогвардейские части. Однако в последние дни апреля на подступах к Петрозаводску благодаря упорному сопротивлению частей Красной Армии удалось временно остановить финское наступление (18525).</w:t>
      </w:r>
    </w:p>
    <w:p w14:paraId="7E424B7B" w14:textId="77777777" w:rsidR="00D30935" w:rsidRPr="008E46A9" w:rsidRDefault="00D30935" w:rsidP="00A30927">
      <w:pPr>
        <w:pStyle w:val="ae"/>
        <w:spacing w:before="0" w:after="0"/>
        <w:jc w:val="both"/>
        <w:rPr>
          <w:color w:val="000000" w:themeColor="text1"/>
          <w:sz w:val="16"/>
          <w:szCs w:val="16"/>
        </w:rPr>
      </w:pPr>
    </w:p>
    <w:p w14:paraId="39B44D38" w14:textId="77777777" w:rsidR="007533C7" w:rsidRPr="008E46A9" w:rsidRDefault="007533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50329C5" w14:textId="77777777" w:rsidR="007533C7" w:rsidRPr="008E46A9" w:rsidRDefault="007533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8540CE"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апреля 1919 года на Николаевс</w:t>
      </w:r>
      <w:r w:rsidRPr="008E46A9">
        <w:rPr>
          <w:rFonts w:ascii="Times New Roman" w:hAnsi="Times New Roman" w:cs="Times New Roman"/>
          <w:color w:val="000000" w:themeColor="text1"/>
          <w:sz w:val="16"/>
          <w:szCs w:val="16"/>
        </w:rPr>
        <w:softHyphen/>
        <w:t>кой площади в Харькове, при большом стечении народа, состоялся смотр под</w:t>
      </w:r>
      <w:r w:rsidRPr="008E46A9">
        <w:rPr>
          <w:rFonts w:ascii="Times New Roman" w:hAnsi="Times New Roman" w:cs="Times New Roman"/>
          <w:color w:val="000000" w:themeColor="text1"/>
          <w:sz w:val="16"/>
          <w:szCs w:val="16"/>
        </w:rPr>
        <w:softHyphen/>
        <w:t>разделений сформированного «Бро</w:t>
      </w:r>
      <w:r w:rsidRPr="008E46A9">
        <w:rPr>
          <w:rFonts w:ascii="Times New Roman" w:hAnsi="Times New Roman" w:cs="Times New Roman"/>
          <w:color w:val="000000" w:themeColor="text1"/>
          <w:sz w:val="16"/>
          <w:szCs w:val="16"/>
        </w:rPr>
        <w:softHyphen/>
        <w:t>недивизиона особого назначения при Совнаркоме УССР». Так начинается история первого танкового подразде</w:t>
      </w:r>
      <w:r w:rsidRPr="008E46A9">
        <w:rPr>
          <w:rFonts w:ascii="Times New Roman" w:hAnsi="Times New Roman" w:cs="Times New Roman"/>
          <w:color w:val="000000" w:themeColor="text1"/>
          <w:sz w:val="16"/>
          <w:szCs w:val="16"/>
        </w:rPr>
        <w:softHyphen/>
        <w:t>ления нашей армии (бывшего СССР).</w:t>
      </w:r>
    </w:p>
    <w:p w14:paraId="44141393"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по военному ведомству бала установ</w:t>
      </w:r>
      <w:r w:rsidRPr="008E46A9">
        <w:rPr>
          <w:rFonts w:ascii="Times New Roman" w:hAnsi="Times New Roman" w:cs="Times New Roman"/>
          <w:color w:val="000000" w:themeColor="text1"/>
          <w:sz w:val="16"/>
          <w:szCs w:val="16"/>
        </w:rPr>
        <w:softHyphen/>
        <w:t>лена и специальная форма одежды для личного состава дивизиона — ко</w:t>
      </w:r>
      <w:r w:rsidRPr="008E46A9">
        <w:rPr>
          <w:rFonts w:ascii="Times New Roman" w:hAnsi="Times New Roman" w:cs="Times New Roman"/>
          <w:color w:val="000000" w:themeColor="text1"/>
          <w:sz w:val="16"/>
          <w:szCs w:val="16"/>
        </w:rPr>
        <w:softHyphen/>
        <w:t>жаные тужурки и черный бархатный околыш на фуражки.</w:t>
      </w:r>
    </w:p>
    <w:p w14:paraId="513FC817"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Дивизион имел следующую орга</w:t>
      </w:r>
      <w:r w:rsidRPr="008E46A9">
        <w:rPr>
          <w:rFonts w:ascii="Times New Roman" w:hAnsi="Times New Roman" w:cs="Times New Roman"/>
          <w:color w:val="000000" w:themeColor="text1"/>
          <w:sz w:val="16"/>
          <w:szCs w:val="16"/>
        </w:rPr>
        <w:softHyphen/>
        <w:t>низационно-штатную структуру:</w:t>
      </w:r>
    </w:p>
    <w:p w14:paraId="16EC0475"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Командование дивизиона со шта</w:t>
      </w:r>
      <w:r w:rsidRPr="008E46A9">
        <w:rPr>
          <w:rFonts w:ascii="Times New Roman" w:hAnsi="Times New Roman" w:cs="Times New Roman"/>
          <w:color w:val="000000" w:themeColor="text1"/>
          <w:sz w:val="16"/>
          <w:szCs w:val="16"/>
        </w:rPr>
        <w:softHyphen/>
        <w:t>бом;</w:t>
      </w:r>
    </w:p>
    <w:p w14:paraId="7773B7C5"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Бронеотряд</w:t>
      </w:r>
      <w:proofErr w:type="spellEnd"/>
      <w:r w:rsidRPr="008E46A9">
        <w:rPr>
          <w:rFonts w:ascii="Times New Roman" w:hAnsi="Times New Roman" w:cs="Times New Roman"/>
          <w:color w:val="000000" w:themeColor="text1"/>
          <w:sz w:val="16"/>
          <w:szCs w:val="16"/>
        </w:rPr>
        <w:t xml:space="preserve"> «А»;</w:t>
      </w:r>
    </w:p>
    <w:p w14:paraId="2D5DF468"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Бронеотряд</w:t>
      </w:r>
      <w:proofErr w:type="spellEnd"/>
      <w:r w:rsidRPr="008E46A9">
        <w:rPr>
          <w:rFonts w:ascii="Times New Roman" w:hAnsi="Times New Roman" w:cs="Times New Roman"/>
          <w:color w:val="000000" w:themeColor="text1"/>
          <w:sz w:val="16"/>
          <w:szCs w:val="16"/>
        </w:rPr>
        <w:t xml:space="preserve"> «Б»;</w:t>
      </w:r>
    </w:p>
    <w:p w14:paraId="08760CBB"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Танковый отряд;</w:t>
      </w:r>
    </w:p>
    <w:p w14:paraId="33D31855"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Мотоциклетно</w:t>
      </w:r>
      <w:proofErr w:type="spellEnd"/>
      <w:r w:rsidRPr="008E46A9">
        <w:rPr>
          <w:rFonts w:ascii="Times New Roman" w:hAnsi="Times New Roman" w:cs="Times New Roman"/>
          <w:color w:val="000000" w:themeColor="text1"/>
          <w:sz w:val="16"/>
          <w:szCs w:val="16"/>
        </w:rPr>
        <w:t>-пулеметный отряд;</w:t>
      </w:r>
    </w:p>
    <w:p w14:paraId="445949C6"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Артиллерийская механизирован</w:t>
      </w:r>
      <w:r w:rsidRPr="008E46A9">
        <w:rPr>
          <w:rFonts w:ascii="Times New Roman" w:hAnsi="Times New Roman" w:cs="Times New Roman"/>
          <w:color w:val="000000" w:themeColor="text1"/>
          <w:sz w:val="16"/>
          <w:szCs w:val="16"/>
        </w:rPr>
        <w:softHyphen/>
        <w:t xml:space="preserve">ная </w:t>
      </w:r>
      <w:proofErr w:type="gramStart"/>
      <w:r w:rsidRPr="008E46A9">
        <w:rPr>
          <w:rFonts w:ascii="Times New Roman" w:hAnsi="Times New Roman" w:cs="Times New Roman"/>
          <w:color w:val="000000" w:themeColor="text1"/>
          <w:sz w:val="16"/>
          <w:szCs w:val="16"/>
        </w:rPr>
        <w:t>батарея ;</w:t>
      </w:r>
      <w:proofErr w:type="gramEnd"/>
    </w:p>
    <w:p w14:paraId="3070030D"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Подразделения обеспечения и ре</w:t>
      </w:r>
      <w:r w:rsidRPr="008E46A9">
        <w:rPr>
          <w:rFonts w:ascii="Times New Roman" w:hAnsi="Times New Roman" w:cs="Times New Roman"/>
          <w:color w:val="000000" w:themeColor="text1"/>
          <w:sz w:val="16"/>
          <w:szCs w:val="16"/>
        </w:rPr>
        <w:softHyphen/>
        <w:t>монта.</w:t>
      </w:r>
    </w:p>
    <w:p w14:paraId="5431E68F"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Бронеотряды</w:t>
      </w:r>
      <w:proofErr w:type="spellEnd"/>
      <w:r w:rsidRPr="008E46A9">
        <w:rPr>
          <w:rFonts w:ascii="Times New Roman" w:hAnsi="Times New Roman" w:cs="Times New Roman"/>
          <w:color w:val="000000" w:themeColor="text1"/>
          <w:sz w:val="16"/>
          <w:szCs w:val="16"/>
        </w:rPr>
        <w:t xml:space="preserve"> имели на оснаще</w:t>
      </w:r>
      <w:r w:rsidRPr="008E46A9">
        <w:rPr>
          <w:rFonts w:ascii="Times New Roman" w:hAnsi="Times New Roman" w:cs="Times New Roman"/>
          <w:color w:val="000000" w:themeColor="text1"/>
          <w:sz w:val="16"/>
          <w:szCs w:val="16"/>
        </w:rPr>
        <w:softHyphen/>
        <w:t>нии по 4 легких броневика «Остин» (2 пулемета «Максим») и по 1 бро</w:t>
      </w:r>
      <w:r w:rsidRPr="008E46A9">
        <w:rPr>
          <w:rFonts w:ascii="Times New Roman" w:hAnsi="Times New Roman" w:cs="Times New Roman"/>
          <w:color w:val="000000" w:themeColor="text1"/>
          <w:sz w:val="16"/>
          <w:szCs w:val="16"/>
        </w:rPr>
        <w:softHyphen/>
        <w:t>невику «</w:t>
      </w:r>
      <w:proofErr w:type="spellStart"/>
      <w:r w:rsidRPr="008E46A9">
        <w:rPr>
          <w:rFonts w:ascii="Times New Roman" w:hAnsi="Times New Roman" w:cs="Times New Roman"/>
          <w:color w:val="000000" w:themeColor="text1"/>
          <w:sz w:val="16"/>
          <w:szCs w:val="16"/>
        </w:rPr>
        <w:t>Ланчестер</w:t>
      </w:r>
      <w:proofErr w:type="spellEnd"/>
      <w:r w:rsidRPr="008E46A9">
        <w:rPr>
          <w:rFonts w:ascii="Times New Roman" w:hAnsi="Times New Roman" w:cs="Times New Roman"/>
          <w:color w:val="000000" w:themeColor="text1"/>
          <w:sz w:val="16"/>
          <w:szCs w:val="16"/>
        </w:rPr>
        <w:t>», вооруженному 37-мм пушкой и несколькими пуле</w:t>
      </w:r>
      <w:r w:rsidRPr="008E46A9">
        <w:rPr>
          <w:rFonts w:ascii="Times New Roman" w:hAnsi="Times New Roman" w:cs="Times New Roman"/>
          <w:color w:val="000000" w:themeColor="text1"/>
          <w:sz w:val="16"/>
          <w:szCs w:val="16"/>
        </w:rPr>
        <w:softHyphen/>
        <w:t>метами «Максим».</w:t>
      </w:r>
    </w:p>
    <w:p w14:paraId="1966D7D0"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Танковый отряд состоял из 5 танков «Рено» FT-17, во</w:t>
      </w:r>
      <w:r w:rsidRPr="008E46A9">
        <w:rPr>
          <w:rFonts w:ascii="Times New Roman" w:hAnsi="Times New Roman" w:cs="Times New Roman"/>
          <w:color w:val="000000" w:themeColor="text1"/>
          <w:sz w:val="16"/>
          <w:szCs w:val="16"/>
        </w:rPr>
        <w:softHyphen/>
        <w:t>оруженных 37-мм пушкой.</w:t>
      </w:r>
    </w:p>
    <w:p w14:paraId="19721491"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Механи</w:t>
      </w:r>
      <w:r w:rsidRPr="008E46A9">
        <w:rPr>
          <w:rFonts w:ascii="Times New Roman" w:hAnsi="Times New Roman" w:cs="Times New Roman"/>
          <w:color w:val="000000" w:themeColor="text1"/>
          <w:sz w:val="16"/>
          <w:szCs w:val="16"/>
        </w:rPr>
        <w:softHyphen/>
        <w:t xml:space="preserve">зированная </w:t>
      </w:r>
      <w:proofErr w:type="spellStart"/>
      <w:r w:rsidRPr="008E46A9">
        <w:rPr>
          <w:rFonts w:ascii="Times New Roman" w:hAnsi="Times New Roman" w:cs="Times New Roman"/>
          <w:color w:val="000000" w:themeColor="text1"/>
          <w:sz w:val="16"/>
          <w:szCs w:val="16"/>
        </w:rPr>
        <w:t>артбатарея</w:t>
      </w:r>
      <w:proofErr w:type="spellEnd"/>
      <w:r w:rsidRPr="008E46A9">
        <w:rPr>
          <w:rFonts w:ascii="Times New Roman" w:hAnsi="Times New Roman" w:cs="Times New Roman"/>
          <w:color w:val="000000" w:themeColor="text1"/>
          <w:sz w:val="16"/>
          <w:szCs w:val="16"/>
        </w:rPr>
        <w:t xml:space="preserve"> оснащалась орудиями (76,2-мм) </w:t>
      </w:r>
      <w:proofErr w:type="spellStart"/>
      <w:proofErr w:type="gramStart"/>
      <w:r w:rsidRPr="008E46A9">
        <w:rPr>
          <w:rFonts w:ascii="Times New Roman" w:hAnsi="Times New Roman" w:cs="Times New Roman"/>
          <w:color w:val="000000" w:themeColor="text1"/>
          <w:sz w:val="16"/>
          <w:szCs w:val="16"/>
        </w:rPr>
        <w:t>на«</w:t>
      </w:r>
      <w:proofErr w:type="gramEnd"/>
      <w:r w:rsidRPr="008E46A9">
        <w:rPr>
          <w:rFonts w:ascii="Times New Roman" w:hAnsi="Times New Roman" w:cs="Times New Roman"/>
          <w:color w:val="000000" w:themeColor="text1"/>
          <w:sz w:val="16"/>
          <w:szCs w:val="16"/>
        </w:rPr>
        <w:t>резиновомходу</w:t>
      </w:r>
      <w:proofErr w:type="spellEnd"/>
      <w:r w:rsidRPr="008E46A9">
        <w:rPr>
          <w:rFonts w:ascii="Times New Roman" w:hAnsi="Times New Roman" w:cs="Times New Roman"/>
          <w:color w:val="000000" w:themeColor="text1"/>
          <w:sz w:val="16"/>
          <w:szCs w:val="16"/>
        </w:rPr>
        <w:t xml:space="preserve">» (с </w:t>
      </w:r>
      <w:proofErr w:type="spellStart"/>
      <w:r w:rsidRPr="008E46A9">
        <w:rPr>
          <w:rFonts w:ascii="Times New Roman" w:hAnsi="Times New Roman" w:cs="Times New Roman"/>
          <w:color w:val="000000" w:themeColor="text1"/>
          <w:sz w:val="16"/>
          <w:szCs w:val="16"/>
        </w:rPr>
        <w:t>ошинованными</w:t>
      </w:r>
      <w:proofErr w:type="spellEnd"/>
      <w:r w:rsidRPr="008E46A9">
        <w:rPr>
          <w:rFonts w:ascii="Times New Roman" w:hAnsi="Times New Roman" w:cs="Times New Roman"/>
          <w:color w:val="000000" w:themeColor="text1"/>
          <w:sz w:val="16"/>
          <w:szCs w:val="16"/>
        </w:rPr>
        <w:t xml:space="preserve"> резиной колесами) с автомобилями, в качестве тягачей, и автомобилями, в кузовах которых были установлены «Митральезы».</w:t>
      </w:r>
    </w:p>
    <w:p w14:paraId="488BB586"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w:t>
      </w:r>
      <w:r w:rsidRPr="008E46A9">
        <w:rPr>
          <w:rFonts w:ascii="Times New Roman" w:hAnsi="Times New Roman" w:cs="Times New Roman"/>
          <w:color w:val="000000" w:themeColor="text1"/>
          <w:sz w:val="16"/>
          <w:szCs w:val="16"/>
        </w:rPr>
        <w:softHyphen/>
        <w:t>мандир дивизиона как подвижный резерв имел, в составе командования дивизионом, несколько (точную циф</w:t>
      </w:r>
      <w:r w:rsidRPr="008E46A9">
        <w:rPr>
          <w:rFonts w:ascii="Times New Roman" w:hAnsi="Times New Roman" w:cs="Times New Roman"/>
          <w:color w:val="000000" w:themeColor="text1"/>
          <w:sz w:val="16"/>
          <w:szCs w:val="16"/>
        </w:rPr>
        <w:softHyphen/>
        <w:t>ру пока установить не удалось) тяже</w:t>
      </w:r>
      <w:r w:rsidRPr="008E46A9">
        <w:rPr>
          <w:rFonts w:ascii="Times New Roman" w:hAnsi="Times New Roman" w:cs="Times New Roman"/>
          <w:color w:val="000000" w:themeColor="text1"/>
          <w:sz w:val="16"/>
          <w:szCs w:val="16"/>
        </w:rPr>
        <w:softHyphen/>
        <w:t>лых броневиков Путиловского завода (на шасси автомобилей «</w:t>
      </w:r>
      <w:proofErr w:type="spellStart"/>
      <w:r w:rsidRPr="008E46A9">
        <w:rPr>
          <w:rFonts w:ascii="Times New Roman" w:hAnsi="Times New Roman" w:cs="Times New Roman"/>
          <w:color w:val="000000" w:themeColor="text1"/>
          <w:sz w:val="16"/>
          <w:szCs w:val="16"/>
        </w:rPr>
        <w:t>Джеферри</w:t>
      </w:r>
      <w:proofErr w:type="spellEnd"/>
      <w:r w:rsidRPr="008E46A9">
        <w:rPr>
          <w:rFonts w:ascii="Times New Roman" w:hAnsi="Times New Roman" w:cs="Times New Roman"/>
          <w:color w:val="000000" w:themeColor="text1"/>
          <w:sz w:val="16"/>
          <w:szCs w:val="16"/>
        </w:rPr>
        <w:t>» и «</w:t>
      </w:r>
      <w:proofErr w:type="spellStart"/>
      <w:r w:rsidRPr="008E46A9">
        <w:rPr>
          <w:rFonts w:ascii="Times New Roman" w:hAnsi="Times New Roman" w:cs="Times New Roman"/>
          <w:color w:val="000000" w:themeColor="text1"/>
          <w:sz w:val="16"/>
          <w:szCs w:val="16"/>
        </w:rPr>
        <w:t>Гарфорд</w:t>
      </w:r>
      <w:proofErr w:type="spellEnd"/>
      <w:r w:rsidRPr="008E46A9">
        <w:rPr>
          <w:rFonts w:ascii="Times New Roman" w:hAnsi="Times New Roman" w:cs="Times New Roman"/>
          <w:color w:val="000000" w:themeColor="text1"/>
          <w:sz w:val="16"/>
          <w:szCs w:val="16"/>
        </w:rPr>
        <w:t>»), вооруженных 1 горной пушкой калибра 76,2-мм (производс</w:t>
      </w:r>
      <w:r w:rsidRPr="008E46A9">
        <w:rPr>
          <w:rFonts w:ascii="Times New Roman" w:hAnsi="Times New Roman" w:cs="Times New Roman"/>
          <w:color w:val="000000" w:themeColor="text1"/>
          <w:sz w:val="16"/>
          <w:szCs w:val="16"/>
        </w:rPr>
        <w:softHyphen/>
        <w:t>тва Киевского завода «Арсенал») и несколькими пулеметами «Максим». Таким образом, дивизион имел около 20 артиллерийских и 50 пулеметных стволов. Жизнедеятельность диви</w:t>
      </w:r>
      <w:r w:rsidRPr="008E46A9">
        <w:rPr>
          <w:rFonts w:ascii="Times New Roman" w:hAnsi="Times New Roman" w:cs="Times New Roman"/>
          <w:color w:val="000000" w:themeColor="text1"/>
          <w:sz w:val="16"/>
          <w:szCs w:val="16"/>
        </w:rPr>
        <w:softHyphen/>
        <w:t>зиона обеспечивалась значительным количеством автомобилей, часть из которых была оборудована под «ле</w:t>
      </w:r>
      <w:r w:rsidRPr="008E46A9">
        <w:rPr>
          <w:rFonts w:ascii="Times New Roman" w:hAnsi="Times New Roman" w:cs="Times New Roman"/>
          <w:color w:val="000000" w:themeColor="text1"/>
          <w:sz w:val="16"/>
          <w:szCs w:val="16"/>
        </w:rPr>
        <w:softHyphen/>
        <w:t xml:space="preserve">тучки» (именно тогда и появилось это название спецмашин) мастерских и цистернами для перевозки </w:t>
      </w:r>
      <w:proofErr w:type="spellStart"/>
      <w:r w:rsidRPr="008E46A9">
        <w:rPr>
          <w:rFonts w:ascii="Times New Roman" w:hAnsi="Times New Roman" w:cs="Times New Roman"/>
          <w:color w:val="000000" w:themeColor="text1"/>
          <w:sz w:val="16"/>
          <w:szCs w:val="16"/>
        </w:rPr>
        <w:t>горюче</w:t>
      </w:r>
      <w:r w:rsidRPr="008E46A9">
        <w:rPr>
          <w:rFonts w:ascii="Times New Roman" w:hAnsi="Times New Roman" w:cs="Times New Roman"/>
          <w:color w:val="000000" w:themeColor="text1"/>
          <w:sz w:val="16"/>
          <w:szCs w:val="16"/>
        </w:rPr>
        <w:softHyphen/>
        <w:t>смазочных</w:t>
      </w:r>
      <w:proofErr w:type="spellEnd"/>
      <w:r w:rsidRPr="008E46A9">
        <w:rPr>
          <w:rFonts w:ascii="Times New Roman" w:hAnsi="Times New Roman" w:cs="Times New Roman"/>
          <w:color w:val="000000" w:themeColor="text1"/>
          <w:sz w:val="16"/>
          <w:szCs w:val="16"/>
        </w:rPr>
        <w:t xml:space="preserve"> материалов (22808).</w:t>
      </w:r>
    </w:p>
    <w:p w14:paraId="32BFAE05" w14:textId="77777777" w:rsidR="007533C7" w:rsidRPr="008E46A9" w:rsidRDefault="007533C7" w:rsidP="00A30927">
      <w:pPr>
        <w:spacing w:after="0" w:line="240" w:lineRule="auto"/>
        <w:jc w:val="both"/>
        <w:rPr>
          <w:rFonts w:ascii="Times New Roman" w:hAnsi="Times New Roman" w:cs="Times New Roman"/>
          <w:color w:val="000000" w:themeColor="text1"/>
          <w:sz w:val="16"/>
          <w:szCs w:val="16"/>
        </w:rPr>
      </w:pPr>
    </w:p>
    <w:p w14:paraId="5056AA4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7CFB5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6FB03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апреля 1919 Протоколы заседаний Президиума ВСНХ. П. 3. Назначить представителями ВСНХ в комиссию по реорганизации Чрез</w:t>
      </w:r>
      <w:r w:rsidRPr="008E46A9">
        <w:rPr>
          <w:rFonts w:ascii="Times New Roman" w:hAnsi="Times New Roman" w:cs="Times New Roman"/>
          <w:color w:val="000000" w:themeColor="text1"/>
          <w:sz w:val="16"/>
          <w:szCs w:val="16"/>
        </w:rPr>
        <w:softHyphen/>
        <w:t>вычайной комиссии по снабжению Красной армии т. Вейнберга, Карпова, Чубаря, поручить т. Рыкову ускорить выборы представителей заинтересованных ведомств. (РГАЭ. Ф. 3429. Оп. 1. Д. 747. Л. 1-2 об.) (10711,648).</w:t>
      </w:r>
    </w:p>
    <w:p w14:paraId="65C8593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128883" w14:textId="77777777" w:rsidR="00AE5A14" w:rsidRPr="008E46A9" w:rsidRDefault="00AE5A14" w:rsidP="00A30927">
      <w:pPr>
        <w:pStyle w:val="ae"/>
        <w:spacing w:before="0" w:after="0"/>
        <w:jc w:val="both"/>
        <w:rPr>
          <w:color w:val="000000" w:themeColor="text1"/>
          <w:sz w:val="16"/>
          <w:szCs w:val="16"/>
          <w:shd w:val="clear" w:color="auto" w:fill="FFFFFF"/>
        </w:rPr>
      </w:pPr>
      <w:r w:rsidRPr="008E46A9">
        <w:rPr>
          <w:color w:val="000000" w:themeColor="text1"/>
          <w:sz w:val="16"/>
          <w:szCs w:val="16"/>
          <w:shd w:val="clear" w:color="auto" w:fill="FFFFFF"/>
        </w:rPr>
        <w:t xml:space="preserve">22 апреля 1919 года в составе Красной Армии первым танковым подразделением стал сформированный в Харькове в составе </w:t>
      </w:r>
      <w:proofErr w:type="spellStart"/>
      <w:r w:rsidRPr="008E46A9">
        <w:rPr>
          <w:color w:val="000000" w:themeColor="text1"/>
          <w:sz w:val="16"/>
          <w:szCs w:val="16"/>
          <w:shd w:val="clear" w:color="auto" w:fill="FFFFFF"/>
        </w:rPr>
        <w:t>Автоброневого</w:t>
      </w:r>
      <w:proofErr w:type="spellEnd"/>
      <w:r w:rsidRPr="008E46A9">
        <w:rPr>
          <w:color w:val="000000" w:themeColor="text1"/>
          <w:sz w:val="16"/>
          <w:szCs w:val="16"/>
          <w:shd w:val="clear" w:color="auto" w:fill="FFFFFF"/>
        </w:rPr>
        <w:t xml:space="preserve"> дивизиона особого назначения при Совете народных комиссаров Украинской ССР танковый отряд, номинально располагавший четырьмя или пятью французскими легкими танками Renault FT, захваченными у французских войск силами 2-й Заднепровской бригады 1-й Заднепровской Украинской советской дивизии (атамана Н.А. Григорьева) под Одессой 18-21 марта 1919 года. Фактически, однако, два танка этого танкового отряда были уже в конце апреля 1919 года посланы в Москву, где один из них принял участие 1 мая в параде на Красной площади. Первым и единственным достоверным боевым применением двух оставшихся танков танкового отряда </w:t>
      </w:r>
      <w:proofErr w:type="spellStart"/>
      <w:r w:rsidRPr="008E46A9">
        <w:rPr>
          <w:color w:val="000000" w:themeColor="text1"/>
          <w:sz w:val="16"/>
          <w:szCs w:val="16"/>
          <w:shd w:val="clear" w:color="auto" w:fill="FFFFFF"/>
        </w:rPr>
        <w:t>Автоброневого</w:t>
      </w:r>
      <w:proofErr w:type="spellEnd"/>
      <w:r w:rsidRPr="008E46A9">
        <w:rPr>
          <w:color w:val="000000" w:themeColor="text1"/>
          <w:sz w:val="16"/>
          <w:szCs w:val="16"/>
          <w:shd w:val="clear" w:color="auto" w:fill="FFFFFF"/>
        </w:rPr>
        <w:t xml:space="preserve"> дивизиона особого назначения стал бой в районе Новомосковска (ныне Днепропетровская область) 26 июня 1919 года, где красные потерпели поражение и оба танка (как и большая часть бронемашин дивизиона) были брошены экипажами и захвачены войсками ВСЮР. Один из доставленных в Москву танков </w:t>
      </w:r>
      <w:proofErr w:type="spellStart"/>
      <w:r w:rsidRPr="008E46A9">
        <w:rPr>
          <w:color w:val="000000" w:themeColor="text1"/>
          <w:sz w:val="16"/>
          <w:szCs w:val="16"/>
          <w:shd w:val="clear" w:color="auto" w:fill="FFFFFF"/>
        </w:rPr>
        <w:t>Renaul</w:t>
      </w:r>
      <w:proofErr w:type="spellEnd"/>
      <w:r w:rsidRPr="008E46A9">
        <w:rPr>
          <w:color w:val="000000" w:themeColor="text1"/>
          <w:sz w:val="16"/>
          <w:szCs w:val="16"/>
          <w:shd w:val="clear" w:color="auto" w:fill="FFFFFF"/>
        </w:rPr>
        <w:t xml:space="preserve"> FT в июне 1919 года был включен в состав автобронеотряда имени Свердлова, отправленного на Южный фронт, где осенью 1919 года вся техника автобронеотряда была брошена в ходе отступления красных войск (18577).</w:t>
      </w:r>
    </w:p>
    <w:p w14:paraId="2C0BF005" w14:textId="77777777" w:rsidR="00AE5A14" w:rsidRPr="008E46A9" w:rsidRDefault="00AE5A14" w:rsidP="00A30927">
      <w:pPr>
        <w:pStyle w:val="ae"/>
        <w:spacing w:before="0" w:after="0"/>
        <w:jc w:val="both"/>
        <w:rPr>
          <w:color w:val="000000" w:themeColor="text1"/>
          <w:sz w:val="16"/>
          <w:szCs w:val="16"/>
        </w:rPr>
      </w:pPr>
    </w:p>
    <w:p w14:paraId="6103AEE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559D1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53E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апреля 1919 ВСР. Чехословацкие войска завязали бои с частями 65пбр ВКА за </w:t>
      </w:r>
      <w:proofErr w:type="spellStart"/>
      <w:r w:rsidRPr="008E46A9">
        <w:rPr>
          <w:rFonts w:ascii="Times New Roman" w:hAnsi="Times New Roman" w:cs="Times New Roman"/>
          <w:color w:val="000000" w:themeColor="text1"/>
          <w:sz w:val="16"/>
          <w:szCs w:val="16"/>
        </w:rPr>
        <w:t>г.Чоп</w:t>
      </w:r>
      <w:proofErr w:type="spellEnd"/>
      <w:r w:rsidRPr="008E46A9">
        <w:rPr>
          <w:rFonts w:ascii="Times New Roman" w:hAnsi="Times New Roman" w:cs="Times New Roman"/>
          <w:color w:val="000000" w:themeColor="text1"/>
          <w:sz w:val="16"/>
          <w:szCs w:val="16"/>
        </w:rPr>
        <w:t xml:space="preserve"> (Оборона Чопа 22.04-3.05.1919 г) (7558).</w:t>
      </w:r>
    </w:p>
    <w:p w14:paraId="2CD793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42321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789B7F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6242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апреля 1919 ЦК РКП(б) обратился с письмом к парторганизациям о мобилизации всех сил партии на защиту завоеваний революции, а также о создании ЧОН (3398,157).</w:t>
      </w:r>
    </w:p>
    <w:p w14:paraId="099E6A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DE14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апреля 1919 большевиками созданы части особого назначения (ЧОН) (4962).</w:t>
      </w:r>
    </w:p>
    <w:p w14:paraId="1B6765F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C0598C" w14:textId="77777777" w:rsidR="00317F5B" w:rsidRPr="008E46A9" w:rsidRDefault="00317F5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апреля 1919. По решению ЦК РКП(б) началось создание Частей особого назначения (ЧОН) для борьбы с бандитизмом и выступлениями против советской власти. Эти части были распущены в 1925 году (18691).</w:t>
      </w:r>
    </w:p>
    <w:p w14:paraId="36384A5E" w14:textId="77777777" w:rsidR="00317F5B" w:rsidRPr="008E46A9" w:rsidRDefault="00317F5B" w:rsidP="00A30927">
      <w:pPr>
        <w:spacing w:after="0" w:line="240" w:lineRule="auto"/>
        <w:jc w:val="both"/>
        <w:rPr>
          <w:rFonts w:ascii="Times New Roman" w:hAnsi="Times New Roman" w:cs="Times New Roman"/>
          <w:color w:val="000000" w:themeColor="text1"/>
          <w:sz w:val="16"/>
          <w:szCs w:val="16"/>
        </w:rPr>
      </w:pPr>
    </w:p>
    <w:p w14:paraId="2889D15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апреля 1919 в советской России создана речная милиция (4962).</w:t>
      </w:r>
    </w:p>
    <w:p w14:paraId="4A2FC9B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5B7C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апреля 1919 г. ВЦИК РСФСР принимает Декрет "О речной советской рабоче-крестьянской милиции" (10303).</w:t>
      </w:r>
    </w:p>
    <w:p w14:paraId="1EC42B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CDF6E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0686CE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9C58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апреля 1919 </w:t>
      </w:r>
      <w:proofErr w:type="spellStart"/>
      <w:r w:rsidRPr="008E46A9">
        <w:rPr>
          <w:rFonts w:ascii="Times New Roman" w:hAnsi="Times New Roman" w:cs="Times New Roman"/>
          <w:color w:val="000000" w:themeColor="text1"/>
          <w:sz w:val="16"/>
          <w:szCs w:val="16"/>
        </w:rPr>
        <w:t>Москва.Заседание</w:t>
      </w:r>
      <w:proofErr w:type="spellEnd"/>
      <w:r w:rsidRPr="008E46A9">
        <w:rPr>
          <w:rFonts w:ascii="Times New Roman" w:hAnsi="Times New Roman" w:cs="Times New Roman"/>
          <w:color w:val="000000" w:themeColor="text1"/>
          <w:sz w:val="16"/>
          <w:szCs w:val="16"/>
        </w:rPr>
        <w:t xml:space="preserve"> Политбюро ЦК РКП(б). Командованию Украинского фронта поставлена задача освободить Донбасс и оказать помощь Советской Венгрии (7558).</w:t>
      </w:r>
    </w:p>
    <w:p w14:paraId="14FE65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96386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3FFC4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61C941" w14:textId="77777777" w:rsidR="00034E30" w:rsidRPr="008E46A9" w:rsidRDefault="00034E3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апреля 1919 компания North Sea </w:t>
      </w:r>
      <w:proofErr w:type="spellStart"/>
      <w:r w:rsidRPr="008E46A9">
        <w:rPr>
          <w:rFonts w:ascii="Times New Roman" w:hAnsi="Times New Roman" w:cs="Times New Roman"/>
          <w:color w:val="000000" w:themeColor="text1"/>
          <w:sz w:val="16"/>
          <w:szCs w:val="16"/>
        </w:rPr>
        <w:t>Aerial</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Navigation</w:t>
      </w:r>
      <w:proofErr w:type="spellEnd"/>
      <w:r w:rsidRPr="008E46A9">
        <w:rPr>
          <w:rFonts w:ascii="Times New Roman" w:hAnsi="Times New Roman" w:cs="Times New Roman"/>
          <w:color w:val="000000" w:themeColor="text1"/>
          <w:sz w:val="16"/>
          <w:szCs w:val="16"/>
        </w:rPr>
        <w:t xml:space="preserve"> Company начинает пассажирское сообщение между Лидсом и аэродромом </w:t>
      </w:r>
      <w:proofErr w:type="spellStart"/>
      <w:r w:rsidRPr="008E46A9">
        <w:rPr>
          <w:rFonts w:ascii="Times New Roman" w:hAnsi="Times New Roman" w:cs="Times New Roman"/>
          <w:color w:val="000000" w:themeColor="text1"/>
          <w:sz w:val="16"/>
          <w:szCs w:val="16"/>
        </w:rPr>
        <w:t>Хаунслоу</w:t>
      </w:r>
      <w:proofErr w:type="spellEnd"/>
      <w:r w:rsidRPr="008E46A9">
        <w:rPr>
          <w:rFonts w:ascii="Times New Roman" w:hAnsi="Times New Roman" w:cs="Times New Roman"/>
          <w:color w:val="000000" w:themeColor="text1"/>
          <w:sz w:val="16"/>
          <w:szCs w:val="16"/>
        </w:rPr>
        <w:t xml:space="preserve"> Хит на бывшем военном самолете </w:t>
      </w:r>
      <w:proofErr w:type="spellStart"/>
      <w:r w:rsidRPr="008E46A9">
        <w:rPr>
          <w:rFonts w:ascii="Times New Roman" w:hAnsi="Times New Roman" w:cs="Times New Roman"/>
          <w:color w:val="000000" w:themeColor="text1"/>
          <w:sz w:val="16"/>
          <w:szCs w:val="16"/>
        </w:rPr>
        <w:t>Blackburn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Kangaroos</w:t>
      </w:r>
      <w:proofErr w:type="spellEnd"/>
      <w:r w:rsidRPr="008E46A9">
        <w:rPr>
          <w:rFonts w:ascii="Times New Roman" w:hAnsi="Times New Roman" w:cs="Times New Roman"/>
          <w:color w:val="000000" w:themeColor="text1"/>
          <w:sz w:val="16"/>
          <w:szCs w:val="16"/>
        </w:rPr>
        <w:t xml:space="preserve"> (20347).</w:t>
      </w:r>
    </w:p>
    <w:p w14:paraId="0772689B" w14:textId="77777777" w:rsidR="00034E30" w:rsidRPr="008E46A9" w:rsidRDefault="00034E30" w:rsidP="00A30927">
      <w:pPr>
        <w:spacing w:after="0" w:line="240" w:lineRule="auto"/>
        <w:jc w:val="both"/>
        <w:rPr>
          <w:rFonts w:ascii="Times New Roman" w:hAnsi="Times New Roman" w:cs="Times New Roman"/>
          <w:color w:val="000000" w:themeColor="text1"/>
          <w:sz w:val="16"/>
          <w:szCs w:val="16"/>
        </w:rPr>
      </w:pPr>
    </w:p>
    <w:p w14:paraId="662DDB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апреля 1919 Версаль. Обращение президента США </w:t>
      </w:r>
      <w:proofErr w:type="spellStart"/>
      <w:r w:rsidRPr="008E46A9">
        <w:rPr>
          <w:rFonts w:ascii="Times New Roman" w:hAnsi="Times New Roman" w:cs="Times New Roman"/>
          <w:color w:val="000000" w:themeColor="text1"/>
          <w:sz w:val="16"/>
          <w:szCs w:val="16"/>
        </w:rPr>
        <w:t>В.Вильсона</w:t>
      </w:r>
      <w:proofErr w:type="spellEnd"/>
      <w:r w:rsidRPr="008E46A9">
        <w:rPr>
          <w:rFonts w:ascii="Times New Roman" w:hAnsi="Times New Roman" w:cs="Times New Roman"/>
          <w:color w:val="000000" w:themeColor="text1"/>
          <w:sz w:val="16"/>
          <w:szCs w:val="16"/>
        </w:rPr>
        <w:t xml:space="preserve"> к итальянскому народу с призывом отказаться от присоединения к Италии </w:t>
      </w:r>
      <w:proofErr w:type="spellStart"/>
      <w:r w:rsidRPr="008E46A9">
        <w:rPr>
          <w:rFonts w:ascii="Times New Roman" w:hAnsi="Times New Roman" w:cs="Times New Roman"/>
          <w:color w:val="000000" w:themeColor="text1"/>
          <w:sz w:val="16"/>
          <w:szCs w:val="16"/>
        </w:rPr>
        <w:t>г.Фиуме</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Риека</w:t>
      </w:r>
      <w:proofErr w:type="spellEnd"/>
      <w:r w:rsidRPr="008E46A9">
        <w:rPr>
          <w:rFonts w:ascii="Times New Roman" w:hAnsi="Times New Roman" w:cs="Times New Roman"/>
          <w:color w:val="000000" w:themeColor="text1"/>
          <w:sz w:val="16"/>
          <w:szCs w:val="16"/>
        </w:rPr>
        <w:t>), который должен был отойти к Королевству сербов, хорватов и словенцев (КСХС) (7591).</w:t>
      </w:r>
    </w:p>
    <w:p w14:paraId="084E18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FBCAA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49994B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EC52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апреля 1919 началось контрнаступление КА против Колчака (3908,292).</w:t>
      </w:r>
    </w:p>
    <w:p w14:paraId="7F3186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0471CC"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апреля 1918 в разведывательном полете вдоль реки Ваги у поселка </w:t>
      </w:r>
      <w:proofErr w:type="spellStart"/>
      <w:r w:rsidRPr="008E46A9">
        <w:rPr>
          <w:rFonts w:ascii="Times New Roman" w:hAnsi="Times New Roman" w:cs="Times New Roman"/>
          <w:color w:val="000000" w:themeColor="text1"/>
          <w:sz w:val="16"/>
          <w:szCs w:val="16"/>
        </w:rPr>
        <w:t>Шеговары</w:t>
      </w:r>
      <w:proofErr w:type="spellEnd"/>
      <w:r w:rsidRPr="008E46A9">
        <w:rPr>
          <w:rFonts w:ascii="Times New Roman" w:hAnsi="Times New Roman" w:cs="Times New Roman"/>
          <w:color w:val="000000" w:themeColor="text1"/>
          <w:sz w:val="16"/>
          <w:szCs w:val="16"/>
        </w:rPr>
        <w:t xml:space="preserve"> заглох мотор самолета полковник Ван дер Спая. Пришлось садиться на берегу, занятом красными. Летевший с ним в паре Козаков, снизившись, увидел, как двое красноармейцев вытащили гордого британца за шиворот из кабины и куда-то повели, подгоняя прикладами винтовок. Помочь ему Козаков ничем не мог, да, наверное, не очень-то и хотел. Любопытно, что красные так и не смогли воспользоваться трофейным самолетом, поскольку, согласно документу, он был «сожжен от неосторожного обращения с огнем одного из местных жителей».</w:t>
      </w:r>
    </w:p>
    <w:p w14:paraId="078E622D"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Ван дер Спай совсем недолго томился в большевистских застенках. Уже в начале мая года его и нескольких других британских военнопленных обменяли при посредничестве датского Красного Креста на попавшего в плен к англичанам видного балтийского комиссара Федора Раскольникова (17065).</w:t>
      </w:r>
    </w:p>
    <w:p w14:paraId="7C58FB43"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AC2BE7" w14:textId="77777777" w:rsidR="00317F5B" w:rsidRPr="008E46A9" w:rsidRDefault="00317F5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41D32C7" w14:textId="77777777" w:rsidR="00317F5B" w:rsidRPr="008E46A9" w:rsidRDefault="00317F5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31F1DC" w14:textId="77777777" w:rsidR="00317F5B" w:rsidRPr="008E46A9" w:rsidRDefault="00317F5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апреля 1919. В Большом театре возобновлена опера Рихарда Вагнера "Валькирия". Дирижер В. И. Сук, режиссер В. П. </w:t>
      </w:r>
      <w:proofErr w:type="spellStart"/>
      <w:r w:rsidRPr="008E46A9">
        <w:rPr>
          <w:rFonts w:ascii="Times New Roman" w:hAnsi="Times New Roman" w:cs="Times New Roman"/>
          <w:color w:val="000000" w:themeColor="text1"/>
          <w:sz w:val="16"/>
          <w:szCs w:val="16"/>
        </w:rPr>
        <w:t>Шкафер</w:t>
      </w:r>
      <w:proofErr w:type="spellEnd"/>
      <w:r w:rsidRPr="008E46A9">
        <w:rPr>
          <w:rFonts w:ascii="Times New Roman" w:hAnsi="Times New Roman" w:cs="Times New Roman"/>
          <w:color w:val="000000" w:themeColor="text1"/>
          <w:sz w:val="16"/>
          <w:szCs w:val="16"/>
        </w:rPr>
        <w:t xml:space="preserve">, декорации по эскизам художника К. А. Коровина. Исполнители: А. П. </w:t>
      </w:r>
      <w:proofErr w:type="spellStart"/>
      <w:r w:rsidRPr="008E46A9">
        <w:rPr>
          <w:rFonts w:ascii="Times New Roman" w:hAnsi="Times New Roman" w:cs="Times New Roman"/>
          <w:color w:val="000000" w:themeColor="text1"/>
          <w:sz w:val="16"/>
          <w:szCs w:val="16"/>
        </w:rPr>
        <w:t>Боначич</w:t>
      </w:r>
      <w:proofErr w:type="spellEnd"/>
      <w:r w:rsidRPr="008E46A9">
        <w:rPr>
          <w:rFonts w:ascii="Times New Roman" w:hAnsi="Times New Roman" w:cs="Times New Roman"/>
          <w:color w:val="000000" w:themeColor="text1"/>
          <w:sz w:val="16"/>
          <w:szCs w:val="16"/>
        </w:rPr>
        <w:t xml:space="preserve"> (Зигмунд), П. И. Тихонов (Вотан), Е. И. Гремина (Брунгильда) (18691).</w:t>
      </w:r>
    </w:p>
    <w:p w14:paraId="5A18383F" w14:textId="77777777" w:rsidR="00317F5B" w:rsidRPr="008E46A9" w:rsidRDefault="00317F5B" w:rsidP="00A30927">
      <w:pPr>
        <w:spacing w:after="0" w:line="240" w:lineRule="auto"/>
        <w:jc w:val="both"/>
        <w:rPr>
          <w:rFonts w:ascii="Times New Roman" w:hAnsi="Times New Roman" w:cs="Times New Roman"/>
          <w:color w:val="000000" w:themeColor="text1"/>
          <w:sz w:val="16"/>
          <w:szCs w:val="16"/>
        </w:rPr>
      </w:pPr>
    </w:p>
    <w:p w14:paraId="6E32B2FC" w14:textId="77777777" w:rsidR="00317F5B" w:rsidRPr="008E46A9" w:rsidRDefault="00317F5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апреля 1919. Газета "Вечерние известия Московского Совета рабочих и красноармейских </w:t>
      </w:r>
      <w:proofErr w:type="spellStart"/>
      <w:r w:rsidRPr="008E46A9">
        <w:rPr>
          <w:rFonts w:ascii="Times New Roman" w:hAnsi="Times New Roman" w:cs="Times New Roman"/>
          <w:color w:val="000000" w:themeColor="text1"/>
          <w:sz w:val="16"/>
          <w:szCs w:val="16"/>
        </w:rPr>
        <w:t>делутатов</w:t>
      </w:r>
      <w:proofErr w:type="spellEnd"/>
      <w:r w:rsidRPr="008E46A9">
        <w:rPr>
          <w:rFonts w:ascii="Times New Roman" w:hAnsi="Times New Roman" w:cs="Times New Roman"/>
          <w:color w:val="000000" w:themeColor="text1"/>
          <w:sz w:val="16"/>
          <w:szCs w:val="16"/>
        </w:rPr>
        <w:t xml:space="preserve">" сообщала: "В Большом Гнездниковском переулке, напротив дома Советов, в подвале имеется столовая-притон. Здесь среди невероятной грязи какой-то предприниматель, имеющий вид бандита, торгует обедами из конины по </w:t>
      </w:r>
      <w:r w:rsidRPr="008E46A9">
        <w:rPr>
          <w:rFonts w:ascii="Times New Roman" w:hAnsi="Times New Roman" w:cs="Times New Roman"/>
          <w:color w:val="000000" w:themeColor="text1"/>
          <w:sz w:val="16"/>
          <w:szCs w:val="16"/>
        </w:rPr>
        <w:lastRenderedPageBreak/>
        <w:t>40 рублей. Порция хлеба стоит 15 рублей. За 100 рублей можно получить порцию ветчины и прочих деликатесов. Притон усиленно посещается. Здесь в тесной компании можно встретить актеров, спекулянтов, дам из общества проституток, сутенеров и буржуа" (18691).</w:t>
      </w:r>
    </w:p>
    <w:p w14:paraId="2A094F2E" w14:textId="77777777" w:rsidR="00317F5B" w:rsidRPr="008E46A9" w:rsidRDefault="00317F5B" w:rsidP="00A30927">
      <w:pPr>
        <w:spacing w:after="0" w:line="240" w:lineRule="auto"/>
        <w:jc w:val="both"/>
        <w:rPr>
          <w:rFonts w:ascii="Times New Roman" w:hAnsi="Times New Roman" w:cs="Times New Roman"/>
          <w:color w:val="000000" w:themeColor="text1"/>
          <w:sz w:val="16"/>
          <w:szCs w:val="16"/>
        </w:rPr>
      </w:pPr>
    </w:p>
    <w:p w14:paraId="422F654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F4C95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0F784"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апреля в 1919 году из состава объединения «Fokker» вышла фирма «</w:t>
      </w:r>
      <w:proofErr w:type="spellStart"/>
      <w:r w:rsidRPr="008E46A9">
        <w:rPr>
          <w:rFonts w:ascii="Times New Roman" w:hAnsi="Times New Roman" w:cs="Times New Roman"/>
          <w:color w:val="000000" w:themeColor="text1"/>
          <w:sz w:val="16"/>
          <w:szCs w:val="16"/>
        </w:rPr>
        <w:t>Junkers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Flugzeug-Werke</w:t>
      </w:r>
      <w:proofErr w:type="spellEnd"/>
      <w:r w:rsidRPr="008E46A9">
        <w:rPr>
          <w:rFonts w:ascii="Times New Roman" w:hAnsi="Times New Roman" w:cs="Times New Roman"/>
          <w:color w:val="000000" w:themeColor="text1"/>
          <w:sz w:val="16"/>
          <w:szCs w:val="16"/>
        </w:rPr>
        <w:t xml:space="preserve"> AG», которая до выхода называлась «</w:t>
      </w:r>
      <w:proofErr w:type="spellStart"/>
      <w:r w:rsidRPr="008E46A9">
        <w:rPr>
          <w:rFonts w:ascii="Times New Roman" w:hAnsi="Times New Roman" w:cs="Times New Roman"/>
          <w:color w:val="000000" w:themeColor="text1"/>
          <w:sz w:val="16"/>
          <w:szCs w:val="16"/>
        </w:rPr>
        <w:t>Junkers</w:t>
      </w:r>
      <w:proofErr w:type="spellEnd"/>
      <w:r w:rsidRPr="008E46A9">
        <w:rPr>
          <w:rFonts w:ascii="Times New Roman" w:hAnsi="Times New Roman" w:cs="Times New Roman"/>
          <w:color w:val="000000" w:themeColor="text1"/>
          <w:sz w:val="16"/>
          <w:szCs w:val="16"/>
        </w:rPr>
        <w:t>-Fokker AG» (15109).</w:t>
      </w:r>
    </w:p>
    <w:p w14:paraId="48243A1A"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p>
    <w:p w14:paraId="30D5C54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апреля 1919 в Литве свергнуто советское правительство (4962).</w:t>
      </w:r>
    </w:p>
    <w:p w14:paraId="13FEC3E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AD95A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15439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31EF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апреля 1919 "красными л Павловичем, </w:t>
      </w:r>
      <w:proofErr w:type="spellStart"/>
      <w:r w:rsidRPr="008E46A9">
        <w:rPr>
          <w:rFonts w:ascii="Times New Roman" w:hAnsi="Times New Roman" w:cs="Times New Roman"/>
          <w:color w:val="000000" w:themeColor="text1"/>
          <w:sz w:val="16"/>
          <w:szCs w:val="16"/>
        </w:rPr>
        <w:t>Лепляну</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Жемчужиным</w:t>
      </w:r>
      <w:proofErr w:type="spellEnd"/>
      <w:r w:rsidRPr="008E46A9">
        <w:rPr>
          <w:rFonts w:ascii="Times New Roman" w:hAnsi="Times New Roman" w:cs="Times New Roman"/>
          <w:color w:val="000000" w:themeColor="text1"/>
          <w:sz w:val="16"/>
          <w:szCs w:val="16"/>
        </w:rPr>
        <w:t xml:space="preserve"> были удачно сброшены в центре города Новочеркасска четыре бомбы. Полет совершался около 3 часов. Л благополучно вернулись обратно при полном расходе бензина, подвергаясь жесткому обстрелу со стороны неприятеля". В.И.Л. читал эту телеграмму в этот же день и 27 апреля отправил в архив. Это были л 15 авиаотряда 9 армии и летали добровольцы и их наградили золотыми часами (1849,69).</w:t>
      </w:r>
    </w:p>
    <w:p w14:paraId="21B480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B4AFAA" w14:textId="77777777" w:rsidR="0007445C" w:rsidRPr="008E46A9"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25-го апреля 1919 летчики 15-й авиаотряда 9-й армии (бывший 1-й Южный), которым командовал Казимир </w:t>
      </w:r>
      <w:proofErr w:type="spellStart"/>
      <w:r w:rsidRPr="008E46A9">
        <w:rPr>
          <w:rFonts w:ascii="Times New Roman" w:hAnsi="Times New Roman" w:cs="Times New Roman"/>
          <w:color w:val="000000" w:themeColor="text1"/>
          <w:sz w:val="16"/>
          <w:szCs w:val="16"/>
        </w:rPr>
        <w:t>Рудзит</w:t>
      </w:r>
      <w:proofErr w:type="spellEnd"/>
      <w:r w:rsidRPr="008E46A9">
        <w:rPr>
          <w:rFonts w:ascii="Times New Roman" w:hAnsi="Times New Roman" w:cs="Times New Roman"/>
          <w:color w:val="000000" w:themeColor="text1"/>
          <w:sz w:val="16"/>
          <w:szCs w:val="16"/>
        </w:rPr>
        <w:t>, впервые бомбили Новочеркасск. В налете участвовали пилоты Жемчужин на «</w:t>
      </w:r>
      <w:proofErr w:type="spellStart"/>
      <w:r w:rsidRPr="008E46A9">
        <w:rPr>
          <w:rFonts w:ascii="Times New Roman" w:hAnsi="Times New Roman" w:cs="Times New Roman"/>
          <w:color w:val="000000" w:themeColor="text1"/>
          <w:sz w:val="16"/>
          <w:szCs w:val="16"/>
        </w:rPr>
        <w:t>Ньюпоре</w:t>
      </w:r>
      <w:proofErr w:type="spellEnd"/>
      <w:r w:rsidRPr="008E46A9">
        <w:rPr>
          <w:rFonts w:ascii="Times New Roman" w:hAnsi="Times New Roman" w:cs="Times New Roman"/>
          <w:color w:val="000000" w:themeColor="text1"/>
          <w:sz w:val="16"/>
          <w:szCs w:val="16"/>
        </w:rPr>
        <w:t>» и Павлович с летнабом Лейландом на «</w:t>
      </w:r>
      <w:proofErr w:type="spellStart"/>
      <w:r w:rsidRPr="008E46A9">
        <w:rPr>
          <w:rFonts w:ascii="Times New Roman" w:hAnsi="Times New Roman" w:cs="Times New Roman"/>
          <w:color w:val="000000" w:themeColor="text1"/>
          <w:sz w:val="16"/>
          <w:szCs w:val="16"/>
        </w:rPr>
        <w:t>Сопвиче</w:t>
      </w:r>
      <w:proofErr w:type="spellEnd"/>
      <w:r w:rsidRPr="008E46A9">
        <w:rPr>
          <w:rFonts w:ascii="Times New Roman" w:hAnsi="Times New Roman" w:cs="Times New Roman"/>
          <w:color w:val="000000" w:themeColor="text1"/>
          <w:sz w:val="16"/>
          <w:szCs w:val="16"/>
        </w:rPr>
        <w:t>». Налет был специально приурочен к празднику Пасхи. Рассчитав время по церковным книгам, «красные орлы» появились над Соборной площадью города как раз в момент начала крестного хода. На огромную толпу молящихся, состоящую в основном из стариков, женщин и детей (поскольку большинство мужчин призывного возраста находилось на фронте), обрушились бомбы. Десятки человек были убиты и ранены. Командование Южного фронта высоко оценило «блестящую» операцию, наградив всех ее участников золотыми часами. Уже через несколько дней восторженный отчет о бомбардировке лег на стол В.И. Ленина (17065).</w:t>
      </w:r>
    </w:p>
    <w:p w14:paraId="42C3CBB3" w14:textId="77777777" w:rsidR="0007445C" w:rsidRPr="008E46A9"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A5BAE" w14:textId="77777777" w:rsidR="00317F5B" w:rsidRPr="008E46A9" w:rsidRDefault="00317F5B" w:rsidP="00A30927">
      <w:pPr>
        <w:pStyle w:val="ae"/>
        <w:spacing w:before="0" w:after="0"/>
        <w:jc w:val="both"/>
        <w:rPr>
          <w:color w:val="000000" w:themeColor="text1"/>
          <w:sz w:val="16"/>
          <w:szCs w:val="16"/>
        </w:rPr>
      </w:pPr>
      <w:r w:rsidRPr="008E46A9">
        <w:rPr>
          <w:color w:val="000000" w:themeColor="text1"/>
          <w:sz w:val="16"/>
          <w:szCs w:val="16"/>
        </w:rPr>
        <w:t xml:space="preserve">25-го апреля 1919 летчики 15-го авиаотряда 9-й армии (бывший 1-й Южный), которым командовал Казимир </w:t>
      </w:r>
      <w:proofErr w:type="spellStart"/>
      <w:r w:rsidRPr="008E46A9">
        <w:rPr>
          <w:color w:val="000000" w:themeColor="text1"/>
          <w:sz w:val="16"/>
          <w:szCs w:val="16"/>
        </w:rPr>
        <w:t>Рудзит</w:t>
      </w:r>
      <w:proofErr w:type="spellEnd"/>
      <w:r w:rsidRPr="008E46A9">
        <w:rPr>
          <w:color w:val="000000" w:themeColor="text1"/>
          <w:sz w:val="16"/>
          <w:szCs w:val="16"/>
        </w:rPr>
        <w:t>, впервые бомбили Новочеркасск. В налете участвовали пилоты Жемчужин на «</w:t>
      </w:r>
      <w:proofErr w:type="spellStart"/>
      <w:r w:rsidRPr="008E46A9">
        <w:rPr>
          <w:color w:val="000000" w:themeColor="text1"/>
          <w:sz w:val="16"/>
          <w:szCs w:val="16"/>
        </w:rPr>
        <w:t>Ньюпоре</w:t>
      </w:r>
      <w:proofErr w:type="spellEnd"/>
      <w:r w:rsidRPr="008E46A9">
        <w:rPr>
          <w:color w:val="000000" w:themeColor="text1"/>
          <w:sz w:val="16"/>
          <w:szCs w:val="16"/>
        </w:rPr>
        <w:t>» и Павлович с летнабом Лейландом на «</w:t>
      </w:r>
      <w:proofErr w:type="spellStart"/>
      <w:r w:rsidRPr="008E46A9">
        <w:rPr>
          <w:color w:val="000000" w:themeColor="text1"/>
          <w:sz w:val="16"/>
          <w:szCs w:val="16"/>
        </w:rPr>
        <w:t>Сопвиче</w:t>
      </w:r>
      <w:proofErr w:type="spellEnd"/>
      <w:r w:rsidRPr="008E46A9">
        <w:rPr>
          <w:color w:val="000000" w:themeColor="text1"/>
          <w:sz w:val="16"/>
          <w:szCs w:val="16"/>
        </w:rPr>
        <w:t>». Налет был специально приурочен к празднику Пасхи. Рассчитав время по церковным книгам, «красные орлы» появились над Соборной площадью города как раз в момент начала крестного хода. На огромную толпу молящихся, состоящую в основном из стариков, женщин и детей (поскольку большинство мужчин призывного возраста находилось на фронте), обрушились бомбы. Десятки человек были убиты и ранены. Командование Южного фронта высоко оценило «блестящую» операцию, наградив всех ее участников золотыми часами. Уже через несколько дней восторженный отчет о бомбардировке лег на стол В.И. Ленина (18568).</w:t>
      </w:r>
    </w:p>
    <w:p w14:paraId="474C1141" w14:textId="77777777" w:rsidR="00317F5B" w:rsidRPr="008E46A9" w:rsidRDefault="00317F5B" w:rsidP="00A30927">
      <w:pPr>
        <w:spacing w:after="0" w:line="240" w:lineRule="auto"/>
        <w:jc w:val="both"/>
        <w:rPr>
          <w:rFonts w:ascii="Times New Roman" w:hAnsi="Times New Roman" w:cs="Times New Roman"/>
          <w:color w:val="000000" w:themeColor="text1"/>
          <w:sz w:val="16"/>
          <w:szCs w:val="16"/>
        </w:rPr>
      </w:pPr>
    </w:p>
    <w:p w14:paraId="5FB0BCB8" w14:textId="77777777" w:rsidR="00034E30" w:rsidRPr="008E46A9" w:rsidRDefault="00034E3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апреля 1919 г.: красные на «</w:t>
      </w:r>
      <w:proofErr w:type="spellStart"/>
      <w:r w:rsidRPr="008E46A9">
        <w:rPr>
          <w:rFonts w:ascii="Times New Roman" w:hAnsi="Times New Roman" w:cs="Times New Roman"/>
          <w:color w:val="000000" w:themeColor="text1"/>
          <w:sz w:val="16"/>
          <w:szCs w:val="16"/>
        </w:rPr>
        <w:t>Ньюпоре</w:t>
      </w:r>
      <w:proofErr w:type="spellEnd"/>
      <w:r w:rsidRPr="008E46A9">
        <w:rPr>
          <w:rFonts w:ascii="Times New Roman" w:hAnsi="Times New Roman" w:cs="Times New Roman"/>
          <w:color w:val="000000" w:themeColor="text1"/>
          <w:sz w:val="16"/>
          <w:szCs w:val="16"/>
        </w:rPr>
        <w:t>» и «</w:t>
      </w:r>
      <w:proofErr w:type="spellStart"/>
      <w:r w:rsidRPr="008E46A9">
        <w:rPr>
          <w:rFonts w:ascii="Times New Roman" w:hAnsi="Times New Roman" w:cs="Times New Roman"/>
          <w:color w:val="000000" w:themeColor="text1"/>
          <w:sz w:val="16"/>
          <w:szCs w:val="16"/>
        </w:rPr>
        <w:t>Сопвиче</w:t>
      </w:r>
      <w:proofErr w:type="spellEnd"/>
      <w:r w:rsidRPr="008E46A9">
        <w:rPr>
          <w:rFonts w:ascii="Times New Roman" w:hAnsi="Times New Roman" w:cs="Times New Roman"/>
          <w:color w:val="000000" w:themeColor="text1"/>
          <w:sz w:val="16"/>
          <w:szCs w:val="16"/>
        </w:rPr>
        <w:t>» бомбили Новочеркасск. В день Пасхи на Соборной площади собралась толпа молящихся, и на нее самолеты сбросили бомбы. Несколько десятков человек было убито и ранено. Кроме бомб, самолеты могли сбрасывать на врага свинцовые «бомбочки» и </w:t>
      </w:r>
      <w:proofErr w:type="spellStart"/>
      <w:r w:rsidRPr="008E46A9">
        <w:rPr>
          <w:rFonts w:ascii="Times New Roman" w:hAnsi="Times New Roman" w:cs="Times New Roman"/>
          <w:color w:val="000000" w:themeColor="text1"/>
          <w:sz w:val="16"/>
          <w:szCs w:val="16"/>
        </w:rPr>
        <w:t>флешетты</w:t>
      </w:r>
      <w:proofErr w:type="spellEnd"/>
      <w:r w:rsidRPr="008E46A9">
        <w:rPr>
          <w:rFonts w:ascii="Times New Roman" w:hAnsi="Times New Roman" w:cs="Times New Roman"/>
          <w:color w:val="000000" w:themeColor="text1"/>
          <w:sz w:val="16"/>
          <w:szCs w:val="16"/>
        </w:rPr>
        <w:t xml:space="preserve"> (металлические стрелы) — также не очень эффективное, но устрашающее оружие (19968).</w:t>
      </w:r>
    </w:p>
    <w:p w14:paraId="1A44CF3D" w14:textId="77777777" w:rsidR="00034E30" w:rsidRPr="008E46A9" w:rsidRDefault="00034E30" w:rsidP="00A30927">
      <w:pPr>
        <w:spacing w:after="0" w:line="240" w:lineRule="auto"/>
        <w:jc w:val="both"/>
        <w:rPr>
          <w:rFonts w:ascii="Times New Roman" w:hAnsi="Times New Roman" w:cs="Times New Roman"/>
          <w:color w:val="000000" w:themeColor="text1"/>
          <w:sz w:val="16"/>
          <w:szCs w:val="16"/>
        </w:rPr>
      </w:pPr>
    </w:p>
    <w:p w14:paraId="4C3ECB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апреля 1919 польская армия вторглась в Россию (2565).</w:t>
      </w:r>
    </w:p>
    <w:p w14:paraId="2022DA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33CD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апреля 1919 во время взлёта “Шорт” N9081 внезапно усилился ветер и самолёт налетел на правый борт судна. Повреждённую машину подняли на палубу. N9081 ремонтировался в Петровске до июля и позже был взят на борт “Орлёнка” (6390).</w:t>
      </w:r>
    </w:p>
    <w:p w14:paraId="024D06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17E4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E8727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F19E0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апреля 1919 Протоколы заседаний Президиума ВСНХ. П. 3. О заводах военного и морского ведомств (докладчик т. Филипович). Постановили: а) признать необходимым: переход в кратчайший срок заводов военного и морского ведомств в ведение ВСНХ, создание органа управления названными заводами с подчинением его ВСНХ; б) поручить т. Филиповичу и Чубарю созвать комиссию из предс</w:t>
      </w:r>
      <w:r w:rsidRPr="008E46A9">
        <w:rPr>
          <w:rFonts w:ascii="Times New Roman" w:hAnsi="Times New Roman" w:cs="Times New Roman"/>
          <w:color w:val="000000" w:themeColor="text1"/>
          <w:sz w:val="16"/>
          <w:szCs w:val="16"/>
        </w:rPr>
        <w:softHyphen/>
        <w:t xml:space="preserve">тавителей Отдела металла, </w:t>
      </w:r>
      <w:proofErr w:type="spellStart"/>
      <w:r w:rsidRPr="008E46A9">
        <w:rPr>
          <w:rFonts w:ascii="Times New Roman" w:hAnsi="Times New Roman" w:cs="Times New Roman"/>
          <w:color w:val="000000" w:themeColor="text1"/>
          <w:sz w:val="16"/>
          <w:szCs w:val="16"/>
        </w:rPr>
        <w:t>химотдела</w:t>
      </w:r>
      <w:proofErr w:type="spellEnd"/>
      <w:r w:rsidRPr="008E46A9">
        <w:rPr>
          <w:rFonts w:ascii="Times New Roman" w:hAnsi="Times New Roman" w:cs="Times New Roman"/>
          <w:color w:val="000000" w:themeColor="text1"/>
          <w:sz w:val="16"/>
          <w:szCs w:val="16"/>
        </w:rPr>
        <w:t xml:space="preserve">, ГАУ и </w:t>
      </w:r>
      <w:proofErr w:type="spellStart"/>
      <w:r w:rsidRPr="008E46A9">
        <w:rPr>
          <w:rFonts w:ascii="Times New Roman" w:hAnsi="Times New Roman" w:cs="Times New Roman"/>
          <w:color w:val="000000" w:themeColor="text1"/>
          <w:sz w:val="16"/>
          <w:szCs w:val="16"/>
        </w:rPr>
        <w:t>морведа</w:t>
      </w:r>
      <w:proofErr w:type="spellEnd"/>
      <w:r w:rsidRPr="008E46A9">
        <w:rPr>
          <w:rFonts w:ascii="Times New Roman" w:hAnsi="Times New Roman" w:cs="Times New Roman"/>
          <w:color w:val="000000" w:themeColor="text1"/>
          <w:sz w:val="16"/>
          <w:szCs w:val="16"/>
        </w:rPr>
        <w:t xml:space="preserve"> для разработки вопроса о переходе за</w:t>
      </w:r>
      <w:r w:rsidRPr="008E46A9">
        <w:rPr>
          <w:rFonts w:ascii="Times New Roman" w:hAnsi="Times New Roman" w:cs="Times New Roman"/>
          <w:color w:val="000000" w:themeColor="text1"/>
          <w:sz w:val="16"/>
          <w:szCs w:val="16"/>
        </w:rPr>
        <w:softHyphen/>
        <w:t>водов военного и морского ведомств в ведение ВСНХ и предложить этой комиссии закон</w:t>
      </w:r>
      <w:r w:rsidRPr="008E46A9">
        <w:rPr>
          <w:rFonts w:ascii="Times New Roman" w:hAnsi="Times New Roman" w:cs="Times New Roman"/>
          <w:color w:val="000000" w:themeColor="text1"/>
          <w:sz w:val="16"/>
          <w:szCs w:val="16"/>
        </w:rPr>
        <w:softHyphen/>
        <w:t>чить свои работы в десятидневный срок, после чего войти с проектом соответствующего пос</w:t>
      </w:r>
      <w:r w:rsidRPr="008E46A9">
        <w:rPr>
          <w:rFonts w:ascii="Times New Roman" w:hAnsi="Times New Roman" w:cs="Times New Roman"/>
          <w:color w:val="000000" w:themeColor="text1"/>
          <w:sz w:val="16"/>
          <w:szCs w:val="16"/>
        </w:rPr>
        <w:softHyphen/>
        <w:t xml:space="preserve">тановления в президиум; п. 4. О Шлиссельбургском пороховом заводе (докладчик т. </w:t>
      </w:r>
      <w:proofErr w:type="spellStart"/>
      <w:r w:rsidRPr="008E46A9">
        <w:rPr>
          <w:rFonts w:ascii="Times New Roman" w:hAnsi="Times New Roman" w:cs="Times New Roman"/>
          <w:color w:val="000000" w:themeColor="text1"/>
          <w:sz w:val="16"/>
          <w:szCs w:val="16"/>
        </w:rPr>
        <w:t>Хесин</w:t>
      </w:r>
      <w:proofErr w:type="spellEnd"/>
      <w:r w:rsidRPr="008E46A9">
        <w:rPr>
          <w:rFonts w:ascii="Times New Roman" w:hAnsi="Times New Roman" w:cs="Times New Roman"/>
          <w:color w:val="000000" w:themeColor="text1"/>
          <w:sz w:val="16"/>
          <w:szCs w:val="16"/>
        </w:rPr>
        <w:t xml:space="preserve">). Постановили: а) поручить </w:t>
      </w:r>
      <w:proofErr w:type="spellStart"/>
      <w:r w:rsidRPr="008E46A9">
        <w:rPr>
          <w:rFonts w:ascii="Times New Roman" w:hAnsi="Times New Roman" w:cs="Times New Roman"/>
          <w:color w:val="000000" w:themeColor="text1"/>
          <w:sz w:val="16"/>
          <w:szCs w:val="16"/>
        </w:rPr>
        <w:t>химотделу</w:t>
      </w:r>
      <w:proofErr w:type="spellEnd"/>
      <w:r w:rsidRPr="008E46A9">
        <w:rPr>
          <w:rFonts w:ascii="Times New Roman" w:hAnsi="Times New Roman" w:cs="Times New Roman"/>
          <w:color w:val="000000" w:themeColor="text1"/>
          <w:sz w:val="16"/>
          <w:szCs w:val="16"/>
        </w:rPr>
        <w:t xml:space="preserve"> организовать на общих основаниях объединение поро</w:t>
      </w:r>
      <w:r w:rsidRPr="008E46A9">
        <w:rPr>
          <w:rFonts w:ascii="Times New Roman" w:hAnsi="Times New Roman" w:cs="Times New Roman"/>
          <w:color w:val="000000" w:themeColor="text1"/>
          <w:sz w:val="16"/>
          <w:szCs w:val="16"/>
        </w:rPr>
        <w:softHyphen/>
        <w:t xml:space="preserve">ховых заводов и включить в это объединение Шлиссельбургский пороховой завод; б) предложить </w:t>
      </w:r>
      <w:proofErr w:type="spellStart"/>
      <w:r w:rsidRPr="008E46A9">
        <w:rPr>
          <w:rFonts w:ascii="Times New Roman" w:hAnsi="Times New Roman" w:cs="Times New Roman"/>
          <w:color w:val="000000" w:themeColor="text1"/>
          <w:sz w:val="16"/>
          <w:szCs w:val="16"/>
        </w:rPr>
        <w:t>Трамоту</w:t>
      </w:r>
      <w:proofErr w:type="spellEnd"/>
      <w:r w:rsidRPr="008E46A9">
        <w:rPr>
          <w:rFonts w:ascii="Times New Roman" w:hAnsi="Times New Roman" w:cs="Times New Roman"/>
          <w:color w:val="000000" w:themeColor="text1"/>
          <w:sz w:val="16"/>
          <w:szCs w:val="16"/>
        </w:rPr>
        <w:t xml:space="preserve"> эвакуировать по соглашению с ГАУ имеющийся на Шлиссельбур</w:t>
      </w:r>
      <w:r w:rsidRPr="008E46A9">
        <w:rPr>
          <w:rFonts w:ascii="Times New Roman" w:hAnsi="Times New Roman" w:cs="Times New Roman"/>
          <w:color w:val="000000" w:themeColor="text1"/>
          <w:sz w:val="16"/>
          <w:szCs w:val="16"/>
        </w:rPr>
        <w:softHyphen/>
        <w:t>гском заводе бездымный порох; в) признать, что распределение черного охотничьего пороха должно производиться в общем порядке, и передать на спешное рассмотрение Комиссии ис</w:t>
      </w:r>
      <w:r w:rsidRPr="008E46A9">
        <w:rPr>
          <w:rFonts w:ascii="Times New Roman" w:hAnsi="Times New Roman" w:cs="Times New Roman"/>
          <w:color w:val="000000" w:themeColor="text1"/>
          <w:sz w:val="16"/>
          <w:szCs w:val="16"/>
        </w:rPr>
        <w:softHyphen/>
        <w:t>пользования вопрос о распределении имеющегося в Петрограде черного пороха; п. 17. Об из</w:t>
      </w:r>
      <w:r w:rsidRPr="008E46A9">
        <w:rPr>
          <w:rFonts w:ascii="Times New Roman" w:hAnsi="Times New Roman" w:cs="Times New Roman"/>
          <w:color w:val="000000" w:themeColor="text1"/>
          <w:sz w:val="16"/>
          <w:szCs w:val="16"/>
        </w:rPr>
        <w:softHyphen/>
        <w:t>менении декрета об изъятии предметов военного снабжения из складов РСФСР (докладчик т. Вейнберг). Постановили: поручить т. Рыкову войти в Совет обороны с ходатайством: 1) о том, чтобы вопросы, касающиеся народного хозяйства, решались после предварительного заключения по ним Президиума ВСНХ или же в присутствии представителя ВСНХ; 2) об изменении постановления Совета обороны от 25 апреля с. г. об изъятии всех предметов военного снабжения из складов РСФСР. (РГАЭ. Ф. 3429. Оп. 1. Д. 749. Л. 1-3.) (10711,648).</w:t>
      </w:r>
    </w:p>
    <w:p w14:paraId="1D481B8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7FA69D" w14:textId="77777777" w:rsidR="00C4593A" w:rsidRPr="008E46A9" w:rsidRDefault="00C4593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апреля 1919 в Москву, по просьбе Ленина для участия в первомайском параде прибыл танк «Рено» из состава танкового отряда </w:t>
      </w:r>
      <w:proofErr w:type="spellStart"/>
      <w:r w:rsidRPr="008E46A9">
        <w:rPr>
          <w:rFonts w:ascii="Times New Roman" w:hAnsi="Times New Roman" w:cs="Times New Roman"/>
          <w:color w:val="000000" w:themeColor="text1"/>
          <w:sz w:val="16"/>
          <w:szCs w:val="16"/>
        </w:rPr>
        <w:t>Автобронедивизиона</w:t>
      </w:r>
      <w:proofErr w:type="spellEnd"/>
      <w:r w:rsidRPr="008E46A9">
        <w:rPr>
          <w:rFonts w:ascii="Times New Roman" w:hAnsi="Times New Roman" w:cs="Times New Roman"/>
          <w:color w:val="000000" w:themeColor="text1"/>
          <w:sz w:val="16"/>
          <w:szCs w:val="16"/>
        </w:rPr>
        <w:t xml:space="preserve"> особого назначения при Совнаркоме Украины. Танк прошел на параде под знаменем этого дивизиона. За рычагами управления сидел лучший механик-водитель дивизиона Андрей </w:t>
      </w:r>
      <w:proofErr w:type="spellStart"/>
      <w:r w:rsidRPr="008E46A9">
        <w:rPr>
          <w:rFonts w:ascii="Times New Roman" w:hAnsi="Times New Roman" w:cs="Times New Roman"/>
          <w:color w:val="000000" w:themeColor="text1"/>
          <w:sz w:val="16"/>
          <w:szCs w:val="16"/>
        </w:rPr>
        <w:t>Зарубенко</w:t>
      </w:r>
      <w:proofErr w:type="spellEnd"/>
      <w:r w:rsidRPr="008E46A9">
        <w:rPr>
          <w:rFonts w:ascii="Times New Roman" w:hAnsi="Times New Roman" w:cs="Times New Roman"/>
          <w:color w:val="000000" w:themeColor="text1"/>
          <w:sz w:val="16"/>
          <w:szCs w:val="16"/>
        </w:rPr>
        <w:t xml:space="preserve"> (22808).</w:t>
      </w:r>
    </w:p>
    <w:p w14:paraId="7A27C3A0" w14:textId="77777777" w:rsidR="00C4593A" w:rsidRPr="008E46A9" w:rsidRDefault="00C4593A" w:rsidP="00A30927">
      <w:pPr>
        <w:spacing w:after="0" w:line="240" w:lineRule="auto"/>
        <w:jc w:val="both"/>
        <w:rPr>
          <w:rFonts w:ascii="Times New Roman" w:hAnsi="Times New Roman" w:cs="Times New Roman"/>
          <w:color w:val="000000" w:themeColor="text1"/>
          <w:sz w:val="16"/>
          <w:szCs w:val="16"/>
        </w:rPr>
      </w:pPr>
    </w:p>
    <w:p w14:paraId="7254F197" w14:textId="77777777" w:rsidR="00AE0871"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FC52F1B" w14:textId="77777777" w:rsidR="00AE0871" w:rsidRPr="008E46A9" w:rsidRDefault="00AE087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AD0564" w14:textId="77777777" w:rsidR="003B21A1" w:rsidRPr="008E46A9" w:rsidRDefault="003B21A1"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26 апреля 1919 года командир 2-го самолётного отряда подполковник П.С. Лавров телеграммой за № 235 донёс в штаб 3-й донской армии, что «</w:t>
      </w:r>
      <w:r w:rsidRPr="008E46A9">
        <w:rPr>
          <w:rFonts w:ascii="Times New Roman" w:eastAsia="Times New Roman" w:hAnsi="Times New Roman" w:cs="Times New Roman"/>
          <w:iCs/>
          <w:color w:val="000000" w:themeColor="text1"/>
          <w:sz w:val="16"/>
          <w:szCs w:val="16"/>
          <w:lang w:eastAsia="ru-RU"/>
        </w:rPr>
        <w:t xml:space="preserve">в 6 часов 50 минут [со станции Зверево] военный лётчик хорунжий </w:t>
      </w:r>
      <w:proofErr w:type="spellStart"/>
      <w:r w:rsidRPr="008E46A9">
        <w:rPr>
          <w:rFonts w:ascii="Times New Roman" w:eastAsia="Times New Roman" w:hAnsi="Times New Roman" w:cs="Times New Roman"/>
          <w:iCs/>
          <w:color w:val="000000" w:themeColor="text1"/>
          <w:sz w:val="16"/>
          <w:szCs w:val="16"/>
          <w:lang w:eastAsia="ru-RU"/>
        </w:rPr>
        <w:t>Тарарин</w:t>
      </w:r>
      <w:proofErr w:type="spellEnd"/>
      <w:r w:rsidRPr="008E46A9">
        <w:rPr>
          <w:rFonts w:ascii="Times New Roman" w:eastAsia="Times New Roman" w:hAnsi="Times New Roman" w:cs="Times New Roman"/>
          <w:iCs/>
          <w:color w:val="000000" w:themeColor="text1"/>
          <w:sz w:val="16"/>
          <w:szCs w:val="16"/>
          <w:lang w:eastAsia="ru-RU"/>
        </w:rPr>
        <w:t xml:space="preserve"> с пассажиром сотником Богатыревым отбыли лётом в станицу Вешенскую</w:t>
      </w:r>
      <w:r w:rsidRPr="008E46A9">
        <w:rPr>
          <w:rFonts w:ascii="Times New Roman" w:eastAsia="Times New Roman" w:hAnsi="Times New Roman" w:cs="Times New Roman"/>
          <w:color w:val="000000" w:themeColor="text1"/>
          <w:sz w:val="16"/>
          <w:szCs w:val="16"/>
          <w:lang w:eastAsia="ru-RU"/>
        </w:rPr>
        <w:t>».</w:t>
      </w:r>
    </w:p>
    <w:p w14:paraId="2AB473FE" w14:textId="77777777" w:rsidR="003B21A1" w:rsidRPr="008E46A9" w:rsidRDefault="003B21A1"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Предпринятый ими полёт прошёл удачно. </w:t>
      </w:r>
      <w:proofErr w:type="spellStart"/>
      <w:r w:rsidRPr="008E46A9">
        <w:rPr>
          <w:rFonts w:ascii="Times New Roman" w:eastAsia="Times New Roman" w:hAnsi="Times New Roman" w:cs="Times New Roman"/>
          <w:color w:val="000000" w:themeColor="text1"/>
          <w:sz w:val="16"/>
          <w:szCs w:val="16"/>
          <w:lang w:eastAsia="ru-RU"/>
        </w:rPr>
        <w:t>Тарарин</w:t>
      </w:r>
      <w:proofErr w:type="spellEnd"/>
      <w:r w:rsidRPr="008E46A9">
        <w:rPr>
          <w:rFonts w:ascii="Times New Roman" w:eastAsia="Times New Roman" w:hAnsi="Times New Roman" w:cs="Times New Roman"/>
          <w:color w:val="000000" w:themeColor="text1"/>
          <w:sz w:val="16"/>
          <w:szCs w:val="16"/>
          <w:lang w:eastAsia="ru-RU"/>
        </w:rPr>
        <w:t xml:space="preserve"> посадил свой самолёт в двух верстах от станицы Вешенской, у хутора </w:t>
      </w:r>
      <w:proofErr w:type="spellStart"/>
      <w:r w:rsidRPr="008E46A9">
        <w:rPr>
          <w:rFonts w:ascii="Times New Roman" w:eastAsia="Times New Roman" w:hAnsi="Times New Roman" w:cs="Times New Roman"/>
          <w:color w:val="000000" w:themeColor="text1"/>
          <w:sz w:val="16"/>
          <w:szCs w:val="16"/>
          <w:lang w:eastAsia="ru-RU"/>
        </w:rPr>
        <w:t>Сингина</w:t>
      </w:r>
      <w:proofErr w:type="spellEnd"/>
      <w:r w:rsidRPr="008E46A9">
        <w:rPr>
          <w:rFonts w:ascii="Times New Roman" w:eastAsia="Times New Roman" w:hAnsi="Times New Roman" w:cs="Times New Roman"/>
          <w:color w:val="000000" w:themeColor="text1"/>
          <w:sz w:val="16"/>
          <w:szCs w:val="16"/>
          <w:lang w:eastAsia="ru-RU"/>
        </w:rPr>
        <w:t xml:space="preserve">, где был дом Богатырёва. Вскоре появились конные казаки, которые узнали Богатырёва (17052). </w:t>
      </w:r>
    </w:p>
    <w:p w14:paraId="67D2A69F" w14:textId="77777777" w:rsidR="003B21A1" w:rsidRPr="008E46A9" w:rsidRDefault="003B21A1" w:rsidP="00A30927">
      <w:pPr>
        <w:spacing w:after="0" w:line="240" w:lineRule="auto"/>
        <w:jc w:val="both"/>
        <w:rPr>
          <w:rFonts w:ascii="Times New Roman" w:hAnsi="Times New Roman" w:cs="Times New Roman"/>
          <w:color w:val="000000" w:themeColor="text1"/>
          <w:sz w:val="16"/>
          <w:szCs w:val="16"/>
        </w:rPr>
      </w:pPr>
    </w:p>
    <w:p w14:paraId="174F0951" w14:textId="77777777" w:rsidR="00317F5B" w:rsidRPr="008E46A9" w:rsidRDefault="00317F5B"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 xml:space="preserve">27 апреля 1919 года приказом № 674 Главнокомандующего Вооруженными Силами на Юге России (ВСЮР) генерала А.И. Деникина в Екатеринодаре в составе ВСЮР был сформирован 1-й дивизион танков в составе управления и четырех танковых отрядов, оснащенный английскими танками </w:t>
      </w:r>
      <w:proofErr w:type="spellStart"/>
      <w:r w:rsidRPr="008E46A9">
        <w:rPr>
          <w:rFonts w:ascii="Times New Roman" w:hAnsi="Times New Roman" w:cs="Times New Roman"/>
          <w:color w:val="000000" w:themeColor="text1"/>
          <w:sz w:val="16"/>
          <w:szCs w:val="16"/>
          <w:shd w:val="clear" w:color="auto" w:fill="FFFFFF"/>
        </w:rPr>
        <w:t>Mk</w:t>
      </w:r>
      <w:proofErr w:type="spellEnd"/>
      <w:r w:rsidRPr="008E46A9">
        <w:rPr>
          <w:rFonts w:ascii="Times New Roman" w:hAnsi="Times New Roman" w:cs="Times New Roman"/>
          <w:color w:val="000000" w:themeColor="text1"/>
          <w:sz w:val="16"/>
          <w:szCs w:val="16"/>
          <w:shd w:val="clear" w:color="auto" w:fill="FFFFFF"/>
        </w:rPr>
        <w:t xml:space="preserve"> V и </w:t>
      </w:r>
      <w:proofErr w:type="spellStart"/>
      <w:r w:rsidRPr="008E46A9">
        <w:rPr>
          <w:rFonts w:ascii="Times New Roman" w:hAnsi="Times New Roman" w:cs="Times New Roman"/>
          <w:color w:val="000000" w:themeColor="text1"/>
          <w:sz w:val="16"/>
          <w:szCs w:val="16"/>
          <w:shd w:val="clear" w:color="auto" w:fill="FFFFFF"/>
        </w:rPr>
        <w:t>Mk</w:t>
      </w:r>
      <w:proofErr w:type="spellEnd"/>
      <w:r w:rsidRPr="008E46A9">
        <w:rPr>
          <w:rFonts w:ascii="Times New Roman" w:hAnsi="Times New Roman" w:cs="Times New Roman"/>
          <w:color w:val="000000" w:themeColor="text1"/>
          <w:sz w:val="16"/>
          <w:szCs w:val="16"/>
          <w:shd w:val="clear" w:color="auto" w:fill="FFFFFF"/>
        </w:rPr>
        <w:t xml:space="preserve"> A. Штаты дивизиона танков были утверждены еще 9 (22) марта 1919 года.</w:t>
      </w:r>
    </w:p>
    <w:p w14:paraId="4E251CF3" w14:textId="77777777" w:rsidR="00317F5B" w:rsidRPr="008E46A9" w:rsidRDefault="00317F5B"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 xml:space="preserve">Командиром 1-го дивизиона танков был назначен полковник Н.А. Гилевич. Танковыми отрядами 1-го дивизиона командовали: 1-м (три танка </w:t>
      </w:r>
      <w:proofErr w:type="spellStart"/>
      <w:r w:rsidRPr="008E46A9">
        <w:rPr>
          <w:rFonts w:ascii="Times New Roman" w:hAnsi="Times New Roman" w:cs="Times New Roman"/>
          <w:color w:val="000000" w:themeColor="text1"/>
          <w:sz w:val="16"/>
          <w:szCs w:val="16"/>
          <w:shd w:val="clear" w:color="auto" w:fill="FFFFFF"/>
        </w:rPr>
        <w:t>Mk</w:t>
      </w:r>
      <w:proofErr w:type="spellEnd"/>
      <w:r w:rsidRPr="008E46A9">
        <w:rPr>
          <w:rFonts w:ascii="Times New Roman" w:hAnsi="Times New Roman" w:cs="Times New Roman"/>
          <w:color w:val="000000" w:themeColor="text1"/>
          <w:sz w:val="16"/>
          <w:szCs w:val="16"/>
          <w:shd w:val="clear" w:color="auto" w:fill="FFFFFF"/>
        </w:rPr>
        <w:t xml:space="preserve"> V) — капитан Веремеев, 2-м (два </w:t>
      </w:r>
      <w:proofErr w:type="spellStart"/>
      <w:r w:rsidRPr="008E46A9">
        <w:rPr>
          <w:rFonts w:ascii="Times New Roman" w:hAnsi="Times New Roman" w:cs="Times New Roman"/>
          <w:color w:val="000000" w:themeColor="text1"/>
          <w:sz w:val="16"/>
          <w:szCs w:val="16"/>
          <w:shd w:val="clear" w:color="auto" w:fill="FFFFFF"/>
        </w:rPr>
        <w:t>Mk</w:t>
      </w:r>
      <w:proofErr w:type="spellEnd"/>
      <w:r w:rsidRPr="008E46A9">
        <w:rPr>
          <w:rFonts w:ascii="Times New Roman" w:hAnsi="Times New Roman" w:cs="Times New Roman"/>
          <w:color w:val="000000" w:themeColor="text1"/>
          <w:sz w:val="16"/>
          <w:szCs w:val="16"/>
          <w:shd w:val="clear" w:color="auto" w:fill="FFFFFF"/>
        </w:rPr>
        <w:t xml:space="preserve"> V) — капитан Борщев, 3-м (два </w:t>
      </w:r>
      <w:proofErr w:type="spellStart"/>
      <w:r w:rsidRPr="008E46A9">
        <w:rPr>
          <w:rFonts w:ascii="Times New Roman" w:hAnsi="Times New Roman" w:cs="Times New Roman"/>
          <w:color w:val="000000" w:themeColor="text1"/>
          <w:sz w:val="16"/>
          <w:szCs w:val="16"/>
          <w:shd w:val="clear" w:color="auto" w:fill="FFFFFF"/>
        </w:rPr>
        <w:t>Мk</w:t>
      </w:r>
      <w:proofErr w:type="spellEnd"/>
      <w:r w:rsidRPr="008E46A9">
        <w:rPr>
          <w:rFonts w:ascii="Times New Roman" w:hAnsi="Times New Roman" w:cs="Times New Roman"/>
          <w:color w:val="000000" w:themeColor="text1"/>
          <w:sz w:val="16"/>
          <w:szCs w:val="16"/>
          <w:shd w:val="clear" w:color="auto" w:fill="FFFFFF"/>
        </w:rPr>
        <w:t xml:space="preserve"> А) — капитан Колосовский, 4-м отрядом (три </w:t>
      </w:r>
      <w:proofErr w:type="spellStart"/>
      <w:r w:rsidRPr="008E46A9">
        <w:rPr>
          <w:rFonts w:ascii="Times New Roman" w:hAnsi="Times New Roman" w:cs="Times New Roman"/>
          <w:color w:val="000000" w:themeColor="text1"/>
          <w:sz w:val="16"/>
          <w:szCs w:val="16"/>
          <w:shd w:val="clear" w:color="auto" w:fill="FFFFFF"/>
        </w:rPr>
        <w:t>Мk</w:t>
      </w:r>
      <w:proofErr w:type="spellEnd"/>
      <w:r w:rsidRPr="008E46A9">
        <w:rPr>
          <w:rFonts w:ascii="Times New Roman" w:hAnsi="Times New Roman" w:cs="Times New Roman"/>
          <w:color w:val="000000" w:themeColor="text1"/>
          <w:sz w:val="16"/>
          <w:szCs w:val="16"/>
          <w:shd w:val="clear" w:color="auto" w:fill="FFFFFF"/>
        </w:rPr>
        <w:t xml:space="preserve"> А) — капитан Миронович (18577).</w:t>
      </w:r>
    </w:p>
    <w:p w14:paraId="00D47CC9" w14:textId="77777777" w:rsidR="00317F5B" w:rsidRPr="008E46A9" w:rsidRDefault="00317F5B" w:rsidP="00A30927">
      <w:pPr>
        <w:spacing w:after="0" w:line="240" w:lineRule="auto"/>
        <w:jc w:val="both"/>
        <w:rPr>
          <w:rFonts w:ascii="Times New Roman" w:hAnsi="Times New Roman" w:cs="Times New Roman"/>
          <w:color w:val="000000" w:themeColor="text1"/>
          <w:sz w:val="16"/>
          <w:szCs w:val="16"/>
        </w:rPr>
      </w:pPr>
    </w:p>
    <w:p w14:paraId="72C3CAB6"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rPr>
        <w:t>26 апреля в 1919 году убедив адмирала Саблина в необходимости спасения от наступающей Красной Армии лодок Черноморского Флота, британский линкор "Император Индии" выводит на буксире на внешний рейд подводные лодки "Орлан", "Гагара", "Кит", "Кашалот", "Нарвал", "АГ-21", "Краб", "Скат", "Судак", "Лосось" и "Налим" и на глазах адмирала подрывает их на глубокой воде. В</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Северной</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бухте</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потоплен</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Карп</w:t>
      </w:r>
      <w:r w:rsidRPr="008E46A9">
        <w:rPr>
          <w:rFonts w:ascii="Times New Roman" w:hAnsi="Times New Roman" w:cs="Times New Roman"/>
          <w:color w:val="000000" w:themeColor="text1"/>
          <w:sz w:val="16"/>
          <w:szCs w:val="16"/>
          <w:lang w:val="en-US"/>
        </w:rPr>
        <w:t>" (15111).</w:t>
      </w:r>
    </w:p>
    <w:p w14:paraId="5C44A1F3"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lang w:val="en-US"/>
        </w:rPr>
      </w:pPr>
    </w:p>
    <w:p w14:paraId="5005D9F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За</w:t>
      </w:r>
      <w:r w:rsidRPr="008E46A9">
        <w:rPr>
          <w:rFonts w:ascii="Times New Roman" w:hAnsi="Times New Roman" w:cs="Times New Roman"/>
          <w:i/>
          <w:iCs/>
          <w:color w:val="000000" w:themeColor="text1"/>
          <w:sz w:val="16"/>
          <w:szCs w:val="16"/>
          <w:lang w:val="en-US"/>
        </w:rPr>
        <w:t xml:space="preserve"> </w:t>
      </w:r>
      <w:r w:rsidRPr="008E46A9">
        <w:rPr>
          <w:rFonts w:ascii="Times New Roman" w:hAnsi="Times New Roman" w:cs="Times New Roman"/>
          <w:i/>
          <w:iCs/>
          <w:color w:val="000000" w:themeColor="text1"/>
          <w:sz w:val="16"/>
          <w:szCs w:val="16"/>
        </w:rPr>
        <w:t>рубежом</w:t>
      </w:r>
      <w:r w:rsidRPr="008E46A9">
        <w:rPr>
          <w:rFonts w:ascii="Times New Roman" w:hAnsi="Times New Roman" w:cs="Times New Roman"/>
          <w:i/>
          <w:iCs/>
          <w:color w:val="000000" w:themeColor="text1"/>
          <w:sz w:val="16"/>
          <w:szCs w:val="16"/>
          <w:lang w:val="en-US"/>
        </w:rPr>
        <w:t>:</w:t>
      </w:r>
    </w:p>
    <w:p w14:paraId="0B88C2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EB54E78" w14:textId="77777777" w:rsidR="00B22ED3" w:rsidRPr="008E46A9" w:rsidRDefault="00B22ED3"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April 26, 1919 An F5L flying boat, equipped with two 400-hp Liberty engines and piloted by Lieutenant H. D. Grow out of Hampton Roads, completed a flight of 20 hours and 19 minutes in which it covered 1,250 nautical miles. Although the flight was not made under FAI supervision and was prior to the date on which seaplanes were recognized as a separate class for record purposes, this time was better than any recognized seaplane duration record until May 1925 (1090).</w:t>
      </w:r>
    </w:p>
    <w:p w14:paraId="2C901867" w14:textId="77777777" w:rsidR="00B22ED3" w:rsidRPr="008E46A9" w:rsidRDefault="00B22ED3"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F04F3D9" w14:textId="77777777" w:rsidR="00B22ED3" w:rsidRPr="008E46A9" w:rsidRDefault="00B22ED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апреля 1919 </w:t>
      </w:r>
      <w:proofErr w:type="spellStart"/>
      <w:r w:rsidRPr="008E46A9">
        <w:rPr>
          <w:rFonts w:ascii="Times New Roman" w:hAnsi="Times New Roman" w:cs="Times New Roman"/>
          <w:color w:val="000000" w:themeColor="text1"/>
          <w:sz w:val="16"/>
          <w:szCs w:val="16"/>
        </w:rPr>
        <w:t>лл</w:t>
      </w:r>
      <w:proofErr w:type="spellEnd"/>
      <w:r w:rsidRPr="008E46A9">
        <w:rPr>
          <w:rFonts w:ascii="Times New Roman" w:hAnsi="Times New Roman" w:cs="Times New Roman"/>
          <w:color w:val="000000" w:themeColor="text1"/>
          <w:sz w:val="16"/>
          <w:szCs w:val="16"/>
        </w:rPr>
        <w:t xml:space="preserve"> F5L совершила полет длительностью 20:19 покрыв 1250 морских миль - рекорд для гидросамолетов, не зарегистрированный ФАИ (1090).</w:t>
      </w:r>
    </w:p>
    <w:p w14:paraId="6C0B89CC" w14:textId="77777777" w:rsidR="00B22ED3" w:rsidRPr="008E46A9" w:rsidRDefault="00B22ED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B23945" w14:textId="77777777" w:rsidR="00B22ED3" w:rsidRPr="008E46A9" w:rsidRDefault="00B22E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26 апреля 1919 - Мировой рекорд продолжительности полета был установлен на летающей лодке </w:t>
      </w:r>
      <w:proofErr w:type="spellStart"/>
      <w:r w:rsidRPr="008E46A9">
        <w:rPr>
          <w:rFonts w:ascii="Times New Roman" w:hAnsi="Times New Roman" w:cs="Times New Roman"/>
          <w:color w:val="000000" w:themeColor="text1"/>
          <w:sz w:val="16"/>
          <w:szCs w:val="16"/>
        </w:rPr>
        <w:t>Curtiss</w:t>
      </w:r>
      <w:proofErr w:type="spellEnd"/>
      <w:r w:rsidRPr="008E46A9">
        <w:rPr>
          <w:rFonts w:ascii="Times New Roman" w:hAnsi="Times New Roman" w:cs="Times New Roman"/>
          <w:color w:val="000000" w:themeColor="text1"/>
          <w:sz w:val="16"/>
          <w:szCs w:val="16"/>
        </w:rPr>
        <w:t xml:space="preserve"> F-5-L, которая оставалась в воздухе в течение 20 часов и 19 минут с экипажем из четырех человек. Самолет пролетел 1250 морских миль. (2315 км) (22523).</w:t>
      </w:r>
    </w:p>
    <w:p w14:paraId="7D4BBDBE" w14:textId="77777777" w:rsidR="00B22ED3" w:rsidRPr="008E46A9" w:rsidRDefault="00B22ED3" w:rsidP="00A30927">
      <w:pPr>
        <w:spacing w:after="0" w:line="240" w:lineRule="auto"/>
        <w:jc w:val="both"/>
        <w:rPr>
          <w:rFonts w:ascii="Times New Roman" w:hAnsi="Times New Roman" w:cs="Times New Roman"/>
          <w:color w:val="000000" w:themeColor="text1"/>
          <w:sz w:val="16"/>
          <w:szCs w:val="16"/>
        </w:rPr>
      </w:pPr>
    </w:p>
    <w:p w14:paraId="189FA7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апреля 1919 Дахау. В р-не города продолжаются бои частей Баварской Красной Армии (БКА) с подошедшими карательными войсками </w:t>
      </w:r>
      <w:proofErr w:type="spellStart"/>
      <w:r w:rsidRPr="008E46A9">
        <w:rPr>
          <w:rFonts w:ascii="Times New Roman" w:hAnsi="Times New Roman" w:cs="Times New Roman"/>
          <w:color w:val="000000" w:themeColor="text1"/>
          <w:sz w:val="16"/>
          <w:szCs w:val="16"/>
        </w:rPr>
        <w:t>мвд</w:t>
      </w:r>
      <w:proofErr w:type="spellEnd"/>
      <w:r w:rsidRPr="008E46A9">
        <w:rPr>
          <w:rFonts w:ascii="Times New Roman" w:hAnsi="Times New Roman" w:cs="Times New Roman"/>
          <w:color w:val="000000" w:themeColor="text1"/>
          <w:sz w:val="16"/>
          <w:szCs w:val="16"/>
        </w:rPr>
        <w:t xml:space="preserve"> Носке. Командующий войсками БКА на этом участке </w:t>
      </w:r>
      <w:proofErr w:type="spellStart"/>
      <w:r w:rsidRPr="008E46A9">
        <w:rPr>
          <w:rFonts w:ascii="Times New Roman" w:hAnsi="Times New Roman" w:cs="Times New Roman"/>
          <w:color w:val="000000" w:themeColor="text1"/>
          <w:sz w:val="16"/>
          <w:szCs w:val="16"/>
        </w:rPr>
        <w:t>Э.Толлер</w:t>
      </w:r>
      <w:proofErr w:type="spellEnd"/>
      <w:r w:rsidRPr="008E46A9">
        <w:rPr>
          <w:rFonts w:ascii="Times New Roman" w:hAnsi="Times New Roman" w:cs="Times New Roman"/>
          <w:color w:val="000000" w:themeColor="text1"/>
          <w:sz w:val="16"/>
          <w:szCs w:val="16"/>
        </w:rPr>
        <w:t xml:space="preserve"> оставил подчиненные ему части и выехал в </w:t>
      </w:r>
      <w:proofErr w:type="spellStart"/>
      <w:r w:rsidRPr="008E46A9">
        <w:rPr>
          <w:rFonts w:ascii="Times New Roman" w:hAnsi="Times New Roman" w:cs="Times New Roman"/>
          <w:color w:val="000000" w:themeColor="text1"/>
          <w:sz w:val="16"/>
          <w:szCs w:val="16"/>
        </w:rPr>
        <w:t>г.Мюнхен</w:t>
      </w:r>
      <w:proofErr w:type="spellEnd"/>
      <w:r w:rsidRPr="008E46A9">
        <w:rPr>
          <w:rFonts w:ascii="Times New Roman" w:hAnsi="Times New Roman" w:cs="Times New Roman"/>
          <w:color w:val="000000" w:themeColor="text1"/>
          <w:sz w:val="16"/>
          <w:szCs w:val="16"/>
        </w:rPr>
        <w:t xml:space="preserve"> на заседание правительства БСР (7446).</w:t>
      </w:r>
    </w:p>
    <w:p w14:paraId="3FDB74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856D0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BB508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2B876" w14:textId="77777777" w:rsidR="003B21A1" w:rsidRPr="008E46A9" w:rsidRDefault="003B21A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апреля 1919 хорунжий </w:t>
      </w:r>
      <w:proofErr w:type="spellStart"/>
      <w:r w:rsidRPr="008E46A9">
        <w:rPr>
          <w:rFonts w:ascii="Times New Roman" w:hAnsi="Times New Roman" w:cs="Times New Roman"/>
          <w:color w:val="000000" w:themeColor="text1"/>
          <w:sz w:val="16"/>
          <w:szCs w:val="16"/>
        </w:rPr>
        <w:t>Тарарин</w:t>
      </w:r>
      <w:proofErr w:type="spellEnd"/>
      <w:r w:rsidRPr="008E46A9">
        <w:rPr>
          <w:rFonts w:ascii="Times New Roman" w:hAnsi="Times New Roman" w:cs="Times New Roman"/>
          <w:color w:val="000000" w:themeColor="text1"/>
          <w:sz w:val="16"/>
          <w:szCs w:val="16"/>
        </w:rPr>
        <w:t xml:space="preserve">, оставив сотника Богатырёва и взяв с собой казака радиотелеграфиста, подхорунжего Сафонова полетел обратно. Вследствие порчи мотора </w:t>
      </w:r>
      <w:proofErr w:type="spellStart"/>
      <w:r w:rsidRPr="008E46A9">
        <w:rPr>
          <w:rFonts w:ascii="Times New Roman" w:hAnsi="Times New Roman" w:cs="Times New Roman"/>
          <w:color w:val="000000" w:themeColor="text1"/>
          <w:sz w:val="16"/>
          <w:szCs w:val="16"/>
        </w:rPr>
        <w:t>Тарарин</w:t>
      </w:r>
      <w:proofErr w:type="spellEnd"/>
      <w:r w:rsidRPr="008E46A9">
        <w:rPr>
          <w:rFonts w:ascii="Times New Roman" w:hAnsi="Times New Roman" w:cs="Times New Roman"/>
          <w:color w:val="000000" w:themeColor="text1"/>
          <w:sz w:val="16"/>
          <w:szCs w:val="16"/>
        </w:rPr>
        <w:t xml:space="preserve"> еле дотянул до своего отряда на станции Зверево, перейдя линию красных на высоте 300 метров, ежеминутно рискуя быть сбитым огнём с земли. После ремонта </w:t>
      </w:r>
      <w:proofErr w:type="spellStart"/>
      <w:r w:rsidRPr="008E46A9">
        <w:rPr>
          <w:rFonts w:ascii="Times New Roman" w:hAnsi="Times New Roman" w:cs="Times New Roman"/>
          <w:color w:val="000000" w:themeColor="text1"/>
          <w:sz w:val="16"/>
          <w:szCs w:val="16"/>
        </w:rPr>
        <w:t>Тарарин</w:t>
      </w:r>
      <w:proofErr w:type="spellEnd"/>
      <w:r w:rsidRPr="008E46A9">
        <w:rPr>
          <w:rFonts w:ascii="Times New Roman" w:hAnsi="Times New Roman" w:cs="Times New Roman"/>
          <w:color w:val="000000" w:themeColor="text1"/>
          <w:sz w:val="16"/>
          <w:szCs w:val="16"/>
        </w:rPr>
        <w:t xml:space="preserve"> перелетел в Новочеркасск для доклада. К сожалению, лётчик «</w:t>
      </w:r>
      <w:r w:rsidRPr="008E46A9">
        <w:rPr>
          <w:rStyle w:val="af0"/>
          <w:rFonts w:ascii="Times New Roman" w:hAnsi="Times New Roman" w:cs="Times New Roman"/>
          <w:i w:val="0"/>
          <w:color w:val="000000" w:themeColor="text1"/>
          <w:sz w:val="16"/>
          <w:szCs w:val="16"/>
        </w:rPr>
        <w:t>под наплывом впечатлений и переживаний, торопясь донести о результатах полёта штабу, не успел собрать многих сведений, крайне интересовавших штаб</w:t>
      </w:r>
      <w:r w:rsidRPr="008E46A9">
        <w:rPr>
          <w:rFonts w:ascii="Times New Roman" w:hAnsi="Times New Roman" w:cs="Times New Roman"/>
          <w:color w:val="000000" w:themeColor="text1"/>
          <w:sz w:val="16"/>
          <w:szCs w:val="16"/>
        </w:rPr>
        <w:t>» (17052).</w:t>
      </w:r>
    </w:p>
    <w:p w14:paraId="526B4355" w14:textId="77777777" w:rsidR="003B21A1" w:rsidRPr="008E46A9" w:rsidRDefault="003B21A1" w:rsidP="00A30927">
      <w:pPr>
        <w:spacing w:after="0" w:line="240" w:lineRule="auto"/>
        <w:jc w:val="both"/>
        <w:rPr>
          <w:rFonts w:ascii="Times New Roman" w:hAnsi="Times New Roman" w:cs="Times New Roman"/>
          <w:color w:val="000000" w:themeColor="text1"/>
          <w:sz w:val="16"/>
          <w:szCs w:val="16"/>
        </w:rPr>
      </w:pPr>
    </w:p>
    <w:p w14:paraId="7803041E"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апреля в 1919 году кульминация восстания во французском Экспедиционном корпусе. Вслед за отказом французских сухопутных войск воевать против Советской России, мятеже на линкоре "Франс", линкоре "</w:t>
      </w:r>
      <w:proofErr w:type="spellStart"/>
      <w:r w:rsidRPr="008E46A9">
        <w:rPr>
          <w:rFonts w:ascii="Times New Roman" w:hAnsi="Times New Roman" w:cs="Times New Roman"/>
          <w:color w:val="000000" w:themeColor="text1"/>
          <w:sz w:val="16"/>
          <w:szCs w:val="16"/>
        </w:rPr>
        <w:t>Жюстис</w:t>
      </w:r>
      <w:proofErr w:type="spellEnd"/>
      <w:r w:rsidRPr="008E46A9">
        <w:rPr>
          <w:rFonts w:ascii="Times New Roman" w:hAnsi="Times New Roman" w:cs="Times New Roman"/>
          <w:color w:val="000000" w:themeColor="text1"/>
          <w:sz w:val="16"/>
          <w:szCs w:val="16"/>
        </w:rPr>
        <w:t>", флагманском корабле "Жан Бар", и других судах у Севастополя начинается восстание на крейсере "Валь-дек-Руссо" у Одессы. Исключительно эффективная работа крошечной французской группы Иностранной коллегии (</w:t>
      </w:r>
      <w:proofErr w:type="spellStart"/>
      <w:r w:rsidRPr="008E46A9">
        <w:rPr>
          <w:rFonts w:ascii="Times New Roman" w:hAnsi="Times New Roman" w:cs="Times New Roman"/>
          <w:color w:val="000000" w:themeColor="text1"/>
          <w:sz w:val="16"/>
          <w:szCs w:val="16"/>
        </w:rPr>
        <w:t>Ж.Лябурб</w:t>
      </w:r>
      <w:proofErr w:type="spellEnd"/>
      <w:r w:rsidRPr="008E46A9">
        <w:rPr>
          <w:rFonts w:ascii="Times New Roman" w:hAnsi="Times New Roman" w:cs="Times New Roman"/>
          <w:color w:val="000000" w:themeColor="text1"/>
          <w:sz w:val="16"/>
          <w:szCs w:val="16"/>
        </w:rPr>
        <w:t xml:space="preserve"> и др.). В начале мая Франция выводит войска (15112).</w:t>
      </w:r>
    </w:p>
    <w:p w14:paraId="26C1F6D9"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p>
    <w:p w14:paraId="7A27B7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27 апреля и 3 мая 1919. Из протокола заседания Политбюро (без номера), 1919 г.</w:t>
      </w:r>
    </w:p>
    <w:p w14:paraId="60C02C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Ходатайство Главного Комитета Поалей-Цион о разрешении формирования красных еврейских частей </w:t>
      </w:r>
    </w:p>
    <w:p w14:paraId="477F5F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Разрешить формирование еврейских батальонов на общих основаниях с тем, чтобы это были национальные батальоны в смешанных полках или национальные полки в смешанных бригадах, но не сплошные еврейские бригады (11652).</w:t>
      </w:r>
    </w:p>
    <w:p w14:paraId="7C719D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B704C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13EB0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058A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27 апреля и 3 мая 1919. Из протокола заседания Политбюро (без номера), 1919 г.</w:t>
      </w:r>
    </w:p>
    <w:p w14:paraId="18A790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 назначении т. Иоффе </w:t>
      </w:r>
    </w:p>
    <w:p w14:paraId="6F5E9E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Направить Иоффе на Украину с назначением его Народным комиссаром Государственного Контроля или, если этот пост занят серьезным работником, с предоставлением ему другого народного комиссариата. Сверх того, Иоффе назначается членом Совета обороны Украины, и ему дается специальное поручение наблюдать за Подвойским и подавлять его сепаратистские тенденции (11652).</w:t>
      </w:r>
    </w:p>
    <w:p w14:paraId="1BE5B4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5041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27 апреля и 3 мая 1919. Из протокола заседания Политбюро (без номера), 1919 г.</w:t>
      </w:r>
    </w:p>
    <w:p w14:paraId="5FFF45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Пребывание Каменева на Украине </w:t>
      </w:r>
    </w:p>
    <w:p w14:paraId="5F1240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Признать необходимым, чтобы Каменев остался на Украине еще месяца на два и, осевши в одном из районов вплотную, посвятил себя непосредственной работе по заготовке хлеба для России (11652).</w:t>
      </w:r>
    </w:p>
    <w:p w14:paraId="5A477B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4FF0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27 апреля и 3 мая 1919. Из протокола заседания Политбюро (без номера), 1919 г.</w:t>
      </w:r>
    </w:p>
    <w:p w14:paraId="2CC1F6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Состав Крымского правительства </w:t>
      </w:r>
    </w:p>
    <w:p w14:paraId="281BD3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 главе правительства поставить тов. Кристи, затем ввести двух мусульман и не более двух русских. Ввиду настойчивого предложения Раковского ввести в состав Крымского правительства Дыбенко с назначением его Наркомом военных и морских дел, разрешить ему это, но обязательно разъяснить Дыбенко, что ЦК соглашается на это по настоянию Раковского и под его ответственностью, и отобрать у Дыбенко подписку о беспрекословном подчинении всем велениям ЦК и указаниям общего военного командования (11652).</w:t>
      </w:r>
    </w:p>
    <w:p w14:paraId="4E9509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17D5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3C52CC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7926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апреля 1919 Москва. </w:t>
      </w:r>
      <w:proofErr w:type="spellStart"/>
      <w:r w:rsidRPr="008E46A9">
        <w:rPr>
          <w:rFonts w:ascii="Times New Roman" w:hAnsi="Times New Roman" w:cs="Times New Roman"/>
          <w:color w:val="000000" w:themeColor="text1"/>
          <w:sz w:val="16"/>
          <w:szCs w:val="16"/>
        </w:rPr>
        <w:t>В.Ленин</w:t>
      </w:r>
      <w:proofErr w:type="spellEnd"/>
      <w:r w:rsidRPr="008E46A9">
        <w:rPr>
          <w:rFonts w:ascii="Times New Roman" w:hAnsi="Times New Roman" w:cs="Times New Roman"/>
          <w:color w:val="000000" w:themeColor="text1"/>
          <w:sz w:val="16"/>
          <w:szCs w:val="16"/>
        </w:rPr>
        <w:t xml:space="preserve"> направил приветствие Баварской Советской Республике.</w:t>
      </w:r>
    </w:p>
    <w:p w14:paraId="75BB39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9EE42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CA380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72D6BF"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апреля в 1919 году совершил первый полет чешский самолет «B-5». Испытал его легендарный Рудольф </w:t>
      </w:r>
      <w:proofErr w:type="spellStart"/>
      <w:r w:rsidRPr="008E46A9">
        <w:rPr>
          <w:rFonts w:ascii="Times New Roman" w:hAnsi="Times New Roman" w:cs="Times New Roman"/>
          <w:color w:val="000000" w:themeColor="text1"/>
          <w:sz w:val="16"/>
          <w:szCs w:val="16"/>
        </w:rPr>
        <w:t>Polanecky</w:t>
      </w:r>
      <w:proofErr w:type="spellEnd"/>
      <w:r w:rsidRPr="008E46A9">
        <w:rPr>
          <w:rFonts w:ascii="Times New Roman" w:hAnsi="Times New Roman" w:cs="Times New Roman"/>
          <w:color w:val="000000" w:themeColor="text1"/>
          <w:sz w:val="16"/>
          <w:szCs w:val="16"/>
        </w:rPr>
        <w:t>. Конструктор самолета «B-5» - известный чешский пионер авиации и дизайнера инженер Ульрих Галлера. Уже в ноябре и декабре 1918 самолет по его проекту был построен в ангаре аэродрома «</w:t>
      </w:r>
      <w:proofErr w:type="spellStart"/>
      <w:r w:rsidRPr="008E46A9">
        <w:rPr>
          <w:rFonts w:ascii="Times New Roman" w:hAnsi="Times New Roman" w:cs="Times New Roman"/>
          <w:color w:val="000000" w:themeColor="text1"/>
          <w:sz w:val="16"/>
          <w:szCs w:val="16"/>
        </w:rPr>
        <w:t>Borech</w:t>
      </w:r>
      <w:proofErr w:type="spellEnd"/>
      <w:r w:rsidRPr="008E46A9">
        <w:rPr>
          <w:rFonts w:ascii="Times New Roman" w:hAnsi="Times New Roman" w:cs="Times New Roman"/>
          <w:color w:val="000000" w:themeColor="text1"/>
          <w:sz w:val="16"/>
          <w:szCs w:val="16"/>
        </w:rPr>
        <w:t>» в городе Пльзень ассоциацией «</w:t>
      </w:r>
      <w:proofErr w:type="spellStart"/>
      <w:r w:rsidRPr="008E46A9">
        <w:rPr>
          <w:rFonts w:ascii="Times New Roman" w:hAnsi="Times New Roman" w:cs="Times New Roman"/>
          <w:color w:val="000000" w:themeColor="text1"/>
          <w:sz w:val="16"/>
          <w:szCs w:val="16"/>
        </w:rPr>
        <w:t>Bohemia</w:t>
      </w:r>
      <w:proofErr w:type="spellEnd"/>
      <w:r w:rsidRPr="008E46A9">
        <w:rPr>
          <w:rFonts w:ascii="Times New Roman" w:hAnsi="Times New Roman" w:cs="Times New Roman"/>
          <w:color w:val="000000" w:themeColor="text1"/>
          <w:sz w:val="16"/>
          <w:szCs w:val="16"/>
        </w:rPr>
        <w:t>». Ассоциация «</w:t>
      </w:r>
      <w:proofErr w:type="spellStart"/>
      <w:r w:rsidRPr="008E46A9">
        <w:rPr>
          <w:rFonts w:ascii="Times New Roman" w:hAnsi="Times New Roman" w:cs="Times New Roman"/>
          <w:color w:val="000000" w:themeColor="text1"/>
          <w:sz w:val="16"/>
          <w:szCs w:val="16"/>
        </w:rPr>
        <w:t>Bohemia</w:t>
      </w:r>
      <w:proofErr w:type="spellEnd"/>
      <w:r w:rsidRPr="008E46A9">
        <w:rPr>
          <w:rFonts w:ascii="Times New Roman" w:hAnsi="Times New Roman" w:cs="Times New Roman"/>
          <w:color w:val="000000" w:themeColor="text1"/>
          <w:sz w:val="16"/>
          <w:szCs w:val="16"/>
        </w:rPr>
        <w:t>» была основана еще до Первой мировой войны (15112).</w:t>
      </w:r>
    </w:p>
    <w:p w14:paraId="2BA52731"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p>
    <w:p w14:paraId="1AED2BA2" w14:textId="77777777" w:rsidR="00B22ED3" w:rsidRPr="008E46A9" w:rsidRDefault="00B22E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апреля 1919 - Совершил первый полет чешский самолет B-5. Испытал его легендарный Рудольф </w:t>
      </w:r>
      <w:proofErr w:type="spellStart"/>
      <w:r w:rsidRPr="008E46A9">
        <w:rPr>
          <w:rFonts w:ascii="Times New Roman" w:hAnsi="Times New Roman" w:cs="Times New Roman"/>
          <w:color w:val="000000" w:themeColor="text1"/>
          <w:sz w:val="16"/>
          <w:szCs w:val="16"/>
        </w:rPr>
        <w:t>Polanecky</w:t>
      </w:r>
      <w:proofErr w:type="spellEnd"/>
      <w:r w:rsidRPr="008E46A9">
        <w:rPr>
          <w:rFonts w:ascii="Times New Roman" w:hAnsi="Times New Roman" w:cs="Times New Roman"/>
          <w:color w:val="000000" w:themeColor="text1"/>
          <w:sz w:val="16"/>
          <w:szCs w:val="16"/>
        </w:rPr>
        <w:t>. Конструктор самолета B-5 - известный чешский пионер авиации и дизайнера инженер Ульрих Галлера.</w:t>
      </w:r>
    </w:p>
    <w:p w14:paraId="17AFB8E0" w14:textId="77777777" w:rsidR="00B22ED3" w:rsidRPr="008E46A9" w:rsidRDefault="00B22E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Первый самолет чехословацкого производства был весьма мал. Это была классический биплан с открытой кабиной. Крылья были покрыты брезентом. Фюзеляж был классической конструкции с рамой квадратной формы. Пассажир сидит в центре тяжести непосредственно между крыльями, пилот в задней кабине. Фюзеляж в основном покрыт холстом, только поверхность вокруг двигателя была покрыта </w:t>
      </w:r>
      <w:proofErr w:type="gramStart"/>
      <w:r w:rsidRPr="008E46A9">
        <w:rPr>
          <w:rFonts w:ascii="Times New Roman" w:hAnsi="Times New Roman" w:cs="Times New Roman"/>
          <w:color w:val="000000" w:themeColor="text1"/>
          <w:sz w:val="16"/>
          <w:szCs w:val="16"/>
        </w:rPr>
        <w:t>фанерой</w:t>
      </w:r>
      <w:proofErr w:type="gramEnd"/>
      <w:r w:rsidRPr="008E46A9">
        <w:rPr>
          <w:rFonts w:ascii="Times New Roman" w:hAnsi="Times New Roman" w:cs="Times New Roman"/>
          <w:color w:val="000000" w:themeColor="text1"/>
          <w:sz w:val="16"/>
          <w:szCs w:val="16"/>
        </w:rPr>
        <w:t xml:space="preserve"> а сверху нее алюминиевым листом. Управление было двойным, в каждой кабине. Элероны были только на верхнем крыле.</w:t>
      </w:r>
    </w:p>
    <w:p w14:paraId="4B5426BE" w14:textId="77777777" w:rsidR="00B22ED3" w:rsidRPr="008E46A9" w:rsidRDefault="00B22E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Двигатель был полностью уникальным. Четырехцилиндровый двигатель братьев Райт был изменен инженером Галлера так, что обороты возросли до 1400 в минуту и характеристики двигателя увеличились примерно на 20%, до 40 л.с.</w:t>
      </w:r>
    </w:p>
    <w:p w14:paraId="765F17CB" w14:textId="77777777" w:rsidR="00B22ED3" w:rsidRPr="008E46A9" w:rsidRDefault="00B22E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Уже в ноябре и декабре 1918 самолет по его проекту был построен в ангаре аэродрома </w:t>
      </w:r>
      <w:proofErr w:type="spellStart"/>
      <w:r w:rsidRPr="008E46A9">
        <w:rPr>
          <w:rFonts w:ascii="Times New Roman" w:hAnsi="Times New Roman" w:cs="Times New Roman"/>
          <w:color w:val="000000" w:themeColor="text1"/>
          <w:sz w:val="16"/>
          <w:szCs w:val="16"/>
        </w:rPr>
        <w:t>Borech</w:t>
      </w:r>
      <w:proofErr w:type="spellEnd"/>
      <w:r w:rsidRPr="008E46A9">
        <w:rPr>
          <w:rFonts w:ascii="Times New Roman" w:hAnsi="Times New Roman" w:cs="Times New Roman"/>
          <w:color w:val="000000" w:themeColor="text1"/>
          <w:sz w:val="16"/>
          <w:szCs w:val="16"/>
        </w:rPr>
        <w:t xml:space="preserve"> в городе Пльзень ассоциацией </w:t>
      </w:r>
      <w:proofErr w:type="spellStart"/>
      <w:r w:rsidRPr="008E46A9">
        <w:rPr>
          <w:rFonts w:ascii="Times New Roman" w:hAnsi="Times New Roman" w:cs="Times New Roman"/>
          <w:color w:val="000000" w:themeColor="text1"/>
          <w:sz w:val="16"/>
          <w:szCs w:val="16"/>
        </w:rPr>
        <w:t>Bohemia</w:t>
      </w:r>
      <w:proofErr w:type="spellEnd"/>
      <w:r w:rsidRPr="008E46A9">
        <w:rPr>
          <w:rFonts w:ascii="Times New Roman" w:hAnsi="Times New Roman" w:cs="Times New Roman"/>
          <w:color w:val="000000" w:themeColor="text1"/>
          <w:sz w:val="16"/>
          <w:szCs w:val="16"/>
        </w:rPr>
        <w:t xml:space="preserve">. Ассоциация </w:t>
      </w:r>
      <w:proofErr w:type="spellStart"/>
      <w:r w:rsidRPr="008E46A9">
        <w:rPr>
          <w:rFonts w:ascii="Times New Roman" w:hAnsi="Times New Roman" w:cs="Times New Roman"/>
          <w:color w:val="000000" w:themeColor="text1"/>
          <w:sz w:val="16"/>
          <w:szCs w:val="16"/>
        </w:rPr>
        <w:t>Bohemia</w:t>
      </w:r>
      <w:proofErr w:type="spellEnd"/>
      <w:r w:rsidRPr="008E46A9">
        <w:rPr>
          <w:rFonts w:ascii="Times New Roman" w:hAnsi="Times New Roman" w:cs="Times New Roman"/>
          <w:color w:val="000000" w:themeColor="text1"/>
          <w:sz w:val="16"/>
          <w:szCs w:val="16"/>
        </w:rPr>
        <w:t xml:space="preserve"> была основана еще до Первой мировой войны (22522).</w:t>
      </w:r>
    </w:p>
    <w:p w14:paraId="3920BF9B" w14:textId="77777777" w:rsidR="00B22ED3" w:rsidRPr="008E46A9" w:rsidRDefault="00B22ED3" w:rsidP="00A30927">
      <w:pPr>
        <w:spacing w:after="0" w:line="240" w:lineRule="auto"/>
        <w:jc w:val="both"/>
        <w:rPr>
          <w:rFonts w:ascii="Times New Roman" w:hAnsi="Times New Roman" w:cs="Times New Roman"/>
          <w:color w:val="000000" w:themeColor="text1"/>
          <w:sz w:val="16"/>
          <w:szCs w:val="16"/>
        </w:rPr>
      </w:pPr>
    </w:p>
    <w:p w14:paraId="79DD596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апреля 1919 коммунисты вышли из состава правительства Баварской Советской республики (4962).</w:t>
      </w:r>
    </w:p>
    <w:p w14:paraId="3BBC36D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8F946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апреля 1919 немецкими коммунистами предпринята неудачная попытка арестовать Гитлера (4962).</w:t>
      </w:r>
    </w:p>
    <w:p w14:paraId="253D91F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1529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апреля 1919 Чехословацкие войска (пд-4, пбр-4) перешли демаркационную линию и развернули наступление против частей ВКА в южном направлении (7558).</w:t>
      </w:r>
    </w:p>
    <w:p w14:paraId="34EA3C0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0EE4F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B739A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7DC882" w14:textId="77777777" w:rsidR="00317F5B" w:rsidRPr="008E46A9" w:rsidRDefault="00317F5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апреля 1919 г. приказом РВСР за № 754 был утвержден штат Резерва авиа- и </w:t>
      </w:r>
      <w:proofErr w:type="spellStart"/>
      <w:r w:rsidRPr="008E46A9">
        <w:rPr>
          <w:rFonts w:ascii="Times New Roman" w:hAnsi="Times New Roman" w:cs="Times New Roman"/>
          <w:color w:val="000000" w:themeColor="text1"/>
          <w:sz w:val="16"/>
          <w:szCs w:val="16"/>
        </w:rPr>
        <w:t>воздухоспециалистов</w:t>
      </w:r>
      <w:proofErr w:type="spellEnd"/>
      <w:r w:rsidRPr="008E46A9">
        <w:rPr>
          <w:rFonts w:ascii="Times New Roman" w:hAnsi="Times New Roman" w:cs="Times New Roman"/>
          <w:color w:val="000000" w:themeColor="text1"/>
          <w:sz w:val="16"/>
          <w:szCs w:val="16"/>
        </w:rPr>
        <w:t xml:space="preserve"> при Московском Окружном Управлении РККВВФ. В Положении о Резерве говорилось, что он непосредственно подчиняется Окружному Управлению, а его переменный состав служит кадром для пополнения авиа- и воздух-частей, учреждений и заведений. 23 января 1920 г. в приказе РВСР за № 127 было указано, что «ввиду недостатка рабочих – специалистов по авиастроению (…) увеличить размер переменного состава Резерва авиа- и воздух-специалистов при Московском Окружном Управлении Военного Воздушного Флота (…) до 1000 человек». Но и этого оказалось недостаточно, и 23 августа 1920 г. (приказ РВСР № 1673) Резерв был увеличен до 2500 человек. Кроме того, приказом РВСР от 29 апреля 1920 г. за № 709/123 разрешалось Начальнику УАВ при Штабе Кавказского фронта содержать Резерв авиа- и </w:t>
      </w:r>
      <w:proofErr w:type="spellStart"/>
      <w:r w:rsidRPr="008E46A9">
        <w:rPr>
          <w:rFonts w:ascii="Times New Roman" w:hAnsi="Times New Roman" w:cs="Times New Roman"/>
          <w:color w:val="000000" w:themeColor="text1"/>
          <w:sz w:val="16"/>
          <w:szCs w:val="16"/>
        </w:rPr>
        <w:t>воздухспециалистов</w:t>
      </w:r>
      <w:proofErr w:type="spellEnd"/>
      <w:r w:rsidRPr="008E46A9">
        <w:rPr>
          <w:rFonts w:ascii="Times New Roman" w:hAnsi="Times New Roman" w:cs="Times New Roman"/>
          <w:color w:val="000000" w:themeColor="text1"/>
          <w:sz w:val="16"/>
          <w:szCs w:val="16"/>
        </w:rPr>
        <w:t xml:space="preserve"> по штату № 754, но не более 75 человек. Аналогичного содержания приказ РВСР вышел 6 июня 1920 г. за № 969/168 в отношении Резерва авиа- и воздух-специалистов для Западного и Юго-Западного фронтов. Всего в Резерве РККВВФ по штату было 2725 специалистов. РККВВФ своевременно пополнялся кадрами. За годы Гражданской войны было подготовлено 292 специалиста, в том числе 155 летчиков, 75 </w:t>
      </w:r>
      <w:proofErr w:type="spellStart"/>
      <w:r w:rsidRPr="008E46A9">
        <w:rPr>
          <w:rFonts w:ascii="Times New Roman" w:hAnsi="Times New Roman" w:cs="Times New Roman"/>
          <w:color w:val="000000" w:themeColor="text1"/>
          <w:sz w:val="16"/>
          <w:szCs w:val="16"/>
        </w:rPr>
        <w:t>летчиковнаблюдателей</w:t>
      </w:r>
      <w:proofErr w:type="spellEnd"/>
      <w:r w:rsidRPr="008E46A9">
        <w:rPr>
          <w:rFonts w:ascii="Times New Roman" w:hAnsi="Times New Roman" w:cs="Times New Roman"/>
          <w:color w:val="000000" w:themeColor="text1"/>
          <w:sz w:val="16"/>
          <w:szCs w:val="16"/>
        </w:rPr>
        <w:t xml:space="preserve"> и 62 воздухоплавателя (19566).</w:t>
      </w:r>
    </w:p>
    <w:p w14:paraId="6F81F0C6" w14:textId="77777777" w:rsidR="00317F5B" w:rsidRPr="008E46A9" w:rsidRDefault="00317F5B" w:rsidP="00A30927">
      <w:pPr>
        <w:spacing w:after="0" w:line="240" w:lineRule="auto"/>
        <w:jc w:val="both"/>
        <w:rPr>
          <w:rFonts w:ascii="Times New Roman" w:hAnsi="Times New Roman" w:cs="Times New Roman"/>
          <w:color w:val="000000" w:themeColor="text1"/>
          <w:sz w:val="16"/>
          <w:szCs w:val="16"/>
        </w:rPr>
      </w:pPr>
    </w:p>
    <w:p w14:paraId="4A9A0A08" w14:textId="77777777" w:rsidR="00970DBC" w:rsidRPr="008E46A9" w:rsidRDefault="00970DB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Перед контрнаступлением Восточного фронта (28 апреля — 30 июня 1919 г.) в распоряжение 2-й армии Северной группы передали 7-й воздухо</w:t>
      </w:r>
      <w:r w:rsidRPr="008E46A9">
        <w:rPr>
          <w:rFonts w:ascii="Times New Roman" w:hAnsi="Times New Roman" w:cs="Times New Roman"/>
          <w:color w:val="000000" w:themeColor="text1"/>
          <w:sz w:val="16"/>
          <w:szCs w:val="16"/>
        </w:rPr>
        <w:softHyphen/>
        <w:t>плавательный отряд, поднимавшийся в Вятских Полянах на правом берегу р. Вятка. В течение трёх-четырёх дней аэростат отряда вёл разведку противника, имитируя подготовку удара со сто</w:t>
      </w:r>
      <w:r w:rsidRPr="008E46A9">
        <w:rPr>
          <w:rFonts w:ascii="Times New Roman" w:hAnsi="Times New Roman" w:cs="Times New Roman"/>
          <w:color w:val="000000" w:themeColor="text1"/>
          <w:sz w:val="16"/>
          <w:szCs w:val="16"/>
        </w:rPr>
        <w:softHyphen/>
        <w:t>роны плацдарма у Вятских Полян. 24 мая удар нанесла 28-я стрелковая дивизия, переправивша</w:t>
      </w:r>
      <w:r w:rsidRPr="008E46A9">
        <w:rPr>
          <w:rFonts w:ascii="Times New Roman" w:hAnsi="Times New Roman" w:cs="Times New Roman"/>
          <w:color w:val="000000" w:themeColor="text1"/>
          <w:sz w:val="16"/>
          <w:szCs w:val="16"/>
        </w:rPr>
        <w:softHyphen/>
        <w:t>яся на левый берег Вятки значительно южнее (20120).</w:t>
      </w:r>
    </w:p>
    <w:p w14:paraId="127F9FFD" w14:textId="77777777" w:rsidR="00970DBC" w:rsidRPr="008E46A9" w:rsidRDefault="00970DBC" w:rsidP="00A30927">
      <w:pPr>
        <w:spacing w:after="0" w:line="240" w:lineRule="auto"/>
        <w:jc w:val="both"/>
        <w:rPr>
          <w:rFonts w:ascii="Times New Roman" w:hAnsi="Times New Roman" w:cs="Times New Roman"/>
          <w:color w:val="000000" w:themeColor="text1"/>
          <w:sz w:val="16"/>
          <w:szCs w:val="16"/>
        </w:rPr>
      </w:pPr>
    </w:p>
    <w:p w14:paraId="66FEDC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апреля 1919 началось контрнаступление Восточного фронта (1074,71) под командой М.В.Ф. из района Бузулука. Операция шла до 20 июня 1919 и продвинулись на 350-450 км (2438,321). В состав фронта входило 18 авиаотрядов (356,41). 11, 30, 33 отряды группой в 11 самолетов нанесли удар по 8-й пехотной и Сибирской казачьей дивизии в районе </w:t>
      </w:r>
      <w:proofErr w:type="spellStart"/>
      <w:r w:rsidRPr="008E46A9">
        <w:rPr>
          <w:rFonts w:ascii="Times New Roman" w:hAnsi="Times New Roman" w:cs="Times New Roman"/>
          <w:color w:val="000000" w:themeColor="text1"/>
          <w:sz w:val="16"/>
          <w:szCs w:val="16"/>
        </w:rPr>
        <w:t>Вотякеево</w:t>
      </w:r>
      <w:proofErr w:type="spellEnd"/>
      <w:r w:rsidRPr="008E46A9">
        <w:rPr>
          <w:rFonts w:ascii="Times New Roman" w:hAnsi="Times New Roman" w:cs="Times New Roman"/>
          <w:color w:val="000000" w:themeColor="text1"/>
          <w:sz w:val="16"/>
          <w:szCs w:val="16"/>
        </w:rPr>
        <w:t xml:space="preserve"> (278,182). Пример штурмовки. Белые группами по 2-3 самолета бомбили переправы на р. </w:t>
      </w:r>
      <w:proofErr w:type="spellStart"/>
      <w:r w:rsidRPr="008E46A9">
        <w:rPr>
          <w:rFonts w:ascii="Times New Roman" w:hAnsi="Times New Roman" w:cs="Times New Roman"/>
          <w:color w:val="000000" w:themeColor="text1"/>
          <w:sz w:val="16"/>
          <w:szCs w:val="16"/>
        </w:rPr>
        <w:t>Белач</w:t>
      </w:r>
      <w:proofErr w:type="spellEnd"/>
      <w:r w:rsidRPr="008E46A9">
        <w:rPr>
          <w:rFonts w:ascii="Times New Roman" w:hAnsi="Times New Roman" w:cs="Times New Roman"/>
          <w:color w:val="000000" w:themeColor="text1"/>
          <w:sz w:val="16"/>
          <w:szCs w:val="16"/>
        </w:rPr>
        <w:t xml:space="preserve"> 25-й Чапаевской дивизии (178,182).</w:t>
      </w:r>
    </w:p>
    <w:p w14:paraId="5A4CF6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1D36B"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апреля в 1919 году начало контрнаступления РККА (143 тысяч человек, 2455 пулемётов, 511 орудий) на Восточном фронте против Колчака (143 тысяч человек, 1330 пулемётов, 210 орудий). Главный удар наносили 26-я (Эйхе) и 25-я (Чапаев) дивизии. Белые перешли к обороне, а затем начали отход к Бугульме. Последовала цепь успешных операций, в результате к августу контроль над Уралом перешел в руки большевиков (15113).</w:t>
      </w:r>
    </w:p>
    <w:p w14:paraId="56689BD7"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p>
    <w:p w14:paraId="062F7D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28 апреля по 13 мая 1919 состоялась Бугурусланская операция и войска Южной группы (49 тыс.) нанесли удар с фланга и в тыл Западной армии белых, разгромив 2 корпуса и отбросив противника на 120-150 км. Колчак не смог выйти к Волге 92438,117).</w:t>
      </w:r>
    </w:p>
    <w:p w14:paraId="66EE24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3ED3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апреля 1919 советские войска М. Фрунзе начали контрнаступление против Колчака (4962).</w:t>
      </w:r>
    </w:p>
    <w:p w14:paraId="20E08D9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A459D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7918006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D41A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апреля 1919 вновь Пом. нач. Московской авиашколы </w:t>
      </w:r>
      <w:proofErr w:type="spellStart"/>
      <w:r w:rsidRPr="008E46A9">
        <w:rPr>
          <w:rFonts w:ascii="Times New Roman" w:hAnsi="Times New Roman" w:cs="Times New Roman"/>
          <w:color w:val="000000" w:themeColor="text1"/>
          <w:sz w:val="16"/>
          <w:szCs w:val="16"/>
        </w:rPr>
        <w:t>И.И.Барышников</w:t>
      </w:r>
      <w:proofErr w:type="spellEnd"/>
      <w:r w:rsidRPr="008E46A9">
        <w:rPr>
          <w:rFonts w:ascii="Times New Roman" w:hAnsi="Times New Roman" w:cs="Times New Roman"/>
          <w:color w:val="000000" w:themeColor="text1"/>
          <w:sz w:val="16"/>
          <w:szCs w:val="16"/>
        </w:rPr>
        <w:t xml:space="preserve"> и Нач. 31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Р.Г.Пиир</w:t>
      </w:r>
      <w:proofErr w:type="spellEnd"/>
      <w:r w:rsidRPr="008E46A9">
        <w:rPr>
          <w:rFonts w:ascii="Times New Roman" w:hAnsi="Times New Roman" w:cs="Times New Roman"/>
          <w:color w:val="000000" w:themeColor="text1"/>
          <w:sz w:val="16"/>
          <w:szCs w:val="16"/>
        </w:rPr>
        <w:t xml:space="preserve"> вновь летали на двух </w:t>
      </w:r>
      <w:proofErr w:type="spellStart"/>
      <w:r w:rsidRPr="008E46A9">
        <w:rPr>
          <w:rFonts w:ascii="Times New Roman" w:hAnsi="Times New Roman" w:cs="Times New Roman"/>
          <w:color w:val="000000" w:themeColor="text1"/>
          <w:sz w:val="16"/>
          <w:szCs w:val="16"/>
        </w:rPr>
        <w:t>Эльфауге</w:t>
      </w:r>
      <w:proofErr w:type="spellEnd"/>
      <w:r w:rsidRPr="008E46A9">
        <w:rPr>
          <w:rFonts w:ascii="Times New Roman" w:hAnsi="Times New Roman" w:cs="Times New Roman"/>
          <w:color w:val="000000" w:themeColor="text1"/>
          <w:sz w:val="16"/>
          <w:szCs w:val="16"/>
        </w:rPr>
        <w:t xml:space="preserve"> с двумя пассажирами в Венгрию из </w:t>
      </w:r>
      <w:proofErr w:type="spellStart"/>
      <w:r w:rsidRPr="008E46A9">
        <w:rPr>
          <w:rFonts w:ascii="Times New Roman" w:hAnsi="Times New Roman" w:cs="Times New Roman"/>
          <w:color w:val="000000" w:themeColor="text1"/>
          <w:sz w:val="16"/>
          <w:szCs w:val="16"/>
        </w:rPr>
        <w:t>Проскурова</w:t>
      </w:r>
      <w:proofErr w:type="spellEnd"/>
      <w:r w:rsidRPr="008E46A9">
        <w:rPr>
          <w:rFonts w:ascii="Times New Roman" w:hAnsi="Times New Roman" w:cs="Times New Roman"/>
          <w:color w:val="000000" w:themeColor="text1"/>
          <w:sz w:val="16"/>
          <w:szCs w:val="16"/>
        </w:rPr>
        <w:t xml:space="preserve"> в Будапешт, но не долетели и из-за густой облачности над Карпатами сели и попали в плен, откуда были отпущены после дип. вмешательства (3696).</w:t>
      </w:r>
    </w:p>
    <w:p w14:paraId="6C122B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B5E66" w14:textId="77777777" w:rsidR="00AD71BC" w:rsidRPr="00260A12" w:rsidRDefault="00AD71BC" w:rsidP="00AD71BC">
      <w:pPr>
        <w:spacing w:after="0" w:line="240" w:lineRule="auto"/>
        <w:jc w:val="both"/>
        <w:rPr>
          <w:rFonts w:ascii="Times New Roman" w:hAnsi="Times New Roman" w:cs="Times New Roman"/>
          <w:color w:val="0070C0"/>
          <w:sz w:val="16"/>
          <w:szCs w:val="16"/>
        </w:rPr>
      </w:pPr>
      <w:r w:rsidRPr="00260A12">
        <w:rPr>
          <w:rFonts w:ascii="Times New Roman" w:hAnsi="Times New Roman" w:cs="Times New Roman"/>
          <w:color w:val="0070C0"/>
          <w:sz w:val="16"/>
          <w:szCs w:val="16"/>
          <w:lang w:eastAsia="ru-RU" w:bidi="ru-RU"/>
        </w:rPr>
        <w:t>28 апреля</w:t>
      </w:r>
      <w:r w:rsidRPr="00260A12">
        <w:rPr>
          <w:color w:val="0070C0"/>
          <w:sz w:val="16"/>
          <w:szCs w:val="16"/>
        </w:rPr>
        <w:t xml:space="preserve"> 1919 г. </w:t>
      </w:r>
      <w:proofErr w:type="spellStart"/>
      <w:r w:rsidRPr="00260A12">
        <w:rPr>
          <w:rFonts w:ascii="Times New Roman" w:hAnsi="Times New Roman" w:cs="Times New Roman"/>
          <w:color w:val="0070C0"/>
          <w:sz w:val="16"/>
          <w:szCs w:val="16"/>
          <w:lang w:eastAsia="ru-RU" w:bidi="ru-RU"/>
        </w:rPr>
        <w:t>помо</w:t>
      </w:r>
      <w:r w:rsidRPr="00260A12">
        <w:rPr>
          <w:color w:val="0070C0"/>
          <w:sz w:val="16"/>
          <w:szCs w:val="16"/>
        </w:rPr>
        <w:t>ш</w:t>
      </w:r>
      <w:r w:rsidRPr="00260A12">
        <w:rPr>
          <w:rFonts w:ascii="Times New Roman" w:hAnsi="Times New Roman" w:cs="Times New Roman"/>
          <w:color w:val="0070C0"/>
          <w:sz w:val="16"/>
          <w:szCs w:val="16"/>
          <w:lang w:eastAsia="ru-RU" w:bidi="ru-RU"/>
        </w:rPr>
        <w:t>ник</w:t>
      </w:r>
      <w:proofErr w:type="spellEnd"/>
      <w:r w:rsidRPr="00260A12">
        <w:rPr>
          <w:rFonts w:ascii="Times New Roman" w:hAnsi="Times New Roman" w:cs="Times New Roman"/>
          <w:color w:val="0070C0"/>
          <w:sz w:val="16"/>
          <w:szCs w:val="16"/>
          <w:lang w:eastAsia="ru-RU" w:bidi="ru-RU"/>
        </w:rPr>
        <w:t xml:space="preserve"> начальника Московской авиашколы Иван Иванов</w:t>
      </w:r>
      <w:r w:rsidRPr="00260A12">
        <w:rPr>
          <w:color w:val="0070C0"/>
          <w:sz w:val="16"/>
          <w:szCs w:val="16"/>
        </w:rPr>
        <w:t>и</w:t>
      </w:r>
      <w:r w:rsidRPr="00260A12">
        <w:rPr>
          <w:rFonts w:ascii="Times New Roman" w:hAnsi="Times New Roman" w:cs="Times New Roman"/>
          <w:color w:val="0070C0"/>
          <w:sz w:val="16"/>
          <w:szCs w:val="16"/>
          <w:lang w:eastAsia="ru-RU" w:bidi="ru-RU"/>
        </w:rPr>
        <w:t xml:space="preserve">ч Барышников и начальник 31-го авиаотряда Рудольф Густавович </w:t>
      </w:r>
      <w:proofErr w:type="spellStart"/>
      <w:r w:rsidRPr="00260A12">
        <w:rPr>
          <w:rFonts w:ascii="Times New Roman" w:hAnsi="Times New Roman" w:cs="Times New Roman"/>
          <w:color w:val="0070C0"/>
          <w:sz w:val="16"/>
          <w:szCs w:val="16"/>
          <w:lang w:eastAsia="ru-RU" w:bidi="ru-RU"/>
        </w:rPr>
        <w:t>Пиир</w:t>
      </w:r>
      <w:proofErr w:type="spellEnd"/>
      <w:r w:rsidRPr="00260A12">
        <w:rPr>
          <w:rFonts w:ascii="Times New Roman" w:hAnsi="Times New Roman" w:cs="Times New Roman"/>
          <w:color w:val="0070C0"/>
          <w:sz w:val="16"/>
          <w:szCs w:val="16"/>
          <w:lang w:eastAsia="ru-RU" w:bidi="ru-RU"/>
        </w:rPr>
        <w:t xml:space="preserve"> на самолетах </w:t>
      </w:r>
      <w:proofErr w:type="spellStart"/>
      <w:r w:rsidRPr="00260A12">
        <w:rPr>
          <w:rFonts w:ascii="Times New Roman" w:hAnsi="Times New Roman" w:cs="Times New Roman"/>
          <w:color w:val="0070C0"/>
          <w:sz w:val="16"/>
          <w:szCs w:val="16"/>
          <w:lang w:eastAsia="ru-RU" w:bidi="ru-RU"/>
        </w:rPr>
        <w:t>Эльфауге</w:t>
      </w:r>
      <w:proofErr w:type="spellEnd"/>
      <w:r w:rsidRPr="00260A12">
        <w:rPr>
          <w:rFonts w:ascii="Times New Roman" w:hAnsi="Times New Roman" w:cs="Times New Roman"/>
          <w:color w:val="0070C0"/>
          <w:sz w:val="16"/>
          <w:szCs w:val="16"/>
          <w:lang w:eastAsia="ru-RU" w:bidi="ru-RU"/>
        </w:rPr>
        <w:t xml:space="preserve"> с двумя пассажирами вылетели из </w:t>
      </w:r>
      <w:proofErr w:type="spellStart"/>
      <w:r w:rsidRPr="00260A12">
        <w:rPr>
          <w:rFonts w:ascii="Times New Roman" w:hAnsi="Times New Roman" w:cs="Times New Roman"/>
          <w:color w:val="0070C0"/>
          <w:sz w:val="16"/>
          <w:szCs w:val="16"/>
          <w:lang w:eastAsia="ru-RU" w:bidi="ru-RU"/>
        </w:rPr>
        <w:t>Про</w:t>
      </w:r>
      <w:r w:rsidRPr="00260A12">
        <w:rPr>
          <w:color w:val="0070C0"/>
          <w:sz w:val="16"/>
          <w:szCs w:val="16"/>
        </w:rPr>
        <w:t>с</w:t>
      </w:r>
      <w:r w:rsidRPr="00260A12">
        <w:rPr>
          <w:rFonts w:ascii="Times New Roman" w:hAnsi="Times New Roman" w:cs="Times New Roman"/>
          <w:color w:val="0070C0"/>
          <w:sz w:val="16"/>
          <w:szCs w:val="16"/>
          <w:lang w:eastAsia="ru-RU" w:bidi="ru-RU"/>
        </w:rPr>
        <w:t>курова</w:t>
      </w:r>
      <w:proofErr w:type="spellEnd"/>
      <w:r w:rsidRPr="00260A12">
        <w:rPr>
          <w:rFonts w:ascii="Times New Roman" w:hAnsi="Times New Roman" w:cs="Times New Roman"/>
          <w:color w:val="0070C0"/>
          <w:sz w:val="16"/>
          <w:szCs w:val="16"/>
          <w:lang w:eastAsia="ru-RU" w:bidi="ru-RU"/>
        </w:rPr>
        <w:t xml:space="preserve"> в Будапешт </w:t>
      </w:r>
      <w:r w:rsidRPr="00260A12">
        <w:rPr>
          <w:color w:val="0070C0"/>
          <w:sz w:val="16"/>
          <w:szCs w:val="16"/>
        </w:rPr>
        <w:t>с</w:t>
      </w:r>
      <w:r w:rsidRPr="00260A12">
        <w:rPr>
          <w:rFonts w:ascii="Times New Roman" w:hAnsi="Times New Roman" w:cs="Times New Roman"/>
          <w:color w:val="0070C0"/>
          <w:sz w:val="16"/>
          <w:szCs w:val="16"/>
          <w:lang w:eastAsia="ru-RU" w:bidi="ru-RU"/>
        </w:rPr>
        <w:t xml:space="preserve"> целью поддержания контакта между двумя совет</w:t>
      </w:r>
      <w:r w:rsidRPr="00260A12">
        <w:rPr>
          <w:rFonts w:ascii="Times New Roman" w:hAnsi="Times New Roman" w:cs="Times New Roman"/>
          <w:color w:val="0070C0"/>
          <w:sz w:val="16"/>
          <w:szCs w:val="16"/>
          <w:lang w:eastAsia="ru-RU" w:bidi="ru-RU"/>
        </w:rPr>
        <w:softHyphen/>
        <w:t>скими странами, но цели не достигли.</w:t>
      </w:r>
      <w:r w:rsidRPr="00260A12">
        <w:rPr>
          <w:color w:val="0070C0"/>
          <w:sz w:val="16"/>
          <w:szCs w:val="16"/>
        </w:rPr>
        <w:t xml:space="preserve"> </w:t>
      </w:r>
      <w:r w:rsidRPr="00260A12">
        <w:rPr>
          <w:rFonts w:ascii="Times New Roman" w:hAnsi="Times New Roman" w:cs="Times New Roman"/>
          <w:color w:val="0070C0"/>
          <w:sz w:val="16"/>
          <w:szCs w:val="16"/>
          <w:lang w:eastAsia="ru-RU" w:bidi="ru-RU"/>
        </w:rPr>
        <w:t>Попав над Карпатами в низкую до</w:t>
      </w:r>
      <w:r w:rsidRPr="00260A12">
        <w:rPr>
          <w:color w:val="0070C0"/>
          <w:sz w:val="16"/>
          <w:szCs w:val="16"/>
        </w:rPr>
        <w:t>ж</w:t>
      </w:r>
      <w:r w:rsidRPr="00260A12">
        <w:rPr>
          <w:rFonts w:ascii="Times New Roman" w:hAnsi="Times New Roman" w:cs="Times New Roman"/>
          <w:color w:val="0070C0"/>
          <w:sz w:val="16"/>
          <w:szCs w:val="16"/>
          <w:lang w:eastAsia="ru-RU" w:bidi="ru-RU"/>
        </w:rPr>
        <w:t>девую облачность,</w:t>
      </w:r>
      <w:r w:rsidRPr="00260A12">
        <w:rPr>
          <w:color w:val="0070C0"/>
          <w:sz w:val="16"/>
          <w:szCs w:val="16"/>
        </w:rPr>
        <w:t xml:space="preserve"> </w:t>
      </w:r>
      <w:r w:rsidRPr="00260A12">
        <w:rPr>
          <w:rFonts w:ascii="Times New Roman" w:hAnsi="Times New Roman" w:cs="Times New Roman"/>
          <w:color w:val="0070C0"/>
          <w:sz w:val="16"/>
          <w:szCs w:val="16"/>
          <w:lang w:eastAsia="ru-RU" w:bidi="ru-RU"/>
        </w:rPr>
        <w:t>летчики потеряли друг друга из вида,</w:t>
      </w:r>
      <w:r w:rsidRPr="00260A12">
        <w:rPr>
          <w:color w:val="0070C0"/>
          <w:sz w:val="16"/>
          <w:szCs w:val="16"/>
        </w:rPr>
        <w:t xml:space="preserve"> </w:t>
      </w:r>
      <w:r w:rsidRPr="00260A12">
        <w:rPr>
          <w:rFonts w:ascii="Times New Roman" w:hAnsi="Times New Roman" w:cs="Times New Roman"/>
          <w:color w:val="0070C0"/>
          <w:sz w:val="16"/>
          <w:szCs w:val="16"/>
          <w:lang w:eastAsia="ru-RU" w:bidi="ru-RU"/>
        </w:rPr>
        <w:t>вынуж</w:t>
      </w:r>
      <w:r w:rsidRPr="00260A12">
        <w:rPr>
          <w:rFonts w:ascii="Times New Roman" w:hAnsi="Times New Roman" w:cs="Times New Roman"/>
          <w:color w:val="0070C0"/>
          <w:sz w:val="16"/>
          <w:szCs w:val="16"/>
          <w:lang w:eastAsia="ru-RU" w:bidi="ru-RU"/>
        </w:rPr>
        <w:softHyphen/>
        <w:t>денно сели на территории Венгрии,</w:t>
      </w:r>
      <w:r w:rsidRPr="00260A12">
        <w:rPr>
          <w:color w:val="0070C0"/>
          <w:sz w:val="16"/>
          <w:szCs w:val="16"/>
        </w:rPr>
        <w:t xml:space="preserve"> </w:t>
      </w:r>
      <w:r w:rsidRPr="00260A12">
        <w:rPr>
          <w:rFonts w:ascii="Times New Roman" w:hAnsi="Times New Roman" w:cs="Times New Roman"/>
          <w:color w:val="0070C0"/>
          <w:sz w:val="16"/>
          <w:szCs w:val="16"/>
          <w:lang w:eastAsia="ru-RU" w:bidi="ru-RU"/>
        </w:rPr>
        <w:t>оккупированной румынами, были пленены и отправлены в тюрьму,</w:t>
      </w:r>
      <w:r w:rsidRPr="00260A12">
        <w:rPr>
          <w:color w:val="0070C0"/>
          <w:sz w:val="16"/>
          <w:szCs w:val="16"/>
        </w:rPr>
        <w:t xml:space="preserve"> </w:t>
      </w:r>
      <w:r w:rsidRPr="00260A12">
        <w:rPr>
          <w:rFonts w:ascii="Times New Roman" w:hAnsi="Times New Roman" w:cs="Times New Roman"/>
          <w:color w:val="0070C0"/>
          <w:sz w:val="16"/>
          <w:szCs w:val="16"/>
          <w:lang w:eastAsia="ru-RU" w:bidi="ru-RU"/>
        </w:rPr>
        <w:t>откуда были выпущены в результате дипломатического вмешательства советского правительства.</w:t>
      </w:r>
    </w:p>
    <w:p w14:paraId="6EB12FF1" w14:textId="77777777" w:rsidR="00AD71BC" w:rsidRPr="00260A12" w:rsidRDefault="00AD71BC" w:rsidP="00AD71BC">
      <w:pPr>
        <w:spacing w:after="0" w:line="240" w:lineRule="auto"/>
        <w:jc w:val="both"/>
        <w:rPr>
          <w:color w:val="0070C0"/>
          <w:sz w:val="16"/>
          <w:szCs w:val="16"/>
        </w:rPr>
      </w:pPr>
      <w:r w:rsidRPr="00260A12">
        <w:rPr>
          <w:rFonts w:ascii="Times New Roman" w:hAnsi="Times New Roman" w:cs="Times New Roman"/>
          <w:color w:val="0070C0"/>
          <w:sz w:val="16"/>
          <w:szCs w:val="16"/>
          <w:lang w:eastAsia="ru-RU" w:bidi="ru-RU"/>
        </w:rPr>
        <w:t>/ЦГАСА,</w:t>
      </w:r>
      <w:r w:rsidRPr="00260A12">
        <w:rPr>
          <w:color w:val="0070C0"/>
          <w:sz w:val="16"/>
          <w:szCs w:val="16"/>
        </w:rPr>
        <w:t xml:space="preserve"> ф</w:t>
      </w:r>
      <w:r w:rsidRPr="00260A12">
        <w:rPr>
          <w:rFonts w:ascii="Times New Roman" w:hAnsi="Times New Roman" w:cs="Times New Roman"/>
          <w:color w:val="0070C0"/>
          <w:sz w:val="16"/>
          <w:szCs w:val="16"/>
          <w:lang w:eastAsia="ru-RU" w:bidi="ru-RU"/>
        </w:rPr>
        <w:t>.</w:t>
      </w:r>
      <w:r w:rsidRPr="00260A12">
        <w:rPr>
          <w:color w:val="0070C0"/>
          <w:sz w:val="16"/>
          <w:szCs w:val="16"/>
        </w:rPr>
        <w:t xml:space="preserve"> 30</w:t>
      </w:r>
      <w:r w:rsidRPr="00260A12">
        <w:rPr>
          <w:rFonts w:ascii="Times New Roman" w:hAnsi="Times New Roman" w:cs="Times New Roman"/>
          <w:color w:val="0070C0"/>
          <w:sz w:val="16"/>
          <w:szCs w:val="16"/>
          <w:lang w:eastAsia="ru-RU" w:bidi="ru-RU"/>
        </w:rPr>
        <w:t>,</w:t>
      </w:r>
      <w:r w:rsidRPr="00260A12">
        <w:rPr>
          <w:color w:val="0070C0"/>
          <w:sz w:val="16"/>
          <w:szCs w:val="16"/>
        </w:rPr>
        <w:t xml:space="preserve"> оп. </w:t>
      </w:r>
      <w:r w:rsidRPr="00260A12">
        <w:rPr>
          <w:rFonts w:ascii="Times New Roman" w:hAnsi="Times New Roman" w:cs="Times New Roman"/>
          <w:color w:val="0070C0"/>
          <w:sz w:val="16"/>
          <w:szCs w:val="16"/>
          <w:lang w:eastAsia="ru-RU" w:bidi="ru-RU"/>
        </w:rPr>
        <w:t>3,</w:t>
      </w:r>
      <w:r w:rsidRPr="00260A12">
        <w:rPr>
          <w:color w:val="0070C0"/>
          <w:sz w:val="16"/>
          <w:szCs w:val="16"/>
        </w:rPr>
        <w:t xml:space="preserve"> д</w:t>
      </w:r>
      <w:r w:rsidRPr="00260A12">
        <w:rPr>
          <w:rFonts w:ascii="Times New Roman" w:hAnsi="Times New Roman" w:cs="Times New Roman"/>
          <w:color w:val="0070C0"/>
          <w:sz w:val="16"/>
          <w:szCs w:val="16"/>
          <w:lang w:eastAsia="ru-RU" w:bidi="ru-RU"/>
        </w:rPr>
        <w:t>.</w:t>
      </w:r>
      <w:r w:rsidRPr="00260A12">
        <w:rPr>
          <w:color w:val="0070C0"/>
          <w:sz w:val="16"/>
          <w:szCs w:val="16"/>
        </w:rPr>
        <w:t xml:space="preserve"> </w:t>
      </w:r>
      <w:r w:rsidRPr="00260A12">
        <w:rPr>
          <w:rFonts w:ascii="Times New Roman" w:hAnsi="Times New Roman" w:cs="Times New Roman"/>
          <w:color w:val="0070C0"/>
          <w:sz w:val="16"/>
          <w:szCs w:val="16"/>
          <w:lang w:eastAsia="ru-RU" w:bidi="ru-RU"/>
        </w:rPr>
        <w:t>202</w:t>
      </w:r>
      <w:r w:rsidRPr="00260A12">
        <w:rPr>
          <w:color w:val="0070C0"/>
          <w:sz w:val="16"/>
          <w:szCs w:val="16"/>
        </w:rPr>
        <w:t>, л</w:t>
      </w:r>
      <w:r w:rsidRPr="00260A12">
        <w:rPr>
          <w:rFonts w:ascii="Times New Roman" w:hAnsi="Times New Roman" w:cs="Times New Roman"/>
          <w:color w:val="0070C0"/>
          <w:sz w:val="16"/>
          <w:szCs w:val="16"/>
          <w:lang w:eastAsia="ru-RU" w:bidi="ru-RU"/>
        </w:rPr>
        <w:t>.</w:t>
      </w:r>
      <w:r w:rsidRPr="00260A12">
        <w:rPr>
          <w:color w:val="0070C0"/>
          <w:sz w:val="16"/>
          <w:szCs w:val="16"/>
        </w:rPr>
        <w:t xml:space="preserve"> </w:t>
      </w:r>
      <w:r w:rsidRPr="00260A12">
        <w:rPr>
          <w:rFonts w:ascii="Times New Roman" w:hAnsi="Times New Roman" w:cs="Times New Roman"/>
          <w:color w:val="0070C0"/>
          <w:sz w:val="16"/>
          <w:szCs w:val="16"/>
          <w:lang w:eastAsia="ru-RU" w:bidi="ru-RU"/>
        </w:rPr>
        <w:t>94;</w:t>
      </w:r>
      <w:r w:rsidRPr="00260A12">
        <w:rPr>
          <w:color w:val="0070C0"/>
          <w:sz w:val="16"/>
          <w:szCs w:val="16"/>
        </w:rPr>
        <w:t xml:space="preserve"> </w:t>
      </w:r>
      <w:r w:rsidRPr="00260A12">
        <w:rPr>
          <w:rFonts w:ascii="Times New Roman" w:hAnsi="Times New Roman" w:cs="Times New Roman"/>
          <w:color w:val="0070C0"/>
          <w:sz w:val="16"/>
          <w:szCs w:val="16"/>
          <w:lang w:eastAsia="ru-RU" w:bidi="ru-RU"/>
        </w:rPr>
        <w:t>ВВ</w:t>
      </w:r>
      <w:r w:rsidRPr="00260A12">
        <w:rPr>
          <w:color w:val="0070C0"/>
          <w:sz w:val="16"/>
          <w:szCs w:val="16"/>
        </w:rPr>
        <w:t>Ф</w:t>
      </w:r>
      <w:r w:rsidRPr="00260A12">
        <w:rPr>
          <w:rFonts w:ascii="Times New Roman" w:hAnsi="Times New Roman" w:cs="Times New Roman"/>
          <w:color w:val="0070C0"/>
          <w:sz w:val="16"/>
          <w:szCs w:val="16"/>
          <w:lang w:eastAsia="ru-RU" w:bidi="ru-RU"/>
        </w:rPr>
        <w:t>,</w:t>
      </w:r>
      <w:r w:rsidRPr="00260A12">
        <w:rPr>
          <w:color w:val="0070C0"/>
          <w:sz w:val="16"/>
          <w:szCs w:val="16"/>
        </w:rPr>
        <w:t xml:space="preserve"> </w:t>
      </w:r>
      <w:r w:rsidRPr="00260A12">
        <w:rPr>
          <w:rFonts w:ascii="Times New Roman" w:hAnsi="Times New Roman" w:cs="Times New Roman"/>
          <w:color w:val="0070C0"/>
          <w:sz w:val="16"/>
          <w:szCs w:val="16"/>
          <w:lang w:eastAsia="ru-RU" w:bidi="ru-RU"/>
        </w:rPr>
        <w:t>1920 № 3-</w:t>
      </w:r>
      <w:r w:rsidRPr="00260A12">
        <w:rPr>
          <w:color w:val="0070C0"/>
          <w:sz w:val="16"/>
          <w:szCs w:val="16"/>
        </w:rPr>
        <w:t>4</w:t>
      </w:r>
      <w:r w:rsidRPr="00260A12">
        <w:rPr>
          <w:rFonts w:ascii="Times New Roman" w:hAnsi="Times New Roman" w:cs="Times New Roman"/>
          <w:color w:val="0070C0"/>
          <w:sz w:val="16"/>
          <w:szCs w:val="16"/>
          <w:lang w:eastAsia="ru-RU" w:bidi="ru-RU"/>
        </w:rPr>
        <w:t>,</w:t>
      </w:r>
      <w:r w:rsidRPr="00260A12">
        <w:rPr>
          <w:color w:val="0070C0"/>
          <w:sz w:val="16"/>
          <w:szCs w:val="16"/>
        </w:rPr>
        <w:t xml:space="preserve"> ст</w:t>
      </w:r>
      <w:r w:rsidRPr="00260A12">
        <w:rPr>
          <w:rFonts w:ascii="Times New Roman" w:hAnsi="Times New Roman" w:cs="Times New Roman"/>
          <w:color w:val="0070C0"/>
          <w:sz w:val="16"/>
          <w:szCs w:val="16"/>
          <w:lang w:eastAsia="ru-RU" w:bidi="ru-RU"/>
        </w:rPr>
        <w:t>р.</w:t>
      </w:r>
      <w:r w:rsidRPr="00260A12">
        <w:rPr>
          <w:color w:val="0070C0"/>
          <w:sz w:val="16"/>
          <w:szCs w:val="16"/>
        </w:rPr>
        <w:t xml:space="preserve"> </w:t>
      </w:r>
      <w:r w:rsidRPr="00260A12">
        <w:rPr>
          <w:rFonts w:ascii="Times New Roman" w:hAnsi="Times New Roman" w:cs="Times New Roman"/>
          <w:color w:val="0070C0"/>
          <w:sz w:val="16"/>
          <w:szCs w:val="16"/>
          <w:lang w:eastAsia="ru-RU" w:bidi="ru-RU"/>
        </w:rPr>
        <w:t>35/</w:t>
      </w:r>
      <w:r w:rsidRPr="00260A12">
        <w:rPr>
          <w:color w:val="0070C0"/>
          <w:sz w:val="16"/>
          <w:szCs w:val="16"/>
        </w:rPr>
        <w:t xml:space="preserve"> (23370).</w:t>
      </w:r>
    </w:p>
    <w:p w14:paraId="1E8915EE" w14:textId="77777777" w:rsidR="00AD71BC" w:rsidRPr="00260A12" w:rsidRDefault="00AD71BC" w:rsidP="00AD71BC">
      <w:pPr>
        <w:spacing w:after="0" w:line="240" w:lineRule="auto"/>
        <w:jc w:val="both"/>
        <w:rPr>
          <w:rFonts w:ascii="Times New Roman" w:hAnsi="Times New Roman" w:cs="Times New Roman"/>
          <w:color w:val="0070C0"/>
          <w:sz w:val="16"/>
          <w:szCs w:val="16"/>
        </w:rPr>
      </w:pPr>
    </w:p>
    <w:p w14:paraId="100CAD56" w14:textId="70387D42" w:rsidR="0048072A" w:rsidRPr="008E46A9" w:rsidRDefault="0048072A" w:rsidP="00A30927">
      <w:pPr>
        <w:pStyle w:val="ae"/>
        <w:spacing w:before="0" w:after="0"/>
        <w:jc w:val="both"/>
        <w:rPr>
          <w:color w:val="000000" w:themeColor="text1"/>
          <w:sz w:val="16"/>
          <w:szCs w:val="16"/>
        </w:rPr>
      </w:pPr>
      <w:r w:rsidRPr="008E46A9">
        <w:rPr>
          <w:color w:val="000000" w:themeColor="text1"/>
          <w:sz w:val="16"/>
          <w:szCs w:val="16"/>
        </w:rPr>
        <w:t>28 апреля</w:t>
      </w:r>
      <w:r w:rsidR="00260A12">
        <w:rPr>
          <w:color w:val="000000" w:themeColor="text1"/>
          <w:sz w:val="16"/>
          <w:szCs w:val="16"/>
        </w:rPr>
        <w:t xml:space="preserve"> 1919 </w:t>
      </w:r>
      <w:r w:rsidR="00AD71BC">
        <w:rPr>
          <w:color w:val="000000" w:themeColor="text1"/>
          <w:sz w:val="16"/>
          <w:szCs w:val="16"/>
        </w:rPr>
        <w:t>г.</w:t>
      </w:r>
      <w:r w:rsidR="00260A12">
        <w:rPr>
          <w:color w:val="000000" w:themeColor="text1"/>
          <w:sz w:val="16"/>
          <w:szCs w:val="16"/>
        </w:rPr>
        <w:t xml:space="preserve"> </w:t>
      </w:r>
      <w:r w:rsidRPr="008E46A9">
        <w:rPr>
          <w:color w:val="000000" w:themeColor="text1"/>
          <w:sz w:val="16"/>
          <w:szCs w:val="16"/>
        </w:rPr>
        <w:t xml:space="preserve"> уже с аэродрома </w:t>
      </w:r>
      <w:proofErr w:type="spellStart"/>
      <w:r w:rsidRPr="008E46A9">
        <w:rPr>
          <w:color w:val="000000" w:themeColor="text1"/>
          <w:sz w:val="16"/>
          <w:szCs w:val="16"/>
        </w:rPr>
        <w:t>Проскуров</w:t>
      </w:r>
      <w:proofErr w:type="spellEnd"/>
      <w:r w:rsidRPr="008E46A9">
        <w:rPr>
          <w:color w:val="000000" w:themeColor="text1"/>
          <w:sz w:val="16"/>
          <w:szCs w:val="16"/>
        </w:rPr>
        <w:t xml:space="preserve"> поднялись в воздух два самолета. Первым вылетел И. Барышников. Его пассажиром был делегат И конгресса Коминтерна, который возвращался из России, Грубер. Через 5 ч. после старта, над Карпатами испортился двигатель, и летчик был вынужден сажать свой самолет на румынской территории возле г. Сату-Маре. Через три дня И. Барышников и Грубер, которые пешком попытались пробираться к советской Венгрии, натолкнулись н </w:t>
      </w:r>
      <w:proofErr w:type="gramStart"/>
      <w:r w:rsidRPr="008E46A9">
        <w:rPr>
          <w:color w:val="000000" w:themeColor="text1"/>
          <w:sz w:val="16"/>
          <w:szCs w:val="16"/>
          <w:vertAlign w:val="subscript"/>
        </w:rPr>
        <w:t>3</w:t>
      </w:r>
      <w:proofErr w:type="gramEnd"/>
      <w:r w:rsidRPr="008E46A9">
        <w:rPr>
          <w:color w:val="000000" w:themeColor="text1"/>
          <w:sz w:val="16"/>
          <w:szCs w:val="16"/>
          <w:vertAlign w:val="subscript"/>
        </w:rPr>
        <w:t xml:space="preserve"> </w:t>
      </w:r>
      <w:r w:rsidRPr="008E46A9">
        <w:rPr>
          <w:color w:val="000000" w:themeColor="text1"/>
          <w:sz w:val="16"/>
          <w:szCs w:val="16"/>
        </w:rPr>
        <w:t xml:space="preserve">а румынский залог, были арестованы и попали в бухарестского лагеря. Вторым на самолете L.V.G. 28 апреля вылетел Р. </w:t>
      </w:r>
      <w:proofErr w:type="spellStart"/>
      <w:r w:rsidRPr="008E46A9">
        <w:rPr>
          <w:color w:val="000000" w:themeColor="text1"/>
          <w:sz w:val="16"/>
          <w:szCs w:val="16"/>
        </w:rPr>
        <w:t>Пийр</w:t>
      </w:r>
      <w:proofErr w:type="spellEnd"/>
      <w:r w:rsidRPr="008E46A9">
        <w:rPr>
          <w:color w:val="000000" w:themeColor="text1"/>
          <w:sz w:val="16"/>
          <w:szCs w:val="16"/>
        </w:rPr>
        <w:t xml:space="preserve">. Его пассажир - корреспондент Российского телеграфного агентства Гец - разложив на коленях карту, время от времени указывал летчику маршрут с наземными ориентирами. Погода ухудшалась и уже скоро начался ливень. </w:t>
      </w:r>
      <w:proofErr w:type="spellStart"/>
      <w:r w:rsidRPr="008E46A9">
        <w:rPr>
          <w:color w:val="000000" w:themeColor="text1"/>
          <w:sz w:val="16"/>
          <w:szCs w:val="16"/>
        </w:rPr>
        <w:t>Р.Пийр</w:t>
      </w:r>
      <w:proofErr w:type="spellEnd"/>
      <w:r w:rsidRPr="008E46A9">
        <w:rPr>
          <w:color w:val="000000" w:themeColor="text1"/>
          <w:sz w:val="16"/>
          <w:szCs w:val="16"/>
        </w:rPr>
        <w:t xml:space="preserve"> немного изменил курс полета, чтобы не столкнуться с самолетом И. Барышникова, и потерял его из виду. Через полчаса "слепого" полета (по приборам) под ливнем перед самолетом внезапно появилась гора. Набрать высоту и перелететь через нее Г. </w:t>
      </w:r>
      <w:proofErr w:type="spellStart"/>
      <w:r w:rsidRPr="008E46A9">
        <w:rPr>
          <w:color w:val="000000" w:themeColor="text1"/>
          <w:sz w:val="16"/>
          <w:szCs w:val="16"/>
        </w:rPr>
        <w:t>Пийр</w:t>
      </w:r>
      <w:proofErr w:type="spellEnd"/>
      <w:r w:rsidRPr="008E46A9">
        <w:rPr>
          <w:color w:val="000000" w:themeColor="text1"/>
          <w:sz w:val="16"/>
          <w:szCs w:val="16"/>
        </w:rPr>
        <w:t xml:space="preserve">, через близкое расстояние и низкие облака, уже не мог. Он быстро отвернул самолет. Не желая подвергать опасности ни самолет, ни жизнь пассажира, летчик с согласия Геца решил садиться, считая, что под ними территория советской Венгрии. Как оказалось, Р. </w:t>
      </w:r>
      <w:proofErr w:type="spellStart"/>
      <w:r w:rsidRPr="008E46A9">
        <w:rPr>
          <w:color w:val="000000" w:themeColor="text1"/>
          <w:sz w:val="16"/>
          <w:szCs w:val="16"/>
        </w:rPr>
        <w:t>Пийр</w:t>
      </w:r>
      <w:proofErr w:type="spellEnd"/>
      <w:r w:rsidRPr="008E46A9">
        <w:rPr>
          <w:color w:val="000000" w:themeColor="text1"/>
          <w:sz w:val="16"/>
          <w:szCs w:val="16"/>
        </w:rPr>
        <w:t xml:space="preserve"> совершил посадку в той части Венгрии, в то время уже была оккупирована Румынией. Летчик и его пассажир были арестованы и отправлены в лагеря военнопленных в Бухарест (17046).</w:t>
      </w:r>
    </w:p>
    <w:p w14:paraId="51627FE7" w14:textId="77777777" w:rsidR="0048072A" w:rsidRPr="008E46A9" w:rsidRDefault="0048072A" w:rsidP="00A30927">
      <w:pPr>
        <w:pStyle w:val="ae"/>
        <w:spacing w:before="0" w:after="0"/>
        <w:jc w:val="both"/>
        <w:rPr>
          <w:color w:val="000000" w:themeColor="text1"/>
          <w:sz w:val="16"/>
          <w:szCs w:val="16"/>
        </w:rPr>
      </w:pPr>
    </w:p>
    <w:p w14:paraId="4AD19B9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За</w:t>
      </w:r>
      <w:r w:rsidRPr="008E46A9">
        <w:rPr>
          <w:rFonts w:ascii="Times New Roman" w:hAnsi="Times New Roman" w:cs="Times New Roman"/>
          <w:i/>
          <w:iCs/>
          <w:color w:val="000000" w:themeColor="text1"/>
          <w:sz w:val="16"/>
          <w:szCs w:val="16"/>
          <w:lang w:val="en-US"/>
        </w:rPr>
        <w:t xml:space="preserve"> </w:t>
      </w:r>
      <w:r w:rsidRPr="008E46A9">
        <w:rPr>
          <w:rFonts w:ascii="Times New Roman" w:hAnsi="Times New Roman" w:cs="Times New Roman"/>
          <w:i/>
          <w:iCs/>
          <w:color w:val="000000" w:themeColor="text1"/>
          <w:sz w:val="16"/>
          <w:szCs w:val="16"/>
        </w:rPr>
        <w:t>рубежом</w:t>
      </w:r>
      <w:r w:rsidRPr="008E46A9">
        <w:rPr>
          <w:rFonts w:ascii="Times New Roman" w:hAnsi="Times New Roman" w:cs="Times New Roman"/>
          <w:i/>
          <w:iCs/>
          <w:color w:val="000000" w:themeColor="text1"/>
          <w:sz w:val="16"/>
          <w:szCs w:val="16"/>
          <w:lang w:val="en-US"/>
        </w:rPr>
        <w:t>:</w:t>
      </w:r>
    </w:p>
    <w:p w14:paraId="664A74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16CD5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April 28 1919 League of Nations founded (1050).</w:t>
      </w:r>
    </w:p>
    <w:p w14:paraId="575A43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CE0F6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апреля 1919 была основана Лига наций (1050).</w:t>
      </w:r>
    </w:p>
    <w:p w14:paraId="1D4F92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B706E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апреля 1919 Парижская мирная конференция приняла Устав Лиги Наций (4962).</w:t>
      </w:r>
    </w:p>
    <w:p w14:paraId="58902B7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E0A8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апреля 1919 на Парижскую мирную конференцию прибыла немецкая делегация (3907,102).</w:t>
      </w:r>
    </w:p>
    <w:p w14:paraId="1EA1DE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6BD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апреля 1919 Берлин. Германская делегация </w:t>
      </w:r>
      <w:proofErr w:type="spellStart"/>
      <w:r w:rsidRPr="008E46A9">
        <w:rPr>
          <w:rFonts w:ascii="Times New Roman" w:hAnsi="Times New Roman" w:cs="Times New Roman"/>
          <w:color w:val="000000" w:themeColor="text1"/>
          <w:sz w:val="16"/>
          <w:szCs w:val="16"/>
        </w:rPr>
        <w:t>Брокдорф-Рантцау</w:t>
      </w:r>
      <w:proofErr w:type="spellEnd"/>
      <w:r w:rsidRPr="008E46A9">
        <w:rPr>
          <w:rFonts w:ascii="Times New Roman" w:hAnsi="Times New Roman" w:cs="Times New Roman"/>
          <w:color w:val="000000" w:themeColor="text1"/>
          <w:sz w:val="16"/>
          <w:szCs w:val="16"/>
        </w:rPr>
        <w:t xml:space="preserve"> выехала во Францию на Парижскую мирную конференцию (7446).</w:t>
      </w:r>
    </w:p>
    <w:p w14:paraId="28FFB5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F15A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апреля 1919 Les </w:t>
      </w:r>
      <w:proofErr w:type="spellStart"/>
      <w:r w:rsidRPr="008E46A9">
        <w:rPr>
          <w:rFonts w:ascii="Times New Roman" w:hAnsi="Times New Roman" w:cs="Times New Roman"/>
          <w:color w:val="000000" w:themeColor="text1"/>
          <w:sz w:val="16"/>
          <w:szCs w:val="16"/>
        </w:rPr>
        <w:t>Irvyn</w:t>
      </w:r>
      <w:proofErr w:type="spellEnd"/>
      <w:r w:rsidRPr="008E46A9">
        <w:rPr>
          <w:rFonts w:ascii="Times New Roman" w:hAnsi="Times New Roman" w:cs="Times New Roman"/>
          <w:color w:val="000000" w:themeColor="text1"/>
          <w:sz w:val="16"/>
          <w:szCs w:val="16"/>
        </w:rPr>
        <w:t xml:space="preserve"> выполнил первый прыжок с армейским парашютом (2100).</w:t>
      </w:r>
    </w:p>
    <w:p w14:paraId="6A21DC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0641E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B1A9D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F566C"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апреля в 1919 году подписано постановление Совета Обороны о строительстве Подольского паровозоремонтного завода. Ныне ОАО "Машиностроительный завод "ЗиО-Подольск" — одно из ведущих предприятий энергетического машиностроения России</w:t>
      </w:r>
    </w:p>
    <w:p w14:paraId="327353AA"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p>
    <w:p w14:paraId="0D5D5F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апреля 1919 г. в соответствии с пост. Совета обороны был основан Подольский паровозоремонтный завод (Завод № 125 НКАП, Подольский паровозоремонтный завод, </w:t>
      </w:r>
      <w:proofErr w:type="spellStart"/>
      <w:r w:rsidRPr="008E46A9">
        <w:rPr>
          <w:rFonts w:ascii="Times New Roman" w:hAnsi="Times New Roman" w:cs="Times New Roman"/>
          <w:color w:val="000000" w:themeColor="text1"/>
          <w:sz w:val="16"/>
          <w:szCs w:val="16"/>
        </w:rPr>
        <w:t>Крекинго</w:t>
      </w:r>
      <w:proofErr w:type="spellEnd"/>
      <w:r w:rsidRPr="008E46A9">
        <w:rPr>
          <w:rFonts w:ascii="Times New Roman" w:hAnsi="Times New Roman" w:cs="Times New Roman"/>
          <w:color w:val="000000" w:themeColor="text1"/>
          <w:sz w:val="16"/>
          <w:szCs w:val="16"/>
        </w:rPr>
        <w:t xml:space="preserve">- электровозостроительный завод, Подольский завод им. Орджоникидзе (ЗиО) НКТП, НК нефти, Подольский машиностроительный завод (ПМЗ) им. Орджоникидзе, Подольский завод энергетического машиностроения, ОАО «Машиностроительный завод «ЗИО-Подольск», АО «ПМЗ» /142103  г. Подольск Московской обл. ул. Железнодорожная, 2 тел. 65-42-37, 747-10-06/). В 1930 г. завод реконструирован и перепрофилирован на производство нефтеаппаратуры и шахтных электровозов. Переименован в </w:t>
      </w:r>
      <w:proofErr w:type="spellStart"/>
      <w:r w:rsidRPr="008E46A9">
        <w:rPr>
          <w:rFonts w:ascii="Times New Roman" w:hAnsi="Times New Roman" w:cs="Times New Roman"/>
          <w:color w:val="000000" w:themeColor="text1"/>
          <w:sz w:val="16"/>
          <w:szCs w:val="16"/>
        </w:rPr>
        <w:t>Крекинго</w:t>
      </w:r>
      <w:proofErr w:type="spellEnd"/>
      <w:r w:rsidRPr="008E46A9">
        <w:rPr>
          <w:rFonts w:ascii="Times New Roman" w:hAnsi="Times New Roman" w:cs="Times New Roman"/>
          <w:color w:val="000000" w:themeColor="text1"/>
          <w:sz w:val="16"/>
          <w:szCs w:val="16"/>
        </w:rPr>
        <w:t>-электровозостроительный завод. 8.04.1939 г. присвоено имя С. Орджоникидзе.</w:t>
      </w:r>
    </w:p>
    <w:p w14:paraId="5232DF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1936 г. выпускал башни для танка Т-38. В 02.1939 г. изготовлены первые два экспериментальных бронекорпуса для Ил-2. Пост. ГКО от 20.07.1941 г. заводу предписано организовать производство бронекорпусов и башен танков Т-60. </w:t>
      </w:r>
      <w:proofErr w:type="gramStart"/>
      <w:r w:rsidRPr="008E46A9">
        <w:rPr>
          <w:rFonts w:ascii="Times New Roman" w:hAnsi="Times New Roman" w:cs="Times New Roman"/>
          <w:color w:val="000000" w:themeColor="text1"/>
          <w:sz w:val="16"/>
          <w:szCs w:val="16"/>
        </w:rPr>
        <w:t>В соответствии с пост</w:t>
      </w:r>
      <w:proofErr w:type="gramEnd"/>
      <w:r w:rsidRPr="008E46A9">
        <w:rPr>
          <w:rFonts w:ascii="Times New Roman" w:hAnsi="Times New Roman" w:cs="Times New Roman"/>
          <w:color w:val="000000" w:themeColor="text1"/>
          <w:sz w:val="16"/>
          <w:szCs w:val="16"/>
        </w:rPr>
        <w:t>, от 15.12.1940 г. и приказом НКАП № 748 от 17.12.1940 г. на заводе организовано производство бронекорпусов.</w:t>
      </w:r>
      <w:r w:rsidRPr="008E46A9">
        <w:rPr>
          <w:rFonts w:ascii="Times New Roman" w:hAnsi="Times New Roman" w:cs="Times New Roman"/>
          <w:color w:val="000000" w:themeColor="text1"/>
          <w:sz w:val="16"/>
          <w:szCs w:val="16"/>
          <w:vertAlign w:val="superscript"/>
        </w:rPr>
        <w:t>96</w:t>
      </w:r>
      <w:r w:rsidRPr="008E46A9">
        <w:rPr>
          <w:rFonts w:ascii="Times New Roman" w:hAnsi="Times New Roman" w:cs="Times New Roman"/>
          <w:color w:val="000000" w:themeColor="text1"/>
          <w:sz w:val="16"/>
          <w:szCs w:val="16"/>
        </w:rPr>
        <w:t xml:space="preserve"> В 09.1941 г. выпускал корпуса и башни танка Т-40.</w:t>
      </w:r>
    </w:p>
    <w:p w14:paraId="04B219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09.1941 г. Подольский завод им. Орджоникидзе вошел в состав НКТП.</w:t>
      </w:r>
      <w:r w:rsidRPr="008E46A9">
        <w:rPr>
          <w:rFonts w:ascii="Times New Roman" w:hAnsi="Times New Roman" w:cs="Times New Roman"/>
          <w:color w:val="000000" w:themeColor="text1"/>
          <w:sz w:val="16"/>
          <w:szCs w:val="16"/>
          <w:vertAlign w:val="superscript"/>
        </w:rPr>
        <w:t>128</w:t>
      </w:r>
      <w:r w:rsidRPr="008E46A9">
        <w:rPr>
          <w:rFonts w:ascii="Times New Roman" w:hAnsi="Times New Roman" w:cs="Times New Roman"/>
          <w:color w:val="000000" w:themeColor="text1"/>
          <w:sz w:val="16"/>
          <w:szCs w:val="16"/>
        </w:rPr>
        <w:t xml:space="preserve"> Есть упоминание, что в 1941 г. завод эвакуирован в Саратов. По приказу № 1195сс от 31.12.1941 г. Подольский завод им. Орджоникидзе передан из НК нефти в ЮГУ НКАП. (есть упоминание, что Подольский завод им. Орджоникидзе</w:t>
      </w:r>
      <w:proofErr w:type="gramStart"/>
      <w:r w:rsidRPr="008E46A9">
        <w:rPr>
          <w:rFonts w:ascii="Times New Roman" w:hAnsi="Times New Roman" w:cs="Times New Roman"/>
          <w:color w:val="000000" w:themeColor="text1"/>
          <w:sz w:val="16"/>
          <w:szCs w:val="16"/>
        </w:rPr>
        <w:t>- это</w:t>
      </w:r>
      <w:proofErr w:type="gramEnd"/>
      <w:r w:rsidRPr="008E46A9">
        <w:rPr>
          <w:rFonts w:ascii="Times New Roman" w:hAnsi="Times New Roman" w:cs="Times New Roman"/>
          <w:color w:val="000000" w:themeColor="text1"/>
          <w:sz w:val="16"/>
          <w:szCs w:val="16"/>
        </w:rPr>
        <w:t xml:space="preserve"> завод № 180 НКТП).</w:t>
      </w:r>
    </w:p>
    <w:p w14:paraId="3F77503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12.1942 г. ввиду неудовлетворительного состояния работ в отрасли по аэродромному оборудованию заводу поручено организовать производство передвижных </w:t>
      </w:r>
      <w:proofErr w:type="spellStart"/>
      <w:r w:rsidRPr="008E46A9">
        <w:rPr>
          <w:rFonts w:ascii="Times New Roman" w:hAnsi="Times New Roman" w:cs="Times New Roman"/>
          <w:color w:val="000000" w:themeColor="text1"/>
          <w:sz w:val="16"/>
          <w:szCs w:val="16"/>
        </w:rPr>
        <w:t>масловодоподогревателей</w:t>
      </w:r>
      <w:proofErr w:type="spellEnd"/>
      <w:r w:rsidRPr="008E46A9">
        <w:rPr>
          <w:rFonts w:ascii="Times New Roman" w:hAnsi="Times New Roman" w:cs="Times New Roman"/>
          <w:color w:val="000000" w:themeColor="text1"/>
          <w:sz w:val="16"/>
          <w:szCs w:val="16"/>
        </w:rPr>
        <w:t xml:space="preserve"> и бензозаправщиков. В соответствии с распоряжением ГКО № 5763 от 30.04.1944 г. заводу № 125 НКАП передано 100 заключенных из Подольского лагеря.</w:t>
      </w:r>
    </w:p>
    <w:p w14:paraId="5F4C9D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1944-45 г. строились образцы самолетов-снарядов «10Х». С 12.1944 г. на завод возложено производство наземных стартовых устройств для «10Х».</w:t>
      </w:r>
    </w:p>
    <w:p w14:paraId="195183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1944 г. завод объединен с заводом № 9 ОАП, и образован единый завод № 125 НКАП.</w:t>
      </w:r>
    </w:p>
    <w:p w14:paraId="671D5A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приказу № 404с/462с от 23.11.1945 г. завод № 125 ЮГУ НКАП передан в систему НК нефти. По приказу № 481с от 8.12.1945 г. весь задел по «10Х» (оснастка, техдокументация) оставлены в НКАП. В частности, по 110 чел. ИТР и рабочих, а также спецоборудование и станки переданы на заводы № 456 и № 491 НКАП.</w:t>
      </w:r>
    </w:p>
    <w:p w14:paraId="6C144D6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1947 г.- производство электродов. С 1950-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xml:space="preserve"> - проектирование и изготовление энергетических котельных установок для ТЭС. С 1947 г.- изготовление оборудования для экспериментальных атомных установок, с 1953 г. - оборудования для всех АЭС страны, а также на экспорт. С 1990-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создание котлов-утилизаторов для 111 У.</w:t>
      </w:r>
    </w:p>
    <w:p w14:paraId="61EA80D2" w14:textId="72AD4A84"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1980-х </w:t>
      </w:r>
      <w:r w:rsidR="00AD71BC">
        <w:rPr>
          <w:rFonts w:ascii="Times New Roman" w:hAnsi="Times New Roman" w:cs="Times New Roman"/>
          <w:color w:val="000000" w:themeColor="text1"/>
          <w:sz w:val="16"/>
          <w:szCs w:val="16"/>
        </w:rPr>
        <w:t>г</w:t>
      </w:r>
      <w:r w:rsidRPr="008E46A9">
        <w:rPr>
          <w:rFonts w:ascii="Times New Roman" w:hAnsi="Times New Roman" w:cs="Times New Roman"/>
          <w:color w:val="000000" w:themeColor="text1"/>
          <w:sz w:val="16"/>
          <w:szCs w:val="16"/>
        </w:rPr>
        <w:t>. завод был единственным предприятием в стране, имевшим оборудование для гибки труб диаметром 377 и 500 мм из стали 40ХМ (для катапульт авианесущих кораблей).</w:t>
      </w:r>
    </w:p>
    <w:p w14:paraId="7C5CE3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Предприятие имеет производства: заготовительное (кузнечный цех, холодной и горячей штамповки, раскроя листового проката); механообрабатывающее; трубное; сборочно-сварочное; экспериментальную базу, в состав которой входят лаборатории: аэродинамических и сепарационных испытаний, </w:t>
      </w:r>
      <w:proofErr w:type="spellStart"/>
      <w:r w:rsidRPr="008E46A9">
        <w:rPr>
          <w:rFonts w:ascii="Times New Roman" w:hAnsi="Times New Roman" w:cs="Times New Roman"/>
          <w:color w:val="000000" w:themeColor="text1"/>
          <w:sz w:val="16"/>
          <w:szCs w:val="16"/>
        </w:rPr>
        <w:t>теплогидравлических</w:t>
      </w:r>
      <w:proofErr w:type="spellEnd"/>
      <w:r w:rsidRPr="008E46A9">
        <w:rPr>
          <w:rFonts w:ascii="Times New Roman" w:hAnsi="Times New Roman" w:cs="Times New Roman"/>
          <w:color w:val="000000" w:themeColor="text1"/>
          <w:sz w:val="16"/>
          <w:szCs w:val="16"/>
        </w:rPr>
        <w:t xml:space="preserve"> исследований, импульсной техники, коррозионных и материаловедческих исследований. «ЗиО-Подольск» входил в ФПГ «</w:t>
      </w:r>
      <w:proofErr w:type="spellStart"/>
      <w:r w:rsidRPr="008E46A9">
        <w:rPr>
          <w:rFonts w:ascii="Times New Roman" w:hAnsi="Times New Roman" w:cs="Times New Roman"/>
          <w:color w:val="000000" w:themeColor="text1"/>
          <w:sz w:val="16"/>
          <w:szCs w:val="16"/>
        </w:rPr>
        <w:t>Тяжэнергомаш</w:t>
      </w:r>
      <w:proofErr w:type="spellEnd"/>
      <w:r w:rsidRPr="008E46A9">
        <w:rPr>
          <w:rFonts w:ascii="Times New Roman" w:hAnsi="Times New Roman" w:cs="Times New Roman"/>
          <w:color w:val="000000" w:themeColor="text1"/>
          <w:sz w:val="16"/>
          <w:szCs w:val="16"/>
        </w:rPr>
        <w:t>» (ТЭМ), затем- в «ЭМАльянс».</w:t>
      </w:r>
    </w:p>
    <w:p w14:paraId="129C6F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Дочерние предприятия «ЗиО-Подольск» (2004 г.): ОАО «Инжиниринговая компания «</w:t>
      </w:r>
      <w:proofErr w:type="spellStart"/>
      <w:r w:rsidRPr="008E46A9">
        <w:rPr>
          <w:rFonts w:ascii="Times New Roman" w:hAnsi="Times New Roman" w:cs="Times New Roman"/>
          <w:color w:val="000000" w:themeColor="text1"/>
          <w:sz w:val="16"/>
          <w:szCs w:val="16"/>
        </w:rPr>
        <w:t>Зиомар</w:t>
      </w:r>
      <w:proofErr w:type="spellEnd"/>
      <w:r w:rsidRPr="008E46A9">
        <w:rPr>
          <w:rFonts w:ascii="Times New Roman" w:hAnsi="Times New Roman" w:cs="Times New Roman"/>
          <w:color w:val="000000" w:themeColor="text1"/>
          <w:sz w:val="16"/>
          <w:szCs w:val="16"/>
        </w:rPr>
        <w:t>», ЗАО «</w:t>
      </w:r>
      <w:proofErr w:type="spellStart"/>
      <w:r w:rsidRPr="008E46A9">
        <w:rPr>
          <w:rFonts w:ascii="Times New Roman" w:hAnsi="Times New Roman" w:cs="Times New Roman"/>
          <w:color w:val="000000" w:themeColor="text1"/>
          <w:sz w:val="16"/>
          <w:szCs w:val="16"/>
        </w:rPr>
        <w:t>Зиосаб</w:t>
      </w:r>
      <w:proofErr w:type="spellEnd"/>
      <w:r w:rsidRPr="008E46A9">
        <w:rPr>
          <w:rFonts w:ascii="Times New Roman" w:hAnsi="Times New Roman" w:cs="Times New Roman"/>
          <w:color w:val="000000" w:themeColor="text1"/>
          <w:sz w:val="16"/>
          <w:szCs w:val="16"/>
        </w:rPr>
        <w:t>», ОАО «</w:t>
      </w:r>
      <w:proofErr w:type="spellStart"/>
      <w:r w:rsidRPr="008E46A9">
        <w:rPr>
          <w:rFonts w:ascii="Times New Roman" w:hAnsi="Times New Roman" w:cs="Times New Roman"/>
          <w:color w:val="000000" w:themeColor="text1"/>
          <w:sz w:val="16"/>
          <w:szCs w:val="16"/>
        </w:rPr>
        <w:t>Эсма</w:t>
      </w:r>
      <w:proofErr w:type="spellEnd"/>
      <w:r w:rsidRPr="008E46A9">
        <w:rPr>
          <w:rFonts w:ascii="Times New Roman" w:hAnsi="Times New Roman" w:cs="Times New Roman"/>
          <w:color w:val="000000" w:themeColor="text1"/>
          <w:sz w:val="16"/>
          <w:szCs w:val="16"/>
        </w:rPr>
        <w:t>», ОАО «ЗиО-Дор», ОАО «Строитель-плюс».</w:t>
      </w:r>
    </w:p>
    <w:p w14:paraId="166084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Направления работы (2004 г.): тепловая энергетика, атомная энергетика, </w:t>
      </w:r>
      <w:proofErr w:type="spellStart"/>
      <w:r w:rsidRPr="008E46A9">
        <w:rPr>
          <w:rFonts w:ascii="Times New Roman" w:hAnsi="Times New Roman" w:cs="Times New Roman"/>
          <w:color w:val="000000" w:themeColor="text1"/>
          <w:sz w:val="16"/>
          <w:szCs w:val="16"/>
        </w:rPr>
        <w:t>газонефтехимпереработка</w:t>
      </w:r>
      <w:proofErr w:type="spellEnd"/>
      <w:r w:rsidRPr="008E46A9">
        <w:rPr>
          <w:rFonts w:ascii="Times New Roman" w:hAnsi="Times New Roman" w:cs="Times New Roman"/>
          <w:color w:val="000000" w:themeColor="text1"/>
          <w:sz w:val="16"/>
          <w:szCs w:val="16"/>
        </w:rPr>
        <w:t>.</w:t>
      </w:r>
    </w:p>
    <w:p w14:paraId="0FB9CD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(-08.1942-01.1943 г.-)- Б.Д. </w:t>
      </w:r>
      <w:proofErr w:type="spellStart"/>
      <w:r w:rsidRPr="008E46A9">
        <w:rPr>
          <w:rFonts w:ascii="Times New Roman" w:hAnsi="Times New Roman" w:cs="Times New Roman"/>
          <w:color w:val="000000" w:themeColor="text1"/>
          <w:sz w:val="16"/>
          <w:szCs w:val="16"/>
        </w:rPr>
        <w:t>Кисилевский</w:t>
      </w:r>
      <w:proofErr w:type="spellEnd"/>
      <w:r w:rsidRPr="008E46A9">
        <w:rPr>
          <w:rFonts w:ascii="Times New Roman" w:hAnsi="Times New Roman" w:cs="Times New Roman"/>
          <w:color w:val="000000" w:themeColor="text1"/>
          <w:sz w:val="16"/>
          <w:szCs w:val="16"/>
        </w:rPr>
        <w:t>, (-09.1943-11.1944 г.-)- Свет. Гендиректор (-2003-06 г.)- В. Г. Даниленко, (-12.2007 г.)- В.П. Белоусов, (12.2007-08 г.)- Ю. Никаноров.</w:t>
      </w:r>
    </w:p>
    <w:p w14:paraId="661A81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инженер (-12.2007 г.)- Ю. Никаноров.</w:t>
      </w:r>
    </w:p>
    <w:p w14:paraId="21E707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Начальники отделов: КО (1944-45 г.)- М.Р. </w:t>
      </w:r>
      <w:proofErr w:type="spellStart"/>
      <w:r w:rsidRPr="008E46A9">
        <w:rPr>
          <w:rFonts w:ascii="Times New Roman" w:hAnsi="Times New Roman" w:cs="Times New Roman"/>
          <w:color w:val="000000" w:themeColor="text1"/>
          <w:sz w:val="16"/>
          <w:szCs w:val="16"/>
        </w:rPr>
        <w:t>Бисноват</w:t>
      </w:r>
      <w:proofErr w:type="spellEnd"/>
      <w:r w:rsidRPr="008E46A9">
        <w:rPr>
          <w:rFonts w:ascii="Times New Roman" w:hAnsi="Times New Roman" w:cs="Times New Roman"/>
          <w:color w:val="000000" w:themeColor="text1"/>
          <w:sz w:val="16"/>
          <w:szCs w:val="16"/>
        </w:rPr>
        <w:t>; маркетинга и управления проектами: № 1 (2000-е)- В.В. Гордеев; № 2 (2000-е)- Ю.А. Ершов; № 3 (2000-е)- А.Н. Шуб; № 5 (2000-е)- С.В. Долматов.</w:t>
      </w:r>
    </w:p>
    <w:p w14:paraId="372630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башни для танка Т-38 (1936-); крекинг-аппараты (1939-); бронекорпуса для Ил-2 (1940-); бронепоезд «Подольский рабочий» (1941); (1990-е) котлы-утилизаторы: П-90, П-91, П-92; (2000-е) котлы, котельное оборудование (сажеобдувочное, топливоподающее, тягодутьевые машины, калориферы, </w:t>
      </w:r>
      <w:proofErr w:type="spellStart"/>
      <w:r w:rsidRPr="008E46A9">
        <w:rPr>
          <w:rFonts w:ascii="Times New Roman" w:hAnsi="Times New Roman" w:cs="Times New Roman"/>
          <w:color w:val="000000" w:themeColor="text1"/>
          <w:sz w:val="16"/>
          <w:szCs w:val="16"/>
        </w:rPr>
        <w:t>золоочистные</w:t>
      </w:r>
      <w:proofErr w:type="spellEnd"/>
      <w:r w:rsidRPr="008E46A9">
        <w:rPr>
          <w:rFonts w:ascii="Times New Roman" w:hAnsi="Times New Roman" w:cs="Times New Roman"/>
          <w:color w:val="000000" w:themeColor="text1"/>
          <w:sz w:val="16"/>
          <w:szCs w:val="16"/>
        </w:rPr>
        <w:t xml:space="preserve"> установки, трубопроводы); оборудование для </w:t>
      </w:r>
      <w:proofErr w:type="spellStart"/>
      <w:r w:rsidRPr="008E46A9">
        <w:rPr>
          <w:rFonts w:ascii="Times New Roman" w:hAnsi="Times New Roman" w:cs="Times New Roman"/>
          <w:color w:val="000000" w:themeColor="text1"/>
          <w:sz w:val="16"/>
          <w:szCs w:val="16"/>
        </w:rPr>
        <w:t>нефтегазхимии</w:t>
      </w:r>
      <w:proofErr w:type="spellEnd"/>
      <w:r w:rsidRPr="008E46A9">
        <w:rPr>
          <w:rFonts w:ascii="Times New Roman" w:hAnsi="Times New Roman" w:cs="Times New Roman"/>
          <w:color w:val="000000" w:themeColor="text1"/>
          <w:sz w:val="16"/>
          <w:szCs w:val="16"/>
        </w:rPr>
        <w:t xml:space="preserve"> (колонны, теплообменники, емкости, трубчатые печи, змеевики, малогабаритные модульные установки для переработки газового конденсата и нефти, регенераторы); оборудование для геотермальных станций (11982).</w:t>
      </w:r>
    </w:p>
    <w:p w14:paraId="4F2588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FD1BC6"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29 апреля 1919</w:t>
      </w:r>
      <w:r w:rsidRPr="008E46A9">
        <w:rPr>
          <w:rFonts w:ascii="Times New Roman" w:hAnsi="Times New Roman" w:cs="Times New Roman"/>
          <w:color w:val="000000" w:themeColor="text1"/>
          <w:sz w:val="16"/>
          <w:szCs w:val="16"/>
        </w:rPr>
        <w:t xml:space="preserve"> года было подписано постановление Совета Обороны о строительстве паровозоремонтного завода в г. Подольске.</w:t>
      </w:r>
    </w:p>
    <w:p w14:paraId="221F60D6"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 мая 1919</w:t>
      </w:r>
      <w:r w:rsidRPr="008E46A9">
        <w:rPr>
          <w:rFonts w:ascii="Times New Roman" w:hAnsi="Times New Roman" w:cs="Times New Roman"/>
          <w:color w:val="000000" w:themeColor="text1"/>
          <w:sz w:val="16"/>
          <w:szCs w:val="16"/>
        </w:rPr>
        <w:t xml:space="preserve"> года на ремонт поставлен первый паровоз. Именно с этого дня начал своё существование </w:t>
      </w:r>
      <w:r w:rsidRPr="008E46A9">
        <w:rPr>
          <w:rFonts w:ascii="Times New Roman" w:hAnsi="Times New Roman" w:cs="Times New Roman"/>
          <w:bCs/>
          <w:color w:val="000000" w:themeColor="text1"/>
          <w:sz w:val="16"/>
          <w:szCs w:val="16"/>
        </w:rPr>
        <w:t>Подольский паровозоремонтный завод</w:t>
      </w:r>
      <w:r w:rsidRPr="008E46A9">
        <w:rPr>
          <w:rFonts w:ascii="Times New Roman" w:hAnsi="Times New Roman" w:cs="Times New Roman"/>
          <w:color w:val="000000" w:themeColor="text1"/>
          <w:sz w:val="16"/>
          <w:szCs w:val="16"/>
        </w:rPr>
        <w:t>, развернутый на площадке кабельного и меднопрокатного завода, который в 1915 году затеяло, да не успело достроить Московское товарищество меднопрокатных и кабельных заводов. Одним из совладельцев несостоявшегося предприятия был Константин Сергеевич Алексеев, взявший в истории своё под именем Станиславского, известного каждому театралу во всем мире.</w:t>
      </w:r>
    </w:p>
    <w:p w14:paraId="28D2A66B"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принятия на XVI конференции ВКП(б) (</w:t>
      </w:r>
      <w:r w:rsidRPr="008E46A9">
        <w:rPr>
          <w:rFonts w:ascii="Times New Roman" w:hAnsi="Times New Roman" w:cs="Times New Roman"/>
          <w:bCs/>
          <w:color w:val="000000" w:themeColor="text1"/>
          <w:sz w:val="16"/>
          <w:szCs w:val="16"/>
        </w:rPr>
        <w:t>23-29 апреля 1929</w:t>
      </w:r>
      <w:r w:rsidRPr="008E46A9">
        <w:rPr>
          <w:rFonts w:ascii="Times New Roman" w:hAnsi="Times New Roman" w:cs="Times New Roman"/>
          <w:color w:val="000000" w:themeColor="text1"/>
          <w:sz w:val="16"/>
          <w:szCs w:val="16"/>
        </w:rPr>
        <w:t xml:space="preserve"> г.) первого пятилетнего плана развития народного хозяйства (1929-1932 гг.) завод приступил к освоению и выпуску новых видов продукции и получил название </w:t>
      </w:r>
      <w:r w:rsidRPr="008E46A9">
        <w:rPr>
          <w:rFonts w:ascii="Times New Roman" w:hAnsi="Times New Roman" w:cs="Times New Roman"/>
          <w:bCs/>
          <w:color w:val="000000" w:themeColor="text1"/>
          <w:sz w:val="16"/>
          <w:szCs w:val="16"/>
        </w:rPr>
        <w:t xml:space="preserve">Подольский </w:t>
      </w:r>
      <w:proofErr w:type="spellStart"/>
      <w:r w:rsidRPr="008E46A9">
        <w:rPr>
          <w:rFonts w:ascii="Times New Roman" w:hAnsi="Times New Roman" w:cs="Times New Roman"/>
          <w:bCs/>
          <w:color w:val="000000" w:themeColor="text1"/>
          <w:sz w:val="16"/>
          <w:szCs w:val="16"/>
        </w:rPr>
        <w:t>крекинго</w:t>
      </w:r>
      <w:proofErr w:type="spellEnd"/>
      <w:r w:rsidRPr="008E46A9">
        <w:rPr>
          <w:rFonts w:ascii="Times New Roman" w:hAnsi="Times New Roman" w:cs="Times New Roman"/>
          <w:bCs/>
          <w:color w:val="000000" w:themeColor="text1"/>
          <w:sz w:val="16"/>
          <w:szCs w:val="16"/>
        </w:rPr>
        <w:t>-электровозостроительный завод</w:t>
      </w:r>
      <w:r w:rsidRPr="008E46A9">
        <w:rPr>
          <w:rFonts w:ascii="Times New Roman" w:hAnsi="Times New Roman" w:cs="Times New Roman"/>
          <w:color w:val="000000" w:themeColor="text1"/>
          <w:sz w:val="16"/>
          <w:szCs w:val="16"/>
        </w:rPr>
        <w:t xml:space="preserve"> (КЭС). Совместно с заводом "Динамо" он строил промышленные электровозы.</w:t>
      </w:r>
    </w:p>
    <w:p w14:paraId="344724F3"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Примечание: одновременно завод изготавливал корпуса для танков и бронемашин конструкции Н.И. </w:t>
      </w:r>
      <w:proofErr w:type="spellStart"/>
      <w:r w:rsidRPr="008E46A9">
        <w:rPr>
          <w:rFonts w:ascii="Times New Roman" w:hAnsi="Times New Roman" w:cs="Times New Roman"/>
          <w:color w:val="000000" w:themeColor="text1"/>
          <w:sz w:val="16"/>
          <w:szCs w:val="16"/>
        </w:rPr>
        <w:t>Дыренкова</w:t>
      </w:r>
      <w:proofErr w:type="spellEnd"/>
      <w:r w:rsidRPr="008E46A9">
        <w:rPr>
          <w:rFonts w:ascii="Times New Roman" w:hAnsi="Times New Roman" w:cs="Times New Roman"/>
          <w:color w:val="000000" w:themeColor="text1"/>
          <w:sz w:val="16"/>
          <w:szCs w:val="16"/>
        </w:rPr>
        <w:t xml:space="preserve">. В книге Коломиец М.В., "Танки-амфибии Т-37, Т-38, Т-40", М.: Стратегия КМ, 2003 сообщается: "...Подольский Крекинг завод. Программа по корпусам Т-27 выполнена полностью. По Т-37 подано в течение первого полугодия вместо 250 запланированных только один кондиционный корпус. Основной причиной такого положения является переход на штамповку и цементацию без достаточно серьёзных предварительных опытов и подготовительных работ. В настоящее время можно сказать, что завод штамповкой овладевает. Дальнейшее выполнение программы зависит от подачи кондиционного </w:t>
      </w:r>
      <w:proofErr w:type="spellStart"/>
      <w:r w:rsidRPr="008E46A9">
        <w:rPr>
          <w:rFonts w:ascii="Times New Roman" w:hAnsi="Times New Roman" w:cs="Times New Roman"/>
          <w:color w:val="000000" w:themeColor="text1"/>
          <w:sz w:val="16"/>
          <w:szCs w:val="16"/>
        </w:rPr>
        <w:t>бронелиста</w:t>
      </w:r>
      <w:proofErr w:type="spellEnd"/>
      <w:r w:rsidRPr="008E46A9">
        <w:rPr>
          <w:rFonts w:ascii="Times New Roman" w:hAnsi="Times New Roman" w:cs="Times New Roman"/>
          <w:color w:val="000000" w:themeColor="text1"/>
          <w:sz w:val="16"/>
          <w:szCs w:val="16"/>
        </w:rPr>
        <w:t xml:space="preserve"> с Кулебакского завода, который до мая-июня </w:t>
      </w:r>
      <w:proofErr w:type="spellStart"/>
      <w:r w:rsidRPr="008E46A9">
        <w:rPr>
          <w:rFonts w:ascii="Times New Roman" w:hAnsi="Times New Roman" w:cs="Times New Roman"/>
          <w:color w:val="000000" w:themeColor="text1"/>
          <w:sz w:val="16"/>
          <w:szCs w:val="16"/>
        </w:rPr>
        <w:t>бронелиста</w:t>
      </w:r>
      <w:proofErr w:type="spellEnd"/>
      <w:r w:rsidRPr="008E46A9">
        <w:rPr>
          <w:rFonts w:ascii="Times New Roman" w:hAnsi="Times New Roman" w:cs="Times New Roman"/>
          <w:color w:val="000000" w:themeColor="text1"/>
          <w:sz w:val="16"/>
          <w:szCs w:val="16"/>
        </w:rPr>
        <w:t xml:space="preserve"> не подавал из-за отсутствия ферросплавов. В настоящее время на заводе имеются кондиционные ферросплавы и завод начал подавать броневой лист..."</w:t>
      </w:r>
    </w:p>
    <w:p w14:paraId="28613C18"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w:t>
      </w:r>
      <w:r w:rsidRPr="008E46A9">
        <w:rPr>
          <w:rFonts w:ascii="Times New Roman" w:hAnsi="Times New Roman" w:cs="Times New Roman"/>
          <w:bCs/>
          <w:color w:val="000000" w:themeColor="text1"/>
          <w:sz w:val="16"/>
          <w:szCs w:val="16"/>
        </w:rPr>
        <w:t>июле 1931</w:t>
      </w:r>
      <w:r w:rsidRPr="008E46A9">
        <w:rPr>
          <w:rFonts w:ascii="Times New Roman" w:hAnsi="Times New Roman" w:cs="Times New Roman"/>
          <w:color w:val="000000" w:themeColor="text1"/>
          <w:sz w:val="16"/>
          <w:szCs w:val="16"/>
        </w:rPr>
        <w:t xml:space="preserve"> года на Подольском </w:t>
      </w:r>
      <w:proofErr w:type="spellStart"/>
      <w:r w:rsidRPr="008E46A9">
        <w:rPr>
          <w:rFonts w:ascii="Times New Roman" w:hAnsi="Times New Roman" w:cs="Times New Roman"/>
          <w:color w:val="000000" w:themeColor="text1"/>
          <w:sz w:val="16"/>
          <w:szCs w:val="16"/>
        </w:rPr>
        <w:t>крекинго</w:t>
      </w:r>
      <w:proofErr w:type="spellEnd"/>
      <w:r w:rsidRPr="008E46A9">
        <w:rPr>
          <w:rFonts w:ascii="Times New Roman" w:hAnsi="Times New Roman" w:cs="Times New Roman"/>
          <w:color w:val="000000" w:themeColor="text1"/>
          <w:sz w:val="16"/>
          <w:szCs w:val="16"/>
        </w:rPr>
        <w:t>-электровозостроительном заводе (так именовался тогда ЗиО) вышел в свет первый номер заводской многотиражной газеты "</w:t>
      </w:r>
      <w:proofErr w:type="spellStart"/>
      <w:r w:rsidRPr="008E46A9">
        <w:rPr>
          <w:rFonts w:ascii="Times New Roman" w:hAnsi="Times New Roman" w:cs="Times New Roman"/>
          <w:color w:val="000000" w:themeColor="text1"/>
          <w:sz w:val="16"/>
          <w:szCs w:val="16"/>
        </w:rPr>
        <w:t>Кэсовец</w:t>
      </w:r>
      <w:proofErr w:type="spellEnd"/>
      <w:r w:rsidRPr="008E46A9">
        <w:rPr>
          <w:rFonts w:ascii="Times New Roman" w:hAnsi="Times New Roman" w:cs="Times New Roman"/>
          <w:color w:val="000000" w:themeColor="text1"/>
          <w:sz w:val="16"/>
          <w:szCs w:val="16"/>
        </w:rPr>
        <w:t>". Позже её название менялось – "Знамя стахановца", "Знамя труда".</w:t>
      </w:r>
    </w:p>
    <w:p w14:paraId="354B38F0"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8 апреля 1939</w:t>
      </w:r>
      <w:r w:rsidRPr="008E46A9">
        <w:rPr>
          <w:rFonts w:ascii="Times New Roman" w:hAnsi="Times New Roman" w:cs="Times New Roman"/>
          <w:color w:val="000000" w:themeColor="text1"/>
          <w:sz w:val="16"/>
          <w:szCs w:val="16"/>
        </w:rPr>
        <w:t xml:space="preserve"> года по просьбе рабочих заводу было присвоено имя наркома тяжелой промышленности Григория Константиновича Орджоникидзе (1886-1937), застрелившегося 18 февраля 1937 года, и стал называться </w:t>
      </w:r>
      <w:r w:rsidRPr="008E46A9">
        <w:rPr>
          <w:rFonts w:ascii="Times New Roman" w:hAnsi="Times New Roman" w:cs="Times New Roman"/>
          <w:bCs/>
          <w:color w:val="000000" w:themeColor="text1"/>
          <w:sz w:val="16"/>
          <w:szCs w:val="16"/>
        </w:rPr>
        <w:t xml:space="preserve">Подольский </w:t>
      </w:r>
      <w:proofErr w:type="spellStart"/>
      <w:r w:rsidRPr="008E46A9">
        <w:rPr>
          <w:rFonts w:ascii="Times New Roman" w:hAnsi="Times New Roman" w:cs="Times New Roman"/>
          <w:bCs/>
          <w:color w:val="000000" w:themeColor="text1"/>
          <w:sz w:val="16"/>
          <w:szCs w:val="16"/>
        </w:rPr>
        <w:t>крекинго</w:t>
      </w:r>
      <w:proofErr w:type="spellEnd"/>
      <w:r w:rsidRPr="008E46A9">
        <w:rPr>
          <w:rFonts w:ascii="Times New Roman" w:hAnsi="Times New Roman" w:cs="Times New Roman"/>
          <w:bCs/>
          <w:color w:val="000000" w:themeColor="text1"/>
          <w:sz w:val="16"/>
          <w:szCs w:val="16"/>
        </w:rPr>
        <w:t>-электровозостроительный завод им. Орджоникидзе</w:t>
      </w:r>
      <w:r w:rsidRPr="008E46A9">
        <w:rPr>
          <w:rFonts w:ascii="Times New Roman" w:hAnsi="Times New Roman" w:cs="Times New Roman"/>
          <w:color w:val="000000" w:themeColor="text1"/>
          <w:sz w:val="16"/>
          <w:szCs w:val="16"/>
        </w:rPr>
        <w:t>.</w:t>
      </w:r>
    </w:p>
    <w:p w14:paraId="21D42F53"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w:t>
      </w:r>
      <w:r w:rsidRPr="008E46A9">
        <w:rPr>
          <w:rFonts w:ascii="Times New Roman" w:hAnsi="Times New Roman" w:cs="Times New Roman"/>
          <w:bCs/>
          <w:color w:val="000000" w:themeColor="text1"/>
          <w:sz w:val="16"/>
          <w:szCs w:val="16"/>
        </w:rPr>
        <w:t xml:space="preserve">1939 </w:t>
      </w:r>
      <w:r w:rsidRPr="008E46A9">
        <w:rPr>
          <w:rFonts w:ascii="Times New Roman" w:hAnsi="Times New Roman" w:cs="Times New Roman"/>
          <w:color w:val="000000" w:themeColor="text1"/>
          <w:sz w:val="16"/>
          <w:szCs w:val="16"/>
        </w:rPr>
        <w:t>году за рекордно короткий срок - 3 месяца и 25 дней - коллектив завода выпустил первый отечественный крекинг-аппарат.</w:t>
      </w:r>
    </w:p>
    <w:p w14:paraId="64283859"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До </w:t>
      </w:r>
      <w:r w:rsidRPr="008E46A9">
        <w:rPr>
          <w:rFonts w:ascii="Times New Roman" w:hAnsi="Times New Roman" w:cs="Times New Roman"/>
          <w:bCs/>
          <w:color w:val="000000" w:themeColor="text1"/>
          <w:sz w:val="16"/>
          <w:szCs w:val="16"/>
        </w:rPr>
        <w:t>15 октября 1941</w:t>
      </w:r>
      <w:r w:rsidRPr="008E46A9">
        <w:rPr>
          <w:rFonts w:ascii="Times New Roman" w:hAnsi="Times New Roman" w:cs="Times New Roman"/>
          <w:color w:val="000000" w:themeColor="text1"/>
          <w:sz w:val="16"/>
          <w:szCs w:val="16"/>
        </w:rPr>
        <w:t xml:space="preserve"> года, т.е. до начала эвакуации, завод выпускал в сутки четырнадцать бронекорпусов для танков Т-40 и пятнадцать бронекорпусов фюзеляжей для штурмовиков ИЛ-2.</w:t>
      </w:r>
    </w:p>
    <w:p w14:paraId="7606AD2F"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В ночь с 15 на 16 октября 1941</w:t>
      </w:r>
      <w:r w:rsidRPr="008E46A9">
        <w:rPr>
          <w:rFonts w:ascii="Times New Roman" w:hAnsi="Times New Roman" w:cs="Times New Roman"/>
          <w:color w:val="000000" w:themeColor="text1"/>
          <w:sz w:val="16"/>
          <w:szCs w:val="16"/>
        </w:rPr>
        <w:t xml:space="preserve"> года началась эвакуация завода в Свердловск (ныне Екатеринбург) на территорию Уральского завода транспортного машиностроения (Уралтрансмаш). К 1 ноября 1941 года, завод был почти полностью вывезен из Подольска. Отправлено 366 металлообрабатывающих станков, 36 </w:t>
      </w:r>
      <w:proofErr w:type="gramStart"/>
      <w:r w:rsidRPr="008E46A9">
        <w:rPr>
          <w:rFonts w:ascii="Times New Roman" w:hAnsi="Times New Roman" w:cs="Times New Roman"/>
          <w:color w:val="000000" w:themeColor="text1"/>
          <w:sz w:val="16"/>
          <w:szCs w:val="16"/>
        </w:rPr>
        <w:t>кузнечно-прессовых</w:t>
      </w:r>
      <w:proofErr w:type="gramEnd"/>
      <w:r w:rsidRPr="008E46A9">
        <w:rPr>
          <w:rFonts w:ascii="Times New Roman" w:hAnsi="Times New Roman" w:cs="Times New Roman"/>
          <w:color w:val="000000" w:themeColor="text1"/>
          <w:sz w:val="16"/>
          <w:szCs w:val="16"/>
        </w:rPr>
        <w:t xml:space="preserve"> машин, 184 единицы силового и подъемно-транспортного оборудования, более пяти тысяч тонн листовой и профилированной стали, свыше двух тысяч тонн деталей, главным образом незавершенного </w:t>
      </w:r>
      <w:proofErr w:type="spellStart"/>
      <w:r w:rsidRPr="008E46A9">
        <w:rPr>
          <w:rFonts w:ascii="Times New Roman" w:hAnsi="Times New Roman" w:cs="Times New Roman"/>
          <w:color w:val="000000" w:themeColor="text1"/>
          <w:sz w:val="16"/>
          <w:szCs w:val="16"/>
        </w:rPr>
        <w:t>бронекорпусного</w:t>
      </w:r>
      <w:proofErr w:type="spellEnd"/>
      <w:r w:rsidRPr="008E46A9">
        <w:rPr>
          <w:rFonts w:ascii="Times New Roman" w:hAnsi="Times New Roman" w:cs="Times New Roman"/>
          <w:color w:val="000000" w:themeColor="text1"/>
          <w:sz w:val="16"/>
          <w:szCs w:val="16"/>
        </w:rPr>
        <w:t xml:space="preserve"> производства, и прочих материальных ценностей. Следом за эшелонами с оборудованием шли железнодорожные составы с рабочими, инженерно-техническими работниками, служащими и их семьями. Всего было эвакуировано 3850 человек. До тридцати эшелонов - 1092 вагона - ушли тогда из Подольска с людьми и имуществом только одного завода...</w:t>
      </w:r>
    </w:p>
    <w:p w14:paraId="792ED1C4"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20 октября 1941</w:t>
      </w:r>
      <w:r w:rsidRPr="008E46A9">
        <w:rPr>
          <w:rFonts w:ascii="Times New Roman" w:hAnsi="Times New Roman" w:cs="Times New Roman"/>
          <w:color w:val="000000" w:themeColor="text1"/>
          <w:sz w:val="16"/>
          <w:szCs w:val="16"/>
        </w:rPr>
        <w:t xml:space="preserve"> года очень сильно бомбили ЗиО и корпуса механического завода.</w:t>
      </w:r>
    </w:p>
    <w:p w14:paraId="14324969"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Первого января 1942</w:t>
      </w:r>
      <w:r w:rsidRPr="008E46A9">
        <w:rPr>
          <w:rFonts w:ascii="Times New Roman" w:hAnsi="Times New Roman" w:cs="Times New Roman"/>
          <w:color w:val="000000" w:themeColor="text1"/>
          <w:sz w:val="16"/>
          <w:szCs w:val="16"/>
        </w:rPr>
        <w:t xml:space="preserve"> года на заводе прошел митинг. В торжественной обстановке бронепоезд "Подольский рабочий", состоявший из двух паровозов, четырех бронеплощадок и десяти вагонов, был передан представителям 43-й армии и прошел боевой путь от Мценска до Берлина.</w:t>
      </w:r>
    </w:p>
    <w:p w14:paraId="683708B3"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1942 </w:t>
      </w:r>
      <w:r w:rsidRPr="008E46A9">
        <w:rPr>
          <w:rFonts w:ascii="Times New Roman" w:hAnsi="Times New Roman" w:cs="Times New Roman"/>
          <w:color w:val="000000" w:themeColor="text1"/>
          <w:sz w:val="16"/>
          <w:szCs w:val="16"/>
        </w:rPr>
        <w:t xml:space="preserve">год. Возвратившийся из эвакуации Подольский завод не мог использовать всю свою прежнюю территорию. На них Наркомат тяжелого машиностроения разместил эвакуированный в </w:t>
      </w:r>
      <w:r w:rsidRPr="008E46A9">
        <w:rPr>
          <w:rFonts w:ascii="Times New Roman" w:hAnsi="Times New Roman" w:cs="Times New Roman"/>
          <w:bCs/>
          <w:color w:val="000000" w:themeColor="text1"/>
          <w:sz w:val="16"/>
          <w:szCs w:val="16"/>
        </w:rPr>
        <w:t>июле 1942</w:t>
      </w:r>
      <w:r w:rsidRPr="008E46A9">
        <w:rPr>
          <w:rFonts w:ascii="Times New Roman" w:hAnsi="Times New Roman" w:cs="Times New Roman"/>
          <w:color w:val="000000" w:themeColor="text1"/>
          <w:sz w:val="16"/>
          <w:szCs w:val="16"/>
        </w:rPr>
        <w:t xml:space="preserve"> году из Таганрога завод "Красный котельщик", коллектив которого не насчитывал даже сотни рабочих, инженеров и техников. Таким образом, на площадях Подольского машиностроительного завода имени Орджоникидзе действовали в годы войны два совершенно независимых друг от друга предприятия, выполнявших принципиально разные задачи.</w:t>
      </w:r>
    </w:p>
    <w:p w14:paraId="2255A6C7"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w:t>
      </w:r>
      <w:r w:rsidRPr="008E46A9">
        <w:rPr>
          <w:rFonts w:ascii="Times New Roman" w:hAnsi="Times New Roman" w:cs="Times New Roman"/>
          <w:bCs/>
          <w:color w:val="000000" w:themeColor="text1"/>
          <w:sz w:val="16"/>
          <w:szCs w:val="16"/>
        </w:rPr>
        <w:t>августе 1942</w:t>
      </w:r>
      <w:r w:rsidRPr="008E46A9">
        <w:rPr>
          <w:rFonts w:ascii="Times New Roman" w:hAnsi="Times New Roman" w:cs="Times New Roman"/>
          <w:color w:val="000000" w:themeColor="text1"/>
          <w:sz w:val="16"/>
          <w:szCs w:val="16"/>
        </w:rPr>
        <w:t xml:space="preserve"> года завод "Красный котельщик" выдал первую энергетическую продукцию (два сепаратора), выпущенную на подольской земле. Уже в сентябре "Красный котельщик" изготовил первый котел СП-4 производительностью 20 тонн пара в час давлением 25 атмосфер.</w:t>
      </w:r>
    </w:p>
    <w:p w14:paraId="4AEBDB69"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w:t>
      </w:r>
      <w:r w:rsidRPr="008E46A9">
        <w:rPr>
          <w:rFonts w:ascii="Times New Roman" w:hAnsi="Times New Roman" w:cs="Times New Roman"/>
          <w:bCs/>
          <w:color w:val="000000" w:themeColor="text1"/>
          <w:sz w:val="16"/>
          <w:szCs w:val="16"/>
        </w:rPr>
        <w:t>феврале 1944</w:t>
      </w:r>
      <w:r w:rsidRPr="008E46A9">
        <w:rPr>
          <w:rFonts w:ascii="Times New Roman" w:hAnsi="Times New Roman" w:cs="Times New Roman"/>
          <w:color w:val="000000" w:themeColor="text1"/>
          <w:sz w:val="16"/>
          <w:szCs w:val="16"/>
        </w:rPr>
        <w:t xml:space="preserve"> года на производственных площадях Подольского завода разместилось еще одно предприятие, эвакуированное из Бердянска. Здесь, в Подмосковном городе, оно выпускало раскройно-заготовительное оборудование - гильотинные ножницы для механической резки металла, </w:t>
      </w:r>
      <w:proofErr w:type="spellStart"/>
      <w:r w:rsidRPr="008E46A9">
        <w:rPr>
          <w:rFonts w:ascii="Times New Roman" w:hAnsi="Times New Roman" w:cs="Times New Roman"/>
          <w:color w:val="000000" w:themeColor="text1"/>
          <w:sz w:val="16"/>
          <w:szCs w:val="16"/>
        </w:rPr>
        <w:t>стружкодробильные</w:t>
      </w:r>
      <w:proofErr w:type="spellEnd"/>
      <w:r w:rsidRPr="008E46A9">
        <w:rPr>
          <w:rFonts w:ascii="Times New Roman" w:hAnsi="Times New Roman" w:cs="Times New Roman"/>
          <w:color w:val="000000" w:themeColor="text1"/>
          <w:sz w:val="16"/>
          <w:szCs w:val="16"/>
        </w:rPr>
        <w:t xml:space="preserve"> устройства/</w:t>
      </w:r>
    </w:p>
    <w:p w14:paraId="554D310C"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21 декабря 1945</w:t>
      </w:r>
      <w:r w:rsidRPr="008E46A9">
        <w:rPr>
          <w:rFonts w:ascii="Times New Roman" w:hAnsi="Times New Roman" w:cs="Times New Roman"/>
          <w:color w:val="000000" w:themeColor="text1"/>
          <w:sz w:val="16"/>
          <w:szCs w:val="16"/>
        </w:rPr>
        <w:t xml:space="preserve"> года Совет Народных Комиссаров СССР принял постановление, согласно которому вместо предприятий, работавших в военное время на одной территории, в Подольске воссоздавался </w:t>
      </w:r>
      <w:r w:rsidRPr="008E46A9">
        <w:rPr>
          <w:rFonts w:ascii="Times New Roman" w:hAnsi="Times New Roman" w:cs="Times New Roman"/>
          <w:bCs/>
          <w:color w:val="000000" w:themeColor="text1"/>
          <w:sz w:val="16"/>
          <w:szCs w:val="16"/>
        </w:rPr>
        <w:t>Машиностроительный завод имени Орджоникидзе (ЗИО)</w:t>
      </w:r>
      <w:r w:rsidRPr="008E46A9">
        <w:rPr>
          <w:rFonts w:ascii="Times New Roman" w:hAnsi="Times New Roman" w:cs="Times New Roman"/>
          <w:color w:val="000000" w:themeColor="text1"/>
          <w:sz w:val="16"/>
          <w:szCs w:val="16"/>
        </w:rPr>
        <w:t>. Ему предписывалось выпускать нефтеперегонную аппаратуру, котлы, котельно-вспомогательное оборудование для нефтяной, угольной и энергетической промышленности.</w:t>
      </w:r>
    </w:p>
    <w:p w14:paraId="0D5F7467"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Постановление СНК СССР № 3150-952сс "Об организации строительных управлений НКВД СССР № 859 и 865" (21 декабря 1945 г.)</w:t>
      </w:r>
    </w:p>
    <w:p w14:paraId="22013B22"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годы Великой Отечественной войны (</w:t>
      </w:r>
      <w:r w:rsidRPr="008E46A9">
        <w:rPr>
          <w:rFonts w:ascii="Times New Roman" w:hAnsi="Times New Roman" w:cs="Times New Roman"/>
          <w:bCs/>
          <w:color w:val="000000" w:themeColor="text1"/>
          <w:sz w:val="16"/>
          <w:szCs w:val="16"/>
        </w:rPr>
        <w:t>1941-1945</w:t>
      </w:r>
      <w:r w:rsidRPr="008E46A9">
        <w:rPr>
          <w:rFonts w:ascii="Times New Roman" w:hAnsi="Times New Roman" w:cs="Times New Roman"/>
          <w:color w:val="000000" w:themeColor="text1"/>
          <w:sz w:val="16"/>
          <w:szCs w:val="16"/>
        </w:rPr>
        <w:t>) на подольском заводе укрепляли броней самолеты, ремонтировали танки Т-34, приходившие из боев под Москвой, выпускали бронекорпуса и башни для плавающих танков Т-38. И так же, как в начале становления завода, именно война определила профиль мирной продукции. В 1942 году в Подольск из Таганрога был эвакуирован "Красный котельщик". Этот завод потом вернулся домой, а на подольском заводе стали выпускать котлы разных мощностей для тепловой энергетики.</w:t>
      </w:r>
    </w:p>
    <w:p w14:paraId="2446452B"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28 января 1946</w:t>
      </w:r>
      <w:r w:rsidRPr="008E46A9">
        <w:rPr>
          <w:rFonts w:ascii="Times New Roman" w:hAnsi="Times New Roman" w:cs="Times New Roman"/>
          <w:color w:val="000000" w:themeColor="text1"/>
          <w:sz w:val="16"/>
          <w:szCs w:val="16"/>
        </w:rPr>
        <w:t xml:space="preserve"> года И.В. Сталин подписал постановление СНК СССР № 229-100 сс/оп "О проектировании и подготовке оборудования Горно-обогатительного завода". В этом совершенно секретном (особая папка) документе речь шла о создании первого промышленного реактора на Урале. Говорилось там и о том, что при Подольском машиностроительном заводе им. Орджоникидзе следует организовать "Особое конструкторское бюро по конструкциям </w:t>
      </w:r>
      <w:proofErr w:type="spellStart"/>
      <w:r w:rsidRPr="008E46A9">
        <w:rPr>
          <w:rFonts w:ascii="Times New Roman" w:hAnsi="Times New Roman" w:cs="Times New Roman"/>
          <w:color w:val="000000" w:themeColor="text1"/>
          <w:sz w:val="16"/>
          <w:szCs w:val="16"/>
        </w:rPr>
        <w:t>гидропаропрессового</w:t>
      </w:r>
      <w:proofErr w:type="spellEnd"/>
      <w:r w:rsidRPr="008E46A9">
        <w:rPr>
          <w:rFonts w:ascii="Times New Roman" w:hAnsi="Times New Roman" w:cs="Times New Roman"/>
          <w:color w:val="000000" w:themeColor="text1"/>
          <w:sz w:val="16"/>
          <w:szCs w:val="16"/>
        </w:rPr>
        <w:t xml:space="preserve"> оборудования" (сокращенно ОКБ "Гидропресс" НКТМ)". </w:t>
      </w:r>
    </w:p>
    <w:p w14:paraId="36D856D7"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Примечание</w:t>
      </w:r>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Шолкович</w:t>
      </w:r>
      <w:proofErr w:type="spellEnd"/>
      <w:r w:rsidRPr="008E46A9">
        <w:rPr>
          <w:rFonts w:ascii="Times New Roman" w:hAnsi="Times New Roman" w:cs="Times New Roman"/>
          <w:color w:val="000000" w:themeColor="text1"/>
          <w:sz w:val="16"/>
          <w:szCs w:val="16"/>
        </w:rPr>
        <w:t xml:space="preserve"> Борис Михайлович (1900-1965), первый начальник и главный конструктор ОКБ "Гидропресс" с 1946 по 1954 г.</w:t>
      </w:r>
    </w:p>
    <w:p w14:paraId="2488563E"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1964 году ОКБ "Гидропресс" распоряжением Совета министров СССР был выделен из структуры завода в самостоятельное предприятие.</w:t>
      </w:r>
    </w:p>
    <w:p w14:paraId="1D613DBA"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16 мая 1950</w:t>
      </w:r>
      <w:r w:rsidRPr="008E46A9">
        <w:rPr>
          <w:rFonts w:ascii="Times New Roman" w:hAnsi="Times New Roman" w:cs="Times New Roman"/>
          <w:color w:val="000000" w:themeColor="text1"/>
          <w:sz w:val="16"/>
          <w:szCs w:val="16"/>
        </w:rPr>
        <w:t xml:space="preserve"> года вышло постановление правительства СССР о строительстве в Лаборатории "В" (г. Обнинск) атомной электростанции - первый практический проект использования атомной энергии для производства электричества. Научный руководитель проекта – Игорь Васильевич Курчатов (1903-1960), главный конструктор – Николай Антонович Доллежаль (1899-2000).</w:t>
      </w:r>
    </w:p>
    <w:p w14:paraId="3689BAB3"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27 июня 1954</w:t>
      </w:r>
      <w:r w:rsidRPr="008E46A9">
        <w:rPr>
          <w:rFonts w:ascii="Times New Roman" w:hAnsi="Times New Roman" w:cs="Times New Roman"/>
          <w:color w:val="000000" w:themeColor="text1"/>
          <w:sz w:val="16"/>
          <w:szCs w:val="16"/>
        </w:rPr>
        <w:t xml:space="preserve"> года. Пуск в г. Обнинске первой в мире атомной электростанции.</w:t>
      </w:r>
    </w:p>
    <w:p w14:paraId="5CCC2C5C"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1958 </w:t>
      </w:r>
      <w:r w:rsidRPr="008E46A9">
        <w:rPr>
          <w:rFonts w:ascii="Times New Roman" w:hAnsi="Times New Roman" w:cs="Times New Roman"/>
          <w:color w:val="000000" w:themeColor="text1"/>
          <w:sz w:val="16"/>
          <w:szCs w:val="16"/>
        </w:rPr>
        <w:t xml:space="preserve">год. Изготовлена первая ядерная установка (стенд 27/ВТ), которая обеспечила успешное решение задачи по созданию ЯППУ (ядерных </w:t>
      </w:r>
      <w:proofErr w:type="spellStart"/>
      <w:r w:rsidRPr="008E46A9">
        <w:rPr>
          <w:rFonts w:ascii="Times New Roman" w:hAnsi="Times New Roman" w:cs="Times New Roman"/>
          <w:color w:val="000000" w:themeColor="text1"/>
          <w:sz w:val="16"/>
          <w:szCs w:val="16"/>
        </w:rPr>
        <w:t>паропроизводящих</w:t>
      </w:r>
      <w:proofErr w:type="spellEnd"/>
      <w:r w:rsidRPr="008E46A9">
        <w:rPr>
          <w:rFonts w:ascii="Times New Roman" w:hAnsi="Times New Roman" w:cs="Times New Roman"/>
          <w:color w:val="000000" w:themeColor="text1"/>
          <w:sz w:val="16"/>
          <w:szCs w:val="16"/>
        </w:rPr>
        <w:t xml:space="preserve"> установок) для АПЛ (атомных подводных лодок), на промплощадке Физико-энергетического института в г. Обнинске. "Разработчиком документации ЯППУ было ОКБ "Гидропресс", изготовителем оборудования – Подольский завод им. Орджоникидзе. Стенд 27/ВТ являлся наземным прототипом ЯППУ АПЛ проекта 645, представлял собой полномасштабную половину одного борта АПЛ, включающую реактор, парогенератор, насосы, трубопроводы первого и второго контуров, турбинную установку, систему управления и другие обеспечивающие системы" [газета "Содружество", № 1(156) январь 2006 г.]. В 1961 году комплекс работ по созданию стенда 27/ВТ был удостоен Ленинской премии.</w:t>
      </w:r>
    </w:p>
    <w:p w14:paraId="1FCE9C44"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28 мая 1975</w:t>
      </w:r>
      <w:r w:rsidRPr="008E46A9">
        <w:rPr>
          <w:rFonts w:ascii="Times New Roman" w:hAnsi="Times New Roman" w:cs="Times New Roman"/>
          <w:color w:val="000000" w:themeColor="text1"/>
          <w:sz w:val="16"/>
          <w:szCs w:val="16"/>
        </w:rPr>
        <w:t xml:space="preserve"> года вышел Указ Президиума Верховного Совета СССР "О разделении Министерства тяжелого, энергетического и транспортного машиностроения СССР на два министерства" - Министерство тяжелого и транспортного машиностроения СССР и Министерство энергетического машиностроения СССР (утвержден законом СССР от 9 июля 1975 г. № 1841-IX). </w:t>
      </w:r>
      <w:proofErr w:type="spellStart"/>
      <w:r w:rsidRPr="008E46A9">
        <w:rPr>
          <w:rFonts w:ascii="Times New Roman" w:hAnsi="Times New Roman" w:cs="Times New Roman"/>
          <w:color w:val="000000" w:themeColor="text1"/>
          <w:sz w:val="16"/>
          <w:szCs w:val="16"/>
        </w:rPr>
        <w:t>Минэнергомашу</w:t>
      </w:r>
      <w:proofErr w:type="spellEnd"/>
      <w:r w:rsidRPr="008E46A9">
        <w:rPr>
          <w:rFonts w:ascii="Times New Roman" w:hAnsi="Times New Roman" w:cs="Times New Roman"/>
          <w:color w:val="000000" w:themeColor="text1"/>
          <w:sz w:val="16"/>
          <w:szCs w:val="16"/>
        </w:rPr>
        <w:t xml:space="preserve"> в административном порядке были "переданы" из других министерств 25 заводов, 7 научно-исследовательских и проектно-конструкторских организаций и 8 учебных заведений.</w:t>
      </w:r>
    </w:p>
    <w:p w14:paraId="544DA42F"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lastRenderedPageBreak/>
        <w:t>9 июля 1976</w:t>
      </w:r>
      <w:r w:rsidRPr="008E46A9">
        <w:rPr>
          <w:rFonts w:ascii="Times New Roman" w:hAnsi="Times New Roman" w:cs="Times New Roman"/>
          <w:color w:val="000000" w:themeColor="text1"/>
          <w:sz w:val="16"/>
          <w:szCs w:val="16"/>
        </w:rPr>
        <w:t xml:space="preserve"> года приказом Министерства энергетического машиностроения СССР на Подольском машиностроительном заводе создано отделение НПО ЦНИИТМАШ. Заведующим отделением назначен кандидат технических наук Вячеслав Кириллович Парахин. Отделение НПО ЦНИИТМАШ было ликвидировано 31 декабря 1985 года.</w:t>
      </w:r>
    </w:p>
    <w:p w14:paraId="41A083DA"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28-29 июня 1979</w:t>
      </w:r>
      <w:r w:rsidRPr="008E46A9">
        <w:rPr>
          <w:rFonts w:ascii="Times New Roman" w:hAnsi="Times New Roman" w:cs="Times New Roman"/>
          <w:color w:val="000000" w:themeColor="text1"/>
          <w:sz w:val="16"/>
          <w:szCs w:val="16"/>
        </w:rPr>
        <w:t xml:space="preserve"> года совместный научно-технический семинар сотрудников НПО ЦНИИТМАШ и ЗиО "Конструкторско-технологические проблемы изготовления теплообменного оборудования".</w:t>
      </w:r>
    </w:p>
    <w:p w14:paraId="45EF27CC"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19 апреля 1981</w:t>
      </w:r>
      <w:r w:rsidRPr="008E46A9">
        <w:rPr>
          <w:rFonts w:ascii="Times New Roman" w:hAnsi="Times New Roman" w:cs="Times New Roman"/>
          <w:color w:val="000000" w:themeColor="text1"/>
          <w:sz w:val="16"/>
          <w:szCs w:val="16"/>
        </w:rPr>
        <w:t xml:space="preserve"> года в газете "Социалистическая индустрия" опубликована статья "О присуждении премий Совета Министров СССР 1981 года за выполнение комплексных научных исследований, проектно-конструкторских и технологических работ по важнейшим направлениям развития народного хозяйства и его отраслей и за внедрение результатов этих исследований и работ". Под № 14 указана "за разработку новой коррозионно-стойкой </w:t>
      </w:r>
      <w:proofErr w:type="spellStart"/>
      <w:r w:rsidRPr="008E46A9">
        <w:rPr>
          <w:rFonts w:ascii="Times New Roman" w:hAnsi="Times New Roman" w:cs="Times New Roman"/>
          <w:color w:val="000000" w:themeColor="text1"/>
          <w:sz w:val="16"/>
          <w:szCs w:val="16"/>
        </w:rPr>
        <w:t>безникелевой</w:t>
      </w:r>
      <w:proofErr w:type="spellEnd"/>
      <w:r w:rsidRPr="008E46A9">
        <w:rPr>
          <w:rFonts w:ascii="Times New Roman" w:hAnsi="Times New Roman" w:cs="Times New Roman"/>
          <w:color w:val="000000" w:themeColor="text1"/>
          <w:sz w:val="16"/>
          <w:szCs w:val="16"/>
        </w:rPr>
        <w:t xml:space="preserve"> стали, освоение металлургического производства, внедрение изделий из этой стали в промышленное оборудование АЭС премия в размере 10 тыс. рублей".</w:t>
      </w:r>
    </w:p>
    <w:p w14:paraId="02D6A2A4"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23 июня 1992</w:t>
      </w:r>
      <w:r w:rsidRPr="008E46A9">
        <w:rPr>
          <w:rFonts w:ascii="Times New Roman" w:hAnsi="Times New Roman" w:cs="Times New Roman"/>
          <w:color w:val="000000" w:themeColor="text1"/>
          <w:sz w:val="16"/>
          <w:szCs w:val="16"/>
        </w:rPr>
        <w:t xml:space="preserve"> года арендное предприятие "Подольский машиностроительный завод имени Орджоникидзе" реорганизовано в акционерное общество закрытого типа "Подольский машиностроительный завод" ("ЗиО").</w:t>
      </w:r>
    </w:p>
    <w:p w14:paraId="7F2A25C5"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 декабря 1993</w:t>
      </w:r>
      <w:r w:rsidRPr="008E46A9">
        <w:rPr>
          <w:rFonts w:ascii="Times New Roman" w:hAnsi="Times New Roman" w:cs="Times New Roman"/>
          <w:color w:val="000000" w:themeColor="text1"/>
          <w:sz w:val="16"/>
          <w:szCs w:val="16"/>
        </w:rPr>
        <w:t xml:space="preserve"> года АОЗТ совместное предприятие "Подольский машиностроительный завод" реорганизовано в акционерное общество открытого типа.</w:t>
      </w:r>
    </w:p>
    <w:p w14:paraId="0EF7FF9E"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20 ноября 1995</w:t>
      </w:r>
      <w:r w:rsidRPr="008E46A9">
        <w:rPr>
          <w:rFonts w:ascii="Times New Roman" w:hAnsi="Times New Roman" w:cs="Times New Roman"/>
          <w:color w:val="000000" w:themeColor="text1"/>
          <w:sz w:val="16"/>
          <w:szCs w:val="16"/>
        </w:rPr>
        <w:t xml:space="preserve"> </w:t>
      </w:r>
      <w:proofErr w:type="gramStart"/>
      <w:r w:rsidRPr="008E46A9">
        <w:rPr>
          <w:rFonts w:ascii="Times New Roman" w:hAnsi="Times New Roman" w:cs="Times New Roman"/>
          <w:color w:val="000000" w:themeColor="text1"/>
          <w:sz w:val="16"/>
          <w:szCs w:val="16"/>
        </w:rPr>
        <w:t>года  из</w:t>
      </w:r>
      <w:proofErr w:type="gramEnd"/>
      <w:r w:rsidRPr="008E46A9">
        <w:rPr>
          <w:rFonts w:ascii="Times New Roman" w:hAnsi="Times New Roman" w:cs="Times New Roman"/>
          <w:color w:val="000000" w:themeColor="text1"/>
          <w:sz w:val="16"/>
          <w:szCs w:val="16"/>
        </w:rPr>
        <w:t xml:space="preserve"> названия предприятия убраны слова "совместное предприятие". Новое название - АООТ "Подольский машиностроительный завод".</w:t>
      </w:r>
    </w:p>
    <w:p w14:paraId="5B15FCFB"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 августа 1996</w:t>
      </w:r>
      <w:r w:rsidRPr="008E46A9">
        <w:rPr>
          <w:rFonts w:ascii="Times New Roman" w:hAnsi="Times New Roman" w:cs="Times New Roman"/>
          <w:color w:val="000000" w:themeColor="text1"/>
          <w:sz w:val="16"/>
          <w:szCs w:val="16"/>
        </w:rPr>
        <w:t xml:space="preserve"> года АООТ "Подольский машиностроительный завод" переименовано в Открытое акционерное общество "Подольский машиностроительный завод".</w:t>
      </w:r>
    </w:p>
    <w:p w14:paraId="759705F1"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18 декабря 1998</w:t>
      </w:r>
      <w:r w:rsidRPr="008E46A9">
        <w:rPr>
          <w:rFonts w:ascii="Times New Roman" w:hAnsi="Times New Roman" w:cs="Times New Roman"/>
          <w:color w:val="000000" w:themeColor="text1"/>
          <w:sz w:val="16"/>
          <w:szCs w:val="16"/>
        </w:rPr>
        <w:t xml:space="preserve"> года по заявлению Государственной налоговой инспекции по г. Подольску и Управления Пенсионного фонда в отношении ЗиО была возбуждена процедура банкротства.</w:t>
      </w:r>
    </w:p>
    <w:p w14:paraId="3DCBE9CF"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30 марта 1999</w:t>
      </w:r>
      <w:r w:rsidRPr="008E46A9">
        <w:rPr>
          <w:rFonts w:ascii="Times New Roman" w:hAnsi="Times New Roman" w:cs="Times New Roman"/>
          <w:color w:val="000000" w:themeColor="text1"/>
          <w:sz w:val="16"/>
          <w:szCs w:val="16"/>
        </w:rPr>
        <w:t xml:space="preserve"> года на предприятии введено внешнее управление на срок 12 месяцев.</w:t>
      </w:r>
    </w:p>
    <w:p w14:paraId="52D57C65"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w:t>
      </w:r>
      <w:r w:rsidRPr="008E46A9">
        <w:rPr>
          <w:rFonts w:ascii="Times New Roman" w:hAnsi="Times New Roman" w:cs="Times New Roman"/>
          <w:bCs/>
          <w:color w:val="000000" w:themeColor="text1"/>
          <w:sz w:val="16"/>
          <w:szCs w:val="16"/>
        </w:rPr>
        <w:t xml:space="preserve">1999 </w:t>
      </w:r>
      <w:r w:rsidRPr="008E46A9">
        <w:rPr>
          <w:rFonts w:ascii="Times New Roman" w:hAnsi="Times New Roman" w:cs="Times New Roman"/>
          <w:color w:val="000000" w:themeColor="text1"/>
          <w:sz w:val="16"/>
          <w:szCs w:val="16"/>
        </w:rPr>
        <w:t>году ОАО "Подольский машиностроительный завод" переименован в ОАО "Машиностроительный завод "ЗИО-Подольск".</w:t>
      </w:r>
    </w:p>
    <w:p w14:paraId="6312127E"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24 марта 2000</w:t>
      </w:r>
      <w:r w:rsidRPr="008E46A9">
        <w:rPr>
          <w:rFonts w:ascii="Times New Roman" w:hAnsi="Times New Roman" w:cs="Times New Roman"/>
          <w:color w:val="000000" w:themeColor="text1"/>
          <w:sz w:val="16"/>
          <w:szCs w:val="16"/>
        </w:rPr>
        <w:t xml:space="preserve"> года процедура банкротства прекращена в связи с утверждением мирового соглашения с конкурсными кредиторами (заключено 10 марта 2000 г.) и подписанием реструктуризации задолженности перед бюджетами и внебюджетными фондами (17315).</w:t>
      </w:r>
    </w:p>
    <w:p w14:paraId="475C69E1" w14:textId="77777777" w:rsidR="00EB13A2" w:rsidRPr="008E46A9" w:rsidRDefault="00EB13A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55174"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апреля 1919. </w:t>
      </w:r>
    </w:p>
    <w:p w14:paraId="21B2A59C"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Постановление Совета Обороны о переводе на красноармейский паек рабочих артиллерийских складов и </w:t>
      </w:r>
      <w:proofErr w:type="spellStart"/>
      <w:r w:rsidRPr="008E46A9">
        <w:rPr>
          <w:rFonts w:ascii="Times New Roman" w:hAnsi="Times New Roman" w:cs="Times New Roman"/>
          <w:color w:val="000000" w:themeColor="text1"/>
          <w:sz w:val="16"/>
          <w:szCs w:val="16"/>
        </w:rPr>
        <w:t>огнескладов</w:t>
      </w:r>
      <w:proofErr w:type="spellEnd"/>
      <w:r w:rsidRPr="008E46A9">
        <w:rPr>
          <w:rFonts w:ascii="Times New Roman" w:hAnsi="Times New Roman" w:cs="Times New Roman"/>
          <w:color w:val="000000" w:themeColor="text1"/>
          <w:sz w:val="16"/>
          <w:szCs w:val="16"/>
        </w:rPr>
        <w:t>.</w:t>
      </w:r>
    </w:p>
    <w:p w14:paraId="5D881CAC"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Копия; пометки: </w:t>
      </w:r>
      <w:proofErr w:type="spellStart"/>
      <w:r w:rsidRPr="008E46A9">
        <w:rPr>
          <w:rFonts w:ascii="Times New Roman" w:hAnsi="Times New Roman" w:cs="Times New Roman"/>
          <w:color w:val="000000" w:themeColor="text1"/>
          <w:sz w:val="16"/>
          <w:szCs w:val="16"/>
        </w:rPr>
        <w:t>Прот</w:t>
      </w:r>
      <w:proofErr w:type="spellEnd"/>
      <w:r w:rsidRPr="008E46A9">
        <w:rPr>
          <w:rFonts w:ascii="Times New Roman" w:hAnsi="Times New Roman" w:cs="Times New Roman"/>
          <w:color w:val="000000" w:themeColor="text1"/>
          <w:sz w:val="16"/>
          <w:szCs w:val="16"/>
        </w:rPr>
        <w:t xml:space="preserve">. 33, п. 22 || В </w:t>
      </w:r>
      <w:proofErr w:type="spellStart"/>
      <w:r w:rsidRPr="008E46A9">
        <w:rPr>
          <w:rFonts w:ascii="Times New Roman" w:hAnsi="Times New Roman" w:cs="Times New Roman"/>
          <w:color w:val="000000" w:themeColor="text1"/>
          <w:sz w:val="16"/>
          <w:szCs w:val="16"/>
        </w:rPr>
        <w:t>Цекомпродарм</w:t>
      </w:r>
      <w:proofErr w:type="spellEnd"/>
      <w:r w:rsidRPr="008E46A9">
        <w:rPr>
          <w:rFonts w:ascii="Times New Roman" w:hAnsi="Times New Roman" w:cs="Times New Roman"/>
          <w:color w:val="000000" w:themeColor="text1"/>
          <w:sz w:val="16"/>
          <w:szCs w:val="16"/>
        </w:rPr>
        <w:t xml:space="preserve"> а3444.</w:t>
      </w:r>
    </w:p>
    <w:p w14:paraId="49C0EBDE"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30/IV || Сдано в регистратуру 12 ч. Сдано в экспедицию 12 ч.</w:t>
      </w:r>
    </w:p>
    <w:p w14:paraId="09258762"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м. || Для т. </w:t>
      </w:r>
      <w:proofErr w:type="spellStart"/>
      <w:r w:rsidRPr="008E46A9">
        <w:rPr>
          <w:rFonts w:ascii="Times New Roman" w:hAnsi="Times New Roman" w:cs="Times New Roman"/>
          <w:color w:val="000000" w:themeColor="text1"/>
          <w:sz w:val="16"/>
          <w:szCs w:val="16"/>
        </w:rPr>
        <w:t>Гляссер</w:t>
      </w:r>
      <w:proofErr w:type="spellEnd"/>
      <w:r w:rsidRPr="008E46A9">
        <w:rPr>
          <w:rFonts w:ascii="Times New Roman" w:hAnsi="Times New Roman" w:cs="Times New Roman"/>
          <w:color w:val="000000" w:themeColor="text1"/>
          <w:sz w:val="16"/>
          <w:szCs w:val="16"/>
        </w:rPr>
        <w:t xml:space="preserve">. ЦП А, ф. 19, </w:t>
      </w:r>
      <w:proofErr w:type="spellStart"/>
      <w:r w:rsidRPr="008E46A9">
        <w:rPr>
          <w:rFonts w:ascii="Times New Roman" w:hAnsi="Times New Roman" w:cs="Times New Roman"/>
          <w:color w:val="000000" w:themeColor="text1"/>
          <w:sz w:val="16"/>
          <w:szCs w:val="16"/>
        </w:rPr>
        <w:t>on</w:t>
      </w:r>
      <w:proofErr w:type="spellEnd"/>
      <w:r w:rsidRPr="008E46A9">
        <w:rPr>
          <w:rFonts w:ascii="Times New Roman" w:hAnsi="Times New Roman" w:cs="Times New Roman"/>
          <w:color w:val="000000" w:themeColor="text1"/>
          <w:sz w:val="16"/>
          <w:szCs w:val="16"/>
        </w:rPr>
        <w:t>. 3, ед. хр. 33, л. 96.</w:t>
      </w:r>
    </w:p>
    <w:p w14:paraId="7FC76502"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ПОСТАНОВЛЕНИЕ</w:t>
      </w:r>
    </w:p>
    <w:p w14:paraId="1F7AF697"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Совет Рабоче-Крестьянской Обороны в заседании от 29 апреля с. г., заслушав вопрос об утверждении списка №4-6 заводов, фабрик, мастерских и складов, признанных Бюро по переводу на красноармейский паек подлежащими переводу на усиленное довольствие, постановил:</w:t>
      </w:r>
    </w:p>
    <w:p w14:paraId="4B52B1E2"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Ввиду особо тяжелой работы перевести на красноармейский паек рабочих артиллерийских складов и </w:t>
      </w:r>
      <w:proofErr w:type="spellStart"/>
      <w:r w:rsidRPr="008E46A9">
        <w:rPr>
          <w:rFonts w:ascii="Times New Roman" w:hAnsi="Times New Roman" w:cs="Times New Roman"/>
          <w:color w:val="000000" w:themeColor="text1"/>
          <w:sz w:val="16"/>
          <w:szCs w:val="16"/>
        </w:rPr>
        <w:t>огнескладов</w:t>
      </w:r>
      <w:proofErr w:type="spellEnd"/>
      <w:r w:rsidRPr="008E46A9">
        <w:rPr>
          <w:rFonts w:ascii="Times New Roman" w:hAnsi="Times New Roman" w:cs="Times New Roman"/>
          <w:color w:val="000000" w:themeColor="text1"/>
          <w:sz w:val="16"/>
          <w:szCs w:val="16"/>
        </w:rPr>
        <w:t>.</w:t>
      </w:r>
    </w:p>
    <w:p w14:paraId="3E7EF954"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Остальные заводы по списку 4-6 на красноармейский паек не переводить.</w:t>
      </w:r>
    </w:p>
    <w:p w14:paraId="282FD745"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Секретарь Совета Обороны.</w:t>
      </w:r>
    </w:p>
    <w:p w14:paraId="4E623E0B"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заседании Совета Обороны 29 апреля обсуждался вопрос об утверждении списка № 4-6, присланного Центральной комиссией по упорядочению и правильной постановке дела снабжения Красной Армии продовольствием и предметами первой необходимости, о переводе на красноармейский паек 59 заводов, фабрик, мастерских и складов. </w:t>
      </w:r>
    </w:p>
    <w:p w14:paraId="29F30CE1"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списке было три группы:</w:t>
      </w:r>
    </w:p>
    <w:p w14:paraId="6C41E841"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авиационные заводы, изготавливающие аэропланы, моторы, приборы и проч.;</w:t>
      </w:r>
    </w:p>
    <w:p w14:paraId="3778019F"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государственные химико-фармацевтические заводы, расположенные в Москве;</w:t>
      </w:r>
    </w:p>
    <w:p w14:paraId="11E2FBEB"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склады, </w:t>
      </w:r>
      <w:proofErr w:type="spellStart"/>
      <w:r w:rsidRPr="008E46A9">
        <w:rPr>
          <w:rFonts w:ascii="Times New Roman" w:hAnsi="Times New Roman" w:cs="Times New Roman"/>
          <w:color w:val="000000" w:themeColor="text1"/>
          <w:sz w:val="16"/>
          <w:szCs w:val="16"/>
        </w:rPr>
        <w:t>огнесклады</w:t>
      </w:r>
      <w:proofErr w:type="spellEnd"/>
      <w:r w:rsidRPr="008E46A9">
        <w:rPr>
          <w:rFonts w:ascii="Times New Roman" w:hAnsi="Times New Roman" w:cs="Times New Roman"/>
          <w:color w:val="000000" w:themeColor="text1"/>
          <w:sz w:val="16"/>
          <w:szCs w:val="16"/>
        </w:rPr>
        <w:t xml:space="preserve"> и мастерские, подведомственные Главному артиллерийскому управлению. Совет </w:t>
      </w:r>
      <w:proofErr w:type="spellStart"/>
      <w:r w:rsidRPr="008E46A9">
        <w:rPr>
          <w:rFonts w:ascii="Times New Roman" w:hAnsi="Times New Roman" w:cs="Times New Roman"/>
          <w:color w:val="000000" w:themeColor="text1"/>
          <w:sz w:val="16"/>
          <w:szCs w:val="16"/>
        </w:rPr>
        <w:t>Обороиы</w:t>
      </w:r>
      <w:proofErr w:type="spellEnd"/>
      <w:r w:rsidRPr="008E46A9">
        <w:rPr>
          <w:rFonts w:ascii="Times New Roman" w:hAnsi="Times New Roman" w:cs="Times New Roman"/>
          <w:color w:val="000000" w:themeColor="text1"/>
          <w:sz w:val="16"/>
          <w:szCs w:val="16"/>
        </w:rPr>
        <w:t xml:space="preserve"> утвердил перевод на красноармейский паек только последнюю группу и принял публикуемое постановление.</w:t>
      </w:r>
    </w:p>
    <w:p w14:paraId="4BE720F7"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апреля. </w:t>
      </w:r>
    </w:p>
    <w:p w14:paraId="7CE87F37"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Постановление Совета Обороны об удовлетворении ходатайства Серпуховского артиллерийского</w:t>
      </w:r>
    </w:p>
    <w:p w14:paraId="7E6558DD"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склада о переводе на красноармейский паек.</w:t>
      </w:r>
    </w:p>
    <w:p w14:paraId="110F081B"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Копия: пометки: </w:t>
      </w:r>
      <w:proofErr w:type="spellStart"/>
      <w:r w:rsidRPr="008E46A9">
        <w:rPr>
          <w:rFonts w:ascii="Times New Roman" w:hAnsi="Times New Roman" w:cs="Times New Roman"/>
          <w:color w:val="000000" w:themeColor="text1"/>
          <w:sz w:val="16"/>
          <w:szCs w:val="16"/>
        </w:rPr>
        <w:t>Прот</w:t>
      </w:r>
      <w:proofErr w:type="spellEnd"/>
      <w:r w:rsidRPr="008E46A9">
        <w:rPr>
          <w:rFonts w:ascii="Times New Roman" w:hAnsi="Times New Roman" w:cs="Times New Roman"/>
          <w:color w:val="000000" w:themeColor="text1"/>
          <w:sz w:val="16"/>
          <w:szCs w:val="16"/>
        </w:rPr>
        <w:t>. СО 33, п. 23 || Сдано в регистратуру.</w:t>
      </w:r>
    </w:p>
    <w:p w14:paraId="08B6A3FE"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Сдано в экспедицию || № А3601. 3/V—1919 г. || Для т. </w:t>
      </w:r>
      <w:proofErr w:type="spellStart"/>
      <w:r w:rsidRPr="008E46A9">
        <w:rPr>
          <w:rFonts w:ascii="Times New Roman" w:hAnsi="Times New Roman" w:cs="Times New Roman"/>
          <w:color w:val="000000" w:themeColor="text1"/>
          <w:sz w:val="16"/>
          <w:szCs w:val="16"/>
        </w:rPr>
        <w:t>Гляссер</w:t>
      </w:r>
      <w:proofErr w:type="spellEnd"/>
      <w:r w:rsidRPr="008E46A9">
        <w:rPr>
          <w:rFonts w:ascii="Times New Roman" w:hAnsi="Times New Roman" w:cs="Times New Roman"/>
          <w:color w:val="000000" w:themeColor="text1"/>
          <w:sz w:val="16"/>
          <w:szCs w:val="16"/>
        </w:rPr>
        <w:t>.</w:t>
      </w:r>
    </w:p>
    <w:p w14:paraId="61BDF2E1"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rPr>
        <w:t>ЦП</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А</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ф</w:t>
      </w:r>
      <w:r w:rsidRPr="008E46A9">
        <w:rPr>
          <w:rFonts w:ascii="Times New Roman" w:hAnsi="Times New Roman" w:cs="Times New Roman"/>
          <w:color w:val="000000" w:themeColor="text1"/>
          <w:sz w:val="16"/>
          <w:szCs w:val="16"/>
          <w:lang w:val="en-US"/>
        </w:rPr>
        <w:t xml:space="preserve">. 19, on. 3, </w:t>
      </w:r>
      <w:proofErr w:type="spellStart"/>
      <w:r w:rsidRPr="008E46A9">
        <w:rPr>
          <w:rFonts w:ascii="Times New Roman" w:hAnsi="Times New Roman" w:cs="Times New Roman"/>
          <w:color w:val="000000" w:themeColor="text1"/>
          <w:sz w:val="16"/>
          <w:szCs w:val="16"/>
        </w:rPr>
        <w:t>ед</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rPr>
        <w:t>хр</w:t>
      </w:r>
      <w:proofErr w:type="spellEnd"/>
      <w:r w:rsidRPr="008E46A9">
        <w:rPr>
          <w:rFonts w:ascii="Times New Roman" w:hAnsi="Times New Roman" w:cs="Times New Roman"/>
          <w:color w:val="000000" w:themeColor="text1"/>
          <w:sz w:val="16"/>
          <w:szCs w:val="16"/>
          <w:lang w:val="en-US"/>
        </w:rPr>
        <w:t xml:space="preserve">. 33, </w:t>
      </w:r>
      <w:r w:rsidRPr="008E46A9">
        <w:rPr>
          <w:rFonts w:ascii="Times New Roman" w:hAnsi="Times New Roman" w:cs="Times New Roman"/>
          <w:color w:val="000000" w:themeColor="text1"/>
          <w:sz w:val="16"/>
          <w:szCs w:val="16"/>
        </w:rPr>
        <w:t>л</w:t>
      </w:r>
      <w:r w:rsidRPr="008E46A9">
        <w:rPr>
          <w:rFonts w:ascii="Times New Roman" w:hAnsi="Times New Roman" w:cs="Times New Roman"/>
          <w:color w:val="000000" w:themeColor="text1"/>
          <w:sz w:val="16"/>
          <w:szCs w:val="16"/>
          <w:lang w:val="en-US"/>
        </w:rPr>
        <w:t>. 98 (20423).</w:t>
      </w:r>
    </w:p>
    <w:p w14:paraId="4F1B9700" w14:textId="77777777" w:rsidR="00E31F7A" w:rsidRPr="008E46A9" w:rsidRDefault="00E31F7A" w:rsidP="00A30927">
      <w:pPr>
        <w:spacing w:after="0" w:line="240" w:lineRule="auto"/>
        <w:jc w:val="both"/>
        <w:rPr>
          <w:rFonts w:ascii="Times New Roman" w:hAnsi="Times New Roman" w:cs="Times New Roman"/>
          <w:color w:val="000000" w:themeColor="text1"/>
          <w:sz w:val="16"/>
          <w:szCs w:val="16"/>
          <w:lang w:val="en-US"/>
        </w:rPr>
      </w:pPr>
    </w:p>
    <w:p w14:paraId="3F56AB1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AEF51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0BE1CE" w14:textId="77777777" w:rsidR="00317F5B" w:rsidRPr="008E46A9" w:rsidRDefault="00317F5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апреля 1919 г. приказом РВСР за № 745 в Москве была организована </w:t>
      </w:r>
      <w:proofErr w:type="spellStart"/>
      <w:r w:rsidRPr="008E46A9">
        <w:rPr>
          <w:rFonts w:ascii="Times New Roman" w:hAnsi="Times New Roman" w:cs="Times New Roman"/>
          <w:color w:val="000000" w:themeColor="text1"/>
          <w:sz w:val="16"/>
          <w:szCs w:val="16"/>
        </w:rPr>
        <w:t>Аэросъемочно</w:t>
      </w:r>
      <w:proofErr w:type="spellEnd"/>
      <w:r w:rsidRPr="008E46A9">
        <w:rPr>
          <w:rFonts w:ascii="Times New Roman" w:hAnsi="Times New Roman" w:cs="Times New Roman"/>
          <w:color w:val="000000" w:themeColor="text1"/>
          <w:sz w:val="16"/>
          <w:szCs w:val="16"/>
        </w:rPr>
        <w:t xml:space="preserve">-фотограмметрическая школа (позже – Московская авиашкола спецслужб) для подготовки специалистов </w:t>
      </w:r>
      <w:proofErr w:type="spellStart"/>
      <w:r w:rsidRPr="008E46A9">
        <w:rPr>
          <w:rFonts w:ascii="Times New Roman" w:hAnsi="Times New Roman" w:cs="Times New Roman"/>
          <w:color w:val="000000" w:themeColor="text1"/>
          <w:sz w:val="16"/>
          <w:szCs w:val="16"/>
        </w:rPr>
        <w:t>аэрофоторазведки</w:t>
      </w:r>
      <w:proofErr w:type="spellEnd"/>
      <w:r w:rsidRPr="008E46A9">
        <w:rPr>
          <w:rFonts w:ascii="Times New Roman" w:hAnsi="Times New Roman" w:cs="Times New Roman"/>
          <w:color w:val="000000" w:themeColor="text1"/>
          <w:sz w:val="16"/>
          <w:szCs w:val="16"/>
        </w:rPr>
        <w:t xml:space="preserve"> и летчиков-наблюдателей. Первый ее выпуск состоялся 26 августа 1919 г. в количестве 13 человек (19566).</w:t>
      </w:r>
    </w:p>
    <w:p w14:paraId="44E27D78" w14:textId="77777777" w:rsidR="00317F5B" w:rsidRPr="008E46A9" w:rsidRDefault="00317F5B" w:rsidP="00A30927">
      <w:pPr>
        <w:spacing w:after="0" w:line="240" w:lineRule="auto"/>
        <w:jc w:val="both"/>
        <w:rPr>
          <w:rFonts w:ascii="Times New Roman" w:hAnsi="Times New Roman" w:cs="Times New Roman"/>
          <w:color w:val="000000" w:themeColor="text1"/>
          <w:sz w:val="16"/>
          <w:szCs w:val="16"/>
        </w:rPr>
      </w:pPr>
    </w:p>
    <w:p w14:paraId="3FF4321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апреля 1919 года командир седьмой авиационной эскадры Войска Польского Стефан </w:t>
      </w:r>
      <w:proofErr w:type="spellStart"/>
      <w:r w:rsidRPr="008E46A9">
        <w:rPr>
          <w:rFonts w:ascii="Times New Roman" w:hAnsi="Times New Roman" w:cs="Times New Roman"/>
          <w:color w:val="000000" w:themeColor="text1"/>
          <w:sz w:val="16"/>
          <w:szCs w:val="16"/>
        </w:rPr>
        <w:t>Стец</w:t>
      </w:r>
      <w:proofErr w:type="spellEnd"/>
      <w:r w:rsidRPr="008E46A9">
        <w:rPr>
          <w:rFonts w:ascii="Times New Roman" w:hAnsi="Times New Roman" w:cs="Times New Roman"/>
          <w:color w:val="000000" w:themeColor="text1"/>
          <w:sz w:val="16"/>
          <w:szCs w:val="16"/>
        </w:rPr>
        <w:t xml:space="preserve"> на своем “Фоккере” Е.5 атаковал над Львовом два ук</w:t>
      </w:r>
      <w:r w:rsidRPr="008E46A9">
        <w:rPr>
          <w:rFonts w:ascii="Times New Roman" w:hAnsi="Times New Roman" w:cs="Times New Roman"/>
          <w:color w:val="000000" w:themeColor="text1"/>
          <w:sz w:val="16"/>
          <w:szCs w:val="16"/>
        </w:rPr>
        <w:softHyphen/>
        <w:t>раинских бомбардировщика типа “Бранденбург” и один из них сбил (553).</w:t>
      </w:r>
    </w:p>
    <w:p w14:paraId="1631AF5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AA5DFA" w14:textId="77777777" w:rsidR="00585AF2" w:rsidRPr="008E46A9" w:rsidRDefault="00585AF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апреля 1919 во время польско-советской </w:t>
      </w:r>
      <w:proofErr w:type="gramStart"/>
      <w:r w:rsidRPr="008E46A9">
        <w:rPr>
          <w:rFonts w:ascii="Times New Roman" w:hAnsi="Times New Roman" w:cs="Times New Roman"/>
          <w:color w:val="000000" w:themeColor="text1"/>
          <w:sz w:val="16"/>
          <w:szCs w:val="16"/>
        </w:rPr>
        <w:t>войны ,</w:t>
      </w:r>
      <w:proofErr w:type="gramEnd"/>
      <w:r w:rsidRPr="008E46A9">
        <w:rPr>
          <w:rFonts w:ascii="Times New Roman" w:hAnsi="Times New Roman" w:cs="Times New Roman"/>
          <w:color w:val="000000" w:themeColor="text1"/>
          <w:sz w:val="16"/>
          <w:szCs w:val="16"/>
        </w:rPr>
        <w:t xml:space="preserve"> лейтенант Стефан </w:t>
      </w:r>
      <w:proofErr w:type="spellStart"/>
      <w:r w:rsidRPr="008E46A9">
        <w:rPr>
          <w:rFonts w:ascii="Times New Roman" w:hAnsi="Times New Roman" w:cs="Times New Roman"/>
          <w:color w:val="000000" w:themeColor="text1"/>
          <w:sz w:val="16"/>
          <w:szCs w:val="16"/>
        </w:rPr>
        <w:t>Stec</w:t>
      </w:r>
      <w:proofErr w:type="spellEnd"/>
      <w:r w:rsidRPr="008E46A9">
        <w:rPr>
          <w:rFonts w:ascii="Times New Roman" w:hAnsi="Times New Roman" w:cs="Times New Roman"/>
          <w:color w:val="000000" w:themeColor="text1"/>
          <w:sz w:val="16"/>
          <w:szCs w:val="16"/>
        </w:rPr>
        <w:t xml:space="preserve"> на Fokker D.VIII сбивает первый в истории ВВС Польши - украинский </w:t>
      </w:r>
      <w:proofErr w:type="spellStart"/>
      <w:r w:rsidRPr="008E46A9">
        <w:rPr>
          <w:rFonts w:ascii="Times New Roman" w:hAnsi="Times New Roman" w:cs="Times New Roman"/>
          <w:color w:val="000000" w:themeColor="text1"/>
          <w:sz w:val="16"/>
          <w:szCs w:val="16"/>
        </w:rPr>
        <w:t>Nieuport</w:t>
      </w:r>
      <w:proofErr w:type="spellEnd"/>
      <w:r w:rsidRPr="008E46A9">
        <w:rPr>
          <w:rFonts w:ascii="Times New Roman" w:hAnsi="Times New Roman" w:cs="Times New Roman"/>
          <w:color w:val="000000" w:themeColor="text1"/>
          <w:sz w:val="16"/>
          <w:szCs w:val="16"/>
        </w:rPr>
        <w:t xml:space="preserve"> истребитель (20347).</w:t>
      </w:r>
    </w:p>
    <w:p w14:paraId="64E400C8" w14:textId="77777777" w:rsidR="00585AF2" w:rsidRPr="008E46A9" w:rsidRDefault="00585AF2" w:rsidP="00A30927">
      <w:pPr>
        <w:spacing w:after="0" w:line="240" w:lineRule="auto"/>
        <w:jc w:val="both"/>
        <w:rPr>
          <w:rFonts w:ascii="Times New Roman" w:hAnsi="Times New Roman" w:cs="Times New Roman"/>
          <w:color w:val="000000" w:themeColor="text1"/>
          <w:sz w:val="16"/>
          <w:szCs w:val="16"/>
        </w:rPr>
      </w:pPr>
    </w:p>
    <w:p w14:paraId="0B20451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0067A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8F206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апреля 1919 большевиками по обвинению в контрреволюционной деятельности арестован католический митрополит России Эдуард </w:t>
      </w:r>
      <w:proofErr w:type="spellStart"/>
      <w:r w:rsidRPr="008E46A9">
        <w:rPr>
          <w:rFonts w:ascii="Times New Roman" w:hAnsi="Times New Roman" w:cs="Times New Roman"/>
          <w:color w:val="000000" w:themeColor="text1"/>
          <w:sz w:val="16"/>
          <w:szCs w:val="16"/>
        </w:rPr>
        <w:t>Рооп</w:t>
      </w:r>
      <w:proofErr w:type="spellEnd"/>
      <w:r w:rsidRPr="008E46A9">
        <w:rPr>
          <w:rFonts w:ascii="Times New Roman" w:hAnsi="Times New Roman" w:cs="Times New Roman"/>
          <w:color w:val="000000" w:themeColor="text1"/>
          <w:sz w:val="16"/>
          <w:szCs w:val="16"/>
        </w:rPr>
        <w:t xml:space="preserve"> (4962).</w:t>
      </w:r>
    </w:p>
    <w:p w14:paraId="64DC265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B8375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22FEC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334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апреля 1919 60-тысячная карательная армия </w:t>
      </w:r>
      <w:proofErr w:type="spellStart"/>
      <w:r w:rsidRPr="008E46A9">
        <w:rPr>
          <w:rFonts w:ascii="Times New Roman" w:hAnsi="Times New Roman" w:cs="Times New Roman"/>
          <w:color w:val="000000" w:themeColor="text1"/>
          <w:sz w:val="16"/>
          <w:szCs w:val="16"/>
        </w:rPr>
        <w:t>мвд</w:t>
      </w:r>
      <w:proofErr w:type="spellEnd"/>
      <w:r w:rsidRPr="008E46A9">
        <w:rPr>
          <w:rFonts w:ascii="Times New Roman" w:hAnsi="Times New Roman" w:cs="Times New Roman"/>
          <w:color w:val="000000" w:themeColor="text1"/>
          <w:sz w:val="16"/>
          <w:szCs w:val="16"/>
        </w:rPr>
        <w:t xml:space="preserve"> Носке, окружившая со всех сторон территорию Баварской Советской республики, перешла в наступление на </w:t>
      </w:r>
      <w:proofErr w:type="spellStart"/>
      <w:r w:rsidRPr="008E46A9">
        <w:rPr>
          <w:rFonts w:ascii="Times New Roman" w:hAnsi="Times New Roman" w:cs="Times New Roman"/>
          <w:color w:val="000000" w:themeColor="text1"/>
          <w:sz w:val="16"/>
          <w:szCs w:val="16"/>
        </w:rPr>
        <w:t>г.Мюнхен</w:t>
      </w:r>
      <w:proofErr w:type="spellEnd"/>
      <w:r w:rsidRPr="008E46A9">
        <w:rPr>
          <w:rFonts w:ascii="Times New Roman" w:hAnsi="Times New Roman" w:cs="Times New Roman"/>
          <w:color w:val="000000" w:themeColor="text1"/>
          <w:sz w:val="16"/>
          <w:szCs w:val="16"/>
        </w:rPr>
        <w:t xml:space="preserve"> (7446).</w:t>
      </w:r>
    </w:p>
    <w:p w14:paraId="17117D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9B4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апреля 1919 ТУРЦИЯ. </w:t>
      </w:r>
      <w:proofErr w:type="spellStart"/>
      <w:r w:rsidRPr="008E46A9">
        <w:rPr>
          <w:rFonts w:ascii="Times New Roman" w:hAnsi="Times New Roman" w:cs="Times New Roman"/>
          <w:color w:val="000000" w:themeColor="text1"/>
          <w:sz w:val="16"/>
          <w:szCs w:val="16"/>
        </w:rPr>
        <w:t>Адалия</w:t>
      </w:r>
      <w:proofErr w:type="spellEnd"/>
      <w:r w:rsidRPr="008E46A9">
        <w:rPr>
          <w:rFonts w:ascii="Times New Roman" w:hAnsi="Times New Roman" w:cs="Times New Roman"/>
          <w:color w:val="000000" w:themeColor="text1"/>
          <w:sz w:val="16"/>
          <w:szCs w:val="16"/>
        </w:rPr>
        <w:t>. Высадка итальянских войск (7592).</w:t>
      </w:r>
    </w:p>
    <w:p w14:paraId="4A9EB7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F077F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53719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EA8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апреля 1919 года в приказе начальника Красного Воздушного Флота военного летчика А. В. Сергеева </w:t>
      </w:r>
      <w:proofErr w:type="spellStart"/>
      <w:r w:rsidRPr="008E46A9">
        <w:rPr>
          <w:rFonts w:ascii="Times New Roman" w:hAnsi="Times New Roman" w:cs="Times New Roman"/>
          <w:color w:val="000000" w:themeColor="text1"/>
          <w:sz w:val="16"/>
          <w:szCs w:val="16"/>
        </w:rPr>
        <w:t>говорится:"Самолет</w:t>
      </w:r>
      <w:proofErr w:type="spellEnd"/>
      <w:r w:rsidRPr="008E46A9">
        <w:rPr>
          <w:rFonts w:ascii="Times New Roman" w:hAnsi="Times New Roman" w:cs="Times New Roman"/>
          <w:color w:val="000000" w:themeColor="text1"/>
          <w:sz w:val="16"/>
          <w:szCs w:val="16"/>
        </w:rPr>
        <w:t xml:space="preserve">, сданный отрядом в ремонт, требующий ремонта не менее трех недель, равно и разбитый, немедленно пополняется из поезда-мастерской властью Начальника Авиации армии и исключается из описи отряда. Поезд-мастерская пополняется в зависимости от истощения армейского запаса властью </w:t>
      </w:r>
      <w:proofErr w:type="spellStart"/>
      <w:r w:rsidRPr="008E46A9">
        <w:rPr>
          <w:rFonts w:ascii="Times New Roman" w:hAnsi="Times New Roman" w:cs="Times New Roman"/>
          <w:color w:val="000000" w:themeColor="text1"/>
          <w:sz w:val="16"/>
          <w:szCs w:val="16"/>
        </w:rPr>
        <w:t>Начавиафронта</w:t>
      </w:r>
      <w:proofErr w:type="spellEnd"/>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11670).</w:t>
      </w:r>
    </w:p>
    <w:p w14:paraId="02026B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F5294B" w14:textId="77777777" w:rsidR="0007445C" w:rsidRPr="008E46A9"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апреля 1919 впервые в Гражданской войне белогвардейский аэроплан перелетел к красным. Моторист 3-го авиаотряда Добровольческой армии Кононенко, воспользовавшись отлучкой часового, охранявшего самолеты, запустил мотор «Вуазена» и направился в сторону фронта. Вдогонку за ним тут же взлетел подпоручик Шевчук на «</w:t>
      </w:r>
      <w:proofErr w:type="spellStart"/>
      <w:r w:rsidRPr="008E46A9">
        <w:rPr>
          <w:rFonts w:ascii="Times New Roman" w:hAnsi="Times New Roman" w:cs="Times New Roman"/>
          <w:color w:val="000000" w:themeColor="text1"/>
          <w:sz w:val="16"/>
          <w:szCs w:val="16"/>
        </w:rPr>
        <w:t>Ньюпоре</w:t>
      </w:r>
      <w:proofErr w:type="spellEnd"/>
      <w:r w:rsidRPr="008E46A9">
        <w:rPr>
          <w:rFonts w:ascii="Times New Roman" w:hAnsi="Times New Roman" w:cs="Times New Roman"/>
          <w:color w:val="000000" w:themeColor="text1"/>
          <w:sz w:val="16"/>
          <w:szCs w:val="16"/>
        </w:rPr>
        <w:t>». Ему не составило труда догнать тихоходный разведчик, но Шевчук не стал открывать огонь, а начал кружиться над «Вуазеном», пытаясь прижать его к земле. Возможно, подпоручик надеялся, что Кононенко просто решил «похулиганить». Только когда «Вуазен» пересек линию фронта и по нему начали стрелять красноармейцы, Шевчук прекратил преследование и вернулся на аэродром. Позднее Кононенко рассказывал, что с «</w:t>
      </w:r>
      <w:proofErr w:type="spellStart"/>
      <w:r w:rsidRPr="008E46A9">
        <w:rPr>
          <w:rFonts w:ascii="Times New Roman" w:hAnsi="Times New Roman" w:cs="Times New Roman"/>
          <w:color w:val="000000" w:themeColor="text1"/>
          <w:sz w:val="16"/>
          <w:szCs w:val="16"/>
        </w:rPr>
        <w:t>Ньюпора</w:t>
      </w:r>
      <w:proofErr w:type="spellEnd"/>
      <w:r w:rsidRPr="008E46A9">
        <w:rPr>
          <w:rFonts w:ascii="Times New Roman" w:hAnsi="Times New Roman" w:cs="Times New Roman"/>
          <w:color w:val="000000" w:themeColor="text1"/>
          <w:sz w:val="16"/>
          <w:szCs w:val="16"/>
        </w:rPr>
        <w:t>» на его самолет якобы сбросили две бомбы, но это представляется совсем уж маловероятным.</w:t>
      </w:r>
    </w:p>
    <w:p w14:paraId="253DE310" w14:textId="77777777" w:rsidR="0007445C" w:rsidRPr="008E46A9"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Хотя Кононенко управлял самолетом впервые в жизни, ему удалось благополучно приземлиться у станции Рой. Говоря о причинах своего поступка, он простодушно поведал, что на перелет его подвигли не коммунистические убеждения, а суровая дисциплина в отряде и низкое жалованье. Кроме того, он мечтал стать пилотом, а в </w:t>
      </w:r>
      <w:r w:rsidRPr="008E46A9">
        <w:rPr>
          <w:rFonts w:ascii="Times New Roman" w:hAnsi="Times New Roman" w:cs="Times New Roman"/>
          <w:color w:val="000000" w:themeColor="text1"/>
          <w:sz w:val="16"/>
          <w:szCs w:val="16"/>
        </w:rPr>
        <w:lastRenderedPageBreak/>
        <w:t>белой авиации, испытывавшей постоянную нехватку самолетов, это было почти нереально. У большевиков мечта Кононенко осуществилась – его отправили в летную школу, и он еще успел принять участие в заключительном этапе Гражданской войны (17065).</w:t>
      </w:r>
    </w:p>
    <w:p w14:paraId="523CABDC" w14:textId="77777777" w:rsidR="0007445C" w:rsidRPr="008E46A9"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7816C5" w14:textId="77777777" w:rsidR="00AD71BC" w:rsidRPr="00AD71BC" w:rsidRDefault="00AD71BC" w:rsidP="00AD71BC">
      <w:pPr>
        <w:spacing w:after="0" w:line="240" w:lineRule="auto"/>
        <w:jc w:val="both"/>
        <w:rPr>
          <w:rFonts w:ascii="Times New Roman" w:hAnsi="Times New Roman" w:cs="Times New Roman"/>
          <w:color w:val="0070C0"/>
          <w:sz w:val="16"/>
          <w:szCs w:val="16"/>
        </w:rPr>
      </w:pPr>
      <w:r w:rsidRPr="00AD71BC">
        <w:rPr>
          <w:rFonts w:ascii="Times New Roman" w:hAnsi="Times New Roman" w:cs="Times New Roman"/>
          <w:color w:val="0070C0"/>
          <w:sz w:val="16"/>
          <w:szCs w:val="16"/>
          <w:lang w:eastAsia="ru-RU" w:bidi="ru-RU"/>
        </w:rPr>
        <w:t>30 апреля</w:t>
      </w:r>
      <w:r w:rsidRPr="00AD71BC">
        <w:rPr>
          <w:color w:val="0070C0"/>
          <w:sz w:val="16"/>
          <w:szCs w:val="16"/>
        </w:rPr>
        <w:t xml:space="preserve"> 1919 г. а</w:t>
      </w:r>
      <w:r w:rsidRPr="00AD71BC">
        <w:rPr>
          <w:rFonts w:ascii="Times New Roman" w:hAnsi="Times New Roman" w:cs="Times New Roman"/>
          <w:color w:val="0070C0"/>
          <w:sz w:val="16"/>
          <w:szCs w:val="16"/>
          <w:lang w:eastAsia="ru-RU" w:bidi="ru-RU"/>
        </w:rPr>
        <w:t>виамоторист Федор Николаевич Кононенко,</w:t>
      </w:r>
      <w:r w:rsidRPr="00AD71BC">
        <w:rPr>
          <w:color w:val="0070C0"/>
          <w:sz w:val="16"/>
          <w:szCs w:val="16"/>
        </w:rPr>
        <w:t xml:space="preserve"> </w:t>
      </w:r>
      <w:r w:rsidRPr="00AD71BC">
        <w:rPr>
          <w:rFonts w:ascii="Times New Roman" w:hAnsi="Times New Roman" w:cs="Times New Roman"/>
          <w:color w:val="0070C0"/>
          <w:sz w:val="16"/>
          <w:szCs w:val="16"/>
          <w:lang w:eastAsia="ru-RU" w:bidi="ru-RU"/>
        </w:rPr>
        <w:t>мобилизованный деникинцами в Бердянске, у чинил побег на самолете Вуазен,</w:t>
      </w:r>
      <w:r w:rsidRPr="00AD71BC">
        <w:rPr>
          <w:color w:val="0070C0"/>
          <w:sz w:val="16"/>
          <w:szCs w:val="16"/>
        </w:rPr>
        <w:t xml:space="preserve"> </w:t>
      </w:r>
      <w:r w:rsidRPr="00AD71BC">
        <w:rPr>
          <w:rFonts w:ascii="Times New Roman" w:hAnsi="Times New Roman" w:cs="Times New Roman"/>
          <w:color w:val="0070C0"/>
          <w:sz w:val="16"/>
          <w:szCs w:val="16"/>
          <w:lang w:eastAsia="ru-RU" w:bidi="ru-RU"/>
        </w:rPr>
        <w:t>кото</w:t>
      </w:r>
      <w:r w:rsidRPr="00AD71BC">
        <w:rPr>
          <w:color w:val="0070C0"/>
          <w:sz w:val="16"/>
          <w:szCs w:val="16"/>
        </w:rPr>
        <w:t>рый он</w:t>
      </w:r>
      <w:r w:rsidRPr="00AD71BC">
        <w:rPr>
          <w:rFonts w:ascii="Times New Roman" w:hAnsi="Times New Roman" w:cs="Times New Roman"/>
          <w:color w:val="0070C0"/>
          <w:sz w:val="16"/>
          <w:szCs w:val="16"/>
          <w:lang w:eastAsia="ru-RU" w:bidi="ru-RU"/>
        </w:rPr>
        <w:t xml:space="preserve"> обслуживал.</w:t>
      </w:r>
      <w:r w:rsidRPr="00AD71BC">
        <w:rPr>
          <w:color w:val="0070C0"/>
          <w:sz w:val="16"/>
          <w:szCs w:val="16"/>
        </w:rPr>
        <w:t xml:space="preserve"> </w:t>
      </w:r>
      <w:r w:rsidRPr="00AD71BC">
        <w:rPr>
          <w:rFonts w:ascii="Times New Roman" w:hAnsi="Times New Roman" w:cs="Times New Roman"/>
          <w:color w:val="0070C0"/>
          <w:sz w:val="16"/>
          <w:szCs w:val="16"/>
          <w:lang w:eastAsia="ru-RU" w:bidi="ru-RU"/>
        </w:rPr>
        <w:t xml:space="preserve">В районе </w:t>
      </w:r>
      <w:proofErr w:type="spellStart"/>
      <w:r w:rsidRPr="00AD71BC">
        <w:rPr>
          <w:color w:val="0070C0"/>
          <w:sz w:val="16"/>
          <w:szCs w:val="16"/>
        </w:rPr>
        <w:t>Юз</w:t>
      </w:r>
      <w:r w:rsidRPr="00AD71BC">
        <w:rPr>
          <w:rFonts w:ascii="Times New Roman" w:hAnsi="Times New Roman" w:cs="Times New Roman"/>
          <w:color w:val="0070C0"/>
          <w:sz w:val="16"/>
          <w:szCs w:val="16"/>
          <w:lang w:eastAsia="ru-RU" w:bidi="ru-RU"/>
        </w:rPr>
        <w:t>овки</w:t>
      </w:r>
      <w:proofErr w:type="spellEnd"/>
      <w:r w:rsidRPr="00AD71BC">
        <w:rPr>
          <w:rFonts w:ascii="Times New Roman" w:hAnsi="Times New Roman" w:cs="Times New Roman"/>
          <w:color w:val="0070C0"/>
          <w:sz w:val="16"/>
          <w:szCs w:val="16"/>
          <w:lang w:eastAsia="ru-RU" w:bidi="ru-RU"/>
        </w:rPr>
        <w:t xml:space="preserve"> его догнал белогвардейский истребитель </w:t>
      </w:r>
      <w:r w:rsidRPr="00AD71BC">
        <w:rPr>
          <w:color w:val="0070C0"/>
          <w:sz w:val="16"/>
          <w:szCs w:val="16"/>
        </w:rPr>
        <w:t>и</w:t>
      </w:r>
      <w:r w:rsidRPr="00AD71BC">
        <w:rPr>
          <w:rFonts w:ascii="Times New Roman" w:hAnsi="Times New Roman" w:cs="Times New Roman"/>
          <w:color w:val="0070C0"/>
          <w:sz w:val="16"/>
          <w:szCs w:val="16"/>
          <w:lang w:eastAsia="ru-RU" w:bidi="ru-RU"/>
        </w:rPr>
        <w:t xml:space="preserve"> обстрелял из пулемета,</w:t>
      </w:r>
      <w:r w:rsidRPr="00AD71BC">
        <w:rPr>
          <w:color w:val="0070C0"/>
          <w:sz w:val="16"/>
          <w:szCs w:val="16"/>
        </w:rPr>
        <w:t xml:space="preserve"> </w:t>
      </w:r>
      <w:r w:rsidRPr="00AD71BC">
        <w:rPr>
          <w:rFonts w:ascii="Times New Roman" w:hAnsi="Times New Roman" w:cs="Times New Roman"/>
          <w:color w:val="0070C0"/>
          <w:sz w:val="16"/>
          <w:szCs w:val="16"/>
          <w:lang w:eastAsia="ru-RU" w:bidi="ru-RU"/>
        </w:rPr>
        <w:t>а затем бросил две бомб</w:t>
      </w:r>
      <w:r w:rsidRPr="00AD71BC">
        <w:rPr>
          <w:color w:val="0070C0"/>
          <w:sz w:val="16"/>
          <w:szCs w:val="16"/>
        </w:rPr>
        <w:t>ы</w:t>
      </w:r>
      <w:r w:rsidRPr="00AD71BC">
        <w:rPr>
          <w:rFonts w:ascii="Times New Roman" w:hAnsi="Times New Roman" w:cs="Times New Roman"/>
          <w:color w:val="0070C0"/>
          <w:sz w:val="16"/>
          <w:szCs w:val="16"/>
          <w:lang w:eastAsia="ru-RU" w:bidi="ru-RU"/>
        </w:rPr>
        <w:t>,</w:t>
      </w:r>
      <w:r w:rsidRPr="00AD71BC">
        <w:rPr>
          <w:color w:val="0070C0"/>
          <w:sz w:val="16"/>
          <w:szCs w:val="16"/>
        </w:rPr>
        <w:t xml:space="preserve"> н</w:t>
      </w:r>
      <w:r w:rsidRPr="00AD71BC">
        <w:rPr>
          <w:rFonts w:ascii="Times New Roman" w:hAnsi="Times New Roman" w:cs="Times New Roman"/>
          <w:color w:val="0070C0"/>
          <w:sz w:val="16"/>
          <w:szCs w:val="16"/>
          <w:lang w:eastAsia="ru-RU" w:bidi="ru-RU"/>
        </w:rPr>
        <w:t>о без результатов.</w:t>
      </w:r>
      <w:r w:rsidRPr="00AD71BC">
        <w:rPr>
          <w:color w:val="0070C0"/>
          <w:sz w:val="16"/>
          <w:szCs w:val="16"/>
        </w:rPr>
        <w:t xml:space="preserve"> </w:t>
      </w:r>
      <w:r w:rsidRPr="00AD71BC">
        <w:rPr>
          <w:rFonts w:ascii="Times New Roman" w:hAnsi="Times New Roman" w:cs="Times New Roman"/>
          <w:color w:val="0070C0"/>
          <w:sz w:val="16"/>
          <w:szCs w:val="16"/>
          <w:lang w:eastAsia="ru-RU" w:bidi="ru-RU"/>
        </w:rPr>
        <w:t xml:space="preserve">После полуторачасового полета Кононенко приземлился на </w:t>
      </w:r>
      <w:r w:rsidRPr="00AD71BC">
        <w:rPr>
          <w:color w:val="0070C0"/>
          <w:sz w:val="16"/>
          <w:szCs w:val="16"/>
        </w:rPr>
        <w:t>с</w:t>
      </w:r>
      <w:r w:rsidRPr="00AD71BC">
        <w:rPr>
          <w:rFonts w:ascii="Times New Roman" w:hAnsi="Times New Roman" w:cs="Times New Roman"/>
          <w:color w:val="0070C0"/>
          <w:sz w:val="16"/>
          <w:szCs w:val="16"/>
          <w:lang w:eastAsia="ru-RU" w:bidi="ru-RU"/>
        </w:rPr>
        <w:t>т</w:t>
      </w:r>
      <w:r w:rsidRPr="00AD71BC">
        <w:rPr>
          <w:color w:val="0070C0"/>
          <w:sz w:val="16"/>
          <w:szCs w:val="16"/>
        </w:rPr>
        <w:t xml:space="preserve">. </w:t>
      </w:r>
      <w:r w:rsidRPr="00AD71BC">
        <w:rPr>
          <w:rFonts w:ascii="Times New Roman" w:hAnsi="Times New Roman" w:cs="Times New Roman"/>
          <w:color w:val="0070C0"/>
          <w:sz w:val="16"/>
          <w:szCs w:val="16"/>
          <w:lang w:eastAsia="ru-RU" w:bidi="ru-RU"/>
        </w:rPr>
        <w:t>Роя,</w:t>
      </w:r>
      <w:r w:rsidRPr="00AD71BC">
        <w:rPr>
          <w:color w:val="0070C0"/>
          <w:sz w:val="16"/>
          <w:szCs w:val="16"/>
        </w:rPr>
        <w:t xml:space="preserve"> </w:t>
      </w:r>
      <w:r w:rsidRPr="00AD71BC">
        <w:rPr>
          <w:rFonts w:ascii="Times New Roman" w:hAnsi="Times New Roman" w:cs="Times New Roman"/>
          <w:color w:val="0070C0"/>
          <w:sz w:val="16"/>
          <w:szCs w:val="16"/>
          <w:lang w:eastAsia="ru-RU" w:bidi="ru-RU"/>
        </w:rPr>
        <w:t>занятой красноармейцами,</w:t>
      </w:r>
      <w:r w:rsidRPr="00AD71BC">
        <w:rPr>
          <w:color w:val="0070C0"/>
          <w:sz w:val="16"/>
          <w:szCs w:val="16"/>
        </w:rPr>
        <w:t xml:space="preserve"> </w:t>
      </w:r>
      <w:r w:rsidRPr="00AD71BC">
        <w:rPr>
          <w:rFonts w:ascii="Times New Roman" w:hAnsi="Times New Roman" w:cs="Times New Roman"/>
          <w:color w:val="0070C0"/>
          <w:sz w:val="16"/>
          <w:szCs w:val="16"/>
          <w:lang w:eastAsia="ru-RU" w:bidi="ru-RU"/>
        </w:rPr>
        <w:t>но был встречен недружелюбно</w:t>
      </w:r>
      <w:r w:rsidRPr="00AD71BC">
        <w:rPr>
          <w:color w:val="0070C0"/>
          <w:sz w:val="16"/>
          <w:szCs w:val="16"/>
        </w:rPr>
        <w:t>.</w:t>
      </w:r>
    </w:p>
    <w:p w14:paraId="530E3AF0" w14:textId="77777777" w:rsidR="00AD71BC" w:rsidRPr="00AD71BC" w:rsidRDefault="00AD71BC" w:rsidP="00AD71BC">
      <w:pPr>
        <w:spacing w:after="0" w:line="240" w:lineRule="auto"/>
        <w:jc w:val="both"/>
        <w:rPr>
          <w:color w:val="0070C0"/>
          <w:sz w:val="16"/>
          <w:szCs w:val="16"/>
        </w:rPr>
      </w:pPr>
      <w:r w:rsidRPr="00AD71BC">
        <w:rPr>
          <w:rFonts w:ascii="Times New Roman" w:hAnsi="Times New Roman" w:cs="Times New Roman"/>
          <w:color w:val="0070C0"/>
          <w:sz w:val="16"/>
          <w:szCs w:val="16"/>
          <w:lang w:eastAsia="ru-RU" w:bidi="ru-RU"/>
        </w:rPr>
        <w:t>Тогда</w:t>
      </w:r>
      <w:r w:rsidRPr="00AD71BC">
        <w:rPr>
          <w:color w:val="0070C0"/>
          <w:sz w:val="16"/>
          <w:szCs w:val="16"/>
        </w:rPr>
        <w:t xml:space="preserve"> он</w:t>
      </w:r>
      <w:r w:rsidRPr="00AD71BC">
        <w:rPr>
          <w:rFonts w:ascii="Times New Roman" w:hAnsi="Times New Roman" w:cs="Times New Roman"/>
          <w:color w:val="0070C0"/>
          <w:sz w:val="16"/>
          <w:szCs w:val="16"/>
          <w:lang w:eastAsia="ru-RU" w:bidi="ru-RU"/>
        </w:rPr>
        <w:t xml:space="preserve"> разобрал самолет,</w:t>
      </w:r>
      <w:r w:rsidRPr="00AD71BC">
        <w:rPr>
          <w:color w:val="0070C0"/>
          <w:sz w:val="16"/>
          <w:szCs w:val="16"/>
        </w:rPr>
        <w:t xml:space="preserve"> </w:t>
      </w:r>
      <w:r w:rsidRPr="00AD71BC">
        <w:rPr>
          <w:rFonts w:ascii="Times New Roman" w:hAnsi="Times New Roman" w:cs="Times New Roman"/>
          <w:color w:val="0070C0"/>
          <w:sz w:val="16"/>
          <w:szCs w:val="16"/>
          <w:lang w:eastAsia="ru-RU" w:bidi="ru-RU"/>
        </w:rPr>
        <w:t xml:space="preserve">погрузил на платформу </w:t>
      </w:r>
      <w:r w:rsidRPr="00AD71BC">
        <w:rPr>
          <w:color w:val="0070C0"/>
          <w:sz w:val="16"/>
          <w:szCs w:val="16"/>
        </w:rPr>
        <w:t>и</w:t>
      </w:r>
      <w:r w:rsidRPr="00AD71BC">
        <w:rPr>
          <w:rFonts w:ascii="Times New Roman" w:hAnsi="Times New Roman" w:cs="Times New Roman"/>
          <w:color w:val="0070C0"/>
          <w:sz w:val="16"/>
          <w:szCs w:val="16"/>
          <w:lang w:eastAsia="ru-RU" w:bidi="ru-RU"/>
        </w:rPr>
        <w:t xml:space="preserve"> отправил на ст. </w:t>
      </w:r>
      <w:proofErr w:type="spellStart"/>
      <w:r w:rsidRPr="00AD71BC">
        <w:rPr>
          <w:rFonts w:ascii="Times New Roman" w:hAnsi="Times New Roman" w:cs="Times New Roman"/>
          <w:color w:val="0070C0"/>
          <w:sz w:val="16"/>
          <w:szCs w:val="16"/>
          <w:lang w:eastAsia="ru-RU" w:bidi="ru-RU"/>
        </w:rPr>
        <w:t>Красногор</w:t>
      </w:r>
      <w:r w:rsidRPr="00AD71BC">
        <w:rPr>
          <w:color w:val="0070C0"/>
          <w:sz w:val="16"/>
          <w:szCs w:val="16"/>
        </w:rPr>
        <w:t>о</w:t>
      </w:r>
      <w:r w:rsidRPr="00AD71BC">
        <w:rPr>
          <w:rFonts w:ascii="Times New Roman" w:hAnsi="Times New Roman" w:cs="Times New Roman"/>
          <w:color w:val="0070C0"/>
          <w:sz w:val="16"/>
          <w:szCs w:val="16"/>
          <w:lang w:eastAsia="ru-RU" w:bidi="ru-RU"/>
        </w:rPr>
        <w:t>вка</w:t>
      </w:r>
      <w:proofErr w:type="spellEnd"/>
      <w:r w:rsidRPr="00AD71BC">
        <w:rPr>
          <w:rFonts w:ascii="Times New Roman" w:hAnsi="Times New Roman" w:cs="Times New Roman"/>
          <w:color w:val="0070C0"/>
          <w:sz w:val="16"/>
          <w:szCs w:val="16"/>
          <w:lang w:eastAsia="ru-RU" w:bidi="ru-RU"/>
        </w:rPr>
        <w:t xml:space="preserve">, где </w:t>
      </w:r>
      <w:r w:rsidRPr="00AD71BC">
        <w:rPr>
          <w:color w:val="0070C0"/>
          <w:sz w:val="16"/>
          <w:szCs w:val="16"/>
        </w:rPr>
        <w:t>и</w:t>
      </w:r>
      <w:r w:rsidRPr="00AD71BC">
        <w:rPr>
          <w:rFonts w:ascii="Times New Roman" w:hAnsi="Times New Roman" w:cs="Times New Roman"/>
          <w:color w:val="0070C0"/>
          <w:sz w:val="16"/>
          <w:szCs w:val="16"/>
          <w:lang w:eastAsia="ru-RU" w:bidi="ru-RU"/>
        </w:rPr>
        <w:t xml:space="preserve"> сдал его советским летчикам.</w:t>
      </w:r>
    </w:p>
    <w:p w14:paraId="63F7EBF1" w14:textId="77777777" w:rsidR="00AD71BC" w:rsidRPr="00AD71BC" w:rsidRDefault="00AD71BC" w:rsidP="00AD71BC">
      <w:pPr>
        <w:spacing w:after="0" w:line="240" w:lineRule="auto"/>
        <w:jc w:val="both"/>
        <w:rPr>
          <w:color w:val="0070C0"/>
          <w:sz w:val="16"/>
          <w:szCs w:val="16"/>
        </w:rPr>
      </w:pPr>
      <w:r w:rsidRPr="00AD71BC">
        <w:rPr>
          <w:rFonts w:ascii="Times New Roman" w:hAnsi="Times New Roman" w:cs="Times New Roman"/>
          <w:color w:val="0070C0"/>
          <w:sz w:val="16"/>
          <w:szCs w:val="16"/>
          <w:lang w:eastAsia="ru-RU" w:bidi="ru-RU"/>
        </w:rPr>
        <w:t>/ЦГАСА,</w:t>
      </w:r>
      <w:r w:rsidRPr="00AD71BC">
        <w:rPr>
          <w:color w:val="0070C0"/>
          <w:sz w:val="16"/>
          <w:szCs w:val="16"/>
        </w:rPr>
        <w:t xml:space="preserve"> ф</w:t>
      </w:r>
      <w:r w:rsidRPr="00AD71BC">
        <w:rPr>
          <w:rFonts w:ascii="Times New Roman" w:hAnsi="Times New Roman" w:cs="Times New Roman"/>
          <w:color w:val="0070C0"/>
          <w:sz w:val="16"/>
          <w:szCs w:val="16"/>
          <w:lang w:eastAsia="ru-RU" w:bidi="ru-RU"/>
        </w:rPr>
        <w:t>.</w:t>
      </w:r>
      <w:r w:rsidRPr="00AD71BC">
        <w:rPr>
          <w:color w:val="0070C0"/>
          <w:sz w:val="16"/>
          <w:szCs w:val="16"/>
        </w:rPr>
        <w:t xml:space="preserve"> </w:t>
      </w:r>
      <w:r w:rsidRPr="00AD71BC">
        <w:rPr>
          <w:rFonts w:ascii="Times New Roman" w:hAnsi="Times New Roman" w:cs="Times New Roman"/>
          <w:color w:val="0070C0"/>
          <w:sz w:val="16"/>
          <w:szCs w:val="16"/>
          <w:lang w:eastAsia="ru-RU" w:bidi="ru-RU"/>
        </w:rPr>
        <w:t>30, оп.</w:t>
      </w:r>
      <w:r w:rsidRPr="00AD71BC">
        <w:rPr>
          <w:color w:val="0070C0"/>
          <w:sz w:val="16"/>
          <w:szCs w:val="16"/>
        </w:rPr>
        <w:t xml:space="preserve"> </w:t>
      </w:r>
      <w:r w:rsidRPr="00AD71BC">
        <w:rPr>
          <w:rFonts w:ascii="Times New Roman" w:hAnsi="Times New Roman" w:cs="Times New Roman"/>
          <w:color w:val="0070C0"/>
          <w:sz w:val="16"/>
          <w:szCs w:val="16"/>
          <w:lang w:eastAsia="ru-RU" w:bidi="ru-RU"/>
        </w:rPr>
        <w:t xml:space="preserve">3, д. </w:t>
      </w:r>
      <w:r w:rsidRPr="00AD71BC">
        <w:rPr>
          <w:color w:val="0070C0"/>
          <w:sz w:val="16"/>
          <w:szCs w:val="16"/>
        </w:rPr>
        <w:t>66</w:t>
      </w:r>
      <w:r w:rsidRPr="00AD71BC">
        <w:rPr>
          <w:rFonts w:ascii="Times New Roman" w:hAnsi="Times New Roman" w:cs="Times New Roman"/>
          <w:color w:val="0070C0"/>
          <w:sz w:val="16"/>
          <w:szCs w:val="16"/>
          <w:lang w:eastAsia="ru-RU" w:bidi="ru-RU"/>
        </w:rPr>
        <w:t xml:space="preserve">, </w:t>
      </w:r>
      <w:proofErr w:type="spellStart"/>
      <w:r w:rsidRPr="00AD71BC">
        <w:rPr>
          <w:rFonts w:ascii="Times New Roman" w:hAnsi="Times New Roman" w:cs="Times New Roman"/>
          <w:color w:val="0070C0"/>
          <w:sz w:val="16"/>
          <w:szCs w:val="16"/>
          <w:lang w:eastAsia="ru-RU" w:bidi="ru-RU"/>
        </w:rPr>
        <w:t>лл</w:t>
      </w:r>
      <w:proofErr w:type="spellEnd"/>
      <w:r w:rsidRPr="00AD71BC">
        <w:rPr>
          <w:rFonts w:ascii="Times New Roman" w:hAnsi="Times New Roman" w:cs="Times New Roman"/>
          <w:color w:val="0070C0"/>
          <w:sz w:val="16"/>
          <w:szCs w:val="16"/>
          <w:lang w:eastAsia="ru-RU" w:bidi="ru-RU"/>
        </w:rPr>
        <w:t>. 10-16/</w:t>
      </w:r>
      <w:r w:rsidRPr="00AD71BC">
        <w:rPr>
          <w:color w:val="0070C0"/>
          <w:sz w:val="16"/>
          <w:szCs w:val="16"/>
        </w:rPr>
        <w:t xml:space="preserve"> (23370).</w:t>
      </w:r>
    </w:p>
    <w:p w14:paraId="392365D3" w14:textId="77777777" w:rsidR="00AD71BC" w:rsidRPr="00AD71BC" w:rsidRDefault="00AD71BC" w:rsidP="00AD71BC">
      <w:pPr>
        <w:spacing w:after="0" w:line="240" w:lineRule="auto"/>
        <w:jc w:val="both"/>
        <w:rPr>
          <w:rFonts w:ascii="Times New Roman" w:hAnsi="Times New Roman" w:cs="Times New Roman"/>
          <w:color w:val="0070C0"/>
          <w:sz w:val="16"/>
          <w:szCs w:val="16"/>
        </w:rPr>
      </w:pPr>
    </w:p>
    <w:p w14:paraId="7C9A08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апреля 1919 французские войска выведены из Севастополя (3960, 168).</w:t>
      </w:r>
    </w:p>
    <w:p w14:paraId="3C56B0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727BD"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апреля в 1919 году французские и греческие интервенты покинули Крым (15115).</w:t>
      </w:r>
    </w:p>
    <w:p w14:paraId="474C58C6"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p>
    <w:p w14:paraId="56F678F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88BC8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98448C"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апреля в 1919 году для поддержки экспортного потенциала истребителя «</w:t>
      </w:r>
      <w:proofErr w:type="spellStart"/>
      <w:r w:rsidRPr="008E46A9">
        <w:rPr>
          <w:rFonts w:ascii="Times New Roman" w:hAnsi="Times New Roman" w:cs="Times New Roman"/>
          <w:color w:val="000000" w:themeColor="text1"/>
          <w:sz w:val="16"/>
          <w:szCs w:val="16"/>
        </w:rPr>
        <w:t>Ansaldo</w:t>
      </w:r>
      <w:proofErr w:type="spellEnd"/>
      <w:r w:rsidRPr="008E46A9">
        <w:rPr>
          <w:rFonts w:ascii="Times New Roman" w:hAnsi="Times New Roman" w:cs="Times New Roman"/>
          <w:color w:val="000000" w:themeColor="text1"/>
          <w:sz w:val="16"/>
          <w:szCs w:val="16"/>
        </w:rPr>
        <w:t>» «A.1» «</w:t>
      </w:r>
      <w:proofErr w:type="spellStart"/>
      <w:r w:rsidRPr="008E46A9">
        <w:rPr>
          <w:rFonts w:ascii="Times New Roman" w:hAnsi="Times New Roman" w:cs="Times New Roman"/>
          <w:color w:val="000000" w:themeColor="text1"/>
          <w:sz w:val="16"/>
          <w:szCs w:val="16"/>
        </w:rPr>
        <w:t>Balilla</w:t>
      </w:r>
      <w:proofErr w:type="spellEnd"/>
      <w:r w:rsidRPr="008E46A9">
        <w:rPr>
          <w:rFonts w:ascii="Times New Roman" w:hAnsi="Times New Roman" w:cs="Times New Roman"/>
          <w:color w:val="000000" w:themeColor="text1"/>
          <w:sz w:val="16"/>
          <w:szCs w:val="16"/>
        </w:rPr>
        <w:t xml:space="preserve">» в ноябре 1918 года итальянское правительство разработало план продвижения самолета в Южной Америке. Согласно этому плану </w:t>
      </w:r>
      <w:proofErr w:type="gramStart"/>
      <w:r w:rsidRPr="008E46A9">
        <w:rPr>
          <w:rFonts w:ascii="Times New Roman" w:hAnsi="Times New Roman" w:cs="Times New Roman"/>
          <w:color w:val="000000" w:themeColor="text1"/>
          <w:sz w:val="16"/>
          <w:szCs w:val="16"/>
        </w:rPr>
        <w:t>в Аргентину</w:t>
      </w:r>
      <w:proofErr w:type="gramEnd"/>
      <w:r w:rsidRPr="008E46A9">
        <w:rPr>
          <w:rFonts w:ascii="Times New Roman" w:hAnsi="Times New Roman" w:cs="Times New Roman"/>
          <w:color w:val="000000" w:themeColor="text1"/>
          <w:sz w:val="16"/>
          <w:szCs w:val="16"/>
        </w:rPr>
        <w:t xml:space="preserve"> было отправлено несколько самолетов и самые лучшие летчики. Уже 30 апреля </w:t>
      </w:r>
      <w:proofErr w:type="spellStart"/>
      <w:r w:rsidRPr="008E46A9">
        <w:rPr>
          <w:rFonts w:ascii="Times New Roman" w:hAnsi="Times New Roman" w:cs="Times New Roman"/>
          <w:color w:val="000000" w:themeColor="text1"/>
          <w:sz w:val="16"/>
          <w:szCs w:val="16"/>
        </w:rPr>
        <w:t>Локателли</w:t>
      </w:r>
      <w:proofErr w:type="spellEnd"/>
      <w:r w:rsidRPr="008E46A9">
        <w:rPr>
          <w:rFonts w:ascii="Times New Roman" w:hAnsi="Times New Roman" w:cs="Times New Roman"/>
          <w:color w:val="000000" w:themeColor="text1"/>
          <w:sz w:val="16"/>
          <w:szCs w:val="16"/>
        </w:rPr>
        <w:t xml:space="preserve"> и Сильвио Скарони совершили на </w:t>
      </w:r>
      <w:proofErr w:type="spellStart"/>
      <w:r w:rsidRPr="008E46A9">
        <w:rPr>
          <w:rFonts w:ascii="Times New Roman" w:hAnsi="Times New Roman" w:cs="Times New Roman"/>
          <w:color w:val="000000" w:themeColor="text1"/>
          <w:sz w:val="16"/>
          <w:szCs w:val="16"/>
        </w:rPr>
        <w:t>Баллилах</w:t>
      </w:r>
      <w:proofErr w:type="spellEnd"/>
      <w:r w:rsidRPr="008E46A9">
        <w:rPr>
          <w:rFonts w:ascii="Times New Roman" w:hAnsi="Times New Roman" w:cs="Times New Roman"/>
          <w:color w:val="000000" w:themeColor="text1"/>
          <w:sz w:val="16"/>
          <w:szCs w:val="16"/>
        </w:rPr>
        <w:t xml:space="preserve"> перелет из </w:t>
      </w:r>
      <w:proofErr w:type="spellStart"/>
      <w:r w:rsidRPr="008E46A9">
        <w:rPr>
          <w:rFonts w:ascii="Times New Roman" w:hAnsi="Times New Roman" w:cs="Times New Roman"/>
          <w:color w:val="000000" w:themeColor="text1"/>
          <w:sz w:val="16"/>
          <w:szCs w:val="16"/>
        </w:rPr>
        <w:t>Буэнос</w:t>
      </w:r>
      <w:proofErr w:type="spellEnd"/>
      <w:r w:rsidRPr="008E46A9">
        <w:rPr>
          <w:rFonts w:ascii="Times New Roman" w:hAnsi="Times New Roman" w:cs="Times New Roman"/>
          <w:color w:val="000000" w:themeColor="text1"/>
          <w:sz w:val="16"/>
          <w:szCs w:val="16"/>
        </w:rPr>
        <w:t xml:space="preserve"> Айреса в Розарио и обратно (15115).</w:t>
      </w:r>
    </w:p>
    <w:p w14:paraId="2D8A8B79"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p>
    <w:p w14:paraId="371567EA"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апреля в 1919 году состоялся первый полет самолета «</w:t>
      </w:r>
      <w:proofErr w:type="spellStart"/>
      <w:r w:rsidRPr="008E46A9">
        <w:rPr>
          <w:rFonts w:ascii="Times New Roman" w:hAnsi="Times New Roman" w:cs="Times New Roman"/>
          <w:color w:val="000000" w:themeColor="text1"/>
          <w:sz w:val="16"/>
          <w:szCs w:val="16"/>
        </w:rPr>
        <w:t>Avro</w:t>
      </w:r>
      <w:proofErr w:type="spellEnd"/>
      <w:r w:rsidRPr="008E46A9">
        <w:rPr>
          <w:rFonts w:ascii="Times New Roman" w:hAnsi="Times New Roman" w:cs="Times New Roman"/>
          <w:color w:val="000000" w:themeColor="text1"/>
          <w:sz w:val="16"/>
          <w:szCs w:val="16"/>
        </w:rPr>
        <w:t xml:space="preserve"> 531» «Baby». «</w:t>
      </w:r>
      <w:proofErr w:type="spellStart"/>
      <w:r w:rsidRPr="008E46A9">
        <w:rPr>
          <w:rFonts w:ascii="Times New Roman" w:hAnsi="Times New Roman" w:cs="Times New Roman"/>
          <w:color w:val="000000" w:themeColor="text1"/>
          <w:sz w:val="16"/>
          <w:szCs w:val="16"/>
        </w:rPr>
        <w:t>Avro</w:t>
      </w:r>
      <w:proofErr w:type="spellEnd"/>
      <w:r w:rsidRPr="008E46A9">
        <w:rPr>
          <w:rFonts w:ascii="Times New Roman" w:hAnsi="Times New Roman" w:cs="Times New Roman"/>
          <w:color w:val="000000" w:themeColor="text1"/>
          <w:sz w:val="16"/>
          <w:szCs w:val="16"/>
        </w:rPr>
        <w:t xml:space="preserve"> 531» «Baby» - легкий одноместный многоцелевой самолет, разработанный английской фирмой «</w:t>
      </w:r>
      <w:proofErr w:type="spellStart"/>
      <w:r w:rsidRPr="008E46A9">
        <w:rPr>
          <w:rFonts w:ascii="Times New Roman" w:hAnsi="Times New Roman" w:cs="Times New Roman"/>
          <w:color w:val="000000" w:themeColor="text1"/>
          <w:sz w:val="16"/>
          <w:szCs w:val="16"/>
        </w:rPr>
        <w:t>Avro</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A.V.Roe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and</w:t>
      </w:r>
      <w:proofErr w:type="spellEnd"/>
      <w:r w:rsidRPr="008E46A9">
        <w:rPr>
          <w:rFonts w:ascii="Times New Roman" w:hAnsi="Times New Roman" w:cs="Times New Roman"/>
          <w:color w:val="000000" w:themeColor="text1"/>
          <w:sz w:val="16"/>
          <w:szCs w:val="16"/>
        </w:rPr>
        <w:t xml:space="preserve"> Co Ltd»). Самолет строились на заводе «</w:t>
      </w:r>
      <w:proofErr w:type="spellStart"/>
      <w:r w:rsidRPr="008E46A9">
        <w:rPr>
          <w:rFonts w:ascii="Times New Roman" w:hAnsi="Times New Roman" w:cs="Times New Roman"/>
          <w:color w:val="000000" w:themeColor="text1"/>
          <w:sz w:val="16"/>
          <w:szCs w:val="16"/>
        </w:rPr>
        <w:t>A.V.Roe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and</w:t>
      </w:r>
      <w:proofErr w:type="spellEnd"/>
      <w:r w:rsidRPr="008E46A9">
        <w:rPr>
          <w:rFonts w:ascii="Times New Roman" w:hAnsi="Times New Roman" w:cs="Times New Roman"/>
          <w:color w:val="000000" w:themeColor="text1"/>
          <w:sz w:val="16"/>
          <w:szCs w:val="16"/>
        </w:rPr>
        <w:t xml:space="preserve"> Co Ltd», «</w:t>
      </w:r>
      <w:proofErr w:type="spellStart"/>
      <w:r w:rsidRPr="008E46A9">
        <w:rPr>
          <w:rFonts w:ascii="Times New Roman" w:hAnsi="Times New Roman" w:cs="Times New Roman"/>
          <w:color w:val="000000" w:themeColor="text1"/>
          <w:sz w:val="16"/>
          <w:szCs w:val="16"/>
        </w:rPr>
        <w:t>Hamble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Aerodrome</w:t>
      </w:r>
      <w:proofErr w:type="spellEnd"/>
      <w:r w:rsidRPr="008E46A9">
        <w:rPr>
          <w:rFonts w:ascii="Times New Roman" w:hAnsi="Times New Roman" w:cs="Times New Roman"/>
          <w:color w:val="000000" w:themeColor="text1"/>
          <w:sz w:val="16"/>
          <w:szCs w:val="16"/>
        </w:rPr>
        <w:t xml:space="preserve">» возле </w:t>
      </w:r>
      <w:proofErr w:type="spellStart"/>
      <w:r w:rsidRPr="008E46A9">
        <w:rPr>
          <w:rFonts w:ascii="Times New Roman" w:hAnsi="Times New Roman" w:cs="Times New Roman"/>
          <w:color w:val="000000" w:themeColor="text1"/>
          <w:sz w:val="16"/>
          <w:szCs w:val="16"/>
        </w:rPr>
        <w:t>Саутгэмтона</w:t>
      </w:r>
      <w:proofErr w:type="spellEnd"/>
      <w:r w:rsidRPr="008E46A9">
        <w:rPr>
          <w:rFonts w:ascii="Times New Roman" w:hAnsi="Times New Roman" w:cs="Times New Roman"/>
          <w:color w:val="000000" w:themeColor="text1"/>
          <w:sz w:val="16"/>
          <w:szCs w:val="16"/>
        </w:rPr>
        <w:t xml:space="preserve">. Первоначально было выпущено три экземпляра машины, затем выпустили еще по одному </w:t>
      </w:r>
      <w:proofErr w:type="spellStart"/>
      <w:r w:rsidRPr="008E46A9">
        <w:rPr>
          <w:rFonts w:ascii="Times New Roman" w:hAnsi="Times New Roman" w:cs="Times New Roman"/>
          <w:color w:val="000000" w:themeColor="text1"/>
          <w:sz w:val="16"/>
          <w:szCs w:val="16"/>
        </w:rPr>
        <w:t>самолетe</w:t>
      </w:r>
      <w:proofErr w:type="spellEnd"/>
      <w:r w:rsidRPr="008E46A9">
        <w:rPr>
          <w:rFonts w:ascii="Times New Roman" w:hAnsi="Times New Roman" w:cs="Times New Roman"/>
          <w:color w:val="000000" w:themeColor="text1"/>
          <w:sz w:val="16"/>
          <w:szCs w:val="16"/>
        </w:rPr>
        <w:t xml:space="preserve"> шести новых модификаций «</w:t>
      </w:r>
      <w:proofErr w:type="spellStart"/>
      <w:r w:rsidRPr="008E46A9">
        <w:rPr>
          <w:rFonts w:ascii="Times New Roman" w:hAnsi="Times New Roman" w:cs="Times New Roman"/>
          <w:color w:val="000000" w:themeColor="text1"/>
          <w:sz w:val="16"/>
          <w:szCs w:val="16"/>
        </w:rPr>
        <w:t>Avro</w:t>
      </w:r>
      <w:proofErr w:type="spellEnd"/>
      <w:r w:rsidRPr="008E46A9">
        <w:rPr>
          <w:rFonts w:ascii="Times New Roman" w:hAnsi="Times New Roman" w:cs="Times New Roman"/>
          <w:color w:val="000000" w:themeColor="text1"/>
          <w:sz w:val="16"/>
          <w:szCs w:val="16"/>
        </w:rPr>
        <w:t>» «534A», «534B», «534C», «534D», «543», «554» (15115).</w:t>
      </w:r>
    </w:p>
    <w:p w14:paraId="4B40565F"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p>
    <w:p w14:paraId="3C9F0D86" w14:textId="77777777" w:rsidR="00585AF2" w:rsidRPr="008E46A9" w:rsidRDefault="00585AF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апреля 1919 первый полет </w:t>
      </w:r>
      <w:proofErr w:type="spellStart"/>
      <w:r w:rsidRPr="008E46A9">
        <w:rPr>
          <w:rFonts w:ascii="Times New Roman" w:hAnsi="Times New Roman" w:cs="Times New Roman"/>
          <w:color w:val="000000" w:themeColor="text1"/>
          <w:sz w:val="16"/>
          <w:szCs w:val="16"/>
        </w:rPr>
        <w:t>Avro</w:t>
      </w:r>
      <w:proofErr w:type="spellEnd"/>
      <w:r w:rsidRPr="008E46A9">
        <w:rPr>
          <w:rFonts w:ascii="Times New Roman" w:hAnsi="Times New Roman" w:cs="Times New Roman"/>
          <w:color w:val="000000" w:themeColor="text1"/>
          <w:sz w:val="16"/>
          <w:szCs w:val="16"/>
        </w:rPr>
        <w:t xml:space="preserve"> 534 Baby (20347).</w:t>
      </w:r>
    </w:p>
    <w:p w14:paraId="3CD6A678" w14:textId="77777777" w:rsidR="00585AF2" w:rsidRPr="008E46A9" w:rsidRDefault="00585AF2" w:rsidP="00A30927">
      <w:pPr>
        <w:spacing w:after="0" w:line="240" w:lineRule="auto"/>
        <w:jc w:val="both"/>
        <w:rPr>
          <w:rFonts w:ascii="Times New Roman" w:hAnsi="Times New Roman" w:cs="Times New Roman"/>
          <w:color w:val="000000" w:themeColor="text1"/>
          <w:sz w:val="16"/>
          <w:szCs w:val="16"/>
        </w:rPr>
      </w:pPr>
    </w:p>
    <w:p w14:paraId="11BD2CCD" w14:textId="77777777" w:rsidR="00585AF2" w:rsidRPr="008E46A9" w:rsidRDefault="00585AF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апреля 1919 - Первый полет совершил легкий одноместный многоцелевой самолет </w:t>
      </w:r>
      <w:proofErr w:type="spellStart"/>
      <w:r w:rsidRPr="008E46A9">
        <w:rPr>
          <w:rFonts w:ascii="Times New Roman" w:hAnsi="Times New Roman" w:cs="Times New Roman"/>
          <w:color w:val="000000" w:themeColor="text1"/>
          <w:sz w:val="16"/>
          <w:szCs w:val="16"/>
        </w:rPr>
        <w:t>Avro</w:t>
      </w:r>
      <w:proofErr w:type="spellEnd"/>
      <w:r w:rsidRPr="008E46A9">
        <w:rPr>
          <w:rFonts w:ascii="Times New Roman" w:hAnsi="Times New Roman" w:cs="Times New Roman"/>
          <w:color w:val="000000" w:themeColor="text1"/>
          <w:sz w:val="16"/>
          <w:szCs w:val="16"/>
        </w:rPr>
        <w:t xml:space="preserve"> 531 Baby, разработанный английской фирмой </w:t>
      </w:r>
      <w:proofErr w:type="spellStart"/>
      <w:r w:rsidRPr="008E46A9">
        <w:rPr>
          <w:rFonts w:ascii="Times New Roman" w:hAnsi="Times New Roman" w:cs="Times New Roman"/>
          <w:color w:val="000000" w:themeColor="text1"/>
          <w:sz w:val="16"/>
          <w:szCs w:val="16"/>
        </w:rPr>
        <w:t>Avro</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A.V.Roe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and</w:t>
      </w:r>
      <w:proofErr w:type="spellEnd"/>
      <w:r w:rsidRPr="008E46A9">
        <w:rPr>
          <w:rFonts w:ascii="Times New Roman" w:hAnsi="Times New Roman" w:cs="Times New Roman"/>
          <w:color w:val="000000" w:themeColor="text1"/>
          <w:sz w:val="16"/>
          <w:szCs w:val="16"/>
        </w:rPr>
        <w:t xml:space="preserve"> Co Ltd) (22517).</w:t>
      </w:r>
    </w:p>
    <w:p w14:paraId="216C7AD5" w14:textId="77777777" w:rsidR="00585AF2" w:rsidRPr="008E46A9" w:rsidRDefault="00585AF2" w:rsidP="00A30927">
      <w:pPr>
        <w:spacing w:after="0" w:line="240" w:lineRule="auto"/>
        <w:jc w:val="both"/>
        <w:rPr>
          <w:rFonts w:ascii="Times New Roman" w:hAnsi="Times New Roman" w:cs="Times New Roman"/>
          <w:color w:val="000000" w:themeColor="text1"/>
          <w:sz w:val="16"/>
          <w:szCs w:val="16"/>
        </w:rPr>
      </w:pPr>
    </w:p>
    <w:p w14:paraId="7E3E56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апреля 1919 Парижская мирная конференция решила передать Японии китайскую территорию </w:t>
      </w:r>
      <w:proofErr w:type="spellStart"/>
      <w:r w:rsidRPr="008E46A9">
        <w:rPr>
          <w:rFonts w:ascii="Times New Roman" w:hAnsi="Times New Roman" w:cs="Times New Roman"/>
          <w:color w:val="000000" w:themeColor="text1"/>
          <w:sz w:val="16"/>
          <w:szCs w:val="16"/>
        </w:rPr>
        <w:t>Шандунь</w:t>
      </w:r>
      <w:proofErr w:type="spellEnd"/>
      <w:r w:rsidRPr="008E46A9">
        <w:rPr>
          <w:rFonts w:ascii="Times New Roman" w:hAnsi="Times New Roman" w:cs="Times New Roman"/>
          <w:color w:val="000000" w:themeColor="text1"/>
          <w:sz w:val="16"/>
          <w:szCs w:val="16"/>
        </w:rPr>
        <w:t xml:space="preserve"> (2443,395), которая была </w:t>
      </w:r>
      <w:proofErr w:type="gramStart"/>
      <w:r w:rsidRPr="008E46A9">
        <w:rPr>
          <w:rFonts w:ascii="Times New Roman" w:hAnsi="Times New Roman" w:cs="Times New Roman"/>
          <w:color w:val="000000" w:themeColor="text1"/>
          <w:sz w:val="16"/>
          <w:szCs w:val="16"/>
        </w:rPr>
        <w:t>германской концессией</w:t>
      </w:r>
      <w:proofErr w:type="gramEnd"/>
      <w:r w:rsidRPr="008E46A9">
        <w:rPr>
          <w:rFonts w:ascii="Times New Roman" w:hAnsi="Times New Roman" w:cs="Times New Roman"/>
          <w:color w:val="000000" w:themeColor="text1"/>
          <w:sz w:val="16"/>
          <w:szCs w:val="16"/>
        </w:rPr>
        <w:t xml:space="preserve"> и китайская делегация покинула конференцию (3907,103).</w:t>
      </w:r>
    </w:p>
    <w:p w14:paraId="388D0E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71A24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06A97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409F3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апреля 1919 танк Рено был доставлен в Москву. Устрои</w:t>
      </w:r>
      <w:r w:rsidRPr="008E46A9">
        <w:rPr>
          <w:rFonts w:ascii="Times New Roman" w:hAnsi="Times New Roman" w:cs="Times New Roman"/>
          <w:color w:val="000000" w:themeColor="text1"/>
          <w:sz w:val="16"/>
          <w:szCs w:val="16"/>
        </w:rPr>
        <w:softHyphen/>
        <w:t>тели Первомая в день 1 мая планировали доставить танк на Красную площадь своим ходом (се</w:t>
      </w:r>
      <w:r w:rsidRPr="008E46A9">
        <w:rPr>
          <w:rFonts w:ascii="Times New Roman" w:hAnsi="Times New Roman" w:cs="Times New Roman"/>
          <w:color w:val="000000" w:themeColor="text1"/>
          <w:sz w:val="16"/>
          <w:szCs w:val="16"/>
        </w:rPr>
        <w:softHyphen/>
        <w:t>годня нет четкой уверенности, что именно первый танк про</w:t>
      </w:r>
      <w:r w:rsidRPr="008E46A9">
        <w:rPr>
          <w:rFonts w:ascii="Times New Roman" w:hAnsi="Times New Roman" w:cs="Times New Roman"/>
          <w:color w:val="000000" w:themeColor="text1"/>
          <w:sz w:val="16"/>
          <w:szCs w:val="16"/>
        </w:rPr>
        <w:softHyphen/>
        <w:t xml:space="preserve">шел парадом по Красной </w:t>
      </w:r>
      <w:proofErr w:type="spellStart"/>
      <w:r w:rsidRPr="008E46A9">
        <w:rPr>
          <w:rFonts w:ascii="Times New Roman" w:hAnsi="Times New Roman" w:cs="Times New Roman"/>
          <w:color w:val="000000" w:themeColor="text1"/>
          <w:sz w:val="16"/>
          <w:szCs w:val="16"/>
        </w:rPr>
        <w:t>площачи</w:t>
      </w:r>
      <w:proofErr w:type="spellEnd"/>
      <w:r w:rsidRPr="008E46A9">
        <w:rPr>
          <w:rFonts w:ascii="Times New Roman" w:hAnsi="Times New Roman" w:cs="Times New Roman"/>
          <w:color w:val="000000" w:themeColor="text1"/>
          <w:sz w:val="16"/>
          <w:szCs w:val="16"/>
        </w:rPr>
        <w:t>, так как в документах ГАРФ по этому вопросу есть некоторые разночтения) Им</w:t>
      </w:r>
      <w:r w:rsidRPr="008E46A9">
        <w:rPr>
          <w:rFonts w:ascii="Times New Roman" w:hAnsi="Times New Roman" w:cs="Times New Roman"/>
          <w:color w:val="000000" w:themeColor="text1"/>
          <w:sz w:val="16"/>
          <w:szCs w:val="16"/>
        </w:rPr>
        <w:softHyphen/>
        <w:t>провизированным механиком-водителем танка стал быв</w:t>
      </w:r>
      <w:r w:rsidRPr="008E46A9">
        <w:rPr>
          <w:rFonts w:ascii="Times New Roman" w:hAnsi="Times New Roman" w:cs="Times New Roman"/>
          <w:color w:val="000000" w:themeColor="text1"/>
          <w:sz w:val="16"/>
          <w:szCs w:val="16"/>
        </w:rPr>
        <w:softHyphen/>
        <w:t>ший авиатор Б. Российский, который с двумя помощника</w:t>
      </w:r>
      <w:r w:rsidRPr="008E46A9">
        <w:rPr>
          <w:rFonts w:ascii="Times New Roman" w:hAnsi="Times New Roman" w:cs="Times New Roman"/>
          <w:color w:val="000000" w:themeColor="text1"/>
          <w:sz w:val="16"/>
          <w:szCs w:val="16"/>
        </w:rPr>
        <w:softHyphen/>
        <w:t>ми в течение ночи разобрался с особенностями управления незнакомой боевой машины и с честью выполнил постав</w:t>
      </w:r>
      <w:r w:rsidRPr="008E46A9">
        <w:rPr>
          <w:rFonts w:ascii="Times New Roman" w:hAnsi="Times New Roman" w:cs="Times New Roman"/>
          <w:color w:val="000000" w:themeColor="text1"/>
          <w:sz w:val="16"/>
          <w:szCs w:val="16"/>
        </w:rPr>
        <w:softHyphen/>
        <w:t>ленную задачу. Таким образом, трофейный “Рено” стал первооткрывателем танковых парадов на Красной площади. Вождь с большим интересом отнесся к подарку, задав во время показа танка его водителю и военным специалистам массу вопросов о конструкции и боевой эффективности но</w:t>
      </w:r>
      <w:r w:rsidRPr="008E46A9">
        <w:rPr>
          <w:rFonts w:ascii="Times New Roman" w:hAnsi="Times New Roman" w:cs="Times New Roman"/>
          <w:color w:val="000000" w:themeColor="text1"/>
          <w:sz w:val="16"/>
          <w:szCs w:val="16"/>
        </w:rPr>
        <w:softHyphen/>
        <w:t>вого оружия (10733,35).</w:t>
      </w:r>
    </w:p>
    <w:p w14:paraId="2E29FB8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A2E9A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3EB22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96AEF5" w14:textId="77777777" w:rsidR="0038579F" w:rsidRPr="008E46A9" w:rsidRDefault="0038579F" w:rsidP="00A30927">
      <w:pPr>
        <w:pStyle w:val="ae"/>
        <w:spacing w:before="0" w:after="0"/>
        <w:jc w:val="both"/>
        <w:rPr>
          <w:color w:val="000000" w:themeColor="text1"/>
          <w:sz w:val="16"/>
          <w:szCs w:val="16"/>
        </w:rPr>
      </w:pPr>
      <w:r w:rsidRPr="008E46A9">
        <w:rPr>
          <w:color w:val="000000" w:themeColor="text1"/>
          <w:sz w:val="16"/>
          <w:szCs w:val="16"/>
        </w:rPr>
        <w:t xml:space="preserve">В конце апреля 1919-го в порт Петровск (ныне – Махачкала) прибыли шесть поплавковых гидросамолетов «Шорт-184» и 12 новейших легких бомбардировщиков «Де </w:t>
      </w:r>
      <w:proofErr w:type="spellStart"/>
      <w:r w:rsidRPr="008E46A9">
        <w:rPr>
          <w:color w:val="000000" w:themeColor="text1"/>
          <w:sz w:val="16"/>
          <w:szCs w:val="16"/>
        </w:rPr>
        <w:t>Хэвилленд</w:t>
      </w:r>
      <w:proofErr w:type="spellEnd"/>
      <w:r w:rsidRPr="008E46A9">
        <w:rPr>
          <w:color w:val="000000" w:themeColor="text1"/>
          <w:sz w:val="16"/>
          <w:szCs w:val="16"/>
        </w:rPr>
        <w:t>» DH-9a.</w:t>
      </w:r>
    </w:p>
    <w:p w14:paraId="75C2EAE1" w14:textId="77777777" w:rsidR="0038579F" w:rsidRPr="008E46A9" w:rsidRDefault="0038579F" w:rsidP="00A30927">
      <w:pPr>
        <w:pStyle w:val="ae"/>
        <w:spacing w:before="0" w:after="0"/>
        <w:jc w:val="both"/>
        <w:rPr>
          <w:color w:val="000000" w:themeColor="text1"/>
          <w:sz w:val="16"/>
          <w:szCs w:val="16"/>
        </w:rPr>
      </w:pPr>
      <w:r w:rsidRPr="008E46A9">
        <w:rPr>
          <w:color w:val="000000" w:themeColor="text1"/>
          <w:sz w:val="16"/>
          <w:szCs w:val="16"/>
        </w:rPr>
        <w:t xml:space="preserve">Гидропланы принадлежали 266-му (морскому), а «Де </w:t>
      </w:r>
      <w:proofErr w:type="spellStart"/>
      <w:r w:rsidRPr="008E46A9">
        <w:rPr>
          <w:color w:val="000000" w:themeColor="text1"/>
          <w:sz w:val="16"/>
          <w:szCs w:val="16"/>
        </w:rPr>
        <w:t>Хэвилленды</w:t>
      </w:r>
      <w:proofErr w:type="spellEnd"/>
      <w:r w:rsidRPr="008E46A9">
        <w:rPr>
          <w:color w:val="000000" w:themeColor="text1"/>
          <w:sz w:val="16"/>
          <w:szCs w:val="16"/>
        </w:rPr>
        <w:t xml:space="preserve">» – 221-му дивизиону. Сухопутной авиацией в Петровске командовал полковник </w:t>
      </w:r>
      <w:proofErr w:type="spellStart"/>
      <w:r w:rsidRPr="008E46A9">
        <w:rPr>
          <w:color w:val="000000" w:themeColor="text1"/>
          <w:sz w:val="16"/>
          <w:szCs w:val="16"/>
        </w:rPr>
        <w:t>Боухилл</w:t>
      </w:r>
      <w:proofErr w:type="spellEnd"/>
      <w:r w:rsidRPr="008E46A9">
        <w:rPr>
          <w:color w:val="000000" w:themeColor="text1"/>
          <w:sz w:val="16"/>
          <w:szCs w:val="16"/>
        </w:rPr>
        <w:t xml:space="preserve">, а 266-м дивизионом – капитан </w:t>
      </w:r>
      <w:proofErr w:type="spellStart"/>
      <w:r w:rsidRPr="008E46A9">
        <w:rPr>
          <w:color w:val="000000" w:themeColor="text1"/>
          <w:sz w:val="16"/>
          <w:szCs w:val="16"/>
        </w:rPr>
        <w:t>Сэйдлер</w:t>
      </w:r>
      <w:proofErr w:type="spellEnd"/>
      <w:r w:rsidRPr="008E46A9">
        <w:rPr>
          <w:color w:val="000000" w:themeColor="text1"/>
          <w:sz w:val="16"/>
          <w:szCs w:val="16"/>
        </w:rPr>
        <w:t xml:space="preserve"> (18569).</w:t>
      </w:r>
    </w:p>
    <w:p w14:paraId="51B9BFEF" w14:textId="77777777" w:rsidR="0038579F" w:rsidRPr="008E46A9" w:rsidRDefault="0038579F" w:rsidP="00A30927">
      <w:pPr>
        <w:spacing w:after="0" w:line="240" w:lineRule="auto"/>
        <w:jc w:val="both"/>
        <w:rPr>
          <w:rFonts w:ascii="Times New Roman" w:hAnsi="Times New Roman" w:cs="Times New Roman"/>
          <w:color w:val="000000" w:themeColor="text1"/>
          <w:sz w:val="16"/>
          <w:szCs w:val="16"/>
        </w:rPr>
      </w:pPr>
    </w:p>
    <w:p w14:paraId="5E0519F3" w14:textId="77777777" w:rsidR="0038579F" w:rsidRPr="008E46A9" w:rsidRDefault="0038579F" w:rsidP="00A30927">
      <w:pPr>
        <w:pStyle w:val="ae"/>
        <w:spacing w:before="0" w:after="0"/>
        <w:jc w:val="both"/>
        <w:rPr>
          <w:color w:val="000000" w:themeColor="text1"/>
          <w:sz w:val="16"/>
          <w:szCs w:val="16"/>
        </w:rPr>
      </w:pPr>
      <w:r w:rsidRPr="008E46A9">
        <w:rPr>
          <w:color w:val="000000" w:themeColor="text1"/>
          <w:sz w:val="16"/>
          <w:szCs w:val="16"/>
        </w:rPr>
        <w:t>В конце апреля 1919-го, английские гидропланы появились на Северной Двине. Это были 12 «</w:t>
      </w:r>
      <w:proofErr w:type="spellStart"/>
      <w:r w:rsidRPr="008E46A9">
        <w:rPr>
          <w:color w:val="000000" w:themeColor="text1"/>
          <w:sz w:val="16"/>
          <w:szCs w:val="16"/>
        </w:rPr>
        <w:t>Фэйри</w:t>
      </w:r>
      <w:proofErr w:type="spellEnd"/>
      <w:r w:rsidRPr="008E46A9">
        <w:rPr>
          <w:color w:val="000000" w:themeColor="text1"/>
          <w:sz w:val="16"/>
          <w:szCs w:val="16"/>
        </w:rPr>
        <w:t>» IIIB и столько же «Шортов-184», доставленных в Архангельск британским гидроавиатранспортом «</w:t>
      </w:r>
      <w:proofErr w:type="spellStart"/>
      <w:r w:rsidRPr="008E46A9">
        <w:rPr>
          <w:color w:val="000000" w:themeColor="text1"/>
          <w:sz w:val="16"/>
          <w:szCs w:val="16"/>
        </w:rPr>
        <w:t>Пегасус</w:t>
      </w:r>
      <w:proofErr w:type="spellEnd"/>
      <w:r w:rsidRPr="008E46A9">
        <w:rPr>
          <w:color w:val="000000" w:themeColor="text1"/>
          <w:sz w:val="16"/>
          <w:szCs w:val="16"/>
        </w:rPr>
        <w:t>». Не сохранилось почти никаких данных об их боевой работе. Издававшийся в 1920 году в Крыму белогвардейский авиационный журнал «Наша стихия» ограничился пренебрежительной фразой, что англичане на Двине «...летали в общем мало, но самолеты свои били нещадно». Трудно судить, насколько это соответствует действительности. По английским данным, известно о двух «</w:t>
      </w:r>
      <w:proofErr w:type="spellStart"/>
      <w:r w:rsidRPr="008E46A9">
        <w:rPr>
          <w:color w:val="000000" w:themeColor="text1"/>
          <w:sz w:val="16"/>
          <w:szCs w:val="16"/>
        </w:rPr>
        <w:t>Фэйри</w:t>
      </w:r>
      <w:proofErr w:type="spellEnd"/>
      <w:r w:rsidRPr="008E46A9">
        <w:rPr>
          <w:color w:val="000000" w:themeColor="text1"/>
          <w:sz w:val="16"/>
          <w:szCs w:val="16"/>
        </w:rPr>
        <w:t>» и одном «Шорте», разбитых в авариях с мая по сентябрь 1919-го. Еще один «</w:t>
      </w:r>
      <w:proofErr w:type="spellStart"/>
      <w:r w:rsidRPr="008E46A9">
        <w:rPr>
          <w:color w:val="000000" w:themeColor="text1"/>
          <w:sz w:val="16"/>
          <w:szCs w:val="16"/>
        </w:rPr>
        <w:t>Фэйри</w:t>
      </w:r>
      <w:proofErr w:type="spellEnd"/>
      <w:r w:rsidRPr="008E46A9">
        <w:rPr>
          <w:color w:val="000000" w:themeColor="text1"/>
          <w:sz w:val="16"/>
          <w:szCs w:val="16"/>
        </w:rPr>
        <w:t xml:space="preserve">» был подбит зенитным огнем 14 июля. Пилот не смог дотянуть до своих и приводнился на советской территории. Экипаж бежал, а самолет стал трофеем Красной Армии. Англичане до сих пор числят летчиков с этой машины лейтенантов Маршалла и </w:t>
      </w:r>
      <w:proofErr w:type="spellStart"/>
      <w:r w:rsidRPr="008E46A9">
        <w:rPr>
          <w:color w:val="000000" w:themeColor="text1"/>
          <w:sz w:val="16"/>
          <w:szCs w:val="16"/>
        </w:rPr>
        <w:t>Лэнсдоуна</w:t>
      </w:r>
      <w:proofErr w:type="spellEnd"/>
      <w:r w:rsidRPr="008E46A9">
        <w:rPr>
          <w:color w:val="000000" w:themeColor="text1"/>
          <w:sz w:val="16"/>
          <w:szCs w:val="16"/>
        </w:rPr>
        <w:t xml:space="preserve"> попавшими в плен, однако в советских документах нет подтверждения данной версии. Скорее всего, британские авиаторы погибли, заблудившись в тайге и непроходимых болотах.</w:t>
      </w:r>
    </w:p>
    <w:p w14:paraId="04C16F39" w14:textId="77777777" w:rsidR="0038579F" w:rsidRPr="008E46A9" w:rsidRDefault="0038579F" w:rsidP="00A30927">
      <w:pPr>
        <w:pStyle w:val="ae"/>
        <w:spacing w:before="0" w:after="0"/>
        <w:jc w:val="both"/>
        <w:rPr>
          <w:color w:val="000000" w:themeColor="text1"/>
          <w:sz w:val="16"/>
          <w:szCs w:val="16"/>
        </w:rPr>
      </w:pPr>
      <w:r w:rsidRPr="008E46A9">
        <w:rPr>
          <w:color w:val="000000" w:themeColor="text1"/>
          <w:sz w:val="16"/>
          <w:szCs w:val="16"/>
        </w:rPr>
        <w:t>Помимо «обычных» боевых «</w:t>
      </w:r>
      <w:proofErr w:type="spellStart"/>
      <w:r w:rsidRPr="008E46A9">
        <w:rPr>
          <w:color w:val="000000" w:themeColor="text1"/>
          <w:sz w:val="16"/>
          <w:szCs w:val="16"/>
        </w:rPr>
        <w:t>Фэйри</w:t>
      </w:r>
      <w:proofErr w:type="spellEnd"/>
      <w:r w:rsidRPr="008E46A9">
        <w:rPr>
          <w:color w:val="000000" w:themeColor="text1"/>
          <w:sz w:val="16"/>
          <w:szCs w:val="16"/>
        </w:rPr>
        <w:t xml:space="preserve">» в Россию поступили две машины со спаренным управлением. Их использовали для обучения русских летчиков полетам на английских гидропланах. Из прошедших курс обучения известны подполковники </w:t>
      </w:r>
      <w:proofErr w:type="spellStart"/>
      <w:r w:rsidRPr="008E46A9">
        <w:rPr>
          <w:color w:val="000000" w:themeColor="text1"/>
          <w:sz w:val="16"/>
          <w:szCs w:val="16"/>
        </w:rPr>
        <w:t>Барбас</w:t>
      </w:r>
      <w:proofErr w:type="spellEnd"/>
      <w:r w:rsidRPr="008E46A9">
        <w:rPr>
          <w:color w:val="000000" w:themeColor="text1"/>
          <w:sz w:val="16"/>
          <w:szCs w:val="16"/>
        </w:rPr>
        <w:t xml:space="preserve"> и </w:t>
      </w:r>
      <w:proofErr w:type="spellStart"/>
      <w:r w:rsidRPr="008E46A9">
        <w:rPr>
          <w:color w:val="000000" w:themeColor="text1"/>
          <w:sz w:val="16"/>
          <w:szCs w:val="16"/>
        </w:rPr>
        <w:t>Клембовский</w:t>
      </w:r>
      <w:proofErr w:type="spellEnd"/>
      <w:r w:rsidRPr="008E46A9">
        <w:rPr>
          <w:color w:val="000000" w:themeColor="text1"/>
          <w:sz w:val="16"/>
          <w:szCs w:val="16"/>
        </w:rPr>
        <w:t>, а также лейтенанты Мельницкий и Корсаков. С 12 сентября русские экипажи на «Шортах» начали совершать самостоятельные вылеты.</w:t>
      </w:r>
    </w:p>
    <w:p w14:paraId="0BD49F6C" w14:textId="77777777" w:rsidR="0038579F" w:rsidRPr="008E46A9" w:rsidRDefault="0038579F" w:rsidP="00A30927">
      <w:pPr>
        <w:pStyle w:val="ae"/>
        <w:spacing w:before="0" w:after="0"/>
        <w:jc w:val="both"/>
        <w:rPr>
          <w:color w:val="000000" w:themeColor="text1"/>
          <w:sz w:val="16"/>
          <w:szCs w:val="16"/>
        </w:rPr>
      </w:pPr>
      <w:r w:rsidRPr="008E46A9">
        <w:rPr>
          <w:color w:val="000000" w:themeColor="text1"/>
          <w:sz w:val="16"/>
          <w:szCs w:val="16"/>
        </w:rPr>
        <w:t xml:space="preserve">К северу от Онежского озера у поселка </w:t>
      </w:r>
      <w:proofErr w:type="spellStart"/>
      <w:r w:rsidRPr="008E46A9">
        <w:rPr>
          <w:color w:val="000000" w:themeColor="text1"/>
          <w:sz w:val="16"/>
          <w:szCs w:val="16"/>
        </w:rPr>
        <w:t>Лумбуши</w:t>
      </w:r>
      <w:proofErr w:type="spellEnd"/>
      <w:r w:rsidRPr="008E46A9">
        <w:rPr>
          <w:color w:val="000000" w:themeColor="text1"/>
          <w:sz w:val="16"/>
          <w:szCs w:val="16"/>
        </w:rPr>
        <w:t xml:space="preserve"> недолгое время (с середины августа до конца сентября 1919-го) базировалось наземное подразделение английской морской авиации, так называемый «дивизион </w:t>
      </w:r>
      <w:proofErr w:type="spellStart"/>
      <w:r w:rsidRPr="008E46A9">
        <w:rPr>
          <w:color w:val="000000" w:themeColor="text1"/>
          <w:sz w:val="16"/>
          <w:szCs w:val="16"/>
        </w:rPr>
        <w:t>Лумбуши</w:t>
      </w:r>
      <w:proofErr w:type="spellEnd"/>
      <w:r w:rsidRPr="008E46A9">
        <w:rPr>
          <w:color w:val="000000" w:themeColor="text1"/>
          <w:sz w:val="16"/>
          <w:szCs w:val="16"/>
        </w:rPr>
        <w:t>» (</w:t>
      </w:r>
      <w:proofErr w:type="spellStart"/>
      <w:r w:rsidRPr="008E46A9">
        <w:rPr>
          <w:color w:val="000000" w:themeColor="text1"/>
          <w:sz w:val="16"/>
          <w:szCs w:val="16"/>
        </w:rPr>
        <w:t>Lumbushi</w:t>
      </w:r>
      <w:proofErr w:type="spellEnd"/>
      <w:r w:rsidRPr="008E46A9">
        <w:rPr>
          <w:color w:val="000000" w:themeColor="text1"/>
          <w:sz w:val="16"/>
          <w:szCs w:val="16"/>
        </w:rPr>
        <w:t xml:space="preserve"> </w:t>
      </w:r>
      <w:proofErr w:type="spellStart"/>
      <w:r w:rsidRPr="008E46A9">
        <w:rPr>
          <w:color w:val="000000" w:themeColor="text1"/>
          <w:sz w:val="16"/>
          <w:szCs w:val="16"/>
        </w:rPr>
        <w:t>Squadron</w:t>
      </w:r>
      <w:proofErr w:type="spellEnd"/>
      <w:r w:rsidRPr="008E46A9">
        <w:rPr>
          <w:color w:val="000000" w:themeColor="text1"/>
          <w:sz w:val="16"/>
          <w:szCs w:val="16"/>
        </w:rPr>
        <w:t>). В него входили пять «</w:t>
      </w:r>
      <w:proofErr w:type="spellStart"/>
      <w:r w:rsidRPr="008E46A9">
        <w:rPr>
          <w:color w:val="000000" w:themeColor="text1"/>
          <w:sz w:val="16"/>
          <w:szCs w:val="16"/>
        </w:rPr>
        <w:t>Кэмелов</w:t>
      </w:r>
      <w:proofErr w:type="spellEnd"/>
      <w:r w:rsidRPr="008E46A9">
        <w:rPr>
          <w:color w:val="000000" w:themeColor="text1"/>
          <w:sz w:val="16"/>
          <w:szCs w:val="16"/>
        </w:rPr>
        <w:t>», четыре «</w:t>
      </w:r>
      <w:proofErr w:type="spellStart"/>
      <w:r w:rsidRPr="008E46A9">
        <w:rPr>
          <w:color w:val="000000" w:themeColor="text1"/>
          <w:sz w:val="16"/>
          <w:szCs w:val="16"/>
        </w:rPr>
        <w:t>Ариэйта</w:t>
      </w:r>
      <w:proofErr w:type="spellEnd"/>
      <w:r w:rsidRPr="008E46A9">
        <w:rPr>
          <w:color w:val="000000" w:themeColor="text1"/>
          <w:sz w:val="16"/>
          <w:szCs w:val="16"/>
        </w:rPr>
        <w:t>» и два «Авро-504». Летчики этого отряда выполняли те же задачи, что и их коллеги на гидропланах. 29 августа один «Кэмел» из-за отказа двигателя сел на вынужденную под Петрозаводском. Его пилот лейтенант Сайкс попал в плен. Это была последняя потеря среди английских летчиков на севере России (18566).</w:t>
      </w:r>
    </w:p>
    <w:p w14:paraId="76F4B12C" w14:textId="77777777" w:rsidR="0038579F" w:rsidRPr="008E46A9" w:rsidRDefault="0038579F" w:rsidP="00A30927">
      <w:pPr>
        <w:spacing w:after="0" w:line="240" w:lineRule="auto"/>
        <w:jc w:val="both"/>
        <w:rPr>
          <w:rFonts w:ascii="Times New Roman" w:hAnsi="Times New Roman" w:cs="Times New Roman"/>
          <w:color w:val="000000" w:themeColor="text1"/>
          <w:sz w:val="16"/>
          <w:szCs w:val="16"/>
        </w:rPr>
      </w:pPr>
    </w:p>
    <w:p w14:paraId="243DD501" w14:textId="77777777" w:rsidR="0038579F" w:rsidRPr="008E46A9" w:rsidRDefault="0038579F" w:rsidP="00A30927">
      <w:pPr>
        <w:pStyle w:val="ae"/>
        <w:spacing w:before="0" w:after="0"/>
        <w:jc w:val="both"/>
        <w:rPr>
          <w:color w:val="000000" w:themeColor="text1"/>
          <w:sz w:val="16"/>
          <w:szCs w:val="16"/>
        </w:rPr>
      </w:pPr>
      <w:r w:rsidRPr="008E46A9">
        <w:rPr>
          <w:color w:val="000000" w:themeColor="text1"/>
          <w:sz w:val="16"/>
          <w:szCs w:val="16"/>
        </w:rPr>
        <w:t>В конце апреля 1919 на Восточном фронте наступил перелом. Руководство Красной Армии, сосредоточив на южном участке мощную ударную группировку, перешло в контрнаступление. Чтобы добиться подавляющего численного перевеса в зоне прорыва, красным пришлось перебрасывать войска с других участков фронта. Из-за отсутствия полноценной воздушной разведки колчаковцы не заметили этой переброски, и внезапный фланговый удар застал их врасплох. В сражениях, развернувшихся у городов Бугульма, Белебей и Бугуруслан белые были разбиты и под угрозой окружения начали быстро отходить на восток.</w:t>
      </w:r>
    </w:p>
    <w:p w14:paraId="7321501E" w14:textId="77777777" w:rsidR="0038579F" w:rsidRPr="008E46A9" w:rsidRDefault="0038579F" w:rsidP="00A30927">
      <w:pPr>
        <w:pStyle w:val="ae"/>
        <w:spacing w:before="0" w:after="0"/>
        <w:jc w:val="both"/>
        <w:rPr>
          <w:color w:val="000000" w:themeColor="text1"/>
          <w:sz w:val="16"/>
          <w:szCs w:val="16"/>
        </w:rPr>
      </w:pPr>
      <w:r w:rsidRPr="008E46A9">
        <w:rPr>
          <w:color w:val="000000" w:themeColor="text1"/>
          <w:sz w:val="16"/>
          <w:szCs w:val="16"/>
        </w:rPr>
        <w:t>Но на севере белогвардейское наступление по инерции еще продолжалось. К 14 мая части Сибирской армии вышли на восточный берег реки Вятки и заняли несколько пристаней на западном берегу.</w:t>
      </w:r>
    </w:p>
    <w:p w14:paraId="600B770C" w14:textId="77777777" w:rsidR="0038579F" w:rsidRPr="008E46A9" w:rsidRDefault="0038579F" w:rsidP="00A30927">
      <w:pPr>
        <w:pStyle w:val="ae"/>
        <w:spacing w:before="0" w:after="0"/>
        <w:jc w:val="both"/>
        <w:rPr>
          <w:color w:val="000000" w:themeColor="text1"/>
          <w:sz w:val="16"/>
          <w:szCs w:val="16"/>
        </w:rPr>
      </w:pPr>
      <w:r w:rsidRPr="008E46A9">
        <w:rPr>
          <w:color w:val="000000" w:themeColor="text1"/>
          <w:sz w:val="16"/>
          <w:szCs w:val="16"/>
        </w:rPr>
        <w:t>Здесь красные авиаторы впервые встретились в воздухе с колчаковскими летчиками. Советская авиация была представлена 5-м и 7-м разведотрядами, размещенными на аэродроме Арск, а затем – Вятские поляны. Против них действовал 3-й Сибирский авиаотряд. В красных отрядах насчитывалось шестеро летчиков, в белогвардейском – трое (18567).</w:t>
      </w:r>
    </w:p>
    <w:p w14:paraId="32E2F3C8" w14:textId="77777777" w:rsidR="0038579F" w:rsidRPr="008E46A9" w:rsidRDefault="0038579F" w:rsidP="00A30927">
      <w:pPr>
        <w:spacing w:after="0" w:line="240" w:lineRule="auto"/>
        <w:jc w:val="both"/>
        <w:rPr>
          <w:rFonts w:ascii="Times New Roman" w:hAnsi="Times New Roman" w:cs="Times New Roman"/>
          <w:color w:val="000000" w:themeColor="text1"/>
          <w:sz w:val="16"/>
          <w:szCs w:val="16"/>
        </w:rPr>
      </w:pPr>
    </w:p>
    <w:p w14:paraId="47AF1320" w14:textId="77777777" w:rsidR="0038579F" w:rsidRPr="008E46A9" w:rsidRDefault="0038579F" w:rsidP="00A30927">
      <w:pPr>
        <w:pStyle w:val="ae"/>
        <w:spacing w:before="0" w:after="0"/>
        <w:jc w:val="both"/>
        <w:rPr>
          <w:color w:val="000000" w:themeColor="text1"/>
          <w:sz w:val="16"/>
          <w:szCs w:val="16"/>
        </w:rPr>
      </w:pPr>
      <w:r w:rsidRPr="008E46A9">
        <w:rPr>
          <w:color w:val="000000" w:themeColor="text1"/>
          <w:sz w:val="16"/>
          <w:szCs w:val="16"/>
        </w:rPr>
        <w:t>В конце апреля 1919 на крайнем юге восточного фронта армия Уральского казачьего войска под командованием генерала Дутова развернула наступление на северо-запад и через несколько дней полностью блокировала город Уральск. Взять его с ходу казаки не смогли, но и Красная Армия, связанная упорными боями с колчаковцами, была не в состоянии прийти на помощь окруженному гарнизону. Началась длительная осада. Для связи с Уральском и доставки защитникам города самых необходимых грузов красные выделили 26-й разведотряд, размещенный близ станции Алтата, что в 240 километрах к западу от Уральска. Четыре самолета этого отряда в течение 70 дней, пока длилось противостояние, совершали регулярные полеты над вражеской территорией в осажденный город.</w:t>
      </w:r>
    </w:p>
    <w:p w14:paraId="227D99CE" w14:textId="77777777" w:rsidR="0038579F" w:rsidRPr="008E46A9" w:rsidRDefault="0038579F" w:rsidP="00A30927">
      <w:pPr>
        <w:pStyle w:val="ae"/>
        <w:spacing w:before="0" w:after="0"/>
        <w:jc w:val="both"/>
        <w:rPr>
          <w:color w:val="000000" w:themeColor="text1"/>
          <w:sz w:val="16"/>
          <w:szCs w:val="16"/>
        </w:rPr>
      </w:pPr>
      <w:r w:rsidRPr="008E46A9">
        <w:rPr>
          <w:color w:val="000000" w:themeColor="text1"/>
          <w:sz w:val="16"/>
          <w:szCs w:val="16"/>
        </w:rPr>
        <w:t xml:space="preserve">Летчики Степанов, Артамонов и </w:t>
      </w:r>
      <w:proofErr w:type="spellStart"/>
      <w:r w:rsidRPr="008E46A9">
        <w:rPr>
          <w:color w:val="000000" w:themeColor="text1"/>
          <w:sz w:val="16"/>
          <w:szCs w:val="16"/>
        </w:rPr>
        <w:t>Лабренц</w:t>
      </w:r>
      <w:proofErr w:type="spellEnd"/>
      <w:r w:rsidRPr="008E46A9">
        <w:rPr>
          <w:color w:val="000000" w:themeColor="text1"/>
          <w:sz w:val="16"/>
          <w:szCs w:val="16"/>
        </w:rPr>
        <w:t xml:space="preserve"> возили медикаменты, боеприпасы, но самым важным «стратегическим ресурсом», в котором защитники города испытывали наибольшую нужду, была... махорка. Командование гарнизона отмечало в донесениях, что, если самолет прилетал без курева, то это вызывало в войсках ропот недовольства. Особенно злило бойцов, когда вместо мешков с драгоценной махоркой «</w:t>
      </w:r>
      <w:proofErr w:type="spellStart"/>
      <w:r w:rsidRPr="008E46A9">
        <w:rPr>
          <w:color w:val="000000" w:themeColor="text1"/>
          <w:sz w:val="16"/>
          <w:szCs w:val="16"/>
        </w:rPr>
        <w:t>ероплан</w:t>
      </w:r>
      <w:proofErr w:type="spellEnd"/>
      <w:r w:rsidRPr="008E46A9">
        <w:rPr>
          <w:color w:val="000000" w:themeColor="text1"/>
          <w:sz w:val="16"/>
          <w:szCs w:val="16"/>
        </w:rPr>
        <w:t>» привозил очередного агитатора-пропагандиста из центра.</w:t>
      </w:r>
    </w:p>
    <w:p w14:paraId="47822BE2" w14:textId="77777777" w:rsidR="0038579F" w:rsidRPr="008E46A9" w:rsidRDefault="0038579F" w:rsidP="00A30927">
      <w:pPr>
        <w:pStyle w:val="ae"/>
        <w:spacing w:before="0" w:after="0"/>
        <w:jc w:val="both"/>
        <w:rPr>
          <w:color w:val="000000" w:themeColor="text1"/>
          <w:sz w:val="16"/>
          <w:szCs w:val="16"/>
        </w:rPr>
      </w:pPr>
      <w:r w:rsidRPr="008E46A9">
        <w:rPr>
          <w:color w:val="000000" w:themeColor="text1"/>
          <w:sz w:val="16"/>
          <w:szCs w:val="16"/>
        </w:rPr>
        <w:t xml:space="preserve">Но, несмотря на эти трудности, гарнизон продолжал стойко обороняться. Ситуация осложнилась к середине июня, когда на аэродроме 26-го отряда закончились последние литры «казанки». Выход из положения нашел председатель местной ЧК Семен Штыб. Он приказал своим сотрудникам произвести повальные обыски в </w:t>
      </w:r>
      <w:r w:rsidRPr="008E46A9">
        <w:rPr>
          <w:color w:val="000000" w:themeColor="text1"/>
          <w:sz w:val="16"/>
          <w:szCs w:val="16"/>
        </w:rPr>
        <w:lastRenderedPageBreak/>
        <w:t xml:space="preserve">городе и окрестностях, изымая у населения любую горючую жидкость. Вскоре на аэродром стали поступать бидоны с керосином, бутыли со спиртом и самогоном, аптечные склянки с эфиром и даже – флаконы одеколона. Опытный механик-моторист В. </w:t>
      </w:r>
      <w:proofErr w:type="spellStart"/>
      <w:r w:rsidRPr="008E46A9">
        <w:rPr>
          <w:color w:val="000000" w:themeColor="text1"/>
          <w:sz w:val="16"/>
          <w:szCs w:val="16"/>
        </w:rPr>
        <w:t>Порай</w:t>
      </w:r>
      <w:proofErr w:type="spellEnd"/>
      <w:r w:rsidRPr="008E46A9">
        <w:rPr>
          <w:color w:val="000000" w:themeColor="text1"/>
          <w:sz w:val="16"/>
          <w:szCs w:val="16"/>
        </w:rPr>
        <w:t xml:space="preserve"> многократно смешивал эти жидкости в разных пропорциях, пока не получил нечто такое, на чем заработал неприхотливый двигатель «Фармана».</w:t>
      </w:r>
    </w:p>
    <w:p w14:paraId="67DA51D8" w14:textId="77777777" w:rsidR="0038579F" w:rsidRPr="008E46A9" w:rsidRDefault="0038579F" w:rsidP="00A30927">
      <w:pPr>
        <w:pStyle w:val="ae"/>
        <w:spacing w:before="0" w:after="0"/>
        <w:jc w:val="both"/>
        <w:rPr>
          <w:color w:val="000000" w:themeColor="text1"/>
          <w:sz w:val="16"/>
          <w:szCs w:val="16"/>
        </w:rPr>
      </w:pPr>
      <w:r w:rsidRPr="008E46A9">
        <w:rPr>
          <w:color w:val="000000" w:themeColor="text1"/>
          <w:sz w:val="16"/>
          <w:szCs w:val="16"/>
        </w:rPr>
        <w:t xml:space="preserve">Полеты в Уральск возобновились. Правда, риск сесть на вынужденную за линией фронта был еще выше, чем при использовании казанской смеси. Казаки Южного Урала крайне враждебно относились к большевикам, и случись красным летчикам попасть к ним в руки, их участь была бы трагичной. </w:t>
      </w:r>
      <w:proofErr w:type="gramStart"/>
      <w:r w:rsidRPr="008E46A9">
        <w:rPr>
          <w:color w:val="000000" w:themeColor="text1"/>
          <w:sz w:val="16"/>
          <w:szCs w:val="16"/>
        </w:rPr>
        <w:t>Но, несмотря на то, что</w:t>
      </w:r>
      <w:proofErr w:type="gramEnd"/>
      <w:r w:rsidRPr="008E46A9">
        <w:rPr>
          <w:color w:val="000000" w:themeColor="text1"/>
          <w:sz w:val="16"/>
          <w:szCs w:val="16"/>
        </w:rPr>
        <w:t xml:space="preserve"> отказы двигателей в воздухе из-за некачественного горючего происходили неоднократно, всякий раз авиаторам удавалось нормально сесть, прочистить карбюраторы и вновь взлететь, прежде чем их обнаруживали казачьи разъезды. Отсутствие у казаков авиации и зенитной артиллерии также играло на руку экипажам 26-го отряда.</w:t>
      </w:r>
    </w:p>
    <w:p w14:paraId="3D82B604" w14:textId="77777777" w:rsidR="0038579F" w:rsidRPr="008E46A9" w:rsidRDefault="0038579F" w:rsidP="00A30927">
      <w:pPr>
        <w:pStyle w:val="ae"/>
        <w:spacing w:before="0" w:after="0"/>
        <w:jc w:val="both"/>
        <w:rPr>
          <w:color w:val="000000" w:themeColor="text1"/>
          <w:sz w:val="16"/>
          <w:szCs w:val="16"/>
        </w:rPr>
      </w:pPr>
      <w:r w:rsidRPr="008E46A9">
        <w:rPr>
          <w:color w:val="000000" w:themeColor="text1"/>
          <w:sz w:val="16"/>
          <w:szCs w:val="16"/>
        </w:rPr>
        <w:t xml:space="preserve">11 июля осада Уральска была снята. Чапаевская дивизия с боем прорвалась в город и без передышки устремилась дальше на юг в направлении </w:t>
      </w:r>
      <w:proofErr w:type="spellStart"/>
      <w:r w:rsidRPr="008E46A9">
        <w:rPr>
          <w:color w:val="000000" w:themeColor="text1"/>
          <w:sz w:val="16"/>
          <w:szCs w:val="16"/>
        </w:rPr>
        <w:t>Лбищенска</w:t>
      </w:r>
      <w:proofErr w:type="spellEnd"/>
      <w:r w:rsidRPr="008E46A9">
        <w:rPr>
          <w:color w:val="000000" w:themeColor="text1"/>
          <w:sz w:val="16"/>
          <w:szCs w:val="16"/>
        </w:rPr>
        <w:t xml:space="preserve"> (18567).</w:t>
      </w:r>
    </w:p>
    <w:p w14:paraId="5A8D9C88" w14:textId="77777777" w:rsidR="0038579F" w:rsidRPr="008E46A9" w:rsidRDefault="0038579F" w:rsidP="00A30927">
      <w:pPr>
        <w:spacing w:after="0" w:line="240" w:lineRule="auto"/>
        <w:jc w:val="both"/>
        <w:rPr>
          <w:rFonts w:ascii="Times New Roman" w:hAnsi="Times New Roman" w:cs="Times New Roman"/>
          <w:color w:val="000000" w:themeColor="text1"/>
          <w:sz w:val="16"/>
          <w:szCs w:val="16"/>
        </w:rPr>
      </w:pPr>
    </w:p>
    <w:p w14:paraId="05BAE886"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апреля 1919-го, английские гидропланы появились на Северной Двине. Это были 12 «</w:t>
      </w:r>
      <w:proofErr w:type="spellStart"/>
      <w:r w:rsidRPr="008E46A9">
        <w:rPr>
          <w:rFonts w:ascii="Times New Roman" w:hAnsi="Times New Roman" w:cs="Times New Roman"/>
          <w:color w:val="000000" w:themeColor="text1"/>
          <w:sz w:val="16"/>
          <w:szCs w:val="16"/>
        </w:rPr>
        <w:t>Фэйри</w:t>
      </w:r>
      <w:proofErr w:type="spellEnd"/>
      <w:r w:rsidRPr="008E46A9">
        <w:rPr>
          <w:rFonts w:ascii="Times New Roman" w:hAnsi="Times New Roman" w:cs="Times New Roman"/>
          <w:color w:val="000000" w:themeColor="text1"/>
          <w:sz w:val="16"/>
          <w:szCs w:val="16"/>
        </w:rPr>
        <w:t>» IIIB и столько же «Шортов-184», доставленных в Архангельск британским гидроавиатранспортом «</w:t>
      </w:r>
      <w:proofErr w:type="spellStart"/>
      <w:r w:rsidRPr="008E46A9">
        <w:rPr>
          <w:rFonts w:ascii="Times New Roman" w:hAnsi="Times New Roman" w:cs="Times New Roman"/>
          <w:color w:val="000000" w:themeColor="text1"/>
          <w:sz w:val="16"/>
          <w:szCs w:val="16"/>
        </w:rPr>
        <w:t>Пегасус</w:t>
      </w:r>
      <w:proofErr w:type="spellEnd"/>
      <w:r w:rsidRPr="008E46A9">
        <w:rPr>
          <w:rFonts w:ascii="Times New Roman" w:hAnsi="Times New Roman" w:cs="Times New Roman"/>
          <w:color w:val="000000" w:themeColor="text1"/>
          <w:sz w:val="16"/>
          <w:szCs w:val="16"/>
        </w:rPr>
        <w:t>». Не сохранилось почти никаких данных об их боевой работе. Издававшийся в 1920 году в Крыму белогвардейский авиационный журнал «Наша стихия» ограничился пренебрежительной фразой, что англичане на Двине «...летали в общем мало, но самолеты свои били нещадно». Трудно судить, насколько это соответствует действительности. По английским данным, известно о двух «</w:t>
      </w:r>
      <w:proofErr w:type="spellStart"/>
      <w:r w:rsidRPr="008E46A9">
        <w:rPr>
          <w:rFonts w:ascii="Times New Roman" w:hAnsi="Times New Roman" w:cs="Times New Roman"/>
          <w:color w:val="000000" w:themeColor="text1"/>
          <w:sz w:val="16"/>
          <w:szCs w:val="16"/>
        </w:rPr>
        <w:t>Фэйри</w:t>
      </w:r>
      <w:proofErr w:type="spellEnd"/>
      <w:r w:rsidRPr="008E46A9">
        <w:rPr>
          <w:rFonts w:ascii="Times New Roman" w:hAnsi="Times New Roman" w:cs="Times New Roman"/>
          <w:color w:val="000000" w:themeColor="text1"/>
          <w:sz w:val="16"/>
          <w:szCs w:val="16"/>
        </w:rPr>
        <w:t>» и одном «Шорте», разбитых в авариях с мая по сентябрь 1919-го. Еще один «</w:t>
      </w:r>
      <w:proofErr w:type="spellStart"/>
      <w:r w:rsidRPr="008E46A9">
        <w:rPr>
          <w:rFonts w:ascii="Times New Roman" w:hAnsi="Times New Roman" w:cs="Times New Roman"/>
          <w:color w:val="000000" w:themeColor="text1"/>
          <w:sz w:val="16"/>
          <w:szCs w:val="16"/>
        </w:rPr>
        <w:t>Фэйри</w:t>
      </w:r>
      <w:proofErr w:type="spellEnd"/>
      <w:r w:rsidRPr="008E46A9">
        <w:rPr>
          <w:rFonts w:ascii="Times New Roman" w:hAnsi="Times New Roman" w:cs="Times New Roman"/>
          <w:color w:val="000000" w:themeColor="text1"/>
          <w:sz w:val="16"/>
          <w:szCs w:val="16"/>
        </w:rPr>
        <w:t xml:space="preserve">» был подбит зенитным огнем 14 июля. Пилот не смог дотянуть до своих и приводнился на советской территории. Экипаж бежал, а самолет стал трофеем Красной Армии. Англичане до сих пор числят летчиков с этой машины лейтенантов Маршалла и </w:t>
      </w:r>
      <w:proofErr w:type="spellStart"/>
      <w:r w:rsidRPr="008E46A9">
        <w:rPr>
          <w:rFonts w:ascii="Times New Roman" w:hAnsi="Times New Roman" w:cs="Times New Roman"/>
          <w:color w:val="000000" w:themeColor="text1"/>
          <w:sz w:val="16"/>
          <w:szCs w:val="16"/>
        </w:rPr>
        <w:t>Лэнсдоуна</w:t>
      </w:r>
      <w:proofErr w:type="spellEnd"/>
      <w:r w:rsidRPr="008E46A9">
        <w:rPr>
          <w:rFonts w:ascii="Times New Roman" w:hAnsi="Times New Roman" w:cs="Times New Roman"/>
          <w:color w:val="000000" w:themeColor="text1"/>
          <w:sz w:val="16"/>
          <w:szCs w:val="16"/>
        </w:rPr>
        <w:t xml:space="preserve"> попавшими в плен, однако в советских документах нет подтверждения данной версии. Скорее всего, британские авиаторы погибли, заблудившись в тайге и непроходимых болотах (17065).</w:t>
      </w:r>
    </w:p>
    <w:p w14:paraId="6E770B5C"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FBA87A" w14:textId="77777777" w:rsidR="00B016C7" w:rsidRPr="008E46A9"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апреля 1919 на Восточном фронте наступил перелом. Руководство Красной Армии, сосредоточив на южном участке мощную ударную группировку, перешло в контрнаступление. Чтобы добиться подавляющего численного перевеса в зоне прорыва, красным пришлось перебрасывать войска с других участков фронта. Из-за отсутствия полноценной воздушной разведки колчаковцы не заметили этой переброски, и внезапный фланговый удар застал их врасплох. В сражениях, развернувшихся у городов Бугульма, Белебей и Бугуруслан белые были разбиты и под угрозой окружения начали быстро отходить на восток (17065).</w:t>
      </w:r>
    </w:p>
    <w:p w14:paraId="3C7B4B6E" w14:textId="77777777" w:rsidR="00B016C7" w:rsidRPr="008E46A9"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097F25" w14:textId="77777777" w:rsidR="00FB6F8F" w:rsidRPr="008E46A9" w:rsidRDefault="00FB6F8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апреля 1919 армия Уральского казачьего войска под командованием генерала Дутова развернула наступление на северо-запад и через несколько дней полностью блокировала город Уральск. Взять его с ходу казаки не смогли, но и Красная Армия, связанная упорными боями с колчаковцами, была не в состоянии прийти на помощь окруженному гарнизону. Началась длительная осада. Для связи с Уральском и доставки защитникам города самых необходимых грузов красные выделили 26-й разведотряд, размещенный близ станции Алтата, что в 240 километрах к западу от Уральска. Четыре самолета этого отряда в течение 70 дней, пока длилось противостояние, совершали регулярные полеты над вражеской территорией в осажденный город.</w:t>
      </w:r>
    </w:p>
    <w:p w14:paraId="445F9385" w14:textId="77777777" w:rsidR="00FB6F8F" w:rsidRPr="008E46A9" w:rsidRDefault="00FB6F8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Летчики Степанов, Артамонов и </w:t>
      </w:r>
      <w:proofErr w:type="spellStart"/>
      <w:r w:rsidRPr="008E46A9">
        <w:rPr>
          <w:rFonts w:ascii="Times New Roman" w:hAnsi="Times New Roman" w:cs="Times New Roman"/>
          <w:color w:val="000000" w:themeColor="text1"/>
          <w:sz w:val="16"/>
          <w:szCs w:val="16"/>
        </w:rPr>
        <w:t>Лабренц</w:t>
      </w:r>
      <w:proofErr w:type="spellEnd"/>
      <w:r w:rsidRPr="008E46A9">
        <w:rPr>
          <w:rFonts w:ascii="Times New Roman" w:hAnsi="Times New Roman" w:cs="Times New Roman"/>
          <w:color w:val="000000" w:themeColor="text1"/>
          <w:sz w:val="16"/>
          <w:szCs w:val="16"/>
        </w:rPr>
        <w:t xml:space="preserve"> возили медикаменты, боеприпасы, но самым важным «стратегическим ресурсом», в котором защитники города испытывали наибольшую нужду, была... махорка. Командование гарнизона отмечало в донесениях, что, если самолет прилетал без курева, то это вызывало в войсках ропот недовольства. Особенно злило бойцов, когда вместо мешков с драгоценной махоркой «</w:t>
      </w:r>
      <w:proofErr w:type="spellStart"/>
      <w:r w:rsidRPr="008E46A9">
        <w:rPr>
          <w:rFonts w:ascii="Times New Roman" w:hAnsi="Times New Roman" w:cs="Times New Roman"/>
          <w:color w:val="000000" w:themeColor="text1"/>
          <w:sz w:val="16"/>
          <w:szCs w:val="16"/>
        </w:rPr>
        <w:t>ероплан</w:t>
      </w:r>
      <w:proofErr w:type="spellEnd"/>
      <w:r w:rsidRPr="008E46A9">
        <w:rPr>
          <w:rFonts w:ascii="Times New Roman" w:hAnsi="Times New Roman" w:cs="Times New Roman"/>
          <w:color w:val="000000" w:themeColor="text1"/>
          <w:sz w:val="16"/>
          <w:szCs w:val="16"/>
        </w:rPr>
        <w:t>» привозил очередного агитатора-пропагандиста из центра (17965).</w:t>
      </w:r>
    </w:p>
    <w:p w14:paraId="21AB306E" w14:textId="77777777" w:rsidR="00FB6F8F" w:rsidRPr="008E46A9" w:rsidRDefault="00FB6F8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DC1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 второй половине апреля 1919 Деникин начал наступление и выбил красных из бассейна реки Донец. Имел несколько эскадрилий, укомплектованных </w:t>
      </w:r>
      <w:proofErr w:type="spellStart"/>
      <w:r w:rsidRPr="008E46A9">
        <w:rPr>
          <w:rFonts w:ascii="Times New Roman" w:hAnsi="Times New Roman" w:cs="Times New Roman"/>
          <w:color w:val="000000" w:themeColor="text1"/>
          <w:sz w:val="16"/>
          <w:szCs w:val="16"/>
        </w:rPr>
        <w:t>Кэмелами</w:t>
      </w:r>
      <w:proofErr w:type="spellEnd"/>
      <w:r w:rsidRPr="008E46A9">
        <w:rPr>
          <w:rFonts w:ascii="Times New Roman" w:hAnsi="Times New Roman" w:cs="Times New Roman"/>
          <w:color w:val="000000" w:themeColor="text1"/>
          <w:sz w:val="16"/>
          <w:szCs w:val="16"/>
        </w:rPr>
        <w:t xml:space="preserve"> и DH-9, а также 47 под командованием </w:t>
      </w:r>
      <w:proofErr w:type="spellStart"/>
      <w:r w:rsidRPr="008E46A9">
        <w:rPr>
          <w:rFonts w:ascii="Times New Roman" w:hAnsi="Times New Roman" w:cs="Times New Roman"/>
          <w:color w:val="000000" w:themeColor="text1"/>
          <w:sz w:val="16"/>
          <w:szCs w:val="16"/>
        </w:rPr>
        <w:t>Р.Коллишоу</w:t>
      </w:r>
      <w:proofErr w:type="spellEnd"/>
      <w:r w:rsidRPr="008E46A9">
        <w:rPr>
          <w:rFonts w:ascii="Times New Roman" w:hAnsi="Times New Roman" w:cs="Times New Roman"/>
          <w:color w:val="000000" w:themeColor="text1"/>
          <w:sz w:val="16"/>
          <w:szCs w:val="16"/>
        </w:rPr>
        <w:t xml:space="preserve"> и 221 эскадрильи английских ВВС и звено А 17 эскадрильи (1493,12).</w:t>
      </w:r>
    </w:p>
    <w:p w14:paraId="709223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65BAD4" w14:textId="77777777" w:rsidR="00D22151" w:rsidRPr="008E46A9" w:rsidRDefault="00D2215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апреля 1919-го в только что захваченный деникинцами порт Петровск (ныне – </w:t>
      </w:r>
      <w:proofErr w:type="gramStart"/>
      <w:r w:rsidRPr="008E46A9">
        <w:rPr>
          <w:rFonts w:ascii="Times New Roman" w:hAnsi="Times New Roman" w:cs="Times New Roman"/>
          <w:color w:val="000000" w:themeColor="text1"/>
          <w:sz w:val="16"/>
          <w:szCs w:val="16"/>
        </w:rPr>
        <w:t>Махачкала)прибыли</w:t>
      </w:r>
      <w:proofErr w:type="gramEnd"/>
      <w:r w:rsidRPr="008E46A9">
        <w:rPr>
          <w:rFonts w:ascii="Times New Roman" w:hAnsi="Times New Roman" w:cs="Times New Roman"/>
          <w:color w:val="000000" w:themeColor="text1"/>
          <w:sz w:val="16"/>
          <w:szCs w:val="16"/>
        </w:rPr>
        <w:t xml:space="preserve"> шесть поплавковых гидросамолетов «Шорт-184» и 12 новейших легких бомбардировщиков «Де </w:t>
      </w:r>
      <w:proofErr w:type="spellStart"/>
      <w:r w:rsidRPr="008E46A9">
        <w:rPr>
          <w:rFonts w:ascii="Times New Roman" w:hAnsi="Times New Roman" w:cs="Times New Roman"/>
          <w:color w:val="000000" w:themeColor="text1"/>
          <w:sz w:val="16"/>
          <w:szCs w:val="16"/>
        </w:rPr>
        <w:t>Хэвилленд</w:t>
      </w:r>
      <w:proofErr w:type="spellEnd"/>
      <w:r w:rsidRPr="008E46A9">
        <w:rPr>
          <w:rFonts w:ascii="Times New Roman" w:hAnsi="Times New Roman" w:cs="Times New Roman"/>
          <w:color w:val="000000" w:themeColor="text1"/>
          <w:sz w:val="16"/>
          <w:szCs w:val="16"/>
        </w:rPr>
        <w:t xml:space="preserve">» DH-9a. Гидропланы принадлежали 266-му (морскому), а «Де </w:t>
      </w:r>
      <w:proofErr w:type="spellStart"/>
      <w:r w:rsidRPr="008E46A9">
        <w:rPr>
          <w:rFonts w:ascii="Times New Roman" w:hAnsi="Times New Roman" w:cs="Times New Roman"/>
          <w:color w:val="000000" w:themeColor="text1"/>
          <w:sz w:val="16"/>
          <w:szCs w:val="16"/>
        </w:rPr>
        <w:t>Хэвилленды</w:t>
      </w:r>
      <w:proofErr w:type="spellEnd"/>
      <w:r w:rsidRPr="008E46A9">
        <w:rPr>
          <w:rFonts w:ascii="Times New Roman" w:hAnsi="Times New Roman" w:cs="Times New Roman"/>
          <w:color w:val="000000" w:themeColor="text1"/>
          <w:sz w:val="16"/>
          <w:szCs w:val="16"/>
        </w:rPr>
        <w:t xml:space="preserve">» – 221-му дивизиону. Сухопутной авиацией в Петровске командовал полковник </w:t>
      </w:r>
      <w:proofErr w:type="spellStart"/>
      <w:r w:rsidRPr="008E46A9">
        <w:rPr>
          <w:rFonts w:ascii="Times New Roman" w:hAnsi="Times New Roman" w:cs="Times New Roman"/>
          <w:color w:val="000000" w:themeColor="text1"/>
          <w:sz w:val="16"/>
          <w:szCs w:val="16"/>
        </w:rPr>
        <w:t>Боухилл</w:t>
      </w:r>
      <w:proofErr w:type="spellEnd"/>
      <w:r w:rsidRPr="008E46A9">
        <w:rPr>
          <w:rFonts w:ascii="Times New Roman" w:hAnsi="Times New Roman" w:cs="Times New Roman"/>
          <w:color w:val="000000" w:themeColor="text1"/>
          <w:sz w:val="16"/>
          <w:szCs w:val="16"/>
        </w:rPr>
        <w:t xml:space="preserve">, а 266-м дивизионом – капитан </w:t>
      </w:r>
      <w:proofErr w:type="spellStart"/>
      <w:r w:rsidRPr="008E46A9">
        <w:rPr>
          <w:rFonts w:ascii="Times New Roman" w:hAnsi="Times New Roman" w:cs="Times New Roman"/>
          <w:color w:val="000000" w:themeColor="text1"/>
          <w:sz w:val="16"/>
          <w:szCs w:val="16"/>
        </w:rPr>
        <w:t>Сэйдлер</w:t>
      </w:r>
      <w:proofErr w:type="spellEnd"/>
      <w:r w:rsidRPr="008E46A9">
        <w:rPr>
          <w:rFonts w:ascii="Times New Roman" w:hAnsi="Times New Roman" w:cs="Times New Roman"/>
          <w:color w:val="000000" w:themeColor="text1"/>
          <w:sz w:val="16"/>
          <w:szCs w:val="16"/>
        </w:rPr>
        <w:t>.</w:t>
      </w:r>
    </w:p>
    <w:p w14:paraId="26BD33B4" w14:textId="77777777" w:rsidR="00D22151" w:rsidRPr="008E46A9" w:rsidRDefault="00D2215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Петровске три «Шорта» погрузили на бывший нефтеналивной танкер «</w:t>
      </w:r>
      <w:proofErr w:type="spellStart"/>
      <w:r w:rsidRPr="008E46A9">
        <w:rPr>
          <w:rFonts w:ascii="Times New Roman" w:hAnsi="Times New Roman" w:cs="Times New Roman"/>
          <w:color w:val="000000" w:themeColor="text1"/>
          <w:sz w:val="16"/>
          <w:szCs w:val="16"/>
        </w:rPr>
        <w:t>Алдар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Усейн</w:t>
      </w:r>
      <w:proofErr w:type="spellEnd"/>
      <w:r w:rsidRPr="008E46A9">
        <w:rPr>
          <w:rFonts w:ascii="Times New Roman" w:hAnsi="Times New Roman" w:cs="Times New Roman"/>
          <w:color w:val="000000" w:themeColor="text1"/>
          <w:sz w:val="16"/>
          <w:szCs w:val="16"/>
        </w:rPr>
        <w:t>», переоборудованный англичанами в гидроавианосец. Им предстояло атаковать занятый большевиками в конце апреля город Форт-Александровский на северо-восточном побережье Каспия. 12-го мая английская флотилия вышла в море. 20 мая экипажи двух гидропланов сбросили первые бомбы на городской порт и корабли, стоявшие в гавани.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 (17065).</w:t>
      </w:r>
    </w:p>
    <w:p w14:paraId="43754E51" w14:textId="77777777" w:rsidR="00D22151" w:rsidRPr="008E46A9" w:rsidRDefault="00D22151" w:rsidP="00A30927">
      <w:pPr>
        <w:spacing w:after="0" w:line="240" w:lineRule="auto"/>
        <w:jc w:val="both"/>
        <w:rPr>
          <w:rFonts w:ascii="Times New Roman" w:hAnsi="Times New Roman" w:cs="Times New Roman"/>
          <w:color w:val="000000" w:themeColor="text1"/>
          <w:sz w:val="16"/>
          <w:szCs w:val="16"/>
        </w:rPr>
      </w:pPr>
    </w:p>
    <w:p w14:paraId="064A4FA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6BDF2F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A03569" w14:textId="77777777" w:rsidR="00E84DDB" w:rsidRPr="008E46A9" w:rsidRDefault="00E84DD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lang w:eastAsia="ru-RU" w:bidi="ru-RU"/>
        </w:rPr>
        <w:t>В апреле 1919 г. Комиссия по воссозданию тяжелой авиации при</w:t>
      </w:r>
      <w:r w:rsidRPr="008E46A9">
        <w:rPr>
          <w:rFonts w:ascii="Times New Roman" w:hAnsi="Times New Roman" w:cs="Times New Roman"/>
          <w:color w:val="000000" w:themeColor="text1"/>
          <w:sz w:val="16"/>
          <w:szCs w:val="16"/>
          <w:lang w:eastAsia="ru-RU" w:bidi="ru-RU"/>
        </w:rPr>
        <w:softHyphen/>
        <w:t>няла предложенное ЦАГИ решение: «Для военных потребностей существование тяжелой авиации наряду с легкой пред</w:t>
      </w:r>
      <w:r w:rsidRPr="008E46A9">
        <w:rPr>
          <w:rFonts w:ascii="Times New Roman" w:hAnsi="Times New Roman" w:cs="Times New Roman"/>
          <w:color w:val="000000" w:themeColor="text1"/>
          <w:sz w:val="16"/>
          <w:szCs w:val="16"/>
          <w:lang w:eastAsia="ru-RU" w:bidi="ru-RU"/>
        </w:rPr>
        <w:softHyphen/>
        <w:t>ставляется необходимым, так как задачи бомбометания не могут быть успешно вы</w:t>
      </w:r>
      <w:r w:rsidRPr="008E46A9">
        <w:rPr>
          <w:rFonts w:ascii="Times New Roman" w:hAnsi="Times New Roman" w:cs="Times New Roman"/>
          <w:color w:val="000000" w:themeColor="text1"/>
          <w:sz w:val="16"/>
          <w:szCs w:val="16"/>
          <w:lang w:eastAsia="ru-RU" w:bidi="ru-RU"/>
        </w:rPr>
        <w:softHyphen/>
        <w:t>полнены с помощью легкой авиации. В об</w:t>
      </w:r>
      <w:r w:rsidRPr="008E46A9">
        <w:rPr>
          <w:rFonts w:ascii="Times New Roman" w:hAnsi="Times New Roman" w:cs="Times New Roman"/>
          <w:color w:val="000000" w:themeColor="text1"/>
          <w:sz w:val="16"/>
          <w:szCs w:val="16"/>
          <w:lang w:eastAsia="ru-RU" w:bidi="ru-RU"/>
        </w:rPr>
        <w:softHyphen/>
        <w:t>ласти мирных применений тяжелой авиа</w:t>
      </w:r>
      <w:r w:rsidRPr="008E46A9">
        <w:rPr>
          <w:rFonts w:ascii="Times New Roman" w:hAnsi="Times New Roman" w:cs="Times New Roman"/>
          <w:color w:val="000000" w:themeColor="text1"/>
          <w:sz w:val="16"/>
          <w:szCs w:val="16"/>
          <w:lang w:eastAsia="ru-RU" w:bidi="ru-RU"/>
        </w:rPr>
        <w:softHyphen/>
        <w:t>ции предстоит сыграть весьма серьезную роль, тем более что во многих случаях она окажется выгоднее легкой, особенно в смысле коммерческой экономичности» (21240).</w:t>
      </w:r>
    </w:p>
    <w:p w14:paraId="282DB0FF" w14:textId="77777777" w:rsidR="00E84DDB" w:rsidRPr="008E46A9" w:rsidRDefault="00E84DDB" w:rsidP="00A30927">
      <w:pPr>
        <w:spacing w:after="0" w:line="240" w:lineRule="auto"/>
        <w:jc w:val="both"/>
        <w:rPr>
          <w:rFonts w:ascii="Times New Roman" w:hAnsi="Times New Roman" w:cs="Times New Roman"/>
          <w:color w:val="000000" w:themeColor="text1"/>
          <w:sz w:val="16"/>
          <w:szCs w:val="16"/>
        </w:rPr>
      </w:pPr>
    </w:p>
    <w:p w14:paraId="6C3146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в </w:t>
      </w:r>
      <w:proofErr w:type="spellStart"/>
      <w:r w:rsidRPr="008E46A9">
        <w:rPr>
          <w:rFonts w:ascii="Times New Roman" w:hAnsi="Times New Roman" w:cs="Times New Roman"/>
          <w:color w:val="000000" w:themeColor="text1"/>
          <w:sz w:val="16"/>
          <w:szCs w:val="16"/>
        </w:rPr>
        <w:t>Главвоздухфлоте</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обсуждили</w:t>
      </w:r>
      <w:proofErr w:type="spellEnd"/>
      <w:r w:rsidRPr="008E46A9">
        <w:rPr>
          <w:rFonts w:ascii="Times New Roman" w:hAnsi="Times New Roman" w:cs="Times New Roman"/>
          <w:color w:val="000000" w:themeColor="text1"/>
          <w:sz w:val="16"/>
          <w:szCs w:val="16"/>
        </w:rPr>
        <w:t xml:space="preserve"> вопрос о достройке 13-ти кораблей, находившихся на Русско-Балтийском заводе, и решили часть “Муромцев” выпустить по типу Г-1 с 4-мя моторами РБ3.6 и 3-мя рулями направления ("</w:t>
      </w:r>
      <w:proofErr w:type="spellStart"/>
      <w:r w:rsidRPr="008E46A9">
        <w:rPr>
          <w:rFonts w:ascii="Times New Roman" w:hAnsi="Times New Roman" w:cs="Times New Roman"/>
          <w:color w:val="000000" w:themeColor="text1"/>
          <w:sz w:val="16"/>
          <w:szCs w:val="16"/>
        </w:rPr>
        <w:t>Руссобалт</w:t>
      </w:r>
      <w:proofErr w:type="spellEnd"/>
      <w:r w:rsidRPr="008E46A9">
        <w:rPr>
          <w:rFonts w:ascii="Times New Roman" w:hAnsi="Times New Roman" w:cs="Times New Roman"/>
          <w:color w:val="000000" w:themeColor="text1"/>
          <w:sz w:val="16"/>
          <w:szCs w:val="16"/>
        </w:rPr>
        <w:t>"), а другие корабли — по типу Г-3 с 2-мя “Рено” и 2-мя РБ3.6 и 2-мя рулями и с хвостовой пулеметной точкой ("</w:t>
      </w:r>
      <w:proofErr w:type="spellStart"/>
      <w:r w:rsidRPr="008E46A9">
        <w:rPr>
          <w:rFonts w:ascii="Times New Roman" w:hAnsi="Times New Roman" w:cs="Times New Roman"/>
          <w:color w:val="000000" w:themeColor="text1"/>
          <w:sz w:val="16"/>
          <w:szCs w:val="16"/>
        </w:rPr>
        <w:t>Ренобалт</w:t>
      </w:r>
      <w:proofErr w:type="spellEnd"/>
      <w:r w:rsidRPr="008E46A9">
        <w:rPr>
          <w:rFonts w:ascii="Times New Roman" w:hAnsi="Times New Roman" w:cs="Times New Roman"/>
          <w:color w:val="000000" w:themeColor="text1"/>
          <w:sz w:val="16"/>
          <w:szCs w:val="16"/>
        </w:rPr>
        <w:t xml:space="preserve">"). Все равно все 13 машин считались за тип Г-3. У них была уже полностью остеклена передняя часть кабины. Поступавшие в часть корабли без хвостовой пулеметной точки имели стандартное описание: </w:t>
      </w:r>
    </w:p>
    <w:p w14:paraId="396AF2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"Фюзеляж, застекленный в носовой части и обитый алюминием, обтянут материей. В го­ловной части фюзеляжа: открывающееся окно, 6 боковых окон, 2 входных двери, открываю­щихся вбок, 3 люка в потолке, 4 люка в полу, 2 люка с боков, для выхода на планы, 1 педаль-подножка, 2 бензобака по 21 пуду. Пулеметных установок: 2 боковых, 2 верхних (над фюзеляжем). Также имеются 3 руля направления и 4 мотора РБ3.6." </w:t>
      </w:r>
    </w:p>
    <w:p w14:paraId="56DD23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 другой модификации в описании было: стекол: 64 </w:t>
      </w:r>
      <w:proofErr w:type="spellStart"/>
      <w:r w:rsidRPr="008E46A9">
        <w:rPr>
          <w:rFonts w:ascii="Times New Roman" w:hAnsi="Times New Roman" w:cs="Times New Roman"/>
          <w:color w:val="000000" w:themeColor="text1"/>
          <w:sz w:val="16"/>
          <w:szCs w:val="16"/>
        </w:rPr>
        <w:t>шт</w:t>
      </w:r>
      <w:proofErr w:type="spellEnd"/>
      <w:r w:rsidRPr="008E46A9">
        <w:rPr>
          <w:rFonts w:ascii="Times New Roman" w:hAnsi="Times New Roman" w:cs="Times New Roman"/>
          <w:color w:val="000000" w:themeColor="text1"/>
          <w:sz w:val="16"/>
          <w:szCs w:val="16"/>
        </w:rPr>
        <w:t xml:space="preserve">, люков: верхних — 3 </w:t>
      </w:r>
      <w:proofErr w:type="spellStart"/>
      <w:r w:rsidRPr="008E46A9">
        <w:rPr>
          <w:rFonts w:ascii="Times New Roman" w:hAnsi="Times New Roman" w:cs="Times New Roman"/>
          <w:color w:val="000000" w:themeColor="text1"/>
          <w:sz w:val="16"/>
          <w:szCs w:val="16"/>
        </w:rPr>
        <w:t>шт</w:t>
      </w:r>
      <w:proofErr w:type="spellEnd"/>
      <w:r w:rsidRPr="008E46A9">
        <w:rPr>
          <w:rFonts w:ascii="Times New Roman" w:hAnsi="Times New Roman" w:cs="Times New Roman"/>
          <w:color w:val="000000" w:themeColor="text1"/>
          <w:sz w:val="16"/>
          <w:szCs w:val="16"/>
        </w:rPr>
        <w:t xml:space="preserve">, нижних — 3 </w:t>
      </w:r>
      <w:proofErr w:type="spellStart"/>
      <w:r w:rsidRPr="008E46A9">
        <w:rPr>
          <w:rFonts w:ascii="Times New Roman" w:hAnsi="Times New Roman" w:cs="Times New Roman"/>
          <w:color w:val="000000" w:themeColor="text1"/>
          <w:sz w:val="16"/>
          <w:szCs w:val="16"/>
        </w:rPr>
        <w:t>шт</w:t>
      </w:r>
      <w:proofErr w:type="spellEnd"/>
      <w:r w:rsidRPr="008E46A9">
        <w:rPr>
          <w:rFonts w:ascii="Times New Roman" w:hAnsi="Times New Roman" w:cs="Times New Roman"/>
          <w:color w:val="000000" w:themeColor="text1"/>
          <w:sz w:val="16"/>
          <w:szCs w:val="16"/>
        </w:rPr>
        <w:t xml:space="preserve">, боковых — 6 </w:t>
      </w:r>
      <w:proofErr w:type="spellStart"/>
      <w:r w:rsidRPr="008E46A9">
        <w:rPr>
          <w:rFonts w:ascii="Times New Roman" w:hAnsi="Times New Roman" w:cs="Times New Roman"/>
          <w:color w:val="000000" w:themeColor="text1"/>
          <w:sz w:val="16"/>
          <w:szCs w:val="16"/>
        </w:rPr>
        <w:t>шт</w:t>
      </w:r>
      <w:proofErr w:type="spellEnd"/>
      <w:r w:rsidRPr="008E46A9">
        <w:rPr>
          <w:rFonts w:ascii="Times New Roman" w:hAnsi="Times New Roman" w:cs="Times New Roman"/>
          <w:color w:val="000000" w:themeColor="text1"/>
          <w:sz w:val="16"/>
          <w:szCs w:val="16"/>
        </w:rPr>
        <w:t xml:space="preserve"> (для пулемета), 2 руля направления, 2 мотора “Рено” 225 л.с. и 2 РБ3.6 150 л.с. </w:t>
      </w:r>
    </w:p>
    <w:p w14:paraId="7CA5B9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Помимо задела серии Г-3, на заводе, еще с 1916 г. находился в собранном виде без мото­ров “Илья Муромец” типа Д-3. В мае 1919 г. его доставили в Липецк. Фотографий и чертежей этой модификации не сохранилось, а осталось лишь описание осмотра его в Дивизионе военлетом Башко. Итак, краткое описание: </w:t>
      </w:r>
    </w:p>
    <w:p w14:paraId="7CBF1C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головной части фюзеляжа имеются 2 двухстворчатых окна и форточка, 2 пулеметные установки. В центральной части фюзеляжа с центральной частью планов (обтянуты </w:t>
      </w:r>
      <w:proofErr w:type="spellStart"/>
      <w:r w:rsidRPr="008E46A9">
        <w:rPr>
          <w:rFonts w:ascii="Times New Roman" w:hAnsi="Times New Roman" w:cs="Times New Roman"/>
          <w:color w:val="000000" w:themeColor="text1"/>
          <w:sz w:val="16"/>
          <w:szCs w:val="16"/>
        </w:rPr>
        <w:t>проэма-личенным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пролакированным</w:t>
      </w:r>
      <w:proofErr w:type="spellEnd"/>
      <w:r w:rsidRPr="008E46A9">
        <w:rPr>
          <w:rFonts w:ascii="Times New Roman" w:hAnsi="Times New Roman" w:cs="Times New Roman"/>
          <w:color w:val="000000" w:themeColor="text1"/>
          <w:sz w:val="16"/>
          <w:szCs w:val="16"/>
        </w:rPr>
        <w:t xml:space="preserve"> полотном) имеются 4 окна из небьющихся стекол, 2 выход­ных дверцы, бензиновый бак с проводкой к моторам. В хвостовой части фюзеляжа (обтяну­той </w:t>
      </w:r>
      <w:proofErr w:type="spellStart"/>
      <w:r w:rsidRPr="008E46A9">
        <w:rPr>
          <w:rFonts w:ascii="Times New Roman" w:hAnsi="Times New Roman" w:cs="Times New Roman"/>
          <w:color w:val="000000" w:themeColor="text1"/>
          <w:sz w:val="16"/>
          <w:szCs w:val="16"/>
        </w:rPr>
        <w:t>проэмаличенным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пролакированным</w:t>
      </w:r>
      <w:proofErr w:type="spellEnd"/>
      <w:r w:rsidRPr="008E46A9">
        <w:rPr>
          <w:rFonts w:ascii="Times New Roman" w:hAnsi="Times New Roman" w:cs="Times New Roman"/>
          <w:color w:val="000000" w:themeColor="text1"/>
          <w:sz w:val="16"/>
          <w:szCs w:val="16"/>
        </w:rPr>
        <w:t xml:space="preserve"> полотном) имеются: медный бак, 2 застекленных раздвижных двери, 4 боковых пулеметных окна, 2 нижних люка, 1 верхний люк (11277).</w:t>
      </w:r>
    </w:p>
    <w:p w14:paraId="4AB7B95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4D66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решили часть "Муромцев" выпустить по типу Г-1 с 4-мя моторами РБ3.6 и 3-мя рулями направления ("</w:t>
      </w:r>
      <w:proofErr w:type="spellStart"/>
      <w:r w:rsidRPr="008E46A9">
        <w:rPr>
          <w:rFonts w:ascii="Times New Roman" w:hAnsi="Times New Roman" w:cs="Times New Roman"/>
          <w:color w:val="000000" w:themeColor="text1"/>
          <w:sz w:val="16"/>
          <w:szCs w:val="16"/>
        </w:rPr>
        <w:t>Руссобалт</w:t>
      </w:r>
      <w:proofErr w:type="spellEnd"/>
      <w:r w:rsidRPr="008E46A9">
        <w:rPr>
          <w:rFonts w:ascii="Times New Roman" w:hAnsi="Times New Roman" w:cs="Times New Roman"/>
          <w:color w:val="000000" w:themeColor="text1"/>
          <w:sz w:val="16"/>
          <w:szCs w:val="16"/>
        </w:rPr>
        <w:t>,,)&gt; а другие корабли - по типу Г-3 с 2-мя "Рено" и 2-мя РБ3.6 и 2-мя рулями и с хвостовой пулеметной точкой (</w:t>
      </w:r>
      <w:proofErr w:type="spellStart"/>
      <w:r w:rsidRPr="008E46A9">
        <w:rPr>
          <w:rFonts w:ascii="Times New Roman" w:hAnsi="Times New Roman" w:cs="Times New Roman"/>
          <w:color w:val="000000" w:themeColor="text1"/>
          <w:sz w:val="16"/>
          <w:szCs w:val="16"/>
        </w:rPr>
        <w:t>Peнoбaлт</w:t>
      </w:r>
      <w:proofErr w:type="spellEnd"/>
      <w:r w:rsidRPr="008E46A9">
        <w:rPr>
          <w:rFonts w:ascii="Times New Roman" w:hAnsi="Times New Roman" w:cs="Times New Roman"/>
          <w:color w:val="000000" w:themeColor="text1"/>
          <w:sz w:val="16"/>
          <w:szCs w:val="16"/>
        </w:rPr>
        <w:t xml:space="preserve">). В </w:t>
      </w:r>
      <w:proofErr w:type="spellStart"/>
      <w:r w:rsidRPr="008E46A9">
        <w:rPr>
          <w:rFonts w:ascii="Times New Roman" w:hAnsi="Times New Roman" w:cs="Times New Roman"/>
          <w:color w:val="000000" w:themeColor="text1"/>
          <w:sz w:val="16"/>
          <w:szCs w:val="16"/>
        </w:rPr>
        <w:t>Главвоздухфлоте</w:t>
      </w:r>
      <w:proofErr w:type="spellEnd"/>
      <w:r w:rsidRPr="008E46A9">
        <w:rPr>
          <w:rFonts w:ascii="Times New Roman" w:hAnsi="Times New Roman" w:cs="Times New Roman"/>
          <w:color w:val="000000" w:themeColor="text1"/>
          <w:sz w:val="16"/>
          <w:szCs w:val="16"/>
        </w:rPr>
        <w:t xml:space="preserve"> обсуждали вопрос о достройке 13-ти кораблей, находившихся на Русско-Балтийском заводе. Все равно все 13 машин считались за тип Г-3. У них была уже полностью остеклена передняя часть кабины. Поступавшие в часть корабли без хвостовой пулеметной точки имели стандартное описание:</w:t>
      </w:r>
    </w:p>
    <w:p w14:paraId="055352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"Фюзеляж, застекленный в носовой части и обитый алюминием, обтянут материей. В головной части фюзеляжа: открывающееся окно, 6 боковых окон, 2 входных двери, открывающихся вбок, 3 люка в потолке, 4 люка в полу, 2 люка с боков, для выхода на планы, 1 педаль- подножка, 2 бензобака по 21 пуду. Пулеметных установок: 2 боковых, 2 верхних (над фюзеляжем). Также имеются 3 руля направления и 4 мотора РБ3.6."</w:t>
      </w:r>
    </w:p>
    <w:p w14:paraId="689F74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 другой модификации в описании было: стекол: 64 </w:t>
      </w:r>
      <w:proofErr w:type="spellStart"/>
      <w:r w:rsidRPr="008E46A9">
        <w:rPr>
          <w:rFonts w:ascii="Times New Roman" w:hAnsi="Times New Roman" w:cs="Times New Roman"/>
          <w:color w:val="000000" w:themeColor="text1"/>
          <w:sz w:val="16"/>
          <w:szCs w:val="16"/>
        </w:rPr>
        <w:t>шт</w:t>
      </w:r>
      <w:proofErr w:type="spellEnd"/>
      <w:r w:rsidRPr="008E46A9">
        <w:rPr>
          <w:rFonts w:ascii="Times New Roman" w:hAnsi="Times New Roman" w:cs="Times New Roman"/>
          <w:color w:val="000000" w:themeColor="text1"/>
          <w:sz w:val="16"/>
          <w:szCs w:val="16"/>
        </w:rPr>
        <w:t xml:space="preserve">, люков: верхних - 3 </w:t>
      </w:r>
      <w:proofErr w:type="spellStart"/>
      <w:r w:rsidRPr="008E46A9">
        <w:rPr>
          <w:rFonts w:ascii="Times New Roman" w:hAnsi="Times New Roman" w:cs="Times New Roman"/>
          <w:color w:val="000000" w:themeColor="text1"/>
          <w:sz w:val="16"/>
          <w:szCs w:val="16"/>
        </w:rPr>
        <w:t>шт</w:t>
      </w:r>
      <w:proofErr w:type="spellEnd"/>
      <w:r w:rsidRPr="008E46A9">
        <w:rPr>
          <w:rFonts w:ascii="Times New Roman" w:hAnsi="Times New Roman" w:cs="Times New Roman"/>
          <w:color w:val="000000" w:themeColor="text1"/>
          <w:sz w:val="16"/>
          <w:szCs w:val="16"/>
        </w:rPr>
        <w:t xml:space="preserve">, нижних - 3 </w:t>
      </w:r>
      <w:proofErr w:type="spellStart"/>
      <w:r w:rsidRPr="008E46A9">
        <w:rPr>
          <w:rFonts w:ascii="Times New Roman" w:hAnsi="Times New Roman" w:cs="Times New Roman"/>
          <w:color w:val="000000" w:themeColor="text1"/>
          <w:sz w:val="16"/>
          <w:szCs w:val="16"/>
        </w:rPr>
        <w:t>шт</w:t>
      </w:r>
      <w:proofErr w:type="spellEnd"/>
      <w:r w:rsidRPr="008E46A9">
        <w:rPr>
          <w:rFonts w:ascii="Times New Roman" w:hAnsi="Times New Roman" w:cs="Times New Roman"/>
          <w:color w:val="000000" w:themeColor="text1"/>
          <w:sz w:val="16"/>
          <w:szCs w:val="16"/>
        </w:rPr>
        <w:t xml:space="preserve">, боковых - 6 </w:t>
      </w:r>
      <w:proofErr w:type="spellStart"/>
      <w:r w:rsidRPr="008E46A9">
        <w:rPr>
          <w:rFonts w:ascii="Times New Roman" w:hAnsi="Times New Roman" w:cs="Times New Roman"/>
          <w:color w:val="000000" w:themeColor="text1"/>
          <w:sz w:val="16"/>
          <w:szCs w:val="16"/>
        </w:rPr>
        <w:t>шт</w:t>
      </w:r>
      <w:proofErr w:type="spellEnd"/>
      <w:r w:rsidRPr="008E46A9">
        <w:rPr>
          <w:rFonts w:ascii="Times New Roman" w:hAnsi="Times New Roman" w:cs="Times New Roman"/>
          <w:color w:val="000000" w:themeColor="text1"/>
          <w:sz w:val="16"/>
          <w:szCs w:val="16"/>
        </w:rPr>
        <w:t xml:space="preserve"> (для пулемета), 2 руля направления, 2 мотора "Рено" 225 л.с. и 2 РБ3.6 150 л.с.</w:t>
      </w:r>
    </w:p>
    <w:p w14:paraId="484923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Помимо задела серии Г-3, на заводе, еще с 1916 г. находился в собранном виде без моторов "Илья Муромец" типа Д-3. В мае 1919 г. его доставили в Липецк. Фотографий и чертежей этой модификации не сохранилось, а осталось лишь описание осмотра его в Дивизионе </w:t>
      </w:r>
      <w:proofErr w:type="gramStart"/>
      <w:r w:rsidRPr="008E46A9">
        <w:rPr>
          <w:rFonts w:ascii="Times New Roman" w:hAnsi="Times New Roman" w:cs="Times New Roman"/>
          <w:color w:val="000000" w:themeColor="text1"/>
          <w:sz w:val="16"/>
          <w:szCs w:val="16"/>
        </w:rPr>
        <w:t xml:space="preserve">во- </w:t>
      </w:r>
      <w:proofErr w:type="spellStart"/>
      <w:r w:rsidRPr="008E46A9">
        <w:rPr>
          <w:rFonts w:ascii="Times New Roman" w:hAnsi="Times New Roman" w:cs="Times New Roman"/>
          <w:color w:val="000000" w:themeColor="text1"/>
          <w:sz w:val="16"/>
          <w:szCs w:val="16"/>
        </w:rPr>
        <w:t>енлетом</w:t>
      </w:r>
      <w:proofErr w:type="spellEnd"/>
      <w:proofErr w:type="gramEnd"/>
      <w:r w:rsidRPr="008E46A9">
        <w:rPr>
          <w:rFonts w:ascii="Times New Roman" w:hAnsi="Times New Roman" w:cs="Times New Roman"/>
          <w:color w:val="000000" w:themeColor="text1"/>
          <w:sz w:val="16"/>
          <w:szCs w:val="16"/>
        </w:rPr>
        <w:t xml:space="preserve"> Башко. Итак, краткое описание:</w:t>
      </w:r>
    </w:p>
    <w:p w14:paraId="38D9DF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головной части фюзеляжа имеются 2 двухстворчатых окна и форточка, 2 пулеметные установки. В центральной части фюзеляжа с центральной частью планов (обтянуты </w:t>
      </w:r>
      <w:proofErr w:type="spellStart"/>
      <w:r w:rsidRPr="008E46A9">
        <w:rPr>
          <w:rFonts w:ascii="Times New Roman" w:hAnsi="Times New Roman" w:cs="Times New Roman"/>
          <w:color w:val="000000" w:themeColor="text1"/>
          <w:sz w:val="16"/>
          <w:szCs w:val="16"/>
        </w:rPr>
        <w:t>проэма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личенным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пролакированным</w:t>
      </w:r>
      <w:proofErr w:type="spellEnd"/>
      <w:r w:rsidRPr="008E46A9">
        <w:rPr>
          <w:rFonts w:ascii="Times New Roman" w:hAnsi="Times New Roman" w:cs="Times New Roman"/>
          <w:color w:val="000000" w:themeColor="text1"/>
          <w:sz w:val="16"/>
          <w:szCs w:val="16"/>
        </w:rPr>
        <w:t xml:space="preserve"> полотном) имеются 4 окна из небьющихся стекол, 2 выходных дверцы, бензиновый бак с проводкой к моторам. В хвостовой части фюзеляжа (обтянутой </w:t>
      </w:r>
      <w:proofErr w:type="spellStart"/>
      <w:r w:rsidRPr="008E46A9">
        <w:rPr>
          <w:rFonts w:ascii="Times New Roman" w:hAnsi="Times New Roman" w:cs="Times New Roman"/>
          <w:color w:val="000000" w:themeColor="text1"/>
          <w:sz w:val="16"/>
          <w:szCs w:val="16"/>
        </w:rPr>
        <w:t>проэмаличенным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пролакированным</w:t>
      </w:r>
      <w:proofErr w:type="spellEnd"/>
      <w:r w:rsidRPr="008E46A9">
        <w:rPr>
          <w:rFonts w:ascii="Times New Roman" w:hAnsi="Times New Roman" w:cs="Times New Roman"/>
          <w:color w:val="000000" w:themeColor="text1"/>
          <w:sz w:val="16"/>
          <w:szCs w:val="16"/>
        </w:rPr>
        <w:t xml:space="preserve"> полотном) имеются: медный бак, 2 застекленных раздвижных двери, 4 боковых пулеметных окна, 2 нижних люка, 1 верхний люк. </w:t>
      </w:r>
    </w:p>
    <w:p w14:paraId="196249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Шасси состоит из 4 колес, 16 стоек, 4 горизонтальных стоек и 2 полозков. У него было </w:t>
      </w:r>
      <w:proofErr w:type="spellStart"/>
      <w:r w:rsidRPr="008E46A9">
        <w:rPr>
          <w:rFonts w:ascii="Times New Roman" w:hAnsi="Times New Roman" w:cs="Times New Roman"/>
          <w:color w:val="000000" w:themeColor="text1"/>
          <w:sz w:val="16"/>
          <w:szCs w:val="16"/>
        </w:rPr>
        <w:t>бипланное</w:t>
      </w:r>
      <w:proofErr w:type="spellEnd"/>
      <w:r w:rsidRPr="008E46A9">
        <w:rPr>
          <w:rFonts w:ascii="Times New Roman" w:hAnsi="Times New Roman" w:cs="Times New Roman"/>
          <w:color w:val="000000" w:themeColor="text1"/>
          <w:sz w:val="16"/>
          <w:szCs w:val="16"/>
        </w:rPr>
        <w:t xml:space="preserve"> хвостовое оперение, которое состояло "из 2 коробок, каждая была из 2 планов, 2 рулей высоты, 4 стоек и 1 руля направления". Этот ДИМ так и не был до конца собран, а его фюзеляж сгорел в июне 1921 г. при пожаре на складе в Сарапуле (12038).</w:t>
      </w:r>
    </w:p>
    <w:p w14:paraId="6A9F9B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27B7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на РБВЗ вновь решили достроить 13 ИМ (2669,45).</w:t>
      </w:r>
    </w:p>
    <w:p w14:paraId="76C1ED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8F8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было решено часть "Муромцев" выпустить в варианте Г-1 с четырьмя моторами РБ3.6 и тремя рулями направления ("</w:t>
      </w:r>
      <w:proofErr w:type="spellStart"/>
      <w:r w:rsidRPr="008E46A9">
        <w:rPr>
          <w:rFonts w:ascii="Times New Roman" w:hAnsi="Times New Roman" w:cs="Times New Roman"/>
          <w:color w:val="000000" w:themeColor="text1"/>
          <w:sz w:val="16"/>
          <w:szCs w:val="16"/>
        </w:rPr>
        <w:t>Руссобалт</w:t>
      </w:r>
      <w:proofErr w:type="spellEnd"/>
      <w:r w:rsidRPr="008E46A9">
        <w:rPr>
          <w:rFonts w:ascii="Times New Roman" w:hAnsi="Times New Roman" w:cs="Times New Roman"/>
          <w:color w:val="000000" w:themeColor="text1"/>
          <w:sz w:val="16"/>
          <w:szCs w:val="16"/>
        </w:rPr>
        <w:t>"), а другие корабли - в варианте Г-3 с двумя "Рено" и двумя РБ3.6, двумя рулями и с хвостовой пулемётной точкой ("</w:t>
      </w:r>
      <w:proofErr w:type="spellStart"/>
      <w:r w:rsidRPr="008E46A9">
        <w:rPr>
          <w:rFonts w:ascii="Times New Roman" w:hAnsi="Times New Roman" w:cs="Times New Roman"/>
          <w:color w:val="000000" w:themeColor="text1"/>
          <w:sz w:val="16"/>
          <w:szCs w:val="16"/>
        </w:rPr>
        <w:t>Ренобалт</w:t>
      </w:r>
      <w:proofErr w:type="spellEnd"/>
      <w:r w:rsidRPr="008E46A9">
        <w:rPr>
          <w:rFonts w:ascii="Times New Roman" w:hAnsi="Times New Roman" w:cs="Times New Roman"/>
          <w:color w:val="000000" w:themeColor="text1"/>
          <w:sz w:val="16"/>
          <w:szCs w:val="16"/>
        </w:rPr>
        <w:t>"). По документам же все 13 машин считались модификацией Г-3. У них была уже полностью остеклена передняя часть кабины. Поступавшие в Авиагруппу корабли без хвостовой пулемётной точки имели формуляр со стандартным описанием: "Фюзеляж, застеклённый в носовой части и обитый алюминием, обтянут материей. В головной части фюзеляжа: открывающееся окно, шесть боковых окон, две входных двери, открывающихся вбок, три люка в потолке, четыре люка в полу, два люка с боков, для выхода на планы, одна педаль-подножка, два бензобака по 21 пуду. Пулемётных установок: две боковых и две верхних (над фюзеляжем). Также имеются три руля направления и четыре мотора РБ3.6".</w:t>
      </w:r>
    </w:p>
    <w:p w14:paraId="3B300D2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 другой модификации в описании значилось: "стёкол: 64 штуки, люков: верхних - три, нижних - три, боковых - шесть (для пулемёта), два руля направления, два мотора "Рено" по 225 л.с. и два РБ3.6 по 150 </w:t>
      </w:r>
      <w:proofErr w:type="spellStart"/>
      <w:r w:rsidRPr="008E46A9">
        <w:rPr>
          <w:rFonts w:ascii="Times New Roman" w:hAnsi="Times New Roman" w:cs="Times New Roman"/>
          <w:color w:val="000000" w:themeColor="text1"/>
          <w:sz w:val="16"/>
          <w:szCs w:val="16"/>
        </w:rPr>
        <w:t>л.е</w:t>
      </w:r>
      <w:proofErr w:type="spellEnd"/>
      <w:r w:rsidRPr="008E46A9">
        <w:rPr>
          <w:rFonts w:ascii="Times New Roman" w:hAnsi="Times New Roman" w:cs="Times New Roman"/>
          <w:color w:val="000000" w:themeColor="text1"/>
          <w:sz w:val="16"/>
          <w:szCs w:val="16"/>
        </w:rPr>
        <w:t>.".</w:t>
      </w:r>
    </w:p>
    <w:p w14:paraId="3D7472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Помимо задела серии Г-3, на заводе </w:t>
      </w:r>
      <w:proofErr w:type="spellStart"/>
      <w:r w:rsidRPr="008E46A9">
        <w:rPr>
          <w:rFonts w:ascii="Times New Roman" w:hAnsi="Times New Roman" w:cs="Times New Roman"/>
          <w:color w:val="000000" w:themeColor="text1"/>
          <w:sz w:val="16"/>
          <w:szCs w:val="16"/>
        </w:rPr>
        <w:t>ешё</w:t>
      </w:r>
      <w:proofErr w:type="spellEnd"/>
      <w:r w:rsidRPr="008E46A9">
        <w:rPr>
          <w:rFonts w:ascii="Times New Roman" w:hAnsi="Times New Roman" w:cs="Times New Roman"/>
          <w:color w:val="000000" w:themeColor="text1"/>
          <w:sz w:val="16"/>
          <w:szCs w:val="16"/>
        </w:rPr>
        <w:t xml:space="preserve"> с 1916 года находился в собранном виде без моторов "Илья Муромец" типа Д-3 (№ 225). В мае 1919 года его доставили в Липецк, на базу Дивизиона Воздушный Кораблей (так, с этого момента стала называться Авиагруппа). Военный лётчик Башко осмотрел прибывший корабль и составил его описание: "В головной части фюзеляжа имеются два двухстворчатых окна и форточка, две пулемётные установки. В центральной части фюзеляжа с центральной частью планов (обтянуты </w:t>
      </w:r>
      <w:proofErr w:type="spellStart"/>
      <w:r w:rsidRPr="008E46A9">
        <w:rPr>
          <w:rFonts w:ascii="Times New Roman" w:hAnsi="Times New Roman" w:cs="Times New Roman"/>
          <w:color w:val="000000" w:themeColor="text1"/>
          <w:sz w:val="16"/>
          <w:szCs w:val="16"/>
        </w:rPr>
        <w:t>проэмаличенным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пролакированным</w:t>
      </w:r>
      <w:proofErr w:type="spellEnd"/>
      <w:r w:rsidRPr="008E46A9">
        <w:rPr>
          <w:rFonts w:ascii="Times New Roman" w:hAnsi="Times New Roman" w:cs="Times New Roman"/>
          <w:color w:val="000000" w:themeColor="text1"/>
          <w:sz w:val="16"/>
          <w:szCs w:val="16"/>
        </w:rPr>
        <w:t xml:space="preserve"> полотном) имеются четыре окна из небьющихся стекол, две выходных дверцы, бензиновый бак с проводкой к моторам. В хвостовой части фюзеляжа (обтянутой </w:t>
      </w:r>
      <w:proofErr w:type="spellStart"/>
      <w:r w:rsidRPr="008E46A9">
        <w:rPr>
          <w:rFonts w:ascii="Times New Roman" w:hAnsi="Times New Roman" w:cs="Times New Roman"/>
          <w:color w:val="000000" w:themeColor="text1"/>
          <w:sz w:val="16"/>
          <w:szCs w:val="16"/>
        </w:rPr>
        <w:t>проэмаличенным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пролакированным</w:t>
      </w:r>
      <w:proofErr w:type="spellEnd"/>
      <w:r w:rsidRPr="008E46A9">
        <w:rPr>
          <w:rFonts w:ascii="Times New Roman" w:hAnsi="Times New Roman" w:cs="Times New Roman"/>
          <w:color w:val="000000" w:themeColor="text1"/>
          <w:sz w:val="16"/>
          <w:szCs w:val="16"/>
        </w:rPr>
        <w:t xml:space="preserve"> полотном) имеются: медный бак, две застеклённых раздвижных двери, четыре боковых пулемётных окна, два нижних и один верхний люк. Шасси состоит из четырёх колёс, 16 стоек, четырёх горизонтальных стоек и двух полозков. </w:t>
      </w:r>
      <w:proofErr w:type="spellStart"/>
      <w:r w:rsidRPr="008E46A9">
        <w:rPr>
          <w:rFonts w:ascii="Times New Roman" w:hAnsi="Times New Roman" w:cs="Times New Roman"/>
          <w:color w:val="000000" w:themeColor="text1"/>
          <w:sz w:val="16"/>
          <w:szCs w:val="16"/>
        </w:rPr>
        <w:t>Бипланное</w:t>
      </w:r>
      <w:proofErr w:type="spellEnd"/>
      <w:r w:rsidRPr="008E46A9">
        <w:rPr>
          <w:rFonts w:ascii="Times New Roman" w:hAnsi="Times New Roman" w:cs="Times New Roman"/>
          <w:color w:val="000000" w:themeColor="text1"/>
          <w:sz w:val="16"/>
          <w:szCs w:val="16"/>
        </w:rPr>
        <w:t xml:space="preserve"> хвостовое оперение, состоявшая из двух коробок, каждая была из двух планов, двух рулей высоты, четырёх стоек и одного руля направления". Этот ДИМ так и не был до конца собран, а его фюзеляж сгорел в июне 1921 года при пожаре на складе в Сарапуле (12041).</w:t>
      </w:r>
    </w:p>
    <w:p w14:paraId="37584A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A041D" w14:textId="77777777" w:rsidR="007D0EB7" w:rsidRPr="008E46A9" w:rsidRDefault="007D0EB7"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В апреле 1919 было решено часть «Муромцев» выпустить в варианте Г-1 с четырьмя моторами РБ3.6 и тремя рулями направления («</w:t>
      </w:r>
      <w:proofErr w:type="spellStart"/>
      <w:r w:rsidRPr="008E46A9">
        <w:rPr>
          <w:color w:val="000000" w:themeColor="text1"/>
          <w:sz w:val="16"/>
          <w:szCs w:val="16"/>
        </w:rPr>
        <w:t>Руссобалт</w:t>
      </w:r>
      <w:proofErr w:type="spellEnd"/>
      <w:r w:rsidRPr="008E46A9">
        <w:rPr>
          <w:color w:val="000000" w:themeColor="text1"/>
          <w:sz w:val="16"/>
          <w:szCs w:val="16"/>
        </w:rPr>
        <w:t>»), а другие корабли — в варианте Г-3 с двумя «Рено» и двумя РБ3.6, двумя рулями и с хвостовой пулемётной точкой («</w:t>
      </w:r>
      <w:proofErr w:type="spellStart"/>
      <w:r w:rsidRPr="008E46A9">
        <w:rPr>
          <w:color w:val="000000" w:themeColor="text1"/>
          <w:sz w:val="16"/>
          <w:szCs w:val="16"/>
        </w:rPr>
        <w:t>Ренобалт</w:t>
      </w:r>
      <w:proofErr w:type="spellEnd"/>
      <w:r w:rsidRPr="008E46A9">
        <w:rPr>
          <w:color w:val="000000" w:themeColor="text1"/>
          <w:sz w:val="16"/>
          <w:szCs w:val="16"/>
        </w:rPr>
        <w:t>»). По документам же все 13 машин считались модификацией Г-3. У них была уже полностью остеклена передняя часть кабины. Поступавшие в Авиагруппу корабли без хвостовой пулемётной точки имели формуляр со стандартным описанием: «Фюзеляж, застеклённый в носовой части и обитый алюминием, обтянут материей. В головной части фюзеляжа: открывающееся окно, шесть боковых окон, две входных двери, открывающихся вбок, три люка в потолке, четыре люка в полу, два люка с боков, для выхода на планы, одна педаль-подножка, два бензобака по 21 пуду. Пулемётных установок: две боковых и две верхних (над фюзеляжем). Также имеются три руля направления и четыре мотора РБ3.6».</w:t>
      </w:r>
    </w:p>
    <w:p w14:paraId="53ECB210" w14:textId="77777777" w:rsidR="007D0EB7" w:rsidRPr="008E46A9" w:rsidRDefault="007D0EB7"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У другой модификации в описании значилось: «стёкол: 64 штуки, люков: верхних — три, нижних — три, боковых — шесть (для пулемёта), два руля направления, два мотора „Рено“ по 225 л.с. и два РБ3.6 по 150 л.с.».</w:t>
      </w:r>
    </w:p>
    <w:p w14:paraId="3A77EE5F" w14:textId="77777777" w:rsidR="007D0EB7" w:rsidRPr="008E46A9" w:rsidRDefault="007D0EB7"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Помимо задела серии Г-3, на заводе </w:t>
      </w:r>
      <w:proofErr w:type="spellStart"/>
      <w:r w:rsidRPr="008E46A9">
        <w:rPr>
          <w:color w:val="000000" w:themeColor="text1"/>
          <w:sz w:val="16"/>
          <w:szCs w:val="16"/>
        </w:rPr>
        <w:t>ешё</w:t>
      </w:r>
      <w:proofErr w:type="spellEnd"/>
      <w:r w:rsidRPr="008E46A9">
        <w:rPr>
          <w:color w:val="000000" w:themeColor="text1"/>
          <w:sz w:val="16"/>
          <w:szCs w:val="16"/>
        </w:rPr>
        <w:t xml:space="preserve"> с 1916 года находился в собранном виде без моторов «Илья Муромец» типа Д-3 (№ 225). В мае 1919 года его доставили в Липецк, на базу Дивизиона Воздушный Кораблей (так, с этого момента стала называться Авиагруппа). Военный лётчик Башко осмотрел прибывший корабль и составил его описание: «В головной части фюзеляжа имеются два двухстворчатых окна и форточка, две пулемётные установки. В центральной части фюзеляжа с центральной частью планов (обтянуты </w:t>
      </w:r>
      <w:proofErr w:type="spellStart"/>
      <w:r w:rsidRPr="008E46A9">
        <w:rPr>
          <w:color w:val="000000" w:themeColor="text1"/>
          <w:sz w:val="16"/>
          <w:szCs w:val="16"/>
        </w:rPr>
        <w:t>проэмаличенным</w:t>
      </w:r>
      <w:proofErr w:type="spellEnd"/>
      <w:r w:rsidRPr="008E46A9">
        <w:rPr>
          <w:color w:val="000000" w:themeColor="text1"/>
          <w:sz w:val="16"/>
          <w:szCs w:val="16"/>
        </w:rPr>
        <w:t xml:space="preserve"> и </w:t>
      </w:r>
      <w:proofErr w:type="spellStart"/>
      <w:r w:rsidRPr="008E46A9">
        <w:rPr>
          <w:color w:val="000000" w:themeColor="text1"/>
          <w:sz w:val="16"/>
          <w:szCs w:val="16"/>
        </w:rPr>
        <w:t>пролакированным</w:t>
      </w:r>
      <w:proofErr w:type="spellEnd"/>
      <w:r w:rsidRPr="008E46A9">
        <w:rPr>
          <w:color w:val="000000" w:themeColor="text1"/>
          <w:sz w:val="16"/>
          <w:szCs w:val="16"/>
        </w:rPr>
        <w:t xml:space="preserve"> полотном) имеются четыре окна из небьющихся стекол, две выходных дверцы, бензиновый бак с проводкой к моторам. В хвостовой части фюзеляжа (обтянутой </w:t>
      </w:r>
      <w:proofErr w:type="spellStart"/>
      <w:r w:rsidRPr="008E46A9">
        <w:rPr>
          <w:color w:val="000000" w:themeColor="text1"/>
          <w:sz w:val="16"/>
          <w:szCs w:val="16"/>
        </w:rPr>
        <w:t>проэмаличенным</w:t>
      </w:r>
      <w:proofErr w:type="spellEnd"/>
      <w:r w:rsidRPr="008E46A9">
        <w:rPr>
          <w:color w:val="000000" w:themeColor="text1"/>
          <w:sz w:val="16"/>
          <w:szCs w:val="16"/>
        </w:rPr>
        <w:t xml:space="preserve"> и </w:t>
      </w:r>
      <w:proofErr w:type="spellStart"/>
      <w:r w:rsidRPr="008E46A9">
        <w:rPr>
          <w:color w:val="000000" w:themeColor="text1"/>
          <w:sz w:val="16"/>
          <w:szCs w:val="16"/>
        </w:rPr>
        <w:t>пролакированным</w:t>
      </w:r>
      <w:proofErr w:type="spellEnd"/>
      <w:r w:rsidRPr="008E46A9">
        <w:rPr>
          <w:color w:val="000000" w:themeColor="text1"/>
          <w:sz w:val="16"/>
          <w:szCs w:val="16"/>
        </w:rPr>
        <w:t xml:space="preserve"> полотном) имеются: медный бак, две застеклённых раздвижных двери, четыре боковых пулемётных окна, два нижних и один верхний люк. Шасси состоит из четырёх колёс, 16 стоек, четырёх горизонтальных стоек и двух полозков. </w:t>
      </w:r>
      <w:proofErr w:type="spellStart"/>
      <w:r w:rsidRPr="008E46A9">
        <w:rPr>
          <w:color w:val="000000" w:themeColor="text1"/>
          <w:sz w:val="16"/>
          <w:szCs w:val="16"/>
        </w:rPr>
        <w:t>Бипланное</w:t>
      </w:r>
      <w:proofErr w:type="spellEnd"/>
      <w:r w:rsidRPr="008E46A9">
        <w:rPr>
          <w:color w:val="000000" w:themeColor="text1"/>
          <w:sz w:val="16"/>
          <w:szCs w:val="16"/>
        </w:rPr>
        <w:t xml:space="preserve"> хвостовое оперение, состоявшая из двух коробок, каждая была из двух планов, двух рулей высоты, четырёх стоек и одного руля направления». Этот ДИМ так и не был до конца собран, а его фюзеляж сгорел в июне 1921 года при пожаре на складе в Сарапуле (18576).</w:t>
      </w:r>
    </w:p>
    <w:p w14:paraId="26009532" w14:textId="77777777" w:rsidR="007D0EB7" w:rsidRPr="008E46A9" w:rsidRDefault="007D0EB7" w:rsidP="00A30927">
      <w:pPr>
        <w:spacing w:after="0" w:line="240" w:lineRule="auto"/>
        <w:jc w:val="both"/>
        <w:rPr>
          <w:rFonts w:ascii="Times New Roman" w:hAnsi="Times New Roman" w:cs="Times New Roman"/>
          <w:color w:val="000000" w:themeColor="text1"/>
          <w:sz w:val="16"/>
          <w:szCs w:val="16"/>
        </w:rPr>
      </w:pPr>
    </w:p>
    <w:p w14:paraId="7F685B1A" w14:textId="77777777" w:rsidR="00AE0871" w:rsidRPr="008E46A9" w:rsidRDefault="00AE0871" w:rsidP="00A30927">
      <w:pPr>
        <w:pStyle w:val="28"/>
        <w:shd w:val="clear" w:color="auto" w:fill="auto"/>
        <w:spacing w:before="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г. решением боль</w:t>
      </w:r>
      <w:r w:rsidRPr="008E46A9">
        <w:rPr>
          <w:rFonts w:ascii="Times New Roman" w:hAnsi="Times New Roman" w:cs="Times New Roman"/>
          <w:color w:val="000000" w:themeColor="text1"/>
          <w:sz w:val="16"/>
          <w:szCs w:val="16"/>
        </w:rPr>
        <w:softHyphen/>
        <w:t>шевистского ВСНХ завод Мельцера был переведен на производство мебели. Выпуск воздушных винтов на предприятии удалось восстановить только пе</w:t>
      </w:r>
      <w:r w:rsidRPr="008E46A9">
        <w:rPr>
          <w:rFonts w:ascii="Times New Roman" w:hAnsi="Times New Roman" w:cs="Times New Roman"/>
          <w:color w:val="000000" w:themeColor="text1"/>
          <w:sz w:val="16"/>
          <w:szCs w:val="16"/>
        </w:rPr>
        <w:softHyphen/>
        <w:t>ред Великой Отечественной войной (15740).</w:t>
      </w:r>
    </w:p>
    <w:p w14:paraId="617C00A2" w14:textId="77777777" w:rsidR="00AE0871" w:rsidRPr="008E46A9" w:rsidRDefault="00AE0871" w:rsidP="00A30927">
      <w:pPr>
        <w:pStyle w:val="28"/>
        <w:shd w:val="clear" w:color="auto" w:fill="auto"/>
        <w:spacing w:before="0" w:line="240" w:lineRule="auto"/>
        <w:jc w:val="both"/>
        <w:rPr>
          <w:rFonts w:ascii="Times New Roman" w:hAnsi="Times New Roman" w:cs="Times New Roman"/>
          <w:color w:val="000000" w:themeColor="text1"/>
          <w:sz w:val="16"/>
          <w:szCs w:val="16"/>
        </w:rPr>
      </w:pPr>
    </w:p>
    <w:p w14:paraId="6D3141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года Д-3 убыл с завода в Липецк уже в состав Красного Дивизиона Воздушных Кораблей. Два года Д-3 пролежал несобранным, пока 13 июня 1921 года фюзеляж ДИМ не сгорел во время пожара на складе ДВК в Сарапуле (12041).</w:t>
      </w:r>
    </w:p>
    <w:p w14:paraId="15A53F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853D5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года в рамках Главного управления РККВФ (</w:t>
      </w:r>
      <w:proofErr w:type="spellStart"/>
      <w:r w:rsidRPr="008E46A9">
        <w:rPr>
          <w:rFonts w:ascii="Times New Roman" w:hAnsi="Times New Roman" w:cs="Times New Roman"/>
          <w:color w:val="000000" w:themeColor="text1"/>
          <w:sz w:val="16"/>
          <w:szCs w:val="16"/>
        </w:rPr>
        <w:t>Главвоздухфлот</w:t>
      </w:r>
      <w:proofErr w:type="spellEnd"/>
      <w:r w:rsidRPr="008E46A9">
        <w:rPr>
          <w:rFonts w:ascii="Times New Roman" w:hAnsi="Times New Roman" w:cs="Times New Roman"/>
          <w:color w:val="000000" w:themeColor="text1"/>
          <w:sz w:val="16"/>
          <w:szCs w:val="16"/>
        </w:rPr>
        <w:t>) возник отдел, который под руководством летчика Н.А. Яцука должен был ИЗУЧИТЬ вопрос использования авиации в народном хозяйстве. Один из проектов</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проработанных этим отделом. касался перевозок почты п пассажиров между Петроградом и Стокгольмом (7644).</w:t>
      </w:r>
    </w:p>
    <w:p w14:paraId="358E7F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2D7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прошел 3-й Всероссийский съезд авиации и воздухоплавания в Москве - попытка создания единого политоргана авиации и избрали ЦБ коммунистов ВФ, которое в мае 1919 обратилось в ПУ РВСР с просьбой утвердить его в качестве полноправного высшего политоргана (505,310</w:t>
      </w:r>
    </w:p>
    <w:p w14:paraId="05EF88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49CF6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г. к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были присоединены петроградские самолетострои</w:t>
      </w:r>
      <w:r w:rsidRPr="008E46A9">
        <w:rPr>
          <w:rFonts w:ascii="Times New Roman" w:hAnsi="Times New Roman" w:cs="Times New Roman"/>
          <w:color w:val="000000" w:themeColor="text1"/>
          <w:sz w:val="16"/>
          <w:szCs w:val="16"/>
        </w:rPr>
        <w:softHyphen/>
        <w:t>тельные заводы (Лебедева, “Гамаюн” и Русско-Балтийский), объединенные затем в один (Государственный авиазавод № 3). Наряду с этим, часть Петроградского завода, изго</w:t>
      </w:r>
      <w:r w:rsidRPr="008E46A9">
        <w:rPr>
          <w:rFonts w:ascii="Times New Roman" w:hAnsi="Times New Roman" w:cs="Times New Roman"/>
          <w:color w:val="000000" w:themeColor="text1"/>
          <w:sz w:val="16"/>
          <w:szCs w:val="16"/>
        </w:rPr>
        <w:softHyphen/>
        <w:t xml:space="preserve">товлявшая аппараты типа “Муромец”, была эвакуирована в </w:t>
      </w:r>
      <w:proofErr w:type="spellStart"/>
      <w:r w:rsidRPr="008E46A9">
        <w:rPr>
          <w:rFonts w:ascii="Times New Roman" w:hAnsi="Times New Roman" w:cs="Times New Roman"/>
          <w:color w:val="000000" w:themeColor="text1"/>
          <w:sz w:val="16"/>
          <w:szCs w:val="16"/>
        </w:rPr>
        <w:t>Сарапуль</w:t>
      </w:r>
      <w:proofErr w:type="spellEnd"/>
      <w:r w:rsidRPr="008E46A9">
        <w:rPr>
          <w:rFonts w:ascii="Times New Roman" w:hAnsi="Times New Roman" w:cs="Times New Roman"/>
          <w:color w:val="000000" w:themeColor="text1"/>
          <w:sz w:val="16"/>
          <w:szCs w:val="16"/>
        </w:rPr>
        <w:t>, где производилась достройка “Муромцев” и происходили подготовительные работы для изготовления других типов тяжелой авиации. В июне 1919 г. в объединение были включены Пензенский завод, быв. Лебедева и Московский завод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с кислородным отделением Юнне. В сентяб</w:t>
      </w:r>
      <w:r w:rsidRPr="008E46A9">
        <w:rPr>
          <w:rFonts w:ascii="Times New Roman" w:hAnsi="Times New Roman" w:cs="Times New Roman"/>
          <w:color w:val="000000" w:themeColor="text1"/>
          <w:sz w:val="16"/>
          <w:szCs w:val="16"/>
        </w:rPr>
        <w:softHyphen/>
        <w:t xml:space="preserve">ре 1919 г.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был подчинен Московский </w:t>
      </w:r>
      <w:proofErr w:type="spellStart"/>
      <w:r w:rsidRPr="008E46A9">
        <w:rPr>
          <w:rFonts w:ascii="Times New Roman" w:hAnsi="Times New Roman" w:cs="Times New Roman"/>
          <w:color w:val="000000" w:themeColor="text1"/>
          <w:sz w:val="16"/>
          <w:szCs w:val="16"/>
        </w:rPr>
        <w:t>аэротехнический</w:t>
      </w:r>
      <w:proofErr w:type="spellEnd"/>
      <w:r w:rsidRPr="008E46A9">
        <w:rPr>
          <w:rFonts w:ascii="Times New Roman" w:hAnsi="Times New Roman" w:cs="Times New Roman"/>
          <w:color w:val="000000" w:themeColor="text1"/>
          <w:sz w:val="16"/>
          <w:szCs w:val="16"/>
        </w:rPr>
        <w:t xml:space="preserve"> завод. Весной 1920 г. бы</w:t>
      </w:r>
      <w:r w:rsidRPr="008E46A9">
        <w:rPr>
          <w:rFonts w:ascii="Times New Roman" w:hAnsi="Times New Roman" w:cs="Times New Roman"/>
          <w:color w:val="000000" w:themeColor="text1"/>
          <w:sz w:val="16"/>
          <w:szCs w:val="16"/>
        </w:rPr>
        <w:softHyphen/>
        <w:t>ли включены южные заводы: “Дека” в Александровске, “Лебедь” в Таганроге и “</w:t>
      </w:r>
      <w:proofErr w:type="spellStart"/>
      <w:r w:rsidRPr="008E46A9">
        <w:rPr>
          <w:rFonts w:ascii="Times New Roman" w:hAnsi="Times New Roman" w:cs="Times New Roman"/>
          <w:color w:val="000000" w:themeColor="text1"/>
          <w:sz w:val="16"/>
          <w:szCs w:val="16"/>
        </w:rPr>
        <w:t>Анатра</w:t>
      </w:r>
      <w:proofErr w:type="spellEnd"/>
      <w:r w:rsidRPr="008E46A9">
        <w:rPr>
          <w:rFonts w:ascii="Times New Roman" w:hAnsi="Times New Roman" w:cs="Times New Roman"/>
          <w:color w:val="000000" w:themeColor="text1"/>
          <w:sz w:val="16"/>
          <w:szCs w:val="16"/>
        </w:rPr>
        <w:t xml:space="preserve">” в Одессе. Осенью в 1920 г. был послан представитель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 Сибирь и приняты меры к организации завода в Омске. В то же время достигнуто соглашение с органами Военного воздушного флота о подчинении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w:t>
      </w:r>
    </w:p>
    <w:p w14:paraId="17A6239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5BB13AA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23820A" w14:textId="77777777" w:rsidR="00900E3D" w:rsidRPr="008E46A9" w:rsidRDefault="00900E3D" w:rsidP="00A30927">
      <w:pPr>
        <w:pStyle w:val="ae"/>
        <w:spacing w:before="0" w:after="0"/>
        <w:jc w:val="both"/>
        <w:rPr>
          <w:color w:val="000000" w:themeColor="text1"/>
          <w:sz w:val="16"/>
          <w:szCs w:val="16"/>
        </w:rPr>
      </w:pPr>
      <w:r w:rsidRPr="008E46A9">
        <w:rPr>
          <w:color w:val="000000" w:themeColor="text1"/>
          <w:sz w:val="16"/>
          <w:szCs w:val="16"/>
        </w:rPr>
        <w:t>В апреле 1919 г. национализировали петроградские авиазаводы, а год спустя в разряд госпредприятий вошли заводы «Дека» в Александровске, «Лебедь» в Таганроге и «</w:t>
      </w:r>
      <w:proofErr w:type="spellStart"/>
      <w:r w:rsidRPr="008E46A9">
        <w:rPr>
          <w:color w:val="000000" w:themeColor="text1"/>
          <w:sz w:val="16"/>
          <w:szCs w:val="16"/>
        </w:rPr>
        <w:t>Анатра</w:t>
      </w:r>
      <w:proofErr w:type="spellEnd"/>
      <w:r w:rsidRPr="008E46A9">
        <w:rPr>
          <w:color w:val="000000" w:themeColor="text1"/>
          <w:sz w:val="16"/>
          <w:szCs w:val="16"/>
        </w:rPr>
        <w:t>» в Одессе и Симферополе. На переданных государству предприятиях сформировали правления под председательством управляющего заводом (12630).</w:t>
      </w:r>
    </w:p>
    <w:p w14:paraId="22409905" w14:textId="77777777" w:rsidR="00900E3D" w:rsidRPr="008E46A9" w:rsidRDefault="00900E3D" w:rsidP="00A30927">
      <w:pPr>
        <w:pStyle w:val="ae"/>
        <w:spacing w:before="0" w:after="0"/>
        <w:jc w:val="both"/>
        <w:rPr>
          <w:color w:val="000000" w:themeColor="text1"/>
          <w:sz w:val="16"/>
          <w:szCs w:val="16"/>
        </w:rPr>
      </w:pPr>
    </w:p>
    <w:p w14:paraId="233B1110" w14:textId="77777777" w:rsidR="007D0EB7" w:rsidRPr="008E46A9" w:rsidRDefault="007D0EB7" w:rsidP="00A30927">
      <w:pPr>
        <w:pStyle w:val="ae"/>
        <w:spacing w:before="0" w:after="0"/>
        <w:jc w:val="both"/>
        <w:rPr>
          <w:color w:val="000000" w:themeColor="text1"/>
          <w:sz w:val="16"/>
          <w:szCs w:val="16"/>
        </w:rPr>
      </w:pPr>
      <w:r w:rsidRPr="008E46A9">
        <w:rPr>
          <w:color w:val="000000" w:themeColor="text1"/>
          <w:sz w:val="16"/>
          <w:szCs w:val="16"/>
        </w:rPr>
        <w:t>В апреле 1919 г. национализировали петроградские авиазаводы, а год спустя в разряд госпредприятий вошли заводы «Дека» в Александровске, «Лебедь» в Таганроге и «</w:t>
      </w:r>
      <w:proofErr w:type="spellStart"/>
      <w:r w:rsidRPr="008E46A9">
        <w:rPr>
          <w:color w:val="000000" w:themeColor="text1"/>
          <w:sz w:val="16"/>
          <w:szCs w:val="16"/>
        </w:rPr>
        <w:t>Анатра</w:t>
      </w:r>
      <w:proofErr w:type="spellEnd"/>
      <w:r w:rsidRPr="008E46A9">
        <w:rPr>
          <w:color w:val="000000" w:themeColor="text1"/>
          <w:sz w:val="16"/>
          <w:szCs w:val="16"/>
        </w:rPr>
        <w:t>» в Одессе и Симферополе. На переданных государству предприятиях сформировали правления под председательством управляющего заводом (18302).</w:t>
      </w:r>
    </w:p>
    <w:p w14:paraId="2C0A47CA" w14:textId="77777777" w:rsidR="007D0EB7" w:rsidRPr="008E46A9" w:rsidRDefault="007D0EB7" w:rsidP="00A30927">
      <w:pPr>
        <w:pStyle w:val="ae"/>
        <w:spacing w:before="0" w:after="0"/>
        <w:jc w:val="both"/>
        <w:rPr>
          <w:color w:val="000000" w:themeColor="text1"/>
          <w:sz w:val="16"/>
          <w:szCs w:val="16"/>
        </w:rPr>
      </w:pPr>
    </w:p>
    <w:p w14:paraId="2170D3F8" w14:textId="77777777" w:rsidR="007D0EB7" w:rsidRPr="008E46A9" w:rsidRDefault="007D0EB7"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В апреле 1919 г.  </w:t>
      </w:r>
      <w:proofErr w:type="spellStart"/>
      <w:r w:rsidRPr="008E46A9">
        <w:rPr>
          <w:rFonts w:ascii="Times New Roman" w:eastAsia="Times New Roman" w:hAnsi="Times New Roman" w:cs="Times New Roman"/>
          <w:color w:val="000000" w:themeColor="text1"/>
          <w:sz w:val="16"/>
          <w:szCs w:val="16"/>
          <w:lang w:eastAsia="ru-RU"/>
        </w:rPr>
        <w:t>Авиаправление</w:t>
      </w:r>
      <w:proofErr w:type="spellEnd"/>
      <w:r w:rsidRPr="008E46A9">
        <w:rPr>
          <w:rFonts w:ascii="Times New Roman" w:eastAsia="Times New Roman" w:hAnsi="Times New Roman" w:cs="Times New Roman"/>
          <w:color w:val="000000" w:themeColor="text1"/>
          <w:sz w:val="16"/>
          <w:szCs w:val="16"/>
          <w:lang w:eastAsia="ru-RU"/>
        </w:rPr>
        <w:t xml:space="preserve"> реорганизовано в Правление Северной районной группы авиазаводов, в 1920 г. стало Объединённым государственным Первым авиационным заводом. В 1921 - 1923 гг. </w:t>
      </w:r>
      <w:proofErr w:type="gramStart"/>
      <w:r w:rsidRPr="008E46A9">
        <w:rPr>
          <w:rFonts w:ascii="Times New Roman" w:eastAsia="Times New Roman" w:hAnsi="Times New Roman" w:cs="Times New Roman"/>
          <w:color w:val="000000" w:themeColor="text1"/>
          <w:sz w:val="16"/>
          <w:szCs w:val="16"/>
          <w:lang w:eastAsia="ru-RU"/>
        </w:rPr>
        <w:t>- это</w:t>
      </w:r>
      <w:proofErr w:type="gramEnd"/>
      <w:r w:rsidRPr="008E46A9">
        <w:rPr>
          <w:rFonts w:ascii="Times New Roman" w:eastAsia="Times New Roman" w:hAnsi="Times New Roman" w:cs="Times New Roman"/>
          <w:color w:val="000000" w:themeColor="text1"/>
          <w:sz w:val="16"/>
          <w:szCs w:val="16"/>
          <w:lang w:eastAsia="ru-RU"/>
        </w:rPr>
        <w:t xml:space="preserve"> Правление Петроградского государственного объединённого Центрального авиационного завода ПСНХ.  1923-1925 - Государственный авиационный завод "Красный лётчик" Управления военной промышленности Северо-западной области (</w:t>
      </w:r>
      <w:proofErr w:type="spellStart"/>
      <w:r w:rsidRPr="008E46A9">
        <w:rPr>
          <w:rFonts w:ascii="Times New Roman" w:eastAsia="Times New Roman" w:hAnsi="Times New Roman" w:cs="Times New Roman"/>
          <w:color w:val="000000" w:themeColor="text1"/>
          <w:sz w:val="16"/>
          <w:szCs w:val="16"/>
          <w:lang w:eastAsia="ru-RU"/>
        </w:rPr>
        <w:t>Севзапвоенпром</w:t>
      </w:r>
      <w:proofErr w:type="spellEnd"/>
      <w:r w:rsidRPr="008E46A9">
        <w:rPr>
          <w:rFonts w:ascii="Times New Roman" w:eastAsia="Times New Roman" w:hAnsi="Times New Roman" w:cs="Times New Roman"/>
          <w:color w:val="000000" w:themeColor="text1"/>
          <w:sz w:val="16"/>
          <w:szCs w:val="16"/>
          <w:lang w:eastAsia="ru-RU"/>
        </w:rPr>
        <w:t>). В феврале 1925 г. завод перешел в подчинение Государственного треста авиационной промышленности ВСНХ СССР, 2 декабря 1927 г. стал называться заводом № 23 НКАП.</w:t>
      </w:r>
    </w:p>
    <w:p w14:paraId="0080A4CB" w14:textId="77777777" w:rsidR="007D0EB7" w:rsidRPr="008E46A9" w:rsidRDefault="007D0EB7"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Производственные помещения завода Лебедева на Комендантском аэродроме до середины 1920-х годов использовались в качестве авиаремонтных мастерских. В 1923 г. ГАЗ № 3 "Красный лётчик" в Петрограде приступил к серийному изготовлению учебного самолёта У-1 (18255).</w:t>
      </w:r>
    </w:p>
    <w:p w14:paraId="623EAF19" w14:textId="77777777" w:rsidR="007D0EB7" w:rsidRPr="008E46A9" w:rsidRDefault="007D0EB7" w:rsidP="00A30927">
      <w:pPr>
        <w:spacing w:after="0" w:line="240" w:lineRule="auto"/>
        <w:jc w:val="both"/>
        <w:rPr>
          <w:rFonts w:ascii="Times New Roman" w:eastAsia="Times New Roman" w:hAnsi="Times New Roman" w:cs="Times New Roman"/>
          <w:color w:val="000000" w:themeColor="text1"/>
          <w:sz w:val="16"/>
          <w:szCs w:val="16"/>
          <w:lang w:eastAsia="ru-RU"/>
        </w:rPr>
      </w:pPr>
    </w:p>
    <w:p w14:paraId="19D04A7F" w14:textId="77777777" w:rsidR="007D0EB7" w:rsidRPr="008E46A9" w:rsidRDefault="007D0EB7" w:rsidP="00A30927">
      <w:pPr>
        <w:pStyle w:val="ae"/>
        <w:spacing w:before="0" w:after="0"/>
        <w:jc w:val="both"/>
        <w:rPr>
          <w:color w:val="000000" w:themeColor="text1"/>
          <w:sz w:val="16"/>
          <w:szCs w:val="16"/>
        </w:rPr>
      </w:pPr>
      <w:r w:rsidRPr="008E46A9">
        <w:rPr>
          <w:color w:val="000000" w:themeColor="text1"/>
          <w:sz w:val="16"/>
          <w:szCs w:val="16"/>
        </w:rPr>
        <w:t>В апреле 1919 года, в разгар гражданской войны, была введена всеобщая воинская повинность; и вскоре вошло в практику использование труда военных на самых необходимых работах. Примерно в то время начали функционировать трудовые лагеря для нарушителей закона, приговоренных к этому виду наказания ВЧК или судами и обязанных выполнять работы по требованию советских организаций. В самых жестоких из этих лагерей, известных под названием концентрационных, содержались приговоренные к особо тяжелым работам за контрреволюционную деятельность во время войны. В мае 1919 года Ленин призвал трудящихся принять участие в так называемых </w:t>
      </w:r>
      <w:r w:rsidRPr="008E46A9">
        <w:rPr>
          <w:i/>
          <w:iCs/>
          <w:color w:val="000000" w:themeColor="text1"/>
          <w:sz w:val="16"/>
          <w:szCs w:val="16"/>
        </w:rPr>
        <w:t>коммунистических субботниках, </w:t>
      </w:r>
      <w:r w:rsidRPr="008E46A9">
        <w:rPr>
          <w:color w:val="000000" w:themeColor="text1"/>
          <w:sz w:val="16"/>
          <w:szCs w:val="16"/>
        </w:rPr>
        <w:t>когда несколько тысяч рабочих в Москве и Петрограде добровольно вызвались работать сверхурочно и без оплаты, чтобы ускорить отправку на фронт солдат и боеприпасов. Благодаря ударному труду и энтузиазму рабочих была выиграна гражданская война. В самом начале 1920 года, когда были разбиты Деникин и Колчак, с чрезвычайной военной ситуацией было покончено (18398).</w:t>
      </w:r>
    </w:p>
    <w:p w14:paraId="66C6A51A" w14:textId="77777777" w:rsidR="007D0EB7" w:rsidRPr="008E46A9" w:rsidRDefault="007D0EB7" w:rsidP="00A30927">
      <w:pPr>
        <w:pStyle w:val="ae"/>
        <w:spacing w:before="0" w:after="0"/>
        <w:jc w:val="both"/>
        <w:rPr>
          <w:color w:val="000000" w:themeColor="text1"/>
          <w:sz w:val="16"/>
          <w:szCs w:val="16"/>
        </w:rPr>
      </w:pPr>
    </w:p>
    <w:p w14:paraId="6DB8D4C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г. Завод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был на</w:t>
      </w:r>
      <w:r w:rsidRPr="008E46A9">
        <w:rPr>
          <w:rFonts w:ascii="Times New Roman" w:hAnsi="Times New Roman" w:cs="Times New Roman"/>
          <w:color w:val="000000" w:themeColor="text1"/>
          <w:sz w:val="16"/>
          <w:szCs w:val="16"/>
        </w:rPr>
        <w:softHyphen/>
        <w:t>ционализирован, так как в начале 1918 г. на нем произошел сильный пожар, и будущее предприятия выглядело туманным. После национализации завод “Гном-Рон” возглавляло правление из трех человек: председатель Сошников, сек</w:t>
      </w:r>
      <w:r w:rsidRPr="008E46A9">
        <w:rPr>
          <w:rFonts w:ascii="Times New Roman" w:hAnsi="Times New Roman" w:cs="Times New Roman"/>
          <w:color w:val="000000" w:themeColor="text1"/>
          <w:sz w:val="16"/>
          <w:szCs w:val="16"/>
        </w:rPr>
        <w:softHyphen/>
        <w:t xml:space="preserve">ретарь </w:t>
      </w:r>
      <w:proofErr w:type="spellStart"/>
      <w:r w:rsidRPr="008E46A9">
        <w:rPr>
          <w:rFonts w:ascii="Times New Roman" w:hAnsi="Times New Roman" w:cs="Times New Roman"/>
          <w:color w:val="000000" w:themeColor="text1"/>
          <w:sz w:val="16"/>
          <w:szCs w:val="16"/>
        </w:rPr>
        <w:t>Текин</w:t>
      </w:r>
      <w:proofErr w:type="spellEnd"/>
      <w:r w:rsidRPr="008E46A9">
        <w:rPr>
          <w:rFonts w:ascii="Times New Roman" w:hAnsi="Times New Roman" w:cs="Times New Roman"/>
          <w:color w:val="000000" w:themeColor="text1"/>
          <w:sz w:val="16"/>
          <w:szCs w:val="16"/>
        </w:rPr>
        <w:t xml:space="preserve"> и инженер Рафаилов -представитель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 годы Гражданской войны Красная Армия могла рассчитывать только на заводы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ведь закупки авиационной техники за рубежом прекратились. Весной 1919 г. осложнилось положе</w:t>
      </w:r>
      <w:r w:rsidRPr="008E46A9">
        <w:rPr>
          <w:rFonts w:ascii="Times New Roman" w:hAnsi="Times New Roman" w:cs="Times New Roman"/>
          <w:color w:val="000000" w:themeColor="text1"/>
          <w:sz w:val="16"/>
          <w:szCs w:val="16"/>
        </w:rPr>
        <w:softHyphen/>
        <w:t>ние на заводе “Мотор”: часть латышс</w:t>
      </w:r>
      <w:r w:rsidRPr="008E46A9">
        <w:rPr>
          <w:rFonts w:ascii="Times New Roman" w:hAnsi="Times New Roman" w:cs="Times New Roman"/>
          <w:color w:val="000000" w:themeColor="text1"/>
          <w:sz w:val="16"/>
          <w:szCs w:val="16"/>
        </w:rPr>
        <w:softHyphen/>
        <w:t>ких рабочих этого завода стала тре</w:t>
      </w:r>
      <w:r w:rsidRPr="008E46A9">
        <w:rPr>
          <w:rFonts w:ascii="Times New Roman" w:hAnsi="Times New Roman" w:cs="Times New Roman"/>
          <w:color w:val="000000" w:themeColor="text1"/>
          <w:sz w:val="16"/>
          <w:szCs w:val="16"/>
        </w:rPr>
        <w:softHyphen/>
        <w:t>бовать реэвакуации завода обратно в Ригу, ставшую столицей независимой Латвии. В решение этой проблемы вме</w:t>
      </w:r>
      <w:r w:rsidRPr="008E46A9">
        <w:rPr>
          <w:rFonts w:ascii="Times New Roman" w:hAnsi="Times New Roman" w:cs="Times New Roman"/>
          <w:color w:val="000000" w:themeColor="text1"/>
          <w:sz w:val="16"/>
          <w:szCs w:val="16"/>
        </w:rPr>
        <w:softHyphen/>
        <w:t xml:space="preserve">шалось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Демонтаж завода удалось остановить, но часть рабочих все-таки уехала в Ригу, и это весьма отрицательно сказалось на произво</w:t>
      </w:r>
      <w:r w:rsidRPr="008E46A9">
        <w:rPr>
          <w:rFonts w:ascii="Times New Roman" w:hAnsi="Times New Roman" w:cs="Times New Roman"/>
          <w:color w:val="000000" w:themeColor="text1"/>
          <w:sz w:val="16"/>
          <w:szCs w:val="16"/>
        </w:rPr>
        <w:softHyphen/>
        <w:t>дительности “Мотора” (11156).</w:t>
      </w:r>
    </w:p>
    <w:p w14:paraId="66C7933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674C0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2DC27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E9B7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апреля 1919 года в Подольске на базе завода осуществлялась на базе завода швейных машин владельцев компании “Зингер”, куда прибыл первый эшелон патронного завода, переброшенного </w:t>
      </w:r>
      <w:proofErr w:type="gramStart"/>
      <w:r w:rsidRPr="008E46A9">
        <w:rPr>
          <w:rFonts w:ascii="Times New Roman" w:hAnsi="Times New Roman" w:cs="Times New Roman"/>
          <w:color w:val="000000" w:themeColor="text1"/>
          <w:sz w:val="16"/>
          <w:szCs w:val="16"/>
        </w:rPr>
        <w:t>из Ленинграда (Петрограда)</w:t>
      </w:r>
      <w:proofErr w:type="gramEnd"/>
      <w:r w:rsidRPr="008E46A9">
        <w:rPr>
          <w:rFonts w:ascii="Times New Roman" w:hAnsi="Times New Roman" w:cs="Times New Roman"/>
          <w:color w:val="000000" w:themeColor="text1"/>
          <w:sz w:val="16"/>
          <w:szCs w:val="16"/>
        </w:rPr>
        <w:t xml:space="preserve"> началась организация будущего завода № 17 и № 710 МОП.</w:t>
      </w:r>
    </w:p>
    <w:p w14:paraId="2B405C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Первая партия патронов была выпущена с завода 1 июля 1919 года.</w:t>
      </w:r>
    </w:p>
    <w:p w14:paraId="5F1EF1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Наряду с выпуском патронов различных систем, завод № 17 организовал и освоил выпуск специальных станков для патронного производства.</w:t>
      </w:r>
    </w:p>
    <w:p w14:paraId="413562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период с 1935 года по 1941 год осуществлялось расширение завода № 17 за счет строительства новых корпусов. Реконструкция не была завершена в связи с налом ВОВ.</w:t>
      </w:r>
    </w:p>
    <w:p w14:paraId="381E22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1941 года в соответствии с постановлением Правительства началась эвакуация завода № 17 в Барнаул Алтайского края.</w:t>
      </w:r>
    </w:p>
    <w:p w14:paraId="770C68C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победы под Москвой, коллективу завода № 17, оставшемуся на старой производственной площади в Подольске, постановлением Правительства была дана программа по изготовлению патронов и заводу в 1942 году был присвоен самостоятельный № 710.</w:t>
      </w:r>
    </w:p>
    <w:p w14:paraId="321C1B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 период с 1942 по 1948 год завод производил выпуск: пистолетные патроны калибра 7,62 мм к оружию системы “ТТ”, патроны крупного калибра к противотанковому оружию, пулеметные звенья, электроутюги, крановые подъемные 5-ти тонные тележки и др.</w:t>
      </w:r>
    </w:p>
    <w:p w14:paraId="7B5A66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1948 году на завод № 710 возложена работа по освоению нового вида продукции дистанционных управлений к системе КС-19 и дистанционного управления к морским системам.</w:t>
      </w:r>
    </w:p>
    <w:p w14:paraId="562CCA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Одновременно началось свертывание производства патронов и других изделий. Кроме дистанционных управлений различных систем, завод осваивал и выпускал различного рода кабины для радиолокационной промышленности (кабина “Луч”, “Гром” и др.).</w:t>
      </w:r>
    </w:p>
    <w:p w14:paraId="0F682A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Адрес: Подольск Московской области, п/я 1</w:t>
      </w:r>
    </w:p>
    <w:p w14:paraId="2A32B68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завода – </w:t>
      </w:r>
      <w:proofErr w:type="spellStart"/>
      <w:r w:rsidRPr="008E46A9">
        <w:rPr>
          <w:rFonts w:ascii="Times New Roman" w:hAnsi="Times New Roman" w:cs="Times New Roman"/>
          <w:color w:val="000000" w:themeColor="text1"/>
          <w:sz w:val="16"/>
          <w:szCs w:val="16"/>
        </w:rPr>
        <w:t>Нечкин</w:t>
      </w:r>
      <w:proofErr w:type="spellEnd"/>
      <w:r w:rsidRPr="008E46A9">
        <w:rPr>
          <w:rFonts w:ascii="Times New Roman" w:hAnsi="Times New Roman" w:cs="Times New Roman"/>
          <w:color w:val="000000" w:themeColor="text1"/>
          <w:sz w:val="16"/>
          <w:szCs w:val="16"/>
        </w:rPr>
        <w:t xml:space="preserve"> (9544)</w:t>
      </w:r>
    </w:p>
    <w:p w14:paraId="76905C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370BE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г. была организована трактор</w:t>
      </w:r>
      <w:r w:rsidRPr="008E46A9">
        <w:rPr>
          <w:rFonts w:ascii="Times New Roman" w:hAnsi="Times New Roman" w:cs="Times New Roman"/>
          <w:color w:val="000000" w:themeColor="text1"/>
          <w:sz w:val="16"/>
          <w:szCs w:val="16"/>
        </w:rPr>
        <w:softHyphen/>
        <w:t>ная комиссия при ВСНХ. Причем положение в на</w:t>
      </w:r>
      <w:r w:rsidRPr="008E46A9">
        <w:rPr>
          <w:rFonts w:ascii="Times New Roman" w:hAnsi="Times New Roman" w:cs="Times New Roman"/>
          <w:color w:val="000000" w:themeColor="text1"/>
          <w:sz w:val="16"/>
          <w:szCs w:val="16"/>
        </w:rPr>
        <w:softHyphen/>
        <w:t>родном хозяйстве было настолько тяже</w:t>
      </w:r>
      <w:r w:rsidRPr="008E46A9">
        <w:rPr>
          <w:rFonts w:ascii="Times New Roman" w:hAnsi="Times New Roman" w:cs="Times New Roman"/>
          <w:color w:val="000000" w:themeColor="text1"/>
          <w:sz w:val="16"/>
          <w:szCs w:val="16"/>
        </w:rPr>
        <w:softHyphen/>
        <w:t>лым, что 3 ноября 1920 г. был издан дек</w:t>
      </w:r>
      <w:r w:rsidRPr="008E46A9">
        <w:rPr>
          <w:rFonts w:ascii="Times New Roman" w:hAnsi="Times New Roman" w:cs="Times New Roman"/>
          <w:color w:val="000000" w:themeColor="text1"/>
          <w:sz w:val="16"/>
          <w:szCs w:val="16"/>
        </w:rPr>
        <w:softHyphen/>
        <w:t>рет СНК «Об едином тракторном хозяй</w:t>
      </w:r>
      <w:r w:rsidRPr="008E46A9">
        <w:rPr>
          <w:rFonts w:ascii="Times New Roman" w:hAnsi="Times New Roman" w:cs="Times New Roman"/>
          <w:color w:val="000000" w:themeColor="text1"/>
          <w:sz w:val="16"/>
          <w:szCs w:val="16"/>
        </w:rPr>
        <w:softHyphen/>
        <w:t>стве», на основании которого вводилась единая система поштучного учета тракто</w:t>
      </w:r>
      <w:r w:rsidRPr="008E46A9">
        <w:rPr>
          <w:rFonts w:ascii="Times New Roman" w:hAnsi="Times New Roman" w:cs="Times New Roman"/>
          <w:color w:val="000000" w:themeColor="text1"/>
          <w:sz w:val="16"/>
          <w:szCs w:val="16"/>
        </w:rPr>
        <w:softHyphen/>
        <w:t>ров в системе Наркомзема и подразуме</w:t>
      </w:r>
      <w:r w:rsidRPr="008E46A9">
        <w:rPr>
          <w:rFonts w:ascii="Times New Roman" w:hAnsi="Times New Roman" w:cs="Times New Roman"/>
          <w:color w:val="000000" w:themeColor="text1"/>
          <w:sz w:val="16"/>
          <w:szCs w:val="16"/>
        </w:rPr>
        <w:softHyphen/>
        <w:t>валась мобилизация имеющихся тракторов в сельское хозяйство. Мобилизации не под</w:t>
      </w:r>
      <w:r w:rsidRPr="008E46A9">
        <w:rPr>
          <w:rFonts w:ascii="Times New Roman" w:hAnsi="Times New Roman" w:cs="Times New Roman"/>
          <w:color w:val="000000" w:themeColor="text1"/>
          <w:sz w:val="16"/>
          <w:szCs w:val="16"/>
        </w:rPr>
        <w:softHyphen/>
        <w:t>лежали тракторы, непосредственно исполь</w:t>
      </w:r>
      <w:r w:rsidRPr="008E46A9">
        <w:rPr>
          <w:rFonts w:ascii="Times New Roman" w:hAnsi="Times New Roman" w:cs="Times New Roman"/>
          <w:color w:val="000000" w:themeColor="text1"/>
          <w:sz w:val="16"/>
          <w:szCs w:val="16"/>
        </w:rPr>
        <w:softHyphen/>
        <w:t>зующиеся в армии, например для транс</w:t>
      </w:r>
      <w:r w:rsidRPr="008E46A9">
        <w:rPr>
          <w:rFonts w:ascii="Times New Roman" w:hAnsi="Times New Roman" w:cs="Times New Roman"/>
          <w:color w:val="000000" w:themeColor="text1"/>
          <w:sz w:val="16"/>
          <w:szCs w:val="16"/>
        </w:rPr>
        <w:softHyphen/>
        <w:t>портировки артиллерийских орудий.</w:t>
      </w:r>
    </w:p>
    <w:p w14:paraId="29D0873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разрушенной войнами стране остро стоял вопрос про</w:t>
      </w:r>
      <w:r w:rsidRPr="008E46A9">
        <w:rPr>
          <w:rFonts w:ascii="Times New Roman" w:hAnsi="Times New Roman" w:cs="Times New Roman"/>
          <w:color w:val="000000" w:themeColor="text1"/>
          <w:sz w:val="16"/>
          <w:szCs w:val="16"/>
        </w:rPr>
        <w:softHyphen/>
        <w:t>довольственного снабжения, а одновре</w:t>
      </w:r>
      <w:r w:rsidRPr="008E46A9">
        <w:rPr>
          <w:rFonts w:ascii="Times New Roman" w:hAnsi="Times New Roman" w:cs="Times New Roman"/>
          <w:color w:val="000000" w:themeColor="text1"/>
          <w:sz w:val="16"/>
          <w:szCs w:val="16"/>
        </w:rPr>
        <w:softHyphen/>
        <w:t>менно и обеспечения сельского хозяйства средствами механизации, так как в ходе войны сильно сократилось поголовье ло</w:t>
      </w:r>
      <w:r w:rsidRPr="008E46A9">
        <w:rPr>
          <w:rFonts w:ascii="Times New Roman" w:hAnsi="Times New Roman" w:cs="Times New Roman"/>
          <w:color w:val="000000" w:themeColor="text1"/>
          <w:sz w:val="16"/>
          <w:szCs w:val="16"/>
        </w:rPr>
        <w:softHyphen/>
        <w:t>шадей. Вместе с тем, по мнению отече</w:t>
      </w:r>
      <w:r w:rsidRPr="008E46A9">
        <w:rPr>
          <w:rFonts w:ascii="Times New Roman" w:hAnsi="Times New Roman" w:cs="Times New Roman"/>
          <w:color w:val="000000" w:themeColor="text1"/>
          <w:sz w:val="16"/>
          <w:szCs w:val="16"/>
        </w:rPr>
        <w:softHyphen/>
        <w:t>ственных специалистов, за сезон, при при</w:t>
      </w:r>
      <w:r w:rsidRPr="008E46A9">
        <w:rPr>
          <w:rFonts w:ascii="Times New Roman" w:hAnsi="Times New Roman" w:cs="Times New Roman"/>
          <w:color w:val="000000" w:themeColor="text1"/>
          <w:sz w:val="16"/>
          <w:szCs w:val="16"/>
        </w:rPr>
        <w:softHyphen/>
        <w:t>мерно 50% времени простоя в ремонте, ко</w:t>
      </w:r>
      <w:r w:rsidRPr="008E46A9">
        <w:rPr>
          <w:rFonts w:ascii="Times New Roman" w:hAnsi="Times New Roman" w:cs="Times New Roman"/>
          <w:color w:val="000000" w:themeColor="text1"/>
          <w:sz w:val="16"/>
          <w:szCs w:val="16"/>
        </w:rPr>
        <w:softHyphen/>
        <w:t>лесный трактор мог вспахать около 200 де</w:t>
      </w:r>
      <w:r w:rsidRPr="008E46A9">
        <w:rPr>
          <w:rFonts w:ascii="Times New Roman" w:hAnsi="Times New Roman" w:cs="Times New Roman"/>
          <w:color w:val="000000" w:themeColor="text1"/>
          <w:sz w:val="16"/>
          <w:szCs w:val="16"/>
        </w:rPr>
        <w:softHyphen/>
        <w:t>сятин земли и дать около 10000 пудов хле</w:t>
      </w:r>
      <w:r w:rsidRPr="008E46A9">
        <w:rPr>
          <w:rFonts w:ascii="Times New Roman" w:hAnsi="Times New Roman" w:cs="Times New Roman"/>
          <w:color w:val="000000" w:themeColor="text1"/>
          <w:sz w:val="16"/>
          <w:szCs w:val="16"/>
        </w:rPr>
        <w:softHyphen/>
        <w:t>ба; мощный трактор типа «Холт», «</w:t>
      </w:r>
      <w:proofErr w:type="spellStart"/>
      <w:r w:rsidRPr="008E46A9">
        <w:rPr>
          <w:rFonts w:ascii="Times New Roman" w:hAnsi="Times New Roman" w:cs="Times New Roman"/>
          <w:color w:val="000000" w:themeColor="text1"/>
          <w:sz w:val="16"/>
          <w:szCs w:val="16"/>
        </w:rPr>
        <w:t>Рустон</w:t>
      </w:r>
      <w:proofErr w:type="spellEnd"/>
      <w:r w:rsidRPr="008E46A9">
        <w:rPr>
          <w:rFonts w:ascii="Times New Roman" w:hAnsi="Times New Roman" w:cs="Times New Roman"/>
          <w:color w:val="000000" w:themeColor="text1"/>
          <w:sz w:val="16"/>
          <w:szCs w:val="16"/>
        </w:rPr>
        <w:t>» или «Клейтон» был способен вспахать 350-400 десятин земли и дать около 20000 пу</w:t>
      </w:r>
      <w:r w:rsidRPr="008E46A9">
        <w:rPr>
          <w:rFonts w:ascii="Times New Roman" w:hAnsi="Times New Roman" w:cs="Times New Roman"/>
          <w:color w:val="000000" w:themeColor="text1"/>
          <w:sz w:val="16"/>
          <w:szCs w:val="16"/>
        </w:rPr>
        <w:softHyphen/>
        <w:t>дов хлеба. Это послужило причиной того, что в сельском хозяйстве для пахоты пыта</w:t>
      </w:r>
      <w:r w:rsidRPr="008E46A9">
        <w:rPr>
          <w:rFonts w:ascii="Times New Roman" w:hAnsi="Times New Roman" w:cs="Times New Roman"/>
          <w:color w:val="000000" w:themeColor="text1"/>
          <w:sz w:val="16"/>
          <w:szCs w:val="16"/>
        </w:rPr>
        <w:softHyphen/>
        <w:t>лись использовать не только все доступ</w:t>
      </w:r>
      <w:r w:rsidRPr="008E46A9">
        <w:rPr>
          <w:rFonts w:ascii="Times New Roman" w:hAnsi="Times New Roman" w:cs="Times New Roman"/>
          <w:color w:val="000000" w:themeColor="text1"/>
          <w:sz w:val="16"/>
          <w:szCs w:val="16"/>
        </w:rPr>
        <w:softHyphen/>
        <w:t>ные типы тракторов, но даже захваченные у интервентов танки, а также определило некоторую специфику применения имев</w:t>
      </w:r>
      <w:r w:rsidRPr="008E46A9">
        <w:rPr>
          <w:rFonts w:ascii="Times New Roman" w:hAnsi="Times New Roman" w:cs="Times New Roman"/>
          <w:color w:val="000000" w:themeColor="text1"/>
          <w:sz w:val="16"/>
          <w:szCs w:val="16"/>
        </w:rPr>
        <w:softHyphen/>
        <w:t>шихся у военных тракторов.</w:t>
      </w:r>
    </w:p>
    <w:p w14:paraId="3FE125B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первые годы советской власти были предприняты попытки организации произ</w:t>
      </w:r>
      <w:r w:rsidRPr="008E46A9">
        <w:rPr>
          <w:rFonts w:ascii="Times New Roman" w:hAnsi="Times New Roman" w:cs="Times New Roman"/>
          <w:color w:val="000000" w:themeColor="text1"/>
          <w:sz w:val="16"/>
          <w:szCs w:val="16"/>
        </w:rPr>
        <w:softHyphen/>
        <w:t>водства тракторов на различных заводах. Предполагалось изготавливать тракторы типа «Клейтон» на Сормовском заводе. Ко</w:t>
      </w:r>
      <w:r w:rsidRPr="008E46A9">
        <w:rPr>
          <w:rFonts w:ascii="Times New Roman" w:hAnsi="Times New Roman" w:cs="Times New Roman"/>
          <w:color w:val="000000" w:themeColor="text1"/>
          <w:sz w:val="16"/>
          <w:szCs w:val="16"/>
        </w:rPr>
        <w:softHyphen/>
        <w:t xml:space="preserve">мандированный в Сормово военный </w:t>
      </w:r>
      <w:proofErr w:type="spellStart"/>
      <w:r w:rsidRPr="008E46A9">
        <w:rPr>
          <w:rFonts w:ascii="Times New Roman" w:hAnsi="Times New Roman" w:cs="Times New Roman"/>
          <w:color w:val="000000" w:themeColor="text1"/>
          <w:sz w:val="16"/>
          <w:szCs w:val="16"/>
        </w:rPr>
        <w:t>инже</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нертехнолог</w:t>
      </w:r>
      <w:proofErr w:type="spellEnd"/>
      <w:r w:rsidRPr="008E46A9">
        <w:rPr>
          <w:rFonts w:ascii="Times New Roman" w:hAnsi="Times New Roman" w:cs="Times New Roman"/>
          <w:color w:val="000000" w:themeColor="text1"/>
          <w:sz w:val="16"/>
          <w:szCs w:val="16"/>
        </w:rPr>
        <w:t xml:space="preserve"> И. Яковлев в рапорте 22 янва</w:t>
      </w:r>
      <w:r w:rsidRPr="008E46A9">
        <w:rPr>
          <w:rFonts w:ascii="Times New Roman" w:hAnsi="Times New Roman" w:cs="Times New Roman"/>
          <w:color w:val="000000" w:themeColor="text1"/>
          <w:sz w:val="16"/>
          <w:szCs w:val="16"/>
        </w:rPr>
        <w:softHyphen/>
        <w:t>ря 1922 г. указывал, что завод имеет необ</w:t>
      </w:r>
      <w:r w:rsidRPr="008E46A9">
        <w:rPr>
          <w:rFonts w:ascii="Times New Roman" w:hAnsi="Times New Roman" w:cs="Times New Roman"/>
          <w:color w:val="000000" w:themeColor="text1"/>
          <w:sz w:val="16"/>
          <w:szCs w:val="16"/>
        </w:rPr>
        <w:softHyphen/>
        <w:t>ходимое оборудование и образец тракто</w:t>
      </w:r>
      <w:r w:rsidRPr="008E46A9">
        <w:rPr>
          <w:rFonts w:ascii="Times New Roman" w:hAnsi="Times New Roman" w:cs="Times New Roman"/>
          <w:color w:val="000000" w:themeColor="text1"/>
          <w:sz w:val="16"/>
          <w:szCs w:val="16"/>
        </w:rPr>
        <w:softHyphen/>
        <w:t>ра. Пытались выпускать тракторы в Выксе. На Обуховском («Большевик») заводе была организована сборка тракторов типа «Холт». Организовали выпуск тракторов на Коломенском заводе (11769).</w:t>
      </w:r>
    </w:p>
    <w:p w14:paraId="3B70052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8209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г. Судостроительный и механический завод «Охта», созданный в 1892 переименован в «Охтинскую верфь» Центрального правления тяжелой промышленности СНХ Северного района (с 1920 г. Петроградский СНХ). В 1921 г. переименован в Государственный завод речного судостроения в ведении </w:t>
      </w:r>
      <w:proofErr w:type="spellStart"/>
      <w:r w:rsidRPr="008E46A9">
        <w:rPr>
          <w:rFonts w:ascii="Times New Roman" w:hAnsi="Times New Roman" w:cs="Times New Roman"/>
          <w:color w:val="000000" w:themeColor="text1"/>
          <w:sz w:val="16"/>
          <w:szCs w:val="16"/>
        </w:rPr>
        <w:t>Судотреста</w:t>
      </w:r>
      <w:proofErr w:type="spellEnd"/>
      <w:r w:rsidRPr="008E46A9">
        <w:rPr>
          <w:rFonts w:ascii="Times New Roman" w:hAnsi="Times New Roman" w:cs="Times New Roman"/>
          <w:color w:val="000000" w:themeColor="text1"/>
          <w:sz w:val="16"/>
          <w:szCs w:val="16"/>
        </w:rPr>
        <w:t>, в 1923 г. - в завод «Красный судостроитель», в 1929 г. - в Завод им. И.И. Лепсе в ведении объединения «</w:t>
      </w:r>
      <w:proofErr w:type="spellStart"/>
      <w:r w:rsidRPr="008E46A9">
        <w:rPr>
          <w:rFonts w:ascii="Times New Roman" w:hAnsi="Times New Roman" w:cs="Times New Roman"/>
          <w:color w:val="000000" w:themeColor="text1"/>
          <w:sz w:val="16"/>
          <w:szCs w:val="16"/>
        </w:rPr>
        <w:t>Союзверфь</w:t>
      </w:r>
      <w:proofErr w:type="spellEnd"/>
      <w:r w:rsidRPr="008E46A9">
        <w:rPr>
          <w:rFonts w:ascii="Times New Roman" w:hAnsi="Times New Roman" w:cs="Times New Roman"/>
          <w:color w:val="000000" w:themeColor="text1"/>
          <w:sz w:val="16"/>
          <w:szCs w:val="16"/>
        </w:rPr>
        <w:t xml:space="preserve">», в 1930 г. - в завод № 5 им. И.И. Лепсе в ведении </w:t>
      </w:r>
      <w:proofErr w:type="spellStart"/>
      <w:r w:rsidRPr="008E46A9">
        <w:rPr>
          <w:rFonts w:ascii="Times New Roman" w:hAnsi="Times New Roman" w:cs="Times New Roman"/>
          <w:color w:val="000000" w:themeColor="text1"/>
          <w:sz w:val="16"/>
          <w:szCs w:val="16"/>
        </w:rPr>
        <w:t>Армтреста</w:t>
      </w:r>
      <w:proofErr w:type="spellEnd"/>
      <w:r w:rsidRPr="008E46A9">
        <w:rPr>
          <w:rFonts w:ascii="Times New Roman" w:hAnsi="Times New Roman" w:cs="Times New Roman"/>
          <w:color w:val="000000" w:themeColor="text1"/>
          <w:sz w:val="16"/>
          <w:szCs w:val="16"/>
        </w:rPr>
        <w:t xml:space="preserve"> (Завод № 5 ИМ. И.И. </w:t>
      </w:r>
      <w:proofErr w:type="spellStart"/>
      <w:r w:rsidRPr="008E46A9">
        <w:rPr>
          <w:rFonts w:ascii="Times New Roman" w:hAnsi="Times New Roman" w:cs="Times New Roman"/>
          <w:color w:val="000000" w:themeColor="text1"/>
          <w:sz w:val="16"/>
          <w:szCs w:val="16"/>
          <w:lang w:val="en-US"/>
        </w:rPr>
        <w:t>Jlence</w:t>
      </w:r>
      <w:proofErr w:type="spellEnd"/>
      <w:r w:rsidRPr="008E46A9">
        <w:rPr>
          <w:rFonts w:ascii="Times New Roman" w:hAnsi="Times New Roman" w:cs="Times New Roman"/>
          <w:color w:val="000000" w:themeColor="text1"/>
          <w:sz w:val="16"/>
          <w:szCs w:val="16"/>
        </w:rPr>
        <w:t xml:space="preserve">, Судостроительный и механический завод «Охта», «Охтинская верфь», Государственный завод речного судостроения, Завод «Красный судостроитель», Завод им. И.И. Лепсе, Ленинградский государственный арматурный завод им. И.И. Лепсе НКТП, НКМ, НКМВ, </w:t>
      </w:r>
      <w:proofErr w:type="spellStart"/>
      <w:r w:rsidRPr="008E46A9">
        <w:rPr>
          <w:rFonts w:ascii="Times New Roman" w:hAnsi="Times New Roman" w:cs="Times New Roman"/>
          <w:color w:val="000000" w:themeColor="text1"/>
          <w:sz w:val="16"/>
          <w:szCs w:val="16"/>
        </w:rPr>
        <w:t>ММиП</w:t>
      </w:r>
      <w:proofErr w:type="spellEnd"/>
    </w:p>
    <w:p w14:paraId="3EC666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 Санкт-Петербург, г. Петроград; г. Ленинград Большая Охта Матросская Слобода, 21 «Завод Лепсе» (1948 г.)/), в 1935 г. - в Ленинградский государственный арматурный завод им. И.И. Лепсе в ведении ГУ арматурной промышленности НКТП. Затем находился в ведении: НКМ (1937-41 г.), </w:t>
      </w:r>
      <w:proofErr w:type="spellStart"/>
      <w:r w:rsidRPr="008E46A9">
        <w:rPr>
          <w:rFonts w:ascii="Times New Roman" w:hAnsi="Times New Roman" w:cs="Times New Roman"/>
          <w:color w:val="000000" w:themeColor="text1"/>
          <w:sz w:val="16"/>
          <w:szCs w:val="16"/>
        </w:rPr>
        <w:t>Главармалита</w:t>
      </w:r>
      <w:proofErr w:type="spellEnd"/>
      <w:r w:rsidRPr="008E46A9">
        <w:rPr>
          <w:rFonts w:ascii="Times New Roman" w:hAnsi="Times New Roman" w:cs="Times New Roman"/>
          <w:color w:val="000000" w:themeColor="text1"/>
          <w:sz w:val="16"/>
          <w:szCs w:val="16"/>
        </w:rPr>
        <w:t xml:space="preserve"> НКМВ (1941-46 г.).</w:t>
      </w:r>
    </w:p>
    <w:p w14:paraId="5C4DDE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1946 г. завод передан в ведение </w:t>
      </w:r>
      <w:proofErr w:type="spellStart"/>
      <w:r w:rsidRPr="008E46A9">
        <w:rPr>
          <w:rFonts w:ascii="Times New Roman" w:hAnsi="Times New Roman" w:cs="Times New Roman"/>
          <w:color w:val="000000" w:themeColor="text1"/>
          <w:sz w:val="16"/>
          <w:szCs w:val="16"/>
        </w:rPr>
        <w:t>ММиП</w:t>
      </w:r>
      <w:proofErr w:type="spellEnd"/>
      <w:r w:rsidRPr="008E46A9">
        <w:rPr>
          <w:rFonts w:ascii="Times New Roman" w:hAnsi="Times New Roman" w:cs="Times New Roman"/>
          <w:color w:val="000000" w:themeColor="text1"/>
          <w:sz w:val="16"/>
          <w:szCs w:val="16"/>
        </w:rPr>
        <w:t xml:space="preserve"> (в 1947-48 г. - в ведении </w:t>
      </w:r>
      <w:proofErr w:type="spellStart"/>
      <w:r w:rsidRPr="008E46A9">
        <w:rPr>
          <w:rFonts w:ascii="Times New Roman" w:hAnsi="Times New Roman" w:cs="Times New Roman"/>
          <w:color w:val="000000" w:themeColor="text1"/>
          <w:sz w:val="16"/>
          <w:szCs w:val="16"/>
        </w:rPr>
        <w:t>Главармалита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ММиП</w:t>
      </w:r>
      <w:proofErr w:type="spellEnd"/>
      <w:r w:rsidRPr="008E46A9">
        <w:rPr>
          <w:rFonts w:ascii="Times New Roman" w:hAnsi="Times New Roman" w:cs="Times New Roman"/>
          <w:color w:val="000000" w:themeColor="text1"/>
          <w:sz w:val="16"/>
          <w:szCs w:val="16"/>
        </w:rPr>
        <w:t xml:space="preserve">), в 06.1957 г. - в ведение Управления машиностроения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w:t>
      </w:r>
    </w:p>
    <w:p w14:paraId="324B63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составе предприятия (1947 г.) цехи: основные: литейные № 1, 2, арматурно-механический, термический; вспомогательные: ремонтно-механический, </w:t>
      </w:r>
      <w:proofErr w:type="spellStart"/>
      <w:r w:rsidRPr="008E46A9">
        <w:rPr>
          <w:rFonts w:ascii="Times New Roman" w:hAnsi="Times New Roman" w:cs="Times New Roman"/>
          <w:color w:val="000000" w:themeColor="text1"/>
          <w:sz w:val="16"/>
          <w:szCs w:val="16"/>
        </w:rPr>
        <w:t>электромонтерный</w:t>
      </w:r>
      <w:proofErr w:type="spellEnd"/>
      <w:r w:rsidRPr="008E46A9">
        <w:rPr>
          <w:rFonts w:ascii="Times New Roman" w:hAnsi="Times New Roman" w:cs="Times New Roman"/>
          <w:color w:val="000000" w:themeColor="text1"/>
          <w:sz w:val="16"/>
          <w:szCs w:val="16"/>
        </w:rPr>
        <w:t>, транспортный, котельная.</w:t>
      </w:r>
    </w:p>
    <w:p w14:paraId="1128646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1956 г. в состав завода влит завод «</w:t>
      </w:r>
      <w:proofErr w:type="spellStart"/>
      <w:r w:rsidRPr="008E46A9">
        <w:rPr>
          <w:rFonts w:ascii="Times New Roman" w:hAnsi="Times New Roman" w:cs="Times New Roman"/>
          <w:color w:val="000000" w:themeColor="text1"/>
          <w:sz w:val="16"/>
          <w:szCs w:val="16"/>
        </w:rPr>
        <w:t>Ленторфмаш</w:t>
      </w:r>
      <w:proofErr w:type="spellEnd"/>
      <w:r w:rsidRPr="008E46A9">
        <w:rPr>
          <w:rFonts w:ascii="Times New Roman" w:hAnsi="Times New Roman" w:cs="Times New Roman"/>
          <w:color w:val="000000" w:themeColor="text1"/>
          <w:sz w:val="16"/>
          <w:szCs w:val="16"/>
        </w:rPr>
        <w:t>».</w:t>
      </w:r>
    </w:p>
    <w:p w14:paraId="55A09F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xml:space="preserve"> от 10.02.1964 г. завод вошел в состав Ленинградского объединения арматурных заводов «</w:t>
      </w:r>
      <w:proofErr w:type="spellStart"/>
      <w:r w:rsidRPr="008E46A9">
        <w:rPr>
          <w:rFonts w:ascii="Times New Roman" w:hAnsi="Times New Roman" w:cs="Times New Roman"/>
          <w:color w:val="000000" w:themeColor="text1"/>
          <w:sz w:val="16"/>
          <w:szCs w:val="16"/>
        </w:rPr>
        <w:t>Ленарматура</w:t>
      </w:r>
      <w:proofErr w:type="spellEnd"/>
      <w:r w:rsidRPr="008E46A9">
        <w:rPr>
          <w:rFonts w:ascii="Times New Roman" w:hAnsi="Times New Roman" w:cs="Times New Roman"/>
          <w:color w:val="000000" w:themeColor="text1"/>
          <w:sz w:val="16"/>
          <w:szCs w:val="16"/>
        </w:rPr>
        <w:t>» им. Лепсе.</w:t>
      </w:r>
    </w:p>
    <w:p w14:paraId="0E2539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Количество оборудования: (1939 г.)- 747 ед., (1946 г.)- 554 ед., (1947 г.)- 631 ед.</w:t>
      </w:r>
    </w:p>
    <w:p w14:paraId="452EA3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Площадь: территории (1947 г.)- 14,8 га; застройки (1947 г.)- 41200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производственная (1939 г.)- 46735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(1946 г.)- 27037 м , (1947 г.)- 27937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w:t>
      </w:r>
    </w:p>
    <w:p w14:paraId="294D25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(1939 г.)- 2000 чел., (1946 г.)- 1246 чел., (1947 г.)- 1319 чел.</w:t>
      </w:r>
    </w:p>
    <w:p w14:paraId="0F9888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Директор (1948 г.)- Агаджанян.</w:t>
      </w:r>
    </w:p>
    <w:p w14:paraId="69C76B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инженер (1948 г.)- П.М. </w:t>
      </w:r>
      <w:proofErr w:type="spellStart"/>
      <w:r w:rsidRPr="008E46A9">
        <w:rPr>
          <w:rFonts w:ascii="Times New Roman" w:hAnsi="Times New Roman" w:cs="Times New Roman"/>
          <w:color w:val="000000" w:themeColor="text1"/>
          <w:sz w:val="16"/>
          <w:szCs w:val="16"/>
        </w:rPr>
        <w:t>Шройко</w:t>
      </w:r>
      <w:proofErr w:type="spellEnd"/>
      <w:r w:rsidRPr="008E46A9">
        <w:rPr>
          <w:rFonts w:ascii="Times New Roman" w:hAnsi="Times New Roman" w:cs="Times New Roman"/>
          <w:color w:val="000000" w:themeColor="text1"/>
          <w:sz w:val="16"/>
          <w:szCs w:val="16"/>
        </w:rPr>
        <w:t>.</w:t>
      </w:r>
    </w:p>
    <w:p w14:paraId="227D09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механик (1948 г.)- С.С. Черкасов.</w:t>
      </w:r>
    </w:p>
    <w:p w14:paraId="31D8C3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вентили, фитинги; стальное, чугунное, бронзовое литье; стержневая пневматическая машина СПМ; </w:t>
      </w:r>
      <w:proofErr w:type="spellStart"/>
      <w:r w:rsidRPr="008E46A9">
        <w:rPr>
          <w:rFonts w:ascii="Times New Roman" w:hAnsi="Times New Roman" w:cs="Times New Roman"/>
          <w:color w:val="000000" w:themeColor="text1"/>
          <w:sz w:val="16"/>
          <w:szCs w:val="16"/>
        </w:rPr>
        <w:t>наплиточные</w:t>
      </w:r>
      <w:proofErr w:type="spellEnd"/>
      <w:r w:rsidRPr="008E46A9">
        <w:rPr>
          <w:rFonts w:ascii="Times New Roman" w:hAnsi="Times New Roman" w:cs="Times New Roman"/>
          <w:color w:val="000000" w:themeColor="text1"/>
          <w:sz w:val="16"/>
          <w:szCs w:val="16"/>
        </w:rPr>
        <w:t xml:space="preserve"> утюги (1947) (11982)</w:t>
      </w:r>
    </w:p>
    <w:p w14:paraId="63BFABA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9877DE" w14:textId="77777777" w:rsidR="00E84DDB" w:rsidRPr="008E46A9" w:rsidRDefault="00E84DDB" w:rsidP="00A30927">
      <w:pPr>
        <w:spacing w:after="0" w:line="240" w:lineRule="auto"/>
        <w:jc w:val="both"/>
        <w:rPr>
          <w:rFonts w:ascii="Times New Roman" w:hAnsi="Times New Roman" w:cs="Times New Roman"/>
          <w:color w:val="000000" w:themeColor="text1"/>
          <w:sz w:val="16"/>
          <w:szCs w:val="16"/>
        </w:rPr>
      </w:pPr>
      <w:bookmarkStart w:id="15" w:name="_Hlk55650447"/>
      <w:r w:rsidRPr="008E46A9">
        <w:rPr>
          <w:rFonts w:ascii="Times New Roman" w:hAnsi="Times New Roman" w:cs="Times New Roman"/>
          <w:color w:val="000000" w:themeColor="text1"/>
          <w:sz w:val="16"/>
          <w:szCs w:val="16"/>
        </w:rPr>
        <w:t>С апреля 1919 г. выдача авторских свидетельств на изобретения по заявкам стала прерогативой ВЦИКа. В дальнейшем выдача авторских свидетельств была несколько децентрализована. Во всех наркоматах - и пищевой промышленности, и среднего машиностроения, и даже обороны - были организованы отделы или управления изобретений (20219).</w:t>
      </w:r>
    </w:p>
    <w:p w14:paraId="3C3B6E18" w14:textId="77777777" w:rsidR="00E84DDB" w:rsidRPr="008E46A9" w:rsidRDefault="00E84DDB" w:rsidP="00A30927">
      <w:pPr>
        <w:spacing w:after="0" w:line="240" w:lineRule="auto"/>
        <w:jc w:val="both"/>
        <w:rPr>
          <w:rFonts w:ascii="Times New Roman" w:hAnsi="Times New Roman" w:cs="Times New Roman"/>
          <w:color w:val="000000" w:themeColor="text1"/>
          <w:sz w:val="16"/>
          <w:szCs w:val="16"/>
        </w:rPr>
      </w:pPr>
    </w:p>
    <w:bookmarkEnd w:id="15"/>
    <w:p w14:paraId="4B290F0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131F5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5C34F" w14:textId="77777777" w:rsidR="006F36B9" w:rsidRPr="008E46A9" w:rsidRDefault="006F36B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г. 3-й </w:t>
      </w:r>
      <w:proofErr w:type="spellStart"/>
      <w:r w:rsidRPr="008E46A9">
        <w:rPr>
          <w:rFonts w:ascii="Times New Roman" w:hAnsi="Times New Roman" w:cs="Times New Roman"/>
          <w:color w:val="000000" w:themeColor="text1"/>
          <w:sz w:val="16"/>
          <w:szCs w:val="16"/>
        </w:rPr>
        <w:t>Авиасъезд</w:t>
      </w:r>
      <w:proofErr w:type="spellEnd"/>
      <w:r w:rsidRPr="008E46A9">
        <w:rPr>
          <w:rFonts w:ascii="Times New Roman" w:hAnsi="Times New Roman" w:cs="Times New Roman"/>
          <w:color w:val="000000" w:themeColor="text1"/>
          <w:sz w:val="16"/>
          <w:szCs w:val="16"/>
        </w:rPr>
        <w:t xml:space="preserve"> констатировал, что раздельное функционирование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негативно сказывается на руководстве авиацией. Между тем в мае – августе 1919 г. в связи с нехваткой исправных самолетов, авиатоплива и неудачами Красной армии положение в авиации стало критическим. Поэтому с июня 1919 г. авиаотряды из дивизий стали придавать армиям и фронтам. 17 июня 1919 г. приказ РВСР за № 1006/181 утвердил штаты управлений начальников авиации армий и фронтов (19566). </w:t>
      </w:r>
    </w:p>
    <w:p w14:paraId="3072A31D" w14:textId="77777777" w:rsidR="006F36B9" w:rsidRPr="008E46A9" w:rsidRDefault="006F36B9" w:rsidP="00A30927">
      <w:pPr>
        <w:spacing w:after="0" w:line="240" w:lineRule="auto"/>
        <w:jc w:val="both"/>
        <w:rPr>
          <w:rFonts w:ascii="Times New Roman" w:hAnsi="Times New Roman" w:cs="Times New Roman"/>
          <w:color w:val="000000" w:themeColor="text1"/>
          <w:sz w:val="16"/>
          <w:szCs w:val="16"/>
        </w:rPr>
      </w:pPr>
    </w:p>
    <w:p w14:paraId="30C42478"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апреле 1919 года красные в Одессе сформировали два АО, в каждом из которых были </w:t>
      </w:r>
      <w:proofErr w:type="spellStart"/>
      <w:r w:rsidRPr="000656BE">
        <w:rPr>
          <w:rFonts w:ascii="Times New Roman" w:hAnsi="Times New Roman" w:cs="Times New Roman"/>
          <w:color w:val="0070C0"/>
          <w:sz w:val="16"/>
          <w:szCs w:val="16"/>
        </w:rPr>
        <w:t>анасалы</w:t>
      </w:r>
      <w:proofErr w:type="spellEnd"/>
      <w:r w:rsidRPr="000656BE">
        <w:rPr>
          <w:rFonts w:ascii="Times New Roman" w:hAnsi="Times New Roman" w:cs="Times New Roman"/>
          <w:color w:val="0070C0"/>
          <w:sz w:val="16"/>
          <w:szCs w:val="16"/>
        </w:rPr>
        <w:t xml:space="preserve">. Во время Гражданской войны в России симферопольский филиал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производил и ремонтировал для белых несколько самолетов (23525).</w:t>
      </w:r>
    </w:p>
    <w:p w14:paraId="6FB7CB9C" w14:textId="77777777" w:rsidR="00C72D59" w:rsidRPr="000656BE" w:rsidRDefault="00C72D59" w:rsidP="00C72D59">
      <w:pPr>
        <w:spacing w:after="0" w:line="240" w:lineRule="auto"/>
        <w:rPr>
          <w:rFonts w:ascii="Times New Roman" w:hAnsi="Times New Roman" w:cs="Times New Roman"/>
          <w:color w:val="0070C0"/>
          <w:sz w:val="16"/>
          <w:szCs w:val="16"/>
        </w:rPr>
      </w:pPr>
    </w:p>
    <w:p w14:paraId="790B0C77"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апреле 1919 г. воздушный дивизион Волжской флотилии имел на вооружении: 6 М-9, 2 М</w:t>
      </w:r>
      <w:r w:rsidRPr="000656BE">
        <w:rPr>
          <w:rFonts w:ascii="Times New Roman" w:hAnsi="Times New Roman" w:cs="Times New Roman"/>
          <w:color w:val="0070C0"/>
          <w:sz w:val="16"/>
          <w:szCs w:val="16"/>
        </w:rPr>
        <w:softHyphen/>
        <w:t xml:space="preserve">20 и </w:t>
      </w:r>
      <w:proofErr w:type="gramStart"/>
      <w:r w:rsidRPr="000656BE">
        <w:rPr>
          <w:rFonts w:ascii="Times New Roman" w:hAnsi="Times New Roman" w:cs="Times New Roman"/>
          <w:color w:val="0070C0"/>
          <w:sz w:val="16"/>
          <w:szCs w:val="16"/>
        </w:rPr>
        <w:t>1 колесный</w:t>
      </w:r>
      <w:proofErr w:type="gramEnd"/>
      <w:r w:rsidRPr="000656BE">
        <w:rPr>
          <w:rFonts w:ascii="Times New Roman" w:hAnsi="Times New Roman" w:cs="Times New Roman"/>
          <w:color w:val="0070C0"/>
          <w:sz w:val="16"/>
          <w:szCs w:val="16"/>
        </w:rPr>
        <w:t xml:space="preserve"> истребитель «Ньюпор-23». В 1918-19 гг. означенные аппараты и пользовались на Каме и Волге, в 1920 г. в составе Воздушной бригады Волжско-Кас</w:t>
      </w:r>
      <w:r w:rsidRPr="000656BE">
        <w:rPr>
          <w:rFonts w:ascii="Times New Roman" w:hAnsi="Times New Roman" w:cs="Times New Roman"/>
          <w:color w:val="0070C0"/>
          <w:sz w:val="16"/>
          <w:szCs w:val="16"/>
        </w:rPr>
        <w:softHyphen/>
        <w:t>пийской флотилии находилось 10—12 М-9. Общее количество «девяток», эксплуатиру</w:t>
      </w:r>
      <w:r w:rsidRPr="000656BE">
        <w:rPr>
          <w:rFonts w:ascii="Times New Roman" w:hAnsi="Times New Roman" w:cs="Times New Roman"/>
          <w:color w:val="0070C0"/>
          <w:sz w:val="16"/>
          <w:szCs w:val="16"/>
        </w:rPr>
        <w:softHyphen/>
        <w:t>емых Красным Воздушным флотом в 1920 г. составило около 20 экземпляров (23374).</w:t>
      </w:r>
    </w:p>
    <w:p w14:paraId="37EA278B" w14:textId="77777777" w:rsidR="00C72D59" w:rsidRPr="000656BE" w:rsidRDefault="00C72D59" w:rsidP="00C72D59">
      <w:pPr>
        <w:spacing w:after="0" w:line="240" w:lineRule="auto"/>
        <w:rPr>
          <w:rFonts w:ascii="Times New Roman" w:hAnsi="Times New Roman" w:cs="Times New Roman"/>
          <w:color w:val="0070C0"/>
          <w:sz w:val="16"/>
          <w:szCs w:val="16"/>
        </w:rPr>
      </w:pPr>
    </w:p>
    <w:p w14:paraId="38E866D4" w14:textId="77777777" w:rsidR="006F36B9" w:rsidRPr="008E46A9" w:rsidRDefault="006F36B9" w:rsidP="00A30927">
      <w:pPr>
        <w:pStyle w:val="ae"/>
        <w:spacing w:before="0" w:after="0"/>
        <w:jc w:val="both"/>
        <w:rPr>
          <w:color w:val="000000" w:themeColor="text1"/>
          <w:sz w:val="16"/>
          <w:szCs w:val="16"/>
        </w:rPr>
      </w:pPr>
      <w:r w:rsidRPr="008E46A9">
        <w:rPr>
          <w:color w:val="000000" w:themeColor="text1"/>
          <w:sz w:val="16"/>
          <w:szCs w:val="16"/>
        </w:rPr>
        <w:t xml:space="preserve">В апреле 1919-го английский самолет попытался разбомбить стоянку </w:t>
      </w:r>
      <w:proofErr w:type="spellStart"/>
      <w:r w:rsidRPr="008E46A9">
        <w:rPr>
          <w:color w:val="000000" w:themeColor="text1"/>
          <w:sz w:val="16"/>
          <w:szCs w:val="16"/>
        </w:rPr>
        <w:t>воздухотряда</w:t>
      </w:r>
      <w:proofErr w:type="spellEnd"/>
      <w:r w:rsidRPr="008E46A9">
        <w:rPr>
          <w:color w:val="000000" w:themeColor="text1"/>
          <w:sz w:val="16"/>
          <w:szCs w:val="16"/>
        </w:rPr>
        <w:t xml:space="preserve">, но безуспешно: сам баллон и его лебедка получили лишь небольшие повреждения </w:t>
      </w:r>
      <w:r w:rsidRPr="008E46A9">
        <w:rPr>
          <w:color w:val="000000" w:themeColor="text1"/>
          <w:sz w:val="16"/>
          <w:szCs w:val="16"/>
        </w:rPr>
        <w:lastRenderedPageBreak/>
        <w:t xml:space="preserve">от осколков. 3-го июня другой двухместный самолет вновь атаковал висящий на тросе аэростат. В этот раз экипаж сделал ставку на пулеметный огонь и разрывные пули. По словам очевидцев, летчик, накренив машину, описывал круги вокруг аэростата, а летнаб обстреливал его из </w:t>
      </w:r>
      <w:proofErr w:type="spellStart"/>
      <w:r w:rsidRPr="008E46A9">
        <w:rPr>
          <w:color w:val="000000" w:themeColor="text1"/>
          <w:sz w:val="16"/>
          <w:szCs w:val="16"/>
        </w:rPr>
        <w:t>турельной</w:t>
      </w:r>
      <w:proofErr w:type="spellEnd"/>
      <w:r w:rsidRPr="008E46A9">
        <w:rPr>
          <w:color w:val="000000" w:themeColor="text1"/>
          <w:sz w:val="16"/>
          <w:szCs w:val="16"/>
        </w:rPr>
        <w:t xml:space="preserve"> спарки «Льюисов», выпустив восемь или девять длинных очередей. С земли по самолету бил зенитный пулемет, но англичанину было гораздо легче поразить огромную и неподвижную «тушу» «Парсеваля». В баллон попало 89 пуль, из них семь разрывных, проделавших в оболочке большие рваные дыры. Расстреляв боекомплект, самолет улетел.</w:t>
      </w:r>
    </w:p>
    <w:p w14:paraId="46BD9DF2" w14:textId="77777777" w:rsidR="006F36B9" w:rsidRPr="008E46A9" w:rsidRDefault="006F36B9" w:rsidP="00A30927">
      <w:pPr>
        <w:pStyle w:val="ae"/>
        <w:spacing w:before="0" w:after="0"/>
        <w:jc w:val="both"/>
        <w:rPr>
          <w:color w:val="000000" w:themeColor="text1"/>
          <w:sz w:val="16"/>
          <w:szCs w:val="16"/>
        </w:rPr>
      </w:pPr>
      <w:r w:rsidRPr="008E46A9">
        <w:rPr>
          <w:color w:val="000000" w:themeColor="text1"/>
          <w:sz w:val="16"/>
          <w:szCs w:val="16"/>
        </w:rPr>
        <w:t xml:space="preserve">В результате этой атаки аэростат пришлось списать как негодный к восстановлению. Кроме того, наблюдатель и телефонист, находившиеся в гондоле, получили ранения, а один из солдат наземной команды погиб от шальной пули. Поскольку запасных оболочек в 15-м </w:t>
      </w:r>
      <w:proofErr w:type="spellStart"/>
      <w:r w:rsidRPr="008E46A9">
        <w:rPr>
          <w:color w:val="000000" w:themeColor="text1"/>
          <w:sz w:val="16"/>
          <w:szCs w:val="16"/>
        </w:rPr>
        <w:t>воздухотряде</w:t>
      </w:r>
      <w:proofErr w:type="spellEnd"/>
      <w:r w:rsidRPr="008E46A9">
        <w:rPr>
          <w:color w:val="000000" w:themeColor="text1"/>
          <w:sz w:val="16"/>
          <w:szCs w:val="16"/>
        </w:rPr>
        <w:t xml:space="preserve"> не было, его пришлось отвести в тыл. На фронт он вернулся только в сентябре и еще примерно месяц вел боевую работу в районе Петрозаводска (18566).</w:t>
      </w:r>
    </w:p>
    <w:p w14:paraId="736118F7" w14:textId="77777777" w:rsidR="006F36B9" w:rsidRPr="008E46A9" w:rsidRDefault="006F36B9" w:rsidP="00A30927">
      <w:pPr>
        <w:spacing w:after="0" w:line="240" w:lineRule="auto"/>
        <w:jc w:val="both"/>
        <w:rPr>
          <w:rFonts w:ascii="Times New Roman" w:hAnsi="Times New Roman" w:cs="Times New Roman"/>
          <w:color w:val="000000" w:themeColor="text1"/>
          <w:sz w:val="16"/>
          <w:szCs w:val="16"/>
        </w:rPr>
      </w:pPr>
    </w:p>
    <w:p w14:paraId="6F07A3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вышел из печати первый советский авиационный устав "Наставление по боевому применению авиации в маневренной войне РККА". Была отражена идея И.В.С. о массовом применении авиации (271,81).</w:t>
      </w:r>
    </w:p>
    <w:p w14:paraId="131B5BA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98DF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April 1919 In the advance on Tsaritsyn, Collishaw</w:t>
      </w:r>
      <w:r w:rsidRPr="008E46A9">
        <w:rPr>
          <w:rFonts w:ascii="Times New Roman" w:hAnsi="Times New Roman" w:cs="Times New Roman"/>
          <w:color w:val="000000" w:themeColor="text1"/>
          <w:sz w:val="16"/>
          <w:szCs w:val="16"/>
        </w:rPr>
        <w:t>Т</w:t>
      </w:r>
      <w:r w:rsidRPr="008E46A9">
        <w:rPr>
          <w:rFonts w:ascii="Times New Roman" w:hAnsi="Times New Roman" w:cs="Times New Roman"/>
          <w:color w:val="000000" w:themeColor="text1"/>
          <w:sz w:val="16"/>
          <w:szCs w:val="16"/>
          <w:lang w:val="en-US"/>
        </w:rPr>
        <w:t xml:space="preserve">s </w:t>
      </w:r>
      <w:r w:rsidRPr="008E46A9">
        <w:rPr>
          <w:rFonts w:ascii="Times New Roman" w:hAnsi="Times New Roman" w:cs="Times New Roman"/>
          <w:color w:val="000000" w:themeColor="text1"/>
          <w:sz w:val="16"/>
          <w:szCs w:val="16"/>
        </w:rPr>
        <w:t>С</w:t>
      </w:r>
      <w:r w:rsidRPr="008E46A9">
        <w:rPr>
          <w:rFonts w:ascii="Times New Roman" w:hAnsi="Times New Roman" w:cs="Times New Roman"/>
          <w:color w:val="000000" w:themeColor="text1"/>
          <w:sz w:val="16"/>
          <w:szCs w:val="16"/>
          <w:lang w:val="en-US"/>
        </w:rPr>
        <w:t>A</w:t>
      </w:r>
      <w:r w:rsidRPr="008E46A9">
        <w:rPr>
          <w:rFonts w:ascii="Times New Roman" w:hAnsi="Times New Roman" w:cs="Times New Roman"/>
          <w:color w:val="000000" w:themeColor="text1"/>
          <w:sz w:val="16"/>
          <w:szCs w:val="16"/>
        </w:rPr>
        <w:t>Т</w:t>
      </w:r>
      <w:r w:rsidRPr="008E46A9">
        <w:rPr>
          <w:rFonts w:ascii="Times New Roman" w:hAnsi="Times New Roman" w:cs="Times New Roman"/>
          <w:color w:val="000000" w:themeColor="text1"/>
          <w:sz w:val="16"/>
          <w:szCs w:val="16"/>
          <w:lang w:val="en-US"/>
        </w:rPr>
        <w:t xml:space="preserve"> flight is ambushed by Red </w:t>
      </w:r>
      <w:proofErr w:type="spellStart"/>
      <w:r w:rsidRPr="008E46A9">
        <w:rPr>
          <w:rFonts w:ascii="Times New Roman" w:hAnsi="Times New Roman" w:cs="Times New Roman"/>
          <w:color w:val="000000" w:themeColor="text1"/>
          <w:sz w:val="16"/>
          <w:szCs w:val="16"/>
          <w:lang w:val="en-US"/>
        </w:rPr>
        <w:t>Nieuports</w:t>
      </w:r>
      <w:proofErr w:type="spellEnd"/>
      <w:r w:rsidRPr="008E46A9">
        <w:rPr>
          <w:rFonts w:ascii="Times New Roman" w:hAnsi="Times New Roman" w:cs="Times New Roman"/>
          <w:color w:val="000000" w:themeColor="text1"/>
          <w:sz w:val="16"/>
          <w:szCs w:val="16"/>
          <w:lang w:val="en-US"/>
        </w:rPr>
        <w:t xml:space="preserve">. In the ensuing skirmish, Aten manages his first aerial victory. No. 47 Sq. escorts a bombing raid on the Bolshevik H.Q. at Tsaritsyn and is attacked by a Red </w:t>
      </w:r>
      <w:proofErr w:type="spellStart"/>
      <w:r w:rsidRPr="008E46A9">
        <w:rPr>
          <w:rFonts w:ascii="Times New Roman" w:hAnsi="Times New Roman" w:cs="Times New Roman"/>
          <w:color w:val="000000" w:themeColor="text1"/>
          <w:sz w:val="16"/>
          <w:szCs w:val="16"/>
          <w:lang w:val="en-US"/>
        </w:rPr>
        <w:t>Spad</w:t>
      </w:r>
      <w:proofErr w:type="spellEnd"/>
      <w:r w:rsidRPr="008E46A9">
        <w:rPr>
          <w:rFonts w:ascii="Times New Roman" w:hAnsi="Times New Roman" w:cs="Times New Roman"/>
          <w:color w:val="000000" w:themeColor="text1"/>
          <w:sz w:val="16"/>
          <w:szCs w:val="16"/>
          <w:lang w:val="en-US"/>
        </w:rPr>
        <w:t xml:space="preserve"> and Sopwith Triplane; the </w:t>
      </w:r>
      <w:proofErr w:type="spellStart"/>
      <w:r w:rsidRPr="008E46A9">
        <w:rPr>
          <w:rFonts w:ascii="Times New Roman" w:hAnsi="Times New Roman" w:cs="Times New Roman"/>
          <w:color w:val="000000" w:themeColor="text1"/>
          <w:sz w:val="16"/>
          <w:szCs w:val="16"/>
          <w:lang w:val="en-US"/>
        </w:rPr>
        <w:t>Spad</w:t>
      </w:r>
      <w:proofErr w:type="spellEnd"/>
      <w:r w:rsidRPr="008E46A9">
        <w:rPr>
          <w:rFonts w:ascii="Times New Roman" w:hAnsi="Times New Roman" w:cs="Times New Roman"/>
          <w:color w:val="000000" w:themeColor="text1"/>
          <w:sz w:val="16"/>
          <w:szCs w:val="16"/>
          <w:lang w:val="en-US"/>
        </w:rPr>
        <w:t xml:space="preserve"> is shot down and the Tripe breaks off the attack. Two </w:t>
      </w:r>
      <w:proofErr w:type="spellStart"/>
      <w:r w:rsidRPr="008E46A9">
        <w:rPr>
          <w:rFonts w:ascii="Times New Roman" w:hAnsi="Times New Roman" w:cs="Times New Roman"/>
          <w:color w:val="000000" w:themeColor="text1"/>
          <w:sz w:val="16"/>
          <w:szCs w:val="16"/>
          <w:lang w:val="en-US"/>
        </w:rPr>
        <w:t>Il'ya</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Muromets</w:t>
      </w:r>
      <w:proofErr w:type="spellEnd"/>
      <w:r w:rsidRPr="008E46A9">
        <w:rPr>
          <w:rFonts w:ascii="Times New Roman" w:hAnsi="Times New Roman" w:cs="Times New Roman"/>
          <w:color w:val="000000" w:themeColor="text1"/>
          <w:sz w:val="16"/>
          <w:szCs w:val="16"/>
          <w:lang w:val="en-US"/>
        </w:rPr>
        <w:t xml:space="preserve"> bombers sortie against Whites in the Red counterattack on Tsaritsyn; one of them is flown by Alexei </w:t>
      </w:r>
      <w:proofErr w:type="spellStart"/>
      <w:r w:rsidRPr="008E46A9">
        <w:rPr>
          <w:rFonts w:ascii="Times New Roman" w:hAnsi="Times New Roman" w:cs="Times New Roman"/>
          <w:color w:val="000000" w:themeColor="text1"/>
          <w:sz w:val="16"/>
          <w:szCs w:val="16"/>
          <w:lang w:val="en-US"/>
        </w:rPr>
        <w:t>Tumansky</w:t>
      </w:r>
      <w:proofErr w:type="spellEnd"/>
      <w:r w:rsidRPr="008E46A9">
        <w:rPr>
          <w:rFonts w:ascii="Times New Roman" w:hAnsi="Times New Roman" w:cs="Times New Roman"/>
          <w:color w:val="000000" w:themeColor="text1"/>
          <w:sz w:val="16"/>
          <w:szCs w:val="16"/>
          <w:lang w:val="en-US"/>
        </w:rPr>
        <w:t xml:space="preserve"> (1349).</w:t>
      </w:r>
    </w:p>
    <w:p w14:paraId="52D181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A4F85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при наступлении на Царицын в боях в воздухе с советской авиацией участвовал и английский авиаотряд 47 эскадрон. Участвовали красные </w:t>
      </w:r>
      <w:proofErr w:type="spellStart"/>
      <w:r w:rsidRPr="008E46A9">
        <w:rPr>
          <w:rFonts w:ascii="Times New Roman" w:hAnsi="Times New Roman" w:cs="Times New Roman"/>
          <w:color w:val="000000" w:themeColor="text1"/>
          <w:sz w:val="16"/>
          <w:szCs w:val="16"/>
        </w:rPr>
        <w:t>Ньюпоры</w:t>
      </w:r>
      <w:proofErr w:type="spellEnd"/>
      <w:r w:rsidRPr="008E46A9">
        <w:rPr>
          <w:rFonts w:ascii="Times New Roman" w:hAnsi="Times New Roman" w:cs="Times New Roman"/>
          <w:color w:val="000000" w:themeColor="text1"/>
          <w:sz w:val="16"/>
          <w:szCs w:val="16"/>
        </w:rPr>
        <w:t xml:space="preserve">, Спады,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Триплан и Ильи Муромцы (1349).</w:t>
      </w:r>
    </w:p>
    <w:p w14:paraId="67B583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86FD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британцы занялись сборкой гидросамолётов и пробными полётами. При этом неожиданно вскрылось одно обстоятельство, создавшее дополнительные проблемы. Оказалось, что пониженная степень солёности вод Каспия отрицательно повлияла на плавучесть гидропланов: в более пресной воде поплавки “Шортов” погружались заметно глубже. Это, в свою очередь, отрицательно сказывалось на взлётных характеристиках машин. Срочно на Мальту был послан заказ на новые воздушные винты с меньшим шагом, чтобы получить большую тягу при более низших оборотах мотора “Маори”. Лишь после установки таких винтов самолёты смогли нормально подниматься в воздух. Были устранены и другие дефекты. Парные выхлопные патрубки моторов признали неудовлетворительными и своими силами произвели их модернизацию. Также выполнили балансировку планеров, чтобы устранить излишние вибрации винтомоторной группы. В “цивилизованных” условиях английские лётчики привыкли запускать двигатель сжатым воздухом, но, поскольку ни один из носителей - бывших танкеров - не был оборудован компрессором для наполнения баллонов, пришлось перейти на ручной запуск. К тому же баллоны сжатого воздуха снижали бы бомбовую нагрузку “Шортов”, и без того небольшую. Позднее выяснилось также, что на предельной мощности мотора его передний клапан прогорал всего через 30 часов эксплуатации. Пробные полёты прошли в целом удовлетворительно, за исключением инцидента с “Шортом” N9081. 25 апреля во время взлёта внезапно усилился ветер и самолёт налетел на правый борт судна. Повреждённую машину подняли на палубу. N9081 ремонтировался в Петровске до июля и позже был взят на борт “Орлёнка” (6390).</w:t>
      </w:r>
    </w:p>
    <w:p w14:paraId="0ABA94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D4FB71" w14:textId="77777777" w:rsidR="00904AAF" w:rsidRPr="008E46A9" w:rsidRDefault="00904AA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1919-го английский самолет попытался разбомбить стоянку 15-го воздухоплавательного отряда, приданного 18-й стрелковой дивизии и осуществлявшего со своего аэростата типа «Парсеваль» корректировку огня советской артиллерии у станции Плесецкая, но безуспешно: сам баллон и его лебедка получили лишь небольшие повреждения от осколков. 3-го июня другой двухместный самолет вновь атаковал висящий на тросе аэростат. В этот раз экипаж сделал ставку на пулеметный огонь и разрывные пули. По словам очевидцев, летчик, накренив машину, описывал круги вокруг аэростата, а летнаб обстреливал его из </w:t>
      </w:r>
      <w:proofErr w:type="spellStart"/>
      <w:r w:rsidRPr="008E46A9">
        <w:rPr>
          <w:rFonts w:ascii="Times New Roman" w:hAnsi="Times New Roman" w:cs="Times New Roman"/>
          <w:color w:val="000000" w:themeColor="text1"/>
          <w:sz w:val="16"/>
          <w:szCs w:val="16"/>
        </w:rPr>
        <w:t>турельной</w:t>
      </w:r>
      <w:proofErr w:type="spellEnd"/>
      <w:r w:rsidRPr="008E46A9">
        <w:rPr>
          <w:rFonts w:ascii="Times New Roman" w:hAnsi="Times New Roman" w:cs="Times New Roman"/>
          <w:color w:val="000000" w:themeColor="text1"/>
          <w:sz w:val="16"/>
          <w:szCs w:val="16"/>
        </w:rPr>
        <w:t xml:space="preserve"> спарки «Льюисов», выпустив восемь или девять длинных очередей. С земли по самолету бил зенитный пулемет, но англичанину было гораздо легче поразить огромную и неподвижную «тушу» «Парсеваля». В баллон попало 89 пуль, из них семь разрывных, проделавших в оболочке большие рваные дыры. Расстреляв боекомплект, самолет улетел.</w:t>
      </w:r>
    </w:p>
    <w:p w14:paraId="2FBEE263" w14:textId="77777777" w:rsidR="00904AAF" w:rsidRPr="008E46A9" w:rsidRDefault="00904AA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результате этой атаки аэростат пришлось списать как негодный к восстановлению. Кроме того, наблюдатель и телефонист, находившиеся в гондоле, получили ранения, а один из солдат наземной команды погиб от шальной пули. Поскольку запасных оболочек в 15-м </w:t>
      </w:r>
      <w:proofErr w:type="spellStart"/>
      <w:r w:rsidRPr="008E46A9">
        <w:rPr>
          <w:rFonts w:ascii="Times New Roman" w:hAnsi="Times New Roman" w:cs="Times New Roman"/>
          <w:color w:val="000000" w:themeColor="text1"/>
          <w:sz w:val="16"/>
          <w:szCs w:val="16"/>
        </w:rPr>
        <w:t>воздухотряде</w:t>
      </w:r>
      <w:proofErr w:type="spellEnd"/>
      <w:r w:rsidRPr="008E46A9">
        <w:rPr>
          <w:rFonts w:ascii="Times New Roman" w:hAnsi="Times New Roman" w:cs="Times New Roman"/>
          <w:color w:val="000000" w:themeColor="text1"/>
          <w:sz w:val="16"/>
          <w:szCs w:val="16"/>
        </w:rPr>
        <w:t xml:space="preserve"> не было, его пришлось отвести в тыл. На фронт он вернулся только в сентябре и еще примерно месяц вел боевую работу в районе Петрозаводска (17065).</w:t>
      </w:r>
    </w:p>
    <w:p w14:paraId="48FFBC9E" w14:textId="77777777" w:rsidR="00904AAF" w:rsidRPr="008E46A9" w:rsidRDefault="00904AA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F3CC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г. создается Балтийская воздушная бригада - первое соединение морской авиации в составе восьми </w:t>
      </w:r>
      <w:proofErr w:type="spellStart"/>
      <w:r w:rsidRPr="008E46A9">
        <w:rPr>
          <w:rFonts w:ascii="Times New Roman" w:hAnsi="Times New Roman" w:cs="Times New Roman"/>
          <w:color w:val="000000" w:themeColor="text1"/>
          <w:sz w:val="16"/>
          <w:szCs w:val="16"/>
        </w:rPr>
        <w:t>гидроотрядов</w:t>
      </w:r>
      <w:proofErr w:type="spellEnd"/>
      <w:r w:rsidRPr="008E46A9">
        <w:rPr>
          <w:rFonts w:ascii="Times New Roman" w:hAnsi="Times New Roman" w:cs="Times New Roman"/>
          <w:color w:val="000000" w:themeColor="text1"/>
          <w:sz w:val="16"/>
          <w:szCs w:val="16"/>
        </w:rPr>
        <w:t xml:space="preserve">, сведенных в три </w:t>
      </w:r>
      <w:proofErr w:type="spellStart"/>
      <w:r w:rsidRPr="008E46A9">
        <w:rPr>
          <w:rFonts w:ascii="Times New Roman" w:hAnsi="Times New Roman" w:cs="Times New Roman"/>
          <w:color w:val="000000" w:themeColor="text1"/>
          <w:sz w:val="16"/>
          <w:szCs w:val="16"/>
        </w:rPr>
        <w:t>гидродивизиона</w:t>
      </w:r>
      <w:proofErr w:type="spellEnd"/>
      <w:r w:rsidRPr="008E46A9">
        <w:rPr>
          <w:rFonts w:ascii="Times New Roman" w:hAnsi="Times New Roman" w:cs="Times New Roman"/>
          <w:color w:val="000000" w:themeColor="text1"/>
          <w:sz w:val="16"/>
          <w:szCs w:val="16"/>
        </w:rPr>
        <w:t>. К морской авиации относились и воздушные силы речных флотилий. Некоторые из них, например, Волжско-</w:t>
      </w:r>
      <w:proofErr w:type="gramStart"/>
      <w:r w:rsidRPr="008E46A9">
        <w:rPr>
          <w:rFonts w:ascii="Times New Roman" w:hAnsi="Times New Roman" w:cs="Times New Roman"/>
          <w:color w:val="000000" w:themeColor="text1"/>
          <w:sz w:val="16"/>
          <w:szCs w:val="16"/>
        </w:rPr>
        <w:t xml:space="preserve">Кас- </w:t>
      </w:r>
      <w:proofErr w:type="spellStart"/>
      <w:r w:rsidRPr="008E46A9">
        <w:rPr>
          <w:rFonts w:ascii="Times New Roman" w:hAnsi="Times New Roman" w:cs="Times New Roman"/>
          <w:color w:val="000000" w:themeColor="text1"/>
          <w:sz w:val="16"/>
          <w:szCs w:val="16"/>
        </w:rPr>
        <w:t>пийская</w:t>
      </w:r>
      <w:proofErr w:type="spellEnd"/>
      <w:proofErr w:type="gramEnd"/>
      <w:r w:rsidRPr="008E46A9">
        <w:rPr>
          <w:rFonts w:ascii="Times New Roman" w:hAnsi="Times New Roman" w:cs="Times New Roman"/>
          <w:color w:val="000000" w:themeColor="text1"/>
          <w:sz w:val="16"/>
          <w:szCs w:val="16"/>
        </w:rPr>
        <w:t>, имели в своем составе плавбазы с аэропланами на колесах, в том числе истребителями. В августе 1919 г. была создана воздушная бригада Волжско- Каспийской флотилии, после окончания Гражданской войны расформированная (11987).</w:t>
      </w:r>
    </w:p>
    <w:p w14:paraId="44F048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7F8F0" w14:textId="77777777" w:rsidR="00A35E4E" w:rsidRPr="008E46A9" w:rsidRDefault="00A35E4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эвакуированные из Одессы и Крыма белые летчики собрались в Екатеринодаре, где размещалось Управление Начальника авиации Вооруженных сил Юга России. Но генерал </w:t>
      </w:r>
      <w:proofErr w:type="spellStart"/>
      <w:r w:rsidRPr="008E46A9">
        <w:rPr>
          <w:rFonts w:ascii="Times New Roman" w:hAnsi="Times New Roman" w:cs="Times New Roman"/>
          <w:color w:val="000000" w:themeColor="text1"/>
          <w:sz w:val="16"/>
          <w:szCs w:val="16"/>
        </w:rPr>
        <w:t>Кравцевич</w:t>
      </w:r>
      <w:proofErr w:type="spellEnd"/>
      <w:r w:rsidRPr="008E46A9">
        <w:rPr>
          <w:rFonts w:ascii="Times New Roman" w:hAnsi="Times New Roman" w:cs="Times New Roman"/>
          <w:color w:val="000000" w:themeColor="text1"/>
          <w:sz w:val="16"/>
          <w:szCs w:val="16"/>
        </w:rPr>
        <w:t xml:space="preserve"> ничем не мог помочь своим коллегам, оставшимся без самолетов. На более чем 200 пилотов в Добровольческой армии тогда приходилось менее 50 боеспособных машин. Не желая сидеть в тылу, когда на фронте идут тяжелые бои, летчики авиационного резерва, авиационно-моторных курсов и Севастопольской летной школы сформировали «Офицерскую строевую авиационную роту» и, взяв в руки винтовки, отправились в апреле на передовую. Рота под командой военного летчика полковника </w:t>
      </w:r>
      <w:proofErr w:type="spellStart"/>
      <w:r w:rsidRPr="008E46A9">
        <w:rPr>
          <w:rFonts w:ascii="Times New Roman" w:hAnsi="Times New Roman" w:cs="Times New Roman"/>
          <w:color w:val="000000" w:themeColor="text1"/>
          <w:sz w:val="16"/>
          <w:szCs w:val="16"/>
        </w:rPr>
        <w:t>Дацкевича</w:t>
      </w:r>
      <w:proofErr w:type="spellEnd"/>
      <w:r w:rsidRPr="008E46A9">
        <w:rPr>
          <w:rFonts w:ascii="Times New Roman" w:hAnsi="Times New Roman" w:cs="Times New Roman"/>
          <w:color w:val="000000" w:themeColor="text1"/>
          <w:sz w:val="16"/>
          <w:szCs w:val="16"/>
        </w:rPr>
        <w:t xml:space="preserve"> состояла из 136 бойцов при 12 пулеметах.</w:t>
      </w:r>
    </w:p>
    <w:p w14:paraId="0585E0F0" w14:textId="77777777" w:rsidR="00A35E4E" w:rsidRPr="008E46A9" w:rsidRDefault="00A35E4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этой роте наравне с остальными служил рядовым выдающийся русский летчик корнет Константин </w:t>
      </w:r>
      <w:proofErr w:type="spellStart"/>
      <w:r w:rsidRPr="008E46A9">
        <w:rPr>
          <w:rFonts w:ascii="Times New Roman" w:hAnsi="Times New Roman" w:cs="Times New Roman"/>
          <w:color w:val="000000" w:themeColor="text1"/>
          <w:sz w:val="16"/>
          <w:szCs w:val="16"/>
        </w:rPr>
        <w:t>Арцеулов</w:t>
      </w:r>
      <w:proofErr w:type="spellEnd"/>
      <w:r w:rsidRPr="008E46A9">
        <w:rPr>
          <w:rFonts w:ascii="Times New Roman" w:hAnsi="Times New Roman" w:cs="Times New Roman"/>
          <w:color w:val="000000" w:themeColor="text1"/>
          <w:sz w:val="16"/>
          <w:szCs w:val="16"/>
        </w:rPr>
        <w:t>, знаменитый «покоритель штопора», чье имя вошло в историю мировой авиации. Авиаторы храбро дрались с большевиками на реке Маныч, заслужив благодарность командования. Но вскоре положение с техникой стало выправляться. Англичане начали поставки в Россию самолетов с бывшего Македонского фронта. Согласно заключенной еще в январе договоренности, первая партия составляла 50 аппаратов. В апреле – мае эти самолеты («</w:t>
      </w:r>
      <w:proofErr w:type="spellStart"/>
      <w:r w:rsidRPr="008E46A9">
        <w:rPr>
          <w:rFonts w:ascii="Times New Roman" w:hAnsi="Times New Roman" w:cs="Times New Roman"/>
          <w:color w:val="000000" w:themeColor="text1"/>
          <w:sz w:val="16"/>
          <w:szCs w:val="16"/>
        </w:rPr>
        <w:t>Кэмелы</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Ариэйты</w:t>
      </w:r>
      <w:proofErr w:type="spellEnd"/>
      <w:r w:rsidRPr="008E46A9">
        <w:rPr>
          <w:rFonts w:ascii="Times New Roman" w:hAnsi="Times New Roman" w:cs="Times New Roman"/>
          <w:color w:val="000000" w:themeColor="text1"/>
          <w:sz w:val="16"/>
          <w:szCs w:val="16"/>
        </w:rPr>
        <w:t xml:space="preserve">» и «Де </w:t>
      </w:r>
      <w:proofErr w:type="spellStart"/>
      <w:r w:rsidRPr="008E46A9">
        <w:rPr>
          <w:rFonts w:ascii="Times New Roman" w:hAnsi="Times New Roman" w:cs="Times New Roman"/>
          <w:color w:val="000000" w:themeColor="text1"/>
          <w:sz w:val="16"/>
          <w:szCs w:val="16"/>
        </w:rPr>
        <w:t>Хэвилленды</w:t>
      </w:r>
      <w:proofErr w:type="spellEnd"/>
      <w:r w:rsidRPr="008E46A9">
        <w:rPr>
          <w:rFonts w:ascii="Times New Roman" w:hAnsi="Times New Roman" w:cs="Times New Roman"/>
          <w:color w:val="000000" w:themeColor="text1"/>
          <w:sz w:val="16"/>
          <w:szCs w:val="16"/>
        </w:rPr>
        <w:t>») наконец-то прибыли в Новороссийск. В конце мая «крылатых пехотинцев» отозвали с фронта и распределили по авиаотрядам (17065).</w:t>
      </w:r>
    </w:p>
    <w:p w14:paraId="7C13112E" w14:textId="77777777" w:rsidR="00A35E4E" w:rsidRPr="008E46A9" w:rsidRDefault="00A35E4E" w:rsidP="00A30927">
      <w:pPr>
        <w:spacing w:after="0" w:line="240" w:lineRule="auto"/>
        <w:jc w:val="both"/>
        <w:rPr>
          <w:rFonts w:ascii="Times New Roman" w:hAnsi="Times New Roman" w:cs="Times New Roman"/>
          <w:color w:val="000000" w:themeColor="text1"/>
          <w:sz w:val="16"/>
          <w:szCs w:val="16"/>
        </w:rPr>
      </w:pPr>
    </w:p>
    <w:p w14:paraId="0287022F"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года, отправляя на Юг России, нового главу английской военной миссии генерал-майора </w:t>
      </w:r>
      <w:proofErr w:type="spellStart"/>
      <w:r w:rsidRPr="008E46A9">
        <w:rPr>
          <w:rFonts w:ascii="Times New Roman" w:hAnsi="Times New Roman" w:cs="Times New Roman"/>
          <w:color w:val="000000" w:themeColor="text1"/>
          <w:sz w:val="16"/>
          <w:szCs w:val="16"/>
        </w:rPr>
        <w:t>Хольмана</w:t>
      </w:r>
      <w:proofErr w:type="spellEnd"/>
      <w:r w:rsidRPr="008E46A9">
        <w:rPr>
          <w:rFonts w:ascii="Times New Roman" w:hAnsi="Times New Roman" w:cs="Times New Roman"/>
          <w:color w:val="000000" w:themeColor="text1"/>
          <w:sz w:val="16"/>
          <w:szCs w:val="16"/>
        </w:rPr>
        <w:t>, военный министр послал с ним Деникину личное письмо, где обещал всяческую помощь в задаче «сломить большевистскую тиранию» (15497).</w:t>
      </w:r>
    </w:p>
    <w:p w14:paraId="106B6AEB"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p>
    <w:p w14:paraId="03F16270"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 мае 1919 было доставлено грузов для Добровольческой армии еще на 54 пароходах. В это время поставки из Англии в Сибирь и на Юг России сильно возросли.</w:t>
      </w:r>
    </w:p>
    <w:p w14:paraId="5E5A1B7B"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 ВСЮР было отправлено 73 425 английских винтовок и приготовлено к отправке еще 100 тыс.</w:t>
      </w:r>
    </w:p>
    <w:p w14:paraId="41DD31BF"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Полностью были укомплектованы и артиллерийские парки в основном английскими 18-фунтовыми полевыми орудиями и 45-линейными гаубицами.</w:t>
      </w:r>
    </w:p>
    <w:p w14:paraId="5DCA5416"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Например, к концу мая 1919 г. Вооруженные силы на юге России получили из Великобритании 6 батарей 18-фунтовых полевых орудий и две 45-дюймовых гаубицы.</w:t>
      </w:r>
    </w:p>
    <w:p w14:paraId="3608B8D1"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Важное место в военном снабжении белых армий занимало английское обмундирование. На Юге России новые воинские формирования получали, как правило, полное английское обмундирование (15497).</w:t>
      </w:r>
    </w:p>
    <w:p w14:paraId="07A70830" w14:textId="77777777" w:rsidR="00AE0871" w:rsidRPr="008E46A9" w:rsidRDefault="00AE0871" w:rsidP="00A30927">
      <w:pPr>
        <w:spacing w:after="0" w:line="240" w:lineRule="auto"/>
        <w:jc w:val="both"/>
        <w:rPr>
          <w:rFonts w:ascii="Times New Roman" w:hAnsi="Times New Roman" w:cs="Times New Roman"/>
          <w:color w:val="000000" w:themeColor="text1"/>
          <w:sz w:val="16"/>
          <w:szCs w:val="16"/>
        </w:rPr>
      </w:pPr>
    </w:p>
    <w:p w14:paraId="6E8CAE4A" w14:textId="77777777" w:rsidR="00E84DDB" w:rsidRPr="008E46A9" w:rsidRDefault="00E84DD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аэростат 15-го воздухоплавательного отряда поднимался на высоту 1100 м с лебёдки, установленной на железнодорожной платформе. Около 8.00 после завершения развед</w:t>
      </w:r>
      <w:r w:rsidRPr="008E46A9">
        <w:rPr>
          <w:rFonts w:ascii="Times New Roman" w:hAnsi="Times New Roman" w:cs="Times New Roman"/>
          <w:color w:val="000000" w:themeColor="text1"/>
          <w:sz w:val="16"/>
          <w:szCs w:val="16"/>
        </w:rPr>
        <w:softHyphen/>
        <w:t>ки, когда аэростат уже выбрали и стали готовить к уборке на бивак, его с северо-запада атаковал самолёт противника. В аэростат, не разъединив трос, загрузили балласт. Команда рассыпалась в цепь и открыла огонь по самолёту. Самолёт спикировал до 200 м, круто повернул и обстре</w:t>
      </w:r>
      <w:r w:rsidRPr="008E46A9">
        <w:rPr>
          <w:rFonts w:ascii="Times New Roman" w:hAnsi="Times New Roman" w:cs="Times New Roman"/>
          <w:color w:val="000000" w:themeColor="text1"/>
          <w:sz w:val="16"/>
          <w:szCs w:val="16"/>
        </w:rPr>
        <w:softHyphen/>
        <w:t>лял аэростат, лебёдку и команду. По противни</w:t>
      </w:r>
      <w:r w:rsidRPr="008E46A9">
        <w:rPr>
          <w:rFonts w:ascii="Times New Roman" w:hAnsi="Times New Roman" w:cs="Times New Roman"/>
          <w:color w:val="000000" w:themeColor="text1"/>
          <w:sz w:val="16"/>
          <w:szCs w:val="16"/>
        </w:rPr>
        <w:softHyphen/>
        <w:t>ку вёл огонь один пулемёт, так как на другом раненный пулемётчик устранял неисправность. От взрыва бомбы, сброшенной самолётом почти над самым аэростатом и лебёдкой, получили ра</w:t>
      </w:r>
      <w:r w:rsidRPr="008E46A9">
        <w:rPr>
          <w:rFonts w:ascii="Times New Roman" w:hAnsi="Times New Roman" w:cs="Times New Roman"/>
          <w:color w:val="000000" w:themeColor="text1"/>
          <w:sz w:val="16"/>
          <w:szCs w:val="16"/>
        </w:rPr>
        <w:softHyphen/>
        <w:t>нения несколько краснофлотцев. Зенитная бата</w:t>
      </w:r>
      <w:r w:rsidRPr="008E46A9">
        <w:rPr>
          <w:rFonts w:ascii="Times New Roman" w:hAnsi="Times New Roman" w:cs="Times New Roman"/>
          <w:color w:val="000000" w:themeColor="text1"/>
          <w:sz w:val="16"/>
          <w:szCs w:val="16"/>
        </w:rPr>
        <w:softHyphen/>
        <w:t xml:space="preserve">рея, наконец, сделала два выстрела, а раненный пулемётчик выпустил по самолёту последнюю ленту. Воздухоплаватели считали, что аэроплан был </w:t>
      </w:r>
      <w:proofErr w:type="gramStart"/>
      <w:r w:rsidRPr="008E46A9">
        <w:rPr>
          <w:rFonts w:ascii="Times New Roman" w:hAnsi="Times New Roman" w:cs="Times New Roman"/>
          <w:color w:val="000000" w:themeColor="text1"/>
          <w:sz w:val="16"/>
          <w:szCs w:val="16"/>
        </w:rPr>
        <w:t>подбит, тем более, что</w:t>
      </w:r>
      <w:proofErr w:type="gramEnd"/>
      <w:r w:rsidRPr="008E46A9">
        <w:rPr>
          <w:rFonts w:ascii="Times New Roman" w:hAnsi="Times New Roman" w:cs="Times New Roman"/>
          <w:color w:val="000000" w:themeColor="text1"/>
          <w:sz w:val="16"/>
          <w:szCs w:val="16"/>
        </w:rPr>
        <w:t xml:space="preserve"> стрелки из передо</w:t>
      </w:r>
      <w:r w:rsidRPr="008E46A9">
        <w:rPr>
          <w:rFonts w:ascii="Times New Roman" w:hAnsi="Times New Roman" w:cs="Times New Roman"/>
          <w:color w:val="000000" w:themeColor="text1"/>
          <w:sz w:val="16"/>
          <w:szCs w:val="16"/>
        </w:rPr>
        <w:softHyphen/>
        <w:t>вой линии говорили, что он сел в лес, невдалеке от фронта, на неприятельской стороне. Аэростат и лебёдку увели в эллинг для ремонта. Потери отряда составили один убитый и семеро раненых (среди них воздухоплаватель М. Хотин). В обо</w:t>
      </w:r>
      <w:r w:rsidRPr="008E46A9">
        <w:rPr>
          <w:rFonts w:ascii="Times New Roman" w:hAnsi="Times New Roman" w:cs="Times New Roman"/>
          <w:color w:val="000000" w:themeColor="text1"/>
          <w:sz w:val="16"/>
          <w:szCs w:val="16"/>
        </w:rPr>
        <w:softHyphen/>
        <w:t>лочке аэростата нашли 172 пробоины. Повреж</w:t>
      </w:r>
      <w:r w:rsidRPr="008E46A9">
        <w:rPr>
          <w:rFonts w:ascii="Times New Roman" w:hAnsi="Times New Roman" w:cs="Times New Roman"/>
          <w:color w:val="000000" w:themeColor="text1"/>
          <w:sz w:val="16"/>
          <w:szCs w:val="16"/>
        </w:rPr>
        <w:softHyphen/>
        <w:t>дения лебёдки были незначительными. Уже на следующий день в воздух поднялся новый аэростат (20120).</w:t>
      </w:r>
    </w:p>
    <w:p w14:paraId="26073D21" w14:textId="77777777" w:rsidR="00E84DDB" w:rsidRPr="008E46A9" w:rsidRDefault="00E84DDB" w:rsidP="00A30927">
      <w:pPr>
        <w:spacing w:after="0" w:line="240" w:lineRule="auto"/>
        <w:jc w:val="both"/>
        <w:rPr>
          <w:rFonts w:ascii="Times New Roman" w:hAnsi="Times New Roman" w:cs="Times New Roman"/>
          <w:color w:val="000000" w:themeColor="text1"/>
          <w:sz w:val="16"/>
          <w:szCs w:val="16"/>
        </w:rPr>
      </w:pPr>
    </w:p>
    <w:p w14:paraId="2DF1E03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Оренбургская армия </w:t>
      </w:r>
      <w:proofErr w:type="spellStart"/>
      <w:r w:rsidRPr="008E46A9">
        <w:rPr>
          <w:rFonts w:ascii="Times New Roman" w:hAnsi="Times New Roman" w:cs="Times New Roman"/>
          <w:color w:val="000000" w:themeColor="text1"/>
          <w:sz w:val="16"/>
          <w:szCs w:val="16"/>
        </w:rPr>
        <w:t>А.И.Дутова</w:t>
      </w:r>
      <w:proofErr w:type="spellEnd"/>
      <w:r w:rsidRPr="008E46A9">
        <w:rPr>
          <w:rFonts w:ascii="Times New Roman" w:hAnsi="Times New Roman" w:cs="Times New Roman"/>
          <w:color w:val="000000" w:themeColor="text1"/>
          <w:sz w:val="16"/>
          <w:szCs w:val="16"/>
        </w:rPr>
        <w:t xml:space="preserve"> вновь заняли Оренбург (3908,292).</w:t>
      </w:r>
    </w:p>
    <w:p w14:paraId="33349D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3EA6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поляки совместно с </w:t>
      </w:r>
      <w:proofErr w:type="spellStart"/>
      <w:r w:rsidRPr="008E46A9">
        <w:rPr>
          <w:rFonts w:ascii="Times New Roman" w:hAnsi="Times New Roman" w:cs="Times New Roman"/>
          <w:color w:val="000000" w:themeColor="text1"/>
          <w:sz w:val="16"/>
          <w:szCs w:val="16"/>
        </w:rPr>
        <w:t>С.Петлюрой</w:t>
      </w:r>
      <w:proofErr w:type="spellEnd"/>
      <w:r w:rsidRPr="008E46A9">
        <w:rPr>
          <w:rFonts w:ascii="Times New Roman" w:hAnsi="Times New Roman" w:cs="Times New Roman"/>
          <w:color w:val="000000" w:themeColor="text1"/>
          <w:sz w:val="16"/>
          <w:szCs w:val="16"/>
        </w:rPr>
        <w:t xml:space="preserve"> провели наступление и 6 мая 1919 большевики оставили Киев (553,91).</w:t>
      </w:r>
    </w:p>
    <w:p w14:paraId="53C3E0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87CCF1" w14:textId="77777777" w:rsidR="002D6E4D" w:rsidRPr="008E46A9" w:rsidRDefault="002D6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Французы и греки эвакуируются из Одессы и Крыма (беднягам не платят </w:t>
      </w:r>
      <w:proofErr w:type="gramStart"/>
      <w:r w:rsidRPr="008E46A9">
        <w:rPr>
          <w:rFonts w:ascii="Times New Roman" w:hAnsi="Times New Roman" w:cs="Times New Roman"/>
          <w:color w:val="000000" w:themeColor="text1"/>
          <w:sz w:val="16"/>
          <w:szCs w:val="16"/>
        </w:rPr>
        <w:t>жалования</w:t>
      </w:r>
      <w:proofErr w:type="gramEnd"/>
      <w:r w:rsidRPr="008E46A9">
        <w:rPr>
          <w:rFonts w:ascii="Times New Roman" w:hAnsi="Times New Roman" w:cs="Times New Roman"/>
          <w:color w:val="000000" w:themeColor="text1"/>
          <w:sz w:val="16"/>
          <w:szCs w:val="16"/>
        </w:rPr>
        <w:t xml:space="preserve"> и они ропщут). Красная Армия входит в Крым (12629).</w:t>
      </w:r>
    </w:p>
    <w:p w14:paraId="20CDEF80" w14:textId="77777777" w:rsidR="002D6E4D" w:rsidRPr="008E46A9" w:rsidRDefault="002D6E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9D2F3" w14:textId="77777777" w:rsidR="006D72F1" w:rsidRPr="008E46A9" w:rsidRDefault="006D72F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В апреле 1919 г. уральские казаки совместно с Южной армией Колчака перешли в контрнаступление. Отбить Оренбург они не смогли, зато восточнее им удалось осуществить глубокий прорыв, захватить Орск, Актюбинск и отбросить части Северного участка Туркестанского фронта к Аральскому морю. Блокада Туркестана возобновилась (17065).</w:t>
      </w:r>
    </w:p>
    <w:p w14:paraId="51CE78C3" w14:textId="77777777" w:rsidR="006D72F1" w:rsidRPr="008E46A9" w:rsidRDefault="006D72F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FBAB6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9EC65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0CACE" w14:textId="77777777" w:rsidR="00E84DDB" w:rsidRPr="008E46A9" w:rsidRDefault="00E84DD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г. началось строительство электростанции в </w:t>
      </w:r>
      <w:proofErr w:type="spellStart"/>
      <w:r w:rsidRPr="008E46A9">
        <w:rPr>
          <w:rFonts w:ascii="Times New Roman" w:hAnsi="Times New Roman" w:cs="Times New Roman"/>
          <w:color w:val="000000" w:themeColor="text1"/>
          <w:sz w:val="16"/>
          <w:szCs w:val="16"/>
        </w:rPr>
        <w:t>г.Кашире</w:t>
      </w:r>
      <w:proofErr w:type="spellEnd"/>
      <w:r w:rsidRPr="008E46A9">
        <w:rPr>
          <w:rFonts w:ascii="Times New Roman" w:hAnsi="Times New Roman" w:cs="Times New Roman"/>
          <w:color w:val="000000" w:themeColor="text1"/>
          <w:sz w:val="16"/>
          <w:szCs w:val="16"/>
        </w:rPr>
        <w:t xml:space="preserve"> Московской области осуществлялось в рамках объявленного курса на электрификацию всей страны и под личным контролем </w:t>
      </w:r>
      <w:proofErr w:type="spellStart"/>
      <w:r w:rsidRPr="008E46A9">
        <w:rPr>
          <w:rFonts w:ascii="Times New Roman" w:hAnsi="Times New Roman" w:cs="Times New Roman"/>
          <w:color w:val="000000" w:themeColor="text1"/>
          <w:sz w:val="16"/>
          <w:szCs w:val="16"/>
        </w:rPr>
        <w:t>В.И.Ленина</w:t>
      </w:r>
      <w:proofErr w:type="spellEnd"/>
      <w:r w:rsidRPr="008E46A9">
        <w:rPr>
          <w:rFonts w:ascii="Times New Roman" w:hAnsi="Times New Roman" w:cs="Times New Roman"/>
          <w:color w:val="000000" w:themeColor="text1"/>
          <w:sz w:val="16"/>
          <w:szCs w:val="16"/>
        </w:rPr>
        <w:t xml:space="preserve">. В это время в России шла гражданская война — армия Деникина подходила к Туле, неподалеку от Каширы стояли разъезды генерала Мамонтова. И </w:t>
      </w:r>
      <w:proofErr w:type="gramStart"/>
      <w:r w:rsidRPr="008E46A9">
        <w:rPr>
          <w:rFonts w:ascii="Times New Roman" w:hAnsi="Times New Roman" w:cs="Times New Roman"/>
          <w:color w:val="000000" w:themeColor="text1"/>
          <w:sz w:val="16"/>
          <w:szCs w:val="16"/>
        </w:rPr>
        <w:t>все же силы</w:t>
      </w:r>
      <w:proofErr w:type="gramEnd"/>
      <w:r w:rsidRPr="008E46A9">
        <w:rPr>
          <w:rFonts w:ascii="Times New Roman" w:hAnsi="Times New Roman" w:cs="Times New Roman"/>
          <w:color w:val="000000" w:themeColor="text1"/>
          <w:sz w:val="16"/>
          <w:szCs w:val="16"/>
        </w:rPr>
        <w:t xml:space="preserve"> и средства были отвлечены на стратегические задачи электрификации. Каширскую ГРЭС строили комсомольцы, военные и рабочие — ускоренными темпами, по 18 часов в сутки. На момент пуска 4 июня 1922 Каширская ГРЭС была второй по мощности электростанцией в Европе (12 МВт). Пуск первых электростанций имел огромное значение. К 1926 г., через несколько лет после введения в строй Каширской и Шатурской ГРЭС, выработка энергии достигла довоенного уровня. К началу 30-х гг. Каширская ГРЭС смогла принять нагрузку в 205 МВт. Станция использовалась и в научных целях, на ней работали выдающиеся в области энергетики и теплофизики ученые. На Каширской ГРЭС была впервые применена технология сжигания подмосковного угля в пылевидном состоянии. Воздушная линия электропередачи Кашира–Москва стала первой в стране ЛЭП с напряжением в 110 КВт. В начале Великой Отечественной войны оборудование ГРЭС было эвакуировано. В 1942 г., сразу же после </w:t>
      </w:r>
      <w:proofErr w:type="gramStart"/>
      <w:r w:rsidRPr="008E46A9">
        <w:rPr>
          <w:rFonts w:ascii="Times New Roman" w:hAnsi="Times New Roman" w:cs="Times New Roman"/>
          <w:color w:val="000000" w:themeColor="text1"/>
          <w:sz w:val="16"/>
          <w:szCs w:val="16"/>
        </w:rPr>
        <w:t>того</w:t>
      </w:r>
      <w:proofErr w:type="gramEnd"/>
      <w:r w:rsidRPr="008E46A9">
        <w:rPr>
          <w:rFonts w:ascii="Times New Roman" w:hAnsi="Times New Roman" w:cs="Times New Roman"/>
          <w:color w:val="000000" w:themeColor="text1"/>
          <w:sz w:val="16"/>
          <w:szCs w:val="16"/>
        </w:rPr>
        <w:t xml:space="preserve"> как немцы были отброшены от Москвы, началось восстановление электростанции. И уже к февралю 1943 г. ГРЭС вышла на полную довоенную мощность. Благодаря разработанной специалистами электростанции новой технологии сжигания бурого угля Каширская ГРЭС стала лидером в СССР по надежности и экономичности оборудования (21174).</w:t>
      </w:r>
    </w:p>
    <w:p w14:paraId="72B10338" w14:textId="77777777" w:rsidR="00E84DDB" w:rsidRPr="008E46A9" w:rsidRDefault="00E84DDB" w:rsidP="00A30927">
      <w:pPr>
        <w:spacing w:after="0" w:line="240" w:lineRule="auto"/>
        <w:jc w:val="both"/>
        <w:rPr>
          <w:rFonts w:ascii="Times New Roman" w:hAnsi="Times New Roman" w:cs="Times New Roman"/>
          <w:color w:val="000000" w:themeColor="text1"/>
          <w:sz w:val="16"/>
          <w:szCs w:val="16"/>
        </w:rPr>
      </w:pPr>
    </w:p>
    <w:p w14:paraId="2D022866" w14:textId="77777777" w:rsidR="006F36B9" w:rsidRPr="008E46A9" w:rsidRDefault="006F36B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Апрель 1919. Каждый член семьи рабочего в </w:t>
      </w:r>
      <w:proofErr w:type="spellStart"/>
      <w:r w:rsidRPr="008E46A9">
        <w:rPr>
          <w:rFonts w:ascii="Times New Roman" w:hAnsi="Times New Roman" w:cs="Times New Roman"/>
          <w:color w:val="000000" w:themeColor="text1"/>
          <w:sz w:val="16"/>
          <w:szCs w:val="16"/>
        </w:rPr>
        <w:t>Мосве</w:t>
      </w:r>
      <w:proofErr w:type="spellEnd"/>
      <w:r w:rsidRPr="008E46A9">
        <w:rPr>
          <w:rFonts w:ascii="Times New Roman" w:hAnsi="Times New Roman" w:cs="Times New Roman"/>
          <w:color w:val="000000" w:themeColor="text1"/>
          <w:sz w:val="16"/>
          <w:szCs w:val="16"/>
        </w:rPr>
        <w:t xml:space="preserve"> в этом месяце получал в день по карточкам в среднем 216 грамм хлеба, 80 грамм муки или крупы, 200 грамм картофеля. 64 грамма мяса, 56 грамм рыбы, 28 грамм постного масла (18691).</w:t>
      </w:r>
    </w:p>
    <w:p w14:paraId="46D4A307" w14:textId="77777777" w:rsidR="006F36B9" w:rsidRPr="008E46A9" w:rsidRDefault="006F36B9" w:rsidP="00A30927">
      <w:pPr>
        <w:spacing w:after="0" w:line="240" w:lineRule="auto"/>
        <w:jc w:val="both"/>
        <w:rPr>
          <w:rFonts w:ascii="Times New Roman" w:hAnsi="Times New Roman" w:cs="Times New Roman"/>
          <w:color w:val="000000" w:themeColor="text1"/>
          <w:sz w:val="16"/>
          <w:szCs w:val="16"/>
        </w:rPr>
      </w:pPr>
    </w:p>
    <w:p w14:paraId="667F12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была декларация А.И.Д. и </w:t>
      </w:r>
      <w:proofErr w:type="spellStart"/>
      <w:r w:rsidRPr="008E46A9">
        <w:rPr>
          <w:rFonts w:ascii="Times New Roman" w:hAnsi="Times New Roman" w:cs="Times New Roman"/>
          <w:color w:val="000000" w:themeColor="text1"/>
          <w:sz w:val="16"/>
          <w:szCs w:val="16"/>
        </w:rPr>
        <w:t>А.В.Колчака</w:t>
      </w:r>
      <w:proofErr w:type="spellEnd"/>
      <w:r w:rsidRPr="008E46A9">
        <w:rPr>
          <w:rFonts w:ascii="Times New Roman" w:hAnsi="Times New Roman" w:cs="Times New Roman"/>
          <w:color w:val="000000" w:themeColor="text1"/>
          <w:sz w:val="16"/>
          <w:szCs w:val="16"/>
        </w:rPr>
        <w:t xml:space="preserve"> о фактическом возврате земли прежним владельцам (3908,292).</w:t>
      </w:r>
    </w:p>
    <w:p w14:paraId="33F35D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994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появился план гуманитарной помощи России Вильсона-Нансена (3908,292).</w:t>
      </w:r>
    </w:p>
    <w:p w14:paraId="13DDA0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72E5D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2AE7F8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30F0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советские л начали полеты в Венгрию для связи с Беллой Куном, а в мае - прилетели и венгры, но потом летали в основном наши, так как у венгров не было машин (1849,80).</w:t>
      </w:r>
    </w:p>
    <w:p w14:paraId="107E35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DE09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EFD40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753A3" w14:textId="77777777" w:rsidR="00BA5CD8" w:rsidRPr="008E46A9" w:rsidRDefault="00BA5CD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первый полет British </w:t>
      </w:r>
      <w:proofErr w:type="spellStart"/>
      <w:r w:rsidRPr="008E46A9">
        <w:rPr>
          <w:rFonts w:ascii="Times New Roman" w:hAnsi="Times New Roman" w:cs="Times New Roman"/>
          <w:color w:val="000000" w:themeColor="text1"/>
          <w:sz w:val="16"/>
          <w:szCs w:val="16"/>
        </w:rPr>
        <w:t>Aerial</w:t>
      </w:r>
      <w:proofErr w:type="spellEnd"/>
      <w:r w:rsidRPr="008E46A9">
        <w:rPr>
          <w:rFonts w:ascii="Times New Roman" w:hAnsi="Times New Roman" w:cs="Times New Roman"/>
          <w:color w:val="000000" w:themeColor="text1"/>
          <w:sz w:val="16"/>
          <w:szCs w:val="16"/>
        </w:rPr>
        <w:t xml:space="preserve"> Transport FK26 - первого специально </w:t>
      </w:r>
      <w:proofErr w:type="spellStart"/>
      <w:r w:rsidRPr="008E46A9">
        <w:rPr>
          <w:rFonts w:ascii="Times New Roman" w:hAnsi="Times New Roman" w:cs="Times New Roman"/>
          <w:color w:val="000000" w:themeColor="text1"/>
          <w:sz w:val="16"/>
          <w:szCs w:val="16"/>
        </w:rPr>
        <w:t>построенногой</w:t>
      </w:r>
      <w:proofErr w:type="spellEnd"/>
      <w:r w:rsidRPr="008E46A9">
        <w:rPr>
          <w:rFonts w:ascii="Times New Roman" w:hAnsi="Times New Roman" w:cs="Times New Roman"/>
          <w:color w:val="000000" w:themeColor="text1"/>
          <w:sz w:val="16"/>
          <w:szCs w:val="16"/>
        </w:rPr>
        <w:t xml:space="preserve"> авиалайнера (20347).</w:t>
      </w:r>
    </w:p>
    <w:p w14:paraId="73107AF0" w14:textId="77777777" w:rsidR="00BA5CD8" w:rsidRPr="008E46A9" w:rsidRDefault="00BA5CD8" w:rsidP="00A30927">
      <w:pPr>
        <w:spacing w:after="0" w:line="240" w:lineRule="auto"/>
        <w:jc w:val="both"/>
        <w:rPr>
          <w:rFonts w:ascii="Times New Roman" w:hAnsi="Times New Roman" w:cs="Times New Roman"/>
          <w:color w:val="000000" w:themeColor="text1"/>
          <w:sz w:val="16"/>
          <w:szCs w:val="16"/>
        </w:rPr>
      </w:pPr>
    </w:p>
    <w:p w14:paraId="5A494A96" w14:textId="77777777" w:rsidR="00BA5CD8" w:rsidRPr="008E46A9" w:rsidRDefault="00BA5CD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в Японии организуется отдел армейской авиации под командованием генерала - майор </w:t>
      </w:r>
      <w:proofErr w:type="spellStart"/>
      <w:r w:rsidRPr="008E46A9">
        <w:rPr>
          <w:rFonts w:ascii="Times New Roman" w:hAnsi="Times New Roman" w:cs="Times New Roman"/>
          <w:color w:val="000000" w:themeColor="text1"/>
          <w:sz w:val="16"/>
          <w:szCs w:val="16"/>
        </w:rPr>
        <w:t>Ikutaro</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Иноуя</w:t>
      </w:r>
      <w:proofErr w:type="spellEnd"/>
      <w:r w:rsidRPr="008E46A9">
        <w:rPr>
          <w:rFonts w:ascii="Times New Roman" w:hAnsi="Times New Roman" w:cs="Times New Roman"/>
          <w:color w:val="000000" w:themeColor="text1"/>
          <w:sz w:val="16"/>
          <w:szCs w:val="16"/>
        </w:rPr>
        <w:t xml:space="preserve"> (20347).</w:t>
      </w:r>
    </w:p>
    <w:p w14:paraId="48BF5101" w14:textId="77777777" w:rsidR="00BA5CD8" w:rsidRPr="008E46A9" w:rsidRDefault="00BA5CD8" w:rsidP="00A30927">
      <w:pPr>
        <w:spacing w:after="0" w:line="240" w:lineRule="auto"/>
        <w:jc w:val="both"/>
        <w:rPr>
          <w:rFonts w:ascii="Times New Roman" w:hAnsi="Times New Roman" w:cs="Times New Roman"/>
          <w:color w:val="000000" w:themeColor="text1"/>
          <w:sz w:val="16"/>
          <w:szCs w:val="16"/>
        </w:rPr>
      </w:pPr>
    </w:p>
    <w:p w14:paraId="6E937E82" w14:textId="77777777" w:rsidR="00BA5CD8" w:rsidRPr="008E46A9" w:rsidRDefault="00BA5CD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г. в Японии появилось летное </w:t>
      </w:r>
      <w:proofErr w:type="gramStart"/>
      <w:r w:rsidRPr="008E46A9">
        <w:rPr>
          <w:rFonts w:ascii="Times New Roman" w:hAnsi="Times New Roman" w:cs="Times New Roman"/>
          <w:color w:val="000000" w:themeColor="text1"/>
          <w:sz w:val="16"/>
          <w:szCs w:val="16"/>
        </w:rPr>
        <w:t>соединение  —</w:t>
      </w:r>
      <w:proofErr w:type="gramEnd"/>
      <w:r w:rsidRPr="008E46A9">
        <w:rPr>
          <w:rFonts w:ascii="Times New Roman" w:hAnsi="Times New Roman" w:cs="Times New Roman"/>
          <w:color w:val="000000" w:themeColor="text1"/>
          <w:sz w:val="16"/>
          <w:szCs w:val="16"/>
        </w:rPr>
        <w:t xml:space="preserve"> Армейская авиационная дивизия, а вскоре из Франции прибыли 63 инструктора под командованием полковника Фора. При его помощи была создана Авиационная служба Императорской армии Японии, и в 1920 г. ее пилоты впервые участвовали в боевых действиях под флагом Восходящего Солнца на Дальнем Востоке.</w:t>
      </w:r>
    </w:p>
    <w:p w14:paraId="2B6937B1" w14:textId="77777777" w:rsidR="00BA5CD8" w:rsidRPr="008E46A9" w:rsidRDefault="00BA5CD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1923 г. один самолет НИД 29 поступил на японский авиазавод «</w:t>
      </w:r>
      <w:proofErr w:type="spellStart"/>
      <w:r w:rsidRPr="008E46A9">
        <w:rPr>
          <w:rFonts w:ascii="Times New Roman" w:hAnsi="Times New Roman" w:cs="Times New Roman"/>
          <w:color w:val="000000" w:themeColor="text1"/>
          <w:sz w:val="16"/>
          <w:szCs w:val="16"/>
        </w:rPr>
        <w:t>Накадзима</w:t>
      </w:r>
      <w:proofErr w:type="spellEnd"/>
      <w:r w:rsidRPr="008E46A9">
        <w:rPr>
          <w:rFonts w:ascii="Times New Roman" w:hAnsi="Times New Roman" w:cs="Times New Roman"/>
          <w:color w:val="000000" w:themeColor="text1"/>
          <w:sz w:val="16"/>
          <w:szCs w:val="16"/>
        </w:rPr>
        <w:t>» в качестве образца вместе с документацией и лицензией на выпуск. С 1924 по январь 1932 гг. фирма «</w:t>
      </w:r>
      <w:proofErr w:type="spellStart"/>
      <w:r w:rsidRPr="008E46A9">
        <w:rPr>
          <w:rFonts w:ascii="Times New Roman" w:hAnsi="Times New Roman" w:cs="Times New Roman"/>
          <w:color w:val="000000" w:themeColor="text1"/>
          <w:sz w:val="16"/>
          <w:szCs w:val="16"/>
        </w:rPr>
        <w:t>Накадзима</w:t>
      </w:r>
      <w:proofErr w:type="spellEnd"/>
      <w:r w:rsidRPr="008E46A9">
        <w:rPr>
          <w:rFonts w:ascii="Times New Roman" w:hAnsi="Times New Roman" w:cs="Times New Roman"/>
          <w:color w:val="000000" w:themeColor="text1"/>
          <w:sz w:val="16"/>
          <w:szCs w:val="16"/>
        </w:rPr>
        <w:t xml:space="preserve">» с использованием мощностей государственных арсеналов в </w:t>
      </w:r>
      <w:proofErr w:type="spellStart"/>
      <w:r w:rsidRPr="008E46A9">
        <w:rPr>
          <w:rFonts w:ascii="Times New Roman" w:hAnsi="Times New Roman" w:cs="Times New Roman"/>
          <w:color w:val="000000" w:themeColor="text1"/>
          <w:sz w:val="16"/>
          <w:szCs w:val="16"/>
        </w:rPr>
        <w:t>Токородзаве</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Тоисикаве</w:t>
      </w:r>
      <w:proofErr w:type="spellEnd"/>
      <w:r w:rsidRPr="008E46A9">
        <w:rPr>
          <w:rFonts w:ascii="Times New Roman" w:hAnsi="Times New Roman" w:cs="Times New Roman"/>
          <w:color w:val="000000" w:themeColor="text1"/>
          <w:sz w:val="16"/>
          <w:szCs w:val="16"/>
        </w:rPr>
        <w:t xml:space="preserve"> изготовила и поставила 608 </w:t>
      </w:r>
      <w:proofErr w:type="spellStart"/>
      <w:r w:rsidRPr="008E46A9">
        <w:rPr>
          <w:rFonts w:ascii="Times New Roman" w:hAnsi="Times New Roman" w:cs="Times New Roman"/>
          <w:color w:val="000000" w:themeColor="text1"/>
          <w:sz w:val="16"/>
          <w:szCs w:val="16"/>
        </w:rPr>
        <w:t>Ньюпоров</w:t>
      </w:r>
      <w:proofErr w:type="spellEnd"/>
      <w:r w:rsidRPr="008E46A9">
        <w:rPr>
          <w:rFonts w:ascii="Times New Roman" w:hAnsi="Times New Roman" w:cs="Times New Roman"/>
          <w:color w:val="000000" w:themeColor="text1"/>
          <w:sz w:val="16"/>
          <w:szCs w:val="16"/>
        </w:rPr>
        <w:t xml:space="preserve"> 29, включая первые 110 из французских деталей и узлов, став главным производителем самолетов этого типа. С ними во всех странах, включая Францию, было сделано 1 316 таких самолетов всех модификаций, включая опытные и единичные рекордные (22890).</w:t>
      </w:r>
    </w:p>
    <w:p w14:paraId="7E8A3B84" w14:textId="77777777" w:rsidR="00BA5CD8" w:rsidRPr="008E46A9" w:rsidRDefault="00BA5CD8" w:rsidP="00A30927">
      <w:pPr>
        <w:spacing w:after="0" w:line="240" w:lineRule="auto"/>
        <w:jc w:val="both"/>
        <w:rPr>
          <w:rFonts w:ascii="Times New Roman" w:hAnsi="Times New Roman" w:cs="Times New Roman"/>
          <w:color w:val="000000" w:themeColor="text1"/>
          <w:sz w:val="16"/>
          <w:szCs w:val="16"/>
        </w:rPr>
      </w:pPr>
    </w:p>
    <w:p w14:paraId="181A3C54" w14:textId="77777777" w:rsidR="00BA5CD8" w:rsidRPr="008E46A9" w:rsidRDefault="00BA5CD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г. было решено построить десять тяжелых танков нового типа, получивших обозначение </w:t>
      </w:r>
      <w:proofErr w:type="spellStart"/>
      <w:r w:rsidRPr="008E46A9">
        <w:rPr>
          <w:rFonts w:ascii="Times New Roman" w:hAnsi="Times New Roman" w:cs="Times New Roman"/>
          <w:color w:val="000000" w:themeColor="text1"/>
          <w:sz w:val="16"/>
          <w:szCs w:val="16"/>
        </w:rPr>
        <w:t>Char</w:t>
      </w:r>
      <w:proofErr w:type="spellEnd"/>
      <w:r w:rsidRPr="008E46A9">
        <w:rPr>
          <w:rFonts w:ascii="Times New Roman" w:hAnsi="Times New Roman" w:cs="Times New Roman"/>
          <w:color w:val="000000" w:themeColor="text1"/>
          <w:sz w:val="16"/>
          <w:szCs w:val="16"/>
        </w:rPr>
        <w:t xml:space="preserve"> 2C.</w:t>
      </w:r>
    </w:p>
    <w:p w14:paraId="41892248" w14:textId="77777777" w:rsidR="00BA5CD8" w:rsidRPr="008E46A9" w:rsidRDefault="00BA5CD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Конструкция </w:t>
      </w:r>
      <w:proofErr w:type="spellStart"/>
      <w:r w:rsidRPr="008E46A9">
        <w:rPr>
          <w:rFonts w:ascii="Times New Roman" w:hAnsi="Times New Roman" w:cs="Times New Roman"/>
          <w:color w:val="000000" w:themeColor="text1"/>
          <w:sz w:val="16"/>
          <w:szCs w:val="16"/>
        </w:rPr>
        <w:t>Char</w:t>
      </w:r>
      <w:proofErr w:type="spellEnd"/>
      <w:r w:rsidRPr="008E46A9">
        <w:rPr>
          <w:rFonts w:ascii="Times New Roman" w:hAnsi="Times New Roman" w:cs="Times New Roman"/>
          <w:color w:val="000000" w:themeColor="text1"/>
          <w:sz w:val="16"/>
          <w:szCs w:val="16"/>
        </w:rPr>
        <w:t xml:space="preserve"> 2C по сравнению с FCM 1С была существенно доработана. Так, боевая масса возросла до 68 т, а состав экипажа увеличился до 12 человек. С целью облегчения преодоления препятствий изменили конфигурацию гусеничного обвода — теперь гусеницы танка обхватывали корпус, что привело к увеличению его высоты до 4,15 м. Более рационально распределили вооружение. С учетом того, что на FCM 1C кормовая часть танка оставалась незащищенной от атак пехоты, в кормовой части </w:t>
      </w:r>
      <w:proofErr w:type="spellStart"/>
      <w:r w:rsidRPr="008E46A9">
        <w:rPr>
          <w:rFonts w:ascii="Times New Roman" w:hAnsi="Times New Roman" w:cs="Times New Roman"/>
          <w:color w:val="000000" w:themeColor="text1"/>
          <w:sz w:val="16"/>
          <w:szCs w:val="16"/>
        </w:rPr>
        <w:t>Char</w:t>
      </w:r>
      <w:proofErr w:type="spellEnd"/>
      <w:r w:rsidRPr="008E46A9">
        <w:rPr>
          <w:rFonts w:ascii="Times New Roman" w:hAnsi="Times New Roman" w:cs="Times New Roman"/>
          <w:color w:val="000000" w:themeColor="text1"/>
          <w:sz w:val="16"/>
          <w:szCs w:val="16"/>
        </w:rPr>
        <w:t xml:space="preserve"> 2C установили малую вращающуюся башню с 8-мм пулеметом. Танк был разделен на четыре отделения: отделение управления (с курсовым пулеметом), переднее боевое отделение (с пушечной башней и двумя бортовыми пулеметами), моторно-трансмиссионный отсек, и заднее боевое отделение (с пулеметной башенкой). Вооружение размещалось в двух продольно расположенных вращающихся башнях. В передней была установлена 75-мм пушка, в кормовой — 8-мм пулемет </w:t>
      </w:r>
      <w:proofErr w:type="spellStart"/>
      <w:r w:rsidRPr="008E46A9">
        <w:rPr>
          <w:rFonts w:ascii="Times New Roman" w:hAnsi="Times New Roman" w:cs="Times New Roman"/>
          <w:color w:val="000000" w:themeColor="text1"/>
          <w:sz w:val="16"/>
          <w:szCs w:val="16"/>
        </w:rPr>
        <w:t>Hotchkiss</w:t>
      </w:r>
      <w:proofErr w:type="spellEnd"/>
      <w:r w:rsidRPr="008E46A9">
        <w:rPr>
          <w:rFonts w:ascii="Times New Roman" w:hAnsi="Times New Roman" w:cs="Times New Roman"/>
          <w:color w:val="000000" w:themeColor="text1"/>
          <w:sz w:val="16"/>
          <w:szCs w:val="16"/>
        </w:rPr>
        <w:t xml:space="preserve"> мод. 1914 г. Правда, ни из одной башни нельзя было вести огонь на 360°: мешала высокая крыша моторного отделения. Основное вооружение </w:t>
      </w:r>
      <w:proofErr w:type="gramStart"/>
      <w:r w:rsidRPr="008E46A9">
        <w:rPr>
          <w:rFonts w:ascii="Times New Roman" w:hAnsi="Times New Roman" w:cs="Times New Roman"/>
          <w:color w:val="000000" w:themeColor="text1"/>
          <w:sz w:val="16"/>
          <w:szCs w:val="16"/>
        </w:rPr>
        <w:t>танка  —</w:t>
      </w:r>
      <w:proofErr w:type="gramEnd"/>
      <w:r w:rsidRPr="008E46A9">
        <w:rPr>
          <w:rFonts w:ascii="Times New Roman" w:hAnsi="Times New Roman" w:cs="Times New Roman"/>
          <w:color w:val="000000" w:themeColor="text1"/>
          <w:sz w:val="16"/>
          <w:szCs w:val="16"/>
        </w:rPr>
        <w:t xml:space="preserve"> 75-мм длинноствольная пушка образца 1897 г., имевшая высокую скорострельность — до 15 выстрелов в минуту, могло вести огонь на максимальную дальность до 7 000 м. Боезапас состоял из 125 </w:t>
      </w:r>
      <w:proofErr w:type="spellStart"/>
      <w:r w:rsidRPr="008E46A9">
        <w:rPr>
          <w:rFonts w:ascii="Times New Roman" w:hAnsi="Times New Roman" w:cs="Times New Roman"/>
          <w:color w:val="000000" w:themeColor="text1"/>
          <w:sz w:val="16"/>
          <w:szCs w:val="16"/>
        </w:rPr>
        <w:t>артвыстрелов</w:t>
      </w:r>
      <w:proofErr w:type="spellEnd"/>
      <w:r w:rsidRPr="008E46A9">
        <w:rPr>
          <w:rFonts w:ascii="Times New Roman" w:hAnsi="Times New Roman" w:cs="Times New Roman"/>
          <w:color w:val="000000" w:themeColor="text1"/>
          <w:sz w:val="16"/>
          <w:szCs w:val="16"/>
        </w:rPr>
        <w:t>.  Орудийная башня была впервые в мировой практике сделана трехместной (командир, стрелок, заряжающий), тем самым обеспечивались оптимальные условия работы экипажа. Для облегчения наблюдения за полем боя на обеих башнях устанавливались большие наблюдательные колпаки со стробоскопическими наблюдательными приборами.</w:t>
      </w:r>
    </w:p>
    <w:p w14:paraId="44F4EDBC" w14:textId="77777777" w:rsidR="00BA5CD8" w:rsidRPr="008E46A9" w:rsidRDefault="00BA5CD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Силовая установка танка первоначально включала два двигателя Mercedes-</w:t>
      </w:r>
      <w:proofErr w:type="spellStart"/>
      <w:r w:rsidRPr="008E46A9">
        <w:rPr>
          <w:rFonts w:ascii="Times New Roman" w:hAnsi="Times New Roman" w:cs="Times New Roman"/>
          <w:color w:val="000000" w:themeColor="text1"/>
          <w:sz w:val="16"/>
          <w:szCs w:val="16"/>
        </w:rPr>
        <w:t>BenzD.IIIa</w:t>
      </w:r>
      <w:proofErr w:type="spellEnd"/>
      <w:r w:rsidRPr="008E46A9">
        <w:rPr>
          <w:rFonts w:ascii="Times New Roman" w:hAnsi="Times New Roman" w:cs="Times New Roman"/>
          <w:color w:val="000000" w:themeColor="text1"/>
          <w:sz w:val="16"/>
          <w:szCs w:val="16"/>
        </w:rPr>
        <w:t>, которые позже заменили 250-сильными двигателями Maybach. Эти моторы предназначались для «цеппелинов» и были получены Францией в качестве репараций от Германии. Оба двигателя размещались в машинном отделении в центре корпуса танка, их выхлопные трубы были выведены на крышу, а вентиляционные решетки располагались по бокам корпуса. Топливные баки располагались за кормой машины, между задними выступами гусеничных рам. Танк 2С стал первой в мире боевой машиной, оснащенной электрической трансмиссией.</w:t>
      </w:r>
    </w:p>
    <w:p w14:paraId="03512D60" w14:textId="77777777" w:rsidR="00BA5CD8" w:rsidRPr="008E46A9" w:rsidRDefault="00BA5CD8" w:rsidP="00A30927">
      <w:pPr>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Char</w:t>
      </w:r>
      <w:proofErr w:type="spellEnd"/>
      <w:r w:rsidRPr="008E46A9">
        <w:rPr>
          <w:rFonts w:ascii="Times New Roman" w:hAnsi="Times New Roman" w:cs="Times New Roman"/>
          <w:color w:val="000000" w:themeColor="text1"/>
          <w:sz w:val="16"/>
          <w:szCs w:val="16"/>
        </w:rPr>
        <w:t xml:space="preserve"> 2C строились фирмой FCM на военных верфях в Ла-Сен-сюр-Мер, надо сказать, что постройка шла неспешно и затянулась до 1921 г. Кстати, стоимость одного танка </w:t>
      </w:r>
      <w:proofErr w:type="spellStart"/>
      <w:r w:rsidRPr="008E46A9">
        <w:rPr>
          <w:rFonts w:ascii="Times New Roman" w:hAnsi="Times New Roman" w:cs="Times New Roman"/>
          <w:color w:val="000000" w:themeColor="text1"/>
          <w:sz w:val="16"/>
          <w:szCs w:val="16"/>
        </w:rPr>
        <w:t>Char</w:t>
      </w:r>
      <w:proofErr w:type="spellEnd"/>
      <w:r w:rsidRPr="008E46A9">
        <w:rPr>
          <w:rFonts w:ascii="Times New Roman" w:hAnsi="Times New Roman" w:cs="Times New Roman"/>
          <w:color w:val="000000" w:themeColor="text1"/>
          <w:sz w:val="16"/>
          <w:szCs w:val="16"/>
        </w:rPr>
        <w:t xml:space="preserve"> 2C была отнюдь не маленькой — 2 млн франков в ценах 1920-х гг. (против 100 тыс. за легкий танк FT-17) (22875).</w:t>
      </w:r>
    </w:p>
    <w:p w14:paraId="5C467AD0" w14:textId="77777777" w:rsidR="00BA5CD8" w:rsidRPr="008E46A9" w:rsidRDefault="00BA5CD8" w:rsidP="00A30927">
      <w:pPr>
        <w:spacing w:after="0" w:line="240" w:lineRule="auto"/>
        <w:jc w:val="both"/>
        <w:rPr>
          <w:rFonts w:ascii="Times New Roman" w:hAnsi="Times New Roman" w:cs="Times New Roman"/>
          <w:color w:val="000000" w:themeColor="text1"/>
          <w:sz w:val="16"/>
          <w:szCs w:val="16"/>
        </w:rPr>
      </w:pPr>
    </w:p>
    <w:p w14:paraId="25C81FAE" w14:textId="77777777" w:rsidR="00BA5CD8" w:rsidRPr="008E46A9" w:rsidRDefault="00BA5CD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открылась первая пассажирская авиалиния Рим - Неаполь, обслуживаемая дирижаблями (237,135).</w:t>
      </w:r>
    </w:p>
    <w:p w14:paraId="09742111" w14:textId="77777777" w:rsidR="00BA5CD8" w:rsidRPr="008E46A9" w:rsidRDefault="00BA5CD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919B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были волнения в сербских погранчастях на границе с Венгрией (7558).</w:t>
      </w:r>
    </w:p>
    <w:p w14:paraId="50F958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93E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была война с Румынией и Чехословакией (7558).</w:t>
      </w:r>
    </w:p>
    <w:p w14:paraId="45A9E5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E0F7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Египет. Английскими войсками подавлены последние очаги восстания (март-апрель 1919 г). В ходе беспорядков более 800 египтян было убито, погибли также 31 европеец и 29 британских солдат. Май 1919-1921 Продолжение борьбы (7558).</w:t>
      </w:r>
    </w:p>
    <w:p w14:paraId="4E8F84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ED87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1919 г. новое руководство Афганистана на условиях взаимности официально признало Советскую Россию (3871).</w:t>
      </w:r>
    </w:p>
    <w:p w14:paraId="1D79A5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CD04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 1919 афганский эмир </w:t>
      </w:r>
      <w:proofErr w:type="spellStart"/>
      <w:r w:rsidRPr="008E46A9">
        <w:rPr>
          <w:rFonts w:ascii="Times New Roman" w:hAnsi="Times New Roman" w:cs="Times New Roman"/>
          <w:color w:val="000000" w:themeColor="text1"/>
          <w:sz w:val="16"/>
          <w:szCs w:val="16"/>
        </w:rPr>
        <w:t>Амануил</w:t>
      </w:r>
      <w:proofErr w:type="spellEnd"/>
      <w:r w:rsidRPr="008E46A9">
        <w:rPr>
          <w:rFonts w:ascii="Times New Roman" w:hAnsi="Times New Roman" w:cs="Times New Roman"/>
          <w:color w:val="000000" w:themeColor="text1"/>
          <w:sz w:val="16"/>
          <w:szCs w:val="16"/>
        </w:rPr>
        <w:t>-хан направил В.И.Л. письмо, в котором сообщал о вступлении на престол и о провозглашении независимости Афганистана и предлагал установить непосредственные советско-афганские дип. отношения (1849,83).</w:t>
      </w:r>
    </w:p>
    <w:p w14:paraId="7A3EB0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0EF6B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41B41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A95A2C" w14:textId="77777777" w:rsidR="006F36B9" w:rsidRPr="008E46A9" w:rsidRDefault="006F36B9" w:rsidP="00A30927">
      <w:pPr>
        <w:spacing w:after="0" w:line="240" w:lineRule="auto"/>
        <w:jc w:val="both"/>
        <w:textAlignment w:val="baseline"/>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апреле-мае 1919 года, А.И. Деникину удалось разгромить 9-ю, 10-ю и 13-ю армии, разорвать кольцо окружения и перейти в наступление, окончившееся взятием Царицына 30 июня 1919 года. В этот момент, несмотря на успех на Восточном фронте против Колчака, территория Советской республики, ограниченная фронтами, сократилась до своего минимального размера (18374).</w:t>
      </w:r>
    </w:p>
    <w:p w14:paraId="7FF51BBA" w14:textId="77777777" w:rsidR="006F36B9" w:rsidRPr="008E46A9" w:rsidRDefault="006F36B9" w:rsidP="00A30927">
      <w:pPr>
        <w:spacing w:after="0" w:line="240" w:lineRule="auto"/>
        <w:jc w:val="both"/>
        <w:textAlignment w:val="baseline"/>
        <w:rPr>
          <w:rFonts w:ascii="Times New Roman" w:hAnsi="Times New Roman" w:cs="Times New Roman"/>
          <w:color w:val="000000" w:themeColor="text1"/>
          <w:sz w:val="16"/>
          <w:szCs w:val="16"/>
        </w:rPr>
      </w:pPr>
    </w:p>
    <w:p w14:paraId="7935B54A" w14:textId="77777777" w:rsidR="006F36B9" w:rsidRPr="008E46A9" w:rsidRDefault="006F36B9" w:rsidP="00A30927">
      <w:pPr>
        <w:pStyle w:val="ae"/>
        <w:spacing w:before="0" w:after="0"/>
        <w:jc w:val="both"/>
        <w:rPr>
          <w:color w:val="000000" w:themeColor="text1"/>
          <w:sz w:val="16"/>
          <w:szCs w:val="16"/>
        </w:rPr>
      </w:pPr>
      <w:r w:rsidRPr="008E46A9">
        <w:rPr>
          <w:color w:val="000000" w:themeColor="text1"/>
          <w:sz w:val="16"/>
          <w:szCs w:val="16"/>
        </w:rPr>
        <w:t>В апреле – мае 1919 50 аппаратов («</w:t>
      </w:r>
      <w:proofErr w:type="spellStart"/>
      <w:r w:rsidRPr="008E46A9">
        <w:rPr>
          <w:color w:val="000000" w:themeColor="text1"/>
          <w:sz w:val="16"/>
          <w:szCs w:val="16"/>
        </w:rPr>
        <w:t>Кэмелы</w:t>
      </w:r>
      <w:proofErr w:type="spellEnd"/>
      <w:r w:rsidRPr="008E46A9">
        <w:rPr>
          <w:color w:val="000000" w:themeColor="text1"/>
          <w:sz w:val="16"/>
          <w:szCs w:val="16"/>
        </w:rPr>
        <w:t>», «</w:t>
      </w:r>
      <w:proofErr w:type="spellStart"/>
      <w:r w:rsidRPr="008E46A9">
        <w:rPr>
          <w:color w:val="000000" w:themeColor="text1"/>
          <w:sz w:val="16"/>
          <w:szCs w:val="16"/>
        </w:rPr>
        <w:t>Ариэйты</w:t>
      </w:r>
      <w:proofErr w:type="spellEnd"/>
      <w:r w:rsidRPr="008E46A9">
        <w:rPr>
          <w:color w:val="000000" w:themeColor="text1"/>
          <w:sz w:val="16"/>
          <w:szCs w:val="16"/>
        </w:rPr>
        <w:t xml:space="preserve">» и «Де </w:t>
      </w:r>
      <w:proofErr w:type="spellStart"/>
      <w:r w:rsidRPr="008E46A9">
        <w:rPr>
          <w:color w:val="000000" w:themeColor="text1"/>
          <w:sz w:val="16"/>
          <w:szCs w:val="16"/>
        </w:rPr>
        <w:t>Хэвилленды</w:t>
      </w:r>
      <w:proofErr w:type="spellEnd"/>
      <w:r w:rsidRPr="008E46A9">
        <w:rPr>
          <w:color w:val="000000" w:themeColor="text1"/>
          <w:sz w:val="16"/>
          <w:szCs w:val="16"/>
        </w:rPr>
        <w:t>») наконец-то прибыли в Новороссийск. В конце мая «крылатых пехотинцев» отозвали с фронта и распределили по авиаотрядам.</w:t>
      </w:r>
    </w:p>
    <w:p w14:paraId="1C78C881" w14:textId="77777777" w:rsidR="006F36B9" w:rsidRPr="008E46A9" w:rsidRDefault="006F36B9" w:rsidP="00A30927">
      <w:pPr>
        <w:pStyle w:val="ae"/>
        <w:spacing w:before="0" w:after="0"/>
        <w:jc w:val="both"/>
        <w:rPr>
          <w:color w:val="000000" w:themeColor="text1"/>
          <w:sz w:val="16"/>
          <w:szCs w:val="16"/>
        </w:rPr>
      </w:pPr>
      <w:r w:rsidRPr="008E46A9">
        <w:rPr>
          <w:color w:val="000000" w:themeColor="text1"/>
          <w:sz w:val="16"/>
          <w:szCs w:val="16"/>
        </w:rPr>
        <w:t>Англичане начали поставки в Россию самолетов с бывшего Македонского фронта. Согласно заключенной еще в январе договоренности, первая партия составляла 50 аппаратов.  (18568).</w:t>
      </w:r>
    </w:p>
    <w:p w14:paraId="60B0B0A3" w14:textId="77777777" w:rsidR="006F36B9" w:rsidRPr="008E46A9" w:rsidRDefault="006F36B9" w:rsidP="00A30927">
      <w:pPr>
        <w:spacing w:after="0" w:line="240" w:lineRule="auto"/>
        <w:jc w:val="both"/>
        <w:rPr>
          <w:rFonts w:ascii="Times New Roman" w:hAnsi="Times New Roman" w:cs="Times New Roman"/>
          <w:color w:val="000000" w:themeColor="text1"/>
          <w:sz w:val="16"/>
          <w:szCs w:val="16"/>
        </w:rPr>
      </w:pPr>
    </w:p>
    <w:p w14:paraId="75754A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апреле-июне 1919 г. имущество гидроавиации Каспийского моря большей частью передали Уральской армии в Гурьев. В Гурьев отбыл лейтенант Г. </w:t>
      </w:r>
      <w:proofErr w:type="spellStart"/>
      <w:r w:rsidRPr="008E46A9">
        <w:rPr>
          <w:rFonts w:ascii="Times New Roman" w:hAnsi="Times New Roman" w:cs="Times New Roman"/>
          <w:color w:val="000000" w:themeColor="text1"/>
          <w:sz w:val="16"/>
          <w:szCs w:val="16"/>
        </w:rPr>
        <w:t>Блуменфельдт</w:t>
      </w:r>
      <w:proofErr w:type="spellEnd"/>
      <w:r w:rsidRPr="008E46A9">
        <w:rPr>
          <w:rFonts w:ascii="Times New Roman" w:hAnsi="Times New Roman" w:cs="Times New Roman"/>
          <w:color w:val="000000" w:themeColor="text1"/>
          <w:sz w:val="16"/>
          <w:szCs w:val="16"/>
        </w:rPr>
        <w:t xml:space="preserve">, которому предстояло превратить Уральский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в боеспособный. По всей видимости, офицеру не хватило опыта, и потребовалось вмешательство посланца из Омска, чтобы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собранный из “гидропланов и лётчиков бывшей Бакинской </w:t>
      </w:r>
      <w:proofErr w:type="spellStart"/>
      <w:r w:rsidRPr="008E46A9">
        <w:rPr>
          <w:rFonts w:ascii="Times New Roman" w:hAnsi="Times New Roman" w:cs="Times New Roman"/>
          <w:color w:val="000000" w:themeColor="text1"/>
          <w:sz w:val="16"/>
          <w:szCs w:val="16"/>
        </w:rPr>
        <w:t>Гидрошколы</w:t>
      </w:r>
      <w:proofErr w:type="spellEnd"/>
      <w:r w:rsidRPr="008E46A9">
        <w:rPr>
          <w:rFonts w:ascii="Times New Roman" w:hAnsi="Times New Roman" w:cs="Times New Roman"/>
          <w:color w:val="000000" w:themeColor="text1"/>
          <w:sz w:val="16"/>
          <w:szCs w:val="16"/>
        </w:rPr>
        <w:t xml:space="preserve">”, начал работать под руководством успевшего “выказать себя необыкновенно смелым и энергичным лётчиком и начальником” штабс-капитана Егорова. У него было 6 летающих лодок и 1 сухопутный аппарат “Вуазен”, “оставшийся от бывшего отряда Уральской армии и отремонтированный </w:t>
      </w:r>
      <w:proofErr w:type="spellStart"/>
      <w:r w:rsidRPr="008E46A9">
        <w:rPr>
          <w:rFonts w:ascii="Times New Roman" w:hAnsi="Times New Roman" w:cs="Times New Roman"/>
          <w:color w:val="000000" w:themeColor="text1"/>
          <w:sz w:val="16"/>
          <w:szCs w:val="16"/>
        </w:rPr>
        <w:t>гидроотрядом</w:t>
      </w:r>
      <w:proofErr w:type="spellEnd"/>
      <w:r w:rsidRPr="008E46A9">
        <w:rPr>
          <w:rFonts w:ascii="Times New Roman" w:hAnsi="Times New Roman" w:cs="Times New Roman"/>
          <w:color w:val="000000" w:themeColor="text1"/>
          <w:sz w:val="16"/>
          <w:szCs w:val="16"/>
        </w:rPr>
        <w:t xml:space="preserve">”. Наличие отряда отмечается впервые в приказе по армии от 23 июля 1919 г., когда упоминается зачисление туда прибывшего из ВСЮР лётчика-наблюдателя корнета Янушкевича. Англичане, после долгих и трудных переговоров передали часть своего военного имущества и материальной части ВСЮР и Уральской армии. Так, 27 июля 1919 г. в Гурьев из Петровска прибыл транспорт “Орленок”, доставивший туда 2 британских </w:t>
      </w:r>
      <w:proofErr w:type="spellStart"/>
      <w:r w:rsidRPr="008E46A9">
        <w:rPr>
          <w:rFonts w:ascii="Times New Roman" w:hAnsi="Times New Roman" w:cs="Times New Roman"/>
          <w:color w:val="000000" w:themeColor="text1"/>
          <w:sz w:val="16"/>
          <w:szCs w:val="16"/>
        </w:rPr>
        <w:t>гидроаэроплана</w:t>
      </w:r>
      <w:proofErr w:type="spellEnd"/>
      <w:r w:rsidRPr="008E46A9">
        <w:rPr>
          <w:rFonts w:ascii="Times New Roman" w:hAnsi="Times New Roman" w:cs="Times New Roman"/>
          <w:color w:val="000000" w:themeColor="text1"/>
          <w:sz w:val="16"/>
          <w:szCs w:val="16"/>
        </w:rPr>
        <w:t xml:space="preserve"> Шорт 184 для передачи русским. После краткого ознакомления с импортной техникой штабс-капитан Егоров вылетел на бомбардировку позиций противника. Дело закончилось катастрофой. Вскоре после взлёта взорвались бомбы, которые держал на коленях наблюдатель. Погибшего Егорова сменил штабс-капитан </w:t>
      </w:r>
      <w:proofErr w:type="spellStart"/>
      <w:r w:rsidRPr="008E46A9">
        <w:rPr>
          <w:rFonts w:ascii="Times New Roman" w:hAnsi="Times New Roman" w:cs="Times New Roman"/>
          <w:color w:val="000000" w:themeColor="text1"/>
          <w:sz w:val="16"/>
          <w:szCs w:val="16"/>
        </w:rPr>
        <w:t>Блуменфельдт</w:t>
      </w:r>
      <w:proofErr w:type="spellEnd"/>
      <w:r w:rsidRPr="008E46A9">
        <w:rPr>
          <w:rFonts w:ascii="Times New Roman" w:hAnsi="Times New Roman" w:cs="Times New Roman"/>
          <w:color w:val="000000" w:themeColor="text1"/>
          <w:sz w:val="16"/>
          <w:szCs w:val="16"/>
        </w:rPr>
        <w:t xml:space="preserve"> (11607).</w:t>
      </w:r>
    </w:p>
    <w:p w14:paraId="2FC1E3B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4AE6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и сентябре 1919 г. вводились в действие новые штаты ГВСУ. В его состав вошла Политическая инспекция и ликвидировалось мобилизационное отделение (9090).</w:t>
      </w:r>
    </w:p>
    <w:p w14:paraId="206D84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7D8DC1" w14:textId="77777777" w:rsidR="006F1279" w:rsidRPr="008E46A9" w:rsidRDefault="006F127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BB3FFC6" w14:textId="77777777" w:rsidR="006F1279" w:rsidRPr="008E46A9" w:rsidRDefault="006F127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3398F" w14:textId="79ACB6D2" w:rsidR="006F1279" w:rsidRPr="008E46A9" w:rsidRDefault="006F127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апреле-мае 1919 г. «</w:t>
      </w:r>
      <w:proofErr w:type="spellStart"/>
      <w:r w:rsidRPr="008E46A9">
        <w:rPr>
          <w:rFonts w:ascii="Times New Roman" w:hAnsi="Times New Roman" w:cs="Times New Roman"/>
          <w:color w:val="000000" w:themeColor="text1"/>
          <w:sz w:val="16"/>
          <w:szCs w:val="16"/>
        </w:rPr>
        <w:t>Найтхаук</w:t>
      </w:r>
      <w:proofErr w:type="spellEnd"/>
      <w:r w:rsidRPr="008E46A9">
        <w:rPr>
          <w:rFonts w:ascii="Times New Roman" w:hAnsi="Times New Roman" w:cs="Times New Roman"/>
          <w:color w:val="000000" w:themeColor="text1"/>
          <w:sz w:val="16"/>
          <w:szCs w:val="16"/>
        </w:rPr>
        <w:t xml:space="preserve">», достройку которого «Бритиш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весной возобновил за свой счет приступил к полетам, показав очень хороший прирост летных качеств. Но серийный мотор «</w:t>
      </w:r>
      <w:proofErr w:type="spellStart"/>
      <w:r w:rsidRPr="008E46A9">
        <w:rPr>
          <w:rFonts w:ascii="Times New Roman" w:hAnsi="Times New Roman" w:cs="Times New Roman"/>
          <w:color w:val="000000" w:themeColor="text1"/>
          <w:sz w:val="16"/>
          <w:szCs w:val="16"/>
        </w:rPr>
        <w:t>Дрегонфлай</w:t>
      </w:r>
      <w:proofErr w:type="spellEnd"/>
      <w:r w:rsidRPr="008E46A9">
        <w:rPr>
          <w:rFonts w:ascii="Times New Roman" w:hAnsi="Times New Roman" w:cs="Times New Roman"/>
          <w:color w:val="000000" w:themeColor="text1"/>
          <w:sz w:val="16"/>
          <w:szCs w:val="16"/>
        </w:rPr>
        <w:t xml:space="preserve">» работал </w:t>
      </w:r>
      <w:proofErr w:type="gramStart"/>
      <w:r w:rsidRPr="008E46A9">
        <w:rPr>
          <w:rFonts w:ascii="Times New Roman" w:hAnsi="Times New Roman" w:cs="Times New Roman"/>
          <w:color w:val="000000" w:themeColor="text1"/>
          <w:sz w:val="16"/>
          <w:szCs w:val="16"/>
        </w:rPr>
        <w:t>плохо  —</w:t>
      </w:r>
      <w:proofErr w:type="gramEnd"/>
      <w:r w:rsidRPr="008E46A9">
        <w:rPr>
          <w:rFonts w:ascii="Times New Roman" w:hAnsi="Times New Roman" w:cs="Times New Roman"/>
          <w:color w:val="000000" w:themeColor="text1"/>
          <w:sz w:val="16"/>
          <w:szCs w:val="16"/>
        </w:rPr>
        <w:t xml:space="preserve"> фирма АВС выпустила их 1 147 и так и не смогла излечить тряску, а ресурс не превышал 35 часов. Из 128 построенных планеров только четыре поступили в опытную эксплуатацию в Королевский авиационный НИИ (RAE) в Фарнборо в 1919 г., где они лишь «блеснули» на воздушном параде, и один в следующем году отдали для корабельных испытаний, а остальные «зависли». Дирекция «Британского </w:t>
      </w:r>
      <w:proofErr w:type="spellStart"/>
      <w:r w:rsidRPr="008E46A9">
        <w:rPr>
          <w:rFonts w:ascii="Times New Roman" w:hAnsi="Times New Roman" w:cs="Times New Roman"/>
          <w:color w:val="000000" w:themeColor="text1"/>
          <w:sz w:val="16"/>
          <w:szCs w:val="16"/>
        </w:rPr>
        <w:t>Ньюпора</w:t>
      </w:r>
      <w:proofErr w:type="spellEnd"/>
      <w:r w:rsidRPr="008E46A9">
        <w:rPr>
          <w:rFonts w:ascii="Times New Roman" w:hAnsi="Times New Roman" w:cs="Times New Roman"/>
          <w:color w:val="000000" w:themeColor="text1"/>
          <w:sz w:val="16"/>
          <w:szCs w:val="16"/>
        </w:rPr>
        <w:t xml:space="preserve">» вяло наблюдала за неумолимо приближающимся крахом, </w:t>
      </w:r>
      <w:proofErr w:type="spellStart"/>
      <w:r w:rsidRPr="008E46A9">
        <w:rPr>
          <w:rFonts w:ascii="Times New Roman" w:hAnsi="Times New Roman" w:cs="Times New Roman"/>
          <w:color w:val="000000" w:themeColor="text1"/>
          <w:sz w:val="16"/>
          <w:szCs w:val="16"/>
        </w:rPr>
        <w:t>Фолланд</w:t>
      </w:r>
      <w:proofErr w:type="spellEnd"/>
      <w:r w:rsidRPr="008E46A9">
        <w:rPr>
          <w:rFonts w:ascii="Times New Roman" w:hAnsi="Times New Roman" w:cs="Times New Roman"/>
          <w:color w:val="000000" w:themeColor="text1"/>
          <w:sz w:val="16"/>
          <w:szCs w:val="16"/>
        </w:rPr>
        <w:t xml:space="preserve"> надеялся на рекламу, переоборудовав два недостроенных истребителя в гоночные самолеты L.C.1 и «</w:t>
      </w:r>
      <w:proofErr w:type="spellStart"/>
      <w:r w:rsidRPr="008E46A9">
        <w:rPr>
          <w:rFonts w:ascii="Times New Roman" w:hAnsi="Times New Roman" w:cs="Times New Roman"/>
          <w:color w:val="000000" w:themeColor="text1"/>
          <w:sz w:val="16"/>
          <w:szCs w:val="16"/>
        </w:rPr>
        <w:t>Госхаук</w:t>
      </w:r>
      <w:proofErr w:type="spellEnd"/>
      <w:r w:rsidRPr="008E46A9">
        <w:rPr>
          <w:rFonts w:ascii="Times New Roman" w:hAnsi="Times New Roman" w:cs="Times New Roman"/>
          <w:color w:val="000000" w:themeColor="text1"/>
          <w:sz w:val="16"/>
          <w:szCs w:val="16"/>
        </w:rPr>
        <w:t xml:space="preserve">», но лучшим результатом первого было III место в лондонском «Воздушном дерби» 24 июля 1920 г. с призом в 50 (пятьдесят!) фунтов стерлингов, а второй 12 июля 1921 г. погубил пилота </w:t>
      </w:r>
      <w:proofErr w:type="spellStart"/>
      <w:r w:rsidRPr="008E46A9">
        <w:rPr>
          <w:rFonts w:ascii="Times New Roman" w:hAnsi="Times New Roman" w:cs="Times New Roman"/>
          <w:color w:val="000000" w:themeColor="text1"/>
          <w:sz w:val="16"/>
          <w:szCs w:val="16"/>
        </w:rPr>
        <w:t>Хокера</w:t>
      </w:r>
      <w:proofErr w:type="spellEnd"/>
      <w:r w:rsidRPr="008E46A9">
        <w:rPr>
          <w:rFonts w:ascii="Times New Roman" w:hAnsi="Times New Roman" w:cs="Times New Roman"/>
          <w:color w:val="000000" w:themeColor="text1"/>
          <w:sz w:val="16"/>
          <w:szCs w:val="16"/>
        </w:rPr>
        <w:t xml:space="preserve"> на тренировке перед очередной гонкой. На моторе «</w:t>
      </w:r>
      <w:proofErr w:type="spellStart"/>
      <w:r w:rsidRPr="008E46A9">
        <w:rPr>
          <w:rFonts w:ascii="Times New Roman" w:hAnsi="Times New Roman" w:cs="Times New Roman"/>
          <w:color w:val="000000" w:themeColor="text1"/>
          <w:sz w:val="16"/>
          <w:szCs w:val="16"/>
        </w:rPr>
        <w:t>Дрегонфлай</w:t>
      </w:r>
      <w:proofErr w:type="spellEnd"/>
      <w:r w:rsidRPr="008E46A9">
        <w:rPr>
          <w:rFonts w:ascii="Times New Roman" w:hAnsi="Times New Roman" w:cs="Times New Roman"/>
          <w:color w:val="000000" w:themeColor="text1"/>
          <w:sz w:val="16"/>
          <w:szCs w:val="16"/>
        </w:rPr>
        <w:t>» поставили крест (22890).</w:t>
      </w:r>
    </w:p>
    <w:p w14:paraId="0C14166B" w14:textId="77777777" w:rsidR="006F1279" w:rsidRPr="008E46A9" w:rsidRDefault="006F1279" w:rsidP="00A30927">
      <w:pPr>
        <w:spacing w:after="0" w:line="240" w:lineRule="auto"/>
        <w:jc w:val="both"/>
        <w:rPr>
          <w:rFonts w:ascii="Times New Roman" w:hAnsi="Times New Roman" w:cs="Times New Roman"/>
          <w:color w:val="000000" w:themeColor="text1"/>
          <w:sz w:val="16"/>
          <w:szCs w:val="16"/>
        </w:rPr>
      </w:pPr>
    </w:p>
    <w:p w14:paraId="24708F1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0D2D41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9089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1 мая 1919 г. по сводке при плане, предусматривавшем изготовление 91 мотора марки "Рон" мощностью в 80 л.с., было сдано 109. Но зато новых моторов "Испано-</w:t>
      </w:r>
      <w:proofErr w:type="spellStart"/>
      <w:r w:rsidRPr="008E46A9">
        <w:rPr>
          <w:rFonts w:ascii="Times New Roman" w:hAnsi="Times New Roman" w:cs="Times New Roman"/>
          <w:color w:val="000000" w:themeColor="text1"/>
          <w:sz w:val="16"/>
          <w:szCs w:val="16"/>
        </w:rPr>
        <w:t>Сюиза</w:t>
      </w:r>
      <w:proofErr w:type="spellEnd"/>
      <w:r w:rsidRPr="008E46A9">
        <w:rPr>
          <w:rFonts w:ascii="Times New Roman" w:hAnsi="Times New Roman" w:cs="Times New Roman"/>
          <w:color w:val="000000" w:themeColor="text1"/>
          <w:sz w:val="16"/>
          <w:szCs w:val="16"/>
        </w:rPr>
        <w:t>" мощностью в 200 л.с. не было изготовлено ни одного. Составители заводской сводки указали сле</w:t>
      </w:r>
      <w:r w:rsidRPr="008E46A9">
        <w:rPr>
          <w:rFonts w:ascii="Times New Roman" w:hAnsi="Times New Roman" w:cs="Times New Roman"/>
          <w:color w:val="000000" w:themeColor="text1"/>
          <w:sz w:val="16"/>
          <w:szCs w:val="16"/>
        </w:rPr>
        <w:softHyphen/>
        <w:t>дующие причины невыполнения плана:</w:t>
      </w:r>
    </w:p>
    <w:p w14:paraId="530BED3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отсутствие бензина (керосина, астралина, газолина, смеси) для промывки моторов при сборке, 2) задержка в чугунном литье (рубашки цилиндров) из-за плохого качества кокса, 3) невозможность с ноября 1918 г. увеличить численный состав рабочих из-за их отсутствия на бирже труда, 4) большой процент, более 30 % невыхода рабочих из-за плохого питания и эпидемий".</w:t>
      </w:r>
    </w:p>
    <w:p w14:paraId="0B99093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Причинами срыва плана по моторам "</w:t>
      </w:r>
      <w:proofErr w:type="spellStart"/>
      <w:r w:rsidRPr="008E46A9">
        <w:rPr>
          <w:rFonts w:ascii="Times New Roman" w:hAnsi="Times New Roman" w:cs="Times New Roman"/>
          <w:color w:val="000000" w:themeColor="text1"/>
          <w:sz w:val="16"/>
          <w:szCs w:val="16"/>
        </w:rPr>
        <w:t>Испано</w:t>
      </w:r>
      <w:proofErr w:type="spellEnd"/>
      <w:r w:rsidRPr="008E46A9">
        <w:rPr>
          <w:rFonts w:ascii="Times New Roman" w:hAnsi="Times New Roman" w:cs="Times New Roman"/>
          <w:color w:val="000000" w:themeColor="text1"/>
          <w:sz w:val="16"/>
          <w:szCs w:val="16"/>
        </w:rPr>
        <w:t>" являлись "отсутствие полуфабрикатов и сырья, так поковки и штамповки коленчатых валов, ша</w:t>
      </w:r>
      <w:r w:rsidRPr="008E46A9">
        <w:rPr>
          <w:rFonts w:ascii="Times New Roman" w:hAnsi="Times New Roman" w:cs="Times New Roman"/>
          <w:color w:val="000000" w:themeColor="text1"/>
          <w:sz w:val="16"/>
          <w:szCs w:val="16"/>
        </w:rPr>
        <w:softHyphen/>
        <w:t>тунов и т. д., которые были заказаны в количестве на 100 моторов Мыти</w:t>
      </w:r>
      <w:r w:rsidRPr="008E46A9">
        <w:rPr>
          <w:rFonts w:ascii="Times New Roman" w:hAnsi="Times New Roman" w:cs="Times New Roman"/>
          <w:color w:val="000000" w:themeColor="text1"/>
          <w:sz w:val="16"/>
          <w:szCs w:val="16"/>
        </w:rPr>
        <w:softHyphen/>
        <w:t xml:space="preserve">щинскому вагоностроительному заводу в сентябре 1918 г. до сих пор на завод не поступили за исключением 2 коленчатых валов, 6 цилиндров и 4 валов, </w:t>
      </w:r>
      <w:proofErr w:type="spellStart"/>
      <w:r w:rsidRPr="008E46A9">
        <w:rPr>
          <w:rFonts w:ascii="Times New Roman" w:hAnsi="Times New Roman" w:cs="Times New Roman"/>
          <w:color w:val="000000" w:themeColor="text1"/>
          <w:sz w:val="16"/>
          <w:szCs w:val="16"/>
        </w:rPr>
        <w:t>несущ</w:t>
      </w:r>
      <w:proofErr w:type="spellEnd"/>
      <w:r w:rsidRPr="008E46A9">
        <w:rPr>
          <w:rFonts w:ascii="Times New Roman" w:hAnsi="Times New Roman" w:cs="Times New Roman"/>
          <w:color w:val="000000" w:themeColor="text1"/>
          <w:sz w:val="16"/>
          <w:szCs w:val="16"/>
        </w:rPr>
        <w:t>, пропеллер, и в данное время Мытищинский завод совсем отказался от нашего заказа из-за отсутствия топлива"(10225,84).</w:t>
      </w:r>
    </w:p>
    <w:p w14:paraId="0903447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Надо сказать, что все заводы авиационной промышленности находи</w:t>
      </w:r>
      <w:r w:rsidRPr="008E46A9">
        <w:rPr>
          <w:rFonts w:ascii="Times New Roman" w:hAnsi="Times New Roman" w:cs="Times New Roman"/>
          <w:color w:val="000000" w:themeColor="text1"/>
          <w:sz w:val="16"/>
          <w:szCs w:val="16"/>
        </w:rPr>
        <w:softHyphen/>
        <w:t>лись из-за войны, разрухи и голода в очень тяжелом положении. Так, в от</w:t>
      </w:r>
      <w:r w:rsidRPr="008E46A9">
        <w:rPr>
          <w:rFonts w:ascii="Times New Roman" w:hAnsi="Times New Roman" w:cs="Times New Roman"/>
          <w:color w:val="000000" w:themeColor="text1"/>
          <w:sz w:val="16"/>
          <w:szCs w:val="16"/>
        </w:rPr>
        <w:softHyphen/>
        <w:t xml:space="preserve">чете о работе за первое полугодие 1919 г.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указывало:</w:t>
      </w:r>
    </w:p>
    <w:p w14:paraId="5D667FF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"Малая производительность I полугодия 1919 года имеет свое объяснение в целом ряде сопровождающих обстоятельств, из которых необхо</w:t>
      </w:r>
      <w:r w:rsidRPr="008E46A9">
        <w:rPr>
          <w:rFonts w:ascii="Times New Roman" w:hAnsi="Times New Roman" w:cs="Times New Roman"/>
          <w:color w:val="000000" w:themeColor="text1"/>
          <w:sz w:val="16"/>
          <w:szCs w:val="16"/>
        </w:rPr>
        <w:softHyphen/>
        <w:t>димо отметить те, влияние коих еще продолжает действовать и в настоя</w:t>
      </w:r>
      <w:r w:rsidRPr="008E46A9">
        <w:rPr>
          <w:rFonts w:ascii="Times New Roman" w:hAnsi="Times New Roman" w:cs="Times New Roman"/>
          <w:color w:val="000000" w:themeColor="text1"/>
          <w:sz w:val="16"/>
          <w:szCs w:val="16"/>
        </w:rPr>
        <w:softHyphen/>
        <w:t>щий момент.</w:t>
      </w:r>
    </w:p>
    <w:p w14:paraId="4049094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Продовольственный вопрос - недостаточность снабжения заводов продуктами первой необходимости и в особенности отсутствие усиленно</w:t>
      </w:r>
      <w:r w:rsidRPr="008E46A9">
        <w:rPr>
          <w:rFonts w:ascii="Times New Roman" w:hAnsi="Times New Roman" w:cs="Times New Roman"/>
          <w:color w:val="000000" w:themeColor="text1"/>
          <w:sz w:val="16"/>
          <w:szCs w:val="16"/>
        </w:rPr>
        <w:softHyphen/>
        <w:t>го довольствия хлебом резко отражается на общей производительности. Главное правление много раз пыталось устранить хотя бы частично вред</w:t>
      </w:r>
      <w:r w:rsidRPr="008E46A9">
        <w:rPr>
          <w:rFonts w:ascii="Times New Roman" w:hAnsi="Times New Roman" w:cs="Times New Roman"/>
          <w:color w:val="000000" w:themeColor="text1"/>
          <w:sz w:val="16"/>
          <w:szCs w:val="16"/>
        </w:rPr>
        <w:softHyphen/>
        <w:t>ное влияние этого вопроса путем введения усиленного или красноармей</w:t>
      </w:r>
      <w:r w:rsidRPr="008E46A9">
        <w:rPr>
          <w:rFonts w:ascii="Times New Roman" w:hAnsi="Times New Roman" w:cs="Times New Roman"/>
          <w:color w:val="000000" w:themeColor="text1"/>
          <w:sz w:val="16"/>
          <w:szCs w:val="16"/>
        </w:rPr>
        <w:softHyphen/>
        <w:t>ского пайка рабочим и служащим заводов, но все его усилия в этом на</w:t>
      </w:r>
      <w:r w:rsidRPr="008E46A9">
        <w:rPr>
          <w:rFonts w:ascii="Times New Roman" w:hAnsi="Times New Roman" w:cs="Times New Roman"/>
          <w:color w:val="000000" w:themeColor="text1"/>
          <w:sz w:val="16"/>
          <w:szCs w:val="16"/>
        </w:rPr>
        <w:softHyphen/>
        <w:t>правлении сначала года и по сие время не увенчались успехом...</w:t>
      </w:r>
    </w:p>
    <w:p w14:paraId="4CF649C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Косвенное влияние продовольственной нужды особенно сильно выяви</w:t>
      </w:r>
      <w:r w:rsidRPr="008E46A9">
        <w:rPr>
          <w:rFonts w:ascii="Times New Roman" w:hAnsi="Times New Roman" w:cs="Times New Roman"/>
          <w:color w:val="000000" w:themeColor="text1"/>
          <w:sz w:val="16"/>
          <w:szCs w:val="16"/>
        </w:rPr>
        <w:softHyphen/>
        <w:t>лось в последние месяцы лета этого года, когда стихийные поездки в от</w:t>
      </w:r>
      <w:r w:rsidRPr="008E46A9">
        <w:rPr>
          <w:rFonts w:ascii="Times New Roman" w:hAnsi="Times New Roman" w:cs="Times New Roman"/>
          <w:color w:val="000000" w:themeColor="text1"/>
          <w:sz w:val="16"/>
          <w:szCs w:val="16"/>
        </w:rPr>
        <w:softHyphen/>
        <w:t>пуск за хлебом уронили производительность заводов до крайнего преде</w:t>
      </w:r>
      <w:r w:rsidRPr="008E46A9">
        <w:rPr>
          <w:rFonts w:ascii="Times New Roman" w:hAnsi="Times New Roman" w:cs="Times New Roman"/>
          <w:color w:val="000000" w:themeColor="text1"/>
          <w:sz w:val="16"/>
          <w:szCs w:val="16"/>
        </w:rPr>
        <w:softHyphen/>
        <w:t>ла и довели его почти до нуля.</w:t>
      </w:r>
    </w:p>
    <w:p w14:paraId="1F7A293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Недостача топлива и прекращение отпуска заводом энергии в про</w:t>
      </w:r>
      <w:r w:rsidRPr="008E46A9">
        <w:rPr>
          <w:rFonts w:ascii="Times New Roman" w:hAnsi="Times New Roman" w:cs="Times New Roman"/>
          <w:color w:val="000000" w:themeColor="text1"/>
          <w:sz w:val="16"/>
          <w:szCs w:val="16"/>
        </w:rPr>
        <w:softHyphen/>
        <w:t>шедшую зиму вызвало полный простой заводов около 1 месяца. В другие же месяцы тормозило работу, создавая тяжелые для нее условия.</w:t>
      </w:r>
    </w:p>
    <w:p w14:paraId="2C8C2AD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Уже указанный недохват высококвалифицированной рабочей силы и невозможность ее пополнения вследствие целого ряда неблагоприятных обстоятельств (мобилизация, невозможность привлечения из деревень) в значительной степени отражается на успешном ходе работ". (10225,84)</w:t>
      </w:r>
    </w:p>
    <w:p w14:paraId="1853C6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5109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48B983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5AC0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мая 1919 г. о бронированных тракторах сообщал на допросе перебежчик из Добровольческой Армии поручик </w:t>
      </w:r>
      <w:proofErr w:type="spellStart"/>
      <w:r w:rsidRPr="008E46A9">
        <w:rPr>
          <w:rFonts w:ascii="Times New Roman" w:hAnsi="Times New Roman" w:cs="Times New Roman"/>
          <w:color w:val="000000" w:themeColor="text1"/>
          <w:sz w:val="16"/>
          <w:szCs w:val="16"/>
        </w:rPr>
        <w:t>Г.Д.Петрашин</w:t>
      </w:r>
      <w:proofErr w:type="spellEnd"/>
      <w:r w:rsidRPr="008E46A9">
        <w:rPr>
          <w:rFonts w:ascii="Times New Roman" w:hAnsi="Times New Roman" w:cs="Times New Roman"/>
          <w:color w:val="000000" w:themeColor="text1"/>
          <w:sz w:val="16"/>
          <w:szCs w:val="16"/>
        </w:rPr>
        <w:t xml:space="preserve">: «В Екатеринодаре я видел танки, но не английские, а русские, переделанные из тракторов и вооруженные пулеметами». Сейчас трудно сказать, сколько </w:t>
      </w:r>
      <w:proofErr w:type="spellStart"/>
      <w:r w:rsidRPr="008E46A9">
        <w:rPr>
          <w:rFonts w:ascii="Times New Roman" w:hAnsi="Times New Roman" w:cs="Times New Roman"/>
          <w:color w:val="000000" w:themeColor="text1"/>
          <w:sz w:val="16"/>
          <w:szCs w:val="16"/>
        </w:rPr>
        <w:t>бронетракторов</w:t>
      </w:r>
      <w:proofErr w:type="spellEnd"/>
      <w:r w:rsidRPr="008E46A9">
        <w:rPr>
          <w:rFonts w:ascii="Times New Roman" w:hAnsi="Times New Roman" w:cs="Times New Roman"/>
          <w:color w:val="000000" w:themeColor="text1"/>
          <w:sz w:val="16"/>
          <w:szCs w:val="16"/>
        </w:rPr>
        <w:t xml:space="preserve"> было построено белыми, ведь документов по известным причинам практически не сохранилось (12099).</w:t>
      </w:r>
    </w:p>
    <w:p w14:paraId="369FB3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C83798" w14:textId="77777777" w:rsidR="007A1E39" w:rsidRPr="008E46A9" w:rsidRDefault="007A1E3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709776B" w14:textId="77777777" w:rsidR="007A1E39" w:rsidRPr="008E46A9" w:rsidRDefault="007A1E3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371C5C" w14:textId="77777777" w:rsidR="007A1E39" w:rsidRPr="008E46A9" w:rsidRDefault="007A1E3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мая 1919 в параде на КП впервые прошел танк. Это был трофейный Рено и вел его </w:t>
      </w:r>
      <w:proofErr w:type="spellStart"/>
      <w:r w:rsidRPr="008E46A9">
        <w:rPr>
          <w:rFonts w:ascii="Times New Roman" w:hAnsi="Times New Roman" w:cs="Times New Roman"/>
          <w:color w:val="000000" w:themeColor="text1"/>
          <w:sz w:val="16"/>
          <w:szCs w:val="16"/>
        </w:rPr>
        <w:t>Б.И.Росинский</w:t>
      </w:r>
      <w:proofErr w:type="spellEnd"/>
      <w:r w:rsidRPr="008E46A9">
        <w:rPr>
          <w:rFonts w:ascii="Times New Roman" w:hAnsi="Times New Roman" w:cs="Times New Roman"/>
          <w:color w:val="000000" w:themeColor="text1"/>
          <w:sz w:val="16"/>
          <w:szCs w:val="16"/>
        </w:rPr>
        <w:t xml:space="preserve"> (1836,45) и потом стал основой для сормовского танка. Есть сведения, что прошло 2 танка. В этот день В.И.Л. послал благодарственную телеграмму Второй Украинской Советской Армии (3016,41).</w:t>
      </w:r>
    </w:p>
    <w:p w14:paraId="4A47E31E" w14:textId="77777777" w:rsidR="007A1E39" w:rsidRPr="008E46A9" w:rsidRDefault="007A1E3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0CCBE" w14:textId="77777777" w:rsidR="007A1E39" w:rsidRPr="008E46A9" w:rsidRDefault="007A1E39" w:rsidP="00A30927">
      <w:pPr>
        <w:pStyle w:val="ae"/>
        <w:spacing w:before="0" w:after="0"/>
        <w:jc w:val="both"/>
        <w:textAlignment w:val="baseline"/>
        <w:rPr>
          <w:color w:val="000000" w:themeColor="text1"/>
          <w:sz w:val="16"/>
          <w:szCs w:val="16"/>
        </w:rPr>
      </w:pPr>
      <w:r w:rsidRPr="008E46A9">
        <w:rPr>
          <w:color w:val="000000" w:themeColor="text1"/>
          <w:sz w:val="16"/>
          <w:szCs w:val="16"/>
        </w:rPr>
        <w:t>1 мая 1919 года трофейный танк Рено прошёл по Красной площади, а на следующий день штаб 2-й Украинской советской армии получил телеграмму от Ленина со словами благодарности. Прошедший по брусчатке Красной площади танк позже отправился на фронт. Совсем другая судьба ждала первый из попавших в Москву Renault FT (17714).</w:t>
      </w:r>
    </w:p>
    <w:p w14:paraId="451B5C81" w14:textId="77777777" w:rsidR="007A1E39" w:rsidRPr="008E46A9" w:rsidRDefault="007A1E39" w:rsidP="00A30927">
      <w:pPr>
        <w:spacing w:after="0" w:line="240" w:lineRule="auto"/>
        <w:jc w:val="both"/>
        <w:rPr>
          <w:rFonts w:ascii="Times New Roman" w:hAnsi="Times New Roman" w:cs="Times New Roman"/>
          <w:color w:val="000000" w:themeColor="text1"/>
          <w:sz w:val="16"/>
          <w:szCs w:val="16"/>
        </w:rPr>
      </w:pPr>
    </w:p>
    <w:p w14:paraId="60D372BE" w14:textId="77777777" w:rsidR="001329FC" w:rsidRPr="008E46A9" w:rsidRDefault="001329F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мая 1919 первомайском параде первым прошел танк «Рено» из состава танкового отряда </w:t>
      </w:r>
      <w:proofErr w:type="spellStart"/>
      <w:r w:rsidRPr="008E46A9">
        <w:rPr>
          <w:rFonts w:ascii="Times New Roman" w:hAnsi="Times New Roman" w:cs="Times New Roman"/>
          <w:color w:val="000000" w:themeColor="text1"/>
          <w:sz w:val="16"/>
          <w:szCs w:val="16"/>
        </w:rPr>
        <w:t>Автобронедивизиона</w:t>
      </w:r>
      <w:proofErr w:type="spellEnd"/>
      <w:r w:rsidRPr="008E46A9">
        <w:rPr>
          <w:rFonts w:ascii="Times New Roman" w:hAnsi="Times New Roman" w:cs="Times New Roman"/>
          <w:color w:val="000000" w:themeColor="text1"/>
          <w:sz w:val="16"/>
          <w:szCs w:val="16"/>
        </w:rPr>
        <w:t xml:space="preserve"> особого назначения при Совнаркоме Украины под знаменем этого дивизиона. За рычагами управления сидел лучший механик-водитель дивизиона Андрей </w:t>
      </w:r>
      <w:proofErr w:type="spellStart"/>
      <w:r w:rsidRPr="008E46A9">
        <w:rPr>
          <w:rFonts w:ascii="Times New Roman" w:hAnsi="Times New Roman" w:cs="Times New Roman"/>
          <w:color w:val="000000" w:themeColor="text1"/>
          <w:sz w:val="16"/>
          <w:szCs w:val="16"/>
        </w:rPr>
        <w:t>Зарубенко</w:t>
      </w:r>
      <w:proofErr w:type="spellEnd"/>
      <w:r w:rsidRPr="008E46A9">
        <w:rPr>
          <w:rFonts w:ascii="Times New Roman" w:hAnsi="Times New Roman" w:cs="Times New Roman"/>
          <w:color w:val="000000" w:themeColor="text1"/>
          <w:sz w:val="16"/>
          <w:szCs w:val="16"/>
        </w:rPr>
        <w:t xml:space="preserve"> (22808).</w:t>
      </w:r>
    </w:p>
    <w:p w14:paraId="2AE5BD3D" w14:textId="77777777" w:rsidR="001329FC" w:rsidRPr="008E46A9" w:rsidRDefault="001329FC" w:rsidP="00A30927">
      <w:pPr>
        <w:spacing w:after="0" w:line="240" w:lineRule="auto"/>
        <w:jc w:val="both"/>
        <w:rPr>
          <w:rFonts w:ascii="Times New Roman" w:hAnsi="Times New Roman" w:cs="Times New Roman"/>
          <w:color w:val="000000" w:themeColor="text1"/>
          <w:sz w:val="16"/>
          <w:szCs w:val="16"/>
        </w:rPr>
      </w:pPr>
    </w:p>
    <w:p w14:paraId="45B8A5A4" w14:textId="77777777" w:rsidR="00425CB7" w:rsidRPr="008E46A9" w:rsidRDefault="00425CB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7B76A2E" w14:textId="77777777" w:rsidR="00425CB7" w:rsidRPr="008E46A9" w:rsidRDefault="00425CB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714C3D" w14:textId="77777777" w:rsidR="00425CB7" w:rsidRPr="008E46A9" w:rsidRDefault="00425CB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мая 1919. На Красной площади - митинг и первомайская демонстрация. На Лобном месте был открыт памятник "Степану Разину и его ватаге" (скульптор СТ. Коненков), где с речью выступил В. И. Ленин. Потом состоялся концерт, о котором журнал "Вестник театра" сообщал: "Хор пролеткульта, прекрасно организованный, довольно многочисленный, расположился на ступеньках храма Василия Блаженного и при открытии памятника Стеньки Разина на Красной площади исполнил ряд песен, вызвавших шумные одобрения громадных толп народа. Здесь же оркестр и хор коллектива сотрудников Музыкального отдела Нарком проса исполнил ряд революционных песен".</w:t>
      </w:r>
    </w:p>
    <w:p w14:paraId="3F869EB8" w14:textId="77777777" w:rsidR="00425CB7" w:rsidRPr="008E46A9" w:rsidRDefault="00425CB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Немецкий писатель Альфред </w:t>
      </w:r>
      <w:proofErr w:type="spellStart"/>
      <w:r w:rsidRPr="008E46A9">
        <w:rPr>
          <w:rFonts w:ascii="Times New Roman" w:hAnsi="Times New Roman" w:cs="Times New Roman"/>
          <w:color w:val="000000" w:themeColor="text1"/>
          <w:sz w:val="16"/>
          <w:szCs w:val="16"/>
        </w:rPr>
        <w:t>Курелла</w:t>
      </w:r>
      <w:proofErr w:type="spellEnd"/>
      <w:r w:rsidRPr="008E46A9">
        <w:rPr>
          <w:rFonts w:ascii="Times New Roman" w:hAnsi="Times New Roman" w:cs="Times New Roman"/>
          <w:color w:val="000000" w:themeColor="text1"/>
          <w:sz w:val="16"/>
          <w:szCs w:val="16"/>
        </w:rPr>
        <w:t xml:space="preserve">, стоявший 1 мая на Кремлевской стене между двумя зубами с видом на Красную площадь, вспоминал: "Перед могилой была возведена высокая, наскоро сколоченная трибуна. И на ней стоял человек. Он не стоял спокойно; он все время двигался в этом маленьком, отведенном для него пространстве, и по его жестам, по его рукам, то энергично выбрасываемым вперед, то будто призывно или вопросительно разводимым в стороны, то отбивающим </w:t>
      </w:r>
      <w:r w:rsidRPr="008E46A9">
        <w:rPr>
          <w:rFonts w:ascii="Times New Roman" w:hAnsi="Times New Roman" w:cs="Times New Roman"/>
          <w:color w:val="000000" w:themeColor="text1"/>
          <w:sz w:val="16"/>
          <w:szCs w:val="16"/>
        </w:rPr>
        <w:lastRenderedPageBreak/>
        <w:t xml:space="preserve">ритм фразы, и по его голове, которая, казалось, быстро и порывисто меняла положение, - по всему этому можно было понять, что он произносит речь, хотя до зубцов стены его голос доносился неясно. Вокруг этого голоса стояла такая всеобъемлющая тишина, что отсюда, сверху, можно было ощутить ритм, подобно биению пульса, - ритм тех мыслей оратора, которые держали в напряжении большую толпу, летя над пустым четырехугольником, тянувшимся перед трибуной. Как раз на этом месте только что состоялся небольшой военный парад. Солдаты, одетые не совсем парадно (даже издали было видно, как пестра их одежда), стояли теперь в каре справа от причудливого собора Василия Блаженного. Другие солдаты образовали цепь вокруг освободившегося места, на котором происходил парад, а за ними - огромная толпа людей. Здесь, тесно прижавшись друг к другу, стояли, не заполняя всей площади, те, кто пришел </w:t>
      </w:r>
      <w:proofErr w:type="gramStart"/>
      <w:r w:rsidRPr="008E46A9">
        <w:rPr>
          <w:rFonts w:ascii="Times New Roman" w:hAnsi="Times New Roman" w:cs="Times New Roman"/>
          <w:color w:val="000000" w:themeColor="text1"/>
          <w:sz w:val="16"/>
          <w:szCs w:val="16"/>
        </w:rPr>
        <w:t>на майский праздник</w:t>
      </w:r>
      <w:proofErr w:type="gramEnd"/>
      <w:r w:rsidRPr="008E46A9">
        <w:rPr>
          <w:rFonts w:ascii="Times New Roman" w:hAnsi="Times New Roman" w:cs="Times New Roman"/>
          <w:color w:val="000000" w:themeColor="text1"/>
          <w:sz w:val="16"/>
          <w:szCs w:val="16"/>
        </w:rPr>
        <w:t xml:space="preserve"> и кто составлял в то время "всю Москву". К ним, </w:t>
      </w:r>
      <w:proofErr w:type="spellStart"/>
      <w:r w:rsidRPr="008E46A9">
        <w:rPr>
          <w:rFonts w:ascii="Times New Roman" w:hAnsi="Times New Roman" w:cs="Times New Roman"/>
          <w:color w:val="000000" w:themeColor="text1"/>
          <w:sz w:val="16"/>
          <w:szCs w:val="16"/>
        </w:rPr>
        <w:t>втим</w:t>
      </w:r>
      <w:proofErr w:type="spellEnd"/>
      <w:r w:rsidRPr="008E46A9">
        <w:rPr>
          <w:rFonts w:ascii="Times New Roman" w:hAnsi="Times New Roman" w:cs="Times New Roman"/>
          <w:color w:val="000000" w:themeColor="text1"/>
          <w:sz w:val="16"/>
          <w:szCs w:val="16"/>
        </w:rPr>
        <w:t xml:space="preserve"> людям, был обращен голос оратора, приковавшего к себе со всех сторон десятки тысяч глаз. И вот речь закончена. Несколько особенно энергичных жестов сопроводили последние слова, и многоголосое эхо будто пробудившейся взволнованной толпы явилось на них ответом. Человек на трибуне собрался спуститься вниз по ступеням. Из широко распахнутых ворот под большой башней с часами выехал скромный автомобиль. Возгласы немного стихли, и стал слышен небольшой духовой оркестр, медленно завершавший третью строфу "Интернационала". Но когда невысокий человек спустился к подножью трибуны, куда в тот же момент подъехал автомобиль, толпа прорвала слабый кордон. Увлекал за собой солдат, одушевленных тем же стремлением, что и их братья в рабочей одежде, и совсем не думавших противиться толпе, люди вдруг устремились со всех сторон к человеку, стоявшему у автомобиля. Как от упавшего в воду камня - только в обратном направлении - шли концентрическими кругами людские волны, суживаясь и становясь все гуще. А то, что оставалось единственной серой точкой на светлой мостовой пустого прямоугольника - автомобиль и усевшийся в него человек, - стало в один миг едва заметным центром почти черной массы, растущей с быстротой ветра, бушующей и клокочущей, которая окружила медленно двигавшийся автомобиль. Человек в машине встал. Он приветственно поднял руку с кепкой навстречу этому океану, а из океана, под беспрерывные взмахи рук и шапок, все громче раздавалось: "</w:t>
      </w:r>
      <w:proofErr w:type="gramStart"/>
      <w:r w:rsidRPr="008E46A9">
        <w:rPr>
          <w:rFonts w:ascii="Times New Roman" w:hAnsi="Times New Roman" w:cs="Times New Roman"/>
          <w:color w:val="000000" w:themeColor="text1"/>
          <w:sz w:val="16"/>
          <w:szCs w:val="16"/>
        </w:rPr>
        <w:t>Ленин!...</w:t>
      </w:r>
      <w:proofErr w:type="gramEnd"/>
      <w:r w:rsidRPr="008E46A9">
        <w:rPr>
          <w:rFonts w:ascii="Times New Roman" w:hAnsi="Times New Roman" w:cs="Times New Roman"/>
          <w:color w:val="000000" w:themeColor="text1"/>
          <w:sz w:val="16"/>
          <w:szCs w:val="16"/>
        </w:rPr>
        <w:t xml:space="preserve"> </w:t>
      </w:r>
      <w:proofErr w:type="gramStart"/>
      <w:r w:rsidRPr="008E46A9">
        <w:rPr>
          <w:rFonts w:ascii="Times New Roman" w:hAnsi="Times New Roman" w:cs="Times New Roman"/>
          <w:color w:val="000000" w:themeColor="text1"/>
          <w:sz w:val="16"/>
          <w:szCs w:val="16"/>
        </w:rPr>
        <w:t>Ленин!...</w:t>
      </w:r>
      <w:proofErr w:type="gramEnd"/>
      <w:r w:rsidRPr="008E46A9">
        <w:rPr>
          <w:rFonts w:ascii="Times New Roman" w:hAnsi="Times New Roman" w:cs="Times New Roman"/>
          <w:color w:val="000000" w:themeColor="text1"/>
          <w:sz w:val="16"/>
          <w:szCs w:val="16"/>
        </w:rPr>
        <w:t xml:space="preserve"> </w:t>
      </w:r>
      <w:proofErr w:type="gramStart"/>
      <w:r w:rsidRPr="008E46A9">
        <w:rPr>
          <w:rFonts w:ascii="Times New Roman" w:hAnsi="Times New Roman" w:cs="Times New Roman"/>
          <w:color w:val="000000" w:themeColor="text1"/>
          <w:sz w:val="16"/>
          <w:szCs w:val="16"/>
        </w:rPr>
        <w:t>Ленин!...</w:t>
      </w:r>
      <w:proofErr w:type="gramEnd"/>
      <w:r w:rsidRPr="008E46A9">
        <w:rPr>
          <w:rFonts w:ascii="Times New Roman" w:hAnsi="Times New Roman" w:cs="Times New Roman"/>
          <w:color w:val="000000" w:themeColor="text1"/>
          <w:sz w:val="16"/>
          <w:szCs w:val="16"/>
        </w:rPr>
        <w:t>" Все те, кто был на площади, стар и млад, люди в военных куртках и пиджаках, смешавшись в одну пеструю толпу, - все в один момент оказались здесь, и все это единое целое двинулось, кружась и кружась вокруг одной точки, которая была не точкой, а скорее центром этого водоворота, - и все это единое целое плавно покатилось к башне с часами. Затем большие ворота медленно поглотили серый автомобиль, и почти в тот же миг волна стихающего напряжения прошла по толпе от центра к краям, и она, словно лишившись магнетического центра притяжения, распалась в бесформенную массу, постепенно стала крошиться и редеть" (18691).</w:t>
      </w:r>
    </w:p>
    <w:p w14:paraId="2A83DB87" w14:textId="77777777" w:rsidR="00425CB7" w:rsidRPr="008E46A9" w:rsidRDefault="00425CB7" w:rsidP="00A30927">
      <w:pPr>
        <w:spacing w:after="0" w:line="240" w:lineRule="auto"/>
        <w:jc w:val="both"/>
        <w:rPr>
          <w:rFonts w:ascii="Times New Roman" w:hAnsi="Times New Roman" w:cs="Times New Roman"/>
          <w:color w:val="000000" w:themeColor="text1"/>
          <w:sz w:val="16"/>
          <w:szCs w:val="16"/>
        </w:rPr>
      </w:pPr>
    </w:p>
    <w:p w14:paraId="1F8985F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79E5FA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C308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мая 1919 Москва. СНК направил ультиматум правительству Румынии с требованием прекратить агрессию против Венгерской Советской Республики и вывести войска из Бессарабии; в противном случае советские войска перейдут через </w:t>
      </w:r>
      <w:proofErr w:type="spellStart"/>
      <w:r w:rsidRPr="008E46A9">
        <w:rPr>
          <w:rFonts w:ascii="Times New Roman" w:hAnsi="Times New Roman" w:cs="Times New Roman"/>
          <w:color w:val="000000" w:themeColor="text1"/>
          <w:sz w:val="16"/>
          <w:szCs w:val="16"/>
        </w:rPr>
        <w:t>р.Днестр</w:t>
      </w:r>
      <w:proofErr w:type="spellEnd"/>
      <w:r w:rsidRPr="008E46A9">
        <w:rPr>
          <w:rFonts w:ascii="Times New Roman" w:hAnsi="Times New Roman" w:cs="Times New Roman"/>
          <w:color w:val="000000" w:themeColor="text1"/>
          <w:sz w:val="16"/>
          <w:szCs w:val="16"/>
        </w:rPr>
        <w:t>. ВСР. Будапешт. 90-тысячная первомайская демонстрация. Начало массовой мобилизации в Красную Армию. КСХС. Первомайские демонстрации и митинги солидарности с рабочим классом Советской России и Венгрии (7558).</w:t>
      </w:r>
    </w:p>
    <w:p w14:paraId="033AFE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91BB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EE931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16E3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мая 1919 пала Баварская Советская республика после разгрома баварской армии (2443,395).</w:t>
      </w:r>
    </w:p>
    <w:p w14:paraId="2012A3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FDD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мая 1919 Мюнхен. Правительственные войска под общим командованием </w:t>
      </w:r>
      <w:proofErr w:type="spellStart"/>
      <w:r w:rsidRPr="008E46A9">
        <w:rPr>
          <w:rFonts w:ascii="Times New Roman" w:hAnsi="Times New Roman" w:cs="Times New Roman"/>
          <w:color w:val="000000" w:themeColor="text1"/>
          <w:sz w:val="16"/>
          <w:szCs w:val="16"/>
        </w:rPr>
        <w:t>мвд</w:t>
      </w:r>
      <w:proofErr w:type="spellEnd"/>
      <w:r w:rsidRPr="008E46A9">
        <w:rPr>
          <w:rFonts w:ascii="Times New Roman" w:hAnsi="Times New Roman" w:cs="Times New Roman"/>
          <w:color w:val="000000" w:themeColor="text1"/>
          <w:sz w:val="16"/>
          <w:szCs w:val="16"/>
        </w:rPr>
        <w:t xml:space="preserve"> Носке ворвались в город, завязав уличные бои с остатками БКА (7446).</w:t>
      </w:r>
    </w:p>
    <w:p w14:paraId="0F74160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7EFE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мая 1919 была всеобщая политическая забастовка во Франции (2443,395).</w:t>
      </w:r>
    </w:p>
    <w:p w14:paraId="69FE6D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CDCB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мая 1919 Восточная Галиция. Восстание 5 </w:t>
      </w:r>
      <w:proofErr w:type="spellStart"/>
      <w:proofErr w:type="gramStart"/>
      <w:r w:rsidRPr="008E46A9">
        <w:rPr>
          <w:rFonts w:ascii="Times New Roman" w:hAnsi="Times New Roman" w:cs="Times New Roman"/>
          <w:color w:val="000000" w:themeColor="text1"/>
          <w:sz w:val="16"/>
          <w:szCs w:val="16"/>
        </w:rPr>
        <w:t>тыс.украинцев</w:t>
      </w:r>
      <w:proofErr w:type="spellEnd"/>
      <w:proofErr w:type="gramEnd"/>
      <w:r w:rsidRPr="008E46A9">
        <w:rPr>
          <w:rFonts w:ascii="Times New Roman" w:hAnsi="Times New Roman" w:cs="Times New Roman"/>
          <w:color w:val="000000" w:themeColor="text1"/>
          <w:sz w:val="16"/>
          <w:szCs w:val="16"/>
        </w:rPr>
        <w:t xml:space="preserve"> в </w:t>
      </w:r>
      <w:proofErr w:type="spellStart"/>
      <w:r w:rsidRPr="008E46A9">
        <w:rPr>
          <w:rFonts w:ascii="Times New Roman" w:hAnsi="Times New Roman" w:cs="Times New Roman"/>
          <w:color w:val="000000" w:themeColor="text1"/>
          <w:sz w:val="16"/>
          <w:szCs w:val="16"/>
        </w:rPr>
        <w:t>Печенежинском</w:t>
      </w:r>
      <w:proofErr w:type="spellEnd"/>
      <w:r w:rsidRPr="008E46A9">
        <w:rPr>
          <w:rFonts w:ascii="Times New Roman" w:hAnsi="Times New Roman" w:cs="Times New Roman"/>
          <w:color w:val="000000" w:themeColor="text1"/>
          <w:sz w:val="16"/>
          <w:szCs w:val="16"/>
        </w:rPr>
        <w:t xml:space="preserve"> уезде (7445).</w:t>
      </w:r>
    </w:p>
    <w:p w14:paraId="52177D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2DFAD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00FDC3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45EA8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мая 1919 г. из Журнала заседаний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(ремонта моторов "Испано-</w:t>
      </w:r>
      <w:proofErr w:type="spellStart"/>
      <w:r w:rsidRPr="008E46A9">
        <w:rPr>
          <w:rFonts w:ascii="Times New Roman" w:hAnsi="Times New Roman" w:cs="Times New Roman"/>
          <w:color w:val="000000" w:themeColor="text1"/>
          <w:sz w:val="16"/>
          <w:szCs w:val="16"/>
        </w:rPr>
        <w:t>Сюиза</w:t>
      </w:r>
      <w:proofErr w:type="spellEnd"/>
      <w:r w:rsidRPr="008E46A9">
        <w:rPr>
          <w:rFonts w:ascii="Times New Roman" w:hAnsi="Times New Roman" w:cs="Times New Roman"/>
          <w:color w:val="000000" w:themeColor="text1"/>
          <w:sz w:val="16"/>
          <w:szCs w:val="16"/>
        </w:rPr>
        <w:t>"):</w:t>
      </w:r>
    </w:p>
    <w:p w14:paraId="6F43E38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"Заслушав доклад </w:t>
      </w:r>
      <w:proofErr w:type="spellStart"/>
      <w:r w:rsidRPr="008E46A9">
        <w:rPr>
          <w:rFonts w:ascii="Times New Roman" w:hAnsi="Times New Roman" w:cs="Times New Roman"/>
          <w:color w:val="000000" w:themeColor="text1"/>
          <w:sz w:val="16"/>
          <w:szCs w:val="16"/>
        </w:rPr>
        <w:t>инж</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Шухгалтера</w:t>
      </w:r>
      <w:proofErr w:type="spellEnd"/>
      <w:r w:rsidRPr="008E46A9">
        <w:rPr>
          <w:rFonts w:ascii="Times New Roman" w:hAnsi="Times New Roman" w:cs="Times New Roman"/>
          <w:color w:val="000000" w:themeColor="text1"/>
          <w:sz w:val="16"/>
          <w:szCs w:val="16"/>
        </w:rPr>
        <w:t>, из коего видно:</w:t>
      </w:r>
    </w:p>
    <w:p w14:paraId="1A7BF8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что на заводе "Мотор" нашлись 16 поковок цилиндров "Мерсе</w:t>
      </w:r>
      <w:r w:rsidRPr="008E46A9">
        <w:rPr>
          <w:rFonts w:ascii="Times New Roman" w:hAnsi="Times New Roman" w:cs="Times New Roman"/>
          <w:color w:val="000000" w:themeColor="text1"/>
          <w:sz w:val="16"/>
          <w:szCs w:val="16"/>
        </w:rPr>
        <w:softHyphen/>
        <w:t>дес", каковые переданы заводу "Гном-Рон" для обточки из них цилинд</w:t>
      </w:r>
      <w:r w:rsidRPr="008E46A9">
        <w:rPr>
          <w:rFonts w:ascii="Times New Roman" w:hAnsi="Times New Roman" w:cs="Times New Roman"/>
          <w:color w:val="000000" w:themeColor="text1"/>
          <w:sz w:val="16"/>
          <w:szCs w:val="16"/>
        </w:rPr>
        <w:softHyphen/>
        <w:t>ров "</w:t>
      </w:r>
      <w:proofErr w:type="spellStart"/>
      <w:r w:rsidRPr="008E46A9">
        <w:rPr>
          <w:rFonts w:ascii="Times New Roman" w:hAnsi="Times New Roman" w:cs="Times New Roman"/>
          <w:color w:val="000000" w:themeColor="text1"/>
          <w:sz w:val="16"/>
          <w:szCs w:val="16"/>
        </w:rPr>
        <w:t>Испано</w:t>
      </w:r>
      <w:proofErr w:type="spellEnd"/>
      <w:r w:rsidRPr="008E46A9">
        <w:rPr>
          <w:rFonts w:ascii="Times New Roman" w:hAnsi="Times New Roman" w:cs="Times New Roman"/>
          <w:color w:val="000000" w:themeColor="text1"/>
          <w:sz w:val="16"/>
          <w:szCs w:val="16"/>
        </w:rPr>
        <w:t>";</w:t>
      </w:r>
    </w:p>
    <w:p w14:paraId="20E93DF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что поручено главному инженеру завода "</w:t>
      </w:r>
      <w:proofErr w:type="spellStart"/>
      <w:r w:rsidRPr="008E46A9">
        <w:rPr>
          <w:rFonts w:ascii="Times New Roman" w:hAnsi="Times New Roman" w:cs="Times New Roman"/>
          <w:color w:val="000000" w:themeColor="text1"/>
          <w:sz w:val="16"/>
          <w:szCs w:val="16"/>
        </w:rPr>
        <w:t>Мотор"выяснить</w:t>
      </w:r>
      <w:proofErr w:type="spellEnd"/>
      <w:r w:rsidRPr="008E46A9">
        <w:rPr>
          <w:rFonts w:ascii="Times New Roman" w:hAnsi="Times New Roman" w:cs="Times New Roman"/>
          <w:color w:val="000000" w:themeColor="text1"/>
          <w:sz w:val="16"/>
          <w:szCs w:val="16"/>
        </w:rPr>
        <w:t xml:space="preserve"> возможность осадки имеющихся 30 цилиндров Щ 1 "Мерседес" для изготовления из них Ш цилиндров "</w:t>
      </w:r>
      <w:proofErr w:type="spellStart"/>
      <w:r w:rsidRPr="008E46A9">
        <w:rPr>
          <w:rFonts w:ascii="Times New Roman" w:hAnsi="Times New Roman" w:cs="Times New Roman"/>
          <w:color w:val="000000" w:themeColor="text1"/>
          <w:sz w:val="16"/>
          <w:szCs w:val="16"/>
        </w:rPr>
        <w:t>Испано</w:t>
      </w:r>
      <w:proofErr w:type="spellEnd"/>
      <w:r w:rsidRPr="008E46A9">
        <w:rPr>
          <w:rFonts w:ascii="Times New Roman" w:hAnsi="Times New Roman" w:cs="Times New Roman"/>
          <w:color w:val="000000" w:themeColor="text1"/>
          <w:sz w:val="16"/>
          <w:szCs w:val="16"/>
        </w:rPr>
        <w:t>";</w:t>
      </w:r>
    </w:p>
    <w:p w14:paraId="2EFBA5C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что могут быть изготовлены из материалов завода "Гном-</w:t>
      </w:r>
      <w:proofErr w:type="spellStart"/>
      <w:r w:rsidRPr="008E46A9">
        <w:rPr>
          <w:rFonts w:ascii="Times New Roman" w:hAnsi="Times New Roman" w:cs="Times New Roman"/>
          <w:color w:val="000000" w:themeColor="text1"/>
          <w:sz w:val="16"/>
          <w:szCs w:val="16"/>
        </w:rPr>
        <w:t>Рон"и</w:t>
      </w:r>
      <w:proofErr w:type="spellEnd"/>
      <w:r w:rsidRPr="008E46A9">
        <w:rPr>
          <w:rFonts w:ascii="Times New Roman" w:hAnsi="Times New Roman" w:cs="Times New Roman"/>
          <w:color w:val="000000" w:themeColor="text1"/>
          <w:sz w:val="16"/>
          <w:szCs w:val="16"/>
        </w:rPr>
        <w:t xml:space="preserve"> при условии Щ своевременного получения заводом куз</w:t>
      </w:r>
      <w:r w:rsidRPr="008E46A9">
        <w:rPr>
          <w:rFonts w:ascii="Times New Roman" w:hAnsi="Times New Roman" w:cs="Times New Roman"/>
          <w:color w:val="000000" w:themeColor="text1"/>
          <w:sz w:val="16"/>
          <w:szCs w:val="16"/>
        </w:rPr>
        <w:softHyphen/>
        <w:t>нечного угля или "</w:t>
      </w:r>
      <w:proofErr w:type="spellStart"/>
      <w:r w:rsidRPr="008E46A9">
        <w:rPr>
          <w:rFonts w:ascii="Times New Roman" w:hAnsi="Times New Roman" w:cs="Times New Roman"/>
          <w:color w:val="000000" w:themeColor="text1"/>
          <w:sz w:val="16"/>
          <w:szCs w:val="16"/>
        </w:rPr>
        <w:t>ньюкастля</w:t>
      </w:r>
      <w:proofErr w:type="spellEnd"/>
      <w:r w:rsidRPr="008E46A9">
        <w:rPr>
          <w:rFonts w:ascii="Times New Roman" w:hAnsi="Times New Roman" w:cs="Times New Roman"/>
          <w:color w:val="000000" w:themeColor="text1"/>
          <w:sz w:val="16"/>
          <w:szCs w:val="16"/>
        </w:rPr>
        <w:t>" в количест</w:t>
      </w:r>
      <w:r w:rsidRPr="008E46A9">
        <w:rPr>
          <w:rFonts w:ascii="Times New Roman" w:hAnsi="Times New Roman" w:cs="Times New Roman"/>
          <w:color w:val="000000" w:themeColor="text1"/>
          <w:sz w:val="16"/>
          <w:szCs w:val="16"/>
        </w:rPr>
        <w:softHyphen/>
        <w:t xml:space="preserve">ве около 500 пудов в месяц: а) </w:t>
      </w:r>
      <w:proofErr w:type="spellStart"/>
      <w:r w:rsidRPr="008E46A9">
        <w:rPr>
          <w:rFonts w:ascii="Times New Roman" w:hAnsi="Times New Roman" w:cs="Times New Roman"/>
          <w:color w:val="000000" w:themeColor="text1"/>
          <w:sz w:val="16"/>
          <w:szCs w:val="16"/>
        </w:rPr>
        <w:t>коленча</w:t>
      </w:r>
      <w:proofErr w:type="spellEnd"/>
      <w:r w:rsidRPr="008E46A9">
        <w:rPr>
          <w:rFonts w:ascii="Times New Roman" w:hAnsi="Times New Roman" w:cs="Times New Roman"/>
          <w:color w:val="000000" w:themeColor="text1"/>
          <w:sz w:val="16"/>
          <w:szCs w:val="16"/>
        </w:rPr>
        <w:t xml:space="preserve">- Щ </w:t>
      </w:r>
      <w:proofErr w:type="spellStart"/>
      <w:r w:rsidRPr="008E46A9">
        <w:rPr>
          <w:rFonts w:ascii="Times New Roman" w:hAnsi="Times New Roman" w:cs="Times New Roman"/>
          <w:color w:val="000000" w:themeColor="text1"/>
          <w:sz w:val="16"/>
          <w:szCs w:val="16"/>
        </w:rPr>
        <w:t>тые</w:t>
      </w:r>
      <w:proofErr w:type="spellEnd"/>
      <w:r w:rsidRPr="008E46A9">
        <w:rPr>
          <w:rFonts w:ascii="Times New Roman" w:hAnsi="Times New Roman" w:cs="Times New Roman"/>
          <w:color w:val="000000" w:themeColor="text1"/>
          <w:sz w:val="16"/>
          <w:szCs w:val="16"/>
        </w:rPr>
        <w:t xml:space="preserve"> валы "</w:t>
      </w:r>
      <w:proofErr w:type="spellStart"/>
      <w:r w:rsidRPr="008E46A9">
        <w:rPr>
          <w:rFonts w:ascii="Times New Roman" w:hAnsi="Times New Roman" w:cs="Times New Roman"/>
          <w:color w:val="000000" w:themeColor="text1"/>
          <w:sz w:val="16"/>
          <w:szCs w:val="16"/>
        </w:rPr>
        <w:t>Испано</w:t>
      </w:r>
      <w:proofErr w:type="spellEnd"/>
      <w:r w:rsidRPr="008E46A9">
        <w:rPr>
          <w:rFonts w:ascii="Times New Roman" w:hAnsi="Times New Roman" w:cs="Times New Roman"/>
          <w:color w:val="000000" w:themeColor="text1"/>
          <w:sz w:val="16"/>
          <w:szCs w:val="16"/>
        </w:rPr>
        <w:t>" в количестве около 10 шт. в месяц, б) шатуны наружные "</w:t>
      </w:r>
      <w:proofErr w:type="spellStart"/>
      <w:r w:rsidRPr="008E46A9">
        <w:rPr>
          <w:rFonts w:ascii="Times New Roman" w:hAnsi="Times New Roman" w:cs="Times New Roman"/>
          <w:color w:val="000000" w:themeColor="text1"/>
          <w:sz w:val="16"/>
          <w:szCs w:val="16"/>
        </w:rPr>
        <w:t>Ис</w:t>
      </w:r>
      <w:r w:rsidRPr="008E46A9">
        <w:rPr>
          <w:rFonts w:ascii="Times New Roman" w:hAnsi="Times New Roman" w:cs="Times New Roman"/>
          <w:color w:val="000000" w:themeColor="text1"/>
          <w:sz w:val="16"/>
          <w:szCs w:val="16"/>
        </w:rPr>
        <w:softHyphen/>
        <w:t>пано</w:t>
      </w:r>
      <w:proofErr w:type="spellEnd"/>
      <w:r w:rsidRPr="008E46A9">
        <w:rPr>
          <w:rFonts w:ascii="Times New Roman" w:hAnsi="Times New Roman" w:cs="Times New Roman"/>
          <w:color w:val="000000" w:themeColor="text1"/>
          <w:sz w:val="16"/>
          <w:szCs w:val="16"/>
        </w:rPr>
        <w:t xml:space="preserve"> " в количестве 100 шт. в месяц, в) ша</w:t>
      </w:r>
      <w:r w:rsidRPr="008E46A9">
        <w:rPr>
          <w:rFonts w:ascii="Times New Roman" w:hAnsi="Times New Roman" w:cs="Times New Roman"/>
          <w:color w:val="000000" w:themeColor="text1"/>
          <w:sz w:val="16"/>
          <w:szCs w:val="16"/>
        </w:rPr>
        <w:softHyphen/>
        <w:t>туны внутренние "</w:t>
      </w:r>
      <w:proofErr w:type="spellStart"/>
      <w:r w:rsidRPr="008E46A9">
        <w:rPr>
          <w:rFonts w:ascii="Times New Roman" w:hAnsi="Times New Roman" w:cs="Times New Roman"/>
          <w:color w:val="000000" w:themeColor="text1"/>
          <w:sz w:val="16"/>
          <w:szCs w:val="16"/>
        </w:rPr>
        <w:t>Испано</w:t>
      </w:r>
      <w:proofErr w:type="spellEnd"/>
      <w:r w:rsidRPr="008E46A9">
        <w:rPr>
          <w:rFonts w:ascii="Times New Roman" w:hAnsi="Times New Roman" w:cs="Times New Roman"/>
          <w:color w:val="000000" w:themeColor="text1"/>
          <w:sz w:val="16"/>
          <w:szCs w:val="16"/>
        </w:rPr>
        <w:t>" в количестве ТОО шт. в месяц, г) валы редуктора "</w:t>
      </w:r>
      <w:proofErr w:type="spellStart"/>
      <w:r w:rsidRPr="008E46A9">
        <w:rPr>
          <w:rFonts w:ascii="Times New Roman" w:hAnsi="Times New Roman" w:cs="Times New Roman"/>
          <w:color w:val="000000" w:themeColor="text1"/>
          <w:sz w:val="16"/>
          <w:szCs w:val="16"/>
        </w:rPr>
        <w:t>Испа</w:t>
      </w:r>
      <w:proofErr w:type="spellEnd"/>
      <w:r w:rsidRPr="008E46A9">
        <w:rPr>
          <w:rFonts w:ascii="Times New Roman" w:hAnsi="Times New Roman" w:cs="Times New Roman"/>
          <w:color w:val="000000" w:themeColor="text1"/>
          <w:sz w:val="16"/>
          <w:szCs w:val="16"/>
        </w:rPr>
        <w:t xml:space="preserve"> но в количестве I и шт. в месяц.</w:t>
      </w:r>
    </w:p>
    <w:p w14:paraId="07142DE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Заместитель управляющего И.В. </w:t>
      </w:r>
      <w:proofErr w:type="spellStart"/>
      <w:r w:rsidRPr="008E46A9">
        <w:rPr>
          <w:rFonts w:ascii="Times New Roman" w:hAnsi="Times New Roman" w:cs="Times New Roman"/>
          <w:color w:val="000000" w:themeColor="text1"/>
          <w:sz w:val="16"/>
          <w:szCs w:val="16"/>
        </w:rPr>
        <w:t>Текин</w:t>
      </w:r>
      <w:proofErr w:type="spellEnd"/>
      <w:r w:rsidRPr="008E46A9">
        <w:rPr>
          <w:rFonts w:ascii="Times New Roman" w:hAnsi="Times New Roman" w:cs="Times New Roman"/>
          <w:color w:val="000000" w:themeColor="text1"/>
          <w:sz w:val="16"/>
          <w:szCs w:val="16"/>
        </w:rPr>
        <w:t>.</w:t>
      </w:r>
    </w:p>
    <w:p w14:paraId="2C3179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Главное правление постановило: означенный доклад принять к сведе</w:t>
      </w:r>
      <w:r w:rsidRPr="008E46A9">
        <w:rPr>
          <w:rFonts w:ascii="Times New Roman" w:hAnsi="Times New Roman" w:cs="Times New Roman"/>
          <w:color w:val="000000" w:themeColor="text1"/>
          <w:sz w:val="16"/>
          <w:szCs w:val="16"/>
        </w:rPr>
        <w:softHyphen/>
        <w:t>нию, утвердив все сделанные по нему распоряжения, и поручить техниче</w:t>
      </w:r>
      <w:r w:rsidRPr="008E46A9">
        <w:rPr>
          <w:rFonts w:ascii="Times New Roman" w:hAnsi="Times New Roman" w:cs="Times New Roman"/>
          <w:color w:val="000000" w:themeColor="text1"/>
          <w:sz w:val="16"/>
          <w:szCs w:val="16"/>
        </w:rPr>
        <w:softHyphen/>
        <w:t>скому отделу Главного правления провести все вытекающие из доклада мероприятия" (10225,82).</w:t>
      </w:r>
    </w:p>
    <w:p w14:paraId="01022B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4525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мая 1919 НТ секция </w:t>
      </w:r>
      <w:proofErr w:type="spellStart"/>
      <w:r w:rsidRPr="008E46A9">
        <w:rPr>
          <w:rFonts w:ascii="Times New Roman" w:hAnsi="Times New Roman" w:cs="Times New Roman"/>
          <w:color w:val="000000" w:themeColor="text1"/>
          <w:sz w:val="16"/>
          <w:szCs w:val="16"/>
        </w:rPr>
        <w:t>Главвоздуха</w:t>
      </w:r>
      <w:proofErr w:type="spellEnd"/>
      <w:r w:rsidRPr="008E46A9">
        <w:rPr>
          <w:rFonts w:ascii="Times New Roman" w:hAnsi="Times New Roman" w:cs="Times New Roman"/>
          <w:color w:val="000000" w:themeColor="text1"/>
          <w:sz w:val="16"/>
          <w:szCs w:val="16"/>
        </w:rPr>
        <w:t xml:space="preserve"> испытала </w:t>
      </w:r>
      <w:proofErr w:type="spellStart"/>
      <w:r w:rsidRPr="008E46A9">
        <w:rPr>
          <w:rFonts w:ascii="Times New Roman" w:hAnsi="Times New Roman" w:cs="Times New Roman"/>
          <w:color w:val="000000" w:themeColor="text1"/>
          <w:sz w:val="16"/>
          <w:szCs w:val="16"/>
        </w:rPr>
        <w:t>авиасмесь</w:t>
      </w:r>
      <w:proofErr w:type="spellEnd"/>
      <w:r w:rsidRPr="008E46A9">
        <w:rPr>
          <w:rFonts w:ascii="Times New Roman" w:hAnsi="Times New Roman" w:cs="Times New Roman"/>
          <w:color w:val="000000" w:themeColor="text1"/>
          <w:sz w:val="16"/>
          <w:szCs w:val="16"/>
        </w:rPr>
        <w:t xml:space="preserve">, предложенную </w:t>
      </w:r>
      <w:proofErr w:type="spellStart"/>
      <w:r w:rsidRPr="008E46A9">
        <w:rPr>
          <w:rFonts w:ascii="Times New Roman" w:hAnsi="Times New Roman" w:cs="Times New Roman"/>
          <w:color w:val="000000" w:themeColor="text1"/>
          <w:sz w:val="16"/>
          <w:szCs w:val="16"/>
        </w:rPr>
        <w:t>Б.И.Россинским</w:t>
      </w:r>
      <w:proofErr w:type="spellEnd"/>
      <w:r w:rsidRPr="008E46A9">
        <w:rPr>
          <w:rFonts w:ascii="Times New Roman" w:hAnsi="Times New Roman" w:cs="Times New Roman"/>
          <w:color w:val="000000" w:themeColor="text1"/>
          <w:sz w:val="16"/>
          <w:szCs w:val="16"/>
        </w:rPr>
        <w:t xml:space="preserve"> и признала ее пригодным для применения (90% газолин и 10% эфира) (3697).</w:t>
      </w:r>
    </w:p>
    <w:p w14:paraId="36A9A25B" w14:textId="77777777" w:rsidR="00C427F0" w:rsidRPr="00AD71BC" w:rsidRDefault="00C427F0" w:rsidP="00AD71B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F5A3D" w14:textId="77777777" w:rsidR="00AD71BC" w:rsidRPr="00AD71BC" w:rsidRDefault="00AD71BC" w:rsidP="00AD71BC">
      <w:pPr>
        <w:spacing w:after="0" w:line="240" w:lineRule="auto"/>
        <w:jc w:val="both"/>
        <w:rPr>
          <w:rFonts w:ascii="Times New Roman" w:hAnsi="Times New Roman" w:cs="Times New Roman"/>
          <w:color w:val="0070C0"/>
          <w:sz w:val="16"/>
          <w:szCs w:val="16"/>
        </w:rPr>
      </w:pPr>
      <w:r w:rsidRPr="00AD71BC">
        <w:rPr>
          <w:rFonts w:ascii="Times New Roman" w:hAnsi="Times New Roman" w:cs="Times New Roman"/>
          <w:color w:val="0070C0"/>
          <w:sz w:val="16"/>
          <w:szCs w:val="16"/>
          <w:lang w:eastAsia="ru-RU" w:bidi="ru-RU"/>
        </w:rPr>
        <w:t xml:space="preserve">2 мая </w:t>
      </w:r>
      <w:r w:rsidRPr="00AD71BC">
        <w:rPr>
          <w:color w:val="0070C0"/>
          <w:sz w:val="16"/>
          <w:szCs w:val="16"/>
        </w:rPr>
        <w:t>1919 г</w:t>
      </w:r>
      <w:r w:rsidRPr="00AD71BC">
        <w:rPr>
          <w:rFonts w:ascii="Times New Roman" w:hAnsi="Times New Roman" w:cs="Times New Roman"/>
          <w:color w:val="0070C0"/>
          <w:sz w:val="16"/>
          <w:szCs w:val="16"/>
          <w:lang w:eastAsia="ru-RU" w:bidi="ru-RU"/>
        </w:rPr>
        <w:t>.</w:t>
      </w:r>
      <w:r w:rsidRPr="00AD71BC">
        <w:rPr>
          <w:color w:val="0070C0"/>
          <w:sz w:val="16"/>
          <w:szCs w:val="16"/>
        </w:rPr>
        <w:t xml:space="preserve"> н</w:t>
      </w:r>
      <w:r w:rsidRPr="00AD71BC">
        <w:rPr>
          <w:rFonts w:ascii="Times New Roman" w:hAnsi="Times New Roman" w:cs="Times New Roman"/>
          <w:color w:val="0070C0"/>
          <w:sz w:val="16"/>
          <w:szCs w:val="16"/>
          <w:lang w:eastAsia="ru-RU" w:bidi="ru-RU"/>
        </w:rPr>
        <w:t xml:space="preserve">аучно-техническая секция </w:t>
      </w:r>
      <w:proofErr w:type="spellStart"/>
      <w:r w:rsidRPr="00AD71BC">
        <w:rPr>
          <w:color w:val="0070C0"/>
          <w:sz w:val="16"/>
          <w:szCs w:val="16"/>
        </w:rPr>
        <w:t>Главво</w:t>
      </w:r>
      <w:r w:rsidRPr="00AD71BC">
        <w:rPr>
          <w:rFonts w:ascii="Times New Roman" w:hAnsi="Times New Roman" w:cs="Times New Roman"/>
          <w:color w:val="0070C0"/>
          <w:sz w:val="16"/>
          <w:szCs w:val="16"/>
          <w:lang w:eastAsia="ru-RU" w:bidi="ru-RU"/>
        </w:rPr>
        <w:t>здухфлота</w:t>
      </w:r>
      <w:proofErr w:type="spellEnd"/>
      <w:r w:rsidRPr="00AD71BC">
        <w:rPr>
          <w:rFonts w:ascii="Times New Roman" w:hAnsi="Times New Roman" w:cs="Times New Roman"/>
          <w:color w:val="0070C0"/>
          <w:sz w:val="16"/>
          <w:szCs w:val="16"/>
          <w:lang w:eastAsia="ru-RU" w:bidi="ru-RU"/>
        </w:rPr>
        <w:t xml:space="preserve"> испробо</w:t>
      </w:r>
      <w:r w:rsidRPr="00AD71BC">
        <w:rPr>
          <w:color w:val="0070C0"/>
          <w:sz w:val="16"/>
          <w:szCs w:val="16"/>
        </w:rPr>
        <w:t>вала</w:t>
      </w:r>
      <w:r w:rsidRPr="00AD71BC">
        <w:rPr>
          <w:rFonts w:ascii="Times New Roman" w:hAnsi="Times New Roman" w:cs="Times New Roman"/>
          <w:color w:val="0070C0"/>
          <w:sz w:val="16"/>
          <w:szCs w:val="16"/>
          <w:lang w:eastAsia="ru-RU" w:bidi="ru-RU"/>
        </w:rPr>
        <w:t xml:space="preserve"> авиационную </w:t>
      </w:r>
      <w:r w:rsidRPr="00AD71BC">
        <w:rPr>
          <w:color w:val="0070C0"/>
          <w:sz w:val="16"/>
          <w:szCs w:val="16"/>
        </w:rPr>
        <w:t>с</w:t>
      </w:r>
      <w:r w:rsidRPr="00AD71BC">
        <w:rPr>
          <w:rFonts w:ascii="Times New Roman" w:hAnsi="Times New Roman" w:cs="Times New Roman"/>
          <w:color w:val="0070C0"/>
          <w:sz w:val="16"/>
          <w:szCs w:val="16"/>
          <w:lang w:eastAsia="ru-RU" w:bidi="ru-RU"/>
        </w:rPr>
        <w:t>м</w:t>
      </w:r>
      <w:r w:rsidRPr="00AD71BC">
        <w:rPr>
          <w:color w:val="0070C0"/>
          <w:sz w:val="16"/>
          <w:szCs w:val="16"/>
        </w:rPr>
        <w:t>ес</w:t>
      </w:r>
      <w:r w:rsidRPr="00AD71BC">
        <w:rPr>
          <w:rFonts w:ascii="Times New Roman" w:hAnsi="Times New Roman" w:cs="Times New Roman"/>
          <w:color w:val="0070C0"/>
          <w:sz w:val="16"/>
          <w:szCs w:val="16"/>
          <w:lang w:eastAsia="ru-RU" w:bidi="ru-RU"/>
        </w:rPr>
        <w:t xml:space="preserve">ь, предложенную летчиком </w:t>
      </w:r>
      <w:proofErr w:type="spellStart"/>
      <w:proofErr w:type="gramStart"/>
      <w:r w:rsidRPr="00AD71BC">
        <w:rPr>
          <w:rFonts w:ascii="Times New Roman" w:hAnsi="Times New Roman" w:cs="Times New Roman"/>
          <w:color w:val="0070C0"/>
          <w:sz w:val="16"/>
          <w:szCs w:val="16"/>
          <w:lang w:eastAsia="ru-RU" w:bidi="ru-RU"/>
        </w:rPr>
        <w:t>В</w:t>
      </w:r>
      <w:r w:rsidRPr="00AD71BC">
        <w:rPr>
          <w:color w:val="0070C0"/>
          <w:sz w:val="16"/>
          <w:szCs w:val="16"/>
        </w:rPr>
        <w:t>,И.Р</w:t>
      </w:r>
      <w:r w:rsidRPr="00AD71BC">
        <w:rPr>
          <w:rFonts w:ascii="Times New Roman" w:hAnsi="Times New Roman" w:cs="Times New Roman"/>
          <w:color w:val="0070C0"/>
          <w:sz w:val="16"/>
          <w:szCs w:val="16"/>
          <w:lang w:eastAsia="ru-RU" w:bidi="ru-RU"/>
        </w:rPr>
        <w:t>оссинским</w:t>
      </w:r>
      <w:proofErr w:type="spellEnd"/>
      <w:proofErr w:type="gramEnd"/>
      <w:r w:rsidRPr="00AD71BC">
        <w:rPr>
          <w:rFonts w:ascii="Times New Roman" w:hAnsi="Times New Roman" w:cs="Times New Roman"/>
          <w:color w:val="0070C0"/>
          <w:sz w:val="16"/>
          <w:szCs w:val="16"/>
          <w:lang w:eastAsia="ru-RU" w:bidi="ru-RU"/>
        </w:rPr>
        <w:t>,</w:t>
      </w:r>
      <w:r w:rsidRPr="00AD71BC">
        <w:rPr>
          <w:color w:val="0070C0"/>
          <w:sz w:val="16"/>
          <w:szCs w:val="16"/>
        </w:rPr>
        <w:t xml:space="preserve"> </w:t>
      </w:r>
      <w:r w:rsidRPr="00AD71BC">
        <w:rPr>
          <w:rFonts w:ascii="Times New Roman" w:hAnsi="Times New Roman" w:cs="Times New Roman"/>
          <w:color w:val="0070C0"/>
          <w:sz w:val="16"/>
          <w:szCs w:val="16"/>
          <w:lang w:eastAsia="ru-RU" w:bidi="ru-RU"/>
        </w:rPr>
        <w:t>и признала ее «вполне пригодной для применения в качестве горячего для авиа</w:t>
      </w:r>
      <w:r w:rsidRPr="00AD71BC">
        <w:rPr>
          <w:color w:val="0070C0"/>
          <w:sz w:val="16"/>
          <w:szCs w:val="16"/>
        </w:rPr>
        <w:t>ц</w:t>
      </w:r>
      <w:r w:rsidRPr="00AD71BC">
        <w:rPr>
          <w:rFonts w:ascii="Times New Roman" w:hAnsi="Times New Roman" w:cs="Times New Roman"/>
          <w:color w:val="0070C0"/>
          <w:sz w:val="16"/>
          <w:szCs w:val="16"/>
          <w:lang w:eastAsia="ru-RU" w:bidi="ru-RU"/>
        </w:rPr>
        <w:t>ионных моторов</w:t>
      </w:r>
      <w:r w:rsidRPr="00AD71BC">
        <w:rPr>
          <w:color w:val="0070C0"/>
          <w:sz w:val="16"/>
          <w:szCs w:val="16"/>
        </w:rPr>
        <w:t>»</w:t>
      </w:r>
      <w:r w:rsidRPr="00AD71BC">
        <w:rPr>
          <w:rFonts w:ascii="Times New Roman" w:hAnsi="Times New Roman" w:cs="Times New Roman"/>
          <w:color w:val="0070C0"/>
          <w:sz w:val="16"/>
          <w:szCs w:val="16"/>
          <w:lang w:eastAsia="ru-RU" w:bidi="ru-RU"/>
        </w:rPr>
        <w:t>.</w:t>
      </w:r>
      <w:r w:rsidRPr="00AD71BC">
        <w:rPr>
          <w:color w:val="0070C0"/>
          <w:sz w:val="16"/>
          <w:szCs w:val="16"/>
        </w:rPr>
        <w:t xml:space="preserve"> </w:t>
      </w:r>
      <w:proofErr w:type="spellStart"/>
      <w:r w:rsidRPr="00AD71BC">
        <w:rPr>
          <w:rFonts w:ascii="Times New Roman" w:hAnsi="Times New Roman" w:cs="Times New Roman"/>
          <w:color w:val="0070C0"/>
          <w:sz w:val="16"/>
          <w:szCs w:val="16"/>
          <w:lang w:eastAsia="ru-RU" w:bidi="ru-RU"/>
        </w:rPr>
        <w:t>Авиасмесь</w:t>
      </w:r>
      <w:proofErr w:type="spellEnd"/>
      <w:r w:rsidRPr="00AD71BC">
        <w:rPr>
          <w:rFonts w:ascii="Times New Roman" w:hAnsi="Times New Roman" w:cs="Times New Roman"/>
          <w:color w:val="0070C0"/>
          <w:sz w:val="16"/>
          <w:szCs w:val="16"/>
          <w:lang w:eastAsia="ru-RU" w:bidi="ru-RU"/>
        </w:rPr>
        <w:t xml:space="preserve"> состояла из 90</w:t>
      </w:r>
      <w:r w:rsidRPr="00AD71BC">
        <w:rPr>
          <w:color w:val="0070C0"/>
          <w:sz w:val="16"/>
          <w:szCs w:val="16"/>
        </w:rPr>
        <w:t>%</w:t>
      </w:r>
      <w:r w:rsidRPr="00AD71BC">
        <w:rPr>
          <w:rFonts w:ascii="Times New Roman" w:hAnsi="Times New Roman" w:cs="Times New Roman"/>
          <w:color w:val="0070C0"/>
          <w:sz w:val="16"/>
          <w:szCs w:val="16"/>
          <w:lang w:eastAsia="ru-RU" w:bidi="ru-RU"/>
        </w:rPr>
        <w:t xml:space="preserve"> газолина и </w:t>
      </w:r>
      <w:r w:rsidRPr="00AD71BC">
        <w:rPr>
          <w:rFonts w:ascii="Times New Roman" w:hAnsi="Times New Roman" w:cs="Times New Roman"/>
          <w:color w:val="0070C0"/>
          <w:sz w:val="16"/>
          <w:szCs w:val="16"/>
          <w:lang w:bidi="en-US"/>
        </w:rPr>
        <w:t>10</w:t>
      </w:r>
      <w:r w:rsidRPr="00AD71BC">
        <w:rPr>
          <w:color w:val="0070C0"/>
          <w:sz w:val="16"/>
          <w:szCs w:val="16"/>
          <w:lang w:bidi="en-US"/>
        </w:rPr>
        <w:t>%</w:t>
      </w:r>
      <w:r w:rsidRPr="00AD71BC">
        <w:rPr>
          <w:rFonts w:ascii="Times New Roman" w:hAnsi="Times New Roman" w:cs="Times New Roman"/>
          <w:color w:val="0070C0"/>
          <w:sz w:val="16"/>
          <w:szCs w:val="16"/>
          <w:lang w:bidi="en-US"/>
        </w:rPr>
        <w:t xml:space="preserve"> </w:t>
      </w:r>
      <w:r w:rsidRPr="00AD71BC">
        <w:rPr>
          <w:rFonts w:ascii="Times New Roman" w:hAnsi="Times New Roman" w:cs="Times New Roman"/>
          <w:color w:val="0070C0"/>
          <w:sz w:val="16"/>
          <w:szCs w:val="16"/>
          <w:lang w:eastAsia="ru-RU" w:bidi="ru-RU"/>
        </w:rPr>
        <w:t xml:space="preserve">эфира </w:t>
      </w:r>
      <w:r w:rsidRPr="00AD71BC">
        <w:rPr>
          <w:color w:val="0070C0"/>
          <w:sz w:val="16"/>
          <w:szCs w:val="16"/>
        </w:rPr>
        <w:t>и</w:t>
      </w:r>
      <w:r w:rsidRPr="00AD71BC">
        <w:rPr>
          <w:rFonts w:ascii="Times New Roman" w:hAnsi="Times New Roman" w:cs="Times New Roman"/>
          <w:color w:val="0070C0"/>
          <w:sz w:val="16"/>
          <w:szCs w:val="16"/>
          <w:lang w:eastAsia="ru-RU" w:bidi="ru-RU"/>
        </w:rPr>
        <w:t xml:space="preserve"> была лишь пригодной относительно за неимением авиационного бензина</w:t>
      </w:r>
      <w:r w:rsidRPr="00AD71BC">
        <w:rPr>
          <w:color w:val="0070C0"/>
          <w:sz w:val="16"/>
          <w:szCs w:val="16"/>
        </w:rPr>
        <w:t>.</w:t>
      </w:r>
    </w:p>
    <w:p w14:paraId="6D85B1CC" w14:textId="77777777" w:rsidR="00AD71BC" w:rsidRPr="00AD71BC" w:rsidRDefault="00AD71BC" w:rsidP="00AD71BC">
      <w:pPr>
        <w:spacing w:after="0" w:line="240" w:lineRule="auto"/>
        <w:jc w:val="both"/>
        <w:rPr>
          <w:color w:val="0070C0"/>
          <w:sz w:val="16"/>
          <w:szCs w:val="16"/>
        </w:rPr>
      </w:pPr>
      <w:r w:rsidRPr="00AD71BC">
        <w:rPr>
          <w:rFonts w:ascii="Times New Roman" w:hAnsi="Times New Roman" w:cs="Times New Roman"/>
          <w:color w:val="0070C0"/>
          <w:sz w:val="16"/>
          <w:szCs w:val="16"/>
          <w:lang w:eastAsia="ru-RU" w:bidi="ru-RU"/>
        </w:rPr>
        <w:t>/"Известия ВЦИК" за 25 мая 1919;</w:t>
      </w:r>
      <w:r w:rsidRPr="00AD71BC">
        <w:rPr>
          <w:color w:val="0070C0"/>
          <w:sz w:val="16"/>
          <w:szCs w:val="16"/>
        </w:rPr>
        <w:t xml:space="preserve"> </w:t>
      </w:r>
      <w:r w:rsidRPr="00AD71BC">
        <w:rPr>
          <w:rFonts w:ascii="Times New Roman" w:hAnsi="Times New Roman" w:cs="Times New Roman"/>
          <w:color w:val="0070C0"/>
          <w:sz w:val="16"/>
          <w:szCs w:val="16"/>
          <w:lang w:eastAsia="ru-RU" w:bidi="ru-RU"/>
        </w:rPr>
        <w:t>ЦГА</w:t>
      </w:r>
      <w:r w:rsidRPr="00AD71BC">
        <w:rPr>
          <w:color w:val="0070C0"/>
          <w:sz w:val="16"/>
          <w:szCs w:val="16"/>
        </w:rPr>
        <w:t>С</w:t>
      </w:r>
      <w:r w:rsidRPr="00AD71BC">
        <w:rPr>
          <w:rFonts w:ascii="Times New Roman" w:hAnsi="Times New Roman" w:cs="Times New Roman"/>
          <w:color w:val="0070C0"/>
          <w:sz w:val="16"/>
          <w:szCs w:val="16"/>
          <w:lang w:eastAsia="ru-RU" w:bidi="ru-RU"/>
        </w:rPr>
        <w:t>А,</w:t>
      </w:r>
      <w:r w:rsidRPr="00AD71BC">
        <w:rPr>
          <w:color w:val="0070C0"/>
          <w:sz w:val="16"/>
          <w:szCs w:val="16"/>
        </w:rPr>
        <w:t xml:space="preserve"> ф</w:t>
      </w:r>
      <w:r w:rsidRPr="00AD71BC">
        <w:rPr>
          <w:rFonts w:ascii="Times New Roman" w:hAnsi="Times New Roman" w:cs="Times New Roman"/>
          <w:color w:val="0070C0"/>
          <w:sz w:val="16"/>
          <w:szCs w:val="16"/>
          <w:lang w:eastAsia="ru-RU" w:bidi="ru-RU"/>
        </w:rPr>
        <w:t>.</w:t>
      </w:r>
      <w:r w:rsidRPr="00AD71BC">
        <w:rPr>
          <w:color w:val="0070C0"/>
          <w:sz w:val="16"/>
          <w:szCs w:val="16"/>
        </w:rPr>
        <w:t xml:space="preserve"> </w:t>
      </w:r>
      <w:r w:rsidRPr="00AD71BC">
        <w:rPr>
          <w:rFonts w:ascii="Times New Roman" w:hAnsi="Times New Roman" w:cs="Times New Roman"/>
          <w:color w:val="0070C0"/>
          <w:sz w:val="16"/>
          <w:szCs w:val="16"/>
          <w:lang w:eastAsia="ru-RU" w:bidi="ru-RU"/>
        </w:rPr>
        <w:t>29,</w:t>
      </w:r>
      <w:r w:rsidRPr="00AD71BC">
        <w:rPr>
          <w:color w:val="0070C0"/>
          <w:sz w:val="16"/>
          <w:szCs w:val="16"/>
        </w:rPr>
        <w:t xml:space="preserve"> </w:t>
      </w:r>
      <w:r w:rsidRPr="00AD71BC">
        <w:rPr>
          <w:rFonts w:ascii="Times New Roman" w:hAnsi="Times New Roman" w:cs="Times New Roman"/>
          <w:color w:val="0070C0"/>
          <w:sz w:val="16"/>
          <w:szCs w:val="16"/>
          <w:lang w:eastAsia="ru-RU" w:bidi="ru-RU"/>
        </w:rPr>
        <w:t>оп.</w:t>
      </w:r>
      <w:r w:rsidRPr="00AD71BC">
        <w:rPr>
          <w:color w:val="0070C0"/>
          <w:sz w:val="16"/>
          <w:szCs w:val="16"/>
        </w:rPr>
        <w:t xml:space="preserve"> </w:t>
      </w:r>
      <w:r w:rsidRPr="00AD71BC">
        <w:rPr>
          <w:rFonts w:ascii="Times New Roman" w:hAnsi="Times New Roman" w:cs="Times New Roman"/>
          <w:color w:val="0070C0"/>
          <w:sz w:val="16"/>
          <w:szCs w:val="16"/>
          <w:lang w:eastAsia="ru-RU" w:bidi="ru-RU"/>
        </w:rPr>
        <w:t>12,</w:t>
      </w:r>
      <w:r w:rsidRPr="00AD71BC">
        <w:rPr>
          <w:color w:val="0070C0"/>
          <w:sz w:val="16"/>
          <w:szCs w:val="16"/>
        </w:rPr>
        <w:t xml:space="preserve"> д</w:t>
      </w:r>
      <w:r w:rsidRPr="00AD71BC">
        <w:rPr>
          <w:rFonts w:ascii="Times New Roman" w:hAnsi="Times New Roman" w:cs="Times New Roman"/>
          <w:color w:val="0070C0"/>
          <w:sz w:val="16"/>
          <w:szCs w:val="16"/>
          <w:lang w:eastAsia="ru-RU" w:bidi="ru-RU"/>
        </w:rPr>
        <w:t>.</w:t>
      </w:r>
      <w:r w:rsidRPr="00AD71BC">
        <w:rPr>
          <w:color w:val="0070C0"/>
          <w:sz w:val="16"/>
          <w:szCs w:val="16"/>
        </w:rPr>
        <w:t xml:space="preserve"> 3</w:t>
      </w:r>
      <w:r w:rsidRPr="00AD71BC">
        <w:rPr>
          <w:rFonts w:ascii="Times New Roman" w:hAnsi="Times New Roman" w:cs="Times New Roman"/>
          <w:color w:val="0070C0"/>
          <w:sz w:val="16"/>
          <w:szCs w:val="16"/>
          <w:lang w:eastAsia="ru-RU" w:bidi="ru-RU"/>
        </w:rPr>
        <w:t>,</w:t>
      </w:r>
      <w:r w:rsidRPr="00AD71BC">
        <w:rPr>
          <w:color w:val="0070C0"/>
          <w:sz w:val="16"/>
          <w:szCs w:val="16"/>
        </w:rPr>
        <w:t xml:space="preserve"> </w:t>
      </w:r>
      <w:r w:rsidRPr="00AD71BC">
        <w:rPr>
          <w:rFonts w:ascii="Times New Roman" w:hAnsi="Times New Roman" w:cs="Times New Roman"/>
          <w:color w:val="0070C0"/>
          <w:sz w:val="16"/>
          <w:szCs w:val="16"/>
          <w:lang w:eastAsia="ru-RU" w:bidi="ru-RU"/>
        </w:rPr>
        <w:t>л.</w:t>
      </w:r>
      <w:r w:rsidRPr="00AD71BC">
        <w:rPr>
          <w:color w:val="0070C0"/>
          <w:sz w:val="16"/>
          <w:szCs w:val="16"/>
        </w:rPr>
        <w:t xml:space="preserve"> 60</w:t>
      </w:r>
      <w:r w:rsidRPr="00AD71BC">
        <w:rPr>
          <w:rFonts w:ascii="Times New Roman" w:hAnsi="Times New Roman" w:cs="Times New Roman"/>
          <w:color w:val="0070C0"/>
          <w:sz w:val="16"/>
          <w:szCs w:val="16"/>
          <w:lang w:eastAsia="ru-RU" w:bidi="ru-RU"/>
        </w:rPr>
        <w:t>/</w:t>
      </w:r>
      <w:r w:rsidRPr="00AD71BC">
        <w:rPr>
          <w:color w:val="0070C0"/>
          <w:sz w:val="16"/>
          <w:szCs w:val="16"/>
        </w:rPr>
        <w:t xml:space="preserve"> (23470).</w:t>
      </w:r>
    </w:p>
    <w:p w14:paraId="3D02BE92" w14:textId="77777777" w:rsidR="00AD71BC" w:rsidRPr="00AD71BC" w:rsidRDefault="00AD71BC" w:rsidP="00AD71BC">
      <w:pPr>
        <w:spacing w:after="0" w:line="240" w:lineRule="auto"/>
        <w:jc w:val="both"/>
        <w:rPr>
          <w:color w:val="0070C0"/>
          <w:sz w:val="16"/>
          <w:szCs w:val="16"/>
        </w:rPr>
      </w:pPr>
    </w:p>
    <w:p w14:paraId="24C6603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964F7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BDFE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мая 1919 года в ответной телеграмме В.И. Ленин писал:</w:t>
      </w:r>
    </w:p>
    <w:p w14:paraId="0279773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“Штабу 2-й Украинской Советской Армии и всем товарищам этой армии.</w:t>
      </w:r>
    </w:p>
    <w:p w14:paraId="08E01C3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Приношу свою самую глубокую благодарность и признательность товарищам 2-й Украинской Со</w:t>
      </w:r>
      <w:r w:rsidRPr="008E46A9">
        <w:rPr>
          <w:rFonts w:ascii="Times New Roman" w:hAnsi="Times New Roman" w:cs="Times New Roman"/>
          <w:color w:val="000000" w:themeColor="text1"/>
          <w:sz w:val="16"/>
          <w:szCs w:val="16"/>
        </w:rPr>
        <w:softHyphen/>
        <w:t>ветской Армии по поводу присланного в пода</w:t>
      </w:r>
      <w:r w:rsidRPr="008E46A9">
        <w:rPr>
          <w:rFonts w:ascii="Times New Roman" w:hAnsi="Times New Roman" w:cs="Times New Roman"/>
          <w:color w:val="000000" w:themeColor="text1"/>
          <w:sz w:val="16"/>
          <w:szCs w:val="16"/>
        </w:rPr>
        <w:softHyphen/>
        <w:t>рок танка.</w:t>
      </w:r>
    </w:p>
    <w:p w14:paraId="18A7B85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Этот подарок дорог нам всем, дорог рабочим и крестьянам России, как доказательство ге</w:t>
      </w:r>
      <w:r w:rsidRPr="008E46A9">
        <w:rPr>
          <w:rFonts w:ascii="Times New Roman" w:hAnsi="Times New Roman" w:cs="Times New Roman"/>
          <w:color w:val="000000" w:themeColor="text1"/>
          <w:sz w:val="16"/>
          <w:szCs w:val="16"/>
        </w:rPr>
        <w:softHyphen/>
        <w:t>ройства украинских братьев, дорог также по</w:t>
      </w:r>
      <w:r w:rsidRPr="008E46A9">
        <w:rPr>
          <w:rFonts w:ascii="Times New Roman" w:hAnsi="Times New Roman" w:cs="Times New Roman"/>
          <w:color w:val="000000" w:themeColor="text1"/>
          <w:sz w:val="16"/>
          <w:szCs w:val="16"/>
        </w:rPr>
        <w:softHyphen/>
        <w:t>тому, что свидетельствует о полном крахе казавшейся столь сильною Антанты...” (10733,36).</w:t>
      </w:r>
    </w:p>
    <w:p w14:paraId="75578ED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102710" w14:textId="77777777" w:rsidR="00C427F0" w:rsidRPr="008E46A9" w:rsidRDefault="00C427F0"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мая 1919 г. Совет рабоче-крестьянской обороны Республики объявил на осадном по</w:t>
      </w:r>
      <w:r w:rsidRPr="008E46A9">
        <w:rPr>
          <w:rFonts w:ascii="Times New Roman" w:hAnsi="Times New Roman" w:cs="Times New Roman"/>
          <w:color w:val="000000" w:themeColor="text1"/>
          <w:sz w:val="16"/>
          <w:szCs w:val="16"/>
        </w:rPr>
        <w:softHyphen/>
        <w:t>ложении город Петроград, Петроградскую, Олонецкую и Череповецкую губернии. Од</w:t>
      </w:r>
      <w:r w:rsidRPr="008E46A9">
        <w:rPr>
          <w:rFonts w:ascii="Times New Roman" w:hAnsi="Times New Roman" w:cs="Times New Roman"/>
          <w:color w:val="000000" w:themeColor="text1"/>
          <w:sz w:val="16"/>
          <w:szCs w:val="16"/>
        </w:rPr>
        <w:softHyphen/>
        <w:t>нако выполнение оборонных заданий на Обуховском заводе про</w:t>
      </w:r>
      <w:r w:rsidRPr="008E46A9">
        <w:rPr>
          <w:rFonts w:ascii="Times New Roman" w:hAnsi="Times New Roman" w:cs="Times New Roman"/>
          <w:color w:val="000000" w:themeColor="text1"/>
          <w:sz w:val="16"/>
          <w:szCs w:val="16"/>
        </w:rPr>
        <w:softHyphen/>
        <w:t>должалось: в июле 1919 г. уже велась сбор</w:t>
      </w:r>
      <w:r w:rsidRPr="008E46A9">
        <w:rPr>
          <w:rFonts w:ascii="Times New Roman" w:hAnsi="Times New Roman" w:cs="Times New Roman"/>
          <w:color w:val="000000" w:themeColor="text1"/>
          <w:sz w:val="16"/>
          <w:szCs w:val="16"/>
        </w:rPr>
        <w:softHyphen/>
        <w:t>ка первых тракторов. В следующем месяце их предполагалось отправить на фронт. В октябре 1919 г., с началом второго (осеннего) наступления Юденича, когда воз</w:t>
      </w:r>
      <w:r w:rsidRPr="008E46A9">
        <w:rPr>
          <w:rFonts w:ascii="Times New Roman" w:hAnsi="Times New Roman" w:cs="Times New Roman"/>
          <w:color w:val="000000" w:themeColor="text1"/>
          <w:sz w:val="16"/>
          <w:szCs w:val="16"/>
        </w:rPr>
        <w:softHyphen/>
        <w:t>можной ареной боев мог стать и Обуховс</w:t>
      </w:r>
      <w:r w:rsidRPr="008E46A9">
        <w:rPr>
          <w:rFonts w:ascii="Times New Roman" w:hAnsi="Times New Roman" w:cs="Times New Roman"/>
          <w:color w:val="000000" w:themeColor="text1"/>
          <w:sz w:val="16"/>
          <w:szCs w:val="16"/>
        </w:rPr>
        <w:softHyphen/>
        <w:t>кий район, был сформирован штаб внутрен</w:t>
      </w:r>
      <w:r w:rsidRPr="008E46A9">
        <w:rPr>
          <w:rFonts w:ascii="Times New Roman" w:hAnsi="Times New Roman" w:cs="Times New Roman"/>
          <w:color w:val="000000" w:themeColor="text1"/>
          <w:sz w:val="16"/>
          <w:szCs w:val="16"/>
        </w:rPr>
        <w:softHyphen/>
        <w:t>ней обороны. Штаб выставил дозоры у бли</w:t>
      </w:r>
      <w:r w:rsidRPr="008E46A9">
        <w:rPr>
          <w:rFonts w:ascii="Times New Roman" w:hAnsi="Times New Roman" w:cs="Times New Roman"/>
          <w:color w:val="000000" w:themeColor="text1"/>
          <w:sz w:val="16"/>
          <w:szCs w:val="16"/>
        </w:rPr>
        <w:softHyphen/>
        <w:t>жайших железнодорожных станций Обухово и Славянка. Во Дворце коммунистов (быв</w:t>
      </w:r>
      <w:r w:rsidRPr="008E46A9">
        <w:rPr>
          <w:rFonts w:ascii="Times New Roman" w:hAnsi="Times New Roman" w:cs="Times New Roman"/>
          <w:color w:val="000000" w:themeColor="text1"/>
          <w:sz w:val="16"/>
          <w:szCs w:val="16"/>
        </w:rPr>
        <w:softHyphen/>
        <w:t>шем доме начальника завода) для вооруже</w:t>
      </w:r>
      <w:r w:rsidRPr="008E46A9">
        <w:rPr>
          <w:rFonts w:ascii="Times New Roman" w:hAnsi="Times New Roman" w:cs="Times New Roman"/>
          <w:color w:val="000000" w:themeColor="text1"/>
          <w:sz w:val="16"/>
          <w:szCs w:val="16"/>
        </w:rPr>
        <w:softHyphen/>
        <w:t>ния защитников завода были собраны один пулемет, 687 винтовок с запасом патронов и гранаты. В казармах при Обуховском заводе расположился отряд из 60 добровольцев, включавших 30 чел. караульного отряда, 20 чел. команды связи и 10 чел. пулеметной команды. На перекинутом через полотно Николаевской железной дороги мосту по дороге от Александровской фермы к Солдат</w:t>
      </w:r>
      <w:r w:rsidRPr="008E46A9">
        <w:rPr>
          <w:rFonts w:ascii="Times New Roman" w:hAnsi="Times New Roman" w:cs="Times New Roman"/>
          <w:color w:val="000000" w:themeColor="text1"/>
          <w:sz w:val="16"/>
          <w:szCs w:val="16"/>
        </w:rPr>
        <w:softHyphen/>
        <w:t>скому кладбищу был установлен пулемет. Осадное положение города, перебои со снабжением завода и другие негативные факторы затрудняли выполнение заказов на тракторы, поэтому цифры заказанных машин постоянно корректировались. Например, в 1919 г. завод должен был собрать 200 трак</w:t>
      </w:r>
      <w:r w:rsidRPr="008E46A9">
        <w:rPr>
          <w:rFonts w:ascii="Times New Roman" w:hAnsi="Times New Roman" w:cs="Times New Roman"/>
          <w:color w:val="000000" w:themeColor="text1"/>
          <w:sz w:val="16"/>
          <w:szCs w:val="16"/>
        </w:rPr>
        <w:softHyphen/>
        <w:t>торов, из которых 25 предназначались для артиллерии, а остальные для Наркомзема. По ряду причин заказ не был выполнен, и к сдаче ГАУ собрали только три трактора, а тракторы для Наркомзема вообще не были изготовлены (11905).</w:t>
      </w:r>
    </w:p>
    <w:p w14:paraId="75B755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bCs/>
          <w:color w:val="000000" w:themeColor="text1"/>
          <w:sz w:val="16"/>
          <w:szCs w:val="16"/>
        </w:rPr>
      </w:pPr>
    </w:p>
    <w:p w14:paraId="154D3F5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F8348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82EDE" w14:textId="77777777" w:rsidR="003B21A1" w:rsidRPr="008E46A9" w:rsidRDefault="003B21A1"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2 мая 1919 года аэроплан «Бранденбург» поднялся у станции Зверево и через 2 часа 40 минут лётчики сели в Вешенской. С собой они привезли 500.000 рублей, один пуд табаку, несколько пудов перевязочных материалов, медикаментов, газеты, воззвания и письма. Это был второй полёт, который предпринял военный лётчик, состоявший в резерве при Управлении начальника авиации Донских армий поручик В.С. Веселовский с пассажиром военным лётчиком 3-го Донского самолетного отряда подпоручиком П.И. Безсоновым. После тщательной подготовки, Лётчики сильно рисковали, так как обстановка в районе восстания могла измениться в любой </w:t>
      </w:r>
      <w:r w:rsidRPr="008E46A9">
        <w:rPr>
          <w:rFonts w:ascii="Times New Roman" w:eastAsia="Times New Roman" w:hAnsi="Times New Roman" w:cs="Times New Roman"/>
          <w:color w:val="000000" w:themeColor="text1"/>
          <w:sz w:val="16"/>
          <w:szCs w:val="16"/>
          <w:lang w:eastAsia="ru-RU"/>
        </w:rPr>
        <w:lastRenderedPageBreak/>
        <w:t xml:space="preserve">момент. Веселовский посадил свой аппарат в двух верстах от Вешенской, у хутора </w:t>
      </w:r>
      <w:proofErr w:type="spellStart"/>
      <w:r w:rsidRPr="008E46A9">
        <w:rPr>
          <w:rFonts w:ascii="Times New Roman" w:eastAsia="Times New Roman" w:hAnsi="Times New Roman" w:cs="Times New Roman"/>
          <w:color w:val="000000" w:themeColor="text1"/>
          <w:sz w:val="16"/>
          <w:szCs w:val="16"/>
          <w:lang w:eastAsia="ru-RU"/>
        </w:rPr>
        <w:t>Пегуревки</w:t>
      </w:r>
      <w:proofErr w:type="spellEnd"/>
      <w:r w:rsidRPr="008E46A9">
        <w:rPr>
          <w:rFonts w:ascii="Times New Roman" w:eastAsia="Times New Roman" w:hAnsi="Times New Roman" w:cs="Times New Roman"/>
          <w:color w:val="000000" w:themeColor="text1"/>
          <w:sz w:val="16"/>
          <w:szCs w:val="16"/>
          <w:lang w:eastAsia="ru-RU"/>
        </w:rPr>
        <w:t>. «Донская Волна» сообщала: «</w:t>
      </w:r>
      <w:r w:rsidRPr="008E46A9">
        <w:rPr>
          <w:rFonts w:ascii="Times New Roman" w:eastAsia="Times New Roman" w:hAnsi="Times New Roman" w:cs="Times New Roman"/>
          <w:iCs/>
          <w:color w:val="000000" w:themeColor="text1"/>
          <w:sz w:val="16"/>
          <w:szCs w:val="16"/>
          <w:lang w:eastAsia="ru-RU"/>
        </w:rPr>
        <w:t xml:space="preserve">Немедленно подвезли аппарат ближе к хутору и, поставив охрану, верхом поскакали в станицу Вешенскую, куда уже дали знать с хутора по телефону, что прилетели «кадеты». Встреча в станице Вешенской, оказанная нашим лётчикам, была невыразимая. Колокольный пасхальный перезвон, толпы обезумевших от восторженной радости людей, цветы, рыдания не только женщин, но и мужчин – свидетельствовали о том, что пережили восставшие во время владычества советской власти. </w:t>
      </w:r>
    </w:p>
    <w:p w14:paraId="6FAAF681" w14:textId="77777777" w:rsidR="003B21A1" w:rsidRPr="008E46A9" w:rsidRDefault="003B21A1"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iCs/>
          <w:color w:val="000000" w:themeColor="text1"/>
          <w:sz w:val="16"/>
          <w:szCs w:val="16"/>
          <w:lang w:eastAsia="ru-RU"/>
        </w:rPr>
        <w:t xml:space="preserve">Нет возможности в коротких словах описать ни того энтузиазма населения Вешенской станицы, который довелось видеть нашим лётчикам во время своего пребывания среди восставших, ни рассказов, полных кошмарных ужасов, потрясших их до глубины души. </w:t>
      </w:r>
    </w:p>
    <w:p w14:paraId="0CBF9672" w14:textId="77777777" w:rsidR="003B21A1" w:rsidRPr="008E46A9" w:rsidRDefault="003B21A1"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iCs/>
          <w:color w:val="000000" w:themeColor="text1"/>
          <w:sz w:val="16"/>
          <w:szCs w:val="16"/>
          <w:lang w:eastAsia="ru-RU"/>
        </w:rPr>
        <w:t xml:space="preserve">Почти безоружные, отчаявшиеся получить помощь извне, на всех фронтах теснимые ежеминутно готовыми раздавить их полчищами врагов, казаки теперь воспрянули духом. </w:t>
      </w:r>
    </w:p>
    <w:p w14:paraId="2CFB5654" w14:textId="77777777" w:rsidR="003B21A1" w:rsidRPr="008E46A9" w:rsidRDefault="003B21A1"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iCs/>
          <w:color w:val="000000" w:themeColor="text1"/>
          <w:sz w:val="16"/>
          <w:szCs w:val="16"/>
          <w:lang w:eastAsia="ru-RU"/>
        </w:rPr>
        <w:t>Со слезами умиления приняли привезённые лётчиками патроны, табак, медикаменты…</w:t>
      </w:r>
    </w:p>
    <w:p w14:paraId="412B8FDC" w14:textId="77777777" w:rsidR="003B21A1" w:rsidRPr="008E46A9" w:rsidRDefault="003B21A1"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iCs/>
          <w:color w:val="000000" w:themeColor="text1"/>
          <w:sz w:val="16"/>
          <w:szCs w:val="16"/>
          <w:lang w:eastAsia="ru-RU"/>
        </w:rPr>
        <w:t>Привезённые лётчиками образцы самодельных патронов восставших и ветки сирени, из тех, которыми был засыпан их аппарат, ныне хранятся в Войсковом музее</w:t>
      </w:r>
      <w:r w:rsidRPr="008E46A9">
        <w:rPr>
          <w:rFonts w:ascii="Times New Roman" w:eastAsia="Times New Roman" w:hAnsi="Times New Roman" w:cs="Times New Roman"/>
          <w:color w:val="000000" w:themeColor="text1"/>
          <w:sz w:val="16"/>
          <w:szCs w:val="16"/>
          <w:lang w:eastAsia="ru-RU"/>
        </w:rPr>
        <w:t>» (17052).</w:t>
      </w:r>
    </w:p>
    <w:p w14:paraId="3F3ABF5E" w14:textId="77777777" w:rsidR="003B21A1" w:rsidRPr="008E46A9" w:rsidRDefault="003B21A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C47D3" w14:textId="77777777" w:rsidR="00E01812" w:rsidRPr="008E46A9" w:rsidRDefault="00E01812" w:rsidP="00A30927">
      <w:pPr>
        <w:pStyle w:val="ae"/>
        <w:spacing w:before="0" w:after="0"/>
        <w:jc w:val="both"/>
        <w:rPr>
          <w:color w:val="000000" w:themeColor="text1"/>
          <w:sz w:val="16"/>
          <w:szCs w:val="16"/>
        </w:rPr>
      </w:pPr>
      <w:r w:rsidRPr="008E46A9">
        <w:rPr>
          <w:color w:val="000000" w:themeColor="text1"/>
          <w:sz w:val="16"/>
          <w:szCs w:val="16"/>
        </w:rPr>
        <w:t>2 мая 1919 года Совет Обороны РСФСР объявил Петрозаводскую, Олонецкую и Череповецкую губернии на осадном положении. 4 мая 1919 года была объявлена всеобщая мобилизация Северо-Западного региона РСФСР. Весь май и июнь восточнее и севернее Ладожского озера шли тяжелые бои, в ходе которых малочисленные отряды Красной Армии сдерживали хорошо обученные, полностью экипированные и сильно вооруженные белофинские войска, обладавшие к тому же значительным численным перевесом.</w:t>
      </w:r>
    </w:p>
    <w:p w14:paraId="76EC38D9" w14:textId="77777777" w:rsidR="00E01812" w:rsidRPr="008E46A9" w:rsidRDefault="00E01812" w:rsidP="00A30927">
      <w:pPr>
        <w:pStyle w:val="ae"/>
        <w:spacing w:before="0" w:after="0"/>
        <w:jc w:val="both"/>
        <w:rPr>
          <w:color w:val="000000" w:themeColor="text1"/>
          <w:sz w:val="16"/>
          <w:szCs w:val="16"/>
        </w:rPr>
      </w:pPr>
      <w:r w:rsidRPr="008E46A9">
        <w:rPr>
          <w:color w:val="000000" w:themeColor="text1"/>
          <w:sz w:val="16"/>
          <w:szCs w:val="16"/>
        </w:rPr>
        <w:t>Белофинская Олонецкая армия наступала на Лодейное поле. Нескольким финским отрядам удалось переправиться через Свирь ниже Лодейного поля.</w:t>
      </w:r>
    </w:p>
    <w:p w14:paraId="5F4DDCCF" w14:textId="77777777" w:rsidR="00E01812" w:rsidRPr="008E46A9" w:rsidRDefault="00E01812" w:rsidP="00A30927">
      <w:pPr>
        <w:pStyle w:val="ae"/>
        <w:spacing w:before="0" w:after="0"/>
        <w:jc w:val="both"/>
        <w:rPr>
          <w:color w:val="000000" w:themeColor="text1"/>
          <w:sz w:val="16"/>
          <w:szCs w:val="16"/>
        </w:rPr>
      </w:pPr>
      <w:r w:rsidRPr="008E46A9">
        <w:rPr>
          <w:color w:val="000000" w:themeColor="text1"/>
          <w:sz w:val="16"/>
          <w:szCs w:val="16"/>
        </w:rPr>
        <w:t>Начиная с 4 мая сторожевые суда «Куница» и «Горностай» (водоизмещением по 170 тонн, вооруженные двумя 75-мм пушками) ежедневно обстреливали занятое финнами побережье от Олонца до Видлицы. 8 мая они потопили в устье реки Видлица финский пароход. 16 мая к ним присоединился минный заградитель «Березина» (водоизмещение 450 тонн, две 102-мм и одна 75-мм пушки) (18525).</w:t>
      </w:r>
    </w:p>
    <w:p w14:paraId="491CD454" w14:textId="77777777" w:rsidR="00E01812" w:rsidRPr="008E46A9" w:rsidRDefault="00E01812" w:rsidP="00A30927">
      <w:pPr>
        <w:pStyle w:val="ae"/>
        <w:spacing w:before="0" w:after="0"/>
        <w:jc w:val="both"/>
        <w:rPr>
          <w:color w:val="000000" w:themeColor="text1"/>
          <w:sz w:val="16"/>
          <w:szCs w:val="16"/>
        </w:rPr>
      </w:pPr>
    </w:p>
    <w:p w14:paraId="720A80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мая 1919 Польская армия </w:t>
      </w:r>
      <w:proofErr w:type="spellStart"/>
      <w:proofErr w:type="gramStart"/>
      <w:r w:rsidRPr="008E46A9">
        <w:rPr>
          <w:rFonts w:ascii="Times New Roman" w:hAnsi="Times New Roman" w:cs="Times New Roman"/>
          <w:color w:val="000000" w:themeColor="text1"/>
          <w:sz w:val="16"/>
          <w:szCs w:val="16"/>
        </w:rPr>
        <w:t>ген.Галлера</w:t>
      </w:r>
      <w:proofErr w:type="spellEnd"/>
      <w:proofErr w:type="gramEnd"/>
      <w:r w:rsidRPr="008E46A9">
        <w:rPr>
          <w:rFonts w:ascii="Times New Roman" w:hAnsi="Times New Roman" w:cs="Times New Roman"/>
          <w:color w:val="000000" w:themeColor="text1"/>
          <w:sz w:val="16"/>
          <w:szCs w:val="16"/>
        </w:rPr>
        <w:t xml:space="preserve"> начала широкомасштабное наступление против войск УНР с целью оккупации Восточной Галиции и к концу месяца заняла 80% территории ЗУНР, включая </w:t>
      </w:r>
      <w:proofErr w:type="spellStart"/>
      <w:r w:rsidRPr="008E46A9">
        <w:rPr>
          <w:rFonts w:ascii="Times New Roman" w:hAnsi="Times New Roman" w:cs="Times New Roman"/>
          <w:color w:val="000000" w:themeColor="text1"/>
          <w:sz w:val="16"/>
          <w:szCs w:val="16"/>
        </w:rPr>
        <w:t>г.Тернополь</w:t>
      </w:r>
      <w:proofErr w:type="spellEnd"/>
      <w:r w:rsidRPr="008E46A9">
        <w:rPr>
          <w:rFonts w:ascii="Times New Roman" w:hAnsi="Times New Roman" w:cs="Times New Roman"/>
          <w:color w:val="000000" w:themeColor="text1"/>
          <w:sz w:val="16"/>
          <w:szCs w:val="16"/>
        </w:rPr>
        <w:t xml:space="preserve">. С востока к границе Восточной Галиции подошли части Красной Армии, отбросив войска УНР </w:t>
      </w:r>
      <w:proofErr w:type="spellStart"/>
      <w:r w:rsidRPr="008E46A9">
        <w:rPr>
          <w:rFonts w:ascii="Times New Roman" w:hAnsi="Times New Roman" w:cs="Times New Roman"/>
          <w:color w:val="000000" w:themeColor="text1"/>
          <w:sz w:val="16"/>
          <w:szCs w:val="16"/>
        </w:rPr>
        <w:t>С.Петлюры</w:t>
      </w:r>
      <w:proofErr w:type="spellEnd"/>
      <w:r w:rsidRPr="008E46A9">
        <w:rPr>
          <w:rFonts w:ascii="Times New Roman" w:hAnsi="Times New Roman" w:cs="Times New Roman"/>
          <w:color w:val="000000" w:themeColor="text1"/>
          <w:sz w:val="16"/>
          <w:szCs w:val="16"/>
        </w:rPr>
        <w:t xml:space="preserve"> за </w:t>
      </w:r>
      <w:proofErr w:type="spellStart"/>
      <w:r w:rsidRPr="008E46A9">
        <w:rPr>
          <w:rFonts w:ascii="Times New Roman" w:hAnsi="Times New Roman" w:cs="Times New Roman"/>
          <w:color w:val="000000" w:themeColor="text1"/>
          <w:sz w:val="16"/>
          <w:szCs w:val="16"/>
        </w:rPr>
        <w:t>р.Збруч</w:t>
      </w:r>
      <w:proofErr w:type="spellEnd"/>
      <w:r w:rsidRPr="008E46A9">
        <w:rPr>
          <w:rFonts w:ascii="Times New Roman" w:hAnsi="Times New Roman" w:cs="Times New Roman"/>
          <w:color w:val="000000" w:themeColor="text1"/>
          <w:sz w:val="16"/>
          <w:szCs w:val="16"/>
        </w:rPr>
        <w:t>. (7445).</w:t>
      </w:r>
    </w:p>
    <w:p w14:paraId="17E7A4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91DC0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2B249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A17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мая 1919 в США начала работать первая пассажирская авиалиния (2100).</w:t>
      </w:r>
    </w:p>
    <w:p w14:paraId="4A265FA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064EE"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мая в 1919 году открылась первая пассажирская авиалиния в США. Авиакомпания «Mercury Air Service» совершала рейсы из Лос-Анджелеса в Сан-Диего и на остров Санта-Каталина на самолете «</w:t>
      </w:r>
      <w:proofErr w:type="spellStart"/>
      <w:r w:rsidRPr="008E46A9">
        <w:rPr>
          <w:rFonts w:ascii="Times New Roman" w:hAnsi="Times New Roman" w:cs="Times New Roman"/>
          <w:color w:val="000000" w:themeColor="text1"/>
          <w:sz w:val="16"/>
          <w:szCs w:val="16"/>
        </w:rPr>
        <w:t>Junkers-Larsen</w:t>
      </w:r>
      <w:proofErr w:type="spellEnd"/>
      <w:r w:rsidRPr="008E46A9">
        <w:rPr>
          <w:rFonts w:ascii="Times New Roman" w:hAnsi="Times New Roman" w:cs="Times New Roman"/>
          <w:color w:val="000000" w:themeColor="text1"/>
          <w:sz w:val="16"/>
          <w:szCs w:val="16"/>
        </w:rPr>
        <w:t xml:space="preserve"> JL-6» (14879).</w:t>
      </w:r>
    </w:p>
    <w:p w14:paraId="049CE172"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p>
    <w:p w14:paraId="118183D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0ACB0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0ED5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мая 1919 </w:t>
      </w:r>
      <w:proofErr w:type="spellStart"/>
      <w:r w:rsidRPr="008E46A9">
        <w:rPr>
          <w:rFonts w:ascii="Times New Roman" w:hAnsi="Times New Roman" w:cs="Times New Roman"/>
          <w:color w:val="000000" w:themeColor="text1"/>
          <w:sz w:val="16"/>
          <w:szCs w:val="16"/>
        </w:rPr>
        <w:t>Н.И.Тихомиров</w:t>
      </w:r>
      <w:proofErr w:type="spellEnd"/>
      <w:r w:rsidRPr="008E46A9">
        <w:rPr>
          <w:rFonts w:ascii="Times New Roman" w:hAnsi="Times New Roman" w:cs="Times New Roman"/>
          <w:color w:val="000000" w:themeColor="text1"/>
          <w:sz w:val="16"/>
          <w:szCs w:val="16"/>
        </w:rPr>
        <w:t xml:space="preserve"> написал УД СНК </w:t>
      </w:r>
      <w:proofErr w:type="spellStart"/>
      <w:r w:rsidRPr="008E46A9">
        <w:rPr>
          <w:rFonts w:ascii="Times New Roman" w:hAnsi="Times New Roman" w:cs="Times New Roman"/>
          <w:color w:val="000000" w:themeColor="text1"/>
          <w:sz w:val="16"/>
          <w:szCs w:val="16"/>
        </w:rPr>
        <w:t>В.Д.Бонч</w:t>
      </w:r>
      <w:proofErr w:type="spellEnd"/>
      <w:r w:rsidRPr="008E46A9">
        <w:rPr>
          <w:rFonts w:ascii="Times New Roman" w:hAnsi="Times New Roman" w:cs="Times New Roman"/>
          <w:color w:val="000000" w:themeColor="text1"/>
          <w:sz w:val="16"/>
          <w:szCs w:val="16"/>
        </w:rPr>
        <w:t>-Бруевичу письмо с просьбой поддержки проекта разработки торпеды на базе порохового РД. В 1921 в Москве сделали лабораторию по твердотопливным ракетам и в 1924 ее перевели в Ленинград (177,154).</w:t>
      </w:r>
    </w:p>
    <w:p w14:paraId="102E83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29972"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3 мая 1919 года одно из писем Тихомирова получил управляющий делами Совнаркома </w:t>
      </w:r>
      <w:proofErr w:type="spellStart"/>
      <w:r w:rsidRPr="000656BE">
        <w:rPr>
          <w:rFonts w:ascii="Times New Roman" w:hAnsi="Times New Roman" w:cs="Times New Roman"/>
          <w:color w:val="0070C0"/>
          <w:sz w:val="16"/>
          <w:szCs w:val="16"/>
        </w:rPr>
        <w:t>В.Д.Бонч</w:t>
      </w:r>
      <w:proofErr w:type="spellEnd"/>
      <w:r w:rsidRPr="000656BE">
        <w:rPr>
          <w:rFonts w:ascii="Times New Roman" w:hAnsi="Times New Roman" w:cs="Times New Roman"/>
          <w:color w:val="0070C0"/>
          <w:sz w:val="16"/>
          <w:szCs w:val="16"/>
        </w:rPr>
        <w:t>-Бруевич. За</w:t>
      </w:r>
      <w:r w:rsidRPr="000656BE">
        <w:rPr>
          <w:rFonts w:ascii="Times New Roman" w:hAnsi="Times New Roman" w:cs="Times New Roman"/>
          <w:color w:val="0070C0"/>
          <w:sz w:val="16"/>
          <w:szCs w:val="16"/>
        </w:rPr>
        <w:softHyphen/>
        <w:t>интересовавшись изобретением, он под</w:t>
      </w:r>
      <w:r w:rsidRPr="000656BE">
        <w:rPr>
          <w:rFonts w:ascii="Times New Roman" w:hAnsi="Times New Roman" w:cs="Times New Roman"/>
          <w:color w:val="0070C0"/>
          <w:sz w:val="16"/>
          <w:szCs w:val="16"/>
        </w:rPr>
        <w:softHyphen/>
        <w:t>держал автора и направил письмо в отдел изобретений Высшего Совета Народного Хозяйства. В ВСНХ его приняли за жертву произвола царских чиновников и решили всеми силами поддержать талантливого изобретателя, в которых так нуждалась молодая Советская Республика.</w:t>
      </w:r>
    </w:p>
    <w:p w14:paraId="6555A3DF"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Тихомирова поддержали руководите</w:t>
      </w:r>
      <w:r w:rsidRPr="000656BE">
        <w:rPr>
          <w:rFonts w:ascii="Times New Roman" w:hAnsi="Times New Roman" w:cs="Times New Roman"/>
          <w:color w:val="0070C0"/>
          <w:sz w:val="16"/>
          <w:szCs w:val="16"/>
        </w:rPr>
        <w:softHyphen/>
        <w:t>ли Комитета по изобретениям НТО ВСНХ,</w:t>
      </w:r>
    </w:p>
    <w:p w14:paraId="217C8CC9"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главнокомандующий Вооруженными силами С.С. Каменев и начальник артиллерии </w:t>
      </w:r>
      <w:proofErr w:type="spellStart"/>
      <w:r w:rsidRPr="000656BE">
        <w:rPr>
          <w:rFonts w:ascii="Times New Roman" w:hAnsi="Times New Roman" w:cs="Times New Roman"/>
          <w:color w:val="0070C0"/>
          <w:sz w:val="16"/>
          <w:szCs w:val="16"/>
        </w:rPr>
        <w:t>Ю.М.Шейдеман</w:t>
      </w:r>
      <w:proofErr w:type="spellEnd"/>
      <w:r w:rsidRPr="000656BE">
        <w:rPr>
          <w:rFonts w:ascii="Times New Roman" w:hAnsi="Times New Roman" w:cs="Times New Roman"/>
          <w:color w:val="0070C0"/>
          <w:sz w:val="16"/>
          <w:szCs w:val="16"/>
        </w:rPr>
        <w:t>. Это был головокру</w:t>
      </w:r>
      <w:r w:rsidRPr="000656BE">
        <w:rPr>
          <w:rFonts w:ascii="Times New Roman" w:hAnsi="Times New Roman" w:cs="Times New Roman"/>
          <w:color w:val="0070C0"/>
          <w:sz w:val="16"/>
          <w:szCs w:val="16"/>
        </w:rPr>
        <w:softHyphen/>
        <w:t>жительный успех, порожденный обществом, сбитым с толку революцией, гражданской войной и еще не оправившимся от потрясений (23510).</w:t>
      </w:r>
    </w:p>
    <w:p w14:paraId="4231CEA4" w14:textId="77777777" w:rsidR="00C72D59" w:rsidRPr="000656BE" w:rsidRDefault="00C72D59" w:rsidP="00C72D59">
      <w:pPr>
        <w:spacing w:after="0" w:line="240" w:lineRule="auto"/>
        <w:rPr>
          <w:rFonts w:ascii="Times New Roman" w:hAnsi="Times New Roman" w:cs="Times New Roman"/>
          <w:color w:val="0070C0"/>
          <w:sz w:val="16"/>
          <w:szCs w:val="16"/>
        </w:rPr>
      </w:pPr>
    </w:p>
    <w:p w14:paraId="0BD13855" w14:textId="712F40B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3 мая 1919 г. 60-летний специалист «по шерсти, саха</w:t>
      </w:r>
      <w:r w:rsidRPr="000656BE">
        <w:rPr>
          <w:rFonts w:ascii="Times New Roman" w:hAnsi="Times New Roman" w:cs="Times New Roman"/>
          <w:color w:val="0070C0"/>
          <w:sz w:val="16"/>
          <w:szCs w:val="16"/>
        </w:rPr>
        <w:softHyphen/>
        <w:t xml:space="preserve">ру, спирту и маслу» </w:t>
      </w:r>
      <w:r>
        <w:rPr>
          <w:rFonts w:ascii="Times New Roman" w:hAnsi="Times New Roman" w:cs="Times New Roman"/>
          <w:color w:val="0070C0"/>
          <w:sz w:val="16"/>
          <w:szCs w:val="16"/>
        </w:rPr>
        <w:t xml:space="preserve">Тихомиров </w:t>
      </w:r>
      <w:r w:rsidRPr="000656BE">
        <w:rPr>
          <w:rFonts w:ascii="Times New Roman" w:hAnsi="Times New Roman" w:cs="Times New Roman"/>
          <w:color w:val="0070C0"/>
          <w:sz w:val="16"/>
          <w:szCs w:val="16"/>
        </w:rPr>
        <w:t>подал управляющему делами Совнаркома В. Д. Бонч-Бруевичу заявление на имя Председателя Совнаркома В. И. Ульянова-Ленина:</w:t>
      </w:r>
    </w:p>
    <w:p w14:paraId="746AC4AE"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Позволю себе побеспокоить Вас по делу огромной важно</w:t>
      </w:r>
      <w:r w:rsidRPr="000656BE">
        <w:rPr>
          <w:rFonts w:ascii="Times New Roman" w:hAnsi="Times New Roman" w:cs="Times New Roman"/>
          <w:color w:val="0070C0"/>
          <w:sz w:val="16"/>
          <w:szCs w:val="16"/>
        </w:rPr>
        <w:softHyphen/>
        <w:t>сти для республики... Это изобретенные мною особого типа воздушные и водяные самодвижущиеся мины, причем воздуш</w:t>
      </w:r>
      <w:r w:rsidRPr="000656BE">
        <w:rPr>
          <w:rFonts w:ascii="Times New Roman" w:hAnsi="Times New Roman" w:cs="Times New Roman"/>
          <w:color w:val="0070C0"/>
          <w:sz w:val="16"/>
          <w:szCs w:val="16"/>
        </w:rPr>
        <w:softHyphen/>
        <w:t>ная мина представляет собой одновременно снаряд и орудие...</w:t>
      </w:r>
    </w:p>
    <w:p w14:paraId="3F084311"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Я считаю своим долгом просить Вас оказать содействие осу</w:t>
      </w:r>
      <w:r w:rsidRPr="000656BE">
        <w:rPr>
          <w:rFonts w:ascii="Times New Roman" w:hAnsi="Times New Roman" w:cs="Times New Roman"/>
          <w:color w:val="0070C0"/>
          <w:sz w:val="16"/>
          <w:szCs w:val="16"/>
        </w:rPr>
        <w:softHyphen/>
        <w:t>ществить это изобретение на укрепление и процветание Рес</w:t>
      </w:r>
      <w:r w:rsidRPr="000656BE">
        <w:rPr>
          <w:rFonts w:ascii="Times New Roman" w:hAnsi="Times New Roman" w:cs="Times New Roman"/>
          <w:color w:val="0070C0"/>
          <w:sz w:val="16"/>
          <w:szCs w:val="16"/>
        </w:rPr>
        <w:softHyphen/>
        <w:t>публики.</w:t>
      </w:r>
    </w:p>
    <w:p w14:paraId="3B01C6C2"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К письму он приложил описание изобретения и охранное свидетельство № 309 на него, полученное в 1915 г.</w:t>
      </w:r>
    </w:p>
    <w:p w14:paraId="4E32C350"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Бонч-Бруевич направил полученные документы в штаб РККА, оттуда его передали в ОВИ — отдел военных изобретений Коми</w:t>
      </w:r>
      <w:r w:rsidRPr="000656BE">
        <w:rPr>
          <w:rFonts w:ascii="Times New Roman" w:hAnsi="Times New Roman" w:cs="Times New Roman"/>
          <w:color w:val="0070C0"/>
          <w:sz w:val="16"/>
          <w:szCs w:val="16"/>
        </w:rPr>
        <w:softHyphen/>
        <w:t>тета Высшего совета народного хозяйства (ВСНХ РСФСР) по изо</w:t>
      </w:r>
      <w:r w:rsidRPr="000656BE">
        <w:rPr>
          <w:rFonts w:ascii="Times New Roman" w:hAnsi="Times New Roman" w:cs="Times New Roman"/>
          <w:color w:val="0070C0"/>
          <w:sz w:val="16"/>
          <w:szCs w:val="16"/>
        </w:rPr>
        <w:softHyphen/>
        <w:t xml:space="preserve">бретениям. В переписке по этому поводу участвовали такие лица как С. С. Каменев (главнокомандующий РККА), Ю. М. </w:t>
      </w:r>
      <w:proofErr w:type="spellStart"/>
      <w:r w:rsidRPr="000656BE">
        <w:rPr>
          <w:rFonts w:ascii="Times New Roman" w:hAnsi="Times New Roman" w:cs="Times New Roman"/>
          <w:color w:val="0070C0"/>
          <w:sz w:val="16"/>
          <w:szCs w:val="16"/>
        </w:rPr>
        <w:t>Шейдеман</w:t>
      </w:r>
      <w:proofErr w:type="spellEnd"/>
      <w:r w:rsidRPr="000656BE">
        <w:rPr>
          <w:rFonts w:ascii="Times New Roman" w:hAnsi="Times New Roman" w:cs="Times New Roman"/>
          <w:color w:val="0070C0"/>
          <w:sz w:val="16"/>
          <w:szCs w:val="16"/>
        </w:rPr>
        <w:t xml:space="preserve"> (начальник артиллерии РККА) и ряд других.</w:t>
      </w:r>
    </w:p>
    <w:p w14:paraId="0C7BAECE"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Но только 5 марта 1921 г. (через 22 месяца!) проект рассмо</w:t>
      </w:r>
      <w:r w:rsidRPr="000656BE">
        <w:rPr>
          <w:rFonts w:ascii="Times New Roman" w:hAnsi="Times New Roman" w:cs="Times New Roman"/>
          <w:color w:val="0070C0"/>
          <w:sz w:val="16"/>
          <w:szCs w:val="16"/>
        </w:rPr>
        <w:softHyphen/>
        <w:t>трели специалисты Главного артиллерийского управления РККА. Они сообщили Тихомирову, что способ работы двигателя его «подводно-воздушной мины» непонятен. А заодно указали три направления доработки проекта:</w:t>
      </w:r>
    </w:p>
    <w:p w14:paraId="7FEDC709"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1) составить чертежи «камеры энергии» и разработать диа</w:t>
      </w:r>
      <w:r w:rsidRPr="000656BE">
        <w:rPr>
          <w:rFonts w:ascii="Times New Roman" w:hAnsi="Times New Roman" w:cs="Times New Roman"/>
          <w:color w:val="0070C0"/>
          <w:sz w:val="16"/>
          <w:szCs w:val="16"/>
        </w:rPr>
        <w:softHyphen/>
        <w:t>фрагменный затвор для подачи пороховых зарядов в эту камеру;</w:t>
      </w:r>
    </w:p>
    <w:p w14:paraId="5FF998EE"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2) определить состав и форму зарядов из бездымного пороха;</w:t>
      </w:r>
    </w:p>
    <w:p w14:paraId="056CDBA0"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3) найти простой и надежный тип изоляции пороховых заря</w:t>
      </w:r>
      <w:r w:rsidRPr="000656BE">
        <w:rPr>
          <w:rFonts w:ascii="Times New Roman" w:hAnsi="Times New Roman" w:cs="Times New Roman"/>
          <w:color w:val="0070C0"/>
          <w:sz w:val="16"/>
          <w:szCs w:val="16"/>
        </w:rPr>
        <w:softHyphen/>
        <w:t>дов друг от друга внутри «мины особого типа» (23550).</w:t>
      </w:r>
    </w:p>
    <w:p w14:paraId="3C323196" w14:textId="77777777" w:rsidR="00C72D59" w:rsidRPr="000656BE" w:rsidRDefault="00C72D59" w:rsidP="00C72D59">
      <w:pPr>
        <w:spacing w:after="0" w:line="240" w:lineRule="auto"/>
        <w:rPr>
          <w:rFonts w:ascii="Times New Roman" w:hAnsi="Times New Roman" w:cs="Times New Roman"/>
          <w:color w:val="0070C0"/>
          <w:sz w:val="16"/>
          <w:szCs w:val="16"/>
        </w:rPr>
      </w:pPr>
    </w:p>
    <w:p w14:paraId="637AA2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мая 1919 </w:t>
      </w:r>
      <w:proofErr w:type="spellStart"/>
      <w:r w:rsidRPr="008E46A9">
        <w:rPr>
          <w:rFonts w:ascii="Times New Roman" w:hAnsi="Times New Roman" w:cs="Times New Roman"/>
          <w:color w:val="000000" w:themeColor="text1"/>
          <w:sz w:val="16"/>
          <w:szCs w:val="16"/>
        </w:rPr>
        <w:t>Н.И.Тихомиров</w:t>
      </w:r>
      <w:proofErr w:type="spellEnd"/>
      <w:r w:rsidRPr="008E46A9">
        <w:rPr>
          <w:rFonts w:ascii="Times New Roman" w:hAnsi="Times New Roman" w:cs="Times New Roman"/>
          <w:color w:val="000000" w:themeColor="text1"/>
          <w:sz w:val="16"/>
          <w:szCs w:val="16"/>
        </w:rPr>
        <w:t xml:space="preserve"> докладывал СНК о пороховых ракетах (1136,264).</w:t>
      </w:r>
    </w:p>
    <w:p w14:paraId="72CA2A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CC81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мая 1919 г. </w:t>
      </w:r>
      <w:proofErr w:type="spellStart"/>
      <w:r w:rsidRPr="008E46A9">
        <w:rPr>
          <w:rFonts w:ascii="Times New Roman" w:hAnsi="Times New Roman" w:cs="Times New Roman"/>
          <w:color w:val="000000" w:themeColor="text1"/>
          <w:sz w:val="16"/>
          <w:szCs w:val="16"/>
        </w:rPr>
        <w:t>Н.И.Тихомиров</w:t>
      </w:r>
      <w:proofErr w:type="spellEnd"/>
      <w:r w:rsidRPr="008E46A9">
        <w:rPr>
          <w:rFonts w:ascii="Times New Roman" w:hAnsi="Times New Roman" w:cs="Times New Roman"/>
          <w:color w:val="000000" w:themeColor="text1"/>
          <w:sz w:val="16"/>
          <w:szCs w:val="16"/>
        </w:rPr>
        <w:t xml:space="preserve"> в письме на имя управляющего делами Совнаркома </w:t>
      </w:r>
      <w:proofErr w:type="spellStart"/>
      <w:r w:rsidRPr="008E46A9">
        <w:rPr>
          <w:rFonts w:ascii="Times New Roman" w:hAnsi="Times New Roman" w:cs="Times New Roman"/>
          <w:color w:val="000000" w:themeColor="text1"/>
          <w:sz w:val="16"/>
          <w:szCs w:val="16"/>
        </w:rPr>
        <w:t>В.Д.Бонч</w:t>
      </w:r>
      <w:proofErr w:type="spellEnd"/>
      <w:r w:rsidRPr="008E46A9">
        <w:rPr>
          <w:rFonts w:ascii="Times New Roman" w:hAnsi="Times New Roman" w:cs="Times New Roman"/>
          <w:color w:val="000000" w:themeColor="text1"/>
          <w:sz w:val="16"/>
          <w:szCs w:val="16"/>
        </w:rPr>
        <w:t xml:space="preserve">-Бруевича обратился к </w:t>
      </w:r>
      <w:proofErr w:type="spellStart"/>
      <w:r w:rsidRPr="008E46A9">
        <w:rPr>
          <w:rFonts w:ascii="Times New Roman" w:hAnsi="Times New Roman" w:cs="Times New Roman"/>
          <w:color w:val="000000" w:themeColor="text1"/>
          <w:sz w:val="16"/>
          <w:szCs w:val="16"/>
        </w:rPr>
        <w:t>В.И.Ленину</w:t>
      </w:r>
      <w:proofErr w:type="spellEnd"/>
      <w:r w:rsidRPr="008E46A9">
        <w:rPr>
          <w:rFonts w:ascii="Times New Roman" w:hAnsi="Times New Roman" w:cs="Times New Roman"/>
          <w:color w:val="000000" w:themeColor="text1"/>
          <w:sz w:val="16"/>
          <w:szCs w:val="16"/>
        </w:rPr>
        <w:t xml:space="preserve"> — Председателю Совета Народных Комиссаров с просьбой предоставить возможность осуществить это изобретение для укрепления и процветания молодой рабоче-крестьянской республики. К письму </w:t>
      </w:r>
      <w:proofErr w:type="spellStart"/>
      <w:r w:rsidRPr="008E46A9">
        <w:rPr>
          <w:rFonts w:ascii="Times New Roman" w:hAnsi="Times New Roman" w:cs="Times New Roman"/>
          <w:color w:val="000000" w:themeColor="text1"/>
          <w:sz w:val="16"/>
          <w:szCs w:val="16"/>
        </w:rPr>
        <w:t>Н.И.Тихомиров</w:t>
      </w:r>
      <w:proofErr w:type="spellEnd"/>
      <w:r w:rsidRPr="008E46A9">
        <w:rPr>
          <w:rFonts w:ascii="Times New Roman" w:hAnsi="Times New Roman" w:cs="Times New Roman"/>
          <w:color w:val="000000" w:themeColor="text1"/>
          <w:sz w:val="16"/>
          <w:szCs w:val="16"/>
        </w:rPr>
        <w:t xml:space="preserve"> приложил описание изобретения, охранительное свидетельство № 309 на изобретение, полученное им в 1915 г., и положительное заключение председателя отдела изобретений Московского военно-промышленного комитета профессора Н. Е. Жуковского, выданное еще в 1916 г. (11032).</w:t>
      </w:r>
    </w:p>
    <w:p w14:paraId="508698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93D383" w14:textId="77777777" w:rsidR="00326BD3" w:rsidRPr="008E46A9" w:rsidRDefault="00326BD3"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мая 1919 г., в разгар гражданской войны, инженер-химик Николай Иванович Тихомиров (с 1894 г. по собственной инициативе занимавшийся разработкой самодвижущейся мины) в письме на имя управляющего делами Совнаркома </w:t>
      </w:r>
      <w:proofErr w:type="spellStart"/>
      <w:r w:rsidRPr="008E46A9">
        <w:rPr>
          <w:rFonts w:ascii="Times New Roman" w:hAnsi="Times New Roman" w:cs="Times New Roman"/>
          <w:color w:val="000000" w:themeColor="text1"/>
          <w:sz w:val="16"/>
          <w:szCs w:val="16"/>
        </w:rPr>
        <w:t>В.Д.Бонч</w:t>
      </w:r>
      <w:proofErr w:type="spellEnd"/>
      <w:r w:rsidRPr="008E46A9">
        <w:rPr>
          <w:rFonts w:ascii="Times New Roman" w:hAnsi="Times New Roman" w:cs="Times New Roman"/>
          <w:color w:val="000000" w:themeColor="text1"/>
          <w:sz w:val="16"/>
          <w:szCs w:val="16"/>
        </w:rPr>
        <w:t xml:space="preserve">-Бруевича, обращается к Председателю Совнаркома </w:t>
      </w:r>
      <w:proofErr w:type="spellStart"/>
      <w:r w:rsidRPr="008E46A9">
        <w:rPr>
          <w:rFonts w:ascii="Times New Roman" w:hAnsi="Times New Roman" w:cs="Times New Roman"/>
          <w:color w:val="000000" w:themeColor="text1"/>
          <w:sz w:val="16"/>
          <w:szCs w:val="16"/>
        </w:rPr>
        <w:t>В.И.Ленину</w:t>
      </w:r>
      <w:proofErr w:type="spellEnd"/>
      <w:r w:rsidRPr="008E46A9">
        <w:rPr>
          <w:rFonts w:ascii="Times New Roman" w:hAnsi="Times New Roman" w:cs="Times New Roman"/>
          <w:color w:val="000000" w:themeColor="text1"/>
          <w:sz w:val="16"/>
          <w:szCs w:val="16"/>
        </w:rPr>
        <w:t xml:space="preserve"> с просьбой о предоставлении возможности осуществления своего изобретения для укрепления и процветания молодой Советской России. </w:t>
      </w:r>
      <w:proofErr w:type="gramStart"/>
      <w:r w:rsidRPr="008E46A9">
        <w:rPr>
          <w:rFonts w:ascii="Times New Roman" w:hAnsi="Times New Roman" w:cs="Times New Roman"/>
          <w:color w:val="000000" w:themeColor="text1"/>
          <w:sz w:val="16"/>
          <w:szCs w:val="16"/>
        </w:rPr>
        <w:t>Он в частности</w:t>
      </w:r>
      <w:proofErr w:type="gramEnd"/>
      <w:r w:rsidRPr="008E46A9">
        <w:rPr>
          <w:rFonts w:ascii="Times New Roman" w:hAnsi="Times New Roman" w:cs="Times New Roman"/>
          <w:color w:val="000000" w:themeColor="text1"/>
          <w:sz w:val="16"/>
          <w:szCs w:val="16"/>
        </w:rPr>
        <w:t xml:space="preserve"> писал: «Позволю себе побеспокоить Вас по делу огромной важности для республики... Это изобретенные мною особого типа воздушные и водяные самодвижущиеся мины, причем воздушная мина представляет собой одновременно снаряд и орудие... Я считаю своим долгом просить Вас оказать содействие...».</w:t>
      </w:r>
    </w:p>
    <w:p w14:paraId="002630F8" w14:textId="77777777" w:rsidR="00326BD3" w:rsidRPr="008E46A9" w:rsidRDefault="00326BD3"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письму были приложены описание изобретения и охранительное свидетельство № 309, полученное в 1915 г., а также положительное заключение, выданное профессором Н.Е.Жуковским4 еще в 1916 г.</w:t>
      </w:r>
    </w:p>
    <w:p w14:paraId="54314E8B" w14:textId="77777777" w:rsidR="00326BD3" w:rsidRPr="008E46A9" w:rsidRDefault="00326BD3"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Изобретением заинтересовался Главнокомандующий вооруженными силами Республики </w:t>
      </w:r>
      <w:proofErr w:type="spellStart"/>
      <w:r w:rsidRPr="008E46A9">
        <w:rPr>
          <w:rFonts w:ascii="Times New Roman" w:hAnsi="Times New Roman" w:cs="Times New Roman"/>
          <w:color w:val="000000" w:themeColor="text1"/>
          <w:sz w:val="16"/>
          <w:szCs w:val="16"/>
        </w:rPr>
        <w:t>С.С.Каменев</w:t>
      </w:r>
      <w:proofErr w:type="spellEnd"/>
      <w:r w:rsidRPr="008E46A9">
        <w:rPr>
          <w:rFonts w:ascii="Times New Roman" w:hAnsi="Times New Roman" w:cs="Times New Roman"/>
          <w:color w:val="000000" w:themeColor="text1"/>
          <w:sz w:val="16"/>
          <w:szCs w:val="16"/>
        </w:rPr>
        <w:t xml:space="preserve">, и вскоре </w:t>
      </w:r>
      <w:proofErr w:type="spellStart"/>
      <w:r w:rsidRPr="008E46A9">
        <w:rPr>
          <w:rFonts w:ascii="Times New Roman" w:hAnsi="Times New Roman" w:cs="Times New Roman"/>
          <w:color w:val="000000" w:themeColor="text1"/>
          <w:sz w:val="16"/>
          <w:szCs w:val="16"/>
        </w:rPr>
        <w:t>Н.И.Тихомиров</w:t>
      </w:r>
      <w:proofErr w:type="spellEnd"/>
      <w:r w:rsidRPr="008E46A9">
        <w:rPr>
          <w:rFonts w:ascii="Times New Roman" w:hAnsi="Times New Roman" w:cs="Times New Roman"/>
          <w:color w:val="000000" w:themeColor="text1"/>
          <w:sz w:val="16"/>
          <w:szCs w:val="16"/>
        </w:rPr>
        <w:t xml:space="preserve"> получил возможность для осуществления своего изобретения: ему были выданы средства, предоставлено помещение для лаборатории, выделен контингент сотрудников (15252).</w:t>
      </w:r>
    </w:p>
    <w:p w14:paraId="029F0A09" w14:textId="77777777" w:rsidR="00326BD3" w:rsidRPr="008E46A9" w:rsidRDefault="00326BD3" w:rsidP="00A30927">
      <w:pPr>
        <w:shd w:val="clear" w:color="auto" w:fill="FFFFFF"/>
        <w:spacing w:after="0" w:line="240" w:lineRule="auto"/>
        <w:jc w:val="both"/>
        <w:rPr>
          <w:rFonts w:ascii="Times New Roman" w:hAnsi="Times New Roman" w:cs="Times New Roman"/>
          <w:color w:val="000000" w:themeColor="text1"/>
          <w:sz w:val="16"/>
          <w:szCs w:val="16"/>
        </w:rPr>
      </w:pPr>
    </w:p>
    <w:p w14:paraId="2A50AD79"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мая в 1919 году </w:t>
      </w:r>
      <w:proofErr w:type="spellStart"/>
      <w:r w:rsidRPr="008E46A9">
        <w:rPr>
          <w:rFonts w:ascii="Times New Roman" w:hAnsi="Times New Roman" w:cs="Times New Roman"/>
          <w:color w:val="000000" w:themeColor="text1"/>
          <w:sz w:val="16"/>
          <w:szCs w:val="16"/>
        </w:rPr>
        <w:t>Н.И.Тихомиров</w:t>
      </w:r>
      <w:proofErr w:type="spellEnd"/>
      <w:r w:rsidRPr="008E46A9">
        <w:rPr>
          <w:rFonts w:ascii="Times New Roman" w:hAnsi="Times New Roman" w:cs="Times New Roman"/>
          <w:color w:val="000000" w:themeColor="text1"/>
          <w:sz w:val="16"/>
          <w:szCs w:val="16"/>
        </w:rPr>
        <w:t xml:space="preserve"> обратился с письмом к Управляющему делами Совнаркома </w:t>
      </w:r>
      <w:proofErr w:type="spellStart"/>
      <w:r w:rsidRPr="008E46A9">
        <w:rPr>
          <w:rFonts w:ascii="Times New Roman" w:hAnsi="Times New Roman" w:cs="Times New Roman"/>
          <w:color w:val="000000" w:themeColor="text1"/>
          <w:sz w:val="16"/>
          <w:szCs w:val="16"/>
        </w:rPr>
        <w:t>В.Д.Бонч</w:t>
      </w:r>
      <w:proofErr w:type="spellEnd"/>
      <w:r w:rsidRPr="008E46A9">
        <w:rPr>
          <w:rFonts w:ascii="Times New Roman" w:hAnsi="Times New Roman" w:cs="Times New Roman"/>
          <w:color w:val="000000" w:themeColor="text1"/>
          <w:sz w:val="16"/>
          <w:szCs w:val="16"/>
        </w:rPr>
        <w:t>-Бруевичу с просьбой о предоставлении возможности разработки пороховых ракет (14880).</w:t>
      </w:r>
    </w:p>
    <w:p w14:paraId="741BC942"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p>
    <w:p w14:paraId="6904D2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мая 1919 года Николай Иванович Жуковский пишет письмо В. Д. Бонч-Бруевичу, управляющему делами Совета Народных Комиссаров. “Позволяю себе побеспокоить Вас по делу огромной важности для республики</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говорится в письме. Тихомиров просит рассказать о его минах товарищу Ленину, “дабы я получил возможность осуществить на практике мое изобретение на укрепление и процветание республики” (11033). </w:t>
      </w:r>
    </w:p>
    <w:p w14:paraId="791402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92821C" w14:textId="77777777" w:rsidR="00DA7823" w:rsidRPr="008E46A9" w:rsidRDefault="00DA782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3 мая 1919 г. в письме от на имя управляющего делами Совнаркома В.Д. Бонч-Бруевича Тихомиров обратился к Председателю СНК В.И. Ленину с просьбой предоставить возможность осуществить это изобретение в целях укрепления обороноспособности страны. В личном деле Тихомирова за 1920 г. есть запись: «В настоящее время я организую при своей квартире небольшую лабораторию для разработки весьма важных вопросов». А в 1921 г. Главком С.С. Каменев назвал работу Тихомирова «совершенно секретным военным изобретением» (22685).</w:t>
      </w:r>
    </w:p>
    <w:p w14:paraId="15964890" w14:textId="77777777" w:rsidR="00DA7823" w:rsidRPr="008E46A9" w:rsidRDefault="00DA7823" w:rsidP="00A30927">
      <w:pPr>
        <w:spacing w:after="0" w:line="240" w:lineRule="auto"/>
        <w:jc w:val="both"/>
        <w:rPr>
          <w:rFonts w:ascii="Times New Roman" w:hAnsi="Times New Roman" w:cs="Times New Roman"/>
          <w:color w:val="000000" w:themeColor="text1"/>
          <w:sz w:val="16"/>
          <w:szCs w:val="16"/>
        </w:rPr>
      </w:pPr>
    </w:p>
    <w:p w14:paraId="0FA760A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33426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BDDC8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мая 1919 Протоколы заседаний Президиума ВСНХ. 4. Слушали: о комиссии по откомандированию из Красной армии при ВСНХ. Постановили: во изменение постановления от 12 сентября 1918 г. утвердить созданную во ис</w:t>
      </w:r>
      <w:r w:rsidRPr="008E46A9">
        <w:rPr>
          <w:rFonts w:ascii="Times New Roman" w:hAnsi="Times New Roman" w:cs="Times New Roman"/>
          <w:color w:val="000000" w:themeColor="text1"/>
          <w:sz w:val="16"/>
          <w:szCs w:val="16"/>
        </w:rPr>
        <w:softHyphen/>
        <w:t>полнение декрета от 29 июня 1918 г. комиссию для рассмотрения и удовлетворения упомя</w:t>
      </w:r>
      <w:r w:rsidRPr="008E46A9">
        <w:rPr>
          <w:rFonts w:ascii="Times New Roman" w:hAnsi="Times New Roman" w:cs="Times New Roman"/>
          <w:color w:val="000000" w:themeColor="text1"/>
          <w:sz w:val="16"/>
          <w:szCs w:val="16"/>
        </w:rPr>
        <w:softHyphen/>
        <w:t xml:space="preserve">нутых в п. 2 декрета ходатайств отделов об откомандировании на места прежней службы от </w:t>
      </w:r>
      <w:proofErr w:type="spellStart"/>
      <w:r w:rsidRPr="008E46A9">
        <w:rPr>
          <w:rFonts w:ascii="Times New Roman" w:hAnsi="Times New Roman" w:cs="Times New Roman"/>
          <w:color w:val="000000" w:themeColor="text1"/>
          <w:sz w:val="16"/>
          <w:szCs w:val="16"/>
        </w:rPr>
        <w:t>ветственных</w:t>
      </w:r>
      <w:proofErr w:type="spellEnd"/>
      <w:r w:rsidRPr="008E46A9">
        <w:rPr>
          <w:rFonts w:ascii="Times New Roman" w:hAnsi="Times New Roman" w:cs="Times New Roman"/>
          <w:color w:val="000000" w:themeColor="text1"/>
          <w:sz w:val="16"/>
          <w:szCs w:val="16"/>
        </w:rPr>
        <w:t xml:space="preserve"> сотрудников отделов в следующем составе: председателя комиссии - члена пре</w:t>
      </w:r>
      <w:r w:rsidRPr="008E46A9">
        <w:rPr>
          <w:rFonts w:ascii="Times New Roman" w:hAnsi="Times New Roman" w:cs="Times New Roman"/>
          <w:color w:val="000000" w:themeColor="text1"/>
          <w:sz w:val="16"/>
          <w:szCs w:val="16"/>
        </w:rPr>
        <w:softHyphen/>
        <w:t xml:space="preserve">зидиума т. </w:t>
      </w:r>
      <w:proofErr w:type="spellStart"/>
      <w:r w:rsidRPr="008E46A9">
        <w:rPr>
          <w:rFonts w:ascii="Times New Roman" w:hAnsi="Times New Roman" w:cs="Times New Roman"/>
          <w:color w:val="000000" w:themeColor="text1"/>
          <w:sz w:val="16"/>
          <w:szCs w:val="16"/>
        </w:rPr>
        <w:t>Шотмана</w:t>
      </w:r>
      <w:proofErr w:type="spellEnd"/>
      <w:r w:rsidRPr="008E46A9">
        <w:rPr>
          <w:rFonts w:ascii="Times New Roman" w:hAnsi="Times New Roman" w:cs="Times New Roman"/>
          <w:color w:val="000000" w:themeColor="text1"/>
          <w:sz w:val="16"/>
          <w:szCs w:val="16"/>
        </w:rPr>
        <w:t xml:space="preserve">, членов комиссии - зав. отделом химической промышленности, члена президиума т. Карпова; и. о. управляющего делами ВСНХ т. </w:t>
      </w:r>
      <w:proofErr w:type="spellStart"/>
      <w:r w:rsidRPr="008E46A9">
        <w:rPr>
          <w:rFonts w:ascii="Times New Roman" w:hAnsi="Times New Roman" w:cs="Times New Roman"/>
          <w:color w:val="000000" w:themeColor="text1"/>
          <w:sz w:val="16"/>
          <w:szCs w:val="16"/>
        </w:rPr>
        <w:t>Саакянца</w:t>
      </w:r>
      <w:proofErr w:type="spellEnd"/>
      <w:r w:rsidRPr="008E46A9">
        <w:rPr>
          <w:rFonts w:ascii="Times New Roman" w:hAnsi="Times New Roman" w:cs="Times New Roman"/>
          <w:color w:val="000000" w:themeColor="text1"/>
          <w:sz w:val="16"/>
          <w:szCs w:val="16"/>
        </w:rPr>
        <w:t>. (РГАЭ. Ф. 3429. Оп.1. Д. 750. Л. 1-3 об.) (10711,648).</w:t>
      </w:r>
    </w:p>
    <w:p w14:paraId="68C0DFC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56E2B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2444A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D21B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мая 1919 В.И.Л. ходатайствовал перед Минским </w:t>
      </w:r>
      <w:proofErr w:type="spellStart"/>
      <w:r w:rsidRPr="008E46A9">
        <w:rPr>
          <w:rFonts w:ascii="Times New Roman" w:hAnsi="Times New Roman" w:cs="Times New Roman"/>
          <w:color w:val="000000" w:themeColor="text1"/>
          <w:sz w:val="16"/>
          <w:szCs w:val="16"/>
        </w:rPr>
        <w:t>Губкомом</w:t>
      </w:r>
      <w:proofErr w:type="spellEnd"/>
      <w:r w:rsidRPr="008E46A9">
        <w:rPr>
          <w:rFonts w:ascii="Times New Roman" w:hAnsi="Times New Roman" w:cs="Times New Roman"/>
          <w:color w:val="000000" w:themeColor="text1"/>
          <w:sz w:val="16"/>
          <w:szCs w:val="16"/>
        </w:rPr>
        <w:t xml:space="preserve"> за сына </w:t>
      </w:r>
      <w:proofErr w:type="spellStart"/>
      <w:r w:rsidRPr="008E46A9">
        <w:rPr>
          <w:rFonts w:ascii="Times New Roman" w:hAnsi="Times New Roman" w:cs="Times New Roman"/>
          <w:color w:val="000000" w:themeColor="text1"/>
          <w:sz w:val="16"/>
          <w:szCs w:val="16"/>
        </w:rPr>
        <w:t>И.Арманд</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Ф.А.Арманд</w:t>
      </w:r>
      <w:proofErr w:type="spellEnd"/>
      <w:r w:rsidRPr="008E46A9">
        <w:rPr>
          <w:rFonts w:ascii="Times New Roman" w:hAnsi="Times New Roman" w:cs="Times New Roman"/>
          <w:color w:val="000000" w:themeColor="text1"/>
          <w:sz w:val="16"/>
          <w:szCs w:val="16"/>
        </w:rPr>
        <w:t xml:space="preserve"> - летчика-наблюдателя 38 авиаотряда (438,428). Подозревали в связи с контрреволюционерами этого бывшего прапорщика, обучавшегося в 1917 в Англии (1949,71).</w:t>
      </w:r>
    </w:p>
    <w:p w14:paraId="0E6447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D91347" w14:textId="656E5420" w:rsidR="00984393" w:rsidRPr="00984393" w:rsidRDefault="00984393" w:rsidP="002775F0">
      <w:pPr>
        <w:spacing w:after="0" w:line="240" w:lineRule="auto"/>
        <w:jc w:val="both"/>
        <w:rPr>
          <w:rFonts w:ascii="Times New Roman" w:hAnsi="Times New Roman" w:cs="Times New Roman"/>
          <w:color w:val="0070C0"/>
          <w:sz w:val="16"/>
          <w:szCs w:val="16"/>
        </w:rPr>
      </w:pPr>
      <w:r w:rsidRPr="00984393">
        <w:rPr>
          <w:rFonts w:ascii="Times New Roman" w:hAnsi="Times New Roman" w:cs="Times New Roman"/>
          <w:color w:val="0070C0"/>
          <w:sz w:val="16"/>
          <w:szCs w:val="16"/>
          <w:lang w:eastAsia="ru-RU" w:bidi="ru-RU"/>
        </w:rPr>
        <w:t>3 мая</w:t>
      </w:r>
      <w:r w:rsidRPr="00984393">
        <w:rPr>
          <w:rFonts w:ascii="Times New Roman" w:hAnsi="Times New Roman" w:cs="Times New Roman"/>
          <w:color w:val="0070C0"/>
          <w:sz w:val="16"/>
          <w:szCs w:val="16"/>
        </w:rPr>
        <w:t xml:space="preserve"> 1919 г</w:t>
      </w:r>
      <w:r w:rsidRPr="00984393">
        <w:rPr>
          <w:rFonts w:ascii="Times New Roman" w:hAnsi="Times New Roman" w:cs="Times New Roman"/>
          <w:color w:val="0070C0"/>
          <w:sz w:val="16"/>
          <w:szCs w:val="16"/>
          <w:lang w:eastAsia="ru-RU" w:bidi="ru-RU"/>
        </w:rPr>
        <w:t>.</w:t>
      </w:r>
      <w:r w:rsidRPr="00984393">
        <w:rPr>
          <w:rFonts w:ascii="Times New Roman" w:hAnsi="Times New Roman" w:cs="Times New Roman"/>
          <w:color w:val="0070C0"/>
          <w:sz w:val="16"/>
          <w:szCs w:val="16"/>
        </w:rPr>
        <w:t xml:space="preserve"> </w:t>
      </w:r>
      <w:proofErr w:type="spellStart"/>
      <w:r w:rsidRPr="00984393">
        <w:rPr>
          <w:rFonts w:ascii="Times New Roman" w:hAnsi="Times New Roman" w:cs="Times New Roman"/>
          <w:color w:val="0070C0"/>
          <w:sz w:val="16"/>
          <w:szCs w:val="16"/>
          <w:lang w:eastAsia="ru-RU" w:bidi="ru-RU"/>
        </w:rPr>
        <w:t>В.В.Ленин</w:t>
      </w:r>
      <w:proofErr w:type="spellEnd"/>
      <w:r w:rsidRPr="00984393">
        <w:rPr>
          <w:rFonts w:ascii="Times New Roman" w:hAnsi="Times New Roman" w:cs="Times New Roman"/>
          <w:color w:val="0070C0"/>
          <w:sz w:val="16"/>
          <w:szCs w:val="16"/>
          <w:lang w:eastAsia="ru-RU" w:bidi="ru-RU"/>
        </w:rPr>
        <w:t>, узнав, что летнаб Ф. А. Арманд,</w:t>
      </w:r>
      <w:r w:rsidRPr="00984393">
        <w:rPr>
          <w:rFonts w:ascii="Times New Roman" w:hAnsi="Times New Roman" w:cs="Times New Roman"/>
          <w:color w:val="0070C0"/>
          <w:sz w:val="16"/>
          <w:szCs w:val="16"/>
        </w:rPr>
        <w:t xml:space="preserve"> </w:t>
      </w:r>
      <w:r w:rsidRPr="00984393">
        <w:rPr>
          <w:rFonts w:ascii="Times New Roman" w:hAnsi="Times New Roman" w:cs="Times New Roman"/>
          <w:color w:val="0070C0"/>
          <w:sz w:val="16"/>
          <w:szCs w:val="16"/>
          <w:lang w:eastAsia="ru-RU" w:bidi="ru-RU"/>
        </w:rPr>
        <w:t>сын известной р</w:t>
      </w:r>
      <w:r w:rsidRPr="00984393">
        <w:rPr>
          <w:rFonts w:ascii="Times New Roman" w:hAnsi="Times New Roman" w:cs="Times New Roman"/>
          <w:color w:val="0070C0"/>
          <w:sz w:val="16"/>
          <w:szCs w:val="16"/>
        </w:rPr>
        <w:t>е</w:t>
      </w:r>
      <w:r w:rsidRPr="00984393">
        <w:rPr>
          <w:rFonts w:ascii="Times New Roman" w:hAnsi="Times New Roman" w:cs="Times New Roman"/>
          <w:color w:val="0070C0"/>
          <w:sz w:val="16"/>
          <w:szCs w:val="16"/>
          <w:lang w:eastAsia="ru-RU" w:bidi="ru-RU"/>
        </w:rPr>
        <w:t>вол</w:t>
      </w:r>
      <w:r w:rsidRPr="00984393">
        <w:rPr>
          <w:rFonts w:ascii="Times New Roman" w:hAnsi="Times New Roman" w:cs="Times New Roman"/>
          <w:color w:val="0070C0"/>
          <w:sz w:val="16"/>
          <w:szCs w:val="16"/>
        </w:rPr>
        <w:t>ю</w:t>
      </w:r>
      <w:r w:rsidRPr="00984393">
        <w:rPr>
          <w:rFonts w:ascii="Times New Roman" w:hAnsi="Times New Roman" w:cs="Times New Roman"/>
          <w:color w:val="0070C0"/>
          <w:sz w:val="16"/>
          <w:szCs w:val="16"/>
          <w:lang w:eastAsia="ru-RU" w:bidi="ru-RU"/>
        </w:rPr>
        <w:t>ционерки Инессы Арманд,</w:t>
      </w:r>
      <w:r w:rsidRPr="00984393">
        <w:rPr>
          <w:rFonts w:ascii="Times New Roman" w:hAnsi="Times New Roman" w:cs="Times New Roman"/>
          <w:color w:val="0070C0"/>
          <w:sz w:val="16"/>
          <w:szCs w:val="16"/>
        </w:rPr>
        <w:t xml:space="preserve"> </w:t>
      </w:r>
      <w:r w:rsidRPr="00984393">
        <w:rPr>
          <w:rFonts w:ascii="Times New Roman" w:hAnsi="Times New Roman" w:cs="Times New Roman"/>
          <w:color w:val="0070C0"/>
          <w:sz w:val="16"/>
          <w:szCs w:val="16"/>
          <w:lang w:eastAsia="ru-RU" w:bidi="ru-RU"/>
        </w:rPr>
        <w:t xml:space="preserve">находится в подозрении у сослуживцев, телеграфировал в Минск </w:t>
      </w:r>
      <w:proofErr w:type="spellStart"/>
      <w:r w:rsidRPr="00984393">
        <w:rPr>
          <w:rFonts w:ascii="Times New Roman" w:hAnsi="Times New Roman" w:cs="Times New Roman"/>
          <w:color w:val="0070C0"/>
          <w:sz w:val="16"/>
          <w:szCs w:val="16"/>
          <w:lang w:eastAsia="ru-RU" w:bidi="ru-RU"/>
        </w:rPr>
        <w:t>губвоенкому</w:t>
      </w:r>
      <w:proofErr w:type="spellEnd"/>
      <w:r w:rsidRPr="00984393">
        <w:rPr>
          <w:rFonts w:ascii="Times New Roman" w:hAnsi="Times New Roman" w:cs="Times New Roman"/>
          <w:color w:val="0070C0"/>
          <w:sz w:val="16"/>
          <w:szCs w:val="16"/>
          <w:lang w:eastAsia="ru-RU" w:bidi="ru-RU"/>
        </w:rPr>
        <w:t xml:space="preserve"> и </w:t>
      </w:r>
      <w:proofErr w:type="spellStart"/>
      <w:r w:rsidRPr="00984393">
        <w:rPr>
          <w:rFonts w:ascii="Times New Roman" w:hAnsi="Times New Roman" w:cs="Times New Roman"/>
          <w:color w:val="0070C0"/>
          <w:sz w:val="16"/>
          <w:szCs w:val="16"/>
          <w:lang w:eastAsia="ru-RU" w:bidi="ru-RU"/>
        </w:rPr>
        <w:t>губкому</w:t>
      </w:r>
      <w:proofErr w:type="spellEnd"/>
      <w:r w:rsidRPr="00984393">
        <w:rPr>
          <w:rFonts w:ascii="Times New Roman" w:hAnsi="Times New Roman" w:cs="Times New Roman"/>
          <w:color w:val="0070C0"/>
          <w:sz w:val="16"/>
          <w:szCs w:val="16"/>
          <w:lang w:eastAsia="ru-RU" w:bidi="ru-RU"/>
        </w:rPr>
        <w:t xml:space="preserve"> по месту службы Ар</w:t>
      </w:r>
      <w:r>
        <w:rPr>
          <w:rFonts w:ascii="Times New Roman" w:hAnsi="Times New Roman" w:cs="Times New Roman"/>
          <w:color w:val="0070C0"/>
          <w:sz w:val="16"/>
          <w:szCs w:val="16"/>
          <w:lang w:eastAsia="ru-RU" w:bidi="ru-RU"/>
        </w:rPr>
        <w:t>ма</w:t>
      </w:r>
      <w:r w:rsidRPr="00984393">
        <w:rPr>
          <w:rFonts w:ascii="Times New Roman" w:hAnsi="Times New Roman" w:cs="Times New Roman"/>
          <w:color w:val="0070C0"/>
          <w:sz w:val="16"/>
          <w:szCs w:val="16"/>
          <w:lang w:eastAsia="ru-RU" w:bidi="ru-RU"/>
        </w:rPr>
        <w:t>да:</w:t>
      </w:r>
    </w:p>
    <w:p w14:paraId="6AC58154" w14:textId="77777777" w:rsidR="00984393" w:rsidRPr="00984393" w:rsidRDefault="00984393" w:rsidP="002775F0">
      <w:pPr>
        <w:spacing w:after="0" w:line="240" w:lineRule="auto"/>
        <w:jc w:val="both"/>
        <w:rPr>
          <w:rFonts w:ascii="Times New Roman" w:hAnsi="Times New Roman" w:cs="Times New Roman"/>
          <w:color w:val="0070C0"/>
          <w:sz w:val="16"/>
          <w:szCs w:val="16"/>
        </w:rPr>
      </w:pPr>
      <w:r w:rsidRPr="00984393">
        <w:rPr>
          <w:rFonts w:ascii="Times New Roman" w:hAnsi="Times New Roman" w:cs="Times New Roman"/>
          <w:color w:val="0070C0"/>
          <w:sz w:val="16"/>
          <w:szCs w:val="16"/>
          <w:lang w:eastAsia="ru-RU" w:bidi="ru-RU"/>
        </w:rPr>
        <w:t>"</w:t>
      </w:r>
      <w:proofErr w:type="spellStart"/>
      <w:r w:rsidRPr="00984393">
        <w:rPr>
          <w:rFonts w:ascii="Times New Roman" w:hAnsi="Times New Roman" w:cs="Times New Roman"/>
          <w:color w:val="0070C0"/>
          <w:sz w:val="16"/>
          <w:szCs w:val="16"/>
          <w:lang w:eastAsia="ru-RU" w:bidi="ru-RU"/>
        </w:rPr>
        <w:t>Летчнк-иабл</w:t>
      </w:r>
      <w:r w:rsidRPr="00984393">
        <w:rPr>
          <w:rFonts w:ascii="Times New Roman" w:hAnsi="Times New Roman" w:cs="Times New Roman"/>
          <w:color w:val="0070C0"/>
          <w:sz w:val="16"/>
          <w:szCs w:val="16"/>
        </w:rPr>
        <w:t>юд</w:t>
      </w:r>
      <w:r w:rsidRPr="00984393">
        <w:rPr>
          <w:rFonts w:ascii="Times New Roman" w:hAnsi="Times New Roman" w:cs="Times New Roman"/>
          <w:color w:val="0070C0"/>
          <w:sz w:val="16"/>
          <w:szCs w:val="16"/>
          <w:lang w:eastAsia="ru-RU" w:bidi="ru-RU"/>
        </w:rPr>
        <w:t>атель</w:t>
      </w:r>
      <w:proofErr w:type="spellEnd"/>
      <w:r w:rsidRPr="00984393">
        <w:rPr>
          <w:rFonts w:ascii="Times New Roman" w:hAnsi="Times New Roman" w:cs="Times New Roman"/>
          <w:color w:val="0070C0"/>
          <w:sz w:val="16"/>
          <w:szCs w:val="16"/>
          <w:lang w:eastAsia="ru-RU" w:bidi="ru-RU"/>
        </w:rPr>
        <w:t xml:space="preserve"> 38 авиаотряда Федор Александрович Арманд лично мне известен заслуживает доверия,</w:t>
      </w:r>
      <w:r w:rsidRPr="00984393">
        <w:rPr>
          <w:rFonts w:ascii="Times New Roman" w:hAnsi="Times New Roman" w:cs="Times New Roman"/>
          <w:color w:val="0070C0"/>
          <w:sz w:val="16"/>
          <w:szCs w:val="16"/>
        </w:rPr>
        <w:t xml:space="preserve"> </w:t>
      </w:r>
      <w:r w:rsidRPr="00984393">
        <w:rPr>
          <w:rFonts w:ascii="Times New Roman" w:hAnsi="Times New Roman" w:cs="Times New Roman"/>
          <w:color w:val="0070C0"/>
          <w:sz w:val="16"/>
          <w:szCs w:val="16"/>
          <w:lang w:eastAsia="ru-RU" w:bidi="ru-RU"/>
        </w:rPr>
        <w:t xml:space="preserve">хотя </w:t>
      </w:r>
      <w:proofErr w:type="spellStart"/>
      <w:r w:rsidRPr="00984393">
        <w:rPr>
          <w:rFonts w:ascii="Times New Roman" w:hAnsi="Times New Roman" w:cs="Times New Roman"/>
          <w:color w:val="0070C0"/>
          <w:sz w:val="16"/>
          <w:szCs w:val="16"/>
          <w:lang w:eastAsia="ru-RU" w:bidi="ru-RU"/>
        </w:rPr>
        <w:t>ои</w:t>
      </w:r>
      <w:proofErr w:type="spellEnd"/>
      <w:r w:rsidRPr="00984393">
        <w:rPr>
          <w:rFonts w:ascii="Times New Roman" w:hAnsi="Times New Roman" w:cs="Times New Roman"/>
          <w:color w:val="0070C0"/>
          <w:sz w:val="16"/>
          <w:szCs w:val="16"/>
          <w:lang w:eastAsia="ru-RU" w:bidi="ru-RU"/>
        </w:rPr>
        <w:t xml:space="preserve"> </w:t>
      </w:r>
      <w:proofErr w:type="spellStart"/>
      <w:r w:rsidRPr="00984393">
        <w:rPr>
          <w:rFonts w:ascii="Times New Roman" w:hAnsi="Times New Roman" w:cs="Times New Roman"/>
          <w:color w:val="0070C0"/>
          <w:sz w:val="16"/>
          <w:szCs w:val="16"/>
          <w:lang w:eastAsia="ru-RU" w:bidi="ru-RU"/>
        </w:rPr>
        <w:t>бывиий</w:t>
      </w:r>
      <w:proofErr w:type="spellEnd"/>
      <w:r w:rsidRPr="00984393">
        <w:rPr>
          <w:rFonts w:ascii="Times New Roman" w:hAnsi="Times New Roman" w:cs="Times New Roman"/>
          <w:color w:val="0070C0"/>
          <w:sz w:val="16"/>
          <w:szCs w:val="16"/>
          <w:lang w:eastAsia="ru-RU" w:bidi="ru-RU"/>
        </w:rPr>
        <w:t xml:space="preserve"> офицер и не коммунист</w:t>
      </w:r>
      <w:r w:rsidRPr="00984393">
        <w:rPr>
          <w:rFonts w:ascii="Times New Roman" w:hAnsi="Times New Roman" w:cs="Times New Roman"/>
          <w:color w:val="0070C0"/>
          <w:sz w:val="16"/>
          <w:szCs w:val="16"/>
        </w:rPr>
        <w:t>. Прош</w:t>
      </w:r>
      <w:r w:rsidRPr="00984393">
        <w:rPr>
          <w:rFonts w:ascii="Times New Roman" w:hAnsi="Times New Roman" w:cs="Times New Roman"/>
          <w:color w:val="0070C0"/>
          <w:sz w:val="16"/>
          <w:szCs w:val="16"/>
          <w:lang w:val="en-US" w:bidi="en-US"/>
        </w:rPr>
        <w:t>y</w:t>
      </w:r>
      <w:r w:rsidRPr="00984393">
        <w:rPr>
          <w:rFonts w:ascii="Times New Roman" w:hAnsi="Times New Roman" w:cs="Times New Roman"/>
          <w:color w:val="0070C0"/>
          <w:sz w:val="16"/>
          <w:szCs w:val="16"/>
          <w:lang w:bidi="en-US"/>
        </w:rPr>
        <w:t xml:space="preserve"> </w:t>
      </w:r>
      <w:r w:rsidRPr="00984393">
        <w:rPr>
          <w:rFonts w:ascii="Times New Roman" w:hAnsi="Times New Roman" w:cs="Times New Roman"/>
          <w:color w:val="0070C0"/>
          <w:sz w:val="16"/>
          <w:szCs w:val="16"/>
          <w:lang w:eastAsia="ru-RU" w:bidi="ru-RU"/>
        </w:rPr>
        <w:t>товарищей красноармейцев и комиссаров не подозре</w:t>
      </w:r>
      <w:r w:rsidRPr="00984393">
        <w:rPr>
          <w:rFonts w:ascii="Times New Roman" w:hAnsi="Times New Roman" w:cs="Times New Roman"/>
          <w:color w:val="0070C0"/>
          <w:sz w:val="16"/>
          <w:szCs w:val="16"/>
        </w:rPr>
        <w:t>ва</w:t>
      </w:r>
      <w:r w:rsidRPr="00984393">
        <w:rPr>
          <w:rFonts w:ascii="Times New Roman" w:hAnsi="Times New Roman" w:cs="Times New Roman"/>
          <w:color w:val="0070C0"/>
          <w:sz w:val="16"/>
          <w:szCs w:val="16"/>
          <w:lang w:eastAsia="ru-RU" w:bidi="ru-RU"/>
        </w:rPr>
        <w:t>ть его.</w:t>
      </w:r>
      <w:r w:rsidRPr="00984393">
        <w:rPr>
          <w:rFonts w:ascii="Times New Roman" w:hAnsi="Times New Roman" w:cs="Times New Roman"/>
          <w:color w:val="0070C0"/>
          <w:sz w:val="16"/>
          <w:szCs w:val="16"/>
        </w:rPr>
        <w:t xml:space="preserve"> Телеграфируйте</w:t>
      </w:r>
      <w:r w:rsidRPr="00984393">
        <w:rPr>
          <w:rFonts w:ascii="Times New Roman" w:hAnsi="Times New Roman" w:cs="Times New Roman"/>
          <w:color w:val="0070C0"/>
          <w:sz w:val="16"/>
          <w:szCs w:val="16"/>
          <w:lang w:eastAsia="ru-RU" w:bidi="ru-RU"/>
        </w:rPr>
        <w:t xml:space="preserve"> о передаче </w:t>
      </w:r>
      <w:r w:rsidRPr="00984393">
        <w:rPr>
          <w:rFonts w:ascii="Times New Roman" w:hAnsi="Times New Roman" w:cs="Times New Roman"/>
          <w:color w:val="0070C0"/>
          <w:sz w:val="16"/>
          <w:szCs w:val="16"/>
        </w:rPr>
        <w:t>э</w:t>
      </w:r>
      <w:r w:rsidRPr="00984393">
        <w:rPr>
          <w:rFonts w:ascii="Times New Roman" w:hAnsi="Times New Roman" w:cs="Times New Roman"/>
          <w:color w:val="0070C0"/>
          <w:sz w:val="16"/>
          <w:szCs w:val="16"/>
          <w:lang w:eastAsia="ru-RU" w:bidi="ru-RU"/>
        </w:rPr>
        <w:t xml:space="preserve">той моей телеграммы в </w:t>
      </w:r>
      <w:proofErr w:type="spellStart"/>
      <w:r w:rsidRPr="00984393">
        <w:rPr>
          <w:rFonts w:ascii="Times New Roman" w:hAnsi="Times New Roman" w:cs="Times New Roman"/>
          <w:color w:val="0070C0"/>
          <w:sz w:val="16"/>
          <w:szCs w:val="16"/>
          <w:lang w:eastAsia="ru-RU" w:bidi="ru-RU"/>
        </w:rPr>
        <w:t>соответс</w:t>
      </w:r>
      <w:r w:rsidRPr="00984393">
        <w:rPr>
          <w:rFonts w:ascii="Times New Roman" w:hAnsi="Times New Roman" w:cs="Times New Roman"/>
          <w:color w:val="0070C0"/>
          <w:sz w:val="16"/>
          <w:szCs w:val="16"/>
        </w:rPr>
        <w:t>в</w:t>
      </w:r>
      <w:r w:rsidRPr="00984393">
        <w:rPr>
          <w:rFonts w:ascii="Times New Roman" w:hAnsi="Times New Roman" w:cs="Times New Roman"/>
          <w:color w:val="0070C0"/>
          <w:sz w:val="16"/>
          <w:szCs w:val="16"/>
          <w:lang w:eastAsia="ru-RU" w:bidi="ru-RU"/>
        </w:rPr>
        <w:t>ующ</w:t>
      </w:r>
      <w:r w:rsidRPr="00984393">
        <w:rPr>
          <w:rFonts w:ascii="Times New Roman" w:hAnsi="Times New Roman" w:cs="Times New Roman"/>
          <w:color w:val="0070C0"/>
          <w:sz w:val="16"/>
          <w:szCs w:val="16"/>
        </w:rPr>
        <w:t>ую</w:t>
      </w:r>
      <w:proofErr w:type="spellEnd"/>
      <w:r w:rsidRPr="00984393">
        <w:rPr>
          <w:rFonts w:ascii="Times New Roman" w:hAnsi="Times New Roman" w:cs="Times New Roman"/>
          <w:color w:val="0070C0"/>
          <w:sz w:val="16"/>
          <w:szCs w:val="16"/>
          <w:lang w:eastAsia="ru-RU" w:bidi="ru-RU"/>
        </w:rPr>
        <w:t xml:space="preserve"> воинскую часты".</w:t>
      </w:r>
      <w:r w:rsidRPr="00984393">
        <w:rPr>
          <w:rFonts w:ascii="Times New Roman" w:hAnsi="Times New Roman" w:cs="Times New Roman"/>
          <w:color w:val="0070C0"/>
          <w:sz w:val="16"/>
          <w:szCs w:val="16"/>
        </w:rPr>
        <w:t xml:space="preserve"> </w:t>
      </w:r>
      <w:proofErr w:type="spellStart"/>
      <w:r w:rsidRPr="00984393">
        <w:rPr>
          <w:rFonts w:ascii="Times New Roman" w:hAnsi="Times New Roman" w:cs="Times New Roman"/>
          <w:color w:val="0070C0"/>
          <w:sz w:val="16"/>
          <w:szCs w:val="16"/>
          <w:lang w:eastAsia="ru-RU" w:bidi="ru-RU"/>
        </w:rPr>
        <w:t>Пред</w:t>
      </w:r>
      <w:r w:rsidRPr="00984393">
        <w:rPr>
          <w:rFonts w:ascii="Times New Roman" w:hAnsi="Times New Roman" w:cs="Times New Roman"/>
          <w:color w:val="0070C0"/>
          <w:sz w:val="16"/>
          <w:szCs w:val="16"/>
        </w:rPr>
        <w:t>с</w:t>
      </w:r>
      <w:r w:rsidRPr="00984393">
        <w:rPr>
          <w:rFonts w:ascii="Times New Roman" w:hAnsi="Times New Roman" w:cs="Times New Roman"/>
          <w:color w:val="0070C0"/>
          <w:sz w:val="16"/>
          <w:szCs w:val="16"/>
          <w:lang w:eastAsia="ru-RU" w:bidi="ru-RU"/>
        </w:rPr>
        <w:t>овобороны</w:t>
      </w:r>
      <w:proofErr w:type="spellEnd"/>
      <w:r w:rsidRPr="00984393">
        <w:rPr>
          <w:rFonts w:ascii="Times New Roman" w:hAnsi="Times New Roman" w:cs="Times New Roman"/>
          <w:color w:val="0070C0"/>
          <w:sz w:val="16"/>
          <w:szCs w:val="16"/>
          <w:lang w:eastAsia="ru-RU" w:bidi="ru-RU"/>
        </w:rPr>
        <w:t xml:space="preserve"> </w:t>
      </w:r>
      <w:r w:rsidRPr="00984393">
        <w:rPr>
          <w:rFonts w:ascii="Times New Roman" w:hAnsi="Times New Roman" w:cs="Times New Roman"/>
          <w:color w:val="0070C0"/>
          <w:sz w:val="16"/>
          <w:szCs w:val="16"/>
        </w:rPr>
        <w:t>Л</w:t>
      </w:r>
      <w:r w:rsidRPr="00984393">
        <w:rPr>
          <w:rFonts w:ascii="Times New Roman" w:hAnsi="Times New Roman" w:cs="Times New Roman"/>
          <w:color w:val="0070C0"/>
          <w:sz w:val="16"/>
          <w:szCs w:val="16"/>
          <w:lang w:eastAsia="ru-RU" w:bidi="ru-RU"/>
        </w:rPr>
        <w:t>енин</w:t>
      </w:r>
      <w:r w:rsidRPr="00984393">
        <w:rPr>
          <w:rFonts w:ascii="Times New Roman" w:hAnsi="Times New Roman" w:cs="Times New Roman"/>
          <w:color w:val="0070C0"/>
          <w:sz w:val="16"/>
          <w:szCs w:val="16"/>
        </w:rPr>
        <w:t>.</w:t>
      </w:r>
    </w:p>
    <w:p w14:paraId="35FF5AFE" w14:textId="77777777" w:rsidR="00984393" w:rsidRPr="00984393" w:rsidRDefault="00984393" w:rsidP="002775F0">
      <w:pPr>
        <w:spacing w:after="0" w:line="240" w:lineRule="auto"/>
        <w:jc w:val="both"/>
        <w:rPr>
          <w:rFonts w:ascii="Times New Roman" w:hAnsi="Times New Roman" w:cs="Times New Roman"/>
          <w:color w:val="0070C0"/>
          <w:sz w:val="16"/>
          <w:szCs w:val="16"/>
        </w:rPr>
      </w:pPr>
      <w:r w:rsidRPr="00984393">
        <w:rPr>
          <w:rFonts w:ascii="Times New Roman" w:hAnsi="Times New Roman" w:cs="Times New Roman"/>
          <w:color w:val="0070C0"/>
          <w:sz w:val="16"/>
          <w:szCs w:val="16"/>
          <w:lang w:eastAsia="ru-RU" w:bidi="ru-RU"/>
        </w:rPr>
        <w:t>/Лен</w:t>
      </w:r>
      <w:r w:rsidRPr="00984393">
        <w:rPr>
          <w:rFonts w:ascii="Times New Roman" w:hAnsi="Times New Roman" w:cs="Times New Roman"/>
          <w:color w:val="0070C0"/>
          <w:sz w:val="16"/>
          <w:szCs w:val="16"/>
        </w:rPr>
        <w:t>ин</w:t>
      </w:r>
      <w:r w:rsidRPr="00984393">
        <w:rPr>
          <w:rFonts w:ascii="Times New Roman" w:hAnsi="Times New Roman" w:cs="Times New Roman"/>
          <w:color w:val="0070C0"/>
          <w:sz w:val="16"/>
          <w:szCs w:val="16"/>
          <w:lang w:eastAsia="ru-RU" w:bidi="ru-RU"/>
        </w:rPr>
        <w:t>ский сборник, том 34, стр. 128/</w:t>
      </w:r>
      <w:r w:rsidRPr="00984393">
        <w:rPr>
          <w:rFonts w:ascii="Times New Roman" w:hAnsi="Times New Roman" w:cs="Times New Roman"/>
          <w:color w:val="0070C0"/>
          <w:sz w:val="16"/>
          <w:szCs w:val="16"/>
        </w:rPr>
        <w:t xml:space="preserve"> (23370).</w:t>
      </w:r>
    </w:p>
    <w:p w14:paraId="20529645" w14:textId="77777777" w:rsidR="00984393" w:rsidRPr="00984393" w:rsidRDefault="00984393" w:rsidP="002775F0">
      <w:pPr>
        <w:spacing w:after="0" w:line="240" w:lineRule="auto"/>
        <w:jc w:val="both"/>
        <w:rPr>
          <w:rFonts w:ascii="Times New Roman" w:hAnsi="Times New Roman" w:cs="Times New Roman"/>
          <w:color w:val="0070C0"/>
          <w:sz w:val="16"/>
          <w:szCs w:val="16"/>
        </w:rPr>
      </w:pPr>
    </w:p>
    <w:p w14:paraId="381C88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мая 1919 был создан Комитет обороны Петрограда во главе с </w:t>
      </w:r>
      <w:proofErr w:type="spellStart"/>
      <w:r w:rsidRPr="008E46A9">
        <w:rPr>
          <w:rFonts w:ascii="Times New Roman" w:hAnsi="Times New Roman" w:cs="Times New Roman"/>
          <w:color w:val="000000" w:themeColor="text1"/>
          <w:sz w:val="16"/>
          <w:szCs w:val="16"/>
        </w:rPr>
        <w:t>Г.Е.Зиновьевым</w:t>
      </w:r>
      <w:proofErr w:type="spellEnd"/>
      <w:r w:rsidRPr="008E46A9">
        <w:rPr>
          <w:rFonts w:ascii="Times New Roman" w:hAnsi="Times New Roman" w:cs="Times New Roman"/>
          <w:color w:val="000000" w:themeColor="text1"/>
          <w:sz w:val="16"/>
          <w:szCs w:val="16"/>
        </w:rPr>
        <w:t xml:space="preserve"> (3186). В городе усилился террор (3908,292).</w:t>
      </w:r>
    </w:p>
    <w:p w14:paraId="39A162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54F9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мая 1919 в Вазиристане афганские отряды прорвались через афгано-индийскую границу вблизи г. Ланди Кхана и заняли г. </w:t>
      </w:r>
      <w:proofErr w:type="spellStart"/>
      <w:r w:rsidRPr="008E46A9">
        <w:rPr>
          <w:rFonts w:ascii="Times New Roman" w:hAnsi="Times New Roman" w:cs="Times New Roman"/>
          <w:color w:val="000000" w:themeColor="text1"/>
          <w:sz w:val="16"/>
          <w:szCs w:val="16"/>
        </w:rPr>
        <w:t>Багх</w:t>
      </w:r>
      <w:proofErr w:type="spellEnd"/>
      <w:r w:rsidRPr="008E46A9">
        <w:rPr>
          <w:rFonts w:ascii="Times New Roman" w:hAnsi="Times New Roman" w:cs="Times New Roman"/>
          <w:color w:val="000000" w:themeColor="text1"/>
          <w:sz w:val="16"/>
          <w:szCs w:val="16"/>
        </w:rPr>
        <w:t>. Началась англо-афганская война - с 3 мая по 3 июня 1919 (8982).</w:t>
      </w:r>
    </w:p>
    <w:p w14:paraId="79E310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07B72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E0B10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8EF49"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мая в 1919 году был выдан сертификат «о допущение к воздушным перевозкам № 5» пассажирского варианта </w:t>
      </w:r>
      <w:hyperlink r:id="rId47" w:tgtFrame="_blank" w:history="1">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Junkers</w:t>
        </w:r>
        <w:proofErr w:type="spellEnd"/>
        <w:r w:rsidRPr="008E46A9">
          <w:rPr>
            <w:rFonts w:ascii="Times New Roman" w:hAnsi="Times New Roman" w:cs="Times New Roman"/>
            <w:color w:val="000000" w:themeColor="text1"/>
            <w:sz w:val="16"/>
            <w:szCs w:val="16"/>
          </w:rPr>
          <w:t xml:space="preserve">» «J.10» </w:t>
        </w:r>
      </w:hyperlink>
      <w:r w:rsidRPr="008E46A9">
        <w:rPr>
          <w:rFonts w:ascii="Times New Roman" w:hAnsi="Times New Roman" w:cs="Times New Roman"/>
          <w:color w:val="000000" w:themeColor="text1"/>
          <w:sz w:val="16"/>
          <w:szCs w:val="16"/>
        </w:rPr>
        <w:t>(«CL.I») второй армейской серии – «</w:t>
      </w:r>
      <w:proofErr w:type="spellStart"/>
      <w:r w:rsidRPr="008E46A9">
        <w:rPr>
          <w:rFonts w:ascii="Times New Roman" w:hAnsi="Times New Roman" w:cs="Times New Roman"/>
          <w:color w:val="000000" w:themeColor="text1"/>
          <w:sz w:val="16"/>
          <w:szCs w:val="16"/>
        </w:rPr>
        <w:t>Junkers</w:t>
      </w:r>
      <w:proofErr w:type="spellEnd"/>
      <w:r w:rsidRPr="008E46A9">
        <w:rPr>
          <w:rFonts w:ascii="Times New Roman" w:hAnsi="Times New Roman" w:cs="Times New Roman"/>
          <w:color w:val="000000" w:themeColor="text1"/>
          <w:sz w:val="16"/>
          <w:szCs w:val="16"/>
        </w:rPr>
        <w:t xml:space="preserve"> J.10» (</w:t>
      </w:r>
      <w:proofErr w:type="spellStart"/>
      <w:r w:rsidRPr="008E46A9">
        <w:rPr>
          <w:rFonts w:ascii="Times New Roman" w:hAnsi="Times New Roman" w:cs="Times New Roman"/>
          <w:color w:val="000000" w:themeColor="text1"/>
          <w:sz w:val="16"/>
          <w:szCs w:val="16"/>
        </w:rPr>
        <w:t>Zivilversion</w:t>
      </w:r>
      <w:proofErr w:type="spellEnd"/>
      <w:r w:rsidRPr="008E46A9">
        <w:rPr>
          <w:rFonts w:ascii="Times New Roman" w:hAnsi="Times New Roman" w:cs="Times New Roman"/>
          <w:color w:val="000000" w:themeColor="text1"/>
          <w:sz w:val="16"/>
          <w:szCs w:val="16"/>
        </w:rPr>
        <w:t xml:space="preserve">). Первый пассажирский </w:t>
      </w:r>
      <w:proofErr w:type="spellStart"/>
      <w:r w:rsidRPr="008E46A9">
        <w:rPr>
          <w:rFonts w:ascii="Times New Roman" w:hAnsi="Times New Roman" w:cs="Times New Roman"/>
          <w:color w:val="000000" w:themeColor="text1"/>
          <w:sz w:val="16"/>
          <w:szCs w:val="16"/>
        </w:rPr>
        <w:t>Junkers</w:t>
      </w:r>
      <w:proofErr w:type="spellEnd"/>
      <w:r w:rsidRPr="008E46A9">
        <w:rPr>
          <w:rFonts w:ascii="Times New Roman" w:hAnsi="Times New Roman" w:cs="Times New Roman"/>
          <w:color w:val="000000" w:themeColor="text1"/>
          <w:sz w:val="16"/>
          <w:szCs w:val="16"/>
        </w:rPr>
        <w:t xml:space="preserve"> мало отличался от базовой модели, было снято не нужное теперь вооружение, а на месте стрелка наблюдателя оборудовали кабину для одного пассажира и багажа или почты, закрыв ее застекленным колпаком. Самолеты использовались на линии Дессау (аэродром «</w:t>
      </w:r>
      <w:proofErr w:type="spellStart"/>
      <w:r w:rsidRPr="008E46A9">
        <w:rPr>
          <w:rFonts w:ascii="Times New Roman" w:hAnsi="Times New Roman" w:cs="Times New Roman"/>
          <w:color w:val="000000" w:themeColor="text1"/>
          <w:sz w:val="16"/>
          <w:szCs w:val="16"/>
        </w:rPr>
        <w:t>Dessau-Mosigkau</w:t>
      </w:r>
      <w:proofErr w:type="spellEnd"/>
      <w:proofErr w:type="gramStart"/>
      <w:r w:rsidRPr="008E46A9">
        <w:rPr>
          <w:rFonts w:ascii="Times New Roman" w:hAnsi="Times New Roman" w:cs="Times New Roman"/>
          <w:color w:val="000000" w:themeColor="text1"/>
          <w:sz w:val="16"/>
          <w:szCs w:val="16"/>
        </w:rPr>
        <w:t>» )</w:t>
      </w:r>
      <w:proofErr w:type="gramEnd"/>
      <w:r w:rsidRPr="008E46A9">
        <w:rPr>
          <w:rFonts w:ascii="Times New Roman" w:hAnsi="Times New Roman" w:cs="Times New Roman"/>
          <w:color w:val="000000" w:themeColor="text1"/>
          <w:sz w:val="16"/>
          <w:szCs w:val="16"/>
        </w:rPr>
        <w:t xml:space="preserve"> - Веймар (место созыва заседания национального собрания) весной - летом 1919 года. Это была первая воздушная линия «</w:t>
      </w:r>
      <w:proofErr w:type="spellStart"/>
      <w:r w:rsidRPr="008E46A9">
        <w:rPr>
          <w:rFonts w:ascii="Times New Roman" w:hAnsi="Times New Roman" w:cs="Times New Roman"/>
          <w:color w:val="000000" w:themeColor="text1"/>
          <w:sz w:val="16"/>
          <w:szCs w:val="16"/>
        </w:rPr>
        <w:t>Junkers</w:t>
      </w:r>
      <w:proofErr w:type="spellEnd"/>
      <w:r w:rsidRPr="008E46A9">
        <w:rPr>
          <w:rFonts w:ascii="Times New Roman" w:hAnsi="Times New Roman" w:cs="Times New Roman"/>
          <w:color w:val="000000" w:themeColor="text1"/>
          <w:sz w:val="16"/>
          <w:szCs w:val="16"/>
        </w:rPr>
        <w:t>» (14880).</w:t>
      </w:r>
    </w:p>
    <w:p w14:paraId="1F8081F0"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p>
    <w:p w14:paraId="200593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мая 1919 Мюнхен. В городе продолжаются уличные бои. Последнее заседание правительства Баварской Советской Республики (7446).</w:t>
      </w:r>
    </w:p>
    <w:p w14:paraId="10F5A22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59842F" w14:textId="77777777" w:rsidR="00796513" w:rsidRPr="008E46A9" w:rsidRDefault="00796513"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3 мая 1919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w:t>
      </w:r>
      <w:proofErr w:type="spellStart"/>
      <w:r w:rsidRPr="008E46A9">
        <w:rPr>
          <w:color w:val="000000" w:themeColor="text1"/>
          <w:sz w:val="16"/>
          <w:szCs w:val="16"/>
        </w:rPr>
        <w:t>Моабит</w:t>
      </w:r>
      <w:proofErr w:type="spellEnd"/>
      <w:r w:rsidRPr="008E46A9">
        <w:rPr>
          <w:color w:val="000000" w:themeColor="text1"/>
          <w:sz w:val="16"/>
          <w:szCs w:val="16"/>
        </w:rPr>
        <w:t>.</w:t>
      </w:r>
    </w:p>
    <w:p w14:paraId="1730E1C2" w14:textId="77777777" w:rsidR="00796513" w:rsidRPr="008E46A9" w:rsidRDefault="00796513" w:rsidP="00A30927">
      <w:pPr>
        <w:pStyle w:val="ae"/>
        <w:spacing w:before="0" w:after="0"/>
        <w:jc w:val="both"/>
        <w:textAlignment w:val="top"/>
        <w:rPr>
          <w:color w:val="000000" w:themeColor="text1"/>
          <w:sz w:val="16"/>
          <w:szCs w:val="16"/>
        </w:rPr>
      </w:pPr>
      <w:r w:rsidRPr="008E46A9">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48" w:anchor="n_20" w:history="1">
        <w:r w:rsidRPr="008E46A9">
          <w:rPr>
            <w:rStyle w:val="a5"/>
            <w:color w:val="000000" w:themeColor="text1"/>
            <w:sz w:val="16"/>
            <w:szCs w:val="16"/>
            <w:vertAlign w:val="superscript"/>
          </w:rPr>
          <w:t>[20]</w:t>
        </w:r>
      </w:hyperlink>
      <w:r w:rsidRPr="008E46A9">
        <w:rPr>
          <w:color w:val="000000" w:themeColor="text1"/>
          <w:sz w:val="16"/>
          <w:szCs w:val="16"/>
        </w:rPr>
        <w:t xml:space="preserve"> — президент АЭГ), журналисты, высшие офицеры </w:t>
      </w:r>
      <w:proofErr w:type="spellStart"/>
      <w:r w:rsidRPr="008E46A9">
        <w:rPr>
          <w:color w:val="000000" w:themeColor="text1"/>
          <w:sz w:val="16"/>
          <w:szCs w:val="16"/>
        </w:rPr>
        <w:t>райхсвера</w:t>
      </w:r>
      <w:proofErr w:type="spellEnd"/>
      <w:r w:rsidRPr="008E46A9">
        <w:rPr>
          <w:color w:val="000000" w:themeColor="text1"/>
          <w:sz w:val="16"/>
          <w:szCs w:val="16"/>
        </w:rPr>
        <w:t xml:space="preserve"> (в том числе О. Хассе — позднее начальник штаба </w:t>
      </w:r>
      <w:proofErr w:type="spellStart"/>
      <w:r w:rsidRPr="008E46A9">
        <w:rPr>
          <w:color w:val="000000" w:themeColor="text1"/>
          <w:sz w:val="16"/>
          <w:szCs w:val="16"/>
        </w:rPr>
        <w:t>райхсвера</w:t>
      </w:r>
      <w:proofErr w:type="spellEnd"/>
      <w:r w:rsidRPr="008E46A9">
        <w:rPr>
          <w:color w:val="000000" w:themeColor="text1"/>
          <w:sz w:val="16"/>
          <w:szCs w:val="16"/>
        </w:rPr>
        <w:t>).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49518B6B" w14:textId="77777777" w:rsidR="00796513" w:rsidRPr="008E46A9" w:rsidRDefault="00796513" w:rsidP="00A30927">
      <w:pPr>
        <w:pStyle w:val="ae"/>
        <w:spacing w:before="0" w:after="0"/>
        <w:jc w:val="both"/>
        <w:textAlignment w:val="top"/>
        <w:rPr>
          <w:iCs/>
          <w:color w:val="000000" w:themeColor="text1"/>
          <w:sz w:val="16"/>
          <w:szCs w:val="16"/>
        </w:rPr>
      </w:pPr>
      <w:r w:rsidRPr="008E46A9">
        <w:rPr>
          <w:color w:val="000000" w:themeColor="text1"/>
          <w:sz w:val="16"/>
          <w:szCs w:val="16"/>
        </w:rPr>
        <w:t xml:space="preserve">Как писал Радек, ему удалось </w:t>
      </w:r>
      <w:r w:rsidRPr="008E46A9">
        <w:rPr>
          <w:iCs/>
          <w:color w:val="000000" w:themeColor="text1"/>
          <w:sz w:val="16"/>
          <w:szCs w:val="16"/>
        </w:rPr>
        <w:t>«наладить сношения &lt;…&gt; с представителями восточной ориентации германского политического мира» (18265).</w:t>
      </w:r>
    </w:p>
    <w:p w14:paraId="585E6DB3" w14:textId="77777777" w:rsidR="00796513" w:rsidRPr="008E46A9" w:rsidRDefault="00796513" w:rsidP="00A30927">
      <w:pPr>
        <w:spacing w:after="0" w:line="240" w:lineRule="auto"/>
        <w:jc w:val="both"/>
        <w:rPr>
          <w:rFonts w:ascii="Times New Roman" w:eastAsia="Times New Roman" w:hAnsi="Times New Roman" w:cs="Times New Roman"/>
          <w:color w:val="000000" w:themeColor="text1"/>
          <w:sz w:val="16"/>
          <w:szCs w:val="16"/>
          <w:lang w:eastAsia="ru-RU"/>
        </w:rPr>
      </w:pPr>
    </w:p>
    <w:p w14:paraId="39A3401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мая 1919 ВСР. После упорных боев 22.04-3.05.1919 г. чехословацкие войска взяли </w:t>
      </w:r>
      <w:proofErr w:type="spellStart"/>
      <w:r w:rsidRPr="008E46A9">
        <w:rPr>
          <w:rFonts w:ascii="Times New Roman" w:hAnsi="Times New Roman" w:cs="Times New Roman"/>
          <w:color w:val="000000" w:themeColor="text1"/>
          <w:sz w:val="16"/>
          <w:szCs w:val="16"/>
        </w:rPr>
        <w:t>г.Чоп</w:t>
      </w:r>
      <w:proofErr w:type="spellEnd"/>
      <w:r w:rsidRPr="008E46A9">
        <w:rPr>
          <w:rFonts w:ascii="Times New Roman" w:hAnsi="Times New Roman" w:cs="Times New Roman"/>
          <w:color w:val="000000" w:themeColor="text1"/>
          <w:sz w:val="16"/>
          <w:szCs w:val="16"/>
        </w:rPr>
        <w:t xml:space="preserve">, завершив оккупацию Закарпатской Украины. Части ВКА остановили наступление румынских войск по рубежу </w:t>
      </w:r>
      <w:proofErr w:type="spellStart"/>
      <w:r w:rsidRPr="008E46A9">
        <w:rPr>
          <w:rFonts w:ascii="Times New Roman" w:hAnsi="Times New Roman" w:cs="Times New Roman"/>
          <w:color w:val="000000" w:themeColor="text1"/>
          <w:sz w:val="16"/>
          <w:szCs w:val="16"/>
        </w:rPr>
        <w:t>р.Тиса</w:t>
      </w:r>
      <w:proofErr w:type="spellEnd"/>
      <w:r w:rsidRPr="008E46A9">
        <w:rPr>
          <w:rFonts w:ascii="Times New Roman" w:hAnsi="Times New Roman" w:cs="Times New Roman"/>
          <w:color w:val="000000" w:themeColor="text1"/>
          <w:sz w:val="16"/>
          <w:szCs w:val="16"/>
        </w:rPr>
        <w:t xml:space="preserve"> (7558).</w:t>
      </w:r>
    </w:p>
    <w:p w14:paraId="46DED1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0F74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3 мая по 3 июня 1919 была освободительная война в Афганистане (2443,395) с Британской Индией (3907,103).</w:t>
      </w:r>
    </w:p>
    <w:p w14:paraId="04F8E9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1BE39A"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мая в 1919 году после требования Афганистана о предоставлении ему полной независимости между Афганистаном и Британской Индией начинается война. Афганцы напали на британско-индийский пост в </w:t>
      </w:r>
      <w:proofErr w:type="spellStart"/>
      <w:r w:rsidRPr="008E46A9">
        <w:rPr>
          <w:rFonts w:ascii="Times New Roman" w:hAnsi="Times New Roman" w:cs="Times New Roman"/>
          <w:color w:val="000000" w:themeColor="text1"/>
          <w:sz w:val="16"/>
          <w:szCs w:val="16"/>
        </w:rPr>
        <w:t>Хайберском</w:t>
      </w:r>
      <w:proofErr w:type="spellEnd"/>
      <w:r w:rsidRPr="008E46A9">
        <w:rPr>
          <w:rFonts w:ascii="Times New Roman" w:hAnsi="Times New Roman" w:cs="Times New Roman"/>
          <w:color w:val="000000" w:themeColor="text1"/>
          <w:sz w:val="16"/>
          <w:szCs w:val="16"/>
        </w:rPr>
        <w:t xml:space="preserve"> проходе. Аманулла, узурпировавший афганский престол после убийства своего отца, объявил джихад Британии. Он рассчитывал спровоцировать антибританское восстание в Индии, и впоследствии встать во главе мусульманской "федерации" от Аральского до Аравийского моря. 8 августа в Равалпинди будет заключен мирный договор, по которому Афганистану предоставляется независимость (14880).</w:t>
      </w:r>
    </w:p>
    <w:p w14:paraId="34F76B9B"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p>
    <w:p w14:paraId="12E7D8E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мая 1919 началась война афганцев против английской оккупации (4962), которая продолжалась до 6 июня 1919 (7578).</w:t>
      </w:r>
    </w:p>
    <w:p w14:paraId="6379B7B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8ABDF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8A704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5FA7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мая 1919 л 27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Г.Т.Потехин</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И.С.Лапоногов</w:t>
      </w:r>
      <w:proofErr w:type="spellEnd"/>
      <w:r w:rsidRPr="008E46A9">
        <w:rPr>
          <w:rFonts w:ascii="Times New Roman" w:hAnsi="Times New Roman" w:cs="Times New Roman"/>
          <w:color w:val="000000" w:themeColor="text1"/>
          <w:sz w:val="16"/>
          <w:szCs w:val="16"/>
        </w:rPr>
        <w:t xml:space="preserve">, производя воздушную разведку, обнаружили на ст. </w:t>
      </w:r>
      <w:proofErr w:type="spellStart"/>
      <w:r w:rsidRPr="008E46A9">
        <w:rPr>
          <w:rFonts w:ascii="Times New Roman" w:hAnsi="Times New Roman" w:cs="Times New Roman"/>
          <w:color w:val="000000" w:themeColor="text1"/>
          <w:sz w:val="16"/>
          <w:szCs w:val="16"/>
        </w:rPr>
        <w:t>Довлеканово</w:t>
      </w:r>
      <w:proofErr w:type="spellEnd"/>
      <w:r w:rsidRPr="008E46A9">
        <w:rPr>
          <w:rFonts w:ascii="Times New Roman" w:hAnsi="Times New Roman" w:cs="Times New Roman"/>
          <w:color w:val="000000" w:themeColor="text1"/>
          <w:sz w:val="16"/>
          <w:szCs w:val="16"/>
        </w:rPr>
        <w:t xml:space="preserve"> (ВФ) скопление воинских эшелонов, из которых выгружалась артиллерия и пехота и предупредили об этом М.В.Ф., который быстро развернул стрелковую бригаду и разбил противника на подходе, не дав соединиться с главными силами (438,429).</w:t>
      </w:r>
    </w:p>
    <w:p w14:paraId="22AC7D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9966B" w14:textId="77777777" w:rsidR="007E4A45" w:rsidRPr="007E4A45" w:rsidRDefault="007E4A45" w:rsidP="007E4A45">
      <w:pPr>
        <w:spacing w:after="0" w:line="240" w:lineRule="auto"/>
        <w:jc w:val="both"/>
        <w:rPr>
          <w:rFonts w:ascii="Times New Roman" w:hAnsi="Times New Roman" w:cs="Times New Roman"/>
          <w:color w:val="0070C0"/>
          <w:sz w:val="16"/>
          <w:szCs w:val="16"/>
        </w:rPr>
      </w:pPr>
      <w:r w:rsidRPr="007E4A45">
        <w:rPr>
          <w:rFonts w:ascii="Times New Roman" w:hAnsi="Times New Roman" w:cs="Times New Roman"/>
          <w:color w:val="0070C0"/>
          <w:sz w:val="16"/>
          <w:szCs w:val="16"/>
          <w:lang w:eastAsia="ru-RU" w:bidi="ru-RU"/>
        </w:rPr>
        <w:t>4 мая</w:t>
      </w:r>
      <w:r w:rsidRPr="007E4A45">
        <w:rPr>
          <w:rFonts w:ascii="Times New Roman" w:hAnsi="Times New Roman" w:cs="Times New Roman"/>
          <w:color w:val="0070C0"/>
          <w:sz w:val="16"/>
          <w:szCs w:val="16"/>
        </w:rPr>
        <w:t xml:space="preserve"> 1919 г</w:t>
      </w:r>
      <w:r w:rsidRPr="007E4A45">
        <w:rPr>
          <w:rFonts w:ascii="Times New Roman" w:hAnsi="Times New Roman" w:cs="Times New Roman"/>
          <w:color w:val="0070C0"/>
          <w:sz w:val="16"/>
          <w:szCs w:val="16"/>
          <w:lang w:eastAsia="ru-RU" w:bidi="ru-RU"/>
        </w:rPr>
        <w:t>,</w:t>
      </w:r>
      <w:r w:rsidRPr="007E4A45">
        <w:rPr>
          <w:rFonts w:ascii="Times New Roman" w:hAnsi="Times New Roman" w:cs="Times New Roman"/>
          <w:color w:val="0070C0"/>
          <w:sz w:val="16"/>
          <w:szCs w:val="16"/>
        </w:rPr>
        <w:t xml:space="preserve"> л</w:t>
      </w:r>
      <w:r w:rsidRPr="007E4A45">
        <w:rPr>
          <w:rFonts w:ascii="Times New Roman" w:hAnsi="Times New Roman" w:cs="Times New Roman"/>
          <w:color w:val="0070C0"/>
          <w:sz w:val="16"/>
          <w:szCs w:val="16"/>
          <w:lang w:eastAsia="ru-RU" w:bidi="ru-RU"/>
        </w:rPr>
        <w:t xml:space="preserve">етчики 27-го авиаотряда </w:t>
      </w:r>
      <w:proofErr w:type="spellStart"/>
      <w:r w:rsidRPr="007E4A45">
        <w:rPr>
          <w:rFonts w:ascii="Times New Roman" w:hAnsi="Times New Roman" w:cs="Times New Roman"/>
          <w:color w:val="0070C0"/>
          <w:sz w:val="16"/>
          <w:szCs w:val="16"/>
        </w:rPr>
        <w:t>Г</w:t>
      </w:r>
      <w:r w:rsidRPr="007E4A45">
        <w:rPr>
          <w:rFonts w:ascii="Times New Roman" w:hAnsi="Times New Roman" w:cs="Times New Roman"/>
          <w:color w:val="0070C0"/>
          <w:sz w:val="16"/>
          <w:szCs w:val="16"/>
          <w:lang w:eastAsia="ru-RU" w:bidi="ru-RU"/>
        </w:rPr>
        <w:t>.Т.Потехин</w:t>
      </w:r>
      <w:proofErr w:type="spellEnd"/>
      <w:r w:rsidRPr="007E4A45">
        <w:rPr>
          <w:rFonts w:ascii="Times New Roman" w:hAnsi="Times New Roman" w:cs="Times New Roman"/>
          <w:color w:val="0070C0"/>
          <w:sz w:val="16"/>
          <w:szCs w:val="16"/>
          <w:lang w:eastAsia="ru-RU" w:bidi="ru-RU"/>
        </w:rPr>
        <w:t xml:space="preserve"> </w:t>
      </w:r>
      <w:r w:rsidRPr="007E4A45">
        <w:rPr>
          <w:rFonts w:ascii="Times New Roman" w:hAnsi="Times New Roman" w:cs="Times New Roman"/>
          <w:color w:val="0070C0"/>
          <w:sz w:val="16"/>
          <w:szCs w:val="16"/>
        </w:rPr>
        <w:t>и</w:t>
      </w:r>
      <w:r w:rsidRPr="007E4A45">
        <w:rPr>
          <w:rFonts w:ascii="Times New Roman" w:hAnsi="Times New Roman" w:cs="Times New Roman"/>
          <w:color w:val="0070C0"/>
          <w:sz w:val="16"/>
          <w:szCs w:val="16"/>
          <w:lang w:eastAsia="ru-RU" w:bidi="ru-RU"/>
        </w:rPr>
        <w:t xml:space="preserve"> </w:t>
      </w:r>
      <w:proofErr w:type="spellStart"/>
      <w:r w:rsidRPr="007E4A45">
        <w:rPr>
          <w:rFonts w:ascii="Times New Roman" w:hAnsi="Times New Roman" w:cs="Times New Roman"/>
          <w:color w:val="0070C0"/>
          <w:sz w:val="16"/>
          <w:szCs w:val="16"/>
          <w:lang w:eastAsia="ru-RU" w:bidi="ru-RU"/>
        </w:rPr>
        <w:t>И.С.Лапоногов</w:t>
      </w:r>
      <w:proofErr w:type="spellEnd"/>
      <w:r w:rsidRPr="007E4A45">
        <w:rPr>
          <w:rFonts w:ascii="Times New Roman" w:hAnsi="Times New Roman" w:cs="Times New Roman"/>
          <w:color w:val="0070C0"/>
          <w:sz w:val="16"/>
          <w:szCs w:val="16"/>
          <w:lang w:eastAsia="ru-RU" w:bidi="ru-RU"/>
        </w:rPr>
        <w:t>,</w:t>
      </w:r>
      <w:r w:rsidRPr="007E4A45">
        <w:rPr>
          <w:rFonts w:ascii="Times New Roman" w:hAnsi="Times New Roman" w:cs="Times New Roman"/>
          <w:color w:val="0070C0"/>
          <w:sz w:val="16"/>
          <w:szCs w:val="16"/>
        </w:rPr>
        <w:t xml:space="preserve"> </w:t>
      </w:r>
      <w:r w:rsidRPr="007E4A45">
        <w:rPr>
          <w:rFonts w:ascii="Times New Roman" w:hAnsi="Times New Roman" w:cs="Times New Roman"/>
          <w:color w:val="0070C0"/>
          <w:sz w:val="16"/>
          <w:szCs w:val="16"/>
          <w:lang w:eastAsia="ru-RU" w:bidi="ru-RU"/>
        </w:rPr>
        <w:t>про</w:t>
      </w:r>
      <w:r w:rsidRPr="007E4A45">
        <w:rPr>
          <w:rFonts w:ascii="Times New Roman" w:hAnsi="Times New Roman" w:cs="Times New Roman"/>
          <w:color w:val="0070C0"/>
          <w:sz w:val="16"/>
          <w:szCs w:val="16"/>
          <w:lang w:eastAsia="ru-RU" w:bidi="ru-RU"/>
        </w:rPr>
        <w:softHyphen/>
        <w:t>изводя воздушную разведку,</w:t>
      </w:r>
      <w:r w:rsidRPr="007E4A45">
        <w:rPr>
          <w:rFonts w:ascii="Times New Roman" w:hAnsi="Times New Roman" w:cs="Times New Roman"/>
          <w:color w:val="0070C0"/>
          <w:sz w:val="16"/>
          <w:szCs w:val="16"/>
        </w:rPr>
        <w:t xml:space="preserve"> </w:t>
      </w:r>
      <w:r w:rsidRPr="007E4A45">
        <w:rPr>
          <w:rFonts w:ascii="Times New Roman" w:hAnsi="Times New Roman" w:cs="Times New Roman"/>
          <w:color w:val="0070C0"/>
          <w:sz w:val="16"/>
          <w:szCs w:val="16"/>
          <w:lang w:eastAsia="ru-RU" w:bidi="ru-RU"/>
        </w:rPr>
        <w:t>обнаружили на ст.</w:t>
      </w:r>
      <w:r w:rsidRPr="007E4A45">
        <w:rPr>
          <w:rFonts w:ascii="Times New Roman" w:hAnsi="Times New Roman" w:cs="Times New Roman"/>
          <w:color w:val="0070C0"/>
          <w:sz w:val="16"/>
          <w:szCs w:val="16"/>
        </w:rPr>
        <w:t xml:space="preserve"> </w:t>
      </w:r>
      <w:proofErr w:type="spellStart"/>
      <w:r w:rsidRPr="007E4A45">
        <w:rPr>
          <w:rFonts w:ascii="Times New Roman" w:hAnsi="Times New Roman" w:cs="Times New Roman"/>
          <w:color w:val="0070C0"/>
          <w:sz w:val="16"/>
          <w:szCs w:val="16"/>
          <w:lang w:eastAsia="ru-RU" w:bidi="ru-RU"/>
        </w:rPr>
        <w:t>Довлеканово</w:t>
      </w:r>
      <w:proofErr w:type="spellEnd"/>
      <w:r w:rsidRPr="007E4A45">
        <w:rPr>
          <w:rFonts w:ascii="Times New Roman" w:hAnsi="Times New Roman" w:cs="Times New Roman"/>
          <w:color w:val="0070C0"/>
          <w:sz w:val="16"/>
          <w:szCs w:val="16"/>
          <w:lang w:eastAsia="ru-RU" w:bidi="ru-RU"/>
        </w:rPr>
        <w:t xml:space="preserve"> /восточный </w:t>
      </w:r>
      <w:r w:rsidRPr="007E4A45">
        <w:rPr>
          <w:rFonts w:ascii="Times New Roman" w:hAnsi="Times New Roman" w:cs="Times New Roman"/>
          <w:color w:val="0070C0"/>
          <w:sz w:val="16"/>
          <w:szCs w:val="16"/>
        </w:rPr>
        <w:t>фр</w:t>
      </w:r>
      <w:r w:rsidRPr="007E4A45">
        <w:rPr>
          <w:rFonts w:ascii="Times New Roman" w:hAnsi="Times New Roman" w:cs="Times New Roman"/>
          <w:color w:val="0070C0"/>
          <w:sz w:val="16"/>
          <w:szCs w:val="16"/>
          <w:lang w:eastAsia="ru-RU" w:bidi="ru-RU"/>
        </w:rPr>
        <w:t>онт/ скопление воинских э</w:t>
      </w:r>
      <w:r w:rsidRPr="007E4A45">
        <w:rPr>
          <w:rFonts w:ascii="Times New Roman" w:hAnsi="Times New Roman" w:cs="Times New Roman"/>
          <w:color w:val="0070C0"/>
          <w:sz w:val="16"/>
          <w:szCs w:val="16"/>
        </w:rPr>
        <w:t>ш</w:t>
      </w:r>
      <w:r w:rsidRPr="007E4A45">
        <w:rPr>
          <w:rFonts w:ascii="Times New Roman" w:hAnsi="Times New Roman" w:cs="Times New Roman"/>
          <w:color w:val="0070C0"/>
          <w:sz w:val="16"/>
          <w:szCs w:val="16"/>
          <w:lang w:eastAsia="ru-RU" w:bidi="ru-RU"/>
        </w:rPr>
        <w:t>елонов противника, из коих выгружались артиллерия и пехотные части,</w:t>
      </w:r>
      <w:r w:rsidRPr="007E4A45">
        <w:rPr>
          <w:rFonts w:ascii="Times New Roman" w:hAnsi="Times New Roman" w:cs="Times New Roman"/>
          <w:color w:val="0070C0"/>
          <w:sz w:val="16"/>
          <w:szCs w:val="16"/>
        </w:rPr>
        <w:t xml:space="preserve"> </w:t>
      </w:r>
      <w:r w:rsidRPr="007E4A45">
        <w:rPr>
          <w:rFonts w:ascii="Times New Roman" w:hAnsi="Times New Roman" w:cs="Times New Roman"/>
          <w:color w:val="0070C0"/>
          <w:sz w:val="16"/>
          <w:szCs w:val="16"/>
          <w:lang w:eastAsia="ru-RU" w:bidi="ru-RU"/>
        </w:rPr>
        <w:t>и предупредили о том командующего вой</w:t>
      </w:r>
      <w:r w:rsidRPr="007E4A45">
        <w:rPr>
          <w:rFonts w:ascii="Times New Roman" w:hAnsi="Times New Roman" w:cs="Times New Roman"/>
          <w:color w:val="0070C0"/>
          <w:sz w:val="16"/>
          <w:szCs w:val="16"/>
        </w:rPr>
        <w:t xml:space="preserve">сками </w:t>
      </w:r>
      <w:proofErr w:type="spellStart"/>
      <w:r w:rsidRPr="007E4A45">
        <w:rPr>
          <w:rFonts w:ascii="Times New Roman" w:hAnsi="Times New Roman" w:cs="Times New Roman"/>
          <w:color w:val="0070C0"/>
          <w:sz w:val="16"/>
          <w:szCs w:val="16"/>
        </w:rPr>
        <w:t>М</w:t>
      </w:r>
      <w:r w:rsidRPr="007E4A45">
        <w:rPr>
          <w:rFonts w:ascii="Times New Roman" w:hAnsi="Times New Roman" w:cs="Times New Roman"/>
          <w:color w:val="0070C0"/>
          <w:sz w:val="16"/>
          <w:szCs w:val="16"/>
          <w:lang w:eastAsia="ru-RU" w:bidi="ru-RU"/>
        </w:rPr>
        <w:t>.В</w:t>
      </w:r>
      <w:r w:rsidRPr="007E4A45">
        <w:rPr>
          <w:rFonts w:ascii="Times New Roman" w:hAnsi="Times New Roman" w:cs="Times New Roman"/>
          <w:color w:val="0070C0"/>
          <w:sz w:val="16"/>
          <w:szCs w:val="16"/>
        </w:rPr>
        <w:t>.Ф</w:t>
      </w:r>
      <w:r w:rsidRPr="007E4A45">
        <w:rPr>
          <w:rFonts w:ascii="Times New Roman" w:hAnsi="Times New Roman" w:cs="Times New Roman"/>
          <w:color w:val="0070C0"/>
          <w:sz w:val="16"/>
          <w:szCs w:val="16"/>
          <w:lang w:eastAsia="ru-RU" w:bidi="ru-RU"/>
        </w:rPr>
        <w:t>рунз</w:t>
      </w:r>
      <w:r w:rsidRPr="007E4A45">
        <w:rPr>
          <w:rFonts w:ascii="Times New Roman" w:hAnsi="Times New Roman" w:cs="Times New Roman"/>
          <w:color w:val="0070C0"/>
          <w:sz w:val="16"/>
          <w:szCs w:val="16"/>
        </w:rPr>
        <w:t>е</w:t>
      </w:r>
      <w:proofErr w:type="spellEnd"/>
      <w:r w:rsidRPr="007E4A45">
        <w:rPr>
          <w:rFonts w:ascii="Times New Roman" w:hAnsi="Times New Roman" w:cs="Times New Roman"/>
          <w:color w:val="0070C0"/>
          <w:sz w:val="16"/>
          <w:szCs w:val="16"/>
          <w:lang w:eastAsia="ru-RU" w:bidi="ru-RU"/>
        </w:rPr>
        <w:t>,</w:t>
      </w:r>
      <w:r w:rsidRPr="007E4A45">
        <w:rPr>
          <w:rFonts w:ascii="Times New Roman" w:hAnsi="Times New Roman" w:cs="Times New Roman"/>
          <w:color w:val="0070C0"/>
          <w:sz w:val="16"/>
          <w:szCs w:val="16"/>
        </w:rPr>
        <w:t xml:space="preserve"> </w:t>
      </w:r>
      <w:r w:rsidRPr="007E4A45">
        <w:rPr>
          <w:rFonts w:ascii="Times New Roman" w:hAnsi="Times New Roman" w:cs="Times New Roman"/>
          <w:color w:val="0070C0"/>
          <w:sz w:val="16"/>
          <w:szCs w:val="16"/>
          <w:lang w:eastAsia="ru-RU" w:bidi="ru-RU"/>
        </w:rPr>
        <w:t>который быстро развернул стрелковую бригаду и разбил противника на подходе,</w:t>
      </w:r>
      <w:r w:rsidRPr="007E4A45">
        <w:rPr>
          <w:rFonts w:ascii="Times New Roman" w:hAnsi="Times New Roman" w:cs="Times New Roman"/>
          <w:color w:val="0070C0"/>
          <w:sz w:val="16"/>
          <w:szCs w:val="16"/>
        </w:rPr>
        <w:t xml:space="preserve"> </w:t>
      </w:r>
      <w:r w:rsidRPr="007E4A45">
        <w:rPr>
          <w:rFonts w:ascii="Times New Roman" w:hAnsi="Times New Roman" w:cs="Times New Roman"/>
          <w:color w:val="0070C0"/>
          <w:sz w:val="16"/>
          <w:szCs w:val="16"/>
          <w:lang w:eastAsia="ru-RU" w:bidi="ru-RU"/>
        </w:rPr>
        <w:t>не дав ему возможности соединиться о глав</w:t>
      </w:r>
      <w:r w:rsidRPr="007E4A45">
        <w:rPr>
          <w:rFonts w:ascii="Times New Roman" w:hAnsi="Times New Roman" w:cs="Times New Roman"/>
          <w:color w:val="0070C0"/>
          <w:sz w:val="16"/>
          <w:szCs w:val="16"/>
          <w:lang w:eastAsia="ru-RU" w:bidi="ru-RU"/>
        </w:rPr>
        <w:softHyphen/>
        <w:t>ки силами.</w:t>
      </w:r>
    </w:p>
    <w:p w14:paraId="62FC7790" w14:textId="77777777" w:rsidR="007E4A45" w:rsidRPr="007E4A45" w:rsidRDefault="007E4A45" w:rsidP="007E4A45">
      <w:pPr>
        <w:spacing w:after="0" w:line="240" w:lineRule="auto"/>
        <w:jc w:val="both"/>
        <w:rPr>
          <w:rFonts w:ascii="Times New Roman" w:hAnsi="Times New Roman" w:cs="Times New Roman"/>
          <w:color w:val="0070C0"/>
          <w:sz w:val="16"/>
          <w:szCs w:val="16"/>
        </w:rPr>
      </w:pPr>
      <w:r w:rsidRPr="007E4A45">
        <w:rPr>
          <w:rFonts w:ascii="Times New Roman" w:hAnsi="Times New Roman" w:cs="Times New Roman"/>
          <w:color w:val="0070C0"/>
          <w:sz w:val="16"/>
          <w:szCs w:val="16"/>
          <w:lang w:eastAsia="ru-RU" w:bidi="ru-RU"/>
        </w:rPr>
        <w:t xml:space="preserve">/По материалам </w:t>
      </w:r>
      <w:proofErr w:type="spellStart"/>
      <w:r w:rsidRPr="007E4A45">
        <w:rPr>
          <w:rFonts w:ascii="Times New Roman" w:hAnsi="Times New Roman" w:cs="Times New Roman"/>
          <w:color w:val="0070C0"/>
          <w:sz w:val="16"/>
          <w:szCs w:val="16"/>
          <w:lang w:eastAsia="ru-RU" w:bidi="ru-RU"/>
        </w:rPr>
        <w:t>И.С.Лапоногова</w:t>
      </w:r>
      <w:proofErr w:type="spellEnd"/>
      <w:r w:rsidRPr="007E4A45">
        <w:rPr>
          <w:rFonts w:ascii="Times New Roman" w:hAnsi="Times New Roman" w:cs="Times New Roman"/>
          <w:color w:val="0070C0"/>
          <w:sz w:val="16"/>
          <w:szCs w:val="16"/>
          <w:lang w:eastAsia="ru-RU" w:bidi="ru-RU"/>
        </w:rPr>
        <w:t>,</w:t>
      </w:r>
      <w:r w:rsidRPr="007E4A45">
        <w:rPr>
          <w:rFonts w:ascii="Times New Roman" w:hAnsi="Times New Roman" w:cs="Times New Roman"/>
          <w:color w:val="0070C0"/>
          <w:sz w:val="16"/>
          <w:szCs w:val="16"/>
        </w:rPr>
        <w:t xml:space="preserve"> </w:t>
      </w:r>
      <w:r w:rsidRPr="007E4A45">
        <w:rPr>
          <w:rFonts w:ascii="Times New Roman" w:hAnsi="Times New Roman" w:cs="Times New Roman"/>
          <w:color w:val="0070C0"/>
          <w:sz w:val="16"/>
          <w:szCs w:val="16"/>
          <w:lang w:eastAsia="ru-RU" w:bidi="ru-RU"/>
        </w:rPr>
        <w:t>«</w:t>
      </w:r>
      <w:r w:rsidRPr="007E4A45">
        <w:rPr>
          <w:rFonts w:ascii="Times New Roman" w:hAnsi="Times New Roman" w:cs="Times New Roman"/>
          <w:color w:val="0070C0"/>
          <w:sz w:val="16"/>
          <w:szCs w:val="16"/>
        </w:rPr>
        <w:t>С</w:t>
      </w:r>
      <w:r w:rsidRPr="007E4A45">
        <w:rPr>
          <w:rFonts w:ascii="Times New Roman" w:hAnsi="Times New Roman" w:cs="Times New Roman"/>
          <w:color w:val="0070C0"/>
          <w:sz w:val="16"/>
          <w:szCs w:val="16"/>
          <w:lang w:eastAsia="ru-RU" w:bidi="ru-RU"/>
        </w:rPr>
        <w:t>оветская авиация</w:t>
      </w:r>
      <w:r w:rsidRPr="007E4A45">
        <w:rPr>
          <w:rFonts w:ascii="Times New Roman" w:hAnsi="Times New Roman" w:cs="Times New Roman"/>
          <w:color w:val="0070C0"/>
          <w:sz w:val="16"/>
          <w:szCs w:val="16"/>
        </w:rPr>
        <w:t>»</w:t>
      </w:r>
      <w:r w:rsidRPr="007E4A45">
        <w:rPr>
          <w:rFonts w:ascii="Times New Roman" w:hAnsi="Times New Roman" w:cs="Times New Roman"/>
          <w:color w:val="0070C0"/>
          <w:sz w:val="16"/>
          <w:szCs w:val="16"/>
          <w:lang w:eastAsia="ru-RU" w:bidi="ru-RU"/>
        </w:rPr>
        <w:t xml:space="preserve"> за 22 февр.1959/</w:t>
      </w:r>
      <w:r w:rsidRPr="007E4A45">
        <w:rPr>
          <w:rFonts w:ascii="Times New Roman" w:hAnsi="Times New Roman" w:cs="Times New Roman"/>
          <w:color w:val="0070C0"/>
          <w:sz w:val="16"/>
          <w:szCs w:val="16"/>
        </w:rPr>
        <w:t xml:space="preserve"> (23370).</w:t>
      </w:r>
    </w:p>
    <w:p w14:paraId="0A83B059" w14:textId="77777777" w:rsidR="007E4A45" w:rsidRPr="007E4A45" w:rsidRDefault="007E4A45" w:rsidP="007E4A45">
      <w:pPr>
        <w:spacing w:after="0" w:line="240" w:lineRule="auto"/>
        <w:jc w:val="both"/>
        <w:rPr>
          <w:rFonts w:ascii="Times New Roman" w:hAnsi="Times New Roman" w:cs="Times New Roman"/>
          <w:color w:val="0070C0"/>
          <w:sz w:val="16"/>
          <w:szCs w:val="16"/>
        </w:rPr>
      </w:pPr>
    </w:p>
    <w:p w14:paraId="4E67F0E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мая 1919 деникинцы заняли Луганск (4962).</w:t>
      </w:r>
    </w:p>
    <w:p w14:paraId="04916E7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4692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мая 1919 решением ЦК РКП(б) установили военное единство всех советских республик (66,25).</w:t>
      </w:r>
    </w:p>
    <w:p w14:paraId="605F0F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F674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059BC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CCC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мая 1919 была студенческая демонстрация в Пекине против решений Парижской конференции (2443,395), которая подтвердила японские права на китайские территории (3907,103).</w:t>
      </w:r>
    </w:p>
    <w:p w14:paraId="6921D4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0102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мая 1919 в Китае начались массовые студенческие волнения (4962).</w:t>
      </w:r>
    </w:p>
    <w:p w14:paraId="3608421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DC66B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35D45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818A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5 мая 1919 командование авиации и воздухоплавания Украины телеграфировала в Москву о том, что военлет </w:t>
      </w:r>
      <w:proofErr w:type="spellStart"/>
      <w:r w:rsidRPr="008E46A9">
        <w:rPr>
          <w:rFonts w:ascii="Times New Roman" w:hAnsi="Times New Roman" w:cs="Times New Roman"/>
          <w:color w:val="000000" w:themeColor="text1"/>
          <w:sz w:val="16"/>
          <w:szCs w:val="16"/>
        </w:rPr>
        <w:t>В.Ходорович</w:t>
      </w:r>
      <w:proofErr w:type="spellEnd"/>
      <w:r w:rsidRPr="008E46A9">
        <w:rPr>
          <w:rFonts w:ascii="Times New Roman" w:hAnsi="Times New Roman" w:cs="Times New Roman"/>
          <w:color w:val="000000" w:themeColor="text1"/>
          <w:sz w:val="16"/>
          <w:szCs w:val="16"/>
        </w:rPr>
        <w:t xml:space="preserve"> вернулся из Будапешта в Киев. Также по этому маршруту летали </w:t>
      </w:r>
      <w:proofErr w:type="spellStart"/>
      <w:r w:rsidRPr="008E46A9">
        <w:rPr>
          <w:rFonts w:ascii="Times New Roman" w:hAnsi="Times New Roman" w:cs="Times New Roman"/>
          <w:color w:val="000000" w:themeColor="text1"/>
          <w:sz w:val="16"/>
          <w:szCs w:val="16"/>
        </w:rPr>
        <w:t>И.Барышников</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Р.Пийр</w:t>
      </w:r>
      <w:proofErr w:type="spellEnd"/>
      <w:r w:rsidRPr="008E46A9">
        <w:rPr>
          <w:rFonts w:ascii="Times New Roman" w:hAnsi="Times New Roman" w:cs="Times New Roman"/>
          <w:color w:val="000000" w:themeColor="text1"/>
          <w:sz w:val="16"/>
          <w:szCs w:val="16"/>
        </w:rPr>
        <w:t xml:space="preserve"> (333,9).</w:t>
      </w:r>
    </w:p>
    <w:p w14:paraId="04E7A2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54D9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мая 1919 войска А.И.Д. начала контрнаступление в Донбассе и захватили Луганск (3186), одновременно остановив наступление ЮФ на Новочеркасск (3908,292).</w:t>
      </w:r>
    </w:p>
    <w:p w14:paraId="632F16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6462A" w14:textId="77777777" w:rsidR="002A7616" w:rsidRPr="008E46A9" w:rsidRDefault="002A761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мая 1919 года поляками был получен Ньюпор-24бис 4301 двигатель </w:t>
      </w:r>
      <w:proofErr w:type="spellStart"/>
      <w:r w:rsidRPr="008E46A9">
        <w:rPr>
          <w:rFonts w:ascii="Times New Roman" w:hAnsi="Times New Roman" w:cs="Times New Roman"/>
          <w:color w:val="000000" w:themeColor="text1"/>
          <w:sz w:val="16"/>
          <w:szCs w:val="16"/>
        </w:rPr>
        <w:t>ЛеРон</w:t>
      </w:r>
      <w:proofErr w:type="spellEnd"/>
      <w:r w:rsidRPr="008E46A9">
        <w:rPr>
          <w:rFonts w:ascii="Times New Roman" w:hAnsi="Times New Roman" w:cs="Times New Roman"/>
          <w:color w:val="000000" w:themeColor="text1"/>
          <w:sz w:val="16"/>
          <w:szCs w:val="16"/>
        </w:rPr>
        <w:t xml:space="preserve"> 120 </w:t>
      </w:r>
      <w:proofErr w:type="spellStart"/>
      <w:r w:rsidRPr="008E46A9">
        <w:rPr>
          <w:rFonts w:ascii="Times New Roman" w:hAnsi="Times New Roman" w:cs="Times New Roman"/>
          <w:color w:val="000000" w:themeColor="text1"/>
          <w:sz w:val="16"/>
          <w:szCs w:val="16"/>
        </w:rPr>
        <w:t>лс</w:t>
      </w:r>
      <w:proofErr w:type="spellEnd"/>
      <w:r w:rsidRPr="008E46A9">
        <w:rPr>
          <w:rFonts w:ascii="Times New Roman" w:hAnsi="Times New Roman" w:cs="Times New Roman"/>
          <w:color w:val="000000" w:themeColor="text1"/>
          <w:sz w:val="16"/>
          <w:szCs w:val="16"/>
        </w:rPr>
        <w:t xml:space="preserve"> номер 7617. По поводу этого события капитан Вацлав </w:t>
      </w:r>
      <w:proofErr w:type="spellStart"/>
      <w:r w:rsidRPr="008E46A9">
        <w:rPr>
          <w:rFonts w:ascii="Times New Roman" w:hAnsi="Times New Roman" w:cs="Times New Roman"/>
          <w:color w:val="000000" w:themeColor="text1"/>
          <w:sz w:val="16"/>
          <w:szCs w:val="16"/>
        </w:rPr>
        <w:t>Иваскевич</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Waclaw</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Iwaskiewicz</w:t>
      </w:r>
      <w:proofErr w:type="spellEnd"/>
      <w:r w:rsidRPr="008E46A9">
        <w:rPr>
          <w:rFonts w:ascii="Times New Roman" w:hAnsi="Times New Roman" w:cs="Times New Roman"/>
          <w:color w:val="000000" w:themeColor="text1"/>
          <w:sz w:val="16"/>
          <w:szCs w:val="16"/>
        </w:rPr>
        <w:t>) рассказывал:</w:t>
      </w:r>
    </w:p>
    <w:p w14:paraId="5A3E8622" w14:textId="77777777" w:rsidR="005E7C55" w:rsidRPr="008E46A9" w:rsidRDefault="002A761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1919 года из состава большевиков к нам перебежал летчик Попов, который посадил свой с иголочки новый Ньюпор-24 на наш аэродром в Минске. На следующий день, нанеся польские опознавательные знаки, мы использовали этот самолет в боевых вылетах."</w:t>
      </w:r>
    </w:p>
    <w:p w14:paraId="2BACAE21" w14:textId="77777777" w:rsidR="002A7616" w:rsidRPr="008E46A9" w:rsidRDefault="005E7C5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Style w:val="highlight"/>
          <w:rFonts w:ascii="Times New Roman" w:hAnsi="Times New Roman" w:cs="Times New Roman"/>
          <w:color w:val="000000" w:themeColor="text1"/>
          <w:sz w:val="16"/>
          <w:szCs w:val="16"/>
        </w:rPr>
        <w:t> </w:t>
      </w:r>
      <w:proofErr w:type="gramStart"/>
      <w:r w:rsidRPr="008E46A9">
        <w:rPr>
          <w:rStyle w:val="highlight"/>
          <w:rFonts w:ascii="Times New Roman" w:hAnsi="Times New Roman" w:cs="Times New Roman"/>
          <w:color w:val="000000" w:themeColor="text1"/>
          <w:sz w:val="16"/>
          <w:szCs w:val="16"/>
        </w:rPr>
        <w:t>Самолет </w:t>
      </w:r>
      <w:r w:rsidRPr="008E46A9">
        <w:rPr>
          <w:rFonts w:ascii="Times New Roman" w:hAnsi="Times New Roman" w:cs="Times New Roman"/>
          <w:color w:val="000000" w:themeColor="text1"/>
          <w:sz w:val="16"/>
          <w:szCs w:val="16"/>
        </w:rPr>
        <w:t xml:space="preserve"> был</w:t>
      </w:r>
      <w:proofErr w:type="gramEnd"/>
      <w:r w:rsidRPr="008E46A9">
        <w:rPr>
          <w:rFonts w:ascii="Times New Roman" w:hAnsi="Times New Roman" w:cs="Times New Roman"/>
          <w:color w:val="000000" w:themeColor="text1"/>
          <w:sz w:val="16"/>
          <w:szCs w:val="16"/>
        </w:rPr>
        <w:t xml:space="preserve"> вооружен двумя пулеметами - Виккерсом и Льюисом (</w:t>
      </w:r>
      <w:proofErr w:type="spellStart"/>
      <w:r w:rsidRPr="008E46A9">
        <w:rPr>
          <w:rFonts w:ascii="Times New Roman" w:hAnsi="Times New Roman" w:cs="Times New Roman"/>
          <w:color w:val="000000" w:themeColor="text1"/>
          <w:sz w:val="16"/>
          <w:szCs w:val="16"/>
        </w:rPr>
        <w:t>Lewis</w:t>
      </w:r>
      <w:proofErr w:type="spellEnd"/>
      <w:r w:rsidRPr="008E46A9">
        <w:rPr>
          <w:rFonts w:ascii="Times New Roman" w:hAnsi="Times New Roman" w:cs="Times New Roman"/>
          <w:color w:val="000000" w:themeColor="text1"/>
          <w:sz w:val="16"/>
          <w:szCs w:val="16"/>
        </w:rPr>
        <w:t xml:space="preserve">), закрепленном на верхнем крыле. 26 октября 1919 года в следствии реорганизации 4-й эскадры, </w:t>
      </w:r>
      <w:proofErr w:type="gramStart"/>
      <w:r w:rsidRPr="008E46A9">
        <w:rPr>
          <w:rFonts w:ascii="Times New Roman" w:hAnsi="Times New Roman" w:cs="Times New Roman"/>
          <w:color w:val="000000" w:themeColor="text1"/>
          <w:sz w:val="16"/>
          <w:szCs w:val="16"/>
        </w:rPr>
        <w:t xml:space="preserve">этот </w:t>
      </w:r>
      <w:bookmarkStart w:id="16" w:name="YANDEX_11"/>
      <w:bookmarkEnd w:id="16"/>
      <w:r w:rsidRPr="008E46A9">
        <w:rPr>
          <w:rStyle w:val="highlight"/>
          <w:rFonts w:ascii="Times New Roman" w:hAnsi="Times New Roman" w:cs="Times New Roman"/>
          <w:color w:val="000000" w:themeColor="text1"/>
          <w:sz w:val="16"/>
          <w:szCs w:val="16"/>
        </w:rPr>
        <w:t> самолет</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был придан штабу 1-й авиагруппы, где и находился до 5 февраля </w:t>
      </w:r>
      <w:r w:rsidRPr="008E46A9">
        <w:rPr>
          <w:rStyle w:val="highlight"/>
          <w:rFonts w:ascii="Times New Roman" w:hAnsi="Times New Roman" w:cs="Times New Roman"/>
          <w:color w:val="000000" w:themeColor="text1"/>
          <w:sz w:val="16"/>
          <w:szCs w:val="16"/>
        </w:rPr>
        <w:t> 1920 </w:t>
      </w:r>
      <w:r w:rsidRPr="008E46A9">
        <w:rPr>
          <w:rFonts w:ascii="Times New Roman" w:hAnsi="Times New Roman" w:cs="Times New Roman"/>
          <w:color w:val="000000" w:themeColor="text1"/>
          <w:sz w:val="16"/>
          <w:szCs w:val="16"/>
        </w:rPr>
        <w:t xml:space="preserve"> года, после чего он вернулся в 4-ю эскадру. 14 марта он, совместно с </w:t>
      </w:r>
      <w:proofErr w:type="gramStart"/>
      <w:r w:rsidRPr="008E46A9">
        <w:rPr>
          <w:rFonts w:ascii="Times New Roman" w:hAnsi="Times New Roman" w:cs="Times New Roman"/>
          <w:color w:val="000000" w:themeColor="text1"/>
          <w:sz w:val="16"/>
          <w:szCs w:val="16"/>
        </w:rPr>
        <w:t xml:space="preserve">другими </w:t>
      </w:r>
      <w:r w:rsidRPr="008E46A9">
        <w:rPr>
          <w:rStyle w:val="highlight"/>
          <w:rFonts w:ascii="Times New Roman" w:hAnsi="Times New Roman" w:cs="Times New Roman"/>
          <w:color w:val="000000" w:themeColor="text1"/>
          <w:sz w:val="16"/>
          <w:szCs w:val="16"/>
        </w:rPr>
        <w:t> самолетами</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этой части участвовал в параде по случаю 1-й годовщины вступления в должность командующего литовско-белорусским фронтом генерала Станислава Шептицкого. 1 </w:t>
      </w:r>
      <w:proofErr w:type="gramStart"/>
      <w:r w:rsidRPr="008E46A9">
        <w:rPr>
          <w:rFonts w:ascii="Times New Roman" w:hAnsi="Times New Roman" w:cs="Times New Roman"/>
          <w:color w:val="000000" w:themeColor="text1"/>
          <w:sz w:val="16"/>
          <w:szCs w:val="16"/>
        </w:rPr>
        <w:t xml:space="preserve">апреля </w:t>
      </w:r>
      <w:r w:rsidRPr="008E46A9">
        <w:rPr>
          <w:rStyle w:val="highlight"/>
          <w:rFonts w:ascii="Times New Roman" w:hAnsi="Times New Roman" w:cs="Times New Roman"/>
          <w:color w:val="000000" w:themeColor="text1"/>
          <w:sz w:val="16"/>
          <w:szCs w:val="16"/>
        </w:rPr>
        <w:t> 1920</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года этот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вновь передается в штаб 1-й группы, но в это время его вооружение ограничивается одним пулеметов Виккерс. Между 10 и </w:t>
      </w:r>
      <w:proofErr w:type="gramStart"/>
      <w:r w:rsidRPr="008E46A9">
        <w:rPr>
          <w:rFonts w:ascii="Times New Roman" w:hAnsi="Times New Roman" w:cs="Times New Roman"/>
          <w:color w:val="000000" w:themeColor="text1"/>
          <w:sz w:val="16"/>
          <w:szCs w:val="16"/>
        </w:rPr>
        <w:t xml:space="preserve">25 </w:t>
      </w:r>
      <w:bookmarkStart w:id="17" w:name="YANDEX_15"/>
      <w:bookmarkEnd w:id="17"/>
      <w:r w:rsidRPr="008E46A9">
        <w:rPr>
          <w:rStyle w:val="highlight"/>
          <w:rFonts w:ascii="Times New Roman" w:hAnsi="Times New Roman" w:cs="Times New Roman"/>
          <w:color w:val="000000" w:themeColor="text1"/>
          <w:sz w:val="16"/>
          <w:szCs w:val="16"/>
        </w:rPr>
        <w:t> июня</w:t>
      </w:r>
      <w:proofErr w:type="gramEnd"/>
      <w:r w:rsidRPr="008E46A9">
        <w:rPr>
          <w:rStyle w:val="highlight"/>
          <w:rFonts w:ascii="Times New Roman" w:hAnsi="Times New Roman" w:cs="Times New Roman"/>
          <w:color w:val="000000" w:themeColor="text1"/>
          <w:sz w:val="16"/>
          <w:szCs w:val="16"/>
        </w:rPr>
        <w:t> </w:t>
      </w:r>
      <w:bookmarkStart w:id="18" w:name="YANDEX_16"/>
      <w:bookmarkEnd w:id="18"/>
      <w:r w:rsidRPr="008E46A9">
        <w:rPr>
          <w:rStyle w:val="highlight"/>
          <w:rFonts w:ascii="Times New Roman" w:hAnsi="Times New Roman" w:cs="Times New Roman"/>
          <w:color w:val="000000" w:themeColor="text1"/>
          <w:sz w:val="16"/>
          <w:szCs w:val="16"/>
        </w:rPr>
        <w:t> 1920 </w:t>
      </w:r>
      <w:r w:rsidRPr="008E46A9">
        <w:rPr>
          <w:rFonts w:ascii="Times New Roman" w:hAnsi="Times New Roman" w:cs="Times New Roman"/>
          <w:color w:val="000000" w:themeColor="text1"/>
          <w:sz w:val="16"/>
          <w:szCs w:val="16"/>
        </w:rPr>
        <w:t xml:space="preserve"> года </w:t>
      </w:r>
      <w:bookmarkStart w:id="19" w:name="YANDEX_17"/>
      <w:bookmarkEnd w:id="19"/>
      <w:r w:rsidRPr="008E46A9">
        <w:rPr>
          <w:rStyle w:val="highlight"/>
          <w:rFonts w:ascii="Times New Roman" w:hAnsi="Times New Roman" w:cs="Times New Roman"/>
          <w:color w:val="000000" w:themeColor="text1"/>
          <w:sz w:val="16"/>
          <w:szCs w:val="16"/>
        </w:rPr>
        <w:t> самолет </w:t>
      </w:r>
      <w:r w:rsidRPr="008E46A9">
        <w:rPr>
          <w:rFonts w:ascii="Times New Roman" w:hAnsi="Times New Roman" w:cs="Times New Roman"/>
          <w:color w:val="000000" w:themeColor="text1"/>
          <w:sz w:val="16"/>
          <w:szCs w:val="16"/>
        </w:rPr>
        <w:t xml:space="preserve"> разбирают и 7 июля отправляю на склад в Варшаву. В ноябре-декабре того же года самолет появляется в составе 5-й эскадры в Перемышле, где ему заменили двигатель на </w:t>
      </w:r>
      <w:proofErr w:type="spellStart"/>
      <w:r w:rsidRPr="008E46A9">
        <w:rPr>
          <w:rFonts w:ascii="Times New Roman" w:hAnsi="Times New Roman" w:cs="Times New Roman"/>
          <w:color w:val="000000" w:themeColor="text1"/>
          <w:sz w:val="16"/>
          <w:szCs w:val="16"/>
        </w:rPr>
        <w:t>ЛеРон</w:t>
      </w:r>
      <w:proofErr w:type="spellEnd"/>
      <w:r w:rsidRPr="008E46A9">
        <w:rPr>
          <w:rFonts w:ascii="Times New Roman" w:hAnsi="Times New Roman" w:cs="Times New Roman"/>
          <w:color w:val="000000" w:themeColor="text1"/>
          <w:sz w:val="16"/>
          <w:szCs w:val="16"/>
        </w:rPr>
        <w:t xml:space="preserve"> 120 </w:t>
      </w:r>
      <w:proofErr w:type="spellStart"/>
      <w:r w:rsidRPr="008E46A9">
        <w:rPr>
          <w:rFonts w:ascii="Times New Roman" w:hAnsi="Times New Roman" w:cs="Times New Roman"/>
          <w:color w:val="000000" w:themeColor="text1"/>
          <w:sz w:val="16"/>
          <w:szCs w:val="16"/>
        </w:rPr>
        <w:t>лс</w:t>
      </w:r>
      <w:proofErr w:type="spellEnd"/>
      <w:r w:rsidRPr="008E46A9">
        <w:rPr>
          <w:rFonts w:ascii="Times New Roman" w:hAnsi="Times New Roman" w:cs="Times New Roman"/>
          <w:color w:val="000000" w:themeColor="text1"/>
          <w:sz w:val="16"/>
          <w:szCs w:val="16"/>
        </w:rPr>
        <w:t xml:space="preserve"> номер 7410. В зимнее время полетов практически не было, и отчет от 10 февраля 1921 года сообщает, что самолет поднимался в воздух всего один раз на 15 минут (возможно, это был испытательный полет). В апреле 1921 </w:t>
      </w:r>
      <w:proofErr w:type="gramStart"/>
      <w:r w:rsidRPr="008E46A9">
        <w:rPr>
          <w:rFonts w:ascii="Times New Roman" w:hAnsi="Times New Roman" w:cs="Times New Roman"/>
          <w:color w:val="000000" w:themeColor="text1"/>
          <w:sz w:val="16"/>
          <w:szCs w:val="16"/>
        </w:rPr>
        <w:t xml:space="preserve">года </w:t>
      </w:r>
      <w:bookmarkStart w:id="20" w:name="YANDEX_18"/>
      <w:bookmarkEnd w:id="20"/>
      <w:r w:rsidRPr="008E46A9">
        <w:rPr>
          <w:rStyle w:val="highlight"/>
          <w:rFonts w:ascii="Times New Roman" w:hAnsi="Times New Roman" w:cs="Times New Roman"/>
          <w:color w:val="000000" w:themeColor="text1"/>
          <w:sz w:val="16"/>
          <w:szCs w:val="16"/>
        </w:rPr>
        <w:t> самолет</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вновь переводят - и возвращается к месту службы он только в сентябре 1921 года. Дальнейшая его история не известна...</w:t>
      </w:r>
      <w:r w:rsidR="002A7616" w:rsidRPr="008E46A9">
        <w:rPr>
          <w:rFonts w:ascii="Times New Roman" w:hAnsi="Times New Roman" w:cs="Times New Roman"/>
          <w:color w:val="000000" w:themeColor="text1"/>
          <w:sz w:val="16"/>
          <w:szCs w:val="16"/>
        </w:rPr>
        <w:t xml:space="preserve"> (17078)</w:t>
      </w:r>
    </w:p>
    <w:p w14:paraId="1AA0F16C" w14:textId="77777777" w:rsidR="002A7616" w:rsidRPr="008E46A9" w:rsidRDefault="002A761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A700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787EA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3348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мая 1919 Мюнхен. На 5-й день уличных боев правительственные войска подавили в городе последний очаг сопротивления Баварской Красной Армии (7446).</w:t>
      </w:r>
    </w:p>
    <w:p w14:paraId="7E6ADA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5F19C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F6C143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FB1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мая 1919 по решению ЦК РКП(б) в Одессе было сформировано Временное правительство Бессарабии (3908,292).</w:t>
      </w:r>
    </w:p>
    <w:p w14:paraId="6C599E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27D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мая 1919 в Крыму было образовано Правительство Крымской ССР во главе с </w:t>
      </w:r>
      <w:proofErr w:type="spellStart"/>
      <w:r w:rsidRPr="008E46A9">
        <w:rPr>
          <w:rFonts w:ascii="Times New Roman" w:hAnsi="Times New Roman" w:cs="Times New Roman"/>
          <w:color w:val="000000" w:themeColor="text1"/>
          <w:sz w:val="16"/>
          <w:szCs w:val="16"/>
        </w:rPr>
        <w:t>Д.И.Ульяновым</w:t>
      </w:r>
      <w:proofErr w:type="spellEnd"/>
      <w:r w:rsidRPr="008E46A9">
        <w:rPr>
          <w:rFonts w:ascii="Times New Roman" w:hAnsi="Times New Roman" w:cs="Times New Roman"/>
          <w:color w:val="000000" w:themeColor="text1"/>
          <w:sz w:val="16"/>
          <w:szCs w:val="16"/>
        </w:rPr>
        <w:t xml:space="preserve"> (3908,292).</w:t>
      </w:r>
    </w:p>
    <w:p w14:paraId="3CFCF9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08856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1F320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280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мая 1919 пала Баварская Советская республика</w:t>
      </w:r>
    </w:p>
    <w:p w14:paraId="21AF25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3B5907"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мая в 1919 году основана Лига обществ Красного Креста и Красного Полумесяца (ныне - Международная Федерация КК и КП). Она была основана вследствие Первой Мировой войны. Крупная война, в которую было вовлечено рекордное на тот момент число государств, показала острую необходимость тесного сотрудничества между национальными обществами Красного Креста, в которые уже на то время входили миллионы волонтеров. Первоначально сферой деятельности Красного Креста была помощь только военнопленным и раненым. С предложением объединить национальные общества Красного Креста в международную организацию выступил президент американского Военного комитета Красного Креста Генри </w:t>
      </w:r>
      <w:proofErr w:type="spellStart"/>
      <w:r w:rsidRPr="008E46A9">
        <w:rPr>
          <w:rFonts w:ascii="Times New Roman" w:hAnsi="Times New Roman" w:cs="Times New Roman"/>
          <w:color w:val="000000" w:themeColor="text1"/>
          <w:sz w:val="16"/>
          <w:szCs w:val="16"/>
        </w:rPr>
        <w:t>Дэвисон</w:t>
      </w:r>
      <w:proofErr w:type="spellEnd"/>
      <w:r w:rsidRPr="008E46A9">
        <w:rPr>
          <w:rFonts w:ascii="Times New Roman" w:hAnsi="Times New Roman" w:cs="Times New Roman"/>
          <w:color w:val="000000" w:themeColor="text1"/>
          <w:sz w:val="16"/>
          <w:szCs w:val="16"/>
        </w:rPr>
        <w:t>. Созванная по его инициативе международная медицинская конференция привела к созданию Лиги обществ Красного Креста, которая в 1983 году была переименована в Лигу обществ Красного Креста и Красного Полумесяца. Сегодняшнее название Международная Федерация обществ Красного Креста и Красного Полумесяца, организация получила в ноябре 1991 года. Лига сконцентрировала свое внимание в первую очередь на помощи людям в странах, наиболее пострадавших от Первой Мировой войны. Целью Лиги стало дальнейшее усиление и единение уже существующих отделений организации, а также распространение гуманитарных миссий Красного Креста по всему миру. Основателями Лиги стали общества Красного Креста Великобритании, Франции, Италии, Японии и Соединенных Штатов. Сегодня Федерация объединяет 176 организаций Красного Креста и Красного Полумесяца по всему миру. Штаб-квартира этой организации располагается в Женеве. В горячих и проблемных точках земного шара работают на сегодняшний момент более 60 миссий. Организация Красного Полумесяца работает в исламских странах. На сегодняшний момент целью организации является помощь людям там, где их жизнь и здоровье подвергаются наибольшему риску. В основном это жертвы природных катаклизмов, социально-экономических кризисов в отдельных странах, беженцы, а также жертвы эпидемий. Организация работает также и с жертвами военных конфликтов по всему миру (14882).</w:t>
      </w:r>
    </w:p>
    <w:p w14:paraId="1AD3559C"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p>
    <w:p w14:paraId="3888030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4E84C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CD9B7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мая 1919 Протоколы заседаний Президиума ВСНХ. П. 4. Войти в Совет обороны с предложением об отмене постановлений Совета обороны от 16 и 26 апреля 1919 г. как нарушающих работу ВСНХ </w:t>
      </w:r>
      <w:proofErr w:type="spellStart"/>
      <w:r w:rsidRPr="008E46A9">
        <w:rPr>
          <w:rFonts w:ascii="Times New Roman" w:hAnsi="Times New Roman" w:cs="Times New Roman"/>
          <w:color w:val="000000" w:themeColor="text1"/>
          <w:sz w:val="16"/>
          <w:szCs w:val="16"/>
        </w:rPr>
        <w:t>воензагов</w:t>
      </w:r>
      <w:proofErr w:type="spellEnd"/>
      <w:r w:rsidRPr="008E46A9">
        <w:rPr>
          <w:rFonts w:ascii="Times New Roman" w:hAnsi="Times New Roman" w:cs="Times New Roman"/>
          <w:color w:val="000000" w:themeColor="text1"/>
          <w:sz w:val="16"/>
          <w:szCs w:val="16"/>
        </w:rPr>
        <w:t xml:space="preserve">; предложения коллегии </w:t>
      </w:r>
      <w:proofErr w:type="spellStart"/>
      <w:r w:rsidRPr="008E46A9">
        <w:rPr>
          <w:rFonts w:ascii="Times New Roman" w:hAnsi="Times New Roman" w:cs="Times New Roman"/>
          <w:color w:val="000000" w:themeColor="text1"/>
          <w:sz w:val="16"/>
          <w:szCs w:val="16"/>
        </w:rPr>
        <w:t>Воензага</w:t>
      </w:r>
      <w:proofErr w:type="spellEnd"/>
      <w:r w:rsidRPr="008E46A9">
        <w:rPr>
          <w:rFonts w:ascii="Times New Roman" w:hAnsi="Times New Roman" w:cs="Times New Roman"/>
          <w:color w:val="000000" w:themeColor="text1"/>
          <w:sz w:val="16"/>
          <w:szCs w:val="16"/>
        </w:rPr>
        <w:t xml:space="preserve"> об отставке отклонить; п. 5. Ликвидировать </w:t>
      </w:r>
      <w:proofErr w:type="spellStart"/>
      <w:r w:rsidRPr="008E46A9">
        <w:rPr>
          <w:rFonts w:ascii="Times New Roman" w:hAnsi="Times New Roman" w:cs="Times New Roman"/>
          <w:color w:val="000000" w:themeColor="text1"/>
          <w:sz w:val="16"/>
          <w:szCs w:val="16"/>
        </w:rPr>
        <w:t>Чрезкомснабарм</w:t>
      </w:r>
      <w:proofErr w:type="spellEnd"/>
      <w:r w:rsidRPr="008E46A9">
        <w:rPr>
          <w:rFonts w:ascii="Times New Roman" w:hAnsi="Times New Roman" w:cs="Times New Roman"/>
          <w:color w:val="000000" w:themeColor="text1"/>
          <w:sz w:val="16"/>
          <w:szCs w:val="16"/>
        </w:rPr>
        <w:t>, передав его функции ВСНХ. (РГАЭ. Ф. 3429. Оп. 1. Д. 751. Л. 1-1 об.) (10711,648).</w:t>
      </w:r>
    </w:p>
    <w:p w14:paraId="60D2AAD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F1601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2FF0A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4C1F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мая 1919 л Смирнов на </w:t>
      </w:r>
      <w:proofErr w:type="spellStart"/>
      <w:r w:rsidRPr="008E46A9">
        <w:rPr>
          <w:rFonts w:ascii="Times New Roman" w:hAnsi="Times New Roman" w:cs="Times New Roman"/>
          <w:color w:val="000000" w:themeColor="text1"/>
          <w:sz w:val="16"/>
          <w:szCs w:val="16"/>
        </w:rPr>
        <w:t>Ньюпоре</w:t>
      </w:r>
      <w:proofErr w:type="spellEnd"/>
      <w:r w:rsidRPr="008E46A9">
        <w:rPr>
          <w:rFonts w:ascii="Times New Roman" w:hAnsi="Times New Roman" w:cs="Times New Roman"/>
          <w:color w:val="000000" w:themeColor="text1"/>
          <w:sz w:val="16"/>
          <w:szCs w:val="16"/>
        </w:rPr>
        <w:t xml:space="preserve"> бомбил суда интервентов в Северной Двине и Ваге с 300-400 м из-за плохой погоды (3034,23).</w:t>
      </w:r>
    </w:p>
    <w:p w14:paraId="5C5E4A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5CE94B" w14:textId="77777777" w:rsidR="00A42B1E" w:rsidRPr="008E46A9"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мая 1918 воздушную победу засчитали </w:t>
      </w:r>
      <w:r w:rsidR="00A42B1E" w:rsidRPr="008E46A9">
        <w:rPr>
          <w:rFonts w:ascii="Times New Roman" w:hAnsi="Times New Roman" w:cs="Times New Roman"/>
          <w:color w:val="000000" w:themeColor="text1"/>
          <w:sz w:val="16"/>
          <w:szCs w:val="16"/>
        </w:rPr>
        <w:t xml:space="preserve">летчику </w:t>
      </w:r>
      <w:r w:rsidRPr="008E46A9">
        <w:rPr>
          <w:rFonts w:ascii="Times New Roman" w:hAnsi="Times New Roman" w:cs="Times New Roman"/>
          <w:color w:val="000000" w:themeColor="text1"/>
          <w:sz w:val="16"/>
          <w:szCs w:val="16"/>
        </w:rPr>
        <w:t xml:space="preserve">П.А. </w:t>
      </w:r>
      <w:proofErr w:type="spellStart"/>
      <w:r w:rsidRPr="008E46A9">
        <w:rPr>
          <w:rFonts w:ascii="Times New Roman" w:hAnsi="Times New Roman" w:cs="Times New Roman"/>
          <w:color w:val="000000" w:themeColor="text1"/>
          <w:sz w:val="16"/>
          <w:szCs w:val="16"/>
        </w:rPr>
        <w:t>Пентко</w:t>
      </w:r>
      <w:proofErr w:type="spellEnd"/>
      <w:r w:rsidRPr="008E46A9">
        <w:rPr>
          <w:rFonts w:ascii="Times New Roman" w:hAnsi="Times New Roman" w:cs="Times New Roman"/>
          <w:color w:val="000000" w:themeColor="text1"/>
          <w:sz w:val="16"/>
          <w:szCs w:val="16"/>
        </w:rPr>
        <w:t xml:space="preserve"> из 2-го разведотряда, который с апреля 1919 г. воевал на «железнодорожном» фронте. Правда, сам </w:t>
      </w:r>
      <w:proofErr w:type="spellStart"/>
      <w:r w:rsidRPr="008E46A9">
        <w:rPr>
          <w:rFonts w:ascii="Times New Roman" w:hAnsi="Times New Roman" w:cs="Times New Roman"/>
          <w:color w:val="000000" w:themeColor="text1"/>
          <w:sz w:val="16"/>
          <w:szCs w:val="16"/>
        </w:rPr>
        <w:t>Пентко</w:t>
      </w:r>
      <w:proofErr w:type="spellEnd"/>
      <w:r w:rsidRPr="008E46A9">
        <w:rPr>
          <w:rFonts w:ascii="Times New Roman" w:hAnsi="Times New Roman" w:cs="Times New Roman"/>
          <w:color w:val="000000" w:themeColor="text1"/>
          <w:sz w:val="16"/>
          <w:szCs w:val="16"/>
        </w:rPr>
        <w:t xml:space="preserve"> не был уверен в том, что ему удалось сбить вражеский аэроплан. Вот выдержка из его послеполетного доклада: «Около 462 версты встретил неприятельский самолет (</w:t>
      </w:r>
      <w:proofErr w:type="spellStart"/>
      <w:r w:rsidRPr="008E46A9">
        <w:rPr>
          <w:rFonts w:ascii="Times New Roman" w:hAnsi="Times New Roman" w:cs="Times New Roman"/>
          <w:color w:val="000000" w:themeColor="text1"/>
          <w:sz w:val="16"/>
          <w:szCs w:val="16"/>
        </w:rPr>
        <w:t>бимоноплан</w:t>
      </w:r>
      <w:proofErr w:type="spellEnd"/>
      <w:r w:rsidRPr="008E46A9">
        <w:rPr>
          <w:rFonts w:ascii="Times New Roman" w:hAnsi="Times New Roman" w:cs="Times New Roman"/>
          <w:color w:val="000000" w:themeColor="text1"/>
          <w:sz w:val="16"/>
          <w:szCs w:val="16"/>
        </w:rPr>
        <w:t xml:space="preserve"> защитного цвета с белыми кругами), обстрелял его (выпустил, не метясь, 20 патронов), после чего он пошел спиралью вниз. По пути на ст. Обозерская его больше не видел ни в воздухе, ни на аэродроме, где я различил 4 палатки и 1 сарайчик. Бомбы сбросил перед боем около 464 версты».</w:t>
      </w:r>
    </w:p>
    <w:p w14:paraId="0F6E9F17" w14:textId="77777777" w:rsidR="00A42B1E" w:rsidRPr="008E46A9"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Несмотря на столь осторожный доклад, в котором нет прямых утверждений об уничтожении вражеского самолета, начальство решило, что </w:t>
      </w:r>
      <w:proofErr w:type="spellStart"/>
      <w:r w:rsidRPr="008E46A9">
        <w:rPr>
          <w:rFonts w:ascii="Times New Roman" w:hAnsi="Times New Roman" w:cs="Times New Roman"/>
          <w:color w:val="000000" w:themeColor="text1"/>
          <w:sz w:val="16"/>
          <w:szCs w:val="16"/>
        </w:rPr>
        <w:t>Пентко</w:t>
      </w:r>
      <w:proofErr w:type="spellEnd"/>
      <w:r w:rsidRPr="008E46A9">
        <w:rPr>
          <w:rFonts w:ascii="Times New Roman" w:hAnsi="Times New Roman" w:cs="Times New Roman"/>
          <w:color w:val="000000" w:themeColor="text1"/>
          <w:sz w:val="16"/>
          <w:szCs w:val="16"/>
        </w:rPr>
        <w:t xml:space="preserve"> его все-таки сбил. И через год был издан приказ Реввоенсовета № 208 о награждении летчика орденом Красного знамени. В приказе, в частности, говорилось: «... за то, что при своем налете на тыл противника 6 мая 1919 г., несмотря на сильный обстрел артиллерийским и ружейным огнем, он смело вступил в бой с неприятельским аппаратом и, благодаря исключительному мужеству и хладнокровию, сбил его. При неоднократных налетах противника тов. </w:t>
      </w:r>
      <w:proofErr w:type="spellStart"/>
      <w:r w:rsidRPr="008E46A9">
        <w:rPr>
          <w:rFonts w:ascii="Times New Roman" w:hAnsi="Times New Roman" w:cs="Times New Roman"/>
          <w:color w:val="000000" w:themeColor="text1"/>
          <w:sz w:val="16"/>
          <w:szCs w:val="16"/>
        </w:rPr>
        <w:t>Пентко</w:t>
      </w:r>
      <w:proofErr w:type="spellEnd"/>
      <w:r w:rsidRPr="008E46A9">
        <w:rPr>
          <w:rFonts w:ascii="Times New Roman" w:hAnsi="Times New Roman" w:cs="Times New Roman"/>
          <w:color w:val="000000" w:themeColor="text1"/>
          <w:sz w:val="16"/>
          <w:szCs w:val="16"/>
        </w:rPr>
        <w:t xml:space="preserve"> первым поднимался на встречу неприятельским самолетам, показывая пример неустрашимости своим сотрудникам, и всегда обращал врага в бегство».</w:t>
      </w:r>
    </w:p>
    <w:p w14:paraId="21D9FBB7"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Можно предположить, что советский летчик атаковал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полуторастоечный</w:t>
      </w:r>
      <w:proofErr w:type="spellEnd"/>
      <w:r w:rsidRPr="008E46A9">
        <w:rPr>
          <w:rFonts w:ascii="Times New Roman" w:hAnsi="Times New Roman" w:cs="Times New Roman"/>
          <w:color w:val="000000" w:themeColor="text1"/>
          <w:sz w:val="16"/>
          <w:szCs w:val="16"/>
        </w:rPr>
        <w:t xml:space="preserve">» поручика </w:t>
      </w:r>
      <w:proofErr w:type="spellStart"/>
      <w:r w:rsidRPr="008E46A9">
        <w:rPr>
          <w:rFonts w:ascii="Times New Roman" w:hAnsi="Times New Roman" w:cs="Times New Roman"/>
          <w:color w:val="000000" w:themeColor="text1"/>
          <w:sz w:val="16"/>
          <w:szCs w:val="16"/>
        </w:rPr>
        <w:t>Бабаненко</w:t>
      </w:r>
      <w:proofErr w:type="spellEnd"/>
      <w:r w:rsidRPr="008E46A9">
        <w:rPr>
          <w:rFonts w:ascii="Times New Roman" w:hAnsi="Times New Roman" w:cs="Times New Roman"/>
          <w:color w:val="000000" w:themeColor="text1"/>
          <w:sz w:val="16"/>
          <w:szCs w:val="16"/>
        </w:rPr>
        <w:t xml:space="preserve">, который получил повреждения и совершил вынужденную посадку, не долетев до своего аэродрома. В отличие от «Де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Ариэйтов</w:t>
      </w:r>
      <w:proofErr w:type="spellEnd"/>
      <w:r w:rsidRPr="008E46A9">
        <w:rPr>
          <w:rFonts w:ascii="Times New Roman" w:hAnsi="Times New Roman" w:cs="Times New Roman"/>
          <w:color w:val="000000" w:themeColor="text1"/>
          <w:sz w:val="16"/>
          <w:szCs w:val="16"/>
        </w:rPr>
        <w:t>» и «</w:t>
      </w:r>
      <w:proofErr w:type="spellStart"/>
      <w:r w:rsidRPr="008E46A9">
        <w:rPr>
          <w:rFonts w:ascii="Times New Roman" w:hAnsi="Times New Roman" w:cs="Times New Roman"/>
          <w:color w:val="000000" w:themeColor="text1"/>
          <w:sz w:val="16"/>
          <w:szCs w:val="16"/>
        </w:rPr>
        <w:t>Кэмелов</w:t>
      </w:r>
      <w:proofErr w:type="spellEnd"/>
      <w:r w:rsidRPr="008E46A9">
        <w:rPr>
          <w:rFonts w:ascii="Times New Roman" w:hAnsi="Times New Roman" w:cs="Times New Roman"/>
          <w:color w:val="000000" w:themeColor="text1"/>
          <w:sz w:val="16"/>
          <w:szCs w:val="16"/>
        </w:rPr>
        <w:t>», на «</w:t>
      </w:r>
      <w:proofErr w:type="spellStart"/>
      <w:r w:rsidRPr="008E46A9">
        <w:rPr>
          <w:rFonts w:ascii="Times New Roman" w:hAnsi="Times New Roman" w:cs="Times New Roman"/>
          <w:color w:val="000000" w:themeColor="text1"/>
          <w:sz w:val="16"/>
          <w:szCs w:val="16"/>
        </w:rPr>
        <w:t>Сопвичи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полуторастоечные</w:t>
      </w:r>
      <w:proofErr w:type="spellEnd"/>
      <w:r w:rsidRPr="008E46A9">
        <w:rPr>
          <w:rFonts w:ascii="Times New Roman" w:hAnsi="Times New Roman" w:cs="Times New Roman"/>
          <w:color w:val="000000" w:themeColor="text1"/>
          <w:sz w:val="16"/>
          <w:szCs w:val="16"/>
        </w:rPr>
        <w:t>» и «</w:t>
      </w:r>
      <w:proofErr w:type="spellStart"/>
      <w:r w:rsidRPr="008E46A9">
        <w:rPr>
          <w:rFonts w:ascii="Times New Roman" w:hAnsi="Times New Roman" w:cs="Times New Roman"/>
          <w:color w:val="000000" w:themeColor="text1"/>
          <w:sz w:val="16"/>
          <w:szCs w:val="16"/>
        </w:rPr>
        <w:t>Ньюпоры</w:t>
      </w:r>
      <w:proofErr w:type="spellEnd"/>
      <w:r w:rsidRPr="008E46A9">
        <w:rPr>
          <w:rFonts w:ascii="Times New Roman" w:hAnsi="Times New Roman" w:cs="Times New Roman"/>
          <w:color w:val="000000" w:themeColor="text1"/>
          <w:sz w:val="16"/>
          <w:szCs w:val="16"/>
        </w:rPr>
        <w:t>», принадлежавшие Славяно-британскому авиакорпусу, были нанесены не английские, а российские «кокарды» с большим центральным белым полем и относительно узкой красно-синей окантовкой</w:t>
      </w:r>
      <w:r w:rsidR="00A42B1E" w:rsidRPr="008E46A9">
        <w:rPr>
          <w:rFonts w:ascii="Times New Roman" w:hAnsi="Times New Roman" w:cs="Times New Roman"/>
          <w:color w:val="000000" w:themeColor="text1"/>
          <w:sz w:val="16"/>
          <w:szCs w:val="16"/>
        </w:rPr>
        <w:t xml:space="preserve"> (17065)</w:t>
      </w:r>
      <w:r w:rsidRPr="008E46A9">
        <w:rPr>
          <w:rFonts w:ascii="Times New Roman" w:hAnsi="Times New Roman" w:cs="Times New Roman"/>
          <w:color w:val="000000" w:themeColor="text1"/>
          <w:sz w:val="16"/>
          <w:szCs w:val="16"/>
        </w:rPr>
        <w:t>.</w:t>
      </w:r>
    </w:p>
    <w:p w14:paraId="429A6476" w14:textId="77777777" w:rsidR="00A42B1E" w:rsidRPr="008E46A9" w:rsidRDefault="00A42B1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18E6D" w14:textId="77777777" w:rsidR="007E4A45" w:rsidRPr="007E4A45" w:rsidRDefault="007E4A45" w:rsidP="007E4A45">
      <w:pPr>
        <w:spacing w:after="0" w:line="240" w:lineRule="auto"/>
        <w:jc w:val="both"/>
        <w:rPr>
          <w:rFonts w:ascii="Times New Roman" w:hAnsi="Times New Roman" w:cs="Times New Roman"/>
          <w:color w:val="0070C0"/>
          <w:sz w:val="16"/>
          <w:szCs w:val="16"/>
        </w:rPr>
      </w:pPr>
      <w:r w:rsidRPr="007E4A45">
        <w:rPr>
          <w:color w:val="0070C0"/>
          <w:sz w:val="16"/>
          <w:szCs w:val="16"/>
        </w:rPr>
        <w:t>6</w:t>
      </w:r>
      <w:r w:rsidRPr="007E4A45">
        <w:rPr>
          <w:rFonts w:ascii="Times New Roman" w:hAnsi="Times New Roman" w:cs="Times New Roman"/>
          <w:color w:val="0070C0"/>
          <w:sz w:val="16"/>
          <w:szCs w:val="16"/>
          <w:lang w:eastAsia="ru-RU" w:bidi="ru-RU"/>
        </w:rPr>
        <w:t xml:space="preserve"> мая</w:t>
      </w:r>
      <w:r w:rsidRPr="007E4A45">
        <w:rPr>
          <w:color w:val="0070C0"/>
          <w:sz w:val="16"/>
          <w:szCs w:val="16"/>
        </w:rPr>
        <w:t xml:space="preserve"> 1919 г. к</w:t>
      </w:r>
      <w:r w:rsidRPr="007E4A45">
        <w:rPr>
          <w:rFonts w:ascii="Times New Roman" w:hAnsi="Times New Roman" w:cs="Times New Roman"/>
          <w:color w:val="0070C0"/>
          <w:sz w:val="16"/>
          <w:szCs w:val="16"/>
          <w:lang w:eastAsia="ru-RU" w:bidi="ru-RU"/>
        </w:rPr>
        <w:t>омандир авиаотряда 18 стрелковой дивизии Петр Александр</w:t>
      </w:r>
      <w:r w:rsidRPr="007E4A45">
        <w:rPr>
          <w:color w:val="0070C0"/>
          <w:sz w:val="16"/>
          <w:szCs w:val="16"/>
        </w:rPr>
        <w:t xml:space="preserve">ович </w:t>
      </w:r>
      <w:proofErr w:type="spellStart"/>
      <w:r w:rsidRPr="007E4A45">
        <w:rPr>
          <w:color w:val="0070C0"/>
          <w:sz w:val="16"/>
          <w:szCs w:val="16"/>
        </w:rPr>
        <w:t>Пентко</w:t>
      </w:r>
      <w:proofErr w:type="spellEnd"/>
      <w:r w:rsidRPr="007E4A45">
        <w:rPr>
          <w:color w:val="0070C0"/>
          <w:sz w:val="16"/>
          <w:szCs w:val="16"/>
        </w:rPr>
        <w:t xml:space="preserve"> </w:t>
      </w:r>
      <w:proofErr w:type="gramStart"/>
      <w:r w:rsidRPr="007E4A45">
        <w:rPr>
          <w:color w:val="0070C0"/>
          <w:sz w:val="16"/>
          <w:szCs w:val="16"/>
        </w:rPr>
        <w:t xml:space="preserve">при </w:t>
      </w:r>
      <w:r w:rsidRPr="007E4A45">
        <w:rPr>
          <w:rFonts w:ascii="Times New Roman" w:hAnsi="Times New Roman" w:cs="Times New Roman"/>
          <w:color w:val="0070C0"/>
          <w:sz w:val="16"/>
          <w:szCs w:val="16"/>
          <w:lang w:eastAsia="ru-RU" w:bidi="ru-RU"/>
        </w:rPr>
        <w:t xml:space="preserve"> полете</w:t>
      </w:r>
      <w:proofErr w:type="gramEnd"/>
      <w:r w:rsidRPr="007E4A45">
        <w:rPr>
          <w:rFonts w:ascii="Times New Roman" w:hAnsi="Times New Roman" w:cs="Times New Roman"/>
          <w:color w:val="0070C0"/>
          <w:sz w:val="16"/>
          <w:szCs w:val="16"/>
          <w:lang w:eastAsia="ru-RU" w:bidi="ru-RU"/>
        </w:rPr>
        <w:t xml:space="preserve"> в тылу врага встретился с вражеским </w:t>
      </w:r>
      <w:r w:rsidRPr="007E4A45">
        <w:rPr>
          <w:color w:val="0070C0"/>
          <w:sz w:val="16"/>
          <w:szCs w:val="16"/>
        </w:rPr>
        <w:t>ис</w:t>
      </w:r>
      <w:r w:rsidRPr="007E4A45">
        <w:rPr>
          <w:rFonts w:ascii="Times New Roman" w:hAnsi="Times New Roman" w:cs="Times New Roman"/>
          <w:color w:val="0070C0"/>
          <w:sz w:val="16"/>
          <w:szCs w:val="16"/>
          <w:lang w:eastAsia="ru-RU" w:bidi="ru-RU"/>
        </w:rPr>
        <w:t>требителе</w:t>
      </w:r>
      <w:r w:rsidRPr="007E4A45">
        <w:rPr>
          <w:color w:val="0070C0"/>
          <w:sz w:val="16"/>
          <w:szCs w:val="16"/>
        </w:rPr>
        <w:t>м</w:t>
      </w:r>
      <w:r w:rsidRPr="007E4A45">
        <w:rPr>
          <w:rFonts w:ascii="Times New Roman" w:hAnsi="Times New Roman" w:cs="Times New Roman"/>
          <w:color w:val="0070C0"/>
          <w:sz w:val="16"/>
          <w:szCs w:val="16"/>
          <w:lang w:eastAsia="ru-RU" w:bidi="ru-RU"/>
        </w:rPr>
        <w:t xml:space="preserve"> </w:t>
      </w:r>
      <w:r w:rsidRPr="007E4A45">
        <w:rPr>
          <w:color w:val="0070C0"/>
          <w:sz w:val="16"/>
          <w:szCs w:val="16"/>
        </w:rPr>
        <w:t>и</w:t>
      </w:r>
      <w:r w:rsidRPr="007E4A45">
        <w:rPr>
          <w:rFonts w:ascii="Times New Roman" w:hAnsi="Times New Roman" w:cs="Times New Roman"/>
          <w:color w:val="0070C0"/>
          <w:sz w:val="16"/>
          <w:szCs w:val="16"/>
          <w:lang w:eastAsia="ru-RU" w:bidi="ru-RU"/>
        </w:rPr>
        <w:t>,</w:t>
      </w:r>
      <w:r w:rsidRPr="007E4A45">
        <w:rPr>
          <w:color w:val="0070C0"/>
          <w:sz w:val="16"/>
          <w:szCs w:val="16"/>
        </w:rPr>
        <w:t xml:space="preserve"> </w:t>
      </w:r>
      <w:r w:rsidRPr="007E4A45">
        <w:rPr>
          <w:rFonts w:ascii="Times New Roman" w:hAnsi="Times New Roman" w:cs="Times New Roman"/>
          <w:color w:val="0070C0"/>
          <w:sz w:val="16"/>
          <w:szCs w:val="16"/>
          <w:lang w:eastAsia="ru-RU" w:bidi="ru-RU"/>
        </w:rPr>
        <w:t>несмотря на артиллерийский обстрел,</w:t>
      </w:r>
      <w:r w:rsidRPr="007E4A45">
        <w:rPr>
          <w:color w:val="0070C0"/>
          <w:sz w:val="16"/>
          <w:szCs w:val="16"/>
        </w:rPr>
        <w:t xml:space="preserve"> </w:t>
      </w:r>
      <w:r w:rsidRPr="007E4A45">
        <w:rPr>
          <w:rFonts w:ascii="Times New Roman" w:hAnsi="Times New Roman" w:cs="Times New Roman"/>
          <w:color w:val="0070C0"/>
          <w:sz w:val="16"/>
          <w:szCs w:val="16"/>
          <w:lang w:eastAsia="ru-RU" w:bidi="ru-RU"/>
        </w:rPr>
        <w:t xml:space="preserve">вступил с ним в бой </w:t>
      </w:r>
      <w:r w:rsidRPr="007E4A45">
        <w:rPr>
          <w:color w:val="0070C0"/>
          <w:sz w:val="16"/>
          <w:szCs w:val="16"/>
        </w:rPr>
        <w:t>и</w:t>
      </w:r>
      <w:r w:rsidRPr="007E4A45">
        <w:rPr>
          <w:rFonts w:ascii="Times New Roman" w:hAnsi="Times New Roman" w:cs="Times New Roman"/>
          <w:color w:val="0070C0"/>
          <w:sz w:val="16"/>
          <w:szCs w:val="16"/>
          <w:lang w:eastAsia="ru-RU" w:bidi="ru-RU"/>
        </w:rPr>
        <w:t xml:space="preserve"> </w:t>
      </w:r>
      <w:r w:rsidRPr="007E4A45">
        <w:rPr>
          <w:color w:val="0070C0"/>
          <w:sz w:val="16"/>
          <w:szCs w:val="16"/>
        </w:rPr>
        <w:t>с</w:t>
      </w:r>
      <w:r w:rsidRPr="007E4A45">
        <w:rPr>
          <w:rFonts w:ascii="Times New Roman" w:hAnsi="Times New Roman" w:cs="Times New Roman"/>
          <w:color w:val="0070C0"/>
          <w:sz w:val="16"/>
          <w:szCs w:val="16"/>
          <w:lang w:eastAsia="ru-RU" w:bidi="ru-RU"/>
        </w:rPr>
        <w:t>бил его,</w:t>
      </w:r>
      <w:r w:rsidRPr="007E4A45">
        <w:rPr>
          <w:color w:val="0070C0"/>
          <w:sz w:val="16"/>
          <w:szCs w:val="16"/>
        </w:rPr>
        <w:t xml:space="preserve"> </w:t>
      </w:r>
      <w:r w:rsidRPr="007E4A45">
        <w:rPr>
          <w:rFonts w:ascii="Times New Roman" w:hAnsi="Times New Roman" w:cs="Times New Roman"/>
          <w:color w:val="0070C0"/>
          <w:sz w:val="16"/>
          <w:szCs w:val="16"/>
          <w:lang w:eastAsia="ru-RU" w:bidi="ru-RU"/>
        </w:rPr>
        <w:t>за что был награжден орденом Красного знамени.</w:t>
      </w:r>
    </w:p>
    <w:p w14:paraId="3251DBFE" w14:textId="77777777" w:rsidR="007E4A45" w:rsidRPr="007E4A45" w:rsidRDefault="007E4A45" w:rsidP="007E4A45">
      <w:pPr>
        <w:spacing w:after="0" w:line="240" w:lineRule="auto"/>
        <w:jc w:val="both"/>
        <w:rPr>
          <w:color w:val="0070C0"/>
          <w:sz w:val="16"/>
          <w:szCs w:val="16"/>
        </w:rPr>
      </w:pPr>
      <w:r w:rsidRPr="007E4A45">
        <w:rPr>
          <w:rFonts w:ascii="Times New Roman" w:hAnsi="Times New Roman" w:cs="Times New Roman"/>
          <w:color w:val="0070C0"/>
          <w:sz w:val="16"/>
          <w:szCs w:val="16"/>
          <w:lang w:eastAsia="ru-RU" w:bidi="ru-RU"/>
        </w:rPr>
        <w:t>/</w:t>
      </w:r>
      <w:r w:rsidRPr="007E4A45">
        <w:rPr>
          <w:color w:val="0070C0"/>
          <w:sz w:val="16"/>
          <w:szCs w:val="16"/>
        </w:rPr>
        <w:t>П</w:t>
      </w:r>
      <w:r w:rsidRPr="007E4A45">
        <w:rPr>
          <w:rFonts w:ascii="Times New Roman" w:hAnsi="Times New Roman" w:cs="Times New Roman"/>
          <w:color w:val="0070C0"/>
          <w:sz w:val="16"/>
          <w:szCs w:val="16"/>
          <w:lang w:eastAsia="ru-RU" w:bidi="ru-RU"/>
        </w:rPr>
        <w:t xml:space="preserve">риказ по войскам </w:t>
      </w:r>
      <w:r w:rsidRPr="007E4A45">
        <w:rPr>
          <w:color w:val="0070C0"/>
          <w:sz w:val="16"/>
          <w:szCs w:val="16"/>
        </w:rPr>
        <w:t>6</w:t>
      </w:r>
      <w:r w:rsidRPr="007E4A45">
        <w:rPr>
          <w:rFonts w:ascii="Times New Roman" w:hAnsi="Times New Roman" w:cs="Times New Roman"/>
          <w:color w:val="0070C0"/>
          <w:sz w:val="16"/>
          <w:szCs w:val="16"/>
          <w:lang w:eastAsia="ru-RU" w:bidi="ru-RU"/>
        </w:rPr>
        <w:t xml:space="preserve"> армии </w:t>
      </w:r>
      <w:r w:rsidRPr="007E4A45">
        <w:rPr>
          <w:color w:val="0070C0"/>
          <w:sz w:val="16"/>
          <w:szCs w:val="16"/>
        </w:rPr>
        <w:t>№</w:t>
      </w:r>
      <w:r w:rsidRPr="007E4A45">
        <w:rPr>
          <w:rFonts w:ascii="Times New Roman" w:hAnsi="Times New Roman" w:cs="Times New Roman"/>
          <w:color w:val="0070C0"/>
          <w:sz w:val="16"/>
          <w:szCs w:val="16"/>
          <w:lang w:eastAsia="ru-RU" w:bidi="ru-RU"/>
        </w:rPr>
        <w:t xml:space="preserve"> 1362 от 23 октября 1919/</w:t>
      </w:r>
      <w:r w:rsidRPr="007E4A45">
        <w:rPr>
          <w:color w:val="0070C0"/>
          <w:sz w:val="16"/>
          <w:szCs w:val="16"/>
        </w:rPr>
        <w:t xml:space="preserve"> (23370).</w:t>
      </w:r>
    </w:p>
    <w:p w14:paraId="09716470" w14:textId="77777777" w:rsidR="007E4A45" w:rsidRPr="007E4A45" w:rsidRDefault="007E4A45" w:rsidP="007E4A45">
      <w:pPr>
        <w:spacing w:after="0" w:line="240" w:lineRule="auto"/>
        <w:jc w:val="both"/>
        <w:rPr>
          <w:rFonts w:ascii="Times New Roman" w:hAnsi="Times New Roman" w:cs="Times New Roman"/>
          <w:color w:val="0070C0"/>
          <w:sz w:val="16"/>
          <w:szCs w:val="16"/>
        </w:rPr>
      </w:pPr>
    </w:p>
    <w:p w14:paraId="380CD9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мая 1919 большевики оставили Киев (553,91).</w:t>
      </w:r>
    </w:p>
    <w:p w14:paraId="600322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D189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584CA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DFC1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мая 1919 провозглашено создание Крымской советской республики (4962).</w:t>
      </w:r>
    </w:p>
    <w:p w14:paraId="4A9DFA3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95F33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8A064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4B457C"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На 6 мая 1919 г. был назначен старт американского трансатлантического перелета, но в ночь с 4 на 5 мая при заправке топливом в ангаре от искры вспыхнул пожар. Его быстро потушили, однако часть хвоста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xml:space="preserve">-4 и крылья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xml:space="preserve">-1 полностью сгорели. С помощью деталей разобранной летающей лодки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xml:space="preserve">- 2 пострадавшие самолёты были восстановлены в течение суток. 7 мая произошло ещё одно несчастье. Во время пробного пуска двигателей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-4 Говард случайно сунул руку под вращающийся винт. Главному механику оторвало кисть, что не позволило ему уча</w:t>
      </w:r>
      <w:r w:rsidRPr="008E46A9">
        <w:rPr>
          <w:rFonts w:ascii="Times New Roman" w:hAnsi="Times New Roman" w:cs="Times New Roman"/>
          <w:color w:val="000000" w:themeColor="text1"/>
          <w:sz w:val="16"/>
          <w:szCs w:val="16"/>
        </w:rPr>
        <w:softHyphen/>
        <w:t xml:space="preserve">ствовать в экспедиции. Вместо него в экипаж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xml:space="preserve">-4 был назначен Юджин </w:t>
      </w:r>
      <w:proofErr w:type="spellStart"/>
      <w:r w:rsidRPr="008E46A9">
        <w:rPr>
          <w:rFonts w:ascii="Times New Roman" w:hAnsi="Times New Roman" w:cs="Times New Roman"/>
          <w:color w:val="000000" w:themeColor="text1"/>
          <w:sz w:val="16"/>
          <w:szCs w:val="16"/>
        </w:rPr>
        <w:t>Родз</w:t>
      </w:r>
      <w:proofErr w:type="spell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EugeneS</w:t>
      </w:r>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Rhoads</w:t>
      </w:r>
      <w:r w:rsidRPr="008E46A9">
        <w:rPr>
          <w:rFonts w:ascii="Times New Roman" w:hAnsi="Times New Roman" w:cs="Times New Roman"/>
          <w:color w:val="000000" w:themeColor="text1"/>
          <w:sz w:val="16"/>
          <w:szCs w:val="16"/>
        </w:rPr>
        <w:t>) (15834).</w:t>
      </w:r>
    </w:p>
    <w:p w14:paraId="2EB58AFA"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p>
    <w:p w14:paraId="05A1660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lang w:val="en-US"/>
        </w:rPr>
        <w:t>May</w:t>
      </w:r>
      <w:r w:rsidRPr="008E46A9">
        <w:rPr>
          <w:rFonts w:ascii="Times New Roman" w:hAnsi="Times New Roman" w:cs="Times New Roman"/>
          <w:color w:val="000000" w:themeColor="text1"/>
          <w:sz w:val="16"/>
          <w:szCs w:val="16"/>
        </w:rPr>
        <w:t xml:space="preserve"> 6, 1919 </w:t>
      </w:r>
      <w:r w:rsidRPr="008E46A9">
        <w:rPr>
          <w:rFonts w:ascii="Times New Roman" w:hAnsi="Times New Roman" w:cs="Times New Roman"/>
          <w:color w:val="000000" w:themeColor="text1"/>
          <w:sz w:val="16"/>
          <w:szCs w:val="16"/>
          <w:lang w:val="en-US"/>
        </w:rPr>
        <w:t>Peace</w:t>
      </w:r>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conference</w:t>
      </w:r>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disposes</w:t>
      </w:r>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of</w:t>
      </w:r>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Germany</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s</w:t>
      </w:r>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colonies</w:t>
      </w:r>
      <w:r w:rsidRPr="008E46A9">
        <w:rPr>
          <w:rFonts w:ascii="Times New Roman" w:hAnsi="Times New Roman" w:cs="Times New Roman"/>
          <w:color w:val="000000" w:themeColor="text1"/>
          <w:sz w:val="16"/>
          <w:szCs w:val="16"/>
        </w:rPr>
        <w:t xml:space="preserve"> (1067).</w:t>
      </w:r>
    </w:p>
    <w:p w14:paraId="1BD2C4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D971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мая 1919 мирная конференция лишила Германию колоний (1067) и выдала Великобритании мандат на управление бывшей германской Восточной Африкой, а Южной Африке - мандат на управление германской Юго-западной Африкой (3907,103).</w:t>
      </w:r>
    </w:p>
    <w:p w14:paraId="53D28E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49F1A"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0D87E03"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672391"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мая 1919 л </w:t>
      </w:r>
      <w:proofErr w:type="spellStart"/>
      <w:r w:rsidRPr="008E46A9">
        <w:rPr>
          <w:rFonts w:ascii="Times New Roman" w:hAnsi="Times New Roman" w:cs="Times New Roman"/>
          <w:color w:val="000000" w:themeColor="text1"/>
          <w:sz w:val="16"/>
          <w:szCs w:val="16"/>
        </w:rPr>
        <w:t>И.А.Буоб</w:t>
      </w:r>
      <w:proofErr w:type="spellEnd"/>
      <w:r w:rsidRPr="008E46A9">
        <w:rPr>
          <w:rFonts w:ascii="Times New Roman" w:hAnsi="Times New Roman" w:cs="Times New Roman"/>
          <w:color w:val="000000" w:themeColor="text1"/>
          <w:sz w:val="16"/>
          <w:szCs w:val="16"/>
        </w:rPr>
        <w:t xml:space="preserve"> совершил полет из Оренбурга на ст. </w:t>
      </w:r>
      <w:proofErr w:type="spellStart"/>
      <w:r w:rsidRPr="008E46A9">
        <w:rPr>
          <w:rFonts w:ascii="Times New Roman" w:hAnsi="Times New Roman" w:cs="Times New Roman"/>
          <w:color w:val="000000" w:themeColor="text1"/>
          <w:sz w:val="16"/>
          <w:szCs w:val="16"/>
        </w:rPr>
        <w:t>Чалнар</w:t>
      </w:r>
      <w:proofErr w:type="spellEnd"/>
      <w:r w:rsidRPr="008E46A9">
        <w:rPr>
          <w:rFonts w:ascii="Times New Roman" w:hAnsi="Times New Roman" w:cs="Times New Roman"/>
          <w:color w:val="000000" w:themeColor="text1"/>
          <w:sz w:val="16"/>
          <w:szCs w:val="16"/>
        </w:rPr>
        <w:t xml:space="preserve"> и установил связь между частями Восточного Фронта и Советского Туркестана (271,81). По другим данным, летел на </w:t>
      </w:r>
      <w:proofErr w:type="spellStart"/>
      <w:r w:rsidRPr="008E46A9">
        <w:rPr>
          <w:rFonts w:ascii="Times New Roman" w:hAnsi="Times New Roman" w:cs="Times New Roman"/>
          <w:color w:val="000000" w:themeColor="text1"/>
          <w:sz w:val="16"/>
          <w:szCs w:val="16"/>
        </w:rPr>
        <w:t>Эльфауге</w:t>
      </w:r>
      <w:proofErr w:type="spellEnd"/>
      <w:r w:rsidRPr="008E46A9">
        <w:rPr>
          <w:rFonts w:ascii="Times New Roman" w:hAnsi="Times New Roman" w:cs="Times New Roman"/>
          <w:color w:val="000000" w:themeColor="text1"/>
          <w:sz w:val="16"/>
          <w:szCs w:val="16"/>
        </w:rPr>
        <w:t xml:space="preserve"> из Сызрани на ст. Челкар для установления связи между войсками ВФ и туркестанской КА. Оренбург-Челкар (550 км) прошел без посадки над территорией белогвардейцев. На обратном пути был застигнут бурей и израсходовав горючее приземлился на территории противника, не долетев 100 км. Поймали и заключили в тюрьму, а политработника Туркестанской армии - расстреляли. </w:t>
      </w:r>
      <w:proofErr w:type="spellStart"/>
      <w:r w:rsidRPr="008E46A9">
        <w:rPr>
          <w:rFonts w:ascii="Times New Roman" w:hAnsi="Times New Roman" w:cs="Times New Roman"/>
          <w:color w:val="000000" w:themeColor="text1"/>
          <w:sz w:val="16"/>
          <w:szCs w:val="16"/>
        </w:rPr>
        <w:t>Буоба</w:t>
      </w:r>
      <w:proofErr w:type="spellEnd"/>
      <w:r w:rsidRPr="008E46A9">
        <w:rPr>
          <w:rFonts w:ascii="Times New Roman" w:hAnsi="Times New Roman" w:cs="Times New Roman"/>
          <w:color w:val="000000" w:themeColor="text1"/>
          <w:sz w:val="16"/>
          <w:szCs w:val="16"/>
        </w:rPr>
        <w:t xml:space="preserve"> при подходе КА расстрелять не успели. дали </w:t>
      </w:r>
      <w:proofErr w:type="spellStart"/>
      <w:r w:rsidRPr="008E46A9">
        <w:rPr>
          <w:rFonts w:ascii="Times New Roman" w:hAnsi="Times New Roman" w:cs="Times New Roman"/>
          <w:color w:val="000000" w:themeColor="text1"/>
          <w:sz w:val="16"/>
          <w:szCs w:val="16"/>
        </w:rPr>
        <w:t>ОКЗн</w:t>
      </w:r>
      <w:proofErr w:type="spellEnd"/>
      <w:r w:rsidRPr="008E46A9">
        <w:rPr>
          <w:rFonts w:ascii="Times New Roman" w:hAnsi="Times New Roman" w:cs="Times New Roman"/>
          <w:color w:val="000000" w:themeColor="text1"/>
          <w:sz w:val="16"/>
          <w:szCs w:val="16"/>
        </w:rPr>
        <w:t xml:space="preserve"> (438,429).</w:t>
      </w:r>
    </w:p>
    <w:p w14:paraId="3BCC296C"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5DF378" w14:textId="77777777" w:rsidR="005D436B" w:rsidRPr="005D436B" w:rsidRDefault="005D436B" w:rsidP="005D436B">
      <w:pPr>
        <w:spacing w:after="0" w:line="240" w:lineRule="auto"/>
        <w:jc w:val="both"/>
        <w:rPr>
          <w:rFonts w:ascii="Times New Roman" w:hAnsi="Times New Roman" w:cs="Times New Roman"/>
          <w:color w:val="0070C0"/>
          <w:sz w:val="16"/>
          <w:szCs w:val="16"/>
        </w:rPr>
      </w:pPr>
      <w:r w:rsidRPr="005D436B">
        <w:rPr>
          <w:rFonts w:ascii="Times New Roman" w:hAnsi="Times New Roman" w:cs="Times New Roman"/>
          <w:color w:val="0070C0"/>
          <w:sz w:val="16"/>
          <w:szCs w:val="16"/>
          <w:lang w:eastAsia="ru-RU" w:bidi="ru-RU"/>
        </w:rPr>
        <w:t>7 мая</w:t>
      </w:r>
      <w:r w:rsidRPr="005D436B">
        <w:rPr>
          <w:rFonts w:ascii="Times New Roman" w:hAnsi="Times New Roman" w:cs="Times New Roman"/>
          <w:color w:val="0070C0"/>
          <w:sz w:val="16"/>
          <w:szCs w:val="16"/>
        </w:rPr>
        <w:t xml:space="preserve"> 1919 г</w:t>
      </w:r>
      <w:r w:rsidRPr="005D436B">
        <w:rPr>
          <w:rFonts w:ascii="Times New Roman" w:hAnsi="Times New Roman" w:cs="Times New Roman"/>
          <w:color w:val="0070C0"/>
          <w:sz w:val="16"/>
          <w:szCs w:val="16"/>
          <w:lang w:eastAsia="ru-RU" w:bidi="ru-RU"/>
        </w:rPr>
        <w:t>.</w:t>
      </w:r>
      <w:r w:rsidRPr="005D436B">
        <w:rPr>
          <w:rFonts w:ascii="Times New Roman" w:hAnsi="Times New Roman" w:cs="Times New Roman"/>
          <w:color w:val="0070C0"/>
          <w:sz w:val="16"/>
          <w:szCs w:val="16"/>
        </w:rPr>
        <w:t xml:space="preserve"> л</w:t>
      </w:r>
      <w:r w:rsidRPr="005D436B">
        <w:rPr>
          <w:rFonts w:ascii="Times New Roman" w:hAnsi="Times New Roman" w:cs="Times New Roman"/>
          <w:color w:val="0070C0"/>
          <w:sz w:val="16"/>
          <w:szCs w:val="16"/>
          <w:lang w:eastAsia="ru-RU" w:bidi="ru-RU"/>
        </w:rPr>
        <w:t xml:space="preserve">етчик Иван Адольфович </w:t>
      </w:r>
      <w:proofErr w:type="spellStart"/>
      <w:r w:rsidRPr="005D436B">
        <w:rPr>
          <w:rFonts w:ascii="Times New Roman" w:hAnsi="Times New Roman" w:cs="Times New Roman"/>
          <w:color w:val="0070C0"/>
          <w:sz w:val="16"/>
          <w:szCs w:val="16"/>
          <w:lang w:eastAsia="ru-RU" w:bidi="ru-RU"/>
        </w:rPr>
        <w:t>Буоб</w:t>
      </w:r>
      <w:proofErr w:type="spellEnd"/>
      <w:r w:rsidRPr="005D436B">
        <w:rPr>
          <w:rFonts w:ascii="Times New Roman" w:hAnsi="Times New Roman" w:cs="Times New Roman"/>
          <w:color w:val="0070C0"/>
          <w:sz w:val="16"/>
          <w:szCs w:val="16"/>
          <w:lang w:eastAsia="ru-RU" w:bidi="ru-RU"/>
        </w:rPr>
        <w:t xml:space="preserve"> на самолете </w:t>
      </w:r>
      <w:proofErr w:type="spellStart"/>
      <w:r w:rsidRPr="005D436B">
        <w:rPr>
          <w:rFonts w:ascii="Times New Roman" w:hAnsi="Times New Roman" w:cs="Times New Roman"/>
          <w:color w:val="0070C0"/>
          <w:sz w:val="16"/>
          <w:szCs w:val="16"/>
          <w:lang w:eastAsia="ru-RU" w:bidi="ru-RU"/>
        </w:rPr>
        <w:t>Эльфауге</w:t>
      </w:r>
      <w:proofErr w:type="spellEnd"/>
      <w:r w:rsidRPr="005D436B">
        <w:rPr>
          <w:rFonts w:ascii="Times New Roman" w:hAnsi="Times New Roman" w:cs="Times New Roman"/>
          <w:color w:val="0070C0"/>
          <w:sz w:val="16"/>
          <w:szCs w:val="16"/>
          <w:lang w:eastAsia="ru-RU" w:bidi="ru-RU"/>
        </w:rPr>
        <w:t xml:space="preserve"> </w:t>
      </w:r>
      <w:proofErr w:type="spellStart"/>
      <w:proofErr w:type="gramStart"/>
      <w:r w:rsidRPr="005D436B">
        <w:rPr>
          <w:rFonts w:ascii="Times New Roman" w:hAnsi="Times New Roman" w:cs="Times New Roman"/>
          <w:color w:val="0070C0"/>
          <w:sz w:val="16"/>
          <w:szCs w:val="16"/>
          <w:lang w:eastAsia="ru-RU" w:bidi="ru-RU"/>
        </w:rPr>
        <w:t>совериил</w:t>
      </w:r>
      <w:proofErr w:type="spellEnd"/>
      <w:r w:rsidRPr="005D436B">
        <w:rPr>
          <w:rFonts w:ascii="Times New Roman" w:hAnsi="Times New Roman" w:cs="Times New Roman"/>
          <w:color w:val="0070C0"/>
          <w:sz w:val="16"/>
          <w:szCs w:val="16"/>
          <w:lang w:eastAsia="ru-RU" w:bidi="ru-RU"/>
        </w:rPr>
        <w:t xml:space="preserve">  в</w:t>
      </w:r>
      <w:r w:rsidRPr="005D436B">
        <w:rPr>
          <w:rFonts w:ascii="Times New Roman" w:hAnsi="Times New Roman" w:cs="Times New Roman"/>
          <w:color w:val="0070C0"/>
          <w:sz w:val="16"/>
          <w:szCs w:val="16"/>
        </w:rPr>
        <w:t>ы</w:t>
      </w:r>
      <w:r w:rsidRPr="005D436B">
        <w:rPr>
          <w:rFonts w:ascii="Times New Roman" w:hAnsi="Times New Roman" w:cs="Times New Roman"/>
          <w:color w:val="0070C0"/>
          <w:sz w:val="16"/>
          <w:szCs w:val="16"/>
          <w:lang w:eastAsia="ru-RU" w:bidi="ru-RU"/>
        </w:rPr>
        <w:t>дающийся</w:t>
      </w:r>
      <w:proofErr w:type="gramEnd"/>
      <w:r w:rsidRPr="005D436B">
        <w:rPr>
          <w:rFonts w:ascii="Times New Roman" w:hAnsi="Times New Roman" w:cs="Times New Roman"/>
          <w:color w:val="0070C0"/>
          <w:sz w:val="16"/>
          <w:szCs w:val="16"/>
          <w:lang w:eastAsia="ru-RU" w:bidi="ru-RU"/>
        </w:rPr>
        <w:t xml:space="preserve"> перелет из Сызрани на </w:t>
      </w:r>
      <w:r w:rsidRPr="005D436B">
        <w:rPr>
          <w:rFonts w:ascii="Times New Roman" w:hAnsi="Times New Roman" w:cs="Times New Roman"/>
          <w:color w:val="0070C0"/>
          <w:sz w:val="16"/>
          <w:szCs w:val="16"/>
        </w:rPr>
        <w:t>с</w:t>
      </w:r>
      <w:r w:rsidRPr="005D436B">
        <w:rPr>
          <w:rFonts w:ascii="Times New Roman" w:hAnsi="Times New Roman" w:cs="Times New Roman"/>
          <w:color w:val="0070C0"/>
          <w:sz w:val="16"/>
          <w:szCs w:val="16"/>
          <w:lang w:eastAsia="ru-RU" w:bidi="ru-RU"/>
        </w:rPr>
        <w:t>т.</w:t>
      </w:r>
      <w:r w:rsidRPr="005D436B">
        <w:rPr>
          <w:rFonts w:ascii="Times New Roman" w:hAnsi="Times New Roman" w:cs="Times New Roman"/>
          <w:color w:val="0070C0"/>
          <w:sz w:val="16"/>
          <w:szCs w:val="16"/>
        </w:rPr>
        <w:t xml:space="preserve"> </w:t>
      </w:r>
      <w:r w:rsidRPr="005D436B">
        <w:rPr>
          <w:rFonts w:ascii="Times New Roman" w:hAnsi="Times New Roman" w:cs="Times New Roman"/>
          <w:color w:val="0070C0"/>
          <w:sz w:val="16"/>
          <w:szCs w:val="16"/>
          <w:lang w:eastAsia="ru-RU" w:bidi="ru-RU"/>
        </w:rPr>
        <w:t xml:space="preserve">Челкар для связи войск </w:t>
      </w:r>
      <w:r w:rsidRPr="005D436B">
        <w:rPr>
          <w:rFonts w:ascii="Times New Roman" w:hAnsi="Times New Roman" w:cs="Times New Roman"/>
          <w:color w:val="0070C0"/>
          <w:sz w:val="16"/>
          <w:szCs w:val="16"/>
        </w:rPr>
        <w:t>В</w:t>
      </w:r>
      <w:r w:rsidRPr="005D436B">
        <w:rPr>
          <w:rFonts w:ascii="Times New Roman" w:hAnsi="Times New Roman" w:cs="Times New Roman"/>
          <w:color w:val="0070C0"/>
          <w:sz w:val="16"/>
          <w:szCs w:val="16"/>
          <w:lang w:eastAsia="ru-RU" w:bidi="ru-RU"/>
        </w:rPr>
        <w:t>осточ</w:t>
      </w:r>
      <w:r w:rsidRPr="005D436B">
        <w:rPr>
          <w:rFonts w:ascii="Times New Roman" w:hAnsi="Times New Roman" w:cs="Times New Roman"/>
          <w:color w:val="0070C0"/>
          <w:sz w:val="16"/>
          <w:szCs w:val="16"/>
          <w:lang w:eastAsia="ru-RU" w:bidi="ru-RU"/>
        </w:rPr>
        <w:softHyphen/>
        <w:t>ного Фронта с Туркестанской красной армией.</w:t>
      </w:r>
      <w:r w:rsidRPr="005D436B">
        <w:rPr>
          <w:rFonts w:ascii="Times New Roman" w:hAnsi="Times New Roman" w:cs="Times New Roman"/>
          <w:color w:val="0070C0"/>
          <w:sz w:val="16"/>
          <w:szCs w:val="16"/>
        </w:rPr>
        <w:t xml:space="preserve"> </w:t>
      </w:r>
      <w:r w:rsidRPr="005D436B">
        <w:rPr>
          <w:rFonts w:ascii="Times New Roman" w:hAnsi="Times New Roman" w:cs="Times New Roman"/>
          <w:color w:val="0070C0"/>
          <w:sz w:val="16"/>
          <w:szCs w:val="16"/>
          <w:lang w:eastAsia="ru-RU" w:bidi="ru-RU"/>
        </w:rPr>
        <w:t>Участок Оренбург-Ч</w:t>
      </w:r>
      <w:r w:rsidRPr="005D436B">
        <w:rPr>
          <w:rFonts w:ascii="Times New Roman" w:hAnsi="Times New Roman" w:cs="Times New Roman"/>
          <w:color w:val="0070C0"/>
          <w:sz w:val="16"/>
          <w:szCs w:val="16"/>
        </w:rPr>
        <w:t>е</w:t>
      </w:r>
      <w:r w:rsidRPr="005D436B">
        <w:rPr>
          <w:rFonts w:ascii="Times New Roman" w:hAnsi="Times New Roman" w:cs="Times New Roman"/>
          <w:color w:val="0070C0"/>
          <w:sz w:val="16"/>
          <w:szCs w:val="16"/>
          <w:lang w:eastAsia="ru-RU" w:bidi="ru-RU"/>
        </w:rPr>
        <w:t xml:space="preserve">лкар /560 км/ был пройдой без посадки </w:t>
      </w:r>
      <w:r w:rsidRPr="005D436B">
        <w:rPr>
          <w:rFonts w:ascii="Times New Roman" w:hAnsi="Times New Roman" w:cs="Times New Roman"/>
          <w:color w:val="0070C0"/>
          <w:sz w:val="16"/>
          <w:szCs w:val="16"/>
        </w:rPr>
        <w:t>и</w:t>
      </w:r>
      <w:r w:rsidRPr="005D436B">
        <w:rPr>
          <w:rFonts w:ascii="Times New Roman" w:hAnsi="Times New Roman" w:cs="Times New Roman"/>
          <w:color w:val="0070C0"/>
          <w:sz w:val="16"/>
          <w:szCs w:val="16"/>
          <w:lang w:eastAsia="ru-RU" w:bidi="ru-RU"/>
        </w:rPr>
        <w:t xml:space="preserve"> больней частью над территорией белогвардейцев.</w:t>
      </w:r>
      <w:r w:rsidRPr="005D436B">
        <w:rPr>
          <w:rFonts w:ascii="Times New Roman" w:hAnsi="Times New Roman" w:cs="Times New Roman"/>
          <w:color w:val="0070C0"/>
          <w:sz w:val="16"/>
          <w:szCs w:val="16"/>
        </w:rPr>
        <w:t xml:space="preserve"> </w:t>
      </w:r>
      <w:r w:rsidRPr="005D436B">
        <w:rPr>
          <w:rFonts w:ascii="Times New Roman" w:hAnsi="Times New Roman" w:cs="Times New Roman"/>
          <w:color w:val="0070C0"/>
          <w:sz w:val="16"/>
          <w:szCs w:val="16"/>
          <w:lang w:eastAsia="ru-RU" w:bidi="ru-RU"/>
        </w:rPr>
        <w:t>Связь была установлена.</w:t>
      </w:r>
      <w:r w:rsidRPr="005D436B">
        <w:rPr>
          <w:rFonts w:ascii="Times New Roman" w:hAnsi="Times New Roman" w:cs="Times New Roman"/>
          <w:color w:val="0070C0"/>
          <w:sz w:val="16"/>
          <w:szCs w:val="16"/>
        </w:rPr>
        <w:t xml:space="preserve"> </w:t>
      </w:r>
      <w:r w:rsidRPr="005D436B">
        <w:rPr>
          <w:rFonts w:ascii="Times New Roman" w:hAnsi="Times New Roman" w:cs="Times New Roman"/>
          <w:color w:val="0070C0"/>
          <w:sz w:val="16"/>
          <w:szCs w:val="16"/>
          <w:lang w:eastAsia="ru-RU" w:bidi="ru-RU"/>
        </w:rPr>
        <w:t xml:space="preserve">На обратном пути </w:t>
      </w:r>
      <w:proofErr w:type="spellStart"/>
      <w:r w:rsidRPr="005D436B">
        <w:rPr>
          <w:rFonts w:ascii="Times New Roman" w:hAnsi="Times New Roman" w:cs="Times New Roman"/>
          <w:color w:val="0070C0"/>
          <w:sz w:val="16"/>
          <w:szCs w:val="16"/>
          <w:lang w:eastAsia="ru-RU" w:bidi="ru-RU"/>
        </w:rPr>
        <w:t>Буоб</w:t>
      </w:r>
      <w:proofErr w:type="spellEnd"/>
      <w:r w:rsidRPr="005D436B">
        <w:rPr>
          <w:rFonts w:ascii="Times New Roman" w:hAnsi="Times New Roman" w:cs="Times New Roman"/>
          <w:color w:val="0070C0"/>
          <w:sz w:val="16"/>
          <w:szCs w:val="16"/>
          <w:lang w:eastAsia="ru-RU" w:bidi="ru-RU"/>
        </w:rPr>
        <w:t xml:space="preserve"> был за</w:t>
      </w:r>
      <w:r w:rsidRPr="005D436B">
        <w:rPr>
          <w:rFonts w:ascii="Times New Roman" w:hAnsi="Times New Roman" w:cs="Times New Roman"/>
          <w:color w:val="0070C0"/>
          <w:sz w:val="16"/>
          <w:szCs w:val="16"/>
          <w:lang w:eastAsia="ru-RU" w:bidi="ru-RU"/>
        </w:rPr>
        <w:softHyphen/>
        <w:t>стигнут бурей и,</w:t>
      </w:r>
      <w:r w:rsidRPr="005D436B">
        <w:rPr>
          <w:rFonts w:ascii="Times New Roman" w:hAnsi="Times New Roman" w:cs="Times New Roman"/>
          <w:color w:val="0070C0"/>
          <w:sz w:val="16"/>
          <w:szCs w:val="16"/>
        </w:rPr>
        <w:t xml:space="preserve"> </w:t>
      </w:r>
      <w:r w:rsidRPr="005D436B">
        <w:rPr>
          <w:rFonts w:ascii="Times New Roman" w:hAnsi="Times New Roman" w:cs="Times New Roman"/>
          <w:color w:val="0070C0"/>
          <w:sz w:val="16"/>
          <w:szCs w:val="16"/>
          <w:lang w:eastAsia="ru-RU" w:bidi="ru-RU"/>
        </w:rPr>
        <w:t>израсходовав в борьбе о ней все горючее,</w:t>
      </w:r>
      <w:r w:rsidRPr="005D436B">
        <w:rPr>
          <w:rFonts w:ascii="Times New Roman" w:hAnsi="Times New Roman" w:cs="Times New Roman"/>
          <w:color w:val="0070C0"/>
          <w:sz w:val="16"/>
          <w:szCs w:val="16"/>
        </w:rPr>
        <w:t xml:space="preserve"> </w:t>
      </w:r>
      <w:r w:rsidRPr="005D436B">
        <w:rPr>
          <w:rFonts w:ascii="Times New Roman" w:hAnsi="Times New Roman" w:cs="Times New Roman"/>
          <w:color w:val="0070C0"/>
          <w:sz w:val="16"/>
          <w:szCs w:val="16"/>
          <w:lang w:eastAsia="ru-RU" w:bidi="ru-RU"/>
        </w:rPr>
        <w:t>вынуждено</w:t>
      </w:r>
      <w:r w:rsidRPr="005D436B">
        <w:rPr>
          <w:rFonts w:ascii="Times New Roman" w:hAnsi="Times New Roman" w:cs="Times New Roman"/>
          <w:color w:val="0070C0"/>
          <w:sz w:val="16"/>
          <w:szCs w:val="16"/>
        </w:rPr>
        <w:t xml:space="preserve"> при</w:t>
      </w:r>
      <w:r w:rsidRPr="005D436B">
        <w:rPr>
          <w:rFonts w:ascii="Times New Roman" w:hAnsi="Times New Roman" w:cs="Times New Roman"/>
          <w:color w:val="0070C0"/>
          <w:sz w:val="16"/>
          <w:szCs w:val="16"/>
          <w:lang w:eastAsia="ru-RU" w:bidi="ru-RU"/>
        </w:rPr>
        <w:t>земл</w:t>
      </w:r>
      <w:r w:rsidRPr="005D436B">
        <w:rPr>
          <w:rFonts w:ascii="Times New Roman" w:hAnsi="Times New Roman" w:cs="Times New Roman"/>
          <w:color w:val="0070C0"/>
          <w:sz w:val="16"/>
          <w:szCs w:val="16"/>
        </w:rPr>
        <w:t>и</w:t>
      </w:r>
      <w:r w:rsidRPr="005D436B">
        <w:rPr>
          <w:rFonts w:ascii="Times New Roman" w:hAnsi="Times New Roman" w:cs="Times New Roman"/>
          <w:color w:val="0070C0"/>
          <w:sz w:val="16"/>
          <w:szCs w:val="16"/>
          <w:lang w:eastAsia="ru-RU" w:bidi="ru-RU"/>
        </w:rPr>
        <w:t xml:space="preserve">лся </w:t>
      </w:r>
      <w:proofErr w:type="gramStart"/>
      <w:r w:rsidRPr="005D436B">
        <w:rPr>
          <w:rFonts w:ascii="Times New Roman" w:hAnsi="Times New Roman" w:cs="Times New Roman"/>
          <w:color w:val="0070C0"/>
          <w:sz w:val="16"/>
          <w:szCs w:val="16"/>
          <w:lang w:eastAsia="ru-RU" w:bidi="ru-RU"/>
        </w:rPr>
        <w:t>на территория</w:t>
      </w:r>
      <w:proofErr w:type="gramEnd"/>
      <w:r w:rsidRPr="005D436B">
        <w:rPr>
          <w:rFonts w:ascii="Times New Roman" w:hAnsi="Times New Roman" w:cs="Times New Roman"/>
          <w:color w:val="0070C0"/>
          <w:sz w:val="16"/>
          <w:szCs w:val="16"/>
          <w:lang w:eastAsia="ru-RU" w:bidi="ru-RU"/>
        </w:rPr>
        <w:t xml:space="preserve"> противника, не долетев 100 км до распо</w:t>
      </w:r>
      <w:r w:rsidRPr="005D436B">
        <w:rPr>
          <w:rFonts w:ascii="Times New Roman" w:hAnsi="Times New Roman" w:cs="Times New Roman"/>
          <w:color w:val="0070C0"/>
          <w:sz w:val="16"/>
          <w:szCs w:val="16"/>
        </w:rPr>
        <w:t>л</w:t>
      </w:r>
      <w:r w:rsidRPr="005D436B">
        <w:rPr>
          <w:rFonts w:ascii="Times New Roman" w:hAnsi="Times New Roman" w:cs="Times New Roman"/>
          <w:color w:val="0070C0"/>
          <w:sz w:val="16"/>
          <w:szCs w:val="16"/>
          <w:lang w:eastAsia="ru-RU" w:bidi="ru-RU"/>
        </w:rPr>
        <w:t>о</w:t>
      </w:r>
      <w:r w:rsidRPr="005D436B">
        <w:rPr>
          <w:rFonts w:ascii="Times New Roman" w:hAnsi="Times New Roman" w:cs="Times New Roman"/>
          <w:color w:val="0070C0"/>
          <w:sz w:val="16"/>
          <w:szCs w:val="16"/>
        </w:rPr>
        <w:t>ж</w:t>
      </w:r>
      <w:r w:rsidRPr="005D436B">
        <w:rPr>
          <w:rFonts w:ascii="Times New Roman" w:hAnsi="Times New Roman" w:cs="Times New Roman"/>
          <w:color w:val="0070C0"/>
          <w:sz w:val="16"/>
          <w:szCs w:val="16"/>
          <w:lang w:eastAsia="ru-RU" w:bidi="ru-RU"/>
        </w:rPr>
        <w:t>ения своих войск.</w:t>
      </w:r>
      <w:r w:rsidRPr="005D436B">
        <w:rPr>
          <w:rFonts w:ascii="Times New Roman" w:hAnsi="Times New Roman" w:cs="Times New Roman"/>
          <w:color w:val="0070C0"/>
          <w:sz w:val="16"/>
          <w:szCs w:val="16"/>
        </w:rPr>
        <w:t xml:space="preserve"> </w:t>
      </w:r>
      <w:r w:rsidRPr="005D436B">
        <w:rPr>
          <w:rFonts w:ascii="Times New Roman" w:hAnsi="Times New Roman" w:cs="Times New Roman"/>
          <w:color w:val="0070C0"/>
          <w:sz w:val="16"/>
          <w:szCs w:val="16"/>
          <w:lang w:eastAsia="ru-RU" w:bidi="ru-RU"/>
        </w:rPr>
        <w:t>Его поймали,</w:t>
      </w:r>
      <w:r w:rsidRPr="005D436B">
        <w:rPr>
          <w:rFonts w:ascii="Times New Roman" w:hAnsi="Times New Roman" w:cs="Times New Roman"/>
          <w:color w:val="0070C0"/>
          <w:sz w:val="16"/>
          <w:szCs w:val="16"/>
        </w:rPr>
        <w:t xml:space="preserve"> </w:t>
      </w:r>
      <w:r w:rsidRPr="005D436B">
        <w:rPr>
          <w:rFonts w:ascii="Times New Roman" w:hAnsi="Times New Roman" w:cs="Times New Roman"/>
          <w:color w:val="0070C0"/>
          <w:sz w:val="16"/>
          <w:szCs w:val="16"/>
          <w:lang w:eastAsia="ru-RU" w:bidi="ru-RU"/>
        </w:rPr>
        <w:t>посадили в тюрьму,</w:t>
      </w:r>
      <w:r w:rsidRPr="005D436B">
        <w:rPr>
          <w:rFonts w:ascii="Times New Roman" w:hAnsi="Times New Roman" w:cs="Times New Roman"/>
          <w:color w:val="0070C0"/>
          <w:sz w:val="16"/>
          <w:szCs w:val="16"/>
        </w:rPr>
        <w:t xml:space="preserve"> </w:t>
      </w:r>
      <w:r w:rsidRPr="005D436B">
        <w:rPr>
          <w:rFonts w:ascii="Times New Roman" w:hAnsi="Times New Roman" w:cs="Times New Roman"/>
          <w:color w:val="0070C0"/>
          <w:sz w:val="16"/>
          <w:szCs w:val="16"/>
          <w:lang w:eastAsia="ru-RU" w:bidi="ru-RU"/>
        </w:rPr>
        <w:t>а его пассажира - политработника Туркестанской армии расстреляли.</w:t>
      </w:r>
      <w:r w:rsidRPr="005D436B">
        <w:rPr>
          <w:rFonts w:ascii="Times New Roman" w:hAnsi="Times New Roman" w:cs="Times New Roman"/>
          <w:color w:val="0070C0"/>
          <w:sz w:val="16"/>
          <w:szCs w:val="16"/>
        </w:rPr>
        <w:t xml:space="preserve"> </w:t>
      </w:r>
      <w:r w:rsidRPr="005D436B">
        <w:rPr>
          <w:rFonts w:ascii="Times New Roman" w:hAnsi="Times New Roman" w:cs="Times New Roman"/>
          <w:color w:val="0070C0"/>
          <w:sz w:val="16"/>
          <w:szCs w:val="16"/>
          <w:lang w:eastAsia="ru-RU" w:bidi="ru-RU"/>
        </w:rPr>
        <w:t xml:space="preserve">При подходе </w:t>
      </w:r>
      <w:r w:rsidRPr="005D436B">
        <w:rPr>
          <w:rFonts w:ascii="Times New Roman" w:hAnsi="Times New Roman" w:cs="Times New Roman"/>
          <w:color w:val="0070C0"/>
          <w:sz w:val="16"/>
          <w:szCs w:val="16"/>
        </w:rPr>
        <w:t>ч</w:t>
      </w:r>
      <w:r w:rsidRPr="005D436B">
        <w:rPr>
          <w:rFonts w:ascii="Times New Roman" w:hAnsi="Times New Roman" w:cs="Times New Roman"/>
          <w:color w:val="0070C0"/>
          <w:sz w:val="16"/>
          <w:szCs w:val="16"/>
          <w:lang w:eastAsia="ru-RU" w:bidi="ru-RU"/>
        </w:rPr>
        <w:t xml:space="preserve">астей Красной армии </w:t>
      </w:r>
      <w:r w:rsidRPr="005D436B">
        <w:rPr>
          <w:rFonts w:ascii="Times New Roman" w:hAnsi="Times New Roman" w:cs="Times New Roman"/>
          <w:color w:val="0070C0"/>
          <w:sz w:val="16"/>
          <w:szCs w:val="16"/>
        </w:rPr>
        <w:t>к</w:t>
      </w:r>
      <w:r w:rsidRPr="005D436B">
        <w:rPr>
          <w:rFonts w:ascii="Times New Roman" w:hAnsi="Times New Roman" w:cs="Times New Roman"/>
          <w:color w:val="0070C0"/>
          <w:sz w:val="16"/>
          <w:szCs w:val="16"/>
          <w:lang w:eastAsia="ru-RU" w:bidi="ru-RU"/>
        </w:rPr>
        <w:t xml:space="preserve"> г.</w:t>
      </w:r>
      <w:r w:rsidRPr="005D436B">
        <w:rPr>
          <w:rFonts w:ascii="Times New Roman" w:hAnsi="Times New Roman" w:cs="Times New Roman"/>
          <w:color w:val="0070C0"/>
          <w:sz w:val="16"/>
          <w:szCs w:val="16"/>
        </w:rPr>
        <w:t xml:space="preserve"> </w:t>
      </w:r>
      <w:r w:rsidRPr="005D436B">
        <w:rPr>
          <w:rFonts w:ascii="Times New Roman" w:hAnsi="Times New Roman" w:cs="Times New Roman"/>
          <w:color w:val="0070C0"/>
          <w:sz w:val="16"/>
          <w:szCs w:val="16"/>
          <w:lang w:eastAsia="ru-RU" w:bidi="ru-RU"/>
        </w:rPr>
        <w:t xml:space="preserve">Илецку белогвардейцы хотели расстрелять </w:t>
      </w:r>
      <w:proofErr w:type="spellStart"/>
      <w:r w:rsidRPr="005D436B">
        <w:rPr>
          <w:rFonts w:ascii="Times New Roman" w:hAnsi="Times New Roman" w:cs="Times New Roman"/>
          <w:color w:val="0070C0"/>
          <w:sz w:val="16"/>
          <w:szCs w:val="16"/>
        </w:rPr>
        <w:t>Б</w:t>
      </w:r>
      <w:r w:rsidRPr="005D436B">
        <w:rPr>
          <w:rFonts w:ascii="Times New Roman" w:hAnsi="Times New Roman" w:cs="Times New Roman"/>
          <w:color w:val="0070C0"/>
          <w:sz w:val="16"/>
          <w:szCs w:val="16"/>
          <w:lang w:eastAsia="ru-RU" w:bidi="ru-RU"/>
        </w:rPr>
        <w:t>уоба</w:t>
      </w:r>
      <w:proofErr w:type="spellEnd"/>
      <w:r w:rsidRPr="005D436B">
        <w:rPr>
          <w:rFonts w:ascii="Times New Roman" w:hAnsi="Times New Roman" w:cs="Times New Roman"/>
          <w:color w:val="0070C0"/>
          <w:sz w:val="16"/>
          <w:szCs w:val="16"/>
          <w:lang w:eastAsia="ru-RU" w:bidi="ru-RU"/>
        </w:rPr>
        <w:t>,</w:t>
      </w:r>
      <w:r w:rsidRPr="005D436B">
        <w:rPr>
          <w:rFonts w:ascii="Times New Roman" w:hAnsi="Times New Roman" w:cs="Times New Roman"/>
          <w:color w:val="0070C0"/>
          <w:sz w:val="16"/>
          <w:szCs w:val="16"/>
        </w:rPr>
        <w:t xml:space="preserve"> </w:t>
      </w:r>
      <w:r w:rsidRPr="005D436B">
        <w:rPr>
          <w:rFonts w:ascii="Times New Roman" w:hAnsi="Times New Roman" w:cs="Times New Roman"/>
          <w:color w:val="0070C0"/>
          <w:sz w:val="16"/>
          <w:szCs w:val="16"/>
          <w:lang w:eastAsia="ru-RU" w:bidi="ru-RU"/>
        </w:rPr>
        <w:t xml:space="preserve">но не успели. За этот полет </w:t>
      </w:r>
      <w:proofErr w:type="spellStart"/>
      <w:r w:rsidRPr="005D436B">
        <w:rPr>
          <w:rFonts w:ascii="Times New Roman" w:hAnsi="Times New Roman" w:cs="Times New Roman"/>
          <w:color w:val="0070C0"/>
          <w:sz w:val="16"/>
          <w:szCs w:val="16"/>
          <w:lang w:eastAsia="ru-RU" w:bidi="ru-RU"/>
        </w:rPr>
        <w:t>Бу</w:t>
      </w:r>
      <w:r w:rsidRPr="005D436B">
        <w:rPr>
          <w:rFonts w:ascii="Times New Roman" w:hAnsi="Times New Roman" w:cs="Times New Roman"/>
          <w:color w:val="0070C0"/>
          <w:sz w:val="16"/>
          <w:szCs w:val="16"/>
        </w:rPr>
        <w:t>о</w:t>
      </w:r>
      <w:r w:rsidRPr="005D436B">
        <w:rPr>
          <w:rFonts w:ascii="Times New Roman" w:hAnsi="Times New Roman" w:cs="Times New Roman"/>
          <w:color w:val="0070C0"/>
          <w:sz w:val="16"/>
          <w:szCs w:val="16"/>
          <w:lang w:eastAsia="ru-RU" w:bidi="ru-RU"/>
        </w:rPr>
        <w:t>б</w:t>
      </w:r>
      <w:proofErr w:type="spellEnd"/>
      <w:r w:rsidRPr="005D436B">
        <w:rPr>
          <w:rFonts w:ascii="Times New Roman" w:hAnsi="Times New Roman" w:cs="Times New Roman"/>
          <w:color w:val="0070C0"/>
          <w:sz w:val="16"/>
          <w:szCs w:val="16"/>
          <w:lang w:eastAsia="ru-RU" w:bidi="ru-RU"/>
        </w:rPr>
        <w:t xml:space="preserve"> был награжден орденом Крас</w:t>
      </w:r>
      <w:r w:rsidRPr="005D436B">
        <w:rPr>
          <w:rFonts w:ascii="Times New Roman" w:hAnsi="Times New Roman" w:cs="Times New Roman"/>
          <w:color w:val="0070C0"/>
          <w:sz w:val="16"/>
          <w:szCs w:val="16"/>
        </w:rPr>
        <w:t>ного</w:t>
      </w:r>
      <w:r w:rsidRPr="005D436B">
        <w:rPr>
          <w:rFonts w:ascii="Times New Roman" w:hAnsi="Times New Roman" w:cs="Times New Roman"/>
          <w:color w:val="0070C0"/>
          <w:sz w:val="16"/>
          <w:szCs w:val="16"/>
          <w:lang w:eastAsia="ru-RU" w:bidi="ru-RU"/>
        </w:rPr>
        <w:t xml:space="preserve"> знамени</w:t>
      </w:r>
      <w:r w:rsidRPr="005D436B">
        <w:rPr>
          <w:rFonts w:ascii="Times New Roman" w:hAnsi="Times New Roman" w:cs="Times New Roman"/>
          <w:color w:val="0070C0"/>
          <w:sz w:val="16"/>
          <w:szCs w:val="16"/>
        </w:rPr>
        <w:t>.</w:t>
      </w:r>
    </w:p>
    <w:p w14:paraId="09521744" w14:textId="77777777" w:rsidR="005D436B" w:rsidRPr="005D436B" w:rsidRDefault="005D436B" w:rsidP="005D436B">
      <w:pPr>
        <w:spacing w:after="0" w:line="240" w:lineRule="auto"/>
        <w:jc w:val="both"/>
        <w:rPr>
          <w:rFonts w:ascii="Times New Roman" w:hAnsi="Times New Roman" w:cs="Times New Roman"/>
          <w:color w:val="0070C0"/>
          <w:sz w:val="16"/>
          <w:szCs w:val="16"/>
        </w:rPr>
      </w:pPr>
      <w:r w:rsidRPr="005D436B">
        <w:rPr>
          <w:rFonts w:ascii="Times New Roman" w:hAnsi="Times New Roman" w:cs="Times New Roman"/>
          <w:color w:val="0070C0"/>
          <w:sz w:val="16"/>
          <w:szCs w:val="16"/>
          <w:lang w:eastAsia="ru-RU" w:bidi="ru-RU"/>
        </w:rPr>
        <w:t>/"Красный воздушный флот на службе революции",</w:t>
      </w:r>
      <w:r w:rsidRPr="005D436B">
        <w:rPr>
          <w:rFonts w:ascii="Times New Roman" w:hAnsi="Times New Roman" w:cs="Times New Roman"/>
          <w:color w:val="0070C0"/>
          <w:sz w:val="16"/>
          <w:szCs w:val="16"/>
        </w:rPr>
        <w:t xml:space="preserve"> </w:t>
      </w:r>
      <w:r w:rsidRPr="005D436B">
        <w:rPr>
          <w:rFonts w:ascii="Times New Roman" w:hAnsi="Times New Roman" w:cs="Times New Roman"/>
          <w:color w:val="0070C0"/>
          <w:sz w:val="16"/>
          <w:szCs w:val="16"/>
          <w:lang w:eastAsia="ru-RU" w:bidi="ru-RU"/>
        </w:rPr>
        <w:t>1923,</w:t>
      </w:r>
      <w:r w:rsidRPr="005D436B">
        <w:rPr>
          <w:rFonts w:ascii="Times New Roman" w:hAnsi="Times New Roman" w:cs="Times New Roman"/>
          <w:color w:val="0070C0"/>
          <w:sz w:val="16"/>
          <w:szCs w:val="16"/>
        </w:rPr>
        <w:t xml:space="preserve"> </w:t>
      </w:r>
      <w:r w:rsidRPr="005D436B">
        <w:rPr>
          <w:rFonts w:ascii="Times New Roman" w:hAnsi="Times New Roman" w:cs="Times New Roman"/>
          <w:color w:val="0070C0"/>
          <w:sz w:val="16"/>
          <w:szCs w:val="16"/>
          <w:lang w:eastAsia="ru-RU" w:bidi="ru-RU"/>
        </w:rPr>
        <w:t>стр.25-2</w:t>
      </w:r>
      <w:r w:rsidRPr="005D436B">
        <w:rPr>
          <w:rFonts w:ascii="Times New Roman" w:hAnsi="Times New Roman" w:cs="Times New Roman"/>
          <w:color w:val="0070C0"/>
          <w:sz w:val="16"/>
          <w:szCs w:val="16"/>
        </w:rPr>
        <w:t>6</w:t>
      </w:r>
      <w:r w:rsidRPr="005D436B">
        <w:rPr>
          <w:rFonts w:ascii="Times New Roman" w:hAnsi="Times New Roman" w:cs="Times New Roman"/>
          <w:color w:val="0070C0"/>
          <w:sz w:val="16"/>
          <w:szCs w:val="16"/>
          <w:lang w:eastAsia="ru-RU" w:bidi="ru-RU"/>
        </w:rPr>
        <w:t>/</w:t>
      </w:r>
      <w:r w:rsidRPr="005D436B">
        <w:rPr>
          <w:rFonts w:ascii="Times New Roman" w:hAnsi="Times New Roman" w:cs="Times New Roman"/>
          <w:color w:val="0070C0"/>
          <w:sz w:val="16"/>
          <w:szCs w:val="16"/>
        </w:rPr>
        <w:t xml:space="preserve"> (23370).</w:t>
      </w:r>
    </w:p>
    <w:p w14:paraId="2D5348EC" w14:textId="77777777" w:rsidR="005D436B" w:rsidRPr="005D436B" w:rsidRDefault="005D436B" w:rsidP="005D436B">
      <w:pPr>
        <w:spacing w:after="0" w:line="240" w:lineRule="auto"/>
        <w:jc w:val="both"/>
        <w:rPr>
          <w:rFonts w:ascii="Times New Roman" w:hAnsi="Times New Roman" w:cs="Times New Roman"/>
          <w:color w:val="0070C0"/>
          <w:sz w:val="16"/>
          <w:szCs w:val="16"/>
        </w:rPr>
      </w:pPr>
    </w:p>
    <w:p w14:paraId="6F214891"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мая 1919 в тылу Украинского фронта в районе Екатеринбурга началось восстание </w:t>
      </w:r>
      <w:proofErr w:type="spellStart"/>
      <w:r w:rsidRPr="008E46A9">
        <w:rPr>
          <w:rFonts w:ascii="Times New Roman" w:hAnsi="Times New Roman" w:cs="Times New Roman"/>
          <w:color w:val="000000" w:themeColor="text1"/>
          <w:sz w:val="16"/>
          <w:szCs w:val="16"/>
        </w:rPr>
        <w:t>Н.А.Григорьева</w:t>
      </w:r>
      <w:proofErr w:type="spellEnd"/>
      <w:r w:rsidRPr="008E46A9">
        <w:rPr>
          <w:rFonts w:ascii="Times New Roman" w:hAnsi="Times New Roman" w:cs="Times New Roman"/>
          <w:color w:val="000000" w:themeColor="text1"/>
          <w:sz w:val="16"/>
          <w:szCs w:val="16"/>
        </w:rPr>
        <w:t xml:space="preserve"> (3908,292).</w:t>
      </w:r>
    </w:p>
    <w:p w14:paraId="6AE9E3C6"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D421EF"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7 по 24 мая 1919 привязной аэростат 23-го воздухоплавательного отряда, который был придан действовавшему в период боев под Великокняжеской со стороны красных бронепоезду «Воля», целыми днями висел над бронепоездом, корректируя огонь артиллерии. Деникинские «</w:t>
      </w:r>
      <w:proofErr w:type="spellStart"/>
      <w:r w:rsidRPr="008E46A9">
        <w:rPr>
          <w:rFonts w:ascii="Times New Roman" w:hAnsi="Times New Roman" w:cs="Times New Roman"/>
          <w:color w:val="000000" w:themeColor="text1"/>
          <w:sz w:val="16"/>
          <w:szCs w:val="16"/>
        </w:rPr>
        <w:t>Ньюпоры</w:t>
      </w:r>
      <w:proofErr w:type="spellEnd"/>
      <w:r w:rsidRPr="008E46A9">
        <w:rPr>
          <w:rFonts w:ascii="Times New Roman" w:hAnsi="Times New Roman" w:cs="Times New Roman"/>
          <w:color w:val="000000" w:themeColor="text1"/>
          <w:sz w:val="16"/>
          <w:szCs w:val="16"/>
        </w:rPr>
        <w:t>» несколько раз атаковали баллон, обстреливая его из пулеметов. Но поскольку в их боекомплекте отсутствовали зажигательные пули, от такой стрельбы было мало толку. Пробоины в оболочке быстро заклеивались, ушедший водород подкачивали из газгольдеров, и через пару часов «пузырь» снова маячил в небе. Впрочем, его присутствие никак не отразилось на итогах сражения. В конце мая бронепоезд вместе с аэростатом умчался в Царицын (17065).</w:t>
      </w:r>
    </w:p>
    <w:p w14:paraId="4A26A32B"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4E7E30" w14:textId="77777777" w:rsidR="005D436B" w:rsidRPr="008E46A9" w:rsidRDefault="005D436B" w:rsidP="005D436B">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7 по 24 мая 1919 привязной аэростат бронепоезда «Воля» с приданным ему 23-м воздухоплавательным отрядом целыми днями висел над бронепоездом, корректируя огонь артиллерии. Деникинские «</w:t>
      </w:r>
      <w:proofErr w:type="spellStart"/>
      <w:r w:rsidRPr="008E46A9">
        <w:rPr>
          <w:rFonts w:ascii="Times New Roman" w:hAnsi="Times New Roman" w:cs="Times New Roman"/>
          <w:color w:val="000000" w:themeColor="text1"/>
          <w:sz w:val="16"/>
          <w:szCs w:val="16"/>
        </w:rPr>
        <w:t>Ньюпоры</w:t>
      </w:r>
      <w:proofErr w:type="spellEnd"/>
      <w:r w:rsidRPr="008E46A9">
        <w:rPr>
          <w:rFonts w:ascii="Times New Roman" w:hAnsi="Times New Roman" w:cs="Times New Roman"/>
          <w:color w:val="000000" w:themeColor="text1"/>
          <w:sz w:val="16"/>
          <w:szCs w:val="16"/>
        </w:rPr>
        <w:t>» несколько раз атаковали баллон, обстреливая его из пулеметов. Но поскольку в их боекомплекте отсутствовали зажигательные пули, от такой стрельбы было мало толку. Пробоины в оболочке быстро заклеивались, ушедший водород подкачивали из газгольдеров, и через пару часов «пузырь» снова маячил в небе. Впрочем, его присутствие никак не отразилось на итогах сражения. В конце мая бронепоезд вместе с аэростатом умчался в Царицын (18658).</w:t>
      </w:r>
    </w:p>
    <w:p w14:paraId="294BE1EA" w14:textId="77777777" w:rsidR="005D436B" w:rsidRPr="008E46A9" w:rsidRDefault="005D436B" w:rsidP="005D436B">
      <w:pPr>
        <w:spacing w:after="0" w:line="240" w:lineRule="auto"/>
        <w:jc w:val="both"/>
        <w:rPr>
          <w:rFonts w:ascii="Times New Roman" w:hAnsi="Times New Roman" w:cs="Times New Roman"/>
          <w:color w:val="000000" w:themeColor="text1"/>
          <w:sz w:val="16"/>
          <w:szCs w:val="16"/>
        </w:rPr>
      </w:pPr>
    </w:p>
    <w:p w14:paraId="5F2685C1" w14:textId="77777777" w:rsidR="005D436B" w:rsidRPr="008E46A9" w:rsidRDefault="005D436B" w:rsidP="005D436B">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 период с 7 по 24 мая 1919 г. 23-й воздухоплавательный отряд, действовав</w:t>
      </w:r>
      <w:r w:rsidRPr="008E46A9">
        <w:rPr>
          <w:rFonts w:ascii="Times New Roman" w:hAnsi="Times New Roman" w:cs="Times New Roman"/>
          <w:color w:val="000000" w:themeColor="text1"/>
          <w:sz w:val="16"/>
          <w:szCs w:val="16"/>
        </w:rPr>
        <w:softHyphen/>
        <w:t>ший с бронепоездом «Воля» в районе ст. Великок</w:t>
      </w:r>
      <w:r w:rsidRPr="008E46A9">
        <w:rPr>
          <w:rFonts w:ascii="Times New Roman" w:hAnsi="Times New Roman" w:cs="Times New Roman"/>
          <w:color w:val="000000" w:themeColor="text1"/>
          <w:sz w:val="16"/>
          <w:szCs w:val="16"/>
        </w:rPr>
        <w:softHyphen/>
        <w:t>няжеская, выпол</w:t>
      </w:r>
      <w:r w:rsidRPr="008E46A9">
        <w:rPr>
          <w:rFonts w:ascii="Times New Roman" w:hAnsi="Times New Roman" w:cs="Times New Roman"/>
          <w:color w:val="000000" w:themeColor="text1"/>
          <w:sz w:val="16"/>
          <w:szCs w:val="16"/>
        </w:rPr>
        <w:softHyphen/>
        <w:t>нил 73 боевых подъёма аэростата (63 — с целью разведки и 10 — для корректировки огня броне</w:t>
      </w:r>
      <w:r w:rsidRPr="008E46A9">
        <w:rPr>
          <w:rFonts w:ascii="Times New Roman" w:hAnsi="Times New Roman" w:cs="Times New Roman"/>
          <w:color w:val="000000" w:themeColor="text1"/>
          <w:sz w:val="16"/>
          <w:szCs w:val="16"/>
        </w:rPr>
        <w:softHyphen/>
        <w:t>поезда). Аэростат с наблюдателями за этот пери</w:t>
      </w:r>
      <w:r w:rsidRPr="008E46A9">
        <w:rPr>
          <w:rFonts w:ascii="Times New Roman" w:hAnsi="Times New Roman" w:cs="Times New Roman"/>
          <w:color w:val="000000" w:themeColor="text1"/>
          <w:sz w:val="16"/>
          <w:szCs w:val="16"/>
        </w:rPr>
        <w:softHyphen/>
        <w:t>од пробыл в воздухе более 200 часов. Воздухо</w:t>
      </w:r>
      <w:r w:rsidRPr="008E46A9">
        <w:rPr>
          <w:rFonts w:ascii="Times New Roman" w:hAnsi="Times New Roman" w:cs="Times New Roman"/>
          <w:color w:val="000000" w:themeColor="text1"/>
          <w:sz w:val="16"/>
          <w:szCs w:val="16"/>
        </w:rPr>
        <w:softHyphen/>
        <w:t>плаватели обнаружили четыре артиллерийские батареи противника, определили передвижения и перегруппировки пехотных и кавалерийских частей белых, проводились корректировки огня бронепоезда. По указаниям с аэростата уничто</w:t>
      </w:r>
      <w:r w:rsidRPr="008E46A9">
        <w:rPr>
          <w:rFonts w:ascii="Times New Roman" w:hAnsi="Times New Roman" w:cs="Times New Roman"/>
          <w:color w:val="000000" w:themeColor="text1"/>
          <w:sz w:val="16"/>
          <w:szCs w:val="16"/>
        </w:rPr>
        <w:softHyphen/>
        <w:t>жили две вражеские артиллерийские батареи, удачно обстреляли и отогнали бронепоезд про</w:t>
      </w:r>
      <w:r w:rsidRPr="008E46A9">
        <w:rPr>
          <w:rFonts w:ascii="Times New Roman" w:hAnsi="Times New Roman" w:cs="Times New Roman"/>
          <w:color w:val="000000" w:themeColor="text1"/>
          <w:sz w:val="16"/>
          <w:szCs w:val="16"/>
        </w:rPr>
        <w:softHyphen/>
        <w:t>тивника, несколько раз рассеивали пехотные и кавалерийские части врага и пристреляли ряд других целей. В течение двух недель аэростат десять раз безуспешно атаковали самолёты про</w:t>
      </w:r>
      <w:r w:rsidRPr="008E46A9">
        <w:rPr>
          <w:rFonts w:ascii="Times New Roman" w:hAnsi="Times New Roman" w:cs="Times New Roman"/>
          <w:color w:val="000000" w:themeColor="text1"/>
          <w:sz w:val="16"/>
          <w:szCs w:val="16"/>
        </w:rPr>
        <w:softHyphen/>
        <w:t>тивника, причём заявлялось об уничтожении двух аэропланов огнём с земли. При отходе 10-й армии из района ст. Великокняжеская — Ремонт</w:t>
      </w:r>
      <w:r w:rsidRPr="008E46A9">
        <w:rPr>
          <w:rFonts w:ascii="Times New Roman" w:hAnsi="Times New Roman" w:cs="Times New Roman"/>
          <w:color w:val="000000" w:themeColor="text1"/>
          <w:sz w:val="16"/>
          <w:szCs w:val="16"/>
        </w:rPr>
        <w:softHyphen/>
        <w:t>ная отряд всё время держал поднятым в воздух аэростат и оставался на своей позиции до отхода последних частей РККА. Даже отступая в арьер</w:t>
      </w:r>
      <w:r w:rsidRPr="008E46A9">
        <w:rPr>
          <w:rFonts w:ascii="Times New Roman" w:hAnsi="Times New Roman" w:cs="Times New Roman"/>
          <w:color w:val="000000" w:themeColor="text1"/>
          <w:sz w:val="16"/>
          <w:szCs w:val="16"/>
        </w:rPr>
        <w:softHyphen/>
        <w:t>гарде вместе с бронепоездом, воздухоплаватели вели наблюдение за противником (20120).</w:t>
      </w:r>
    </w:p>
    <w:p w14:paraId="63E61C58" w14:textId="77777777" w:rsidR="005D436B" w:rsidRPr="008E46A9" w:rsidRDefault="005D436B" w:rsidP="005D436B">
      <w:pPr>
        <w:spacing w:after="0" w:line="240" w:lineRule="auto"/>
        <w:jc w:val="both"/>
        <w:rPr>
          <w:rFonts w:ascii="Times New Roman" w:hAnsi="Times New Roman" w:cs="Times New Roman"/>
          <w:color w:val="000000" w:themeColor="text1"/>
          <w:sz w:val="16"/>
          <w:szCs w:val="16"/>
        </w:rPr>
      </w:pPr>
    </w:p>
    <w:p w14:paraId="0DDA5701"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C487E95"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CDCF7" w14:textId="77777777" w:rsidR="005D436B" w:rsidRPr="008E46A9" w:rsidRDefault="005D436B" w:rsidP="005D436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мая 1919 совнарком Украины принял постановление о сносе памятников царям и их приспешникам (4962).</w:t>
      </w:r>
    </w:p>
    <w:p w14:paraId="5825CA78" w14:textId="77777777" w:rsidR="005D436B" w:rsidRPr="008E46A9" w:rsidRDefault="005D436B" w:rsidP="005D436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D53629"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5A8B9131"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4DFDE3"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мая 1919 СНК УССР предложил правительству ЗУНР прекратить военные действия против УССР и установить демаркационную линию (7445).</w:t>
      </w:r>
    </w:p>
    <w:p w14:paraId="4611B552"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65EC0C"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11D595B"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F9DF75"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мая 1919 Лондон. Статья в "Таймс" о событиях в Венгрии: "Венгерскому Советскому правительству нужно немедленно капитулировать" (7558).</w:t>
      </w:r>
    </w:p>
    <w:p w14:paraId="25FE7ED2"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5406BF"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May 7, 1919 Treaty of Versailles submitted to German delegation (1067).</w:t>
      </w:r>
    </w:p>
    <w:p w14:paraId="459399AA"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A7AE526" w14:textId="77777777" w:rsidR="005D436B" w:rsidRPr="008E46A9" w:rsidRDefault="005D436B" w:rsidP="005D436B">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7 мая 1919 года стали известны условия Версальского договора и их суровость ошеломила немецкий народ. Люди почувствовали, что над ними надругались и предали. Немцы отрицали коллективную ответственность за развязывание войны; они полагали, что их вынудили к этому Франция и Россия. Более того, они надеялись, что радикальная смена формы государственного управления – монархии кайзера на парламентскую демократию – смягчит условия мира. Выйдя на улицы в знак протеста, немецкие граждане заявили, что Версальский договор – «договор насилия».</w:t>
      </w:r>
    </w:p>
    <w:p w14:paraId="67B5CD33" w14:textId="77777777" w:rsidR="005D436B" w:rsidRPr="008E46A9" w:rsidRDefault="005D436B" w:rsidP="005D436B">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8E46A9">
        <w:rPr>
          <w:rFonts w:ascii="Times New Roman" w:eastAsia="Times New Roman" w:hAnsi="Times New Roman" w:cs="Times New Roman"/>
          <w:color w:val="000000" w:themeColor="text1"/>
          <w:sz w:val="16"/>
          <w:szCs w:val="16"/>
          <w:lang w:eastAsia="ru-RU"/>
        </w:rPr>
        <w:t>Союхники</w:t>
      </w:r>
      <w:proofErr w:type="spellEnd"/>
      <w:r w:rsidRPr="008E46A9">
        <w:rPr>
          <w:rFonts w:ascii="Times New Roman" w:eastAsia="Times New Roman" w:hAnsi="Times New Roman" w:cs="Times New Roman"/>
          <w:color w:val="000000" w:themeColor="text1"/>
          <w:sz w:val="16"/>
          <w:szCs w:val="16"/>
          <w:lang w:eastAsia="ru-RU"/>
        </w:rPr>
        <w:t xml:space="preserve"> уничтожили или конфисковали большую часть вооружения и средств для его создания, лишили Германию новых видов оружия, которые появились в годы войны: самолетов, танков, подводных лодок и отравляющих газов, а также сократили до максимума немецкие вооруженные силы. По договору 14 тысяч самолетов были переданы союзникам либо пошли на слом, производство или покупка военной авиатехники были запрещены. Военно-морской флот сократили до символической численности: 15 тысяч личного состава, 6 устаревших эскадренных броненосцев, 6 легких крейсеров и 24 миноносца. В дополнение к этому большинство кораблей торгового флота конфисковали в качестве платежей по репарациям. Ввоз в Германию оружия и другого военного имущества запрещался, большинство укреплений подлежало уничтожению.</w:t>
      </w:r>
    </w:p>
    <w:p w14:paraId="448E1B08" w14:textId="77777777" w:rsidR="005D436B" w:rsidRPr="008E46A9" w:rsidRDefault="005D436B" w:rsidP="005D436B">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Довоенная армия Германии насчитывала два миллиона человек. Теперь она не должна была превышать 100 тысяч, причем офицерский состав ограничивался 4 тысячами человек. Службу пришлось сделать добровольной, так как воинскую повинность запретили. Для того чтобы предотвратить создание обученного резерва, мужчинам приходилось служить длительные сроки (офицерам 25 лет, остальным – 12 лет). Генеральный штаб распускался, а военные академии закрывались.</w:t>
      </w:r>
    </w:p>
    <w:p w14:paraId="1AAFE544" w14:textId="77777777" w:rsidR="005D436B" w:rsidRPr="008E46A9" w:rsidRDefault="005D436B" w:rsidP="005D436B">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Наблюдение за выполнением договора Германией должна была осуществлять смешанная комиссия союзников по военному контролю, в состав которой входили группы, предназначенные для промышленности и каждого рода войск. Инспекторами являлись военные специалисты из пяти держав, которые готовили договор: Великобритании, Франции, Италии, Бельгии и Японии. Американская делегация, возглавляемая президентом Вильсоном, принимала участие в заседаниях в Версале, но сенат США отказался ратифицировать договор, и американцам не пришлось участвовать в работе инспекционной комиссии. «Это не договор о мире, – предостерег один из членов американской делегации. – По меньшей мере, я вижу в нем одиннадцать войн» (18268).</w:t>
      </w:r>
    </w:p>
    <w:p w14:paraId="68FB0FA2" w14:textId="77777777" w:rsidR="005D436B" w:rsidRPr="008E46A9" w:rsidRDefault="005D436B" w:rsidP="005D436B">
      <w:pPr>
        <w:spacing w:after="0" w:line="240" w:lineRule="auto"/>
        <w:jc w:val="both"/>
        <w:rPr>
          <w:rFonts w:ascii="Times New Roman" w:eastAsia="Times New Roman" w:hAnsi="Times New Roman" w:cs="Times New Roman"/>
          <w:color w:val="000000" w:themeColor="text1"/>
          <w:sz w:val="16"/>
          <w:szCs w:val="16"/>
          <w:lang w:eastAsia="ru-RU"/>
        </w:rPr>
      </w:pPr>
    </w:p>
    <w:p w14:paraId="0293A0F5"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мая 1919 версальское соглашение было передано немецкой делегации (1067) - предусматривала отказ от части территорий, демилитаризацию рейнской области и ее частичная оккупация на 5-15 лет, репарации, ограничения на ВС, признание ответственности за войну (3907,103).</w:t>
      </w:r>
    </w:p>
    <w:p w14:paraId="74928814"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7B667F"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мая 1919. Госдеп прихлопнул бизнес-активность Мартенса в пользу Советского бюро, как представителя Правительства большевистской России (11491).</w:t>
      </w:r>
    </w:p>
    <w:p w14:paraId="7D17F105" w14:textId="77777777" w:rsidR="005D436B" w:rsidRPr="008E46A9" w:rsidRDefault="005D436B" w:rsidP="005D436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B6BC62" w14:textId="77777777" w:rsidR="00BD6580" w:rsidRPr="008E46A9" w:rsidRDefault="00BD65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065EC25" w14:textId="77777777" w:rsidR="00BD6580" w:rsidRPr="008E46A9" w:rsidRDefault="00BD65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211A89" w14:textId="77777777" w:rsidR="00BD6580" w:rsidRPr="008E46A9" w:rsidRDefault="00BD65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мая 1919 г. в Петрограде началась мобилизация ввиду военной угрозы со стороны Северного корпуса белогвардейцев. В армию были призваны многие рабочие, а также члены центральных и секционных правлений. В этих условиях руководство треста обратилось к ведомствам, заинтересованным в продукции электротехнических предприятий. При содействии </w:t>
      </w:r>
      <w:proofErr w:type="spellStart"/>
      <w:r w:rsidRPr="008E46A9">
        <w:rPr>
          <w:rFonts w:ascii="Times New Roman" w:hAnsi="Times New Roman" w:cs="Times New Roman"/>
          <w:color w:val="000000" w:themeColor="text1"/>
          <w:sz w:val="16"/>
          <w:szCs w:val="16"/>
        </w:rPr>
        <w:t>Чрезкомснаба</w:t>
      </w:r>
      <w:proofErr w:type="spellEnd"/>
      <w:r w:rsidRPr="008E46A9">
        <w:rPr>
          <w:rFonts w:ascii="Times New Roman" w:hAnsi="Times New Roman" w:cs="Times New Roman"/>
          <w:color w:val="000000" w:themeColor="text1"/>
          <w:sz w:val="16"/>
          <w:szCs w:val="16"/>
        </w:rPr>
        <w:t xml:space="preserve"> 13 мая 1919 г. удалось собрать особое совещание из представителей этих ведомств и президиумов центральных правлений трестов. Благодаря поддержке ведомств удалось добиться мобилизации только половины всех подлежащих ей рабочих и служащих треста. При этом ОГЭП было предоставлено право распределить эту квоту между отдельными предприятиями по своему усмотрению (18297).</w:t>
      </w:r>
    </w:p>
    <w:p w14:paraId="7E03E477" w14:textId="77777777" w:rsidR="00BD6580" w:rsidRPr="008E46A9" w:rsidRDefault="00BD6580" w:rsidP="00A30927">
      <w:pPr>
        <w:spacing w:after="0" w:line="240" w:lineRule="auto"/>
        <w:jc w:val="both"/>
        <w:rPr>
          <w:rFonts w:ascii="Times New Roman" w:hAnsi="Times New Roman" w:cs="Times New Roman"/>
          <w:color w:val="000000" w:themeColor="text1"/>
          <w:sz w:val="16"/>
          <w:szCs w:val="16"/>
        </w:rPr>
      </w:pPr>
    </w:p>
    <w:p w14:paraId="76609C3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356EF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B9B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мая 1919 г. в Волжском </w:t>
      </w:r>
      <w:proofErr w:type="spellStart"/>
      <w:r w:rsidRPr="008E46A9">
        <w:rPr>
          <w:rFonts w:ascii="Times New Roman" w:hAnsi="Times New Roman" w:cs="Times New Roman"/>
          <w:color w:val="000000" w:themeColor="text1"/>
          <w:sz w:val="16"/>
          <w:szCs w:val="16"/>
        </w:rPr>
        <w:t>гидродивизионе</w:t>
      </w:r>
      <w:proofErr w:type="spellEnd"/>
      <w:r w:rsidRPr="008E46A9">
        <w:rPr>
          <w:rFonts w:ascii="Times New Roman" w:hAnsi="Times New Roman" w:cs="Times New Roman"/>
          <w:color w:val="000000" w:themeColor="text1"/>
          <w:sz w:val="16"/>
          <w:szCs w:val="16"/>
        </w:rPr>
        <w:t xml:space="preserve"> числилось девять гидросамолётов и три истребителя. Его обеспечивала плавучая база "Коммуна", буксир и пароход "Герцен". Самолёты-истребители оставили в Чистополе, а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последовал к Елабуге, где потерял два экипажа. После взятия Уфы флотилия поднялась вверх по Каме. Дивизион пополнился истребительным отрядом, начальником которого стал С.Э. Столярский.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возглавил морской летчик Н.С. Махалов. В боевом составе дивизиона насчитывалось 12 гидросамолетов и 3 истребителя. В мае - июне 1919 г. морские летчики производили воздушную разведку по р. Каме от Чистополя до Сарапула и по р. Белой до Бирска, собирая информацию о движении судов, положении войск противника, местах постановки мин, что облегчало очистку фарватера реки и способствовало продвижению всех четырех дивизионов Волжской флотилии вверх по Каме до устья Белой и высадке в тылу противника морского десанта под командованием И.К. Кожанова. Совместными ударами сухопутных частей и флотилии белогвардейский корпус был разбит под Бирском.</w:t>
      </w:r>
    </w:p>
    <w:p w14:paraId="2EBE68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разгрома войск Колчака и очищения от присутствия их плавсредств рек Кама и Белая, Волжскую военную флотилию перевели под Царицын. Туда же переместился и воздушный дивизион. Изменение дислокации связано с тем, что летом 1919 г. на Южном фронте под Царицыном создалась критическая обстановка. Генерал Деникин, сосредоточив на этом направлении основные силы, 29 июня прорвал фронт 10-й армии и после двухдневных ожесточенных боев занял Царицын. Советские войска отошли вверх по Волге к Камышину (12033).</w:t>
      </w:r>
    </w:p>
    <w:p w14:paraId="59CBD4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DE6B1" w14:textId="77777777" w:rsidR="00557473" w:rsidRPr="008E46A9" w:rsidRDefault="00557473" w:rsidP="00A30927">
      <w:pPr>
        <w:pStyle w:val="ae"/>
        <w:spacing w:before="0" w:after="0"/>
        <w:jc w:val="both"/>
        <w:rPr>
          <w:color w:val="000000" w:themeColor="text1"/>
          <w:sz w:val="16"/>
          <w:szCs w:val="16"/>
        </w:rPr>
      </w:pPr>
      <w:r w:rsidRPr="008E46A9">
        <w:rPr>
          <w:color w:val="000000" w:themeColor="text1"/>
          <w:sz w:val="16"/>
          <w:szCs w:val="16"/>
        </w:rPr>
        <w:t xml:space="preserve">С первых чисел мая 1919, когда на Каме закончился ледоход, в боевых действиях вновь принял участие Волжский воздушный дивизион красного флота. После пополнения он состоял из 12 гидросамолетов М-9 и трех истребителей «Ньюпор-23». Летчиков же насчитывалось только 10: уже известные нам по 2-й главе Свинарев и Столярский, а также Дмитриев, Истомин, Галактионов, Шарапов, Кондаков, Козлов, </w:t>
      </w:r>
      <w:proofErr w:type="spellStart"/>
      <w:r w:rsidRPr="008E46A9">
        <w:rPr>
          <w:color w:val="000000" w:themeColor="text1"/>
          <w:sz w:val="16"/>
          <w:szCs w:val="16"/>
        </w:rPr>
        <w:t>Пяткевич</w:t>
      </w:r>
      <w:proofErr w:type="spellEnd"/>
      <w:r w:rsidRPr="008E46A9">
        <w:rPr>
          <w:color w:val="000000" w:themeColor="text1"/>
          <w:sz w:val="16"/>
          <w:szCs w:val="16"/>
        </w:rPr>
        <w:t xml:space="preserve"> (иногда пишут Питкевич или Петкевич). Командовал дивизионом Е.И. Куртов (17065).</w:t>
      </w:r>
    </w:p>
    <w:p w14:paraId="73A81360" w14:textId="77777777" w:rsidR="00557473" w:rsidRPr="008E46A9" w:rsidRDefault="00557473" w:rsidP="00A30927">
      <w:pPr>
        <w:pStyle w:val="ae"/>
        <w:spacing w:before="0" w:after="0"/>
        <w:jc w:val="both"/>
        <w:rPr>
          <w:color w:val="000000" w:themeColor="text1"/>
          <w:sz w:val="16"/>
          <w:szCs w:val="16"/>
        </w:rPr>
      </w:pPr>
    </w:p>
    <w:p w14:paraId="11FC4C7A" w14:textId="77777777" w:rsidR="0048072A" w:rsidRPr="008E46A9" w:rsidRDefault="0048072A" w:rsidP="00A30927">
      <w:pPr>
        <w:pStyle w:val="ae"/>
        <w:spacing w:before="0" w:after="0"/>
        <w:jc w:val="both"/>
        <w:rPr>
          <w:color w:val="000000" w:themeColor="text1"/>
          <w:sz w:val="16"/>
          <w:szCs w:val="16"/>
        </w:rPr>
      </w:pPr>
      <w:r w:rsidRPr="008E46A9">
        <w:rPr>
          <w:color w:val="000000" w:themeColor="text1"/>
          <w:sz w:val="16"/>
          <w:szCs w:val="16"/>
        </w:rPr>
        <w:t xml:space="preserve">В начале мая 1919 в Управление РСЧПФ Украины прибыла делегация из Полевого управления авиации при Полевом штабе Реввоенсовета РСФСР во главе с его начальником А. Сергеевым. Позже он докладывал Л. Троцкому: ". Том, что делается на Украине, необходимо положить конец, в противном случае там сложится организация Военно-Воздушного флота, не координированы с" Центральным Планом ... "А. Сергеев отмечал:" если революционная борьба вообще требует единого руководящего центра, то в военном деле это обстоятельство приобретает особое значение, тем более в авиации, так ограниченность технических средств и сил обеих республик не предполагающий возможности дублирования в работе ". И далее: "Формальные соображения не могут допустить такой абсолютной самостоятельности, которая проводится на Украине". Особое внимание </w:t>
      </w:r>
      <w:proofErr w:type="spellStart"/>
      <w:r w:rsidRPr="008E46A9">
        <w:rPr>
          <w:color w:val="000000" w:themeColor="text1"/>
          <w:sz w:val="16"/>
          <w:szCs w:val="16"/>
        </w:rPr>
        <w:t>А.Сергеев</w:t>
      </w:r>
      <w:proofErr w:type="spellEnd"/>
      <w:r w:rsidRPr="008E46A9">
        <w:rPr>
          <w:color w:val="000000" w:themeColor="text1"/>
          <w:sz w:val="16"/>
          <w:szCs w:val="16"/>
        </w:rPr>
        <w:t xml:space="preserve"> обратил внимание на то, что Управление воздушного флота Украины создает вполне самостоятельные заведения, пользуясь имуществом, "на которое рассчитывали для осуществления целей в общегосударственном масштабе" и все имущество, привезенное в Украину из центра, используется им исключительно в своих интересах. Он даже просил дополнительных полномочий, чтобы ликвидировать "ненормальные явления". Представитель Москвы также отметил, что по приказу М. Подвойского запрещено также предоставлять данные об авиационном имущество, находящееся в Украине. </w:t>
      </w:r>
    </w:p>
    <w:p w14:paraId="170EAEE0" w14:textId="77777777" w:rsidR="0048072A" w:rsidRPr="008E46A9" w:rsidRDefault="0048072A" w:rsidP="00A30927">
      <w:pPr>
        <w:pStyle w:val="ae"/>
        <w:spacing w:before="0" w:after="0"/>
        <w:jc w:val="both"/>
        <w:rPr>
          <w:color w:val="000000" w:themeColor="text1"/>
          <w:sz w:val="16"/>
          <w:szCs w:val="16"/>
        </w:rPr>
      </w:pPr>
      <w:r w:rsidRPr="008E46A9">
        <w:rPr>
          <w:color w:val="000000" w:themeColor="text1"/>
          <w:sz w:val="16"/>
          <w:szCs w:val="16"/>
        </w:rPr>
        <w:t>Только после ленинской выговора М. Подвойскому и В. Антонову-Овсиенко начали переводить части сил с украинского фронта на Южный. Уже 25 мая М. Подвойский докладывал Л. Троцкому, что в Киеве сформировано и подготовлено к отправке на Южный фронт авиаотряд в составе 5 самолетов (17046).</w:t>
      </w:r>
    </w:p>
    <w:p w14:paraId="295796F3" w14:textId="77777777" w:rsidR="0048072A" w:rsidRPr="008E46A9" w:rsidRDefault="004807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6BE5F" w14:textId="77777777" w:rsidR="0007445C" w:rsidRPr="008E46A9"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мая 1919 два белогвардейских авиаотряда, принадлежавшие Донской и Кубанской армиям, перебазировались на восточный участок фронта, где назревали решающие события. Здесь готовилась к наступлению 10-я армия красных. Белые же, помня, что лучший вид защиты – нападение, решили нанести упреждающий удар. Благодаря авиаразведке им было известно все о расположении передовых частей и резервов противника. 20 мая корпуса генералов </w:t>
      </w:r>
      <w:proofErr w:type="spellStart"/>
      <w:r w:rsidRPr="008E46A9">
        <w:rPr>
          <w:rFonts w:ascii="Times New Roman" w:hAnsi="Times New Roman" w:cs="Times New Roman"/>
          <w:color w:val="000000" w:themeColor="text1"/>
          <w:sz w:val="16"/>
          <w:szCs w:val="16"/>
        </w:rPr>
        <w:t>Улагая</w:t>
      </w:r>
      <w:proofErr w:type="spellEnd"/>
      <w:r w:rsidRPr="008E46A9">
        <w:rPr>
          <w:rFonts w:ascii="Times New Roman" w:hAnsi="Times New Roman" w:cs="Times New Roman"/>
          <w:color w:val="000000" w:themeColor="text1"/>
          <w:sz w:val="16"/>
          <w:szCs w:val="16"/>
        </w:rPr>
        <w:t xml:space="preserve"> и Покровского при поддержке с воздуха форсировали реку Маныч в районе станицы Великокняжеской и сбили с позиций передовые части 10-й армии. В ответ красные бросили в бой </w:t>
      </w:r>
      <w:proofErr w:type="spellStart"/>
      <w:r w:rsidRPr="008E46A9">
        <w:rPr>
          <w:rFonts w:ascii="Times New Roman" w:hAnsi="Times New Roman" w:cs="Times New Roman"/>
          <w:color w:val="000000" w:themeColor="text1"/>
          <w:sz w:val="16"/>
          <w:szCs w:val="16"/>
        </w:rPr>
        <w:t>кавдивизии</w:t>
      </w:r>
      <w:proofErr w:type="spellEnd"/>
      <w:r w:rsidRPr="008E46A9">
        <w:rPr>
          <w:rFonts w:ascii="Times New Roman" w:hAnsi="Times New Roman" w:cs="Times New Roman"/>
          <w:color w:val="000000" w:themeColor="text1"/>
          <w:sz w:val="16"/>
          <w:szCs w:val="16"/>
        </w:rPr>
        <w:t xml:space="preserve"> Буденного и Думенко. Именно они и стали на следующий день главной целью белых летчиков. Деникинские аэропланы неожиданно атаковали колонны конницы на марше. Бомбы и пулеметный огонь повергли в панику многотысячные массы всадников, абсолютно не готовых к отражению воздушного удара. Искать спасения на открытой равнине было негде. Испуганные лошади носились по степи, сбрасывали седоков и топтали упавших.</w:t>
      </w:r>
    </w:p>
    <w:p w14:paraId="55021109" w14:textId="77777777" w:rsidR="0007445C" w:rsidRPr="008E46A9"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Израсходовав боекомплект, экипажи возвращались, быстро грузили бомбы и снова шли на взлет. Атаки следовали одна за другой. К вечеру деморализованная красная конница частично рассеялась, частично повернула обратно. Таким образом, впервые в Гражданской войне авиация показала, на что она способна при правильном выборе цели и умелом использовании. Всего десяток самолетов фактически «вывел из игры» две полнокровные дивизии. Одновременно с этим другие белые аэропланы «утюжили» пехоту неприятеля, заметно облегчая работу своим наземным войскам. В одной из штурмовок был легко ранен выстрелом с земли командир 1-го Кубанского авиаотряда полковник В.М. Ткачев.</w:t>
      </w:r>
    </w:p>
    <w:p w14:paraId="4B546DE5" w14:textId="77777777" w:rsidR="0007445C" w:rsidRPr="008E46A9"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мая белогвардейцы, проходя по местам вчерашних бомбежек, удивленно смотрели на разбросанные по степи десятки людских и лошадиных трупов. Такого от «летунов» мало кто ожидал. В тот же день конница генерала Врангеля взяла Великокняжескую. Пленные красноармейцы, все как один, говорили, что без «</w:t>
      </w:r>
      <w:proofErr w:type="spellStart"/>
      <w:r w:rsidRPr="008E46A9">
        <w:rPr>
          <w:rFonts w:ascii="Times New Roman" w:hAnsi="Times New Roman" w:cs="Times New Roman"/>
          <w:color w:val="000000" w:themeColor="text1"/>
          <w:sz w:val="16"/>
          <w:szCs w:val="16"/>
        </w:rPr>
        <w:t>еропланов</w:t>
      </w:r>
      <w:proofErr w:type="spellEnd"/>
      <w:r w:rsidRPr="008E46A9">
        <w:rPr>
          <w:rFonts w:ascii="Times New Roman" w:hAnsi="Times New Roman" w:cs="Times New Roman"/>
          <w:color w:val="000000" w:themeColor="text1"/>
          <w:sz w:val="16"/>
          <w:szCs w:val="16"/>
        </w:rPr>
        <w:t>» белым ни за что не удалось бы так легко и быстро взломать фронт (17065).</w:t>
      </w:r>
    </w:p>
    <w:p w14:paraId="0108CC0D" w14:textId="77777777" w:rsidR="0007445C" w:rsidRPr="008E46A9" w:rsidRDefault="000744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88CABD" w14:textId="77777777" w:rsidR="00335541" w:rsidRPr="008E46A9" w:rsidRDefault="003355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мая 1919 части 3-й армии вышли к Днестру и с ходу вступили в бой с румынскими войсками. Началась необъявленная советско-румынская война. Красные довольно быстро заняли восточное Приднестровье и захватили несколько плацдармов на западном берегу, но дальше, из-за отсутствия резервов, продвинуться не смогли. Бои приобрели позиционный характер.</w:t>
      </w:r>
    </w:p>
    <w:p w14:paraId="1FD6A176" w14:textId="77777777" w:rsidR="00335541" w:rsidRPr="008E46A9" w:rsidRDefault="0033554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Одесский авиаотряд поддержал действия наземных сил, осуществляя разведку, разбрасывание листовок и воздушное прикрытие наступающих частей. Советские летчики несколько раз встречали в воздухе самолеты противника. В мае даже состоялись три воздушных боя, два из которых закончились безрезультатно, а в одном летчик </w:t>
      </w:r>
      <w:proofErr w:type="spellStart"/>
      <w:r w:rsidRPr="008E46A9">
        <w:rPr>
          <w:rFonts w:ascii="Times New Roman" w:hAnsi="Times New Roman" w:cs="Times New Roman"/>
          <w:color w:val="000000" w:themeColor="text1"/>
          <w:sz w:val="16"/>
          <w:szCs w:val="16"/>
        </w:rPr>
        <w:t>Бербеко</w:t>
      </w:r>
      <w:proofErr w:type="spellEnd"/>
      <w:r w:rsidRPr="008E46A9">
        <w:rPr>
          <w:rFonts w:ascii="Times New Roman" w:hAnsi="Times New Roman" w:cs="Times New Roman"/>
          <w:color w:val="000000" w:themeColor="text1"/>
          <w:sz w:val="16"/>
          <w:szCs w:val="16"/>
        </w:rPr>
        <w:t>, по некоторым данным, сумел подбить румынский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вынудив его совершить посадку на восточном берегу Днестра.</w:t>
      </w:r>
    </w:p>
    <w:p w14:paraId="07FCE0EC" w14:textId="77777777" w:rsidR="00335541" w:rsidRPr="008E46A9" w:rsidRDefault="003355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В начале июля 50-й отряд </w:t>
      </w:r>
      <w:proofErr w:type="spellStart"/>
      <w:r w:rsidRPr="008E46A9">
        <w:rPr>
          <w:rFonts w:ascii="Times New Roman" w:hAnsi="Times New Roman" w:cs="Times New Roman"/>
          <w:color w:val="000000" w:themeColor="text1"/>
          <w:sz w:val="16"/>
          <w:szCs w:val="16"/>
        </w:rPr>
        <w:t>Шишковского</w:t>
      </w:r>
      <w:proofErr w:type="spellEnd"/>
      <w:r w:rsidRPr="008E46A9">
        <w:rPr>
          <w:rFonts w:ascii="Times New Roman" w:hAnsi="Times New Roman" w:cs="Times New Roman"/>
          <w:color w:val="000000" w:themeColor="text1"/>
          <w:sz w:val="16"/>
          <w:szCs w:val="16"/>
        </w:rPr>
        <w:t xml:space="preserve"> расформировали «вследствие дезорганизации» и отозвали в Одессу, а его номер присвоили бывшему 51-му отряду под командованием летчика Торопова. «Новый» 50-й отряд отправили на румынский фронт, а бывший 52-й, ставший 51-м, послали на Южный (17065).</w:t>
      </w:r>
    </w:p>
    <w:p w14:paraId="0B4D61EE" w14:textId="77777777" w:rsidR="00335541" w:rsidRPr="008E46A9" w:rsidRDefault="003355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290AC" w14:textId="77777777" w:rsidR="00855A8F" w:rsidRPr="008E46A9" w:rsidRDefault="00855A8F" w:rsidP="00A30927">
      <w:pPr>
        <w:pStyle w:val="ae"/>
        <w:spacing w:before="0" w:after="0"/>
        <w:jc w:val="both"/>
        <w:rPr>
          <w:color w:val="000000" w:themeColor="text1"/>
          <w:sz w:val="16"/>
          <w:szCs w:val="16"/>
        </w:rPr>
      </w:pPr>
      <w:r w:rsidRPr="008E46A9">
        <w:rPr>
          <w:color w:val="000000" w:themeColor="text1"/>
          <w:sz w:val="16"/>
          <w:szCs w:val="16"/>
        </w:rPr>
        <w:t xml:space="preserve">С первых чисел мая 1919, когда на Каме закончился ледоход, в боевых действиях вновь принял участие Волжский воздушный дивизион красного флота. После пополнения он состоял из 12 гидросамолетов М-9 и трех истребителей «Ньюпор-23». Летчиков же насчитывалось только 10: уже известные нам по 2-й главе Свинарев и Столярский, а также Дмитриев, Истомин, Галактионов, Шарапов, Кондаков, Козлов, </w:t>
      </w:r>
      <w:proofErr w:type="spellStart"/>
      <w:r w:rsidRPr="008E46A9">
        <w:rPr>
          <w:color w:val="000000" w:themeColor="text1"/>
          <w:sz w:val="16"/>
          <w:szCs w:val="16"/>
        </w:rPr>
        <w:t>Пяткевич</w:t>
      </w:r>
      <w:proofErr w:type="spellEnd"/>
      <w:r w:rsidRPr="008E46A9">
        <w:rPr>
          <w:color w:val="000000" w:themeColor="text1"/>
          <w:sz w:val="16"/>
          <w:szCs w:val="16"/>
        </w:rPr>
        <w:t xml:space="preserve"> (иногда пишут Питкевич или Петкевич). Командовал дивизионом Е.И. Куртов.</w:t>
      </w:r>
    </w:p>
    <w:p w14:paraId="0764EC95" w14:textId="77777777" w:rsidR="00855A8F" w:rsidRPr="008E46A9" w:rsidRDefault="00855A8F" w:rsidP="00A30927">
      <w:pPr>
        <w:pStyle w:val="ae"/>
        <w:spacing w:before="0" w:after="0"/>
        <w:jc w:val="both"/>
        <w:rPr>
          <w:color w:val="000000" w:themeColor="text1"/>
          <w:sz w:val="16"/>
          <w:szCs w:val="16"/>
        </w:rPr>
      </w:pPr>
      <w:r w:rsidRPr="008E46A9">
        <w:rPr>
          <w:color w:val="000000" w:themeColor="text1"/>
          <w:sz w:val="16"/>
          <w:szCs w:val="16"/>
        </w:rPr>
        <w:t>14 мая в первом же вылете случилось ЧП. Истомин и Дмитриев, возвращаясь с разведки, потеряли ориентировку и приводнились на колчаковской территории у города Елабуга. Военно-полевой суд в ту же ночь приговорил обоих к расстрелу, и приговор был сразу приведен в исполнение на островке близ Сарапула (18567).</w:t>
      </w:r>
    </w:p>
    <w:p w14:paraId="45D4B84A" w14:textId="77777777" w:rsidR="00855A8F" w:rsidRPr="008E46A9" w:rsidRDefault="00855A8F" w:rsidP="00A30927">
      <w:pPr>
        <w:spacing w:after="0" w:line="240" w:lineRule="auto"/>
        <w:jc w:val="both"/>
        <w:rPr>
          <w:rFonts w:ascii="Times New Roman" w:hAnsi="Times New Roman" w:cs="Times New Roman"/>
          <w:color w:val="000000" w:themeColor="text1"/>
          <w:sz w:val="16"/>
          <w:szCs w:val="16"/>
        </w:rPr>
      </w:pPr>
    </w:p>
    <w:p w14:paraId="0CAED683" w14:textId="77777777" w:rsidR="00855A8F" w:rsidRPr="008E46A9" w:rsidRDefault="00855A8F" w:rsidP="00A30927">
      <w:pPr>
        <w:pStyle w:val="ae"/>
        <w:spacing w:before="0" w:after="0"/>
        <w:jc w:val="both"/>
        <w:rPr>
          <w:color w:val="000000" w:themeColor="text1"/>
          <w:sz w:val="16"/>
          <w:szCs w:val="16"/>
        </w:rPr>
      </w:pPr>
      <w:r w:rsidRPr="008E46A9">
        <w:rPr>
          <w:color w:val="000000" w:themeColor="text1"/>
          <w:sz w:val="16"/>
          <w:szCs w:val="16"/>
        </w:rPr>
        <w:t>В начале мая 1919 части 3-й армии вышли к Днестру и с ходу вступили в бой с румынскими войсками. Началась необъявленная советско-румынская война. Красные довольно быстро заняли восточное Приднестровье и захватили несколько плацдармов на западном берегу, но дальше, из-за отсутствия резервов, продвинуться не смогли. Бои приобрели позиционный характер.</w:t>
      </w:r>
    </w:p>
    <w:p w14:paraId="2A681B16" w14:textId="77777777" w:rsidR="00855A8F" w:rsidRPr="008E46A9" w:rsidRDefault="00855A8F" w:rsidP="00A30927">
      <w:pPr>
        <w:pStyle w:val="ae"/>
        <w:spacing w:before="0" w:after="0"/>
        <w:jc w:val="both"/>
        <w:rPr>
          <w:color w:val="000000" w:themeColor="text1"/>
          <w:sz w:val="16"/>
          <w:szCs w:val="16"/>
        </w:rPr>
      </w:pPr>
      <w:r w:rsidRPr="008E46A9">
        <w:rPr>
          <w:color w:val="000000" w:themeColor="text1"/>
          <w:sz w:val="16"/>
          <w:szCs w:val="16"/>
        </w:rPr>
        <w:t xml:space="preserve">Одесский авиаотряд поддержал действия наземных сил, осуществляя разведку, разбрасывание листовок и воздушное прикрытие наступающих частей. Советские летчики несколько раз встречали в воздухе самолеты противника. В мае даже состоялись три воздушных боя, два из которых закончились безрезультатно, а в одном летчик </w:t>
      </w:r>
      <w:proofErr w:type="spellStart"/>
      <w:r w:rsidRPr="008E46A9">
        <w:rPr>
          <w:color w:val="000000" w:themeColor="text1"/>
          <w:sz w:val="16"/>
          <w:szCs w:val="16"/>
        </w:rPr>
        <w:t>Бербеко</w:t>
      </w:r>
      <w:proofErr w:type="spellEnd"/>
      <w:r w:rsidRPr="008E46A9">
        <w:rPr>
          <w:color w:val="000000" w:themeColor="text1"/>
          <w:sz w:val="16"/>
          <w:szCs w:val="16"/>
        </w:rPr>
        <w:t>, по некоторым данным, сумел подбить румынский «</w:t>
      </w:r>
      <w:proofErr w:type="spellStart"/>
      <w:r w:rsidRPr="008E46A9">
        <w:rPr>
          <w:color w:val="000000" w:themeColor="text1"/>
          <w:sz w:val="16"/>
          <w:szCs w:val="16"/>
        </w:rPr>
        <w:t>Ньюпор</w:t>
      </w:r>
      <w:proofErr w:type="spellEnd"/>
      <w:r w:rsidRPr="008E46A9">
        <w:rPr>
          <w:color w:val="000000" w:themeColor="text1"/>
          <w:sz w:val="16"/>
          <w:szCs w:val="16"/>
        </w:rPr>
        <w:t>», вынудив его совершить посадку на восточном берегу Днестра.</w:t>
      </w:r>
    </w:p>
    <w:p w14:paraId="76E3D702" w14:textId="77777777" w:rsidR="00855A8F" w:rsidRPr="008E46A9" w:rsidRDefault="00855A8F" w:rsidP="00A30927">
      <w:pPr>
        <w:pStyle w:val="ae"/>
        <w:spacing w:before="0" w:after="0"/>
        <w:jc w:val="both"/>
        <w:rPr>
          <w:color w:val="000000" w:themeColor="text1"/>
          <w:sz w:val="16"/>
          <w:szCs w:val="16"/>
        </w:rPr>
      </w:pPr>
      <w:r w:rsidRPr="008E46A9">
        <w:rPr>
          <w:color w:val="000000" w:themeColor="text1"/>
          <w:sz w:val="16"/>
          <w:szCs w:val="16"/>
        </w:rPr>
        <w:t xml:space="preserve">В начале июля 1919 50-й отряд </w:t>
      </w:r>
      <w:proofErr w:type="spellStart"/>
      <w:r w:rsidRPr="008E46A9">
        <w:rPr>
          <w:color w:val="000000" w:themeColor="text1"/>
          <w:sz w:val="16"/>
          <w:szCs w:val="16"/>
        </w:rPr>
        <w:t>Шишковского</w:t>
      </w:r>
      <w:proofErr w:type="spellEnd"/>
      <w:r w:rsidRPr="008E46A9">
        <w:rPr>
          <w:color w:val="000000" w:themeColor="text1"/>
          <w:sz w:val="16"/>
          <w:szCs w:val="16"/>
        </w:rPr>
        <w:t xml:space="preserve"> расформировали «вследствие дезорганизации» и отозвали в Одессу, а его номер присвоили бывшему 51-му отряду под командованием летчика Торопова. «Новый» 50-й отряд отправили на румынский фронт, а бывший 52-й, ставший 51-м, послали на Южный.</w:t>
      </w:r>
    </w:p>
    <w:p w14:paraId="1DBC5486" w14:textId="77777777" w:rsidR="00855A8F" w:rsidRPr="008E46A9" w:rsidRDefault="00855A8F" w:rsidP="00A30927">
      <w:pPr>
        <w:pStyle w:val="ae"/>
        <w:spacing w:before="0" w:after="0"/>
        <w:jc w:val="both"/>
        <w:rPr>
          <w:color w:val="000000" w:themeColor="text1"/>
          <w:sz w:val="16"/>
          <w:szCs w:val="16"/>
        </w:rPr>
      </w:pPr>
      <w:r w:rsidRPr="008E46A9">
        <w:rPr>
          <w:color w:val="000000" w:themeColor="text1"/>
          <w:sz w:val="16"/>
          <w:szCs w:val="16"/>
        </w:rPr>
        <w:t xml:space="preserve">Вялотекущие бои с румынами продолжались до середины июля, когда стремительный прорыв деникинской кавалерии через Днепр поставил бессарабскую </w:t>
      </w:r>
      <w:r w:rsidRPr="008E46A9">
        <w:rPr>
          <w:color w:val="000000" w:themeColor="text1"/>
          <w:sz w:val="16"/>
          <w:szCs w:val="16"/>
        </w:rPr>
        <w:lastRenderedPageBreak/>
        <w:t xml:space="preserve">группировку Красной Армии на грань окружения. Советские войска поспешно снялись с позиций и отступили на северо-восток, к Житомиру, отложив дело «освобождения Молдавии от буржуазного гнета» без малого на 20 лет. При отступлении большинство самолетов «одесских» отрядов было уничтожено или захвачено противником. Летчик Фоменко перелетел к румынам, Торопов – к белым. </w:t>
      </w:r>
      <w:proofErr w:type="spellStart"/>
      <w:r w:rsidRPr="008E46A9">
        <w:rPr>
          <w:color w:val="000000" w:themeColor="text1"/>
          <w:sz w:val="16"/>
          <w:szCs w:val="16"/>
        </w:rPr>
        <w:t>Шишковский</w:t>
      </w:r>
      <w:proofErr w:type="spellEnd"/>
      <w:r w:rsidRPr="008E46A9">
        <w:rPr>
          <w:color w:val="000000" w:themeColor="text1"/>
          <w:sz w:val="16"/>
          <w:szCs w:val="16"/>
        </w:rPr>
        <w:t xml:space="preserve"> остался у деникинцев, остальные погибли, пропали без вести или тоже сдались в плен. Так закончила свое существование «одесская авиация» (18568).</w:t>
      </w:r>
    </w:p>
    <w:p w14:paraId="5D0368A0" w14:textId="77777777" w:rsidR="00855A8F" w:rsidRPr="008E46A9" w:rsidRDefault="00855A8F" w:rsidP="00A30927">
      <w:pPr>
        <w:spacing w:after="0" w:line="240" w:lineRule="auto"/>
        <w:jc w:val="both"/>
        <w:rPr>
          <w:rFonts w:ascii="Times New Roman" w:hAnsi="Times New Roman" w:cs="Times New Roman"/>
          <w:color w:val="000000" w:themeColor="text1"/>
          <w:sz w:val="16"/>
          <w:szCs w:val="16"/>
        </w:rPr>
      </w:pPr>
    </w:p>
    <w:p w14:paraId="66D1BB0F" w14:textId="77777777" w:rsidR="00855A8F" w:rsidRPr="008E46A9" w:rsidRDefault="00855A8F" w:rsidP="00A30927">
      <w:pPr>
        <w:pStyle w:val="ae"/>
        <w:spacing w:before="0" w:after="0"/>
        <w:jc w:val="both"/>
        <w:rPr>
          <w:color w:val="000000" w:themeColor="text1"/>
          <w:sz w:val="16"/>
          <w:szCs w:val="16"/>
        </w:rPr>
      </w:pPr>
      <w:r w:rsidRPr="008E46A9">
        <w:rPr>
          <w:color w:val="000000" w:themeColor="text1"/>
          <w:sz w:val="16"/>
          <w:szCs w:val="16"/>
        </w:rPr>
        <w:t xml:space="preserve">В начале мая 1919 два белогвардейских авиаотряда, принадлежавшие Донской и Кубанской армиям, перебазировались на восточный участок фронта, где назревали решающие события. Здесь готовилась к наступлению 10-я армия красных. Белые же, помня, что лучший вид защиты – нападение, решили нанести упреждающий удар. Благодаря авиаразведке им было известно все о расположении передовых частей и резервов противника. 20 мая корпуса генералов </w:t>
      </w:r>
      <w:proofErr w:type="spellStart"/>
      <w:r w:rsidRPr="008E46A9">
        <w:rPr>
          <w:color w:val="000000" w:themeColor="text1"/>
          <w:sz w:val="16"/>
          <w:szCs w:val="16"/>
        </w:rPr>
        <w:t>Улагая</w:t>
      </w:r>
      <w:proofErr w:type="spellEnd"/>
      <w:r w:rsidRPr="008E46A9">
        <w:rPr>
          <w:color w:val="000000" w:themeColor="text1"/>
          <w:sz w:val="16"/>
          <w:szCs w:val="16"/>
        </w:rPr>
        <w:t xml:space="preserve"> и Покровского при поддержке с воздуха форсировали реку Маныч в районе станицы Великокняжеской и сбили с позиций передовые части 10-й армии. В ответ красные бросили в бой </w:t>
      </w:r>
      <w:proofErr w:type="spellStart"/>
      <w:r w:rsidRPr="008E46A9">
        <w:rPr>
          <w:color w:val="000000" w:themeColor="text1"/>
          <w:sz w:val="16"/>
          <w:szCs w:val="16"/>
        </w:rPr>
        <w:t>кавдивизии</w:t>
      </w:r>
      <w:proofErr w:type="spellEnd"/>
      <w:r w:rsidRPr="008E46A9">
        <w:rPr>
          <w:color w:val="000000" w:themeColor="text1"/>
          <w:sz w:val="16"/>
          <w:szCs w:val="16"/>
        </w:rPr>
        <w:t xml:space="preserve"> Буденного и Думенко. Именно они и стали на следующий день главной целью белых летчиков. Деникинские аэропланы неожиданно атаковали колонны конницы на марше. Бомбы и пулеметный огонь повергли в панику многотысячные массы всадников, абсолютно не готовых к отражению воздушного удара. Искать спасения на открытой равнине было негде. Испуганные лошади носились по степи, сбрасывали седоков и топтали упавших.</w:t>
      </w:r>
    </w:p>
    <w:p w14:paraId="17020EBC" w14:textId="77777777" w:rsidR="00855A8F" w:rsidRPr="008E46A9" w:rsidRDefault="00855A8F" w:rsidP="00A30927">
      <w:pPr>
        <w:pStyle w:val="ae"/>
        <w:spacing w:before="0" w:after="0"/>
        <w:jc w:val="both"/>
        <w:rPr>
          <w:color w:val="000000" w:themeColor="text1"/>
          <w:sz w:val="16"/>
          <w:szCs w:val="16"/>
        </w:rPr>
      </w:pPr>
      <w:r w:rsidRPr="008E46A9">
        <w:rPr>
          <w:color w:val="000000" w:themeColor="text1"/>
          <w:sz w:val="16"/>
          <w:szCs w:val="16"/>
        </w:rPr>
        <w:t>Израсходовав боекомплект, экипажи возвращались, быстро грузили бомбы и снова шли на взлет. Атаки следовали одна за другой. К вечеру деморализованная красная конница частично рассеялась, частично повернула обратно. Таким образом, впервые в Гражданской войне авиация показала, на что она способна при правильном выборе цели и умелом использовании. Всего десяток самолетов фактически «вывел из игры» две полнокровные дивизии. Одновременно с этим другие белые аэропланы «утюжили» пехоту неприятеля, заметно облегчая работу своим наземным войскам. В одной из штурмовок был легко ранен выстрелом с земли командир 1-го Кубанского авиаотряда полковник В.М. Ткачев (18568).</w:t>
      </w:r>
    </w:p>
    <w:p w14:paraId="44FC056F" w14:textId="77777777" w:rsidR="00855A8F" w:rsidRPr="008E46A9" w:rsidRDefault="00855A8F" w:rsidP="00A30927">
      <w:pPr>
        <w:spacing w:after="0" w:line="240" w:lineRule="auto"/>
        <w:jc w:val="both"/>
        <w:rPr>
          <w:rFonts w:ascii="Times New Roman" w:hAnsi="Times New Roman" w:cs="Times New Roman"/>
          <w:color w:val="000000" w:themeColor="text1"/>
          <w:sz w:val="16"/>
          <w:szCs w:val="16"/>
        </w:rPr>
      </w:pPr>
    </w:p>
    <w:p w14:paraId="13694393" w14:textId="77777777" w:rsidR="00BD6580" w:rsidRPr="008E46A9" w:rsidRDefault="00BD65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852267C" w14:textId="77777777" w:rsidR="00BD6580" w:rsidRPr="008E46A9" w:rsidRDefault="00BD65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9B32D9" w14:textId="77777777" w:rsidR="00BD6580" w:rsidRPr="008E46A9" w:rsidRDefault="00BD658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Начало мая 1919. В подвальном помещении Верхних торговых рядов на Красной площади, где размещался знаменитый ресторан "</w:t>
      </w:r>
      <w:proofErr w:type="spellStart"/>
      <w:r w:rsidRPr="008E46A9">
        <w:rPr>
          <w:rFonts w:ascii="Times New Roman" w:hAnsi="Times New Roman" w:cs="Times New Roman"/>
          <w:color w:val="000000" w:themeColor="text1"/>
          <w:sz w:val="16"/>
          <w:szCs w:val="16"/>
        </w:rPr>
        <w:t>Мартьяныч</w:t>
      </w:r>
      <w:proofErr w:type="spellEnd"/>
      <w:r w:rsidRPr="008E46A9">
        <w:rPr>
          <w:rFonts w:ascii="Times New Roman" w:hAnsi="Times New Roman" w:cs="Times New Roman"/>
          <w:color w:val="000000" w:themeColor="text1"/>
          <w:sz w:val="16"/>
          <w:szCs w:val="16"/>
        </w:rPr>
        <w:t xml:space="preserve">", открылся клуб </w:t>
      </w:r>
      <w:proofErr w:type="spellStart"/>
      <w:r w:rsidRPr="008E46A9">
        <w:rPr>
          <w:rFonts w:ascii="Times New Roman" w:hAnsi="Times New Roman" w:cs="Times New Roman"/>
          <w:color w:val="000000" w:themeColor="text1"/>
          <w:sz w:val="16"/>
          <w:szCs w:val="16"/>
        </w:rPr>
        <w:t>Наркомпрода</w:t>
      </w:r>
      <w:proofErr w:type="spellEnd"/>
      <w:r w:rsidRPr="008E46A9">
        <w:rPr>
          <w:rFonts w:ascii="Times New Roman" w:hAnsi="Times New Roman" w:cs="Times New Roman"/>
          <w:color w:val="000000" w:themeColor="text1"/>
          <w:sz w:val="16"/>
          <w:szCs w:val="16"/>
        </w:rPr>
        <w:t xml:space="preserve"> имени Белла Куна.</w:t>
      </w:r>
    </w:p>
    <w:p w14:paraId="66FA7377" w14:textId="77777777" w:rsidR="00BD6580" w:rsidRPr="008E46A9" w:rsidRDefault="00BD658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Ликвидировал ресторан "Стрельна" в Петровском парке (18691).</w:t>
      </w:r>
    </w:p>
    <w:p w14:paraId="312C84C2" w14:textId="77777777" w:rsidR="00BD6580" w:rsidRPr="008E46A9" w:rsidRDefault="00BD6580" w:rsidP="00A30927">
      <w:pPr>
        <w:spacing w:after="0" w:line="240" w:lineRule="auto"/>
        <w:jc w:val="both"/>
        <w:rPr>
          <w:rFonts w:ascii="Times New Roman" w:hAnsi="Times New Roman" w:cs="Times New Roman"/>
          <w:color w:val="000000" w:themeColor="text1"/>
          <w:sz w:val="16"/>
          <w:szCs w:val="16"/>
        </w:rPr>
      </w:pPr>
    </w:p>
    <w:p w14:paraId="13EDC8DE" w14:textId="77777777" w:rsidR="00BD6580" w:rsidRPr="008E46A9" w:rsidRDefault="00BD65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43F9D94" w14:textId="77777777" w:rsidR="00BD6580" w:rsidRPr="008E46A9" w:rsidRDefault="00BD65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8D01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мая 1919 г. на мирных переговорах в Версале стало известно намерение Франции (Клемансо) передать Польше всю Верхнюю Силезию, </w:t>
      </w:r>
      <w:proofErr w:type="gramStart"/>
      <w:r w:rsidRPr="008E46A9">
        <w:rPr>
          <w:rFonts w:ascii="Times New Roman" w:hAnsi="Times New Roman" w:cs="Times New Roman"/>
          <w:color w:val="000000" w:themeColor="text1"/>
          <w:sz w:val="16"/>
          <w:szCs w:val="16"/>
        </w:rPr>
        <w:t>затем</w:t>
      </w:r>
      <w:proofErr w:type="gramEnd"/>
      <w:r w:rsidRPr="008E46A9">
        <w:rPr>
          <w:rFonts w:ascii="Times New Roman" w:hAnsi="Times New Roman" w:cs="Times New Roman"/>
          <w:color w:val="000000" w:themeColor="text1"/>
          <w:sz w:val="16"/>
          <w:szCs w:val="16"/>
        </w:rPr>
        <w:t xml:space="preserve"> однако было решено передать лишь ее часть (округ </w:t>
      </w:r>
      <w:proofErr w:type="spellStart"/>
      <w:r w:rsidRPr="008E46A9">
        <w:rPr>
          <w:rFonts w:ascii="Times New Roman" w:hAnsi="Times New Roman" w:cs="Times New Roman"/>
          <w:color w:val="000000" w:themeColor="text1"/>
          <w:sz w:val="16"/>
          <w:szCs w:val="16"/>
        </w:rPr>
        <w:t>Оппельн</w:t>
      </w:r>
      <w:proofErr w:type="spellEnd"/>
      <w:r w:rsidRPr="008E46A9">
        <w:rPr>
          <w:rFonts w:ascii="Times New Roman" w:hAnsi="Times New Roman" w:cs="Times New Roman"/>
          <w:color w:val="000000" w:themeColor="text1"/>
          <w:sz w:val="16"/>
          <w:szCs w:val="16"/>
        </w:rPr>
        <w:t>). В конце концов германской делегации удалось добиться сначала проведения на этих территориях плебисцита и лишь затем в зависимости от его результатов — принятия окончательного решения о государственной принадлежности верхнесилезских районов. Польша подобным развитием событий на Версальских мирных переговорах была недовольна и, пытаясь поставить Антанту и Германию перед свершившимися фактами, в течение 1919 — 1921 гг. трижды пыталась захватить Верхнюю Силезию, провоцируя там польское национальное «восстание». Первая такая попытка была предпринята уже в августе 1919 г. Примерно неделю относительно узкая полоса верхнесилезской территории вдоль германо-польской границы находилась в руках поляков, но затем она была очищена немецкими отрядами самообороны (11784).</w:t>
      </w:r>
    </w:p>
    <w:p w14:paraId="3786D5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C1B555" w14:textId="77777777" w:rsidR="00BD6580" w:rsidRPr="008E46A9" w:rsidRDefault="00BD6580"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В начале мая 1919 г. на мирных переговорах в Версале стало известно намерение Франции (Клемансо) передать Польше всю Верхнюю Силезию, </w:t>
      </w:r>
      <w:proofErr w:type="gramStart"/>
      <w:r w:rsidRPr="008E46A9">
        <w:rPr>
          <w:color w:val="000000" w:themeColor="text1"/>
          <w:sz w:val="16"/>
          <w:szCs w:val="16"/>
        </w:rPr>
        <w:t>затем</w:t>
      </w:r>
      <w:proofErr w:type="gramEnd"/>
      <w:r w:rsidRPr="008E46A9">
        <w:rPr>
          <w:color w:val="000000" w:themeColor="text1"/>
          <w:sz w:val="16"/>
          <w:szCs w:val="16"/>
        </w:rPr>
        <w:t xml:space="preserve"> однако было решено передать лишь ее часть (округ </w:t>
      </w:r>
      <w:proofErr w:type="spellStart"/>
      <w:r w:rsidRPr="008E46A9">
        <w:rPr>
          <w:color w:val="000000" w:themeColor="text1"/>
          <w:sz w:val="16"/>
          <w:szCs w:val="16"/>
        </w:rPr>
        <w:t>Оппельн</w:t>
      </w:r>
      <w:proofErr w:type="spellEnd"/>
      <w:r w:rsidRPr="008E46A9">
        <w:rPr>
          <w:color w:val="000000" w:themeColor="text1"/>
          <w:sz w:val="16"/>
          <w:szCs w:val="16"/>
        </w:rPr>
        <w:t>). В конце концов германской делегации удалось добиться сначала проведения на этих территориях плебисцита и лишь затем в зависимости от его результатов — принятия окончательного решения о государственной принадлежности верхнесилезских районов. Польша подобным развитием событий на Версальских мирных переговорах была недовольна и, пытаясь поставить Антанту и Германию перед свершившимися фактами, в течение 1919–1921 гг. трижды пыталась захватить Верхнюю Силезию, провоцируя там польское национальное «восстание». Первая такая попытка была предпринята уже в августе 1919 г. Примерно неделю относительно узкая полоса верхнесилезской территории вдоль германо-польской границы находилась в руках поляков, но затем она была очищена немецкими отрядами самообороны (18265).</w:t>
      </w:r>
    </w:p>
    <w:p w14:paraId="04564E48" w14:textId="77777777" w:rsidR="00BD6580" w:rsidRPr="008E46A9" w:rsidRDefault="00BD6580" w:rsidP="00A30927">
      <w:pPr>
        <w:pStyle w:val="ae"/>
        <w:spacing w:before="0" w:after="0"/>
        <w:jc w:val="both"/>
        <w:textAlignment w:val="top"/>
        <w:rPr>
          <w:color w:val="000000" w:themeColor="text1"/>
          <w:sz w:val="16"/>
          <w:szCs w:val="16"/>
        </w:rPr>
      </w:pPr>
    </w:p>
    <w:p w14:paraId="5369ED7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21C7B6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3C9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мая 1919 Комиссия по воссозданию тяжелой авиации при ГУВВФ приняла решение иметь в составе ВВС тяжелые бомбардировщики (359,27).</w:t>
      </w:r>
    </w:p>
    <w:p w14:paraId="431D9DF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0C5B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9EE13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65CEF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мая 1919 Протоколы заседаний Президиума ВСНХ. 14. Слушали: о передаче военных заводов в ведение ВСНХ (докладчики т. Чубарь, Филипович). Постановили: а) в интересах улучшения снабжения армии и производства бо</w:t>
      </w:r>
      <w:r w:rsidRPr="008E46A9">
        <w:rPr>
          <w:rFonts w:ascii="Times New Roman" w:hAnsi="Times New Roman" w:cs="Times New Roman"/>
          <w:color w:val="000000" w:themeColor="text1"/>
          <w:sz w:val="16"/>
          <w:szCs w:val="16"/>
        </w:rPr>
        <w:softHyphen/>
        <w:t>евого снаряжения признать необходимым переход заводов военного и морского ведомств в ведение ВСНХ, причем из заводов, работающих непосредственно или главным образом на оборону, образовать специальный отдел, подчиненный непосредственно Президиуму ВСНХ; б) для разработки соответствующего положения и проекта декрета Совнаркома создать ко</w:t>
      </w:r>
      <w:r w:rsidRPr="008E46A9">
        <w:rPr>
          <w:rFonts w:ascii="Times New Roman" w:hAnsi="Times New Roman" w:cs="Times New Roman"/>
          <w:color w:val="000000" w:themeColor="text1"/>
          <w:sz w:val="16"/>
          <w:szCs w:val="16"/>
        </w:rPr>
        <w:softHyphen/>
        <w:t>миссию в составе т. Карпова, Чубаря, Филиповича и двух представителей Центрального правления артиллерийских заводов; созыв комиссии поручить т. Карпову, причем предло</w:t>
      </w:r>
      <w:r w:rsidRPr="008E46A9">
        <w:rPr>
          <w:rFonts w:ascii="Times New Roman" w:hAnsi="Times New Roman" w:cs="Times New Roman"/>
          <w:color w:val="000000" w:themeColor="text1"/>
          <w:sz w:val="16"/>
          <w:szCs w:val="16"/>
        </w:rPr>
        <w:softHyphen/>
        <w:t>жить этой комиссии закончить свои работы в недельный срок; п. 17.0 мобилизации рабочих и служащих Брянского завода (докладчик т. Чубарь). Постановили: поручить т. Карпову отстаивать в особой комиссии при Реввоенсовете Республики оставление на сво</w:t>
      </w:r>
      <w:r w:rsidRPr="008E46A9">
        <w:rPr>
          <w:rFonts w:ascii="Times New Roman" w:hAnsi="Times New Roman" w:cs="Times New Roman"/>
          <w:color w:val="000000" w:themeColor="text1"/>
          <w:sz w:val="16"/>
          <w:szCs w:val="16"/>
        </w:rPr>
        <w:softHyphen/>
        <w:t>их местах всех рабочих и служащих Бежицкого завода и войти в Совет обороны с предложе</w:t>
      </w:r>
      <w:r w:rsidRPr="008E46A9">
        <w:rPr>
          <w:rFonts w:ascii="Times New Roman" w:hAnsi="Times New Roman" w:cs="Times New Roman"/>
          <w:color w:val="000000" w:themeColor="text1"/>
          <w:sz w:val="16"/>
          <w:szCs w:val="16"/>
        </w:rPr>
        <w:softHyphen/>
        <w:t>нием утвердить данное постановление</w:t>
      </w:r>
      <w:r w:rsidRPr="008E46A9">
        <w:rPr>
          <w:rFonts w:ascii="Times New Roman" w:hAnsi="Times New Roman" w:cs="Times New Roman"/>
          <w:color w:val="000000" w:themeColor="text1"/>
          <w:sz w:val="16"/>
          <w:szCs w:val="16"/>
          <w:vertAlign w:val="superscript"/>
        </w:rPr>
        <w:t>1</w:t>
      </w:r>
      <w:r w:rsidRPr="008E46A9">
        <w:rPr>
          <w:rFonts w:ascii="Times New Roman" w:hAnsi="Times New Roman" w:cs="Times New Roman"/>
          <w:color w:val="000000" w:themeColor="text1"/>
          <w:sz w:val="16"/>
          <w:szCs w:val="16"/>
        </w:rPr>
        <w:t>'. (РГАЭ. Ф. 3429. Оп. 1. Д. 752. Л. 1-3.) (10711,648).</w:t>
      </w:r>
    </w:p>
    <w:p w14:paraId="75C30EC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1B227D" w14:textId="77777777" w:rsidR="00E96AB8"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706FDC9" w14:textId="77777777" w:rsidR="00E96AB8" w:rsidRPr="008E46A9" w:rsidRDefault="00E96AB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42E2D4" w14:textId="77777777" w:rsidR="00E96AB8" w:rsidRPr="008E46A9" w:rsidRDefault="00E96AB8" w:rsidP="00A30927">
      <w:pPr>
        <w:pStyle w:val="ae"/>
        <w:shd w:val="clear" w:color="auto" w:fill="FFFFFF"/>
        <w:spacing w:before="0" w:after="0"/>
        <w:jc w:val="both"/>
        <w:rPr>
          <w:color w:val="000000" w:themeColor="text1"/>
          <w:sz w:val="16"/>
          <w:szCs w:val="16"/>
        </w:rPr>
      </w:pPr>
      <w:r w:rsidRPr="008E46A9">
        <w:rPr>
          <w:rStyle w:val="a7"/>
          <w:b w:val="0"/>
          <w:color w:val="000000" w:themeColor="text1"/>
          <w:sz w:val="16"/>
          <w:szCs w:val="16"/>
        </w:rPr>
        <w:t>8 мая 1919 г.</w:t>
      </w:r>
      <w:r w:rsidRPr="008E46A9">
        <w:rPr>
          <w:color w:val="000000" w:themeColor="text1"/>
          <w:sz w:val="16"/>
          <w:szCs w:val="16"/>
        </w:rPr>
        <w:t xml:space="preserve"> Начальник снабжения РККА испросил у заместителя председателя Революционного военного совета Республики (РВСР) указания, «следует ли считать удушающие средства боевым оружием и применять его в Красной Армии» (при положительном ответе он должен был озаботиться пополнением запасов УС) (17133).</w:t>
      </w:r>
    </w:p>
    <w:p w14:paraId="0B04E4EB" w14:textId="77777777" w:rsidR="00E96AB8" w:rsidRPr="008E46A9" w:rsidRDefault="00E96AB8" w:rsidP="00A30927">
      <w:pPr>
        <w:pStyle w:val="ae"/>
        <w:shd w:val="clear" w:color="auto" w:fill="FFFFFF"/>
        <w:spacing w:before="0" w:after="0"/>
        <w:jc w:val="both"/>
        <w:rPr>
          <w:color w:val="000000" w:themeColor="text1"/>
          <w:sz w:val="16"/>
          <w:szCs w:val="16"/>
        </w:rPr>
      </w:pPr>
    </w:p>
    <w:p w14:paraId="55CEAF4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За</w:t>
      </w:r>
      <w:r w:rsidRPr="008E46A9">
        <w:rPr>
          <w:rFonts w:ascii="Times New Roman" w:hAnsi="Times New Roman" w:cs="Times New Roman"/>
          <w:i/>
          <w:iCs/>
          <w:color w:val="000000" w:themeColor="text1"/>
          <w:sz w:val="16"/>
          <w:szCs w:val="16"/>
          <w:lang w:val="en-US"/>
        </w:rPr>
        <w:t xml:space="preserve"> </w:t>
      </w:r>
      <w:r w:rsidRPr="008E46A9">
        <w:rPr>
          <w:rFonts w:ascii="Times New Roman" w:hAnsi="Times New Roman" w:cs="Times New Roman"/>
          <w:i/>
          <w:iCs/>
          <w:color w:val="000000" w:themeColor="text1"/>
          <w:sz w:val="16"/>
          <w:szCs w:val="16"/>
        </w:rPr>
        <w:t>рубежом</w:t>
      </w:r>
      <w:r w:rsidRPr="008E46A9">
        <w:rPr>
          <w:rFonts w:ascii="Times New Roman" w:hAnsi="Times New Roman" w:cs="Times New Roman"/>
          <w:i/>
          <w:iCs/>
          <w:color w:val="000000" w:themeColor="text1"/>
          <w:sz w:val="16"/>
          <w:szCs w:val="16"/>
          <w:lang w:val="en-US"/>
        </w:rPr>
        <w:t>:</w:t>
      </w:r>
    </w:p>
    <w:p w14:paraId="7526776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FBF90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lang w:val="en-US"/>
        </w:rPr>
        <w:t xml:space="preserve">May 8-29 1919 First transatlantic flight by </w:t>
      </w:r>
      <w:proofErr w:type="spellStart"/>
      <w:r w:rsidRPr="008E46A9">
        <w:rPr>
          <w:rFonts w:ascii="Times New Roman" w:hAnsi="Times New Roman" w:cs="Times New Roman"/>
          <w:color w:val="000000" w:themeColor="text1"/>
          <w:sz w:val="16"/>
          <w:szCs w:val="16"/>
          <w:lang w:val="en-US"/>
        </w:rPr>
        <w:t>LCdr</w:t>
      </w:r>
      <w:proofErr w:type="spellEnd"/>
      <w:r w:rsidRPr="008E46A9">
        <w:rPr>
          <w:rFonts w:ascii="Times New Roman" w:hAnsi="Times New Roman" w:cs="Times New Roman"/>
          <w:color w:val="000000" w:themeColor="text1"/>
          <w:sz w:val="16"/>
          <w:szCs w:val="16"/>
          <w:lang w:val="en-US"/>
        </w:rPr>
        <w:t xml:space="preserve">. Albert C. Read and crew in Navy plane NC-4. </w:t>
      </w:r>
      <w:proofErr w:type="spellStart"/>
      <w:r w:rsidRPr="008E46A9">
        <w:rPr>
          <w:rFonts w:ascii="Times New Roman" w:hAnsi="Times New Roman" w:cs="Times New Roman"/>
          <w:color w:val="000000" w:themeColor="text1"/>
          <w:sz w:val="16"/>
          <w:szCs w:val="16"/>
        </w:rPr>
        <w:t>Newfoundland-Azores-Lisbon</w:t>
      </w:r>
      <w:proofErr w:type="spellEnd"/>
      <w:r w:rsidRPr="008E46A9">
        <w:rPr>
          <w:rFonts w:ascii="Times New Roman" w:hAnsi="Times New Roman" w:cs="Times New Roman"/>
          <w:color w:val="000000" w:themeColor="text1"/>
          <w:sz w:val="16"/>
          <w:szCs w:val="16"/>
        </w:rPr>
        <w:t xml:space="preserve"> (Time, 7/26/68, 8) (1038).</w:t>
      </w:r>
    </w:p>
    <w:p w14:paraId="532A53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DB4F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8-29 мая 1919 состоялся первый трансатлантический перелет ВМФ США, который выполнил </w:t>
      </w:r>
      <w:proofErr w:type="spellStart"/>
      <w:r w:rsidRPr="008E46A9">
        <w:rPr>
          <w:rFonts w:ascii="Times New Roman" w:hAnsi="Times New Roman" w:cs="Times New Roman"/>
          <w:color w:val="000000" w:themeColor="text1"/>
          <w:sz w:val="16"/>
          <w:szCs w:val="16"/>
        </w:rPr>
        <w:t>LCdr</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Albert</w:t>
      </w:r>
      <w:proofErr w:type="spellEnd"/>
      <w:r w:rsidRPr="008E46A9">
        <w:rPr>
          <w:rFonts w:ascii="Times New Roman" w:hAnsi="Times New Roman" w:cs="Times New Roman"/>
          <w:color w:val="000000" w:themeColor="text1"/>
          <w:sz w:val="16"/>
          <w:szCs w:val="16"/>
        </w:rPr>
        <w:t xml:space="preserve"> C. </w:t>
      </w:r>
      <w:proofErr w:type="spellStart"/>
      <w:r w:rsidRPr="008E46A9">
        <w:rPr>
          <w:rFonts w:ascii="Times New Roman" w:hAnsi="Times New Roman" w:cs="Times New Roman"/>
          <w:color w:val="000000" w:themeColor="text1"/>
          <w:sz w:val="16"/>
          <w:szCs w:val="16"/>
        </w:rPr>
        <w:t>Read</w:t>
      </w:r>
      <w:proofErr w:type="spellEnd"/>
      <w:r w:rsidRPr="008E46A9">
        <w:rPr>
          <w:rFonts w:ascii="Times New Roman" w:hAnsi="Times New Roman" w:cs="Times New Roman"/>
          <w:color w:val="000000" w:themeColor="text1"/>
          <w:sz w:val="16"/>
          <w:szCs w:val="16"/>
        </w:rPr>
        <w:t xml:space="preserve"> с экипажем на самолете N-4 по маршруту </w:t>
      </w:r>
      <w:proofErr w:type="spellStart"/>
      <w:r w:rsidRPr="008E46A9">
        <w:rPr>
          <w:rFonts w:ascii="Times New Roman" w:hAnsi="Times New Roman" w:cs="Times New Roman"/>
          <w:color w:val="000000" w:themeColor="text1"/>
          <w:sz w:val="16"/>
          <w:szCs w:val="16"/>
        </w:rPr>
        <w:t>Newfoundland-Azores-Lisbon</w:t>
      </w:r>
      <w:proofErr w:type="spellEnd"/>
      <w:r w:rsidRPr="008E46A9">
        <w:rPr>
          <w:rFonts w:ascii="Times New Roman" w:hAnsi="Times New Roman" w:cs="Times New Roman"/>
          <w:color w:val="000000" w:themeColor="text1"/>
          <w:sz w:val="16"/>
          <w:szCs w:val="16"/>
        </w:rPr>
        <w:t xml:space="preserve"> (1038).</w:t>
      </w:r>
    </w:p>
    <w:p w14:paraId="0D980D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412B84"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мая в 1919 году начало первого трансатлантического перелета (8-31 мая), 7 посадок, </w:t>
      </w:r>
      <w:proofErr w:type="spellStart"/>
      <w:r w:rsidRPr="008E46A9">
        <w:rPr>
          <w:rFonts w:ascii="Times New Roman" w:hAnsi="Times New Roman" w:cs="Times New Roman"/>
          <w:color w:val="000000" w:themeColor="text1"/>
          <w:sz w:val="16"/>
          <w:szCs w:val="16"/>
        </w:rPr>
        <w:t>А.С.Рид</w:t>
      </w:r>
      <w:proofErr w:type="spellEnd"/>
      <w:r w:rsidRPr="008E46A9">
        <w:rPr>
          <w:rFonts w:ascii="Times New Roman" w:hAnsi="Times New Roman" w:cs="Times New Roman"/>
          <w:color w:val="000000" w:themeColor="text1"/>
          <w:sz w:val="16"/>
          <w:szCs w:val="16"/>
        </w:rPr>
        <w:t xml:space="preserve"> с экипажем на гидросамолете </w:t>
      </w:r>
      <w:hyperlink r:id="rId49" w:tgtFrame="_blank" w:history="1">
        <w:r w:rsidRPr="008E46A9">
          <w:rPr>
            <w:rFonts w:ascii="Times New Roman" w:hAnsi="Times New Roman" w:cs="Times New Roman"/>
            <w:color w:val="000000" w:themeColor="text1"/>
            <w:sz w:val="16"/>
            <w:szCs w:val="16"/>
          </w:rPr>
          <w:t xml:space="preserve">«Кертис» «NC-4» </w:t>
        </w:r>
      </w:hyperlink>
      <w:r w:rsidRPr="008E46A9">
        <w:rPr>
          <w:rFonts w:ascii="Times New Roman" w:hAnsi="Times New Roman" w:cs="Times New Roman"/>
          <w:color w:val="000000" w:themeColor="text1"/>
          <w:sz w:val="16"/>
          <w:szCs w:val="16"/>
        </w:rPr>
        <w:t>(США) (14885).</w:t>
      </w:r>
    </w:p>
    <w:p w14:paraId="682F2391"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p>
    <w:p w14:paraId="73746FDA"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мая 1919 г. в 10:02 по местному времени (в 14:02 по Гринвичу) трансатлантическая экспедиция стартовала с базы </w:t>
      </w:r>
      <w:proofErr w:type="spellStart"/>
      <w:r w:rsidRPr="008E46A9">
        <w:rPr>
          <w:rFonts w:ascii="Times New Roman" w:hAnsi="Times New Roman" w:cs="Times New Roman"/>
          <w:color w:val="000000" w:themeColor="text1"/>
          <w:sz w:val="16"/>
          <w:szCs w:val="16"/>
        </w:rPr>
        <w:t>Рокуэй</w:t>
      </w:r>
      <w:proofErr w:type="spellEnd"/>
      <w:r w:rsidRPr="008E46A9">
        <w:rPr>
          <w:rFonts w:ascii="Times New Roman" w:hAnsi="Times New Roman" w:cs="Times New Roman"/>
          <w:color w:val="000000" w:themeColor="text1"/>
          <w:sz w:val="16"/>
          <w:szCs w:val="16"/>
        </w:rPr>
        <w:t>. На борту была установлена радиоаппаратура для связи между самолётами экспедиции и с кораблями обеспечения. Между собой члены каждого экипажа общались с помощью телефонов. На самолётах имелась новейшая навигацион</w:t>
      </w:r>
      <w:r w:rsidRPr="008E46A9">
        <w:rPr>
          <w:rFonts w:ascii="Times New Roman" w:hAnsi="Times New Roman" w:cs="Times New Roman"/>
          <w:color w:val="000000" w:themeColor="text1"/>
          <w:sz w:val="16"/>
          <w:szCs w:val="16"/>
        </w:rPr>
        <w:softHyphen/>
        <w:t>ная аппаратура, в том числе радиокомпас. Часть навигационных приборов специально для экспедиции разработал Ричард Бёрд (</w:t>
      </w:r>
      <w:proofErr w:type="spellStart"/>
      <w:r w:rsidRPr="008E46A9">
        <w:rPr>
          <w:rFonts w:ascii="Times New Roman" w:hAnsi="Times New Roman" w:cs="Times New Roman"/>
          <w:color w:val="000000" w:themeColor="text1"/>
          <w:sz w:val="16"/>
          <w:szCs w:val="16"/>
          <w:lang w:val="en-US"/>
        </w:rPr>
        <w:t>RichardEvelynByrd</w:t>
      </w:r>
      <w:proofErr w:type="spellEnd"/>
      <w:r w:rsidRPr="008E46A9">
        <w:rPr>
          <w:rFonts w:ascii="Times New Roman" w:hAnsi="Times New Roman" w:cs="Times New Roman"/>
          <w:color w:val="000000" w:themeColor="text1"/>
          <w:sz w:val="16"/>
          <w:szCs w:val="16"/>
        </w:rPr>
        <w:t>, 1888-1958), позже сам прославившийся рядом выдающихся перелётов.</w:t>
      </w:r>
    </w:p>
    <w:p w14:paraId="54F3F9E7"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Уже на первом отрезке пути до Галифакса, протяжённостью 870 км, начались техни</w:t>
      </w:r>
      <w:r w:rsidRPr="008E46A9">
        <w:rPr>
          <w:rFonts w:ascii="Times New Roman" w:hAnsi="Times New Roman" w:cs="Times New Roman"/>
          <w:color w:val="000000" w:themeColor="text1"/>
          <w:sz w:val="16"/>
          <w:szCs w:val="16"/>
        </w:rPr>
        <w:softHyphen/>
        <w:t xml:space="preserve">ческие проблемы.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xml:space="preserve">-1 и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xml:space="preserve">-3 добрались до канадского порта благополучно. Но у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- 4, совершившего перед этим всего один полёт, из-за падения давления масла отказали центральный задний двигатель, а затем и передний. Гидроплан был вынужден приводнить</w:t>
      </w:r>
      <w:r w:rsidRPr="008E46A9">
        <w:rPr>
          <w:rFonts w:ascii="Times New Roman" w:hAnsi="Times New Roman" w:cs="Times New Roman"/>
          <w:color w:val="000000" w:themeColor="text1"/>
          <w:sz w:val="16"/>
          <w:szCs w:val="16"/>
        </w:rPr>
        <w:softHyphen/>
        <w:t>ся в открытом море, в 130 км от берега. Всю ночь самолёт двигался своим ходом по воде на двух исправных двигателях и лишь на следующее утро добрался до военно-морской базы Чатем, Массачусетс. Лишь после замены одного мотора и ремонта остальных он отправился дальше, прибыв без особых происшествий в Галифакс 14 мая.</w:t>
      </w:r>
    </w:p>
    <w:p w14:paraId="2EC6E890"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Тем временем, утром 10 мая,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xml:space="preserve">-1 и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-3 покинули Галифакс, взяв курс на Ньюфаун</w:t>
      </w:r>
      <w:r w:rsidRPr="008E46A9">
        <w:rPr>
          <w:rFonts w:ascii="Times New Roman" w:hAnsi="Times New Roman" w:cs="Times New Roman"/>
          <w:color w:val="000000" w:themeColor="text1"/>
          <w:sz w:val="16"/>
          <w:szCs w:val="16"/>
        </w:rPr>
        <w:softHyphen/>
        <w:t>дленд.</w:t>
      </w:r>
    </w:p>
    <w:p w14:paraId="1FD4A765"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xml:space="preserve">-4 прибыл в </w:t>
      </w:r>
      <w:proofErr w:type="spellStart"/>
      <w:r w:rsidRPr="008E46A9">
        <w:rPr>
          <w:rFonts w:ascii="Times New Roman" w:hAnsi="Times New Roman" w:cs="Times New Roman"/>
          <w:color w:val="000000" w:themeColor="text1"/>
          <w:sz w:val="16"/>
          <w:szCs w:val="16"/>
        </w:rPr>
        <w:t>Трепасси</w:t>
      </w:r>
      <w:proofErr w:type="spellEnd"/>
      <w:r w:rsidRPr="008E46A9">
        <w:rPr>
          <w:rFonts w:ascii="Times New Roman" w:hAnsi="Times New Roman" w:cs="Times New Roman"/>
          <w:color w:val="000000" w:themeColor="text1"/>
          <w:sz w:val="16"/>
          <w:szCs w:val="16"/>
        </w:rPr>
        <w:t xml:space="preserve"> Бей с пятидневным опозданием, однако застал там остальные самолёты экспедиции. Из-за неблагоприятных метеоусловий они были вынуждены ждать хорошей погоды на Ньюфаундленде.</w:t>
      </w:r>
      <w:bookmarkStart w:id="21" w:name="bookmark31"/>
    </w:p>
    <w:bookmarkEnd w:id="21"/>
    <w:p w14:paraId="3C268151"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proofErr w:type="gramStart"/>
      <w:r w:rsidRPr="008E46A9">
        <w:rPr>
          <w:rFonts w:ascii="Times New Roman" w:hAnsi="Times New Roman" w:cs="Times New Roman"/>
          <w:color w:val="000000" w:themeColor="text1"/>
          <w:sz w:val="16"/>
          <w:szCs w:val="16"/>
        </w:rPr>
        <w:lastRenderedPageBreak/>
        <w:t>Собственно</w:t>
      </w:r>
      <w:proofErr w:type="gramEnd"/>
      <w:r w:rsidRPr="008E46A9">
        <w:rPr>
          <w:rFonts w:ascii="Times New Roman" w:hAnsi="Times New Roman" w:cs="Times New Roman"/>
          <w:color w:val="000000" w:themeColor="text1"/>
          <w:sz w:val="16"/>
          <w:szCs w:val="16"/>
        </w:rPr>
        <w:t xml:space="preserve"> сам перелёт через Атлантику начался 16 мая в 18:11 (22:11 по Гринвичу). Оторвавшись от водной глади залива </w:t>
      </w:r>
      <w:proofErr w:type="spellStart"/>
      <w:proofErr w:type="gramStart"/>
      <w:r w:rsidRPr="008E46A9">
        <w:rPr>
          <w:rFonts w:ascii="Times New Roman" w:hAnsi="Times New Roman" w:cs="Times New Roman"/>
          <w:color w:val="000000" w:themeColor="text1"/>
          <w:sz w:val="16"/>
          <w:szCs w:val="16"/>
        </w:rPr>
        <w:t>Трепасси</w:t>
      </w:r>
      <w:proofErr w:type="spellEnd"/>
      <w:proofErr w:type="gramEnd"/>
      <w:r w:rsidRPr="008E46A9">
        <w:rPr>
          <w:rFonts w:ascii="Times New Roman" w:hAnsi="Times New Roman" w:cs="Times New Roman"/>
          <w:color w:val="000000" w:themeColor="text1"/>
          <w:sz w:val="16"/>
          <w:szCs w:val="16"/>
        </w:rPr>
        <w:t xml:space="preserve"> Бей, самолёты взяли курс на Азорские острова. Расставленные в океане корабли непрерывно посылали радио- и световые сигналы. Сначала погода была хорошей, но утром следующего дня, примерно в 320 км от Азорского архипелага, начался густой туман, в котором самолёты потеряли ориентировку.</w:t>
      </w:r>
    </w:p>
    <w:p w14:paraId="2C3BE009"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xml:space="preserve">-1 сбился с пути. Для определения положения 17 мая в 13:10 (здесь и далее по Гринвичу) он приводнился в океане в 320 км северо-западней азорского острова </w:t>
      </w:r>
      <w:proofErr w:type="spellStart"/>
      <w:r w:rsidRPr="008E46A9">
        <w:rPr>
          <w:rFonts w:ascii="Times New Roman" w:hAnsi="Times New Roman" w:cs="Times New Roman"/>
          <w:color w:val="000000" w:themeColor="text1"/>
          <w:sz w:val="16"/>
          <w:szCs w:val="16"/>
        </w:rPr>
        <w:t>Файял</w:t>
      </w:r>
      <w:proofErr w:type="spellEnd"/>
      <w:r w:rsidRPr="008E46A9">
        <w:rPr>
          <w:rFonts w:ascii="Times New Roman" w:hAnsi="Times New Roman" w:cs="Times New Roman"/>
          <w:color w:val="000000" w:themeColor="text1"/>
          <w:sz w:val="16"/>
          <w:szCs w:val="16"/>
        </w:rPr>
        <w:t>. При посадке в бушующем океане оторвалась хвостовая часть фюзеляжа. Корабли обес</w:t>
      </w:r>
      <w:r w:rsidRPr="008E46A9">
        <w:rPr>
          <w:rFonts w:ascii="Times New Roman" w:hAnsi="Times New Roman" w:cs="Times New Roman"/>
          <w:color w:val="000000" w:themeColor="text1"/>
          <w:sz w:val="16"/>
          <w:szCs w:val="16"/>
        </w:rPr>
        <w:softHyphen/>
        <w:t>печения начали поиски потерпевшего аварию самолёта, однако вели их совсем в другом квадрате. Сигнал бедствия приняло проходившее мимо греческое судно "</w:t>
      </w:r>
      <w:r w:rsidRPr="008E46A9">
        <w:rPr>
          <w:rFonts w:ascii="Times New Roman" w:hAnsi="Times New Roman" w:cs="Times New Roman"/>
          <w:color w:val="000000" w:themeColor="text1"/>
          <w:sz w:val="16"/>
          <w:szCs w:val="16"/>
          <w:lang w:val="en-US"/>
        </w:rPr>
        <w:t>Ionia</w:t>
      </w:r>
      <w:r w:rsidRPr="008E46A9">
        <w:rPr>
          <w:rFonts w:ascii="Times New Roman" w:hAnsi="Times New Roman" w:cs="Times New Roman"/>
          <w:color w:val="000000" w:themeColor="text1"/>
          <w:sz w:val="16"/>
          <w:szCs w:val="16"/>
        </w:rPr>
        <w:t xml:space="preserve">". Подняв экипаж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xml:space="preserve">-1 на борт, команда судна пыталась взять гидроплан на буксир, однако трос лопнул. 20 мая вторую попытку спасти самолёт совершил эсминец </w:t>
      </w:r>
      <w:r w:rsidRPr="008E46A9">
        <w:rPr>
          <w:rFonts w:ascii="Times New Roman" w:hAnsi="Times New Roman" w:cs="Times New Roman"/>
          <w:color w:val="000000" w:themeColor="text1"/>
          <w:sz w:val="16"/>
          <w:szCs w:val="16"/>
          <w:lang w:val="en-US"/>
        </w:rPr>
        <w:t>DD</w:t>
      </w:r>
      <w:r w:rsidRPr="008E46A9">
        <w:rPr>
          <w:rFonts w:ascii="Times New Roman" w:hAnsi="Times New Roman" w:cs="Times New Roman"/>
          <w:color w:val="000000" w:themeColor="text1"/>
          <w:sz w:val="16"/>
          <w:szCs w:val="16"/>
        </w:rPr>
        <w:t xml:space="preserve"> 92 </w:t>
      </w:r>
      <w:proofErr w:type="gramStart"/>
      <w:r w:rsidRPr="008E46A9">
        <w:rPr>
          <w:rFonts w:ascii="Times New Roman" w:hAnsi="Times New Roman" w:cs="Times New Roman"/>
          <w:color w:val="000000" w:themeColor="text1"/>
          <w:sz w:val="16"/>
          <w:szCs w:val="16"/>
          <w:lang w:val="en-US"/>
        </w:rPr>
        <w:t>Gridley</w:t>
      </w:r>
      <w:r w:rsidRPr="008E46A9">
        <w:rPr>
          <w:rFonts w:ascii="Times New Roman" w:hAnsi="Times New Roman" w:cs="Times New Roman"/>
          <w:color w:val="000000" w:themeColor="text1"/>
          <w:sz w:val="16"/>
          <w:szCs w:val="16"/>
        </w:rPr>
        <w:t xml:space="preserve"> .</w:t>
      </w:r>
      <w:proofErr w:type="gramEnd"/>
      <w:r w:rsidRPr="008E46A9">
        <w:rPr>
          <w:rFonts w:ascii="Times New Roman" w:hAnsi="Times New Roman" w:cs="Times New Roman"/>
          <w:color w:val="000000" w:themeColor="text1"/>
          <w:sz w:val="16"/>
          <w:szCs w:val="16"/>
        </w:rPr>
        <w:t xml:space="preserve"> Но во время буксировки самолёт развалился на части и затонул. Экипаж же гидроплана на борту греческого судна был доставлен на остров </w:t>
      </w:r>
      <w:proofErr w:type="spellStart"/>
      <w:r w:rsidRPr="008E46A9">
        <w:rPr>
          <w:rFonts w:ascii="Times New Roman" w:hAnsi="Times New Roman" w:cs="Times New Roman"/>
          <w:color w:val="000000" w:themeColor="text1"/>
          <w:sz w:val="16"/>
          <w:szCs w:val="16"/>
        </w:rPr>
        <w:t>Файял</w:t>
      </w:r>
      <w:proofErr w:type="spellEnd"/>
      <w:r w:rsidRPr="008E46A9">
        <w:rPr>
          <w:rFonts w:ascii="Times New Roman" w:hAnsi="Times New Roman" w:cs="Times New Roman"/>
          <w:color w:val="000000" w:themeColor="text1"/>
          <w:sz w:val="16"/>
          <w:szCs w:val="16"/>
        </w:rPr>
        <w:t>.</w:t>
      </w:r>
    </w:p>
    <w:p w14:paraId="100E8A6C"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xml:space="preserve">-3 также совершил посадку в океане 17 мая в 13:33 в 322 км от Азор. При приводнении повреждения получили корпус лодки, передний центральный двигатель и система тросового управления. Самолёт дальше лететь не мог. Ему на помощь хотел прийти эсминец </w:t>
      </w:r>
      <w:r w:rsidRPr="008E46A9">
        <w:rPr>
          <w:rFonts w:ascii="Times New Roman" w:hAnsi="Times New Roman" w:cs="Times New Roman"/>
          <w:color w:val="000000" w:themeColor="text1"/>
          <w:sz w:val="16"/>
          <w:szCs w:val="16"/>
          <w:lang w:val="en-US"/>
        </w:rPr>
        <w:t>DD</w:t>
      </w:r>
      <w:r w:rsidRPr="008E46A9">
        <w:rPr>
          <w:rFonts w:ascii="Times New Roman" w:hAnsi="Times New Roman" w:cs="Times New Roman"/>
          <w:color w:val="000000" w:themeColor="text1"/>
          <w:sz w:val="16"/>
          <w:szCs w:val="16"/>
        </w:rPr>
        <w:t xml:space="preserve">-91 </w:t>
      </w:r>
      <w:r w:rsidRPr="008E46A9">
        <w:rPr>
          <w:rFonts w:ascii="Times New Roman" w:hAnsi="Times New Roman" w:cs="Times New Roman"/>
          <w:color w:val="000000" w:themeColor="text1"/>
          <w:sz w:val="16"/>
          <w:szCs w:val="16"/>
          <w:lang w:val="en-US"/>
        </w:rPr>
        <w:t>Harding</w:t>
      </w:r>
      <w:r w:rsidRPr="008E46A9">
        <w:rPr>
          <w:rFonts w:ascii="Times New Roman" w:hAnsi="Times New Roman" w:cs="Times New Roman"/>
          <w:color w:val="000000" w:themeColor="text1"/>
          <w:sz w:val="16"/>
          <w:szCs w:val="16"/>
        </w:rPr>
        <w:t xml:space="preserve">, однако Тауэре ответил отказом. Поставив </w:t>
      </w:r>
      <w:proofErr w:type="spellStart"/>
      <w:r w:rsidRPr="008E46A9">
        <w:rPr>
          <w:rFonts w:ascii="Times New Roman" w:hAnsi="Times New Roman" w:cs="Times New Roman"/>
          <w:color w:val="000000" w:themeColor="text1"/>
          <w:sz w:val="16"/>
          <w:szCs w:val="16"/>
        </w:rPr>
        <w:t>самодёльные</w:t>
      </w:r>
      <w:proofErr w:type="spellEnd"/>
      <w:r w:rsidRPr="008E46A9">
        <w:rPr>
          <w:rFonts w:ascii="Times New Roman" w:hAnsi="Times New Roman" w:cs="Times New Roman"/>
          <w:color w:val="000000" w:themeColor="text1"/>
          <w:sz w:val="16"/>
          <w:szCs w:val="16"/>
        </w:rPr>
        <w:t xml:space="preserve"> паруса, экипаж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-3 добрался до Азор</w:t>
      </w:r>
      <w:r w:rsidRPr="008E46A9">
        <w:rPr>
          <w:rFonts w:ascii="Times New Roman" w:hAnsi="Times New Roman" w:cs="Times New Roman"/>
          <w:color w:val="000000" w:themeColor="text1"/>
          <w:sz w:val="16"/>
          <w:szCs w:val="16"/>
        </w:rPr>
        <w:softHyphen/>
        <w:t>ских островов самостоятельно. Высо</w:t>
      </w:r>
      <w:r w:rsidRPr="008E46A9">
        <w:rPr>
          <w:rFonts w:ascii="Times New Roman" w:hAnsi="Times New Roman" w:cs="Times New Roman"/>
          <w:color w:val="000000" w:themeColor="text1"/>
          <w:sz w:val="16"/>
          <w:szCs w:val="16"/>
        </w:rPr>
        <w:softHyphen/>
        <w:t>кие океанские волны не помешали опыт</w:t>
      </w:r>
      <w:r w:rsidRPr="008E46A9">
        <w:rPr>
          <w:rFonts w:ascii="Times New Roman" w:hAnsi="Times New Roman" w:cs="Times New Roman"/>
          <w:color w:val="000000" w:themeColor="text1"/>
          <w:sz w:val="16"/>
          <w:szCs w:val="16"/>
        </w:rPr>
        <w:softHyphen/>
        <w:t>ным морякам преодолеть по воде 205 миль (330 км) и достичь г. Понте-</w:t>
      </w:r>
      <w:proofErr w:type="spellStart"/>
      <w:r w:rsidRPr="008E46A9">
        <w:rPr>
          <w:rFonts w:ascii="Times New Roman" w:hAnsi="Times New Roman" w:cs="Times New Roman"/>
          <w:color w:val="000000" w:themeColor="text1"/>
          <w:sz w:val="16"/>
          <w:szCs w:val="16"/>
        </w:rPr>
        <w:t>Делга</w:t>
      </w:r>
      <w:proofErr w:type="spellEnd"/>
      <w:r w:rsidRPr="008E46A9">
        <w:rPr>
          <w:rFonts w:ascii="Times New Roman" w:hAnsi="Times New Roman" w:cs="Times New Roman"/>
          <w:color w:val="000000" w:themeColor="text1"/>
          <w:sz w:val="16"/>
          <w:szCs w:val="16"/>
        </w:rPr>
        <w:t xml:space="preserve">- да на острове Сан-Мигель 19 мая в 17:50. Позднее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-3 в разобранном виде был доставлен в Филадельфию, где его отремонтировали и снова по</w:t>
      </w:r>
      <w:r w:rsidRPr="008E46A9">
        <w:rPr>
          <w:rFonts w:ascii="Times New Roman" w:hAnsi="Times New Roman" w:cs="Times New Roman"/>
          <w:color w:val="000000" w:themeColor="text1"/>
          <w:sz w:val="16"/>
          <w:szCs w:val="16"/>
        </w:rPr>
        <w:softHyphen/>
        <w:t xml:space="preserve">ставили в </w:t>
      </w:r>
      <w:proofErr w:type="spellStart"/>
      <w:r w:rsidRPr="008E46A9">
        <w:rPr>
          <w:rFonts w:ascii="Times New Roman" w:hAnsi="Times New Roman" w:cs="Times New Roman"/>
          <w:color w:val="000000" w:themeColor="text1"/>
          <w:sz w:val="16"/>
          <w:szCs w:val="16"/>
        </w:rPr>
        <w:t>строй.Повезло</w:t>
      </w:r>
      <w:proofErr w:type="spellEnd"/>
      <w:r w:rsidRPr="008E46A9">
        <w:rPr>
          <w:rFonts w:ascii="Times New Roman" w:hAnsi="Times New Roman" w:cs="Times New Roman"/>
          <w:color w:val="000000" w:themeColor="text1"/>
          <w:sz w:val="16"/>
          <w:szCs w:val="16"/>
        </w:rPr>
        <w:t xml:space="preserve"> лишь экипажу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-4. Утром 17 мая экипаж Рида также потерял связь с кораблями обеспечения. Но коман</w:t>
      </w:r>
      <w:r w:rsidRPr="008E46A9">
        <w:rPr>
          <w:rFonts w:ascii="Times New Roman" w:hAnsi="Times New Roman" w:cs="Times New Roman"/>
          <w:color w:val="000000" w:themeColor="text1"/>
          <w:sz w:val="16"/>
          <w:szCs w:val="16"/>
        </w:rPr>
        <w:softHyphen/>
        <w:t xml:space="preserve">диру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-4 удалось правильно опреде</w:t>
      </w:r>
      <w:r w:rsidRPr="008E46A9">
        <w:rPr>
          <w:rFonts w:ascii="Times New Roman" w:hAnsi="Times New Roman" w:cs="Times New Roman"/>
          <w:color w:val="000000" w:themeColor="text1"/>
          <w:sz w:val="16"/>
          <w:szCs w:val="16"/>
        </w:rPr>
        <w:softHyphen/>
        <w:t>лить дальнейший курс. Около 13:00 по</w:t>
      </w:r>
      <w:r w:rsidRPr="008E46A9">
        <w:rPr>
          <w:rFonts w:ascii="Times New Roman" w:hAnsi="Times New Roman" w:cs="Times New Roman"/>
          <w:color w:val="000000" w:themeColor="text1"/>
          <w:sz w:val="16"/>
          <w:szCs w:val="16"/>
        </w:rPr>
        <w:softHyphen/>
        <w:t>года улучшилась, и Рид увидел в раз</w:t>
      </w:r>
      <w:r w:rsidRPr="008E46A9">
        <w:rPr>
          <w:rFonts w:ascii="Times New Roman" w:hAnsi="Times New Roman" w:cs="Times New Roman"/>
          <w:color w:val="000000" w:themeColor="text1"/>
          <w:sz w:val="16"/>
          <w:szCs w:val="16"/>
        </w:rPr>
        <w:softHyphen/>
        <w:t>рывах облаков землю. Это был остров Флорес - самый западный из Азорско</w:t>
      </w:r>
      <w:r w:rsidRPr="008E46A9">
        <w:rPr>
          <w:rFonts w:ascii="Times New Roman" w:hAnsi="Times New Roman" w:cs="Times New Roman"/>
          <w:color w:val="000000" w:themeColor="text1"/>
          <w:sz w:val="16"/>
          <w:szCs w:val="16"/>
        </w:rPr>
        <w:softHyphen/>
        <w:t>го архипелага. Посадка намечалась в Понте-</w:t>
      </w:r>
      <w:proofErr w:type="spellStart"/>
      <w:r w:rsidRPr="008E46A9">
        <w:rPr>
          <w:rFonts w:ascii="Times New Roman" w:hAnsi="Times New Roman" w:cs="Times New Roman"/>
          <w:color w:val="000000" w:themeColor="text1"/>
          <w:sz w:val="16"/>
          <w:szCs w:val="16"/>
        </w:rPr>
        <w:t>Делгада</w:t>
      </w:r>
      <w:proofErr w:type="spellEnd"/>
      <w:r w:rsidRPr="008E46A9">
        <w:rPr>
          <w:rFonts w:ascii="Times New Roman" w:hAnsi="Times New Roman" w:cs="Times New Roman"/>
          <w:color w:val="000000" w:themeColor="text1"/>
          <w:sz w:val="16"/>
          <w:szCs w:val="16"/>
        </w:rPr>
        <w:t>, однако вскоре погода опять испортилась. Чтобы не испыты</w:t>
      </w:r>
      <w:r w:rsidRPr="008E46A9">
        <w:rPr>
          <w:rFonts w:ascii="Times New Roman" w:hAnsi="Times New Roman" w:cs="Times New Roman"/>
          <w:color w:val="000000" w:themeColor="text1"/>
          <w:sz w:val="16"/>
          <w:szCs w:val="16"/>
        </w:rPr>
        <w:softHyphen/>
        <w:t xml:space="preserve">вать судьбу, команда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xml:space="preserve">-4 в 13:23 при </w:t>
      </w:r>
      <w:proofErr w:type="spellStart"/>
      <w:r w:rsidRPr="008E46A9">
        <w:rPr>
          <w:rFonts w:ascii="Times New Roman" w:hAnsi="Times New Roman" w:cs="Times New Roman"/>
          <w:color w:val="000000" w:themeColor="text1"/>
          <w:sz w:val="16"/>
          <w:szCs w:val="16"/>
        </w:rPr>
        <w:t>воднилась</w:t>
      </w:r>
      <w:proofErr w:type="spellEnd"/>
      <w:r w:rsidRPr="008E46A9">
        <w:rPr>
          <w:rFonts w:ascii="Times New Roman" w:hAnsi="Times New Roman" w:cs="Times New Roman"/>
          <w:color w:val="000000" w:themeColor="text1"/>
          <w:sz w:val="16"/>
          <w:szCs w:val="16"/>
        </w:rPr>
        <w:t xml:space="preserve"> в гавани Хорта, остров </w:t>
      </w:r>
      <w:proofErr w:type="spellStart"/>
      <w:r w:rsidRPr="008E46A9">
        <w:rPr>
          <w:rFonts w:ascii="Times New Roman" w:hAnsi="Times New Roman" w:cs="Times New Roman"/>
          <w:color w:val="000000" w:themeColor="text1"/>
          <w:sz w:val="16"/>
          <w:szCs w:val="16"/>
        </w:rPr>
        <w:t>Файял</w:t>
      </w:r>
      <w:proofErr w:type="spellEnd"/>
      <w:r w:rsidRPr="008E46A9">
        <w:rPr>
          <w:rFonts w:ascii="Times New Roman" w:hAnsi="Times New Roman" w:cs="Times New Roman"/>
          <w:color w:val="000000" w:themeColor="text1"/>
          <w:sz w:val="16"/>
          <w:szCs w:val="16"/>
        </w:rPr>
        <w:t>. Гидроплан преодолел путь в 2220 км от Нью</w:t>
      </w:r>
      <w:r w:rsidRPr="008E46A9">
        <w:rPr>
          <w:rFonts w:ascii="Times New Roman" w:hAnsi="Times New Roman" w:cs="Times New Roman"/>
          <w:color w:val="000000" w:themeColor="text1"/>
          <w:sz w:val="16"/>
          <w:szCs w:val="16"/>
        </w:rPr>
        <w:softHyphen/>
        <w:t>фаундленда до Азор за 15 часов 19 минут. Отсюда 20 мая был совершён короткий перелёт (272 км) в Понта-Делгада, где эки</w:t>
      </w:r>
      <w:r w:rsidRPr="008E46A9">
        <w:rPr>
          <w:rFonts w:ascii="Times New Roman" w:hAnsi="Times New Roman" w:cs="Times New Roman"/>
          <w:color w:val="000000" w:themeColor="text1"/>
          <w:sz w:val="16"/>
          <w:szCs w:val="16"/>
        </w:rPr>
        <w:softHyphen/>
        <w:t xml:space="preserve">паж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-4 ожидал остальные самолёты экс</w:t>
      </w:r>
      <w:r w:rsidRPr="008E46A9">
        <w:rPr>
          <w:rFonts w:ascii="Times New Roman" w:hAnsi="Times New Roman" w:cs="Times New Roman"/>
          <w:color w:val="000000" w:themeColor="text1"/>
          <w:sz w:val="16"/>
          <w:szCs w:val="16"/>
        </w:rPr>
        <w:softHyphen/>
        <w:t>педиции.</w:t>
      </w:r>
    </w:p>
    <w:p w14:paraId="18E0F9D9"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Когда стало ясно, что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 xml:space="preserve">-1 и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-3 выш</w:t>
      </w:r>
      <w:r w:rsidRPr="008E46A9">
        <w:rPr>
          <w:rFonts w:ascii="Times New Roman" w:hAnsi="Times New Roman" w:cs="Times New Roman"/>
          <w:color w:val="000000" w:themeColor="text1"/>
          <w:sz w:val="16"/>
          <w:szCs w:val="16"/>
        </w:rPr>
        <w:softHyphen/>
        <w:t>ли из строя, экипаж Рида продолжил остав</w:t>
      </w:r>
      <w:r w:rsidRPr="008E46A9">
        <w:rPr>
          <w:rFonts w:ascii="Times New Roman" w:hAnsi="Times New Roman" w:cs="Times New Roman"/>
          <w:color w:val="000000" w:themeColor="text1"/>
          <w:sz w:val="16"/>
          <w:szCs w:val="16"/>
        </w:rPr>
        <w:softHyphen/>
        <w:t xml:space="preserve">шийся путь в одиночку. Тауэре хотел лететь на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-4 в качестве пассажира, однако командование ему запретило.</w:t>
      </w:r>
    </w:p>
    <w:p w14:paraId="09DDBE8B"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-4 стартовал из Понта-Делгада 27 мая 1919 в 10.18. Путь протяжённостью 1489 км он преодолел за 9 часов 46 минут. В гавани Лиссабона самолёт приводнился в 20.04. Так впервые в истории состоялось пересечение Атлантического океана воз</w:t>
      </w:r>
      <w:r w:rsidRPr="008E46A9">
        <w:rPr>
          <w:rFonts w:ascii="Times New Roman" w:hAnsi="Times New Roman" w:cs="Times New Roman"/>
          <w:color w:val="000000" w:themeColor="text1"/>
          <w:sz w:val="16"/>
          <w:szCs w:val="16"/>
        </w:rPr>
        <w:softHyphen/>
        <w:t>душным путём.</w:t>
      </w:r>
    </w:p>
    <w:p w14:paraId="1AE3A3A1"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мая в 5:29 </w:t>
      </w:r>
      <w:r w:rsidRPr="008E46A9">
        <w:rPr>
          <w:rFonts w:ascii="Times New Roman" w:hAnsi="Times New Roman" w:cs="Times New Roman"/>
          <w:color w:val="000000" w:themeColor="text1"/>
          <w:sz w:val="16"/>
          <w:szCs w:val="16"/>
          <w:lang w:val="en-US"/>
        </w:rPr>
        <w:t>NC</w:t>
      </w:r>
      <w:r w:rsidRPr="008E46A9">
        <w:rPr>
          <w:rFonts w:ascii="Times New Roman" w:hAnsi="Times New Roman" w:cs="Times New Roman"/>
          <w:color w:val="000000" w:themeColor="text1"/>
          <w:sz w:val="16"/>
          <w:szCs w:val="16"/>
        </w:rPr>
        <w:t>-4 вылетел из Лиссабо</w:t>
      </w:r>
      <w:r w:rsidRPr="008E46A9">
        <w:rPr>
          <w:rFonts w:ascii="Times New Roman" w:hAnsi="Times New Roman" w:cs="Times New Roman"/>
          <w:color w:val="000000" w:themeColor="text1"/>
          <w:sz w:val="16"/>
          <w:szCs w:val="16"/>
        </w:rPr>
        <w:softHyphen/>
        <w:t>на и взял курс на Плимут. Вскоре забарах</w:t>
      </w:r>
      <w:r w:rsidRPr="008E46A9">
        <w:rPr>
          <w:rFonts w:ascii="Times New Roman" w:hAnsi="Times New Roman" w:cs="Times New Roman"/>
          <w:color w:val="000000" w:themeColor="text1"/>
          <w:sz w:val="16"/>
          <w:szCs w:val="16"/>
        </w:rPr>
        <w:softHyphen/>
        <w:t xml:space="preserve">лил один из двигателей, из-за чего в 7:00 самолёт совершил вынужденную посадку в устье реки </w:t>
      </w:r>
      <w:proofErr w:type="spellStart"/>
      <w:r w:rsidRPr="008E46A9">
        <w:rPr>
          <w:rFonts w:ascii="Times New Roman" w:hAnsi="Times New Roman" w:cs="Times New Roman"/>
          <w:color w:val="000000" w:themeColor="text1"/>
          <w:sz w:val="16"/>
          <w:szCs w:val="16"/>
        </w:rPr>
        <w:t>Мондего</w:t>
      </w:r>
      <w:proofErr w:type="spellEnd"/>
      <w:r w:rsidRPr="008E46A9">
        <w:rPr>
          <w:rFonts w:ascii="Times New Roman" w:hAnsi="Times New Roman" w:cs="Times New Roman"/>
          <w:color w:val="000000" w:themeColor="text1"/>
          <w:sz w:val="16"/>
          <w:szCs w:val="16"/>
        </w:rPr>
        <w:t>. Снова взлететь уда</w:t>
      </w:r>
      <w:r w:rsidRPr="008E46A9">
        <w:rPr>
          <w:rFonts w:ascii="Times New Roman" w:hAnsi="Times New Roman" w:cs="Times New Roman"/>
          <w:color w:val="000000" w:themeColor="text1"/>
          <w:sz w:val="16"/>
          <w:szCs w:val="16"/>
        </w:rPr>
        <w:softHyphen/>
        <w:t>лось лишь в 13:38. В 16:37 экипаж Рида до</w:t>
      </w:r>
      <w:r w:rsidRPr="008E46A9">
        <w:rPr>
          <w:rFonts w:ascii="Times New Roman" w:hAnsi="Times New Roman" w:cs="Times New Roman"/>
          <w:color w:val="000000" w:themeColor="text1"/>
          <w:sz w:val="16"/>
          <w:szCs w:val="16"/>
        </w:rPr>
        <w:softHyphen/>
        <w:t xml:space="preserve">стиг города </w:t>
      </w:r>
      <w:proofErr w:type="spellStart"/>
      <w:r w:rsidRPr="008E46A9">
        <w:rPr>
          <w:rFonts w:ascii="Times New Roman" w:hAnsi="Times New Roman" w:cs="Times New Roman"/>
          <w:color w:val="000000" w:themeColor="text1"/>
          <w:sz w:val="16"/>
          <w:szCs w:val="16"/>
        </w:rPr>
        <w:t>Феррола</w:t>
      </w:r>
      <w:proofErr w:type="spellEnd"/>
      <w:r w:rsidRPr="008E46A9">
        <w:rPr>
          <w:rFonts w:ascii="Times New Roman" w:hAnsi="Times New Roman" w:cs="Times New Roman"/>
          <w:color w:val="000000" w:themeColor="text1"/>
          <w:sz w:val="16"/>
          <w:szCs w:val="16"/>
        </w:rPr>
        <w:t xml:space="preserve"> на северном побе</w:t>
      </w:r>
      <w:r w:rsidRPr="008E46A9">
        <w:rPr>
          <w:rFonts w:ascii="Times New Roman" w:hAnsi="Times New Roman" w:cs="Times New Roman"/>
          <w:color w:val="000000" w:themeColor="text1"/>
          <w:sz w:val="16"/>
          <w:szCs w:val="16"/>
        </w:rPr>
        <w:softHyphen/>
        <w:t xml:space="preserve">режье Испании, где решили заночевать. На следующий день, несмотря на шквалистый ветер, Рид решил продолжить путь. Из </w:t>
      </w:r>
      <w:proofErr w:type="spellStart"/>
      <w:r w:rsidRPr="008E46A9">
        <w:rPr>
          <w:rFonts w:ascii="Times New Roman" w:hAnsi="Times New Roman" w:cs="Times New Roman"/>
          <w:color w:val="000000" w:themeColor="text1"/>
          <w:sz w:val="16"/>
          <w:szCs w:val="16"/>
        </w:rPr>
        <w:t>Фер</w:t>
      </w:r>
      <w:r w:rsidRPr="008E46A9">
        <w:rPr>
          <w:rFonts w:ascii="Times New Roman" w:hAnsi="Times New Roman" w:cs="Times New Roman"/>
          <w:color w:val="000000" w:themeColor="text1"/>
          <w:sz w:val="16"/>
          <w:szCs w:val="16"/>
        </w:rPr>
        <w:softHyphen/>
        <w:t>рола</w:t>
      </w:r>
      <w:proofErr w:type="spellEnd"/>
      <w:r w:rsidRPr="008E46A9">
        <w:rPr>
          <w:rFonts w:ascii="Times New Roman" w:hAnsi="Times New Roman" w:cs="Times New Roman"/>
          <w:color w:val="000000" w:themeColor="text1"/>
          <w:sz w:val="16"/>
          <w:szCs w:val="16"/>
        </w:rPr>
        <w:t xml:space="preserve"> вылетели в 6:27, в 11:00 преодолели Бискайский залив и в 13:26 приводнились в гавани Плимута, завершив воздушное пу</w:t>
      </w:r>
      <w:r w:rsidRPr="008E46A9">
        <w:rPr>
          <w:rFonts w:ascii="Times New Roman" w:hAnsi="Times New Roman" w:cs="Times New Roman"/>
          <w:color w:val="000000" w:themeColor="text1"/>
          <w:sz w:val="16"/>
          <w:szCs w:val="16"/>
        </w:rPr>
        <w:softHyphen/>
        <w:t>тешествие из США в Великобританию. Общий пройденный путь составил 6317 км, чистое время полёта 53 часа 58 минут (15834).</w:t>
      </w:r>
    </w:p>
    <w:p w14:paraId="2A0915C1" w14:textId="77777777" w:rsidR="00326BD3" w:rsidRPr="008E46A9" w:rsidRDefault="00326BD3" w:rsidP="00A30927">
      <w:pPr>
        <w:spacing w:after="0" w:line="240" w:lineRule="auto"/>
        <w:jc w:val="both"/>
        <w:rPr>
          <w:rFonts w:ascii="Times New Roman" w:hAnsi="Times New Roman" w:cs="Times New Roman"/>
          <w:color w:val="000000" w:themeColor="text1"/>
          <w:sz w:val="16"/>
          <w:szCs w:val="16"/>
        </w:rPr>
      </w:pPr>
    </w:p>
    <w:p w14:paraId="35FE1FDA" w14:textId="77777777" w:rsidR="008B7435" w:rsidRPr="008E46A9" w:rsidRDefault="008B743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мая 1919 летающая лодка ВМС США </w:t>
      </w:r>
      <w:proofErr w:type="spellStart"/>
      <w:r w:rsidRPr="008E46A9">
        <w:rPr>
          <w:rFonts w:ascii="Times New Roman" w:hAnsi="Times New Roman" w:cs="Times New Roman"/>
          <w:color w:val="000000" w:themeColor="text1"/>
          <w:sz w:val="16"/>
          <w:szCs w:val="16"/>
        </w:rPr>
        <w:t>Curtiss</w:t>
      </w:r>
      <w:proofErr w:type="spellEnd"/>
      <w:r w:rsidRPr="008E46A9">
        <w:rPr>
          <w:rFonts w:ascii="Times New Roman" w:hAnsi="Times New Roman" w:cs="Times New Roman"/>
          <w:color w:val="000000" w:themeColor="text1"/>
          <w:sz w:val="16"/>
          <w:szCs w:val="16"/>
        </w:rPr>
        <w:t xml:space="preserve"> NC-4, пилотируемая пилотом береговой охраны США Элмером Ф. Стоуном под командованием Альберта Кушинга Рида начинает пересечение Атлантики с военно-морской авиабазы </w:t>
      </w:r>
      <w:proofErr w:type="spellStart"/>
      <w:r w:rsidRPr="008E46A9">
        <w:rPr>
          <w:rFonts w:ascii="Times New Roman" w:hAnsi="Times New Roman" w:cs="Times New Roman"/>
          <w:color w:val="000000" w:themeColor="text1"/>
          <w:sz w:val="16"/>
          <w:szCs w:val="16"/>
        </w:rPr>
        <w:t>Рокавей</w:t>
      </w:r>
      <w:proofErr w:type="spellEnd"/>
      <w:r w:rsidRPr="008E46A9">
        <w:rPr>
          <w:rFonts w:ascii="Times New Roman" w:hAnsi="Times New Roman" w:cs="Times New Roman"/>
          <w:color w:val="000000" w:themeColor="text1"/>
          <w:sz w:val="16"/>
          <w:szCs w:val="16"/>
        </w:rPr>
        <w:t xml:space="preserve"> на Лонг Айленд, Нью - Йорк в Лиссабон, Португалия (20347).</w:t>
      </w:r>
    </w:p>
    <w:p w14:paraId="7118B6F3" w14:textId="77777777" w:rsidR="008B7435" w:rsidRPr="008E46A9" w:rsidRDefault="008B7435" w:rsidP="00A30927">
      <w:pPr>
        <w:spacing w:after="0" w:line="240" w:lineRule="auto"/>
        <w:jc w:val="both"/>
        <w:rPr>
          <w:rFonts w:ascii="Times New Roman" w:hAnsi="Times New Roman" w:cs="Times New Roman"/>
          <w:color w:val="000000" w:themeColor="text1"/>
          <w:sz w:val="16"/>
          <w:szCs w:val="16"/>
        </w:rPr>
      </w:pPr>
    </w:p>
    <w:p w14:paraId="399464C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CEB14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6D87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мая 1919 л ЗФ </w:t>
      </w:r>
      <w:proofErr w:type="spellStart"/>
      <w:r w:rsidRPr="008E46A9">
        <w:rPr>
          <w:rFonts w:ascii="Times New Roman" w:hAnsi="Times New Roman" w:cs="Times New Roman"/>
          <w:color w:val="000000" w:themeColor="text1"/>
          <w:sz w:val="16"/>
          <w:szCs w:val="16"/>
        </w:rPr>
        <w:t>Н.Пушкель</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Я.Предит</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В.Якубов</w:t>
      </w:r>
      <w:proofErr w:type="spellEnd"/>
      <w:r w:rsidRPr="008E46A9">
        <w:rPr>
          <w:rFonts w:ascii="Times New Roman" w:hAnsi="Times New Roman" w:cs="Times New Roman"/>
          <w:color w:val="000000" w:themeColor="text1"/>
          <w:sz w:val="16"/>
          <w:szCs w:val="16"/>
        </w:rPr>
        <w:t xml:space="preserve"> вылетели для отражения налета на Ригу, но вместо выполнения задания перелетели к противнику. Приказом N 65 по </w:t>
      </w:r>
      <w:proofErr w:type="spellStart"/>
      <w:r w:rsidRPr="008E46A9">
        <w:rPr>
          <w:rFonts w:ascii="Times New Roman" w:hAnsi="Times New Roman" w:cs="Times New Roman"/>
          <w:color w:val="000000" w:themeColor="text1"/>
          <w:sz w:val="16"/>
          <w:szCs w:val="16"/>
        </w:rPr>
        <w:t>Авиадарму</w:t>
      </w:r>
      <w:proofErr w:type="spellEnd"/>
      <w:r w:rsidRPr="008E46A9">
        <w:rPr>
          <w:rFonts w:ascii="Times New Roman" w:hAnsi="Times New Roman" w:cs="Times New Roman"/>
          <w:color w:val="000000" w:themeColor="text1"/>
          <w:sz w:val="16"/>
          <w:szCs w:val="16"/>
        </w:rPr>
        <w:t xml:space="preserve"> объявили изменниками революции (3698).</w:t>
      </w:r>
    </w:p>
    <w:p w14:paraId="51F8C8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7169AE" w14:textId="77777777" w:rsidR="005A2B78" w:rsidRPr="005A2B78" w:rsidRDefault="005A2B78" w:rsidP="005A2B78">
      <w:pPr>
        <w:spacing w:after="0" w:line="240" w:lineRule="auto"/>
        <w:jc w:val="both"/>
        <w:rPr>
          <w:rFonts w:ascii="Times New Roman" w:hAnsi="Times New Roman" w:cs="Times New Roman"/>
          <w:color w:val="0070C0"/>
          <w:sz w:val="16"/>
          <w:szCs w:val="16"/>
        </w:rPr>
      </w:pPr>
      <w:r w:rsidRPr="005A2B78">
        <w:rPr>
          <w:rFonts w:ascii="Times New Roman" w:hAnsi="Times New Roman" w:cs="Times New Roman"/>
          <w:color w:val="0070C0"/>
          <w:sz w:val="16"/>
          <w:szCs w:val="16"/>
          <w:lang w:eastAsia="ru-RU" w:bidi="ru-RU"/>
        </w:rPr>
        <w:t>9</w:t>
      </w:r>
      <w:r w:rsidRPr="005A2B78">
        <w:rPr>
          <w:rFonts w:ascii="Times New Roman" w:hAnsi="Times New Roman" w:cs="Times New Roman"/>
          <w:color w:val="0070C0"/>
          <w:sz w:val="16"/>
          <w:szCs w:val="16"/>
        </w:rPr>
        <w:t xml:space="preserve"> мая 1919 г</w:t>
      </w:r>
      <w:r w:rsidRPr="005A2B78">
        <w:rPr>
          <w:rFonts w:ascii="Times New Roman" w:hAnsi="Times New Roman" w:cs="Times New Roman"/>
          <w:color w:val="0070C0"/>
          <w:sz w:val="16"/>
          <w:szCs w:val="16"/>
          <w:lang w:eastAsia="ru-RU" w:bidi="ru-RU"/>
        </w:rPr>
        <w:t>.</w:t>
      </w:r>
      <w:r w:rsidRPr="005A2B78">
        <w:rPr>
          <w:rFonts w:ascii="Times New Roman" w:hAnsi="Times New Roman" w:cs="Times New Roman"/>
          <w:color w:val="0070C0"/>
          <w:sz w:val="16"/>
          <w:szCs w:val="16"/>
        </w:rPr>
        <w:t xml:space="preserve"> л</w:t>
      </w:r>
      <w:r w:rsidRPr="005A2B78">
        <w:rPr>
          <w:rFonts w:ascii="Times New Roman" w:hAnsi="Times New Roman" w:cs="Times New Roman"/>
          <w:color w:val="0070C0"/>
          <w:sz w:val="16"/>
          <w:szCs w:val="16"/>
          <w:lang w:eastAsia="ru-RU" w:bidi="ru-RU"/>
        </w:rPr>
        <w:t xml:space="preserve">етчики Западного фронта </w:t>
      </w:r>
      <w:proofErr w:type="spellStart"/>
      <w:r w:rsidRPr="005A2B78">
        <w:rPr>
          <w:rFonts w:ascii="Times New Roman" w:hAnsi="Times New Roman" w:cs="Times New Roman"/>
          <w:color w:val="0070C0"/>
          <w:sz w:val="16"/>
          <w:szCs w:val="16"/>
          <w:lang w:eastAsia="ru-RU" w:bidi="ru-RU"/>
        </w:rPr>
        <w:t>Нарци</w:t>
      </w:r>
      <w:r w:rsidRPr="005A2B78">
        <w:rPr>
          <w:rFonts w:ascii="Times New Roman" w:hAnsi="Times New Roman" w:cs="Times New Roman"/>
          <w:color w:val="0070C0"/>
          <w:sz w:val="16"/>
          <w:szCs w:val="16"/>
        </w:rPr>
        <w:t>с</w:t>
      </w:r>
      <w:proofErr w:type="spellEnd"/>
      <w:r w:rsidRPr="005A2B78">
        <w:rPr>
          <w:rFonts w:ascii="Times New Roman" w:hAnsi="Times New Roman" w:cs="Times New Roman"/>
          <w:color w:val="0070C0"/>
          <w:sz w:val="16"/>
          <w:szCs w:val="16"/>
          <w:lang w:eastAsia="ru-RU" w:bidi="ru-RU"/>
        </w:rPr>
        <w:t xml:space="preserve"> </w:t>
      </w:r>
      <w:proofErr w:type="spellStart"/>
      <w:r w:rsidRPr="005A2B78">
        <w:rPr>
          <w:rFonts w:ascii="Times New Roman" w:hAnsi="Times New Roman" w:cs="Times New Roman"/>
          <w:color w:val="0070C0"/>
          <w:sz w:val="16"/>
          <w:szCs w:val="16"/>
        </w:rPr>
        <w:t>П</w:t>
      </w:r>
      <w:r w:rsidRPr="005A2B78">
        <w:rPr>
          <w:rFonts w:ascii="Times New Roman" w:hAnsi="Times New Roman" w:cs="Times New Roman"/>
          <w:color w:val="0070C0"/>
          <w:sz w:val="16"/>
          <w:szCs w:val="16"/>
          <w:lang w:eastAsia="ru-RU" w:bidi="ru-RU"/>
        </w:rPr>
        <w:t>у</w:t>
      </w:r>
      <w:r w:rsidRPr="005A2B78">
        <w:rPr>
          <w:rFonts w:ascii="Times New Roman" w:hAnsi="Times New Roman" w:cs="Times New Roman"/>
          <w:color w:val="0070C0"/>
          <w:sz w:val="16"/>
          <w:szCs w:val="16"/>
        </w:rPr>
        <w:t>ш</w:t>
      </w:r>
      <w:r w:rsidRPr="005A2B78">
        <w:rPr>
          <w:rFonts w:ascii="Times New Roman" w:hAnsi="Times New Roman" w:cs="Times New Roman"/>
          <w:color w:val="0070C0"/>
          <w:sz w:val="16"/>
          <w:szCs w:val="16"/>
          <w:lang w:eastAsia="ru-RU" w:bidi="ru-RU"/>
        </w:rPr>
        <w:t>кель</w:t>
      </w:r>
      <w:proofErr w:type="spellEnd"/>
      <w:r w:rsidRPr="005A2B78">
        <w:rPr>
          <w:rFonts w:ascii="Times New Roman" w:hAnsi="Times New Roman" w:cs="Times New Roman"/>
          <w:color w:val="0070C0"/>
          <w:sz w:val="16"/>
          <w:szCs w:val="16"/>
          <w:lang w:eastAsia="ru-RU" w:bidi="ru-RU"/>
        </w:rPr>
        <w:t>,</w:t>
      </w:r>
      <w:r w:rsidRPr="005A2B78">
        <w:rPr>
          <w:rFonts w:ascii="Times New Roman" w:hAnsi="Times New Roman" w:cs="Times New Roman"/>
          <w:color w:val="0070C0"/>
          <w:sz w:val="16"/>
          <w:szCs w:val="16"/>
        </w:rPr>
        <w:t xml:space="preserve"> Я</w:t>
      </w:r>
      <w:r w:rsidRPr="005A2B78">
        <w:rPr>
          <w:rFonts w:ascii="Times New Roman" w:hAnsi="Times New Roman" w:cs="Times New Roman"/>
          <w:color w:val="0070C0"/>
          <w:sz w:val="16"/>
          <w:szCs w:val="16"/>
          <w:lang w:eastAsia="ru-RU" w:bidi="ru-RU"/>
        </w:rPr>
        <w:t xml:space="preserve">ков </w:t>
      </w:r>
      <w:proofErr w:type="spellStart"/>
      <w:r w:rsidRPr="005A2B78">
        <w:rPr>
          <w:rFonts w:ascii="Times New Roman" w:hAnsi="Times New Roman" w:cs="Times New Roman"/>
          <w:color w:val="0070C0"/>
          <w:sz w:val="16"/>
          <w:szCs w:val="16"/>
        </w:rPr>
        <w:t>П</w:t>
      </w:r>
      <w:r w:rsidRPr="005A2B78">
        <w:rPr>
          <w:rFonts w:ascii="Times New Roman" w:hAnsi="Times New Roman" w:cs="Times New Roman"/>
          <w:color w:val="0070C0"/>
          <w:sz w:val="16"/>
          <w:szCs w:val="16"/>
          <w:lang w:eastAsia="ru-RU" w:bidi="ru-RU"/>
        </w:rPr>
        <w:t>редит</w:t>
      </w:r>
      <w:proofErr w:type="spellEnd"/>
      <w:r w:rsidRPr="005A2B78">
        <w:rPr>
          <w:rFonts w:ascii="Times New Roman" w:hAnsi="Times New Roman" w:cs="Times New Roman"/>
          <w:color w:val="0070C0"/>
          <w:sz w:val="16"/>
          <w:szCs w:val="16"/>
          <w:lang w:eastAsia="ru-RU" w:bidi="ru-RU"/>
        </w:rPr>
        <w:t xml:space="preserve"> и Владимир Якубов вылетели для отражения неприятельского налета на </w:t>
      </w:r>
      <w:r w:rsidRPr="005A2B78">
        <w:rPr>
          <w:rFonts w:ascii="Times New Roman" w:hAnsi="Times New Roman" w:cs="Times New Roman"/>
          <w:color w:val="0070C0"/>
          <w:sz w:val="16"/>
          <w:szCs w:val="16"/>
        </w:rPr>
        <w:t xml:space="preserve">Ригу, но </w:t>
      </w:r>
      <w:r w:rsidRPr="005A2B78">
        <w:rPr>
          <w:rFonts w:ascii="Times New Roman" w:hAnsi="Times New Roman" w:cs="Times New Roman"/>
          <w:color w:val="0070C0"/>
          <w:sz w:val="16"/>
          <w:szCs w:val="16"/>
          <w:lang w:eastAsia="ru-RU" w:bidi="ru-RU"/>
        </w:rPr>
        <w:t xml:space="preserve">вместо выполнения задания перелетели на сторону </w:t>
      </w:r>
      <w:r w:rsidRPr="005A2B78">
        <w:rPr>
          <w:rFonts w:ascii="Times New Roman" w:hAnsi="Times New Roman" w:cs="Times New Roman"/>
          <w:color w:val="0070C0"/>
          <w:sz w:val="16"/>
          <w:szCs w:val="16"/>
        </w:rPr>
        <w:t>п</w:t>
      </w:r>
      <w:r w:rsidRPr="005A2B78">
        <w:rPr>
          <w:rFonts w:ascii="Times New Roman" w:hAnsi="Times New Roman" w:cs="Times New Roman"/>
          <w:color w:val="0070C0"/>
          <w:sz w:val="16"/>
          <w:szCs w:val="16"/>
          <w:lang w:eastAsia="ru-RU" w:bidi="ru-RU"/>
        </w:rPr>
        <w:t>рот</w:t>
      </w:r>
      <w:r w:rsidRPr="005A2B78">
        <w:rPr>
          <w:rFonts w:ascii="Times New Roman" w:hAnsi="Times New Roman" w:cs="Times New Roman"/>
          <w:color w:val="0070C0"/>
          <w:sz w:val="16"/>
          <w:szCs w:val="16"/>
        </w:rPr>
        <w:t xml:space="preserve">ивника и остались у </w:t>
      </w:r>
      <w:r w:rsidRPr="005A2B78">
        <w:rPr>
          <w:rFonts w:ascii="Times New Roman" w:hAnsi="Times New Roman" w:cs="Times New Roman"/>
          <w:color w:val="0070C0"/>
          <w:sz w:val="16"/>
          <w:szCs w:val="16"/>
          <w:lang w:eastAsia="ru-RU" w:bidi="ru-RU"/>
        </w:rPr>
        <w:t>него на службе.</w:t>
      </w:r>
      <w:r w:rsidRPr="005A2B78">
        <w:rPr>
          <w:rFonts w:ascii="Times New Roman" w:hAnsi="Times New Roman" w:cs="Times New Roman"/>
          <w:color w:val="0070C0"/>
          <w:sz w:val="16"/>
          <w:szCs w:val="16"/>
        </w:rPr>
        <w:t xml:space="preserve"> П</w:t>
      </w:r>
      <w:r w:rsidRPr="005A2B78">
        <w:rPr>
          <w:rFonts w:ascii="Times New Roman" w:hAnsi="Times New Roman" w:cs="Times New Roman"/>
          <w:color w:val="0070C0"/>
          <w:sz w:val="16"/>
          <w:szCs w:val="16"/>
          <w:lang w:eastAsia="ru-RU" w:bidi="ru-RU"/>
        </w:rPr>
        <w:t xml:space="preserve">риказом по </w:t>
      </w:r>
      <w:proofErr w:type="spellStart"/>
      <w:r w:rsidRPr="005A2B78">
        <w:rPr>
          <w:rFonts w:ascii="Times New Roman" w:hAnsi="Times New Roman" w:cs="Times New Roman"/>
          <w:color w:val="0070C0"/>
          <w:sz w:val="16"/>
          <w:szCs w:val="16"/>
          <w:lang w:eastAsia="ru-RU" w:bidi="ru-RU"/>
        </w:rPr>
        <w:t>Ав</w:t>
      </w:r>
      <w:r w:rsidRPr="005A2B78">
        <w:rPr>
          <w:rFonts w:ascii="Times New Roman" w:hAnsi="Times New Roman" w:cs="Times New Roman"/>
          <w:color w:val="0070C0"/>
          <w:sz w:val="16"/>
          <w:szCs w:val="16"/>
        </w:rPr>
        <w:t>иа</w:t>
      </w:r>
      <w:r w:rsidRPr="005A2B78">
        <w:rPr>
          <w:rFonts w:ascii="Times New Roman" w:hAnsi="Times New Roman" w:cs="Times New Roman"/>
          <w:color w:val="0070C0"/>
          <w:sz w:val="16"/>
          <w:szCs w:val="16"/>
          <w:lang w:eastAsia="ru-RU" w:bidi="ru-RU"/>
        </w:rPr>
        <w:t>да</w:t>
      </w:r>
      <w:r w:rsidRPr="005A2B78">
        <w:rPr>
          <w:rFonts w:ascii="Times New Roman" w:hAnsi="Times New Roman" w:cs="Times New Roman"/>
          <w:color w:val="0070C0"/>
          <w:sz w:val="16"/>
          <w:szCs w:val="16"/>
        </w:rPr>
        <w:t>р</w:t>
      </w:r>
      <w:r w:rsidRPr="005A2B78">
        <w:rPr>
          <w:rFonts w:ascii="Times New Roman" w:hAnsi="Times New Roman" w:cs="Times New Roman"/>
          <w:color w:val="0070C0"/>
          <w:sz w:val="16"/>
          <w:szCs w:val="16"/>
          <w:lang w:eastAsia="ru-RU" w:bidi="ru-RU"/>
        </w:rPr>
        <w:t>му</w:t>
      </w:r>
      <w:proofErr w:type="spellEnd"/>
      <w:r w:rsidRPr="005A2B78">
        <w:rPr>
          <w:rFonts w:ascii="Times New Roman" w:hAnsi="Times New Roman" w:cs="Times New Roman"/>
          <w:color w:val="0070C0"/>
          <w:sz w:val="16"/>
          <w:szCs w:val="16"/>
          <w:lang w:eastAsia="ru-RU" w:bidi="ru-RU"/>
        </w:rPr>
        <w:t xml:space="preserve"> </w:t>
      </w:r>
      <w:r w:rsidRPr="005A2B78">
        <w:rPr>
          <w:rFonts w:ascii="Times New Roman" w:hAnsi="Times New Roman" w:cs="Times New Roman"/>
          <w:color w:val="0070C0"/>
          <w:sz w:val="16"/>
          <w:szCs w:val="16"/>
        </w:rPr>
        <w:t>№</w:t>
      </w:r>
      <w:r w:rsidRPr="005A2B78">
        <w:rPr>
          <w:rFonts w:ascii="Times New Roman" w:hAnsi="Times New Roman" w:cs="Times New Roman"/>
          <w:color w:val="0070C0"/>
          <w:sz w:val="16"/>
          <w:szCs w:val="16"/>
          <w:lang w:eastAsia="ru-RU" w:bidi="ru-RU"/>
        </w:rPr>
        <w:t xml:space="preserve"> 65 от 3-го марта 1920 г.</w:t>
      </w:r>
      <w:r w:rsidRPr="005A2B78">
        <w:rPr>
          <w:rFonts w:ascii="Times New Roman" w:hAnsi="Times New Roman" w:cs="Times New Roman"/>
          <w:color w:val="0070C0"/>
          <w:sz w:val="16"/>
          <w:szCs w:val="16"/>
        </w:rPr>
        <w:t xml:space="preserve"> </w:t>
      </w:r>
      <w:proofErr w:type="spellStart"/>
      <w:r w:rsidRPr="005A2B78">
        <w:rPr>
          <w:rFonts w:ascii="Times New Roman" w:hAnsi="Times New Roman" w:cs="Times New Roman"/>
          <w:color w:val="0070C0"/>
          <w:sz w:val="16"/>
          <w:szCs w:val="16"/>
          <w:lang w:eastAsia="ru-RU" w:bidi="ru-RU"/>
        </w:rPr>
        <w:t>Пушкель</w:t>
      </w:r>
      <w:proofErr w:type="spellEnd"/>
      <w:r w:rsidRPr="005A2B78">
        <w:rPr>
          <w:rFonts w:ascii="Times New Roman" w:hAnsi="Times New Roman" w:cs="Times New Roman"/>
          <w:color w:val="0070C0"/>
          <w:sz w:val="16"/>
          <w:szCs w:val="16"/>
          <w:lang w:eastAsia="ru-RU" w:bidi="ru-RU"/>
        </w:rPr>
        <w:t>,</w:t>
      </w:r>
      <w:r w:rsidRPr="005A2B78">
        <w:rPr>
          <w:rFonts w:ascii="Times New Roman" w:hAnsi="Times New Roman" w:cs="Times New Roman"/>
          <w:color w:val="0070C0"/>
          <w:sz w:val="16"/>
          <w:szCs w:val="16"/>
        </w:rPr>
        <w:t xml:space="preserve"> </w:t>
      </w:r>
      <w:proofErr w:type="spellStart"/>
      <w:r w:rsidRPr="005A2B78">
        <w:rPr>
          <w:rFonts w:ascii="Times New Roman" w:hAnsi="Times New Roman" w:cs="Times New Roman"/>
          <w:color w:val="0070C0"/>
          <w:sz w:val="16"/>
          <w:szCs w:val="16"/>
        </w:rPr>
        <w:t>П</w:t>
      </w:r>
      <w:r w:rsidRPr="005A2B78">
        <w:rPr>
          <w:rFonts w:ascii="Times New Roman" w:hAnsi="Times New Roman" w:cs="Times New Roman"/>
          <w:color w:val="0070C0"/>
          <w:sz w:val="16"/>
          <w:szCs w:val="16"/>
          <w:lang w:eastAsia="ru-RU" w:bidi="ru-RU"/>
        </w:rPr>
        <w:t>редит</w:t>
      </w:r>
      <w:proofErr w:type="spellEnd"/>
      <w:r w:rsidRPr="005A2B78">
        <w:rPr>
          <w:rFonts w:ascii="Times New Roman" w:hAnsi="Times New Roman" w:cs="Times New Roman"/>
          <w:color w:val="0070C0"/>
          <w:sz w:val="16"/>
          <w:szCs w:val="16"/>
          <w:lang w:eastAsia="ru-RU" w:bidi="ru-RU"/>
        </w:rPr>
        <w:t xml:space="preserve"> и Якубов </w:t>
      </w:r>
      <w:proofErr w:type="spellStart"/>
      <w:r w:rsidRPr="005A2B78">
        <w:rPr>
          <w:rFonts w:ascii="Times New Roman" w:hAnsi="Times New Roman" w:cs="Times New Roman"/>
          <w:color w:val="0070C0"/>
          <w:sz w:val="16"/>
          <w:szCs w:val="16"/>
          <w:lang w:eastAsia="ru-RU" w:bidi="ru-RU"/>
        </w:rPr>
        <w:t>об"явлен</w:t>
      </w:r>
      <w:r w:rsidRPr="005A2B78">
        <w:rPr>
          <w:rFonts w:ascii="Times New Roman" w:hAnsi="Times New Roman" w:cs="Times New Roman"/>
          <w:color w:val="0070C0"/>
          <w:sz w:val="16"/>
          <w:szCs w:val="16"/>
        </w:rPr>
        <w:t>ы</w:t>
      </w:r>
      <w:proofErr w:type="spellEnd"/>
      <w:r w:rsidRPr="005A2B78">
        <w:rPr>
          <w:rFonts w:ascii="Times New Roman" w:hAnsi="Times New Roman" w:cs="Times New Roman"/>
          <w:color w:val="0070C0"/>
          <w:sz w:val="16"/>
          <w:szCs w:val="16"/>
          <w:lang w:eastAsia="ru-RU" w:bidi="ru-RU"/>
        </w:rPr>
        <w:t xml:space="preserve"> изменниками ре</w:t>
      </w:r>
      <w:r w:rsidRPr="005A2B78">
        <w:rPr>
          <w:rFonts w:ascii="Times New Roman" w:hAnsi="Times New Roman" w:cs="Times New Roman"/>
          <w:color w:val="0070C0"/>
          <w:sz w:val="16"/>
          <w:szCs w:val="16"/>
        </w:rPr>
        <w:t>волюции.</w:t>
      </w:r>
    </w:p>
    <w:p w14:paraId="1CF0277B" w14:textId="77777777" w:rsidR="005A2B78" w:rsidRPr="005A2B78" w:rsidRDefault="005A2B78" w:rsidP="005A2B78">
      <w:pPr>
        <w:spacing w:after="0" w:line="240" w:lineRule="auto"/>
        <w:jc w:val="both"/>
        <w:rPr>
          <w:rFonts w:ascii="Times New Roman" w:hAnsi="Times New Roman" w:cs="Times New Roman"/>
          <w:color w:val="0070C0"/>
          <w:sz w:val="16"/>
          <w:szCs w:val="16"/>
        </w:rPr>
      </w:pPr>
      <w:r w:rsidRPr="005A2B78">
        <w:rPr>
          <w:rFonts w:ascii="Times New Roman" w:hAnsi="Times New Roman" w:cs="Times New Roman"/>
          <w:color w:val="0070C0"/>
          <w:sz w:val="16"/>
          <w:szCs w:val="16"/>
          <w:lang w:eastAsia="ru-RU" w:bidi="ru-RU"/>
        </w:rPr>
        <w:t>/ЦГАСА,</w:t>
      </w:r>
      <w:r w:rsidRPr="005A2B78">
        <w:rPr>
          <w:rFonts w:ascii="Times New Roman" w:hAnsi="Times New Roman" w:cs="Times New Roman"/>
          <w:color w:val="0070C0"/>
          <w:sz w:val="16"/>
          <w:szCs w:val="16"/>
        </w:rPr>
        <w:t xml:space="preserve"> </w:t>
      </w:r>
      <w:r w:rsidRPr="005A2B78">
        <w:rPr>
          <w:rFonts w:ascii="Times New Roman" w:hAnsi="Times New Roman" w:cs="Times New Roman"/>
          <w:color w:val="0070C0"/>
          <w:sz w:val="16"/>
          <w:szCs w:val="16"/>
          <w:lang w:eastAsia="ru-RU" w:bidi="ru-RU"/>
        </w:rPr>
        <w:t>ф.</w:t>
      </w:r>
      <w:r w:rsidRPr="005A2B78">
        <w:rPr>
          <w:rFonts w:ascii="Times New Roman" w:hAnsi="Times New Roman" w:cs="Times New Roman"/>
          <w:color w:val="0070C0"/>
          <w:sz w:val="16"/>
          <w:szCs w:val="16"/>
        </w:rPr>
        <w:t xml:space="preserve"> </w:t>
      </w:r>
      <w:r w:rsidRPr="005A2B78">
        <w:rPr>
          <w:rFonts w:ascii="Times New Roman" w:hAnsi="Times New Roman" w:cs="Times New Roman"/>
          <w:color w:val="0070C0"/>
          <w:sz w:val="16"/>
          <w:szCs w:val="16"/>
          <w:lang w:eastAsia="ru-RU" w:bidi="ru-RU"/>
        </w:rPr>
        <w:t>11900,</w:t>
      </w:r>
      <w:r w:rsidRPr="005A2B78">
        <w:rPr>
          <w:rFonts w:ascii="Times New Roman" w:hAnsi="Times New Roman" w:cs="Times New Roman"/>
          <w:color w:val="0070C0"/>
          <w:sz w:val="16"/>
          <w:szCs w:val="16"/>
        </w:rPr>
        <w:t xml:space="preserve"> оп</w:t>
      </w:r>
      <w:r w:rsidRPr="005A2B78">
        <w:rPr>
          <w:rFonts w:ascii="Times New Roman" w:hAnsi="Times New Roman" w:cs="Times New Roman"/>
          <w:color w:val="0070C0"/>
          <w:sz w:val="16"/>
          <w:szCs w:val="16"/>
          <w:lang w:eastAsia="ru-RU" w:bidi="ru-RU"/>
        </w:rPr>
        <w:t>.</w:t>
      </w:r>
      <w:r w:rsidRPr="005A2B78">
        <w:rPr>
          <w:rFonts w:ascii="Times New Roman" w:hAnsi="Times New Roman" w:cs="Times New Roman"/>
          <w:color w:val="0070C0"/>
          <w:sz w:val="16"/>
          <w:szCs w:val="16"/>
        </w:rPr>
        <w:t xml:space="preserve"> </w:t>
      </w:r>
      <w:r w:rsidRPr="005A2B78">
        <w:rPr>
          <w:rFonts w:ascii="Times New Roman" w:hAnsi="Times New Roman" w:cs="Times New Roman"/>
          <w:color w:val="0070C0"/>
          <w:sz w:val="16"/>
          <w:szCs w:val="16"/>
          <w:lang w:eastAsia="ru-RU" w:bidi="ru-RU"/>
        </w:rPr>
        <w:t>2,</w:t>
      </w:r>
      <w:r w:rsidRPr="005A2B78">
        <w:rPr>
          <w:rFonts w:ascii="Times New Roman" w:hAnsi="Times New Roman" w:cs="Times New Roman"/>
          <w:color w:val="0070C0"/>
          <w:sz w:val="16"/>
          <w:szCs w:val="16"/>
        </w:rPr>
        <w:t xml:space="preserve"> д</w:t>
      </w:r>
      <w:r w:rsidRPr="005A2B78">
        <w:rPr>
          <w:rFonts w:ascii="Times New Roman" w:hAnsi="Times New Roman" w:cs="Times New Roman"/>
          <w:color w:val="0070C0"/>
          <w:sz w:val="16"/>
          <w:szCs w:val="16"/>
          <w:lang w:eastAsia="ru-RU" w:bidi="ru-RU"/>
        </w:rPr>
        <w:t>.</w:t>
      </w:r>
      <w:r w:rsidRPr="005A2B78">
        <w:rPr>
          <w:rFonts w:ascii="Times New Roman" w:hAnsi="Times New Roman" w:cs="Times New Roman"/>
          <w:color w:val="0070C0"/>
          <w:sz w:val="16"/>
          <w:szCs w:val="16"/>
        </w:rPr>
        <w:t xml:space="preserve"> </w:t>
      </w:r>
      <w:r w:rsidRPr="005A2B78">
        <w:rPr>
          <w:rFonts w:ascii="Times New Roman" w:hAnsi="Times New Roman" w:cs="Times New Roman"/>
          <w:color w:val="0070C0"/>
          <w:sz w:val="16"/>
          <w:szCs w:val="16"/>
          <w:lang w:eastAsia="ru-RU" w:bidi="ru-RU"/>
        </w:rPr>
        <w:t>1</w:t>
      </w:r>
      <w:r w:rsidRPr="005A2B78">
        <w:rPr>
          <w:rFonts w:ascii="Times New Roman" w:hAnsi="Times New Roman" w:cs="Times New Roman"/>
          <w:color w:val="0070C0"/>
          <w:sz w:val="16"/>
          <w:szCs w:val="16"/>
        </w:rPr>
        <w:t>6</w:t>
      </w:r>
      <w:r w:rsidRPr="005A2B78">
        <w:rPr>
          <w:rFonts w:ascii="Times New Roman" w:hAnsi="Times New Roman" w:cs="Times New Roman"/>
          <w:color w:val="0070C0"/>
          <w:sz w:val="16"/>
          <w:szCs w:val="16"/>
          <w:lang w:eastAsia="ru-RU" w:bidi="ru-RU"/>
        </w:rPr>
        <w:t>/</w:t>
      </w:r>
      <w:r w:rsidRPr="005A2B78">
        <w:rPr>
          <w:rFonts w:ascii="Times New Roman" w:hAnsi="Times New Roman" w:cs="Times New Roman"/>
          <w:color w:val="0070C0"/>
          <w:sz w:val="16"/>
          <w:szCs w:val="16"/>
        </w:rPr>
        <w:t xml:space="preserve"> (23370).</w:t>
      </w:r>
    </w:p>
    <w:p w14:paraId="44276968" w14:textId="77777777" w:rsidR="005A2B78" w:rsidRPr="005A2B78" w:rsidRDefault="005A2B78" w:rsidP="005A2B78">
      <w:pPr>
        <w:spacing w:after="0" w:line="240" w:lineRule="auto"/>
        <w:jc w:val="both"/>
        <w:rPr>
          <w:rFonts w:ascii="Times New Roman" w:hAnsi="Times New Roman" w:cs="Times New Roman"/>
          <w:color w:val="0070C0"/>
          <w:sz w:val="16"/>
          <w:szCs w:val="16"/>
        </w:rPr>
      </w:pPr>
    </w:p>
    <w:p w14:paraId="50302233" w14:textId="77777777" w:rsidR="004B6D8C" w:rsidRPr="008E46A9" w:rsidRDefault="004B6D8C" w:rsidP="00A30927">
      <w:pPr>
        <w:pStyle w:val="ae"/>
        <w:spacing w:before="0" w:after="0"/>
        <w:jc w:val="both"/>
        <w:rPr>
          <w:color w:val="000000" w:themeColor="text1"/>
          <w:sz w:val="16"/>
          <w:szCs w:val="16"/>
        </w:rPr>
      </w:pPr>
      <w:r w:rsidRPr="008E46A9">
        <w:rPr>
          <w:color w:val="000000" w:themeColor="text1"/>
          <w:sz w:val="16"/>
          <w:szCs w:val="16"/>
        </w:rPr>
        <w:t>9 мая 1919 г. в 14 часов над Ригой появился немецкий аэроплан, что в те дни не являлось редкостью. Навстречу разведчику поднялись на своих «</w:t>
      </w:r>
      <w:proofErr w:type="spellStart"/>
      <w:r w:rsidRPr="008E46A9">
        <w:rPr>
          <w:color w:val="000000" w:themeColor="text1"/>
          <w:sz w:val="16"/>
          <w:szCs w:val="16"/>
        </w:rPr>
        <w:t>Ньюпорах</w:t>
      </w:r>
      <w:proofErr w:type="spellEnd"/>
      <w:r w:rsidRPr="008E46A9">
        <w:rPr>
          <w:color w:val="000000" w:themeColor="text1"/>
          <w:sz w:val="16"/>
          <w:szCs w:val="16"/>
        </w:rPr>
        <w:t xml:space="preserve">» 24бис </w:t>
      </w:r>
      <w:proofErr w:type="spellStart"/>
      <w:r w:rsidRPr="008E46A9">
        <w:rPr>
          <w:color w:val="000000" w:themeColor="text1"/>
          <w:sz w:val="16"/>
          <w:szCs w:val="16"/>
        </w:rPr>
        <w:t>красвоенлеты</w:t>
      </w:r>
      <w:proofErr w:type="spellEnd"/>
      <w:r w:rsidRPr="008E46A9">
        <w:rPr>
          <w:color w:val="000000" w:themeColor="text1"/>
          <w:sz w:val="16"/>
          <w:szCs w:val="16"/>
        </w:rPr>
        <w:t xml:space="preserve"> Якубов. </w:t>
      </w:r>
      <w:proofErr w:type="spellStart"/>
      <w:r w:rsidRPr="008E46A9">
        <w:rPr>
          <w:color w:val="000000" w:themeColor="text1"/>
          <w:sz w:val="16"/>
          <w:szCs w:val="16"/>
        </w:rPr>
        <w:t>Предит</w:t>
      </w:r>
      <w:proofErr w:type="spellEnd"/>
      <w:r w:rsidRPr="008E46A9">
        <w:rPr>
          <w:color w:val="000000" w:themeColor="text1"/>
          <w:sz w:val="16"/>
          <w:szCs w:val="16"/>
        </w:rPr>
        <w:t xml:space="preserve"> и </w:t>
      </w:r>
      <w:proofErr w:type="spellStart"/>
      <w:r w:rsidRPr="008E46A9">
        <w:rPr>
          <w:color w:val="000000" w:themeColor="text1"/>
          <w:sz w:val="16"/>
          <w:szCs w:val="16"/>
        </w:rPr>
        <w:t>Пушкель</w:t>
      </w:r>
      <w:proofErr w:type="spellEnd"/>
      <w:r w:rsidRPr="008E46A9">
        <w:rPr>
          <w:color w:val="000000" w:themeColor="text1"/>
          <w:sz w:val="16"/>
          <w:szCs w:val="16"/>
        </w:rPr>
        <w:t>. Заметив их. немец на полном газу стал уходить к линии фронта. «</w:t>
      </w:r>
      <w:proofErr w:type="spellStart"/>
      <w:r w:rsidRPr="008E46A9">
        <w:rPr>
          <w:color w:val="000000" w:themeColor="text1"/>
          <w:sz w:val="16"/>
          <w:szCs w:val="16"/>
        </w:rPr>
        <w:t>Ньюпоры</w:t>
      </w:r>
      <w:proofErr w:type="spellEnd"/>
      <w:r w:rsidRPr="008E46A9">
        <w:rPr>
          <w:color w:val="000000" w:themeColor="text1"/>
          <w:sz w:val="16"/>
          <w:szCs w:val="16"/>
        </w:rPr>
        <w:t>» погнались за неприятелем и на свой аэродром близ Цементного завода больше не вернулись.</w:t>
      </w:r>
    </w:p>
    <w:p w14:paraId="619CE09B" w14:textId="77777777" w:rsidR="004B6D8C" w:rsidRPr="008E46A9" w:rsidRDefault="004B6D8C" w:rsidP="00A30927">
      <w:pPr>
        <w:pStyle w:val="ae"/>
        <w:spacing w:before="0" w:after="0"/>
        <w:jc w:val="both"/>
        <w:rPr>
          <w:color w:val="000000" w:themeColor="text1"/>
          <w:sz w:val="16"/>
          <w:szCs w:val="16"/>
        </w:rPr>
      </w:pPr>
      <w:r w:rsidRPr="008E46A9">
        <w:rPr>
          <w:color w:val="000000" w:themeColor="text1"/>
          <w:sz w:val="16"/>
          <w:szCs w:val="16"/>
        </w:rPr>
        <w:t>Только вечером немецкий самолет сбросил в расположение красных вымпел с запиской: «Сегодня н воздушна» бою были сбиты три самолета. У одного из летчиков прострелена грудь. Второй при посадке скапотировал и переломах себе ноги, получив сотрясение головного мозга. Третий с простреленным ручным управлением был принужден от пяти истребителей садиться, его фамилия Якубов. Он остался невредим-. Послание было ложным, рассчитанным только на то</w:t>
      </w:r>
      <w:proofErr w:type="gramStart"/>
      <w:r w:rsidRPr="008E46A9">
        <w:rPr>
          <w:color w:val="000000" w:themeColor="text1"/>
          <w:sz w:val="16"/>
          <w:szCs w:val="16"/>
        </w:rPr>
        <w:t>.</w:t>
      </w:r>
      <w:proofErr w:type="gramEnd"/>
      <w:r w:rsidRPr="008E46A9">
        <w:rPr>
          <w:color w:val="000000" w:themeColor="text1"/>
          <w:sz w:val="16"/>
          <w:szCs w:val="16"/>
        </w:rPr>
        <w:t xml:space="preserve"> чтобы защитить от проследования родственников перелетевших летчиков.</w:t>
      </w:r>
    </w:p>
    <w:p w14:paraId="5A619198" w14:textId="77777777" w:rsidR="004B6D8C" w:rsidRPr="008E46A9" w:rsidRDefault="004B6D8C" w:rsidP="00A30927">
      <w:pPr>
        <w:pStyle w:val="ae"/>
        <w:spacing w:before="0" w:after="0"/>
        <w:jc w:val="both"/>
        <w:rPr>
          <w:color w:val="000000" w:themeColor="text1"/>
          <w:sz w:val="16"/>
          <w:szCs w:val="16"/>
        </w:rPr>
      </w:pPr>
      <w:r w:rsidRPr="008E46A9">
        <w:rPr>
          <w:color w:val="000000" w:themeColor="text1"/>
          <w:sz w:val="16"/>
          <w:szCs w:val="16"/>
        </w:rPr>
        <w:t>На самом деле три советских истребителя (</w:t>
      </w:r>
      <w:proofErr w:type="spellStart"/>
      <w:r w:rsidRPr="008E46A9">
        <w:rPr>
          <w:color w:val="000000" w:themeColor="text1"/>
          <w:sz w:val="16"/>
          <w:szCs w:val="16"/>
        </w:rPr>
        <w:t>Предита</w:t>
      </w:r>
      <w:proofErr w:type="spellEnd"/>
      <w:r w:rsidRPr="008E46A9">
        <w:rPr>
          <w:color w:val="000000" w:themeColor="text1"/>
          <w:sz w:val="16"/>
          <w:szCs w:val="16"/>
        </w:rPr>
        <w:t xml:space="preserve"> — № -4300. </w:t>
      </w:r>
      <w:proofErr w:type="spellStart"/>
      <w:r w:rsidRPr="008E46A9">
        <w:rPr>
          <w:color w:val="000000" w:themeColor="text1"/>
          <w:sz w:val="16"/>
          <w:szCs w:val="16"/>
        </w:rPr>
        <w:t>Пушкеля</w:t>
      </w:r>
      <w:proofErr w:type="spellEnd"/>
      <w:r w:rsidRPr="008E46A9">
        <w:rPr>
          <w:color w:val="000000" w:themeColor="text1"/>
          <w:sz w:val="16"/>
          <w:szCs w:val="16"/>
        </w:rPr>
        <w:t xml:space="preserve"> — № 4306 и Якубова — № 4321) перелетели линию фронта и сели на </w:t>
      </w:r>
      <w:proofErr w:type="spellStart"/>
      <w:r w:rsidRPr="008E46A9">
        <w:rPr>
          <w:color w:val="000000" w:themeColor="text1"/>
          <w:sz w:val="16"/>
          <w:szCs w:val="16"/>
        </w:rPr>
        <w:t>Петерсфелцдском</w:t>
      </w:r>
      <w:proofErr w:type="spellEnd"/>
      <w:r w:rsidRPr="008E46A9">
        <w:rPr>
          <w:color w:val="000000" w:themeColor="text1"/>
          <w:sz w:val="16"/>
          <w:szCs w:val="16"/>
        </w:rPr>
        <w:t xml:space="preserve"> аэродроме недалеко от Добеле. На нем дислоцировался немецкий авиаполк </w:t>
      </w:r>
      <w:proofErr w:type="spellStart"/>
      <w:r w:rsidRPr="008E46A9">
        <w:rPr>
          <w:color w:val="000000" w:themeColor="text1"/>
          <w:sz w:val="16"/>
          <w:szCs w:val="16"/>
        </w:rPr>
        <w:t>Заксенберга</w:t>
      </w:r>
      <w:proofErr w:type="spellEnd"/>
      <w:r w:rsidRPr="008E46A9">
        <w:rPr>
          <w:color w:val="000000" w:themeColor="text1"/>
          <w:sz w:val="16"/>
          <w:szCs w:val="16"/>
        </w:rPr>
        <w:t xml:space="preserve"> (</w:t>
      </w:r>
      <w:proofErr w:type="spellStart"/>
      <w:r w:rsidRPr="008E46A9">
        <w:rPr>
          <w:color w:val="000000" w:themeColor="text1"/>
          <w:sz w:val="16"/>
          <w:szCs w:val="16"/>
        </w:rPr>
        <w:t>Kampfgesch</w:t>
      </w:r>
      <w:proofErr w:type="spellEnd"/>
      <w:r w:rsidRPr="008E46A9">
        <w:rPr>
          <w:color w:val="000000" w:themeColor="text1"/>
          <w:sz w:val="16"/>
          <w:szCs w:val="16"/>
        </w:rPr>
        <w:t xml:space="preserve"> </w:t>
      </w:r>
      <w:proofErr w:type="spellStart"/>
      <w:r w:rsidRPr="008E46A9">
        <w:rPr>
          <w:color w:val="000000" w:themeColor="text1"/>
          <w:sz w:val="16"/>
          <w:szCs w:val="16"/>
        </w:rPr>
        <w:t>wader</w:t>
      </w:r>
      <w:proofErr w:type="spellEnd"/>
      <w:r w:rsidRPr="008E46A9">
        <w:rPr>
          <w:color w:val="000000" w:themeColor="text1"/>
          <w:sz w:val="16"/>
          <w:szCs w:val="16"/>
        </w:rPr>
        <w:t xml:space="preserve"> </w:t>
      </w:r>
      <w:proofErr w:type="spellStart"/>
      <w:r w:rsidRPr="008E46A9">
        <w:rPr>
          <w:color w:val="000000" w:themeColor="text1"/>
          <w:sz w:val="16"/>
          <w:szCs w:val="16"/>
        </w:rPr>
        <w:t>Sachsenberg</w:t>
      </w:r>
      <w:proofErr w:type="spellEnd"/>
      <w:r w:rsidRPr="008E46A9">
        <w:rPr>
          <w:color w:val="000000" w:themeColor="text1"/>
          <w:sz w:val="16"/>
          <w:szCs w:val="16"/>
        </w:rPr>
        <w:t>). Когда преследуемый «</w:t>
      </w:r>
      <w:proofErr w:type="spellStart"/>
      <w:r w:rsidRPr="008E46A9">
        <w:rPr>
          <w:color w:val="000000" w:themeColor="text1"/>
          <w:sz w:val="16"/>
          <w:szCs w:val="16"/>
        </w:rPr>
        <w:t>Румплер</w:t>
      </w:r>
      <w:proofErr w:type="spellEnd"/>
      <w:r w:rsidRPr="008E46A9">
        <w:rPr>
          <w:color w:val="000000" w:themeColor="text1"/>
          <w:sz w:val="16"/>
          <w:szCs w:val="16"/>
        </w:rPr>
        <w:t>» из 413-го отряда (</w:t>
      </w:r>
      <w:proofErr w:type="spellStart"/>
      <w:r w:rsidRPr="008E46A9">
        <w:rPr>
          <w:color w:val="000000" w:themeColor="text1"/>
          <w:sz w:val="16"/>
          <w:szCs w:val="16"/>
        </w:rPr>
        <w:t>Flieger</w:t>
      </w:r>
      <w:proofErr w:type="spellEnd"/>
      <w:r w:rsidRPr="008E46A9">
        <w:rPr>
          <w:color w:val="000000" w:themeColor="text1"/>
          <w:sz w:val="16"/>
          <w:szCs w:val="16"/>
        </w:rPr>
        <w:t xml:space="preserve"> </w:t>
      </w:r>
      <w:proofErr w:type="spellStart"/>
      <w:r w:rsidRPr="008E46A9">
        <w:rPr>
          <w:color w:val="000000" w:themeColor="text1"/>
          <w:sz w:val="16"/>
          <w:szCs w:val="16"/>
        </w:rPr>
        <w:t>Abieilung</w:t>
      </w:r>
      <w:proofErr w:type="spellEnd"/>
      <w:r w:rsidRPr="008E46A9">
        <w:rPr>
          <w:color w:val="000000" w:themeColor="text1"/>
          <w:sz w:val="16"/>
          <w:szCs w:val="16"/>
        </w:rPr>
        <w:t xml:space="preserve"> 413) приземлился, на аэродроме сразу объявили тревогу. К удивлению немцев, красные самолеты не пустили в ход пулеметы, а совершили посадку. Из них выбрались пилоты и подняли руки. На допросе летчики заявили о том</w:t>
      </w:r>
      <w:proofErr w:type="gramStart"/>
      <w:r w:rsidRPr="008E46A9">
        <w:rPr>
          <w:color w:val="000000" w:themeColor="text1"/>
          <w:sz w:val="16"/>
          <w:szCs w:val="16"/>
        </w:rPr>
        <w:t>.</w:t>
      </w:r>
      <w:proofErr w:type="gramEnd"/>
      <w:r w:rsidRPr="008E46A9">
        <w:rPr>
          <w:color w:val="000000" w:themeColor="text1"/>
          <w:sz w:val="16"/>
          <w:szCs w:val="16"/>
        </w:rPr>
        <w:t xml:space="preserve"> что они давно хотели воевать против большевиков за свою родину и искали только такой возможности. Командир полка капитан </w:t>
      </w:r>
      <w:proofErr w:type="spellStart"/>
      <w:r w:rsidRPr="008E46A9">
        <w:rPr>
          <w:color w:val="000000" w:themeColor="text1"/>
          <w:sz w:val="16"/>
          <w:szCs w:val="16"/>
        </w:rPr>
        <w:t>Заксенберг</w:t>
      </w:r>
      <w:proofErr w:type="spellEnd"/>
      <w:r w:rsidRPr="008E46A9">
        <w:rPr>
          <w:color w:val="000000" w:themeColor="text1"/>
          <w:sz w:val="16"/>
          <w:szCs w:val="16"/>
        </w:rPr>
        <w:t xml:space="preserve"> решил использовать трофейные «</w:t>
      </w:r>
      <w:proofErr w:type="spellStart"/>
      <w:r w:rsidRPr="008E46A9">
        <w:rPr>
          <w:color w:val="000000" w:themeColor="text1"/>
          <w:sz w:val="16"/>
          <w:szCs w:val="16"/>
        </w:rPr>
        <w:t>Ньюпоры</w:t>
      </w:r>
      <w:proofErr w:type="spellEnd"/>
      <w:r w:rsidRPr="008E46A9">
        <w:rPr>
          <w:color w:val="000000" w:themeColor="text1"/>
          <w:sz w:val="16"/>
          <w:szCs w:val="16"/>
        </w:rPr>
        <w:t>» против своих недавних хозяев, оставив на них прежние опознавательные знаки — красные звезды. В первом же вылете, который состоялся в тот же день. 9 мая. «</w:t>
      </w:r>
      <w:proofErr w:type="spellStart"/>
      <w:r w:rsidRPr="008E46A9">
        <w:rPr>
          <w:color w:val="000000" w:themeColor="text1"/>
          <w:sz w:val="16"/>
          <w:szCs w:val="16"/>
        </w:rPr>
        <w:t>Ньюпор</w:t>
      </w:r>
      <w:proofErr w:type="spellEnd"/>
      <w:r w:rsidRPr="008E46A9">
        <w:rPr>
          <w:color w:val="000000" w:themeColor="text1"/>
          <w:sz w:val="16"/>
          <w:szCs w:val="16"/>
        </w:rPr>
        <w:t xml:space="preserve">» Якубова был разбит </w:t>
      </w:r>
      <w:proofErr w:type="spellStart"/>
      <w:r w:rsidRPr="008E46A9">
        <w:rPr>
          <w:color w:val="000000" w:themeColor="text1"/>
          <w:sz w:val="16"/>
          <w:szCs w:val="16"/>
        </w:rPr>
        <w:t>фицефлюгмейстером</w:t>
      </w:r>
      <w:proofErr w:type="spellEnd"/>
      <w:r w:rsidRPr="008E46A9">
        <w:rPr>
          <w:color w:val="000000" w:themeColor="text1"/>
          <w:sz w:val="16"/>
          <w:szCs w:val="16"/>
        </w:rPr>
        <w:t xml:space="preserve"> </w:t>
      </w:r>
      <w:proofErr w:type="spellStart"/>
      <w:r w:rsidRPr="008E46A9">
        <w:rPr>
          <w:color w:val="000000" w:themeColor="text1"/>
          <w:sz w:val="16"/>
          <w:szCs w:val="16"/>
        </w:rPr>
        <w:t>Хакбушем</w:t>
      </w:r>
      <w:proofErr w:type="spellEnd"/>
      <w:r w:rsidRPr="008E46A9">
        <w:rPr>
          <w:color w:val="000000" w:themeColor="text1"/>
          <w:sz w:val="16"/>
          <w:szCs w:val="16"/>
        </w:rPr>
        <w:t>. Летчик получил тяжелые ранения. Причина аварии оказалась проста — немецкое горючее не подходило для французских моторов «Рон». Кстати, фотографии разбитого самолета, в подтверждение той ложной записки, были сброшены на следующий день на аэродром 1-го латышского отряда. Перелетевшие же летчики с двумя оставшимися аэропланами были зачислены в Авиационный отряд Светлейшего Князя Ливена.</w:t>
      </w:r>
    </w:p>
    <w:p w14:paraId="6C1B54A6" w14:textId="77777777" w:rsidR="004B6D8C" w:rsidRPr="008E46A9" w:rsidRDefault="004B6D8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Большевики отметили пропавших летчиков как героев Красного Воздушного Флота, погибших при исполнении своих служебных обязанностей. И только примерно через год жена адъютанта 44-го отряда Екатерина Степанова (она была задержана в Риге немцами и долгое время не могла добраться к своим) рассказала о том, что она видела "здоровыми и состоявшими на службе в белой авиации" Якубова. </w:t>
      </w:r>
      <w:proofErr w:type="spellStart"/>
      <w:r w:rsidRPr="008E46A9">
        <w:rPr>
          <w:rFonts w:ascii="Times New Roman" w:hAnsi="Times New Roman" w:cs="Times New Roman"/>
          <w:color w:val="000000" w:themeColor="text1"/>
          <w:sz w:val="16"/>
          <w:szCs w:val="16"/>
        </w:rPr>
        <w:t>Предита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Пушкеля</w:t>
      </w:r>
      <w:proofErr w:type="spellEnd"/>
      <w:r w:rsidRPr="008E46A9">
        <w:rPr>
          <w:rFonts w:ascii="Times New Roman" w:hAnsi="Times New Roman" w:cs="Times New Roman"/>
          <w:color w:val="000000" w:themeColor="text1"/>
          <w:sz w:val="16"/>
          <w:szCs w:val="16"/>
        </w:rPr>
        <w:t xml:space="preserve"> (17053).</w:t>
      </w:r>
    </w:p>
    <w:p w14:paraId="6F8B5BBD" w14:textId="77777777" w:rsidR="004B6D8C" w:rsidRPr="008E46A9" w:rsidRDefault="004B6D8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B502E" w14:textId="77777777" w:rsidR="00BD6580" w:rsidRPr="008E46A9" w:rsidRDefault="00BD6580" w:rsidP="00A30927">
      <w:pPr>
        <w:pStyle w:val="ae"/>
        <w:spacing w:before="0" w:after="0"/>
        <w:jc w:val="both"/>
        <w:rPr>
          <w:color w:val="000000" w:themeColor="text1"/>
          <w:sz w:val="16"/>
          <w:szCs w:val="16"/>
        </w:rPr>
      </w:pPr>
      <w:r w:rsidRPr="008E46A9">
        <w:rPr>
          <w:color w:val="000000" w:themeColor="text1"/>
          <w:sz w:val="16"/>
          <w:szCs w:val="16"/>
        </w:rPr>
        <w:t>9 мая 1919 на перехват очередного разведчика «</w:t>
      </w:r>
      <w:proofErr w:type="spellStart"/>
      <w:r w:rsidRPr="008E46A9">
        <w:rPr>
          <w:color w:val="000000" w:themeColor="text1"/>
          <w:sz w:val="16"/>
          <w:szCs w:val="16"/>
        </w:rPr>
        <w:t>Румплер</w:t>
      </w:r>
      <w:proofErr w:type="spellEnd"/>
      <w:r w:rsidRPr="008E46A9">
        <w:rPr>
          <w:color w:val="000000" w:themeColor="text1"/>
          <w:sz w:val="16"/>
          <w:szCs w:val="16"/>
        </w:rPr>
        <w:t>» над Ригой взлетела тройка «</w:t>
      </w:r>
      <w:proofErr w:type="spellStart"/>
      <w:r w:rsidRPr="008E46A9">
        <w:rPr>
          <w:color w:val="000000" w:themeColor="text1"/>
          <w:sz w:val="16"/>
          <w:szCs w:val="16"/>
        </w:rPr>
        <w:t>Ньюпоров</w:t>
      </w:r>
      <w:proofErr w:type="spellEnd"/>
      <w:r w:rsidRPr="008E46A9">
        <w:rPr>
          <w:color w:val="000000" w:themeColor="text1"/>
          <w:sz w:val="16"/>
          <w:szCs w:val="16"/>
        </w:rPr>
        <w:t xml:space="preserve">» летчиков Владимира Якубова, Яна </w:t>
      </w:r>
      <w:proofErr w:type="spellStart"/>
      <w:r w:rsidRPr="008E46A9">
        <w:rPr>
          <w:color w:val="000000" w:themeColor="text1"/>
          <w:sz w:val="16"/>
          <w:szCs w:val="16"/>
        </w:rPr>
        <w:t>Предита</w:t>
      </w:r>
      <w:proofErr w:type="spellEnd"/>
      <w:r w:rsidRPr="008E46A9">
        <w:rPr>
          <w:color w:val="000000" w:themeColor="text1"/>
          <w:sz w:val="16"/>
          <w:szCs w:val="16"/>
        </w:rPr>
        <w:t xml:space="preserve">, и Нарцисса </w:t>
      </w:r>
      <w:proofErr w:type="spellStart"/>
      <w:r w:rsidRPr="008E46A9">
        <w:rPr>
          <w:color w:val="000000" w:themeColor="text1"/>
          <w:sz w:val="16"/>
          <w:szCs w:val="16"/>
        </w:rPr>
        <w:t>Пушкеля</w:t>
      </w:r>
      <w:proofErr w:type="spellEnd"/>
      <w:r w:rsidRPr="008E46A9">
        <w:rPr>
          <w:color w:val="000000" w:themeColor="text1"/>
          <w:sz w:val="16"/>
          <w:szCs w:val="16"/>
        </w:rPr>
        <w:t>. Заметив их, «</w:t>
      </w:r>
      <w:proofErr w:type="spellStart"/>
      <w:r w:rsidRPr="008E46A9">
        <w:rPr>
          <w:color w:val="000000" w:themeColor="text1"/>
          <w:sz w:val="16"/>
          <w:szCs w:val="16"/>
        </w:rPr>
        <w:t>Румплер</w:t>
      </w:r>
      <w:proofErr w:type="spellEnd"/>
      <w:r w:rsidRPr="008E46A9">
        <w:rPr>
          <w:color w:val="000000" w:themeColor="text1"/>
          <w:sz w:val="16"/>
          <w:szCs w:val="16"/>
        </w:rPr>
        <w:t>» обратился в бегство. Истребители проследовали за ним до самого аэродрома, держась на приличной дистанции, чтобы не попасть под огонь стрелка. Солдаты аэродромной команды, увидев, что на хвосте у «</w:t>
      </w:r>
      <w:proofErr w:type="spellStart"/>
      <w:r w:rsidRPr="008E46A9">
        <w:rPr>
          <w:color w:val="000000" w:themeColor="text1"/>
          <w:sz w:val="16"/>
          <w:szCs w:val="16"/>
        </w:rPr>
        <w:t>Румплера</w:t>
      </w:r>
      <w:proofErr w:type="spellEnd"/>
      <w:r w:rsidRPr="008E46A9">
        <w:rPr>
          <w:color w:val="000000" w:themeColor="text1"/>
          <w:sz w:val="16"/>
          <w:szCs w:val="16"/>
        </w:rPr>
        <w:t>» «висят» три краснозвездных истребителя, бросились к зенитным пулеметам. Но стрелять им не пришлось. Пилоты «</w:t>
      </w:r>
      <w:proofErr w:type="spellStart"/>
      <w:r w:rsidRPr="008E46A9">
        <w:rPr>
          <w:color w:val="000000" w:themeColor="text1"/>
          <w:sz w:val="16"/>
          <w:szCs w:val="16"/>
        </w:rPr>
        <w:t>Ньюпоров</w:t>
      </w:r>
      <w:proofErr w:type="spellEnd"/>
      <w:r w:rsidRPr="008E46A9">
        <w:rPr>
          <w:color w:val="000000" w:themeColor="text1"/>
          <w:sz w:val="16"/>
          <w:szCs w:val="16"/>
        </w:rPr>
        <w:t xml:space="preserve">», вместо того чтобы начать штурмовку, приземлились, как ни в чем </w:t>
      </w:r>
      <w:proofErr w:type="gramStart"/>
      <w:r w:rsidRPr="008E46A9">
        <w:rPr>
          <w:color w:val="000000" w:themeColor="text1"/>
          <w:sz w:val="16"/>
          <w:szCs w:val="16"/>
        </w:rPr>
        <w:t>не бывало</w:t>
      </w:r>
      <w:proofErr w:type="gramEnd"/>
      <w:r w:rsidRPr="008E46A9">
        <w:rPr>
          <w:color w:val="000000" w:themeColor="text1"/>
          <w:sz w:val="16"/>
          <w:szCs w:val="16"/>
        </w:rPr>
        <w:t>, рядом со стоянкой германских машин. Подбежавшим солдатам летчики объяснили, что давно собирались дезертировать к немцам, но боялись заблудиться, и решили использовать разведчик в качестве «проводника».</w:t>
      </w:r>
    </w:p>
    <w:p w14:paraId="744FCB8D" w14:textId="77777777" w:rsidR="00BD6580" w:rsidRPr="008E46A9" w:rsidRDefault="00BD6580" w:rsidP="00A30927">
      <w:pPr>
        <w:pStyle w:val="ae"/>
        <w:spacing w:before="0" w:after="0"/>
        <w:jc w:val="both"/>
        <w:rPr>
          <w:color w:val="000000" w:themeColor="text1"/>
          <w:sz w:val="16"/>
          <w:szCs w:val="16"/>
        </w:rPr>
      </w:pPr>
      <w:r w:rsidRPr="008E46A9">
        <w:rPr>
          <w:color w:val="000000" w:themeColor="text1"/>
          <w:sz w:val="16"/>
          <w:szCs w:val="16"/>
        </w:rPr>
        <w:t>Немцы на радостях сразу захотели испытать неожиданные трофеи, однако в первом же вылете один из «</w:t>
      </w:r>
      <w:proofErr w:type="spellStart"/>
      <w:r w:rsidRPr="008E46A9">
        <w:rPr>
          <w:color w:val="000000" w:themeColor="text1"/>
          <w:sz w:val="16"/>
          <w:szCs w:val="16"/>
        </w:rPr>
        <w:t>Ньюпоров</w:t>
      </w:r>
      <w:proofErr w:type="spellEnd"/>
      <w:r w:rsidRPr="008E46A9">
        <w:rPr>
          <w:color w:val="000000" w:themeColor="text1"/>
          <w:sz w:val="16"/>
          <w:szCs w:val="16"/>
        </w:rPr>
        <w:t>» разбился. Аварию списали на то, что германский бензин якобы не подходил для «</w:t>
      </w:r>
      <w:proofErr w:type="spellStart"/>
      <w:r w:rsidRPr="008E46A9">
        <w:rPr>
          <w:color w:val="000000" w:themeColor="text1"/>
          <w:sz w:val="16"/>
          <w:szCs w:val="16"/>
        </w:rPr>
        <w:t>ньюпоровских</w:t>
      </w:r>
      <w:proofErr w:type="spellEnd"/>
      <w:r w:rsidRPr="008E46A9">
        <w:rPr>
          <w:color w:val="000000" w:themeColor="text1"/>
          <w:sz w:val="16"/>
          <w:szCs w:val="16"/>
        </w:rPr>
        <w:t xml:space="preserve">» моторов. В это трудно поверить, так как известно, что ротативные «вертушки» могли работать на любой дряни, которую за неимением бензина использовали аэродромные «алхимики». Скорее всего, немецкий летчик </w:t>
      </w:r>
      <w:proofErr w:type="spellStart"/>
      <w:r w:rsidRPr="008E46A9">
        <w:rPr>
          <w:color w:val="000000" w:themeColor="text1"/>
          <w:sz w:val="16"/>
          <w:szCs w:val="16"/>
        </w:rPr>
        <w:t>Хакбуш</w:t>
      </w:r>
      <w:proofErr w:type="spellEnd"/>
      <w:r w:rsidRPr="008E46A9">
        <w:rPr>
          <w:color w:val="000000" w:themeColor="text1"/>
          <w:sz w:val="16"/>
          <w:szCs w:val="16"/>
        </w:rPr>
        <w:t xml:space="preserve"> просто не справился с управлением незнакомой машины.</w:t>
      </w:r>
    </w:p>
    <w:p w14:paraId="3440CE12" w14:textId="77777777" w:rsidR="00BD6580" w:rsidRPr="008E46A9" w:rsidRDefault="00BD6580" w:rsidP="00A30927">
      <w:pPr>
        <w:pStyle w:val="ae"/>
        <w:spacing w:before="0" w:after="0"/>
        <w:jc w:val="both"/>
        <w:rPr>
          <w:color w:val="000000" w:themeColor="text1"/>
          <w:sz w:val="16"/>
          <w:szCs w:val="16"/>
        </w:rPr>
      </w:pPr>
      <w:r w:rsidRPr="008E46A9">
        <w:rPr>
          <w:color w:val="000000" w:themeColor="text1"/>
          <w:sz w:val="16"/>
          <w:szCs w:val="16"/>
          <w:shd w:val="clear" w:color="auto" w:fill="FFFFFF" w:themeFill="background1"/>
        </w:rPr>
        <w:t>Вечером того же дня германский самолет сбросил на аэродром латышей вымпел с запиской: «Сегодня в воздушном бою были сбиты три самолета. У одного из летчиков прострелена грудь. Второй при посадке скапотировал и переломал себе ноги. Третий с простреленным рулевым управлением был принужден от пяти истребителей садиться. Его фамилия Якубов, он остался невредим». Таким образом перелетевшие к врагу латышские летчики попытались оградить от репрессий своих сослуживцев, оставшихся у красных. О родственниках же они могли не беспокоиться, так как у всех «</w:t>
      </w:r>
      <w:proofErr w:type="spellStart"/>
      <w:r w:rsidRPr="008E46A9">
        <w:rPr>
          <w:color w:val="000000" w:themeColor="text1"/>
          <w:sz w:val="16"/>
          <w:szCs w:val="16"/>
          <w:shd w:val="clear" w:color="auto" w:fill="FFFFFF" w:themeFill="background1"/>
        </w:rPr>
        <w:t>перелетчиков</w:t>
      </w:r>
      <w:proofErr w:type="spellEnd"/>
      <w:r w:rsidRPr="008E46A9">
        <w:rPr>
          <w:color w:val="000000" w:themeColor="text1"/>
          <w:sz w:val="16"/>
          <w:szCs w:val="16"/>
          <w:shd w:val="clear" w:color="auto" w:fill="FFFFFF" w:themeFill="background1"/>
        </w:rPr>
        <w:t xml:space="preserve">» семьи жили на территории, оккупированной немецкими войсками </w:t>
      </w:r>
      <w:r w:rsidRPr="008E46A9">
        <w:rPr>
          <w:color w:val="000000" w:themeColor="text1"/>
          <w:sz w:val="16"/>
          <w:szCs w:val="16"/>
        </w:rPr>
        <w:t>(18573).</w:t>
      </w:r>
    </w:p>
    <w:p w14:paraId="352E471B" w14:textId="77777777" w:rsidR="00BD6580" w:rsidRPr="008E46A9" w:rsidRDefault="00BD6580" w:rsidP="00A30927">
      <w:pPr>
        <w:spacing w:after="0" w:line="240" w:lineRule="auto"/>
        <w:jc w:val="both"/>
        <w:rPr>
          <w:rFonts w:ascii="Times New Roman" w:hAnsi="Times New Roman" w:cs="Times New Roman"/>
          <w:color w:val="000000" w:themeColor="text1"/>
          <w:sz w:val="16"/>
          <w:szCs w:val="16"/>
        </w:rPr>
      </w:pPr>
    </w:p>
    <w:p w14:paraId="4B6AA3FC" w14:textId="77777777" w:rsidR="00D8783C" w:rsidRPr="008E46A9" w:rsidRDefault="004D205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мая</w:t>
      </w:r>
      <w:r w:rsidR="004D1CEE" w:rsidRPr="008E46A9">
        <w:rPr>
          <w:rFonts w:ascii="Times New Roman" w:hAnsi="Times New Roman" w:cs="Times New Roman"/>
          <w:color w:val="000000" w:themeColor="text1"/>
          <w:sz w:val="16"/>
          <w:szCs w:val="16"/>
        </w:rPr>
        <w:t xml:space="preserve"> 1919 </w:t>
      </w:r>
      <w:r w:rsidRPr="008E46A9">
        <w:rPr>
          <w:rFonts w:ascii="Times New Roman" w:hAnsi="Times New Roman" w:cs="Times New Roman"/>
          <w:color w:val="000000" w:themeColor="text1"/>
          <w:sz w:val="16"/>
          <w:szCs w:val="16"/>
        </w:rPr>
        <w:t xml:space="preserve">на перехват очередного </w:t>
      </w:r>
      <w:r w:rsidR="004D1CEE" w:rsidRPr="008E46A9">
        <w:rPr>
          <w:rFonts w:ascii="Times New Roman" w:hAnsi="Times New Roman" w:cs="Times New Roman"/>
          <w:color w:val="000000" w:themeColor="text1"/>
          <w:sz w:val="16"/>
          <w:szCs w:val="16"/>
        </w:rPr>
        <w:t xml:space="preserve">немецкого </w:t>
      </w:r>
      <w:r w:rsidRPr="008E46A9">
        <w:rPr>
          <w:rFonts w:ascii="Times New Roman" w:hAnsi="Times New Roman" w:cs="Times New Roman"/>
          <w:color w:val="000000" w:themeColor="text1"/>
          <w:sz w:val="16"/>
          <w:szCs w:val="16"/>
        </w:rPr>
        <w:t>разведчика «</w:t>
      </w:r>
      <w:proofErr w:type="spellStart"/>
      <w:r w:rsidRPr="008E46A9">
        <w:rPr>
          <w:rFonts w:ascii="Times New Roman" w:hAnsi="Times New Roman" w:cs="Times New Roman"/>
          <w:color w:val="000000" w:themeColor="text1"/>
          <w:sz w:val="16"/>
          <w:szCs w:val="16"/>
        </w:rPr>
        <w:t>Румплер</w:t>
      </w:r>
      <w:proofErr w:type="spellEnd"/>
      <w:r w:rsidRPr="008E46A9">
        <w:rPr>
          <w:rFonts w:ascii="Times New Roman" w:hAnsi="Times New Roman" w:cs="Times New Roman"/>
          <w:color w:val="000000" w:themeColor="text1"/>
          <w:sz w:val="16"/>
          <w:szCs w:val="16"/>
        </w:rPr>
        <w:t>» взлетела тройка «</w:t>
      </w:r>
      <w:proofErr w:type="spellStart"/>
      <w:r w:rsidRPr="008E46A9">
        <w:rPr>
          <w:rFonts w:ascii="Times New Roman" w:hAnsi="Times New Roman" w:cs="Times New Roman"/>
          <w:color w:val="000000" w:themeColor="text1"/>
          <w:sz w:val="16"/>
          <w:szCs w:val="16"/>
        </w:rPr>
        <w:t>Ньюпоров</w:t>
      </w:r>
      <w:proofErr w:type="spellEnd"/>
      <w:r w:rsidRPr="008E46A9">
        <w:rPr>
          <w:rFonts w:ascii="Times New Roman" w:hAnsi="Times New Roman" w:cs="Times New Roman"/>
          <w:color w:val="000000" w:themeColor="text1"/>
          <w:sz w:val="16"/>
          <w:szCs w:val="16"/>
        </w:rPr>
        <w:t xml:space="preserve">» летчиков Владимира Якубова, Яна </w:t>
      </w:r>
      <w:proofErr w:type="spellStart"/>
      <w:r w:rsidRPr="008E46A9">
        <w:rPr>
          <w:rFonts w:ascii="Times New Roman" w:hAnsi="Times New Roman" w:cs="Times New Roman"/>
          <w:color w:val="000000" w:themeColor="text1"/>
          <w:sz w:val="16"/>
          <w:szCs w:val="16"/>
        </w:rPr>
        <w:t>Предита</w:t>
      </w:r>
      <w:proofErr w:type="spellEnd"/>
      <w:r w:rsidRPr="008E46A9">
        <w:rPr>
          <w:rFonts w:ascii="Times New Roman" w:hAnsi="Times New Roman" w:cs="Times New Roman"/>
          <w:color w:val="000000" w:themeColor="text1"/>
          <w:sz w:val="16"/>
          <w:szCs w:val="16"/>
        </w:rPr>
        <w:t xml:space="preserve">, и Нарцисса </w:t>
      </w:r>
      <w:proofErr w:type="spellStart"/>
      <w:r w:rsidRPr="008E46A9">
        <w:rPr>
          <w:rFonts w:ascii="Times New Roman" w:hAnsi="Times New Roman" w:cs="Times New Roman"/>
          <w:color w:val="000000" w:themeColor="text1"/>
          <w:sz w:val="16"/>
          <w:szCs w:val="16"/>
        </w:rPr>
        <w:t>Пушкеля</w:t>
      </w:r>
      <w:proofErr w:type="spellEnd"/>
      <w:r w:rsidRPr="008E46A9">
        <w:rPr>
          <w:rFonts w:ascii="Times New Roman" w:hAnsi="Times New Roman" w:cs="Times New Roman"/>
          <w:color w:val="000000" w:themeColor="text1"/>
          <w:sz w:val="16"/>
          <w:szCs w:val="16"/>
        </w:rPr>
        <w:t>. Заметив их, «</w:t>
      </w:r>
      <w:proofErr w:type="spellStart"/>
      <w:r w:rsidRPr="008E46A9">
        <w:rPr>
          <w:rFonts w:ascii="Times New Roman" w:hAnsi="Times New Roman" w:cs="Times New Roman"/>
          <w:color w:val="000000" w:themeColor="text1"/>
          <w:sz w:val="16"/>
          <w:szCs w:val="16"/>
        </w:rPr>
        <w:t>Румплер</w:t>
      </w:r>
      <w:proofErr w:type="spellEnd"/>
      <w:r w:rsidRPr="008E46A9">
        <w:rPr>
          <w:rFonts w:ascii="Times New Roman" w:hAnsi="Times New Roman" w:cs="Times New Roman"/>
          <w:color w:val="000000" w:themeColor="text1"/>
          <w:sz w:val="16"/>
          <w:szCs w:val="16"/>
        </w:rPr>
        <w:t>» обратился в бегство. Истребители проследовали за ним до самого аэродрома, держась на приличной дистанции, чтобы не попасть под огонь стрелка. Солдаты аэродромной команды, увидев, что на хвосте у «</w:t>
      </w:r>
      <w:proofErr w:type="spellStart"/>
      <w:r w:rsidRPr="008E46A9">
        <w:rPr>
          <w:rFonts w:ascii="Times New Roman" w:hAnsi="Times New Roman" w:cs="Times New Roman"/>
          <w:color w:val="000000" w:themeColor="text1"/>
          <w:sz w:val="16"/>
          <w:szCs w:val="16"/>
        </w:rPr>
        <w:t>Румплера</w:t>
      </w:r>
      <w:proofErr w:type="spellEnd"/>
      <w:r w:rsidRPr="008E46A9">
        <w:rPr>
          <w:rFonts w:ascii="Times New Roman" w:hAnsi="Times New Roman" w:cs="Times New Roman"/>
          <w:color w:val="000000" w:themeColor="text1"/>
          <w:sz w:val="16"/>
          <w:szCs w:val="16"/>
        </w:rPr>
        <w:t>» «висят» три краснозвездных истребителя, бросились к зенитным пулеметам. Но стрелять им не пришлось. Пилоты «</w:t>
      </w:r>
      <w:proofErr w:type="spellStart"/>
      <w:r w:rsidRPr="008E46A9">
        <w:rPr>
          <w:rFonts w:ascii="Times New Roman" w:hAnsi="Times New Roman" w:cs="Times New Roman"/>
          <w:color w:val="000000" w:themeColor="text1"/>
          <w:sz w:val="16"/>
          <w:szCs w:val="16"/>
        </w:rPr>
        <w:t>Ньюпоров</w:t>
      </w:r>
      <w:proofErr w:type="spellEnd"/>
      <w:r w:rsidRPr="008E46A9">
        <w:rPr>
          <w:rFonts w:ascii="Times New Roman" w:hAnsi="Times New Roman" w:cs="Times New Roman"/>
          <w:color w:val="000000" w:themeColor="text1"/>
          <w:sz w:val="16"/>
          <w:szCs w:val="16"/>
        </w:rPr>
        <w:t xml:space="preserve">», вместо того чтобы начать штурмовку, приземлились, как ни в чем </w:t>
      </w:r>
      <w:proofErr w:type="gramStart"/>
      <w:r w:rsidRPr="008E46A9">
        <w:rPr>
          <w:rFonts w:ascii="Times New Roman" w:hAnsi="Times New Roman" w:cs="Times New Roman"/>
          <w:color w:val="000000" w:themeColor="text1"/>
          <w:sz w:val="16"/>
          <w:szCs w:val="16"/>
        </w:rPr>
        <w:t>не бывало</w:t>
      </w:r>
      <w:proofErr w:type="gramEnd"/>
      <w:r w:rsidRPr="008E46A9">
        <w:rPr>
          <w:rFonts w:ascii="Times New Roman" w:hAnsi="Times New Roman" w:cs="Times New Roman"/>
          <w:color w:val="000000" w:themeColor="text1"/>
          <w:sz w:val="16"/>
          <w:szCs w:val="16"/>
        </w:rPr>
        <w:t>, рядом со стоянкой германских машин. Подбежавшим солдатам летчики объяснили, что давно собирались дезертировать к немцам, но боялись заблудиться, и решили использовать разведчик в качестве «проводника»</w:t>
      </w:r>
      <w:r w:rsidR="00D8783C" w:rsidRPr="008E46A9">
        <w:rPr>
          <w:rFonts w:ascii="Times New Roman" w:hAnsi="Times New Roman" w:cs="Times New Roman"/>
          <w:color w:val="000000" w:themeColor="text1"/>
          <w:sz w:val="16"/>
          <w:szCs w:val="16"/>
        </w:rPr>
        <w:t>.</w:t>
      </w:r>
    </w:p>
    <w:p w14:paraId="5521D7D5" w14:textId="77777777" w:rsidR="004D2054" w:rsidRPr="008E46A9" w:rsidRDefault="00D8783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Вечером того же дня германский самолет сбросил на аэродром латышей вымпел с запиской: «Сегодня в воздушном бою были сбиты три самолета. У одного из летчиков прострелена грудь. Второй при посадке скапотировал и переломал себе ноги. Третий с простреленным рулевым управлением был принужден от пяти истребителей садиться. Его фамилия Якубов, он остался невредим». Таким образом перелетевшие к врагу латышские летчики попытались оградить от репрессий своих сослуживцев, оставшихся у красных. О родственниках же они могли не беспокоиться, так как у всех «</w:t>
      </w:r>
      <w:proofErr w:type="spellStart"/>
      <w:r w:rsidRPr="008E46A9">
        <w:rPr>
          <w:rFonts w:ascii="Times New Roman" w:hAnsi="Times New Roman" w:cs="Times New Roman"/>
          <w:color w:val="000000" w:themeColor="text1"/>
          <w:sz w:val="16"/>
          <w:szCs w:val="16"/>
        </w:rPr>
        <w:t>перелетчиков</w:t>
      </w:r>
      <w:proofErr w:type="spellEnd"/>
      <w:r w:rsidRPr="008E46A9">
        <w:rPr>
          <w:rFonts w:ascii="Times New Roman" w:hAnsi="Times New Roman" w:cs="Times New Roman"/>
          <w:color w:val="000000" w:themeColor="text1"/>
          <w:sz w:val="16"/>
          <w:szCs w:val="16"/>
        </w:rPr>
        <w:t>» семьи жили на территории, оккупированной немецкими войсками</w:t>
      </w:r>
      <w:r w:rsidR="004D2054" w:rsidRPr="008E46A9">
        <w:rPr>
          <w:rFonts w:ascii="Times New Roman" w:hAnsi="Times New Roman" w:cs="Times New Roman"/>
          <w:color w:val="000000" w:themeColor="text1"/>
          <w:sz w:val="16"/>
          <w:szCs w:val="16"/>
        </w:rPr>
        <w:t xml:space="preserve"> (17065).</w:t>
      </w:r>
    </w:p>
    <w:p w14:paraId="0E61E5B1" w14:textId="77777777" w:rsidR="004D2054" w:rsidRPr="008E46A9" w:rsidRDefault="004D205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B56C9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371322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D3B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мая 1919 Киев. Обращение ВУЦИК к трудящимся Галиции с призывом к восстанию против правительства ЗУНР и обещанием военной поддержки со стороны УССР и Венгерской Советской Республики в борьбе против Польши (7445).</w:t>
      </w:r>
    </w:p>
    <w:p w14:paraId="06504E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ABD0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4F9238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A1296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мая 1919 один из Фарманов, построенных на заводе Матиас в </w:t>
      </w:r>
      <w:proofErr w:type="spellStart"/>
      <w:r w:rsidRPr="008E46A9">
        <w:rPr>
          <w:rFonts w:ascii="Times New Roman" w:hAnsi="Times New Roman" w:cs="Times New Roman"/>
          <w:color w:val="000000" w:themeColor="text1"/>
          <w:sz w:val="16"/>
          <w:szCs w:val="16"/>
        </w:rPr>
        <w:t>Бнрдянске</w:t>
      </w:r>
      <w:proofErr w:type="spellEnd"/>
      <w:r w:rsidRPr="008E46A9">
        <w:rPr>
          <w:rFonts w:ascii="Times New Roman" w:hAnsi="Times New Roman" w:cs="Times New Roman"/>
          <w:color w:val="000000" w:themeColor="text1"/>
          <w:sz w:val="16"/>
          <w:szCs w:val="16"/>
        </w:rPr>
        <w:t xml:space="preserve"> весной 1919, испытали и зачислили в состав 48-го разведывательного авиаотряда УВВФ советской Украины. В конце мая из Бердянска в отряд прибы</w:t>
      </w:r>
      <w:r w:rsidRPr="008E46A9">
        <w:rPr>
          <w:rFonts w:ascii="Times New Roman" w:hAnsi="Times New Roman" w:cs="Times New Roman"/>
          <w:color w:val="000000" w:themeColor="text1"/>
          <w:sz w:val="16"/>
          <w:szCs w:val="16"/>
        </w:rPr>
        <w:softHyphen/>
        <w:t>ли еще 5 “</w:t>
      </w:r>
      <w:proofErr w:type="spellStart"/>
      <w:r w:rsidRPr="008E46A9">
        <w:rPr>
          <w:rFonts w:ascii="Times New Roman" w:hAnsi="Times New Roman" w:cs="Times New Roman"/>
          <w:color w:val="000000" w:themeColor="text1"/>
          <w:sz w:val="16"/>
          <w:szCs w:val="16"/>
        </w:rPr>
        <w:t>Фарсалей</w:t>
      </w:r>
      <w:proofErr w:type="spellEnd"/>
      <w:r w:rsidRPr="008E46A9">
        <w:rPr>
          <w:rFonts w:ascii="Times New Roman" w:hAnsi="Times New Roman" w:cs="Times New Roman"/>
          <w:color w:val="000000" w:themeColor="text1"/>
          <w:sz w:val="16"/>
          <w:szCs w:val="16"/>
        </w:rPr>
        <w:t>” (сер. №№ 8, 15, 16, 17 и 20). После того, как летом белые захватили Бердянск, на заводе ремонтировали самоле</w:t>
      </w:r>
      <w:r w:rsidRPr="008E46A9">
        <w:rPr>
          <w:rFonts w:ascii="Times New Roman" w:hAnsi="Times New Roman" w:cs="Times New Roman"/>
          <w:color w:val="000000" w:themeColor="text1"/>
          <w:sz w:val="16"/>
          <w:szCs w:val="16"/>
        </w:rPr>
        <w:softHyphen/>
        <w:t>ты Вооруженных сил Юга России (11154).</w:t>
      </w:r>
    </w:p>
    <w:p w14:paraId="3CBD8EE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1F5EB9" w14:textId="77777777" w:rsidR="00085B93" w:rsidRPr="008E46A9" w:rsidRDefault="00085B93" w:rsidP="00A30927">
      <w:pPr>
        <w:pStyle w:val="1a"/>
        <w:spacing w:before="0" w:after="0"/>
        <w:jc w:val="both"/>
        <w:rPr>
          <w:color w:val="000000" w:themeColor="text1"/>
          <w:sz w:val="16"/>
          <w:szCs w:val="16"/>
        </w:rPr>
      </w:pPr>
      <w:r w:rsidRPr="008E46A9">
        <w:rPr>
          <w:color w:val="000000" w:themeColor="text1"/>
          <w:sz w:val="16"/>
          <w:szCs w:val="16"/>
        </w:rPr>
        <w:t>10 мая 1919 «Фарманов XXX» завода Матиас испытали и зачислили в состав 48-го разведывательного авиаотряда УВВФ советской Украины. В конце мая из Бердянска в отряд прибыли еще 5 «</w:t>
      </w:r>
      <w:proofErr w:type="spellStart"/>
      <w:r w:rsidRPr="008E46A9">
        <w:rPr>
          <w:color w:val="000000" w:themeColor="text1"/>
          <w:sz w:val="16"/>
          <w:szCs w:val="16"/>
        </w:rPr>
        <w:t>Фарсалей</w:t>
      </w:r>
      <w:proofErr w:type="spellEnd"/>
      <w:r w:rsidRPr="008E46A9">
        <w:rPr>
          <w:color w:val="000000" w:themeColor="text1"/>
          <w:sz w:val="16"/>
          <w:szCs w:val="16"/>
        </w:rPr>
        <w:t>» (сер. №№ 8, 15, 16, 17 и 20). После того, как летом белые захватили Бердянск, на заводе ремонтировали самолеты Вооруженных сил Юга России (12252).</w:t>
      </w:r>
    </w:p>
    <w:p w14:paraId="0181CB42" w14:textId="77777777" w:rsidR="00085B93" w:rsidRPr="008E46A9" w:rsidRDefault="00085B93" w:rsidP="00A30927">
      <w:pPr>
        <w:pStyle w:val="1a"/>
        <w:spacing w:before="0" w:after="0"/>
        <w:jc w:val="both"/>
        <w:rPr>
          <w:color w:val="000000" w:themeColor="text1"/>
          <w:sz w:val="16"/>
          <w:szCs w:val="16"/>
        </w:rPr>
      </w:pPr>
    </w:p>
    <w:p w14:paraId="6B5F539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31736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9B65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мая 1919 вышел приказ N 29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"О применении авиации в современной войне". Потребовал, чтобы ни один полет не проходил без сбрасывания </w:t>
      </w:r>
      <w:proofErr w:type="gramStart"/>
      <w:r w:rsidRPr="008E46A9">
        <w:rPr>
          <w:rFonts w:ascii="Times New Roman" w:hAnsi="Times New Roman" w:cs="Times New Roman"/>
          <w:color w:val="000000" w:themeColor="text1"/>
          <w:sz w:val="16"/>
          <w:szCs w:val="16"/>
        </w:rPr>
        <w:t>литературы</w:t>
      </w:r>
      <w:proofErr w:type="gramEnd"/>
      <w:r w:rsidRPr="008E46A9">
        <w:rPr>
          <w:rFonts w:ascii="Times New Roman" w:hAnsi="Times New Roman" w:cs="Times New Roman"/>
          <w:color w:val="000000" w:themeColor="text1"/>
          <w:sz w:val="16"/>
          <w:szCs w:val="16"/>
        </w:rPr>
        <w:t xml:space="preserve"> и чтобы обстреливались "живые цели пулеметным огнем для внесения паники в ряды белогвардейских банд" (3699).</w:t>
      </w:r>
    </w:p>
    <w:p w14:paraId="2097503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F1E639" w14:textId="77777777" w:rsidR="00354C70" w:rsidRPr="00354C70" w:rsidRDefault="00354C70" w:rsidP="00354C70">
      <w:pPr>
        <w:spacing w:after="0" w:line="240" w:lineRule="auto"/>
        <w:jc w:val="both"/>
        <w:rPr>
          <w:color w:val="0070C0"/>
          <w:sz w:val="16"/>
          <w:szCs w:val="16"/>
        </w:rPr>
      </w:pPr>
      <w:r w:rsidRPr="00354C70">
        <w:rPr>
          <w:rFonts w:ascii="Times New Roman" w:hAnsi="Times New Roman" w:cs="Times New Roman"/>
          <w:color w:val="0070C0"/>
          <w:sz w:val="16"/>
          <w:szCs w:val="16"/>
          <w:lang w:eastAsia="ru-RU" w:bidi="ru-RU"/>
        </w:rPr>
        <w:t xml:space="preserve">10 мая </w:t>
      </w:r>
      <w:r w:rsidRPr="00354C70">
        <w:rPr>
          <w:color w:val="0070C0"/>
          <w:sz w:val="16"/>
          <w:szCs w:val="16"/>
        </w:rPr>
        <w:t>1919 г</w:t>
      </w:r>
      <w:r w:rsidRPr="00354C70">
        <w:rPr>
          <w:rFonts w:ascii="Times New Roman" w:hAnsi="Times New Roman" w:cs="Times New Roman"/>
          <w:color w:val="0070C0"/>
          <w:sz w:val="16"/>
          <w:szCs w:val="16"/>
          <w:lang w:eastAsia="ru-RU" w:bidi="ru-RU"/>
        </w:rPr>
        <w:t>.</w:t>
      </w:r>
      <w:r w:rsidRPr="00354C70">
        <w:rPr>
          <w:color w:val="0070C0"/>
          <w:sz w:val="16"/>
          <w:szCs w:val="16"/>
        </w:rPr>
        <w:t xml:space="preserve"> в</w:t>
      </w:r>
      <w:r w:rsidRPr="00354C70">
        <w:rPr>
          <w:rFonts w:ascii="Times New Roman" w:hAnsi="Times New Roman" w:cs="Times New Roman"/>
          <w:color w:val="0070C0"/>
          <w:sz w:val="16"/>
          <w:szCs w:val="16"/>
          <w:lang w:eastAsia="ru-RU" w:bidi="ru-RU"/>
        </w:rPr>
        <w:t xml:space="preserve"> приказе </w:t>
      </w:r>
      <w:proofErr w:type="spellStart"/>
      <w:r w:rsidRPr="00354C70">
        <w:rPr>
          <w:rFonts w:ascii="Times New Roman" w:hAnsi="Times New Roman" w:cs="Times New Roman"/>
          <w:color w:val="0070C0"/>
          <w:sz w:val="16"/>
          <w:szCs w:val="16"/>
          <w:lang w:eastAsia="ru-RU" w:bidi="ru-RU"/>
        </w:rPr>
        <w:t>Авиадарма</w:t>
      </w:r>
      <w:proofErr w:type="spellEnd"/>
      <w:r w:rsidRPr="00354C70">
        <w:rPr>
          <w:rFonts w:ascii="Times New Roman" w:hAnsi="Times New Roman" w:cs="Times New Roman"/>
          <w:color w:val="0070C0"/>
          <w:sz w:val="16"/>
          <w:szCs w:val="16"/>
          <w:lang w:eastAsia="ru-RU" w:bidi="ru-RU"/>
        </w:rPr>
        <w:t xml:space="preserve"> </w:t>
      </w:r>
      <w:r w:rsidRPr="00354C70">
        <w:rPr>
          <w:color w:val="0070C0"/>
          <w:sz w:val="16"/>
          <w:szCs w:val="16"/>
        </w:rPr>
        <w:t>№</w:t>
      </w:r>
      <w:r w:rsidRPr="00354C70">
        <w:rPr>
          <w:rFonts w:ascii="Times New Roman" w:hAnsi="Times New Roman" w:cs="Times New Roman"/>
          <w:color w:val="0070C0"/>
          <w:sz w:val="16"/>
          <w:szCs w:val="16"/>
          <w:lang w:eastAsia="ru-RU" w:bidi="ru-RU"/>
        </w:rPr>
        <w:t xml:space="preserve"> 29 «О применении авиации с</w:t>
      </w:r>
      <w:r w:rsidRPr="00354C70">
        <w:rPr>
          <w:color w:val="0070C0"/>
          <w:sz w:val="16"/>
          <w:szCs w:val="16"/>
        </w:rPr>
        <w:t>о</w:t>
      </w:r>
      <w:r w:rsidRPr="00354C70">
        <w:rPr>
          <w:rFonts w:ascii="Times New Roman" w:hAnsi="Times New Roman" w:cs="Times New Roman"/>
          <w:color w:val="0070C0"/>
          <w:sz w:val="16"/>
          <w:szCs w:val="16"/>
          <w:lang w:eastAsia="ru-RU" w:bidi="ru-RU"/>
        </w:rPr>
        <w:t>вре</w:t>
      </w:r>
      <w:r w:rsidRPr="00354C70">
        <w:rPr>
          <w:color w:val="0070C0"/>
          <w:sz w:val="16"/>
          <w:szCs w:val="16"/>
        </w:rPr>
        <w:t>м</w:t>
      </w:r>
      <w:r w:rsidRPr="00354C70">
        <w:rPr>
          <w:rFonts w:ascii="Times New Roman" w:hAnsi="Times New Roman" w:cs="Times New Roman"/>
          <w:color w:val="0070C0"/>
          <w:sz w:val="16"/>
          <w:szCs w:val="16"/>
          <w:lang w:eastAsia="ru-RU" w:bidi="ru-RU"/>
        </w:rPr>
        <w:t>енной войне" указаны особенности применения авиации в гражданской войне с политической стороны:</w:t>
      </w:r>
      <w:r w:rsidRPr="00354C70">
        <w:rPr>
          <w:color w:val="0070C0"/>
          <w:sz w:val="16"/>
          <w:szCs w:val="16"/>
        </w:rPr>
        <w:t xml:space="preserve"> </w:t>
      </w:r>
      <w:r w:rsidRPr="00354C70">
        <w:rPr>
          <w:rFonts w:ascii="Times New Roman" w:hAnsi="Times New Roman" w:cs="Times New Roman"/>
          <w:color w:val="0070C0"/>
          <w:sz w:val="16"/>
          <w:szCs w:val="16"/>
          <w:lang w:eastAsia="ru-RU" w:bidi="ru-RU"/>
        </w:rPr>
        <w:t>а/</w:t>
      </w:r>
      <w:r w:rsidRPr="00354C70">
        <w:rPr>
          <w:color w:val="0070C0"/>
          <w:sz w:val="16"/>
          <w:szCs w:val="16"/>
        </w:rPr>
        <w:t xml:space="preserve"> </w:t>
      </w:r>
      <w:proofErr w:type="spellStart"/>
      <w:r w:rsidRPr="00354C70">
        <w:rPr>
          <w:rFonts w:ascii="Times New Roman" w:hAnsi="Times New Roman" w:cs="Times New Roman"/>
          <w:color w:val="0070C0"/>
          <w:sz w:val="16"/>
          <w:szCs w:val="16"/>
          <w:lang w:eastAsia="ru-RU" w:bidi="ru-RU"/>
        </w:rPr>
        <w:t>пропагазда</w:t>
      </w:r>
      <w:proofErr w:type="spellEnd"/>
      <w:r w:rsidRPr="00354C70">
        <w:rPr>
          <w:rFonts w:ascii="Times New Roman" w:hAnsi="Times New Roman" w:cs="Times New Roman"/>
          <w:color w:val="0070C0"/>
          <w:sz w:val="16"/>
          <w:szCs w:val="16"/>
          <w:lang w:eastAsia="ru-RU" w:bidi="ru-RU"/>
        </w:rPr>
        <w:t xml:space="preserve"> </w:t>
      </w:r>
      <w:r w:rsidRPr="00354C70">
        <w:rPr>
          <w:color w:val="0070C0"/>
          <w:sz w:val="16"/>
          <w:szCs w:val="16"/>
        </w:rPr>
        <w:t>и</w:t>
      </w:r>
      <w:r w:rsidRPr="00354C70">
        <w:rPr>
          <w:rFonts w:ascii="Times New Roman" w:hAnsi="Times New Roman" w:cs="Times New Roman"/>
          <w:color w:val="0070C0"/>
          <w:sz w:val="16"/>
          <w:szCs w:val="16"/>
          <w:lang w:eastAsia="ru-RU" w:bidi="ru-RU"/>
        </w:rPr>
        <w:t xml:space="preserve"> </w:t>
      </w:r>
      <w:proofErr w:type="spellStart"/>
      <w:r w:rsidRPr="00354C70">
        <w:rPr>
          <w:rFonts w:ascii="Times New Roman" w:hAnsi="Times New Roman" w:cs="Times New Roman"/>
          <w:color w:val="0070C0"/>
          <w:sz w:val="16"/>
          <w:szCs w:val="16"/>
          <w:lang w:eastAsia="ru-RU" w:bidi="ru-RU"/>
        </w:rPr>
        <w:t>агитахя</w:t>
      </w:r>
      <w:proofErr w:type="spellEnd"/>
      <w:r w:rsidRPr="00354C70">
        <w:rPr>
          <w:rFonts w:ascii="Times New Roman" w:hAnsi="Times New Roman" w:cs="Times New Roman"/>
          <w:color w:val="0070C0"/>
          <w:sz w:val="16"/>
          <w:szCs w:val="16"/>
          <w:lang w:eastAsia="ru-RU" w:bidi="ru-RU"/>
        </w:rPr>
        <w:t xml:space="preserve"> на терр</w:t>
      </w:r>
      <w:r w:rsidRPr="00354C70">
        <w:rPr>
          <w:color w:val="0070C0"/>
          <w:sz w:val="16"/>
          <w:szCs w:val="16"/>
        </w:rPr>
        <w:t>и</w:t>
      </w:r>
      <w:r w:rsidRPr="00354C70">
        <w:rPr>
          <w:rFonts w:ascii="Times New Roman" w:hAnsi="Times New Roman" w:cs="Times New Roman"/>
          <w:color w:val="0070C0"/>
          <w:sz w:val="16"/>
          <w:szCs w:val="16"/>
          <w:lang w:eastAsia="ru-RU" w:bidi="ru-RU"/>
        </w:rPr>
        <w:t>тории неприятеля путем разбрасывания прокламаций;</w:t>
      </w:r>
      <w:r w:rsidRPr="00354C70">
        <w:rPr>
          <w:color w:val="0070C0"/>
          <w:sz w:val="16"/>
          <w:szCs w:val="16"/>
        </w:rPr>
        <w:t xml:space="preserve"> </w:t>
      </w:r>
      <w:r w:rsidRPr="00354C70">
        <w:rPr>
          <w:rFonts w:ascii="Times New Roman" w:hAnsi="Times New Roman" w:cs="Times New Roman"/>
          <w:color w:val="0070C0"/>
          <w:sz w:val="16"/>
          <w:szCs w:val="16"/>
          <w:lang w:eastAsia="ru-RU" w:bidi="ru-RU"/>
        </w:rPr>
        <w:t>б/</w:t>
      </w:r>
      <w:r w:rsidRPr="00354C70">
        <w:rPr>
          <w:color w:val="0070C0"/>
          <w:sz w:val="16"/>
          <w:szCs w:val="16"/>
        </w:rPr>
        <w:t xml:space="preserve"> </w:t>
      </w:r>
      <w:r w:rsidRPr="00354C70">
        <w:rPr>
          <w:rFonts w:ascii="Times New Roman" w:hAnsi="Times New Roman" w:cs="Times New Roman"/>
          <w:color w:val="0070C0"/>
          <w:sz w:val="16"/>
          <w:szCs w:val="16"/>
          <w:lang w:eastAsia="ru-RU" w:bidi="ru-RU"/>
        </w:rPr>
        <w:t>уста</w:t>
      </w:r>
      <w:r w:rsidRPr="00354C70">
        <w:rPr>
          <w:color w:val="0070C0"/>
          <w:sz w:val="16"/>
          <w:szCs w:val="16"/>
        </w:rPr>
        <w:t>н</w:t>
      </w:r>
      <w:r w:rsidRPr="00354C70">
        <w:rPr>
          <w:rFonts w:ascii="Times New Roman" w:hAnsi="Times New Roman" w:cs="Times New Roman"/>
          <w:color w:val="0070C0"/>
          <w:sz w:val="16"/>
          <w:szCs w:val="16"/>
          <w:lang w:eastAsia="ru-RU" w:bidi="ru-RU"/>
        </w:rPr>
        <w:t>о</w:t>
      </w:r>
      <w:r w:rsidRPr="00354C70">
        <w:rPr>
          <w:color w:val="0070C0"/>
          <w:sz w:val="16"/>
          <w:szCs w:val="16"/>
        </w:rPr>
        <w:t>в</w:t>
      </w:r>
      <w:r w:rsidRPr="00354C70">
        <w:rPr>
          <w:rFonts w:ascii="Times New Roman" w:hAnsi="Times New Roman" w:cs="Times New Roman"/>
          <w:color w:val="0070C0"/>
          <w:sz w:val="16"/>
          <w:szCs w:val="16"/>
          <w:lang w:eastAsia="ru-RU" w:bidi="ru-RU"/>
        </w:rPr>
        <w:t>ле</w:t>
      </w:r>
      <w:r w:rsidRPr="00354C70">
        <w:rPr>
          <w:color w:val="0070C0"/>
          <w:sz w:val="16"/>
          <w:szCs w:val="16"/>
        </w:rPr>
        <w:t>ни</w:t>
      </w:r>
      <w:r w:rsidRPr="00354C70">
        <w:rPr>
          <w:rFonts w:ascii="Times New Roman" w:hAnsi="Times New Roman" w:cs="Times New Roman"/>
          <w:color w:val="0070C0"/>
          <w:sz w:val="16"/>
          <w:szCs w:val="16"/>
          <w:lang w:eastAsia="ru-RU" w:bidi="ru-RU"/>
        </w:rPr>
        <w:t>е</w:t>
      </w:r>
      <w:r w:rsidRPr="00354C70">
        <w:rPr>
          <w:color w:val="0070C0"/>
          <w:sz w:val="16"/>
          <w:szCs w:val="16"/>
        </w:rPr>
        <w:t xml:space="preserve"> </w:t>
      </w:r>
      <w:r w:rsidRPr="00354C70">
        <w:rPr>
          <w:rFonts w:ascii="Times New Roman" w:hAnsi="Times New Roman" w:cs="Times New Roman"/>
          <w:color w:val="0070C0"/>
          <w:sz w:val="16"/>
          <w:szCs w:val="16"/>
          <w:lang w:eastAsia="ru-RU" w:bidi="ru-RU"/>
        </w:rPr>
        <w:t>связи с отрезанными от советской республики местностями и странами,</w:t>
      </w:r>
      <w:r w:rsidRPr="00354C70">
        <w:rPr>
          <w:color w:val="0070C0"/>
          <w:sz w:val="16"/>
          <w:szCs w:val="16"/>
        </w:rPr>
        <w:t xml:space="preserve"> </w:t>
      </w:r>
      <w:r w:rsidRPr="00354C70">
        <w:rPr>
          <w:rFonts w:ascii="Times New Roman" w:hAnsi="Times New Roman" w:cs="Times New Roman"/>
          <w:color w:val="0070C0"/>
          <w:sz w:val="16"/>
          <w:szCs w:val="16"/>
          <w:lang w:eastAsia="ru-RU" w:bidi="ru-RU"/>
        </w:rPr>
        <w:t>в которых существует советская власть и совер</w:t>
      </w:r>
      <w:r w:rsidRPr="00354C70">
        <w:rPr>
          <w:color w:val="0070C0"/>
          <w:sz w:val="16"/>
          <w:szCs w:val="16"/>
        </w:rPr>
        <w:t>ш</w:t>
      </w:r>
      <w:r w:rsidRPr="00354C70">
        <w:rPr>
          <w:rFonts w:ascii="Times New Roman" w:hAnsi="Times New Roman" w:cs="Times New Roman"/>
          <w:color w:val="0070C0"/>
          <w:sz w:val="16"/>
          <w:szCs w:val="16"/>
          <w:lang w:eastAsia="ru-RU" w:bidi="ru-RU"/>
        </w:rPr>
        <w:t>ается рев</w:t>
      </w:r>
      <w:r w:rsidRPr="00354C70">
        <w:rPr>
          <w:color w:val="0070C0"/>
          <w:sz w:val="16"/>
          <w:szCs w:val="16"/>
        </w:rPr>
        <w:t>о</w:t>
      </w:r>
      <w:r w:rsidRPr="00354C70">
        <w:rPr>
          <w:rFonts w:ascii="Times New Roman" w:hAnsi="Times New Roman" w:cs="Times New Roman"/>
          <w:color w:val="0070C0"/>
          <w:sz w:val="16"/>
          <w:szCs w:val="16"/>
          <w:lang w:eastAsia="ru-RU" w:bidi="ru-RU"/>
        </w:rPr>
        <w:t>л</w:t>
      </w:r>
      <w:r w:rsidRPr="00354C70">
        <w:rPr>
          <w:color w:val="0070C0"/>
          <w:sz w:val="16"/>
          <w:szCs w:val="16"/>
        </w:rPr>
        <w:t>юци</w:t>
      </w:r>
      <w:r w:rsidRPr="00354C70">
        <w:rPr>
          <w:rFonts w:ascii="Times New Roman" w:hAnsi="Times New Roman" w:cs="Times New Roman"/>
          <w:color w:val="0070C0"/>
          <w:sz w:val="16"/>
          <w:szCs w:val="16"/>
          <w:lang w:eastAsia="ru-RU" w:bidi="ru-RU"/>
        </w:rPr>
        <w:t>о</w:t>
      </w:r>
      <w:r w:rsidRPr="00354C70">
        <w:rPr>
          <w:color w:val="0070C0"/>
          <w:sz w:val="16"/>
          <w:szCs w:val="16"/>
        </w:rPr>
        <w:t xml:space="preserve">нное </w:t>
      </w:r>
      <w:r w:rsidRPr="00354C70">
        <w:rPr>
          <w:rFonts w:ascii="Times New Roman" w:hAnsi="Times New Roman" w:cs="Times New Roman"/>
          <w:color w:val="0070C0"/>
          <w:sz w:val="16"/>
          <w:szCs w:val="16"/>
          <w:lang w:eastAsia="ru-RU" w:bidi="ru-RU"/>
        </w:rPr>
        <w:t>движение;</w:t>
      </w:r>
      <w:r w:rsidRPr="00354C70">
        <w:rPr>
          <w:color w:val="0070C0"/>
          <w:sz w:val="16"/>
          <w:szCs w:val="16"/>
        </w:rPr>
        <w:t xml:space="preserve"> </w:t>
      </w:r>
      <w:r w:rsidRPr="00354C70">
        <w:rPr>
          <w:rFonts w:ascii="Times New Roman" w:hAnsi="Times New Roman" w:cs="Times New Roman"/>
          <w:color w:val="0070C0"/>
          <w:sz w:val="16"/>
          <w:szCs w:val="16"/>
          <w:lang w:eastAsia="ru-RU" w:bidi="ru-RU"/>
        </w:rPr>
        <w:t>в/</w:t>
      </w:r>
      <w:r w:rsidRPr="00354C70">
        <w:rPr>
          <w:color w:val="0070C0"/>
          <w:sz w:val="16"/>
          <w:szCs w:val="16"/>
        </w:rPr>
        <w:t xml:space="preserve"> </w:t>
      </w:r>
      <w:proofErr w:type="spellStart"/>
      <w:r w:rsidRPr="00354C70">
        <w:rPr>
          <w:rFonts w:ascii="Times New Roman" w:hAnsi="Times New Roman" w:cs="Times New Roman"/>
          <w:color w:val="0070C0"/>
          <w:sz w:val="16"/>
          <w:szCs w:val="16"/>
          <w:lang w:eastAsia="ru-RU" w:bidi="ru-RU"/>
        </w:rPr>
        <w:t>оботрел</w:t>
      </w:r>
      <w:proofErr w:type="spellEnd"/>
      <w:r w:rsidRPr="00354C70">
        <w:rPr>
          <w:rFonts w:ascii="Times New Roman" w:hAnsi="Times New Roman" w:cs="Times New Roman"/>
          <w:color w:val="0070C0"/>
          <w:sz w:val="16"/>
          <w:szCs w:val="16"/>
          <w:lang w:eastAsia="ru-RU" w:bidi="ru-RU"/>
        </w:rPr>
        <w:t xml:space="preserve"> живых целей пулеметным огнем для внесения</w:t>
      </w:r>
      <w:r w:rsidRPr="00354C70">
        <w:rPr>
          <w:color w:val="0070C0"/>
          <w:sz w:val="16"/>
          <w:szCs w:val="16"/>
        </w:rPr>
        <w:t xml:space="preserve"> </w:t>
      </w:r>
      <w:r w:rsidRPr="00354C70">
        <w:rPr>
          <w:rFonts w:ascii="Times New Roman" w:hAnsi="Times New Roman" w:cs="Times New Roman"/>
          <w:color w:val="0070C0"/>
          <w:sz w:val="16"/>
          <w:szCs w:val="16"/>
          <w:lang w:eastAsia="ru-RU" w:bidi="ru-RU"/>
        </w:rPr>
        <w:t>паники в ряды белогвардейских банд.</w:t>
      </w:r>
    </w:p>
    <w:p w14:paraId="4119CAC2" w14:textId="77777777" w:rsidR="00354C70" w:rsidRPr="00354C70" w:rsidRDefault="00354C70" w:rsidP="00354C70">
      <w:pPr>
        <w:spacing w:after="0" w:line="240" w:lineRule="auto"/>
        <w:jc w:val="both"/>
        <w:rPr>
          <w:rFonts w:ascii="Times New Roman" w:hAnsi="Times New Roman" w:cs="Times New Roman"/>
          <w:color w:val="0070C0"/>
          <w:sz w:val="16"/>
          <w:szCs w:val="16"/>
        </w:rPr>
      </w:pPr>
      <w:r w:rsidRPr="00354C70">
        <w:rPr>
          <w:rFonts w:ascii="Times New Roman" w:hAnsi="Times New Roman" w:cs="Times New Roman"/>
          <w:color w:val="0070C0"/>
          <w:sz w:val="16"/>
          <w:szCs w:val="16"/>
          <w:lang w:eastAsia="ru-RU" w:bidi="ru-RU"/>
        </w:rPr>
        <w:t xml:space="preserve">Все </w:t>
      </w:r>
      <w:r w:rsidRPr="00354C70">
        <w:rPr>
          <w:color w:val="0070C0"/>
          <w:sz w:val="16"/>
          <w:szCs w:val="16"/>
        </w:rPr>
        <w:t>э</w:t>
      </w:r>
      <w:r w:rsidRPr="00354C70">
        <w:rPr>
          <w:rFonts w:ascii="Times New Roman" w:hAnsi="Times New Roman" w:cs="Times New Roman"/>
          <w:color w:val="0070C0"/>
          <w:sz w:val="16"/>
          <w:szCs w:val="16"/>
          <w:lang w:eastAsia="ru-RU" w:bidi="ru-RU"/>
        </w:rPr>
        <w:t>ти способы пр</w:t>
      </w:r>
      <w:r w:rsidRPr="00354C70">
        <w:rPr>
          <w:color w:val="0070C0"/>
          <w:sz w:val="16"/>
          <w:szCs w:val="16"/>
        </w:rPr>
        <w:t>именя</w:t>
      </w:r>
      <w:r w:rsidRPr="00354C70">
        <w:rPr>
          <w:rFonts w:ascii="Times New Roman" w:hAnsi="Times New Roman" w:cs="Times New Roman"/>
          <w:color w:val="0070C0"/>
          <w:sz w:val="16"/>
          <w:szCs w:val="16"/>
          <w:lang w:eastAsia="ru-RU" w:bidi="ru-RU"/>
        </w:rPr>
        <w:t>л</w:t>
      </w:r>
      <w:r w:rsidRPr="00354C70">
        <w:rPr>
          <w:color w:val="0070C0"/>
          <w:sz w:val="16"/>
          <w:szCs w:val="16"/>
        </w:rPr>
        <w:t>и</w:t>
      </w:r>
      <w:r w:rsidRPr="00354C70">
        <w:rPr>
          <w:rFonts w:ascii="Times New Roman" w:hAnsi="Times New Roman" w:cs="Times New Roman"/>
          <w:color w:val="0070C0"/>
          <w:sz w:val="16"/>
          <w:szCs w:val="16"/>
          <w:lang w:eastAsia="ru-RU" w:bidi="ru-RU"/>
        </w:rPr>
        <w:t xml:space="preserve">сь </w:t>
      </w:r>
      <w:r w:rsidRPr="00354C70">
        <w:rPr>
          <w:color w:val="0070C0"/>
          <w:sz w:val="16"/>
          <w:szCs w:val="16"/>
        </w:rPr>
        <w:t xml:space="preserve">и раньше, но </w:t>
      </w:r>
      <w:r w:rsidRPr="00354C70">
        <w:rPr>
          <w:rFonts w:ascii="Times New Roman" w:hAnsi="Times New Roman" w:cs="Times New Roman"/>
          <w:color w:val="0070C0"/>
          <w:sz w:val="16"/>
          <w:szCs w:val="16"/>
          <w:lang w:eastAsia="ru-RU" w:bidi="ru-RU"/>
        </w:rPr>
        <w:t>характер и значение их были совершенно ин</w:t>
      </w:r>
      <w:r w:rsidRPr="00354C70">
        <w:rPr>
          <w:color w:val="0070C0"/>
          <w:sz w:val="16"/>
          <w:szCs w:val="16"/>
        </w:rPr>
        <w:t>ы</w:t>
      </w:r>
      <w:r w:rsidRPr="00354C70">
        <w:rPr>
          <w:rFonts w:ascii="Times New Roman" w:hAnsi="Times New Roman" w:cs="Times New Roman"/>
          <w:color w:val="0070C0"/>
          <w:sz w:val="16"/>
          <w:szCs w:val="16"/>
          <w:lang w:eastAsia="ru-RU" w:bidi="ru-RU"/>
        </w:rPr>
        <w:t>е.</w:t>
      </w:r>
      <w:r w:rsidRPr="00354C70">
        <w:rPr>
          <w:color w:val="0070C0"/>
          <w:sz w:val="16"/>
          <w:szCs w:val="16"/>
        </w:rPr>
        <w:t xml:space="preserve"> </w:t>
      </w:r>
      <w:r w:rsidRPr="00354C70">
        <w:rPr>
          <w:rFonts w:ascii="Times New Roman" w:hAnsi="Times New Roman" w:cs="Times New Roman"/>
          <w:color w:val="0070C0"/>
          <w:sz w:val="16"/>
          <w:szCs w:val="16"/>
          <w:lang w:eastAsia="ru-RU" w:bidi="ru-RU"/>
        </w:rPr>
        <w:t>При современном положении в гражданской войне политические группы ста</w:t>
      </w:r>
      <w:r w:rsidRPr="00354C70">
        <w:rPr>
          <w:color w:val="0070C0"/>
          <w:sz w:val="16"/>
          <w:szCs w:val="16"/>
        </w:rPr>
        <w:t>н</w:t>
      </w:r>
      <w:r w:rsidRPr="00354C70">
        <w:rPr>
          <w:rFonts w:ascii="Times New Roman" w:hAnsi="Times New Roman" w:cs="Times New Roman"/>
          <w:color w:val="0070C0"/>
          <w:sz w:val="16"/>
          <w:szCs w:val="16"/>
          <w:lang w:eastAsia="ru-RU" w:bidi="ru-RU"/>
        </w:rPr>
        <w:t>о</w:t>
      </w:r>
      <w:r w:rsidRPr="00354C70">
        <w:rPr>
          <w:color w:val="0070C0"/>
          <w:sz w:val="16"/>
          <w:szCs w:val="16"/>
        </w:rPr>
        <w:t>в</w:t>
      </w:r>
      <w:r w:rsidRPr="00354C70">
        <w:rPr>
          <w:rFonts w:ascii="Times New Roman" w:hAnsi="Times New Roman" w:cs="Times New Roman"/>
          <w:color w:val="0070C0"/>
          <w:sz w:val="16"/>
          <w:szCs w:val="16"/>
          <w:lang w:eastAsia="ru-RU" w:bidi="ru-RU"/>
        </w:rPr>
        <w:t>ятся на защиту своих очевидных интересов.</w:t>
      </w:r>
      <w:r w:rsidRPr="00354C70">
        <w:rPr>
          <w:color w:val="0070C0"/>
          <w:sz w:val="16"/>
          <w:szCs w:val="16"/>
        </w:rPr>
        <w:t xml:space="preserve"> </w:t>
      </w:r>
      <w:r w:rsidRPr="00354C70">
        <w:rPr>
          <w:rFonts w:ascii="Times New Roman" w:hAnsi="Times New Roman" w:cs="Times New Roman"/>
          <w:color w:val="0070C0"/>
          <w:sz w:val="16"/>
          <w:szCs w:val="16"/>
          <w:lang w:eastAsia="ru-RU" w:bidi="ru-RU"/>
        </w:rPr>
        <w:t>Раньше господствовал об</w:t>
      </w:r>
      <w:r w:rsidRPr="00354C70">
        <w:rPr>
          <w:rFonts w:ascii="Times New Roman" w:hAnsi="Times New Roman" w:cs="Times New Roman"/>
          <w:color w:val="0070C0"/>
          <w:sz w:val="16"/>
          <w:szCs w:val="16"/>
          <w:lang w:eastAsia="ru-RU" w:bidi="ru-RU"/>
        </w:rPr>
        <w:softHyphen/>
        <w:t>ман,</w:t>
      </w:r>
      <w:r w:rsidRPr="00354C70">
        <w:rPr>
          <w:color w:val="0070C0"/>
          <w:sz w:val="16"/>
          <w:szCs w:val="16"/>
        </w:rPr>
        <w:t xml:space="preserve"> </w:t>
      </w:r>
      <w:r w:rsidRPr="00354C70">
        <w:rPr>
          <w:rFonts w:ascii="Times New Roman" w:hAnsi="Times New Roman" w:cs="Times New Roman"/>
          <w:color w:val="0070C0"/>
          <w:sz w:val="16"/>
          <w:szCs w:val="16"/>
          <w:lang w:eastAsia="ru-RU" w:bidi="ru-RU"/>
        </w:rPr>
        <w:t>теперь должна быть ясность целей борьбы.</w:t>
      </w:r>
      <w:r w:rsidRPr="00354C70">
        <w:rPr>
          <w:color w:val="0070C0"/>
          <w:sz w:val="16"/>
          <w:szCs w:val="16"/>
        </w:rPr>
        <w:t xml:space="preserve"> </w:t>
      </w:r>
      <w:r w:rsidRPr="00354C70">
        <w:rPr>
          <w:rFonts w:ascii="Times New Roman" w:hAnsi="Times New Roman" w:cs="Times New Roman"/>
          <w:color w:val="0070C0"/>
          <w:sz w:val="16"/>
          <w:szCs w:val="16"/>
          <w:lang w:eastAsia="ru-RU" w:bidi="ru-RU"/>
        </w:rPr>
        <w:t xml:space="preserve">Учитывая </w:t>
      </w:r>
      <w:r w:rsidRPr="00354C70">
        <w:rPr>
          <w:color w:val="0070C0"/>
          <w:sz w:val="16"/>
          <w:szCs w:val="16"/>
        </w:rPr>
        <w:t>эти</w:t>
      </w:r>
      <w:r w:rsidRPr="00354C70">
        <w:rPr>
          <w:rFonts w:ascii="Times New Roman" w:hAnsi="Times New Roman" w:cs="Times New Roman"/>
          <w:color w:val="0070C0"/>
          <w:sz w:val="16"/>
          <w:szCs w:val="16"/>
          <w:lang w:eastAsia="ru-RU" w:bidi="ru-RU"/>
        </w:rPr>
        <w:t xml:space="preserve"> особ</w:t>
      </w:r>
      <w:r w:rsidRPr="00354C70">
        <w:rPr>
          <w:color w:val="0070C0"/>
          <w:sz w:val="16"/>
          <w:szCs w:val="16"/>
        </w:rPr>
        <w:t>енности</w:t>
      </w:r>
      <w:r w:rsidRPr="00354C70">
        <w:rPr>
          <w:rFonts w:ascii="Times New Roman" w:hAnsi="Times New Roman" w:cs="Times New Roman"/>
          <w:color w:val="0070C0"/>
          <w:sz w:val="16"/>
          <w:szCs w:val="16"/>
          <w:lang w:eastAsia="ru-RU" w:bidi="ru-RU"/>
        </w:rPr>
        <w:t xml:space="preserve">, </w:t>
      </w:r>
      <w:proofErr w:type="spellStart"/>
      <w:r w:rsidRPr="00354C70">
        <w:rPr>
          <w:rFonts w:ascii="Times New Roman" w:hAnsi="Times New Roman" w:cs="Times New Roman"/>
          <w:color w:val="0070C0"/>
          <w:sz w:val="16"/>
          <w:szCs w:val="16"/>
          <w:lang w:eastAsia="ru-RU" w:bidi="ru-RU"/>
        </w:rPr>
        <w:t>Авиадарм</w:t>
      </w:r>
      <w:proofErr w:type="spellEnd"/>
      <w:r w:rsidRPr="00354C70">
        <w:rPr>
          <w:rFonts w:ascii="Times New Roman" w:hAnsi="Times New Roman" w:cs="Times New Roman"/>
          <w:color w:val="0070C0"/>
          <w:sz w:val="16"/>
          <w:szCs w:val="16"/>
          <w:lang w:eastAsia="ru-RU" w:bidi="ru-RU"/>
        </w:rPr>
        <w:t xml:space="preserve"> настоятельно потребовал,</w:t>
      </w:r>
      <w:r w:rsidRPr="00354C70">
        <w:rPr>
          <w:color w:val="0070C0"/>
          <w:sz w:val="16"/>
          <w:szCs w:val="16"/>
        </w:rPr>
        <w:t xml:space="preserve"> </w:t>
      </w:r>
      <w:r w:rsidRPr="00354C70">
        <w:rPr>
          <w:rFonts w:ascii="Times New Roman" w:hAnsi="Times New Roman" w:cs="Times New Roman"/>
          <w:color w:val="0070C0"/>
          <w:sz w:val="16"/>
          <w:szCs w:val="16"/>
          <w:lang w:eastAsia="ru-RU" w:bidi="ru-RU"/>
        </w:rPr>
        <w:t>чтобы н</w:t>
      </w:r>
      <w:r w:rsidRPr="00354C70">
        <w:rPr>
          <w:color w:val="0070C0"/>
          <w:sz w:val="16"/>
          <w:szCs w:val="16"/>
        </w:rPr>
        <w:t>и</w:t>
      </w:r>
      <w:r w:rsidRPr="00354C70">
        <w:rPr>
          <w:rFonts w:ascii="Times New Roman" w:hAnsi="Times New Roman" w:cs="Times New Roman"/>
          <w:color w:val="0070C0"/>
          <w:sz w:val="16"/>
          <w:szCs w:val="16"/>
          <w:lang w:eastAsia="ru-RU" w:bidi="ru-RU"/>
        </w:rPr>
        <w:t xml:space="preserve"> один полет</w:t>
      </w:r>
      <w:r w:rsidRPr="00354C70">
        <w:rPr>
          <w:color w:val="0070C0"/>
          <w:sz w:val="16"/>
          <w:szCs w:val="16"/>
        </w:rPr>
        <w:t xml:space="preserve"> </w:t>
      </w:r>
      <w:r w:rsidRPr="00354C70">
        <w:rPr>
          <w:rFonts w:ascii="Times New Roman" w:hAnsi="Times New Roman" w:cs="Times New Roman"/>
          <w:color w:val="0070C0"/>
          <w:sz w:val="16"/>
          <w:szCs w:val="16"/>
          <w:lang w:eastAsia="ru-RU" w:bidi="ru-RU"/>
        </w:rPr>
        <w:t>не~ про</w:t>
      </w:r>
      <w:r w:rsidRPr="00354C70">
        <w:rPr>
          <w:rFonts w:ascii="Times New Roman" w:hAnsi="Times New Roman" w:cs="Times New Roman"/>
          <w:color w:val="0070C0"/>
          <w:sz w:val="16"/>
          <w:szCs w:val="16"/>
          <w:lang w:eastAsia="ru-RU" w:bidi="ru-RU"/>
        </w:rPr>
        <w:softHyphen/>
        <w:t xml:space="preserve">ходил бы без сбрасывания </w:t>
      </w:r>
      <w:proofErr w:type="spellStart"/>
      <w:r w:rsidRPr="00354C70">
        <w:rPr>
          <w:rFonts w:ascii="Times New Roman" w:hAnsi="Times New Roman" w:cs="Times New Roman"/>
          <w:color w:val="0070C0"/>
          <w:sz w:val="16"/>
          <w:szCs w:val="16"/>
          <w:lang w:eastAsia="ru-RU" w:bidi="ru-RU"/>
        </w:rPr>
        <w:t>агитлитературы</w:t>
      </w:r>
      <w:proofErr w:type="spellEnd"/>
      <w:r w:rsidRPr="00354C70">
        <w:rPr>
          <w:rFonts w:ascii="Times New Roman" w:hAnsi="Times New Roman" w:cs="Times New Roman"/>
          <w:color w:val="0070C0"/>
          <w:sz w:val="16"/>
          <w:szCs w:val="16"/>
          <w:lang w:eastAsia="ru-RU" w:bidi="ru-RU"/>
        </w:rPr>
        <w:t xml:space="preserve"> в тылу противника.</w:t>
      </w:r>
    </w:p>
    <w:p w14:paraId="15845B35" w14:textId="2AC0B359" w:rsidR="00354C70" w:rsidRDefault="00354C70" w:rsidP="00354C70">
      <w:pPr>
        <w:spacing w:after="0" w:line="240" w:lineRule="auto"/>
        <w:jc w:val="both"/>
        <w:rPr>
          <w:color w:val="0070C0"/>
          <w:sz w:val="16"/>
          <w:szCs w:val="16"/>
        </w:rPr>
      </w:pPr>
      <w:r w:rsidRPr="00354C70">
        <w:rPr>
          <w:rFonts w:ascii="Times New Roman" w:hAnsi="Times New Roman" w:cs="Times New Roman"/>
          <w:color w:val="0070C0"/>
          <w:sz w:val="16"/>
          <w:szCs w:val="16"/>
          <w:lang w:eastAsia="ru-RU" w:bidi="ru-RU"/>
        </w:rPr>
        <w:t>/</w:t>
      </w:r>
      <w:r w:rsidRPr="00354C70">
        <w:rPr>
          <w:color w:val="0070C0"/>
          <w:sz w:val="16"/>
          <w:szCs w:val="16"/>
        </w:rPr>
        <w:t>Ц</w:t>
      </w:r>
      <w:r w:rsidRPr="00354C70">
        <w:rPr>
          <w:rFonts w:ascii="Times New Roman" w:hAnsi="Times New Roman" w:cs="Times New Roman"/>
          <w:color w:val="0070C0"/>
          <w:sz w:val="16"/>
          <w:szCs w:val="16"/>
          <w:lang w:eastAsia="ru-RU" w:bidi="ru-RU"/>
        </w:rPr>
        <w:t>ГАСА,</w:t>
      </w:r>
      <w:r w:rsidRPr="00354C70">
        <w:rPr>
          <w:color w:val="0070C0"/>
          <w:sz w:val="16"/>
          <w:szCs w:val="16"/>
        </w:rPr>
        <w:t xml:space="preserve"> ф</w:t>
      </w:r>
      <w:r w:rsidRPr="00354C70">
        <w:rPr>
          <w:rFonts w:ascii="Times New Roman" w:hAnsi="Times New Roman" w:cs="Times New Roman"/>
          <w:color w:val="0070C0"/>
          <w:sz w:val="16"/>
          <w:szCs w:val="16"/>
          <w:lang w:eastAsia="ru-RU" w:bidi="ru-RU"/>
        </w:rPr>
        <w:t>.</w:t>
      </w:r>
      <w:r w:rsidRPr="00354C70">
        <w:rPr>
          <w:color w:val="0070C0"/>
          <w:sz w:val="16"/>
          <w:szCs w:val="16"/>
        </w:rPr>
        <w:t xml:space="preserve"> 3</w:t>
      </w:r>
      <w:r w:rsidRPr="00354C70">
        <w:rPr>
          <w:rFonts w:ascii="Times New Roman" w:hAnsi="Times New Roman" w:cs="Times New Roman"/>
          <w:color w:val="0070C0"/>
          <w:sz w:val="16"/>
          <w:szCs w:val="16"/>
          <w:lang w:eastAsia="ru-RU" w:bidi="ru-RU"/>
        </w:rPr>
        <w:t>0,</w:t>
      </w:r>
      <w:r w:rsidRPr="00354C70">
        <w:rPr>
          <w:color w:val="0070C0"/>
          <w:sz w:val="16"/>
          <w:szCs w:val="16"/>
        </w:rPr>
        <w:t xml:space="preserve"> оп</w:t>
      </w:r>
      <w:r w:rsidRPr="00354C70">
        <w:rPr>
          <w:rFonts w:ascii="Times New Roman" w:hAnsi="Times New Roman" w:cs="Times New Roman"/>
          <w:color w:val="0070C0"/>
          <w:sz w:val="16"/>
          <w:szCs w:val="16"/>
          <w:lang w:eastAsia="ru-RU" w:bidi="ru-RU"/>
        </w:rPr>
        <w:t>.</w:t>
      </w:r>
      <w:r w:rsidRPr="00354C70">
        <w:rPr>
          <w:color w:val="0070C0"/>
          <w:sz w:val="16"/>
          <w:szCs w:val="16"/>
        </w:rPr>
        <w:t xml:space="preserve"> 3</w:t>
      </w:r>
      <w:r w:rsidRPr="00354C70">
        <w:rPr>
          <w:rFonts w:ascii="Times New Roman" w:hAnsi="Times New Roman" w:cs="Times New Roman"/>
          <w:color w:val="0070C0"/>
          <w:sz w:val="16"/>
          <w:szCs w:val="16"/>
          <w:lang w:eastAsia="ru-RU" w:bidi="ru-RU"/>
        </w:rPr>
        <w:t>,</w:t>
      </w:r>
      <w:r w:rsidRPr="00354C70">
        <w:rPr>
          <w:color w:val="0070C0"/>
          <w:sz w:val="16"/>
          <w:szCs w:val="16"/>
        </w:rPr>
        <w:t xml:space="preserve"> д</w:t>
      </w:r>
      <w:r w:rsidRPr="00354C70">
        <w:rPr>
          <w:rFonts w:ascii="Times New Roman" w:hAnsi="Times New Roman" w:cs="Times New Roman"/>
          <w:color w:val="0070C0"/>
          <w:sz w:val="16"/>
          <w:szCs w:val="16"/>
          <w:lang w:eastAsia="ru-RU" w:bidi="ru-RU"/>
        </w:rPr>
        <w:t>.</w:t>
      </w:r>
      <w:r w:rsidRPr="00354C70">
        <w:rPr>
          <w:color w:val="0070C0"/>
          <w:sz w:val="16"/>
          <w:szCs w:val="16"/>
        </w:rPr>
        <w:t xml:space="preserve"> </w:t>
      </w:r>
      <w:r w:rsidRPr="00354C70">
        <w:rPr>
          <w:rFonts w:ascii="Times New Roman" w:hAnsi="Times New Roman" w:cs="Times New Roman"/>
          <w:color w:val="0070C0"/>
          <w:sz w:val="16"/>
          <w:szCs w:val="16"/>
          <w:lang w:eastAsia="ru-RU" w:bidi="ru-RU"/>
        </w:rPr>
        <w:t>7</w:t>
      </w:r>
      <w:r w:rsidRPr="00354C70">
        <w:rPr>
          <w:color w:val="0070C0"/>
          <w:sz w:val="16"/>
          <w:szCs w:val="16"/>
        </w:rPr>
        <w:t>0</w:t>
      </w:r>
      <w:r w:rsidRPr="00354C70">
        <w:rPr>
          <w:rFonts w:ascii="Times New Roman" w:hAnsi="Times New Roman" w:cs="Times New Roman"/>
          <w:color w:val="0070C0"/>
          <w:sz w:val="16"/>
          <w:szCs w:val="16"/>
          <w:lang w:eastAsia="ru-RU" w:bidi="ru-RU"/>
        </w:rPr>
        <w:t>,</w:t>
      </w:r>
      <w:r w:rsidRPr="00354C70">
        <w:rPr>
          <w:color w:val="0070C0"/>
          <w:sz w:val="16"/>
          <w:szCs w:val="16"/>
        </w:rPr>
        <w:t xml:space="preserve"> л</w:t>
      </w:r>
      <w:r w:rsidRPr="00354C70">
        <w:rPr>
          <w:rFonts w:ascii="Times New Roman" w:hAnsi="Times New Roman" w:cs="Times New Roman"/>
          <w:color w:val="0070C0"/>
          <w:sz w:val="16"/>
          <w:szCs w:val="16"/>
          <w:lang w:eastAsia="ru-RU" w:bidi="ru-RU"/>
        </w:rPr>
        <w:t>.</w:t>
      </w:r>
      <w:r w:rsidRPr="00354C70">
        <w:rPr>
          <w:color w:val="0070C0"/>
          <w:sz w:val="16"/>
          <w:szCs w:val="16"/>
        </w:rPr>
        <w:t xml:space="preserve"> </w:t>
      </w:r>
      <w:r w:rsidRPr="00354C70">
        <w:rPr>
          <w:rFonts w:ascii="Times New Roman" w:hAnsi="Times New Roman" w:cs="Times New Roman"/>
          <w:color w:val="0070C0"/>
          <w:sz w:val="16"/>
          <w:szCs w:val="16"/>
          <w:lang w:eastAsia="ru-RU" w:bidi="ru-RU"/>
        </w:rPr>
        <w:t>84/</w:t>
      </w:r>
      <w:r w:rsidRPr="00354C70">
        <w:rPr>
          <w:color w:val="0070C0"/>
          <w:sz w:val="16"/>
          <w:szCs w:val="16"/>
        </w:rPr>
        <w:t xml:space="preserve"> (23370).</w:t>
      </w:r>
    </w:p>
    <w:p w14:paraId="3DAD372C" w14:textId="77777777" w:rsidR="00354C70" w:rsidRPr="00354C70" w:rsidRDefault="00354C70" w:rsidP="00354C70">
      <w:pPr>
        <w:spacing w:after="0" w:line="240" w:lineRule="auto"/>
        <w:jc w:val="both"/>
        <w:rPr>
          <w:color w:val="0070C0"/>
          <w:sz w:val="16"/>
          <w:szCs w:val="16"/>
        </w:rPr>
      </w:pPr>
    </w:p>
    <w:p w14:paraId="67EE4A8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мая 1919 Протоколы заседаний Президиума ВСНХ. П. 2. Просить т. Смидовича принять участие в совещании по организации все</w:t>
      </w:r>
      <w:r w:rsidRPr="008E46A9">
        <w:rPr>
          <w:rFonts w:ascii="Times New Roman" w:hAnsi="Times New Roman" w:cs="Times New Roman"/>
          <w:color w:val="000000" w:themeColor="text1"/>
          <w:sz w:val="16"/>
          <w:szCs w:val="16"/>
        </w:rPr>
        <w:softHyphen/>
        <w:t>общего военного обучения. (РГАЭ. Ф. 3429. Оп. 1. Д. 753. Л. 1-2 об.) (10711,648).</w:t>
      </w:r>
    </w:p>
    <w:p w14:paraId="3BAE7F2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51C2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мая 1919 “</w:t>
      </w:r>
      <w:proofErr w:type="spellStart"/>
      <w:r w:rsidRPr="008E46A9">
        <w:rPr>
          <w:rFonts w:ascii="Times New Roman" w:hAnsi="Times New Roman" w:cs="Times New Roman"/>
          <w:color w:val="000000" w:themeColor="text1"/>
          <w:sz w:val="16"/>
          <w:szCs w:val="16"/>
        </w:rPr>
        <w:t>Юссанофф</w:t>
      </w:r>
      <w:proofErr w:type="spellEnd"/>
      <w:r w:rsidRPr="008E46A9">
        <w:rPr>
          <w:rFonts w:ascii="Times New Roman" w:hAnsi="Times New Roman" w:cs="Times New Roman"/>
          <w:color w:val="000000" w:themeColor="text1"/>
          <w:sz w:val="16"/>
          <w:szCs w:val="16"/>
        </w:rPr>
        <w:t>” был полностью готов к выходу в море, а через два дня пришло известие о взятии большевиками города Форт-Александровск (ныне - Форт-Шевченко). Флотилия красных вошла в гавань, расположенную на восточном побережье Каспия (6390).</w:t>
      </w:r>
    </w:p>
    <w:p w14:paraId="4BA0A5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F77ED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мая 1919 командир седьмой авиационной эскадры Войска Польского Стефан </w:t>
      </w:r>
      <w:proofErr w:type="spellStart"/>
      <w:r w:rsidRPr="008E46A9">
        <w:rPr>
          <w:rFonts w:ascii="Times New Roman" w:hAnsi="Times New Roman" w:cs="Times New Roman"/>
          <w:color w:val="000000" w:themeColor="text1"/>
          <w:sz w:val="16"/>
          <w:szCs w:val="16"/>
        </w:rPr>
        <w:t>Стец</w:t>
      </w:r>
      <w:proofErr w:type="spellEnd"/>
      <w:r w:rsidRPr="008E46A9">
        <w:rPr>
          <w:rFonts w:ascii="Times New Roman" w:hAnsi="Times New Roman" w:cs="Times New Roman"/>
          <w:color w:val="000000" w:themeColor="text1"/>
          <w:sz w:val="16"/>
          <w:szCs w:val="16"/>
        </w:rPr>
        <w:t xml:space="preserve"> расстрелял над ли</w:t>
      </w:r>
      <w:r w:rsidRPr="008E46A9">
        <w:rPr>
          <w:rFonts w:ascii="Times New Roman" w:hAnsi="Times New Roman" w:cs="Times New Roman"/>
          <w:color w:val="000000" w:themeColor="text1"/>
          <w:sz w:val="16"/>
          <w:szCs w:val="16"/>
        </w:rPr>
        <w:softHyphen/>
        <w:t>нией фронта украинский привязной аэростат (553).</w:t>
      </w:r>
    </w:p>
    <w:p w14:paraId="6DCA176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F0E33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048DD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5692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мая 1919 на Московско-Казанской ж/д был проведен первый субботник - праздник коммунистического (бесплатного) труда.</w:t>
      </w:r>
    </w:p>
    <w:p w14:paraId="024A74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65EA1" w14:textId="77777777" w:rsidR="00BD6580" w:rsidRPr="008E46A9" w:rsidRDefault="00BD658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мая 1919. Первый массовый коммунистический субботник на Московско-Казанской железной дороге, в котором участвовало около 250 человек (18691).</w:t>
      </w:r>
    </w:p>
    <w:p w14:paraId="41192F17" w14:textId="77777777" w:rsidR="00BD6580" w:rsidRPr="008E46A9" w:rsidRDefault="00BD6580" w:rsidP="00A30927">
      <w:pPr>
        <w:spacing w:after="0" w:line="240" w:lineRule="auto"/>
        <w:jc w:val="both"/>
        <w:rPr>
          <w:rFonts w:ascii="Times New Roman" w:hAnsi="Times New Roman" w:cs="Times New Roman"/>
          <w:color w:val="000000" w:themeColor="text1"/>
          <w:sz w:val="16"/>
          <w:szCs w:val="16"/>
        </w:rPr>
      </w:pPr>
    </w:p>
    <w:p w14:paraId="7E3065C9"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мая в 1919 году в Москве на Московско-Казанской железной дороге проводится первый массовый коммунистический субботник. Участники: милиция, курсанты командирских курсов тяжелой артиллерии и рабочие вокзала (14887).</w:t>
      </w:r>
    </w:p>
    <w:p w14:paraId="21BDC775"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p>
    <w:p w14:paraId="08999BAA" w14:textId="77777777" w:rsidR="00D853BE" w:rsidRPr="008E46A9" w:rsidRDefault="00D853BE" w:rsidP="00A30927">
      <w:pPr>
        <w:pStyle w:val="a3"/>
        <w:rPr>
          <w:color w:val="000000" w:themeColor="text1"/>
          <w:lang w:val="ru-RU"/>
        </w:rPr>
      </w:pPr>
      <w:r w:rsidRPr="008E46A9">
        <w:rPr>
          <w:color w:val="000000" w:themeColor="text1"/>
          <w:lang w:val="ru-RU"/>
        </w:rPr>
        <w:t>10 мая 1919 г. в коммунистическую субботу московские железнодорожники, рабочие Казанской дороги, выпустили из ремонта 4 паровоза и 16 вагонов, произвели большую работу по погрузке и разгрузке вагонов. Производительность труда была в общем выше обычной на 270%.</w:t>
      </w:r>
    </w:p>
    <w:p w14:paraId="07F5792A" w14:textId="77777777" w:rsidR="00D853BE" w:rsidRPr="008E46A9" w:rsidRDefault="00D853BE"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Партия большевиков сделала славный почин московских рабочих-железнодорожников достоянием всей страны. «Правда» в статье «Работа по-революционному (коммунистическая суббота)» 17 мая 1919 г. широко осветила организацию, итоги и значение первого коммунистического субботника. В новой статье 20 мая «Правда» назвала этот почин «примером, достойным подражания», и призвала «все коммунистические ячейки тыла» последовать этому примеру. Рабочие Александровской дороги провели коммунистический субботник 17 мая; производительность труда была выше обычной в 2—3 раза. Сообщения о субботниках все чаще появлялись на страницах центральных и местных газет. В Твери первый коммунистический субботник состоялся 31 мая, было выпущено из ремонта 3 паровоза, погружено и разгружено 14 вагонов; распилено 10 саженей дров и т. д. Производительность труда на субботнике во много раз превосходила производительность в обычные дни. Саратовские железнодорожники также решили «работать по субботам в течение пяти сверхурочных часов бесплатно для поддержания народного хозяйства» (17070).</w:t>
      </w:r>
    </w:p>
    <w:p w14:paraId="6F3600C5" w14:textId="77777777" w:rsidR="00D853BE" w:rsidRPr="008E46A9" w:rsidRDefault="00D853B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26E28" w14:textId="77777777" w:rsidR="006840F7" w:rsidRPr="008E46A9" w:rsidRDefault="006840F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858C980" w14:textId="77777777" w:rsidR="006840F7" w:rsidRPr="008E46A9" w:rsidRDefault="006840F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09E07D" w14:textId="77777777" w:rsidR="006840F7" w:rsidRPr="008E46A9" w:rsidRDefault="006840F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мая 1919 первый полет </w:t>
      </w:r>
      <w:proofErr w:type="spellStart"/>
      <w:r w:rsidRPr="008E46A9">
        <w:rPr>
          <w:rFonts w:ascii="Times New Roman" w:hAnsi="Times New Roman" w:cs="Times New Roman"/>
          <w:color w:val="000000" w:themeColor="text1"/>
          <w:sz w:val="16"/>
          <w:szCs w:val="16"/>
        </w:rPr>
        <w:t>Avro</w:t>
      </w:r>
      <w:proofErr w:type="spellEnd"/>
      <w:r w:rsidRPr="008E46A9">
        <w:rPr>
          <w:rFonts w:ascii="Times New Roman" w:hAnsi="Times New Roman" w:cs="Times New Roman"/>
          <w:color w:val="000000" w:themeColor="text1"/>
          <w:sz w:val="16"/>
          <w:szCs w:val="16"/>
        </w:rPr>
        <w:t xml:space="preserve"> Baby (20347).</w:t>
      </w:r>
    </w:p>
    <w:p w14:paraId="5CF6007D" w14:textId="77777777" w:rsidR="006840F7" w:rsidRPr="008E46A9" w:rsidRDefault="006840F7" w:rsidP="00A30927">
      <w:pPr>
        <w:spacing w:after="0" w:line="240" w:lineRule="auto"/>
        <w:jc w:val="both"/>
        <w:rPr>
          <w:rFonts w:ascii="Times New Roman" w:hAnsi="Times New Roman" w:cs="Times New Roman"/>
          <w:color w:val="000000" w:themeColor="text1"/>
          <w:sz w:val="16"/>
          <w:szCs w:val="16"/>
        </w:rPr>
      </w:pPr>
    </w:p>
    <w:p w14:paraId="05C86E7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542B0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7861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мая 1919 в Москве приказом N 745 РВСР (438,430) от 29 апреля 1919 открылась аэрофотограмметрическая школа (237,135).</w:t>
      </w:r>
    </w:p>
    <w:p w14:paraId="174351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74E262" w14:textId="77777777" w:rsidR="00EC4770" w:rsidRPr="00EC4770" w:rsidRDefault="00EC4770" w:rsidP="00EC4770">
      <w:pPr>
        <w:tabs>
          <w:tab w:val="left" w:pos="1925"/>
        </w:tabs>
        <w:spacing w:after="0" w:line="240" w:lineRule="auto"/>
        <w:jc w:val="both"/>
        <w:rPr>
          <w:rFonts w:ascii="Times New Roman" w:hAnsi="Times New Roman" w:cs="Times New Roman"/>
          <w:color w:val="0070C0"/>
          <w:sz w:val="16"/>
          <w:szCs w:val="16"/>
        </w:rPr>
      </w:pPr>
      <w:r w:rsidRPr="00EC4770">
        <w:rPr>
          <w:rFonts w:ascii="Times New Roman" w:hAnsi="Times New Roman" w:cs="Times New Roman"/>
          <w:color w:val="0070C0"/>
          <w:sz w:val="16"/>
          <w:szCs w:val="16"/>
        </w:rPr>
        <w:t xml:space="preserve">11 </w:t>
      </w:r>
      <w:r w:rsidRPr="00EC4770">
        <w:rPr>
          <w:rFonts w:ascii="Times New Roman" w:hAnsi="Times New Roman" w:cs="Times New Roman"/>
          <w:color w:val="0070C0"/>
          <w:sz w:val="16"/>
          <w:szCs w:val="16"/>
          <w:lang w:eastAsia="ru-RU" w:bidi="ru-RU"/>
        </w:rPr>
        <w:t>мая</w:t>
      </w:r>
      <w:r w:rsidRPr="00EC4770">
        <w:rPr>
          <w:rFonts w:ascii="Times New Roman" w:hAnsi="Times New Roman" w:cs="Times New Roman"/>
          <w:color w:val="0070C0"/>
          <w:sz w:val="16"/>
          <w:szCs w:val="16"/>
        </w:rPr>
        <w:t xml:space="preserve"> 1919 г</w:t>
      </w:r>
      <w:r w:rsidRPr="00EC4770">
        <w:rPr>
          <w:rFonts w:ascii="Times New Roman" w:hAnsi="Times New Roman" w:cs="Times New Roman"/>
          <w:color w:val="0070C0"/>
          <w:sz w:val="16"/>
          <w:szCs w:val="16"/>
          <w:lang w:eastAsia="ru-RU" w:bidi="ru-RU"/>
        </w:rPr>
        <w:t>.</w:t>
      </w:r>
      <w:r w:rsidRPr="00EC4770">
        <w:rPr>
          <w:rFonts w:ascii="Times New Roman" w:hAnsi="Times New Roman" w:cs="Times New Roman"/>
          <w:color w:val="0070C0"/>
          <w:sz w:val="16"/>
          <w:szCs w:val="16"/>
        </w:rPr>
        <w:t xml:space="preserve"> в</w:t>
      </w:r>
      <w:r w:rsidRPr="00EC4770">
        <w:rPr>
          <w:rFonts w:ascii="Times New Roman" w:hAnsi="Times New Roman" w:cs="Times New Roman"/>
          <w:color w:val="0070C0"/>
          <w:sz w:val="16"/>
          <w:szCs w:val="16"/>
          <w:lang w:eastAsia="ru-RU" w:bidi="ru-RU"/>
        </w:rPr>
        <w:t xml:space="preserve"> Москве по приказу РВС Республики </w:t>
      </w:r>
      <w:r w:rsidRPr="00EC4770">
        <w:rPr>
          <w:rFonts w:ascii="Times New Roman" w:hAnsi="Times New Roman" w:cs="Times New Roman"/>
          <w:color w:val="0070C0"/>
          <w:sz w:val="16"/>
          <w:szCs w:val="16"/>
        </w:rPr>
        <w:t>№</w:t>
      </w:r>
      <w:r w:rsidRPr="00EC4770">
        <w:rPr>
          <w:rFonts w:ascii="Times New Roman" w:hAnsi="Times New Roman" w:cs="Times New Roman"/>
          <w:color w:val="0070C0"/>
          <w:sz w:val="16"/>
          <w:szCs w:val="16"/>
          <w:lang w:eastAsia="ru-RU" w:bidi="ru-RU"/>
        </w:rPr>
        <w:t xml:space="preserve"> 746 от 29 апреля </w:t>
      </w:r>
      <w:r w:rsidRPr="00EC4770">
        <w:rPr>
          <w:rFonts w:ascii="Times New Roman" w:hAnsi="Times New Roman" w:cs="Times New Roman"/>
          <w:color w:val="0070C0"/>
          <w:sz w:val="16"/>
          <w:szCs w:val="16"/>
        </w:rPr>
        <w:t>о</w:t>
      </w:r>
      <w:r w:rsidRPr="00EC4770">
        <w:rPr>
          <w:rFonts w:ascii="Times New Roman" w:hAnsi="Times New Roman" w:cs="Times New Roman"/>
          <w:color w:val="0070C0"/>
          <w:sz w:val="16"/>
          <w:szCs w:val="16"/>
          <w:lang w:eastAsia="ru-RU" w:bidi="ru-RU"/>
        </w:rPr>
        <w:t>ткрылась Аэрофотограмметриче</w:t>
      </w:r>
      <w:r w:rsidRPr="00EC4770">
        <w:rPr>
          <w:rFonts w:ascii="Times New Roman" w:hAnsi="Times New Roman" w:cs="Times New Roman"/>
          <w:color w:val="0070C0"/>
          <w:sz w:val="16"/>
          <w:szCs w:val="16"/>
        </w:rPr>
        <w:t>с</w:t>
      </w:r>
      <w:r w:rsidRPr="00EC4770">
        <w:rPr>
          <w:rFonts w:ascii="Times New Roman" w:hAnsi="Times New Roman" w:cs="Times New Roman"/>
          <w:color w:val="0070C0"/>
          <w:sz w:val="16"/>
          <w:szCs w:val="16"/>
          <w:lang w:eastAsia="ru-RU" w:bidi="ru-RU"/>
        </w:rPr>
        <w:t>кая школа в составе трех отделов: аэрос</w:t>
      </w:r>
      <w:r w:rsidRPr="00EC4770">
        <w:rPr>
          <w:rFonts w:ascii="Times New Roman" w:hAnsi="Times New Roman" w:cs="Times New Roman"/>
          <w:color w:val="0070C0"/>
          <w:sz w:val="16"/>
          <w:szCs w:val="16"/>
        </w:rPr>
        <w:t>ъ</w:t>
      </w:r>
      <w:r w:rsidRPr="00EC4770">
        <w:rPr>
          <w:rFonts w:ascii="Times New Roman" w:hAnsi="Times New Roman" w:cs="Times New Roman"/>
          <w:color w:val="0070C0"/>
          <w:sz w:val="16"/>
          <w:szCs w:val="16"/>
          <w:lang w:eastAsia="ru-RU" w:bidi="ru-RU"/>
        </w:rPr>
        <w:t>емочного,</w:t>
      </w:r>
      <w:r w:rsidRPr="00EC4770">
        <w:rPr>
          <w:rFonts w:ascii="Times New Roman" w:hAnsi="Times New Roman" w:cs="Times New Roman"/>
          <w:color w:val="0070C0"/>
          <w:sz w:val="16"/>
          <w:szCs w:val="16"/>
        </w:rPr>
        <w:t xml:space="preserve"> </w:t>
      </w:r>
      <w:r w:rsidRPr="00EC4770">
        <w:rPr>
          <w:rFonts w:ascii="Times New Roman" w:hAnsi="Times New Roman" w:cs="Times New Roman"/>
          <w:color w:val="0070C0"/>
          <w:sz w:val="16"/>
          <w:szCs w:val="16"/>
          <w:lang w:eastAsia="ru-RU" w:bidi="ru-RU"/>
        </w:rPr>
        <w:t xml:space="preserve">фотолабораторного </w:t>
      </w:r>
      <w:r w:rsidRPr="00EC4770">
        <w:rPr>
          <w:rFonts w:ascii="Times New Roman" w:hAnsi="Times New Roman" w:cs="Times New Roman"/>
          <w:color w:val="0070C0"/>
          <w:sz w:val="16"/>
          <w:szCs w:val="16"/>
        </w:rPr>
        <w:t>и</w:t>
      </w:r>
      <w:r w:rsidRPr="00EC4770">
        <w:rPr>
          <w:rFonts w:ascii="Times New Roman" w:hAnsi="Times New Roman" w:cs="Times New Roman"/>
          <w:color w:val="0070C0"/>
          <w:sz w:val="16"/>
          <w:szCs w:val="16"/>
          <w:lang w:eastAsia="ru-RU" w:bidi="ru-RU"/>
        </w:rPr>
        <w:t xml:space="preserve"> фотограмметрического,</w:t>
      </w:r>
      <w:r w:rsidRPr="00EC4770">
        <w:rPr>
          <w:rFonts w:ascii="Times New Roman" w:hAnsi="Times New Roman" w:cs="Times New Roman"/>
          <w:color w:val="0070C0"/>
          <w:sz w:val="16"/>
          <w:szCs w:val="16"/>
        </w:rPr>
        <w:t xml:space="preserve"> </w:t>
      </w:r>
      <w:r w:rsidRPr="00EC4770">
        <w:rPr>
          <w:rFonts w:ascii="Times New Roman" w:hAnsi="Times New Roman" w:cs="Times New Roman"/>
          <w:color w:val="0070C0"/>
          <w:sz w:val="16"/>
          <w:szCs w:val="16"/>
          <w:lang w:eastAsia="ru-RU" w:bidi="ru-RU"/>
        </w:rPr>
        <w:t xml:space="preserve">а позже </w:t>
      </w:r>
      <w:r w:rsidRPr="00EC4770">
        <w:rPr>
          <w:rFonts w:ascii="Times New Roman" w:hAnsi="Times New Roman" w:cs="Times New Roman"/>
          <w:color w:val="0070C0"/>
          <w:sz w:val="16"/>
          <w:szCs w:val="16"/>
        </w:rPr>
        <w:t>/1920/ и</w:t>
      </w:r>
      <w:r w:rsidRPr="00EC4770">
        <w:rPr>
          <w:rFonts w:ascii="Times New Roman" w:hAnsi="Times New Roman" w:cs="Times New Roman"/>
          <w:color w:val="0070C0"/>
          <w:sz w:val="16"/>
          <w:szCs w:val="16"/>
          <w:lang w:eastAsia="ru-RU" w:bidi="ru-RU"/>
        </w:rPr>
        <w:t xml:space="preserve"> четвертого </w:t>
      </w:r>
      <w:r w:rsidRPr="00EC4770">
        <w:rPr>
          <w:rFonts w:ascii="Times New Roman" w:hAnsi="Times New Roman" w:cs="Times New Roman"/>
          <w:color w:val="0070C0"/>
          <w:sz w:val="16"/>
          <w:szCs w:val="16"/>
        </w:rPr>
        <w:t>-</w:t>
      </w:r>
      <w:r w:rsidRPr="00EC4770">
        <w:rPr>
          <w:rFonts w:ascii="Times New Roman" w:hAnsi="Times New Roman" w:cs="Times New Roman"/>
          <w:color w:val="0070C0"/>
          <w:sz w:val="16"/>
          <w:szCs w:val="16"/>
          <w:lang w:eastAsia="ru-RU" w:bidi="ru-RU"/>
        </w:rPr>
        <w:t xml:space="preserve"> аэронавигационного.</w:t>
      </w:r>
      <w:r w:rsidRPr="00EC4770">
        <w:rPr>
          <w:rFonts w:ascii="Times New Roman" w:hAnsi="Times New Roman" w:cs="Times New Roman"/>
          <w:color w:val="0070C0"/>
          <w:sz w:val="16"/>
          <w:szCs w:val="16"/>
        </w:rPr>
        <w:t xml:space="preserve"> С</w:t>
      </w:r>
      <w:r w:rsidRPr="00EC4770">
        <w:rPr>
          <w:rFonts w:ascii="Times New Roman" w:hAnsi="Times New Roman" w:cs="Times New Roman"/>
          <w:color w:val="0070C0"/>
          <w:sz w:val="16"/>
          <w:szCs w:val="16"/>
          <w:lang w:eastAsia="ru-RU" w:bidi="ru-RU"/>
        </w:rPr>
        <w:t xml:space="preserve"> 1-го января 1923 года </w:t>
      </w:r>
      <w:r w:rsidRPr="00EC4770">
        <w:rPr>
          <w:rFonts w:ascii="Times New Roman" w:hAnsi="Times New Roman" w:cs="Times New Roman"/>
          <w:color w:val="0070C0"/>
          <w:sz w:val="16"/>
          <w:szCs w:val="16"/>
        </w:rPr>
        <w:t>школа</w:t>
      </w:r>
      <w:r w:rsidRPr="00EC4770">
        <w:rPr>
          <w:rFonts w:ascii="Times New Roman" w:hAnsi="Times New Roman" w:cs="Times New Roman"/>
          <w:color w:val="0070C0"/>
          <w:sz w:val="16"/>
          <w:szCs w:val="16"/>
          <w:lang w:eastAsia="ru-RU" w:bidi="ru-RU"/>
        </w:rPr>
        <w:t xml:space="preserve"> стала навиваться Высшей аэрофотограмметрич</w:t>
      </w:r>
      <w:r w:rsidRPr="00EC4770">
        <w:rPr>
          <w:rFonts w:ascii="Times New Roman" w:hAnsi="Times New Roman" w:cs="Times New Roman"/>
          <w:color w:val="0070C0"/>
          <w:sz w:val="16"/>
          <w:szCs w:val="16"/>
        </w:rPr>
        <w:t>ес</w:t>
      </w:r>
      <w:r w:rsidRPr="00EC4770">
        <w:rPr>
          <w:rFonts w:ascii="Times New Roman" w:hAnsi="Times New Roman" w:cs="Times New Roman"/>
          <w:color w:val="0070C0"/>
          <w:sz w:val="16"/>
          <w:szCs w:val="16"/>
          <w:lang w:eastAsia="ru-RU" w:bidi="ru-RU"/>
        </w:rPr>
        <w:t>кой,</w:t>
      </w:r>
      <w:r w:rsidRPr="00EC4770">
        <w:rPr>
          <w:rFonts w:ascii="Times New Roman" w:hAnsi="Times New Roman" w:cs="Times New Roman"/>
          <w:color w:val="0070C0"/>
          <w:sz w:val="16"/>
          <w:szCs w:val="16"/>
        </w:rPr>
        <w:t xml:space="preserve"> </w:t>
      </w:r>
      <w:r w:rsidRPr="00EC4770">
        <w:rPr>
          <w:rFonts w:ascii="Times New Roman" w:hAnsi="Times New Roman" w:cs="Times New Roman"/>
          <w:color w:val="0070C0"/>
          <w:sz w:val="16"/>
          <w:szCs w:val="16"/>
          <w:lang w:eastAsia="ru-RU" w:bidi="ru-RU"/>
        </w:rPr>
        <w:t xml:space="preserve">а </w:t>
      </w:r>
      <w:r w:rsidRPr="00EC4770">
        <w:rPr>
          <w:rFonts w:ascii="Times New Roman" w:hAnsi="Times New Roman" w:cs="Times New Roman"/>
          <w:color w:val="0070C0"/>
          <w:sz w:val="16"/>
          <w:szCs w:val="16"/>
        </w:rPr>
        <w:t>с</w:t>
      </w:r>
      <w:r w:rsidRPr="00EC4770">
        <w:rPr>
          <w:rFonts w:ascii="Times New Roman" w:hAnsi="Times New Roman" w:cs="Times New Roman"/>
          <w:color w:val="0070C0"/>
          <w:sz w:val="16"/>
          <w:szCs w:val="16"/>
          <w:lang w:eastAsia="ru-RU" w:bidi="ru-RU"/>
        </w:rPr>
        <w:t xml:space="preserve"> марта </w:t>
      </w:r>
      <w:r w:rsidRPr="00EC4770">
        <w:rPr>
          <w:rFonts w:ascii="Times New Roman" w:hAnsi="Times New Roman" w:cs="Times New Roman"/>
          <w:color w:val="0070C0"/>
          <w:sz w:val="16"/>
          <w:szCs w:val="16"/>
        </w:rPr>
        <w:t xml:space="preserve">1924 - </w:t>
      </w:r>
      <w:r w:rsidRPr="00EC4770">
        <w:rPr>
          <w:rFonts w:ascii="Times New Roman" w:hAnsi="Times New Roman" w:cs="Times New Roman"/>
          <w:color w:val="0070C0"/>
          <w:sz w:val="16"/>
          <w:szCs w:val="16"/>
          <w:lang w:eastAsia="ru-RU" w:bidi="ru-RU"/>
        </w:rPr>
        <w:t>Вы</w:t>
      </w:r>
      <w:r w:rsidRPr="00EC4770">
        <w:rPr>
          <w:rFonts w:ascii="Times New Roman" w:hAnsi="Times New Roman" w:cs="Times New Roman"/>
          <w:color w:val="0070C0"/>
          <w:sz w:val="16"/>
          <w:szCs w:val="16"/>
        </w:rPr>
        <w:t>сш</w:t>
      </w:r>
      <w:r w:rsidRPr="00EC4770">
        <w:rPr>
          <w:rFonts w:ascii="Times New Roman" w:hAnsi="Times New Roman" w:cs="Times New Roman"/>
          <w:color w:val="0070C0"/>
          <w:sz w:val="16"/>
          <w:szCs w:val="16"/>
          <w:lang w:eastAsia="ru-RU" w:bidi="ru-RU"/>
        </w:rPr>
        <w:t xml:space="preserve">ей </w:t>
      </w:r>
      <w:r w:rsidRPr="00EC4770">
        <w:rPr>
          <w:rFonts w:ascii="Times New Roman" w:hAnsi="Times New Roman" w:cs="Times New Roman"/>
          <w:color w:val="0070C0"/>
          <w:sz w:val="16"/>
          <w:szCs w:val="16"/>
        </w:rPr>
        <w:t>шк</w:t>
      </w:r>
      <w:r w:rsidRPr="00EC4770">
        <w:rPr>
          <w:rFonts w:ascii="Times New Roman" w:hAnsi="Times New Roman" w:cs="Times New Roman"/>
          <w:color w:val="0070C0"/>
          <w:sz w:val="16"/>
          <w:szCs w:val="16"/>
          <w:lang w:eastAsia="ru-RU" w:bidi="ru-RU"/>
        </w:rPr>
        <w:t>олой вспомогательных служб ВВС РККА.</w:t>
      </w:r>
    </w:p>
    <w:p w14:paraId="611D9ECB" w14:textId="4641E77D" w:rsidR="00EC4770" w:rsidRPr="00EC4770" w:rsidRDefault="00EC4770" w:rsidP="00EC4770">
      <w:pPr>
        <w:spacing w:after="0" w:line="240" w:lineRule="auto"/>
        <w:jc w:val="both"/>
        <w:rPr>
          <w:rFonts w:ascii="Times New Roman" w:hAnsi="Times New Roman" w:cs="Times New Roman"/>
          <w:color w:val="0070C0"/>
          <w:sz w:val="16"/>
          <w:szCs w:val="16"/>
        </w:rPr>
      </w:pPr>
      <w:r w:rsidRPr="00EC4770">
        <w:rPr>
          <w:rFonts w:ascii="Times New Roman" w:hAnsi="Times New Roman" w:cs="Times New Roman"/>
          <w:color w:val="0070C0"/>
          <w:sz w:val="16"/>
          <w:szCs w:val="16"/>
          <w:lang w:eastAsia="ru-RU" w:bidi="ru-RU"/>
        </w:rPr>
        <w:t>/"Вестник Воздушного Флота", 1929</w:t>
      </w:r>
      <w:r w:rsidRPr="00EC4770">
        <w:rPr>
          <w:rFonts w:ascii="Times New Roman" w:hAnsi="Times New Roman" w:cs="Times New Roman"/>
          <w:color w:val="0070C0"/>
          <w:sz w:val="16"/>
          <w:szCs w:val="16"/>
        </w:rPr>
        <w:t>,</w:t>
      </w:r>
      <w:r w:rsidRPr="00EC4770">
        <w:rPr>
          <w:rFonts w:ascii="Times New Roman" w:hAnsi="Times New Roman" w:cs="Times New Roman"/>
          <w:color w:val="0070C0"/>
          <w:sz w:val="16"/>
          <w:szCs w:val="16"/>
          <w:lang w:eastAsia="ru-RU" w:bidi="ru-RU"/>
        </w:rPr>
        <w:t xml:space="preserve"> № </w:t>
      </w:r>
      <w:r w:rsidRPr="00EC4770">
        <w:rPr>
          <w:rFonts w:ascii="Times New Roman" w:hAnsi="Times New Roman" w:cs="Times New Roman"/>
          <w:color w:val="0070C0"/>
          <w:sz w:val="16"/>
          <w:szCs w:val="16"/>
        </w:rPr>
        <w:t>6</w:t>
      </w:r>
      <w:r w:rsidRPr="00EC4770">
        <w:rPr>
          <w:rFonts w:ascii="Times New Roman" w:hAnsi="Times New Roman" w:cs="Times New Roman"/>
          <w:color w:val="0070C0"/>
          <w:sz w:val="16"/>
          <w:szCs w:val="16"/>
          <w:lang w:eastAsia="ru-RU" w:bidi="ru-RU"/>
        </w:rPr>
        <w:t>/</w:t>
      </w:r>
      <w:r w:rsidRPr="00EC4770">
        <w:rPr>
          <w:rFonts w:ascii="Times New Roman" w:hAnsi="Times New Roman" w:cs="Times New Roman"/>
          <w:color w:val="0070C0"/>
          <w:sz w:val="16"/>
          <w:szCs w:val="16"/>
        </w:rPr>
        <w:t xml:space="preserve"> (23370).</w:t>
      </w:r>
    </w:p>
    <w:p w14:paraId="4861BFBE" w14:textId="77777777" w:rsidR="00EC4770" w:rsidRPr="00EC4770" w:rsidRDefault="00EC4770" w:rsidP="00EC4770">
      <w:pPr>
        <w:spacing w:after="0" w:line="240" w:lineRule="auto"/>
        <w:jc w:val="both"/>
        <w:rPr>
          <w:rFonts w:ascii="Times New Roman" w:hAnsi="Times New Roman" w:cs="Times New Roman"/>
          <w:color w:val="0070C0"/>
          <w:sz w:val="16"/>
          <w:szCs w:val="16"/>
        </w:rPr>
      </w:pPr>
    </w:p>
    <w:p w14:paraId="0C9BE384" w14:textId="77777777" w:rsidR="00BD6580" w:rsidRPr="008E46A9" w:rsidRDefault="00BD658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мая 1919 года военлет 47-го авиаотряда после возвращения из боевого вылета на перехват вражеских самолетов «был в почти невменяемом состоянии от опьянения испарениями </w:t>
      </w:r>
      <w:proofErr w:type="spellStart"/>
      <w:r w:rsidRPr="008E46A9">
        <w:rPr>
          <w:rFonts w:ascii="Times New Roman" w:hAnsi="Times New Roman" w:cs="Times New Roman"/>
          <w:color w:val="000000" w:themeColor="text1"/>
          <w:sz w:val="16"/>
          <w:szCs w:val="16"/>
        </w:rPr>
        <w:t>авиасмеси</w:t>
      </w:r>
      <w:proofErr w:type="spellEnd"/>
      <w:r w:rsidRPr="008E46A9">
        <w:rPr>
          <w:rFonts w:ascii="Times New Roman" w:hAnsi="Times New Roman" w:cs="Times New Roman"/>
          <w:color w:val="000000" w:themeColor="text1"/>
          <w:sz w:val="16"/>
          <w:szCs w:val="16"/>
        </w:rPr>
        <w:t xml:space="preserve"> и смог доложить только минут через 10 после спуска» (18565).</w:t>
      </w:r>
    </w:p>
    <w:p w14:paraId="53740443" w14:textId="77777777" w:rsidR="00BD6580" w:rsidRPr="008E46A9" w:rsidRDefault="00BD6580" w:rsidP="00A30927">
      <w:pPr>
        <w:spacing w:after="0" w:line="240" w:lineRule="auto"/>
        <w:jc w:val="both"/>
        <w:rPr>
          <w:rFonts w:ascii="Times New Roman" w:hAnsi="Times New Roman" w:cs="Times New Roman"/>
          <w:color w:val="000000" w:themeColor="text1"/>
          <w:sz w:val="16"/>
          <w:szCs w:val="16"/>
        </w:rPr>
      </w:pPr>
    </w:p>
    <w:p w14:paraId="5B95B409" w14:textId="77777777" w:rsidR="00912CE8" w:rsidRPr="00912CE8" w:rsidRDefault="00912CE8" w:rsidP="00912CE8">
      <w:pPr>
        <w:spacing w:after="0" w:line="240" w:lineRule="auto"/>
        <w:jc w:val="both"/>
        <w:rPr>
          <w:rFonts w:ascii="Times New Roman" w:hAnsi="Times New Roman" w:cs="Times New Roman"/>
          <w:color w:val="0070C0"/>
          <w:sz w:val="16"/>
          <w:szCs w:val="16"/>
        </w:rPr>
      </w:pPr>
      <w:r w:rsidRPr="00912CE8">
        <w:rPr>
          <w:rFonts w:ascii="Times New Roman" w:hAnsi="Times New Roman" w:cs="Times New Roman"/>
          <w:color w:val="0070C0"/>
          <w:sz w:val="16"/>
          <w:szCs w:val="16"/>
        </w:rPr>
        <w:t xml:space="preserve">11 </w:t>
      </w:r>
      <w:r w:rsidRPr="00912CE8">
        <w:rPr>
          <w:rFonts w:ascii="Times New Roman" w:hAnsi="Times New Roman" w:cs="Times New Roman"/>
          <w:color w:val="0070C0"/>
          <w:sz w:val="16"/>
          <w:szCs w:val="16"/>
          <w:lang w:eastAsia="ru-RU" w:bidi="ru-RU"/>
        </w:rPr>
        <w:t>мая</w:t>
      </w:r>
      <w:r w:rsidRPr="00912CE8">
        <w:rPr>
          <w:rFonts w:ascii="Times New Roman" w:hAnsi="Times New Roman" w:cs="Times New Roman"/>
          <w:color w:val="0070C0"/>
          <w:sz w:val="16"/>
          <w:szCs w:val="16"/>
        </w:rPr>
        <w:t xml:space="preserve"> 1919 г</w:t>
      </w:r>
      <w:r w:rsidRPr="00912CE8">
        <w:rPr>
          <w:rFonts w:ascii="Times New Roman" w:hAnsi="Times New Roman" w:cs="Times New Roman"/>
          <w:color w:val="0070C0"/>
          <w:sz w:val="16"/>
          <w:szCs w:val="16"/>
          <w:lang w:eastAsia="ru-RU" w:bidi="ru-RU"/>
        </w:rPr>
        <w:t>.</w:t>
      </w:r>
      <w:r w:rsidRPr="00912CE8">
        <w:rPr>
          <w:rFonts w:ascii="Times New Roman" w:hAnsi="Times New Roman" w:cs="Times New Roman"/>
          <w:color w:val="0070C0"/>
          <w:sz w:val="16"/>
          <w:szCs w:val="16"/>
        </w:rPr>
        <w:t xml:space="preserve"> в</w:t>
      </w:r>
      <w:r w:rsidRPr="00912CE8">
        <w:rPr>
          <w:rFonts w:ascii="Times New Roman" w:hAnsi="Times New Roman" w:cs="Times New Roman"/>
          <w:color w:val="0070C0"/>
          <w:sz w:val="16"/>
          <w:szCs w:val="16"/>
          <w:lang w:eastAsia="ru-RU" w:bidi="ru-RU"/>
        </w:rPr>
        <w:t xml:space="preserve"> </w:t>
      </w:r>
      <w:proofErr w:type="spellStart"/>
      <w:r w:rsidRPr="00912CE8">
        <w:rPr>
          <w:rFonts w:ascii="Times New Roman" w:hAnsi="Times New Roman" w:cs="Times New Roman"/>
          <w:color w:val="0070C0"/>
          <w:sz w:val="16"/>
          <w:szCs w:val="16"/>
        </w:rPr>
        <w:t>П</w:t>
      </w:r>
      <w:r w:rsidRPr="00912CE8">
        <w:rPr>
          <w:rFonts w:ascii="Times New Roman" w:hAnsi="Times New Roman" w:cs="Times New Roman"/>
          <w:color w:val="0070C0"/>
          <w:sz w:val="16"/>
          <w:szCs w:val="16"/>
          <w:lang w:eastAsia="ru-RU" w:bidi="ru-RU"/>
        </w:rPr>
        <w:t>ро</w:t>
      </w:r>
      <w:r w:rsidRPr="00912CE8">
        <w:rPr>
          <w:rFonts w:ascii="Times New Roman" w:hAnsi="Times New Roman" w:cs="Times New Roman"/>
          <w:color w:val="0070C0"/>
          <w:sz w:val="16"/>
          <w:szCs w:val="16"/>
        </w:rPr>
        <w:t>с</w:t>
      </w:r>
      <w:r w:rsidRPr="00912CE8">
        <w:rPr>
          <w:rFonts w:ascii="Times New Roman" w:hAnsi="Times New Roman" w:cs="Times New Roman"/>
          <w:color w:val="0070C0"/>
          <w:sz w:val="16"/>
          <w:szCs w:val="16"/>
          <w:lang w:eastAsia="ru-RU" w:bidi="ru-RU"/>
        </w:rPr>
        <w:t>курове</w:t>
      </w:r>
      <w:proofErr w:type="spellEnd"/>
      <w:r w:rsidRPr="00912CE8">
        <w:rPr>
          <w:rFonts w:ascii="Times New Roman" w:hAnsi="Times New Roman" w:cs="Times New Roman"/>
          <w:color w:val="0070C0"/>
          <w:sz w:val="16"/>
          <w:szCs w:val="16"/>
          <w:lang w:eastAsia="ru-RU" w:bidi="ru-RU"/>
        </w:rPr>
        <w:t xml:space="preserve"> сформирован авиационный </w:t>
      </w:r>
      <w:r w:rsidRPr="00912CE8">
        <w:rPr>
          <w:rFonts w:ascii="Times New Roman" w:hAnsi="Times New Roman" w:cs="Times New Roman"/>
          <w:color w:val="0070C0"/>
          <w:sz w:val="16"/>
          <w:szCs w:val="16"/>
          <w:u w:val="single"/>
          <w:lang w:eastAsia="ru-RU" w:bidi="ru-RU"/>
        </w:rPr>
        <w:t xml:space="preserve">международный отряд </w:t>
      </w:r>
      <w:r w:rsidRPr="00912CE8">
        <w:rPr>
          <w:rFonts w:ascii="Times New Roman" w:hAnsi="Times New Roman" w:cs="Times New Roman"/>
          <w:color w:val="0070C0"/>
          <w:sz w:val="16"/>
          <w:szCs w:val="16"/>
          <w:lang w:eastAsia="ru-RU" w:bidi="ru-RU"/>
        </w:rPr>
        <w:t>связи.</w:t>
      </w:r>
      <w:r w:rsidRPr="00912CE8">
        <w:rPr>
          <w:rFonts w:ascii="Times New Roman" w:hAnsi="Times New Roman" w:cs="Times New Roman"/>
          <w:color w:val="0070C0"/>
          <w:sz w:val="16"/>
          <w:szCs w:val="16"/>
        </w:rPr>
        <w:t xml:space="preserve"> </w:t>
      </w:r>
      <w:r w:rsidRPr="00912CE8">
        <w:rPr>
          <w:rFonts w:ascii="Times New Roman" w:hAnsi="Times New Roman" w:cs="Times New Roman"/>
          <w:color w:val="0070C0"/>
          <w:sz w:val="16"/>
          <w:szCs w:val="16"/>
          <w:lang w:eastAsia="ru-RU" w:bidi="ru-RU"/>
        </w:rPr>
        <w:t xml:space="preserve">Отряд был организован на основании приказа </w:t>
      </w:r>
      <w:proofErr w:type="spellStart"/>
      <w:r w:rsidRPr="00912CE8">
        <w:rPr>
          <w:rFonts w:ascii="Times New Roman" w:hAnsi="Times New Roman" w:cs="Times New Roman"/>
          <w:color w:val="0070C0"/>
          <w:sz w:val="16"/>
          <w:szCs w:val="16"/>
        </w:rPr>
        <w:t>Н</w:t>
      </w:r>
      <w:r w:rsidRPr="00912CE8">
        <w:rPr>
          <w:rFonts w:ascii="Times New Roman" w:hAnsi="Times New Roman" w:cs="Times New Roman"/>
          <w:color w:val="0070C0"/>
          <w:sz w:val="16"/>
          <w:szCs w:val="16"/>
          <w:lang w:eastAsia="ru-RU" w:bidi="ru-RU"/>
        </w:rPr>
        <w:t>аркомвоен</w:t>
      </w:r>
      <w:r w:rsidRPr="00912CE8">
        <w:rPr>
          <w:rFonts w:ascii="Times New Roman" w:hAnsi="Times New Roman" w:cs="Times New Roman"/>
          <w:color w:val="0070C0"/>
          <w:sz w:val="16"/>
          <w:szCs w:val="16"/>
        </w:rPr>
        <w:t>в</w:t>
      </w:r>
      <w:r w:rsidRPr="00912CE8">
        <w:rPr>
          <w:rFonts w:ascii="Times New Roman" w:hAnsi="Times New Roman" w:cs="Times New Roman"/>
          <w:color w:val="0070C0"/>
          <w:sz w:val="16"/>
          <w:szCs w:val="16"/>
          <w:lang w:eastAsia="ru-RU" w:bidi="ru-RU"/>
        </w:rPr>
        <w:t>е</w:t>
      </w:r>
      <w:r w:rsidRPr="00912CE8">
        <w:rPr>
          <w:rFonts w:ascii="Times New Roman" w:hAnsi="Times New Roman" w:cs="Times New Roman"/>
          <w:color w:val="0070C0"/>
          <w:sz w:val="16"/>
          <w:szCs w:val="16"/>
        </w:rPr>
        <w:t>д</w:t>
      </w:r>
      <w:r w:rsidRPr="00912CE8">
        <w:rPr>
          <w:rFonts w:ascii="Times New Roman" w:hAnsi="Times New Roman" w:cs="Times New Roman"/>
          <w:color w:val="0070C0"/>
          <w:sz w:val="16"/>
          <w:szCs w:val="16"/>
          <w:lang w:eastAsia="ru-RU" w:bidi="ru-RU"/>
        </w:rPr>
        <w:t>а</w:t>
      </w:r>
      <w:proofErr w:type="spellEnd"/>
      <w:r w:rsidRPr="00912CE8">
        <w:rPr>
          <w:rFonts w:ascii="Times New Roman" w:hAnsi="Times New Roman" w:cs="Times New Roman"/>
          <w:color w:val="0070C0"/>
          <w:sz w:val="16"/>
          <w:szCs w:val="16"/>
          <w:lang w:eastAsia="ru-RU" w:bidi="ru-RU"/>
        </w:rPr>
        <w:t xml:space="preserve"> Украины и подчинялся последнему.</w:t>
      </w:r>
      <w:r w:rsidRPr="00912CE8">
        <w:rPr>
          <w:rFonts w:ascii="Times New Roman" w:hAnsi="Times New Roman" w:cs="Times New Roman"/>
          <w:color w:val="0070C0"/>
          <w:sz w:val="16"/>
          <w:szCs w:val="16"/>
        </w:rPr>
        <w:t xml:space="preserve"> </w:t>
      </w:r>
      <w:r w:rsidRPr="00912CE8">
        <w:rPr>
          <w:rFonts w:ascii="Times New Roman" w:hAnsi="Times New Roman" w:cs="Times New Roman"/>
          <w:color w:val="0070C0"/>
          <w:sz w:val="16"/>
          <w:szCs w:val="16"/>
          <w:lang w:eastAsia="ru-RU" w:bidi="ru-RU"/>
        </w:rPr>
        <w:t>Начальником отряда назначен воен</w:t>
      </w:r>
      <w:r w:rsidRPr="00912CE8">
        <w:rPr>
          <w:rFonts w:ascii="Times New Roman" w:hAnsi="Times New Roman" w:cs="Times New Roman"/>
          <w:color w:val="0070C0"/>
          <w:sz w:val="16"/>
          <w:szCs w:val="16"/>
        </w:rPr>
        <w:t>ный</w:t>
      </w:r>
      <w:r w:rsidRPr="00912CE8">
        <w:rPr>
          <w:rFonts w:ascii="Times New Roman" w:hAnsi="Times New Roman" w:cs="Times New Roman"/>
          <w:color w:val="0070C0"/>
          <w:sz w:val="16"/>
          <w:szCs w:val="16"/>
          <w:lang w:eastAsia="ru-RU" w:bidi="ru-RU"/>
        </w:rPr>
        <w:t xml:space="preserve"> летчик Андрей Григорьевич Поляков.</w:t>
      </w:r>
      <w:r w:rsidRPr="00912CE8">
        <w:rPr>
          <w:rFonts w:ascii="Times New Roman" w:hAnsi="Times New Roman" w:cs="Times New Roman"/>
          <w:color w:val="0070C0"/>
          <w:sz w:val="16"/>
          <w:szCs w:val="16"/>
        </w:rPr>
        <w:t xml:space="preserve"> </w:t>
      </w:r>
      <w:r w:rsidRPr="00912CE8">
        <w:rPr>
          <w:rFonts w:ascii="Times New Roman" w:hAnsi="Times New Roman" w:cs="Times New Roman"/>
          <w:color w:val="0070C0"/>
          <w:sz w:val="16"/>
          <w:szCs w:val="16"/>
          <w:lang w:eastAsia="ru-RU" w:bidi="ru-RU"/>
        </w:rPr>
        <w:t>В связи с неудачными полета</w:t>
      </w:r>
      <w:r w:rsidRPr="00912CE8">
        <w:rPr>
          <w:rFonts w:ascii="Times New Roman" w:hAnsi="Times New Roman" w:cs="Times New Roman"/>
          <w:color w:val="0070C0"/>
          <w:sz w:val="16"/>
          <w:szCs w:val="16"/>
        </w:rPr>
        <w:t>ми в</w:t>
      </w:r>
      <w:r w:rsidRPr="00912CE8">
        <w:rPr>
          <w:rFonts w:ascii="Times New Roman" w:hAnsi="Times New Roman" w:cs="Times New Roman"/>
          <w:color w:val="0070C0"/>
          <w:sz w:val="16"/>
          <w:szCs w:val="16"/>
          <w:lang w:eastAsia="ru-RU" w:bidi="ru-RU"/>
        </w:rPr>
        <w:t xml:space="preserve"> советскую Венгрию функции отряда </w:t>
      </w:r>
      <w:proofErr w:type="gramStart"/>
      <w:r w:rsidRPr="00912CE8">
        <w:rPr>
          <w:rFonts w:ascii="Times New Roman" w:hAnsi="Times New Roman" w:cs="Times New Roman"/>
          <w:color w:val="0070C0"/>
          <w:sz w:val="16"/>
          <w:szCs w:val="16"/>
          <w:lang w:eastAsia="ru-RU" w:bidi="ru-RU"/>
        </w:rPr>
        <w:t>изменились</w:t>
      </w:r>
      <w:proofErr w:type="gramEnd"/>
      <w:r w:rsidRPr="00912CE8">
        <w:rPr>
          <w:rFonts w:ascii="Times New Roman" w:hAnsi="Times New Roman" w:cs="Times New Roman"/>
          <w:color w:val="0070C0"/>
          <w:sz w:val="16"/>
          <w:szCs w:val="16"/>
          <w:lang w:eastAsia="ru-RU" w:bidi="ru-RU"/>
        </w:rPr>
        <w:t xml:space="preserve"> и он был </w:t>
      </w:r>
      <w:r w:rsidRPr="00912CE8">
        <w:rPr>
          <w:rFonts w:ascii="Times New Roman" w:hAnsi="Times New Roman" w:cs="Times New Roman"/>
          <w:color w:val="0070C0"/>
          <w:sz w:val="16"/>
          <w:szCs w:val="16"/>
        </w:rPr>
        <w:t xml:space="preserve">переименован в </w:t>
      </w:r>
      <w:r w:rsidRPr="00912CE8">
        <w:rPr>
          <w:rFonts w:ascii="Times New Roman" w:hAnsi="Times New Roman" w:cs="Times New Roman"/>
          <w:color w:val="0070C0"/>
          <w:sz w:val="16"/>
          <w:szCs w:val="16"/>
          <w:lang w:eastAsia="ru-RU" w:bidi="ru-RU"/>
        </w:rPr>
        <w:t>49-й разведывательный авиаотряд.</w:t>
      </w:r>
    </w:p>
    <w:p w14:paraId="1928A08D" w14:textId="77777777" w:rsidR="00912CE8" w:rsidRPr="00912CE8" w:rsidRDefault="00912CE8" w:rsidP="00912CE8">
      <w:pPr>
        <w:pStyle w:val="32"/>
        <w:spacing w:line="240" w:lineRule="auto"/>
        <w:jc w:val="both"/>
        <w:rPr>
          <w:rFonts w:ascii="Times New Roman" w:cs="Times New Roman"/>
          <w:color w:val="0070C0"/>
          <w:sz w:val="16"/>
          <w:szCs w:val="16"/>
        </w:rPr>
      </w:pPr>
      <w:r w:rsidRPr="00912CE8">
        <w:rPr>
          <w:rFonts w:ascii="Times New Roman" w:cs="Times New Roman"/>
          <w:color w:val="0070C0"/>
          <w:spacing w:val="0"/>
          <w:sz w:val="16"/>
          <w:szCs w:val="16"/>
          <w:lang w:eastAsia="ru-RU" w:bidi="ru-RU"/>
        </w:rPr>
        <w:t>/</w:t>
      </w:r>
      <w:r w:rsidRPr="00912CE8">
        <w:rPr>
          <w:rFonts w:ascii="Times New Roman" w:cs="Times New Roman"/>
          <w:color w:val="0070C0"/>
          <w:sz w:val="16"/>
          <w:szCs w:val="16"/>
        </w:rPr>
        <w:t>Ц</w:t>
      </w:r>
      <w:r w:rsidRPr="00912CE8">
        <w:rPr>
          <w:rFonts w:ascii="Times New Roman" w:cs="Times New Roman"/>
          <w:color w:val="0070C0"/>
          <w:spacing w:val="0"/>
          <w:sz w:val="16"/>
          <w:szCs w:val="16"/>
          <w:lang w:eastAsia="ru-RU" w:bidi="ru-RU"/>
        </w:rPr>
        <w:t>ГАСА,</w:t>
      </w:r>
      <w:r w:rsidRPr="00912CE8">
        <w:rPr>
          <w:rFonts w:ascii="Times New Roman" w:cs="Times New Roman"/>
          <w:color w:val="0070C0"/>
          <w:sz w:val="16"/>
          <w:szCs w:val="16"/>
        </w:rPr>
        <w:t xml:space="preserve"> </w:t>
      </w:r>
      <w:r w:rsidRPr="00912CE8">
        <w:rPr>
          <w:rFonts w:ascii="Times New Roman" w:cs="Times New Roman"/>
          <w:color w:val="0070C0"/>
          <w:spacing w:val="0"/>
          <w:sz w:val="16"/>
          <w:szCs w:val="16"/>
          <w:lang w:eastAsia="ru-RU" w:bidi="ru-RU"/>
        </w:rPr>
        <w:t>ф.</w:t>
      </w:r>
      <w:r w:rsidRPr="00912CE8">
        <w:rPr>
          <w:rFonts w:ascii="Times New Roman" w:cs="Times New Roman"/>
          <w:color w:val="0070C0"/>
          <w:sz w:val="16"/>
          <w:szCs w:val="16"/>
        </w:rPr>
        <w:t xml:space="preserve"> 3</w:t>
      </w:r>
      <w:r w:rsidRPr="00912CE8">
        <w:rPr>
          <w:rFonts w:ascii="Times New Roman" w:cs="Times New Roman"/>
          <w:color w:val="0070C0"/>
          <w:spacing w:val="0"/>
          <w:sz w:val="16"/>
          <w:szCs w:val="16"/>
          <w:lang w:eastAsia="ru-RU" w:bidi="ru-RU"/>
        </w:rPr>
        <w:t>0,</w:t>
      </w:r>
      <w:r w:rsidRPr="00912CE8">
        <w:rPr>
          <w:rFonts w:ascii="Times New Roman" w:cs="Times New Roman"/>
          <w:color w:val="0070C0"/>
          <w:sz w:val="16"/>
          <w:szCs w:val="16"/>
        </w:rPr>
        <w:t xml:space="preserve"> оп</w:t>
      </w:r>
      <w:r w:rsidRPr="00912CE8">
        <w:rPr>
          <w:rFonts w:ascii="Times New Roman" w:cs="Times New Roman"/>
          <w:color w:val="0070C0"/>
          <w:spacing w:val="0"/>
          <w:sz w:val="16"/>
          <w:szCs w:val="16"/>
          <w:lang w:eastAsia="ru-RU" w:bidi="ru-RU"/>
        </w:rPr>
        <w:t>.</w:t>
      </w:r>
      <w:r w:rsidRPr="00912CE8">
        <w:rPr>
          <w:rFonts w:ascii="Times New Roman" w:cs="Times New Roman"/>
          <w:color w:val="0070C0"/>
          <w:sz w:val="16"/>
          <w:szCs w:val="16"/>
        </w:rPr>
        <w:t xml:space="preserve"> </w:t>
      </w:r>
      <w:r w:rsidRPr="00912CE8">
        <w:rPr>
          <w:rFonts w:ascii="Times New Roman" w:cs="Times New Roman"/>
          <w:color w:val="0070C0"/>
          <w:spacing w:val="0"/>
          <w:sz w:val="16"/>
          <w:szCs w:val="16"/>
          <w:lang w:eastAsia="ru-RU" w:bidi="ru-RU"/>
        </w:rPr>
        <w:t>1,</w:t>
      </w:r>
      <w:r w:rsidRPr="00912CE8">
        <w:rPr>
          <w:rFonts w:ascii="Times New Roman" w:cs="Times New Roman"/>
          <w:color w:val="0070C0"/>
          <w:sz w:val="16"/>
          <w:szCs w:val="16"/>
        </w:rPr>
        <w:t xml:space="preserve"> д</w:t>
      </w:r>
      <w:r w:rsidRPr="00912CE8">
        <w:rPr>
          <w:rFonts w:ascii="Times New Roman" w:cs="Times New Roman"/>
          <w:color w:val="0070C0"/>
          <w:spacing w:val="0"/>
          <w:sz w:val="16"/>
          <w:szCs w:val="16"/>
          <w:lang w:eastAsia="ru-RU" w:bidi="ru-RU"/>
        </w:rPr>
        <w:t>.</w:t>
      </w:r>
      <w:r w:rsidRPr="00912CE8">
        <w:rPr>
          <w:rFonts w:ascii="Times New Roman" w:cs="Times New Roman"/>
          <w:color w:val="0070C0"/>
          <w:sz w:val="16"/>
          <w:szCs w:val="16"/>
        </w:rPr>
        <w:t xml:space="preserve"> 6</w:t>
      </w:r>
      <w:r w:rsidRPr="00912CE8">
        <w:rPr>
          <w:rFonts w:ascii="Times New Roman" w:cs="Times New Roman"/>
          <w:color w:val="0070C0"/>
          <w:spacing w:val="0"/>
          <w:sz w:val="16"/>
          <w:szCs w:val="16"/>
          <w:lang w:eastAsia="ru-RU" w:bidi="ru-RU"/>
        </w:rPr>
        <w:t>2,</w:t>
      </w:r>
      <w:r w:rsidRPr="00912CE8">
        <w:rPr>
          <w:rFonts w:ascii="Times New Roman" w:cs="Times New Roman"/>
          <w:color w:val="0070C0"/>
          <w:sz w:val="16"/>
          <w:szCs w:val="16"/>
        </w:rPr>
        <w:t xml:space="preserve"> л</w:t>
      </w:r>
      <w:r w:rsidRPr="00912CE8">
        <w:rPr>
          <w:rFonts w:ascii="Times New Roman" w:cs="Times New Roman"/>
          <w:color w:val="0070C0"/>
          <w:spacing w:val="0"/>
          <w:sz w:val="16"/>
          <w:szCs w:val="16"/>
          <w:lang w:eastAsia="ru-RU" w:bidi="ru-RU"/>
        </w:rPr>
        <w:t>.</w:t>
      </w:r>
      <w:r w:rsidRPr="00912CE8">
        <w:rPr>
          <w:rFonts w:ascii="Times New Roman" w:cs="Times New Roman"/>
          <w:color w:val="0070C0"/>
          <w:sz w:val="16"/>
          <w:szCs w:val="16"/>
        </w:rPr>
        <w:t xml:space="preserve"> </w:t>
      </w:r>
      <w:r w:rsidRPr="00912CE8">
        <w:rPr>
          <w:rFonts w:ascii="Times New Roman" w:cs="Times New Roman"/>
          <w:color w:val="0070C0"/>
          <w:spacing w:val="0"/>
          <w:sz w:val="16"/>
          <w:szCs w:val="16"/>
          <w:lang w:eastAsia="ru-RU" w:bidi="ru-RU"/>
        </w:rPr>
        <w:t>74/</w:t>
      </w:r>
      <w:r w:rsidRPr="00912CE8">
        <w:rPr>
          <w:rFonts w:ascii="Times New Roman" w:cs="Times New Roman"/>
          <w:color w:val="0070C0"/>
          <w:sz w:val="16"/>
          <w:szCs w:val="16"/>
        </w:rPr>
        <w:t xml:space="preserve"> (23370).</w:t>
      </w:r>
    </w:p>
    <w:p w14:paraId="46A40E8C" w14:textId="77777777" w:rsidR="00912CE8" w:rsidRPr="00912CE8" w:rsidRDefault="00912CE8" w:rsidP="00912CE8">
      <w:pPr>
        <w:pStyle w:val="32"/>
        <w:spacing w:line="240" w:lineRule="auto"/>
        <w:jc w:val="both"/>
        <w:rPr>
          <w:rFonts w:ascii="Times New Roman" w:cs="Times New Roman"/>
          <w:color w:val="0070C0"/>
          <w:sz w:val="16"/>
          <w:szCs w:val="16"/>
        </w:rPr>
      </w:pPr>
    </w:p>
    <w:p w14:paraId="24D458D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1618D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73780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мая 1919 Берлин. Нелегальное возвращение ЦК КПГ в столицу из </w:t>
      </w:r>
      <w:proofErr w:type="spellStart"/>
      <w:r w:rsidRPr="008E46A9">
        <w:rPr>
          <w:rFonts w:ascii="Times New Roman" w:hAnsi="Times New Roman" w:cs="Times New Roman"/>
          <w:color w:val="000000" w:themeColor="text1"/>
          <w:sz w:val="16"/>
          <w:szCs w:val="16"/>
        </w:rPr>
        <w:t>г.Лейпциг</w:t>
      </w:r>
      <w:proofErr w:type="spellEnd"/>
      <w:r w:rsidRPr="008E46A9">
        <w:rPr>
          <w:rFonts w:ascii="Times New Roman" w:hAnsi="Times New Roman" w:cs="Times New Roman"/>
          <w:color w:val="000000" w:themeColor="text1"/>
          <w:sz w:val="16"/>
          <w:szCs w:val="16"/>
        </w:rPr>
        <w:t>, где он находился в период 29.03-10.05.1919 г (7446).</w:t>
      </w:r>
    </w:p>
    <w:p w14:paraId="66CFB6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926C1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148F5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0CD46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мая 1919 г. Совет обороны поручил Центральной </w:t>
      </w:r>
      <w:proofErr w:type="gramStart"/>
      <w:r w:rsidRPr="008E46A9">
        <w:rPr>
          <w:rFonts w:ascii="Times New Roman" w:hAnsi="Times New Roman" w:cs="Times New Roman"/>
          <w:color w:val="000000" w:themeColor="text1"/>
          <w:sz w:val="16"/>
          <w:szCs w:val="16"/>
        </w:rPr>
        <w:t>комиссии</w:t>
      </w:r>
      <w:proofErr w:type="gramEnd"/>
      <w:r w:rsidRPr="008E46A9">
        <w:rPr>
          <w:rFonts w:ascii="Times New Roman" w:hAnsi="Times New Roman" w:cs="Times New Roman"/>
          <w:color w:val="000000" w:themeColor="text1"/>
          <w:sz w:val="16"/>
          <w:szCs w:val="16"/>
        </w:rPr>
        <w:t xml:space="preserve"> но отсрочкам рассмотреть вопрос об освобож</w:t>
      </w:r>
      <w:r w:rsidRPr="008E46A9">
        <w:rPr>
          <w:rFonts w:ascii="Times New Roman" w:hAnsi="Times New Roman" w:cs="Times New Roman"/>
          <w:color w:val="000000" w:themeColor="text1"/>
          <w:sz w:val="16"/>
          <w:szCs w:val="16"/>
        </w:rPr>
        <w:softHyphen/>
        <w:t>дении от мобилизации рабочих и служащих Брянского завода и впредь до решения этого вопроса приостановил мо</w:t>
      </w:r>
      <w:r w:rsidRPr="008E46A9">
        <w:rPr>
          <w:rFonts w:ascii="Times New Roman" w:hAnsi="Times New Roman" w:cs="Times New Roman"/>
          <w:color w:val="000000" w:themeColor="text1"/>
          <w:sz w:val="16"/>
          <w:szCs w:val="16"/>
        </w:rPr>
        <w:softHyphen/>
        <w:t>билизацию. (ГАРФ. Ф. 130. Оп. 3. Д. 105. Л. 42.) (10711,648).</w:t>
      </w:r>
    </w:p>
    <w:p w14:paraId="023D91A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0A189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15D95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4B6E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мая 1919 вышло постановление СНК об ассигновании средств на организацию и содержание при управлении Морской авиации временного штата аэрофотограмметрической части. Подписал В.И.Л. Вопрос решался в Малом СНК. Интересно, что Управление МА было организовано вновь на базе Авиационного отдела ГУ Кораблестроения (1849,71).</w:t>
      </w:r>
    </w:p>
    <w:p w14:paraId="3EC87F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DA8D1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мая 1919 части Красной Армии форсировали Днестр и развернули наступление на территории Румынии с целью пробиться на помощь Советской Венгрии. Операция прекращена из-за подавления революции в Венгрии и обстановки на других фронтах (</w:t>
      </w:r>
      <w:proofErr w:type="gramStart"/>
      <w:r w:rsidRPr="008E46A9">
        <w:rPr>
          <w:rFonts w:ascii="Times New Roman" w:hAnsi="Times New Roman" w:cs="Times New Roman"/>
          <w:color w:val="000000" w:themeColor="text1"/>
          <w:sz w:val="16"/>
          <w:szCs w:val="16"/>
        </w:rPr>
        <w:t>4963 )</w:t>
      </w:r>
      <w:proofErr w:type="gramEnd"/>
      <w:r w:rsidRPr="008E46A9">
        <w:rPr>
          <w:rFonts w:ascii="Times New Roman" w:hAnsi="Times New Roman" w:cs="Times New Roman"/>
          <w:color w:val="000000" w:themeColor="text1"/>
          <w:sz w:val="16"/>
          <w:szCs w:val="16"/>
        </w:rPr>
        <w:t>.</w:t>
      </w:r>
    </w:p>
    <w:p w14:paraId="5764AEF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98DE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мая 1919 СО принял постановление о призыве на военную службу солдат старой армии, вернувшихся из плена (3398,179).</w:t>
      </w:r>
    </w:p>
    <w:p w14:paraId="1FABD4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08EB5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мая 1919 Банды атамана Григорьева захватили Екатеринослав. Два дня продолжались грабежи и разбой бандитов до очищения города Красной Армией (4963).</w:t>
      </w:r>
    </w:p>
    <w:p w14:paraId="573A6EE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BD9A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июля 1919 года Приказом РВС Республики №1197/222 руководство военной цензурой возлагалось на Регистрационное управление Полевого штаба РВСР (8983).</w:t>
      </w:r>
    </w:p>
    <w:p w14:paraId="3FDC8F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8AE500"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мая 1919 года английская флотилия, с самолётами на борту гидроавиатранспорта «</w:t>
      </w:r>
      <w:proofErr w:type="spellStart"/>
      <w:r w:rsidRPr="008E46A9">
        <w:rPr>
          <w:rFonts w:ascii="Times New Roman" w:hAnsi="Times New Roman" w:cs="Times New Roman"/>
          <w:color w:val="000000" w:themeColor="text1"/>
          <w:sz w:val="16"/>
          <w:szCs w:val="16"/>
        </w:rPr>
        <w:t>Алдар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Усейн</w:t>
      </w:r>
      <w:proofErr w:type="spellEnd"/>
      <w:r w:rsidRPr="008E46A9">
        <w:rPr>
          <w:rFonts w:ascii="Times New Roman" w:hAnsi="Times New Roman" w:cs="Times New Roman"/>
          <w:color w:val="000000" w:themeColor="text1"/>
          <w:sz w:val="16"/>
          <w:szCs w:val="16"/>
        </w:rPr>
        <w:t xml:space="preserve">», участвовала в набеге на Форт-Александровск </w:t>
      </w:r>
      <w:r w:rsidRPr="008E46A9">
        <w:rPr>
          <w:rFonts w:ascii="Times New Roman" w:hAnsi="Times New Roman" w:cs="Times New Roman"/>
          <w:bCs/>
          <w:color w:val="000000" w:themeColor="text1"/>
          <w:sz w:val="16"/>
          <w:szCs w:val="16"/>
        </w:rPr>
        <w:t xml:space="preserve">(напомню – ныне </w:t>
      </w:r>
      <w:proofErr w:type="spellStart"/>
      <w:r w:rsidRPr="008E46A9">
        <w:rPr>
          <w:rFonts w:ascii="Times New Roman" w:hAnsi="Times New Roman" w:cs="Times New Roman"/>
          <w:bCs/>
          <w:color w:val="000000" w:themeColor="text1"/>
          <w:sz w:val="16"/>
          <w:szCs w:val="16"/>
        </w:rPr>
        <w:t>Форт-Шевче́нко</w:t>
      </w:r>
      <w:proofErr w:type="spellEnd"/>
      <w:r w:rsidRPr="008E46A9">
        <w:rPr>
          <w:rFonts w:ascii="Times New Roman" w:hAnsi="Times New Roman" w:cs="Times New Roman"/>
          <w:color w:val="000000" w:themeColor="text1"/>
          <w:sz w:val="16"/>
          <w:szCs w:val="16"/>
        </w:rPr>
        <w:t>). Вероятно, 12 мая 1919 года является датой первого появления самолета на полуострове Мангышлак (15140).</w:t>
      </w:r>
    </w:p>
    <w:p w14:paraId="6A7FD94F"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p>
    <w:p w14:paraId="45C0A143" w14:textId="77777777" w:rsidR="00D22151" w:rsidRPr="008E46A9" w:rsidRDefault="00D2215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12-го мая 1912 английская флотилия вышла в море. Переоборудованному англичанами в гидроавианосец </w:t>
      </w:r>
      <w:r w:rsidR="006D584D" w:rsidRPr="008E46A9">
        <w:rPr>
          <w:rFonts w:ascii="Times New Roman" w:hAnsi="Times New Roman" w:cs="Times New Roman"/>
          <w:color w:val="000000" w:themeColor="text1"/>
          <w:sz w:val="16"/>
          <w:szCs w:val="16"/>
        </w:rPr>
        <w:t>бывшему нефтеналивному танкеру «</w:t>
      </w:r>
      <w:proofErr w:type="spellStart"/>
      <w:r w:rsidR="006D584D" w:rsidRPr="008E46A9">
        <w:rPr>
          <w:rFonts w:ascii="Times New Roman" w:hAnsi="Times New Roman" w:cs="Times New Roman"/>
          <w:color w:val="000000" w:themeColor="text1"/>
          <w:sz w:val="16"/>
          <w:szCs w:val="16"/>
        </w:rPr>
        <w:t>Алдар</w:t>
      </w:r>
      <w:proofErr w:type="spellEnd"/>
      <w:r w:rsidR="006D584D" w:rsidRPr="008E46A9">
        <w:rPr>
          <w:rFonts w:ascii="Times New Roman" w:hAnsi="Times New Roman" w:cs="Times New Roman"/>
          <w:color w:val="000000" w:themeColor="text1"/>
          <w:sz w:val="16"/>
          <w:szCs w:val="16"/>
        </w:rPr>
        <w:t xml:space="preserve"> </w:t>
      </w:r>
      <w:proofErr w:type="spellStart"/>
      <w:r w:rsidR="006D584D" w:rsidRPr="008E46A9">
        <w:rPr>
          <w:rFonts w:ascii="Times New Roman" w:hAnsi="Times New Roman" w:cs="Times New Roman"/>
          <w:color w:val="000000" w:themeColor="text1"/>
          <w:sz w:val="16"/>
          <w:szCs w:val="16"/>
        </w:rPr>
        <w:t>Усейн</w:t>
      </w:r>
      <w:proofErr w:type="spellEnd"/>
      <w:proofErr w:type="gramStart"/>
      <w:r w:rsidR="006D584D"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rPr>
        <w:t>предстояло</w:t>
      </w:r>
      <w:proofErr w:type="gramEnd"/>
      <w:r w:rsidRPr="008E46A9">
        <w:rPr>
          <w:rFonts w:ascii="Times New Roman" w:hAnsi="Times New Roman" w:cs="Times New Roman"/>
          <w:color w:val="000000" w:themeColor="text1"/>
          <w:sz w:val="16"/>
          <w:szCs w:val="16"/>
        </w:rPr>
        <w:t xml:space="preserve"> атаковать занятый большевиками в конце апреля город Форт-Александровский на северо-восточном побережье Каспия. 20 мая экипажи двух гидропланов сбросили первые бомбы на городской порт и корабли, стоявшие в гавани.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 (17065).</w:t>
      </w:r>
    </w:p>
    <w:p w14:paraId="09F760F5" w14:textId="77777777" w:rsidR="00D22151" w:rsidRPr="008E46A9" w:rsidRDefault="00D22151" w:rsidP="00A30927">
      <w:pPr>
        <w:spacing w:after="0" w:line="240" w:lineRule="auto"/>
        <w:jc w:val="both"/>
        <w:rPr>
          <w:rFonts w:ascii="Times New Roman" w:hAnsi="Times New Roman" w:cs="Times New Roman"/>
          <w:color w:val="000000" w:themeColor="text1"/>
          <w:sz w:val="16"/>
          <w:szCs w:val="16"/>
        </w:rPr>
      </w:pPr>
    </w:p>
    <w:p w14:paraId="724F53C5" w14:textId="77777777" w:rsidR="00BD6580" w:rsidRPr="008E46A9" w:rsidRDefault="00BD6580" w:rsidP="00A30927">
      <w:pPr>
        <w:pStyle w:val="ae"/>
        <w:spacing w:before="0" w:after="0"/>
        <w:jc w:val="both"/>
        <w:rPr>
          <w:color w:val="000000" w:themeColor="text1"/>
          <w:sz w:val="16"/>
          <w:szCs w:val="16"/>
        </w:rPr>
      </w:pPr>
      <w:r w:rsidRPr="008E46A9">
        <w:rPr>
          <w:color w:val="000000" w:themeColor="text1"/>
          <w:sz w:val="16"/>
          <w:szCs w:val="16"/>
        </w:rPr>
        <w:t>12-го мая 1919 английская флотилия вышла из Петровска в море (в Петровске три «Шорта» погрузили на бывший нефтеналивной танкер «</w:t>
      </w:r>
      <w:proofErr w:type="spellStart"/>
      <w:r w:rsidRPr="008E46A9">
        <w:rPr>
          <w:color w:val="000000" w:themeColor="text1"/>
          <w:sz w:val="16"/>
          <w:szCs w:val="16"/>
        </w:rPr>
        <w:t>Алдар</w:t>
      </w:r>
      <w:proofErr w:type="spellEnd"/>
      <w:r w:rsidRPr="008E46A9">
        <w:rPr>
          <w:color w:val="000000" w:themeColor="text1"/>
          <w:sz w:val="16"/>
          <w:szCs w:val="16"/>
        </w:rPr>
        <w:t xml:space="preserve"> </w:t>
      </w:r>
      <w:proofErr w:type="spellStart"/>
      <w:r w:rsidRPr="008E46A9">
        <w:rPr>
          <w:color w:val="000000" w:themeColor="text1"/>
          <w:sz w:val="16"/>
          <w:szCs w:val="16"/>
        </w:rPr>
        <w:t>Усейн</w:t>
      </w:r>
      <w:proofErr w:type="spellEnd"/>
      <w:r w:rsidRPr="008E46A9">
        <w:rPr>
          <w:color w:val="000000" w:themeColor="text1"/>
          <w:sz w:val="16"/>
          <w:szCs w:val="16"/>
        </w:rPr>
        <w:t>», переоборудованный англичанами в гидроавианосец. Им предстояло атаковать занятый большевиками в конце апреля город Форт-Александровский на северо-восточном побережье Каспия). 20 мая экипажи двух гидропланов сбросили первые бомбы на городской порт и корабли, стоявшие в гавани.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w:t>
      </w:r>
    </w:p>
    <w:p w14:paraId="684D9251" w14:textId="77777777" w:rsidR="00BD6580" w:rsidRPr="008E46A9" w:rsidRDefault="00BD6580" w:rsidP="00A30927">
      <w:pPr>
        <w:pStyle w:val="ae"/>
        <w:spacing w:before="0" w:after="0"/>
        <w:jc w:val="both"/>
        <w:rPr>
          <w:color w:val="000000" w:themeColor="text1"/>
          <w:sz w:val="16"/>
          <w:szCs w:val="16"/>
        </w:rPr>
      </w:pPr>
      <w:r w:rsidRPr="008E46A9">
        <w:rPr>
          <w:color w:val="000000" w:themeColor="text1"/>
          <w:sz w:val="16"/>
          <w:szCs w:val="16"/>
        </w:rPr>
        <w:t>Оставшиеся два гидроплана еще пять раз вылетали на бомбардировку Форта-Александровского, сбросив общим счетом 15 бомб. В последнем полете 23 мая очередной «Шорт» разбился при посадке, однако экипаж снова отделался «купанием» в не очень холодных водах Каспия.</w:t>
      </w:r>
    </w:p>
    <w:p w14:paraId="02F3210B" w14:textId="77777777" w:rsidR="00BD6580" w:rsidRPr="008E46A9" w:rsidRDefault="00BD6580" w:rsidP="00A30927">
      <w:pPr>
        <w:pStyle w:val="ae"/>
        <w:spacing w:before="0" w:after="0"/>
        <w:jc w:val="both"/>
        <w:rPr>
          <w:color w:val="000000" w:themeColor="text1"/>
          <w:sz w:val="16"/>
          <w:szCs w:val="16"/>
        </w:rPr>
      </w:pPr>
      <w:r w:rsidRPr="008E46A9">
        <w:rPr>
          <w:color w:val="000000" w:themeColor="text1"/>
          <w:sz w:val="16"/>
          <w:szCs w:val="16"/>
        </w:rPr>
        <w:t>По английским данным, в результате бомбардировок было повреждено несколько кораблей и разрушены портовые сооружения. Англичане так и не узнали, что 22 мая от прямого попадания авиабомбы затонул эскадренный миноносец «Москвитянин», самый крупный боевой корабль, потопленный авиацией в Гражданскую войну. Незадолго до этого «Москвитянин» получил серьезные повреждения в морском бою с деникинскими вооруженными пароходами и лишился хода, что, несомненно, облегчило задачу британским летчикам. Англичане заметили попадание в корабль 114-килограммовой бомбы, но они уже не могли видеть, как эсминец, набрав воды, через полчаса лег на грунт прямо у причальной стенки (18569).</w:t>
      </w:r>
    </w:p>
    <w:p w14:paraId="444760E3" w14:textId="77777777" w:rsidR="00BD6580" w:rsidRPr="008E46A9" w:rsidRDefault="00BD6580" w:rsidP="00A30927">
      <w:pPr>
        <w:pStyle w:val="ae"/>
        <w:spacing w:before="0" w:after="0"/>
        <w:jc w:val="both"/>
        <w:rPr>
          <w:color w:val="000000" w:themeColor="text1"/>
          <w:sz w:val="16"/>
          <w:szCs w:val="16"/>
        </w:rPr>
      </w:pPr>
    </w:p>
    <w:p w14:paraId="015CBFA9" w14:textId="77777777" w:rsidR="00BD6580" w:rsidRPr="008E46A9" w:rsidRDefault="00BD6580" w:rsidP="00A30927">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bdr w:val="none" w:sz="0" w:space="0" w:color="auto" w:frame="1"/>
          <w:lang w:eastAsia="ru-RU"/>
        </w:rPr>
        <w:t>12 мая 1919 года английская флотилия, с самолётами на борту гидроавиатранспорта «</w:t>
      </w:r>
      <w:proofErr w:type="spellStart"/>
      <w:r w:rsidRPr="008E46A9">
        <w:rPr>
          <w:rFonts w:ascii="Times New Roman" w:eastAsia="Times New Roman" w:hAnsi="Times New Roman" w:cs="Times New Roman"/>
          <w:color w:val="000000" w:themeColor="text1"/>
          <w:sz w:val="16"/>
          <w:szCs w:val="16"/>
          <w:bdr w:val="none" w:sz="0" w:space="0" w:color="auto" w:frame="1"/>
          <w:lang w:eastAsia="ru-RU"/>
        </w:rPr>
        <w:t>Алдар</w:t>
      </w:r>
      <w:proofErr w:type="spellEnd"/>
      <w:r w:rsidRPr="008E46A9">
        <w:rPr>
          <w:rFonts w:ascii="Times New Roman" w:eastAsia="Times New Roman" w:hAnsi="Times New Roman" w:cs="Times New Roman"/>
          <w:color w:val="000000" w:themeColor="text1"/>
          <w:sz w:val="16"/>
          <w:szCs w:val="16"/>
          <w:bdr w:val="none" w:sz="0" w:space="0" w:color="auto" w:frame="1"/>
          <w:lang w:eastAsia="ru-RU"/>
        </w:rPr>
        <w:t xml:space="preserve"> </w:t>
      </w:r>
      <w:proofErr w:type="spellStart"/>
      <w:r w:rsidRPr="008E46A9">
        <w:rPr>
          <w:rFonts w:ascii="Times New Roman" w:eastAsia="Times New Roman" w:hAnsi="Times New Roman" w:cs="Times New Roman"/>
          <w:color w:val="000000" w:themeColor="text1"/>
          <w:sz w:val="16"/>
          <w:szCs w:val="16"/>
          <w:bdr w:val="none" w:sz="0" w:space="0" w:color="auto" w:frame="1"/>
          <w:lang w:eastAsia="ru-RU"/>
        </w:rPr>
        <w:t>Усейн</w:t>
      </w:r>
      <w:proofErr w:type="spellEnd"/>
      <w:r w:rsidRPr="008E46A9">
        <w:rPr>
          <w:rFonts w:ascii="Times New Roman" w:eastAsia="Times New Roman" w:hAnsi="Times New Roman" w:cs="Times New Roman"/>
          <w:color w:val="000000" w:themeColor="text1"/>
          <w:sz w:val="16"/>
          <w:szCs w:val="16"/>
          <w:bdr w:val="none" w:sz="0" w:space="0" w:color="auto" w:frame="1"/>
          <w:lang w:eastAsia="ru-RU"/>
        </w:rPr>
        <w:t>», участвовала в набеге на Форт-</w:t>
      </w:r>
      <w:proofErr w:type="gramStart"/>
      <w:r w:rsidRPr="008E46A9">
        <w:rPr>
          <w:rFonts w:ascii="Times New Roman" w:eastAsia="Times New Roman" w:hAnsi="Times New Roman" w:cs="Times New Roman"/>
          <w:color w:val="000000" w:themeColor="text1"/>
          <w:sz w:val="16"/>
          <w:szCs w:val="16"/>
          <w:bdr w:val="none" w:sz="0" w:space="0" w:color="auto" w:frame="1"/>
          <w:lang w:eastAsia="ru-RU"/>
        </w:rPr>
        <w:t>Александровск(</w:t>
      </w:r>
      <w:proofErr w:type="gramEnd"/>
      <w:r w:rsidRPr="008E46A9">
        <w:rPr>
          <w:rFonts w:ascii="Times New Roman" w:eastAsia="Times New Roman" w:hAnsi="Times New Roman" w:cs="Times New Roman"/>
          <w:color w:val="000000" w:themeColor="text1"/>
          <w:sz w:val="16"/>
          <w:szCs w:val="16"/>
          <w:bdr w:val="none" w:sz="0" w:space="0" w:color="auto" w:frame="1"/>
          <w:lang w:eastAsia="ru-RU"/>
        </w:rPr>
        <w:t xml:space="preserve">напомню – ныне </w:t>
      </w:r>
      <w:proofErr w:type="spellStart"/>
      <w:r w:rsidRPr="008E46A9">
        <w:rPr>
          <w:rFonts w:ascii="Times New Roman" w:eastAsia="Times New Roman" w:hAnsi="Times New Roman" w:cs="Times New Roman"/>
          <w:color w:val="000000" w:themeColor="text1"/>
          <w:sz w:val="16"/>
          <w:szCs w:val="16"/>
          <w:bdr w:val="none" w:sz="0" w:space="0" w:color="auto" w:frame="1"/>
          <w:lang w:eastAsia="ru-RU"/>
        </w:rPr>
        <w:t>Форт-Шевче́нко</w:t>
      </w:r>
      <w:proofErr w:type="spellEnd"/>
      <w:r w:rsidRPr="008E46A9">
        <w:rPr>
          <w:rFonts w:ascii="Times New Roman" w:eastAsia="Times New Roman" w:hAnsi="Times New Roman" w:cs="Times New Roman"/>
          <w:color w:val="000000" w:themeColor="text1"/>
          <w:sz w:val="16"/>
          <w:szCs w:val="16"/>
          <w:bdr w:val="none" w:sz="0" w:space="0" w:color="auto" w:frame="1"/>
          <w:lang w:eastAsia="ru-RU"/>
        </w:rPr>
        <w:t>). </w:t>
      </w:r>
      <w:r w:rsidRPr="008E46A9">
        <w:rPr>
          <w:rFonts w:ascii="Times New Roman" w:eastAsia="Times New Roman" w:hAnsi="Times New Roman" w:cs="Times New Roman"/>
          <w:bCs/>
          <w:color w:val="000000" w:themeColor="text1"/>
          <w:sz w:val="16"/>
          <w:szCs w:val="16"/>
          <w:lang w:eastAsia="ru-RU"/>
        </w:rPr>
        <w:t>Вероятно, 12 мая 1919 года является датой первого появления самолета на полуострове Мангышлак (18461).</w:t>
      </w:r>
    </w:p>
    <w:p w14:paraId="5E315CAE" w14:textId="77777777" w:rsidR="00BD6580" w:rsidRPr="008E46A9" w:rsidRDefault="00BD6580" w:rsidP="00A30927">
      <w:pPr>
        <w:spacing w:after="0" w:line="240" w:lineRule="auto"/>
        <w:jc w:val="both"/>
        <w:textAlignment w:val="baseline"/>
        <w:rPr>
          <w:rFonts w:ascii="Times New Roman" w:eastAsia="Times New Roman" w:hAnsi="Times New Roman" w:cs="Times New Roman"/>
          <w:color w:val="000000" w:themeColor="text1"/>
          <w:sz w:val="16"/>
          <w:szCs w:val="16"/>
          <w:bdr w:val="none" w:sz="0" w:space="0" w:color="auto" w:frame="1"/>
          <w:lang w:eastAsia="ru-RU"/>
        </w:rPr>
      </w:pPr>
    </w:p>
    <w:p w14:paraId="26BD7873"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мая в 1919 году части Красной Армии форсировали Днестр и вступили на территорию оккупированной румынами Бессарабии с целью пробиться на помощь Советской Венгрии. Операция прекращена из-за подавления революции в Венгрии и обстановки на других фронтах (14889).</w:t>
      </w:r>
    </w:p>
    <w:p w14:paraId="4DC28EAC"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p>
    <w:p w14:paraId="3BE82D7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525AF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BAAB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мая 1919 Берлин. Речь президента Эберта и премьер-министра </w:t>
      </w:r>
      <w:proofErr w:type="spellStart"/>
      <w:r w:rsidRPr="008E46A9">
        <w:rPr>
          <w:rFonts w:ascii="Times New Roman" w:hAnsi="Times New Roman" w:cs="Times New Roman"/>
          <w:color w:val="000000" w:themeColor="text1"/>
          <w:sz w:val="16"/>
          <w:szCs w:val="16"/>
        </w:rPr>
        <w:t>Шейдемана</w:t>
      </w:r>
      <w:proofErr w:type="spellEnd"/>
      <w:r w:rsidRPr="008E46A9">
        <w:rPr>
          <w:rFonts w:ascii="Times New Roman" w:hAnsi="Times New Roman" w:cs="Times New Roman"/>
          <w:color w:val="000000" w:themeColor="text1"/>
          <w:sz w:val="16"/>
          <w:szCs w:val="16"/>
        </w:rPr>
        <w:t xml:space="preserve"> перед демонстрацией протеста против условий мира, выдвинутых Антантой 7.05.1919 г.: "Пусть отсохнет рука, которая подпишет такой </w:t>
      </w:r>
      <w:proofErr w:type="gramStart"/>
      <w:r w:rsidRPr="008E46A9">
        <w:rPr>
          <w:rFonts w:ascii="Times New Roman" w:hAnsi="Times New Roman" w:cs="Times New Roman"/>
          <w:color w:val="000000" w:themeColor="text1"/>
          <w:sz w:val="16"/>
          <w:szCs w:val="16"/>
        </w:rPr>
        <w:t>договор !</w:t>
      </w:r>
      <w:proofErr w:type="gramEnd"/>
      <w:r w:rsidRPr="008E46A9">
        <w:rPr>
          <w:rFonts w:ascii="Times New Roman" w:hAnsi="Times New Roman" w:cs="Times New Roman"/>
          <w:color w:val="000000" w:themeColor="text1"/>
          <w:sz w:val="16"/>
          <w:szCs w:val="16"/>
        </w:rPr>
        <w:t>" (7446).</w:t>
      </w:r>
    </w:p>
    <w:p w14:paraId="11632B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80C7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мая 1919 Чехословацкие войска завязали бои с частями ВКА за </w:t>
      </w:r>
      <w:proofErr w:type="spellStart"/>
      <w:r w:rsidRPr="008E46A9">
        <w:rPr>
          <w:rFonts w:ascii="Times New Roman" w:hAnsi="Times New Roman" w:cs="Times New Roman"/>
          <w:color w:val="000000" w:themeColor="text1"/>
          <w:sz w:val="16"/>
          <w:szCs w:val="16"/>
        </w:rPr>
        <w:t>г.Шальготьяр</w:t>
      </w:r>
      <w:proofErr w:type="spellEnd"/>
      <w:r w:rsidRPr="008E46A9">
        <w:rPr>
          <w:rFonts w:ascii="Times New Roman" w:hAnsi="Times New Roman" w:cs="Times New Roman"/>
          <w:color w:val="000000" w:themeColor="text1"/>
          <w:sz w:val="16"/>
          <w:szCs w:val="16"/>
        </w:rPr>
        <w:t xml:space="preserve"> (7558).</w:t>
      </w:r>
    </w:p>
    <w:p w14:paraId="7B825C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32342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8068A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F6EA5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мая 1919 вышло Постановление Совета обороны по докладу Ленина “О патронах”. (Ленинский сборник XXXIV. 1942. С. 134-135.) (10711,616).</w:t>
      </w:r>
    </w:p>
    <w:p w14:paraId="44894CF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5BA55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0E382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09BF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мая 1919 началось наступление Юденича с главным ударом на ямбургском направлении и 14 мая прорвали фронт 7-й армии, а 15 мая под прикрытием английского флота высадили десант у Лужицы. В боях против Юденича впервые была комбинированная операция во взаимодействии не только с армией, но и </w:t>
      </w:r>
      <w:proofErr w:type="gramStart"/>
      <w:r w:rsidRPr="008E46A9">
        <w:rPr>
          <w:rFonts w:ascii="Times New Roman" w:hAnsi="Times New Roman" w:cs="Times New Roman"/>
          <w:color w:val="000000" w:themeColor="text1"/>
          <w:sz w:val="16"/>
          <w:szCs w:val="16"/>
        </w:rPr>
        <w:t>с флотом</w:t>
      </w:r>
      <w:proofErr w:type="gramEnd"/>
      <w:r w:rsidRPr="008E46A9">
        <w:rPr>
          <w:rFonts w:ascii="Times New Roman" w:hAnsi="Times New Roman" w:cs="Times New Roman"/>
          <w:color w:val="000000" w:themeColor="text1"/>
          <w:sz w:val="16"/>
          <w:szCs w:val="16"/>
        </w:rPr>
        <w:t xml:space="preserve"> и против войсковых и морских сил. У 7-й армии было 17 отрядов (в т.ч. 7 морских в составе 87 машин) (278,184).</w:t>
      </w:r>
    </w:p>
    <w:p w14:paraId="07F326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2707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13 мая по 14 ноября 1919 была Оборона Петрограда. </w:t>
      </w:r>
    </w:p>
    <w:p w14:paraId="726A39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Белогвардейцы и интервенты пытались взять Петроград комбинированным ударом — с суши и моря. «Олонецкая добровольческая армия» белофиннов (до 2 тыс. штыков и сабель) наступала на Олонец, Лодейное Поле и Петрозаводск. Части 7-й армии (командующий А. К. Ремезов) остановили наступление белофиннов и 6 мая выбили их из Олонца. Однако 13 мая перешли в наступление на Петроград Северный корпус Юденича и </w:t>
      </w:r>
      <w:proofErr w:type="spellStart"/>
      <w:r w:rsidRPr="008E46A9">
        <w:rPr>
          <w:rFonts w:ascii="Times New Roman" w:hAnsi="Times New Roman" w:cs="Times New Roman"/>
          <w:color w:val="000000" w:themeColor="text1"/>
          <w:sz w:val="16"/>
          <w:szCs w:val="16"/>
        </w:rPr>
        <w:t>белоэстонцы</w:t>
      </w:r>
      <w:proofErr w:type="spellEnd"/>
      <w:r w:rsidRPr="008E46A9">
        <w:rPr>
          <w:rFonts w:ascii="Times New Roman" w:hAnsi="Times New Roman" w:cs="Times New Roman"/>
          <w:color w:val="000000" w:themeColor="text1"/>
          <w:sz w:val="16"/>
          <w:szCs w:val="16"/>
        </w:rPr>
        <w:t xml:space="preserve">. К 25 мая белогвардейцы захватили Гдов, Ямбург (Кингисепп) и Псков. Наступление Северного корпуса генерала А. П. Родзянко и 1-й </w:t>
      </w:r>
      <w:proofErr w:type="spellStart"/>
      <w:r w:rsidRPr="008E46A9">
        <w:rPr>
          <w:rFonts w:ascii="Times New Roman" w:hAnsi="Times New Roman" w:cs="Times New Roman"/>
          <w:color w:val="000000" w:themeColor="text1"/>
          <w:sz w:val="16"/>
          <w:szCs w:val="16"/>
        </w:rPr>
        <w:t>белоэстонской</w:t>
      </w:r>
      <w:proofErr w:type="spellEnd"/>
      <w:r w:rsidRPr="008E46A9">
        <w:rPr>
          <w:rFonts w:ascii="Times New Roman" w:hAnsi="Times New Roman" w:cs="Times New Roman"/>
          <w:color w:val="000000" w:themeColor="text1"/>
          <w:sz w:val="16"/>
          <w:szCs w:val="16"/>
        </w:rPr>
        <w:t xml:space="preserve"> дивизии (до 12 тыс. штыков и сабель, 41 орудие, 160 пулеметов) на приморском нарвском направлении поддерживалось английскими и </w:t>
      </w:r>
      <w:proofErr w:type="spellStart"/>
      <w:r w:rsidRPr="008E46A9">
        <w:rPr>
          <w:rFonts w:ascii="Times New Roman" w:hAnsi="Times New Roman" w:cs="Times New Roman"/>
          <w:color w:val="000000" w:themeColor="text1"/>
          <w:sz w:val="16"/>
          <w:szCs w:val="16"/>
        </w:rPr>
        <w:t>белоэстонскими</w:t>
      </w:r>
      <w:proofErr w:type="spellEnd"/>
      <w:r w:rsidRPr="008E46A9">
        <w:rPr>
          <w:rFonts w:ascii="Times New Roman" w:hAnsi="Times New Roman" w:cs="Times New Roman"/>
          <w:color w:val="000000" w:themeColor="text1"/>
          <w:sz w:val="16"/>
          <w:szCs w:val="16"/>
        </w:rPr>
        <w:t xml:space="preserve"> кораблями, с которых были высажены десанты, захватившие район </w:t>
      </w:r>
      <w:proofErr w:type="spellStart"/>
      <w:r w:rsidRPr="008E46A9">
        <w:rPr>
          <w:rFonts w:ascii="Times New Roman" w:hAnsi="Times New Roman" w:cs="Times New Roman"/>
          <w:color w:val="000000" w:themeColor="text1"/>
          <w:sz w:val="16"/>
          <w:szCs w:val="16"/>
        </w:rPr>
        <w:t>Краколья</w:t>
      </w:r>
      <w:proofErr w:type="spellEnd"/>
      <w:r w:rsidRPr="008E46A9">
        <w:rPr>
          <w:rFonts w:ascii="Times New Roman" w:hAnsi="Times New Roman" w:cs="Times New Roman"/>
          <w:color w:val="000000" w:themeColor="text1"/>
          <w:sz w:val="16"/>
          <w:szCs w:val="16"/>
        </w:rPr>
        <w:t xml:space="preserve">. </w:t>
      </w:r>
    </w:p>
    <w:p w14:paraId="703151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Войска 7-й армии (до 16 тыс. штыков и сабель, 162 орудия. 412 пулеметов) вместе с ОВФ (около 20 судов, командующий Э. С. </w:t>
      </w:r>
      <w:proofErr w:type="spellStart"/>
      <w:r w:rsidRPr="008E46A9">
        <w:rPr>
          <w:rFonts w:ascii="Times New Roman" w:hAnsi="Times New Roman" w:cs="Times New Roman"/>
          <w:color w:val="000000" w:themeColor="text1"/>
          <w:sz w:val="16"/>
          <w:szCs w:val="16"/>
        </w:rPr>
        <w:t>Панцержанский</w:t>
      </w:r>
      <w:proofErr w:type="spellEnd"/>
      <w:r w:rsidRPr="008E46A9">
        <w:rPr>
          <w:rFonts w:ascii="Times New Roman" w:hAnsi="Times New Roman" w:cs="Times New Roman"/>
          <w:color w:val="000000" w:themeColor="text1"/>
          <w:sz w:val="16"/>
          <w:szCs w:val="16"/>
        </w:rPr>
        <w:t xml:space="preserve">), оборонявшие 600-километровый фронт от Онежского до Чудского оз., не смогли остановить противника. </w:t>
      </w:r>
    </w:p>
    <w:p w14:paraId="2F1F7C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Корабли МСБМ (41 корабль, командующий А. П. Зеленой) прикрывали подступы к Петрограду с моря. 18 мая эсминец «Гавриил» западнее форта Серая Лошадь вступил в неравный бой с 4 английскими эсминцами и, искусно маневрируя, поставил корабли противника под огонь форта. </w:t>
      </w:r>
    </w:p>
    <w:p w14:paraId="65F66C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связи с угрозой Петрограду ЦК РКП (б) принял решительные меры. 22 мая было опубликовано воззвание «На защиту Петрограда!», проведены мобилизации, создана внутренняя оборона города. В июне в город прибыли войска из Центральной России. </w:t>
      </w:r>
    </w:p>
    <w:p w14:paraId="39A37B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Прикрывая приморский фланг войск, корабли МСБМ вели непрерывные боевые действия. Так, 31 мая линкор «Петропавловск» и эсминец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xml:space="preserve">» предотвратили прорыв 9 английских эсминцев в </w:t>
      </w:r>
      <w:proofErr w:type="spellStart"/>
      <w:r w:rsidRPr="008E46A9">
        <w:rPr>
          <w:rFonts w:ascii="Times New Roman" w:hAnsi="Times New Roman" w:cs="Times New Roman"/>
          <w:color w:val="000000" w:themeColor="text1"/>
          <w:sz w:val="16"/>
          <w:szCs w:val="16"/>
        </w:rPr>
        <w:t>Копорский</w:t>
      </w:r>
      <w:proofErr w:type="spellEnd"/>
      <w:r w:rsidRPr="008E46A9">
        <w:rPr>
          <w:rFonts w:ascii="Times New Roman" w:hAnsi="Times New Roman" w:cs="Times New Roman"/>
          <w:color w:val="000000" w:themeColor="text1"/>
          <w:sz w:val="16"/>
          <w:szCs w:val="16"/>
        </w:rPr>
        <w:t xml:space="preserve"> зал. 4 июня эсминец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потопил английскую подводную лодку «L-55», а в ночь на 10 июня «Гавриил» и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xml:space="preserve">», вступив в бой с английским эсминцем, повредили его и заставили отказаться от выполнения задачи. </w:t>
      </w:r>
    </w:p>
    <w:p w14:paraId="4FBC93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Особенно тяжелым стало положение Петрограда, когда на близких к фронту фортах Красная Горка и Серая Лошадь 13 июня вспыхнул контрреволюционный мятеж. В результате принятых энергичных мер 16 июня мятеж был подавлен. В его ликвидации решающую роль сыграла артиллерия линкоров «Петропавловск» и «Андрей Первозванный», крейсера «Олег», эсминцев «Гавриил», «Свобода», «Всадник», «Гайдамак», поддерживавших огнем наступление Береговой группы. В эти критические для Петрограда дни Морские силы надежно прикрывали с моря подступы к городу. </w:t>
      </w:r>
    </w:p>
    <w:p w14:paraId="10615D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июня перешли в наступление на нарвском направлении 2-я и 6-я стрелковые дивизии 7-й армии, вдоль побережья наступала Береговая группа, в которую входили отряды моряков. 27 июня – 8 июля в </w:t>
      </w:r>
      <w:proofErr w:type="spellStart"/>
      <w:r w:rsidRPr="008E46A9">
        <w:rPr>
          <w:rFonts w:ascii="Times New Roman" w:hAnsi="Times New Roman" w:cs="Times New Roman"/>
          <w:color w:val="000000" w:themeColor="text1"/>
          <w:sz w:val="16"/>
          <w:szCs w:val="16"/>
        </w:rPr>
        <w:t>Видлицкой</w:t>
      </w:r>
      <w:proofErr w:type="spellEnd"/>
      <w:r w:rsidRPr="008E46A9">
        <w:rPr>
          <w:rFonts w:ascii="Times New Roman" w:hAnsi="Times New Roman" w:cs="Times New Roman"/>
          <w:color w:val="000000" w:themeColor="text1"/>
          <w:sz w:val="16"/>
          <w:szCs w:val="16"/>
        </w:rPr>
        <w:t xml:space="preserve"> операции войска Олонецкого участка и корабли ОВФ разгромили белофиннов. 5 августа войска 7-й армии (командарм М. С. </w:t>
      </w:r>
      <w:proofErr w:type="spellStart"/>
      <w:r w:rsidRPr="008E46A9">
        <w:rPr>
          <w:rFonts w:ascii="Times New Roman" w:hAnsi="Times New Roman" w:cs="Times New Roman"/>
          <w:color w:val="000000" w:themeColor="text1"/>
          <w:sz w:val="16"/>
          <w:szCs w:val="16"/>
        </w:rPr>
        <w:t>Матиясевич</w:t>
      </w:r>
      <w:proofErr w:type="spellEnd"/>
      <w:r w:rsidRPr="008E46A9">
        <w:rPr>
          <w:rFonts w:ascii="Times New Roman" w:hAnsi="Times New Roman" w:cs="Times New Roman"/>
          <w:color w:val="000000" w:themeColor="text1"/>
          <w:sz w:val="16"/>
          <w:szCs w:val="16"/>
        </w:rPr>
        <w:t xml:space="preserve">) освободили Ямбург. 26 августа 15-я армия (командарм А. И. </w:t>
      </w:r>
      <w:proofErr w:type="spellStart"/>
      <w:r w:rsidRPr="008E46A9">
        <w:rPr>
          <w:rFonts w:ascii="Times New Roman" w:hAnsi="Times New Roman" w:cs="Times New Roman"/>
          <w:color w:val="000000" w:themeColor="text1"/>
          <w:sz w:val="16"/>
          <w:szCs w:val="16"/>
        </w:rPr>
        <w:t>Корк</w:t>
      </w:r>
      <w:proofErr w:type="spellEnd"/>
      <w:r w:rsidRPr="008E46A9">
        <w:rPr>
          <w:rFonts w:ascii="Times New Roman" w:hAnsi="Times New Roman" w:cs="Times New Roman"/>
          <w:color w:val="000000" w:themeColor="text1"/>
          <w:sz w:val="16"/>
          <w:szCs w:val="16"/>
        </w:rPr>
        <w:t>) заняла Псков. Расчеты противника внезапным ударом захватить Петроград провалились.</w:t>
      </w:r>
    </w:p>
    <w:p w14:paraId="02523E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целью ослабить МСБМ английские самолеты совершили пять налетов на Кронштадт. Авиация Морских сил 6 августа нанесла ответный удар по базе флота интервентов в </w:t>
      </w:r>
      <w:proofErr w:type="spellStart"/>
      <w:r w:rsidRPr="008E46A9">
        <w:rPr>
          <w:rFonts w:ascii="Times New Roman" w:hAnsi="Times New Roman" w:cs="Times New Roman"/>
          <w:color w:val="000000" w:themeColor="text1"/>
          <w:sz w:val="16"/>
          <w:szCs w:val="16"/>
        </w:rPr>
        <w:t>Бьёркё</w:t>
      </w:r>
      <w:proofErr w:type="spellEnd"/>
      <w:r w:rsidRPr="008E46A9">
        <w:rPr>
          <w:rFonts w:ascii="Times New Roman" w:hAnsi="Times New Roman" w:cs="Times New Roman"/>
          <w:color w:val="000000" w:themeColor="text1"/>
          <w:sz w:val="16"/>
          <w:szCs w:val="16"/>
        </w:rPr>
        <w:t xml:space="preserve"> (Койвисто, ныне Приморск). Однако противник предпринял новую попытку уничтожить боевые корабли Советской Республики. </w:t>
      </w:r>
    </w:p>
    <w:p w14:paraId="28296B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ночь на 18 августа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57FE4A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517D8F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сентября Северо-Западная армия Юденича и части </w:t>
      </w:r>
      <w:proofErr w:type="spellStart"/>
      <w:r w:rsidRPr="008E46A9">
        <w:rPr>
          <w:rFonts w:ascii="Times New Roman" w:hAnsi="Times New Roman" w:cs="Times New Roman"/>
          <w:color w:val="000000" w:themeColor="text1"/>
          <w:sz w:val="16"/>
          <w:szCs w:val="16"/>
        </w:rPr>
        <w:t>белоэстонцев</w:t>
      </w:r>
      <w:proofErr w:type="spellEnd"/>
      <w:r w:rsidRPr="008E46A9">
        <w:rPr>
          <w:rFonts w:ascii="Times New Roman" w:hAnsi="Times New Roman" w:cs="Times New Roman"/>
          <w:color w:val="000000" w:themeColor="text1"/>
          <w:sz w:val="16"/>
          <w:szCs w:val="16"/>
        </w:rPr>
        <w:t xml:space="preserve">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5901BF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332514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w:t>
      </w:r>
      <w:proofErr w:type="spellStart"/>
      <w:r w:rsidRPr="008E46A9">
        <w:rPr>
          <w:rFonts w:ascii="Times New Roman" w:hAnsi="Times New Roman" w:cs="Times New Roman"/>
          <w:color w:val="000000" w:themeColor="text1"/>
          <w:sz w:val="16"/>
          <w:szCs w:val="16"/>
        </w:rPr>
        <w:t>белоэстонцев</w:t>
      </w:r>
      <w:proofErr w:type="spellEnd"/>
      <w:r w:rsidRPr="008E46A9">
        <w:rPr>
          <w:rFonts w:ascii="Times New Roman" w:hAnsi="Times New Roman" w:cs="Times New Roman"/>
          <w:color w:val="000000" w:themeColor="text1"/>
          <w:sz w:val="16"/>
          <w:szCs w:val="16"/>
        </w:rPr>
        <w:t xml:space="preserve">.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309A87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333A2F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5A3BDC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5BE10B" w14:textId="77777777" w:rsidR="000F0066" w:rsidRPr="008E46A9" w:rsidRDefault="000F006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мая 1919 Северо-Западный корпус генерала Н.Н. Юденича начал наступление на Петроград, но к концу августа его отбросили на исходные позиции (20120).</w:t>
      </w:r>
    </w:p>
    <w:p w14:paraId="19D5143A" w14:textId="77777777" w:rsidR="000F0066" w:rsidRPr="008E46A9" w:rsidRDefault="000F0066" w:rsidP="00A30927">
      <w:pPr>
        <w:spacing w:after="0" w:line="240" w:lineRule="auto"/>
        <w:jc w:val="both"/>
        <w:rPr>
          <w:rFonts w:ascii="Times New Roman" w:hAnsi="Times New Roman" w:cs="Times New Roman"/>
          <w:color w:val="000000" w:themeColor="text1"/>
          <w:sz w:val="16"/>
          <w:szCs w:val="16"/>
        </w:rPr>
      </w:pPr>
    </w:p>
    <w:p w14:paraId="1E75B583" w14:textId="77777777" w:rsidR="000F0066" w:rsidRPr="008E46A9" w:rsidRDefault="000F006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13-16 мая 1919 артиллерия мятежных фортов Красная горка и Серая лошадь вела артиллерийскую дуэль с линейными корабля</w:t>
      </w:r>
      <w:r w:rsidRPr="008E46A9">
        <w:rPr>
          <w:rFonts w:ascii="Times New Roman" w:hAnsi="Times New Roman" w:cs="Times New Roman"/>
          <w:color w:val="000000" w:themeColor="text1"/>
          <w:sz w:val="16"/>
          <w:szCs w:val="16"/>
        </w:rPr>
        <w:softHyphen/>
        <w:t>ми «Петропавловск» и «Андрей Первозванный», крейсером «Олег», эсминцами «Гавриил», «Сво</w:t>
      </w:r>
      <w:r w:rsidRPr="008E46A9">
        <w:rPr>
          <w:rFonts w:ascii="Times New Roman" w:hAnsi="Times New Roman" w:cs="Times New Roman"/>
          <w:color w:val="000000" w:themeColor="text1"/>
          <w:sz w:val="16"/>
          <w:szCs w:val="16"/>
        </w:rPr>
        <w:softHyphen/>
        <w:t>бода», «Всадник» и «Гайдамак», а также фортом Риф. Для корректировки огня мятежники ис</w:t>
      </w:r>
      <w:r w:rsidRPr="008E46A9">
        <w:rPr>
          <w:rFonts w:ascii="Times New Roman" w:hAnsi="Times New Roman" w:cs="Times New Roman"/>
          <w:color w:val="000000" w:themeColor="text1"/>
          <w:sz w:val="16"/>
          <w:szCs w:val="16"/>
        </w:rPr>
        <w:softHyphen/>
        <w:t>пользовали аэростат 20-го воздухоплавательно</w:t>
      </w:r>
      <w:r w:rsidRPr="008E46A9">
        <w:rPr>
          <w:rFonts w:ascii="Times New Roman" w:hAnsi="Times New Roman" w:cs="Times New Roman"/>
          <w:color w:val="000000" w:themeColor="text1"/>
          <w:sz w:val="16"/>
          <w:szCs w:val="16"/>
        </w:rPr>
        <w:softHyphen/>
        <w:t>го отряда, большинство командного состава ко</w:t>
      </w:r>
      <w:r w:rsidRPr="008E46A9">
        <w:rPr>
          <w:rFonts w:ascii="Times New Roman" w:hAnsi="Times New Roman" w:cs="Times New Roman"/>
          <w:color w:val="000000" w:themeColor="text1"/>
          <w:sz w:val="16"/>
          <w:szCs w:val="16"/>
        </w:rPr>
        <w:softHyphen/>
        <w:t>торого присоединилось к ним. В ночь на 15 мая морская авиация при налёте сожгла аэростат, но утром форт Красная Горка обстрелял аэродром в Ораниенбауме, заставив перевести аэропланы в Петроград. 16 мая форт Красная Горка был взят комбинированной атакой с суши и моря, а форт Серая Лошадь сдался. Так как 20-й отряд утратил большую часть воздухоплавательного имущества, а его личный состав был деморализован, то для его переформирования выделили курсантов Пе</w:t>
      </w:r>
      <w:r w:rsidRPr="008E46A9">
        <w:rPr>
          <w:rFonts w:ascii="Times New Roman" w:hAnsi="Times New Roman" w:cs="Times New Roman"/>
          <w:color w:val="000000" w:themeColor="text1"/>
          <w:sz w:val="16"/>
          <w:szCs w:val="16"/>
        </w:rPr>
        <w:softHyphen/>
        <w:t>троградских советских курсов, а на форт Красная Горка перевели 21-й воздухоплавательный отряд (20120).</w:t>
      </w:r>
    </w:p>
    <w:p w14:paraId="24C1352A" w14:textId="77777777" w:rsidR="000F0066" w:rsidRPr="008E46A9" w:rsidRDefault="000F0066" w:rsidP="00A30927">
      <w:pPr>
        <w:spacing w:after="0" w:line="240" w:lineRule="auto"/>
        <w:jc w:val="both"/>
        <w:rPr>
          <w:rFonts w:ascii="Times New Roman" w:hAnsi="Times New Roman" w:cs="Times New Roman"/>
          <w:color w:val="000000" w:themeColor="text1"/>
          <w:sz w:val="16"/>
          <w:szCs w:val="16"/>
        </w:rPr>
      </w:pPr>
    </w:p>
    <w:p w14:paraId="4598EF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мая 1919, погрузив на борт два “Шорта” (N9080 и N9082), “</w:t>
      </w:r>
      <w:proofErr w:type="spellStart"/>
      <w:r w:rsidRPr="008E46A9">
        <w:rPr>
          <w:rFonts w:ascii="Times New Roman" w:hAnsi="Times New Roman" w:cs="Times New Roman"/>
          <w:color w:val="000000" w:themeColor="text1"/>
          <w:sz w:val="16"/>
          <w:szCs w:val="16"/>
        </w:rPr>
        <w:t>Юссанофф</w:t>
      </w:r>
      <w:proofErr w:type="spellEnd"/>
      <w:r w:rsidRPr="008E46A9">
        <w:rPr>
          <w:rFonts w:ascii="Times New Roman" w:hAnsi="Times New Roman" w:cs="Times New Roman"/>
          <w:color w:val="000000" w:themeColor="text1"/>
          <w:sz w:val="16"/>
          <w:szCs w:val="16"/>
        </w:rPr>
        <w:t xml:space="preserve">” в 11 часов 15 минут отплыл к острову Чечень, куда прибыл к вечеру того же дня. На следующий день на воду был спущен N9080 с экипажем в составе капитана </w:t>
      </w:r>
      <w:proofErr w:type="spellStart"/>
      <w:r w:rsidRPr="008E46A9">
        <w:rPr>
          <w:rFonts w:ascii="Times New Roman" w:hAnsi="Times New Roman" w:cs="Times New Roman"/>
          <w:color w:val="000000" w:themeColor="text1"/>
          <w:sz w:val="16"/>
          <w:szCs w:val="16"/>
        </w:rPr>
        <w:t>Садлера</w:t>
      </w:r>
      <w:proofErr w:type="spellEnd"/>
      <w:r w:rsidRPr="008E46A9">
        <w:rPr>
          <w:rFonts w:ascii="Times New Roman" w:hAnsi="Times New Roman" w:cs="Times New Roman"/>
          <w:color w:val="000000" w:themeColor="text1"/>
          <w:sz w:val="16"/>
          <w:szCs w:val="16"/>
        </w:rPr>
        <w:t xml:space="preserve"> и лейтенанта </w:t>
      </w:r>
      <w:proofErr w:type="spellStart"/>
      <w:r w:rsidRPr="008E46A9">
        <w:rPr>
          <w:rFonts w:ascii="Times New Roman" w:hAnsi="Times New Roman" w:cs="Times New Roman"/>
          <w:color w:val="000000" w:themeColor="text1"/>
          <w:sz w:val="16"/>
          <w:szCs w:val="16"/>
        </w:rPr>
        <w:t>Кингема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F.Kingham</w:t>
      </w:r>
      <w:proofErr w:type="spellEnd"/>
      <w:r w:rsidRPr="008E46A9">
        <w:rPr>
          <w:rFonts w:ascii="Times New Roman" w:hAnsi="Times New Roman" w:cs="Times New Roman"/>
          <w:color w:val="000000" w:themeColor="text1"/>
          <w:sz w:val="16"/>
          <w:szCs w:val="16"/>
        </w:rPr>
        <w:t>). Их разведывательный полёт вдоль северного побережья, длившейся 3.5 час. результатов не принес (6390).</w:t>
      </w:r>
    </w:p>
    <w:p w14:paraId="1733B5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08EB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мая 1919 5А освободила Бугульму от колчаковцев (3398,180).</w:t>
      </w:r>
    </w:p>
    <w:p w14:paraId="1D0102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D7AB1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ECB13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826EC2" w14:textId="77777777" w:rsidR="00E87334" w:rsidRPr="008E46A9" w:rsidRDefault="00E8733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мая 1919 г. в Испании начались официальные испытания «истребителя </w:t>
      </w:r>
      <w:proofErr w:type="spellStart"/>
      <w:r w:rsidRPr="008E46A9">
        <w:rPr>
          <w:rFonts w:ascii="Times New Roman" w:hAnsi="Times New Roman" w:cs="Times New Roman"/>
          <w:color w:val="000000" w:themeColor="text1"/>
          <w:sz w:val="16"/>
          <w:szCs w:val="16"/>
        </w:rPr>
        <w:t>Баррона</w:t>
      </w:r>
      <w:proofErr w:type="spellEnd"/>
      <w:r w:rsidRPr="008E46A9">
        <w:rPr>
          <w:rFonts w:ascii="Times New Roman" w:hAnsi="Times New Roman" w:cs="Times New Roman"/>
          <w:color w:val="000000" w:themeColor="text1"/>
          <w:sz w:val="16"/>
          <w:szCs w:val="16"/>
        </w:rPr>
        <w:t>» — скорость оказалась на 11 % меньше, чем у прототипа (SPAD VIIC1 с мотором H.S.8Ab в 180 сил), скороподъемность была чуть хуже, но кабина стала удобнее, а обзор лучше. Учебные воздушные бои с самолетами Бристоль F.2B «</w:t>
      </w:r>
      <w:proofErr w:type="spellStart"/>
      <w:r w:rsidRPr="008E46A9">
        <w:rPr>
          <w:rFonts w:ascii="Times New Roman" w:hAnsi="Times New Roman" w:cs="Times New Roman"/>
          <w:color w:val="000000" w:themeColor="text1"/>
          <w:sz w:val="16"/>
          <w:szCs w:val="16"/>
        </w:rPr>
        <w:t>Файтер</w:t>
      </w:r>
      <w:proofErr w:type="spellEnd"/>
      <w:r w:rsidRPr="008E46A9">
        <w:rPr>
          <w:rFonts w:ascii="Times New Roman" w:hAnsi="Times New Roman" w:cs="Times New Roman"/>
          <w:color w:val="000000" w:themeColor="text1"/>
          <w:sz w:val="16"/>
          <w:szCs w:val="16"/>
        </w:rPr>
        <w:t xml:space="preserve">» показали недостаток мощности мотора, и </w:t>
      </w:r>
      <w:proofErr w:type="spellStart"/>
      <w:r w:rsidRPr="008E46A9">
        <w:rPr>
          <w:rFonts w:ascii="Times New Roman" w:hAnsi="Times New Roman" w:cs="Times New Roman"/>
          <w:color w:val="000000" w:themeColor="text1"/>
          <w:sz w:val="16"/>
          <w:szCs w:val="16"/>
        </w:rPr>
        <w:t>Баррону</w:t>
      </w:r>
      <w:proofErr w:type="spellEnd"/>
      <w:r w:rsidRPr="008E46A9">
        <w:rPr>
          <w:rFonts w:ascii="Times New Roman" w:hAnsi="Times New Roman" w:cs="Times New Roman"/>
          <w:color w:val="000000" w:themeColor="text1"/>
          <w:sz w:val="16"/>
          <w:szCs w:val="16"/>
        </w:rPr>
        <w:t xml:space="preserve"> поручили приобрести и установить новый. Он выбрал H.S.8Bda, дававший 220 л. с., который был лишь незначительно больше и тяжелее установленного первоначально H.S.8Ab. В сентябре 1919 г. самолет был испытан с ним — скорость увеличилась на 18 км/ч, почти догнав прототип и лучшие экземпляры SPAD XIII выпуска 1918 г., но по времени набора высоты 2 000 м он отставал от S.XIII на 11,7 … 26,7 %. Поэтому заказ на истребители для Королевской авиации отдали не своему </w:t>
      </w:r>
      <w:proofErr w:type="spellStart"/>
      <w:r w:rsidRPr="008E46A9">
        <w:rPr>
          <w:rFonts w:ascii="Times New Roman" w:hAnsi="Times New Roman" w:cs="Times New Roman"/>
          <w:color w:val="000000" w:themeColor="text1"/>
          <w:sz w:val="16"/>
          <w:szCs w:val="16"/>
        </w:rPr>
        <w:t>Баррону</w:t>
      </w:r>
      <w:proofErr w:type="spellEnd"/>
      <w:r w:rsidRPr="008E46A9">
        <w:rPr>
          <w:rFonts w:ascii="Times New Roman" w:hAnsi="Times New Roman" w:cs="Times New Roman"/>
          <w:color w:val="000000" w:themeColor="text1"/>
          <w:sz w:val="16"/>
          <w:szCs w:val="16"/>
        </w:rPr>
        <w:t>, а англичанам, французам и голландцам (22971).</w:t>
      </w:r>
    </w:p>
    <w:p w14:paraId="1DDFED1C" w14:textId="77777777" w:rsidR="00E87334" w:rsidRPr="008E46A9" w:rsidRDefault="00E87334" w:rsidP="00A30927">
      <w:pPr>
        <w:spacing w:after="0" w:line="240" w:lineRule="auto"/>
        <w:jc w:val="both"/>
        <w:rPr>
          <w:rFonts w:ascii="Times New Roman" w:hAnsi="Times New Roman" w:cs="Times New Roman"/>
          <w:color w:val="000000" w:themeColor="text1"/>
          <w:sz w:val="16"/>
          <w:szCs w:val="16"/>
        </w:rPr>
      </w:pPr>
    </w:p>
    <w:p w14:paraId="5FB6264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мая 1919 немецкими властями арестован глава коммунистической Баварской республики Е. Левин (4962).</w:t>
      </w:r>
    </w:p>
    <w:p w14:paraId="69E7432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08862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A0ECB6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9EDEDB" w14:textId="77777777" w:rsidR="00B016C7" w:rsidRPr="008E46A9"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14 мая 1919 части Сибирской армии вышли на восточный берег реки Вятки и заняли несколько пристаней на западном берегу. Здесь красные авиаторы впервые встретились в воздухе с колчаковскими летчиками. Советская авиация была представлена 5-м и 7-м разведотрядами, размещенными на аэродроме Арск, а затем – Вятские поляны. Против них действовал 3-й Сибирский авиаотряд. В красных отрядах насчитывалось шестеро летчиков, в белогвардейском – трое.</w:t>
      </w:r>
    </w:p>
    <w:p w14:paraId="2DD82B43" w14:textId="77777777" w:rsidR="00B016C7" w:rsidRPr="008E46A9"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25-го мая четыре советских экипажа на двух «</w:t>
      </w:r>
      <w:proofErr w:type="spellStart"/>
      <w:r w:rsidRPr="008E46A9">
        <w:rPr>
          <w:rFonts w:ascii="Times New Roman" w:hAnsi="Times New Roman" w:cs="Times New Roman"/>
          <w:color w:val="000000" w:themeColor="text1"/>
          <w:sz w:val="16"/>
          <w:szCs w:val="16"/>
        </w:rPr>
        <w:t>Ньюпорах</w:t>
      </w:r>
      <w:proofErr w:type="spellEnd"/>
      <w:r w:rsidRPr="008E46A9">
        <w:rPr>
          <w:rFonts w:ascii="Times New Roman" w:hAnsi="Times New Roman" w:cs="Times New Roman"/>
          <w:color w:val="000000" w:themeColor="text1"/>
          <w:sz w:val="16"/>
          <w:szCs w:val="16"/>
        </w:rPr>
        <w:t>», «Фармане» и «</w:t>
      </w:r>
      <w:proofErr w:type="spellStart"/>
      <w:r w:rsidRPr="008E46A9">
        <w:rPr>
          <w:rFonts w:ascii="Times New Roman" w:hAnsi="Times New Roman" w:cs="Times New Roman"/>
          <w:color w:val="000000" w:themeColor="text1"/>
          <w:sz w:val="16"/>
          <w:szCs w:val="16"/>
        </w:rPr>
        <w:t>Сопвиче</w:t>
      </w:r>
      <w:proofErr w:type="spellEnd"/>
      <w:r w:rsidRPr="008E46A9">
        <w:rPr>
          <w:rFonts w:ascii="Times New Roman" w:hAnsi="Times New Roman" w:cs="Times New Roman"/>
          <w:color w:val="000000" w:themeColor="text1"/>
          <w:sz w:val="16"/>
          <w:szCs w:val="16"/>
        </w:rPr>
        <w:t xml:space="preserve">», вылетели на бомбардировку тыловых объектов противника (проще говоря – железнодорожных станций и деревень, занятых белогвардейцами). У села </w:t>
      </w:r>
      <w:proofErr w:type="spellStart"/>
      <w:r w:rsidRPr="008E46A9">
        <w:rPr>
          <w:rFonts w:ascii="Times New Roman" w:hAnsi="Times New Roman" w:cs="Times New Roman"/>
          <w:color w:val="000000" w:themeColor="text1"/>
          <w:sz w:val="16"/>
          <w:szCs w:val="16"/>
        </w:rPr>
        <w:t>Локтыжма</w:t>
      </w:r>
      <w:proofErr w:type="spellEnd"/>
      <w:r w:rsidRPr="008E46A9">
        <w:rPr>
          <w:rFonts w:ascii="Times New Roman" w:hAnsi="Times New Roman" w:cs="Times New Roman"/>
          <w:color w:val="000000" w:themeColor="text1"/>
          <w:sz w:val="16"/>
          <w:szCs w:val="16"/>
        </w:rPr>
        <w:t xml:space="preserve"> они обнаружили аэродром, на котором стояли «Вуазен», «Фарман» и «Моран-</w:t>
      </w:r>
      <w:proofErr w:type="spellStart"/>
      <w:r w:rsidRPr="008E46A9">
        <w:rPr>
          <w:rFonts w:ascii="Times New Roman" w:hAnsi="Times New Roman" w:cs="Times New Roman"/>
          <w:color w:val="000000" w:themeColor="text1"/>
          <w:sz w:val="16"/>
          <w:szCs w:val="16"/>
        </w:rPr>
        <w:t>Солнье</w:t>
      </w:r>
      <w:proofErr w:type="spellEnd"/>
      <w:r w:rsidRPr="008E46A9">
        <w:rPr>
          <w:rFonts w:ascii="Times New Roman" w:hAnsi="Times New Roman" w:cs="Times New Roman"/>
          <w:color w:val="000000" w:themeColor="text1"/>
          <w:sz w:val="16"/>
          <w:szCs w:val="16"/>
        </w:rPr>
        <w:t xml:space="preserve">». Летчики сбросили на аэродром пять десятифунтовых бомб, а затем – обстреляли его из пулеметов. Еще семь бомб было сброшено на деревни Бадья и </w:t>
      </w:r>
      <w:proofErr w:type="spellStart"/>
      <w:r w:rsidRPr="008E46A9">
        <w:rPr>
          <w:rFonts w:ascii="Times New Roman" w:hAnsi="Times New Roman" w:cs="Times New Roman"/>
          <w:color w:val="000000" w:themeColor="text1"/>
          <w:sz w:val="16"/>
          <w:szCs w:val="16"/>
        </w:rPr>
        <w:t>Локтыжма</w:t>
      </w:r>
      <w:proofErr w:type="spellEnd"/>
      <w:r w:rsidRPr="008E46A9">
        <w:rPr>
          <w:rFonts w:ascii="Times New Roman" w:hAnsi="Times New Roman" w:cs="Times New Roman"/>
          <w:color w:val="000000" w:themeColor="text1"/>
          <w:sz w:val="16"/>
          <w:szCs w:val="16"/>
        </w:rPr>
        <w:t>.</w:t>
      </w:r>
    </w:p>
    <w:p w14:paraId="5900698D" w14:textId="77777777" w:rsidR="00B016C7" w:rsidRPr="008E46A9"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«Боевом журнале 5-го разведотряда» отмечено, что и </w:t>
      </w:r>
      <w:proofErr w:type="gramStart"/>
      <w:r w:rsidRPr="008E46A9">
        <w:rPr>
          <w:rFonts w:ascii="Times New Roman" w:hAnsi="Times New Roman" w:cs="Times New Roman"/>
          <w:color w:val="000000" w:themeColor="text1"/>
          <w:sz w:val="16"/>
          <w:szCs w:val="16"/>
        </w:rPr>
        <w:t>бомбардировка</w:t>
      </w:r>
      <w:proofErr w:type="gramEnd"/>
      <w:r w:rsidRPr="008E46A9">
        <w:rPr>
          <w:rFonts w:ascii="Times New Roman" w:hAnsi="Times New Roman" w:cs="Times New Roman"/>
          <w:color w:val="000000" w:themeColor="text1"/>
          <w:sz w:val="16"/>
          <w:szCs w:val="16"/>
        </w:rPr>
        <w:t xml:space="preserve"> и обстрел проводились с высоты 1600 метров. Попасть с такой высоты бомбой, сброшенной вручную и без прицела, почти невозможно, а уж стрельба из пулемета и вовсе равносильна тому, чтобы просто взять и выбросить за борт патронные ленты. </w:t>
      </w:r>
      <w:proofErr w:type="spellStart"/>
      <w:r w:rsidRPr="008E46A9">
        <w:rPr>
          <w:rFonts w:ascii="Times New Roman" w:hAnsi="Times New Roman" w:cs="Times New Roman"/>
          <w:color w:val="000000" w:themeColor="text1"/>
          <w:sz w:val="16"/>
          <w:szCs w:val="16"/>
        </w:rPr>
        <w:t>Красвоенлеты</w:t>
      </w:r>
      <w:proofErr w:type="spellEnd"/>
      <w:r w:rsidRPr="008E46A9">
        <w:rPr>
          <w:rFonts w:ascii="Times New Roman" w:hAnsi="Times New Roman" w:cs="Times New Roman"/>
          <w:color w:val="000000" w:themeColor="text1"/>
          <w:sz w:val="16"/>
          <w:szCs w:val="16"/>
        </w:rPr>
        <w:t xml:space="preserve"> не могли не знать, что, атакуя с дистанции более полутора километров, они лишь впустую расходуют боеприпасы. Но, очевидно, чувство самосохранения было у них сильнее желания поразить цель. Ведь, летая на такой высоте, они и сами могли не обращать внимания на ружейно-пулеметный огонь с земли, а зенитной артиллерии у колчаковцев не было. Кроме того, если в полете вдруг откажет мотор (а это случалось нередко), солидный запас высоты позволял на планировании «перетянуть» через линию фронта.</w:t>
      </w:r>
    </w:p>
    <w:p w14:paraId="7FDE399C" w14:textId="77777777" w:rsidR="00B016C7" w:rsidRPr="008E46A9"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Вечером того же дня «Фарман-30» 7-го отряда еще раз появился над аэродромом, сбросив три бомбы. </w:t>
      </w:r>
      <w:proofErr w:type="gramStart"/>
      <w:r w:rsidRPr="008E46A9">
        <w:rPr>
          <w:rFonts w:ascii="Times New Roman" w:hAnsi="Times New Roman" w:cs="Times New Roman"/>
          <w:color w:val="000000" w:themeColor="text1"/>
          <w:sz w:val="16"/>
          <w:szCs w:val="16"/>
        </w:rPr>
        <w:t>Но, несмотря на то, что</w:t>
      </w:r>
      <w:proofErr w:type="gramEnd"/>
      <w:r w:rsidRPr="008E46A9">
        <w:rPr>
          <w:rFonts w:ascii="Times New Roman" w:hAnsi="Times New Roman" w:cs="Times New Roman"/>
          <w:color w:val="000000" w:themeColor="text1"/>
          <w:sz w:val="16"/>
          <w:szCs w:val="16"/>
        </w:rPr>
        <w:t xml:space="preserve"> в полетном отчете было записано: «Видны воронки вокруг самолетов противника», ни одна из белогвардейских машин не получила повреждений.</w:t>
      </w:r>
    </w:p>
    <w:p w14:paraId="0B550B63" w14:textId="77777777" w:rsidR="00B016C7" w:rsidRPr="008E46A9"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26-го мая состоялся воздушный бой. Колчаковский «Фарман-30» (тот самый, который днем ранее безуспешно пытались уничтожить советские летчики) полетел бомбить станцию Вятские Поляны. Сбросив сорокафунтовую шестовую мину от миномета Лихонина (из-за нехватки авиационных боеприпасов колчаковцы часто </w:t>
      </w:r>
      <w:r w:rsidRPr="008E46A9">
        <w:rPr>
          <w:rFonts w:ascii="Times New Roman" w:hAnsi="Times New Roman" w:cs="Times New Roman"/>
          <w:color w:val="000000" w:themeColor="text1"/>
          <w:sz w:val="16"/>
          <w:szCs w:val="16"/>
        </w:rPr>
        <w:lastRenderedPageBreak/>
        <w:t xml:space="preserve">использовали такие мины вместо бомб), летнаб штабс-капитан </w:t>
      </w:r>
      <w:proofErr w:type="spellStart"/>
      <w:r w:rsidRPr="008E46A9">
        <w:rPr>
          <w:rFonts w:ascii="Times New Roman" w:hAnsi="Times New Roman" w:cs="Times New Roman"/>
          <w:color w:val="000000" w:themeColor="text1"/>
          <w:sz w:val="16"/>
          <w:szCs w:val="16"/>
        </w:rPr>
        <w:t>Подгородников</w:t>
      </w:r>
      <w:proofErr w:type="spellEnd"/>
      <w:r w:rsidRPr="008E46A9">
        <w:rPr>
          <w:rFonts w:ascii="Times New Roman" w:hAnsi="Times New Roman" w:cs="Times New Roman"/>
          <w:color w:val="000000" w:themeColor="text1"/>
          <w:sz w:val="16"/>
          <w:szCs w:val="16"/>
        </w:rPr>
        <w:t xml:space="preserve"> увидел идущий навстречу другой «Фарман», причем со звездами на крыльях. Это был аппарат 7-го отряда, вылетевший на разведку вражеских позиций. Вот как описывает дальнейшие события «Боевой журнал» 3-го Сибирского авиаотряда: «</w:t>
      </w:r>
      <w:proofErr w:type="spellStart"/>
      <w:r w:rsidRPr="008E46A9">
        <w:rPr>
          <w:rFonts w:ascii="Times New Roman" w:hAnsi="Times New Roman" w:cs="Times New Roman"/>
          <w:color w:val="000000" w:themeColor="text1"/>
          <w:sz w:val="16"/>
          <w:szCs w:val="16"/>
        </w:rPr>
        <w:t>Подгородников</w:t>
      </w:r>
      <w:proofErr w:type="spellEnd"/>
      <w:r w:rsidRPr="008E46A9">
        <w:rPr>
          <w:rFonts w:ascii="Times New Roman" w:hAnsi="Times New Roman" w:cs="Times New Roman"/>
          <w:color w:val="000000" w:themeColor="text1"/>
          <w:sz w:val="16"/>
          <w:szCs w:val="16"/>
        </w:rPr>
        <w:t>, сохраняя полное спокойствие, в нужный момент открыл меткий пулеметный огонь, чем заставил снизиться, а затем во время последовавших смелых атак, искусным огнем, не давая противнику опомниться, вынудил на высоте 200 м уйти в глубокий тыл, не дав таким образом выполнить разведку». Любопытно, что отчет советского экипажа об этом бое, хотя он и написан не столь цветисто, по сути является «зеркальным отражением» предыдущего: «</w:t>
      </w:r>
      <w:proofErr w:type="spellStart"/>
      <w:r w:rsidRPr="008E46A9">
        <w:rPr>
          <w:rFonts w:ascii="Times New Roman" w:hAnsi="Times New Roman" w:cs="Times New Roman"/>
          <w:color w:val="000000" w:themeColor="text1"/>
          <w:sz w:val="16"/>
          <w:szCs w:val="16"/>
        </w:rPr>
        <w:t>Фарсаль</w:t>
      </w:r>
      <w:proofErr w:type="spellEnd"/>
      <w:r w:rsidRPr="008E46A9">
        <w:rPr>
          <w:rFonts w:ascii="Times New Roman" w:hAnsi="Times New Roman" w:cs="Times New Roman"/>
          <w:color w:val="000000" w:themeColor="text1"/>
          <w:sz w:val="16"/>
          <w:szCs w:val="16"/>
        </w:rPr>
        <w:t xml:space="preserve"> направился на „белого“ над рекой Вяткой. Завязался бой, противник старался зайти нашему под хвост, но маневрами и пулеметной стрельбой заставили его бросить бомбометание, после последней очереди самолет противника удалился со снижением в свое расположение» (17065).</w:t>
      </w:r>
    </w:p>
    <w:p w14:paraId="58A2963A" w14:textId="77777777" w:rsidR="00B016C7" w:rsidRPr="008E46A9"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6A10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мая 1919 </w:t>
      </w:r>
      <w:proofErr w:type="spellStart"/>
      <w:r w:rsidRPr="008E46A9">
        <w:rPr>
          <w:rFonts w:ascii="Times New Roman" w:hAnsi="Times New Roman" w:cs="Times New Roman"/>
          <w:color w:val="000000" w:themeColor="text1"/>
          <w:sz w:val="16"/>
          <w:szCs w:val="16"/>
        </w:rPr>
        <w:t>А.Д.Ширинкин</w:t>
      </w:r>
      <w:proofErr w:type="spellEnd"/>
      <w:r w:rsidRPr="008E46A9">
        <w:rPr>
          <w:rFonts w:ascii="Times New Roman" w:hAnsi="Times New Roman" w:cs="Times New Roman"/>
          <w:color w:val="000000" w:themeColor="text1"/>
          <w:sz w:val="16"/>
          <w:szCs w:val="16"/>
        </w:rPr>
        <w:t xml:space="preserve"> в районе ст. </w:t>
      </w:r>
      <w:proofErr w:type="spellStart"/>
      <w:r w:rsidRPr="008E46A9">
        <w:rPr>
          <w:rFonts w:ascii="Times New Roman" w:hAnsi="Times New Roman" w:cs="Times New Roman"/>
          <w:color w:val="000000" w:themeColor="text1"/>
          <w:sz w:val="16"/>
          <w:szCs w:val="16"/>
        </w:rPr>
        <w:t>Примино</w:t>
      </w:r>
      <w:proofErr w:type="spellEnd"/>
      <w:r w:rsidRPr="008E46A9">
        <w:rPr>
          <w:rFonts w:ascii="Times New Roman" w:hAnsi="Times New Roman" w:cs="Times New Roman"/>
          <w:color w:val="000000" w:themeColor="text1"/>
          <w:sz w:val="16"/>
          <w:szCs w:val="16"/>
        </w:rPr>
        <w:t xml:space="preserve"> сбил польский разведчик и получил 2-й </w:t>
      </w:r>
      <w:proofErr w:type="spellStart"/>
      <w:r w:rsidRPr="008E46A9">
        <w:rPr>
          <w:rFonts w:ascii="Times New Roman" w:hAnsi="Times New Roman" w:cs="Times New Roman"/>
          <w:color w:val="000000" w:themeColor="text1"/>
          <w:sz w:val="16"/>
          <w:szCs w:val="16"/>
        </w:rPr>
        <w:t>ОКЗн</w:t>
      </w:r>
      <w:proofErr w:type="spellEnd"/>
      <w:r w:rsidRPr="008E46A9">
        <w:rPr>
          <w:rFonts w:ascii="Times New Roman" w:hAnsi="Times New Roman" w:cs="Times New Roman"/>
          <w:color w:val="000000" w:themeColor="text1"/>
          <w:sz w:val="16"/>
          <w:szCs w:val="16"/>
        </w:rPr>
        <w:t xml:space="preserve"> (501,90).</w:t>
      </w:r>
    </w:p>
    <w:p w14:paraId="301836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EED331" w14:textId="77777777" w:rsidR="008304DB" w:rsidRPr="008E46A9" w:rsidRDefault="008304DB" w:rsidP="00A30927">
      <w:pPr>
        <w:pStyle w:val="ae"/>
        <w:spacing w:before="0" w:after="0"/>
        <w:jc w:val="both"/>
        <w:rPr>
          <w:color w:val="000000" w:themeColor="text1"/>
          <w:sz w:val="16"/>
          <w:szCs w:val="16"/>
        </w:rPr>
      </w:pPr>
      <w:r w:rsidRPr="008E46A9">
        <w:rPr>
          <w:color w:val="000000" w:themeColor="text1"/>
          <w:sz w:val="16"/>
          <w:szCs w:val="16"/>
        </w:rPr>
        <w:t>К 14 мая 1919 части Сибирской армии вышли на восточный берег реки Вятки и заняли несколько пристаней на западном берегу.</w:t>
      </w:r>
    </w:p>
    <w:p w14:paraId="0428D5B9" w14:textId="77777777" w:rsidR="008304DB" w:rsidRPr="008E46A9" w:rsidRDefault="008304DB" w:rsidP="00A30927">
      <w:pPr>
        <w:pStyle w:val="ae"/>
        <w:spacing w:before="0" w:after="0"/>
        <w:jc w:val="both"/>
        <w:rPr>
          <w:color w:val="000000" w:themeColor="text1"/>
          <w:sz w:val="16"/>
          <w:szCs w:val="16"/>
        </w:rPr>
      </w:pPr>
      <w:r w:rsidRPr="008E46A9">
        <w:rPr>
          <w:color w:val="000000" w:themeColor="text1"/>
          <w:sz w:val="16"/>
          <w:szCs w:val="16"/>
        </w:rPr>
        <w:t>Здесь красные авиаторы впервые встретились в воздухе с колчаковскими летчиками. Советская авиация была представлена 5-м и 7-м разведотрядами, размещенными на аэродроме Арск, а затем – Вятские поляны. Против них действовал 3-й Сибирский авиаотряд. В красных отрядах насчитывалось шестеро летчиков, в белогвардейском – трое (18567).</w:t>
      </w:r>
    </w:p>
    <w:p w14:paraId="2D9BC24C" w14:textId="77777777" w:rsidR="008304DB" w:rsidRPr="008E46A9" w:rsidRDefault="008304DB" w:rsidP="00A30927">
      <w:pPr>
        <w:spacing w:after="0" w:line="240" w:lineRule="auto"/>
        <w:jc w:val="both"/>
        <w:rPr>
          <w:rFonts w:ascii="Times New Roman" w:hAnsi="Times New Roman" w:cs="Times New Roman"/>
          <w:color w:val="000000" w:themeColor="text1"/>
          <w:sz w:val="16"/>
          <w:szCs w:val="16"/>
        </w:rPr>
      </w:pPr>
    </w:p>
    <w:p w14:paraId="4B7997E7" w14:textId="77777777" w:rsidR="008304DB" w:rsidRPr="008E46A9" w:rsidRDefault="008304DB" w:rsidP="00A30927">
      <w:pPr>
        <w:pStyle w:val="ae"/>
        <w:spacing w:before="0" w:after="0"/>
        <w:jc w:val="both"/>
        <w:rPr>
          <w:color w:val="000000" w:themeColor="text1"/>
          <w:sz w:val="16"/>
          <w:szCs w:val="16"/>
        </w:rPr>
      </w:pPr>
      <w:r w:rsidRPr="008E46A9">
        <w:rPr>
          <w:color w:val="000000" w:themeColor="text1"/>
          <w:sz w:val="16"/>
          <w:szCs w:val="16"/>
        </w:rPr>
        <w:t>14 мая 1919 в первом же вылете случилось ЧП. Истомин и Дмитриев, возвращаясь с разведки, потеряли ориентировку и приводнились на колчаковской территории у города Елабуга. Военно-полевой суд в ту же ночь приговорил обоих к расстрелу, и приговор был сразу приведен в исполнение на островке близ Сарапула (18567).</w:t>
      </w:r>
    </w:p>
    <w:p w14:paraId="12C55EE6" w14:textId="77777777" w:rsidR="008304DB" w:rsidRPr="008E46A9" w:rsidRDefault="008304DB" w:rsidP="00A30927">
      <w:pPr>
        <w:spacing w:after="0" w:line="240" w:lineRule="auto"/>
        <w:jc w:val="both"/>
        <w:rPr>
          <w:rFonts w:ascii="Times New Roman" w:hAnsi="Times New Roman" w:cs="Times New Roman"/>
          <w:color w:val="000000" w:themeColor="text1"/>
          <w:sz w:val="16"/>
          <w:szCs w:val="16"/>
        </w:rPr>
      </w:pPr>
    </w:p>
    <w:p w14:paraId="38D65933" w14:textId="77777777" w:rsidR="00C30F4A" w:rsidRPr="008E46A9" w:rsidRDefault="00C30F4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мая 1919 в первом же вылете </w:t>
      </w:r>
      <w:proofErr w:type="spellStart"/>
      <w:r w:rsidRPr="008E46A9">
        <w:rPr>
          <w:rFonts w:ascii="Times New Roman" w:hAnsi="Times New Roman" w:cs="Times New Roman"/>
          <w:color w:val="000000" w:themeColor="text1"/>
          <w:sz w:val="16"/>
          <w:szCs w:val="16"/>
        </w:rPr>
        <w:t>красвоенлеты</w:t>
      </w:r>
      <w:proofErr w:type="spellEnd"/>
      <w:r w:rsidRPr="008E46A9">
        <w:rPr>
          <w:rFonts w:ascii="Times New Roman" w:hAnsi="Times New Roman" w:cs="Times New Roman"/>
          <w:color w:val="000000" w:themeColor="text1"/>
          <w:sz w:val="16"/>
          <w:szCs w:val="16"/>
        </w:rPr>
        <w:t xml:space="preserve"> Истомин и Дмитриев Волжского воздушного дивизиона, возвращаясь с разведки, потеряли ориентировку и приводнились на колчаковской территории у города Елабуга. Военно-полевой суд в ту же ночь приговорил обоих к расстрелу, и приговор был сразу приведен в исполнение на островке близ Сарапула (17065).</w:t>
      </w:r>
    </w:p>
    <w:p w14:paraId="1228C37C" w14:textId="77777777" w:rsidR="00C30F4A" w:rsidRPr="008E46A9" w:rsidRDefault="00C30F4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E02A3D" w14:textId="77777777" w:rsidR="00335541" w:rsidRPr="008E46A9" w:rsidRDefault="003355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14 мая 1919 приказом командования 3-й Украинской Советской армии Одесский дивизион был расформирован. Летчику А. </w:t>
      </w:r>
      <w:proofErr w:type="spellStart"/>
      <w:r w:rsidRPr="008E46A9">
        <w:rPr>
          <w:rFonts w:ascii="Times New Roman" w:hAnsi="Times New Roman" w:cs="Times New Roman"/>
          <w:color w:val="000000" w:themeColor="text1"/>
          <w:sz w:val="16"/>
          <w:szCs w:val="16"/>
        </w:rPr>
        <w:t>Бербеко</w:t>
      </w:r>
      <w:proofErr w:type="spellEnd"/>
      <w:r w:rsidRPr="008E46A9">
        <w:rPr>
          <w:rFonts w:ascii="Times New Roman" w:hAnsi="Times New Roman" w:cs="Times New Roman"/>
          <w:color w:val="000000" w:themeColor="text1"/>
          <w:sz w:val="16"/>
          <w:szCs w:val="16"/>
        </w:rPr>
        <w:t xml:space="preserve"> поручили отобрать наиболее проверенных людей и организовать из них 1-й Одесский Советский авиаотряд численностью в шесть экипажей. 3-го июня этот отряд был переименован в 50-й разведывательный, а его командиром назначили летчика В. </w:t>
      </w:r>
      <w:proofErr w:type="spellStart"/>
      <w:r w:rsidRPr="008E46A9">
        <w:rPr>
          <w:rFonts w:ascii="Times New Roman" w:hAnsi="Times New Roman" w:cs="Times New Roman"/>
          <w:color w:val="000000" w:themeColor="text1"/>
          <w:sz w:val="16"/>
          <w:szCs w:val="16"/>
        </w:rPr>
        <w:t>Шишковского</w:t>
      </w:r>
      <w:proofErr w:type="spellEnd"/>
      <w:r w:rsidRPr="008E46A9">
        <w:rPr>
          <w:rFonts w:ascii="Times New Roman" w:hAnsi="Times New Roman" w:cs="Times New Roman"/>
          <w:color w:val="000000" w:themeColor="text1"/>
          <w:sz w:val="16"/>
          <w:szCs w:val="16"/>
        </w:rPr>
        <w:t>. Чуть позже на базе бывших 2-го и 3-го Одесских создаются 51-й и 52-й разведывательные отряды (17065).</w:t>
      </w:r>
    </w:p>
    <w:p w14:paraId="72C136DB" w14:textId="77777777" w:rsidR="00335541" w:rsidRPr="008E46A9" w:rsidRDefault="003355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626172" w14:textId="77777777" w:rsidR="00FA4230" w:rsidRPr="008E46A9"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14 мая </w:t>
      </w:r>
      <w:r w:rsidR="00335541" w:rsidRPr="008E46A9">
        <w:rPr>
          <w:rFonts w:ascii="Times New Roman" w:eastAsia="Times New Roman" w:hAnsi="Times New Roman" w:cs="Times New Roman"/>
          <w:color w:val="000000" w:themeColor="text1"/>
          <w:sz w:val="16"/>
          <w:szCs w:val="16"/>
          <w:lang w:eastAsia="ru-RU"/>
        </w:rPr>
        <w:t xml:space="preserve">1919 </w:t>
      </w:r>
      <w:r w:rsidRPr="008E46A9">
        <w:rPr>
          <w:rFonts w:ascii="Times New Roman" w:eastAsia="Times New Roman" w:hAnsi="Times New Roman" w:cs="Times New Roman"/>
          <w:color w:val="000000" w:themeColor="text1"/>
          <w:sz w:val="16"/>
          <w:szCs w:val="16"/>
          <w:lang w:eastAsia="ru-RU"/>
        </w:rPr>
        <w:t xml:space="preserve">в Вешенскую отправился на аппарате «Фарман-30» № 11 военный лётчик 2-го Донского самолётного отряда подъесаул И.А. Соколов. На следующий день лётчику предложили совершить разведку из станицы Вешенской. Над </w:t>
      </w:r>
      <w:proofErr w:type="spellStart"/>
      <w:r w:rsidRPr="008E46A9">
        <w:rPr>
          <w:rFonts w:ascii="Times New Roman" w:eastAsia="Times New Roman" w:hAnsi="Times New Roman" w:cs="Times New Roman"/>
          <w:color w:val="000000" w:themeColor="text1"/>
          <w:sz w:val="16"/>
          <w:szCs w:val="16"/>
          <w:lang w:eastAsia="ru-RU"/>
        </w:rPr>
        <w:t>Боково</w:t>
      </w:r>
      <w:proofErr w:type="spellEnd"/>
      <w:r w:rsidRPr="008E46A9">
        <w:rPr>
          <w:rFonts w:ascii="Times New Roman" w:eastAsia="Times New Roman" w:hAnsi="Times New Roman" w:cs="Times New Roman"/>
          <w:color w:val="000000" w:themeColor="text1"/>
          <w:sz w:val="16"/>
          <w:szCs w:val="16"/>
          <w:lang w:eastAsia="ru-RU"/>
        </w:rPr>
        <w:t xml:space="preserve"> у «Фармана» на высоте 800 метров остановился мотор и Соколов спланировал и сел между хуторами </w:t>
      </w:r>
      <w:proofErr w:type="spellStart"/>
      <w:r w:rsidRPr="008E46A9">
        <w:rPr>
          <w:rFonts w:ascii="Times New Roman" w:eastAsia="Times New Roman" w:hAnsi="Times New Roman" w:cs="Times New Roman"/>
          <w:color w:val="000000" w:themeColor="text1"/>
          <w:sz w:val="16"/>
          <w:szCs w:val="16"/>
          <w:lang w:eastAsia="ru-RU"/>
        </w:rPr>
        <w:t>Глущенским</w:t>
      </w:r>
      <w:proofErr w:type="spellEnd"/>
      <w:r w:rsidRPr="008E46A9">
        <w:rPr>
          <w:rFonts w:ascii="Times New Roman" w:eastAsia="Times New Roman" w:hAnsi="Times New Roman" w:cs="Times New Roman"/>
          <w:color w:val="000000" w:themeColor="text1"/>
          <w:sz w:val="16"/>
          <w:szCs w:val="16"/>
          <w:lang w:eastAsia="ru-RU"/>
        </w:rPr>
        <w:t xml:space="preserve"> и Лучинским. Лётчик позже докладывал, что «</w:t>
      </w:r>
      <w:r w:rsidRPr="008E46A9">
        <w:rPr>
          <w:rFonts w:ascii="Times New Roman" w:eastAsia="Times New Roman" w:hAnsi="Times New Roman" w:cs="Times New Roman"/>
          <w:iCs/>
          <w:color w:val="000000" w:themeColor="text1"/>
          <w:sz w:val="16"/>
          <w:szCs w:val="16"/>
          <w:lang w:eastAsia="ru-RU"/>
        </w:rPr>
        <w:t>в это время наступал противник, пришлось аппарат спешно увозить, для чего к хвостовой ферме был подделан колесный передок от повозки. Колёса аппарата рассыпались и ввиду появления цепей красных пришлось вырубить мотор и сжечь планер аппарата. Мотор оставлен в станице Вешенской</w:t>
      </w:r>
      <w:r w:rsidRPr="008E46A9">
        <w:rPr>
          <w:rFonts w:ascii="Times New Roman" w:eastAsia="Times New Roman" w:hAnsi="Times New Roman" w:cs="Times New Roman"/>
          <w:color w:val="000000" w:themeColor="text1"/>
          <w:sz w:val="16"/>
          <w:szCs w:val="16"/>
          <w:lang w:eastAsia="ru-RU"/>
        </w:rPr>
        <w:t>».</w:t>
      </w:r>
    </w:p>
    <w:p w14:paraId="4E415636" w14:textId="77777777" w:rsidR="00FA4230" w:rsidRPr="008E46A9"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19 мая в Вешенскую прилетел военный лётчик 3-го Донского самолётного отряда есаул К.М. Жеребцов, который привёз обратно на станцию Зверево подъесаула Соколова, оставшегося без аппарата.</w:t>
      </w:r>
    </w:p>
    <w:p w14:paraId="3B9542F0" w14:textId="77777777" w:rsidR="00FA4230" w:rsidRPr="008E46A9"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21 мая из Новочеркасска в Вешенскую летал командир 3-го Донского самолётного отряда, военный лётчик, подполковник Антонов, затратив на перелёт 2 часа 55 минут. В тот же день он совершил 50-минутную разведку, летая над рекой Дон. На следующий день Антонов вернулся из Вешенской в Новочеркасск, пробыв в воздухе 3 часа 25 минут.</w:t>
      </w:r>
    </w:p>
    <w:p w14:paraId="6835CB8D" w14:textId="77777777" w:rsidR="00FA4230" w:rsidRPr="008E46A9"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Веселовский, повышенный Атаманом в чин капитана, 23 мая вылетел на «Бранденбурге» в Вешенскую из Новочеркасска (с посадкой у станции Зверево). Полёт продолжался 5 часов 20 минут. Для восставших казаков Верхне-Донского округа Веселовский привёз ценный груз, который весил 12 пудов: патроны, английское обмундирование, табак и газеты. На борту также было 14 бомб и 1 пуд пороха (7052).</w:t>
      </w:r>
    </w:p>
    <w:p w14:paraId="72CEBC4F" w14:textId="77777777" w:rsidR="00FA4230" w:rsidRPr="008E46A9" w:rsidRDefault="00FA423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1B059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7B2DC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B4C40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мая 1919 Протоколы заседаний Президиума ВСНХ. 9. Слушали: о Центральном отделе военных заготовок (докладчик т. Вейнберг). Постановили: а) предложить комиссий по отсрочкам от призыва при ВСНХ войти в Особую комиссию по отсрочкам с предложением о предоставлении </w:t>
      </w:r>
      <w:proofErr w:type="spellStart"/>
      <w:r w:rsidRPr="008E46A9">
        <w:rPr>
          <w:rFonts w:ascii="Times New Roman" w:hAnsi="Times New Roman" w:cs="Times New Roman"/>
          <w:color w:val="000000" w:themeColor="text1"/>
          <w:sz w:val="16"/>
          <w:szCs w:val="16"/>
        </w:rPr>
        <w:t>Воензагу</w:t>
      </w:r>
      <w:proofErr w:type="spellEnd"/>
      <w:r w:rsidRPr="008E46A9">
        <w:rPr>
          <w:rFonts w:ascii="Times New Roman" w:hAnsi="Times New Roman" w:cs="Times New Roman"/>
          <w:color w:val="000000" w:themeColor="text1"/>
          <w:sz w:val="16"/>
          <w:szCs w:val="16"/>
        </w:rPr>
        <w:t xml:space="preserve"> отсрочек на льготных основаниях, не применяя к нему, как к органу, работающему исключительно на снабжение ар</w:t>
      </w:r>
      <w:r w:rsidRPr="008E46A9">
        <w:rPr>
          <w:rFonts w:ascii="Times New Roman" w:hAnsi="Times New Roman" w:cs="Times New Roman"/>
          <w:color w:val="000000" w:themeColor="text1"/>
          <w:sz w:val="16"/>
          <w:szCs w:val="16"/>
        </w:rPr>
        <w:softHyphen/>
        <w:t>мии, декрета об однопроцентной норме; б) признать необходимым обеспечение дела заготов</w:t>
      </w:r>
      <w:r w:rsidRPr="008E46A9">
        <w:rPr>
          <w:rFonts w:ascii="Times New Roman" w:hAnsi="Times New Roman" w:cs="Times New Roman"/>
          <w:color w:val="000000" w:themeColor="text1"/>
          <w:sz w:val="16"/>
          <w:szCs w:val="16"/>
        </w:rPr>
        <w:softHyphen/>
        <w:t>ки обоза на Украине наличными денежными знаками, причем специальные вопросы, связан</w:t>
      </w:r>
      <w:r w:rsidRPr="008E46A9">
        <w:rPr>
          <w:rFonts w:ascii="Times New Roman" w:hAnsi="Times New Roman" w:cs="Times New Roman"/>
          <w:color w:val="000000" w:themeColor="text1"/>
          <w:sz w:val="16"/>
          <w:szCs w:val="16"/>
        </w:rPr>
        <w:softHyphen/>
        <w:t xml:space="preserve">ные с проведением данного постановления в жизнь, поручить </w:t>
      </w:r>
      <w:proofErr w:type="spellStart"/>
      <w:r w:rsidRPr="008E46A9">
        <w:rPr>
          <w:rFonts w:ascii="Times New Roman" w:hAnsi="Times New Roman" w:cs="Times New Roman"/>
          <w:color w:val="000000" w:themeColor="text1"/>
          <w:sz w:val="16"/>
          <w:szCs w:val="16"/>
        </w:rPr>
        <w:t>Воензагу</w:t>
      </w:r>
      <w:proofErr w:type="spellEnd"/>
      <w:r w:rsidRPr="008E46A9">
        <w:rPr>
          <w:rFonts w:ascii="Times New Roman" w:hAnsi="Times New Roman" w:cs="Times New Roman"/>
          <w:color w:val="000000" w:themeColor="text1"/>
          <w:sz w:val="16"/>
          <w:szCs w:val="16"/>
        </w:rPr>
        <w:t xml:space="preserve"> выяснить совместно с т. </w:t>
      </w:r>
      <w:proofErr w:type="spellStart"/>
      <w:r w:rsidRPr="008E46A9">
        <w:rPr>
          <w:rFonts w:ascii="Times New Roman" w:hAnsi="Times New Roman" w:cs="Times New Roman"/>
          <w:color w:val="000000" w:themeColor="text1"/>
          <w:sz w:val="16"/>
          <w:szCs w:val="16"/>
        </w:rPr>
        <w:t>Сыромолотовым</w:t>
      </w:r>
      <w:proofErr w:type="spellEnd"/>
      <w:r w:rsidRPr="008E46A9">
        <w:rPr>
          <w:rFonts w:ascii="Times New Roman" w:hAnsi="Times New Roman" w:cs="Times New Roman"/>
          <w:color w:val="000000" w:themeColor="text1"/>
          <w:sz w:val="16"/>
          <w:szCs w:val="16"/>
        </w:rPr>
        <w:t xml:space="preserve"> и представителями военного ведомства; в) использовать для производ</w:t>
      </w:r>
      <w:r w:rsidRPr="008E46A9">
        <w:rPr>
          <w:rFonts w:ascii="Times New Roman" w:hAnsi="Times New Roman" w:cs="Times New Roman"/>
          <w:color w:val="000000" w:themeColor="text1"/>
          <w:sz w:val="16"/>
          <w:szCs w:val="16"/>
        </w:rPr>
        <w:softHyphen/>
        <w:t>ства ремонта на мастерских по заготовкам для снабжения армии двухнедельный отпуск ра</w:t>
      </w:r>
      <w:r w:rsidRPr="008E46A9">
        <w:rPr>
          <w:rFonts w:ascii="Times New Roman" w:hAnsi="Times New Roman" w:cs="Times New Roman"/>
          <w:color w:val="000000" w:themeColor="text1"/>
          <w:sz w:val="16"/>
          <w:szCs w:val="16"/>
        </w:rPr>
        <w:softHyphen/>
        <w:t>бочих при условии поочередной приостановки каждого предприятия и полной нагрузки ра</w:t>
      </w:r>
      <w:r w:rsidRPr="008E46A9">
        <w:rPr>
          <w:rFonts w:ascii="Times New Roman" w:hAnsi="Times New Roman" w:cs="Times New Roman"/>
          <w:color w:val="000000" w:themeColor="text1"/>
          <w:sz w:val="16"/>
          <w:szCs w:val="16"/>
        </w:rPr>
        <w:softHyphen/>
        <w:t>ботой остальных; г) предложить комиссии по оплате труда специалистов и Управлению де</w:t>
      </w:r>
      <w:r w:rsidRPr="008E46A9">
        <w:rPr>
          <w:rFonts w:ascii="Times New Roman" w:hAnsi="Times New Roman" w:cs="Times New Roman"/>
          <w:color w:val="000000" w:themeColor="text1"/>
          <w:sz w:val="16"/>
          <w:szCs w:val="16"/>
        </w:rPr>
        <w:softHyphen/>
        <w:t xml:space="preserve">лами ВСНХ принять меры к удовлетворению специалистов, работающих в </w:t>
      </w:r>
      <w:proofErr w:type="spellStart"/>
      <w:r w:rsidRPr="008E46A9">
        <w:rPr>
          <w:rFonts w:ascii="Times New Roman" w:hAnsi="Times New Roman" w:cs="Times New Roman"/>
          <w:color w:val="000000" w:themeColor="text1"/>
          <w:sz w:val="16"/>
          <w:szCs w:val="16"/>
        </w:rPr>
        <w:t>Воензаге</w:t>
      </w:r>
      <w:proofErr w:type="spellEnd"/>
      <w:r w:rsidRPr="008E46A9">
        <w:rPr>
          <w:rFonts w:ascii="Times New Roman" w:hAnsi="Times New Roman" w:cs="Times New Roman"/>
          <w:color w:val="000000" w:themeColor="text1"/>
          <w:sz w:val="16"/>
          <w:szCs w:val="16"/>
        </w:rPr>
        <w:t>, путем оплаты их в порядке сверхурочных, выдачи им премий и соответствующего общего повыше</w:t>
      </w:r>
      <w:r w:rsidRPr="008E46A9">
        <w:rPr>
          <w:rFonts w:ascii="Times New Roman" w:hAnsi="Times New Roman" w:cs="Times New Roman"/>
          <w:color w:val="000000" w:themeColor="text1"/>
          <w:sz w:val="16"/>
          <w:szCs w:val="16"/>
        </w:rPr>
        <w:softHyphen/>
        <w:t>ния оплаты их труда; д) поручить отделу инспекции в трехдневный срок обследовать поло</w:t>
      </w:r>
      <w:r w:rsidRPr="008E46A9">
        <w:rPr>
          <w:rFonts w:ascii="Times New Roman" w:hAnsi="Times New Roman" w:cs="Times New Roman"/>
          <w:color w:val="000000" w:themeColor="text1"/>
          <w:sz w:val="16"/>
          <w:szCs w:val="16"/>
        </w:rPr>
        <w:softHyphen/>
        <w:t xml:space="preserve">жение дел на фабрике </w:t>
      </w:r>
      <w:proofErr w:type="spellStart"/>
      <w:r w:rsidRPr="008E46A9">
        <w:rPr>
          <w:rFonts w:ascii="Times New Roman" w:hAnsi="Times New Roman" w:cs="Times New Roman"/>
          <w:color w:val="000000" w:themeColor="text1"/>
          <w:sz w:val="16"/>
          <w:szCs w:val="16"/>
        </w:rPr>
        <w:t>Капелинского</w:t>
      </w:r>
      <w:proofErr w:type="spellEnd"/>
      <w:r w:rsidRPr="008E46A9">
        <w:rPr>
          <w:rFonts w:ascii="Times New Roman" w:hAnsi="Times New Roman" w:cs="Times New Roman"/>
          <w:color w:val="000000" w:themeColor="text1"/>
          <w:sz w:val="16"/>
          <w:szCs w:val="16"/>
        </w:rPr>
        <w:t xml:space="preserve"> по изготовлению текста, после чего поставить вопрос на повестку заседания президиума, на которое пригласить представителей </w:t>
      </w:r>
      <w:proofErr w:type="spellStart"/>
      <w:r w:rsidRPr="008E46A9">
        <w:rPr>
          <w:rFonts w:ascii="Times New Roman" w:hAnsi="Times New Roman" w:cs="Times New Roman"/>
          <w:color w:val="000000" w:themeColor="text1"/>
          <w:sz w:val="16"/>
          <w:szCs w:val="16"/>
        </w:rPr>
        <w:t>горсовнархоза</w:t>
      </w:r>
      <w:proofErr w:type="spellEnd"/>
      <w:r w:rsidRPr="008E46A9">
        <w:rPr>
          <w:rFonts w:ascii="Times New Roman" w:hAnsi="Times New Roman" w:cs="Times New Roman"/>
          <w:color w:val="000000" w:themeColor="text1"/>
          <w:sz w:val="16"/>
          <w:szCs w:val="16"/>
        </w:rPr>
        <w:t xml:space="preserve">; е) по вопросу обеспечения продовольствием рабочих, по снабжению армии и некоторых заводов, по заготовлению обоза войти в военный отдел </w:t>
      </w:r>
      <w:proofErr w:type="spellStart"/>
      <w:r w:rsidRPr="008E46A9">
        <w:rPr>
          <w:rFonts w:ascii="Times New Roman" w:hAnsi="Times New Roman" w:cs="Times New Roman"/>
          <w:color w:val="000000" w:themeColor="text1"/>
          <w:sz w:val="16"/>
          <w:szCs w:val="16"/>
        </w:rPr>
        <w:t>Наркомпрода</w:t>
      </w:r>
      <w:proofErr w:type="spellEnd"/>
      <w:r w:rsidRPr="008E46A9">
        <w:rPr>
          <w:rFonts w:ascii="Times New Roman" w:hAnsi="Times New Roman" w:cs="Times New Roman"/>
          <w:color w:val="000000" w:themeColor="text1"/>
          <w:sz w:val="16"/>
          <w:szCs w:val="16"/>
        </w:rPr>
        <w:t xml:space="preserve"> с предложением выяснить воп</w:t>
      </w:r>
      <w:r w:rsidRPr="008E46A9">
        <w:rPr>
          <w:rFonts w:ascii="Times New Roman" w:hAnsi="Times New Roman" w:cs="Times New Roman"/>
          <w:color w:val="000000" w:themeColor="text1"/>
          <w:sz w:val="16"/>
          <w:szCs w:val="16"/>
        </w:rPr>
        <w:softHyphen/>
        <w:t>рос в течение трех дней, причем в случае неудовлетворительного его решения перенести его в Совет обороны; ж) поставить на повестку Совета обороны вопрос об обозе для Красной ар</w:t>
      </w:r>
      <w:r w:rsidRPr="008E46A9">
        <w:rPr>
          <w:rFonts w:ascii="Times New Roman" w:hAnsi="Times New Roman" w:cs="Times New Roman"/>
          <w:color w:val="000000" w:themeColor="text1"/>
          <w:sz w:val="16"/>
          <w:szCs w:val="16"/>
        </w:rPr>
        <w:softHyphen/>
        <w:t>мии и внеочередном снабжении предприятий, изготовляющих обозы, продовольствием, де нежными знаками и т.д., равно как и об освобождении рабочих по заготовке обоза от воинс</w:t>
      </w:r>
      <w:r w:rsidRPr="008E46A9">
        <w:rPr>
          <w:rFonts w:ascii="Times New Roman" w:hAnsi="Times New Roman" w:cs="Times New Roman"/>
          <w:color w:val="000000" w:themeColor="text1"/>
          <w:sz w:val="16"/>
          <w:szCs w:val="16"/>
        </w:rPr>
        <w:softHyphen/>
        <w:t>кой повинности; по поводу последнего представить в Совет обороны заключение Особой ко</w:t>
      </w:r>
      <w:r w:rsidRPr="008E46A9">
        <w:rPr>
          <w:rFonts w:ascii="Times New Roman" w:hAnsi="Times New Roman" w:cs="Times New Roman"/>
          <w:color w:val="000000" w:themeColor="text1"/>
          <w:sz w:val="16"/>
          <w:szCs w:val="16"/>
        </w:rPr>
        <w:softHyphen/>
        <w:t xml:space="preserve">миссии по отсрочкам, а по вопросу о продовольствии - заключение </w:t>
      </w:r>
      <w:proofErr w:type="spellStart"/>
      <w:r w:rsidRPr="008E46A9">
        <w:rPr>
          <w:rFonts w:ascii="Times New Roman" w:hAnsi="Times New Roman" w:cs="Times New Roman"/>
          <w:color w:val="000000" w:themeColor="text1"/>
          <w:sz w:val="16"/>
          <w:szCs w:val="16"/>
        </w:rPr>
        <w:t>Наркомпрода</w:t>
      </w:r>
      <w:proofErr w:type="spellEnd"/>
      <w:r w:rsidRPr="008E46A9">
        <w:rPr>
          <w:rFonts w:ascii="Times New Roman" w:hAnsi="Times New Roman" w:cs="Times New Roman"/>
          <w:color w:val="000000" w:themeColor="text1"/>
          <w:sz w:val="16"/>
          <w:szCs w:val="16"/>
        </w:rPr>
        <w:t>; п. 11. О проекте декрета о переходе в ведение ВСНХ заводов боевого снабжения армии (докладчик т. Чубарь). Постановили: 1. Проект декрета утвердить в следующем виде: а) в целях планомер</w:t>
      </w:r>
      <w:r w:rsidRPr="008E46A9">
        <w:rPr>
          <w:rFonts w:ascii="Times New Roman" w:hAnsi="Times New Roman" w:cs="Times New Roman"/>
          <w:color w:val="000000" w:themeColor="text1"/>
          <w:sz w:val="16"/>
          <w:szCs w:val="16"/>
        </w:rPr>
        <w:softHyphen/>
        <w:t>ного регулирования промышленности и в интересах объединения организации производств предметов боевого снаряжения на заводах Советской Республики и улучшения снабжения армии все заводы артиллерийского ведомства, подчиненные Центральному правлению ар</w:t>
      </w:r>
      <w:r w:rsidRPr="008E46A9">
        <w:rPr>
          <w:rFonts w:ascii="Times New Roman" w:hAnsi="Times New Roman" w:cs="Times New Roman"/>
          <w:color w:val="000000" w:themeColor="text1"/>
          <w:sz w:val="16"/>
          <w:szCs w:val="16"/>
        </w:rPr>
        <w:softHyphen/>
        <w:t>тиллерийских заводов, передать в ведение ВСНХ со всеми кредитами; б) Центральное прав</w:t>
      </w:r>
      <w:r w:rsidRPr="008E46A9">
        <w:rPr>
          <w:rFonts w:ascii="Times New Roman" w:hAnsi="Times New Roman" w:cs="Times New Roman"/>
          <w:color w:val="000000" w:themeColor="text1"/>
          <w:sz w:val="16"/>
          <w:szCs w:val="16"/>
        </w:rPr>
        <w:softHyphen/>
        <w:t>ление артиллерийских заводов преобразовать в отдел боевого снаряжения армии ВСНХ, ко</w:t>
      </w:r>
      <w:r w:rsidRPr="008E46A9">
        <w:rPr>
          <w:rFonts w:ascii="Times New Roman" w:hAnsi="Times New Roman" w:cs="Times New Roman"/>
          <w:color w:val="000000" w:themeColor="text1"/>
          <w:sz w:val="16"/>
          <w:szCs w:val="16"/>
        </w:rPr>
        <w:softHyphen/>
        <w:t>торому непосредственно подчинить все заводы артиллерийского ведомства; в) изъять из ве</w:t>
      </w:r>
      <w:r w:rsidRPr="008E46A9">
        <w:rPr>
          <w:rFonts w:ascii="Times New Roman" w:hAnsi="Times New Roman" w:cs="Times New Roman"/>
          <w:color w:val="000000" w:themeColor="text1"/>
          <w:sz w:val="16"/>
          <w:szCs w:val="16"/>
        </w:rPr>
        <w:softHyphen/>
        <w:t>дения других отделов ВСНХ все заводы, изготовляющие исключительно или преимущест</w:t>
      </w:r>
      <w:r w:rsidRPr="008E46A9">
        <w:rPr>
          <w:rFonts w:ascii="Times New Roman" w:hAnsi="Times New Roman" w:cs="Times New Roman"/>
          <w:color w:val="000000" w:themeColor="text1"/>
          <w:sz w:val="16"/>
          <w:szCs w:val="16"/>
        </w:rPr>
        <w:softHyphen/>
        <w:t>венно предметы боевого снабжения армии, и передать их в непосредственное ведение отдела боевого снаряжения армии; г) заводы артиллерийского ведомства, которые изготовляют иск</w:t>
      </w:r>
      <w:r w:rsidRPr="008E46A9">
        <w:rPr>
          <w:rFonts w:ascii="Times New Roman" w:hAnsi="Times New Roman" w:cs="Times New Roman"/>
          <w:color w:val="000000" w:themeColor="text1"/>
          <w:sz w:val="16"/>
          <w:szCs w:val="16"/>
        </w:rPr>
        <w:softHyphen/>
        <w:t>лючительно основные материалы для потребностей как артиллерийских заводов, так и об</w:t>
      </w:r>
      <w:r w:rsidRPr="008E46A9">
        <w:rPr>
          <w:rFonts w:ascii="Times New Roman" w:hAnsi="Times New Roman" w:cs="Times New Roman"/>
          <w:color w:val="000000" w:themeColor="text1"/>
          <w:sz w:val="16"/>
          <w:szCs w:val="16"/>
        </w:rPr>
        <w:softHyphen/>
        <w:t>щих потребностей страны, передать в ведение отделов ВСНХ по принадлежности; д) отдел боевого снаряжения армии подчинить непосредственно Президиуму ВСНХ на общих осно</w:t>
      </w:r>
      <w:r w:rsidRPr="008E46A9">
        <w:rPr>
          <w:rFonts w:ascii="Times New Roman" w:hAnsi="Times New Roman" w:cs="Times New Roman"/>
          <w:color w:val="000000" w:themeColor="text1"/>
          <w:sz w:val="16"/>
          <w:szCs w:val="16"/>
        </w:rPr>
        <w:softHyphen/>
        <w:t>ваниях; е) в производственном отношении отдел боевого снаряжения армии должен нахо</w:t>
      </w:r>
      <w:r w:rsidRPr="008E46A9">
        <w:rPr>
          <w:rFonts w:ascii="Times New Roman" w:hAnsi="Times New Roman" w:cs="Times New Roman"/>
          <w:color w:val="000000" w:themeColor="text1"/>
          <w:sz w:val="16"/>
          <w:szCs w:val="16"/>
        </w:rPr>
        <w:softHyphen/>
        <w:t>диться в теснейшей связи с соответственными отделами ВСНХ. 2. Предложить военному ве</w:t>
      </w:r>
      <w:r w:rsidRPr="008E46A9">
        <w:rPr>
          <w:rFonts w:ascii="Times New Roman" w:hAnsi="Times New Roman" w:cs="Times New Roman"/>
          <w:color w:val="000000" w:themeColor="text1"/>
          <w:sz w:val="16"/>
          <w:szCs w:val="16"/>
        </w:rPr>
        <w:softHyphen/>
        <w:t>домству совместно с ВСНХ в двухнедельный срок по утверждении проекта декрета Совнар</w:t>
      </w:r>
      <w:r w:rsidRPr="008E46A9">
        <w:rPr>
          <w:rFonts w:ascii="Times New Roman" w:hAnsi="Times New Roman" w:cs="Times New Roman"/>
          <w:color w:val="000000" w:themeColor="text1"/>
          <w:sz w:val="16"/>
          <w:szCs w:val="16"/>
        </w:rPr>
        <w:softHyphen/>
        <w:t>комом провести его в жизнь и включить своего представителя в состав коллегии отдела во</w:t>
      </w:r>
      <w:r w:rsidRPr="008E46A9">
        <w:rPr>
          <w:rFonts w:ascii="Times New Roman" w:hAnsi="Times New Roman" w:cs="Times New Roman"/>
          <w:color w:val="000000" w:themeColor="text1"/>
          <w:sz w:val="16"/>
          <w:szCs w:val="16"/>
        </w:rPr>
        <w:softHyphen/>
        <w:t>енных заготовок. 3. Предложить Отделу металла и отделу военных заводов принять в свое ве</w:t>
      </w:r>
      <w:r w:rsidRPr="008E46A9">
        <w:rPr>
          <w:rFonts w:ascii="Times New Roman" w:hAnsi="Times New Roman" w:cs="Times New Roman"/>
          <w:color w:val="000000" w:themeColor="text1"/>
          <w:sz w:val="16"/>
          <w:szCs w:val="16"/>
        </w:rPr>
        <w:softHyphen/>
        <w:t>дение заводы морского ведомства. (РГАЭ. Ф. 3429. Оп. 1. Д. 755. Л. 1-3.)</w:t>
      </w:r>
    </w:p>
    <w:p w14:paraId="18CFF13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мая. П. 7. Внести проект декрета об освобождении от призыва рабочих и служащих предприятий, работающих по добыче и распределению топлива, на рассмотрение Совета обо</w:t>
      </w:r>
      <w:r w:rsidRPr="008E46A9">
        <w:rPr>
          <w:rFonts w:ascii="Times New Roman" w:hAnsi="Times New Roman" w:cs="Times New Roman"/>
          <w:color w:val="000000" w:themeColor="text1"/>
          <w:sz w:val="16"/>
          <w:szCs w:val="16"/>
        </w:rPr>
        <w:softHyphen/>
        <w:t xml:space="preserve">роны, </w:t>
      </w:r>
      <w:proofErr w:type="spellStart"/>
      <w:r w:rsidRPr="008E46A9">
        <w:rPr>
          <w:rFonts w:ascii="Times New Roman" w:hAnsi="Times New Roman" w:cs="Times New Roman"/>
          <w:color w:val="000000" w:themeColor="text1"/>
          <w:sz w:val="16"/>
          <w:szCs w:val="16"/>
        </w:rPr>
        <w:t>Главнефть</w:t>
      </w:r>
      <w:proofErr w:type="spellEnd"/>
      <w:r w:rsidRPr="008E46A9">
        <w:rPr>
          <w:rFonts w:ascii="Times New Roman" w:hAnsi="Times New Roman" w:cs="Times New Roman"/>
          <w:color w:val="000000" w:themeColor="text1"/>
          <w:sz w:val="16"/>
          <w:szCs w:val="16"/>
        </w:rPr>
        <w:t xml:space="preserve"> из проекта (п. 1) исключить. (РГАЭ. Ф. 3429. Оп. 1. Д. 759. Л. 4-4 об.) (10711,648).</w:t>
      </w:r>
    </w:p>
    <w:p w14:paraId="7C65B42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BE237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D62CB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229D2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мая 1919 Политотдел Реввоенсовета преобразован в Политическое управление (</w:t>
      </w:r>
      <w:proofErr w:type="gramStart"/>
      <w:r w:rsidRPr="008E46A9">
        <w:rPr>
          <w:rFonts w:ascii="Times New Roman" w:hAnsi="Times New Roman" w:cs="Times New Roman"/>
          <w:color w:val="000000" w:themeColor="text1"/>
          <w:sz w:val="16"/>
          <w:szCs w:val="16"/>
        </w:rPr>
        <w:t>4963 )</w:t>
      </w:r>
      <w:proofErr w:type="gramEnd"/>
      <w:r w:rsidRPr="008E46A9">
        <w:rPr>
          <w:rFonts w:ascii="Times New Roman" w:hAnsi="Times New Roman" w:cs="Times New Roman"/>
          <w:color w:val="000000" w:themeColor="text1"/>
          <w:sz w:val="16"/>
          <w:szCs w:val="16"/>
        </w:rPr>
        <w:t>.</w:t>
      </w:r>
    </w:p>
    <w:p w14:paraId="04F33CD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7167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15 по 19 мая 1919 состоялась Белебеевская операция по разгрому белых в ходе контрнаступления Восточного фронта КА - Южной группы (</w:t>
      </w:r>
      <w:proofErr w:type="spellStart"/>
      <w:r w:rsidRPr="008E46A9">
        <w:rPr>
          <w:rFonts w:ascii="Times New Roman" w:hAnsi="Times New Roman" w:cs="Times New Roman"/>
          <w:color w:val="000000" w:themeColor="text1"/>
          <w:sz w:val="16"/>
          <w:szCs w:val="16"/>
        </w:rPr>
        <w:t>М.В.Фрунзе</w:t>
      </w:r>
      <w:proofErr w:type="spellEnd"/>
      <w:r w:rsidRPr="008E46A9">
        <w:rPr>
          <w:rFonts w:ascii="Times New Roman" w:hAnsi="Times New Roman" w:cs="Times New Roman"/>
          <w:color w:val="000000" w:themeColor="text1"/>
          <w:sz w:val="16"/>
          <w:szCs w:val="16"/>
        </w:rPr>
        <w:t>). Разбили белых и вынудили отойти за р. Уфу (2438,93).</w:t>
      </w:r>
    </w:p>
    <w:p w14:paraId="539062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1F97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36D56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8EE7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мая 1919 вышел декрет, предоставивший Народному банку право выпускать деньги "сверх установленной... нормы в пределах действительной потребности народного хозяйства.</w:t>
      </w:r>
    </w:p>
    <w:p w14:paraId="2963DC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09CC66" w14:textId="77777777" w:rsidR="007744FD" w:rsidRPr="008E46A9" w:rsidRDefault="007744FD"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lastRenderedPageBreak/>
        <w:t>15 мая 1919 г. Декретом Совета Народных Комиссаров были выпущены кредитные билеты образца 1918 г. достоинством в 1, 3, 5, 10, 25, 50, 100, 250, 500, 1000 рублей, т. е. того же достоинства, что и кредитные билеты довоенного образца, е. прибавлением купюр в 1000 рублей. Несколько позднее, декретом от 21 октября 1919 г., был установлен выпуск Купюр кредитных билетов достоинством в 5 и 10 тыс. рублей, а также объявлено о выпуске мелких расчетных знаков новых достоинств в 15, 30 и 60 рублей. Таким образом, Советское правительство, помимо кредитных билетов, начало выпуск расчетных знаков (19552).</w:t>
      </w:r>
    </w:p>
    <w:p w14:paraId="4DF3657B" w14:textId="77777777" w:rsidR="007744FD" w:rsidRPr="008E46A9" w:rsidRDefault="007744FD" w:rsidP="00A30927">
      <w:pPr>
        <w:spacing w:after="0" w:line="240" w:lineRule="auto"/>
        <w:jc w:val="both"/>
        <w:rPr>
          <w:rFonts w:ascii="Times New Roman" w:eastAsia="Times New Roman" w:hAnsi="Times New Roman" w:cs="Times New Roman"/>
          <w:color w:val="000000" w:themeColor="text1"/>
          <w:sz w:val="16"/>
          <w:szCs w:val="16"/>
          <w:lang w:eastAsia="ru-RU"/>
        </w:rPr>
      </w:pPr>
    </w:p>
    <w:p w14:paraId="0D89066A" w14:textId="77777777" w:rsidR="007744FD" w:rsidRPr="008E46A9" w:rsidRDefault="007744FD"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15 мая 1919 г. Декретом Совета Народных Комиссаров были отменены формальные ограничения эмиссии. Эмиссия денег в годы интервенции и гражданской войны использовалась главным образом для покрытия дефицита в государственном бюджете в связи с ростом расходов на оборону. Эмиссия оказала известную помощь в деле разгрома интервентов и победы на фронтах гражданской войны. Она обесценивала запасы денег, накопленные капиталистическими элементами города и деревни, и тем самым ослабляла их экономическое, а следовательно, и политическое значение. При помощи эмиссии Советское государство получало дополнительные ресурсы для снабжения армии. Рабочие, беднейшее крестьянство и служащие также несли некоторые потери из-за эмиссии. Советская власть старалась уменьшить эти потери путем натурального распределения. Вместо денег выдавались продукты.</w:t>
      </w:r>
    </w:p>
    <w:p w14:paraId="5CC7C51B" w14:textId="77777777" w:rsidR="007744FD" w:rsidRPr="008E46A9" w:rsidRDefault="007744FD"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Ослабление торгового оборота влекло за собой оседание денег главным образом в деревне. Поскольку правительство испытывало нужду в денежных единицах, оно выпускало все новые деньги, которые продолжали падать в цене.</w:t>
      </w:r>
    </w:p>
    <w:p w14:paraId="76E18A47" w14:textId="77777777" w:rsidR="007744FD" w:rsidRPr="008E46A9" w:rsidRDefault="007744FD"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Эмиссия бумажных денег была вынужденной, временной мерой. С переходом к новой экономической политике встали новые задачи в области денежного хозяйства страны. С целью стабилизации рубля в начале 20-х годов правительство дважды прибегало к деноминации. Деноминацией называется замена старых денежных знаков новыми со списыванием нулей. Первый раз на основании декрета Совета </w:t>
      </w:r>
      <w:proofErr w:type="spellStart"/>
      <w:r w:rsidRPr="008E46A9">
        <w:rPr>
          <w:rFonts w:ascii="Times New Roman" w:eastAsia="Times New Roman" w:hAnsi="Times New Roman" w:cs="Times New Roman"/>
          <w:color w:val="000000" w:themeColor="text1"/>
          <w:sz w:val="16"/>
          <w:szCs w:val="16"/>
          <w:lang w:eastAsia="ru-RU"/>
        </w:rPr>
        <w:t>Народпых</w:t>
      </w:r>
      <w:proofErr w:type="spellEnd"/>
      <w:r w:rsidRPr="008E46A9">
        <w:rPr>
          <w:rFonts w:ascii="Times New Roman" w:eastAsia="Times New Roman" w:hAnsi="Times New Roman" w:cs="Times New Roman"/>
          <w:color w:val="000000" w:themeColor="text1"/>
          <w:sz w:val="16"/>
          <w:szCs w:val="16"/>
          <w:lang w:eastAsia="ru-RU"/>
        </w:rPr>
        <w:t xml:space="preserve"> Комиссаров от 3 ноября 1921 г. был выпущен особый знак — рубль 1922 г., который был приравнен к 10 000 рублей старого образца. В результате первой деноминации находившиеся в обращении денежные знаки различных образцов были заменены денежными знаками одного образца. По второй деноминации, проведенной на основании декрета от 24 октября 1922 г. был выпущен новый дензнак 1923 г. Сто рублей 1922 г. были приравнены к одному рублю 1923 г., следовательно, рубль 1923 г. равнялся 1 млн. старых рублей до проведения деноминаций. Вновь выпущенные в обращение деньги стали именоваться «денежные знаки».</w:t>
      </w:r>
    </w:p>
    <w:p w14:paraId="4582AE18" w14:textId="77777777" w:rsidR="007744FD" w:rsidRPr="008E46A9" w:rsidRDefault="007744FD"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Экономического значения деноминации, по существу, не имели. Деноминация только облегчала расчеты, давала возможность оперировать более мелкими цифрами. В результате двух деноминаций денежная масса в обращении номинально сократилась в миллион раз. Проведением деноминаций стремились внешне упорядочить денежное обращение, но новая денежная единица не становилась более устойчивой, рубль продолжал обесцениваться.</w:t>
      </w:r>
    </w:p>
    <w:p w14:paraId="415DA290" w14:textId="77777777" w:rsidR="007744FD" w:rsidRPr="008E46A9" w:rsidRDefault="007744FD"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Деноминации имели значение подготовительных мероприятий к денежной реформе. Трудность на пути создания устойчивой валюты состояла в том, что бюджет и после перехода к новой экономической политике некоторое время оставался дефицитным и дефицит покрывался эмиссией денежных знаков. Деноминация служила укреплению рубля, но стабилизации ею достигнуто еще не было (19552).</w:t>
      </w:r>
    </w:p>
    <w:p w14:paraId="403251F8" w14:textId="77777777" w:rsidR="007744FD" w:rsidRPr="008E46A9" w:rsidRDefault="007744FD" w:rsidP="00A30927">
      <w:pPr>
        <w:spacing w:after="0" w:line="240" w:lineRule="auto"/>
        <w:jc w:val="both"/>
        <w:rPr>
          <w:rFonts w:ascii="Times New Roman" w:eastAsia="Times New Roman" w:hAnsi="Times New Roman" w:cs="Times New Roman"/>
          <w:color w:val="000000" w:themeColor="text1"/>
          <w:sz w:val="16"/>
          <w:szCs w:val="16"/>
          <w:lang w:eastAsia="ru-RU"/>
        </w:rPr>
      </w:pPr>
    </w:p>
    <w:p w14:paraId="657F60E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2B52E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70482" w14:textId="77777777" w:rsidR="000C5D43" w:rsidRPr="008E46A9" w:rsidRDefault="000C5D4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15-17 мая 1919 2 л и 7 чл. экипажа совершили перелет из </w:t>
      </w:r>
      <w:proofErr w:type="spellStart"/>
      <w:r w:rsidRPr="008E46A9">
        <w:rPr>
          <w:rFonts w:ascii="Times New Roman" w:hAnsi="Times New Roman" w:cs="Times New Roman"/>
          <w:color w:val="000000" w:themeColor="text1"/>
          <w:sz w:val="16"/>
          <w:szCs w:val="16"/>
        </w:rPr>
        <w:t>Ньюфаунленда</w:t>
      </w:r>
      <w:proofErr w:type="spellEnd"/>
      <w:r w:rsidRPr="008E46A9">
        <w:rPr>
          <w:rFonts w:ascii="Times New Roman" w:hAnsi="Times New Roman" w:cs="Times New Roman"/>
          <w:color w:val="000000" w:themeColor="text1"/>
          <w:sz w:val="16"/>
          <w:szCs w:val="16"/>
        </w:rPr>
        <w:t xml:space="preserve"> до Лиссабона через Азоры на </w:t>
      </w:r>
      <w:proofErr w:type="spellStart"/>
      <w:r w:rsidRPr="008E46A9">
        <w:rPr>
          <w:rFonts w:ascii="Times New Roman" w:hAnsi="Times New Roman" w:cs="Times New Roman"/>
          <w:color w:val="000000" w:themeColor="text1"/>
          <w:sz w:val="16"/>
          <w:szCs w:val="16"/>
        </w:rPr>
        <w:t>лл</w:t>
      </w:r>
      <w:proofErr w:type="spellEnd"/>
      <w:r w:rsidRPr="008E46A9">
        <w:rPr>
          <w:rFonts w:ascii="Times New Roman" w:hAnsi="Times New Roman" w:cs="Times New Roman"/>
          <w:color w:val="000000" w:themeColor="text1"/>
          <w:sz w:val="16"/>
          <w:szCs w:val="16"/>
        </w:rPr>
        <w:t xml:space="preserve"> Кертис NC-4 за 33:58. Стартовало еще 2 </w:t>
      </w:r>
      <w:proofErr w:type="spellStart"/>
      <w:r w:rsidRPr="008E46A9">
        <w:rPr>
          <w:rFonts w:ascii="Times New Roman" w:hAnsi="Times New Roman" w:cs="Times New Roman"/>
          <w:color w:val="000000" w:themeColor="text1"/>
          <w:sz w:val="16"/>
          <w:szCs w:val="16"/>
        </w:rPr>
        <w:t>лл</w:t>
      </w:r>
      <w:proofErr w:type="spellEnd"/>
      <w:r w:rsidRPr="008E46A9">
        <w:rPr>
          <w:rFonts w:ascii="Times New Roman" w:hAnsi="Times New Roman" w:cs="Times New Roman"/>
          <w:color w:val="000000" w:themeColor="text1"/>
          <w:sz w:val="16"/>
          <w:szCs w:val="16"/>
        </w:rPr>
        <w:t>, но не долетели (2253).</w:t>
      </w:r>
    </w:p>
    <w:p w14:paraId="39A491EB" w14:textId="77777777" w:rsidR="000C5D43" w:rsidRPr="008E46A9" w:rsidRDefault="000C5D4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ADF2AF" w14:textId="77777777" w:rsidR="000C5D43" w:rsidRPr="008E46A9" w:rsidRDefault="000C5D4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мая 1919 почта Соединенных Штатов открывает воздушный маршрут между Чикаго, штат Иллинойс, и Кливленд, штат Огайо (20347).</w:t>
      </w:r>
    </w:p>
    <w:p w14:paraId="754411F1" w14:textId="77777777" w:rsidR="000C5D43" w:rsidRPr="008E46A9" w:rsidRDefault="000C5D43" w:rsidP="00A30927">
      <w:pPr>
        <w:spacing w:after="0" w:line="240" w:lineRule="auto"/>
        <w:jc w:val="both"/>
        <w:rPr>
          <w:rFonts w:ascii="Times New Roman" w:hAnsi="Times New Roman" w:cs="Times New Roman"/>
          <w:color w:val="000000" w:themeColor="text1"/>
          <w:sz w:val="16"/>
          <w:szCs w:val="16"/>
        </w:rPr>
      </w:pPr>
    </w:p>
    <w:p w14:paraId="4F7139BE" w14:textId="77777777" w:rsidR="000C5D43" w:rsidRPr="008E46A9" w:rsidRDefault="000C5D4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мая 1919 </w:t>
      </w:r>
      <w:proofErr w:type="spellStart"/>
      <w:r w:rsidRPr="008E46A9">
        <w:rPr>
          <w:rFonts w:ascii="Times New Roman" w:hAnsi="Times New Roman" w:cs="Times New Roman"/>
          <w:color w:val="000000" w:themeColor="text1"/>
          <w:sz w:val="16"/>
          <w:szCs w:val="16"/>
        </w:rPr>
        <w:t>дирижаблб</w:t>
      </w:r>
      <w:proofErr w:type="spellEnd"/>
      <w:r w:rsidRPr="008E46A9">
        <w:rPr>
          <w:rFonts w:ascii="Times New Roman" w:hAnsi="Times New Roman" w:cs="Times New Roman"/>
          <w:color w:val="000000" w:themeColor="text1"/>
          <w:sz w:val="16"/>
          <w:szCs w:val="16"/>
        </w:rPr>
        <w:t xml:space="preserve"> ВМС США </w:t>
      </w:r>
      <w:proofErr w:type="spellStart"/>
      <w:r w:rsidRPr="008E46A9">
        <w:rPr>
          <w:rFonts w:ascii="Times New Roman" w:hAnsi="Times New Roman" w:cs="Times New Roman"/>
          <w:color w:val="000000" w:themeColor="text1"/>
          <w:sz w:val="16"/>
          <w:szCs w:val="16"/>
        </w:rPr>
        <w:t>Blimp</w:t>
      </w:r>
      <w:proofErr w:type="spellEnd"/>
      <w:r w:rsidRPr="008E46A9">
        <w:rPr>
          <w:rFonts w:ascii="Times New Roman" w:hAnsi="Times New Roman" w:cs="Times New Roman"/>
          <w:color w:val="000000" w:themeColor="text1"/>
          <w:sz w:val="16"/>
          <w:szCs w:val="16"/>
        </w:rPr>
        <w:t xml:space="preserve"> C-5 завершает новаторский ночной полет со своей базы в Кейп - Мей, Нью - Джерси, в Сент - Джонсе в доминион Ньюфаундленд, став первым дирижаблем посетившим Сент - Джонс. В планах ВМС США для С-5 стать первым дирижаблем для полетов через Атлантический океан от Иоанна в Европу. Однако, вскоре после прибытия в Сент - Джон C-5 срывается швартовых при сильном ветре и дрейфует без команды в Атлантику, где падает в вечером в 85 милях от Сент - Джонс. Перехваченный британским кораблем, C-5 больше никогда не летает (20347).</w:t>
      </w:r>
    </w:p>
    <w:p w14:paraId="45C11D24" w14:textId="77777777" w:rsidR="000C5D43" w:rsidRPr="008E46A9" w:rsidRDefault="000C5D43" w:rsidP="00A30927">
      <w:pPr>
        <w:spacing w:after="0" w:line="240" w:lineRule="auto"/>
        <w:jc w:val="both"/>
        <w:rPr>
          <w:rFonts w:ascii="Times New Roman" w:hAnsi="Times New Roman" w:cs="Times New Roman"/>
          <w:color w:val="000000" w:themeColor="text1"/>
          <w:sz w:val="16"/>
          <w:szCs w:val="16"/>
        </w:rPr>
      </w:pPr>
    </w:p>
    <w:p w14:paraId="5BB926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мая 1919 греческие войска высадились в Измире (2443,395) и началась греко-турецкая война (3186) - при поддержке союзных держав и поддержке союзного флота в </w:t>
      </w:r>
      <w:proofErr w:type="spellStart"/>
      <w:r w:rsidRPr="008E46A9">
        <w:rPr>
          <w:rFonts w:ascii="Times New Roman" w:hAnsi="Times New Roman" w:cs="Times New Roman"/>
          <w:color w:val="000000" w:themeColor="text1"/>
          <w:sz w:val="16"/>
          <w:szCs w:val="16"/>
        </w:rPr>
        <w:t>Сирне</w:t>
      </w:r>
      <w:proofErr w:type="spellEnd"/>
      <w:r w:rsidRPr="008E46A9">
        <w:rPr>
          <w:rFonts w:ascii="Times New Roman" w:hAnsi="Times New Roman" w:cs="Times New Roman"/>
          <w:color w:val="000000" w:themeColor="text1"/>
          <w:sz w:val="16"/>
          <w:szCs w:val="16"/>
        </w:rPr>
        <w:t xml:space="preserve"> (3907,103).</w:t>
      </w:r>
    </w:p>
    <w:p w14:paraId="69171C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BA1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мая 1919 7:30 Измир. Греческие броненосцы "</w:t>
      </w:r>
      <w:proofErr w:type="spellStart"/>
      <w:r w:rsidRPr="008E46A9">
        <w:rPr>
          <w:rFonts w:ascii="Times New Roman" w:hAnsi="Times New Roman" w:cs="Times New Roman"/>
          <w:color w:val="000000" w:themeColor="text1"/>
          <w:sz w:val="16"/>
          <w:szCs w:val="16"/>
        </w:rPr>
        <w:t>Аверов</w:t>
      </w:r>
      <w:proofErr w:type="spellEnd"/>
      <w:r w:rsidRPr="008E46A9">
        <w:rPr>
          <w:rFonts w:ascii="Times New Roman" w:hAnsi="Times New Roman" w:cs="Times New Roman"/>
          <w:color w:val="000000" w:themeColor="text1"/>
          <w:sz w:val="16"/>
          <w:szCs w:val="16"/>
        </w:rPr>
        <w:t>" и "</w:t>
      </w:r>
      <w:proofErr w:type="spellStart"/>
      <w:r w:rsidRPr="008E46A9">
        <w:rPr>
          <w:rFonts w:ascii="Times New Roman" w:hAnsi="Times New Roman" w:cs="Times New Roman"/>
          <w:color w:val="000000" w:themeColor="text1"/>
          <w:sz w:val="16"/>
          <w:szCs w:val="16"/>
        </w:rPr>
        <w:t>Лемнос</w:t>
      </w:r>
      <w:proofErr w:type="spellEnd"/>
      <w:r w:rsidRPr="008E46A9">
        <w:rPr>
          <w:rFonts w:ascii="Times New Roman" w:hAnsi="Times New Roman" w:cs="Times New Roman"/>
          <w:color w:val="000000" w:themeColor="text1"/>
          <w:sz w:val="16"/>
          <w:szCs w:val="16"/>
        </w:rPr>
        <w:t xml:space="preserve">" вошли в порт и под прикрытием эскадры Антанты </w:t>
      </w:r>
      <w:proofErr w:type="spellStart"/>
      <w:proofErr w:type="gramStart"/>
      <w:r w:rsidRPr="008E46A9">
        <w:rPr>
          <w:rFonts w:ascii="Times New Roman" w:hAnsi="Times New Roman" w:cs="Times New Roman"/>
          <w:color w:val="000000" w:themeColor="text1"/>
          <w:sz w:val="16"/>
          <w:szCs w:val="16"/>
        </w:rPr>
        <w:t>адм.Кальторпа</w:t>
      </w:r>
      <w:proofErr w:type="spellEnd"/>
      <w:proofErr w:type="gramEnd"/>
      <w:r w:rsidRPr="008E46A9">
        <w:rPr>
          <w:rFonts w:ascii="Times New Roman" w:hAnsi="Times New Roman" w:cs="Times New Roman"/>
          <w:color w:val="000000" w:themeColor="text1"/>
          <w:sz w:val="16"/>
          <w:szCs w:val="16"/>
        </w:rPr>
        <w:t xml:space="preserve"> начали высадку десанта </w:t>
      </w:r>
      <w:proofErr w:type="spellStart"/>
      <w:r w:rsidRPr="008E46A9">
        <w:rPr>
          <w:rFonts w:ascii="Times New Roman" w:hAnsi="Times New Roman" w:cs="Times New Roman"/>
          <w:color w:val="000000" w:themeColor="text1"/>
          <w:sz w:val="16"/>
          <w:szCs w:val="16"/>
        </w:rPr>
        <w:t>полк.Зафириотиса</w:t>
      </w:r>
      <w:proofErr w:type="spellEnd"/>
      <w:r w:rsidRPr="008E46A9">
        <w:rPr>
          <w:rFonts w:ascii="Times New Roman" w:hAnsi="Times New Roman" w:cs="Times New Roman"/>
          <w:color w:val="000000" w:themeColor="text1"/>
          <w:sz w:val="16"/>
          <w:szCs w:val="16"/>
        </w:rPr>
        <w:t>. Эта дата в некоторых источниках считается началом греко-турецкой войны (7592).</w:t>
      </w:r>
    </w:p>
    <w:p w14:paraId="573D18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E95A0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32E73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71E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 вторую неделю мая 1919 две эскадрильи DH-9, эскортируемых </w:t>
      </w:r>
      <w:proofErr w:type="spellStart"/>
      <w:r w:rsidRPr="008E46A9">
        <w:rPr>
          <w:rFonts w:ascii="Times New Roman" w:hAnsi="Times New Roman" w:cs="Times New Roman"/>
          <w:color w:val="000000" w:themeColor="text1"/>
          <w:sz w:val="16"/>
          <w:szCs w:val="16"/>
        </w:rPr>
        <w:t>Кэмелами</w:t>
      </w:r>
      <w:proofErr w:type="spellEnd"/>
      <w:r w:rsidRPr="008E46A9">
        <w:rPr>
          <w:rFonts w:ascii="Times New Roman" w:hAnsi="Times New Roman" w:cs="Times New Roman"/>
          <w:color w:val="000000" w:themeColor="text1"/>
          <w:sz w:val="16"/>
          <w:szCs w:val="16"/>
        </w:rPr>
        <w:t xml:space="preserve">, совершили атаку на аэродром Юровка, на котором базировалась авиация красных. Красные вылетели на встречу и во главе был абсолютно черный Фоккер триплан. Красные сбили два DH-9, но </w:t>
      </w:r>
      <w:proofErr w:type="spellStart"/>
      <w:r w:rsidRPr="008E46A9">
        <w:rPr>
          <w:rFonts w:ascii="Times New Roman" w:hAnsi="Times New Roman" w:cs="Times New Roman"/>
          <w:color w:val="000000" w:themeColor="text1"/>
          <w:sz w:val="16"/>
          <w:szCs w:val="16"/>
        </w:rPr>
        <w:t>Кэмелы</w:t>
      </w:r>
      <w:proofErr w:type="spellEnd"/>
      <w:r w:rsidRPr="008E46A9">
        <w:rPr>
          <w:rFonts w:ascii="Times New Roman" w:hAnsi="Times New Roman" w:cs="Times New Roman"/>
          <w:color w:val="000000" w:themeColor="text1"/>
          <w:sz w:val="16"/>
          <w:szCs w:val="16"/>
        </w:rPr>
        <w:t xml:space="preserve"> сообщили о пяти сбитых самолетах красных (1493,14).</w:t>
      </w:r>
    </w:p>
    <w:p w14:paraId="49E8B5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7A3B85" w14:textId="77777777" w:rsidR="00BE7A9E" w:rsidRPr="008E46A9" w:rsidRDefault="00BE7A9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F4A5534" w14:textId="77777777" w:rsidR="00BE7A9E" w:rsidRPr="008E46A9" w:rsidRDefault="00BE7A9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B37758" w14:textId="77777777" w:rsidR="00BE7A9E" w:rsidRPr="008E46A9" w:rsidRDefault="00BE7A9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середине мая 1919 в собственность Московского совета народного хозяйства (МСНХ) переданы машиностроительные заводы "Густав Лист" (18691).</w:t>
      </w:r>
    </w:p>
    <w:p w14:paraId="4CF6416F" w14:textId="77777777" w:rsidR="00BE7A9E" w:rsidRPr="008E46A9" w:rsidRDefault="00BE7A9E" w:rsidP="00A30927">
      <w:pPr>
        <w:spacing w:after="0" w:line="240" w:lineRule="auto"/>
        <w:jc w:val="both"/>
        <w:rPr>
          <w:rFonts w:ascii="Times New Roman" w:hAnsi="Times New Roman" w:cs="Times New Roman"/>
          <w:color w:val="000000" w:themeColor="text1"/>
          <w:sz w:val="16"/>
          <w:szCs w:val="16"/>
        </w:rPr>
      </w:pPr>
    </w:p>
    <w:p w14:paraId="1E3930B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30DC9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F132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середине мая 1919 г. вооруженные Антантой войска генерала Юденича, совместно с финскими, эстонскими и русским добровольцами при непосредственной поддержке английских войск и кораблей, развернув наступление на Петроград, вышли на подступы к Гатчине. Северный корпус генерала Родзянко и эстонские части генерала </w:t>
      </w:r>
      <w:proofErr w:type="spellStart"/>
      <w:r w:rsidRPr="008E46A9">
        <w:rPr>
          <w:rFonts w:ascii="Times New Roman" w:hAnsi="Times New Roman" w:cs="Times New Roman"/>
          <w:color w:val="000000" w:themeColor="text1"/>
          <w:sz w:val="16"/>
          <w:szCs w:val="16"/>
        </w:rPr>
        <w:t>Лайдонера</w:t>
      </w:r>
      <w:proofErr w:type="spellEnd"/>
      <w:r w:rsidRPr="008E46A9">
        <w:rPr>
          <w:rFonts w:ascii="Times New Roman" w:hAnsi="Times New Roman" w:cs="Times New Roman"/>
          <w:color w:val="000000" w:themeColor="text1"/>
          <w:sz w:val="16"/>
          <w:szCs w:val="16"/>
        </w:rPr>
        <w:t>, прорвав фронт в районе Ямбурга, устремились к Петрограду, но путь им преграждал форт "Красная горка". Комендант форта, бывший поручик Неклюдов пользовался доверием советского командования, а гарнизон считался дисциплинированным. Комиссия из Кронштадта, побывавшая на "Красной горке" в мае 1919 г., пришла к выводу, что на форт можно положиться. Однако фактически настроение гарнизона было не лучше, чем в других частях 7-й армии, защищавшей Петроград. Военный коммунизм, голод, продразверстка не воспринимались как залог обещанного "светлого будущего". И так случилось, что когда 10 июня на сторону белых перешли два полка, то на подступах к "Красной горке" остался только отряд моряков Балтийского флота. Решающие события разыгрались в ночь с 12 на 13 июня, когда форт "Серая лошадь" поддержал восставших. Мятеж пришлось срочно подавить. Для сосредоточения усилий авиации морские авиаотряды были объединены в группу из 67 самолётов под командованием начальника авиации 7-й армии (12033).</w:t>
      </w:r>
    </w:p>
    <w:p w14:paraId="4A2BE9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9E9DB" w14:textId="77777777" w:rsidR="00BE7A9E" w:rsidRPr="008E46A9" w:rsidRDefault="00BE7A9E" w:rsidP="00A30927">
      <w:pPr>
        <w:pStyle w:val="ae"/>
        <w:spacing w:before="0" w:after="0"/>
        <w:jc w:val="both"/>
        <w:rPr>
          <w:color w:val="000000" w:themeColor="text1"/>
          <w:sz w:val="16"/>
          <w:szCs w:val="16"/>
        </w:rPr>
      </w:pPr>
      <w:r w:rsidRPr="008E46A9">
        <w:rPr>
          <w:color w:val="000000" w:themeColor="text1"/>
          <w:sz w:val="16"/>
          <w:szCs w:val="16"/>
        </w:rPr>
        <w:t>В середине мая 1919 английский 221-й дивизион начал боевые действия. Его главной задачей стали бомбардировки Астрахани и прилегающих населенных пунктов. Налеты совершались из Петровска с промежуточной посадкой для дозаправки на полевом аэродроме, оборудованном на острове Чечень. Дальность полета в оба конца составляла примерно 600 километров, причем большая часть пролегала над морем. Экипажи находились в воздухе почти четыре часа. Такие полеты требовали от летчиков немалого мужества, мастерства и выносливости.</w:t>
      </w:r>
    </w:p>
    <w:p w14:paraId="58AD2982" w14:textId="77777777" w:rsidR="00BE7A9E" w:rsidRPr="008E46A9" w:rsidRDefault="00BE7A9E" w:rsidP="00A30927">
      <w:pPr>
        <w:pStyle w:val="ae"/>
        <w:spacing w:before="0" w:after="0"/>
        <w:jc w:val="both"/>
        <w:rPr>
          <w:color w:val="000000" w:themeColor="text1"/>
          <w:sz w:val="16"/>
          <w:szCs w:val="16"/>
        </w:rPr>
      </w:pPr>
      <w:r w:rsidRPr="008E46A9">
        <w:rPr>
          <w:color w:val="000000" w:themeColor="text1"/>
          <w:sz w:val="16"/>
          <w:szCs w:val="16"/>
        </w:rPr>
        <w:t xml:space="preserve">Первым атакам подверглось село Оранжерейное в 60 километрах к юго-западу от Астрахани, где размещалась база Астраханского </w:t>
      </w:r>
      <w:proofErr w:type="spellStart"/>
      <w:r w:rsidRPr="008E46A9">
        <w:rPr>
          <w:color w:val="000000" w:themeColor="text1"/>
          <w:sz w:val="16"/>
          <w:szCs w:val="16"/>
        </w:rPr>
        <w:t>гидродивизиона</w:t>
      </w:r>
      <w:proofErr w:type="spellEnd"/>
      <w:r w:rsidRPr="008E46A9">
        <w:rPr>
          <w:color w:val="000000" w:themeColor="text1"/>
          <w:sz w:val="16"/>
          <w:szCs w:val="16"/>
        </w:rPr>
        <w:t xml:space="preserve">. О результативности английских налетов и положении дел в </w:t>
      </w:r>
      <w:proofErr w:type="spellStart"/>
      <w:r w:rsidRPr="008E46A9">
        <w:rPr>
          <w:color w:val="000000" w:themeColor="text1"/>
          <w:sz w:val="16"/>
          <w:szCs w:val="16"/>
        </w:rPr>
        <w:t>гидродивизионе</w:t>
      </w:r>
      <w:proofErr w:type="spellEnd"/>
      <w:r w:rsidRPr="008E46A9">
        <w:rPr>
          <w:color w:val="000000" w:themeColor="text1"/>
          <w:sz w:val="16"/>
          <w:szCs w:val="16"/>
        </w:rPr>
        <w:t xml:space="preserve"> красноречиво свидетельствует обмен телефонограммами между представителем </w:t>
      </w:r>
      <w:proofErr w:type="spellStart"/>
      <w:r w:rsidRPr="008E46A9">
        <w:rPr>
          <w:color w:val="000000" w:themeColor="text1"/>
          <w:sz w:val="16"/>
          <w:szCs w:val="16"/>
        </w:rPr>
        <w:t>Авиадарма</w:t>
      </w:r>
      <w:proofErr w:type="spellEnd"/>
      <w:r w:rsidRPr="008E46A9">
        <w:rPr>
          <w:color w:val="000000" w:themeColor="text1"/>
          <w:sz w:val="16"/>
          <w:szCs w:val="16"/>
        </w:rPr>
        <w:t xml:space="preserve"> Горшковым и начальником астраханской авиации </w:t>
      </w:r>
      <w:proofErr w:type="spellStart"/>
      <w:r w:rsidRPr="008E46A9">
        <w:rPr>
          <w:color w:val="000000" w:themeColor="text1"/>
          <w:sz w:val="16"/>
          <w:szCs w:val="16"/>
        </w:rPr>
        <w:t>Винокуренко</w:t>
      </w:r>
      <w:proofErr w:type="spellEnd"/>
      <w:r w:rsidRPr="008E46A9">
        <w:rPr>
          <w:color w:val="000000" w:themeColor="text1"/>
          <w:sz w:val="16"/>
          <w:szCs w:val="16"/>
        </w:rPr>
        <w:t>.</w:t>
      </w:r>
    </w:p>
    <w:p w14:paraId="061E4DDA" w14:textId="77777777" w:rsidR="00BE7A9E" w:rsidRPr="008E46A9" w:rsidRDefault="00BE7A9E" w:rsidP="00A30927">
      <w:pPr>
        <w:pStyle w:val="ae"/>
        <w:spacing w:before="0" w:after="0"/>
        <w:jc w:val="both"/>
        <w:rPr>
          <w:color w:val="000000" w:themeColor="text1"/>
          <w:sz w:val="16"/>
          <w:szCs w:val="16"/>
        </w:rPr>
      </w:pPr>
      <w:r w:rsidRPr="008E46A9">
        <w:rPr>
          <w:color w:val="000000" w:themeColor="text1"/>
          <w:sz w:val="16"/>
          <w:szCs w:val="16"/>
        </w:rPr>
        <w:t>ВИНОКУРЕНКО: «14 мая совершен налет на Оранжерейное, сброшено 8 бомб, совершенно разрушена баржа отрядная гидроавиации. Противник, снижаясь до самой воды, обстреливал из пулеметов. Есть жертвы».</w:t>
      </w:r>
    </w:p>
    <w:p w14:paraId="539D4DB4" w14:textId="77777777" w:rsidR="00BE7A9E" w:rsidRPr="008E46A9" w:rsidRDefault="00BE7A9E" w:rsidP="00A30927">
      <w:pPr>
        <w:pStyle w:val="ae"/>
        <w:spacing w:before="0" w:after="0"/>
        <w:jc w:val="both"/>
        <w:rPr>
          <w:color w:val="000000" w:themeColor="text1"/>
          <w:sz w:val="16"/>
          <w:szCs w:val="16"/>
        </w:rPr>
      </w:pPr>
      <w:r w:rsidRPr="008E46A9">
        <w:rPr>
          <w:color w:val="000000" w:themeColor="text1"/>
          <w:sz w:val="16"/>
          <w:szCs w:val="16"/>
        </w:rPr>
        <w:t>ГОРШКОВ: «Вам высланы два летчика Московской авиашколы, 2 самолета и 1 немецкий с летчиком».</w:t>
      </w:r>
    </w:p>
    <w:p w14:paraId="54BAE45B" w14:textId="77777777" w:rsidR="00BE7A9E" w:rsidRPr="008E46A9" w:rsidRDefault="00BE7A9E" w:rsidP="00A30927">
      <w:pPr>
        <w:pStyle w:val="ae"/>
        <w:spacing w:before="0" w:after="0"/>
        <w:jc w:val="both"/>
        <w:rPr>
          <w:color w:val="000000" w:themeColor="text1"/>
          <w:sz w:val="16"/>
          <w:szCs w:val="16"/>
        </w:rPr>
      </w:pPr>
      <w:r w:rsidRPr="008E46A9">
        <w:rPr>
          <w:color w:val="000000" w:themeColor="text1"/>
          <w:sz w:val="16"/>
          <w:szCs w:val="16"/>
        </w:rPr>
        <w:t xml:space="preserve">ВИНОКУРЕНКО: «В </w:t>
      </w:r>
      <w:proofErr w:type="spellStart"/>
      <w:r w:rsidRPr="008E46A9">
        <w:rPr>
          <w:color w:val="000000" w:themeColor="text1"/>
          <w:sz w:val="16"/>
          <w:szCs w:val="16"/>
        </w:rPr>
        <w:t>гидродивизионе</w:t>
      </w:r>
      <w:proofErr w:type="spellEnd"/>
      <w:r w:rsidRPr="008E46A9">
        <w:rPr>
          <w:color w:val="000000" w:themeColor="text1"/>
          <w:sz w:val="16"/>
          <w:szCs w:val="16"/>
        </w:rPr>
        <w:t xml:space="preserve"> отсутствует более половины нужного количества „девяток</w:t>
      </w:r>
      <w:proofErr w:type="gramStart"/>
      <w:r w:rsidRPr="008E46A9">
        <w:rPr>
          <w:color w:val="000000" w:themeColor="text1"/>
          <w:sz w:val="16"/>
          <w:szCs w:val="16"/>
        </w:rPr>
        <w:t>“[</w:t>
      </w:r>
      <w:proofErr w:type="gramEnd"/>
      <w:r w:rsidRPr="008E46A9">
        <w:rPr>
          <w:color w:val="000000" w:themeColor="text1"/>
          <w:sz w:val="16"/>
          <w:szCs w:val="16"/>
        </w:rPr>
        <w:t xml:space="preserve">17] (имеется пять) и вообще полный развал. Сухопутный отряд </w:t>
      </w:r>
      <w:proofErr w:type="spellStart"/>
      <w:r w:rsidRPr="008E46A9">
        <w:rPr>
          <w:color w:val="000000" w:themeColor="text1"/>
          <w:sz w:val="16"/>
          <w:szCs w:val="16"/>
        </w:rPr>
        <w:t>гидродивизиона</w:t>
      </w:r>
      <w:proofErr w:type="spellEnd"/>
      <w:r w:rsidRPr="008E46A9">
        <w:rPr>
          <w:color w:val="000000" w:themeColor="text1"/>
          <w:sz w:val="16"/>
          <w:szCs w:val="16"/>
        </w:rPr>
        <w:t xml:space="preserve"> имеет три русских «Ньюпор-17», 2 «Ньюпор-25», приведение которых в боеспособность я взял на себя, ремонтируя один в 4-м </w:t>
      </w:r>
      <w:proofErr w:type="spellStart"/>
      <w:r w:rsidRPr="008E46A9">
        <w:rPr>
          <w:color w:val="000000" w:themeColor="text1"/>
          <w:sz w:val="16"/>
          <w:szCs w:val="16"/>
        </w:rPr>
        <w:t>авиапоезде</w:t>
      </w:r>
      <w:proofErr w:type="spellEnd"/>
      <w:r w:rsidRPr="008E46A9">
        <w:rPr>
          <w:color w:val="000000" w:themeColor="text1"/>
          <w:sz w:val="16"/>
          <w:szCs w:val="16"/>
        </w:rPr>
        <w:t xml:space="preserve">, другой в Саратовском а/п 2 русских «Спада» тоже не боеспособных и ремонтирующихся. Из летчиков </w:t>
      </w:r>
      <w:proofErr w:type="spellStart"/>
      <w:r w:rsidRPr="008E46A9">
        <w:rPr>
          <w:color w:val="000000" w:themeColor="text1"/>
          <w:sz w:val="16"/>
          <w:szCs w:val="16"/>
        </w:rPr>
        <w:t>истротряда</w:t>
      </w:r>
      <w:proofErr w:type="spellEnd"/>
      <w:r w:rsidRPr="008E46A9">
        <w:rPr>
          <w:color w:val="000000" w:themeColor="text1"/>
          <w:sz w:val="16"/>
          <w:szCs w:val="16"/>
        </w:rPr>
        <w:t xml:space="preserve">, по моему мнению, лето– и боеспособными признаю только командира отряда и бывшего </w:t>
      </w:r>
      <w:proofErr w:type="spellStart"/>
      <w:r w:rsidRPr="008E46A9">
        <w:rPr>
          <w:color w:val="000000" w:themeColor="text1"/>
          <w:sz w:val="16"/>
          <w:szCs w:val="16"/>
        </w:rPr>
        <w:t>комдивизиона</w:t>
      </w:r>
      <w:proofErr w:type="spellEnd"/>
      <w:r w:rsidRPr="008E46A9">
        <w:rPr>
          <w:color w:val="000000" w:themeColor="text1"/>
          <w:sz w:val="16"/>
          <w:szCs w:val="16"/>
        </w:rPr>
        <w:t xml:space="preserve"> Демченко. Остальные летчики в разъезде и больше гидроавиация ни в каком отношении мне не подчиняется...».</w:t>
      </w:r>
    </w:p>
    <w:p w14:paraId="20D75B77" w14:textId="77777777" w:rsidR="00BE7A9E" w:rsidRPr="008E46A9" w:rsidRDefault="00BE7A9E" w:rsidP="00A30927">
      <w:pPr>
        <w:pStyle w:val="ae"/>
        <w:spacing w:before="0" w:after="0"/>
        <w:jc w:val="both"/>
        <w:rPr>
          <w:color w:val="000000" w:themeColor="text1"/>
          <w:sz w:val="16"/>
          <w:szCs w:val="16"/>
        </w:rPr>
      </w:pPr>
      <w:r w:rsidRPr="008E46A9">
        <w:rPr>
          <w:color w:val="000000" w:themeColor="text1"/>
          <w:sz w:val="16"/>
          <w:szCs w:val="16"/>
        </w:rPr>
        <w:t xml:space="preserve">Из этого довольно сумбурного разговора все же можно понять, что </w:t>
      </w:r>
      <w:proofErr w:type="gramStart"/>
      <w:r w:rsidRPr="008E46A9">
        <w:rPr>
          <w:color w:val="000000" w:themeColor="text1"/>
          <w:sz w:val="16"/>
          <w:szCs w:val="16"/>
        </w:rPr>
        <w:t>англичане в сущности</w:t>
      </w:r>
      <w:proofErr w:type="gramEnd"/>
      <w:r w:rsidRPr="008E46A9">
        <w:rPr>
          <w:color w:val="000000" w:themeColor="text1"/>
          <w:sz w:val="16"/>
          <w:szCs w:val="16"/>
        </w:rPr>
        <w:t xml:space="preserve"> зря тратили силы и средства на бомбежки Астраханского </w:t>
      </w:r>
      <w:proofErr w:type="spellStart"/>
      <w:r w:rsidRPr="008E46A9">
        <w:rPr>
          <w:color w:val="000000" w:themeColor="text1"/>
          <w:sz w:val="16"/>
          <w:szCs w:val="16"/>
        </w:rPr>
        <w:t>гидродивизиона</w:t>
      </w:r>
      <w:proofErr w:type="spellEnd"/>
      <w:r w:rsidRPr="008E46A9">
        <w:rPr>
          <w:color w:val="000000" w:themeColor="text1"/>
          <w:sz w:val="16"/>
          <w:szCs w:val="16"/>
        </w:rPr>
        <w:t>: его боеспособность и без того была близка к нулю (18569).</w:t>
      </w:r>
    </w:p>
    <w:p w14:paraId="00DCA6FF" w14:textId="77777777" w:rsidR="00BE7A9E" w:rsidRPr="008E46A9" w:rsidRDefault="00BE7A9E" w:rsidP="00A30927">
      <w:pPr>
        <w:spacing w:after="0" w:line="240" w:lineRule="auto"/>
        <w:jc w:val="both"/>
        <w:rPr>
          <w:rFonts w:ascii="Times New Roman" w:hAnsi="Times New Roman" w:cs="Times New Roman"/>
          <w:color w:val="000000" w:themeColor="text1"/>
          <w:sz w:val="16"/>
          <w:szCs w:val="16"/>
        </w:rPr>
      </w:pPr>
    </w:p>
    <w:p w14:paraId="2BFF320B" w14:textId="77777777" w:rsidR="00432042" w:rsidRPr="008E46A9" w:rsidRDefault="004320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 17 мая 1919 г. в районе Львова был окружен и уничтожен 1-й корпус УГА. 18 мая 1919 г. поляки начали наступление на Дрогобыч, попытка украинского контрудара на Самбор была отражена, 19 мая 1919 г. поляки вошли в Дрогобыч, 3-й корпус УГА был разбит. Нефтеносные районы Подола стали польскими, судьба Западной области УНР была предрешена (17326).</w:t>
      </w:r>
    </w:p>
    <w:p w14:paraId="782FACAE" w14:textId="77777777" w:rsidR="00432042" w:rsidRPr="008E46A9" w:rsidRDefault="004320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08F0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87AD7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BA92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мая 1919 г. Военно-заготовительный Сердобский обозный завод (Завод № 6 </w:t>
      </w:r>
      <w:proofErr w:type="spellStart"/>
      <w:r w:rsidRPr="008E46A9">
        <w:rPr>
          <w:rFonts w:ascii="Times New Roman" w:hAnsi="Times New Roman" w:cs="Times New Roman"/>
          <w:color w:val="000000" w:themeColor="text1"/>
          <w:sz w:val="16"/>
          <w:szCs w:val="16"/>
        </w:rPr>
        <w:t>Рособозтреста</w:t>
      </w:r>
      <w:proofErr w:type="spellEnd"/>
      <w:r w:rsidRPr="008E46A9">
        <w:rPr>
          <w:rFonts w:ascii="Times New Roman" w:hAnsi="Times New Roman" w:cs="Times New Roman"/>
          <w:color w:val="000000" w:themeColor="text1"/>
          <w:sz w:val="16"/>
          <w:szCs w:val="16"/>
        </w:rPr>
        <w:t xml:space="preserve">, Сердобский обозный завод, Чугунолитейный завод № 1, «Сотрудник крестьянина», Завод № 12, ЗАО «Дера» /442860 г. Сердобск Пензенской обл. ул. Вокзальная, 10/), созданный в феврале 1918, был преобразован в чугунолитейный завод № 1. В 1923 г. переименован в завод «Сотрудник крестьянина». В 1934 г. переименован в завод № 6 </w:t>
      </w:r>
      <w:proofErr w:type="spellStart"/>
      <w:r w:rsidRPr="008E46A9">
        <w:rPr>
          <w:rFonts w:ascii="Times New Roman" w:hAnsi="Times New Roman" w:cs="Times New Roman"/>
          <w:color w:val="000000" w:themeColor="text1"/>
          <w:sz w:val="16"/>
          <w:szCs w:val="16"/>
        </w:rPr>
        <w:t>Рособозтреста</w:t>
      </w:r>
      <w:proofErr w:type="spellEnd"/>
      <w:r w:rsidRPr="008E46A9">
        <w:rPr>
          <w:rFonts w:ascii="Times New Roman" w:hAnsi="Times New Roman" w:cs="Times New Roman"/>
          <w:color w:val="000000" w:themeColor="text1"/>
          <w:sz w:val="16"/>
          <w:szCs w:val="16"/>
        </w:rPr>
        <w:t>, позднее переименован в завод № 12.</w:t>
      </w:r>
    </w:p>
    <w:p w14:paraId="0F9854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08.1941 г. на площадку завода эвакуирован Жуковский обозный завод из г. Жукова Брянской обл.</w:t>
      </w:r>
    </w:p>
    <w:p w14:paraId="61EE91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годы войны выпускал армейские гужевые повозки, оборудование для дезинфекции.</w:t>
      </w:r>
    </w:p>
    <w:p w14:paraId="185C8D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1986 г. - производство мебели. В 2000-е г. - ЗАО «Дера».</w:t>
      </w:r>
    </w:p>
    <w:p w14:paraId="31BA2A3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(1918 г.)- А.Г. </w:t>
      </w:r>
      <w:proofErr w:type="spellStart"/>
      <w:r w:rsidRPr="008E46A9">
        <w:rPr>
          <w:rFonts w:ascii="Times New Roman" w:hAnsi="Times New Roman" w:cs="Times New Roman"/>
          <w:color w:val="000000" w:themeColor="text1"/>
          <w:sz w:val="16"/>
          <w:szCs w:val="16"/>
        </w:rPr>
        <w:t>Брютченко</w:t>
      </w:r>
      <w:proofErr w:type="spellEnd"/>
      <w:r w:rsidRPr="008E46A9">
        <w:rPr>
          <w:rFonts w:ascii="Times New Roman" w:hAnsi="Times New Roman" w:cs="Times New Roman"/>
          <w:color w:val="000000" w:themeColor="text1"/>
          <w:sz w:val="16"/>
          <w:szCs w:val="16"/>
        </w:rPr>
        <w:t>, (2003 г.)- К.Н. Макаров.</w:t>
      </w:r>
    </w:p>
    <w:p w14:paraId="4DF1D01A" w14:textId="77777777" w:rsidR="0048072A" w:rsidRPr="008E46A9" w:rsidRDefault="004807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C94CA9" w14:textId="77777777" w:rsidR="0093431C"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58ED9B7" w14:textId="77777777" w:rsidR="0093431C" w:rsidRPr="008E46A9" w:rsidRDefault="0093431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433804"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16 мая</w:t>
      </w:r>
      <w:r w:rsidRPr="008E46A9">
        <w:rPr>
          <w:rFonts w:ascii="Times New Roman" w:hAnsi="Times New Roman" w:cs="Times New Roman"/>
          <w:color w:val="000000" w:themeColor="text1"/>
          <w:sz w:val="16"/>
          <w:szCs w:val="16"/>
        </w:rPr>
        <w:t xml:space="preserve"> в 1919 году части Красной Армии под командованием </w:t>
      </w:r>
      <w:proofErr w:type="spellStart"/>
      <w:r w:rsidRPr="008E46A9">
        <w:rPr>
          <w:rFonts w:ascii="Times New Roman" w:hAnsi="Times New Roman" w:cs="Times New Roman"/>
          <w:color w:val="000000" w:themeColor="text1"/>
          <w:sz w:val="16"/>
          <w:szCs w:val="16"/>
        </w:rPr>
        <w:t>А.Я.Пархоменко</w:t>
      </w:r>
      <w:proofErr w:type="spellEnd"/>
      <w:r w:rsidRPr="008E46A9">
        <w:rPr>
          <w:rFonts w:ascii="Times New Roman" w:hAnsi="Times New Roman" w:cs="Times New Roman"/>
          <w:color w:val="000000" w:themeColor="text1"/>
          <w:sz w:val="16"/>
          <w:szCs w:val="16"/>
        </w:rPr>
        <w:t xml:space="preserve"> выбили из Екатеринослава (современный Днепропетровск) отряды мятежного атамана Григорьева. До этого город три раза переходил из рук в руки. Каждый десятый пленный мятежник был расстрелян. Этим успехом красные во многом были обязаны благожелательному нейтралитету армии батьки Махно (14893).</w:t>
      </w:r>
    </w:p>
    <w:p w14:paraId="01C8D8EF"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p>
    <w:p w14:paraId="1136F662" w14:textId="77777777" w:rsidR="008B4435" w:rsidRPr="008E46A9" w:rsidRDefault="008B4435"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16 мая </w:t>
      </w:r>
      <w:hyperlink r:id="rId50" w:history="1">
        <w:r w:rsidRPr="008E46A9">
          <w:rPr>
            <w:rFonts w:ascii="Times New Roman" w:eastAsia="Times New Roman" w:hAnsi="Times New Roman" w:cs="Times New Roman"/>
            <w:color w:val="000000" w:themeColor="text1"/>
            <w:sz w:val="16"/>
            <w:szCs w:val="16"/>
            <w:lang w:eastAsia="ru-RU"/>
          </w:rPr>
          <w:t>1919 года</w:t>
        </w:r>
      </w:hyperlink>
      <w:r w:rsidRPr="008E46A9">
        <w:rPr>
          <w:rFonts w:ascii="Times New Roman" w:eastAsia="Times New Roman" w:hAnsi="Times New Roman" w:cs="Times New Roman"/>
          <w:color w:val="000000" w:themeColor="text1"/>
          <w:sz w:val="16"/>
          <w:szCs w:val="16"/>
          <w:lang w:eastAsia="ru-RU"/>
        </w:rPr>
        <w:t xml:space="preserve"> лётчики Казаков, </w:t>
      </w:r>
      <w:proofErr w:type="spellStart"/>
      <w:r w:rsidRPr="008E46A9">
        <w:rPr>
          <w:rFonts w:ascii="Times New Roman" w:eastAsia="Times New Roman" w:hAnsi="Times New Roman" w:cs="Times New Roman"/>
          <w:color w:val="000000" w:themeColor="text1"/>
          <w:sz w:val="16"/>
          <w:szCs w:val="16"/>
          <w:lang w:eastAsia="ru-RU"/>
        </w:rPr>
        <w:t>Сацевич</w:t>
      </w:r>
      <w:proofErr w:type="spellEnd"/>
      <w:r w:rsidRPr="008E46A9">
        <w:rPr>
          <w:rFonts w:ascii="Times New Roman" w:eastAsia="Times New Roman" w:hAnsi="Times New Roman" w:cs="Times New Roman"/>
          <w:color w:val="000000" w:themeColor="text1"/>
          <w:sz w:val="16"/>
          <w:szCs w:val="16"/>
          <w:lang w:eastAsia="ru-RU"/>
        </w:rPr>
        <w:t xml:space="preserve"> и летнаб </w:t>
      </w:r>
      <w:proofErr w:type="spellStart"/>
      <w:r w:rsidRPr="008E46A9">
        <w:rPr>
          <w:rFonts w:ascii="Times New Roman" w:eastAsia="Times New Roman" w:hAnsi="Times New Roman" w:cs="Times New Roman"/>
          <w:color w:val="000000" w:themeColor="text1"/>
          <w:sz w:val="16"/>
          <w:szCs w:val="16"/>
          <w:lang w:eastAsia="ru-RU"/>
        </w:rPr>
        <w:t>Ванштейн</w:t>
      </w:r>
      <w:proofErr w:type="spellEnd"/>
      <w:r w:rsidRPr="008E46A9">
        <w:rPr>
          <w:rFonts w:ascii="Times New Roman" w:eastAsia="Times New Roman" w:hAnsi="Times New Roman" w:cs="Times New Roman"/>
          <w:color w:val="000000" w:themeColor="text1"/>
          <w:sz w:val="16"/>
          <w:szCs w:val="16"/>
          <w:lang w:eastAsia="ru-RU"/>
        </w:rPr>
        <w:t xml:space="preserve"> перелетели к белогвардейцам, где были зачислены в донскую авиацию (17063).</w:t>
      </w:r>
    </w:p>
    <w:p w14:paraId="0496D1DE" w14:textId="77777777" w:rsidR="008B4435" w:rsidRPr="008E46A9" w:rsidRDefault="008B4435" w:rsidP="00A30927">
      <w:pPr>
        <w:spacing w:after="0" w:line="240" w:lineRule="auto"/>
        <w:jc w:val="both"/>
        <w:rPr>
          <w:rFonts w:ascii="Times New Roman" w:eastAsia="Times New Roman" w:hAnsi="Times New Roman" w:cs="Times New Roman"/>
          <w:color w:val="000000" w:themeColor="text1"/>
          <w:sz w:val="16"/>
          <w:szCs w:val="16"/>
          <w:lang w:eastAsia="ru-RU"/>
        </w:rPr>
      </w:pPr>
    </w:p>
    <w:p w14:paraId="28FDE7F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FB909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3421F7" w14:textId="77777777" w:rsidR="000D6730" w:rsidRPr="008E46A9" w:rsidRDefault="000D673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16 мая</w:t>
      </w:r>
      <w:r w:rsidRPr="008E46A9">
        <w:rPr>
          <w:rFonts w:ascii="Times New Roman" w:hAnsi="Times New Roman" w:cs="Times New Roman"/>
          <w:color w:val="000000" w:themeColor="text1"/>
          <w:sz w:val="16"/>
          <w:szCs w:val="16"/>
        </w:rPr>
        <w:t xml:space="preserve"> в 1919 году начало первого перелета через Атлантический океан американского летчика Альберта Рида (14893).</w:t>
      </w:r>
    </w:p>
    <w:p w14:paraId="030801B0" w14:textId="77777777" w:rsidR="000D6730" w:rsidRPr="008E46A9" w:rsidRDefault="000D6730" w:rsidP="00A30927">
      <w:pPr>
        <w:spacing w:after="0" w:line="240" w:lineRule="auto"/>
        <w:jc w:val="both"/>
        <w:rPr>
          <w:rFonts w:ascii="Times New Roman" w:hAnsi="Times New Roman" w:cs="Times New Roman"/>
          <w:color w:val="000000" w:themeColor="text1"/>
          <w:sz w:val="16"/>
          <w:szCs w:val="16"/>
        </w:rPr>
      </w:pPr>
    </w:p>
    <w:p w14:paraId="65356FA9" w14:textId="77777777" w:rsidR="000D6730" w:rsidRPr="008E46A9" w:rsidRDefault="000D673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16–17 мая 1919 </w:t>
      </w:r>
      <w:proofErr w:type="spellStart"/>
      <w:r w:rsidRPr="008E46A9">
        <w:rPr>
          <w:rFonts w:ascii="Times New Roman" w:hAnsi="Times New Roman" w:cs="Times New Roman"/>
          <w:color w:val="000000" w:themeColor="text1"/>
          <w:sz w:val="16"/>
          <w:szCs w:val="16"/>
        </w:rPr>
        <w:t>Curtiss</w:t>
      </w:r>
      <w:proofErr w:type="spellEnd"/>
      <w:r w:rsidRPr="008E46A9">
        <w:rPr>
          <w:rFonts w:ascii="Times New Roman" w:hAnsi="Times New Roman" w:cs="Times New Roman"/>
          <w:color w:val="000000" w:themeColor="text1"/>
          <w:sz w:val="16"/>
          <w:szCs w:val="16"/>
        </w:rPr>
        <w:t xml:space="preserve"> NC-4 вылетает из </w:t>
      </w:r>
      <w:proofErr w:type="spellStart"/>
      <w:r w:rsidRPr="008E46A9">
        <w:rPr>
          <w:rFonts w:ascii="Times New Roman" w:hAnsi="Times New Roman" w:cs="Times New Roman"/>
          <w:color w:val="000000" w:themeColor="text1"/>
          <w:sz w:val="16"/>
          <w:szCs w:val="16"/>
        </w:rPr>
        <w:t>Трепасси</w:t>
      </w:r>
      <w:proofErr w:type="spellEnd"/>
      <w:r w:rsidRPr="008E46A9">
        <w:rPr>
          <w:rFonts w:ascii="Times New Roman" w:hAnsi="Times New Roman" w:cs="Times New Roman"/>
          <w:color w:val="000000" w:themeColor="text1"/>
          <w:sz w:val="16"/>
          <w:szCs w:val="16"/>
        </w:rPr>
        <w:t>-Бей (Ньюфаундленд) в Орту (Азорские острова) (20347).</w:t>
      </w:r>
    </w:p>
    <w:p w14:paraId="4E09A57A" w14:textId="77777777" w:rsidR="000D6730" w:rsidRPr="008E46A9" w:rsidRDefault="000D6730" w:rsidP="00A30927">
      <w:pPr>
        <w:spacing w:after="0" w:line="240" w:lineRule="auto"/>
        <w:jc w:val="both"/>
        <w:rPr>
          <w:rFonts w:ascii="Times New Roman" w:hAnsi="Times New Roman" w:cs="Times New Roman"/>
          <w:color w:val="000000" w:themeColor="text1"/>
          <w:sz w:val="16"/>
          <w:szCs w:val="16"/>
        </w:rPr>
      </w:pPr>
    </w:p>
    <w:p w14:paraId="631E0632" w14:textId="77777777" w:rsidR="000D6730" w:rsidRPr="008E46A9" w:rsidRDefault="000D673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мая 1919 - Начало первого перелёта с Ньюфаундленда через Атлантический океан американского пилота Альберта Рида. Он совершил это на дальней летающей лодке </w:t>
      </w:r>
      <w:proofErr w:type="spellStart"/>
      <w:r w:rsidRPr="008E46A9">
        <w:rPr>
          <w:rFonts w:ascii="Times New Roman" w:hAnsi="Times New Roman" w:cs="Times New Roman"/>
          <w:color w:val="000000" w:themeColor="text1"/>
          <w:sz w:val="16"/>
          <w:szCs w:val="16"/>
        </w:rPr>
        <w:t>Curtiss</w:t>
      </w:r>
      <w:proofErr w:type="spellEnd"/>
      <w:r w:rsidRPr="008E46A9">
        <w:rPr>
          <w:rFonts w:ascii="Times New Roman" w:hAnsi="Times New Roman" w:cs="Times New Roman"/>
          <w:color w:val="000000" w:themeColor="text1"/>
          <w:sz w:val="16"/>
          <w:szCs w:val="16"/>
        </w:rPr>
        <w:t xml:space="preserve"> NC 4, которая называлась «</w:t>
      </w:r>
      <w:proofErr w:type="spellStart"/>
      <w:r w:rsidRPr="008E46A9">
        <w:rPr>
          <w:rFonts w:ascii="Times New Roman" w:hAnsi="Times New Roman" w:cs="Times New Roman"/>
          <w:color w:val="000000" w:themeColor="text1"/>
          <w:sz w:val="16"/>
          <w:szCs w:val="16"/>
        </w:rPr>
        <w:t>Lame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Duck</w:t>
      </w:r>
      <w:proofErr w:type="spellEnd"/>
      <w:r w:rsidRPr="008E46A9">
        <w:rPr>
          <w:rFonts w:ascii="Times New Roman" w:hAnsi="Times New Roman" w:cs="Times New Roman"/>
          <w:color w:val="000000" w:themeColor="text1"/>
          <w:sz w:val="16"/>
          <w:szCs w:val="16"/>
        </w:rPr>
        <w:t>» («Хромая утка») и могла садиться на воду.</w:t>
      </w:r>
    </w:p>
    <w:p w14:paraId="11E093F1" w14:textId="77777777" w:rsidR="000D6730" w:rsidRPr="008E46A9" w:rsidRDefault="000D673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мая три самолета - NC-1, NC-2, NC-3, NC-4 взлетели со своей базы </w:t>
      </w:r>
      <w:proofErr w:type="spellStart"/>
      <w:r w:rsidRPr="008E46A9">
        <w:rPr>
          <w:rFonts w:ascii="Times New Roman" w:hAnsi="Times New Roman" w:cs="Times New Roman"/>
          <w:color w:val="000000" w:themeColor="text1"/>
          <w:sz w:val="16"/>
          <w:szCs w:val="16"/>
        </w:rPr>
        <w:t>Рокавэй</w:t>
      </w:r>
      <w:proofErr w:type="spellEnd"/>
      <w:r w:rsidRPr="008E46A9">
        <w:rPr>
          <w:rFonts w:ascii="Times New Roman" w:hAnsi="Times New Roman" w:cs="Times New Roman"/>
          <w:color w:val="000000" w:themeColor="text1"/>
          <w:sz w:val="16"/>
          <w:szCs w:val="16"/>
        </w:rPr>
        <w:t xml:space="preserve">, расположенной неподалеку от Нью-Йорка и, пройдя Лонг-Айленд и Галифакс, благополучно достигли </w:t>
      </w:r>
      <w:proofErr w:type="spellStart"/>
      <w:r w:rsidRPr="008E46A9">
        <w:rPr>
          <w:rFonts w:ascii="Times New Roman" w:hAnsi="Times New Roman" w:cs="Times New Roman"/>
          <w:color w:val="000000" w:themeColor="text1"/>
          <w:sz w:val="16"/>
          <w:szCs w:val="16"/>
        </w:rPr>
        <w:t>Трипасси</w:t>
      </w:r>
      <w:proofErr w:type="spellEnd"/>
      <w:r w:rsidRPr="008E46A9">
        <w:rPr>
          <w:rFonts w:ascii="Times New Roman" w:hAnsi="Times New Roman" w:cs="Times New Roman"/>
          <w:color w:val="000000" w:themeColor="text1"/>
          <w:sz w:val="16"/>
          <w:szCs w:val="16"/>
        </w:rPr>
        <w:t xml:space="preserve">-Бей на Ньюфаундленде. После осмотра и подготовки машин три лейтенанта стартовали с Ньюфаундленда и взяли курс на восток. Это произошло 16 мая. Первая половина перелета протекала вполне благополучно. Затем довольно круто ухудшилась погода. Экипаж NC-1 вынужден посадить машину в открытом океане и после шестичасового дрейфа по воле волн оставить ее, чтобы перебраться на подошедший корабль. NC-3 постигла почти аналогичная судьба: самолет сел в океане, однако Джон </w:t>
      </w:r>
      <w:proofErr w:type="spellStart"/>
      <w:r w:rsidRPr="008E46A9">
        <w:rPr>
          <w:rFonts w:ascii="Times New Roman" w:hAnsi="Times New Roman" w:cs="Times New Roman"/>
          <w:color w:val="000000" w:themeColor="text1"/>
          <w:sz w:val="16"/>
          <w:szCs w:val="16"/>
        </w:rPr>
        <w:t>Тоуверс</w:t>
      </w:r>
      <w:proofErr w:type="spellEnd"/>
      <w:r w:rsidRPr="008E46A9">
        <w:rPr>
          <w:rFonts w:ascii="Times New Roman" w:hAnsi="Times New Roman" w:cs="Times New Roman"/>
          <w:color w:val="000000" w:themeColor="text1"/>
          <w:sz w:val="16"/>
          <w:szCs w:val="16"/>
        </w:rPr>
        <w:t xml:space="preserve"> смог за двое суток достичь Азорских островов «вплавь»: он при работающих моторах самолета рулил по штормовому океану 200 с лишним миль.</w:t>
      </w:r>
    </w:p>
    <w:p w14:paraId="6F984DFA" w14:textId="77777777" w:rsidR="000D6730" w:rsidRPr="008E46A9" w:rsidRDefault="000D673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Семнадцатого мая благополучно достиг Азорских островов экипаж А. Рида, пролетев без посадки 1380 миль за 15 часов. Таким образом, этот экипаж стал первым, перелетевшим Северную Атлантику в направлении из Америки в Европу (22500).</w:t>
      </w:r>
    </w:p>
    <w:p w14:paraId="40F47053" w14:textId="77777777" w:rsidR="000D6730" w:rsidRPr="008E46A9" w:rsidRDefault="000D6730" w:rsidP="00A30927">
      <w:pPr>
        <w:spacing w:after="0" w:line="240" w:lineRule="auto"/>
        <w:jc w:val="both"/>
        <w:rPr>
          <w:rFonts w:ascii="Times New Roman" w:hAnsi="Times New Roman" w:cs="Times New Roman"/>
          <w:color w:val="000000" w:themeColor="text1"/>
          <w:sz w:val="16"/>
          <w:szCs w:val="16"/>
        </w:rPr>
      </w:pPr>
    </w:p>
    <w:p w14:paraId="68A9CA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мая 1919 министр ВМС Франклин Рузвельт дал добро на закупку 1700 акров земли “для строительства станции воздушных кораблей”. Проект обустройства станции не вызвал особых возражений, и в сентябре этого же года строители начали возводить огромный ангар № 1, рассчитанный на размещение двух дирижаблей жесткой конструкции. Одновременно началось строительство аэродрома. Летом 1921 года представительная комиссия подписала акт приемки первой очереди морской воздушной станции, и 17 офицеров и 230 военнослужащих приступили к выполнению своих прямых обязанностей. Правда, вначале этих самых обязанностей было не так уж и много (11324).</w:t>
      </w:r>
    </w:p>
    <w:p w14:paraId="54D79C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CEE3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4CC84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4F9DF" w14:textId="77777777" w:rsidR="00AE0CAE" w:rsidRPr="008E46A9"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мая 1919 г. войска белых занимают Ямбург и создают реальную угрозу городу. В Петрограде начинается боевая мобилизация Всеобуча, под которую попали все рабочие в возрасте от 18 до 40 лет. </w:t>
      </w:r>
      <w:proofErr w:type="gramStart"/>
      <w:r w:rsidRPr="008E46A9">
        <w:rPr>
          <w:rFonts w:ascii="Times New Roman" w:hAnsi="Times New Roman" w:cs="Times New Roman"/>
          <w:color w:val="000000" w:themeColor="text1"/>
          <w:sz w:val="16"/>
          <w:szCs w:val="16"/>
        </w:rPr>
        <w:t>Кроме этого</w:t>
      </w:r>
      <w:proofErr w:type="gramEnd"/>
      <w:r w:rsidRPr="008E46A9">
        <w:rPr>
          <w:rFonts w:ascii="Times New Roman" w:hAnsi="Times New Roman" w:cs="Times New Roman"/>
          <w:color w:val="000000" w:themeColor="text1"/>
          <w:sz w:val="16"/>
          <w:szCs w:val="16"/>
        </w:rPr>
        <w:t xml:space="preserve"> была проведена поголовная мобилизация коммунистов мужского пола (18297).</w:t>
      </w:r>
    </w:p>
    <w:p w14:paraId="15228F5F" w14:textId="77777777" w:rsidR="00AE0CAE" w:rsidRPr="008E46A9" w:rsidRDefault="00AE0CAE" w:rsidP="00A30927">
      <w:pPr>
        <w:spacing w:after="0" w:line="240" w:lineRule="auto"/>
        <w:jc w:val="both"/>
        <w:rPr>
          <w:rFonts w:ascii="Times New Roman" w:hAnsi="Times New Roman" w:cs="Times New Roman"/>
          <w:color w:val="000000" w:themeColor="text1"/>
          <w:sz w:val="16"/>
          <w:szCs w:val="16"/>
        </w:rPr>
      </w:pPr>
    </w:p>
    <w:p w14:paraId="69E2DB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мая 1919 был создан штаб обороны Петрограда - наступал Юденич (2443,20).</w:t>
      </w:r>
    </w:p>
    <w:p w14:paraId="3EFFE3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B589E3" w14:textId="77777777" w:rsidR="0043204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477BD74" w14:textId="77777777" w:rsidR="00432042" w:rsidRPr="008E46A9" w:rsidRDefault="0043204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ABEBE0" w14:textId="77777777" w:rsidR="00432042" w:rsidRPr="008E46A9" w:rsidRDefault="004320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мая 1919 г. Ульянов (Ленин) подписал декрет Совнаркома «О бесплатном детском питании». Детям до 14-ти лет предлагалось все предметы питания, выдаваемые </w:t>
      </w:r>
      <w:proofErr w:type="spellStart"/>
      <w:r w:rsidRPr="008E46A9">
        <w:rPr>
          <w:rFonts w:ascii="Times New Roman" w:hAnsi="Times New Roman" w:cs="Times New Roman"/>
          <w:color w:val="000000" w:themeColor="text1"/>
          <w:sz w:val="16"/>
          <w:szCs w:val="16"/>
        </w:rPr>
        <w:t>продорганами</w:t>
      </w:r>
      <w:proofErr w:type="spellEnd"/>
      <w:r w:rsidRPr="008E46A9">
        <w:rPr>
          <w:rFonts w:ascii="Times New Roman" w:hAnsi="Times New Roman" w:cs="Times New Roman"/>
          <w:color w:val="000000" w:themeColor="text1"/>
          <w:sz w:val="16"/>
          <w:szCs w:val="16"/>
        </w:rPr>
        <w:t>, выдавать бесплатно. При выдаче питания не учитывалась классовая принадлежность ребенка (17326).</w:t>
      </w:r>
    </w:p>
    <w:p w14:paraId="1E84B6F6" w14:textId="77777777" w:rsidR="00432042" w:rsidRPr="008E46A9" w:rsidRDefault="0043204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BB2E3" w14:textId="77777777" w:rsidR="00AE0CAE" w:rsidRPr="008E46A9" w:rsidRDefault="00AE0CA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мая 1919 объявлена национализация церковного и монастырского имущества в России (4962).</w:t>
      </w:r>
    </w:p>
    <w:p w14:paraId="12BA9F29" w14:textId="77777777" w:rsidR="00AE0CAE" w:rsidRPr="008E46A9" w:rsidRDefault="00AE0CA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78A291" w14:textId="77777777" w:rsidR="00AE0CAE" w:rsidRPr="008E46A9" w:rsidRDefault="00AE0CAE"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мая 1919 г. «Правда» в статье «Работа по-революционному (коммунистическая суббота)» широко осветила организацию, итоги и значение первого коммунистического субботника. В новой статье 20 мая «Правда» назвала этот почин «примером, достойным подражания», и призвала «все коммунистические ячейки тыла» последовать этому примеру. Рабочие Александровской дороги провели коммунистический субботник 17 мая; производительность труда была выше обычной в 2—3 раза. Сообщения о субботниках все чаще появлялись на страницах центральных и местных газет. В Твери первый коммунистический субботник состоялся 31 мая, было выпущено из ремонта 3 паровоза, погружено и разгружено 14 вагонов; распилено 10 саженей дров и т. д. Производительность труда на субботнике во много раз превосходила производительность в обычные дни. Саратовские железнодорожники также решили «работать по субботам в течение пяти сверхурочных часов бесплатно для поддержания народного хозяйства» (17070).</w:t>
      </w:r>
    </w:p>
    <w:p w14:paraId="5B0150C4" w14:textId="77777777" w:rsidR="00AE0CAE" w:rsidRPr="008E46A9" w:rsidRDefault="00AE0CA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8462F7" w14:textId="77777777" w:rsidR="00AE0CAE" w:rsidRPr="008E46A9"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мая 1919 Декретом ВЦИК "О лагерях принудительных работ" особо подчеркнул, что "содержание лагерей должно окупаться трудом заключенных". Основным методом трудового использования контингентов лагерей были "внешние работы", под которыми тогда понималась посылка партий заключенных для обслуживания нужд советских организаций и предприятий. Конвой выделялся только при работах по ремонту мостовых, расчистке улиц, рубке и погрузке дров и т. п. В том случае, если рабочие руки требовались какому-либо конкретному предприятию или организации, заключенные следовали туда самостоятельно. Так, среди прочих мест работы заключенных московских лагерей оказался и Большой театр, куда неоднократно набирали из Ивановского лагеря рабочих сцены. Не редкостью было направление осужденного в долговременные служебные командировки по делам организации работодателя или лагеря в другие регионы, куда командированный, естественно, отправлялся без конвоя. </w:t>
      </w:r>
    </w:p>
    <w:p w14:paraId="5DD58FEB" w14:textId="77777777" w:rsidR="00AE0CAE" w:rsidRPr="008E46A9"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Всего за 1919–1921 гг. в стране существовало 132 лагеря, из них 26 в Сибири и национальных районах. На 1 ноября 1920 г. в 84 действовавших лагерях насчитывалось 59 636 заключенных, в т. ч. 34 400 военнопленных. Число лиц, осужденных за контрреволюцию, не превышало 27 % общей численности. Трудом было занято 67 % осужденных - показатель очень высокий для мировой пенитенциарной практики. Большинство работающих составляли люди, переданные в распоряжение учреждений и ведомств и слабо контролируемые лагерной администрацией (12107).</w:t>
      </w:r>
    </w:p>
    <w:p w14:paraId="64FF23AE" w14:textId="77777777" w:rsidR="00AE0CAE" w:rsidRPr="008E46A9"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08A6F9" w14:textId="77777777" w:rsidR="000753E7" w:rsidRPr="008E46A9" w:rsidRDefault="000753E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мая 1919. Декрет СНК РСФСР о бесплатном питании детей в городах (18691).</w:t>
      </w:r>
    </w:p>
    <w:p w14:paraId="05FA735B" w14:textId="77777777" w:rsidR="000753E7" w:rsidRPr="008E46A9" w:rsidRDefault="000753E7" w:rsidP="00A30927">
      <w:pPr>
        <w:spacing w:after="0" w:line="240" w:lineRule="auto"/>
        <w:jc w:val="both"/>
        <w:rPr>
          <w:rFonts w:ascii="Times New Roman" w:hAnsi="Times New Roman" w:cs="Times New Roman"/>
          <w:color w:val="000000" w:themeColor="text1"/>
          <w:sz w:val="16"/>
          <w:szCs w:val="16"/>
        </w:rPr>
      </w:pPr>
    </w:p>
    <w:p w14:paraId="742815D0" w14:textId="77777777" w:rsidR="00AE0CAE" w:rsidRPr="008E46A9"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17 мая 1919 г. декретом СНК было установлено бесплатное получение детского питания в крупнейших фабрично-заводских центрах. В марте 1920 года отменили плату с советских учреждений, предприятий и хозяйств за пользование почтой, телеграфом, радиографом и телефоном. Принятый в августе 1920 года “Общий Устав железных дорог РСФСР” отменил плату за перевозку всяких (кроме частных) грузов, за проезд лиц, следующих по государственным надобностям, на съезды и экскурсии профсоюзов, рабочих и служащих, едущих на работу или в отпуск, перевозку детей до 16 лет и учащихся, направляющихся в учебные заведения. Опубликованные 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(“тредах”). Декретом СНК от 19 января 1920 года был ликвидирован и слит с </w:t>
      </w:r>
      <w:proofErr w:type="spellStart"/>
      <w:r w:rsidRPr="008E46A9">
        <w:rPr>
          <w:rFonts w:ascii="Times New Roman" w:hAnsi="Times New Roman" w:cs="Times New Roman"/>
          <w:color w:val="000000" w:themeColor="text1"/>
          <w:sz w:val="16"/>
          <w:szCs w:val="16"/>
        </w:rPr>
        <w:t>Бюджетнорасчетным</w:t>
      </w:r>
      <w:proofErr w:type="spellEnd"/>
      <w:r w:rsidRPr="008E46A9">
        <w:rPr>
          <w:rFonts w:ascii="Times New Roman" w:hAnsi="Times New Roman" w:cs="Times New Roman"/>
          <w:color w:val="000000" w:themeColor="text1"/>
          <w:sz w:val="16"/>
          <w:szCs w:val="16"/>
        </w:rPr>
        <w:t xml:space="preserve">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proofErr w:type="spellStart"/>
      <w:r w:rsidRPr="008E46A9">
        <w:rPr>
          <w:rFonts w:ascii="Times New Roman" w:hAnsi="Times New Roman" w:cs="Times New Roman"/>
          <w:iCs/>
          <w:color w:val="000000" w:themeColor="text1"/>
          <w:sz w:val="16"/>
          <w:szCs w:val="16"/>
        </w:rPr>
        <w:t>Альский</w:t>
      </w:r>
      <w:proofErr w:type="spellEnd"/>
      <w:r w:rsidRPr="008E46A9">
        <w:rPr>
          <w:rFonts w:ascii="Times New Roman" w:hAnsi="Times New Roman" w:cs="Times New Roman"/>
          <w:iCs/>
          <w:color w:val="000000" w:themeColor="text1"/>
          <w:sz w:val="16"/>
          <w:szCs w:val="16"/>
        </w:rPr>
        <w:t xml:space="preserve"> М. </w:t>
      </w:r>
      <w:r w:rsidRPr="008E46A9">
        <w:rPr>
          <w:rFonts w:ascii="Times New Roman" w:hAnsi="Times New Roman" w:cs="Times New Roman"/>
          <w:color w:val="000000" w:themeColor="text1"/>
          <w:sz w:val="16"/>
          <w:szCs w:val="16"/>
        </w:rPr>
        <w:t xml:space="preserve">Наши финансы за время Гражданской войны и НЭПа. М.: </w:t>
      </w:r>
      <w:proofErr w:type="spellStart"/>
      <w:r w:rsidRPr="008E46A9">
        <w:rPr>
          <w:rFonts w:ascii="Times New Roman" w:hAnsi="Times New Roman" w:cs="Times New Roman"/>
          <w:color w:val="000000" w:themeColor="text1"/>
          <w:sz w:val="16"/>
          <w:szCs w:val="16"/>
        </w:rPr>
        <w:t>Наркомфиниздат</w:t>
      </w:r>
      <w:proofErr w:type="spellEnd"/>
      <w:r w:rsidRPr="008E46A9">
        <w:rPr>
          <w:rFonts w:ascii="Times New Roman" w:hAnsi="Times New Roman" w:cs="Times New Roman"/>
          <w:color w:val="000000" w:themeColor="text1"/>
          <w:sz w:val="16"/>
          <w:szCs w:val="16"/>
        </w:rPr>
        <w:t>,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40D9CFC3" w14:textId="77777777" w:rsidR="00AE0CAE" w:rsidRPr="008E46A9" w:rsidRDefault="00AE0CAE"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0447C6" w14:textId="77777777" w:rsidR="00AE0CAE" w:rsidRPr="008E46A9" w:rsidRDefault="00AE0CAE"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За</w:t>
      </w:r>
      <w:r w:rsidRPr="008E46A9">
        <w:rPr>
          <w:rFonts w:ascii="Times New Roman" w:hAnsi="Times New Roman" w:cs="Times New Roman"/>
          <w:i/>
          <w:iCs/>
          <w:color w:val="000000" w:themeColor="text1"/>
          <w:sz w:val="16"/>
          <w:szCs w:val="16"/>
          <w:lang w:val="en-US"/>
        </w:rPr>
        <w:t xml:space="preserve"> </w:t>
      </w:r>
      <w:r w:rsidRPr="008E46A9">
        <w:rPr>
          <w:rFonts w:ascii="Times New Roman" w:hAnsi="Times New Roman" w:cs="Times New Roman"/>
          <w:i/>
          <w:iCs/>
          <w:color w:val="000000" w:themeColor="text1"/>
          <w:sz w:val="16"/>
          <w:szCs w:val="16"/>
        </w:rPr>
        <w:t>рубежом</w:t>
      </w:r>
      <w:r w:rsidRPr="008E46A9">
        <w:rPr>
          <w:rFonts w:ascii="Times New Roman" w:hAnsi="Times New Roman" w:cs="Times New Roman"/>
          <w:i/>
          <w:iCs/>
          <w:color w:val="000000" w:themeColor="text1"/>
          <w:sz w:val="16"/>
          <w:szCs w:val="16"/>
          <w:lang w:val="en-US"/>
        </w:rPr>
        <w:t>:</w:t>
      </w:r>
    </w:p>
    <w:p w14:paraId="62427243" w14:textId="77777777" w:rsidR="00AE0CAE" w:rsidRPr="008E46A9" w:rsidRDefault="00AE0CAE"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A264D95" w14:textId="77777777" w:rsidR="00AE0CAE" w:rsidRPr="008E46A9"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May 17, 1919 After more than 15 hours in the air, the NC flying boats neared the Azores. At 1323 GMT, the NC-4 landed at Horta. The other NC boats were not so fortunate; both had lost their bearings in thick fog and landed at sea to determine their positions. But in landing they sustained damage and were unable to resume flight. The NC-3 drifted backwards toward the Azores and arrived at Ponta Delgada 1830 on 19 May. The NC-1 sustained additional damage in the heavy seas and was taken under tow by the Greek steamer Ionia, but the tow lines soon parted. Gridley (DD 92) then attempted to tow the NC-1 but the aircraft pulled adrift again and broke up and sank. Her entire crew was taken on board Ionia and arrived at Horta at 1230 on 18 May (1090).</w:t>
      </w:r>
    </w:p>
    <w:p w14:paraId="1A7B0D6C" w14:textId="77777777" w:rsidR="00AE0CAE" w:rsidRPr="008E46A9"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DBE95DD" w14:textId="77777777" w:rsidR="00AE0CAE" w:rsidRPr="008E46A9"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17-19 мая 1919 закончился перелет американских </w:t>
      </w:r>
      <w:proofErr w:type="spellStart"/>
      <w:r w:rsidRPr="008E46A9">
        <w:rPr>
          <w:rFonts w:ascii="Times New Roman" w:hAnsi="Times New Roman" w:cs="Times New Roman"/>
          <w:color w:val="000000" w:themeColor="text1"/>
          <w:sz w:val="16"/>
          <w:szCs w:val="16"/>
        </w:rPr>
        <w:t>лл</w:t>
      </w:r>
      <w:proofErr w:type="spellEnd"/>
      <w:r w:rsidRPr="008E46A9">
        <w:rPr>
          <w:rFonts w:ascii="Times New Roman" w:hAnsi="Times New Roman" w:cs="Times New Roman"/>
          <w:color w:val="000000" w:themeColor="text1"/>
          <w:sz w:val="16"/>
          <w:szCs w:val="16"/>
        </w:rPr>
        <w:t xml:space="preserve"> (1090).</w:t>
      </w:r>
    </w:p>
    <w:p w14:paraId="138830E1" w14:textId="77777777" w:rsidR="00AE0CAE" w:rsidRPr="008E46A9" w:rsidRDefault="00AE0C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C7E94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24E06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609A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мая 1919 Прорыв конницы Деникина у </w:t>
      </w:r>
      <w:proofErr w:type="spellStart"/>
      <w:r w:rsidRPr="008E46A9">
        <w:rPr>
          <w:rFonts w:ascii="Times New Roman" w:hAnsi="Times New Roman" w:cs="Times New Roman"/>
          <w:color w:val="000000" w:themeColor="text1"/>
          <w:sz w:val="16"/>
          <w:szCs w:val="16"/>
        </w:rPr>
        <w:t>Юзовки</w:t>
      </w:r>
      <w:proofErr w:type="spellEnd"/>
      <w:r w:rsidRPr="008E46A9">
        <w:rPr>
          <w:rFonts w:ascii="Times New Roman" w:hAnsi="Times New Roman" w:cs="Times New Roman"/>
          <w:color w:val="000000" w:themeColor="text1"/>
          <w:sz w:val="16"/>
          <w:szCs w:val="16"/>
        </w:rPr>
        <w:t xml:space="preserve"> (</w:t>
      </w:r>
      <w:proofErr w:type="gramStart"/>
      <w:r w:rsidRPr="008E46A9">
        <w:rPr>
          <w:rFonts w:ascii="Times New Roman" w:hAnsi="Times New Roman" w:cs="Times New Roman"/>
          <w:color w:val="000000" w:themeColor="text1"/>
          <w:sz w:val="16"/>
          <w:szCs w:val="16"/>
        </w:rPr>
        <w:t>4963 )</w:t>
      </w:r>
      <w:proofErr w:type="gramEnd"/>
      <w:r w:rsidRPr="008E46A9">
        <w:rPr>
          <w:rFonts w:ascii="Times New Roman" w:hAnsi="Times New Roman" w:cs="Times New Roman"/>
          <w:color w:val="000000" w:themeColor="text1"/>
          <w:sz w:val="16"/>
          <w:szCs w:val="16"/>
        </w:rPr>
        <w:t>.</w:t>
      </w:r>
    </w:p>
    <w:p w14:paraId="3DBD218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BC64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мая 1918 эсминец «Гавриил» западнее форта Серая Лошадь вступил в неравный бой с 4 английскими эсминцами и, искусно маневрируя, поставил корабли противника под огонь форта. </w:t>
      </w:r>
    </w:p>
    <w:p w14:paraId="25720DB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связи с угрозой Петрограду ЦК РКП (б) принял решительные меры. 22 мая было опубликовано воззвание «На защиту Петрограда!», проведены мобилизации, создана внутренняя оборона города. В июне в город прибыли войска из Центральной России. </w:t>
      </w:r>
    </w:p>
    <w:p w14:paraId="2385EC6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Прикрывая приморский фланг войск, корабли МСБМ вели непрерывные боевые действия. Так, 31 мая линкор «Петропавловск» и эсминец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xml:space="preserve">» предотвратили прорыв 9 английских эсминцев в </w:t>
      </w:r>
      <w:proofErr w:type="spellStart"/>
      <w:r w:rsidRPr="008E46A9">
        <w:rPr>
          <w:rFonts w:ascii="Times New Roman" w:hAnsi="Times New Roman" w:cs="Times New Roman"/>
          <w:color w:val="000000" w:themeColor="text1"/>
          <w:sz w:val="16"/>
          <w:szCs w:val="16"/>
        </w:rPr>
        <w:t>Копорский</w:t>
      </w:r>
      <w:proofErr w:type="spellEnd"/>
      <w:r w:rsidRPr="008E46A9">
        <w:rPr>
          <w:rFonts w:ascii="Times New Roman" w:hAnsi="Times New Roman" w:cs="Times New Roman"/>
          <w:color w:val="000000" w:themeColor="text1"/>
          <w:sz w:val="16"/>
          <w:szCs w:val="16"/>
        </w:rPr>
        <w:t xml:space="preserve"> зал. 4 июня эсминец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потопил английскую подводную лодку «L-55», а в ночь на 10 июня «Гавриил» и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xml:space="preserve">», вступив в бой с английским эсминцем, повредили его и заставили отказаться от выполнения задачи. </w:t>
      </w:r>
    </w:p>
    <w:p w14:paraId="63CAA5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Особенно тяжелым стало положение Петрограда, когда на близких к фронту фортах Красная Горка и Серая Лошадь 13 июня вспыхнул контрреволюционный мятеж. В результате принятых энергичных мер 16 июня мятеж был подавлен. В его ликвидации решающую роль сыграла артиллерия линкоров «Петропавловск» и «Андрей Первозванный», крейсера «Олег», эсминцев «Гавриил», «Свобода», «Всадник», «Гайдамак», поддерживавших огнем наступление Береговой группы. В эти критические для Петрограда дни Морские силы надежно прикрывали с моря подступы к городу. </w:t>
      </w:r>
    </w:p>
    <w:p w14:paraId="70334C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июня перешли в наступление на нарвском направлении 2-я и 6-я стрелковые дивизии 7-й армии, вдоль побережья наступала Береговая группа, в которую входили отряды моряков. 27 июня – 8 июля в </w:t>
      </w:r>
      <w:proofErr w:type="spellStart"/>
      <w:r w:rsidRPr="008E46A9">
        <w:rPr>
          <w:rFonts w:ascii="Times New Roman" w:hAnsi="Times New Roman" w:cs="Times New Roman"/>
          <w:color w:val="000000" w:themeColor="text1"/>
          <w:sz w:val="16"/>
          <w:szCs w:val="16"/>
        </w:rPr>
        <w:t>Видлицкой</w:t>
      </w:r>
      <w:proofErr w:type="spellEnd"/>
      <w:r w:rsidRPr="008E46A9">
        <w:rPr>
          <w:rFonts w:ascii="Times New Roman" w:hAnsi="Times New Roman" w:cs="Times New Roman"/>
          <w:color w:val="000000" w:themeColor="text1"/>
          <w:sz w:val="16"/>
          <w:szCs w:val="16"/>
        </w:rPr>
        <w:t xml:space="preserve"> операции войска Олонецкого участка и корабли ОВФ разгромили белофиннов. 5 августа войска 7-й армии (командарм М. С. </w:t>
      </w:r>
      <w:proofErr w:type="spellStart"/>
      <w:r w:rsidRPr="008E46A9">
        <w:rPr>
          <w:rFonts w:ascii="Times New Roman" w:hAnsi="Times New Roman" w:cs="Times New Roman"/>
          <w:color w:val="000000" w:themeColor="text1"/>
          <w:sz w:val="16"/>
          <w:szCs w:val="16"/>
        </w:rPr>
        <w:t>Матиясевич</w:t>
      </w:r>
      <w:proofErr w:type="spellEnd"/>
      <w:r w:rsidRPr="008E46A9">
        <w:rPr>
          <w:rFonts w:ascii="Times New Roman" w:hAnsi="Times New Roman" w:cs="Times New Roman"/>
          <w:color w:val="000000" w:themeColor="text1"/>
          <w:sz w:val="16"/>
          <w:szCs w:val="16"/>
        </w:rPr>
        <w:t xml:space="preserve">) освободили Ямбург. 26 августа 15-я армия (командарм А. И. </w:t>
      </w:r>
      <w:proofErr w:type="spellStart"/>
      <w:r w:rsidRPr="008E46A9">
        <w:rPr>
          <w:rFonts w:ascii="Times New Roman" w:hAnsi="Times New Roman" w:cs="Times New Roman"/>
          <w:color w:val="000000" w:themeColor="text1"/>
          <w:sz w:val="16"/>
          <w:szCs w:val="16"/>
        </w:rPr>
        <w:t>Корк</w:t>
      </w:r>
      <w:proofErr w:type="spellEnd"/>
      <w:r w:rsidRPr="008E46A9">
        <w:rPr>
          <w:rFonts w:ascii="Times New Roman" w:hAnsi="Times New Roman" w:cs="Times New Roman"/>
          <w:color w:val="000000" w:themeColor="text1"/>
          <w:sz w:val="16"/>
          <w:szCs w:val="16"/>
        </w:rPr>
        <w:t>) заняла Псков. Расчеты противника внезапным ударом захватить Петроград провалились.</w:t>
      </w:r>
    </w:p>
    <w:p w14:paraId="7B0389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целью ослабить МСБМ английские самолеты совершили пять налетов на Кронштадт. Авиация Морских сил 6 августа нанесла ответный удар по базе флота интервентов в </w:t>
      </w:r>
      <w:proofErr w:type="spellStart"/>
      <w:r w:rsidRPr="008E46A9">
        <w:rPr>
          <w:rFonts w:ascii="Times New Roman" w:hAnsi="Times New Roman" w:cs="Times New Roman"/>
          <w:color w:val="000000" w:themeColor="text1"/>
          <w:sz w:val="16"/>
          <w:szCs w:val="16"/>
        </w:rPr>
        <w:t>Бьёркё</w:t>
      </w:r>
      <w:proofErr w:type="spellEnd"/>
      <w:r w:rsidRPr="008E46A9">
        <w:rPr>
          <w:rFonts w:ascii="Times New Roman" w:hAnsi="Times New Roman" w:cs="Times New Roman"/>
          <w:color w:val="000000" w:themeColor="text1"/>
          <w:sz w:val="16"/>
          <w:szCs w:val="16"/>
        </w:rPr>
        <w:t xml:space="preserve"> (Койвисто, ныне Приморск). Однако противник предпринял новую попытку уничтожить боевые корабли Советской Республики. </w:t>
      </w:r>
    </w:p>
    <w:p w14:paraId="51C892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ночь на 18 августа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169B77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65565F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сентября Северо-Западная армия Юденича и части </w:t>
      </w:r>
      <w:proofErr w:type="spellStart"/>
      <w:r w:rsidRPr="008E46A9">
        <w:rPr>
          <w:rFonts w:ascii="Times New Roman" w:hAnsi="Times New Roman" w:cs="Times New Roman"/>
          <w:color w:val="000000" w:themeColor="text1"/>
          <w:sz w:val="16"/>
          <w:szCs w:val="16"/>
        </w:rPr>
        <w:t>белоэстонцев</w:t>
      </w:r>
      <w:proofErr w:type="spellEnd"/>
      <w:r w:rsidRPr="008E46A9">
        <w:rPr>
          <w:rFonts w:ascii="Times New Roman" w:hAnsi="Times New Roman" w:cs="Times New Roman"/>
          <w:color w:val="000000" w:themeColor="text1"/>
          <w:sz w:val="16"/>
          <w:szCs w:val="16"/>
        </w:rPr>
        <w:t xml:space="preserve">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3DA70F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4D12FF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w:t>
      </w:r>
      <w:proofErr w:type="spellStart"/>
      <w:r w:rsidRPr="008E46A9">
        <w:rPr>
          <w:rFonts w:ascii="Times New Roman" w:hAnsi="Times New Roman" w:cs="Times New Roman"/>
          <w:color w:val="000000" w:themeColor="text1"/>
          <w:sz w:val="16"/>
          <w:szCs w:val="16"/>
        </w:rPr>
        <w:t>белоэстонцев</w:t>
      </w:r>
      <w:proofErr w:type="spellEnd"/>
      <w:r w:rsidRPr="008E46A9">
        <w:rPr>
          <w:rFonts w:ascii="Times New Roman" w:hAnsi="Times New Roman" w:cs="Times New Roman"/>
          <w:color w:val="000000" w:themeColor="text1"/>
          <w:sz w:val="16"/>
          <w:szCs w:val="16"/>
        </w:rPr>
        <w:t xml:space="preserve">.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6CE1B7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2A412B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213A78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7A12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A5D75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B42F9D" w14:textId="77777777" w:rsidR="00E1328B" w:rsidRPr="008E46A9" w:rsidRDefault="00E1328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мая 1919 Гарри </w:t>
      </w:r>
      <w:proofErr w:type="spellStart"/>
      <w:r w:rsidRPr="008E46A9">
        <w:rPr>
          <w:rFonts w:ascii="Times New Roman" w:hAnsi="Times New Roman" w:cs="Times New Roman"/>
          <w:color w:val="000000" w:themeColor="text1"/>
          <w:sz w:val="16"/>
          <w:szCs w:val="16"/>
        </w:rPr>
        <w:t>Хоукер</w:t>
      </w:r>
      <w:proofErr w:type="spellEnd"/>
      <w:r w:rsidRPr="008E46A9">
        <w:rPr>
          <w:rFonts w:ascii="Times New Roman" w:hAnsi="Times New Roman" w:cs="Times New Roman"/>
          <w:color w:val="000000" w:themeColor="text1"/>
          <w:sz w:val="16"/>
          <w:szCs w:val="16"/>
        </w:rPr>
        <w:t xml:space="preserve"> и лейтенант-командир Кеннет Маккензи-Грив пытаются совершить беспосадочный трансатлантический перелет, но вынуждены покинуть свой самолет всего через 2253 км (1400 миль) после вылета из Ньюфаундленда. Лондонская газета Daily Mail все равно награждает их призом в 5000 фунтов стерлингов за их попытку (20347).</w:t>
      </w:r>
    </w:p>
    <w:p w14:paraId="2B9379B8" w14:textId="77777777" w:rsidR="00E1328B" w:rsidRPr="008E46A9" w:rsidRDefault="00E1328B" w:rsidP="00A30927">
      <w:pPr>
        <w:spacing w:after="0" w:line="240" w:lineRule="auto"/>
        <w:jc w:val="both"/>
        <w:rPr>
          <w:rFonts w:ascii="Times New Roman" w:hAnsi="Times New Roman" w:cs="Times New Roman"/>
          <w:color w:val="000000" w:themeColor="text1"/>
          <w:sz w:val="16"/>
          <w:szCs w:val="16"/>
        </w:rPr>
      </w:pPr>
    </w:p>
    <w:p w14:paraId="53B15FF5" w14:textId="77777777" w:rsidR="00E1328B" w:rsidRPr="008E46A9" w:rsidRDefault="00E1328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мая 1919 - С </w:t>
      </w:r>
      <w:proofErr w:type="spellStart"/>
      <w:r w:rsidRPr="008E46A9">
        <w:rPr>
          <w:rFonts w:ascii="Times New Roman" w:hAnsi="Times New Roman" w:cs="Times New Roman"/>
          <w:color w:val="000000" w:themeColor="text1"/>
          <w:sz w:val="16"/>
          <w:szCs w:val="16"/>
        </w:rPr>
        <w:t>Ньюфауленда</w:t>
      </w:r>
      <w:proofErr w:type="spellEnd"/>
      <w:r w:rsidRPr="008E46A9">
        <w:rPr>
          <w:rFonts w:ascii="Times New Roman" w:hAnsi="Times New Roman" w:cs="Times New Roman"/>
          <w:color w:val="000000" w:themeColor="text1"/>
          <w:sz w:val="16"/>
          <w:szCs w:val="16"/>
        </w:rPr>
        <w:t xml:space="preserve">, соревнуясь за приз в 10 000 фунтов, в один день стартовали два экипажа. Первый из них вылетел на самолёте </w:t>
      </w:r>
      <w:proofErr w:type="spellStart"/>
      <w:r w:rsidRPr="008E46A9">
        <w:rPr>
          <w:rFonts w:ascii="Times New Roman" w:hAnsi="Times New Roman" w:cs="Times New Roman"/>
          <w:color w:val="000000" w:themeColor="text1"/>
          <w:sz w:val="16"/>
          <w:szCs w:val="16"/>
        </w:rPr>
        <w:t>Sopwith</w:t>
      </w:r>
      <w:proofErr w:type="spellEnd"/>
      <w:r w:rsidRPr="008E46A9">
        <w:rPr>
          <w:rFonts w:ascii="Times New Roman" w:hAnsi="Times New Roman" w:cs="Times New Roman"/>
          <w:color w:val="000000" w:themeColor="text1"/>
          <w:sz w:val="16"/>
          <w:szCs w:val="16"/>
        </w:rPr>
        <w:t xml:space="preserve"> Atlantic. Экипажу самолёта пришлось несладко. Через четыре часа полета в 19.00, им пришлось преодолеть атмосферный фронт. Затем двигатель стал перегреваться. Только ночью удалось установить причину неисправности. Виной всему оказалась ржавчина, забившая радиатор. Впрочем, через некоторое время её промыло и двигатель заработал в нормальном режиме. Остаток ночи прошёл без происшествий, однако утром мотор снова стал барахлить, давая перебои и временами останавливаясь совсем. </w:t>
      </w:r>
      <w:r w:rsidRPr="008E46A9">
        <w:rPr>
          <w:rFonts w:ascii="Times New Roman" w:hAnsi="Times New Roman" w:cs="Times New Roman"/>
          <w:color w:val="000000" w:themeColor="text1"/>
          <w:sz w:val="16"/>
          <w:szCs w:val="16"/>
        </w:rPr>
        <w:lastRenderedPageBreak/>
        <w:t xml:space="preserve">Маккензи-Грив стал подкачивать топливо ручной помпой, но казалось, его усилия были напрасны. Самолет терял высоту и вспененные воды океана приближались всё ближе и ближе. Вдруг двигатель снова заработал. Им удалось пролететь ещё некоторое время, пока мотор снова не начал давать перебои. Снижаясь, </w:t>
      </w:r>
      <w:proofErr w:type="spellStart"/>
      <w:r w:rsidRPr="008E46A9">
        <w:rPr>
          <w:rFonts w:ascii="Times New Roman" w:hAnsi="Times New Roman" w:cs="Times New Roman"/>
          <w:color w:val="000000" w:themeColor="text1"/>
          <w:sz w:val="16"/>
          <w:szCs w:val="16"/>
        </w:rPr>
        <w:t>Хоукер</w:t>
      </w:r>
      <w:proofErr w:type="spellEnd"/>
      <w:r w:rsidRPr="008E46A9">
        <w:rPr>
          <w:rFonts w:ascii="Times New Roman" w:hAnsi="Times New Roman" w:cs="Times New Roman"/>
          <w:color w:val="000000" w:themeColor="text1"/>
          <w:sz w:val="16"/>
          <w:szCs w:val="16"/>
        </w:rPr>
        <w:t xml:space="preserve"> и Маккензи-Грив заметили в безбрежных водах какой-то пароход и направили свой самолёт к нему. Им удалось приводнить свой биплан недалеко от борта судна. Самолёт почти сразу пошёл ко дну, а лётчики поднялись на борт датского парохода "Мэри", не долетев до берега 850 миль. И хотя они не выполнили условия перелёта, за проявленную настойчивость и мужество они были награждены премией вполовину от назначенного приза 5000 фунтов (22498).</w:t>
      </w:r>
    </w:p>
    <w:p w14:paraId="56BB2B38" w14:textId="77777777" w:rsidR="00E1328B" w:rsidRPr="008E46A9" w:rsidRDefault="00E1328B" w:rsidP="00A30927">
      <w:pPr>
        <w:spacing w:after="0" w:line="240" w:lineRule="auto"/>
        <w:jc w:val="both"/>
        <w:rPr>
          <w:rFonts w:ascii="Times New Roman" w:hAnsi="Times New Roman" w:cs="Times New Roman"/>
          <w:color w:val="000000" w:themeColor="text1"/>
          <w:sz w:val="16"/>
          <w:szCs w:val="16"/>
        </w:rPr>
      </w:pPr>
    </w:p>
    <w:p w14:paraId="0E5FB2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мая 1919 Варшава. Отставка премьер-министра </w:t>
      </w:r>
      <w:proofErr w:type="spellStart"/>
      <w:r w:rsidRPr="008E46A9">
        <w:rPr>
          <w:rFonts w:ascii="Times New Roman" w:hAnsi="Times New Roman" w:cs="Times New Roman"/>
          <w:color w:val="000000" w:themeColor="text1"/>
          <w:sz w:val="16"/>
          <w:szCs w:val="16"/>
        </w:rPr>
        <w:t>И.Падеревского</w:t>
      </w:r>
      <w:proofErr w:type="spellEnd"/>
      <w:r w:rsidRPr="008E46A9">
        <w:rPr>
          <w:rFonts w:ascii="Times New Roman" w:hAnsi="Times New Roman" w:cs="Times New Roman"/>
          <w:color w:val="000000" w:themeColor="text1"/>
          <w:sz w:val="16"/>
          <w:szCs w:val="16"/>
        </w:rPr>
        <w:t xml:space="preserve"> (7451).</w:t>
      </w:r>
    </w:p>
    <w:p w14:paraId="084B4AD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21F5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9FA6B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FA44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мая 1919 ГУ РККВФ письмом N 15324 г представил в </w:t>
      </w:r>
      <w:proofErr w:type="spellStart"/>
      <w:r w:rsidRPr="008E46A9">
        <w:rPr>
          <w:rFonts w:ascii="Times New Roman" w:hAnsi="Times New Roman" w:cs="Times New Roman"/>
          <w:color w:val="000000" w:themeColor="text1"/>
          <w:sz w:val="16"/>
          <w:szCs w:val="16"/>
        </w:rPr>
        <w:t>Авиадарм</w:t>
      </w:r>
      <w:proofErr w:type="spellEnd"/>
      <w:r w:rsidRPr="008E46A9">
        <w:rPr>
          <w:rFonts w:ascii="Times New Roman" w:hAnsi="Times New Roman" w:cs="Times New Roman"/>
          <w:color w:val="000000" w:themeColor="text1"/>
          <w:sz w:val="16"/>
          <w:szCs w:val="16"/>
        </w:rPr>
        <w:t xml:space="preserve"> доклад "Транспорт - спасение революции" - по вопросам аэросаней и глиссеров, оснащенных моторами, списанными в авиации. Григорьев подписал 23 мая (1033,6).</w:t>
      </w:r>
    </w:p>
    <w:p w14:paraId="7A1240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311B8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мая 1919 военный летчик Григорьев писал в Н.К. по В.Д. Главное управление Рабоче-Крестьянского Красного Военно-Воздушного флота письмо (вход. № 15324 г.) (г. Петроград, т. 153-30, ул. Воинова 28, кв. 11) в АВИАДАРМ</w:t>
      </w:r>
    </w:p>
    <w:p w14:paraId="5BF8EE6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ДОКЛАД. "</w:t>
      </w:r>
      <w:proofErr w:type="spellStart"/>
      <w:r w:rsidRPr="008E46A9">
        <w:rPr>
          <w:rFonts w:ascii="Times New Roman" w:hAnsi="Times New Roman" w:cs="Times New Roman"/>
          <w:color w:val="000000" w:themeColor="text1"/>
          <w:sz w:val="16"/>
          <w:szCs w:val="16"/>
        </w:rPr>
        <w:t>Транспорг</w:t>
      </w:r>
      <w:proofErr w:type="spellEnd"/>
      <w:r w:rsidRPr="008E46A9">
        <w:rPr>
          <w:rFonts w:ascii="Times New Roman" w:hAnsi="Times New Roman" w:cs="Times New Roman"/>
          <w:color w:val="000000" w:themeColor="text1"/>
          <w:sz w:val="16"/>
          <w:szCs w:val="16"/>
        </w:rPr>
        <w:t xml:space="preserve"> - спасение революции".</w:t>
      </w:r>
    </w:p>
    <w:p w14:paraId="77DF4E7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Задача</w:t>
      </w:r>
    </w:p>
    <w:p w14:paraId="4CD1418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Весьма важным вопросом в Деле применения воздушной тяги для нужд Армии, флота, а также и </w:t>
      </w:r>
      <w:proofErr w:type="gramStart"/>
      <w:r w:rsidRPr="008E46A9">
        <w:rPr>
          <w:rFonts w:ascii="Times New Roman" w:hAnsi="Times New Roman" w:cs="Times New Roman"/>
          <w:color w:val="000000" w:themeColor="text1"/>
          <w:sz w:val="16"/>
          <w:szCs w:val="16"/>
        </w:rPr>
        <w:t>для мир</w:t>
      </w:r>
      <w:proofErr w:type="gramEnd"/>
      <w:r w:rsidRPr="008E46A9">
        <w:rPr>
          <w:rFonts w:ascii="Times New Roman" w:hAnsi="Times New Roman" w:cs="Times New Roman"/>
          <w:color w:val="000000" w:themeColor="text1"/>
          <w:sz w:val="16"/>
          <w:szCs w:val="16"/>
        </w:rPr>
        <w:t xml:space="preserve"> них целей, является применение </w:t>
      </w:r>
      <w:proofErr w:type="spellStart"/>
      <w:r w:rsidRPr="008E46A9">
        <w:rPr>
          <w:rFonts w:ascii="Times New Roman" w:hAnsi="Times New Roman" w:cs="Times New Roman"/>
          <w:color w:val="000000" w:themeColor="text1"/>
          <w:sz w:val="16"/>
          <w:szCs w:val="16"/>
        </w:rPr>
        <w:t>аоромеханической</w:t>
      </w:r>
      <w:proofErr w:type="spellEnd"/>
      <w:r w:rsidRPr="008E46A9">
        <w:rPr>
          <w:rFonts w:ascii="Times New Roman" w:hAnsi="Times New Roman" w:cs="Times New Roman"/>
          <w:color w:val="000000" w:themeColor="text1"/>
          <w:sz w:val="16"/>
          <w:szCs w:val="16"/>
        </w:rPr>
        <w:t xml:space="preserve"> тяги в следующих слу</w:t>
      </w:r>
      <w:r w:rsidRPr="008E46A9">
        <w:rPr>
          <w:rFonts w:ascii="Times New Roman" w:hAnsi="Times New Roman" w:cs="Times New Roman"/>
          <w:color w:val="000000" w:themeColor="text1"/>
          <w:sz w:val="16"/>
          <w:szCs w:val="16"/>
        </w:rPr>
        <w:softHyphen/>
        <w:t>чаях:</w:t>
      </w:r>
    </w:p>
    <w:p w14:paraId="12CAE6D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Устройство "легковых </w:t>
      </w:r>
      <w:proofErr w:type="spellStart"/>
      <w:r w:rsidRPr="008E46A9">
        <w:rPr>
          <w:rFonts w:ascii="Times New Roman" w:hAnsi="Times New Roman" w:cs="Times New Roman"/>
          <w:color w:val="000000" w:themeColor="text1"/>
          <w:sz w:val="16"/>
          <w:szCs w:val="16"/>
        </w:rPr>
        <w:t>аэро</w:t>
      </w:r>
      <w:proofErr w:type="spellEnd"/>
      <w:r w:rsidRPr="008E46A9">
        <w:rPr>
          <w:rFonts w:ascii="Times New Roman" w:hAnsi="Times New Roman" w:cs="Times New Roman"/>
          <w:color w:val="000000" w:themeColor="text1"/>
          <w:sz w:val="16"/>
          <w:szCs w:val="16"/>
        </w:rPr>
        <w:t xml:space="preserve">-саней", как средство сообщения в зимнее время при </w:t>
      </w:r>
      <w:proofErr w:type="spellStart"/>
      <w:r w:rsidRPr="008E46A9">
        <w:rPr>
          <w:rFonts w:ascii="Times New Roman" w:hAnsi="Times New Roman" w:cs="Times New Roman"/>
          <w:color w:val="000000" w:themeColor="text1"/>
          <w:sz w:val="16"/>
          <w:szCs w:val="16"/>
        </w:rPr>
        <w:t>бездорожьи</w:t>
      </w:r>
      <w:proofErr w:type="spellEnd"/>
      <w:r w:rsidRPr="008E46A9">
        <w:rPr>
          <w:rFonts w:ascii="Times New Roman" w:hAnsi="Times New Roman" w:cs="Times New Roman"/>
          <w:color w:val="000000" w:themeColor="text1"/>
          <w:sz w:val="16"/>
          <w:szCs w:val="16"/>
        </w:rPr>
        <w:t>, а также ввиду возрастающей убыли автомобилей /в декабре минувшего года ко мне по</w:t>
      </w:r>
      <w:r w:rsidRPr="008E46A9">
        <w:rPr>
          <w:rFonts w:ascii="Times New Roman" w:hAnsi="Times New Roman" w:cs="Times New Roman"/>
          <w:color w:val="000000" w:themeColor="text1"/>
          <w:sz w:val="16"/>
          <w:szCs w:val="16"/>
        </w:rPr>
        <w:softHyphen/>
        <w:t xml:space="preserve">ступило требование от специально командированного для этой цели от действующей дивизии Блюхера с Архангельского Фронта на аэросани, предназначавшиеся для вооружения их </w:t>
      </w:r>
      <w:proofErr w:type="gramStart"/>
      <w:r w:rsidRPr="008E46A9">
        <w:rPr>
          <w:rFonts w:ascii="Times New Roman" w:hAnsi="Times New Roman" w:cs="Times New Roman"/>
          <w:color w:val="000000" w:themeColor="text1"/>
          <w:sz w:val="16"/>
          <w:szCs w:val="16"/>
        </w:rPr>
        <w:t>пулеметами./</w:t>
      </w:r>
      <w:proofErr w:type="gramEnd"/>
    </w:p>
    <w:p w14:paraId="0D061B4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Устройство "грузовых </w:t>
      </w:r>
      <w:proofErr w:type="spellStart"/>
      <w:r w:rsidRPr="008E46A9">
        <w:rPr>
          <w:rFonts w:ascii="Times New Roman" w:hAnsi="Times New Roman" w:cs="Times New Roman"/>
          <w:color w:val="000000" w:themeColor="text1"/>
          <w:sz w:val="16"/>
          <w:szCs w:val="16"/>
        </w:rPr>
        <w:t>аэро</w:t>
      </w:r>
      <w:proofErr w:type="spellEnd"/>
      <w:r w:rsidRPr="008E46A9">
        <w:rPr>
          <w:rFonts w:ascii="Times New Roman" w:hAnsi="Times New Roman" w:cs="Times New Roman"/>
          <w:color w:val="000000" w:themeColor="text1"/>
          <w:sz w:val="16"/>
          <w:szCs w:val="16"/>
        </w:rPr>
        <w:t>-саней" для целей транс</w:t>
      </w:r>
      <w:r w:rsidRPr="008E46A9">
        <w:rPr>
          <w:rFonts w:ascii="Times New Roman" w:hAnsi="Times New Roman" w:cs="Times New Roman"/>
          <w:color w:val="000000" w:themeColor="text1"/>
          <w:sz w:val="16"/>
          <w:szCs w:val="16"/>
        </w:rPr>
        <w:softHyphen/>
        <w:t>портирования важнейших предметов для обслуживания самолетов /Подвоз горючего при перелетах и при вынужденных посадках вдали от дорог/.</w:t>
      </w:r>
    </w:p>
    <w:p w14:paraId="3E501D9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Устройство "боевых </w:t>
      </w:r>
      <w:proofErr w:type="spellStart"/>
      <w:r w:rsidRPr="008E46A9">
        <w:rPr>
          <w:rFonts w:ascii="Times New Roman" w:hAnsi="Times New Roman" w:cs="Times New Roman"/>
          <w:color w:val="000000" w:themeColor="text1"/>
          <w:sz w:val="16"/>
          <w:szCs w:val="16"/>
        </w:rPr>
        <w:t>аэро</w:t>
      </w:r>
      <w:proofErr w:type="spellEnd"/>
      <w:r w:rsidRPr="008E46A9">
        <w:rPr>
          <w:rFonts w:ascii="Times New Roman" w:hAnsi="Times New Roman" w:cs="Times New Roman"/>
          <w:color w:val="000000" w:themeColor="text1"/>
          <w:sz w:val="16"/>
          <w:szCs w:val="16"/>
        </w:rPr>
        <w:t>-саней" и вооруженных пуле</w:t>
      </w:r>
      <w:r w:rsidRPr="008E46A9">
        <w:rPr>
          <w:rFonts w:ascii="Times New Roman" w:hAnsi="Times New Roman" w:cs="Times New Roman"/>
          <w:color w:val="000000" w:themeColor="text1"/>
          <w:sz w:val="16"/>
          <w:szCs w:val="16"/>
        </w:rPr>
        <w:softHyphen/>
        <w:t>метами или стрелками.</w:t>
      </w:r>
    </w:p>
    <w:p w14:paraId="228D3F8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Устройство "глиссеров", как средство легкового вод</w:t>
      </w:r>
      <w:r w:rsidRPr="008E46A9">
        <w:rPr>
          <w:rFonts w:ascii="Times New Roman" w:hAnsi="Times New Roman" w:cs="Times New Roman"/>
          <w:color w:val="000000" w:themeColor="text1"/>
          <w:sz w:val="16"/>
          <w:szCs w:val="16"/>
        </w:rPr>
        <w:softHyphen/>
        <w:t>ного транспорта при обслуживании гидро-аэропланов.</w:t>
      </w:r>
    </w:p>
    <w:p w14:paraId="1FCA943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Устройство </w:t>
      </w:r>
      <w:proofErr w:type="spellStart"/>
      <w:r w:rsidRPr="008E46A9">
        <w:rPr>
          <w:rFonts w:ascii="Times New Roman" w:hAnsi="Times New Roman" w:cs="Times New Roman"/>
          <w:color w:val="000000" w:themeColor="text1"/>
          <w:sz w:val="16"/>
          <w:szCs w:val="16"/>
        </w:rPr>
        <w:t>аэро</w:t>
      </w:r>
      <w:proofErr w:type="spellEnd"/>
      <w:r w:rsidRPr="008E46A9">
        <w:rPr>
          <w:rFonts w:ascii="Times New Roman" w:hAnsi="Times New Roman" w:cs="Times New Roman"/>
          <w:color w:val="000000" w:themeColor="text1"/>
          <w:sz w:val="16"/>
          <w:szCs w:val="16"/>
        </w:rPr>
        <w:t xml:space="preserve">-судов /буксиров/ для быстрого </w:t>
      </w:r>
      <w:proofErr w:type="spellStart"/>
      <w:r w:rsidRPr="008E46A9">
        <w:rPr>
          <w:rFonts w:ascii="Times New Roman" w:hAnsi="Times New Roman" w:cs="Times New Roman"/>
          <w:color w:val="000000" w:themeColor="text1"/>
          <w:sz w:val="16"/>
          <w:szCs w:val="16"/>
        </w:rPr>
        <w:t>созда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ния</w:t>
      </w:r>
      <w:proofErr w:type="spellEnd"/>
      <w:r w:rsidRPr="008E46A9">
        <w:rPr>
          <w:rFonts w:ascii="Times New Roman" w:hAnsi="Times New Roman" w:cs="Times New Roman"/>
          <w:color w:val="000000" w:themeColor="text1"/>
          <w:sz w:val="16"/>
          <w:szCs w:val="16"/>
        </w:rPr>
        <w:t xml:space="preserve"> механической тяги для целей транспортирования хлебных грузов по речной системе - средство необходимое главным об</w:t>
      </w:r>
      <w:r w:rsidRPr="008E46A9">
        <w:rPr>
          <w:rFonts w:ascii="Times New Roman" w:hAnsi="Times New Roman" w:cs="Times New Roman"/>
          <w:color w:val="000000" w:themeColor="text1"/>
          <w:sz w:val="16"/>
          <w:szCs w:val="16"/>
        </w:rPr>
        <w:softHyphen/>
        <w:t xml:space="preserve">разом в настоящее время, когда постройка новых, обычного типа буксиров, почти невозможна. При расчете необходимо </w:t>
      </w:r>
      <w:proofErr w:type="spellStart"/>
      <w:r w:rsidRPr="008E46A9">
        <w:rPr>
          <w:rFonts w:ascii="Times New Roman" w:hAnsi="Times New Roman" w:cs="Times New Roman"/>
          <w:color w:val="000000" w:themeColor="text1"/>
          <w:sz w:val="16"/>
          <w:szCs w:val="16"/>
        </w:rPr>
        <w:t>затра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тить</w:t>
      </w:r>
      <w:proofErr w:type="spellEnd"/>
      <w:r w:rsidRPr="008E46A9">
        <w:rPr>
          <w:rFonts w:ascii="Times New Roman" w:hAnsi="Times New Roman" w:cs="Times New Roman"/>
          <w:color w:val="000000" w:themeColor="text1"/>
          <w:sz w:val="16"/>
          <w:szCs w:val="16"/>
        </w:rPr>
        <w:t xml:space="preserve"> один килограмм тяги для буксировки одной тонны груза по воде.</w:t>
      </w:r>
    </w:p>
    <w:p w14:paraId="39A556C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Б.Средства</w:t>
      </w:r>
      <w:proofErr w:type="spellEnd"/>
    </w:p>
    <w:p w14:paraId="16FEE4B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Главные средства: новые моторы /</w:t>
      </w:r>
      <w:proofErr w:type="spellStart"/>
      <w:r w:rsidRPr="008E46A9">
        <w:rPr>
          <w:rFonts w:ascii="Times New Roman" w:hAnsi="Times New Roman" w:cs="Times New Roman"/>
          <w:color w:val="000000" w:themeColor="text1"/>
          <w:sz w:val="16"/>
          <w:szCs w:val="16"/>
        </w:rPr>
        <w:t>севершенно</w:t>
      </w:r>
      <w:proofErr w:type="spellEnd"/>
      <w:r w:rsidRPr="008E46A9">
        <w:rPr>
          <w:rFonts w:ascii="Times New Roman" w:hAnsi="Times New Roman" w:cs="Times New Roman"/>
          <w:color w:val="000000" w:themeColor="text1"/>
          <w:sz w:val="16"/>
          <w:szCs w:val="16"/>
        </w:rPr>
        <w:t xml:space="preserve"> устаревшие для авиации, как тяжеловесные/, имеются общей мощностью око</w:t>
      </w:r>
      <w:r w:rsidRPr="008E46A9">
        <w:rPr>
          <w:rFonts w:ascii="Times New Roman" w:hAnsi="Times New Roman" w:cs="Times New Roman"/>
          <w:color w:val="000000" w:themeColor="text1"/>
          <w:sz w:val="16"/>
          <w:szCs w:val="16"/>
        </w:rPr>
        <w:softHyphen/>
        <w:t>ло 120,000 лошадиных сил.</w:t>
      </w:r>
    </w:p>
    <w:p w14:paraId="4B99F55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Старые моторы: с самолетов, негодных для летания, где моторы не дают полного числа оборотов, но тем не менее еще годные для продолжительной продуктивной работы.</w:t>
      </w:r>
    </w:p>
    <w:p w14:paraId="6C65B37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Способ выполнения</w:t>
      </w:r>
    </w:p>
    <w:p w14:paraId="14A1CFA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осуществлению пункта 5 мною уже приступлено, для чего сделано предложение </w:t>
      </w:r>
      <w:proofErr w:type="spellStart"/>
      <w:r w:rsidRPr="008E46A9">
        <w:rPr>
          <w:rFonts w:ascii="Times New Roman" w:hAnsi="Times New Roman" w:cs="Times New Roman"/>
          <w:color w:val="000000" w:themeColor="text1"/>
          <w:sz w:val="16"/>
          <w:szCs w:val="16"/>
        </w:rPr>
        <w:t>Главводу</w:t>
      </w:r>
      <w:proofErr w:type="spellEnd"/>
      <w:r w:rsidRPr="008E46A9">
        <w:rPr>
          <w:rFonts w:ascii="Times New Roman" w:hAnsi="Times New Roman" w:cs="Times New Roman"/>
          <w:color w:val="000000" w:themeColor="text1"/>
          <w:sz w:val="16"/>
          <w:szCs w:val="16"/>
        </w:rPr>
        <w:t xml:space="preserve"> об устройстве опытного каравана судов с аэромеханической тягой. По требованию </w:t>
      </w:r>
      <w:proofErr w:type="spellStart"/>
      <w:r w:rsidRPr="008E46A9">
        <w:rPr>
          <w:rFonts w:ascii="Times New Roman" w:hAnsi="Times New Roman" w:cs="Times New Roman"/>
          <w:color w:val="000000" w:themeColor="text1"/>
          <w:sz w:val="16"/>
          <w:szCs w:val="16"/>
        </w:rPr>
        <w:t>Главода</w:t>
      </w:r>
      <w:proofErr w:type="spellEnd"/>
      <w:r w:rsidRPr="008E46A9">
        <w:rPr>
          <w:rFonts w:ascii="Times New Roman" w:hAnsi="Times New Roman" w:cs="Times New Roman"/>
          <w:color w:val="000000" w:themeColor="text1"/>
          <w:sz w:val="16"/>
          <w:szCs w:val="16"/>
        </w:rPr>
        <w:t xml:space="preserve"> мною представлен соответствующий проект с приложением </w:t>
      </w:r>
      <w:proofErr w:type="spellStart"/>
      <w:r w:rsidRPr="008E46A9">
        <w:rPr>
          <w:rFonts w:ascii="Times New Roman" w:hAnsi="Times New Roman" w:cs="Times New Roman"/>
          <w:color w:val="000000" w:themeColor="text1"/>
          <w:sz w:val="16"/>
          <w:szCs w:val="16"/>
        </w:rPr>
        <w:t>рассчета</w:t>
      </w:r>
      <w:proofErr w:type="spellEnd"/>
      <w:r w:rsidRPr="008E46A9">
        <w:rPr>
          <w:rFonts w:ascii="Times New Roman" w:hAnsi="Times New Roman" w:cs="Times New Roman"/>
          <w:color w:val="000000" w:themeColor="text1"/>
          <w:sz w:val="16"/>
          <w:szCs w:val="16"/>
        </w:rPr>
        <w:t xml:space="preserve"> конструкции.</w:t>
      </w:r>
    </w:p>
    <w:p w14:paraId="1EA88FE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Опытные данные, которые будут получены для аэромеханической тяги на воде, мною будут учтены при выполнении первых 4 пунктов настоящей </w:t>
      </w:r>
      <w:proofErr w:type="spellStart"/>
      <w:r w:rsidRPr="008E46A9">
        <w:rPr>
          <w:rFonts w:ascii="Times New Roman" w:hAnsi="Times New Roman" w:cs="Times New Roman"/>
          <w:color w:val="000000" w:themeColor="text1"/>
          <w:sz w:val="16"/>
          <w:szCs w:val="16"/>
        </w:rPr>
        <w:t>завачи</w:t>
      </w:r>
      <w:proofErr w:type="spellEnd"/>
      <w:r w:rsidRPr="008E46A9">
        <w:rPr>
          <w:rFonts w:ascii="Times New Roman" w:hAnsi="Times New Roman" w:cs="Times New Roman"/>
          <w:color w:val="000000" w:themeColor="text1"/>
          <w:sz w:val="16"/>
          <w:szCs w:val="16"/>
        </w:rPr>
        <w:t>.</w:t>
      </w:r>
    </w:p>
    <w:p w14:paraId="43A4DD3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основании вышеизложенного прошу </w:t>
      </w:r>
      <w:proofErr w:type="spellStart"/>
      <w:r w:rsidRPr="008E46A9">
        <w:rPr>
          <w:rFonts w:ascii="Times New Roman" w:hAnsi="Times New Roman" w:cs="Times New Roman"/>
          <w:color w:val="000000" w:themeColor="text1"/>
          <w:sz w:val="16"/>
          <w:szCs w:val="16"/>
        </w:rPr>
        <w:t>Авиадарм</w:t>
      </w:r>
      <w:proofErr w:type="spellEnd"/>
      <w:r w:rsidRPr="008E46A9">
        <w:rPr>
          <w:rFonts w:ascii="Times New Roman" w:hAnsi="Times New Roman" w:cs="Times New Roman"/>
          <w:color w:val="000000" w:themeColor="text1"/>
          <w:sz w:val="16"/>
          <w:szCs w:val="16"/>
        </w:rPr>
        <w:t xml:space="preserve"> не отказать сообщить мне:</w:t>
      </w:r>
    </w:p>
    <w:p w14:paraId="26C77A7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Является ли в настоящее время для нужд Воздушного флота республики необходимым создание "</w:t>
      </w:r>
      <w:proofErr w:type="spellStart"/>
      <w:r w:rsidRPr="008E46A9">
        <w:rPr>
          <w:rFonts w:ascii="Times New Roman" w:hAnsi="Times New Roman" w:cs="Times New Roman"/>
          <w:color w:val="000000" w:themeColor="text1"/>
          <w:sz w:val="16"/>
          <w:szCs w:val="16"/>
        </w:rPr>
        <w:t>аэро</w:t>
      </w:r>
      <w:proofErr w:type="spellEnd"/>
      <w:r w:rsidRPr="008E46A9">
        <w:rPr>
          <w:rFonts w:ascii="Times New Roman" w:hAnsi="Times New Roman" w:cs="Times New Roman"/>
          <w:color w:val="000000" w:themeColor="text1"/>
          <w:sz w:val="16"/>
          <w:szCs w:val="16"/>
        </w:rPr>
        <w:t xml:space="preserve">-санного и </w:t>
      </w:r>
      <w:proofErr w:type="spellStart"/>
      <w:r w:rsidRPr="008E46A9">
        <w:rPr>
          <w:rFonts w:ascii="Times New Roman" w:hAnsi="Times New Roman" w:cs="Times New Roman"/>
          <w:color w:val="000000" w:themeColor="text1"/>
          <w:sz w:val="16"/>
          <w:szCs w:val="16"/>
        </w:rPr>
        <w:t>аэро</w:t>
      </w:r>
      <w:proofErr w:type="spellEnd"/>
      <w:r w:rsidRPr="008E46A9">
        <w:rPr>
          <w:rFonts w:ascii="Times New Roman" w:hAnsi="Times New Roman" w:cs="Times New Roman"/>
          <w:color w:val="000000" w:themeColor="text1"/>
          <w:sz w:val="16"/>
          <w:szCs w:val="16"/>
        </w:rPr>
        <w:t xml:space="preserve">-водного" транспорта, использовав для сей цели негодные для самолетов моторы /Рено 220 НР,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xml:space="preserve"> 150, 230 НР, </w:t>
      </w:r>
      <w:proofErr w:type="spellStart"/>
      <w:r w:rsidRPr="008E46A9">
        <w:rPr>
          <w:rFonts w:ascii="Times New Roman" w:hAnsi="Times New Roman" w:cs="Times New Roman"/>
          <w:color w:val="000000" w:themeColor="text1"/>
          <w:sz w:val="16"/>
          <w:szCs w:val="16"/>
        </w:rPr>
        <w:t>Санбим</w:t>
      </w:r>
      <w:proofErr w:type="spellEnd"/>
      <w:r w:rsidRPr="008E46A9">
        <w:rPr>
          <w:rFonts w:ascii="Times New Roman" w:hAnsi="Times New Roman" w:cs="Times New Roman"/>
          <w:color w:val="000000" w:themeColor="text1"/>
          <w:sz w:val="16"/>
          <w:szCs w:val="16"/>
        </w:rPr>
        <w:t xml:space="preserve"> 150, 220 НР и др./.</w:t>
      </w:r>
    </w:p>
    <w:p w14:paraId="4DB13DB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утвердительном случае прошу указать тип </w:t>
      </w:r>
      <w:proofErr w:type="spellStart"/>
      <w:proofErr w:type="gramStart"/>
      <w:r w:rsidRPr="008E46A9">
        <w:rPr>
          <w:rFonts w:ascii="Times New Roman" w:hAnsi="Times New Roman" w:cs="Times New Roman"/>
          <w:color w:val="000000" w:themeColor="text1"/>
          <w:sz w:val="16"/>
          <w:szCs w:val="16"/>
        </w:rPr>
        <w:t>аэро</w:t>
      </w:r>
      <w:proofErr w:type="spellEnd"/>
      <w:r w:rsidRPr="008E46A9">
        <w:rPr>
          <w:rFonts w:ascii="Times New Roman" w:hAnsi="Times New Roman" w:cs="Times New Roman"/>
          <w:color w:val="000000" w:themeColor="text1"/>
          <w:sz w:val="16"/>
          <w:szCs w:val="16"/>
        </w:rPr>
        <w:t>-саней</w:t>
      </w:r>
      <w:proofErr w:type="gramEnd"/>
      <w:r w:rsidRPr="008E46A9">
        <w:rPr>
          <w:rFonts w:ascii="Times New Roman" w:hAnsi="Times New Roman" w:cs="Times New Roman"/>
          <w:color w:val="000000" w:themeColor="text1"/>
          <w:sz w:val="16"/>
          <w:szCs w:val="16"/>
        </w:rPr>
        <w:t>, желательный к осуществлению в первую очередь, а также вместе с ним:</w:t>
      </w:r>
    </w:p>
    <w:p w14:paraId="239A125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Открыть через </w:t>
      </w:r>
      <w:proofErr w:type="spellStart"/>
      <w:r w:rsidRPr="008E46A9">
        <w:rPr>
          <w:rFonts w:ascii="Times New Roman" w:hAnsi="Times New Roman" w:cs="Times New Roman"/>
          <w:color w:val="000000" w:themeColor="text1"/>
          <w:sz w:val="16"/>
          <w:szCs w:val="16"/>
        </w:rPr>
        <w:t>Главвоздухофлот</w:t>
      </w:r>
      <w:proofErr w:type="spellEnd"/>
      <w:r w:rsidRPr="008E46A9">
        <w:rPr>
          <w:rFonts w:ascii="Times New Roman" w:hAnsi="Times New Roman" w:cs="Times New Roman"/>
          <w:color w:val="000000" w:themeColor="text1"/>
          <w:sz w:val="16"/>
          <w:szCs w:val="16"/>
        </w:rPr>
        <w:t xml:space="preserve"> кредит на постройку </w:t>
      </w:r>
      <w:proofErr w:type="spellStart"/>
      <w:proofErr w:type="gramStart"/>
      <w:r w:rsidRPr="008E46A9">
        <w:rPr>
          <w:rFonts w:ascii="Times New Roman" w:hAnsi="Times New Roman" w:cs="Times New Roman"/>
          <w:color w:val="000000" w:themeColor="text1"/>
          <w:sz w:val="16"/>
          <w:szCs w:val="16"/>
        </w:rPr>
        <w:t>аэро</w:t>
      </w:r>
      <w:proofErr w:type="spellEnd"/>
      <w:r w:rsidRPr="008E46A9">
        <w:rPr>
          <w:rFonts w:ascii="Times New Roman" w:hAnsi="Times New Roman" w:cs="Times New Roman"/>
          <w:color w:val="000000" w:themeColor="text1"/>
          <w:sz w:val="16"/>
          <w:szCs w:val="16"/>
        </w:rPr>
        <w:t>-саней</w:t>
      </w:r>
      <w:proofErr w:type="gramEnd"/>
      <w:r w:rsidRPr="008E46A9">
        <w:rPr>
          <w:rFonts w:ascii="Times New Roman" w:hAnsi="Times New Roman" w:cs="Times New Roman"/>
          <w:color w:val="000000" w:themeColor="text1"/>
          <w:sz w:val="16"/>
          <w:szCs w:val="16"/>
        </w:rPr>
        <w:t xml:space="preserve"> на Петроградских заводах, согласно проекта и сметы, которые мною будут представлены в </w:t>
      </w:r>
      <w:proofErr w:type="spellStart"/>
      <w:r w:rsidRPr="008E46A9">
        <w:rPr>
          <w:rFonts w:ascii="Times New Roman" w:hAnsi="Times New Roman" w:cs="Times New Roman"/>
          <w:color w:val="000000" w:themeColor="text1"/>
          <w:sz w:val="16"/>
          <w:szCs w:val="16"/>
        </w:rPr>
        <w:t>Авиадарм</w:t>
      </w:r>
      <w:proofErr w:type="spellEnd"/>
      <w:r w:rsidRPr="008E46A9">
        <w:rPr>
          <w:rFonts w:ascii="Times New Roman" w:hAnsi="Times New Roman" w:cs="Times New Roman"/>
          <w:color w:val="000000" w:themeColor="text1"/>
          <w:sz w:val="16"/>
          <w:szCs w:val="16"/>
        </w:rPr>
        <w:t xml:space="preserve"> дополни</w:t>
      </w:r>
      <w:r w:rsidRPr="008E46A9">
        <w:rPr>
          <w:rFonts w:ascii="Times New Roman" w:hAnsi="Times New Roman" w:cs="Times New Roman"/>
          <w:color w:val="000000" w:themeColor="text1"/>
          <w:sz w:val="16"/>
          <w:szCs w:val="16"/>
        </w:rPr>
        <w:softHyphen/>
        <w:t>тельно в случае принципиального утверждения настоящего поло</w:t>
      </w:r>
      <w:r w:rsidRPr="008E46A9">
        <w:rPr>
          <w:rFonts w:ascii="Times New Roman" w:hAnsi="Times New Roman" w:cs="Times New Roman"/>
          <w:color w:val="000000" w:themeColor="text1"/>
          <w:sz w:val="16"/>
          <w:szCs w:val="16"/>
        </w:rPr>
        <w:softHyphen/>
        <w:t>жения.</w:t>
      </w:r>
    </w:p>
    <w:p w14:paraId="68BF550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ЦГАОР. ф. НТО ВСНХ - 3429, оп. 60, д. 446, л. 1-2 (10982).</w:t>
      </w:r>
    </w:p>
    <w:p w14:paraId="0F2E905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64316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6C8D1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1CF05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мая 1919 г. была подготовлена докладная записка главного инженера Ижорского завода в ВСНХ об исполнении заводом военных заказов</w:t>
      </w:r>
    </w:p>
    <w:p w14:paraId="2E3CD75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Согласно запросу комиссии Высшего совета народного хозяйства, посетившей Ижорский завод 8 мая 1919 г., о положении заказов, исполняемых заводом, и о положении с топливом сообщаем следующее:</w:t>
      </w:r>
    </w:p>
    <w:p w14:paraId="6F1E75C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Заказы по боевому снабжению</w:t>
      </w:r>
    </w:p>
    <w:p w14:paraId="7E9A3F1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Заказы по бронированию поездов. Первый заказ, полученный от Петроградского во</w:t>
      </w:r>
      <w:r w:rsidRPr="008E46A9">
        <w:rPr>
          <w:rFonts w:ascii="Times New Roman" w:hAnsi="Times New Roman" w:cs="Times New Roman"/>
          <w:color w:val="000000" w:themeColor="text1"/>
          <w:sz w:val="16"/>
          <w:szCs w:val="16"/>
        </w:rPr>
        <w:softHyphen/>
        <w:t>енного комиссариата, почти закончен. До настоящего времени исполнено пять полных поез</w:t>
      </w:r>
      <w:r w:rsidRPr="008E46A9">
        <w:rPr>
          <w:rFonts w:ascii="Times New Roman" w:hAnsi="Times New Roman" w:cs="Times New Roman"/>
          <w:color w:val="000000" w:themeColor="text1"/>
          <w:sz w:val="16"/>
          <w:szCs w:val="16"/>
        </w:rPr>
        <w:softHyphen/>
        <w:t>дов и остается закончить бронировку трех паровозов, материал для которых имеется почти полностью.</w:t>
      </w:r>
    </w:p>
    <w:p w14:paraId="7E726A4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Следующий заказ на шесть полных поездов, данный заводу Главным броневым управ</w:t>
      </w:r>
      <w:r w:rsidRPr="008E46A9">
        <w:rPr>
          <w:rFonts w:ascii="Times New Roman" w:hAnsi="Times New Roman" w:cs="Times New Roman"/>
          <w:color w:val="000000" w:themeColor="text1"/>
          <w:sz w:val="16"/>
          <w:szCs w:val="16"/>
        </w:rPr>
        <w:softHyphen/>
        <w:t>лением</w:t>
      </w:r>
      <w:r w:rsidRPr="008E46A9">
        <w:rPr>
          <w:rFonts w:ascii="Times New Roman" w:hAnsi="Times New Roman" w:cs="Times New Roman"/>
          <w:color w:val="000000" w:themeColor="text1"/>
          <w:sz w:val="16"/>
          <w:szCs w:val="16"/>
          <w:vertAlign w:val="superscript"/>
        </w:rPr>
        <w:t>31</w:t>
      </w:r>
      <w:r w:rsidRPr="008E46A9">
        <w:rPr>
          <w:rFonts w:ascii="Times New Roman" w:hAnsi="Times New Roman" w:cs="Times New Roman"/>
          <w:color w:val="000000" w:themeColor="text1"/>
          <w:sz w:val="16"/>
          <w:szCs w:val="16"/>
        </w:rPr>
        <w:t>, пока не может быть начат исполнением, так как для этого заказа нет прокатного ма</w:t>
      </w:r>
      <w:r w:rsidRPr="008E46A9">
        <w:rPr>
          <w:rFonts w:ascii="Times New Roman" w:hAnsi="Times New Roman" w:cs="Times New Roman"/>
          <w:color w:val="000000" w:themeColor="text1"/>
          <w:sz w:val="16"/>
          <w:szCs w:val="16"/>
        </w:rPr>
        <w:softHyphen/>
        <w:t>териала, хотя необходимые, незаконченные прокаткой, заготовки имеются в неограниченном количестве. Для паровозов (для тонкой специальной брони) частично придется производить также и отливку стали. Возможность выполнения указанного заказа связана с необходи</w:t>
      </w:r>
      <w:r w:rsidRPr="008E46A9">
        <w:rPr>
          <w:rFonts w:ascii="Times New Roman" w:hAnsi="Times New Roman" w:cs="Times New Roman"/>
          <w:color w:val="000000" w:themeColor="text1"/>
          <w:sz w:val="16"/>
          <w:szCs w:val="16"/>
        </w:rPr>
        <w:softHyphen/>
        <w:t>мостью пуска прокатной мастерской, для чего нужно топливо в количестве, обеспечивающем работу прокатной мастерской по крайней мере на месяц. В общем, для исполнения этого за</w:t>
      </w:r>
      <w:r w:rsidRPr="008E46A9">
        <w:rPr>
          <w:rFonts w:ascii="Times New Roman" w:hAnsi="Times New Roman" w:cs="Times New Roman"/>
          <w:color w:val="000000" w:themeColor="text1"/>
          <w:sz w:val="16"/>
          <w:szCs w:val="16"/>
        </w:rPr>
        <w:softHyphen/>
        <w:t>каза требуется 170 тыс. пуд. (7 тыс. специального]) топлива, из них 100 тыс. пуд. требуется в первую же очередь.</w:t>
      </w:r>
    </w:p>
    <w:p w14:paraId="066436C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Заказы по бронированию автомобилей:</w:t>
      </w:r>
    </w:p>
    <w:p w14:paraId="4D965C6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заказ на бронирование 54 шт. автомобилей “Фиат” заканчивается. Весь материал для присланных на завод шасси “Фиат”</w:t>
      </w:r>
      <w:r w:rsidRPr="008E46A9">
        <w:rPr>
          <w:rFonts w:ascii="Times New Roman" w:hAnsi="Times New Roman" w:cs="Times New Roman"/>
          <w:color w:val="000000" w:themeColor="text1"/>
          <w:sz w:val="16"/>
          <w:szCs w:val="16"/>
          <w:vertAlign w:val="superscript"/>
        </w:rPr>
        <w:t>33</w:t>
      </w:r>
      <w:r w:rsidRPr="008E46A9">
        <w:rPr>
          <w:rFonts w:ascii="Times New Roman" w:hAnsi="Times New Roman" w:cs="Times New Roman"/>
          <w:color w:val="000000" w:themeColor="text1"/>
          <w:sz w:val="16"/>
          <w:szCs w:val="16"/>
        </w:rPr>
        <w:t xml:space="preserve"> имеется полностью;</w:t>
      </w:r>
    </w:p>
    <w:p w14:paraId="1C642C7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 заказ на бронирование 41 шт. автомобилей “Остин”. Прокатного материала имеется на 15-20 автомобилей. </w:t>
      </w:r>
      <w:proofErr w:type="spellStart"/>
      <w:r w:rsidRPr="008E46A9">
        <w:rPr>
          <w:rFonts w:ascii="Times New Roman" w:hAnsi="Times New Roman" w:cs="Times New Roman"/>
          <w:color w:val="000000" w:themeColor="text1"/>
          <w:sz w:val="16"/>
          <w:szCs w:val="16"/>
        </w:rPr>
        <w:t>Присгуплено</w:t>
      </w:r>
      <w:proofErr w:type="spellEnd"/>
      <w:r w:rsidRPr="008E46A9">
        <w:rPr>
          <w:rFonts w:ascii="Times New Roman" w:hAnsi="Times New Roman" w:cs="Times New Roman"/>
          <w:color w:val="000000" w:themeColor="text1"/>
          <w:sz w:val="16"/>
          <w:szCs w:val="16"/>
        </w:rPr>
        <w:t xml:space="preserve"> к спешному выполнению указанного заказа.</w:t>
      </w:r>
    </w:p>
    <w:p w14:paraId="4A0AC8E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Заказ на 4 тыс. шт. щитов Соколова. Материал для заказа имеется полностью, работы продолжаются.</w:t>
      </w:r>
    </w:p>
    <w:p w14:paraId="1AC9AFB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Заказ на трубки для пулеметов Тульского завода Материал для заказа имеется; рабо</w:t>
      </w:r>
      <w:r w:rsidRPr="008E46A9">
        <w:rPr>
          <w:rFonts w:ascii="Times New Roman" w:hAnsi="Times New Roman" w:cs="Times New Roman"/>
          <w:color w:val="000000" w:themeColor="text1"/>
          <w:sz w:val="16"/>
          <w:szCs w:val="16"/>
        </w:rPr>
        <w:softHyphen/>
        <w:t>ты по исполнению заказа заканчиваются.</w:t>
      </w:r>
    </w:p>
    <w:p w14:paraId="4667C87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Заказ на трубки для миноносцев Каспийской флотилии. Материал имеется; заказ выпол</w:t>
      </w:r>
      <w:r w:rsidRPr="008E46A9">
        <w:rPr>
          <w:rFonts w:ascii="Times New Roman" w:hAnsi="Times New Roman" w:cs="Times New Roman"/>
          <w:color w:val="000000" w:themeColor="text1"/>
          <w:sz w:val="16"/>
          <w:szCs w:val="16"/>
        </w:rPr>
        <w:softHyphen/>
        <w:t>няется.</w:t>
      </w:r>
    </w:p>
    <w:p w14:paraId="168353A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Заказы на морские гильзы:</w:t>
      </w:r>
    </w:p>
    <w:p w14:paraId="472D0B4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заказ на 4-дюймовые морские гильзы в количестве 40 тыс. шт. Материал частью имеет</w:t>
      </w:r>
      <w:r w:rsidRPr="008E46A9">
        <w:rPr>
          <w:rFonts w:ascii="Times New Roman" w:hAnsi="Times New Roman" w:cs="Times New Roman"/>
          <w:color w:val="000000" w:themeColor="text1"/>
          <w:sz w:val="16"/>
          <w:szCs w:val="16"/>
        </w:rPr>
        <w:softHyphen/>
        <w:t>ся, не хватает красной электролитической меди, которой требуется немедленно не ме</w:t>
      </w:r>
      <w:r w:rsidRPr="008E46A9">
        <w:rPr>
          <w:rFonts w:ascii="Times New Roman" w:hAnsi="Times New Roman" w:cs="Times New Roman"/>
          <w:color w:val="000000" w:themeColor="text1"/>
          <w:sz w:val="16"/>
          <w:szCs w:val="16"/>
        </w:rPr>
        <w:softHyphen/>
        <w:t>нее 5-7 тыс. пуд. Выполнение заказа продолжается, но в слабой степени из-за отсут</w:t>
      </w:r>
      <w:r w:rsidRPr="008E46A9">
        <w:rPr>
          <w:rFonts w:ascii="Times New Roman" w:hAnsi="Times New Roman" w:cs="Times New Roman"/>
          <w:color w:val="000000" w:themeColor="text1"/>
          <w:sz w:val="16"/>
          <w:szCs w:val="16"/>
        </w:rPr>
        <w:softHyphen/>
        <w:t>ствия топлива;</w:t>
      </w:r>
    </w:p>
    <w:p w14:paraId="2615916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 заказ на 75-миллиметровые морские гильзы в количестве 50 тыс. шт. Положение зака</w:t>
      </w:r>
      <w:r w:rsidRPr="008E46A9">
        <w:rPr>
          <w:rFonts w:ascii="Times New Roman" w:hAnsi="Times New Roman" w:cs="Times New Roman"/>
          <w:color w:val="000000" w:themeColor="text1"/>
          <w:sz w:val="16"/>
          <w:szCs w:val="16"/>
        </w:rPr>
        <w:softHyphen/>
        <w:t>за такое же, как с 4-дюймовыми морскими гильзами.</w:t>
      </w:r>
    </w:p>
    <w:p w14:paraId="24791A7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Заказ на 4-дюймовые морские фугасные снаряды в количестве 20 тыс. шт. Материал заготовлен примерно на 18 тыс. шт. Горячих работ, требующих затраты топлива, как прокат</w:t>
      </w:r>
      <w:r w:rsidRPr="008E46A9">
        <w:rPr>
          <w:rFonts w:ascii="Times New Roman" w:hAnsi="Times New Roman" w:cs="Times New Roman"/>
          <w:color w:val="000000" w:themeColor="text1"/>
          <w:sz w:val="16"/>
          <w:szCs w:val="16"/>
        </w:rPr>
        <w:softHyphen/>
        <w:t>ка, штамповка и прочие, не производится уже с января сего года; заканчивается лишь меха</w:t>
      </w:r>
      <w:r w:rsidRPr="008E46A9">
        <w:rPr>
          <w:rFonts w:ascii="Times New Roman" w:hAnsi="Times New Roman" w:cs="Times New Roman"/>
          <w:color w:val="000000" w:themeColor="text1"/>
          <w:sz w:val="16"/>
          <w:szCs w:val="16"/>
        </w:rPr>
        <w:softHyphen/>
        <w:t>ническая обработка имеемого материала. Энергия для движения станков в настоящее время получается полностью от водяной силы.</w:t>
      </w:r>
    </w:p>
    <w:p w14:paraId="54F99B4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Заказ на водород для Воздушного флота в количестве 40,8 тыс. куб. м. Заказ времен</w:t>
      </w:r>
      <w:r w:rsidRPr="008E46A9">
        <w:rPr>
          <w:rFonts w:ascii="Times New Roman" w:hAnsi="Times New Roman" w:cs="Times New Roman"/>
          <w:color w:val="000000" w:themeColor="text1"/>
          <w:sz w:val="16"/>
          <w:szCs w:val="16"/>
        </w:rPr>
        <w:softHyphen/>
        <w:t>но приостановлен исполнением вследствие отсутствия топлива...</w:t>
      </w:r>
    </w:p>
    <w:p w14:paraId="06C6CE4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Главный инженер завода</w:t>
      </w:r>
    </w:p>
    <w:p w14:paraId="13E471A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3429. Оп. 4. Д. 969. Л. 12-16. Подлинник (10711,98).</w:t>
      </w:r>
    </w:p>
    <w:p w14:paraId="3DE9EBA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02AF39" w14:textId="77777777" w:rsidR="00E96AB8" w:rsidRPr="008E46A9" w:rsidRDefault="00E96AB8" w:rsidP="00A30927">
      <w:pPr>
        <w:pStyle w:val="ae"/>
        <w:shd w:val="clear" w:color="auto" w:fill="FFFFFF"/>
        <w:spacing w:before="0" w:after="0"/>
        <w:jc w:val="both"/>
        <w:rPr>
          <w:color w:val="000000" w:themeColor="text1"/>
          <w:sz w:val="16"/>
          <w:szCs w:val="16"/>
        </w:rPr>
      </w:pPr>
      <w:r w:rsidRPr="008E46A9">
        <w:rPr>
          <w:rStyle w:val="a7"/>
          <w:b w:val="0"/>
          <w:color w:val="000000" w:themeColor="text1"/>
          <w:sz w:val="16"/>
          <w:szCs w:val="16"/>
        </w:rPr>
        <w:t>19 мая 1919 г.</w:t>
      </w:r>
      <w:r w:rsidRPr="008E46A9">
        <w:rPr>
          <w:color w:val="000000" w:themeColor="text1"/>
          <w:sz w:val="16"/>
          <w:szCs w:val="16"/>
        </w:rPr>
        <w:t xml:space="preserve"> Запрос в ГАУ Красной Армии со стороны </w:t>
      </w:r>
      <w:proofErr w:type="spellStart"/>
      <w:r w:rsidRPr="008E46A9">
        <w:rPr>
          <w:color w:val="000000" w:themeColor="text1"/>
          <w:sz w:val="16"/>
          <w:szCs w:val="16"/>
        </w:rPr>
        <w:t>Ю.М.Шейдемана</w:t>
      </w:r>
      <w:proofErr w:type="spellEnd"/>
      <w:r w:rsidRPr="008E46A9">
        <w:rPr>
          <w:color w:val="000000" w:themeColor="text1"/>
          <w:sz w:val="16"/>
          <w:szCs w:val="16"/>
        </w:rPr>
        <w:t xml:space="preserve"> (52- летнего инспектора артиллерии Полевого штаба Красной Армии и бывшего генерал-лейтенанта армии царской) с просьбой «срочно сообщить, какие заводы могут теперь вырабатывать </w:t>
      </w:r>
      <w:proofErr w:type="spellStart"/>
      <w:r w:rsidRPr="008E46A9">
        <w:rPr>
          <w:color w:val="000000" w:themeColor="text1"/>
          <w:sz w:val="16"/>
          <w:szCs w:val="16"/>
        </w:rPr>
        <w:t>химгазы</w:t>
      </w:r>
      <w:proofErr w:type="spellEnd"/>
      <w:r w:rsidRPr="008E46A9">
        <w:rPr>
          <w:color w:val="000000" w:themeColor="text1"/>
          <w:sz w:val="16"/>
          <w:szCs w:val="16"/>
        </w:rPr>
        <w:t xml:space="preserve"> и какой производительностью, кроме Славянского и Лисичанского». В полученном ответе говорилось, что на заводах химического оружия, переданных в мае 1918 года в ведение Высшего совета народного хозяйства (ВСНХ), «возможно возобновление трех групп производств: хлора, хлорпикрина, фосгена» (17133).</w:t>
      </w:r>
    </w:p>
    <w:p w14:paraId="4C090F13" w14:textId="77777777" w:rsidR="00E96AB8" w:rsidRPr="008E46A9" w:rsidRDefault="00E96AB8" w:rsidP="00A30927">
      <w:pPr>
        <w:pStyle w:val="ae"/>
        <w:shd w:val="clear" w:color="auto" w:fill="FFFFFF"/>
        <w:spacing w:before="0" w:after="0"/>
        <w:jc w:val="both"/>
        <w:rPr>
          <w:color w:val="000000" w:themeColor="text1"/>
          <w:sz w:val="16"/>
          <w:szCs w:val="16"/>
        </w:rPr>
      </w:pPr>
    </w:p>
    <w:p w14:paraId="12941EE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77327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BDD100" w14:textId="77777777" w:rsidR="00FA4230" w:rsidRPr="008E46A9"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lastRenderedPageBreak/>
        <w:t>19 мая 1919 в Вешенскую прилетел военный лётчик 3-го Донского самолётного отряда есаул К.М. Жеребцов, который привёз обратно на станцию Зверево подъесаула Соколова, оставшегося без аппарата.</w:t>
      </w:r>
    </w:p>
    <w:p w14:paraId="4807E5DC" w14:textId="77777777" w:rsidR="00FA4230" w:rsidRPr="008E46A9"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21 мая из Новочеркасска в Вешенскую летал командир 3-го Донского самолётного отряда, военный лётчик, подполковник Антонов, затратив на перелёт 2 часа 55 минут. В тот же день он совершил 50-минутную разведку, летая над рекой Дон. На следующий день Антонов вернулся из Вешенской в Новочеркасск, пробыв в воздухе 3 часа 25 минут.</w:t>
      </w:r>
    </w:p>
    <w:p w14:paraId="720A024F" w14:textId="77777777" w:rsidR="00FA4230" w:rsidRPr="008E46A9"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Веселовский, повышенный Атаманом в чин капитана, 23 мая вылетел на «Бранденбурге» в Вешенскую из Новочеркасска (с посадкой у станции Зверево). Полёт продолжался 5 часов 20 минут. Для восставших казаков Верхне-Донского округа Веселовский привёз ценный груз, который весил 12 пудов: патроны, английское обмундирование, табак и газеты. На борту также было 14 бомб и 1 пуд пороха (7052).</w:t>
      </w:r>
    </w:p>
    <w:p w14:paraId="0507854B" w14:textId="77777777" w:rsidR="00FA4230" w:rsidRPr="008E46A9" w:rsidRDefault="00FA423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133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мая 1919 деникинцы пытались высадить десант на Дону у станицы </w:t>
      </w:r>
      <w:proofErr w:type="spellStart"/>
      <w:r w:rsidRPr="008E46A9">
        <w:rPr>
          <w:rFonts w:ascii="Times New Roman" w:hAnsi="Times New Roman" w:cs="Times New Roman"/>
          <w:color w:val="000000" w:themeColor="text1"/>
          <w:sz w:val="16"/>
          <w:szCs w:val="16"/>
        </w:rPr>
        <w:t>Семиракорской</w:t>
      </w:r>
      <w:proofErr w:type="spellEnd"/>
      <w:r w:rsidRPr="008E46A9">
        <w:rPr>
          <w:rFonts w:ascii="Times New Roman" w:hAnsi="Times New Roman" w:cs="Times New Roman"/>
          <w:color w:val="000000" w:themeColor="text1"/>
          <w:sz w:val="16"/>
          <w:szCs w:val="16"/>
        </w:rPr>
        <w:t xml:space="preserve"> в районе аэродрома 37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пароход прибыл из Новочеркасска, но встретил отпор со стороны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Л </w:t>
      </w:r>
      <w:proofErr w:type="spellStart"/>
      <w:r w:rsidRPr="008E46A9">
        <w:rPr>
          <w:rFonts w:ascii="Times New Roman" w:hAnsi="Times New Roman" w:cs="Times New Roman"/>
          <w:color w:val="000000" w:themeColor="text1"/>
          <w:sz w:val="16"/>
          <w:szCs w:val="16"/>
        </w:rPr>
        <w:t>А.Н.Шнель</w:t>
      </w:r>
      <w:proofErr w:type="spellEnd"/>
      <w:r w:rsidRPr="008E46A9">
        <w:rPr>
          <w:rFonts w:ascii="Times New Roman" w:hAnsi="Times New Roman" w:cs="Times New Roman"/>
          <w:color w:val="000000" w:themeColor="text1"/>
          <w:sz w:val="16"/>
          <w:szCs w:val="16"/>
        </w:rPr>
        <w:t xml:space="preserve"> организовал оборону аэродрома, механик </w:t>
      </w:r>
      <w:proofErr w:type="spellStart"/>
      <w:r w:rsidRPr="008E46A9">
        <w:rPr>
          <w:rFonts w:ascii="Times New Roman" w:hAnsi="Times New Roman" w:cs="Times New Roman"/>
          <w:color w:val="000000" w:themeColor="text1"/>
          <w:sz w:val="16"/>
          <w:szCs w:val="16"/>
        </w:rPr>
        <w:t>М.И.Базылик</w:t>
      </w:r>
      <w:proofErr w:type="spellEnd"/>
      <w:r w:rsidRPr="008E46A9">
        <w:rPr>
          <w:rFonts w:ascii="Times New Roman" w:hAnsi="Times New Roman" w:cs="Times New Roman"/>
          <w:color w:val="000000" w:themeColor="text1"/>
          <w:sz w:val="16"/>
          <w:szCs w:val="16"/>
        </w:rPr>
        <w:t xml:space="preserve"> отстреливался из пулемета. десант был отбит (3700).</w:t>
      </w:r>
    </w:p>
    <w:p w14:paraId="3976C0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EF182A" w14:textId="7E0C809B" w:rsidR="00D27035" w:rsidRPr="00D27035" w:rsidRDefault="00D27035" w:rsidP="00D27035">
      <w:pPr>
        <w:spacing w:after="0" w:line="240" w:lineRule="auto"/>
        <w:jc w:val="both"/>
        <w:rPr>
          <w:rFonts w:ascii="Times New Roman" w:hAnsi="Times New Roman" w:cs="Times New Roman"/>
          <w:color w:val="0070C0"/>
          <w:sz w:val="16"/>
          <w:szCs w:val="16"/>
        </w:rPr>
      </w:pPr>
      <w:r w:rsidRPr="00D27035">
        <w:rPr>
          <w:rFonts w:ascii="Times New Roman" w:hAnsi="Times New Roman" w:cs="Times New Roman"/>
          <w:color w:val="0070C0"/>
          <w:sz w:val="16"/>
          <w:szCs w:val="16"/>
          <w:lang w:eastAsia="ru-RU" w:bidi="ru-RU"/>
        </w:rPr>
        <w:t xml:space="preserve">19 </w:t>
      </w:r>
      <w:r w:rsidRPr="00D27035">
        <w:rPr>
          <w:rFonts w:ascii="Times New Roman" w:hAnsi="Times New Roman" w:cs="Times New Roman"/>
          <w:color w:val="0070C0"/>
          <w:sz w:val="16"/>
          <w:szCs w:val="16"/>
        </w:rPr>
        <w:t>м</w:t>
      </w:r>
      <w:r w:rsidRPr="00D27035">
        <w:rPr>
          <w:rFonts w:ascii="Times New Roman" w:hAnsi="Times New Roman" w:cs="Times New Roman"/>
          <w:color w:val="0070C0"/>
          <w:sz w:val="16"/>
          <w:szCs w:val="16"/>
          <w:lang w:eastAsia="ru-RU" w:bidi="ru-RU"/>
        </w:rPr>
        <w:t>ая</w:t>
      </w:r>
      <w:r w:rsidRPr="00D27035">
        <w:rPr>
          <w:rFonts w:ascii="Times New Roman" w:hAnsi="Times New Roman" w:cs="Times New Roman"/>
          <w:color w:val="0070C0"/>
          <w:sz w:val="16"/>
          <w:szCs w:val="16"/>
        </w:rPr>
        <w:t xml:space="preserve"> 1919 г</w:t>
      </w:r>
      <w:r w:rsidRPr="00D27035">
        <w:rPr>
          <w:rFonts w:ascii="Times New Roman" w:hAnsi="Times New Roman" w:cs="Times New Roman"/>
          <w:color w:val="0070C0"/>
          <w:sz w:val="16"/>
          <w:szCs w:val="16"/>
          <w:lang w:eastAsia="ru-RU" w:bidi="ru-RU"/>
        </w:rPr>
        <w:t>.</w:t>
      </w:r>
      <w:r w:rsidRPr="00D27035">
        <w:rPr>
          <w:rFonts w:ascii="Times New Roman" w:hAnsi="Times New Roman" w:cs="Times New Roman"/>
          <w:color w:val="0070C0"/>
          <w:sz w:val="16"/>
          <w:szCs w:val="16"/>
        </w:rPr>
        <w:t xml:space="preserve"> Деникин</w:t>
      </w:r>
      <w:r w:rsidRPr="00D27035">
        <w:rPr>
          <w:rFonts w:ascii="Times New Roman" w:hAnsi="Times New Roman" w:cs="Times New Roman"/>
          <w:color w:val="0070C0"/>
          <w:sz w:val="16"/>
          <w:szCs w:val="16"/>
          <w:lang w:eastAsia="ru-RU" w:bidi="ru-RU"/>
        </w:rPr>
        <w:t>цы пытались высадить десант на Дону у станицы</w:t>
      </w:r>
      <w:r w:rsidRPr="00D27035">
        <w:rPr>
          <w:rFonts w:ascii="Times New Roman" w:hAnsi="Times New Roman" w:cs="Times New Roman"/>
          <w:color w:val="0070C0"/>
          <w:sz w:val="16"/>
          <w:szCs w:val="16"/>
        </w:rPr>
        <w:t xml:space="preserve"> </w:t>
      </w:r>
      <w:r w:rsidRPr="00D27035">
        <w:rPr>
          <w:rFonts w:ascii="Times New Roman" w:hAnsi="Times New Roman" w:cs="Times New Roman"/>
          <w:color w:val="0070C0"/>
          <w:sz w:val="16"/>
          <w:szCs w:val="16"/>
          <w:lang w:eastAsia="ru-RU" w:bidi="ru-RU"/>
        </w:rPr>
        <w:t>Се</w:t>
      </w:r>
      <w:r w:rsidRPr="00D27035">
        <w:rPr>
          <w:rFonts w:ascii="Times New Roman" w:hAnsi="Times New Roman" w:cs="Times New Roman"/>
          <w:color w:val="0070C0"/>
          <w:sz w:val="16"/>
          <w:szCs w:val="16"/>
        </w:rPr>
        <w:t>лижа</w:t>
      </w:r>
      <w:r w:rsidRPr="00D27035">
        <w:rPr>
          <w:rFonts w:ascii="Times New Roman" w:hAnsi="Times New Roman" w:cs="Times New Roman"/>
          <w:color w:val="0070C0"/>
          <w:sz w:val="16"/>
          <w:szCs w:val="16"/>
          <w:lang w:eastAsia="ru-RU" w:bidi="ru-RU"/>
        </w:rPr>
        <w:t>р</w:t>
      </w:r>
      <w:r w:rsidRPr="00D27035">
        <w:rPr>
          <w:rFonts w:ascii="Times New Roman" w:hAnsi="Times New Roman" w:cs="Times New Roman"/>
          <w:color w:val="0070C0"/>
          <w:sz w:val="16"/>
          <w:szCs w:val="16"/>
        </w:rPr>
        <w:t>овс</w:t>
      </w:r>
      <w:r w:rsidRPr="00D27035">
        <w:rPr>
          <w:rFonts w:ascii="Times New Roman" w:hAnsi="Times New Roman" w:cs="Times New Roman"/>
          <w:color w:val="0070C0"/>
          <w:sz w:val="16"/>
          <w:szCs w:val="16"/>
          <w:lang w:eastAsia="ru-RU" w:bidi="ru-RU"/>
        </w:rPr>
        <w:t>кой в районе аэродрома 37-го авиаотряда.</w:t>
      </w:r>
      <w:r w:rsidRPr="00D27035">
        <w:rPr>
          <w:rFonts w:ascii="Times New Roman" w:hAnsi="Times New Roman" w:cs="Times New Roman"/>
          <w:color w:val="0070C0"/>
          <w:sz w:val="16"/>
          <w:szCs w:val="16"/>
        </w:rPr>
        <w:t xml:space="preserve"> </w:t>
      </w:r>
      <w:r w:rsidRPr="00D27035">
        <w:rPr>
          <w:rFonts w:ascii="Times New Roman" w:hAnsi="Times New Roman" w:cs="Times New Roman"/>
          <w:color w:val="0070C0"/>
          <w:sz w:val="16"/>
          <w:szCs w:val="16"/>
          <w:lang w:eastAsia="ru-RU" w:bidi="ru-RU"/>
        </w:rPr>
        <w:t>Их пароход, пр</w:t>
      </w:r>
      <w:r w:rsidRPr="00D27035">
        <w:rPr>
          <w:rFonts w:ascii="Times New Roman" w:hAnsi="Times New Roman" w:cs="Times New Roman"/>
          <w:color w:val="0070C0"/>
          <w:sz w:val="16"/>
          <w:szCs w:val="16"/>
        </w:rPr>
        <w:t>ибывший</w:t>
      </w:r>
      <w:r w:rsidRPr="00D27035">
        <w:rPr>
          <w:rFonts w:ascii="Times New Roman" w:hAnsi="Times New Roman" w:cs="Times New Roman"/>
          <w:color w:val="0070C0"/>
          <w:sz w:val="16"/>
          <w:szCs w:val="16"/>
          <w:lang w:eastAsia="ru-RU" w:bidi="ru-RU"/>
        </w:rPr>
        <w:t xml:space="preserve"> из Новочеркасска,</w:t>
      </w:r>
      <w:r w:rsidRPr="00D27035">
        <w:rPr>
          <w:rFonts w:ascii="Times New Roman" w:hAnsi="Times New Roman" w:cs="Times New Roman"/>
          <w:color w:val="0070C0"/>
          <w:sz w:val="16"/>
          <w:szCs w:val="16"/>
        </w:rPr>
        <w:t xml:space="preserve"> </w:t>
      </w:r>
      <w:r w:rsidRPr="00D27035">
        <w:rPr>
          <w:rFonts w:ascii="Times New Roman" w:hAnsi="Times New Roman" w:cs="Times New Roman"/>
          <w:color w:val="0070C0"/>
          <w:sz w:val="16"/>
          <w:szCs w:val="16"/>
          <w:lang w:eastAsia="ru-RU" w:bidi="ru-RU"/>
        </w:rPr>
        <w:t>стал уже обстреливать аэродром,</w:t>
      </w:r>
      <w:r w:rsidRPr="00D27035">
        <w:rPr>
          <w:rFonts w:ascii="Times New Roman" w:hAnsi="Times New Roman" w:cs="Times New Roman"/>
          <w:color w:val="0070C0"/>
          <w:sz w:val="16"/>
          <w:szCs w:val="16"/>
        </w:rPr>
        <w:t xml:space="preserve"> </w:t>
      </w:r>
      <w:r w:rsidRPr="00D27035">
        <w:rPr>
          <w:rFonts w:ascii="Times New Roman" w:hAnsi="Times New Roman" w:cs="Times New Roman"/>
          <w:color w:val="0070C0"/>
          <w:sz w:val="16"/>
          <w:szCs w:val="16"/>
          <w:lang w:eastAsia="ru-RU" w:bidi="ru-RU"/>
        </w:rPr>
        <w:t xml:space="preserve">угрожая </w:t>
      </w:r>
      <w:r w:rsidRPr="00D27035">
        <w:rPr>
          <w:rFonts w:ascii="Times New Roman" w:hAnsi="Times New Roman" w:cs="Times New Roman"/>
          <w:color w:val="0070C0"/>
          <w:sz w:val="16"/>
          <w:szCs w:val="16"/>
        </w:rPr>
        <w:t>е</w:t>
      </w:r>
      <w:r w:rsidRPr="00D27035">
        <w:rPr>
          <w:rFonts w:ascii="Times New Roman" w:hAnsi="Times New Roman" w:cs="Times New Roman"/>
          <w:color w:val="0070C0"/>
          <w:sz w:val="16"/>
          <w:szCs w:val="16"/>
          <w:lang w:eastAsia="ru-RU" w:bidi="ru-RU"/>
        </w:rPr>
        <w:t>му захватом,</w:t>
      </w:r>
      <w:r w:rsidRPr="00D27035">
        <w:rPr>
          <w:rFonts w:ascii="Times New Roman" w:hAnsi="Times New Roman" w:cs="Times New Roman"/>
          <w:color w:val="0070C0"/>
          <w:sz w:val="16"/>
          <w:szCs w:val="16"/>
        </w:rPr>
        <w:t xml:space="preserve"> </w:t>
      </w:r>
      <w:r w:rsidRPr="00D27035">
        <w:rPr>
          <w:rFonts w:ascii="Times New Roman" w:hAnsi="Times New Roman" w:cs="Times New Roman"/>
          <w:color w:val="0070C0"/>
          <w:sz w:val="16"/>
          <w:szCs w:val="16"/>
          <w:lang w:eastAsia="ru-RU" w:bidi="ru-RU"/>
        </w:rPr>
        <w:t>но встретил отпор со стороны немногочисленного соста</w:t>
      </w:r>
      <w:r w:rsidRPr="00D27035">
        <w:rPr>
          <w:rFonts w:ascii="Times New Roman" w:hAnsi="Times New Roman" w:cs="Times New Roman"/>
          <w:color w:val="0070C0"/>
          <w:sz w:val="16"/>
          <w:szCs w:val="16"/>
          <w:lang w:eastAsia="ru-RU" w:bidi="ru-RU"/>
        </w:rPr>
        <w:softHyphen/>
        <w:t>ва отряда.</w:t>
      </w:r>
      <w:r w:rsidRPr="00D27035">
        <w:rPr>
          <w:rFonts w:ascii="Times New Roman" w:hAnsi="Times New Roman" w:cs="Times New Roman"/>
          <w:color w:val="0070C0"/>
          <w:sz w:val="16"/>
          <w:szCs w:val="16"/>
        </w:rPr>
        <w:t xml:space="preserve"> </w:t>
      </w:r>
      <w:r w:rsidRPr="00D27035">
        <w:rPr>
          <w:rFonts w:ascii="Times New Roman" w:hAnsi="Times New Roman" w:cs="Times New Roman"/>
          <w:color w:val="0070C0"/>
          <w:sz w:val="16"/>
          <w:szCs w:val="16"/>
          <w:lang w:eastAsia="ru-RU" w:bidi="ru-RU"/>
        </w:rPr>
        <w:t xml:space="preserve">Летчик </w:t>
      </w:r>
      <w:proofErr w:type="spellStart"/>
      <w:r w:rsidRPr="00D27035">
        <w:rPr>
          <w:rFonts w:ascii="Times New Roman" w:hAnsi="Times New Roman" w:cs="Times New Roman"/>
          <w:color w:val="0070C0"/>
          <w:sz w:val="16"/>
          <w:szCs w:val="16"/>
          <w:lang w:eastAsia="ru-RU" w:bidi="ru-RU"/>
        </w:rPr>
        <w:t>А.Н.</w:t>
      </w:r>
      <w:r w:rsidRPr="00D27035">
        <w:rPr>
          <w:rFonts w:ascii="Times New Roman" w:hAnsi="Times New Roman" w:cs="Times New Roman"/>
          <w:color w:val="0070C0"/>
          <w:sz w:val="16"/>
          <w:szCs w:val="16"/>
        </w:rPr>
        <w:t>Ш</w:t>
      </w:r>
      <w:r w:rsidRPr="00D27035">
        <w:rPr>
          <w:rFonts w:ascii="Times New Roman" w:hAnsi="Times New Roman" w:cs="Times New Roman"/>
          <w:color w:val="0070C0"/>
          <w:sz w:val="16"/>
          <w:szCs w:val="16"/>
          <w:lang w:eastAsia="ru-RU" w:bidi="ru-RU"/>
        </w:rPr>
        <w:t>нель</w:t>
      </w:r>
      <w:proofErr w:type="spellEnd"/>
      <w:r w:rsidRPr="00D27035">
        <w:rPr>
          <w:rFonts w:ascii="Times New Roman" w:hAnsi="Times New Roman" w:cs="Times New Roman"/>
          <w:color w:val="0070C0"/>
          <w:sz w:val="16"/>
          <w:szCs w:val="16"/>
          <w:lang w:eastAsia="ru-RU" w:bidi="ru-RU"/>
        </w:rPr>
        <w:t xml:space="preserve"> умело организовал оборону аэродрома.</w:t>
      </w:r>
      <w:r w:rsidRPr="00D27035">
        <w:rPr>
          <w:rFonts w:ascii="Times New Roman" w:hAnsi="Times New Roman" w:cs="Times New Roman"/>
          <w:color w:val="0070C0"/>
          <w:sz w:val="16"/>
          <w:szCs w:val="16"/>
        </w:rPr>
        <w:t xml:space="preserve"> Механик</w:t>
      </w:r>
      <w:r w:rsidRPr="00D27035">
        <w:rPr>
          <w:rFonts w:ascii="Times New Roman" w:hAnsi="Times New Roman" w:cs="Times New Roman"/>
          <w:color w:val="0070C0"/>
          <w:sz w:val="16"/>
          <w:szCs w:val="16"/>
          <w:lang w:eastAsia="ru-RU" w:bidi="ru-RU"/>
        </w:rPr>
        <w:t xml:space="preserve"> отряда к. И. </w:t>
      </w:r>
      <w:proofErr w:type="spellStart"/>
      <w:r w:rsidRPr="00D27035">
        <w:rPr>
          <w:rFonts w:ascii="Times New Roman" w:hAnsi="Times New Roman" w:cs="Times New Roman"/>
          <w:color w:val="0070C0"/>
          <w:sz w:val="16"/>
          <w:szCs w:val="16"/>
        </w:rPr>
        <w:t>Б</w:t>
      </w:r>
      <w:r w:rsidRPr="00D27035">
        <w:rPr>
          <w:rFonts w:ascii="Times New Roman" w:hAnsi="Times New Roman" w:cs="Times New Roman"/>
          <w:color w:val="0070C0"/>
          <w:sz w:val="16"/>
          <w:szCs w:val="16"/>
          <w:lang w:eastAsia="ru-RU" w:bidi="ru-RU"/>
        </w:rPr>
        <w:t>а</w:t>
      </w:r>
      <w:r w:rsidRPr="00D27035">
        <w:rPr>
          <w:rFonts w:ascii="Times New Roman" w:hAnsi="Times New Roman" w:cs="Times New Roman"/>
          <w:color w:val="0070C0"/>
          <w:sz w:val="16"/>
          <w:szCs w:val="16"/>
        </w:rPr>
        <w:t>з</w:t>
      </w:r>
      <w:r w:rsidRPr="00D27035">
        <w:rPr>
          <w:rFonts w:ascii="Times New Roman" w:hAnsi="Times New Roman" w:cs="Times New Roman"/>
          <w:color w:val="0070C0"/>
          <w:sz w:val="16"/>
          <w:szCs w:val="16"/>
          <w:lang w:eastAsia="ru-RU" w:bidi="ru-RU"/>
        </w:rPr>
        <w:t>ыл</w:t>
      </w:r>
      <w:r w:rsidRPr="00D27035">
        <w:rPr>
          <w:rFonts w:ascii="Times New Roman" w:hAnsi="Times New Roman" w:cs="Times New Roman"/>
          <w:color w:val="0070C0"/>
          <w:sz w:val="16"/>
          <w:szCs w:val="16"/>
        </w:rPr>
        <w:t>и</w:t>
      </w:r>
      <w:r w:rsidRPr="00D27035">
        <w:rPr>
          <w:rFonts w:ascii="Times New Roman" w:hAnsi="Times New Roman" w:cs="Times New Roman"/>
          <w:color w:val="0070C0"/>
          <w:sz w:val="16"/>
          <w:szCs w:val="16"/>
          <w:lang w:eastAsia="ru-RU" w:bidi="ru-RU"/>
        </w:rPr>
        <w:t>к</w:t>
      </w:r>
      <w:proofErr w:type="spellEnd"/>
      <w:r w:rsidRPr="00D27035">
        <w:rPr>
          <w:rFonts w:ascii="Times New Roman" w:hAnsi="Times New Roman" w:cs="Times New Roman"/>
          <w:color w:val="0070C0"/>
          <w:sz w:val="16"/>
          <w:szCs w:val="16"/>
          <w:lang w:eastAsia="ru-RU" w:bidi="ru-RU"/>
        </w:rPr>
        <w:t>, работавший на само лете, в</w:t>
      </w:r>
      <w:r w:rsidRPr="00D27035">
        <w:rPr>
          <w:rFonts w:ascii="Times New Roman" w:hAnsi="Times New Roman" w:cs="Times New Roman"/>
          <w:color w:val="0070C0"/>
          <w:sz w:val="16"/>
          <w:szCs w:val="16"/>
        </w:rPr>
        <w:t>з</w:t>
      </w:r>
      <w:r w:rsidRPr="00D27035">
        <w:rPr>
          <w:rFonts w:ascii="Times New Roman" w:hAnsi="Times New Roman" w:cs="Times New Roman"/>
          <w:color w:val="0070C0"/>
          <w:sz w:val="16"/>
          <w:szCs w:val="16"/>
          <w:lang w:eastAsia="ru-RU" w:bidi="ru-RU"/>
        </w:rPr>
        <w:t xml:space="preserve">ялся за пулемет и </w:t>
      </w:r>
      <w:r w:rsidRPr="00D27035">
        <w:rPr>
          <w:rFonts w:ascii="Times New Roman" w:hAnsi="Times New Roman" w:cs="Times New Roman"/>
          <w:color w:val="0070C0"/>
          <w:sz w:val="16"/>
          <w:szCs w:val="16"/>
        </w:rPr>
        <w:t>ме</w:t>
      </w:r>
      <w:r w:rsidRPr="00D27035">
        <w:rPr>
          <w:rFonts w:ascii="Times New Roman" w:hAnsi="Times New Roman" w:cs="Times New Roman"/>
          <w:color w:val="0070C0"/>
          <w:sz w:val="16"/>
          <w:szCs w:val="16"/>
          <w:lang w:eastAsia="ru-RU" w:bidi="ru-RU"/>
        </w:rPr>
        <w:t xml:space="preserve">тко обстрелял пароход, вызвав там, </w:t>
      </w:r>
      <w:r w:rsidRPr="00D27035">
        <w:rPr>
          <w:rFonts w:ascii="Times New Roman" w:hAnsi="Times New Roman" w:cs="Times New Roman"/>
          <w:color w:val="0070C0"/>
          <w:sz w:val="16"/>
          <w:szCs w:val="16"/>
        </w:rPr>
        <w:t>з</w:t>
      </w:r>
      <w:r w:rsidRPr="00D27035">
        <w:rPr>
          <w:rFonts w:ascii="Times New Roman" w:hAnsi="Times New Roman" w:cs="Times New Roman"/>
          <w:color w:val="0070C0"/>
          <w:sz w:val="16"/>
          <w:szCs w:val="16"/>
          <w:lang w:eastAsia="ru-RU" w:bidi="ru-RU"/>
        </w:rPr>
        <w:t>аме</w:t>
      </w:r>
      <w:r w:rsidRPr="00D27035">
        <w:rPr>
          <w:rFonts w:ascii="Times New Roman" w:hAnsi="Times New Roman" w:cs="Times New Roman"/>
          <w:color w:val="0070C0"/>
          <w:sz w:val="16"/>
          <w:szCs w:val="16"/>
        </w:rPr>
        <w:t>ш</w:t>
      </w:r>
      <w:r w:rsidRPr="00D27035">
        <w:rPr>
          <w:rFonts w:ascii="Times New Roman" w:hAnsi="Times New Roman" w:cs="Times New Roman"/>
          <w:color w:val="0070C0"/>
          <w:sz w:val="16"/>
          <w:szCs w:val="16"/>
          <w:lang w:eastAsia="ru-RU" w:bidi="ru-RU"/>
        </w:rPr>
        <w:t>ате</w:t>
      </w:r>
      <w:r w:rsidRPr="00D27035">
        <w:rPr>
          <w:rFonts w:ascii="Times New Roman" w:hAnsi="Times New Roman" w:cs="Times New Roman"/>
          <w:color w:val="0070C0"/>
          <w:sz w:val="16"/>
          <w:szCs w:val="16"/>
        </w:rPr>
        <w:t>л</w:t>
      </w:r>
      <w:r w:rsidRPr="00D27035">
        <w:rPr>
          <w:rFonts w:ascii="Times New Roman" w:hAnsi="Times New Roman" w:cs="Times New Roman"/>
          <w:color w:val="0070C0"/>
          <w:sz w:val="16"/>
          <w:szCs w:val="16"/>
          <w:lang w:eastAsia="ru-RU" w:bidi="ru-RU"/>
        </w:rPr>
        <w:t>ь</w:t>
      </w:r>
      <w:r w:rsidRPr="00D27035">
        <w:rPr>
          <w:rFonts w:ascii="Times New Roman" w:hAnsi="Times New Roman" w:cs="Times New Roman"/>
          <w:color w:val="0070C0"/>
          <w:sz w:val="16"/>
          <w:szCs w:val="16"/>
        </w:rPr>
        <w:t>с</w:t>
      </w:r>
      <w:r w:rsidRPr="00D27035">
        <w:rPr>
          <w:rFonts w:ascii="Times New Roman" w:hAnsi="Times New Roman" w:cs="Times New Roman"/>
          <w:color w:val="0070C0"/>
          <w:sz w:val="16"/>
          <w:szCs w:val="16"/>
          <w:lang w:eastAsia="ru-RU" w:bidi="ru-RU"/>
        </w:rPr>
        <w:t>тво.</w:t>
      </w:r>
      <w:r w:rsidRPr="00D27035">
        <w:rPr>
          <w:rFonts w:ascii="Times New Roman" w:hAnsi="Times New Roman" w:cs="Times New Roman"/>
          <w:color w:val="0070C0"/>
          <w:sz w:val="16"/>
          <w:szCs w:val="16"/>
        </w:rPr>
        <w:t xml:space="preserve"> </w:t>
      </w:r>
      <w:r w:rsidRPr="00D27035">
        <w:rPr>
          <w:rFonts w:ascii="Times New Roman" w:hAnsi="Times New Roman" w:cs="Times New Roman"/>
          <w:color w:val="0070C0"/>
          <w:sz w:val="16"/>
          <w:szCs w:val="16"/>
          <w:lang w:eastAsia="ru-RU" w:bidi="ru-RU"/>
        </w:rPr>
        <w:t>Остальные бойцы,</w:t>
      </w:r>
      <w:r w:rsidRPr="00D27035">
        <w:rPr>
          <w:rFonts w:ascii="Times New Roman" w:hAnsi="Times New Roman" w:cs="Times New Roman"/>
          <w:color w:val="0070C0"/>
          <w:sz w:val="16"/>
          <w:szCs w:val="16"/>
        </w:rPr>
        <w:t xml:space="preserve"> </w:t>
      </w:r>
      <w:r w:rsidRPr="00D27035">
        <w:rPr>
          <w:rFonts w:ascii="Times New Roman" w:hAnsi="Times New Roman" w:cs="Times New Roman"/>
          <w:color w:val="0070C0"/>
          <w:sz w:val="16"/>
          <w:szCs w:val="16"/>
        </w:rPr>
        <w:fldChar w:fldCharType="begin"/>
      </w:r>
      <w:r w:rsidRPr="00D27035">
        <w:rPr>
          <w:rFonts w:ascii="Times New Roman" w:hAnsi="Times New Roman" w:cs="Times New Roman"/>
          <w:color w:val="0070C0"/>
          <w:sz w:val="16"/>
          <w:szCs w:val="16"/>
        </w:rPr>
        <w:instrText xml:space="preserve"> TOC \o "1-5" \h \z </w:instrText>
      </w:r>
      <w:r w:rsidRPr="00D27035">
        <w:rPr>
          <w:rFonts w:ascii="Times New Roman" w:hAnsi="Times New Roman" w:cs="Times New Roman"/>
          <w:color w:val="0070C0"/>
          <w:sz w:val="16"/>
          <w:szCs w:val="16"/>
        </w:rPr>
        <w:fldChar w:fldCharType="separate"/>
      </w:r>
      <w:r w:rsidRPr="00D27035">
        <w:rPr>
          <w:rFonts w:ascii="Times New Roman" w:hAnsi="Times New Roman" w:cs="Times New Roman"/>
          <w:color w:val="0070C0"/>
          <w:sz w:val="16"/>
          <w:szCs w:val="16"/>
          <w:lang w:eastAsia="ru-RU" w:bidi="ru-RU"/>
        </w:rPr>
        <w:t>рассы</w:t>
      </w:r>
      <w:r w:rsidRPr="00D27035">
        <w:rPr>
          <w:rFonts w:ascii="Times New Roman" w:hAnsi="Times New Roman" w:cs="Times New Roman"/>
          <w:color w:val="0070C0"/>
          <w:sz w:val="16"/>
          <w:szCs w:val="16"/>
        </w:rPr>
        <w:t>п</w:t>
      </w:r>
      <w:r w:rsidRPr="00D27035">
        <w:rPr>
          <w:rFonts w:ascii="Times New Roman" w:hAnsi="Times New Roman" w:cs="Times New Roman"/>
          <w:color w:val="0070C0"/>
          <w:sz w:val="16"/>
          <w:szCs w:val="16"/>
          <w:lang w:eastAsia="ru-RU" w:bidi="ru-RU"/>
        </w:rPr>
        <w:t>а</w:t>
      </w:r>
      <w:r w:rsidRPr="00D27035">
        <w:rPr>
          <w:rFonts w:ascii="Times New Roman" w:hAnsi="Times New Roman" w:cs="Times New Roman"/>
          <w:color w:val="0070C0"/>
          <w:sz w:val="16"/>
          <w:szCs w:val="16"/>
        </w:rPr>
        <w:t>в</w:t>
      </w:r>
      <w:r w:rsidRPr="00D27035">
        <w:rPr>
          <w:rFonts w:ascii="Times New Roman" w:hAnsi="Times New Roman" w:cs="Times New Roman"/>
          <w:color w:val="0070C0"/>
          <w:sz w:val="16"/>
          <w:szCs w:val="16"/>
          <w:lang w:eastAsia="ru-RU" w:bidi="ru-RU"/>
        </w:rPr>
        <w:t>пи</w:t>
      </w:r>
      <w:r w:rsidRPr="00D27035">
        <w:rPr>
          <w:rFonts w:ascii="Times New Roman" w:hAnsi="Times New Roman" w:cs="Times New Roman"/>
          <w:color w:val="0070C0"/>
          <w:sz w:val="16"/>
          <w:szCs w:val="16"/>
        </w:rPr>
        <w:t>с</w:t>
      </w:r>
      <w:r w:rsidRPr="00D27035">
        <w:rPr>
          <w:rFonts w:ascii="Times New Roman" w:hAnsi="Times New Roman" w:cs="Times New Roman"/>
          <w:color w:val="0070C0"/>
          <w:sz w:val="16"/>
          <w:szCs w:val="16"/>
          <w:lang w:eastAsia="ru-RU" w:bidi="ru-RU"/>
        </w:rPr>
        <w:t>ь на берегу,</w:t>
      </w:r>
      <w:r w:rsidRPr="00D27035">
        <w:rPr>
          <w:rFonts w:ascii="Times New Roman" w:hAnsi="Times New Roman" w:cs="Times New Roman"/>
          <w:color w:val="0070C0"/>
          <w:sz w:val="16"/>
          <w:szCs w:val="16"/>
        </w:rPr>
        <w:t xml:space="preserve"> </w:t>
      </w:r>
      <w:r w:rsidRPr="00D27035">
        <w:rPr>
          <w:rFonts w:ascii="Times New Roman" w:hAnsi="Times New Roman" w:cs="Times New Roman"/>
          <w:color w:val="0070C0"/>
          <w:sz w:val="16"/>
          <w:szCs w:val="16"/>
          <w:lang w:eastAsia="ru-RU" w:bidi="ru-RU"/>
        </w:rPr>
        <w:t xml:space="preserve">открыли пулеметный </w:t>
      </w:r>
      <w:r w:rsidRPr="00D27035">
        <w:rPr>
          <w:rFonts w:ascii="Times New Roman" w:hAnsi="Times New Roman" w:cs="Times New Roman"/>
          <w:color w:val="0070C0"/>
          <w:sz w:val="16"/>
          <w:szCs w:val="16"/>
        </w:rPr>
        <w:t>о</w:t>
      </w:r>
      <w:r w:rsidRPr="00D27035">
        <w:rPr>
          <w:rFonts w:ascii="Times New Roman" w:hAnsi="Times New Roman" w:cs="Times New Roman"/>
          <w:color w:val="0070C0"/>
          <w:sz w:val="16"/>
          <w:szCs w:val="16"/>
          <w:lang w:eastAsia="ru-RU" w:bidi="ru-RU"/>
        </w:rPr>
        <w:t>гонь по трем шлюпкам,</w:t>
      </w:r>
      <w:r w:rsidRPr="00D27035">
        <w:rPr>
          <w:rFonts w:ascii="Times New Roman" w:hAnsi="Times New Roman" w:cs="Times New Roman"/>
          <w:color w:val="0070C0"/>
          <w:sz w:val="16"/>
          <w:szCs w:val="16"/>
        </w:rPr>
        <w:t xml:space="preserve"> </w:t>
      </w:r>
      <w:r w:rsidRPr="00D27035">
        <w:rPr>
          <w:rFonts w:ascii="Times New Roman" w:hAnsi="Times New Roman" w:cs="Times New Roman"/>
          <w:color w:val="0070C0"/>
          <w:sz w:val="16"/>
          <w:szCs w:val="16"/>
          <w:lang w:eastAsia="ru-RU" w:bidi="ru-RU"/>
        </w:rPr>
        <w:t xml:space="preserve">спущевным с парохода </w:t>
      </w:r>
      <w:r w:rsidRPr="00D27035">
        <w:rPr>
          <w:rFonts w:ascii="Times New Roman" w:hAnsi="Times New Roman" w:cs="Times New Roman"/>
          <w:color w:val="0070C0"/>
          <w:sz w:val="16"/>
          <w:szCs w:val="16"/>
        </w:rPr>
        <w:t xml:space="preserve">с </w:t>
      </w:r>
      <w:r w:rsidRPr="00D27035">
        <w:rPr>
          <w:rFonts w:ascii="Times New Roman" w:hAnsi="Times New Roman" w:cs="Times New Roman"/>
          <w:color w:val="0070C0"/>
          <w:sz w:val="16"/>
          <w:szCs w:val="16"/>
          <w:lang w:eastAsia="ru-RU" w:bidi="ru-RU"/>
        </w:rPr>
        <w:t>дес</w:t>
      </w:r>
      <w:r w:rsidRPr="00D27035">
        <w:rPr>
          <w:rFonts w:ascii="Times New Roman" w:hAnsi="Times New Roman" w:cs="Times New Roman"/>
          <w:color w:val="0070C0"/>
          <w:sz w:val="16"/>
          <w:szCs w:val="16"/>
        </w:rPr>
        <w:t>антниками. Н</w:t>
      </w:r>
      <w:r w:rsidRPr="00D27035">
        <w:rPr>
          <w:rFonts w:ascii="Times New Roman" w:hAnsi="Times New Roman" w:cs="Times New Roman"/>
          <w:color w:val="0070C0"/>
          <w:sz w:val="16"/>
          <w:szCs w:val="16"/>
          <w:lang w:eastAsia="ru-RU" w:bidi="ru-RU"/>
        </w:rPr>
        <w:t>еприятель с позором удалился.</w:t>
      </w:r>
    </w:p>
    <w:p w14:paraId="517EEA95" w14:textId="77777777" w:rsidR="00D27035" w:rsidRPr="00D27035" w:rsidRDefault="00D27035" w:rsidP="00D27035">
      <w:pPr>
        <w:tabs>
          <w:tab w:val="left" w:pos="330"/>
          <w:tab w:val="left" w:pos="4832"/>
        </w:tabs>
        <w:spacing w:after="0" w:line="240" w:lineRule="auto"/>
        <w:jc w:val="both"/>
        <w:rPr>
          <w:rFonts w:ascii="Times New Roman" w:eastAsia="Arial" w:hAnsi="Times New Roman" w:cs="Times New Roman"/>
          <w:color w:val="0070C0"/>
          <w:sz w:val="16"/>
          <w:szCs w:val="16"/>
        </w:rPr>
      </w:pPr>
      <w:r w:rsidRPr="00D27035">
        <w:rPr>
          <w:rFonts w:ascii="Times New Roman" w:eastAsia="Arial" w:hAnsi="Times New Roman" w:cs="Times New Roman"/>
          <w:color w:val="0070C0"/>
          <w:sz w:val="16"/>
          <w:szCs w:val="16"/>
        </w:rPr>
        <w:t>/Ц</w:t>
      </w:r>
      <w:r w:rsidRPr="00D27035">
        <w:rPr>
          <w:rFonts w:ascii="Times New Roman" w:eastAsia="Arial" w:hAnsi="Times New Roman" w:cs="Times New Roman"/>
          <w:color w:val="0070C0"/>
          <w:sz w:val="16"/>
          <w:szCs w:val="16"/>
          <w:lang w:eastAsia="ru-RU" w:bidi="ru-RU"/>
        </w:rPr>
        <w:t>Г</w:t>
      </w:r>
      <w:r w:rsidRPr="00D27035">
        <w:rPr>
          <w:rFonts w:ascii="Times New Roman" w:eastAsia="Arial" w:hAnsi="Times New Roman" w:cs="Times New Roman"/>
          <w:color w:val="0070C0"/>
          <w:sz w:val="16"/>
          <w:szCs w:val="16"/>
        </w:rPr>
        <w:t>А</w:t>
      </w:r>
      <w:r w:rsidRPr="00D27035">
        <w:rPr>
          <w:rFonts w:ascii="Times New Roman" w:eastAsia="Arial" w:hAnsi="Times New Roman" w:cs="Times New Roman"/>
          <w:color w:val="0070C0"/>
          <w:sz w:val="16"/>
          <w:szCs w:val="16"/>
          <w:lang w:eastAsia="ru-RU" w:bidi="ru-RU"/>
        </w:rPr>
        <w:t>СА,</w:t>
      </w:r>
      <w:r w:rsidRPr="00D27035">
        <w:rPr>
          <w:rFonts w:ascii="Times New Roman" w:eastAsia="Arial" w:hAnsi="Times New Roman" w:cs="Times New Roman"/>
          <w:color w:val="0070C0"/>
          <w:sz w:val="16"/>
          <w:szCs w:val="16"/>
        </w:rPr>
        <w:t xml:space="preserve"> </w:t>
      </w:r>
      <w:r w:rsidRPr="00D27035">
        <w:rPr>
          <w:rFonts w:ascii="Times New Roman" w:eastAsia="Arial" w:hAnsi="Times New Roman" w:cs="Times New Roman"/>
          <w:color w:val="0070C0"/>
          <w:sz w:val="16"/>
          <w:szCs w:val="16"/>
          <w:lang w:eastAsia="ru-RU" w:bidi="ru-RU"/>
        </w:rPr>
        <w:t>ф.</w:t>
      </w:r>
      <w:r w:rsidRPr="00D27035">
        <w:rPr>
          <w:rFonts w:ascii="Times New Roman" w:eastAsia="Arial" w:hAnsi="Times New Roman" w:cs="Times New Roman"/>
          <w:color w:val="0070C0"/>
          <w:sz w:val="16"/>
          <w:szCs w:val="16"/>
        </w:rPr>
        <w:t xml:space="preserve"> 30</w:t>
      </w:r>
      <w:r w:rsidRPr="00D27035">
        <w:rPr>
          <w:rFonts w:ascii="Times New Roman" w:eastAsia="Arial" w:hAnsi="Times New Roman" w:cs="Times New Roman"/>
          <w:color w:val="0070C0"/>
          <w:sz w:val="16"/>
          <w:szCs w:val="16"/>
          <w:lang w:eastAsia="ru-RU" w:bidi="ru-RU"/>
        </w:rPr>
        <w:t>,</w:t>
      </w:r>
      <w:r w:rsidRPr="00D27035">
        <w:rPr>
          <w:rFonts w:ascii="Times New Roman" w:eastAsia="Arial" w:hAnsi="Times New Roman" w:cs="Times New Roman"/>
          <w:color w:val="0070C0"/>
          <w:sz w:val="16"/>
          <w:szCs w:val="16"/>
        </w:rPr>
        <w:t xml:space="preserve"> оп. 2, д</w:t>
      </w:r>
      <w:r w:rsidRPr="00D27035">
        <w:rPr>
          <w:rFonts w:ascii="Times New Roman" w:eastAsia="Arial" w:hAnsi="Times New Roman" w:cs="Times New Roman"/>
          <w:color w:val="0070C0"/>
          <w:sz w:val="16"/>
          <w:szCs w:val="16"/>
          <w:lang w:eastAsia="ru-RU" w:bidi="ru-RU"/>
        </w:rPr>
        <w:t>.</w:t>
      </w:r>
      <w:r w:rsidRPr="00D27035">
        <w:rPr>
          <w:rFonts w:ascii="Times New Roman" w:eastAsia="Arial" w:hAnsi="Times New Roman" w:cs="Times New Roman"/>
          <w:color w:val="0070C0"/>
          <w:sz w:val="16"/>
          <w:szCs w:val="16"/>
        </w:rPr>
        <w:t xml:space="preserve"> </w:t>
      </w:r>
      <w:r w:rsidRPr="00D27035">
        <w:rPr>
          <w:rFonts w:ascii="Times New Roman" w:eastAsia="Arial" w:hAnsi="Times New Roman" w:cs="Times New Roman"/>
          <w:color w:val="0070C0"/>
          <w:sz w:val="16"/>
          <w:szCs w:val="16"/>
          <w:lang w:eastAsia="ru-RU" w:bidi="ru-RU"/>
        </w:rPr>
        <w:t>40</w:t>
      </w:r>
      <w:r w:rsidRPr="00D27035">
        <w:rPr>
          <w:rFonts w:ascii="Times New Roman" w:eastAsia="Arial" w:hAnsi="Times New Roman" w:cs="Times New Roman"/>
          <w:color w:val="0070C0"/>
          <w:sz w:val="16"/>
          <w:szCs w:val="16"/>
        </w:rPr>
        <w:t xml:space="preserve">, л. </w:t>
      </w:r>
      <w:r w:rsidRPr="00D27035">
        <w:rPr>
          <w:rFonts w:ascii="Times New Roman" w:eastAsia="Arial" w:hAnsi="Times New Roman" w:cs="Times New Roman"/>
          <w:color w:val="0070C0"/>
          <w:sz w:val="16"/>
          <w:szCs w:val="16"/>
          <w:lang w:eastAsia="ru-RU" w:bidi="ru-RU"/>
        </w:rPr>
        <w:t>5-</w:t>
      </w:r>
      <w:r w:rsidRPr="00D27035">
        <w:rPr>
          <w:rFonts w:ascii="Times New Roman" w:eastAsia="Arial" w:hAnsi="Times New Roman" w:cs="Times New Roman"/>
          <w:color w:val="0070C0"/>
          <w:sz w:val="16"/>
          <w:szCs w:val="16"/>
        </w:rPr>
        <w:t>6; ВВФ, 1920, № 1, стр. 28/ (23370).</w:t>
      </w:r>
    </w:p>
    <w:p w14:paraId="0CFA427B" w14:textId="77777777" w:rsidR="00D27035" w:rsidRPr="00D27035" w:rsidRDefault="00D27035" w:rsidP="00D27035">
      <w:pPr>
        <w:tabs>
          <w:tab w:val="left" w:pos="330"/>
          <w:tab w:val="left" w:pos="4832"/>
        </w:tabs>
        <w:spacing w:after="0" w:line="240" w:lineRule="auto"/>
        <w:jc w:val="both"/>
        <w:rPr>
          <w:rFonts w:ascii="Times New Roman" w:hAnsi="Times New Roman" w:cs="Times New Roman"/>
          <w:color w:val="0070C0"/>
          <w:sz w:val="16"/>
          <w:szCs w:val="16"/>
        </w:rPr>
      </w:pPr>
    </w:p>
    <w:p w14:paraId="1BB7F8B0" w14:textId="77D50ED2" w:rsidR="00C427F0" w:rsidRPr="008E46A9" w:rsidRDefault="00D27035" w:rsidP="00D2703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27035">
        <w:rPr>
          <w:rFonts w:ascii="Times New Roman" w:hAnsi="Times New Roman" w:cs="Times New Roman"/>
          <w:color w:val="0070C0"/>
          <w:sz w:val="16"/>
          <w:szCs w:val="16"/>
        </w:rPr>
        <w:fldChar w:fldCharType="end"/>
      </w:r>
      <w:r w:rsidR="00C427F0" w:rsidRPr="008E46A9">
        <w:rPr>
          <w:rFonts w:ascii="Times New Roman" w:hAnsi="Times New Roman" w:cs="Times New Roman"/>
          <w:color w:val="000000" w:themeColor="text1"/>
          <w:sz w:val="16"/>
          <w:szCs w:val="16"/>
        </w:rPr>
        <w:t>19 мая 1919 началось контрнаступление деникинских войск в Донбассе (4962).</w:t>
      </w:r>
    </w:p>
    <w:p w14:paraId="7BCC261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DE3C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мая 1919 армия </w:t>
      </w:r>
      <w:proofErr w:type="spellStart"/>
      <w:r w:rsidRPr="008E46A9">
        <w:rPr>
          <w:rFonts w:ascii="Times New Roman" w:hAnsi="Times New Roman" w:cs="Times New Roman"/>
          <w:color w:val="000000" w:themeColor="text1"/>
          <w:sz w:val="16"/>
          <w:szCs w:val="16"/>
        </w:rPr>
        <w:t>А.Деникина</w:t>
      </w:r>
      <w:proofErr w:type="spellEnd"/>
      <w:r w:rsidRPr="008E46A9">
        <w:rPr>
          <w:rFonts w:ascii="Times New Roman" w:hAnsi="Times New Roman" w:cs="Times New Roman"/>
          <w:color w:val="000000" w:themeColor="text1"/>
          <w:sz w:val="16"/>
          <w:szCs w:val="16"/>
        </w:rPr>
        <w:t xml:space="preserve"> наступала на Украине и в нижнем Поволжье (1348,221).</w:t>
      </w:r>
    </w:p>
    <w:p w14:paraId="25BE86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4B8626"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19 мая</w:t>
      </w:r>
      <w:r w:rsidRPr="008E46A9">
        <w:rPr>
          <w:rFonts w:ascii="Times New Roman" w:hAnsi="Times New Roman" w:cs="Times New Roman"/>
          <w:color w:val="000000" w:themeColor="text1"/>
          <w:sz w:val="16"/>
          <w:szCs w:val="16"/>
        </w:rPr>
        <w:t xml:space="preserve"> в 1919 году прорыв конницы Деникина у </w:t>
      </w:r>
      <w:proofErr w:type="spellStart"/>
      <w:r w:rsidRPr="008E46A9">
        <w:rPr>
          <w:rFonts w:ascii="Times New Roman" w:hAnsi="Times New Roman" w:cs="Times New Roman"/>
          <w:color w:val="000000" w:themeColor="text1"/>
          <w:sz w:val="16"/>
          <w:szCs w:val="16"/>
        </w:rPr>
        <w:t>Юзовки</w:t>
      </w:r>
      <w:proofErr w:type="spellEnd"/>
      <w:r w:rsidRPr="008E46A9">
        <w:rPr>
          <w:rFonts w:ascii="Times New Roman" w:hAnsi="Times New Roman" w:cs="Times New Roman"/>
          <w:color w:val="000000" w:themeColor="text1"/>
          <w:sz w:val="16"/>
          <w:szCs w:val="16"/>
        </w:rPr>
        <w:t xml:space="preserve"> (14896).</w:t>
      </w:r>
    </w:p>
    <w:p w14:paraId="016614EF"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p>
    <w:p w14:paraId="443DBFFC"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мая 1919 началось наступление в Донбассе частей генералов Май-Маевского и А.Г. Шкуро. В первый же день была разгромлена бригада Н.И. Махно.</w:t>
      </w:r>
    </w:p>
    <w:p w14:paraId="0FFAF201"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Правый фланг и тыл 13-ой советской армии оказался открыт.</w:t>
      </w:r>
    </w:p>
    <w:p w14:paraId="2922CBEF"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левом фланге белые также осуществили прорыв, отрезая 13-ю армию от 8-ой. В течение пяти дней, с 27 по 31 мая, 13 армия сражалась в </w:t>
      </w:r>
      <w:proofErr w:type="spellStart"/>
      <w:r w:rsidRPr="008E46A9">
        <w:rPr>
          <w:rFonts w:ascii="Times New Roman" w:hAnsi="Times New Roman" w:cs="Times New Roman"/>
          <w:color w:val="000000" w:themeColor="text1"/>
          <w:sz w:val="16"/>
          <w:szCs w:val="16"/>
        </w:rPr>
        <w:t>полуокружении</w:t>
      </w:r>
      <w:proofErr w:type="spellEnd"/>
      <w:r w:rsidRPr="008E46A9">
        <w:rPr>
          <w:rFonts w:ascii="Times New Roman" w:hAnsi="Times New Roman" w:cs="Times New Roman"/>
          <w:color w:val="000000" w:themeColor="text1"/>
          <w:sz w:val="16"/>
          <w:szCs w:val="16"/>
        </w:rPr>
        <w:t xml:space="preserve"> на фронте Дружковка - Никитовка, а 1 июня в беспорядке побежала. Фронт в Донбассе был разрушен, и части 8-ой армии также вынуждены были 27 мая оставить Луганск (15497).</w:t>
      </w:r>
    </w:p>
    <w:p w14:paraId="36F652D0"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p>
    <w:p w14:paraId="22D3B7E0" w14:textId="77777777" w:rsidR="0093431C"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F41DCB3" w14:textId="77777777" w:rsidR="0093431C" w:rsidRPr="008E46A9" w:rsidRDefault="0093431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BC8E15"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19 мая</w:t>
      </w:r>
      <w:r w:rsidRPr="008E46A9">
        <w:rPr>
          <w:rFonts w:ascii="Times New Roman" w:hAnsi="Times New Roman" w:cs="Times New Roman"/>
          <w:color w:val="000000" w:themeColor="text1"/>
          <w:sz w:val="16"/>
          <w:szCs w:val="16"/>
        </w:rPr>
        <w:t xml:space="preserve"> в 1919 году постановление СНК об изъятии из продажи лубочной литературы (14896).</w:t>
      </w:r>
    </w:p>
    <w:p w14:paraId="38A360F2"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p>
    <w:p w14:paraId="6ECAE8E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9568A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548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мая 1919 Части ВКА перешли в контрнаступление против чехословацких войск под </w:t>
      </w:r>
      <w:proofErr w:type="spellStart"/>
      <w:r w:rsidRPr="008E46A9">
        <w:rPr>
          <w:rFonts w:ascii="Times New Roman" w:hAnsi="Times New Roman" w:cs="Times New Roman"/>
          <w:color w:val="000000" w:themeColor="text1"/>
          <w:sz w:val="16"/>
          <w:szCs w:val="16"/>
        </w:rPr>
        <w:t>г.Шальготьяр</w:t>
      </w:r>
      <w:proofErr w:type="spellEnd"/>
      <w:r w:rsidRPr="008E46A9">
        <w:rPr>
          <w:rFonts w:ascii="Times New Roman" w:hAnsi="Times New Roman" w:cs="Times New Roman"/>
          <w:color w:val="000000" w:themeColor="text1"/>
          <w:sz w:val="16"/>
          <w:szCs w:val="16"/>
        </w:rPr>
        <w:t xml:space="preserve"> (7558).</w:t>
      </w:r>
    </w:p>
    <w:p w14:paraId="3396E0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F1F8E" w14:textId="77777777" w:rsidR="00432042" w:rsidRPr="008E46A9" w:rsidRDefault="004320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мая 1919 г.</w:t>
      </w:r>
      <w:r w:rsidRPr="008E46A9">
        <w:rPr>
          <w:rFonts w:ascii="Times New Roman" w:hAnsi="Times New Roman" w:cs="Times New Roman"/>
          <w:bCs/>
          <w:color w:val="000000" w:themeColor="text1"/>
          <w:sz w:val="16"/>
          <w:szCs w:val="16"/>
        </w:rPr>
        <w:t xml:space="preserve"> Учредительное собрание Эстонии провозгласило ее «демократической республикой». По заключении мира эстонская буржуазия располагала по сравнению со своей территорией относительно большими экономическими ресурсами. За Эстонией остались все крупные предприятия, построенные на территории Эстонии царским правительством и предназначенные для удовлетворения потребностей России. Кроме того, эстонская буржуазия получила от РСФСР по Юрьевскому договору 15 млн. руб. золотом. Эстония была освобождена от уплаты внешних долгов. Но, тем не менее, экономическое положение Эстонии было тяжелым.» «10 октября 1919 г. Учредительное собрание приняло закон о земельной реформе, т. е. конфискации помещичьих (немецких баронов), казенных, сословных и церковных земель и их разукрупнении. Вопрос о возмещении бывшим владельцам за отчужденные земли был «оставлен открытым». Закон установил только принцип возмещения за постройки, за живой и мертвый инвентарь. Вопрос о возмещении за земли был окончательно урегулирован дополнительным законом 1926 г., который наложил на эстонское крестьянство громадные суммы выплаты (17326).</w:t>
      </w:r>
    </w:p>
    <w:p w14:paraId="4B0A5E95" w14:textId="77777777" w:rsidR="00432042" w:rsidRPr="008E46A9" w:rsidRDefault="004320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B45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мая 1919 Измир. Расстрел греческими оккупантами интернированных турецких военнослужащих; 900 солдат и 30 офицеров. Самсун. Прибытие из </w:t>
      </w:r>
      <w:proofErr w:type="spellStart"/>
      <w:r w:rsidRPr="008E46A9">
        <w:rPr>
          <w:rFonts w:ascii="Times New Roman" w:hAnsi="Times New Roman" w:cs="Times New Roman"/>
          <w:color w:val="000000" w:themeColor="text1"/>
          <w:sz w:val="16"/>
          <w:szCs w:val="16"/>
        </w:rPr>
        <w:t>г.Стамбул</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М.Кемаль</w:t>
      </w:r>
      <w:proofErr w:type="spellEnd"/>
      <w:r w:rsidRPr="008E46A9">
        <w:rPr>
          <w:rFonts w:ascii="Times New Roman" w:hAnsi="Times New Roman" w:cs="Times New Roman"/>
          <w:color w:val="000000" w:themeColor="text1"/>
          <w:sz w:val="16"/>
          <w:szCs w:val="16"/>
        </w:rPr>
        <w:t>-паши, возглавившего борьбу против греческих войск (7592).</w:t>
      </w:r>
    </w:p>
    <w:p w14:paraId="62009B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6CE9E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95687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A897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мая 1919 г. в плане заказов заводу “</w:t>
      </w:r>
      <w:proofErr w:type="spellStart"/>
      <w:r w:rsidRPr="008E46A9">
        <w:rPr>
          <w:rFonts w:ascii="Times New Roman" w:hAnsi="Times New Roman" w:cs="Times New Roman"/>
          <w:color w:val="000000" w:themeColor="text1"/>
          <w:sz w:val="16"/>
          <w:szCs w:val="16"/>
        </w:rPr>
        <w:t>Судосталь</w:t>
      </w:r>
      <w:proofErr w:type="spellEnd"/>
      <w:r w:rsidRPr="008E46A9">
        <w:rPr>
          <w:rFonts w:ascii="Times New Roman" w:hAnsi="Times New Roman" w:cs="Times New Roman"/>
          <w:color w:val="000000" w:themeColor="text1"/>
          <w:sz w:val="16"/>
          <w:szCs w:val="16"/>
        </w:rPr>
        <w:t>” (Новороссийск) указано в числе прочих заказов «</w:t>
      </w:r>
      <w:proofErr w:type="spellStart"/>
      <w:r w:rsidRPr="008E46A9">
        <w:rPr>
          <w:rFonts w:ascii="Times New Roman" w:hAnsi="Times New Roman" w:cs="Times New Roman"/>
          <w:color w:val="000000" w:themeColor="text1"/>
          <w:sz w:val="16"/>
          <w:szCs w:val="16"/>
        </w:rPr>
        <w:t>обладка</w:t>
      </w:r>
      <w:proofErr w:type="spellEnd"/>
      <w:r w:rsidRPr="008E46A9">
        <w:rPr>
          <w:rFonts w:ascii="Times New Roman" w:hAnsi="Times New Roman" w:cs="Times New Roman"/>
          <w:color w:val="000000" w:themeColor="text1"/>
          <w:sz w:val="16"/>
          <w:szCs w:val="16"/>
        </w:rPr>
        <w:t xml:space="preserve"> 10 тракторов».</w:t>
      </w:r>
    </w:p>
    <w:p w14:paraId="79BDDA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w:t>
      </w:r>
      <w:proofErr w:type="spellStart"/>
      <w:r w:rsidRPr="008E46A9">
        <w:rPr>
          <w:rFonts w:ascii="Times New Roman" w:hAnsi="Times New Roman" w:cs="Times New Roman"/>
          <w:color w:val="000000" w:themeColor="text1"/>
          <w:sz w:val="16"/>
          <w:szCs w:val="16"/>
        </w:rPr>
        <w:t>последущем</w:t>
      </w:r>
      <w:proofErr w:type="spellEnd"/>
      <w:r w:rsidRPr="008E46A9">
        <w:rPr>
          <w:rFonts w:ascii="Times New Roman" w:hAnsi="Times New Roman" w:cs="Times New Roman"/>
          <w:color w:val="000000" w:themeColor="text1"/>
          <w:sz w:val="16"/>
          <w:szCs w:val="16"/>
        </w:rPr>
        <w:t xml:space="preserve"> это было реализовано в виде 4 </w:t>
      </w:r>
      <w:proofErr w:type="spellStart"/>
      <w:r w:rsidRPr="008E46A9">
        <w:rPr>
          <w:rFonts w:ascii="Times New Roman" w:hAnsi="Times New Roman" w:cs="Times New Roman"/>
          <w:color w:val="000000" w:themeColor="text1"/>
          <w:sz w:val="16"/>
          <w:szCs w:val="16"/>
        </w:rPr>
        <w:t>бронетракторов</w:t>
      </w:r>
      <w:proofErr w:type="spellEnd"/>
      <w:r w:rsidRPr="008E46A9">
        <w:rPr>
          <w:rFonts w:ascii="Times New Roman" w:hAnsi="Times New Roman" w:cs="Times New Roman"/>
          <w:color w:val="000000" w:themeColor="text1"/>
          <w:sz w:val="16"/>
          <w:szCs w:val="16"/>
        </w:rPr>
        <w:t xml:space="preserve"> и ремонте 6 тракторов.</w:t>
      </w:r>
    </w:p>
    <w:p w14:paraId="03815D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Ремонт 6 тракторов системы </w:t>
      </w:r>
      <w:proofErr w:type="spellStart"/>
      <w:r w:rsidRPr="008E46A9">
        <w:rPr>
          <w:rFonts w:ascii="Times New Roman" w:hAnsi="Times New Roman" w:cs="Times New Roman"/>
          <w:color w:val="000000" w:themeColor="text1"/>
          <w:sz w:val="16"/>
          <w:szCs w:val="16"/>
        </w:rPr>
        <w:t>Рустон</w:t>
      </w:r>
      <w:proofErr w:type="spellEnd"/>
      <w:r w:rsidRPr="008E46A9">
        <w:rPr>
          <w:rFonts w:ascii="Times New Roman" w:hAnsi="Times New Roman" w:cs="Times New Roman"/>
          <w:color w:val="000000" w:themeColor="text1"/>
          <w:sz w:val="16"/>
          <w:szCs w:val="16"/>
        </w:rPr>
        <w:t xml:space="preserve"> на сумму 157400 рублей был проведен согласно срочному сообщению от 15.04.1919 г. Сумма весьма значительна (см. расценки на </w:t>
      </w:r>
      <w:proofErr w:type="spellStart"/>
      <w:r w:rsidRPr="008E46A9">
        <w:rPr>
          <w:rFonts w:ascii="Times New Roman" w:hAnsi="Times New Roman" w:cs="Times New Roman"/>
          <w:color w:val="000000" w:themeColor="text1"/>
          <w:sz w:val="16"/>
          <w:szCs w:val="16"/>
        </w:rPr>
        <w:t>бронетракторы</w:t>
      </w:r>
      <w:proofErr w:type="spellEnd"/>
      <w:proofErr w:type="gramStart"/>
      <w:r w:rsidRPr="008E46A9">
        <w:rPr>
          <w:rFonts w:ascii="Times New Roman" w:hAnsi="Times New Roman" w:cs="Times New Roman"/>
          <w:color w:val="000000" w:themeColor="text1"/>
          <w:sz w:val="16"/>
          <w:szCs w:val="16"/>
        </w:rPr>
        <w:t>) .</w:t>
      </w:r>
      <w:proofErr w:type="gramEnd"/>
    </w:p>
    <w:p w14:paraId="14E6E0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Что же касается </w:t>
      </w:r>
      <w:proofErr w:type="spellStart"/>
      <w:r w:rsidRPr="008E46A9">
        <w:rPr>
          <w:rFonts w:ascii="Times New Roman" w:hAnsi="Times New Roman" w:cs="Times New Roman"/>
          <w:color w:val="000000" w:themeColor="text1"/>
          <w:sz w:val="16"/>
          <w:szCs w:val="16"/>
        </w:rPr>
        <w:t>бронетракторов</w:t>
      </w:r>
      <w:proofErr w:type="spellEnd"/>
      <w:r w:rsidRPr="008E46A9">
        <w:rPr>
          <w:rFonts w:ascii="Times New Roman" w:hAnsi="Times New Roman" w:cs="Times New Roman"/>
          <w:color w:val="000000" w:themeColor="text1"/>
          <w:sz w:val="16"/>
          <w:szCs w:val="16"/>
        </w:rPr>
        <w:t>, то по документам можно проследить эволюцию их элементов.</w:t>
      </w:r>
    </w:p>
    <w:p w14:paraId="784E88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документе Л.385 отражена «схема» (точнее смета) по бронировке трактора системы Ломбард. Цена бронирования и ремонта одного трактора и его ремонта оценена в 23500 рублей. Но в эту сумму входит защита только передних колес, букс и отдельных элементов управления только на 3175 рублей. Остальные работы - усиление платформы продольными и поперечными накладками и ремонт различных систем трактора. Согласно документу Л.17, заводом названа цена за бронирование трактора 42000 рублей и что для этой цели используется 8 мм броня и сталь полудюймовой толщины. Согласно документу Л.31 цена бронирования и ремонта одного трактора увеличена еще на 4600 рублей. Далее следует любопытный документ Л.27, согласно которому вследствие внесенных генералом </w:t>
      </w:r>
      <w:proofErr w:type="spellStart"/>
      <w:r w:rsidRPr="008E46A9">
        <w:rPr>
          <w:rFonts w:ascii="Times New Roman" w:hAnsi="Times New Roman" w:cs="Times New Roman"/>
          <w:color w:val="000000" w:themeColor="text1"/>
          <w:sz w:val="16"/>
          <w:szCs w:val="16"/>
        </w:rPr>
        <w:t>Фонштейном</w:t>
      </w:r>
      <w:proofErr w:type="spellEnd"/>
      <w:r w:rsidRPr="008E46A9">
        <w:rPr>
          <w:rFonts w:ascii="Times New Roman" w:hAnsi="Times New Roman" w:cs="Times New Roman"/>
          <w:color w:val="000000" w:themeColor="text1"/>
          <w:sz w:val="16"/>
          <w:szCs w:val="16"/>
        </w:rPr>
        <w:t xml:space="preserve"> в проект изменений цена всех четырех </w:t>
      </w:r>
      <w:proofErr w:type="spellStart"/>
      <w:r w:rsidRPr="008E46A9">
        <w:rPr>
          <w:rFonts w:ascii="Times New Roman" w:hAnsi="Times New Roman" w:cs="Times New Roman"/>
          <w:color w:val="000000" w:themeColor="text1"/>
          <w:sz w:val="16"/>
          <w:szCs w:val="16"/>
        </w:rPr>
        <w:t>бронетракторов</w:t>
      </w:r>
      <w:proofErr w:type="spellEnd"/>
      <w:r w:rsidRPr="008E46A9">
        <w:rPr>
          <w:rFonts w:ascii="Times New Roman" w:hAnsi="Times New Roman" w:cs="Times New Roman"/>
          <w:color w:val="000000" w:themeColor="text1"/>
          <w:sz w:val="16"/>
          <w:szCs w:val="16"/>
        </w:rPr>
        <w:t xml:space="preserve"> составит 355860 рублей, то есть в четыре раза больше по сравнению с первоначальной. Документ содержит зачеркнутые строчки, согласно которым </w:t>
      </w:r>
      <w:proofErr w:type="spellStart"/>
      <w:r w:rsidRPr="008E46A9">
        <w:rPr>
          <w:rFonts w:ascii="Times New Roman" w:hAnsi="Times New Roman" w:cs="Times New Roman"/>
          <w:color w:val="000000" w:themeColor="text1"/>
          <w:sz w:val="16"/>
          <w:szCs w:val="16"/>
        </w:rPr>
        <w:t>бронетрактор</w:t>
      </w:r>
      <w:proofErr w:type="spellEnd"/>
      <w:r w:rsidRPr="008E46A9">
        <w:rPr>
          <w:rFonts w:ascii="Times New Roman" w:hAnsi="Times New Roman" w:cs="Times New Roman"/>
          <w:color w:val="000000" w:themeColor="text1"/>
          <w:sz w:val="16"/>
          <w:szCs w:val="16"/>
        </w:rPr>
        <w:t xml:space="preserve"> должен иметь вращающуюся пулеметную башню с тормозом. Документ Л.28 является вариантом документа Л.27, в нем указывается, что пулеметная башня должна быть системы </w:t>
      </w:r>
      <w:proofErr w:type="spellStart"/>
      <w:r w:rsidRPr="008E46A9">
        <w:rPr>
          <w:rFonts w:ascii="Times New Roman" w:hAnsi="Times New Roman" w:cs="Times New Roman"/>
          <w:color w:val="000000" w:themeColor="text1"/>
          <w:sz w:val="16"/>
          <w:szCs w:val="16"/>
        </w:rPr>
        <w:t>Голяховского</w:t>
      </w:r>
      <w:proofErr w:type="spellEnd"/>
      <w:r w:rsidRPr="008E46A9">
        <w:rPr>
          <w:rFonts w:ascii="Times New Roman" w:hAnsi="Times New Roman" w:cs="Times New Roman"/>
          <w:color w:val="000000" w:themeColor="text1"/>
          <w:sz w:val="16"/>
          <w:szCs w:val="16"/>
        </w:rPr>
        <w:t>.</w:t>
      </w:r>
    </w:p>
    <w:p w14:paraId="77D9A7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Таким образом, наблюдается эволюция проекта. Первоначальный вариант из документа 385 – это подвижная </w:t>
      </w:r>
      <w:proofErr w:type="spellStart"/>
      <w:r w:rsidRPr="008E46A9">
        <w:rPr>
          <w:rFonts w:ascii="Times New Roman" w:hAnsi="Times New Roman" w:cs="Times New Roman"/>
          <w:color w:val="000000" w:themeColor="text1"/>
          <w:sz w:val="16"/>
          <w:szCs w:val="16"/>
        </w:rPr>
        <w:t>бронеплатформа</w:t>
      </w:r>
      <w:proofErr w:type="spellEnd"/>
      <w:r w:rsidRPr="008E46A9">
        <w:rPr>
          <w:rFonts w:ascii="Times New Roman" w:hAnsi="Times New Roman" w:cs="Times New Roman"/>
          <w:color w:val="000000" w:themeColor="text1"/>
          <w:sz w:val="16"/>
          <w:szCs w:val="16"/>
        </w:rPr>
        <w:t xml:space="preserve"> для тяжелой артиллерии (самоходное орудие) по типу </w:t>
      </w:r>
      <w:proofErr w:type="spellStart"/>
      <w:r w:rsidRPr="008E46A9">
        <w:rPr>
          <w:rFonts w:ascii="Times New Roman" w:hAnsi="Times New Roman" w:cs="Times New Roman"/>
          <w:color w:val="000000" w:themeColor="text1"/>
          <w:sz w:val="16"/>
          <w:szCs w:val="16"/>
        </w:rPr>
        <w:t>бронетракторов</w:t>
      </w:r>
      <w:proofErr w:type="spellEnd"/>
      <w:r w:rsidRPr="008E46A9">
        <w:rPr>
          <w:rFonts w:ascii="Times New Roman" w:hAnsi="Times New Roman" w:cs="Times New Roman"/>
          <w:color w:val="000000" w:themeColor="text1"/>
          <w:sz w:val="16"/>
          <w:szCs w:val="16"/>
        </w:rPr>
        <w:t xml:space="preserve"> Клейтон. Вариант из документа 17 – это </w:t>
      </w:r>
      <w:proofErr w:type="spellStart"/>
      <w:r w:rsidRPr="008E46A9">
        <w:rPr>
          <w:rFonts w:ascii="Times New Roman" w:hAnsi="Times New Roman" w:cs="Times New Roman"/>
          <w:color w:val="000000" w:themeColor="text1"/>
          <w:sz w:val="16"/>
          <w:szCs w:val="16"/>
        </w:rPr>
        <w:t>бронетрактор</w:t>
      </w:r>
      <w:proofErr w:type="spellEnd"/>
      <w:r w:rsidRPr="008E46A9">
        <w:rPr>
          <w:rFonts w:ascii="Times New Roman" w:hAnsi="Times New Roman" w:cs="Times New Roman"/>
          <w:color w:val="000000" w:themeColor="text1"/>
          <w:sz w:val="16"/>
          <w:szCs w:val="16"/>
        </w:rPr>
        <w:t xml:space="preserve"> с вращающейся пулеметной башней на корпусе. Вариант три – скорее всего, окончательный вариант (фото которого имеются), то есть имеющий не только башню сверху корпуса, но и вооружение, установленное в его задней части. Это так называемый «русский тип» вооружения </w:t>
      </w:r>
      <w:proofErr w:type="spellStart"/>
      <w:r w:rsidRPr="008E46A9">
        <w:rPr>
          <w:rFonts w:ascii="Times New Roman" w:hAnsi="Times New Roman" w:cs="Times New Roman"/>
          <w:color w:val="000000" w:themeColor="text1"/>
          <w:sz w:val="16"/>
          <w:szCs w:val="16"/>
        </w:rPr>
        <w:t>бронеединиц</w:t>
      </w:r>
      <w:proofErr w:type="spellEnd"/>
      <w:r w:rsidRPr="008E46A9">
        <w:rPr>
          <w:rFonts w:ascii="Times New Roman" w:hAnsi="Times New Roman" w:cs="Times New Roman"/>
          <w:color w:val="000000" w:themeColor="text1"/>
          <w:sz w:val="16"/>
          <w:szCs w:val="16"/>
        </w:rPr>
        <w:t xml:space="preserve">, примером которого могут служить бронеавтомобили </w:t>
      </w:r>
      <w:proofErr w:type="spellStart"/>
      <w:r w:rsidRPr="008E46A9">
        <w:rPr>
          <w:rFonts w:ascii="Times New Roman" w:hAnsi="Times New Roman" w:cs="Times New Roman"/>
          <w:color w:val="000000" w:themeColor="text1"/>
          <w:sz w:val="16"/>
          <w:szCs w:val="16"/>
        </w:rPr>
        <w:t>Гарфорд</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бронетрактор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Гулькевича</w:t>
      </w:r>
      <w:proofErr w:type="spellEnd"/>
      <w:r w:rsidRPr="008E46A9">
        <w:rPr>
          <w:rFonts w:ascii="Times New Roman" w:hAnsi="Times New Roman" w:cs="Times New Roman"/>
          <w:color w:val="000000" w:themeColor="text1"/>
          <w:sz w:val="16"/>
          <w:szCs w:val="16"/>
        </w:rPr>
        <w:t xml:space="preserve">. [4, </w:t>
      </w:r>
      <w:proofErr w:type="spellStart"/>
      <w:r w:rsidRPr="008E46A9">
        <w:rPr>
          <w:rFonts w:ascii="Times New Roman" w:hAnsi="Times New Roman" w:cs="Times New Roman"/>
          <w:color w:val="000000" w:themeColor="text1"/>
          <w:sz w:val="16"/>
          <w:szCs w:val="16"/>
        </w:rPr>
        <w:t>cтр</w:t>
      </w:r>
      <w:proofErr w:type="spellEnd"/>
      <w:r w:rsidRPr="008E46A9">
        <w:rPr>
          <w:rFonts w:ascii="Times New Roman" w:hAnsi="Times New Roman" w:cs="Times New Roman"/>
          <w:color w:val="000000" w:themeColor="text1"/>
          <w:sz w:val="16"/>
          <w:szCs w:val="16"/>
        </w:rPr>
        <w:t xml:space="preserve">. 28] С этим типом вооружения связана и своеобразная тактика действий, когда </w:t>
      </w:r>
      <w:proofErr w:type="spellStart"/>
      <w:r w:rsidRPr="008E46A9">
        <w:rPr>
          <w:rFonts w:ascii="Times New Roman" w:hAnsi="Times New Roman" w:cs="Times New Roman"/>
          <w:color w:val="000000" w:themeColor="text1"/>
          <w:sz w:val="16"/>
          <w:szCs w:val="16"/>
        </w:rPr>
        <w:t>бронеединицы</w:t>
      </w:r>
      <w:proofErr w:type="spellEnd"/>
      <w:r w:rsidRPr="008E46A9">
        <w:rPr>
          <w:rFonts w:ascii="Times New Roman" w:hAnsi="Times New Roman" w:cs="Times New Roman"/>
          <w:color w:val="000000" w:themeColor="text1"/>
          <w:sz w:val="16"/>
          <w:szCs w:val="16"/>
        </w:rPr>
        <w:t xml:space="preserve"> двигаются на врага задним ходом, вводя в действие все вооружение и затрудняя противнику поражение мотора. Выход из боя осуществляется передним ходом без поворота машины. Вследствие этого машина имеет два поста управления – особенность, задержавшаяся еще довольно долго, до типа БА-</w:t>
      </w:r>
      <w:proofErr w:type="gramStart"/>
      <w:r w:rsidRPr="008E46A9">
        <w:rPr>
          <w:rFonts w:ascii="Times New Roman" w:hAnsi="Times New Roman" w:cs="Times New Roman"/>
          <w:color w:val="000000" w:themeColor="text1"/>
          <w:sz w:val="16"/>
          <w:szCs w:val="16"/>
        </w:rPr>
        <w:t>27 .</w:t>
      </w:r>
      <w:proofErr w:type="gramEnd"/>
    </w:p>
    <w:p w14:paraId="7408F7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8BC03" w14:textId="77777777" w:rsidR="009F1E88" w:rsidRPr="008E46A9" w:rsidRDefault="009F1E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мая 1919 г. в постановлении Совета Обороны подчеркивалась необходимость производить неотложные работы для фронта «самым спешным энергичным порядком, без всякого ограничения времени, отнюдь не прекращая сверхурочных работ, ввести немедленно ночные работы». В момент самой тяжелой военной опасности, когда требовалось величайшее напряжение всех сил страны, 23 октября 1919 г. в газетах было опубликовано постановление Совета Обороны о введении на оборонных предприятиях 12-часового рабочего дня (17070).</w:t>
      </w:r>
    </w:p>
    <w:p w14:paraId="2AF18EE4" w14:textId="77777777" w:rsidR="009F1E88" w:rsidRPr="008E46A9" w:rsidRDefault="009F1E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03857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223E8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72D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мая 1919 1-й Кубанский авиаотряд белых, который прибыл на Царицынский фронт 19 апреля 1919, поддержал форсирование через Маныч у ст. Великокняжеская (5151, 15).</w:t>
      </w:r>
    </w:p>
    <w:p w14:paraId="50A92F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80B9F"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20 мая 1919 началось наступление корпусов генералов С.Г. </w:t>
      </w:r>
      <w:proofErr w:type="spellStart"/>
      <w:r w:rsidRPr="008E46A9">
        <w:rPr>
          <w:rFonts w:ascii="Times New Roman" w:hAnsi="Times New Roman" w:cs="Times New Roman"/>
          <w:color w:val="000000" w:themeColor="text1"/>
          <w:sz w:val="16"/>
          <w:szCs w:val="16"/>
        </w:rPr>
        <w:t>Улугая</w:t>
      </w:r>
      <w:proofErr w:type="spellEnd"/>
      <w:r w:rsidRPr="008E46A9">
        <w:rPr>
          <w:rFonts w:ascii="Times New Roman" w:hAnsi="Times New Roman" w:cs="Times New Roman"/>
          <w:color w:val="000000" w:themeColor="text1"/>
          <w:sz w:val="16"/>
          <w:szCs w:val="16"/>
        </w:rPr>
        <w:t xml:space="preserve"> и В. Л. Покровского против 10-ой армии красных. Форсировав р. Маныч в районе станицы Великокняжеской белые уже 22 мая заняли саму станицу практически не встречая сопротивления.</w:t>
      </w:r>
    </w:p>
    <w:p w14:paraId="35029693"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25-27 мая в ходе ожесточенных боев у станицы Ремонтная были разбиты основные силы 10-ой армии. К середине июня, когда войска 13-ой армии отступили почти к самому Харькову, 10-я армия отошла на свои исходные позиции в район Царицына, прозванный газетчиками за упорную оборону в 1918 году «красным Верденом» (15497).</w:t>
      </w:r>
    </w:p>
    <w:p w14:paraId="3F5747A4"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126427F0" w14:textId="77777777" w:rsidR="00B37AE5" w:rsidRPr="008E46A9" w:rsidRDefault="00B37AE5" w:rsidP="00A30927">
      <w:pPr>
        <w:pStyle w:val="ae"/>
        <w:spacing w:before="0" w:after="0"/>
        <w:jc w:val="both"/>
        <w:rPr>
          <w:color w:val="000000" w:themeColor="text1"/>
          <w:sz w:val="16"/>
          <w:szCs w:val="16"/>
        </w:rPr>
      </w:pPr>
      <w:r w:rsidRPr="008E46A9">
        <w:rPr>
          <w:color w:val="000000" w:themeColor="text1"/>
          <w:sz w:val="16"/>
          <w:szCs w:val="16"/>
        </w:rPr>
        <w:t xml:space="preserve">20 мая 1919 корпуса 1919 генералов </w:t>
      </w:r>
      <w:proofErr w:type="spellStart"/>
      <w:r w:rsidRPr="008E46A9">
        <w:rPr>
          <w:color w:val="000000" w:themeColor="text1"/>
          <w:sz w:val="16"/>
          <w:szCs w:val="16"/>
        </w:rPr>
        <w:t>Улагая</w:t>
      </w:r>
      <w:proofErr w:type="spellEnd"/>
      <w:r w:rsidRPr="008E46A9">
        <w:rPr>
          <w:color w:val="000000" w:themeColor="text1"/>
          <w:sz w:val="16"/>
          <w:szCs w:val="16"/>
        </w:rPr>
        <w:t xml:space="preserve"> и Покровского при поддержке с воздуха форсировали реку Маныч в районе станицы Великокняжеской и сбили с позиций передовые части 10-й армии. В ответ красные бросили в бой </w:t>
      </w:r>
      <w:proofErr w:type="spellStart"/>
      <w:r w:rsidRPr="008E46A9">
        <w:rPr>
          <w:color w:val="000000" w:themeColor="text1"/>
          <w:sz w:val="16"/>
          <w:szCs w:val="16"/>
        </w:rPr>
        <w:t>кавдивизии</w:t>
      </w:r>
      <w:proofErr w:type="spellEnd"/>
      <w:r w:rsidRPr="008E46A9">
        <w:rPr>
          <w:color w:val="000000" w:themeColor="text1"/>
          <w:sz w:val="16"/>
          <w:szCs w:val="16"/>
        </w:rPr>
        <w:t xml:space="preserve"> Буденного и Думенко. Именно они и стали на следующий день главной целью белых летчиков. Деникинские аэропланы неожиданно атаковали колонны конницы на марше. Бомбы и пулеметный огонь повергли в панику многотысячные массы всадников, абсолютно не готовых к отражению воздушного удара. Искать спасения на открытой равнине было негде. Испуганные лошади носились по степи, сбрасывали седоков и топтали упавших.</w:t>
      </w:r>
    </w:p>
    <w:p w14:paraId="275CCEFF" w14:textId="77777777" w:rsidR="00B37AE5" w:rsidRPr="008E46A9" w:rsidRDefault="00B37AE5" w:rsidP="00A30927">
      <w:pPr>
        <w:pStyle w:val="ae"/>
        <w:spacing w:before="0" w:after="0"/>
        <w:jc w:val="both"/>
        <w:rPr>
          <w:color w:val="000000" w:themeColor="text1"/>
          <w:sz w:val="16"/>
          <w:szCs w:val="16"/>
        </w:rPr>
      </w:pPr>
      <w:r w:rsidRPr="008E46A9">
        <w:rPr>
          <w:color w:val="000000" w:themeColor="text1"/>
          <w:sz w:val="16"/>
          <w:szCs w:val="16"/>
        </w:rPr>
        <w:t>Израсходовав боекомплект, экипажи возвращались, быстро грузили бомбы и снова шли на взлет. Атаки следовали одна за другой. К вечеру деморализованная красная конница частично рассеялась, частично повернула обратно. Таким образом, впервые в Гражданской войне авиация показала, на что она способна при правильном выборе цели и умелом использовании. Всего десяток самолетов фактически «вывел из игры» две полнокровные дивизии. Одновременно с этим другие белые аэропланы «утюжили» пехоту неприятеля, заметно облегчая работу своим наземным войскам. В одной из штурмовок был легко ранен выстрелом с земли командир 1-го Кубанского авиаотряда полковник В.М. Ткачев (18568).</w:t>
      </w:r>
    </w:p>
    <w:p w14:paraId="2E7DD7F1" w14:textId="77777777" w:rsidR="00B37AE5" w:rsidRPr="008E46A9" w:rsidRDefault="00B37AE5" w:rsidP="00A30927">
      <w:pPr>
        <w:pStyle w:val="ae"/>
        <w:spacing w:before="0" w:after="0"/>
        <w:jc w:val="both"/>
        <w:rPr>
          <w:color w:val="000000" w:themeColor="text1"/>
          <w:sz w:val="16"/>
          <w:szCs w:val="16"/>
        </w:rPr>
      </w:pPr>
    </w:p>
    <w:p w14:paraId="2CD20115" w14:textId="77777777" w:rsidR="006D584D" w:rsidRPr="008E46A9" w:rsidRDefault="006D58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мая 1919 экипажи двух гидропланов английская флотилия сбросили первые бомбы на городской порт и корабли, стоявшие в гавани Форта-Александровский на северо-восточном побережье Каспия.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w:t>
      </w:r>
    </w:p>
    <w:p w14:paraId="0F8055E1" w14:textId="77777777" w:rsidR="006D584D" w:rsidRPr="008E46A9" w:rsidRDefault="006D58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Оставшиеся два гидроплана еще пять раз вылетали на бомбардировку Форта-Александровского, сбросив общим счетом 15 бомб. В последнем полете 23 мая очередной «Шорт» разбился при посадке, однако экипаж снова отделался «купанием» в не очень холодных водах Каспия.</w:t>
      </w:r>
    </w:p>
    <w:p w14:paraId="496B44A5" w14:textId="77777777" w:rsidR="006D584D" w:rsidRPr="008E46A9" w:rsidRDefault="006D58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английским данным, в результате бомбардировок было повреждено несколько кораблей и разрушены портовые сооружения. Англичане так и не узнали, что 22 мая от прямого попадания авиабомбы затонул эскадренный миноносец «Москвитянин», самый крупный боевой корабль, потопленный авиацией в Гражданскую войну. Незадолго до этого «Москвитянин» получил серьезные повреждения в морском бою с деникинскими вооруженными пароходами и лишился хода, что, несомненно, облегчило задачу британским летчикам. Англичане заметили попадание в корабль 114-килограммовой бомбы, но они уже не могли видеть, как эсминец, набрав воды, через полчаса лег на грунт прямо у причальной стенки (17065).</w:t>
      </w:r>
    </w:p>
    <w:p w14:paraId="333558B7" w14:textId="77777777" w:rsidR="006D584D" w:rsidRPr="008E46A9" w:rsidRDefault="006D584D" w:rsidP="00A30927">
      <w:pPr>
        <w:spacing w:after="0" w:line="240" w:lineRule="auto"/>
        <w:jc w:val="both"/>
        <w:rPr>
          <w:rFonts w:ascii="Times New Roman" w:hAnsi="Times New Roman" w:cs="Times New Roman"/>
          <w:color w:val="000000" w:themeColor="text1"/>
          <w:sz w:val="16"/>
          <w:szCs w:val="16"/>
        </w:rPr>
      </w:pPr>
    </w:p>
    <w:p w14:paraId="2099381A" w14:textId="77777777" w:rsidR="00B37AE5" w:rsidRPr="008E46A9" w:rsidRDefault="00B37AE5" w:rsidP="00A30927">
      <w:pPr>
        <w:pStyle w:val="ae"/>
        <w:spacing w:before="0" w:after="0"/>
        <w:jc w:val="both"/>
        <w:rPr>
          <w:color w:val="000000" w:themeColor="text1"/>
          <w:sz w:val="16"/>
          <w:szCs w:val="16"/>
        </w:rPr>
      </w:pPr>
      <w:r w:rsidRPr="008E46A9">
        <w:rPr>
          <w:color w:val="000000" w:themeColor="text1"/>
          <w:sz w:val="16"/>
          <w:szCs w:val="16"/>
        </w:rPr>
        <w:t>20 мая 1919 экипажи двух английских гидропланов сбросили первые бомбы на городской порт и корабли, стоявшие в гавани Форта-Александровский на северо-восточном побережье Каспия.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w:t>
      </w:r>
    </w:p>
    <w:p w14:paraId="310A0C32" w14:textId="77777777" w:rsidR="00B37AE5" w:rsidRPr="008E46A9" w:rsidRDefault="00B37AE5" w:rsidP="00A30927">
      <w:pPr>
        <w:pStyle w:val="ae"/>
        <w:spacing w:before="0" w:after="0"/>
        <w:jc w:val="both"/>
        <w:rPr>
          <w:color w:val="000000" w:themeColor="text1"/>
          <w:sz w:val="16"/>
          <w:szCs w:val="16"/>
        </w:rPr>
      </w:pPr>
      <w:r w:rsidRPr="008E46A9">
        <w:rPr>
          <w:color w:val="000000" w:themeColor="text1"/>
          <w:sz w:val="16"/>
          <w:szCs w:val="16"/>
        </w:rPr>
        <w:t>Оставшиеся два гидроплана еще пять раз вылетали на бомбардировку Форта-Александровского, сбросив общим счетом 15 бомб. В последнем полете 23 мая очередной «Шорт» разбился при посадке, однако экипаж снова отделался «купанием» в не очень холодных водах Каспия.</w:t>
      </w:r>
    </w:p>
    <w:p w14:paraId="6982B054" w14:textId="77777777" w:rsidR="00B37AE5" w:rsidRPr="008E46A9" w:rsidRDefault="00B37AE5" w:rsidP="00A30927">
      <w:pPr>
        <w:pStyle w:val="ae"/>
        <w:spacing w:before="0" w:after="0"/>
        <w:jc w:val="both"/>
        <w:rPr>
          <w:color w:val="000000" w:themeColor="text1"/>
          <w:sz w:val="16"/>
          <w:szCs w:val="16"/>
        </w:rPr>
      </w:pPr>
      <w:r w:rsidRPr="008E46A9">
        <w:rPr>
          <w:color w:val="000000" w:themeColor="text1"/>
          <w:sz w:val="16"/>
          <w:szCs w:val="16"/>
        </w:rPr>
        <w:t>По английским данным, в результате бомбардировок было повреждено несколько кораблей и разрушены портовые сооружения. Англичане так и не узнали, что 22 мая от прямого попадания авиабомбы затонул эскадренный миноносец «Москвитянин», самый крупный боевой корабль, потопленный авиацией в Гражданскую войну. Незадолго до этого «Москвитянин» получил серьезные повреждения в морском бою с деникинскими вооруженными пароходами и лишился хода, что, несомненно, облегчило задачу британским летчикам. Англичане заметили попадание в корабль 114-килограммовой бомбы, но они уже не могли видеть, как эсминец, набрав воды, через полчаса лег на грунт прямо у причальной стенки (18569).</w:t>
      </w:r>
    </w:p>
    <w:p w14:paraId="55B3825F" w14:textId="77777777" w:rsidR="00B37AE5" w:rsidRPr="008E46A9" w:rsidRDefault="00B37AE5" w:rsidP="00A30927">
      <w:pPr>
        <w:pStyle w:val="ae"/>
        <w:spacing w:before="0" w:after="0"/>
        <w:jc w:val="both"/>
        <w:rPr>
          <w:color w:val="000000" w:themeColor="text1"/>
          <w:sz w:val="16"/>
          <w:szCs w:val="16"/>
        </w:rPr>
      </w:pPr>
    </w:p>
    <w:p w14:paraId="629D5A0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9932D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4C71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мая 1919 было образовано Государственное издательство (Госиздат) и началась монополизация издательского дела (3908,293).</w:t>
      </w:r>
    </w:p>
    <w:p w14:paraId="45A887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63A4C6"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20 мая</w:t>
      </w:r>
      <w:r w:rsidRPr="008E46A9">
        <w:rPr>
          <w:rFonts w:ascii="Times New Roman" w:hAnsi="Times New Roman" w:cs="Times New Roman"/>
          <w:color w:val="000000" w:themeColor="text1"/>
          <w:sz w:val="16"/>
          <w:szCs w:val="16"/>
        </w:rPr>
        <w:t xml:space="preserve"> в 1919 году постановлением ВЦИК «в целях создания в РСФСР единого государственного аппарата печатного слова» был создан Госиздат РСФСР, затем принят декрет СНК о введении предварительной цензуры книг и запрещении несанкционированного создания частных издательств (14897).</w:t>
      </w:r>
    </w:p>
    <w:p w14:paraId="22B52742" w14:textId="77777777" w:rsidR="0093431C" w:rsidRPr="008E46A9" w:rsidRDefault="0093431C" w:rsidP="00A30927">
      <w:pPr>
        <w:spacing w:after="0" w:line="240" w:lineRule="auto"/>
        <w:jc w:val="both"/>
        <w:rPr>
          <w:rFonts w:ascii="Times New Roman" w:hAnsi="Times New Roman" w:cs="Times New Roman"/>
          <w:color w:val="000000" w:themeColor="text1"/>
          <w:sz w:val="16"/>
          <w:szCs w:val="16"/>
        </w:rPr>
      </w:pPr>
    </w:p>
    <w:p w14:paraId="3188F5E0" w14:textId="77777777" w:rsidR="005E6F11" w:rsidRPr="008E46A9" w:rsidRDefault="005E6F1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мая 1919 г. ВЦИК принял положение "О Государственном издательстве". Согласно постановлению, ГИЗ РСФСР создавалось путем объединения издательств "Коммунист", ВЦИК, Наркомата просвещения, Московского и Петроградского Советов, а также кооперативных организаций, и находилось в подчинении Наркомпроса (21171).</w:t>
      </w:r>
    </w:p>
    <w:p w14:paraId="6E4D63F8" w14:textId="77777777" w:rsidR="005E6F11" w:rsidRPr="008E46A9" w:rsidRDefault="005E6F11" w:rsidP="00A30927">
      <w:pPr>
        <w:spacing w:after="0" w:line="240" w:lineRule="auto"/>
        <w:jc w:val="both"/>
        <w:rPr>
          <w:rFonts w:ascii="Times New Roman" w:hAnsi="Times New Roman" w:cs="Times New Roman"/>
          <w:color w:val="000000" w:themeColor="text1"/>
          <w:sz w:val="16"/>
          <w:szCs w:val="16"/>
        </w:rPr>
      </w:pPr>
    </w:p>
    <w:p w14:paraId="1AAFD50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68C8D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2672D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мая 1919 из-за извержения вулкана </w:t>
      </w:r>
      <w:proofErr w:type="spellStart"/>
      <w:r w:rsidRPr="008E46A9">
        <w:rPr>
          <w:rFonts w:ascii="Times New Roman" w:hAnsi="Times New Roman" w:cs="Times New Roman"/>
          <w:color w:val="000000" w:themeColor="text1"/>
          <w:sz w:val="16"/>
          <w:szCs w:val="16"/>
        </w:rPr>
        <w:t>Келуйт</w:t>
      </w:r>
      <w:proofErr w:type="spellEnd"/>
      <w:r w:rsidRPr="008E46A9">
        <w:rPr>
          <w:rFonts w:ascii="Times New Roman" w:hAnsi="Times New Roman" w:cs="Times New Roman"/>
          <w:color w:val="000000" w:themeColor="text1"/>
          <w:sz w:val="16"/>
          <w:szCs w:val="16"/>
        </w:rPr>
        <w:t xml:space="preserve"> (остров Ява) погибло около 5500 человек (4962).</w:t>
      </w:r>
    </w:p>
    <w:p w14:paraId="13105A2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5F5EE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6C8FB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96C0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мая 1919 г. была подготовлена Докладная записка в производственный подотдел Отдела металла ВСНХ о разделении по производственному признаку заводов морского ведомства</w:t>
      </w:r>
    </w:p>
    <w:p w14:paraId="4C92319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связи с предстоящим переходом заводов морского ведомства в ВСНХ считаю нрав</w:t>
      </w:r>
      <w:r w:rsidRPr="008E46A9">
        <w:rPr>
          <w:rFonts w:ascii="Times New Roman" w:hAnsi="Times New Roman" w:cs="Times New Roman"/>
          <w:color w:val="000000" w:themeColor="text1"/>
          <w:sz w:val="16"/>
          <w:szCs w:val="16"/>
        </w:rPr>
        <w:softHyphen/>
        <w:t>ственным долгом высказать свои соображения по вопросу о желательной группировке этих заводов в зависимости от их оборудования.</w:t>
      </w:r>
    </w:p>
    <w:p w14:paraId="1F85610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Заводы морского ведомства характерно подразделяются на три группы: металлургическо-орудийно-броневые, судостроительно-механические и заводы боевого снаряжения;</w:t>
      </w:r>
    </w:p>
    <w:p w14:paraId="5AE7DD9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первой группе относятся Обуховский и Ижорский заводы, сюда же следует отнести и Ца</w:t>
      </w:r>
      <w:r w:rsidRPr="008E46A9">
        <w:rPr>
          <w:rFonts w:ascii="Times New Roman" w:hAnsi="Times New Roman" w:cs="Times New Roman"/>
          <w:color w:val="000000" w:themeColor="text1"/>
          <w:sz w:val="16"/>
          <w:szCs w:val="16"/>
        </w:rPr>
        <w:softHyphen/>
        <w:t>рицынский завод, который, хотя и был намечен к передаче в группу морских заводов, но в си</w:t>
      </w:r>
      <w:r w:rsidRPr="008E46A9">
        <w:rPr>
          <w:rFonts w:ascii="Times New Roman" w:hAnsi="Times New Roman" w:cs="Times New Roman"/>
          <w:color w:val="000000" w:themeColor="text1"/>
          <w:sz w:val="16"/>
          <w:szCs w:val="16"/>
        </w:rPr>
        <w:softHyphen/>
        <w:t>лу общих условий, в корне требовавших реорганизации правлений и прочее, не был включен в свое время в эту группу; ко второй группе следует отнести Балтийский судостроительный и механический завод и Адмиралтейский судостроительный и, наконец, к третьей группе должны быть отнесены толуоловый в Грозном и трубочный в Николаеве; относительно пос</w:t>
      </w:r>
      <w:r w:rsidRPr="008E46A9">
        <w:rPr>
          <w:rFonts w:ascii="Times New Roman" w:hAnsi="Times New Roman" w:cs="Times New Roman"/>
          <w:color w:val="000000" w:themeColor="text1"/>
          <w:sz w:val="16"/>
          <w:szCs w:val="16"/>
        </w:rPr>
        <w:softHyphen/>
        <w:t>ледних двух заводов точных сведений не имею, но поскольку мне известно: как тот, так и дру</w:t>
      </w:r>
      <w:r w:rsidRPr="008E46A9">
        <w:rPr>
          <w:rFonts w:ascii="Times New Roman" w:hAnsi="Times New Roman" w:cs="Times New Roman"/>
          <w:color w:val="000000" w:themeColor="text1"/>
          <w:sz w:val="16"/>
          <w:szCs w:val="16"/>
        </w:rPr>
        <w:softHyphen/>
        <w:t>гой заводы еще не закончены оборудованием. Эти последние заводы по своим производ</w:t>
      </w:r>
      <w:r w:rsidRPr="008E46A9">
        <w:rPr>
          <w:rFonts w:ascii="Times New Roman" w:hAnsi="Times New Roman" w:cs="Times New Roman"/>
          <w:color w:val="000000" w:themeColor="text1"/>
          <w:sz w:val="16"/>
          <w:szCs w:val="16"/>
        </w:rPr>
        <w:softHyphen/>
        <w:t>ственным признакам в полной мере отвечают требованиям боевого снаряжения армии и должны быть включены в группу артиллерийских заводов.</w:t>
      </w:r>
    </w:p>
    <w:p w14:paraId="0C2E10A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Из заводов судостроительных и механических - Балтийского и Адмиралтейского - по тем же соображениям следует создать специальную группу судостроительных заводов, включив туда Путиловскую верфь, верфь металлического завода “Невский холод”, завод “Охта” и мастерскую Финляндского </w:t>
      </w:r>
      <w:proofErr w:type="gramStart"/>
      <w:r w:rsidRPr="008E46A9">
        <w:rPr>
          <w:rFonts w:ascii="Times New Roman" w:hAnsi="Times New Roman" w:cs="Times New Roman"/>
          <w:color w:val="000000" w:themeColor="text1"/>
          <w:sz w:val="16"/>
          <w:szCs w:val="16"/>
        </w:rPr>
        <w:t>пароходства</w:t>
      </w:r>
      <w:proofErr w:type="gramEnd"/>
      <w:r w:rsidRPr="008E46A9">
        <w:rPr>
          <w:rFonts w:ascii="Times New Roman" w:hAnsi="Times New Roman" w:cs="Times New Roman"/>
          <w:color w:val="000000" w:themeColor="text1"/>
          <w:sz w:val="16"/>
          <w:szCs w:val="16"/>
        </w:rPr>
        <w:t xml:space="preserve"> При наличии такой согласованной груп</w:t>
      </w:r>
      <w:r w:rsidRPr="008E46A9">
        <w:rPr>
          <w:rFonts w:ascii="Times New Roman" w:hAnsi="Times New Roman" w:cs="Times New Roman"/>
          <w:color w:val="000000" w:themeColor="text1"/>
          <w:sz w:val="16"/>
          <w:szCs w:val="16"/>
        </w:rPr>
        <w:softHyphen/>
        <w:t>пы явится возможность всегда планомерно распределить и осуществить заказы как по ново</w:t>
      </w:r>
      <w:r w:rsidRPr="008E46A9">
        <w:rPr>
          <w:rFonts w:ascii="Times New Roman" w:hAnsi="Times New Roman" w:cs="Times New Roman"/>
          <w:color w:val="000000" w:themeColor="text1"/>
          <w:sz w:val="16"/>
          <w:szCs w:val="16"/>
        </w:rPr>
        <w:softHyphen/>
        <w:t>му судостроению, так и по ремонту старых судов.</w:t>
      </w:r>
    </w:p>
    <w:p w14:paraId="5E42969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Совершенно особый государственный интерес представляет группа металлургическо-броневых-орудийных заводов. Эти заводы, выполняя в основном основные заказы на артил</w:t>
      </w:r>
      <w:r w:rsidRPr="008E46A9">
        <w:rPr>
          <w:rFonts w:ascii="Times New Roman" w:hAnsi="Times New Roman" w:cs="Times New Roman"/>
          <w:color w:val="000000" w:themeColor="text1"/>
          <w:sz w:val="16"/>
          <w:szCs w:val="16"/>
        </w:rPr>
        <w:softHyphen/>
        <w:t>лерию и броню и являясь таким образом как бы логическим продолжением ряда военных ар</w:t>
      </w:r>
      <w:r w:rsidRPr="008E46A9">
        <w:rPr>
          <w:rFonts w:ascii="Times New Roman" w:hAnsi="Times New Roman" w:cs="Times New Roman"/>
          <w:color w:val="000000" w:themeColor="text1"/>
          <w:sz w:val="16"/>
          <w:szCs w:val="16"/>
        </w:rPr>
        <w:softHyphen/>
        <w:t>тиллерийских заводов, тем не менее требуют совершенно иной точки зрения. Если Обуховс</w:t>
      </w:r>
      <w:r w:rsidRPr="008E46A9">
        <w:rPr>
          <w:rFonts w:ascii="Times New Roman" w:hAnsi="Times New Roman" w:cs="Times New Roman"/>
          <w:color w:val="000000" w:themeColor="text1"/>
          <w:sz w:val="16"/>
          <w:szCs w:val="16"/>
        </w:rPr>
        <w:softHyphen/>
        <w:t>кий завод выполнял в прошлом, как и Петроградский орудийный, заказы на пушки и в этой части был оборудован не только не хуже орудийного, но гораздо мощнее, то все-та</w:t>
      </w:r>
      <w:r w:rsidRPr="008E46A9">
        <w:rPr>
          <w:rFonts w:ascii="Times New Roman" w:hAnsi="Times New Roman" w:cs="Times New Roman"/>
          <w:color w:val="000000" w:themeColor="text1"/>
          <w:sz w:val="16"/>
          <w:szCs w:val="16"/>
        </w:rPr>
        <w:softHyphen/>
        <w:t>ки эти два завода по их производственному признаку сравнивать никак нельзя; орудийный ничего, кроме пушек, не делал, да и не мог сделать, тогда как Обуховский завод, имея прек</w:t>
      </w:r>
      <w:r w:rsidRPr="008E46A9">
        <w:rPr>
          <w:rFonts w:ascii="Times New Roman" w:hAnsi="Times New Roman" w:cs="Times New Roman"/>
          <w:color w:val="000000" w:themeColor="text1"/>
          <w:sz w:val="16"/>
          <w:szCs w:val="16"/>
        </w:rPr>
        <w:softHyphen/>
        <w:t>расное оборудование в масштабе первоклассного европейского завода, кроме орудийных за</w:t>
      </w:r>
      <w:r w:rsidRPr="008E46A9">
        <w:rPr>
          <w:rFonts w:ascii="Times New Roman" w:hAnsi="Times New Roman" w:cs="Times New Roman"/>
          <w:color w:val="000000" w:themeColor="text1"/>
          <w:sz w:val="16"/>
          <w:szCs w:val="16"/>
        </w:rPr>
        <w:softHyphen/>
        <w:t>казов, выполнял работы по изготовлению оптических приборов (биноклей, прицелов и тому подобное), ковке брони, изготовлял отливку стали повышенного сопротивления вплоть до инструментальной и, как особо специальную, маломагнитную сталь и имел столь мощное ко</w:t>
      </w:r>
      <w:r w:rsidRPr="008E46A9">
        <w:rPr>
          <w:rFonts w:ascii="Times New Roman" w:hAnsi="Times New Roman" w:cs="Times New Roman"/>
          <w:color w:val="000000" w:themeColor="text1"/>
          <w:sz w:val="16"/>
          <w:szCs w:val="16"/>
        </w:rPr>
        <w:softHyphen/>
        <w:t>вочное, прессовое и механическое оборудование, что в любой момент мог быть использован почти для любого вида машиностроения, примером может служить заказ на тракторы, кото</w:t>
      </w:r>
      <w:r w:rsidRPr="008E46A9">
        <w:rPr>
          <w:rFonts w:ascii="Times New Roman" w:hAnsi="Times New Roman" w:cs="Times New Roman"/>
          <w:color w:val="000000" w:themeColor="text1"/>
          <w:sz w:val="16"/>
          <w:szCs w:val="16"/>
        </w:rPr>
        <w:softHyphen/>
        <w:t>рый ныне выполняется Обуховским заводом. Правда, это производство нельзя считать нала</w:t>
      </w:r>
      <w:r w:rsidRPr="008E46A9">
        <w:rPr>
          <w:rFonts w:ascii="Times New Roman" w:hAnsi="Times New Roman" w:cs="Times New Roman"/>
          <w:color w:val="000000" w:themeColor="text1"/>
          <w:sz w:val="16"/>
          <w:szCs w:val="16"/>
        </w:rPr>
        <w:softHyphen/>
        <w:t>женным, но далеко не потому, что завод не имеет для этого достаточно технических средств.</w:t>
      </w:r>
    </w:p>
    <w:p w14:paraId="3B98CFB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Еще более сложную структуру представляет Ижорский завод - броневой завод по сво</w:t>
      </w:r>
      <w:r w:rsidRPr="008E46A9">
        <w:rPr>
          <w:rFonts w:ascii="Times New Roman" w:hAnsi="Times New Roman" w:cs="Times New Roman"/>
          <w:color w:val="000000" w:themeColor="text1"/>
          <w:sz w:val="16"/>
          <w:szCs w:val="16"/>
        </w:rPr>
        <w:softHyphen/>
        <w:t>ему основному производству, он в то же время хорошо оборудован, как один из немногих в России, по производству цельнотянутых труб (американский способ Штифеля), по прокат</w:t>
      </w:r>
      <w:r w:rsidRPr="008E46A9">
        <w:rPr>
          <w:rFonts w:ascii="Times New Roman" w:hAnsi="Times New Roman" w:cs="Times New Roman"/>
          <w:color w:val="000000" w:themeColor="text1"/>
          <w:sz w:val="16"/>
          <w:szCs w:val="16"/>
        </w:rPr>
        <w:softHyphen/>
        <w:t>ке сортовой стали, изготовлению морских и береговых котлов и удовлетворительно оборудо</w:t>
      </w:r>
      <w:r w:rsidRPr="008E46A9">
        <w:rPr>
          <w:rFonts w:ascii="Times New Roman" w:hAnsi="Times New Roman" w:cs="Times New Roman"/>
          <w:color w:val="000000" w:themeColor="text1"/>
          <w:sz w:val="16"/>
          <w:szCs w:val="16"/>
        </w:rPr>
        <w:softHyphen/>
        <w:t>ван по среднему машиностроению и мелкому судостроению. Завод имеет редкое не только для России, но и в Европе оборудование для термической обработки брони и вообще стали и для механической отделки брони; завод обладает прессами в 5 и 10 тыс. т и серией более мел</w:t>
      </w:r>
      <w:r w:rsidRPr="008E46A9">
        <w:rPr>
          <w:rFonts w:ascii="Times New Roman" w:hAnsi="Times New Roman" w:cs="Times New Roman"/>
          <w:color w:val="000000" w:themeColor="text1"/>
          <w:sz w:val="16"/>
          <w:szCs w:val="16"/>
        </w:rPr>
        <w:softHyphen/>
        <w:t xml:space="preserve">ких, но мощных прессов; имеет достаточно развитую </w:t>
      </w:r>
      <w:proofErr w:type="spellStart"/>
      <w:r w:rsidRPr="008E46A9">
        <w:rPr>
          <w:rFonts w:ascii="Times New Roman" w:hAnsi="Times New Roman" w:cs="Times New Roman"/>
          <w:color w:val="000000" w:themeColor="text1"/>
          <w:sz w:val="16"/>
          <w:szCs w:val="16"/>
        </w:rPr>
        <w:t>меднокотельную</w:t>
      </w:r>
      <w:proofErr w:type="spellEnd"/>
      <w:r w:rsidRPr="008E46A9">
        <w:rPr>
          <w:rFonts w:ascii="Times New Roman" w:hAnsi="Times New Roman" w:cs="Times New Roman"/>
          <w:color w:val="000000" w:themeColor="text1"/>
          <w:sz w:val="16"/>
          <w:szCs w:val="16"/>
        </w:rPr>
        <w:t xml:space="preserve"> мастерскую, прекрас</w:t>
      </w:r>
      <w:r w:rsidRPr="008E46A9">
        <w:rPr>
          <w:rFonts w:ascii="Times New Roman" w:hAnsi="Times New Roman" w:cs="Times New Roman"/>
          <w:color w:val="000000" w:themeColor="text1"/>
          <w:sz w:val="16"/>
          <w:szCs w:val="16"/>
        </w:rPr>
        <w:softHyphen/>
        <w:t>но сорганизованное техническое бюро с громадным запасом опыта в изготовлении вспомога</w:t>
      </w:r>
      <w:r w:rsidRPr="008E46A9">
        <w:rPr>
          <w:rFonts w:ascii="Times New Roman" w:hAnsi="Times New Roman" w:cs="Times New Roman"/>
          <w:color w:val="000000" w:themeColor="text1"/>
          <w:sz w:val="16"/>
          <w:szCs w:val="16"/>
        </w:rPr>
        <w:softHyphen/>
        <w:t>тельных судовых механизмов. Следовательно, оба эти завода, имея в прошлом серьезную и, пожалуй, основную деятельность в области артиллерийского снабжения, в то же время ни в какой мере не отвечают тому узкому масштабу, который свойственен ходовому артиллерийс</w:t>
      </w:r>
      <w:r w:rsidRPr="008E46A9">
        <w:rPr>
          <w:rFonts w:ascii="Times New Roman" w:hAnsi="Times New Roman" w:cs="Times New Roman"/>
          <w:color w:val="000000" w:themeColor="text1"/>
          <w:sz w:val="16"/>
          <w:szCs w:val="16"/>
        </w:rPr>
        <w:softHyphen/>
        <w:t>кому заводу любой категории: орудийному, снарядному, трубочному и тому подобное и, как я уже сказал ранее, не могут быть рассматриваемы с рядовой точки зрения. Кроме этого, та</w:t>
      </w:r>
      <w:r w:rsidRPr="008E46A9">
        <w:rPr>
          <w:rFonts w:ascii="Times New Roman" w:hAnsi="Times New Roman" w:cs="Times New Roman"/>
          <w:color w:val="000000" w:themeColor="text1"/>
          <w:sz w:val="16"/>
          <w:szCs w:val="16"/>
        </w:rPr>
        <w:softHyphen/>
        <w:t>кая группа заводов, как Обуховский, Ижорский и Царицынский, если бы она была объединена и толково руководима, могла бы быть использована в широком государственном масш</w:t>
      </w:r>
      <w:r w:rsidRPr="008E46A9">
        <w:rPr>
          <w:rFonts w:ascii="Times New Roman" w:hAnsi="Times New Roman" w:cs="Times New Roman"/>
          <w:color w:val="000000" w:themeColor="text1"/>
          <w:sz w:val="16"/>
          <w:szCs w:val="16"/>
        </w:rPr>
        <w:softHyphen/>
        <w:t>табе, как группа заводов, имеющих исключительной целью оборудование по металлургичес</w:t>
      </w:r>
      <w:r w:rsidRPr="008E46A9">
        <w:rPr>
          <w:rFonts w:ascii="Times New Roman" w:hAnsi="Times New Roman" w:cs="Times New Roman"/>
          <w:color w:val="000000" w:themeColor="text1"/>
          <w:sz w:val="16"/>
          <w:szCs w:val="16"/>
        </w:rPr>
        <w:softHyphen/>
        <w:t>кой части и по крупным поковкам.</w:t>
      </w:r>
    </w:p>
    <w:p w14:paraId="7066632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Только объединение этих заводов в отдельную группу даст возможность использовать и согласовать мощное оборудование этих заводов и таким образом создать действительно продуктивные металлургические, прессовые и ковочные заводы в широком государственном масштабе; иначе редкие прессы Ижорского и Царицынского заводов, исключительно ценные металлургические оборудования всех трех заводов, несогласованные, не будут использова</w:t>
      </w:r>
      <w:r w:rsidRPr="008E46A9">
        <w:rPr>
          <w:rFonts w:ascii="Times New Roman" w:hAnsi="Times New Roman" w:cs="Times New Roman"/>
          <w:color w:val="000000" w:themeColor="text1"/>
          <w:sz w:val="16"/>
          <w:szCs w:val="16"/>
        </w:rPr>
        <w:softHyphen/>
        <w:t>ны, а мощное оборудование будет непроизводительно изнашиваться и списываться с инвен</w:t>
      </w:r>
      <w:r w:rsidRPr="008E46A9">
        <w:rPr>
          <w:rFonts w:ascii="Times New Roman" w:hAnsi="Times New Roman" w:cs="Times New Roman"/>
          <w:color w:val="000000" w:themeColor="text1"/>
          <w:sz w:val="16"/>
          <w:szCs w:val="16"/>
        </w:rPr>
        <w:softHyphen/>
        <w:t>таря.</w:t>
      </w:r>
    </w:p>
    <w:p w14:paraId="22F75CD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Ввиду всего вышеизложенного, полагаю, что с переходом заводов морского ведомства в ведение Высшего совета народного хозяйства должны быть приняты следующие меры:</w:t>
      </w:r>
    </w:p>
    <w:p w14:paraId="06B14D1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Заводы должны быть разделены на три группы:</w:t>
      </w:r>
    </w:p>
    <w:p w14:paraId="5AE752E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судостроительные и механические - Балтийский и Адмиралтейский (с его филиаль</w:t>
      </w:r>
      <w:r w:rsidRPr="008E46A9">
        <w:rPr>
          <w:rFonts w:ascii="Times New Roman" w:hAnsi="Times New Roman" w:cs="Times New Roman"/>
          <w:color w:val="000000" w:themeColor="text1"/>
          <w:sz w:val="16"/>
          <w:szCs w:val="16"/>
        </w:rPr>
        <w:softHyphen/>
        <w:t xml:space="preserve">ным отделением - Охтинским заводом (быв. </w:t>
      </w:r>
      <w:proofErr w:type="spellStart"/>
      <w:r w:rsidRPr="008E46A9">
        <w:rPr>
          <w:rFonts w:ascii="Times New Roman" w:hAnsi="Times New Roman" w:cs="Times New Roman"/>
          <w:color w:val="000000" w:themeColor="text1"/>
          <w:sz w:val="16"/>
          <w:szCs w:val="16"/>
        </w:rPr>
        <w:t>Крейтоп</w:t>
      </w:r>
      <w:proofErr w:type="spellEnd"/>
      <w:r w:rsidRPr="008E46A9">
        <w:rPr>
          <w:rFonts w:ascii="Times New Roman" w:hAnsi="Times New Roman" w:cs="Times New Roman"/>
          <w:color w:val="000000" w:themeColor="text1"/>
          <w:sz w:val="16"/>
          <w:szCs w:val="16"/>
        </w:rPr>
        <w:t>));</w:t>
      </w:r>
    </w:p>
    <w:p w14:paraId="7764692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 заводы боевого снаряжения - трубочный Николаевский и толуоловый в Грозном;</w:t>
      </w:r>
    </w:p>
    <w:p w14:paraId="62237D1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орудийно-металлургический и прессовый заводы - Обуховский и Ижорский.</w:t>
      </w:r>
    </w:p>
    <w:p w14:paraId="0683FAB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Группу “а” передать в ведение Отдела металла ВСНХ с тем, чтобы была выделена спе</w:t>
      </w:r>
      <w:r w:rsidRPr="008E46A9">
        <w:rPr>
          <w:rFonts w:ascii="Times New Roman" w:hAnsi="Times New Roman" w:cs="Times New Roman"/>
          <w:color w:val="000000" w:themeColor="text1"/>
          <w:sz w:val="16"/>
          <w:szCs w:val="16"/>
        </w:rPr>
        <w:softHyphen/>
        <w:t>циальная группа судостроительных заводов, в которую необходимо влить Путиловскую верфь, верфь металлического завода “Невский холод”, а также завод “Охта” и мастерскую Финлян</w:t>
      </w:r>
      <w:r w:rsidRPr="008E46A9">
        <w:rPr>
          <w:rFonts w:ascii="Times New Roman" w:hAnsi="Times New Roman" w:cs="Times New Roman"/>
          <w:color w:val="000000" w:themeColor="text1"/>
          <w:sz w:val="16"/>
          <w:szCs w:val="16"/>
        </w:rPr>
        <w:softHyphen/>
        <w:t>дского пароходства.</w:t>
      </w:r>
    </w:p>
    <w:p w14:paraId="1034DF0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Группу “б” передать в ведение объединенных артиллерийских заводов.</w:t>
      </w:r>
    </w:p>
    <w:p w14:paraId="575D902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Группу “в” передать в ведение Отдела металла ВСНХ и создать самостоятельный главк, с тем чтобы в эту группу включить и Царицынский завод. РГАЭ. Ф. 3429. Оп. 4. Д. 251. Л. 24-25 об. Копия (10711,99).</w:t>
      </w:r>
    </w:p>
    <w:p w14:paraId="3B70C66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077E56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мая 1919 на Украине большевиками национализированы все речные и морские корабельные предприятия (4962).</w:t>
      </w:r>
    </w:p>
    <w:p w14:paraId="42A9BDD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E5F93E" w14:textId="77777777" w:rsidR="00BE6EE3"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5978237" w14:textId="77777777" w:rsidR="00BE6EE3" w:rsidRPr="008E46A9" w:rsidRDefault="00BE6EE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6B1E6C"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21 мая</w:t>
      </w:r>
      <w:r w:rsidRPr="008E46A9">
        <w:rPr>
          <w:rFonts w:ascii="Times New Roman" w:hAnsi="Times New Roman" w:cs="Times New Roman"/>
          <w:color w:val="000000" w:themeColor="text1"/>
          <w:sz w:val="16"/>
          <w:szCs w:val="16"/>
        </w:rPr>
        <w:t xml:space="preserve"> в 1919 году опубликовано воззвание ЦК ВКП(б) "Все на защиту Петрограда" (14898).</w:t>
      </w:r>
    </w:p>
    <w:p w14:paraId="487ACFAE"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2A7E13C3" w14:textId="77777777" w:rsidR="00271679" w:rsidRPr="008E46A9" w:rsidRDefault="002716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мая 1919 вышел призыв ЦК "Все на защиту Петрограда (2443,20).</w:t>
      </w:r>
    </w:p>
    <w:p w14:paraId="41C8F99B" w14:textId="77777777" w:rsidR="00271679" w:rsidRPr="008E46A9" w:rsidRDefault="002716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1C7A03"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мая 1919 впервые в Гражданскую войну против конницы была массированно применена авиация.</w:t>
      </w:r>
    </w:p>
    <w:p w14:paraId="1D81A29A"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Деникинские авиаторы неожиданно атаковали колонны конницы на марше. Бомбы и пулеметный огонь повергли в панику многотысячные массы всадников абсолютно не готовых к отражению воздушного удара. Искать спасения на открытой равнине было негде.</w:t>
      </w:r>
    </w:p>
    <w:p w14:paraId="1147BBCD"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Испуганные лошади носились по степи, сбрасывали седоков и топтали упавших. Израсходовав боекомплект, экипажи возвращались, быстро грузили бомбы и снова шли на взлет. Атаки следовали одна за другой. К вечеру деморализованная красная конница частично рассеялась, частично повернула обратно.</w:t>
      </w:r>
    </w:p>
    <w:p w14:paraId="07FC5063"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Практически две полнокровные дивизии были выведены из строя благодаря техническому превосходству белых. Одновременно с этим другие белогвардейские аэропланы «утюжили» пехоту неприятеля, заметно облегчая работу своим войскам.</w:t>
      </w:r>
    </w:p>
    <w:p w14:paraId="75A4A02E"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мая белые, проходя по местам вчерашних бомбежек, удивленно смотрели на разбросанные по степи десятки людских и лошадиных трупов. Такого от «летунов» мало кто ожидал.</w:t>
      </w:r>
    </w:p>
    <w:p w14:paraId="47A20A15"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тот же день конница генерала Врангеля взяла Великокняжескую. Пленные красноармейцы, все как один говорили, что без «</w:t>
      </w:r>
      <w:proofErr w:type="spellStart"/>
      <w:r w:rsidRPr="008E46A9">
        <w:rPr>
          <w:rFonts w:ascii="Times New Roman" w:hAnsi="Times New Roman" w:cs="Times New Roman"/>
          <w:color w:val="000000" w:themeColor="text1"/>
          <w:sz w:val="16"/>
          <w:szCs w:val="16"/>
        </w:rPr>
        <w:t>еропланов</w:t>
      </w:r>
      <w:proofErr w:type="spellEnd"/>
      <w:r w:rsidRPr="008E46A9">
        <w:rPr>
          <w:rFonts w:ascii="Times New Roman" w:hAnsi="Times New Roman" w:cs="Times New Roman"/>
          <w:color w:val="000000" w:themeColor="text1"/>
          <w:sz w:val="16"/>
          <w:szCs w:val="16"/>
        </w:rPr>
        <w:t>» белым ни за что не удалось бы так легко и быстро взломать фронт.</w:t>
      </w:r>
    </w:p>
    <w:p w14:paraId="2E69ADC2"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помощью авиации осуществлялось снабжение и отдавались приказы восставшим казакам Вешенского района действовавшим в тылу 9-ой армии. Перевозились деньги, медикаменты, снаряды, патроны, отдавались приказы. В мае полеты если позволяла погода совершались каждый день.</w:t>
      </w:r>
    </w:p>
    <w:p w14:paraId="273BB50F"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Все это немало способствовало разгрому 9-ой армии совместным ударом </w:t>
      </w:r>
      <w:proofErr w:type="spellStart"/>
      <w:r w:rsidRPr="008E46A9">
        <w:rPr>
          <w:rFonts w:ascii="Times New Roman" w:hAnsi="Times New Roman" w:cs="Times New Roman"/>
          <w:color w:val="000000" w:themeColor="text1"/>
          <w:sz w:val="16"/>
          <w:szCs w:val="16"/>
        </w:rPr>
        <w:t>вешенских</w:t>
      </w:r>
      <w:proofErr w:type="spellEnd"/>
      <w:r w:rsidRPr="008E46A9">
        <w:rPr>
          <w:rFonts w:ascii="Times New Roman" w:hAnsi="Times New Roman" w:cs="Times New Roman"/>
          <w:color w:val="000000" w:themeColor="text1"/>
          <w:sz w:val="16"/>
          <w:szCs w:val="16"/>
        </w:rPr>
        <w:t xml:space="preserve"> казаков и частей ВСЮР.</w:t>
      </w:r>
    </w:p>
    <w:p w14:paraId="389DC22A"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наступлении в Донбассе против 13 и 8-й армий белогвардейцы впервые применили сформированный в Екатеринодаре </w:t>
      </w:r>
      <w:proofErr w:type="gramStart"/>
      <w:r w:rsidRPr="008E46A9">
        <w:rPr>
          <w:rFonts w:ascii="Times New Roman" w:hAnsi="Times New Roman" w:cs="Times New Roman"/>
          <w:color w:val="000000" w:themeColor="text1"/>
          <w:sz w:val="16"/>
          <w:szCs w:val="16"/>
        </w:rPr>
        <w:t>танковый дивизион</w:t>
      </w:r>
      <w:proofErr w:type="gramEnd"/>
      <w:r w:rsidRPr="008E46A9">
        <w:rPr>
          <w:rFonts w:ascii="Times New Roman" w:hAnsi="Times New Roman" w:cs="Times New Roman"/>
          <w:color w:val="000000" w:themeColor="text1"/>
          <w:sz w:val="16"/>
          <w:szCs w:val="16"/>
        </w:rPr>
        <w:t xml:space="preserve"> состоявший из английских танков «Рикардо» и «</w:t>
      </w:r>
      <w:proofErr w:type="spellStart"/>
      <w:r w:rsidRPr="008E46A9">
        <w:rPr>
          <w:rFonts w:ascii="Times New Roman" w:hAnsi="Times New Roman" w:cs="Times New Roman"/>
          <w:color w:val="000000" w:themeColor="text1"/>
          <w:sz w:val="16"/>
          <w:szCs w:val="16"/>
        </w:rPr>
        <w:t>Уиппет</w:t>
      </w:r>
      <w:proofErr w:type="spellEnd"/>
      <w:r w:rsidRPr="008E46A9">
        <w:rPr>
          <w:rFonts w:ascii="Times New Roman" w:hAnsi="Times New Roman" w:cs="Times New Roman"/>
          <w:color w:val="000000" w:themeColor="text1"/>
          <w:sz w:val="16"/>
          <w:szCs w:val="16"/>
        </w:rPr>
        <w:t>». Неподготовленные к борьбе с таким противником красноармейцы в беспорядке отступали.</w:t>
      </w:r>
    </w:p>
    <w:p w14:paraId="172E8433"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Английские танки в составе 1-го дивизиона танков ВСЮР (16 танков) участвовали и в штурме Царицына, а тяжелая артиллерия, полученная деникинцами от тех же англичан, вела планомерный обстрел города. Именно поэтому укрепления </w:t>
      </w:r>
      <w:proofErr w:type="gramStart"/>
      <w:r w:rsidRPr="008E46A9">
        <w:rPr>
          <w:rFonts w:ascii="Times New Roman" w:hAnsi="Times New Roman" w:cs="Times New Roman"/>
          <w:color w:val="000000" w:themeColor="text1"/>
          <w:sz w:val="16"/>
          <w:szCs w:val="16"/>
        </w:rPr>
        <w:t>«красного Вердена»</w:t>
      </w:r>
      <w:proofErr w:type="gramEnd"/>
      <w:r w:rsidRPr="008E46A9">
        <w:rPr>
          <w:rFonts w:ascii="Times New Roman" w:hAnsi="Times New Roman" w:cs="Times New Roman"/>
          <w:color w:val="000000" w:themeColor="text1"/>
          <w:sz w:val="16"/>
          <w:szCs w:val="16"/>
        </w:rPr>
        <w:t xml:space="preserve"> больше года отражавшие натиск казачьей армии Краснова были захвачены за несколько часов.</w:t>
      </w:r>
    </w:p>
    <w:p w14:paraId="6E92622E"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Что характерно, в этих боях непосредственное участие принимали английские офицеры-танкисты во главе с капитаном Коксом. Они как специалисты-инструкторы сопровождали посланные </w:t>
      </w:r>
      <w:proofErr w:type="spellStart"/>
      <w:r w:rsidRPr="008E46A9">
        <w:rPr>
          <w:rFonts w:ascii="Times New Roman" w:hAnsi="Times New Roman" w:cs="Times New Roman"/>
          <w:color w:val="000000" w:themeColor="text1"/>
          <w:sz w:val="16"/>
          <w:szCs w:val="16"/>
        </w:rPr>
        <w:t>Добрармии</w:t>
      </w:r>
      <w:proofErr w:type="spellEnd"/>
      <w:r w:rsidRPr="008E46A9">
        <w:rPr>
          <w:rFonts w:ascii="Times New Roman" w:hAnsi="Times New Roman" w:cs="Times New Roman"/>
          <w:color w:val="000000" w:themeColor="text1"/>
          <w:sz w:val="16"/>
          <w:szCs w:val="16"/>
        </w:rPr>
        <w:t xml:space="preserve"> Англией танки.</w:t>
      </w:r>
    </w:p>
    <w:p w14:paraId="00CD6DC2"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«Красные, - писала об этих боях белогвардейская газета «Донские ведомости», - оказывали небывалое сопротивление, коммунистические части и отдельные коммунисты умирали, но не </w:t>
      </w:r>
      <w:proofErr w:type="gramStart"/>
      <w:r w:rsidRPr="008E46A9">
        <w:rPr>
          <w:rFonts w:ascii="Times New Roman" w:hAnsi="Times New Roman" w:cs="Times New Roman"/>
          <w:color w:val="000000" w:themeColor="text1"/>
          <w:sz w:val="16"/>
          <w:szCs w:val="16"/>
        </w:rPr>
        <w:t>сдавались »</w:t>
      </w:r>
      <w:proofErr w:type="gramEnd"/>
      <w:r w:rsidRPr="008E46A9">
        <w:rPr>
          <w:rFonts w:ascii="Times New Roman" w:hAnsi="Times New Roman" w:cs="Times New Roman"/>
          <w:color w:val="000000" w:themeColor="text1"/>
          <w:sz w:val="16"/>
          <w:szCs w:val="16"/>
        </w:rPr>
        <w:t xml:space="preserve"> (15497).</w:t>
      </w:r>
    </w:p>
    <w:p w14:paraId="63F86671"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4B7EFB61" w14:textId="77777777" w:rsidR="00271679" w:rsidRPr="008E46A9" w:rsidRDefault="002716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мая 1919 1-й Кубанский </w:t>
      </w:r>
      <w:proofErr w:type="spellStart"/>
      <w:r w:rsidRPr="008E46A9">
        <w:rPr>
          <w:rFonts w:ascii="Times New Roman" w:hAnsi="Times New Roman" w:cs="Times New Roman"/>
          <w:color w:val="000000" w:themeColor="text1"/>
          <w:sz w:val="16"/>
          <w:szCs w:val="16"/>
        </w:rPr>
        <w:t>авиатряд</w:t>
      </w:r>
      <w:proofErr w:type="spellEnd"/>
      <w:r w:rsidRPr="008E46A9">
        <w:rPr>
          <w:rFonts w:ascii="Times New Roman" w:hAnsi="Times New Roman" w:cs="Times New Roman"/>
          <w:color w:val="000000" w:themeColor="text1"/>
          <w:sz w:val="16"/>
          <w:szCs w:val="16"/>
        </w:rPr>
        <w:t xml:space="preserve"> разгромил на марше конницу Думенко и </w:t>
      </w:r>
      <w:proofErr w:type="spellStart"/>
      <w:r w:rsidRPr="008E46A9">
        <w:rPr>
          <w:rFonts w:ascii="Times New Roman" w:hAnsi="Times New Roman" w:cs="Times New Roman"/>
          <w:color w:val="000000" w:themeColor="text1"/>
          <w:sz w:val="16"/>
          <w:szCs w:val="16"/>
        </w:rPr>
        <w:t>Буденого</w:t>
      </w:r>
      <w:proofErr w:type="spellEnd"/>
      <w:r w:rsidRPr="008E46A9">
        <w:rPr>
          <w:rFonts w:ascii="Times New Roman" w:hAnsi="Times New Roman" w:cs="Times New Roman"/>
          <w:color w:val="000000" w:themeColor="text1"/>
          <w:sz w:val="16"/>
          <w:szCs w:val="16"/>
        </w:rPr>
        <w:t xml:space="preserve"> (5151, 15).</w:t>
      </w:r>
    </w:p>
    <w:p w14:paraId="617EA6FB" w14:textId="77777777" w:rsidR="00271679" w:rsidRPr="008E46A9" w:rsidRDefault="002716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D8D6DB" w14:textId="77777777" w:rsidR="00FA4230" w:rsidRPr="008E46A9"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21 мая 1919 из Новочеркасска в Вешенскую летал командир 3-го Донского самолётного отряда, военный лётчик, подполковник Антонов, затратив на перелёт 2 часа 55 минут. В тот же день он совершил 50-минутную разведку, летая над рекой Дон. На следующий день Антонов вернулся из Вешенской в Новочеркасск, пробыв в воздухе 3 часа 25 минут.</w:t>
      </w:r>
    </w:p>
    <w:p w14:paraId="63B76A12" w14:textId="77777777" w:rsidR="00FA4230" w:rsidRPr="008E46A9" w:rsidRDefault="00FA423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Веселовский, повышенный Атаманом в чин капитана, 23 мая вылетел на «Бранденбурге» в Вешенскую из Новочеркасска (с посадкой у станции Зверево). Полёт продолжался 5 часов 20 минут. Для восставших казаков Верхне-Донского округа Веселовский привёз ценный груз, который весил 12 пудов: патроны, английское обмундирование, табак и газеты. На борту также было 14 бомб и 1 пуд пороха (7052).</w:t>
      </w:r>
    </w:p>
    <w:p w14:paraId="0E6D1E91" w14:textId="77777777" w:rsidR="00FA4230" w:rsidRPr="008E46A9" w:rsidRDefault="00FA423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A54FB" w14:textId="77777777" w:rsidR="00271679" w:rsidRPr="008E46A9" w:rsidRDefault="00271679" w:rsidP="00A30927">
      <w:pPr>
        <w:pStyle w:val="ae"/>
        <w:spacing w:before="0" w:after="0"/>
        <w:jc w:val="both"/>
        <w:rPr>
          <w:color w:val="000000" w:themeColor="text1"/>
          <w:sz w:val="16"/>
          <w:szCs w:val="16"/>
        </w:rPr>
      </w:pPr>
      <w:r w:rsidRPr="008E46A9">
        <w:rPr>
          <w:color w:val="000000" w:themeColor="text1"/>
          <w:sz w:val="16"/>
          <w:szCs w:val="16"/>
        </w:rPr>
        <w:t xml:space="preserve">21 мая 1919 Советское командование еще решило выслать на помощь защитникам Форта-Александровского летающие лодки Каспийского </w:t>
      </w:r>
      <w:proofErr w:type="spellStart"/>
      <w:r w:rsidRPr="008E46A9">
        <w:rPr>
          <w:color w:val="000000" w:themeColor="text1"/>
          <w:sz w:val="16"/>
          <w:szCs w:val="16"/>
        </w:rPr>
        <w:t>гидродивизиона</w:t>
      </w:r>
      <w:proofErr w:type="spellEnd"/>
      <w:r w:rsidRPr="008E46A9">
        <w:rPr>
          <w:color w:val="000000" w:themeColor="text1"/>
          <w:sz w:val="16"/>
          <w:szCs w:val="16"/>
        </w:rPr>
        <w:t>, но оказалось, что все они неисправны.</w:t>
      </w:r>
    </w:p>
    <w:p w14:paraId="57DACC6B" w14:textId="77777777" w:rsidR="00271679" w:rsidRPr="008E46A9" w:rsidRDefault="00271679" w:rsidP="00A30927">
      <w:pPr>
        <w:pStyle w:val="ae"/>
        <w:spacing w:before="0" w:after="0"/>
        <w:jc w:val="both"/>
        <w:rPr>
          <w:color w:val="000000" w:themeColor="text1"/>
          <w:sz w:val="16"/>
          <w:szCs w:val="16"/>
        </w:rPr>
      </w:pPr>
      <w:r w:rsidRPr="008E46A9">
        <w:rPr>
          <w:color w:val="000000" w:themeColor="text1"/>
          <w:sz w:val="16"/>
          <w:szCs w:val="16"/>
        </w:rPr>
        <w:t>24-го мая 1919 «</w:t>
      </w:r>
      <w:proofErr w:type="spellStart"/>
      <w:r w:rsidRPr="008E46A9">
        <w:rPr>
          <w:color w:val="000000" w:themeColor="text1"/>
          <w:sz w:val="16"/>
          <w:szCs w:val="16"/>
        </w:rPr>
        <w:t>Усейн</w:t>
      </w:r>
      <w:proofErr w:type="spellEnd"/>
      <w:r w:rsidRPr="008E46A9">
        <w:rPr>
          <w:color w:val="000000" w:themeColor="text1"/>
          <w:sz w:val="16"/>
          <w:szCs w:val="16"/>
        </w:rPr>
        <w:t>» вернулся в Петровск, а через три дня «Шорты» вновь появились над Александровским. Теперь они осуществляли воздушное прикрытие морского десанта. Белогвардейцы высадились на побережье с английских катеров и барж. Через несколько минут все было кончено: малочисленный советский гарнизон капитулировал. После этой операции в руках деникинцев оказалось все побережье Каспийского моря за исключением дельты Волги, где большевики возвели мощный Астраханский укрепрайон, обороняемый 11-й армией (18569).</w:t>
      </w:r>
    </w:p>
    <w:p w14:paraId="7FE0F74A" w14:textId="77777777" w:rsidR="00271679" w:rsidRPr="008E46A9" w:rsidRDefault="00271679" w:rsidP="00A30927">
      <w:pPr>
        <w:pStyle w:val="ae"/>
        <w:spacing w:before="0" w:after="0"/>
        <w:jc w:val="both"/>
        <w:rPr>
          <w:color w:val="000000" w:themeColor="text1"/>
          <w:sz w:val="16"/>
          <w:szCs w:val="16"/>
        </w:rPr>
      </w:pPr>
    </w:p>
    <w:p w14:paraId="747BCA9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C17F4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241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мая 1919 г. Народный комиссар внутренних дел и председатель ВЧК Ф.Э. Дзержинский издает приказ "Об организации политических бюро при уездных начальниках милиции". Этот орган был создан вместо упраздненных уездных ЧК для усиления борьбы с контрреволюционными выступлениями в уездах и для более четкой информации губернских органов милиции и ВЧК о политическом положении в уездах (10303).</w:t>
      </w:r>
    </w:p>
    <w:p w14:paraId="2D557B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7045DA"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21 мая</w:t>
      </w:r>
      <w:r w:rsidRPr="008E46A9">
        <w:rPr>
          <w:rFonts w:ascii="Times New Roman" w:hAnsi="Times New Roman" w:cs="Times New Roman"/>
          <w:color w:val="000000" w:themeColor="text1"/>
          <w:sz w:val="16"/>
          <w:szCs w:val="16"/>
        </w:rPr>
        <w:t xml:space="preserve"> в 1919 году вышел Декрет СНК о предварительной цензуре книг и запрете несанкционированного создания частных издательств (14898).</w:t>
      </w:r>
    </w:p>
    <w:p w14:paraId="4534A04D"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0EF6773A" w14:textId="77777777" w:rsidR="00271679" w:rsidRPr="008E46A9" w:rsidRDefault="0027167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21 мая 1919. В Большом театре состоялась премьера балета Чайковского "Щелкунчик". Дирижер НА Федоров, балетмейстер А. А. Горский, художник К. А. Коровин. Исполнители: В. В. Кудрявцева (Клара), В. А. Ефимов (Щелкунчик-принц), АД Булгаков (Дроссельмейер) (18691).</w:t>
      </w:r>
    </w:p>
    <w:p w14:paraId="2048A9F7" w14:textId="77777777" w:rsidR="00271679" w:rsidRPr="008E46A9" w:rsidRDefault="00271679" w:rsidP="00A30927">
      <w:pPr>
        <w:spacing w:after="0" w:line="240" w:lineRule="auto"/>
        <w:jc w:val="both"/>
        <w:rPr>
          <w:rFonts w:ascii="Times New Roman" w:hAnsi="Times New Roman" w:cs="Times New Roman"/>
          <w:color w:val="000000" w:themeColor="text1"/>
          <w:sz w:val="16"/>
          <w:szCs w:val="16"/>
        </w:rPr>
      </w:pPr>
    </w:p>
    <w:p w14:paraId="1EAD1D8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253AC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145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После 22 мая 1919 В.И.Л. сделал свои пометки на материалах о работе НТО ВСНХ и в т.ч. о ЦАГИ, Комитете по делам изобретений, где была Автомобильно-авиационная секция, которой руководил Н.Е.Ж. и Секция ДВС, которой заведовал </w:t>
      </w:r>
      <w:proofErr w:type="spellStart"/>
      <w:r w:rsidRPr="008E46A9">
        <w:rPr>
          <w:rFonts w:ascii="Times New Roman" w:hAnsi="Times New Roman" w:cs="Times New Roman"/>
          <w:color w:val="000000" w:themeColor="text1"/>
          <w:sz w:val="16"/>
          <w:szCs w:val="16"/>
        </w:rPr>
        <w:t>А.П.Шелест</w:t>
      </w:r>
      <w:proofErr w:type="spellEnd"/>
      <w:r w:rsidRPr="008E46A9">
        <w:rPr>
          <w:rFonts w:ascii="Times New Roman" w:hAnsi="Times New Roman" w:cs="Times New Roman"/>
          <w:color w:val="000000" w:themeColor="text1"/>
          <w:sz w:val="16"/>
          <w:szCs w:val="16"/>
        </w:rPr>
        <w:t xml:space="preserve">. В подробном документе по структуре и работе ЦАГИ А.Н.Т. назван тов. председателя коллегии и-м </w:t>
      </w:r>
      <w:proofErr w:type="spellStart"/>
      <w:r w:rsidRPr="008E46A9">
        <w:rPr>
          <w:rFonts w:ascii="Times New Roman" w:hAnsi="Times New Roman" w:cs="Times New Roman"/>
          <w:color w:val="000000" w:themeColor="text1"/>
          <w:sz w:val="16"/>
          <w:szCs w:val="16"/>
        </w:rPr>
        <w:t>А.Н.Туполев</w:t>
      </w:r>
      <w:proofErr w:type="spellEnd"/>
      <w:r w:rsidRPr="008E46A9">
        <w:rPr>
          <w:rFonts w:ascii="Times New Roman" w:hAnsi="Times New Roman" w:cs="Times New Roman"/>
          <w:color w:val="000000" w:themeColor="text1"/>
          <w:sz w:val="16"/>
          <w:szCs w:val="16"/>
        </w:rPr>
        <w:t xml:space="preserve"> (1849,73).</w:t>
      </w:r>
    </w:p>
    <w:p w14:paraId="24A4D4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73AD7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AD31C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F0AC67"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мая 1919 года, от прямого попадания авиабомбы белых гидросамолётов затонул </w:t>
      </w:r>
      <w:r w:rsidRPr="008E46A9">
        <w:rPr>
          <w:rFonts w:ascii="Times New Roman" w:hAnsi="Times New Roman" w:cs="Times New Roman"/>
          <w:bCs/>
          <w:color w:val="000000" w:themeColor="text1"/>
          <w:sz w:val="16"/>
          <w:szCs w:val="16"/>
        </w:rPr>
        <w:t>советский эскадренный миноносец «Москвитянин» — самый крупный боевой корабль, потопленный авиацией в Гражданскую войну</w:t>
      </w:r>
      <w:r w:rsidRPr="008E46A9">
        <w:rPr>
          <w:rFonts w:ascii="Times New Roman" w:hAnsi="Times New Roman" w:cs="Times New Roman"/>
          <w:color w:val="000000" w:themeColor="text1"/>
          <w:sz w:val="16"/>
          <w:szCs w:val="16"/>
        </w:rPr>
        <w:t>. 24 мая «</w:t>
      </w:r>
      <w:proofErr w:type="spellStart"/>
      <w:r w:rsidRPr="008E46A9">
        <w:rPr>
          <w:rFonts w:ascii="Times New Roman" w:hAnsi="Times New Roman" w:cs="Times New Roman"/>
          <w:color w:val="000000" w:themeColor="text1"/>
          <w:sz w:val="16"/>
          <w:szCs w:val="16"/>
        </w:rPr>
        <w:t>Алдар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Усейн</w:t>
      </w:r>
      <w:proofErr w:type="spellEnd"/>
      <w:r w:rsidRPr="008E46A9">
        <w:rPr>
          <w:rFonts w:ascii="Times New Roman" w:hAnsi="Times New Roman" w:cs="Times New Roman"/>
          <w:color w:val="000000" w:themeColor="text1"/>
          <w:sz w:val="16"/>
          <w:szCs w:val="16"/>
        </w:rPr>
        <w:t>» вернулся в Петровск, а через три дня «Шорты» вновь появились над Форт-Александровским. Теперь они осуществляли воздушное прикрытие морского десанта. После этой операции в руках деникинских войск оказалось всё побережье Каспийского моря, за исключением дельты реки Волга (15140).</w:t>
      </w:r>
    </w:p>
    <w:p w14:paraId="2F12D8BD"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0111A507" w14:textId="77777777" w:rsidR="0010356F" w:rsidRPr="008E46A9" w:rsidRDefault="0010356F" w:rsidP="00A30927">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bdr w:val="none" w:sz="0" w:space="0" w:color="auto" w:frame="1"/>
          <w:lang w:eastAsia="ru-RU"/>
        </w:rPr>
        <w:t xml:space="preserve">22 мая 1919 года, от прямого попадания авиабомбы гидросамолётов </w:t>
      </w:r>
      <w:proofErr w:type="spellStart"/>
      <w:r w:rsidRPr="008E46A9">
        <w:rPr>
          <w:rFonts w:ascii="Times New Roman" w:eastAsia="Times New Roman" w:hAnsi="Times New Roman" w:cs="Times New Roman"/>
          <w:color w:val="000000" w:themeColor="text1"/>
          <w:sz w:val="16"/>
          <w:szCs w:val="16"/>
          <w:bdr w:val="none" w:sz="0" w:space="0" w:color="auto" w:frame="1"/>
          <w:lang w:eastAsia="ru-RU"/>
        </w:rPr>
        <w:t>затонул</w:t>
      </w:r>
      <w:r w:rsidRPr="008E46A9">
        <w:rPr>
          <w:rFonts w:ascii="Times New Roman" w:eastAsia="Times New Roman" w:hAnsi="Times New Roman" w:cs="Times New Roman"/>
          <w:color w:val="000000" w:themeColor="text1"/>
          <w:sz w:val="16"/>
          <w:szCs w:val="16"/>
          <w:lang w:eastAsia="ru-RU"/>
        </w:rPr>
        <w:t>советский</w:t>
      </w:r>
      <w:proofErr w:type="spellEnd"/>
      <w:r w:rsidRPr="008E46A9">
        <w:rPr>
          <w:rFonts w:ascii="Times New Roman" w:eastAsia="Times New Roman" w:hAnsi="Times New Roman" w:cs="Times New Roman"/>
          <w:color w:val="000000" w:themeColor="text1"/>
          <w:sz w:val="16"/>
          <w:szCs w:val="16"/>
          <w:lang w:eastAsia="ru-RU"/>
        </w:rPr>
        <w:t xml:space="preserve"> эскадренный миноносец «Москвитянин» — самый крупный боевой корабль, потопленный авиацией в Гражданскую войну</w:t>
      </w:r>
      <w:r w:rsidRPr="008E46A9">
        <w:rPr>
          <w:rFonts w:ascii="Times New Roman" w:eastAsia="Times New Roman" w:hAnsi="Times New Roman" w:cs="Times New Roman"/>
          <w:bCs/>
          <w:color w:val="000000" w:themeColor="text1"/>
          <w:sz w:val="16"/>
          <w:szCs w:val="16"/>
          <w:lang w:eastAsia="ru-RU"/>
        </w:rPr>
        <w:t>. </w:t>
      </w:r>
      <w:r w:rsidRPr="008E46A9">
        <w:rPr>
          <w:rFonts w:ascii="Times New Roman" w:eastAsia="Times New Roman" w:hAnsi="Times New Roman" w:cs="Times New Roman"/>
          <w:color w:val="000000" w:themeColor="text1"/>
          <w:sz w:val="16"/>
          <w:szCs w:val="16"/>
          <w:bdr w:val="none" w:sz="0" w:space="0" w:color="auto" w:frame="1"/>
          <w:lang w:eastAsia="ru-RU"/>
        </w:rPr>
        <w:t>24 мая «</w:t>
      </w:r>
      <w:proofErr w:type="spellStart"/>
      <w:r w:rsidRPr="008E46A9">
        <w:rPr>
          <w:rFonts w:ascii="Times New Roman" w:eastAsia="Times New Roman" w:hAnsi="Times New Roman" w:cs="Times New Roman"/>
          <w:color w:val="000000" w:themeColor="text1"/>
          <w:sz w:val="16"/>
          <w:szCs w:val="16"/>
          <w:bdr w:val="none" w:sz="0" w:space="0" w:color="auto" w:frame="1"/>
          <w:lang w:eastAsia="ru-RU"/>
        </w:rPr>
        <w:t>Алдар</w:t>
      </w:r>
      <w:proofErr w:type="spellEnd"/>
      <w:r w:rsidRPr="008E46A9">
        <w:rPr>
          <w:rFonts w:ascii="Times New Roman" w:eastAsia="Times New Roman" w:hAnsi="Times New Roman" w:cs="Times New Roman"/>
          <w:color w:val="000000" w:themeColor="text1"/>
          <w:sz w:val="16"/>
          <w:szCs w:val="16"/>
          <w:bdr w:val="none" w:sz="0" w:space="0" w:color="auto" w:frame="1"/>
          <w:lang w:eastAsia="ru-RU"/>
        </w:rPr>
        <w:t xml:space="preserve"> </w:t>
      </w:r>
      <w:proofErr w:type="spellStart"/>
      <w:r w:rsidRPr="008E46A9">
        <w:rPr>
          <w:rFonts w:ascii="Times New Roman" w:eastAsia="Times New Roman" w:hAnsi="Times New Roman" w:cs="Times New Roman"/>
          <w:color w:val="000000" w:themeColor="text1"/>
          <w:sz w:val="16"/>
          <w:szCs w:val="16"/>
          <w:bdr w:val="none" w:sz="0" w:space="0" w:color="auto" w:frame="1"/>
          <w:lang w:eastAsia="ru-RU"/>
        </w:rPr>
        <w:t>Усейн</w:t>
      </w:r>
      <w:proofErr w:type="spellEnd"/>
      <w:r w:rsidRPr="008E46A9">
        <w:rPr>
          <w:rFonts w:ascii="Times New Roman" w:eastAsia="Times New Roman" w:hAnsi="Times New Roman" w:cs="Times New Roman"/>
          <w:color w:val="000000" w:themeColor="text1"/>
          <w:sz w:val="16"/>
          <w:szCs w:val="16"/>
          <w:bdr w:val="none" w:sz="0" w:space="0" w:color="auto" w:frame="1"/>
          <w:lang w:eastAsia="ru-RU"/>
        </w:rPr>
        <w:t>» вернулся в Петровск, а через три дня «Шорты» вновь появились над Форт-Александровским. Теперь они осуществляли воздушное прикрытие морского десанта. После этой операции в руках деникинских войск оказалось всё побережье Каспийского моря, за исключением дельты реки Волга</w:t>
      </w:r>
      <w:r w:rsidRPr="008E46A9">
        <w:rPr>
          <w:rFonts w:ascii="Times New Roman" w:eastAsia="Times New Roman" w:hAnsi="Times New Roman" w:cs="Times New Roman"/>
          <w:bCs/>
          <w:color w:val="000000" w:themeColor="text1"/>
          <w:sz w:val="16"/>
          <w:szCs w:val="16"/>
          <w:lang w:eastAsia="ru-RU"/>
        </w:rPr>
        <w:t xml:space="preserve"> (18461)</w:t>
      </w:r>
      <w:r w:rsidRPr="008E46A9">
        <w:rPr>
          <w:rFonts w:ascii="Times New Roman" w:eastAsia="Times New Roman" w:hAnsi="Times New Roman" w:cs="Times New Roman"/>
          <w:color w:val="000000" w:themeColor="text1"/>
          <w:sz w:val="16"/>
          <w:szCs w:val="16"/>
          <w:bdr w:val="none" w:sz="0" w:space="0" w:color="auto" w:frame="1"/>
          <w:lang w:eastAsia="ru-RU"/>
        </w:rPr>
        <w:t>.</w:t>
      </w:r>
    </w:p>
    <w:p w14:paraId="1CF4B345" w14:textId="77777777" w:rsidR="0010356F" w:rsidRPr="008E46A9" w:rsidRDefault="0010356F" w:rsidP="00A30927">
      <w:pPr>
        <w:spacing w:after="0" w:line="240" w:lineRule="auto"/>
        <w:jc w:val="both"/>
        <w:rPr>
          <w:rFonts w:ascii="Times New Roman" w:hAnsi="Times New Roman" w:cs="Times New Roman"/>
          <w:color w:val="000000" w:themeColor="text1"/>
          <w:sz w:val="16"/>
          <w:szCs w:val="16"/>
        </w:rPr>
      </w:pPr>
    </w:p>
    <w:p w14:paraId="728E1A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мая 1919 опубликовано воззвание ЦК РКП(б</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На защиту Петрограда (3960, 200).</w:t>
      </w:r>
    </w:p>
    <w:p w14:paraId="509FAF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0A3B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мая было опубликовано воззвание «На защиту Петрограда!», проведены мобилизации, создана внутренняя оборона города. В июне в город прибыли войска из Центральной России. </w:t>
      </w:r>
    </w:p>
    <w:p w14:paraId="3887E1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Прикрывая приморский фланг войск, корабли МСБМ вели непрерывные боевые действия. Так, 31 мая линкор «Петропавловск» и эсминец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xml:space="preserve">» предотвратили прорыв 9 английских эсминцев в </w:t>
      </w:r>
      <w:proofErr w:type="spellStart"/>
      <w:r w:rsidRPr="008E46A9">
        <w:rPr>
          <w:rFonts w:ascii="Times New Roman" w:hAnsi="Times New Roman" w:cs="Times New Roman"/>
          <w:color w:val="000000" w:themeColor="text1"/>
          <w:sz w:val="16"/>
          <w:szCs w:val="16"/>
        </w:rPr>
        <w:t>Копорский</w:t>
      </w:r>
      <w:proofErr w:type="spellEnd"/>
      <w:r w:rsidRPr="008E46A9">
        <w:rPr>
          <w:rFonts w:ascii="Times New Roman" w:hAnsi="Times New Roman" w:cs="Times New Roman"/>
          <w:color w:val="000000" w:themeColor="text1"/>
          <w:sz w:val="16"/>
          <w:szCs w:val="16"/>
        </w:rPr>
        <w:t xml:space="preserve"> зал. 4 июня эсминец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потопил английскую подводную лодку «L-55», а в ночь на 10 июня «Гавриил» и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xml:space="preserve">», вступив в бой с английским эсминцем, повредили его и заставили отказаться от выполнения задачи. </w:t>
      </w:r>
    </w:p>
    <w:p w14:paraId="4FF10F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Особенно тяжелым стало положение Петрограда, когда на близких к фронту фортах Красная Горка и Серая Лошадь 13 июня вспыхнул контрреволюционный мятеж. В результате принятых энергичных мер 16 июня мятеж был подавлен. В его ликвидации решающую роль сыграла артиллерия линкоров «Петропавловск» и «Андрей Первозванный», крейсера «Олег», эсминцев «Гавриил», «Свобода», «Всадник», «Гайдамак», поддерживавших огнем наступление Береговой группы. В эти критические для Петрограда дни Морские силы надежно прикрывали с моря подступы к городу. </w:t>
      </w:r>
    </w:p>
    <w:p w14:paraId="6DF781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июня перешли в наступление на нарвском направлении 2-я и 6-я стрелковые дивизии 7-й армии, вдоль побережья наступала Береговая группа, в которую входили отряды моряков. 27 июня – 8 июля в </w:t>
      </w:r>
      <w:proofErr w:type="spellStart"/>
      <w:r w:rsidRPr="008E46A9">
        <w:rPr>
          <w:rFonts w:ascii="Times New Roman" w:hAnsi="Times New Roman" w:cs="Times New Roman"/>
          <w:color w:val="000000" w:themeColor="text1"/>
          <w:sz w:val="16"/>
          <w:szCs w:val="16"/>
        </w:rPr>
        <w:t>Видлицкой</w:t>
      </w:r>
      <w:proofErr w:type="spellEnd"/>
      <w:r w:rsidRPr="008E46A9">
        <w:rPr>
          <w:rFonts w:ascii="Times New Roman" w:hAnsi="Times New Roman" w:cs="Times New Roman"/>
          <w:color w:val="000000" w:themeColor="text1"/>
          <w:sz w:val="16"/>
          <w:szCs w:val="16"/>
        </w:rPr>
        <w:t xml:space="preserve"> операции войска Олонецкого участка и корабли ОВФ разгромили белофиннов. 5 августа войска 7-й армии (командарм М. С. </w:t>
      </w:r>
      <w:proofErr w:type="spellStart"/>
      <w:r w:rsidRPr="008E46A9">
        <w:rPr>
          <w:rFonts w:ascii="Times New Roman" w:hAnsi="Times New Roman" w:cs="Times New Roman"/>
          <w:color w:val="000000" w:themeColor="text1"/>
          <w:sz w:val="16"/>
          <w:szCs w:val="16"/>
        </w:rPr>
        <w:t>Матиясевич</w:t>
      </w:r>
      <w:proofErr w:type="spellEnd"/>
      <w:r w:rsidRPr="008E46A9">
        <w:rPr>
          <w:rFonts w:ascii="Times New Roman" w:hAnsi="Times New Roman" w:cs="Times New Roman"/>
          <w:color w:val="000000" w:themeColor="text1"/>
          <w:sz w:val="16"/>
          <w:szCs w:val="16"/>
        </w:rPr>
        <w:t xml:space="preserve">) освободили Ямбург. 26 августа 15-я армия (командарм А. И. </w:t>
      </w:r>
      <w:proofErr w:type="spellStart"/>
      <w:r w:rsidRPr="008E46A9">
        <w:rPr>
          <w:rFonts w:ascii="Times New Roman" w:hAnsi="Times New Roman" w:cs="Times New Roman"/>
          <w:color w:val="000000" w:themeColor="text1"/>
          <w:sz w:val="16"/>
          <w:szCs w:val="16"/>
        </w:rPr>
        <w:t>Корк</w:t>
      </w:r>
      <w:proofErr w:type="spellEnd"/>
      <w:r w:rsidRPr="008E46A9">
        <w:rPr>
          <w:rFonts w:ascii="Times New Roman" w:hAnsi="Times New Roman" w:cs="Times New Roman"/>
          <w:color w:val="000000" w:themeColor="text1"/>
          <w:sz w:val="16"/>
          <w:szCs w:val="16"/>
        </w:rPr>
        <w:t>) заняла Псков. Расчеты противника внезапным ударом захватить Петроград провалились.</w:t>
      </w:r>
    </w:p>
    <w:p w14:paraId="4B3BE2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целью ослабить МСБМ английские самолеты совершили пять налетов на Кронштадт. Авиация Морских сил 6 августа нанесла ответный удар по базе флота интервентов в </w:t>
      </w:r>
      <w:proofErr w:type="spellStart"/>
      <w:r w:rsidRPr="008E46A9">
        <w:rPr>
          <w:rFonts w:ascii="Times New Roman" w:hAnsi="Times New Roman" w:cs="Times New Roman"/>
          <w:color w:val="000000" w:themeColor="text1"/>
          <w:sz w:val="16"/>
          <w:szCs w:val="16"/>
        </w:rPr>
        <w:t>Бьёркё</w:t>
      </w:r>
      <w:proofErr w:type="spellEnd"/>
      <w:r w:rsidRPr="008E46A9">
        <w:rPr>
          <w:rFonts w:ascii="Times New Roman" w:hAnsi="Times New Roman" w:cs="Times New Roman"/>
          <w:color w:val="000000" w:themeColor="text1"/>
          <w:sz w:val="16"/>
          <w:szCs w:val="16"/>
        </w:rPr>
        <w:t xml:space="preserve"> (Койвисто, ныне Приморск). Однако противник предпринял новую попытку уничтожить боевые корабли Советской Республики. </w:t>
      </w:r>
    </w:p>
    <w:p w14:paraId="5374DA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ночь на 18 августа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44F4E22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0195CA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сентября Северо-Западная армия Юденича и части </w:t>
      </w:r>
      <w:proofErr w:type="spellStart"/>
      <w:r w:rsidRPr="008E46A9">
        <w:rPr>
          <w:rFonts w:ascii="Times New Roman" w:hAnsi="Times New Roman" w:cs="Times New Roman"/>
          <w:color w:val="000000" w:themeColor="text1"/>
          <w:sz w:val="16"/>
          <w:szCs w:val="16"/>
        </w:rPr>
        <w:t>белоэстонцев</w:t>
      </w:r>
      <w:proofErr w:type="spellEnd"/>
      <w:r w:rsidRPr="008E46A9">
        <w:rPr>
          <w:rFonts w:ascii="Times New Roman" w:hAnsi="Times New Roman" w:cs="Times New Roman"/>
          <w:color w:val="000000" w:themeColor="text1"/>
          <w:sz w:val="16"/>
          <w:szCs w:val="16"/>
        </w:rPr>
        <w:t xml:space="preserve">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6A7F437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2F4C15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w:t>
      </w:r>
      <w:proofErr w:type="spellStart"/>
      <w:r w:rsidRPr="008E46A9">
        <w:rPr>
          <w:rFonts w:ascii="Times New Roman" w:hAnsi="Times New Roman" w:cs="Times New Roman"/>
          <w:color w:val="000000" w:themeColor="text1"/>
          <w:sz w:val="16"/>
          <w:szCs w:val="16"/>
        </w:rPr>
        <w:t>белоэстонцев</w:t>
      </w:r>
      <w:proofErr w:type="spellEnd"/>
      <w:r w:rsidRPr="008E46A9">
        <w:rPr>
          <w:rFonts w:ascii="Times New Roman" w:hAnsi="Times New Roman" w:cs="Times New Roman"/>
          <w:color w:val="000000" w:themeColor="text1"/>
          <w:sz w:val="16"/>
          <w:szCs w:val="16"/>
        </w:rPr>
        <w:t xml:space="preserve">.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14DC23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5C42C8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09229C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E0F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мая 1919 в Ригу вошли немецкие войска (1563,3) и КА ее оставила (3908,293).</w:t>
      </w:r>
    </w:p>
    <w:p w14:paraId="550CD4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2F5C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мая 1919 ЛАТВИЯ. Западный фронт. Немецкие войска Балтийского Ландвера внезапной ночной атакой (в 1.30) прорвали советскую оборону на подступах к </w:t>
      </w:r>
      <w:proofErr w:type="spellStart"/>
      <w:r w:rsidRPr="008E46A9">
        <w:rPr>
          <w:rFonts w:ascii="Times New Roman" w:hAnsi="Times New Roman" w:cs="Times New Roman"/>
          <w:color w:val="000000" w:themeColor="text1"/>
          <w:sz w:val="16"/>
          <w:szCs w:val="16"/>
        </w:rPr>
        <w:t>г.Рига</w:t>
      </w:r>
      <w:proofErr w:type="spellEnd"/>
      <w:r w:rsidRPr="008E46A9">
        <w:rPr>
          <w:rFonts w:ascii="Times New Roman" w:hAnsi="Times New Roman" w:cs="Times New Roman"/>
          <w:color w:val="000000" w:themeColor="text1"/>
          <w:sz w:val="16"/>
          <w:szCs w:val="16"/>
        </w:rPr>
        <w:t xml:space="preserve"> (3.00) и к 14.00 завязал бои за город. 16.00. Красные выбиты из столицы Латвии. При освобождении узников из большевистской тюрьмы погиб </w:t>
      </w:r>
      <w:proofErr w:type="spellStart"/>
      <w:proofErr w:type="gramStart"/>
      <w:r w:rsidRPr="008E46A9">
        <w:rPr>
          <w:rFonts w:ascii="Times New Roman" w:hAnsi="Times New Roman" w:cs="Times New Roman"/>
          <w:color w:val="000000" w:themeColor="text1"/>
          <w:sz w:val="16"/>
          <w:szCs w:val="16"/>
        </w:rPr>
        <w:t>ком.немецким</w:t>
      </w:r>
      <w:proofErr w:type="spellEnd"/>
      <w:proofErr w:type="gramEnd"/>
      <w:r w:rsidRPr="008E46A9">
        <w:rPr>
          <w:rFonts w:ascii="Times New Roman" w:hAnsi="Times New Roman" w:cs="Times New Roman"/>
          <w:color w:val="000000" w:themeColor="text1"/>
          <w:sz w:val="16"/>
          <w:szCs w:val="16"/>
        </w:rPr>
        <w:t xml:space="preserve"> ударным отрядом </w:t>
      </w:r>
      <w:proofErr w:type="spellStart"/>
      <w:r w:rsidRPr="008E46A9">
        <w:rPr>
          <w:rFonts w:ascii="Times New Roman" w:hAnsi="Times New Roman" w:cs="Times New Roman"/>
          <w:color w:val="000000" w:themeColor="text1"/>
          <w:sz w:val="16"/>
          <w:szCs w:val="16"/>
        </w:rPr>
        <w:t>лейт.Г.Мантейфель</w:t>
      </w:r>
      <w:proofErr w:type="spellEnd"/>
      <w:r w:rsidRPr="008E46A9">
        <w:rPr>
          <w:rFonts w:ascii="Times New Roman" w:hAnsi="Times New Roman" w:cs="Times New Roman"/>
          <w:color w:val="000000" w:themeColor="text1"/>
          <w:sz w:val="16"/>
          <w:szCs w:val="16"/>
        </w:rPr>
        <w:t xml:space="preserve"> (7593).</w:t>
      </w:r>
    </w:p>
    <w:p w14:paraId="7BF0DE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A13DBC" w14:textId="77777777" w:rsidR="00D8783C" w:rsidRPr="008E46A9" w:rsidRDefault="00D8783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мая 1919 немцы внезапным ударом взяли Ригу. Не успевший эвакуироваться штаб 1-го Латышского отряда был захвачен врасплох. Летнабы Грассман и </w:t>
      </w:r>
      <w:proofErr w:type="spellStart"/>
      <w:r w:rsidRPr="008E46A9">
        <w:rPr>
          <w:rFonts w:ascii="Times New Roman" w:hAnsi="Times New Roman" w:cs="Times New Roman"/>
          <w:color w:val="000000" w:themeColor="text1"/>
          <w:sz w:val="16"/>
          <w:szCs w:val="16"/>
        </w:rPr>
        <w:t>Маркедан</w:t>
      </w:r>
      <w:proofErr w:type="spellEnd"/>
      <w:r w:rsidRPr="008E46A9">
        <w:rPr>
          <w:rFonts w:ascii="Times New Roman" w:hAnsi="Times New Roman" w:cs="Times New Roman"/>
          <w:color w:val="000000" w:themeColor="text1"/>
          <w:sz w:val="16"/>
          <w:szCs w:val="16"/>
        </w:rPr>
        <w:t xml:space="preserve"> погибли в перестрелке. Летчикам </w:t>
      </w:r>
      <w:proofErr w:type="spellStart"/>
      <w:r w:rsidRPr="008E46A9">
        <w:rPr>
          <w:rFonts w:ascii="Times New Roman" w:hAnsi="Times New Roman" w:cs="Times New Roman"/>
          <w:color w:val="000000" w:themeColor="text1"/>
          <w:sz w:val="16"/>
          <w:szCs w:val="16"/>
        </w:rPr>
        <w:t>Скрастыню</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Альтдорфу</w:t>
      </w:r>
      <w:proofErr w:type="spellEnd"/>
      <w:r w:rsidRPr="008E46A9">
        <w:rPr>
          <w:rFonts w:ascii="Times New Roman" w:hAnsi="Times New Roman" w:cs="Times New Roman"/>
          <w:color w:val="000000" w:themeColor="text1"/>
          <w:sz w:val="16"/>
          <w:szCs w:val="16"/>
        </w:rPr>
        <w:t xml:space="preserve"> удалось бежать (причем, </w:t>
      </w:r>
      <w:proofErr w:type="spellStart"/>
      <w:r w:rsidRPr="008E46A9">
        <w:rPr>
          <w:rFonts w:ascii="Times New Roman" w:hAnsi="Times New Roman" w:cs="Times New Roman"/>
          <w:color w:val="000000" w:themeColor="text1"/>
          <w:sz w:val="16"/>
          <w:szCs w:val="16"/>
        </w:rPr>
        <w:t>Скрастынь</w:t>
      </w:r>
      <w:proofErr w:type="spellEnd"/>
      <w:r w:rsidRPr="008E46A9">
        <w:rPr>
          <w:rFonts w:ascii="Times New Roman" w:hAnsi="Times New Roman" w:cs="Times New Roman"/>
          <w:color w:val="000000" w:themeColor="text1"/>
          <w:sz w:val="16"/>
          <w:szCs w:val="16"/>
        </w:rPr>
        <w:t xml:space="preserve"> в отряд не вернулся), остальные попали в плен. На аэродроме германские солдаты обнаружили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и неисправный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(17065).</w:t>
      </w:r>
    </w:p>
    <w:p w14:paraId="5ECA4384" w14:textId="77777777" w:rsidR="00D8783C" w:rsidRPr="008E46A9" w:rsidRDefault="00D8783C" w:rsidP="00A30927">
      <w:pPr>
        <w:spacing w:after="0" w:line="240" w:lineRule="auto"/>
        <w:jc w:val="both"/>
        <w:rPr>
          <w:rFonts w:ascii="Times New Roman" w:hAnsi="Times New Roman" w:cs="Times New Roman"/>
          <w:color w:val="000000" w:themeColor="text1"/>
          <w:sz w:val="16"/>
          <w:szCs w:val="16"/>
        </w:rPr>
      </w:pPr>
    </w:p>
    <w:p w14:paraId="108D0037" w14:textId="77777777" w:rsidR="002D6E4D" w:rsidRPr="008E46A9" w:rsidRDefault="002D6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мая 1919 «железная дивизия» </w:t>
      </w:r>
      <w:proofErr w:type="spellStart"/>
      <w:r w:rsidRPr="008E46A9">
        <w:rPr>
          <w:rFonts w:ascii="Times New Roman" w:hAnsi="Times New Roman" w:cs="Times New Roman"/>
          <w:color w:val="000000" w:themeColor="text1"/>
          <w:sz w:val="16"/>
          <w:szCs w:val="16"/>
        </w:rPr>
        <w:t>Бишофа</w:t>
      </w:r>
      <w:proofErr w:type="spellEnd"/>
      <w:r w:rsidRPr="008E46A9">
        <w:rPr>
          <w:rFonts w:ascii="Times New Roman" w:hAnsi="Times New Roman" w:cs="Times New Roman"/>
          <w:color w:val="000000" w:themeColor="text1"/>
          <w:sz w:val="16"/>
          <w:szCs w:val="16"/>
        </w:rPr>
        <w:t xml:space="preserve">, состоящая из немецких добровольцев-штурмовиков, захватила Ригу, выбив оттуда Красную армию. Летом 1919 г. правительство в Берлине издало указ </w:t>
      </w:r>
      <w:proofErr w:type="gramStart"/>
      <w:r w:rsidRPr="008E46A9">
        <w:rPr>
          <w:rFonts w:ascii="Times New Roman" w:hAnsi="Times New Roman" w:cs="Times New Roman"/>
          <w:color w:val="000000" w:themeColor="text1"/>
          <w:sz w:val="16"/>
          <w:szCs w:val="16"/>
        </w:rPr>
        <w:t>о  роспуске</w:t>
      </w:r>
      <w:proofErr w:type="gramEnd"/>
      <w:r w:rsidRPr="008E46A9">
        <w:rPr>
          <w:rFonts w:ascii="Times New Roman" w:hAnsi="Times New Roman" w:cs="Times New Roman"/>
          <w:color w:val="000000" w:themeColor="text1"/>
          <w:sz w:val="16"/>
          <w:szCs w:val="16"/>
        </w:rPr>
        <w:t xml:space="preserve">  "железной дивизии" и большинства действовавших в Прибалтике добровольческих корпусов. Но </w:t>
      </w:r>
      <w:proofErr w:type="spellStart"/>
      <w:r w:rsidRPr="008E46A9">
        <w:rPr>
          <w:rFonts w:ascii="Times New Roman" w:hAnsi="Times New Roman" w:cs="Times New Roman"/>
          <w:color w:val="000000" w:themeColor="text1"/>
          <w:sz w:val="16"/>
          <w:szCs w:val="16"/>
        </w:rPr>
        <w:t>Бишоф</w:t>
      </w:r>
      <w:proofErr w:type="spellEnd"/>
      <w:r w:rsidRPr="008E46A9">
        <w:rPr>
          <w:rFonts w:ascii="Times New Roman" w:hAnsi="Times New Roman" w:cs="Times New Roman"/>
          <w:color w:val="000000" w:themeColor="text1"/>
          <w:sz w:val="16"/>
          <w:szCs w:val="16"/>
        </w:rPr>
        <w:t xml:space="preserve"> и его люди отказались выполнить </w:t>
      </w:r>
      <w:proofErr w:type="gramStart"/>
      <w:r w:rsidRPr="008E46A9">
        <w:rPr>
          <w:rFonts w:ascii="Times New Roman" w:hAnsi="Times New Roman" w:cs="Times New Roman"/>
          <w:color w:val="000000" w:themeColor="text1"/>
          <w:sz w:val="16"/>
          <w:szCs w:val="16"/>
        </w:rPr>
        <w:t>приказ  и</w:t>
      </w:r>
      <w:proofErr w:type="gramEnd"/>
      <w:r w:rsidRPr="008E46A9">
        <w:rPr>
          <w:rFonts w:ascii="Times New Roman" w:hAnsi="Times New Roman" w:cs="Times New Roman"/>
          <w:color w:val="000000" w:themeColor="text1"/>
          <w:sz w:val="16"/>
          <w:szCs w:val="16"/>
        </w:rPr>
        <w:t>  вместе  с русскими белогвардейцами  продолжали  борьбу  с  большевиками  в  России вплоть до начала 1920 г. Эта дивизия первой начала применять тевтонскую символику и носить свастику на рукаве (12629).</w:t>
      </w:r>
    </w:p>
    <w:p w14:paraId="0C4DE89E" w14:textId="77777777" w:rsidR="002D6E4D" w:rsidRPr="008E46A9" w:rsidRDefault="002D6E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E1B670" w14:textId="77777777" w:rsidR="004B6D8C" w:rsidRPr="008E46A9" w:rsidRDefault="004B6D8C"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22 мая 1919 г. в Ригу вошли германские войска. Штаб и канцелярия 1-го латышского отряда были захвачены вместе со служащими. Летнабы </w:t>
      </w:r>
      <w:proofErr w:type="spellStart"/>
      <w:r w:rsidRPr="008E46A9">
        <w:rPr>
          <w:rFonts w:ascii="Times New Roman" w:eastAsia="Times New Roman" w:hAnsi="Times New Roman" w:cs="Times New Roman"/>
          <w:color w:val="000000" w:themeColor="text1"/>
          <w:sz w:val="16"/>
          <w:szCs w:val="16"/>
          <w:lang w:eastAsia="ru-RU"/>
        </w:rPr>
        <w:t>Грасман</w:t>
      </w:r>
      <w:proofErr w:type="spellEnd"/>
      <w:r w:rsidRPr="008E46A9">
        <w:rPr>
          <w:rFonts w:ascii="Times New Roman" w:eastAsia="Times New Roman" w:hAnsi="Times New Roman" w:cs="Times New Roman"/>
          <w:color w:val="000000" w:themeColor="text1"/>
          <w:sz w:val="16"/>
          <w:szCs w:val="16"/>
          <w:lang w:eastAsia="ru-RU"/>
        </w:rPr>
        <w:t xml:space="preserve"> и </w:t>
      </w:r>
      <w:proofErr w:type="spellStart"/>
      <w:r w:rsidRPr="008E46A9">
        <w:rPr>
          <w:rFonts w:ascii="Times New Roman" w:eastAsia="Times New Roman" w:hAnsi="Times New Roman" w:cs="Times New Roman"/>
          <w:color w:val="000000" w:themeColor="text1"/>
          <w:sz w:val="16"/>
          <w:szCs w:val="16"/>
          <w:lang w:eastAsia="ru-RU"/>
        </w:rPr>
        <w:t>Маркедант</w:t>
      </w:r>
      <w:proofErr w:type="spellEnd"/>
      <w:r w:rsidRPr="008E46A9">
        <w:rPr>
          <w:rFonts w:ascii="Times New Roman" w:eastAsia="Times New Roman" w:hAnsi="Times New Roman" w:cs="Times New Roman"/>
          <w:color w:val="000000" w:themeColor="text1"/>
          <w:sz w:val="16"/>
          <w:szCs w:val="16"/>
          <w:lang w:eastAsia="ru-RU"/>
        </w:rPr>
        <w:t xml:space="preserve"> были убиты, летчику </w:t>
      </w:r>
      <w:proofErr w:type="spellStart"/>
      <w:r w:rsidRPr="008E46A9">
        <w:rPr>
          <w:rFonts w:ascii="Times New Roman" w:eastAsia="Times New Roman" w:hAnsi="Times New Roman" w:cs="Times New Roman"/>
          <w:color w:val="000000" w:themeColor="text1"/>
          <w:sz w:val="16"/>
          <w:szCs w:val="16"/>
          <w:lang w:eastAsia="ru-RU"/>
        </w:rPr>
        <w:t>Альтдорфу</w:t>
      </w:r>
      <w:proofErr w:type="spellEnd"/>
      <w:r w:rsidRPr="008E46A9">
        <w:rPr>
          <w:rFonts w:ascii="Times New Roman" w:eastAsia="Times New Roman" w:hAnsi="Times New Roman" w:cs="Times New Roman"/>
          <w:color w:val="000000" w:themeColor="text1"/>
          <w:sz w:val="16"/>
          <w:szCs w:val="16"/>
          <w:lang w:eastAsia="ru-RU"/>
        </w:rPr>
        <w:t xml:space="preserve"> удалось спастись на катере. Летчик </w:t>
      </w:r>
      <w:proofErr w:type="spellStart"/>
      <w:r w:rsidRPr="008E46A9">
        <w:rPr>
          <w:rFonts w:ascii="Times New Roman" w:eastAsia="Times New Roman" w:hAnsi="Times New Roman" w:cs="Times New Roman"/>
          <w:color w:val="000000" w:themeColor="text1"/>
          <w:sz w:val="16"/>
          <w:szCs w:val="16"/>
          <w:lang w:eastAsia="ru-RU"/>
        </w:rPr>
        <w:t>Скрастынь</w:t>
      </w:r>
      <w:proofErr w:type="spellEnd"/>
      <w:r w:rsidRPr="008E46A9">
        <w:rPr>
          <w:rFonts w:ascii="Times New Roman" w:eastAsia="Times New Roman" w:hAnsi="Times New Roman" w:cs="Times New Roman"/>
          <w:color w:val="000000" w:themeColor="text1"/>
          <w:sz w:val="16"/>
          <w:szCs w:val="16"/>
          <w:lang w:eastAsia="ru-RU"/>
        </w:rPr>
        <w:t xml:space="preserve"> вместе с несколькими служащими отряда скрылись. Неприятелю достались «</w:t>
      </w:r>
      <w:proofErr w:type="spellStart"/>
      <w:r w:rsidRPr="008E46A9">
        <w:rPr>
          <w:rFonts w:ascii="Times New Roman" w:eastAsia="Times New Roman" w:hAnsi="Times New Roman" w:cs="Times New Roman"/>
          <w:color w:val="000000" w:themeColor="text1"/>
          <w:sz w:val="16"/>
          <w:szCs w:val="16"/>
          <w:lang w:eastAsia="ru-RU"/>
        </w:rPr>
        <w:t>Сопвич</w:t>
      </w:r>
      <w:proofErr w:type="spellEnd"/>
      <w:r w:rsidRPr="008E46A9">
        <w:rPr>
          <w:rFonts w:ascii="Times New Roman" w:eastAsia="Times New Roman" w:hAnsi="Times New Roman" w:cs="Times New Roman"/>
          <w:color w:val="000000" w:themeColor="text1"/>
          <w:sz w:val="16"/>
          <w:szCs w:val="16"/>
          <w:lang w:eastAsia="ru-RU"/>
        </w:rPr>
        <w:t>» № 2441 и неисправный «</w:t>
      </w:r>
      <w:proofErr w:type="spellStart"/>
      <w:r w:rsidRPr="008E46A9">
        <w:rPr>
          <w:rFonts w:ascii="Times New Roman" w:eastAsia="Times New Roman" w:hAnsi="Times New Roman" w:cs="Times New Roman"/>
          <w:color w:val="000000" w:themeColor="text1"/>
          <w:sz w:val="16"/>
          <w:szCs w:val="16"/>
          <w:lang w:eastAsia="ru-RU"/>
        </w:rPr>
        <w:t>Ньюпор</w:t>
      </w:r>
      <w:proofErr w:type="spellEnd"/>
      <w:r w:rsidRPr="008E46A9">
        <w:rPr>
          <w:rFonts w:ascii="Times New Roman" w:eastAsia="Times New Roman" w:hAnsi="Times New Roman" w:cs="Times New Roman"/>
          <w:color w:val="000000" w:themeColor="text1"/>
          <w:sz w:val="16"/>
          <w:szCs w:val="16"/>
          <w:lang w:eastAsia="ru-RU"/>
        </w:rPr>
        <w:t>» 24бис № 4287</w:t>
      </w:r>
      <w:proofErr w:type="gramStart"/>
      <w:r w:rsidRPr="008E46A9">
        <w:rPr>
          <w:rFonts w:ascii="Times New Roman" w:eastAsia="Times New Roman" w:hAnsi="Times New Roman" w:cs="Times New Roman"/>
          <w:color w:val="000000" w:themeColor="text1"/>
          <w:sz w:val="16"/>
          <w:szCs w:val="16"/>
          <w:lang w:eastAsia="ru-RU"/>
        </w:rPr>
        <w:t>.</w:t>
      </w:r>
      <w:proofErr w:type="gramEnd"/>
      <w:r w:rsidRPr="008E46A9">
        <w:rPr>
          <w:rFonts w:ascii="Times New Roman" w:eastAsia="Times New Roman" w:hAnsi="Times New Roman" w:cs="Times New Roman"/>
          <w:color w:val="000000" w:themeColor="text1"/>
          <w:sz w:val="16"/>
          <w:szCs w:val="16"/>
          <w:lang w:eastAsia="ru-RU"/>
        </w:rPr>
        <w:t xml:space="preserve"> находившиеся на аэродроме у Цементного завода.</w:t>
      </w:r>
    </w:p>
    <w:p w14:paraId="2520B3A4" w14:textId="77777777" w:rsidR="004B6D8C" w:rsidRPr="008E46A9" w:rsidRDefault="004B6D8C" w:rsidP="00A30927">
      <w:pPr>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После майского отступления остатки 1-го, 2-го и 3-го отрядов Латышского </w:t>
      </w:r>
      <w:proofErr w:type="spellStart"/>
      <w:r w:rsidRPr="008E46A9">
        <w:rPr>
          <w:rFonts w:ascii="Times New Roman" w:eastAsia="Times New Roman" w:hAnsi="Times New Roman" w:cs="Times New Roman"/>
          <w:color w:val="000000" w:themeColor="text1"/>
          <w:sz w:val="16"/>
          <w:szCs w:val="16"/>
          <w:lang w:eastAsia="ru-RU"/>
        </w:rPr>
        <w:t>авиадивизиона</w:t>
      </w:r>
      <w:proofErr w:type="spellEnd"/>
      <w:r w:rsidRPr="008E46A9">
        <w:rPr>
          <w:rFonts w:ascii="Times New Roman" w:eastAsia="Times New Roman" w:hAnsi="Times New Roman" w:cs="Times New Roman"/>
          <w:color w:val="000000" w:themeColor="text1"/>
          <w:sz w:val="16"/>
          <w:szCs w:val="16"/>
          <w:lang w:eastAsia="ru-RU"/>
        </w:rPr>
        <w:t xml:space="preserve"> были переименованы соответственно в 44-й. 45-й и 46-й разведывательные авиаотряды. В течение года противнику достались еще 4 самолета из вышеназванных красных латышских отрядов (17053).</w:t>
      </w:r>
    </w:p>
    <w:p w14:paraId="729862F5" w14:textId="77777777" w:rsidR="004B6D8C" w:rsidRPr="008E46A9" w:rsidRDefault="004B6D8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193CAD" w14:textId="77777777" w:rsidR="0010356F" w:rsidRPr="008E46A9" w:rsidRDefault="0010356F" w:rsidP="00A30927">
      <w:pPr>
        <w:pStyle w:val="ae"/>
        <w:spacing w:before="0" w:after="0"/>
        <w:jc w:val="both"/>
        <w:rPr>
          <w:color w:val="000000" w:themeColor="text1"/>
          <w:sz w:val="16"/>
          <w:szCs w:val="16"/>
        </w:rPr>
      </w:pPr>
      <w:r w:rsidRPr="008E46A9">
        <w:rPr>
          <w:color w:val="000000" w:themeColor="text1"/>
          <w:sz w:val="16"/>
          <w:szCs w:val="16"/>
        </w:rPr>
        <w:lastRenderedPageBreak/>
        <w:t xml:space="preserve">22 мая 1919 немцы внезапным ударом взяли Ригу. Не успевший эвакуироваться штаб 1-го Латышского отряда был захвачен врасплох. Летнабы Грассман и </w:t>
      </w:r>
      <w:proofErr w:type="spellStart"/>
      <w:r w:rsidRPr="008E46A9">
        <w:rPr>
          <w:color w:val="000000" w:themeColor="text1"/>
          <w:sz w:val="16"/>
          <w:szCs w:val="16"/>
        </w:rPr>
        <w:t>Маркедан</w:t>
      </w:r>
      <w:proofErr w:type="spellEnd"/>
      <w:r w:rsidRPr="008E46A9">
        <w:rPr>
          <w:color w:val="000000" w:themeColor="text1"/>
          <w:sz w:val="16"/>
          <w:szCs w:val="16"/>
        </w:rPr>
        <w:t xml:space="preserve"> погибли в перестрелке. Летчикам </w:t>
      </w:r>
      <w:proofErr w:type="spellStart"/>
      <w:r w:rsidRPr="008E46A9">
        <w:rPr>
          <w:color w:val="000000" w:themeColor="text1"/>
          <w:sz w:val="16"/>
          <w:szCs w:val="16"/>
        </w:rPr>
        <w:t>Скрастыню</w:t>
      </w:r>
      <w:proofErr w:type="spellEnd"/>
      <w:r w:rsidRPr="008E46A9">
        <w:rPr>
          <w:color w:val="000000" w:themeColor="text1"/>
          <w:sz w:val="16"/>
          <w:szCs w:val="16"/>
        </w:rPr>
        <w:t xml:space="preserve"> и </w:t>
      </w:r>
      <w:proofErr w:type="spellStart"/>
      <w:r w:rsidRPr="008E46A9">
        <w:rPr>
          <w:color w:val="000000" w:themeColor="text1"/>
          <w:sz w:val="16"/>
          <w:szCs w:val="16"/>
        </w:rPr>
        <w:t>Альтдорфу</w:t>
      </w:r>
      <w:proofErr w:type="spellEnd"/>
      <w:r w:rsidRPr="008E46A9">
        <w:rPr>
          <w:color w:val="000000" w:themeColor="text1"/>
          <w:sz w:val="16"/>
          <w:szCs w:val="16"/>
        </w:rPr>
        <w:t xml:space="preserve"> удалось бежать (причем, </w:t>
      </w:r>
      <w:proofErr w:type="spellStart"/>
      <w:r w:rsidRPr="008E46A9">
        <w:rPr>
          <w:color w:val="000000" w:themeColor="text1"/>
          <w:sz w:val="16"/>
          <w:szCs w:val="16"/>
        </w:rPr>
        <w:t>Скрастынь</w:t>
      </w:r>
      <w:proofErr w:type="spellEnd"/>
      <w:r w:rsidRPr="008E46A9">
        <w:rPr>
          <w:color w:val="000000" w:themeColor="text1"/>
          <w:sz w:val="16"/>
          <w:szCs w:val="16"/>
        </w:rPr>
        <w:t xml:space="preserve"> в отряд не вернулся), остальные попали в плен. На аэродроме германские солдаты обнаружили «</w:t>
      </w:r>
      <w:proofErr w:type="spellStart"/>
      <w:r w:rsidRPr="008E46A9">
        <w:rPr>
          <w:color w:val="000000" w:themeColor="text1"/>
          <w:sz w:val="16"/>
          <w:szCs w:val="16"/>
        </w:rPr>
        <w:t>Сопвич</w:t>
      </w:r>
      <w:proofErr w:type="spellEnd"/>
      <w:r w:rsidRPr="008E46A9">
        <w:rPr>
          <w:color w:val="000000" w:themeColor="text1"/>
          <w:sz w:val="16"/>
          <w:szCs w:val="16"/>
        </w:rPr>
        <w:t>» и неисправный «</w:t>
      </w:r>
      <w:proofErr w:type="spellStart"/>
      <w:r w:rsidRPr="008E46A9">
        <w:rPr>
          <w:color w:val="000000" w:themeColor="text1"/>
          <w:sz w:val="16"/>
          <w:szCs w:val="16"/>
        </w:rPr>
        <w:t>Ньюпор</w:t>
      </w:r>
      <w:proofErr w:type="spellEnd"/>
      <w:r w:rsidRPr="008E46A9">
        <w:rPr>
          <w:color w:val="000000" w:themeColor="text1"/>
          <w:sz w:val="16"/>
          <w:szCs w:val="16"/>
        </w:rPr>
        <w:t>».</w:t>
      </w:r>
    </w:p>
    <w:p w14:paraId="7239936F" w14:textId="77777777" w:rsidR="0010356F" w:rsidRPr="008E46A9" w:rsidRDefault="0010356F" w:rsidP="00A30927">
      <w:pPr>
        <w:pStyle w:val="ae"/>
        <w:spacing w:before="0" w:after="0"/>
        <w:jc w:val="both"/>
        <w:rPr>
          <w:color w:val="000000" w:themeColor="text1"/>
          <w:sz w:val="16"/>
          <w:szCs w:val="16"/>
        </w:rPr>
      </w:pPr>
      <w:r w:rsidRPr="008E46A9">
        <w:rPr>
          <w:color w:val="000000" w:themeColor="text1"/>
          <w:sz w:val="16"/>
          <w:szCs w:val="16"/>
        </w:rPr>
        <w:t xml:space="preserve">В июне 1-й, 2-й и 3-й Латышские авиаотряды переименовали – соответственно – в 44-й, 45-й и 46-й разведывательные. Но и с изменением названий их беды не кончились. При очередном отступлении «исчезли» (скорее всего, дезертировали) летчики </w:t>
      </w:r>
      <w:proofErr w:type="spellStart"/>
      <w:r w:rsidRPr="008E46A9">
        <w:rPr>
          <w:color w:val="000000" w:themeColor="text1"/>
          <w:sz w:val="16"/>
          <w:szCs w:val="16"/>
        </w:rPr>
        <w:t>Спарин</w:t>
      </w:r>
      <w:proofErr w:type="spellEnd"/>
      <w:r w:rsidRPr="008E46A9">
        <w:rPr>
          <w:color w:val="000000" w:themeColor="text1"/>
          <w:sz w:val="16"/>
          <w:szCs w:val="16"/>
        </w:rPr>
        <w:t xml:space="preserve"> и </w:t>
      </w:r>
      <w:proofErr w:type="spellStart"/>
      <w:r w:rsidRPr="008E46A9">
        <w:rPr>
          <w:color w:val="000000" w:themeColor="text1"/>
          <w:sz w:val="16"/>
          <w:szCs w:val="16"/>
        </w:rPr>
        <w:t>Зеберг</w:t>
      </w:r>
      <w:proofErr w:type="spellEnd"/>
      <w:r w:rsidRPr="008E46A9">
        <w:rPr>
          <w:color w:val="000000" w:themeColor="text1"/>
          <w:sz w:val="16"/>
          <w:szCs w:val="16"/>
        </w:rPr>
        <w:t xml:space="preserve">, а также – летнабы </w:t>
      </w:r>
      <w:proofErr w:type="spellStart"/>
      <w:r w:rsidRPr="008E46A9">
        <w:rPr>
          <w:color w:val="000000" w:themeColor="text1"/>
          <w:sz w:val="16"/>
          <w:szCs w:val="16"/>
        </w:rPr>
        <w:t>Думс</w:t>
      </w:r>
      <w:proofErr w:type="spellEnd"/>
      <w:r w:rsidRPr="008E46A9">
        <w:rPr>
          <w:color w:val="000000" w:themeColor="text1"/>
          <w:sz w:val="16"/>
          <w:szCs w:val="16"/>
        </w:rPr>
        <w:t xml:space="preserve"> и Сникерс из 45-го отряда. В дальнейшем все авиаторы этого подразделения находились под неусыпным оком «наблюдателей»-коммунистов (18573).</w:t>
      </w:r>
    </w:p>
    <w:p w14:paraId="25D9FA51" w14:textId="77777777" w:rsidR="0010356F" w:rsidRPr="008E46A9" w:rsidRDefault="0010356F" w:rsidP="00A30927">
      <w:pPr>
        <w:pStyle w:val="ae"/>
        <w:spacing w:before="0" w:after="0"/>
        <w:jc w:val="both"/>
        <w:rPr>
          <w:color w:val="000000" w:themeColor="text1"/>
          <w:sz w:val="16"/>
          <w:szCs w:val="16"/>
        </w:rPr>
      </w:pPr>
    </w:p>
    <w:p w14:paraId="3664CBF8" w14:textId="77777777" w:rsidR="00E96AB8" w:rsidRPr="008E46A9" w:rsidRDefault="00E96AB8" w:rsidP="00A30927">
      <w:pPr>
        <w:pStyle w:val="ae"/>
        <w:shd w:val="clear" w:color="auto" w:fill="FFFFFF"/>
        <w:spacing w:before="0" w:after="0"/>
        <w:jc w:val="both"/>
        <w:rPr>
          <w:color w:val="000000" w:themeColor="text1"/>
          <w:sz w:val="16"/>
          <w:szCs w:val="16"/>
        </w:rPr>
      </w:pPr>
      <w:r w:rsidRPr="008E46A9">
        <w:rPr>
          <w:rStyle w:val="a7"/>
          <w:b w:val="0"/>
          <w:color w:val="000000" w:themeColor="text1"/>
          <w:sz w:val="16"/>
          <w:szCs w:val="16"/>
        </w:rPr>
        <w:t>22 мая 1919 г.</w:t>
      </w:r>
      <w:r w:rsidRPr="008E46A9">
        <w:rPr>
          <w:color w:val="000000" w:themeColor="text1"/>
          <w:sz w:val="16"/>
          <w:szCs w:val="16"/>
        </w:rPr>
        <w:t xml:space="preserve"> Начальник Полевого штаба РВСР известил управление делами РВСР о своей точке зрения на «запрос о допустимости и желательности применения в настоящей войне удушающих средств». Он подчеркнул, что «случаи применения выпуска газов… возможны… для тех только участков фронтов, где боевые действия носят характер позиционной войны (Карельский перешеек)». В письме было указано на «необходимость иметь их запас примерно 20000 пудов» (17133).</w:t>
      </w:r>
    </w:p>
    <w:p w14:paraId="53F1BB10" w14:textId="77777777" w:rsidR="00E96AB8" w:rsidRPr="008E46A9" w:rsidRDefault="00E96AB8" w:rsidP="00A30927">
      <w:pPr>
        <w:pStyle w:val="ae"/>
        <w:shd w:val="clear" w:color="auto" w:fill="FFFFFF"/>
        <w:spacing w:before="0" w:after="0"/>
        <w:jc w:val="both"/>
        <w:rPr>
          <w:color w:val="000000" w:themeColor="text1"/>
          <w:sz w:val="16"/>
          <w:szCs w:val="16"/>
        </w:rPr>
      </w:pPr>
    </w:p>
    <w:p w14:paraId="7BA24A12" w14:textId="77777777" w:rsidR="0010356F" w:rsidRPr="008E46A9" w:rsidRDefault="0010356F" w:rsidP="00A30927">
      <w:pPr>
        <w:pStyle w:val="ae"/>
        <w:spacing w:before="0" w:after="0"/>
        <w:jc w:val="both"/>
        <w:rPr>
          <w:color w:val="000000" w:themeColor="text1"/>
          <w:sz w:val="16"/>
          <w:szCs w:val="16"/>
        </w:rPr>
      </w:pPr>
      <w:r w:rsidRPr="008E46A9">
        <w:rPr>
          <w:color w:val="000000" w:themeColor="text1"/>
          <w:sz w:val="16"/>
          <w:szCs w:val="16"/>
        </w:rPr>
        <w:t>22 мая 1919 белогвардейцы, проходя по местам вчерашних бомбежек, удивленно смотрели на разбросанные по степи десятки людских и лошадиных трупов. Такого от «летунов» мало кто ожидал. В тот же день конница генерала Врангеля взяла Великокняжескую. Пленные красноармейцы, все как один, говорили, что без «</w:t>
      </w:r>
      <w:proofErr w:type="spellStart"/>
      <w:r w:rsidRPr="008E46A9">
        <w:rPr>
          <w:color w:val="000000" w:themeColor="text1"/>
          <w:sz w:val="16"/>
          <w:szCs w:val="16"/>
        </w:rPr>
        <w:t>еропланов</w:t>
      </w:r>
      <w:proofErr w:type="spellEnd"/>
      <w:r w:rsidRPr="008E46A9">
        <w:rPr>
          <w:color w:val="000000" w:themeColor="text1"/>
          <w:sz w:val="16"/>
          <w:szCs w:val="16"/>
        </w:rPr>
        <w:t>» белым ни за что не удалось бы так легко и быстро взломать фронт (18568).</w:t>
      </w:r>
    </w:p>
    <w:p w14:paraId="1C009F02" w14:textId="77777777" w:rsidR="0010356F" w:rsidRPr="008E46A9" w:rsidRDefault="0010356F" w:rsidP="00A30927">
      <w:pPr>
        <w:pStyle w:val="ae"/>
        <w:spacing w:before="0" w:after="0"/>
        <w:jc w:val="both"/>
        <w:rPr>
          <w:color w:val="000000" w:themeColor="text1"/>
          <w:sz w:val="16"/>
          <w:szCs w:val="16"/>
        </w:rPr>
      </w:pPr>
    </w:p>
    <w:p w14:paraId="5EE0DCF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38A47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57F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мая 1919 вышел декрет СНК о предварительной цензуре книг и запрете несанкционированного создания частных издательств (3908,293).</w:t>
      </w:r>
    </w:p>
    <w:p w14:paraId="0B7971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1DEF5" w14:textId="77777777" w:rsidR="004F67F6" w:rsidRPr="008E46A9" w:rsidRDefault="004F67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мая 1919. Сотрудниками уголовной милиции произведена внезапная облава и проверка документов у посетителей кинематографа "Кино-Аре". Среди женщин арестовано около ста человек, занимающихся проституцией. Задержаны также мужчины с уголовным прошлым и уклоняющиеся от труда. Арестованных отправили на принудительные работы в концентрационный лагерь (18691).</w:t>
      </w:r>
    </w:p>
    <w:p w14:paraId="5BD32DDA" w14:textId="77777777" w:rsidR="004F67F6" w:rsidRPr="008E46A9" w:rsidRDefault="004F67F6" w:rsidP="00A30927">
      <w:pPr>
        <w:spacing w:after="0" w:line="240" w:lineRule="auto"/>
        <w:jc w:val="both"/>
        <w:rPr>
          <w:rFonts w:ascii="Times New Roman" w:hAnsi="Times New Roman" w:cs="Times New Roman"/>
          <w:color w:val="000000" w:themeColor="text1"/>
          <w:sz w:val="16"/>
          <w:szCs w:val="16"/>
        </w:rPr>
      </w:pPr>
    </w:p>
    <w:p w14:paraId="4F92DDA9" w14:textId="77777777" w:rsidR="003D2D0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04E7196" w14:textId="77777777" w:rsidR="003D2D06" w:rsidRPr="008E46A9" w:rsidRDefault="003D2D0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8757C" w14:textId="77777777" w:rsidR="003D2D06" w:rsidRPr="008E46A9" w:rsidRDefault="003D2D06"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23 мая 1919 Веселовский вылетел на «Бранденбурге» в Вешенскую из Новочеркасска (с посадкой у станции Зверево). Полёт продолжался 5 часов 20 минут. Для восставших казаков Верхне-Донского округа Веселовский привёз ценный груз, который весил 12 пудов: патроны, английское обмундирование, табак и газеты. На борту также было 14 бомб и 1 пуд пороха (7052).</w:t>
      </w:r>
    </w:p>
    <w:p w14:paraId="7E7008C2" w14:textId="77777777" w:rsidR="003D2D06" w:rsidRPr="008E46A9" w:rsidRDefault="003D2D0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CFE47" w14:textId="77777777" w:rsidR="00BE6EE3"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C83B0C0" w14:textId="77777777" w:rsidR="00BE6EE3" w:rsidRPr="008E46A9" w:rsidRDefault="00BE6EE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20901D" w14:textId="77777777" w:rsidR="00597368" w:rsidRPr="008E46A9" w:rsidRDefault="0059736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мая 1919 г. приказом </w:t>
      </w:r>
      <w:proofErr w:type="spellStart"/>
      <w:r w:rsidRPr="008E46A9">
        <w:rPr>
          <w:rFonts w:ascii="Times New Roman" w:hAnsi="Times New Roman" w:cs="Times New Roman"/>
          <w:color w:val="000000" w:themeColor="text1"/>
          <w:sz w:val="16"/>
          <w:szCs w:val="16"/>
        </w:rPr>
        <w:t>Наркомвоена</w:t>
      </w:r>
      <w:proofErr w:type="spellEnd"/>
      <w:r w:rsidRPr="008E46A9">
        <w:rPr>
          <w:rFonts w:ascii="Times New Roman" w:hAnsi="Times New Roman" w:cs="Times New Roman"/>
          <w:color w:val="000000" w:themeColor="text1"/>
          <w:sz w:val="16"/>
          <w:szCs w:val="16"/>
        </w:rPr>
        <w:t xml:space="preserve"> Украины за № 469 была образована Первая Военная авиатехническая школа в Харькове. 12 июля того же года она открылась, однако наступление противника вынудило Школу из Харькова эвакуировать в Москву. Здесь начался период оборудования ее учебно-материальной базы, а 6 апреля 1920 г. приказом РВСР за № 539 были объявлены Положение и Штат Московской Школы Авиационных Техников-Механиков (так стала называться Харьковская военная авиатехническая школа). Первый ее выпуск в количестве 12 авиационных техников-механиков состоялся 18 января 1921 г. (19566).</w:t>
      </w:r>
    </w:p>
    <w:p w14:paraId="234584A0" w14:textId="77777777" w:rsidR="00597368" w:rsidRPr="008E46A9" w:rsidRDefault="00597368" w:rsidP="00A30927">
      <w:pPr>
        <w:spacing w:after="0" w:line="240" w:lineRule="auto"/>
        <w:jc w:val="both"/>
        <w:rPr>
          <w:rFonts w:ascii="Times New Roman" w:hAnsi="Times New Roman" w:cs="Times New Roman"/>
          <w:color w:val="000000" w:themeColor="text1"/>
          <w:sz w:val="16"/>
          <w:szCs w:val="16"/>
        </w:rPr>
      </w:pPr>
    </w:p>
    <w:p w14:paraId="3CFDAAAB"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ночь с 24 на 25 мая 1919 началось наступление на рубеже Северного Донца. Конница генерала </w:t>
      </w:r>
      <w:proofErr w:type="spellStart"/>
      <w:r w:rsidRPr="008E46A9">
        <w:rPr>
          <w:rFonts w:ascii="Times New Roman" w:hAnsi="Times New Roman" w:cs="Times New Roman"/>
          <w:color w:val="000000" w:themeColor="text1"/>
          <w:sz w:val="16"/>
          <w:szCs w:val="16"/>
        </w:rPr>
        <w:t>Секретова</w:t>
      </w:r>
      <w:proofErr w:type="spellEnd"/>
      <w:r w:rsidRPr="008E46A9">
        <w:rPr>
          <w:rFonts w:ascii="Times New Roman" w:hAnsi="Times New Roman" w:cs="Times New Roman"/>
          <w:color w:val="000000" w:themeColor="text1"/>
          <w:sz w:val="16"/>
          <w:szCs w:val="16"/>
        </w:rPr>
        <w:t xml:space="preserve"> с боем форсировала обмелевшую реку, ударив в стык между 8-ой и 9-ой советскими армиями на участке </w:t>
      </w:r>
      <w:proofErr w:type="spellStart"/>
      <w:r w:rsidRPr="008E46A9">
        <w:rPr>
          <w:rFonts w:ascii="Times New Roman" w:hAnsi="Times New Roman" w:cs="Times New Roman"/>
          <w:color w:val="000000" w:themeColor="text1"/>
          <w:sz w:val="16"/>
          <w:szCs w:val="16"/>
        </w:rPr>
        <w:t>Калитвенская</w:t>
      </w:r>
      <w:proofErr w:type="spellEnd"/>
      <w:r w:rsidRPr="008E46A9">
        <w:rPr>
          <w:rFonts w:ascii="Times New Roman" w:hAnsi="Times New Roman" w:cs="Times New Roman"/>
          <w:color w:val="000000" w:themeColor="text1"/>
          <w:sz w:val="16"/>
          <w:szCs w:val="16"/>
        </w:rPr>
        <w:t xml:space="preserve"> - Екатерининская.</w:t>
      </w:r>
    </w:p>
    <w:p w14:paraId="6A8932F7"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Навстречу белогвардейцам ударили восставшие казаки с марта </w:t>
      </w:r>
      <w:proofErr w:type="gramStart"/>
      <w:r w:rsidRPr="008E46A9">
        <w:rPr>
          <w:rFonts w:ascii="Times New Roman" w:hAnsi="Times New Roman" w:cs="Times New Roman"/>
          <w:color w:val="000000" w:themeColor="text1"/>
          <w:sz w:val="16"/>
          <w:szCs w:val="16"/>
        </w:rPr>
        <w:t>месяца</w:t>
      </w:r>
      <w:proofErr w:type="gramEnd"/>
      <w:r w:rsidRPr="008E46A9">
        <w:rPr>
          <w:rFonts w:ascii="Times New Roman" w:hAnsi="Times New Roman" w:cs="Times New Roman"/>
          <w:color w:val="000000" w:themeColor="text1"/>
          <w:sz w:val="16"/>
          <w:szCs w:val="16"/>
        </w:rPr>
        <w:t xml:space="preserve"> сражавшиеся с большевиками глубоко в тылу РККА.</w:t>
      </w:r>
    </w:p>
    <w:p w14:paraId="2C752D8F"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июня они соединились, завершив разгром 9-ой армии (15497).</w:t>
      </w:r>
    </w:p>
    <w:p w14:paraId="26619C25"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09AFFF1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3FD948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5C2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мая 1919 венгр </w:t>
      </w:r>
      <w:proofErr w:type="spellStart"/>
      <w:r w:rsidRPr="008E46A9">
        <w:rPr>
          <w:rFonts w:ascii="Times New Roman" w:hAnsi="Times New Roman" w:cs="Times New Roman"/>
          <w:color w:val="000000" w:themeColor="text1"/>
          <w:sz w:val="16"/>
          <w:szCs w:val="16"/>
        </w:rPr>
        <w:t>Дибоша</w:t>
      </w:r>
      <w:proofErr w:type="spellEnd"/>
      <w:r w:rsidRPr="008E46A9">
        <w:rPr>
          <w:rFonts w:ascii="Times New Roman" w:hAnsi="Times New Roman" w:cs="Times New Roman"/>
          <w:color w:val="000000" w:themeColor="text1"/>
          <w:sz w:val="16"/>
          <w:szCs w:val="16"/>
        </w:rPr>
        <w:t xml:space="preserve"> прилетел из Будапешта на Бранденбурге (Бранденбург-Бенц 260НР) в Винницу за 7 часов и привез к В.И.Л. военного комиссара Венгерской республики Тибора Самуэли и Гофмана. Назад повезли письмо В.И.Л. (3701).</w:t>
      </w:r>
    </w:p>
    <w:p w14:paraId="1105B0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C2D38B" w14:textId="7142178F" w:rsidR="00D27035" w:rsidRPr="00D27035" w:rsidRDefault="00D27035" w:rsidP="00D27035">
      <w:pPr>
        <w:tabs>
          <w:tab w:val="left" w:pos="1686"/>
          <w:tab w:val="left" w:pos="3625"/>
        </w:tabs>
        <w:spacing w:after="0" w:line="240" w:lineRule="auto"/>
        <w:jc w:val="both"/>
        <w:rPr>
          <w:rFonts w:ascii="Times New Roman" w:hAnsi="Times New Roman" w:cs="Times New Roman"/>
          <w:color w:val="0070C0"/>
          <w:sz w:val="16"/>
          <w:szCs w:val="16"/>
        </w:rPr>
      </w:pPr>
      <w:r w:rsidRPr="00D27035">
        <w:rPr>
          <w:rFonts w:ascii="Times New Roman" w:hAnsi="Times New Roman" w:cs="Times New Roman"/>
          <w:color w:val="0070C0"/>
          <w:sz w:val="16"/>
          <w:szCs w:val="16"/>
        </w:rPr>
        <w:t xml:space="preserve">24 мая 1919 г. из </w:t>
      </w:r>
      <w:r w:rsidRPr="00D27035">
        <w:rPr>
          <w:rFonts w:ascii="Times New Roman" w:hAnsi="Times New Roman" w:cs="Times New Roman"/>
          <w:color w:val="0070C0"/>
          <w:sz w:val="16"/>
          <w:szCs w:val="16"/>
          <w:lang w:eastAsia="ru-RU" w:bidi="ru-RU"/>
        </w:rPr>
        <w:t>Будапешта в Винницу</w:t>
      </w:r>
      <w:r w:rsidRPr="00D27035">
        <w:rPr>
          <w:rFonts w:ascii="Times New Roman" w:hAnsi="Times New Roman" w:cs="Times New Roman"/>
          <w:color w:val="0070C0"/>
          <w:sz w:val="16"/>
          <w:szCs w:val="16"/>
        </w:rPr>
        <w:t xml:space="preserve"> прилетел венгерский</w:t>
      </w:r>
      <w:r w:rsidRPr="00D27035">
        <w:rPr>
          <w:rFonts w:ascii="Times New Roman" w:hAnsi="Times New Roman" w:cs="Times New Roman"/>
          <w:color w:val="0070C0"/>
          <w:sz w:val="16"/>
          <w:szCs w:val="16"/>
          <w:lang w:eastAsia="ru-RU" w:bidi="ru-RU"/>
        </w:rPr>
        <w:t xml:space="preserve"> самолет “</w:t>
      </w:r>
      <w:proofErr w:type="spellStart"/>
      <w:r w:rsidRPr="00D27035">
        <w:rPr>
          <w:rFonts w:ascii="Times New Roman" w:hAnsi="Times New Roman" w:cs="Times New Roman"/>
          <w:color w:val="0070C0"/>
          <w:sz w:val="16"/>
          <w:szCs w:val="16"/>
          <w:lang w:eastAsia="ru-RU" w:bidi="ru-RU"/>
        </w:rPr>
        <w:t>Вра</w:t>
      </w:r>
      <w:r w:rsidRPr="00D27035">
        <w:rPr>
          <w:rFonts w:ascii="Times New Roman" w:hAnsi="Times New Roman" w:cs="Times New Roman"/>
          <w:color w:val="0070C0"/>
          <w:sz w:val="16"/>
          <w:szCs w:val="16"/>
        </w:rPr>
        <w:t>н</w:t>
      </w:r>
      <w:r w:rsidRPr="00D27035">
        <w:rPr>
          <w:rFonts w:ascii="Times New Roman" w:hAnsi="Times New Roman" w:cs="Times New Roman"/>
          <w:color w:val="0070C0"/>
          <w:sz w:val="16"/>
          <w:szCs w:val="16"/>
          <w:lang w:eastAsia="ru-RU" w:bidi="ru-RU"/>
        </w:rPr>
        <w:t>денбург</w:t>
      </w:r>
      <w:proofErr w:type="spellEnd"/>
      <w:r w:rsidRPr="00D27035">
        <w:rPr>
          <w:rFonts w:ascii="Times New Roman" w:hAnsi="Times New Roman" w:cs="Times New Roman"/>
          <w:color w:val="0070C0"/>
          <w:sz w:val="16"/>
          <w:szCs w:val="16"/>
          <w:lang w:eastAsia="ru-RU" w:bidi="ru-RU"/>
        </w:rPr>
        <w:t xml:space="preserve">“ под управлением летчика </w:t>
      </w:r>
      <w:proofErr w:type="spellStart"/>
      <w:r w:rsidRPr="00D27035">
        <w:rPr>
          <w:rFonts w:ascii="Times New Roman" w:hAnsi="Times New Roman" w:cs="Times New Roman"/>
          <w:color w:val="0070C0"/>
          <w:sz w:val="16"/>
          <w:szCs w:val="16"/>
          <w:lang w:eastAsia="ru-RU" w:bidi="ru-RU"/>
        </w:rPr>
        <w:t>Д</w:t>
      </w:r>
      <w:r w:rsidRPr="00D27035">
        <w:rPr>
          <w:rFonts w:ascii="Times New Roman" w:hAnsi="Times New Roman" w:cs="Times New Roman"/>
          <w:color w:val="0070C0"/>
          <w:sz w:val="16"/>
          <w:szCs w:val="16"/>
        </w:rPr>
        <w:t>и</w:t>
      </w:r>
      <w:r w:rsidRPr="00D27035">
        <w:rPr>
          <w:rFonts w:ascii="Times New Roman" w:hAnsi="Times New Roman" w:cs="Times New Roman"/>
          <w:color w:val="0070C0"/>
          <w:sz w:val="16"/>
          <w:szCs w:val="16"/>
          <w:lang w:eastAsia="ru-RU" w:bidi="ru-RU"/>
        </w:rPr>
        <w:t>бо</w:t>
      </w:r>
      <w:r w:rsidRPr="00D27035">
        <w:rPr>
          <w:rFonts w:ascii="Times New Roman" w:hAnsi="Times New Roman" w:cs="Times New Roman"/>
          <w:color w:val="0070C0"/>
          <w:sz w:val="16"/>
          <w:szCs w:val="16"/>
        </w:rPr>
        <w:t>ш</w:t>
      </w:r>
      <w:r w:rsidRPr="00D27035">
        <w:rPr>
          <w:rFonts w:ascii="Times New Roman" w:hAnsi="Times New Roman" w:cs="Times New Roman"/>
          <w:color w:val="0070C0"/>
          <w:sz w:val="16"/>
          <w:szCs w:val="16"/>
          <w:lang w:eastAsia="ru-RU" w:bidi="ru-RU"/>
        </w:rPr>
        <w:t>а</w:t>
      </w:r>
      <w:proofErr w:type="spellEnd"/>
      <w:r w:rsidRPr="00D27035">
        <w:rPr>
          <w:rFonts w:ascii="Times New Roman" w:hAnsi="Times New Roman" w:cs="Times New Roman"/>
          <w:color w:val="0070C0"/>
          <w:sz w:val="16"/>
          <w:szCs w:val="16"/>
          <w:lang w:eastAsia="ru-RU" w:bidi="ru-RU"/>
        </w:rPr>
        <w:t>.</w:t>
      </w:r>
      <w:r w:rsidRPr="00D27035">
        <w:rPr>
          <w:rFonts w:ascii="Times New Roman" w:hAnsi="Times New Roman" w:cs="Times New Roman"/>
          <w:color w:val="0070C0"/>
          <w:sz w:val="16"/>
          <w:szCs w:val="16"/>
        </w:rPr>
        <w:t xml:space="preserve"> </w:t>
      </w:r>
      <w:r w:rsidRPr="00D27035">
        <w:rPr>
          <w:rFonts w:ascii="Times New Roman" w:hAnsi="Times New Roman" w:cs="Times New Roman"/>
          <w:color w:val="0070C0"/>
          <w:sz w:val="16"/>
          <w:szCs w:val="16"/>
          <w:lang w:eastAsia="ru-RU" w:bidi="ru-RU"/>
        </w:rPr>
        <w:t xml:space="preserve">С ним прилетел </w:t>
      </w:r>
      <w:proofErr w:type="spellStart"/>
      <w:r w:rsidRPr="00D27035">
        <w:rPr>
          <w:rFonts w:ascii="Times New Roman" w:hAnsi="Times New Roman" w:cs="Times New Roman"/>
          <w:color w:val="0070C0"/>
          <w:sz w:val="16"/>
          <w:szCs w:val="16"/>
          <w:lang w:eastAsia="ru-RU" w:bidi="ru-RU"/>
        </w:rPr>
        <w:t>воен</w:t>
      </w:r>
      <w:r w:rsidRPr="00D27035">
        <w:rPr>
          <w:rFonts w:ascii="Times New Roman" w:hAnsi="Times New Roman" w:cs="Times New Roman"/>
          <w:color w:val="0070C0"/>
          <w:sz w:val="16"/>
          <w:szCs w:val="16"/>
          <w:lang w:eastAsia="ru-RU" w:bidi="ru-RU"/>
        </w:rPr>
        <w:softHyphen/>
        <w:t>но</w:t>
      </w:r>
      <w:proofErr w:type="spellEnd"/>
      <w:r w:rsidRPr="00D27035">
        <w:rPr>
          <w:rFonts w:ascii="Times New Roman" w:hAnsi="Times New Roman" w:cs="Times New Roman"/>
          <w:color w:val="0070C0"/>
          <w:sz w:val="16"/>
          <w:szCs w:val="16"/>
          <w:lang w:eastAsia="ru-RU" w:bidi="ru-RU"/>
        </w:rPr>
        <w:t xml:space="preserve"> комиссар Венгерской республики </w:t>
      </w:r>
      <w:r w:rsidRPr="00D27035">
        <w:rPr>
          <w:rFonts w:ascii="Times New Roman" w:hAnsi="Times New Roman" w:cs="Times New Roman"/>
          <w:color w:val="0070C0"/>
          <w:sz w:val="16"/>
          <w:szCs w:val="16"/>
        </w:rPr>
        <w:t>Т</w:t>
      </w:r>
      <w:r w:rsidRPr="00D27035">
        <w:rPr>
          <w:rFonts w:ascii="Times New Roman" w:hAnsi="Times New Roman" w:cs="Times New Roman"/>
          <w:color w:val="0070C0"/>
          <w:sz w:val="16"/>
          <w:szCs w:val="16"/>
          <w:lang w:eastAsia="ru-RU" w:bidi="ru-RU"/>
        </w:rPr>
        <w:t xml:space="preserve">ибор Самуэли для встречи </w:t>
      </w:r>
      <w:proofErr w:type="spellStart"/>
      <w:r w:rsidRPr="00D27035">
        <w:rPr>
          <w:rFonts w:ascii="Times New Roman" w:hAnsi="Times New Roman" w:cs="Times New Roman"/>
          <w:color w:val="0070C0"/>
          <w:sz w:val="16"/>
          <w:szCs w:val="16"/>
        </w:rPr>
        <w:t>с</w:t>
      </w:r>
      <w:r w:rsidRPr="00D27035">
        <w:rPr>
          <w:rFonts w:ascii="Times New Roman" w:hAnsi="Times New Roman" w:cs="Times New Roman"/>
          <w:color w:val="0070C0"/>
          <w:sz w:val="16"/>
          <w:szCs w:val="16"/>
          <w:lang w:eastAsia="ru-RU" w:bidi="ru-RU"/>
        </w:rPr>
        <w:t>В.</w:t>
      </w:r>
      <w:r w:rsidRPr="00D27035">
        <w:rPr>
          <w:rFonts w:ascii="Times New Roman" w:hAnsi="Times New Roman" w:cs="Times New Roman"/>
          <w:color w:val="0070C0"/>
          <w:sz w:val="16"/>
          <w:szCs w:val="16"/>
        </w:rPr>
        <w:t>И</w:t>
      </w:r>
      <w:r w:rsidRPr="00D27035">
        <w:rPr>
          <w:rFonts w:ascii="Times New Roman" w:hAnsi="Times New Roman" w:cs="Times New Roman"/>
          <w:color w:val="0070C0"/>
          <w:sz w:val="16"/>
          <w:szCs w:val="16"/>
          <w:lang w:eastAsia="ru-RU" w:bidi="ru-RU"/>
        </w:rPr>
        <w:t>.Лениным</w:t>
      </w:r>
      <w:proofErr w:type="spellEnd"/>
      <w:r w:rsidRPr="00D27035">
        <w:rPr>
          <w:rFonts w:ascii="Times New Roman" w:hAnsi="Times New Roman" w:cs="Times New Roman"/>
          <w:color w:val="0070C0"/>
          <w:sz w:val="16"/>
          <w:szCs w:val="16"/>
        </w:rPr>
        <w:t>. В</w:t>
      </w:r>
      <w:r w:rsidRPr="00D27035">
        <w:rPr>
          <w:rFonts w:ascii="Times New Roman" w:hAnsi="Times New Roman" w:cs="Times New Roman"/>
          <w:color w:val="0070C0"/>
          <w:sz w:val="16"/>
          <w:szCs w:val="16"/>
          <w:lang w:eastAsia="ru-RU" w:bidi="ru-RU"/>
        </w:rPr>
        <w:t xml:space="preserve">енгры привезли братский привет советскому народу от своего пролетариата, </w:t>
      </w:r>
      <w:r w:rsidRPr="00D27035">
        <w:rPr>
          <w:rFonts w:ascii="Times New Roman" w:hAnsi="Times New Roman" w:cs="Times New Roman"/>
          <w:color w:val="0070C0"/>
          <w:sz w:val="16"/>
          <w:szCs w:val="16"/>
        </w:rPr>
        <w:t>с</w:t>
      </w:r>
      <w:r w:rsidRPr="00D27035">
        <w:rPr>
          <w:rFonts w:ascii="Times New Roman" w:hAnsi="Times New Roman" w:cs="Times New Roman"/>
          <w:color w:val="0070C0"/>
          <w:sz w:val="16"/>
          <w:szCs w:val="16"/>
          <w:lang w:eastAsia="ru-RU" w:bidi="ru-RU"/>
        </w:rPr>
        <w:t xml:space="preserve"> братним рейсом повезли письмо Ленина с при</w:t>
      </w:r>
      <w:r w:rsidRPr="00D27035">
        <w:rPr>
          <w:rFonts w:ascii="Times New Roman" w:hAnsi="Times New Roman" w:cs="Times New Roman"/>
          <w:color w:val="0070C0"/>
          <w:sz w:val="16"/>
          <w:szCs w:val="16"/>
          <w:lang w:eastAsia="ru-RU" w:bidi="ru-RU"/>
        </w:rPr>
        <w:softHyphen/>
        <w:t>ветом венгерским рабочим</w:t>
      </w:r>
      <w:r w:rsidRPr="00D27035">
        <w:rPr>
          <w:rFonts w:ascii="Times New Roman" w:hAnsi="Times New Roman" w:cs="Times New Roman"/>
          <w:color w:val="0070C0"/>
          <w:sz w:val="16"/>
          <w:szCs w:val="16"/>
        </w:rPr>
        <w:t>. Э</w:t>
      </w:r>
      <w:r w:rsidRPr="00D27035">
        <w:rPr>
          <w:rFonts w:ascii="Times New Roman" w:hAnsi="Times New Roman" w:cs="Times New Roman"/>
          <w:color w:val="0070C0"/>
          <w:sz w:val="16"/>
          <w:szCs w:val="16"/>
          <w:u w:val="single"/>
          <w:lang w:eastAsia="ru-RU" w:bidi="ru-RU"/>
        </w:rPr>
        <w:t>то б</w:t>
      </w:r>
      <w:r w:rsidRPr="00D27035">
        <w:rPr>
          <w:rFonts w:ascii="Times New Roman" w:hAnsi="Times New Roman" w:cs="Times New Roman"/>
          <w:color w:val="0070C0"/>
          <w:sz w:val="16"/>
          <w:szCs w:val="16"/>
          <w:u w:val="single"/>
        </w:rPr>
        <w:t>ы</w:t>
      </w:r>
      <w:r w:rsidRPr="00D27035">
        <w:rPr>
          <w:rFonts w:ascii="Times New Roman" w:hAnsi="Times New Roman" w:cs="Times New Roman"/>
          <w:color w:val="0070C0"/>
          <w:sz w:val="16"/>
          <w:szCs w:val="16"/>
          <w:u w:val="single"/>
          <w:lang w:eastAsia="ru-RU" w:bidi="ru-RU"/>
        </w:rPr>
        <w:t>л первый прилет</w:t>
      </w:r>
      <w:r w:rsidRPr="00D27035">
        <w:rPr>
          <w:rFonts w:ascii="Times New Roman" w:hAnsi="Times New Roman" w:cs="Times New Roman"/>
          <w:color w:val="0070C0"/>
          <w:sz w:val="16"/>
          <w:szCs w:val="16"/>
          <w:lang w:eastAsia="ru-RU" w:bidi="ru-RU"/>
        </w:rPr>
        <w:t xml:space="preserve"> иностранного самолета для установления де</w:t>
      </w:r>
      <w:r w:rsidRPr="00D27035">
        <w:rPr>
          <w:rFonts w:ascii="Times New Roman" w:hAnsi="Times New Roman" w:cs="Times New Roman"/>
          <w:color w:val="0070C0"/>
          <w:sz w:val="16"/>
          <w:szCs w:val="16"/>
        </w:rPr>
        <w:t>л</w:t>
      </w:r>
      <w:r w:rsidRPr="00D27035">
        <w:rPr>
          <w:rFonts w:ascii="Times New Roman" w:hAnsi="Times New Roman" w:cs="Times New Roman"/>
          <w:color w:val="0070C0"/>
          <w:sz w:val="16"/>
          <w:szCs w:val="16"/>
          <w:lang w:eastAsia="ru-RU" w:bidi="ru-RU"/>
        </w:rPr>
        <w:t>овой связи о Советской республикой</w:t>
      </w:r>
      <w:r w:rsidRPr="00D27035">
        <w:rPr>
          <w:rFonts w:ascii="Times New Roman" w:hAnsi="Times New Roman" w:cs="Times New Roman"/>
          <w:color w:val="0070C0"/>
          <w:sz w:val="16"/>
          <w:szCs w:val="16"/>
        </w:rPr>
        <w:t>.</w:t>
      </w:r>
    </w:p>
    <w:p w14:paraId="563A509D" w14:textId="77777777" w:rsidR="00D27035" w:rsidRPr="00D27035" w:rsidRDefault="00D27035" w:rsidP="00D27035">
      <w:pPr>
        <w:spacing w:after="0" w:line="240" w:lineRule="auto"/>
        <w:jc w:val="both"/>
        <w:rPr>
          <w:rFonts w:ascii="Times New Roman" w:hAnsi="Times New Roman" w:cs="Times New Roman"/>
          <w:color w:val="0070C0"/>
          <w:sz w:val="16"/>
          <w:szCs w:val="16"/>
        </w:rPr>
      </w:pPr>
      <w:r w:rsidRPr="00D27035">
        <w:rPr>
          <w:rFonts w:ascii="Times New Roman" w:hAnsi="Times New Roman" w:cs="Times New Roman"/>
          <w:color w:val="0070C0"/>
          <w:sz w:val="16"/>
          <w:szCs w:val="16"/>
          <w:lang w:eastAsia="ru-RU" w:bidi="ru-RU"/>
        </w:rPr>
        <w:t>/ЦГ</w:t>
      </w:r>
      <w:r w:rsidRPr="00D27035">
        <w:rPr>
          <w:rFonts w:ascii="Times New Roman" w:hAnsi="Times New Roman" w:cs="Times New Roman"/>
          <w:color w:val="0070C0"/>
          <w:sz w:val="16"/>
          <w:szCs w:val="16"/>
        </w:rPr>
        <w:t>АС</w:t>
      </w:r>
      <w:r w:rsidRPr="00D27035">
        <w:rPr>
          <w:rFonts w:ascii="Times New Roman" w:hAnsi="Times New Roman" w:cs="Times New Roman"/>
          <w:color w:val="0070C0"/>
          <w:sz w:val="16"/>
          <w:szCs w:val="16"/>
          <w:lang w:eastAsia="ru-RU" w:bidi="ru-RU"/>
        </w:rPr>
        <w:t>А</w:t>
      </w:r>
      <w:r w:rsidRPr="00D27035">
        <w:rPr>
          <w:rFonts w:ascii="Times New Roman" w:hAnsi="Times New Roman" w:cs="Times New Roman"/>
          <w:color w:val="0070C0"/>
          <w:sz w:val="16"/>
          <w:szCs w:val="16"/>
        </w:rPr>
        <w:t>, ф</w:t>
      </w:r>
      <w:r w:rsidRPr="00D27035">
        <w:rPr>
          <w:rFonts w:ascii="Times New Roman" w:hAnsi="Times New Roman" w:cs="Times New Roman"/>
          <w:color w:val="0070C0"/>
          <w:sz w:val="16"/>
          <w:szCs w:val="16"/>
          <w:lang w:eastAsia="ru-RU" w:bidi="ru-RU"/>
        </w:rPr>
        <w:t>.</w:t>
      </w:r>
      <w:r w:rsidRPr="00D27035">
        <w:rPr>
          <w:rFonts w:ascii="Times New Roman" w:hAnsi="Times New Roman" w:cs="Times New Roman"/>
          <w:color w:val="0070C0"/>
          <w:sz w:val="16"/>
          <w:szCs w:val="16"/>
        </w:rPr>
        <w:t xml:space="preserve"> 30</w:t>
      </w:r>
      <w:r w:rsidRPr="00D27035">
        <w:rPr>
          <w:rFonts w:ascii="Times New Roman" w:hAnsi="Times New Roman" w:cs="Times New Roman"/>
          <w:color w:val="0070C0"/>
          <w:sz w:val="16"/>
          <w:szCs w:val="16"/>
          <w:lang w:eastAsia="ru-RU" w:bidi="ru-RU"/>
        </w:rPr>
        <w:t>,</w:t>
      </w:r>
      <w:r w:rsidRPr="00D27035">
        <w:rPr>
          <w:rFonts w:ascii="Times New Roman" w:hAnsi="Times New Roman" w:cs="Times New Roman"/>
          <w:color w:val="0070C0"/>
          <w:sz w:val="16"/>
          <w:szCs w:val="16"/>
        </w:rPr>
        <w:t xml:space="preserve"> оп</w:t>
      </w:r>
      <w:r w:rsidRPr="00D27035">
        <w:rPr>
          <w:rFonts w:ascii="Times New Roman" w:hAnsi="Times New Roman" w:cs="Times New Roman"/>
          <w:color w:val="0070C0"/>
          <w:sz w:val="16"/>
          <w:szCs w:val="16"/>
          <w:lang w:eastAsia="ru-RU" w:bidi="ru-RU"/>
        </w:rPr>
        <w:t>.</w:t>
      </w:r>
      <w:r w:rsidRPr="00D27035">
        <w:rPr>
          <w:rFonts w:ascii="Times New Roman" w:hAnsi="Times New Roman" w:cs="Times New Roman"/>
          <w:color w:val="0070C0"/>
          <w:sz w:val="16"/>
          <w:szCs w:val="16"/>
        </w:rPr>
        <w:t xml:space="preserve"> 3</w:t>
      </w:r>
      <w:r w:rsidRPr="00D27035">
        <w:rPr>
          <w:rFonts w:ascii="Times New Roman" w:hAnsi="Times New Roman" w:cs="Times New Roman"/>
          <w:color w:val="0070C0"/>
          <w:sz w:val="16"/>
          <w:szCs w:val="16"/>
          <w:lang w:eastAsia="ru-RU" w:bidi="ru-RU"/>
        </w:rPr>
        <w:t>,</w:t>
      </w:r>
      <w:r w:rsidRPr="00D27035">
        <w:rPr>
          <w:rFonts w:ascii="Times New Roman" w:hAnsi="Times New Roman" w:cs="Times New Roman"/>
          <w:color w:val="0070C0"/>
          <w:sz w:val="16"/>
          <w:szCs w:val="16"/>
        </w:rPr>
        <w:t xml:space="preserve"> д</w:t>
      </w:r>
      <w:r w:rsidRPr="00D27035">
        <w:rPr>
          <w:rFonts w:ascii="Times New Roman" w:hAnsi="Times New Roman" w:cs="Times New Roman"/>
          <w:color w:val="0070C0"/>
          <w:sz w:val="16"/>
          <w:szCs w:val="16"/>
          <w:lang w:eastAsia="ru-RU" w:bidi="ru-RU"/>
        </w:rPr>
        <w:t>.</w:t>
      </w:r>
      <w:r w:rsidRPr="00D27035">
        <w:rPr>
          <w:rFonts w:ascii="Times New Roman" w:hAnsi="Times New Roman" w:cs="Times New Roman"/>
          <w:color w:val="0070C0"/>
          <w:sz w:val="16"/>
          <w:szCs w:val="16"/>
        </w:rPr>
        <w:t xml:space="preserve"> 76</w:t>
      </w:r>
      <w:r w:rsidRPr="00D27035">
        <w:rPr>
          <w:rFonts w:ascii="Times New Roman" w:hAnsi="Times New Roman" w:cs="Times New Roman"/>
          <w:color w:val="0070C0"/>
          <w:sz w:val="16"/>
          <w:szCs w:val="16"/>
          <w:lang w:eastAsia="ru-RU" w:bidi="ru-RU"/>
        </w:rPr>
        <w:t>,</w:t>
      </w:r>
      <w:r w:rsidRPr="00D27035">
        <w:rPr>
          <w:rFonts w:ascii="Times New Roman" w:hAnsi="Times New Roman" w:cs="Times New Roman"/>
          <w:color w:val="0070C0"/>
          <w:sz w:val="16"/>
          <w:szCs w:val="16"/>
        </w:rPr>
        <w:t xml:space="preserve"> л</w:t>
      </w:r>
      <w:r w:rsidRPr="00D27035">
        <w:rPr>
          <w:rFonts w:ascii="Times New Roman" w:hAnsi="Times New Roman" w:cs="Times New Roman"/>
          <w:color w:val="0070C0"/>
          <w:sz w:val="16"/>
          <w:szCs w:val="16"/>
          <w:lang w:eastAsia="ru-RU" w:bidi="ru-RU"/>
        </w:rPr>
        <w:t>.</w:t>
      </w:r>
      <w:r w:rsidRPr="00D27035">
        <w:rPr>
          <w:rFonts w:ascii="Times New Roman" w:hAnsi="Times New Roman" w:cs="Times New Roman"/>
          <w:color w:val="0070C0"/>
          <w:sz w:val="16"/>
          <w:szCs w:val="16"/>
        </w:rPr>
        <w:t xml:space="preserve"> </w:t>
      </w:r>
      <w:r w:rsidRPr="00D27035">
        <w:rPr>
          <w:rFonts w:ascii="Times New Roman" w:hAnsi="Times New Roman" w:cs="Times New Roman"/>
          <w:color w:val="0070C0"/>
          <w:sz w:val="16"/>
          <w:szCs w:val="16"/>
          <w:lang w:eastAsia="ru-RU" w:bidi="ru-RU"/>
        </w:rPr>
        <w:t>2б/</w:t>
      </w:r>
      <w:r w:rsidRPr="00D27035">
        <w:rPr>
          <w:rFonts w:ascii="Times New Roman" w:hAnsi="Times New Roman" w:cs="Times New Roman"/>
          <w:color w:val="0070C0"/>
          <w:sz w:val="16"/>
          <w:szCs w:val="16"/>
        </w:rPr>
        <w:t xml:space="preserve"> (23370).</w:t>
      </w:r>
    </w:p>
    <w:p w14:paraId="16337E10" w14:textId="77777777" w:rsidR="00D27035" w:rsidRPr="00D27035" w:rsidRDefault="00D27035" w:rsidP="00D27035">
      <w:pPr>
        <w:spacing w:after="0" w:line="240" w:lineRule="auto"/>
        <w:jc w:val="both"/>
        <w:rPr>
          <w:rFonts w:ascii="Times New Roman" w:hAnsi="Times New Roman" w:cs="Times New Roman"/>
          <w:color w:val="0070C0"/>
          <w:sz w:val="16"/>
          <w:szCs w:val="16"/>
        </w:rPr>
      </w:pPr>
    </w:p>
    <w:p w14:paraId="2259F3D1" w14:textId="77777777" w:rsidR="0048072A" w:rsidRPr="008E46A9" w:rsidRDefault="0048072A" w:rsidP="00A30927">
      <w:pPr>
        <w:pStyle w:val="ae"/>
        <w:spacing w:before="0" w:after="0"/>
        <w:jc w:val="both"/>
        <w:rPr>
          <w:color w:val="000000" w:themeColor="text1"/>
          <w:sz w:val="16"/>
          <w:szCs w:val="16"/>
        </w:rPr>
      </w:pPr>
      <w:r w:rsidRPr="008E46A9">
        <w:rPr>
          <w:color w:val="000000" w:themeColor="text1"/>
          <w:sz w:val="16"/>
          <w:szCs w:val="16"/>
        </w:rPr>
        <w:t xml:space="preserve">В двадцатых числах мая 1919 венгерский летчик Йозеф </w:t>
      </w:r>
      <w:proofErr w:type="spellStart"/>
      <w:r w:rsidRPr="008E46A9">
        <w:rPr>
          <w:color w:val="000000" w:themeColor="text1"/>
          <w:sz w:val="16"/>
          <w:szCs w:val="16"/>
        </w:rPr>
        <w:t>Добош</w:t>
      </w:r>
      <w:proofErr w:type="spellEnd"/>
      <w:r w:rsidRPr="008E46A9">
        <w:rPr>
          <w:color w:val="000000" w:themeColor="text1"/>
          <w:sz w:val="16"/>
          <w:szCs w:val="16"/>
        </w:rPr>
        <w:t xml:space="preserve"> на двухместном "Бранденбурга" СИ доставил из Будапешта наркома военных дел Венгрии Т. Самуэль, который затем вел переговоры с советскими правительствами России и Украины. Поднявшись в воздух утром 24 мая, самолет через 7 ч. приземлился у украинского с. </w:t>
      </w:r>
      <w:proofErr w:type="spellStart"/>
      <w:r w:rsidRPr="008E46A9">
        <w:rPr>
          <w:color w:val="000000" w:themeColor="text1"/>
          <w:sz w:val="16"/>
          <w:szCs w:val="16"/>
        </w:rPr>
        <w:t>Рекниця</w:t>
      </w:r>
      <w:proofErr w:type="spellEnd"/>
      <w:r w:rsidRPr="008E46A9">
        <w:rPr>
          <w:color w:val="000000" w:themeColor="text1"/>
          <w:sz w:val="16"/>
          <w:szCs w:val="16"/>
        </w:rPr>
        <w:t xml:space="preserve">. Затем, совершив еще одну посадку в Киеве, экипаж прибыл в Москву. 6 июня И. </w:t>
      </w:r>
      <w:proofErr w:type="spellStart"/>
      <w:r w:rsidRPr="008E46A9">
        <w:rPr>
          <w:color w:val="000000" w:themeColor="text1"/>
          <w:sz w:val="16"/>
          <w:szCs w:val="16"/>
        </w:rPr>
        <w:t>Добош</w:t>
      </w:r>
      <w:proofErr w:type="spellEnd"/>
      <w:r w:rsidRPr="008E46A9">
        <w:rPr>
          <w:color w:val="000000" w:themeColor="text1"/>
          <w:sz w:val="16"/>
          <w:szCs w:val="16"/>
        </w:rPr>
        <w:t xml:space="preserve"> и Т. Самуэль вылетели обратно. Вместе с ними стартовал "</w:t>
      </w:r>
      <w:proofErr w:type="spellStart"/>
      <w:r w:rsidRPr="008E46A9">
        <w:rPr>
          <w:color w:val="000000" w:themeColor="text1"/>
          <w:sz w:val="16"/>
          <w:szCs w:val="16"/>
        </w:rPr>
        <w:t>Ельфауге</w:t>
      </w:r>
      <w:proofErr w:type="spellEnd"/>
      <w:r w:rsidRPr="008E46A9">
        <w:rPr>
          <w:color w:val="000000" w:themeColor="text1"/>
          <w:sz w:val="16"/>
          <w:szCs w:val="16"/>
        </w:rPr>
        <w:t xml:space="preserve">", который пилотировал летчик Я. Андерс. Пассажиром у него был швейцарский коммунист Фридрих </w:t>
      </w:r>
      <w:proofErr w:type="spellStart"/>
      <w:r w:rsidRPr="008E46A9">
        <w:rPr>
          <w:color w:val="000000" w:themeColor="text1"/>
          <w:sz w:val="16"/>
          <w:szCs w:val="16"/>
        </w:rPr>
        <w:t>Платтен</w:t>
      </w:r>
      <w:proofErr w:type="spellEnd"/>
      <w:r w:rsidRPr="008E46A9">
        <w:rPr>
          <w:color w:val="000000" w:themeColor="text1"/>
          <w:sz w:val="16"/>
          <w:szCs w:val="16"/>
        </w:rPr>
        <w:t xml:space="preserve">. Я. Андерс имел держаться более опытного венгерского пилота, но допустил ошибку. Когда на пути экипажей появились облака, И. </w:t>
      </w:r>
      <w:proofErr w:type="spellStart"/>
      <w:r w:rsidRPr="008E46A9">
        <w:rPr>
          <w:color w:val="000000" w:themeColor="text1"/>
          <w:sz w:val="16"/>
          <w:szCs w:val="16"/>
        </w:rPr>
        <w:t>Добош</w:t>
      </w:r>
      <w:proofErr w:type="spellEnd"/>
      <w:r w:rsidRPr="008E46A9">
        <w:rPr>
          <w:color w:val="000000" w:themeColor="text1"/>
          <w:sz w:val="16"/>
          <w:szCs w:val="16"/>
        </w:rPr>
        <w:t xml:space="preserve"> решил пройти под ними, чтобы лететь за наземными ориентирами, а </w:t>
      </w:r>
      <w:proofErr w:type="gramStart"/>
      <w:r w:rsidRPr="008E46A9">
        <w:rPr>
          <w:color w:val="000000" w:themeColor="text1"/>
          <w:sz w:val="16"/>
          <w:szCs w:val="16"/>
        </w:rPr>
        <w:t>Я. Андерс наоборот</w:t>
      </w:r>
      <w:proofErr w:type="gramEnd"/>
      <w:r w:rsidRPr="008E46A9">
        <w:rPr>
          <w:color w:val="000000" w:themeColor="text1"/>
          <w:sz w:val="16"/>
          <w:szCs w:val="16"/>
        </w:rPr>
        <w:t xml:space="preserve"> стал набирать высоту. После четырех часов полета над сплошными облаками он снова снизился, но определить свое местонахождение так и не смог. Топливо </w:t>
      </w:r>
      <w:proofErr w:type="gramStart"/>
      <w:r w:rsidRPr="008E46A9">
        <w:rPr>
          <w:color w:val="000000" w:themeColor="text1"/>
          <w:sz w:val="16"/>
          <w:szCs w:val="16"/>
        </w:rPr>
        <w:t>заканчивалось</w:t>
      </w:r>
      <w:proofErr w:type="gramEnd"/>
      <w:r w:rsidRPr="008E46A9">
        <w:rPr>
          <w:color w:val="000000" w:themeColor="text1"/>
          <w:sz w:val="16"/>
          <w:szCs w:val="16"/>
        </w:rPr>
        <w:t xml:space="preserve"> и летчик решил приземлиться у ближайшего городка. Как оказалось, самолет значительно отклонился от курса и в Будапешт оставалось еще около 180 км. Пока Я. Андерс и Ф. </w:t>
      </w:r>
      <w:proofErr w:type="spellStart"/>
      <w:r w:rsidRPr="008E46A9">
        <w:rPr>
          <w:color w:val="000000" w:themeColor="text1"/>
          <w:sz w:val="16"/>
          <w:szCs w:val="16"/>
        </w:rPr>
        <w:t>Платтен</w:t>
      </w:r>
      <w:proofErr w:type="spellEnd"/>
      <w:r w:rsidRPr="008E46A9">
        <w:rPr>
          <w:color w:val="000000" w:themeColor="text1"/>
          <w:sz w:val="16"/>
          <w:szCs w:val="16"/>
        </w:rPr>
        <w:t xml:space="preserve"> с "выясняли, где можно получить топливо, с появились жандармы. Летчик и его пассажир были арестованы и отправлены </w:t>
      </w:r>
      <w:proofErr w:type="gramStart"/>
      <w:r w:rsidRPr="008E46A9">
        <w:rPr>
          <w:color w:val="000000" w:themeColor="text1"/>
          <w:sz w:val="16"/>
          <w:szCs w:val="16"/>
        </w:rPr>
        <w:t>в бухарестской тюрьмы</w:t>
      </w:r>
      <w:proofErr w:type="gramEnd"/>
      <w:r w:rsidRPr="008E46A9">
        <w:rPr>
          <w:color w:val="000000" w:themeColor="text1"/>
          <w:sz w:val="16"/>
          <w:szCs w:val="16"/>
        </w:rPr>
        <w:t xml:space="preserve">. И. </w:t>
      </w:r>
      <w:proofErr w:type="spellStart"/>
      <w:r w:rsidRPr="008E46A9">
        <w:rPr>
          <w:color w:val="000000" w:themeColor="text1"/>
          <w:sz w:val="16"/>
          <w:szCs w:val="16"/>
        </w:rPr>
        <w:t>Добош</w:t>
      </w:r>
      <w:proofErr w:type="spellEnd"/>
      <w:r w:rsidRPr="008E46A9">
        <w:rPr>
          <w:color w:val="000000" w:themeColor="text1"/>
          <w:sz w:val="16"/>
          <w:szCs w:val="16"/>
        </w:rPr>
        <w:t xml:space="preserve"> и Т. Самуэль без проблем добрались до Будапешта.</w:t>
      </w:r>
    </w:p>
    <w:p w14:paraId="6FEB5265" w14:textId="77777777" w:rsidR="0048072A" w:rsidRPr="008E46A9" w:rsidRDefault="0048072A" w:rsidP="00A30927">
      <w:pPr>
        <w:pStyle w:val="ae"/>
        <w:spacing w:before="0" w:after="0"/>
        <w:jc w:val="both"/>
        <w:rPr>
          <w:color w:val="000000" w:themeColor="text1"/>
          <w:sz w:val="16"/>
          <w:szCs w:val="16"/>
        </w:rPr>
      </w:pPr>
      <w:r w:rsidRPr="008E46A9">
        <w:rPr>
          <w:color w:val="000000" w:themeColor="text1"/>
          <w:sz w:val="16"/>
          <w:szCs w:val="16"/>
        </w:rPr>
        <w:t xml:space="preserve">Состояние дел в Загоне международной связи вызвали у руководства большую обеспокоенность, и через две недели после рейса И. </w:t>
      </w:r>
      <w:proofErr w:type="spellStart"/>
      <w:r w:rsidRPr="008E46A9">
        <w:rPr>
          <w:color w:val="000000" w:themeColor="text1"/>
          <w:sz w:val="16"/>
          <w:szCs w:val="16"/>
        </w:rPr>
        <w:t>Добоша</w:t>
      </w:r>
      <w:proofErr w:type="spellEnd"/>
      <w:r w:rsidRPr="008E46A9">
        <w:rPr>
          <w:color w:val="000000" w:themeColor="text1"/>
          <w:sz w:val="16"/>
          <w:szCs w:val="16"/>
        </w:rPr>
        <w:t xml:space="preserve"> в </w:t>
      </w:r>
      <w:proofErr w:type="spellStart"/>
      <w:r w:rsidRPr="008E46A9">
        <w:rPr>
          <w:color w:val="000000" w:themeColor="text1"/>
          <w:sz w:val="16"/>
          <w:szCs w:val="16"/>
        </w:rPr>
        <w:t>Проскуров</w:t>
      </w:r>
      <w:proofErr w:type="spellEnd"/>
      <w:r w:rsidRPr="008E46A9">
        <w:rPr>
          <w:color w:val="000000" w:themeColor="text1"/>
          <w:sz w:val="16"/>
          <w:szCs w:val="16"/>
        </w:rPr>
        <w:t xml:space="preserve"> было отправлено инспекцию во главе с комиссаром М. Колосовым. В своем рапорте он докладывал, что, несмотря на наличие в отряде лучших самолетов, на которых можно преодолевать большие расстояния, такие полеты не осуществляются. Успешно не выполнен ни задачи (рейс из Винницы, очевидно, М. Колосов во внимание не принимал). Кроме того, он отметил, что, выполняя тренировочный перелет </w:t>
      </w:r>
      <w:proofErr w:type="spellStart"/>
      <w:r w:rsidRPr="008E46A9">
        <w:rPr>
          <w:color w:val="000000" w:themeColor="text1"/>
          <w:sz w:val="16"/>
          <w:szCs w:val="16"/>
        </w:rPr>
        <w:t>Проскуров</w:t>
      </w:r>
      <w:proofErr w:type="spellEnd"/>
      <w:r w:rsidRPr="008E46A9">
        <w:rPr>
          <w:color w:val="000000" w:themeColor="text1"/>
          <w:sz w:val="16"/>
          <w:szCs w:val="16"/>
        </w:rPr>
        <w:t xml:space="preserve">-Казатин, пилот просто заблудился и во время вынужденной посадки повредил лучший аппарат. Большинство же самолетов </w:t>
      </w:r>
      <w:proofErr w:type="gramStart"/>
      <w:r w:rsidRPr="008E46A9">
        <w:rPr>
          <w:color w:val="000000" w:themeColor="text1"/>
          <w:sz w:val="16"/>
          <w:szCs w:val="16"/>
          <w:vertAlign w:val="subscript"/>
        </w:rPr>
        <w:t xml:space="preserve">2 </w:t>
      </w:r>
      <w:r w:rsidRPr="008E46A9">
        <w:rPr>
          <w:color w:val="000000" w:themeColor="text1"/>
          <w:sz w:val="16"/>
          <w:szCs w:val="16"/>
        </w:rPr>
        <w:t>,</w:t>
      </w:r>
      <w:proofErr w:type="gramEnd"/>
      <w:r w:rsidRPr="008E46A9">
        <w:rPr>
          <w:color w:val="000000" w:themeColor="text1"/>
          <w:sz w:val="16"/>
          <w:szCs w:val="16"/>
        </w:rPr>
        <w:t xml:space="preserve"> по словам Колосова, вообще находилась в разобранном состоянии на платформах. </w:t>
      </w:r>
    </w:p>
    <w:p w14:paraId="31C4D2BF" w14:textId="77777777" w:rsidR="0048072A" w:rsidRPr="008E46A9" w:rsidRDefault="0048072A" w:rsidP="00A30927">
      <w:pPr>
        <w:pStyle w:val="ae"/>
        <w:spacing w:before="0" w:after="0"/>
        <w:jc w:val="both"/>
        <w:rPr>
          <w:color w:val="000000" w:themeColor="text1"/>
          <w:sz w:val="16"/>
          <w:szCs w:val="16"/>
        </w:rPr>
      </w:pPr>
      <w:r w:rsidRPr="008E46A9">
        <w:rPr>
          <w:color w:val="000000" w:themeColor="text1"/>
          <w:sz w:val="16"/>
          <w:szCs w:val="16"/>
        </w:rPr>
        <w:t xml:space="preserve">Теперь становится понятным, почему апрельский рейс выполнял нештатный летчик, а перевозки своего эмиссара венгры вообще взяли на себя. Причины такого положения, очевидно, в </w:t>
      </w:r>
      <w:proofErr w:type="spellStart"/>
      <w:r w:rsidRPr="008E46A9">
        <w:rPr>
          <w:color w:val="000000" w:themeColor="text1"/>
          <w:sz w:val="16"/>
          <w:szCs w:val="16"/>
        </w:rPr>
        <w:t>надпоспишному</w:t>
      </w:r>
      <w:proofErr w:type="spellEnd"/>
      <w:r w:rsidRPr="008E46A9">
        <w:rPr>
          <w:color w:val="000000" w:themeColor="text1"/>
          <w:sz w:val="16"/>
          <w:szCs w:val="16"/>
        </w:rPr>
        <w:t xml:space="preserve"> формировании отряда. М. Колосов указывал, что личный состав, "набранный очень быстро без всякого фильтрования, в большинстве такой, служивший Гетману и Петлюре."</w:t>
      </w:r>
      <w:proofErr w:type="gramStart"/>
      <w:r w:rsidRPr="008E46A9">
        <w:rPr>
          <w:color w:val="000000" w:themeColor="text1"/>
          <w:sz w:val="16"/>
          <w:szCs w:val="16"/>
        </w:rPr>
        <w:t>, Так</w:t>
      </w:r>
      <w:proofErr w:type="gramEnd"/>
      <w:r w:rsidRPr="008E46A9">
        <w:rPr>
          <w:color w:val="000000" w:themeColor="text1"/>
          <w:sz w:val="16"/>
          <w:szCs w:val="16"/>
        </w:rPr>
        <w:t xml:space="preserve"> и не нашел общего языка с командованием своей части. Действительно, пропавший без вести летчик М. Сахно и некоторые наземного персонала раньше служили у гетмана Скоропадского или в авиации УНР, но таких среди украинских авиаторов было большинство </w:t>
      </w:r>
      <w:hyperlink r:id="rId51" w:anchor="_ftn21" w:history="1">
        <w:r w:rsidRPr="008E46A9">
          <w:rPr>
            <w:rStyle w:val="a5"/>
            <w:color w:val="000000" w:themeColor="text1"/>
            <w:sz w:val="16"/>
            <w:szCs w:val="16"/>
            <w:vertAlign w:val="superscript"/>
          </w:rPr>
          <w:t xml:space="preserve">[21] </w:t>
        </w:r>
      </w:hyperlink>
      <w:r w:rsidRPr="008E46A9">
        <w:rPr>
          <w:color w:val="000000" w:themeColor="text1"/>
          <w:sz w:val="16"/>
          <w:szCs w:val="16"/>
        </w:rPr>
        <w:t xml:space="preserve">. Никаких фактов диверсий М. Колосов не приводит. Скорее всего их и не было, а неудачи объясняются роковому стечению обстоятельств, отсутствием метеослужбы и слабой штурманской подготовкой пилотов. К тому же, </w:t>
      </w:r>
      <w:proofErr w:type="spellStart"/>
      <w:r w:rsidRPr="008E46A9">
        <w:rPr>
          <w:color w:val="000000" w:themeColor="text1"/>
          <w:sz w:val="16"/>
          <w:szCs w:val="16"/>
        </w:rPr>
        <w:t>В.Ходорович</w:t>
      </w:r>
      <w:proofErr w:type="spellEnd"/>
      <w:r w:rsidRPr="008E46A9">
        <w:rPr>
          <w:color w:val="000000" w:themeColor="text1"/>
          <w:sz w:val="16"/>
          <w:szCs w:val="16"/>
        </w:rPr>
        <w:t xml:space="preserve"> был единственным летчиком отряда, имел опыт дальних перелетов и хотя бы приблизительно знал маршрут. </w:t>
      </w:r>
    </w:p>
    <w:p w14:paraId="66D5AC25" w14:textId="77777777" w:rsidR="0048072A" w:rsidRPr="008E46A9" w:rsidRDefault="0048072A" w:rsidP="00A30927">
      <w:pPr>
        <w:pStyle w:val="ae"/>
        <w:spacing w:before="0" w:after="0"/>
        <w:jc w:val="both"/>
        <w:rPr>
          <w:color w:val="000000" w:themeColor="text1"/>
          <w:sz w:val="16"/>
          <w:szCs w:val="16"/>
        </w:rPr>
      </w:pPr>
      <w:r w:rsidRPr="008E46A9">
        <w:rPr>
          <w:color w:val="000000" w:themeColor="text1"/>
          <w:sz w:val="16"/>
          <w:szCs w:val="16"/>
        </w:rPr>
        <w:t xml:space="preserve">Выводы М. Колосова походили на приговор: "Отряд не может выполнять возложенную на него работу. Предлагаю отряд срочно отозвать в Киев, отобрать у него самолеты для дальних перелетов, заменив их другими типами. Дальние перелеты (организацию) положить на </w:t>
      </w:r>
      <w:proofErr w:type="spellStart"/>
      <w:r w:rsidRPr="008E46A9">
        <w:rPr>
          <w:color w:val="000000" w:themeColor="text1"/>
          <w:sz w:val="16"/>
          <w:szCs w:val="16"/>
        </w:rPr>
        <w:t>Упофлот</w:t>
      </w:r>
      <w:proofErr w:type="spellEnd"/>
      <w:r w:rsidRPr="008E46A9">
        <w:rPr>
          <w:color w:val="000000" w:themeColor="text1"/>
          <w:sz w:val="16"/>
          <w:szCs w:val="16"/>
        </w:rPr>
        <w:t xml:space="preserve"> "</w:t>
      </w:r>
      <w:hyperlink r:id="rId52" w:anchor="_ftn22" w:history="1">
        <w:r w:rsidRPr="008E46A9">
          <w:rPr>
            <w:rStyle w:val="a5"/>
            <w:color w:val="000000" w:themeColor="text1"/>
            <w:sz w:val="16"/>
            <w:szCs w:val="16"/>
            <w:vertAlign w:val="superscript"/>
          </w:rPr>
          <w:t xml:space="preserve">[22] </w:t>
        </w:r>
      </w:hyperlink>
      <w:r w:rsidRPr="008E46A9">
        <w:rPr>
          <w:color w:val="000000" w:themeColor="text1"/>
          <w:sz w:val="16"/>
          <w:szCs w:val="16"/>
        </w:rPr>
        <w:t>. В начале июля отряд, в котором оставалось всего двое летчиков - В. Ходорович и В. Корольков, был расформирован. (Довольно скоро перестала существовать и Венгерская Советская РЕСПУБЛИКА. 1 августа там пришел к власти буржуазно-демократическое правительство). В августе 1919 В. Ходорович перелетел к Деникину. Он вместе с женой вылетел из Киева в белых на том же "</w:t>
      </w:r>
      <w:proofErr w:type="spellStart"/>
      <w:r w:rsidRPr="008E46A9">
        <w:rPr>
          <w:color w:val="000000" w:themeColor="text1"/>
          <w:sz w:val="16"/>
          <w:szCs w:val="16"/>
        </w:rPr>
        <w:t>Ельфауге</w:t>
      </w:r>
      <w:proofErr w:type="spellEnd"/>
      <w:r w:rsidRPr="008E46A9">
        <w:rPr>
          <w:color w:val="000000" w:themeColor="text1"/>
          <w:sz w:val="16"/>
          <w:szCs w:val="16"/>
        </w:rPr>
        <w:t xml:space="preserve">", на котором четыре месяца назад выполнил первый перелет в Будапешт. Что подтолкнуло пилота до этого и как сложилась его дальнейшая судьба - неизвестно. Ф. </w:t>
      </w:r>
      <w:proofErr w:type="spellStart"/>
      <w:r w:rsidRPr="008E46A9">
        <w:rPr>
          <w:color w:val="000000" w:themeColor="text1"/>
          <w:sz w:val="16"/>
          <w:szCs w:val="16"/>
        </w:rPr>
        <w:t>Платтен</w:t>
      </w:r>
      <w:proofErr w:type="spellEnd"/>
      <w:r w:rsidRPr="008E46A9">
        <w:rPr>
          <w:color w:val="000000" w:themeColor="text1"/>
          <w:sz w:val="16"/>
          <w:szCs w:val="16"/>
        </w:rPr>
        <w:t xml:space="preserve">, Р. </w:t>
      </w:r>
      <w:proofErr w:type="spellStart"/>
      <w:r w:rsidRPr="008E46A9">
        <w:rPr>
          <w:color w:val="000000" w:themeColor="text1"/>
          <w:sz w:val="16"/>
          <w:szCs w:val="16"/>
        </w:rPr>
        <w:t>Пийр</w:t>
      </w:r>
      <w:proofErr w:type="spellEnd"/>
      <w:r w:rsidRPr="008E46A9">
        <w:rPr>
          <w:color w:val="000000" w:themeColor="text1"/>
          <w:sz w:val="16"/>
          <w:szCs w:val="16"/>
        </w:rPr>
        <w:t xml:space="preserve"> и </w:t>
      </w:r>
      <w:proofErr w:type="spellStart"/>
      <w:r w:rsidRPr="008E46A9">
        <w:rPr>
          <w:color w:val="000000" w:themeColor="text1"/>
          <w:sz w:val="16"/>
          <w:szCs w:val="16"/>
        </w:rPr>
        <w:t>И</w:t>
      </w:r>
      <w:proofErr w:type="spellEnd"/>
      <w:r w:rsidRPr="008E46A9">
        <w:rPr>
          <w:color w:val="000000" w:themeColor="text1"/>
          <w:sz w:val="16"/>
          <w:szCs w:val="16"/>
        </w:rPr>
        <w:t xml:space="preserve">. Барышников в начале 1920 г., после заключения с Румынией соглашения об обмене военнопленными, вернулись в Россию. Я. Андерс, по воспоминаниям Ф. </w:t>
      </w:r>
      <w:proofErr w:type="spellStart"/>
      <w:r w:rsidRPr="008E46A9">
        <w:rPr>
          <w:color w:val="000000" w:themeColor="text1"/>
          <w:sz w:val="16"/>
          <w:szCs w:val="16"/>
        </w:rPr>
        <w:t>Платтена</w:t>
      </w:r>
      <w:proofErr w:type="spellEnd"/>
      <w:r w:rsidRPr="008E46A9">
        <w:rPr>
          <w:color w:val="000000" w:themeColor="text1"/>
          <w:sz w:val="16"/>
          <w:szCs w:val="16"/>
        </w:rPr>
        <w:t>, возвращаться отказался (17046).</w:t>
      </w:r>
    </w:p>
    <w:p w14:paraId="2E3A0193" w14:textId="77777777" w:rsidR="0048072A" w:rsidRPr="008E46A9" w:rsidRDefault="0048072A" w:rsidP="00A30927">
      <w:pPr>
        <w:pStyle w:val="ae"/>
        <w:spacing w:before="0" w:after="0"/>
        <w:jc w:val="both"/>
        <w:rPr>
          <w:color w:val="000000" w:themeColor="text1"/>
          <w:sz w:val="16"/>
          <w:szCs w:val="16"/>
        </w:rPr>
      </w:pPr>
    </w:p>
    <w:p w14:paraId="7472B960" w14:textId="77777777" w:rsidR="00C54556" w:rsidRPr="008E46A9" w:rsidRDefault="00C5455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мая 1919 бомбардировщики </w:t>
      </w:r>
      <w:proofErr w:type="spellStart"/>
      <w:r w:rsidRPr="008E46A9">
        <w:rPr>
          <w:rFonts w:ascii="Times New Roman" w:hAnsi="Times New Roman" w:cs="Times New Roman"/>
          <w:color w:val="000000" w:themeColor="text1"/>
          <w:sz w:val="16"/>
          <w:szCs w:val="16"/>
        </w:rPr>
        <w:t>Хэндли</w:t>
      </w:r>
      <w:proofErr w:type="spellEnd"/>
      <w:r w:rsidRPr="008E46A9">
        <w:rPr>
          <w:rFonts w:ascii="Times New Roman" w:hAnsi="Times New Roman" w:cs="Times New Roman"/>
          <w:color w:val="000000" w:themeColor="text1"/>
          <w:sz w:val="16"/>
          <w:szCs w:val="16"/>
        </w:rPr>
        <w:t xml:space="preserve"> Пейдж атакуют Кабул во время Третьей англо-афганской войны (20347).</w:t>
      </w:r>
    </w:p>
    <w:p w14:paraId="703E7D41" w14:textId="77777777" w:rsidR="00C54556" w:rsidRPr="008E46A9" w:rsidRDefault="00C54556" w:rsidP="00A30927">
      <w:pPr>
        <w:spacing w:after="0" w:line="240" w:lineRule="auto"/>
        <w:jc w:val="both"/>
        <w:rPr>
          <w:rFonts w:ascii="Times New Roman" w:hAnsi="Times New Roman" w:cs="Times New Roman"/>
          <w:color w:val="000000" w:themeColor="text1"/>
          <w:sz w:val="16"/>
          <w:szCs w:val="16"/>
        </w:rPr>
      </w:pPr>
    </w:p>
    <w:p w14:paraId="025B411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1DCDD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1E96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мая 1919 г. была подготовлена Докладная записка Главного управления кораблестроения в Морской генеральный штаб о достройке военных судов и содействии судостроительным заводам</w:t>
      </w:r>
    </w:p>
    <w:p w14:paraId="5D03E18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Согласно резолюциям </w:t>
      </w:r>
      <w:proofErr w:type="spellStart"/>
      <w:r w:rsidRPr="008E46A9">
        <w:rPr>
          <w:rFonts w:ascii="Times New Roman" w:hAnsi="Times New Roman" w:cs="Times New Roman"/>
          <w:color w:val="000000" w:themeColor="text1"/>
          <w:sz w:val="16"/>
          <w:szCs w:val="16"/>
        </w:rPr>
        <w:t>предреввоенсовета</w:t>
      </w:r>
      <w:proofErr w:type="spellEnd"/>
      <w:r w:rsidRPr="008E46A9">
        <w:rPr>
          <w:rFonts w:ascii="Times New Roman" w:hAnsi="Times New Roman" w:cs="Times New Roman"/>
          <w:color w:val="000000" w:themeColor="text1"/>
          <w:sz w:val="16"/>
          <w:szCs w:val="16"/>
        </w:rPr>
        <w:t xml:space="preserve"> Республики и </w:t>
      </w:r>
      <w:proofErr w:type="spellStart"/>
      <w:r w:rsidRPr="008E46A9">
        <w:rPr>
          <w:rFonts w:ascii="Times New Roman" w:hAnsi="Times New Roman" w:cs="Times New Roman"/>
          <w:color w:val="000000" w:themeColor="text1"/>
          <w:sz w:val="16"/>
          <w:szCs w:val="16"/>
        </w:rPr>
        <w:t>нагенмора</w:t>
      </w:r>
      <w:proofErr w:type="spellEnd"/>
      <w:r w:rsidRPr="008E46A9">
        <w:rPr>
          <w:rFonts w:ascii="Times New Roman" w:hAnsi="Times New Roman" w:cs="Times New Roman"/>
          <w:color w:val="000000" w:themeColor="text1"/>
          <w:sz w:val="16"/>
          <w:szCs w:val="16"/>
        </w:rPr>
        <w:t xml:space="preserve"> на докладе </w:t>
      </w:r>
      <w:proofErr w:type="spellStart"/>
      <w:r w:rsidRPr="008E46A9">
        <w:rPr>
          <w:rFonts w:ascii="Times New Roman" w:hAnsi="Times New Roman" w:cs="Times New Roman"/>
          <w:color w:val="000000" w:themeColor="text1"/>
          <w:sz w:val="16"/>
          <w:szCs w:val="16"/>
        </w:rPr>
        <w:t>Генмора</w:t>
      </w:r>
      <w:proofErr w:type="spellEnd"/>
      <w:r w:rsidRPr="008E46A9">
        <w:rPr>
          <w:rFonts w:ascii="Times New Roman" w:hAnsi="Times New Roman" w:cs="Times New Roman"/>
          <w:color w:val="000000" w:themeColor="text1"/>
          <w:sz w:val="16"/>
          <w:szCs w:val="16"/>
        </w:rPr>
        <w:t xml:space="preserve"> № 131 от 15 марта сего года, </w:t>
      </w:r>
      <w:proofErr w:type="spellStart"/>
      <w:r w:rsidRPr="008E46A9">
        <w:rPr>
          <w:rFonts w:ascii="Times New Roman" w:hAnsi="Times New Roman" w:cs="Times New Roman"/>
          <w:color w:val="000000" w:themeColor="text1"/>
          <w:sz w:val="16"/>
          <w:szCs w:val="16"/>
        </w:rPr>
        <w:t>Глакор</w:t>
      </w:r>
      <w:proofErr w:type="spellEnd"/>
      <w:r w:rsidRPr="008E46A9">
        <w:rPr>
          <w:rFonts w:ascii="Times New Roman" w:hAnsi="Times New Roman" w:cs="Times New Roman"/>
          <w:color w:val="000000" w:themeColor="text1"/>
          <w:sz w:val="16"/>
          <w:szCs w:val="16"/>
        </w:rPr>
        <w:t>, на основании материалов, полученных от Комиссии по достройке судов (согласно приказу по Балтфлоту № 62), еще раз детально обсудил, с участием представителей Балтийского завода и Путиловской верфи, вопрос о достройке крейсера “Светлана”, эскадренных миноносцев - “</w:t>
      </w:r>
      <w:proofErr w:type="spellStart"/>
      <w:r w:rsidRPr="008E46A9">
        <w:rPr>
          <w:rFonts w:ascii="Times New Roman" w:hAnsi="Times New Roman" w:cs="Times New Roman"/>
          <w:color w:val="000000" w:themeColor="text1"/>
          <w:sz w:val="16"/>
          <w:szCs w:val="16"/>
        </w:rPr>
        <w:t>Прямислав</w:t>
      </w:r>
      <w:proofErr w:type="spellEnd"/>
      <w:r w:rsidRPr="008E46A9">
        <w:rPr>
          <w:rFonts w:ascii="Times New Roman" w:hAnsi="Times New Roman" w:cs="Times New Roman"/>
          <w:color w:val="000000" w:themeColor="text1"/>
          <w:sz w:val="16"/>
          <w:szCs w:val="16"/>
        </w:rPr>
        <w:t>” и “Кап[</w:t>
      </w:r>
      <w:proofErr w:type="spellStart"/>
      <w:r w:rsidRPr="008E46A9">
        <w:rPr>
          <w:rFonts w:ascii="Times New Roman" w:hAnsi="Times New Roman" w:cs="Times New Roman"/>
          <w:color w:val="000000" w:themeColor="text1"/>
          <w:sz w:val="16"/>
          <w:szCs w:val="16"/>
        </w:rPr>
        <w:t>итан</w:t>
      </w:r>
      <w:proofErr w:type="spellEnd"/>
      <w:r w:rsidRPr="008E46A9">
        <w:rPr>
          <w:rFonts w:ascii="Times New Roman" w:hAnsi="Times New Roman" w:cs="Times New Roman"/>
          <w:color w:val="000000" w:themeColor="text1"/>
          <w:sz w:val="16"/>
          <w:szCs w:val="16"/>
        </w:rPr>
        <w:t>] Белли”, и пя</w:t>
      </w:r>
      <w:r w:rsidRPr="008E46A9">
        <w:rPr>
          <w:rFonts w:ascii="Times New Roman" w:hAnsi="Times New Roman" w:cs="Times New Roman"/>
          <w:color w:val="000000" w:themeColor="text1"/>
          <w:sz w:val="16"/>
          <w:szCs w:val="16"/>
        </w:rPr>
        <w:softHyphen/>
        <w:t>ти тральщиков типа “Ударник”, причем выяснил, что за последние месяцы условия работы на обоих заводах значительно осложнились и закончить достройку намеченных судов мож</w:t>
      </w:r>
      <w:r w:rsidRPr="008E46A9">
        <w:rPr>
          <w:rFonts w:ascii="Times New Roman" w:hAnsi="Times New Roman" w:cs="Times New Roman"/>
          <w:color w:val="000000" w:themeColor="text1"/>
          <w:sz w:val="16"/>
          <w:szCs w:val="16"/>
        </w:rPr>
        <w:softHyphen/>
        <w:t>но лишь при условии особых распоряжений, ниже указанных, со стороны председателя Чрезвычайной комиссии по снабжению армии.</w:t>
      </w:r>
    </w:p>
    <w:p w14:paraId="78EF53A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I. Балтийский завод может приступить к достройке крейсера “Светлана” и миноносцев “</w:t>
      </w:r>
      <w:proofErr w:type="spellStart"/>
      <w:r w:rsidRPr="008E46A9">
        <w:rPr>
          <w:rFonts w:ascii="Times New Roman" w:hAnsi="Times New Roman" w:cs="Times New Roman"/>
          <w:color w:val="000000" w:themeColor="text1"/>
          <w:sz w:val="16"/>
          <w:szCs w:val="16"/>
        </w:rPr>
        <w:t>Прямислав</w:t>
      </w:r>
      <w:proofErr w:type="spellEnd"/>
      <w:r w:rsidRPr="008E46A9">
        <w:rPr>
          <w:rFonts w:ascii="Times New Roman" w:hAnsi="Times New Roman" w:cs="Times New Roman"/>
          <w:color w:val="000000" w:themeColor="text1"/>
          <w:sz w:val="16"/>
          <w:szCs w:val="16"/>
        </w:rPr>
        <w:t>” и “Кап[</w:t>
      </w:r>
      <w:proofErr w:type="spellStart"/>
      <w:r w:rsidRPr="008E46A9">
        <w:rPr>
          <w:rFonts w:ascii="Times New Roman" w:hAnsi="Times New Roman" w:cs="Times New Roman"/>
          <w:color w:val="000000" w:themeColor="text1"/>
          <w:sz w:val="16"/>
          <w:szCs w:val="16"/>
        </w:rPr>
        <w:t>итан</w:t>
      </w:r>
      <w:proofErr w:type="spellEnd"/>
      <w:r w:rsidRPr="008E46A9">
        <w:rPr>
          <w:rFonts w:ascii="Times New Roman" w:hAnsi="Times New Roman" w:cs="Times New Roman"/>
          <w:color w:val="000000" w:themeColor="text1"/>
          <w:sz w:val="16"/>
          <w:szCs w:val="16"/>
        </w:rPr>
        <w:t>] Белли” с начала июня сего года по мере окончания срочных ре</w:t>
      </w:r>
      <w:r w:rsidRPr="008E46A9">
        <w:rPr>
          <w:rFonts w:ascii="Times New Roman" w:hAnsi="Times New Roman" w:cs="Times New Roman"/>
          <w:color w:val="000000" w:themeColor="text1"/>
          <w:sz w:val="16"/>
          <w:szCs w:val="16"/>
        </w:rPr>
        <w:softHyphen/>
        <w:t>монтных работ на судах действующего флота (“Севастополь”, “Олег”, подлодки “Урал”, “Воин”, “Тосно”, “Волхов”). Сроки готовности судов намечаются прежние: крейсер “Свет</w:t>
      </w:r>
      <w:r w:rsidRPr="008E46A9">
        <w:rPr>
          <w:rFonts w:ascii="Times New Roman" w:hAnsi="Times New Roman" w:cs="Times New Roman"/>
          <w:color w:val="000000" w:themeColor="text1"/>
          <w:sz w:val="16"/>
          <w:szCs w:val="16"/>
        </w:rPr>
        <w:softHyphen/>
        <w:t>лана” и миноносец “</w:t>
      </w:r>
      <w:proofErr w:type="spellStart"/>
      <w:r w:rsidRPr="008E46A9">
        <w:rPr>
          <w:rFonts w:ascii="Times New Roman" w:hAnsi="Times New Roman" w:cs="Times New Roman"/>
          <w:color w:val="000000" w:themeColor="text1"/>
          <w:sz w:val="16"/>
          <w:szCs w:val="16"/>
        </w:rPr>
        <w:t>Прямислав</w:t>
      </w:r>
      <w:proofErr w:type="spellEnd"/>
      <w:r w:rsidRPr="008E46A9">
        <w:rPr>
          <w:rFonts w:ascii="Times New Roman" w:hAnsi="Times New Roman" w:cs="Times New Roman"/>
          <w:color w:val="000000" w:themeColor="text1"/>
          <w:sz w:val="16"/>
          <w:szCs w:val="16"/>
        </w:rPr>
        <w:t>” - к навигации 1920 г., а миноносец “Кап[</w:t>
      </w:r>
      <w:proofErr w:type="spellStart"/>
      <w:r w:rsidRPr="008E46A9">
        <w:rPr>
          <w:rFonts w:ascii="Times New Roman" w:hAnsi="Times New Roman" w:cs="Times New Roman"/>
          <w:color w:val="000000" w:themeColor="text1"/>
          <w:sz w:val="16"/>
          <w:szCs w:val="16"/>
        </w:rPr>
        <w:t>итан</w:t>
      </w:r>
      <w:proofErr w:type="spellEnd"/>
      <w:r w:rsidRPr="008E46A9">
        <w:rPr>
          <w:rFonts w:ascii="Times New Roman" w:hAnsi="Times New Roman" w:cs="Times New Roman"/>
          <w:color w:val="000000" w:themeColor="text1"/>
          <w:sz w:val="16"/>
          <w:szCs w:val="16"/>
        </w:rPr>
        <w:t>] Белли” - не ранее осени 1920 г. Необходимо, однако, обратить внимание, что в связи с введением в Петрограде осадного положения и призывом военнообязанных в ряды войск, на заводе ослож</w:t>
      </w:r>
      <w:r w:rsidRPr="008E46A9">
        <w:rPr>
          <w:rFonts w:ascii="Times New Roman" w:hAnsi="Times New Roman" w:cs="Times New Roman"/>
          <w:color w:val="000000" w:themeColor="text1"/>
          <w:sz w:val="16"/>
          <w:szCs w:val="16"/>
        </w:rPr>
        <w:softHyphen/>
        <w:t>нился еще острее вопрос с некомплектом мастеровых. К началу апреля сего года некомплект квалифицированных мастеровых и служащих составлял более 400 чел., причем биржа труда пополнить этот недостаток не могла. По последней мобилизации с объявлением Петрограда на осадном положении в ряды войск было призвано 673 чел. квалифицированных мастеро</w:t>
      </w:r>
      <w:r w:rsidRPr="008E46A9">
        <w:rPr>
          <w:rFonts w:ascii="Times New Roman" w:hAnsi="Times New Roman" w:cs="Times New Roman"/>
          <w:color w:val="000000" w:themeColor="text1"/>
          <w:sz w:val="16"/>
          <w:szCs w:val="16"/>
        </w:rPr>
        <w:softHyphen/>
        <w:t>вых различных специальностей. Таким образом, в настоящее время общий некомплект мас</w:t>
      </w:r>
      <w:r w:rsidRPr="008E46A9">
        <w:rPr>
          <w:rFonts w:ascii="Times New Roman" w:hAnsi="Times New Roman" w:cs="Times New Roman"/>
          <w:color w:val="000000" w:themeColor="text1"/>
          <w:sz w:val="16"/>
          <w:szCs w:val="16"/>
        </w:rPr>
        <w:softHyphen/>
        <w:t>теровых на заводе надо считать не менее 1 тыс. чел., что, конечно, существенным образом должно отразиться на сроке исполнения работ.</w:t>
      </w:r>
    </w:p>
    <w:p w14:paraId="1068CEA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Не возражая против выше намеченных сроков готовности судов, Балтийский завод ста</w:t>
      </w:r>
      <w:r w:rsidRPr="008E46A9">
        <w:rPr>
          <w:rFonts w:ascii="Times New Roman" w:hAnsi="Times New Roman" w:cs="Times New Roman"/>
          <w:color w:val="000000" w:themeColor="text1"/>
          <w:sz w:val="16"/>
          <w:szCs w:val="16"/>
        </w:rPr>
        <w:softHyphen/>
        <w:t>вит непременным условием возвращение в первую очередь обратно на работы всех призван</w:t>
      </w:r>
      <w:r w:rsidRPr="008E46A9">
        <w:rPr>
          <w:rFonts w:ascii="Times New Roman" w:hAnsi="Times New Roman" w:cs="Times New Roman"/>
          <w:color w:val="000000" w:themeColor="text1"/>
          <w:sz w:val="16"/>
          <w:szCs w:val="16"/>
        </w:rPr>
        <w:softHyphen/>
        <w:t>ных по последней мобилизации мастеровых и служащих в числе 673 чел. и самое широкое со</w:t>
      </w:r>
      <w:r w:rsidRPr="008E46A9">
        <w:rPr>
          <w:rFonts w:ascii="Times New Roman" w:hAnsi="Times New Roman" w:cs="Times New Roman"/>
          <w:color w:val="000000" w:themeColor="text1"/>
          <w:sz w:val="16"/>
          <w:szCs w:val="16"/>
        </w:rPr>
        <w:softHyphen/>
        <w:t>действие биржи труда в предоставлении заводу квалифицированных мастеровых, с тем что</w:t>
      </w:r>
      <w:r w:rsidRPr="008E46A9">
        <w:rPr>
          <w:rFonts w:ascii="Times New Roman" w:hAnsi="Times New Roman" w:cs="Times New Roman"/>
          <w:color w:val="000000" w:themeColor="text1"/>
          <w:sz w:val="16"/>
          <w:szCs w:val="16"/>
        </w:rPr>
        <w:softHyphen/>
        <w:t>бы довести общее число работающих на заводе до 4 тыс. чел.</w:t>
      </w:r>
    </w:p>
    <w:p w14:paraId="1FCC1A0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отношении запаса топлива положение Балтийского завода надо признать также весь</w:t>
      </w:r>
      <w:r w:rsidRPr="008E46A9">
        <w:rPr>
          <w:rFonts w:ascii="Times New Roman" w:hAnsi="Times New Roman" w:cs="Times New Roman"/>
          <w:color w:val="000000" w:themeColor="text1"/>
          <w:sz w:val="16"/>
          <w:szCs w:val="16"/>
        </w:rPr>
        <w:softHyphen/>
        <w:t>ма тяжелым. Для нормальной работы по достройке крейсера и двух миноносцев (при 8-часо</w:t>
      </w:r>
      <w:r w:rsidRPr="008E46A9">
        <w:rPr>
          <w:rFonts w:ascii="Times New Roman" w:hAnsi="Times New Roman" w:cs="Times New Roman"/>
          <w:color w:val="000000" w:themeColor="text1"/>
          <w:sz w:val="16"/>
          <w:szCs w:val="16"/>
        </w:rPr>
        <w:softHyphen/>
        <w:t>вом рабочем дне в будни и без сверхурочных работ в праздники) потребуется ежемесячно до 75 тыс. пуд. угля и 6 тыс. пуд. кокса. Принимая во внимание, что некомплект мастеровых на заводе и срочность работ по достройке вынудят прибегнуть к сверхурочным работам, ежеме</w:t>
      </w:r>
      <w:r w:rsidRPr="008E46A9">
        <w:rPr>
          <w:rFonts w:ascii="Times New Roman" w:hAnsi="Times New Roman" w:cs="Times New Roman"/>
          <w:color w:val="000000" w:themeColor="text1"/>
          <w:sz w:val="16"/>
          <w:szCs w:val="16"/>
        </w:rPr>
        <w:softHyphen/>
        <w:t>сячную потребность в топливе для достройки трех судов надо считать: около 100 тыс. пуд. угля и 7,5 тыс. пуд. кокса. Запасы топлива на Балтийском заводе пришли к кон</w:t>
      </w:r>
      <w:r w:rsidRPr="008E46A9">
        <w:rPr>
          <w:rFonts w:ascii="Times New Roman" w:hAnsi="Times New Roman" w:cs="Times New Roman"/>
          <w:color w:val="000000" w:themeColor="text1"/>
          <w:sz w:val="16"/>
          <w:szCs w:val="16"/>
        </w:rPr>
        <w:softHyphen/>
        <w:t>цу, доставка же топлива с юга маршрутными поездами пока еще не налажена, поэтому еже</w:t>
      </w:r>
      <w:r w:rsidRPr="008E46A9">
        <w:rPr>
          <w:rFonts w:ascii="Times New Roman" w:hAnsi="Times New Roman" w:cs="Times New Roman"/>
          <w:color w:val="000000" w:themeColor="text1"/>
          <w:sz w:val="16"/>
          <w:szCs w:val="16"/>
        </w:rPr>
        <w:softHyphen/>
        <w:t>месячное регулярное снабжение Балтийского завода топливом распоряжением центральных органов неизбежно, по крайней мере, в течение ближайших месяцев, пока не наладится пода</w:t>
      </w:r>
      <w:r w:rsidRPr="008E46A9">
        <w:rPr>
          <w:rFonts w:ascii="Times New Roman" w:hAnsi="Times New Roman" w:cs="Times New Roman"/>
          <w:color w:val="000000" w:themeColor="text1"/>
          <w:sz w:val="16"/>
          <w:szCs w:val="16"/>
        </w:rPr>
        <w:softHyphen/>
        <w:t>ча топлива с юга маршрутными поездами.</w:t>
      </w:r>
    </w:p>
    <w:p w14:paraId="741078E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Таким образом, на основании данных, имеющихся у </w:t>
      </w:r>
      <w:proofErr w:type="spellStart"/>
      <w:r w:rsidRPr="008E46A9">
        <w:rPr>
          <w:rFonts w:ascii="Times New Roman" w:hAnsi="Times New Roman" w:cs="Times New Roman"/>
          <w:color w:val="000000" w:themeColor="text1"/>
          <w:sz w:val="16"/>
          <w:szCs w:val="16"/>
        </w:rPr>
        <w:t>Глакора</w:t>
      </w:r>
      <w:proofErr w:type="spellEnd"/>
      <w:r w:rsidRPr="008E46A9">
        <w:rPr>
          <w:rFonts w:ascii="Times New Roman" w:hAnsi="Times New Roman" w:cs="Times New Roman"/>
          <w:color w:val="000000" w:themeColor="text1"/>
          <w:sz w:val="16"/>
          <w:szCs w:val="16"/>
        </w:rPr>
        <w:t xml:space="preserve">, Балтийскому заводу для срочного окончания постройки указанных судов необходимо содействие </w:t>
      </w:r>
      <w:proofErr w:type="spellStart"/>
      <w:r w:rsidRPr="008E46A9">
        <w:rPr>
          <w:rFonts w:ascii="Times New Roman" w:hAnsi="Times New Roman" w:cs="Times New Roman"/>
          <w:color w:val="000000" w:themeColor="text1"/>
          <w:sz w:val="16"/>
          <w:szCs w:val="16"/>
        </w:rPr>
        <w:t>Генмора</w:t>
      </w:r>
      <w:proofErr w:type="spellEnd"/>
      <w:r w:rsidRPr="008E46A9">
        <w:rPr>
          <w:rFonts w:ascii="Times New Roman" w:hAnsi="Times New Roman" w:cs="Times New Roman"/>
          <w:color w:val="000000" w:themeColor="text1"/>
          <w:sz w:val="16"/>
          <w:szCs w:val="16"/>
        </w:rPr>
        <w:t xml:space="preserve"> в наиско</w:t>
      </w:r>
      <w:r w:rsidRPr="008E46A9">
        <w:rPr>
          <w:rFonts w:ascii="Times New Roman" w:hAnsi="Times New Roman" w:cs="Times New Roman"/>
          <w:color w:val="000000" w:themeColor="text1"/>
          <w:sz w:val="16"/>
          <w:szCs w:val="16"/>
        </w:rPr>
        <w:softHyphen/>
        <w:t>рейшем утверждении председателем Чрезвычайной комиссии по снабжению армии нижесле</w:t>
      </w:r>
      <w:r w:rsidRPr="008E46A9">
        <w:rPr>
          <w:rFonts w:ascii="Times New Roman" w:hAnsi="Times New Roman" w:cs="Times New Roman"/>
          <w:color w:val="000000" w:themeColor="text1"/>
          <w:sz w:val="16"/>
          <w:szCs w:val="16"/>
        </w:rPr>
        <w:softHyphen/>
        <w:t>дующих распоряжений:</w:t>
      </w:r>
    </w:p>
    <w:p w14:paraId="36FC273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Возвратить для работы на Балтийский завод призванных в ряды войск по последней мобилизации в связи с объявлением осадного положения в г. Петрограде мастеровых и слу</w:t>
      </w:r>
      <w:r w:rsidRPr="008E46A9">
        <w:rPr>
          <w:rFonts w:ascii="Times New Roman" w:hAnsi="Times New Roman" w:cs="Times New Roman"/>
          <w:color w:val="000000" w:themeColor="text1"/>
          <w:sz w:val="16"/>
          <w:szCs w:val="16"/>
        </w:rPr>
        <w:softHyphen/>
        <w:t>жащих в числе 673 чел.</w:t>
      </w:r>
    </w:p>
    <w:p w14:paraId="027A34D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Сделать распоряжение Петроградской бирже труда о принятии всех возможных мер к укомплектованию Балтийского завода недостающими кадрами квалифицированных мас</w:t>
      </w:r>
      <w:r w:rsidRPr="008E46A9">
        <w:rPr>
          <w:rFonts w:ascii="Times New Roman" w:hAnsi="Times New Roman" w:cs="Times New Roman"/>
          <w:color w:val="000000" w:themeColor="text1"/>
          <w:sz w:val="16"/>
          <w:szCs w:val="16"/>
        </w:rPr>
        <w:softHyphen/>
        <w:t>теровых в числе 400 чел.</w:t>
      </w:r>
    </w:p>
    <w:p w14:paraId="2549E23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Обеспечить усиленным питанием мастеровых и служащих завода в числе до 4 тыс. чел.</w:t>
      </w:r>
    </w:p>
    <w:p w14:paraId="1E79189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Обеспечить Балтийскому заводу ежемесячный регулярный отпуск топлива на все время работ в количестве 100 тыс. пуд. угля и 7,5тыс. пуд. кокса ежемесячно.</w:t>
      </w:r>
    </w:p>
    <w:p w14:paraId="26B19FA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Предоставить через ВСНХ Балтийскому заводу преимущественное право выемки из складов Общества Северо-Западных заводов и Русско-Балтийского завода на </w:t>
      </w:r>
      <w:proofErr w:type="spellStart"/>
      <w:r w:rsidRPr="008E46A9">
        <w:rPr>
          <w:rFonts w:ascii="Times New Roman" w:hAnsi="Times New Roman" w:cs="Times New Roman"/>
          <w:color w:val="000000" w:themeColor="text1"/>
          <w:sz w:val="16"/>
          <w:szCs w:val="16"/>
        </w:rPr>
        <w:t>Гутуевском</w:t>
      </w:r>
      <w:proofErr w:type="spellEnd"/>
      <w:r w:rsidRPr="008E46A9">
        <w:rPr>
          <w:rFonts w:ascii="Times New Roman" w:hAnsi="Times New Roman" w:cs="Times New Roman"/>
          <w:color w:val="000000" w:themeColor="text1"/>
          <w:sz w:val="16"/>
          <w:szCs w:val="16"/>
        </w:rPr>
        <w:t xml:space="preserve"> острове всех необходимых для достройки материалов и готовых изделий.</w:t>
      </w:r>
    </w:p>
    <w:p w14:paraId="07462C4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Сделать распоряжение через ВСНХ о том, чтобы Балтийскому заводу отпуска</w:t>
      </w:r>
      <w:r w:rsidRPr="008E46A9">
        <w:rPr>
          <w:rFonts w:ascii="Times New Roman" w:hAnsi="Times New Roman" w:cs="Times New Roman"/>
          <w:color w:val="000000" w:themeColor="text1"/>
          <w:sz w:val="16"/>
          <w:szCs w:val="16"/>
        </w:rPr>
        <w:softHyphen/>
        <w:t>лись в первую очередь необходимые для достройки расходные и вспомогательные мате</w:t>
      </w:r>
      <w:r w:rsidRPr="008E46A9">
        <w:rPr>
          <w:rFonts w:ascii="Times New Roman" w:hAnsi="Times New Roman" w:cs="Times New Roman"/>
          <w:color w:val="000000" w:themeColor="text1"/>
          <w:sz w:val="16"/>
          <w:szCs w:val="16"/>
        </w:rPr>
        <w:softHyphen/>
        <w:t>риалы.</w:t>
      </w:r>
    </w:p>
    <w:p w14:paraId="2A1E31A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II. Достройку пяти тральщиков типа “Ударник” ввиду отказа Балтийского завода воз</w:t>
      </w:r>
      <w:r w:rsidRPr="008E46A9">
        <w:rPr>
          <w:rFonts w:ascii="Times New Roman" w:hAnsi="Times New Roman" w:cs="Times New Roman"/>
          <w:color w:val="000000" w:themeColor="text1"/>
          <w:sz w:val="16"/>
          <w:szCs w:val="16"/>
        </w:rPr>
        <w:softHyphen/>
        <w:t>можно поручить только Путиловской верфи. Однако условия производства работ на послед</w:t>
      </w:r>
      <w:r w:rsidRPr="008E46A9">
        <w:rPr>
          <w:rFonts w:ascii="Times New Roman" w:hAnsi="Times New Roman" w:cs="Times New Roman"/>
          <w:color w:val="000000" w:themeColor="text1"/>
          <w:sz w:val="16"/>
          <w:szCs w:val="16"/>
        </w:rPr>
        <w:softHyphen/>
        <w:t>ней надо признать еще более сложными, чем на Балтийском заводе. По последней мобилиза</w:t>
      </w:r>
      <w:r w:rsidRPr="008E46A9">
        <w:rPr>
          <w:rFonts w:ascii="Times New Roman" w:hAnsi="Times New Roman" w:cs="Times New Roman"/>
          <w:color w:val="000000" w:themeColor="text1"/>
          <w:sz w:val="16"/>
          <w:szCs w:val="16"/>
        </w:rPr>
        <w:softHyphen/>
        <w:t>ции в ряды войск и к всеобучу призвано 182 чел. мастеровых и служащих, составляющих не</w:t>
      </w:r>
      <w:r w:rsidRPr="008E46A9">
        <w:rPr>
          <w:rFonts w:ascii="Times New Roman" w:hAnsi="Times New Roman" w:cs="Times New Roman"/>
          <w:color w:val="000000" w:themeColor="text1"/>
          <w:sz w:val="16"/>
          <w:szCs w:val="16"/>
        </w:rPr>
        <w:softHyphen/>
        <w:t xml:space="preserve">заменимый в настоящее время кадр работников, и с их уходом с завода исполнение заказов </w:t>
      </w:r>
      <w:proofErr w:type="spellStart"/>
      <w:r w:rsidRPr="008E46A9">
        <w:rPr>
          <w:rFonts w:ascii="Times New Roman" w:hAnsi="Times New Roman" w:cs="Times New Roman"/>
          <w:color w:val="000000" w:themeColor="text1"/>
          <w:sz w:val="16"/>
          <w:szCs w:val="16"/>
        </w:rPr>
        <w:t>морведа</w:t>
      </w:r>
      <w:proofErr w:type="spellEnd"/>
      <w:r w:rsidRPr="008E46A9">
        <w:rPr>
          <w:rFonts w:ascii="Times New Roman" w:hAnsi="Times New Roman" w:cs="Times New Roman"/>
          <w:color w:val="000000" w:themeColor="text1"/>
          <w:sz w:val="16"/>
          <w:szCs w:val="16"/>
        </w:rPr>
        <w:t xml:space="preserve"> приостановилось.</w:t>
      </w:r>
    </w:p>
    <w:p w14:paraId="6363CFE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нормальной работы по достройке пяти тральщиков требуется ежемесячно до 1,7 тыс. пуд. угля, 500 пуд. кокса и 100 пуд. керосина, между тем запасов топлива на верфи нет. В получении электрической энергии верфь зависит от Общества 1886 г.'"; отпуск вер</w:t>
      </w:r>
      <w:r w:rsidRPr="008E46A9">
        <w:rPr>
          <w:rFonts w:ascii="Times New Roman" w:hAnsi="Times New Roman" w:cs="Times New Roman"/>
          <w:color w:val="000000" w:themeColor="text1"/>
          <w:sz w:val="16"/>
          <w:szCs w:val="16"/>
        </w:rPr>
        <w:softHyphen/>
        <w:t>фи энергии в последние месяцы был весьма ограничен и далеко не достаточен для произ</w:t>
      </w:r>
      <w:r w:rsidRPr="008E46A9">
        <w:rPr>
          <w:rFonts w:ascii="Times New Roman" w:hAnsi="Times New Roman" w:cs="Times New Roman"/>
          <w:color w:val="000000" w:themeColor="text1"/>
          <w:sz w:val="16"/>
          <w:szCs w:val="16"/>
        </w:rPr>
        <w:softHyphen/>
        <w:t>водства работ по достройке тральщиков. В получении отливок для дельных вещей верфь зависит от Путиловского завода, на котором литье за недостатком топлива почти приоста</w:t>
      </w:r>
      <w:r w:rsidRPr="008E46A9">
        <w:rPr>
          <w:rFonts w:ascii="Times New Roman" w:hAnsi="Times New Roman" w:cs="Times New Roman"/>
          <w:color w:val="000000" w:themeColor="text1"/>
          <w:sz w:val="16"/>
          <w:szCs w:val="16"/>
        </w:rPr>
        <w:softHyphen/>
        <w:t>новлено.</w:t>
      </w:r>
    </w:p>
    <w:p w14:paraId="072B8A8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Ввиду вышеизложенного Путиловская верфь отказывается в настоящее время указать срок готовности тральщиков. Несмотря на столь осложнившиеся обстоятельства, </w:t>
      </w:r>
      <w:proofErr w:type="spellStart"/>
      <w:r w:rsidRPr="008E46A9">
        <w:rPr>
          <w:rFonts w:ascii="Times New Roman" w:hAnsi="Times New Roman" w:cs="Times New Roman"/>
          <w:color w:val="000000" w:themeColor="text1"/>
          <w:sz w:val="16"/>
          <w:szCs w:val="16"/>
        </w:rPr>
        <w:t>Глакор</w:t>
      </w:r>
      <w:proofErr w:type="spellEnd"/>
      <w:r w:rsidRPr="008E46A9">
        <w:rPr>
          <w:rFonts w:ascii="Times New Roman" w:hAnsi="Times New Roman" w:cs="Times New Roman"/>
          <w:color w:val="000000" w:themeColor="text1"/>
          <w:sz w:val="16"/>
          <w:szCs w:val="16"/>
        </w:rPr>
        <w:t>, со своей стороны, все же полагает крайне важным продолжать постройку пяти тральщиков на Путиловской верфи, считаясь с вероятным сроком готовности их даже к началу навигации 1921 г.</w:t>
      </w:r>
    </w:p>
    <w:p w14:paraId="2C6E9DC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Необходимо учесть, что, лишившись последнего заказа на постройку судов, Путиловс</w:t>
      </w:r>
      <w:r w:rsidRPr="008E46A9">
        <w:rPr>
          <w:rFonts w:ascii="Times New Roman" w:hAnsi="Times New Roman" w:cs="Times New Roman"/>
          <w:color w:val="000000" w:themeColor="text1"/>
          <w:sz w:val="16"/>
          <w:szCs w:val="16"/>
        </w:rPr>
        <w:softHyphen/>
        <w:t>кая верфь тем самым теряет последний наиболее опытный и сработавшийся кадр мастеро</w:t>
      </w:r>
      <w:r w:rsidRPr="008E46A9">
        <w:rPr>
          <w:rFonts w:ascii="Times New Roman" w:hAnsi="Times New Roman" w:cs="Times New Roman"/>
          <w:color w:val="000000" w:themeColor="text1"/>
          <w:sz w:val="16"/>
          <w:szCs w:val="16"/>
        </w:rPr>
        <w:softHyphen/>
        <w:t>вых и служащих по судостроению, хорошо знакомый с верфью, и не только постройка траль</w:t>
      </w:r>
      <w:r w:rsidRPr="008E46A9">
        <w:rPr>
          <w:rFonts w:ascii="Times New Roman" w:hAnsi="Times New Roman" w:cs="Times New Roman"/>
          <w:color w:val="000000" w:themeColor="text1"/>
          <w:sz w:val="16"/>
          <w:szCs w:val="16"/>
        </w:rPr>
        <w:softHyphen/>
        <w:t xml:space="preserve">щиков, но и все работы по ликвидации заказов </w:t>
      </w:r>
      <w:proofErr w:type="spellStart"/>
      <w:r w:rsidRPr="008E46A9">
        <w:rPr>
          <w:rFonts w:ascii="Times New Roman" w:hAnsi="Times New Roman" w:cs="Times New Roman"/>
          <w:color w:val="000000" w:themeColor="text1"/>
          <w:sz w:val="16"/>
          <w:szCs w:val="16"/>
        </w:rPr>
        <w:t>морведа</w:t>
      </w:r>
      <w:proofErr w:type="spellEnd"/>
      <w:r w:rsidRPr="008E46A9">
        <w:rPr>
          <w:rFonts w:ascii="Times New Roman" w:hAnsi="Times New Roman" w:cs="Times New Roman"/>
          <w:color w:val="000000" w:themeColor="text1"/>
          <w:sz w:val="16"/>
          <w:szCs w:val="16"/>
        </w:rPr>
        <w:t xml:space="preserve"> на верфи и по приведению строящих</w:t>
      </w:r>
      <w:r w:rsidRPr="008E46A9">
        <w:rPr>
          <w:rFonts w:ascii="Times New Roman" w:hAnsi="Times New Roman" w:cs="Times New Roman"/>
          <w:color w:val="000000" w:themeColor="text1"/>
          <w:sz w:val="16"/>
          <w:szCs w:val="16"/>
        </w:rPr>
        <w:softHyphen/>
        <w:t>ся судов в состояние долговременного хранения должны остановиться на неопределенное время. Весьма дорогостоящее имущество, заготовки и механизмы для этих построек будут постепенно израсходованы по другому назначению и частью придут в ветхость, и впослед</w:t>
      </w:r>
      <w:r w:rsidRPr="008E46A9">
        <w:rPr>
          <w:rFonts w:ascii="Times New Roman" w:hAnsi="Times New Roman" w:cs="Times New Roman"/>
          <w:color w:val="000000" w:themeColor="text1"/>
          <w:sz w:val="16"/>
          <w:szCs w:val="16"/>
        </w:rPr>
        <w:softHyphen/>
        <w:t>ствии не представится уже никакой возможности привести в порядок приостановленные постройки, а тем более успешно их довести до конца.</w:t>
      </w:r>
    </w:p>
    <w:p w14:paraId="2AA6FC3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случае благоприятного решения вопроса о достройке пяти тральщиков на Путило</w:t>
      </w:r>
      <w:r w:rsidRPr="008E46A9">
        <w:rPr>
          <w:rFonts w:ascii="Times New Roman" w:hAnsi="Times New Roman" w:cs="Times New Roman"/>
          <w:color w:val="000000" w:themeColor="text1"/>
          <w:sz w:val="16"/>
          <w:szCs w:val="16"/>
        </w:rPr>
        <w:softHyphen/>
        <w:t xml:space="preserve">вской верфи необходимо содействие </w:t>
      </w:r>
      <w:proofErr w:type="spellStart"/>
      <w:r w:rsidRPr="008E46A9">
        <w:rPr>
          <w:rFonts w:ascii="Times New Roman" w:hAnsi="Times New Roman" w:cs="Times New Roman"/>
          <w:color w:val="000000" w:themeColor="text1"/>
          <w:sz w:val="16"/>
          <w:szCs w:val="16"/>
        </w:rPr>
        <w:t>Генмора</w:t>
      </w:r>
      <w:proofErr w:type="spellEnd"/>
      <w:r w:rsidRPr="008E46A9">
        <w:rPr>
          <w:rFonts w:ascii="Times New Roman" w:hAnsi="Times New Roman" w:cs="Times New Roman"/>
          <w:color w:val="000000" w:themeColor="text1"/>
          <w:sz w:val="16"/>
          <w:szCs w:val="16"/>
        </w:rPr>
        <w:t xml:space="preserve"> в наискорейшем утверждении председате</w:t>
      </w:r>
      <w:r w:rsidRPr="008E46A9">
        <w:rPr>
          <w:rFonts w:ascii="Times New Roman" w:hAnsi="Times New Roman" w:cs="Times New Roman"/>
          <w:color w:val="000000" w:themeColor="text1"/>
          <w:sz w:val="16"/>
          <w:szCs w:val="16"/>
        </w:rPr>
        <w:softHyphen/>
        <w:t>лем Чрезвычайной комиссии по снабжению Красной армии нижеследующих распоряже</w:t>
      </w:r>
      <w:r w:rsidRPr="008E46A9">
        <w:rPr>
          <w:rFonts w:ascii="Times New Roman" w:hAnsi="Times New Roman" w:cs="Times New Roman"/>
          <w:color w:val="000000" w:themeColor="text1"/>
          <w:sz w:val="16"/>
          <w:szCs w:val="16"/>
        </w:rPr>
        <w:softHyphen/>
        <w:t>ний:</w:t>
      </w:r>
    </w:p>
    <w:p w14:paraId="63266A3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Возвратить для работы на Путиловской верфи призванных в ряды войск по послед</w:t>
      </w:r>
      <w:r w:rsidRPr="008E46A9">
        <w:rPr>
          <w:rFonts w:ascii="Times New Roman" w:hAnsi="Times New Roman" w:cs="Times New Roman"/>
          <w:color w:val="000000" w:themeColor="text1"/>
          <w:sz w:val="16"/>
          <w:szCs w:val="16"/>
        </w:rPr>
        <w:softHyphen/>
        <w:t>ней мобилизации и для всеобуча мастеровых и служащих в числе 182 чел.</w:t>
      </w:r>
    </w:p>
    <w:p w14:paraId="53C5046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Обеспечить усиленным питанием мастеровых и служащих, работающих на построй</w:t>
      </w:r>
      <w:r w:rsidRPr="008E46A9">
        <w:rPr>
          <w:rFonts w:ascii="Times New Roman" w:hAnsi="Times New Roman" w:cs="Times New Roman"/>
          <w:color w:val="000000" w:themeColor="text1"/>
          <w:sz w:val="16"/>
          <w:szCs w:val="16"/>
        </w:rPr>
        <w:softHyphen/>
        <w:t>ке пяти тральщиков, в числе около 300 чел.</w:t>
      </w:r>
    </w:p>
    <w:p w14:paraId="484720D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Обеспечить Путиловской верфи ежемесячный отпуск топлива на все время дострой</w:t>
      </w:r>
      <w:r w:rsidRPr="008E46A9">
        <w:rPr>
          <w:rFonts w:ascii="Times New Roman" w:hAnsi="Times New Roman" w:cs="Times New Roman"/>
          <w:color w:val="000000" w:themeColor="text1"/>
          <w:sz w:val="16"/>
          <w:szCs w:val="16"/>
        </w:rPr>
        <w:softHyphen/>
        <w:t>ки тральщиков в количестве 1,7 тыс. пуд. угля, 500 пуд. кокса и 100 пуд. керосина.</w:t>
      </w:r>
    </w:p>
    <w:p w14:paraId="6BC392C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Предоставить через ВСНХ право Путиловской верфи в льготном порядке получать нужные материалы (расходные и вспомогательные) и изделия со складов по указанию мест</w:t>
      </w:r>
      <w:r w:rsidRPr="008E46A9">
        <w:rPr>
          <w:rFonts w:ascii="Times New Roman" w:hAnsi="Times New Roman" w:cs="Times New Roman"/>
          <w:color w:val="000000" w:themeColor="text1"/>
          <w:sz w:val="16"/>
          <w:szCs w:val="16"/>
        </w:rPr>
        <w:softHyphen/>
        <w:t>ного совнархоза.</w:t>
      </w:r>
    </w:p>
    <w:p w14:paraId="48E2986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Представляя весь вышеприведенный материал, касающийся достройки крейсера “Светлана”, эсминцев “</w:t>
      </w:r>
      <w:proofErr w:type="spellStart"/>
      <w:r w:rsidRPr="008E46A9">
        <w:rPr>
          <w:rFonts w:ascii="Times New Roman" w:hAnsi="Times New Roman" w:cs="Times New Roman"/>
          <w:color w:val="000000" w:themeColor="text1"/>
          <w:sz w:val="16"/>
          <w:szCs w:val="16"/>
        </w:rPr>
        <w:t>Прямислав</w:t>
      </w:r>
      <w:proofErr w:type="spellEnd"/>
      <w:r w:rsidRPr="008E46A9">
        <w:rPr>
          <w:rFonts w:ascii="Times New Roman" w:hAnsi="Times New Roman" w:cs="Times New Roman"/>
          <w:color w:val="000000" w:themeColor="text1"/>
          <w:sz w:val="16"/>
          <w:szCs w:val="16"/>
        </w:rPr>
        <w:t>” и “Кап[</w:t>
      </w:r>
      <w:proofErr w:type="spellStart"/>
      <w:r w:rsidRPr="008E46A9">
        <w:rPr>
          <w:rFonts w:ascii="Times New Roman" w:hAnsi="Times New Roman" w:cs="Times New Roman"/>
          <w:color w:val="000000" w:themeColor="text1"/>
          <w:sz w:val="16"/>
          <w:szCs w:val="16"/>
        </w:rPr>
        <w:t>итан</w:t>
      </w:r>
      <w:proofErr w:type="spellEnd"/>
      <w:r w:rsidRPr="008E46A9">
        <w:rPr>
          <w:rFonts w:ascii="Times New Roman" w:hAnsi="Times New Roman" w:cs="Times New Roman"/>
          <w:color w:val="000000" w:themeColor="text1"/>
          <w:sz w:val="16"/>
          <w:szCs w:val="16"/>
        </w:rPr>
        <w:t xml:space="preserve">] Белли” и пяти тральщиков, </w:t>
      </w:r>
      <w:proofErr w:type="spellStart"/>
      <w:r w:rsidRPr="008E46A9">
        <w:rPr>
          <w:rFonts w:ascii="Times New Roman" w:hAnsi="Times New Roman" w:cs="Times New Roman"/>
          <w:color w:val="000000" w:themeColor="text1"/>
          <w:sz w:val="16"/>
          <w:szCs w:val="16"/>
        </w:rPr>
        <w:t>Глакор</w:t>
      </w:r>
      <w:proofErr w:type="spellEnd"/>
      <w:r w:rsidRPr="008E46A9">
        <w:rPr>
          <w:rFonts w:ascii="Times New Roman" w:hAnsi="Times New Roman" w:cs="Times New Roman"/>
          <w:color w:val="000000" w:themeColor="text1"/>
          <w:sz w:val="16"/>
          <w:szCs w:val="16"/>
        </w:rPr>
        <w:t>, согла</w:t>
      </w:r>
      <w:r w:rsidRPr="008E46A9">
        <w:rPr>
          <w:rFonts w:ascii="Times New Roman" w:hAnsi="Times New Roman" w:cs="Times New Roman"/>
          <w:color w:val="000000" w:themeColor="text1"/>
          <w:sz w:val="16"/>
          <w:szCs w:val="16"/>
        </w:rPr>
        <w:softHyphen/>
        <w:t xml:space="preserve">суясь с резолюцией </w:t>
      </w:r>
      <w:proofErr w:type="spellStart"/>
      <w:r w:rsidRPr="008E46A9">
        <w:rPr>
          <w:rFonts w:ascii="Times New Roman" w:hAnsi="Times New Roman" w:cs="Times New Roman"/>
          <w:color w:val="000000" w:themeColor="text1"/>
          <w:sz w:val="16"/>
          <w:szCs w:val="16"/>
        </w:rPr>
        <w:t>нагенмора</w:t>
      </w:r>
      <w:proofErr w:type="spellEnd"/>
      <w:r w:rsidRPr="008E46A9">
        <w:rPr>
          <w:rFonts w:ascii="Times New Roman" w:hAnsi="Times New Roman" w:cs="Times New Roman"/>
          <w:color w:val="000000" w:themeColor="text1"/>
          <w:sz w:val="16"/>
          <w:szCs w:val="16"/>
        </w:rPr>
        <w:t xml:space="preserve"> на докладе </w:t>
      </w:r>
      <w:proofErr w:type="spellStart"/>
      <w:r w:rsidRPr="008E46A9">
        <w:rPr>
          <w:rFonts w:ascii="Times New Roman" w:hAnsi="Times New Roman" w:cs="Times New Roman"/>
          <w:color w:val="000000" w:themeColor="text1"/>
          <w:sz w:val="16"/>
          <w:szCs w:val="16"/>
        </w:rPr>
        <w:t>Генмора</w:t>
      </w:r>
      <w:proofErr w:type="spellEnd"/>
      <w:r w:rsidRPr="008E46A9">
        <w:rPr>
          <w:rFonts w:ascii="Times New Roman" w:hAnsi="Times New Roman" w:cs="Times New Roman"/>
          <w:color w:val="000000" w:themeColor="text1"/>
          <w:sz w:val="16"/>
          <w:szCs w:val="16"/>
        </w:rPr>
        <w:t xml:space="preserve"> № 131, просит </w:t>
      </w:r>
      <w:proofErr w:type="spellStart"/>
      <w:r w:rsidRPr="008E46A9">
        <w:rPr>
          <w:rFonts w:ascii="Times New Roman" w:hAnsi="Times New Roman" w:cs="Times New Roman"/>
          <w:color w:val="000000" w:themeColor="text1"/>
          <w:sz w:val="16"/>
          <w:szCs w:val="16"/>
        </w:rPr>
        <w:t>Генмор</w:t>
      </w:r>
      <w:proofErr w:type="spellEnd"/>
      <w:r w:rsidRPr="008E46A9">
        <w:rPr>
          <w:rFonts w:ascii="Times New Roman" w:hAnsi="Times New Roman" w:cs="Times New Roman"/>
          <w:color w:val="000000" w:themeColor="text1"/>
          <w:sz w:val="16"/>
          <w:szCs w:val="16"/>
        </w:rPr>
        <w:t xml:space="preserve"> войти в непосред</w:t>
      </w:r>
      <w:r w:rsidRPr="008E46A9">
        <w:rPr>
          <w:rFonts w:ascii="Times New Roman" w:hAnsi="Times New Roman" w:cs="Times New Roman"/>
          <w:color w:val="000000" w:themeColor="text1"/>
          <w:sz w:val="16"/>
          <w:szCs w:val="16"/>
        </w:rPr>
        <w:softHyphen/>
        <w:t>ственные переговоры с председателем Чрезвычайной комиссии по снабжению армии и исходатайствовать все вышеуказанные распоряжения о содействии Балтийскому заводу и Пути-</w:t>
      </w:r>
      <w:proofErr w:type="spellStart"/>
      <w:r w:rsidRPr="008E46A9">
        <w:rPr>
          <w:rFonts w:ascii="Times New Roman" w:hAnsi="Times New Roman" w:cs="Times New Roman"/>
          <w:color w:val="000000" w:themeColor="text1"/>
          <w:sz w:val="16"/>
          <w:szCs w:val="16"/>
        </w:rPr>
        <w:t>ловской</w:t>
      </w:r>
      <w:proofErr w:type="spellEnd"/>
      <w:r w:rsidRPr="008E46A9">
        <w:rPr>
          <w:rFonts w:ascii="Times New Roman" w:hAnsi="Times New Roman" w:cs="Times New Roman"/>
          <w:color w:val="000000" w:themeColor="text1"/>
          <w:sz w:val="16"/>
          <w:szCs w:val="16"/>
        </w:rPr>
        <w:t xml:space="preserve"> верфи, без коих достройка судов будет невыполнима. О последующем </w:t>
      </w:r>
      <w:proofErr w:type="spellStart"/>
      <w:r w:rsidRPr="008E46A9">
        <w:rPr>
          <w:rFonts w:ascii="Times New Roman" w:hAnsi="Times New Roman" w:cs="Times New Roman"/>
          <w:color w:val="000000" w:themeColor="text1"/>
          <w:sz w:val="16"/>
          <w:szCs w:val="16"/>
        </w:rPr>
        <w:t>Глакор</w:t>
      </w:r>
      <w:proofErr w:type="spellEnd"/>
      <w:r w:rsidRPr="008E46A9">
        <w:rPr>
          <w:rFonts w:ascii="Times New Roman" w:hAnsi="Times New Roman" w:cs="Times New Roman"/>
          <w:color w:val="000000" w:themeColor="text1"/>
          <w:sz w:val="16"/>
          <w:szCs w:val="16"/>
        </w:rPr>
        <w:t xml:space="preserve"> про</w:t>
      </w:r>
      <w:r w:rsidRPr="008E46A9">
        <w:rPr>
          <w:rFonts w:ascii="Times New Roman" w:hAnsi="Times New Roman" w:cs="Times New Roman"/>
          <w:color w:val="000000" w:themeColor="text1"/>
          <w:sz w:val="16"/>
          <w:szCs w:val="16"/>
        </w:rPr>
        <w:softHyphen/>
        <w:t>сит не отказать в срочном уведомлении, имея в виду, что впредь до окончательного выясне</w:t>
      </w:r>
      <w:r w:rsidRPr="008E46A9">
        <w:rPr>
          <w:rFonts w:ascii="Times New Roman" w:hAnsi="Times New Roman" w:cs="Times New Roman"/>
          <w:color w:val="000000" w:themeColor="text1"/>
          <w:sz w:val="16"/>
          <w:szCs w:val="16"/>
        </w:rPr>
        <w:softHyphen/>
        <w:t xml:space="preserve">ния вопроса о достройке перечисленных судов </w:t>
      </w:r>
      <w:proofErr w:type="spellStart"/>
      <w:r w:rsidRPr="008E46A9">
        <w:rPr>
          <w:rFonts w:ascii="Times New Roman" w:hAnsi="Times New Roman" w:cs="Times New Roman"/>
          <w:color w:val="000000" w:themeColor="text1"/>
          <w:sz w:val="16"/>
          <w:szCs w:val="16"/>
        </w:rPr>
        <w:t>Глакором</w:t>
      </w:r>
      <w:proofErr w:type="spellEnd"/>
      <w:r w:rsidRPr="008E46A9">
        <w:rPr>
          <w:rFonts w:ascii="Times New Roman" w:hAnsi="Times New Roman" w:cs="Times New Roman"/>
          <w:color w:val="000000" w:themeColor="text1"/>
          <w:sz w:val="16"/>
          <w:szCs w:val="16"/>
        </w:rPr>
        <w:t xml:space="preserve"> дан лишь предварительный наряд Балтийскому заводу на подготовительные работы по достройке крейсера и </w:t>
      </w:r>
      <w:proofErr w:type="spellStart"/>
      <w:r w:rsidRPr="008E46A9">
        <w:rPr>
          <w:rFonts w:ascii="Times New Roman" w:hAnsi="Times New Roman" w:cs="Times New Roman"/>
          <w:color w:val="000000" w:themeColor="text1"/>
          <w:sz w:val="16"/>
          <w:szCs w:val="16"/>
        </w:rPr>
        <w:t>двухАшноносцев</w:t>
      </w:r>
      <w:proofErr w:type="spellEnd"/>
      <w:r w:rsidRPr="008E46A9">
        <w:rPr>
          <w:rFonts w:ascii="Times New Roman" w:hAnsi="Times New Roman" w:cs="Times New Roman"/>
          <w:color w:val="000000" w:themeColor="text1"/>
          <w:sz w:val="16"/>
          <w:szCs w:val="16"/>
        </w:rPr>
        <w:t xml:space="preserve">, окончательные же и детальные распоряжения могут быть даны как </w:t>
      </w:r>
      <w:proofErr w:type="spellStart"/>
      <w:r w:rsidRPr="008E46A9">
        <w:rPr>
          <w:rFonts w:ascii="Times New Roman" w:hAnsi="Times New Roman" w:cs="Times New Roman"/>
          <w:color w:val="000000" w:themeColor="text1"/>
          <w:sz w:val="16"/>
          <w:szCs w:val="16"/>
        </w:rPr>
        <w:t>Балтийекому</w:t>
      </w:r>
      <w:proofErr w:type="spellEnd"/>
      <w:r w:rsidRPr="008E46A9">
        <w:rPr>
          <w:rFonts w:ascii="Times New Roman" w:hAnsi="Times New Roman" w:cs="Times New Roman"/>
          <w:color w:val="000000" w:themeColor="text1"/>
          <w:sz w:val="16"/>
          <w:szCs w:val="16"/>
        </w:rPr>
        <w:t xml:space="preserve"> заводу, так и Путиловской верфи после решения вопроса о постройке перечисленных судов в полном объеме.</w:t>
      </w:r>
    </w:p>
    <w:p w14:paraId="37FCDB8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Наглакор</w:t>
      </w:r>
      <w:proofErr w:type="spellEnd"/>
      <w:r w:rsidRPr="008E46A9">
        <w:rPr>
          <w:rFonts w:ascii="Times New Roman" w:hAnsi="Times New Roman" w:cs="Times New Roman"/>
          <w:color w:val="000000" w:themeColor="text1"/>
          <w:sz w:val="16"/>
          <w:szCs w:val="16"/>
        </w:rPr>
        <w:t>, корабельный инженер С. Барановский</w:t>
      </w:r>
    </w:p>
    <w:p w14:paraId="7A7E30B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Вр</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еменно</w:t>
      </w:r>
      <w:proofErr w:type="spellEnd"/>
      <w:r w:rsidRPr="008E46A9">
        <w:rPr>
          <w:rFonts w:ascii="Times New Roman" w:hAnsi="Times New Roman" w:cs="Times New Roman"/>
          <w:color w:val="000000" w:themeColor="text1"/>
          <w:sz w:val="16"/>
          <w:szCs w:val="16"/>
        </w:rPr>
        <w:t xml:space="preserve">] исполняющий] обязанности] комиссара </w:t>
      </w:r>
      <w:proofErr w:type="spellStart"/>
      <w:r w:rsidRPr="008E46A9">
        <w:rPr>
          <w:rFonts w:ascii="Times New Roman" w:hAnsi="Times New Roman" w:cs="Times New Roman"/>
          <w:color w:val="000000" w:themeColor="text1"/>
          <w:sz w:val="16"/>
          <w:szCs w:val="16"/>
        </w:rPr>
        <w:t>Форсилов</w:t>
      </w:r>
      <w:proofErr w:type="spellEnd"/>
    </w:p>
    <w:p w14:paraId="561FCD8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Пометы: 1. “Б. П. Гаврилову и </w:t>
      </w:r>
      <w:proofErr w:type="spellStart"/>
      <w:r w:rsidRPr="008E46A9">
        <w:rPr>
          <w:rFonts w:ascii="Times New Roman" w:hAnsi="Times New Roman" w:cs="Times New Roman"/>
          <w:color w:val="000000" w:themeColor="text1"/>
          <w:sz w:val="16"/>
          <w:szCs w:val="16"/>
        </w:rPr>
        <w:t>Мантьеву</w:t>
      </w:r>
      <w:proofErr w:type="spellEnd"/>
      <w:r w:rsidRPr="008E46A9">
        <w:rPr>
          <w:rFonts w:ascii="Times New Roman" w:hAnsi="Times New Roman" w:cs="Times New Roman"/>
          <w:color w:val="000000" w:themeColor="text1"/>
          <w:sz w:val="16"/>
          <w:szCs w:val="16"/>
        </w:rPr>
        <w:t>. Прошу уточнить (срочно) и узнать</w:t>
      </w:r>
    </w:p>
    <w:p w14:paraId="1D1D517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 В. Н. Черкасова (1 опер.), он возьмет дальше вести это дело или мы. В последнем случае</w:t>
      </w:r>
    </w:p>
    <w:p w14:paraId="08CA573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прошу дать о переговорах свой отзыв. А. М. 2 мая 1919 г.”.</w:t>
      </w:r>
    </w:p>
    <w:p w14:paraId="558163F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“Т[</w:t>
      </w:r>
      <w:proofErr w:type="spellStart"/>
      <w:r w:rsidRPr="008E46A9">
        <w:rPr>
          <w:rFonts w:ascii="Times New Roman" w:hAnsi="Times New Roman" w:cs="Times New Roman"/>
          <w:color w:val="000000" w:themeColor="text1"/>
          <w:sz w:val="16"/>
          <w:szCs w:val="16"/>
        </w:rPr>
        <w:t>актико</w:t>
      </w:r>
      <w:proofErr w:type="spellEnd"/>
      <w:r w:rsidRPr="008E46A9">
        <w:rPr>
          <w:rFonts w:ascii="Times New Roman" w:hAnsi="Times New Roman" w:cs="Times New Roman"/>
          <w:color w:val="000000" w:themeColor="text1"/>
          <w:sz w:val="16"/>
          <w:szCs w:val="16"/>
        </w:rPr>
        <w:t xml:space="preserve">]-технический] отдел. 1 </w:t>
      </w:r>
      <w:proofErr w:type="spellStart"/>
      <w:r w:rsidRPr="008E46A9">
        <w:rPr>
          <w:rFonts w:ascii="Times New Roman" w:hAnsi="Times New Roman" w:cs="Times New Roman"/>
          <w:color w:val="000000" w:themeColor="text1"/>
          <w:sz w:val="16"/>
          <w:szCs w:val="16"/>
        </w:rPr>
        <w:t>оперотд</w:t>
      </w:r>
      <w:proofErr w:type="spellEnd"/>
      <w:r w:rsidRPr="008E46A9">
        <w:rPr>
          <w:rFonts w:ascii="Times New Roman" w:hAnsi="Times New Roman" w:cs="Times New Roman"/>
          <w:color w:val="000000" w:themeColor="text1"/>
          <w:sz w:val="16"/>
          <w:szCs w:val="16"/>
        </w:rPr>
        <w:t>[ел] сообщает, что “Светлана”, 2 м[ино-</w:t>
      </w:r>
      <w:proofErr w:type="spellStart"/>
      <w:proofErr w:type="gramStart"/>
      <w:r w:rsidRPr="008E46A9">
        <w:rPr>
          <w:rFonts w:ascii="Times New Roman" w:hAnsi="Times New Roman" w:cs="Times New Roman"/>
          <w:color w:val="000000" w:themeColor="text1"/>
          <w:sz w:val="16"/>
          <w:szCs w:val="16"/>
        </w:rPr>
        <w:t>носц</w:t>
      </w:r>
      <w:proofErr w:type="spellEnd"/>
      <w:r w:rsidRPr="008E46A9">
        <w:rPr>
          <w:rFonts w:ascii="Times New Roman" w:hAnsi="Times New Roman" w:cs="Times New Roman"/>
          <w:color w:val="000000" w:themeColor="text1"/>
          <w:sz w:val="16"/>
          <w:szCs w:val="16"/>
        </w:rPr>
        <w:t>]а</w:t>
      </w:r>
      <w:proofErr w:type="gramEnd"/>
      <w:r w:rsidRPr="008E46A9">
        <w:rPr>
          <w:rFonts w:ascii="Times New Roman" w:hAnsi="Times New Roman" w:cs="Times New Roman"/>
          <w:color w:val="000000" w:themeColor="text1"/>
          <w:sz w:val="16"/>
          <w:szCs w:val="16"/>
        </w:rPr>
        <w:t xml:space="preserve"> и 5 тральщиков должны достраиваться к кампании 1920 г. Основание: резол[</w:t>
      </w:r>
      <w:proofErr w:type="spellStart"/>
      <w:r w:rsidRPr="008E46A9">
        <w:rPr>
          <w:rFonts w:ascii="Times New Roman" w:hAnsi="Times New Roman" w:cs="Times New Roman"/>
          <w:color w:val="000000" w:themeColor="text1"/>
          <w:sz w:val="16"/>
          <w:szCs w:val="16"/>
        </w:rPr>
        <w:t>юция</w:t>
      </w:r>
      <w:proofErr w:type="spellEnd"/>
      <w:r w:rsidRPr="008E46A9">
        <w:rPr>
          <w:rFonts w:ascii="Times New Roman" w:hAnsi="Times New Roman" w:cs="Times New Roman"/>
          <w:color w:val="000000" w:themeColor="text1"/>
          <w:sz w:val="16"/>
          <w:szCs w:val="16"/>
        </w:rPr>
        <w:t xml:space="preserve">] председателя] РВС Троцкого для доклада </w:t>
      </w:r>
      <w:proofErr w:type="spellStart"/>
      <w:r w:rsidRPr="008E46A9">
        <w:rPr>
          <w:rFonts w:ascii="Times New Roman" w:hAnsi="Times New Roman" w:cs="Times New Roman"/>
          <w:color w:val="000000" w:themeColor="text1"/>
          <w:sz w:val="16"/>
          <w:szCs w:val="16"/>
        </w:rPr>
        <w:t>Генмора</w:t>
      </w:r>
      <w:proofErr w:type="spellEnd"/>
      <w:r w:rsidRPr="008E46A9">
        <w:rPr>
          <w:rFonts w:ascii="Times New Roman" w:hAnsi="Times New Roman" w:cs="Times New Roman"/>
          <w:color w:val="000000" w:themeColor="text1"/>
          <w:sz w:val="16"/>
          <w:szCs w:val="16"/>
        </w:rPr>
        <w:t xml:space="preserve"> 15 марта № 131. В. Черкасов. 5 июня 1919 г.”.</w:t>
      </w:r>
    </w:p>
    <w:p w14:paraId="5FE4423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“Доклад </w:t>
      </w:r>
      <w:proofErr w:type="spellStart"/>
      <w:r w:rsidRPr="008E46A9">
        <w:rPr>
          <w:rFonts w:ascii="Times New Roman" w:hAnsi="Times New Roman" w:cs="Times New Roman"/>
          <w:color w:val="000000" w:themeColor="text1"/>
          <w:sz w:val="16"/>
          <w:szCs w:val="16"/>
        </w:rPr>
        <w:t>Генмора</w:t>
      </w:r>
      <w:proofErr w:type="spellEnd"/>
      <w:r w:rsidRPr="008E46A9">
        <w:rPr>
          <w:rFonts w:ascii="Times New Roman" w:hAnsi="Times New Roman" w:cs="Times New Roman"/>
          <w:color w:val="000000" w:themeColor="text1"/>
          <w:sz w:val="16"/>
          <w:szCs w:val="16"/>
        </w:rPr>
        <w:t xml:space="preserve"> 27 мая 1919 г. № 283 относится до кампании 1919 г. В. Черкасов”.</w:t>
      </w:r>
    </w:p>
    <w:p w14:paraId="52CDD34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“Оперчасти. Представить с просьбой дать отзыв в Серпухов, указав, что ряд выставлен</w:t>
      </w:r>
      <w:r w:rsidRPr="008E46A9">
        <w:rPr>
          <w:rFonts w:ascii="Times New Roman" w:hAnsi="Times New Roman" w:cs="Times New Roman"/>
          <w:color w:val="000000" w:themeColor="text1"/>
          <w:sz w:val="16"/>
          <w:szCs w:val="16"/>
        </w:rPr>
        <w:softHyphen/>
        <w:t>ных условий заставляет меня высказать полнейшее убеждение, что достройка бесполезна, так как сроки из-за невыполнимости условий соблюдены не будут. Н. Игнатьев. 3 июля 1919 г.”.</w:t>
      </w:r>
    </w:p>
    <w:p w14:paraId="3D2F690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“Докладывал сегодня т. </w:t>
      </w:r>
      <w:proofErr w:type="spellStart"/>
      <w:r w:rsidRPr="008E46A9">
        <w:rPr>
          <w:rFonts w:ascii="Times New Roman" w:hAnsi="Times New Roman" w:cs="Times New Roman"/>
          <w:color w:val="000000" w:themeColor="text1"/>
          <w:sz w:val="16"/>
          <w:szCs w:val="16"/>
        </w:rPr>
        <w:t>Склянскому</w:t>
      </w:r>
      <w:proofErr w:type="spellEnd"/>
      <w:r w:rsidRPr="008E46A9">
        <w:rPr>
          <w:rFonts w:ascii="Times New Roman" w:hAnsi="Times New Roman" w:cs="Times New Roman"/>
          <w:color w:val="000000" w:themeColor="text1"/>
          <w:sz w:val="16"/>
          <w:szCs w:val="16"/>
        </w:rPr>
        <w:t>, который приказал получить отзыв из Серпухова”. РГАВМФ. Ф. р-342. Оп. 1. Д. 555. Л. 45-47. Подлинник (10711,101).</w:t>
      </w:r>
    </w:p>
    <w:p w14:paraId="5EDD967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E1903E"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25 мая</w:t>
      </w:r>
      <w:r w:rsidRPr="008E46A9">
        <w:rPr>
          <w:rFonts w:ascii="Times New Roman" w:hAnsi="Times New Roman" w:cs="Times New Roman"/>
          <w:color w:val="000000" w:themeColor="text1"/>
          <w:sz w:val="16"/>
          <w:szCs w:val="16"/>
        </w:rPr>
        <w:t xml:space="preserve"> в 1919 году на базе лаборатории и Опытного завода Военно-химического комитета Русского физико-химического общества был основан Российский институт прикладной химии. С 1992 г. ФГУП "Российский научный центр "Прикладная химия" (Санкт-Петербург) — крупнейшая в России организация химического профиля (14902).</w:t>
      </w:r>
    </w:p>
    <w:p w14:paraId="69678BE3"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446E7CE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DBB54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A2F2F9"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25 мая</w:t>
      </w:r>
      <w:r w:rsidRPr="008E46A9">
        <w:rPr>
          <w:rFonts w:ascii="Times New Roman" w:hAnsi="Times New Roman" w:cs="Times New Roman"/>
          <w:color w:val="000000" w:themeColor="text1"/>
          <w:sz w:val="16"/>
          <w:szCs w:val="16"/>
        </w:rPr>
        <w:t xml:space="preserve"> в 1919 году с аварийного аэростата 13-го воздухоплавательного отряда впервые на парашюте спасся красноармеец Горбачев (14902).</w:t>
      </w:r>
    </w:p>
    <w:p w14:paraId="645033B0"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73DBE33E" w14:textId="77777777" w:rsidR="0048072A" w:rsidRPr="008E46A9" w:rsidRDefault="0048072A" w:rsidP="00A30927">
      <w:pPr>
        <w:pStyle w:val="ae"/>
        <w:spacing w:before="0" w:after="0"/>
        <w:jc w:val="both"/>
        <w:rPr>
          <w:color w:val="000000" w:themeColor="text1"/>
          <w:sz w:val="16"/>
          <w:szCs w:val="16"/>
        </w:rPr>
      </w:pPr>
      <w:r w:rsidRPr="008E46A9">
        <w:rPr>
          <w:color w:val="000000" w:themeColor="text1"/>
          <w:sz w:val="16"/>
          <w:szCs w:val="16"/>
        </w:rPr>
        <w:t>25 мая 1919 М. Подвойский докладывал Л. Троцкому, что в Киеве сформировано и подготовлено к отправке на Южный фронт авиаотряд в составе 5 самолетов (17046).</w:t>
      </w:r>
    </w:p>
    <w:p w14:paraId="55A9A879" w14:textId="77777777" w:rsidR="0048072A" w:rsidRPr="008E46A9" w:rsidRDefault="004807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B119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мая 1919 был военный парад на КП - парад Всеобуча - смотр резервных полков, батальонов и отрядов, но не первый, а первый - в 1918 (1836,44).</w:t>
      </w:r>
    </w:p>
    <w:p w14:paraId="6D3E54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3C93B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мая 1919 на Красной площади в Москве состоялся первый парад физкультурников и отрядов Всеобуча (4962).</w:t>
      </w:r>
    </w:p>
    <w:p w14:paraId="2DFA6AA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DB61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мая 1919 Москва. Парад частей Всевобуча на Красной Площади. Выступление </w:t>
      </w:r>
      <w:proofErr w:type="spellStart"/>
      <w:r w:rsidRPr="008E46A9">
        <w:rPr>
          <w:rFonts w:ascii="Times New Roman" w:hAnsi="Times New Roman" w:cs="Times New Roman"/>
          <w:color w:val="000000" w:themeColor="text1"/>
          <w:sz w:val="16"/>
          <w:szCs w:val="16"/>
        </w:rPr>
        <w:t>В.Ленина</w:t>
      </w:r>
      <w:proofErr w:type="spellEnd"/>
      <w:r w:rsidRPr="008E46A9">
        <w:rPr>
          <w:rFonts w:ascii="Times New Roman" w:hAnsi="Times New Roman" w:cs="Times New Roman"/>
          <w:color w:val="000000" w:themeColor="text1"/>
          <w:sz w:val="16"/>
          <w:szCs w:val="16"/>
        </w:rPr>
        <w:t xml:space="preserve"> и комиссара ВСР </w:t>
      </w:r>
      <w:proofErr w:type="spellStart"/>
      <w:r w:rsidRPr="008E46A9">
        <w:rPr>
          <w:rFonts w:ascii="Times New Roman" w:hAnsi="Times New Roman" w:cs="Times New Roman"/>
          <w:color w:val="000000" w:themeColor="text1"/>
          <w:sz w:val="16"/>
          <w:szCs w:val="16"/>
        </w:rPr>
        <w:t>Т.Самуэли</w:t>
      </w:r>
      <w:proofErr w:type="spellEnd"/>
      <w:r w:rsidRPr="008E46A9">
        <w:rPr>
          <w:rFonts w:ascii="Times New Roman" w:hAnsi="Times New Roman" w:cs="Times New Roman"/>
          <w:color w:val="000000" w:themeColor="text1"/>
          <w:sz w:val="16"/>
          <w:szCs w:val="16"/>
        </w:rPr>
        <w:t>. Советско-венгерские переговоры (</w:t>
      </w:r>
      <w:proofErr w:type="spellStart"/>
      <w:r w:rsidRPr="008E46A9">
        <w:rPr>
          <w:rFonts w:ascii="Times New Roman" w:hAnsi="Times New Roman" w:cs="Times New Roman"/>
          <w:color w:val="000000" w:themeColor="text1"/>
          <w:sz w:val="16"/>
          <w:szCs w:val="16"/>
        </w:rPr>
        <w:t>В.Ленин-Т.Самуэли</w:t>
      </w:r>
      <w:proofErr w:type="spellEnd"/>
      <w:r w:rsidRPr="008E46A9">
        <w:rPr>
          <w:rFonts w:ascii="Times New Roman" w:hAnsi="Times New Roman" w:cs="Times New Roman"/>
          <w:color w:val="000000" w:themeColor="text1"/>
          <w:sz w:val="16"/>
          <w:szCs w:val="16"/>
        </w:rPr>
        <w:t>) об оказании военной помощи ВСР (7558).</w:t>
      </w:r>
    </w:p>
    <w:p w14:paraId="4D320F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78A5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25 мая по 20 июня 1919 была </w:t>
      </w:r>
      <w:proofErr w:type="spellStart"/>
      <w:r w:rsidRPr="008E46A9">
        <w:rPr>
          <w:rFonts w:ascii="Times New Roman" w:hAnsi="Times New Roman" w:cs="Times New Roman"/>
          <w:color w:val="000000" w:themeColor="text1"/>
          <w:sz w:val="16"/>
          <w:szCs w:val="16"/>
        </w:rPr>
        <w:t>Сарапуло</w:t>
      </w:r>
      <w:proofErr w:type="spellEnd"/>
      <w:r w:rsidRPr="008E46A9">
        <w:rPr>
          <w:rFonts w:ascii="Times New Roman" w:hAnsi="Times New Roman" w:cs="Times New Roman"/>
          <w:color w:val="000000" w:themeColor="text1"/>
          <w:sz w:val="16"/>
          <w:szCs w:val="16"/>
        </w:rPr>
        <w:t>-Воткинская операция КА в период контрнаступления Восточного фронта. Колчаковцы были отброшены к Перми (2443,105).</w:t>
      </w:r>
    </w:p>
    <w:p w14:paraId="736519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94A8A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25 мая по 19 июня 1919 была Уфимская операция в период контрнаступления Водосточного фронта (2443,232).</w:t>
      </w:r>
    </w:p>
    <w:p w14:paraId="4A17CC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0ACB7E" w14:textId="77777777" w:rsidR="00B016C7" w:rsidRPr="008E46A9"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25-го мая 1919 на Восточном фронте четыре советских экипажа на двух «</w:t>
      </w:r>
      <w:proofErr w:type="spellStart"/>
      <w:r w:rsidRPr="008E46A9">
        <w:rPr>
          <w:rFonts w:ascii="Times New Roman" w:hAnsi="Times New Roman" w:cs="Times New Roman"/>
          <w:color w:val="000000" w:themeColor="text1"/>
          <w:sz w:val="16"/>
          <w:szCs w:val="16"/>
        </w:rPr>
        <w:t>Ньюпорах</w:t>
      </w:r>
      <w:proofErr w:type="spellEnd"/>
      <w:r w:rsidRPr="008E46A9">
        <w:rPr>
          <w:rFonts w:ascii="Times New Roman" w:hAnsi="Times New Roman" w:cs="Times New Roman"/>
          <w:color w:val="000000" w:themeColor="text1"/>
          <w:sz w:val="16"/>
          <w:szCs w:val="16"/>
        </w:rPr>
        <w:t>», «Фармане» и «</w:t>
      </w:r>
      <w:proofErr w:type="spellStart"/>
      <w:r w:rsidRPr="008E46A9">
        <w:rPr>
          <w:rFonts w:ascii="Times New Roman" w:hAnsi="Times New Roman" w:cs="Times New Roman"/>
          <w:color w:val="000000" w:themeColor="text1"/>
          <w:sz w:val="16"/>
          <w:szCs w:val="16"/>
        </w:rPr>
        <w:t>Сопвиче</w:t>
      </w:r>
      <w:proofErr w:type="spellEnd"/>
      <w:r w:rsidRPr="008E46A9">
        <w:rPr>
          <w:rFonts w:ascii="Times New Roman" w:hAnsi="Times New Roman" w:cs="Times New Roman"/>
          <w:color w:val="000000" w:themeColor="text1"/>
          <w:sz w:val="16"/>
          <w:szCs w:val="16"/>
        </w:rPr>
        <w:t xml:space="preserve">», вылетели на бомбардировку тыловых объектов противника (проще говоря – железнодорожных станций и деревень, занятых белогвардейцами). У села </w:t>
      </w:r>
      <w:proofErr w:type="spellStart"/>
      <w:r w:rsidRPr="008E46A9">
        <w:rPr>
          <w:rFonts w:ascii="Times New Roman" w:hAnsi="Times New Roman" w:cs="Times New Roman"/>
          <w:color w:val="000000" w:themeColor="text1"/>
          <w:sz w:val="16"/>
          <w:szCs w:val="16"/>
        </w:rPr>
        <w:t>Локтыжма</w:t>
      </w:r>
      <w:proofErr w:type="spellEnd"/>
      <w:r w:rsidRPr="008E46A9">
        <w:rPr>
          <w:rFonts w:ascii="Times New Roman" w:hAnsi="Times New Roman" w:cs="Times New Roman"/>
          <w:color w:val="000000" w:themeColor="text1"/>
          <w:sz w:val="16"/>
          <w:szCs w:val="16"/>
        </w:rPr>
        <w:t xml:space="preserve"> они обнаружили аэродром, на котором стояли «Вуазен», «Фарман» и «Моран-</w:t>
      </w:r>
      <w:proofErr w:type="spellStart"/>
      <w:r w:rsidRPr="008E46A9">
        <w:rPr>
          <w:rFonts w:ascii="Times New Roman" w:hAnsi="Times New Roman" w:cs="Times New Roman"/>
          <w:color w:val="000000" w:themeColor="text1"/>
          <w:sz w:val="16"/>
          <w:szCs w:val="16"/>
        </w:rPr>
        <w:t>Солнье</w:t>
      </w:r>
      <w:proofErr w:type="spellEnd"/>
      <w:r w:rsidRPr="008E46A9">
        <w:rPr>
          <w:rFonts w:ascii="Times New Roman" w:hAnsi="Times New Roman" w:cs="Times New Roman"/>
          <w:color w:val="000000" w:themeColor="text1"/>
          <w:sz w:val="16"/>
          <w:szCs w:val="16"/>
        </w:rPr>
        <w:t xml:space="preserve">». Летчики сбросили на аэродром пять десятифунтовых бомб, а затем – обстреляли его из пулеметов. Еще семь бомб было сброшено на деревни Бадья и </w:t>
      </w:r>
      <w:proofErr w:type="spellStart"/>
      <w:r w:rsidRPr="008E46A9">
        <w:rPr>
          <w:rFonts w:ascii="Times New Roman" w:hAnsi="Times New Roman" w:cs="Times New Roman"/>
          <w:color w:val="000000" w:themeColor="text1"/>
          <w:sz w:val="16"/>
          <w:szCs w:val="16"/>
        </w:rPr>
        <w:t>Локтыжма</w:t>
      </w:r>
      <w:proofErr w:type="spellEnd"/>
      <w:r w:rsidRPr="008E46A9">
        <w:rPr>
          <w:rFonts w:ascii="Times New Roman" w:hAnsi="Times New Roman" w:cs="Times New Roman"/>
          <w:color w:val="000000" w:themeColor="text1"/>
          <w:sz w:val="16"/>
          <w:szCs w:val="16"/>
        </w:rPr>
        <w:t>.</w:t>
      </w:r>
    </w:p>
    <w:p w14:paraId="4F2D5C57" w14:textId="77777777" w:rsidR="00B016C7" w:rsidRPr="008E46A9"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«Боевом журнале 5-го разведотряда» отмечено, что и </w:t>
      </w:r>
      <w:proofErr w:type="gramStart"/>
      <w:r w:rsidRPr="008E46A9">
        <w:rPr>
          <w:rFonts w:ascii="Times New Roman" w:hAnsi="Times New Roman" w:cs="Times New Roman"/>
          <w:color w:val="000000" w:themeColor="text1"/>
          <w:sz w:val="16"/>
          <w:szCs w:val="16"/>
        </w:rPr>
        <w:t>бомбардировка</w:t>
      </w:r>
      <w:proofErr w:type="gramEnd"/>
      <w:r w:rsidRPr="008E46A9">
        <w:rPr>
          <w:rFonts w:ascii="Times New Roman" w:hAnsi="Times New Roman" w:cs="Times New Roman"/>
          <w:color w:val="000000" w:themeColor="text1"/>
          <w:sz w:val="16"/>
          <w:szCs w:val="16"/>
        </w:rPr>
        <w:t xml:space="preserve"> и обстрел проводились с высоты 1600 метров. Попасть с такой высоты бомбой, сброшенной вручную и без прицела, почти невозможно, а уж стрельба из пулемета и вовсе равносильна тому, чтобы просто взять и выбросить за борт патронные ленты. </w:t>
      </w:r>
      <w:proofErr w:type="spellStart"/>
      <w:r w:rsidRPr="008E46A9">
        <w:rPr>
          <w:rFonts w:ascii="Times New Roman" w:hAnsi="Times New Roman" w:cs="Times New Roman"/>
          <w:color w:val="000000" w:themeColor="text1"/>
          <w:sz w:val="16"/>
          <w:szCs w:val="16"/>
        </w:rPr>
        <w:t>Красвоенлеты</w:t>
      </w:r>
      <w:proofErr w:type="spellEnd"/>
      <w:r w:rsidRPr="008E46A9">
        <w:rPr>
          <w:rFonts w:ascii="Times New Roman" w:hAnsi="Times New Roman" w:cs="Times New Roman"/>
          <w:color w:val="000000" w:themeColor="text1"/>
          <w:sz w:val="16"/>
          <w:szCs w:val="16"/>
        </w:rPr>
        <w:t xml:space="preserve"> не могли не знать, что, атакуя с дистанции более полутора километров, они лишь впустую расходуют боеприпасы. Но, очевидно, чувство самосохранения было у них сильнее желания поразить цель. Ведь, летая на такой высоте, они и сами могли не обращать внимания на ружейно-пулеметный огонь с земли, а зенитной артиллерии у колчаковцев не было. Кроме того, если в полете вдруг откажет мотор (а это случалось нередко), солидный запас высоты позволял на планировании «перетянуть» через линию фронта.</w:t>
      </w:r>
    </w:p>
    <w:p w14:paraId="1A3C5EF5" w14:textId="77777777" w:rsidR="00B016C7" w:rsidRPr="008E46A9"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Вечером того же дня «Фарман-30» 7-го отряда еще раз появился над аэродромом, сбросив три бомбы. </w:t>
      </w:r>
      <w:proofErr w:type="gramStart"/>
      <w:r w:rsidRPr="008E46A9">
        <w:rPr>
          <w:rFonts w:ascii="Times New Roman" w:hAnsi="Times New Roman" w:cs="Times New Roman"/>
          <w:color w:val="000000" w:themeColor="text1"/>
          <w:sz w:val="16"/>
          <w:szCs w:val="16"/>
        </w:rPr>
        <w:t>Но, несмотря на то, что</w:t>
      </w:r>
      <w:proofErr w:type="gramEnd"/>
      <w:r w:rsidRPr="008E46A9">
        <w:rPr>
          <w:rFonts w:ascii="Times New Roman" w:hAnsi="Times New Roman" w:cs="Times New Roman"/>
          <w:color w:val="000000" w:themeColor="text1"/>
          <w:sz w:val="16"/>
          <w:szCs w:val="16"/>
        </w:rPr>
        <w:t xml:space="preserve"> в полетном отчете было записано: «Видны воронки вокруг самолетов противника», ни одна из белогвардейских машин не получила повреждений.</w:t>
      </w:r>
    </w:p>
    <w:p w14:paraId="19139F51" w14:textId="77777777" w:rsidR="00B016C7" w:rsidRPr="008E46A9"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26-го мая состоялся воздушный бой. Колчаковский «Фарман-30» (тот самый, который днем ранее безуспешно пытались уничтожить советские летчики) полетел бомбить станцию Вятские Поляны. Сбросив сорокафунтовую шестовую мину от миномета Лихонина (из-за нехватки авиационных боеприпасов колчаковцы часто использовали такие мины вместо бомб), летнаб штабс-капитан </w:t>
      </w:r>
      <w:proofErr w:type="spellStart"/>
      <w:r w:rsidRPr="008E46A9">
        <w:rPr>
          <w:rFonts w:ascii="Times New Roman" w:hAnsi="Times New Roman" w:cs="Times New Roman"/>
          <w:color w:val="000000" w:themeColor="text1"/>
          <w:sz w:val="16"/>
          <w:szCs w:val="16"/>
        </w:rPr>
        <w:t>Подгородников</w:t>
      </w:r>
      <w:proofErr w:type="spellEnd"/>
      <w:r w:rsidRPr="008E46A9">
        <w:rPr>
          <w:rFonts w:ascii="Times New Roman" w:hAnsi="Times New Roman" w:cs="Times New Roman"/>
          <w:color w:val="000000" w:themeColor="text1"/>
          <w:sz w:val="16"/>
          <w:szCs w:val="16"/>
        </w:rPr>
        <w:t xml:space="preserve"> увидел идущий навстречу другой «Фарман», причем со звездами на крыльях. Это был аппарат 7-го отряда, вылетевший на разведку вражеских позиций. Вот как описывает дальнейшие события «Боевой журнал» 3-го Сибирского авиаотряда: «</w:t>
      </w:r>
      <w:proofErr w:type="spellStart"/>
      <w:r w:rsidRPr="008E46A9">
        <w:rPr>
          <w:rFonts w:ascii="Times New Roman" w:hAnsi="Times New Roman" w:cs="Times New Roman"/>
          <w:color w:val="000000" w:themeColor="text1"/>
          <w:sz w:val="16"/>
          <w:szCs w:val="16"/>
        </w:rPr>
        <w:t>Подгородников</w:t>
      </w:r>
      <w:proofErr w:type="spellEnd"/>
      <w:r w:rsidRPr="008E46A9">
        <w:rPr>
          <w:rFonts w:ascii="Times New Roman" w:hAnsi="Times New Roman" w:cs="Times New Roman"/>
          <w:color w:val="000000" w:themeColor="text1"/>
          <w:sz w:val="16"/>
          <w:szCs w:val="16"/>
        </w:rPr>
        <w:t>, сохраняя полное спокойствие, в нужный момент открыл меткий пулеметный огонь, чем заставил снизиться, а затем во время последовавших смелых атак, искусным огнем, не давая противнику опомниться, вынудил на высоте 200 м уйти в глубокий тыл, не дав таким образом выполнить разведку». Любопытно, что отчет советского экипажа об этом бое, хотя он и написан не столь цветисто, по сути является «зеркальным отражением» предыдущего: «</w:t>
      </w:r>
      <w:proofErr w:type="spellStart"/>
      <w:r w:rsidRPr="008E46A9">
        <w:rPr>
          <w:rFonts w:ascii="Times New Roman" w:hAnsi="Times New Roman" w:cs="Times New Roman"/>
          <w:color w:val="000000" w:themeColor="text1"/>
          <w:sz w:val="16"/>
          <w:szCs w:val="16"/>
        </w:rPr>
        <w:t>Фарсаль</w:t>
      </w:r>
      <w:proofErr w:type="spellEnd"/>
      <w:r w:rsidRPr="008E46A9">
        <w:rPr>
          <w:rFonts w:ascii="Times New Roman" w:hAnsi="Times New Roman" w:cs="Times New Roman"/>
          <w:color w:val="000000" w:themeColor="text1"/>
          <w:sz w:val="16"/>
          <w:szCs w:val="16"/>
        </w:rPr>
        <w:t xml:space="preserve"> направился на „белого“ над рекой Вяткой. Завязался бой, противник старался зайти нашему под хвост, но маневрами и пулеметной стрельбой заставили его бросить бомбометание, после последней очереди самолет противника удалился со снижением в свое расположение» (17065).</w:t>
      </w:r>
    </w:p>
    <w:p w14:paraId="20D3B6C0" w14:textId="77777777" w:rsidR="00B016C7" w:rsidRPr="008E46A9"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6B2CC" w14:textId="77777777" w:rsidR="00597368" w:rsidRPr="008E46A9" w:rsidRDefault="00597368" w:rsidP="00A30927">
      <w:pPr>
        <w:pStyle w:val="ae"/>
        <w:spacing w:before="0" w:after="0"/>
        <w:jc w:val="both"/>
        <w:rPr>
          <w:color w:val="000000" w:themeColor="text1"/>
          <w:sz w:val="16"/>
          <w:szCs w:val="16"/>
        </w:rPr>
      </w:pPr>
      <w:r w:rsidRPr="008E46A9">
        <w:rPr>
          <w:color w:val="000000" w:themeColor="text1"/>
          <w:sz w:val="16"/>
          <w:szCs w:val="16"/>
        </w:rPr>
        <w:t>25-го мая 1919 четыре советских экипажа на двух «</w:t>
      </w:r>
      <w:proofErr w:type="spellStart"/>
      <w:r w:rsidRPr="008E46A9">
        <w:rPr>
          <w:color w:val="000000" w:themeColor="text1"/>
          <w:sz w:val="16"/>
          <w:szCs w:val="16"/>
        </w:rPr>
        <w:t>Ньюпорах</w:t>
      </w:r>
      <w:proofErr w:type="spellEnd"/>
      <w:r w:rsidRPr="008E46A9">
        <w:rPr>
          <w:color w:val="000000" w:themeColor="text1"/>
          <w:sz w:val="16"/>
          <w:szCs w:val="16"/>
        </w:rPr>
        <w:t>», «Фармане» и «</w:t>
      </w:r>
      <w:proofErr w:type="spellStart"/>
      <w:r w:rsidRPr="008E46A9">
        <w:rPr>
          <w:color w:val="000000" w:themeColor="text1"/>
          <w:sz w:val="16"/>
          <w:szCs w:val="16"/>
        </w:rPr>
        <w:t>Сопвиче</w:t>
      </w:r>
      <w:proofErr w:type="spellEnd"/>
      <w:r w:rsidRPr="008E46A9">
        <w:rPr>
          <w:color w:val="000000" w:themeColor="text1"/>
          <w:sz w:val="16"/>
          <w:szCs w:val="16"/>
        </w:rPr>
        <w:t xml:space="preserve">», вылетели на бомбардировку тыловых объектов противника (проще говоря – железнодорожных станций и деревень, занятых белогвардейцами). У села </w:t>
      </w:r>
      <w:proofErr w:type="spellStart"/>
      <w:r w:rsidRPr="008E46A9">
        <w:rPr>
          <w:color w:val="000000" w:themeColor="text1"/>
          <w:sz w:val="16"/>
          <w:szCs w:val="16"/>
        </w:rPr>
        <w:t>Локтыжма</w:t>
      </w:r>
      <w:proofErr w:type="spellEnd"/>
      <w:r w:rsidRPr="008E46A9">
        <w:rPr>
          <w:color w:val="000000" w:themeColor="text1"/>
          <w:sz w:val="16"/>
          <w:szCs w:val="16"/>
        </w:rPr>
        <w:t xml:space="preserve"> они обнаружили аэродром, на котором стояли «Вуазен», «Фарман» и «Моран-</w:t>
      </w:r>
      <w:proofErr w:type="spellStart"/>
      <w:r w:rsidRPr="008E46A9">
        <w:rPr>
          <w:color w:val="000000" w:themeColor="text1"/>
          <w:sz w:val="16"/>
          <w:szCs w:val="16"/>
        </w:rPr>
        <w:t>Солнье</w:t>
      </w:r>
      <w:proofErr w:type="spellEnd"/>
      <w:r w:rsidRPr="008E46A9">
        <w:rPr>
          <w:color w:val="000000" w:themeColor="text1"/>
          <w:sz w:val="16"/>
          <w:szCs w:val="16"/>
        </w:rPr>
        <w:t xml:space="preserve">». Летчики сбросили на аэродром пять десятифунтовых бомб, а затем – обстреляли его из пулеметов. Еще семь бомб было сброшено на деревни Бадья и </w:t>
      </w:r>
      <w:proofErr w:type="spellStart"/>
      <w:r w:rsidRPr="008E46A9">
        <w:rPr>
          <w:color w:val="000000" w:themeColor="text1"/>
          <w:sz w:val="16"/>
          <w:szCs w:val="16"/>
        </w:rPr>
        <w:t>Локтыжма</w:t>
      </w:r>
      <w:proofErr w:type="spellEnd"/>
      <w:r w:rsidRPr="008E46A9">
        <w:rPr>
          <w:color w:val="000000" w:themeColor="text1"/>
          <w:sz w:val="16"/>
          <w:szCs w:val="16"/>
        </w:rPr>
        <w:t>.</w:t>
      </w:r>
    </w:p>
    <w:p w14:paraId="02D62E28" w14:textId="77777777" w:rsidR="00597368" w:rsidRPr="008E46A9" w:rsidRDefault="00597368" w:rsidP="00A30927">
      <w:pPr>
        <w:pStyle w:val="ae"/>
        <w:spacing w:before="0" w:after="0"/>
        <w:jc w:val="both"/>
        <w:rPr>
          <w:color w:val="000000" w:themeColor="text1"/>
          <w:sz w:val="16"/>
          <w:szCs w:val="16"/>
        </w:rPr>
      </w:pPr>
      <w:r w:rsidRPr="008E46A9">
        <w:rPr>
          <w:color w:val="000000" w:themeColor="text1"/>
          <w:sz w:val="16"/>
          <w:szCs w:val="16"/>
        </w:rPr>
        <w:t xml:space="preserve">В «Боевом журнале 5-го разведотряда» отмечено, что и </w:t>
      </w:r>
      <w:proofErr w:type="gramStart"/>
      <w:r w:rsidRPr="008E46A9">
        <w:rPr>
          <w:color w:val="000000" w:themeColor="text1"/>
          <w:sz w:val="16"/>
          <w:szCs w:val="16"/>
        </w:rPr>
        <w:t>бомбардировка</w:t>
      </w:r>
      <w:proofErr w:type="gramEnd"/>
      <w:r w:rsidRPr="008E46A9">
        <w:rPr>
          <w:color w:val="000000" w:themeColor="text1"/>
          <w:sz w:val="16"/>
          <w:szCs w:val="16"/>
        </w:rPr>
        <w:t xml:space="preserve"> и обстрел проводились с высоты 1600 метров. Попасть с такой высоты бомбой, сброшенной вручную и без прицела, почти невозможно, а уж стрельба из пулемета и вовсе равносильна тому, чтобы просто взять и выбросить за борт патронные ленты. </w:t>
      </w:r>
      <w:proofErr w:type="spellStart"/>
      <w:r w:rsidRPr="008E46A9">
        <w:rPr>
          <w:color w:val="000000" w:themeColor="text1"/>
          <w:sz w:val="16"/>
          <w:szCs w:val="16"/>
        </w:rPr>
        <w:t>Красвоенлеты</w:t>
      </w:r>
      <w:proofErr w:type="spellEnd"/>
      <w:r w:rsidRPr="008E46A9">
        <w:rPr>
          <w:color w:val="000000" w:themeColor="text1"/>
          <w:sz w:val="16"/>
          <w:szCs w:val="16"/>
        </w:rPr>
        <w:t xml:space="preserve"> не могли не знать, что, атакуя с дистанции более полутора километров, они лишь впустую расходуют боеприпасы. Но, очевидно, чувство самосохранения было у них сильнее желания поразить цель. Ведь, летая на такой высоте, они и сами могли не обращать внимания на ружейно-пулеметный огонь с земли, а зенитной артиллерии у колчаковцев не было. Кроме того, если в полете вдруг откажет мотор (а это случалось нередко), солидный запас высоты позволял на планировании «перетянуть» через линию фронта.</w:t>
      </w:r>
    </w:p>
    <w:p w14:paraId="6DB55353" w14:textId="77777777" w:rsidR="00597368" w:rsidRPr="008E46A9" w:rsidRDefault="00597368" w:rsidP="00A30927">
      <w:pPr>
        <w:pStyle w:val="ae"/>
        <w:spacing w:before="0" w:after="0"/>
        <w:jc w:val="both"/>
        <w:rPr>
          <w:color w:val="000000" w:themeColor="text1"/>
          <w:sz w:val="16"/>
          <w:szCs w:val="16"/>
        </w:rPr>
      </w:pPr>
      <w:r w:rsidRPr="008E46A9">
        <w:rPr>
          <w:color w:val="000000" w:themeColor="text1"/>
          <w:sz w:val="16"/>
          <w:szCs w:val="16"/>
        </w:rPr>
        <w:t xml:space="preserve">Вечером того же дня «Фарман-30» 7-го отряда еще раз появился над аэродромом, сбросив три бомбы. </w:t>
      </w:r>
      <w:proofErr w:type="gramStart"/>
      <w:r w:rsidRPr="008E46A9">
        <w:rPr>
          <w:color w:val="000000" w:themeColor="text1"/>
          <w:sz w:val="16"/>
          <w:szCs w:val="16"/>
        </w:rPr>
        <w:t>Но, несмотря на то, что</w:t>
      </w:r>
      <w:proofErr w:type="gramEnd"/>
      <w:r w:rsidRPr="008E46A9">
        <w:rPr>
          <w:color w:val="000000" w:themeColor="text1"/>
          <w:sz w:val="16"/>
          <w:szCs w:val="16"/>
        </w:rPr>
        <w:t xml:space="preserve"> в полетном отчете было записано: «Видны воронки вокруг самолетов противника», ни одна из белогвардейских машин не получила повреждений (18567).</w:t>
      </w:r>
    </w:p>
    <w:p w14:paraId="604A8A18" w14:textId="77777777" w:rsidR="00597368" w:rsidRPr="008E46A9" w:rsidRDefault="00597368" w:rsidP="00A30927">
      <w:pPr>
        <w:pStyle w:val="ae"/>
        <w:spacing w:before="0" w:after="0"/>
        <w:jc w:val="both"/>
        <w:rPr>
          <w:color w:val="000000" w:themeColor="text1"/>
          <w:sz w:val="16"/>
          <w:szCs w:val="16"/>
        </w:rPr>
      </w:pPr>
    </w:p>
    <w:p w14:paraId="26A09D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мая 1919 войска </w:t>
      </w:r>
      <w:proofErr w:type="spellStart"/>
      <w:r w:rsidRPr="008E46A9">
        <w:rPr>
          <w:rFonts w:ascii="Times New Roman" w:hAnsi="Times New Roman" w:cs="Times New Roman"/>
          <w:color w:val="000000" w:themeColor="text1"/>
          <w:sz w:val="16"/>
          <w:szCs w:val="16"/>
        </w:rPr>
        <w:t>Н.Н.Юденича</w:t>
      </w:r>
      <w:proofErr w:type="spellEnd"/>
      <w:r w:rsidRPr="008E46A9">
        <w:rPr>
          <w:rFonts w:ascii="Times New Roman" w:hAnsi="Times New Roman" w:cs="Times New Roman"/>
          <w:color w:val="000000" w:themeColor="text1"/>
          <w:sz w:val="16"/>
          <w:szCs w:val="16"/>
        </w:rPr>
        <w:t xml:space="preserve"> взяли Псков (3186).</w:t>
      </w:r>
    </w:p>
    <w:p w14:paraId="7ACEB3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D63ACF"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25-27 мая в ходе ожесточенных боев у станицы Ремонтная были разбиты основные силы 10-ой армии. К середине июня, когда войска 13-ой армии отступили почти к самому Харькову, 10-я армия отошла на свои исходные позиции в район Царицына, прозванный газетчиками за упорную оборону в 1918 году «красным Верденом» (15497).</w:t>
      </w:r>
    </w:p>
    <w:p w14:paraId="439B1335"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2F3CA355" w14:textId="77777777" w:rsidR="0049014F" w:rsidRPr="008E46A9" w:rsidRDefault="0049014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25-го мая 1919 в сальских степях развернулось генеральное сражение белогвардейцев с главными силами 10-й армии. Два дня у станицы Ремонтная кипели ожесточенные бои, то и дело переходящие в рукопашные схватки. Исход битвы решил фланговый охват советских позиций 2-м Кубанским конным корпусом. Понеся большие потери, красные начали отходить на северо-восток. Под натиском казачьей кавалерии отступление быстро превратилось в бегство. Казаки, не давая передышки, гнали противника почти до самого Царицына.</w:t>
      </w:r>
    </w:p>
    <w:p w14:paraId="4452CDDE" w14:textId="77777777" w:rsidR="0049014F" w:rsidRPr="008E46A9" w:rsidRDefault="0049014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Конница генерала Мамонтова настолько увлеклась преследованием, что напрочь оторвалась от тылов и утратила связь с другими частями. На поиски лихого генерала пришлось даже высылать аэроплан. Пилот </w:t>
      </w:r>
      <w:proofErr w:type="spellStart"/>
      <w:r w:rsidRPr="008E46A9">
        <w:rPr>
          <w:rFonts w:ascii="Times New Roman" w:hAnsi="Times New Roman" w:cs="Times New Roman"/>
          <w:color w:val="000000" w:themeColor="text1"/>
          <w:sz w:val="16"/>
          <w:szCs w:val="16"/>
        </w:rPr>
        <w:t>Багровников</w:t>
      </w:r>
      <w:proofErr w:type="spellEnd"/>
      <w:r w:rsidRPr="008E46A9">
        <w:rPr>
          <w:rFonts w:ascii="Times New Roman" w:hAnsi="Times New Roman" w:cs="Times New Roman"/>
          <w:color w:val="000000" w:themeColor="text1"/>
          <w:sz w:val="16"/>
          <w:szCs w:val="16"/>
        </w:rPr>
        <w:t xml:space="preserve"> и летнаб </w:t>
      </w:r>
      <w:proofErr w:type="spellStart"/>
      <w:r w:rsidRPr="008E46A9">
        <w:rPr>
          <w:rFonts w:ascii="Times New Roman" w:hAnsi="Times New Roman" w:cs="Times New Roman"/>
          <w:color w:val="000000" w:themeColor="text1"/>
          <w:sz w:val="16"/>
          <w:szCs w:val="16"/>
        </w:rPr>
        <w:t>Куллама</w:t>
      </w:r>
      <w:proofErr w:type="spellEnd"/>
      <w:r w:rsidRPr="008E46A9">
        <w:rPr>
          <w:rFonts w:ascii="Times New Roman" w:hAnsi="Times New Roman" w:cs="Times New Roman"/>
          <w:color w:val="000000" w:themeColor="text1"/>
          <w:sz w:val="16"/>
          <w:szCs w:val="16"/>
        </w:rPr>
        <w:t xml:space="preserve"> вылетели на «Вуазене» вслед за рвущимися к Волге казаками. Они довольно быстро отыскали </w:t>
      </w:r>
      <w:proofErr w:type="spellStart"/>
      <w:r w:rsidRPr="008E46A9">
        <w:rPr>
          <w:rFonts w:ascii="Times New Roman" w:hAnsi="Times New Roman" w:cs="Times New Roman"/>
          <w:color w:val="000000" w:themeColor="text1"/>
          <w:sz w:val="16"/>
          <w:szCs w:val="16"/>
        </w:rPr>
        <w:t>мамонтовцев</w:t>
      </w:r>
      <w:proofErr w:type="spellEnd"/>
      <w:r w:rsidRPr="008E46A9">
        <w:rPr>
          <w:rFonts w:ascii="Times New Roman" w:hAnsi="Times New Roman" w:cs="Times New Roman"/>
          <w:color w:val="000000" w:themeColor="text1"/>
          <w:sz w:val="16"/>
          <w:szCs w:val="16"/>
        </w:rPr>
        <w:t xml:space="preserve"> в калмыцкой степи, вручили пакет от командования и с ответной депешей улетели обратно. Пока не наладилось регулярное наземное сообщение, такие полеты совершались еще не раз.</w:t>
      </w:r>
    </w:p>
    <w:p w14:paraId="37B09D42" w14:textId="77777777" w:rsidR="0049014F" w:rsidRPr="008E46A9" w:rsidRDefault="0049014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что же делала все эти дни авиация гибнущей 10-й армии красных? Как ни странно, почти ничего, хотя силы для отпора противника у нее были. В мае на станциях Котельниково и Ремонтная находились приданные 10-й армии 14-й, 16-й и 40-й разведотряды. В 14-м числилось три «Фармана-30», истребитель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Пап» (вероятно, единственный самолет данного типа, попавший в Россию) и легкий бомбардировщик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Бомбер» (тоже довольно редкая для России одноместная модификация разведчика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полуторастоечный</w:t>
      </w:r>
      <w:proofErr w:type="spellEnd"/>
      <w:r w:rsidRPr="008E46A9">
        <w:rPr>
          <w:rFonts w:ascii="Times New Roman" w:hAnsi="Times New Roman" w:cs="Times New Roman"/>
          <w:color w:val="000000" w:themeColor="text1"/>
          <w:sz w:val="16"/>
          <w:szCs w:val="16"/>
        </w:rPr>
        <w:t>». У нас ее обычно переделывали в двухместный вариант, устраивая вторую кабину летнаба за кабиной пилота, вместо бомбоотсека. Судя по всему, так же был переделан «Бомбер» 14-го отряда, поскольку на задания он летал с экипажем из двух человек). 16-й отряд имел три «</w:t>
      </w:r>
      <w:proofErr w:type="spellStart"/>
      <w:r w:rsidRPr="008E46A9">
        <w:rPr>
          <w:rFonts w:ascii="Times New Roman" w:hAnsi="Times New Roman" w:cs="Times New Roman"/>
          <w:color w:val="000000" w:themeColor="text1"/>
          <w:sz w:val="16"/>
          <w:szCs w:val="16"/>
        </w:rPr>
        <w:t>Сопвичах</w:t>
      </w:r>
      <w:proofErr w:type="spellEnd"/>
      <w:r w:rsidRPr="008E46A9">
        <w:rPr>
          <w:rFonts w:ascii="Times New Roman" w:hAnsi="Times New Roman" w:cs="Times New Roman"/>
          <w:color w:val="000000" w:themeColor="text1"/>
          <w:sz w:val="16"/>
          <w:szCs w:val="16"/>
        </w:rPr>
        <w:t>». Наконец, в 40-м было два «Фармана-30», «Вуазен Иванова», «Ньюпор-23»,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и «</w:t>
      </w:r>
      <w:proofErr w:type="spellStart"/>
      <w:r w:rsidRPr="008E46A9">
        <w:rPr>
          <w:rFonts w:ascii="Times New Roman" w:hAnsi="Times New Roman" w:cs="Times New Roman"/>
          <w:color w:val="000000" w:themeColor="text1"/>
          <w:sz w:val="16"/>
          <w:szCs w:val="16"/>
        </w:rPr>
        <w:t>Морчет</w:t>
      </w:r>
      <w:proofErr w:type="spellEnd"/>
      <w:r w:rsidRPr="008E46A9">
        <w:rPr>
          <w:rFonts w:ascii="Times New Roman" w:hAnsi="Times New Roman" w:cs="Times New Roman"/>
          <w:color w:val="000000" w:themeColor="text1"/>
          <w:sz w:val="16"/>
          <w:szCs w:val="16"/>
        </w:rPr>
        <w:t>» («Моран-4» – усовершенствованная версия «Морана-парасоля»).</w:t>
      </w:r>
    </w:p>
    <w:p w14:paraId="0D8DBE21" w14:textId="77777777" w:rsidR="0049014F" w:rsidRPr="008E46A9" w:rsidRDefault="0049014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Всего же красная авиация на Маныче насчитывала 14 самолетов, то есть, по крайней мере, не меньше, чем в противостоящих ей деникинских авиаотрядах. Но ее боевую работу напряженной не назовешь. 14-й отряд совершил за май 22 боевых вылета, 40-й – 14, а 16-й – всего-навсего семь! Нетрудно сосчитать, что на каждый самолет пришлось в среднем по три вылета в месяц. При этом было потеряно два аппарата. 9-го мая пропал без вести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Бомбер» из 14-го РАО с летчиком Назарчуком и летнабом Гончаровым, а 16-го во время разведки из-за поломки мотора сел на вынужденную за линией фронта «Фарман» 40-го отряда. Пилоту Ахромееву и летнабу Рутковскому удалось бежать, самолет достался белым (17065).</w:t>
      </w:r>
    </w:p>
    <w:p w14:paraId="11C3A09A" w14:textId="77777777" w:rsidR="0049014F" w:rsidRPr="008E46A9" w:rsidRDefault="0049014F" w:rsidP="00A30927">
      <w:pPr>
        <w:spacing w:after="0" w:line="240" w:lineRule="auto"/>
        <w:jc w:val="both"/>
        <w:rPr>
          <w:rFonts w:ascii="Times New Roman" w:hAnsi="Times New Roman" w:cs="Times New Roman"/>
          <w:color w:val="000000" w:themeColor="text1"/>
          <w:sz w:val="16"/>
          <w:szCs w:val="16"/>
        </w:rPr>
      </w:pPr>
    </w:p>
    <w:p w14:paraId="18F4F8A8" w14:textId="77777777" w:rsidR="00597368" w:rsidRPr="008E46A9" w:rsidRDefault="00597368" w:rsidP="00A30927">
      <w:pPr>
        <w:pStyle w:val="ae"/>
        <w:spacing w:before="0" w:after="0"/>
        <w:jc w:val="both"/>
        <w:rPr>
          <w:color w:val="000000" w:themeColor="text1"/>
          <w:sz w:val="16"/>
          <w:szCs w:val="16"/>
        </w:rPr>
      </w:pPr>
      <w:r w:rsidRPr="008E46A9">
        <w:rPr>
          <w:color w:val="000000" w:themeColor="text1"/>
          <w:sz w:val="16"/>
          <w:szCs w:val="16"/>
        </w:rPr>
        <w:t>25-го мая 1919 в сальских степях развернулось генеральное сражение белогвардейцев с главными силами 10-й армии. Два дня у станицы Ремонтная кипели ожесточенные бои, то и дело переходящие в рукопашные схватки. Исход битвы решил фланговый охват советских позиций 2-м Кубанским конным корпусом. Понеся большие потери, красные начали отходить на северо-восток. Под натиском казачьей кавалерии отступление быстро превратилось в бегство. Казаки, не давая передышки, гнали противника почти до самого Царицына.</w:t>
      </w:r>
    </w:p>
    <w:p w14:paraId="08F40E2A" w14:textId="77777777" w:rsidR="00597368" w:rsidRPr="008E46A9" w:rsidRDefault="00597368" w:rsidP="00A30927">
      <w:pPr>
        <w:pStyle w:val="ae"/>
        <w:spacing w:before="0" w:after="0"/>
        <w:jc w:val="both"/>
        <w:rPr>
          <w:color w:val="000000" w:themeColor="text1"/>
          <w:sz w:val="16"/>
          <w:szCs w:val="16"/>
        </w:rPr>
      </w:pPr>
      <w:r w:rsidRPr="008E46A9">
        <w:rPr>
          <w:color w:val="000000" w:themeColor="text1"/>
          <w:sz w:val="16"/>
          <w:szCs w:val="16"/>
        </w:rPr>
        <w:t xml:space="preserve">Конница генерала Мамонтова настолько увлеклась преследованием, что напрочь оторвалась от тылов и утратила связь с другими частями. На поиски лихого генерала </w:t>
      </w:r>
      <w:r w:rsidRPr="008E46A9">
        <w:rPr>
          <w:color w:val="000000" w:themeColor="text1"/>
          <w:sz w:val="16"/>
          <w:szCs w:val="16"/>
        </w:rPr>
        <w:lastRenderedPageBreak/>
        <w:t xml:space="preserve">пришлось даже высылать аэроплан. Пилот </w:t>
      </w:r>
      <w:proofErr w:type="spellStart"/>
      <w:r w:rsidRPr="008E46A9">
        <w:rPr>
          <w:color w:val="000000" w:themeColor="text1"/>
          <w:sz w:val="16"/>
          <w:szCs w:val="16"/>
        </w:rPr>
        <w:t>Багровников</w:t>
      </w:r>
      <w:proofErr w:type="spellEnd"/>
      <w:r w:rsidRPr="008E46A9">
        <w:rPr>
          <w:color w:val="000000" w:themeColor="text1"/>
          <w:sz w:val="16"/>
          <w:szCs w:val="16"/>
        </w:rPr>
        <w:t xml:space="preserve"> и летнаб </w:t>
      </w:r>
      <w:proofErr w:type="spellStart"/>
      <w:r w:rsidRPr="008E46A9">
        <w:rPr>
          <w:color w:val="000000" w:themeColor="text1"/>
          <w:sz w:val="16"/>
          <w:szCs w:val="16"/>
        </w:rPr>
        <w:t>Куллама</w:t>
      </w:r>
      <w:proofErr w:type="spellEnd"/>
      <w:r w:rsidRPr="008E46A9">
        <w:rPr>
          <w:color w:val="000000" w:themeColor="text1"/>
          <w:sz w:val="16"/>
          <w:szCs w:val="16"/>
        </w:rPr>
        <w:t xml:space="preserve"> вылетели на «Вуазене» вслед за рвущимися к Волге казаками. Они довольно быстро отыскали </w:t>
      </w:r>
      <w:proofErr w:type="spellStart"/>
      <w:r w:rsidRPr="008E46A9">
        <w:rPr>
          <w:color w:val="000000" w:themeColor="text1"/>
          <w:sz w:val="16"/>
          <w:szCs w:val="16"/>
        </w:rPr>
        <w:t>мамонтовцев</w:t>
      </w:r>
      <w:proofErr w:type="spellEnd"/>
      <w:r w:rsidRPr="008E46A9">
        <w:rPr>
          <w:color w:val="000000" w:themeColor="text1"/>
          <w:sz w:val="16"/>
          <w:szCs w:val="16"/>
        </w:rPr>
        <w:t xml:space="preserve"> в калмыцкой степи, вручили пакет от командования и с ответной депешей улетели обратно. Пока не наладилось регулярное наземное сообщение, такие полеты совершались еще не раз.</w:t>
      </w:r>
    </w:p>
    <w:p w14:paraId="15D01F87" w14:textId="77777777" w:rsidR="00597368" w:rsidRPr="008E46A9" w:rsidRDefault="00597368" w:rsidP="00A30927">
      <w:pPr>
        <w:pStyle w:val="ae"/>
        <w:spacing w:before="0" w:after="0"/>
        <w:jc w:val="both"/>
        <w:rPr>
          <w:color w:val="000000" w:themeColor="text1"/>
          <w:sz w:val="16"/>
          <w:szCs w:val="16"/>
        </w:rPr>
      </w:pPr>
      <w:r w:rsidRPr="008E46A9">
        <w:rPr>
          <w:color w:val="000000" w:themeColor="text1"/>
          <w:sz w:val="16"/>
          <w:szCs w:val="16"/>
        </w:rPr>
        <w:t>А что же делала все эти дни авиация гибнущей 10-й армии красных? Как ни странно, почти ничего, хотя силы для отпора противника у нее были. В мае на станциях Котельниково и Ремонтная находились приданные 10-й армии 14-й, 16-й и 40-й разведотряды. В 14-м числилось три «Фармана-30», истребитель «</w:t>
      </w:r>
      <w:proofErr w:type="spellStart"/>
      <w:r w:rsidRPr="008E46A9">
        <w:rPr>
          <w:color w:val="000000" w:themeColor="text1"/>
          <w:sz w:val="16"/>
          <w:szCs w:val="16"/>
        </w:rPr>
        <w:t>Сопвич</w:t>
      </w:r>
      <w:proofErr w:type="spellEnd"/>
      <w:r w:rsidRPr="008E46A9">
        <w:rPr>
          <w:color w:val="000000" w:themeColor="text1"/>
          <w:sz w:val="16"/>
          <w:szCs w:val="16"/>
        </w:rPr>
        <w:t xml:space="preserve"> Пап» (вероятно, единственный самолет данного типа, попавший в Россию) и легкий бомбардировщик «</w:t>
      </w:r>
      <w:proofErr w:type="spellStart"/>
      <w:r w:rsidRPr="008E46A9">
        <w:rPr>
          <w:color w:val="000000" w:themeColor="text1"/>
          <w:sz w:val="16"/>
          <w:szCs w:val="16"/>
        </w:rPr>
        <w:t>Сопвич</w:t>
      </w:r>
      <w:proofErr w:type="spellEnd"/>
      <w:r w:rsidRPr="008E46A9">
        <w:rPr>
          <w:color w:val="000000" w:themeColor="text1"/>
          <w:sz w:val="16"/>
          <w:szCs w:val="16"/>
        </w:rPr>
        <w:t xml:space="preserve"> Бомбер» (тоже довольно редкая для России одноместная модификация разведчика «</w:t>
      </w:r>
      <w:proofErr w:type="spellStart"/>
      <w:r w:rsidRPr="008E46A9">
        <w:rPr>
          <w:color w:val="000000" w:themeColor="text1"/>
          <w:sz w:val="16"/>
          <w:szCs w:val="16"/>
        </w:rPr>
        <w:t>Сопвич</w:t>
      </w:r>
      <w:proofErr w:type="spellEnd"/>
      <w:r w:rsidRPr="008E46A9">
        <w:rPr>
          <w:color w:val="000000" w:themeColor="text1"/>
          <w:sz w:val="16"/>
          <w:szCs w:val="16"/>
        </w:rPr>
        <w:t xml:space="preserve"> </w:t>
      </w:r>
      <w:proofErr w:type="spellStart"/>
      <w:r w:rsidRPr="008E46A9">
        <w:rPr>
          <w:color w:val="000000" w:themeColor="text1"/>
          <w:sz w:val="16"/>
          <w:szCs w:val="16"/>
        </w:rPr>
        <w:t>полуторастоечный</w:t>
      </w:r>
      <w:proofErr w:type="spellEnd"/>
      <w:r w:rsidRPr="008E46A9">
        <w:rPr>
          <w:color w:val="000000" w:themeColor="text1"/>
          <w:sz w:val="16"/>
          <w:szCs w:val="16"/>
        </w:rPr>
        <w:t>». У нас ее обычно переделывали в двухместный вариант, устраивая вторую кабину летнаба за кабиной пилота, вместо бомбоотсека. Судя по всему, так же был переделан «Бомбер» 14-го отряда, поскольку на задания он летал с экипажем из двух человек). 16-й отряд имел три «</w:t>
      </w:r>
      <w:proofErr w:type="spellStart"/>
      <w:r w:rsidRPr="008E46A9">
        <w:rPr>
          <w:color w:val="000000" w:themeColor="text1"/>
          <w:sz w:val="16"/>
          <w:szCs w:val="16"/>
        </w:rPr>
        <w:t>Сопвичах</w:t>
      </w:r>
      <w:proofErr w:type="spellEnd"/>
      <w:r w:rsidRPr="008E46A9">
        <w:rPr>
          <w:color w:val="000000" w:themeColor="text1"/>
          <w:sz w:val="16"/>
          <w:szCs w:val="16"/>
        </w:rPr>
        <w:t>». Наконец, в 40-м было два «Фармана-30», «Вуазен Иванова», «Ньюпор-23», «</w:t>
      </w:r>
      <w:proofErr w:type="spellStart"/>
      <w:r w:rsidRPr="008E46A9">
        <w:rPr>
          <w:color w:val="000000" w:themeColor="text1"/>
          <w:sz w:val="16"/>
          <w:szCs w:val="16"/>
        </w:rPr>
        <w:t>Сопвич</w:t>
      </w:r>
      <w:proofErr w:type="spellEnd"/>
      <w:r w:rsidRPr="008E46A9">
        <w:rPr>
          <w:color w:val="000000" w:themeColor="text1"/>
          <w:sz w:val="16"/>
          <w:szCs w:val="16"/>
        </w:rPr>
        <w:t>» и «</w:t>
      </w:r>
      <w:proofErr w:type="spellStart"/>
      <w:r w:rsidRPr="008E46A9">
        <w:rPr>
          <w:color w:val="000000" w:themeColor="text1"/>
          <w:sz w:val="16"/>
          <w:szCs w:val="16"/>
        </w:rPr>
        <w:t>Морчет</w:t>
      </w:r>
      <w:proofErr w:type="spellEnd"/>
      <w:r w:rsidRPr="008E46A9">
        <w:rPr>
          <w:color w:val="000000" w:themeColor="text1"/>
          <w:sz w:val="16"/>
          <w:szCs w:val="16"/>
        </w:rPr>
        <w:t>» («Моран-4» – усовершенствованная версия «Морана-парасоля»).</w:t>
      </w:r>
    </w:p>
    <w:p w14:paraId="6C562F58" w14:textId="77777777" w:rsidR="00597368" w:rsidRPr="008E46A9" w:rsidRDefault="00597368" w:rsidP="00A30927">
      <w:pPr>
        <w:pStyle w:val="ae"/>
        <w:spacing w:before="0" w:after="0"/>
        <w:jc w:val="both"/>
        <w:rPr>
          <w:color w:val="000000" w:themeColor="text1"/>
          <w:sz w:val="16"/>
          <w:szCs w:val="16"/>
        </w:rPr>
      </w:pPr>
      <w:r w:rsidRPr="008E46A9">
        <w:rPr>
          <w:color w:val="000000" w:themeColor="text1"/>
          <w:sz w:val="16"/>
          <w:szCs w:val="16"/>
        </w:rPr>
        <w:t>Всего же красная авиация на Маныче насчитывала 14 самолетов, то есть, по крайней мере, не меньше, чем в противостоящих ей деникинских авиаотрядах. Но ее боевую работу напряженной не назовешь. 14-й отряд совершил за май 22 боевых вылета, 40-й – 14, а 16-й – всего-навсего семь! Нетрудно сосчитать, что на каждый самолет пришлось в среднем по три вылета в месяц. При этом было потеряно два аппарата. 9-го мая пропал без вести «</w:t>
      </w:r>
      <w:proofErr w:type="spellStart"/>
      <w:r w:rsidRPr="008E46A9">
        <w:rPr>
          <w:color w:val="000000" w:themeColor="text1"/>
          <w:sz w:val="16"/>
          <w:szCs w:val="16"/>
        </w:rPr>
        <w:t>Сопвич</w:t>
      </w:r>
      <w:proofErr w:type="spellEnd"/>
      <w:r w:rsidRPr="008E46A9">
        <w:rPr>
          <w:color w:val="000000" w:themeColor="text1"/>
          <w:sz w:val="16"/>
          <w:szCs w:val="16"/>
        </w:rPr>
        <w:t xml:space="preserve"> Бомбер» из 14-го РАО с летчиком Назарчуком и летнабом Гончаровым, а 16-го во время разведки из-за поломки мотора сел на вынужденную за линией фронта «Фарман» 40-го отряда. Пилоту Ахромееву и летнабу Рутковскому удалось бежать, самолет достался белым.</w:t>
      </w:r>
    </w:p>
    <w:p w14:paraId="416330BD" w14:textId="77777777" w:rsidR="00597368" w:rsidRPr="008E46A9" w:rsidRDefault="00597368" w:rsidP="00A30927">
      <w:pPr>
        <w:pStyle w:val="ae"/>
        <w:spacing w:before="0" w:after="0"/>
        <w:jc w:val="both"/>
        <w:rPr>
          <w:color w:val="000000" w:themeColor="text1"/>
          <w:sz w:val="16"/>
          <w:szCs w:val="16"/>
        </w:rPr>
      </w:pPr>
      <w:r w:rsidRPr="008E46A9">
        <w:rPr>
          <w:color w:val="000000" w:themeColor="text1"/>
          <w:sz w:val="16"/>
          <w:szCs w:val="16"/>
        </w:rPr>
        <w:t>Экипажи авиаотрядов 10-й армии совершали полеты только для связи или на «осмотр района» (разведку). При этом глубоко во вражеский тыл старались не залетать, ограничиваясь прифронтовой полосой. 18 мая летчик Кузьмин из 14-го РАО получил задание доставить на «</w:t>
      </w:r>
      <w:proofErr w:type="spellStart"/>
      <w:r w:rsidRPr="008E46A9">
        <w:rPr>
          <w:color w:val="000000" w:themeColor="text1"/>
          <w:sz w:val="16"/>
          <w:szCs w:val="16"/>
        </w:rPr>
        <w:t>Сопвиче</w:t>
      </w:r>
      <w:proofErr w:type="spellEnd"/>
      <w:r w:rsidRPr="008E46A9">
        <w:rPr>
          <w:color w:val="000000" w:themeColor="text1"/>
          <w:sz w:val="16"/>
          <w:szCs w:val="16"/>
        </w:rPr>
        <w:t xml:space="preserve"> Папе» срочный приказ командиру 4-й кавалерийской дивизии. Приказ он не выполнил, так как «опасался сесть без механика в незнакомой местности». Заметим, что при таком подходе к делу, на одноместных машинах вообще надо летать только над своим аэродромом.</w:t>
      </w:r>
    </w:p>
    <w:p w14:paraId="1551A08C" w14:textId="77777777" w:rsidR="00597368" w:rsidRPr="008E46A9" w:rsidRDefault="00597368" w:rsidP="00A30927">
      <w:pPr>
        <w:pStyle w:val="ae"/>
        <w:spacing w:before="0" w:after="0"/>
        <w:jc w:val="both"/>
        <w:rPr>
          <w:color w:val="000000" w:themeColor="text1"/>
          <w:sz w:val="16"/>
          <w:szCs w:val="16"/>
        </w:rPr>
      </w:pPr>
      <w:r w:rsidRPr="008E46A9">
        <w:rPr>
          <w:color w:val="000000" w:themeColor="text1"/>
          <w:sz w:val="16"/>
          <w:szCs w:val="16"/>
        </w:rPr>
        <w:t>21 мая тот же летчик, подлетая к станице Великокняжеской, увидел шедший ему навстречу деникинский «</w:t>
      </w:r>
      <w:proofErr w:type="spellStart"/>
      <w:r w:rsidRPr="008E46A9">
        <w:rPr>
          <w:color w:val="000000" w:themeColor="text1"/>
          <w:sz w:val="16"/>
          <w:szCs w:val="16"/>
        </w:rPr>
        <w:t>Сопвич</w:t>
      </w:r>
      <w:proofErr w:type="spellEnd"/>
      <w:r w:rsidRPr="008E46A9">
        <w:rPr>
          <w:color w:val="000000" w:themeColor="text1"/>
          <w:sz w:val="16"/>
          <w:szCs w:val="16"/>
        </w:rPr>
        <w:t>» и два «</w:t>
      </w:r>
      <w:proofErr w:type="spellStart"/>
      <w:r w:rsidRPr="008E46A9">
        <w:rPr>
          <w:color w:val="000000" w:themeColor="text1"/>
          <w:sz w:val="16"/>
          <w:szCs w:val="16"/>
        </w:rPr>
        <w:t>Ньюпора</w:t>
      </w:r>
      <w:proofErr w:type="spellEnd"/>
      <w:r w:rsidRPr="008E46A9">
        <w:rPr>
          <w:color w:val="000000" w:themeColor="text1"/>
          <w:sz w:val="16"/>
          <w:szCs w:val="16"/>
        </w:rPr>
        <w:t>». Сопоставляя даты, можно понять, что Кузьмин случайно наткнулся на одно из звеньев, идущих бомбить конницу Буденного. Но ему и в голову не пришло атаковать неприятеля, хотя он летел на истребителе, вооруженном синхронным пулеметом. Кузьмин поспешно ретировался, а белые его как будто и не заметили. В тот же роковой для 10-й армии день летал на «осмотр района» командир 14-го отряда Егоров. Что и где он осматривал, неизвестно, но над местом разгрома красной кавалерии советские летчики почему-то так и не появились. Благодаря этому деникинские авиаторы беспрепятственно сделали свою работу, доложив о полном отсутствии в воздухе авиации противника. То же самое повторилось и на следующий день.</w:t>
      </w:r>
    </w:p>
    <w:p w14:paraId="7788E52F" w14:textId="77777777" w:rsidR="00597368" w:rsidRPr="008E46A9" w:rsidRDefault="00597368" w:rsidP="00A30927">
      <w:pPr>
        <w:pStyle w:val="ae"/>
        <w:spacing w:before="0" w:after="0"/>
        <w:jc w:val="both"/>
        <w:rPr>
          <w:color w:val="000000" w:themeColor="text1"/>
          <w:sz w:val="16"/>
          <w:szCs w:val="16"/>
        </w:rPr>
      </w:pPr>
      <w:r w:rsidRPr="008E46A9">
        <w:rPr>
          <w:color w:val="000000" w:themeColor="text1"/>
          <w:sz w:val="16"/>
          <w:szCs w:val="16"/>
        </w:rPr>
        <w:t>А после 25 мая красным стало уже не до полетов. Надо было спасаться самим и как можно скорее. Вот это-то им удалось на славу. К началу июня, когда казаки еще добивали остатки 10-й армии, все три ее авиаотряда уже сидели на станции Бекетовка под Царицыном, а затем – эвакуировались еще дальше – в Саратов (18568).</w:t>
      </w:r>
    </w:p>
    <w:p w14:paraId="59CD4378" w14:textId="77777777" w:rsidR="00597368" w:rsidRPr="008E46A9" w:rsidRDefault="00597368" w:rsidP="00A30927">
      <w:pPr>
        <w:pStyle w:val="ae"/>
        <w:spacing w:before="0" w:after="0"/>
        <w:jc w:val="both"/>
        <w:rPr>
          <w:color w:val="000000" w:themeColor="text1"/>
          <w:sz w:val="16"/>
          <w:szCs w:val="16"/>
        </w:rPr>
      </w:pPr>
    </w:p>
    <w:p w14:paraId="32A2352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13DCE0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B05E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мая 1919 УД НТО препроводило в доклад л Григорьева от 19 мая в ЦАГИ (1033,9).</w:t>
      </w:r>
    </w:p>
    <w:p w14:paraId="582029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CD51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мая 1919 ВСНХ НТО писал письмо № 10298 в ЦАГИ</w:t>
      </w:r>
    </w:p>
    <w:p w14:paraId="06E8ECE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Управление делами НТО препровождает доклад воен</w:t>
      </w:r>
      <w:r w:rsidRPr="008E46A9">
        <w:rPr>
          <w:rFonts w:ascii="Times New Roman" w:hAnsi="Times New Roman" w:cs="Times New Roman"/>
          <w:color w:val="000000" w:themeColor="text1"/>
          <w:sz w:val="16"/>
          <w:szCs w:val="16"/>
        </w:rPr>
        <w:softHyphen/>
        <w:t xml:space="preserve">ного летчика Григорьева от 19/У 1919 № 15324 по вопросу </w:t>
      </w:r>
      <w:proofErr w:type="gramStart"/>
      <w:r w:rsidRPr="008E46A9">
        <w:rPr>
          <w:rFonts w:ascii="Times New Roman" w:hAnsi="Times New Roman" w:cs="Times New Roman"/>
          <w:color w:val="000000" w:themeColor="text1"/>
          <w:sz w:val="16"/>
          <w:szCs w:val="16"/>
        </w:rPr>
        <w:t>о применений</w:t>
      </w:r>
      <w:proofErr w:type="gramEnd"/>
      <w:r w:rsidRPr="008E46A9">
        <w:rPr>
          <w:rFonts w:ascii="Times New Roman" w:hAnsi="Times New Roman" w:cs="Times New Roman"/>
          <w:color w:val="000000" w:themeColor="text1"/>
          <w:sz w:val="16"/>
          <w:szCs w:val="16"/>
        </w:rPr>
        <w:t xml:space="preserve"> аэромеханической тяги и копию протокола частного заседания, по отделению практической авиации Научно-технической части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от 06.06-с.г. № 9 по упомянутому вопросу.</w:t>
      </w:r>
    </w:p>
    <w:p w14:paraId="30D5A10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Доклад препровождается согласно постановления научно-технической части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в виду наличия у Вас разработки вопросов о применении механической тяги и в делах концентрации работ по этому вопросу.</w:t>
      </w:r>
    </w:p>
    <w:p w14:paraId="0E8E6E9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 том, что Вами будет сделано по сему управление делами просит его уведомить.</w:t>
      </w:r>
    </w:p>
    <w:p w14:paraId="09357EC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Управляющий делами </w:t>
      </w:r>
      <w:proofErr w:type="spellStart"/>
      <w:r w:rsidRPr="008E46A9">
        <w:rPr>
          <w:rFonts w:ascii="Times New Roman" w:hAnsi="Times New Roman" w:cs="Times New Roman"/>
          <w:color w:val="000000" w:themeColor="text1"/>
          <w:sz w:val="16"/>
          <w:szCs w:val="16"/>
        </w:rPr>
        <w:t>Лапиров-Скобло</w:t>
      </w:r>
      <w:proofErr w:type="spellEnd"/>
    </w:p>
    <w:p w14:paraId="644D960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Заведующий техническим бюро Воронков</w:t>
      </w:r>
    </w:p>
    <w:p w14:paraId="0F81361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ЦГАОР, ф. НТО ВСНХ - 3429, оп. 60, д. 446, л. 6. (10983).</w:t>
      </w:r>
    </w:p>
    <w:p w14:paraId="6B04653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AB176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8AD24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55A6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мая 1919 г. Революционный военный совет Республики (РВСР) издал приказ об отправке батареи 3-го дивизиона ТАОН ли</w:t>
      </w:r>
      <w:r w:rsidRPr="008E46A9">
        <w:rPr>
          <w:rFonts w:ascii="Times New Roman" w:hAnsi="Times New Roman" w:cs="Times New Roman"/>
          <w:color w:val="000000" w:themeColor="text1"/>
          <w:sz w:val="16"/>
          <w:szCs w:val="16"/>
        </w:rPr>
        <w:softHyphen/>
        <w:t>тера «С» (не окончившую формирования и немедленно получившую недостающее иму</w:t>
      </w:r>
      <w:r w:rsidRPr="008E46A9">
        <w:rPr>
          <w:rFonts w:ascii="Times New Roman" w:hAnsi="Times New Roman" w:cs="Times New Roman"/>
          <w:color w:val="000000" w:themeColor="text1"/>
          <w:sz w:val="16"/>
          <w:szCs w:val="16"/>
        </w:rPr>
        <w:softHyphen/>
        <w:t>щество) на защиту красного Петрограда от Юденича. 29 мая имущество батареи, уком</w:t>
      </w:r>
      <w:r w:rsidRPr="008E46A9">
        <w:rPr>
          <w:rFonts w:ascii="Times New Roman" w:hAnsi="Times New Roman" w:cs="Times New Roman"/>
          <w:color w:val="000000" w:themeColor="text1"/>
          <w:sz w:val="16"/>
          <w:szCs w:val="16"/>
        </w:rPr>
        <w:softHyphen/>
        <w:t>плектованной за счет других частей (напри</w:t>
      </w:r>
      <w:r w:rsidRPr="008E46A9">
        <w:rPr>
          <w:rFonts w:ascii="Times New Roman" w:hAnsi="Times New Roman" w:cs="Times New Roman"/>
          <w:color w:val="000000" w:themeColor="text1"/>
          <w:sz w:val="16"/>
          <w:szCs w:val="16"/>
        </w:rPr>
        <w:softHyphen/>
        <w:t>мер, 3-го дивизиона ТАОН литера «Е») пере</w:t>
      </w:r>
      <w:r w:rsidRPr="008E46A9">
        <w:rPr>
          <w:rFonts w:ascii="Times New Roman" w:hAnsi="Times New Roman" w:cs="Times New Roman"/>
          <w:color w:val="000000" w:themeColor="text1"/>
          <w:sz w:val="16"/>
          <w:szCs w:val="16"/>
        </w:rPr>
        <w:softHyphen/>
        <w:t>везли на Николаевский вокзал для отправки поездом в Гатчину.</w:t>
      </w:r>
    </w:p>
    <w:p w14:paraId="01E2C1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21 часу батарея в составе: 6 человек комсостава: Комбата А.М. ЛУГЕНБЕРГ, </w:t>
      </w:r>
      <w:proofErr w:type="spellStart"/>
      <w:r w:rsidRPr="008E46A9">
        <w:rPr>
          <w:rFonts w:ascii="Times New Roman" w:hAnsi="Times New Roman" w:cs="Times New Roman"/>
          <w:color w:val="000000" w:themeColor="text1"/>
          <w:sz w:val="16"/>
          <w:szCs w:val="16"/>
        </w:rPr>
        <w:t>пом</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КомбатаВ.Ф</w:t>
      </w:r>
      <w:proofErr w:type="spellEnd"/>
      <w:r w:rsidRPr="008E46A9">
        <w:rPr>
          <w:rFonts w:ascii="Times New Roman" w:hAnsi="Times New Roman" w:cs="Times New Roman"/>
          <w:color w:val="000000" w:themeColor="text1"/>
          <w:sz w:val="16"/>
          <w:szCs w:val="16"/>
        </w:rPr>
        <w:t xml:space="preserve">. Осетрова, </w:t>
      </w:r>
      <w:proofErr w:type="spellStart"/>
      <w:r w:rsidRPr="008E46A9">
        <w:rPr>
          <w:rFonts w:ascii="Times New Roman" w:hAnsi="Times New Roman" w:cs="Times New Roman"/>
          <w:color w:val="000000" w:themeColor="text1"/>
          <w:sz w:val="16"/>
          <w:szCs w:val="16"/>
        </w:rPr>
        <w:t>НачсвязиС.Р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Цабель</w:t>
      </w:r>
      <w:proofErr w:type="spellEnd"/>
      <w:r w:rsidRPr="008E46A9">
        <w:rPr>
          <w:rFonts w:ascii="Times New Roman" w:hAnsi="Times New Roman" w:cs="Times New Roman"/>
          <w:color w:val="000000" w:themeColor="text1"/>
          <w:sz w:val="16"/>
          <w:szCs w:val="16"/>
        </w:rPr>
        <w:t xml:space="preserve"> и Н.Н. Ануфриева, автотехника Ф.И. Захаро</w:t>
      </w:r>
      <w:r w:rsidRPr="008E46A9">
        <w:rPr>
          <w:rFonts w:ascii="Times New Roman" w:hAnsi="Times New Roman" w:cs="Times New Roman"/>
          <w:color w:val="000000" w:themeColor="text1"/>
          <w:sz w:val="16"/>
          <w:szCs w:val="16"/>
        </w:rPr>
        <w:softHyphen/>
        <w:t xml:space="preserve">ва и Военкома П. Н. </w:t>
      </w:r>
      <w:proofErr w:type="spellStart"/>
      <w:r w:rsidRPr="008E46A9">
        <w:rPr>
          <w:rFonts w:ascii="Times New Roman" w:hAnsi="Times New Roman" w:cs="Times New Roman"/>
          <w:color w:val="000000" w:themeColor="text1"/>
          <w:sz w:val="16"/>
          <w:szCs w:val="16"/>
        </w:rPr>
        <w:t>Балякина</w:t>
      </w:r>
      <w:proofErr w:type="spellEnd"/>
      <w:r w:rsidRPr="008E46A9">
        <w:rPr>
          <w:rFonts w:ascii="Times New Roman" w:hAnsi="Times New Roman" w:cs="Times New Roman"/>
          <w:color w:val="000000" w:themeColor="text1"/>
          <w:sz w:val="16"/>
          <w:szCs w:val="16"/>
        </w:rPr>
        <w:t>, 190 красноар</w:t>
      </w:r>
      <w:r w:rsidRPr="008E46A9">
        <w:rPr>
          <w:rFonts w:ascii="Times New Roman" w:hAnsi="Times New Roman" w:cs="Times New Roman"/>
          <w:color w:val="000000" w:themeColor="text1"/>
          <w:sz w:val="16"/>
          <w:szCs w:val="16"/>
        </w:rPr>
        <w:softHyphen/>
        <w:t>мейцев, 45 лошадей, 2-х 155 м/м французс</w:t>
      </w:r>
      <w:r w:rsidRPr="008E46A9">
        <w:rPr>
          <w:rFonts w:ascii="Times New Roman" w:hAnsi="Times New Roman" w:cs="Times New Roman"/>
          <w:color w:val="000000" w:themeColor="text1"/>
          <w:sz w:val="16"/>
          <w:szCs w:val="16"/>
        </w:rPr>
        <w:softHyphen/>
        <w:t>ких пушек /третье орудие провалилось на воинской платформе и было оставлено с тов. Ануфриевым и Захаровым и тремя красно</w:t>
      </w:r>
      <w:r w:rsidRPr="008E46A9">
        <w:rPr>
          <w:rFonts w:ascii="Times New Roman" w:hAnsi="Times New Roman" w:cs="Times New Roman"/>
          <w:color w:val="000000" w:themeColor="text1"/>
          <w:sz w:val="16"/>
          <w:szCs w:val="16"/>
        </w:rPr>
        <w:softHyphen/>
        <w:t>армейцами для следования вслед за нами, так как ко времени отправки эшелона ору</w:t>
      </w:r>
      <w:r w:rsidRPr="008E46A9">
        <w:rPr>
          <w:rFonts w:ascii="Times New Roman" w:hAnsi="Times New Roman" w:cs="Times New Roman"/>
          <w:color w:val="000000" w:themeColor="text1"/>
          <w:sz w:val="16"/>
          <w:szCs w:val="16"/>
        </w:rPr>
        <w:softHyphen/>
        <w:t>дие вытащить не удалось/, 3-х тракторов «</w:t>
      </w:r>
      <w:proofErr w:type="spellStart"/>
      <w:r w:rsidRPr="008E46A9">
        <w:rPr>
          <w:rFonts w:ascii="Times New Roman" w:hAnsi="Times New Roman" w:cs="Times New Roman"/>
          <w:color w:val="000000" w:themeColor="text1"/>
          <w:sz w:val="16"/>
          <w:szCs w:val="16"/>
        </w:rPr>
        <w:t>Рустон</w:t>
      </w:r>
      <w:proofErr w:type="spellEnd"/>
      <w:r w:rsidRPr="008E46A9">
        <w:rPr>
          <w:rFonts w:ascii="Times New Roman" w:hAnsi="Times New Roman" w:cs="Times New Roman"/>
          <w:color w:val="000000" w:themeColor="text1"/>
          <w:sz w:val="16"/>
          <w:szCs w:val="16"/>
        </w:rPr>
        <w:t xml:space="preserve">», 5 </w:t>
      </w:r>
      <w:proofErr w:type="spellStart"/>
      <w:r w:rsidRPr="008E46A9">
        <w:rPr>
          <w:rFonts w:ascii="Times New Roman" w:hAnsi="Times New Roman" w:cs="Times New Roman"/>
          <w:color w:val="000000" w:themeColor="text1"/>
          <w:sz w:val="16"/>
          <w:szCs w:val="16"/>
        </w:rPr>
        <w:t>автогрузовиков</w:t>
      </w:r>
      <w:proofErr w:type="spellEnd"/>
      <w:r w:rsidRPr="008E46A9">
        <w:rPr>
          <w:rFonts w:ascii="Times New Roman" w:hAnsi="Times New Roman" w:cs="Times New Roman"/>
          <w:color w:val="000000" w:themeColor="text1"/>
          <w:sz w:val="16"/>
          <w:szCs w:val="16"/>
        </w:rPr>
        <w:t>, 1 авто-цистер</w:t>
      </w:r>
      <w:r w:rsidRPr="008E46A9">
        <w:rPr>
          <w:rFonts w:ascii="Times New Roman" w:hAnsi="Times New Roman" w:cs="Times New Roman"/>
          <w:color w:val="000000" w:themeColor="text1"/>
          <w:sz w:val="16"/>
          <w:szCs w:val="16"/>
        </w:rPr>
        <w:softHyphen/>
        <w:t>на, 2 мотоциклетов, 8 парных повозок, 2 телефонных двуколок, 3 хозяйственных двуко</w:t>
      </w:r>
      <w:r w:rsidRPr="008E46A9">
        <w:rPr>
          <w:rFonts w:ascii="Times New Roman" w:hAnsi="Times New Roman" w:cs="Times New Roman"/>
          <w:color w:val="000000" w:themeColor="text1"/>
          <w:sz w:val="16"/>
          <w:szCs w:val="16"/>
        </w:rPr>
        <w:softHyphen/>
        <w:t>лок, 2 походных кухонь и 1 санитарной дву</w:t>
      </w:r>
      <w:r w:rsidRPr="008E46A9">
        <w:rPr>
          <w:rFonts w:ascii="Times New Roman" w:hAnsi="Times New Roman" w:cs="Times New Roman"/>
          <w:color w:val="000000" w:themeColor="text1"/>
          <w:sz w:val="16"/>
          <w:szCs w:val="16"/>
        </w:rPr>
        <w:softHyphen/>
        <w:t>колки были на колесах. Вооружение батареи состояло из 30 винтовок, батарея имела 9 телефонных станций и 20 верст провода. Эшелон состоял из 39 вагонов, в том числе один классный, 5 вагонов с огне-припасами и 1 вагон-цистерна».</w:t>
      </w:r>
    </w:p>
    <w:p w14:paraId="7323E6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1 июня батарея в полном составе, за исключением одного дезертировавшего бой</w:t>
      </w:r>
      <w:r w:rsidRPr="008E46A9">
        <w:rPr>
          <w:rFonts w:ascii="Times New Roman" w:hAnsi="Times New Roman" w:cs="Times New Roman"/>
          <w:color w:val="000000" w:themeColor="text1"/>
          <w:sz w:val="16"/>
          <w:szCs w:val="16"/>
        </w:rPr>
        <w:softHyphen/>
        <w:t>ца, находилась в Гатчине, поступив в распо</w:t>
      </w:r>
      <w:r w:rsidRPr="008E46A9">
        <w:rPr>
          <w:rFonts w:ascii="Times New Roman" w:hAnsi="Times New Roman" w:cs="Times New Roman"/>
          <w:color w:val="000000" w:themeColor="text1"/>
          <w:sz w:val="16"/>
          <w:szCs w:val="16"/>
        </w:rPr>
        <w:softHyphen/>
        <w:t xml:space="preserve">ряжение </w:t>
      </w:r>
      <w:proofErr w:type="spellStart"/>
      <w:r w:rsidRPr="008E46A9">
        <w:rPr>
          <w:rFonts w:ascii="Times New Roman" w:hAnsi="Times New Roman" w:cs="Times New Roman"/>
          <w:color w:val="000000" w:themeColor="text1"/>
          <w:sz w:val="16"/>
          <w:szCs w:val="16"/>
        </w:rPr>
        <w:t>Начартдива</w:t>
      </w:r>
      <w:proofErr w:type="spellEnd"/>
      <w:r w:rsidRPr="008E46A9">
        <w:rPr>
          <w:rFonts w:ascii="Times New Roman" w:hAnsi="Times New Roman" w:cs="Times New Roman"/>
          <w:color w:val="000000" w:themeColor="text1"/>
          <w:sz w:val="16"/>
          <w:szCs w:val="16"/>
        </w:rPr>
        <w:t xml:space="preserve"> 7-й армии. Следующие два дня ушли на ремонт и инвентаризацию имущества. Утром 4 июня было получено приказание разведать район д. Горки для выбора позиции и наблюдательных пунктов с целью разрушить укрепления противника, возведенные в д. </w:t>
      </w:r>
      <w:proofErr w:type="spellStart"/>
      <w:r w:rsidRPr="008E46A9">
        <w:rPr>
          <w:rFonts w:ascii="Times New Roman" w:hAnsi="Times New Roman" w:cs="Times New Roman"/>
          <w:color w:val="000000" w:themeColor="text1"/>
          <w:sz w:val="16"/>
          <w:szCs w:val="16"/>
        </w:rPr>
        <w:t>Клопицы</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Губаницы</w:t>
      </w:r>
      <w:proofErr w:type="spellEnd"/>
      <w:r w:rsidRPr="008E46A9">
        <w:rPr>
          <w:rFonts w:ascii="Times New Roman" w:hAnsi="Times New Roman" w:cs="Times New Roman"/>
          <w:color w:val="000000" w:themeColor="text1"/>
          <w:sz w:val="16"/>
          <w:szCs w:val="16"/>
        </w:rPr>
        <w:t>. «Ком</w:t>
      </w:r>
      <w:r w:rsidRPr="008E46A9">
        <w:rPr>
          <w:rFonts w:ascii="Times New Roman" w:hAnsi="Times New Roman" w:cs="Times New Roman"/>
          <w:color w:val="000000" w:themeColor="text1"/>
          <w:sz w:val="16"/>
          <w:szCs w:val="16"/>
        </w:rPr>
        <w:softHyphen/>
        <w:t xml:space="preserve">бат, Военком, </w:t>
      </w:r>
      <w:proofErr w:type="spellStart"/>
      <w:r w:rsidRPr="008E46A9">
        <w:rPr>
          <w:rFonts w:ascii="Times New Roman" w:hAnsi="Times New Roman" w:cs="Times New Roman"/>
          <w:color w:val="000000" w:themeColor="text1"/>
          <w:sz w:val="16"/>
          <w:szCs w:val="16"/>
        </w:rPr>
        <w:t>Начсвязи</w:t>
      </w:r>
      <w:proofErr w:type="spellEnd"/>
      <w:r w:rsidRPr="008E46A9">
        <w:rPr>
          <w:rFonts w:ascii="Times New Roman" w:hAnsi="Times New Roman" w:cs="Times New Roman"/>
          <w:color w:val="000000" w:themeColor="text1"/>
          <w:sz w:val="16"/>
          <w:szCs w:val="16"/>
        </w:rPr>
        <w:t xml:space="preserve"> и три красноармей</w:t>
      </w:r>
      <w:r w:rsidRPr="008E46A9">
        <w:rPr>
          <w:rFonts w:ascii="Times New Roman" w:hAnsi="Times New Roman" w:cs="Times New Roman"/>
          <w:color w:val="000000" w:themeColor="text1"/>
          <w:sz w:val="16"/>
          <w:szCs w:val="16"/>
        </w:rPr>
        <w:softHyphen/>
        <w:t>ца на машине «</w:t>
      </w:r>
      <w:proofErr w:type="spellStart"/>
      <w:r w:rsidRPr="008E46A9">
        <w:rPr>
          <w:rFonts w:ascii="Times New Roman" w:hAnsi="Times New Roman" w:cs="Times New Roman"/>
          <w:color w:val="000000" w:themeColor="text1"/>
          <w:sz w:val="16"/>
          <w:szCs w:val="16"/>
        </w:rPr>
        <w:t>Латиль</w:t>
      </w:r>
      <w:proofErr w:type="spellEnd"/>
      <w:r w:rsidRPr="008E46A9">
        <w:rPr>
          <w:rFonts w:ascii="Times New Roman" w:hAnsi="Times New Roman" w:cs="Times New Roman"/>
          <w:color w:val="000000" w:themeColor="text1"/>
          <w:sz w:val="16"/>
          <w:szCs w:val="16"/>
        </w:rPr>
        <w:t xml:space="preserve">» /деревня </w:t>
      </w:r>
      <w:proofErr w:type="spellStart"/>
      <w:r w:rsidRPr="008E46A9">
        <w:rPr>
          <w:rFonts w:ascii="Times New Roman" w:hAnsi="Times New Roman" w:cs="Times New Roman"/>
          <w:color w:val="000000" w:themeColor="text1"/>
          <w:sz w:val="16"/>
          <w:szCs w:val="16"/>
        </w:rPr>
        <w:t>Гэрки</w:t>
      </w:r>
      <w:proofErr w:type="spellEnd"/>
      <w:r w:rsidRPr="008E46A9">
        <w:rPr>
          <w:rFonts w:ascii="Times New Roman" w:hAnsi="Times New Roman" w:cs="Times New Roman"/>
          <w:color w:val="000000" w:themeColor="text1"/>
          <w:sz w:val="16"/>
          <w:szCs w:val="16"/>
        </w:rPr>
        <w:t xml:space="preserve"> сто</w:t>
      </w:r>
      <w:r w:rsidRPr="008E46A9">
        <w:rPr>
          <w:rFonts w:ascii="Times New Roman" w:hAnsi="Times New Roman" w:cs="Times New Roman"/>
          <w:color w:val="000000" w:themeColor="text1"/>
          <w:sz w:val="16"/>
          <w:szCs w:val="16"/>
        </w:rPr>
        <w:softHyphen/>
        <w:t xml:space="preserve">яла в 15 верстах от Гатчины/отправились на разведку. Дороги и мосты в районе деревни </w:t>
      </w:r>
      <w:proofErr w:type="spellStart"/>
      <w:r w:rsidRPr="008E46A9">
        <w:rPr>
          <w:rFonts w:ascii="Times New Roman" w:hAnsi="Times New Roman" w:cs="Times New Roman"/>
          <w:color w:val="000000" w:themeColor="text1"/>
          <w:sz w:val="16"/>
          <w:szCs w:val="16"/>
        </w:rPr>
        <w:t>Гэрки</w:t>
      </w:r>
      <w:proofErr w:type="spellEnd"/>
      <w:r w:rsidRPr="008E46A9">
        <w:rPr>
          <w:rFonts w:ascii="Times New Roman" w:hAnsi="Times New Roman" w:cs="Times New Roman"/>
          <w:color w:val="000000" w:themeColor="text1"/>
          <w:sz w:val="16"/>
          <w:szCs w:val="16"/>
        </w:rPr>
        <w:t xml:space="preserve"> оказались настолько плохи, что про</w:t>
      </w:r>
      <w:r w:rsidRPr="008E46A9">
        <w:rPr>
          <w:rFonts w:ascii="Times New Roman" w:hAnsi="Times New Roman" w:cs="Times New Roman"/>
          <w:color w:val="000000" w:themeColor="text1"/>
          <w:sz w:val="16"/>
          <w:szCs w:val="16"/>
        </w:rPr>
        <w:softHyphen/>
        <w:t>вести орудие было бы невозможно. «</w:t>
      </w:r>
      <w:proofErr w:type="spellStart"/>
      <w:r w:rsidRPr="008E46A9">
        <w:rPr>
          <w:rFonts w:ascii="Times New Roman" w:hAnsi="Times New Roman" w:cs="Times New Roman"/>
          <w:color w:val="000000" w:themeColor="text1"/>
          <w:sz w:val="16"/>
          <w:szCs w:val="16"/>
        </w:rPr>
        <w:t>Латиль</w:t>
      </w:r>
      <w:proofErr w:type="spellEnd"/>
      <w:r w:rsidRPr="008E46A9">
        <w:rPr>
          <w:rFonts w:ascii="Times New Roman" w:hAnsi="Times New Roman" w:cs="Times New Roman"/>
          <w:color w:val="000000" w:themeColor="text1"/>
          <w:sz w:val="16"/>
          <w:szCs w:val="16"/>
        </w:rPr>
        <w:t>» проходил с большим трудом. Результаты разведки довели до начальника артиллерии, и задача была снята. В тот же день из Моск</w:t>
      </w:r>
      <w:r w:rsidRPr="008E46A9">
        <w:rPr>
          <w:rFonts w:ascii="Times New Roman" w:hAnsi="Times New Roman" w:cs="Times New Roman"/>
          <w:color w:val="000000" w:themeColor="text1"/>
          <w:sz w:val="16"/>
          <w:szCs w:val="16"/>
        </w:rPr>
        <w:softHyphen/>
        <w:t>вы прибыло третье орудие.</w:t>
      </w:r>
    </w:p>
    <w:p w14:paraId="43510C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 11 июня батарея продолжала стоять в Гатчине. К этому моменту успех на фронте сопутствовал красным. За время стоянки батарея привела хозяйственное состояние и авточасть в полный порядок, исключая один трактор «</w:t>
      </w:r>
      <w:proofErr w:type="spellStart"/>
      <w:r w:rsidRPr="008E46A9">
        <w:rPr>
          <w:rFonts w:ascii="Times New Roman" w:hAnsi="Times New Roman" w:cs="Times New Roman"/>
          <w:color w:val="000000" w:themeColor="text1"/>
          <w:sz w:val="16"/>
          <w:szCs w:val="16"/>
        </w:rPr>
        <w:t>Рустон</w:t>
      </w:r>
      <w:proofErr w:type="spellEnd"/>
      <w:r w:rsidRPr="008E46A9">
        <w:rPr>
          <w:rFonts w:ascii="Times New Roman" w:hAnsi="Times New Roman" w:cs="Times New Roman"/>
          <w:color w:val="000000" w:themeColor="text1"/>
          <w:sz w:val="16"/>
          <w:szCs w:val="16"/>
        </w:rPr>
        <w:t>» и «мотоциклет ЕНФИЛЬД» (правильно «</w:t>
      </w:r>
      <w:proofErr w:type="spellStart"/>
      <w:r w:rsidRPr="008E46A9">
        <w:rPr>
          <w:rFonts w:ascii="Times New Roman" w:hAnsi="Times New Roman" w:cs="Times New Roman"/>
          <w:color w:val="000000" w:themeColor="text1"/>
          <w:sz w:val="16"/>
          <w:szCs w:val="16"/>
        </w:rPr>
        <w:t>Энфильд</w:t>
      </w:r>
      <w:proofErr w:type="spellEnd"/>
      <w:r w:rsidRPr="008E46A9">
        <w:rPr>
          <w:rFonts w:ascii="Times New Roman" w:hAnsi="Times New Roman" w:cs="Times New Roman"/>
          <w:color w:val="000000" w:themeColor="text1"/>
          <w:sz w:val="16"/>
          <w:szCs w:val="16"/>
        </w:rPr>
        <w:t>» - мотоцикл английс</w:t>
      </w:r>
      <w:r w:rsidRPr="008E46A9">
        <w:rPr>
          <w:rFonts w:ascii="Times New Roman" w:hAnsi="Times New Roman" w:cs="Times New Roman"/>
          <w:color w:val="000000" w:themeColor="text1"/>
          <w:sz w:val="16"/>
          <w:szCs w:val="16"/>
        </w:rPr>
        <w:softHyphen/>
        <w:t>кого производства), которые из-за неисправностей отправили в Москву в управление дивизиона.</w:t>
      </w:r>
    </w:p>
    <w:p w14:paraId="175330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июня батарея получила приказ сроч</w:t>
      </w:r>
      <w:r w:rsidRPr="008E46A9">
        <w:rPr>
          <w:rFonts w:ascii="Times New Roman" w:hAnsi="Times New Roman" w:cs="Times New Roman"/>
          <w:color w:val="000000" w:themeColor="text1"/>
          <w:sz w:val="16"/>
          <w:szCs w:val="16"/>
        </w:rPr>
        <w:softHyphen/>
        <w:t xml:space="preserve">но отправиться в Петергоф и занять ранее приготовленную позицию в районе деревни </w:t>
      </w:r>
      <w:proofErr w:type="spellStart"/>
      <w:r w:rsidRPr="008E46A9">
        <w:rPr>
          <w:rFonts w:ascii="Times New Roman" w:hAnsi="Times New Roman" w:cs="Times New Roman"/>
          <w:color w:val="000000" w:themeColor="text1"/>
          <w:sz w:val="16"/>
          <w:szCs w:val="16"/>
        </w:rPr>
        <w:t>Ратули</w:t>
      </w:r>
      <w:proofErr w:type="spellEnd"/>
      <w:r w:rsidRPr="008E46A9">
        <w:rPr>
          <w:rFonts w:ascii="Times New Roman" w:hAnsi="Times New Roman" w:cs="Times New Roman"/>
          <w:color w:val="000000" w:themeColor="text1"/>
          <w:sz w:val="16"/>
          <w:szCs w:val="16"/>
        </w:rPr>
        <w:t>, в 8 верстах Юго-Западнее ст. Пе</w:t>
      </w:r>
      <w:r w:rsidRPr="008E46A9">
        <w:rPr>
          <w:rFonts w:ascii="Times New Roman" w:hAnsi="Times New Roman" w:cs="Times New Roman"/>
          <w:color w:val="000000" w:themeColor="text1"/>
          <w:sz w:val="16"/>
          <w:szCs w:val="16"/>
        </w:rPr>
        <w:softHyphen/>
        <w:t>тергофа, чтобы начать обстрел шоссе Петер</w:t>
      </w:r>
      <w:r w:rsidRPr="008E46A9">
        <w:rPr>
          <w:rFonts w:ascii="Times New Roman" w:hAnsi="Times New Roman" w:cs="Times New Roman"/>
          <w:color w:val="000000" w:themeColor="text1"/>
          <w:sz w:val="16"/>
          <w:szCs w:val="16"/>
        </w:rPr>
        <w:softHyphen/>
        <w:t xml:space="preserve">гоф - </w:t>
      </w:r>
      <w:proofErr w:type="spellStart"/>
      <w:r w:rsidRPr="008E46A9">
        <w:rPr>
          <w:rFonts w:ascii="Times New Roman" w:hAnsi="Times New Roman" w:cs="Times New Roman"/>
          <w:color w:val="000000" w:themeColor="text1"/>
          <w:sz w:val="16"/>
          <w:szCs w:val="16"/>
        </w:rPr>
        <w:t>Гостилицы</w:t>
      </w:r>
      <w:proofErr w:type="spellEnd"/>
      <w:r w:rsidRPr="008E46A9">
        <w:rPr>
          <w:rFonts w:ascii="Times New Roman" w:hAnsi="Times New Roman" w:cs="Times New Roman"/>
          <w:color w:val="000000" w:themeColor="text1"/>
          <w:sz w:val="16"/>
          <w:szCs w:val="16"/>
        </w:rPr>
        <w:t>.</w:t>
      </w:r>
    </w:p>
    <w:p w14:paraId="6D8823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К14 июня боевая часть батареи в соста</w:t>
      </w:r>
      <w:r w:rsidRPr="008E46A9">
        <w:rPr>
          <w:rFonts w:ascii="Times New Roman" w:hAnsi="Times New Roman" w:cs="Times New Roman"/>
          <w:color w:val="000000" w:themeColor="text1"/>
          <w:sz w:val="16"/>
          <w:szCs w:val="16"/>
        </w:rPr>
        <w:softHyphen/>
        <w:t>ве четырех лиц комсостава, 100 красноар</w:t>
      </w:r>
      <w:r w:rsidRPr="008E46A9">
        <w:rPr>
          <w:rFonts w:ascii="Times New Roman" w:hAnsi="Times New Roman" w:cs="Times New Roman"/>
          <w:color w:val="000000" w:themeColor="text1"/>
          <w:sz w:val="16"/>
          <w:szCs w:val="16"/>
        </w:rPr>
        <w:softHyphen/>
        <w:t>мейцев, 31 лошади, двух орудий, двух трак</w:t>
      </w:r>
      <w:r w:rsidRPr="008E46A9">
        <w:rPr>
          <w:rFonts w:ascii="Times New Roman" w:hAnsi="Times New Roman" w:cs="Times New Roman"/>
          <w:color w:val="000000" w:themeColor="text1"/>
          <w:sz w:val="16"/>
          <w:szCs w:val="16"/>
        </w:rPr>
        <w:softHyphen/>
        <w:t>торов, двух телефонных двуколок, четырех парных повозок, одной хозяйственной дву</w:t>
      </w:r>
      <w:r w:rsidRPr="008E46A9">
        <w:rPr>
          <w:rFonts w:ascii="Times New Roman" w:hAnsi="Times New Roman" w:cs="Times New Roman"/>
          <w:color w:val="000000" w:themeColor="text1"/>
          <w:sz w:val="16"/>
          <w:szCs w:val="16"/>
        </w:rPr>
        <w:softHyphen/>
        <w:t>колки, одной кухни, одной сан двуколки и дежурной автомашины разместились в де</w:t>
      </w:r>
      <w:r w:rsidRPr="008E46A9">
        <w:rPr>
          <w:rFonts w:ascii="Times New Roman" w:hAnsi="Times New Roman" w:cs="Times New Roman"/>
          <w:color w:val="000000" w:themeColor="text1"/>
          <w:sz w:val="16"/>
          <w:szCs w:val="16"/>
        </w:rPr>
        <w:softHyphen/>
        <w:t xml:space="preserve">ревне </w:t>
      </w:r>
      <w:proofErr w:type="spellStart"/>
      <w:r w:rsidRPr="008E46A9">
        <w:rPr>
          <w:rFonts w:ascii="Times New Roman" w:hAnsi="Times New Roman" w:cs="Times New Roman"/>
          <w:color w:val="000000" w:themeColor="text1"/>
          <w:sz w:val="16"/>
          <w:szCs w:val="16"/>
        </w:rPr>
        <w:t>Ратули</w:t>
      </w:r>
      <w:proofErr w:type="spellEnd"/>
      <w:r w:rsidRPr="008E46A9">
        <w:rPr>
          <w:rFonts w:ascii="Times New Roman" w:hAnsi="Times New Roman" w:cs="Times New Roman"/>
          <w:color w:val="000000" w:themeColor="text1"/>
          <w:sz w:val="16"/>
          <w:szCs w:val="16"/>
        </w:rPr>
        <w:t>. Обоз и авточасть батареи в составе 90 красноармейцев, 14 лошадей, четырех парных повозок, двух хозяйствен</w:t>
      </w:r>
      <w:r w:rsidRPr="008E46A9">
        <w:rPr>
          <w:rFonts w:ascii="Times New Roman" w:hAnsi="Times New Roman" w:cs="Times New Roman"/>
          <w:color w:val="000000" w:themeColor="text1"/>
          <w:sz w:val="16"/>
          <w:szCs w:val="16"/>
        </w:rPr>
        <w:softHyphen/>
        <w:t>ных двуколок, одной кухни и авточасти оста</w:t>
      </w:r>
      <w:r w:rsidRPr="008E46A9">
        <w:rPr>
          <w:rFonts w:ascii="Times New Roman" w:hAnsi="Times New Roman" w:cs="Times New Roman"/>
          <w:color w:val="000000" w:themeColor="text1"/>
          <w:sz w:val="16"/>
          <w:szCs w:val="16"/>
        </w:rPr>
        <w:softHyphen/>
        <w:t>лись в Старом Петергофе.</w:t>
      </w:r>
    </w:p>
    <w:p w14:paraId="1ABA48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и 16 июня была оборудована и за</w:t>
      </w:r>
      <w:r w:rsidRPr="008E46A9">
        <w:rPr>
          <w:rFonts w:ascii="Times New Roman" w:hAnsi="Times New Roman" w:cs="Times New Roman"/>
          <w:color w:val="000000" w:themeColor="text1"/>
          <w:sz w:val="16"/>
          <w:szCs w:val="16"/>
        </w:rPr>
        <w:softHyphen/>
        <w:t>маскирована позиция, на которую постави</w:t>
      </w:r>
      <w:r w:rsidRPr="008E46A9">
        <w:rPr>
          <w:rFonts w:ascii="Times New Roman" w:hAnsi="Times New Roman" w:cs="Times New Roman"/>
          <w:color w:val="000000" w:themeColor="text1"/>
          <w:sz w:val="16"/>
          <w:szCs w:val="16"/>
        </w:rPr>
        <w:softHyphen/>
        <w:t xml:space="preserve">ли два орудия. В окопе близ д. </w:t>
      </w:r>
      <w:proofErr w:type="spellStart"/>
      <w:r w:rsidRPr="008E46A9">
        <w:rPr>
          <w:rFonts w:ascii="Times New Roman" w:hAnsi="Times New Roman" w:cs="Times New Roman"/>
          <w:color w:val="000000" w:themeColor="text1"/>
          <w:sz w:val="16"/>
          <w:szCs w:val="16"/>
        </w:rPr>
        <w:t>Тугози</w:t>
      </w:r>
      <w:proofErr w:type="spellEnd"/>
      <w:r w:rsidRPr="008E46A9">
        <w:rPr>
          <w:rFonts w:ascii="Times New Roman" w:hAnsi="Times New Roman" w:cs="Times New Roman"/>
          <w:color w:val="000000" w:themeColor="text1"/>
          <w:sz w:val="16"/>
          <w:szCs w:val="16"/>
        </w:rPr>
        <w:t xml:space="preserve"> рас</w:t>
      </w:r>
      <w:r w:rsidRPr="008E46A9">
        <w:rPr>
          <w:rFonts w:ascii="Times New Roman" w:hAnsi="Times New Roman" w:cs="Times New Roman"/>
          <w:color w:val="000000" w:themeColor="text1"/>
          <w:sz w:val="16"/>
          <w:szCs w:val="16"/>
        </w:rPr>
        <w:softHyphen/>
        <w:t>положили наблюдательный пункт.</w:t>
      </w:r>
    </w:p>
    <w:p w14:paraId="777FC1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 время восстания фортов Красная Горка и Серая Лошадь батарея находилась в полной боевой готовности в ожидании подхода неприятеля со стороны </w:t>
      </w:r>
      <w:proofErr w:type="spellStart"/>
      <w:r w:rsidRPr="008E46A9">
        <w:rPr>
          <w:rFonts w:ascii="Times New Roman" w:hAnsi="Times New Roman" w:cs="Times New Roman"/>
          <w:color w:val="000000" w:themeColor="text1"/>
          <w:sz w:val="16"/>
          <w:szCs w:val="16"/>
        </w:rPr>
        <w:t>Гостилиц</w:t>
      </w:r>
      <w:proofErr w:type="spellEnd"/>
      <w:r w:rsidRPr="008E46A9">
        <w:rPr>
          <w:rFonts w:ascii="Times New Roman" w:hAnsi="Times New Roman" w:cs="Times New Roman"/>
          <w:color w:val="000000" w:themeColor="text1"/>
          <w:sz w:val="16"/>
          <w:szCs w:val="16"/>
        </w:rPr>
        <w:t xml:space="preserve"> на помощь восставшим, однако несогласо</w:t>
      </w:r>
      <w:r w:rsidRPr="008E46A9">
        <w:rPr>
          <w:rFonts w:ascii="Times New Roman" w:hAnsi="Times New Roman" w:cs="Times New Roman"/>
          <w:color w:val="000000" w:themeColor="text1"/>
          <w:sz w:val="16"/>
          <w:szCs w:val="16"/>
        </w:rPr>
        <w:softHyphen/>
        <w:t>ванное с белыми стихийное выступление было подавлено. 17 июня из Гатчины на «</w:t>
      </w:r>
      <w:proofErr w:type="spellStart"/>
      <w:r w:rsidRPr="008E46A9">
        <w:rPr>
          <w:rFonts w:ascii="Times New Roman" w:hAnsi="Times New Roman" w:cs="Times New Roman"/>
          <w:color w:val="000000" w:themeColor="text1"/>
          <w:sz w:val="16"/>
          <w:szCs w:val="16"/>
        </w:rPr>
        <w:t>Латиле</w:t>
      </w:r>
      <w:proofErr w:type="spellEnd"/>
      <w:r w:rsidRPr="008E46A9">
        <w:rPr>
          <w:rFonts w:ascii="Times New Roman" w:hAnsi="Times New Roman" w:cs="Times New Roman"/>
          <w:color w:val="000000" w:themeColor="text1"/>
          <w:sz w:val="16"/>
          <w:szCs w:val="16"/>
        </w:rPr>
        <w:t>» привезли и установили на пози</w:t>
      </w:r>
      <w:r w:rsidRPr="008E46A9">
        <w:rPr>
          <w:rFonts w:ascii="Times New Roman" w:hAnsi="Times New Roman" w:cs="Times New Roman"/>
          <w:color w:val="000000" w:themeColor="text1"/>
          <w:sz w:val="16"/>
          <w:szCs w:val="16"/>
        </w:rPr>
        <w:softHyphen/>
        <w:t>цию третье орудие.</w:t>
      </w:r>
    </w:p>
    <w:p w14:paraId="7B31A3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28-30 июля батарея перебазировалась на позицию в лесу на окраине д. </w:t>
      </w:r>
      <w:proofErr w:type="spellStart"/>
      <w:r w:rsidRPr="008E46A9">
        <w:rPr>
          <w:rFonts w:ascii="Times New Roman" w:hAnsi="Times New Roman" w:cs="Times New Roman"/>
          <w:color w:val="000000" w:themeColor="text1"/>
          <w:sz w:val="16"/>
          <w:szCs w:val="16"/>
        </w:rPr>
        <w:t>Фапилеево</w:t>
      </w:r>
      <w:proofErr w:type="spellEnd"/>
      <w:r w:rsidRPr="008E46A9">
        <w:rPr>
          <w:rFonts w:ascii="Times New Roman" w:hAnsi="Times New Roman" w:cs="Times New Roman"/>
          <w:color w:val="000000" w:themeColor="text1"/>
          <w:sz w:val="16"/>
          <w:szCs w:val="16"/>
        </w:rPr>
        <w:t xml:space="preserve">. В деревнях Роговицы и </w:t>
      </w:r>
      <w:proofErr w:type="spellStart"/>
      <w:r w:rsidRPr="008E46A9">
        <w:rPr>
          <w:rFonts w:ascii="Times New Roman" w:hAnsi="Times New Roman" w:cs="Times New Roman"/>
          <w:color w:val="000000" w:themeColor="text1"/>
          <w:sz w:val="16"/>
          <w:szCs w:val="16"/>
        </w:rPr>
        <w:t>Новеси</w:t>
      </w:r>
      <w:proofErr w:type="spellEnd"/>
      <w:r w:rsidRPr="008E46A9">
        <w:rPr>
          <w:rFonts w:ascii="Times New Roman" w:hAnsi="Times New Roman" w:cs="Times New Roman"/>
          <w:color w:val="000000" w:themeColor="text1"/>
          <w:sz w:val="16"/>
          <w:szCs w:val="16"/>
        </w:rPr>
        <w:t xml:space="preserve"> были разме</w:t>
      </w:r>
      <w:r w:rsidRPr="008E46A9">
        <w:rPr>
          <w:rFonts w:ascii="Times New Roman" w:hAnsi="Times New Roman" w:cs="Times New Roman"/>
          <w:color w:val="000000" w:themeColor="text1"/>
          <w:sz w:val="16"/>
          <w:szCs w:val="16"/>
        </w:rPr>
        <w:softHyphen/>
        <w:t>щены наблюдательные пункты. Одно орудие в результате поломки колес пришлось оста</w:t>
      </w:r>
      <w:r w:rsidRPr="008E46A9">
        <w:rPr>
          <w:rFonts w:ascii="Times New Roman" w:hAnsi="Times New Roman" w:cs="Times New Roman"/>
          <w:color w:val="000000" w:themeColor="text1"/>
          <w:sz w:val="16"/>
          <w:szCs w:val="16"/>
        </w:rPr>
        <w:softHyphen/>
        <w:t xml:space="preserve">вить в селе </w:t>
      </w:r>
      <w:proofErr w:type="spellStart"/>
      <w:r w:rsidRPr="008E46A9">
        <w:rPr>
          <w:rFonts w:ascii="Times New Roman" w:hAnsi="Times New Roman" w:cs="Times New Roman"/>
          <w:color w:val="000000" w:themeColor="text1"/>
          <w:sz w:val="16"/>
          <w:szCs w:val="16"/>
        </w:rPr>
        <w:t>Дегушицы</w:t>
      </w:r>
      <w:proofErr w:type="spellEnd"/>
      <w:r w:rsidRPr="008E46A9">
        <w:rPr>
          <w:rFonts w:ascii="Times New Roman" w:hAnsi="Times New Roman" w:cs="Times New Roman"/>
          <w:color w:val="000000" w:themeColor="text1"/>
          <w:sz w:val="16"/>
          <w:szCs w:val="16"/>
        </w:rPr>
        <w:t>.</w:t>
      </w:r>
    </w:p>
    <w:p w14:paraId="3A491F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августа в 20 ч был получен боевой приказ о начале наступления на следую</w:t>
      </w:r>
      <w:r w:rsidRPr="008E46A9">
        <w:rPr>
          <w:rFonts w:ascii="Times New Roman" w:hAnsi="Times New Roman" w:cs="Times New Roman"/>
          <w:color w:val="000000" w:themeColor="text1"/>
          <w:sz w:val="16"/>
          <w:szCs w:val="16"/>
        </w:rPr>
        <w:softHyphen/>
        <w:t>щий день в 7 ч утра. Пехоте под прикрыти</w:t>
      </w:r>
      <w:r w:rsidRPr="008E46A9">
        <w:rPr>
          <w:rFonts w:ascii="Times New Roman" w:hAnsi="Times New Roman" w:cs="Times New Roman"/>
          <w:color w:val="000000" w:themeColor="text1"/>
          <w:sz w:val="16"/>
          <w:szCs w:val="16"/>
        </w:rPr>
        <w:softHyphen/>
        <w:t>ем огня артиллерии надлежало выбить про</w:t>
      </w:r>
      <w:r w:rsidRPr="008E46A9">
        <w:rPr>
          <w:rFonts w:ascii="Times New Roman" w:hAnsi="Times New Roman" w:cs="Times New Roman"/>
          <w:color w:val="000000" w:themeColor="text1"/>
          <w:sz w:val="16"/>
          <w:szCs w:val="16"/>
        </w:rPr>
        <w:softHyphen/>
        <w:t>тивника из занимаемых им окопов в райо</w:t>
      </w:r>
      <w:r w:rsidRPr="008E46A9">
        <w:rPr>
          <w:rFonts w:ascii="Times New Roman" w:hAnsi="Times New Roman" w:cs="Times New Roman"/>
          <w:color w:val="000000" w:themeColor="text1"/>
          <w:sz w:val="16"/>
          <w:szCs w:val="16"/>
        </w:rPr>
        <w:softHyphen/>
        <w:t xml:space="preserve">не </w:t>
      </w:r>
      <w:proofErr w:type="spellStart"/>
      <w:r w:rsidRPr="008E46A9">
        <w:rPr>
          <w:rFonts w:ascii="Times New Roman" w:hAnsi="Times New Roman" w:cs="Times New Roman"/>
          <w:color w:val="000000" w:themeColor="text1"/>
          <w:sz w:val="16"/>
          <w:szCs w:val="16"/>
        </w:rPr>
        <w:t>Керстово</w:t>
      </w:r>
      <w:proofErr w:type="spellEnd"/>
      <w:r w:rsidRPr="008E46A9">
        <w:rPr>
          <w:rFonts w:ascii="Times New Roman" w:hAnsi="Times New Roman" w:cs="Times New Roman"/>
          <w:color w:val="000000" w:themeColor="text1"/>
          <w:sz w:val="16"/>
          <w:szCs w:val="16"/>
        </w:rPr>
        <w:t xml:space="preserve"> - </w:t>
      </w:r>
      <w:proofErr w:type="spellStart"/>
      <w:r w:rsidRPr="008E46A9">
        <w:rPr>
          <w:rFonts w:ascii="Times New Roman" w:hAnsi="Times New Roman" w:cs="Times New Roman"/>
          <w:color w:val="000000" w:themeColor="text1"/>
          <w:sz w:val="16"/>
          <w:szCs w:val="16"/>
        </w:rPr>
        <w:t>Пружницы</w:t>
      </w:r>
      <w:proofErr w:type="spellEnd"/>
      <w:r w:rsidRPr="008E46A9">
        <w:rPr>
          <w:rFonts w:ascii="Times New Roman" w:hAnsi="Times New Roman" w:cs="Times New Roman"/>
          <w:color w:val="000000" w:themeColor="text1"/>
          <w:sz w:val="16"/>
          <w:szCs w:val="16"/>
        </w:rPr>
        <w:t>, а затем наступать на Ямбург. В 5 ч утра батарея одним ору</w:t>
      </w:r>
      <w:r w:rsidRPr="008E46A9">
        <w:rPr>
          <w:rFonts w:ascii="Times New Roman" w:hAnsi="Times New Roman" w:cs="Times New Roman"/>
          <w:color w:val="000000" w:themeColor="text1"/>
          <w:sz w:val="16"/>
          <w:szCs w:val="16"/>
        </w:rPr>
        <w:softHyphen/>
        <w:t>дием открыла огонь и через час пристре</w:t>
      </w:r>
      <w:r w:rsidRPr="008E46A9">
        <w:rPr>
          <w:rFonts w:ascii="Times New Roman" w:hAnsi="Times New Roman" w:cs="Times New Roman"/>
          <w:color w:val="000000" w:themeColor="text1"/>
          <w:sz w:val="16"/>
          <w:szCs w:val="16"/>
        </w:rPr>
        <w:softHyphen/>
        <w:t xml:space="preserve">ляла с. </w:t>
      </w:r>
      <w:proofErr w:type="spellStart"/>
      <w:r w:rsidRPr="008E46A9">
        <w:rPr>
          <w:rFonts w:ascii="Times New Roman" w:hAnsi="Times New Roman" w:cs="Times New Roman"/>
          <w:color w:val="000000" w:themeColor="text1"/>
          <w:sz w:val="16"/>
          <w:szCs w:val="16"/>
        </w:rPr>
        <w:t>Керстово</w:t>
      </w:r>
      <w:proofErr w:type="spellEnd"/>
      <w:r w:rsidRPr="008E46A9">
        <w:rPr>
          <w:rFonts w:ascii="Times New Roman" w:hAnsi="Times New Roman" w:cs="Times New Roman"/>
          <w:color w:val="000000" w:themeColor="text1"/>
          <w:sz w:val="16"/>
          <w:szCs w:val="16"/>
        </w:rPr>
        <w:t xml:space="preserve">, д. Велья и </w:t>
      </w:r>
      <w:proofErr w:type="spellStart"/>
      <w:r w:rsidRPr="008E46A9">
        <w:rPr>
          <w:rFonts w:ascii="Times New Roman" w:hAnsi="Times New Roman" w:cs="Times New Roman"/>
          <w:color w:val="000000" w:themeColor="text1"/>
          <w:sz w:val="16"/>
          <w:szCs w:val="16"/>
        </w:rPr>
        <w:t>Литгуна</w:t>
      </w:r>
      <w:proofErr w:type="spellEnd"/>
      <w:r w:rsidRPr="008E46A9">
        <w:rPr>
          <w:rFonts w:ascii="Times New Roman" w:hAnsi="Times New Roman" w:cs="Times New Roman"/>
          <w:color w:val="000000" w:themeColor="text1"/>
          <w:sz w:val="16"/>
          <w:szCs w:val="16"/>
        </w:rPr>
        <w:t>, а так</w:t>
      </w:r>
      <w:r w:rsidRPr="008E46A9">
        <w:rPr>
          <w:rFonts w:ascii="Times New Roman" w:hAnsi="Times New Roman" w:cs="Times New Roman"/>
          <w:color w:val="000000" w:themeColor="text1"/>
          <w:sz w:val="16"/>
          <w:szCs w:val="16"/>
        </w:rPr>
        <w:softHyphen/>
        <w:t>же участок шоссе Ополье - Гурлево. Далее еще в течение часа она вела методический обстрел и выпустила 66 бомб «Д» и 38 «уд</w:t>
      </w:r>
      <w:r w:rsidRPr="008E46A9">
        <w:rPr>
          <w:rFonts w:ascii="Times New Roman" w:hAnsi="Times New Roman" w:cs="Times New Roman"/>
          <w:color w:val="000000" w:themeColor="text1"/>
          <w:sz w:val="16"/>
          <w:szCs w:val="16"/>
        </w:rPr>
        <w:softHyphen/>
        <w:t>линенных»</w:t>
      </w:r>
      <w:r w:rsidRPr="008E46A9">
        <w:rPr>
          <w:rFonts w:ascii="Times New Roman" w:hAnsi="Times New Roman" w:cs="Times New Roman"/>
          <w:color w:val="000000" w:themeColor="text1"/>
          <w:sz w:val="16"/>
          <w:szCs w:val="16"/>
          <w:vertAlign w:val="superscript"/>
        </w:rPr>
        <w:t>5</w:t>
      </w:r>
      <w:r w:rsidRPr="008E46A9">
        <w:rPr>
          <w:rFonts w:ascii="Times New Roman" w:hAnsi="Times New Roman" w:cs="Times New Roman"/>
          <w:color w:val="000000" w:themeColor="text1"/>
          <w:sz w:val="16"/>
          <w:szCs w:val="16"/>
        </w:rPr>
        <w:t xml:space="preserve"> по окопам и укреплениям про</w:t>
      </w:r>
      <w:r w:rsidRPr="008E46A9">
        <w:rPr>
          <w:rFonts w:ascii="Times New Roman" w:hAnsi="Times New Roman" w:cs="Times New Roman"/>
          <w:color w:val="000000" w:themeColor="text1"/>
          <w:sz w:val="16"/>
          <w:szCs w:val="16"/>
        </w:rPr>
        <w:softHyphen/>
        <w:t>тивника в районе Велья - Гурлево.</w:t>
      </w:r>
    </w:p>
    <w:p w14:paraId="22534C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«Противник медленно отходил, скрыва</w:t>
      </w:r>
      <w:r w:rsidRPr="008E46A9">
        <w:rPr>
          <w:rFonts w:ascii="Times New Roman" w:hAnsi="Times New Roman" w:cs="Times New Roman"/>
          <w:color w:val="000000" w:themeColor="text1"/>
          <w:sz w:val="16"/>
          <w:szCs w:val="16"/>
        </w:rPr>
        <w:softHyphen/>
        <w:t>ясь в лощинах и не оставлял без боя ни пяди земли. Батарея перенесла огонь по тылам противника и шоссе Ополье - Гур</w:t>
      </w:r>
      <w:r w:rsidRPr="008E46A9">
        <w:rPr>
          <w:rFonts w:ascii="Times New Roman" w:hAnsi="Times New Roman" w:cs="Times New Roman"/>
          <w:color w:val="000000" w:themeColor="text1"/>
          <w:sz w:val="16"/>
          <w:szCs w:val="16"/>
        </w:rPr>
        <w:softHyphen/>
        <w:t xml:space="preserve">лево. В полдень противник укрепился в районе Малли им. </w:t>
      </w:r>
      <w:proofErr w:type="spellStart"/>
      <w:r w:rsidRPr="008E46A9">
        <w:rPr>
          <w:rFonts w:ascii="Times New Roman" w:hAnsi="Times New Roman" w:cs="Times New Roman"/>
          <w:color w:val="000000" w:themeColor="text1"/>
          <w:sz w:val="16"/>
          <w:szCs w:val="16"/>
        </w:rPr>
        <w:t>Лямицкой</w:t>
      </w:r>
      <w:proofErr w:type="spellEnd"/>
      <w:r w:rsidRPr="008E46A9">
        <w:rPr>
          <w:rFonts w:ascii="Times New Roman" w:hAnsi="Times New Roman" w:cs="Times New Roman"/>
          <w:color w:val="000000" w:themeColor="text1"/>
          <w:sz w:val="16"/>
          <w:szCs w:val="16"/>
        </w:rPr>
        <w:t xml:space="preserve"> и д. </w:t>
      </w:r>
      <w:proofErr w:type="spellStart"/>
      <w:r w:rsidRPr="008E46A9">
        <w:rPr>
          <w:rFonts w:ascii="Times New Roman" w:hAnsi="Times New Roman" w:cs="Times New Roman"/>
          <w:color w:val="000000" w:themeColor="text1"/>
          <w:sz w:val="16"/>
          <w:szCs w:val="16"/>
        </w:rPr>
        <w:t>Лялицы</w:t>
      </w:r>
      <w:proofErr w:type="spellEnd"/>
      <w:r w:rsidRPr="008E46A9">
        <w:rPr>
          <w:rFonts w:ascii="Times New Roman" w:hAnsi="Times New Roman" w:cs="Times New Roman"/>
          <w:color w:val="000000" w:themeColor="text1"/>
          <w:sz w:val="16"/>
          <w:szCs w:val="16"/>
        </w:rPr>
        <w:t>, задержав наступление нашей пехоты. Ба</w:t>
      </w:r>
      <w:r w:rsidRPr="008E46A9">
        <w:rPr>
          <w:rFonts w:ascii="Times New Roman" w:hAnsi="Times New Roman" w:cs="Times New Roman"/>
          <w:color w:val="000000" w:themeColor="text1"/>
          <w:sz w:val="16"/>
          <w:szCs w:val="16"/>
        </w:rPr>
        <w:softHyphen/>
        <w:t>тарее приказано было открыть огонь по указанному району, где укрепился против</w:t>
      </w:r>
      <w:r w:rsidRPr="008E46A9">
        <w:rPr>
          <w:rFonts w:ascii="Times New Roman" w:hAnsi="Times New Roman" w:cs="Times New Roman"/>
          <w:color w:val="000000" w:themeColor="text1"/>
          <w:sz w:val="16"/>
          <w:szCs w:val="16"/>
        </w:rPr>
        <w:softHyphen/>
        <w:t>ник. Для успешного выполнения такой за</w:t>
      </w:r>
      <w:r w:rsidRPr="008E46A9">
        <w:rPr>
          <w:rFonts w:ascii="Times New Roman" w:hAnsi="Times New Roman" w:cs="Times New Roman"/>
          <w:color w:val="000000" w:themeColor="text1"/>
          <w:sz w:val="16"/>
          <w:szCs w:val="16"/>
        </w:rPr>
        <w:softHyphen/>
        <w:t xml:space="preserve">дачи Комбат и </w:t>
      </w:r>
      <w:proofErr w:type="spellStart"/>
      <w:r w:rsidRPr="008E46A9">
        <w:rPr>
          <w:rFonts w:ascii="Times New Roman" w:hAnsi="Times New Roman" w:cs="Times New Roman"/>
          <w:color w:val="000000" w:themeColor="text1"/>
          <w:sz w:val="16"/>
          <w:szCs w:val="16"/>
        </w:rPr>
        <w:t>Начсвязи</w:t>
      </w:r>
      <w:proofErr w:type="spellEnd"/>
      <w:r w:rsidRPr="008E46A9">
        <w:rPr>
          <w:rFonts w:ascii="Times New Roman" w:hAnsi="Times New Roman" w:cs="Times New Roman"/>
          <w:color w:val="000000" w:themeColor="text1"/>
          <w:sz w:val="16"/>
          <w:szCs w:val="16"/>
        </w:rPr>
        <w:t xml:space="preserve"> с наблюдательно</w:t>
      </w:r>
      <w:r w:rsidRPr="008E46A9">
        <w:rPr>
          <w:rFonts w:ascii="Times New Roman" w:hAnsi="Times New Roman" w:cs="Times New Roman"/>
          <w:color w:val="000000" w:themeColor="text1"/>
          <w:sz w:val="16"/>
          <w:szCs w:val="16"/>
        </w:rPr>
        <w:softHyphen/>
        <w:t xml:space="preserve">го в деревне </w:t>
      </w:r>
      <w:proofErr w:type="spellStart"/>
      <w:r w:rsidRPr="008E46A9">
        <w:rPr>
          <w:rFonts w:ascii="Times New Roman" w:hAnsi="Times New Roman" w:cs="Times New Roman"/>
          <w:color w:val="000000" w:themeColor="text1"/>
          <w:sz w:val="16"/>
          <w:szCs w:val="16"/>
        </w:rPr>
        <w:t>Раговицы</w:t>
      </w:r>
      <w:proofErr w:type="spellEnd"/>
      <w:r w:rsidRPr="008E46A9">
        <w:rPr>
          <w:rFonts w:ascii="Times New Roman" w:hAnsi="Times New Roman" w:cs="Times New Roman"/>
          <w:color w:val="000000" w:themeColor="text1"/>
          <w:sz w:val="16"/>
          <w:szCs w:val="16"/>
        </w:rPr>
        <w:t xml:space="preserve"> переехали в д. </w:t>
      </w:r>
      <w:proofErr w:type="spellStart"/>
      <w:r w:rsidRPr="008E46A9">
        <w:rPr>
          <w:rFonts w:ascii="Times New Roman" w:hAnsi="Times New Roman" w:cs="Times New Roman"/>
          <w:color w:val="000000" w:themeColor="text1"/>
          <w:sz w:val="16"/>
          <w:szCs w:val="16"/>
        </w:rPr>
        <w:t>Но</w:t>
      </w:r>
      <w:r w:rsidRPr="008E46A9">
        <w:rPr>
          <w:rFonts w:ascii="Times New Roman" w:hAnsi="Times New Roman" w:cs="Times New Roman"/>
          <w:color w:val="000000" w:themeColor="text1"/>
          <w:sz w:val="16"/>
          <w:szCs w:val="16"/>
        </w:rPr>
        <w:softHyphen/>
        <w:t>веси</w:t>
      </w:r>
      <w:proofErr w:type="spellEnd"/>
      <w:r w:rsidRPr="008E46A9">
        <w:rPr>
          <w:rFonts w:ascii="Times New Roman" w:hAnsi="Times New Roman" w:cs="Times New Roman"/>
          <w:color w:val="000000" w:themeColor="text1"/>
          <w:sz w:val="16"/>
          <w:szCs w:val="16"/>
        </w:rPr>
        <w:t>, затем был открыт огонь. Несмотря на удачный обстрел нашей артиллерии про</w:t>
      </w:r>
      <w:r w:rsidRPr="008E46A9">
        <w:rPr>
          <w:rFonts w:ascii="Times New Roman" w:hAnsi="Times New Roman" w:cs="Times New Roman"/>
          <w:color w:val="000000" w:themeColor="text1"/>
          <w:sz w:val="16"/>
          <w:szCs w:val="16"/>
        </w:rPr>
        <w:softHyphen/>
        <w:t xml:space="preserve">тивник все же перешел в наступление и вновь занял д. Велья и м. </w:t>
      </w:r>
      <w:proofErr w:type="spellStart"/>
      <w:r w:rsidRPr="008E46A9">
        <w:rPr>
          <w:rFonts w:ascii="Times New Roman" w:hAnsi="Times New Roman" w:cs="Times New Roman"/>
          <w:color w:val="000000" w:themeColor="text1"/>
          <w:sz w:val="16"/>
          <w:szCs w:val="16"/>
        </w:rPr>
        <w:t>Лялицкую</w:t>
      </w:r>
      <w:proofErr w:type="spellEnd"/>
      <w:r w:rsidRPr="008E46A9">
        <w:rPr>
          <w:rFonts w:ascii="Times New Roman" w:hAnsi="Times New Roman" w:cs="Times New Roman"/>
          <w:color w:val="000000" w:themeColor="text1"/>
          <w:sz w:val="16"/>
          <w:szCs w:val="16"/>
        </w:rPr>
        <w:t>, пехо</w:t>
      </w:r>
      <w:r w:rsidRPr="008E46A9">
        <w:rPr>
          <w:rFonts w:ascii="Times New Roman" w:hAnsi="Times New Roman" w:cs="Times New Roman"/>
          <w:color w:val="000000" w:themeColor="text1"/>
          <w:sz w:val="16"/>
          <w:szCs w:val="16"/>
        </w:rPr>
        <w:softHyphen/>
        <w:t xml:space="preserve">та наша отступила к д. </w:t>
      </w:r>
      <w:proofErr w:type="spellStart"/>
      <w:r w:rsidRPr="008E46A9">
        <w:rPr>
          <w:rFonts w:ascii="Times New Roman" w:hAnsi="Times New Roman" w:cs="Times New Roman"/>
          <w:color w:val="000000" w:themeColor="text1"/>
          <w:sz w:val="16"/>
          <w:szCs w:val="16"/>
        </w:rPr>
        <w:t>Новеси</w:t>
      </w:r>
      <w:proofErr w:type="spellEnd"/>
      <w:r w:rsidRPr="008E46A9">
        <w:rPr>
          <w:rFonts w:ascii="Times New Roman" w:hAnsi="Times New Roman" w:cs="Times New Roman"/>
          <w:color w:val="000000" w:themeColor="text1"/>
          <w:sz w:val="16"/>
          <w:szCs w:val="16"/>
        </w:rPr>
        <w:t>. Тогда бата</w:t>
      </w:r>
      <w:r w:rsidRPr="008E46A9">
        <w:rPr>
          <w:rFonts w:ascii="Times New Roman" w:hAnsi="Times New Roman" w:cs="Times New Roman"/>
          <w:color w:val="000000" w:themeColor="text1"/>
          <w:sz w:val="16"/>
          <w:szCs w:val="16"/>
        </w:rPr>
        <w:softHyphen/>
        <w:t>рея перенесла огонь на занятые противни</w:t>
      </w:r>
      <w:r w:rsidRPr="008E46A9">
        <w:rPr>
          <w:rFonts w:ascii="Times New Roman" w:hAnsi="Times New Roman" w:cs="Times New Roman"/>
          <w:color w:val="000000" w:themeColor="text1"/>
          <w:sz w:val="16"/>
          <w:szCs w:val="16"/>
        </w:rPr>
        <w:softHyphen/>
        <w:t>ком деревни, откуда он пытался развить успех, но удачные попадания заставили его отойти назад и укрепиться в деревнях. Под прикрытием артиллерии пехота наша сно</w:t>
      </w:r>
      <w:r w:rsidRPr="008E46A9">
        <w:rPr>
          <w:rFonts w:ascii="Times New Roman" w:hAnsi="Times New Roman" w:cs="Times New Roman"/>
          <w:color w:val="000000" w:themeColor="text1"/>
          <w:sz w:val="16"/>
          <w:szCs w:val="16"/>
        </w:rPr>
        <w:softHyphen/>
        <w:t>ва перешла в наступление, заставив про</w:t>
      </w:r>
      <w:r w:rsidRPr="008E46A9">
        <w:rPr>
          <w:rFonts w:ascii="Times New Roman" w:hAnsi="Times New Roman" w:cs="Times New Roman"/>
          <w:color w:val="000000" w:themeColor="text1"/>
          <w:sz w:val="16"/>
          <w:szCs w:val="16"/>
        </w:rPr>
        <w:softHyphen/>
        <w:t xml:space="preserve">тивника не только оставить </w:t>
      </w:r>
      <w:r w:rsidRPr="008E46A9">
        <w:rPr>
          <w:rFonts w:ascii="Times New Roman" w:hAnsi="Times New Roman" w:cs="Times New Roman"/>
          <w:color w:val="000000" w:themeColor="text1"/>
          <w:sz w:val="16"/>
          <w:szCs w:val="16"/>
        </w:rPr>
        <w:lastRenderedPageBreak/>
        <w:t>занятые им деревни, но и отступить к с. Ополье. К это</w:t>
      </w:r>
      <w:r w:rsidRPr="008E46A9">
        <w:rPr>
          <w:rFonts w:ascii="Times New Roman" w:hAnsi="Times New Roman" w:cs="Times New Roman"/>
          <w:color w:val="000000" w:themeColor="text1"/>
          <w:sz w:val="16"/>
          <w:szCs w:val="16"/>
        </w:rPr>
        <w:softHyphen/>
        <w:t>му времени были одержаны победы на пра</w:t>
      </w:r>
      <w:r w:rsidRPr="008E46A9">
        <w:rPr>
          <w:rFonts w:ascii="Times New Roman" w:hAnsi="Times New Roman" w:cs="Times New Roman"/>
          <w:color w:val="000000" w:themeColor="text1"/>
          <w:sz w:val="16"/>
          <w:szCs w:val="16"/>
        </w:rPr>
        <w:softHyphen/>
        <w:t>вом фланге нашего участка. Противник на</w:t>
      </w:r>
      <w:r w:rsidRPr="008E46A9">
        <w:rPr>
          <w:rFonts w:ascii="Times New Roman" w:hAnsi="Times New Roman" w:cs="Times New Roman"/>
          <w:color w:val="000000" w:themeColor="text1"/>
          <w:sz w:val="16"/>
          <w:szCs w:val="16"/>
        </w:rPr>
        <w:softHyphen/>
        <w:t>чал отходить к Ямбургу, оказывая лишь не</w:t>
      </w:r>
      <w:r w:rsidRPr="008E46A9">
        <w:rPr>
          <w:rFonts w:ascii="Times New Roman" w:hAnsi="Times New Roman" w:cs="Times New Roman"/>
          <w:color w:val="000000" w:themeColor="text1"/>
          <w:sz w:val="16"/>
          <w:szCs w:val="16"/>
        </w:rPr>
        <w:softHyphen/>
        <w:t>значительное сопротивление. К20 час. про</w:t>
      </w:r>
      <w:r w:rsidRPr="008E46A9">
        <w:rPr>
          <w:rFonts w:ascii="Times New Roman" w:hAnsi="Times New Roman" w:cs="Times New Roman"/>
          <w:color w:val="000000" w:themeColor="text1"/>
          <w:sz w:val="16"/>
          <w:szCs w:val="16"/>
        </w:rPr>
        <w:softHyphen/>
        <w:t>тивник вышел из сектора обстрела бата</w:t>
      </w:r>
      <w:r w:rsidRPr="008E46A9">
        <w:rPr>
          <w:rFonts w:ascii="Times New Roman" w:hAnsi="Times New Roman" w:cs="Times New Roman"/>
          <w:color w:val="000000" w:themeColor="text1"/>
          <w:sz w:val="16"/>
          <w:szCs w:val="16"/>
        </w:rPr>
        <w:softHyphen/>
        <w:t>реи, и батарея прекратила огонь».</w:t>
      </w:r>
    </w:p>
    <w:p w14:paraId="70A80F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занятия красными Ямбурга бата</w:t>
      </w:r>
      <w:r w:rsidRPr="008E46A9">
        <w:rPr>
          <w:rFonts w:ascii="Times New Roman" w:hAnsi="Times New Roman" w:cs="Times New Roman"/>
          <w:color w:val="000000" w:themeColor="text1"/>
          <w:sz w:val="16"/>
          <w:szCs w:val="16"/>
        </w:rPr>
        <w:softHyphen/>
        <w:t>рея 7 августа в час ночи передислоцирова</w:t>
      </w:r>
      <w:r w:rsidRPr="008E46A9">
        <w:rPr>
          <w:rFonts w:ascii="Times New Roman" w:hAnsi="Times New Roman" w:cs="Times New Roman"/>
          <w:color w:val="000000" w:themeColor="text1"/>
          <w:sz w:val="16"/>
          <w:szCs w:val="16"/>
        </w:rPr>
        <w:softHyphen/>
        <w:t xml:space="preserve">лась в район д. </w:t>
      </w:r>
      <w:proofErr w:type="spellStart"/>
      <w:r w:rsidRPr="008E46A9">
        <w:rPr>
          <w:rFonts w:ascii="Times New Roman" w:hAnsi="Times New Roman" w:cs="Times New Roman"/>
          <w:color w:val="000000" w:themeColor="text1"/>
          <w:sz w:val="16"/>
          <w:szCs w:val="16"/>
        </w:rPr>
        <w:t>Тикопись</w:t>
      </w:r>
      <w:proofErr w:type="spellEnd"/>
      <w:r w:rsidRPr="008E46A9">
        <w:rPr>
          <w:rFonts w:ascii="Times New Roman" w:hAnsi="Times New Roman" w:cs="Times New Roman"/>
          <w:color w:val="000000" w:themeColor="text1"/>
          <w:sz w:val="16"/>
          <w:szCs w:val="16"/>
        </w:rPr>
        <w:t>, чтобы обстрелять участок от Франкфуртской колонии до Алек</w:t>
      </w:r>
      <w:r w:rsidRPr="008E46A9">
        <w:rPr>
          <w:rFonts w:ascii="Times New Roman" w:hAnsi="Times New Roman" w:cs="Times New Roman"/>
          <w:color w:val="000000" w:themeColor="text1"/>
          <w:sz w:val="16"/>
          <w:szCs w:val="16"/>
        </w:rPr>
        <w:softHyphen/>
        <w:t>сандровской Горки. Была установлена связь с наблюдательными пунктами в д. Б. Луцк и Луцкая Колония, начальником артиллерии боевого участка, обозом батареи и авточас</w:t>
      </w:r>
      <w:r w:rsidRPr="008E46A9">
        <w:rPr>
          <w:rFonts w:ascii="Times New Roman" w:hAnsi="Times New Roman" w:cs="Times New Roman"/>
          <w:color w:val="000000" w:themeColor="text1"/>
          <w:sz w:val="16"/>
          <w:szCs w:val="16"/>
        </w:rPr>
        <w:softHyphen/>
        <w:t>тью, оставленными в с. Ополье. Пехота крас</w:t>
      </w:r>
      <w:r w:rsidRPr="008E46A9">
        <w:rPr>
          <w:rFonts w:ascii="Times New Roman" w:hAnsi="Times New Roman" w:cs="Times New Roman"/>
          <w:color w:val="000000" w:themeColor="text1"/>
          <w:sz w:val="16"/>
          <w:szCs w:val="16"/>
        </w:rPr>
        <w:softHyphen/>
        <w:t>ных заняла левый берег р. Луги к югу от Франкфуртской колонии. 8 августа утром батарея пристреляла д. Подога и Александ</w:t>
      </w:r>
      <w:r w:rsidRPr="008E46A9">
        <w:rPr>
          <w:rFonts w:ascii="Times New Roman" w:hAnsi="Times New Roman" w:cs="Times New Roman"/>
          <w:color w:val="000000" w:themeColor="text1"/>
          <w:sz w:val="16"/>
          <w:szCs w:val="16"/>
        </w:rPr>
        <w:softHyphen/>
        <w:t>ровскую Горку, выпустив десять бомб.</w:t>
      </w:r>
    </w:p>
    <w:p w14:paraId="7A6F03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августа пришло предписание выдви</w:t>
      </w:r>
      <w:r w:rsidRPr="008E46A9">
        <w:rPr>
          <w:rFonts w:ascii="Times New Roman" w:hAnsi="Times New Roman" w:cs="Times New Roman"/>
          <w:color w:val="000000" w:themeColor="text1"/>
          <w:sz w:val="16"/>
          <w:szCs w:val="16"/>
        </w:rPr>
        <w:softHyphen/>
        <w:t xml:space="preserve">нуть батарею в Ямбург, чтобы «возможно дальше обстреливать шоссе и </w:t>
      </w:r>
      <w:proofErr w:type="spellStart"/>
      <w:r w:rsidRPr="008E46A9">
        <w:rPr>
          <w:rFonts w:ascii="Times New Roman" w:hAnsi="Times New Roman" w:cs="Times New Roman"/>
          <w:color w:val="000000" w:themeColor="text1"/>
          <w:sz w:val="16"/>
          <w:szCs w:val="16"/>
        </w:rPr>
        <w:t>ж.д</w:t>
      </w:r>
      <w:proofErr w:type="spellEnd"/>
      <w:r w:rsidRPr="008E46A9">
        <w:rPr>
          <w:rFonts w:ascii="Times New Roman" w:hAnsi="Times New Roman" w:cs="Times New Roman"/>
          <w:color w:val="000000" w:themeColor="text1"/>
          <w:sz w:val="16"/>
          <w:szCs w:val="16"/>
        </w:rPr>
        <w:t>. на На</w:t>
      </w:r>
      <w:r w:rsidRPr="008E46A9">
        <w:rPr>
          <w:rFonts w:ascii="Times New Roman" w:hAnsi="Times New Roman" w:cs="Times New Roman"/>
          <w:color w:val="000000" w:themeColor="text1"/>
          <w:sz w:val="16"/>
          <w:szCs w:val="16"/>
        </w:rPr>
        <w:softHyphen/>
        <w:t>рву, дабы не давать бронемашинам против</w:t>
      </w:r>
      <w:r w:rsidRPr="008E46A9">
        <w:rPr>
          <w:rFonts w:ascii="Times New Roman" w:hAnsi="Times New Roman" w:cs="Times New Roman"/>
          <w:color w:val="000000" w:themeColor="text1"/>
          <w:sz w:val="16"/>
          <w:szCs w:val="16"/>
        </w:rPr>
        <w:softHyphen/>
        <w:t>ника подходить к городу на действительный огонь». Утром 12 августа батарея снялась с позиции и двинулась к Ямбургу, заняв пози</w:t>
      </w:r>
      <w:r w:rsidRPr="008E46A9">
        <w:rPr>
          <w:rFonts w:ascii="Times New Roman" w:hAnsi="Times New Roman" w:cs="Times New Roman"/>
          <w:color w:val="000000" w:themeColor="text1"/>
          <w:sz w:val="16"/>
          <w:szCs w:val="16"/>
        </w:rPr>
        <w:softHyphen/>
        <w:t>цию в самом городе, так как его окраины представляли собой болото.</w:t>
      </w:r>
    </w:p>
    <w:p w14:paraId="0FE7CA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«День удался необычайно дождливым. Одно орудие было удачно поставлено на по</w:t>
      </w:r>
      <w:r w:rsidRPr="008E46A9">
        <w:rPr>
          <w:rFonts w:ascii="Times New Roman" w:hAnsi="Times New Roman" w:cs="Times New Roman"/>
          <w:color w:val="000000" w:themeColor="text1"/>
          <w:sz w:val="16"/>
          <w:szCs w:val="16"/>
        </w:rPr>
        <w:softHyphen/>
        <w:t>зицию, другое же по непредвиденной слу</w:t>
      </w:r>
      <w:r w:rsidRPr="008E46A9">
        <w:rPr>
          <w:rFonts w:ascii="Times New Roman" w:hAnsi="Times New Roman" w:cs="Times New Roman"/>
          <w:color w:val="000000" w:themeColor="text1"/>
          <w:sz w:val="16"/>
          <w:szCs w:val="16"/>
        </w:rPr>
        <w:softHyphen/>
        <w:t>чайности провалилось в какую-то яму обеи</w:t>
      </w:r>
      <w:r w:rsidRPr="008E46A9">
        <w:rPr>
          <w:rFonts w:ascii="Times New Roman" w:hAnsi="Times New Roman" w:cs="Times New Roman"/>
          <w:color w:val="000000" w:themeColor="text1"/>
          <w:sz w:val="16"/>
          <w:szCs w:val="16"/>
        </w:rPr>
        <w:softHyphen/>
        <w:t>ми колесами. Как оказалось, здесь прохо</w:t>
      </w:r>
      <w:r w:rsidRPr="008E46A9">
        <w:rPr>
          <w:rFonts w:ascii="Times New Roman" w:hAnsi="Times New Roman" w:cs="Times New Roman"/>
          <w:color w:val="000000" w:themeColor="text1"/>
          <w:sz w:val="16"/>
          <w:szCs w:val="16"/>
        </w:rPr>
        <w:softHyphen/>
        <w:t>дила деревянная водосточная труба, кото</w:t>
      </w:r>
      <w:r w:rsidRPr="008E46A9">
        <w:rPr>
          <w:rFonts w:ascii="Times New Roman" w:hAnsi="Times New Roman" w:cs="Times New Roman"/>
          <w:color w:val="000000" w:themeColor="text1"/>
          <w:sz w:val="16"/>
          <w:szCs w:val="16"/>
        </w:rPr>
        <w:softHyphen/>
        <w:t>рая под мостовой замечена не была: не вы</w:t>
      </w:r>
      <w:r w:rsidRPr="008E46A9">
        <w:rPr>
          <w:rFonts w:ascii="Times New Roman" w:hAnsi="Times New Roman" w:cs="Times New Roman"/>
          <w:color w:val="000000" w:themeColor="text1"/>
          <w:sz w:val="16"/>
          <w:szCs w:val="16"/>
        </w:rPr>
        <w:softHyphen/>
        <w:t>держав тяжести орудия, она провалилась. К полудню, несмотря на проливной дождь, противник, смененный к этому времени в районе Ямбурга эстонскими частями, под прикрытием артиллерии и бронепоезда пе</w:t>
      </w:r>
      <w:r w:rsidRPr="008E46A9">
        <w:rPr>
          <w:rFonts w:ascii="Times New Roman" w:hAnsi="Times New Roman" w:cs="Times New Roman"/>
          <w:color w:val="000000" w:themeColor="text1"/>
          <w:sz w:val="16"/>
          <w:szCs w:val="16"/>
        </w:rPr>
        <w:softHyphen/>
        <w:t>решел в наступление и оттеснил наши части за реку Лугу, заняв весь левый берег. Не</w:t>
      </w:r>
      <w:r w:rsidRPr="008E46A9">
        <w:rPr>
          <w:rFonts w:ascii="Times New Roman" w:hAnsi="Times New Roman" w:cs="Times New Roman"/>
          <w:color w:val="000000" w:themeColor="text1"/>
          <w:sz w:val="16"/>
          <w:szCs w:val="16"/>
        </w:rPr>
        <w:softHyphen/>
        <w:t>смотря на обстрел города, позиция обстре</w:t>
      </w:r>
      <w:r w:rsidRPr="008E46A9">
        <w:rPr>
          <w:rFonts w:ascii="Times New Roman" w:hAnsi="Times New Roman" w:cs="Times New Roman"/>
          <w:color w:val="000000" w:themeColor="text1"/>
          <w:sz w:val="16"/>
          <w:szCs w:val="16"/>
        </w:rPr>
        <w:softHyphen/>
        <w:t>лянной не была, хотя снаряды и ложи</w:t>
      </w:r>
      <w:r w:rsidRPr="008E46A9">
        <w:rPr>
          <w:rFonts w:ascii="Times New Roman" w:hAnsi="Times New Roman" w:cs="Times New Roman"/>
          <w:color w:val="000000" w:themeColor="text1"/>
          <w:sz w:val="16"/>
          <w:szCs w:val="16"/>
        </w:rPr>
        <w:softHyphen/>
        <w:t>лись невдалеке. В 15 часов было по</w:t>
      </w:r>
      <w:r w:rsidRPr="008E46A9">
        <w:rPr>
          <w:rFonts w:ascii="Times New Roman" w:hAnsi="Times New Roman" w:cs="Times New Roman"/>
          <w:color w:val="000000" w:themeColor="text1"/>
          <w:sz w:val="16"/>
          <w:szCs w:val="16"/>
        </w:rPr>
        <w:softHyphen/>
        <w:t xml:space="preserve">лучено предписание </w:t>
      </w:r>
      <w:proofErr w:type="spellStart"/>
      <w:r w:rsidRPr="008E46A9">
        <w:rPr>
          <w:rFonts w:ascii="Times New Roman" w:hAnsi="Times New Roman" w:cs="Times New Roman"/>
          <w:color w:val="000000" w:themeColor="text1"/>
          <w:sz w:val="16"/>
          <w:szCs w:val="16"/>
        </w:rPr>
        <w:t>Начартсредбое</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вуч</w:t>
      </w:r>
      <w:proofErr w:type="spellEnd"/>
      <w:r w:rsidRPr="008E46A9">
        <w:rPr>
          <w:rFonts w:ascii="Times New Roman" w:hAnsi="Times New Roman" w:cs="Times New Roman"/>
          <w:color w:val="000000" w:themeColor="text1"/>
          <w:sz w:val="16"/>
          <w:szCs w:val="16"/>
        </w:rPr>
        <w:t xml:space="preserve">: немедленно сняться с позиции и занять прежние позиции в деревне </w:t>
      </w:r>
      <w:proofErr w:type="spellStart"/>
      <w:r w:rsidRPr="008E46A9">
        <w:rPr>
          <w:rFonts w:ascii="Times New Roman" w:hAnsi="Times New Roman" w:cs="Times New Roman"/>
          <w:color w:val="000000" w:themeColor="text1"/>
          <w:sz w:val="16"/>
          <w:szCs w:val="16"/>
        </w:rPr>
        <w:t>Ти</w:t>
      </w:r>
      <w:r w:rsidRPr="008E46A9">
        <w:rPr>
          <w:rFonts w:ascii="Times New Roman" w:hAnsi="Times New Roman" w:cs="Times New Roman"/>
          <w:color w:val="000000" w:themeColor="text1"/>
          <w:sz w:val="16"/>
          <w:szCs w:val="16"/>
        </w:rPr>
        <w:softHyphen/>
        <w:t>копись</w:t>
      </w:r>
      <w:proofErr w:type="spellEnd"/>
      <w:r w:rsidRPr="008E46A9">
        <w:rPr>
          <w:rFonts w:ascii="Times New Roman" w:hAnsi="Times New Roman" w:cs="Times New Roman"/>
          <w:color w:val="000000" w:themeColor="text1"/>
          <w:sz w:val="16"/>
          <w:szCs w:val="16"/>
        </w:rPr>
        <w:t>, провалившееся орудие выта</w:t>
      </w:r>
      <w:r w:rsidRPr="008E46A9">
        <w:rPr>
          <w:rFonts w:ascii="Times New Roman" w:hAnsi="Times New Roman" w:cs="Times New Roman"/>
          <w:color w:val="000000" w:themeColor="text1"/>
          <w:sz w:val="16"/>
          <w:szCs w:val="16"/>
        </w:rPr>
        <w:softHyphen/>
        <w:t>щить во что бы то ни стало. Орудие с позиции было быстро снято и отправ</w:t>
      </w:r>
      <w:r w:rsidRPr="008E46A9">
        <w:rPr>
          <w:rFonts w:ascii="Times New Roman" w:hAnsi="Times New Roman" w:cs="Times New Roman"/>
          <w:color w:val="000000" w:themeColor="text1"/>
          <w:sz w:val="16"/>
          <w:szCs w:val="16"/>
        </w:rPr>
        <w:softHyphen/>
        <w:t xml:space="preserve">лено в деревню </w:t>
      </w:r>
      <w:proofErr w:type="spellStart"/>
      <w:r w:rsidRPr="008E46A9">
        <w:rPr>
          <w:rFonts w:ascii="Times New Roman" w:hAnsi="Times New Roman" w:cs="Times New Roman"/>
          <w:color w:val="000000" w:themeColor="text1"/>
          <w:sz w:val="16"/>
          <w:szCs w:val="16"/>
        </w:rPr>
        <w:t>Тикопись</w:t>
      </w:r>
      <w:proofErr w:type="spellEnd"/>
      <w:r w:rsidRPr="008E46A9">
        <w:rPr>
          <w:rFonts w:ascii="Times New Roman" w:hAnsi="Times New Roman" w:cs="Times New Roman"/>
          <w:color w:val="000000" w:themeColor="text1"/>
          <w:sz w:val="16"/>
          <w:szCs w:val="16"/>
        </w:rPr>
        <w:t>, провалив</w:t>
      </w:r>
      <w:r w:rsidRPr="008E46A9">
        <w:rPr>
          <w:rFonts w:ascii="Times New Roman" w:hAnsi="Times New Roman" w:cs="Times New Roman"/>
          <w:color w:val="000000" w:themeColor="text1"/>
          <w:sz w:val="16"/>
          <w:szCs w:val="16"/>
        </w:rPr>
        <w:softHyphen/>
        <w:t>шееся орудие было с большим трудом лишь к вечеру вытащено и также от</w:t>
      </w:r>
      <w:r w:rsidRPr="008E46A9">
        <w:rPr>
          <w:rFonts w:ascii="Times New Roman" w:hAnsi="Times New Roman" w:cs="Times New Roman"/>
          <w:color w:val="000000" w:themeColor="text1"/>
          <w:sz w:val="16"/>
          <w:szCs w:val="16"/>
        </w:rPr>
        <w:softHyphen/>
        <w:t>правлено. Счастье наше, что против</w:t>
      </w:r>
      <w:r w:rsidRPr="008E46A9">
        <w:rPr>
          <w:rFonts w:ascii="Times New Roman" w:hAnsi="Times New Roman" w:cs="Times New Roman"/>
          <w:color w:val="000000" w:themeColor="text1"/>
          <w:sz w:val="16"/>
          <w:szCs w:val="16"/>
        </w:rPr>
        <w:softHyphen/>
        <w:t>ник был удержан на левом берегу реки Луги». Следующее утро артиллеристы встре</w:t>
      </w:r>
      <w:r w:rsidRPr="008E46A9">
        <w:rPr>
          <w:rFonts w:ascii="Times New Roman" w:hAnsi="Times New Roman" w:cs="Times New Roman"/>
          <w:color w:val="000000" w:themeColor="text1"/>
          <w:sz w:val="16"/>
          <w:szCs w:val="16"/>
        </w:rPr>
        <w:softHyphen/>
        <w:t>тили на старой позиции.</w:t>
      </w:r>
    </w:p>
    <w:p w14:paraId="4A47FD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период с 14 по 22 августа батарея вы</w:t>
      </w:r>
      <w:r w:rsidRPr="008E46A9">
        <w:rPr>
          <w:rFonts w:ascii="Times New Roman" w:hAnsi="Times New Roman" w:cs="Times New Roman"/>
          <w:color w:val="000000" w:themeColor="text1"/>
          <w:sz w:val="16"/>
          <w:szCs w:val="16"/>
        </w:rPr>
        <w:softHyphen/>
        <w:t>пустила 22 бомбы «Д» и восемь «Удлиненных» по деревням, укрепленным узлам противни</w:t>
      </w:r>
      <w:r w:rsidRPr="008E46A9">
        <w:rPr>
          <w:rFonts w:ascii="Times New Roman" w:hAnsi="Times New Roman" w:cs="Times New Roman"/>
          <w:color w:val="000000" w:themeColor="text1"/>
          <w:sz w:val="16"/>
          <w:szCs w:val="16"/>
        </w:rPr>
        <w:softHyphen/>
        <w:t>ка, шоссе и бронепоезду белых. С 23 августа по 3 сентября батарея выпустила по броне</w:t>
      </w:r>
      <w:r w:rsidRPr="008E46A9">
        <w:rPr>
          <w:rFonts w:ascii="Times New Roman" w:hAnsi="Times New Roman" w:cs="Times New Roman"/>
          <w:color w:val="000000" w:themeColor="text1"/>
          <w:sz w:val="16"/>
          <w:szCs w:val="16"/>
        </w:rPr>
        <w:softHyphen/>
        <w:t>поезду 12 бомб «Д».</w:t>
      </w:r>
    </w:p>
    <w:p w14:paraId="46D328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сентября для корректировки стрельбы по бронепоезду, «который благодаря разру</w:t>
      </w:r>
      <w:r w:rsidRPr="008E46A9">
        <w:rPr>
          <w:rFonts w:ascii="Times New Roman" w:hAnsi="Times New Roman" w:cs="Times New Roman"/>
          <w:color w:val="000000" w:themeColor="text1"/>
          <w:sz w:val="16"/>
          <w:szCs w:val="16"/>
        </w:rPr>
        <w:softHyphen/>
        <w:t>шенному пути и боясь обстрела, стал появ</w:t>
      </w:r>
      <w:r w:rsidRPr="008E46A9">
        <w:rPr>
          <w:rFonts w:ascii="Times New Roman" w:hAnsi="Times New Roman" w:cs="Times New Roman"/>
          <w:color w:val="000000" w:themeColor="text1"/>
          <w:sz w:val="16"/>
          <w:szCs w:val="16"/>
        </w:rPr>
        <w:softHyphen/>
        <w:t xml:space="preserve">ляться за поворотом железной дороги, где он был часто совершенно </w:t>
      </w:r>
      <w:proofErr w:type="spellStart"/>
      <w:r w:rsidRPr="008E46A9">
        <w:rPr>
          <w:rFonts w:ascii="Times New Roman" w:hAnsi="Times New Roman" w:cs="Times New Roman"/>
          <w:color w:val="000000" w:themeColor="text1"/>
          <w:sz w:val="16"/>
          <w:szCs w:val="16"/>
        </w:rPr>
        <w:t>ненаблюдаем</w:t>
      </w:r>
      <w:proofErr w:type="spellEnd"/>
      <w:r w:rsidRPr="008E46A9">
        <w:rPr>
          <w:rFonts w:ascii="Times New Roman" w:hAnsi="Times New Roman" w:cs="Times New Roman"/>
          <w:color w:val="000000" w:themeColor="text1"/>
          <w:sz w:val="16"/>
          <w:szCs w:val="16"/>
        </w:rPr>
        <w:t xml:space="preserve"> или виден по струйке дыма», на ст. </w:t>
      </w:r>
      <w:proofErr w:type="spellStart"/>
      <w:r w:rsidRPr="008E46A9">
        <w:rPr>
          <w:rFonts w:ascii="Times New Roman" w:hAnsi="Times New Roman" w:cs="Times New Roman"/>
          <w:color w:val="000000" w:themeColor="text1"/>
          <w:sz w:val="16"/>
          <w:szCs w:val="16"/>
        </w:rPr>
        <w:t>Тикопись</w:t>
      </w:r>
      <w:proofErr w:type="spellEnd"/>
      <w:r w:rsidRPr="008E46A9">
        <w:rPr>
          <w:rFonts w:ascii="Times New Roman" w:hAnsi="Times New Roman" w:cs="Times New Roman"/>
          <w:color w:val="000000" w:themeColor="text1"/>
          <w:sz w:val="16"/>
          <w:szCs w:val="16"/>
        </w:rPr>
        <w:t xml:space="preserve"> доставили аэростат, на котором 6 и 7 сен</w:t>
      </w:r>
      <w:r w:rsidRPr="008E46A9">
        <w:rPr>
          <w:rFonts w:ascii="Times New Roman" w:hAnsi="Times New Roman" w:cs="Times New Roman"/>
          <w:color w:val="000000" w:themeColor="text1"/>
          <w:sz w:val="16"/>
          <w:szCs w:val="16"/>
        </w:rPr>
        <w:softHyphen/>
        <w:t xml:space="preserve">тября командир батареи </w:t>
      </w:r>
      <w:proofErr w:type="spellStart"/>
      <w:r w:rsidRPr="008E46A9">
        <w:rPr>
          <w:rFonts w:ascii="Times New Roman" w:hAnsi="Times New Roman" w:cs="Times New Roman"/>
          <w:color w:val="000000" w:themeColor="text1"/>
          <w:sz w:val="16"/>
          <w:szCs w:val="16"/>
        </w:rPr>
        <w:t>Лугенберг</w:t>
      </w:r>
      <w:proofErr w:type="spellEnd"/>
      <w:r w:rsidRPr="008E46A9">
        <w:rPr>
          <w:rFonts w:ascii="Times New Roman" w:hAnsi="Times New Roman" w:cs="Times New Roman"/>
          <w:color w:val="000000" w:themeColor="text1"/>
          <w:sz w:val="16"/>
          <w:szCs w:val="16"/>
        </w:rPr>
        <w:t xml:space="preserve"> совер</w:t>
      </w:r>
      <w:r w:rsidRPr="008E46A9">
        <w:rPr>
          <w:rFonts w:ascii="Times New Roman" w:hAnsi="Times New Roman" w:cs="Times New Roman"/>
          <w:color w:val="000000" w:themeColor="text1"/>
          <w:sz w:val="16"/>
          <w:szCs w:val="16"/>
        </w:rPr>
        <w:softHyphen/>
        <w:t>шил два подъема на 1100 м. 8 сентября «ве</w:t>
      </w:r>
      <w:r w:rsidRPr="008E46A9">
        <w:rPr>
          <w:rFonts w:ascii="Times New Roman" w:hAnsi="Times New Roman" w:cs="Times New Roman"/>
          <w:color w:val="000000" w:themeColor="text1"/>
          <w:sz w:val="16"/>
          <w:szCs w:val="16"/>
        </w:rPr>
        <w:softHyphen/>
        <w:t>лась стрельба по бронепоезду, который пос</w:t>
      </w:r>
      <w:r w:rsidRPr="008E46A9">
        <w:rPr>
          <w:rFonts w:ascii="Times New Roman" w:hAnsi="Times New Roman" w:cs="Times New Roman"/>
          <w:color w:val="000000" w:themeColor="text1"/>
          <w:sz w:val="16"/>
          <w:szCs w:val="16"/>
        </w:rPr>
        <w:softHyphen/>
        <w:t>ле 6 бомбы «Д», удачно упавшей вблизи по</w:t>
      </w:r>
      <w:r w:rsidRPr="008E46A9">
        <w:rPr>
          <w:rFonts w:ascii="Times New Roman" w:hAnsi="Times New Roman" w:cs="Times New Roman"/>
          <w:color w:val="000000" w:themeColor="text1"/>
          <w:sz w:val="16"/>
          <w:szCs w:val="16"/>
        </w:rPr>
        <w:softHyphen/>
        <w:t>езда, ушел назад»- В дальнейшем на фронте наступило относительное затишье. С17 сен</w:t>
      </w:r>
      <w:r w:rsidRPr="008E46A9">
        <w:rPr>
          <w:rFonts w:ascii="Times New Roman" w:hAnsi="Times New Roman" w:cs="Times New Roman"/>
          <w:color w:val="000000" w:themeColor="text1"/>
          <w:sz w:val="16"/>
          <w:szCs w:val="16"/>
        </w:rPr>
        <w:softHyphen/>
        <w:t>тября по 10 октября батарея выпустила 11 бомб «Д» и шесть «Удлиненных».</w:t>
      </w:r>
    </w:p>
    <w:p w14:paraId="2DB45D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октября в 2 ч ночи </w:t>
      </w:r>
      <w:proofErr w:type="spellStart"/>
      <w:r w:rsidRPr="008E46A9">
        <w:rPr>
          <w:rFonts w:ascii="Times New Roman" w:hAnsi="Times New Roman" w:cs="Times New Roman"/>
          <w:color w:val="000000" w:themeColor="text1"/>
          <w:sz w:val="16"/>
          <w:szCs w:val="16"/>
        </w:rPr>
        <w:t>Начартсредбое</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вуч</w:t>
      </w:r>
      <w:proofErr w:type="spellEnd"/>
      <w:r w:rsidRPr="008E46A9">
        <w:rPr>
          <w:rFonts w:ascii="Times New Roman" w:hAnsi="Times New Roman" w:cs="Times New Roman"/>
          <w:color w:val="000000" w:themeColor="text1"/>
          <w:sz w:val="16"/>
          <w:szCs w:val="16"/>
        </w:rPr>
        <w:t xml:space="preserve"> предупредил </w:t>
      </w:r>
      <w:proofErr w:type="spellStart"/>
      <w:r w:rsidRPr="008E46A9">
        <w:rPr>
          <w:rFonts w:ascii="Times New Roman" w:hAnsi="Times New Roman" w:cs="Times New Roman"/>
          <w:color w:val="000000" w:themeColor="text1"/>
          <w:sz w:val="16"/>
          <w:szCs w:val="16"/>
        </w:rPr>
        <w:t>Лугенберга</w:t>
      </w:r>
      <w:proofErr w:type="spellEnd"/>
      <w:r w:rsidRPr="008E46A9">
        <w:rPr>
          <w:rFonts w:ascii="Times New Roman" w:hAnsi="Times New Roman" w:cs="Times New Roman"/>
          <w:color w:val="000000" w:themeColor="text1"/>
          <w:sz w:val="16"/>
          <w:szCs w:val="16"/>
        </w:rPr>
        <w:t xml:space="preserve"> о возможном наступлении белых и необходимости отхо</w:t>
      </w:r>
      <w:r w:rsidRPr="008E46A9">
        <w:rPr>
          <w:rFonts w:ascii="Times New Roman" w:hAnsi="Times New Roman" w:cs="Times New Roman"/>
          <w:color w:val="000000" w:themeColor="text1"/>
          <w:sz w:val="16"/>
          <w:szCs w:val="16"/>
        </w:rPr>
        <w:softHyphen/>
        <w:t xml:space="preserve">да на новые позиции. Через час батарею и </w:t>
      </w:r>
      <w:proofErr w:type="spellStart"/>
      <w:r w:rsidRPr="008E46A9">
        <w:rPr>
          <w:rFonts w:ascii="Times New Roman" w:hAnsi="Times New Roman" w:cs="Times New Roman"/>
          <w:color w:val="000000" w:themeColor="text1"/>
          <w:sz w:val="16"/>
          <w:szCs w:val="16"/>
        </w:rPr>
        <w:t>огнебазу</w:t>
      </w:r>
      <w:proofErr w:type="spellEnd"/>
      <w:r w:rsidRPr="008E46A9">
        <w:rPr>
          <w:rFonts w:ascii="Times New Roman" w:hAnsi="Times New Roman" w:cs="Times New Roman"/>
          <w:color w:val="000000" w:themeColor="text1"/>
          <w:sz w:val="16"/>
          <w:szCs w:val="16"/>
        </w:rPr>
        <w:t xml:space="preserve"> подготовили к возможному отхо</w:t>
      </w:r>
      <w:r w:rsidRPr="008E46A9">
        <w:rPr>
          <w:rFonts w:ascii="Times New Roman" w:hAnsi="Times New Roman" w:cs="Times New Roman"/>
          <w:color w:val="000000" w:themeColor="text1"/>
          <w:sz w:val="16"/>
          <w:szCs w:val="16"/>
        </w:rPr>
        <w:softHyphen/>
        <w:t>ду на ст. Вруда и Гатчина. «</w:t>
      </w:r>
      <w:proofErr w:type="spellStart"/>
      <w:r w:rsidRPr="008E46A9">
        <w:rPr>
          <w:rFonts w:ascii="Times New Roman" w:hAnsi="Times New Roman" w:cs="Times New Roman"/>
          <w:color w:val="000000" w:themeColor="text1"/>
          <w:sz w:val="16"/>
          <w:szCs w:val="16"/>
        </w:rPr>
        <w:t>Дорассвета</w:t>
      </w:r>
      <w:proofErr w:type="spellEnd"/>
      <w:r w:rsidRPr="008E46A9">
        <w:rPr>
          <w:rFonts w:ascii="Times New Roman" w:hAnsi="Times New Roman" w:cs="Times New Roman"/>
          <w:color w:val="000000" w:themeColor="text1"/>
          <w:sz w:val="16"/>
          <w:szCs w:val="16"/>
        </w:rPr>
        <w:t xml:space="preserve"> нич</w:t>
      </w:r>
      <w:r w:rsidRPr="008E46A9">
        <w:rPr>
          <w:rFonts w:ascii="Times New Roman" w:hAnsi="Times New Roman" w:cs="Times New Roman"/>
          <w:color w:val="000000" w:themeColor="text1"/>
          <w:sz w:val="16"/>
          <w:szCs w:val="16"/>
        </w:rPr>
        <w:softHyphen/>
        <w:t>то не указывало на приготовления против</w:t>
      </w:r>
      <w:r w:rsidRPr="008E46A9">
        <w:rPr>
          <w:rFonts w:ascii="Times New Roman" w:hAnsi="Times New Roman" w:cs="Times New Roman"/>
          <w:color w:val="000000" w:themeColor="text1"/>
          <w:sz w:val="16"/>
          <w:szCs w:val="16"/>
        </w:rPr>
        <w:softHyphen/>
        <w:t>ника. В 7 часов послышалась орудийная стрельба, открытая противником по горо</w:t>
      </w:r>
      <w:r w:rsidRPr="008E46A9">
        <w:rPr>
          <w:rFonts w:ascii="Times New Roman" w:hAnsi="Times New Roman" w:cs="Times New Roman"/>
          <w:color w:val="000000" w:themeColor="text1"/>
          <w:sz w:val="16"/>
          <w:szCs w:val="16"/>
        </w:rPr>
        <w:softHyphen/>
        <w:t>ду Ямбургу и окопам, а вслед затем ружей</w:t>
      </w:r>
      <w:r w:rsidRPr="008E46A9">
        <w:rPr>
          <w:rFonts w:ascii="Times New Roman" w:hAnsi="Times New Roman" w:cs="Times New Roman"/>
          <w:color w:val="000000" w:themeColor="text1"/>
          <w:sz w:val="16"/>
          <w:szCs w:val="16"/>
        </w:rPr>
        <w:softHyphen/>
        <w:t xml:space="preserve">ная и пулеметная. Батарея открыла огонь по окопам противника, выпустив 4 бомбы «Удлиненных». В г. Ямбург была выслана разведка под командой </w:t>
      </w:r>
      <w:proofErr w:type="spellStart"/>
      <w:r w:rsidRPr="008E46A9">
        <w:rPr>
          <w:rFonts w:ascii="Times New Roman" w:hAnsi="Times New Roman" w:cs="Times New Roman"/>
          <w:color w:val="000000" w:themeColor="text1"/>
          <w:sz w:val="16"/>
          <w:szCs w:val="16"/>
        </w:rPr>
        <w:t>начсвязи</w:t>
      </w:r>
      <w:proofErr w:type="spellEnd"/>
      <w:r w:rsidRPr="008E46A9">
        <w:rPr>
          <w:rFonts w:ascii="Times New Roman" w:hAnsi="Times New Roman" w:cs="Times New Roman"/>
          <w:color w:val="000000" w:themeColor="text1"/>
          <w:sz w:val="16"/>
          <w:szCs w:val="16"/>
        </w:rPr>
        <w:t>. Через 1/2 часа наблюдатели донесли, что против</w:t>
      </w:r>
      <w:r w:rsidRPr="008E46A9">
        <w:rPr>
          <w:rFonts w:ascii="Times New Roman" w:hAnsi="Times New Roman" w:cs="Times New Roman"/>
          <w:color w:val="000000" w:themeColor="text1"/>
          <w:sz w:val="16"/>
          <w:szCs w:val="16"/>
        </w:rPr>
        <w:softHyphen/>
        <w:t>ник перешел в наступление, наши части полностью перешли на правый берег, при</w:t>
      </w:r>
      <w:r w:rsidRPr="008E46A9">
        <w:rPr>
          <w:rFonts w:ascii="Times New Roman" w:hAnsi="Times New Roman" w:cs="Times New Roman"/>
          <w:color w:val="000000" w:themeColor="text1"/>
          <w:sz w:val="16"/>
          <w:szCs w:val="16"/>
        </w:rPr>
        <w:softHyphen/>
        <w:t>чем некоторые части 48 пехот, полка в па</w:t>
      </w:r>
      <w:r w:rsidRPr="008E46A9">
        <w:rPr>
          <w:rFonts w:ascii="Times New Roman" w:hAnsi="Times New Roman" w:cs="Times New Roman"/>
          <w:color w:val="000000" w:themeColor="text1"/>
          <w:sz w:val="16"/>
          <w:szCs w:val="16"/>
        </w:rPr>
        <w:softHyphen/>
        <w:t xml:space="preserve">нике бросались вплавь через реку Лугу. Противник наступал густыми цепями, имея большое число пулеметов и авто-ружей. У </w:t>
      </w:r>
      <w:proofErr w:type="spellStart"/>
      <w:r w:rsidRPr="008E46A9">
        <w:rPr>
          <w:rFonts w:ascii="Times New Roman" w:hAnsi="Times New Roman" w:cs="Times New Roman"/>
          <w:color w:val="000000" w:themeColor="text1"/>
          <w:sz w:val="16"/>
          <w:szCs w:val="16"/>
        </w:rPr>
        <w:t>франфуртской</w:t>
      </w:r>
      <w:proofErr w:type="spellEnd"/>
      <w:r w:rsidRPr="008E46A9">
        <w:rPr>
          <w:rFonts w:ascii="Times New Roman" w:hAnsi="Times New Roman" w:cs="Times New Roman"/>
          <w:color w:val="000000" w:themeColor="text1"/>
          <w:sz w:val="16"/>
          <w:szCs w:val="16"/>
        </w:rPr>
        <w:t xml:space="preserve"> колонии противник пере</w:t>
      </w:r>
      <w:r w:rsidRPr="008E46A9">
        <w:rPr>
          <w:rFonts w:ascii="Times New Roman" w:hAnsi="Times New Roman" w:cs="Times New Roman"/>
          <w:color w:val="000000" w:themeColor="text1"/>
          <w:sz w:val="16"/>
          <w:szCs w:val="16"/>
        </w:rPr>
        <w:softHyphen/>
        <w:t xml:space="preserve">правил в брод несколько штук легкого типа </w:t>
      </w:r>
      <w:proofErr w:type="spellStart"/>
      <w:r w:rsidRPr="008E46A9">
        <w:rPr>
          <w:rFonts w:ascii="Times New Roman" w:hAnsi="Times New Roman" w:cs="Times New Roman"/>
          <w:color w:val="000000" w:themeColor="text1"/>
          <w:sz w:val="16"/>
          <w:szCs w:val="16"/>
        </w:rPr>
        <w:t>тэнков</w:t>
      </w:r>
      <w:proofErr w:type="spellEnd"/>
      <w:r w:rsidRPr="008E46A9">
        <w:rPr>
          <w:rFonts w:ascii="Times New Roman" w:hAnsi="Times New Roman" w:cs="Times New Roman"/>
          <w:color w:val="000000" w:themeColor="text1"/>
          <w:sz w:val="16"/>
          <w:szCs w:val="16"/>
        </w:rPr>
        <w:t>. В 8 часов получено было предпи</w:t>
      </w:r>
      <w:r w:rsidRPr="008E46A9">
        <w:rPr>
          <w:rFonts w:ascii="Times New Roman" w:hAnsi="Times New Roman" w:cs="Times New Roman"/>
          <w:color w:val="000000" w:themeColor="text1"/>
          <w:sz w:val="16"/>
          <w:szCs w:val="16"/>
        </w:rPr>
        <w:softHyphen/>
        <w:t>сание немедленно сняться с позиции и от</w:t>
      </w:r>
      <w:r w:rsidRPr="008E46A9">
        <w:rPr>
          <w:rFonts w:ascii="Times New Roman" w:hAnsi="Times New Roman" w:cs="Times New Roman"/>
          <w:color w:val="000000" w:themeColor="text1"/>
          <w:sz w:val="16"/>
          <w:szCs w:val="16"/>
        </w:rPr>
        <w:softHyphen/>
        <w:t>ходить на ст. Ополье. Разведка донесла, что наша пехота 48 полка, занимавшая фронт в 10 верст, отходит на ст. Ополье, наш те</w:t>
      </w:r>
      <w:r w:rsidRPr="008E46A9">
        <w:rPr>
          <w:rFonts w:ascii="Times New Roman" w:hAnsi="Times New Roman" w:cs="Times New Roman"/>
          <w:color w:val="000000" w:themeColor="text1"/>
          <w:sz w:val="16"/>
          <w:szCs w:val="16"/>
        </w:rPr>
        <w:softHyphen/>
        <w:t>леграфист и наблюдатель, окруженные противником в Лужской колонии, остались в плену, другой телефонист спасся бег</w:t>
      </w:r>
      <w:r w:rsidRPr="008E46A9">
        <w:rPr>
          <w:rFonts w:ascii="Times New Roman" w:hAnsi="Times New Roman" w:cs="Times New Roman"/>
          <w:color w:val="000000" w:themeColor="text1"/>
          <w:sz w:val="16"/>
          <w:szCs w:val="16"/>
        </w:rPr>
        <w:softHyphen/>
        <w:t>ством. Батарея походным порядком среди отступающих войск и обозов отходила на ст. Ополье. Соединившись с обозом, бата</w:t>
      </w:r>
      <w:r w:rsidRPr="008E46A9">
        <w:rPr>
          <w:rFonts w:ascii="Times New Roman" w:hAnsi="Times New Roman" w:cs="Times New Roman"/>
          <w:color w:val="000000" w:themeColor="text1"/>
          <w:sz w:val="16"/>
          <w:szCs w:val="16"/>
        </w:rPr>
        <w:softHyphen/>
        <w:t xml:space="preserve">рея отошла дальше в д. </w:t>
      </w:r>
      <w:proofErr w:type="spellStart"/>
      <w:r w:rsidRPr="008E46A9">
        <w:rPr>
          <w:rFonts w:ascii="Times New Roman" w:hAnsi="Times New Roman" w:cs="Times New Roman"/>
          <w:color w:val="000000" w:themeColor="text1"/>
          <w:sz w:val="16"/>
          <w:szCs w:val="16"/>
        </w:rPr>
        <w:t>Гуреево</w:t>
      </w:r>
      <w:proofErr w:type="spellEnd"/>
      <w:r w:rsidRPr="008E46A9">
        <w:rPr>
          <w:rFonts w:ascii="Times New Roman" w:hAnsi="Times New Roman" w:cs="Times New Roman"/>
          <w:color w:val="000000" w:themeColor="text1"/>
          <w:sz w:val="16"/>
          <w:szCs w:val="16"/>
        </w:rPr>
        <w:t>, где при</w:t>
      </w:r>
      <w:r w:rsidRPr="008E46A9">
        <w:rPr>
          <w:rFonts w:ascii="Times New Roman" w:hAnsi="Times New Roman" w:cs="Times New Roman"/>
          <w:color w:val="000000" w:themeColor="text1"/>
          <w:sz w:val="16"/>
          <w:szCs w:val="16"/>
        </w:rPr>
        <w:softHyphen/>
        <w:t>казано было ожидать приказаний, наметив позицию и наблюдательный пункт, имея за</w:t>
      </w:r>
      <w:r w:rsidRPr="008E46A9">
        <w:rPr>
          <w:rFonts w:ascii="Times New Roman" w:hAnsi="Times New Roman" w:cs="Times New Roman"/>
          <w:color w:val="000000" w:themeColor="text1"/>
          <w:sz w:val="16"/>
          <w:szCs w:val="16"/>
        </w:rPr>
        <w:softHyphen/>
        <w:t>дачей обстрел подступов к ст. Ополье, где предположено было дать бой противнику. Отходящие части сопровождались аэропла</w:t>
      </w:r>
      <w:r w:rsidRPr="008E46A9">
        <w:rPr>
          <w:rFonts w:ascii="Times New Roman" w:hAnsi="Times New Roman" w:cs="Times New Roman"/>
          <w:color w:val="000000" w:themeColor="text1"/>
          <w:sz w:val="16"/>
          <w:szCs w:val="16"/>
        </w:rPr>
        <w:softHyphen/>
        <w:t xml:space="preserve">ном противника, который в некоторых местах сбрасывал бомбы на колонны. В д. Гурлево оказалось, что совершенно случайно были оставлены в д. </w:t>
      </w:r>
      <w:proofErr w:type="spellStart"/>
      <w:r w:rsidRPr="008E46A9">
        <w:rPr>
          <w:rFonts w:ascii="Times New Roman" w:hAnsi="Times New Roman" w:cs="Times New Roman"/>
          <w:color w:val="000000" w:themeColor="text1"/>
          <w:sz w:val="16"/>
          <w:szCs w:val="16"/>
        </w:rPr>
        <w:t>Тикопись</w:t>
      </w:r>
      <w:proofErr w:type="spellEnd"/>
      <w:r w:rsidRPr="008E46A9">
        <w:rPr>
          <w:rFonts w:ascii="Times New Roman" w:hAnsi="Times New Roman" w:cs="Times New Roman"/>
          <w:color w:val="000000" w:themeColor="text1"/>
          <w:sz w:val="16"/>
          <w:szCs w:val="16"/>
        </w:rPr>
        <w:t xml:space="preserve"> два орудийных колеса, которые предназнача</w:t>
      </w:r>
      <w:r w:rsidRPr="008E46A9">
        <w:rPr>
          <w:rFonts w:ascii="Times New Roman" w:hAnsi="Times New Roman" w:cs="Times New Roman"/>
          <w:color w:val="000000" w:themeColor="text1"/>
          <w:sz w:val="16"/>
          <w:szCs w:val="16"/>
        </w:rPr>
        <w:softHyphen/>
        <w:t xml:space="preserve">лись для замены колес орудия в с. Бегу- </w:t>
      </w:r>
      <w:proofErr w:type="spellStart"/>
      <w:r w:rsidRPr="008E46A9">
        <w:rPr>
          <w:rFonts w:ascii="Times New Roman" w:hAnsi="Times New Roman" w:cs="Times New Roman"/>
          <w:color w:val="000000" w:themeColor="text1"/>
          <w:sz w:val="16"/>
          <w:szCs w:val="16"/>
        </w:rPr>
        <w:t>шицы</w:t>
      </w:r>
      <w:proofErr w:type="spellEnd"/>
      <w:r w:rsidRPr="008E46A9">
        <w:rPr>
          <w:rFonts w:ascii="Times New Roman" w:hAnsi="Times New Roman" w:cs="Times New Roman"/>
          <w:color w:val="000000" w:themeColor="text1"/>
          <w:sz w:val="16"/>
          <w:szCs w:val="16"/>
        </w:rPr>
        <w:t xml:space="preserve">. В штабе I бригады не могли дать сведения, занято ли д. </w:t>
      </w:r>
      <w:proofErr w:type="spellStart"/>
      <w:r w:rsidRPr="008E46A9">
        <w:rPr>
          <w:rFonts w:ascii="Times New Roman" w:hAnsi="Times New Roman" w:cs="Times New Roman"/>
          <w:color w:val="000000" w:themeColor="text1"/>
          <w:sz w:val="16"/>
          <w:szCs w:val="16"/>
        </w:rPr>
        <w:t>Тикопись</w:t>
      </w:r>
      <w:proofErr w:type="spellEnd"/>
      <w:r w:rsidRPr="008E46A9">
        <w:rPr>
          <w:rFonts w:ascii="Times New Roman" w:hAnsi="Times New Roman" w:cs="Times New Roman"/>
          <w:color w:val="000000" w:themeColor="text1"/>
          <w:sz w:val="16"/>
          <w:szCs w:val="16"/>
        </w:rPr>
        <w:t xml:space="preserve"> или нет. Комбатом решено было попытаться спас</w:t>
      </w:r>
      <w:r w:rsidRPr="008E46A9">
        <w:rPr>
          <w:rFonts w:ascii="Times New Roman" w:hAnsi="Times New Roman" w:cs="Times New Roman"/>
          <w:color w:val="000000" w:themeColor="text1"/>
          <w:sz w:val="16"/>
          <w:szCs w:val="16"/>
        </w:rPr>
        <w:softHyphen/>
        <w:t>ти колеса, для чего предложено им было на машине «</w:t>
      </w:r>
      <w:proofErr w:type="spellStart"/>
      <w:r w:rsidRPr="008E46A9">
        <w:rPr>
          <w:rFonts w:ascii="Times New Roman" w:hAnsi="Times New Roman" w:cs="Times New Roman"/>
          <w:color w:val="000000" w:themeColor="text1"/>
          <w:sz w:val="16"/>
          <w:szCs w:val="16"/>
        </w:rPr>
        <w:t>Латиль</w:t>
      </w:r>
      <w:proofErr w:type="spellEnd"/>
      <w:r w:rsidRPr="008E46A9">
        <w:rPr>
          <w:rFonts w:ascii="Times New Roman" w:hAnsi="Times New Roman" w:cs="Times New Roman"/>
          <w:color w:val="000000" w:themeColor="text1"/>
          <w:sz w:val="16"/>
          <w:szCs w:val="16"/>
        </w:rPr>
        <w:t>» с желающими крас</w:t>
      </w:r>
      <w:r w:rsidRPr="008E46A9">
        <w:rPr>
          <w:rFonts w:ascii="Times New Roman" w:hAnsi="Times New Roman" w:cs="Times New Roman"/>
          <w:color w:val="000000" w:themeColor="text1"/>
          <w:sz w:val="16"/>
          <w:szCs w:val="16"/>
        </w:rPr>
        <w:softHyphen/>
        <w:t xml:space="preserve">ноармейцами проехать в д. </w:t>
      </w:r>
      <w:proofErr w:type="spellStart"/>
      <w:r w:rsidRPr="008E46A9">
        <w:rPr>
          <w:rFonts w:ascii="Times New Roman" w:hAnsi="Times New Roman" w:cs="Times New Roman"/>
          <w:color w:val="000000" w:themeColor="text1"/>
          <w:sz w:val="16"/>
          <w:szCs w:val="16"/>
        </w:rPr>
        <w:t>Тикопись</w:t>
      </w:r>
      <w:proofErr w:type="spellEnd"/>
      <w:r w:rsidRPr="008E46A9">
        <w:rPr>
          <w:rFonts w:ascii="Times New Roman" w:hAnsi="Times New Roman" w:cs="Times New Roman"/>
          <w:color w:val="000000" w:themeColor="text1"/>
          <w:sz w:val="16"/>
          <w:szCs w:val="16"/>
        </w:rPr>
        <w:t>. На предложение Комбата откликнулись Воен</w:t>
      </w:r>
      <w:r w:rsidRPr="008E46A9">
        <w:rPr>
          <w:rFonts w:ascii="Times New Roman" w:hAnsi="Times New Roman" w:cs="Times New Roman"/>
          <w:color w:val="000000" w:themeColor="text1"/>
          <w:sz w:val="16"/>
          <w:szCs w:val="16"/>
        </w:rPr>
        <w:softHyphen/>
        <w:t>ком Комвзвод тов. Ануфриев и еще 8 крас</w:t>
      </w:r>
      <w:r w:rsidRPr="008E46A9">
        <w:rPr>
          <w:rFonts w:ascii="Times New Roman" w:hAnsi="Times New Roman" w:cs="Times New Roman"/>
          <w:color w:val="000000" w:themeColor="text1"/>
          <w:sz w:val="16"/>
          <w:szCs w:val="16"/>
        </w:rPr>
        <w:softHyphen/>
        <w:t>ноармейцев. Наша пехота занимала запад</w:t>
      </w:r>
      <w:r w:rsidRPr="008E46A9">
        <w:rPr>
          <w:rFonts w:ascii="Times New Roman" w:hAnsi="Times New Roman" w:cs="Times New Roman"/>
          <w:color w:val="000000" w:themeColor="text1"/>
          <w:sz w:val="16"/>
          <w:szCs w:val="16"/>
        </w:rPr>
        <w:softHyphen/>
        <w:t xml:space="preserve">ную окраину д. Ополье, что в 8 верстах от д. </w:t>
      </w:r>
      <w:proofErr w:type="spellStart"/>
      <w:r w:rsidRPr="008E46A9">
        <w:rPr>
          <w:rFonts w:ascii="Times New Roman" w:hAnsi="Times New Roman" w:cs="Times New Roman"/>
          <w:color w:val="000000" w:themeColor="text1"/>
          <w:sz w:val="16"/>
          <w:szCs w:val="16"/>
        </w:rPr>
        <w:t>Тикопись</w:t>
      </w:r>
      <w:proofErr w:type="spellEnd"/>
      <w:r w:rsidRPr="008E46A9">
        <w:rPr>
          <w:rFonts w:ascii="Times New Roman" w:hAnsi="Times New Roman" w:cs="Times New Roman"/>
          <w:color w:val="000000" w:themeColor="text1"/>
          <w:sz w:val="16"/>
          <w:szCs w:val="16"/>
        </w:rPr>
        <w:t xml:space="preserve">. В верстах двух впереди с. Ополье встретили наш </w:t>
      </w:r>
      <w:proofErr w:type="spellStart"/>
      <w:r w:rsidRPr="008E46A9">
        <w:rPr>
          <w:rFonts w:ascii="Times New Roman" w:hAnsi="Times New Roman" w:cs="Times New Roman"/>
          <w:color w:val="000000" w:themeColor="text1"/>
          <w:sz w:val="16"/>
          <w:szCs w:val="16"/>
        </w:rPr>
        <w:t>броневзвод</w:t>
      </w:r>
      <w:proofErr w:type="spellEnd"/>
      <w:r w:rsidRPr="008E46A9">
        <w:rPr>
          <w:rFonts w:ascii="Times New Roman" w:hAnsi="Times New Roman" w:cs="Times New Roman"/>
          <w:color w:val="000000" w:themeColor="text1"/>
          <w:sz w:val="16"/>
          <w:szCs w:val="16"/>
        </w:rPr>
        <w:t>, кото</w:t>
      </w:r>
      <w:r w:rsidRPr="008E46A9">
        <w:rPr>
          <w:rFonts w:ascii="Times New Roman" w:hAnsi="Times New Roman" w:cs="Times New Roman"/>
          <w:color w:val="000000" w:themeColor="text1"/>
          <w:sz w:val="16"/>
          <w:szCs w:val="16"/>
        </w:rPr>
        <w:softHyphen/>
        <w:t>рый точных сведений о противнике не имел и дальше вперед не выезжал. Все же ре</w:t>
      </w:r>
      <w:r w:rsidRPr="008E46A9">
        <w:rPr>
          <w:rFonts w:ascii="Times New Roman" w:hAnsi="Times New Roman" w:cs="Times New Roman"/>
          <w:color w:val="000000" w:themeColor="text1"/>
          <w:sz w:val="16"/>
          <w:szCs w:val="16"/>
        </w:rPr>
        <w:softHyphen/>
        <w:t>шено было ехать дальше. По дороге нико</w:t>
      </w:r>
      <w:r w:rsidRPr="008E46A9">
        <w:rPr>
          <w:rFonts w:ascii="Times New Roman" w:hAnsi="Times New Roman" w:cs="Times New Roman"/>
          <w:color w:val="000000" w:themeColor="text1"/>
          <w:sz w:val="16"/>
          <w:szCs w:val="16"/>
        </w:rPr>
        <w:softHyphen/>
        <w:t xml:space="preserve">го из наших красноармейцев встречено не было, лишь не доезжая двух верст до д. </w:t>
      </w:r>
      <w:proofErr w:type="spellStart"/>
      <w:r w:rsidRPr="008E46A9">
        <w:rPr>
          <w:rFonts w:ascii="Times New Roman" w:hAnsi="Times New Roman" w:cs="Times New Roman"/>
          <w:color w:val="000000" w:themeColor="text1"/>
          <w:sz w:val="16"/>
          <w:szCs w:val="16"/>
        </w:rPr>
        <w:t>Тикопись</w:t>
      </w:r>
      <w:proofErr w:type="spellEnd"/>
      <w:r w:rsidRPr="008E46A9">
        <w:rPr>
          <w:rFonts w:ascii="Times New Roman" w:hAnsi="Times New Roman" w:cs="Times New Roman"/>
          <w:color w:val="000000" w:themeColor="text1"/>
          <w:sz w:val="16"/>
          <w:szCs w:val="16"/>
        </w:rPr>
        <w:t xml:space="preserve"> встретили наш кавалерийский разъезд из 5 всадников, который в д. </w:t>
      </w:r>
      <w:proofErr w:type="spellStart"/>
      <w:r w:rsidRPr="008E46A9">
        <w:rPr>
          <w:rFonts w:ascii="Times New Roman" w:hAnsi="Times New Roman" w:cs="Times New Roman"/>
          <w:color w:val="000000" w:themeColor="text1"/>
          <w:sz w:val="16"/>
          <w:szCs w:val="16"/>
        </w:rPr>
        <w:t>Ти</w:t>
      </w:r>
      <w:r w:rsidRPr="008E46A9">
        <w:rPr>
          <w:rFonts w:ascii="Times New Roman" w:hAnsi="Times New Roman" w:cs="Times New Roman"/>
          <w:color w:val="000000" w:themeColor="text1"/>
          <w:sz w:val="16"/>
          <w:szCs w:val="16"/>
        </w:rPr>
        <w:softHyphen/>
        <w:t>копись</w:t>
      </w:r>
      <w:proofErr w:type="spellEnd"/>
      <w:r w:rsidRPr="008E46A9">
        <w:rPr>
          <w:rFonts w:ascii="Times New Roman" w:hAnsi="Times New Roman" w:cs="Times New Roman"/>
          <w:color w:val="000000" w:themeColor="text1"/>
          <w:sz w:val="16"/>
          <w:szCs w:val="16"/>
        </w:rPr>
        <w:t xml:space="preserve"> не заезжал и занята ли деревня не знает. Оставив машину, Комбат предложил разведать деревню с помощью всадников, в ответ на это раздались голоса об опас</w:t>
      </w:r>
      <w:r w:rsidRPr="008E46A9">
        <w:rPr>
          <w:rFonts w:ascii="Times New Roman" w:hAnsi="Times New Roman" w:cs="Times New Roman"/>
          <w:color w:val="000000" w:themeColor="text1"/>
          <w:sz w:val="16"/>
          <w:szCs w:val="16"/>
        </w:rPr>
        <w:softHyphen/>
        <w:t>ности положения и предложения ехать об</w:t>
      </w:r>
      <w:r w:rsidRPr="008E46A9">
        <w:rPr>
          <w:rFonts w:ascii="Times New Roman" w:hAnsi="Times New Roman" w:cs="Times New Roman"/>
          <w:color w:val="000000" w:themeColor="text1"/>
          <w:sz w:val="16"/>
          <w:szCs w:val="16"/>
        </w:rPr>
        <w:softHyphen/>
        <w:t>ратно, на что указывали и всадники. Ком</w:t>
      </w:r>
      <w:r w:rsidRPr="008E46A9">
        <w:rPr>
          <w:rFonts w:ascii="Times New Roman" w:hAnsi="Times New Roman" w:cs="Times New Roman"/>
          <w:color w:val="000000" w:themeColor="text1"/>
          <w:sz w:val="16"/>
          <w:szCs w:val="16"/>
        </w:rPr>
        <w:softHyphen/>
        <w:t>бат решил идти один, его догонять пошел Военком, за ним тов. Ануфриев, пять крас</w:t>
      </w:r>
      <w:r w:rsidRPr="008E46A9">
        <w:rPr>
          <w:rFonts w:ascii="Times New Roman" w:hAnsi="Times New Roman" w:cs="Times New Roman"/>
          <w:color w:val="000000" w:themeColor="text1"/>
          <w:sz w:val="16"/>
          <w:szCs w:val="16"/>
        </w:rPr>
        <w:softHyphen/>
        <w:t>ноармейцев и разъезд. Оказалось, что де</w:t>
      </w:r>
      <w:r w:rsidRPr="008E46A9">
        <w:rPr>
          <w:rFonts w:ascii="Times New Roman" w:hAnsi="Times New Roman" w:cs="Times New Roman"/>
          <w:color w:val="000000" w:themeColor="text1"/>
          <w:sz w:val="16"/>
          <w:szCs w:val="16"/>
        </w:rPr>
        <w:softHyphen/>
        <w:t>ревня не занималась белыми, а конный разъезд белых показывался на западной ок</w:t>
      </w:r>
      <w:r w:rsidRPr="008E46A9">
        <w:rPr>
          <w:rFonts w:ascii="Times New Roman" w:hAnsi="Times New Roman" w:cs="Times New Roman"/>
          <w:color w:val="000000" w:themeColor="text1"/>
          <w:sz w:val="16"/>
          <w:szCs w:val="16"/>
        </w:rPr>
        <w:softHyphen/>
        <w:t>раине деревни. Установив по окраинам де</w:t>
      </w:r>
      <w:r w:rsidRPr="008E46A9">
        <w:rPr>
          <w:rFonts w:ascii="Times New Roman" w:hAnsi="Times New Roman" w:cs="Times New Roman"/>
          <w:color w:val="000000" w:themeColor="text1"/>
          <w:sz w:val="16"/>
          <w:szCs w:val="16"/>
        </w:rPr>
        <w:softHyphen/>
        <w:t>ревни дозоры и выслав вперед разъезд, был вызван автомобиль. За деревней наш разъезд встретил разъезд противника, ко</w:t>
      </w:r>
      <w:r w:rsidRPr="008E46A9">
        <w:rPr>
          <w:rFonts w:ascii="Times New Roman" w:hAnsi="Times New Roman" w:cs="Times New Roman"/>
          <w:color w:val="000000" w:themeColor="text1"/>
          <w:sz w:val="16"/>
          <w:szCs w:val="16"/>
        </w:rPr>
        <w:softHyphen/>
        <w:t>торый после нескольких выстрелов, скрыл</w:t>
      </w:r>
      <w:r w:rsidRPr="008E46A9">
        <w:rPr>
          <w:rFonts w:ascii="Times New Roman" w:hAnsi="Times New Roman" w:cs="Times New Roman"/>
          <w:color w:val="000000" w:themeColor="text1"/>
          <w:sz w:val="16"/>
          <w:szCs w:val="16"/>
        </w:rPr>
        <w:softHyphen/>
        <w:t>ся по направлению к Ямбургу. Тем време</w:t>
      </w:r>
      <w:r w:rsidRPr="008E46A9">
        <w:rPr>
          <w:rFonts w:ascii="Times New Roman" w:hAnsi="Times New Roman" w:cs="Times New Roman"/>
          <w:color w:val="000000" w:themeColor="text1"/>
          <w:sz w:val="16"/>
          <w:szCs w:val="16"/>
        </w:rPr>
        <w:softHyphen/>
        <w:t xml:space="preserve">нем успели погрузить колеса, выехать из деревни и благополучно вернуться в д. Гурлево. В 17 часов получено было предписание двигаться в с. </w:t>
      </w:r>
      <w:proofErr w:type="spellStart"/>
      <w:r w:rsidRPr="008E46A9">
        <w:rPr>
          <w:rFonts w:ascii="Times New Roman" w:hAnsi="Times New Roman" w:cs="Times New Roman"/>
          <w:color w:val="000000" w:themeColor="text1"/>
          <w:sz w:val="16"/>
          <w:szCs w:val="16"/>
        </w:rPr>
        <w:t>Чиркови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цы</w:t>
      </w:r>
      <w:proofErr w:type="spellEnd"/>
      <w:r w:rsidRPr="008E46A9">
        <w:rPr>
          <w:rFonts w:ascii="Times New Roman" w:hAnsi="Times New Roman" w:cs="Times New Roman"/>
          <w:color w:val="000000" w:themeColor="text1"/>
          <w:sz w:val="16"/>
          <w:szCs w:val="16"/>
        </w:rPr>
        <w:t>. В Чирковицы батарея прибыла в 23 1/2 часа и расположилась на ночь, но ввиду отхода нашей пехоты при</w:t>
      </w:r>
      <w:r w:rsidRPr="008E46A9">
        <w:rPr>
          <w:rFonts w:ascii="Times New Roman" w:hAnsi="Times New Roman" w:cs="Times New Roman"/>
          <w:color w:val="000000" w:themeColor="text1"/>
          <w:sz w:val="16"/>
          <w:szCs w:val="16"/>
        </w:rPr>
        <w:softHyphen/>
        <w:t xml:space="preserve">шлось самочинно подняться и 3 часа идти дальше на ст. </w:t>
      </w:r>
      <w:proofErr w:type="spellStart"/>
      <w:r w:rsidRPr="008E46A9">
        <w:rPr>
          <w:rFonts w:ascii="Times New Roman" w:hAnsi="Times New Roman" w:cs="Times New Roman"/>
          <w:color w:val="000000" w:themeColor="text1"/>
          <w:sz w:val="16"/>
          <w:szCs w:val="16"/>
        </w:rPr>
        <w:t>Бегушицы</w:t>
      </w:r>
      <w:proofErr w:type="spellEnd"/>
      <w:r w:rsidRPr="008E46A9">
        <w:rPr>
          <w:rFonts w:ascii="Times New Roman" w:hAnsi="Times New Roman" w:cs="Times New Roman"/>
          <w:color w:val="000000" w:themeColor="text1"/>
          <w:sz w:val="16"/>
          <w:szCs w:val="16"/>
        </w:rPr>
        <w:t>».</w:t>
      </w:r>
    </w:p>
    <w:p w14:paraId="7B75DA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12-14 октября батарея продолжала отступать в составе красных частей тес</w:t>
      </w:r>
      <w:r w:rsidRPr="008E46A9">
        <w:rPr>
          <w:rFonts w:ascii="Times New Roman" w:hAnsi="Times New Roman" w:cs="Times New Roman"/>
          <w:color w:val="000000" w:themeColor="text1"/>
          <w:sz w:val="16"/>
          <w:szCs w:val="16"/>
        </w:rPr>
        <w:softHyphen/>
        <w:t>нимых противником. «Не имея возмож</w:t>
      </w:r>
      <w:r w:rsidRPr="008E46A9">
        <w:rPr>
          <w:rFonts w:ascii="Times New Roman" w:hAnsi="Times New Roman" w:cs="Times New Roman"/>
          <w:color w:val="000000" w:themeColor="text1"/>
          <w:sz w:val="16"/>
          <w:szCs w:val="16"/>
        </w:rPr>
        <w:softHyphen/>
        <w:t xml:space="preserve">ности идти со скоростью отступающей пехоты, орудия шли далеко </w:t>
      </w:r>
      <w:proofErr w:type="spellStart"/>
      <w:r w:rsidRPr="008E46A9">
        <w:rPr>
          <w:rFonts w:ascii="Times New Roman" w:hAnsi="Times New Roman" w:cs="Times New Roman"/>
          <w:color w:val="000000" w:themeColor="text1"/>
          <w:sz w:val="16"/>
          <w:szCs w:val="16"/>
        </w:rPr>
        <w:t>позщи</w:t>
      </w:r>
      <w:proofErr w:type="spellEnd"/>
      <w:r w:rsidRPr="008E46A9">
        <w:rPr>
          <w:rFonts w:ascii="Times New Roman" w:hAnsi="Times New Roman" w:cs="Times New Roman"/>
          <w:color w:val="000000" w:themeColor="text1"/>
          <w:sz w:val="16"/>
          <w:szCs w:val="16"/>
        </w:rPr>
        <w:t xml:space="preserve"> колон, охраняемые всеми свободными людьми бата</w:t>
      </w:r>
      <w:r w:rsidRPr="008E46A9">
        <w:rPr>
          <w:rFonts w:ascii="Times New Roman" w:hAnsi="Times New Roman" w:cs="Times New Roman"/>
          <w:color w:val="000000" w:themeColor="text1"/>
          <w:sz w:val="16"/>
          <w:szCs w:val="16"/>
        </w:rPr>
        <w:softHyphen/>
        <w:t>реи». К утру 15 октября батарея двумя орудия</w:t>
      </w:r>
      <w:r w:rsidRPr="008E46A9">
        <w:rPr>
          <w:rFonts w:ascii="Times New Roman" w:hAnsi="Times New Roman" w:cs="Times New Roman"/>
          <w:color w:val="000000" w:themeColor="text1"/>
          <w:sz w:val="16"/>
          <w:szCs w:val="16"/>
        </w:rPr>
        <w:softHyphen/>
        <w:t>ми заняла позицию в д. Овраги в трех верстах западнее Красного Села с задачей обстреливать район Кипень-Ропша. В д. Высоцкой был обо</w:t>
      </w:r>
      <w:r w:rsidRPr="008E46A9">
        <w:rPr>
          <w:rFonts w:ascii="Times New Roman" w:hAnsi="Times New Roman" w:cs="Times New Roman"/>
          <w:color w:val="000000" w:themeColor="text1"/>
          <w:sz w:val="16"/>
          <w:szCs w:val="16"/>
        </w:rPr>
        <w:softHyphen/>
        <w:t xml:space="preserve">рудован наблюдательный пункт и установлена телефонная связь. Обоз батареи разместился в </w:t>
      </w:r>
      <w:proofErr w:type="spellStart"/>
      <w:r w:rsidRPr="008E46A9">
        <w:rPr>
          <w:rFonts w:ascii="Times New Roman" w:hAnsi="Times New Roman" w:cs="Times New Roman"/>
          <w:color w:val="000000" w:themeColor="text1"/>
          <w:sz w:val="16"/>
          <w:szCs w:val="16"/>
        </w:rPr>
        <w:t>Киритнах</w:t>
      </w:r>
      <w:proofErr w:type="spellEnd"/>
      <w:r w:rsidRPr="008E46A9">
        <w:rPr>
          <w:rFonts w:ascii="Times New Roman" w:hAnsi="Times New Roman" w:cs="Times New Roman"/>
          <w:color w:val="000000" w:themeColor="text1"/>
          <w:sz w:val="16"/>
          <w:szCs w:val="16"/>
        </w:rPr>
        <w:t>, а авточасть - в Красном Селе. В 12 ч следующего дня, не сделав ни одного выстрела с новой позиции, батарея получила приказ к сбору в Красном Селе для последующей отправ</w:t>
      </w:r>
      <w:r w:rsidRPr="008E46A9">
        <w:rPr>
          <w:rFonts w:ascii="Times New Roman" w:hAnsi="Times New Roman" w:cs="Times New Roman"/>
          <w:color w:val="000000" w:themeColor="text1"/>
          <w:sz w:val="16"/>
          <w:szCs w:val="16"/>
        </w:rPr>
        <w:softHyphen/>
        <w:t>ки в Москву в распоряжение штаба ТАОН.</w:t>
      </w:r>
    </w:p>
    <w:p w14:paraId="734AE4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w:t>
      </w:r>
      <w:proofErr w:type="spellStart"/>
      <w:r w:rsidRPr="008E46A9">
        <w:rPr>
          <w:rFonts w:ascii="Times New Roman" w:hAnsi="Times New Roman" w:cs="Times New Roman"/>
          <w:color w:val="000000" w:themeColor="text1"/>
          <w:sz w:val="16"/>
          <w:szCs w:val="16"/>
        </w:rPr>
        <w:t>Высотских</w:t>
      </w:r>
      <w:proofErr w:type="spellEnd"/>
      <w:r w:rsidRPr="008E46A9">
        <w:rPr>
          <w:rFonts w:ascii="Times New Roman" w:hAnsi="Times New Roman" w:cs="Times New Roman"/>
          <w:color w:val="000000" w:themeColor="text1"/>
          <w:sz w:val="16"/>
          <w:szCs w:val="16"/>
        </w:rPr>
        <w:t xml:space="preserve"> позициях противник был задержан и даже отброшен во многих мес</w:t>
      </w:r>
      <w:r w:rsidRPr="008E46A9">
        <w:rPr>
          <w:rFonts w:ascii="Times New Roman" w:hAnsi="Times New Roman" w:cs="Times New Roman"/>
          <w:color w:val="000000" w:themeColor="text1"/>
          <w:sz w:val="16"/>
          <w:szCs w:val="16"/>
        </w:rPr>
        <w:softHyphen/>
        <w:t>тах назад. На запрос о возможности погру</w:t>
      </w:r>
      <w:r w:rsidRPr="008E46A9">
        <w:rPr>
          <w:rFonts w:ascii="Times New Roman" w:hAnsi="Times New Roman" w:cs="Times New Roman"/>
          <w:color w:val="000000" w:themeColor="text1"/>
          <w:sz w:val="16"/>
          <w:szCs w:val="16"/>
        </w:rPr>
        <w:softHyphen/>
        <w:t>зиться, Комендант станции ответил, что оче</w:t>
      </w:r>
      <w:r w:rsidRPr="008E46A9">
        <w:rPr>
          <w:rFonts w:ascii="Times New Roman" w:hAnsi="Times New Roman" w:cs="Times New Roman"/>
          <w:color w:val="000000" w:themeColor="text1"/>
          <w:sz w:val="16"/>
          <w:szCs w:val="16"/>
        </w:rPr>
        <w:softHyphen/>
        <w:t>редь погрузки подойдет лишь вечером. При</w:t>
      </w:r>
      <w:r w:rsidRPr="008E46A9">
        <w:rPr>
          <w:rFonts w:ascii="Times New Roman" w:hAnsi="Times New Roman" w:cs="Times New Roman"/>
          <w:color w:val="000000" w:themeColor="text1"/>
          <w:sz w:val="16"/>
          <w:szCs w:val="16"/>
        </w:rPr>
        <w:softHyphen/>
        <w:t>бывшие красноармейцы с артбазы батареи, из Гатчины, донесли, что артбазу погрузить удалось, но отправить нет, за неимением паровозов, огне-база отправлена в Тосно. В 8 часов через Красное Село прошло по</w:t>
      </w:r>
      <w:r w:rsidRPr="008E46A9">
        <w:rPr>
          <w:rFonts w:ascii="Times New Roman" w:hAnsi="Times New Roman" w:cs="Times New Roman"/>
          <w:color w:val="000000" w:themeColor="text1"/>
          <w:sz w:val="16"/>
          <w:szCs w:val="16"/>
        </w:rPr>
        <w:softHyphen/>
        <w:t>полнение на фронт и отправились броневи</w:t>
      </w:r>
      <w:r w:rsidRPr="008E46A9">
        <w:rPr>
          <w:rFonts w:ascii="Times New Roman" w:hAnsi="Times New Roman" w:cs="Times New Roman"/>
          <w:color w:val="000000" w:themeColor="text1"/>
          <w:sz w:val="16"/>
          <w:szCs w:val="16"/>
        </w:rPr>
        <w:softHyphen/>
        <w:t>ки. Вскоре под новым напором противника наши части стали отходить, а за ними и бро</w:t>
      </w:r>
      <w:r w:rsidRPr="008E46A9">
        <w:rPr>
          <w:rFonts w:ascii="Times New Roman" w:hAnsi="Times New Roman" w:cs="Times New Roman"/>
          <w:color w:val="000000" w:themeColor="text1"/>
          <w:sz w:val="16"/>
          <w:szCs w:val="16"/>
        </w:rPr>
        <w:softHyphen/>
        <w:t>невики. К вечеру завязался бой в районе Красного Села, через которое стали в хаоти</w:t>
      </w:r>
      <w:r w:rsidRPr="008E46A9">
        <w:rPr>
          <w:rFonts w:ascii="Times New Roman" w:hAnsi="Times New Roman" w:cs="Times New Roman"/>
          <w:color w:val="000000" w:themeColor="text1"/>
          <w:sz w:val="16"/>
          <w:szCs w:val="16"/>
        </w:rPr>
        <w:softHyphen/>
        <w:t>ческом беспорядке пробегать обозы и части войск, и части с правого фланга, сильно тес</w:t>
      </w:r>
      <w:r w:rsidRPr="008E46A9">
        <w:rPr>
          <w:rFonts w:ascii="Times New Roman" w:hAnsi="Times New Roman" w:cs="Times New Roman"/>
          <w:color w:val="000000" w:themeColor="text1"/>
          <w:sz w:val="16"/>
          <w:szCs w:val="16"/>
        </w:rPr>
        <w:softHyphen/>
        <w:t xml:space="preserve">нимые противником. Все это в </w:t>
      </w:r>
      <w:proofErr w:type="spellStart"/>
      <w:r w:rsidRPr="008E46A9">
        <w:rPr>
          <w:rFonts w:ascii="Times New Roman" w:hAnsi="Times New Roman" w:cs="Times New Roman"/>
          <w:color w:val="000000" w:themeColor="text1"/>
          <w:sz w:val="16"/>
          <w:szCs w:val="16"/>
        </w:rPr>
        <w:t>безпорядке</w:t>
      </w:r>
      <w:proofErr w:type="spellEnd"/>
      <w:r w:rsidRPr="008E46A9">
        <w:rPr>
          <w:rFonts w:ascii="Times New Roman" w:hAnsi="Times New Roman" w:cs="Times New Roman"/>
          <w:color w:val="000000" w:themeColor="text1"/>
          <w:sz w:val="16"/>
          <w:szCs w:val="16"/>
        </w:rPr>
        <w:t xml:space="preserve"> тянулось на Детское Село. Ждать погрузки становилось рискованным, о чем неоднок</w:t>
      </w:r>
      <w:r w:rsidRPr="008E46A9">
        <w:rPr>
          <w:rFonts w:ascii="Times New Roman" w:hAnsi="Times New Roman" w:cs="Times New Roman"/>
          <w:color w:val="000000" w:themeColor="text1"/>
          <w:sz w:val="16"/>
          <w:szCs w:val="16"/>
        </w:rPr>
        <w:softHyphen/>
        <w:t xml:space="preserve">ратно было доложено Помощнику </w:t>
      </w:r>
      <w:proofErr w:type="spellStart"/>
      <w:r w:rsidRPr="008E46A9">
        <w:rPr>
          <w:rFonts w:ascii="Times New Roman" w:hAnsi="Times New Roman" w:cs="Times New Roman"/>
          <w:color w:val="000000" w:themeColor="text1"/>
          <w:sz w:val="16"/>
          <w:szCs w:val="16"/>
        </w:rPr>
        <w:t>Начартди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ву</w:t>
      </w:r>
      <w:proofErr w:type="spellEnd"/>
      <w:r w:rsidRPr="008E46A9">
        <w:rPr>
          <w:rFonts w:ascii="Times New Roman" w:hAnsi="Times New Roman" w:cs="Times New Roman"/>
          <w:color w:val="000000" w:themeColor="text1"/>
          <w:sz w:val="16"/>
          <w:szCs w:val="16"/>
        </w:rPr>
        <w:t xml:space="preserve">, который в </w:t>
      </w:r>
      <w:proofErr w:type="spellStart"/>
      <w:r w:rsidRPr="008E46A9">
        <w:rPr>
          <w:rFonts w:ascii="Times New Roman" w:hAnsi="Times New Roman" w:cs="Times New Roman"/>
          <w:color w:val="000000" w:themeColor="text1"/>
          <w:sz w:val="16"/>
          <w:szCs w:val="16"/>
        </w:rPr>
        <w:t>конце-концов</w:t>
      </w:r>
      <w:proofErr w:type="spellEnd"/>
      <w:r w:rsidRPr="008E46A9">
        <w:rPr>
          <w:rFonts w:ascii="Times New Roman" w:hAnsi="Times New Roman" w:cs="Times New Roman"/>
          <w:color w:val="000000" w:themeColor="text1"/>
          <w:sz w:val="16"/>
          <w:szCs w:val="16"/>
        </w:rPr>
        <w:t xml:space="preserve"> приказал пойти на Детское Село. Комбатом было указано на опасность такого предприятия, так как на</w:t>
      </w:r>
      <w:r w:rsidRPr="008E46A9">
        <w:rPr>
          <w:rFonts w:ascii="Times New Roman" w:hAnsi="Times New Roman" w:cs="Times New Roman"/>
          <w:color w:val="000000" w:themeColor="text1"/>
          <w:sz w:val="16"/>
          <w:szCs w:val="16"/>
        </w:rPr>
        <w:softHyphen/>
        <w:t xml:space="preserve">ступление противника на наш левый фланг все усиливается и хорошо если до полудня следующего дня удержится Детское Село. Между тем горючего в батарее осталось лишь в машинах на 20-25 верст, что хватит и на Петроград и Детское Село, но в Детск. Селе вряд ли </w:t>
      </w:r>
      <w:proofErr w:type="spellStart"/>
      <w:r w:rsidRPr="008E46A9">
        <w:rPr>
          <w:rFonts w:ascii="Times New Roman" w:hAnsi="Times New Roman" w:cs="Times New Roman"/>
          <w:color w:val="000000" w:themeColor="text1"/>
          <w:sz w:val="16"/>
          <w:szCs w:val="16"/>
        </w:rPr>
        <w:t>удасться</w:t>
      </w:r>
      <w:proofErr w:type="spellEnd"/>
      <w:r w:rsidRPr="008E46A9">
        <w:rPr>
          <w:rFonts w:ascii="Times New Roman" w:hAnsi="Times New Roman" w:cs="Times New Roman"/>
          <w:color w:val="000000" w:themeColor="text1"/>
          <w:sz w:val="16"/>
          <w:szCs w:val="16"/>
        </w:rPr>
        <w:t xml:space="preserve"> получить пополнение горючим и успеть погрузиться на колеса, в Петрограде же все это сделать можно. Сре</w:t>
      </w:r>
      <w:r w:rsidRPr="008E46A9">
        <w:rPr>
          <w:rFonts w:ascii="Times New Roman" w:hAnsi="Times New Roman" w:cs="Times New Roman"/>
          <w:color w:val="000000" w:themeColor="text1"/>
          <w:sz w:val="16"/>
          <w:szCs w:val="16"/>
        </w:rPr>
        <w:softHyphen/>
        <w:t>ди глубокой темноты и ружейной трескотни на окраине города батарея за трактором, от которого все обозы почтительно сторони</w:t>
      </w:r>
      <w:r w:rsidRPr="008E46A9">
        <w:rPr>
          <w:rFonts w:ascii="Times New Roman" w:hAnsi="Times New Roman" w:cs="Times New Roman"/>
          <w:color w:val="000000" w:themeColor="text1"/>
          <w:sz w:val="16"/>
          <w:szCs w:val="16"/>
        </w:rPr>
        <w:softHyphen/>
        <w:t>лись, благополучно прошла на Петроградс</w:t>
      </w:r>
      <w:r w:rsidRPr="008E46A9">
        <w:rPr>
          <w:rFonts w:ascii="Times New Roman" w:hAnsi="Times New Roman" w:cs="Times New Roman"/>
          <w:color w:val="000000" w:themeColor="text1"/>
          <w:sz w:val="16"/>
          <w:szCs w:val="16"/>
        </w:rPr>
        <w:softHyphen/>
        <w:t>кое шоссе».</w:t>
      </w:r>
    </w:p>
    <w:p w14:paraId="1B38FAD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октября в 5 ч утра батарея стояла у Нарвской заставы и через час по личному приказанию тов. Зиновьева была пропуще</w:t>
      </w:r>
      <w:r w:rsidRPr="008E46A9">
        <w:rPr>
          <w:rFonts w:ascii="Times New Roman" w:hAnsi="Times New Roman" w:cs="Times New Roman"/>
          <w:color w:val="000000" w:themeColor="text1"/>
          <w:sz w:val="16"/>
          <w:szCs w:val="16"/>
        </w:rPr>
        <w:softHyphen/>
        <w:t>на в город. К вечеру 18 октября батарея по</w:t>
      </w:r>
      <w:r w:rsidRPr="008E46A9">
        <w:rPr>
          <w:rFonts w:ascii="Times New Roman" w:hAnsi="Times New Roman" w:cs="Times New Roman"/>
          <w:color w:val="000000" w:themeColor="text1"/>
          <w:sz w:val="16"/>
          <w:szCs w:val="16"/>
        </w:rPr>
        <w:softHyphen/>
        <w:t>грузилась на поезд и была отправлена по железной дороге в Москву.</w:t>
      </w:r>
    </w:p>
    <w:p w14:paraId="73FB1C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Что же касается самого 3-го дивизиона «С», то, как </w:t>
      </w:r>
      <w:proofErr w:type="spellStart"/>
      <w:proofErr w:type="gramStart"/>
      <w:r w:rsidRPr="008E46A9">
        <w:rPr>
          <w:rFonts w:ascii="Times New Roman" w:hAnsi="Times New Roman" w:cs="Times New Roman"/>
          <w:color w:val="000000" w:themeColor="text1"/>
          <w:sz w:val="16"/>
          <w:szCs w:val="16"/>
        </w:rPr>
        <w:t>свидетельствует«</w:t>
      </w:r>
      <w:proofErr w:type="gramEnd"/>
      <w:r w:rsidRPr="008E46A9">
        <w:rPr>
          <w:rFonts w:ascii="Times New Roman" w:hAnsi="Times New Roman" w:cs="Times New Roman"/>
          <w:color w:val="000000" w:themeColor="text1"/>
          <w:sz w:val="16"/>
          <w:szCs w:val="16"/>
        </w:rPr>
        <w:t>Военно</w:t>
      </w:r>
      <w:proofErr w:type="spellEnd"/>
      <w:r w:rsidRPr="008E46A9">
        <w:rPr>
          <w:rFonts w:ascii="Times New Roman" w:hAnsi="Times New Roman" w:cs="Times New Roman"/>
          <w:color w:val="000000" w:themeColor="text1"/>
          <w:sz w:val="16"/>
          <w:szCs w:val="16"/>
        </w:rPr>
        <w:t>-исто</w:t>
      </w:r>
      <w:r w:rsidRPr="008E46A9">
        <w:rPr>
          <w:rFonts w:ascii="Times New Roman" w:hAnsi="Times New Roman" w:cs="Times New Roman"/>
          <w:color w:val="000000" w:themeColor="text1"/>
          <w:sz w:val="16"/>
          <w:szCs w:val="16"/>
        </w:rPr>
        <w:softHyphen/>
        <w:t>рический дневник 3 Отдельного Полевого Тяжелого артиллерийского Дивизиона бата</w:t>
      </w:r>
      <w:r w:rsidRPr="008E46A9">
        <w:rPr>
          <w:rFonts w:ascii="Times New Roman" w:hAnsi="Times New Roman" w:cs="Times New Roman"/>
          <w:color w:val="000000" w:themeColor="text1"/>
          <w:sz w:val="16"/>
          <w:szCs w:val="16"/>
        </w:rPr>
        <w:softHyphen/>
        <w:t>рей «С»», он был задействован для отраже</w:t>
      </w:r>
      <w:r w:rsidRPr="008E46A9">
        <w:rPr>
          <w:rFonts w:ascii="Times New Roman" w:hAnsi="Times New Roman" w:cs="Times New Roman"/>
          <w:color w:val="000000" w:themeColor="text1"/>
          <w:sz w:val="16"/>
          <w:szCs w:val="16"/>
        </w:rPr>
        <w:softHyphen/>
        <w:t>ния наступления вооруженных сил Юга Рос</w:t>
      </w:r>
      <w:r w:rsidRPr="008E46A9">
        <w:rPr>
          <w:rFonts w:ascii="Times New Roman" w:hAnsi="Times New Roman" w:cs="Times New Roman"/>
          <w:color w:val="000000" w:themeColor="text1"/>
          <w:sz w:val="16"/>
          <w:szCs w:val="16"/>
        </w:rPr>
        <w:softHyphen/>
        <w:t>сии под командованием генерал-лейтенан</w:t>
      </w:r>
      <w:r w:rsidRPr="008E46A9">
        <w:rPr>
          <w:rFonts w:ascii="Times New Roman" w:hAnsi="Times New Roman" w:cs="Times New Roman"/>
          <w:color w:val="000000" w:themeColor="text1"/>
          <w:sz w:val="16"/>
          <w:szCs w:val="16"/>
        </w:rPr>
        <w:softHyphen/>
        <w:t>та А. И. Деникина. Дивизион в составе 1 -й и 3-й батарей, прикомандированной 2-й ба</w:t>
      </w:r>
      <w:r w:rsidRPr="008E46A9">
        <w:rPr>
          <w:rFonts w:ascii="Times New Roman" w:hAnsi="Times New Roman" w:cs="Times New Roman"/>
          <w:color w:val="000000" w:themeColor="text1"/>
          <w:sz w:val="16"/>
          <w:szCs w:val="16"/>
        </w:rPr>
        <w:softHyphen/>
        <w:t>тареи 2-го дивизиона «С» и Управления в пе</w:t>
      </w:r>
      <w:r w:rsidRPr="008E46A9">
        <w:rPr>
          <w:rFonts w:ascii="Times New Roman" w:hAnsi="Times New Roman" w:cs="Times New Roman"/>
          <w:color w:val="000000" w:themeColor="text1"/>
          <w:sz w:val="16"/>
          <w:szCs w:val="16"/>
        </w:rPr>
        <w:softHyphen/>
        <w:t>риод с 28 июня по 8 июля четырьмя эшело</w:t>
      </w:r>
      <w:r w:rsidRPr="008E46A9">
        <w:rPr>
          <w:rFonts w:ascii="Times New Roman" w:hAnsi="Times New Roman" w:cs="Times New Roman"/>
          <w:color w:val="000000" w:themeColor="text1"/>
          <w:sz w:val="16"/>
          <w:szCs w:val="16"/>
        </w:rPr>
        <w:softHyphen/>
        <w:t>нами был переброшен из Москвы к Сарато</w:t>
      </w:r>
      <w:r w:rsidRPr="008E46A9">
        <w:rPr>
          <w:rFonts w:ascii="Times New Roman" w:hAnsi="Times New Roman" w:cs="Times New Roman"/>
          <w:color w:val="000000" w:themeColor="text1"/>
          <w:sz w:val="16"/>
          <w:szCs w:val="16"/>
        </w:rPr>
        <w:softHyphen/>
        <w:t>ву. На тот момент в нем насчитывалось 768 человек, 59 лошадей и шесть тракторов. 3 августа 1919 г. дивизион был включен в со</w:t>
      </w:r>
      <w:r w:rsidRPr="008E46A9">
        <w:rPr>
          <w:rFonts w:ascii="Times New Roman" w:hAnsi="Times New Roman" w:cs="Times New Roman"/>
          <w:color w:val="000000" w:themeColor="text1"/>
          <w:sz w:val="16"/>
          <w:szCs w:val="16"/>
        </w:rPr>
        <w:softHyphen/>
        <w:t xml:space="preserve">став </w:t>
      </w:r>
      <w:proofErr w:type="spellStart"/>
      <w:r w:rsidRPr="008E46A9">
        <w:rPr>
          <w:rFonts w:ascii="Times New Roman" w:hAnsi="Times New Roman" w:cs="Times New Roman"/>
          <w:color w:val="000000" w:themeColor="text1"/>
          <w:sz w:val="16"/>
          <w:szCs w:val="16"/>
        </w:rPr>
        <w:t>Саратавского</w:t>
      </w:r>
      <w:proofErr w:type="spellEnd"/>
      <w:r w:rsidRPr="008E46A9">
        <w:rPr>
          <w:rFonts w:ascii="Times New Roman" w:hAnsi="Times New Roman" w:cs="Times New Roman"/>
          <w:color w:val="000000" w:themeColor="text1"/>
          <w:sz w:val="16"/>
          <w:szCs w:val="16"/>
        </w:rPr>
        <w:t xml:space="preserve"> укрепрайона: 1 -я батарея встала около деревни </w:t>
      </w:r>
      <w:proofErr w:type="spellStart"/>
      <w:r w:rsidRPr="008E46A9">
        <w:rPr>
          <w:rFonts w:ascii="Times New Roman" w:hAnsi="Times New Roman" w:cs="Times New Roman"/>
          <w:color w:val="000000" w:themeColor="text1"/>
          <w:sz w:val="16"/>
          <w:szCs w:val="16"/>
        </w:rPr>
        <w:t>Богаевка</w:t>
      </w:r>
      <w:proofErr w:type="spellEnd"/>
      <w:r w:rsidRPr="008E46A9">
        <w:rPr>
          <w:rFonts w:ascii="Times New Roman" w:hAnsi="Times New Roman" w:cs="Times New Roman"/>
          <w:color w:val="000000" w:themeColor="text1"/>
          <w:sz w:val="16"/>
          <w:szCs w:val="16"/>
        </w:rPr>
        <w:t>, 2-я - в райо</w:t>
      </w:r>
      <w:r w:rsidRPr="008E46A9">
        <w:rPr>
          <w:rFonts w:ascii="Times New Roman" w:hAnsi="Times New Roman" w:cs="Times New Roman"/>
          <w:color w:val="000000" w:themeColor="text1"/>
          <w:sz w:val="16"/>
          <w:szCs w:val="16"/>
        </w:rPr>
        <w:softHyphen/>
        <w:t>не Кумысная Поляна, 3-я батарея и Управле</w:t>
      </w:r>
      <w:r w:rsidRPr="008E46A9">
        <w:rPr>
          <w:rFonts w:ascii="Times New Roman" w:hAnsi="Times New Roman" w:cs="Times New Roman"/>
          <w:color w:val="000000" w:themeColor="text1"/>
          <w:sz w:val="16"/>
          <w:szCs w:val="16"/>
        </w:rPr>
        <w:softHyphen/>
        <w:t>ние - близ Березино.</w:t>
      </w:r>
    </w:p>
    <w:p w14:paraId="0380A4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Орудия перевезли с помощью тракторов, «которые работали отлично, свободно про</w:t>
      </w:r>
      <w:r w:rsidRPr="008E46A9">
        <w:rPr>
          <w:rFonts w:ascii="Times New Roman" w:hAnsi="Times New Roman" w:cs="Times New Roman"/>
          <w:color w:val="000000" w:themeColor="text1"/>
          <w:sz w:val="16"/>
          <w:szCs w:val="16"/>
        </w:rPr>
        <w:softHyphen/>
        <w:t>ходили по проселочным дорогам и по полю, по подъемам и спускам и на деле показали свою пригодность для перевозки орудий». К15 августа дивизион был в полной боевой готовности и произвел пристрелку местнос</w:t>
      </w:r>
      <w:r w:rsidRPr="008E46A9">
        <w:rPr>
          <w:rFonts w:ascii="Times New Roman" w:hAnsi="Times New Roman" w:cs="Times New Roman"/>
          <w:color w:val="000000" w:themeColor="text1"/>
          <w:sz w:val="16"/>
          <w:szCs w:val="16"/>
        </w:rPr>
        <w:softHyphen/>
        <w:t>ти, но ввиду отхода в сентябре 1919 г. ар</w:t>
      </w:r>
      <w:r w:rsidRPr="008E46A9">
        <w:rPr>
          <w:rFonts w:ascii="Times New Roman" w:hAnsi="Times New Roman" w:cs="Times New Roman"/>
          <w:color w:val="000000" w:themeColor="text1"/>
          <w:sz w:val="16"/>
          <w:szCs w:val="16"/>
        </w:rPr>
        <w:softHyphen/>
        <w:t>мии Деникина из Саратовского района, час</w:t>
      </w:r>
      <w:r w:rsidRPr="008E46A9">
        <w:rPr>
          <w:rFonts w:ascii="Times New Roman" w:hAnsi="Times New Roman" w:cs="Times New Roman"/>
          <w:color w:val="000000" w:themeColor="text1"/>
          <w:sz w:val="16"/>
          <w:szCs w:val="16"/>
        </w:rPr>
        <w:softHyphen/>
        <w:t xml:space="preserve">ти </w:t>
      </w:r>
      <w:proofErr w:type="spellStart"/>
      <w:r w:rsidRPr="008E46A9">
        <w:rPr>
          <w:rFonts w:ascii="Times New Roman" w:hAnsi="Times New Roman" w:cs="Times New Roman"/>
          <w:color w:val="000000" w:themeColor="text1"/>
          <w:sz w:val="16"/>
          <w:szCs w:val="16"/>
        </w:rPr>
        <w:t>Сарукрайона</w:t>
      </w:r>
      <w:proofErr w:type="spellEnd"/>
      <w:r w:rsidRPr="008E46A9">
        <w:rPr>
          <w:rFonts w:ascii="Times New Roman" w:hAnsi="Times New Roman" w:cs="Times New Roman"/>
          <w:color w:val="000000" w:themeColor="text1"/>
          <w:sz w:val="16"/>
          <w:szCs w:val="16"/>
        </w:rPr>
        <w:t xml:space="preserve"> были отведены с линии око</w:t>
      </w:r>
      <w:r w:rsidRPr="008E46A9">
        <w:rPr>
          <w:rFonts w:ascii="Times New Roman" w:hAnsi="Times New Roman" w:cs="Times New Roman"/>
          <w:color w:val="000000" w:themeColor="text1"/>
          <w:sz w:val="16"/>
          <w:szCs w:val="16"/>
        </w:rPr>
        <w:softHyphen/>
        <w:t>пов в тыл. К весне 1920 г. инициатива на фронтах перешла к красным, и 24 марта в дивизион пришла телеграмма с приказом о возвращении в Москву в полном составе (11874).</w:t>
      </w:r>
    </w:p>
    <w:p w14:paraId="794116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19C390" w14:textId="77777777" w:rsidR="00B016C7" w:rsidRPr="008E46A9"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26-го мая 1919 состоялся воздушный бой. Колчаковский «Фарман-30» (тот самый, который днем ранее безуспешно пытались уничтожить советские летчики) полетел бомбить станцию Вятские Поляны. Сбросив сорокафунтовую шестовую мину от миномета Лихонина (из-за нехватки авиационных боеприпасов колчаковцы часто использовали такие мины вместо бомб), летнаб штабс-капитан </w:t>
      </w:r>
      <w:proofErr w:type="spellStart"/>
      <w:r w:rsidRPr="008E46A9">
        <w:rPr>
          <w:rFonts w:ascii="Times New Roman" w:hAnsi="Times New Roman" w:cs="Times New Roman"/>
          <w:color w:val="000000" w:themeColor="text1"/>
          <w:sz w:val="16"/>
          <w:szCs w:val="16"/>
        </w:rPr>
        <w:t>Подгородников</w:t>
      </w:r>
      <w:proofErr w:type="spellEnd"/>
      <w:r w:rsidRPr="008E46A9">
        <w:rPr>
          <w:rFonts w:ascii="Times New Roman" w:hAnsi="Times New Roman" w:cs="Times New Roman"/>
          <w:color w:val="000000" w:themeColor="text1"/>
          <w:sz w:val="16"/>
          <w:szCs w:val="16"/>
        </w:rPr>
        <w:t xml:space="preserve"> увидел идущий навстречу другой «Фарман», причем со звездами на крыльях. Это был аппарат 7-го отряда, вылетевший на разведку вражеских позиций. Вот как описывает дальнейшие события «Боевой журнал» 3-го Сибирского авиаотряда: «</w:t>
      </w:r>
      <w:proofErr w:type="spellStart"/>
      <w:r w:rsidRPr="008E46A9">
        <w:rPr>
          <w:rFonts w:ascii="Times New Roman" w:hAnsi="Times New Roman" w:cs="Times New Roman"/>
          <w:color w:val="000000" w:themeColor="text1"/>
          <w:sz w:val="16"/>
          <w:szCs w:val="16"/>
        </w:rPr>
        <w:t>Подгородников</w:t>
      </w:r>
      <w:proofErr w:type="spellEnd"/>
      <w:r w:rsidRPr="008E46A9">
        <w:rPr>
          <w:rFonts w:ascii="Times New Roman" w:hAnsi="Times New Roman" w:cs="Times New Roman"/>
          <w:color w:val="000000" w:themeColor="text1"/>
          <w:sz w:val="16"/>
          <w:szCs w:val="16"/>
        </w:rPr>
        <w:t>, сохраняя полное спокойствие, в нужный момент открыл меткий пулеметный огонь, чем заставил снизиться, а затем во время последовавших смелых атак, искусным огнем, не давая противнику опомниться, вынудил на высоте 200 м уйти в глубокий тыл, не дав таким образом выполнить разведку». Любопытно, что отчет советского экипажа об этом бое, хотя он и написан не столь цветисто, по сути является «зеркальным отражением» предыдущего: «</w:t>
      </w:r>
      <w:proofErr w:type="spellStart"/>
      <w:r w:rsidRPr="008E46A9">
        <w:rPr>
          <w:rFonts w:ascii="Times New Roman" w:hAnsi="Times New Roman" w:cs="Times New Roman"/>
          <w:color w:val="000000" w:themeColor="text1"/>
          <w:sz w:val="16"/>
          <w:szCs w:val="16"/>
        </w:rPr>
        <w:t>Фарсаль</w:t>
      </w:r>
      <w:proofErr w:type="spellEnd"/>
      <w:r w:rsidRPr="008E46A9">
        <w:rPr>
          <w:rFonts w:ascii="Times New Roman" w:hAnsi="Times New Roman" w:cs="Times New Roman"/>
          <w:color w:val="000000" w:themeColor="text1"/>
          <w:sz w:val="16"/>
          <w:szCs w:val="16"/>
        </w:rPr>
        <w:t xml:space="preserve"> направился на „белого“ над рекой Вяткой. Завязался бой, противник старался зайти нашему под хвост, но маневрами и пулеметной стрельбой заставили его бросить бомбометание, после последней очереди самолет противника удалился со снижением в свое расположение» (17065).</w:t>
      </w:r>
    </w:p>
    <w:p w14:paraId="64704526" w14:textId="77777777" w:rsidR="00B016C7" w:rsidRPr="008E46A9" w:rsidRDefault="00B016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9BAD7" w14:textId="77777777" w:rsidR="00900CD1" w:rsidRPr="008E46A9" w:rsidRDefault="00900CD1" w:rsidP="00A30927">
      <w:pPr>
        <w:pStyle w:val="ae"/>
        <w:spacing w:before="0" w:after="0"/>
        <w:jc w:val="both"/>
        <w:rPr>
          <w:color w:val="000000" w:themeColor="text1"/>
          <w:sz w:val="16"/>
          <w:szCs w:val="16"/>
        </w:rPr>
      </w:pPr>
      <w:r w:rsidRPr="008E46A9">
        <w:rPr>
          <w:color w:val="000000" w:themeColor="text1"/>
          <w:sz w:val="16"/>
          <w:szCs w:val="16"/>
        </w:rPr>
        <w:lastRenderedPageBreak/>
        <w:t xml:space="preserve">26-го мая 1919 состоялся воздушный бой. Колчаковский «Фарман-30» (тот самый, который днем ранее безуспешно пытались уничтожить советские летчики) полетел бомбить станцию Вятские Поляны. Сбросив сорокафунтовую шестовую мину от миномета Лихонина (из-за нехватки авиационных боеприпасов колчаковцы часто использовали такие мины вместо бомб), летнаб штабс-капитан </w:t>
      </w:r>
      <w:proofErr w:type="spellStart"/>
      <w:r w:rsidRPr="008E46A9">
        <w:rPr>
          <w:color w:val="000000" w:themeColor="text1"/>
          <w:sz w:val="16"/>
          <w:szCs w:val="16"/>
        </w:rPr>
        <w:t>Подгородников</w:t>
      </w:r>
      <w:proofErr w:type="spellEnd"/>
      <w:r w:rsidRPr="008E46A9">
        <w:rPr>
          <w:color w:val="000000" w:themeColor="text1"/>
          <w:sz w:val="16"/>
          <w:szCs w:val="16"/>
        </w:rPr>
        <w:t xml:space="preserve"> увидел идущий навстречу другой «Фарман», причем со звездами на крыльях. Это был аппарат 7-го отряда, вылетевший на разведку вражеских позиций. Вот как описывает дальнейшие события «Боевой журнал» 3-го Сибирского авиаотряда: «</w:t>
      </w:r>
      <w:proofErr w:type="spellStart"/>
      <w:r w:rsidRPr="008E46A9">
        <w:rPr>
          <w:color w:val="000000" w:themeColor="text1"/>
          <w:sz w:val="16"/>
          <w:szCs w:val="16"/>
        </w:rPr>
        <w:t>Подгородников</w:t>
      </w:r>
      <w:proofErr w:type="spellEnd"/>
      <w:r w:rsidRPr="008E46A9">
        <w:rPr>
          <w:color w:val="000000" w:themeColor="text1"/>
          <w:sz w:val="16"/>
          <w:szCs w:val="16"/>
        </w:rPr>
        <w:t>, сохраняя полное спокойствие, в нужный момент открыл меткий пулеметный огонь, чем заставил снизиться, а затем во время последовавших смелых атак, искусным огнем, не давая противнику опомниться, вынудил на высоте 200 м уйти в глубокий тыл, не дав таким образом выполнить разведку». Любопытно, что отчет советского экипажа об этом бое, хотя он и написан не столь цветисто, по сути является «зеркальным отражением» предыдущего: «</w:t>
      </w:r>
      <w:proofErr w:type="spellStart"/>
      <w:r w:rsidRPr="008E46A9">
        <w:rPr>
          <w:color w:val="000000" w:themeColor="text1"/>
          <w:sz w:val="16"/>
          <w:szCs w:val="16"/>
        </w:rPr>
        <w:t>Фарсаль</w:t>
      </w:r>
      <w:proofErr w:type="spellEnd"/>
      <w:r w:rsidRPr="008E46A9">
        <w:rPr>
          <w:color w:val="000000" w:themeColor="text1"/>
          <w:sz w:val="16"/>
          <w:szCs w:val="16"/>
        </w:rPr>
        <w:t xml:space="preserve"> направился на „белого“ над рекой Вяткой. Завязался бой, противник старался зайти нашему под хвост, но маневрами и пулеметной стрельбой заставили его бросить бомбометание, после последней очереди самолет противника удалился со снижением в свое расположение».</w:t>
      </w:r>
    </w:p>
    <w:p w14:paraId="7021A37E" w14:textId="77777777" w:rsidR="00900CD1" w:rsidRPr="008E46A9" w:rsidRDefault="00900CD1" w:rsidP="00A30927">
      <w:pPr>
        <w:pStyle w:val="ae"/>
        <w:spacing w:before="0" w:after="0"/>
        <w:jc w:val="both"/>
        <w:rPr>
          <w:color w:val="000000" w:themeColor="text1"/>
          <w:sz w:val="16"/>
          <w:szCs w:val="16"/>
        </w:rPr>
      </w:pPr>
      <w:r w:rsidRPr="008E46A9">
        <w:rPr>
          <w:color w:val="000000" w:themeColor="text1"/>
          <w:sz w:val="16"/>
          <w:szCs w:val="16"/>
        </w:rPr>
        <w:t>Мы, вероятно, никогда не узнаем, кто же кого на самом деле заставил «уйти в глубокий тыл» или «удалиться со снижением», да это и не важно. Реальным итогом перестрелки стало то, что обе машины, целые и невредимые, вернулись на свои аэродромы. Именно так и заканчивались в большинстве своем поединки в небе Гражданской войны. Факты свидетельствуют, что их результативность не идет ни в какое сравнение с воздушными сражениями Первой мировой. В одних случаях это можно объяснить убогим состоянием техники, в других – низким уровнем летной и стрелковой подготовки экипажей («нормально подготовленным» считался пилот, который умел сесть, не подломив шасси, а стрельбе по воздушным целям в летных школах вообще не учили). Были, на наш взгляд, и другие причины, но о них мы поговорим позднее (18567).</w:t>
      </w:r>
    </w:p>
    <w:p w14:paraId="558A0D5C" w14:textId="77777777" w:rsidR="00900CD1" w:rsidRPr="008E46A9" w:rsidRDefault="00900CD1" w:rsidP="00A30927">
      <w:pPr>
        <w:pStyle w:val="ae"/>
        <w:spacing w:before="0" w:after="0"/>
        <w:jc w:val="both"/>
        <w:rPr>
          <w:color w:val="000000" w:themeColor="text1"/>
          <w:sz w:val="16"/>
          <w:szCs w:val="16"/>
        </w:rPr>
      </w:pPr>
    </w:p>
    <w:p w14:paraId="2C2F74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мая 1919 Высший совет союзников предоставил поддержку </w:t>
      </w:r>
      <w:proofErr w:type="spellStart"/>
      <w:r w:rsidRPr="008E46A9">
        <w:rPr>
          <w:rFonts w:ascii="Times New Roman" w:hAnsi="Times New Roman" w:cs="Times New Roman"/>
          <w:color w:val="000000" w:themeColor="text1"/>
          <w:sz w:val="16"/>
          <w:szCs w:val="16"/>
        </w:rPr>
        <w:t>А.В.Колчаку</w:t>
      </w:r>
      <w:proofErr w:type="spellEnd"/>
      <w:r w:rsidRPr="008E46A9">
        <w:rPr>
          <w:rFonts w:ascii="Times New Roman" w:hAnsi="Times New Roman" w:cs="Times New Roman"/>
          <w:color w:val="000000" w:themeColor="text1"/>
          <w:sz w:val="16"/>
          <w:szCs w:val="16"/>
        </w:rPr>
        <w:t xml:space="preserve"> (1348,239).</w:t>
      </w:r>
    </w:p>
    <w:p w14:paraId="33969E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3C790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EFCE2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8E29F4"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26 мая</w:t>
      </w:r>
      <w:r w:rsidRPr="008E46A9">
        <w:rPr>
          <w:rFonts w:ascii="Times New Roman" w:hAnsi="Times New Roman" w:cs="Times New Roman"/>
          <w:color w:val="000000" w:themeColor="text1"/>
          <w:sz w:val="16"/>
          <w:szCs w:val="16"/>
        </w:rPr>
        <w:t xml:space="preserve"> в 1919 году при испытаниях на авиабазе Фарнборо для выполнения первого взлета английского тяжелого бомбардировщика триплана «</w:t>
      </w:r>
      <w:proofErr w:type="spellStart"/>
      <w:r w:rsidRPr="008E46A9">
        <w:rPr>
          <w:rFonts w:ascii="Times New Roman" w:hAnsi="Times New Roman" w:cs="Times New Roman"/>
          <w:color w:val="000000" w:themeColor="text1"/>
          <w:sz w:val="16"/>
          <w:szCs w:val="16"/>
        </w:rPr>
        <w:t>Tabor</w:t>
      </w:r>
      <w:proofErr w:type="spellEnd"/>
      <w:r w:rsidRPr="008E46A9">
        <w:rPr>
          <w:rFonts w:ascii="Times New Roman" w:hAnsi="Times New Roman" w:cs="Times New Roman"/>
          <w:color w:val="000000" w:themeColor="text1"/>
          <w:sz w:val="16"/>
          <w:szCs w:val="16"/>
        </w:rPr>
        <w:t>» летчик выполнял разбег, используя главным образом мощность нижних двигателей. Когда он перевел верхние двигатели на режим максимальной мощности, создаваемый этими двигателями момент оказался столь большим, что его не удалось сбалансировать путем отклонения рулей высоты, и самолет перевернулся через нос. Два члена экипажа погибли. Чтобы представить причины, вызвавшие капотирование привожу схему самолета, хотя обычно, описывая катастрофы, снимков и рисунков стараюсь не приводить (14903).</w:t>
      </w:r>
    </w:p>
    <w:p w14:paraId="66EC40B7"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243CE49C" w14:textId="77777777" w:rsidR="006C7CFA" w:rsidRPr="008E46A9" w:rsidRDefault="006C7CF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мая 1919 первый полет </w:t>
      </w:r>
      <w:proofErr w:type="spellStart"/>
      <w:r w:rsidRPr="008E46A9">
        <w:rPr>
          <w:rFonts w:ascii="Times New Roman" w:hAnsi="Times New Roman" w:cs="Times New Roman"/>
          <w:color w:val="000000" w:themeColor="text1"/>
          <w:sz w:val="16"/>
          <w:szCs w:val="16"/>
        </w:rPr>
        <w:t>Таррант</w:t>
      </w:r>
      <w:proofErr w:type="spellEnd"/>
      <w:r w:rsidRPr="008E46A9">
        <w:rPr>
          <w:rFonts w:ascii="Times New Roman" w:hAnsi="Times New Roman" w:cs="Times New Roman"/>
          <w:color w:val="000000" w:themeColor="text1"/>
          <w:sz w:val="16"/>
          <w:szCs w:val="16"/>
        </w:rPr>
        <w:t xml:space="preserve"> Табор (20347).</w:t>
      </w:r>
    </w:p>
    <w:p w14:paraId="4F1AEC58" w14:textId="77777777" w:rsidR="006C7CFA" w:rsidRPr="008E46A9" w:rsidRDefault="006C7CFA" w:rsidP="00A30927">
      <w:pPr>
        <w:spacing w:after="0" w:line="240" w:lineRule="auto"/>
        <w:jc w:val="both"/>
        <w:rPr>
          <w:rFonts w:ascii="Times New Roman" w:hAnsi="Times New Roman" w:cs="Times New Roman"/>
          <w:color w:val="000000" w:themeColor="text1"/>
          <w:sz w:val="16"/>
          <w:szCs w:val="16"/>
        </w:rPr>
      </w:pPr>
    </w:p>
    <w:p w14:paraId="56E9C43C" w14:textId="77777777" w:rsidR="006C7CFA" w:rsidRPr="008E46A9" w:rsidRDefault="006C7CF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мая 1919 года — первый полёт тяжёлого бомбардировщика </w:t>
      </w:r>
      <w:proofErr w:type="spellStart"/>
      <w:r w:rsidRPr="008E46A9">
        <w:rPr>
          <w:rFonts w:ascii="Times New Roman" w:hAnsi="Times New Roman" w:cs="Times New Roman"/>
          <w:color w:val="000000" w:themeColor="text1"/>
          <w:sz w:val="16"/>
          <w:szCs w:val="16"/>
        </w:rPr>
        <w:t>Tarrant</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Tabor</w:t>
      </w:r>
      <w:proofErr w:type="spellEnd"/>
      <w:r w:rsidRPr="008E46A9">
        <w:rPr>
          <w:rFonts w:ascii="Times New Roman" w:hAnsi="Times New Roman" w:cs="Times New Roman"/>
          <w:color w:val="000000" w:themeColor="text1"/>
          <w:sz w:val="16"/>
          <w:szCs w:val="16"/>
        </w:rPr>
        <w:t> /Великобритания/.</w:t>
      </w:r>
    </w:p>
    <w:p w14:paraId="611A0A96" w14:textId="77777777" w:rsidR="006C7CFA" w:rsidRPr="008E46A9" w:rsidRDefault="006C7CF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1917 года W.G </w:t>
      </w:r>
      <w:proofErr w:type="spellStart"/>
      <w:r w:rsidRPr="008E46A9">
        <w:rPr>
          <w:rFonts w:ascii="Times New Roman" w:hAnsi="Times New Roman" w:cs="Times New Roman"/>
          <w:color w:val="000000" w:themeColor="text1"/>
          <w:sz w:val="16"/>
          <w:szCs w:val="16"/>
        </w:rPr>
        <w:t>Tarrant</w:t>
      </w:r>
      <w:proofErr w:type="spellEnd"/>
      <w:r w:rsidRPr="008E46A9">
        <w:rPr>
          <w:rFonts w:ascii="Times New Roman" w:hAnsi="Times New Roman" w:cs="Times New Roman"/>
          <w:color w:val="000000" w:themeColor="text1"/>
          <w:sz w:val="16"/>
          <w:szCs w:val="16"/>
        </w:rPr>
        <w:t xml:space="preserve"> Ltd представила проект большого четырёхмоторного бомбардировщика. Интересно, что до этого компания лишь выпускала различные деревянные элементы конструкций самолётов для других производителей. Тем не менее, проект </w:t>
      </w:r>
      <w:proofErr w:type="spellStart"/>
      <w:r w:rsidRPr="008E46A9">
        <w:rPr>
          <w:rFonts w:ascii="Times New Roman" w:hAnsi="Times New Roman" w:cs="Times New Roman"/>
          <w:color w:val="000000" w:themeColor="text1"/>
          <w:sz w:val="16"/>
          <w:szCs w:val="16"/>
        </w:rPr>
        <w:t>Tabor</w:t>
      </w:r>
      <w:proofErr w:type="spellEnd"/>
      <w:r w:rsidRPr="008E46A9">
        <w:rPr>
          <w:rFonts w:ascii="Times New Roman" w:hAnsi="Times New Roman" w:cs="Times New Roman"/>
          <w:color w:val="000000" w:themeColor="text1"/>
          <w:sz w:val="16"/>
          <w:szCs w:val="16"/>
        </w:rPr>
        <w:t xml:space="preserve"> стартовал, по пути превратившись в </w:t>
      </w:r>
      <w:proofErr w:type="spellStart"/>
      <w:r w:rsidRPr="008E46A9">
        <w:rPr>
          <w:rFonts w:ascii="Times New Roman" w:hAnsi="Times New Roman" w:cs="Times New Roman"/>
          <w:color w:val="000000" w:themeColor="text1"/>
          <w:sz w:val="16"/>
          <w:szCs w:val="16"/>
        </w:rPr>
        <w:t>шестимоторник</w:t>
      </w:r>
      <w:proofErr w:type="spellEnd"/>
      <w:r w:rsidRPr="008E46A9">
        <w:rPr>
          <w:rFonts w:ascii="Times New Roman" w:hAnsi="Times New Roman" w:cs="Times New Roman"/>
          <w:color w:val="000000" w:themeColor="text1"/>
          <w:sz w:val="16"/>
          <w:szCs w:val="16"/>
        </w:rPr>
        <w:t>.</w:t>
      </w:r>
    </w:p>
    <w:p w14:paraId="3F14FFB3" w14:textId="77777777" w:rsidR="006C7CFA" w:rsidRPr="008E46A9" w:rsidRDefault="006C7CF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Инженеры </w:t>
      </w:r>
      <w:proofErr w:type="spellStart"/>
      <w:r w:rsidRPr="008E46A9">
        <w:rPr>
          <w:rFonts w:ascii="Times New Roman" w:hAnsi="Times New Roman" w:cs="Times New Roman"/>
          <w:color w:val="000000" w:themeColor="text1"/>
          <w:sz w:val="16"/>
          <w:szCs w:val="16"/>
        </w:rPr>
        <w:t>Tarrant</w:t>
      </w:r>
      <w:proofErr w:type="spellEnd"/>
      <w:r w:rsidRPr="008E46A9">
        <w:rPr>
          <w:rFonts w:ascii="Times New Roman" w:hAnsi="Times New Roman" w:cs="Times New Roman"/>
          <w:color w:val="000000" w:themeColor="text1"/>
          <w:sz w:val="16"/>
          <w:szCs w:val="16"/>
        </w:rPr>
        <w:t xml:space="preserve"> спроектировали огромный по тем временам (размах крыла — 40 метров, высота самолёта — 11,3 метра) </w:t>
      </w:r>
      <w:proofErr w:type="spellStart"/>
      <w:r w:rsidRPr="008E46A9">
        <w:rPr>
          <w:rFonts w:ascii="Times New Roman" w:hAnsi="Times New Roman" w:cs="Times New Roman"/>
          <w:color w:val="000000" w:themeColor="text1"/>
          <w:sz w:val="16"/>
          <w:szCs w:val="16"/>
        </w:rPr>
        <w:t>шестимоторный</w:t>
      </w:r>
      <w:proofErr w:type="spellEnd"/>
      <w:r w:rsidRPr="008E46A9">
        <w:rPr>
          <w:rFonts w:ascii="Times New Roman" w:hAnsi="Times New Roman" w:cs="Times New Roman"/>
          <w:color w:val="000000" w:themeColor="text1"/>
          <w:sz w:val="16"/>
          <w:szCs w:val="16"/>
        </w:rPr>
        <w:t xml:space="preserve"> цельнодеревянный триплан. Обтекаемый сигарообразный фюзеляж нёс </w:t>
      </w:r>
      <w:proofErr w:type="spellStart"/>
      <w:r w:rsidRPr="008E46A9">
        <w:rPr>
          <w:rFonts w:ascii="Times New Roman" w:hAnsi="Times New Roman" w:cs="Times New Roman"/>
          <w:color w:val="000000" w:themeColor="text1"/>
          <w:sz w:val="16"/>
          <w:szCs w:val="16"/>
        </w:rPr>
        <w:t>бипланное</w:t>
      </w:r>
      <w:proofErr w:type="spellEnd"/>
      <w:r w:rsidRPr="008E46A9">
        <w:rPr>
          <w:rFonts w:ascii="Times New Roman" w:hAnsi="Times New Roman" w:cs="Times New Roman"/>
          <w:color w:val="000000" w:themeColor="text1"/>
          <w:sz w:val="16"/>
          <w:szCs w:val="16"/>
        </w:rPr>
        <w:t xml:space="preserve"> хвостовое оперение. 4 двигателя </w:t>
      </w:r>
      <w:proofErr w:type="spellStart"/>
      <w:r w:rsidRPr="008E46A9">
        <w:rPr>
          <w:rFonts w:ascii="Times New Roman" w:hAnsi="Times New Roman" w:cs="Times New Roman"/>
          <w:color w:val="000000" w:themeColor="text1"/>
          <w:sz w:val="16"/>
          <w:szCs w:val="16"/>
        </w:rPr>
        <w:t>Napier</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Lion</w:t>
      </w:r>
      <w:proofErr w:type="spellEnd"/>
      <w:r w:rsidRPr="008E46A9">
        <w:rPr>
          <w:rFonts w:ascii="Times New Roman" w:hAnsi="Times New Roman" w:cs="Times New Roman"/>
          <w:color w:val="000000" w:themeColor="text1"/>
          <w:sz w:val="16"/>
          <w:szCs w:val="16"/>
        </w:rPr>
        <w:t> поставили в тандеме над нижним крылом, а ещё 2 — отдельно над вторым крылом. Экипаж состоял из 6 человек.</w:t>
      </w:r>
    </w:p>
    <w:p w14:paraId="23A23C63" w14:textId="77777777" w:rsidR="006C7CFA" w:rsidRPr="008E46A9" w:rsidRDefault="006C7CF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Хотя самолёт не успели закончить до окончания войны, проект продолжился с прицелом на переделку </w:t>
      </w:r>
      <w:proofErr w:type="spellStart"/>
      <w:r w:rsidRPr="008E46A9">
        <w:rPr>
          <w:rFonts w:ascii="Times New Roman" w:hAnsi="Times New Roman" w:cs="Times New Roman"/>
          <w:color w:val="000000" w:themeColor="text1"/>
          <w:sz w:val="16"/>
          <w:szCs w:val="16"/>
        </w:rPr>
        <w:t>Tabor</w:t>
      </w:r>
      <w:proofErr w:type="spellEnd"/>
      <w:r w:rsidRPr="008E46A9">
        <w:rPr>
          <w:rFonts w:ascii="Times New Roman" w:hAnsi="Times New Roman" w:cs="Times New Roman"/>
          <w:color w:val="000000" w:themeColor="text1"/>
          <w:sz w:val="16"/>
          <w:szCs w:val="16"/>
        </w:rPr>
        <w:t xml:space="preserve"> в авиалайнер. Но всё случилось иначе. Первый полёт оказался для </w:t>
      </w:r>
      <w:proofErr w:type="spellStart"/>
      <w:r w:rsidRPr="008E46A9">
        <w:rPr>
          <w:rFonts w:ascii="Times New Roman" w:hAnsi="Times New Roman" w:cs="Times New Roman"/>
          <w:color w:val="000000" w:themeColor="text1"/>
          <w:sz w:val="16"/>
          <w:szCs w:val="16"/>
        </w:rPr>
        <w:t>Tarrant</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Tabor</w:t>
      </w:r>
      <w:proofErr w:type="spellEnd"/>
      <w:r w:rsidRPr="008E46A9">
        <w:rPr>
          <w:rFonts w:ascii="Times New Roman" w:hAnsi="Times New Roman" w:cs="Times New Roman"/>
          <w:color w:val="000000" w:themeColor="text1"/>
          <w:sz w:val="16"/>
          <w:szCs w:val="16"/>
        </w:rPr>
        <w:t xml:space="preserve"> и последним. Самолёт разбился, унеся жизни двоих членов экипажа (22300).</w:t>
      </w:r>
    </w:p>
    <w:p w14:paraId="21F36AF2" w14:textId="77777777" w:rsidR="006C7CFA" w:rsidRPr="008E46A9" w:rsidRDefault="006C7CFA" w:rsidP="00A30927">
      <w:pPr>
        <w:spacing w:after="0" w:line="240" w:lineRule="auto"/>
        <w:jc w:val="both"/>
        <w:rPr>
          <w:rFonts w:ascii="Times New Roman" w:hAnsi="Times New Roman" w:cs="Times New Roman"/>
          <w:color w:val="000000" w:themeColor="text1"/>
          <w:sz w:val="16"/>
          <w:szCs w:val="16"/>
        </w:rPr>
      </w:pPr>
    </w:p>
    <w:p w14:paraId="125A9C9C" w14:textId="77777777" w:rsidR="006C7CFA" w:rsidRPr="008E46A9" w:rsidRDefault="006C7CF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мая 1919 г. американец, доктор физических наук, офицер ВМФ США, профессор Роберт </w:t>
      </w:r>
      <w:proofErr w:type="spellStart"/>
      <w:r w:rsidRPr="008E46A9">
        <w:rPr>
          <w:rFonts w:ascii="Times New Roman" w:hAnsi="Times New Roman" w:cs="Times New Roman"/>
          <w:color w:val="000000" w:themeColor="text1"/>
          <w:sz w:val="16"/>
          <w:szCs w:val="16"/>
        </w:rPr>
        <w:t>Годдарт</w:t>
      </w:r>
      <w:proofErr w:type="spellEnd"/>
      <w:r w:rsidRPr="008E46A9">
        <w:rPr>
          <w:rFonts w:ascii="Times New Roman" w:hAnsi="Times New Roman" w:cs="Times New Roman"/>
          <w:color w:val="000000" w:themeColor="text1"/>
          <w:sz w:val="16"/>
          <w:szCs w:val="16"/>
        </w:rPr>
        <w:t xml:space="preserve"> (1882-1945) закончил рукопись «Метод достижения крайних высот», которая была издана в январе 1920 г. как труд </w:t>
      </w:r>
      <w:proofErr w:type="spellStart"/>
      <w:r w:rsidRPr="008E46A9">
        <w:rPr>
          <w:rFonts w:ascii="Times New Roman" w:hAnsi="Times New Roman" w:cs="Times New Roman"/>
          <w:color w:val="000000" w:themeColor="text1"/>
          <w:sz w:val="16"/>
          <w:szCs w:val="16"/>
        </w:rPr>
        <w:t>Смитсонианского</w:t>
      </w:r>
      <w:proofErr w:type="spellEnd"/>
      <w:r w:rsidRPr="008E46A9">
        <w:rPr>
          <w:rFonts w:ascii="Times New Roman" w:hAnsi="Times New Roman" w:cs="Times New Roman"/>
          <w:color w:val="000000" w:themeColor="text1"/>
          <w:sz w:val="16"/>
          <w:szCs w:val="16"/>
        </w:rPr>
        <w:t xml:space="preserve"> института. </w:t>
      </w:r>
      <w:proofErr w:type="spellStart"/>
      <w:r w:rsidRPr="008E46A9">
        <w:rPr>
          <w:rFonts w:ascii="Times New Roman" w:hAnsi="Times New Roman" w:cs="Times New Roman"/>
          <w:color w:val="000000" w:themeColor="text1"/>
          <w:sz w:val="16"/>
          <w:szCs w:val="16"/>
        </w:rPr>
        <w:t>Годдарт</w:t>
      </w:r>
      <w:proofErr w:type="spellEnd"/>
      <w:r w:rsidRPr="008E46A9">
        <w:rPr>
          <w:rFonts w:ascii="Times New Roman" w:hAnsi="Times New Roman" w:cs="Times New Roman"/>
          <w:color w:val="000000" w:themeColor="text1"/>
          <w:sz w:val="16"/>
          <w:szCs w:val="16"/>
        </w:rPr>
        <w:t xml:space="preserve"> предлагал использовать ракету как носитель научной аппаратуры для изучения верхних слоев атмосферы и ... поверхности Луны! В качестве горючего </w:t>
      </w:r>
      <w:proofErr w:type="spellStart"/>
      <w:r w:rsidRPr="008E46A9">
        <w:rPr>
          <w:rFonts w:ascii="Times New Roman" w:hAnsi="Times New Roman" w:cs="Times New Roman"/>
          <w:color w:val="000000" w:themeColor="text1"/>
          <w:sz w:val="16"/>
          <w:szCs w:val="16"/>
        </w:rPr>
        <w:t>Годдарт</w:t>
      </w:r>
      <w:proofErr w:type="spellEnd"/>
      <w:r w:rsidRPr="008E46A9">
        <w:rPr>
          <w:rFonts w:ascii="Times New Roman" w:hAnsi="Times New Roman" w:cs="Times New Roman"/>
          <w:color w:val="000000" w:themeColor="text1"/>
          <w:sz w:val="16"/>
          <w:szCs w:val="16"/>
        </w:rPr>
        <w:t xml:space="preserve"> предлагал использовать быстрогорящие пороха. Так же, как и первая работа Циолковского этот труд остался незамеченным в научных кругах, а идея полета к Луне вызвала нездоровый ажиотаж в прессе и откровенные насмешки. </w:t>
      </w:r>
      <w:proofErr w:type="spellStart"/>
      <w:r w:rsidRPr="008E46A9">
        <w:rPr>
          <w:rFonts w:ascii="Times New Roman" w:hAnsi="Times New Roman" w:cs="Times New Roman"/>
          <w:color w:val="000000" w:themeColor="text1"/>
          <w:sz w:val="16"/>
          <w:szCs w:val="16"/>
        </w:rPr>
        <w:t>Годдарт</w:t>
      </w:r>
      <w:proofErr w:type="spellEnd"/>
      <w:r w:rsidRPr="008E46A9">
        <w:rPr>
          <w:rFonts w:ascii="Times New Roman" w:hAnsi="Times New Roman" w:cs="Times New Roman"/>
          <w:color w:val="000000" w:themeColor="text1"/>
          <w:sz w:val="16"/>
          <w:szCs w:val="16"/>
        </w:rPr>
        <w:t xml:space="preserve"> будучи скрытным по натуре человеком окончательно замкнулся и в обстановке абсолютной секретности начал опыты по созданию ракеты на различных, в том числе жидких топливах. Будучи сотрудником </w:t>
      </w:r>
      <w:proofErr w:type="spellStart"/>
      <w:r w:rsidRPr="008E46A9">
        <w:rPr>
          <w:rFonts w:ascii="Times New Roman" w:hAnsi="Times New Roman" w:cs="Times New Roman"/>
          <w:color w:val="000000" w:themeColor="text1"/>
          <w:sz w:val="16"/>
          <w:szCs w:val="16"/>
        </w:rPr>
        <w:t>Смитсонианского</w:t>
      </w:r>
      <w:proofErr w:type="spellEnd"/>
      <w:r w:rsidRPr="008E46A9">
        <w:rPr>
          <w:rFonts w:ascii="Times New Roman" w:hAnsi="Times New Roman" w:cs="Times New Roman"/>
          <w:color w:val="000000" w:themeColor="text1"/>
          <w:sz w:val="16"/>
          <w:szCs w:val="16"/>
        </w:rPr>
        <w:t xml:space="preserve"> института он вполне мог прочитать в его библиотеке работу Циолковского «Исследование мировых пространств реактивными приборами», но ни в одной из его работ </w:t>
      </w:r>
      <w:proofErr w:type="spellStart"/>
      <w:proofErr w:type="gramStart"/>
      <w:r w:rsidRPr="008E46A9">
        <w:rPr>
          <w:rFonts w:ascii="Times New Roman" w:hAnsi="Times New Roman" w:cs="Times New Roman"/>
          <w:color w:val="000000" w:themeColor="text1"/>
          <w:sz w:val="16"/>
          <w:szCs w:val="16"/>
        </w:rPr>
        <w:t>соответствуюш;их</w:t>
      </w:r>
      <w:proofErr w:type="spellEnd"/>
      <w:proofErr w:type="gramEnd"/>
      <w:r w:rsidRPr="008E46A9">
        <w:rPr>
          <w:rFonts w:ascii="Times New Roman" w:hAnsi="Times New Roman" w:cs="Times New Roman"/>
          <w:color w:val="000000" w:themeColor="text1"/>
          <w:sz w:val="16"/>
          <w:szCs w:val="16"/>
        </w:rPr>
        <w:t xml:space="preserve"> ссылок нет (22685).</w:t>
      </w:r>
    </w:p>
    <w:p w14:paraId="3936C638" w14:textId="77777777" w:rsidR="006C7CFA" w:rsidRPr="008E46A9" w:rsidRDefault="006C7CFA" w:rsidP="00A30927">
      <w:pPr>
        <w:spacing w:after="0" w:line="240" w:lineRule="auto"/>
        <w:jc w:val="both"/>
        <w:rPr>
          <w:rFonts w:ascii="Times New Roman" w:hAnsi="Times New Roman" w:cs="Times New Roman"/>
          <w:color w:val="000000" w:themeColor="text1"/>
          <w:sz w:val="16"/>
          <w:szCs w:val="16"/>
        </w:rPr>
      </w:pPr>
    </w:p>
    <w:p w14:paraId="6CD40CC4" w14:textId="77777777" w:rsidR="006C7CFA" w:rsidRPr="008E46A9" w:rsidRDefault="006C7CF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мая 1919 Верховный совет Антанты обратился к Колчаку с нотой, в которой сообщалось, что правительства США, Англии, Франции, Италии и Японии готовы признать его правительство всероссийским и увеличить ему помощь при условии, что он установит демократическое правление и признает права национальных меньшинств (21171).</w:t>
      </w:r>
    </w:p>
    <w:p w14:paraId="1DFA9C9D" w14:textId="77777777" w:rsidR="006C7CFA" w:rsidRPr="008E46A9" w:rsidRDefault="006C7CFA" w:rsidP="00A30927">
      <w:pPr>
        <w:spacing w:after="0" w:line="240" w:lineRule="auto"/>
        <w:jc w:val="both"/>
        <w:rPr>
          <w:rFonts w:ascii="Times New Roman" w:hAnsi="Times New Roman" w:cs="Times New Roman"/>
          <w:color w:val="000000" w:themeColor="text1"/>
          <w:sz w:val="16"/>
          <w:szCs w:val="16"/>
        </w:rPr>
      </w:pPr>
    </w:p>
    <w:p w14:paraId="59AF614B" w14:textId="77777777" w:rsidR="006C7CFA" w:rsidRPr="008E46A9" w:rsidRDefault="006C7CF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мая 1919 ЛИТВА. Немецкие войска </w:t>
      </w:r>
      <w:proofErr w:type="spellStart"/>
      <w:proofErr w:type="gramStart"/>
      <w:r w:rsidRPr="008E46A9">
        <w:rPr>
          <w:rFonts w:ascii="Times New Roman" w:hAnsi="Times New Roman" w:cs="Times New Roman"/>
          <w:color w:val="000000" w:themeColor="text1"/>
          <w:sz w:val="16"/>
          <w:szCs w:val="16"/>
        </w:rPr>
        <w:t>ген.Р.Гольца</w:t>
      </w:r>
      <w:proofErr w:type="spellEnd"/>
      <w:proofErr w:type="gramEnd"/>
      <w:r w:rsidRPr="008E46A9">
        <w:rPr>
          <w:rFonts w:ascii="Times New Roman" w:hAnsi="Times New Roman" w:cs="Times New Roman"/>
          <w:color w:val="000000" w:themeColor="text1"/>
          <w:sz w:val="16"/>
          <w:szCs w:val="16"/>
        </w:rPr>
        <w:t xml:space="preserve"> вновь взяли </w:t>
      </w:r>
      <w:proofErr w:type="spellStart"/>
      <w:r w:rsidRPr="008E46A9">
        <w:rPr>
          <w:rFonts w:ascii="Times New Roman" w:hAnsi="Times New Roman" w:cs="Times New Roman"/>
          <w:color w:val="000000" w:themeColor="text1"/>
          <w:sz w:val="16"/>
          <w:szCs w:val="16"/>
        </w:rPr>
        <w:t>г.Поневеж</w:t>
      </w:r>
      <w:proofErr w:type="spellEnd"/>
      <w:r w:rsidRPr="008E46A9">
        <w:rPr>
          <w:rFonts w:ascii="Times New Roman" w:hAnsi="Times New Roman" w:cs="Times New Roman"/>
          <w:color w:val="000000" w:themeColor="text1"/>
          <w:sz w:val="16"/>
          <w:szCs w:val="16"/>
        </w:rPr>
        <w:t xml:space="preserve"> (7593).</w:t>
      </w:r>
    </w:p>
    <w:p w14:paraId="383461F3" w14:textId="77777777" w:rsidR="006C7CFA" w:rsidRPr="008E46A9" w:rsidRDefault="006C7CF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8A290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5655F3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6B412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мая 1919 Ленин в телеграмме венгерским рабочим призвал их к диктатуре пролетариата (4962).</w:t>
      </w:r>
    </w:p>
    <w:p w14:paraId="3FB046B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95E5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мая 1919 Москва. "Письмо венгерским рабочим" </w:t>
      </w:r>
      <w:proofErr w:type="spellStart"/>
      <w:r w:rsidRPr="008E46A9">
        <w:rPr>
          <w:rFonts w:ascii="Times New Roman" w:hAnsi="Times New Roman" w:cs="Times New Roman"/>
          <w:color w:val="000000" w:themeColor="text1"/>
          <w:sz w:val="16"/>
          <w:szCs w:val="16"/>
        </w:rPr>
        <w:t>В.Ленина</w:t>
      </w:r>
      <w:proofErr w:type="spellEnd"/>
      <w:r w:rsidRPr="008E46A9">
        <w:rPr>
          <w:rFonts w:ascii="Times New Roman" w:hAnsi="Times New Roman" w:cs="Times New Roman"/>
          <w:color w:val="000000" w:themeColor="text1"/>
          <w:sz w:val="16"/>
          <w:szCs w:val="16"/>
        </w:rPr>
        <w:t xml:space="preserve"> с предостережением не доверять </w:t>
      </w:r>
      <w:proofErr w:type="spellStart"/>
      <w:r w:rsidRPr="008E46A9">
        <w:rPr>
          <w:rFonts w:ascii="Times New Roman" w:hAnsi="Times New Roman" w:cs="Times New Roman"/>
          <w:color w:val="000000" w:themeColor="text1"/>
          <w:sz w:val="16"/>
          <w:szCs w:val="16"/>
        </w:rPr>
        <w:t>социалдемократам</w:t>
      </w:r>
      <w:proofErr w:type="spellEnd"/>
      <w:r w:rsidRPr="008E46A9">
        <w:rPr>
          <w:rFonts w:ascii="Times New Roman" w:hAnsi="Times New Roman" w:cs="Times New Roman"/>
          <w:color w:val="000000" w:themeColor="text1"/>
          <w:sz w:val="16"/>
          <w:szCs w:val="16"/>
        </w:rPr>
        <w:t xml:space="preserve"> и требованием "удалить их прочь" из правительства ВСР (7558).</w:t>
      </w:r>
    </w:p>
    <w:p w14:paraId="599F89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7D14F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19AE7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A59A8D"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27 мая</w:t>
      </w:r>
      <w:r w:rsidRPr="008E46A9">
        <w:rPr>
          <w:rFonts w:ascii="Times New Roman" w:hAnsi="Times New Roman" w:cs="Times New Roman"/>
          <w:color w:val="000000" w:themeColor="text1"/>
          <w:sz w:val="16"/>
          <w:szCs w:val="16"/>
        </w:rPr>
        <w:t xml:space="preserve"> в 1919 году американский гидросамолет </w:t>
      </w:r>
      <w:hyperlink r:id="rId53" w:tgtFrame="_blank" w:history="1">
        <w:r w:rsidRPr="008E46A9">
          <w:rPr>
            <w:rFonts w:ascii="Times New Roman" w:hAnsi="Times New Roman" w:cs="Times New Roman"/>
            <w:color w:val="000000" w:themeColor="text1"/>
            <w:sz w:val="16"/>
            <w:szCs w:val="16"/>
          </w:rPr>
          <w:t>«NC-1» («</w:t>
        </w:r>
        <w:proofErr w:type="spellStart"/>
        <w:r w:rsidRPr="008E46A9">
          <w:rPr>
            <w:rFonts w:ascii="Times New Roman" w:hAnsi="Times New Roman" w:cs="Times New Roman"/>
            <w:color w:val="000000" w:themeColor="text1"/>
            <w:sz w:val="16"/>
            <w:szCs w:val="16"/>
          </w:rPr>
          <w:t>Navy</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Curtiss</w:t>
        </w:r>
        <w:proofErr w:type="spellEnd"/>
        <w:r w:rsidRPr="008E46A9">
          <w:rPr>
            <w:rFonts w:ascii="Times New Roman" w:hAnsi="Times New Roman" w:cs="Times New Roman"/>
            <w:color w:val="000000" w:themeColor="text1"/>
            <w:sz w:val="16"/>
            <w:szCs w:val="16"/>
          </w:rPr>
          <w:t xml:space="preserve">» 1) </w:t>
        </w:r>
      </w:hyperlink>
      <w:r w:rsidRPr="008E46A9">
        <w:rPr>
          <w:rFonts w:ascii="Times New Roman" w:hAnsi="Times New Roman" w:cs="Times New Roman"/>
          <w:color w:val="000000" w:themeColor="text1"/>
          <w:sz w:val="16"/>
          <w:szCs w:val="16"/>
        </w:rPr>
        <w:t xml:space="preserve">пересек Атлантический </w:t>
      </w:r>
      <w:proofErr w:type="spellStart"/>
      <w:r w:rsidRPr="008E46A9">
        <w:rPr>
          <w:rFonts w:ascii="Times New Roman" w:hAnsi="Times New Roman" w:cs="Times New Roman"/>
          <w:color w:val="000000" w:themeColor="text1"/>
          <w:sz w:val="16"/>
          <w:szCs w:val="16"/>
        </w:rPr>
        <w:t>окен</w:t>
      </w:r>
      <w:proofErr w:type="spellEnd"/>
      <w:r w:rsidRPr="008E46A9">
        <w:rPr>
          <w:rFonts w:ascii="Times New Roman" w:hAnsi="Times New Roman" w:cs="Times New Roman"/>
          <w:color w:val="000000" w:themeColor="text1"/>
          <w:sz w:val="16"/>
          <w:szCs w:val="16"/>
        </w:rPr>
        <w:t xml:space="preserve">. К перелету через Атлантику подготовили три машины- «NC-1», «NC-3» и «NC-4». Командирами экипажей назначили опытных пилотов флота - </w:t>
      </w:r>
      <w:proofErr w:type="spellStart"/>
      <w:r w:rsidRPr="008E46A9">
        <w:rPr>
          <w:rFonts w:ascii="Times New Roman" w:hAnsi="Times New Roman" w:cs="Times New Roman"/>
          <w:color w:val="000000" w:themeColor="text1"/>
          <w:sz w:val="16"/>
          <w:szCs w:val="16"/>
        </w:rPr>
        <w:t>И.Тауэрса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П.Беллинжера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А.Рида</w:t>
      </w:r>
      <w:proofErr w:type="spellEnd"/>
      <w:r w:rsidRPr="008E46A9">
        <w:rPr>
          <w:rFonts w:ascii="Times New Roman" w:hAnsi="Times New Roman" w:cs="Times New Roman"/>
          <w:color w:val="000000" w:themeColor="text1"/>
          <w:sz w:val="16"/>
          <w:szCs w:val="16"/>
        </w:rPr>
        <w:t xml:space="preserve">. Экипажи «NC-1» и «NC-4» состояли из 6 человек, a «NC-3» - из 7 человек. 31 мая 1919 года самолет «NC-4» сел в Плимуте. Общее расстояние в 3936 км было преодолено за 24 дня; в воздухе самолет находился 52 часа 31 минуту. Средняя скорость полета составила 138,89 км/ч. Состав экипажа: командир </w:t>
      </w:r>
      <w:proofErr w:type="spellStart"/>
      <w:r w:rsidRPr="008E46A9">
        <w:rPr>
          <w:rFonts w:ascii="Times New Roman" w:hAnsi="Times New Roman" w:cs="Times New Roman"/>
          <w:color w:val="000000" w:themeColor="text1"/>
          <w:sz w:val="16"/>
          <w:szCs w:val="16"/>
        </w:rPr>
        <w:t>А.Рид</w:t>
      </w:r>
      <w:proofErr w:type="spellEnd"/>
      <w:r w:rsidRPr="008E46A9">
        <w:rPr>
          <w:rFonts w:ascii="Times New Roman" w:hAnsi="Times New Roman" w:cs="Times New Roman"/>
          <w:color w:val="000000" w:themeColor="text1"/>
          <w:sz w:val="16"/>
          <w:szCs w:val="16"/>
        </w:rPr>
        <w:t xml:space="preserve">, пилоты </w:t>
      </w:r>
      <w:proofErr w:type="spellStart"/>
      <w:r w:rsidRPr="008E46A9">
        <w:rPr>
          <w:rFonts w:ascii="Times New Roman" w:hAnsi="Times New Roman" w:cs="Times New Roman"/>
          <w:color w:val="000000" w:themeColor="text1"/>
          <w:sz w:val="16"/>
          <w:szCs w:val="16"/>
        </w:rPr>
        <w:t>Е.Стон</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В.Хинтон</w:t>
      </w:r>
      <w:proofErr w:type="spellEnd"/>
      <w:r w:rsidRPr="008E46A9">
        <w:rPr>
          <w:rFonts w:ascii="Times New Roman" w:hAnsi="Times New Roman" w:cs="Times New Roman"/>
          <w:color w:val="000000" w:themeColor="text1"/>
          <w:sz w:val="16"/>
          <w:szCs w:val="16"/>
        </w:rPr>
        <w:t xml:space="preserve">, радист </w:t>
      </w:r>
      <w:proofErr w:type="spellStart"/>
      <w:r w:rsidRPr="008E46A9">
        <w:rPr>
          <w:rFonts w:ascii="Times New Roman" w:hAnsi="Times New Roman" w:cs="Times New Roman"/>
          <w:color w:val="000000" w:themeColor="text1"/>
          <w:sz w:val="16"/>
          <w:szCs w:val="16"/>
        </w:rPr>
        <w:t>Е.Родд</w:t>
      </w:r>
      <w:proofErr w:type="spellEnd"/>
      <w:r w:rsidRPr="008E46A9">
        <w:rPr>
          <w:rFonts w:ascii="Times New Roman" w:hAnsi="Times New Roman" w:cs="Times New Roman"/>
          <w:color w:val="000000" w:themeColor="text1"/>
          <w:sz w:val="16"/>
          <w:szCs w:val="16"/>
        </w:rPr>
        <w:t xml:space="preserve">, резервный пилот-механик </w:t>
      </w:r>
      <w:proofErr w:type="spellStart"/>
      <w:r w:rsidRPr="008E46A9">
        <w:rPr>
          <w:rFonts w:ascii="Times New Roman" w:hAnsi="Times New Roman" w:cs="Times New Roman"/>
          <w:color w:val="000000" w:themeColor="text1"/>
          <w:sz w:val="16"/>
          <w:szCs w:val="16"/>
        </w:rPr>
        <w:t>Д.Брис</w:t>
      </w:r>
      <w:proofErr w:type="spellEnd"/>
      <w:r w:rsidRPr="008E46A9">
        <w:rPr>
          <w:rFonts w:ascii="Times New Roman" w:hAnsi="Times New Roman" w:cs="Times New Roman"/>
          <w:color w:val="000000" w:themeColor="text1"/>
          <w:sz w:val="16"/>
          <w:szCs w:val="16"/>
        </w:rPr>
        <w:t xml:space="preserve"> и механик </w:t>
      </w:r>
      <w:proofErr w:type="spellStart"/>
      <w:r w:rsidRPr="008E46A9">
        <w:rPr>
          <w:rFonts w:ascii="Times New Roman" w:hAnsi="Times New Roman" w:cs="Times New Roman"/>
          <w:color w:val="000000" w:themeColor="text1"/>
          <w:sz w:val="16"/>
          <w:szCs w:val="16"/>
        </w:rPr>
        <w:t>Е.Роадес</w:t>
      </w:r>
      <w:proofErr w:type="spellEnd"/>
      <w:r w:rsidRPr="008E46A9">
        <w:rPr>
          <w:rFonts w:ascii="Times New Roman" w:hAnsi="Times New Roman" w:cs="Times New Roman"/>
          <w:color w:val="000000" w:themeColor="text1"/>
          <w:sz w:val="16"/>
          <w:szCs w:val="16"/>
        </w:rPr>
        <w:t xml:space="preserve"> (14904).</w:t>
      </w:r>
    </w:p>
    <w:p w14:paraId="7226DE13"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58226A59" w14:textId="77777777" w:rsidR="00BE6EE3" w:rsidRPr="008E46A9" w:rsidRDefault="00BE6EE3"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May 27, 1919 At 8:01 pm the NC-4 landed in the harbor at Lisbon, Portugal, completing the first crossing of the Atlantic Ocean by air. The only one of three NC boats to reach the Azores by air, the NC-4 arrived the afternoon of the 17th, and after a layover of 10 days, covered the last leg of the crossing to Lisbon. Lieutenant Commander A. C. Read was in command and Lieutenant E. F. Stone, USCG, Lieutenant J. L. Breese, Lieutenant (</w:t>
      </w:r>
      <w:proofErr w:type="spellStart"/>
      <w:r w:rsidRPr="008E46A9">
        <w:rPr>
          <w:rFonts w:ascii="Times New Roman" w:hAnsi="Times New Roman" w:cs="Times New Roman"/>
          <w:color w:val="000000" w:themeColor="text1"/>
          <w:sz w:val="16"/>
          <w:szCs w:val="16"/>
          <w:lang w:val="en-US"/>
        </w:rPr>
        <w:t>jg</w:t>
      </w:r>
      <w:proofErr w:type="spellEnd"/>
      <w:r w:rsidRPr="008E46A9">
        <w:rPr>
          <w:rFonts w:ascii="Times New Roman" w:hAnsi="Times New Roman" w:cs="Times New Roman"/>
          <w:color w:val="000000" w:themeColor="text1"/>
          <w:sz w:val="16"/>
          <w:szCs w:val="16"/>
          <w:lang w:val="en-US"/>
        </w:rPr>
        <w:t>) W. K. Hinton, Ensign H. C. Rodd and Chief Machinist's Mate E. S. Rhoads made up the crew. The NC-4 flight terminated at Plymouth, England, on 31 May (1090).</w:t>
      </w:r>
    </w:p>
    <w:p w14:paraId="3B56C474" w14:textId="77777777" w:rsidR="00BE6EE3" w:rsidRPr="008E46A9" w:rsidRDefault="00BE6EE3"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ECE242F" w14:textId="77777777" w:rsidR="002B78DC" w:rsidRPr="008E46A9" w:rsidRDefault="002B78DC" w:rsidP="00A30927">
      <w:pPr>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27 </w:t>
      </w:r>
      <w:r w:rsidRPr="008E46A9">
        <w:rPr>
          <w:rFonts w:ascii="Times New Roman" w:hAnsi="Times New Roman" w:cs="Times New Roman"/>
          <w:color w:val="000000" w:themeColor="text1"/>
          <w:sz w:val="16"/>
          <w:szCs w:val="16"/>
        </w:rPr>
        <w:t>мая</w:t>
      </w:r>
      <w:r w:rsidRPr="008E46A9">
        <w:rPr>
          <w:rFonts w:ascii="Times New Roman" w:hAnsi="Times New Roman" w:cs="Times New Roman"/>
          <w:color w:val="000000" w:themeColor="text1"/>
          <w:sz w:val="16"/>
          <w:szCs w:val="16"/>
          <w:lang w:val="en-US"/>
        </w:rPr>
        <w:t xml:space="preserve"> 1919 Curtiss NC-4 </w:t>
      </w:r>
      <w:r w:rsidRPr="008E46A9">
        <w:rPr>
          <w:rFonts w:ascii="Times New Roman" w:hAnsi="Times New Roman" w:cs="Times New Roman"/>
          <w:color w:val="000000" w:themeColor="text1"/>
          <w:sz w:val="16"/>
          <w:szCs w:val="16"/>
        </w:rPr>
        <w:t>вылетает</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с</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Азорских</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островов</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в</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Лиссабон</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совершая</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первый</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трансокеанский</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перелет</w:t>
      </w:r>
      <w:r w:rsidRPr="008E46A9">
        <w:rPr>
          <w:rFonts w:ascii="Times New Roman" w:hAnsi="Times New Roman" w:cs="Times New Roman"/>
          <w:color w:val="000000" w:themeColor="text1"/>
          <w:sz w:val="16"/>
          <w:szCs w:val="16"/>
          <w:lang w:val="en-US"/>
        </w:rPr>
        <w:t xml:space="preserve"> (20347).</w:t>
      </w:r>
    </w:p>
    <w:p w14:paraId="754F1E39" w14:textId="77777777" w:rsidR="002B78DC" w:rsidRPr="008E46A9" w:rsidRDefault="002B78DC" w:rsidP="00A30927">
      <w:pPr>
        <w:spacing w:after="0" w:line="240" w:lineRule="auto"/>
        <w:jc w:val="both"/>
        <w:rPr>
          <w:rFonts w:ascii="Times New Roman" w:hAnsi="Times New Roman" w:cs="Times New Roman"/>
          <w:color w:val="000000" w:themeColor="text1"/>
          <w:sz w:val="16"/>
          <w:szCs w:val="16"/>
          <w:lang w:val="en-US"/>
        </w:rPr>
      </w:pPr>
    </w:p>
    <w:p w14:paraId="0ABB741B" w14:textId="39F4469A" w:rsidR="00BE6EE3" w:rsidRPr="008E46A9" w:rsidRDefault="00BE6EE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мая 1919 состоялся</w:t>
      </w:r>
      <w:r w:rsidR="002B78DC"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t>перелет</w:t>
      </w:r>
      <w:r w:rsidR="002B78DC"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t xml:space="preserve">пилота </w:t>
      </w:r>
      <w:r w:rsidRPr="008E46A9">
        <w:rPr>
          <w:rFonts w:ascii="Times New Roman" w:hAnsi="Times New Roman" w:cs="Times New Roman"/>
          <w:color w:val="000000" w:themeColor="text1"/>
          <w:sz w:val="16"/>
          <w:szCs w:val="16"/>
          <w:lang w:val="en-US"/>
        </w:rPr>
        <w:t>Read</w:t>
      </w:r>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черезАтлантикуизНьюфаунленда</w:t>
      </w:r>
      <w:proofErr w:type="spellEnd"/>
      <w:r w:rsidRPr="008E46A9">
        <w:rPr>
          <w:rFonts w:ascii="Times New Roman" w:hAnsi="Times New Roman" w:cs="Times New Roman"/>
          <w:color w:val="000000" w:themeColor="text1"/>
          <w:sz w:val="16"/>
          <w:szCs w:val="16"/>
        </w:rPr>
        <w:t xml:space="preserve"> (Канада) </w:t>
      </w:r>
      <w:proofErr w:type="spellStart"/>
      <w:r w:rsidRPr="008E46A9">
        <w:rPr>
          <w:rFonts w:ascii="Times New Roman" w:hAnsi="Times New Roman" w:cs="Times New Roman"/>
          <w:color w:val="000000" w:themeColor="text1"/>
          <w:sz w:val="16"/>
          <w:szCs w:val="16"/>
        </w:rPr>
        <w:t>вЛиссабон</w:t>
      </w:r>
      <w:proofErr w:type="spellEnd"/>
      <w:r w:rsidR="002B78DC"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t>с</w:t>
      </w:r>
      <w:r w:rsidR="002B78DC"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t>двумя</w:t>
      </w:r>
      <w:r w:rsidR="002B78DC"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t>промежуточными</w:t>
      </w:r>
      <w:r w:rsidR="002B78DC"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t>посадками</w:t>
      </w:r>
      <w:r w:rsidR="002B78DC"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t>на</w:t>
      </w:r>
      <w:r w:rsidR="002B78DC"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t>гидросамолете</w:t>
      </w:r>
      <w:r w:rsidR="002B78DC"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t xml:space="preserve">ВМФ </w:t>
      </w:r>
      <w:r w:rsidRPr="008E46A9">
        <w:rPr>
          <w:rFonts w:ascii="Times New Roman" w:hAnsi="Times New Roman" w:cs="Times New Roman"/>
          <w:color w:val="000000" w:themeColor="text1"/>
          <w:sz w:val="16"/>
          <w:szCs w:val="16"/>
          <w:lang w:val="en-US"/>
        </w:rPr>
        <w:t>N</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C</w:t>
      </w:r>
      <w:r w:rsidRPr="008E46A9">
        <w:rPr>
          <w:rFonts w:ascii="Times New Roman" w:hAnsi="Times New Roman" w:cs="Times New Roman"/>
          <w:color w:val="000000" w:themeColor="text1"/>
          <w:sz w:val="16"/>
          <w:szCs w:val="16"/>
        </w:rPr>
        <w:t>.4 (15 ч 19 м</w:t>
      </w:r>
      <w:r w:rsidR="002B78DC"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t>летного</w:t>
      </w:r>
      <w:r w:rsidR="002B78DC"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t>времени).</w:t>
      </w:r>
    </w:p>
    <w:p w14:paraId="5461DABE" w14:textId="77777777" w:rsidR="00BE6EE3" w:rsidRPr="008E46A9" w:rsidRDefault="00BE6EE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1187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мая 1919 состоялось пробольшевистское </w:t>
      </w:r>
      <w:proofErr w:type="spellStart"/>
      <w:r w:rsidRPr="008E46A9">
        <w:rPr>
          <w:rFonts w:ascii="Times New Roman" w:hAnsi="Times New Roman" w:cs="Times New Roman"/>
          <w:color w:val="000000" w:themeColor="text1"/>
          <w:sz w:val="16"/>
          <w:szCs w:val="16"/>
        </w:rPr>
        <w:t>Бендерское</w:t>
      </w:r>
      <w:proofErr w:type="spellEnd"/>
      <w:r w:rsidRPr="008E46A9">
        <w:rPr>
          <w:rFonts w:ascii="Times New Roman" w:hAnsi="Times New Roman" w:cs="Times New Roman"/>
          <w:color w:val="000000" w:themeColor="text1"/>
          <w:sz w:val="16"/>
          <w:szCs w:val="16"/>
        </w:rPr>
        <w:t xml:space="preserve"> восстание, подавленное румынскими и французскими войсками (2438,94).</w:t>
      </w:r>
    </w:p>
    <w:p w14:paraId="4098BE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D6FC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27 мая по 2 июня 1919 была всеобщая стачка в Перу (2443,395).</w:t>
      </w:r>
    </w:p>
    <w:p w14:paraId="58B154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F93041" w14:textId="77777777" w:rsidR="00DB4ADE" w:rsidRPr="008E46A9" w:rsidRDefault="00DB4A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3BCF8C4" w14:textId="77777777" w:rsidR="00DB4ADE" w:rsidRPr="008E46A9" w:rsidRDefault="00DB4A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A05829" w14:textId="77777777" w:rsidR="00DB4ADE" w:rsidRPr="008E46A9" w:rsidRDefault="00DB4A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28 мая 1919 приказом № 38 Комитета обороны было официально объявлено о создании Чрезвычайной комиссии (ЧК) по управлению ОГЭП. Председателем комиссии был утвержден </w:t>
      </w:r>
      <w:proofErr w:type="spellStart"/>
      <w:r w:rsidRPr="008E46A9">
        <w:rPr>
          <w:rFonts w:ascii="Times New Roman" w:hAnsi="Times New Roman" w:cs="Times New Roman"/>
          <w:color w:val="000000" w:themeColor="text1"/>
          <w:sz w:val="16"/>
          <w:szCs w:val="16"/>
        </w:rPr>
        <w:t>Б.А.Кушнер</w:t>
      </w:r>
      <w:proofErr w:type="spellEnd"/>
      <w:r w:rsidRPr="008E46A9">
        <w:rPr>
          <w:rFonts w:ascii="Times New Roman" w:hAnsi="Times New Roman" w:cs="Times New Roman"/>
          <w:color w:val="000000" w:themeColor="text1"/>
          <w:sz w:val="16"/>
          <w:szCs w:val="16"/>
        </w:rPr>
        <w:t>, членами А.А. Шварц и Г.Б. Красин. Комиссии предоставлялись широкие полномочия по управлению всеми учреждениями и предприятиями ОГЭП3.</w:t>
      </w:r>
    </w:p>
    <w:p w14:paraId="1962F862" w14:textId="77777777" w:rsidR="00DB4ADE" w:rsidRPr="008E46A9" w:rsidRDefault="00DB4A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Особое внимание было уделено формированию секционных правлений. Большое значение этих правлений было обусловлено тем, что только секции обладали мощным, гибким и обученным аппаратом, максимально приближенным к производству и способным выполнять всю текущую работу в тресте. Уже в течение первой недели после учреждения ЧК были утверждены президиумы и управления почти всех секций ОГЭП. Исключение, среди прочих, составлял Радиотелеграфного завода Морского ведомства, вхождение которого в состав треста было во многом формальным. Реально он оставался в ведении Морского ведомства, нормально функционировал в режиме всех его предприятий с точки зрения финансового, материального и продовольственного обеспечения. Руководство треста пришло к выводу, что изъятие завода из подчинения Морскому ведомству неизбежно приведет к нарушению его работы1. Чтобы снять некую двойственность в правовом положении предприятия, 17 октября 1919 г. центральное правление ОГЭП официально заявило о выходе Радиотелеграфного завода из состава треста (18297).</w:t>
      </w:r>
    </w:p>
    <w:p w14:paraId="04DF9921" w14:textId="77777777" w:rsidR="00DB4ADE" w:rsidRPr="008E46A9" w:rsidRDefault="00DB4ADE" w:rsidP="00A30927">
      <w:pPr>
        <w:spacing w:after="0" w:line="240" w:lineRule="auto"/>
        <w:jc w:val="both"/>
        <w:rPr>
          <w:rFonts w:ascii="Times New Roman" w:hAnsi="Times New Roman" w:cs="Times New Roman"/>
          <w:color w:val="000000" w:themeColor="text1"/>
          <w:sz w:val="16"/>
          <w:szCs w:val="16"/>
        </w:rPr>
      </w:pPr>
    </w:p>
    <w:p w14:paraId="11022C1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B61D1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B7E4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мая 1919 на юг России прибыл английский 47 эскадрон из 12 самолетов и 186 военнослужащих и к 11 июня они разместились в Екатеринодаре (2874).</w:t>
      </w:r>
    </w:p>
    <w:p w14:paraId="33BE30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6A6401" w14:textId="77777777" w:rsidR="00F212E2" w:rsidRPr="008E46A9" w:rsidRDefault="00F212E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28 мая 1919 английские гидропланы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(17057).</w:t>
      </w:r>
    </w:p>
    <w:p w14:paraId="668B4B22" w14:textId="77777777" w:rsidR="00F212E2" w:rsidRPr="008E46A9" w:rsidRDefault="00F212E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CE5037" w14:textId="77777777" w:rsidR="00A92CA3" w:rsidRPr="008E46A9" w:rsidRDefault="00A92CA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мая 1919 английские гидропланы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(18574).</w:t>
      </w:r>
    </w:p>
    <w:p w14:paraId="6DE800EE" w14:textId="77777777" w:rsidR="00A92CA3" w:rsidRPr="008E46A9" w:rsidRDefault="00A92CA3" w:rsidP="00A30927">
      <w:pPr>
        <w:spacing w:after="0" w:line="240" w:lineRule="auto"/>
        <w:jc w:val="both"/>
        <w:rPr>
          <w:rFonts w:ascii="Times New Roman" w:hAnsi="Times New Roman" w:cs="Times New Roman"/>
          <w:color w:val="000000" w:themeColor="text1"/>
          <w:sz w:val="16"/>
          <w:szCs w:val="16"/>
        </w:rPr>
      </w:pPr>
    </w:p>
    <w:p w14:paraId="787898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мая 1919 в Мурманск прибыл английский носитель гидросамолетов </w:t>
      </w:r>
      <w:proofErr w:type="spellStart"/>
      <w:r w:rsidRPr="008E46A9">
        <w:rPr>
          <w:rFonts w:ascii="Times New Roman" w:hAnsi="Times New Roman" w:cs="Times New Roman"/>
          <w:color w:val="000000" w:themeColor="text1"/>
          <w:sz w:val="16"/>
          <w:szCs w:val="16"/>
        </w:rPr>
        <w:t>Наирана</w:t>
      </w:r>
      <w:proofErr w:type="spellEnd"/>
      <w:r w:rsidRPr="008E46A9">
        <w:rPr>
          <w:rFonts w:ascii="Times New Roman" w:hAnsi="Times New Roman" w:cs="Times New Roman"/>
          <w:color w:val="000000" w:themeColor="text1"/>
          <w:sz w:val="16"/>
          <w:szCs w:val="16"/>
        </w:rPr>
        <w:t xml:space="preserve"> с 4 гидросамолетами и туда же направился другой - </w:t>
      </w:r>
      <w:proofErr w:type="spellStart"/>
      <w:r w:rsidRPr="008E46A9">
        <w:rPr>
          <w:rFonts w:ascii="Times New Roman" w:hAnsi="Times New Roman" w:cs="Times New Roman"/>
          <w:color w:val="000000" w:themeColor="text1"/>
          <w:sz w:val="16"/>
          <w:szCs w:val="16"/>
        </w:rPr>
        <w:t>Пегасус</w:t>
      </w:r>
      <w:proofErr w:type="spellEnd"/>
      <w:r w:rsidRPr="008E46A9">
        <w:rPr>
          <w:rFonts w:ascii="Times New Roman" w:hAnsi="Times New Roman" w:cs="Times New Roman"/>
          <w:color w:val="000000" w:themeColor="text1"/>
          <w:sz w:val="16"/>
          <w:szCs w:val="16"/>
        </w:rPr>
        <w:t xml:space="preserve"> (3409).</w:t>
      </w:r>
    </w:p>
    <w:p w14:paraId="456F2D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34596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мая 1919 в России созданы войска внутренней охраны республики (ВОХР) (4962).</w:t>
      </w:r>
    </w:p>
    <w:p w14:paraId="5456F86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842012"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28 мая</w:t>
      </w:r>
      <w:r w:rsidRPr="008E46A9">
        <w:rPr>
          <w:rFonts w:ascii="Times New Roman" w:hAnsi="Times New Roman" w:cs="Times New Roman"/>
          <w:color w:val="000000" w:themeColor="text1"/>
          <w:sz w:val="16"/>
          <w:szCs w:val="16"/>
        </w:rPr>
        <w:t xml:space="preserve"> в 1919 году вышло Постановление Совета Обороны о создании войск внутренней охраны Республики (ВОХР) (14905).</w:t>
      </w:r>
    </w:p>
    <w:p w14:paraId="12CF232A"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2F84C6D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3CC21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2D58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мая 1919 г. Совет рабоче-крестьянской обороны принимает постановление об объединении всех войск вспомогательного назначения на базе войск ВЧК и передаче их в подчинение НКВД, переименовав их в войска внутренней охраны (ВОХР) (10303).</w:t>
      </w:r>
    </w:p>
    <w:p w14:paraId="7BAB16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8B2150"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28 мая</w:t>
      </w:r>
      <w:r w:rsidRPr="008E46A9">
        <w:rPr>
          <w:rFonts w:ascii="Times New Roman" w:hAnsi="Times New Roman" w:cs="Times New Roman"/>
          <w:color w:val="000000" w:themeColor="text1"/>
          <w:sz w:val="16"/>
          <w:szCs w:val="16"/>
        </w:rPr>
        <w:t xml:space="preserve"> в 1919 году открыт для посещения Переславль-Залесский государственный историко-архитектурный и художественный музей-заповедник — один из крупнейших провинциальных музеев России (Ярославская область) (14905).</w:t>
      </w:r>
    </w:p>
    <w:p w14:paraId="0D89DACC"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7C9B8AC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62766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313CE"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мая 1919 Ж. </w:t>
      </w:r>
      <w:proofErr w:type="spellStart"/>
      <w:r w:rsidRPr="008E46A9">
        <w:rPr>
          <w:rFonts w:ascii="Times New Roman" w:hAnsi="Times New Roman" w:cs="Times New Roman"/>
          <w:color w:val="000000" w:themeColor="text1"/>
          <w:sz w:val="16"/>
          <w:szCs w:val="16"/>
        </w:rPr>
        <w:t>Касали</w:t>
      </w:r>
      <w:proofErr w:type="spellEnd"/>
      <w:r w:rsidRPr="008E46A9">
        <w:rPr>
          <w:rFonts w:ascii="Times New Roman" w:hAnsi="Times New Roman" w:cs="Times New Roman"/>
          <w:color w:val="000000" w:themeColor="text1"/>
          <w:sz w:val="16"/>
          <w:szCs w:val="16"/>
        </w:rPr>
        <w:t xml:space="preserve"> поднялся на 9125, а 7 июня - на 9250 м (15842).</w:t>
      </w:r>
    </w:p>
    <w:p w14:paraId="1F9BB542"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33855C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мая 1919 Армения провозгласила независимость (3907,193).</w:t>
      </w:r>
    </w:p>
    <w:p w14:paraId="1E31C5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67BC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мая 1919 был первый бой турецких партизан с греками (2443,395).</w:t>
      </w:r>
    </w:p>
    <w:p w14:paraId="04B290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5319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мая 1919 Айвалык. Первый бой турецких партизан с греческими оккупантами в Измирском районе (7592).</w:t>
      </w:r>
    </w:p>
    <w:p w14:paraId="7BFE3C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639D57" w14:textId="77777777" w:rsidR="00A92CA3" w:rsidRPr="008E46A9" w:rsidRDefault="00A92CA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F97FE46" w14:textId="77777777" w:rsidR="00A92CA3" w:rsidRPr="008E46A9" w:rsidRDefault="00A92CA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02C44F" w14:textId="77777777" w:rsidR="00A92CA3" w:rsidRPr="008E46A9" w:rsidRDefault="00A92CA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мая 1919 английские гидропланы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(18574).</w:t>
      </w:r>
    </w:p>
    <w:p w14:paraId="5631CE5C" w14:textId="77777777" w:rsidR="00A92CA3" w:rsidRPr="008E46A9" w:rsidRDefault="00A92CA3" w:rsidP="00A30927">
      <w:pPr>
        <w:spacing w:after="0" w:line="240" w:lineRule="auto"/>
        <w:jc w:val="both"/>
        <w:rPr>
          <w:rFonts w:ascii="Times New Roman" w:hAnsi="Times New Roman" w:cs="Times New Roman"/>
          <w:color w:val="000000" w:themeColor="text1"/>
          <w:sz w:val="16"/>
          <w:szCs w:val="16"/>
        </w:rPr>
      </w:pPr>
    </w:p>
    <w:p w14:paraId="1AA09E74" w14:textId="77777777" w:rsidR="00DE1D2E" w:rsidRPr="008E46A9" w:rsidRDefault="00DE1D2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мая 1919 года Черчилль был вынужден ответить на вопросы по поводу отправки химического оружия в Россию в Палате общин. Черчилль настаивал на том, что это </w:t>
      </w:r>
      <w:hyperlink r:id="rId54" w:history="1">
        <w:r w:rsidRPr="008E46A9">
          <w:rPr>
            <w:rStyle w:val="a5"/>
            <w:rFonts w:ascii="Times New Roman" w:hAnsi="Times New Roman" w:cs="Times New Roman"/>
            <w:color w:val="000000" w:themeColor="text1"/>
            <w:sz w:val="16"/>
            <w:szCs w:val="16"/>
          </w:rPr>
          <w:t>Красная Армия</w:t>
        </w:r>
      </w:hyperlink>
      <w:r w:rsidRPr="008E46A9">
        <w:rPr>
          <w:rFonts w:ascii="Times New Roman" w:hAnsi="Times New Roman" w:cs="Times New Roman"/>
          <w:color w:val="000000" w:themeColor="text1"/>
          <w:sz w:val="16"/>
          <w:szCs w:val="16"/>
        </w:rPr>
        <w:t> применила химическую войну: </w:t>
      </w:r>
    </w:p>
    <w:p w14:paraId="1EEB7C38" w14:textId="77777777" w:rsidR="00DE1D2E" w:rsidRPr="008E46A9" w:rsidRDefault="00DE1D2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«Я не понимаю, почему, если они используют отравляющий газ, они должны возражать против того, чтобы использовать его против них. Очень правильно и необходимо использовать против них отравляющий газ» (20245).</w:t>
      </w:r>
    </w:p>
    <w:p w14:paraId="4B092D09" w14:textId="77777777" w:rsidR="00DE1D2E" w:rsidRPr="008E46A9" w:rsidRDefault="00DE1D2E" w:rsidP="00A30927">
      <w:pPr>
        <w:spacing w:after="0" w:line="240" w:lineRule="auto"/>
        <w:jc w:val="both"/>
        <w:rPr>
          <w:rFonts w:ascii="Times New Roman" w:hAnsi="Times New Roman" w:cs="Times New Roman"/>
          <w:color w:val="000000" w:themeColor="text1"/>
          <w:sz w:val="16"/>
          <w:szCs w:val="16"/>
        </w:rPr>
      </w:pPr>
    </w:p>
    <w:p w14:paraId="4FC67A1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C466F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33C6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мая 1919 германская делегация на парижской мирной конференции дала контрпредложения (3907,103).</w:t>
      </w:r>
    </w:p>
    <w:p w14:paraId="2E4A64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F08474"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29 мая</w:t>
      </w:r>
      <w:r w:rsidRPr="008E46A9">
        <w:rPr>
          <w:rFonts w:ascii="Times New Roman" w:hAnsi="Times New Roman" w:cs="Times New Roman"/>
          <w:color w:val="000000" w:themeColor="text1"/>
          <w:sz w:val="16"/>
          <w:szCs w:val="16"/>
        </w:rPr>
        <w:t xml:space="preserve"> в 1919 году германская делегация делает контрпредложения участникам Парижской мирной конференции (14906).</w:t>
      </w:r>
    </w:p>
    <w:p w14:paraId="04164C02"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666E918F"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29 мая</w:t>
      </w:r>
      <w:r w:rsidRPr="008E46A9">
        <w:rPr>
          <w:rFonts w:ascii="Times New Roman" w:hAnsi="Times New Roman" w:cs="Times New Roman"/>
          <w:color w:val="000000" w:themeColor="text1"/>
          <w:sz w:val="16"/>
          <w:szCs w:val="16"/>
        </w:rPr>
        <w:t xml:space="preserve"> в 1919 году наблюдение английским физиком и астрономом Артуром Эддингтоном (1882–1944) на островке Принсипи (у западного побережья Африки) полного солнечного затмения впервые блестяще подтвердило общую теорию относительности Альберта Эйнштейна (1879–1955). В полном согласии с последней было зарегистрировано отклонение светового луча в поле тяготения Солнца. Что, как известно, означает следующее: близ такого массивного тела, как наше светило, пространство действительно существенно искривляется (14906).</w:t>
      </w:r>
    </w:p>
    <w:p w14:paraId="3AD31AED"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4FBCD9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мая 1919 было солнечное затмение, наблюдение за которым подтвердило теорию относительности </w:t>
      </w:r>
      <w:proofErr w:type="spellStart"/>
      <w:r w:rsidRPr="008E46A9">
        <w:rPr>
          <w:rFonts w:ascii="Times New Roman" w:hAnsi="Times New Roman" w:cs="Times New Roman"/>
          <w:color w:val="000000" w:themeColor="text1"/>
          <w:sz w:val="16"/>
          <w:szCs w:val="16"/>
        </w:rPr>
        <w:t>А.Эйнштейна</w:t>
      </w:r>
      <w:proofErr w:type="spellEnd"/>
      <w:r w:rsidRPr="008E46A9">
        <w:rPr>
          <w:rFonts w:ascii="Times New Roman" w:hAnsi="Times New Roman" w:cs="Times New Roman"/>
          <w:color w:val="000000" w:themeColor="text1"/>
          <w:sz w:val="16"/>
          <w:szCs w:val="16"/>
        </w:rPr>
        <w:t xml:space="preserve"> (3907,106).</w:t>
      </w:r>
    </w:p>
    <w:p w14:paraId="1AE66B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C34AC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317A4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0BF3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мая 1919 ГК ВС на юге России г-л </w:t>
      </w:r>
      <w:proofErr w:type="spellStart"/>
      <w:r w:rsidRPr="008E46A9">
        <w:rPr>
          <w:rFonts w:ascii="Times New Roman" w:hAnsi="Times New Roman" w:cs="Times New Roman"/>
          <w:color w:val="000000" w:themeColor="text1"/>
          <w:sz w:val="16"/>
          <w:szCs w:val="16"/>
        </w:rPr>
        <w:t>А.И.Деникин</w:t>
      </w:r>
      <w:proofErr w:type="spellEnd"/>
      <w:r w:rsidRPr="008E46A9">
        <w:rPr>
          <w:rFonts w:ascii="Times New Roman" w:hAnsi="Times New Roman" w:cs="Times New Roman"/>
          <w:color w:val="000000" w:themeColor="text1"/>
          <w:sz w:val="16"/>
          <w:szCs w:val="16"/>
        </w:rPr>
        <w:t xml:space="preserve"> признал а </w:t>
      </w:r>
      <w:proofErr w:type="spellStart"/>
      <w:r w:rsidRPr="008E46A9">
        <w:rPr>
          <w:rFonts w:ascii="Times New Roman" w:hAnsi="Times New Roman" w:cs="Times New Roman"/>
          <w:color w:val="000000" w:themeColor="text1"/>
          <w:sz w:val="16"/>
          <w:szCs w:val="16"/>
        </w:rPr>
        <w:t>А.В.Колчака</w:t>
      </w:r>
      <w:proofErr w:type="spellEnd"/>
      <w:r w:rsidRPr="008E46A9">
        <w:rPr>
          <w:rFonts w:ascii="Times New Roman" w:hAnsi="Times New Roman" w:cs="Times New Roman"/>
          <w:color w:val="000000" w:themeColor="text1"/>
          <w:sz w:val="16"/>
          <w:szCs w:val="16"/>
        </w:rPr>
        <w:t xml:space="preserve"> Верховным правителем и ВГК всеми сухопутными и морскими силами России (4084).</w:t>
      </w:r>
    </w:p>
    <w:p w14:paraId="2E851E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0FC62" w14:textId="77777777" w:rsidR="001652BA" w:rsidRPr="008E46A9" w:rsidRDefault="001652B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21EE8A3" w14:textId="77777777" w:rsidR="001652BA" w:rsidRPr="008E46A9" w:rsidRDefault="001652B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46012C" w14:textId="77777777" w:rsidR="001652BA" w:rsidRPr="008E46A9" w:rsidRDefault="001652B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мая 1919 г. Ленин в записке в Оргбюро ЦК РКП(б) высказался за исключение членов партии, участвовавших в религиозных обрядах. Таким образом, его позиция ужесточилась по сравнению с работой "Социализм и религия" 1905 года, в которой он допускал членство верующих в партии (21171).</w:t>
      </w:r>
    </w:p>
    <w:p w14:paraId="6BA7E4A0" w14:textId="77777777" w:rsidR="001652BA" w:rsidRPr="008E46A9" w:rsidRDefault="001652BA" w:rsidP="00A30927">
      <w:pPr>
        <w:spacing w:after="0" w:line="240" w:lineRule="auto"/>
        <w:jc w:val="both"/>
        <w:rPr>
          <w:rFonts w:ascii="Times New Roman" w:hAnsi="Times New Roman" w:cs="Times New Roman"/>
          <w:color w:val="000000" w:themeColor="text1"/>
          <w:sz w:val="16"/>
          <w:szCs w:val="16"/>
        </w:rPr>
      </w:pPr>
    </w:p>
    <w:p w14:paraId="43F369D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C300E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DB0DDA" w14:textId="77777777" w:rsidR="001652BA" w:rsidRPr="008E46A9" w:rsidRDefault="001652B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30–31 мая 1919 </w:t>
      </w:r>
      <w:proofErr w:type="spellStart"/>
      <w:r w:rsidRPr="008E46A9">
        <w:rPr>
          <w:rFonts w:ascii="Times New Roman" w:hAnsi="Times New Roman" w:cs="Times New Roman"/>
          <w:color w:val="000000" w:themeColor="text1"/>
          <w:sz w:val="16"/>
          <w:szCs w:val="16"/>
        </w:rPr>
        <w:t>Curtiss</w:t>
      </w:r>
      <w:proofErr w:type="spellEnd"/>
      <w:r w:rsidRPr="008E46A9">
        <w:rPr>
          <w:rFonts w:ascii="Times New Roman" w:hAnsi="Times New Roman" w:cs="Times New Roman"/>
          <w:color w:val="000000" w:themeColor="text1"/>
          <w:sz w:val="16"/>
          <w:szCs w:val="16"/>
        </w:rPr>
        <w:t xml:space="preserve"> NC-4 вылетает из Лиссабона в Плимут в Англии (20347).</w:t>
      </w:r>
    </w:p>
    <w:p w14:paraId="2EAF2CBA" w14:textId="77777777" w:rsidR="001652BA" w:rsidRPr="008E46A9" w:rsidRDefault="001652BA" w:rsidP="00A30927">
      <w:pPr>
        <w:spacing w:after="0" w:line="240" w:lineRule="auto"/>
        <w:jc w:val="both"/>
        <w:rPr>
          <w:rFonts w:ascii="Times New Roman" w:hAnsi="Times New Roman" w:cs="Times New Roman"/>
          <w:color w:val="000000" w:themeColor="text1"/>
          <w:sz w:val="16"/>
          <w:szCs w:val="16"/>
        </w:rPr>
      </w:pPr>
    </w:p>
    <w:p w14:paraId="0AAB59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30 мая - 17 июня 1919 ВСР. Части ВКА в ходе контрнаступления пересекли северную демаркационную линию и вторглись на территорию Чехословакии. ("СЕВЕРНЫЙ ПОХОД" 30.05-17.06.1919 г) (7558).</w:t>
      </w:r>
    </w:p>
    <w:p w14:paraId="6A8D67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D760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мая 1919 на парижской мирной конференции Великобритания согласилась передать Бельгии часть территории б. Юго-Западной Африки (3907,103).</w:t>
      </w:r>
    </w:p>
    <w:p w14:paraId="5AAD7E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D1FCA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ED749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3E8A9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мая 1919 г. была подготовлена Справка ВСНХ о составе предприятий Центрального отдела военных заготовок</w:t>
      </w:r>
    </w:p>
    <w:p w14:paraId="3E586DB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Подотдел предприятий </w:t>
      </w:r>
      <w:proofErr w:type="spellStart"/>
      <w:r w:rsidRPr="008E46A9">
        <w:rPr>
          <w:rFonts w:ascii="Times New Roman" w:hAnsi="Times New Roman" w:cs="Times New Roman"/>
          <w:color w:val="000000" w:themeColor="text1"/>
          <w:sz w:val="16"/>
          <w:szCs w:val="16"/>
        </w:rPr>
        <w:t>Центровоензаг</w:t>
      </w:r>
      <w:proofErr w:type="spellEnd"/>
      <w:r w:rsidRPr="008E46A9">
        <w:rPr>
          <w:rFonts w:ascii="Times New Roman" w:hAnsi="Times New Roman" w:cs="Times New Roman"/>
          <w:color w:val="000000" w:themeColor="text1"/>
          <w:sz w:val="16"/>
          <w:szCs w:val="16"/>
        </w:rPr>
        <w:t xml:space="preserve"> имеет в своем распоряжении три фабрики, изго</w:t>
      </w:r>
      <w:r w:rsidRPr="008E46A9">
        <w:rPr>
          <w:rFonts w:ascii="Times New Roman" w:hAnsi="Times New Roman" w:cs="Times New Roman"/>
          <w:color w:val="000000" w:themeColor="text1"/>
          <w:sz w:val="16"/>
          <w:szCs w:val="16"/>
        </w:rPr>
        <w:softHyphen/>
        <w:t>тавливающие предметы для нужд Красной армии:</w:t>
      </w:r>
    </w:p>
    <w:p w14:paraId="6177018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фабрика быв. “Поставщик”, Кожевники, 16 (2644 чел.), изготавливающая шинели, шаровары, рубахи, фуражки, сапоги, </w:t>
      </w:r>
      <w:proofErr w:type="spellStart"/>
      <w:r w:rsidRPr="008E46A9">
        <w:rPr>
          <w:rFonts w:ascii="Times New Roman" w:hAnsi="Times New Roman" w:cs="Times New Roman"/>
          <w:color w:val="000000" w:themeColor="text1"/>
          <w:sz w:val="16"/>
          <w:szCs w:val="16"/>
        </w:rPr>
        <w:t>полусапоги</w:t>
      </w:r>
      <w:proofErr w:type="spellEnd"/>
      <w:r w:rsidRPr="008E46A9">
        <w:rPr>
          <w:rFonts w:ascii="Times New Roman" w:hAnsi="Times New Roman" w:cs="Times New Roman"/>
          <w:color w:val="000000" w:themeColor="text1"/>
          <w:sz w:val="16"/>
          <w:szCs w:val="16"/>
        </w:rPr>
        <w:t>, подошвы, выростку, сыромять дуб[</w:t>
      </w:r>
      <w:proofErr w:type="spellStart"/>
      <w:r w:rsidRPr="008E46A9">
        <w:rPr>
          <w:rFonts w:ascii="Times New Roman" w:hAnsi="Times New Roman" w:cs="Times New Roman"/>
          <w:color w:val="000000" w:themeColor="text1"/>
          <w:sz w:val="16"/>
          <w:szCs w:val="16"/>
        </w:rPr>
        <w:t>леная</w:t>
      </w:r>
      <w:proofErr w:type="spellEnd"/>
      <w:r w:rsidRPr="008E46A9">
        <w:rPr>
          <w:rFonts w:ascii="Times New Roman" w:hAnsi="Times New Roman" w:cs="Times New Roman"/>
          <w:color w:val="000000" w:themeColor="text1"/>
          <w:sz w:val="16"/>
          <w:szCs w:val="16"/>
        </w:rPr>
        <w:t>] опойка'', а также людское и конское снаряжение;</w:t>
      </w:r>
    </w:p>
    <w:p w14:paraId="2D82099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фабрика “Марс”, Сыромятники, </w:t>
      </w:r>
      <w:proofErr w:type="spellStart"/>
      <w:r w:rsidRPr="008E46A9">
        <w:rPr>
          <w:rFonts w:ascii="Times New Roman" w:hAnsi="Times New Roman" w:cs="Times New Roman"/>
          <w:color w:val="000000" w:themeColor="text1"/>
          <w:sz w:val="16"/>
          <w:szCs w:val="16"/>
        </w:rPr>
        <w:t>Полуярославский</w:t>
      </w:r>
      <w:proofErr w:type="spellEnd"/>
      <w:r w:rsidRPr="008E46A9">
        <w:rPr>
          <w:rFonts w:ascii="Times New Roman" w:hAnsi="Times New Roman" w:cs="Times New Roman"/>
          <w:color w:val="000000" w:themeColor="text1"/>
          <w:sz w:val="16"/>
          <w:szCs w:val="16"/>
        </w:rPr>
        <w:t>, 12 (2200 чел.), изготавливающая шинели, рубахи, шаровары, фуражки, сапоги и пр.;</w:t>
      </w:r>
    </w:p>
    <w:p w14:paraId="70B670C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фабрика “Оборона” (Б. Двинские мастерские), Сущевская 25/27 (1450 чел., преиму</w:t>
      </w:r>
      <w:r w:rsidRPr="008E46A9">
        <w:rPr>
          <w:rFonts w:ascii="Times New Roman" w:hAnsi="Times New Roman" w:cs="Times New Roman"/>
          <w:color w:val="000000" w:themeColor="text1"/>
          <w:sz w:val="16"/>
          <w:szCs w:val="16"/>
        </w:rPr>
        <w:softHyphen/>
        <w:t>щественно женщин), изготавливающая нательное белье, походные шаровары, шинели и пр.</w:t>
      </w:r>
    </w:p>
    <w:p w14:paraId="2212098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Организована мастерская седел, через две недели предполагается первый выпуск кото</w:t>
      </w:r>
      <w:r w:rsidRPr="008E46A9">
        <w:rPr>
          <w:rFonts w:ascii="Times New Roman" w:hAnsi="Times New Roman" w:cs="Times New Roman"/>
          <w:color w:val="000000" w:themeColor="text1"/>
          <w:sz w:val="16"/>
          <w:szCs w:val="16"/>
        </w:rPr>
        <w:softHyphen/>
        <w:t xml:space="preserve">рых. В распоряжении подотдела предприятий также имеется </w:t>
      </w:r>
      <w:proofErr w:type="spellStart"/>
      <w:r w:rsidRPr="008E46A9">
        <w:rPr>
          <w:rFonts w:ascii="Times New Roman" w:hAnsi="Times New Roman" w:cs="Times New Roman"/>
          <w:color w:val="000000" w:themeColor="text1"/>
          <w:sz w:val="16"/>
          <w:szCs w:val="16"/>
        </w:rPr>
        <w:t>Благушинский</w:t>
      </w:r>
      <w:proofErr w:type="spellEnd"/>
      <w:r w:rsidRPr="008E46A9">
        <w:rPr>
          <w:rFonts w:ascii="Times New Roman" w:hAnsi="Times New Roman" w:cs="Times New Roman"/>
          <w:color w:val="000000" w:themeColor="text1"/>
          <w:sz w:val="16"/>
          <w:szCs w:val="16"/>
        </w:rPr>
        <w:t xml:space="preserve"> механический завод, вырабатывавший ленчики</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для седел, который в данное время не работает ввиду отсу</w:t>
      </w:r>
      <w:r w:rsidRPr="008E46A9">
        <w:rPr>
          <w:rFonts w:ascii="Times New Roman" w:hAnsi="Times New Roman" w:cs="Times New Roman"/>
          <w:color w:val="000000" w:themeColor="text1"/>
          <w:sz w:val="16"/>
          <w:szCs w:val="16"/>
        </w:rPr>
        <w:softHyphen/>
        <w:t>тствия топлива, ремонта машин и прочих причин.</w:t>
      </w:r>
    </w:p>
    <w:p w14:paraId="2903EAD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 необходимые материалы для изготовления военного снабжения на фабриках получают</w:t>
      </w:r>
      <w:r w:rsidRPr="008E46A9">
        <w:rPr>
          <w:rFonts w:ascii="Times New Roman" w:hAnsi="Times New Roman" w:cs="Times New Roman"/>
          <w:color w:val="000000" w:themeColor="text1"/>
          <w:sz w:val="16"/>
          <w:szCs w:val="16"/>
        </w:rPr>
        <w:softHyphen/>
        <w:t xml:space="preserve">ся по нарядам кожевенных и обмундировочных секций от </w:t>
      </w:r>
      <w:proofErr w:type="spellStart"/>
      <w:r w:rsidRPr="008E46A9">
        <w:rPr>
          <w:rFonts w:ascii="Times New Roman" w:hAnsi="Times New Roman" w:cs="Times New Roman"/>
          <w:color w:val="000000" w:themeColor="text1"/>
          <w:sz w:val="16"/>
          <w:szCs w:val="16"/>
        </w:rPr>
        <w:t>Центротекстиля</w:t>
      </w:r>
      <w:proofErr w:type="spellEnd"/>
      <w:r w:rsidRPr="008E46A9">
        <w:rPr>
          <w:rFonts w:ascii="Times New Roman" w:hAnsi="Times New Roman" w:cs="Times New Roman"/>
          <w:color w:val="000000" w:themeColor="text1"/>
          <w:sz w:val="16"/>
          <w:szCs w:val="16"/>
        </w:rPr>
        <w:t xml:space="preserve"> и других учреждений.</w:t>
      </w:r>
    </w:p>
    <w:p w14:paraId="1655047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словам заведующего п[</w:t>
      </w:r>
      <w:proofErr w:type="spellStart"/>
      <w:r w:rsidRPr="008E46A9">
        <w:rPr>
          <w:rFonts w:ascii="Times New Roman" w:hAnsi="Times New Roman" w:cs="Times New Roman"/>
          <w:color w:val="000000" w:themeColor="text1"/>
          <w:sz w:val="16"/>
          <w:szCs w:val="16"/>
        </w:rPr>
        <w:t>одотделом</w:t>
      </w:r>
      <w:proofErr w:type="spellEnd"/>
      <w:r w:rsidRPr="008E46A9">
        <w:rPr>
          <w:rFonts w:ascii="Times New Roman" w:hAnsi="Times New Roman" w:cs="Times New Roman"/>
          <w:color w:val="000000" w:themeColor="text1"/>
          <w:sz w:val="16"/>
          <w:szCs w:val="16"/>
        </w:rPr>
        <w:t>] предприятий, отпускаемое количество материа</w:t>
      </w:r>
      <w:r w:rsidRPr="008E46A9">
        <w:rPr>
          <w:rFonts w:ascii="Times New Roman" w:hAnsi="Times New Roman" w:cs="Times New Roman"/>
          <w:color w:val="000000" w:themeColor="text1"/>
          <w:sz w:val="16"/>
          <w:szCs w:val="16"/>
        </w:rPr>
        <w:softHyphen/>
        <w:t>лов не всегда согласуется с требованием, и приходится обращаться в учреждения или лично, или вести переписку об отпуске необходимых требуемых материалов для выполнения своев</w:t>
      </w:r>
      <w:r w:rsidRPr="008E46A9">
        <w:rPr>
          <w:rFonts w:ascii="Times New Roman" w:hAnsi="Times New Roman" w:cs="Times New Roman"/>
          <w:color w:val="000000" w:themeColor="text1"/>
          <w:sz w:val="16"/>
          <w:szCs w:val="16"/>
        </w:rPr>
        <w:softHyphen/>
        <w:t>ременно заказов фабриками.</w:t>
      </w:r>
    </w:p>
    <w:p w14:paraId="5697F75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обязанности подотдела входит:</w:t>
      </w:r>
    </w:p>
    <w:p w14:paraId="1EF9408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следить за имеющимися на фабриках всевозможными материалами, необходимыми для производства, своевременным получением их из соответствующих учреждений, распре</w:t>
      </w:r>
      <w:r w:rsidRPr="008E46A9">
        <w:rPr>
          <w:rFonts w:ascii="Times New Roman" w:hAnsi="Times New Roman" w:cs="Times New Roman"/>
          <w:color w:val="000000" w:themeColor="text1"/>
          <w:sz w:val="16"/>
          <w:szCs w:val="16"/>
        </w:rPr>
        <w:softHyphen/>
        <w:t>делением фабрикам, а равно выработкой всех предметов, изготавливаемых на фабриках;</w:t>
      </w:r>
    </w:p>
    <w:p w14:paraId="5B2CD55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 о заготовке топлива, различных материалов для фабрик, а также и продовольствия для рабочих (по приемке топлива есть три приемщика, а для закупок продовольствия имеют</w:t>
      </w:r>
      <w:r w:rsidRPr="008E46A9">
        <w:rPr>
          <w:rFonts w:ascii="Times New Roman" w:hAnsi="Times New Roman" w:cs="Times New Roman"/>
          <w:color w:val="000000" w:themeColor="text1"/>
          <w:sz w:val="16"/>
          <w:szCs w:val="16"/>
        </w:rPr>
        <w:softHyphen/>
        <w:t xml:space="preserve">ся агенты). Закупка топлива, как и продовольствия, производится своими средствами по вольным ценам, так как ни </w:t>
      </w:r>
      <w:proofErr w:type="spellStart"/>
      <w:r w:rsidRPr="008E46A9">
        <w:rPr>
          <w:rFonts w:ascii="Times New Roman" w:hAnsi="Times New Roman" w:cs="Times New Roman"/>
          <w:color w:val="000000" w:themeColor="text1"/>
          <w:sz w:val="16"/>
          <w:szCs w:val="16"/>
        </w:rPr>
        <w:t>Москвотоп</w:t>
      </w:r>
      <w:proofErr w:type="spellEnd"/>
      <w:r w:rsidRPr="008E46A9">
        <w:rPr>
          <w:rFonts w:ascii="Times New Roman" w:hAnsi="Times New Roman" w:cs="Times New Roman"/>
          <w:color w:val="000000" w:themeColor="text1"/>
          <w:sz w:val="16"/>
          <w:szCs w:val="16"/>
        </w:rPr>
        <w:t xml:space="preserve">, ни </w:t>
      </w:r>
      <w:proofErr w:type="spellStart"/>
      <w:r w:rsidRPr="008E46A9">
        <w:rPr>
          <w:rFonts w:ascii="Times New Roman" w:hAnsi="Times New Roman" w:cs="Times New Roman"/>
          <w:color w:val="000000" w:themeColor="text1"/>
          <w:sz w:val="16"/>
          <w:szCs w:val="16"/>
        </w:rPr>
        <w:t>Продком</w:t>
      </w:r>
      <w:proofErr w:type="spellEnd"/>
      <w:r w:rsidRPr="008E46A9">
        <w:rPr>
          <w:rFonts w:ascii="Times New Roman" w:hAnsi="Times New Roman" w:cs="Times New Roman"/>
          <w:color w:val="000000" w:themeColor="text1"/>
          <w:sz w:val="16"/>
          <w:szCs w:val="16"/>
        </w:rPr>
        <w:t xml:space="preserve"> почти ничего не дают.</w:t>
      </w:r>
    </w:p>
    <w:p w14:paraId="6201CFE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Из закупленного топлива 50% приходится уступать (согласно декрету) железным доро</w:t>
      </w:r>
      <w:r w:rsidRPr="008E46A9">
        <w:rPr>
          <w:rFonts w:ascii="Times New Roman" w:hAnsi="Times New Roman" w:cs="Times New Roman"/>
          <w:color w:val="000000" w:themeColor="text1"/>
          <w:sz w:val="16"/>
          <w:szCs w:val="16"/>
        </w:rPr>
        <w:softHyphen/>
        <w:t xml:space="preserve">гам. Продовольствие для рабочих и служащих фабрик закупалось через фабрично-заводские комитеты на отпущенный кредит в 2 млн руб. при содействии </w:t>
      </w:r>
      <w:proofErr w:type="spellStart"/>
      <w:r w:rsidRPr="008E46A9">
        <w:rPr>
          <w:rFonts w:ascii="Times New Roman" w:hAnsi="Times New Roman" w:cs="Times New Roman"/>
          <w:color w:val="000000" w:themeColor="text1"/>
          <w:sz w:val="16"/>
          <w:szCs w:val="16"/>
        </w:rPr>
        <w:t>Наркомпрода</w:t>
      </w:r>
      <w:proofErr w:type="spellEnd"/>
      <w:r w:rsidRPr="008E46A9">
        <w:rPr>
          <w:rFonts w:ascii="Times New Roman" w:hAnsi="Times New Roman" w:cs="Times New Roman"/>
          <w:color w:val="000000" w:themeColor="text1"/>
          <w:sz w:val="16"/>
          <w:szCs w:val="16"/>
        </w:rPr>
        <w:t xml:space="preserve"> (приобретение на Украине всех необходимых предметов довольствия стоило организациям многих трудов, переписки и прочей волокиты, занявшей 2,5 месяца времени).</w:t>
      </w:r>
    </w:p>
    <w:p w14:paraId="7A910A6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подотделе имеются точные сведения о ежемесячном изготовлении фабриками каж</w:t>
      </w:r>
      <w:r w:rsidRPr="008E46A9">
        <w:rPr>
          <w:rFonts w:ascii="Times New Roman" w:hAnsi="Times New Roman" w:cs="Times New Roman"/>
          <w:color w:val="000000" w:themeColor="text1"/>
          <w:sz w:val="16"/>
          <w:szCs w:val="16"/>
        </w:rPr>
        <w:softHyphen/>
        <w:t>дого предмета в отдельности с 1 января. Сведения об изготовленных предметах вещевого до</w:t>
      </w:r>
      <w:r w:rsidRPr="008E46A9">
        <w:rPr>
          <w:rFonts w:ascii="Times New Roman" w:hAnsi="Times New Roman" w:cs="Times New Roman"/>
          <w:color w:val="000000" w:themeColor="text1"/>
          <w:sz w:val="16"/>
          <w:szCs w:val="16"/>
        </w:rPr>
        <w:softHyphen/>
        <w:t>вольствия и снабжения должны бы доставляться фабриками в месяц два раза: 1 и 15 числа (желательно еженедельно), между тем в подотдел сведения на 15 мая доставлены лишь од</w:t>
      </w:r>
      <w:r w:rsidRPr="008E46A9">
        <w:rPr>
          <w:rFonts w:ascii="Times New Roman" w:hAnsi="Times New Roman" w:cs="Times New Roman"/>
          <w:color w:val="000000" w:themeColor="text1"/>
          <w:sz w:val="16"/>
          <w:szCs w:val="16"/>
        </w:rPr>
        <w:softHyphen/>
        <w:t>ной фабрикой, двумя другими не представлены. Послана телефонограмма всем трем фабри</w:t>
      </w:r>
      <w:r w:rsidRPr="008E46A9">
        <w:rPr>
          <w:rFonts w:ascii="Times New Roman" w:hAnsi="Times New Roman" w:cs="Times New Roman"/>
          <w:color w:val="000000" w:themeColor="text1"/>
          <w:sz w:val="16"/>
          <w:szCs w:val="16"/>
        </w:rPr>
        <w:softHyphen/>
        <w:t>кам с просьбой доставить упомянутые сведения на 1 июня, каковые будут сообщены к докладу дополнительно.</w:t>
      </w:r>
    </w:p>
    <w:p w14:paraId="29493AE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Бухгалтерии и отчетности вообще в подотделе пока не имеется. Временные штаты по</w:t>
      </w:r>
      <w:r w:rsidRPr="008E46A9">
        <w:rPr>
          <w:rFonts w:ascii="Times New Roman" w:hAnsi="Times New Roman" w:cs="Times New Roman"/>
          <w:color w:val="000000" w:themeColor="text1"/>
          <w:sz w:val="16"/>
          <w:szCs w:val="16"/>
        </w:rPr>
        <w:softHyphen/>
        <w:t>дотдела: член коллегии, заведующий подотделом, помощник заведующего, секретарь и про</w:t>
      </w:r>
      <w:r w:rsidRPr="008E46A9">
        <w:rPr>
          <w:rFonts w:ascii="Times New Roman" w:hAnsi="Times New Roman" w:cs="Times New Roman"/>
          <w:color w:val="000000" w:themeColor="text1"/>
          <w:sz w:val="16"/>
          <w:szCs w:val="16"/>
        </w:rPr>
        <w:softHyphen/>
        <w:t>чих сотрудников 10 чел. (регистратора - 2, машинисток - 2 и др.). В подотделе находятся по одному члену коллегии от каждой упомянутой фабрики.</w:t>
      </w:r>
    </w:p>
    <w:p w14:paraId="7965AB5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 Рудаков</w:t>
      </w:r>
    </w:p>
    <w:p w14:paraId="4C6A6F3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3429. Оп. 12. Д. 3. Л. 25-25 об. Подлинник (10711,104).</w:t>
      </w:r>
    </w:p>
    <w:p w14:paraId="2A393F5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4096F8"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мая 1919 Смирнов на высоте 3200 м атаковал «двухместный аппарат неустановленного типа», но сам попал под огонь воздушного стрелка. Несколько пуль пробили цилиндры двигателя и повредили пулемет. Пришлось возвращаться. На посадке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скапотировал – и Смирнов с сильными ушибами и ссадинами попал в госпиталь. Впрочем, уже через несколько дней подлечившийся летчик и отремонтированный самолет вернулись в строй.</w:t>
      </w:r>
    </w:p>
    <w:p w14:paraId="55EC8D2C"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При отсутствии реальных достижений, их приходилось выдумывать. Советская пропаганда сделала из Смирнова, не одержавшего ни одной воздушной победы, выдающегося аса-истребителя. С чьей-то подачи возникла легенда, что белогвардейцы, которые на самом деле и слыхом не слыхивали ни о каком Смирнове, панически боялись этого летчика и даже прозвали его «красным дьяволом». За «неоднократные подвиги» (непонятно, правда, какие именно) Смирнов был награжден орденом Красного знамени. Такой же награды удостоились и Суворов со </w:t>
      </w:r>
      <w:proofErr w:type="spellStart"/>
      <w:r w:rsidRPr="008E46A9">
        <w:rPr>
          <w:rFonts w:ascii="Times New Roman" w:hAnsi="Times New Roman" w:cs="Times New Roman"/>
          <w:color w:val="000000" w:themeColor="text1"/>
          <w:sz w:val="16"/>
          <w:szCs w:val="16"/>
        </w:rPr>
        <w:t>Слепяном</w:t>
      </w:r>
      <w:proofErr w:type="spellEnd"/>
      <w:r w:rsidRPr="008E46A9">
        <w:rPr>
          <w:rFonts w:ascii="Times New Roman" w:hAnsi="Times New Roman" w:cs="Times New Roman"/>
          <w:color w:val="000000" w:themeColor="text1"/>
          <w:sz w:val="16"/>
          <w:szCs w:val="16"/>
        </w:rPr>
        <w:t xml:space="preserve"> (17065).</w:t>
      </w:r>
    </w:p>
    <w:p w14:paraId="6EF0AC2B"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09F000" w14:textId="77777777" w:rsidR="006D584D"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248E592" w14:textId="77777777" w:rsidR="006D584D" w:rsidRPr="008E46A9" w:rsidRDefault="006D58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C0D5E" w14:textId="77777777" w:rsidR="006D584D" w:rsidRPr="008E46A9" w:rsidRDefault="006D58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31 мая 1919 английские самолеты впервые появились над Астраханью. Налет носил скорее пропагандистский характер. Три «Де </w:t>
      </w:r>
      <w:proofErr w:type="spellStart"/>
      <w:r w:rsidRPr="008E46A9">
        <w:rPr>
          <w:rFonts w:ascii="Times New Roman" w:hAnsi="Times New Roman" w:cs="Times New Roman"/>
          <w:color w:val="000000" w:themeColor="text1"/>
          <w:sz w:val="16"/>
          <w:szCs w:val="16"/>
        </w:rPr>
        <w:t>Хэвилленда</w:t>
      </w:r>
      <w:proofErr w:type="spellEnd"/>
      <w:r w:rsidRPr="008E46A9">
        <w:rPr>
          <w:rFonts w:ascii="Times New Roman" w:hAnsi="Times New Roman" w:cs="Times New Roman"/>
          <w:color w:val="000000" w:themeColor="text1"/>
          <w:sz w:val="16"/>
          <w:szCs w:val="16"/>
        </w:rPr>
        <w:t>» спокойно покружили над городом, разбросали листовки и ушли в сторону моря. Летчик Столяров взлетел на перехват, но пока его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набирал высоту, противник скрылся за горизонтом. 5 июня британцы нанесли повторный визит. В этот раз на город посыпались фугасные бомбы, не причинившие, впрочем, особого вреда. Перехватить бомбардировщики пытались Калан на «</w:t>
      </w:r>
      <w:proofErr w:type="spellStart"/>
      <w:r w:rsidRPr="008E46A9">
        <w:rPr>
          <w:rFonts w:ascii="Times New Roman" w:hAnsi="Times New Roman" w:cs="Times New Roman"/>
          <w:color w:val="000000" w:themeColor="text1"/>
          <w:sz w:val="16"/>
          <w:szCs w:val="16"/>
        </w:rPr>
        <w:t>Ньюпоре</w:t>
      </w:r>
      <w:proofErr w:type="spellEnd"/>
      <w:r w:rsidRPr="008E46A9">
        <w:rPr>
          <w:rFonts w:ascii="Times New Roman" w:hAnsi="Times New Roman" w:cs="Times New Roman"/>
          <w:color w:val="000000" w:themeColor="text1"/>
          <w:sz w:val="16"/>
          <w:szCs w:val="16"/>
        </w:rPr>
        <w:t>» и Фишер на «</w:t>
      </w:r>
      <w:proofErr w:type="spellStart"/>
      <w:r w:rsidRPr="008E46A9">
        <w:rPr>
          <w:rFonts w:ascii="Times New Roman" w:hAnsi="Times New Roman" w:cs="Times New Roman"/>
          <w:color w:val="000000" w:themeColor="text1"/>
          <w:sz w:val="16"/>
          <w:szCs w:val="16"/>
        </w:rPr>
        <w:t>Сопвиче</w:t>
      </w:r>
      <w:proofErr w:type="spellEnd"/>
      <w:r w:rsidRPr="008E46A9">
        <w:rPr>
          <w:rFonts w:ascii="Times New Roman" w:hAnsi="Times New Roman" w:cs="Times New Roman"/>
          <w:color w:val="000000" w:themeColor="text1"/>
          <w:sz w:val="16"/>
          <w:szCs w:val="16"/>
        </w:rPr>
        <w:t xml:space="preserve">», но никаких шансов догнать скоростные «Де </w:t>
      </w:r>
      <w:proofErr w:type="spellStart"/>
      <w:r w:rsidRPr="008E46A9">
        <w:rPr>
          <w:rFonts w:ascii="Times New Roman" w:hAnsi="Times New Roman" w:cs="Times New Roman"/>
          <w:color w:val="000000" w:themeColor="text1"/>
          <w:sz w:val="16"/>
          <w:szCs w:val="16"/>
        </w:rPr>
        <w:t>Хэвилленды</w:t>
      </w:r>
      <w:proofErr w:type="spellEnd"/>
      <w:r w:rsidRPr="008E46A9">
        <w:rPr>
          <w:rFonts w:ascii="Times New Roman" w:hAnsi="Times New Roman" w:cs="Times New Roman"/>
          <w:color w:val="000000" w:themeColor="text1"/>
          <w:sz w:val="16"/>
          <w:szCs w:val="16"/>
        </w:rPr>
        <w:t xml:space="preserve">» с </w:t>
      </w:r>
      <w:proofErr w:type="spellStart"/>
      <w:r w:rsidRPr="008E46A9">
        <w:rPr>
          <w:rFonts w:ascii="Times New Roman" w:hAnsi="Times New Roman" w:cs="Times New Roman"/>
          <w:color w:val="000000" w:themeColor="text1"/>
          <w:sz w:val="16"/>
          <w:szCs w:val="16"/>
        </w:rPr>
        <w:t>четырехсотсильными</w:t>
      </w:r>
      <w:proofErr w:type="spellEnd"/>
      <w:r w:rsidRPr="008E46A9">
        <w:rPr>
          <w:rFonts w:ascii="Times New Roman" w:hAnsi="Times New Roman" w:cs="Times New Roman"/>
          <w:color w:val="000000" w:themeColor="text1"/>
          <w:sz w:val="16"/>
          <w:szCs w:val="16"/>
        </w:rPr>
        <w:t xml:space="preserve"> моторами у них не было (17065).</w:t>
      </w:r>
    </w:p>
    <w:p w14:paraId="0AB9CEC1" w14:textId="77777777" w:rsidR="006D584D" w:rsidRPr="008E46A9" w:rsidRDefault="006D58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D827B" w14:textId="77777777" w:rsidR="00A92CA3" w:rsidRPr="008E46A9" w:rsidRDefault="00A92CA3" w:rsidP="00A30927">
      <w:pPr>
        <w:pStyle w:val="ae"/>
        <w:spacing w:before="0" w:after="0"/>
        <w:jc w:val="both"/>
        <w:rPr>
          <w:color w:val="000000" w:themeColor="text1"/>
          <w:sz w:val="16"/>
          <w:szCs w:val="16"/>
        </w:rPr>
      </w:pPr>
      <w:r w:rsidRPr="008E46A9">
        <w:rPr>
          <w:color w:val="000000" w:themeColor="text1"/>
          <w:sz w:val="16"/>
          <w:szCs w:val="16"/>
        </w:rPr>
        <w:t xml:space="preserve">31 мая 1919 английские самолеты впервые появились над Астраханью. Налет носил скорее пропагандистский характер. Три «Де </w:t>
      </w:r>
      <w:proofErr w:type="spellStart"/>
      <w:r w:rsidRPr="008E46A9">
        <w:rPr>
          <w:color w:val="000000" w:themeColor="text1"/>
          <w:sz w:val="16"/>
          <w:szCs w:val="16"/>
        </w:rPr>
        <w:t>Хэвилленда</w:t>
      </w:r>
      <w:proofErr w:type="spellEnd"/>
      <w:r w:rsidRPr="008E46A9">
        <w:rPr>
          <w:color w:val="000000" w:themeColor="text1"/>
          <w:sz w:val="16"/>
          <w:szCs w:val="16"/>
        </w:rPr>
        <w:t>» спокойно покружили над городом, разбросали листовки и ушли в сторону моря. Летчик Столяров взлетел на перехват, но пока его «</w:t>
      </w:r>
      <w:proofErr w:type="spellStart"/>
      <w:r w:rsidRPr="008E46A9">
        <w:rPr>
          <w:color w:val="000000" w:themeColor="text1"/>
          <w:sz w:val="16"/>
          <w:szCs w:val="16"/>
        </w:rPr>
        <w:t>Ньюпор</w:t>
      </w:r>
      <w:proofErr w:type="spellEnd"/>
      <w:r w:rsidRPr="008E46A9">
        <w:rPr>
          <w:color w:val="000000" w:themeColor="text1"/>
          <w:sz w:val="16"/>
          <w:szCs w:val="16"/>
        </w:rPr>
        <w:t>» набирал высоту, противник скрылся за горизонтом. 5 июня британцы нанесли повторный визит. В этот раз на город посыпались фугасные бомбы, не причинившие, впрочем, особого вреда. Перехватить бомбардировщики пытались Калан на «</w:t>
      </w:r>
      <w:proofErr w:type="spellStart"/>
      <w:r w:rsidRPr="008E46A9">
        <w:rPr>
          <w:color w:val="000000" w:themeColor="text1"/>
          <w:sz w:val="16"/>
          <w:szCs w:val="16"/>
        </w:rPr>
        <w:t>Ньюпоре</w:t>
      </w:r>
      <w:proofErr w:type="spellEnd"/>
      <w:r w:rsidRPr="008E46A9">
        <w:rPr>
          <w:color w:val="000000" w:themeColor="text1"/>
          <w:sz w:val="16"/>
          <w:szCs w:val="16"/>
        </w:rPr>
        <w:t>» и Фишер на «</w:t>
      </w:r>
      <w:proofErr w:type="spellStart"/>
      <w:r w:rsidRPr="008E46A9">
        <w:rPr>
          <w:color w:val="000000" w:themeColor="text1"/>
          <w:sz w:val="16"/>
          <w:szCs w:val="16"/>
        </w:rPr>
        <w:t>Сопвиче</w:t>
      </w:r>
      <w:proofErr w:type="spellEnd"/>
      <w:r w:rsidRPr="008E46A9">
        <w:rPr>
          <w:color w:val="000000" w:themeColor="text1"/>
          <w:sz w:val="16"/>
          <w:szCs w:val="16"/>
        </w:rPr>
        <w:t xml:space="preserve">», но никаких шансов догнать скоростные «Де </w:t>
      </w:r>
      <w:proofErr w:type="spellStart"/>
      <w:r w:rsidRPr="008E46A9">
        <w:rPr>
          <w:color w:val="000000" w:themeColor="text1"/>
          <w:sz w:val="16"/>
          <w:szCs w:val="16"/>
        </w:rPr>
        <w:t>Хэвилленды</w:t>
      </w:r>
      <w:proofErr w:type="spellEnd"/>
      <w:r w:rsidRPr="008E46A9">
        <w:rPr>
          <w:color w:val="000000" w:themeColor="text1"/>
          <w:sz w:val="16"/>
          <w:szCs w:val="16"/>
        </w:rPr>
        <w:t xml:space="preserve">» с </w:t>
      </w:r>
      <w:proofErr w:type="spellStart"/>
      <w:r w:rsidRPr="008E46A9">
        <w:rPr>
          <w:color w:val="000000" w:themeColor="text1"/>
          <w:sz w:val="16"/>
          <w:szCs w:val="16"/>
        </w:rPr>
        <w:t>четырехсотсильными</w:t>
      </w:r>
      <w:proofErr w:type="spellEnd"/>
      <w:r w:rsidRPr="008E46A9">
        <w:rPr>
          <w:color w:val="000000" w:themeColor="text1"/>
          <w:sz w:val="16"/>
          <w:szCs w:val="16"/>
        </w:rPr>
        <w:t xml:space="preserve"> моторами у них не было (18569).</w:t>
      </w:r>
    </w:p>
    <w:p w14:paraId="73C35D48" w14:textId="77777777" w:rsidR="00A92CA3" w:rsidRPr="008E46A9" w:rsidRDefault="00A92CA3" w:rsidP="00A30927">
      <w:pPr>
        <w:pStyle w:val="ae"/>
        <w:spacing w:before="0" w:after="0"/>
        <w:jc w:val="both"/>
        <w:rPr>
          <w:color w:val="000000" w:themeColor="text1"/>
          <w:sz w:val="16"/>
          <w:szCs w:val="16"/>
        </w:rPr>
      </w:pPr>
    </w:p>
    <w:p w14:paraId="28DE80A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AF962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4A350"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31 мая</w:t>
      </w:r>
      <w:r w:rsidRPr="008E46A9">
        <w:rPr>
          <w:rFonts w:ascii="Times New Roman" w:hAnsi="Times New Roman" w:cs="Times New Roman"/>
          <w:color w:val="000000" w:themeColor="text1"/>
          <w:sz w:val="16"/>
          <w:szCs w:val="16"/>
        </w:rPr>
        <w:t xml:space="preserve"> в 1919 году завершилась (началась 3 февраля) постройка прототипа "</w:t>
      </w:r>
      <w:proofErr w:type="spellStart"/>
      <w:r w:rsidRPr="008E46A9">
        <w:rPr>
          <w:rFonts w:ascii="Times New Roman" w:hAnsi="Times New Roman" w:cs="Times New Roman"/>
          <w:color w:val="000000" w:themeColor="text1"/>
          <w:sz w:val="16"/>
          <w:szCs w:val="16"/>
        </w:rPr>
        <w:t>Herta</w:t>
      </w:r>
      <w:proofErr w:type="spellEnd"/>
      <w:r w:rsidRPr="008E46A9">
        <w:rPr>
          <w:rFonts w:ascii="Times New Roman" w:hAnsi="Times New Roman" w:cs="Times New Roman"/>
          <w:color w:val="000000" w:themeColor="text1"/>
          <w:sz w:val="16"/>
          <w:szCs w:val="16"/>
        </w:rPr>
        <w:t xml:space="preserve">" немецкого пассажирского самолета конструктора Юнкерса </w:t>
      </w:r>
      <w:hyperlink r:id="rId55" w:tgtFrame="_blank" w:history="1">
        <w:r w:rsidRPr="008E46A9">
          <w:rPr>
            <w:rFonts w:ascii="Times New Roman" w:hAnsi="Times New Roman" w:cs="Times New Roman"/>
            <w:color w:val="000000" w:themeColor="text1"/>
            <w:sz w:val="16"/>
            <w:szCs w:val="16"/>
          </w:rPr>
          <w:t xml:space="preserve">«F-13». </w:t>
        </w:r>
      </w:hyperlink>
      <w:r w:rsidRPr="008E46A9">
        <w:rPr>
          <w:rFonts w:ascii="Times New Roman" w:hAnsi="Times New Roman" w:cs="Times New Roman"/>
          <w:color w:val="000000" w:themeColor="text1"/>
          <w:sz w:val="16"/>
          <w:szCs w:val="16"/>
        </w:rPr>
        <w:t xml:space="preserve">Первый полёт состоялся 25 июня 1919 (пилот Эмиль Монц - </w:t>
      </w:r>
      <w:proofErr w:type="spellStart"/>
      <w:r w:rsidRPr="008E46A9">
        <w:rPr>
          <w:rFonts w:ascii="Times New Roman" w:hAnsi="Times New Roman" w:cs="Times New Roman"/>
          <w:color w:val="000000" w:themeColor="text1"/>
          <w:sz w:val="16"/>
          <w:szCs w:val="16"/>
        </w:rPr>
        <w:t>Emil</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Monz</w:t>
      </w:r>
      <w:proofErr w:type="spellEnd"/>
      <w:r w:rsidRPr="008E46A9">
        <w:rPr>
          <w:rFonts w:ascii="Times New Roman" w:hAnsi="Times New Roman" w:cs="Times New Roman"/>
          <w:color w:val="000000" w:themeColor="text1"/>
          <w:sz w:val="16"/>
          <w:szCs w:val="16"/>
        </w:rPr>
        <w:t xml:space="preserve">). Испытания проходили успешно. Этому способствовала установка более мощного мотора BMW </w:t>
      </w:r>
      <w:proofErr w:type="spellStart"/>
      <w:r w:rsidRPr="008E46A9">
        <w:rPr>
          <w:rFonts w:ascii="Times New Roman" w:hAnsi="Times New Roman" w:cs="Times New Roman"/>
          <w:color w:val="000000" w:themeColor="text1"/>
          <w:sz w:val="16"/>
          <w:szCs w:val="16"/>
        </w:rPr>
        <w:t>IIIa</w:t>
      </w:r>
      <w:proofErr w:type="spellEnd"/>
      <w:r w:rsidRPr="008E46A9">
        <w:rPr>
          <w:rFonts w:ascii="Times New Roman" w:hAnsi="Times New Roman" w:cs="Times New Roman"/>
          <w:color w:val="000000" w:themeColor="text1"/>
          <w:sz w:val="16"/>
          <w:szCs w:val="16"/>
        </w:rPr>
        <w:t xml:space="preserve"> - 185 л.с. Уже в июле авиалайнер получил сертификат, позволявший использовать его на авиалиниях. В сентябре самолёт установил рекорд высоты - 6750 метров. Это был самолет впервые спроектирован как первый цельнометаллический пассажирский (14908).</w:t>
      </w:r>
    </w:p>
    <w:p w14:paraId="003A139A"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7CD001E7" w14:textId="77777777" w:rsidR="009E61D8" w:rsidRPr="008E46A9" w:rsidRDefault="009E61D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мая 1919 - Состоялась первая свадьба в самолёте, на высоте 2000 футов над Хьюстоном. В бывшем бомбардировщике </w:t>
      </w:r>
      <w:proofErr w:type="spellStart"/>
      <w:r w:rsidRPr="008E46A9">
        <w:rPr>
          <w:rFonts w:ascii="Times New Roman" w:hAnsi="Times New Roman" w:cs="Times New Roman"/>
          <w:color w:val="000000" w:themeColor="text1"/>
          <w:sz w:val="16"/>
          <w:szCs w:val="16"/>
        </w:rPr>
        <w:t>Хэндли</w:t>
      </w:r>
      <w:proofErr w:type="spellEnd"/>
      <w:r w:rsidRPr="008E46A9">
        <w:rPr>
          <w:rFonts w:ascii="Times New Roman" w:hAnsi="Times New Roman" w:cs="Times New Roman"/>
          <w:color w:val="000000" w:themeColor="text1"/>
          <w:sz w:val="16"/>
          <w:szCs w:val="16"/>
        </w:rPr>
        <w:t xml:space="preserve"> Пейдж, Марджори Дюмон и лейтенант Р. У. Мид сочетались узами брака (22475).</w:t>
      </w:r>
    </w:p>
    <w:p w14:paraId="52E604DC" w14:textId="77777777" w:rsidR="009E61D8" w:rsidRPr="008E46A9" w:rsidRDefault="009E61D8" w:rsidP="00A30927">
      <w:pPr>
        <w:spacing w:after="0" w:line="240" w:lineRule="auto"/>
        <w:jc w:val="both"/>
        <w:rPr>
          <w:rFonts w:ascii="Times New Roman" w:hAnsi="Times New Roman" w:cs="Times New Roman"/>
          <w:color w:val="000000" w:themeColor="text1"/>
          <w:sz w:val="16"/>
          <w:szCs w:val="16"/>
        </w:rPr>
      </w:pPr>
    </w:p>
    <w:p w14:paraId="4F0E9EC3"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31 мая</w:t>
      </w:r>
      <w:r w:rsidRPr="008E46A9">
        <w:rPr>
          <w:rFonts w:ascii="Times New Roman" w:hAnsi="Times New Roman" w:cs="Times New Roman"/>
          <w:color w:val="000000" w:themeColor="text1"/>
          <w:sz w:val="16"/>
          <w:szCs w:val="16"/>
        </w:rPr>
        <w:t xml:space="preserve"> в 1919 году спущен на воду эсминец флота США "</w:t>
      </w:r>
      <w:proofErr w:type="spellStart"/>
      <w:r w:rsidRPr="008E46A9">
        <w:rPr>
          <w:rFonts w:ascii="Times New Roman" w:hAnsi="Times New Roman" w:cs="Times New Roman"/>
          <w:color w:val="000000" w:themeColor="text1"/>
          <w:sz w:val="16"/>
          <w:szCs w:val="16"/>
        </w:rPr>
        <w:t>Эрндон</w:t>
      </w:r>
      <w:proofErr w:type="spellEnd"/>
      <w:r w:rsidRPr="008E46A9">
        <w:rPr>
          <w:rFonts w:ascii="Times New Roman" w:hAnsi="Times New Roman" w:cs="Times New Roman"/>
          <w:color w:val="000000" w:themeColor="text1"/>
          <w:sz w:val="16"/>
          <w:szCs w:val="16"/>
        </w:rPr>
        <w:t xml:space="preserve">"(USS </w:t>
      </w:r>
      <w:proofErr w:type="spellStart"/>
      <w:r w:rsidRPr="008E46A9">
        <w:rPr>
          <w:rFonts w:ascii="Times New Roman" w:hAnsi="Times New Roman" w:cs="Times New Roman"/>
          <w:color w:val="000000" w:themeColor="text1"/>
          <w:sz w:val="16"/>
          <w:szCs w:val="16"/>
        </w:rPr>
        <w:t>Herndon</w:t>
      </w:r>
      <w:proofErr w:type="spellEnd"/>
      <w:r w:rsidRPr="008E46A9">
        <w:rPr>
          <w:rFonts w:ascii="Times New Roman" w:hAnsi="Times New Roman" w:cs="Times New Roman"/>
          <w:color w:val="000000" w:themeColor="text1"/>
          <w:sz w:val="16"/>
          <w:szCs w:val="16"/>
        </w:rPr>
        <w:t xml:space="preserve">). Этот корабль знаменит тем, что прослужил во флотах трёх стран. В сентябре 1940, в рамках Ленд-лиза эсминец был передан </w:t>
      </w:r>
      <w:proofErr w:type="gramStart"/>
      <w:r w:rsidRPr="008E46A9">
        <w:rPr>
          <w:rFonts w:ascii="Times New Roman" w:hAnsi="Times New Roman" w:cs="Times New Roman"/>
          <w:color w:val="000000" w:themeColor="text1"/>
          <w:sz w:val="16"/>
          <w:szCs w:val="16"/>
        </w:rPr>
        <w:t>британцам ,</w:t>
      </w:r>
      <w:proofErr w:type="gramEnd"/>
      <w:r w:rsidRPr="008E46A9">
        <w:rPr>
          <w:rFonts w:ascii="Times New Roman" w:hAnsi="Times New Roman" w:cs="Times New Roman"/>
          <w:color w:val="000000" w:themeColor="text1"/>
          <w:sz w:val="16"/>
          <w:szCs w:val="16"/>
        </w:rPr>
        <w:t xml:space="preserve"> которые переименовали его в "</w:t>
      </w:r>
      <w:proofErr w:type="spellStart"/>
      <w:r w:rsidRPr="008E46A9">
        <w:rPr>
          <w:rFonts w:ascii="Times New Roman" w:hAnsi="Times New Roman" w:cs="Times New Roman"/>
          <w:color w:val="000000" w:themeColor="text1"/>
          <w:sz w:val="16"/>
          <w:szCs w:val="16"/>
        </w:rPr>
        <w:t>Черчиль</w:t>
      </w:r>
      <w:proofErr w:type="spellEnd"/>
      <w:r w:rsidRPr="008E46A9">
        <w:rPr>
          <w:rFonts w:ascii="Times New Roman" w:hAnsi="Times New Roman" w:cs="Times New Roman"/>
          <w:color w:val="000000" w:themeColor="text1"/>
          <w:sz w:val="16"/>
          <w:szCs w:val="16"/>
        </w:rPr>
        <w:t xml:space="preserve">"(HMS </w:t>
      </w:r>
      <w:proofErr w:type="spellStart"/>
      <w:r w:rsidRPr="008E46A9">
        <w:rPr>
          <w:rFonts w:ascii="Times New Roman" w:hAnsi="Times New Roman" w:cs="Times New Roman"/>
          <w:color w:val="000000" w:themeColor="text1"/>
          <w:sz w:val="16"/>
          <w:szCs w:val="16"/>
        </w:rPr>
        <w:t>Churchill</w:t>
      </w:r>
      <w:proofErr w:type="spellEnd"/>
      <w:r w:rsidRPr="008E46A9">
        <w:rPr>
          <w:rFonts w:ascii="Times New Roman" w:hAnsi="Times New Roman" w:cs="Times New Roman"/>
          <w:color w:val="000000" w:themeColor="text1"/>
          <w:sz w:val="16"/>
          <w:szCs w:val="16"/>
        </w:rPr>
        <w:t xml:space="preserve">). Эсминец участвовал в погоне за "Бисмарком", высадке союзников в Северной Африке и в сопровождении трансатлантических конвоев. В июле 1944 эсминец был передан советским ВМФ, где получил новое имя -"Деятельный" и был введен в состав Северного флота. В январе 45-го был потоплен германской подлодкой в 40 милях к востоку от мыса </w:t>
      </w:r>
      <w:proofErr w:type="spellStart"/>
      <w:r w:rsidRPr="008E46A9">
        <w:rPr>
          <w:rFonts w:ascii="Times New Roman" w:hAnsi="Times New Roman" w:cs="Times New Roman"/>
          <w:color w:val="000000" w:themeColor="text1"/>
          <w:sz w:val="16"/>
          <w:szCs w:val="16"/>
        </w:rPr>
        <w:t>Тереберский</w:t>
      </w:r>
      <w:proofErr w:type="spellEnd"/>
      <w:r w:rsidRPr="008E46A9">
        <w:rPr>
          <w:rFonts w:ascii="Times New Roman" w:hAnsi="Times New Roman" w:cs="Times New Roman"/>
          <w:color w:val="000000" w:themeColor="text1"/>
          <w:sz w:val="16"/>
          <w:szCs w:val="16"/>
        </w:rPr>
        <w:t xml:space="preserve"> (14908).</w:t>
      </w:r>
    </w:p>
    <w:p w14:paraId="7EED71EF"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7638D6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мая 1919 Берлин. В канале обнаружен труп </w:t>
      </w:r>
      <w:proofErr w:type="spellStart"/>
      <w:r w:rsidRPr="008E46A9">
        <w:rPr>
          <w:rFonts w:ascii="Times New Roman" w:hAnsi="Times New Roman" w:cs="Times New Roman"/>
          <w:color w:val="000000" w:themeColor="text1"/>
          <w:sz w:val="16"/>
          <w:szCs w:val="16"/>
        </w:rPr>
        <w:t>Р.Люксембург</w:t>
      </w:r>
      <w:proofErr w:type="spellEnd"/>
      <w:r w:rsidRPr="008E46A9">
        <w:rPr>
          <w:rFonts w:ascii="Times New Roman" w:hAnsi="Times New Roman" w:cs="Times New Roman"/>
          <w:color w:val="000000" w:themeColor="text1"/>
          <w:sz w:val="16"/>
          <w:szCs w:val="16"/>
        </w:rPr>
        <w:t>, убитой 15.01.1919 г. (7446).</w:t>
      </w:r>
    </w:p>
    <w:p w14:paraId="7D9970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DBFD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2D3526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0FC11F" w14:textId="77777777" w:rsidR="00391C73" w:rsidRPr="008E46A9" w:rsidRDefault="00391C73"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мая 1919 части Красной Армии, продолжая теснить неприятеля, вышли к реке Белая. От того, удастся ли белогвардейцам удержать этот рубеж со столь символичным для них названием, зависел исход всей восточной кампании. Задача была исключительно сложной, ведь здесь, в районе Уфы, красные сосредоточили свои лучшие силы, причем не только наземные, но и воздушные. На западном берегу реки базировались 11-й, 25-й, 28-й, 29-й, 30-й и 39-й разведотряды РККВФ, вооруженные, в основном, последними модификациями «</w:t>
      </w:r>
      <w:proofErr w:type="spellStart"/>
      <w:r w:rsidRPr="008E46A9">
        <w:rPr>
          <w:rFonts w:ascii="Times New Roman" w:hAnsi="Times New Roman" w:cs="Times New Roman"/>
          <w:color w:val="000000" w:themeColor="text1"/>
          <w:sz w:val="16"/>
          <w:szCs w:val="16"/>
        </w:rPr>
        <w:t>Ньюпоров</w:t>
      </w:r>
      <w:proofErr w:type="spellEnd"/>
      <w:r w:rsidRPr="008E46A9">
        <w:rPr>
          <w:rFonts w:ascii="Times New Roman" w:hAnsi="Times New Roman" w:cs="Times New Roman"/>
          <w:color w:val="000000" w:themeColor="text1"/>
          <w:sz w:val="16"/>
          <w:szCs w:val="16"/>
        </w:rPr>
        <w:t>» и «</w:t>
      </w:r>
      <w:proofErr w:type="spellStart"/>
      <w:r w:rsidRPr="008E46A9">
        <w:rPr>
          <w:rFonts w:ascii="Times New Roman" w:hAnsi="Times New Roman" w:cs="Times New Roman"/>
          <w:color w:val="000000" w:themeColor="text1"/>
          <w:sz w:val="16"/>
          <w:szCs w:val="16"/>
        </w:rPr>
        <w:t>Сопвичами</w:t>
      </w:r>
      <w:proofErr w:type="spellEnd"/>
      <w:r w:rsidRPr="008E46A9">
        <w:rPr>
          <w:rFonts w:ascii="Times New Roman" w:hAnsi="Times New Roman" w:cs="Times New Roman"/>
          <w:color w:val="000000" w:themeColor="text1"/>
          <w:sz w:val="16"/>
          <w:szCs w:val="16"/>
        </w:rPr>
        <w:t xml:space="preserve">». Правда, во всех этих отрядах насчитывалось только 15 боеспособных машин, </w:t>
      </w:r>
      <w:r w:rsidRPr="008E46A9">
        <w:rPr>
          <w:rFonts w:ascii="Times New Roman" w:hAnsi="Times New Roman" w:cs="Times New Roman"/>
          <w:color w:val="000000" w:themeColor="text1"/>
          <w:sz w:val="16"/>
          <w:szCs w:val="16"/>
        </w:rPr>
        <w:lastRenderedPageBreak/>
        <w:t>но использовались они с максимальной отдачей. С колчаковской стороны действовало всего шесть старых самолетов: «Ньюпор-11», два «Морана-Парасоля», два «Фармана-30» и «Вуазен» (17065).</w:t>
      </w:r>
    </w:p>
    <w:p w14:paraId="5670A278" w14:textId="77777777" w:rsidR="00391C73" w:rsidRPr="008E46A9" w:rsidRDefault="00391C73"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15B82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мая 1919 из Бердянска в отряд прибы</w:t>
      </w:r>
      <w:r w:rsidRPr="008E46A9">
        <w:rPr>
          <w:rFonts w:ascii="Times New Roman" w:hAnsi="Times New Roman" w:cs="Times New Roman"/>
          <w:color w:val="000000" w:themeColor="text1"/>
          <w:sz w:val="16"/>
          <w:szCs w:val="16"/>
        </w:rPr>
        <w:softHyphen/>
        <w:t>ли еще 5 “</w:t>
      </w:r>
      <w:proofErr w:type="spellStart"/>
      <w:r w:rsidRPr="008E46A9">
        <w:rPr>
          <w:rFonts w:ascii="Times New Roman" w:hAnsi="Times New Roman" w:cs="Times New Roman"/>
          <w:color w:val="000000" w:themeColor="text1"/>
          <w:sz w:val="16"/>
          <w:szCs w:val="16"/>
        </w:rPr>
        <w:t>Фарсалей</w:t>
      </w:r>
      <w:proofErr w:type="spellEnd"/>
      <w:r w:rsidRPr="008E46A9">
        <w:rPr>
          <w:rFonts w:ascii="Times New Roman" w:hAnsi="Times New Roman" w:cs="Times New Roman"/>
          <w:color w:val="000000" w:themeColor="text1"/>
          <w:sz w:val="16"/>
          <w:szCs w:val="16"/>
        </w:rPr>
        <w:t>” (сер. №№ 8, 15, 16, 17 и 20). После того, как летом белые захватили Бердянск, на заводе ремонтировали самоле</w:t>
      </w:r>
      <w:r w:rsidRPr="008E46A9">
        <w:rPr>
          <w:rFonts w:ascii="Times New Roman" w:hAnsi="Times New Roman" w:cs="Times New Roman"/>
          <w:color w:val="000000" w:themeColor="text1"/>
          <w:sz w:val="16"/>
          <w:szCs w:val="16"/>
        </w:rPr>
        <w:softHyphen/>
        <w:t>ты Вооруженных сил Юга России (11154).</w:t>
      </w:r>
    </w:p>
    <w:p w14:paraId="6E4577F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19395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4B9B8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E2A81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мая 1919 было Письмо президиума заводского комитета Тверской снаряжательной мастерской в отдел труда Центрального правления артиллерийских заводов о срочных мерах по улучшению продовольственного снабжения и питания рабочих</w:t>
      </w:r>
    </w:p>
    <w:p w14:paraId="39567DA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Как известно, Тверская снаряжательная мастерская в настоящее время изготовляет бо</w:t>
      </w:r>
      <w:r w:rsidRPr="008E46A9">
        <w:rPr>
          <w:rFonts w:ascii="Times New Roman" w:hAnsi="Times New Roman" w:cs="Times New Roman"/>
          <w:color w:val="000000" w:themeColor="text1"/>
          <w:sz w:val="16"/>
          <w:szCs w:val="16"/>
        </w:rPr>
        <w:softHyphen/>
        <w:t>евые снаряды для Красной армии РСФСР, работа мастерской тесно связана с боевыми действиями Красной армии и от срочного выполнения приказов по изготовлению снарядов зависят успешные действия нашей Красной армии, действующей на боевых фронтах против белогвардейцев и империалистов всего мира, старающихся задушить юную Российскую рес</w:t>
      </w:r>
      <w:r w:rsidRPr="008E46A9">
        <w:rPr>
          <w:rFonts w:ascii="Times New Roman" w:hAnsi="Times New Roman" w:cs="Times New Roman"/>
          <w:color w:val="000000" w:themeColor="text1"/>
          <w:sz w:val="16"/>
          <w:szCs w:val="16"/>
        </w:rPr>
        <w:softHyphen/>
        <w:t>публику.</w:t>
      </w:r>
    </w:p>
    <w:p w14:paraId="4620261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Но, производя срочную и усиленную работу по заготовке боевых снарядов, рабочие мастерской находятся в критическом положении относительно недостаточного снабжения и питания хлебом и другими продовольственными припасами, следствием чего интенсив</w:t>
      </w:r>
      <w:r w:rsidRPr="008E46A9">
        <w:rPr>
          <w:rFonts w:ascii="Times New Roman" w:hAnsi="Times New Roman" w:cs="Times New Roman"/>
          <w:color w:val="000000" w:themeColor="text1"/>
          <w:sz w:val="16"/>
          <w:szCs w:val="16"/>
        </w:rPr>
        <w:softHyphen/>
        <w:t>ность работ в мастерской падает, рабочие апатично относятся к возложенным на них обязан-</w:t>
      </w:r>
      <w:proofErr w:type="spellStart"/>
      <w:r w:rsidRPr="008E46A9">
        <w:rPr>
          <w:rFonts w:ascii="Times New Roman" w:hAnsi="Times New Roman" w:cs="Times New Roman"/>
          <w:color w:val="000000" w:themeColor="text1"/>
          <w:sz w:val="16"/>
          <w:szCs w:val="16"/>
        </w:rPr>
        <w:t>ностям</w:t>
      </w:r>
      <w:proofErr w:type="spellEnd"/>
      <w:r w:rsidRPr="008E46A9">
        <w:rPr>
          <w:rFonts w:ascii="Times New Roman" w:hAnsi="Times New Roman" w:cs="Times New Roman"/>
          <w:color w:val="000000" w:themeColor="text1"/>
          <w:sz w:val="16"/>
          <w:szCs w:val="16"/>
        </w:rPr>
        <w:t xml:space="preserve"> по заготовке боевых материалов, а стараются более о том, чтобы достать себе хлеба и продовольствия на текущий день, отчего происходят частые самовольные отлучки, трудовая дисциплина падает.</w:t>
      </w:r>
    </w:p>
    <w:p w14:paraId="5A62552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потому президиум заводского комитета обращает на это внимание отдела труда, про</w:t>
      </w:r>
      <w:r w:rsidRPr="008E46A9">
        <w:rPr>
          <w:rFonts w:ascii="Times New Roman" w:hAnsi="Times New Roman" w:cs="Times New Roman"/>
          <w:color w:val="000000" w:themeColor="text1"/>
          <w:sz w:val="16"/>
          <w:szCs w:val="16"/>
        </w:rPr>
        <w:softHyphen/>
        <w:t>сит в срочном порядке обратиться с ходатайством в центр о снабжении рабочих мастерской для питания более увеличенным количеством хлебного пайка и продовольственных припа</w:t>
      </w:r>
      <w:r w:rsidRPr="008E46A9">
        <w:rPr>
          <w:rFonts w:ascii="Times New Roman" w:hAnsi="Times New Roman" w:cs="Times New Roman"/>
          <w:color w:val="000000" w:themeColor="text1"/>
          <w:sz w:val="16"/>
          <w:szCs w:val="16"/>
        </w:rPr>
        <w:softHyphen/>
        <w:t>сов, так как последнее время, уже около трех недель, кроме ничтожного хлебного пайка, дру</w:t>
      </w:r>
      <w:r w:rsidRPr="008E46A9">
        <w:rPr>
          <w:rFonts w:ascii="Times New Roman" w:hAnsi="Times New Roman" w:cs="Times New Roman"/>
          <w:color w:val="000000" w:themeColor="text1"/>
          <w:sz w:val="16"/>
          <w:szCs w:val="16"/>
        </w:rPr>
        <w:softHyphen/>
        <w:t>гих продуктов продовольствия рабочие не получают, а от этого страдает дело, производство не может идти усиленным темпом, боевые приказы о срочном выполнении тех или иных за</w:t>
      </w:r>
      <w:r w:rsidRPr="008E46A9">
        <w:rPr>
          <w:rFonts w:ascii="Times New Roman" w:hAnsi="Times New Roman" w:cs="Times New Roman"/>
          <w:color w:val="000000" w:themeColor="text1"/>
          <w:sz w:val="16"/>
          <w:szCs w:val="16"/>
        </w:rPr>
        <w:softHyphen/>
        <w:t>казов не могут быть своевременно выполнены, трудовую дисциплину между рабочими под-</w:t>
      </w:r>
    </w:p>
    <w:p w14:paraId="0969FC0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держивать</w:t>
      </w:r>
      <w:proofErr w:type="spellEnd"/>
      <w:r w:rsidRPr="008E46A9">
        <w:rPr>
          <w:rFonts w:ascii="Times New Roman" w:hAnsi="Times New Roman" w:cs="Times New Roman"/>
          <w:color w:val="000000" w:themeColor="text1"/>
          <w:sz w:val="16"/>
          <w:szCs w:val="16"/>
        </w:rPr>
        <w:t xml:space="preserve"> становится при таком положении дел почти невозможно</w:t>
      </w:r>
    </w:p>
    <w:p w14:paraId="41F7901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Председатель Ермаков Секретарь П. Соловьев РГАЭ. Ф. 2097. Оп. 6. Д. 324. Л. 3-3 об. Заверенная копия (10711,105).</w:t>
      </w:r>
    </w:p>
    <w:p w14:paraId="515F5E2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ABE6E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7C69C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4F0B1" w14:textId="77777777" w:rsidR="002C6CB3" w:rsidRPr="008E46A9" w:rsidRDefault="002C6CB3" w:rsidP="00A30927">
      <w:pPr>
        <w:pStyle w:val="ae"/>
        <w:spacing w:before="0" w:after="0"/>
        <w:jc w:val="both"/>
        <w:rPr>
          <w:color w:val="000000" w:themeColor="text1"/>
          <w:sz w:val="16"/>
          <w:szCs w:val="16"/>
        </w:rPr>
      </w:pPr>
      <w:r w:rsidRPr="008E46A9">
        <w:rPr>
          <w:color w:val="000000" w:themeColor="text1"/>
          <w:sz w:val="16"/>
          <w:szCs w:val="16"/>
        </w:rPr>
        <w:t>С конца мая 1919 противовоздушную оборону Царицына осуществлял 7-й истребительный отряд РККВФ, состоявший из трех «Ньюпоров-23» и двух «</w:t>
      </w:r>
      <w:proofErr w:type="spellStart"/>
      <w:r w:rsidRPr="008E46A9">
        <w:rPr>
          <w:color w:val="000000" w:themeColor="text1"/>
          <w:sz w:val="16"/>
          <w:szCs w:val="16"/>
        </w:rPr>
        <w:t>Ньюпоров</w:t>
      </w:r>
      <w:proofErr w:type="spellEnd"/>
      <w:r w:rsidRPr="008E46A9">
        <w:rPr>
          <w:color w:val="000000" w:themeColor="text1"/>
          <w:sz w:val="16"/>
          <w:szCs w:val="16"/>
        </w:rPr>
        <w:t>-</w:t>
      </w:r>
    </w:p>
    <w:p w14:paraId="66425BFD" w14:textId="77777777" w:rsidR="002C6CB3" w:rsidRPr="008E46A9" w:rsidRDefault="002C6CB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мая по декабрь 1919 года Дивизион Воздушных Кораблей получил все 13 «Муромцев» (№ 274–276, № 278–287). Корабли приходилось достраивать и собирать силами мастерских Дивизиона в тяжёлых условиях при дефиците специалистов, рабочих, материалов, моторов и т. п. (18576).</w:t>
      </w:r>
    </w:p>
    <w:p w14:paraId="1ACFE0C3" w14:textId="77777777" w:rsidR="002C6CB3" w:rsidRPr="008E46A9" w:rsidRDefault="002C6CB3" w:rsidP="00A30927">
      <w:pPr>
        <w:spacing w:after="0" w:line="240" w:lineRule="auto"/>
        <w:jc w:val="both"/>
        <w:rPr>
          <w:rFonts w:ascii="Times New Roman" w:hAnsi="Times New Roman" w:cs="Times New Roman"/>
          <w:color w:val="000000" w:themeColor="text1"/>
          <w:sz w:val="16"/>
          <w:szCs w:val="16"/>
        </w:rPr>
      </w:pPr>
    </w:p>
    <w:p w14:paraId="33EE693D" w14:textId="77777777" w:rsidR="002C6CB3" w:rsidRPr="008E46A9" w:rsidRDefault="002C6CB3" w:rsidP="00A30927">
      <w:pPr>
        <w:pStyle w:val="ae"/>
        <w:spacing w:before="0" w:after="0"/>
        <w:jc w:val="both"/>
        <w:rPr>
          <w:color w:val="000000" w:themeColor="text1"/>
          <w:sz w:val="16"/>
          <w:szCs w:val="16"/>
        </w:rPr>
      </w:pPr>
      <w:r w:rsidRPr="008E46A9">
        <w:rPr>
          <w:color w:val="000000" w:themeColor="text1"/>
          <w:sz w:val="16"/>
          <w:szCs w:val="16"/>
        </w:rPr>
        <w:t>В конце мая 1919 части Красной Армии, продолжая теснить неприятеля, вышли к реке Белая. От того, удастся ли белогвардейцам удержать этот рубеж со столь символичным для них названием, зависел исход всей восточной кампании. Задача была исключительно сложной, ведь здесь, в районе Уфы, красные сосредоточили свои лучшие силы, причем не только наземные, но и воздушные. На западном берегу реки базировались 11-й, 25-й, 28-й, 29-й, 30-й и 39-й разведотряды РККВФ, вооруженные, в основном, последними модификациями «</w:t>
      </w:r>
      <w:proofErr w:type="spellStart"/>
      <w:r w:rsidRPr="008E46A9">
        <w:rPr>
          <w:color w:val="000000" w:themeColor="text1"/>
          <w:sz w:val="16"/>
          <w:szCs w:val="16"/>
        </w:rPr>
        <w:t>Ньюпоров</w:t>
      </w:r>
      <w:proofErr w:type="spellEnd"/>
      <w:r w:rsidRPr="008E46A9">
        <w:rPr>
          <w:color w:val="000000" w:themeColor="text1"/>
          <w:sz w:val="16"/>
          <w:szCs w:val="16"/>
        </w:rPr>
        <w:t>» и «</w:t>
      </w:r>
      <w:proofErr w:type="spellStart"/>
      <w:r w:rsidRPr="008E46A9">
        <w:rPr>
          <w:color w:val="000000" w:themeColor="text1"/>
          <w:sz w:val="16"/>
          <w:szCs w:val="16"/>
        </w:rPr>
        <w:t>Сопвичами</w:t>
      </w:r>
      <w:proofErr w:type="spellEnd"/>
      <w:r w:rsidRPr="008E46A9">
        <w:rPr>
          <w:color w:val="000000" w:themeColor="text1"/>
          <w:sz w:val="16"/>
          <w:szCs w:val="16"/>
        </w:rPr>
        <w:t>». Правда, во всех этих отрядах насчитывалось только 15 боеспособных машин, но использовались они с максимальной отдачей. С колчаковской стороны действовало всего шесть старых самолетов: «Ньюпор-11», два «Морана-Парасоля», два «Фармана-30» и «Вуазен» (18567).</w:t>
      </w:r>
    </w:p>
    <w:p w14:paraId="5C481F2D" w14:textId="77777777" w:rsidR="002C6CB3" w:rsidRPr="008E46A9" w:rsidRDefault="002C6CB3" w:rsidP="00A30927">
      <w:pPr>
        <w:pStyle w:val="ae"/>
        <w:spacing w:before="0" w:after="0"/>
        <w:jc w:val="both"/>
        <w:rPr>
          <w:color w:val="000000" w:themeColor="text1"/>
          <w:sz w:val="16"/>
          <w:szCs w:val="16"/>
        </w:rPr>
      </w:pPr>
    </w:p>
    <w:p w14:paraId="55E0EF44" w14:textId="77777777" w:rsidR="002C6CB3" w:rsidRPr="008E46A9" w:rsidRDefault="002C6CB3" w:rsidP="00A30927">
      <w:pPr>
        <w:pStyle w:val="ae"/>
        <w:spacing w:before="0" w:after="0"/>
        <w:jc w:val="both"/>
        <w:rPr>
          <w:color w:val="000000" w:themeColor="text1"/>
          <w:sz w:val="16"/>
          <w:szCs w:val="16"/>
        </w:rPr>
      </w:pPr>
      <w:r w:rsidRPr="008E46A9">
        <w:rPr>
          <w:color w:val="000000" w:themeColor="text1"/>
          <w:sz w:val="16"/>
          <w:szCs w:val="16"/>
          <w:shd w:val="clear" w:color="auto" w:fill="FFFFFF" w:themeFill="background1"/>
        </w:rPr>
        <w:t xml:space="preserve">В конце мая 1919 деникинцы нанесли главный удар в центре. Конный отряд генерала </w:t>
      </w:r>
      <w:proofErr w:type="spellStart"/>
      <w:r w:rsidRPr="008E46A9">
        <w:rPr>
          <w:color w:val="000000" w:themeColor="text1"/>
          <w:sz w:val="16"/>
          <w:szCs w:val="16"/>
          <w:shd w:val="clear" w:color="auto" w:fill="FFFFFF" w:themeFill="background1"/>
        </w:rPr>
        <w:t>Секретова</w:t>
      </w:r>
      <w:proofErr w:type="spellEnd"/>
      <w:r w:rsidRPr="008E46A9">
        <w:rPr>
          <w:color w:val="000000" w:themeColor="text1"/>
          <w:sz w:val="16"/>
          <w:szCs w:val="16"/>
          <w:shd w:val="clear" w:color="auto" w:fill="FFFFFF" w:themeFill="background1"/>
        </w:rPr>
        <w:t xml:space="preserve"> численностью всего 3000 сабель вонзился в стык 8-й и 9-й армий. Прорвав оборону, казаки устремились на соединение с </w:t>
      </w:r>
      <w:proofErr w:type="spellStart"/>
      <w:r w:rsidRPr="008E46A9">
        <w:rPr>
          <w:color w:val="000000" w:themeColor="text1"/>
          <w:sz w:val="16"/>
          <w:szCs w:val="16"/>
          <w:shd w:val="clear" w:color="auto" w:fill="FFFFFF" w:themeFill="background1"/>
        </w:rPr>
        <w:t>вешенскими</w:t>
      </w:r>
      <w:proofErr w:type="spellEnd"/>
      <w:r w:rsidRPr="008E46A9">
        <w:rPr>
          <w:color w:val="000000" w:themeColor="text1"/>
          <w:sz w:val="16"/>
          <w:szCs w:val="16"/>
          <w:shd w:val="clear" w:color="auto" w:fill="FFFFFF" w:themeFill="background1"/>
        </w:rPr>
        <w:t xml:space="preserve"> повстанцами. Одновременно добровольцы начали генеральное наступление через Донбасс в направлении Харькова. Здесь белогвардейцы впервые применили дивизион английских танков «Рикардо» и «</w:t>
      </w:r>
      <w:proofErr w:type="spellStart"/>
      <w:r w:rsidRPr="008E46A9">
        <w:rPr>
          <w:color w:val="000000" w:themeColor="text1"/>
          <w:sz w:val="16"/>
          <w:szCs w:val="16"/>
          <w:shd w:val="clear" w:color="auto" w:fill="FFFFFF" w:themeFill="background1"/>
        </w:rPr>
        <w:t>Уиппет</w:t>
      </w:r>
      <w:proofErr w:type="spellEnd"/>
      <w:r w:rsidRPr="008E46A9">
        <w:rPr>
          <w:color w:val="000000" w:themeColor="text1"/>
          <w:sz w:val="16"/>
          <w:szCs w:val="16"/>
          <w:shd w:val="clear" w:color="auto" w:fill="FFFFFF" w:themeFill="background1"/>
        </w:rPr>
        <w:t>». Эффект превзошел все ожидания. Большевики в панике бежали, бросая орудия и пулеметы (18568).</w:t>
      </w:r>
    </w:p>
    <w:p w14:paraId="3147EF74" w14:textId="77777777" w:rsidR="002C6CB3" w:rsidRPr="008E46A9" w:rsidRDefault="002C6CB3" w:rsidP="00A30927">
      <w:pPr>
        <w:pStyle w:val="ae"/>
        <w:spacing w:before="0" w:after="0"/>
        <w:jc w:val="both"/>
        <w:rPr>
          <w:color w:val="000000" w:themeColor="text1"/>
          <w:sz w:val="16"/>
          <w:szCs w:val="16"/>
        </w:rPr>
      </w:pPr>
    </w:p>
    <w:p w14:paraId="2FB9F0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мая 1919 начался второй поход Антанты и кроме Юденича начал наступать Деникин, имеющий 22 авиаотряда и 187 самолетов (в т.ч. 30 английских с английскими летчиками 47 отряда). У нас было 23 из 130-140, но 40-50% были неисправны (278,189).</w:t>
      </w:r>
    </w:p>
    <w:p w14:paraId="0B42F9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Этот майский поход был предпринят для облегчения положения Колчаковской армии (505,43).</w:t>
      </w:r>
    </w:p>
    <w:p w14:paraId="237907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2C2B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мая 1919 гидроавиационный отдел УВФУ располагал воздушной станцией и 1-м Одесским отрядом (начальник - Е.Е. Коведяев), 2-м Севастопольским </w:t>
      </w:r>
      <w:proofErr w:type="spellStart"/>
      <w:r w:rsidRPr="008E46A9">
        <w:rPr>
          <w:rFonts w:ascii="Times New Roman" w:hAnsi="Times New Roman" w:cs="Times New Roman"/>
          <w:color w:val="000000" w:themeColor="text1"/>
          <w:sz w:val="16"/>
          <w:szCs w:val="16"/>
        </w:rPr>
        <w:t>гидроотрядом</w:t>
      </w:r>
      <w:proofErr w:type="spellEnd"/>
      <w:r w:rsidRPr="008E46A9">
        <w:rPr>
          <w:rFonts w:ascii="Times New Roman" w:hAnsi="Times New Roman" w:cs="Times New Roman"/>
          <w:color w:val="000000" w:themeColor="text1"/>
          <w:sz w:val="16"/>
          <w:szCs w:val="16"/>
        </w:rPr>
        <w:t xml:space="preserve"> (начальник отряда - Н.Л. Михайлов); станциями в </w:t>
      </w:r>
      <w:proofErr w:type="spellStart"/>
      <w:r w:rsidRPr="008E46A9">
        <w:rPr>
          <w:rFonts w:ascii="Times New Roman" w:hAnsi="Times New Roman" w:cs="Times New Roman"/>
          <w:color w:val="000000" w:themeColor="text1"/>
          <w:sz w:val="16"/>
          <w:szCs w:val="16"/>
        </w:rPr>
        <w:t>Отарике</w:t>
      </w:r>
      <w:proofErr w:type="spellEnd"/>
      <w:r w:rsidRPr="008E46A9">
        <w:rPr>
          <w:rFonts w:ascii="Times New Roman" w:hAnsi="Times New Roman" w:cs="Times New Roman"/>
          <w:color w:val="000000" w:themeColor="text1"/>
          <w:sz w:val="16"/>
          <w:szCs w:val="16"/>
        </w:rPr>
        <w:t xml:space="preserve"> и в </w:t>
      </w:r>
      <w:proofErr w:type="spellStart"/>
      <w:r w:rsidRPr="008E46A9">
        <w:rPr>
          <w:rFonts w:ascii="Times New Roman" w:hAnsi="Times New Roman" w:cs="Times New Roman"/>
          <w:color w:val="000000" w:themeColor="text1"/>
          <w:sz w:val="16"/>
          <w:szCs w:val="16"/>
        </w:rPr>
        <w:t>Кларовке</w:t>
      </w:r>
      <w:proofErr w:type="spellEnd"/>
      <w:r w:rsidRPr="008E46A9">
        <w:rPr>
          <w:rFonts w:ascii="Times New Roman" w:hAnsi="Times New Roman" w:cs="Times New Roman"/>
          <w:color w:val="000000" w:themeColor="text1"/>
          <w:sz w:val="16"/>
          <w:szCs w:val="16"/>
        </w:rPr>
        <w:t>. Гидроавиационным отделом командовал В.Р. Качинский. Предполагалось открыть авиационную школу в Очакове. Самолётный парк состоял из шести отечественных гидросамолётов в Одессе (исправен один) и четырёх более-менее пригодных к эксплуатации в Севастополе (12033).</w:t>
      </w:r>
    </w:p>
    <w:p w14:paraId="3A8899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6EFFD0"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мая – начале июня 1919 белогвардейцы все чаще отмечали разведывательные полеты красных гидропланов над своими позициями. Иногда это сопровождалось сбросом бомб, хотя и не приносивших большого вреда, но вызывавших нервозную реакцию у солдат. К тому же «</w:t>
      </w:r>
      <w:proofErr w:type="spellStart"/>
      <w:r w:rsidRPr="008E46A9">
        <w:rPr>
          <w:rFonts w:ascii="Times New Roman" w:hAnsi="Times New Roman" w:cs="Times New Roman"/>
          <w:color w:val="000000" w:themeColor="text1"/>
          <w:sz w:val="16"/>
          <w:szCs w:val="16"/>
        </w:rPr>
        <w:t>Ньюпоры</w:t>
      </w:r>
      <w:proofErr w:type="spellEnd"/>
      <w:r w:rsidRPr="008E46A9">
        <w:rPr>
          <w:rFonts w:ascii="Times New Roman" w:hAnsi="Times New Roman" w:cs="Times New Roman"/>
          <w:color w:val="000000" w:themeColor="text1"/>
          <w:sz w:val="16"/>
          <w:szCs w:val="16"/>
        </w:rPr>
        <w:t xml:space="preserve">» 1-го </w:t>
      </w:r>
      <w:proofErr w:type="spellStart"/>
      <w:r w:rsidRPr="008E46A9">
        <w:rPr>
          <w:rFonts w:ascii="Times New Roman" w:hAnsi="Times New Roman" w:cs="Times New Roman"/>
          <w:color w:val="000000" w:themeColor="text1"/>
          <w:sz w:val="16"/>
          <w:szCs w:val="16"/>
        </w:rPr>
        <w:t>истротряда</w:t>
      </w:r>
      <w:proofErr w:type="spellEnd"/>
      <w:r w:rsidRPr="008E46A9">
        <w:rPr>
          <w:rFonts w:ascii="Times New Roman" w:hAnsi="Times New Roman" w:cs="Times New Roman"/>
          <w:color w:val="000000" w:themeColor="text1"/>
          <w:sz w:val="16"/>
          <w:szCs w:val="16"/>
        </w:rPr>
        <w:t xml:space="preserve"> неоднократно пытались атаковать «</w:t>
      </w:r>
      <w:proofErr w:type="spellStart"/>
      <w:r w:rsidRPr="008E46A9">
        <w:rPr>
          <w:rFonts w:ascii="Times New Roman" w:hAnsi="Times New Roman" w:cs="Times New Roman"/>
          <w:color w:val="000000" w:themeColor="text1"/>
          <w:sz w:val="16"/>
          <w:szCs w:val="16"/>
        </w:rPr>
        <w:t>Сопвичи</w:t>
      </w:r>
      <w:proofErr w:type="spellEnd"/>
      <w:r w:rsidRPr="008E46A9">
        <w:rPr>
          <w:rFonts w:ascii="Times New Roman" w:hAnsi="Times New Roman" w:cs="Times New Roman"/>
          <w:color w:val="000000" w:themeColor="text1"/>
          <w:sz w:val="16"/>
          <w:szCs w:val="16"/>
        </w:rPr>
        <w:t>» и «</w:t>
      </w:r>
      <w:proofErr w:type="spellStart"/>
      <w:r w:rsidRPr="008E46A9">
        <w:rPr>
          <w:rFonts w:ascii="Times New Roman" w:hAnsi="Times New Roman" w:cs="Times New Roman"/>
          <w:color w:val="000000" w:themeColor="text1"/>
          <w:sz w:val="16"/>
          <w:szCs w:val="16"/>
        </w:rPr>
        <w:t>Ариэйты</w:t>
      </w:r>
      <w:proofErr w:type="spellEnd"/>
      <w:r w:rsidRPr="008E46A9">
        <w:rPr>
          <w:rFonts w:ascii="Times New Roman" w:hAnsi="Times New Roman" w:cs="Times New Roman"/>
          <w:color w:val="000000" w:themeColor="text1"/>
          <w:sz w:val="16"/>
          <w:szCs w:val="16"/>
        </w:rPr>
        <w:t>» Славяно-Британского авиакорпуса. Ни один самолет при этом не был сбит, но однажды красным удалось серьезно повредить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поручика </w:t>
      </w:r>
      <w:proofErr w:type="spellStart"/>
      <w:r w:rsidRPr="008E46A9">
        <w:rPr>
          <w:rFonts w:ascii="Times New Roman" w:hAnsi="Times New Roman" w:cs="Times New Roman"/>
          <w:color w:val="000000" w:themeColor="text1"/>
          <w:sz w:val="16"/>
          <w:szCs w:val="16"/>
        </w:rPr>
        <w:t>Бабаненко</w:t>
      </w:r>
      <w:proofErr w:type="spellEnd"/>
      <w:r w:rsidRPr="008E46A9">
        <w:rPr>
          <w:rFonts w:ascii="Times New Roman" w:hAnsi="Times New Roman" w:cs="Times New Roman"/>
          <w:color w:val="000000" w:themeColor="text1"/>
          <w:sz w:val="16"/>
          <w:szCs w:val="16"/>
        </w:rPr>
        <w:t>.</w:t>
      </w:r>
    </w:p>
    <w:p w14:paraId="2E588F4D"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Также в целом безрезультатно прошло несколько воздушных боев с участием самолетов 18-го разведотряда. Информация о них весьма скудна и противоречива. Например, по советским данным, в начале мая экипаж Суворова – </w:t>
      </w:r>
      <w:proofErr w:type="spellStart"/>
      <w:r w:rsidRPr="008E46A9">
        <w:rPr>
          <w:rFonts w:ascii="Times New Roman" w:hAnsi="Times New Roman" w:cs="Times New Roman"/>
          <w:color w:val="000000" w:themeColor="text1"/>
          <w:sz w:val="16"/>
          <w:szCs w:val="16"/>
        </w:rPr>
        <w:t>Слепяна</w:t>
      </w:r>
      <w:proofErr w:type="spellEnd"/>
      <w:r w:rsidRPr="008E46A9">
        <w:rPr>
          <w:rFonts w:ascii="Times New Roman" w:hAnsi="Times New Roman" w:cs="Times New Roman"/>
          <w:color w:val="000000" w:themeColor="text1"/>
          <w:sz w:val="16"/>
          <w:szCs w:val="16"/>
        </w:rPr>
        <w:t xml:space="preserve"> на «</w:t>
      </w:r>
      <w:proofErr w:type="spellStart"/>
      <w:r w:rsidRPr="008E46A9">
        <w:rPr>
          <w:rFonts w:ascii="Times New Roman" w:hAnsi="Times New Roman" w:cs="Times New Roman"/>
          <w:color w:val="000000" w:themeColor="text1"/>
          <w:sz w:val="16"/>
          <w:szCs w:val="16"/>
        </w:rPr>
        <w:t>Сопвиче</w:t>
      </w:r>
      <w:proofErr w:type="spellEnd"/>
      <w:r w:rsidRPr="008E46A9">
        <w:rPr>
          <w:rFonts w:ascii="Times New Roman" w:hAnsi="Times New Roman" w:cs="Times New Roman"/>
          <w:color w:val="000000" w:themeColor="text1"/>
          <w:sz w:val="16"/>
          <w:szCs w:val="16"/>
        </w:rPr>
        <w:t>» сбил пытавшийся их атаковать английский истребитель. Однако, судя по архивным документам, в мае 1919-го ни английские, ни русские части Славяно-Британского авиакорпуса боевых потерь не имели.</w:t>
      </w:r>
    </w:p>
    <w:p w14:paraId="167E546B"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мая тот же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был поврежден огнем с земли. Уже на подлете к аэродрому заглох двигатель. Летчик попытался сесть на узкую деревенскую улицу, но, не рассчитав, зацепил тележкой шасси за крышу сарая. Самолет разбился, а Суворов и </w:t>
      </w:r>
      <w:proofErr w:type="spellStart"/>
      <w:r w:rsidRPr="008E46A9">
        <w:rPr>
          <w:rFonts w:ascii="Times New Roman" w:hAnsi="Times New Roman" w:cs="Times New Roman"/>
          <w:color w:val="000000" w:themeColor="text1"/>
          <w:sz w:val="16"/>
          <w:szCs w:val="16"/>
        </w:rPr>
        <w:t>Слепян</w:t>
      </w:r>
      <w:proofErr w:type="spellEnd"/>
      <w:r w:rsidRPr="008E46A9">
        <w:rPr>
          <w:rFonts w:ascii="Times New Roman" w:hAnsi="Times New Roman" w:cs="Times New Roman"/>
          <w:color w:val="000000" w:themeColor="text1"/>
          <w:sz w:val="16"/>
          <w:szCs w:val="16"/>
        </w:rPr>
        <w:t xml:space="preserve"> получили тяжелые увечья.</w:t>
      </w:r>
    </w:p>
    <w:p w14:paraId="07793F60"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Не менее трех воздушных боев провел летавший на разрисованном черепами «Ньюпоре-23» </w:t>
      </w:r>
      <w:proofErr w:type="spellStart"/>
      <w:r w:rsidRPr="008E46A9">
        <w:rPr>
          <w:rFonts w:ascii="Times New Roman" w:hAnsi="Times New Roman" w:cs="Times New Roman"/>
          <w:color w:val="000000" w:themeColor="text1"/>
          <w:sz w:val="16"/>
          <w:szCs w:val="16"/>
        </w:rPr>
        <w:t>красвоенлет</w:t>
      </w:r>
      <w:proofErr w:type="spellEnd"/>
      <w:r w:rsidRPr="008E46A9">
        <w:rPr>
          <w:rFonts w:ascii="Times New Roman" w:hAnsi="Times New Roman" w:cs="Times New Roman"/>
          <w:color w:val="000000" w:themeColor="text1"/>
          <w:sz w:val="16"/>
          <w:szCs w:val="16"/>
        </w:rPr>
        <w:t xml:space="preserve"> Сергей Смирнов. Ему тоже приписывают сбитый английский самолет, но и этот успех не нашел подтверждения. В «Боевом журнале» 18-го разведотряда более-менее подробно описан бой, произошедший 31 мая. Смирнов на высоте 3200 м атаковал «двухместный аппарат неустановленного типа», но сам попал под огонь воздушного стрелка. Несколько пуль пробили цилиндры двигателя и повредили пулемет. Пришлось возвращаться. На посадке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скапотировал – и Смирнов с сильными ушибами и ссадинами попал в госпиталь. Впрочем, уже через несколько дней подлечившийся летчик и отремонтированный самолет вернулись в строй (17065).</w:t>
      </w:r>
    </w:p>
    <w:p w14:paraId="518109AF"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D672C" w14:textId="77777777" w:rsidR="006A671D" w:rsidRPr="008E46A9" w:rsidRDefault="006A671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мая 1919, ликвидировав угрозу на восточном фланге, деникинцы нанесли главный удар в центре. Конный отряд генерала </w:t>
      </w:r>
      <w:proofErr w:type="spellStart"/>
      <w:r w:rsidRPr="008E46A9">
        <w:rPr>
          <w:rFonts w:ascii="Times New Roman" w:hAnsi="Times New Roman" w:cs="Times New Roman"/>
          <w:color w:val="000000" w:themeColor="text1"/>
          <w:sz w:val="16"/>
          <w:szCs w:val="16"/>
        </w:rPr>
        <w:t>Секретова</w:t>
      </w:r>
      <w:proofErr w:type="spellEnd"/>
      <w:r w:rsidRPr="008E46A9">
        <w:rPr>
          <w:rFonts w:ascii="Times New Roman" w:hAnsi="Times New Roman" w:cs="Times New Roman"/>
          <w:color w:val="000000" w:themeColor="text1"/>
          <w:sz w:val="16"/>
          <w:szCs w:val="16"/>
        </w:rPr>
        <w:t xml:space="preserve"> численностью всего 3000 сабель вонзился в стык 8-й и 9-й армий. Прорвав оборону, казаки устремились на соединение с </w:t>
      </w:r>
      <w:proofErr w:type="spellStart"/>
      <w:r w:rsidRPr="008E46A9">
        <w:rPr>
          <w:rFonts w:ascii="Times New Roman" w:hAnsi="Times New Roman" w:cs="Times New Roman"/>
          <w:color w:val="000000" w:themeColor="text1"/>
          <w:sz w:val="16"/>
          <w:szCs w:val="16"/>
        </w:rPr>
        <w:t>вешенскими</w:t>
      </w:r>
      <w:proofErr w:type="spellEnd"/>
      <w:r w:rsidRPr="008E46A9">
        <w:rPr>
          <w:rFonts w:ascii="Times New Roman" w:hAnsi="Times New Roman" w:cs="Times New Roman"/>
          <w:color w:val="000000" w:themeColor="text1"/>
          <w:sz w:val="16"/>
          <w:szCs w:val="16"/>
        </w:rPr>
        <w:t xml:space="preserve"> повстанцами. Одновременно добровольцы начали генеральное наступление через Донбасс в направлении Харькова. Здесь белогвардейцы впервые применили дивизион английских танков «Рикардо» и «</w:t>
      </w:r>
      <w:proofErr w:type="spellStart"/>
      <w:r w:rsidRPr="008E46A9">
        <w:rPr>
          <w:rFonts w:ascii="Times New Roman" w:hAnsi="Times New Roman" w:cs="Times New Roman"/>
          <w:color w:val="000000" w:themeColor="text1"/>
          <w:sz w:val="16"/>
          <w:szCs w:val="16"/>
        </w:rPr>
        <w:t>Уиппет</w:t>
      </w:r>
      <w:proofErr w:type="spellEnd"/>
      <w:r w:rsidRPr="008E46A9">
        <w:rPr>
          <w:rFonts w:ascii="Times New Roman" w:hAnsi="Times New Roman" w:cs="Times New Roman"/>
          <w:color w:val="000000" w:themeColor="text1"/>
          <w:sz w:val="16"/>
          <w:szCs w:val="16"/>
        </w:rPr>
        <w:t>». Эффект превзошел все ожидания. Большевики в панике бежали, бросая орудия и пулеметы.</w:t>
      </w:r>
    </w:p>
    <w:p w14:paraId="404BF2B4" w14:textId="77777777" w:rsidR="006A671D" w:rsidRPr="008E46A9" w:rsidRDefault="006A671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В начале июня красный фронт, почти три месяца нависавший над белым югом России, рассыпался как карточный домик. В это невозможно было поверить. Однажды, возвращаясь из разведки, начальник авиации 9-й армии Богдановский обнаружил в глубоком тылу советских войск крупные силы белогвардейцев. В штабе армии его подняли на смех, обвинив в паникерстве и лжи. Оскорбленный Богдановский, взяв нескольких бойцов, пешком отправился в указанный район, чтобы воочию доказать свою правоту. Доказательство получилось весомым: вся группа погибла, нарвавшись на авангард деникинских дивизий (17065).</w:t>
      </w:r>
    </w:p>
    <w:p w14:paraId="3CAAB690" w14:textId="77777777" w:rsidR="006A671D" w:rsidRPr="008E46A9" w:rsidRDefault="006A671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2A7D9D" w14:textId="77777777" w:rsidR="00331249" w:rsidRPr="008E46A9"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конца мая 1919 противовоздушную оборону Царицына осуществлял 7-й истребительный отряд РККВФ, состоявший из трех «Ньюпоров-23» и двух «Ньюпоров-24». Хотя в это время деникинские самолеты уже начали появляться над городом, ни одного успешного перехвата на счету летчиков 7-го </w:t>
      </w:r>
      <w:proofErr w:type="spellStart"/>
      <w:r w:rsidRPr="008E46A9">
        <w:rPr>
          <w:rFonts w:ascii="Times New Roman" w:hAnsi="Times New Roman" w:cs="Times New Roman"/>
          <w:color w:val="000000" w:themeColor="text1"/>
          <w:sz w:val="16"/>
          <w:szCs w:val="16"/>
        </w:rPr>
        <w:t>истротряда</w:t>
      </w:r>
      <w:proofErr w:type="spellEnd"/>
      <w:r w:rsidRPr="008E46A9">
        <w:rPr>
          <w:rFonts w:ascii="Times New Roman" w:hAnsi="Times New Roman" w:cs="Times New Roman"/>
          <w:color w:val="000000" w:themeColor="text1"/>
          <w:sz w:val="16"/>
          <w:szCs w:val="16"/>
        </w:rPr>
        <w:t xml:space="preserve"> не значилось. К 10 июня в строю осталось три «</w:t>
      </w:r>
      <w:proofErr w:type="spellStart"/>
      <w:r w:rsidRPr="008E46A9">
        <w:rPr>
          <w:rFonts w:ascii="Times New Roman" w:hAnsi="Times New Roman" w:cs="Times New Roman"/>
          <w:color w:val="000000" w:themeColor="text1"/>
          <w:sz w:val="16"/>
          <w:szCs w:val="16"/>
        </w:rPr>
        <w:t>Ньюпора</w:t>
      </w:r>
      <w:proofErr w:type="spellEnd"/>
      <w:r w:rsidRPr="008E46A9">
        <w:rPr>
          <w:rFonts w:ascii="Times New Roman" w:hAnsi="Times New Roman" w:cs="Times New Roman"/>
          <w:color w:val="000000" w:themeColor="text1"/>
          <w:sz w:val="16"/>
          <w:szCs w:val="16"/>
        </w:rPr>
        <w:t>» (две машины столкнулись при рулежке). На следующий день отряд получил приказ перебазироваться в Камышин. Аэродром в Камышине подыскали неудачный: два истребителя скапотировали при посадке, зарывшись колесами в песок. Пилоты отделались ушибами, однако самолеты пришлось отправить в ремонт.</w:t>
      </w:r>
    </w:p>
    <w:p w14:paraId="0521DEEF" w14:textId="77777777" w:rsidR="00331249" w:rsidRPr="008E46A9" w:rsidRDefault="0033124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Отряд на некоторое время утратил боеспособность, но вскоре, взамен разбитых, прибыли новые машины: два «Ньюпора-23», «Ньюпор-17» и «Моран-парасоль-21» </w:t>
      </w:r>
      <w:proofErr w:type="gramStart"/>
      <w:r w:rsidRPr="008E46A9">
        <w:rPr>
          <w:rFonts w:ascii="Times New Roman" w:hAnsi="Times New Roman" w:cs="Times New Roman"/>
          <w:color w:val="000000" w:themeColor="text1"/>
          <w:sz w:val="16"/>
          <w:szCs w:val="16"/>
        </w:rPr>
        <w:t>( аппарат</w:t>
      </w:r>
      <w:proofErr w:type="gramEnd"/>
      <w:r w:rsidRPr="008E46A9">
        <w:rPr>
          <w:rFonts w:ascii="Times New Roman" w:hAnsi="Times New Roman" w:cs="Times New Roman"/>
          <w:color w:val="000000" w:themeColor="text1"/>
          <w:sz w:val="16"/>
          <w:szCs w:val="16"/>
        </w:rPr>
        <w:t>, который у нас обычно называли «Моран-4» или «</w:t>
      </w:r>
      <w:proofErr w:type="spellStart"/>
      <w:r w:rsidRPr="008E46A9">
        <w:rPr>
          <w:rFonts w:ascii="Times New Roman" w:hAnsi="Times New Roman" w:cs="Times New Roman"/>
          <w:color w:val="000000" w:themeColor="text1"/>
          <w:sz w:val="16"/>
          <w:szCs w:val="16"/>
        </w:rPr>
        <w:t>Морчет</w:t>
      </w:r>
      <w:proofErr w:type="spellEnd"/>
      <w:r w:rsidRPr="008E46A9">
        <w:rPr>
          <w:rFonts w:ascii="Times New Roman" w:hAnsi="Times New Roman" w:cs="Times New Roman"/>
          <w:color w:val="000000" w:themeColor="text1"/>
          <w:sz w:val="16"/>
          <w:szCs w:val="16"/>
        </w:rPr>
        <w:t xml:space="preserve">»). В таком составе 7-й </w:t>
      </w:r>
      <w:proofErr w:type="spellStart"/>
      <w:r w:rsidRPr="008E46A9">
        <w:rPr>
          <w:rFonts w:ascii="Times New Roman" w:hAnsi="Times New Roman" w:cs="Times New Roman"/>
          <w:color w:val="000000" w:themeColor="text1"/>
          <w:sz w:val="16"/>
          <w:szCs w:val="16"/>
        </w:rPr>
        <w:t>истротряд</w:t>
      </w:r>
      <w:proofErr w:type="spellEnd"/>
      <w:r w:rsidRPr="008E46A9">
        <w:rPr>
          <w:rFonts w:ascii="Times New Roman" w:hAnsi="Times New Roman" w:cs="Times New Roman"/>
          <w:color w:val="000000" w:themeColor="text1"/>
          <w:sz w:val="16"/>
          <w:szCs w:val="16"/>
        </w:rPr>
        <w:t xml:space="preserve"> до середины июля действовал из Камышина, летая, в основном, </w:t>
      </w:r>
      <w:r w:rsidRPr="008E46A9">
        <w:rPr>
          <w:rFonts w:ascii="Times New Roman" w:hAnsi="Times New Roman" w:cs="Times New Roman"/>
          <w:color w:val="000000" w:themeColor="text1"/>
          <w:sz w:val="16"/>
          <w:szCs w:val="16"/>
        </w:rPr>
        <w:lastRenderedPageBreak/>
        <w:t>на разведку. Согласно «Полетной ведомости», за все время пребывания отряда на фронте состоялся только один воздушный бой (о нем см. ниже), зато постоянно случались разного рода аварии и поломки. 1 августа отряд с двумя исправными самолетами эвакуировался в Саратов (17065).</w:t>
      </w:r>
    </w:p>
    <w:p w14:paraId="7F7223B4" w14:textId="77777777" w:rsidR="00331249" w:rsidRPr="008E46A9" w:rsidRDefault="0033124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0A906" w14:textId="77777777" w:rsidR="006D72F1" w:rsidRPr="008E46A9" w:rsidRDefault="006D72F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В конце мая 1919 красные нанесли мощный удар под Мервом и погнали врага к морю. Самолеты 43-го отряда вели разведку, обеспечивая командование данными обо всех перемещениях противника. Начальник штаба фронта Ефимов несколько раз лично вылетал на «Фармане» для осмотра вражеских позиций. В условиях голой пустыни, лишенной каких бы то ни было укрытий, воздушная разведка оказалась максимально эффективной. Во многом благодаря авиации были взяты города Мерв, Байрам-Али, </w:t>
      </w:r>
      <w:proofErr w:type="spellStart"/>
      <w:r w:rsidRPr="008E46A9">
        <w:rPr>
          <w:rFonts w:ascii="Times New Roman" w:hAnsi="Times New Roman" w:cs="Times New Roman"/>
          <w:color w:val="000000" w:themeColor="text1"/>
          <w:sz w:val="16"/>
          <w:szCs w:val="16"/>
        </w:rPr>
        <w:t>Каихан</w:t>
      </w:r>
      <w:proofErr w:type="spellEnd"/>
      <w:r w:rsidRPr="008E46A9">
        <w:rPr>
          <w:rFonts w:ascii="Times New Roman" w:hAnsi="Times New Roman" w:cs="Times New Roman"/>
          <w:color w:val="000000" w:themeColor="text1"/>
          <w:sz w:val="16"/>
          <w:szCs w:val="16"/>
        </w:rPr>
        <w:t xml:space="preserve"> и Теджен (17065).</w:t>
      </w:r>
    </w:p>
    <w:p w14:paraId="57F1361A" w14:textId="77777777" w:rsidR="006D72F1" w:rsidRPr="008E46A9" w:rsidRDefault="006D72F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B5650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8F09D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A11433"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мае 1919 г. два С-16з по контракту с РБВЗ от 4 января 1917 г.  на 15 С-16 поступили в Мос</w:t>
      </w:r>
      <w:r w:rsidRPr="000656BE">
        <w:rPr>
          <w:rFonts w:ascii="Times New Roman" w:hAnsi="Times New Roman" w:cs="Times New Roman"/>
          <w:color w:val="0070C0"/>
          <w:sz w:val="16"/>
          <w:szCs w:val="16"/>
        </w:rPr>
        <w:softHyphen/>
        <w:t>ковскую школу авиации и еще пять (три в 1919 г. и два в 1920 г.) в Дивизион Воз</w:t>
      </w:r>
      <w:r w:rsidRPr="000656BE">
        <w:rPr>
          <w:rFonts w:ascii="Times New Roman" w:hAnsi="Times New Roman" w:cs="Times New Roman"/>
          <w:color w:val="0070C0"/>
          <w:sz w:val="16"/>
          <w:szCs w:val="16"/>
        </w:rPr>
        <w:softHyphen/>
        <w:t>душных Кораблей в Сарапуле. В Дивизио</w:t>
      </w:r>
      <w:r w:rsidRPr="000656BE">
        <w:rPr>
          <w:rFonts w:ascii="Times New Roman" w:hAnsi="Times New Roman" w:cs="Times New Roman"/>
          <w:color w:val="0070C0"/>
          <w:sz w:val="16"/>
          <w:szCs w:val="16"/>
        </w:rPr>
        <w:softHyphen/>
        <w:t>не самолеты использовались как учебные до 1922 г. (23374).</w:t>
      </w:r>
    </w:p>
    <w:p w14:paraId="54909E06" w14:textId="77777777" w:rsidR="00C72D59" w:rsidRPr="000656BE" w:rsidRDefault="00C72D59" w:rsidP="00C72D59">
      <w:pPr>
        <w:spacing w:after="0" w:line="240" w:lineRule="auto"/>
        <w:rPr>
          <w:rFonts w:ascii="Times New Roman" w:hAnsi="Times New Roman" w:cs="Times New Roman"/>
          <w:color w:val="0070C0"/>
          <w:sz w:val="16"/>
          <w:szCs w:val="16"/>
        </w:rPr>
      </w:pPr>
    </w:p>
    <w:p w14:paraId="4B0B408B"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мае 1919 г. самолет «Илья Муромец» Д-60 (ДИМ-3, Д-3, № 225), стратегический разведчик и тяжелый бомбардировщик, заложенный на РБВЗ до Октябрьской революции (планер самолета был собран РБВЗ в варианте ДИМ-3 в 1916 г., но не был укомплектован моторами и в таком виде оставался на предприятии до мая 1919 г.) без моторов был отправлен по железной дороге на базу ЭВК РККВВФ в Липецк и в том же году прибыл туда, но не был собран.</w:t>
      </w:r>
    </w:p>
    <w:p w14:paraId="09B7F1B6" w14:textId="77777777" w:rsidR="00C72D59" w:rsidRPr="000656BE" w:rsidRDefault="00C72D59" w:rsidP="00C72D5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Всего построено и облетано 2 самолета ДИМ, которые совершили по одному задокументированному полету. Модификация оказалась неудачной и дальнейшие работы по ней не проводились, хотя некоторое время и планировались (24094).</w:t>
      </w:r>
    </w:p>
    <w:p w14:paraId="70C08517" w14:textId="77777777" w:rsidR="00C72D59" w:rsidRPr="000656BE" w:rsidRDefault="00C72D59" w:rsidP="00C72D59">
      <w:pPr>
        <w:spacing w:after="0" w:line="240" w:lineRule="auto"/>
        <w:rPr>
          <w:rFonts w:ascii="Times New Roman" w:hAnsi="Times New Roman" w:cs="Times New Roman"/>
          <w:color w:val="0070C0"/>
          <w:sz w:val="16"/>
          <w:szCs w:val="16"/>
        </w:rPr>
      </w:pPr>
    </w:p>
    <w:p w14:paraId="2BA9DF4F" w14:textId="77777777" w:rsidR="003E1977" w:rsidRPr="008E46A9" w:rsidRDefault="003E1977"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года завод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восстановленный практически с нуля завод, получивший новое название «</w:t>
      </w:r>
      <w:proofErr w:type="spellStart"/>
      <w:r w:rsidRPr="008E46A9">
        <w:rPr>
          <w:rFonts w:ascii="Times New Roman" w:hAnsi="Times New Roman" w:cs="Times New Roman"/>
          <w:color w:val="000000" w:themeColor="text1"/>
          <w:sz w:val="16"/>
          <w:szCs w:val="16"/>
        </w:rPr>
        <w:t>Амстро</w:t>
      </w:r>
      <w:proofErr w:type="spellEnd"/>
      <w:r w:rsidRPr="008E46A9">
        <w:rPr>
          <w:rFonts w:ascii="Times New Roman" w:hAnsi="Times New Roman" w:cs="Times New Roman"/>
          <w:color w:val="000000" w:themeColor="text1"/>
          <w:sz w:val="16"/>
          <w:szCs w:val="16"/>
        </w:rPr>
        <w:t xml:space="preserve">» (сокращение от </w:t>
      </w:r>
      <w:proofErr w:type="spellStart"/>
      <w:r w:rsidRPr="008E46A9">
        <w:rPr>
          <w:rFonts w:ascii="Times New Roman" w:hAnsi="Times New Roman" w:cs="Times New Roman"/>
          <w:color w:val="000000" w:themeColor="text1"/>
          <w:sz w:val="16"/>
          <w:szCs w:val="16"/>
        </w:rPr>
        <w:t>АвиМотороСТРОительный</w:t>
      </w:r>
      <w:proofErr w:type="spellEnd"/>
      <w:r w:rsidRPr="008E46A9">
        <w:rPr>
          <w:rFonts w:ascii="Times New Roman" w:hAnsi="Times New Roman" w:cs="Times New Roman"/>
          <w:color w:val="000000" w:themeColor="text1"/>
          <w:sz w:val="16"/>
          <w:szCs w:val="16"/>
        </w:rPr>
        <w:t>), дал свою первую продукцию. В новых усло</w:t>
      </w:r>
      <w:r w:rsidRPr="008E46A9">
        <w:rPr>
          <w:rFonts w:ascii="Times New Roman" w:hAnsi="Times New Roman" w:cs="Times New Roman"/>
          <w:color w:val="000000" w:themeColor="text1"/>
          <w:sz w:val="16"/>
          <w:szCs w:val="16"/>
        </w:rPr>
        <w:softHyphen/>
        <w:t>виях узкая специализация предприятия была отброшена. Кроме изготовления новых мото</w:t>
      </w:r>
      <w:r w:rsidRPr="008E46A9">
        <w:rPr>
          <w:rFonts w:ascii="Times New Roman" w:hAnsi="Times New Roman" w:cs="Times New Roman"/>
          <w:color w:val="000000" w:themeColor="text1"/>
          <w:sz w:val="16"/>
          <w:szCs w:val="16"/>
        </w:rPr>
        <w:softHyphen/>
        <w:t xml:space="preserve">ров типа </w:t>
      </w:r>
      <w:r w:rsidRPr="008E46A9">
        <w:rPr>
          <w:rFonts w:ascii="Times New Roman" w:hAnsi="Times New Roman" w:cs="Times New Roman"/>
          <w:color w:val="000000" w:themeColor="text1"/>
          <w:sz w:val="16"/>
          <w:szCs w:val="16"/>
          <w:lang w:val="en-US"/>
        </w:rPr>
        <w:t>Salmson</w:t>
      </w:r>
      <w:r w:rsidRPr="008E46A9">
        <w:rPr>
          <w:rFonts w:ascii="Times New Roman" w:hAnsi="Times New Roman" w:cs="Times New Roman"/>
          <w:color w:val="000000" w:themeColor="text1"/>
          <w:sz w:val="16"/>
          <w:szCs w:val="16"/>
        </w:rPr>
        <w:t>, стали заниматься ремон</w:t>
      </w:r>
      <w:r w:rsidRPr="008E46A9">
        <w:rPr>
          <w:rFonts w:ascii="Times New Roman" w:hAnsi="Times New Roman" w:cs="Times New Roman"/>
          <w:color w:val="000000" w:themeColor="text1"/>
          <w:sz w:val="16"/>
          <w:szCs w:val="16"/>
        </w:rPr>
        <w:softHyphen/>
        <w:t>том, в том числе и моторов других систем. Впрочем, французские «звезды» на первых порах продолжали оставаться основным направлением. В обстановке практически полного паралича промышленности об орга</w:t>
      </w:r>
      <w:r w:rsidRPr="008E46A9">
        <w:rPr>
          <w:rFonts w:ascii="Times New Roman" w:hAnsi="Times New Roman" w:cs="Times New Roman"/>
          <w:color w:val="000000" w:themeColor="text1"/>
          <w:sz w:val="16"/>
          <w:szCs w:val="16"/>
        </w:rPr>
        <w:softHyphen/>
        <w:t>низации полного цикла производства или хотя бы достижения дореволюционного уровня его локализации говорить не прихо</w:t>
      </w:r>
      <w:r w:rsidRPr="008E46A9">
        <w:rPr>
          <w:rFonts w:ascii="Times New Roman" w:hAnsi="Times New Roman" w:cs="Times New Roman"/>
          <w:color w:val="000000" w:themeColor="text1"/>
          <w:sz w:val="16"/>
          <w:szCs w:val="16"/>
        </w:rPr>
        <w:softHyphen/>
        <w:t>дилось. Моторы собирались и ремонтирова</w:t>
      </w:r>
      <w:r w:rsidRPr="008E46A9">
        <w:rPr>
          <w:rFonts w:ascii="Times New Roman" w:hAnsi="Times New Roman" w:cs="Times New Roman"/>
          <w:color w:val="000000" w:themeColor="text1"/>
          <w:sz w:val="16"/>
          <w:szCs w:val="16"/>
        </w:rPr>
        <w:softHyphen/>
        <w:t xml:space="preserve">лись с использованием дореволюционного задела заготовок и импортных запасных частей. Производимый модельный ряд при этом оказался довольно пестрый и зависел от «добытых», иначе и не скажешь, заготовок. Параллельно производились моторы М-9, Р-9 и </w:t>
      </w:r>
      <w:r w:rsidRPr="008E46A9">
        <w:rPr>
          <w:rFonts w:ascii="Times New Roman" w:hAnsi="Times New Roman" w:cs="Times New Roman"/>
          <w:color w:val="000000" w:themeColor="text1"/>
          <w:sz w:val="16"/>
          <w:szCs w:val="16"/>
          <w:lang w:val="en-US"/>
        </w:rPr>
        <w:t>R</w:t>
      </w:r>
      <w:r w:rsidRPr="008E46A9">
        <w:rPr>
          <w:rFonts w:ascii="Times New Roman" w:hAnsi="Times New Roman" w:cs="Times New Roman"/>
          <w:color w:val="000000" w:themeColor="text1"/>
          <w:sz w:val="16"/>
          <w:szCs w:val="16"/>
        </w:rPr>
        <w:t xml:space="preserve">-9 разных модификаций мощностью от 130 до 170 л.с. Количество выпущенных при советской власти моторов авторам точно неизвестно, но ремонт и производство позволили в 1919-1920 годах построить на бывшем «Дуксе» 114 новых самолетов </w:t>
      </w:r>
      <w:r w:rsidRPr="008E46A9">
        <w:rPr>
          <w:rFonts w:ascii="Times New Roman" w:hAnsi="Times New Roman" w:cs="Times New Roman"/>
          <w:color w:val="000000" w:themeColor="text1"/>
          <w:sz w:val="16"/>
          <w:szCs w:val="16"/>
          <w:lang w:val="en-US"/>
        </w:rPr>
        <w:t>Farman</w:t>
      </w:r>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HF</w:t>
      </w:r>
      <w:r w:rsidRPr="008E46A9">
        <w:rPr>
          <w:rFonts w:ascii="Times New Roman" w:hAnsi="Times New Roman" w:cs="Times New Roman"/>
          <w:color w:val="000000" w:themeColor="text1"/>
          <w:sz w:val="16"/>
          <w:szCs w:val="16"/>
        </w:rPr>
        <w:t>.30 и на бывшем заводе ПТРВ «Гамаюн» 40 летаю</w:t>
      </w:r>
      <w:r w:rsidRPr="008E46A9">
        <w:rPr>
          <w:rFonts w:ascii="Times New Roman" w:hAnsi="Times New Roman" w:cs="Times New Roman"/>
          <w:color w:val="000000" w:themeColor="text1"/>
          <w:sz w:val="16"/>
          <w:szCs w:val="16"/>
        </w:rPr>
        <w:softHyphen/>
        <w:t>щих лодок М-9, оснащенных двигателями этого семейства. Вероятнее всего, 1920 год стал последним годом выпуска новых мото</w:t>
      </w:r>
      <w:r w:rsidRPr="008E46A9">
        <w:rPr>
          <w:rFonts w:ascii="Times New Roman" w:hAnsi="Times New Roman" w:cs="Times New Roman"/>
          <w:color w:val="000000" w:themeColor="text1"/>
          <w:sz w:val="16"/>
          <w:szCs w:val="16"/>
        </w:rPr>
        <w:softHyphen/>
        <w:t>ров на «</w:t>
      </w:r>
      <w:proofErr w:type="spellStart"/>
      <w:r w:rsidRPr="008E46A9">
        <w:rPr>
          <w:rFonts w:ascii="Times New Roman" w:hAnsi="Times New Roman" w:cs="Times New Roman"/>
          <w:color w:val="000000" w:themeColor="text1"/>
          <w:sz w:val="16"/>
          <w:szCs w:val="16"/>
        </w:rPr>
        <w:t>Амстро</w:t>
      </w:r>
      <w:proofErr w:type="spellEnd"/>
      <w:r w:rsidRPr="008E46A9">
        <w:rPr>
          <w:rFonts w:ascii="Times New Roman" w:hAnsi="Times New Roman" w:cs="Times New Roman"/>
          <w:color w:val="000000" w:themeColor="text1"/>
          <w:sz w:val="16"/>
          <w:szCs w:val="16"/>
        </w:rPr>
        <w:t>». И хотя вплоть до 1923 года с заводов в незначительном количестве выхо</w:t>
      </w:r>
      <w:r w:rsidRPr="008E46A9">
        <w:rPr>
          <w:rFonts w:ascii="Times New Roman" w:hAnsi="Times New Roman" w:cs="Times New Roman"/>
          <w:color w:val="000000" w:themeColor="text1"/>
          <w:sz w:val="16"/>
          <w:szCs w:val="16"/>
        </w:rPr>
        <w:softHyphen/>
        <w:t>дили серийные самолеты оснащенные «</w:t>
      </w:r>
      <w:proofErr w:type="spellStart"/>
      <w:r w:rsidRPr="008E46A9">
        <w:rPr>
          <w:rFonts w:ascii="Times New Roman" w:hAnsi="Times New Roman" w:cs="Times New Roman"/>
          <w:color w:val="000000" w:themeColor="text1"/>
          <w:sz w:val="16"/>
          <w:szCs w:val="16"/>
        </w:rPr>
        <w:t>Сальмсонами</w:t>
      </w:r>
      <w:proofErr w:type="spellEnd"/>
      <w:r w:rsidRPr="008E46A9">
        <w:rPr>
          <w:rFonts w:ascii="Times New Roman" w:hAnsi="Times New Roman" w:cs="Times New Roman"/>
          <w:color w:val="000000" w:themeColor="text1"/>
          <w:sz w:val="16"/>
          <w:szCs w:val="16"/>
        </w:rPr>
        <w:t>», производство двигателей уже не велось, а, скорее всего, использовались складские запасы или капитально отремон</w:t>
      </w:r>
      <w:r w:rsidRPr="008E46A9">
        <w:rPr>
          <w:rFonts w:ascii="Times New Roman" w:hAnsi="Times New Roman" w:cs="Times New Roman"/>
          <w:color w:val="000000" w:themeColor="text1"/>
          <w:sz w:val="16"/>
          <w:szCs w:val="16"/>
        </w:rPr>
        <w:softHyphen/>
        <w:t>тированные двигатели, снятые с изношенных самолетов.</w:t>
      </w:r>
    </w:p>
    <w:p w14:paraId="2EE89438" w14:textId="77777777" w:rsidR="003E1977" w:rsidRPr="008E46A9" w:rsidRDefault="003E1977"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Этот факт подтверждается тем, что когда в 1921 году Управление Военно- Воздушным Флотом (УВВФ) совместно с Глав- </w:t>
      </w:r>
      <w:proofErr w:type="spellStart"/>
      <w:r w:rsidRPr="008E46A9">
        <w:rPr>
          <w:rFonts w:ascii="Times New Roman" w:hAnsi="Times New Roman" w:cs="Times New Roman"/>
          <w:color w:val="000000" w:themeColor="text1"/>
          <w:sz w:val="16"/>
          <w:szCs w:val="16"/>
        </w:rPr>
        <w:t>коавиа</w:t>
      </w:r>
      <w:proofErr w:type="spellEnd"/>
      <w:r w:rsidRPr="008E46A9">
        <w:rPr>
          <w:rFonts w:ascii="Times New Roman" w:hAnsi="Times New Roman" w:cs="Times New Roman"/>
          <w:color w:val="000000" w:themeColor="text1"/>
          <w:sz w:val="16"/>
          <w:szCs w:val="16"/>
        </w:rPr>
        <w:t xml:space="preserve"> ввели новую систему обозначений для выпускаемых в Советской Республике авиадвигателей, призванную покончить с разнобоем, то среди новых обозначений для «</w:t>
      </w:r>
      <w:proofErr w:type="spellStart"/>
      <w:r w:rsidRPr="008E46A9">
        <w:rPr>
          <w:rFonts w:ascii="Times New Roman" w:hAnsi="Times New Roman" w:cs="Times New Roman"/>
          <w:color w:val="000000" w:themeColor="text1"/>
          <w:sz w:val="16"/>
          <w:szCs w:val="16"/>
        </w:rPr>
        <w:t>Сальмсонов</w:t>
      </w:r>
      <w:proofErr w:type="spellEnd"/>
      <w:r w:rsidRPr="008E46A9">
        <w:rPr>
          <w:rFonts w:ascii="Times New Roman" w:hAnsi="Times New Roman" w:cs="Times New Roman"/>
          <w:color w:val="000000" w:themeColor="text1"/>
          <w:sz w:val="16"/>
          <w:szCs w:val="16"/>
        </w:rPr>
        <w:t>» места не нашлось. Система эта, дожившая до середины Великой Отечествен</w:t>
      </w:r>
      <w:r w:rsidRPr="008E46A9">
        <w:rPr>
          <w:rFonts w:ascii="Times New Roman" w:hAnsi="Times New Roman" w:cs="Times New Roman"/>
          <w:color w:val="000000" w:themeColor="text1"/>
          <w:sz w:val="16"/>
          <w:szCs w:val="16"/>
        </w:rPr>
        <w:softHyphen/>
        <w:t>ной войны, была проста: все авиадвигатели получали индекс «М» (мотор) и свой поряд</w:t>
      </w:r>
      <w:r w:rsidRPr="008E46A9">
        <w:rPr>
          <w:rFonts w:ascii="Times New Roman" w:hAnsi="Times New Roman" w:cs="Times New Roman"/>
          <w:color w:val="000000" w:themeColor="text1"/>
          <w:sz w:val="16"/>
          <w:szCs w:val="16"/>
        </w:rPr>
        <w:softHyphen/>
        <w:t>ковый номер. Мотором М-1 стал РБВЗ-б кон</w:t>
      </w:r>
      <w:r w:rsidRPr="008E46A9">
        <w:rPr>
          <w:rFonts w:ascii="Times New Roman" w:hAnsi="Times New Roman" w:cs="Times New Roman"/>
          <w:color w:val="000000" w:themeColor="text1"/>
          <w:sz w:val="16"/>
          <w:szCs w:val="16"/>
        </w:rPr>
        <w:softHyphen/>
        <w:t>струкции Киреева, строившийся для «Муром</w:t>
      </w:r>
      <w:r w:rsidRPr="008E46A9">
        <w:rPr>
          <w:rFonts w:ascii="Times New Roman" w:hAnsi="Times New Roman" w:cs="Times New Roman"/>
          <w:color w:val="000000" w:themeColor="text1"/>
          <w:sz w:val="16"/>
          <w:szCs w:val="16"/>
        </w:rPr>
        <w:softHyphen/>
        <w:t>цев» на механическом заводе РБВЗ в Петро</w:t>
      </w:r>
      <w:r w:rsidRPr="008E46A9">
        <w:rPr>
          <w:rFonts w:ascii="Times New Roman" w:hAnsi="Times New Roman" w:cs="Times New Roman"/>
          <w:color w:val="000000" w:themeColor="text1"/>
          <w:sz w:val="16"/>
          <w:szCs w:val="16"/>
        </w:rPr>
        <w:softHyphen/>
        <w:t>граде. М-2 получили 110- и 120-сильные вер</w:t>
      </w:r>
      <w:r w:rsidRPr="008E46A9">
        <w:rPr>
          <w:rFonts w:ascii="Times New Roman" w:hAnsi="Times New Roman" w:cs="Times New Roman"/>
          <w:color w:val="000000" w:themeColor="text1"/>
          <w:sz w:val="16"/>
          <w:szCs w:val="16"/>
        </w:rPr>
        <w:softHyphen/>
        <w:t>сии ротативного мотора «Рон» (</w:t>
      </w:r>
      <w:proofErr w:type="spellStart"/>
      <w:r w:rsidRPr="008E46A9">
        <w:rPr>
          <w:rFonts w:ascii="Times New Roman" w:hAnsi="Times New Roman" w:cs="Times New Roman"/>
          <w:color w:val="000000" w:themeColor="text1"/>
          <w:sz w:val="16"/>
          <w:szCs w:val="16"/>
          <w:lang w:val="en-US"/>
        </w:rPr>
        <w:t>LeRhone</w:t>
      </w:r>
      <w:proofErr w:type="spellEnd"/>
      <w:r w:rsidRPr="008E46A9">
        <w:rPr>
          <w:rFonts w:ascii="Times New Roman" w:hAnsi="Times New Roman" w:cs="Times New Roman"/>
          <w:color w:val="000000" w:themeColor="text1"/>
          <w:sz w:val="16"/>
          <w:szCs w:val="16"/>
        </w:rPr>
        <w:t xml:space="preserve"> 9</w:t>
      </w:r>
      <w:r w:rsidRPr="008E46A9">
        <w:rPr>
          <w:rFonts w:ascii="Times New Roman" w:hAnsi="Times New Roman" w:cs="Times New Roman"/>
          <w:color w:val="000000" w:themeColor="text1"/>
          <w:sz w:val="16"/>
          <w:szCs w:val="16"/>
          <w:lang w:val="en-US"/>
        </w:rPr>
        <w:t>J</w:t>
      </w:r>
      <w:r w:rsidRPr="008E46A9">
        <w:rPr>
          <w:rFonts w:ascii="Times New Roman" w:hAnsi="Times New Roman" w:cs="Times New Roman"/>
          <w:color w:val="000000" w:themeColor="text1"/>
          <w:sz w:val="16"/>
          <w:szCs w:val="16"/>
        </w:rPr>
        <w:t xml:space="preserve"> и 9</w:t>
      </w:r>
      <w:proofErr w:type="spellStart"/>
      <w:r w:rsidRPr="008E46A9">
        <w:rPr>
          <w:rFonts w:ascii="Times New Roman" w:hAnsi="Times New Roman" w:cs="Times New Roman"/>
          <w:color w:val="000000" w:themeColor="text1"/>
          <w:sz w:val="16"/>
          <w:szCs w:val="16"/>
          <w:lang w:val="en-US"/>
        </w:rPr>
        <w:t>Jb</w:t>
      </w:r>
      <w:proofErr w:type="spellEnd"/>
      <w:r w:rsidRPr="008E46A9">
        <w:rPr>
          <w:rFonts w:ascii="Times New Roman" w:hAnsi="Times New Roman" w:cs="Times New Roman"/>
          <w:color w:val="000000" w:themeColor="text1"/>
          <w:sz w:val="16"/>
          <w:szCs w:val="16"/>
        </w:rPr>
        <w:t xml:space="preserve"> соответственно), выпускавшиеся на заводе ГАЗ №2 «Икар» в Москве (до 1922 года именовавшийся «Гном и Рон») и широко при</w:t>
      </w:r>
      <w:r w:rsidRPr="008E46A9">
        <w:rPr>
          <w:rFonts w:ascii="Times New Roman" w:hAnsi="Times New Roman" w:cs="Times New Roman"/>
          <w:color w:val="000000" w:themeColor="text1"/>
          <w:sz w:val="16"/>
          <w:szCs w:val="16"/>
        </w:rPr>
        <w:softHyphen/>
        <w:t xml:space="preserve">меняемый на истребителях, прежде всего на «Ньюпорах-23» и 24/24бис. М-3 обозначили мотор </w:t>
      </w:r>
      <w:r w:rsidRPr="008E46A9">
        <w:rPr>
          <w:rFonts w:ascii="Times New Roman" w:hAnsi="Times New Roman" w:cs="Times New Roman"/>
          <w:color w:val="000000" w:themeColor="text1"/>
          <w:sz w:val="16"/>
          <w:szCs w:val="16"/>
          <w:lang w:val="en-US"/>
        </w:rPr>
        <w:t>Renault</w:t>
      </w:r>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WC</w:t>
      </w:r>
      <w:r w:rsidRPr="008E46A9">
        <w:rPr>
          <w:rFonts w:ascii="Times New Roman" w:hAnsi="Times New Roman" w:cs="Times New Roman"/>
          <w:color w:val="000000" w:themeColor="text1"/>
          <w:sz w:val="16"/>
          <w:szCs w:val="16"/>
        </w:rPr>
        <w:t>, или как он назывался у нас «Рено-220». Этот мотор строился на Госу</w:t>
      </w:r>
      <w:r w:rsidRPr="008E46A9">
        <w:rPr>
          <w:rFonts w:ascii="Times New Roman" w:hAnsi="Times New Roman" w:cs="Times New Roman"/>
          <w:color w:val="000000" w:themeColor="text1"/>
          <w:sz w:val="16"/>
          <w:szCs w:val="16"/>
        </w:rPr>
        <w:softHyphen/>
        <w:t>дарственном автомобильном заводе №3 (не надо его путать с Государственным авиа</w:t>
      </w:r>
      <w:r w:rsidRPr="008E46A9">
        <w:rPr>
          <w:rFonts w:ascii="Times New Roman" w:hAnsi="Times New Roman" w:cs="Times New Roman"/>
          <w:color w:val="000000" w:themeColor="text1"/>
          <w:sz w:val="16"/>
          <w:szCs w:val="16"/>
        </w:rPr>
        <w:softHyphen/>
        <w:t>ционным заводом №3 «Красный летчик», имевшим такую же аббревиатуру ГАЗ и обра</w:t>
      </w:r>
      <w:r w:rsidRPr="008E46A9">
        <w:rPr>
          <w:rFonts w:ascii="Times New Roman" w:hAnsi="Times New Roman" w:cs="Times New Roman"/>
          <w:color w:val="000000" w:themeColor="text1"/>
          <w:sz w:val="16"/>
          <w:szCs w:val="16"/>
        </w:rPr>
        <w:softHyphen/>
        <w:t>зованный на базе заводов Лебедева и «Рус</w:t>
      </w:r>
      <w:r w:rsidRPr="008E46A9">
        <w:rPr>
          <w:rFonts w:ascii="Times New Roman" w:hAnsi="Times New Roman" w:cs="Times New Roman"/>
          <w:color w:val="000000" w:themeColor="text1"/>
          <w:sz w:val="16"/>
          <w:szCs w:val="16"/>
        </w:rPr>
        <w:softHyphen/>
        <w:t xml:space="preserve">ского Рено»), Последним в этом ряду стал М- 4 - копия французского мотора </w:t>
      </w:r>
      <w:r w:rsidRPr="008E46A9">
        <w:rPr>
          <w:rFonts w:ascii="Times New Roman" w:hAnsi="Times New Roman" w:cs="Times New Roman"/>
          <w:color w:val="000000" w:themeColor="text1"/>
          <w:sz w:val="16"/>
          <w:szCs w:val="16"/>
          <w:lang w:val="en-US"/>
        </w:rPr>
        <w:t>Hispano</w:t>
      </w:r>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Suiza</w:t>
      </w:r>
      <w:r w:rsidRPr="008E46A9">
        <w:rPr>
          <w:rFonts w:ascii="Times New Roman" w:hAnsi="Times New Roman" w:cs="Times New Roman"/>
          <w:color w:val="000000" w:themeColor="text1"/>
          <w:sz w:val="16"/>
          <w:szCs w:val="16"/>
        </w:rPr>
        <w:t xml:space="preserve"> 8ВЬ, строившаяся на «Икаре» и приме</w:t>
      </w:r>
      <w:r w:rsidRPr="008E46A9">
        <w:rPr>
          <w:rFonts w:ascii="Times New Roman" w:hAnsi="Times New Roman" w:cs="Times New Roman"/>
          <w:color w:val="000000" w:themeColor="text1"/>
          <w:sz w:val="16"/>
          <w:szCs w:val="16"/>
        </w:rPr>
        <w:softHyphen/>
        <w:t xml:space="preserve">нявшаяся на истребителях </w:t>
      </w:r>
      <w:r w:rsidRPr="008E46A9">
        <w:rPr>
          <w:rFonts w:ascii="Times New Roman" w:hAnsi="Times New Roman" w:cs="Times New Roman"/>
          <w:color w:val="000000" w:themeColor="text1"/>
          <w:sz w:val="16"/>
          <w:szCs w:val="16"/>
          <w:lang w:val="en-US"/>
        </w:rPr>
        <w:t>SPAD</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VII</w:t>
      </w:r>
      <w:r w:rsidRPr="008E46A9">
        <w:rPr>
          <w:rFonts w:ascii="Times New Roman" w:hAnsi="Times New Roman" w:cs="Times New Roman"/>
          <w:color w:val="000000" w:themeColor="text1"/>
          <w:sz w:val="16"/>
          <w:szCs w:val="16"/>
        </w:rPr>
        <w:t xml:space="preserve"> и лодке Григоровича М-15. Следующие порядковые номера М-5 и М-б достались уже нелицен</w:t>
      </w:r>
      <w:r w:rsidRPr="008E46A9">
        <w:rPr>
          <w:rFonts w:ascii="Times New Roman" w:hAnsi="Times New Roman" w:cs="Times New Roman"/>
          <w:color w:val="000000" w:themeColor="text1"/>
          <w:sz w:val="16"/>
          <w:szCs w:val="16"/>
        </w:rPr>
        <w:softHyphen/>
        <w:t xml:space="preserve">зионным копиям моторов </w:t>
      </w:r>
      <w:r w:rsidRPr="008E46A9">
        <w:rPr>
          <w:rFonts w:ascii="Times New Roman" w:hAnsi="Times New Roman" w:cs="Times New Roman"/>
          <w:color w:val="000000" w:themeColor="text1"/>
          <w:sz w:val="16"/>
          <w:szCs w:val="16"/>
          <w:lang w:val="en-US"/>
        </w:rPr>
        <w:t>Liberty</w:t>
      </w:r>
      <w:r w:rsidRPr="008E46A9">
        <w:rPr>
          <w:rFonts w:ascii="Times New Roman" w:hAnsi="Times New Roman" w:cs="Times New Roman"/>
          <w:color w:val="000000" w:themeColor="text1"/>
          <w:sz w:val="16"/>
          <w:szCs w:val="16"/>
        </w:rPr>
        <w:t xml:space="preserve"> А12-400 и </w:t>
      </w:r>
      <w:r w:rsidRPr="008E46A9">
        <w:rPr>
          <w:rFonts w:ascii="Times New Roman" w:hAnsi="Times New Roman" w:cs="Times New Roman"/>
          <w:color w:val="000000" w:themeColor="text1"/>
          <w:sz w:val="16"/>
          <w:szCs w:val="16"/>
          <w:lang w:val="en-US"/>
        </w:rPr>
        <w:t>Hispano</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Suiza</w:t>
      </w:r>
      <w:r w:rsidRPr="008E46A9">
        <w:rPr>
          <w:rFonts w:ascii="Times New Roman" w:hAnsi="Times New Roman" w:cs="Times New Roman"/>
          <w:color w:val="000000" w:themeColor="text1"/>
          <w:sz w:val="16"/>
          <w:szCs w:val="16"/>
        </w:rPr>
        <w:t xml:space="preserve"> 8</w:t>
      </w:r>
      <w:r w:rsidRPr="008E46A9">
        <w:rPr>
          <w:rFonts w:ascii="Times New Roman" w:hAnsi="Times New Roman" w:cs="Times New Roman"/>
          <w:color w:val="000000" w:themeColor="text1"/>
          <w:sz w:val="16"/>
          <w:szCs w:val="16"/>
          <w:lang w:val="en-US"/>
        </w:rPr>
        <w:t>Fb</w:t>
      </w:r>
      <w:r w:rsidRPr="008E46A9">
        <w:rPr>
          <w:rFonts w:ascii="Times New Roman" w:hAnsi="Times New Roman" w:cs="Times New Roman"/>
          <w:color w:val="000000" w:themeColor="text1"/>
          <w:sz w:val="16"/>
          <w:szCs w:val="16"/>
        </w:rPr>
        <w:t>, соответственно, позднее освоенными в производстве (19862).</w:t>
      </w:r>
    </w:p>
    <w:p w14:paraId="2B8AFCDD" w14:textId="77777777" w:rsidR="003E1977" w:rsidRPr="008E46A9" w:rsidRDefault="003E1977" w:rsidP="00A30927">
      <w:pPr>
        <w:shd w:val="clear" w:color="auto" w:fill="FFFFFF"/>
        <w:spacing w:after="0" w:line="240" w:lineRule="auto"/>
        <w:jc w:val="both"/>
        <w:rPr>
          <w:rFonts w:ascii="Times New Roman" w:hAnsi="Times New Roman" w:cs="Times New Roman"/>
          <w:color w:val="000000" w:themeColor="text1"/>
          <w:sz w:val="16"/>
          <w:szCs w:val="16"/>
        </w:rPr>
      </w:pPr>
    </w:p>
    <w:p w14:paraId="48447D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w:t>
      </w:r>
      <w:proofErr w:type="spellStart"/>
      <w:r w:rsidRPr="008E46A9">
        <w:rPr>
          <w:rFonts w:ascii="Times New Roman" w:hAnsi="Times New Roman" w:cs="Times New Roman"/>
          <w:color w:val="000000" w:themeColor="text1"/>
          <w:sz w:val="16"/>
          <w:szCs w:val="16"/>
        </w:rPr>
        <w:t>Н.И.Тихомиров</w:t>
      </w:r>
      <w:proofErr w:type="spellEnd"/>
      <w:r w:rsidRPr="008E46A9">
        <w:rPr>
          <w:rFonts w:ascii="Times New Roman" w:hAnsi="Times New Roman" w:cs="Times New Roman"/>
          <w:color w:val="000000" w:themeColor="text1"/>
          <w:sz w:val="16"/>
          <w:szCs w:val="16"/>
        </w:rPr>
        <w:t xml:space="preserve"> обратился к УД СНК с предложением по “водяной и воздушной самодвижущейся мине”. Ранее, 23 марта (6 апреля) 1916 Комитет по техническим делам отдела промышленности министерства торговли и промышленности уже отказал </w:t>
      </w:r>
      <w:proofErr w:type="spellStart"/>
      <w:r w:rsidRPr="008E46A9">
        <w:rPr>
          <w:rFonts w:ascii="Times New Roman" w:hAnsi="Times New Roman" w:cs="Times New Roman"/>
          <w:color w:val="000000" w:themeColor="text1"/>
          <w:sz w:val="16"/>
          <w:szCs w:val="16"/>
        </w:rPr>
        <w:t>Н.И.Тихомирову</w:t>
      </w:r>
      <w:proofErr w:type="spellEnd"/>
      <w:r w:rsidRPr="008E46A9">
        <w:rPr>
          <w:rFonts w:ascii="Times New Roman" w:hAnsi="Times New Roman" w:cs="Times New Roman"/>
          <w:color w:val="000000" w:themeColor="text1"/>
          <w:sz w:val="16"/>
          <w:szCs w:val="16"/>
        </w:rPr>
        <w:t xml:space="preserve"> в выдаче Привилегии на самодвижущуюся мину для применения в воде и в воздухе, по заявке, поданной в ноябре 915 несмотря на положительное заключение Н.Е.Ж. В марте 1921 в Москве появилась лаборатория (7468, 39).</w:t>
      </w:r>
    </w:p>
    <w:p w14:paraId="0687D9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084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г. </w:t>
      </w:r>
      <w:proofErr w:type="spellStart"/>
      <w:r w:rsidRPr="008E46A9">
        <w:rPr>
          <w:rFonts w:ascii="Times New Roman" w:hAnsi="Times New Roman" w:cs="Times New Roman"/>
          <w:color w:val="000000" w:themeColor="text1"/>
          <w:sz w:val="16"/>
          <w:szCs w:val="16"/>
        </w:rPr>
        <w:t>С.В.Ильюшина</w:t>
      </w:r>
      <w:proofErr w:type="spellEnd"/>
      <w:r w:rsidRPr="008E46A9">
        <w:rPr>
          <w:rFonts w:ascii="Times New Roman" w:hAnsi="Times New Roman" w:cs="Times New Roman"/>
          <w:color w:val="000000" w:themeColor="text1"/>
          <w:sz w:val="16"/>
          <w:szCs w:val="16"/>
        </w:rPr>
        <w:t xml:space="preserve"> призвали в Красную Армию, однако не в качестве летчика. У Республики не было достаточного количества самолетов, сказывались и большая убыль самолетов на фронтах мировой войны, и недолговечность конструкции самолетов того времени, быстрая их изнашиваемость. Катастрофичным было состояние с авиационными двигателями. Главным источником пополнения Красного Воздушного флота материальной частью был ремонт поврежденных и восстановление списанных самолетов. Из десятка негодных машин собирали одну или две, на которых можно было не только летать, но и воевать. Занимались этим специальные авиаремонтные поезда, курсировавшие по фронтам Гражданской войны и состоявшие из нескольких вагонов со станками для изготовления простейших деталей. Трудности с комплектованием этих поездов квалифицированными кадрами и определили назначение </w:t>
      </w:r>
      <w:proofErr w:type="spellStart"/>
      <w:r w:rsidRPr="008E46A9">
        <w:rPr>
          <w:rFonts w:ascii="Times New Roman" w:hAnsi="Times New Roman" w:cs="Times New Roman"/>
          <w:color w:val="000000" w:themeColor="text1"/>
          <w:sz w:val="16"/>
          <w:szCs w:val="16"/>
        </w:rPr>
        <w:t>С.В.Ильюшина</w:t>
      </w:r>
      <w:proofErr w:type="spellEnd"/>
      <w:r w:rsidRPr="008E46A9">
        <w:rPr>
          <w:rFonts w:ascii="Times New Roman" w:hAnsi="Times New Roman" w:cs="Times New Roman"/>
          <w:color w:val="000000" w:themeColor="text1"/>
          <w:sz w:val="16"/>
          <w:szCs w:val="16"/>
        </w:rPr>
        <w:t xml:space="preserve"> механиком 6-го авиаремонтного поезда одной из армий Северного фронта. С этой должности и началась служба Ильюшина в Красной Армии. Благодаря ей </w:t>
      </w:r>
      <w:proofErr w:type="spellStart"/>
      <w:r w:rsidRPr="008E46A9">
        <w:rPr>
          <w:rFonts w:ascii="Times New Roman" w:hAnsi="Times New Roman" w:cs="Times New Roman"/>
          <w:color w:val="000000" w:themeColor="text1"/>
          <w:sz w:val="16"/>
          <w:szCs w:val="16"/>
        </w:rPr>
        <w:t>С.В.Ильюшин</w:t>
      </w:r>
      <w:proofErr w:type="spellEnd"/>
      <w:r w:rsidRPr="008E46A9">
        <w:rPr>
          <w:rFonts w:ascii="Times New Roman" w:hAnsi="Times New Roman" w:cs="Times New Roman"/>
          <w:color w:val="000000" w:themeColor="text1"/>
          <w:sz w:val="16"/>
          <w:szCs w:val="16"/>
        </w:rPr>
        <w:t xml:space="preserve"> досконально изучил конструкцию практически всех самолетов того времени - “</w:t>
      </w:r>
      <w:proofErr w:type="spellStart"/>
      <w:r w:rsidRPr="008E46A9">
        <w:rPr>
          <w:rFonts w:ascii="Times New Roman" w:hAnsi="Times New Roman" w:cs="Times New Roman"/>
          <w:color w:val="000000" w:themeColor="text1"/>
          <w:sz w:val="16"/>
          <w:szCs w:val="16"/>
        </w:rPr>
        <w:t>фарманов</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ньюпоров</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моранов</w:t>
      </w:r>
      <w:proofErr w:type="spellEnd"/>
      <w:r w:rsidRPr="008E46A9">
        <w:rPr>
          <w:rFonts w:ascii="Times New Roman" w:hAnsi="Times New Roman" w:cs="Times New Roman"/>
          <w:color w:val="000000" w:themeColor="text1"/>
          <w:sz w:val="16"/>
          <w:szCs w:val="16"/>
        </w:rPr>
        <w:t>”, “спадов”, “</w:t>
      </w:r>
      <w:proofErr w:type="spellStart"/>
      <w:r w:rsidRPr="008E46A9">
        <w:rPr>
          <w:rFonts w:ascii="Times New Roman" w:hAnsi="Times New Roman" w:cs="Times New Roman"/>
          <w:color w:val="000000" w:themeColor="text1"/>
          <w:sz w:val="16"/>
          <w:szCs w:val="16"/>
        </w:rPr>
        <w:t>сопвичей</w:t>
      </w:r>
      <w:proofErr w:type="spellEnd"/>
      <w:r w:rsidRPr="008E46A9">
        <w:rPr>
          <w:rFonts w:ascii="Times New Roman" w:hAnsi="Times New Roman" w:cs="Times New Roman"/>
          <w:color w:val="000000" w:themeColor="text1"/>
          <w:sz w:val="16"/>
          <w:szCs w:val="16"/>
        </w:rPr>
        <w:t xml:space="preserve">” и “де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xml:space="preserve">”, их сильные и слабые стороны. Деятельность механика авиаремонтного поезда не ограничивалась только ремонтом поврежденных машин. Значительно больше времени приходилось тратить на решение различных снабженческих вопросов -требовалось найти и доставить к поезду дефицитные авиационные материалы и запасные части. Порой источником поставки запасных частей и материалов были не только свои вышедшие из строя машины, но и подбитые самолеты иностранных интервентов и белогвардейцев, приземлявшиеся на территории советских войск. К ним направлялась специальная группа ремонтников во главе с механиком, которая и добывала необходимые материалы. Один из таких походов </w:t>
      </w:r>
      <w:proofErr w:type="spellStart"/>
      <w:r w:rsidRPr="008E46A9">
        <w:rPr>
          <w:rFonts w:ascii="Times New Roman" w:hAnsi="Times New Roman" w:cs="Times New Roman"/>
          <w:color w:val="000000" w:themeColor="text1"/>
          <w:sz w:val="16"/>
          <w:szCs w:val="16"/>
        </w:rPr>
        <w:t>С.В.Ильюшина</w:t>
      </w:r>
      <w:proofErr w:type="spellEnd"/>
      <w:r w:rsidRPr="008E46A9">
        <w:rPr>
          <w:rFonts w:ascii="Times New Roman" w:hAnsi="Times New Roman" w:cs="Times New Roman"/>
          <w:color w:val="000000" w:themeColor="text1"/>
          <w:sz w:val="16"/>
          <w:szCs w:val="16"/>
        </w:rPr>
        <w:t xml:space="preserve"> оставил заметный след в истории отечественной авиации (9528).</w:t>
      </w:r>
    </w:p>
    <w:p w14:paraId="3CF5C2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A1CE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9A42D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02E3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1919 г. для обеспечения бесперебойной работы Тульского патронного завода Совет Обо</w:t>
      </w:r>
      <w:r w:rsidRPr="008E46A9">
        <w:rPr>
          <w:rFonts w:ascii="Times New Roman" w:hAnsi="Times New Roman" w:cs="Times New Roman"/>
          <w:color w:val="000000" w:themeColor="text1"/>
          <w:sz w:val="16"/>
          <w:szCs w:val="16"/>
        </w:rPr>
        <w:softHyphen/>
        <w:t>роны направил туда с заводов Петрограда и других промышленных центров 3 тыс. рабочих (5484).</w:t>
      </w:r>
    </w:p>
    <w:p w14:paraId="26DA21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2F1D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года комиссар ОГЭП поручил С.М. </w:t>
      </w:r>
      <w:proofErr w:type="spellStart"/>
      <w:r w:rsidRPr="008E46A9">
        <w:rPr>
          <w:rFonts w:ascii="Times New Roman" w:hAnsi="Times New Roman" w:cs="Times New Roman"/>
          <w:color w:val="000000" w:themeColor="text1"/>
          <w:sz w:val="16"/>
          <w:szCs w:val="16"/>
        </w:rPr>
        <w:t>Айзенштейну</w:t>
      </w:r>
      <w:proofErr w:type="spellEnd"/>
      <w:r w:rsidRPr="008E46A9">
        <w:rPr>
          <w:rFonts w:ascii="Times New Roman" w:hAnsi="Times New Roman" w:cs="Times New Roman"/>
          <w:color w:val="000000" w:themeColor="text1"/>
          <w:sz w:val="16"/>
          <w:szCs w:val="16"/>
        </w:rPr>
        <w:t xml:space="preserve"> принять на себя общее административное управление предприятиями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которые стали именоваться 5-ой секцией ОГЭП слабого тока, а позднее "Государственные объединенные радио</w:t>
      </w:r>
      <w:r w:rsidRPr="008E46A9">
        <w:rPr>
          <w:rFonts w:ascii="Times New Roman" w:hAnsi="Times New Roman" w:cs="Times New Roman"/>
          <w:color w:val="000000" w:themeColor="text1"/>
          <w:sz w:val="16"/>
          <w:szCs w:val="16"/>
        </w:rPr>
        <w:softHyphen/>
        <w:t>телеграфные заводы" (ГОРЗ) или секция "Радио" (11481).</w:t>
      </w:r>
    </w:p>
    <w:p w14:paraId="1E154A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C7D435" w14:textId="77777777" w:rsidR="002C6CB3" w:rsidRPr="008E46A9" w:rsidRDefault="002C6CB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1919 г. от телеграфно-телефонного отдела ГВИУ завод «</w:t>
      </w:r>
      <w:proofErr w:type="spellStart"/>
      <w:r w:rsidRPr="008E46A9">
        <w:rPr>
          <w:rFonts w:ascii="Times New Roman" w:hAnsi="Times New Roman" w:cs="Times New Roman"/>
          <w:color w:val="000000" w:themeColor="text1"/>
          <w:sz w:val="16"/>
          <w:szCs w:val="16"/>
        </w:rPr>
        <w:t>Гейслер</w:t>
      </w:r>
      <w:proofErr w:type="spellEnd"/>
      <w:r w:rsidRPr="008E46A9">
        <w:rPr>
          <w:rFonts w:ascii="Times New Roman" w:hAnsi="Times New Roman" w:cs="Times New Roman"/>
          <w:color w:val="000000" w:themeColor="text1"/>
          <w:sz w:val="16"/>
          <w:szCs w:val="16"/>
        </w:rPr>
        <w:t>» получил большой заказ на поставку 10 000 военно-полевых телефонных аппаратов, 2800 комплектов запасных частей к ним, 1160 телеграфных (швейцарских) коммутаторов, 9330 переносных измерительных приборов для обслуживания телефонно-телеграфных линий связи (18297).</w:t>
      </w:r>
    </w:p>
    <w:p w14:paraId="5A24C128" w14:textId="77777777" w:rsidR="002C6CB3" w:rsidRPr="008E46A9" w:rsidRDefault="002C6CB3" w:rsidP="00A30927">
      <w:pPr>
        <w:spacing w:after="0" w:line="240" w:lineRule="auto"/>
        <w:jc w:val="both"/>
        <w:rPr>
          <w:rFonts w:ascii="Times New Roman" w:hAnsi="Times New Roman" w:cs="Times New Roman"/>
          <w:color w:val="000000" w:themeColor="text1"/>
          <w:sz w:val="16"/>
          <w:szCs w:val="16"/>
        </w:rPr>
      </w:pPr>
    </w:p>
    <w:p w14:paraId="4F12F572" w14:textId="77777777" w:rsidR="002C6CB3" w:rsidRPr="008E46A9" w:rsidRDefault="002C6CB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г. Телефонно-телеграфный завод (бывши </w:t>
      </w:r>
      <w:proofErr w:type="spellStart"/>
      <w:proofErr w:type="gramStart"/>
      <w:r w:rsidRPr="008E46A9">
        <w:rPr>
          <w:rFonts w:ascii="Times New Roman" w:hAnsi="Times New Roman" w:cs="Times New Roman"/>
          <w:color w:val="000000" w:themeColor="text1"/>
          <w:sz w:val="16"/>
          <w:szCs w:val="16"/>
        </w:rPr>
        <w:t>Гейслера</w:t>
      </w:r>
      <w:proofErr w:type="spellEnd"/>
      <w:r w:rsidRPr="008E46A9">
        <w:rPr>
          <w:rFonts w:ascii="Times New Roman" w:hAnsi="Times New Roman" w:cs="Times New Roman"/>
          <w:color w:val="000000" w:themeColor="text1"/>
          <w:sz w:val="16"/>
          <w:szCs w:val="16"/>
        </w:rPr>
        <w:t>)по</w:t>
      </w:r>
      <w:r w:rsidRPr="008E46A9">
        <w:rPr>
          <w:rFonts w:ascii="Times New Roman" w:hAnsi="Times New Roman" w:cs="Times New Roman"/>
          <w:color w:val="000000" w:themeColor="text1"/>
          <w:sz w:val="16"/>
          <w:szCs w:val="16"/>
        </w:rPr>
        <w:softHyphen/>
        <w:t>лучил</w:t>
      </w:r>
      <w:proofErr w:type="gramEnd"/>
      <w:r w:rsidRPr="008E46A9">
        <w:rPr>
          <w:rFonts w:ascii="Times New Roman" w:hAnsi="Times New Roman" w:cs="Times New Roman"/>
          <w:color w:val="000000" w:themeColor="text1"/>
          <w:sz w:val="16"/>
          <w:szCs w:val="16"/>
        </w:rPr>
        <w:t xml:space="preserve"> заказ на 1160 швейцарских телеграфных коммутаторов 15х15 линий . Объем производства в 1920 г. составил 1,8% от уровня 1916 г. (19098)</w:t>
      </w:r>
    </w:p>
    <w:p w14:paraId="255EEF0E" w14:textId="77777777" w:rsidR="002C6CB3" w:rsidRPr="008E46A9" w:rsidRDefault="002C6CB3" w:rsidP="00A30927">
      <w:pPr>
        <w:spacing w:after="0" w:line="240" w:lineRule="auto"/>
        <w:jc w:val="both"/>
        <w:rPr>
          <w:rFonts w:ascii="Times New Roman" w:hAnsi="Times New Roman" w:cs="Times New Roman"/>
          <w:color w:val="000000" w:themeColor="text1"/>
          <w:sz w:val="16"/>
          <w:szCs w:val="16"/>
        </w:rPr>
      </w:pPr>
    </w:p>
    <w:p w14:paraId="4605C15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5D78E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88B1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года "Илья Муромец" типа Д-3 (№ 225), который находился на заводе </w:t>
      </w:r>
      <w:proofErr w:type="spellStart"/>
      <w:r w:rsidRPr="008E46A9">
        <w:rPr>
          <w:rFonts w:ascii="Times New Roman" w:hAnsi="Times New Roman" w:cs="Times New Roman"/>
          <w:color w:val="000000" w:themeColor="text1"/>
          <w:sz w:val="16"/>
          <w:szCs w:val="16"/>
        </w:rPr>
        <w:t>ешё</w:t>
      </w:r>
      <w:proofErr w:type="spellEnd"/>
      <w:r w:rsidRPr="008E46A9">
        <w:rPr>
          <w:rFonts w:ascii="Times New Roman" w:hAnsi="Times New Roman" w:cs="Times New Roman"/>
          <w:color w:val="000000" w:themeColor="text1"/>
          <w:sz w:val="16"/>
          <w:szCs w:val="16"/>
        </w:rPr>
        <w:t xml:space="preserve"> с 1916 года в собранном виде, но без моторов, доставили в Липецк, на базу Дивизиона Воздушный Кораблей (так, с этого момента стала называться Авиагруппа). Военный лётчик Башко осмотрел прибывший корабль и составил его описание: "В головной части фюзеляжа имеются два двухстворчатых окна и форточка, две пулемётные установки. В центральной части фюзеляжа с центральной частью планов (обтянуты </w:t>
      </w:r>
      <w:proofErr w:type="spellStart"/>
      <w:r w:rsidRPr="008E46A9">
        <w:rPr>
          <w:rFonts w:ascii="Times New Roman" w:hAnsi="Times New Roman" w:cs="Times New Roman"/>
          <w:color w:val="000000" w:themeColor="text1"/>
          <w:sz w:val="16"/>
          <w:szCs w:val="16"/>
        </w:rPr>
        <w:t>проэмаличенным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пролакированным</w:t>
      </w:r>
      <w:proofErr w:type="spellEnd"/>
      <w:r w:rsidRPr="008E46A9">
        <w:rPr>
          <w:rFonts w:ascii="Times New Roman" w:hAnsi="Times New Roman" w:cs="Times New Roman"/>
          <w:color w:val="000000" w:themeColor="text1"/>
          <w:sz w:val="16"/>
          <w:szCs w:val="16"/>
        </w:rPr>
        <w:t xml:space="preserve"> полотном) имеются четыре окна из небьющихся стекол, две выходных дверцы, бензиновый бак с проводкой к моторам. В хвостовой части фюзеляжа (обтянутой </w:t>
      </w:r>
      <w:proofErr w:type="spellStart"/>
      <w:r w:rsidRPr="008E46A9">
        <w:rPr>
          <w:rFonts w:ascii="Times New Roman" w:hAnsi="Times New Roman" w:cs="Times New Roman"/>
          <w:color w:val="000000" w:themeColor="text1"/>
          <w:sz w:val="16"/>
          <w:szCs w:val="16"/>
        </w:rPr>
        <w:t>проэмаличенным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пролакированным</w:t>
      </w:r>
      <w:proofErr w:type="spellEnd"/>
      <w:r w:rsidRPr="008E46A9">
        <w:rPr>
          <w:rFonts w:ascii="Times New Roman" w:hAnsi="Times New Roman" w:cs="Times New Roman"/>
          <w:color w:val="000000" w:themeColor="text1"/>
          <w:sz w:val="16"/>
          <w:szCs w:val="16"/>
        </w:rPr>
        <w:t xml:space="preserve"> полотном) имеются: медный бак, две застеклённых раздвижных двери, четыре боковых пулемётных окна, два нижних и один верхний люк. Шасси состоит из четырёх колёс, 16 стоек, четырёх горизонтальных стоек и двух полозков. </w:t>
      </w:r>
      <w:proofErr w:type="spellStart"/>
      <w:r w:rsidRPr="008E46A9">
        <w:rPr>
          <w:rFonts w:ascii="Times New Roman" w:hAnsi="Times New Roman" w:cs="Times New Roman"/>
          <w:color w:val="000000" w:themeColor="text1"/>
          <w:sz w:val="16"/>
          <w:szCs w:val="16"/>
        </w:rPr>
        <w:lastRenderedPageBreak/>
        <w:t>Бипланное</w:t>
      </w:r>
      <w:proofErr w:type="spellEnd"/>
      <w:r w:rsidRPr="008E46A9">
        <w:rPr>
          <w:rFonts w:ascii="Times New Roman" w:hAnsi="Times New Roman" w:cs="Times New Roman"/>
          <w:color w:val="000000" w:themeColor="text1"/>
          <w:sz w:val="16"/>
          <w:szCs w:val="16"/>
        </w:rPr>
        <w:t xml:space="preserve"> хвостовое оперение, состоявшая из двух коробок, каждая была из двух планов, двух рулей высоты, четырёх стоек и одного руля направления". Этот ДИМ так и не был до конца собран, а его фюзеляж сгорел в июне 1921 года при пожаре на складе в Сарапуле (12041).</w:t>
      </w:r>
    </w:p>
    <w:p w14:paraId="2C1324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44386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1919 наступление Юденича на Петроград поддерживала английская эскадра, имеющая в своем составе авианосец (авиаматку) на 12 самолетов. И.В.С. установил круглосуточное дежурство летчиков у готовых к вылету самолетов на Комендантском аэродроме и летали над Балтикой. В июне имели 27 флотских и 35 сухопутных машин (313).</w:t>
      </w:r>
    </w:p>
    <w:p w14:paraId="7934DE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Якобы наши летчики повредили авиаматку "</w:t>
      </w:r>
      <w:proofErr w:type="spellStart"/>
      <w:r w:rsidRPr="008E46A9">
        <w:rPr>
          <w:rFonts w:ascii="Times New Roman" w:hAnsi="Times New Roman" w:cs="Times New Roman"/>
          <w:color w:val="000000" w:themeColor="text1"/>
          <w:sz w:val="16"/>
          <w:szCs w:val="16"/>
        </w:rPr>
        <w:t>Виндиктив</w:t>
      </w:r>
      <w:proofErr w:type="spellEnd"/>
      <w:r w:rsidRPr="008E46A9">
        <w:rPr>
          <w:rFonts w:ascii="Times New Roman" w:hAnsi="Times New Roman" w:cs="Times New Roman"/>
          <w:color w:val="000000" w:themeColor="text1"/>
          <w:sz w:val="16"/>
          <w:szCs w:val="16"/>
        </w:rPr>
        <w:t>" и вызвали на ней пожар (324,26).</w:t>
      </w:r>
    </w:p>
    <w:p w14:paraId="7C5048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98BEDB"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1919 года Черчилль приказал британским войскам использовать химическое оружие во время кампании по покорению </w:t>
      </w:r>
      <w:hyperlink r:id="rId56" w:history="1">
        <w:r w:rsidRPr="008E46A9">
          <w:rPr>
            <w:rStyle w:val="a5"/>
            <w:rFonts w:ascii="Times New Roman" w:hAnsi="Times New Roman" w:cs="Times New Roman"/>
            <w:color w:val="000000" w:themeColor="text1"/>
            <w:sz w:val="16"/>
            <w:szCs w:val="16"/>
          </w:rPr>
          <w:t>Афганистана</w:t>
        </w:r>
      </w:hyperlink>
      <w:r w:rsidRPr="008E46A9">
        <w:rPr>
          <w:rFonts w:ascii="Times New Roman" w:hAnsi="Times New Roman" w:cs="Times New Roman"/>
          <w:color w:val="000000" w:themeColor="text1"/>
          <w:sz w:val="16"/>
          <w:szCs w:val="16"/>
        </w:rPr>
        <w:t>. Когда Индийское ведомство возразило против политики, Черчилль ответил:</w:t>
      </w:r>
    </w:p>
    <w:p w14:paraId="13DE98F9"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«Возражения Управления Индии по использованию газа против туземцев необоснованны. Газ — более милосердное оружие, чем взрывная бомба, и заставляет противника принять решение с меньшими потерями жизни, чем любое другое военное средство. Моральный эффект тоже очень велик. Не может быть мыслимой причины, по которой к нему не следует прибегать».</w:t>
      </w:r>
    </w:p>
    <w:p w14:paraId="5D9F51E3"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Уинстон Черчилль также принял противоречивое решение использовать запасы M-устройства (</w:t>
      </w:r>
      <w:proofErr w:type="spellStart"/>
      <w:r w:rsidRPr="008E46A9">
        <w:rPr>
          <w:rFonts w:ascii="Times New Roman" w:hAnsi="Times New Roman" w:cs="Times New Roman"/>
          <w:color w:val="000000" w:themeColor="text1"/>
          <w:sz w:val="16"/>
          <w:szCs w:val="16"/>
        </w:rPr>
        <w:t>дифениламинохлороарин</w:t>
      </w:r>
      <w:proofErr w:type="spellEnd"/>
      <w:r w:rsidRPr="008E46A9">
        <w:rPr>
          <w:rFonts w:ascii="Times New Roman" w:hAnsi="Times New Roman" w:cs="Times New Roman"/>
          <w:color w:val="000000" w:themeColor="text1"/>
          <w:sz w:val="16"/>
          <w:szCs w:val="16"/>
        </w:rPr>
        <w:t>) против частей Красной Армии, которые участвовали в борьбе с интервентами, враждебными русской революции. </w:t>
      </w:r>
    </w:p>
    <w:p w14:paraId="44154B9B"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Его поддержал сэр Кейт Прайс, глава химических </w:t>
      </w:r>
      <w:hyperlink r:id="rId57" w:history="1">
        <w:r w:rsidRPr="008E46A9">
          <w:rPr>
            <w:rStyle w:val="a5"/>
            <w:rFonts w:ascii="Times New Roman" w:hAnsi="Times New Roman" w:cs="Times New Roman"/>
            <w:color w:val="000000" w:themeColor="text1"/>
            <w:sz w:val="16"/>
            <w:szCs w:val="16"/>
          </w:rPr>
          <w:t>отравляющих веществ</w:t>
        </w:r>
      </w:hyperlink>
      <w:r w:rsidRPr="008E46A9">
        <w:rPr>
          <w:rFonts w:ascii="Times New Roman" w:hAnsi="Times New Roman" w:cs="Times New Roman"/>
          <w:color w:val="000000" w:themeColor="text1"/>
          <w:sz w:val="16"/>
          <w:szCs w:val="16"/>
        </w:rPr>
        <w:t xml:space="preserve">, в </w:t>
      </w:r>
      <w:proofErr w:type="spellStart"/>
      <w:r w:rsidRPr="008E46A9">
        <w:rPr>
          <w:rFonts w:ascii="Times New Roman" w:hAnsi="Times New Roman" w:cs="Times New Roman"/>
          <w:color w:val="000000" w:themeColor="text1"/>
          <w:sz w:val="16"/>
          <w:szCs w:val="16"/>
        </w:rPr>
        <w:t>Портон</w:t>
      </w:r>
      <w:proofErr w:type="spellEnd"/>
      <w:r w:rsidRPr="008E46A9">
        <w:rPr>
          <w:rFonts w:ascii="Times New Roman" w:hAnsi="Times New Roman" w:cs="Times New Roman"/>
          <w:color w:val="000000" w:themeColor="text1"/>
          <w:sz w:val="16"/>
          <w:szCs w:val="16"/>
        </w:rPr>
        <w:t xml:space="preserve"> Дауне. Он заявил, что это «правильное лекарство для большевиков», и местность позволяет «дрейфовать очень хорошо». Сэр Прайс соглашался с Черчиллем, что использование химического оружия приведет к быстрому краху большевистского правительства в России: </w:t>
      </w:r>
    </w:p>
    <w:p w14:paraId="0002407F"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«Я верю, что, если вы нанесете точный удар только один раз Газом, вы не найдете больше большевиков на этой стороне Вологды».</w:t>
      </w:r>
    </w:p>
    <w:p w14:paraId="7170EAAD"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величайшей тайне 50 000 М-устройств были отправлены в </w:t>
      </w:r>
      <w:hyperlink r:id="rId58" w:history="1">
        <w:r w:rsidRPr="008E46A9">
          <w:rPr>
            <w:rStyle w:val="a5"/>
            <w:rFonts w:ascii="Times New Roman" w:hAnsi="Times New Roman" w:cs="Times New Roman"/>
            <w:color w:val="000000" w:themeColor="text1"/>
            <w:sz w:val="16"/>
            <w:szCs w:val="16"/>
          </w:rPr>
          <w:t>Архангельск</w:t>
        </w:r>
      </w:hyperlink>
      <w:r w:rsidRPr="008E46A9">
        <w:rPr>
          <w:rFonts w:ascii="Times New Roman" w:hAnsi="Times New Roman" w:cs="Times New Roman"/>
          <w:color w:val="000000" w:themeColor="text1"/>
          <w:sz w:val="16"/>
          <w:szCs w:val="16"/>
        </w:rPr>
        <w:t xml:space="preserve"> вместе со средствами, необходимыми для их стрельбы. Черчилль послал послание генерал-майору Уильяму </w:t>
      </w:r>
      <w:proofErr w:type="spellStart"/>
      <w:r w:rsidRPr="008E46A9">
        <w:rPr>
          <w:rFonts w:ascii="Times New Roman" w:hAnsi="Times New Roman" w:cs="Times New Roman"/>
          <w:color w:val="000000" w:themeColor="text1"/>
          <w:sz w:val="16"/>
          <w:szCs w:val="16"/>
        </w:rPr>
        <w:t>Айронсайду</w:t>
      </w:r>
      <w:proofErr w:type="spellEnd"/>
      <w:r w:rsidRPr="008E46A9">
        <w:rPr>
          <w:rFonts w:ascii="Times New Roman" w:hAnsi="Times New Roman" w:cs="Times New Roman"/>
          <w:color w:val="000000" w:themeColor="text1"/>
          <w:sz w:val="16"/>
          <w:szCs w:val="16"/>
        </w:rPr>
        <w:t>:</w:t>
      </w:r>
    </w:p>
    <w:p w14:paraId="13E7E4F0"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настоящее время необходимо сделать самое полное использование газового снаряда вашими силами или снабжение нами сил Белого Русского движения». Он сказал </w:t>
      </w:r>
      <w:proofErr w:type="spellStart"/>
      <w:r w:rsidRPr="008E46A9">
        <w:rPr>
          <w:rFonts w:ascii="Times New Roman" w:hAnsi="Times New Roman" w:cs="Times New Roman"/>
          <w:color w:val="000000" w:themeColor="text1"/>
          <w:sz w:val="16"/>
          <w:szCs w:val="16"/>
        </w:rPr>
        <w:t>Айронсайд</w:t>
      </w:r>
      <w:proofErr w:type="spellEnd"/>
      <w:r w:rsidRPr="008E46A9">
        <w:rPr>
          <w:rFonts w:ascii="Times New Roman" w:hAnsi="Times New Roman" w:cs="Times New Roman"/>
          <w:color w:val="000000" w:themeColor="text1"/>
          <w:sz w:val="16"/>
          <w:szCs w:val="16"/>
        </w:rPr>
        <w:t>, что это «термогенератор мышьяковой пыли, которая проникает во все известные типы защитной маски». </w:t>
      </w:r>
    </w:p>
    <w:p w14:paraId="424696CA"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Черчилль добавил, что ему очень </w:t>
      </w:r>
      <w:proofErr w:type="gramStart"/>
      <w:r w:rsidRPr="008E46A9">
        <w:rPr>
          <w:rFonts w:ascii="Times New Roman" w:hAnsi="Times New Roman" w:cs="Times New Roman"/>
          <w:color w:val="000000" w:themeColor="text1"/>
          <w:sz w:val="16"/>
          <w:szCs w:val="16"/>
        </w:rPr>
        <w:t>нравится</w:t>
      </w:r>
      <w:proofErr w:type="gramEnd"/>
      <w:r w:rsidRPr="008E46A9">
        <w:rPr>
          <w:rFonts w:ascii="Times New Roman" w:hAnsi="Times New Roman" w:cs="Times New Roman"/>
          <w:color w:val="000000" w:themeColor="text1"/>
          <w:sz w:val="16"/>
          <w:szCs w:val="16"/>
        </w:rPr>
        <w:t xml:space="preserve"> что «большевики» получат его. Черчилль также организовал 10 000 респираторов для британских войск и двадцать пять офицеров специалистов по газу для использования этого оборудования.</w:t>
      </w:r>
    </w:p>
    <w:p w14:paraId="2913A7CA"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Эта информация просочилась в прессу, и Черчилль был вынужден ответить на вопросы по этому поводу в Палате общин 29 мая 1919 года. Черчилль настаивал на том, что это </w:t>
      </w:r>
      <w:hyperlink r:id="rId59" w:history="1">
        <w:r w:rsidRPr="008E46A9">
          <w:rPr>
            <w:rStyle w:val="a5"/>
            <w:rFonts w:ascii="Times New Roman" w:hAnsi="Times New Roman" w:cs="Times New Roman"/>
            <w:color w:val="000000" w:themeColor="text1"/>
            <w:sz w:val="16"/>
            <w:szCs w:val="16"/>
          </w:rPr>
          <w:t>Красная Армия</w:t>
        </w:r>
      </w:hyperlink>
      <w:r w:rsidRPr="008E46A9">
        <w:rPr>
          <w:rFonts w:ascii="Times New Roman" w:hAnsi="Times New Roman" w:cs="Times New Roman"/>
          <w:color w:val="000000" w:themeColor="text1"/>
          <w:sz w:val="16"/>
          <w:szCs w:val="16"/>
        </w:rPr>
        <w:t> применила химическую войну: </w:t>
      </w:r>
    </w:p>
    <w:p w14:paraId="7218B324"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«Я не понимаю, почему, если они используют отравляющий газ, они должны возражать против того, чтобы использовать его против них. Очень правильно и необходимо использовать против них отравляющий газ» (20245).</w:t>
      </w:r>
    </w:p>
    <w:p w14:paraId="389D6636"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rPr>
      </w:pPr>
    </w:p>
    <w:p w14:paraId="09670275"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shd w:val="clear" w:color="auto" w:fill="FBFCFC"/>
        </w:rPr>
      </w:pPr>
      <w:r w:rsidRPr="008E46A9">
        <w:rPr>
          <w:rFonts w:ascii="Times New Roman" w:hAnsi="Times New Roman" w:cs="Times New Roman"/>
          <w:color w:val="000000" w:themeColor="text1"/>
          <w:sz w:val="16"/>
          <w:szCs w:val="16"/>
          <w:shd w:val="clear" w:color="auto" w:fill="FFFFFF"/>
        </w:rPr>
        <w:t xml:space="preserve">В мае месяце 1919 в обстановке строжайшей секретности англичане перебросили один 40-футовый и семь 55-футовых торпедных катеров в пограничный финский пункт </w:t>
      </w:r>
      <w:proofErr w:type="spellStart"/>
      <w:r w:rsidRPr="008E46A9">
        <w:rPr>
          <w:rFonts w:ascii="Times New Roman" w:hAnsi="Times New Roman" w:cs="Times New Roman"/>
          <w:color w:val="000000" w:themeColor="text1"/>
          <w:sz w:val="16"/>
          <w:szCs w:val="16"/>
          <w:shd w:val="clear" w:color="auto" w:fill="FFFFFF"/>
        </w:rPr>
        <w:t>Терриоки</w:t>
      </w:r>
      <w:proofErr w:type="spellEnd"/>
      <w:r w:rsidRPr="008E46A9">
        <w:rPr>
          <w:rFonts w:ascii="Times New Roman" w:hAnsi="Times New Roman" w:cs="Times New Roman"/>
          <w:color w:val="000000" w:themeColor="text1"/>
          <w:sz w:val="16"/>
          <w:szCs w:val="16"/>
          <w:shd w:val="clear" w:color="auto" w:fill="FFFFFF"/>
        </w:rPr>
        <w:t>, откуда они должны были действовать против большевиков. За несколько недель катера совершили 13 разведывательных рейдов вдоль побережья России, но лишь дважды были замечены и обстреляны артиллерией кронштадтских фортов — спасал малый силуэт (21499).</w:t>
      </w:r>
    </w:p>
    <w:p w14:paraId="4FD5F801"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shd w:val="clear" w:color="auto" w:fill="FBFCFC"/>
        </w:rPr>
      </w:pPr>
    </w:p>
    <w:p w14:paraId="5E980C5D"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англичане оборудовали гидроаэродром на финской территории у берегового форта «Ино», а затем и сухопутный аэродром на Карельском перешейке, под </w:t>
      </w:r>
      <w:proofErr w:type="spellStart"/>
      <w:r w:rsidRPr="008E46A9">
        <w:rPr>
          <w:rFonts w:ascii="Times New Roman" w:hAnsi="Times New Roman" w:cs="Times New Roman"/>
          <w:color w:val="000000" w:themeColor="text1"/>
          <w:sz w:val="16"/>
          <w:szCs w:val="16"/>
        </w:rPr>
        <w:t>Териоками</w:t>
      </w:r>
      <w:proofErr w:type="spellEnd"/>
      <w:r w:rsidRPr="008E46A9">
        <w:rPr>
          <w:rFonts w:ascii="Times New Roman" w:hAnsi="Times New Roman" w:cs="Times New Roman"/>
          <w:color w:val="000000" w:themeColor="text1"/>
          <w:sz w:val="16"/>
          <w:szCs w:val="16"/>
        </w:rPr>
        <w:t>. 28 мая английские гидропланы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(20197).</w:t>
      </w:r>
    </w:p>
    <w:p w14:paraId="0A1F2900"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rPr>
      </w:pPr>
    </w:p>
    <w:p w14:paraId="2EFE1230" w14:textId="77777777" w:rsidR="002C6CB3" w:rsidRPr="008E46A9" w:rsidRDefault="002C6CB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англичане оборудовали гидроаэродром на финской территории у берегового форта «Ино», а затем и сухопутный аэродром на Карельском перешейке, под </w:t>
      </w:r>
      <w:proofErr w:type="spellStart"/>
      <w:r w:rsidRPr="008E46A9">
        <w:rPr>
          <w:rFonts w:ascii="Times New Roman" w:hAnsi="Times New Roman" w:cs="Times New Roman"/>
          <w:color w:val="000000" w:themeColor="text1"/>
          <w:sz w:val="16"/>
          <w:szCs w:val="16"/>
        </w:rPr>
        <w:t>Териоками</w:t>
      </w:r>
      <w:proofErr w:type="spellEnd"/>
      <w:r w:rsidRPr="008E46A9">
        <w:rPr>
          <w:rFonts w:ascii="Times New Roman" w:hAnsi="Times New Roman" w:cs="Times New Roman"/>
          <w:color w:val="000000" w:themeColor="text1"/>
          <w:sz w:val="16"/>
          <w:szCs w:val="16"/>
        </w:rPr>
        <w:t>. 28 мая английские гидропланы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(18574).</w:t>
      </w:r>
    </w:p>
    <w:p w14:paraId="640C97F9" w14:textId="77777777" w:rsidR="002C6CB3" w:rsidRPr="008E46A9" w:rsidRDefault="002C6CB3" w:rsidP="00A30927">
      <w:pPr>
        <w:spacing w:after="0" w:line="240" w:lineRule="auto"/>
        <w:jc w:val="both"/>
        <w:rPr>
          <w:rFonts w:ascii="Times New Roman" w:hAnsi="Times New Roman" w:cs="Times New Roman"/>
          <w:color w:val="000000" w:themeColor="text1"/>
          <w:sz w:val="16"/>
          <w:szCs w:val="16"/>
        </w:rPr>
      </w:pPr>
    </w:p>
    <w:p w14:paraId="6CDC0911"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г. войска генерала Н.Н. Юденича предприняли наступление на Петроград. Северный корпус генерала А.П. </w:t>
      </w:r>
      <w:proofErr w:type="spellStart"/>
      <w:proofErr w:type="gramStart"/>
      <w:r w:rsidRPr="008E46A9">
        <w:rPr>
          <w:rFonts w:ascii="Times New Roman" w:hAnsi="Times New Roman" w:cs="Times New Roman"/>
          <w:color w:val="000000" w:themeColor="text1"/>
          <w:sz w:val="16"/>
          <w:szCs w:val="16"/>
        </w:rPr>
        <w:t>Родзян</w:t>
      </w:r>
      <w:proofErr w:type="spellEnd"/>
      <w:r w:rsidRPr="008E46A9">
        <w:rPr>
          <w:rFonts w:ascii="Times New Roman" w:hAnsi="Times New Roman" w:cs="Times New Roman"/>
          <w:color w:val="000000" w:themeColor="text1"/>
          <w:sz w:val="16"/>
          <w:szCs w:val="16"/>
        </w:rPr>
        <w:t>- ко</w:t>
      </w:r>
      <w:proofErr w:type="gramEnd"/>
      <w:r w:rsidRPr="008E46A9">
        <w:rPr>
          <w:rFonts w:ascii="Times New Roman" w:hAnsi="Times New Roman" w:cs="Times New Roman"/>
          <w:color w:val="000000" w:themeColor="text1"/>
          <w:sz w:val="16"/>
          <w:szCs w:val="16"/>
        </w:rPr>
        <w:t xml:space="preserve">, поддержанный английской эскадрой, нанёс удар на нарвском, а отряд генерала С.Н. Булак-Ба- </w:t>
      </w:r>
      <w:proofErr w:type="spellStart"/>
      <w:r w:rsidRPr="008E46A9">
        <w:rPr>
          <w:rFonts w:ascii="Times New Roman" w:hAnsi="Times New Roman" w:cs="Times New Roman"/>
          <w:color w:val="000000" w:themeColor="text1"/>
          <w:sz w:val="16"/>
          <w:szCs w:val="16"/>
        </w:rPr>
        <w:t>лаховича</w:t>
      </w:r>
      <w:proofErr w:type="spellEnd"/>
      <w:r w:rsidRPr="008E46A9">
        <w:rPr>
          <w:rFonts w:ascii="Times New Roman" w:hAnsi="Times New Roman" w:cs="Times New Roman"/>
          <w:color w:val="000000" w:themeColor="text1"/>
          <w:sz w:val="16"/>
          <w:szCs w:val="16"/>
        </w:rPr>
        <w:t xml:space="preserve"> со 2-й </w:t>
      </w:r>
      <w:proofErr w:type="spellStart"/>
      <w:r w:rsidRPr="008E46A9">
        <w:rPr>
          <w:rFonts w:ascii="Times New Roman" w:hAnsi="Times New Roman" w:cs="Times New Roman"/>
          <w:color w:val="000000" w:themeColor="text1"/>
          <w:sz w:val="16"/>
          <w:szCs w:val="16"/>
        </w:rPr>
        <w:t>белоэстонской</w:t>
      </w:r>
      <w:proofErr w:type="spellEnd"/>
      <w:r w:rsidRPr="008E46A9">
        <w:rPr>
          <w:rFonts w:ascii="Times New Roman" w:hAnsi="Times New Roman" w:cs="Times New Roman"/>
          <w:color w:val="000000" w:themeColor="text1"/>
          <w:sz w:val="16"/>
          <w:szCs w:val="16"/>
        </w:rPr>
        <w:t xml:space="preserve"> дивизией — на </w:t>
      </w:r>
      <w:proofErr w:type="spellStart"/>
      <w:r w:rsidRPr="008E46A9">
        <w:rPr>
          <w:rFonts w:ascii="Times New Roman" w:hAnsi="Times New Roman" w:cs="Times New Roman"/>
          <w:color w:val="000000" w:themeColor="text1"/>
          <w:sz w:val="16"/>
          <w:szCs w:val="16"/>
        </w:rPr>
        <w:t>гдово</w:t>
      </w:r>
      <w:proofErr w:type="spellEnd"/>
      <w:r w:rsidRPr="008E46A9">
        <w:rPr>
          <w:rFonts w:ascii="Times New Roman" w:hAnsi="Times New Roman" w:cs="Times New Roman"/>
          <w:color w:val="000000" w:themeColor="text1"/>
          <w:sz w:val="16"/>
          <w:szCs w:val="16"/>
        </w:rPr>
        <w:t>-псковском направлениях. Войска 7-й со</w:t>
      </w:r>
      <w:r w:rsidRPr="008E46A9">
        <w:rPr>
          <w:rFonts w:ascii="Times New Roman" w:hAnsi="Times New Roman" w:cs="Times New Roman"/>
          <w:color w:val="000000" w:themeColor="text1"/>
          <w:sz w:val="16"/>
          <w:szCs w:val="16"/>
        </w:rPr>
        <w:softHyphen/>
        <w:t>ветской армии, которой командовал известный воздухоплаватель С.И. Одинцов, 17 мая оставили Ямбург, Ям, а 25 мая — Псков. Работавший здесь с марта 1919 г. 6-й воздухоплавательный отряд потерял всё имущество, но пробился на соедине</w:t>
      </w:r>
      <w:r w:rsidRPr="008E46A9">
        <w:rPr>
          <w:rFonts w:ascii="Times New Roman" w:hAnsi="Times New Roman" w:cs="Times New Roman"/>
          <w:color w:val="000000" w:themeColor="text1"/>
          <w:sz w:val="16"/>
          <w:szCs w:val="16"/>
        </w:rPr>
        <w:softHyphen/>
        <w:t>ние с частями Красной Армии.</w:t>
      </w:r>
    </w:p>
    <w:p w14:paraId="5054D2F3"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составе частей, оборонявших Петроград, были 20-й и 21-й воздухоплавательные отряды. 21-й воздухоплавательный отряд 9 мая начал подъёмы в Кронштадтской крепости, артиллерия которой препятствовала прорыву английской эскадры к Петрограду. 20-й воздухоплаватель</w:t>
      </w:r>
      <w:r w:rsidRPr="008E46A9">
        <w:rPr>
          <w:rFonts w:ascii="Times New Roman" w:hAnsi="Times New Roman" w:cs="Times New Roman"/>
          <w:color w:val="000000" w:themeColor="text1"/>
          <w:sz w:val="16"/>
          <w:szCs w:val="16"/>
        </w:rPr>
        <w:softHyphen/>
        <w:t>ный отряд с 1 февраля по 12 июня вёл разведку на форте Красная Горка (20120).</w:t>
      </w:r>
    </w:p>
    <w:p w14:paraId="612DA531" w14:textId="77777777" w:rsidR="002A0976" w:rsidRPr="008E46A9" w:rsidRDefault="002A0976" w:rsidP="00A30927">
      <w:pPr>
        <w:spacing w:after="0" w:line="240" w:lineRule="auto"/>
        <w:jc w:val="both"/>
        <w:rPr>
          <w:rFonts w:ascii="Times New Roman" w:hAnsi="Times New Roman" w:cs="Times New Roman"/>
          <w:color w:val="000000" w:themeColor="text1"/>
          <w:sz w:val="16"/>
          <w:szCs w:val="16"/>
        </w:rPr>
      </w:pPr>
    </w:p>
    <w:p w14:paraId="522F11CF" w14:textId="77777777" w:rsidR="002C6CB3" w:rsidRPr="008E46A9" w:rsidRDefault="002C6CB3" w:rsidP="00A30927">
      <w:pPr>
        <w:pStyle w:val="ae"/>
        <w:spacing w:before="0" w:after="0"/>
        <w:jc w:val="both"/>
        <w:rPr>
          <w:color w:val="000000" w:themeColor="text1"/>
          <w:sz w:val="16"/>
          <w:szCs w:val="16"/>
        </w:rPr>
      </w:pPr>
      <w:r w:rsidRPr="008E46A9">
        <w:rPr>
          <w:color w:val="000000" w:themeColor="text1"/>
          <w:sz w:val="16"/>
          <w:szCs w:val="16"/>
        </w:rPr>
        <w:t xml:space="preserve">В мае 1919 года на Красноярской гидростанции был сформирован 1-й колчаковский </w:t>
      </w:r>
      <w:proofErr w:type="spellStart"/>
      <w:r w:rsidRPr="008E46A9">
        <w:rPr>
          <w:color w:val="000000" w:themeColor="text1"/>
          <w:sz w:val="16"/>
          <w:szCs w:val="16"/>
        </w:rPr>
        <w:t>гидроавиаотряд</w:t>
      </w:r>
      <w:proofErr w:type="spellEnd"/>
      <w:r w:rsidRPr="008E46A9">
        <w:rPr>
          <w:color w:val="000000" w:themeColor="text1"/>
          <w:sz w:val="16"/>
          <w:szCs w:val="16"/>
        </w:rPr>
        <w:t xml:space="preserve"> в составе четырех пилотов: командира – старшего лейтенанта В.М. Марченко, а также поручика В.П. Антоненко, прапорщиков Осколкова и </w:t>
      </w:r>
      <w:proofErr w:type="spellStart"/>
      <w:r w:rsidRPr="008E46A9">
        <w:rPr>
          <w:color w:val="000000" w:themeColor="text1"/>
          <w:sz w:val="16"/>
          <w:szCs w:val="16"/>
        </w:rPr>
        <w:t>Подсевалова</w:t>
      </w:r>
      <w:proofErr w:type="spellEnd"/>
      <w:r w:rsidRPr="008E46A9">
        <w:rPr>
          <w:color w:val="000000" w:themeColor="text1"/>
          <w:sz w:val="16"/>
          <w:szCs w:val="16"/>
        </w:rPr>
        <w:t>. Отряд летал на четырех летающих лодках М-9, захваченных год назад чехословаками в Самаре.</w:t>
      </w:r>
    </w:p>
    <w:p w14:paraId="72CB10AE" w14:textId="77777777" w:rsidR="002C6CB3" w:rsidRPr="008E46A9" w:rsidRDefault="002C6CB3" w:rsidP="00A30927">
      <w:pPr>
        <w:pStyle w:val="ae"/>
        <w:spacing w:before="0" w:after="0"/>
        <w:jc w:val="both"/>
        <w:rPr>
          <w:color w:val="000000" w:themeColor="text1"/>
          <w:sz w:val="16"/>
          <w:szCs w:val="16"/>
        </w:rPr>
      </w:pPr>
      <w:r w:rsidRPr="008E46A9">
        <w:rPr>
          <w:color w:val="000000" w:themeColor="text1"/>
          <w:sz w:val="16"/>
          <w:szCs w:val="16"/>
        </w:rPr>
        <w:t xml:space="preserve">Отряд в начале июня отбыл на фронт в район Перми. Там он пополнился еще двумя самолетами, на которых по ошибке за линией фронта Истомин и Дмитриев. До конца месяца белые летчики совершили 32 боевых вылета на разведку, а в начале июля эвакуировались по воздуху из Перми в Екатеринбург. Баржу-гидроавиатранспорт «Данилиха» с закрытым деревянным ангаром для четырех самолетов, служившую плавучей базой дивизиона, пришлось бросить. По воспоминаниям </w:t>
      </w:r>
      <w:proofErr w:type="spellStart"/>
      <w:r w:rsidRPr="008E46A9">
        <w:rPr>
          <w:color w:val="000000" w:themeColor="text1"/>
          <w:sz w:val="16"/>
          <w:szCs w:val="16"/>
        </w:rPr>
        <w:t>красвоенлета</w:t>
      </w:r>
      <w:proofErr w:type="spellEnd"/>
      <w:r w:rsidRPr="008E46A9">
        <w:rPr>
          <w:color w:val="000000" w:themeColor="text1"/>
          <w:sz w:val="16"/>
          <w:szCs w:val="16"/>
        </w:rPr>
        <w:t xml:space="preserve"> Столярского, она была захвачена красными (18567).</w:t>
      </w:r>
    </w:p>
    <w:p w14:paraId="734BE549" w14:textId="77777777" w:rsidR="002C6CB3" w:rsidRPr="008E46A9" w:rsidRDefault="002C6CB3" w:rsidP="00A30927">
      <w:pPr>
        <w:pStyle w:val="ae"/>
        <w:spacing w:before="0" w:after="0"/>
        <w:jc w:val="both"/>
        <w:rPr>
          <w:color w:val="000000" w:themeColor="text1"/>
          <w:sz w:val="16"/>
          <w:szCs w:val="16"/>
        </w:rPr>
      </w:pPr>
    </w:p>
    <w:p w14:paraId="41A807F2" w14:textId="77777777" w:rsidR="002C6CB3" w:rsidRPr="008E46A9" w:rsidRDefault="002C6CB3" w:rsidP="00A30927">
      <w:pPr>
        <w:pStyle w:val="ae"/>
        <w:spacing w:before="0" w:after="0"/>
        <w:jc w:val="both"/>
        <w:rPr>
          <w:color w:val="000000" w:themeColor="text1"/>
          <w:sz w:val="16"/>
          <w:szCs w:val="16"/>
        </w:rPr>
      </w:pPr>
      <w:r w:rsidRPr="008E46A9">
        <w:rPr>
          <w:color w:val="000000" w:themeColor="text1"/>
          <w:sz w:val="16"/>
          <w:szCs w:val="16"/>
        </w:rPr>
        <w:t xml:space="preserve">В мае 1919-го британская авиация в России пополнилась 47-м дивизионом RAF, ранее воевавшим на Македонском фронте. С 16 по 26 апреля личный состав дивизиона, в том числе 21 офицер и 179 солдат, на трех пароходах отбыл из Салоников в Новороссийск. Возглавил дивизион майор Раймонд </w:t>
      </w:r>
      <w:proofErr w:type="spellStart"/>
      <w:r w:rsidRPr="008E46A9">
        <w:rPr>
          <w:color w:val="000000" w:themeColor="text1"/>
          <w:sz w:val="16"/>
          <w:szCs w:val="16"/>
        </w:rPr>
        <w:t>Коллишоу</w:t>
      </w:r>
      <w:proofErr w:type="spellEnd"/>
      <w:r w:rsidRPr="008E46A9">
        <w:rPr>
          <w:color w:val="000000" w:themeColor="text1"/>
          <w:sz w:val="16"/>
          <w:szCs w:val="16"/>
        </w:rPr>
        <w:t>, один из лучших пилотов Великобритании, выдающийся ас Первой мировой войны, одержавший на Западном фронте 60 воздушных побед. Надо отметить, что большинство авиаторов, служивших под его началом, были молодыми добровольцами, не успевшими отличиться в Первой мировой войне и отправившимися в далекую загадочную для них Россию на поиск славы и приключений.</w:t>
      </w:r>
    </w:p>
    <w:p w14:paraId="6645B471" w14:textId="77777777" w:rsidR="002C6CB3" w:rsidRPr="008E46A9" w:rsidRDefault="002C6CB3" w:rsidP="00A30927">
      <w:pPr>
        <w:pStyle w:val="ae"/>
        <w:spacing w:before="0" w:after="0"/>
        <w:jc w:val="both"/>
        <w:rPr>
          <w:color w:val="000000" w:themeColor="text1"/>
          <w:sz w:val="16"/>
          <w:szCs w:val="16"/>
        </w:rPr>
      </w:pPr>
      <w:r w:rsidRPr="008E46A9">
        <w:rPr>
          <w:color w:val="000000" w:themeColor="text1"/>
          <w:sz w:val="16"/>
          <w:szCs w:val="16"/>
        </w:rPr>
        <w:t xml:space="preserve">Из Новороссийска англичане в начале июня перебазировались в Екатеринодар. Здесь, на городском ипподроме, превращенном в аэродром, разместилась главная база дивизиона. К 10 июня в наскоро построенных ангарах были собраны первые пять «Де </w:t>
      </w:r>
      <w:proofErr w:type="spellStart"/>
      <w:r w:rsidRPr="008E46A9">
        <w:rPr>
          <w:color w:val="000000" w:themeColor="text1"/>
          <w:sz w:val="16"/>
          <w:szCs w:val="16"/>
        </w:rPr>
        <w:t>Хэвиллендов</w:t>
      </w:r>
      <w:proofErr w:type="spellEnd"/>
      <w:r w:rsidRPr="008E46A9">
        <w:rPr>
          <w:color w:val="000000" w:themeColor="text1"/>
          <w:sz w:val="16"/>
          <w:szCs w:val="16"/>
        </w:rPr>
        <w:t>» DH-9, с которыми интервентам предстояло начать боевую работу. Эти самолеты, объединенные в так называемое звено «</w:t>
      </w:r>
      <w:proofErr w:type="gramStart"/>
      <w:r w:rsidRPr="008E46A9">
        <w:rPr>
          <w:color w:val="000000" w:themeColor="text1"/>
          <w:sz w:val="16"/>
          <w:szCs w:val="16"/>
        </w:rPr>
        <w:t>С»[</w:t>
      </w:r>
      <w:proofErr w:type="gramEnd"/>
      <w:r w:rsidRPr="008E46A9">
        <w:rPr>
          <w:color w:val="000000" w:themeColor="text1"/>
          <w:sz w:val="16"/>
          <w:szCs w:val="16"/>
        </w:rPr>
        <w:t>19], в тот же день вылетели на фронт в направлении Царицына. Наземные службы, горючее, боеприпасы, запчасти и аэродромное оборудование отправили по железной дороге.</w:t>
      </w:r>
    </w:p>
    <w:p w14:paraId="1B28319D" w14:textId="77777777" w:rsidR="002C6CB3" w:rsidRPr="008E46A9" w:rsidRDefault="002C6CB3" w:rsidP="00A30927">
      <w:pPr>
        <w:pStyle w:val="ae"/>
        <w:spacing w:before="0" w:after="0"/>
        <w:jc w:val="both"/>
        <w:rPr>
          <w:color w:val="000000" w:themeColor="text1"/>
          <w:sz w:val="16"/>
          <w:szCs w:val="16"/>
        </w:rPr>
      </w:pPr>
      <w:r w:rsidRPr="008E46A9">
        <w:rPr>
          <w:color w:val="000000" w:themeColor="text1"/>
          <w:sz w:val="16"/>
          <w:szCs w:val="16"/>
        </w:rPr>
        <w:t xml:space="preserve">Из-за проливных дождей, превративших полевые аэродромы в болота, два самолета потерпели аварии на промежуточных посадках. А железнодорожный эшелон простоял в пути почти неделю, пока восстанавливался взорванный большевиками мост через реку Сал. Только 20 июня воздушная и наземная части дивизиона соединились на станции </w:t>
      </w:r>
      <w:proofErr w:type="spellStart"/>
      <w:r w:rsidRPr="008E46A9">
        <w:rPr>
          <w:color w:val="000000" w:themeColor="text1"/>
          <w:sz w:val="16"/>
          <w:szCs w:val="16"/>
        </w:rPr>
        <w:t>Гнилоаксайская</w:t>
      </w:r>
      <w:proofErr w:type="spellEnd"/>
      <w:r w:rsidRPr="008E46A9">
        <w:rPr>
          <w:color w:val="000000" w:themeColor="text1"/>
          <w:sz w:val="16"/>
          <w:szCs w:val="16"/>
        </w:rPr>
        <w:t xml:space="preserve"> в 100 километрах к юго-западу от Царицына (18569).</w:t>
      </w:r>
    </w:p>
    <w:p w14:paraId="7004105A" w14:textId="77777777" w:rsidR="002C6CB3" w:rsidRPr="008E46A9" w:rsidRDefault="002C6CB3" w:rsidP="00A30927">
      <w:pPr>
        <w:spacing w:after="0" w:line="240" w:lineRule="auto"/>
        <w:jc w:val="both"/>
        <w:rPr>
          <w:rFonts w:ascii="Times New Roman" w:hAnsi="Times New Roman" w:cs="Times New Roman"/>
          <w:color w:val="000000" w:themeColor="text1"/>
          <w:sz w:val="16"/>
          <w:szCs w:val="16"/>
        </w:rPr>
      </w:pPr>
    </w:p>
    <w:p w14:paraId="66F42F00" w14:textId="77777777" w:rsidR="002C6CB3" w:rsidRPr="008E46A9" w:rsidRDefault="002C6CB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1919 на новеньком «</w:t>
      </w:r>
      <w:proofErr w:type="spellStart"/>
      <w:r w:rsidRPr="008E46A9">
        <w:rPr>
          <w:rFonts w:ascii="Times New Roman" w:hAnsi="Times New Roman" w:cs="Times New Roman"/>
          <w:color w:val="000000" w:themeColor="text1"/>
          <w:sz w:val="16"/>
          <w:szCs w:val="16"/>
        </w:rPr>
        <w:t>Ньюпоре</w:t>
      </w:r>
      <w:proofErr w:type="spellEnd"/>
      <w:r w:rsidRPr="008E46A9">
        <w:rPr>
          <w:rFonts w:ascii="Times New Roman" w:hAnsi="Times New Roman" w:cs="Times New Roman"/>
          <w:color w:val="000000" w:themeColor="text1"/>
          <w:sz w:val="16"/>
          <w:szCs w:val="16"/>
        </w:rPr>
        <w:t xml:space="preserve">» перелетел к противнику летчик С.К. </w:t>
      </w:r>
      <w:proofErr w:type="spellStart"/>
      <w:r w:rsidRPr="008E46A9">
        <w:rPr>
          <w:rFonts w:ascii="Times New Roman" w:hAnsi="Times New Roman" w:cs="Times New Roman"/>
          <w:color w:val="000000" w:themeColor="text1"/>
          <w:sz w:val="16"/>
          <w:szCs w:val="16"/>
        </w:rPr>
        <w:t>Шиманель</w:t>
      </w:r>
      <w:proofErr w:type="spellEnd"/>
      <w:r w:rsidRPr="008E46A9">
        <w:rPr>
          <w:rFonts w:ascii="Times New Roman" w:hAnsi="Times New Roman" w:cs="Times New Roman"/>
          <w:color w:val="000000" w:themeColor="text1"/>
          <w:sz w:val="16"/>
          <w:szCs w:val="16"/>
        </w:rPr>
        <w:t xml:space="preserve">. До этого он почти месяц исполнял обязанности Начальника авиации 5-й армии (!) вместо застрелившегося летчика </w:t>
      </w:r>
      <w:proofErr w:type="spellStart"/>
      <w:r w:rsidRPr="008E46A9">
        <w:rPr>
          <w:rFonts w:ascii="Times New Roman" w:hAnsi="Times New Roman" w:cs="Times New Roman"/>
          <w:color w:val="000000" w:themeColor="text1"/>
          <w:sz w:val="16"/>
          <w:szCs w:val="16"/>
        </w:rPr>
        <w:t>Мартирова</w:t>
      </w:r>
      <w:proofErr w:type="spellEnd"/>
      <w:r w:rsidRPr="008E46A9">
        <w:rPr>
          <w:rFonts w:ascii="Times New Roman" w:hAnsi="Times New Roman" w:cs="Times New Roman"/>
          <w:color w:val="000000" w:themeColor="text1"/>
          <w:sz w:val="16"/>
          <w:szCs w:val="16"/>
        </w:rPr>
        <w:t xml:space="preserve">, «прославившись» лишь тем, что за короткий период времени успел разбить в авариях два истребителя. Возможно, эти аварии были умышленными. В 1920 году, после разгрома колчаковцев, </w:t>
      </w:r>
      <w:proofErr w:type="spellStart"/>
      <w:r w:rsidRPr="008E46A9">
        <w:rPr>
          <w:rFonts w:ascii="Times New Roman" w:hAnsi="Times New Roman" w:cs="Times New Roman"/>
          <w:color w:val="000000" w:themeColor="text1"/>
          <w:sz w:val="16"/>
          <w:szCs w:val="16"/>
        </w:rPr>
        <w:t>Шиманель</w:t>
      </w:r>
      <w:proofErr w:type="spellEnd"/>
      <w:r w:rsidRPr="008E46A9">
        <w:rPr>
          <w:rFonts w:ascii="Times New Roman" w:hAnsi="Times New Roman" w:cs="Times New Roman"/>
          <w:color w:val="000000" w:themeColor="text1"/>
          <w:sz w:val="16"/>
          <w:szCs w:val="16"/>
        </w:rPr>
        <w:t>, не успев бежать за границу, был арестован и по приговору Ревтрибунала расстрелян «как предатель дела народа и враг Советской Республики» (18567).</w:t>
      </w:r>
    </w:p>
    <w:p w14:paraId="40BBF8D4" w14:textId="77777777" w:rsidR="002C6CB3" w:rsidRPr="008E46A9" w:rsidRDefault="002C6CB3" w:rsidP="00A30927">
      <w:pPr>
        <w:spacing w:after="0" w:line="240" w:lineRule="auto"/>
        <w:jc w:val="both"/>
        <w:rPr>
          <w:rFonts w:ascii="Times New Roman" w:hAnsi="Times New Roman" w:cs="Times New Roman"/>
          <w:color w:val="000000" w:themeColor="text1"/>
          <w:sz w:val="16"/>
          <w:szCs w:val="16"/>
        </w:rPr>
      </w:pPr>
    </w:p>
    <w:p w14:paraId="0645B117" w14:textId="77777777" w:rsidR="002C6CB3" w:rsidRPr="008E46A9" w:rsidRDefault="002C6CB3" w:rsidP="00A30927">
      <w:pPr>
        <w:pStyle w:val="ae"/>
        <w:spacing w:before="0" w:after="0"/>
        <w:jc w:val="both"/>
        <w:rPr>
          <w:color w:val="000000" w:themeColor="text1"/>
          <w:sz w:val="16"/>
          <w:szCs w:val="16"/>
        </w:rPr>
      </w:pPr>
      <w:r w:rsidRPr="008E46A9">
        <w:rPr>
          <w:color w:val="000000" w:themeColor="text1"/>
          <w:sz w:val="16"/>
          <w:szCs w:val="16"/>
        </w:rPr>
        <w:t xml:space="preserve">В мае 1919-го в результате локальной наступательной операции карельская группировка английских войск захватила северное побережье Онежского озера с поселками Повенец и Медвежья гора (ныне – Медвежьегорск). В Медвежьей горе англичане оборудовали </w:t>
      </w:r>
      <w:proofErr w:type="spellStart"/>
      <w:r w:rsidRPr="008E46A9">
        <w:rPr>
          <w:color w:val="000000" w:themeColor="text1"/>
          <w:sz w:val="16"/>
          <w:szCs w:val="16"/>
        </w:rPr>
        <w:t>гидроавиабазу</w:t>
      </w:r>
      <w:proofErr w:type="spellEnd"/>
      <w:r w:rsidRPr="008E46A9">
        <w:rPr>
          <w:color w:val="000000" w:themeColor="text1"/>
          <w:sz w:val="16"/>
          <w:szCs w:val="16"/>
        </w:rPr>
        <w:t>, куда 6 июня прибыло так называемое «Передовое крыло» (</w:t>
      </w:r>
      <w:proofErr w:type="spellStart"/>
      <w:r w:rsidRPr="008E46A9">
        <w:rPr>
          <w:color w:val="000000" w:themeColor="text1"/>
          <w:sz w:val="16"/>
          <w:szCs w:val="16"/>
        </w:rPr>
        <w:t>Forward</w:t>
      </w:r>
      <w:proofErr w:type="spellEnd"/>
      <w:r w:rsidRPr="008E46A9">
        <w:rPr>
          <w:color w:val="000000" w:themeColor="text1"/>
          <w:sz w:val="16"/>
          <w:szCs w:val="16"/>
        </w:rPr>
        <w:t xml:space="preserve"> </w:t>
      </w:r>
      <w:proofErr w:type="spellStart"/>
      <w:r w:rsidRPr="008E46A9">
        <w:rPr>
          <w:color w:val="000000" w:themeColor="text1"/>
          <w:sz w:val="16"/>
          <w:szCs w:val="16"/>
        </w:rPr>
        <w:t>wing</w:t>
      </w:r>
      <w:proofErr w:type="spellEnd"/>
      <w:r w:rsidRPr="008E46A9">
        <w:rPr>
          <w:color w:val="000000" w:themeColor="text1"/>
          <w:sz w:val="16"/>
          <w:szCs w:val="16"/>
        </w:rPr>
        <w:t>) британской военно-морской авиации в составе четырех относительно новых гидропланов «</w:t>
      </w:r>
      <w:proofErr w:type="spellStart"/>
      <w:r w:rsidRPr="008E46A9">
        <w:rPr>
          <w:color w:val="000000" w:themeColor="text1"/>
          <w:sz w:val="16"/>
          <w:szCs w:val="16"/>
        </w:rPr>
        <w:t>Фэйри</w:t>
      </w:r>
      <w:proofErr w:type="spellEnd"/>
      <w:r w:rsidRPr="008E46A9">
        <w:rPr>
          <w:color w:val="000000" w:themeColor="text1"/>
          <w:sz w:val="16"/>
          <w:szCs w:val="16"/>
        </w:rPr>
        <w:t>» IIIС с экипажами и наземным персоналом. В тот же день лейтенант Янг с наблюдателем Росс-Смитом совершили первый боевой вылет на фоторазведку красных позиций в районе реки Суна.</w:t>
      </w:r>
    </w:p>
    <w:p w14:paraId="3AA76B30" w14:textId="77777777" w:rsidR="002C6CB3" w:rsidRPr="008E46A9" w:rsidRDefault="002C6CB3" w:rsidP="00A30927">
      <w:pPr>
        <w:pStyle w:val="ae"/>
        <w:spacing w:before="0" w:after="0"/>
        <w:jc w:val="both"/>
        <w:rPr>
          <w:color w:val="000000" w:themeColor="text1"/>
          <w:sz w:val="16"/>
          <w:szCs w:val="16"/>
        </w:rPr>
      </w:pPr>
      <w:r w:rsidRPr="008E46A9">
        <w:rPr>
          <w:color w:val="000000" w:themeColor="text1"/>
          <w:sz w:val="16"/>
          <w:szCs w:val="16"/>
        </w:rPr>
        <w:t xml:space="preserve">Вскоре «Передовое крыло» пополнилось несколькими громоздкими </w:t>
      </w:r>
      <w:proofErr w:type="spellStart"/>
      <w:r w:rsidRPr="008E46A9">
        <w:rPr>
          <w:color w:val="000000" w:themeColor="text1"/>
          <w:sz w:val="16"/>
          <w:szCs w:val="16"/>
        </w:rPr>
        <w:t>трехстоечными</w:t>
      </w:r>
      <w:proofErr w:type="spellEnd"/>
      <w:r w:rsidRPr="008E46A9">
        <w:rPr>
          <w:color w:val="000000" w:themeColor="text1"/>
          <w:sz w:val="16"/>
          <w:szCs w:val="16"/>
        </w:rPr>
        <w:t xml:space="preserve"> гидропланами устаревшей конструкции «Шорт-184» с почти двадцатиметровым </w:t>
      </w:r>
      <w:r w:rsidRPr="008E46A9">
        <w:rPr>
          <w:color w:val="000000" w:themeColor="text1"/>
          <w:sz w:val="16"/>
          <w:szCs w:val="16"/>
        </w:rPr>
        <w:lastRenderedPageBreak/>
        <w:t>размахом крыльев.</w:t>
      </w:r>
    </w:p>
    <w:p w14:paraId="43C7F43E" w14:textId="77777777" w:rsidR="002C6CB3" w:rsidRPr="008E46A9" w:rsidRDefault="002C6CB3" w:rsidP="00A30927">
      <w:pPr>
        <w:pStyle w:val="ae"/>
        <w:spacing w:before="0" w:after="0"/>
        <w:jc w:val="both"/>
        <w:rPr>
          <w:color w:val="000000" w:themeColor="text1"/>
          <w:sz w:val="16"/>
          <w:szCs w:val="16"/>
        </w:rPr>
      </w:pPr>
      <w:r w:rsidRPr="008E46A9">
        <w:rPr>
          <w:color w:val="000000" w:themeColor="text1"/>
          <w:sz w:val="16"/>
          <w:szCs w:val="16"/>
        </w:rPr>
        <w:t>Задачами морских пилотов на этом второстепенном участке фронта было воздушное прикрытие англо-белогвардейской Онежской флотилии, противодействие флотилии красных и, как и везде, ведение разведки. Впоследствии к этому добавились бомбардировки Петрозаводского порта, мостов и иных объектов. Многократно англичане бомбили, в частности, деревянный железнодорожный мост через реку Шуя, но даже после прямых попаданий он всякий раз восстанавливался за пару дней. По архивным данным, «Шорты» сбрасывали на позиции Красной Армии, помимо фугасных, еще и химические (ипритные) бомбы. Большой запас таких бомб, поступивших в Россию из Великобритании накануне революции, англичане обнаружили в Архангельске. Несколько десятков красноармейцев было отравлено, но в целом применение химического оружия не принесло интервентам решающего успеха.</w:t>
      </w:r>
    </w:p>
    <w:p w14:paraId="68F1C643" w14:textId="77777777" w:rsidR="002C6CB3" w:rsidRPr="008E46A9" w:rsidRDefault="002C6CB3" w:rsidP="00A30927">
      <w:pPr>
        <w:pStyle w:val="ae"/>
        <w:spacing w:before="0" w:after="0"/>
        <w:jc w:val="both"/>
        <w:rPr>
          <w:color w:val="000000" w:themeColor="text1"/>
          <w:sz w:val="16"/>
          <w:szCs w:val="16"/>
        </w:rPr>
      </w:pPr>
      <w:r w:rsidRPr="008E46A9">
        <w:rPr>
          <w:color w:val="000000" w:themeColor="text1"/>
          <w:sz w:val="16"/>
          <w:szCs w:val="16"/>
        </w:rPr>
        <w:t xml:space="preserve">В результате налетов на корабли красной Онежской флотилии некоторые из них получали повреждения. Наиболее эффективный налет состоялся 3 августа, когда из-за пробоины в подводной части корпуса и выбросилась на камни канонерская лодка № 2. Этот </w:t>
      </w:r>
      <w:proofErr w:type="spellStart"/>
      <w:r w:rsidRPr="008E46A9">
        <w:rPr>
          <w:color w:val="000000" w:themeColor="text1"/>
          <w:sz w:val="16"/>
          <w:szCs w:val="16"/>
        </w:rPr>
        <w:t>трехсоттонный</w:t>
      </w:r>
      <w:proofErr w:type="spellEnd"/>
      <w:r w:rsidRPr="008E46A9">
        <w:rPr>
          <w:color w:val="000000" w:themeColor="text1"/>
          <w:sz w:val="16"/>
          <w:szCs w:val="16"/>
        </w:rPr>
        <w:t xml:space="preserve"> колесный пароход с четырьмя трехдюймовыми пушками вскоре был захвачен десантом белогвардейцев и включен ими в состав своей флотилии под названием «Сильный» (18566).</w:t>
      </w:r>
    </w:p>
    <w:p w14:paraId="1E4FED15" w14:textId="77777777" w:rsidR="002C6CB3" w:rsidRPr="008E46A9" w:rsidRDefault="002C6CB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46F1F4" w14:textId="77777777" w:rsidR="002C6CB3" w:rsidRPr="008E46A9" w:rsidRDefault="002C6CB3" w:rsidP="00A30927">
      <w:pPr>
        <w:spacing w:after="0" w:line="240" w:lineRule="auto"/>
        <w:jc w:val="both"/>
        <w:textAlignment w:val="baseline"/>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года Реввоенсовет располагал мощным броневым подвижным составом. Было вооружено 46 бронепоездов и 16 бронелетучек. Кроме этого, велся интенсивный ремонт поврежденных бронемашин и вооружение новых. В Красной армии в мае 1919 года было 56 </w:t>
      </w:r>
      <w:proofErr w:type="spellStart"/>
      <w:r w:rsidRPr="008E46A9">
        <w:rPr>
          <w:rFonts w:ascii="Times New Roman" w:hAnsi="Times New Roman" w:cs="Times New Roman"/>
          <w:color w:val="000000" w:themeColor="text1"/>
          <w:sz w:val="16"/>
          <w:szCs w:val="16"/>
        </w:rPr>
        <w:t>бронеотрядов</w:t>
      </w:r>
      <w:proofErr w:type="spellEnd"/>
      <w:r w:rsidRPr="008E46A9">
        <w:rPr>
          <w:rFonts w:ascii="Times New Roman" w:hAnsi="Times New Roman" w:cs="Times New Roman"/>
          <w:color w:val="000000" w:themeColor="text1"/>
          <w:sz w:val="16"/>
          <w:szCs w:val="16"/>
        </w:rPr>
        <w:t xml:space="preserve"> (18374).</w:t>
      </w:r>
    </w:p>
    <w:p w14:paraId="6BBD07BD" w14:textId="77777777" w:rsidR="002C6CB3" w:rsidRPr="008E46A9" w:rsidRDefault="002C6CB3" w:rsidP="00A30927">
      <w:pPr>
        <w:spacing w:after="0" w:line="240" w:lineRule="auto"/>
        <w:jc w:val="both"/>
        <w:textAlignment w:val="baseline"/>
        <w:rPr>
          <w:rFonts w:ascii="Times New Roman" w:hAnsi="Times New Roman" w:cs="Times New Roman"/>
          <w:color w:val="000000" w:themeColor="text1"/>
          <w:sz w:val="16"/>
          <w:szCs w:val="16"/>
        </w:rPr>
      </w:pPr>
    </w:p>
    <w:p w14:paraId="4DDEBF4B" w14:textId="77777777" w:rsidR="006A671D" w:rsidRPr="008E46A9" w:rsidRDefault="006A671D" w:rsidP="00A30927">
      <w:pPr>
        <w:pStyle w:val="a3"/>
        <w:rPr>
          <w:color w:val="000000" w:themeColor="text1"/>
          <w:lang w:val="ru-RU"/>
        </w:rPr>
      </w:pPr>
      <w:r w:rsidRPr="008E46A9">
        <w:rPr>
          <w:color w:val="000000" w:themeColor="text1"/>
          <w:lang w:val="ru-RU"/>
        </w:rPr>
        <w:t>В мае 1919 г. в Москве была сформирована и отправленная в Гатчину для участия в отражении наступления Юденича на Петроград 2-я батарея 3-го отдельного тяжелого артилле</w:t>
      </w:r>
      <w:r w:rsidRPr="008E46A9">
        <w:rPr>
          <w:color w:val="000000" w:themeColor="text1"/>
          <w:lang w:val="ru-RU"/>
        </w:rPr>
        <w:softHyphen/>
        <w:t xml:space="preserve">рийского дивизиона батарей литера «Слово», которая получила </w:t>
      </w:r>
      <w:proofErr w:type="spellStart"/>
      <w:proofErr w:type="gramStart"/>
      <w:r w:rsidRPr="008E46A9">
        <w:rPr>
          <w:color w:val="000000" w:themeColor="text1"/>
          <w:lang w:val="ru-RU"/>
        </w:rPr>
        <w:t>два«</w:t>
      </w:r>
      <w:proofErr w:type="gramEnd"/>
      <w:r w:rsidRPr="008E46A9">
        <w:rPr>
          <w:rStyle w:val="380"/>
          <w:rFonts w:ascii="Times New Roman" w:hAnsi="Times New Roman" w:cs="Times New Roman"/>
          <w:i w:val="0"/>
          <w:color w:val="000000" w:themeColor="text1"/>
          <w:sz w:val="16"/>
          <w:szCs w:val="16"/>
          <w:lang w:val="ru-RU"/>
        </w:rPr>
        <w:t>мотоцикле</w:t>
      </w:r>
      <w:r w:rsidRPr="008E46A9">
        <w:rPr>
          <w:rStyle w:val="380"/>
          <w:rFonts w:ascii="Times New Roman" w:hAnsi="Times New Roman" w:cs="Times New Roman"/>
          <w:i w:val="0"/>
          <w:color w:val="000000" w:themeColor="text1"/>
          <w:sz w:val="16"/>
          <w:szCs w:val="16"/>
          <w:lang w:val="ru-RU"/>
        </w:rPr>
        <w:softHyphen/>
        <w:t>та</w:t>
      </w:r>
      <w:proofErr w:type="spellEnd"/>
      <w:r w:rsidRPr="008E46A9">
        <w:rPr>
          <w:color w:val="000000" w:themeColor="text1"/>
          <w:lang w:val="ru-RU"/>
        </w:rPr>
        <w:t>». При этом отмечалось, что</w:t>
      </w:r>
      <w:r w:rsidRPr="008E46A9">
        <w:rPr>
          <w:rStyle w:val="380"/>
          <w:rFonts w:ascii="Times New Roman" w:hAnsi="Times New Roman" w:cs="Times New Roman"/>
          <w:i w:val="0"/>
          <w:color w:val="000000" w:themeColor="text1"/>
          <w:sz w:val="16"/>
          <w:szCs w:val="16"/>
          <w:lang w:val="ru-RU"/>
        </w:rPr>
        <w:t xml:space="preserve"> «мотоциклет </w:t>
      </w:r>
      <w:proofErr w:type="spellStart"/>
      <w:r w:rsidRPr="008E46A9">
        <w:rPr>
          <w:rStyle w:val="380"/>
          <w:rFonts w:ascii="Times New Roman" w:hAnsi="Times New Roman" w:cs="Times New Roman"/>
          <w:i w:val="0"/>
          <w:color w:val="000000" w:themeColor="text1"/>
          <w:sz w:val="16"/>
          <w:szCs w:val="16"/>
          <w:lang w:val="ru-RU"/>
        </w:rPr>
        <w:t>Енфильд</w:t>
      </w:r>
      <w:proofErr w:type="spellEnd"/>
      <w:r w:rsidRPr="008E46A9">
        <w:rPr>
          <w:rStyle w:val="380"/>
          <w:rFonts w:ascii="Times New Roman" w:hAnsi="Times New Roman" w:cs="Times New Roman"/>
          <w:i w:val="0"/>
          <w:color w:val="000000" w:themeColor="text1"/>
          <w:sz w:val="16"/>
          <w:szCs w:val="16"/>
          <w:lang w:val="ru-RU"/>
        </w:rPr>
        <w:t>»</w:t>
      </w:r>
      <w:r w:rsidRPr="008E46A9">
        <w:rPr>
          <w:color w:val="000000" w:themeColor="text1"/>
          <w:lang w:val="ru-RU"/>
        </w:rPr>
        <w:t xml:space="preserve"> как совершенно не годный к работе, был отправлен обратно в Москву (15741).</w:t>
      </w:r>
    </w:p>
    <w:p w14:paraId="755D6DCB" w14:textId="77777777" w:rsidR="006A671D" w:rsidRPr="008E46A9" w:rsidRDefault="006A671D" w:rsidP="00A30927">
      <w:pPr>
        <w:pStyle w:val="a3"/>
        <w:rPr>
          <w:color w:val="000000" w:themeColor="text1"/>
          <w:lang w:val="ru-RU"/>
        </w:rPr>
      </w:pPr>
    </w:p>
    <w:p w14:paraId="1C4A04E0"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1919-го в результате локальной наступательной операции карельская группировка английских войск захватила северное побережье Онежского озера с поселками Повенец и Медвежья гора (ныне – Медвежьегорск). В Медвежьей горе англичане оборудовали </w:t>
      </w:r>
      <w:proofErr w:type="spellStart"/>
      <w:r w:rsidRPr="008E46A9">
        <w:rPr>
          <w:rFonts w:ascii="Times New Roman" w:hAnsi="Times New Roman" w:cs="Times New Roman"/>
          <w:color w:val="000000" w:themeColor="text1"/>
          <w:sz w:val="16"/>
          <w:szCs w:val="16"/>
        </w:rPr>
        <w:t>гидроавиабазу</w:t>
      </w:r>
      <w:proofErr w:type="spellEnd"/>
      <w:r w:rsidRPr="008E46A9">
        <w:rPr>
          <w:rFonts w:ascii="Times New Roman" w:hAnsi="Times New Roman" w:cs="Times New Roman"/>
          <w:color w:val="000000" w:themeColor="text1"/>
          <w:sz w:val="16"/>
          <w:szCs w:val="16"/>
        </w:rPr>
        <w:t>, куда 6 июня прибыло так называемое «Передовое крыло» (</w:t>
      </w:r>
      <w:proofErr w:type="spellStart"/>
      <w:r w:rsidRPr="008E46A9">
        <w:rPr>
          <w:rFonts w:ascii="Times New Roman" w:hAnsi="Times New Roman" w:cs="Times New Roman"/>
          <w:color w:val="000000" w:themeColor="text1"/>
          <w:sz w:val="16"/>
          <w:szCs w:val="16"/>
        </w:rPr>
        <w:t>Forward</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wing</w:t>
      </w:r>
      <w:proofErr w:type="spellEnd"/>
      <w:r w:rsidRPr="008E46A9">
        <w:rPr>
          <w:rFonts w:ascii="Times New Roman" w:hAnsi="Times New Roman" w:cs="Times New Roman"/>
          <w:color w:val="000000" w:themeColor="text1"/>
          <w:sz w:val="16"/>
          <w:szCs w:val="16"/>
        </w:rPr>
        <w:t>) британской военно-морской авиации в составе четырех относительно новых гидропланов «</w:t>
      </w:r>
      <w:proofErr w:type="spellStart"/>
      <w:r w:rsidRPr="008E46A9">
        <w:rPr>
          <w:rFonts w:ascii="Times New Roman" w:hAnsi="Times New Roman" w:cs="Times New Roman"/>
          <w:color w:val="000000" w:themeColor="text1"/>
          <w:sz w:val="16"/>
          <w:szCs w:val="16"/>
        </w:rPr>
        <w:t>Фэйри</w:t>
      </w:r>
      <w:proofErr w:type="spellEnd"/>
      <w:r w:rsidRPr="008E46A9">
        <w:rPr>
          <w:rFonts w:ascii="Times New Roman" w:hAnsi="Times New Roman" w:cs="Times New Roman"/>
          <w:color w:val="000000" w:themeColor="text1"/>
          <w:sz w:val="16"/>
          <w:szCs w:val="16"/>
        </w:rPr>
        <w:t>» IIIС с экипажами и наземным персоналом. В тот же день лейтенант Янг с наблюдателем Росс-Смитом совершили первый боевой вылет на фоторазведку красных позиций в районе реки Суна.</w:t>
      </w:r>
    </w:p>
    <w:p w14:paraId="5EA9D03A"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Вскоре «Передовое крыло» пополнилось несколькими громоздкими </w:t>
      </w:r>
      <w:proofErr w:type="spellStart"/>
      <w:r w:rsidRPr="008E46A9">
        <w:rPr>
          <w:rFonts w:ascii="Times New Roman" w:hAnsi="Times New Roman" w:cs="Times New Roman"/>
          <w:color w:val="000000" w:themeColor="text1"/>
          <w:sz w:val="16"/>
          <w:szCs w:val="16"/>
        </w:rPr>
        <w:t>трехстоечными</w:t>
      </w:r>
      <w:proofErr w:type="spellEnd"/>
      <w:r w:rsidRPr="008E46A9">
        <w:rPr>
          <w:rFonts w:ascii="Times New Roman" w:hAnsi="Times New Roman" w:cs="Times New Roman"/>
          <w:color w:val="000000" w:themeColor="text1"/>
          <w:sz w:val="16"/>
          <w:szCs w:val="16"/>
        </w:rPr>
        <w:t xml:space="preserve"> гидропланами устаревшей конструкции «Шорт-184» с почти двадцатиметровым размахом крыльев.</w:t>
      </w:r>
    </w:p>
    <w:p w14:paraId="33A62C85"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Задачами морских пилотов на этом второстепенном участке фронта было воздушное прикрытие англо-белогвардейской Онежской флотилии, противодействие флотилии красных и, как и везде, ведение разведки. Впоследствии к этому добавились бомбардировки Петрозаводского порта, мостов и иных объектов. Многократно англичане бомбили, в частности, деревянный железнодорожный мост через реку Шуя, но даже после прямых попаданий он всякий раз восстанавливался за пару дней. По архивным данным, «Шорты» сбрасывали на позиции Красной Армии, помимо фугасных, еще и химические (ипритные) бомбы. Большой запас таких бомб, поступивших в Россию из Великобритании накануне революции, англичане обнаружили в Архангельске. Несколько десятков красноармейцев было отравлено, но в целом применение химического оружия не принесло интервентам решающего успеха.</w:t>
      </w:r>
    </w:p>
    <w:p w14:paraId="0906AFEE"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результате налетов на корабли красной Онежской флотилии некоторые из них получали повреждения. Наиболее эффективный налет состоялся 3 августа, когда из-за пробоины в подводной части корпуса и выбросилась на камни канонерская лодка № 2. Этот </w:t>
      </w:r>
      <w:proofErr w:type="spellStart"/>
      <w:r w:rsidRPr="008E46A9">
        <w:rPr>
          <w:rFonts w:ascii="Times New Roman" w:hAnsi="Times New Roman" w:cs="Times New Roman"/>
          <w:color w:val="000000" w:themeColor="text1"/>
          <w:sz w:val="16"/>
          <w:szCs w:val="16"/>
        </w:rPr>
        <w:t>трехсоттонный</w:t>
      </w:r>
      <w:proofErr w:type="spellEnd"/>
      <w:r w:rsidRPr="008E46A9">
        <w:rPr>
          <w:rFonts w:ascii="Times New Roman" w:hAnsi="Times New Roman" w:cs="Times New Roman"/>
          <w:color w:val="000000" w:themeColor="text1"/>
          <w:sz w:val="16"/>
          <w:szCs w:val="16"/>
        </w:rPr>
        <w:t xml:space="preserve"> колесный пароход с четырьмя трехдюймовыми пушками вскоре был захвачен десантом белогвардейцев и включен ими в состав своей флотилии под названием «Сильный» (17065).</w:t>
      </w:r>
    </w:p>
    <w:p w14:paraId="6097E71F"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8A69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1919 Авиагруппа ИМ стала называться Дивизион Воздушных Кораблей и с мая по декабрь 1919 он получил с РБВЗ все достроенные ИМ - NN 274-276, 278-287 (2669,46).</w:t>
      </w:r>
    </w:p>
    <w:p w14:paraId="5F09B9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2365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г. “Илья Муромец” типа Д-3, который еще с 1916 г. находился в собранном виде без моторов, доставили в Липецк. Фотографий и чертежей этой модификации не сохранилось, а осталось лишь описание осмотра его в Дивизионе военлетом Башко. Итак, краткое описание: В головной части фюзеляжа имеются 2 двухстворчатых окна и форточка, 2 пулеметные установки. В центральной части фюзеляжа с центральной частью планов (обтянуты </w:t>
      </w:r>
      <w:proofErr w:type="spellStart"/>
      <w:r w:rsidRPr="008E46A9">
        <w:rPr>
          <w:rFonts w:ascii="Times New Roman" w:hAnsi="Times New Roman" w:cs="Times New Roman"/>
          <w:color w:val="000000" w:themeColor="text1"/>
          <w:sz w:val="16"/>
          <w:szCs w:val="16"/>
        </w:rPr>
        <w:t>проэма-личенным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пролакированным</w:t>
      </w:r>
      <w:proofErr w:type="spellEnd"/>
      <w:r w:rsidRPr="008E46A9">
        <w:rPr>
          <w:rFonts w:ascii="Times New Roman" w:hAnsi="Times New Roman" w:cs="Times New Roman"/>
          <w:color w:val="000000" w:themeColor="text1"/>
          <w:sz w:val="16"/>
          <w:szCs w:val="16"/>
        </w:rPr>
        <w:t xml:space="preserve"> полотном) имеются 4 окна из небьющихся стекол, 2 выход­ных дверцы, бензиновый бак с проводкой к моторам. В хвостовой части фюзеляжа (обтяну­той </w:t>
      </w:r>
      <w:proofErr w:type="spellStart"/>
      <w:r w:rsidRPr="008E46A9">
        <w:rPr>
          <w:rFonts w:ascii="Times New Roman" w:hAnsi="Times New Roman" w:cs="Times New Roman"/>
          <w:color w:val="000000" w:themeColor="text1"/>
          <w:sz w:val="16"/>
          <w:szCs w:val="16"/>
        </w:rPr>
        <w:t>проэмаличенным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пролакированным</w:t>
      </w:r>
      <w:proofErr w:type="spellEnd"/>
      <w:r w:rsidRPr="008E46A9">
        <w:rPr>
          <w:rFonts w:ascii="Times New Roman" w:hAnsi="Times New Roman" w:cs="Times New Roman"/>
          <w:color w:val="000000" w:themeColor="text1"/>
          <w:sz w:val="16"/>
          <w:szCs w:val="16"/>
        </w:rPr>
        <w:t xml:space="preserve"> полотном) имеются: медный бак, 2 застекленных раздвижных двери, 4 боковых пулеметных окна, 2 нижних люка, 1 верхний люк (11277).</w:t>
      </w:r>
    </w:p>
    <w:p w14:paraId="50025D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206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май 1919 г. в Балтийской авиации числилось двенадцать самолётов в Ораниенбауме, восемь истребителей в Петергофе, семь самолетов в Шлиссельбурге и Петрозаводске. Ораниенбаумский дивизион втягивался в боевую кампанию, протекавшую над Финским заливом, Ладожским и Онежским озерами и прилегающей территорией. Базами служили Ораниенбаум, Новый Петергоф, </w:t>
      </w:r>
      <w:proofErr w:type="spellStart"/>
      <w:r w:rsidRPr="008E46A9">
        <w:rPr>
          <w:rFonts w:ascii="Times New Roman" w:hAnsi="Times New Roman" w:cs="Times New Roman"/>
          <w:color w:val="000000" w:themeColor="text1"/>
          <w:sz w:val="16"/>
          <w:szCs w:val="16"/>
        </w:rPr>
        <w:t>Гутуевский</w:t>
      </w:r>
      <w:proofErr w:type="spellEnd"/>
      <w:r w:rsidRPr="008E46A9">
        <w:rPr>
          <w:rFonts w:ascii="Times New Roman" w:hAnsi="Times New Roman" w:cs="Times New Roman"/>
          <w:color w:val="000000" w:themeColor="text1"/>
          <w:sz w:val="16"/>
          <w:szCs w:val="16"/>
        </w:rPr>
        <w:t xml:space="preserve"> и Крестовский острова в Петрограде, Шлиссельбург и Петрозаводск (12033).</w:t>
      </w:r>
    </w:p>
    <w:p w14:paraId="7F7E3B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BB842B" w14:textId="77777777" w:rsidR="00F212E2" w:rsidRPr="008E46A9" w:rsidRDefault="00F212E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В мае 1919 англичане оборудовали гидроаэродром на финской территории у берегового форта «Ино», а затем и сухопутный аэродром на Карельском перешейке, под </w:t>
      </w:r>
      <w:proofErr w:type="spellStart"/>
      <w:r w:rsidRPr="008E46A9">
        <w:rPr>
          <w:rFonts w:ascii="Times New Roman" w:hAnsi="Times New Roman" w:cs="Times New Roman"/>
          <w:bCs/>
          <w:color w:val="000000" w:themeColor="text1"/>
          <w:sz w:val="16"/>
          <w:szCs w:val="16"/>
        </w:rPr>
        <w:t>Териоками</w:t>
      </w:r>
      <w:proofErr w:type="spellEnd"/>
      <w:r w:rsidRPr="008E46A9">
        <w:rPr>
          <w:rFonts w:ascii="Times New Roman" w:hAnsi="Times New Roman" w:cs="Times New Roman"/>
          <w:bCs/>
          <w:color w:val="000000" w:themeColor="text1"/>
          <w:sz w:val="16"/>
          <w:szCs w:val="16"/>
        </w:rPr>
        <w:t>. 28 мая английские гидропланы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(17057).</w:t>
      </w:r>
    </w:p>
    <w:p w14:paraId="3CCA33EC" w14:textId="77777777" w:rsidR="00F212E2" w:rsidRPr="008E46A9" w:rsidRDefault="00F212E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36B7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была сформирована Кавказская армия под командованием </w:t>
      </w:r>
      <w:proofErr w:type="spellStart"/>
      <w:r w:rsidRPr="008E46A9">
        <w:rPr>
          <w:rFonts w:ascii="Times New Roman" w:hAnsi="Times New Roman" w:cs="Times New Roman"/>
          <w:color w:val="000000" w:themeColor="text1"/>
          <w:sz w:val="16"/>
          <w:szCs w:val="16"/>
        </w:rPr>
        <w:t>П.П.Врангеля</w:t>
      </w:r>
      <w:proofErr w:type="spellEnd"/>
      <w:r w:rsidRPr="008E46A9">
        <w:rPr>
          <w:rFonts w:ascii="Times New Roman" w:hAnsi="Times New Roman" w:cs="Times New Roman"/>
          <w:color w:val="000000" w:themeColor="text1"/>
          <w:sz w:val="16"/>
          <w:szCs w:val="16"/>
        </w:rPr>
        <w:t xml:space="preserve"> (4084).</w:t>
      </w:r>
    </w:p>
    <w:p w14:paraId="3228CB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0E69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конница Врангеля нанесла красным сокрушительный удар у Великокняжеского. Перейдя </w:t>
      </w:r>
      <w:proofErr w:type="gramStart"/>
      <w:r w:rsidRPr="008E46A9">
        <w:rPr>
          <w:rFonts w:ascii="Times New Roman" w:hAnsi="Times New Roman" w:cs="Times New Roman"/>
          <w:color w:val="000000" w:themeColor="text1"/>
          <w:sz w:val="16"/>
          <w:szCs w:val="16"/>
        </w:rPr>
        <w:t>Волгу</w:t>
      </w:r>
      <w:proofErr w:type="gramEnd"/>
      <w:r w:rsidRPr="008E46A9">
        <w:rPr>
          <w:rFonts w:ascii="Times New Roman" w:hAnsi="Times New Roman" w:cs="Times New Roman"/>
          <w:color w:val="000000" w:themeColor="text1"/>
          <w:sz w:val="16"/>
          <w:szCs w:val="16"/>
        </w:rPr>
        <w:t xml:space="preserve"> наткнулись на 10 армию красных и предварительно расчленив надвое разгромили ее, взяв 15 тыс. пленных. Двинулись в направлении Царицына. </w:t>
      </w:r>
      <w:proofErr w:type="spellStart"/>
      <w:r w:rsidRPr="008E46A9">
        <w:rPr>
          <w:rFonts w:ascii="Times New Roman" w:hAnsi="Times New Roman" w:cs="Times New Roman"/>
          <w:color w:val="000000" w:themeColor="text1"/>
          <w:sz w:val="16"/>
          <w:szCs w:val="16"/>
        </w:rPr>
        <w:t>Кэмелы</w:t>
      </w:r>
      <w:proofErr w:type="spellEnd"/>
      <w:r w:rsidRPr="008E46A9">
        <w:rPr>
          <w:rFonts w:ascii="Times New Roman" w:hAnsi="Times New Roman" w:cs="Times New Roman"/>
          <w:color w:val="000000" w:themeColor="text1"/>
          <w:sz w:val="16"/>
          <w:szCs w:val="16"/>
        </w:rPr>
        <w:t xml:space="preserve"> 47 английской эскадрильи патрулировали фронт т вели разведку. Сбили несколько истребителей (1493,13).</w:t>
      </w:r>
    </w:p>
    <w:p w14:paraId="5DF909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E31D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1919 Кавказская Добровольческая вновь стала просто Добровольческой и появилась Кавказская армия (4084).</w:t>
      </w:r>
    </w:p>
    <w:p w14:paraId="64F582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AEC5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In May 1919, Stalin was sent to Petrograd (St. Petersburg) in order to stop a White offensive from Estonia (which consisted of some Finnish and British detachments).</w:t>
      </w:r>
    </w:p>
    <w:p w14:paraId="00EC00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8E660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May 1919 Gen. Denikin initiates offensive against Soviet Southern </w:t>
      </w:r>
      <w:proofErr w:type="gramStart"/>
      <w:r w:rsidRPr="008E46A9">
        <w:rPr>
          <w:rFonts w:ascii="Times New Roman" w:hAnsi="Times New Roman" w:cs="Times New Roman"/>
          <w:color w:val="000000" w:themeColor="text1"/>
          <w:sz w:val="16"/>
          <w:szCs w:val="16"/>
          <w:lang w:val="en-US"/>
        </w:rPr>
        <w:t>Front ,</w:t>
      </w:r>
      <w:proofErr w:type="gramEnd"/>
      <w:r w:rsidRPr="008E46A9">
        <w:rPr>
          <w:rFonts w:ascii="Times New Roman" w:hAnsi="Times New Roman" w:cs="Times New Roman"/>
          <w:color w:val="000000" w:themeColor="text1"/>
          <w:sz w:val="16"/>
          <w:szCs w:val="16"/>
          <w:lang w:val="en-US"/>
        </w:rPr>
        <w:t xml:space="preserve"> with the support of No. 47</w:t>
      </w:r>
      <w:r w:rsidRPr="008E46A9">
        <w:rPr>
          <w:rFonts w:ascii="Times New Roman" w:hAnsi="Times New Roman" w:cs="Times New Roman"/>
          <w:color w:val="000000" w:themeColor="text1"/>
          <w:sz w:val="16"/>
          <w:szCs w:val="16"/>
        </w:rPr>
        <w:t>Т</w:t>
      </w:r>
      <w:r w:rsidRPr="008E46A9">
        <w:rPr>
          <w:rFonts w:ascii="Times New Roman" w:hAnsi="Times New Roman" w:cs="Times New Roman"/>
          <w:color w:val="000000" w:themeColor="text1"/>
          <w:sz w:val="16"/>
          <w:szCs w:val="16"/>
          <w:lang w:val="en-US"/>
        </w:rPr>
        <w:t xml:space="preserve">s Camels, DH9s and RE 8s, as well as two similarly equipped White squadrons. The Red airfield at </w:t>
      </w:r>
      <w:proofErr w:type="spellStart"/>
      <w:r w:rsidRPr="008E46A9">
        <w:rPr>
          <w:rFonts w:ascii="Times New Roman" w:hAnsi="Times New Roman" w:cs="Times New Roman"/>
          <w:color w:val="000000" w:themeColor="text1"/>
          <w:sz w:val="16"/>
          <w:szCs w:val="16"/>
          <w:lang w:val="en-US"/>
        </w:rPr>
        <w:t>Urbabk</w:t>
      </w:r>
      <w:proofErr w:type="spellEnd"/>
      <w:r w:rsidRPr="008E46A9">
        <w:rPr>
          <w:rFonts w:ascii="Times New Roman" w:hAnsi="Times New Roman" w:cs="Times New Roman"/>
          <w:color w:val="000000" w:themeColor="text1"/>
          <w:sz w:val="16"/>
          <w:szCs w:val="16"/>
          <w:lang w:val="en-US"/>
        </w:rPr>
        <w:t xml:space="preserve"> is attacked, but is stubbornly defended by a formation led by an all-black Sopwith triplane. Two White DH9s are shot down in the engagement, as well as five Bolshevik fighters; the airfield itself sustains little damage (1349).</w:t>
      </w:r>
    </w:p>
    <w:p w14:paraId="3900C9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In the Baltic, the </w:t>
      </w:r>
      <w:proofErr w:type="gramStart"/>
      <w:r w:rsidRPr="008E46A9">
        <w:rPr>
          <w:rFonts w:ascii="Times New Roman" w:hAnsi="Times New Roman" w:cs="Times New Roman"/>
          <w:color w:val="000000" w:themeColor="text1"/>
          <w:sz w:val="16"/>
          <w:szCs w:val="16"/>
          <w:lang w:val="en-US"/>
        </w:rPr>
        <w:t>Red</w:t>
      </w:r>
      <w:proofErr w:type="gramEnd"/>
      <w:r w:rsidRPr="008E46A9">
        <w:rPr>
          <w:rFonts w:ascii="Times New Roman" w:hAnsi="Times New Roman" w:cs="Times New Roman"/>
          <w:color w:val="000000" w:themeColor="text1"/>
          <w:sz w:val="16"/>
          <w:szCs w:val="16"/>
          <w:lang w:val="en-US"/>
        </w:rPr>
        <w:t xml:space="preserve"> destroyer Azard escorting six minesweepers out of Kronstadt is engaged by British submarine L16; an Estonian aircraft joins the battle, releasing several bombs and damaging minesweeper Kluz, forcing the Soviet ships to return to base. Two days later Azard, minesweepers and dreadnought Petropavlovsk are engaged by destroyer HMS Walker; once again, an Estonian aircraft makes an appearance damaging minesweeper </w:t>
      </w:r>
      <w:proofErr w:type="spellStart"/>
      <w:r w:rsidRPr="008E46A9">
        <w:rPr>
          <w:rFonts w:ascii="Times New Roman" w:hAnsi="Times New Roman" w:cs="Times New Roman"/>
          <w:color w:val="000000" w:themeColor="text1"/>
          <w:sz w:val="16"/>
          <w:szCs w:val="16"/>
          <w:lang w:val="en-US"/>
        </w:rPr>
        <w:t>Zapal</w:t>
      </w:r>
      <w:proofErr w:type="spellEnd"/>
      <w:r w:rsidRPr="008E46A9">
        <w:rPr>
          <w:rFonts w:ascii="Times New Roman" w:hAnsi="Times New Roman" w:cs="Times New Roman"/>
          <w:color w:val="000000" w:themeColor="text1"/>
          <w:sz w:val="16"/>
          <w:szCs w:val="16"/>
          <w:lang w:val="en-US"/>
        </w:rPr>
        <w:t xml:space="preserve"> (1349).</w:t>
      </w:r>
    </w:p>
    <w:p w14:paraId="6E3702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8E46A9">
        <w:rPr>
          <w:rFonts w:ascii="Times New Roman" w:hAnsi="Times New Roman" w:cs="Times New Roman"/>
          <w:color w:val="000000" w:themeColor="text1"/>
          <w:sz w:val="16"/>
          <w:szCs w:val="16"/>
          <w:lang w:val="en-US"/>
        </w:rPr>
        <w:t>Riaboff</w:t>
      </w:r>
      <w:proofErr w:type="spellEnd"/>
      <w:r w:rsidRPr="008E46A9">
        <w:rPr>
          <w:rFonts w:ascii="Times New Roman" w:hAnsi="Times New Roman" w:cs="Times New Roman"/>
          <w:color w:val="000000" w:themeColor="text1"/>
          <w:sz w:val="16"/>
          <w:szCs w:val="16"/>
          <w:lang w:val="en-US"/>
        </w:rPr>
        <w:t xml:space="preserve"> is appointed to Tenth Aviation Squadron and flies rec. missions in a </w:t>
      </w:r>
      <w:proofErr w:type="spellStart"/>
      <w:r w:rsidRPr="008E46A9">
        <w:rPr>
          <w:rFonts w:ascii="Times New Roman" w:hAnsi="Times New Roman" w:cs="Times New Roman"/>
          <w:color w:val="000000" w:themeColor="text1"/>
          <w:sz w:val="16"/>
          <w:szCs w:val="16"/>
          <w:lang w:val="en-US"/>
        </w:rPr>
        <w:t>Nieuport</w:t>
      </w:r>
      <w:proofErr w:type="spellEnd"/>
      <w:r w:rsidRPr="008E46A9">
        <w:rPr>
          <w:rFonts w:ascii="Times New Roman" w:hAnsi="Times New Roman" w:cs="Times New Roman"/>
          <w:color w:val="000000" w:themeColor="text1"/>
          <w:sz w:val="16"/>
          <w:szCs w:val="16"/>
          <w:lang w:val="en-US"/>
        </w:rPr>
        <w:t xml:space="preserve"> 17 (1349).</w:t>
      </w:r>
    </w:p>
    <w:p w14:paraId="4F5AB6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614B9FA" w14:textId="77777777" w:rsidR="0045747B" w:rsidRPr="008E46A9" w:rsidRDefault="0045747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1919 на новеньком «</w:t>
      </w:r>
      <w:proofErr w:type="spellStart"/>
      <w:r w:rsidRPr="008E46A9">
        <w:rPr>
          <w:rFonts w:ascii="Times New Roman" w:hAnsi="Times New Roman" w:cs="Times New Roman"/>
          <w:color w:val="000000" w:themeColor="text1"/>
          <w:sz w:val="16"/>
          <w:szCs w:val="16"/>
        </w:rPr>
        <w:t>Ньюпоре</w:t>
      </w:r>
      <w:proofErr w:type="spellEnd"/>
      <w:r w:rsidRPr="008E46A9">
        <w:rPr>
          <w:rFonts w:ascii="Times New Roman" w:hAnsi="Times New Roman" w:cs="Times New Roman"/>
          <w:color w:val="000000" w:themeColor="text1"/>
          <w:sz w:val="16"/>
          <w:szCs w:val="16"/>
        </w:rPr>
        <w:t xml:space="preserve">» перелетел к противнику летчик С.К. </w:t>
      </w:r>
      <w:proofErr w:type="spellStart"/>
      <w:r w:rsidRPr="008E46A9">
        <w:rPr>
          <w:rFonts w:ascii="Times New Roman" w:hAnsi="Times New Roman" w:cs="Times New Roman"/>
          <w:color w:val="000000" w:themeColor="text1"/>
          <w:sz w:val="16"/>
          <w:szCs w:val="16"/>
        </w:rPr>
        <w:t>Шиманель</w:t>
      </w:r>
      <w:proofErr w:type="spellEnd"/>
      <w:r w:rsidRPr="008E46A9">
        <w:rPr>
          <w:rFonts w:ascii="Times New Roman" w:hAnsi="Times New Roman" w:cs="Times New Roman"/>
          <w:color w:val="000000" w:themeColor="text1"/>
          <w:sz w:val="16"/>
          <w:szCs w:val="16"/>
        </w:rPr>
        <w:t xml:space="preserve">. До этого он почти месяц исполнял обязанности Начальника авиации 5-й армии (!) вместо застрелившегося летчика </w:t>
      </w:r>
      <w:proofErr w:type="spellStart"/>
      <w:r w:rsidRPr="008E46A9">
        <w:rPr>
          <w:rFonts w:ascii="Times New Roman" w:hAnsi="Times New Roman" w:cs="Times New Roman"/>
          <w:color w:val="000000" w:themeColor="text1"/>
          <w:sz w:val="16"/>
          <w:szCs w:val="16"/>
        </w:rPr>
        <w:t>Мартирова</w:t>
      </w:r>
      <w:proofErr w:type="spellEnd"/>
      <w:r w:rsidRPr="008E46A9">
        <w:rPr>
          <w:rFonts w:ascii="Times New Roman" w:hAnsi="Times New Roman" w:cs="Times New Roman"/>
          <w:color w:val="000000" w:themeColor="text1"/>
          <w:sz w:val="16"/>
          <w:szCs w:val="16"/>
        </w:rPr>
        <w:t>, «прославившись» лишь тем, что за короткий период времени успел разбить в авариях два истребителя (17065).</w:t>
      </w:r>
    </w:p>
    <w:p w14:paraId="442F91DF" w14:textId="77777777" w:rsidR="0045747B" w:rsidRPr="008E46A9" w:rsidRDefault="0045747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FC00FC" w14:textId="77777777" w:rsidR="00F3359A" w:rsidRPr="008E46A9" w:rsidRDefault="00F3359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1919-го А.К. </w:t>
      </w:r>
      <w:proofErr w:type="spellStart"/>
      <w:r w:rsidRPr="008E46A9">
        <w:rPr>
          <w:rFonts w:ascii="Times New Roman" w:hAnsi="Times New Roman" w:cs="Times New Roman"/>
          <w:color w:val="000000" w:themeColor="text1"/>
          <w:sz w:val="16"/>
          <w:szCs w:val="16"/>
        </w:rPr>
        <w:t>Туманский</w:t>
      </w:r>
      <w:proofErr w:type="spellEnd"/>
      <w:r w:rsidRPr="008E46A9">
        <w:rPr>
          <w:rFonts w:ascii="Times New Roman" w:hAnsi="Times New Roman" w:cs="Times New Roman"/>
          <w:color w:val="000000" w:themeColor="text1"/>
          <w:sz w:val="16"/>
          <w:szCs w:val="16"/>
        </w:rPr>
        <w:t xml:space="preserve">, согласно своей книге «Полет сквозь годы», «сбил» белогвардейский «Фарман-30», который, загоревшись, врезался в землю. Однако в Российском Государственном военном архиве лежат отчеты обо всех боевых вылетах </w:t>
      </w:r>
      <w:proofErr w:type="spellStart"/>
      <w:r w:rsidRPr="008E46A9">
        <w:rPr>
          <w:rFonts w:ascii="Times New Roman" w:hAnsi="Times New Roman" w:cs="Times New Roman"/>
          <w:color w:val="000000" w:themeColor="text1"/>
          <w:sz w:val="16"/>
          <w:szCs w:val="16"/>
        </w:rPr>
        <w:t>Туманского</w:t>
      </w:r>
      <w:proofErr w:type="spellEnd"/>
      <w:r w:rsidRPr="008E46A9">
        <w:rPr>
          <w:rFonts w:ascii="Times New Roman" w:hAnsi="Times New Roman" w:cs="Times New Roman"/>
          <w:color w:val="000000" w:themeColor="text1"/>
          <w:sz w:val="16"/>
          <w:szCs w:val="16"/>
        </w:rPr>
        <w:t xml:space="preserve"> за 1919 год. И среди них нет не только ни одной воздушной победы, но даже ни одного упоминания о встречах с самолетами противника</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17065).</w:t>
      </w:r>
    </w:p>
    <w:p w14:paraId="31BEAFBF" w14:textId="77777777" w:rsidR="00F3359A" w:rsidRPr="008E46A9" w:rsidRDefault="00F3359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8F0F3" w14:textId="77777777" w:rsidR="00391C73" w:rsidRPr="008E46A9" w:rsidRDefault="00391C7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года на Красноярской гидростанции был сформирован 1-й колчаковский </w:t>
      </w:r>
      <w:proofErr w:type="spellStart"/>
      <w:r w:rsidRPr="008E46A9">
        <w:rPr>
          <w:rFonts w:ascii="Times New Roman" w:hAnsi="Times New Roman" w:cs="Times New Roman"/>
          <w:color w:val="000000" w:themeColor="text1"/>
          <w:sz w:val="16"/>
          <w:szCs w:val="16"/>
        </w:rPr>
        <w:t>гидроавиаотряд</w:t>
      </w:r>
      <w:proofErr w:type="spellEnd"/>
      <w:r w:rsidRPr="008E46A9">
        <w:rPr>
          <w:rFonts w:ascii="Times New Roman" w:hAnsi="Times New Roman" w:cs="Times New Roman"/>
          <w:color w:val="000000" w:themeColor="text1"/>
          <w:sz w:val="16"/>
          <w:szCs w:val="16"/>
        </w:rPr>
        <w:t xml:space="preserve"> в составе четырех пилотов: командира – старшего лейтенанта В.М. Марченко, а также поручика В.П. Антоненко, прапорщиков Осколкова и </w:t>
      </w:r>
      <w:proofErr w:type="spellStart"/>
      <w:r w:rsidRPr="008E46A9">
        <w:rPr>
          <w:rFonts w:ascii="Times New Roman" w:hAnsi="Times New Roman" w:cs="Times New Roman"/>
          <w:color w:val="000000" w:themeColor="text1"/>
          <w:sz w:val="16"/>
          <w:szCs w:val="16"/>
        </w:rPr>
        <w:t>Подсевалова</w:t>
      </w:r>
      <w:proofErr w:type="spellEnd"/>
      <w:r w:rsidRPr="008E46A9">
        <w:rPr>
          <w:rFonts w:ascii="Times New Roman" w:hAnsi="Times New Roman" w:cs="Times New Roman"/>
          <w:color w:val="000000" w:themeColor="text1"/>
          <w:sz w:val="16"/>
          <w:szCs w:val="16"/>
        </w:rPr>
        <w:t>. Отряд летал на четырех летающих лодках М-9, захваченных год назад чехословаками в Самаре.</w:t>
      </w:r>
    </w:p>
    <w:p w14:paraId="03F08DD2" w14:textId="77777777" w:rsidR="00391C73" w:rsidRPr="008E46A9" w:rsidRDefault="00391C7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июня отбыл на фронт в район Перми. Там он пополнился еще двумя самолетами, на которых по ошибке за линией фронта Истомин и Дмитриев. До конца месяца белые летчики совершили 32 боевых вылета на разведку, а в начале июля эвакуировались по воздуху из Перми в Екатеринбург. Баржу-гидроавиатранспорт </w:t>
      </w:r>
      <w:r w:rsidRPr="008E46A9">
        <w:rPr>
          <w:rFonts w:ascii="Times New Roman" w:hAnsi="Times New Roman" w:cs="Times New Roman"/>
          <w:color w:val="000000" w:themeColor="text1"/>
          <w:sz w:val="16"/>
          <w:szCs w:val="16"/>
        </w:rPr>
        <w:lastRenderedPageBreak/>
        <w:t xml:space="preserve">«Данилиха» с закрытым деревянным ангаром для четырех самолетов, служившую плавучей базой дивизиона, пришлось бросить. По воспоминаниям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Столярского, она была захвачена красными (17065).</w:t>
      </w:r>
    </w:p>
    <w:p w14:paraId="3E7D685D" w14:textId="77777777" w:rsidR="00391C73" w:rsidRPr="008E46A9" w:rsidRDefault="00391C7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197E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в бой на стороне белогвардейцев вступило 12 танков </w:t>
      </w:r>
      <w:proofErr w:type="spellStart"/>
      <w:r w:rsidRPr="008E46A9">
        <w:rPr>
          <w:rFonts w:ascii="Times New Roman" w:hAnsi="Times New Roman" w:cs="Times New Roman"/>
          <w:color w:val="000000" w:themeColor="text1"/>
          <w:sz w:val="16"/>
          <w:szCs w:val="16"/>
        </w:rPr>
        <w:t>Mk</w:t>
      </w:r>
      <w:proofErr w:type="spellEnd"/>
      <w:r w:rsidRPr="008E46A9">
        <w:rPr>
          <w:rFonts w:ascii="Times New Roman" w:hAnsi="Times New Roman" w:cs="Times New Roman"/>
          <w:color w:val="000000" w:themeColor="text1"/>
          <w:sz w:val="16"/>
          <w:szCs w:val="16"/>
        </w:rPr>
        <w:t xml:space="preserve"> V из Русского танкового корпуса под командованием п </w:t>
      </w:r>
      <w:proofErr w:type="spellStart"/>
      <w:r w:rsidRPr="008E46A9">
        <w:rPr>
          <w:rFonts w:ascii="Times New Roman" w:hAnsi="Times New Roman" w:cs="Times New Roman"/>
          <w:color w:val="000000" w:themeColor="text1"/>
          <w:sz w:val="16"/>
          <w:szCs w:val="16"/>
        </w:rPr>
        <w:t>Халецкого</w:t>
      </w:r>
      <w:proofErr w:type="spellEnd"/>
      <w:r w:rsidRPr="008E46A9">
        <w:rPr>
          <w:rFonts w:ascii="Times New Roman" w:hAnsi="Times New Roman" w:cs="Times New Roman"/>
          <w:color w:val="000000" w:themeColor="text1"/>
          <w:sz w:val="16"/>
          <w:szCs w:val="16"/>
        </w:rPr>
        <w:t xml:space="preserve">, который учился танковому делу в Англии в 1916. Всего англичане направили в Россию более 52 танков типов </w:t>
      </w:r>
      <w:proofErr w:type="spellStart"/>
      <w:r w:rsidRPr="008E46A9">
        <w:rPr>
          <w:rFonts w:ascii="Times New Roman" w:hAnsi="Times New Roman" w:cs="Times New Roman"/>
          <w:color w:val="000000" w:themeColor="text1"/>
          <w:sz w:val="16"/>
          <w:szCs w:val="16"/>
        </w:rPr>
        <w:t>Mk</w:t>
      </w:r>
      <w:proofErr w:type="spellEnd"/>
      <w:r w:rsidRPr="008E46A9">
        <w:rPr>
          <w:rFonts w:ascii="Times New Roman" w:hAnsi="Times New Roman" w:cs="Times New Roman"/>
          <w:color w:val="000000" w:themeColor="text1"/>
          <w:sz w:val="16"/>
          <w:szCs w:val="16"/>
        </w:rPr>
        <w:t xml:space="preserve"> V </w:t>
      </w:r>
      <w:proofErr w:type="spellStart"/>
      <w:r w:rsidRPr="008E46A9">
        <w:rPr>
          <w:rFonts w:ascii="Times New Roman" w:hAnsi="Times New Roman" w:cs="Times New Roman"/>
          <w:color w:val="000000" w:themeColor="text1"/>
          <w:sz w:val="16"/>
          <w:szCs w:val="16"/>
        </w:rPr>
        <w:t>Whippet</w:t>
      </w:r>
      <w:proofErr w:type="spellEnd"/>
      <w:r w:rsidRPr="008E46A9">
        <w:rPr>
          <w:rFonts w:ascii="Times New Roman" w:hAnsi="Times New Roman" w:cs="Times New Roman"/>
          <w:color w:val="000000" w:themeColor="text1"/>
          <w:sz w:val="16"/>
          <w:szCs w:val="16"/>
        </w:rPr>
        <w:t xml:space="preserve"> B. Красные боялись самого вида танков, но основной проблемой белых было не наступление, а контроль захваченных территорий. В Таганроге у белых была танковая школа, организованная англичанами, в которой обучалось использованию и эксплуатации танков около 1000 танкистов (2874).</w:t>
      </w:r>
    </w:p>
    <w:p w14:paraId="291D398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D7B5DD" w14:textId="77777777" w:rsidR="00855138" w:rsidRPr="008E46A9" w:rsidRDefault="00855138"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В мае </w:t>
      </w:r>
      <w:hyperlink r:id="rId60" w:history="1">
        <w:r w:rsidRPr="008E46A9">
          <w:rPr>
            <w:rFonts w:ascii="Times New Roman" w:eastAsia="Times New Roman" w:hAnsi="Times New Roman" w:cs="Times New Roman"/>
            <w:color w:val="000000" w:themeColor="text1"/>
            <w:sz w:val="16"/>
            <w:szCs w:val="16"/>
            <w:lang w:eastAsia="ru-RU"/>
          </w:rPr>
          <w:t>1919 года</w:t>
        </w:r>
      </w:hyperlink>
      <w:r w:rsidRPr="008E46A9">
        <w:rPr>
          <w:rFonts w:ascii="Times New Roman" w:eastAsia="Times New Roman" w:hAnsi="Times New Roman" w:cs="Times New Roman"/>
          <w:color w:val="000000" w:themeColor="text1"/>
          <w:sz w:val="16"/>
          <w:szCs w:val="16"/>
          <w:lang w:eastAsia="ru-RU"/>
        </w:rPr>
        <w:t xml:space="preserve"> начальник авиации </w:t>
      </w:r>
      <w:hyperlink r:id="rId61" w:history="1">
        <w:r w:rsidRPr="008E46A9">
          <w:rPr>
            <w:rFonts w:ascii="Times New Roman" w:eastAsia="Times New Roman" w:hAnsi="Times New Roman" w:cs="Times New Roman"/>
            <w:color w:val="000000" w:themeColor="text1"/>
            <w:sz w:val="16"/>
            <w:szCs w:val="16"/>
            <w:lang w:eastAsia="ru-RU"/>
          </w:rPr>
          <w:t>5-й армии</w:t>
        </w:r>
      </w:hyperlink>
      <w:r w:rsidRPr="008E46A9">
        <w:rPr>
          <w:rFonts w:ascii="Times New Roman" w:eastAsia="Times New Roman" w:hAnsi="Times New Roman" w:cs="Times New Roman"/>
          <w:color w:val="000000" w:themeColor="text1"/>
          <w:sz w:val="16"/>
          <w:szCs w:val="16"/>
          <w:lang w:eastAsia="ru-RU"/>
        </w:rPr>
        <w:t xml:space="preserve"> лётчик С. К. </w:t>
      </w:r>
      <w:proofErr w:type="spellStart"/>
      <w:r w:rsidRPr="008E46A9">
        <w:rPr>
          <w:rFonts w:ascii="Times New Roman" w:eastAsia="Times New Roman" w:hAnsi="Times New Roman" w:cs="Times New Roman"/>
          <w:color w:val="000000" w:themeColor="text1"/>
          <w:sz w:val="16"/>
          <w:szCs w:val="16"/>
          <w:lang w:eastAsia="ru-RU"/>
        </w:rPr>
        <w:t>Шиманель</w:t>
      </w:r>
      <w:proofErr w:type="spellEnd"/>
      <w:r w:rsidRPr="008E46A9">
        <w:rPr>
          <w:rFonts w:ascii="Times New Roman" w:eastAsia="Times New Roman" w:hAnsi="Times New Roman" w:cs="Times New Roman"/>
          <w:color w:val="000000" w:themeColor="text1"/>
          <w:sz w:val="16"/>
          <w:szCs w:val="16"/>
          <w:lang w:eastAsia="ru-RU"/>
        </w:rPr>
        <w:t xml:space="preserve"> перелетел в армию Колчака на самолёте «</w:t>
      </w:r>
      <w:proofErr w:type="spellStart"/>
      <w:r w:rsidRPr="008E46A9">
        <w:rPr>
          <w:rFonts w:ascii="Times New Roman" w:eastAsia="Times New Roman" w:hAnsi="Times New Roman" w:cs="Times New Roman"/>
          <w:color w:val="000000" w:themeColor="text1"/>
          <w:sz w:val="16"/>
          <w:szCs w:val="16"/>
          <w:lang w:eastAsia="ru-RU"/>
        </w:rPr>
        <w:t>Ньюпор</w:t>
      </w:r>
      <w:proofErr w:type="spellEnd"/>
      <w:r w:rsidRPr="008E46A9">
        <w:rPr>
          <w:rFonts w:ascii="Times New Roman" w:eastAsia="Times New Roman" w:hAnsi="Times New Roman" w:cs="Times New Roman"/>
          <w:color w:val="000000" w:themeColor="text1"/>
          <w:sz w:val="16"/>
          <w:szCs w:val="16"/>
          <w:lang w:eastAsia="ru-RU"/>
        </w:rPr>
        <w:t xml:space="preserve">». После разгрома Колчака в </w:t>
      </w:r>
      <w:hyperlink r:id="rId62" w:history="1">
        <w:r w:rsidRPr="008E46A9">
          <w:rPr>
            <w:rFonts w:ascii="Times New Roman" w:eastAsia="Times New Roman" w:hAnsi="Times New Roman" w:cs="Times New Roman"/>
            <w:color w:val="000000" w:themeColor="text1"/>
            <w:sz w:val="16"/>
            <w:szCs w:val="16"/>
            <w:lang w:eastAsia="ru-RU"/>
          </w:rPr>
          <w:t>1920 году</w:t>
        </w:r>
      </w:hyperlink>
      <w:r w:rsidRPr="008E46A9">
        <w:rPr>
          <w:rFonts w:ascii="Times New Roman" w:eastAsia="Times New Roman" w:hAnsi="Times New Roman" w:cs="Times New Roman"/>
          <w:color w:val="000000" w:themeColor="text1"/>
          <w:sz w:val="16"/>
          <w:szCs w:val="16"/>
          <w:lang w:eastAsia="ru-RU"/>
        </w:rPr>
        <w:t xml:space="preserve"> он был арестован и расстрелян по приговору Ревтрибунала (17063).</w:t>
      </w:r>
    </w:p>
    <w:p w14:paraId="0668DA2C" w14:textId="77777777" w:rsidR="00855138" w:rsidRPr="008E46A9" w:rsidRDefault="00855138" w:rsidP="00A30927">
      <w:pPr>
        <w:spacing w:after="0" w:line="240" w:lineRule="auto"/>
        <w:jc w:val="both"/>
        <w:rPr>
          <w:rFonts w:ascii="Times New Roman" w:eastAsia="Times New Roman" w:hAnsi="Times New Roman" w:cs="Times New Roman"/>
          <w:color w:val="000000" w:themeColor="text1"/>
          <w:sz w:val="16"/>
          <w:szCs w:val="16"/>
          <w:lang w:eastAsia="ru-RU"/>
        </w:rPr>
      </w:pPr>
    </w:p>
    <w:p w14:paraId="7F867943" w14:textId="77777777" w:rsidR="00855138" w:rsidRPr="008E46A9" w:rsidRDefault="00855138"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В мае </w:t>
      </w:r>
      <w:hyperlink r:id="rId63" w:history="1">
        <w:r w:rsidRPr="008E46A9">
          <w:rPr>
            <w:rFonts w:ascii="Times New Roman" w:eastAsia="Times New Roman" w:hAnsi="Times New Roman" w:cs="Times New Roman"/>
            <w:color w:val="000000" w:themeColor="text1"/>
            <w:sz w:val="16"/>
            <w:szCs w:val="16"/>
            <w:lang w:eastAsia="ru-RU"/>
          </w:rPr>
          <w:t>1919 года</w:t>
        </w:r>
      </w:hyperlink>
      <w:r w:rsidRPr="008E46A9">
        <w:rPr>
          <w:rFonts w:ascii="Times New Roman" w:eastAsia="Times New Roman" w:hAnsi="Times New Roman" w:cs="Times New Roman"/>
          <w:color w:val="000000" w:themeColor="text1"/>
          <w:sz w:val="16"/>
          <w:szCs w:val="16"/>
          <w:lang w:eastAsia="ru-RU"/>
        </w:rPr>
        <w:t xml:space="preserve"> лётчик Фоменко приземлился в расположении румын (17063).</w:t>
      </w:r>
    </w:p>
    <w:p w14:paraId="64E6F0C8" w14:textId="77777777" w:rsidR="00855138" w:rsidRPr="008E46A9" w:rsidRDefault="00855138" w:rsidP="00A30927">
      <w:pPr>
        <w:spacing w:after="0" w:line="240" w:lineRule="auto"/>
        <w:jc w:val="both"/>
        <w:rPr>
          <w:rFonts w:ascii="Times New Roman" w:eastAsia="Times New Roman" w:hAnsi="Times New Roman" w:cs="Times New Roman"/>
          <w:color w:val="000000" w:themeColor="text1"/>
          <w:sz w:val="16"/>
          <w:szCs w:val="16"/>
          <w:lang w:eastAsia="ru-RU"/>
        </w:rPr>
      </w:pPr>
    </w:p>
    <w:p w14:paraId="0AB002CC" w14:textId="77777777" w:rsidR="00855138" w:rsidRPr="008E46A9" w:rsidRDefault="00855138"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В мае </w:t>
      </w:r>
      <w:hyperlink r:id="rId64" w:history="1">
        <w:r w:rsidRPr="008E46A9">
          <w:rPr>
            <w:rFonts w:ascii="Times New Roman" w:eastAsia="Times New Roman" w:hAnsi="Times New Roman" w:cs="Times New Roman"/>
            <w:color w:val="000000" w:themeColor="text1"/>
            <w:sz w:val="16"/>
            <w:szCs w:val="16"/>
            <w:lang w:eastAsia="ru-RU"/>
          </w:rPr>
          <w:t>1919 года</w:t>
        </w:r>
      </w:hyperlink>
      <w:r w:rsidRPr="008E46A9">
        <w:rPr>
          <w:rFonts w:ascii="Times New Roman" w:eastAsia="Times New Roman" w:hAnsi="Times New Roman" w:cs="Times New Roman"/>
          <w:color w:val="000000" w:themeColor="text1"/>
          <w:sz w:val="16"/>
          <w:szCs w:val="16"/>
          <w:lang w:eastAsia="ru-RU"/>
        </w:rPr>
        <w:t xml:space="preserve"> лётчик Торопов перелетел к белогвардейцам (17063).</w:t>
      </w:r>
    </w:p>
    <w:p w14:paraId="1D68134B" w14:textId="77777777" w:rsidR="00855138" w:rsidRPr="008E46A9" w:rsidRDefault="00855138" w:rsidP="00A30927">
      <w:pPr>
        <w:spacing w:after="0" w:line="240" w:lineRule="auto"/>
        <w:jc w:val="both"/>
        <w:rPr>
          <w:rFonts w:ascii="Times New Roman" w:eastAsia="Times New Roman" w:hAnsi="Times New Roman" w:cs="Times New Roman"/>
          <w:color w:val="000000" w:themeColor="text1"/>
          <w:sz w:val="16"/>
          <w:szCs w:val="16"/>
          <w:lang w:eastAsia="ru-RU"/>
        </w:rPr>
      </w:pPr>
    </w:p>
    <w:p w14:paraId="61345D3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0E9B0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1D23DC" w14:textId="77777777" w:rsidR="00C427F0" w:rsidRPr="008E46A9" w:rsidRDefault="00C427F0"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1919 г. ВСНХ учре</w:t>
      </w:r>
      <w:r w:rsidRPr="008E46A9">
        <w:rPr>
          <w:rFonts w:ascii="Times New Roman" w:hAnsi="Times New Roman" w:cs="Times New Roman"/>
          <w:color w:val="000000" w:themeColor="text1"/>
          <w:sz w:val="16"/>
          <w:szCs w:val="16"/>
        </w:rPr>
        <w:softHyphen/>
        <w:t>дил Комиссию по тракторостроению, в со</w:t>
      </w:r>
      <w:r w:rsidRPr="008E46A9">
        <w:rPr>
          <w:rFonts w:ascii="Times New Roman" w:hAnsi="Times New Roman" w:cs="Times New Roman"/>
          <w:color w:val="000000" w:themeColor="text1"/>
          <w:sz w:val="16"/>
          <w:szCs w:val="16"/>
        </w:rPr>
        <w:softHyphen/>
        <w:t xml:space="preserve">став которой вошли представители </w:t>
      </w:r>
      <w:proofErr w:type="spellStart"/>
      <w:r w:rsidRPr="008E46A9">
        <w:rPr>
          <w:rFonts w:ascii="Times New Roman" w:hAnsi="Times New Roman" w:cs="Times New Roman"/>
          <w:color w:val="000000" w:themeColor="text1"/>
          <w:sz w:val="16"/>
          <w:szCs w:val="16"/>
        </w:rPr>
        <w:t>учреж</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дений-эксплуатантое</w:t>
      </w:r>
      <w:proofErr w:type="spellEnd"/>
      <w:r w:rsidRPr="008E46A9">
        <w:rPr>
          <w:rFonts w:ascii="Times New Roman" w:hAnsi="Times New Roman" w:cs="Times New Roman"/>
          <w:color w:val="000000" w:themeColor="text1"/>
          <w:sz w:val="16"/>
          <w:szCs w:val="16"/>
        </w:rPr>
        <w:t xml:space="preserve"> (Наркомзема, Бюро по сельскохозяйственной механике, Петровской сельскохозяйственной академии) и промыш</w:t>
      </w:r>
      <w:r w:rsidRPr="008E46A9">
        <w:rPr>
          <w:rFonts w:ascii="Times New Roman" w:hAnsi="Times New Roman" w:cs="Times New Roman"/>
          <w:color w:val="000000" w:themeColor="text1"/>
          <w:sz w:val="16"/>
          <w:szCs w:val="16"/>
        </w:rPr>
        <w:softHyphen/>
        <w:t>ленности (Главного управления металличес</w:t>
      </w:r>
      <w:r w:rsidRPr="008E46A9">
        <w:rPr>
          <w:rFonts w:ascii="Times New Roman" w:hAnsi="Times New Roman" w:cs="Times New Roman"/>
          <w:color w:val="000000" w:themeColor="text1"/>
          <w:sz w:val="16"/>
          <w:szCs w:val="16"/>
        </w:rPr>
        <w:softHyphen/>
        <w:t xml:space="preserve">ких заводов, или </w:t>
      </w:r>
      <w:proofErr w:type="spellStart"/>
      <w:r w:rsidRPr="008E46A9">
        <w:rPr>
          <w:rFonts w:ascii="Times New Roman" w:hAnsi="Times New Roman" w:cs="Times New Roman"/>
          <w:color w:val="000000" w:themeColor="text1"/>
          <w:sz w:val="16"/>
          <w:szCs w:val="16"/>
        </w:rPr>
        <w:t>Гомза</w:t>
      </w:r>
      <w:proofErr w:type="spellEnd"/>
      <w:r w:rsidRPr="008E46A9">
        <w:rPr>
          <w:rFonts w:ascii="Times New Roman" w:hAnsi="Times New Roman" w:cs="Times New Roman"/>
          <w:color w:val="000000" w:themeColor="text1"/>
          <w:sz w:val="16"/>
          <w:szCs w:val="16"/>
        </w:rPr>
        <w:t>). Основной задачей комиссии являлась организация выпуска тракторов, прототипы которых были доста</w:t>
      </w:r>
      <w:r w:rsidRPr="008E46A9">
        <w:rPr>
          <w:rFonts w:ascii="Times New Roman" w:hAnsi="Times New Roman" w:cs="Times New Roman"/>
          <w:color w:val="000000" w:themeColor="text1"/>
          <w:sz w:val="16"/>
          <w:szCs w:val="16"/>
        </w:rPr>
        <w:softHyphen/>
        <w:t>точно хорошо испытаны в отечественных тя</w:t>
      </w:r>
      <w:r w:rsidRPr="008E46A9">
        <w:rPr>
          <w:rFonts w:ascii="Times New Roman" w:hAnsi="Times New Roman" w:cs="Times New Roman"/>
          <w:color w:val="000000" w:themeColor="text1"/>
          <w:sz w:val="16"/>
          <w:szCs w:val="16"/>
        </w:rPr>
        <w:softHyphen/>
        <w:t xml:space="preserve">желых условиях эксплуатации. Изначально наиболее предпочтительным виделся колесный </w:t>
      </w:r>
      <w:proofErr w:type="spellStart"/>
      <w:r w:rsidRPr="008E46A9">
        <w:rPr>
          <w:rFonts w:ascii="Times New Roman" w:hAnsi="Times New Roman" w:cs="Times New Roman"/>
          <w:color w:val="000000" w:themeColor="text1"/>
          <w:sz w:val="16"/>
          <w:szCs w:val="16"/>
        </w:rPr>
        <w:t>трахтор</w:t>
      </w:r>
      <w:proofErr w:type="spellEnd"/>
      <w:r w:rsidRPr="008E46A9">
        <w:rPr>
          <w:rFonts w:ascii="Times New Roman" w:hAnsi="Times New Roman" w:cs="Times New Roman"/>
          <w:color w:val="000000" w:themeColor="text1"/>
          <w:sz w:val="16"/>
          <w:szCs w:val="16"/>
        </w:rPr>
        <w:t>, так как гусенич</w:t>
      </w:r>
      <w:r w:rsidRPr="008E46A9">
        <w:rPr>
          <w:rFonts w:ascii="Times New Roman" w:hAnsi="Times New Roman" w:cs="Times New Roman"/>
          <w:color w:val="000000" w:themeColor="text1"/>
          <w:sz w:val="16"/>
          <w:szCs w:val="16"/>
        </w:rPr>
        <w:softHyphen/>
        <w:t>ные тракторы отличались большей конструк</w:t>
      </w:r>
      <w:r w:rsidRPr="008E46A9">
        <w:rPr>
          <w:rFonts w:ascii="Times New Roman" w:hAnsi="Times New Roman" w:cs="Times New Roman"/>
          <w:color w:val="000000" w:themeColor="text1"/>
          <w:sz w:val="16"/>
          <w:szCs w:val="16"/>
        </w:rPr>
        <w:softHyphen/>
        <w:t>тивной сложностью, трудоемкостью в эксп</w:t>
      </w:r>
      <w:r w:rsidRPr="008E46A9">
        <w:rPr>
          <w:rFonts w:ascii="Times New Roman" w:hAnsi="Times New Roman" w:cs="Times New Roman"/>
          <w:color w:val="000000" w:themeColor="text1"/>
          <w:sz w:val="16"/>
          <w:szCs w:val="16"/>
        </w:rPr>
        <w:softHyphen/>
        <w:t>луатации и металлоемкостью. Двигатель дол</w:t>
      </w:r>
      <w:r w:rsidRPr="008E46A9">
        <w:rPr>
          <w:rFonts w:ascii="Times New Roman" w:hAnsi="Times New Roman" w:cs="Times New Roman"/>
          <w:color w:val="000000" w:themeColor="text1"/>
          <w:sz w:val="16"/>
          <w:szCs w:val="16"/>
        </w:rPr>
        <w:softHyphen/>
        <w:t>жен был допускать обслуживание неквали</w:t>
      </w:r>
      <w:r w:rsidRPr="008E46A9">
        <w:rPr>
          <w:rFonts w:ascii="Times New Roman" w:hAnsi="Times New Roman" w:cs="Times New Roman"/>
          <w:color w:val="000000" w:themeColor="text1"/>
          <w:sz w:val="16"/>
          <w:szCs w:val="16"/>
        </w:rPr>
        <w:softHyphen/>
        <w:t>фицированным персоналом. По итогам ра</w:t>
      </w:r>
      <w:r w:rsidRPr="008E46A9">
        <w:rPr>
          <w:rFonts w:ascii="Times New Roman" w:hAnsi="Times New Roman" w:cs="Times New Roman"/>
          <w:color w:val="000000" w:themeColor="text1"/>
          <w:sz w:val="16"/>
          <w:szCs w:val="16"/>
        </w:rPr>
        <w:softHyphen/>
        <w:t xml:space="preserve">боты комиссии отмечалось: Мы </w:t>
      </w:r>
      <w:proofErr w:type="spellStart"/>
      <w:r w:rsidRPr="008E46A9">
        <w:rPr>
          <w:rFonts w:ascii="Times New Roman" w:hAnsi="Times New Roman" w:cs="Times New Roman"/>
          <w:color w:val="000000" w:themeColor="text1"/>
          <w:sz w:val="16"/>
          <w:szCs w:val="16"/>
        </w:rPr>
        <w:t>считаемнеобходимым</w:t>
      </w:r>
      <w:proofErr w:type="spellEnd"/>
      <w:r w:rsidRPr="008E46A9">
        <w:rPr>
          <w:rFonts w:ascii="Times New Roman" w:hAnsi="Times New Roman" w:cs="Times New Roman"/>
          <w:color w:val="000000" w:themeColor="text1"/>
          <w:sz w:val="16"/>
          <w:szCs w:val="16"/>
        </w:rPr>
        <w:t xml:space="preserve"> указать, что в настоящее вре</w:t>
      </w:r>
      <w:r w:rsidRPr="008E46A9">
        <w:rPr>
          <w:rFonts w:ascii="Times New Roman" w:hAnsi="Times New Roman" w:cs="Times New Roman"/>
          <w:color w:val="000000" w:themeColor="text1"/>
          <w:sz w:val="16"/>
          <w:szCs w:val="16"/>
        </w:rPr>
        <w:softHyphen/>
        <w:t xml:space="preserve">мя </w:t>
      </w:r>
      <w:proofErr w:type="spellStart"/>
      <w:proofErr w:type="gramStart"/>
      <w:r w:rsidRPr="008E46A9">
        <w:rPr>
          <w:rFonts w:ascii="Times New Roman" w:hAnsi="Times New Roman" w:cs="Times New Roman"/>
          <w:color w:val="000000" w:themeColor="text1"/>
          <w:sz w:val="16"/>
          <w:szCs w:val="16"/>
        </w:rPr>
        <w:t>трактор</w:t>
      </w:r>
      <w:r w:rsidRPr="008E46A9">
        <w:rPr>
          <w:rFonts w:ascii="Times New Roman" w:hAnsi="Times New Roman" w:cs="Times New Roman"/>
          <w:noProof/>
          <w:color w:val="000000" w:themeColor="text1"/>
          <w:sz w:val="16"/>
          <w:szCs w:val="16"/>
        </w:rPr>
        <w:t>«</w:t>
      </w:r>
      <w:proofErr w:type="gramEnd"/>
      <w:r w:rsidRPr="008E46A9">
        <w:rPr>
          <w:rFonts w:ascii="Times New Roman" w:hAnsi="Times New Roman" w:cs="Times New Roman"/>
          <w:color w:val="000000" w:themeColor="text1"/>
          <w:sz w:val="16"/>
          <w:szCs w:val="16"/>
        </w:rPr>
        <w:t>Могул</w:t>
      </w:r>
      <w:r w:rsidRPr="008E46A9">
        <w:rPr>
          <w:rFonts w:ascii="Times New Roman" w:hAnsi="Times New Roman" w:cs="Times New Roman"/>
          <w:noProof/>
          <w:color w:val="000000" w:themeColor="text1"/>
          <w:sz w:val="16"/>
          <w:szCs w:val="16"/>
        </w:rPr>
        <w:t>»</w:t>
      </w:r>
      <w:r w:rsidRPr="008E46A9">
        <w:rPr>
          <w:rFonts w:ascii="Times New Roman" w:hAnsi="Times New Roman" w:cs="Times New Roman"/>
          <w:color w:val="000000" w:themeColor="text1"/>
          <w:sz w:val="16"/>
          <w:szCs w:val="16"/>
        </w:rPr>
        <w:t>уже</w:t>
      </w:r>
      <w:proofErr w:type="spellEnd"/>
      <w:r w:rsidRPr="008E46A9">
        <w:rPr>
          <w:rFonts w:ascii="Times New Roman" w:hAnsi="Times New Roman" w:cs="Times New Roman"/>
          <w:color w:val="000000" w:themeColor="text1"/>
          <w:sz w:val="16"/>
          <w:szCs w:val="16"/>
        </w:rPr>
        <w:t xml:space="preserve"> нельзя причислить </w:t>
      </w:r>
      <w:proofErr w:type="spellStart"/>
      <w:r w:rsidRPr="008E46A9">
        <w:rPr>
          <w:rFonts w:ascii="Times New Roman" w:hAnsi="Times New Roman" w:cs="Times New Roman"/>
          <w:color w:val="000000" w:themeColor="text1"/>
          <w:sz w:val="16"/>
          <w:szCs w:val="16"/>
        </w:rPr>
        <w:t>кнаиболее</w:t>
      </w:r>
      <w:proofErr w:type="spellEnd"/>
      <w:r w:rsidRPr="008E46A9">
        <w:rPr>
          <w:rFonts w:ascii="Times New Roman" w:hAnsi="Times New Roman" w:cs="Times New Roman"/>
          <w:color w:val="000000" w:themeColor="text1"/>
          <w:sz w:val="16"/>
          <w:szCs w:val="16"/>
        </w:rPr>
        <w:t xml:space="preserve"> совершенным конструкциям. </w:t>
      </w:r>
      <w:proofErr w:type="spellStart"/>
      <w:r w:rsidRPr="008E46A9">
        <w:rPr>
          <w:rFonts w:ascii="Times New Roman" w:hAnsi="Times New Roman" w:cs="Times New Roman"/>
          <w:color w:val="000000" w:themeColor="text1"/>
          <w:sz w:val="16"/>
          <w:szCs w:val="16"/>
        </w:rPr>
        <w:t>Темне</w:t>
      </w:r>
      <w:proofErr w:type="spellEnd"/>
      <w:r w:rsidRPr="008E46A9">
        <w:rPr>
          <w:rFonts w:ascii="Times New Roman" w:hAnsi="Times New Roman" w:cs="Times New Roman"/>
          <w:color w:val="000000" w:themeColor="text1"/>
          <w:sz w:val="16"/>
          <w:szCs w:val="16"/>
        </w:rPr>
        <w:t xml:space="preserve"> менее мы считаем систему этого тракто</w:t>
      </w:r>
      <w:r w:rsidRPr="008E46A9">
        <w:rPr>
          <w:rFonts w:ascii="Times New Roman" w:hAnsi="Times New Roman" w:cs="Times New Roman"/>
          <w:color w:val="000000" w:themeColor="text1"/>
          <w:sz w:val="16"/>
          <w:szCs w:val="16"/>
        </w:rPr>
        <w:softHyphen/>
        <w:t xml:space="preserve">ра весьма целесообразной для </w:t>
      </w:r>
      <w:proofErr w:type="spellStart"/>
      <w:r w:rsidRPr="008E46A9">
        <w:rPr>
          <w:rFonts w:ascii="Times New Roman" w:hAnsi="Times New Roman" w:cs="Times New Roman"/>
          <w:color w:val="000000" w:themeColor="text1"/>
          <w:sz w:val="16"/>
          <w:szCs w:val="16"/>
        </w:rPr>
        <w:t>современныхрусских</w:t>
      </w:r>
      <w:proofErr w:type="spellEnd"/>
      <w:r w:rsidRPr="008E46A9">
        <w:rPr>
          <w:rFonts w:ascii="Times New Roman" w:hAnsi="Times New Roman" w:cs="Times New Roman"/>
          <w:color w:val="000000" w:themeColor="text1"/>
          <w:sz w:val="16"/>
          <w:szCs w:val="16"/>
        </w:rPr>
        <w:t xml:space="preserve"> условий эксплуатации. В качестве исполнительного органа при комиссии было создано бюро, в Петровскую академию из бюро были командированы ин</w:t>
      </w:r>
      <w:r w:rsidRPr="008E46A9">
        <w:rPr>
          <w:rFonts w:ascii="Times New Roman" w:hAnsi="Times New Roman" w:cs="Times New Roman"/>
          <w:color w:val="000000" w:themeColor="text1"/>
          <w:sz w:val="16"/>
          <w:szCs w:val="16"/>
        </w:rPr>
        <w:softHyphen/>
        <w:t>женеры, которые по имевшемуся там образ</w:t>
      </w:r>
      <w:r w:rsidRPr="008E46A9">
        <w:rPr>
          <w:rFonts w:ascii="Times New Roman" w:hAnsi="Times New Roman" w:cs="Times New Roman"/>
          <w:color w:val="000000" w:themeColor="text1"/>
          <w:sz w:val="16"/>
          <w:szCs w:val="16"/>
        </w:rPr>
        <w:softHyphen/>
        <w:t>цу трактора «Могул» американской компании «Интернешнл Харвестер» выполнили черте</w:t>
      </w:r>
      <w:r w:rsidRPr="008E46A9">
        <w:rPr>
          <w:rFonts w:ascii="Times New Roman" w:hAnsi="Times New Roman" w:cs="Times New Roman"/>
          <w:color w:val="000000" w:themeColor="text1"/>
          <w:sz w:val="16"/>
          <w:szCs w:val="16"/>
        </w:rPr>
        <w:softHyphen/>
        <w:t>жи. После приведения к «русскому сортимен</w:t>
      </w:r>
      <w:r w:rsidRPr="008E46A9">
        <w:rPr>
          <w:rFonts w:ascii="Times New Roman" w:hAnsi="Times New Roman" w:cs="Times New Roman"/>
          <w:color w:val="000000" w:themeColor="text1"/>
          <w:sz w:val="16"/>
          <w:szCs w:val="16"/>
        </w:rPr>
        <w:softHyphen/>
        <w:t>ту их передали на Коломенский машиностро</w:t>
      </w:r>
      <w:r w:rsidRPr="008E46A9">
        <w:rPr>
          <w:rFonts w:ascii="Times New Roman" w:hAnsi="Times New Roman" w:cs="Times New Roman"/>
          <w:color w:val="000000" w:themeColor="text1"/>
          <w:sz w:val="16"/>
          <w:szCs w:val="16"/>
        </w:rPr>
        <w:softHyphen/>
        <w:t>ительный завод, однако из-за отсутствия не</w:t>
      </w:r>
      <w:r w:rsidRPr="008E46A9">
        <w:rPr>
          <w:rFonts w:ascii="Times New Roman" w:hAnsi="Times New Roman" w:cs="Times New Roman"/>
          <w:color w:val="000000" w:themeColor="text1"/>
          <w:sz w:val="16"/>
          <w:szCs w:val="16"/>
        </w:rPr>
        <w:softHyphen/>
        <w:t>обходимого опыта выпуск тракторов не со</w:t>
      </w:r>
      <w:r w:rsidRPr="008E46A9">
        <w:rPr>
          <w:rFonts w:ascii="Times New Roman" w:hAnsi="Times New Roman" w:cs="Times New Roman"/>
          <w:color w:val="000000" w:themeColor="text1"/>
          <w:sz w:val="16"/>
          <w:szCs w:val="16"/>
        </w:rPr>
        <w:softHyphen/>
        <w:t>стоялся. К весне 1920 г. завод, изготовив 30% деталей, приостановил работу. На местах также проявляли инициативу в разработке тракторов. В частости, одним из центров нарождающегося тракторостро</w:t>
      </w:r>
      <w:r w:rsidRPr="008E46A9">
        <w:rPr>
          <w:rFonts w:ascii="Times New Roman" w:hAnsi="Times New Roman" w:cs="Times New Roman"/>
          <w:color w:val="000000" w:themeColor="text1"/>
          <w:sz w:val="16"/>
          <w:szCs w:val="16"/>
        </w:rPr>
        <w:softHyphen/>
        <w:t>ения стала Трудовая коммуна немцев Повол</w:t>
      </w:r>
      <w:r w:rsidRPr="008E46A9">
        <w:rPr>
          <w:rFonts w:ascii="Times New Roman" w:hAnsi="Times New Roman" w:cs="Times New Roman"/>
          <w:color w:val="000000" w:themeColor="text1"/>
          <w:sz w:val="16"/>
          <w:szCs w:val="16"/>
        </w:rPr>
        <w:softHyphen/>
        <w:t>жья. Коммуна (впоследствии - республика), образованная 19 октября 1918 г., считается первой автономией, созданной советской властью. После восстания Чехословацкого корпуса и мятежа Дутова фактически един</w:t>
      </w:r>
      <w:r w:rsidRPr="008E46A9">
        <w:rPr>
          <w:rFonts w:ascii="Times New Roman" w:hAnsi="Times New Roman" w:cs="Times New Roman"/>
          <w:color w:val="000000" w:themeColor="text1"/>
          <w:sz w:val="16"/>
          <w:szCs w:val="16"/>
        </w:rPr>
        <w:softHyphen/>
        <w:t>ственным хлебным районом оставалось Ниж</w:t>
      </w:r>
      <w:r w:rsidRPr="008E46A9">
        <w:rPr>
          <w:rFonts w:ascii="Times New Roman" w:hAnsi="Times New Roman" w:cs="Times New Roman"/>
          <w:color w:val="000000" w:themeColor="text1"/>
          <w:sz w:val="16"/>
          <w:szCs w:val="16"/>
        </w:rPr>
        <w:softHyphen/>
        <w:t>нее и Среднее Поволжье, а лояльные советс</w:t>
      </w:r>
      <w:r w:rsidRPr="008E46A9">
        <w:rPr>
          <w:rFonts w:ascii="Times New Roman" w:hAnsi="Times New Roman" w:cs="Times New Roman"/>
          <w:color w:val="000000" w:themeColor="text1"/>
          <w:sz w:val="16"/>
          <w:szCs w:val="16"/>
        </w:rPr>
        <w:softHyphen/>
        <w:t>кой власти немцы стали основными постав</w:t>
      </w:r>
      <w:r w:rsidRPr="008E46A9">
        <w:rPr>
          <w:rFonts w:ascii="Times New Roman" w:hAnsi="Times New Roman" w:cs="Times New Roman"/>
          <w:color w:val="000000" w:themeColor="text1"/>
          <w:sz w:val="16"/>
          <w:szCs w:val="16"/>
        </w:rPr>
        <w:softHyphen/>
        <w:t xml:space="preserve">щиками </w:t>
      </w:r>
      <w:proofErr w:type="gramStart"/>
      <w:r w:rsidRPr="008E46A9">
        <w:rPr>
          <w:rFonts w:ascii="Times New Roman" w:hAnsi="Times New Roman" w:cs="Times New Roman"/>
          <w:color w:val="000000" w:themeColor="text1"/>
          <w:sz w:val="16"/>
          <w:szCs w:val="16"/>
        </w:rPr>
        <w:t>хлеба</w:t>
      </w:r>
      <w:proofErr w:type="gramEnd"/>
      <w:r w:rsidRPr="008E46A9">
        <w:rPr>
          <w:rFonts w:ascii="Times New Roman" w:hAnsi="Times New Roman" w:cs="Times New Roman"/>
          <w:color w:val="000000" w:themeColor="text1"/>
          <w:sz w:val="16"/>
          <w:szCs w:val="16"/>
        </w:rPr>
        <w:t xml:space="preserve"> Поэтому инициатива Я.В. Ма</w:t>
      </w:r>
      <w:r w:rsidRPr="008E46A9">
        <w:rPr>
          <w:rFonts w:ascii="Times New Roman" w:hAnsi="Times New Roman" w:cs="Times New Roman"/>
          <w:color w:val="000000" w:themeColor="text1"/>
          <w:sz w:val="16"/>
          <w:szCs w:val="16"/>
        </w:rPr>
        <w:softHyphen/>
        <w:t>мина в вопросе тракторостроения встрети</w:t>
      </w:r>
      <w:r w:rsidRPr="008E46A9">
        <w:rPr>
          <w:rFonts w:ascii="Times New Roman" w:hAnsi="Times New Roman" w:cs="Times New Roman"/>
          <w:color w:val="000000" w:themeColor="text1"/>
          <w:sz w:val="16"/>
          <w:szCs w:val="16"/>
        </w:rPr>
        <w:softHyphen/>
        <w:t>ла одобрение советской власти. Вскоре был изготовлен трактор «Гном», предназначав</w:t>
      </w:r>
      <w:r w:rsidRPr="008E46A9">
        <w:rPr>
          <w:rFonts w:ascii="Times New Roman" w:hAnsi="Times New Roman" w:cs="Times New Roman"/>
          <w:color w:val="000000" w:themeColor="text1"/>
          <w:sz w:val="16"/>
          <w:szCs w:val="16"/>
        </w:rPr>
        <w:softHyphen/>
        <w:t>шийся для обработки небольших крестьян</w:t>
      </w:r>
      <w:r w:rsidRPr="008E46A9">
        <w:rPr>
          <w:rFonts w:ascii="Times New Roman" w:hAnsi="Times New Roman" w:cs="Times New Roman"/>
          <w:color w:val="000000" w:themeColor="text1"/>
          <w:sz w:val="16"/>
          <w:szCs w:val="16"/>
        </w:rPr>
        <w:softHyphen/>
        <w:t>ских наделов. Его отличительной особенно</w:t>
      </w:r>
      <w:r w:rsidRPr="008E46A9">
        <w:rPr>
          <w:rFonts w:ascii="Times New Roman" w:hAnsi="Times New Roman" w:cs="Times New Roman"/>
          <w:color w:val="000000" w:themeColor="text1"/>
          <w:sz w:val="16"/>
          <w:szCs w:val="16"/>
        </w:rPr>
        <w:softHyphen/>
        <w:t>стью стала предельно простая, даже прими</w:t>
      </w:r>
      <w:r w:rsidRPr="008E46A9">
        <w:rPr>
          <w:rFonts w:ascii="Times New Roman" w:hAnsi="Times New Roman" w:cs="Times New Roman"/>
          <w:color w:val="000000" w:themeColor="text1"/>
          <w:sz w:val="16"/>
          <w:szCs w:val="16"/>
        </w:rPr>
        <w:softHyphen/>
        <w:t>тивная, конструкция и мотор, работавший на сырой нефти. Местом предполагаемого про</w:t>
      </w:r>
      <w:r w:rsidRPr="008E46A9">
        <w:rPr>
          <w:rFonts w:ascii="Times New Roman" w:hAnsi="Times New Roman" w:cs="Times New Roman"/>
          <w:color w:val="000000" w:themeColor="text1"/>
          <w:sz w:val="16"/>
          <w:szCs w:val="16"/>
        </w:rPr>
        <w:softHyphen/>
        <w:t xml:space="preserve">изводства выбрали завод «Возрождение» (бывшие мастерские братьев Шеффер) в </w:t>
      </w:r>
      <w:proofErr w:type="spellStart"/>
      <w:r w:rsidRPr="008E46A9">
        <w:rPr>
          <w:rFonts w:ascii="Times New Roman" w:hAnsi="Times New Roman" w:cs="Times New Roman"/>
          <w:color w:val="000000" w:themeColor="text1"/>
          <w:sz w:val="16"/>
          <w:szCs w:val="16"/>
        </w:rPr>
        <w:t>Баронске</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Марксштадте</w:t>
      </w:r>
      <w:proofErr w:type="spellEnd"/>
      <w:r w:rsidRPr="008E46A9">
        <w:rPr>
          <w:rFonts w:ascii="Times New Roman" w:hAnsi="Times New Roman" w:cs="Times New Roman"/>
          <w:color w:val="000000" w:themeColor="text1"/>
          <w:sz w:val="16"/>
          <w:szCs w:val="16"/>
        </w:rPr>
        <w:t>), где было создано отделение по производству тракторов. Предпринимались и другие подобные попытки (например, в Выксе, Сормове и др.), но все они в условиях нестабильнос</w:t>
      </w:r>
      <w:r w:rsidRPr="008E46A9">
        <w:rPr>
          <w:rFonts w:ascii="Times New Roman" w:hAnsi="Times New Roman" w:cs="Times New Roman"/>
          <w:color w:val="000000" w:themeColor="text1"/>
          <w:sz w:val="16"/>
          <w:szCs w:val="16"/>
        </w:rPr>
        <w:softHyphen/>
        <w:t>ти периода Гражданской войны фактичес</w:t>
      </w:r>
      <w:r w:rsidRPr="008E46A9">
        <w:rPr>
          <w:rFonts w:ascii="Times New Roman" w:hAnsi="Times New Roman" w:cs="Times New Roman"/>
          <w:color w:val="000000" w:themeColor="text1"/>
          <w:sz w:val="16"/>
          <w:szCs w:val="16"/>
        </w:rPr>
        <w:softHyphen/>
        <w:t>ки оставались на уровне проектов. Не по</w:t>
      </w:r>
      <w:r w:rsidRPr="008E46A9">
        <w:rPr>
          <w:rFonts w:ascii="Times New Roman" w:hAnsi="Times New Roman" w:cs="Times New Roman"/>
          <w:color w:val="000000" w:themeColor="text1"/>
          <w:sz w:val="16"/>
          <w:szCs w:val="16"/>
        </w:rPr>
        <w:softHyphen/>
        <w:t>лучила развития идея организации тракто</w:t>
      </w:r>
      <w:r w:rsidRPr="008E46A9">
        <w:rPr>
          <w:rFonts w:ascii="Times New Roman" w:hAnsi="Times New Roman" w:cs="Times New Roman"/>
          <w:color w:val="000000" w:themeColor="text1"/>
          <w:sz w:val="16"/>
          <w:szCs w:val="16"/>
        </w:rPr>
        <w:softHyphen/>
        <w:t>ростроения в Нижнем Новгороде на быв</w:t>
      </w:r>
      <w:r w:rsidRPr="008E46A9">
        <w:rPr>
          <w:rFonts w:ascii="Times New Roman" w:hAnsi="Times New Roman" w:cs="Times New Roman"/>
          <w:color w:val="000000" w:themeColor="text1"/>
          <w:sz w:val="16"/>
          <w:szCs w:val="16"/>
        </w:rPr>
        <w:softHyphen/>
        <w:t xml:space="preserve">шем заводе Добровых и </w:t>
      </w:r>
      <w:proofErr w:type="spellStart"/>
      <w:r w:rsidRPr="008E46A9">
        <w:rPr>
          <w:rFonts w:ascii="Times New Roman" w:hAnsi="Times New Roman" w:cs="Times New Roman"/>
          <w:color w:val="000000" w:themeColor="text1"/>
          <w:sz w:val="16"/>
          <w:szCs w:val="16"/>
        </w:rPr>
        <w:t>Нобгольц</w:t>
      </w:r>
      <w:proofErr w:type="spellEnd"/>
      <w:r w:rsidRPr="008E46A9">
        <w:rPr>
          <w:rFonts w:ascii="Times New Roman" w:hAnsi="Times New Roman" w:cs="Times New Roman"/>
          <w:color w:val="000000" w:themeColor="text1"/>
          <w:sz w:val="16"/>
          <w:szCs w:val="16"/>
        </w:rPr>
        <w:t>, поддер</w:t>
      </w:r>
      <w:r w:rsidRPr="008E46A9">
        <w:rPr>
          <w:rFonts w:ascii="Times New Roman" w:hAnsi="Times New Roman" w:cs="Times New Roman"/>
          <w:color w:val="000000" w:themeColor="text1"/>
          <w:sz w:val="16"/>
          <w:szCs w:val="16"/>
        </w:rPr>
        <w:softHyphen/>
        <w:t>жанная Нижегородским губисполкомом (намечалась постройка 12 тракторов). Фак</w:t>
      </w:r>
      <w:r w:rsidRPr="008E46A9">
        <w:rPr>
          <w:rFonts w:ascii="Times New Roman" w:hAnsi="Times New Roman" w:cs="Times New Roman"/>
          <w:color w:val="000000" w:themeColor="text1"/>
          <w:sz w:val="16"/>
          <w:szCs w:val="16"/>
        </w:rPr>
        <w:softHyphen/>
        <w:t>тически единственным предприятием, су</w:t>
      </w:r>
      <w:r w:rsidRPr="008E46A9">
        <w:rPr>
          <w:rFonts w:ascii="Times New Roman" w:hAnsi="Times New Roman" w:cs="Times New Roman"/>
          <w:color w:val="000000" w:themeColor="text1"/>
          <w:sz w:val="16"/>
          <w:szCs w:val="16"/>
        </w:rPr>
        <w:softHyphen/>
        <w:t xml:space="preserve">мевшим организовать производство «объектов </w:t>
      </w:r>
      <w:proofErr w:type="spellStart"/>
      <w:r w:rsidRPr="008E46A9">
        <w:rPr>
          <w:rFonts w:ascii="Times New Roman" w:hAnsi="Times New Roman" w:cs="Times New Roman"/>
          <w:color w:val="000000" w:themeColor="text1"/>
          <w:sz w:val="16"/>
          <w:szCs w:val="16"/>
        </w:rPr>
        <w:t>мотокультуры</w:t>
      </w:r>
      <w:proofErr w:type="spellEnd"/>
      <w:r w:rsidRPr="008E46A9">
        <w:rPr>
          <w:rFonts w:ascii="Times New Roman" w:hAnsi="Times New Roman" w:cs="Times New Roman"/>
          <w:color w:val="000000" w:themeColor="text1"/>
          <w:sz w:val="16"/>
          <w:szCs w:val="16"/>
        </w:rPr>
        <w:t>», стал бывший московский завод Ильина, изготовивший 75 автоплугов «Фаулер» (11902).</w:t>
      </w:r>
    </w:p>
    <w:p w14:paraId="48F57701" w14:textId="77777777" w:rsidR="00C427F0" w:rsidRPr="008E46A9" w:rsidRDefault="00C427F0"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0BE331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Май 1919 г. Создана типография НКВД РСФСР, впоследствии МВД (10303).</w:t>
      </w:r>
    </w:p>
    <w:p w14:paraId="25E1DC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E3FF5A" w14:textId="77777777" w:rsidR="00085B93" w:rsidRPr="008E46A9" w:rsidRDefault="00085B93"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1919 года В. Ленин в одном из своих выступлений сказал: «... Французские газеты попадают к нам редко потому, что мы окружены кольцом, но по радио сведения попадают... мы перехватываем иностранное радио» (12238).</w:t>
      </w:r>
    </w:p>
    <w:p w14:paraId="19C80873" w14:textId="77777777" w:rsidR="00085B93" w:rsidRPr="008E46A9" w:rsidRDefault="00085B93" w:rsidP="00A30927">
      <w:pPr>
        <w:shd w:val="clear" w:color="auto" w:fill="FFFFFF"/>
        <w:spacing w:after="0" w:line="240" w:lineRule="auto"/>
        <w:jc w:val="both"/>
        <w:rPr>
          <w:rFonts w:ascii="Times New Roman" w:hAnsi="Times New Roman" w:cs="Times New Roman"/>
          <w:color w:val="000000" w:themeColor="text1"/>
          <w:sz w:val="16"/>
          <w:szCs w:val="16"/>
        </w:rPr>
      </w:pPr>
    </w:p>
    <w:p w14:paraId="29F8D4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1919 Первая конференция мусульман-коммунистов Средней Азии предложила создание Единой Туркестанской Советской Республики (2955).</w:t>
      </w:r>
    </w:p>
    <w:p w14:paraId="4A04EE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457BA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16A490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A97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1919 В.И.Л. и М.И.К. направили письмо в Афганистан Аманулла-хану и признали суверенные права Афганистана и согласились установить дип. отношения (1849,83).</w:t>
      </w:r>
    </w:p>
    <w:p w14:paraId="286815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8585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731ED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298D69" w14:textId="77777777" w:rsidR="00A266F5" w:rsidRPr="008E46A9" w:rsidRDefault="00A266F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гидросамолет </w:t>
      </w:r>
      <w:proofErr w:type="spellStart"/>
      <w:r w:rsidRPr="008E46A9">
        <w:rPr>
          <w:rFonts w:ascii="Times New Roman" w:hAnsi="Times New Roman" w:cs="Times New Roman"/>
          <w:color w:val="000000" w:themeColor="text1"/>
          <w:sz w:val="16"/>
          <w:szCs w:val="16"/>
        </w:rPr>
        <w:t>Fairey</w:t>
      </w:r>
      <w:proofErr w:type="spellEnd"/>
      <w:r w:rsidRPr="008E46A9">
        <w:rPr>
          <w:rFonts w:ascii="Times New Roman" w:hAnsi="Times New Roman" w:cs="Times New Roman"/>
          <w:color w:val="000000" w:themeColor="text1"/>
          <w:sz w:val="16"/>
          <w:szCs w:val="16"/>
        </w:rPr>
        <w:t xml:space="preserve"> III C используется для регулярного распространения газет в вечернее время в городах, расположенных вдоль Кентского побережья Англии (20347).</w:t>
      </w:r>
    </w:p>
    <w:p w14:paraId="3C229F08" w14:textId="77777777" w:rsidR="00A266F5" w:rsidRPr="008E46A9" w:rsidRDefault="00A266F5" w:rsidP="00A30927">
      <w:pPr>
        <w:spacing w:after="0" w:line="240" w:lineRule="auto"/>
        <w:jc w:val="both"/>
        <w:rPr>
          <w:rFonts w:ascii="Times New Roman" w:hAnsi="Times New Roman" w:cs="Times New Roman"/>
          <w:color w:val="000000" w:themeColor="text1"/>
          <w:sz w:val="16"/>
          <w:szCs w:val="16"/>
        </w:rPr>
      </w:pPr>
    </w:p>
    <w:p w14:paraId="173BBDFD" w14:textId="77777777" w:rsidR="00A266F5" w:rsidRPr="008E46A9" w:rsidRDefault="00A266F5"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г. во Франции облетали 6-й опытный образец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29 со вновь увеличенной несущей площадью - </w:t>
      </w:r>
      <w:proofErr w:type="spellStart"/>
      <w:r w:rsidRPr="008E46A9">
        <w:rPr>
          <w:rFonts w:ascii="Times New Roman" w:hAnsi="Times New Roman" w:cs="Times New Roman"/>
          <w:color w:val="000000" w:themeColor="text1"/>
          <w:sz w:val="16"/>
          <w:szCs w:val="16"/>
        </w:rPr>
        <w:t>Nieuport-Delage</w:t>
      </w:r>
      <w:proofErr w:type="spellEnd"/>
      <w:r w:rsidRPr="008E46A9">
        <w:rPr>
          <w:rFonts w:ascii="Times New Roman" w:hAnsi="Times New Roman" w:cs="Times New Roman"/>
          <w:color w:val="000000" w:themeColor="text1"/>
          <w:sz w:val="16"/>
          <w:szCs w:val="16"/>
        </w:rPr>
        <w:t xml:space="preserve"> 29. Высотность улучшилась, но по скорости и скороподъемности он теперь отставал от французского SPAD S.XXI, а по скороподъемности  — от английского </w:t>
      </w:r>
      <w:proofErr w:type="spellStart"/>
      <w:r w:rsidRPr="008E46A9">
        <w:rPr>
          <w:rFonts w:ascii="Times New Roman" w:hAnsi="Times New Roman" w:cs="Times New Roman"/>
          <w:color w:val="000000" w:themeColor="text1"/>
          <w:sz w:val="16"/>
          <w:szCs w:val="16"/>
        </w:rPr>
        <w:t>Мартинсайда</w:t>
      </w:r>
      <w:proofErr w:type="spellEnd"/>
      <w:r w:rsidRPr="008E46A9">
        <w:rPr>
          <w:rFonts w:ascii="Times New Roman" w:hAnsi="Times New Roman" w:cs="Times New Roman"/>
          <w:color w:val="000000" w:themeColor="text1"/>
          <w:sz w:val="16"/>
          <w:szCs w:val="16"/>
        </w:rPr>
        <w:t xml:space="preserve"> F.4, оставались и недостатки в управляемости. Однако все это были мелочи на фоне молчания Военного министерства, а без его визы не давали кредит (22890).</w:t>
      </w:r>
    </w:p>
    <w:p w14:paraId="69F462B5" w14:textId="77777777" w:rsidR="00A266F5" w:rsidRPr="008E46A9" w:rsidRDefault="00A266F5" w:rsidP="00A30927">
      <w:pPr>
        <w:shd w:val="clear" w:color="auto" w:fill="FFFFFF"/>
        <w:spacing w:after="0" w:line="240" w:lineRule="auto"/>
        <w:jc w:val="both"/>
        <w:rPr>
          <w:rFonts w:ascii="Times New Roman" w:hAnsi="Times New Roman" w:cs="Times New Roman"/>
          <w:color w:val="000000" w:themeColor="text1"/>
          <w:sz w:val="16"/>
          <w:szCs w:val="16"/>
        </w:rPr>
      </w:pPr>
    </w:p>
    <w:p w14:paraId="5F7BA4C0" w14:textId="77777777" w:rsidR="00A266F5" w:rsidRPr="008E46A9" w:rsidRDefault="00A266F5" w:rsidP="00A30927">
      <w:pPr>
        <w:pStyle w:val="ae"/>
        <w:shd w:val="clear" w:color="auto" w:fill="FFFFFF"/>
        <w:spacing w:before="0" w:after="0"/>
        <w:jc w:val="both"/>
        <w:rPr>
          <w:color w:val="000000" w:themeColor="text1"/>
          <w:sz w:val="16"/>
          <w:szCs w:val="16"/>
        </w:rPr>
      </w:pPr>
      <w:r w:rsidRPr="008E46A9">
        <w:rPr>
          <w:color w:val="000000" w:themeColor="text1"/>
          <w:sz w:val="16"/>
          <w:szCs w:val="16"/>
        </w:rPr>
        <w:t xml:space="preserve">В мае 1919 в Литве были образованы Военные авиационные мастерские, где осуществлялся ремонт самолётов и авиационных двигателей. В 1921 в мастерских начата постройка спортивного самолёта конструкции </w:t>
      </w:r>
      <w:proofErr w:type="spellStart"/>
      <w:r w:rsidRPr="008E46A9">
        <w:rPr>
          <w:color w:val="000000" w:themeColor="text1"/>
          <w:sz w:val="16"/>
          <w:szCs w:val="16"/>
        </w:rPr>
        <w:t>Ю.Добкявичюса</w:t>
      </w:r>
      <w:proofErr w:type="spellEnd"/>
      <w:r w:rsidRPr="008E46A9">
        <w:rPr>
          <w:color w:val="000000" w:themeColor="text1"/>
          <w:sz w:val="16"/>
          <w:szCs w:val="16"/>
        </w:rPr>
        <w:t xml:space="preserve">. Вместе с этим, по частям собирались самолёты, взятые в боях после разгрома армии генерала </w:t>
      </w:r>
      <w:proofErr w:type="spellStart"/>
      <w:r w:rsidRPr="008E46A9">
        <w:rPr>
          <w:color w:val="000000" w:themeColor="text1"/>
          <w:sz w:val="16"/>
          <w:szCs w:val="16"/>
        </w:rPr>
        <w:t>Бермонта</w:t>
      </w:r>
      <w:proofErr w:type="spellEnd"/>
      <w:r w:rsidRPr="008E46A9">
        <w:rPr>
          <w:color w:val="000000" w:themeColor="text1"/>
          <w:sz w:val="16"/>
          <w:szCs w:val="16"/>
        </w:rPr>
        <w:t xml:space="preserve">-Авалова. Работы активизировались с приходом в мастерские инженера Блюменталя. Начали производиться сложные ремонтные работы, а также строится собственные самолёты конструкции </w:t>
      </w:r>
      <w:proofErr w:type="spellStart"/>
      <w:r w:rsidRPr="008E46A9">
        <w:rPr>
          <w:color w:val="000000" w:themeColor="text1"/>
          <w:sz w:val="16"/>
          <w:szCs w:val="16"/>
        </w:rPr>
        <w:t>Ю.Добкявичюса</w:t>
      </w:r>
      <w:proofErr w:type="spellEnd"/>
      <w:r w:rsidRPr="008E46A9">
        <w:rPr>
          <w:color w:val="000000" w:themeColor="text1"/>
          <w:sz w:val="16"/>
          <w:szCs w:val="16"/>
        </w:rPr>
        <w:t xml:space="preserve"> и </w:t>
      </w:r>
      <w:proofErr w:type="spellStart"/>
      <w:r w:rsidRPr="008E46A9">
        <w:rPr>
          <w:color w:val="000000" w:themeColor="text1"/>
          <w:sz w:val="16"/>
          <w:szCs w:val="16"/>
        </w:rPr>
        <w:t>А.Густайтиса</w:t>
      </w:r>
      <w:proofErr w:type="spellEnd"/>
      <w:r w:rsidRPr="008E46A9">
        <w:rPr>
          <w:color w:val="000000" w:themeColor="text1"/>
          <w:sz w:val="16"/>
          <w:szCs w:val="16"/>
        </w:rPr>
        <w:t>. Мастерские были расширены, самолёты стали производиться сериями (21187).</w:t>
      </w:r>
    </w:p>
    <w:p w14:paraId="256C4247" w14:textId="77777777" w:rsidR="00A266F5" w:rsidRPr="008E46A9" w:rsidRDefault="00A266F5" w:rsidP="00A30927">
      <w:pPr>
        <w:pStyle w:val="ae"/>
        <w:shd w:val="clear" w:color="auto" w:fill="FFFFFF"/>
        <w:spacing w:before="0" w:after="0"/>
        <w:jc w:val="both"/>
        <w:rPr>
          <w:color w:val="000000" w:themeColor="text1"/>
          <w:sz w:val="16"/>
          <w:szCs w:val="16"/>
        </w:rPr>
      </w:pPr>
    </w:p>
    <w:p w14:paraId="416B772D"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мая 1919 г. в британской столице начала работу комиссия во главе с начальником штаба военного представителя, известным военным теоретиком генерал-лейтенантом Н.Н. Головиным, а в августе его сменил генерал-майор Б.А. Геруа.</w:t>
      </w:r>
    </w:p>
    <w:p w14:paraId="52C7DF40"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счастью для антибольшевистских сил уже в начале 1919 года Уинстон Черчилль стал военным министром, что тут же сказалось на размерах военной помощи армии Деникина.</w:t>
      </w:r>
    </w:p>
    <w:p w14:paraId="58CC7549"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«Черчилль обнаруживает полную готовность идти навстречу нашим пожеланиям, - докладывал Национальному центру делегат от Союза возрождения А.А. Титов, - и во исполнение их производится заготовка военного и иного снаряжения на 250-тысячную армию.</w:t>
      </w:r>
    </w:p>
    <w:p w14:paraId="36BC65F6"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Что касается поддержки живой силой, то таковая оказывается путем набора добровольцев, причем и частный почин приходит на помощь денежными средствами».</w:t>
      </w:r>
    </w:p>
    <w:p w14:paraId="74A04C2E"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Британское военное министерство обещало всестороннюю помощь, по крайней мере, в течение всего 1919 г. Часть, помощи особенно из числа «трофеев» передавалась </w:t>
      </w:r>
      <w:proofErr w:type="spellStart"/>
      <w:r w:rsidRPr="008E46A9">
        <w:rPr>
          <w:rFonts w:ascii="Times New Roman" w:hAnsi="Times New Roman" w:cs="Times New Roman"/>
          <w:color w:val="000000" w:themeColor="text1"/>
          <w:sz w:val="16"/>
          <w:szCs w:val="16"/>
        </w:rPr>
        <w:t>безвозмедно</w:t>
      </w:r>
      <w:proofErr w:type="spellEnd"/>
      <w:r w:rsidRPr="008E46A9">
        <w:rPr>
          <w:rFonts w:ascii="Times New Roman" w:hAnsi="Times New Roman" w:cs="Times New Roman"/>
          <w:color w:val="000000" w:themeColor="text1"/>
          <w:sz w:val="16"/>
          <w:szCs w:val="16"/>
        </w:rPr>
        <w:t xml:space="preserve"> (15497).</w:t>
      </w:r>
    </w:p>
    <w:p w14:paraId="44977B4B" w14:textId="77777777" w:rsidR="00BE6EE3" w:rsidRPr="008E46A9" w:rsidRDefault="00BE6EE3" w:rsidP="00A30927">
      <w:pPr>
        <w:spacing w:after="0" w:line="240" w:lineRule="auto"/>
        <w:jc w:val="both"/>
        <w:rPr>
          <w:rFonts w:ascii="Times New Roman" w:hAnsi="Times New Roman" w:cs="Times New Roman"/>
          <w:color w:val="000000" w:themeColor="text1"/>
          <w:sz w:val="16"/>
          <w:szCs w:val="16"/>
        </w:rPr>
      </w:pPr>
    </w:p>
    <w:p w14:paraId="0261CC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С-5 совершил неудачную попытку перелететь Атлантический океан. После взлета из </w:t>
      </w:r>
      <w:proofErr w:type="spellStart"/>
      <w:r w:rsidRPr="008E46A9">
        <w:rPr>
          <w:rFonts w:ascii="Times New Roman" w:hAnsi="Times New Roman" w:cs="Times New Roman"/>
          <w:color w:val="000000" w:themeColor="text1"/>
          <w:sz w:val="16"/>
          <w:szCs w:val="16"/>
        </w:rPr>
        <w:t>Монтаука</w:t>
      </w:r>
      <w:proofErr w:type="spellEnd"/>
      <w:r w:rsidRPr="008E46A9">
        <w:rPr>
          <w:rFonts w:ascii="Times New Roman" w:hAnsi="Times New Roman" w:cs="Times New Roman"/>
          <w:color w:val="000000" w:themeColor="text1"/>
          <w:sz w:val="16"/>
          <w:szCs w:val="16"/>
        </w:rPr>
        <w:t xml:space="preserve"> (штат Нью-Йорк) дирижабль направился в Европу, но над морем сильная буря заставила американских воздухоплавателей повернуть обратно. Таким образом, пролетев в общей сложности 1920 км С-5 приземлился в Ньюфаундленде (11324).</w:t>
      </w:r>
    </w:p>
    <w:p w14:paraId="7CEA80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5C10F7" w14:textId="77777777" w:rsidR="00236E9B" w:rsidRPr="008E46A9" w:rsidRDefault="00236E9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года польское ведомство GUZA заказало боеприпасы фабрике "Баббит" - должна была поставить 50 миллионов винтовочных пуль и гильз в год. Открытое </w:t>
      </w:r>
      <w:hyperlink r:id="rId65" w:tooltip="Акционерные общества" w:history="1">
        <w:r w:rsidRPr="008E46A9">
          <w:rPr>
            <w:rStyle w:val="a5"/>
            <w:rFonts w:ascii="Times New Roman" w:hAnsi="Times New Roman" w:cs="Times New Roman"/>
            <w:color w:val="000000" w:themeColor="text1"/>
            <w:sz w:val="16"/>
            <w:szCs w:val="16"/>
            <w:u w:val="none"/>
          </w:rPr>
          <w:t>акционерное общество</w:t>
        </w:r>
      </w:hyperlink>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Норблен</w:t>
      </w:r>
      <w:proofErr w:type="spellEnd"/>
      <w:r w:rsidRPr="008E46A9">
        <w:rPr>
          <w:rFonts w:ascii="Times New Roman" w:hAnsi="Times New Roman" w:cs="Times New Roman"/>
          <w:color w:val="000000" w:themeColor="text1"/>
          <w:sz w:val="16"/>
          <w:szCs w:val="16"/>
        </w:rPr>
        <w:t>, братья Бух и Т. Вернер обязалось поставить 25 миллионов единиц боеприпасов. Дополнительные заказы были сделаны в 1920 году в акционерном обществе Завод Боеприпасов "</w:t>
      </w:r>
      <w:proofErr w:type="spellStart"/>
      <w:r w:rsidRPr="008E46A9">
        <w:rPr>
          <w:rFonts w:ascii="Times New Roman" w:hAnsi="Times New Roman" w:cs="Times New Roman"/>
          <w:color w:val="000000" w:themeColor="text1"/>
          <w:sz w:val="16"/>
          <w:szCs w:val="16"/>
        </w:rPr>
        <w:t>Pocisk</w:t>
      </w:r>
      <w:proofErr w:type="spellEnd"/>
      <w:r w:rsidRPr="008E46A9">
        <w:rPr>
          <w:rFonts w:ascii="Times New Roman" w:hAnsi="Times New Roman" w:cs="Times New Roman"/>
          <w:color w:val="000000" w:themeColor="text1"/>
          <w:sz w:val="16"/>
          <w:szCs w:val="16"/>
        </w:rPr>
        <w:t xml:space="preserve">" в Варшаве. Его заводы должны были поставить штук артиллерийских боеприпасов всех калибров и 30 млн. патронов в течение 10 лет. Чтобы фирма смогла справится с этими </w:t>
      </w:r>
      <w:hyperlink r:id="rId66" w:tooltip="Военный заказ" w:history="1">
        <w:r w:rsidRPr="008E46A9">
          <w:rPr>
            <w:rStyle w:val="a5"/>
            <w:rFonts w:ascii="Times New Roman" w:hAnsi="Times New Roman" w:cs="Times New Roman"/>
            <w:color w:val="000000" w:themeColor="text1"/>
            <w:sz w:val="16"/>
            <w:szCs w:val="16"/>
            <w:u w:val="none"/>
          </w:rPr>
          <w:t>военными заказами</w:t>
        </w:r>
      </w:hyperlink>
      <w:r w:rsidRPr="008E46A9">
        <w:rPr>
          <w:rFonts w:ascii="Times New Roman" w:hAnsi="Times New Roman" w:cs="Times New Roman"/>
          <w:color w:val="000000" w:themeColor="text1"/>
          <w:sz w:val="16"/>
          <w:szCs w:val="16"/>
        </w:rPr>
        <w:t xml:space="preserve">, она получила ссуду на строительство завода боеприпасов, а также возможность </w:t>
      </w:r>
      <w:r w:rsidRPr="008E46A9">
        <w:rPr>
          <w:rFonts w:ascii="Times New Roman" w:hAnsi="Times New Roman" w:cs="Times New Roman"/>
          <w:color w:val="000000" w:themeColor="text1"/>
          <w:sz w:val="16"/>
          <w:szCs w:val="16"/>
        </w:rPr>
        <w:lastRenderedPageBreak/>
        <w:t xml:space="preserve">продавать его по завышенным ценам. </w:t>
      </w:r>
      <w:proofErr w:type="spellStart"/>
      <w:r w:rsidRPr="008E46A9">
        <w:rPr>
          <w:rFonts w:ascii="Times New Roman" w:hAnsi="Times New Roman" w:cs="Times New Roman"/>
          <w:color w:val="000000" w:themeColor="text1"/>
          <w:sz w:val="16"/>
          <w:szCs w:val="16"/>
        </w:rPr>
        <w:t>Другми</w:t>
      </w:r>
      <w:proofErr w:type="spellEnd"/>
      <w:r w:rsidRPr="008E46A9">
        <w:rPr>
          <w:rFonts w:ascii="Times New Roman" w:hAnsi="Times New Roman" w:cs="Times New Roman"/>
          <w:color w:val="000000" w:themeColor="text1"/>
          <w:sz w:val="16"/>
          <w:szCs w:val="16"/>
        </w:rPr>
        <w:t xml:space="preserve"> фирмами, производящими боеприпасы и артиллерийские запчасти было </w:t>
      </w:r>
      <w:proofErr w:type="spellStart"/>
      <w:r w:rsidRPr="008E46A9">
        <w:rPr>
          <w:rFonts w:ascii="Times New Roman" w:hAnsi="Times New Roman" w:cs="Times New Roman"/>
          <w:color w:val="000000" w:themeColor="text1"/>
          <w:sz w:val="16"/>
          <w:szCs w:val="16"/>
        </w:rPr>
        <w:t>Моджеевское</w:t>
      </w:r>
      <w:proofErr w:type="spellEnd"/>
      <w:r w:rsidRPr="008E46A9">
        <w:rPr>
          <w:rFonts w:ascii="Times New Roman" w:hAnsi="Times New Roman" w:cs="Times New Roman"/>
          <w:color w:val="000000" w:themeColor="text1"/>
          <w:sz w:val="16"/>
          <w:szCs w:val="16"/>
        </w:rPr>
        <w:t xml:space="preserve"> Горно-Металлургическое Общество, производящее 1000 снарядов в день. Товарищество </w:t>
      </w:r>
      <w:proofErr w:type="spellStart"/>
      <w:r w:rsidRPr="008E46A9">
        <w:rPr>
          <w:rFonts w:ascii="Times New Roman" w:hAnsi="Times New Roman" w:cs="Times New Roman"/>
          <w:color w:val="000000" w:themeColor="text1"/>
          <w:sz w:val="16"/>
          <w:szCs w:val="16"/>
        </w:rPr>
        <w:t>Стараховских</w:t>
      </w:r>
      <w:proofErr w:type="spellEnd"/>
      <w:r w:rsidRPr="008E46A9">
        <w:rPr>
          <w:rFonts w:ascii="Times New Roman" w:hAnsi="Times New Roman" w:cs="Times New Roman"/>
          <w:color w:val="000000" w:themeColor="text1"/>
          <w:sz w:val="16"/>
          <w:szCs w:val="16"/>
        </w:rPr>
        <w:t xml:space="preserve"> заводов SA, производящее артиллерийских боеприпасов и 30 млн. патронов для карабинов в течении 10 лет. Они должны были построить </w:t>
      </w:r>
      <w:proofErr w:type="spellStart"/>
      <w:r w:rsidRPr="008E46A9">
        <w:rPr>
          <w:rFonts w:ascii="Times New Roman" w:hAnsi="Times New Roman" w:cs="Times New Roman"/>
          <w:color w:val="000000" w:themeColor="text1"/>
          <w:sz w:val="16"/>
          <w:szCs w:val="16"/>
        </w:rPr>
        <w:t>соответсвующие</w:t>
      </w:r>
      <w:proofErr w:type="spellEnd"/>
      <w:r w:rsidRPr="008E46A9">
        <w:rPr>
          <w:rFonts w:ascii="Times New Roman" w:hAnsi="Times New Roman" w:cs="Times New Roman"/>
          <w:color w:val="000000" w:themeColor="text1"/>
          <w:sz w:val="16"/>
          <w:szCs w:val="16"/>
        </w:rPr>
        <w:t xml:space="preserve"> требованиям производственные линии. Кроме того, "</w:t>
      </w:r>
      <w:proofErr w:type="spellStart"/>
      <w:r w:rsidRPr="008E46A9">
        <w:rPr>
          <w:rFonts w:ascii="Times New Roman" w:hAnsi="Times New Roman" w:cs="Times New Roman"/>
          <w:color w:val="000000" w:themeColor="text1"/>
          <w:sz w:val="16"/>
          <w:szCs w:val="16"/>
        </w:rPr>
        <w:t>Стараховицы</w:t>
      </w:r>
      <w:proofErr w:type="spellEnd"/>
      <w:r w:rsidRPr="008E46A9">
        <w:rPr>
          <w:rFonts w:ascii="Times New Roman" w:hAnsi="Times New Roman" w:cs="Times New Roman"/>
          <w:color w:val="000000" w:themeColor="text1"/>
          <w:sz w:val="16"/>
          <w:szCs w:val="16"/>
        </w:rPr>
        <w:t xml:space="preserve">" с помощью армии запустили в 1925 году мастерские по ремонту орудийных стволов. Они производили и </w:t>
      </w:r>
      <w:proofErr w:type="spellStart"/>
      <w:r w:rsidRPr="008E46A9">
        <w:rPr>
          <w:rFonts w:ascii="Times New Roman" w:hAnsi="Times New Roman" w:cs="Times New Roman"/>
          <w:color w:val="000000" w:themeColor="text1"/>
          <w:sz w:val="16"/>
          <w:szCs w:val="16"/>
        </w:rPr>
        <w:t>перестволивание</w:t>
      </w:r>
      <w:proofErr w:type="spellEnd"/>
      <w:r w:rsidRPr="008E46A9">
        <w:rPr>
          <w:rFonts w:ascii="Times New Roman" w:hAnsi="Times New Roman" w:cs="Times New Roman"/>
          <w:color w:val="000000" w:themeColor="text1"/>
          <w:sz w:val="16"/>
          <w:szCs w:val="16"/>
        </w:rPr>
        <w:t xml:space="preserve"> российских 76,2 мм орудий обр. 1902 года на калибр 75 мм. В Товариществе </w:t>
      </w:r>
      <w:proofErr w:type="spellStart"/>
      <w:r w:rsidRPr="008E46A9">
        <w:rPr>
          <w:rFonts w:ascii="Times New Roman" w:hAnsi="Times New Roman" w:cs="Times New Roman"/>
          <w:color w:val="000000" w:themeColor="text1"/>
          <w:sz w:val="16"/>
          <w:szCs w:val="16"/>
        </w:rPr>
        <w:t>Сосновецких</w:t>
      </w:r>
      <w:proofErr w:type="spellEnd"/>
      <w:r w:rsidRPr="008E46A9">
        <w:rPr>
          <w:rFonts w:ascii="Times New Roman" w:hAnsi="Times New Roman" w:cs="Times New Roman"/>
          <w:color w:val="000000" w:themeColor="text1"/>
          <w:sz w:val="16"/>
          <w:szCs w:val="16"/>
        </w:rPr>
        <w:t xml:space="preserve"> Фабрик "</w:t>
      </w:r>
      <w:proofErr w:type="spellStart"/>
      <w:r w:rsidRPr="008E46A9">
        <w:rPr>
          <w:rFonts w:ascii="Times New Roman" w:hAnsi="Times New Roman" w:cs="Times New Roman"/>
          <w:color w:val="000000" w:themeColor="text1"/>
          <w:sz w:val="16"/>
          <w:szCs w:val="16"/>
        </w:rPr>
        <w:t>Rur</w:t>
      </w:r>
      <w:proofErr w:type="spellEnd"/>
      <w:r w:rsidRPr="008E46A9">
        <w:rPr>
          <w:rFonts w:ascii="Times New Roman" w:hAnsi="Times New Roman" w:cs="Times New Roman"/>
          <w:color w:val="000000" w:themeColor="text1"/>
          <w:sz w:val="16"/>
          <w:szCs w:val="16"/>
        </w:rPr>
        <w:t xml:space="preserve"> i </w:t>
      </w:r>
      <w:proofErr w:type="spellStart"/>
      <w:r w:rsidRPr="008E46A9">
        <w:rPr>
          <w:rFonts w:ascii="Times New Roman" w:hAnsi="Times New Roman" w:cs="Times New Roman"/>
          <w:color w:val="000000" w:themeColor="text1"/>
          <w:sz w:val="16"/>
          <w:szCs w:val="16"/>
        </w:rPr>
        <w:t>Żelaza</w:t>
      </w:r>
      <w:proofErr w:type="spellEnd"/>
      <w:r w:rsidRPr="008E46A9">
        <w:rPr>
          <w:rFonts w:ascii="Times New Roman" w:hAnsi="Times New Roman" w:cs="Times New Roman"/>
          <w:color w:val="000000" w:themeColor="text1"/>
          <w:sz w:val="16"/>
          <w:szCs w:val="16"/>
        </w:rPr>
        <w:t xml:space="preserve">" разместили заказы на производство снарядов для тяжелой артиллерии. Проблемы этого предприятия с иностранными партнерами, компаниями Шнейдер и Шкода, привели его к финансовой задолженности и затем к продаже и национализации через Банк Народного Хозяйства - BGK. Как государственная компания, опирающаяся на поддержку армии, компания была модернизирована и расширена. В конечном счете она стала единственным производителем орудий большого калибра в Польше. Между 1919 и 1921 годами военные подписали контракт на производство взрывчатых веществ с двумя компаниями. Бельгийским Акционерным Товариществом Искусственного Шелка в </w:t>
      </w:r>
      <w:proofErr w:type="spellStart"/>
      <w:r w:rsidRPr="008E46A9">
        <w:rPr>
          <w:rFonts w:ascii="Times New Roman" w:hAnsi="Times New Roman" w:cs="Times New Roman"/>
          <w:color w:val="000000" w:themeColor="text1"/>
          <w:sz w:val="16"/>
          <w:szCs w:val="16"/>
        </w:rPr>
        <w:t>Боришеве</w:t>
      </w:r>
      <w:proofErr w:type="spellEnd"/>
      <w:r w:rsidRPr="008E46A9">
        <w:rPr>
          <w:rFonts w:ascii="Times New Roman" w:hAnsi="Times New Roman" w:cs="Times New Roman"/>
          <w:color w:val="000000" w:themeColor="text1"/>
          <w:sz w:val="16"/>
          <w:szCs w:val="16"/>
        </w:rPr>
        <w:t xml:space="preserve"> под Сохачевым. Соглашение предусматривало начало производства </w:t>
      </w:r>
      <w:proofErr w:type="gramStart"/>
      <w:r w:rsidRPr="008E46A9">
        <w:rPr>
          <w:rFonts w:ascii="Times New Roman" w:hAnsi="Times New Roman" w:cs="Times New Roman"/>
          <w:color w:val="000000" w:themeColor="text1"/>
          <w:sz w:val="16"/>
          <w:szCs w:val="16"/>
        </w:rPr>
        <w:t xml:space="preserve">в </w:t>
      </w:r>
      <w:bookmarkStart w:id="22" w:name="YANDEX_9"/>
      <w:bookmarkEnd w:id="22"/>
      <w:r w:rsidRPr="008E46A9">
        <w:rPr>
          <w:rStyle w:val="highlight"/>
          <w:rFonts w:ascii="Times New Roman" w:hAnsi="Times New Roman" w:cs="Times New Roman"/>
          <w:color w:val="000000" w:themeColor="text1"/>
          <w:sz w:val="16"/>
          <w:szCs w:val="16"/>
        </w:rPr>
        <w:t> 1922</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году и производство 600 тонн пороха в год в течении 10 лет. Однако несмотря на получение кредитов и </w:t>
      </w:r>
      <w:hyperlink r:id="rId67" w:tooltip="Аванс" w:history="1">
        <w:r w:rsidRPr="008E46A9">
          <w:rPr>
            <w:rStyle w:val="a5"/>
            <w:rFonts w:ascii="Times New Roman" w:hAnsi="Times New Roman" w:cs="Times New Roman"/>
            <w:color w:val="000000" w:themeColor="text1"/>
            <w:sz w:val="16"/>
            <w:szCs w:val="16"/>
            <w:u w:val="none"/>
          </w:rPr>
          <w:t>авансов</w:t>
        </w:r>
      </w:hyperlink>
      <w:r w:rsidRPr="008E46A9">
        <w:rPr>
          <w:rFonts w:ascii="Times New Roman" w:hAnsi="Times New Roman" w:cs="Times New Roman"/>
          <w:color w:val="000000" w:themeColor="text1"/>
          <w:sz w:val="16"/>
          <w:szCs w:val="16"/>
        </w:rPr>
        <w:t xml:space="preserve"> производство началось только в 1925 году и только в количестве 37 тонн. Из-за многочисленных случаев мошенничества и низкого качества продукции армия расторгла договор. На 600 тонн бездымного пороха, 150 тонн черного пороха и 600 тонн тротила получила заказ </w:t>
      </w:r>
      <w:hyperlink r:id="rId68" w:tooltip="17 января" w:history="1">
        <w:r w:rsidRPr="008E46A9">
          <w:rPr>
            <w:rStyle w:val="a5"/>
            <w:rFonts w:ascii="Times New Roman" w:hAnsi="Times New Roman" w:cs="Times New Roman"/>
            <w:color w:val="000000" w:themeColor="text1"/>
            <w:sz w:val="16"/>
            <w:szCs w:val="16"/>
            <w:u w:val="none"/>
          </w:rPr>
          <w:t>17 января</w:t>
        </w:r>
      </w:hyperlink>
      <w:r w:rsidRPr="008E46A9">
        <w:rPr>
          <w:rFonts w:ascii="Times New Roman" w:hAnsi="Times New Roman" w:cs="Times New Roman"/>
          <w:color w:val="000000" w:themeColor="text1"/>
          <w:sz w:val="16"/>
          <w:szCs w:val="16"/>
        </w:rPr>
        <w:t>, 1921 года, компания "</w:t>
      </w:r>
      <w:proofErr w:type="spellStart"/>
      <w:r w:rsidRPr="008E46A9">
        <w:rPr>
          <w:rFonts w:ascii="Times New Roman" w:hAnsi="Times New Roman" w:cs="Times New Roman"/>
          <w:color w:val="000000" w:themeColor="text1"/>
          <w:sz w:val="16"/>
          <w:szCs w:val="16"/>
        </w:rPr>
        <w:t>Nitrat</w:t>
      </w:r>
      <w:proofErr w:type="spellEnd"/>
      <w:r w:rsidRPr="008E46A9">
        <w:rPr>
          <w:rFonts w:ascii="Times New Roman" w:hAnsi="Times New Roman" w:cs="Times New Roman"/>
          <w:color w:val="000000" w:themeColor="text1"/>
          <w:sz w:val="16"/>
          <w:szCs w:val="16"/>
        </w:rPr>
        <w:t xml:space="preserve">" из </w:t>
      </w:r>
      <w:proofErr w:type="spellStart"/>
      <w:r w:rsidRPr="008E46A9">
        <w:rPr>
          <w:rFonts w:ascii="Times New Roman" w:hAnsi="Times New Roman" w:cs="Times New Roman"/>
          <w:color w:val="000000" w:themeColor="text1"/>
          <w:sz w:val="16"/>
          <w:szCs w:val="16"/>
        </w:rPr>
        <w:t>Невядова</w:t>
      </w:r>
      <w:proofErr w:type="spellEnd"/>
      <w:r w:rsidRPr="008E46A9">
        <w:rPr>
          <w:rFonts w:ascii="Times New Roman" w:hAnsi="Times New Roman" w:cs="Times New Roman"/>
          <w:color w:val="000000" w:themeColor="text1"/>
          <w:sz w:val="16"/>
          <w:szCs w:val="16"/>
        </w:rPr>
        <w:t>. Однако, была построена только линия по производству тротила, которое было начато в 1923 году, и предусматривало выпуск в течение трех лет 450, 537 и 200 тонн тротила, столько сколько заказала армия. Контрактом GUZA с Акционерным Товариществом "</w:t>
      </w:r>
      <w:proofErr w:type="spellStart"/>
      <w:r w:rsidRPr="008E46A9">
        <w:rPr>
          <w:rFonts w:ascii="Times New Roman" w:hAnsi="Times New Roman" w:cs="Times New Roman"/>
          <w:color w:val="000000" w:themeColor="text1"/>
          <w:sz w:val="16"/>
          <w:szCs w:val="16"/>
        </w:rPr>
        <w:t>Boruta</w:t>
      </w:r>
      <w:proofErr w:type="spellEnd"/>
      <w:r w:rsidRPr="008E46A9">
        <w:rPr>
          <w:rFonts w:ascii="Times New Roman" w:hAnsi="Times New Roman" w:cs="Times New Roman"/>
          <w:color w:val="000000" w:themeColor="text1"/>
          <w:sz w:val="16"/>
          <w:szCs w:val="16"/>
        </w:rPr>
        <w:t xml:space="preserve">" в </w:t>
      </w:r>
      <w:proofErr w:type="spellStart"/>
      <w:r w:rsidRPr="008E46A9">
        <w:rPr>
          <w:rFonts w:ascii="Times New Roman" w:hAnsi="Times New Roman" w:cs="Times New Roman"/>
          <w:color w:val="000000" w:themeColor="text1"/>
          <w:sz w:val="16"/>
          <w:szCs w:val="16"/>
        </w:rPr>
        <w:t>Згеж</w:t>
      </w:r>
      <w:proofErr w:type="spellEnd"/>
      <w:r w:rsidRPr="008E46A9">
        <w:rPr>
          <w:rFonts w:ascii="Times New Roman" w:hAnsi="Times New Roman" w:cs="Times New Roman"/>
          <w:color w:val="000000" w:themeColor="text1"/>
          <w:sz w:val="16"/>
          <w:szCs w:val="16"/>
        </w:rPr>
        <w:t xml:space="preserve"> предполагалась поставка 445 тонн тротила и 24 тонн пикриновой кислоты в год, начиная с 1920 года. Проблемы с </w:t>
      </w:r>
      <w:proofErr w:type="spellStart"/>
      <w:r w:rsidRPr="008E46A9">
        <w:rPr>
          <w:rFonts w:ascii="Times New Roman" w:hAnsi="Times New Roman" w:cs="Times New Roman"/>
          <w:color w:val="000000" w:themeColor="text1"/>
          <w:sz w:val="16"/>
          <w:szCs w:val="16"/>
        </w:rPr>
        <w:t>реактивовами</w:t>
      </w:r>
      <w:proofErr w:type="spellEnd"/>
      <w:r w:rsidRPr="008E46A9">
        <w:rPr>
          <w:rFonts w:ascii="Times New Roman" w:hAnsi="Times New Roman" w:cs="Times New Roman"/>
          <w:color w:val="000000" w:themeColor="text1"/>
          <w:sz w:val="16"/>
          <w:szCs w:val="16"/>
        </w:rPr>
        <w:t xml:space="preserve"> и аппаратурой отложили начало поставок </w:t>
      </w:r>
      <w:proofErr w:type="gramStart"/>
      <w:r w:rsidRPr="008E46A9">
        <w:rPr>
          <w:rFonts w:ascii="Times New Roman" w:hAnsi="Times New Roman" w:cs="Times New Roman"/>
          <w:color w:val="000000" w:themeColor="text1"/>
          <w:sz w:val="16"/>
          <w:szCs w:val="16"/>
        </w:rPr>
        <w:t xml:space="preserve">на </w:t>
      </w:r>
      <w:bookmarkStart w:id="23" w:name="YANDEX_10"/>
      <w:bookmarkEnd w:id="23"/>
      <w:r w:rsidRPr="008E46A9">
        <w:rPr>
          <w:rStyle w:val="highlight"/>
          <w:rFonts w:ascii="Times New Roman" w:hAnsi="Times New Roman" w:cs="Times New Roman"/>
          <w:color w:val="000000" w:themeColor="text1"/>
          <w:sz w:val="16"/>
          <w:szCs w:val="16"/>
        </w:rPr>
        <w:t> 1922</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год. Эта компания, имеющая стратегическое значение, как производитель реагентов для изготовления взрывчатых веществ и самих ВВ, пользовалась поддержкой со стороны GUZA (17095).</w:t>
      </w:r>
    </w:p>
    <w:p w14:paraId="2603B211" w14:textId="77777777" w:rsidR="00236E9B" w:rsidRPr="008E46A9" w:rsidRDefault="00236E9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303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1919 Стабилизация Румынского фронта. Контрнаступление против Чехословакии (7558).</w:t>
      </w:r>
    </w:p>
    <w:p w14:paraId="184B6F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27B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ЧЕХОСЛОВАКИЯ. Новые столкновения польских и чехословацких войск в </w:t>
      </w:r>
      <w:proofErr w:type="spellStart"/>
      <w:r w:rsidRPr="008E46A9">
        <w:rPr>
          <w:rFonts w:ascii="Times New Roman" w:hAnsi="Times New Roman" w:cs="Times New Roman"/>
          <w:color w:val="000000" w:themeColor="text1"/>
          <w:sz w:val="16"/>
          <w:szCs w:val="16"/>
        </w:rPr>
        <w:t>Тешинской</w:t>
      </w:r>
      <w:proofErr w:type="spellEnd"/>
      <w:r w:rsidRPr="008E46A9">
        <w:rPr>
          <w:rFonts w:ascii="Times New Roman" w:hAnsi="Times New Roman" w:cs="Times New Roman"/>
          <w:color w:val="000000" w:themeColor="text1"/>
          <w:sz w:val="16"/>
          <w:szCs w:val="16"/>
        </w:rPr>
        <w:t xml:space="preserve"> области (7558).</w:t>
      </w:r>
    </w:p>
    <w:p w14:paraId="5D201A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B4F572" w14:textId="77777777" w:rsidR="00085B93" w:rsidRPr="008E46A9" w:rsidRDefault="00085B9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мая 1919 года львовский аэродром использовала в качестве вспомогательного взлетно-посадочного пункта созданная во Франции 39-я разведывательная </w:t>
      </w:r>
      <w:proofErr w:type="spellStart"/>
      <w:r w:rsidRPr="008E46A9">
        <w:rPr>
          <w:rFonts w:ascii="Times New Roman" w:hAnsi="Times New Roman" w:cs="Times New Roman"/>
          <w:color w:val="000000" w:themeColor="text1"/>
          <w:sz w:val="16"/>
          <w:szCs w:val="16"/>
        </w:rPr>
        <w:t>эскадрилия</w:t>
      </w:r>
      <w:proofErr w:type="spellEnd"/>
      <w:r w:rsidRPr="008E46A9">
        <w:rPr>
          <w:rFonts w:ascii="Times New Roman" w:hAnsi="Times New Roman" w:cs="Times New Roman"/>
          <w:color w:val="000000" w:themeColor="text1"/>
          <w:sz w:val="16"/>
          <w:szCs w:val="16"/>
        </w:rPr>
        <w:t>, которая являлась частью армии Юзефа Галлера (12298).</w:t>
      </w:r>
    </w:p>
    <w:p w14:paraId="4038F4F9" w14:textId="77777777" w:rsidR="00085B93" w:rsidRPr="008E46A9" w:rsidRDefault="00085B93" w:rsidP="00A30927">
      <w:pPr>
        <w:spacing w:after="0" w:line="240" w:lineRule="auto"/>
        <w:jc w:val="both"/>
        <w:rPr>
          <w:rFonts w:ascii="Times New Roman" w:hAnsi="Times New Roman" w:cs="Times New Roman"/>
          <w:color w:val="000000" w:themeColor="text1"/>
          <w:sz w:val="16"/>
          <w:szCs w:val="16"/>
        </w:rPr>
      </w:pPr>
    </w:p>
    <w:p w14:paraId="641AD7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1919 Лондон. Лорд Мильнер назначен главой миссии для исследования вопроса о предоставлении "самоуправления" Египту при условии сохранений британского протектората (7558).</w:t>
      </w:r>
    </w:p>
    <w:p w14:paraId="74BC3C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5771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г. отказ Великобритании признать полную независимость Афганистана привел к войне. Несмотря на численное и техническое превосходство британской армии афганцы оказали ей упорное сопротивление. Стратегическая ситуация в регионе складывалась для Великобритании неблагоприятно. На протяжении первой половины 1919 г. британский экспедиционный корпус в </w:t>
      </w:r>
      <w:proofErr w:type="spellStart"/>
      <w:r w:rsidRPr="008E46A9">
        <w:rPr>
          <w:rFonts w:ascii="Times New Roman" w:hAnsi="Times New Roman" w:cs="Times New Roman"/>
          <w:color w:val="000000" w:themeColor="text1"/>
          <w:sz w:val="16"/>
          <w:szCs w:val="16"/>
        </w:rPr>
        <w:t>Закаспии</w:t>
      </w:r>
      <w:proofErr w:type="spellEnd"/>
      <w:r w:rsidRPr="008E46A9">
        <w:rPr>
          <w:rFonts w:ascii="Times New Roman" w:hAnsi="Times New Roman" w:cs="Times New Roman"/>
          <w:color w:val="000000" w:themeColor="text1"/>
          <w:sz w:val="16"/>
          <w:szCs w:val="16"/>
        </w:rPr>
        <w:t xml:space="preserve"> терпел поражения от частей Красной Армии. В Британской Индии нарастало антиколониальное брожение. Британское правительство пошло на перемирие с Афганистаном (3871).</w:t>
      </w:r>
    </w:p>
    <w:p w14:paraId="59AF9B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DD74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1919 третья англо-афганская война кончилась тем, что Афганистан подписал договор о дружбе с Россией (2955).</w:t>
      </w:r>
    </w:p>
    <w:p w14:paraId="0AC0E2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E39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мае 1919 г., воспользовавшись развалом Османской империи, Ибн Сауд, правитель </w:t>
      </w:r>
      <w:proofErr w:type="spellStart"/>
      <w:r w:rsidRPr="008E46A9">
        <w:rPr>
          <w:rFonts w:ascii="Times New Roman" w:hAnsi="Times New Roman" w:cs="Times New Roman"/>
          <w:color w:val="000000" w:themeColor="text1"/>
          <w:sz w:val="16"/>
          <w:szCs w:val="16"/>
        </w:rPr>
        <w:t>центральноаравийского</w:t>
      </w:r>
      <w:proofErr w:type="spellEnd"/>
      <w:r w:rsidRPr="008E46A9">
        <w:rPr>
          <w:rFonts w:ascii="Times New Roman" w:hAnsi="Times New Roman" w:cs="Times New Roman"/>
          <w:color w:val="000000" w:themeColor="text1"/>
          <w:sz w:val="16"/>
          <w:szCs w:val="16"/>
        </w:rPr>
        <w:t xml:space="preserve"> княжества </w:t>
      </w:r>
      <w:proofErr w:type="spellStart"/>
      <w:r w:rsidRPr="008E46A9">
        <w:rPr>
          <w:rFonts w:ascii="Times New Roman" w:hAnsi="Times New Roman" w:cs="Times New Roman"/>
          <w:color w:val="000000" w:themeColor="text1"/>
          <w:sz w:val="16"/>
          <w:szCs w:val="16"/>
        </w:rPr>
        <w:t>Неджд</w:t>
      </w:r>
      <w:proofErr w:type="spellEnd"/>
      <w:r w:rsidRPr="008E46A9">
        <w:rPr>
          <w:rFonts w:ascii="Times New Roman" w:hAnsi="Times New Roman" w:cs="Times New Roman"/>
          <w:color w:val="000000" w:themeColor="text1"/>
          <w:sz w:val="16"/>
          <w:szCs w:val="16"/>
        </w:rPr>
        <w:t xml:space="preserve">, который поставил своей целью восстановить существовавшее в начале Х1Х века Ваххабитское государство, в состав которого тогда входила большая часть Аравии, разгромил </w:t>
      </w:r>
      <w:proofErr w:type="spellStart"/>
      <w:r w:rsidRPr="008E46A9">
        <w:rPr>
          <w:rFonts w:ascii="Times New Roman" w:hAnsi="Times New Roman" w:cs="Times New Roman"/>
          <w:color w:val="000000" w:themeColor="text1"/>
          <w:sz w:val="16"/>
          <w:szCs w:val="16"/>
        </w:rPr>
        <w:t>Шамарский</w:t>
      </w:r>
      <w:proofErr w:type="spellEnd"/>
      <w:r w:rsidRPr="008E46A9">
        <w:rPr>
          <w:rFonts w:ascii="Times New Roman" w:hAnsi="Times New Roman" w:cs="Times New Roman"/>
          <w:color w:val="000000" w:themeColor="text1"/>
          <w:sz w:val="16"/>
          <w:szCs w:val="16"/>
        </w:rPr>
        <w:t xml:space="preserve"> эмират и захватил его столицу г. </w:t>
      </w:r>
      <w:proofErr w:type="spellStart"/>
      <w:r w:rsidRPr="008E46A9">
        <w:rPr>
          <w:rFonts w:ascii="Times New Roman" w:hAnsi="Times New Roman" w:cs="Times New Roman"/>
          <w:color w:val="000000" w:themeColor="text1"/>
          <w:sz w:val="16"/>
          <w:szCs w:val="16"/>
        </w:rPr>
        <w:t>Хаиль</w:t>
      </w:r>
      <w:proofErr w:type="spellEnd"/>
      <w:r w:rsidRPr="008E46A9">
        <w:rPr>
          <w:rFonts w:ascii="Times New Roman" w:hAnsi="Times New Roman" w:cs="Times New Roman"/>
          <w:color w:val="000000" w:themeColor="text1"/>
          <w:sz w:val="16"/>
          <w:szCs w:val="16"/>
        </w:rPr>
        <w:t xml:space="preserve">. Одновременно он наносит удар по </w:t>
      </w:r>
      <w:proofErr w:type="spellStart"/>
      <w:r w:rsidRPr="008E46A9">
        <w:rPr>
          <w:rFonts w:ascii="Times New Roman" w:hAnsi="Times New Roman" w:cs="Times New Roman"/>
          <w:color w:val="000000" w:themeColor="text1"/>
          <w:sz w:val="16"/>
          <w:szCs w:val="16"/>
        </w:rPr>
        <w:t>Хиджазу</w:t>
      </w:r>
      <w:proofErr w:type="spellEnd"/>
      <w:r w:rsidRPr="008E46A9">
        <w:rPr>
          <w:rFonts w:ascii="Times New Roman" w:hAnsi="Times New Roman" w:cs="Times New Roman"/>
          <w:color w:val="000000" w:themeColor="text1"/>
          <w:sz w:val="16"/>
          <w:szCs w:val="16"/>
        </w:rPr>
        <w:t xml:space="preserve">, стремясь захватить и его, однако наталкивается на решительный британский ультиматум и вынужден отступить. Тогда он переносит свои усилия на юг, где захватывает еще одно аравийское княжество Асир. В 1921 г. Ибн Сауд официально аннексирует </w:t>
      </w:r>
      <w:proofErr w:type="spellStart"/>
      <w:r w:rsidRPr="008E46A9">
        <w:rPr>
          <w:rFonts w:ascii="Times New Roman" w:hAnsi="Times New Roman" w:cs="Times New Roman"/>
          <w:color w:val="000000" w:themeColor="text1"/>
          <w:sz w:val="16"/>
          <w:szCs w:val="16"/>
        </w:rPr>
        <w:t>Шамарский</w:t>
      </w:r>
      <w:proofErr w:type="spellEnd"/>
      <w:r w:rsidRPr="008E46A9">
        <w:rPr>
          <w:rFonts w:ascii="Times New Roman" w:hAnsi="Times New Roman" w:cs="Times New Roman"/>
          <w:color w:val="000000" w:themeColor="text1"/>
          <w:sz w:val="16"/>
          <w:szCs w:val="16"/>
        </w:rPr>
        <w:t xml:space="preserve"> эмират, а в 1922 г. - Асир (3871).</w:t>
      </w:r>
    </w:p>
    <w:p w14:paraId="4AF36A23" w14:textId="5A747051"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05BF2C" w14:textId="0AD11FCA" w:rsidR="000C5345" w:rsidRPr="008E46A9" w:rsidRDefault="000C5345"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8ADA722" w14:textId="77777777" w:rsidR="000C5345" w:rsidRPr="008E46A9" w:rsidRDefault="000C5345"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BC67372" w14:textId="77777777" w:rsidR="000C5345" w:rsidRPr="008E46A9" w:rsidRDefault="000C534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мая по декабрь 1919 г. Дивизион Воздушных Кораблей (как стала именоваться Авиагруппа с мая) получил с РБВЗ все 13 "Муромцев" (№274-276, №278-287). Корабли приходилось достраивать и собирать силами мастерских Дивизиона в тяжелых условиях при дефиците специалистов, рабочих, материалов, моторов и т.п. (12038).</w:t>
      </w:r>
    </w:p>
    <w:p w14:paraId="3747D99F" w14:textId="77777777" w:rsidR="000C5345" w:rsidRPr="008E46A9" w:rsidRDefault="000C534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792E65" w14:textId="77777777" w:rsidR="000C5345" w:rsidRPr="008E46A9" w:rsidRDefault="000C534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мая по декабрь 1919 года Дивизион Воздушных Кораблей получил все 13 «Муромцев» (№ 274–276, № 278–287). Корабли приходилось достраивать и собирать силами мастерских Дивизиона в тяжёлых условиях при дефиците специалистов, рабочих, материалов, моторов и т. п.</w:t>
      </w:r>
    </w:p>
    <w:p w14:paraId="75F5BAD8" w14:textId="77777777" w:rsidR="000C5345" w:rsidRPr="008E46A9" w:rsidRDefault="000C534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Новым местом дислокации Эскадры выбрали Липецк, куда 6 октября отправился эшелон с тремя «Муромцами» (19975).</w:t>
      </w:r>
    </w:p>
    <w:p w14:paraId="6F0DEEB8" w14:textId="77777777" w:rsidR="000C5345" w:rsidRPr="008E46A9" w:rsidRDefault="000C5345" w:rsidP="00A30927">
      <w:pPr>
        <w:spacing w:after="0" w:line="240" w:lineRule="auto"/>
        <w:jc w:val="both"/>
        <w:rPr>
          <w:rFonts w:ascii="Times New Roman" w:hAnsi="Times New Roman" w:cs="Times New Roman"/>
          <w:color w:val="000000" w:themeColor="text1"/>
          <w:sz w:val="16"/>
          <w:szCs w:val="16"/>
        </w:rPr>
      </w:pPr>
    </w:p>
    <w:p w14:paraId="2FF76E98" w14:textId="77777777" w:rsidR="00FB7FF8" w:rsidRPr="008E46A9" w:rsidRDefault="00FB7FF8" w:rsidP="00FB7FF8">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мая по декабрь 1919 года Дивизион Воздушных Кораблей получил все 13 "Муромцев" (№ 274-276, № 278-287). Корабли приходилось достраивать и собирать силами мастерских Дивизиона в тяжёлых условиях при дефиците специалистов, рабочих, материалов, моторов и т.п.</w:t>
      </w:r>
    </w:p>
    <w:p w14:paraId="425A7C02" w14:textId="77777777" w:rsidR="00FB7FF8" w:rsidRPr="008E46A9" w:rsidRDefault="00FB7FF8" w:rsidP="00FB7FF8">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Командиром ДВК остался коммунист, военный лётчик В.М. </w:t>
      </w:r>
      <w:proofErr w:type="spellStart"/>
      <w:r w:rsidRPr="008E46A9">
        <w:rPr>
          <w:rFonts w:ascii="Times New Roman" w:hAnsi="Times New Roman" w:cs="Times New Roman"/>
          <w:color w:val="000000" w:themeColor="text1"/>
          <w:sz w:val="16"/>
          <w:szCs w:val="16"/>
        </w:rPr>
        <w:t>Ремезюк</w:t>
      </w:r>
      <w:proofErr w:type="spellEnd"/>
      <w:r w:rsidRPr="008E46A9">
        <w:rPr>
          <w:rFonts w:ascii="Times New Roman" w:hAnsi="Times New Roman" w:cs="Times New Roman"/>
          <w:color w:val="000000" w:themeColor="text1"/>
          <w:sz w:val="16"/>
          <w:szCs w:val="16"/>
        </w:rPr>
        <w:t xml:space="preserve">. Обладавший большим доверием авиационного начальства и благодаря своей энергичности. </w:t>
      </w:r>
      <w:proofErr w:type="spellStart"/>
      <w:r w:rsidRPr="008E46A9">
        <w:rPr>
          <w:rFonts w:ascii="Times New Roman" w:hAnsi="Times New Roman" w:cs="Times New Roman"/>
          <w:color w:val="000000" w:themeColor="text1"/>
          <w:sz w:val="16"/>
          <w:szCs w:val="16"/>
        </w:rPr>
        <w:t>Ремезюк</w:t>
      </w:r>
      <w:proofErr w:type="spellEnd"/>
      <w:r w:rsidRPr="008E46A9">
        <w:rPr>
          <w:rFonts w:ascii="Times New Roman" w:hAnsi="Times New Roman" w:cs="Times New Roman"/>
          <w:color w:val="000000" w:themeColor="text1"/>
          <w:sz w:val="16"/>
          <w:szCs w:val="16"/>
        </w:rPr>
        <w:t xml:space="preserve"> смог продолжить дело по организации ДВК, начатое Панкратьевым и Башко. В Липецке, на главной базе, были оборудованы мастерские, аэродром, начата сборка новых кораблей и обучение новых экипажей. Огромной проблемой стало отсутствие лётчиков, умеющих летать на "Муромцах". После гибели </w:t>
      </w:r>
      <w:proofErr w:type="spellStart"/>
      <w:r w:rsidRPr="008E46A9">
        <w:rPr>
          <w:rFonts w:ascii="Times New Roman" w:hAnsi="Times New Roman" w:cs="Times New Roman"/>
          <w:color w:val="000000" w:themeColor="text1"/>
          <w:sz w:val="16"/>
          <w:szCs w:val="16"/>
        </w:rPr>
        <w:t>Алехновича</w:t>
      </w:r>
      <w:proofErr w:type="spellEnd"/>
      <w:r w:rsidRPr="008E46A9">
        <w:rPr>
          <w:rFonts w:ascii="Times New Roman" w:hAnsi="Times New Roman" w:cs="Times New Roman"/>
          <w:color w:val="000000" w:themeColor="text1"/>
          <w:sz w:val="16"/>
          <w:szCs w:val="16"/>
        </w:rPr>
        <w:t xml:space="preserve"> пилоты боялись на них летать. Вновь оказался востребованным единственный специалист тяжёлой авиации в РСФСР А.В. Панкратьев, который в то время болел воспалением лёгких. Так и не выздоровев до конца, он приступил к службе инструктором по обучению полётам на "Муромцах". Его учениками стали все будущие командиры воздушных кораблей: Насонов, </w:t>
      </w:r>
      <w:proofErr w:type="spellStart"/>
      <w:r w:rsidRPr="008E46A9">
        <w:rPr>
          <w:rFonts w:ascii="Times New Roman" w:hAnsi="Times New Roman" w:cs="Times New Roman"/>
          <w:color w:val="000000" w:themeColor="text1"/>
          <w:sz w:val="16"/>
          <w:szCs w:val="16"/>
        </w:rPr>
        <w:t>Шкудов</w:t>
      </w:r>
      <w:proofErr w:type="spellEnd"/>
      <w:r w:rsidRPr="008E46A9">
        <w:rPr>
          <w:rFonts w:ascii="Times New Roman" w:hAnsi="Times New Roman" w:cs="Times New Roman"/>
          <w:color w:val="000000" w:themeColor="text1"/>
          <w:sz w:val="16"/>
          <w:szCs w:val="16"/>
        </w:rPr>
        <w:t xml:space="preserve"> (в прошлую войну служившие мотористами в 3-м боевом отряде Башко), </w:t>
      </w:r>
      <w:proofErr w:type="spellStart"/>
      <w:r w:rsidRPr="008E46A9">
        <w:rPr>
          <w:rFonts w:ascii="Times New Roman" w:hAnsi="Times New Roman" w:cs="Times New Roman"/>
          <w:color w:val="000000" w:themeColor="text1"/>
          <w:sz w:val="16"/>
          <w:szCs w:val="16"/>
        </w:rPr>
        <w:t>Туманский</w:t>
      </w:r>
      <w:proofErr w:type="spellEnd"/>
      <w:r w:rsidRPr="008E46A9">
        <w:rPr>
          <w:rFonts w:ascii="Times New Roman" w:hAnsi="Times New Roman" w:cs="Times New Roman"/>
          <w:color w:val="000000" w:themeColor="text1"/>
          <w:sz w:val="16"/>
          <w:szCs w:val="16"/>
        </w:rPr>
        <w:t xml:space="preserve">, Еременко и другие. Назначенный же вместе с Панкратьевым (25 ноября 19I8 года) инструктором в Авиагруппу </w:t>
      </w:r>
      <w:proofErr w:type="spellStart"/>
      <w:r w:rsidRPr="008E46A9">
        <w:rPr>
          <w:rFonts w:ascii="Times New Roman" w:hAnsi="Times New Roman" w:cs="Times New Roman"/>
          <w:color w:val="000000" w:themeColor="text1"/>
          <w:sz w:val="16"/>
          <w:szCs w:val="16"/>
        </w:rPr>
        <w:t>военлёт</w:t>
      </w:r>
      <w:proofErr w:type="spellEnd"/>
      <w:r w:rsidRPr="008E46A9">
        <w:rPr>
          <w:rFonts w:ascii="Times New Roman" w:hAnsi="Times New Roman" w:cs="Times New Roman"/>
          <w:color w:val="000000" w:themeColor="text1"/>
          <w:sz w:val="16"/>
          <w:szCs w:val="16"/>
        </w:rPr>
        <w:t xml:space="preserve"> Башко отказался от этой должности, ссылаясь на отсутствие должного опыта в обучении и расшатанное здоровье (12041).</w:t>
      </w:r>
    </w:p>
    <w:p w14:paraId="24543ACF" w14:textId="77777777" w:rsidR="00FB7FF8" w:rsidRPr="008E46A9" w:rsidRDefault="00FB7FF8" w:rsidP="00FB7FF8">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3BA8A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6C172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637FF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мае—июне 1919 г. Вопрос о посылке квалифицированных рабочих на Тульский, Подольский и Симбирский патронные заводы Совет Обороны обсуж</w:t>
      </w:r>
      <w:r w:rsidRPr="008E46A9">
        <w:rPr>
          <w:rFonts w:ascii="Times New Roman" w:hAnsi="Times New Roman" w:cs="Times New Roman"/>
          <w:color w:val="000000" w:themeColor="text1"/>
          <w:sz w:val="16"/>
          <w:szCs w:val="16"/>
        </w:rPr>
        <w:softHyphen/>
        <w:t>дал пять раз. ВЦСПС и Союзу металлистов было поручено обеспечить патронные заводы квалифицированными кад</w:t>
      </w:r>
      <w:r w:rsidRPr="008E46A9">
        <w:rPr>
          <w:rFonts w:ascii="Times New Roman" w:hAnsi="Times New Roman" w:cs="Times New Roman"/>
          <w:color w:val="000000" w:themeColor="text1"/>
          <w:sz w:val="16"/>
          <w:szCs w:val="16"/>
        </w:rPr>
        <w:softHyphen/>
        <w:t>рами, даже в ущерб остальным заводам. Для трехсменной работы Симбирскому патронному заводу требовалось около 5 тыс. рабочих и мастеров. В июле—августе с Охтинского, Сестрорецкого, Трубочно</w:t>
      </w:r>
      <w:r w:rsidRPr="008E46A9">
        <w:rPr>
          <w:rFonts w:ascii="Times New Roman" w:hAnsi="Times New Roman" w:cs="Times New Roman"/>
          <w:color w:val="000000" w:themeColor="text1"/>
          <w:sz w:val="16"/>
          <w:szCs w:val="16"/>
        </w:rPr>
        <w:softHyphen/>
        <w:t>го и других заводов Петрограда в Симбирск прибыло примерно 2150 квалифицированных рабочих [41]. Одновременно для снижения нехватки квалифицированной рабо</w:t>
      </w:r>
      <w:r w:rsidRPr="008E46A9">
        <w:rPr>
          <w:rFonts w:ascii="Times New Roman" w:hAnsi="Times New Roman" w:cs="Times New Roman"/>
          <w:color w:val="000000" w:themeColor="text1"/>
          <w:sz w:val="16"/>
          <w:szCs w:val="16"/>
        </w:rPr>
        <w:softHyphen/>
        <w:t>чей силы на заводах оборонной группы были временно прекращены отпуска, были освобождены от призыва в Красную Армию рабочие и служащие Тульского, Симбирского, Подольского, Ковровского, Кольчугинского и Ижевского военных заводов, родившиеся в 1901 г. [1] (5484).</w:t>
      </w:r>
    </w:p>
    <w:p w14:paraId="3230D63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979BC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14015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7D4B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 июне 1919 г. морские летчики производили воздушную разведку по р. Каме от Чистополя до Сарапула и по р. Белой до Бирска, собирая информацию о движении судов, положении войск противника, местах постановки мин, что облегчало очистку фарватера реки и способствовало продвижению всех четырех дивизионов Волжской флотилии вверх по Каме до устья Белой и высадке в тылу противника морского десанта под командованием И.К. Кожанова. Совместными ударами сухопутных частей и флотилии белогвардейский корпус был разбит под Бирском.</w:t>
      </w:r>
    </w:p>
    <w:p w14:paraId="3BD530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разгрома войск Колчака и очищения от присутствия их плавсредств рек Кама и Белая, Волжскую военную флотилию перевели под Царицын. Туда же переместился и воздушный дивизион. Изменение дислокации связано с тем, что летом 1919 г. на Южном фронте под Царицыном создалась критическая обстановка. Генерал Деникин, сосредоточив на этом направлении основные силы, 29 июня прорвал фронт 10-й армии и после двухдневных ожесточенных боев занял Царицын. Советские войска отошли вверх по Волге к Камышину (12033).</w:t>
      </w:r>
    </w:p>
    <w:p w14:paraId="7CAF0A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209F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мая по октябрь 1919 г. летающие лодки морской школы летчиков им. Троцкого, открытой 11 ноября 1918 г. на </w:t>
      </w:r>
      <w:proofErr w:type="spellStart"/>
      <w:r w:rsidRPr="008E46A9">
        <w:rPr>
          <w:rFonts w:ascii="Times New Roman" w:hAnsi="Times New Roman" w:cs="Times New Roman"/>
          <w:color w:val="000000" w:themeColor="text1"/>
          <w:sz w:val="16"/>
          <w:szCs w:val="16"/>
        </w:rPr>
        <w:t>Гутуевском</w:t>
      </w:r>
      <w:proofErr w:type="spellEnd"/>
      <w:r w:rsidRPr="008E46A9">
        <w:rPr>
          <w:rFonts w:ascii="Times New Roman" w:hAnsi="Times New Roman" w:cs="Times New Roman"/>
          <w:color w:val="000000" w:themeColor="text1"/>
          <w:sz w:val="16"/>
          <w:szCs w:val="16"/>
        </w:rPr>
        <w:t xml:space="preserve"> острове в Петрограде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w:t>
      </w:r>
      <w:r w:rsidRPr="008E46A9">
        <w:rPr>
          <w:rFonts w:ascii="Times New Roman" w:hAnsi="Times New Roman" w:cs="Times New Roman"/>
          <w:color w:val="000000" w:themeColor="text1"/>
          <w:sz w:val="16"/>
          <w:szCs w:val="16"/>
        </w:rPr>
        <w:lastRenderedPageBreak/>
        <w:t>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1889A1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w:t>
      </w:r>
      <w:proofErr w:type="spellStart"/>
      <w:r w:rsidRPr="008E46A9">
        <w:rPr>
          <w:rFonts w:ascii="Times New Roman" w:hAnsi="Times New Roman" w:cs="Times New Roman"/>
          <w:color w:val="000000" w:themeColor="text1"/>
          <w:sz w:val="16"/>
          <w:szCs w:val="16"/>
        </w:rPr>
        <w:t>Науа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Мизеа</w:t>
      </w:r>
      <w:proofErr w:type="spellEnd"/>
      <w:r w:rsidRPr="008E46A9">
        <w:rPr>
          <w:rFonts w:ascii="Times New Roman" w:hAnsi="Times New Roman" w:cs="Times New Roman"/>
          <w:color w:val="000000" w:themeColor="text1"/>
          <w:sz w:val="16"/>
          <w:szCs w:val="16"/>
        </w:rPr>
        <w:t xml:space="preserve"> (12083).</w:t>
      </w:r>
    </w:p>
    <w:p w14:paraId="731224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82798" w14:textId="77777777" w:rsidR="00EF1FDA" w:rsidRPr="008E46A9" w:rsidRDefault="00EF1FD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мае-июле 1919 г. в Польшу стали прибывать части армии генерала Галлера, сформированной во Франции и вооружённой в основном фран</w:t>
      </w:r>
      <w:r w:rsidRPr="008E46A9">
        <w:rPr>
          <w:rFonts w:ascii="Times New Roman" w:hAnsi="Times New Roman" w:cs="Times New Roman"/>
          <w:color w:val="000000" w:themeColor="text1"/>
          <w:sz w:val="16"/>
          <w:szCs w:val="16"/>
        </w:rPr>
        <w:softHyphen/>
        <w:t>цузским оружием. С апреля 1919 г. по январь 1920 г. Франция предоставила Польше долго</w:t>
      </w:r>
      <w:r w:rsidRPr="008E46A9">
        <w:rPr>
          <w:rFonts w:ascii="Times New Roman" w:hAnsi="Times New Roman" w:cs="Times New Roman"/>
          <w:color w:val="000000" w:themeColor="text1"/>
          <w:sz w:val="16"/>
          <w:szCs w:val="16"/>
        </w:rPr>
        <w:softHyphen/>
        <w:t>срочный кредит в 575 млн франков и большой объём вооружений (20120).</w:t>
      </w:r>
    </w:p>
    <w:p w14:paraId="65C3F0EC" w14:textId="77777777" w:rsidR="00EF1FDA" w:rsidRPr="008E46A9" w:rsidRDefault="00EF1FDA" w:rsidP="00A30927">
      <w:pPr>
        <w:spacing w:after="0" w:line="240" w:lineRule="auto"/>
        <w:jc w:val="both"/>
        <w:rPr>
          <w:rFonts w:ascii="Times New Roman" w:hAnsi="Times New Roman" w:cs="Times New Roman"/>
          <w:color w:val="000000" w:themeColor="text1"/>
          <w:sz w:val="16"/>
          <w:szCs w:val="16"/>
        </w:rPr>
      </w:pPr>
    </w:p>
    <w:p w14:paraId="28FE791C" w14:textId="77777777" w:rsidR="00EF1FDA" w:rsidRPr="008E46A9" w:rsidRDefault="00EF1FD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мае-июле 1919 г. в Оренбургском укреплённом районе работал 13-й воздухоплава</w:t>
      </w:r>
      <w:r w:rsidRPr="008E46A9">
        <w:rPr>
          <w:rFonts w:ascii="Times New Roman" w:hAnsi="Times New Roman" w:cs="Times New Roman"/>
          <w:color w:val="000000" w:themeColor="text1"/>
          <w:sz w:val="16"/>
          <w:szCs w:val="16"/>
        </w:rPr>
        <w:softHyphen/>
        <w:t xml:space="preserve">тельный отряд, в августе-декабре в Уральском — 24-й (20120). </w:t>
      </w:r>
    </w:p>
    <w:p w14:paraId="4578E5D0" w14:textId="77777777" w:rsidR="00EF1FDA" w:rsidRPr="008E46A9" w:rsidRDefault="00EF1FDA" w:rsidP="00A30927">
      <w:pPr>
        <w:spacing w:after="0" w:line="240" w:lineRule="auto"/>
        <w:jc w:val="both"/>
        <w:rPr>
          <w:rFonts w:ascii="Times New Roman" w:hAnsi="Times New Roman" w:cs="Times New Roman"/>
          <w:color w:val="000000" w:themeColor="text1"/>
          <w:sz w:val="16"/>
          <w:szCs w:val="16"/>
        </w:rPr>
      </w:pPr>
    </w:p>
    <w:p w14:paraId="37A0F6BD" w14:textId="77777777" w:rsidR="00FB7FF8" w:rsidRPr="000656BE" w:rsidRDefault="00FB7FF8" w:rsidP="00FB7FF8">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пери</w:t>
      </w:r>
      <w:r w:rsidRPr="000656BE">
        <w:rPr>
          <w:rFonts w:ascii="Times New Roman" w:hAnsi="Times New Roman" w:cs="Times New Roman"/>
          <w:color w:val="0070C0"/>
          <w:sz w:val="16"/>
          <w:szCs w:val="16"/>
        </w:rPr>
        <w:softHyphen/>
        <w:t xml:space="preserve">од с мая по октябрь 1919 г. М-5 морской школе им. Троцкого, открытой 11 ноября 1918 г. на </w:t>
      </w:r>
      <w:proofErr w:type="spellStart"/>
      <w:r w:rsidRPr="000656BE">
        <w:rPr>
          <w:rFonts w:ascii="Times New Roman" w:hAnsi="Times New Roman" w:cs="Times New Roman"/>
          <w:color w:val="0070C0"/>
          <w:sz w:val="16"/>
          <w:szCs w:val="16"/>
        </w:rPr>
        <w:t>Гутуевском</w:t>
      </w:r>
      <w:proofErr w:type="spellEnd"/>
      <w:r w:rsidRPr="000656BE">
        <w:rPr>
          <w:rFonts w:ascii="Times New Roman" w:hAnsi="Times New Roman" w:cs="Times New Roman"/>
          <w:color w:val="0070C0"/>
          <w:sz w:val="16"/>
          <w:szCs w:val="16"/>
        </w:rPr>
        <w:t xml:space="preserve"> острове в Петрограде, принимали участие в боевых действиях против армии генерала Юденича, наступавшей на Петроград (23374).</w:t>
      </w:r>
    </w:p>
    <w:p w14:paraId="352678D1" w14:textId="77777777" w:rsidR="00FB7FF8" w:rsidRPr="000656BE" w:rsidRDefault="00FB7FF8" w:rsidP="00FB7FF8">
      <w:pPr>
        <w:spacing w:after="0" w:line="240" w:lineRule="auto"/>
        <w:rPr>
          <w:rFonts w:ascii="Times New Roman" w:hAnsi="Times New Roman" w:cs="Times New Roman"/>
          <w:color w:val="0070C0"/>
          <w:sz w:val="16"/>
          <w:szCs w:val="16"/>
        </w:rPr>
      </w:pPr>
    </w:p>
    <w:p w14:paraId="70F80FEF" w14:textId="77777777" w:rsidR="000C5345" w:rsidRPr="008E46A9" w:rsidRDefault="000C534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мая по октябрь 1919 г. аэропланы противника со</w:t>
      </w:r>
      <w:r w:rsidRPr="008E46A9">
        <w:rPr>
          <w:rFonts w:ascii="Times New Roman" w:hAnsi="Times New Roman" w:cs="Times New Roman"/>
          <w:color w:val="000000" w:themeColor="text1"/>
          <w:sz w:val="16"/>
          <w:szCs w:val="16"/>
        </w:rPr>
        <w:softHyphen/>
        <w:t>вершили 93 нападения на красные аэроста</w:t>
      </w:r>
      <w:r w:rsidRPr="008E46A9">
        <w:rPr>
          <w:rFonts w:ascii="Times New Roman" w:hAnsi="Times New Roman" w:cs="Times New Roman"/>
          <w:color w:val="000000" w:themeColor="text1"/>
          <w:sz w:val="16"/>
          <w:szCs w:val="16"/>
        </w:rPr>
        <w:softHyphen/>
        <w:t>ты, а с марта по октябрь 1920 г. — уже 137. 28 августа 1922 из Кунцева в 17.20 стартовал Е.Ф. Са</w:t>
      </w:r>
      <w:r w:rsidRPr="008E46A9">
        <w:rPr>
          <w:rFonts w:ascii="Times New Roman" w:hAnsi="Times New Roman" w:cs="Times New Roman"/>
          <w:color w:val="000000" w:themeColor="text1"/>
          <w:sz w:val="16"/>
          <w:szCs w:val="16"/>
        </w:rPr>
        <w:softHyphen/>
        <w:t>пунов в учебный вылет с шестью курсантами, четырёх из которых он должен был высадить при промежуточной посадке, а затем с двумя лучшими учениками пойти на побитие рекорда продолжительности полёта. Выполнив первую часть задания, Е.Ф. Сапунов в 19.30 поднялся в воздух с помощником инструктора П.Ф. Фе</w:t>
      </w:r>
      <w:r w:rsidRPr="008E46A9">
        <w:rPr>
          <w:rFonts w:ascii="Times New Roman" w:hAnsi="Times New Roman" w:cs="Times New Roman"/>
          <w:color w:val="000000" w:themeColor="text1"/>
          <w:sz w:val="16"/>
          <w:szCs w:val="16"/>
        </w:rPr>
        <w:softHyphen/>
        <w:t xml:space="preserve">досеенко и курсантом Корженевским. С ними он продержался в воздухе до 17.15 следующего дня, то есть 21 ч 45 мин, превысив принадлежавший Н.Д. </w:t>
      </w:r>
      <w:proofErr w:type="spellStart"/>
      <w:r w:rsidRPr="008E46A9">
        <w:rPr>
          <w:rFonts w:ascii="Times New Roman" w:hAnsi="Times New Roman" w:cs="Times New Roman"/>
          <w:color w:val="000000" w:themeColor="text1"/>
          <w:sz w:val="16"/>
          <w:szCs w:val="16"/>
        </w:rPr>
        <w:t>Анощенко</w:t>
      </w:r>
      <w:proofErr w:type="spellEnd"/>
      <w:r w:rsidRPr="008E46A9">
        <w:rPr>
          <w:rFonts w:ascii="Times New Roman" w:hAnsi="Times New Roman" w:cs="Times New Roman"/>
          <w:color w:val="000000" w:themeColor="text1"/>
          <w:sz w:val="16"/>
          <w:szCs w:val="16"/>
        </w:rPr>
        <w:t xml:space="preserve"> рекорд продолжительности сво</w:t>
      </w:r>
      <w:r w:rsidRPr="008E46A9">
        <w:rPr>
          <w:rFonts w:ascii="Times New Roman" w:hAnsi="Times New Roman" w:cs="Times New Roman"/>
          <w:color w:val="000000" w:themeColor="text1"/>
          <w:sz w:val="16"/>
          <w:szCs w:val="16"/>
        </w:rPr>
        <w:softHyphen/>
        <w:t>бодного полёта в РСФСР.</w:t>
      </w:r>
    </w:p>
    <w:p w14:paraId="778840E0" w14:textId="77777777" w:rsidR="000C5345" w:rsidRPr="008E46A9" w:rsidRDefault="000C534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1922 г. на базе Учебного отделения при 4-м </w:t>
      </w:r>
      <w:proofErr w:type="spellStart"/>
      <w:r w:rsidRPr="008E46A9">
        <w:rPr>
          <w:rFonts w:ascii="Times New Roman" w:hAnsi="Times New Roman" w:cs="Times New Roman"/>
          <w:color w:val="000000" w:themeColor="text1"/>
          <w:sz w:val="16"/>
          <w:szCs w:val="16"/>
        </w:rPr>
        <w:t>воздухотряде</w:t>
      </w:r>
      <w:proofErr w:type="spellEnd"/>
      <w:r w:rsidRPr="008E46A9">
        <w:rPr>
          <w:rFonts w:ascii="Times New Roman" w:hAnsi="Times New Roman" w:cs="Times New Roman"/>
          <w:color w:val="000000" w:themeColor="text1"/>
          <w:sz w:val="16"/>
          <w:szCs w:val="16"/>
        </w:rPr>
        <w:t xml:space="preserve"> в Кунцево создали Курсы пило</w:t>
      </w:r>
      <w:r w:rsidRPr="008E46A9">
        <w:rPr>
          <w:rFonts w:ascii="Times New Roman" w:hAnsi="Times New Roman" w:cs="Times New Roman"/>
          <w:color w:val="000000" w:themeColor="text1"/>
          <w:sz w:val="16"/>
          <w:szCs w:val="16"/>
        </w:rPr>
        <w:softHyphen/>
        <w:t xml:space="preserve">тов-аэронавтов, готовившие кадры свободного и управляемого воздухоплавания. Начальником курсов стал Л.Э. </w:t>
      </w:r>
      <w:proofErr w:type="spellStart"/>
      <w:r w:rsidRPr="008E46A9">
        <w:rPr>
          <w:rFonts w:ascii="Times New Roman" w:hAnsi="Times New Roman" w:cs="Times New Roman"/>
          <w:color w:val="000000" w:themeColor="text1"/>
          <w:sz w:val="16"/>
          <w:szCs w:val="16"/>
        </w:rPr>
        <w:t>Куни</w:t>
      </w:r>
      <w:proofErr w:type="spellEnd"/>
      <w:r w:rsidRPr="008E46A9">
        <w:rPr>
          <w:rFonts w:ascii="Times New Roman" w:hAnsi="Times New Roman" w:cs="Times New Roman"/>
          <w:color w:val="000000" w:themeColor="text1"/>
          <w:sz w:val="16"/>
          <w:szCs w:val="16"/>
        </w:rPr>
        <w:t xml:space="preserve">, комиссаром — М. Яффе, руководителем свободных полётов — Н.Д. </w:t>
      </w:r>
      <w:proofErr w:type="spellStart"/>
      <w:r w:rsidRPr="008E46A9">
        <w:rPr>
          <w:rFonts w:ascii="Times New Roman" w:hAnsi="Times New Roman" w:cs="Times New Roman"/>
          <w:color w:val="000000" w:themeColor="text1"/>
          <w:sz w:val="16"/>
          <w:szCs w:val="16"/>
        </w:rPr>
        <w:t>Ано</w:t>
      </w:r>
      <w:r w:rsidRPr="008E46A9">
        <w:rPr>
          <w:rFonts w:ascii="Times New Roman" w:hAnsi="Times New Roman" w:cs="Times New Roman"/>
          <w:color w:val="000000" w:themeColor="text1"/>
          <w:sz w:val="16"/>
          <w:szCs w:val="16"/>
        </w:rPr>
        <w:softHyphen/>
        <w:t>щенко</w:t>
      </w:r>
      <w:proofErr w:type="spellEnd"/>
      <w:r w:rsidRPr="008E46A9">
        <w:rPr>
          <w:rFonts w:ascii="Times New Roman" w:hAnsi="Times New Roman" w:cs="Times New Roman"/>
          <w:color w:val="000000" w:themeColor="text1"/>
          <w:sz w:val="16"/>
          <w:szCs w:val="16"/>
        </w:rPr>
        <w:t>. На курсах преподавали метеоролог про</w:t>
      </w:r>
      <w:r w:rsidRPr="008E46A9">
        <w:rPr>
          <w:rFonts w:ascii="Times New Roman" w:hAnsi="Times New Roman" w:cs="Times New Roman"/>
          <w:color w:val="000000" w:themeColor="text1"/>
          <w:sz w:val="16"/>
          <w:szCs w:val="16"/>
        </w:rPr>
        <w:softHyphen/>
        <w:t xml:space="preserve">фессор В.И. Виткевич, а также окончившие УВП и ОВШ офицеры Н.В. Фомин и Н.И. </w:t>
      </w:r>
      <w:proofErr w:type="spellStart"/>
      <w:r w:rsidRPr="008E46A9">
        <w:rPr>
          <w:rFonts w:ascii="Times New Roman" w:hAnsi="Times New Roman" w:cs="Times New Roman"/>
          <w:color w:val="000000" w:themeColor="text1"/>
          <w:sz w:val="16"/>
          <w:szCs w:val="16"/>
        </w:rPr>
        <w:t>Шабашев</w:t>
      </w:r>
      <w:proofErr w:type="spellEnd"/>
      <w:r w:rsidRPr="008E46A9">
        <w:rPr>
          <w:rFonts w:ascii="Times New Roman" w:hAnsi="Times New Roman" w:cs="Times New Roman"/>
          <w:color w:val="000000" w:themeColor="text1"/>
          <w:sz w:val="16"/>
          <w:szCs w:val="16"/>
        </w:rPr>
        <w:t>. Курсы издавали журнал «Воздухоплавание» (20120).</w:t>
      </w:r>
    </w:p>
    <w:p w14:paraId="412DD7B9" w14:textId="77777777" w:rsidR="000C5345" w:rsidRPr="008E46A9" w:rsidRDefault="000C5345" w:rsidP="00A30927">
      <w:pPr>
        <w:spacing w:after="0" w:line="240" w:lineRule="auto"/>
        <w:jc w:val="both"/>
        <w:rPr>
          <w:rFonts w:ascii="Times New Roman" w:hAnsi="Times New Roman" w:cs="Times New Roman"/>
          <w:color w:val="000000" w:themeColor="text1"/>
          <w:sz w:val="16"/>
          <w:szCs w:val="16"/>
        </w:rPr>
      </w:pPr>
    </w:p>
    <w:p w14:paraId="1CB11BB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18189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71F4C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г., когда в Приазовье временно утвердилась со</w:t>
      </w:r>
      <w:r w:rsidRPr="008E46A9">
        <w:rPr>
          <w:rFonts w:ascii="Times New Roman" w:hAnsi="Times New Roman" w:cs="Times New Roman"/>
          <w:color w:val="000000" w:themeColor="text1"/>
          <w:sz w:val="16"/>
          <w:szCs w:val="16"/>
        </w:rPr>
        <w:softHyphen/>
        <w:t>ветская власть, на предприятии Матиас все-таки удалось выпустить не</w:t>
      </w:r>
      <w:r w:rsidRPr="008E46A9">
        <w:rPr>
          <w:rFonts w:ascii="Times New Roman" w:hAnsi="Times New Roman" w:cs="Times New Roman"/>
          <w:color w:val="000000" w:themeColor="text1"/>
          <w:sz w:val="16"/>
          <w:szCs w:val="16"/>
        </w:rPr>
        <w:softHyphen/>
        <w:t>сколько “Фарманов XXX”. В частности, один такой аппарат прибыл в Киев на аэродром Пост-Волынский в конце апреля 1919 г. 10 мая его испытали и зачислили в состав 48-го разведывательного авиаотряда УВВФ советской Украины. В конце мая из Бердянска в отряд прибы</w:t>
      </w:r>
      <w:r w:rsidRPr="008E46A9">
        <w:rPr>
          <w:rFonts w:ascii="Times New Roman" w:hAnsi="Times New Roman" w:cs="Times New Roman"/>
          <w:color w:val="000000" w:themeColor="text1"/>
          <w:sz w:val="16"/>
          <w:szCs w:val="16"/>
        </w:rPr>
        <w:softHyphen/>
        <w:t>ли еще 5 “</w:t>
      </w:r>
      <w:proofErr w:type="spellStart"/>
      <w:r w:rsidRPr="008E46A9">
        <w:rPr>
          <w:rFonts w:ascii="Times New Roman" w:hAnsi="Times New Roman" w:cs="Times New Roman"/>
          <w:color w:val="000000" w:themeColor="text1"/>
          <w:sz w:val="16"/>
          <w:szCs w:val="16"/>
        </w:rPr>
        <w:t>Фарсалей</w:t>
      </w:r>
      <w:proofErr w:type="spellEnd"/>
      <w:r w:rsidRPr="008E46A9">
        <w:rPr>
          <w:rFonts w:ascii="Times New Roman" w:hAnsi="Times New Roman" w:cs="Times New Roman"/>
          <w:color w:val="000000" w:themeColor="text1"/>
          <w:sz w:val="16"/>
          <w:szCs w:val="16"/>
        </w:rPr>
        <w:t>” (сер. №№ 8, 15, 16, 17 и 20). После того, как летом белые захватили Бердянск, на заводе ремонтировали самоле</w:t>
      </w:r>
      <w:r w:rsidRPr="008E46A9">
        <w:rPr>
          <w:rFonts w:ascii="Times New Roman" w:hAnsi="Times New Roman" w:cs="Times New Roman"/>
          <w:color w:val="000000" w:themeColor="text1"/>
          <w:sz w:val="16"/>
          <w:szCs w:val="16"/>
        </w:rPr>
        <w:softHyphen/>
        <w:t>ты Вооруженных сил Юга России (11154).</w:t>
      </w:r>
    </w:p>
    <w:p w14:paraId="3BC87B7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346F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г. в Москве при Главном управлении Воздушного флота (</w:t>
      </w:r>
      <w:proofErr w:type="spellStart"/>
      <w:r w:rsidRPr="008E46A9">
        <w:rPr>
          <w:rFonts w:ascii="Times New Roman" w:hAnsi="Times New Roman" w:cs="Times New Roman"/>
          <w:color w:val="000000" w:themeColor="text1"/>
          <w:sz w:val="16"/>
          <w:szCs w:val="16"/>
        </w:rPr>
        <w:t>Главвоздухфлоте</w:t>
      </w:r>
      <w:proofErr w:type="spellEnd"/>
      <w:r w:rsidRPr="008E46A9">
        <w:rPr>
          <w:rFonts w:ascii="Times New Roman" w:hAnsi="Times New Roman" w:cs="Times New Roman"/>
          <w:color w:val="000000" w:themeColor="text1"/>
          <w:sz w:val="16"/>
          <w:szCs w:val="16"/>
        </w:rPr>
        <w:t>) была создана комиссия по подготовке проекта тяжелого самолета для замены морально устаревших гигантов “Илья Муромец”, однако результатом ее работы явилась лишь подготовка тактико-технических требований (9972).</w:t>
      </w:r>
    </w:p>
    <w:p w14:paraId="17A0863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9FBC9"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весны 1919 г. аэрологическое отделение Кучинского института в со</w:t>
      </w:r>
      <w:r w:rsidRPr="008E46A9">
        <w:rPr>
          <w:rFonts w:ascii="Times New Roman" w:hAnsi="Times New Roman" w:cs="Times New Roman"/>
          <w:color w:val="000000" w:themeColor="text1"/>
          <w:sz w:val="16"/>
          <w:szCs w:val="16"/>
        </w:rPr>
        <w:softHyphen/>
        <w:t xml:space="preserve">ставе профессоров В.А. </w:t>
      </w:r>
      <w:proofErr w:type="spellStart"/>
      <w:r w:rsidRPr="008E46A9">
        <w:rPr>
          <w:rFonts w:ascii="Times New Roman" w:hAnsi="Times New Roman" w:cs="Times New Roman"/>
          <w:color w:val="000000" w:themeColor="text1"/>
          <w:sz w:val="16"/>
          <w:szCs w:val="16"/>
        </w:rPr>
        <w:t>Ханевского</w:t>
      </w:r>
      <w:proofErr w:type="spellEnd"/>
      <w:r w:rsidRPr="008E46A9">
        <w:rPr>
          <w:rFonts w:ascii="Times New Roman" w:hAnsi="Times New Roman" w:cs="Times New Roman"/>
          <w:color w:val="000000" w:themeColor="text1"/>
          <w:sz w:val="16"/>
          <w:szCs w:val="16"/>
        </w:rPr>
        <w:t xml:space="preserve"> и В.И. Виткевича, наблюдателей К.В. </w:t>
      </w:r>
      <w:proofErr w:type="spellStart"/>
      <w:r w:rsidRPr="008E46A9">
        <w:rPr>
          <w:rFonts w:ascii="Times New Roman" w:hAnsi="Times New Roman" w:cs="Times New Roman"/>
          <w:color w:val="000000" w:themeColor="text1"/>
          <w:sz w:val="16"/>
          <w:szCs w:val="16"/>
        </w:rPr>
        <w:t>Авдулина</w:t>
      </w:r>
      <w:proofErr w:type="spellEnd"/>
      <w:r w:rsidRPr="008E46A9">
        <w:rPr>
          <w:rFonts w:ascii="Times New Roman" w:hAnsi="Times New Roman" w:cs="Times New Roman"/>
          <w:color w:val="000000" w:themeColor="text1"/>
          <w:sz w:val="16"/>
          <w:szCs w:val="16"/>
        </w:rPr>
        <w:t xml:space="preserve"> и В.В. Ру</w:t>
      </w:r>
      <w:r w:rsidRPr="008E46A9">
        <w:rPr>
          <w:rFonts w:ascii="Times New Roman" w:hAnsi="Times New Roman" w:cs="Times New Roman"/>
          <w:color w:val="000000" w:themeColor="text1"/>
          <w:sz w:val="16"/>
          <w:szCs w:val="16"/>
        </w:rPr>
        <w:softHyphen/>
        <w:t>дакова возобновило регулярные шаропилотные и змейковые наблюдения (20120).</w:t>
      </w:r>
    </w:p>
    <w:p w14:paraId="730D296E"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p>
    <w:p w14:paraId="044ADB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ГУВФ была создана КОМТА, но она дальше выработки задания и ТУ на постройку тяжелого многомоторного самолета не пошла (314).</w:t>
      </w:r>
    </w:p>
    <w:p w14:paraId="46CDFBF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703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Весной 1919 г. при </w:t>
      </w:r>
      <w:proofErr w:type="spellStart"/>
      <w:r w:rsidRPr="008E46A9">
        <w:rPr>
          <w:rFonts w:ascii="Times New Roman" w:hAnsi="Times New Roman" w:cs="Times New Roman"/>
          <w:color w:val="000000" w:themeColor="text1"/>
          <w:sz w:val="16"/>
          <w:szCs w:val="16"/>
        </w:rPr>
        <w:t>Главвоздухфлоте</w:t>
      </w:r>
      <w:proofErr w:type="spellEnd"/>
      <w:r w:rsidRPr="008E46A9">
        <w:rPr>
          <w:rFonts w:ascii="Times New Roman" w:hAnsi="Times New Roman" w:cs="Times New Roman"/>
          <w:color w:val="000000" w:themeColor="text1"/>
          <w:sz w:val="16"/>
          <w:szCs w:val="16"/>
        </w:rPr>
        <w:t xml:space="preserve"> была создана Комиссия по воссозданию тяжелой авиации. Ее председателем назначили известного аэродинамика профессора Н.Е. Жуковского. В документе, принятом комиссией на своем первом заседании, говорилось: "Для военных потребностей существование тяжелой авиации наряду с легкой представляется необходимым, так как задачи бомбометания не могут быть успешно выполнены с помощью легкой авиации" (12036).</w:t>
      </w:r>
    </w:p>
    <w:p w14:paraId="2A6897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26B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весны 1919 г. из РБВЗ в Дивизион воздушных кораблей стали поступать новые "</w:t>
      </w:r>
      <w:proofErr w:type="spellStart"/>
      <w:r w:rsidRPr="008E46A9">
        <w:rPr>
          <w:rFonts w:ascii="Times New Roman" w:hAnsi="Times New Roman" w:cs="Times New Roman"/>
          <w:color w:val="000000" w:themeColor="text1"/>
          <w:sz w:val="16"/>
          <w:szCs w:val="16"/>
        </w:rPr>
        <w:t>Myромцы</w:t>
      </w:r>
      <w:proofErr w:type="spellEnd"/>
      <w:r w:rsidRPr="008E46A9">
        <w:rPr>
          <w:rFonts w:ascii="Times New Roman" w:hAnsi="Times New Roman" w:cs="Times New Roman"/>
          <w:color w:val="000000" w:themeColor="text1"/>
          <w:sz w:val="16"/>
          <w:szCs w:val="16"/>
        </w:rPr>
        <w:t>" серии "Г", что позволило летчикам с августа 1919 г. начать боевую работу на фронтах Гражданской войны. К этому времени самолеты "Илы Муромец" считались устаревшими машинами по сравнению с тяжелыми бомбардировщиками, появившимися на вооружении ВВС Англии, Франции и Германии на заключительном этапе первой мировой войны (3407).</w:t>
      </w:r>
    </w:p>
    <w:p w14:paraId="51425D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1835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Весной 1919 г. по инициативе летчиков </w:t>
      </w:r>
      <w:proofErr w:type="spellStart"/>
      <w:r w:rsidRPr="008E46A9">
        <w:rPr>
          <w:rFonts w:ascii="Times New Roman" w:hAnsi="Times New Roman" w:cs="Times New Roman"/>
          <w:color w:val="000000" w:themeColor="text1"/>
          <w:sz w:val="16"/>
          <w:szCs w:val="16"/>
        </w:rPr>
        <w:t>И.С.Башко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А.Н.Журавченко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В.М.Ремезюка</w:t>
      </w:r>
      <w:proofErr w:type="spellEnd"/>
      <w:r w:rsidRPr="008E46A9">
        <w:rPr>
          <w:rFonts w:ascii="Times New Roman" w:hAnsi="Times New Roman" w:cs="Times New Roman"/>
          <w:color w:val="000000" w:themeColor="text1"/>
          <w:sz w:val="16"/>
          <w:szCs w:val="16"/>
        </w:rPr>
        <w:t xml:space="preserve"> при </w:t>
      </w:r>
      <w:proofErr w:type="spellStart"/>
      <w:r w:rsidRPr="008E46A9">
        <w:rPr>
          <w:rFonts w:ascii="Times New Roman" w:hAnsi="Times New Roman" w:cs="Times New Roman"/>
          <w:color w:val="000000" w:themeColor="text1"/>
          <w:sz w:val="16"/>
          <w:szCs w:val="16"/>
        </w:rPr>
        <w:t>Главвоздухфлоте</w:t>
      </w:r>
      <w:proofErr w:type="spellEnd"/>
      <w:r w:rsidRPr="008E46A9">
        <w:rPr>
          <w:rFonts w:ascii="Times New Roman" w:hAnsi="Times New Roman" w:cs="Times New Roman"/>
          <w:color w:val="000000" w:themeColor="text1"/>
          <w:sz w:val="16"/>
          <w:szCs w:val="16"/>
        </w:rPr>
        <w:t xml:space="preserve"> создается Комиссия по воссозданию тяжелой авиации, председателем которой был избран </w:t>
      </w:r>
      <w:proofErr w:type="spellStart"/>
      <w:r w:rsidRPr="008E46A9">
        <w:rPr>
          <w:rFonts w:ascii="Times New Roman" w:hAnsi="Times New Roman" w:cs="Times New Roman"/>
          <w:color w:val="000000" w:themeColor="text1"/>
          <w:sz w:val="16"/>
          <w:szCs w:val="16"/>
        </w:rPr>
        <w:t>Н.Е.Жуковский</w:t>
      </w:r>
      <w:proofErr w:type="spellEnd"/>
      <w:r w:rsidRPr="008E46A9">
        <w:rPr>
          <w:rFonts w:ascii="Times New Roman" w:hAnsi="Times New Roman" w:cs="Times New Roman"/>
          <w:color w:val="000000" w:themeColor="text1"/>
          <w:sz w:val="16"/>
          <w:szCs w:val="16"/>
        </w:rPr>
        <w:t xml:space="preserve">, а его заместителями - профессор </w:t>
      </w:r>
      <w:proofErr w:type="spellStart"/>
      <w:r w:rsidRPr="008E46A9">
        <w:rPr>
          <w:rFonts w:ascii="Times New Roman" w:hAnsi="Times New Roman" w:cs="Times New Roman"/>
          <w:color w:val="000000" w:themeColor="text1"/>
          <w:sz w:val="16"/>
          <w:szCs w:val="16"/>
        </w:rPr>
        <w:t>П.А.Велихов</w:t>
      </w:r>
      <w:proofErr w:type="spellEnd"/>
      <w:r w:rsidRPr="008E46A9">
        <w:rPr>
          <w:rFonts w:ascii="Times New Roman" w:hAnsi="Times New Roman" w:cs="Times New Roman"/>
          <w:color w:val="000000" w:themeColor="text1"/>
          <w:sz w:val="16"/>
          <w:szCs w:val="16"/>
        </w:rPr>
        <w:t xml:space="preserve"> и инженер </w:t>
      </w:r>
      <w:proofErr w:type="spellStart"/>
      <w:r w:rsidRPr="008E46A9">
        <w:rPr>
          <w:rFonts w:ascii="Times New Roman" w:hAnsi="Times New Roman" w:cs="Times New Roman"/>
          <w:color w:val="000000" w:themeColor="text1"/>
          <w:sz w:val="16"/>
          <w:szCs w:val="16"/>
        </w:rPr>
        <w:t>Н.А.Флорин</w:t>
      </w:r>
      <w:proofErr w:type="spellEnd"/>
      <w:r w:rsidRPr="008E46A9">
        <w:rPr>
          <w:rFonts w:ascii="Times New Roman" w:hAnsi="Times New Roman" w:cs="Times New Roman"/>
          <w:color w:val="000000" w:themeColor="text1"/>
          <w:sz w:val="16"/>
          <w:szCs w:val="16"/>
        </w:rPr>
        <w:t xml:space="preserve"> (3407).</w:t>
      </w:r>
    </w:p>
    <w:p w14:paraId="0DD730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7840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ГУВФ была создана КОМТА, но она дальше выработки задания и ТУ на постройку тяжелого многомоторного самолета не пошла (314).</w:t>
      </w:r>
    </w:p>
    <w:p w14:paraId="07551D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B92B7" w14:textId="77777777" w:rsidR="00085B93" w:rsidRPr="008E46A9" w:rsidRDefault="00085B93" w:rsidP="00A30927">
      <w:pPr>
        <w:pStyle w:val="1a"/>
        <w:spacing w:before="0" w:after="0"/>
        <w:jc w:val="both"/>
        <w:rPr>
          <w:color w:val="000000" w:themeColor="text1"/>
          <w:sz w:val="16"/>
          <w:szCs w:val="16"/>
        </w:rPr>
      </w:pPr>
      <w:r w:rsidRPr="008E46A9">
        <w:rPr>
          <w:color w:val="000000" w:themeColor="text1"/>
          <w:sz w:val="16"/>
          <w:szCs w:val="16"/>
        </w:rPr>
        <w:t>Весной 1919 г., когда временно утвердилась советская власть, на предприятии Матиаса все-таки удалось выпустить несколько «Фарманов XXX». В частности, один такой аппарат прибыл в Киев на аэродром Пост-Волынский в конце апреля 1919 г. 10 мая его испытали и зачислили в состав 48-го разведывательного авиаотряда УВВФ советской Украины. В конце мая из Бердянска в отряд прибыли еще 5 «</w:t>
      </w:r>
      <w:proofErr w:type="spellStart"/>
      <w:r w:rsidRPr="008E46A9">
        <w:rPr>
          <w:color w:val="000000" w:themeColor="text1"/>
          <w:sz w:val="16"/>
          <w:szCs w:val="16"/>
        </w:rPr>
        <w:t>Фарсалей</w:t>
      </w:r>
      <w:proofErr w:type="spellEnd"/>
      <w:r w:rsidRPr="008E46A9">
        <w:rPr>
          <w:color w:val="000000" w:themeColor="text1"/>
          <w:sz w:val="16"/>
          <w:szCs w:val="16"/>
        </w:rPr>
        <w:t>» (сер. №№ 8, 15, 16, 17 и 20). После того, как летом белые захватили Бердянск, на заводе ремонтировали самолеты Вооруженных сил Юга России (12252).</w:t>
      </w:r>
    </w:p>
    <w:p w14:paraId="59486FDD" w14:textId="77777777" w:rsidR="00085B93" w:rsidRPr="008E46A9" w:rsidRDefault="00085B93" w:rsidP="00A30927">
      <w:pPr>
        <w:pStyle w:val="1a"/>
        <w:spacing w:before="0" w:after="0"/>
        <w:jc w:val="both"/>
        <w:rPr>
          <w:color w:val="000000" w:themeColor="text1"/>
          <w:sz w:val="16"/>
          <w:szCs w:val="16"/>
        </w:rPr>
      </w:pPr>
    </w:p>
    <w:p w14:paraId="4AF8550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г. осложнилось положе</w:t>
      </w:r>
      <w:r w:rsidRPr="008E46A9">
        <w:rPr>
          <w:rFonts w:ascii="Times New Roman" w:hAnsi="Times New Roman" w:cs="Times New Roman"/>
          <w:color w:val="000000" w:themeColor="text1"/>
          <w:sz w:val="16"/>
          <w:szCs w:val="16"/>
        </w:rPr>
        <w:softHyphen/>
        <w:t>ние на заводе “Мотор”: часть латышс</w:t>
      </w:r>
      <w:r w:rsidRPr="008E46A9">
        <w:rPr>
          <w:rFonts w:ascii="Times New Roman" w:hAnsi="Times New Roman" w:cs="Times New Roman"/>
          <w:color w:val="000000" w:themeColor="text1"/>
          <w:sz w:val="16"/>
          <w:szCs w:val="16"/>
        </w:rPr>
        <w:softHyphen/>
        <w:t>ких рабочих этого завода стала тре</w:t>
      </w:r>
      <w:r w:rsidRPr="008E46A9">
        <w:rPr>
          <w:rFonts w:ascii="Times New Roman" w:hAnsi="Times New Roman" w:cs="Times New Roman"/>
          <w:color w:val="000000" w:themeColor="text1"/>
          <w:sz w:val="16"/>
          <w:szCs w:val="16"/>
        </w:rPr>
        <w:softHyphen/>
        <w:t>бовать реэвакуации завода обратно в Ригу, ставшую столицей независимой Латвии. В решение этой проблемы вме</w:t>
      </w:r>
      <w:r w:rsidRPr="008E46A9">
        <w:rPr>
          <w:rFonts w:ascii="Times New Roman" w:hAnsi="Times New Roman" w:cs="Times New Roman"/>
          <w:color w:val="000000" w:themeColor="text1"/>
          <w:sz w:val="16"/>
          <w:szCs w:val="16"/>
        </w:rPr>
        <w:softHyphen/>
        <w:t xml:space="preserve">шалось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Демонтаж завода удалось остановить, но часть рабочих все-таки уехала в Ригу, и это весьма отрицательно сказалось на произво</w:t>
      </w:r>
      <w:r w:rsidRPr="008E46A9">
        <w:rPr>
          <w:rFonts w:ascii="Times New Roman" w:hAnsi="Times New Roman" w:cs="Times New Roman"/>
          <w:color w:val="000000" w:themeColor="text1"/>
          <w:sz w:val="16"/>
          <w:szCs w:val="16"/>
        </w:rPr>
        <w:softHyphen/>
        <w:t>дительности “Мотора” (11156).</w:t>
      </w:r>
    </w:p>
    <w:p w14:paraId="33E24B3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6CC292" w14:textId="77777777" w:rsidR="00FE47FE" w:rsidRPr="008E46A9" w:rsidRDefault="00FE47F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Весной 1919 г. осложнилось положение на заводе «Мотор»: часть латышских рабочих этого завода стала требовать реэвакуации завода обратно в Ригу, ставшую столицей независимой Латвии. В решение этой проблемы вмешалось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Демонтаж завода удалось остановить, но часть рабочих все-таки уехала в Ригу, и это весьма отрицательно сказалось на производительности «Мотора» (19015).</w:t>
      </w:r>
    </w:p>
    <w:p w14:paraId="66710DFD" w14:textId="77777777" w:rsidR="00FE47FE" w:rsidRPr="008E46A9" w:rsidRDefault="00FE47FE" w:rsidP="00A30927">
      <w:pPr>
        <w:spacing w:after="0" w:line="240" w:lineRule="auto"/>
        <w:jc w:val="both"/>
        <w:rPr>
          <w:rFonts w:ascii="Times New Roman" w:hAnsi="Times New Roman" w:cs="Times New Roman"/>
          <w:color w:val="000000" w:themeColor="text1"/>
          <w:sz w:val="16"/>
          <w:szCs w:val="16"/>
        </w:rPr>
      </w:pPr>
    </w:p>
    <w:p w14:paraId="1A3290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Весной 1919 г., когда Красная Армия захватила на Украине более десятка аэропланов, брошенных немецкими войсками, черные кресты на хвостах и фюзеляжах этих машин также закрасили красными кругами, оставив на крыльях прежние эмблемы. Такие "комбинированные" опознавательные знаки были, в частности, на LVG C.VI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Ф. Граба и на DFW C.V летчика Тарасова (11987).</w:t>
      </w:r>
    </w:p>
    <w:p w14:paraId="20DF81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6F72C2" w14:textId="77777777" w:rsidR="00C427F0" w:rsidRPr="008E46A9" w:rsidRDefault="00F011FA" w:rsidP="00A30927">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39260E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234FF5"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вышел первый отчет НАЛ, в котором содержались обобщения исследовательских работ и рекомендации по эксплуатации двигателей и авто</w:t>
      </w:r>
      <w:r w:rsidRPr="008E46A9">
        <w:rPr>
          <w:rFonts w:ascii="Times New Roman" w:hAnsi="Times New Roman" w:cs="Times New Roman"/>
          <w:color w:val="000000" w:themeColor="text1"/>
          <w:sz w:val="16"/>
          <w:szCs w:val="16"/>
        </w:rPr>
        <w:softHyphen/>
        <w:t>мобилей (22518).</w:t>
      </w:r>
    </w:p>
    <w:p w14:paraId="18BF41E6"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p>
    <w:p w14:paraId="219B80D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г. междуна</w:t>
      </w:r>
      <w:r w:rsidRPr="008E46A9">
        <w:rPr>
          <w:rFonts w:ascii="Times New Roman" w:hAnsi="Times New Roman" w:cs="Times New Roman"/>
          <w:color w:val="000000" w:themeColor="text1"/>
          <w:sz w:val="16"/>
          <w:szCs w:val="16"/>
        </w:rPr>
        <w:softHyphen/>
        <w:t>родное и внутреннее положение Советской Республики, несмотря на достигнутые в 1918 г. военные и политические успехи, было слож</w:t>
      </w:r>
      <w:r w:rsidRPr="008E46A9">
        <w:rPr>
          <w:rFonts w:ascii="Times New Roman" w:hAnsi="Times New Roman" w:cs="Times New Roman"/>
          <w:color w:val="000000" w:themeColor="text1"/>
          <w:sz w:val="16"/>
          <w:szCs w:val="16"/>
        </w:rPr>
        <w:softHyphen/>
        <w:t>ным и противоречивым. Оно сказалось и на работе промышленности. Наступления Колчака и Деникина, потеря Донбасса и других про</w:t>
      </w:r>
      <w:r w:rsidRPr="008E46A9">
        <w:rPr>
          <w:rFonts w:ascii="Times New Roman" w:hAnsi="Times New Roman" w:cs="Times New Roman"/>
          <w:color w:val="000000" w:themeColor="text1"/>
          <w:sz w:val="16"/>
          <w:szCs w:val="16"/>
        </w:rPr>
        <w:softHyphen/>
        <w:t>мышленных районов, а также истощение имевшихся на заводах запасов полуфабрикатов, сырья и топлива, дальнейшее ухудшение про</w:t>
      </w:r>
      <w:r w:rsidRPr="008E46A9">
        <w:rPr>
          <w:rFonts w:ascii="Times New Roman" w:hAnsi="Times New Roman" w:cs="Times New Roman"/>
          <w:color w:val="000000" w:themeColor="text1"/>
          <w:sz w:val="16"/>
          <w:szCs w:val="16"/>
        </w:rPr>
        <w:softHyphen/>
        <w:t>довольственного положения привели к тому, что уровень валовой продукции промышленности уменьшился в 1919 г. в 2 раза по срав</w:t>
      </w:r>
      <w:r w:rsidRPr="008E46A9">
        <w:rPr>
          <w:rFonts w:ascii="Times New Roman" w:hAnsi="Times New Roman" w:cs="Times New Roman"/>
          <w:color w:val="000000" w:themeColor="text1"/>
          <w:sz w:val="16"/>
          <w:szCs w:val="16"/>
        </w:rPr>
        <w:softHyphen/>
        <w:t>нению с относительно низким уровнем 1918 г. [21, с. 403]. Весной 1919 г. резко снизился и выпуск боеприпасов: в марте было выпущено 5222 артиллерийских выстрела и 22 748 тыс. патро</w:t>
      </w:r>
      <w:r w:rsidRPr="008E46A9">
        <w:rPr>
          <w:rFonts w:ascii="Times New Roman" w:hAnsi="Times New Roman" w:cs="Times New Roman"/>
          <w:color w:val="000000" w:themeColor="text1"/>
          <w:sz w:val="16"/>
          <w:szCs w:val="16"/>
        </w:rPr>
        <w:softHyphen/>
        <w:t xml:space="preserve">нов, а в апреле — 6286 </w:t>
      </w:r>
      <w:proofErr w:type="spellStart"/>
      <w:r w:rsidRPr="008E46A9">
        <w:rPr>
          <w:rFonts w:ascii="Times New Roman" w:hAnsi="Times New Roman" w:cs="Times New Roman"/>
          <w:color w:val="000000" w:themeColor="text1"/>
          <w:sz w:val="16"/>
          <w:szCs w:val="16"/>
        </w:rPr>
        <w:t>артвыстрелов</w:t>
      </w:r>
      <w:proofErr w:type="spellEnd"/>
      <w:r w:rsidRPr="008E46A9">
        <w:rPr>
          <w:rFonts w:ascii="Times New Roman" w:hAnsi="Times New Roman" w:cs="Times New Roman"/>
          <w:color w:val="000000" w:themeColor="text1"/>
          <w:sz w:val="16"/>
          <w:szCs w:val="16"/>
        </w:rPr>
        <w:t xml:space="preserve"> и 16 610 тыс. патронов [25]. Из </w:t>
      </w:r>
      <w:proofErr w:type="gramStart"/>
      <w:r w:rsidRPr="008E46A9">
        <w:rPr>
          <w:rFonts w:ascii="Times New Roman" w:hAnsi="Times New Roman" w:cs="Times New Roman"/>
          <w:color w:val="000000" w:themeColor="text1"/>
          <w:sz w:val="16"/>
          <w:szCs w:val="16"/>
        </w:rPr>
        <w:t>девяти частных</w:t>
      </w:r>
      <w:proofErr w:type="gramEnd"/>
      <w:r w:rsidRPr="008E46A9">
        <w:rPr>
          <w:rFonts w:ascii="Times New Roman" w:hAnsi="Times New Roman" w:cs="Times New Roman"/>
          <w:color w:val="000000" w:themeColor="text1"/>
          <w:sz w:val="16"/>
          <w:szCs w:val="16"/>
        </w:rPr>
        <w:t xml:space="preserve"> и трех казенных заводов, производивших корпу</w:t>
      </w:r>
      <w:r w:rsidRPr="008E46A9">
        <w:rPr>
          <w:rFonts w:ascii="Times New Roman" w:hAnsi="Times New Roman" w:cs="Times New Roman"/>
          <w:color w:val="000000" w:themeColor="text1"/>
          <w:sz w:val="16"/>
          <w:szCs w:val="16"/>
        </w:rPr>
        <w:softHyphen/>
        <w:t>са снарядов, к этому времени работали лишь четыре; два (Олонецкий и Пермский) были заняты противником, один находился в эвакуа</w:t>
      </w:r>
      <w:r w:rsidRPr="008E46A9">
        <w:rPr>
          <w:rFonts w:ascii="Times New Roman" w:hAnsi="Times New Roman" w:cs="Times New Roman"/>
          <w:color w:val="000000" w:themeColor="text1"/>
          <w:sz w:val="16"/>
          <w:szCs w:val="16"/>
        </w:rPr>
        <w:softHyphen/>
        <w:t>ции, а остальные простаивали из-за нехватки топлива (5484).</w:t>
      </w:r>
    </w:p>
    <w:p w14:paraId="65AB720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435F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Весной 1919 г. представителям советского коммерческого бюро во главе с Мартенсом удалось добиться встречи с секретарем Генри Форда, после чего фордовская газета “</w:t>
      </w:r>
      <w:proofErr w:type="spellStart"/>
      <w:r w:rsidRPr="008E46A9">
        <w:rPr>
          <w:rFonts w:ascii="Times New Roman" w:hAnsi="Times New Roman" w:cs="Times New Roman"/>
          <w:color w:val="000000" w:themeColor="text1"/>
          <w:sz w:val="16"/>
          <w:szCs w:val="16"/>
        </w:rPr>
        <w:t>Dearborn</w:t>
      </w:r>
      <w:proofErr w:type="spellEnd"/>
      <w:r w:rsidRPr="008E46A9">
        <w:rPr>
          <w:rFonts w:ascii="Times New Roman" w:hAnsi="Times New Roman" w:cs="Times New Roman"/>
          <w:color w:val="000000" w:themeColor="text1"/>
          <w:sz w:val="16"/>
          <w:szCs w:val="16"/>
        </w:rPr>
        <w:t xml:space="preserve"> Independent” опубликовала материал “О торговых и финансовых возможностях России”, где говорилось, что завоевать этот рынок может небольшой маневренный трактор. В августе 1919 г. Мартенс сообщил наркому Чичерину, что встретил очень любезный прием в Детройте, где говорил с директором завода по производству тракторов </w:t>
      </w:r>
      <w:proofErr w:type="spellStart"/>
      <w:r w:rsidRPr="008E46A9">
        <w:rPr>
          <w:rFonts w:ascii="Times New Roman" w:hAnsi="Times New Roman" w:cs="Times New Roman"/>
          <w:color w:val="000000" w:themeColor="text1"/>
          <w:sz w:val="16"/>
          <w:szCs w:val="16"/>
        </w:rPr>
        <w:t>Соренсеном</w:t>
      </w:r>
      <w:proofErr w:type="spellEnd"/>
      <w:r w:rsidRPr="008E46A9">
        <w:rPr>
          <w:rFonts w:ascii="Times New Roman" w:hAnsi="Times New Roman" w:cs="Times New Roman"/>
          <w:color w:val="000000" w:themeColor="text1"/>
          <w:sz w:val="16"/>
          <w:szCs w:val="16"/>
        </w:rPr>
        <w:t>. “Нам удалось настолько заинтересовать его вопросом об экспорте тракторов в советскую Россию, что он при нас же отправил в Государственный департамент в Вашингтон письмо, в котором он официально просил разрешение на вывоз тракторов в сов[</w:t>
      </w:r>
      <w:proofErr w:type="spellStart"/>
      <w:r w:rsidRPr="008E46A9">
        <w:rPr>
          <w:rFonts w:ascii="Times New Roman" w:hAnsi="Times New Roman" w:cs="Times New Roman"/>
          <w:color w:val="000000" w:themeColor="text1"/>
          <w:sz w:val="16"/>
          <w:szCs w:val="16"/>
        </w:rPr>
        <w:t>етскую</w:t>
      </w:r>
      <w:proofErr w:type="spellEnd"/>
      <w:r w:rsidRPr="008E46A9">
        <w:rPr>
          <w:rFonts w:ascii="Times New Roman" w:hAnsi="Times New Roman" w:cs="Times New Roman"/>
          <w:color w:val="000000" w:themeColor="text1"/>
          <w:sz w:val="16"/>
          <w:szCs w:val="16"/>
        </w:rPr>
        <w:t>] Россию”.</w:t>
      </w:r>
    </w:p>
    <w:p w14:paraId="1CBDFC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“Трактор Форда будет являться идеальною машиною для коммунистических хозяйств в России, — писал далее Мартенс, считавший вполне реальной сделку о продаже 10 000 тракторов. — Кроме этого, я надеюсь, нам удастся убедить Форда построить в России завод для производства тракторов и автомобилей. Нам также обещано содействие в том, чтобы пропустить через тракторную школу Форда несколько сотен русских с целью приготовить опытных инструкторов для России. Это будут, конечно, наши люди”.</w:t>
      </w:r>
    </w:p>
    <w:p w14:paraId="3F9A33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Помехой делу, подчеркнул Мартенс, </w:t>
      </w:r>
      <w:proofErr w:type="spellStart"/>
      <w:r w:rsidRPr="008E46A9">
        <w:rPr>
          <w:rFonts w:ascii="Times New Roman" w:hAnsi="Times New Roman" w:cs="Times New Roman"/>
          <w:color w:val="000000" w:themeColor="text1"/>
          <w:sz w:val="16"/>
          <w:szCs w:val="16"/>
        </w:rPr>
        <w:t>моджет</w:t>
      </w:r>
      <w:proofErr w:type="spellEnd"/>
      <w:r w:rsidRPr="008E46A9">
        <w:rPr>
          <w:rFonts w:ascii="Times New Roman" w:hAnsi="Times New Roman" w:cs="Times New Roman"/>
          <w:color w:val="000000" w:themeColor="text1"/>
          <w:sz w:val="16"/>
          <w:szCs w:val="16"/>
        </w:rPr>
        <w:t xml:space="preserve"> стать уже заключенный компанией Форда договор с русским коммерсантом П.П. </w:t>
      </w:r>
      <w:proofErr w:type="spellStart"/>
      <w:r w:rsidRPr="008E46A9">
        <w:rPr>
          <w:rFonts w:ascii="Times New Roman" w:hAnsi="Times New Roman" w:cs="Times New Roman"/>
          <w:color w:val="000000" w:themeColor="text1"/>
          <w:sz w:val="16"/>
          <w:szCs w:val="16"/>
        </w:rPr>
        <w:t>Батолиным</w:t>
      </w:r>
      <w:proofErr w:type="spellEnd"/>
      <w:r w:rsidRPr="008E46A9">
        <w:rPr>
          <w:rFonts w:ascii="Times New Roman" w:hAnsi="Times New Roman" w:cs="Times New Roman"/>
          <w:color w:val="000000" w:themeColor="text1"/>
          <w:sz w:val="16"/>
          <w:szCs w:val="16"/>
        </w:rPr>
        <w:t xml:space="preserve"> — “одним из воротил фирмы Стахеев и Ко”, согласно которому эта частная компания стала единственным представителем Форда в России. Однако </w:t>
      </w:r>
      <w:proofErr w:type="spellStart"/>
      <w:r w:rsidRPr="008E46A9">
        <w:rPr>
          <w:rFonts w:ascii="Times New Roman" w:hAnsi="Times New Roman" w:cs="Times New Roman"/>
          <w:color w:val="000000" w:themeColor="text1"/>
          <w:sz w:val="16"/>
          <w:szCs w:val="16"/>
        </w:rPr>
        <w:t>Соренсен</w:t>
      </w:r>
      <w:proofErr w:type="spellEnd"/>
      <w:r w:rsidRPr="008E46A9">
        <w:rPr>
          <w:rFonts w:ascii="Times New Roman" w:hAnsi="Times New Roman" w:cs="Times New Roman"/>
          <w:color w:val="000000" w:themeColor="text1"/>
          <w:sz w:val="16"/>
          <w:szCs w:val="16"/>
        </w:rPr>
        <w:t>, по словам Мартенса, считал, что контракт с ней можно расторгнуть без затруднений.</w:t>
      </w:r>
    </w:p>
    <w:p w14:paraId="19C21BF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Речь шла о договоре, подписанном 14 марта 1919 г. президентом Форд Мотор </w:t>
      </w:r>
      <w:proofErr w:type="spellStart"/>
      <w:r w:rsidRPr="008E46A9">
        <w:rPr>
          <w:rFonts w:ascii="Times New Roman" w:hAnsi="Times New Roman" w:cs="Times New Roman"/>
          <w:color w:val="000000" w:themeColor="text1"/>
          <w:sz w:val="16"/>
          <w:szCs w:val="16"/>
        </w:rPr>
        <w:t>компани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Эдселом</w:t>
      </w:r>
      <w:proofErr w:type="spellEnd"/>
      <w:r w:rsidRPr="008E46A9">
        <w:rPr>
          <w:rFonts w:ascii="Times New Roman" w:hAnsi="Times New Roman" w:cs="Times New Roman"/>
          <w:color w:val="000000" w:themeColor="text1"/>
          <w:sz w:val="16"/>
          <w:szCs w:val="16"/>
        </w:rPr>
        <w:t xml:space="preserve"> Фордом (сыном Генри) и </w:t>
      </w:r>
      <w:proofErr w:type="spellStart"/>
      <w:r w:rsidRPr="008E46A9">
        <w:rPr>
          <w:rFonts w:ascii="Times New Roman" w:hAnsi="Times New Roman" w:cs="Times New Roman"/>
          <w:color w:val="000000" w:themeColor="text1"/>
          <w:sz w:val="16"/>
          <w:szCs w:val="16"/>
        </w:rPr>
        <w:t>П.П.Батолиным</w:t>
      </w:r>
      <w:proofErr w:type="spellEnd"/>
      <w:r w:rsidRPr="008E46A9">
        <w:rPr>
          <w:rFonts w:ascii="Times New Roman" w:hAnsi="Times New Roman" w:cs="Times New Roman"/>
          <w:color w:val="000000" w:themeColor="text1"/>
          <w:sz w:val="16"/>
          <w:szCs w:val="16"/>
        </w:rPr>
        <w:t>, совладельцем и руководителем Компании Ивана Стахеева — одного из крупнейших российских торгово-промышленно-финансовых концернов времен первой мировой войны. После Октябрьской революции правление Компании Стахеева оставалось в Петрограде и безуспешно пыталось наладить деловые отношения с советской властью (в 1917 г. компания выдвинула широкомасштабную программу восстановления народного хозяйства России), но большая часть предприятий находилась на территории, занятой белыми.</w:t>
      </w:r>
    </w:p>
    <w:p w14:paraId="46B67F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Договор </w:t>
      </w:r>
      <w:proofErr w:type="spellStart"/>
      <w:r w:rsidRPr="008E46A9">
        <w:rPr>
          <w:rFonts w:ascii="Times New Roman" w:hAnsi="Times New Roman" w:cs="Times New Roman"/>
          <w:color w:val="000000" w:themeColor="text1"/>
          <w:sz w:val="16"/>
          <w:szCs w:val="16"/>
        </w:rPr>
        <w:t>Э.Форда</w:t>
      </w:r>
      <w:proofErr w:type="spellEnd"/>
      <w:r w:rsidRPr="008E46A9">
        <w:rPr>
          <w:rFonts w:ascii="Times New Roman" w:hAnsi="Times New Roman" w:cs="Times New Roman"/>
          <w:color w:val="000000" w:themeColor="text1"/>
          <w:sz w:val="16"/>
          <w:szCs w:val="16"/>
        </w:rPr>
        <w:t xml:space="preserve"> с </w:t>
      </w:r>
      <w:proofErr w:type="spellStart"/>
      <w:r w:rsidRPr="008E46A9">
        <w:rPr>
          <w:rFonts w:ascii="Times New Roman" w:hAnsi="Times New Roman" w:cs="Times New Roman"/>
          <w:color w:val="000000" w:themeColor="text1"/>
          <w:sz w:val="16"/>
          <w:szCs w:val="16"/>
        </w:rPr>
        <w:t>Батолиным</w:t>
      </w:r>
      <w:proofErr w:type="spellEnd"/>
      <w:r w:rsidRPr="008E46A9">
        <w:rPr>
          <w:rFonts w:ascii="Times New Roman" w:hAnsi="Times New Roman" w:cs="Times New Roman"/>
          <w:color w:val="000000" w:themeColor="text1"/>
          <w:sz w:val="16"/>
          <w:szCs w:val="16"/>
        </w:rPr>
        <w:t xml:space="preserve"> упоминается в американской литературе, но, по-видимому, не известен отечественным специалистам, которые проследили историю Компании Стахеева до лета 1918 г. На архивной копии договора поставлен петроградский адрес компании, т.е. весной 1919 г. она, вероятно, еще действовала. Не исключено, что договор с Фордом стал ее последней попыткой выжить.</w:t>
      </w:r>
    </w:p>
    <w:p w14:paraId="623AF6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Компания Стахеева приобрела с августа 1919 по июль 1920 г. 158 автомашин, а с августа по декабрь 1920 г. — еще 80, но затем закупки прекратились. Контракт возобновлен не был, и русская фирма осталась должна Форду небольшую сумму — 4,851 долларов (11506).</w:t>
      </w:r>
    </w:p>
    <w:p w14:paraId="0B1D31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F79AEC"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Весной 1919 г. на Симбирский патронный завод были направлены рабочие с Луганского патронного и одного оружейного заводов в связи с занятием этих вражескими войсками. Для замены мобилизуемых в армию и служащих государственных машиностроительных заводов центра (Сормово, Коломна и др.) туда направлялись рабочие эвакуируемых заводов из районов Восточного фронта. Для восстановления освобожденного Ижевского оружейного завода и максимального увеличения производства, создания крепкой заводской организации и образования подлинно советского предприятия и переводились квалифицированные металлисты из Москвы и Петрограда (17070).</w:t>
      </w:r>
    </w:p>
    <w:p w14:paraId="2AFF49CB" w14:textId="77777777" w:rsidR="00607EEF" w:rsidRPr="008E46A9" w:rsidRDefault="00607EE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BEC68B" w14:textId="77777777" w:rsidR="00FE47FE" w:rsidRPr="008E46A9" w:rsidRDefault="00FE47F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г. завод «Дека» по заданию радиотелеграфного отдела ГВИУ возобновил изготовление аэропланных радиостанций и вспомогательного оборудования к ним по старым заказам 1916-1917 гг.</w:t>
      </w:r>
    </w:p>
    <w:p w14:paraId="17D37527" w14:textId="77777777" w:rsidR="00FE47FE" w:rsidRPr="008E46A9" w:rsidRDefault="00FE47F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Однако уже в конце мая встал вопрос об эвакуации ценного радиотелеграфного имущества из города1. Наиболее важная часть выполнявшихся заказов – аэропланные радиостанции – в </w:t>
      </w:r>
      <w:proofErr w:type="spellStart"/>
      <w:r w:rsidRPr="008E46A9">
        <w:rPr>
          <w:rFonts w:ascii="Times New Roman" w:hAnsi="Times New Roman" w:cs="Times New Roman"/>
          <w:color w:val="000000" w:themeColor="text1"/>
          <w:sz w:val="16"/>
          <w:szCs w:val="16"/>
        </w:rPr>
        <w:t>полуготовом</w:t>
      </w:r>
      <w:proofErr w:type="spellEnd"/>
      <w:r w:rsidRPr="008E46A9">
        <w:rPr>
          <w:rFonts w:ascii="Times New Roman" w:hAnsi="Times New Roman" w:cs="Times New Roman"/>
          <w:color w:val="000000" w:themeColor="text1"/>
          <w:sz w:val="16"/>
          <w:szCs w:val="16"/>
        </w:rPr>
        <w:t xml:space="preserve"> виде была вывезена в Нижний Новгород и размещена на складах Нижегородской радиолаборатории2. Оставшаяся часть заказа исполнялась на самом предприятии в Петрограде. В конце октября 1919 г. ввиду недостатка топлива завод «Дека» по решению ЧК по управлению ОГЭП был временно закрыт. К декабрю на нем оставалось всего 11 квалифицированных рабочих. Только вмешательство СНХ СР позволило 6 декабря 1919 г. вновь запустить завод, который с этого времени преимущественно занимался выполнением военных заказов на прожекторное имущество.</w:t>
      </w:r>
    </w:p>
    <w:p w14:paraId="2642048E" w14:textId="77777777" w:rsidR="00FE47FE" w:rsidRPr="008E46A9" w:rsidRDefault="00FE47F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Что касается </w:t>
      </w:r>
      <w:proofErr w:type="spellStart"/>
      <w:r w:rsidRPr="008E46A9">
        <w:rPr>
          <w:rFonts w:ascii="Times New Roman" w:hAnsi="Times New Roman" w:cs="Times New Roman"/>
          <w:color w:val="000000" w:themeColor="text1"/>
          <w:sz w:val="16"/>
          <w:szCs w:val="16"/>
        </w:rPr>
        <w:t>радиопроизводства</w:t>
      </w:r>
      <w:proofErr w:type="spellEnd"/>
      <w:r w:rsidRPr="008E46A9">
        <w:rPr>
          <w:rFonts w:ascii="Times New Roman" w:hAnsi="Times New Roman" w:cs="Times New Roman"/>
          <w:color w:val="000000" w:themeColor="text1"/>
          <w:sz w:val="16"/>
          <w:szCs w:val="16"/>
        </w:rPr>
        <w:t>, то больше оно на этом предприятии не возобновлялось. После окончания Гражданской войны, когда бывший завод «Дека» получил новое наименование – Петроградский государственный электромашиностроительный завод «Электрик» имени А.К. Скороходова, одной из специализаций его стало изготовление агрегатов питания для радиостанций (18297).</w:t>
      </w:r>
    </w:p>
    <w:p w14:paraId="4DB57594" w14:textId="77777777" w:rsidR="00FE47FE" w:rsidRPr="008E46A9" w:rsidRDefault="00FE47FE" w:rsidP="00A30927">
      <w:pPr>
        <w:spacing w:after="0" w:line="240" w:lineRule="auto"/>
        <w:jc w:val="both"/>
        <w:rPr>
          <w:rFonts w:ascii="Times New Roman" w:hAnsi="Times New Roman" w:cs="Times New Roman"/>
          <w:color w:val="000000" w:themeColor="text1"/>
          <w:sz w:val="16"/>
          <w:szCs w:val="16"/>
        </w:rPr>
      </w:pPr>
    </w:p>
    <w:p w14:paraId="456C9F3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3258C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C28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Весной 1919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Волжской флотилии был преобразован в Самарский воздушный дивизион из 2-х отрядов - гидро и истребительного сухопутного (99,105).</w:t>
      </w:r>
    </w:p>
    <w:p w14:paraId="3BCC9BF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8723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авиагруппа Северной эскадры была переименована в Дивизион воздушных кораблей (ДВК) (237,133).</w:t>
      </w:r>
    </w:p>
    <w:p w14:paraId="626BAF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AC687"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Весной 1919 в Архангельск поступила крупная партия новых английских самолетов. В общем счете был получен 21 «Де </w:t>
      </w:r>
      <w:proofErr w:type="spellStart"/>
      <w:r w:rsidRPr="008E46A9">
        <w:rPr>
          <w:rFonts w:ascii="Times New Roman" w:hAnsi="Times New Roman" w:cs="Times New Roman"/>
          <w:color w:val="000000" w:themeColor="text1"/>
          <w:sz w:val="16"/>
          <w:szCs w:val="16"/>
        </w:rPr>
        <w:t>Хэвилленд</w:t>
      </w:r>
      <w:proofErr w:type="spellEnd"/>
      <w:r w:rsidRPr="008E46A9">
        <w:rPr>
          <w:rFonts w:ascii="Times New Roman" w:hAnsi="Times New Roman" w:cs="Times New Roman"/>
          <w:color w:val="000000" w:themeColor="text1"/>
          <w:sz w:val="16"/>
          <w:szCs w:val="16"/>
        </w:rPr>
        <w:t xml:space="preserve">» DH.9, 12 DH.9a с более мощными моторами, 15 истребителей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Снайп</w:t>
      </w:r>
      <w:proofErr w:type="spellEnd"/>
      <w:r w:rsidRPr="008E46A9">
        <w:rPr>
          <w:rFonts w:ascii="Times New Roman" w:hAnsi="Times New Roman" w:cs="Times New Roman"/>
          <w:color w:val="000000" w:themeColor="text1"/>
          <w:sz w:val="16"/>
          <w:szCs w:val="16"/>
        </w:rPr>
        <w:t>», несколько «</w:t>
      </w:r>
      <w:proofErr w:type="spellStart"/>
      <w:r w:rsidRPr="008E46A9">
        <w:rPr>
          <w:rFonts w:ascii="Times New Roman" w:hAnsi="Times New Roman" w:cs="Times New Roman"/>
          <w:color w:val="000000" w:themeColor="text1"/>
          <w:sz w:val="16"/>
          <w:szCs w:val="16"/>
        </w:rPr>
        <w:t>Ариэйтов</w:t>
      </w:r>
      <w:proofErr w:type="spellEnd"/>
      <w:r w:rsidRPr="008E46A9">
        <w:rPr>
          <w:rFonts w:ascii="Times New Roman" w:hAnsi="Times New Roman" w:cs="Times New Roman"/>
          <w:color w:val="000000" w:themeColor="text1"/>
          <w:sz w:val="16"/>
          <w:szCs w:val="16"/>
        </w:rPr>
        <w:t>» и шесть учебно-тренировочных «Авро-504», предназначенных для так и не приступившей к работе архангельской летной школы. Впоследствии на «</w:t>
      </w:r>
      <w:proofErr w:type="spellStart"/>
      <w:r w:rsidRPr="008E46A9">
        <w:rPr>
          <w:rFonts w:ascii="Times New Roman" w:hAnsi="Times New Roman" w:cs="Times New Roman"/>
          <w:color w:val="000000" w:themeColor="text1"/>
          <w:sz w:val="16"/>
          <w:szCs w:val="16"/>
        </w:rPr>
        <w:t>Авро</w:t>
      </w:r>
      <w:proofErr w:type="spellEnd"/>
      <w:r w:rsidRPr="008E46A9">
        <w:rPr>
          <w:rFonts w:ascii="Times New Roman" w:hAnsi="Times New Roman" w:cs="Times New Roman"/>
          <w:color w:val="000000" w:themeColor="text1"/>
          <w:sz w:val="16"/>
          <w:szCs w:val="16"/>
        </w:rPr>
        <w:t xml:space="preserve">» установили </w:t>
      </w:r>
      <w:proofErr w:type="spellStart"/>
      <w:r w:rsidRPr="008E46A9">
        <w:rPr>
          <w:rFonts w:ascii="Times New Roman" w:hAnsi="Times New Roman" w:cs="Times New Roman"/>
          <w:color w:val="000000" w:themeColor="text1"/>
          <w:sz w:val="16"/>
          <w:szCs w:val="16"/>
        </w:rPr>
        <w:t>турельные</w:t>
      </w:r>
      <w:proofErr w:type="spellEnd"/>
      <w:r w:rsidRPr="008E46A9">
        <w:rPr>
          <w:rFonts w:ascii="Times New Roman" w:hAnsi="Times New Roman" w:cs="Times New Roman"/>
          <w:color w:val="000000" w:themeColor="text1"/>
          <w:sz w:val="16"/>
          <w:szCs w:val="16"/>
        </w:rPr>
        <w:t xml:space="preserve"> пулеметы и отправили на «речной» фронт. Вместе с самолетами прибыли английские летчики. Русским же из новой техники достались четыре «Де </w:t>
      </w:r>
      <w:proofErr w:type="spellStart"/>
      <w:r w:rsidRPr="008E46A9">
        <w:rPr>
          <w:rFonts w:ascii="Times New Roman" w:hAnsi="Times New Roman" w:cs="Times New Roman"/>
          <w:color w:val="000000" w:themeColor="text1"/>
          <w:sz w:val="16"/>
          <w:szCs w:val="16"/>
        </w:rPr>
        <w:t>Хэвилленда</w:t>
      </w:r>
      <w:proofErr w:type="spellEnd"/>
      <w:r w:rsidRPr="008E46A9">
        <w:rPr>
          <w:rFonts w:ascii="Times New Roman" w:hAnsi="Times New Roman" w:cs="Times New Roman"/>
          <w:color w:val="000000" w:themeColor="text1"/>
          <w:sz w:val="16"/>
          <w:szCs w:val="16"/>
        </w:rPr>
        <w:t>» и три «</w:t>
      </w:r>
      <w:proofErr w:type="spellStart"/>
      <w:r w:rsidRPr="008E46A9">
        <w:rPr>
          <w:rFonts w:ascii="Times New Roman" w:hAnsi="Times New Roman" w:cs="Times New Roman"/>
          <w:color w:val="000000" w:themeColor="text1"/>
          <w:sz w:val="16"/>
          <w:szCs w:val="16"/>
        </w:rPr>
        <w:t>Снайпа</w:t>
      </w:r>
      <w:proofErr w:type="spellEnd"/>
      <w:r w:rsidRPr="008E46A9">
        <w:rPr>
          <w:rFonts w:ascii="Times New Roman" w:hAnsi="Times New Roman" w:cs="Times New Roman"/>
          <w:color w:val="000000" w:themeColor="text1"/>
          <w:sz w:val="16"/>
          <w:szCs w:val="16"/>
        </w:rPr>
        <w:t>». Появление этих машин позволило снизить нагрузку на уже достаточно изношенные «</w:t>
      </w:r>
      <w:proofErr w:type="spellStart"/>
      <w:r w:rsidRPr="008E46A9">
        <w:rPr>
          <w:rFonts w:ascii="Times New Roman" w:hAnsi="Times New Roman" w:cs="Times New Roman"/>
          <w:color w:val="000000" w:themeColor="text1"/>
          <w:sz w:val="16"/>
          <w:szCs w:val="16"/>
        </w:rPr>
        <w:t>Сопвичи</w:t>
      </w:r>
      <w:proofErr w:type="spellEnd"/>
      <w:r w:rsidRPr="008E46A9">
        <w:rPr>
          <w:rFonts w:ascii="Times New Roman" w:hAnsi="Times New Roman" w:cs="Times New Roman"/>
          <w:color w:val="000000" w:themeColor="text1"/>
          <w:sz w:val="16"/>
          <w:szCs w:val="16"/>
        </w:rPr>
        <w:t>».</w:t>
      </w:r>
    </w:p>
    <w:p w14:paraId="7C0F09B2"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Ввиду того, что численный состав авиакорпуса значительно возрос, была изменена его организационная структура. Авиакорпус (в некоторых документах этого периода встречается также название «Авиационные силы Севера») был разделен на три дивизиона. Первым командовал А.А. Козаков, получивший к тому времени чин майора британских Королевских ВВС, вторым и третьим – англичане, майоры </w:t>
      </w:r>
      <w:proofErr w:type="spellStart"/>
      <w:r w:rsidRPr="008E46A9">
        <w:rPr>
          <w:rFonts w:ascii="Times New Roman" w:hAnsi="Times New Roman" w:cs="Times New Roman"/>
          <w:color w:val="000000" w:themeColor="text1"/>
          <w:sz w:val="16"/>
          <w:szCs w:val="16"/>
        </w:rPr>
        <w:t>Кэрр</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Боумэн</w:t>
      </w:r>
      <w:proofErr w:type="spellEnd"/>
      <w:r w:rsidRPr="008E46A9">
        <w:rPr>
          <w:rFonts w:ascii="Times New Roman" w:hAnsi="Times New Roman" w:cs="Times New Roman"/>
          <w:color w:val="000000" w:themeColor="text1"/>
          <w:sz w:val="16"/>
          <w:szCs w:val="16"/>
        </w:rPr>
        <w:t xml:space="preserve">. Дивизион Козакова, в свою очередь, делился на два отряда, которые возглавляли капитан </w:t>
      </w:r>
      <w:proofErr w:type="spellStart"/>
      <w:r w:rsidRPr="008E46A9">
        <w:rPr>
          <w:rFonts w:ascii="Times New Roman" w:hAnsi="Times New Roman" w:cs="Times New Roman"/>
          <w:color w:val="000000" w:themeColor="text1"/>
          <w:sz w:val="16"/>
          <w:szCs w:val="16"/>
        </w:rPr>
        <w:t>Модрах</w:t>
      </w:r>
      <w:proofErr w:type="spellEnd"/>
      <w:r w:rsidRPr="008E46A9">
        <w:rPr>
          <w:rFonts w:ascii="Times New Roman" w:hAnsi="Times New Roman" w:cs="Times New Roman"/>
          <w:color w:val="000000" w:themeColor="text1"/>
          <w:sz w:val="16"/>
          <w:szCs w:val="16"/>
        </w:rPr>
        <w:t xml:space="preserve"> и штабс-капитан </w:t>
      </w:r>
      <w:proofErr w:type="spellStart"/>
      <w:r w:rsidRPr="008E46A9">
        <w:rPr>
          <w:rFonts w:ascii="Times New Roman" w:hAnsi="Times New Roman" w:cs="Times New Roman"/>
          <w:color w:val="000000" w:themeColor="text1"/>
          <w:sz w:val="16"/>
          <w:szCs w:val="16"/>
        </w:rPr>
        <w:t>Белоусович</w:t>
      </w:r>
      <w:proofErr w:type="spellEnd"/>
      <w:r w:rsidRPr="008E46A9">
        <w:rPr>
          <w:rFonts w:ascii="Times New Roman" w:hAnsi="Times New Roman" w:cs="Times New Roman"/>
          <w:color w:val="000000" w:themeColor="text1"/>
          <w:sz w:val="16"/>
          <w:szCs w:val="16"/>
        </w:rPr>
        <w:t>.</w:t>
      </w:r>
    </w:p>
    <w:p w14:paraId="67F3FE01"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наступлением весны активизировала свою деятельность советская авиация. К тому времени на «речном» фронте действовали 18-й армейский разведотряд (летчики Дьячков, Ковалев, Кудрявцев, Лавров, Смирнов и Суворов), а также подразделения морской авиации в составе 1-го морского </w:t>
      </w:r>
      <w:proofErr w:type="spellStart"/>
      <w:r w:rsidRPr="008E46A9">
        <w:rPr>
          <w:rFonts w:ascii="Times New Roman" w:hAnsi="Times New Roman" w:cs="Times New Roman"/>
          <w:color w:val="000000" w:themeColor="text1"/>
          <w:sz w:val="16"/>
          <w:szCs w:val="16"/>
        </w:rPr>
        <w:t>истротряда</w:t>
      </w:r>
      <w:proofErr w:type="spellEnd"/>
      <w:r w:rsidRPr="008E46A9">
        <w:rPr>
          <w:rFonts w:ascii="Times New Roman" w:hAnsi="Times New Roman" w:cs="Times New Roman"/>
          <w:color w:val="000000" w:themeColor="text1"/>
          <w:sz w:val="16"/>
          <w:szCs w:val="16"/>
        </w:rPr>
        <w:t xml:space="preserve">, Беломорского </w:t>
      </w:r>
      <w:proofErr w:type="spellStart"/>
      <w:r w:rsidRPr="008E46A9">
        <w:rPr>
          <w:rFonts w:ascii="Times New Roman" w:hAnsi="Times New Roman" w:cs="Times New Roman"/>
          <w:color w:val="000000" w:themeColor="text1"/>
          <w:sz w:val="16"/>
          <w:szCs w:val="16"/>
        </w:rPr>
        <w:t>гидроотряда</w:t>
      </w:r>
      <w:proofErr w:type="spellEnd"/>
      <w:r w:rsidRPr="008E46A9">
        <w:rPr>
          <w:rFonts w:ascii="Times New Roman" w:hAnsi="Times New Roman" w:cs="Times New Roman"/>
          <w:color w:val="000000" w:themeColor="text1"/>
          <w:sz w:val="16"/>
          <w:szCs w:val="16"/>
        </w:rPr>
        <w:t xml:space="preserve"> и 3-го отдельного морского </w:t>
      </w:r>
      <w:proofErr w:type="spellStart"/>
      <w:r w:rsidRPr="008E46A9">
        <w:rPr>
          <w:rFonts w:ascii="Times New Roman" w:hAnsi="Times New Roman" w:cs="Times New Roman"/>
          <w:color w:val="000000" w:themeColor="text1"/>
          <w:sz w:val="16"/>
          <w:szCs w:val="16"/>
        </w:rPr>
        <w:t>гидроотряда</w:t>
      </w:r>
      <w:proofErr w:type="spellEnd"/>
      <w:r w:rsidRPr="008E46A9">
        <w:rPr>
          <w:rFonts w:ascii="Times New Roman" w:hAnsi="Times New Roman" w:cs="Times New Roman"/>
          <w:color w:val="000000" w:themeColor="text1"/>
          <w:sz w:val="16"/>
          <w:szCs w:val="16"/>
        </w:rPr>
        <w:t xml:space="preserve"> (Камского), объединенных в Северный воздушный дивизион и подчиненных командованию Северодвинской флотилии.</w:t>
      </w:r>
    </w:p>
    <w:p w14:paraId="16644E73"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Аэродром 18 отряда располагался у реки Ваги к северу от Шенкурска. Морские истребители базировались на полевом аэродроме у села Пучуга на берегу Северной Двины. Там же стояли баржи-авиатранспорты с ангарами гидросамолетов. Плавучей мастерской, казармой и штабом для них служил пароход «Пугачев».</w:t>
      </w:r>
    </w:p>
    <w:p w14:paraId="21223C57"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Интересно, что между армейской и морской авиацией не было никакой связи и взаимодействия. Несмотря на то, что их аэродромы разделяло не более 40 км, сухопутные и морские летчики никогда не проводили совместных операций и зачастую даже не знали, что творится у соседей. Впрочем, примерно такая же картина наблюдалась и у белых (17065).</w:t>
      </w:r>
    </w:p>
    <w:p w14:paraId="39718FAD" w14:textId="77777777" w:rsidR="002E3F51" w:rsidRPr="008E46A9" w:rsidRDefault="002E3F5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A1B0EB" w14:textId="77777777" w:rsidR="00457CFC" w:rsidRPr="008E46A9" w:rsidRDefault="00457CF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Весной 1919 года в военно-авиационной школе Дальнего Востока в селе Спасском был сформирован 15-й Сибирский корпусной авиаотряд под командованием капитана В. Н. </w:t>
      </w:r>
      <w:proofErr w:type="spellStart"/>
      <w:r w:rsidRPr="008E46A9">
        <w:rPr>
          <w:rFonts w:ascii="Times New Roman" w:hAnsi="Times New Roman" w:cs="Times New Roman"/>
          <w:color w:val="000000" w:themeColor="text1"/>
          <w:sz w:val="16"/>
          <w:szCs w:val="16"/>
        </w:rPr>
        <w:t>Дуклау</w:t>
      </w:r>
      <w:proofErr w:type="spellEnd"/>
      <w:r w:rsidRPr="008E46A9">
        <w:rPr>
          <w:rFonts w:ascii="Times New Roman" w:hAnsi="Times New Roman" w:cs="Times New Roman"/>
          <w:color w:val="000000" w:themeColor="text1"/>
          <w:sz w:val="16"/>
          <w:szCs w:val="16"/>
        </w:rPr>
        <w:t>. Лётный состав в основном состоял из морских лётчиков, прошедших курс пилотирования на сухопутных аппаратах и удостоенных звания «</w:t>
      </w:r>
      <w:proofErr w:type="spellStart"/>
      <w:r w:rsidRPr="008E46A9">
        <w:rPr>
          <w:rFonts w:ascii="Times New Roman" w:hAnsi="Times New Roman" w:cs="Times New Roman"/>
          <w:color w:val="000000" w:themeColor="text1"/>
          <w:sz w:val="16"/>
          <w:szCs w:val="16"/>
        </w:rPr>
        <w:t>военныйлётчик</w:t>
      </w:r>
      <w:proofErr w:type="spellEnd"/>
      <w:r w:rsidRPr="008E46A9">
        <w:rPr>
          <w:rFonts w:ascii="Times New Roman" w:hAnsi="Times New Roman" w:cs="Times New Roman"/>
          <w:color w:val="000000" w:themeColor="text1"/>
          <w:sz w:val="16"/>
          <w:szCs w:val="16"/>
        </w:rPr>
        <w:t>».</w:t>
      </w:r>
    </w:p>
    <w:p w14:paraId="5A0D15BD" w14:textId="77777777" w:rsidR="00457CFC" w:rsidRPr="008E46A9" w:rsidRDefault="00457CF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авиашколе Дальнего Востока были сформированы два авиаотряда — 14-й и 15-й Сибирские. Они были полностью укомплектованы личным составом, однако не имели самолётов. Приобрести новые аппараты помог случай — французская военная миссия закупила у американцев 25 самолётов типа LWF для чехословацких войск, причём после «ходатайства полковника Бойно-Родзевича25 и полковника Борейко26 в Омске и хлопот командира 14-го Сибирского авиаотряда капитана Осипова во Владивостоке эти самолёты целиком перешли к русским властям, вероятно принимая во внимание уход чехов с фронта»27.</w:t>
      </w:r>
    </w:p>
    <w:p w14:paraId="4307E2DB" w14:textId="77777777" w:rsidR="00457CFC" w:rsidRPr="008E46A9" w:rsidRDefault="00457CF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6B451" w14:textId="77777777" w:rsidR="002957D8" w:rsidRPr="008E46A9" w:rsidRDefault="002957D8"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и летом 1919 г. англо-американское командование по-прежнему стремилось осуществить план соединения с армией Колчака в районе Котлас, Вятка. Интервенты к этому времени имели 46 тыс. солдат и офицеров, из которых 24 500 — белогвардейских, а также две флотилии: английскую и белогвардейскую. В их составе находилось до 10 мониторов и канонерских лодок, более 20 катеров и вооруженных речных пароходов, 5 батарей и несколько тральщиков. Авиация противника обладала количественным и качественным превосходством в самолетах, топливе и вооружении. Зимой 1918/19 г. белыми при помощи англичан в районе населенного пункта Березник был создан и оборудован большой аэродром с ангарами на 40 самолетов. На аэродроме противник сосредоточивал от 40 до 64 самолетов новейших типов (17064).</w:t>
      </w:r>
    </w:p>
    <w:p w14:paraId="50904936" w14:textId="77777777" w:rsidR="002957D8" w:rsidRPr="008E46A9" w:rsidRDefault="002957D8"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5588E3" w14:textId="77777777" w:rsidR="00FE47FE" w:rsidRPr="008E46A9" w:rsidRDefault="00FE47F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г. В.И. Ленин поручил М.П. Строеву воздушную связь с Советской Венгрией. Эту работу М.П. Строев выполнял до отставки Советского правительства Венгрии 1 августа 1919 г. (19566)</w:t>
      </w:r>
    </w:p>
    <w:p w14:paraId="4E71585C" w14:textId="77777777" w:rsidR="00FE47FE" w:rsidRPr="008E46A9" w:rsidRDefault="00FE47FE" w:rsidP="00A30927">
      <w:pPr>
        <w:spacing w:after="0" w:line="240" w:lineRule="auto"/>
        <w:jc w:val="both"/>
        <w:rPr>
          <w:rFonts w:ascii="Times New Roman" w:hAnsi="Times New Roman" w:cs="Times New Roman"/>
          <w:color w:val="000000" w:themeColor="text1"/>
          <w:sz w:val="16"/>
          <w:szCs w:val="16"/>
        </w:rPr>
      </w:pPr>
    </w:p>
    <w:p w14:paraId="6D57B0D6" w14:textId="77777777" w:rsidR="00FE47FE" w:rsidRPr="008E46A9" w:rsidRDefault="00FE47FE" w:rsidP="00A30927">
      <w:pPr>
        <w:spacing w:after="0" w:line="240" w:lineRule="auto"/>
        <w:jc w:val="both"/>
        <w:textAlignment w:val="baseline"/>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Весной 1919 года в белых армиях было 215 тысяч человек и вместе с ними было 45 тысяч солдат союзников. Против них Ленин имел Красную армию, численностью примерно в 2 млн. человек, из которых около трети не имело оружия. Производство явно и ощутимо не успевало за мобилизациями. К февралю 1919 года нехватка винтовок составила 239 тысяч, или 35%, карабинов – 837 тысяч (87%), пулеметов – 14,5 тысяч (65%) орудий – 2650 (60%). Проценты показывают разницу между фактическим наличием вооружения и необходимостью по штату (18374).</w:t>
      </w:r>
    </w:p>
    <w:p w14:paraId="582805C4" w14:textId="77777777" w:rsidR="00FE47FE" w:rsidRPr="008E46A9" w:rsidRDefault="00FE47FE" w:rsidP="00A30927">
      <w:pPr>
        <w:spacing w:after="0" w:line="240" w:lineRule="auto"/>
        <w:jc w:val="both"/>
        <w:textAlignment w:val="baseline"/>
        <w:rPr>
          <w:rFonts w:ascii="Times New Roman" w:hAnsi="Times New Roman" w:cs="Times New Roman"/>
          <w:color w:val="000000" w:themeColor="text1"/>
          <w:sz w:val="16"/>
          <w:szCs w:val="16"/>
        </w:rPr>
      </w:pPr>
    </w:p>
    <w:p w14:paraId="12720C25" w14:textId="77777777" w:rsidR="00FE47FE" w:rsidRPr="008E46A9" w:rsidRDefault="00FE47FE" w:rsidP="00A30927">
      <w:pPr>
        <w:pStyle w:val="ae"/>
        <w:spacing w:before="0" w:after="0"/>
        <w:jc w:val="both"/>
        <w:rPr>
          <w:color w:val="000000" w:themeColor="text1"/>
          <w:sz w:val="16"/>
          <w:szCs w:val="16"/>
        </w:rPr>
      </w:pPr>
      <w:r w:rsidRPr="008E46A9">
        <w:rPr>
          <w:color w:val="000000" w:themeColor="text1"/>
          <w:sz w:val="16"/>
          <w:szCs w:val="16"/>
        </w:rPr>
        <w:t>Весной 1919-го на территории Эстонии при активном содействии англичан была сформирована белогвардейская Северо-Западная армия под командованием генерала Родзянко. В мае эта армия предприняла наступление на Петроград и, несмотря на свою малочисленность (всего около шести тысяч человек), добилась серьезных успехов. Белогвардейцы взяли Псков, Ямбург и к началу июня находились уже в 30 километрах от Петрограда. Однако большевики провели в городе экстренную мобилизацию и, достигнув большого численного превосходства, оттеснили белых за реку Луга.</w:t>
      </w:r>
    </w:p>
    <w:p w14:paraId="3C48960C" w14:textId="77777777" w:rsidR="00FE47FE" w:rsidRPr="008E46A9" w:rsidRDefault="00FE47FE" w:rsidP="00A30927">
      <w:pPr>
        <w:pStyle w:val="ae"/>
        <w:spacing w:before="0" w:after="0"/>
        <w:jc w:val="both"/>
        <w:rPr>
          <w:color w:val="000000" w:themeColor="text1"/>
          <w:sz w:val="16"/>
          <w:szCs w:val="16"/>
        </w:rPr>
      </w:pPr>
      <w:r w:rsidRPr="008E46A9">
        <w:rPr>
          <w:color w:val="000000" w:themeColor="text1"/>
          <w:sz w:val="16"/>
          <w:szCs w:val="16"/>
        </w:rPr>
        <w:t>Петроградский укрепрайон обороняла 7-я армия, а также части Балтийского флота и сошедшие на берег отряды моряков. Воздушную группировку Петроградского военного округа представляли 6-й, 31-й, 32-й и 42-й РАО. Кроме того, в Ораниенбауме и Шлиссельбурге размещались 14 гидросамолетов, а в Петергофе – восемь истребителей, входивших в состав так называемой Воздушной бригады особого назначения (с сентября 1919-го – Воздушная бригада Балтийского моря).</w:t>
      </w:r>
    </w:p>
    <w:p w14:paraId="47B12373" w14:textId="77777777" w:rsidR="00FE47FE" w:rsidRPr="008E46A9" w:rsidRDefault="00FE47FE" w:rsidP="00A30927">
      <w:pPr>
        <w:pStyle w:val="ae"/>
        <w:spacing w:before="0" w:after="0"/>
        <w:jc w:val="both"/>
        <w:rPr>
          <w:color w:val="000000" w:themeColor="text1"/>
          <w:sz w:val="16"/>
          <w:szCs w:val="16"/>
        </w:rPr>
      </w:pPr>
      <w:r w:rsidRPr="008E46A9">
        <w:rPr>
          <w:color w:val="000000" w:themeColor="text1"/>
          <w:sz w:val="16"/>
          <w:szCs w:val="16"/>
        </w:rPr>
        <w:t xml:space="preserve">Но и эти, в общем-то, приличные силы посчитали недостаточными. Несмотря на то, что у Юденича на тот момент вообще не было аэропланов, а англичане еще ни разу не показывались в небе над Балтикой, в конце апреля с Западного фронта был переброшен 4-й истребительный </w:t>
      </w:r>
      <w:proofErr w:type="spellStart"/>
      <w:r w:rsidRPr="008E46A9">
        <w:rPr>
          <w:color w:val="000000" w:themeColor="text1"/>
          <w:sz w:val="16"/>
          <w:szCs w:val="16"/>
        </w:rPr>
        <w:t>авиадивизион</w:t>
      </w:r>
      <w:proofErr w:type="spellEnd"/>
      <w:r w:rsidRPr="008E46A9">
        <w:rPr>
          <w:color w:val="000000" w:themeColor="text1"/>
          <w:sz w:val="16"/>
          <w:szCs w:val="16"/>
        </w:rPr>
        <w:t xml:space="preserve">. В него входили все те же 10-й, 11-й и 12-й </w:t>
      </w:r>
      <w:proofErr w:type="spellStart"/>
      <w:r w:rsidRPr="008E46A9">
        <w:rPr>
          <w:color w:val="000000" w:themeColor="text1"/>
          <w:sz w:val="16"/>
          <w:szCs w:val="16"/>
        </w:rPr>
        <w:t>истротряды</w:t>
      </w:r>
      <w:proofErr w:type="spellEnd"/>
      <w:r w:rsidRPr="008E46A9">
        <w:rPr>
          <w:color w:val="000000" w:themeColor="text1"/>
          <w:sz w:val="16"/>
          <w:szCs w:val="16"/>
        </w:rPr>
        <w:t xml:space="preserve"> общей числе3нностью в 22 самолета, расположившиеся на Комендантском аэродроме. Истребителям ставилась задача воздушного прикрытия Петрограда, но поскольку в течение двух месяцев ни один вражеский аэроплан так и не появился над городом, их решили использовать для бомбометания (18574).</w:t>
      </w:r>
    </w:p>
    <w:p w14:paraId="71A9CB7D" w14:textId="77777777" w:rsidR="00FE47FE" w:rsidRPr="008E46A9" w:rsidRDefault="00FE47FE" w:rsidP="00A30927">
      <w:pPr>
        <w:spacing w:after="0" w:line="240" w:lineRule="auto"/>
        <w:jc w:val="both"/>
        <w:rPr>
          <w:rFonts w:ascii="Times New Roman" w:hAnsi="Times New Roman" w:cs="Times New Roman"/>
          <w:color w:val="000000" w:themeColor="text1"/>
          <w:sz w:val="16"/>
          <w:szCs w:val="16"/>
        </w:rPr>
      </w:pPr>
    </w:p>
    <w:p w14:paraId="19F07D03" w14:textId="77777777" w:rsidR="00FB179A" w:rsidRPr="008E46A9" w:rsidRDefault="00FB179A"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1919-го на территории Эстонии при активном содействии англичан была сформирована белогвардейская Северо-Западная армия под командованием генерала Родзянко. В мае эта армия предприняла наступление на Петроград и, несмотря на свою малочисленность (всего около шести тысяч человек), добилась серьезных успехов. Белогвардейцы взяли Псков, Ямбург и к началу июня находились уже в 30 километрах от Петрограда. Однако большевики провели в городе экстренную мобилизацию и, достигнув большого численного превосходства, оттеснили белых за реку Луга.</w:t>
      </w:r>
    </w:p>
    <w:p w14:paraId="39F8A6A5" w14:textId="77777777" w:rsidR="00FB179A" w:rsidRPr="008E46A9" w:rsidRDefault="00FB179A"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Петроградский укрепрайон обороняла 7-я армия, а также части Балтийского флота и сошедшие на берег отряды моряков. Воздушную группировку Петроградского военного округа представляли 6-й, 31-й, 32-й и 42-й РАО. Кроме того, в Ораниенбауме и Шлиссельбурге размещались 14 гидросамолетов, а в Петергофе – восемь истребителей, входивших в состав так называемой Воздушной бригады особого назначения (с сентября 1919-го – Воздушная бригада Балтийского моря).</w:t>
      </w:r>
    </w:p>
    <w:p w14:paraId="131DD785" w14:textId="77777777" w:rsidR="00FB179A" w:rsidRPr="008E46A9" w:rsidRDefault="00FB179A"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Но и эти, в общем-то, приличные силы посчитали недостаточными. Несмотря на то, что у Юденича на тот момент вообще не было аэропланов, а англичане еще ни разу не показывались в небе над Балтикой, в конце апреля с Западного фронта был переброшен 4-й истребительный </w:t>
      </w:r>
      <w:proofErr w:type="spellStart"/>
      <w:r w:rsidRPr="008E46A9">
        <w:rPr>
          <w:rFonts w:ascii="Times New Roman" w:hAnsi="Times New Roman" w:cs="Times New Roman"/>
          <w:color w:val="000000" w:themeColor="text1"/>
          <w:sz w:val="16"/>
          <w:szCs w:val="16"/>
        </w:rPr>
        <w:t>авиадивизион</w:t>
      </w:r>
      <w:proofErr w:type="spellEnd"/>
      <w:r w:rsidRPr="008E46A9">
        <w:rPr>
          <w:rFonts w:ascii="Times New Roman" w:hAnsi="Times New Roman" w:cs="Times New Roman"/>
          <w:color w:val="000000" w:themeColor="text1"/>
          <w:sz w:val="16"/>
          <w:szCs w:val="16"/>
        </w:rPr>
        <w:t xml:space="preserve">. В него входили все те же 10-й, 11-й и 12-й </w:t>
      </w:r>
      <w:proofErr w:type="spellStart"/>
      <w:r w:rsidRPr="008E46A9">
        <w:rPr>
          <w:rFonts w:ascii="Times New Roman" w:hAnsi="Times New Roman" w:cs="Times New Roman"/>
          <w:color w:val="000000" w:themeColor="text1"/>
          <w:sz w:val="16"/>
          <w:szCs w:val="16"/>
        </w:rPr>
        <w:t>истротряды</w:t>
      </w:r>
      <w:proofErr w:type="spellEnd"/>
      <w:r w:rsidRPr="008E46A9">
        <w:rPr>
          <w:rFonts w:ascii="Times New Roman" w:hAnsi="Times New Roman" w:cs="Times New Roman"/>
          <w:color w:val="000000" w:themeColor="text1"/>
          <w:sz w:val="16"/>
          <w:szCs w:val="16"/>
        </w:rPr>
        <w:t xml:space="preserve"> общей численностью в 22 самолета, расположившиеся на Комендантском аэродроме. Истребителям ставилась задача воздушного прикрытия Петрограда, но поскольку в течение двух месяцев ни один вражеский аэроплан так и не появился над городом, их решили использовать для бомбометания (17065).</w:t>
      </w:r>
    </w:p>
    <w:p w14:paraId="7AE1B90B" w14:textId="77777777" w:rsidR="00FB179A" w:rsidRPr="008E46A9" w:rsidRDefault="00FB179A"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84CFE2" w14:textId="77777777" w:rsidR="00C428F8" w:rsidRPr="008E46A9" w:rsidRDefault="00C428F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1919-го красные летчики стали получать «провиантское, приварочное, чайное, табачное, мыльное и денежное довольствие» по нормам, установленным для командного состава Красной армии (18565).</w:t>
      </w:r>
    </w:p>
    <w:p w14:paraId="4227F8BA" w14:textId="77777777" w:rsidR="00C428F8" w:rsidRPr="008E46A9" w:rsidRDefault="00C428F8" w:rsidP="00A30927">
      <w:pPr>
        <w:spacing w:after="0" w:line="240" w:lineRule="auto"/>
        <w:jc w:val="both"/>
        <w:rPr>
          <w:rFonts w:ascii="Times New Roman" w:hAnsi="Times New Roman" w:cs="Times New Roman"/>
          <w:color w:val="000000" w:themeColor="text1"/>
          <w:sz w:val="16"/>
          <w:szCs w:val="16"/>
        </w:rPr>
      </w:pPr>
    </w:p>
    <w:p w14:paraId="44F40272"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г., когда 15-й воздухоплавательный отряд прида</w:t>
      </w:r>
      <w:r w:rsidRPr="008E46A9">
        <w:rPr>
          <w:rFonts w:ascii="Times New Roman" w:hAnsi="Times New Roman" w:cs="Times New Roman"/>
          <w:color w:val="000000" w:themeColor="text1"/>
          <w:sz w:val="16"/>
          <w:szCs w:val="16"/>
        </w:rPr>
        <w:softHyphen/>
        <w:t>ли 18-й стрелковой дивизии, красные воздухоплаватели приняли уча</w:t>
      </w:r>
      <w:r w:rsidRPr="008E46A9">
        <w:rPr>
          <w:rFonts w:ascii="Times New Roman" w:hAnsi="Times New Roman" w:cs="Times New Roman"/>
          <w:color w:val="000000" w:themeColor="text1"/>
          <w:sz w:val="16"/>
          <w:szCs w:val="16"/>
        </w:rPr>
        <w:softHyphen/>
        <w:t>стие в боевых действиях на Севере. Воздухоплаватели поднимались в районе ст. Плесецкая и Емца. Для обеспечения непрерывного наблюдения в воздух поочерёдно поднимались девять наблюдателей, проводившие разведку и корректировку стрель</w:t>
      </w:r>
      <w:r w:rsidRPr="008E46A9">
        <w:rPr>
          <w:rFonts w:ascii="Times New Roman" w:hAnsi="Times New Roman" w:cs="Times New Roman"/>
          <w:color w:val="000000" w:themeColor="text1"/>
          <w:sz w:val="16"/>
          <w:szCs w:val="16"/>
        </w:rPr>
        <w:softHyphen/>
        <w:t>бы орудий бронепоезда.</w:t>
      </w:r>
    </w:p>
    <w:p w14:paraId="600EB444"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Работа воздухоплавателей проходила в край</w:t>
      </w:r>
      <w:r w:rsidRPr="008E46A9">
        <w:rPr>
          <w:rFonts w:ascii="Times New Roman" w:hAnsi="Times New Roman" w:cs="Times New Roman"/>
          <w:color w:val="000000" w:themeColor="text1"/>
          <w:sz w:val="16"/>
          <w:szCs w:val="16"/>
        </w:rPr>
        <w:softHyphen/>
        <w:t>не неблагоприятных климатических условиях при господстве в воздухе авиации противника (Славяно-британский авиакорпус и другие бри</w:t>
      </w:r>
      <w:r w:rsidRPr="008E46A9">
        <w:rPr>
          <w:rFonts w:ascii="Times New Roman" w:hAnsi="Times New Roman" w:cs="Times New Roman"/>
          <w:color w:val="000000" w:themeColor="text1"/>
          <w:sz w:val="16"/>
          <w:szCs w:val="16"/>
        </w:rPr>
        <w:softHyphen/>
        <w:t>танские авиационные части), насчитывавшей около сотни современных самолётов. В кампа</w:t>
      </w:r>
      <w:r w:rsidRPr="008E46A9">
        <w:rPr>
          <w:rFonts w:ascii="Times New Roman" w:hAnsi="Times New Roman" w:cs="Times New Roman"/>
          <w:color w:val="000000" w:themeColor="text1"/>
          <w:sz w:val="16"/>
          <w:szCs w:val="16"/>
        </w:rPr>
        <w:softHyphen/>
        <w:t>нию 1919 г. самолёты противника совершили 347 полётов и нанесли серьёзные потери совет</w:t>
      </w:r>
      <w:r w:rsidRPr="008E46A9">
        <w:rPr>
          <w:rFonts w:ascii="Times New Roman" w:hAnsi="Times New Roman" w:cs="Times New Roman"/>
          <w:color w:val="000000" w:themeColor="text1"/>
          <w:sz w:val="16"/>
          <w:szCs w:val="16"/>
        </w:rPr>
        <w:softHyphen/>
        <w:t>ской авиации и судам Северо-Двинской флоти</w:t>
      </w:r>
      <w:r w:rsidRPr="008E46A9">
        <w:rPr>
          <w:rFonts w:ascii="Times New Roman" w:hAnsi="Times New Roman" w:cs="Times New Roman"/>
          <w:color w:val="000000" w:themeColor="text1"/>
          <w:sz w:val="16"/>
          <w:szCs w:val="16"/>
        </w:rPr>
        <w:softHyphen/>
        <w:t>лии.</w:t>
      </w:r>
    </w:p>
    <w:p w14:paraId="2F268147"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Из-за отсутствия каких-либо жилых помеще</w:t>
      </w:r>
      <w:r w:rsidRPr="008E46A9">
        <w:rPr>
          <w:rFonts w:ascii="Times New Roman" w:hAnsi="Times New Roman" w:cs="Times New Roman"/>
          <w:color w:val="000000" w:themeColor="text1"/>
          <w:sz w:val="16"/>
          <w:szCs w:val="16"/>
        </w:rPr>
        <w:softHyphen/>
        <w:t>ний и благодаря особенностям местности (труд</w:t>
      </w:r>
      <w:r w:rsidRPr="008E46A9">
        <w:rPr>
          <w:rFonts w:ascii="Times New Roman" w:hAnsi="Times New Roman" w:cs="Times New Roman"/>
          <w:color w:val="000000" w:themeColor="text1"/>
          <w:sz w:val="16"/>
          <w:szCs w:val="16"/>
        </w:rPr>
        <w:softHyphen/>
        <w:t>нопроходимый лес и обширные болота), 15-й воздухоплавательный отряд размещался в ва</w:t>
      </w:r>
      <w:r w:rsidRPr="008E46A9">
        <w:rPr>
          <w:rFonts w:ascii="Times New Roman" w:hAnsi="Times New Roman" w:cs="Times New Roman"/>
          <w:color w:val="000000" w:themeColor="text1"/>
          <w:sz w:val="16"/>
          <w:szCs w:val="16"/>
        </w:rPr>
        <w:softHyphen/>
        <w:t>гонах-теплушках и представлял собой эшелон, поставленный на запасной путь рядом с главной железнодорожной линией. Аэростат находился в сарае-эллинге, переделанном из паровозного депо. Размещение отряда вдоль железнодорож</w:t>
      </w:r>
      <w:r w:rsidRPr="008E46A9">
        <w:rPr>
          <w:rFonts w:ascii="Times New Roman" w:hAnsi="Times New Roman" w:cs="Times New Roman"/>
          <w:color w:val="000000" w:themeColor="text1"/>
          <w:sz w:val="16"/>
          <w:szCs w:val="16"/>
        </w:rPr>
        <w:softHyphen/>
        <w:t>ного полотна делало его чрезвычайно уязвимым для атак авиации противника (20120).</w:t>
      </w:r>
    </w:p>
    <w:p w14:paraId="733A3BD5"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p>
    <w:p w14:paraId="127DD96E" w14:textId="77777777" w:rsidR="00C428F8" w:rsidRPr="008E46A9" w:rsidRDefault="00C428F8" w:rsidP="00A30927">
      <w:pPr>
        <w:pStyle w:val="ae"/>
        <w:spacing w:before="0" w:after="0"/>
        <w:jc w:val="both"/>
        <w:rPr>
          <w:color w:val="000000" w:themeColor="text1"/>
          <w:sz w:val="16"/>
          <w:szCs w:val="16"/>
        </w:rPr>
      </w:pPr>
      <w:r w:rsidRPr="008E46A9">
        <w:rPr>
          <w:color w:val="000000" w:themeColor="text1"/>
          <w:sz w:val="16"/>
          <w:szCs w:val="16"/>
        </w:rPr>
        <w:t xml:space="preserve">Весной 1919 в Архангельск поступила крупная партия новых английских самолетов. В общем счете был получен 21 «Де </w:t>
      </w:r>
      <w:proofErr w:type="spellStart"/>
      <w:r w:rsidRPr="008E46A9">
        <w:rPr>
          <w:color w:val="000000" w:themeColor="text1"/>
          <w:sz w:val="16"/>
          <w:szCs w:val="16"/>
        </w:rPr>
        <w:t>Хэвилленд</w:t>
      </w:r>
      <w:proofErr w:type="spellEnd"/>
      <w:r w:rsidRPr="008E46A9">
        <w:rPr>
          <w:color w:val="000000" w:themeColor="text1"/>
          <w:sz w:val="16"/>
          <w:szCs w:val="16"/>
        </w:rPr>
        <w:t xml:space="preserve">» DH.9, 12 DH.9a с более мощными моторами, 15 истребителей </w:t>
      </w:r>
      <w:proofErr w:type="spellStart"/>
      <w:r w:rsidRPr="008E46A9">
        <w:rPr>
          <w:color w:val="000000" w:themeColor="text1"/>
          <w:sz w:val="16"/>
          <w:szCs w:val="16"/>
        </w:rPr>
        <w:t>Сопвич</w:t>
      </w:r>
      <w:proofErr w:type="spellEnd"/>
      <w:r w:rsidRPr="008E46A9">
        <w:rPr>
          <w:color w:val="000000" w:themeColor="text1"/>
          <w:sz w:val="16"/>
          <w:szCs w:val="16"/>
        </w:rPr>
        <w:t xml:space="preserve"> «</w:t>
      </w:r>
      <w:proofErr w:type="spellStart"/>
      <w:r w:rsidRPr="008E46A9">
        <w:rPr>
          <w:color w:val="000000" w:themeColor="text1"/>
          <w:sz w:val="16"/>
          <w:szCs w:val="16"/>
        </w:rPr>
        <w:t>Снайп</w:t>
      </w:r>
      <w:proofErr w:type="spellEnd"/>
      <w:r w:rsidRPr="008E46A9">
        <w:rPr>
          <w:color w:val="000000" w:themeColor="text1"/>
          <w:sz w:val="16"/>
          <w:szCs w:val="16"/>
        </w:rPr>
        <w:t>», несколько «</w:t>
      </w:r>
      <w:proofErr w:type="spellStart"/>
      <w:r w:rsidRPr="008E46A9">
        <w:rPr>
          <w:color w:val="000000" w:themeColor="text1"/>
          <w:sz w:val="16"/>
          <w:szCs w:val="16"/>
        </w:rPr>
        <w:t>Ариэйтов</w:t>
      </w:r>
      <w:proofErr w:type="spellEnd"/>
      <w:r w:rsidRPr="008E46A9">
        <w:rPr>
          <w:color w:val="000000" w:themeColor="text1"/>
          <w:sz w:val="16"/>
          <w:szCs w:val="16"/>
        </w:rPr>
        <w:t>» и шесть учебно-тренировочных «Авро-504», предназначенных для так и не приступившей к работе архангельской летной школы. Впоследствии на «</w:t>
      </w:r>
      <w:proofErr w:type="spellStart"/>
      <w:r w:rsidRPr="008E46A9">
        <w:rPr>
          <w:color w:val="000000" w:themeColor="text1"/>
          <w:sz w:val="16"/>
          <w:szCs w:val="16"/>
        </w:rPr>
        <w:t>Авро</w:t>
      </w:r>
      <w:proofErr w:type="spellEnd"/>
      <w:r w:rsidRPr="008E46A9">
        <w:rPr>
          <w:color w:val="000000" w:themeColor="text1"/>
          <w:sz w:val="16"/>
          <w:szCs w:val="16"/>
        </w:rPr>
        <w:t xml:space="preserve">» установили </w:t>
      </w:r>
      <w:proofErr w:type="spellStart"/>
      <w:r w:rsidRPr="008E46A9">
        <w:rPr>
          <w:color w:val="000000" w:themeColor="text1"/>
          <w:sz w:val="16"/>
          <w:szCs w:val="16"/>
        </w:rPr>
        <w:t>турельные</w:t>
      </w:r>
      <w:proofErr w:type="spellEnd"/>
      <w:r w:rsidRPr="008E46A9">
        <w:rPr>
          <w:color w:val="000000" w:themeColor="text1"/>
          <w:sz w:val="16"/>
          <w:szCs w:val="16"/>
        </w:rPr>
        <w:t xml:space="preserve"> пулеметы и отправили на «речной» фронт. Вместе с самолетами прибыли английские летчики. Русским же из новой техники достались четыре «Де </w:t>
      </w:r>
      <w:proofErr w:type="spellStart"/>
      <w:r w:rsidRPr="008E46A9">
        <w:rPr>
          <w:color w:val="000000" w:themeColor="text1"/>
          <w:sz w:val="16"/>
          <w:szCs w:val="16"/>
        </w:rPr>
        <w:t>Хэвилленда</w:t>
      </w:r>
      <w:proofErr w:type="spellEnd"/>
      <w:r w:rsidRPr="008E46A9">
        <w:rPr>
          <w:color w:val="000000" w:themeColor="text1"/>
          <w:sz w:val="16"/>
          <w:szCs w:val="16"/>
        </w:rPr>
        <w:t>» и три «</w:t>
      </w:r>
      <w:proofErr w:type="spellStart"/>
      <w:r w:rsidRPr="008E46A9">
        <w:rPr>
          <w:color w:val="000000" w:themeColor="text1"/>
          <w:sz w:val="16"/>
          <w:szCs w:val="16"/>
        </w:rPr>
        <w:t>Снайпа</w:t>
      </w:r>
      <w:proofErr w:type="spellEnd"/>
      <w:r w:rsidRPr="008E46A9">
        <w:rPr>
          <w:color w:val="000000" w:themeColor="text1"/>
          <w:sz w:val="16"/>
          <w:szCs w:val="16"/>
        </w:rPr>
        <w:t>». Появление этих машин позволило снизить нагрузку на уже достаточно изношенные «</w:t>
      </w:r>
      <w:proofErr w:type="spellStart"/>
      <w:r w:rsidRPr="008E46A9">
        <w:rPr>
          <w:color w:val="000000" w:themeColor="text1"/>
          <w:sz w:val="16"/>
          <w:szCs w:val="16"/>
        </w:rPr>
        <w:t>Сопвичи</w:t>
      </w:r>
      <w:proofErr w:type="spellEnd"/>
      <w:r w:rsidRPr="008E46A9">
        <w:rPr>
          <w:color w:val="000000" w:themeColor="text1"/>
          <w:sz w:val="16"/>
          <w:szCs w:val="16"/>
        </w:rPr>
        <w:t>».</w:t>
      </w:r>
    </w:p>
    <w:p w14:paraId="010B0CFC" w14:textId="77777777" w:rsidR="00C428F8" w:rsidRPr="008E46A9" w:rsidRDefault="00C428F8" w:rsidP="00A30927">
      <w:pPr>
        <w:pStyle w:val="ae"/>
        <w:spacing w:before="0" w:after="0"/>
        <w:jc w:val="both"/>
        <w:rPr>
          <w:color w:val="000000" w:themeColor="text1"/>
          <w:sz w:val="16"/>
          <w:szCs w:val="16"/>
        </w:rPr>
      </w:pPr>
      <w:r w:rsidRPr="008E46A9">
        <w:rPr>
          <w:color w:val="000000" w:themeColor="text1"/>
          <w:sz w:val="16"/>
          <w:szCs w:val="16"/>
        </w:rPr>
        <w:t xml:space="preserve">Ввиду того, что численный состав авиакорпуса значительно возрос, была изменена его организационная структура. Авиакорпус (в некоторых документах этого периода встречается также название «Авиационные силы Севера») был разделен на три дивизиона. Первым командовал А.А. Козаков, получивший к тому времени чин майора британских Королевских ВВС, вторым и третьим – англичане, майоры </w:t>
      </w:r>
      <w:proofErr w:type="spellStart"/>
      <w:r w:rsidRPr="008E46A9">
        <w:rPr>
          <w:color w:val="000000" w:themeColor="text1"/>
          <w:sz w:val="16"/>
          <w:szCs w:val="16"/>
        </w:rPr>
        <w:t>Кэрр</w:t>
      </w:r>
      <w:proofErr w:type="spellEnd"/>
      <w:r w:rsidRPr="008E46A9">
        <w:rPr>
          <w:color w:val="000000" w:themeColor="text1"/>
          <w:sz w:val="16"/>
          <w:szCs w:val="16"/>
        </w:rPr>
        <w:t xml:space="preserve"> и </w:t>
      </w:r>
      <w:proofErr w:type="spellStart"/>
      <w:r w:rsidRPr="008E46A9">
        <w:rPr>
          <w:color w:val="000000" w:themeColor="text1"/>
          <w:sz w:val="16"/>
          <w:szCs w:val="16"/>
        </w:rPr>
        <w:t>Боумэн</w:t>
      </w:r>
      <w:proofErr w:type="spellEnd"/>
      <w:r w:rsidRPr="008E46A9">
        <w:rPr>
          <w:color w:val="000000" w:themeColor="text1"/>
          <w:sz w:val="16"/>
          <w:szCs w:val="16"/>
        </w:rPr>
        <w:t xml:space="preserve">. Дивизион Козакова, в свою очередь, делился на два отряда, которые возглавляли капитан </w:t>
      </w:r>
      <w:proofErr w:type="spellStart"/>
      <w:r w:rsidRPr="008E46A9">
        <w:rPr>
          <w:color w:val="000000" w:themeColor="text1"/>
          <w:sz w:val="16"/>
          <w:szCs w:val="16"/>
        </w:rPr>
        <w:t>Модрах</w:t>
      </w:r>
      <w:proofErr w:type="spellEnd"/>
      <w:r w:rsidRPr="008E46A9">
        <w:rPr>
          <w:color w:val="000000" w:themeColor="text1"/>
          <w:sz w:val="16"/>
          <w:szCs w:val="16"/>
        </w:rPr>
        <w:t xml:space="preserve"> и штабс-капитан </w:t>
      </w:r>
      <w:proofErr w:type="spellStart"/>
      <w:r w:rsidRPr="008E46A9">
        <w:rPr>
          <w:color w:val="000000" w:themeColor="text1"/>
          <w:sz w:val="16"/>
          <w:szCs w:val="16"/>
        </w:rPr>
        <w:t>Белоусович</w:t>
      </w:r>
      <w:proofErr w:type="spellEnd"/>
      <w:r w:rsidRPr="008E46A9">
        <w:rPr>
          <w:color w:val="000000" w:themeColor="text1"/>
          <w:sz w:val="16"/>
          <w:szCs w:val="16"/>
        </w:rPr>
        <w:t xml:space="preserve"> (18566).</w:t>
      </w:r>
    </w:p>
    <w:p w14:paraId="1FFDBF9E" w14:textId="77777777" w:rsidR="00C428F8" w:rsidRPr="008E46A9" w:rsidRDefault="00C428F8" w:rsidP="00A30927">
      <w:pPr>
        <w:spacing w:after="0" w:line="240" w:lineRule="auto"/>
        <w:jc w:val="both"/>
        <w:rPr>
          <w:rFonts w:ascii="Times New Roman" w:hAnsi="Times New Roman" w:cs="Times New Roman"/>
          <w:color w:val="000000" w:themeColor="text1"/>
          <w:sz w:val="16"/>
          <w:szCs w:val="16"/>
        </w:rPr>
      </w:pPr>
    </w:p>
    <w:p w14:paraId="64ACE05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года на Украине был организован отряд особого назначения, предназначен</w:t>
      </w:r>
      <w:r w:rsidRPr="008E46A9">
        <w:rPr>
          <w:rFonts w:ascii="Times New Roman" w:hAnsi="Times New Roman" w:cs="Times New Roman"/>
          <w:color w:val="000000" w:themeColor="text1"/>
          <w:sz w:val="16"/>
          <w:szCs w:val="16"/>
        </w:rPr>
        <w:softHyphen/>
        <w:t>ный для обеспечения связи с правительством Вен</w:t>
      </w:r>
      <w:r w:rsidRPr="008E46A9">
        <w:rPr>
          <w:rFonts w:ascii="Times New Roman" w:hAnsi="Times New Roman" w:cs="Times New Roman"/>
          <w:color w:val="000000" w:themeColor="text1"/>
          <w:sz w:val="16"/>
          <w:szCs w:val="16"/>
        </w:rPr>
        <w:softHyphen/>
        <w:t>герской Советской Республики. Важность этого зада</w:t>
      </w:r>
      <w:r w:rsidRPr="008E46A9">
        <w:rPr>
          <w:rFonts w:ascii="Times New Roman" w:hAnsi="Times New Roman" w:cs="Times New Roman"/>
          <w:color w:val="000000" w:themeColor="text1"/>
          <w:sz w:val="16"/>
          <w:szCs w:val="16"/>
        </w:rPr>
        <w:softHyphen/>
        <w:t xml:space="preserve">ния подчеркивает тот факт, что за создание отряда отвечал лично Наркомвоенмор Украины </w:t>
      </w:r>
      <w:proofErr w:type="spellStart"/>
      <w:r w:rsidRPr="008E46A9">
        <w:rPr>
          <w:rFonts w:ascii="Times New Roman" w:hAnsi="Times New Roman" w:cs="Times New Roman"/>
          <w:color w:val="000000" w:themeColor="text1"/>
          <w:sz w:val="16"/>
          <w:szCs w:val="16"/>
        </w:rPr>
        <w:t>Н.И.Подвой</w:t>
      </w:r>
      <w:r w:rsidRPr="008E46A9">
        <w:rPr>
          <w:rFonts w:ascii="Times New Roman" w:hAnsi="Times New Roman" w:cs="Times New Roman"/>
          <w:color w:val="000000" w:themeColor="text1"/>
          <w:sz w:val="16"/>
          <w:szCs w:val="16"/>
        </w:rPr>
        <w:softHyphen/>
        <w:t>ский</w:t>
      </w:r>
      <w:proofErr w:type="spellEnd"/>
      <w:r w:rsidRPr="008E46A9">
        <w:rPr>
          <w:rFonts w:ascii="Times New Roman" w:hAnsi="Times New Roman" w:cs="Times New Roman"/>
          <w:color w:val="000000" w:themeColor="text1"/>
          <w:sz w:val="16"/>
          <w:szCs w:val="16"/>
        </w:rPr>
        <w:t>. В сжатые сроки были получены три самолета, среди которых новый двухместный разведчик “</w:t>
      </w:r>
      <w:proofErr w:type="spellStart"/>
      <w:r w:rsidRPr="008E46A9">
        <w:rPr>
          <w:rFonts w:ascii="Times New Roman" w:hAnsi="Times New Roman" w:cs="Times New Roman"/>
          <w:color w:val="000000" w:themeColor="text1"/>
          <w:sz w:val="16"/>
          <w:szCs w:val="16"/>
        </w:rPr>
        <w:t>Эльфауге</w:t>
      </w:r>
      <w:proofErr w:type="spellEnd"/>
      <w:r w:rsidRPr="008E46A9">
        <w:rPr>
          <w:rFonts w:ascii="Times New Roman" w:hAnsi="Times New Roman" w:cs="Times New Roman"/>
          <w:color w:val="000000" w:themeColor="text1"/>
          <w:sz w:val="16"/>
          <w:szCs w:val="16"/>
        </w:rPr>
        <w:t>” С.5, и подобран летный состав. Первы</w:t>
      </w:r>
      <w:r w:rsidRPr="008E46A9">
        <w:rPr>
          <w:rFonts w:ascii="Times New Roman" w:hAnsi="Times New Roman" w:cs="Times New Roman"/>
          <w:color w:val="000000" w:themeColor="text1"/>
          <w:sz w:val="16"/>
          <w:szCs w:val="16"/>
        </w:rPr>
        <w:softHyphen/>
        <w:t xml:space="preserve">ми пилотами отряда стали военные летчики Я. Я. </w:t>
      </w:r>
      <w:proofErr w:type="gramStart"/>
      <w:r w:rsidRPr="008E46A9">
        <w:rPr>
          <w:rFonts w:ascii="Times New Roman" w:hAnsi="Times New Roman" w:cs="Times New Roman"/>
          <w:color w:val="000000" w:themeColor="text1"/>
          <w:sz w:val="16"/>
          <w:szCs w:val="16"/>
        </w:rPr>
        <w:t>Ан-</w:t>
      </w:r>
      <w:proofErr w:type="spellStart"/>
      <w:r w:rsidRPr="008E46A9">
        <w:rPr>
          <w:rFonts w:ascii="Times New Roman" w:hAnsi="Times New Roman" w:cs="Times New Roman"/>
          <w:color w:val="000000" w:themeColor="text1"/>
          <w:sz w:val="16"/>
          <w:szCs w:val="16"/>
        </w:rPr>
        <w:t>дерс</w:t>
      </w:r>
      <w:proofErr w:type="spellEnd"/>
      <w:proofErr w:type="gram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И.Барышников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Р.Г.Пийр</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М.А.Сахно</w:t>
      </w:r>
      <w:proofErr w:type="spellEnd"/>
      <w:r w:rsidRPr="008E46A9">
        <w:rPr>
          <w:rFonts w:ascii="Times New Roman" w:hAnsi="Times New Roman" w:cs="Times New Roman"/>
          <w:color w:val="000000" w:themeColor="text1"/>
          <w:sz w:val="16"/>
          <w:szCs w:val="16"/>
        </w:rPr>
        <w:t xml:space="preserve">. Для главной базы выбрали </w:t>
      </w:r>
      <w:proofErr w:type="spellStart"/>
      <w:r w:rsidRPr="008E46A9">
        <w:rPr>
          <w:rFonts w:ascii="Times New Roman" w:hAnsi="Times New Roman" w:cs="Times New Roman"/>
          <w:color w:val="000000" w:themeColor="text1"/>
          <w:sz w:val="16"/>
          <w:szCs w:val="16"/>
        </w:rPr>
        <w:t>Проскуров</w:t>
      </w:r>
      <w:proofErr w:type="spellEnd"/>
      <w:r w:rsidRPr="008E46A9">
        <w:rPr>
          <w:rFonts w:ascii="Times New Roman" w:hAnsi="Times New Roman" w:cs="Times New Roman"/>
          <w:color w:val="000000" w:themeColor="text1"/>
          <w:sz w:val="16"/>
          <w:szCs w:val="16"/>
        </w:rPr>
        <w:t>, а пока этот город находился в руках петлюровцев, предполагалось дис</w:t>
      </w:r>
      <w:r w:rsidRPr="008E46A9">
        <w:rPr>
          <w:rFonts w:ascii="Times New Roman" w:hAnsi="Times New Roman" w:cs="Times New Roman"/>
          <w:color w:val="000000" w:themeColor="text1"/>
          <w:sz w:val="16"/>
          <w:szCs w:val="16"/>
        </w:rPr>
        <w:softHyphen/>
        <w:t>лоцироваться в Виннице (553).</w:t>
      </w:r>
    </w:p>
    <w:p w14:paraId="5727946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75225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г. части 2-й Украинской Советской армии в боях под Одессой за</w:t>
      </w:r>
      <w:r w:rsidRPr="008E46A9">
        <w:rPr>
          <w:rFonts w:ascii="Times New Roman" w:hAnsi="Times New Roman" w:cs="Times New Roman"/>
          <w:color w:val="000000" w:themeColor="text1"/>
          <w:sz w:val="16"/>
          <w:szCs w:val="16"/>
        </w:rPr>
        <w:softHyphen/>
        <w:t>хватили два исправных и два неисправных французских ма</w:t>
      </w:r>
      <w:r w:rsidRPr="008E46A9">
        <w:rPr>
          <w:rFonts w:ascii="Times New Roman" w:hAnsi="Times New Roman" w:cs="Times New Roman"/>
          <w:color w:val="000000" w:themeColor="text1"/>
          <w:sz w:val="16"/>
          <w:szCs w:val="16"/>
        </w:rPr>
        <w:softHyphen/>
        <w:t xml:space="preserve">лых танка “системы </w:t>
      </w:r>
      <w:proofErr w:type="spellStart"/>
      <w:r w:rsidRPr="008E46A9">
        <w:rPr>
          <w:rFonts w:ascii="Times New Roman" w:hAnsi="Times New Roman" w:cs="Times New Roman"/>
          <w:color w:val="000000" w:themeColor="text1"/>
          <w:sz w:val="16"/>
          <w:szCs w:val="16"/>
        </w:rPr>
        <w:t>Реналт</w:t>
      </w:r>
      <w:proofErr w:type="spellEnd"/>
      <w:r w:rsidRPr="008E46A9">
        <w:rPr>
          <w:rFonts w:ascii="Times New Roman" w:hAnsi="Times New Roman" w:cs="Times New Roman"/>
          <w:color w:val="000000" w:themeColor="text1"/>
          <w:sz w:val="16"/>
          <w:szCs w:val="16"/>
        </w:rPr>
        <w:t>” (цитата из архивных документов). Факт захвата уди</w:t>
      </w:r>
      <w:r w:rsidRPr="008E46A9">
        <w:rPr>
          <w:rFonts w:ascii="Times New Roman" w:hAnsi="Times New Roman" w:cs="Times New Roman"/>
          <w:color w:val="000000" w:themeColor="text1"/>
          <w:sz w:val="16"/>
          <w:szCs w:val="16"/>
        </w:rPr>
        <w:softHyphen/>
        <w:t>вил их, пожалуй, не меньше, чем факт появления танков на фронте. После безуспешных попыток применить танки в бою командование решило отправить один в подарок вождю мирового пролетариата - В.И. Ленину в ознаменование праздника солидарности трудящихся всех стран (1 мая). Вместе с подарком украинские красноармейцы написали вождю письмо, в котором говорилось, что даже босые и раз</w:t>
      </w:r>
      <w:r w:rsidRPr="008E46A9">
        <w:rPr>
          <w:rFonts w:ascii="Times New Roman" w:hAnsi="Times New Roman" w:cs="Times New Roman"/>
          <w:color w:val="000000" w:themeColor="text1"/>
          <w:sz w:val="16"/>
          <w:szCs w:val="16"/>
        </w:rPr>
        <w:softHyphen/>
        <w:t xml:space="preserve">детые, вооруженные только старыми винтовками бойцы, </w:t>
      </w:r>
      <w:proofErr w:type="spellStart"/>
      <w:r w:rsidRPr="008E46A9">
        <w:rPr>
          <w:rFonts w:ascii="Times New Roman" w:hAnsi="Times New Roman" w:cs="Times New Roman"/>
          <w:color w:val="000000" w:themeColor="text1"/>
          <w:sz w:val="16"/>
          <w:szCs w:val="16"/>
        </w:rPr>
        <w:t>видяшие</w:t>
      </w:r>
      <w:proofErr w:type="spellEnd"/>
      <w:r w:rsidRPr="008E46A9">
        <w:rPr>
          <w:rFonts w:ascii="Times New Roman" w:hAnsi="Times New Roman" w:cs="Times New Roman"/>
          <w:color w:val="000000" w:themeColor="text1"/>
          <w:sz w:val="16"/>
          <w:szCs w:val="16"/>
        </w:rPr>
        <w:t xml:space="preserve"> перед собой зарю мировой революции, способны сладить с любым врагом. Не страшна им и заграничная “тан</w:t>
      </w:r>
      <w:r w:rsidRPr="008E46A9">
        <w:rPr>
          <w:rFonts w:ascii="Times New Roman" w:hAnsi="Times New Roman" w:cs="Times New Roman"/>
          <w:color w:val="000000" w:themeColor="text1"/>
          <w:sz w:val="16"/>
          <w:szCs w:val="16"/>
        </w:rPr>
        <w:softHyphen/>
        <w:t>ка”, которую бойцы захватили голыми руками и преподно</w:t>
      </w:r>
      <w:r w:rsidRPr="008E46A9">
        <w:rPr>
          <w:rFonts w:ascii="Times New Roman" w:hAnsi="Times New Roman" w:cs="Times New Roman"/>
          <w:color w:val="000000" w:themeColor="text1"/>
          <w:sz w:val="16"/>
          <w:szCs w:val="16"/>
        </w:rPr>
        <w:softHyphen/>
        <w:t>сят вождю в дар к празднику (10733,35).</w:t>
      </w:r>
    </w:p>
    <w:p w14:paraId="3CB22A4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0DEA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C весны 1919 г. Туркестанская республика оказалась отрезанной от остальной части России и вступила в борьбу с правительством большевиков казачьими отрядами генерала </w:t>
      </w:r>
      <w:proofErr w:type="spellStart"/>
      <w:r w:rsidRPr="008E46A9">
        <w:rPr>
          <w:rFonts w:ascii="Times New Roman" w:hAnsi="Times New Roman" w:cs="Times New Roman"/>
          <w:color w:val="000000" w:themeColor="text1"/>
          <w:sz w:val="16"/>
          <w:szCs w:val="16"/>
        </w:rPr>
        <w:t>А.И.Дутова</w:t>
      </w:r>
      <w:proofErr w:type="spellEnd"/>
      <w:r w:rsidRPr="008E46A9">
        <w:rPr>
          <w:rFonts w:ascii="Times New Roman" w:hAnsi="Times New Roman" w:cs="Times New Roman"/>
          <w:color w:val="000000" w:themeColor="text1"/>
          <w:sz w:val="16"/>
          <w:szCs w:val="16"/>
        </w:rPr>
        <w:t xml:space="preserve"> (3871).</w:t>
      </w:r>
    </w:p>
    <w:p w14:paraId="22FC16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616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Весной 1919 г. установление связи Уральской армии через Каспий с ВСЮР и британскими оккупационными войсками в Закавказье (Баку) принципиально улучшило снабжение уральцев военной техникой. В марте 1919 г. в Петровск прибыла 266-я британская эскадрилья, </w:t>
      </w:r>
      <w:proofErr w:type="spellStart"/>
      <w:r w:rsidRPr="008E46A9">
        <w:rPr>
          <w:rFonts w:ascii="Times New Roman" w:hAnsi="Times New Roman" w:cs="Times New Roman"/>
          <w:color w:val="000000" w:themeColor="text1"/>
          <w:sz w:val="16"/>
          <w:szCs w:val="16"/>
        </w:rPr>
        <w:t>гидроаэропланы</w:t>
      </w:r>
      <w:proofErr w:type="spellEnd"/>
      <w:r w:rsidRPr="008E46A9">
        <w:rPr>
          <w:rFonts w:ascii="Times New Roman" w:hAnsi="Times New Roman" w:cs="Times New Roman"/>
          <w:color w:val="000000" w:themeColor="text1"/>
          <w:sz w:val="16"/>
          <w:szCs w:val="16"/>
        </w:rPr>
        <w:t xml:space="preserve"> которой с мая по июль на борту бывших танкеров “</w:t>
      </w:r>
      <w:proofErr w:type="spellStart"/>
      <w:r w:rsidRPr="008E46A9">
        <w:rPr>
          <w:rFonts w:ascii="Times New Roman" w:hAnsi="Times New Roman" w:cs="Times New Roman"/>
          <w:color w:val="000000" w:themeColor="text1"/>
          <w:sz w:val="16"/>
          <w:szCs w:val="16"/>
        </w:rPr>
        <w:t>Аладер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Юсанов</w:t>
      </w:r>
      <w:proofErr w:type="spellEnd"/>
      <w:r w:rsidRPr="008E46A9">
        <w:rPr>
          <w:rFonts w:ascii="Times New Roman" w:hAnsi="Times New Roman" w:cs="Times New Roman"/>
          <w:color w:val="000000" w:themeColor="text1"/>
          <w:sz w:val="16"/>
          <w:szCs w:val="16"/>
        </w:rPr>
        <w:t xml:space="preserve">” и “Орленок” участвовали в налётах на Форт Александровский. В апреле-июне 1919 г. имущество гидроавиации Каспийского моря большей частью передали Уральской армии в Гурьев. В Гурьев отбыл лейтенант Г. </w:t>
      </w:r>
      <w:proofErr w:type="spellStart"/>
      <w:r w:rsidRPr="008E46A9">
        <w:rPr>
          <w:rFonts w:ascii="Times New Roman" w:hAnsi="Times New Roman" w:cs="Times New Roman"/>
          <w:color w:val="000000" w:themeColor="text1"/>
          <w:sz w:val="16"/>
          <w:szCs w:val="16"/>
        </w:rPr>
        <w:t>Блуменфельдт</w:t>
      </w:r>
      <w:proofErr w:type="spellEnd"/>
      <w:r w:rsidRPr="008E46A9">
        <w:rPr>
          <w:rFonts w:ascii="Times New Roman" w:hAnsi="Times New Roman" w:cs="Times New Roman"/>
          <w:color w:val="000000" w:themeColor="text1"/>
          <w:sz w:val="16"/>
          <w:szCs w:val="16"/>
        </w:rPr>
        <w:t xml:space="preserve">, которому предстояло превратить Уральский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в боеспособный. По всей видимости, офицеру не хватило опыта, и потребовалось вмешательство посланца из Омска, чтобы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собранный из “гидропланов и лётчиков бывшей Бакинской </w:t>
      </w:r>
      <w:proofErr w:type="spellStart"/>
      <w:r w:rsidRPr="008E46A9">
        <w:rPr>
          <w:rFonts w:ascii="Times New Roman" w:hAnsi="Times New Roman" w:cs="Times New Roman"/>
          <w:color w:val="000000" w:themeColor="text1"/>
          <w:sz w:val="16"/>
          <w:szCs w:val="16"/>
        </w:rPr>
        <w:t>Гидрошколы</w:t>
      </w:r>
      <w:proofErr w:type="spellEnd"/>
      <w:r w:rsidRPr="008E46A9">
        <w:rPr>
          <w:rFonts w:ascii="Times New Roman" w:hAnsi="Times New Roman" w:cs="Times New Roman"/>
          <w:color w:val="000000" w:themeColor="text1"/>
          <w:sz w:val="16"/>
          <w:szCs w:val="16"/>
        </w:rPr>
        <w:t xml:space="preserve">”, начал работать под руководством успевшего “выказать себя необыкновенно смелым и энергичным лётчиком и начальником” штабс-капитана Егорова. У него было 6 летающих лодок и 1 сухопутный аппарат “Вуазен”, “оставшийся от бывшего отряда Уральской армии и отремонтированный </w:t>
      </w:r>
      <w:proofErr w:type="spellStart"/>
      <w:r w:rsidRPr="008E46A9">
        <w:rPr>
          <w:rFonts w:ascii="Times New Roman" w:hAnsi="Times New Roman" w:cs="Times New Roman"/>
          <w:color w:val="000000" w:themeColor="text1"/>
          <w:sz w:val="16"/>
          <w:szCs w:val="16"/>
        </w:rPr>
        <w:t>гидроотрядом</w:t>
      </w:r>
      <w:proofErr w:type="spellEnd"/>
      <w:r w:rsidRPr="008E46A9">
        <w:rPr>
          <w:rFonts w:ascii="Times New Roman" w:hAnsi="Times New Roman" w:cs="Times New Roman"/>
          <w:color w:val="000000" w:themeColor="text1"/>
          <w:sz w:val="16"/>
          <w:szCs w:val="16"/>
        </w:rPr>
        <w:t xml:space="preserve">”. Наличие отряда отмечается впервые в приказе по армии от 23 июля 1919 г., когда упоминается зачисление туда прибывшего из ВСЮР лётчика-наблюдателя корнета Янушкевича. Англичане, после долгих и трудных переговоров передали часть своего военного имущества и материальной части ВСЮР и Уральской армии. Так, 27 июля 1919 г. в Гурьев из Петровска прибыл транспорт “Орленок”, доставивший туда 2 британских </w:t>
      </w:r>
      <w:proofErr w:type="spellStart"/>
      <w:r w:rsidRPr="008E46A9">
        <w:rPr>
          <w:rFonts w:ascii="Times New Roman" w:hAnsi="Times New Roman" w:cs="Times New Roman"/>
          <w:color w:val="000000" w:themeColor="text1"/>
          <w:sz w:val="16"/>
          <w:szCs w:val="16"/>
        </w:rPr>
        <w:t>гидроаэроплана</w:t>
      </w:r>
      <w:proofErr w:type="spellEnd"/>
      <w:r w:rsidRPr="008E46A9">
        <w:rPr>
          <w:rFonts w:ascii="Times New Roman" w:hAnsi="Times New Roman" w:cs="Times New Roman"/>
          <w:color w:val="000000" w:themeColor="text1"/>
          <w:sz w:val="16"/>
          <w:szCs w:val="16"/>
        </w:rPr>
        <w:t xml:space="preserve"> Шорт 184 для передачи русским. После краткого ознакомления с импортной техникой штабс-капитан Егоров вылетел на бомбардировку позиций противника. Дело закончилось катастрофой. Вскоре после взлёта взорвались бомбы, которые держал на коленях наблюдатель. Погибшего Егорова сменил штабс-капитан </w:t>
      </w:r>
      <w:proofErr w:type="spellStart"/>
      <w:r w:rsidRPr="008E46A9">
        <w:rPr>
          <w:rFonts w:ascii="Times New Roman" w:hAnsi="Times New Roman" w:cs="Times New Roman"/>
          <w:color w:val="000000" w:themeColor="text1"/>
          <w:sz w:val="16"/>
          <w:szCs w:val="16"/>
        </w:rPr>
        <w:t>Блуменфельдт</w:t>
      </w:r>
      <w:proofErr w:type="spellEnd"/>
      <w:r w:rsidRPr="008E46A9">
        <w:rPr>
          <w:rFonts w:ascii="Times New Roman" w:hAnsi="Times New Roman" w:cs="Times New Roman"/>
          <w:color w:val="000000" w:themeColor="text1"/>
          <w:sz w:val="16"/>
          <w:szCs w:val="16"/>
        </w:rPr>
        <w:t xml:space="preserve"> (11607).</w:t>
      </w:r>
    </w:p>
    <w:p w14:paraId="509123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17DF1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0DD671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C208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Весной 1919 г. в Берлине советский представитель В. Л. Копп подписал вместе с представителем германской миссии Соглашение об обмене военнопленными, легализовавшее его положение в Берлине в качестве руководителя советской миссии по делам военнопленных (Документы внешней политики (ДВП) СССР. Т. П. С. 459—462.). 7 июля 1920 г. был заключен договор, по которому Коппу в Берлине и Г. </w:t>
      </w:r>
      <w:proofErr w:type="spellStart"/>
      <w:r w:rsidRPr="008E46A9">
        <w:rPr>
          <w:rFonts w:ascii="Times New Roman" w:hAnsi="Times New Roman" w:cs="Times New Roman"/>
          <w:color w:val="000000" w:themeColor="text1"/>
          <w:sz w:val="16"/>
          <w:szCs w:val="16"/>
        </w:rPr>
        <w:t>Хильгеру</w:t>
      </w:r>
      <w:proofErr w:type="spellEnd"/>
      <w:r w:rsidRPr="008E46A9">
        <w:rPr>
          <w:rFonts w:ascii="Times New Roman" w:hAnsi="Times New Roman" w:cs="Times New Roman"/>
          <w:color w:val="000000" w:themeColor="text1"/>
          <w:sz w:val="16"/>
          <w:szCs w:val="16"/>
        </w:rPr>
        <w:t xml:space="preserve"> в Москве предоставлялись некоторые дипломатические права: разрешалось пользоваться курьерской почтой и исполнять некоторые консульские функции (11784).</w:t>
      </w:r>
    </w:p>
    <w:p w14:paraId="0CC14F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0E7D85" w14:textId="77777777" w:rsidR="00A97B49" w:rsidRPr="008E46A9" w:rsidRDefault="00A97B49"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Весной 1919 г. в Берлине советский представитель В. Л. Копп подписал вместе с представителем германской миссии Соглашение об обмене военнопленными, легализовавшее его положение в Берлине в качестве руководителя советской миссии по делам военнопленных. 7 июля 1920 г. был заключен договор, по которому Коппу в Берлине и Г. </w:t>
      </w:r>
      <w:proofErr w:type="spellStart"/>
      <w:r w:rsidRPr="008E46A9">
        <w:rPr>
          <w:color w:val="000000" w:themeColor="text1"/>
          <w:sz w:val="16"/>
          <w:szCs w:val="16"/>
        </w:rPr>
        <w:t>Хильгеру</w:t>
      </w:r>
      <w:proofErr w:type="spellEnd"/>
      <w:r w:rsidRPr="008E46A9">
        <w:rPr>
          <w:color w:val="000000" w:themeColor="text1"/>
          <w:sz w:val="16"/>
          <w:szCs w:val="16"/>
        </w:rPr>
        <w:t xml:space="preserve"> в Москве предоставлялись некоторые дипломатические права: разрешалось пользоваться курьерской почтой и исполнять некоторые консульские функции (18265).</w:t>
      </w:r>
    </w:p>
    <w:p w14:paraId="19F2563F" w14:textId="77777777" w:rsidR="00A97B49" w:rsidRPr="008E46A9" w:rsidRDefault="00A97B49" w:rsidP="00A30927">
      <w:pPr>
        <w:pStyle w:val="ae"/>
        <w:spacing w:before="0" w:after="0"/>
        <w:jc w:val="both"/>
        <w:textAlignment w:val="top"/>
        <w:rPr>
          <w:color w:val="000000" w:themeColor="text1"/>
          <w:sz w:val="16"/>
          <w:szCs w:val="16"/>
        </w:rPr>
      </w:pPr>
    </w:p>
    <w:p w14:paraId="00E37D5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24C2C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C2DF7E"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г. один из танков Fiat 2000 (прототип № 2) принял участие в военном шоу на римском стадионе. В присутствии короля Италии Виктора Эммануила Fiat 2000 проломил каменную стену высотой 3,5 м, взобрался на 1,1-метровую стенку, затем переехал траншею шириной 3 метра и на закуску повалил несколько деревьев. Согласно армейской инвентаризации, проведенной в 1925–1926 гг., в составе итальянской армии числился только один Fiat 2000 (прототип № 2), так что к этой дате прототип № 1 был уже выведен из эксплуатации или же списан. Что касается прототипа № 2, то он прослужил по крайней мере до 1934 г. (22859).</w:t>
      </w:r>
    </w:p>
    <w:p w14:paraId="5C04EB58"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p>
    <w:p w14:paraId="43C57180"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г. совершил первый полет головной самолет S.R.2, и за ним последовали остальные два. По летным данным S.R.2 проиграл всем другим истребителям с мотором «</w:t>
      </w:r>
      <w:proofErr w:type="spellStart"/>
      <w:r w:rsidRPr="008E46A9">
        <w:rPr>
          <w:rFonts w:ascii="Times New Roman" w:hAnsi="Times New Roman" w:cs="Times New Roman"/>
          <w:color w:val="000000" w:themeColor="text1"/>
          <w:sz w:val="16"/>
          <w:szCs w:val="16"/>
        </w:rPr>
        <w:t>Дрегонфлай</w:t>
      </w:r>
      <w:proofErr w:type="spellEnd"/>
      <w:r w:rsidRPr="008E46A9">
        <w:rPr>
          <w:rFonts w:ascii="Times New Roman" w:hAnsi="Times New Roman" w:cs="Times New Roman"/>
          <w:color w:val="000000" w:themeColor="text1"/>
          <w:sz w:val="16"/>
          <w:szCs w:val="16"/>
        </w:rPr>
        <w:t>», обойдя лишь «</w:t>
      </w:r>
      <w:proofErr w:type="spellStart"/>
      <w:r w:rsidRPr="008E46A9">
        <w:rPr>
          <w:rFonts w:ascii="Times New Roman" w:hAnsi="Times New Roman" w:cs="Times New Roman"/>
          <w:color w:val="000000" w:themeColor="text1"/>
          <w:sz w:val="16"/>
          <w:szCs w:val="16"/>
        </w:rPr>
        <w:t>Найтхаук</w:t>
      </w:r>
      <w:proofErr w:type="spellEnd"/>
      <w:r w:rsidRPr="008E46A9">
        <w:rPr>
          <w:rFonts w:ascii="Times New Roman" w:hAnsi="Times New Roman" w:cs="Times New Roman"/>
          <w:color w:val="000000" w:themeColor="text1"/>
          <w:sz w:val="16"/>
          <w:szCs w:val="16"/>
        </w:rPr>
        <w:t>» в скорости на символические 2 %.</w:t>
      </w:r>
    </w:p>
    <w:p w14:paraId="08A00FDF"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Самолет проектировался еще с 1917 г. инженером Джоном Ллойдом в компания «</w:t>
      </w:r>
      <w:proofErr w:type="spellStart"/>
      <w:r w:rsidRPr="008E46A9">
        <w:rPr>
          <w:rFonts w:ascii="Times New Roman" w:hAnsi="Times New Roman" w:cs="Times New Roman"/>
          <w:color w:val="000000" w:themeColor="text1"/>
          <w:sz w:val="16"/>
          <w:szCs w:val="16"/>
        </w:rPr>
        <w:t>Сиддли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Дизи</w:t>
      </w:r>
      <w:proofErr w:type="spellEnd"/>
      <w:r w:rsidRPr="008E46A9">
        <w:rPr>
          <w:rFonts w:ascii="Times New Roman" w:hAnsi="Times New Roman" w:cs="Times New Roman"/>
          <w:color w:val="000000" w:themeColor="text1"/>
          <w:sz w:val="16"/>
          <w:szCs w:val="16"/>
        </w:rPr>
        <w:t>» под звездообразный мотор RAF.8 конструкции майора Ф. Грина. Как образец аэродинамики планера был взят немецкий Альбатрос D V, переделанный под традиционную английскую технологию с полотняной обшивкой фюзеляжа, округлые обводы носовой части которого придали фальш-шпангоуты и пущенные по ним стрингеры.</w:t>
      </w:r>
    </w:p>
    <w:p w14:paraId="7F8DA5B7"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Министерство снабжения заказало шесть опытных образцов, делать которые начали в Ковентри, но вскоре оплату трех аннулировали, и к концу войны ни одного достроить не успели. Делать это пришлось за свои.</w:t>
      </w:r>
    </w:p>
    <w:p w14:paraId="781B5729"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Дела на фирме «</w:t>
      </w:r>
      <w:proofErr w:type="spellStart"/>
      <w:r w:rsidRPr="008E46A9">
        <w:rPr>
          <w:rFonts w:ascii="Times New Roman" w:hAnsi="Times New Roman" w:cs="Times New Roman"/>
          <w:color w:val="000000" w:themeColor="text1"/>
          <w:sz w:val="16"/>
          <w:szCs w:val="16"/>
        </w:rPr>
        <w:t>Сиддли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Дизи</w:t>
      </w:r>
      <w:proofErr w:type="spellEnd"/>
      <w:r w:rsidRPr="008E46A9">
        <w:rPr>
          <w:rFonts w:ascii="Times New Roman" w:hAnsi="Times New Roman" w:cs="Times New Roman"/>
          <w:color w:val="000000" w:themeColor="text1"/>
          <w:sz w:val="16"/>
          <w:szCs w:val="16"/>
        </w:rPr>
        <w:t xml:space="preserve">» и так шли неважно, и она согласилась на объединение с компанией «Армстронг </w:t>
      </w:r>
      <w:proofErr w:type="spellStart"/>
      <w:r w:rsidRPr="008E46A9">
        <w:rPr>
          <w:rFonts w:ascii="Times New Roman" w:hAnsi="Times New Roman" w:cs="Times New Roman"/>
          <w:color w:val="000000" w:themeColor="text1"/>
          <w:sz w:val="16"/>
          <w:szCs w:val="16"/>
        </w:rPr>
        <w:t>Уитворт</w:t>
      </w:r>
      <w:proofErr w:type="spellEnd"/>
      <w:r w:rsidRPr="008E46A9">
        <w:rPr>
          <w:rFonts w:ascii="Times New Roman" w:hAnsi="Times New Roman" w:cs="Times New Roman"/>
          <w:color w:val="000000" w:themeColor="text1"/>
          <w:sz w:val="16"/>
          <w:szCs w:val="16"/>
        </w:rPr>
        <w:t>», которая получала права на самолет S.R.2 и мотор «Ягуар». Заказчик согласился возобновить финансирование при условии замены мотора «</w:t>
      </w:r>
      <w:proofErr w:type="spellStart"/>
      <w:r w:rsidRPr="008E46A9">
        <w:rPr>
          <w:rFonts w:ascii="Times New Roman" w:hAnsi="Times New Roman" w:cs="Times New Roman"/>
          <w:color w:val="000000" w:themeColor="text1"/>
          <w:sz w:val="16"/>
          <w:szCs w:val="16"/>
        </w:rPr>
        <w:t>Дрегонфлай</w:t>
      </w:r>
      <w:proofErr w:type="spellEnd"/>
      <w:r w:rsidRPr="008E46A9">
        <w:rPr>
          <w:rFonts w:ascii="Times New Roman" w:hAnsi="Times New Roman" w:cs="Times New Roman"/>
          <w:color w:val="000000" w:themeColor="text1"/>
          <w:sz w:val="16"/>
          <w:szCs w:val="16"/>
        </w:rPr>
        <w:t>» на «Ягуар», постепенного перехода на цельнометаллический каркас планера и унификацию одноместного боевого и двухместного учебного самолетов (22893).</w:t>
      </w:r>
    </w:p>
    <w:p w14:paraId="4BEBBF7F"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p>
    <w:p w14:paraId="039DFA75"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года было решено возобновить гонки гидросамолетов на Кубок Шнейдера, а принимать очередное соревнование должна была победительница прошлого турнира Великобритания.</w:t>
      </w:r>
    </w:p>
    <w:p w14:paraId="5E9E14CC"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Гонку было решено провести в </w:t>
      </w:r>
      <w:proofErr w:type="spellStart"/>
      <w:r w:rsidRPr="008E46A9">
        <w:rPr>
          <w:rFonts w:ascii="Times New Roman" w:hAnsi="Times New Roman" w:cs="Times New Roman"/>
          <w:color w:val="000000" w:themeColor="text1"/>
          <w:sz w:val="16"/>
          <w:szCs w:val="16"/>
        </w:rPr>
        <w:t>Борнмуте</w:t>
      </w:r>
      <w:proofErr w:type="spellEnd"/>
      <w:r w:rsidRPr="008E46A9">
        <w:rPr>
          <w:rFonts w:ascii="Times New Roman" w:hAnsi="Times New Roman" w:cs="Times New Roman"/>
          <w:color w:val="000000" w:themeColor="text1"/>
          <w:sz w:val="16"/>
          <w:szCs w:val="16"/>
        </w:rPr>
        <w:t xml:space="preserve"> на южном побережье Англии. К тому времени ее оргкомитет и руководство FAI пришли к выводу о необходимости некоторого изменения правил. Например, увеличение дистанции до 350 км (вернее, до 10 кругов по 20 морских миль — это 370,4 км) было обусловлено ростом скоростей самолетов и сокращением полетного времени. Также не подумали о том, что в разных местах разная география, соответственно и трудно обеспечить одинаковую трассу с равным числом кругов, поэтому далее организатор сам получил право определять трассу. Изменения правил коснулись и других аспектов соревнований, что затруднило их проведение. Гонка с самого начала не задалась, но организаторы и участники старались не обращать внимания на возникающие тут и там неурядицы – после всего того, что еще недавно творилось в мире, и на фоне того, что все еще происходило, они казались такой мелочью! Главное — призовой фонд имеется, команды съехались, комиссары ФАИ присутствуют, а зрители заняли свои места на трибунах, тоже не обращая внимания на промозглую сентябрьскую сырость (22761).</w:t>
      </w:r>
    </w:p>
    <w:p w14:paraId="7190BC16"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p>
    <w:p w14:paraId="2F6359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Весной 1919 г. </w:t>
      </w:r>
      <w:proofErr w:type="spellStart"/>
      <w:r w:rsidRPr="008E46A9">
        <w:rPr>
          <w:rFonts w:ascii="Times New Roman" w:hAnsi="Times New Roman" w:cs="Times New Roman"/>
          <w:color w:val="000000" w:themeColor="text1"/>
          <w:sz w:val="16"/>
          <w:szCs w:val="16"/>
        </w:rPr>
        <w:t>Боссутро</w:t>
      </w:r>
      <w:proofErr w:type="spellEnd"/>
      <w:r w:rsidRPr="008E46A9">
        <w:rPr>
          <w:rFonts w:ascii="Times New Roman" w:hAnsi="Times New Roman" w:cs="Times New Roman"/>
          <w:color w:val="000000" w:themeColor="text1"/>
          <w:sz w:val="16"/>
          <w:szCs w:val="16"/>
        </w:rPr>
        <w:t xml:space="preserve"> один за другим установил три рекорда. 1 апреля с четырьмя пассажирами он поднялся на "Голиафе" на высоту 6200 м, затратив на это 1 ч 05 мин. 3 апреля самолёт забрался на ту же высоту, но уже с 14 пассажирами, а 5 мая поднялся на 5000 м, имея на борту 25 человек. Первый же образец "Голиафа" тоже решили использовать для демонстраций возможностей нового самолёта, но по- другому. На нём собрались совершить перелёт куда-нибудь подальше. </w:t>
      </w:r>
      <w:proofErr w:type="spellStart"/>
      <w:r w:rsidRPr="008E46A9">
        <w:rPr>
          <w:rFonts w:ascii="Times New Roman" w:hAnsi="Times New Roman" w:cs="Times New Roman"/>
          <w:color w:val="000000" w:themeColor="text1"/>
          <w:sz w:val="16"/>
          <w:szCs w:val="16"/>
        </w:rPr>
        <w:t>Боссутро</w:t>
      </w:r>
      <w:proofErr w:type="spellEnd"/>
      <w:r w:rsidRPr="008E46A9">
        <w:rPr>
          <w:rFonts w:ascii="Times New Roman" w:hAnsi="Times New Roman" w:cs="Times New Roman"/>
          <w:color w:val="000000" w:themeColor="text1"/>
          <w:sz w:val="16"/>
          <w:szCs w:val="16"/>
        </w:rPr>
        <w:t xml:space="preserve"> выбрал Дакар в Сенегале. Тогда это была французская колония, и вообще вся трасса должна была пролегать над заморскими владениями Франции. На машину установили дополнительные бензобаки, увеличившие дальность до 2500 км. Смонтировали радиостанцию; она стояла впереди слева во втором салоне. Ток давал генератор с ветрянкой. Погрузили большое количество припасов на случай вынужденной посадки - продовольствие, медикаменты, запасные части, включая один воздушный винт. Брали и оружие, поскольку на земле могли встретиться и дикие звери, и не подчиняющиеся никаким властям племена. На борту должны были находиться восемь человек: два пилота (</w:t>
      </w:r>
      <w:proofErr w:type="spellStart"/>
      <w:r w:rsidRPr="008E46A9">
        <w:rPr>
          <w:rFonts w:ascii="Times New Roman" w:hAnsi="Times New Roman" w:cs="Times New Roman"/>
          <w:color w:val="000000" w:themeColor="text1"/>
          <w:sz w:val="16"/>
          <w:szCs w:val="16"/>
        </w:rPr>
        <w:t>Боссутро</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Купэ</w:t>
      </w:r>
      <w:proofErr w:type="spellEnd"/>
      <w:r w:rsidRPr="008E46A9">
        <w:rPr>
          <w:rFonts w:ascii="Times New Roman" w:hAnsi="Times New Roman" w:cs="Times New Roman"/>
          <w:color w:val="000000" w:themeColor="text1"/>
          <w:sz w:val="16"/>
          <w:szCs w:val="16"/>
        </w:rPr>
        <w:t>), два механика (</w:t>
      </w:r>
      <w:proofErr w:type="spellStart"/>
      <w:r w:rsidRPr="008E46A9">
        <w:rPr>
          <w:rFonts w:ascii="Times New Roman" w:hAnsi="Times New Roman" w:cs="Times New Roman"/>
          <w:color w:val="000000" w:themeColor="text1"/>
          <w:sz w:val="16"/>
          <w:szCs w:val="16"/>
        </w:rPr>
        <w:t>Жюссе</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Мюло</w:t>
      </w:r>
      <w:proofErr w:type="spellEnd"/>
      <w:r w:rsidRPr="008E46A9">
        <w:rPr>
          <w:rFonts w:ascii="Times New Roman" w:hAnsi="Times New Roman" w:cs="Times New Roman"/>
          <w:color w:val="000000" w:themeColor="text1"/>
          <w:sz w:val="16"/>
          <w:szCs w:val="16"/>
        </w:rPr>
        <w:t xml:space="preserve">), три офицера и брат второго пилота, тоже лётчик. 11 августа 1919 г. "Голиаф" взял курс на Касабланку. Пролетев без посадки 1872 км, он благополучно приземлился, затратив 18 ч 23 мин. 14 августа самолёт был в </w:t>
      </w:r>
      <w:proofErr w:type="spellStart"/>
      <w:r w:rsidRPr="008E46A9">
        <w:rPr>
          <w:rFonts w:ascii="Times New Roman" w:hAnsi="Times New Roman" w:cs="Times New Roman"/>
          <w:color w:val="000000" w:themeColor="text1"/>
          <w:sz w:val="16"/>
          <w:szCs w:val="16"/>
        </w:rPr>
        <w:t>Могадоре</w:t>
      </w:r>
      <w:proofErr w:type="spellEnd"/>
      <w:r w:rsidRPr="008E46A9">
        <w:rPr>
          <w:rFonts w:ascii="Times New Roman" w:hAnsi="Times New Roman" w:cs="Times New Roman"/>
          <w:color w:val="000000" w:themeColor="text1"/>
          <w:sz w:val="16"/>
          <w:szCs w:val="16"/>
        </w:rPr>
        <w:t>, а на следующий день стартовал в Дакар. Перелетев через Атласские горы, пилот спустился пониже, чтобы идти под облаками и видеть землю. Неожиданно выявилась течь в радиаторе правого мотора. Один из механиков обвязался веревкой и полез на крыло, чтобы устранить неполадку. Но его попытка оказалась тщетной, двигатель перегревался. Посреди ночи обломился носок вала правого двигателя. Лётчик прибавил обороты оставшемуся мотору, но биплан начал терять высоту; "Голиаф" был не способен лететь на одном двигателе. Не дотянув до Дакара примерно 250 км, на широте Нуакшота, он совершил вынужденную посадку на песчаном пляже. На пробеге его развернуло на 90°, при этом был повреждён руль направления. Биплан укатился в прибой. Связаться с кем-то по радио путешественники не смогли. Их спасло только появление на месте аварии группы кочевников (11984).</w:t>
      </w:r>
    </w:p>
    <w:p w14:paraId="116EA3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9320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Весной 1919 года работы по R.80 были приостановили. Правительство пожелало, чтобы все новые дирижабли могли использоваться и в коммерческих целях, что для R.80 являлось невыполнимым. В апреле 1920 года была установлена внешняя обшивка оболочки, и уже 19 июня дирижабль совершил первый полет, </w:t>
      </w:r>
      <w:proofErr w:type="gramStart"/>
      <w:r w:rsidRPr="008E46A9">
        <w:rPr>
          <w:rFonts w:ascii="Times New Roman" w:hAnsi="Times New Roman" w:cs="Times New Roman"/>
          <w:color w:val="000000" w:themeColor="text1"/>
          <w:sz w:val="16"/>
          <w:szCs w:val="16"/>
        </w:rPr>
        <w:t>к сожалению</w:t>
      </w:r>
      <w:proofErr w:type="gramEnd"/>
      <w:r w:rsidRPr="008E46A9">
        <w:rPr>
          <w:rFonts w:ascii="Times New Roman" w:hAnsi="Times New Roman" w:cs="Times New Roman"/>
          <w:color w:val="000000" w:themeColor="text1"/>
          <w:sz w:val="16"/>
          <w:szCs w:val="16"/>
        </w:rPr>
        <w:t xml:space="preserve"> закончившийся аварией — серьезные повреждения получила хвостовая часть. Ремонт затянулся, и свой следующий полет R.80 смог совершить только в январе следующего года. Его характеристики, к сожалению, уже не удовлетворяли требованиям времени, и в феврале 1921 года Королевские ВВС заявили о своей незаинтересованности в данном проекте. Позже R.80 совершил несколько вылетов для обучения экипажей американских дирижаблей и в октябре был передан на хранение. Налетал только 73 часа. На его строительство было израсходовано 275 000 фунтов стерлингов. Строительство так называемого “</w:t>
      </w:r>
      <w:proofErr w:type="spellStart"/>
      <w:r w:rsidRPr="008E46A9">
        <w:rPr>
          <w:rFonts w:ascii="Times New Roman" w:hAnsi="Times New Roman" w:cs="Times New Roman"/>
          <w:color w:val="000000" w:themeColor="text1"/>
          <w:sz w:val="16"/>
          <w:szCs w:val="16"/>
        </w:rPr>
        <w:t>систершипа</w:t>
      </w:r>
      <w:proofErr w:type="spellEnd"/>
      <w:r w:rsidRPr="008E46A9">
        <w:rPr>
          <w:rFonts w:ascii="Times New Roman" w:hAnsi="Times New Roman" w:cs="Times New Roman"/>
          <w:color w:val="000000" w:themeColor="text1"/>
          <w:sz w:val="16"/>
          <w:szCs w:val="16"/>
        </w:rPr>
        <w:t>” дирижабля R.81, заказанного в 1918 году, так и не началось (11324).</w:t>
      </w:r>
    </w:p>
    <w:p w14:paraId="1356E5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59F23F"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Весной 1919 правительство Директории пыталось доставить в Украину отпечатанные в Германии банкноты. Наземным путем перевезти такой груз в тех условиях было попросту нереально, и украинские власти обратились к германскому правительству за разрешением на использование для этой цели немецких самолетов. Проведенные с руководством «Дойче Люфт-</w:t>
      </w:r>
      <w:proofErr w:type="spellStart"/>
      <w:r w:rsidRPr="008E46A9">
        <w:rPr>
          <w:rFonts w:ascii="Times New Roman" w:hAnsi="Times New Roman" w:cs="Times New Roman"/>
          <w:color w:val="000000" w:themeColor="text1"/>
          <w:sz w:val="16"/>
          <w:szCs w:val="16"/>
        </w:rPr>
        <w:t>Ридерей</w:t>
      </w:r>
      <w:proofErr w:type="spellEnd"/>
      <w:r w:rsidRPr="008E46A9">
        <w:rPr>
          <w:rFonts w:ascii="Times New Roman" w:hAnsi="Times New Roman" w:cs="Times New Roman"/>
          <w:color w:val="000000" w:themeColor="text1"/>
          <w:sz w:val="16"/>
          <w:szCs w:val="16"/>
        </w:rPr>
        <w:t xml:space="preserve">» переговоры были успешными. Но везти столь ценный груз без «репетиции» не рискнули. Поэтому сначала один из самолетов DLR выполнил пробный рейс из Германии (вероятнее всего, из Бреслау — Вроцлава) над территорией Польши в </w:t>
      </w:r>
      <w:proofErr w:type="spellStart"/>
      <w:r w:rsidRPr="008E46A9">
        <w:rPr>
          <w:rFonts w:ascii="Times New Roman" w:hAnsi="Times New Roman" w:cs="Times New Roman"/>
          <w:color w:val="000000" w:themeColor="text1"/>
          <w:sz w:val="16"/>
          <w:szCs w:val="16"/>
        </w:rPr>
        <w:t>КаменецПодольский</w:t>
      </w:r>
      <w:proofErr w:type="spellEnd"/>
      <w:r w:rsidRPr="008E46A9">
        <w:rPr>
          <w:rFonts w:ascii="Times New Roman" w:hAnsi="Times New Roman" w:cs="Times New Roman"/>
          <w:color w:val="000000" w:themeColor="text1"/>
          <w:sz w:val="16"/>
          <w:szCs w:val="16"/>
        </w:rPr>
        <w:t xml:space="preserve">, где в то время находилась Директория. Попытка оказалась вполне успешной, и правительство УНР взяло в аренду у DLR три </w:t>
      </w:r>
      <w:proofErr w:type="spellStart"/>
      <w:r w:rsidRPr="008E46A9">
        <w:rPr>
          <w:rFonts w:ascii="Times New Roman" w:hAnsi="Times New Roman" w:cs="Times New Roman"/>
          <w:color w:val="000000" w:themeColor="text1"/>
          <w:sz w:val="16"/>
          <w:szCs w:val="16"/>
        </w:rPr>
        <w:t>пятимоторных</w:t>
      </w:r>
      <w:proofErr w:type="spellEnd"/>
      <w:r w:rsidRPr="008E46A9">
        <w:rPr>
          <w:rFonts w:ascii="Times New Roman" w:hAnsi="Times New Roman" w:cs="Times New Roman"/>
          <w:color w:val="000000" w:themeColor="text1"/>
          <w:sz w:val="16"/>
          <w:szCs w:val="16"/>
        </w:rPr>
        <w:t xml:space="preserve"> самолета «Цеппелин-</w:t>
      </w:r>
      <w:proofErr w:type="spellStart"/>
      <w:r w:rsidRPr="008E46A9">
        <w:rPr>
          <w:rFonts w:ascii="Times New Roman" w:hAnsi="Times New Roman" w:cs="Times New Roman"/>
          <w:color w:val="000000" w:themeColor="text1"/>
          <w:sz w:val="16"/>
          <w:szCs w:val="16"/>
        </w:rPr>
        <w:t>Штаакен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R.XIVa</w:t>
      </w:r>
      <w:proofErr w:type="spellEnd"/>
      <w:r w:rsidRPr="008E46A9">
        <w:rPr>
          <w:rFonts w:ascii="Times New Roman" w:hAnsi="Times New Roman" w:cs="Times New Roman"/>
          <w:color w:val="000000" w:themeColor="text1"/>
          <w:sz w:val="16"/>
          <w:szCs w:val="16"/>
        </w:rPr>
        <w:t xml:space="preserve"> вместе с экипажами, а также шесть двухмоторных «Фридрихсхафен» G.III и G.IV. Арендованные «</w:t>
      </w:r>
      <w:proofErr w:type="spellStart"/>
      <w:r w:rsidRPr="008E46A9">
        <w:rPr>
          <w:rFonts w:ascii="Times New Roman" w:hAnsi="Times New Roman" w:cs="Times New Roman"/>
          <w:color w:val="000000" w:themeColor="text1"/>
          <w:sz w:val="16"/>
          <w:szCs w:val="16"/>
        </w:rPr>
        <w:t>Райзенфлюгцойги</w:t>
      </w:r>
      <w:proofErr w:type="spellEnd"/>
      <w:r w:rsidRPr="008E46A9">
        <w:rPr>
          <w:rFonts w:ascii="Times New Roman" w:hAnsi="Times New Roman" w:cs="Times New Roman"/>
          <w:color w:val="000000" w:themeColor="text1"/>
          <w:sz w:val="16"/>
          <w:szCs w:val="16"/>
        </w:rPr>
        <w:t>» имели серийные номера R.69/18, R 70/18 и R.71/18, а также гражданскую регистрацию D 129, D 130 и D 131 соответственно, «</w:t>
      </w:r>
      <w:proofErr w:type="spellStart"/>
      <w:r w:rsidRPr="008E46A9">
        <w:rPr>
          <w:rFonts w:ascii="Times New Roman" w:hAnsi="Times New Roman" w:cs="Times New Roman"/>
          <w:color w:val="000000" w:themeColor="text1"/>
          <w:sz w:val="16"/>
          <w:szCs w:val="16"/>
        </w:rPr>
        <w:t>Фридрихсхафены</w:t>
      </w:r>
      <w:proofErr w:type="spellEnd"/>
      <w:r w:rsidRPr="008E46A9">
        <w:rPr>
          <w:rFonts w:ascii="Times New Roman" w:hAnsi="Times New Roman" w:cs="Times New Roman"/>
          <w:color w:val="000000" w:themeColor="text1"/>
          <w:sz w:val="16"/>
          <w:szCs w:val="16"/>
        </w:rPr>
        <w:t xml:space="preserve">» несли серийные номера G.505/17, G.506/17, G.507/17, G.510/17, G.511/17 и G.513/17. Помимо перевозки грузов, они могли применяться и в качестве пассажирских: </w:t>
      </w:r>
      <w:proofErr w:type="spellStart"/>
      <w:r w:rsidRPr="008E46A9">
        <w:rPr>
          <w:rFonts w:ascii="Times New Roman" w:hAnsi="Times New Roman" w:cs="Times New Roman"/>
          <w:color w:val="000000" w:themeColor="text1"/>
          <w:sz w:val="16"/>
          <w:szCs w:val="16"/>
        </w:rPr>
        <w:t>пятимоторные</w:t>
      </w:r>
      <w:proofErr w:type="spellEnd"/>
      <w:r w:rsidRPr="008E46A9">
        <w:rPr>
          <w:rFonts w:ascii="Times New Roman" w:hAnsi="Times New Roman" w:cs="Times New Roman"/>
          <w:color w:val="000000" w:themeColor="text1"/>
          <w:sz w:val="16"/>
          <w:szCs w:val="16"/>
        </w:rPr>
        <w:t xml:space="preserve"> машины могли взять на борт до 13 пассажиров, а двухмоторные — шесть. Стоимость билета составляла 10 000 либо 20 000 гривен — в зависимости от пункта назначения. При отказе пассажира от путешествия возвращалась только половина стоимости билета (22747).</w:t>
      </w:r>
    </w:p>
    <w:p w14:paraId="0AAF4B35" w14:textId="77777777" w:rsidR="009F4DBB" w:rsidRPr="008E46A9" w:rsidRDefault="009F4DBB" w:rsidP="00A30927">
      <w:pPr>
        <w:spacing w:after="0" w:line="240" w:lineRule="auto"/>
        <w:jc w:val="both"/>
        <w:rPr>
          <w:rFonts w:ascii="Times New Roman" w:hAnsi="Times New Roman" w:cs="Times New Roman"/>
          <w:color w:val="000000" w:themeColor="text1"/>
          <w:sz w:val="16"/>
          <w:szCs w:val="16"/>
        </w:rPr>
      </w:pPr>
    </w:p>
    <w:p w14:paraId="07B48206" w14:textId="77777777" w:rsidR="00622E0E"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2ECD18F" w14:textId="77777777" w:rsidR="00622E0E" w:rsidRPr="008E46A9" w:rsidRDefault="00622E0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302953" w14:textId="77777777" w:rsidR="00622E0E" w:rsidRPr="008E46A9" w:rsidRDefault="00622E0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июню 1919 г. переформированная и воспрянувшая боевым духом Уральская Армия нанесла серьезное поражение советской 4-й армии, в ходе контрнаступления освободила почти всю территорию Войска, за исключением блокированной в Уральске группировки войск 22-й СД. Авиационная группа </w:t>
      </w:r>
      <w:proofErr w:type="gramStart"/>
      <w:r w:rsidRPr="008E46A9">
        <w:rPr>
          <w:rFonts w:ascii="Times New Roman" w:hAnsi="Times New Roman" w:cs="Times New Roman"/>
          <w:color w:val="000000" w:themeColor="text1"/>
          <w:sz w:val="16"/>
          <w:szCs w:val="16"/>
        </w:rPr>
        <w:t>Гидро-авиационного</w:t>
      </w:r>
      <w:proofErr w:type="gramEnd"/>
      <w:r w:rsidRPr="008E46A9">
        <w:rPr>
          <w:rFonts w:ascii="Times New Roman" w:hAnsi="Times New Roman" w:cs="Times New Roman"/>
          <w:color w:val="000000" w:themeColor="text1"/>
          <w:sz w:val="16"/>
          <w:szCs w:val="16"/>
        </w:rPr>
        <w:t xml:space="preserve"> отряда в Ганюшкино осуществляла поддержку с воздуха Астраханского отряда Уральской Армии, вело разведку в направлении Астрахани и в Северном Каспии. В августе 1919 г. штабс-капитан Егоров вылетел на бомбардировку позиций противника на самолете «Шорт-184», но вскоре после взлёта взорвались бомбы, которые держал на коленях летчик-наблюдатель. Погиб весь экипаж самолета, машина оказалась полностью уничтожена. Погибшего Егорова сменил штабс-капитан </w:t>
      </w:r>
      <w:proofErr w:type="spellStart"/>
      <w:r w:rsidRPr="008E46A9">
        <w:rPr>
          <w:rFonts w:ascii="Times New Roman" w:hAnsi="Times New Roman" w:cs="Times New Roman"/>
          <w:color w:val="000000" w:themeColor="text1"/>
          <w:sz w:val="16"/>
          <w:szCs w:val="16"/>
        </w:rPr>
        <w:lastRenderedPageBreak/>
        <w:t>Г.Я.Блюменфельд</w:t>
      </w:r>
      <w:proofErr w:type="spellEnd"/>
      <w:r w:rsidRPr="008E46A9">
        <w:rPr>
          <w:rFonts w:ascii="Times New Roman" w:hAnsi="Times New Roman" w:cs="Times New Roman"/>
          <w:color w:val="000000" w:themeColor="text1"/>
          <w:sz w:val="16"/>
          <w:szCs w:val="16"/>
        </w:rPr>
        <w:t xml:space="preserve">. В августе 1919 г. он был назначен и.о. начальника, а 14 октября 1919 приказом № 112 по Уральской Отдельной Армии – начальником </w:t>
      </w:r>
      <w:proofErr w:type="gramStart"/>
      <w:r w:rsidRPr="008E46A9">
        <w:rPr>
          <w:rFonts w:ascii="Times New Roman" w:hAnsi="Times New Roman" w:cs="Times New Roman"/>
          <w:color w:val="000000" w:themeColor="text1"/>
          <w:sz w:val="16"/>
          <w:szCs w:val="16"/>
        </w:rPr>
        <w:t>Гидро-авиационного</w:t>
      </w:r>
      <w:proofErr w:type="gramEnd"/>
      <w:r w:rsidRPr="008E46A9">
        <w:rPr>
          <w:rFonts w:ascii="Times New Roman" w:hAnsi="Times New Roman" w:cs="Times New Roman"/>
          <w:color w:val="000000" w:themeColor="text1"/>
          <w:sz w:val="16"/>
          <w:szCs w:val="16"/>
        </w:rPr>
        <w:t xml:space="preserve"> отряда Уральской Армии (17054).</w:t>
      </w:r>
    </w:p>
    <w:p w14:paraId="4CAE2ED7" w14:textId="77777777" w:rsidR="00622E0E" w:rsidRPr="008E46A9" w:rsidRDefault="00622E0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47D834" w14:textId="77777777" w:rsidR="00041095"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C3E2486" w14:textId="77777777" w:rsidR="00041095" w:rsidRPr="008E46A9" w:rsidRDefault="0004109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BF629" w14:textId="77777777" w:rsidR="00041095" w:rsidRPr="008E46A9" w:rsidRDefault="00041095" w:rsidP="00A30927">
      <w:pPr>
        <w:pStyle w:val="ae"/>
        <w:spacing w:before="0" w:after="0"/>
        <w:jc w:val="both"/>
        <w:rPr>
          <w:color w:val="000000" w:themeColor="text1"/>
          <w:sz w:val="16"/>
          <w:szCs w:val="16"/>
        </w:rPr>
      </w:pPr>
      <w:r w:rsidRPr="008E46A9">
        <w:rPr>
          <w:color w:val="000000" w:themeColor="text1"/>
          <w:sz w:val="16"/>
          <w:szCs w:val="16"/>
        </w:rPr>
        <w:t>К лету 1919 года Белый черноморский флот уже имел более 10-ти военных кораблей и судов иного назначения. Особенно многочисленным флот стал в 1920 году: в его составе было более 120 судов, в число которых входили линейный корабль «</w:t>
      </w:r>
      <w:hyperlink r:id="rId69" w:tooltip="Император Александр III (линкор)" w:history="1">
        <w:r w:rsidRPr="008E46A9">
          <w:rPr>
            <w:rStyle w:val="a5"/>
            <w:color w:val="000000" w:themeColor="text1"/>
            <w:sz w:val="16"/>
            <w:szCs w:val="16"/>
            <w:u w:val="none"/>
          </w:rPr>
          <w:t>Генерал Алексеев</w:t>
        </w:r>
      </w:hyperlink>
      <w:r w:rsidRPr="008E46A9">
        <w:rPr>
          <w:color w:val="000000" w:themeColor="text1"/>
          <w:sz w:val="16"/>
          <w:szCs w:val="16"/>
        </w:rPr>
        <w:t>», 1 крейсер, 3 вспомогательных крейсера, 8 эсминцев и 9 канонерских лодок. В состав Черноморского флота входил подчинённый ему морской отряд обороны Азовского моря, включающий в себя 8 канонерских лодок. С мая 1919 года этот отряд действовал на Азовском море, в июле 1919 года в связи с изменившейся обстановкой был перебазирован на реку Днепр. С декабря 1919 года на Азовском море появился второй отряд кораблей Черноморского флота, включавший в себя броненосец «</w:t>
      </w:r>
      <w:hyperlink r:id="rId70" w:tooltip="Ростислав (броненосец)" w:history="1">
        <w:r w:rsidRPr="008E46A9">
          <w:rPr>
            <w:rStyle w:val="a5"/>
            <w:color w:val="000000" w:themeColor="text1"/>
            <w:sz w:val="16"/>
            <w:szCs w:val="16"/>
            <w:u w:val="none"/>
          </w:rPr>
          <w:t>Ростислав</w:t>
        </w:r>
      </w:hyperlink>
      <w:r w:rsidRPr="008E46A9">
        <w:rPr>
          <w:color w:val="000000" w:themeColor="text1"/>
          <w:sz w:val="16"/>
          <w:szCs w:val="16"/>
        </w:rPr>
        <w:t>», 12 канонерских лодок и ряд других судов. Этот отряд в зависимости от обстановки периодически усиливался двумя-тремя эсминцами из Севастополя (17055).</w:t>
      </w:r>
    </w:p>
    <w:p w14:paraId="70EF2F53" w14:textId="77777777" w:rsidR="00041095" w:rsidRPr="008E46A9" w:rsidRDefault="0004109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F7785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AD07EB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B1064" w14:textId="77777777" w:rsidR="00A97B49" w:rsidRPr="008E46A9" w:rsidRDefault="00A97B49"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 xml:space="preserve">На 1 июня 1919 года в сводке о бронечастях 1-й Украинской советской армии в составе </w:t>
      </w:r>
      <w:proofErr w:type="spellStart"/>
      <w:r w:rsidRPr="008E46A9">
        <w:rPr>
          <w:rFonts w:ascii="Times New Roman" w:hAnsi="Times New Roman" w:cs="Times New Roman"/>
          <w:color w:val="000000" w:themeColor="text1"/>
          <w:sz w:val="16"/>
          <w:szCs w:val="16"/>
          <w:shd w:val="clear" w:color="auto" w:fill="FFFFFF"/>
        </w:rPr>
        <w:t>бронеколонны</w:t>
      </w:r>
      <w:proofErr w:type="spellEnd"/>
      <w:r w:rsidRPr="008E46A9">
        <w:rPr>
          <w:rFonts w:ascii="Times New Roman" w:hAnsi="Times New Roman" w:cs="Times New Roman"/>
          <w:color w:val="000000" w:themeColor="text1"/>
          <w:sz w:val="16"/>
          <w:szCs w:val="16"/>
          <w:shd w:val="clear" w:color="auto" w:fill="FFFFFF"/>
        </w:rPr>
        <w:t>, насчитывающей 10 бронированных и блиндированных поездов, упоминается и бронедрезина под командованием Бондаря, действовавшая в районе Дубно. Судя по этому документу, она имела вооружение из 2 пулеметов и 37-мм пушки и экипаж из 7 человек. На 11 сентября 1919 года она входила в состав 12-й армии красных, дальше ее следы теряются (18626).</w:t>
      </w:r>
    </w:p>
    <w:p w14:paraId="06D0D693" w14:textId="77777777" w:rsidR="00A97B49" w:rsidRPr="008E46A9" w:rsidRDefault="00A97B49" w:rsidP="00A30927">
      <w:pPr>
        <w:spacing w:after="0" w:line="240" w:lineRule="auto"/>
        <w:jc w:val="both"/>
        <w:rPr>
          <w:rFonts w:ascii="Times New Roman" w:hAnsi="Times New Roman" w:cs="Times New Roman"/>
          <w:color w:val="000000" w:themeColor="text1"/>
          <w:sz w:val="16"/>
          <w:szCs w:val="16"/>
        </w:rPr>
      </w:pPr>
    </w:p>
    <w:p w14:paraId="14C47D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июня 1919 американские войска были эвакуированы из Архангельска (3186).</w:t>
      </w:r>
    </w:p>
    <w:p w14:paraId="511BD8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5BDF52" w14:textId="77777777" w:rsidR="009135C7" w:rsidRPr="008E46A9" w:rsidRDefault="009135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1 июня 1919 г. вооруженные силы </w:t>
      </w:r>
      <w:proofErr w:type="spellStart"/>
      <w:r w:rsidRPr="008E46A9">
        <w:rPr>
          <w:rFonts w:ascii="Times New Roman" w:hAnsi="Times New Roman" w:cs="Times New Roman"/>
          <w:bCs/>
          <w:color w:val="000000" w:themeColor="text1"/>
          <w:sz w:val="16"/>
          <w:szCs w:val="16"/>
        </w:rPr>
        <w:t>Литбела</w:t>
      </w:r>
      <w:proofErr w:type="spellEnd"/>
      <w:r w:rsidRPr="008E46A9">
        <w:rPr>
          <w:rFonts w:ascii="Times New Roman" w:hAnsi="Times New Roman" w:cs="Times New Roman"/>
          <w:bCs/>
          <w:color w:val="000000" w:themeColor="text1"/>
          <w:sz w:val="16"/>
          <w:szCs w:val="16"/>
        </w:rPr>
        <w:t xml:space="preserve"> вошли в состав Красной армии. 8-я стрелковая, 2-я пограничная и 52-я стрелковая дивизии </w:t>
      </w:r>
      <w:proofErr w:type="spellStart"/>
      <w:r w:rsidRPr="008E46A9">
        <w:rPr>
          <w:rFonts w:ascii="Times New Roman" w:hAnsi="Times New Roman" w:cs="Times New Roman"/>
          <w:bCs/>
          <w:color w:val="000000" w:themeColor="text1"/>
          <w:sz w:val="16"/>
          <w:szCs w:val="16"/>
        </w:rPr>
        <w:t>Литбела</w:t>
      </w:r>
      <w:proofErr w:type="spellEnd"/>
      <w:r w:rsidRPr="008E46A9">
        <w:rPr>
          <w:rFonts w:ascii="Times New Roman" w:hAnsi="Times New Roman" w:cs="Times New Roman"/>
          <w:bCs/>
          <w:color w:val="000000" w:themeColor="text1"/>
          <w:sz w:val="16"/>
          <w:szCs w:val="16"/>
        </w:rPr>
        <w:t xml:space="preserve"> 9 июня были преобразованы в XVI армию (17075).</w:t>
      </w:r>
    </w:p>
    <w:p w14:paraId="43930D61" w14:textId="77777777" w:rsidR="009135C7" w:rsidRPr="008E46A9" w:rsidRDefault="009135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750BB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450592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830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июня 1919 ВЦИК принял декрет "Об объединении ССР: России, Украины, Латвии, Литвы, Белоруссии для борьбы с мировым империализмом" (1074,75).</w:t>
      </w:r>
    </w:p>
    <w:p w14:paraId="02E61B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C4E0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1 и 7 июня 1919. Из протокола заседания Политбюро и Оргбюро, 1919 г.</w:t>
      </w:r>
    </w:p>
    <w:p w14:paraId="2BE8A9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Заявление т. Раковского </w:t>
      </w:r>
    </w:p>
    <w:p w14:paraId="17CB7B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Ввиду сообщения т. Раковского, что командармы Ворошилов и Дыбенко большую часть отбитого у Григорьева (атаман, перешедший на сторону Красной армии, но в мае 1919 года поднявший восстание против советской власти) военного имущества взяли в распоряжение своих армий, поручить т. Раковскому послать т. Троцкому в Изюм телеграмму об этом и просить т. Троцкого принять самые энергичные меры к передаче этого имущества в распоряжение Реввоенсовета Республики (11652).</w:t>
      </w:r>
    </w:p>
    <w:p w14:paraId="744EDE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B99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1 и 7 июня 1919. Из протокола заседания Политбюро и Оргбюро, 1919 г.</w:t>
      </w:r>
    </w:p>
    <w:p w14:paraId="222CF9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Заявление т. Раковского </w:t>
      </w:r>
    </w:p>
    <w:p w14:paraId="325B45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Различные учреждения Советской России направляют на Украину своих представителей к украинским центральным и местным учреждениям, и от этого массового наплыва несогласованных между собою агентов с различными директивами происходит только дезорганизация. Соглашаясь с необходимостью централизовать сношения советских учреждений России и Украины, поручить Организационному Бюро разработать и внести на утверждение Совнаркома правило о командировках на Украину (11652).</w:t>
      </w:r>
    </w:p>
    <w:p w14:paraId="72989B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8CBE7C" w14:textId="77777777" w:rsidR="00A97B49" w:rsidRPr="008E46A9" w:rsidRDefault="00A97B4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июня 1919. Национализирована музыкальная школа Гнесиных, получившая название: Вторая Московская государственная музыкальная школа (18691).</w:t>
      </w:r>
    </w:p>
    <w:p w14:paraId="29747F61" w14:textId="77777777" w:rsidR="00A97B49" w:rsidRPr="008E46A9" w:rsidRDefault="00A97B49" w:rsidP="00A30927">
      <w:pPr>
        <w:spacing w:after="0" w:line="240" w:lineRule="auto"/>
        <w:jc w:val="both"/>
        <w:rPr>
          <w:rFonts w:ascii="Times New Roman" w:hAnsi="Times New Roman" w:cs="Times New Roman"/>
          <w:color w:val="000000" w:themeColor="text1"/>
          <w:sz w:val="16"/>
          <w:szCs w:val="16"/>
        </w:rPr>
      </w:pPr>
    </w:p>
    <w:p w14:paraId="7547680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F6ED2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B3F1E" w14:textId="77777777" w:rsidR="00592BFB" w:rsidRPr="008E46A9" w:rsidRDefault="00592BF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июня 1919 в США авиация стала использоваться для противопожарного патрулирования лесов в Калифорнии (2253).</w:t>
      </w:r>
    </w:p>
    <w:p w14:paraId="7A712BA0" w14:textId="77777777" w:rsidR="00592BFB" w:rsidRPr="008E46A9" w:rsidRDefault="00592BF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A5FF61" w14:textId="77777777" w:rsidR="00592BFB" w:rsidRPr="008E46A9" w:rsidRDefault="00592BF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июня 1919 в Сан-Диего размещен самолет для патрулирования лесных пожаров - </w:t>
      </w:r>
      <w:proofErr w:type="spellStart"/>
      <w:r w:rsidRPr="008E46A9">
        <w:rPr>
          <w:rFonts w:ascii="Times New Roman" w:hAnsi="Times New Roman" w:cs="Times New Roman"/>
          <w:color w:val="000000" w:themeColor="text1"/>
          <w:sz w:val="16"/>
          <w:szCs w:val="16"/>
        </w:rPr>
        <w:t>Curtiss</w:t>
      </w:r>
      <w:proofErr w:type="spellEnd"/>
      <w:r w:rsidRPr="008E46A9">
        <w:rPr>
          <w:rFonts w:ascii="Times New Roman" w:hAnsi="Times New Roman" w:cs="Times New Roman"/>
          <w:color w:val="000000" w:themeColor="text1"/>
          <w:sz w:val="16"/>
          <w:szCs w:val="16"/>
        </w:rPr>
        <w:t xml:space="preserve"> JN-4 времен Первой мировой войны (20347).</w:t>
      </w:r>
    </w:p>
    <w:p w14:paraId="6F42EA6D" w14:textId="77777777" w:rsidR="00592BFB" w:rsidRPr="008E46A9" w:rsidRDefault="00592BFB" w:rsidP="00A30927">
      <w:pPr>
        <w:spacing w:after="0" w:line="240" w:lineRule="auto"/>
        <w:jc w:val="both"/>
        <w:rPr>
          <w:rFonts w:ascii="Times New Roman" w:hAnsi="Times New Roman" w:cs="Times New Roman"/>
          <w:color w:val="000000" w:themeColor="text1"/>
          <w:sz w:val="16"/>
          <w:szCs w:val="16"/>
        </w:rPr>
      </w:pPr>
    </w:p>
    <w:p w14:paraId="6999B87E"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 июня</w:t>
      </w:r>
      <w:r w:rsidRPr="008E46A9">
        <w:rPr>
          <w:rFonts w:ascii="Times New Roman" w:hAnsi="Times New Roman" w:cs="Times New Roman"/>
          <w:color w:val="000000" w:themeColor="text1"/>
          <w:sz w:val="16"/>
          <w:szCs w:val="16"/>
        </w:rPr>
        <w:t xml:space="preserve"> в 1919 году в городском канале Берлина обнаружено тело Розы Люксембург, которая была зверски убита в середине января после подавления организованного коммунистами восстания. Ее похоронят 13 июня рядом с Карлом Либкнехтом и другими соратниками, погибшими в те дни (14909).</w:t>
      </w:r>
    </w:p>
    <w:p w14:paraId="4947B88D"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p>
    <w:p w14:paraId="5F7FDFF3"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 июня</w:t>
      </w:r>
      <w:r w:rsidRPr="008E46A9">
        <w:rPr>
          <w:rFonts w:ascii="Times New Roman" w:hAnsi="Times New Roman" w:cs="Times New Roman"/>
          <w:color w:val="000000" w:themeColor="text1"/>
          <w:sz w:val="16"/>
          <w:szCs w:val="16"/>
        </w:rPr>
        <w:t xml:space="preserve"> в 1919 году согласно решению сейма, в только что ставшей независимой Финляндии вступил в силу закон о полном запрещении производства, продажи и хранения напитков, содержащих свыше 2% этилового спирта. Данная мера, впрочем, способствовала не сокращению потребления в стране алкоголя, а возникновению мощного «черного рынка». В 1932 году на основании результатов референдума «сухой закон» отменили, на спиртное была установлена государственная монополия и введены талоны. Позже отменили и их, но водку перевели в разряд дорогостоящих продуктов (14909).</w:t>
      </w:r>
    </w:p>
    <w:p w14:paraId="47BF483D"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p>
    <w:p w14:paraId="63ABC23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F470E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0F9F3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июня 1919 вышло Постановление Совета обороны “Об учете, ремонте и обмене винтовок”. (Дек</w:t>
      </w:r>
      <w:r w:rsidRPr="008E46A9">
        <w:rPr>
          <w:rFonts w:ascii="Times New Roman" w:hAnsi="Times New Roman" w:cs="Times New Roman"/>
          <w:color w:val="000000" w:themeColor="text1"/>
          <w:sz w:val="16"/>
          <w:szCs w:val="16"/>
        </w:rPr>
        <w:softHyphen/>
        <w:t>реты Советской власти. Т. 5. М., 1971. С. 520,521.) (10711,616).</w:t>
      </w:r>
    </w:p>
    <w:p w14:paraId="165D066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CAB6F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июня 1919 Протоколы заседаний Президиума ВСНХ. 3. Слушали: о выдаче удостоверений освобожденным от призыва (докладчик т. </w:t>
      </w:r>
      <w:proofErr w:type="spellStart"/>
      <w:r w:rsidRPr="008E46A9">
        <w:rPr>
          <w:rFonts w:ascii="Times New Roman" w:hAnsi="Times New Roman" w:cs="Times New Roman"/>
          <w:color w:val="000000" w:themeColor="text1"/>
          <w:sz w:val="16"/>
          <w:szCs w:val="16"/>
        </w:rPr>
        <w:t>Саакянц</w:t>
      </w:r>
      <w:proofErr w:type="spellEnd"/>
      <w:r w:rsidRPr="008E46A9">
        <w:rPr>
          <w:rFonts w:ascii="Times New Roman" w:hAnsi="Times New Roman" w:cs="Times New Roman"/>
          <w:color w:val="000000" w:themeColor="text1"/>
          <w:sz w:val="16"/>
          <w:szCs w:val="16"/>
        </w:rPr>
        <w:t xml:space="preserve">). Постановили: поручить т. </w:t>
      </w:r>
      <w:proofErr w:type="spellStart"/>
      <w:r w:rsidRPr="008E46A9">
        <w:rPr>
          <w:rFonts w:ascii="Times New Roman" w:hAnsi="Times New Roman" w:cs="Times New Roman"/>
          <w:color w:val="000000" w:themeColor="text1"/>
          <w:sz w:val="16"/>
          <w:szCs w:val="16"/>
        </w:rPr>
        <w:t>Саакянцу</w:t>
      </w:r>
      <w:proofErr w:type="spellEnd"/>
      <w:r w:rsidRPr="008E46A9">
        <w:rPr>
          <w:rFonts w:ascii="Times New Roman" w:hAnsi="Times New Roman" w:cs="Times New Roman"/>
          <w:color w:val="000000" w:themeColor="text1"/>
          <w:sz w:val="16"/>
          <w:szCs w:val="16"/>
        </w:rPr>
        <w:t xml:space="preserve"> представить материалы по задержке комис</w:t>
      </w:r>
      <w:r w:rsidRPr="008E46A9">
        <w:rPr>
          <w:rFonts w:ascii="Times New Roman" w:hAnsi="Times New Roman" w:cs="Times New Roman"/>
          <w:color w:val="000000" w:themeColor="text1"/>
          <w:sz w:val="16"/>
          <w:szCs w:val="16"/>
        </w:rPr>
        <w:softHyphen/>
        <w:t>сией при Реввоенсовете об освобождении от призыва выдачи соответствующих удостовере</w:t>
      </w:r>
      <w:r w:rsidRPr="008E46A9">
        <w:rPr>
          <w:rFonts w:ascii="Times New Roman" w:hAnsi="Times New Roman" w:cs="Times New Roman"/>
          <w:color w:val="000000" w:themeColor="text1"/>
          <w:sz w:val="16"/>
          <w:szCs w:val="16"/>
        </w:rPr>
        <w:softHyphen/>
        <w:t>ний как уже освобожденным, так и освобождаемым лицам; с означенными материалами вой</w:t>
      </w:r>
      <w:r w:rsidRPr="008E46A9">
        <w:rPr>
          <w:rFonts w:ascii="Times New Roman" w:hAnsi="Times New Roman" w:cs="Times New Roman"/>
          <w:color w:val="000000" w:themeColor="text1"/>
          <w:sz w:val="16"/>
          <w:szCs w:val="16"/>
        </w:rPr>
        <w:softHyphen/>
        <w:t>ти в Совет обороны, Народный комиссариат государственного контроля. П. 12. Войти с хо</w:t>
      </w:r>
      <w:r w:rsidRPr="008E46A9">
        <w:rPr>
          <w:rFonts w:ascii="Times New Roman" w:hAnsi="Times New Roman" w:cs="Times New Roman"/>
          <w:color w:val="000000" w:themeColor="text1"/>
          <w:sz w:val="16"/>
          <w:szCs w:val="16"/>
        </w:rPr>
        <w:softHyphen/>
        <w:t>датайством в Совет обороны о необходимости единого плана снабжения и учета военного имущества на Украине. (РГАЭ. Ф. 3429. Оп. 1. Д. 761. Л. 2-2 об.) (10711,648).</w:t>
      </w:r>
    </w:p>
    <w:p w14:paraId="40DAFC8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1586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июня 1919 </w:t>
      </w:r>
      <w:proofErr w:type="spellStart"/>
      <w:r w:rsidRPr="008E46A9">
        <w:rPr>
          <w:rFonts w:ascii="Times New Roman" w:hAnsi="Times New Roman" w:cs="Times New Roman"/>
          <w:color w:val="000000" w:themeColor="text1"/>
          <w:sz w:val="16"/>
          <w:szCs w:val="16"/>
        </w:rPr>
        <w:t>СОбороны</w:t>
      </w:r>
      <w:proofErr w:type="spellEnd"/>
      <w:r w:rsidRPr="008E46A9">
        <w:rPr>
          <w:rFonts w:ascii="Times New Roman" w:hAnsi="Times New Roman" w:cs="Times New Roman"/>
          <w:color w:val="000000" w:themeColor="text1"/>
          <w:sz w:val="16"/>
          <w:szCs w:val="16"/>
        </w:rPr>
        <w:t xml:space="preserve"> принял постановление о планомерной разгрузке Петрограда - эвакуации (5484.131).</w:t>
      </w:r>
    </w:p>
    <w:p w14:paraId="50CC37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D7CB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A2733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E3415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июня 1919 поляки взяли Тернополь (4962).</w:t>
      </w:r>
    </w:p>
    <w:p w14:paraId="454F0B3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6DF79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9BF9D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19055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июня 1919-го британский дирижабль К-34 поднялся с </w:t>
      </w:r>
      <w:proofErr w:type="spellStart"/>
      <w:r w:rsidRPr="008E46A9">
        <w:rPr>
          <w:rFonts w:ascii="Times New Roman" w:hAnsi="Times New Roman" w:cs="Times New Roman"/>
          <w:color w:val="000000" w:themeColor="text1"/>
          <w:sz w:val="16"/>
          <w:szCs w:val="16"/>
        </w:rPr>
        <w:t>Ист</w:t>
      </w:r>
      <w:proofErr w:type="spellEnd"/>
      <w:r w:rsidRPr="008E46A9">
        <w:rPr>
          <w:rFonts w:ascii="Times New Roman" w:hAnsi="Times New Roman" w:cs="Times New Roman"/>
          <w:color w:val="000000" w:themeColor="text1"/>
          <w:sz w:val="16"/>
          <w:szCs w:val="16"/>
        </w:rPr>
        <w:t>-Фортуна в Шотландии и через 108 часов 12 марта, преодолев свыше 5000 км, сел в Лонг-</w:t>
      </w:r>
      <w:proofErr w:type="spellStart"/>
      <w:r w:rsidRPr="008E46A9">
        <w:rPr>
          <w:rFonts w:ascii="Times New Roman" w:hAnsi="Times New Roman" w:cs="Times New Roman"/>
          <w:color w:val="000000" w:themeColor="text1"/>
          <w:sz w:val="16"/>
          <w:szCs w:val="16"/>
        </w:rPr>
        <w:t>Айланде</w:t>
      </w:r>
      <w:proofErr w:type="spellEnd"/>
      <w:r w:rsidRPr="008E46A9">
        <w:rPr>
          <w:rFonts w:ascii="Times New Roman" w:hAnsi="Times New Roman" w:cs="Times New Roman"/>
          <w:color w:val="000000" w:themeColor="text1"/>
          <w:sz w:val="16"/>
          <w:szCs w:val="16"/>
        </w:rPr>
        <w:t xml:space="preserve"> в США, совершив, таким образом, первый трансатлантический перелет.</w:t>
      </w:r>
    </w:p>
    <w:p w14:paraId="35EF192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AFA8A5" w14:textId="77777777" w:rsidR="003B2CCA" w:rsidRPr="008E46A9" w:rsidRDefault="003B2CC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июня 1919 премьер-министр Соединенного Королевства Дэвид Ллойд Джордж и британское колониальное управление одобряют предложение Королевских ВВС об отправке автономного авиационного подразделения («Z Unit») в Британский Сомалиленд для восстановления контроля над колонией, попавшей под власть дервишей - Мохаммеда Абдулла Хассан «</w:t>
      </w:r>
      <w:proofErr w:type="spellStart"/>
      <w:r w:rsidRPr="008E46A9">
        <w:rPr>
          <w:rFonts w:ascii="Times New Roman" w:hAnsi="Times New Roman" w:cs="Times New Roman"/>
          <w:color w:val="000000" w:themeColor="text1"/>
          <w:sz w:val="16"/>
          <w:szCs w:val="16"/>
        </w:rPr>
        <w:t>Mad</w:t>
      </w:r>
      <w:proofErr w:type="spellEnd"/>
      <w:r w:rsidRPr="008E46A9">
        <w:rPr>
          <w:rFonts w:ascii="Times New Roman" w:hAnsi="Times New Roman" w:cs="Times New Roman"/>
          <w:color w:val="000000" w:themeColor="text1"/>
          <w:sz w:val="16"/>
          <w:szCs w:val="16"/>
        </w:rPr>
        <w:t xml:space="preserve"> мулла». Кампания начнется в январе 1920 года и станет первым испытанием концепции RAF «воздушной полиции» - </w:t>
      </w:r>
      <w:proofErr w:type="spellStart"/>
      <w:r w:rsidRPr="008E46A9">
        <w:rPr>
          <w:rFonts w:ascii="Times New Roman" w:hAnsi="Times New Roman" w:cs="Times New Roman"/>
          <w:color w:val="000000" w:themeColor="text1"/>
          <w:sz w:val="16"/>
          <w:szCs w:val="16"/>
        </w:rPr>
        <w:t>использовани</w:t>
      </w:r>
      <w:proofErr w:type="spellEnd"/>
      <w:r w:rsidRPr="008E46A9">
        <w:rPr>
          <w:rFonts w:ascii="Times New Roman" w:hAnsi="Times New Roman" w:cs="Times New Roman"/>
          <w:color w:val="000000" w:themeColor="text1"/>
          <w:sz w:val="16"/>
          <w:szCs w:val="16"/>
        </w:rPr>
        <w:t>\ независимых военно- воздушных сил для подавления колониальных восстаний (20347).</w:t>
      </w:r>
    </w:p>
    <w:p w14:paraId="4EE5B21C" w14:textId="77777777" w:rsidR="003B2CCA" w:rsidRPr="008E46A9" w:rsidRDefault="003B2CCA" w:rsidP="00A30927">
      <w:pPr>
        <w:spacing w:after="0" w:line="240" w:lineRule="auto"/>
        <w:jc w:val="both"/>
        <w:rPr>
          <w:rFonts w:ascii="Times New Roman" w:hAnsi="Times New Roman" w:cs="Times New Roman"/>
          <w:color w:val="000000" w:themeColor="text1"/>
          <w:sz w:val="16"/>
          <w:szCs w:val="16"/>
        </w:rPr>
      </w:pPr>
    </w:p>
    <w:p w14:paraId="30A49D4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июня 1919 семь домов высших чиновников юстиции США подвергнуты бомбовым атакам (на следующий день за это были арестованы 67 анархистов) (4962).</w:t>
      </w:r>
    </w:p>
    <w:p w14:paraId="3632516F" w14:textId="115FFA85"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1A7D4F" w14:textId="6C19ED7F" w:rsidR="000A3FB0" w:rsidRPr="008E46A9" w:rsidRDefault="000A3FB0" w:rsidP="00A30927">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C79DE5F" w14:textId="77777777" w:rsidR="000A3FB0" w:rsidRPr="008E46A9" w:rsidRDefault="000A3FB0" w:rsidP="00A30927">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A17F7F8" w14:textId="77777777" w:rsidR="000A3FB0" w:rsidRPr="008E46A9" w:rsidRDefault="000A3FB0" w:rsidP="00A30927">
      <w:pPr>
        <w:spacing w:after="0" w:line="240" w:lineRule="auto"/>
        <w:jc w:val="both"/>
        <w:rPr>
          <w:rStyle w:val="a7"/>
          <w:rFonts w:ascii="Times New Roman" w:hAnsi="Times New Roman" w:cs="Times New Roman"/>
          <w:b w:val="0"/>
          <w:bCs w:val="0"/>
          <w:color w:val="000000" w:themeColor="text1"/>
          <w:sz w:val="16"/>
          <w:szCs w:val="16"/>
          <w:shd w:val="clear" w:color="auto" w:fill="FFFFFF"/>
        </w:rPr>
      </w:pPr>
      <w:r w:rsidRPr="008E46A9">
        <w:rPr>
          <w:rStyle w:val="a7"/>
          <w:rFonts w:ascii="Times New Roman" w:hAnsi="Times New Roman" w:cs="Times New Roman"/>
          <w:b w:val="0"/>
          <w:bCs w:val="0"/>
          <w:color w:val="000000" w:themeColor="text1"/>
          <w:sz w:val="16"/>
          <w:szCs w:val="16"/>
          <w:shd w:val="clear" w:color="auto" w:fill="FFFFFF"/>
        </w:rPr>
        <w:t xml:space="preserve">3 июня 1919 г. вышло решение Совета Обороны и правления Петербургских авиационных заводов об эвакуации авиационных заводов </w:t>
      </w:r>
      <w:proofErr w:type="spellStart"/>
      <w:r w:rsidRPr="008E46A9">
        <w:rPr>
          <w:rStyle w:val="a7"/>
          <w:rFonts w:ascii="Times New Roman" w:hAnsi="Times New Roman" w:cs="Times New Roman"/>
          <w:b w:val="0"/>
          <w:bCs w:val="0"/>
          <w:color w:val="000000" w:themeColor="text1"/>
          <w:sz w:val="16"/>
          <w:szCs w:val="16"/>
          <w:shd w:val="clear" w:color="auto" w:fill="FFFFFF"/>
        </w:rPr>
        <w:t>г.Петрограда</w:t>
      </w:r>
      <w:proofErr w:type="spellEnd"/>
      <w:r w:rsidRPr="008E46A9">
        <w:rPr>
          <w:rStyle w:val="a7"/>
          <w:rFonts w:ascii="Times New Roman" w:hAnsi="Times New Roman" w:cs="Times New Roman"/>
          <w:b w:val="0"/>
          <w:bCs w:val="0"/>
          <w:color w:val="000000" w:themeColor="text1"/>
          <w:sz w:val="16"/>
          <w:szCs w:val="16"/>
          <w:shd w:val="clear" w:color="auto" w:fill="FFFFFF"/>
        </w:rPr>
        <w:t xml:space="preserve"> в глубь страны. Ввиду положения, создавшегося </w:t>
      </w:r>
      <w:proofErr w:type="gramStart"/>
      <w:r w:rsidRPr="008E46A9">
        <w:rPr>
          <w:rStyle w:val="a7"/>
          <w:rFonts w:ascii="Times New Roman" w:hAnsi="Times New Roman" w:cs="Times New Roman"/>
          <w:b w:val="0"/>
          <w:bCs w:val="0"/>
          <w:color w:val="000000" w:themeColor="text1"/>
          <w:sz w:val="16"/>
          <w:szCs w:val="16"/>
          <w:shd w:val="clear" w:color="auto" w:fill="FFFFFF"/>
        </w:rPr>
        <w:t>на Петроградском фронте</w:t>
      </w:r>
      <w:proofErr w:type="gramEnd"/>
      <w:r w:rsidRPr="008E46A9">
        <w:rPr>
          <w:rStyle w:val="a7"/>
          <w:rFonts w:ascii="Times New Roman" w:hAnsi="Times New Roman" w:cs="Times New Roman"/>
          <w:b w:val="0"/>
          <w:bCs w:val="0"/>
          <w:color w:val="000000" w:themeColor="text1"/>
          <w:sz w:val="16"/>
          <w:szCs w:val="16"/>
          <w:shd w:val="clear" w:color="auto" w:fill="FFFFFF"/>
        </w:rPr>
        <w:t xml:space="preserve"> было решено эвакуировать самолеты "Илья Муромец", находившиеся на ремонте на Балтийском заводе, в </w:t>
      </w:r>
      <w:proofErr w:type="spellStart"/>
      <w:r w:rsidRPr="008E46A9">
        <w:rPr>
          <w:rStyle w:val="a7"/>
          <w:rFonts w:ascii="Times New Roman" w:hAnsi="Times New Roman" w:cs="Times New Roman"/>
          <w:b w:val="0"/>
          <w:bCs w:val="0"/>
          <w:color w:val="000000" w:themeColor="text1"/>
          <w:sz w:val="16"/>
          <w:szCs w:val="16"/>
          <w:shd w:val="clear" w:color="auto" w:fill="FFFFFF"/>
        </w:rPr>
        <w:t>г.Липецк</w:t>
      </w:r>
      <w:proofErr w:type="spellEnd"/>
      <w:r w:rsidRPr="008E46A9">
        <w:rPr>
          <w:rStyle w:val="a7"/>
          <w:rFonts w:ascii="Times New Roman" w:hAnsi="Times New Roman" w:cs="Times New Roman"/>
          <w:b w:val="0"/>
          <w:bCs w:val="0"/>
          <w:color w:val="000000" w:themeColor="text1"/>
          <w:sz w:val="16"/>
          <w:szCs w:val="16"/>
          <w:shd w:val="clear" w:color="auto" w:fill="FFFFFF"/>
        </w:rPr>
        <w:t xml:space="preserve"> для достройки, сборки и сдачи (21142).</w:t>
      </w:r>
    </w:p>
    <w:p w14:paraId="0490DCD5" w14:textId="77777777" w:rsidR="000A3FB0" w:rsidRPr="008E46A9" w:rsidRDefault="000A3FB0" w:rsidP="00A30927">
      <w:pPr>
        <w:spacing w:after="0" w:line="240" w:lineRule="auto"/>
        <w:jc w:val="both"/>
        <w:rPr>
          <w:rStyle w:val="a7"/>
          <w:rFonts w:ascii="Times New Roman" w:hAnsi="Times New Roman" w:cs="Times New Roman"/>
          <w:b w:val="0"/>
          <w:bCs w:val="0"/>
          <w:color w:val="000000" w:themeColor="text1"/>
          <w:sz w:val="16"/>
          <w:szCs w:val="16"/>
          <w:shd w:val="clear" w:color="auto" w:fill="FFFFFF"/>
        </w:rPr>
      </w:pPr>
    </w:p>
    <w:p w14:paraId="436AE25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67A2D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37FC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июня 1919 пять ведущих держав обратились к а Колчаку (3481).</w:t>
      </w:r>
    </w:p>
    <w:p w14:paraId="26EA17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9669C7" w14:textId="77777777" w:rsidR="00903C25" w:rsidRPr="008E46A9" w:rsidRDefault="00903C2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июня 1919 аэростат 15-го воздухоплавательного отряда вновь подвергся атаке двухместного самолёта. Лётчик, накренив маши</w:t>
      </w:r>
      <w:r w:rsidRPr="008E46A9">
        <w:rPr>
          <w:rFonts w:ascii="Times New Roman" w:hAnsi="Times New Roman" w:cs="Times New Roman"/>
          <w:color w:val="000000" w:themeColor="text1"/>
          <w:sz w:val="16"/>
          <w:szCs w:val="16"/>
        </w:rPr>
        <w:softHyphen/>
        <w:t xml:space="preserve">ну, описывал круги вокруг аэростата, тогда как летнаб обстреливал его из </w:t>
      </w:r>
      <w:proofErr w:type="spellStart"/>
      <w:r w:rsidRPr="008E46A9">
        <w:rPr>
          <w:rFonts w:ascii="Times New Roman" w:hAnsi="Times New Roman" w:cs="Times New Roman"/>
          <w:color w:val="000000" w:themeColor="text1"/>
          <w:sz w:val="16"/>
          <w:szCs w:val="16"/>
        </w:rPr>
        <w:t>турельной</w:t>
      </w:r>
      <w:proofErr w:type="spellEnd"/>
      <w:r w:rsidRPr="008E46A9">
        <w:rPr>
          <w:rFonts w:ascii="Times New Roman" w:hAnsi="Times New Roman" w:cs="Times New Roman"/>
          <w:color w:val="000000" w:themeColor="text1"/>
          <w:sz w:val="16"/>
          <w:szCs w:val="16"/>
        </w:rPr>
        <w:t xml:space="preserve"> спарки «Лью</w:t>
      </w:r>
      <w:r w:rsidRPr="008E46A9">
        <w:rPr>
          <w:rFonts w:ascii="Times New Roman" w:hAnsi="Times New Roman" w:cs="Times New Roman"/>
          <w:color w:val="000000" w:themeColor="text1"/>
          <w:sz w:val="16"/>
          <w:szCs w:val="16"/>
        </w:rPr>
        <w:softHyphen/>
        <w:t>исов», выпустив восемь-девять длинных очередей. С земли по самолёту вёл безрезультатный огонь зенитный пулемёт. В оболочку аэростата попало 89 пуль, в том числе семь разрывных, проделав</w:t>
      </w:r>
      <w:r w:rsidRPr="008E46A9">
        <w:rPr>
          <w:rFonts w:ascii="Times New Roman" w:hAnsi="Times New Roman" w:cs="Times New Roman"/>
          <w:color w:val="000000" w:themeColor="text1"/>
          <w:sz w:val="16"/>
          <w:szCs w:val="16"/>
        </w:rPr>
        <w:softHyphen/>
        <w:t>ших в ней большие рваные дыры. По результатам аэростат списали. Получили ранения наблюдатель и телефонист, находившиеся в гондоле, и погиб краснофлотец наземной команды. Из-за отсут</w:t>
      </w:r>
      <w:r w:rsidRPr="008E46A9">
        <w:rPr>
          <w:rFonts w:ascii="Times New Roman" w:hAnsi="Times New Roman" w:cs="Times New Roman"/>
          <w:color w:val="000000" w:themeColor="text1"/>
          <w:sz w:val="16"/>
          <w:szCs w:val="16"/>
        </w:rPr>
        <w:softHyphen/>
        <w:t>ствия запасных оболочек отряд отвели в тыл (20120).</w:t>
      </w:r>
    </w:p>
    <w:p w14:paraId="3A64B58F" w14:textId="77777777" w:rsidR="00903C25" w:rsidRPr="008E46A9" w:rsidRDefault="00903C25" w:rsidP="00A30927">
      <w:pPr>
        <w:spacing w:after="0" w:line="240" w:lineRule="auto"/>
        <w:jc w:val="both"/>
        <w:rPr>
          <w:rFonts w:ascii="Times New Roman" w:hAnsi="Times New Roman" w:cs="Times New Roman"/>
          <w:color w:val="000000" w:themeColor="text1"/>
          <w:sz w:val="16"/>
          <w:szCs w:val="16"/>
        </w:rPr>
      </w:pPr>
    </w:p>
    <w:p w14:paraId="4496069E" w14:textId="77777777" w:rsidR="00903C25" w:rsidRPr="008E46A9" w:rsidRDefault="00903C2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июня 1919 г. "верховный правитель" Колчак подписал ответную декларацию на ноту держав Антанты о его политической программе. В декларации он заявлял, что готов после победы над большевиками передать власть "законно избранному Учредительному собранию", обвиняя Учредительное собрание 1918 г. в большевизме. Колчак заявил о признании независимости Польши и признании фактической самостоятельности Финляндии (с окончательным решением о ее независимости Учредительным собранием). Народам Прибалтики, Закавказья и Туркестана Колчак обещал лишь автономию, тогда как украинцы, белорусы и национальности Поволжья среди "национальных группировок" не были упомянуты вовсе. Помимо этого, Колчак заверял о невозврате к самодержавию и стремлении обеспечить землей крестьян. Кроме того, Колчак признал долги России. "Демократическая" фразеология декларации, расходившаяся к крайне реакционной политической практикой колчаковского режима, была вызвана стремлением получить симпатии союзников. Получить обещания дальнейшей помощи (конференция Антанты 24 июня 1919 г.) Колчаку удалось, но официальное признание правительства – нет (21171).</w:t>
      </w:r>
    </w:p>
    <w:p w14:paraId="4A88A2CE" w14:textId="77777777" w:rsidR="00903C25" w:rsidRPr="008E46A9" w:rsidRDefault="00903C25" w:rsidP="00A30927">
      <w:pPr>
        <w:spacing w:after="0" w:line="240" w:lineRule="auto"/>
        <w:jc w:val="both"/>
        <w:rPr>
          <w:rStyle w:val="a7"/>
          <w:rFonts w:ascii="Times New Roman" w:hAnsi="Times New Roman" w:cs="Times New Roman"/>
          <w:b w:val="0"/>
          <w:bCs w:val="0"/>
          <w:color w:val="000000" w:themeColor="text1"/>
          <w:sz w:val="16"/>
          <w:szCs w:val="16"/>
          <w:shd w:val="clear" w:color="auto" w:fill="FFFFFF"/>
        </w:rPr>
      </w:pPr>
    </w:p>
    <w:p w14:paraId="7D85C125"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3 июня</w:t>
      </w:r>
      <w:r w:rsidRPr="008E46A9">
        <w:rPr>
          <w:rFonts w:ascii="Times New Roman" w:hAnsi="Times New Roman" w:cs="Times New Roman"/>
          <w:color w:val="000000" w:themeColor="text1"/>
          <w:sz w:val="16"/>
          <w:szCs w:val="16"/>
        </w:rPr>
        <w:t xml:space="preserve"> в 1919 году </w:t>
      </w:r>
      <w:proofErr w:type="spellStart"/>
      <w:r w:rsidRPr="008E46A9">
        <w:rPr>
          <w:rFonts w:ascii="Times New Roman" w:hAnsi="Times New Roman" w:cs="Times New Roman"/>
          <w:color w:val="000000" w:themeColor="text1"/>
          <w:sz w:val="16"/>
          <w:szCs w:val="16"/>
        </w:rPr>
        <w:t>В.И.Ленин</w:t>
      </w:r>
      <w:proofErr w:type="spellEnd"/>
      <w:r w:rsidRPr="008E46A9">
        <w:rPr>
          <w:rFonts w:ascii="Times New Roman" w:hAnsi="Times New Roman" w:cs="Times New Roman"/>
          <w:color w:val="000000" w:themeColor="text1"/>
          <w:sz w:val="16"/>
          <w:szCs w:val="16"/>
        </w:rPr>
        <w:t xml:space="preserve"> телеграфирует Сергею Гусеву, Михаилу </w:t>
      </w:r>
      <w:proofErr w:type="spellStart"/>
      <w:r w:rsidRPr="008E46A9">
        <w:rPr>
          <w:rFonts w:ascii="Times New Roman" w:hAnsi="Times New Roman" w:cs="Times New Roman"/>
          <w:color w:val="000000" w:themeColor="text1"/>
          <w:sz w:val="16"/>
          <w:szCs w:val="16"/>
        </w:rPr>
        <w:t>Лашевичу</w:t>
      </w:r>
      <w:proofErr w:type="spellEnd"/>
      <w:r w:rsidRPr="008E46A9">
        <w:rPr>
          <w:rFonts w:ascii="Times New Roman" w:hAnsi="Times New Roman" w:cs="Times New Roman"/>
          <w:color w:val="000000" w:themeColor="text1"/>
          <w:sz w:val="16"/>
          <w:szCs w:val="16"/>
        </w:rPr>
        <w:t xml:space="preserve"> в Симбирск о необходимости мобилизации башкир, оренбургских казаков и населения всей прифронтовой полосы и об изъятии оружия у населения (14911).</w:t>
      </w:r>
    </w:p>
    <w:p w14:paraId="0F4FB430"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p>
    <w:p w14:paraId="7FC03FC5" w14:textId="77777777" w:rsidR="00335541" w:rsidRPr="008E46A9" w:rsidRDefault="003355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3-го июня 1919 1-й Одесский Советский авиаотряд численностью в шесть </w:t>
      </w:r>
      <w:proofErr w:type="gramStart"/>
      <w:r w:rsidRPr="008E46A9">
        <w:rPr>
          <w:rFonts w:ascii="Times New Roman" w:hAnsi="Times New Roman" w:cs="Times New Roman"/>
          <w:color w:val="000000" w:themeColor="text1"/>
          <w:sz w:val="16"/>
          <w:szCs w:val="16"/>
        </w:rPr>
        <w:t>экипажей  был</w:t>
      </w:r>
      <w:proofErr w:type="gramEnd"/>
      <w:r w:rsidRPr="008E46A9">
        <w:rPr>
          <w:rFonts w:ascii="Times New Roman" w:hAnsi="Times New Roman" w:cs="Times New Roman"/>
          <w:color w:val="000000" w:themeColor="text1"/>
          <w:sz w:val="16"/>
          <w:szCs w:val="16"/>
        </w:rPr>
        <w:t xml:space="preserve"> переименован в 50-й разведывательный, а его командиром назначили летчика В. </w:t>
      </w:r>
      <w:proofErr w:type="spellStart"/>
      <w:r w:rsidRPr="008E46A9">
        <w:rPr>
          <w:rFonts w:ascii="Times New Roman" w:hAnsi="Times New Roman" w:cs="Times New Roman"/>
          <w:color w:val="000000" w:themeColor="text1"/>
          <w:sz w:val="16"/>
          <w:szCs w:val="16"/>
        </w:rPr>
        <w:t>Шишковского</w:t>
      </w:r>
      <w:proofErr w:type="spellEnd"/>
      <w:r w:rsidRPr="008E46A9">
        <w:rPr>
          <w:rFonts w:ascii="Times New Roman" w:hAnsi="Times New Roman" w:cs="Times New Roman"/>
          <w:color w:val="000000" w:themeColor="text1"/>
          <w:sz w:val="16"/>
          <w:szCs w:val="16"/>
        </w:rPr>
        <w:t>. Чуть позже на базе бывших 2-го и 3-го Одесских создаются 51-й и 52-й разведывательные отряды (17065).</w:t>
      </w:r>
    </w:p>
    <w:p w14:paraId="0D5B5A76" w14:textId="77777777" w:rsidR="00335541" w:rsidRPr="008E46A9" w:rsidRDefault="0033554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AA17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июня 1919 в Архангельске высадились дополнительные британские войска (3907,103).</w:t>
      </w:r>
    </w:p>
    <w:p w14:paraId="0C653F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3F58B9" w14:textId="77777777" w:rsidR="00904AAF" w:rsidRPr="008E46A9" w:rsidRDefault="00904AA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3-го июня 1919 другой двухместный самолет вновь атаковал висящий на тросе </w:t>
      </w:r>
      <w:proofErr w:type="gramStart"/>
      <w:r w:rsidRPr="008E46A9">
        <w:rPr>
          <w:rFonts w:ascii="Times New Roman" w:hAnsi="Times New Roman" w:cs="Times New Roman"/>
          <w:color w:val="000000" w:themeColor="text1"/>
          <w:sz w:val="16"/>
          <w:szCs w:val="16"/>
        </w:rPr>
        <w:t>аэростат  15</w:t>
      </w:r>
      <w:proofErr w:type="gramEnd"/>
      <w:r w:rsidRPr="008E46A9">
        <w:rPr>
          <w:rFonts w:ascii="Times New Roman" w:hAnsi="Times New Roman" w:cs="Times New Roman"/>
          <w:color w:val="000000" w:themeColor="text1"/>
          <w:sz w:val="16"/>
          <w:szCs w:val="16"/>
        </w:rPr>
        <w:t xml:space="preserve">-го воздухоплавательного отряда, приданного 18-й стрелковой дивизии и осуществлявшего со своего аэростата типа «Парсеваль» корректировку огня советской артиллерии. В этот раз экипаж сделал ставку на пулеметный огонь и разрывные пули. По словам очевидцев, летчик, накренив машину, описывал круги вокруг аэростата, а летнаб обстреливал его из </w:t>
      </w:r>
      <w:proofErr w:type="spellStart"/>
      <w:r w:rsidRPr="008E46A9">
        <w:rPr>
          <w:rFonts w:ascii="Times New Roman" w:hAnsi="Times New Roman" w:cs="Times New Roman"/>
          <w:color w:val="000000" w:themeColor="text1"/>
          <w:sz w:val="16"/>
          <w:szCs w:val="16"/>
        </w:rPr>
        <w:t>турельной</w:t>
      </w:r>
      <w:proofErr w:type="spellEnd"/>
      <w:r w:rsidRPr="008E46A9">
        <w:rPr>
          <w:rFonts w:ascii="Times New Roman" w:hAnsi="Times New Roman" w:cs="Times New Roman"/>
          <w:color w:val="000000" w:themeColor="text1"/>
          <w:sz w:val="16"/>
          <w:szCs w:val="16"/>
        </w:rPr>
        <w:t xml:space="preserve"> спарки «Льюисов», выпустив восемь или девять длинных очередей. С земли по самолету бил зенитный пулемет, но англичанину было гораздо легче поразить огромную и неподвижную «тушу» «Парсеваля». В баллон попало 89 пуль, из них семь разрывных, проделавших в оболочке большие рваные дыры. Расстреляв боекомплект, самолет улетел.</w:t>
      </w:r>
    </w:p>
    <w:p w14:paraId="503B6B0D" w14:textId="77777777" w:rsidR="00904AAF" w:rsidRPr="008E46A9" w:rsidRDefault="00904AA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результате этой атаки аэростат пришлось списать как негодный к восстановлению. Кроме того, наблюдатель и телефонист, находившиеся в гондоле, получили ранения, а один из солдат наземной команды погиб от шальной пули. Поскольку запасных оболочек в 15-м </w:t>
      </w:r>
      <w:proofErr w:type="spellStart"/>
      <w:r w:rsidRPr="008E46A9">
        <w:rPr>
          <w:rFonts w:ascii="Times New Roman" w:hAnsi="Times New Roman" w:cs="Times New Roman"/>
          <w:color w:val="000000" w:themeColor="text1"/>
          <w:sz w:val="16"/>
          <w:szCs w:val="16"/>
        </w:rPr>
        <w:t>воздухотряде</w:t>
      </w:r>
      <w:proofErr w:type="spellEnd"/>
      <w:r w:rsidRPr="008E46A9">
        <w:rPr>
          <w:rFonts w:ascii="Times New Roman" w:hAnsi="Times New Roman" w:cs="Times New Roman"/>
          <w:color w:val="000000" w:themeColor="text1"/>
          <w:sz w:val="16"/>
          <w:szCs w:val="16"/>
        </w:rPr>
        <w:t xml:space="preserve"> не было, его пришлось отвести в тыл. На фронт он вернулся только в сентябре и еще примерно месяц вел боевую работу в районе Петрозаводска (17065).</w:t>
      </w:r>
    </w:p>
    <w:p w14:paraId="1286B442" w14:textId="77777777" w:rsidR="00904AAF" w:rsidRPr="008E46A9" w:rsidRDefault="00904AA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DF5F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6928C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B6CF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июня 1919 г. Третья Всероссийская конференция чрезвычайных комиссий принимает резолюцию "О взаимоотношениях между местными чрезвычайными комиссиями и милицией", которая предписывала вводить в коллегии отделов управления местных исполкомов председателей ЧК (10303).</w:t>
      </w:r>
    </w:p>
    <w:p w14:paraId="2A2EE6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3CDA76" w14:textId="77777777" w:rsidR="00457CFC"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D95DB3A" w14:textId="77777777" w:rsidR="00457CFC" w:rsidRPr="008E46A9" w:rsidRDefault="00457CF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80B4C"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3 июня</w:t>
      </w:r>
      <w:r w:rsidRPr="008E46A9">
        <w:rPr>
          <w:rFonts w:ascii="Times New Roman" w:hAnsi="Times New Roman" w:cs="Times New Roman"/>
          <w:color w:val="000000" w:themeColor="text1"/>
          <w:sz w:val="16"/>
          <w:szCs w:val="16"/>
        </w:rPr>
        <w:t xml:space="preserve"> в 1919 году прекратились боевые действия в третьей англо-афганской войне, начавшейся 3 мая того же года. После сокрушительного поражения афганских войск на Пешаварском направлении и антианглийского восстания в северо-западных провинциях Индии было заключено перемирие, за которым 8 августа последовал мирный договор в Равалпинди. Афганистан добился полной независимости (14911).</w:t>
      </w:r>
    </w:p>
    <w:p w14:paraId="54A64A89"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p>
    <w:p w14:paraId="0A864124" w14:textId="77777777" w:rsidR="00457CFC"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B7DAD9C" w14:textId="77777777" w:rsidR="00457CFC" w:rsidRPr="008E46A9" w:rsidRDefault="00457CF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A27F6"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4 июня</w:t>
      </w:r>
      <w:r w:rsidRPr="008E46A9">
        <w:rPr>
          <w:rFonts w:ascii="Times New Roman" w:hAnsi="Times New Roman" w:cs="Times New Roman"/>
          <w:color w:val="000000" w:themeColor="text1"/>
          <w:sz w:val="16"/>
          <w:szCs w:val="16"/>
        </w:rPr>
        <w:t xml:space="preserve"> в 1919 году </w:t>
      </w:r>
      <w:proofErr w:type="spellStart"/>
      <w:r w:rsidRPr="008E46A9">
        <w:rPr>
          <w:rFonts w:ascii="Times New Roman" w:hAnsi="Times New Roman" w:cs="Times New Roman"/>
          <w:color w:val="000000" w:themeColor="text1"/>
          <w:sz w:val="16"/>
          <w:szCs w:val="16"/>
        </w:rPr>
        <w:t>В.И.Ленин</w:t>
      </w:r>
      <w:proofErr w:type="spellEnd"/>
      <w:r w:rsidRPr="008E46A9">
        <w:rPr>
          <w:rFonts w:ascii="Times New Roman" w:hAnsi="Times New Roman" w:cs="Times New Roman"/>
          <w:color w:val="000000" w:themeColor="text1"/>
          <w:sz w:val="16"/>
          <w:szCs w:val="16"/>
        </w:rPr>
        <w:t xml:space="preserve"> отдает распоряжение о пуске вне всякой очереди Подольского патронного завода (14912).</w:t>
      </w:r>
    </w:p>
    <w:p w14:paraId="0C5C16F6"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p>
    <w:p w14:paraId="43E981F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Армия</w:t>
      </w:r>
      <w:r w:rsidRPr="008E46A9">
        <w:rPr>
          <w:rFonts w:ascii="Times New Roman" w:hAnsi="Times New Roman" w:cs="Times New Roman"/>
          <w:i/>
          <w:iCs/>
          <w:color w:val="000000" w:themeColor="text1"/>
          <w:sz w:val="16"/>
          <w:szCs w:val="16"/>
          <w:lang w:val="en-US"/>
        </w:rPr>
        <w:t>:</w:t>
      </w:r>
    </w:p>
    <w:p w14:paraId="702B5C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A8407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On June 4, 1919 Stalin sent once again, with full powers, to organize the </w:t>
      </w:r>
      <w:proofErr w:type="spellStart"/>
      <w:r w:rsidRPr="008E46A9">
        <w:rPr>
          <w:rFonts w:ascii="Times New Roman" w:hAnsi="Times New Roman" w:cs="Times New Roman"/>
          <w:color w:val="000000" w:themeColor="text1"/>
          <w:sz w:val="16"/>
          <w:szCs w:val="16"/>
          <w:lang w:val="en-US"/>
        </w:rPr>
        <w:t>defence</w:t>
      </w:r>
      <w:proofErr w:type="spellEnd"/>
      <w:r w:rsidRPr="008E46A9">
        <w:rPr>
          <w:rFonts w:ascii="Times New Roman" w:hAnsi="Times New Roman" w:cs="Times New Roman"/>
          <w:color w:val="000000" w:themeColor="text1"/>
          <w:sz w:val="16"/>
          <w:szCs w:val="16"/>
          <w:lang w:val="en-US"/>
        </w:rPr>
        <w:t xml:space="preserve"> of Petrograd against </w:t>
      </w:r>
      <w:proofErr w:type="spellStart"/>
      <w:r w:rsidRPr="008E46A9">
        <w:rPr>
          <w:rFonts w:ascii="Times New Roman" w:hAnsi="Times New Roman" w:cs="Times New Roman"/>
          <w:color w:val="000000" w:themeColor="text1"/>
          <w:sz w:val="16"/>
          <w:szCs w:val="16"/>
          <w:lang w:val="en-US"/>
        </w:rPr>
        <w:t>Udenich's</w:t>
      </w:r>
      <w:proofErr w:type="spellEnd"/>
      <w:r w:rsidRPr="008E46A9">
        <w:rPr>
          <w:rFonts w:ascii="Times New Roman" w:hAnsi="Times New Roman" w:cs="Times New Roman"/>
          <w:color w:val="000000" w:themeColor="text1"/>
          <w:sz w:val="16"/>
          <w:szCs w:val="16"/>
          <w:lang w:val="en-US"/>
        </w:rPr>
        <w:t xml:space="preserve"> army sent a telegram to Lenin, claiming, with support from seized documents, that many leading officers in the Red Army were working in secret for the White Armies (1065).</w:t>
      </w:r>
    </w:p>
    <w:p w14:paraId="4617E3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D6D01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июня 1919 И.В.С. был направлен для организации обороны Петрограда от войск Юденича (1065).</w:t>
      </w:r>
    </w:p>
    <w:p w14:paraId="79DD48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44B0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июня 1919 в </w:t>
      </w:r>
      <w:proofErr w:type="spellStart"/>
      <w:r w:rsidRPr="008E46A9">
        <w:rPr>
          <w:rFonts w:ascii="Times New Roman" w:hAnsi="Times New Roman" w:cs="Times New Roman"/>
          <w:color w:val="000000" w:themeColor="text1"/>
          <w:sz w:val="16"/>
          <w:szCs w:val="16"/>
        </w:rPr>
        <w:t>Копорском</w:t>
      </w:r>
      <w:proofErr w:type="spellEnd"/>
      <w:r w:rsidRPr="008E46A9">
        <w:rPr>
          <w:rFonts w:ascii="Times New Roman" w:hAnsi="Times New Roman" w:cs="Times New Roman"/>
          <w:color w:val="000000" w:themeColor="text1"/>
          <w:sz w:val="16"/>
          <w:szCs w:val="16"/>
        </w:rPr>
        <w:t xml:space="preserve"> заливе английская L-55 безуспешно атаковала советские эсминцы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и "Гавриил" тремя торпедами. Из-за малых глубин после залпа над водой показалась рубка и часть корпуса лодки. Эсминцы, открыв по ней огонь из орудий, пошли на таран. Первые же снаряды "</w:t>
      </w:r>
      <w:proofErr w:type="spellStart"/>
      <w:r w:rsidRPr="008E46A9">
        <w:rPr>
          <w:rFonts w:ascii="Times New Roman" w:hAnsi="Times New Roman" w:cs="Times New Roman"/>
          <w:color w:val="000000" w:themeColor="text1"/>
          <w:sz w:val="16"/>
          <w:szCs w:val="16"/>
        </w:rPr>
        <w:t>Азарда</w:t>
      </w:r>
      <w:proofErr w:type="spellEnd"/>
      <w:r w:rsidRPr="008E46A9">
        <w:rPr>
          <w:rFonts w:ascii="Times New Roman" w:hAnsi="Times New Roman" w:cs="Times New Roman"/>
          <w:color w:val="000000" w:themeColor="text1"/>
          <w:sz w:val="16"/>
          <w:szCs w:val="16"/>
        </w:rPr>
        <w:t>" разорвались близ L-55: при аварийном погружении она потеряла управление, попала на минное поле и, подорвавшись, затонула.</w:t>
      </w:r>
    </w:p>
    <w:p w14:paraId="1B4635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Тогда, летом 19-го, отряд боевых кораблей британского военно-морского флота под командованием контр-адмирала Вальтера Коуэна действовал на Балтике, поддерживая белогвардейскую Северо-Западную армию генерала Юденича, наступавшую на Петроград. Морская группировка англичан состояла из 12 крейсеров, 20 эсминцев, 12 подводных лодок (ПЛ), трех минных заградителей и до 30 вспомогательных судов.</w:t>
      </w:r>
    </w:p>
    <w:p w14:paraId="6F8D77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Потеря заставила англичан отказаться от использования своих подводных лодок в мелководье Финского залива. А через полгода британской эскадре, которая лишилась, кроме подлодки, крейсера, двух эсминцев, двух тральщиков и нескольких других кораблей, пришлось убраться восвояси...</w:t>
      </w:r>
    </w:p>
    <w:p w14:paraId="213586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Подъем затонувшей "</w:t>
      </w:r>
      <w:proofErr w:type="spellStart"/>
      <w:r w:rsidRPr="008E46A9">
        <w:rPr>
          <w:rFonts w:ascii="Times New Roman" w:hAnsi="Times New Roman" w:cs="Times New Roman"/>
          <w:color w:val="000000" w:themeColor="text1"/>
          <w:sz w:val="16"/>
          <w:szCs w:val="16"/>
        </w:rPr>
        <w:t>интервентки</w:t>
      </w:r>
      <w:proofErr w:type="spellEnd"/>
      <w:r w:rsidRPr="008E46A9">
        <w:rPr>
          <w:rFonts w:ascii="Times New Roman" w:hAnsi="Times New Roman" w:cs="Times New Roman"/>
          <w:color w:val="000000" w:themeColor="text1"/>
          <w:sz w:val="16"/>
          <w:szCs w:val="16"/>
        </w:rPr>
        <w:t xml:space="preserve">" осуществили летом 1928 года. Разработкой технического проекта руководил бывший прапорщик царского флота Тимофей Иванович </w:t>
      </w:r>
      <w:proofErr w:type="spellStart"/>
      <w:r w:rsidRPr="008E46A9">
        <w:rPr>
          <w:rFonts w:ascii="Times New Roman" w:hAnsi="Times New Roman" w:cs="Times New Roman"/>
          <w:color w:val="000000" w:themeColor="text1"/>
          <w:sz w:val="16"/>
          <w:szCs w:val="16"/>
        </w:rPr>
        <w:t>Бобрицкий</w:t>
      </w:r>
      <w:proofErr w:type="spellEnd"/>
      <w:r w:rsidRPr="008E46A9">
        <w:rPr>
          <w:rFonts w:ascii="Times New Roman" w:hAnsi="Times New Roman" w:cs="Times New Roman"/>
          <w:color w:val="000000" w:themeColor="text1"/>
          <w:sz w:val="16"/>
          <w:szCs w:val="16"/>
        </w:rPr>
        <w:t xml:space="preserve"> (в будущем - главный инженер </w:t>
      </w:r>
      <w:proofErr w:type="spellStart"/>
      <w:r w:rsidRPr="008E46A9">
        <w:rPr>
          <w:rFonts w:ascii="Times New Roman" w:hAnsi="Times New Roman" w:cs="Times New Roman"/>
          <w:color w:val="000000" w:themeColor="text1"/>
          <w:sz w:val="16"/>
          <w:szCs w:val="16"/>
        </w:rPr>
        <w:t>ЭПРОНа</w:t>
      </w:r>
      <w:proofErr w:type="spellEnd"/>
      <w:r w:rsidRPr="008E46A9">
        <w:rPr>
          <w:rFonts w:ascii="Times New Roman" w:hAnsi="Times New Roman" w:cs="Times New Roman"/>
          <w:color w:val="000000" w:themeColor="text1"/>
          <w:sz w:val="16"/>
          <w:szCs w:val="16"/>
        </w:rPr>
        <w:t>), предложивший поднимать субмарину с помощью четырех гибких металлических "полотенец", асимметрично подведенных под днище и соединенных верхними концами с судном-спасателем "Коммуна".</w:t>
      </w:r>
    </w:p>
    <w:p w14:paraId="1D6E69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операция началась. Почти два месяца Лев Захаров провел на Балтике. К счастью, работы на море проходили без особых осложнений, погода в целом благоприятствовала, - несколько затруднял их только свежий ветер. Иногда подводили механизмы, но все поломки и мелкие аварии быстро устранялись.</w:t>
      </w:r>
    </w:p>
    <w:p w14:paraId="2FDCD26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августа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4580B4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w:t>
      </w:r>
      <w:proofErr w:type="spellStart"/>
      <w:r w:rsidRPr="008E46A9">
        <w:rPr>
          <w:rFonts w:ascii="Times New Roman" w:hAnsi="Times New Roman" w:cs="Times New Roman"/>
          <w:color w:val="000000" w:themeColor="text1"/>
          <w:sz w:val="16"/>
          <w:szCs w:val="16"/>
        </w:rPr>
        <w:t>Трору</w:t>
      </w:r>
      <w:proofErr w:type="spellEnd"/>
      <w:r w:rsidRPr="008E46A9">
        <w:rPr>
          <w:rFonts w:ascii="Times New Roman" w:hAnsi="Times New Roman" w:cs="Times New Roman"/>
          <w:color w:val="000000" w:themeColor="text1"/>
          <w:sz w:val="16"/>
          <w:szCs w:val="16"/>
        </w:rPr>
        <w:t>", и 30-го в торжественно-траурной обстановке гробы были перенесены на прибывший корабль, который вскоре взял курс на Англию.</w:t>
      </w:r>
    </w:p>
    <w:p w14:paraId="75A5E2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77F734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61AE06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6C47DA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Следует заметить, что подъем лодки L-55 привел к максимальному развертыванию работ подводной экспедиции. Говорили, что сам Сталин заинтересовался работой </w:t>
      </w:r>
      <w:proofErr w:type="spellStart"/>
      <w:r w:rsidRPr="008E46A9">
        <w:rPr>
          <w:rFonts w:ascii="Times New Roman" w:hAnsi="Times New Roman" w:cs="Times New Roman"/>
          <w:color w:val="000000" w:themeColor="text1"/>
          <w:sz w:val="16"/>
          <w:szCs w:val="16"/>
        </w:rPr>
        <w:t>ЭПРОНа</w:t>
      </w:r>
      <w:proofErr w:type="spellEnd"/>
      <w:r w:rsidRPr="008E46A9">
        <w:rPr>
          <w:rFonts w:ascii="Times New Roman" w:hAnsi="Times New Roman" w:cs="Times New Roman"/>
          <w:color w:val="000000" w:themeColor="text1"/>
          <w:sz w:val="16"/>
          <w:szCs w:val="16"/>
        </w:rPr>
        <w:t xml:space="preserve"> и возможностью поднять затопленный в 1918 году под Новороссийском линкор "Свободная Россия" - для усиления Черноморского флота. В сентябре 28-го </w:t>
      </w:r>
      <w:proofErr w:type="spellStart"/>
      <w:r w:rsidRPr="008E46A9">
        <w:rPr>
          <w:rFonts w:ascii="Times New Roman" w:hAnsi="Times New Roman" w:cs="Times New Roman"/>
          <w:color w:val="000000" w:themeColor="text1"/>
          <w:sz w:val="16"/>
          <w:szCs w:val="16"/>
        </w:rPr>
        <w:t>эпроновскую</w:t>
      </w:r>
      <w:proofErr w:type="spellEnd"/>
      <w:r w:rsidRPr="008E46A9">
        <w:rPr>
          <w:rFonts w:ascii="Times New Roman" w:hAnsi="Times New Roman" w:cs="Times New Roman"/>
          <w:color w:val="000000" w:themeColor="text1"/>
          <w:sz w:val="16"/>
          <w:szCs w:val="16"/>
        </w:rPr>
        <w:t xml:space="preserve">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1BA320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9CAD69" w14:textId="77777777" w:rsidR="005D22A4" w:rsidRPr="008E46A9" w:rsidRDefault="005D22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июня 1919 г. в Финском заливе советские эсминцы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и "Гавриил" вступили в бой с британской подводной лодкой HMS L55. Получив артиллерийские повреждение и попытавшись уйти, L55 подорвалась на мине и затонула (в 1928 г. поднята и включена в состав ВМС РККА).</w:t>
      </w:r>
    </w:p>
    <w:p w14:paraId="72B54698" w14:textId="77777777" w:rsidR="005D22A4" w:rsidRPr="008E46A9" w:rsidRDefault="005D22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очередной боевой поход в </w:t>
      </w:r>
      <w:proofErr w:type="spellStart"/>
      <w:r w:rsidRPr="008E46A9">
        <w:rPr>
          <w:rFonts w:ascii="Times New Roman" w:hAnsi="Times New Roman" w:cs="Times New Roman"/>
          <w:color w:val="000000" w:themeColor="text1"/>
          <w:sz w:val="16"/>
          <w:szCs w:val="16"/>
        </w:rPr>
        <w:t>Копорскую</w:t>
      </w:r>
      <w:proofErr w:type="spellEnd"/>
      <w:r w:rsidRPr="008E46A9">
        <w:rPr>
          <w:rFonts w:ascii="Times New Roman" w:hAnsi="Times New Roman" w:cs="Times New Roman"/>
          <w:color w:val="000000" w:themeColor="text1"/>
          <w:sz w:val="16"/>
          <w:szCs w:val="16"/>
        </w:rPr>
        <w:t xml:space="preserve"> губу эсминцы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и "Гавриил" вышли 4 июня 1919 года. В 17 часов 37 минут сигнальщики эсминцев одновременно заметили слева по курсу пенистые следы двух торпед, движущихся прямо на них. Удачно сманеврировав, оба эсминца уклонились от опасности. Спустя считанные секунды прямо по курсу "</w:t>
      </w:r>
      <w:proofErr w:type="spellStart"/>
      <w:r w:rsidRPr="008E46A9">
        <w:rPr>
          <w:rFonts w:ascii="Times New Roman" w:hAnsi="Times New Roman" w:cs="Times New Roman"/>
          <w:color w:val="000000" w:themeColor="text1"/>
          <w:sz w:val="16"/>
          <w:szCs w:val="16"/>
        </w:rPr>
        <w:t>Азарда</w:t>
      </w:r>
      <w:proofErr w:type="spellEnd"/>
      <w:r w:rsidRPr="008E46A9">
        <w:rPr>
          <w:rFonts w:ascii="Times New Roman" w:hAnsi="Times New Roman" w:cs="Times New Roman"/>
          <w:color w:val="000000" w:themeColor="text1"/>
          <w:sz w:val="16"/>
          <w:szCs w:val="16"/>
        </w:rPr>
        <w:t>" на расстоянии приблизительно 5 кабельтовых неожиданно показалась боевая рубка и часть корпуса подводной лодки. Вероятно, она не сумела удержаться на глубине после торпедного залпа.</w:t>
      </w:r>
    </w:p>
    <w:p w14:paraId="2F6230EE" w14:textId="77777777" w:rsidR="005D22A4" w:rsidRPr="008E46A9" w:rsidRDefault="005D22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Эсминцы полным ходом пошли на таран и тотчас же открыли артиллерийский огонь. Комендор с "</w:t>
      </w:r>
      <w:proofErr w:type="spellStart"/>
      <w:r w:rsidRPr="008E46A9">
        <w:rPr>
          <w:rFonts w:ascii="Times New Roman" w:hAnsi="Times New Roman" w:cs="Times New Roman"/>
          <w:color w:val="000000" w:themeColor="text1"/>
          <w:sz w:val="16"/>
          <w:szCs w:val="16"/>
        </w:rPr>
        <w:t>Азарда</w:t>
      </w:r>
      <w:proofErr w:type="spellEnd"/>
      <w:r w:rsidRPr="008E46A9">
        <w:rPr>
          <w:rFonts w:ascii="Times New Roman" w:hAnsi="Times New Roman" w:cs="Times New Roman"/>
          <w:color w:val="000000" w:themeColor="text1"/>
          <w:sz w:val="16"/>
          <w:szCs w:val="16"/>
        </w:rPr>
        <w:t>" С. Богов первым же снарядом, выпущенным из 102 - миллиметрового носового орудия, попал в надстройку рядом с рубкой подводной лодки. Спасаясь от таранного удара, лодка быстро ушла под воду. Вскоре послышался оглушительный взрыв. Над водой встал громадный столб воды. Как потом выяснилось, эсминец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xml:space="preserve">" потопил новейшую подводную лодку английского военно-морского флота L-55, за что командира корабля Н. Н. </w:t>
      </w:r>
      <w:proofErr w:type="spellStart"/>
      <w:r w:rsidRPr="008E46A9">
        <w:rPr>
          <w:rFonts w:ascii="Times New Roman" w:hAnsi="Times New Roman" w:cs="Times New Roman"/>
          <w:color w:val="000000" w:themeColor="text1"/>
          <w:sz w:val="16"/>
          <w:szCs w:val="16"/>
        </w:rPr>
        <w:t>Несвицкого</w:t>
      </w:r>
      <w:proofErr w:type="spellEnd"/>
      <w:r w:rsidRPr="008E46A9">
        <w:rPr>
          <w:rFonts w:ascii="Times New Roman" w:hAnsi="Times New Roman" w:cs="Times New Roman"/>
          <w:color w:val="000000" w:themeColor="text1"/>
          <w:sz w:val="16"/>
          <w:szCs w:val="16"/>
        </w:rPr>
        <w:t xml:space="preserve"> в числе первых моряков наградили орденом Красного Знамени. О гибели своей лодки официально сообщило британское адмиралтейство.</w:t>
      </w:r>
    </w:p>
    <w:p w14:paraId="64FBD547" w14:textId="77777777" w:rsidR="005D22A4" w:rsidRPr="008E46A9" w:rsidRDefault="005D22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Утром 11 августа 1928 года подводную лодку L-55 подняли на поверхность, а через два дня ввели в один из кронштадтских доков.</w:t>
      </w:r>
    </w:p>
    <w:p w14:paraId="2C31F530" w14:textId="77777777" w:rsidR="005D22A4" w:rsidRPr="008E46A9" w:rsidRDefault="005D22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 очистке и осмотре отсеков лодки были обнаружены останки 38 погибших английских подводников, которые были отправлены в Англию для захоронения на родине.</w:t>
      </w:r>
    </w:p>
    <w:p w14:paraId="1397F799" w14:textId="77777777" w:rsidR="005D22A4" w:rsidRPr="008E46A9" w:rsidRDefault="005D22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торжественной обстановке 7 августа 1931 года на бывшей английской подлодке L-55 был поднят Военно-морской флаг СССР. Она вошла в состав подводных сил Балтийского моря с прежним бортовым номером - Л-55. Сделано это было в духе старой морской традиции. Еще Петр I оставлял плененным, а затем зачисленным в состав российского флота, кораблям их прежние названия. И в данном случае, "англичанка" должна была напоминать нашим врагам, что военный флот бдительно стоит на страже границ страны. С 1933 года лодка использовалась для испытаний корабельной аппаратуры и подготовки личного состава, а в годы Великой Отечественной войны ее переоборудовали в плавучую зарядовую станцию. В феврале 1945 года подводная лодка Л-55 была исключена из состава Военно-Морского Флота СССР (21171).</w:t>
      </w:r>
    </w:p>
    <w:p w14:paraId="48027529" w14:textId="77777777" w:rsidR="005D22A4" w:rsidRPr="008E46A9" w:rsidRDefault="005D22A4" w:rsidP="00A30927">
      <w:pPr>
        <w:spacing w:after="0" w:line="240" w:lineRule="auto"/>
        <w:jc w:val="both"/>
        <w:rPr>
          <w:rFonts w:ascii="Times New Roman" w:hAnsi="Times New Roman" w:cs="Times New Roman"/>
          <w:color w:val="000000" w:themeColor="text1"/>
          <w:sz w:val="16"/>
          <w:szCs w:val="16"/>
        </w:rPr>
      </w:pPr>
    </w:p>
    <w:p w14:paraId="5C3408FB"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4 июня</w:t>
      </w:r>
      <w:r w:rsidRPr="008E46A9">
        <w:rPr>
          <w:rFonts w:ascii="Times New Roman" w:hAnsi="Times New Roman" w:cs="Times New Roman"/>
          <w:color w:val="000000" w:themeColor="text1"/>
          <w:sz w:val="16"/>
          <w:szCs w:val="16"/>
        </w:rPr>
        <w:t xml:space="preserve"> в 1919 году в </w:t>
      </w:r>
      <w:proofErr w:type="spellStart"/>
      <w:r w:rsidRPr="008E46A9">
        <w:rPr>
          <w:rFonts w:ascii="Times New Roman" w:hAnsi="Times New Roman" w:cs="Times New Roman"/>
          <w:color w:val="000000" w:themeColor="text1"/>
          <w:sz w:val="16"/>
          <w:szCs w:val="16"/>
        </w:rPr>
        <w:t>Копорской</w:t>
      </w:r>
      <w:proofErr w:type="spellEnd"/>
      <w:r w:rsidRPr="008E46A9">
        <w:rPr>
          <w:rFonts w:ascii="Times New Roman" w:hAnsi="Times New Roman" w:cs="Times New Roman"/>
          <w:color w:val="000000" w:themeColor="text1"/>
          <w:sz w:val="16"/>
          <w:szCs w:val="16"/>
        </w:rPr>
        <w:t xml:space="preserve"> губе финского залива эсминцы «Гавриил» и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вступили в бой с 4-мя английскими контрминоносцами и 3-мя подлодками. Снаряд с «</w:t>
      </w:r>
      <w:proofErr w:type="spellStart"/>
      <w:r w:rsidRPr="008E46A9">
        <w:rPr>
          <w:rFonts w:ascii="Times New Roman" w:hAnsi="Times New Roman" w:cs="Times New Roman"/>
          <w:color w:val="000000" w:themeColor="text1"/>
          <w:sz w:val="16"/>
          <w:szCs w:val="16"/>
        </w:rPr>
        <w:t>Азарда</w:t>
      </w:r>
      <w:proofErr w:type="spellEnd"/>
      <w:r w:rsidRPr="008E46A9">
        <w:rPr>
          <w:rFonts w:ascii="Times New Roman" w:hAnsi="Times New Roman" w:cs="Times New Roman"/>
          <w:color w:val="000000" w:themeColor="text1"/>
          <w:sz w:val="16"/>
          <w:szCs w:val="16"/>
        </w:rPr>
        <w:t>» попал в подлодку «L-55», которая во время срочного погружения подорвалась на минном поле и затонула. В 1926 г. обнаружена на дне, поднята, отремонтирована и 07.08.1931 г вошла в состав Морских сил Балтийского моря. Служила до 1950 г (14912).</w:t>
      </w:r>
    </w:p>
    <w:p w14:paraId="534964F1"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p>
    <w:p w14:paraId="41B250A3" w14:textId="77777777" w:rsidR="00A97B49" w:rsidRPr="008E46A9" w:rsidRDefault="00A97B49" w:rsidP="00A30927">
      <w:pPr>
        <w:pStyle w:val="ae"/>
        <w:spacing w:before="0" w:after="0"/>
        <w:jc w:val="both"/>
        <w:rPr>
          <w:color w:val="000000" w:themeColor="text1"/>
          <w:sz w:val="16"/>
          <w:szCs w:val="16"/>
        </w:rPr>
      </w:pPr>
      <w:r w:rsidRPr="008E46A9">
        <w:rPr>
          <w:color w:val="000000" w:themeColor="text1"/>
          <w:sz w:val="16"/>
          <w:szCs w:val="16"/>
        </w:rPr>
        <w:t>4 июня 1919 эсминцы «Гавриил» и «</w:t>
      </w:r>
      <w:proofErr w:type="spellStart"/>
      <w:r w:rsidRPr="008E46A9">
        <w:rPr>
          <w:color w:val="000000" w:themeColor="text1"/>
          <w:sz w:val="16"/>
          <w:szCs w:val="16"/>
        </w:rPr>
        <w:t>Азард</w:t>
      </w:r>
      <w:proofErr w:type="spellEnd"/>
      <w:r w:rsidRPr="008E46A9">
        <w:rPr>
          <w:color w:val="000000" w:themeColor="text1"/>
          <w:sz w:val="16"/>
          <w:szCs w:val="16"/>
        </w:rPr>
        <w:t xml:space="preserve">» загнали своим артогнем на мины в </w:t>
      </w:r>
      <w:proofErr w:type="spellStart"/>
      <w:r w:rsidRPr="008E46A9">
        <w:rPr>
          <w:color w:val="000000" w:themeColor="text1"/>
          <w:sz w:val="16"/>
          <w:szCs w:val="16"/>
        </w:rPr>
        <w:t>Копорском</w:t>
      </w:r>
      <w:proofErr w:type="spellEnd"/>
      <w:r w:rsidRPr="008E46A9">
        <w:rPr>
          <w:color w:val="000000" w:themeColor="text1"/>
          <w:sz w:val="16"/>
          <w:szCs w:val="16"/>
        </w:rPr>
        <w:t xml:space="preserve"> заливе английскую подводную лодку L-55. Весь экипаж лодки погиб (в 1928 году L-55 была поднята и под тем же названием вошла в строй Красного флота) (18525).</w:t>
      </w:r>
    </w:p>
    <w:p w14:paraId="70CC43F2" w14:textId="77777777" w:rsidR="00A97B49" w:rsidRPr="008E46A9" w:rsidRDefault="00A97B49" w:rsidP="00A30927">
      <w:pPr>
        <w:pStyle w:val="ae"/>
        <w:spacing w:before="0" w:after="0"/>
        <w:jc w:val="both"/>
        <w:rPr>
          <w:color w:val="000000" w:themeColor="text1"/>
          <w:sz w:val="16"/>
          <w:szCs w:val="16"/>
        </w:rPr>
      </w:pPr>
    </w:p>
    <w:p w14:paraId="675786BC" w14:textId="77777777" w:rsidR="00451F3A" w:rsidRPr="008E46A9" w:rsidRDefault="00451F3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4 июня 1919 с эсминцами и подводными лодками интервентов советские корабли добились нового успеха. Выйдя в </w:t>
      </w:r>
      <w:proofErr w:type="spellStart"/>
      <w:r w:rsidRPr="008E46A9">
        <w:rPr>
          <w:rFonts w:ascii="Times New Roman" w:hAnsi="Times New Roman" w:cs="Times New Roman"/>
          <w:color w:val="000000" w:themeColor="text1"/>
          <w:sz w:val="16"/>
          <w:szCs w:val="16"/>
        </w:rPr>
        <w:t>Копорс</w:t>
      </w:r>
      <w:proofErr w:type="spellEnd"/>
      <w:r w:rsidRPr="008E46A9">
        <w:rPr>
          <w:rFonts w:ascii="Times New Roman" w:hAnsi="Times New Roman" w:cs="Times New Roman"/>
          <w:color w:val="000000" w:themeColor="text1"/>
          <w:sz w:val="16"/>
          <w:szCs w:val="16"/>
        </w:rPr>
        <w:t>- кий залив в 17 час., «Гавриил» и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обнаружили подводную лодку, которая быстро погрузилась. Через некоторое время она атаковала корабли, но последние уклонились от торпед. Лодка после торпедного залпа не сумела удержаться под водой, показалась рубка и часть ее корпуса. Открыв огонь, наши эсминцы полным ходом устремились на подводную лодку. Снаряд с «</w:t>
      </w:r>
      <w:proofErr w:type="spellStart"/>
      <w:r w:rsidRPr="008E46A9">
        <w:rPr>
          <w:rFonts w:ascii="Times New Roman" w:hAnsi="Times New Roman" w:cs="Times New Roman"/>
          <w:color w:val="000000" w:themeColor="text1"/>
          <w:sz w:val="16"/>
          <w:szCs w:val="16"/>
        </w:rPr>
        <w:t>Азарда</w:t>
      </w:r>
      <w:proofErr w:type="spellEnd"/>
      <w:r w:rsidRPr="008E46A9">
        <w:rPr>
          <w:rFonts w:ascii="Times New Roman" w:hAnsi="Times New Roman" w:cs="Times New Roman"/>
          <w:color w:val="000000" w:themeColor="text1"/>
          <w:sz w:val="16"/>
          <w:szCs w:val="16"/>
        </w:rPr>
        <w:t>», выпущенный комендором С. Е. Боговым, попал в рубку. Через мгновение к небу взметнулся огромный столб воды, дыма и пламени. Три английских эсминца полным ходом шли к месту боя, «Гавриил» и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xml:space="preserve">», отстреливаясь, отошли </w:t>
      </w:r>
      <w:proofErr w:type="spellStart"/>
      <w:r w:rsidRPr="008E46A9">
        <w:rPr>
          <w:rFonts w:ascii="Times New Roman" w:hAnsi="Times New Roman" w:cs="Times New Roman"/>
          <w:color w:val="000000" w:themeColor="text1"/>
          <w:sz w:val="16"/>
          <w:szCs w:val="16"/>
        </w:rPr>
        <w:t>поА</w:t>
      </w:r>
      <w:proofErr w:type="spellEnd"/>
      <w:r w:rsidRPr="008E46A9">
        <w:rPr>
          <w:rFonts w:ascii="Times New Roman" w:hAnsi="Times New Roman" w:cs="Times New Roman"/>
          <w:color w:val="000000" w:themeColor="text1"/>
          <w:sz w:val="16"/>
          <w:szCs w:val="16"/>
        </w:rPr>
        <w:t xml:space="preserve"> прикрытие линкора «Петропавловск». Как оказалось позже, была потоплена новейшая английская подводная лодка «Л-55». Успеху способствовало умелое маневрирование кораблем командира «</w:t>
      </w:r>
      <w:proofErr w:type="spellStart"/>
      <w:r w:rsidRPr="008E46A9">
        <w:rPr>
          <w:rFonts w:ascii="Times New Roman" w:hAnsi="Times New Roman" w:cs="Times New Roman"/>
          <w:color w:val="000000" w:themeColor="text1"/>
          <w:sz w:val="16"/>
          <w:szCs w:val="16"/>
        </w:rPr>
        <w:t>Азарда</w:t>
      </w:r>
      <w:proofErr w:type="spellEnd"/>
      <w:r w:rsidRPr="008E46A9">
        <w:rPr>
          <w:rFonts w:ascii="Times New Roman" w:hAnsi="Times New Roman" w:cs="Times New Roman"/>
          <w:color w:val="000000" w:themeColor="text1"/>
          <w:sz w:val="16"/>
          <w:szCs w:val="16"/>
        </w:rPr>
        <w:t xml:space="preserve">» Н. Н. </w:t>
      </w:r>
      <w:proofErr w:type="spellStart"/>
      <w:r w:rsidRPr="008E46A9">
        <w:rPr>
          <w:rFonts w:ascii="Times New Roman" w:hAnsi="Times New Roman" w:cs="Times New Roman"/>
          <w:color w:val="000000" w:themeColor="text1"/>
          <w:sz w:val="16"/>
          <w:szCs w:val="16"/>
        </w:rPr>
        <w:t>Несвицкого</w:t>
      </w:r>
      <w:proofErr w:type="spellEnd"/>
      <w:r w:rsidRPr="008E46A9">
        <w:rPr>
          <w:rFonts w:ascii="Times New Roman" w:hAnsi="Times New Roman" w:cs="Times New Roman"/>
          <w:color w:val="000000" w:themeColor="text1"/>
          <w:sz w:val="16"/>
          <w:szCs w:val="16"/>
        </w:rPr>
        <w:t>, впоследствии видного адмирала советского флота. В 1928 г. лодку подняли, отремонтировали и ввели в состав Балтийского флота (17062).</w:t>
      </w:r>
    </w:p>
    <w:p w14:paraId="23D8C2D3" w14:textId="77777777" w:rsidR="00451F3A" w:rsidRPr="008E46A9" w:rsidRDefault="00451F3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B6DB0A" w14:textId="77777777" w:rsidR="00457CFC"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AFDE5EC" w14:textId="77777777" w:rsidR="00457CFC" w:rsidRPr="008E46A9" w:rsidRDefault="00457CF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6A8006"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июня 1919 г. установить рекорд высоты попытался Р. </w:t>
      </w:r>
      <w:proofErr w:type="spellStart"/>
      <w:r w:rsidRPr="008E46A9">
        <w:rPr>
          <w:rFonts w:ascii="Times New Roman" w:hAnsi="Times New Roman" w:cs="Times New Roman"/>
          <w:color w:val="000000" w:themeColor="text1"/>
          <w:sz w:val="16"/>
          <w:szCs w:val="16"/>
        </w:rPr>
        <w:t>Фонк</w:t>
      </w:r>
      <w:proofErr w:type="spellEnd"/>
      <w:r w:rsidRPr="008E46A9">
        <w:rPr>
          <w:rFonts w:ascii="Times New Roman" w:hAnsi="Times New Roman" w:cs="Times New Roman"/>
          <w:color w:val="000000" w:themeColor="text1"/>
          <w:sz w:val="16"/>
          <w:szCs w:val="16"/>
        </w:rPr>
        <w:t>, но на высоте около 9 км лётчик вынужден был прервать восхождение из-за проблем с мо</w:t>
      </w:r>
      <w:r w:rsidRPr="008E46A9">
        <w:rPr>
          <w:rFonts w:ascii="Times New Roman" w:hAnsi="Times New Roman" w:cs="Times New Roman"/>
          <w:color w:val="000000" w:themeColor="text1"/>
          <w:sz w:val="16"/>
          <w:szCs w:val="16"/>
        </w:rPr>
        <w:softHyphen/>
        <w:t>тором (15842).</w:t>
      </w:r>
    </w:p>
    <w:p w14:paraId="05BE5899"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p>
    <w:p w14:paraId="7259A724" w14:textId="77777777" w:rsidR="006D584D"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46E0DCE" w14:textId="77777777" w:rsidR="006D584D" w:rsidRPr="008E46A9" w:rsidRDefault="006D58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14903F" w14:textId="77777777" w:rsidR="006D584D" w:rsidRPr="008E46A9" w:rsidRDefault="006D58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5 июня 1919 британцы нанесли повторный визит в Астрахань. В этот раз на город посыпались фугасные бомбы, не причинившие, впрочем, особого вреда. Перехватить бомбардировщики пытались Калан на «</w:t>
      </w:r>
      <w:proofErr w:type="spellStart"/>
      <w:r w:rsidRPr="008E46A9">
        <w:rPr>
          <w:rFonts w:ascii="Times New Roman" w:hAnsi="Times New Roman" w:cs="Times New Roman"/>
          <w:color w:val="000000" w:themeColor="text1"/>
          <w:sz w:val="16"/>
          <w:szCs w:val="16"/>
        </w:rPr>
        <w:t>Ньюпоре</w:t>
      </w:r>
      <w:proofErr w:type="spellEnd"/>
      <w:r w:rsidRPr="008E46A9">
        <w:rPr>
          <w:rFonts w:ascii="Times New Roman" w:hAnsi="Times New Roman" w:cs="Times New Roman"/>
          <w:color w:val="000000" w:themeColor="text1"/>
          <w:sz w:val="16"/>
          <w:szCs w:val="16"/>
        </w:rPr>
        <w:t>» и Фишер на «</w:t>
      </w:r>
      <w:proofErr w:type="spellStart"/>
      <w:r w:rsidRPr="008E46A9">
        <w:rPr>
          <w:rFonts w:ascii="Times New Roman" w:hAnsi="Times New Roman" w:cs="Times New Roman"/>
          <w:color w:val="000000" w:themeColor="text1"/>
          <w:sz w:val="16"/>
          <w:szCs w:val="16"/>
        </w:rPr>
        <w:t>Сопвиче</w:t>
      </w:r>
      <w:proofErr w:type="spellEnd"/>
      <w:r w:rsidRPr="008E46A9">
        <w:rPr>
          <w:rFonts w:ascii="Times New Roman" w:hAnsi="Times New Roman" w:cs="Times New Roman"/>
          <w:color w:val="000000" w:themeColor="text1"/>
          <w:sz w:val="16"/>
          <w:szCs w:val="16"/>
        </w:rPr>
        <w:t xml:space="preserve">», но никаких шансов догнать скоростные «Де </w:t>
      </w:r>
      <w:proofErr w:type="spellStart"/>
      <w:r w:rsidRPr="008E46A9">
        <w:rPr>
          <w:rFonts w:ascii="Times New Roman" w:hAnsi="Times New Roman" w:cs="Times New Roman"/>
          <w:color w:val="000000" w:themeColor="text1"/>
          <w:sz w:val="16"/>
          <w:szCs w:val="16"/>
        </w:rPr>
        <w:t>Хэвилленды</w:t>
      </w:r>
      <w:proofErr w:type="spellEnd"/>
      <w:r w:rsidRPr="008E46A9">
        <w:rPr>
          <w:rFonts w:ascii="Times New Roman" w:hAnsi="Times New Roman" w:cs="Times New Roman"/>
          <w:color w:val="000000" w:themeColor="text1"/>
          <w:sz w:val="16"/>
          <w:szCs w:val="16"/>
        </w:rPr>
        <w:t xml:space="preserve">» с </w:t>
      </w:r>
      <w:proofErr w:type="spellStart"/>
      <w:r w:rsidRPr="008E46A9">
        <w:rPr>
          <w:rFonts w:ascii="Times New Roman" w:hAnsi="Times New Roman" w:cs="Times New Roman"/>
          <w:color w:val="000000" w:themeColor="text1"/>
          <w:sz w:val="16"/>
          <w:szCs w:val="16"/>
        </w:rPr>
        <w:t>четырехсотсильными</w:t>
      </w:r>
      <w:proofErr w:type="spellEnd"/>
      <w:r w:rsidRPr="008E46A9">
        <w:rPr>
          <w:rFonts w:ascii="Times New Roman" w:hAnsi="Times New Roman" w:cs="Times New Roman"/>
          <w:color w:val="000000" w:themeColor="text1"/>
          <w:sz w:val="16"/>
          <w:szCs w:val="16"/>
        </w:rPr>
        <w:t xml:space="preserve"> моторами у них не было (17065).</w:t>
      </w:r>
    </w:p>
    <w:p w14:paraId="58EE96D4" w14:textId="77777777" w:rsidR="006D584D" w:rsidRPr="008E46A9" w:rsidRDefault="006D58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1D29F7" w14:textId="77777777" w:rsidR="00A97B49" w:rsidRPr="008E46A9" w:rsidRDefault="00A97B49" w:rsidP="00A30927">
      <w:pPr>
        <w:pStyle w:val="ae"/>
        <w:spacing w:before="0" w:after="0"/>
        <w:jc w:val="both"/>
        <w:rPr>
          <w:color w:val="000000" w:themeColor="text1"/>
          <w:sz w:val="16"/>
          <w:szCs w:val="16"/>
          <w:shd w:val="clear" w:color="auto" w:fill="FFFFFF"/>
        </w:rPr>
      </w:pPr>
      <w:r w:rsidRPr="008E46A9">
        <w:rPr>
          <w:color w:val="000000" w:themeColor="text1"/>
          <w:sz w:val="16"/>
          <w:szCs w:val="16"/>
          <w:shd w:val="clear" w:color="auto" w:fill="FFFFFF"/>
        </w:rPr>
        <w:t xml:space="preserve">5 июня 1919 года 1-й дивизион танков понес первую потерю, когда один танк </w:t>
      </w:r>
      <w:proofErr w:type="spellStart"/>
      <w:r w:rsidRPr="008E46A9">
        <w:rPr>
          <w:color w:val="000000" w:themeColor="text1"/>
          <w:sz w:val="16"/>
          <w:szCs w:val="16"/>
          <w:shd w:val="clear" w:color="auto" w:fill="FFFFFF"/>
        </w:rPr>
        <w:t>Mk</w:t>
      </w:r>
      <w:proofErr w:type="spellEnd"/>
      <w:r w:rsidRPr="008E46A9">
        <w:rPr>
          <w:color w:val="000000" w:themeColor="text1"/>
          <w:sz w:val="16"/>
          <w:szCs w:val="16"/>
          <w:shd w:val="clear" w:color="auto" w:fill="FFFFFF"/>
        </w:rPr>
        <w:t xml:space="preserve"> V из состава 1-го танкового отряда был уничтожен огнем бронепоезда красных № 16 "Углекоп" в районе станции Криничная (ныне также в составе ДНР). При этом погибли семь из десяти членов экипажа танка. При этом сам бронепоезд красных № 16 "Углекоп" частично сошел с рельсов и затем был уничтожен огнем подошедшего бронепоезда белых "Единая Россия" (в советской традиции этот бой относится к району Попасной, где в 1965 году бронепоезду "Углекоп" был установлен памятник) (18577).</w:t>
      </w:r>
    </w:p>
    <w:p w14:paraId="7DDFD898" w14:textId="77777777" w:rsidR="00A97B49" w:rsidRPr="008E46A9" w:rsidRDefault="00A97B49" w:rsidP="00A30927">
      <w:pPr>
        <w:pStyle w:val="ae"/>
        <w:spacing w:before="0" w:after="0"/>
        <w:jc w:val="both"/>
        <w:rPr>
          <w:color w:val="000000" w:themeColor="text1"/>
          <w:sz w:val="16"/>
          <w:szCs w:val="16"/>
        </w:rPr>
      </w:pPr>
    </w:p>
    <w:p w14:paraId="0F8546B1" w14:textId="77777777" w:rsidR="00A97B49" w:rsidRPr="008E46A9" w:rsidRDefault="00A97B49" w:rsidP="00A30927">
      <w:pPr>
        <w:pStyle w:val="ae"/>
        <w:spacing w:before="0" w:after="0"/>
        <w:jc w:val="both"/>
        <w:rPr>
          <w:color w:val="000000" w:themeColor="text1"/>
          <w:sz w:val="16"/>
          <w:szCs w:val="16"/>
          <w:shd w:val="clear" w:color="auto" w:fill="FFFFFF"/>
        </w:rPr>
      </w:pPr>
      <w:r w:rsidRPr="008E46A9">
        <w:rPr>
          <w:color w:val="000000" w:themeColor="text1"/>
          <w:sz w:val="16"/>
          <w:szCs w:val="16"/>
          <w:shd w:val="clear" w:color="auto" w:fill="FFFFFF"/>
        </w:rPr>
        <w:t xml:space="preserve">5 июня 1919 года в наступлении на позиции красных у Путепровода в районе станции Попасная (ныне контролируемая украинскими силами часть Луганской области) впервые был задействован 4-й танковый отряд 1-го дивизиона танков в составе двух танков </w:t>
      </w:r>
      <w:proofErr w:type="spellStart"/>
      <w:r w:rsidRPr="008E46A9">
        <w:rPr>
          <w:color w:val="000000" w:themeColor="text1"/>
          <w:sz w:val="16"/>
          <w:szCs w:val="16"/>
          <w:shd w:val="clear" w:color="auto" w:fill="FFFFFF"/>
        </w:rPr>
        <w:t>Mk</w:t>
      </w:r>
      <w:proofErr w:type="spellEnd"/>
      <w:r w:rsidRPr="008E46A9">
        <w:rPr>
          <w:color w:val="000000" w:themeColor="text1"/>
          <w:sz w:val="16"/>
          <w:szCs w:val="16"/>
          <w:shd w:val="clear" w:color="auto" w:fill="FFFFFF"/>
        </w:rPr>
        <w:t xml:space="preserve"> A.</w:t>
      </w:r>
    </w:p>
    <w:p w14:paraId="06F5B75E" w14:textId="77777777" w:rsidR="00A97B49" w:rsidRPr="008E46A9" w:rsidRDefault="00A97B49" w:rsidP="00A30927">
      <w:pPr>
        <w:pStyle w:val="ae"/>
        <w:spacing w:before="0" w:after="0"/>
        <w:jc w:val="both"/>
        <w:rPr>
          <w:color w:val="000000" w:themeColor="text1"/>
          <w:sz w:val="16"/>
          <w:szCs w:val="16"/>
          <w:shd w:val="clear" w:color="auto" w:fill="FFFFFF"/>
        </w:rPr>
      </w:pPr>
      <w:r w:rsidRPr="008E46A9">
        <w:rPr>
          <w:color w:val="000000" w:themeColor="text1"/>
          <w:sz w:val="16"/>
          <w:szCs w:val="16"/>
          <w:shd w:val="clear" w:color="auto" w:fill="FFFFFF"/>
        </w:rPr>
        <w:t>Генерал А.И. Деникин позднее в "Очерках русской смуты" писал о первом применении танков в ходе боев в Донбассе в мае-июне 1919 года: "Появление впервые на этом фронте английских танков произвело на большевиков большое впечатление и еще более увеличило их нервность" (18577).</w:t>
      </w:r>
    </w:p>
    <w:p w14:paraId="1B883411" w14:textId="77777777" w:rsidR="00A97B49" w:rsidRPr="008E46A9" w:rsidRDefault="00A97B49" w:rsidP="00A30927">
      <w:pPr>
        <w:pStyle w:val="ae"/>
        <w:spacing w:before="0" w:after="0"/>
        <w:jc w:val="both"/>
        <w:rPr>
          <w:color w:val="000000" w:themeColor="text1"/>
          <w:sz w:val="16"/>
          <w:szCs w:val="16"/>
        </w:rPr>
      </w:pPr>
    </w:p>
    <w:p w14:paraId="53423C6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F1324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7255E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июня 1919 в Германии расстрелян глава коммунистической Баварской республики Е. Левин (4962).</w:t>
      </w:r>
    </w:p>
    <w:p w14:paraId="1956C8C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613A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июня 1919 Мюнхен. Расстрел </w:t>
      </w:r>
      <w:proofErr w:type="spellStart"/>
      <w:proofErr w:type="gramStart"/>
      <w:r w:rsidRPr="008E46A9">
        <w:rPr>
          <w:rFonts w:ascii="Times New Roman" w:hAnsi="Times New Roman" w:cs="Times New Roman"/>
          <w:color w:val="000000" w:themeColor="text1"/>
          <w:sz w:val="16"/>
          <w:szCs w:val="16"/>
        </w:rPr>
        <w:t>быв.главы</w:t>
      </w:r>
      <w:proofErr w:type="spellEnd"/>
      <w:proofErr w:type="gramEnd"/>
      <w:r w:rsidRPr="008E46A9">
        <w:rPr>
          <w:rFonts w:ascii="Times New Roman" w:hAnsi="Times New Roman" w:cs="Times New Roman"/>
          <w:color w:val="000000" w:themeColor="text1"/>
          <w:sz w:val="16"/>
          <w:szCs w:val="16"/>
        </w:rPr>
        <w:t xml:space="preserve"> Баварской Советской Республики </w:t>
      </w:r>
      <w:proofErr w:type="spellStart"/>
      <w:r w:rsidRPr="008E46A9">
        <w:rPr>
          <w:rFonts w:ascii="Times New Roman" w:hAnsi="Times New Roman" w:cs="Times New Roman"/>
          <w:color w:val="000000" w:themeColor="text1"/>
          <w:sz w:val="16"/>
          <w:szCs w:val="16"/>
        </w:rPr>
        <w:t>Е.Левине</w:t>
      </w:r>
      <w:proofErr w:type="spellEnd"/>
      <w:r w:rsidRPr="008E46A9">
        <w:rPr>
          <w:rFonts w:ascii="Times New Roman" w:hAnsi="Times New Roman" w:cs="Times New Roman"/>
          <w:color w:val="000000" w:themeColor="text1"/>
          <w:sz w:val="16"/>
          <w:szCs w:val="16"/>
        </w:rPr>
        <w:t xml:space="preserve"> во дворе каторжной тюрьмы (7446).</w:t>
      </w:r>
    </w:p>
    <w:p w14:paraId="7A19D9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C2E68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C128B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8A31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июня 1919 Высший совет союзников предоставил поддержку а </w:t>
      </w:r>
      <w:proofErr w:type="spellStart"/>
      <w:r w:rsidRPr="008E46A9">
        <w:rPr>
          <w:rFonts w:ascii="Times New Roman" w:hAnsi="Times New Roman" w:cs="Times New Roman"/>
          <w:color w:val="000000" w:themeColor="text1"/>
          <w:sz w:val="16"/>
          <w:szCs w:val="16"/>
        </w:rPr>
        <w:t>А.В.Колчаку</w:t>
      </w:r>
      <w:proofErr w:type="spellEnd"/>
      <w:r w:rsidRPr="008E46A9">
        <w:rPr>
          <w:rFonts w:ascii="Times New Roman" w:hAnsi="Times New Roman" w:cs="Times New Roman"/>
          <w:color w:val="000000" w:themeColor="text1"/>
          <w:sz w:val="16"/>
          <w:szCs w:val="16"/>
        </w:rPr>
        <w:t xml:space="preserve"> при условии, что он установит демократическое правление и признает права национальных меньшинств (3908,293).</w:t>
      </w:r>
    </w:p>
    <w:p w14:paraId="369DE4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63B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6 июня 1919 4 английских гидросамолета </w:t>
      </w:r>
      <w:proofErr w:type="spellStart"/>
      <w:r w:rsidRPr="008E46A9">
        <w:rPr>
          <w:rFonts w:ascii="Times New Roman" w:hAnsi="Times New Roman" w:cs="Times New Roman"/>
          <w:color w:val="000000" w:themeColor="text1"/>
          <w:sz w:val="16"/>
          <w:szCs w:val="16"/>
        </w:rPr>
        <w:t>Фэйри</w:t>
      </w:r>
      <w:proofErr w:type="spellEnd"/>
      <w:r w:rsidRPr="008E46A9">
        <w:rPr>
          <w:rFonts w:ascii="Times New Roman" w:hAnsi="Times New Roman" w:cs="Times New Roman"/>
          <w:color w:val="000000" w:themeColor="text1"/>
          <w:sz w:val="16"/>
          <w:szCs w:val="16"/>
        </w:rPr>
        <w:t xml:space="preserve">, прибывшие на носителе </w:t>
      </w:r>
      <w:proofErr w:type="spellStart"/>
      <w:r w:rsidRPr="008E46A9">
        <w:rPr>
          <w:rFonts w:ascii="Times New Roman" w:hAnsi="Times New Roman" w:cs="Times New Roman"/>
          <w:color w:val="000000" w:themeColor="text1"/>
          <w:sz w:val="16"/>
          <w:szCs w:val="16"/>
        </w:rPr>
        <w:t>Найрана</w:t>
      </w:r>
      <w:proofErr w:type="spellEnd"/>
      <w:r w:rsidRPr="008E46A9">
        <w:rPr>
          <w:rFonts w:ascii="Times New Roman" w:hAnsi="Times New Roman" w:cs="Times New Roman"/>
          <w:color w:val="000000" w:themeColor="text1"/>
          <w:sz w:val="16"/>
          <w:szCs w:val="16"/>
        </w:rPr>
        <w:t xml:space="preserve"> в Мурманск 28 мая, прибыли по ж/д на Онежское озеро в Медвежью гору и в 8 вечера совершили первый пробный вылет на разведку. Попали под обстрел, но вернулись (3409,7).</w:t>
      </w:r>
    </w:p>
    <w:p w14:paraId="3B5DED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6D975" w14:textId="77777777" w:rsidR="00A97B49" w:rsidRPr="008E46A9" w:rsidRDefault="00A97B49" w:rsidP="00A30927">
      <w:pPr>
        <w:pStyle w:val="ae"/>
        <w:spacing w:before="0" w:after="0"/>
        <w:jc w:val="both"/>
        <w:rPr>
          <w:color w:val="000000" w:themeColor="text1"/>
          <w:sz w:val="16"/>
          <w:szCs w:val="16"/>
          <w:shd w:val="clear" w:color="auto" w:fill="FFFFFF"/>
        </w:rPr>
      </w:pPr>
      <w:r w:rsidRPr="008E46A9">
        <w:rPr>
          <w:color w:val="000000" w:themeColor="text1"/>
          <w:sz w:val="16"/>
          <w:szCs w:val="16"/>
          <w:shd w:val="clear" w:color="auto" w:fill="FFFFFF"/>
        </w:rPr>
        <w:t xml:space="preserve">6 июня 1919 года состоялось первое боевое применение танков 1-го дивизиона ВСЮР, когда 1-й танковый отряд с большим успехом поддержал наступление 3-й пехотной дивизии ВСЮР на станцию </w:t>
      </w:r>
      <w:proofErr w:type="spellStart"/>
      <w:r w:rsidRPr="008E46A9">
        <w:rPr>
          <w:color w:val="000000" w:themeColor="text1"/>
          <w:sz w:val="16"/>
          <w:szCs w:val="16"/>
          <w:shd w:val="clear" w:color="auto" w:fill="FFFFFF"/>
        </w:rPr>
        <w:t>Ханженково</w:t>
      </w:r>
      <w:proofErr w:type="spellEnd"/>
      <w:r w:rsidRPr="008E46A9">
        <w:rPr>
          <w:color w:val="000000" w:themeColor="text1"/>
          <w:sz w:val="16"/>
          <w:szCs w:val="16"/>
          <w:shd w:val="clear" w:color="auto" w:fill="FFFFFF"/>
        </w:rPr>
        <w:t xml:space="preserve"> (ныне в составе Макеевки, Донецкая область, ДНР). 12 (25) мая с таким же большим успехом танки 1-го танкового отряда были использованы для занятия станции Ясиноватая. В обоих случаях пехота и артиллерия красных покидали свои позиции при приближении к ним танков (18577).</w:t>
      </w:r>
    </w:p>
    <w:p w14:paraId="0DB10F7C" w14:textId="77777777" w:rsidR="00A97B49" w:rsidRPr="008E46A9" w:rsidRDefault="00A97B49" w:rsidP="00A30927">
      <w:pPr>
        <w:pStyle w:val="ae"/>
        <w:spacing w:before="0" w:after="0"/>
        <w:jc w:val="both"/>
        <w:rPr>
          <w:color w:val="000000" w:themeColor="text1"/>
          <w:sz w:val="16"/>
          <w:szCs w:val="16"/>
        </w:rPr>
      </w:pPr>
    </w:p>
    <w:p w14:paraId="5CABC17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июня 1919 у Кронштадта англичанами потоплены два советских корабля (4962).</w:t>
      </w:r>
    </w:p>
    <w:p w14:paraId="4428EB2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D164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июня 1919 Финляндия объявила войну большевистской России (3907,103).</w:t>
      </w:r>
    </w:p>
    <w:p w14:paraId="2C07553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43A624" w14:textId="77777777" w:rsidR="005D7B24" w:rsidRPr="008E46A9" w:rsidRDefault="005D7B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июня 1919 г. приказом наркомвоенмора Троцкого Нестор Махно (последняя должность в РККА — командир 3-й бригады 1-й Заднепровской Украинской советской дивизии) был объявлен вне закона за неподчинение командованию (ранее Махно занял нейтральную позицию во время мятежа Григорьева) (21171).</w:t>
      </w:r>
    </w:p>
    <w:p w14:paraId="4A49AD83" w14:textId="77777777" w:rsidR="005D7B24" w:rsidRPr="008E46A9" w:rsidRDefault="005D7B24" w:rsidP="00A30927">
      <w:pPr>
        <w:spacing w:after="0" w:line="240" w:lineRule="auto"/>
        <w:jc w:val="both"/>
        <w:rPr>
          <w:rFonts w:ascii="Times New Roman" w:hAnsi="Times New Roman" w:cs="Times New Roman"/>
          <w:color w:val="000000" w:themeColor="text1"/>
          <w:sz w:val="16"/>
          <w:szCs w:val="16"/>
        </w:rPr>
      </w:pPr>
    </w:p>
    <w:p w14:paraId="305DC75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8B47D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9EB02C" w14:textId="77777777" w:rsidR="005D7B24" w:rsidRPr="008E46A9" w:rsidRDefault="005D7B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июня 1919 Канада становится первой страной, которая принимает законы и вводит правила, регулирующие всю сферу авиации в пределах своих границ, когда правительство Канады учреждает Воздушный совет в качестве национального авиационного управления </w:t>
      </w:r>
      <w:proofErr w:type="gramStart"/>
      <w:r w:rsidRPr="008E46A9">
        <w:rPr>
          <w:rFonts w:ascii="Times New Roman" w:hAnsi="Times New Roman" w:cs="Times New Roman"/>
          <w:color w:val="000000" w:themeColor="text1"/>
          <w:sz w:val="16"/>
          <w:szCs w:val="16"/>
        </w:rPr>
        <w:t>Канады .</w:t>
      </w:r>
      <w:proofErr w:type="gramEnd"/>
      <w:r w:rsidRPr="008E46A9">
        <w:rPr>
          <w:rFonts w:ascii="Times New Roman" w:hAnsi="Times New Roman" w:cs="Times New Roman"/>
          <w:color w:val="000000" w:themeColor="text1"/>
          <w:sz w:val="16"/>
          <w:szCs w:val="16"/>
        </w:rPr>
        <w:t xml:space="preserve"> Воздушный совет отвечает за разработку средств и управление канадской противовоздушной обороной, контроль и проведение всех невоенных правительственных полетов, а также обеспечение правил и положений для всех полетов в пределах Канады, включая лицензирование, выпуск правил воздушного движения и управление воздушным движением. Совет по авиации состоит из трех отделов: Департамента авиадиспетчера, который контролирует всю гражданскую авиацию; Управление летных операций, которое контролирует невоенные правительственные летные операции Воздушного совета; и штаб канадских ВВС (20347).</w:t>
      </w:r>
    </w:p>
    <w:p w14:paraId="42D97D79" w14:textId="77777777" w:rsidR="005D7B24" w:rsidRPr="008E46A9" w:rsidRDefault="005D7B24" w:rsidP="00A30927">
      <w:pPr>
        <w:spacing w:after="0" w:line="240" w:lineRule="auto"/>
        <w:jc w:val="both"/>
        <w:rPr>
          <w:rFonts w:ascii="Times New Roman" w:hAnsi="Times New Roman" w:cs="Times New Roman"/>
          <w:color w:val="000000" w:themeColor="text1"/>
          <w:sz w:val="16"/>
          <w:szCs w:val="16"/>
        </w:rPr>
      </w:pPr>
    </w:p>
    <w:p w14:paraId="5F40EE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июня 1919 ЧЕХОСЛОВАКИЯ. Венгерские части ВКА взяли </w:t>
      </w:r>
      <w:proofErr w:type="spellStart"/>
      <w:r w:rsidRPr="008E46A9">
        <w:rPr>
          <w:rFonts w:ascii="Times New Roman" w:hAnsi="Times New Roman" w:cs="Times New Roman"/>
          <w:color w:val="000000" w:themeColor="text1"/>
          <w:sz w:val="16"/>
          <w:szCs w:val="16"/>
        </w:rPr>
        <w:t>г.Кошице</w:t>
      </w:r>
      <w:proofErr w:type="spellEnd"/>
      <w:r w:rsidRPr="008E46A9">
        <w:rPr>
          <w:rFonts w:ascii="Times New Roman" w:hAnsi="Times New Roman" w:cs="Times New Roman"/>
          <w:color w:val="000000" w:themeColor="text1"/>
          <w:sz w:val="16"/>
          <w:szCs w:val="16"/>
        </w:rPr>
        <w:t xml:space="preserve"> (7558).</w:t>
      </w:r>
    </w:p>
    <w:p w14:paraId="590796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28230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FD3D2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8A8D3"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7 июня</w:t>
      </w:r>
      <w:r w:rsidRPr="008E46A9">
        <w:rPr>
          <w:rFonts w:ascii="Times New Roman" w:hAnsi="Times New Roman" w:cs="Times New Roman"/>
          <w:color w:val="000000" w:themeColor="text1"/>
          <w:sz w:val="16"/>
          <w:szCs w:val="16"/>
        </w:rPr>
        <w:t xml:space="preserve"> в 1919 году Ижевск освобожден от колчаковцев силами войск 2-й армии Восточного фронта (14915).</w:t>
      </w:r>
    </w:p>
    <w:p w14:paraId="44B164FE"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p>
    <w:p w14:paraId="647C42E8" w14:textId="77777777" w:rsidR="00CB128E" w:rsidRPr="008E46A9" w:rsidRDefault="00CB128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июня 1919 началась операция красных по форсированию Белой. Части Красной Армии стали переправляться через реку на лодках и понтонах одновременно в двух местах, к югу и северу от Уфы. За день до этого для осуществления непосредственной воздушной поддержки наземных войск в район переправы, на полевой аэродром близ станции Чишма, прилетели пять аэропланов из 11-го, 30-го и 39-го авиаотрядов с летчиками Савиным, Томашевским, Коваленко, Кравцовым и </w:t>
      </w:r>
      <w:proofErr w:type="spellStart"/>
      <w:r w:rsidRPr="008E46A9">
        <w:rPr>
          <w:rFonts w:ascii="Times New Roman" w:hAnsi="Times New Roman" w:cs="Times New Roman"/>
          <w:color w:val="000000" w:themeColor="text1"/>
          <w:sz w:val="16"/>
          <w:szCs w:val="16"/>
        </w:rPr>
        <w:t>Казенновым</w:t>
      </w:r>
      <w:proofErr w:type="spellEnd"/>
      <w:r w:rsidRPr="008E46A9">
        <w:rPr>
          <w:rFonts w:ascii="Times New Roman" w:hAnsi="Times New Roman" w:cs="Times New Roman"/>
          <w:color w:val="000000" w:themeColor="text1"/>
          <w:sz w:val="16"/>
          <w:szCs w:val="16"/>
        </w:rPr>
        <w:t>. Их можно назвать импровизированной сводной «мини-авиагруппой», хотя ее создание и не было официально оформлено.</w:t>
      </w:r>
    </w:p>
    <w:p w14:paraId="0E1FA7EF" w14:textId="77777777" w:rsidR="00CB128E" w:rsidRPr="008E46A9" w:rsidRDefault="00CB128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Кроме того, чтобы «морально помочь нашим бойцам на переправе» боевой вылет совершил «</w:t>
      </w:r>
      <w:proofErr w:type="spellStart"/>
      <w:r w:rsidRPr="008E46A9">
        <w:rPr>
          <w:rFonts w:ascii="Times New Roman" w:hAnsi="Times New Roman" w:cs="Times New Roman"/>
          <w:color w:val="000000" w:themeColor="text1"/>
          <w:sz w:val="16"/>
          <w:szCs w:val="16"/>
        </w:rPr>
        <w:t>Бикодрон</w:t>
      </w:r>
      <w:proofErr w:type="spellEnd"/>
      <w:r w:rsidRPr="008E46A9">
        <w:rPr>
          <w:rFonts w:ascii="Times New Roman" w:hAnsi="Times New Roman" w:cs="Times New Roman"/>
          <w:color w:val="000000" w:themeColor="text1"/>
          <w:sz w:val="16"/>
          <w:szCs w:val="16"/>
        </w:rPr>
        <w:t xml:space="preserve">» – единственный исправный самолет, оставшийся к тому моменту в 29-м отряде. Этот вылет примечателен тем, что, из-за полного отсутствия в отряде авиабомб, экипаж в составе летчика Соколова и летнаба </w:t>
      </w:r>
      <w:proofErr w:type="spellStart"/>
      <w:r w:rsidRPr="008E46A9">
        <w:rPr>
          <w:rFonts w:ascii="Times New Roman" w:hAnsi="Times New Roman" w:cs="Times New Roman"/>
          <w:color w:val="000000" w:themeColor="text1"/>
          <w:sz w:val="16"/>
          <w:szCs w:val="16"/>
        </w:rPr>
        <w:t>Гесслера</w:t>
      </w:r>
      <w:proofErr w:type="spellEnd"/>
      <w:r w:rsidRPr="008E46A9">
        <w:rPr>
          <w:rFonts w:ascii="Times New Roman" w:hAnsi="Times New Roman" w:cs="Times New Roman"/>
          <w:color w:val="000000" w:themeColor="text1"/>
          <w:sz w:val="16"/>
          <w:szCs w:val="16"/>
        </w:rPr>
        <w:t xml:space="preserve"> нагрузил машину четырьмя пудами... камней и обломков рельсов! Проносясь над врагами, </w:t>
      </w:r>
      <w:proofErr w:type="spellStart"/>
      <w:r w:rsidRPr="008E46A9">
        <w:rPr>
          <w:rFonts w:ascii="Times New Roman" w:hAnsi="Times New Roman" w:cs="Times New Roman"/>
          <w:color w:val="000000" w:themeColor="text1"/>
          <w:sz w:val="16"/>
          <w:szCs w:val="16"/>
        </w:rPr>
        <w:t>Гесслер</w:t>
      </w:r>
      <w:proofErr w:type="spellEnd"/>
      <w:r w:rsidRPr="008E46A9">
        <w:rPr>
          <w:rFonts w:ascii="Times New Roman" w:hAnsi="Times New Roman" w:cs="Times New Roman"/>
          <w:color w:val="000000" w:themeColor="text1"/>
          <w:sz w:val="16"/>
          <w:szCs w:val="16"/>
        </w:rPr>
        <w:t xml:space="preserve"> швырял на них булыжники и рельсы, достигнув, по его словам, немалого психологического эффекта (17065).</w:t>
      </w:r>
    </w:p>
    <w:p w14:paraId="6F7A33A5" w14:textId="77777777" w:rsidR="00CB128E" w:rsidRPr="008E46A9" w:rsidRDefault="00CB128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C2725" w14:textId="77777777" w:rsidR="00A97B49" w:rsidRPr="008E46A9" w:rsidRDefault="00A97B49" w:rsidP="00A30927">
      <w:pPr>
        <w:pStyle w:val="ae"/>
        <w:spacing w:before="0" w:after="0"/>
        <w:jc w:val="both"/>
        <w:rPr>
          <w:color w:val="000000" w:themeColor="text1"/>
          <w:sz w:val="16"/>
          <w:szCs w:val="16"/>
        </w:rPr>
      </w:pPr>
      <w:r w:rsidRPr="008E46A9">
        <w:rPr>
          <w:color w:val="000000" w:themeColor="text1"/>
          <w:sz w:val="16"/>
          <w:szCs w:val="16"/>
        </w:rPr>
        <w:t xml:space="preserve">7 июня 1919 началась операция по форсированию Белой. Части Красной Армии стали переправляться через реку на лодках и понтонах одновременно в двух местах, к югу и северу от Уфы. За день до этого для осуществления непосредственной воздушной поддержки наземных войск в район переправы, на полевой аэродром близ станции Чишма, прилетели пять аэропланов из 11-го, 30-го и 39-го авиаотрядов с летчиками Савиным, Томашевским, Коваленко, Кравцовым и </w:t>
      </w:r>
      <w:proofErr w:type="spellStart"/>
      <w:r w:rsidRPr="008E46A9">
        <w:rPr>
          <w:color w:val="000000" w:themeColor="text1"/>
          <w:sz w:val="16"/>
          <w:szCs w:val="16"/>
        </w:rPr>
        <w:t>Казенновым</w:t>
      </w:r>
      <w:proofErr w:type="spellEnd"/>
      <w:r w:rsidRPr="008E46A9">
        <w:rPr>
          <w:color w:val="000000" w:themeColor="text1"/>
          <w:sz w:val="16"/>
          <w:szCs w:val="16"/>
        </w:rPr>
        <w:t>. Их можно назвать импровизированной сводной «мини-авиагруппой», хотя ее создание и не было официально оформлено.</w:t>
      </w:r>
    </w:p>
    <w:p w14:paraId="591686FD" w14:textId="77777777" w:rsidR="00A97B49" w:rsidRPr="008E46A9" w:rsidRDefault="00A97B49" w:rsidP="00A30927">
      <w:pPr>
        <w:pStyle w:val="ae"/>
        <w:spacing w:before="0" w:after="0"/>
        <w:jc w:val="both"/>
        <w:rPr>
          <w:color w:val="000000" w:themeColor="text1"/>
          <w:sz w:val="16"/>
          <w:szCs w:val="16"/>
        </w:rPr>
      </w:pPr>
      <w:r w:rsidRPr="008E46A9">
        <w:rPr>
          <w:color w:val="000000" w:themeColor="text1"/>
          <w:sz w:val="16"/>
          <w:szCs w:val="16"/>
        </w:rPr>
        <w:t>Кроме того, чтобы «морально помочь нашим бойцам на переправе» боевой вылет совершил «</w:t>
      </w:r>
      <w:proofErr w:type="spellStart"/>
      <w:r w:rsidRPr="008E46A9">
        <w:rPr>
          <w:color w:val="000000" w:themeColor="text1"/>
          <w:sz w:val="16"/>
          <w:szCs w:val="16"/>
        </w:rPr>
        <w:t>Бикодрон</w:t>
      </w:r>
      <w:proofErr w:type="spellEnd"/>
      <w:r w:rsidRPr="008E46A9">
        <w:rPr>
          <w:color w:val="000000" w:themeColor="text1"/>
          <w:sz w:val="16"/>
          <w:szCs w:val="16"/>
        </w:rPr>
        <w:t xml:space="preserve">» – единственный исправный самолет, оставшийся к тому моменту в 29-м отряде. Этот вылет примечателен тем, что, из-за полного отсутствия в отряде авиабомб, экипаж в составе летчика Соколова и летнаба </w:t>
      </w:r>
      <w:proofErr w:type="spellStart"/>
      <w:r w:rsidRPr="008E46A9">
        <w:rPr>
          <w:color w:val="000000" w:themeColor="text1"/>
          <w:sz w:val="16"/>
          <w:szCs w:val="16"/>
        </w:rPr>
        <w:t>Гесслера</w:t>
      </w:r>
      <w:proofErr w:type="spellEnd"/>
      <w:r w:rsidRPr="008E46A9">
        <w:rPr>
          <w:color w:val="000000" w:themeColor="text1"/>
          <w:sz w:val="16"/>
          <w:szCs w:val="16"/>
        </w:rPr>
        <w:t xml:space="preserve"> нагрузил машину четырьмя пудами... камней и обломков рельсов! Проносясь над врагами, </w:t>
      </w:r>
      <w:proofErr w:type="spellStart"/>
      <w:r w:rsidRPr="008E46A9">
        <w:rPr>
          <w:color w:val="000000" w:themeColor="text1"/>
          <w:sz w:val="16"/>
          <w:szCs w:val="16"/>
        </w:rPr>
        <w:t>Гесслер</w:t>
      </w:r>
      <w:proofErr w:type="spellEnd"/>
      <w:r w:rsidRPr="008E46A9">
        <w:rPr>
          <w:color w:val="000000" w:themeColor="text1"/>
          <w:sz w:val="16"/>
          <w:szCs w:val="16"/>
        </w:rPr>
        <w:t xml:space="preserve"> швырял на них булыжники и рельсы, достигнув, по его словам, немалого психологического эффекта.</w:t>
      </w:r>
    </w:p>
    <w:p w14:paraId="50457BDD" w14:textId="77777777" w:rsidR="00A97B49" w:rsidRPr="008E46A9" w:rsidRDefault="00A97B49" w:rsidP="00A30927">
      <w:pPr>
        <w:pStyle w:val="ae"/>
        <w:spacing w:before="0" w:after="0"/>
        <w:jc w:val="both"/>
        <w:rPr>
          <w:color w:val="000000" w:themeColor="text1"/>
          <w:sz w:val="16"/>
          <w:szCs w:val="16"/>
        </w:rPr>
      </w:pPr>
      <w:r w:rsidRPr="008E46A9">
        <w:rPr>
          <w:color w:val="000000" w:themeColor="text1"/>
          <w:sz w:val="16"/>
          <w:szCs w:val="16"/>
        </w:rPr>
        <w:t>На южном участке белогвардейцам удалось отразить нападение, но зато севернее, у деревни Красный Яр передовые отряды 25-й чапаевской дивизии сумели захватить небольшой плацдарм на восточном берегу. Дальнейшему продвижению препятствовал меткий фланговый огонь колчаковской батареи, державшей под прицелом весь плацдарм и участок реки, по которому переправлялись красноармейцы (18567).</w:t>
      </w:r>
    </w:p>
    <w:p w14:paraId="14ADB2F7" w14:textId="77777777" w:rsidR="00A97B49" w:rsidRPr="008E46A9" w:rsidRDefault="00A97B49" w:rsidP="00A30927">
      <w:pPr>
        <w:spacing w:after="0" w:line="240" w:lineRule="auto"/>
        <w:jc w:val="both"/>
        <w:rPr>
          <w:rFonts w:ascii="Times New Roman" w:hAnsi="Times New Roman" w:cs="Times New Roman"/>
          <w:color w:val="000000" w:themeColor="text1"/>
          <w:sz w:val="16"/>
          <w:szCs w:val="16"/>
        </w:rPr>
      </w:pPr>
    </w:p>
    <w:p w14:paraId="66B773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июня 1919 на Онегу прибыла английская флотилия из нескольких морских охотников и канонерок. Летали английские гидросамолеты (3409,7).</w:t>
      </w:r>
    </w:p>
    <w:p w14:paraId="26E4BF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BFF43" w14:textId="77777777" w:rsidR="006A3CD2" w:rsidRPr="008E46A9" w:rsidRDefault="006A3CD2" w:rsidP="00A30927">
      <w:pPr>
        <w:pStyle w:val="ae"/>
        <w:spacing w:before="0" w:after="0"/>
        <w:jc w:val="both"/>
        <w:rPr>
          <w:color w:val="000000" w:themeColor="text1"/>
          <w:sz w:val="16"/>
          <w:szCs w:val="16"/>
        </w:rPr>
      </w:pPr>
      <w:r w:rsidRPr="008E46A9">
        <w:rPr>
          <w:color w:val="000000" w:themeColor="text1"/>
          <w:sz w:val="16"/>
          <w:szCs w:val="16"/>
        </w:rPr>
        <w:t>7 июня 1919 г., когда был издан приказ по Латвийской армии о формировании Авиационной группы (</w:t>
      </w:r>
      <w:proofErr w:type="spellStart"/>
      <w:r w:rsidRPr="008E46A9">
        <w:rPr>
          <w:color w:val="000000" w:themeColor="text1"/>
          <w:sz w:val="16"/>
          <w:szCs w:val="16"/>
        </w:rPr>
        <w:t>Aviacijas</w:t>
      </w:r>
      <w:proofErr w:type="spellEnd"/>
      <w:r w:rsidRPr="008E46A9">
        <w:rPr>
          <w:color w:val="000000" w:themeColor="text1"/>
          <w:sz w:val="16"/>
          <w:szCs w:val="16"/>
        </w:rPr>
        <w:t xml:space="preserve"> дойра)</w:t>
      </w:r>
      <w:proofErr w:type="gramStart"/>
      <w:r w:rsidRPr="008E46A9">
        <w:rPr>
          <w:color w:val="000000" w:themeColor="text1"/>
          <w:sz w:val="16"/>
          <w:szCs w:val="16"/>
        </w:rPr>
        <w:t>.</w:t>
      </w:r>
      <w:proofErr w:type="gramEnd"/>
      <w:r w:rsidRPr="008E46A9">
        <w:rPr>
          <w:color w:val="000000" w:themeColor="text1"/>
          <w:sz w:val="16"/>
          <w:szCs w:val="16"/>
        </w:rPr>
        <w:t xml:space="preserve"> командиром которой был назначен военный летчик ст. лейтенант Альфред </w:t>
      </w:r>
      <w:proofErr w:type="spellStart"/>
      <w:r w:rsidRPr="008E46A9">
        <w:rPr>
          <w:color w:val="000000" w:themeColor="text1"/>
          <w:sz w:val="16"/>
          <w:szCs w:val="16"/>
        </w:rPr>
        <w:t>Валлсйка</w:t>
      </w:r>
      <w:proofErr w:type="spellEnd"/>
      <w:r w:rsidRPr="008E46A9">
        <w:rPr>
          <w:color w:val="000000" w:themeColor="text1"/>
          <w:sz w:val="16"/>
          <w:szCs w:val="16"/>
        </w:rPr>
        <w:t xml:space="preserve"> (</w:t>
      </w:r>
      <w:proofErr w:type="spellStart"/>
      <w:r w:rsidRPr="008E46A9">
        <w:rPr>
          <w:color w:val="000000" w:themeColor="text1"/>
          <w:sz w:val="16"/>
          <w:szCs w:val="16"/>
        </w:rPr>
        <w:t>Alfreds</w:t>
      </w:r>
      <w:proofErr w:type="spellEnd"/>
      <w:r w:rsidRPr="008E46A9">
        <w:rPr>
          <w:color w:val="000000" w:themeColor="text1"/>
          <w:sz w:val="16"/>
          <w:szCs w:val="16"/>
        </w:rPr>
        <w:t xml:space="preserve"> </w:t>
      </w:r>
      <w:proofErr w:type="spellStart"/>
      <w:r w:rsidRPr="008E46A9">
        <w:rPr>
          <w:color w:val="000000" w:themeColor="text1"/>
          <w:sz w:val="16"/>
          <w:szCs w:val="16"/>
        </w:rPr>
        <w:t>Valeika</w:t>
      </w:r>
      <w:proofErr w:type="spellEnd"/>
      <w:r w:rsidRPr="008E46A9">
        <w:rPr>
          <w:color w:val="000000" w:themeColor="text1"/>
          <w:sz w:val="16"/>
          <w:szCs w:val="16"/>
        </w:rPr>
        <w:t xml:space="preserve">). В те дни обстановка для латышей была неблагоприятной: Ригу занимали немцы — части Балтийского </w:t>
      </w:r>
      <w:proofErr w:type="spellStart"/>
      <w:r w:rsidRPr="008E46A9">
        <w:rPr>
          <w:color w:val="000000" w:themeColor="text1"/>
          <w:sz w:val="16"/>
          <w:szCs w:val="16"/>
        </w:rPr>
        <w:t>ландесвера</w:t>
      </w:r>
      <w:proofErr w:type="spellEnd"/>
      <w:r w:rsidRPr="008E46A9">
        <w:rPr>
          <w:color w:val="000000" w:themeColor="text1"/>
          <w:sz w:val="16"/>
          <w:szCs w:val="16"/>
        </w:rPr>
        <w:t xml:space="preserve"> и Железной дивизии, а бригада генерала </w:t>
      </w:r>
      <w:proofErr w:type="spellStart"/>
      <w:r w:rsidRPr="008E46A9">
        <w:rPr>
          <w:color w:val="000000" w:themeColor="text1"/>
          <w:sz w:val="16"/>
          <w:szCs w:val="16"/>
        </w:rPr>
        <w:t>Балоднса</w:t>
      </w:r>
      <w:proofErr w:type="spellEnd"/>
      <w:r w:rsidRPr="008E46A9">
        <w:rPr>
          <w:color w:val="000000" w:themeColor="text1"/>
          <w:sz w:val="16"/>
          <w:szCs w:val="16"/>
        </w:rPr>
        <w:t xml:space="preserve"> ("</w:t>
      </w:r>
      <w:proofErr w:type="spellStart"/>
      <w:r w:rsidRPr="008E46A9">
        <w:rPr>
          <w:color w:val="000000" w:themeColor="text1"/>
          <w:sz w:val="16"/>
          <w:szCs w:val="16"/>
        </w:rPr>
        <w:t>белолатыши</w:t>
      </w:r>
      <w:proofErr w:type="spellEnd"/>
      <w:r w:rsidRPr="008E46A9">
        <w:rPr>
          <w:color w:val="000000" w:themeColor="text1"/>
          <w:sz w:val="16"/>
          <w:szCs w:val="16"/>
        </w:rPr>
        <w:t xml:space="preserve">") воевала на Латгальском фронте против большевиков. В июне 1919 г. от Ливена перевелись в Авиагруппу уже знакомые нам сержант </w:t>
      </w:r>
      <w:proofErr w:type="spellStart"/>
      <w:r w:rsidRPr="008E46A9">
        <w:rPr>
          <w:color w:val="000000" w:themeColor="text1"/>
          <w:sz w:val="16"/>
          <w:szCs w:val="16"/>
        </w:rPr>
        <w:t>Приедитис</w:t>
      </w:r>
      <w:proofErr w:type="spellEnd"/>
      <w:r w:rsidRPr="008E46A9">
        <w:rPr>
          <w:color w:val="000000" w:themeColor="text1"/>
          <w:sz w:val="16"/>
          <w:szCs w:val="16"/>
        </w:rPr>
        <w:t xml:space="preserve"> (</w:t>
      </w:r>
      <w:proofErr w:type="spellStart"/>
      <w:r w:rsidRPr="008E46A9">
        <w:rPr>
          <w:color w:val="000000" w:themeColor="text1"/>
          <w:sz w:val="16"/>
          <w:szCs w:val="16"/>
        </w:rPr>
        <w:t>Janis</w:t>
      </w:r>
      <w:proofErr w:type="spellEnd"/>
      <w:r w:rsidRPr="008E46A9">
        <w:rPr>
          <w:color w:val="000000" w:themeColor="text1"/>
          <w:sz w:val="16"/>
          <w:szCs w:val="16"/>
        </w:rPr>
        <w:t xml:space="preserve"> </w:t>
      </w:r>
      <w:proofErr w:type="spellStart"/>
      <w:r w:rsidRPr="008E46A9">
        <w:rPr>
          <w:color w:val="000000" w:themeColor="text1"/>
          <w:sz w:val="16"/>
          <w:szCs w:val="16"/>
        </w:rPr>
        <w:t>Priedilis</w:t>
      </w:r>
      <w:proofErr w:type="spellEnd"/>
      <w:r w:rsidRPr="008E46A9">
        <w:rPr>
          <w:color w:val="000000" w:themeColor="text1"/>
          <w:sz w:val="16"/>
          <w:szCs w:val="16"/>
        </w:rPr>
        <w:t xml:space="preserve">), капрал </w:t>
      </w:r>
      <w:proofErr w:type="spellStart"/>
      <w:r w:rsidRPr="008E46A9">
        <w:rPr>
          <w:color w:val="000000" w:themeColor="text1"/>
          <w:sz w:val="16"/>
          <w:szCs w:val="16"/>
        </w:rPr>
        <w:t>Якубовс</w:t>
      </w:r>
      <w:proofErr w:type="spellEnd"/>
      <w:r w:rsidRPr="008E46A9">
        <w:rPr>
          <w:color w:val="000000" w:themeColor="text1"/>
          <w:sz w:val="16"/>
          <w:szCs w:val="16"/>
        </w:rPr>
        <w:t xml:space="preserve"> (</w:t>
      </w:r>
      <w:proofErr w:type="spellStart"/>
      <w:r w:rsidRPr="008E46A9">
        <w:rPr>
          <w:color w:val="000000" w:themeColor="text1"/>
          <w:sz w:val="16"/>
          <w:szCs w:val="16"/>
        </w:rPr>
        <w:t>Voldemars</w:t>
      </w:r>
      <w:proofErr w:type="spellEnd"/>
      <w:r w:rsidRPr="008E46A9">
        <w:rPr>
          <w:color w:val="000000" w:themeColor="text1"/>
          <w:sz w:val="16"/>
          <w:szCs w:val="16"/>
        </w:rPr>
        <w:t xml:space="preserve"> </w:t>
      </w:r>
      <w:proofErr w:type="spellStart"/>
      <w:r w:rsidRPr="008E46A9">
        <w:rPr>
          <w:color w:val="000000" w:themeColor="text1"/>
          <w:sz w:val="16"/>
          <w:szCs w:val="16"/>
        </w:rPr>
        <w:t>Jakubovs</w:t>
      </w:r>
      <w:proofErr w:type="spellEnd"/>
      <w:r w:rsidRPr="008E46A9">
        <w:rPr>
          <w:color w:val="000000" w:themeColor="text1"/>
          <w:sz w:val="16"/>
          <w:szCs w:val="16"/>
        </w:rPr>
        <w:t xml:space="preserve">). Лейтенант </w:t>
      </w:r>
      <w:proofErr w:type="spellStart"/>
      <w:r w:rsidRPr="008E46A9">
        <w:rPr>
          <w:color w:val="000000" w:themeColor="text1"/>
          <w:sz w:val="16"/>
          <w:szCs w:val="16"/>
        </w:rPr>
        <w:t>Пушкелис</w:t>
      </w:r>
      <w:proofErr w:type="spellEnd"/>
      <w:r w:rsidRPr="008E46A9">
        <w:rPr>
          <w:color w:val="000000" w:themeColor="text1"/>
          <w:sz w:val="16"/>
          <w:szCs w:val="16"/>
        </w:rPr>
        <w:t xml:space="preserve"> (</w:t>
      </w:r>
      <w:proofErr w:type="spellStart"/>
      <w:r w:rsidRPr="008E46A9">
        <w:rPr>
          <w:color w:val="000000" w:themeColor="text1"/>
          <w:sz w:val="16"/>
          <w:szCs w:val="16"/>
        </w:rPr>
        <w:t>Narcis</w:t>
      </w:r>
      <w:proofErr w:type="spellEnd"/>
      <w:r w:rsidRPr="008E46A9">
        <w:rPr>
          <w:color w:val="000000" w:themeColor="text1"/>
          <w:sz w:val="16"/>
          <w:szCs w:val="16"/>
        </w:rPr>
        <w:t xml:space="preserve"> </w:t>
      </w:r>
      <w:proofErr w:type="spellStart"/>
      <w:r w:rsidRPr="008E46A9">
        <w:rPr>
          <w:color w:val="000000" w:themeColor="text1"/>
          <w:sz w:val="16"/>
          <w:szCs w:val="16"/>
        </w:rPr>
        <w:t>Puskelis</w:t>
      </w:r>
      <w:proofErr w:type="spellEnd"/>
      <w:r w:rsidRPr="008E46A9">
        <w:rPr>
          <w:color w:val="000000" w:themeColor="text1"/>
          <w:sz w:val="16"/>
          <w:szCs w:val="16"/>
        </w:rPr>
        <w:t xml:space="preserve">) оставался у Ливена до октября 1919 г. В списках группы значились также: адъютант капитан </w:t>
      </w:r>
      <w:proofErr w:type="spellStart"/>
      <w:r w:rsidRPr="008E46A9">
        <w:rPr>
          <w:color w:val="000000" w:themeColor="text1"/>
          <w:sz w:val="16"/>
          <w:szCs w:val="16"/>
        </w:rPr>
        <w:t>Муцинекс</w:t>
      </w:r>
      <w:proofErr w:type="spellEnd"/>
      <w:r w:rsidRPr="008E46A9">
        <w:rPr>
          <w:color w:val="000000" w:themeColor="text1"/>
          <w:sz w:val="16"/>
          <w:szCs w:val="16"/>
        </w:rPr>
        <w:t xml:space="preserve"> (</w:t>
      </w:r>
      <w:proofErr w:type="spellStart"/>
      <w:r w:rsidRPr="008E46A9">
        <w:rPr>
          <w:color w:val="000000" w:themeColor="text1"/>
          <w:sz w:val="16"/>
          <w:szCs w:val="16"/>
        </w:rPr>
        <w:t>Janis</w:t>
      </w:r>
      <w:proofErr w:type="spellEnd"/>
      <w:r w:rsidRPr="008E46A9">
        <w:rPr>
          <w:color w:val="000000" w:themeColor="text1"/>
          <w:sz w:val="16"/>
          <w:szCs w:val="16"/>
        </w:rPr>
        <w:t xml:space="preserve"> </w:t>
      </w:r>
      <w:proofErr w:type="spellStart"/>
      <w:r w:rsidRPr="008E46A9">
        <w:rPr>
          <w:color w:val="000000" w:themeColor="text1"/>
          <w:sz w:val="16"/>
          <w:szCs w:val="16"/>
        </w:rPr>
        <w:t>Muinieks</w:t>
      </w:r>
      <w:proofErr w:type="spellEnd"/>
      <w:r w:rsidRPr="008E46A9">
        <w:rPr>
          <w:color w:val="000000" w:themeColor="text1"/>
          <w:sz w:val="16"/>
          <w:szCs w:val="16"/>
        </w:rPr>
        <w:t xml:space="preserve">), ст. лейтенанты </w:t>
      </w:r>
      <w:proofErr w:type="spellStart"/>
      <w:r w:rsidRPr="008E46A9">
        <w:rPr>
          <w:color w:val="000000" w:themeColor="text1"/>
          <w:sz w:val="16"/>
          <w:szCs w:val="16"/>
        </w:rPr>
        <w:t>Томсонс</w:t>
      </w:r>
      <w:proofErr w:type="spellEnd"/>
      <w:r w:rsidRPr="008E46A9">
        <w:rPr>
          <w:color w:val="000000" w:themeColor="text1"/>
          <w:sz w:val="16"/>
          <w:szCs w:val="16"/>
        </w:rPr>
        <w:t xml:space="preserve"> (</w:t>
      </w:r>
      <w:proofErr w:type="spellStart"/>
      <w:r w:rsidRPr="008E46A9">
        <w:rPr>
          <w:color w:val="000000" w:themeColor="text1"/>
          <w:sz w:val="16"/>
          <w:szCs w:val="16"/>
        </w:rPr>
        <w:t>Peteris-Eduards</w:t>
      </w:r>
      <w:proofErr w:type="spellEnd"/>
      <w:r w:rsidRPr="008E46A9">
        <w:rPr>
          <w:color w:val="000000" w:themeColor="text1"/>
          <w:sz w:val="16"/>
          <w:szCs w:val="16"/>
        </w:rPr>
        <w:t xml:space="preserve"> </w:t>
      </w:r>
      <w:proofErr w:type="spellStart"/>
      <w:r w:rsidRPr="008E46A9">
        <w:rPr>
          <w:color w:val="000000" w:themeColor="text1"/>
          <w:sz w:val="16"/>
          <w:szCs w:val="16"/>
        </w:rPr>
        <w:t>Tomsons</w:t>
      </w:r>
      <w:proofErr w:type="spellEnd"/>
      <w:r w:rsidRPr="008E46A9">
        <w:rPr>
          <w:color w:val="000000" w:themeColor="text1"/>
          <w:sz w:val="16"/>
          <w:szCs w:val="16"/>
        </w:rPr>
        <w:t xml:space="preserve">) (помощник начальника), </w:t>
      </w:r>
      <w:proofErr w:type="spellStart"/>
      <w:r w:rsidRPr="008E46A9">
        <w:rPr>
          <w:color w:val="000000" w:themeColor="text1"/>
          <w:sz w:val="16"/>
          <w:szCs w:val="16"/>
        </w:rPr>
        <w:t>Спариныш</w:t>
      </w:r>
      <w:proofErr w:type="spellEnd"/>
      <w:r w:rsidRPr="008E46A9">
        <w:rPr>
          <w:color w:val="000000" w:themeColor="text1"/>
          <w:sz w:val="16"/>
          <w:szCs w:val="16"/>
        </w:rPr>
        <w:t xml:space="preserve"> (</w:t>
      </w:r>
      <w:proofErr w:type="spellStart"/>
      <w:r w:rsidRPr="008E46A9">
        <w:rPr>
          <w:color w:val="000000" w:themeColor="text1"/>
          <w:sz w:val="16"/>
          <w:szCs w:val="16"/>
        </w:rPr>
        <w:t>Augusts</w:t>
      </w:r>
      <w:proofErr w:type="spellEnd"/>
      <w:r w:rsidRPr="008E46A9">
        <w:rPr>
          <w:color w:val="000000" w:themeColor="text1"/>
          <w:sz w:val="16"/>
          <w:szCs w:val="16"/>
        </w:rPr>
        <w:t xml:space="preserve"> </w:t>
      </w:r>
      <w:proofErr w:type="spellStart"/>
      <w:r w:rsidRPr="008E46A9">
        <w:rPr>
          <w:color w:val="000000" w:themeColor="text1"/>
          <w:sz w:val="16"/>
          <w:szCs w:val="16"/>
        </w:rPr>
        <w:t>Sparins</w:t>
      </w:r>
      <w:proofErr w:type="spellEnd"/>
      <w:r w:rsidRPr="008E46A9">
        <w:rPr>
          <w:color w:val="000000" w:themeColor="text1"/>
          <w:sz w:val="16"/>
          <w:szCs w:val="16"/>
        </w:rPr>
        <w:t xml:space="preserve">) и </w:t>
      </w:r>
      <w:proofErr w:type="spellStart"/>
      <w:r w:rsidRPr="008E46A9">
        <w:rPr>
          <w:color w:val="000000" w:themeColor="text1"/>
          <w:sz w:val="16"/>
          <w:szCs w:val="16"/>
        </w:rPr>
        <w:t>Сникерис</w:t>
      </w:r>
      <w:proofErr w:type="spellEnd"/>
      <w:r w:rsidRPr="008E46A9">
        <w:rPr>
          <w:color w:val="000000" w:themeColor="text1"/>
          <w:sz w:val="16"/>
          <w:szCs w:val="16"/>
        </w:rPr>
        <w:t xml:space="preserve"> (</w:t>
      </w:r>
      <w:proofErr w:type="spellStart"/>
      <w:r w:rsidRPr="008E46A9">
        <w:rPr>
          <w:color w:val="000000" w:themeColor="text1"/>
          <w:sz w:val="16"/>
          <w:szCs w:val="16"/>
        </w:rPr>
        <w:t>Snikeris</w:t>
      </w:r>
      <w:proofErr w:type="spellEnd"/>
      <w:r w:rsidRPr="008E46A9">
        <w:rPr>
          <w:color w:val="000000" w:themeColor="text1"/>
          <w:sz w:val="16"/>
          <w:szCs w:val="16"/>
        </w:rPr>
        <w:t xml:space="preserve">), лейтенанты </w:t>
      </w:r>
      <w:proofErr w:type="spellStart"/>
      <w:r w:rsidRPr="008E46A9">
        <w:rPr>
          <w:color w:val="000000" w:themeColor="text1"/>
          <w:sz w:val="16"/>
          <w:szCs w:val="16"/>
        </w:rPr>
        <w:t>Скрастыньш</w:t>
      </w:r>
      <w:proofErr w:type="spellEnd"/>
      <w:r w:rsidRPr="008E46A9">
        <w:rPr>
          <w:color w:val="000000" w:themeColor="text1"/>
          <w:sz w:val="16"/>
          <w:szCs w:val="16"/>
        </w:rPr>
        <w:t xml:space="preserve"> (</w:t>
      </w:r>
      <w:proofErr w:type="spellStart"/>
      <w:r w:rsidRPr="008E46A9">
        <w:rPr>
          <w:color w:val="000000" w:themeColor="text1"/>
          <w:sz w:val="16"/>
          <w:szCs w:val="16"/>
        </w:rPr>
        <w:t>Voldemars</w:t>
      </w:r>
      <w:proofErr w:type="spellEnd"/>
      <w:r w:rsidRPr="008E46A9">
        <w:rPr>
          <w:color w:val="000000" w:themeColor="text1"/>
          <w:sz w:val="16"/>
          <w:szCs w:val="16"/>
        </w:rPr>
        <w:t xml:space="preserve"> </w:t>
      </w:r>
      <w:proofErr w:type="spellStart"/>
      <w:r w:rsidRPr="008E46A9">
        <w:rPr>
          <w:color w:val="000000" w:themeColor="text1"/>
          <w:sz w:val="16"/>
          <w:szCs w:val="16"/>
        </w:rPr>
        <w:t>Skrastins</w:t>
      </w:r>
      <w:proofErr w:type="spellEnd"/>
      <w:r w:rsidRPr="008E46A9">
        <w:rPr>
          <w:color w:val="000000" w:themeColor="text1"/>
          <w:sz w:val="16"/>
          <w:szCs w:val="16"/>
        </w:rPr>
        <w:t xml:space="preserve">) и </w:t>
      </w:r>
      <w:proofErr w:type="spellStart"/>
      <w:r w:rsidRPr="008E46A9">
        <w:rPr>
          <w:color w:val="000000" w:themeColor="text1"/>
          <w:sz w:val="16"/>
          <w:szCs w:val="16"/>
        </w:rPr>
        <w:t>Экке</w:t>
      </w:r>
      <w:proofErr w:type="spellEnd"/>
      <w:r w:rsidRPr="008E46A9">
        <w:rPr>
          <w:color w:val="000000" w:themeColor="text1"/>
          <w:sz w:val="16"/>
          <w:szCs w:val="16"/>
        </w:rPr>
        <w:t xml:space="preserve"> (</w:t>
      </w:r>
      <w:proofErr w:type="spellStart"/>
      <w:r w:rsidRPr="008E46A9">
        <w:rPr>
          <w:color w:val="000000" w:themeColor="text1"/>
          <w:sz w:val="16"/>
          <w:szCs w:val="16"/>
        </w:rPr>
        <w:t>F.kke</w:t>
      </w:r>
      <w:proofErr w:type="spellEnd"/>
      <w:r w:rsidRPr="008E46A9">
        <w:rPr>
          <w:color w:val="000000" w:themeColor="text1"/>
          <w:sz w:val="16"/>
          <w:szCs w:val="16"/>
        </w:rPr>
        <w:t>). К 21 июня н Авиагруппе насчитывалось 14 офицеров. 95 инструкторов и солдат. Не было только самолетов! (17053).</w:t>
      </w:r>
    </w:p>
    <w:p w14:paraId="6B9C8C1F" w14:textId="77777777" w:rsidR="006A3CD2" w:rsidRPr="008E46A9" w:rsidRDefault="006A3CD2" w:rsidP="00A30927">
      <w:pPr>
        <w:pStyle w:val="ae"/>
        <w:spacing w:before="0" w:after="0"/>
        <w:jc w:val="both"/>
        <w:rPr>
          <w:iCs/>
          <w:color w:val="000000" w:themeColor="text1"/>
          <w:sz w:val="16"/>
          <w:szCs w:val="16"/>
        </w:rPr>
      </w:pPr>
    </w:p>
    <w:p w14:paraId="6FB878D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300F2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6E7C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июня 1919 повстанцы Вешенского района соединились с конницей </w:t>
      </w:r>
      <w:proofErr w:type="spellStart"/>
      <w:r w:rsidRPr="008E46A9">
        <w:rPr>
          <w:rFonts w:ascii="Times New Roman" w:hAnsi="Times New Roman" w:cs="Times New Roman"/>
          <w:color w:val="000000" w:themeColor="text1"/>
          <w:sz w:val="16"/>
          <w:szCs w:val="16"/>
        </w:rPr>
        <w:t>А.И.Деникина</w:t>
      </w:r>
      <w:proofErr w:type="spellEnd"/>
      <w:r w:rsidRPr="008E46A9">
        <w:rPr>
          <w:rFonts w:ascii="Times New Roman" w:hAnsi="Times New Roman" w:cs="Times New Roman"/>
          <w:color w:val="000000" w:themeColor="text1"/>
          <w:sz w:val="16"/>
          <w:szCs w:val="16"/>
        </w:rPr>
        <w:t>, наступавшей с юга (3908,293).</w:t>
      </w:r>
    </w:p>
    <w:p w14:paraId="77BC93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728C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июня 1919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был объявлен врагом советской власти (3481).</w:t>
      </w:r>
    </w:p>
    <w:p w14:paraId="7D7D76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CC25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D2883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56DDF"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июня 1919 Ж. </w:t>
      </w:r>
      <w:proofErr w:type="spellStart"/>
      <w:r w:rsidRPr="008E46A9">
        <w:rPr>
          <w:rFonts w:ascii="Times New Roman" w:hAnsi="Times New Roman" w:cs="Times New Roman"/>
          <w:color w:val="000000" w:themeColor="text1"/>
          <w:sz w:val="16"/>
          <w:szCs w:val="16"/>
        </w:rPr>
        <w:t>Касали</w:t>
      </w:r>
      <w:proofErr w:type="spellEnd"/>
      <w:r w:rsidRPr="008E46A9">
        <w:rPr>
          <w:rFonts w:ascii="Times New Roman" w:hAnsi="Times New Roman" w:cs="Times New Roman"/>
          <w:color w:val="000000" w:themeColor="text1"/>
          <w:sz w:val="16"/>
          <w:szCs w:val="16"/>
        </w:rPr>
        <w:t xml:space="preserve"> поднялся на 9250 м (15842).</w:t>
      </w:r>
    </w:p>
    <w:p w14:paraId="2664DD67"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p>
    <w:p w14:paraId="068E86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июня 1919, когда был издан приказ о формировании авиагруппы Латвийской армии стал днем создания Латвийской национальной авиации (1563,4).</w:t>
      </w:r>
    </w:p>
    <w:p w14:paraId="24D033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BCDCC1" w14:textId="77777777" w:rsidR="00C123DF" w:rsidRPr="008E46A9" w:rsidRDefault="00C123D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июня 1919 основаны ВВС Латвии (20347).</w:t>
      </w:r>
    </w:p>
    <w:p w14:paraId="186DCA15" w14:textId="77777777" w:rsidR="00C123DF" w:rsidRPr="008E46A9" w:rsidRDefault="00C123DF" w:rsidP="00A30927">
      <w:pPr>
        <w:spacing w:after="0" w:line="240" w:lineRule="auto"/>
        <w:jc w:val="both"/>
        <w:rPr>
          <w:rFonts w:ascii="Times New Roman" w:hAnsi="Times New Roman" w:cs="Times New Roman"/>
          <w:color w:val="000000" w:themeColor="text1"/>
          <w:sz w:val="16"/>
          <w:szCs w:val="16"/>
        </w:rPr>
      </w:pPr>
    </w:p>
    <w:p w14:paraId="46EE45BF" w14:textId="77777777" w:rsidR="00C123DF" w:rsidRPr="008E46A9" w:rsidRDefault="00C123D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июня 1919 Раймонда де Ларош из Франции на </w:t>
      </w:r>
      <w:proofErr w:type="spellStart"/>
      <w:r w:rsidRPr="008E46A9">
        <w:rPr>
          <w:rFonts w:ascii="Times New Roman" w:hAnsi="Times New Roman" w:cs="Times New Roman"/>
          <w:color w:val="000000" w:themeColor="text1"/>
          <w:sz w:val="16"/>
          <w:szCs w:val="16"/>
        </w:rPr>
        <w:t>Каудрон</w:t>
      </w:r>
      <w:proofErr w:type="spellEnd"/>
      <w:r w:rsidRPr="008E46A9">
        <w:rPr>
          <w:rFonts w:ascii="Times New Roman" w:hAnsi="Times New Roman" w:cs="Times New Roman"/>
          <w:color w:val="000000" w:themeColor="text1"/>
          <w:sz w:val="16"/>
          <w:szCs w:val="16"/>
        </w:rPr>
        <w:t xml:space="preserve"> G.3 устанавливает женский рекорд высоты в почти 13 000 футов (4000 м) (20347).</w:t>
      </w:r>
    </w:p>
    <w:p w14:paraId="3DF67A1E" w14:textId="77777777" w:rsidR="00C123DF" w:rsidRPr="008E46A9" w:rsidRDefault="00C123DF" w:rsidP="00A30927">
      <w:pPr>
        <w:spacing w:after="0" w:line="240" w:lineRule="auto"/>
        <w:jc w:val="both"/>
        <w:rPr>
          <w:rFonts w:ascii="Times New Roman" w:hAnsi="Times New Roman" w:cs="Times New Roman"/>
          <w:color w:val="000000" w:themeColor="text1"/>
          <w:sz w:val="16"/>
          <w:szCs w:val="16"/>
        </w:rPr>
      </w:pPr>
    </w:p>
    <w:p w14:paraId="625BFFA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июня 1919 в Нью-Йорке впервые проведены письменные тесты для получения водительских прав (4962).</w:t>
      </w:r>
    </w:p>
    <w:p w14:paraId="7E6B177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6FDE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июня 1919 Никарагуа запросила у США помощи против Коста Рики (3481).</w:t>
      </w:r>
    </w:p>
    <w:p w14:paraId="77B351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CC0150" w14:textId="77777777" w:rsidR="00F44416" w:rsidRPr="008E46A9" w:rsidRDefault="00F44416" w:rsidP="00F444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45AFA48" w14:textId="77777777" w:rsidR="00F44416" w:rsidRPr="008E46A9" w:rsidRDefault="00F44416" w:rsidP="00F444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407A0A" w14:textId="77777777" w:rsidR="00F44416" w:rsidRPr="008E46A9" w:rsidRDefault="00F44416" w:rsidP="00F44416">
      <w:pPr>
        <w:pStyle w:val="ae"/>
        <w:shd w:val="clear" w:color="auto" w:fill="FFFFFF"/>
        <w:spacing w:before="0" w:after="0"/>
        <w:jc w:val="both"/>
        <w:rPr>
          <w:color w:val="000000" w:themeColor="text1"/>
          <w:sz w:val="16"/>
          <w:szCs w:val="16"/>
        </w:rPr>
      </w:pPr>
      <w:r w:rsidRPr="008E46A9">
        <w:rPr>
          <w:color w:val="000000" w:themeColor="text1"/>
          <w:sz w:val="16"/>
          <w:szCs w:val="16"/>
        </w:rPr>
        <w:lastRenderedPageBreak/>
        <w:t>С начала июня по конец сентября 1919 года британские морские летчики на севере России налетали 616 часов, сбросив 1014 бомб общим весом почти 28 тонн (из них 321 химическую), более 25000 листовок и расстреляв почти 45000 пулеметных патронов (17065).</w:t>
      </w:r>
    </w:p>
    <w:p w14:paraId="5196C253" w14:textId="77777777" w:rsidR="00F44416" w:rsidRPr="008E46A9" w:rsidRDefault="00F44416" w:rsidP="00F44416">
      <w:pPr>
        <w:pStyle w:val="ae"/>
        <w:shd w:val="clear" w:color="auto" w:fill="FFFFFF"/>
        <w:spacing w:before="0" w:after="0"/>
        <w:jc w:val="both"/>
        <w:rPr>
          <w:color w:val="000000" w:themeColor="text1"/>
          <w:sz w:val="16"/>
          <w:szCs w:val="16"/>
        </w:rPr>
      </w:pPr>
    </w:p>
    <w:p w14:paraId="1FA9CB30" w14:textId="77777777" w:rsidR="00F44416" w:rsidRPr="008E46A9" w:rsidRDefault="00F44416" w:rsidP="00F44416">
      <w:pPr>
        <w:pStyle w:val="ae"/>
        <w:shd w:val="clear" w:color="auto" w:fill="FFFFFF"/>
        <w:spacing w:before="0" w:after="0"/>
        <w:jc w:val="both"/>
        <w:rPr>
          <w:color w:val="000000" w:themeColor="text1"/>
          <w:sz w:val="16"/>
          <w:szCs w:val="16"/>
        </w:rPr>
      </w:pPr>
      <w:r w:rsidRPr="008E46A9">
        <w:rPr>
          <w:color w:val="000000" w:themeColor="text1"/>
          <w:sz w:val="16"/>
          <w:szCs w:val="16"/>
        </w:rPr>
        <w:t xml:space="preserve">В начале июня 1919 в Астрахань прибыли двое молодых летчиков-истребителей, недавних выпускников Московской летной школы, о которых Горшков сообщал в своей телеграмме </w:t>
      </w:r>
      <w:proofErr w:type="spellStart"/>
      <w:r w:rsidRPr="008E46A9">
        <w:rPr>
          <w:color w:val="000000" w:themeColor="text1"/>
          <w:sz w:val="16"/>
          <w:szCs w:val="16"/>
        </w:rPr>
        <w:t>Винокуренко</w:t>
      </w:r>
      <w:proofErr w:type="spellEnd"/>
      <w:r w:rsidRPr="008E46A9">
        <w:rPr>
          <w:color w:val="000000" w:themeColor="text1"/>
          <w:sz w:val="16"/>
          <w:szCs w:val="16"/>
        </w:rPr>
        <w:t xml:space="preserve">. Этим двадцатилетним парням – Д.Н. Щекину и А.П. Короткову вскоре пришлось встретиться лицом к лицу с асами Британских Королевских ВВС. Несмотря на то, что в Астраханском укрепрайоне к середине июня числилось более десятка пилотов, реальный отпор интервентам могли дать только трое: Фишер, Щекин и Коротков, умевшие драться на истребителях. Первые же налеты англичан показали, что взлетать по тревоге при сообщении о вражеских самолетах над городом бесполезно. «Де </w:t>
      </w:r>
      <w:proofErr w:type="spellStart"/>
      <w:r w:rsidRPr="008E46A9">
        <w:rPr>
          <w:color w:val="000000" w:themeColor="text1"/>
          <w:sz w:val="16"/>
          <w:szCs w:val="16"/>
        </w:rPr>
        <w:t>Хэвилленды</w:t>
      </w:r>
      <w:proofErr w:type="spellEnd"/>
      <w:r w:rsidRPr="008E46A9">
        <w:rPr>
          <w:color w:val="000000" w:themeColor="text1"/>
          <w:sz w:val="16"/>
          <w:szCs w:val="16"/>
        </w:rPr>
        <w:t>» успевали сбросить бомбы и уйти, пока «</w:t>
      </w:r>
      <w:proofErr w:type="spellStart"/>
      <w:r w:rsidRPr="008E46A9">
        <w:rPr>
          <w:color w:val="000000" w:themeColor="text1"/>
          <w:sz w:val="16"/>
          <w:szCs w:val="16"/>
        </w:rPr>
        <w:t>Ньюпоры</w:t>
      </w:r>
      <w:proofErr w:type="spellEnd"/>
      <w:r w:rsidRPr="008E46A9">
        <w:rPr>
          <w:color w:val="000000" w:themeColor="text1"/>
          <w:sz w:val="16"/>
          <w:szCs w:val="16"/>
        </w:rPr>
        <w:t>» набирали высоту.</w:t>
      </w:r>
    </w:p>
    <w:p w14:paraId="4FE4AC88" w14:textId="77777777" w:rsidR="00F44416" w:rsidRPr="008E46A9" w:rsidRDefault="00F44416" w:rsidP="00F44416">
      <w:pPr>
        <w:pStyle w:val="ae"/>
        <w:shd w:val="clear" w:color="auto" w:fill="FFFFFF"/>
        <w:spacing w:before="0" w:after="0"/>
        <w:jc w:val="both"/>
        <w:rPr>
          <w:color w:val="000000" w:themeColor="text1"/>
          <w:sz w:val="16"/>
          <w:szCs w:val="16"/>
        </w:rPr>
      </w:pPr>
      <w:r w:rsidRPr="008E46A9">
        <w:rPr>
          <w:color w:val="000000" w:themeColor="text1"/>
          <w:sz w:val="16"/>
          <w:szCs w:val="16"/>
        </w:rPr>
        <w:t xml:space="preserve">Тогда красные решили организовать постоянное дежурство в воздухе. Хотя это приводило к быстрому износу моторов, огромному расходу драгоценного авиатоплива и сильно утомляло пилотов, только так можно было надеяться встретить противника и попытаться атаковать на встречных курсах. Классическая тактика воздушного боя с заходом сзади не могла привести к успеху, ибо скорость «Де </w:t>
      </w:r>
      <w:proofErr w:type="spellStart"/>
      <w:r w:rsidRPr="008E46A9">
        <w:rPr>
          <w:color w:val="000000" w:themeColor="text1"/>
          <w:sz w:val="16"/>
          <w:szCs w:val="16"/>
        </w:rPr>
        <w:t>Хэвилленда</w:t>
      </w:r>
      <w:proofErr w:type="spellEnd"/>
      <w:r w:rsidRPr="008E46A9">
        <w:rPr>
          <w:color w:val="000000" w:themeColor="text1"/>
          <w:sz w:val="16"/>
          <w:szCs w:val="16"/>
        </w:rPr>
        <w:t>», даже груженного бомбами, намного превосходила скоростные данные советских «</w:t>
      </w:r>
      <w:proofErr w:type="spellStart"/>
      <w:r w:rsidRPr="008E46A9">
        <w:rPr>
          <w:color w:val="000000" w:themeColor="text1"/>
          <w:sz w:val="16"/>
          <w:szCs w:val="16"/>
        </w:rPr>
        <w:t>Ньюпоров</w:t>
      </w:r>
      <w:proofErr w:type="spellEnd"/>
      <w:r w:rsidRPr="008E46A9">
        <w:rPr>
          <w:color w:val="000000" w:themeColor="text1"/>
          <w:sz w:val="16"/>
          <w:szCs w:val="16"/>
        </w:rPr>
        <w:t>». Шанс на успех давала только атака в лоб.</w:t>
      </w:r>
    </w:p>
    <w:p w14:paraId="12BBAACF" w14:textId="77777777" w:rsidR="00F44416" w:rsidRPr="008E46A9" w:rsidRDefault="00F44416" w:rsidP="00F44416">
      <w:pPr>
        <w:pStyle w:val="ae"/>
        <w:shd w:val="clear" w:color="auto" w:fill="FFFFFF"/>
        <w:spacing w:before="0" w:after="0"/>
        <w:jc w:val="both"/>
        <w:rPr>
          <w:color w:val="000000" w:themeColor="text1"/>
          <w:sz w:val="16"/>
          <w:szCs w:val="16"/>
        </w:rPr>
      </w:pPr>
      <w:r w:rsidRPr="008E46A9">
        <w:rPr>
          <w:color w:val="000000" w:themeColor="text1"/>
          <w:sz w:val="16"/>
          <w:szCs w:val="16"/>
        </w:rPr>
        <w:t xml:space="preserve">Больше недели истребители «утюжили» воздух над городом. Так продолжалось до 16 июня, когда англичане задались целью разбомбить Балдинский железнодорожный мост через Волгу, связывающий Астрахань с Центральной Россией. В тот день Щекин и Коротков увидели приближавшуюся с юга, со стороны Каспия, четверку «Де </w:t>
      </w:r>
      <w:proofErr w:type="spellStart"/>
      <w:r w:rsidRPr="008E46A9">
        <w:rPr>
          <w:color w:val="000000" w:themeColor="text1"/>
          <w:sz w:val="16"/>
          <w:szCs w:val="16"/>
        </w:rPr>
        <w:t>Хэвиллендов</w:t>
      </w:r>
      <w:proofErr w:type="spellEnd"/>
      <w:r w:rsidRPr="008E46A9">
        <w:rPr>
          <w:color w:val="000000" w:themeColor="text1"/>
          <w:sz w:val="16"/>
          <w:szCs w:val="16"/>
        </w:rPr>
        <w:t>». Англичане шли на высоте 2100 метров. Красные летчики, покачав друг другу крыльями, развернулись навстречу противнику. Щекин, летевший первым, поймал в прицел ведущий бомбардировщик и нажал на гашетку... Попал! Очередь из синхронного пулемета пробила радиатор и рубашку охлаждения двигателя. Из-под капота «Де-</w:t>
      </w:r>
      <w:proofErr w:type="spellStart"/>
      <w:r w:rsidRPr="008E46A9">
        <w:rPr>
          <w:color w:val="000000" w:themeColor="text1"/>
          <w:sz w:val="16"/>
          <w:szCs w:val="16"/>
        </w:rPr>
        <w:t>Хэвилленда</w:t>
      </w:r>
      <w:proofErr w:type="spellEnd"/>
      <w:r w:rsidRPr="008E46A9">
        <w:rPr>
          <w:color w:val="000000" w:themeColor="text1"/>
          <w:sz w:val="16"/>
          <w:szCs w:val="16"/>
        </w:rPr>
        <w:t>» брызнул кипяток вперемешку с паром.</w:t>
      </w:r>
    </w:p>
    <w:p w14:paraId="44949307" w14:textId="77777777" w:rsidR="00F44416" w:rsidRPr="008E46A9" w:rsidRDefault="00F44416" w:rsidP="00F44416">
      <w:pPr>
        <w:pStyle w:val="ae"/>
        <w:shd w:val="clear" w:color="auto" w:fill="FFFFFF"/>
        <w:spacing w:before="0" w:after="0"/>
        <w:jc w:val="both"/>
        <w:rPr>
          <w:color w:val="000000" w:themeColor="text1"/>
          <w:sz w:val="16"/>
          <w:szCs w:val="16"/>
        </w:rPr>
      </w:pPr>
      <w:r w:rsidRPr="008E46A9">
        <w:rPr>
          <w:color w:val="000000" w:themeColor="text1"/>
          <w:sz w:val="16"/>
          <w:szCs w:val="16"/>
        </w:rPr>
        <w:t xml:space="preserve">Через полминуты мотор бомбардировщика заклинило. Щекин и Коротков увидели, как оливково-зеленый биплан с остановившимся винтом плавно заскользил к земле. Добивать врага они не стали, все равно внизу на десятки километров была своя территория. «Де </w:t>
      </w:r>
      <w:proofErr w:type="spellStart"/>
      <w:r w:rsidRPr="008E46A9">
        <w:rPr>
          <w:color w:val="000000" w:themeColor="text1"/>
          <w:sz w:val="16"/>
          <w:szCs w:val="16"/>
        </w:rPr>
        <w:t>Хэвилленд</w:t>
      </w:r>
      <w:proofErr w:type="spellEnd"/>
      <w:r w:rsidRPr="008E46A9">
        <w:rPr>
          <w:color w:val="000000" w:themeColor="text1"/>
          <w:sz w:val="16"/>
          <w:szCs w:val="16"/>
        </w:rPr>
        <w:t>» сел посреди огородов юго-восточнее Астрахани. Английские летчики, согласно приказу, подожгли самолет и бросились бежать в степь, но далеко уйти им не дали. Вскоре их настиг и взял в плен конный разъезд красноармейцев.</w:t>
      </w:r>
    </w:p>
    <w:p w14:paraId="12D9467E" w14:textId="77777777" w:rsidR="00F44416" w:rsidRPr="008E46A9" w:rsidRDefault="00F44416" w:rsidP="00F44416">
      <w:pPr>
        <w:pStyle w:val="ae"/>
        <w:shd w:val="clear" w:color="auto" w:fill="FFFFFF"/>
        <w:spacing w:before="0" w:after="0"/>
        <w:jc w:val="both"/>
        <w:rPr>
          <w:color w:val="000000" w:themeColor="text1"/>
          <w:sz w:val="16"/>
          <w:szCs w:val="16"/>
        </w:rPr>
      </w:pPr>
      <w:r w:rsidRPr="008E46A9">
        <w:rPr>
          <w:color w:val="000000" w:themeColor="text1"/>
          <w:sz w:val="16"/>
          <w:szCs w:val="16"/>
        </w:rPr>
        <w:t xml:space="preserve">Срочная телеграмма о случившемся была отправлена в </w:t>
      </w:r>
      <w:proofErr w:type="spellStart"/>
      <w:r w:rsidRPr="008E46A9">
        <w:rPr>
          <w:color w:val="000000" w:themeColor="text1"/>
          <w:sz w:val="16"/>
          <w:szCs w:val="16"/>
        </w:rPr>
        <w:t>Авиадарм</w:t>
      </w:r>
      <w:proofErr w:type="spellEnd"/>
      <w:r w:rsidRPr="008E46A9">
        <w:rPr>
          <w:color w:val="000000" w:themeColor="text1"/>
          <w:sz w:val="16"/>
          <w:szCs w:val="16"/>
        </w:rPr>
        <w:t>: «16 июня сбит Сопит-</w:t>
      </w:r>
      <w:proofErr w:type="spellStart"/>
      <w:r w:rsidRPr="008E46A9">
        <w:rPr>
          <w:color w:val="000000" w:themeColor="text1"/>
          <w:sz w:val="16"/>
          <w:szCs w:val="16"/>
        </w:rPr>
        <w:t>Скем</w:t>
      </w:r>
      <w:proofErr w:type="spellEnd"/>
      <w:r w:rsidRPr="008E46A9">
        <w:rPr>
          <w:color w:val="000000" w:themeColor="text1"/>
          <w:sz w:val="16"/>
          <w:szCs w:val="16"/>
        </w:rPr>
        <w:t xml:space="preserve"> с Либерти 400 сил (как только у нас не обзывали по незнанию английские самолеты) в бою 2 наших и 4 неприятельских. Летчик и наблюдатель англичане – у них пробит радиатор, </w:t>
      </w:r>
      <w:proofErr w:type="gramStart"/>
      <w:r w:rsidRPr="008E46A9">
        <w:rPr>
          <w:color w:val="000000" w:themeColor="text1"/>
          <w:sz w:val="16"/>
          <w:szCs w:val="16"/>
        </w:rPr>
        <w:t>летчик</w:t>
      </w:r>
      <w:proofErr w:type="gramEnd"/>
      <w:r w:rsidRPr="008E46A9">
        <w:rPr>
          <w:color w:val="000000" w:themeColor="text1"/>
          <w:sz w:val="16"/>
          <w:szCs w:val="16"/>
        </w:rPr>
        <w:t xml:space="preserve"> не заметив повреждение, расплавил мотор, опустившись в 30 верстах от Астрахани и успев сжечь самолет. Оба доставлены в Москву».</w:t>
      </w:r>
    </w:p>
    <w:p w14:paraId="3472062C" w14:textId="77777777" w:rsidR="00F44416" w:rsidRPr="008E46A9" w:rsidRDefault="00F44416" w:rsidP="00F44416">
      <w:pPr>
        <w:pStyle w:val="ae"/>
        <w:shd w:val="clear" w:color="auto" w:fill="FFFFFF"/>
        <w:spacing w:before="0" w:after="0"/>
        <w:jc w:val="both"/>
        <w:rPr>
          <w:color w:val="000000" w:themeColor="text1"/>
          <w:sz w:val="16"/>
          <w:szCs w:val="16"/>
        </w:rPr>
      </w:pPr>
      <w:r w:rsidRPr="008E46A9">
        <w:rPr>
          <w:color w:val="000000" w:themeColor="text1"/>
          <w:sz w:val="16"/>
          <w:szCs w:val="16"/>
        </w:rPr>
        <w:t xml:space="preserve">Согласно английским данным, в плен попали лейтенанты </w:t>
      </w:r>
      <w:proofErr w:type="spellStart"/>
      <w:r w:rsidRPr="008E46A9">
        <w:rPr>
          <w:color w:val="000000" w:themeColor="text1"/>
          <w:sz w:val="16"/>
          <w:szCs w:val="16"/>
        </w:rPr>
        <w:t>Ингрэм</w:t>
      </w:r>
      <w:proofErr w:type="spellEnd"/>
      <w:r w:rsidRPr="008E46A9">
        <w:rPr>
          <w:color w:val="000000" w:themeColor="text1"/>
          <w:sz w:val="16"/>
          <w:szCs w:val="16"/>
        </w:rPr>
        <w:t xml:space="preserve"> и </w:t>
      </w:r>
      <w:proofErr w:type="spellStart"/>
      <w:r w:rsidRPr="008E46A9">
        <w:rPr>
          <w:color w:val="000000" w:themeColor="text1"/>
          <w:sz w:val="16"/>
          <w:szCs w:val="16"/>
        </w:rPr>
        <w:t>Мэнтл</w:t>
      </w:r>
      <w:proofErr w:type="spellEnd"/>
      <w:r w:rsidRPr="008E46A9">
        <w:rPr>
          <w:color w:val="000000" w:themeColor="text1"/>
          <w:sz w:val="16"/>
          <w:szCs w:val="16"/>
        </w:rPr>
        <w:t xml:space="preserve">. Дальнейшая их судьба неизвестна. А </w:t>
      </w:r>
      <w:proofErr w:type="spellStart"/>
      <w:r w:rsidRPr="008E46A9">
        <w:rPr>
          <w:color w:val="000000" w:themeColor="text1"/>
          <w:sz w:val="16"/>
          <w:szCs w:val="16"/>
        </w:rPr>
        <w:t>красвоенлета</w:t>
      </w:r>
      <w:proofErr w:type="spellEnd"/>
      <w:r w:rsidRPr="008E46A9">
        <w:rPr>
          <w:color w:val="000000" w:themeColor="text1"/>
          <w:sz w:val="16"/>
          <w:szCs w:val="16"/>
        </w:rPr>
        <w:t xml:space="preserve"> Даниила Щекина за успех в воздушном бою премировали пятью тысячами рублей. (17065).</w:t>
      </w:r>
    </w:p>
    <w:p w14:paraId="15639AE2" w14:textId="77777777" w:rsidR="00F44416" w:rsidRPr="008E46A9" w:rsidRDefault="00F44416" w:rsidP="00F44416">
      <w:pPr>
        <w:pStyle w:val="ae"/>
        <w:shd w:val="clear" w:color="auto" w:fill="FFFFFF"/>
        <w:spacing w:before="0" w:after="0"/>
        <w:jc w:val="both"/>
        <w:rPr>
          <w:color w:val="000000" w:themeColor="text1"/>
          <w:sz w:val="16"/>
          <w:szCs w:val="16"/>
        </w:rPr>
      </w:pPr>
    </w:p>
    <w:p w14:paraId="29397BDD" w14:textId="77777777" w:rsidR="00F44416" w:rsidRPr="008E46A9" w:rsidRDefault="00F44416" w:rsidP="00F44416">
      <w:pPr>
        <w:pStyle w:val="ae"/>
        <w:shd w:val="clear" w:color="auto" w:fill="FFFFFF"/>
        <w:spacing w:before="0" w:after="0"/>
        <w:jc w:val="both"/>
        <w:rPr>
          <w:color w:val="000000" w:themeColor="text1"/>
          <w:sz w:val="16"/>
          <w:szCs w:val="16"/>
        </w:rPr>
      </w:pPr>
      <w:r w:rsidRPr="008E46A9">
        <w:rPr>
          <w:color w:val="000000" w:themeColor="text1"/>
          <w:sz w:val="16"/>
          <w:szCs w:val="16"/>
        </w:rPr>
        <w:t>В начале июня 1919 года донские лётчики совершили последние полёты в Вешенскую. Так, 2 июня, на «Вуазене» военный лётчик 2-го Донского самолётного отряда подпоручик Н.Д. Никитский и наблюдатель подъесаул Павлов «</w:t>
      </w:r>
      <w:r w:rsidRPr="008E46A9">
        <w:rPr>
          <w:rStyle w:val="af0"/>
          <w:i w:val="0"/>
          <w:color w:val="000000" w:themeColor="text1"/>
          <w:sz w:val="16"/>
          <w:szCs w:val="16"/>
        </w:rPr>
        <w:t>в 4 часа отбыли лётом в станицу Вешенскую с пакетами</w:t>
      </w:r>
      <w:r w:rsidRPr="008E46A9">
        <w:rPr>
          <w:color w:val="000000" w:themeColor="text1"/>
          <w:sz w:val="16"/>
          <w:szCs w:val="16"/>
        </w:rPr>
        <w:t>». На следующий день, капитан Иванов и подъесаул Павлов на «Фармане-30» вылетели в 12 часов со станции Зверево и опустились в 14 часов 30 минут в Вешенской.</w:t>
      </w:r>
    </w:p>
    <w:p w14:paraId="1D5183C3" w14:textId="77777777" w:rsidR="00F44416" w:rsidRPr="008E46A9" w:rsidRDefault="00F44416" w:rsidP="00F44416">
      <w:pPr>
        <w:pStyle w:val="ae"/>
        <w:shd w:val="clear" w:color="auto" w:fill="FFFFFF"/>
        <w:spacing w:before="0" w:after="0"/>
        <w:jc w:val="both"/>
        <w:rPr>
          <w:color w:val="000000" w:themeColor="text1"/>
          <w:sz w:val="16"/>
          <w:szCs w:val="16"/>
        </w:rPr>
      </w:pPr>
      <w:r w:rsidRPr="008E46A9">
        <w:rPr>
          <w:color w:val="000000" w:themeColor="text1"/>
          <w:sz w:val="16"/>
          <w:szCs w:val="16"/>
        </w:rPr>
        <w:t>При посадке их аппарат поддуло боковым ветром и левой коробкой крыльев он задел за бугор, вследствие чего поломались верхние и нижние лонжероны. Аппарат был разобран и доставлен в Миллерово. Пакеты лётчики сдали «</w:t>
      </w:r>
      <w:r w:rsidRPr="008E46A9">
        <w:rPr>
          <w:rStyle w:val="af0"/>
          <w:i w:val="0"/>
          <w:color w:val="000000" w:themeColor="text1"/>
          <w:sz w:val="16"/>
          <w:szCs w:val="16"/>
        </w:rPr>
        <w:t>Командующему войсками Верхне-Донского округа для доставки по назначению</w:t>
      </w:r>
      <w:r w:rsidRPr="008E46A9">
        <w:rPr>
          <w:color w:val="000000" w:themeColor="text1"/>
          <w:sz w:val="16"/>
          <w:szCs w:val="16"/>
        </w:rPr>
        <w:t>».</w:t>
      </w:r>
    </w:p>
    <w:p w14:paraId="5B388556" w14:textId="77777777" w:rsidR="00F44416" w:rsidRPr="008E46A9" w:rsidRDefault="00F44416" w:rsidP="00F44416">
      <w:pPr>
        <w:pStyle w:val="ae"/>
        <w:shd w:val="clear" w:color="auto" w:fill="FFFFFF"/>
        <w:spacing w:before="0" w:after="0"/>
        <w:jc w:val="both"/>
        <w:rPr>
          <w:color w:val="000000" w:themeColor="text1"/>
          <w:sz w:val="16"/>
          <w:szCs w:val="16"/>
        </w:rPr>
      </w:pPr>
      <w:r w:rsidRPr="008E46A9">
        <w:rPr>
          <w:color w:val="000000" w:themeColor="text1"/>
          <w:sz w:val="16"/>
          <w:szCs w:val="16"/>
        </w:rPr>
        <w:t>Всего к восставшим казакам в Вешенскую самолётами Донской авиации было доставлено 58.000 ружейных патронов, 18 пудов груза (перевязочный материал, порох, табак, газеты, медикаменты и прочее). Неоценима заслуга донских лётчиков, рисковавших жизнью, делавших 300-вёрстные перелёты над вражеской территорией, перед восставшими казаками Верхне-Донского округа. Они принесли огромную пользу и бесценную моральную поддержку, дали надежду на соединение с регулярными войсками, которое состоялось 25 мая 1919 года (17052).</w:t>
      </w:r>
    </w:p>
    <w:p w14:paraId="2260289C" w14:textId="77777777" w:rsidR="00F44416" w:rsidRPr="008E46A9" w:rsidRDefault="00F44416" w:rsidP="00F44416">
      <w:pPr>
        <w:pStyle w:val="ae"/>
        <w:spacing w:before="0" w:after="0"/>
        <w:jc w:val="both"/>
        <w:rPr>
          <w:color w:val="000000" w:themeColor="text1"/>
          <w:sz w:val="16"/>
          <w:szCs w:val="16"/>
        </w:rPr>
      </w:pPr>
    </w:p>
    <w:p w14:paraId="5E029F85" w14:textId="77777777" w:rsidR="00F44416" w:rsidRPr="008E46A9" w:rsidRDefault="00F44416" w:rsidP="00F44416">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В начале июня 1919 Петроградский укрепрайон обороняла 7-я армия, а также части Балтийского флота и сошедшие на берег отряды моряков. Воздушную группировку Петроградского военного округа представляли 6-й, 31-й, 32-й и 42-й РАО. Кроме того, в Ораниенбауме и Шлиссельбурге размещались 14 гидросамолетов, а в Петергофе – восемь истребителей, входивших в состав так называемой Воздушной бригады особого назначения (с сентября 1919-го – Воздушная бригада Балтийского моря</w:t>
      </w:r>
      <w:proofErr w:type="gramStart"/>
      <w:r w:rsidRPr="008E46A9">
        <w:rPr>
          <w:rFonts w:ascii="Times New Roman" w:eastAsia="Times New Roman" w:hAnsi="Times New Roman" w:cs="Times New Roman"/>
          <w:bCs/>
          <w:color w:val="000000" w:themeColor="text1"/>
          <w:sz w:val="16"/>
          <w:szCs w:val="16"/>
          <w:lang w:eastAsia="ru-RU"/>
        </w:rPr>
        <w:t>).Но</w:t>
      </w:r>
      <w:proofErr w:type="gramEnd"/>
      <w:r w:rsidRPr="008E46A9">
        <w:rPr>
          <w:rFonts w:ascii="Times New Roman" w:eastAsia="Times New Roman" w:hAnsi="Times New Roman" w:cs="Times New Roman"/>
          <w:bCs/>
          <w:color w:val="000000" w:themeColor="text1"/>
          <w:sz w:val="16"/>
          <w:szCs w:val="16"/>
          <w:lang w:eastAsia="ru-RU"/>
        </w:rPr>
        <w:t xml:space="preserve"> и эти, в общем-то, приличные силы посчитали недостаточными. Несмотря на то, что у Юденича на тот момент вообще не было аэропланов, а англичане еще ни разу не показывались в небе над Балтикой, в конце апреля с Западного фронта был переброшен 4-й истребительный </w:t>
      </w:r>
      <w:proofErr w:type="spellStart"/>
      <w:r w:rsidRPr="008E46A9">
        <w:rPr>
          <w:rFonts w:ascii="Times New Roman" w:eastAsia="Times New Roman" w:hAnsi="Times New Roman" w:cs="Times New Roman"/>
          <w:bCs/>
          <w:color w:val="000000" w:themeColor="text1"/>
          <w:sz w:val="16"/>
          <w:szCs w:val="16"/>
          <w:lang w:eastAsia="ru-RU"/>
        </w:rPr>
        <w:t>авиадивизион</w:t>
      </w:r>
      <w:proofErr w:type="spellEnd"/>
      <w:r w:rsidRPr="008E46A9">
        <w:rPr>
          <w:rFonts w:ascii="Times New Roman" w:eastAsia="Times New Roman" w:hAnsi="Times New Roman" w:cs="Times New Roman"/>
          <w:bCs/>
          <w:color w:val="000000" w:themeColor="text1"/>
          <w:sz w:val="16"/>
          <w:szCs w:val="16"/>
          <w:lang w:eastAsia="ru-RU"/>
        </w:rPr>
        <w:t xml:space="preserve">. В него входили все те же 10-й, 11-й и 12-й </w:t>
      </w:r>
      <w:proofErr w:type="spellStart"/>
      <w:r w:rsidRPr="008E46A9">
        <w:rPr>
          <w:rFonts w:ascii="Times New Roman" w:eastAsia="Times New Roman" w:hAnsi="Times New Roman" w:cs="Times New Roman"/>
          <w:bCs/>
          <w:color w:val="000000" w:themeColor="text1"/>
          <w:sz w:val="16"/>
          <w:szCs w:val="16"/>
          <w:lang w:eastAsia="ru-RU"/>
        </w:rPr>
        <w:t>истротряды</w:t>
      </w:r>
      <w:proofErr w:type="spellEnd"/>
      <w:r w:rsidRPr="008E46A9">
        <w:rPr>
          <w:rFonts w:ascii="Times New Roman" w:eastAsia="Times New Roman" w:hAnsi="Times New Roman" w:cs="Times New Roman"/>
          <w:bCs/>
          <w:color w:val="000000" w:themeColor="text1"/>
          <w:sz w:val="16"/>
          <w:szCs w:val="16"/>
          <w:lang w:eastAsia="ru-RU"/>
        </w:rPr>
        <w:t xml:space="preserve"> общей численностью в 22 самолета, расположившиеся на Комендантском аэродроме. Истребителям ставилась задача воздушного прикрытия Петрограда, но поскольку в течение двух месяцев ни один вражеский аэроплан так и не появился над городом, их решили использовать для бомбометания (17057).</w:t>
      </w:r>
    </w:p>
    <w:p w14:paraId="25AE89A9" w14:textId="77777777" w:rsidR="00F44416" w:rsidRPr="008E46A9" w:rsidRDefault="00F44416" w:rsidP="00F44416">
      <w:pPr>
        <w:pStyle w:val="ae"/>
        <w:spacing w:before="0" w:after="0"/>
        <w:jc w:val="both"/>
        <w:rPr>
          <w:color w:val="000000" w:themeColor="text1"/>
          <w:sz w:val="16"/>
          <w:szCs w:val="16"/>
        </w:rPr>
      </w:pPr>
    </w:p>
    <w:p w14:paraId="33E3D1CA" w14:textId="77777777" w:rsidR="00F44416" w:rsidRPr="008E46A9" w:rsidRDefault="00F44416" w:rsidP="00F44416">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июня 1919 1-й колчаковский </w:t>
      </w:r>
      <w:proofErr w:type="spellStart"/>
      <w:r w:rsidRPr="008E46A9">
        <w:rPr>
          <w:rFonts w:ascii="Times New Roman" w:hAnsi="Times New Roman" w:cs="Times New Roman"/>
          <w:color w:val="000000" w:themeColor="text1"/>
          <w:sz w:val="16"/>
          <w:szCs w:val="16"/>
        </w:rPr>
        <w:t>гидроавиаотряд</w:t>
      </w:r>
      <w:proofErr w:type="spellEnd"/>
      <w:r w:rsidRPr="008E46A9">
        <w:rPr>
          <w:rFonts w:ascii="Times New Roman" w:hAnsi="Times New Roman" w:cs="Times New Roman"/>
          <w:color w:val="000000" w:themeColor="text1"/>
          <w:sz w:val="16"/>
          <w:szCs w:val="16"/>
        </w:rPr>
        <w:t xml:space="preserve"> в составе четырех пилотов: командира – старшего лейтенанта В.М. Марченко, а также поручика В.П. Антоненко, прапорщиков Осколкова и </w:t>
      </w:r>
      <w:proofErr w:type="spellStart"/>
      <w:r w:rsidRPr="008E46A9">
        <w:rPr>
          <w:rFonts w:ascii="Times New Roman" w:hAnsi="Times New Roman" w:cs="Times New Roman"/>
          <w:color w:val="000000" w:themeColor="text1"/>
          <w:sz w:val="16"/>
          <w:szCs w:val="16"/>
        </w:rPr>
        <w:t>Подсевалова</w:t>
      </w:r>
      <w:proofErr w:type="spellEnd"/>
      <w:r w:rsidRPr="008E46A9">
        <w:rPr>
          <w:rFonts w:ascii="Times New Roman" w:hAnsi="Times New Roman" w:cs="Times New Roman"/>
          <w:color w:val="000000" w:themeColor="text1"/>
          <w:sz w:val="16"/>
          <w:szCs w:val="16"/>
        </w:rPr>
        <w:t xml:space="preserve"> на четырех летающих лодках М-9, захваченных год назад чехословаками в Самаре, отбыл на фронт в район Перми. Там он пополнился еще двумя самолетами, на которых по ошибке за линией фронта Истомин и Дмитриев. До конца месяца белые летчики совершили 32 боевых вылета на разведку, а в начале июля эвакуировались по воздуху из Перми в Екатеринбург. Баржу-гидроавиатранспорт «Данилиха» с закрытым деревянным ангаром для четырех самолетов, служившую плавучей базой дивизиона, пришлось бросить. По воспоминаниям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Столярского, она была захвачена красными (17065).</w:t>
      </w:r>
    </w:p>
    <w:p w14:paraId="45F41177" w14:textId="77777777" w:rsidR="00F44416" w:rsidRPr="008E46A9" w:rsidRDefault="00F44416" w:rsidP="00F4441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4EEF54" w14:textId="77777777" w:rsidR="00F44416" w:rsidRPr="008E46A9" w:rsidRDefault="00F44416" w:rsidP="00F44416">
      <w:pPr>
        <w:pStyle w:val="ae"/>
        <w:spacing w:before="0" w:after="0"/>
        <w:jc w:val="both"/>
        <w:rPr>
          <w:color w:val="000000" w:themeColor="text1"/>
          <w:sz w:val="16"/>
          <w:szCs w:val="16"/>
        </w:rPr>
      </w:pPr>
      <w:r w:rsidRPr="008E46A9">
        <w:rPr>
          <w:color w:val="000000" w:themeColor="text1"/>
          <w:sz w:val="16"/>
          <w:szCs w:val="16"/>
        </w:rPr>
        <w:t xml:space="preserve">В начале июня 1919 на занятых немецкими войсками территориях Латвии и Литвы началось формирование авиационных частей при Западном добровольческом корпусе имени графа Келлера, которым командовал бывший полковник царской армии </w:t>
      </w:r>
      <w:proofErr w:type="spellStart"/>
      <w:r w:rsidRPr="008E46A9">
        <w:rPr>
          <w:color w:val="000000" w:themeColor="text1"/>
          <w:sz w:val="16"/>
          <w:szCs w:val="16"/>
        </w:rPr>
        <w:t>Бермонт</w:t>
      </w:r>
      <w:proofErr w:type="spellEnd"/>
      <w:r w:rsidRPr="008E46A9">
        <w:rPr>
          <w:color w:val="000000" w:themeColor="text1"/>
          <w:sz w:val="16"/>
          <w:szCs w:val="16"/>
        </w:rPr>
        <w:t>-</w:t>
      </w:r>
      <w:proofErr w:type="gramStart"/>
      <w:r w:rsidRPr="008E46A9">
        <w:rPr>
          <w:color w:val="000000" w:themeColor="text1"/>
          <w:sz w:val="16"/>
          <w:szCs w:val="16"/>
        </w:rPr>
        <w:t>Авалов[</w:t>
      </w:r>
      <w:proofErr w:type="gramEnd"/>
      <w:r w:rsidRPr="008E46A9">
        <w:rPr>
          <w:color w:val="000000" w:themeColor="text1"/>
          <w:sz w:val="16"/>
          <w:szCs w:val="16"/>
        </w:rPr>
        <w:t>26].</w:t>
      </w:r>
    </w:p>
    <w:p w14:paraId="52402EF9" w14:textId="77777777" w:rsidR="00F44416" w:rsidRPr="008E46A9" w:rsidRDefault="00F44416" w:rsidP="00F44416">
      <w:pPr>
        <w:pStyle w:val="ae"/>
        <w:spacing w:before="0" w:after="0"/>
        <w:jc w:val="both"/>
        <w:rPr>
          <w:color w:val="000000" w:themeColor="text1"/>
          <w:sz w:val="16"/>
          <w:szCs w:val="16"/>
        </w:rPr>
      </w:pPr>
      <w:r w:rsidRPr="008E46A9">
        <w:rPr>
          <w:color w:val="000000" w:themeColor="text1"/>
          <w:sz w:val="16"/>
          <w:szCs w:val="16"/>
        </w:rPr>
        <w:t xml:space="preserve">В августе 1919 г. в городе </w:t>
      </w:r>
      <w:proofErr w:type="spellStart"/>
      <w:r w:rsidRPr="008E46A9">
        <w:rPr>
          <w:color w:val="000000" w:themeColor="text1"/>
          <w:sz w:val="16"/>
          <w:szCs w:val="16"/>
        </w:rPr>
        <w:t>Шавли</w:t>
      </w:r>
      <w:proofErr w:type="spellEnd"/>
      <w:r w:rsidRPr="008E46A9">
        <w:rPr>
          <w:color w:val="000000" w:themeColor="text1"/>
          <w:sz w:val="16"/>
          <w:szCs w:val="16"/>
        </w:rPr>
        <w:t xml:space="preserve"> (ныне Шауляй) при Курляндском авиапарке из бывших немецких полевых отрядов FA 425 и FA 433 был сформирован первый </w:t>
      </w:r>
      <w:proofErr w:type="spellStart"/>
      <w:r w:rsidRPr="008E46A9">
        <w:rPr>
          <w:color w:val="000000" w:themeColor="text1"/>
          <w:sz w:val="16"/>
          <w:szCs w:val="16"/>
        </w:rPr>
        <w:t>бермонт-аваловский</w:t>
      </w:r>
      <w:proofErr w:type="spellEnd"/>
      <w:r w:rsidRPr="008E46A9">
        <w:rPr>
          <w:color w:val="000000" w:themeColor="text1"/>
          <w:sz w:val="16"/>
          <w:szCs w:val="16"/>
        </w:rPr>
        <w:t xml:space="preserve"> авиаотряд, получивший название Корпусной отряд имени графа Келлера в составе 12 самолетов. Затем он был развернут в </w:t>
      </w:r>
      <w:proofErr w:type="spellStart"/>
      <w:r w:rsidRPr="008E46A9">
        <w:rPr>
          <w:color w:val="000000" w:themeColor="text1"/>
          <w:sz w:val="16"/>
          <w:szCs w:val="16"/>
        </w:rPr>
        <w:t>авиадивизион</w:t>
      </w:r>
      <w:proofErr w:type="spellEnd"/>
      <w:r w:rsidRPr="008E46A9">
        <w:rPr>
          <w:color w:val="000000" w:themeColor="text1"/>
          <w:sz w:val="16"/>
          <w:szCs w:val="16"/>
        </w:rPr>
        <w:t xml:space="preserve"> ((1-й и 2-й пластунские авиаотряды). Там же находился «1-й колчаковский авиаотряд» 2-го Западного Добровольческого Корпуса полковника </w:t>
      </w:r>
      <w:proofErr w:type="spellStart"/>
      <w:r w:rsidRPr="008E46A9">
        <w:rPr>
          <w:color w:val="000000" w:themeColor="text1"/>
          <w:sz w:val="16"/>
          <w:szCs w:val="16"/>
        </w:rPr>
        <w:t>Вырголича</w:t>
      </w:r>
      <w:proofErr w:type="spellEnd"/>
      <w:r w:rsidRPr="008E46A9">
        <w:rPr>
          <w:color w:val="000000" w:themeColor="text1"/>
          <w:sz w:val="16"/>
          <w:szCs w:val="16"/>
        </w:rPr>
        <w:t xml:space="preserve">. Имя «верховного правителя России» отряду присвоили потому, что из всех лидеров белого движения только он признал власть </w:t>
      </w:r>
      <w:proofErr w:type="spellStart"/>
      <w:r w:rsidRPr="008E46A9">
        <w:rPr>
          <w:color w:val="000000" w:themeColor="text1"/>
          <w:sz w:val="16"/>
          <w:szCs w:val="16"/>
        </w:rPr>
        <w:t>Бермонт</w:t>
      </w:r>
      <w:proofErr w:type="spellEnd"/>
      <w:r w:rsidRPr="008E46A9">
        <w:rPr>
          <w:color w:val="000000" w:themeColor="text1"/>
          <w:sz w:val="16"/>
          <w:szCs w:val="16"/>
        </w:rPr>
        <w:t xml:space="preserve">-Авалова в Прибалтике и даже заключил с самозванным генералом формальный военный союз. Командовал авиацией </w:t>
      </w:r>
      <w:proofErr w:type="spellStart"/>
      <w:r w:rsidRPr="008E46A9">
        <w:rPr>
          <w:color w:val="000000" w:themeColor="text1"/>
          <w:sz w:val="16"/>
          <w:szCs w:val="16"/>
        </w:rPr>
        <w:t>бермонтовского</w:t>
      </w:r>
      <w:proofErr w:type="spellEnd"/>
      <w:r w:rsidRPr="008E46A9">
        <w:rPr>
          <w:color w:val="000000" w:themeColor="text1"/>
          <w:sz w:val="16"/>
          <w:szCs w:val="16"/>
        </w:rPr>
        <w:t xml:space="preserve"> корпуса (позже переименованного в армию) подполковник Б.Н. Фирсов.</w:t>
      </w:r>
    </w:p>
    <w:p w14:paraId="0356EEE9" w14:textId="77777777" w:rsidR="00F44416" w:rsidRPr="008E46A9" w:rsidRDefault="00F44416" w:rsidP="00F44416">
      <w:pPr>
        <w:pStyle w:val="ae"/>
        <w:spacing w:before="0" w:after="0"/>
        <w:jc w:val="both"/>
        <w:rPr>
          <w:color w:val="000000" w:themeColor="text1"/>
          <w:sz w:val="16"/>
          <w:szCs w:val="16"/>
        </w:rPr>
      </w:pPr>
      <w:r w:rsidRPr="008E46A9">
        <w:rPr>
          <w:color w:val="000000" w:themeColor="text1"/>
          <w:sz w:val="16"/>
          <w:szCs w:val="16"/>
        </w:rPr>
        <w:t xml:space="preserve">Затем в состав </w:t>
      </w:r>
      <w:proofErr w:type="spellStart"/>
      <w:r w:rsidRPr="008E46A9">
        <w:rPr>
          <w:color w:val="000000" w:themeColor="text1"/>
          <w:sz w:val="16"/>
          <w:szCs w:val="16"/>
        </w:rPr>
        <w:t>бермонтовской</w:t>
      </w:r>
      <w:proofErr w:type="spellEnd"/>
      <w:r w:rsidRPr="008E46A9">
        <w:rPr>
          <w:color w:val="000000" w:themeColor="text1"/>
          <w:sz w:val="16"/>
          <w:szCs w:val="16"/>
        </w:rPr>
        <w:t xml:space="preserve"> авиации вошло еще несколько авиаотрядов. Авиаполк </w:t>
      </w:r>
      <w:proofErr w:type="spellStart"/>
      <w:r w:rsidRPr="008E46A9">
        <w:rPr>
          <w:color w:val="000000" w:themeColor="text1"/>
          <w:sz w:val="16"/>
          <w:szCs w:val="16"/>
        </w:rPr>
        <w:t>Вейншенка</w:t>
      </w:r>
      <w:proofErr w:type="spellEnd"/>
      <w:r w:rsidRPr="008E46A9">
        <w:rPr>
          <w:color w:val="000000" w:themeColor="text1"/>
          <w:sz w:val="16"/>
          <w:szCs w:val="16"/>
        </w:rPr>
        <w:t xml:space="preserve"> (FA 424 и FA 426) имел 32 самолета и базировался в </w:t>
      </w:r>
      <w:proofErr w:type="spellStart"/>
      <w:r w:rsidRPr="008E46A9">
        <w:rPr>
          <w:color w:val="000000" w:themeColor="text1"/>
          <w:sz w:val="16"/>
          <w:szCs w:val="16"/>
        </w:rPr>
        <w:t>Радзвилишках</w:t>
      </w:r>
      <w:proofErr w:type="spellEnd"/>
      <w:r w:rsidRPr="008E46A9">
        <w:rPr>
          <w:color w:val="000000" w:themeColor="text1"/>
          <w:sz w:val="16"/>
          <w:szCs w:val="16"/>
        </w:rPr>
        <w:t xml:space="preserve"> в Литве. Уже известный нам авиаполк </w:t>
      </w:r>
      <w:proofErr w:type="spellStart"/>
      <w:r w:rsidRPr="008E46A9">
        <w:rPr>
          <w:color w:val="000000" w:themeColor="text1"/>
          <w:sz w:val="16"/>
          <w:szCs w:val="16"/>
        </w:rPr>
        <w:t>Заксенберга</w:t>
      </w:r>
      <w:proofErr w:type="spellEnd"/>
      <w:r w:rsidRPr="008E46A9">
        <w:rPr>
          <w:color w:val="000000" w:themeColor="text1"/>
          <w:sz w:val="16"/>
          <w:szCs w:val="16"/>
        </w:rPr>
        <w:t xml:space="preserve"> с 32 самолетами стоял в </w:t>
      </w:r>
      <w:proofErr w:type="spellStart"/>
      <w:r w:rsidRPr="008E46A9">
        <w:rPr>
          <w:color w:val="000000" w:themeColor="text1"/>
          <w:sz w:val="16"/>
          <w:szCs w:val="16"/>
        </w:rPr>
        <w:t>Петерсфелде</w:t>
      </w:r>
      <w:proofErr w:type="spellEnd"/>
      <w:r w:rsidRPr="008E46A9">
        <w:rPr>
          <w:color w:val="000000" w:themeColor="text1"/>
          <w:sz w:val="16"/>
          <w:szCs w:val="16"/>
        </w:rPr>
        <w:t xml:space="preserve">. Авиация Железной дивизии ландвера (FA 427, FA 429 и </w:t>
      </w:r>
      <w:proofErr w:type="spellStart"/>
      <w:r w:rsidRPr="008E46A9">
        <w:rPr>
          <w:color w:val="000000" w:themeColor="text1"/>
          <w:sz w:val="16"/>
          <w:szCs w:val="16"/>
        </w:rPr>
        <w:t>артотряд</w:t>
      </w:r>
      <w:proofErr w:type="spellEnd"/>
      <w:r w:rsidRPr="008E46A9">
        <w:rPr>
          <w:color w:val="000000" w:themeColor="text1"/>
          <w:sz w:val="16"/>
          <w:szCs w:val="16"/>
        </w:rPr>
        <w:t xml:space="preserve"> № 101) общим количеством 28 самолетов размещалась в Елгаве. Все авиачасти, судя по фамилиям летчиков (</w:t>
      </w:r>
      <w:proofErr w:type="spellStart"/>
      <w:r w:rsidRPr="008E46A9">
        <w:rPr>
          <w:color w:val="000000" w:themeColor="text1"/>
          <w:sz w:val="16"/>
          <w:szCs w:val="16"/>
        </w:rPr>
        <w:t>Майдель</w:t>
      </w:r>
      <w:proofErr w:type="spellEnd"/>
      <w:r w:rsidRPr="008E46A9">
        <w:rPr>
          <w:color w:val="000000" w:themeColor="text1"/>
          <w:sz w:val="16"/>
          <w:szCs w:val="16"/>
        </w:rPr>
        <w:t xml:space="preserve">, </w:t>
      </w:r>
      <w:proofErr w:type="spellStart"/>
      <w:r w:rsidRPr="008E46A9">
        <w:rPr>
          <w:color w:val="000000" w:themeColor="text1"/>
          <w:sz w:val="16"/>
          <w:szCs w:val="16"/>
        </w:rPr>
        <w:t>Дидерихс</w:t>
      </w:r>
      <w:proofErr w:type="spellEnd"/>
      <w:r w:rsidRPr="008E46A9">
        <w:rPr>
          <w:color w:val="000000" w:themeColor="text1"/>
          <w:sz w:val="16"/>
          <w:szCs w:val="16"/>
        </w:rPr>
        <w:t xml:space="preserve">, </w:t>
      </w:r>
      <w:proofErr w:type="spellStart"/>
      <w:r w:rsidRPr="008E46A9">
        <w:rPr>
          <w:color w:val="000000" w:themeColor="text1"/>
          <w:sz w:val="16"/>
          <w:szCs w:val="16"/>
        </w:rPr>
        <w:t>Вальтгер</w:t>
      </w:r>
      <w:proofErr w:type="spellEnd"/>
      <w:r w:rsidRPr="008E46A9">
        <w:rPr>
          <w:color w:val="000000" w:themeColor="text1"/>
          <w:sz w:val="16"/>
          <w:szCs w:val="16"/>
        </w:rPr>
        <w:t xml:space="preserve">, </w:t>
      </w:r>
      <w:proofErr w:type="spellStart"/>
      <w:r w:rsidRPr="008E46A9">
        <w:rPr>
          <w:color w:val="000000" w:themeColor="text1"/>
          <w:sz w:val="16"/>
          <w:szCs w:val="16"/>
        </w:rPr>
        <w:t>Флах</w:t>
      </w:r>
      <w:proofErr w:type="spellEnd"/>
      <w:r w:rsidRPr="008E46A9">
        <w:rPr>
          <w:color w:val="000000" w:themeColor="text1"/>
          <w:sz w:val="16"/>
          <w:szCs w:val="16"/>
        </w:rPr>
        <w:t xml:space="preserve">, Мартин, </w:t>
      </w:r>
      <w:proofErr w:type="spellStart"/>
      <w:r w:rsidRPr="008E46A9">
        <w:rPr>
          <w:color w:val="000000" w:themeColor="text1"/>
          <w:sz w:val="16"/>
          <w:szCs w:val="16"/>
        </w:rPr>
        <w:t>Мюнх</w:t>
      </w:r>
      <w:proofErr w:type="spellEnd"/>
      <w:r w:rsidRPr="008E46A9">
        <w:rPr>
          <w:color w:val="000000" w:themeColor="text1"/>
          <w:sz w:val="16"/>
          <w:szCs w:val="16"/>
        </w:rPr>
        <w:t xml:space="preserve">, </w:t>
      </w:r>
      <w:proofErr w:type="spellStart"/>
      <w:r w:rsidRPr="008E46A9">
        <w:rPr>
          <w:color w:val="000000" w:themeColor="text1"/>
          <w:sz w:val="16"/>
          <w:szCs w:val="16"/>
        </w:rPr>
        <w:t>Винтерфельд</w:t>
      </w:r>
      <w:proofErr w:type="spellEnd"/>
      <w:r w:rsidRPr="008E46A9">
        <w:rPr>
          <w:color w:val="000000" w:themeColor="text1"/>
          <w:sz w:val="16"/>
          <w:szCs w:val="16"/>
        </w:rPr>
        <w:t>, Кунце, Бенке, Шенебек, Шварцкопф и т.д.), комплектовались почти исключительно немцами (18573).</w:t>
      </w:r>
    </w:p>
    <w:p w14:paraId="39181C10" w14:textId="77777777" w:rsidR="00F44416" w:rsidRPr="008E46A9" w:rsidRDefault="00F44416" w:rsidP="00F44416">
      <w:pPr>
        <w:spacing w:after="0" w:line="240" w:lineRule="auto"/>
        <w:jc w:val="both"/>
        <w:rPr>
          <w:rFonts w:ascii="Times New Roman" w:hAnsi="Times New Roman" w:cs="Times New Roman"/>
          <w:color w:val="000000" w:themeColor="text1"/>
          <w:sz w:val="16"/>
          <w:szCs w:val="16"/>
        </w:rPr>
      </w:pPr>
    </w:p>
    <w:p w14:paraId="6CF96D39" w14:textId="77777777" w:rsidR="00F44416" w:rsidRPr="008E46A9" w:rsidRDefault="00F44416" w:rsidP="00F44416">
      <w:pPr>
        <w:pStyle w:val="ae"/>
        <w:spacing w:before="0" w:after="0"/>
        <w:jc w:val="both"/>
        <w:rPr>
          <w:color w:val="000000" w:themeColor="text1"/>
          <w:sz w:val="16"/>
          <w:szCs w:val="16"/>
        </w:rPr>
      </w:pPr>
      <w:r w:rsidRPr="008E46A9">
        <w:rPr>
          <w:color w:val="000000" w:themeColor="text1"/>
          <w:sz w:val="16"/>
          <w:szCs w:val="16"/>
        </w:rPr>
        <w:t xml:space="preserve">К началу июня 1919 года в Финском заливе находились три английских легких крейсера («Клеопатра», «Дрэгон» и «Галатея»), восемь эсминцев и пять подводных лодок. Все эти суда вступили в строй в 1917-1919 годах. Финское правительство создало английским кораблям передовую базу в </w:t>
      </w:r>
      <w:proofErr w:type="spellStart"/>
      <w:r w:rsidRPr="008E46A9">
        <w:rPr>
          <w:color w:val="000000" w:themeColor="text1"/>
          <w:sz w:val="16"/>
          <w:szCs w:val="16"/>
        </w:rPr>
        <w:t>Биоркэ</w:t>
      </w:r>
      <w:proofErr w:type="spellEnd"/>
      <w:r w:rsidRPr="008E46A9">
        <w:rPr>
          <w:color w:val="000000" w:themeColor="text1"/>
          <w:sz w:val="16"/>
          <w:szCs w:val="16"/>
        </w:rPr>
        <w:t>, т.е. в 90 км от Петрограда и в 60 км от Кронштадта.</w:t>
      </w:r>
    </w:p>
    <w:p w14:paraId="37E014A0" w14:textId="77777777" w:rsidR="00F44416" w:rsidRPr="008E46A9" w:rsidRDefault="00F44416" w:rsidP="00F44416">
      <w:pPr>
        <w:pStyle w:val="ae"/>
        <w:spacing w:before="0" w:after="0"/>
        <w:jc w:val="both"/>
        <w:rPr>
          <w:color w:val="000000" w:themeColor="text1"/>
          <w:sz w:val="16"/>
          <w:szCs w:val="16"/>
        </w:rPr>
      </w:pPr>
      <w:r w:rsidRPr="008E46A9">
        <w:rPr>
          <w:color w:val="000000" w:themeColor="text1"/>
          <w:sz w:val="16"/>
          <w:szCs w:val="16"/>
        </w:rPr>
        <w:t>4 июня эсминцы «Гавриил» и «</w:t>
      </w:r>
      <w:proofErr w:type="spellStart"/>
      <w:r w:rsidRPr="008E46A9">
        <w:rPr>
          <w:color w:val="000000" w:themeColor="text1"/>
          <w:sz w:val="16"/>
          <w:szCs w:val="16"/>
        </w:rPr>
        <w:t>Азард</w:t>
      </w:r>
      <w:proofErr w:type="spellEnd"/>
      <w:r w:rsidRPr="008E46A9">
        <w:rPr>
          <w:color w:val="000000" w:themeColor="text1"/>
          <w:sz w:val="16"/>
          <w:szCs w:val="16"/>
        </w:rPr>
        <w:t xml:space="preserve">» загнали своим артогнем на мины в </w:t>
      </w:r>
      <w:proofErr w:type="spellStart"/>
      <w:r w:rsidRPr="008E46A9">
        <w:rPr>
          <w:color w:val="000000" w:themeColor="text1"/>
          <w:sz w:val="16"/>
          <w:szCs w:val="16"/>
        </w:rPr>
        <w:t>Копорском</w:t>
      </w:r>
      <w:proofErr w:type="spellEnd"/>
      <w:r w:rsidRPr="008E46A9">
        <w:rPr>
          <w:color w:val="000000" w:themeColor="text1"/>
          <w:sz w:val="16"/>
          <w:szCs w:val="16"/>
        </w:rPr>
        <w:t xml:space="preserve"> заливе английскую подводную лодку L-55. Весь экипаж лодки погиб (в 1928 году L-55 была поднята и под тем же названием вошла в строй Красного флота) (18525).</w:t>
      </w:r>
    </w:p>
    <w:p w14:paraId="2A840DC7" w14:textId="77777777" w:rsidR="00F44416" w:rsidRPr="008E46A9" w:rsidRDefault="00F44416" w:rsidP="00F44416">
      <w:pPr>
        <w:pStyle w:val="ae"/>
        <w:spacing w:before="0" w:after="0"/>
        <w:jc w:val="both"/>
        <w:rPr>
          <w:color w:val="000000" w:themeColor="text1"/>
          <w:sz w:val="16"/>
          <w:szCs w:val="16"/>
        </w:rPr>
      </w:pPr>
    </w:p>
    <w:p w14:paraId="271141FE" w14:textId="77777777" w:rsidR="00F44416" w:rsidRPr="008E46A9" w:rsidRDefault="00F44416" w:rsidP="00F44416">
      <w:pPr>
        <w:pStyle w:val="ae"/>
        <w:spacing w:before="0" w:after="0"/>
        <w:jc w:val="both"/>
        <w:rPr>
          <w:color w:val="000000" w:themeColor="text1"/>
          <w:sz w:val="16"/>
          <w:szCs w:val="16"/>
        </w:rPr>
      </w:pPr>
      <w:r w:rsidRPr="008E46A9">
        <w:rPr>
          <w:color w:val="000000" w:themeColor="text1"/>
          <w:sz w:val="16"/>
          <w:szCs w:val="16"/>
        </w:rPr>
        <w:t>В начале июня 1919, после решения ЦИК РСФСР от 1 июня 1919 о военно-политическом союзе советских республик, Украинский фронт согласно приказу РВСР от 4 июня было вообще ликвидирован. Переформированы были и с соединения, которые в него входили: 2-я Украинская советская армия была переименована в 14-м (Южный фронт), из частей 1-й и 3-й Украинских армий была сформирована 12-я армия (Западный фронт</w:t>
      </w:r>
      <w:proofErr w:type="gramStart"/>
      <w:r w:rsidRPr="008E46A9">
        <w:rPr>
          <w:color w:val="000000" w:themeColor="text1"/>
          <w:sz w:val="16"/>
          <w:szCs w:val="16"/>
        </w:rPr>
        <w:t>) .</w:t>
      </w:r>
      <w:proofErr w:type="gramEnd"/>
      <w:r w:rsidRPr="008E46A9">
        <w:rPr>
          <w:color w:val="000000" w:themeColor="text1"/>
          <w:sz w:val="16"/>
          <w:szCs w:val="16"/>
        </w:rPr>
        <w:t xml:space="preserve"> Все вооруженные силы подчинялись теперь единому командованию советской России. </w:t>
      </w:r>
    </w:p>
    <w:p w14:paraId="5C1D77AD" w14:textId="77777777" w:rsidR="00F44416" w:rsidRPr="008E46A9" w:rsidRDefault="00F44416" w:rsidP="00F44416">
      <w:pPr>
        <w:pStyle w:val="ae"/>
        <w:spacing w:before="0" w:after="0"/>
        <w:jc w:val="both"/>
        <w:rPr>
          <w:color w:val="000000" w:themeColor="text1"/>
          <w:sz w:val="16"/>
          <w:szCs w:val="16"/>
        </w:rPr>
      </w:pPr>
      <w:r w:rsidRPr="008E46A9">
        <w:rPr>
          <w:color w:val="000000" w:themeColor="text1"/>
          <w:sz w:val="16"/>
          <w:szCs w:val="16"/>
        </w:rPr>
        <w:t xml:space="preserve">Управление М. Васильева по приказу наркома по военным делам РСФСР от 8 июля 1919 было подчинено как в строевом, так и в хозяйственном отношении центральным органам Управление </w:t>
      </w:r>
      <w:proofErr w:type="spellStart"/>
      <w:r w:rsidRPr="008E46A9">
        <w:rPr>
          <w:color w:val="000000" w:themeColor="text1"/>
          <w:sz w:val="16"/>
          <w:szCs w:val="16"/>
        </w:rPr>
        <w:t>Повитрофлоту</w:t>
      </w:r>
      <w:proofErr w:type="spellEnd"/>
      <w:r w:rsidRPr="008E46A9">
        <w:rPr>
          <w:color w:val="000000" w:themeColor="text1"/>
          <w:sz w:val="16"/>
          <w:szCs w:val="16"/>
        </w:rPr>
        <w:t xml:space="preserve">. Относительно М. Васильева в выводах комиссии говорилось, что он не </w:t>
      </w:r>
      <w:proofErr w:type="spellStart"/>
      <w:r w:rsidRPr="008E46A9">
        <w:rPr>
          <w:color w:val="000000" w:themeColor="text1"/>
          <w:sz w:val="16"/>
          <w:szCs w:val="16"/>
        </w:rPr>
        <w:t>отвовидае</w:t>
      </w:r>
      <w:proofErr w:type="spellEnd"/>
      <w:r w:rsidRPr="008E46A9">
        <w:rPr>
          <w:color w:val="000000" w:themeColor="text1"/>
          <w:sz w:val="16"/>
          <w:szCs w:val="16"/>
        </w:rPr>
        <w:t xml:space="preserve"> должности, поскольку не имеет специального авиационно-административного опыта, будучи мотористом, он выполнил лишь несколько полетов как наблюдатель. И после перечня всех положительных и отрицательных моментов в работе Управления, вывод: "У Васильева хотя и много желания работать, но по юности своей - не хватает ни опыта, ни организаторского таланта. Вообще все очень неплохо и есть полный оптимизм. Красный Воздушный Флот на территории Украины будет стоять на должной высоте ". Совершенно очевидно, что в будущем "Красный Воздушный флот на территории Украины" отнюдь не означал украинский. </w:t>
      </w:r>
    </w:p>
    <w:p w14:paraId="71850FD8" w14:textId="77777777" w:rsidR="00F44416" w:rsidRPr="008E46A9" w:rsidRDefault="00F44416" w:rsidP="00F44416">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августа большевики покинули Киев. Через восемь дней Управление РСЧПФ Украины было эвакуировано в Москву. В нем оставалось всего пять человек: Васильев, Колосов, </w:t>
      </w:r>
      <w:proofErr w:type="spellStart"/>
      <w:r w:rsidRPr="008E46A9">
        <w:rPr>
          <w:rFonts w:ascii="Times New Roman" w:hAnsi="Times New Roman" w:cs="Times New Roman"/>
          <w:color w:val="000000" w:themeColor="text1"/>
          <w:sz w:val="16"/>
          <w:szCs w:val="16"/>
        </w:rPr>
        <w:t>Вечеринський</w:t>
      </w:r>
      <w:proofErr w:type="spellEnd"/>
      <w:r w:rsidRPr="008E46A9">
        <w:rPr>
          <w:rFonts w:ascii="Times New Roman" w:hAnsi="Times New Roman" w:cs="Times New Roman"/>
          <w:color w:val="000000" w:themeColor="text1"/>
          <w:sz w:val="16"/>
          <w:szCs w:val="16"/>
        </w:rPr>
        <w:t xml:space="preserve">, Лавров, Метлин, которым поручалось приступить к расформированию и эвакуации авиационных частей с территории Украины и распределить их имущество согласно распоряжению </w:t>
      </w:r>
      <w:proofErr w:type="spellStart"/>
      <w:r w:rsidRPr="008E46A9">
        <w:rPr>
          <w:rFonts w:ascii="Times New Roman" w:hAnsi="Times New Roman" w:cs="Times New Roman"/>
          <w:color w:val="000000" w:themeColor="text1"/>
          <w:sz w:val="16"/>
          <w:szCs w:val="16"/>
        </w:rPr>
        <w:t>Головповитрофлоту</w:t>
      </w:r>
      <w:proofErr w:type="spellEnd"/>
      <w:r w:rsidRPr="008E46A9">
        <w:rPr>
          <w:rFonts w:ascii="Times New Roman" w:hAnsi="Times New Roman" w:cs="Times New Roman"/>
          <w:color w:val="000000" w:themeColor="text1"/>
          <w:sz w:val="16"/>
          <w:szCs w:val="16"/>
        </w:rPr>
        <w:t xml:space="preserve">. Окончательно Управление было расформировано в декабре 1919 г. и более своей </w:t>
      </w:r>
      <w:r w:rsidRPr="008E46A9">
        <w:rPr>
          <w:rFonts w:ascii="Times New Roman" w:hAnsi="Times New Roman" w:cs="Times New Roman"/>
          <w:color w:val="000000" w:themeColor="text1"/>
          <w:sz w:val="16"/>
          <w:szCs w:val="16"/>
        </w:rPr>
        <w:lastRenderedPageBreak/>
        <w:t>деятельности не возобновляли. В дальнейшем ходе войны авиационные силы Красной армии, располагались на территории Украины, распределялись на округа по общевойсковой схеме и подчинялись единому военному командованию (17046).</w:t>
      </w:r>
    </w:p>
    <w:p w14:paraId="18BDD62B" w14:textId="77777777" w:rsidR="00F44416" w:rsidRPr="008E46A9" w:rsidRDefault="00F44416" w:rsidP="00F444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CDFD79" w14:textId="77777777" w:rsidR="00F44416" w:rsidRPr="008E46A9" w:rsidRDefault="00F44416" w:rsidP="00F444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В начале июня 1919 красный фронт, почти три месяца нависавший над белым югом России, рассыпался как карточный домик. В это невозможно было поверить. Однажды, возвращаясь из разведки, начальник авиации 9-й армии Богдановский обнаружил в глубоком тылу советских войск крупные силы белогвардейцев. В штабе армии его подняли на смех, обвинив в паникерстве и лжи. Оскорбленный Богдановский, взяв нескольких бойцов, пешком отправился в указанный район, чтобы воочию доказать свою правоту. Доказательство получилось весомым: вся группа погибла, нарвавшись на авангард деникинских дивизий (17065).</w:t>
      </w:r>
    </w:p>
    <w:p w14:paraId="0A81DA3C" w14:textId="77777777" w:rsidR="00F44416" w:rsidRPr="008E46A9" w:rsidRDefault="00F44416" w:rsidP="00F444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DEA04" w14:textId="77777777" w:rsidR="00F44416" w:rsidRPr="008E46A9" w:rsidRDefault="00F44416" w:rsidP="00F444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В начале июня 1919 на занятых немецкими войсками территориях Латвии и Литвы началось формирование авиационных частей при Западном добровольческом корпусе имени графа Келлера, которым командовал бывший полковник царской армии </w:t>
      </w:r>
      <w:proofErr w:type="spellStart"/>
      <w:r w:rsidRPr="008E46A9">
        <w:rPr>
          <w:rFonts w:ascii="Times New Roman" w:hAnsi="Times New Roman" w:cs="Times New Roman"/>
          <w:color w:val="000000" w:themeColor="text1"/>
          <w:sz w:val="16"/>
          <w:szCs w:val="16"/>
        </w:rPr>
        <w:t>Бермонт</w:t>
      </w:r>
      <w:proofErr w:type="spellEnd"/>
      <w:r w:rsidRPr="008E46A9">
        <w:rPr>
          <w:rFonts w:ascii="Times New Roman" w:hAnsi="Times New Roman" w:cs="Times New Roman"/>
          <w:color w:val="000000" w:themeColor="text1"/>
          <w:sz w:val="16"/>
          <w:szCs w:val="16"/>
        </w:rPr>
        <w:t>-Авалов (17065).</w:t>
      </w:r>
    </w:p>
    <w:p w14:paraId="6F277A76" w14:textId="77777777" w:rsidR="00F44416" w:rsidRPr="008E46A9" w:rsidRDefault="00F44416" w:rsidP="00F444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89707" w14:textId="77777777" w:rsidR="008378A8"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066DB4E" w14:textId="77777777" w:rsidR="008378A8" w:rsidRPr="008E46A9" w:rsidRDefault="008378A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F83187" w14:textId="77777777" w:rsidR="008378A8" w:rsidRPr="008E46A9" w:rsidRDefault="008378A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июня 1919 в районе Белой «</w:t>
      </w:r>
      <w:proofErr w:type="spellStart"/>
      <w:r w:rsidRPr="008E46A9">
        <w:rPr>
          <w:rFonts w:ascii="Times New Roman" w:hAnsi="Times New Roman" w:cs="Times New Roman"/>
          <w:color w:val="000000" w:themeColor="text1"/>
          <w:sz w:val="16"/>
          <w:szCs w:val="16"/>
        </w:rPr>
        <w:t>Сопвичи</w:t>
      </w:r>
      <w:proofErr w:type="spellEnd"/>
      <w:r w:rsidRPr="008E46A9">
        <w:rPr>
          <w:rFonts w:ascii="Times New Roman" w:hAnsi="Times New Roman" w:cs="Times New Roman"/>
          <w:color w:val="000000" w:themeColor="text1"/>
          <w:sz w:val="16"/>
          <w:szCs w:val="16"/>
        </w:rPr>
        <w:t>» 11-го разведотряда по личному приказу командарма Фрунзе сбросили 100 кг бомб на вражеские артиллерийские позиции</w:t>
      </w:r>
      <w:r w:rsidR="00CF0FF0" w:rsidRPr="008E46A9">
        <w:rPr>
          <w:rFonts w:ascii="Times New Roman" w:hAnsi="Times New Roman" w:cs="Times New Roman"/>
          <w:color w:val="000000" w:themeColor="text1"/>
          <w:sz w:val="16"/>
          <w:szCs w:val="16"/>
        </w:rPr>
        <w:t>, которые мешали наступлению</w:t>
      </w:r>
      <w:r w:rsidRPr="008E46A9">
        <w:rPr>
          <w:rFonts w:ascii="Times New Roman" w:hAnsi="Times New Roman" w:cs="Times New Roman"/>
          <w:color w:val="000000" w:themeColor="text1"/>
          <w:sz w:val="16"/>
          <w:szCs w:val="16"/>
        </w:rPr>
        <w:t>. В результате батарея прекратила стрельбу, и это позволило активизировать переброску войск на восточный берег. В ответ колчаковские аэропланы забросали бомбами и обстреляли из пулеметов части 25-й дивизии, скопившиеся в ожидании переправы на западном берегу. При этом им едва не удалось уничтожить обоих советских военачальников, В.И. Чапаева и М.В. Фрунзе, непосредственно руководивших операцией.</w:t>
      </w:r>
    </w:p>
    <w:p w14:paraId="3090DAFD" w14:textId="77777777" w:rsidR="008378A8" w:rsidRPr="008E46A9" w:rsidRDefault="008378A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Но судьба до поры хранила красноармейских вождей. Чапаев был вскользь ранен в голову пулей, выпущенной с «</w:t>
      </w:r>
      <w:proofErr w:type="spellStart"/>
      <w:r w:rsidRPr="008E46A9">
        <w:rPr>
          <w:rFonts w:ascii="Times New Roman" w:hAnsi="Times New Roman" w:cs="Times New Roman"/>
          <w:color w:val="000000" w:themeColor="text1"/>
          <w:sz w:val="16"/>
          <w:szCs w:val="16"/>
        </w:rPr>
        <w:t>Ньюпора</w:t>
      </w:r>
      <w:proofErr w:type="spellEnd"/>
      <w:r w:rsidRPr="008E46A9">
        <w:rPr>
          <w:rFonts w:ascii="Times New Roman" w:hAnsi="Times New Roman" w:cs="Times New Roman"/>
          <w:color w:val="000000" w:themeColor="text1"/>
          <w:sz w:val="16"/>
          <w:szCs w:val="16"/>
        </w:rPr>
        <w:t>». Фрунзе же досталось сильнее: пудовая авиабомба, сброшенная с «Фармана», взорвалась прямо возле него. Лошадь под командармом была убита, а сам он получил тяжелую контузию взрывной волной. По словам очевидцев, Фрунзе не сразу пришел в себя, изо рта, носа и ушей у него текла кровь, но он отказался ложиться в госпиталь и продолжил руководить операцией. Лишь через день, когда победный для красных исход сражения стал очевиден, Фрунзе согласился на госпитализацию (17965).</w:t>
      </w:r>
    </w:p>
    <w:p w14:paraId="402DF8AC" w14:textId="77777777" w:rsidR="008378A8" w:rsidRPr="008E46A9" w:rsidRDefault="008378A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A9B361" w14:textId="77777777" w:rsidR="00F551AD" w:rsidRPr="008E46A9" w:rsidRDefault="00F551AD" w:rsidP="00A30927">
      <w:pPr>
        <w:pStyle w:val="ae"/>
        <w:spacing w:before="0" w:after="0"/>
        <w:jc w:val="both"/>
        <w:rPr>
          <w:color w:val="000000" w:themeColor="text1"/>
          <w:sz w:val="16"/>
          <w:szCs w:val="16"/>
        </w:rPr>
      </w:pPr>
      <w:r w:rsidRPr="008E46A9">
        <w:rPr>
          <w:color w:val="000000" w:themeColor="text1"/>
          <w:sz w:val="16"/>
          <w:szCs w:val="16"/>
        </w:rPr>
        <w:t>Рано утром 8 июня 1919 «</w:t>
      </w:r>
      <w:proofErr w:type="spellStart"/>
      <w:r w:rsidRPr="008E46A9">
        <w:rPr>
          <w:color w:val="000000" w:themeColor="text1"/>
          <w:sz w:val="16"/>
          <w:szCs w:val="16"/>
        </w:rPr>
        <w:t>Сопвичи</w:t>
      </w:r>
      <w:proofErr w:type="spellEnd"/>
      <w:r w:rsidRPr="008E46A9">
        <w:rPr>
          <w:color w:val="000000" w:themeColor="text1"/>
          <w:sz w:val="16"/>
          <w:szCs w:val="16"/>
        </w:rPr>
        <w:t>» 11-го разведотряда по личному приказу командарма Фрунзе сбросили 100 кг бомб на вражеские артиллерийские позиции. В результате батарея прекратила стрельбу, и это позволило активизировать переброску войск на восточный берег. В ответ колчаковские аэропланы забросали бомбами и обстреляли из пулеметов части 25-й дивизии, скопившиеся в ожидании переправы на западном берегу. При этом им едва не удалось уничтожить обоих советских военачальников, В.И. Чапаева и М.В. Фрунзе, непосредственно руководивших операцией.</w:t>
      </w:r>
    </w:p>
    <w:p w14:paraId="0F53625D" w14:textId="77777777" w:rsidR="00F551AD" w:rsidRPr="008E46A9" w:rsidRDefault="00F551AD" w:rsidP="00A30927">
      <w:pPr>
        <w:pStyle w:val="ae"/>
        <w:spacing w:before="0" w:after="0"/>
        <w:jc w:val="both"/>
        <w:rPr>
          <w:color w:val="000000" w:themeColor="text1"/>
          <w:sz w:val="16"/>
          <w:szCs w:val="16"/>
        </w:rPr>
      </w:pPr>
      <w:r w:rsidRPr="008E46A9">
        <w:rPr>
          <w:color w:val="000000" w:themeColor="text1"/>
          <w:sz w:val="16"/>
          <w:szCs w:val="16"/>
        </w:rPr>
        <w:t>Но судьба до поры хранила красноармейских вождей. Чапаев был вскользь ранен в голову пулей, выпущенной с «</w:t>
      </w:r>
      <w:proofErr w:type="spellStart"/>
      <w:r w:rsidRPr="008E46A9">
        <w:rPr>
          <w:color w:val="000000" w:themeColor="text1"/>
          <w:sz w:val="16"/>
          <w:szCs w:val="16"/>
        </w:rPr>
        <w:t>Ньюпора</w:t>
      </w:r>
      <w:proofErr w:type="spellEnd"/>
      <w:r w:rsidRPr="008E46A9">
        <w:rPr>
          <w:color w:val="000000" w:themeColor="text1"/>
          <w:sz w:val="16"/>
          <w:szCs w:val="16"/>
        </w:rPr>
        <w:t>». Фрунзе же досталось сильнее: пудовая авиабомба, сброшенная с «Фармана», взорвалась прямо возле него. Лошадь под командармом была убита, а сам он получил тяжелую контузию взрывной волной. По словам очевидцев, Фрунзе не сразу пришел в себя, изо рта, носа и ушей у него текла кровь, но он отказался ложиться в госпиталь и продолжил руководить операцией. Лишь через день, когда победный для красных исход сражения стал очевиден, Фрунзе согласился на госпитализацию (18567).</w:t>
      </w:r>
    </w:p>
    <w:p w14:paraId="0CF14043" w14:textId="77777777" w:rsidR="00F551AD" w:rsidRPr="008E46A9" w:rsidRDefault="00F551AD" w:rsidP="00A30927">
      <w:pPr>
        <w:spacing w:after="0" w:line="240" w:lineRule="auto"/>
        <w:jc w:val="both"/>
        <w:rPr>
          <w:rFonts w:ascii="Times New Roman" w:hAnsi="Times New Roman" w:cs="Times New Roman"/>
          <w:color w:val="000000" w:themeColor="text1"/>
          <w:sz w:val="16"/>
          <w:szCs w:val="16"/>
        </w:rPr>
      </w:pPr>
    </w:p>
    <w:p w14:paraId="08B1E324" w14:textId="77777777" w:rsidR="00C123DF" w:rsidRPr="008E46A9" w:rsidRDefault="00C123D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июня 1919 г. в разведывательном полете он встретил неприятельский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корректировавший стрельбу своих канонерок, и с ходу атаковал его. Завязался воздушный бой, в результате которого поврежденный вражеский самолет вынужден был убраться на свою территорию. На обратном пути вблизи своего аэродрома </w:t>
      </w:r>
      <w:proofErr w:type="spellStart"/>
      <w:r w:rsidRPr="008E46A9">
        <w:rPr>
          <w:rFonts w:ascii="Times New Roman" w:hAnsi="Times New Roman" w:cs="Times New Roman"/>
          <w:color w:val="000000" w:themeColor="text1"/>
          <w:sz w:val="16"/>
          <w:szCs w:val="16"/>
        </w:rPr>
        <w:t>Пилиповский</w:t>
      </w:r>
      <w:proofErr w:type="spellEnd"/>
      <w:r w:rsidRPr="008E46A9">
        <w:rPr>
          <w:rFonts w:ascii="Times New Roman" w:hAnsi="Times New Roman" w:cs="Times New Roman"/>
          <w:color w:val="000000" w:themeColor="text1"/>
          <w:sz w:val="16"/>
          <w:szCs w:val="16"/>
        </w:rPr>
        <w:t xml:space="preserve"> был атакован самолетом противника. Красный летчик оказался безоружным перед врагом: пулеметная лента в 25 патронов была уже израсходована в первом бою. Это было замечено на аэродроме. На выручку товарищу тотчас же поднялся в воздух </w:t>
      </w:r>
      <w:proofErr w:type="spellStart"/>
      <w:r w:rsidRPr="008E46A9">
        <w:rPr>
          <w:rFonts w:ascii="Times New Roman" w:hAnsi="Times New Roman" w:cs="Times New Roman"/>
          <w:color w:val="000000" w:themeColor="text1"/>
          <w:sz w:val="16"/>
          <w:szCs w:val="16"/>
        </w:rPr>
        <w:t>красвоенморлет</w:t>
      </w:r>
      <w:proofErr w:type="spellEnd"/>
      <w:r w:rsidRPr="008E46A9">
        <w:rPr>
          <w:rFonts w:ascii="Times New Roman" w:hAnsi="Times New Roman" w:cs="Times New Roman"/>
          <w:color w:val="000000" w:themeColor="text1"/>
          <w:sz w:val="16"/>
          <w:szCs w:val="16"/>
        </w:rPr>
        <w:t xml:space="preserve"> Н. С. Мельников. Сблизившись до 50 метров, Мельников обстрелял врага из пулемета. Белогвардейский пилот поспешно развернулся и стал удирать, не приняв боя. </w:t>
      </w:r>
      <w:proofErr w:type="spellStart"/>
      <w:r w:rsidRPr="008E46A9">
        <w:rPr>
          <w:rFonts w:ascii="Times New Roman" w:hAnsi="Times New Roman" w:cs="Times New Roman"/>
          <w:color w:val="000000" w:themeColor="text1"/>
          <w:sz w:val="16"/>
          <w:szCs w:val="16"/>
        </w:rPr>
        <w:t>Красвоенморлет</w:t>
      </w:r>
      <w:proofErr w:type="spellEnd"/>
      <w:r w:rsidRPr="008E46A9">
        <w:rPr>
          <w:rFonts w:ascii="Times New Roman" w:hAnsi="Times New Roman" w:cs="Times New Roman"/>
          <w:color w:val="000000" w:themeColor="text1"/>
          <w:sz w:val="16"/>
          <w:szCs w:val="16"/>
        </w:rPr>
        <w:t xml:space="preserve"> Б. А. </w:t>
      </w:r>
      <w:proofErr w:type="spellStart"/>
      <w:r w:rsidRPr="008E46A9">
        <w:rPr>
          <w:rFonts w:ascii="Times New Roman" w:hAnsi="Times New Roman" w:cs="Times New Roman"/>
          <w:color w:val="000000" w:themeColor="text1"/>
          <w:sz w:val="16"/>
          <w:szCs w:val="16"/>
        </w:rPr>
        <w:t>Пилиповский</w:t>
      </w:r>
      <w:proofErr w:type="spellEnd"/>
      <w:r w:rsidRPr="008E46A9">
        <w:rPr>
          <w:rFonts w:ascii="Times New Roman" w:hAnsi="Times New Roman" w:cs="Times New Roman"/>
          <w:color w:val="000000" w:themeColor="text1"/>
          <w:sz w:val="16"/>
          <w:szCs w:val="16"/>
        </w:rPr>
        <w:t xml:space="preserve"> на самолете "Ньюпор-24 бис" за 11 месяцев пребывания на фронте налетал 48 боевых часов (17064).</w:t>
      </w:r>
    </w:p>
    <w:p w14:paraId="2B639DB8" w14:textId="77777777" w:rsidR="00C123DF" w:rsidRPr="008E46A9" w:rsidRDefault="00C123D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8C62ED" w14:textId="77777777" w:rsidR="00F44416" w:rsidRPr="00F44416" w:rsidRDefault="00F44416" w:rsidP="00F44416">
      <w:pPr>
        <w:spacing w:after="0" w:line="240" w:lineRule="auto"/>
        <w:jc w:val="both"/>
        <w:rPr>
          <w:rFonts w:ascii="Times New Roman" w:hAnsi="Times New Roman" w:cs="Times New Roman"/>
          <w:color w:val="0070C0"/>
          <w:sz w:val="16"/>
          <w:szCs w:val="16"/>
        </w:rPr>
      </w:pPr>
      <w:r w:rsidRPr="00F44416">
        <w:rPr>
          <w:rFonts w:ascii="Times New Roman" w:hAnsi="Times New Roman" w:cs="Times New Roman"/>
          <w:color w:val="0070C0"/>
          <w:sz w:val="16"/>
          <w:szCs w:val="16"/>
          <w:lang w:eastAsia="ru-RU" w:bidi="ru-RU"/>
        </w:rPr>
        <w:t xml:space="preserve">8 июня </w:t>
      </w:r>
      <w:r w:rsidRPr="00F44416">
        <w:rPr>
          <w:rFonts w:ascii="Times New Roman" w:hAnsi="Times New Roman" w:cs="Times New Roman"/>
          <w:color w:val="0070C0"/>
          <w:sz w:val="16"/>
          <w:szCs w:val="16"/>
        </w:rPr>
        <w:t>1919 г. п</w:t>
      </w:r>
      <w:r w:rsidRPr="00F44416">
        <w:rPr>
          <w:rFonts w:ascii="Times New Roman" w:hAnsi="Times New Roman" w:cs="Times New Roman"/>
          <w:color w:val="0070C0"/>
          <w:sz w:val="16"/>
          <w:szCs w:val="16"/>
          <w:lang w:eastAsia="ru-RU" w:bidi="ru-RU"/>
        </w:rPr>
        <w:t>ри форсировании р.</w:t>
      </w:r>
      <w:r w:rsidRPr="00F44416">
        <w:rPr>
          <w:rFonts w:ascii="Times New Roman" w:hAnsi="Times New Roman" w:cs="Times New Roman"/>
          <w:color w:val="0070C0"/>
          <w:sz w:val="16"/>
          <w:szCs w:val="16"/>
        </w:rPr>
        <w:t xml:space="preserve"> </w:t>
      </w:r>
      <w:r w:rsidRPr="00F44416">
        <w:rPr>
          <w:rFonts w:ascii="Times New Roman" w:hAnsi="Times New Roman" w:cs="Times New Roman"/>
          <w:color w:val="0070C0"/>
          <w:sz w:val="16"/>
          <w:szCs w:val="16"/>
          <w:lang w:eastAsia="ru-RU" w:bidi="ru-RU"/>
        </w:rPr>
        <w:t>Белой у деревни Александровки непр</w:t>
      </w:r>
      <w:r w:rsidRPr="00F44416">
        <w:rPr>
          <w:rFonts w:ascii="Times New Roman" w:hAnsi="Times New Roman" w:cs="Times New Roman"/>
          <w:color w:val="0070C0"/>
          <w:sz w:val="16"/>
          <w:szCs w:val="16"/>
        </w:rPr>
        <w:t>и</w:t>
      </w:r>
      <w:r w:rsidRPr="00F44416">
        <w:rPr>
          <w:rFonts w:ascii="Times New Roman" w:hAnsi="Times New Roman" w:cs="Times New Roman"/>
          <w:color w:val="0070C0"/>
          <w:sz w:val="16"/>
          <w:szCs w:val="16"/>
          <w:lang w:eastAsia="ru-RU" w:bidi="ru-RU"/>
        </w:rPr>
        <w:t>ятельская артиллерия оказывала сопротивление.</w:t>
      </w:r>
      <w:r w:rsidRPr="00F44416">
        <w:rPr>
          <w:rFonts w:ascii="Times New Roman" w:hAnsi="Times New Roman" w:cs="Times New Roman"/>
          <w:color w:val="0070C0"/>
          <w:sz w:val="16"/>
          <w:szCs w:val="16"/>
        </w:rPr>
        <w:t xml:space="preserve"> Г</w:t>
      </w:r>
      <w:r w:rsidRPr="00F44416">
        <w:rPr>
          <w:rFonts w:ascii="Times New Roman" w:hAnsi="Times New Roman" w:cs="Times New Roman"/>
          <w:color w:val="0070C0"/>
          <w:sz w:val="16"/>
          <w:szCs w:val="16"/>
          <w:lang w:eastAsia="ru-RU" w:bidi="ru-RU"/>
        </w:rPr>
        <w:t>руппа из пяти само</w:t>
      </w:r>
      <w:r w:rsidRPr="00F44416">
        <w:rPr>
          <w:rFonts w:ascii="Times New Roman" w:hAnsi="Times New Roman" w:cs="Times New Roman"/>
          <w:color w:val="0070C0"/>
          <w:sz w:val="16"/>
          <w:szCs w:val="16"/>
          <w:lang w:eastAsia="ru-RU" w:bidi="ru-RU"/>
        </w:rPr>
        <w:softHyphen/>
        <w:t xml:space="preserve">летов XI авиаотряда произвела налет на батареи противника </w:t>
      </w:r>
      <w:r w:rsidRPr="00F44416">
        <w:rPr>
          <w:rFonts w:ascii="Times New Roman" w:hAnsi="Times New Roman" w:cs="Times New Roman"/>
          <w:color w:val="0070C0"/>
          <w:sz w:val="16"/>
          <w:szCs w:val="16"/>
        </w:rPr>
        <w:t>и</w:t>
      </w:r>
      <w:r w:rsidRPr="00F44416">
        <w:rPr>
          <w:rFonts w:ascii="Times New Roman" w:hAnsi="Times New Roman" w:cs="Times New Roman"/>
          <w:color w:val="0070C0"/>
          <w:sz w:val="16"/>
          <w:szCs w:val="16"/>
          <w:lang w:eastAsia="ru-RU" w:bidi="ru-RU"/>
        </w:rPr>
        <w:t xml:space="preserve"> сбро</w:t>
      </w:r>
      <w:r w:rsidRPr="00F44416">
        <w:rPr>
          <w:rFonts w:ascii="Times New Roman" w:hAnsi="Times New Roman" w:cs="Times New Roman"/>
          <w:color w:val="0070C0"/>
          <w:sz w:val="16"/>
          <w:szCs w:val="16"/>
          <w:lang w:eastAsia="ru-RU" w:bidi="ru-RU"/>
        </w:rPr>
        <w:softHyphen/>
        <w:t>шенными бомбами заставила их замолчать</w:t>
      </w:r>
      <w:r w:rsidRPr="00F44416">
        <w:rPr>
          <w:rFonts w:ascii="Times New Roman" w:hAnsi="Times New Roman" w:cs="Times New Roman"/>
          <w:color w:val="0070C0"/>
          <w:sz w:val="16"/>
          <w:szCs w:val="16"/>
        </w:rPr>
        <w:t xml:space="preserve">. </w:t>
      </w:r>
      <w:r w:rsidRPr="00F44416">
        <w:rPr>
          <w:rFonts w:ascii="Times New Roman" w:hAnsi="Times New Roman" w:cs="Times New Roman"/>
          <w:color w:val="0070C0"/>
          <w:sz w:val="16"/>
          <w:szCs w:val="16"/>
          <w:lang w:eastAsia="ru-RU" w:bidi="ru-RU"/>
        </w:rPr>
        <w:t>В тот же день группа из</w:t>
      </w:r>
      <w:r w:rsidRPr="00F44416">
        <w:rPr>
          <w:rFonts w:ascii="Times New Roman" w:hAnsi="Times New Roman" w:cs="Times New Roman"/>
          <w:color w:val="0070C0"/>
          <w:sz w:val="16"/>
          <w:szCs w:val="16"/>
        </w:rPr>
        <w:t xml:space="preserve"> </w:t>
      </w:r>
      <w:r w:rsidRPr="00F44416">
        <w:rPr>
          <w:rFonts w:ascii="Times New Roman" w:hAnsi="Times New Roman" w:cs="Times New Roman"/>
          <w:color w:val="0070C0"/>
          <w:sz w:val="16"/>
          <w:szCs w:val="16"/>
          <w:lang w:eastAsia="ru-RU" w:bidi="ru-RU"/>
        </w:rPr>
        <w:t xml:space="preserve">11 самолетов по личному приказанию </w:t>
      </w:r>
      <w:proofErr w:type="spellStart"/>
      <w:r w:rsidRPr="00F44416">
        <w:rPr>
          <w:rFonts w:ascii="Times New Roman" w:hAnsi="Times New Roman" w:cs="Times New Roman"/>
          <w:color w:val="0070C0"/>
          <w:sz w:val="16"/>
          <w:szCs w:val="16"/>
          <w:lang w:eastAsia="ru-RU" w:bidi="ru-RU"/>
        </w:rPr>
        <w:t>М.В.Фрунэе</w:t>
      </w:r>
      <w:proofErr w:type="spellEnd"/>
      <w:r w:rsidRPr="00F44416">
        <w:rPr>
          <w:rFonts w:ascii="Times New Roman" w:hAnsi="Times New Roman" w:cs="Times New Roman"/>
          <w:color w:val="0070C0"/>
          <w:sz w:val="16"/>
          <w:szCs w:val="16"/>
          <w:lang w:eastAsia="ru-RU" w:bidi="ru-RU"/>
        </w:rPr>
        <w:t xml:space="preserve"> нанесла удар по бе</w:t>
      </w:r>
      <w:r w:rsidRPr="00F44416">
        <w:rPr>
          <w:rFonts w:ascii="Times New Roman" w:hAnsi="Times New Roman" w:cs="Times New Roman"/>
          <w:color w:val="0070C0"/>
          <w:sz w:val="16"/>
          <w:szCs w:val="16"/>
          <w:lang w:eastAsia="ru-RU" w:bidi="ru-RU"/>
        </w:rPr>
        <w:softHyphen/>
        <w:t>логвардейским войскам в районе д.</w:t>
      </w:r>
      <w:r w:rsidRPr="00F44416">
        <w:rPr>
          <w:rFonts w:ascii="Times New Roman" w:hAnsi="Times New Roman" w:cs="Times New Roman"/>
          <w:color w:val="0070C0"/>
          <w:sz w:val="16"/>
          <w:szCs w:val="16"/>
        </w:rPr>
        <w:t xml:space="preserve"> </w:t>
      </w:r>
      <w:proofErr w:type="spellStart"/>
      <w:r w:rsidRPr="00F44416">
        <w:rPr>
          <w:rFonts w:ascii="Times New Roman" w:hAnsi="Times New Roman" w:cs="Times New Roman"/>
          <w:color w:val="0070C0"/>
          <w:sz w:val="16"/>
          <w:szCs w:val="16"/>
          <w:lang w:eastAsia="ru-RU" w:bidi="ru-RU"/>
        </w:rPr>
        <w:t>Вотякеево</w:t>
      </w:r>
      <w:proofErr w:type="spellEnd"/>
      <w:r w:rsidRPr="00F44416">
        <w:rPr>
          <w:rFonts w:ascii="Times New Roman" w:hAnsi="Times New Roman" w:cs="Times New Roman"/>
          <w:color w:val="0070C0"/>
          <w:sz w:val="16"/>
          <w:szCs w:val="16"/>
          <w:lang w:eastAsia="ru-RU" w:bidi="ru-RU"/>
        </w:rPr>
        <w:t>.</w:t>
      </w:r>
      <w:r w:rsidRPr="00F44416">
        <w:rPr>
          <w:rFonts w:ascii="Times New Roman" w:hAnsi="Times New Roman" w:cs="Times New Roman"/>
          <w:color w:val="0070C0"/>
          <w:sz w:val="16"/>
          <w:szCs w:val="16"/>
        </w:rPr>
        <w:t xml:space="preserve"> </w:t>
      </w:r>
      <w:r w:rsidRPr="00F44416">
        <w:rPr>
          <w:rFonts w:ascii="Times New Roman" w:hAnsi="Times New Roman" w:cs="Times New Roman"/>
          <w:color w:val="0070C0"/>
          <w:sz w:val="16"/>
          <w:szCs w:val="16"/>
          <w:lang w:eastAsia="ru-RU" w:bidi="ru-RU"/>
        </w:rPr>
        <w:t>В результате этих на</w:t>
      </w:r>
      <w:r w:rsidRPr="00F44416">
        <w:rPr>
          <w:rFonts w:ascii="Times New Roman" w:hAnsi="Times New Roman" w:cs="Times New Roman"/>
          <w:color w:val="0070C0"/>
          <w:sz w:val="16"/>
          <w:szCs w:val="16"/>
          <w:lang w:eastAsia="ru-RU" w:bidi="ru-RU"/>
        </w:rPr>
        <w:softHyphen/>
        <w:t xml:space="preserve">летов войска 5-й армии быстро </w:t>
      </w:r>
      <w:r w:rsidRPr="00F44416">
        <w:rPr>
          <w:rFonts w:ascii="Times New Roman" w:hAnsi="Times New Roman" w:cs="Times New Roman"/>
          <w:color w:val="0070C0"/>
          <w:sz w:val="16"/>
          <w:szCs w:val="16"/>
        </w:rPr>
        <w:t>ф</w:t>
      </w:r>
      <w:r w:rsidRPr="00F44416">
        <w:rPr>
          <w:rFonts w:ascii="Times New Roman" w:hAnsi="Times New Roman" w:cs="Times New Roman"/>
          <w:color w:val="0070C0"/>
          <w:sz w:val="16"/>
          <w:szCs w:val="16"/>
          <w:lang w:eastAsia="ru-RU" w:bidi="ru-RU"/>
        </w:rPr>
        <w:t>орсировали р.</w:t>
      </w:r>
      <w:r w:rsidRPr="00F44416">
        <w:rPr>
          <w:rFonts w:ascii="Times New Roman" w:hAnsi="Times New Roman" w:cs="Times New Roman"/>
          <w:color w:val="0070C0"/>
          <w:sz w:val="16"/>
          <w:szCs w:val="16"/>
        </w:rPr>
        <w:t xml:space="preserve"> </w:t>
      </w:r>
      <w:r w:rsidRPr="00F44416">
        <w:rPr>
          <w:rFonts w:ascii="Times New Roman" w:hAnsi="Times New Roman" w:cs="Times New Roman"/>
          <w:color w:val="0070C0"/>
          <w:sz w:val="16"/>
          <w:szCs w:val="16"/>
          <w:lang w:eastAsia="ru-RU" w:bidi="ru-RU"/>
        </w:rPr>
        <w:t>Белую я подоили к Уфе.</w:t>
      </w:r>
    </w:p>
    <w:p w14:paraId="2EBBD9AB" w14:textId="77777777" w:rsidR="00F44416" w:rsidRPr="00F44416" w:rsidRDefault="00F44416" w:rsidP="00F44416">
      <w:pPr>
        <w:spacing w:after="0" w:line="240" w:lineRule="auto"/>
        <w:jc w:val="both"/>
        <w:rPr>
          <w:rFonts w:ascii="Times New Roman" w:hAnsi="Times New Roman" w:cs="Times New Roman"/>
          <w:color w:val="0070C0"/>
          <w:sz w:val="16"/>
          <w:szCs w:val="16"/>
        </w:rPr>
      </w:pPr>
      <w:r w:rsidRPr="00F44416">
        <w:rPr>
          <w:rFonts w:ascii="Times New Roman" w:hAnsi="Times New Roman" w:cs="Times New Roman"/>
          <w:color w:val="0070C0"/>
          <w:sz w:val="16"/>
          <w:szCs w:val="16"/>
          <w:lang w:eastAsia="ru-RU" w:bidi="ru-RU"/>
        </w:rPr>
        <w:t>/ЦГАСА,</w:t>
      </w:r>
      <w:r w:rsidRPr="00F44416">
        <w:rPr>
          <w:rFonts w:ascii="Times New Roman" w:hAnsi="Times New Roman" w:cs="Times New Roman"/>
          <w:color w:val="0070C0"/>
          <w:sz w:val="16"/>
          <w:szCs w:val="16"/>
        </w:rPr>
        <w:t xml:space="preserve"> </w:t>
      </w:r>
      <w:r w:rsidRPr="00F44416">
        <w:rPr>
          <w:rFonts w:ascii="Times New Roman" w:hAnsi="Times New Roman" w:cs="Times New Roman"/>
          <w:color w:val="0070C0"/>
          <w:sz w:val="16"/>
          <w:szCs w:val="16"/>
          <w:lang w:eastAsia="ru-RU" w:bidi="ru-RU"/>
        </w:rPr>
        <w:t>ф.</w:t>
      </w:r>
      <w:r w:rsidRPr="00F44416">
        <w:rPr>
          <w:rFonts w:ascii="Times New Roman" w:hAnsi="Times New Roman" w:cs="Times New Roman"/>
          <w:color w:val="0070C0"/>
          <w:sz w:val="16"/>
          <w:szCs w:val="16"/>
        </w:rPr>
        <w:t xml:space="preserve"> </w:t>
      </w:r>
      <w:r w:rsidRPr="00F44416">
        <w:rPr>
          <w:rFonts w:ascii="Times New Roman" w:hAnsi="Times New Roman" w:cs="Times New Roman"/>
          <w:color w:val="0070C0"/>
          <w:sz w:val="16"/>
          <w:szCs w:val="16"/>
          <w:lang w:eastAsia="ru-RU" w:bidi="ru-RU"/>
        </w:rPr>
        <w:t>254,</w:t>
      </w:r>
      <w:r w:rsidRPr="00F44416">
        <w:rPr>
          <w:rFonts w:ascii="Times New Roman" w:hAnsi="Times New Roman" w:cs="Times New Roman"/>
          <w:color w:val="0070C0"/>
          <w:sz w:val="16"/>
          <w:szCs w:val="16"/>
        </w:rPr>
        <w:t xml:space="preserve"> оп</w:t>
      </w:r>
      <w:r w:rsidRPr="00F44416">
        <w:rPr>
          <w:rFonts w:ascii="Times New Roman" w:hAnsi="Times New Roman" w:cs="Times New Roman"/>
          <w:color w:val="0070C0"/>
          <w:sz w:val="16"/>
          <w:szCs w:val="16"/>
          <w:lang w:eastAsia="ru-RU" w:bidi="ru-RU"/>
        </w:rPr>
        <w:t>.</w:t>
      </w:r>
      <w:r w:rsidRPr="00F44416">
        <w:rPr>
          <w:rFonts w:ascii="Times New Roman" w:hAnsi="Times New Roman" w:cs="Times New Roman"/>
          <w:color w:val="0070C0"/>
          <w:sz w:val="16"/>
          <w:szCs w:val="16"/>
        </w:rPr>
        <w:t xml:space="preserve"> </w:t>
      </w:r>
      <w:r w:rsidRPr="00F44416">
        <w:rPr>
          <w:rFonts w:ascii="Times New Roman" w:hAnsi="Times New Roman" w:cs="Times New Roman"/>
          <w:color w:val="0070C0"/>
          <w:sz w:val="16"/>
          <w:szCs w:val="16"/>
          <w:lang w:eastAsia="ru-RU" w:bidi="ru-RU"/>
        </w:rPr>
        <w:t>14,</w:t>
      </w:r>
      <w:r w:rsidRPr="00F44416">
        <w:rPr>
          <w:rFonts w:ascii="Times New Roman" w:hAnsi="Times New Roman" w:cs="Times New Roman"/>
          <w:color w:val="0070C0"/>
          <w:sz w:val="16"/>
          <w:szCs w:val="16"/>
        </w:rPr>
        <w:t xml:space="preserve"> д</w:t>
      </w:r>
      <w:r w:rsidRPr="00F44416">
        <w:rPr>
          <w:rFonts w:ascii="Times New Roman" w:hAnsi="Times New Roman" w:cs="Times New Roman"/>
          <w:color w:val="0070C0"/>
          <w:sz w:val="16"/>
          <w:szCs w:val="16"/>
          <w:lang w:eastAsia="ru-RU" w:bidi="ru-RU"/>
        </w:rPr>
        <w:t>.</w:t>
      </w:r>
      <w:r w:rsidRPr="00F44416">
        <w:rPr>
          <w:rFonts w:ascii="Times New Roman" w:hAnsi="Times New Roman" w:cs="Times New Roman"/>
          <w:color w:val="0070C0"/>
          <w:sz w:val="16"/>
          <w:szCs w:val="16"/>
        </w:rPr>
        <w:t xml:space="preserve"> 16</w:t>
      </w:r>
      <w:r w:rsidRPr="00F44416">
        <w:rPr>
          <w:rFonts w:ascii="Times New Roman" w:hAnsi="Times New Roman" w:cs="Times New Roman"/>
          <w:color w:val="0070C0"/>
          <w:sz w:val="16"/>
          <w:szCs w:val="16"/>
          <w:lang w:eastAsia="ru-RU" w:bidi="ru-RU"/>
        </w:rPr>
        <w:t>,</w:t>
      </w:r>
      <w:r w:rsidRPr="00F44416">
        <w:rPr>
          <w:rFonts w:ascii="Times New Roman" w:hAnsi="Times New Roman" w:cs="Times New Roman"/>
          <w:color w:val="0070C0"/>
          <w:sz w:val="16"/>
          <w:szCs w:val="16"/>
        </w:rPr>
        <w:t xml:space="preserve"> л</w:t>
      </w:r>
      <w:r w:rsidRPr="00F44416">
        <w:rPr>
          <w:rFonts w:ascii="Times New Roman" w:hAnsi="Times New Roman" w:cs="Times New Roman"/>
          <w:color w:val="0070C0"/>
          <w:sz w:val="16"/>
          <w:szCs w:val="16"/>
          <w:lang w:eastAsia="ru-RU" w:bidi="ru-RU"/>
        </w:rPr>
        <w:t>.</w:t>
      </w:r>
      <w:r w:rsidRPr="00F44416">
        <w:rPr>
          <w:rFonts w:ascii="Times New Roman" w:hAnsi="Times New Roman" w:cs="Times New Roman"/>
          <w:color w:val="0070C0"/>
          <w:sz w:val="16"/>
          <w:szCs w:val="16"/>
        </w:rPr>
        <w:t xml:space="preserve"> </w:t>
      </w:r>
      <w:r w:rsidRPr="00F44416">
        <w:rPr>
          <w:rFonts w:ascii="Times New Roman" w:hAnsi="Times New Roman" w:cs="Times New Roman"/>
          <w:color w:val="0070C0"/>
          <w:sz w:val="16"/>
          <w:szCs w:val="16"/>
          <w:lang w:eastAsia="ru-RU" w:bidi="ru-RU"/>
        </w:rPr>
        <w:t>б/</w:t>
      </w:r>
      <w:r w:rsidRPr="00F44416">
        <w:rPr>
          <w:rFonts w:ascii="Times New Roman" w:hAnsi="Times New Roman" w:cs="Times New Roman"/>
          <w:color w:val="0070C0"/>
          <w:sz w:val="16"/>
          <w:szCs w:val="16"/>
        </w:rPr>
        <w:t xml:space="preserve"> (23370).</w:t>
      </w:r>
    </w:p>
    <w:p w14:paraId="779A381B" w14:textId="77777777" w:rsidR="00F44416" w:rsidRPr="00F44416" w:rsidRDefault="00F44416" w:rsidP="00F44416">
      <w:pPr>
        <w:spacing w:after="0" w:line="240" w:lineRule="auto"/>
        <w:jc w:val="both"/>
        <w:rPr>
          <w:rFonts w:ascii="Times New Roman" w:hAnsi="Times New Roman" w:cs="Times New Roman"/>
          <w:color w:val="0070C0"/>
          <w:sz w:val="16"/>
          <w:szCs w:val="16"/>
        </w:rPr>
      </w:pPr>
    </w:p>
    <w:p w14:paraId="11FA7086" w14:textId="77777777" w:rsidR="00A608DD" w:rsidRPr="008E46A9" w:rsidRDefault="00A608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июня 1919 в ходе гражданской войне в России гидросамолеты </w:t>
      </w:r>
      <w:proofErr w:type="spellStart"/>
      <w:r w:rsidRPr="008E46A9">
        <w:rPr>
          <w:rFonts w:ascii="Times New Roman" w:hAnsi="Times New Roman" w:cs="Times New Roman"/>
          <w:color w:val="000000" w:themeColor="text1"/>
          <w:sz w:val="16"/>
          <w:szCs w:val="16"/>
        </w:rPr>
        <w:t>Fairey</w:t>
      </w:r>
      <w:proofErr w:type="spellEnd"/>
      <w:r w:rsidRPr="008E46A9">
        <w:rPr>
          <w:rFonts w:ascii="Times New Roman" w:hAnsi="Times New Roman" w:cs="Times New Roman"/>
          <w:color w:val="000000" w:themeColor="text1"/>
          <w:sz w:val="16"/>
          <w:szCs w:val="16"/>
        </w:rPr>
        <w:t xml:space="preserve"> МНКР атакуют четыре вооруженных большевистских парохода на Онежском озере. Хотя их атака практически не влияет на корабли, большевиков она </w:t>
      </w:r>
      <w:proofErr w:type="gramStart"/>
      <w:r w:rsidRPr="008E46A9">
        <w:rPr>
          <w:rFonts w:ascii="Times New Roman" w:hAnsi="Times New Roman" w:cs="Times New Roman"/>
          <w:color w:val="000000" w:themeColor="text1"/>
          <w:sz w:val="16"/>
          <w:szCs w:val="16"/>
        </w:rPr>
        <w:t>застает врасплох</w:t>
      </w:r>
      <w:proofErr w:type="gramEnd"/>
      <w:r w:rsidRPr="008E46A9">
        <w:rPr>
          <w:rFonts w:ascii="Times New Roman" w:hAnsi="Times New Roman" w:cs="Times New Roman"/>
          <w:color w:val="000000" w:themeColor="text1"/>
          <w:sz w:val="16"/>
          <w:szCs w:val="16"/>
        </w:rPr>
        <w:t xml:space="preserve"> и они бегут, преследуемые четырьмя меньшими и менее хорошо вооруженными торпедными катерами Королевского флота (20347).</w:t>
      </w:r>
    </w:p>
    <w:p w14:paraId="4FBB8485" w14:textId="77777777" w:rsidR="00A608DD" w:rsidRPr="008E46A9" w:rsidRDefault="00A608DD" w:rsidP="00A30927">
      <w:pPr>
        <w:spacing w:after="0" w:line="240" w:lineRule="auto"/>
        <w:jc w:val="both"/>
        <w:rPr>
          <w:rFonts w:ascii="Times New Roman" w:hAnsi="Times New Roman" w:cs="Times New Roman"/>
          <w:color w:val="000000" w:themeColor="text1"/>
          <w:sz w:val="16"/>
          <w:szCs w:val="16"/>
        </w:rPr>
      </w:pPr>
    </w:p>
    <w:p w14:paraId="1E3AFFD7" w14:textId="77777777" w:rsidR="00F551AD" w:rsidRPr="008E46A9" w:rsidRDefault="00F551AD" w:rsidP="00A30927">
      <w:pPr>
        <w:pStyle w:val="ae"/>
        <w:spacing w:before="0" w:after="0"/>
        <w:jc w:val="both"/>
        <w:rPr>
          <w:color w:val="000000" w:themeColor="text1"/>
          <w:sz w:val="16"/>
          <w:szCs w:val="16"/>
        </w:rPr>
      </w:pPr>
      <w:r w:rsidRPr="008E46A9">
        <w:rPr>
          <w:color w:val="000000" w:themeColor="text1"/>
          <w:sz w:val="16"/>
          <w:szCs w:val="16"/>
        </w:rPr>
        <w:t xml:space="preserve">8 июня 1919 года первые два английских катера отбуксировал в </w:t>
      </w:r>
      <w:proofErr w:type="spellStart"/>
      <w:r w:rsidRPr="008E46A9">
        <w:rPr>
          <w:color w:val="000000" w:themeColor="text1"/>
          <w:sz w:val="16"/>
          <w:szCs w:val="16"/>
        </w:rPr>
        <w:t>Биоркэ</w:t>
      </w:r>
      <w:proofErr w:type="spellEnd"/>
      <w:r w:rsidRPr="008E46A9">
        <w:rPr>
          <w:color w:val="000000" w:themeColor="text1"/>
          <w:sz w:val="16"/>
          <w:szCs w:val="16"/>
        </w:rPr>
        <w:t xml:space="preserve"> английский эсминец. Катера скрытно перевезли на нескольких грузовых пароходах в Швецию, а оттуда переправили в Або и Хельсинки. Часть команды ехала в Финляндии под видом яхтсменов, другая часть как коммерсанты. Через три дня катера перешли в Териоки, что в 40 км от Петрограда. Там на полуразрушенной базе бывшего императорского </w:t>
      </w:r>
      <w:proofErr w:type="spellStart"/>
      <w:r w:rsidRPr="008E46A9">
        <w:rPr>
          <w:color w:val="000000" w:themeColor="text1"/>
          <w:sz w:val="16"/>
          <w:szCs w:val="16"/>
        </w:rPr>
        <w:t>яхтклуба</w:t>
      </w:r>
      <w:proofErr w:type="spellEnd"/>
      <w:r w:rsidRPr="008E46A9">
        <w:rPr>
          <w:color w:val="000000" w:themeColor="text1"/>
          <w:sz w:val="16"/>
          <w:szCs w:val="16"/>
        </w:rPr>
        <w:t xml:space="preserve"> разместилась секретная стоянка английских торпедных катеров.</w:t>
      </w:r>
    </w:p>
    <w:p w14:paraId="5875A91B" w14:textId="77777777" w:rsidR="00F551AD" w:rsidRPr="008E46A9" w:rsidRDefault="00F551AD" w:rsidP="00A30927">
      <w:pPr>
        <w:pStyle w:val="ae"/>
        <w:spacing w:before="0" w:after="0"/>
        <w:jc w:val="both"/>
        <w:rPr>
          <w:color w:val="000000" w:themeColor="text1"/>
          <w:sz w:val="16"/>
          <w:szCs w:val="16"/>
        </w:rPr>
      </w:pPr>
      <w:r w:rsidRPr="008E46A9">
        <w:rPr>
          <w:color w:val="000000" w:themeColor="text1"/>
          <w:sz w:val="16"/>
          <w:szCs w:val="16"/>
        </w:rPr>
        <w:t xml:space="preserve">В июне 1919 года английские торпедные катера совершили 13 походов в Петроград северным фарватером, мимо северных фортов </w:t>
      </w:r>
      <w:proofErr w:type="spellStart"/>
      <w:r w:rsidRPr="008E46A9">
        <w:rPr>
          <w:color w:val="000000" w:themeColor="text1"/>
          <w:sz w:val="16"/>
          <w:szCs w:val="16"/>
        </w:rPr>
        <w:t>Кронштадской</w:t>
      </w:r>
      <w:proofErr w:type="spellEnd"/>
      <w:r w:rsidRPr="008E46A9">
        <w:rPr>
          <w:color w:val="000000" w:themeColor="text1"/>
          <w:sz w:val="16"/>
          <w:szCs w:val="16"/>
        </w:rPr>
        <w:t xml:space="preserve"> крепости. Лишь дважды их обнаружили и обстреляли ружейно-пулеметным огнем, но большая скорость (до 37 узлов, т.е. 68,5 км/час) позволила им уйти. На одном из островов Невской дельты катера высаживали либо принимали британских агентов (18525).</w:t>
      </w:r>
    </w:p>
    <w:p w14:paraId="34E54E05" w14:textId="77777777" w:rsidR="00F551AD" w:rsidRPr="008E46A9" w:rsidRDefault="00F551AD" w:rsidP="00A30927">
      <w:pPr>
        <w:pStyle w:val="ae"/>
        <w:spacing w:before="0" w:after="0"/>
        <w:jc w:val="both"/>
        <w:rPr>
          <w:color w:val="000000" w:themeColor="text1"/>
          <w:sz w:val="16"/>
          <w:szCs w:val="16"/>
        </w:rPr>
      </w:pPr>
    </w:p>
    <w:p w14:paraId="5BEEEE2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83354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3579F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июня 1919 советская власть объявила Нестора Махно вне закона (4962).</w:t>
      </w:r>
    </w:p>
    <w:p w14:paraId="7294E5E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449B5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40863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63CC5"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8 июня</w:t>
      </w:r>
      <w:r w:rsidRPr="008E46A9">
        <w:rPr>
          <w:rFonts w:ascii="Times New Roman" w:hAnsi="Times New Roman" w:cs="Times New Roman"/>
          <w:color w:val="000000" w:themeColor="text1"/>
          <w:sz w:val="16"/>
          <w:szCs w:val="16"/>
        </w:rPr>
        <w:t xml:space="preserve"> в 1919 году беспосадочный перелет через Атлантический океан совершили Джон </w:t>
      </w:r>
      <w:proofErr w:type="spellStart"/>
      <w:r w:rsidRPr="008E46A9">
        <w:rPr>
          <w:rFonts w:ascii="Times New Roman" w:hAnsi="Times New Roman" w:cs="Times New Roman"/>
          <w:color w:val="000000" w:themeColor="text1"/>
          <w:sz w:val="16"/>
          <w:szCs w:val="16"/>
        </w:rPr>
        <w:t>Алкок</w:t>
      </w:r>
      <w:proofErr w:type="spellEnd"/>
      <w:r w:rsidRPr="008E46A9">
        <w:rPr>
          <w:rFonts w:ascii="Times New Roman" w:hAnsi="Times New Roman" w:cs="Times New Roman"/>
          <w:color w:val="000000" w:themeColor="text1"/>
          <w:sz w:val="16"/>
          <w:szCs w:val="16"/>
        </w:rPr>
        <w:t xml:space="preserve"> и Артур </w:t>
      </w:r>
      <w:proofErr w:type="spellStart"/>
      <w:r w:rsidRPr="008E46A9">
        <w:rPr>
          <w:rFonts w:ascii="Times New Roman" w:hAnsi="Times New Roman" w:cs="Times New Roman"/>
          <w:color w:val="000000" w:themeColor="text1"/>
          <w:sz w:val="16"/>
          <w:szCs w:val="16"/>
        </w:rPr>
        <w:t>Уиттен</w:t>
      </w:r>
      <w:proofErr w:type="spellEnd"/>
      <w:r w:rsidRPr="008E46A9">
        <w:rPr>
          <w:rFonts w:ascii="Times New Roman" w:hAnsi="Times New Roman" w:cs="Times New Roman"/>
          <w:color w:val="000000" w:themeColor="text1"/>
          <w:sz w:val="16"/>
          <w:szCs w:val="16"/>
        </w:rPr>
        <w:t>-Браун за 16 часов (14916).</w:t>
      </w:r>
    </w:p>
    <w:p w14:paraId="05E60319" w14:textId="77777777" w:rsidR="00457CFC" w:rsidRPr="008E46A9" w:rsidRDefault="00457CFC" w:rsidP="00A30927">
      <w:pPr>
        <w:spacing w:after="0" w:line="240" w:lineRule="auto"/>
        <w:jc w:val="both"/>
        <w:rPr>
          <w:rFonts w:ascii="Times New Roman" w:hAnsi="Times New Roman" w:cs="Times New Roman"/>
          <w:color w:val="000000" w:themeColor="text1"/>
          <w:sz w:val="16"/>
          <w:szCs w:val="16"/>
        </w:rPr>
      </w:pPr>
    </w:p>
    <w:p w14:paraId="64118C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июня 1919 ЗУНР. Войска УГА </w:t>
      </w:r>
      <w:proofErr w:type="spellStart"/>
      <w:r w:rsidRPr="008E46A9">
        <w:rPr>
          <w:rFonts w:ascii="Times New Roman" w:hAnsi="Times New Roman" w:cs="Times New Roman"/>
          <w:color w:val="000000" w:themeColor="text1"/>
          <w:sz w:val="16"/>
          <w:szCs w:val="16"/>
        </w:rPr>
        <w:t>ген.О.Грекова</w:t>
      </w:r>
      <w:proofErr w:type="spellEnd"/>
      <w:r w:rsidRPr="008E46A9">
        <w:rPr>
          <w:rFonts w:ascii="Times New Roman" w:hAnsi="Times New Roman" w:cs="Times New Roman"/>
          <w:color w:val="000000" w:themeColor="text1"/>
          <w:sz w:val="16"/>
          <w:szCs w:val="16"/>
        </w:rPr>
        <w:t xml:space="preserve"> (25 </w:t>
      </w:r>
      <w:proofErr w:type="spellStart"/>
      <w:r w:rsidRPr="008E46A9">
        <w:rPr>
          <w:rFonts w:ascii="Times New Roman" w:hAnsi="Times New Roman" w:cs="Times New Roman"/>
          <w:color w:val="000000" w:themeColor="text1"/>
          <w:sz w:val="16"/>
          <w:szCs w:val="16"/>
        </w:rPr>
        <w:t>тыс.чел</w:t>
      </w:r>
      <w:proofErr w:type="spellEnd"/>
      <w:r w:rsidRPr="008E46A9">
        <w:rPr>
          <w:rFonts w:ascii="Times New Roman" w:hAnsi="Times New Roman" w:cs="Times New Roman"/>
          <w:color w:val="000000" w:themeColor="text1"/>
          <w:sz w:val="16"/>
          <w:szCs w:val="16"/>
        </w:rPr>
        <w:t xml:space="preserve">) атаковали позиции польской армии </w:t>
      </w:r>
      <w:proofErr w:type="spellStart"/>
      <w:r w:rsidRPr="008E46A9">
        <w:rPr>
          <w:rFonts w:ascii="Times New Roman" w:hAnsi="Times New Roman" w:cs="Times New Roman"/>
          <w:color w:val="000000" w:themeColor="text1"/>
          <w:sz w:val="16"/>
          <w:szCs w:val="16"/>
        </w:rPr>
        <w:t>ген.Й.Галлера</w:t>
      </w:r>
      <w:proofErr w:type="spellEnd"/>
      <w:r w:rsidRPr="008E46A9">
        <w:rPr>
          <w:rFonts w:ascii="Times New Roman" w:hAnsi="Times New Roman" w:cs="Times New Roman"/>
          <w:color w:val="000000" w:themeColor="text1"/>
          <w:sz w:val="16"/>
          <w:szCs w:val="16"/>
        </w:rPr>
        <w:t xml:space="preserve"> (100 </w:t>
      </w:r>
      <w:proofErr w:type="spellStart"/>
      <w:r w:rsidRPr="008E46A9">
        <w:rPr>
          <w:rFonts w:ascii="Times New Roman" w:hAnsi="Times New Roman" w:cs="Times New Roman"/>
          <w:color w:val="000000" w:themeColor="text1"/>
          <w:sz w:val="16"/>
          <w:szCs w:val="16"/>
        </w:rPr>
        <w:t>тыс.чел</w:t>
      </w:r>
      <w:proofErr w:type="spellEnd"/>
      <w:r w:rsidRPr="008E46A9">
        <w:rPr>
          <w:rFonts w:ascii="Times New Roman" w:hAnsi="Times New Roman" w:cs="Times New Roman"/>
          <w:color w:val="000000" w:themeColor="text1"/>
          <w:sz w:val="16"/>
          <w:szCs w:val="16"/>
        </w:rPr>
        <w:t xml:space="preserve">) и к исходу дня, прорвав польскую оборону у города Чертков, развернули наступление в направлении </w:t>
      </w:r>
      <w:proofErr w:type="spellStart"/>
      <w:r w:rsidRPr="008E46A9">
        <w:rPr>
          <w:rFonts w:ascii="Times New Roman" w:hAnsi="Times New Roman" w:cs="Times New Roman"/>
          <w:color w:val="000000" w:themeColor="text1"/>
          <w:sz w:val="16"/>
          <w:szCs w:val="16"/>
        </w:rPr>
        <w:t>гг.Тернополь</w:t>
      </w:r>
      <w:proofErr w:type="spellEnd"/>
      <w:r w:rsidRPr="008E46A9">
        <w:rPr>
          <w:rFonts w:ascii="Times New Roman" w:hAnsi="Times New Roman" w:cs="Times New Roman"/>
          <w:color w:val="000000" w:themeColor="text1"/>
          <w:sz w:val="16"/>
          <w:szCs w:val="16"/>
        </w:rPr>
        <w:t xml:space="preserve"> (1-й корпус), Бучач (2-й корпус) и Галич (3-й корпус) ("ЧЕРТКОВСКА ОФЕНЗИВА" 8-22.06.1919) (7445).</w:t>
      </w:r>
    </w:p>
    <w:p w14:paraId="1035E0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ECC78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июня 1919 правительство Никарагуа обратилось к США за защитой от посягательств Коста-Рики (4962).</w:t>
      </w:r>
    </w:p>
    <w:p w14:paraId="7FAFFA1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19E8B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600D2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8EB6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июня 1919 КА заняла Уфу (1348,221). М.В.Ф. докладывал командующему: "В период Уфимской операции мною лично давались задания авиаотрядам... Летчики, несмотря на затрудненные технические условия, выполняли все возлагаемые на них задачи</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и авиация принесла значительную долю пользы в указанной операции" (1851,31). Особо отличились л 11, 30 и 33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сделав 113 полетов, в т.ч. 43 бомбардировочных. Перед вхождением КА в Уфу летали над самыми крышами, обстреливая неприятельские войска, засевшие в городе, а после отступления - преследовали (3702).</w:t>
      </w:r>
    </w:p>
    <w:p w14:paraId="45EB9B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08CA2" w14:textId="77777777" w:rsidR="00E259B6" w:rsidRPr="00E259B6" w:rsidRDefault="00E259B6" w:rsidP="00E259B6">
      <w:pPr>
        <w:spacing w:after="0" w:line="240" w:lineRule="auto"/>
        <w:jc w:val="both"/>
        <w:rPr>
          <w:rFonts w:ascii="Times New Roman" w:hAnsi="Times New Roman" w:cs="Times New Roman"/>
          <w:color w:val="0070C0"/>
          <w:sz w:val="16"/>
          <w:szCs w:val="16"/>
        </w:rPr>
      </w:pPr>
      <w:r w:rsidRPr="00E259B6">
        <w:rPr>
          <w:rFonts w:ascii="Times New Roman" w:hAnsi="Times New Roman" w:cs="Times New Roman"/>
          <w:color w:val="0070C0"/>
          <w:sz w:val="16"/>
          <w:szCs w:val="16"/>
          <w:lang w:eastAsia="ru-RU" w:bidi="ru-RU"/>
        </w:rPr>
        <w:t>9 июня</w:t>
      </w:r>
      <w:r w:rsidRPr="00E259B6">
        <w:rPr>
          <w:rFonts w:ascii="Times New Roman" w:hAnsi="Times New Roman" w:cs="Times New Roman"/>
          <w:color w:val="0070C0"/>
          <w:sz w:val="16"/>
          <w:szCs w:val="16"/>
        </w:rPr>
        <w:t xml:space="preserve"> 1919 г.</w:t>
      </w:r>
      <w:r w:rsidRPr="00E259B6">
        <w:rPr>
          <w:rFonts w:ascii="Times New Roman" w:hAnsi="Times New Roman" w:cs="Times New Roman"/>
          <w:color w:val="0070C0"/>
          <w:sz w:val="16"/>
          <w:szCs w:val="16"/>
          <w:lang w:eastAsia="ru-RU" w:bidi="ru-RU"/>
        </w:rPr>
        <w:t xml:space="preserve"> советские войска освободили Уфу.</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В боях за Уфу летчики 11,</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30 и 33-го авиаотрядов сделали 113 полетов,</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 xml:space="preserve">из </w:t>
      </w:r>
      <w:r w:rsidRPr="00E259B6">
        <w:rPr>
          <w:rFonts w:ascii="Times New Roman" w:hAnsi="Times New Roman" w:cs="Times New Roman"/>
          <w:color w:val="0070C0"/>
          <w:sz w:val="16"/>
          <w:szCs w:val="16"/>
        </w:rPr>
        <w:t>них</w:t>
      </w:r>
      <w:r w:rsidRPr="00E259B6">
        <w:rPr>
          <w:rFonts w:ascii="Times New Roman" w:hAnsi="Times New Roman" w:cs="Times New Roman"/>
          <w:color w:val="0070C0"/>
          <w:sz w:val="16"/>
          <w:szCs w:val="16"/>
          <w:lang w:eastAsia="ru-RU" w:bidi="ru-RU"/>
        </w:rPr>
        <w:t xml:space="preserve"> 43 бомбарди</w:t>
      </w:r>
      <w:r w:rsidRPr="00E259B6">
        <w:rPr>
          <w:rFonts w:ascii="Times New Roman" w:hAnsi="Times New Roman" w:cs="Times New Roman"/>
          <w:color w:val="0070C0"/>
          <w:sz w:val="16"/>
          <w:szCs w:val="16"/>
          <w:lang w:eastAsia="ru-RU" w:bidi="ru-RU"/>
        </w:rPr>
        <w:softHyphen/>
        <w:t>ровочных.</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Перед вступлением в Уфу группа самолетов летала над самыми крышами домов,</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обстреливая неприятельские войска,</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засевшие в г</w:t>
      </w:r>
      <w:r w:rsidRPr="00E259B6">
        <w:rPr>
          <w:rFonts w:ascii="Times New Roman" w:hAnsi="Times New Roman" w:cs="Times New Roman"/>
          <w:color w:val="0070C0"/>
          <w:sz w:val="16"/>
          <w:szCs w:val="16"/>
        </w:rPr>
        <w:t>о</w:t>
      </w:r>
      <w:r w:rsidRPr="00E259B6">
        <w:rPr>
          <w:rFonts w:ascii="Times New Roman" w:hAnsi="Times New Roman" w:cs="Times New Roman"/>
          <w:color w:val="0070C0"/>
          <w:sz w:val="16"/>
          <w:szCs w:val="16"/>
          <w:lang w:eastAsia="ru-RU" w:bidi="ru-RU"/>
        </w:rPr>
        <w:t>роде,</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а после занятия города преследовали отступавшего противника.</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Е</w:t>
      </w:r>
      <w:r w:rsidRPr="00E259B6">
        <w:rPr>
          <w:rFonts w:ascii="Times New Roman" w:hAnsi="Times New Roman" w:cs="Times New Roman"/>
          <w:color w:val="0070C0"/>
          <w:sz w:val="16"/>
          <w:szCs w:val="16"/>
        </w:rPr>
        <w:t>ще не</w:t>
      </w:r>
      <w:r w:rsidRPr="00E259B6">
        <w:rPr>
          <w:rFonts w:ascii="Times New Roman" w:hAnsi="Times New Roman" w:cs="Times New Roman"/>
          <w:color w:val="0070C0"/>
          <w:sz w:val="16"/>
          <w:szCs w:val="16"/>
          <w:lang w:eastAsia="ru-RU" w:bidi="ru-RU"/>
        </w:rPr>
        <w:t>сколько полетов было совершено ночью.</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Особенно отличились летчики</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 xml:space="preserve">I 11-го отряда </w:t>
      </w:r>
      <w:proofErr w:type="spellStart"/>
      <w:r w:rsidRPr="00E259B6">
        <w:rPr>
          <w:rFonts w:ascii="Times New Roman" w:hAnsi="Times New Roman" w:cs="Times New Roman"/>
          <w:color w:val="0070C0"/>
          <w:sz w:val="16"/>
          <w:szCs w:val="16"/>
        </w:rPr>
        <w:t>И</w:t>
      </w:r>
      <w:r w:rsidRPr="00E259B6">
        <w:rPr>
          <w:rFonts w:ascii="Times New Roman" w:hAnsi="Times New Roman" w:cs="Times New Roman"/>
          <w:color w:val="0070C0"/>
          <w:sz w:val="16"/>
          <w:szCs w:val="16"/>
          <w:lang w:eastAsia="ru-RU" w:bidi="ru-RU"/>
        </w:rPr>
        <w:t>,</w:t>
      </w:r>
      <w:r w:rsidRPr="00E259B6">
        <w:rPr>
          <w:rFonts w:ascii="Times New Roman" w:hAnsi="Times New Roman" w:cs="Times New Roman"/>
          <w:color w:val="0070C0"/>
          <w:sz w:val="16"/>
          <w:szCs w:val="16"/>
        </w:rPr>
        <w:t>Г.С</w:t>
      </w:r>
      <w:r w:rsidRPr="00E259B6">
        <w:rPr>
          <w:rFonts w:ascii="Times New Roman" w:hAnsi="Times New Roman" w:cs="Times New Roman"/>
          <w:color w:val="0070C0"/>
          <w:sz w:val="16"/>
          <w:szCs w:val="16"/>
          <w:lang w:eastAsia="ru-RU" w:bidi="ru-RU"/>
        </w:rPr>
        <w:t>ав</w:t>
      </w:r>
      <w:r w:rsidRPr="00E259B6">
        <w:rPr>
          <w:rFonts w:ascii="Times New Roman" w:hAnsi="Times New Roman" w:cs="Times New Roman"/>
          <w:color w:val="0070C0"/>
          <w:sz w:val="16"/>
          <w:szCs w:val="16"/>
        </w:rPr>
        <w:t>и</w:t>
      </w:r>
      <w:r w:rsidRPr="00E259B6">
        <w:rPr>
          <w:rFonts w:ascii="Times New Roman" w:hAnsi="Times New Roman" w:cs="Times New Roman"/>
          <w:color w:val="0070C0"/>
          <w:sz w:val="16"/>
          <w:szCs w:val="16"/>
          <w:lang w:eastAsia="ru-RU" w:bidi="ru-RU"/>
        </w:rPr>
        <w:t>н</w:t>
      </w:r>
      <w:proofErr w:type="spellEnd"/>
      <w:r w:rsidRPr="00E259B6">
        <w:rPr>
          <w:rFonts w:ascii="Times New Roman" w:hAnsi="Times New Roman" w:cs="Times New Roman"/>
          <w:color w:val="0070C0"/>
          <w:sz w:val="16"/>
          <w:szCs w:val="16"/>
          <w:lang w:eastAsia="ru-RU" w:bidi="ru-RU"/>
        </w:rPr>
        <w:t xml:space="preserve"> и </w:t>
      </w:r>
      <w:proofErr w:type="spellStart"/>
      <w:r w:rsidRPr="00E259B6">
        <w:rPr>
          <w:rFonts w:ascii="Times New Roman" w:hAnsi="Times New Roman" w:cs="Times New Roman"/>
          <w:color w:val="0070C0"/>
          <w:sz w:val="16"/>
          <w:szCs w:val="16"/>
          <w:lang w:eastAsia="ru-RU" w:bidi="ru-RU"/>
        </w:rPr>
        <w:t>А,И,Томашевский</w:t>
      </w:r>
      <w:proofErr w:type="spellEnd"/>
      <w:r w:rsidRPr="00E259B6">
        <w:rPr>
          <w:rFonts w:ascii="Times New Roman" w:hAnsi="Times New Roman" w:cs="Times New Roman"/>
          <w:color w:val="0070C0"/>
          <w:sz w:val="16"/>
          <w:szCs w:val="16"/>
          <w:lang w:eastAsia="ru-RU" w:bidi="ru-RU"/>
        </w:rPr>
        <w:t>,</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 xml:space="preserve">Командующий войсками </w:t>
      </w:r>
      <w:proofErr w:type="spellStart"/>
      <w:r w:rsidRPr="00E259B6">
        <w:rPr>
          <w:rFonts w:ascii="Times New Roman" w:hAnsi="Times New Roman" w:cs="Times New Roman"/>
          <w:color w:val="0070C0"/>
          <w:sz w:val="16"/>
          <w:szCs w:val="16"/>
        </w:rPr>
        <w:t>М</w:t>
      </w:r>
      <w:r w:rsidRPr="00E259B6">
        <w:rPr>
          <w:rFonts w:ascii="Times New Roman" w:hAnsi="Times New Roman" w:cs="Times New Roman"/>
          <w:color w:val="0070C0"/>
          <w:sz w:val="16"/>
          <w:szCs w:val="16"/>
          <w:lang w:eastAsia="ru-RU" w:bidi="ru-RU"/>
        </w:rPr>
        <w:t>.В.Фрунзе</w:t>
      </w:r>
      <w:proofErr w:type="spellEnd"/>
      <w:r w:rsidRPr="00E259B6">
        <w:rPr>
          <w:rFonts w:ascii="Times New Roman" w:hAnsi="Times New Roman" w:cs="Times New Roman"/>
          <w:color w:val="0070C0"/>
          <w:sz w:val="16"/>
          <w:szCs w:val="16"/>
          <w:lang w:eastAsia="ru-RU" w:bidi="ru-RU"/>
        </w:rPr>
        <w:t xml:space="preserve"> так доносил о работе авиации:</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"В период Уфимской операци</w:t>
      </w:r>
      <w:r w:rsidRPr="00E259B6">
        <w:rPr>
          <w:rFonts w:ascii="Times New Roman" w:hAnsi="Times New Roman" w:cs="Times New Roman"/>
          <w:color w:val="0070C0"/>
          <w:sz w:val="16"/>
          <w:szCs w:val="16"/>
        </w:rPr>
        <w:t xml:space="preserve">и </w:t>
      </w:r>
      <w:r w:rsidRPr="00E259B6">
        <w:rPr>
          <w:rFonts w:ascii="Times New Roman" w:hAnsi="Times New Roman" w:cs="Times New Roman"/>
          <w:color w:val="0070C0"/>
          <w:sz w:val="16"/>
          <w:szCs w:val="16"/>
          <w:lang w:eastAsia="ru-RU" w:bidi="ru-RU"/>
        </w:rPr>
        <w:t xml:space="preserve">мною лично давались задания авиаотрядам </w:t>
      </w:r>
      <w:proofErr w:type="spellStart"/>
      <w:r w:rsidRPr="00E259B6">
        <w:rPr>
          <w:rFonts w:ascii="Times New Roman" w:hAnsi="Times New Roman" w:cs="Times New Roman"/>
          <w:color w:val="0070C0"/>
          <w:sz w:val="16"/>
          <w:szCs w:val="16"/>
        </w:rPr>
        <w:t>Юж</w:t>
      </w:r>
      <w:r w:rsidRPr="00E259B6">
        <w:rPr>
          <w:rFonts w:ascii="Times New Roman" w:hAnsi="Times New Roman" w:cs="Times New Roman"/>
          <w:color w:val="0070C0"/>
          <w:sz w:val="16"/>
          <w:szCs w:val="16"/>
          <w:lang w:eastAsia="ru-RU" w:bidi="ru-RU"/>
        </w:rPr>
        <w:t>гру</w:t>
      </w:r>
      <w:r w:rsidRPr="00E259B6">
        <w:rPr>
          <w:rFonts w:ascii="Times New Roman" w:hAnsi="Times New Roman" w:cs="Times New Roman"/>
          <w:color w:val="0070C0"/>
          <w:sz w:val="16"/>
          <w:szCs w:val="16"/>
        </w:rPr>
        <w:t>ппы</w:t>
      </w:r>
      <w:proofErr w:type="spellEnd"/>
      <w:r w:rsidRPr="00E259B6">
        <w:rPr>
          <w:rFonts w:ascii="Times New Roman" w:hAnsi="Times New Roman" w:cs="Times New Roman"/>
          <w:color w:val="0070C0"/>
          <w:sz w:val="16"/>
          <w:szCs w:val="16"/>
          <w:lang w:eastAsia="ru-RU" w:bidi="ru-RU"/>
        </w:rPr>
        <w:t>,</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сосредоточенным в этом пункте «летчики, несмотря на затрудненные технические условия,</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выполняли успешно в</w:t>
      </w:r>
      <w:r w:rsidRPr="00E259B6">
        <w:rPr>
          <w:rFonts w:ascii="Times New Roman" w:hAnsi="Times New Roman" w:cs="Times New Roman"/>
          <w:color w:val="0070C0"/>
          <w:sz w:val="16"/>
          <w:szCs w:val="16"/>
        </w:rPr>
        <w:t>с</w:t>
      </w:r>
      <w:r w:rsidRPr="00E259B6">
        <w:rPr>
          <w:rFonts w:ascii="Times New Roman" w:hAnsi="Times New Roman" w:cs="Times New Roman"/>
          <w:color w:val="0070C0"/>
          <w:sz w:val="16"/>
          <w:szCs w:val="16"/>
          <w:lang w:eastAsia="ru-RU" w:bidi="ru-RU"/>
        </w:rPr>
        <w:t>е возложенные на них задачи, за незначительным</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исключением, и авиация принесла значительную долю пользы в указанной операции".</w:t>
      </w:r>
    </w:p>
    <w:p w14:paraId="646FDE58" w14:textId="77777777" w:rsidR="00E259B6" w:rsidRPr="00E259B6" w:rsidRDefault="00E259B6" w:rsidP="00E259B6">
      <w:pPr>
        <w:spacing w:after="0" w:line="240" w:lineRule="auto"/>
        <w:jc w:val="both"/>
        <w:rPr>
          <w:rFonts w:ascii="Times New Roman" w:hAnsi="Times New Roman" w:cs="Times New Roman"/>
          <w:color w:val="0070C0"/>
          <w:sz w:val="16"/>
          <w:szCs w:val="16"/>
        </w:rPr>
      </w:pPr>
      <w:r w:rsidRPr="00E259B6">
        <w:rPr>
          <w:rFonts w:ascii="Times New Roman" w:hAnsi="Times New Roman" w:cs="Times New Roman"/>
          <w:color w:val="0070C0"/>
          <w:sz w:val="16"/>
          <w:szCs w:val="16"/>
          <w:lang w:eastAsia="ru-RU" w:bidi="ru-RU"/>
        </w:rPr>
        <w:t>/ЦГАСА,</w:t>
      </w:r>
      <w:r w:rsidRPr="00E259B6">
        <w:rPr>
          <w:rFonts w:ascii="Times New Roman" w:hAnsi="Times New Roman" w:cs="Times New Roman"/>
          <w:color w:val="0070C0"/>
          <w:sz w:val="16"/>
          <w:szCs w:val="16"/>
        </w:rPr>
        <w:t xml:space="preserve"> ф</w:t>
      </w:r>
      <w:r w:rsidRPr="00E259B6">
        <w:rPr>
          <w:rFonts w:ascii="Times New Roman" w:hAnsi="Times New Roman" w:cs="Times New Roman"/>
          <w:color w:val="0070C0"/>
          <w:sz w:val="16"/>
          <w:szCs w:val="16"/>
          <w:lang w:eastAsia="ru-RU" w:bidi="ru-RU"/>
        </w:rPr>
        <w:t>.</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254,</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оп. 14,</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д. 1</w:t>
      </w:r>
      <w:r w:rsidRPr="00E259B6">
        <w:rPr>
          <w:rFonts w:ascii="Times New Roman" w:hAnsi="Times New Roman" w:cs="Times New Roman"/>
          <w:color w:val="0070C0"/>
          <w:sz w:val="16"/>
          <w:szCs w:val="16"/>
        </w:rPr>
        <w:t>6</w:t>
      </w:r>
      <w:r w:rsidRPr="00E259B6">
        <w:rPr>
          <w:rFonts w:ascii="Times New Roman" w:hAnsi="Times New Roman" w:cs="Times New Roman"/>
          <w:color w:val="0070C0"/>
          <w:sz w:val="16"/>
          <w:szCs w:val="16"/>
          <w:lang w:eastAsia="ru-RU" w:bidi="ru-RU"/>
        </w:rPr>
        <w:t>;</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 xml:space="preserve">Юбилейный сборник </w:t>
      </w:r>
      <w:r w:rsidRPr="00E259B6">
        <w:rPr>
          <w:rFonts w:ascii="Times New Roman" w:hAnsi="Times New Roman" w:cs="Times New Roman"/>
          <w:color w:val="0070C0"/>
          <w:sz w:val="16"/>
          <w:szCs w:val="16"/>
        </w:rPr>
        <w:t>КВФ</w:t>
      </w:r>
      <w:r w:rsidRPr="00E259B6">
        <w:rPr>
          <w:rFonts w:ascii="Times New Roman" w:hAnsi="Times New Roman" w:cs="Times New Roman"/>
          <w:color w:val="0070C0"/>
          <w:sz w:val="16"/>
          <w:szCs w:val="16"/>
          <w:lang w:eastAsia="ru-RU" w:bidi="ru-RU"/>
        </w:rPr>
        <w:t>1918-1923/</w:t>
      </w:r>
      <w:r w:rsidRPr="00E259B6">
        <w:rPr>
          <w:rFonts w:ascii="Times New Roman" w:hAnsi="Times New Roman" w:cs="Times New Roman"/>
          <w:color w:val="0070C0"/>
          <w:sz w:val="16"/>
          <w:szCs w:val="16"/>
        </w:rPr>
        <w:t xml:space="preserve"> (23370).</w:t>
      </w:r>
    </w:p>
    <w:p w14:paraId="32B1B85A" w14:textId="77777777" w:rsidR="00E259B6" w:rsidRPr="00E259B6" w:rsidRDefault="00E259B6" w:rsidP="00E259B6">
      <w:pPr>
        <w:spacing w:after="0" w:line="240" w:lineRule="auto"/>
        <w:jc w:val="both"/>
        <w:rPr>
          <w:rFonts w:ascii="Times New Roman" w:hAnsi="Times New Roman" w:cs="Times New Roman"/>
          <w:color w:val="0070C0"/>
          <w:sz w:val="16"/>
          <w:szCs w:val="16"/>
        </w:rPr>
      </w:pPr>
    </w:p>
    <w:p w14:paraId="7AC0B641"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lastRenderedPageBreak/>
        <w:t>9 июня</w:t>
      </w:r>
      <w:r w:rsidRPr="008E46A9">
        <w:rPr>
          <w:rFonts w:ascii="Times New Roman" w:hAnsi="Times New Roman" w:cs="Times New Roman"/>
          <w:color w:val="000000" w:themeColor="text1"/>
          <w:sz w:val="16"/>
          <w:szCs w:val="16"/>
        </w:rPr>
        <w:t xml:space="preserve"> в 1919 году на позиции 25-й дивизии (начдив </w:t>
      </w:r>
      <w:proofErr w:type="spellStart"/>
      <w:r w:rsidRPr="008E46A9">
        <w:rPr>
          <w:rFonts w:ascii="Times New Roman" w:hAnsi="Times New Roman" w:cs="Times New Roman"/>
          <w:color w:val="000000" w:themeColor="text1"/>
          <w:sz w:val="16"/>
          <w:szCs w:val="16"/>
        </w:rPr>
        <w:t>В.И.Чапаев</w:t>
      </w:r>
      <w:proofErr w:type="spellEnd"/>
      <w:r w:rsidRPr="008E46A9">
        <w:rPr>
          <w:rFonts w:ascii="Times New Roman" w:hAnsi="Times New Roman" w:cs="Times New Roman"/>
          <w:color w:val="000000" w:themeColor="text1"/>
          <w:sz w:val="16"/>
          <w:szCs w:val="16"/>
        </w:rPr>
        <w:t>) произведена «психическая» атака офицерскими подразделениями генерала Каппеля. После контратаки чапаевцев белогвардейцы бежали, оставив на поле боя 3 тысячи убитых. В тот же день полки дивизии заняли Уфу. 14 июня РВСР наградил Чапаева орденом Красного Знамени (14917).</w:t>
      </w:r>
    </w:p>
    <w:p w14:paraId="4E1CDD77"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p>
    <w:p w14:paraId="4468EFD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июня 1919 советские войска выбили колчаковцев из Уфы (4962).</w:t>
      </w:r>
    </w:p>
    <w:p w14:paraId="08C56A7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911D09" w14:textId="77777777" w:rsidR="00CF0FF0" w:rsidRPr="008E46A9" w:rsidRDefault="00CF0F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июня 1919 вечером передовые части 25-й дивизии с севера вступили в Уфу, а подразделения 31-й дивизии перерезали железную дорогу Уфа – Златоуст, единственную транспортную ветку, связывавшую уфимскую группировку белых войск с тылом. Под угрозой окружения белогвардейцы начали поспешно отходить на восток.</w:t>
      </w:r>
    </w:p>
    <w:p w14:paraId="1213ADA7" w14:textId="77777777" w:rsidR="00CF0FF0" w:rsidRPr="008E46A9" w:rsidRDefault="00CF0F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Уфимская операция завершилась. Она была очень редким в Гражданской войне примером успешного взаимодействия авиации с наступающими пехотными частями при форсировании водной преграды. Советские авиаторы работали в эти дни на пределе возможностей, совершив 113 боевых вылетов (всего с конца апреля – 318). Особенно отличились экипажи двух «</w:t>
      </w:r>
      <w:proofErr w:type="spellStart"/>
      <w:r w:rsidRPr="008E46A9">
        <w:rPr>
          <w:rFonts w:ascii="Times New Roman" w:hAnsi="Times New Roman" w:cs="Times New Roman"/>
          <w:color w:val="000000" w:themeColor="text1"/>
          <w:sz w:val="16"/>
          <w:szCs w:val="16"/>
        </w:rPr>
        <w:t>Сопвичей</w:t>
      </w:r>
      <w:proofErr w:type="spellEnd"/>
      <w:r w:rsidRPr="008E46A9">
        <w:rPr>
          <w:rFonts w:ascii="Times New Roman" w:hAnsi="Times New Roman" w:cs="Times New Roman"/>
          <w:color w:val="000000" w:themeColor="text1"/>
          <w:sz w:val="16"/>
          <w:szCs w:val="16"/>
        </w:rPr>
        <w:t xml:space="preserve">» (летчики Савин и Томашевский), отмеченные в телеграмме Фрунзе и представленные к орденам Красного знамени. Белогвардейцев же опять подвела малочисленность </w:t>
      </w:r>
      <w:proofErr w:type="spellStart"/>
      <w:r w:rsidRPr="008E46A9">
        <w:rPr>
          <w:rFonts w:ascii="Times New Roman" w:hAnsi="Times New Roman" w:cs="Times New Roman"/>
          <w:color w:val="000000" w:themeColor="text1"/>
          <w:sz w:val="16"/>
          <w:szCs w:val="16"/>
        </w:rPr>
        <w:t>авиасил</w:t>
      </w:r>
      <w:proofErr w:type="spellEnd"/>
      <w:r w:rsidRPr="008E46A9">
        <w:rPr>
          <w:rFonts w:ascii="Times New Roman" w:hAnsi="Times New Roman" w:cs="Times New Roman"/>
          <w:color w:val="000000" w:themeColor="text1"/>
          <w:sz w:val="16"/>
          <w:szCs w:val="16"/>
        </w:rPr>
        <w:t>. Неизвестно, в чью сторону склонилась бы чаша весов, имей они под Уфой не пять, а 15 – 20 более-менее современных аэропланов</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17065).</w:t>
      </w:r>
    </w:p>
    <w:p w14:paraId="17F988CE" w14:textId="77777777" w:rsidR="00CF0FF0" w:rsidRPr="008E46A9" w:rsidRDefault="00CF0F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0215F5" w14:textId="77777777" w:rsidR="00CB11E4" w:rsidRPr="008E46A9" w:rsidRDefault="00CB11E4" w:rsidP="00A30927">
      <w:pPr>
        <w:pStyle w:val="ae"/>
        <w:spacing w:before="0" w:after="0"/>
        <w:jc w:val="both"/>
        <w:rPr>
          <w:color w:val="000000" w:themeColor="text1"/>
          <w:sz w:val="16"/>
          <w:szCs w:val="16"/>
        </w:rPr>
      </w:pPr>
      <w:r w:rsidRPr="008E46A9">
        <w:rPr>
          <w:color w:val="000000" w:themeColor="text1"/>
          <w:sz w:val="16"/>
          <w:szCs w:val="16"/>
        </w:rPr>
        <w:t>Вечером 9 июня 1919 передовые части 25-й дивизии с севера вступили в Уфу, а подразделения 31-й дивизии перерезали железную дорогу Уфа – Златоуст, единственную транспортную ветку, связывавшую уфимскую группировку белых войск с тылом. Под угрозой окружения белогвардейцы начали поспешно отходить на восток.</w:t>
      </w:r>
    </w:p>
    <w:p w14:paraId="7A115103" w14:textId="77777777" w:rsidR="00CB11E4" w:rsidRPr="008E46A9" w:rsidRDefault="00CB11E4" w:rsidP="00A30927">
      <w:pPr>
        <w:pStyle w:val="ae"/>
        <w:spacing w:before="0" w:after="0"/>
        <w:jc w:val="both"/>
        <w:rPr>
          <w:color w:val="000000" w:themeColor="text1"/>
          <w:sz w:val="16"/>
          <w:szCs w:val="16"/>
        </w:rPr>
      </w:pPr>
      <w:r w:rsidRPr="008E46A9">
        <w:rPr>
          <w:color w:val="000000" w:themeColor="text1"/>
          <w:sz w:val="16"/>
          <w:szCs w:val="16"/>
        </w:rPr>
        <w:t>Уфимская операция завершилась. Она была очень редким в Гражданской войне примером успешного взаимодействия авиации с наступающими пехотными частями при форсировании водной преграды. Советские авиаторы работали в эти дни на пределе возможностей, совершив 113 боевых вылетов (всего с конца апреля – 318). Особенно отличились экипажи двух «</w:t>
      </w:r>
      <w:proofErr w:type="spellStart"/>
      <w:r w:rsidRPr="008E46A9">
        <w:rPr>
          <w:color w:val="000000" w:themeColor="text1"/>
          <w:sz w:val="16"/>
          <w:szCs w:val="16"/>
        </w:rPr>
        <w:t>Сопвичей</w:t>
      </w:r>
      <w:proofErr w:type="spellEnd"/>
      <w:r w:rsidRPr="008E46A9">
        <w:rPr>
          <w:color w:val="000000" w:themeColor="text1"/>
          <w:sz w:val="16"/>
          <w:szCs w:val="16"/>
        </w:rPr>
        <w:t xml:space="preserve">» (летчики Савин и Томашевский), отмеченные в телеграмме Фрунзе и представленные к орденам Красного знамени. Белогвардейцев же опять подвела малочисленность </w:t>
      </w:r>
      <w:proofErr w:type="spellStart"/>
      <w:r w:rsidRPr="008E46A9">
        <w:rPr>
          <w:color w:val="000000" w:themeColor="text1"/>
          <w:sz w:val="16"/>
          <w:szCs w:val="16"/>
        </w:rPr>
        <w:t>авиасил</w:t>
      </w:r>
      <w:proofErr w:type="spellEnd"/>
      <w:r w:rsidRPr="008E46A9">
        <w:rPr>
          <w:color w:val="000000" w:themeColor="text1"/>
          <w:sz w:val="16"/>
          <w:szCs w:val="16"/>
        </w:rPr>
        <w:t>. Неизвестно, в чью сторону склонилась бы чаша весов, имей они под Уфой не пять, а 15 – 20 более-менее современных аэропланов</w:t>
      </w:r>
      <w:proofErr w:type="gramStart"/>
      <w:r w:rsidRPr="008E46A9">
        <w:rPr>
          <w:color w:val="000000" w:themeColor="text1"/>
          <w:sz w:val="16"/>
          <w:szCs w:val="16"/>
        </w:rPr>
        <w:t>...(</w:t>
      </w:r>
      <w:proofErr w:type="gramEnd"/>
      <w:r w:rsidRPr="008E46A9">
        <w:rPr>
          <w:color w:val="000000" w:themeColor="text1"/>
          <w:sz w:val="16"/>
          <w:szCs w:val="16"/>
        </w:rPr>
        <w:t>18567).</w:t>
      </w:r>
    </w:p>
    <w:p w14:paraId="055DC758" w14:textId="77777777" w:rsidR="00CB11E4" w:rsidRPr="008E46A9" w:rsidRDefault="00CB11E4" w:rsidP="00A30927">
      <w:pPr>
        <w:spacing w:after="0" w:line="240" w:lineRule="auto"/>
        <w:jc w:val="both"/>
        <w:rPr>
          <w:rFonts w:ascii="Times New Roman" w:hAnsi="Times New Roman" w:cs="Times New Roman"/>
          <w:color w:val="000000" w:themeColor="text1"/>
          <w:sz w:val="16"/>
          <w:szCs w:val="16"/>
        </w:rPr>
      </w:pPr>
    </w:p>
    <w:p w14:paraId="79B53A2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июня 1919 л 35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А.Р.Романов</w:t>
      </w:r>
      <w:proofErr w:type="spellEnd"/>
      <w:r w:rsidRPr="008E46A9">
        <w:rPr>
          <w:rFonts w:ascii="Times New Roman" w:hAnsi="Times New Roman" w:cs="Times New Roman"/>
          <w:color w:val="000000" w:themeColor="text1"/>
          <w:sz w:val="16"/>
          <w:szCs w:val="16"/>
        </w:rPr>
        <w:t xml:space="preserve"> с л-н </w:t>
      </w:r>
      <w:proofErr w:type="spellStart"/>
      <w:r w:rsidRPr="008E46A9">
        <w:rPr>
          <w:rFonts w:ascii="Times New Roman" w:hAnsi="Times New Roman" w:cs="Times New Roman"/>
          <w:color w:val="000000" w:themeColor="text1"/>
          <w:sz w:val="16"/>
          <w:szCs w:val="16"/>
        </w:rPr>
        <w:t>Ф.К.Дмитриевым</w:t>
      </w:r>
      <w:proofErr w:type="spellEnd"/>
      <w:r w:rsidRPr="008E46A9">
        <w:rPr>
          <w:rFonts w:ascii="Times New Roman" w:hAnsi="Times New Roman" w:cs="Times New Roman"/>
          <w:color w:val="000000" w:themeColor="text1"/>
          <w:sz w:val="16"/>
          <w:szCs w:val="16"/>
        </w:rPr>
        <w:t xml:space="preserve"> на Фармане-30 бомбили повстанцев у станицы Вешенской. Из-за неисправности мотора пришлось сесть. Подскакала группа всадников, но экипаж завел мотор и взлетел. было еще несколько вынужденных посадок, но долетели (3703).</w:t>
      </w:r>
    </w:p>
    <w:p w14:paraId="388408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F30FD8" w14:textId="77777777" w:rsidR="00E259B6" w:rsidRPr="00E259B6" w:rsidRDefault="00E259B6" w:rsidP="00E259B6">
      <w:pPr>
        <w:spacing w:after="0" w:line="240" w:lineRule="auto"/>
        <w:jc w:val="both"/>
        <w:rPr>
          <w:rFonts w:ascii="Times New Roman" w:hAnsi="Times New Roman" w:cs="Times New Roman"/>
          <w:color w:val="0070C0"/>
          <w:sz w:val="16"/>
          <w:szCs w:val="16"/>
        </w:rPr>
      </w:pPr>
      <w:r w:rsidRPr="00E259B6">
        <w:rPr>
          <w:rFonts w:ascii="Times New Roman" w:hAnsi="Times New Roman" w:cs="Times New Roman"/>
          <w:color w:val="0070C0"/>
          <w:sz w:val="16"/>
          <w:szCs w:val="16"/>
          <w:lang w:eastAsia="ru-RU" w:bidi="ru-RU"/>
        </w:rPr>
        <w:t>9 июня</w:t>
      </w:r>
      <w:r w:rsidRPr="00E259B6">
        <w:rPr>
          <w:rFonts w:ascii="Times New Roman" w:hAnsi="Times New Roman" w:cs="Times New Roman"/>
          <w:color w:val="0070C0"/>
          <w:sz w:val="16"/>
          <w:szCs w:val="16"/>
        </w:rPr>
        <w:t xml:space="preserve"> 1919 г. </w:t>
      </w:r>
      <w:r w:rsidRPr="00E259B6">
        <w:rPr>
          <w:rFonts w:ascii="Times New Roman" w:hAnsi="Times New Roman" w:cs="Times New Roman"/>
          <w:color w:val="0070C0"/>
          <w:sz w:val="16"/>
          <w:szCs w:val="16"/>
          <w:lang w:eastAsia="ru-RU" w:bidi="ru-RU"/>
        </w:rPr>
        <w:t xml:space="preserve">летчик 35-го авиаотряда Архип Романович </w:t>
      </w:r>
      <w:r w:rsidRPr="00E259B6">
        <w:rPr>
          <w:rFonts w:ascii="Times New Roman" w:hAnsi="Times New Roman" w:cs="Times New Roman"/>
          <w:color w:val="0070C0"/>
          <w:sz w:val="16"/>
          <w:szCs w:val="16"/>
        </w:rPr>
        <w:t>Р</w:t>
      </w:r>
      <w:r w:rsidRPr="00E259B6">
        <w:rPr>
          <w:rFonts w:ascii="Times New Roman" w:hAnsi="Times New Roman" w:cs="Times New Roman"/>
          <w:color w:val="0070C0"/>
          <w:sz w:val="16"/>
          <w:szCs w:val="16"/>
          <w:lang w:eastAsia="ru-RU" w:bidi="ru-RU"/>
        </w:rPr>
        <w:t xml:space="preserve">оманов </w:t>
      </w:r>
      <w:r w:rsidRPr="00E259B6">
        <w:rPr>
          <w:rFonts w:ascii="Times New Roman" w:hAnsi="Times New Roman" w:cs="Times New Roman"/>
          <w:color w:val="0070C0"/>
          <w:sz w:val="16"/>
          <w:szCs w:val="16"/>
        </w:rPr>
        <w:t>с</w:t>
      </w:r>
      <w:r w:rsidRPr="00E259B6">
        <w:rPr>
          <w:rFonts w:ascii="Times New Roman" w:hAnsi="Times New Roman" w:cs="Times New Roman"/>
          <w:color w:val="0070C0"/>
          <w:sz w:val="16"/>
          <w:szCs w:val="16"/>
          <w:lang w:eastAsia="ru-RU" w:bidi="ru-RU"/>
        </w:rPr>
        <w:t xml:space="preserve"> набл</w:t>
      </w:r>
      <w:r w:rsidRPr="00E259B6">
        <w:rPr>
          <w:rFonts w:ascii="Times New Roman" w:hAnsi="Times New Roman" w:cs="Times New Roman"/>
          <w:color w:val="0070C0"/>
          <w:sz w:val="16"/>
          <w:szCs w:val="16"/>
        </w:rPr>
        <w:t>ю</w:t>
      </w:r>
      <w:r w:rsidRPr="00E259B6">
        <w:rPr>
          <w:rFonts w:ascii="Times New Roman" w:hAnsi="Times New Roman" w:cs="Times New Roman"/>
          <w:color w:val="0070C0"/>
          <w:sz w:val="16"/>
          <w:szCs w:val="16"/>
          <w:lang w:eastAsia="ru-RU" w:bidi="ru-RU"/>
        </w:rPr>
        <w:t>дател</w:t>
      </w:r>
      <w:r w:rsidRPr="00E259B6">
        <w:rPr>
          <w:rFonts w:ascii="Times New Roman" w:hAnsi="Times New Roman" w:cs="Times New Roman"/>
          <w:color w:val="0070C0"/>
          <w:sz w:val="16"/>
          <w:szCs w:val="16"/>
        </w:rPr>
        <w:t>е</w:t>
      </w:r>
      <w:r w:rsidRPr="00E259B6">
        <w:rPr>
          <w:rFonts w:ascii="Times New Roman" w:hAnsi="Times New Roman" w:cs="Times New Roman"/>
          <w:color w:val="0070C0"/>
          <w:sz w:val="16"/>
          <w:szCs w:val="16"/>
          <w:lang w:eastAsia="ru-RU" w:bidi="ru-RU"/>
        </w:rPr>
        <w:t xml:space="preserve">м </w:t>
      </w:r>
      <w:proofErr w:type="spellStart"/>
      <w:r w:rsidRPr="00E259B6">
        <w:rPr>
          <w:rFonts w:ascii="Times New Roman" w:hAnsi="Times New Roman" w:cs="Times New Roman"/>
          <w:color w:val="0070C0"/>
          <w:sz w:val="16"/>
          <w:szCs w:val="16"/>
        </w:rPr>
        <w:t>Ф.</w:t>
      </w:r>
      <w:r w:rsidRPr="00E259B6">
        <w:rPr>
          <w:rFonts w:ascii="Times New Roman" w:hAnsi="Times New Roman" w:cs="Times New Roman"/>
          <w:color w:val="0070C0"/>
          <w:sz w:val="16"/>
          <w:szCs w:val="16"/>
          <w:lang w:eastAsia="ru-RU" w:bidi="ru-RU"/>
        </w:rPr>
        <w:t>К.Дмитриевым</w:t>
      </w:r>
      <w:proofErr w:type="spellEnd"/>
      <w:r w:rsidRPr="00E259B6">
        <w:rPr>
          <w:rFonts w:ascii="Times New Roman" w:hAnsi="Times New Roman" w:cs="Times New Roman"/>
          <w:color w:val="0070C0"/>
          <w:sz w:val="16"/>
          <w:szCs w:val="16"/>
          <w:lang w:eastAsia="ru-RU" w:bidi="ru-RU"/>
        </w:rPr>
        <w:t xml:space="preserve"> на самолете </w:t>
      </w:r>
      <w:r w:rsidRPr="00E259B6">
        <w:rPr>
          <w:rFonts w:ascii="Times New Roman" w:hAnsi="Times New Roman" w:cs="Times New Roman"/>
          <w:color w:val="0070C0"/>
          <w:sz w:val="16"/>
          <w:szCs w:val="16"/>
        </w:rPr>
        <w:t>Ф</w:t>
      </w:r>
      <w:r w:rsidRPr="00E259B6">
        <w:rPr>
          <w:rFonts w:ascii="Times New Roman" w:hAnsi="Times New Roman" w:cs="Times New Roman"/>
          <w:color w:val="0070C0"/>
          <w:sz w:val="16"/>
          <w:szCs w:val="16"/>
          <w:lang w:eastAsia="ru-RU" w:bidi="ru-RU"/>
        </w:rPr>
        <w:t>арман-30 бомбили повстанцев в</w:t>
      </w:r>
      <w:r w:rsidRPr="00E259B6">
        <w:rPr>
          <w:rFonts w:ascii="Times New Roman" w:hAnsi="Times New Roman" w:cs="Times New Roman"/>
          <w:color w:val="0070C0"/>
          <w:sz w:val="16"/>
          <w:szCs w:val="16"/>
          <w:lang w:bidi="en-US"/>
        </w:rPr>
        <w:t xml:space="preserve"> </w:t>
      </w:r>
      <w:r w:rsidRPr="00E259B6">
        <w:rPr>
          <w:rFonts w:ascii="Times New Roman" w:hAnsi="Times New Roman" w:cs="Times New Roman"/>
          <w:color w:val="0070C0"/>
          <w:sz w:val="16"/>
          <w:szCs w:val="16"/>
          <w:lang w:eastAsia="ru-RU" w:bidi="ru-RU"/>
        </w:rPr>
        <w:t>станице Вешенской.</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Вследствие неисправности мотора летчикам пр</w:t>
      </w:r>
      <w:r w:rsidRPr="00E259B6">
        <w:rPr>
          <w:rFonts w:ascii="Times New Roman" w:hAnsi="Times New Roman" w:cs="Times New Roman"/>
          <w:color w:val="0070C0"/>
          <w:sz w:val="16"/>
          <w:szCs w:val="16"/>
        </w:rPr>
        <w:t>иш</w:t>
      </w:r>
      <w:r w:rsidRPr="00E259B6">
        <w:rPr>
          <w:rFonts w:ascii="Times New Roman" w:hAnsi="Times New Roman" w:cs="Times New Roman"/>
          <w:color w:val="0070C0"/>
          <w:sz w:val="16"/>
          <w:szCs w:val="16"/>
          <w:lang w:eastAsia="ru-RU" w:bidi="ru-RU"/>
        </w:rPr>
        <w:t>лось сесть в расположении повстанцев.</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 xml:space="preserve">К ним поскакала группа </w:t>
      </w:r>
      <w:proofErr w:type="spellStart"/>
      <w:r w:rsidRPr="00E259B6">
        <w:rPr>
          <w:rFonts w:ascii="Times New Roman" w:hAnsi="Times New Roman" w:cs="Times New Roman"/>
          <w:color w:val="0070C0"/>
          <w:sz w:val="16"/>
          <w:szCs w:val="16"/>
          <w:lang w:eastAsia="ru-RU" w:bidi="ru-RU"/>
        </w:rPr>
        <w:t>всадинков</w:t>
      </w:r>
      <w:proofErr w:type="spellEnd"/>
      <w:r w:rsidRPr="00E259B6">
        <w:rPr>
          <w:rFonts w:ascii="Times New Roman" w:hAnsi="Times New Roman" w:cs="Times New Roman"/>
          <w:color w:val="0070C0"/>
          <w:sz w:val="16"/>
          <w:szCs w:val="16"/>
          <w:lang w:eastAsia="ru-RU" w:bidi="ru-RU"/>
        </w:rPr>
        <w:t xml:space="preserve">, но </w:t>
      </w:r>
      <w:r w:rsidRPr="00E259B6">
        <w:rPr>
          <w:rFonts w:ascii="Times New Roman" w:hAnsi="Times New Roman" w:cs="Times New Roman"/>
          <w:color w:val="0070C0"/>
          <w:sz w:val="16"/>
          <w:szCs w:val="16"/>
        </w:rPr>
        <w:t>экипаж</w:t>
      </w:r>
      <w:r w:rsidRPr="00E259B6">
        <w:rPr>
          <w:rFonts w:ascii="Times New Roman" w:hAnsi="Times New Roman" w:cs="Times New Roman"/>
          <w:color w:val="0070C0"/>
          <w:sz w:val="16"/>
          <w:szCs w:val="16"/>
          <w:lang w:eastAsia="ru-RU" w:bidi="ru-RU"/>
        </w:rPr>
        <w:t xml:space="preserve"> успел запустить мотор </w:t>
      </w:r>
      <w:r w:rsidRPr="00E259B6">
        <w:rPr>
          <w:rFonts w:ascii="Times New Roman" w:hAnsi="Times New Roman" w:cs="Times New Roman"/>
          <w:color w:val="0070C0"/>
          <w:sz w:val="16"/>
          <w:szCs w:val="16"/>
        </w:rPr>
        <w:t xml:space="preserve">и </w:t>
      </w:r>
      <w:r w:rsidRPr="00E259B6">
        <w:rPr>
          <w:rFonts w:ascii="Times New Roman" w:hAnsi="Times New Roman" w:cs="Times New Roman"/>
          <w:color w:val="0070C0"/>
          <w:sz w:val="16"/>
          <w:szCs w:val="16"/>
          <w:lang w:eastAsia="ru-RU" w:bidi="ru-RU"/>
        </w:rPr>
        <w:t>взлететь.</w:t>
      </w:r>
      <w:r w:rsidRPr="00E259B6">
        <w:rPr>
          <w:rFonts w:ascii="Times New Roman" w:hAnsi="Times New Roman" w:cs="Times New Roman"/>
          <w:color w:val="0070C0"/>
          <w:sz w:val="16"/>
          <w:szCs w:val="16"/>
        </w:rPr>
        <w:t xml:space="preserve"> </w:t>
      </w:r>
      <w:r w:rsidRPr="00E259B6">
        <w:rPr>
          <w:rFonts w:ascii="Times New Roman" w:hAnsi="Times New Roman" w:cs="Times New Roman"/>
          <w:color w:val="0070C0"/>
          <w:sz w:val="16"/>
          <w:szCs w:val="16"/>
          <w:lang w:eastAsia="ru-RU" w:bidi="ru-RU"/>
        </w:rPr>
        <w:t>По пути летчики</w:t>
      </w:r>
      <w:r w:rsidRPr="00E259B6">
        <w:rPr>
          <w:rFonts w:ascii="Times New Roman" w:hAnsi="Times New Roman" w:cs="Times New Roman"/>
          <w:color w:val="0070C0"/>
          <w:sz w:val="16"/>
          <w:szCs w:val="16"/>
        </w:rPr>
        <w:t xml:space="preserve"> сделали </w:t>
      </w:r>
      <w:r w:rsidRPr="00E259B6">
        <w:rPr>
          <w:rFonts w:ascii="Times New Roman" w:hAnsi="Times New Roman" w:cs="Times New Roman"/>
          <w:color w:val="0070C0"/>
          <w:sz w:val="16"/>
          <w:szCs w:val="16"/>
          <w:lang w:eastAsia="ru-RU" w:bidi="ru-RU"/>
        </w:rPr>
        <w:t xml:space="preserve">еще две </w:t>
      </w:r>
      <w:proofErr w:type="gramStart"/>
      <w:r w:rsidRPr="00E259B6">
        <w:rPr>
          <w:rFonts w:ascii="Times New Roman" w:hAnsi="Times New Roman" w:cs="Times New Roman"/>
          <w:color w:val="0070C0"/>
          <w:sz w:val="16"/>
          <w:szCs w:val="16"/>
          <w:lang w:eastAsia="ru-RU" w:bidi="ru-RU"/>
        </w:rPr>
        <w:t>вынужденные посадки</w:t>
      </w:r>
      <w:proofErr w:type="gramEnd"/>
      <w:r w:rsidRPr="00E259B6">
        <w:rPr>
          <w:rFonts w:ascii="Times New Roman" w:hAnsi="Times New Roman" w:cs="Times New Roman"/>
          <w:color w:val="0070C0"/>
          <w:sz w:val="16"/>
          <w:szCs w:val="16"/>
          <w:lang w:eastAsia="ru-RU" w:bidi="ru-RU"/>
        </w:rPr>
        <w:t xml:space="preserve"> и все же вернулись к своим, вы</w:t>
      </w:r>
      <w:r w:rsidRPr="00E259B6">
        <w:rPr>
          <w:rFonts w:ascii="Times New Roman" w:hAnsi="Times New Roman" w:cs="Times New Roman"/>
          <w:color w:val="0070C0"/>
          <w:sz w:val="16"/>
          <w:szCs w:val="16"/>
        </w:rPr>
        <w:t>полнив</w:t>
      </w:r>
      <w:r w:rsidRPr="00E259B6">
        <w:rPr>
          <w:rFonts w:ascii="Times New Roman" w:hAnsi="Times New Roman" w:cs="Times New Roman"/>
          <w:color w:val="0070C0"/>
          <w:sz w:val="16"/>
          <w:szCs w:val="16"/>
          <w:lang w:eastAsia="ru-RU" w:bidi="ru-RU"/>
        </w:rPr>
        <w:t xml:space="preserve"> </w:t>
      </w:r>
      <w:r w:rsidRPr="00E259B6">
        <w:rPr>
          <w:rFonts w:ascii="Times New Roman" w:hAnsi="Times New Roman" w:cs="Times New Roman"/>
          <w:color w:val="0070C0"/>
          <w:sz w:val="16"/>
          <w:szCs w:val="16"/>
        </w:rPr>
        <w:t>задание</w:t>
      </w:r>
      <w:r w:rsidRPr="00E259B6">
        <w:rPr>
          <w:rFonts w:ascii="Times New Roman" w:hAnsi="Times New Roman" w:cs="Times New Roman"/>
          <w:color w:val="0070C0"/>
          <w:sz w:val="16"/>
          <w:szCs w:val="16"/>
          <w:lang w:eastAsia="ru-RU" w:bidi="ru-RU"/>
        </w:rPr>
        <w:t>.</w:t>
      </w:r>
    </w:p>
    <w:p w14:paraId="76B39739" w14:textId="37D9C291" w:rsidR="00E259B6" w:rsidRDefault="00E259B6" w:rsidP="00E259B6">
      <w:pPr>
        <w:tabs>
          <w:tab w:val="left" w:pos="4228"/>
        </w:tabs>
        <w:spacing w:after="0" w:line="240" w:lineRule="auto"/>
        <w:jc w:val="both"/>
        <w:rPr>
          <w:rFonts w:ascii="Times New Roman" w:hAnsi="Times New Roman" w:cs="Times New Roman"/>
          <w:color w:val="0070C0"/>
          <w:sz w:val="16"/>
          <w:szCs w:val="16"/>
          <w:lang w:bidi="en-US"/>
        </w:rPr>
      </w:pPr>
      <w:r w:rsidRPr="00E259B6">
        <w:rPr>
          <w:rFonts w:ascii="Times New Roman" w:hAnsi="Times New Roman" w:cs="Times New Roman"/>
          <w:color w:val="0070C0"/>
          <w:sz w:val="16"/>
          <w:szCs w:val="16"/>
          <w:lang w:bidi="en-US"/>
        </w:rPr>
        <w:t>/ЦГАСА, ф. 30, оп. 3, д. 416, л. 262/ (23370).</w:t>
      </w:r>
    </w:p>
    <w:p w14:paraId="380A066C" w14:textId="77777777" w:rsidR="00E259B6" w:rsidRPr="00E259B6" w:rsidRDefault="00E259B6" w:rsidP="00E259B6">
      <w:pPr>
        <w:tabs>
          <w:tab w:val="left" w:pos="4228"/>
        </w:tabs>
        <w:spacing w:after="0" w:line="240" w:lineRule="auto"/>
        <w:jc w:val="both"/>
        <w:rPr>
          <w:rFonts w:ascii="Times New Roman" w:hAnsi="Times New Roman" w:cs="Times New Roman"/>
          <w:color w:val="0070C0"/>
          <w:sz w:val="16"/>
          <w:szCs w:val="16"/>
          <w:lang w:bidi="en-US"/>
        </w:rPr>
      </w:pPr>
    </w:p>
    <w:p w14:paraId="3C56B57A" w14:textId="77777777" w:rsidR="00331249" w:rsidRPr="008E46A9"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июня 1919 г. </w:t>
      </w:r>
      <w:proofErr w:type="spellStart"/>
      <w:r w:rsidRPr="008E46A9">
        <w:rPr>
          <w:rFonts w:ascii="Times New Roman" w:hAnsi="Times New Roman" w:cs="Times New Roman"/>
          <w:color w:val="000000" w:themeColor="text1"/>
          <w:sz w:val="16"/>
          <w:szCs w:val="16"/>
        </w:rPr>
        <w:t>красвоенморлет</w:t>
      </w:r>
      <w:proofErr w:type="spellEnd"/>
      <w:r w:rsidRPr="008E46A9">
        <w:rPr>
          <w:rFonts w:ascii="Times New Roman" w:hAnsi="Times New Roman" w:cs="Times New Roman"/>
          <w:color w:val="000000" w:themeColor="text1"/>
          <w:sz w:val="16"/>
          <w:szCs w:val="16"/>
        </w:rPr>
        <w:t xml:space="preserve"> К. В. Школов, выполняя на гидросамолете М-9 задание по обследованию </w:t>
      </w:r>
      <w:proofErr w:type="spellStart"/>
      <w:r w:rsidRPr="008E46A9">
        <w:rPr>
          <w:rFonts w:ascii="Times New Roman" w:hAnsi="Times New Roman" w:cs="Times New Roman"/>
          <w:color w:val="000000" w:themeColor="text1"/>
          <w:sz w:val="16"/>
          <w:szCs w:val="16"/>
        </w:rPr>
        <w:t>Копорского</w:t>
      </w:r>
      <w:proofErr w:type="spellEnd"/>
      <w:r w:rsidRPr="008E46A9">
        <w:rPr>
          <w:rFonts w:ascii="Times New Roman" w:hAnsi="Times New Roman" w:cs="Times New Roman"/>
          <w:color w:val="000000" w:themeColor="text1"/>
          <w:sz w:val="16"/>
          <w:szCs w:val="16"/>
        </w:rPr>
        <w:t xml:space="preserve"> залива, обнаружил транспорт с десантом под охраной английских кораблей. Летчик обстрелял суда и сбросил на транспорт 4 пуда бомб. Получив сведения о движении транспорта, командование Действующего отряда Балтийского флота приказало эсминцам "Гавриил" и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xml:space="preserve">" выйти в море и не допустить высадки десанта. 4 июня за </w:t>
      </w:r>
      <w:proofErr w:type="spellStart"/>
      <w:r w:rsidRPr="008E46A9">
        <w:rPr>
          <w:rFonts w:ascii="Times New Roman" w:hAnsi="Times New Roman" w:cs="Times New Roman"/>
          <w:color w:val="000000" w:themeColor="text1"/>
          <w:sz w:val="16"/>
          <w:szCs w:val="16"/>
        </w:rPr>
        <w:t>Шепелевским</w:t>
      </w:r>
      <w:proofErr w:type="spellEnd"/>
      <w:r w:rsidRPr="008E46A9">
        <w:rPr>
          <w:rFonts w:ascii="Times New Roman" w:hAnsi="Times New Roman" w:cs="Times New Roman"/>
          <w:color w:val="000000" w:themeColor="text1"/>
          <w:sz w:val="16"/>
          <w:szCs w:val="16"/>
        </w:rPr>
        <w:t xml:space="preserve"> маяком произошел бой, в ходе которого советские эсминцы потопили английскую подводную лодку "L-55" и предотвратили высадку десанта (17064).</w:t>
      </w:r>
    </w:p>
    <w:p w14:paraId="657CD333" w14:textId="77777777" w:rsidR="00331249" w:rsidRPr="008E46A9"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F291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июня 1919 петлюровцами арестован украинский атаман П. </w:t>
      </w:r>
      <w:proofErr w:type="spellStart"/>
      <w:r w:rsidRPr="008E46A9">
        <w:rPr>
          <w:rFonts w:ascii="Times New Roman" w:hAnsi="Times New Roman" w:cs="Times New Roman"/>
          <w:color w:val="000000" w:themeColor="text1"/>
          <w:sz w:val="16"/>
          <w:szCs w:val="16"/>
        </w:rPr>
        <w:t>Болбочан</w:t>
      </w:r>
      <w:proofErr w:type="spellEnd"/>
      <w:r w:rsidRPr="008E46A9">
        <w:rPr>
          <w:rFonts w:ascii="Times New Roman" w:hAnsi="Times New Roman" w:cs="Times New Roman"/>
          <w:color w:val="000000" w:themeColor="text1"/>
          <w:sz w:val="16"/>
          <w:szCs w:val="16"/>
        </w:rPr>
        <w:t xml:space="preserve"> (4962).</w:t>
      </w:r>
    </w:p>
    <w:p w14:paraId="4099125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61F83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87C1C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4C7F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июня 1919 ЧЕХОСЛОВАКИЯ. ВКА взяла </w:t>
      </w:r>
      <w:proofErr w:type="spellStart"/>
      <w:r w:rsidRPr="008E46A9">
        <w:rPr>
          <w:rFonts w:ascii="Times New Roman" w:hAnsi="Times New Roman" w:cs="Times New Roman"/>
          <w:color w:val="000000" w:themeColor="text1"/>
          <w:sz w:val="16"/>
          <w:szCs w:val="16"/>
        </w:rPr>
        <w:t>г.Прешов</w:t>
      </w:r>
      <w:proofErr w:type="spellEnd"/>
      <w:r w:rsidRPr="008E46A9">
        <w:rPr>
          <w:rFonts w:ascii="Times New Roman" w:hAnsi="Times New Roman" w:cs="Times New Roman"/>
          <w:color w:val="000000" w:themeColor="text1"/>
          <w:sz w:val="16"/>
          <w:szCs w:val="16"/>
        </w:rPr>
        <w:t xml:space="preserve"> (7558).</w:t>
      </w:r>
    </w:p>
    <w:p w14:paraId="3DB4EF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5985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июня 1919 </w:t>
      </w:r>
      <w:proofErr w:type="spellStart"/>
      <w:r w:rsidRPr="008E46A9">
        <w:rPr>
          <w:rFonts w:ascii="Times New Roman" w:hAnsi="Times New Roman" w:cs="Times New Roman"/>
          <w:color w:val="000000" w:themeColor="text1"/>
          <w:sz w:val="16"/>
          <w:szCs w:val="16"/>
        </w:rPr>
        <w:t>Венден</w:t>
      </w:r>
      <w:proofErr w:type="spellEnd"/>
      <w:r w:rsidRPr="008E46A9">
        <w:rPr>
          <w:rFonts w:ascii="Times New Roman" w:hAnsi="Times New Roman" w:cs="Times New Roman"/>
          <w:color w:val="000000" w:themeColor="text1"/>
          <w:sz w:val="16"/>
          <w:szCs w:val="16"/>
        </w:rPr>
        <w:t>. Заключено перемирие между эстонскими и немецкими войсками сроком до 20.06.1919 г (7593).</w:t>
      </w:r>
    </w:p>
    <w:p w14:paraId="4256BD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9731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29822A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793F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июня 1919 Протоколы заседаний Президиума ВСНХ. 2. Слушали: о заводе быв. Лебедева (докладчик Чубарь). Постановили: поста</w:t>
      </w:r>
      <w:r w:rsidRPr="008E46A9">
        <w:rPr>
          <w:rFonts w:ascii="Times New Roman" w:hAnsi="Times New Roman" w:cs="Times New Roman"/>
          <w:color w:val="000000" w:themeColor="text1"/>
          <w:sz w:val="16"/>
          <w:szCs w:val="16"/>
        </w:rPr>
        <w:softHyphen/>
        <w:t>новление Президиума ВСНХ от 26 мая читать следующим образом: в целях развития произ</w:t>
      </w:r>
      <w:r w:rsidRPr="008E46A9">
        <w:rPr>
          <w:rFonts w:ascii="Times New Roman" w:hAnsi="Times New Roman" w:cs="Times New Roman"/>
          <w:color w:val="000000" w:themeColor="text1"/>
          <w:sz w:val="16"/>
          <w:szCs w:val="16"/>
        </w:rPr>
        <w:softHyphen/>
        <w:t>водства предметов военного потребления принять все дела, капиталы и прочее имущество за</w:t>
      </w:r>
      <w:r w:rsidRPr="008E46A9">
        <w:rPr>
          <w:rFonts w:ascii="Times New Roman" w:hAnsi="Times New Roman" w:cs="Times New Roman"/>
          <w:color w:val="000000" w:themeColor="text1"/>
          <w:sz w:val="16"/>
          <w:szCs w:val="16"/>
        </w:rPr>
        <w:softHyphen/>
        <w:t>вода быв. Лебедева в Пензе, где бы оно ни находилось и в чем бы ни состояло, в непосред</w:t>
      </w:r>
      <w:r w:rsidRPr="008E46A9">
        <w:rPr>
          <w:rFonts w:ascii="Times New Roman" w:hAnsi="Times New Roman" w:cs="Times New Roman"/>
          <w:color w:val="000000" w:themeColor="text1"/>
          <w:sz w:val="16"/>
          <w:szCs w:val="16"/>
        </w:rPr>
        <w:softHyphen/>
        <w:t xml:space="preserve">ственное ведение РСФСР в лице Отдела металла ВСНХ по группе авиазаводов. Поручить </w:t>
      </w:r>
      <w:proofErr w:type="spellStart"/>
      <w:r w:rsidRPr="008E46A9">
        <w:rPr>
          <w:rFonts w:ascii="Times New Roman" w:hAnsi="Times New Roman" w:cs="Times New Roman"/>
          <w:color w:val="000000" w:themeColor="text1"/>
          <w:sz w:val="16"/>
          <w:szCs w:val="16"/>
        </w:rPr>
        <w:t>металлоотделу</w:t>
      </w:r>
      <w:proofErr w:type="spellEnd"/>
      <w:r w:rsidRPr="008E46A9">
        <w:rPr>
          <w:rFonts w:ascii="Times New Roman" w:hAnsi="Times New Roman" w:cs="Times New Roman"/>
          <w:color w:val="000000" w:themeColor="text1"/>
          <w:sz w:val="16"/>
          <w:szCs w:val="16"/>
        </w:rPr>
        <w:t xml:space="preserve"> по соглашению с </w:t>
      </w:r>
      <w:proofErr w:type="spellStart"/>
      <w:r w:rsidRPr="008E46A9">
        <w:rPr>
          <w:rFonts w:ascii="Times New Roman" w:hAnsi="Times New Roman" w:cs="Times New Roman"/>
          <w:color w:val="000000" w:themeColor="text1"/>
          <w:sz w:val="16"/>
          <w:szCs w:val="16"/>
        </w:rPr>
        <w:t>Главлескомом</w:t>
      </w:r>
      <w:proofErr w:type="spellEnd"/>
      <w:r w:rsidRPr="008E46A9">
        <w:rPr>
          <w:rFonts w:ascii="Times New Roman" w:hAnsi="Times New Roman" w:cs="Times New Roman"/>
          <w:color w:val="000000" w:themeColor="text1"/>
          <w:sz w:val="16"/>
          <w:szCs w:val="16"/>
        </w:rPr>
        <w:t xml:space="preserve"> организовать заводоуправление этого предп</w:t>
      </w:r>
      <w:r w:rsidRPr="008E46A9">
        <w:rPr>
          <w:rFonts w:ascii="Times New Roman" w:hAnsi="Times New Roman" w:cs="Times New Roman"/>
          <w:color w:val="000000" w:themeColor="text1"/>
          <w:sz w:val="16"/>
          <w:szCs w:val="16"/>
        </w:rPr>
        <w:softHyphen/>
        <w:t>риятия. (РГАЭ. Ф. 3429. Оп. 1. Д. 764. Л. 12-12 об.) (10711,648).</w:t>
      </w:r>
    </w:p>
    <w:p w14:paraId="7AB30CD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0180B6" w14:textId="77777777" w:rsidR="007E290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EB38B6D" w14:textId="77777777" w:rsidR="007E2906" w:rsidRPr="008E46A9" w:rsidRDefault="007E290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F8AF1C"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10 июня</w:t>
      </w:r>
      <w:r w:rsidRPr="008E46A9">
        <w:rPr>
          <w:rFonts w:ascii="Times New Roman" w:hAnsi="Times New Roman" w:cs="Times New Roman"/>
          <w:color w:val="000000" w:themeColor="text1"/>
          <w:sz w:val="16"/>
          <w:szCs w:val="16"/>
        </w:rPr>
        <w:t xml:space="preserve"> в 1919 году официально создаются мастерские Латвийского департамента почт и телеграфа с пятью работниками. В 1932 на их базе будет образован завод VEF (14918).</w:t>
      </w:r>
    </w:p>
    <w:p w14:paraId="5762AF32"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p>
    <w:p w14:paraId="7FE7EBD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F4EF5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315A89" w14:textId="77777777" w:rsidR="00345630" w:rsidRPr="008E46A9" w:rsidRDefault="00345630" w:rsidP="00A30927">
      <w:pPr>
        <w:pStyle w:val="ae"/>
        <w:spacing w:before="0" w:after="0"/>
        <w:jc w:val="both"/>
        <w:rPr>
          <w:color w:val="000000" w:themeColor="text1"/>
          <w:sz w:val="16"/>
          <w:szCs w:val="16"/>
        </w:rPr>
      </w:pPr>
      <w:r w:rsidRPr="008E46A9">
        <w:rPr>
          <w:color w:val="000000" w:themeColor="text1"/>
          <w:sz w:val="16"/>
          <w:szCs w:val="16"/>
        </w:rPr>
        <w:t xml:space="preserve">10 июня 1919 «Фарман-30» из 2-го Сибирского авиаотряда был атакован над селом </w:t>
      </w:r>
      <w:proofErr w:type="spellStart"/>
      <w:r w:rsidRPr="008E46A9">
        <w:rPr>
          <w:color w:val="000000" w:themeColor="text1"/>
          <w:sz w:val="16"/>
          <w:szCs w:val="16"/>
        </w:rPr>
        <w:t>Понинское</w:t>
      </w:r>
      <w:proofErr w:type="spellEnd"/>
      <w:r w:rsidRPr="008E46A9">
        <w:rPr>
          <w:color w:val="000000" w:themeColor="text1"/>
          <w:sz w:val="16"/>
          <w:szCs w:val="16"/>
        </w:rPr>
        <w:t xml:space="preserve"> советским «Ньюпором-23», который пилотировал летчик Михаил Павлов из 10-го разведотряда. Павлов дал очередь, но после первых же выстрелов пулемет заклинило. «Фарман», получив три пробоины в крыльях и стабилизаторе, вернулся на свой аэродром (18567).</w:t>
      </w:r>
    </w:p>
    <w:p w14:paraId="676AECCB" w14:textId="77777777" w:rsidR="00345630" w:rsidRPr="008E46A9" w:rsidRDefault="00345630" w:rsidP="00A30927">
      <w:pPr>
        <w:pStyle w:val="ae"/>
        <w:spacing w:before="0" w:after="0"/>
        <w:jc w:val="both"/>
        <w:rPr>
          <w:color w:val="000000" w:themeColor="text1"/>
          <w:sz w:val="16"/>
          <w:szCs w:val="16"/>
        </w:rPr>
      </w:pPr>
    </w:p>
    <w:p w14:paraId="0C0B1C57" w14:textId="77777777" w:rsidR="00345630" w:rsidRPr="008E46A9" w:rsidRDefault="00345630" w:rsidP="00A30927">
      <w:pPr>
        <w:pStyle w:val="ae"/>
        <w:spacing w:before="0" w:after="0"/>
        <w:jc w:val="both"/>
        <w:rPr>
          <w:color w:val="000000" w:themeColor="text1"/>
          <w:sz w:val="16"/>
          <w:szCs w:val="16"/>
        </w:rPr>
      </w:pPr>
      <w:r w:rsidRPr="008E46A9">
        <w:rPr>
          <w:color w:val="000000" w:themeColor="text1"/>
          <w:sz w:val="16"/>
          <w:szCs w:val="16"/>
        </w:rPr>
        <w:t>К 10 июня 1919 в строю осталось три «</w:t>
      </w:r>
      <w:proofErr w:type="spellStart"/>
      <w:r w:rsidRPr="008E46A9">
        <w:rPr>
          <w:color w:val="000000" w:themeColor="text1"/>
          <w:sz w:val="16"/>
          <w:szCs w:val="16"/>
        </w:rPr>
        <w:t>Ньюпора</w:t>
      </w:r>
      <w:proofErr w:type="spellEnd"/>
      <w:r w:rsidRPr="008E46A9">
        <w:rPr>
          <w:color w:val="000000" w:themeColor="text1"/>
          <w:sz w:val="16"/>
          <w:szCs w:val="16"/>
        </w:rPr>
        <w:t>» (две машины столкнулись при рулежке). На следующий день отряд получил приказ перебазироваться в Камышин. Аэродром в Камышине подыскали неудачный: два истребителя скапотировали при посадке, зарывшись колесами в песок. Пилоты отделались ушибами, однако самолеты пришлось отправить в ремонт.</w:t>
      </w:r>
    </w:p>
    <w:p w14:paraId="214ADAFF" w14:textId="77777777" w:rsidR="00345630" w:rsidRPr="008E46A9" w:rsidRDefault="00345630" w:rsidP="00A30927">
      <w:pPr>
        <w:pStyle w:val="ae"/>
        <w:spacing w:before="0" w:after="0"/>
        <w:jc w:val="both"/>
        <w:rPr>
          <w:color w:val="000000" w:themeColor="text1"/>
          <w:sz w:val="16"/>
          <w:szCs w:val="16"/>
        </w:rPr>
      </w:pPr>
      <w:r w:rsidRPr="008E46A9">
        <w:rPr>
          <w:color w:val="000000" w:themeColor="text1"/>
          <w:sz w:val="16"/>
          <w:szCs w:val="16"/>
        </w:rPr>
        <w:t xml:space="preserve">Отряд на некоторое время утратил боеспособность, но вскоре, взамен разбитых, прибыли новые машины: два «Ньюпора-23», «Ньюпор-17» и «Моран-парасоль-21» </w:t>
      </w:r>
      <w:proofErr w:type="gramStart"/>
      <w:r w:rsidRPr="008E46A9">
        <w:rPr>
          <w:color w:val="000000" w:themeColor="text1"/>
          <w:sz w:val="16"/>
          <w:szCs w:val="16"/>
        </w:rPr>
        <w:t>( аппарат</w:t>
      </w:r>
      <w:proofErr w:type="gramEnd"/>
      <w:r w:rsidRPr="008E46A9">
        <w:rPr>
          <w:color w:val="000000" w:themeColor="text1"/>
          <w:sz w:val="16"/>
          <w:szCs w:val="16"/>
        </w:rPr>
        <w:t>, который у нас обычно называли «Моран-4» или «</w:t>
      </w:r>
      <w:proofErr w:type="spellStart"/>
      <w:r w:rsidRPr="008E46A9">
        <w:rPr>
          <w:color w:val="000000" w:themeColor="text1"/>
          <w:sz w:val="16"/>
          <w:szCs w:val="16"/>
        </w:rPr>
        <w:t>Морчет</w:t>
      </w:r>
      <w:proofErr w:type="spellEnd"/>
      <w:r w:rsidRPr="008E46A9">
        <w:rPr>
          <w:color w:val="000000" w:themeColor="text1"/>
          <w:sz w:val="16"/>
          <w:szCs w:val="16"/>
        </w:rPr>
        <w:t xml:space="preserve">»). В таком составе 7-й </w:t>
      </w:r>
      <w:proofErr w:type="spellStart"/>
      <w:r w:rsidRPr="008E46A9">
        <w:rPr>
          <w:color w:val="000000" w:themeColor="text1"/>
          <w:sz w:val="16"/>
          <w:szCs w:val="16"/>
        </w:rPr>
        <w:t>истротряд</w:t>
      </w:r>
      <w:proofErr w:type="spellEnd"/>
      <w:r w:rsidRPr="008E46A9">
        <w:rPr>
          <w:color w:val="000000" w:themeColor="text1"/>
          <w:sz w:val="16"/>
          <w:szCs w:val="16"/>
        </w:rPr>
        <w:t xml:space="preserve"> до середины июля действовал из Камышина, летая, в основном, на разведку. Согласно «Полетной ведомости», за все время пребывания отряда на фронте состоялся только один воздушный бой (о нем см. ниже), зато постоянно случались разного рода аварии и поломки. 1 августа отряд с двумя исправными самолетами эвакуировался в Саратов.</w:t>
      </w:r>
    </w:p>
    <w:p w14:paraId="4FC0349D" w14:textId="77777777" w:rsidR="00345630" w:rsidRPr="008E46A9" w:rsidRDefault="00345630" w:rsidP="00A30927">
      <w:pPr>
        <w:pStyle w:val="ae"/>
        <w:spacing w:before="0" w:after="0"/>
        <w:jc w:val="both"/>
        <w:rPr>
          <w:color w:val="000000" w:themeColor="text1"/>
          <w:sz w:val="16"/>
          <w:szCs w:val="16"/>
        </w:rPr>
      </w:pPr>
      <w:r w:rsidRPr="008E46A9">
        <w:rPr>
          <w:color w:val="000000" w:themeColor="text1"/>
          <w:sz w:val="16"/>
          <w:szCs w:val="16"/>
        </w:rPr>
        <w:t xml:space="preserve">24 июня красные </w:t>
      </w:r>
      <w:proofErr w:type="spellStart"/>
      <w:r w:rsidRPr="008E46A9">
        <w:rPr>
          <w:color w:val="000000" w:themeColor="text1"/>
          <w:sz w:val="16"/>
          <w:szCs w:val="16"/>
        </w:rPr>
        <w:t>авиасилы</w:t>
      </w:r>
      <w:proofErr w:type="spellEnd"/>
      <w:r w:rsidRPr="008E46A9">
        <w:rPr>
          <w:color w:val="000000" w:themeColor="text1"/>
          <w:sz w:val="16"/>
          <w:szCs w:val="16"/>
        </w:rPr>
        <w:t xml:space="preserve"> в Царицыне пополнились прибывшим из Моршанска 4-м истребительным отрядом. В нем насчитывалось четыре самолета (три «Ньюпора-23» и «</w:t>
      </w:r>
      <w:proofErr w:type="spellStart"/>
      <w:r w:rsidRPr="008E46A9">
        <w:rPr>
          <w:color w:val="000000" w:themeColor="text1"/>
          <w:sz w:val="16"/>
          <w:szCs w:val="16"/>
        </w:rPr>
        <w:t>Сопвич</w:t>
      </w:r>
      <w:proofErr w:type="spellEnd"/>
      <w:r w:rsidRPr="008E46A9">
        <w:rPr>
          <w:color w:val="000000" w:themeColor="text1"/>
          <w:sz w:val="16"/>
          <w:szCs w:val="16"/>
        </w:rPr>
        <w:t xml:space="preserve">») и четверо летчиков: Федоров, временно исполнявший обязанности командира, </w:t>
      </w:r>
      <w:proofErr w:type="spellStart"/>
      <w:r w:rsidRPr="008E46A9">
        <w:rPr>
          <w:color w:val="000000" w:themeColor="text1"/>
          <w:sz w:val="16"/>
          <w:szCs w:val="16"/>
        </w:rPr>
        <w:t>Екатов</w:t>
      </w:r>
      <w:proofErr w:type="spellEnd"/>
      <w:r w:rsidRPr="008E46A9">
        <w:rPr>
          <w:color w:val="000000" w:themeColor="text1"/>
          <w:sz w:val="16"/>
          <w:szCs w:val="16"/>
        </w:rPr>
        <w:t xml:space="preserve">, </w:t>
      </w:r>
      <w:proofErr w:type="spellStart"/>
      <w:r w:rsidRPr="008E46A9">
        <w:rPr>
          <w:color w:val="000000" w:themeColor="text1"/>
          <w:sz w:val="16"/>
          <w:szCs w:val="16"/>
        </w:rPr>
        <w:t>Загудаев</w:t>
      </w:r>
      <w:proofErr w:type="spellEnd"/>
      <w:r w:rsidRPr="008E46A9">
        <w:rPr>
          <w:color w:val="000000" w:themeColor="text1"/>
          <w:sz w:val="16"/>
          <w:szCs w:val="16"/>
        </w:rPr>
        <w:t xml:space="preserve"> и Садовский. Командиром отряда формально числился военлет А.В. Барковский, который еще 15 апреля уехал в отпуск, и с тех пор о нем ничего не было известно. 16 июля, так и не выяснив, в чем дело, Барковского исключили из списков Красного Воздушного флота. В 1920 году его следы отыскались в Крыму, где Барковский поступил на службу к белогвардейцам. Его зачислили пилотом в 3-й авиаотряд армии Врангеля (18569).</w:t>
      </w:r>
    </w:p>
    <w:p w14:paraId="1BAF4BEC" w14:textId="77777777" w:rsidR="00345630" w:rsidRPr="008E46A9" w:rsidRDefault="00345630" w:rsidP="00A30927">
      <w:pPr>
        <w:pStyle w:val="ae"/>
        <w:spacing w:before="0" w:after="0"/>
        <w:jc w:val="both"/>
        <w:rPr>
          <w:color w:val="000000" w:themeColor="text1"/>
          <w:sz w:val="16"/>
          <w:szCs w:val="16"/>
        </w:rPr>
      </w:pPr>
    </w:p>
    <w:p w14:paraId="2F004A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июня 1919 на сторону белых перешли два полка и на подступах к "Красной горке" остался только отряд моряков Балтийского флота. Решающие события разыгрались в ночь с 12 на 13 июня, когда форт "Серая лошадь" поддержал восставших. Мятеж пришлось срочно подавить. Для сосредоточения усилий авиации морские авиаотряды были объединены в группу из 67 самолётов под командованием начальника авиации 7-й армии Штурм мятежной "Красной горки", начавшись 15 июня, продолжался до вечера. Ближе к полуночи Неклюдову стало ясно, что дальнейшее сопротивление грозит разгромом. Восставшие вышли из форта, прихватив с собой всех арестованных (по дороге половина из них была расстреляна). На следующий день практически без сопротивления пала "Серая лошадь". В разгроме восставших приняла участие и морская авиация, сбросив только за 15 июня 50 двухпудовых бомб (12033).</w:t>
      </w:r>
    </w:p>
    <w:p w14:paraId="3945E2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0E0709" w14:textId="77777777" w:rsidR="00F3359A" w:rsidRPr="008E46A9" w:rsidRDefault="00F3359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lastRenderedPageBreak/>
        <w:t xml:space="preserve">10 июня 1919 «Фарман-30» из 2-го Сибирского авиаотряда был атакован над селом </w:t>
      </w:r>
      <w:proofErr w:type="spellStart"/>
      <w:r w:rsidRPr="008E46A9">
        <w:rPr>
          <w:rFonts w:ascii="Times New Roman" w:hAnsi="Times New Roman" w:cs="Times New Roman"/>
          <w:color w:val="000000" w:themeColor="text1"/>
          <w:sz w:val="16"/>
          <w:szCs w:val="16"/>
        </w:rPr>
        <w:t>Понинское</w:t>
      </w:r>
      <w:proofErr w:type="spellEnd"/>
      <w:r w:rsidRPr="008E46A9">
        <w:rPr>
          <w:rFonts w:ascii="Times New Roman" w:hAnsi="Times New Roman" w:cs="Times New Roman"/>
          <w:color w:val="000000" w:themeColor="text1"/>
          <w:sz w:val="16"/>
          <w:szCs w:val="16"/>
        </w:rPr>
        <w:t xml:space="preserve"> советским «Ньюпором-23», который пилотировал летчик Михаил Павлов из 10-го разведотряда. Павлов дал очередь, но после первых же выстрелов пулемет заклинило. «Фарман», получив три пробоины в крыльях и стабилизаторе, вернулся на свой аэродром (17065).</w:t>
      </w:r>
    </w:p>
    <w:p w14:paraId="3A30BE42" w14:textId="77777777" w:rsidR="00F3359A" w:rsidRPr="008E46A9" w:rsidRDefault="00F3359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FFC995" w14:textId="77777777" w:rsidR="00D4715C" w:rsidRPr="008E46A9" w:rsidRDefault="00D4715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К 10 июня 1919 в </w:t>
      </w:r>
      <w:proofErr w:type="gramStart"/>
      <w:r w:rsidRPr="008E46A9">
        <w:rPr>
          <w:rFonts w:ascii="Times New Roman" w:hAnsi="Times New Roman" w:cs="Times New Roman"/>
          <w:color w:val="000000" w:themeColor="text1"/>
          <w:sz w:val="16"/>
          <w:szCs w:val="16"/>
        </w:rPr>
        <w:t>Екатеринодаре  на</w:t>
      </w:r>
      <w:proofErr w:type="gramEnd"/>
      <w:r w:rsidRPr="008E46A9">
        <w:rPr>
          <w:rFonts w:ascii="Times New Roman" w:hAnsi="Times New Roman" w:cs="Times New Roman"/>
          <w:color w:val="000000" w:themeColor="text1"/>
          <w:sz w:val="16"/>
          <w:szCs w:val="16"/>
        </w:rPr>
        <w:t xml:space="preserve"> городском ипподроме, превращенном в аэродром, разместилась главная база 47 дивизиона </w:t>
      </w:r>
      <w:r w:rsidRPr="008E46A9">
        <w:rPr>
          <w:rFonts w:ascii="Times New Roman" w:hAnsi="Times New Roman" w:cs="Times New Roman"/>
          <w:color w:val="000000" w:themeColor="text1"/>
          <w:sz w:val="16"/>
          <w:szCs w:val="16"/>
          <w:lang w:val="en-US"/>
        </w:rPr>
        <w:t>RAF</w:t>
      </w:r>
      <w:r w:rsidRPr="008E46A9">
        <w:rPr>
          <w:rFonts w:ascii="Times New Roman" w:hAnsi="Times New Roman" w:cs="Times New Roman"/>
          <w:color w:val="000000" w:themeColor="text1"/>
          <w:sz w:val="16"/>
          <w:szCs w:val="16"/>
        </w:rPr>
        <w:t xml:space="preserve">. В наскоро построенных ангарах были собраны первые пять «Де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DH-9, с которыми интервентам предстояло начать боевую работу. Эти самолеты, объединенные в так называемое звено «С», в тот же день вылетели на фронт в направлении Царицына. Наземные службы, горючее, боеприпасы, запчасти и аэродромное оборудование отправили по железной дороге (17065).</w:t>
      </w:r>
    </w:p>
    <w:p w14:paraId="41E550A4" w14:textId="77777777" w:rsidR="00D4715C" w:rsidRPr="008E46A9" w:rsidRDefault="00D4715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5372A1" w14:textId="77777777" w:rsidR="00331249" w:rsidRPr="008E46A9"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10 июня 1919 в строю 7-го истребительного отряда РККВФ, состоявшего из трех «Ньюпоров-23» и двух «Ньюпоров-24», осталось три «</w:t>
      </w:r>
      <w:proofErr w:type="spellStart"/>
      <w:r w:rsidRPr="008E46A9">
        <w:rPr>
          <w:rFonts w:ascii="Times New Roman" w:hAnsi="Times New Roman" w:cs="Times New Roman"/>
          <w:color w:val="000000" w:themeColor="text1"/>
          <w:sz w:val="16"/>
          <w:szCs w:val="16"/>
        </w:rPr>
        <w:t>Ньюпора</w:t>
      </w:r>
      <w:proofErr w:type="spellEnd"/>
      <w:r w:rsidRPr="008E46A9">
        <w:rPr>
          <w:rFonts w:ascii="Times New Roman" w:hAnsi="Times New Roman" w:cs="Times New Roman"/>
          <w:color w:val="000000" w:themeColor="text1"/>
          <w:sz w:val="16"/>
          <w:szCs w:val="16"/>
        </w:rPr>
        <w:t>» (две машины столкнулись при рулежке). На следующий день отряд получил приказ перебазироваться в Камышин. Аэродром в Камышине подыскали неудачный: два истребителя скапотировали при посадке, зарывшись колесами в песок. Пилоты отделались ушибами, однако самолеты пришлось отправить в ремонт.</w:t>
      </w:r>
    </w:p>
    <w:p w14:paraId="3D61562B" w14:textId="77777777" w:rsidR="00331249" w:rsidRPr="008E46A9" w:rsidRDefault="0033124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Отряд на некоторое время утратил боеспособность, но вскоре, взамен разбитых, прибыли новые машины: два «Ньюпора-23», «Ньюпор-17» и «Моран-парасоль-21» (аппарат, который у нас обычно называли «Моран-4» или «</w:t>
      </w:r>
      <w:proofErr w:type="spellStart"/>
      <w:r w:rsidRPr="008E46A9">
        <w:rPr>
          <w:rFonts w:ascii="Times New Roman" w:hAnsi="Times New Roman" w:cs="Times New Roman"/>
          <w:color w:val="000000" w:themeColor="text1"/>
          <w:sz w:val="16"/>
          <w:szCs w:val="16"/>
        </w:rPr>
        <w:t>Морчет</w:t>
      </w:r>
      <w:proofErr w:type="spellEnd"/>
      <w:r w:rsidRPr="008E46A9">
        <w:rPr>
          <w:rFonts w:ascii="Times New Roman" w:hAnsi="Times New Roman" w:cs="Times New Roman"/>
          <w:color w:val="000000" w:themeColor="text1"/>
          <w:sz w:val="16"/>
          <w:szCs w:val="16"/>
        </w:rPr>
        <w:t xml:space="preserve">»). В таком составе 7-й </w:t>
      </w:r>
      <w:proofErr w:type="spellStart"/>
      <w:r w:rsidRPr="008E46A9">
        <w:rPr>
          <w:rFonts w:ascii="Times New Roman" w:hAnsi="Times New Roman" w:cs="Times New Roman"/>
          <w:color w:val="000000" w:themeColor="text1"/>
          <w:sz w:val="16"/>
          <w:szCs w:val="16"/>
        </w:rPr>
        <w:t>истротряд</w:t>
      </w:r>
      <w:proofErr w:type="spellEnd"/>
      <w:r w:rsidRPr="008E46A9">
        <w:rPr>
          <w:rFonts w:ascii="Times New Roman" w:hAnsi="Times New Roman" w:cs="Times New Roman"/>
          <w:color w:val="000000" w:themeColor="text1"/>
          <w:sz w:val="16"/>
          <w:szCs w:val="16"/>
        </w:rPr>
        <w:t xml:space="preserve"> до середины июля действовал из Камышина, летая, в основном, на разведку. Согласно «Полетной ведомости», за все время пребывания отряда на фронте состоялся только один воздушный бой (о нем см. ниже), зато постоянно случались разного рода аварии и поломки. 1 августа отряд с двумя исправными самолетами эвакуировался в Саратов (17065).</w:t>
      </w:r>
    </w:p>
    <w:p w14:paraId="5A3374A1" w14:textId="77777777" w:rsidR="00331249" w:rsidRPr="008E46A9" w:rsidRDefault="0033124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0E297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15A9A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628AA7" w14:textId="77777777" w:rsidR="00DC4463" w:rsidRPr="008E46A9" w:rsidRDefault="00DC446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июня 1919 Рут Лоу из США побила женский рекорд высоты, взлетев на 14 700 футов (4500 м) (20347).</w:t>
      </w:r>
    </w:p>
    <w:p w14:paraId="376DE942" w14:textId="77777777" w:rsidR="00DC4463" w:rsidRPr="008E46A9" w:rsidRDefault="00DC4463" w:rsidP="00A30927">
      <w:pPr>
        <w:spacing w:after="0" w:line="240" w:lineRule="auto"/>
        <w:jc w:val="both"/>
        <w:rPr>
          <w:rFonts w:ascii="Times New Roman" w:hAnsi="Times New Roman" w:cs="Times New Roman"/>
          <w:color w:val="000000" w:themeColor="text1"/>
          <w:sz w:val="16"/>
          <w:szCs w:val="16"/>
        </w:rPr>
      </w:pPr>
    </w:p>
    <w:p w14:paraId="0E9A527C" w14:textId="77777777" w:rsidR="00DC4463" w:rsidRPr="008E46A9" w:rsidRDefault="00DC446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июня 1919 - Открытие первой коммерческой авиалинии в Южной Америке. Компания Кингсли на самолётах De </w:t>
      </w:r>
      <w:proofErr w:type="spellStart"/>
      <w:r w:rsidRPr="008E46A9">
        <w:rPr>
          <w:rFonts w:ascii="Times New Roman" w:hAnsi="Times New Roman" w:cs="Times New Roman"/>
          <w:color w:val="000000" w:themeColor="text1"/>
          <w:sz w:val="16"/>
          <w:szCs w:val="16"/>
        </w:rPr>
        <w:t>Havilland</w:t>
      </w:r>
      <w:proofErr w:type="spellEnd"/>
      <w:r w:rsidRPr="008E46A9">
        <w:rPr>
          <w:rFonts w:ascii="Times New Roman" w:hAnsi="Times New Roman" w:cs="Times New Roman"/>
          <w:color w:val="000000" w:themeColor="text1"/>
          <w:sz w:val="16"/>
          <w:szCs w:val="16"/>
        </w:rPr>
        <w:t xml:space="preserve"> летала из Буэнос-Айреса в другие города Аргентины и в столицу Уругвая Монтевидео (22465).</w:t>
      </w:r>
    </w:p>
    <w:p w14:paraId="515B19CA" w14:textId="77777777" w:rsidR="00DC4463" w:rsidRPr="008E46A9" w:rsidRDefault="00DC4463" w:rsidP="00A30927">
      <w:pPr>
        <w:spacing w:after="0" w:line="240" w:lineRule="auto"/>
        <w:jc w:val="both"/>
        <w:rPr>
          <w:rFonts w:ascii="Times New Roman" w:hAnsi="Times New Roman" w:cs="Times New Roman"/>
          <w:color w:val="000000" w:themeColor="text1"/>
          <w:sz w:val="16"/>
          <w:szCs w:val="16"/>
        </w:rPr>
      </w:pPr>
    </w:p>
    <w:p w14:paraId="1BF602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июня 1919 Австрия выразила протест против решений Парижской мирной конференции (3907,103).</w:t>
      </w:r>
    </w:p>
    <w:p w14:paraId="47CC38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9EAF8F" w14:textId="77777777" w:rsidR="00345630" w:rsidRPr="008E46A9" w:rsidRDefault="0034563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2C1A643" w14:textId="77777777" w:rsidR="00345630" w:rsidRPr="008E46A9" w:rsidRDefault="0034563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443B7" w14:textId="77777777" w:rsidR="00345630" w:rsidRPr="008E46A9" w:rsidRDefault="0034563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июня 1919 г. поручил ВЦСПС и союзу металлистов обеспечить квалифицированными рабочими кадрами важнейшие патронные заводы, хотя бы в ущерб остальным заводам. Для расширения производства патронов в Симбирск в июле 1919 г. прибыло около 1500 рабочих из Петрограда. Однако этого было недостаточно. Для трехсменной работы Симбирскому патронному заводу требовалось дополнительно свыше 3,4 тыс. рабочих и мастеров (17070).</w:t>
      </w:r>
    </w:p>
    <w:p w14:paraId="36768D96" w14:textId="77777777" w:rsidR="00345630" w:rsidRPr="008E46A9" w:rsidRDefault="00345630" w:rsidP="00A30927">
      <w:pPr>
        <w:spacing w:after="0" w:line="240" w:lineRule="auto"/>
        <w:jc w:val="both"/>
        <w:rPr>
          <w:rFonts w:ascii="Times New Roman" w:hAnsi="Times New Roman" w:cs="Times New Roman"/>
          <w:bCs/>
          <w:color w:val="000000" w:themeColor="text1"/>
          <w:sz w:val="16"/>
          <w:szCs w:val="16"/>
        </w:rPr>
      </w:pPr>
    </w:p>
    <w:p w14:paraId="7D227F9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F86BF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6293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июня 1919 В.И.Л. в телеграмме в Симбирск писал "...обсудите, нельзя ли аэропланами побить повстанцев. Ликвидация необходима немедленная и полная..." (271,82). В.И.Л. узнал об этих кулацких и белогвардейских восстаниях в районе Иргиза телеграфировал РВС ВФ (438,433).</w:t>
      </w:r>
    </w:p>
    <w:p w14:paraId="63C8F1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0BFD8" w14:textId="77777777" w:rsidR="00AB2050" w:rsidRPr="00AB2050" w:rsidRDefault="00AB2050" w:rsidP="00AB2050">
      <w:pPr>
        <w:autoSpaceDE w:val="0"/>
        <w:autoSpaceDN w:val="0"/>
        <w:adjustRightInd w:val="0"/>
        <w:spacing w:after="0" w:line="240" w:lineRule="auto"/>
        <w:jc w:val="both"/>
        <w:rPr>
          <w:rFonts w:ascii="Times New Roman" w:hAnsi="Times New Roman" w:cs="Times New Roman"/>
          <w:color w:val="0070C0"/>
          <w:sz w:val="16"/>
          <w:szCs w:val="16"/>
        </w:rPr>
      </w:pPr>
      <w:r w:rsidRPr="00AB2050">
        <w:rPr>
          <w:rFonts w:ascii="Times New Roman" w:hAnsi="Times New Roman" w:cs="Times New Roman"/>
          <w:color w:val="0070C0"/>
          <w:sz w:val="16"/>
          <w:szCs w:val="16"/>
        </w:rPr>
        <w:t>11 июня 1919 Председатель С</w:t>
      </w:r>
      <w:r w:rsidRPr="00AB2050">
        <w:rPr>
          <w:rFonts w:ascii="Times New Roman" w:hAnsi="Times New Roman" w:cs="Times New Roman"/>
          <w:color w:val="0070C0"/>
          <w:sz w:val="16"/>
          <w:szCs w:val="16"/>
          <w:lang w:eastAsia="ru-RU" w:bidi="ru-RU"/>
        </w:rPr>
        <w:t>овета Оборон</w:t>
      </w:r>
      <w:r w:rsidRPr="00AB2050">
        <w:rPr>
          <w:rFonts w:ascii="Times New Roman" w:hAnsi="Times New Roman" w:cs="Times New Roman"/>
          <w:color w:val="0070C0"/>
          <w:sz w:val="16"/>
          <w:szCs w:val="16"/>
        </w:rPr>
        <w:t>ы</w:t>
      </w:r>
      <w:r w:rsidRPr="00AB2050">
        <w:rPr>
          <w:rFonts w:ascii="Times New Roman" w:hAnsi="Times New Roman" w:cs="Times New Roman"/>
          <w:color w:val="0070C0"/>
          <w:sz w:val="16"/>
          <w:szCs w:val="16"/>
          <w:lang w:eastAsia="ru-RU" w:bidi="ru-RU"/>
        </w:rPr>
        <w:t xml:space="preserve"> </w:t>
      </w:r>
      <w:proofErr w:type="spellStart"/>
      <w:r w:rsidRPr="00AB2050">
        <w:rPr>
          <w:rFonts w:ascii="Times New Roman" w:hAnsi="Times New Roman" w:cs="Times New Roman"/>
          <w:color w:val="0070C0"/>
          <w:sz w:val="16"/>
          <w:szCs w:val="16"/>
          <w:lang w:eastAsia="ru-RU" w:bidi="ru-RU"/>
        </w:rPr>
        <w:t>В.И.</w:t>
      </w:r>
      <w:r w:rsidRPr="00AB2050">
        <w:rPr>
          <w:rFonts w:ascii="Times New Roman" w:hAnsi="Times New Roman" w:cs="Times New Roman"/>
          <w:color w:val="0070C0"/>
          <w:sz w:val="16"/>
          <w:szCs w:val="16"/>
        </w:rPr>
        <w:t>Л</w:t>
      </w:r>
      <w:r w:rsidRPr="00AB2050">
        <w:rPr>
          <w:rFonts w:ascii="Times New Roman" w:hAnsi="Times New Roman" w:cs="Times New Roman"/>
          <w:color w:val="0070C0"/>
          <w:sz w:val="16"/>
          <w:szCs w:val="16"/>
          <w:lang w:eastAsia="ru-RU" w:bidi="ru-RU"/>
        </w:rPr>
        <w:t>ен</w:t>
      </w:r>
      <w:r w:rsidRPr="00AB2050">
        <w:rPr>
          <w:rFonts w:ascii="Times New Roman" w:hAnsi="Times New Roman" w:cs="Times New Roman"/>
          <w:color w:val="0070C0"/>
          <w:sz w:val="16"/>
          <w:szCs w:val="16"/>
        </w:rPr>
        <w:t>ин</w:t>
      </w:r>
      <w:proofErr w:type="spellEnd"/>
      <w:r w:rsidRPr="00AB2050">
        <w:rPr>
          <w:rFonts w:ascii="Times New Roman" w:hAnsi="Times New Roman" w:cs="Times New Roman"/>
          <w:color w:val="0070C0"/>
          <w:sz w:val="16"/>
          <w:szCs w:val="16"/>
          <w:lang w:eastAsia="ru-RU" w:bidi="ru-RU"/>
        </w:rPr>
        <w:t>,</w:t>
      </w:r>
      <w:r w:rsidRPr="00AB2050">
        <w:rPr>
          <w:rFonts w:ascii="Times New Roman" w:hAnsi="Times New Roman" w:cs="Times New Roman"/>
          <w:color w:val="0070C0"/>
          <w:sz w:val="16"/>
          <w:szCs w:val="16"/>
        </w:rPr>
        <w:t xml:space="preserve"> </w:t>
      </w:r>
      <w:r w:rsidRPr="00AB2050">
        <w:rPr>
          <w:rFonts w:ascii="Times New Roman" w:hAnsi="Times New Roman" w:cs="Times New Roman"/>
          <w:color w:val="0070C0"/>
          <w:sz w:val="16"/>
          <w:szCs w:val="16"/>
          <w:lang w:eastAsia="ru-RU" w:bidi="ru-RU"/>
        </w:rPr>
        <w:t>узнав о ку</w:t>
      </w:r>
      <w:r w:rsidRPr="00AB2050">
        <w:rPr>
          <w:rFonts w:ascii="Times New Roman" w:hAnsi="Times New Roman" w:cs="Times New Roman"/>
          <w:color w:val="0070C0"/>
          <w:sz w:val="16"/>
          <w:szCs w:val="16"/>
        </w:rPr>
        <w:t xml:space="preserve">лацких и белогвардейских восстаниях в районе Иргиза, телеграфировал командующему Восточным фронтом: "Обратите серьезное внимание на восстание в районе Иргиза, не запускайте, мобилизуйте поголовно все окрестности. Обсудите, нельзя ли аэропланами побить повстанцев. Ликвидация необходима немедленная и полная. Глава </w:t>
      </w:r>
      <w:proofErr w:type="spellStart"/>
      <w:r w:rsidRPr="00AB2050">
        <w:rPr>
          <w:rFonts w:ascii="Times New Roman" w:hAnsi="Times New Roman" w:cs="Times New Roman"/>
          <w:color w:val="0070C0"/>
          <w:sz w:val="16"/>
          <w:szCs w:val="16"/>
        </w:rPr>
        <w:t>Правителоьства</w:t>
      </w:r>
      <w:proofErr w:type="spellEnd"/>
      <w:r w:rsidRPr="00AB2050">
        <w:rPr>
          <w:rFonts w:ascii="Times New Roman" w:hAnsi="Times New Roman" w:cs="Times New Roman"/>
          <w:color w:val="0070C0"/>
          <w:sz w:val="16"/>
          <w:szCs w:val="16"/>
        </w:rPr>
        <w:t xml:space="preserve"> видел в авиации эффективное средство подавления кулацких восстаний, которых в те годы было не мало.</w:t>
      </w:r>
    </w:p>
    <w:p w14:paraId="013CBBD5" w14:textId="77777777" w:rsidR="00AB2050" w:rsidRPr="00AB2050" w:rsidRDefault="00AB2050" w:rsidP="00AB2050">
      <w:pPr>
        <w:spacing w:after="0" w:line="240" w:lineRule="auto"/>
        <w:jc w:val="both"/>
        <w:rPr>
          <w:rFonts w:ascii="Times New Roman" w:hAnsi="Times New Roman" w:cs="Times New Roman"/>
          <w:color w:val="0070C0"/>
          <w:sz w:val="16"/>
          <w:szCs w:val="16"/>
        </w:rPr>
      </w:pPr>
      <w:proofErr w:type="gramStart"/>
      <w:r w:rsidRPr="00AB2050">
        <w:rPr>
          <w:rFonts w:ascii="Times New Roman" w:hAnsi="Times New Roman" w:cs="Times New Roman"/>
          <w:color w:val="0070C0"/>
          <w:sz w:val="16"/>
          <w:szCs w:val="16"/>
          <w:lang w:eastAsia="ru-RU" w:bidi="ru-RU"/>
        </w:rPr>
        <w:t>/«</w:t>
      </w:r>
      <w:proofErr w:type="gramEnd"/>
      <w:r w:rsidRPr="00AB2050">
        <w:rPr>
          <w:rFonts w:ascii="Times New Roman" w:hAnsi="Times New Roman" w:cs="Times New Roman"/>
          <w:color w:val="0070C0"/>
          <w:sz w:val="16"/>
          <w:szCs w:val="16"/>
          <w:lang w:eastAsia="ru-RU" w:bidi="ru-RU"/>
        </w:rPr>
        <w:t>Ленинский сборник,</w:t>
      </w:r>
      <w:r w:rsidRPr="00AB2050">
        <w:rPr>
          <w:rFonts w:ascii="Times New Roman" w:hAnsi="Times New Roman" w:cs="Times New Roman"/>
          <w:color w:val="0070C0"/>
          <w:sz w:val="16"/>
          <w:szCs w:val="16"/>
        </w:rPr>
        <w:t xml:space="preserve"> </w:t>
      </w:r>
      <w:r w:rsidRPr="00AB2050">
        <w:rPr>
          <w:rFonts w:ascii="Times New Roman" w:hAnsi="Times New Roman" w:cs="Times New Roman"/>
          <w:color w:val="0070C0"/>
          <w:sz w:val="16"/>
          <w:szCs w:val="16"/>
          <w:lang w:eastAsia="ru-RU" w:bidi="ru-RU"/>
        </w:rPr>
        <w:t>том 34,</w:t>
      </w:r>
      <w:r w:rsidRPr="00AB2050">
        <w:rPr>
          <w:rFonts w:ascii="Times New Roman" w:hAnsi="Times New Roman" w:cs="Times New Roman"/>
          <w:color w:val="0070C0"/>
          <w:sz w:val="16"/>
          <w:szCs w:val="16"/>
        </w:rPr>
        <w:t xml:space="preserve"> </w:t>
      </w:r>
      <w:r w:rsidRPr="00AB2050">
        <w:rPr>
          <w:rFonts w:ascii="Times New Roman" w:hAnsi="Times New Roman" w:cs="Times New Roman"/>
          <w:color w:val="0070C0"/>
          <w:sz w:val="16"/>
          <w:szCs w:val="16"/>
          <w:lang w:eastAsia="ru-RU" w:bidi="ru-RU"/>
        </w:rPr>
        <w:t>стр. 169/</w:t>
      </w:r>
      <w:r w:rsidRPr="00AB2050">
        <w:rPr>
          <w:rFonts w:ascii="Times New Roman" w:hAnsi="Times New Roman" w:cs="Times New Roman"/>
          <w:color w:val="0070C0"/>
          <w:sz w:val="16"/>
          <w:szCs w:val="16"/>
        </w:rPr>
        <w:t xml:space="preserve"> (23370).</w:t>
      </w:r>
    </w:p>
    <w:p w14:paraId="02156CA5" w14:textId="77777777" w:rsidR="00AB2050" w:rsidRDefault="00AB205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35975" w14:textId="208DFC51" w:rsidR="00C30F4A" w:rsidRPr="008E46A9" w:rsidRDefault="00C30F4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11-го июня </w:t>
      </w:r>
      <w:r w:rsidR="00AD7DDD" w:rsidRPr="008E46A9">
        <w:rPr>
          <w:rFonts w:ascii="Times New Roman" w:hAnsi="Times New Roman" w:cs="Times New Roman"/>
          <w:color w:val="000000" w:themeColor="text1"/>
          <w:sz w:val="16"/>
          <w:szCs w:val="16"/>
        </w:rPr>
        <w:t xml:space="preserve">1919 </w:t>
      </w:r>
      <w:r w:rsidRPr="008E46A9">
        <w:rPr>
          <w:rFonts w:ascii="Times New Roman" w:hAnsi="Times New Roman" w:cs="Times New Roman"/>
          <w:color w:val="000000" w:themeColor="text1"/>
          <w:sz w:val="16"/>
          <w:szCs w:val="16"/>
        </w:rPr>
        <w:t>штабной пароход «Герцен» и пароход-буксир «</w:t>
      </w:r>
      <w:proofErr w:type="spellStart"/>
      <w:r w:rsidRPr="008E46A9">
        <w:rPr>
          <w:rFonts w:ascii="Times New Roman" w:hAnsi="Times New Roman" w:cs="Times New Roman"/>
          <w:color w:val="000000" w:themeColor="text1"/>
          <w:sz w:val="16"/>
          <w:szCs w:val="16"/>
        </w:rPr>
        <w:t>Копнино</w:t>
      </w:r>
      <w:proofErr w:type="spellEnd"/>
      <w:r w:rsidRPr="008E46A9">
        <w:rPr>
          <w:rFonts w:ascii="Times New Roman" w:hAnsi="Times New Roman" w:cs="Times New Roman"/>
          <w:color w:val="000000" w:themeColor="text1"/>
          <w:sz w:val="16"/>
          <w:szCs w:val="16"/>
        </w:rPr>
        <w:t>»</w:t>
      </w:r>
      <w:r w:rsidR="00AD7DDD" w:rsidRPr="008E46A9">
        <w:rPr>
          <w:rFonts w:ascii="Times New Roman" w:hAnsi="Times New Roman" w:cs="Times New Roman"/>
          <w:color w:val="000000" w:themeColor="text1"/>
          <w:sz w:val="16"/>
          <w:szCs w:val="16"/>
        </w:rPr>
        <w:t xml:space="preserve"> Волжского воздушного дивизиона красного флота</w:t>
      </w:r>
      <w:r w:rsidRPr="008E46A9">
        <w:rPr>
          <w:rFonts w:ascii="Times New Roman" w:hAnsi="Times New Roman" w:cs="Times New Roman"/>
          <w:color w:val="000000" w:themeColor="text1"/>
          <w:sz w:val="16"/>
          <w:szCs w:val="16"/>
        </w:rPr>
        <w:t>, подорвались на спущенной по течению плавучей мине. «</w:t>
      </w:r>
      <w:proofErr w:type="spellStart"/>
      <w:r w:rsidRPr="008E46A9">
        <w:rPr>
          <w:rFonts w:ascii="Times New Roman" w:hAnsi="Times New Roman" w:cs="Times New Roman"/>
          <w:color w:val="000000" w:themeColor="text1"/>
          <w:sz w:val="16"/>
          <w:szCs w:val="16"/>
        </w:rPr>
        <w:t>Копнино</w:t>
      </w:r>
      <w:proofErr w:type="spellEnd"/>
      <w:r w:rsidRPr="008E46A9">
        <w:rPr>
          <w:rFonts w:ascii="Times New Roman" w:hAnsi="Times New Roman" w:cs="Times New Roman"/>
          <w:color w:val="000000" w:themeColor="text1"/>
          <w:sz w:val="16"/>
          <w:szCs w:val="16"/>
        </w:rPr>
        <w:t xml:space="preserve">» переломился пополам и затонул, а «Герцен» получил незначительные повреждения. Погибли 13 человек и еще 20 получили ранения, но авиационное имущество не </w:t>
      </w:r>
      <w:proofErr w:type="spellStart"/>
      <w:proofErr w:type="gramStart"/>
      <w:r w:rsidRPr="008E46A9">
        <w:rPr>
          <w:rFonts w:ascii="Times New Roman" w:hAnsi="Times New Roman" w:cs="Times New Roman"/>
          <w:color w:val="000000" w:themeColor="text1"/>
          <w:sz w:val="16"/>
          <w:szCs w:val="16"/>
        </w:rPr>
        <w:t>пострадало.После</w:t>
      </w:r>
      <w:proofErr w:type="spellEnd"/>
      <w:proofErr w:type="gramEnd"/>
      <w:r w:rsidRPr="008E46A9">
        <w:rPr>
          <w:rFonts w:ascii="Times New Roman" w:hAnsi="Times New Roman" w:cs="Times New Roman"/>
          <w:color w:val="000000" w:themeColor="text1"/>
          <w:sz w:val="16"/>
          <w:szCs w:val="16"/>
        </w:rPr>
        <w:t xml:space="preserve"> этого случая боекомплект и бензин для самолетов перенесли для страховки на отдельную грузовую баржу, а одной из главных задач пилотов </w:t>
      </w:r>
      <w:proofErr w:type="spellStart"/>
      <w:r w:rsidRPr="008E46A9">
        <w:rPr>
          <w:rFonts w:ascii="Times New Roman" w:hAnsi="Times New Roman" w:cs="Times New Roman"/>
          <w:color w:val="000000" w:themeColor="text1"/>
          <w:sz w:val="16"/>
          <w:szCs w:val="16"/>
        </w:rPr>
        <w:t>гидродивизиона</w:t>
      </w:r>
      <w:proofErr w:type="spellEnd"/>
      <w:r w:rsidRPr="008E46A9">
        <w:rPr>
          <w:rFonts w:ascii="Times New Roman" w:hAnsi="Times New Roman" w:cs="Times New Roman"/>
          <w:color w:val="000000" w:themeColor="text1"/>
          <w:sz w:val="16"/>
          <w:szCs w:val="16"/>
        </w:rPr>
        <w:t xml:space="preserve"> стал поиск установленных белыми плавучих мин. С воздуха они были хорошо заметны по характерным бурунам на воде. Моряки вылавливали обнаруженные мины или расстреливали их из пулеметов</w:t>
      </w:r>
      <w:r w:rsidR="00AD7DDD" w:rsidRPr="008E46A9">
        <w:rPr>
          <w:rFonts w:ascii="Times New Roman" w:hAnsi="Times New Roman" w:cs="Times New Roman"/>
          <w:color w:val="000000" w:themeColor="text1"/>
          <w:sz w:val="16"/>
          <w:szCs w:val="16"/>
        </w:rPr>
        <w:t xml:space="preserve"> (17065)</w:t>
      </w:r>
      <w:r w:rsidRPr="008E46A9">
        <w:rPr>
          <w:rFonts w:ascii="Times New Roman" w:hAnsi="Times New Roman" w:cs="Times New Roman"/>
          <w:color w:val="000000" w:themeColor="text1"/>
          <w:sz w:val="16"/>
          <w:szCs w:val="16"/>
        </w:rPr>
        <w:t>.</w:t>
      </w:r>
    </w:p>
    <w:p w14:paraId="7D1BB504" w14:textId="77777777" w:rsidR="00C30F4A" w:rsidRPr="008E46A9" w:rsidRDefault="00C30F4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1091F0" w14:textId="77777777" w:rsidR="00C856D3" w:rsidRPr="008E46A9" w:rsidRDefault="00C856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июня 1919 в ходе </w:t>
      </w:r>
      <w:proofErr w:type="spellStart"/>
      <w:r w:rsidRPr="008E46A9">
        <w:rPr>
          <w:rFonts w:ascii="Times New Roman" w:hAnsi="Times New Roman" w:cs="Times New Roman"/>
          <w:color w:val="000000" w:themeColor="text1"/>
          <w:sz w:val="16"/>
          <w:szCs w:val="16"/>
        </w:rPr>
        <w:t>Сарапуло</w:t>
      </w:r>
      <w:proofErr w:type="spellEnd"/>
      <w:r w:rsidRPr="008E46A9">
        <w:rPr>
          <w:rFonts w:ascii="Times New Roman" w:hAnsi="Times New Roman" w:cs="Times New Roman"/>
          <w:color w:val="000000" w:themeColor="text1"/>
          <w:sz w:val="16"/>
          <w:szCs w:val="16"/>
        </w:rPr>
        <w:t>-Воткинской опера</w:t>
      </w:r>
      <w:r w:rsidRPr="008E46A9">
        <w:rPr>
          <w:rFonts w:ascii="Times New Roman" w:hAnsi="Times New Roman" w:cs="Times New Roman"/>
          <w:color w:val="000000" w:themeColor="text1"/>
          <w:sz w:val="16"/>
          <w:szCs w:val="16"/>
        </w:rPr>
        <w:softHyphen/>
        <w:t xml:space="preserve">ции (23 мая — 12 июня) 14-й отряд привлекался к обеспечению высадки десанта для содействия переправе войск правого фланга 2-й армии на левый берег Камы в районе </w:t>
      </w:r>
      <w:proofErr w:type="spellStart"/>
      <w:r w:rsidRPr="008E46A9">
        <w:rPr>
          <w:rFonts w:ascii="Times New Roman" w:hAnsi="Times New Roman" w:cs="Times New Roman"/>
          <w:color w:val="000000" w:themeColor="text1"/>
          <w:sz w:val="16"/>
          <w:szCs w:val="16"/>
        </w:rPr>
        <w:t>Саклово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Галаново</w:t>
      </w:r>
      <w:proofErr w:type="spellEnd"/>
      <w:r w:rsidRPr="008E46A9">
        <w:rPr>
          <w:rFonts w:ascii="Times New Roman" w:hAnsi="Times New Roman" w:cs="Times New Roman"/>
          <w:color w:val="000000" w:themeColor="text1"/>
          <w:sz w:val="16"/>
          <w:szCs w:val="16"/>
        </w:rPr>
        <w:t>. В результате операции советские войска освобо</w:t>
      </w:r>
      <w:r w:rsidRPr="008E46A9">
        <w:rPr>
          <w:rFonts w:ascii="Times New Roman" w:hAnsi="Times New Roman" w:cs="Times New Roman"/>
          <w:color w:val="000000" w:themeColor="text1"/>
          <w:sz w:val="16"/>
          <w:szCs w:val="16"/>
        </w:rPr>
        <w:softHyphen/>
        <w:t xml:space="preserve">дили </w:t>
      </w:r>
      <w:proofErr w:type="spellStart"/>
      <w:r w:rsidRPr="008E46A9">
        <w:rPr>
          <w:rFonts w:ascii="Times New Roman" w:hAnsi="Times New Roman" w:cs="Times New Roman"/>
          <w:color w:val="000000" w:themeColor="text1"/>
          <w:sz w:val="16"/>
          <w:szCs w:val="16"/>
        </w:rPr>
        <w:t>Ижевско</w:t>
      </w:r>
      <w:proofErr w:type="spellEnd"/>
      <w:r w:rsidRPr="008E46A9">
        <w:rPr>
          <w:rFonts w:ascii="Times New Roman" w:hAnsi="Times New Roman" w:cs="Times New Roman"/>
          <w:color w:val="000000" w:themeColor="text1"/>
          <w:sz w:val="16"/>
          <w:szCs w:val="16"/>
        </w:rPr>
        <w:t>-Воткинский военно-промышлен</w:t>
      </w:r>
      <w:r w:rsidRPr="008E46A9">
        <w:rPr>
          <w:rFonts w:ascii="Times New Roman" w:hAnsi="Times New Roman" w:cs="Times New Roman"/>
          <w:color w:val="000000" w:themeColor="text1"/>
          <w:sz w:val="16"/>
          <w:szCs w:val="16"/>
        </w:rPr>
        <w:softHyphen/>
        <w:t>ный район и прилегающую территорию на левом берегу Камы и сорвали план соединения войск Колчака с интервентами на севере страны. В июле 14-й отряд вместе с ВВФ возвратился на Волгу (20120).</w:t>
      </w:r>
    </w:p>
    <w:p w14:paraId="55BB8D16" w14:textId="77777777" w:rsidR="00C856D3" w:rsidRPr="008E46A9" w:rsidRDefault="00C856D3" w:rsidP="00A30927">
      <w:pPr>
        <w:spacing w:after="0" w:line="240" w:lineRule="auto"/>
        <w:jc w:val="both"/>
        <w:rPr>
          <w:rFonts w:ascii="Times New Roman" w:hAnsi="Times New Roman" w:cs="Times New Roman"/>
          <w:color w:val="000000" w:themeColor="text1"/>
          <w:sz w:val="16"/>
          <w:szCs w:val="16"/>
        </w:rPr>
      </w:pPr>
    </w:p>
    <w:p w14:paraId="2AFC60A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июня 1919 ночью 4 гидросамолета Северного воздушного дивизиона под охраной двух и произвели налет на неприятельский аэродром за д. </w:t>
      </w:r>
      <w:proofErr w:type="spellStart"/>
      <w:r w:rsidRPr="008E46A9">
        <w:rPr>
          <w:rFonts w:ascii="Times New Roman" w:hAnsi="Times New Roman" w:cs="Times New Roman"/>
          <w:color w:val="000000" w:themeColor="text1"/>
          <w:sz w:val="16"/>
          <w:szCs w:val="16"/>
        </w:rPr>
        <w:t>Шепелихой</w:t>
      </w:r>
      <w:proofErr w:type="spellEnd"/>
      <w:r w:rsidRPr="008E46A9">
        <w:rPr>
          <w:rFonts w:ascii="Times New Roman" w:hAnsi="Times New Roman" w:cs="Times New Roman"/>
          <w:color w:val="000000" w:themeColor="text1"/>
          <w:sz w:val="16"/>
          <w:szCs w:val="16"/>
        </w:rPr>
        <w:t>, откуда враги нападали на суда советской флотилии. Налет был неожиданным и отпора не встретили (438,433).</w:t>
      </w:r>
    </w:p>
    <w:p w14:paraId="2F14A6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CD30C5" w14:textId="77AF8F29" w:rsidR="006268B4" w:rsidRPr="006268B4" w:rsidRDefault="006268B4" w:rsidP="006268B4">
      <w:pPr>
        <w:spacing w:after="0" w:line="240" w:lineRule="auto"/>
        <w:jc w:val="both"/>
        <w:rPr>
          <w:color w:val="0070C0"/>
          <w:sz w:val="16"/>
          <w:szCs w:val="16"/>
        </w:rPr>
      </w:pPr>
      <w:r w:rsidRPr="006268B4">
        <w:rPr>
          <w:rFonts w:ascii="Times New Roman" w:hAnsi="Times New Roman" w:cs="Times New Roman"/>
          <w:color w:val="0070C0"/>
          <w:sz w:val="16"/>
          <w:szCs w:val="16"/>
        </w:rPr>
        <w:t xml:space="preserve">11 июня 1919 </w:t>
      </w:r>
      <w:r w:rsidRPr="006268B4">
        <w:rPr>
          <w:color w:val="0070C0"/>
          <w:sz w:val="16"/>
          <w:szCs w:val="16"/>
        </w:rPr>
        <w:t>г. н</w:t>
      </w:r>
      <w:r w:rsidRPr="006268B4">
        <w:rPr>
          <w:rFonts w:ascii="Times New Roman" w:hAnsi="Times New Roman" w:cs="Times New Roman"/>
          <w:color w:val="0070C0"/>
          <w:sz w:val="16"/>
          <w:szCs w:val="16"/>
          <w:lang w:eastAsia="ru-RU" w:bidi="ru-RU"/>
        </w:rPr>
        <w:t>оч</w:t>
      </w:r>
      <w:r w:rsidRPr="006268B4">
        <w:rPr>
          <w:color w:val="0070C0"/>
          <w:sz w:val="16"/>
          <w:szCs w:val="16"/>
        </w:rPr>
        <w:t>ью</w:t>
      </w:r>
      <w:r w:rsidRPr="006268B4">
        <w:rPr>
          <w:rFonts w:ascii="Times New Roman" w:hAnsi="Times New Roman" w:cs="Times New Roman"/>
          <w:color w:val="0070C0"/>
          <w:sz w:val="16"/>
          <w:szCs w:val="16"/>
          <w:lang w:eastAsia="ru-RU" w:bidi="ru-RU"/>
        </w:rPr>
        <w:t xml:space="preserve"> четыре гидросамолета северного воздушного дивизи</w:t>
      </w:r>
      <w:r w:rsidRPr="006268B4">
        <w:rPr>
          <w:color w:val="0070C0"/>
          <w:sz w:val="16"/>
          <w:szCs w:val="16"/>
        </w:rPr>
        <w:t xml:space="preserve">она </w:t>
      </w:r>
      <w:r w:rsidRPr="006268B4">
        <w:rPr>
          <w:rFonts w:ascii="Times New Roman" w:hAnsi="Times New Roman" w:cs="Times New Roman"/>
          <w:color w:val="0070C0"/>
          <w:sz w:val="16"/>
          <w:szCs w:val="16"/>
          <w:lang w:eastAsia="ru-RU" w:bidi="ru-RU"/>
        </w:rPr>
        <w:t>под охраной двух истребителей произвели налет на неприятельски</w:t>
      </w:r>
      <w:r w:rsidRPr="006268B4">
        <w:rPr>
          <w:color w:val="0070C0"/>
          <w:sz w:val="16"/>
          <w:szCs w:val="16"/>
        </w:rPr>
        <w:t>й</w:t>
      </w:r>
      <w:r w:rsidRPr="006268B4">
        <w:rPr>
          <w:rFonts w:ascii="Times New Roman" w:hAnsi="Times New Roman" w:cs="Times New Roman"/>
          <w:color w:val="0070C0"/>
          <w:sz w:val="16"/>
          <w:szCs w:val="16"/>
          <w:lang w:eastAsia="ru-RU" w:bidi="ru-RU"/>
        </w:rPr>
        <w:t xml:space="preserve"> аэродром за д.</w:t>
      </w:r>
      <w:r w:rsidRPr="006268B4">
        <w:rPr>
          <w:color w:val="0070C0"/>
          <w:sz w:val="16"/>
          <w:szCs w:val="16"/>
        </w:rPr>
        <w:t xml:space="preserve"> </w:t>
      </w:r>
      <w:proofErr w:type="spellStart"/>
      <w:r w:rsidR="00B43CB9">
        <w:rPr>
          <w:color w:val="0070C0"/>
          <w:sz w:val="16"/>
          <w:szCs w:val="16"/>
        </w:rPr>
        <w:t>Ш</w:t>
      </w:r>
      <w:r w:rsidRPr="006268B4">
        <w:rPr>
          <w:rFonts w:ascii="Times New Roman" w:hAnsi="Times New Roman" w:cs="Times New Roman"/>
          <w:color w:val="0070C0"/>
          <w:sz w:val="16"/>
          <w:szCs w:val="16"/>
          <w:lang w:eastAsia="ru-RU" w:bidi="ru-RU"/>
        </w:rPr>
        <w:t>епелихой</w:t>
      </w:r>
      <w:proofErr w:type="spellEnd"/>
      <w:r w:rsidRPr="006268B4">
        <w:rPr>
          <w:rFonts w:ascii="Times New Roman" w:hAnsi="Times New Roman" w:cs="Times New Roman"/>
          <w:color w:val="0070C0"/>
          <w:sz w:val="16"/>
          <w:szCs w:val="16"/>
          <w:lang w:eastAsia="ru-RU" w:bidi="ru-RU"/>
        </w:rPr>
        <w:t>,</w:t>
      </w:r>
      <w:r w:rsidRPr="006268B4">
        <w:rPr>
          <w:color w:val="0070C0"/>
          <w:sz w:val="16"/>
          <w:szCs w:val="16"/>
        </w:rPr>
        <w:t xml:space="preserve"> </w:t>
      </w:r>
      <w:r w:rsidRPr="006268B4">
        <w:rPr>
          <w:rFonts w:ascii="Times New Roman" w:hAnsi="Times New Roman" w:cs="Times New Roman"/>
          <w:color w:val="0070C0"/>
          <w:sz w:val="16"/>
          <w:szCs w:val="16"/>
          <w:lang w:eastAsia="ru-RU" w:bidi="ru-RU"/>
        </w:rPr>
        <w:t>отку</w:t>
      </w:r>
      <w:r w:rsidRPr="006268B4">
        <w:rPr>
          <w:color w:val="0070C0"/>
          <w:sz w:val="16"/>
          <w:szCs w:val="16"/>
        </w:rPr>
        <w:t>д</w:t>
      </w:r>
      <w:r w:rsidRPr="006268B4">
        <w:rPr>
          <w:rFonts w:ascii="Times New Roman" w:hAnsi="Times New Roman" w:cs="Times New Roman"/>
          <w:color w:val="0070C0"/>
          <w:sz w:val="16"/>
          <w:szCs w:val="16"/>
          <w:lang w:eastAsia="ru-RU" w:bidi="ru-RU"/>
        </w:rPr>
        <w:t>а вражеские самолеты неоднократ</w:t>
      </w:r>
      <w:r w:rsidRPr="006268B4">
        <w:rPr>
          <w:rFonts w:ascii="Times New Roman" w:hAnsi="Times New Roman" w:cs="Times New Roman"/>
          <w:color w:val="0070C0"/>
          <w:sz w:val="16"/>
          <w:szCs w:val="16"/>
          <w:lang w:eastAsia="ru-RU" w:bidi="ru-RU"/>
        </w:rPr>
        <w:softHyphen/>
        <w:t>но западали</w:t>
      </w:r>
      <w:r w:rsidRPr="006268B4">
        <w:rPr>
          <w:color w:val="0070C0"/>
          <w:sz w:val="16"/>
          <w:szCs w:val="16"/>
        </w:rPr>
        <w:t xml:space="preserve"> </w:t>
      </w:r>
      <w:r w:rsidRPr="006268B4">
        <w:rPr>
          <w:rFonts w:ascii="Times New Roman" w:hAnsi="Times New Roman" w:cs="Times New Roman"/>
          <w:color w:val="0070C0"/>
          <w:sz w:val="16"/>
          <w:szCs w:val="16"/>
          <w:lang w:eastAsia="ru-RU" w:bidi="ru-RU"/>
        </w:rPr>
        <w:t>на</w:t>
      </w:r>
      <w:r w:rsidRPr="006268B4">
        <w:rPr>
          <w:color w:val="0070C0"/>
          <w:sz w:val="16"/>
          <w:szCs w:val="16"/>
        </w:rPr>
        <w:t xml:space="preserve"> </w:t>
      </w:r>
      <w:r w:rsidRPr="006268B4">
        <w:rPr>
          <w:rFonts w:ascii="Times New Roman" w:hAnsi="Times New Roman" w:cs="Times New Roman"/>
          <w:color w:val="0070C0"/>
          <w:sz w:val="16"/>
          <w:szCs w:val="16"/>
          <w:lang w:eastAsia="ru-RU" w:bidi="ru-RU"/>
        </w:rPr>
        <w:t>суда советской флотилии.</w:t>
      </w:r>
      <w:r w:rsidRPr="006268B4">
        <w:rPr>
          <w:color w:val="0070C0"/>
          <w:sz w:val="16"/>
          <w:szCs w:val="16"/>
        </w:rPr>
        <w:t xml:space="preserve"> </w:t>
      </w:r>
      <w:r w:rsidRPr="006268B4">
        <w:rPr>
          <w:rFonts w:ascii="Times New Roman" w:hAnsi="Times New Roman" w:cs="Times New Roman"/>
          <w:color w:val="0070C0"/>
          <w:sz w:val="16"/>
          <w:szCs w:val="16"/>
          <w:lang w:eastAsia="ru-RU" w:bidi="ru-RU"/>
        </w:rPr>
        <w:t xml:space="preserve">Налет был столь неожидан, что противник не оказал никакого противодействия, и летчики </w:t>
      </w:r>
      <w:r>
        <w:rPr>
          <w:rFonts w:ascii="Times New Roman" w:hAnsi="Times New Roman" w:cs="Times New Roman"/>
          <w:color w:val="0070C0"/>
          <w:sz w:val="16"/>
          <w:szCs w:val="16"/>
          <w:lang w:eastAsia="ru-RU" w:bidi="ru-RU"/>
        </w:rPr>
        <w:t>с</w:t>
      </w:r>
      <w:r w:rsidRPr="006268B4">
        <w:rPr>
          <w:rFonts w:ascii="Times New Roman" w:hAnsi="Times New Roman" w:cs="Times New Roman"/>
          <w:color w:val="0070C0"/>
          <w:sz w:val="16"/>
          <w:szCs w:val="16"/>
          <w:lang w:eastAsia="ru-RU" w:bidi="ru-RU"/>
        </w:rPr>
        <w:t>покой</w:t>
      </w:r>
      <w:r w:rsidRPr="006268B4">
        <w:rPr>
          <w:color w:val="0070C0"/>
          <w:sz w:val="16"/>
          <w:szCs w:val="16"/>
        </w:rPr>
        <w:t xml:space="preserve">но </w:t>
      </w:r>
      <w:r w:rsidRPr="006268B4">
        <w:rPr>
          <w:rFonts w:ascii="Times New Roman" w:hAnsi="Times New Roman" w:cs="Times New Roman"/>
          <w:color w:val="0070C0"/>
          <w:sz w:val="16"/>
          <w:szCs w:val="16"/>
          <w:lang w:eastAsia="ru-RU" w:bidi="ru-RU"/>
        </w:rPr>
        <w:t>сбро</w:t>
      </w:r>
      <w:r w:rsidRPr="006268B4">
        <w:rPr>
          <w:color w:val="0070C0"/>
          <w:sz w:val="16"/>
          <w:szCs w:val="16"/>
        </w:rPr>
        <w:t>си</w:t>
      </w:r>
      <w:r w:rsidRPr="006268B4">
        <w:rPr>
          <w:rFonts w:ascii="Times New Roman" w:hAnsi="Times New Roman" w:cs="Times New Roman"/>
          <w:color w:val="0070C0"/>
          <w:sz w:val="16"/>
          <w:szCs w:val="16"/>
          <w:lang w:eastAsia="ru-RU" w:bidi="ru-RU"/>
        </w:rPr>
        <w:t>ли весь бомбовой груз.</w:t>
      </w:r>
    </w:p>
    <w:p w14:paraId="32D4D33A" w14:textId="77777777" w:rsidR="006268B4" w:rsidRPr="006268B4" w:rsidRDefault="006268B4" w:rsidP="006268B4">
      <w:pPr>
        <w:spacing w:after="0" w:line="240" w:lineRule="auto"/>
        <w:jc w:val="both"/>
        <w:rPr>
          <w:color w:val="0070C0"/>
          <w:sz w:val="16"/>
          <w:szCs w:val="16"/>
        </w:rPr>
      </w:pPr>
      <w:r w:rsidRPr="006268B4">
        <w:rPr>
          <w:rFonts w:ascii="Times New Roman" w:hAnsi="Times New Roman" w:cs="Times New Roman"/>
          <w:color w:val="0070C0"/>
          <w:sz w:val="16"/>
          <w:szCs w:val="16"/>
          <w:lang w:eastAsia="ru-RU" w:bidi="ru-RU"/>
        </w:rPr>
        <w:t>/</w:t>
      </w:r>
      <w:proofErr w:type="spellStart"/>
      <w:r w:rsidRPr="006268B4">
        <w:rPr>
          <w:rFonts w:ascii="Times New Roman" w:hAnsi="Times New Roman" w:cs="Times New Roman"/>
          <w:color w:val="0070C0"/>
          <w:sz w:val="16"/>
          <w:szCs w:val="16"/>
          <w:lang w:eastAsia="ru-RU" w:bidi="ru-RU"/>
        </w:rPr>
        <w:t>А.О</w:t>
      </w:r>
      <w:r w:rsidRPr="006268B4">
        <w:rPr>
          <w:color w:val="0070C0"/>
          <w:sz w:val="16"/>
          <w:szCs w:val="16"/>
        </w:rPr>
        <w:t>ну</w:t>
      </w:r>
      <w:r w:rsidRPr="006268B4">
        <w:rPr>
          <w:rFonts w:ascii="Times New Roman" w:hAnsi="Times New Roman" w:cs="Times New Roman"/>
          <w:color w:val="0070C0"/>
          <w:sz w:val="16"/>
          <w:szCs w:val="16"/>
          <w:lang w:eastAsia="ru-RU" w:bidi="ru-RU"/>
        </w:rPr>
        <w:t>фрие</w:t>
      </w:r>
      <w:r w:rsidRPr="006268B4">
        <w:rPr>
          <w:color w:val="0070C0"/>
          <w:sz w:val="16"/>
          <w:szCs w:val="16"/>
        </w:rPr>
        <w:t>в</w:t>
      </w:r>
      <w:proofErr w:type="spellEnd"/>
      <w:r w:rsidRPr="006268B4">
        <w:rPr>
          <w:color w:val="0070C0"/>
          <w:sz w:val="16"/>
          <w:szCs w:val="16"/>
        </w:rPr>
        <w:t>. М</w:t>
      </w:r>
      <w:r w:rsidRPr="006268B4">
        <w:rPr>
          <w:rFonts w:ascii="Times New Roman" w:hAnsi="Times New Roman" w:cs="Times New Roman"/>
          <w:color w:val="0070C0"/>
          <w:sz w:val="16"/>
          <w:szCs w:val="16"/>
          <w:lang w:eastAsia="ru-RU" w:bidi="ru-RU"/>
        </w:rPr>
        <w:t>орская авиация в гражданской войне, 1925/</w:t>
      </w:r>
      <w:r w:rsidRPr="006268B4">
        <w:rPr>
          <w:color w:val="0070C0"/>
          <w:sz w:val="16"/>
          <w:szCs w:val="16"/>
        </w:rPr>
        <w:t xml:space="preserve"> (23370).</w:t>
      </w:r>
    </w:p>
    <w:p w14:paraId="29B833DC" w14:textId="77777777" w:rsidR="006268B4" w:rsidRPr="006268B4" w:rsidRDefault="006268B4" w:rsidP="006268B4">
      <w:pPr>
        <w:spacing w:after="0" w:line="240" w:lineRule="auto"/>
        <w:jc w:val="both"/>
        <w:rPr>
          <w:rFonts w:ascii="Times New Roman" w:hAnsi="Times New Roman" w:cs="Times New Roman"/>
          <w:color w:val="0070C0"/>
          <w:sz w:val="16"/>
          <w:szCs w:val="16"/>
        </w:rPr>
      </w:pPr>
    </w:p>
    <w:p w14:paraId="4641B9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июня 1919 в Екатеринодаре разместился прибывший на юг России 28 мая 1919 английский 47 эскадрон из 12 самолетов DH-9 и 186 военнослужащих и затем переместился в Бекетовку для поддержки наступления г Врангеля на Царицын. 5 самолетов отправилась в </w:t>
      </w:r>
      <w:proofErr w:type="spellStart"/>
      <w:r w:rsidRPr="008E46A9">
        <w:rPr>
          <w:rFonts w:ascii="Times New Roman" w:hAnsi="Times New Roman" w:cs="Times New Roman"/>
          <w:color w:val="000000" w:themeColor="text1"/>
          <w:sz w:val="16"/>
          <w:szCs w:val="16"/>
        </w:rPr>
        <w:t>Великоевскую</w:t>
      </w:r>
      <w:proofErr w:type="spellEnd"/>
      <w:r w:rsidRPr="008E46A9">
        <w:rPr>
          <w:rFonts w:ascii="Times New Roman" w:hAnsi="Times New Roman" w:cs="Times New Roman"/>
          <w:color w:val="000000" w:themeColor="text1"/>
          <w:sz w:val="16"/>
          <w:szCs w:val="16"/>
        </w:rPr>
        <w:t xml:space="preserve"> и в ходе перелета одна машина разбилась. 4 машины перелетели в Ремонтную, а затем оставшиеся 4 - в </w:t>
      </w:r>
      <w:proofErr w:type="spellStart"/>
      <w:r w:rsidRPr="008E46A9">
        <w:rPr>
          <w:rFonts w:ascii="Times New Roman" w:hAnsi="Times New Roman" w:cs="Times New Roman"/>
          <w:color w:val="000000" w:themeColor="text1"/>
          <w:sz w:val="16"/>
          <w:szCs w:val="16"/>
        </w:rPr>
        <w:t>Гнилоаксайскую</w:t>
      </w:r>
      <w:proofErr w:type="spellEnd"/>
      <w:r w:rsidRPr="008E46A9">
        <w:rPr>
          <w:rFonts w:ascii="Times New Roman" w:hAnsi="Times New Roman" w:cs="Times New Roman"/>
          <w:color w:val="000000" w:themeColor="text1"/>
          <w:sz w:val="16"/>
          <w:szCs w:val="16"/>
        </w:rPr>
        <w:t xml:space="preserve"> (2874).</w:t>
      </w:r>
    </w:p>
    <w:p w14:paraId="6285BA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3879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85502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AB1E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июня 1919 Протоколы заседаний Президиума ВСНХ. П. 5. Признать нецелесообразным создание при Совете обороны Всероссийс</w:t>
      </w:r>
      <w:r w:rsidRPr="008E46A9">
        <w:rPr>
          <w:rFonts w:ascii="Times New Roman" w:hAnsi="Times New Roman" w:cs="Times New Roman"/>
          <w:color w:val="000000" w:themeColor="text1"/>
          <w:sz w:val="16"/>
          <w:szCs w:val="16"/>
        </w:rPr>
        <w:softHyphen/>
        <w:t>кой эвакуационной комиссии междуведомственного характера. (РГАЭ. Ф. 3429. Оп. 1. Д. 765. Л. 15-16.) (10711,648).</w:t>
      </w:r>
    </w:p>
    <w:p w14:paraId="6C983F3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BD04D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96F24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D98E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ночь с 12 на 13 июня форт "Серая лошадь" поддержал восставших. Мятеж пришлось срочно подавить. Для сосредоточения усилий авиации морские авиаотряды были объединены в группу из 67 самолётов под командованием начальника авиации 7-й армии Штурм мятежной "Красной горки", начавшись 15 июня, продолжался до вечера. Ближе к полуночи Неклюдову стало ясно, что дальнейшее сопротивление грозит разгромом. Восставшие вышли из форта, прихватив с собой всех арестованных (по дороге половина из них была расстреляна). На следующий день практически без сопротивления пала "Серая лошадь". В разгроме восставших приняла участие и морская авиация, сбросив только за 15 июня 50 двухпудовых бомб (12033).</w:t>
      </w:r>
    </w:p>
    <w:p w14:paraId="5044A8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EEA1B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июня 1919 войска Деникина взяли Харьков (4962).</w:t>
      </w:r>
    </w:p>
    <w:p w14:paraId="01BF5B9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28EBBF" w14:textId="77777777" w:rsidR="00815CC7" w:rsidRPr="008E46A9" w:rsidRDefault="00815CC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w:t>
      </w:r>
      <w:r w:rsidRPr="008E46A9">
        <w:rPr>
          <w:rFonts w:ascii="Times New Roman" w:hAnsi="Times New Roman" w:cs="Times New Roman"/>
          <w:bCs/>
          <w:color w:val="000000" w:themeColor="text1"/>
          <w:sz w:val="16"/>
          <w:szCs w:val="16"/>
        </w:rPr>
        <w:t>июня1919</w:t>
      </w:r>
      <w:r w:rsidRPr="008E46A9">
        <w:rPr>
          <w:rFonts w:ascii="Times New Roman" w:hAnsi="Times New Roman" w:cs="Times New Roman"/>
          <w:color w:val="000000" w:themeColor="text1"/>
          <w:sz w:val="16"/>
          <w:szCs w:val="16"/>
        </w:rPr>
        <w:t xml:space="preserve"> года главнокомандующий вооруженными силами Юга </w:t>
      </w:r>
      <w:proofErr w:type="spellStart"/>
      <w:r w:rsidRPr="008E46A9">
        <w:rPr>
          <w:rFonts w:ascii="Times New Roman" w:hAnsi="Times New Roman" w:cs="Times New Roman"/>
          <w:color w:val="000000" w:themeColor="text1"/>
          <w:sz w:val="16"/>
          <w:szCs w:val="16"/>
        </w:rPr>
        <w:t>оссии</w:t>
      </w:r>
      <w:proofErr w:type="spellEnd"/>
      <w:r w:rsidRPr="008E46A9">
        <w:rPr>
          <w:rFonts w:ascii="Times New Roman" w:hAnsi="Times New Roman" w:cs="Times New Roman"/>
          <w:color w:val="000000" w:themeColor="text1"/>
          <w:sz w:val="16"/>
          <w:szCs w:val="16"/>
        </w:rPr>
        <w:t xml:space="preserve"> генерал </w:t>
      </w:r>
      <w:proofErr w:type="spellStart"/>
      <w:r w:rsidRPr="008E46A9">
        <w:rPr>
          <w:rFonts w:ascii="Times New Roman" w:hAnsi="Times New Roman" w:cs="Times New Roman"/>
          <w:color w:val="000000" w:themeColor="text1"/>
          <w:sz w:val="16"/>
          <w:szCs w:val="16"/>
        </w:rPr>
        <w:t>А.И.Деникин</w:t>
      </w:r>
      <w:proofErr w:type="spellEnd"/>
      <w:r w:rsidRPr="008E46A9">
        <w:rPr>
          <w:rFonts w:ascii="Times New Roman" w:hAnsi="Times New Roman" w:cs="Times New Roman"/>
          <w:color w:val="000000" w:themeColor="text1"/>
          <w:sz w:val="16"/>
          <w:szCs w:val="16"/>
        </w:rPr>
        <w:t xml:space="preserve"> объявил о своем подчинении Колчаку (17056).</w:t>
      </w:r>
    </w:p>
    <w:p w14:paraId="2DE8D3F5" w14:textId="77777777" w:rsidR="00815CC7" w:rsidRPr="008E46A9" w:rsidRDefault="00815CC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047286" w14:textId="77777777" w:rsidR="00C856D3" w:rsidRPr="008E46A9" w:rsidRDefault="00C856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12 июня 1919 г. главком ВСЮР Деникин признал Колчака "Верховным правителем". Таким образом, формально, белые на Востоке и на Юге составили единую структуру, однако соединиться они так и не смогли, а во время последовавшего наступления ВСЮР на нескольких направлениях колчаковцы уже отступали на восток (21171).</w:t>
      </w:r>
    </w:p>
    <w:p w14:paraId="55AA5C30" w14:textId="77777777" w:rsidR="00C856D3" w:rsidRPr="008E46A9" w:rsidRDefault="00C856D3" w:rsidP="00A30927">
      <w:pPr>
        <w:spacing w:after="0" w:line="240" w:lineRule="auto"/>
        <w:jc w:val="both"/>
        <w:rPr>
          <w:rFonts w:ascii="Times New Roman" w:hAnsi="Times New Roman" w:cs="Times New Roman"/>
          <w:color w:val="000000" w:themeColor="text1"/>
          <w:sz w:val="16"/>
          <w:szCs w:val="16"/>
        </w:rPr>
      </w:pPr>
    </w:p>
    <w:p w14:paraId="5818391E" w14:textId="77777777" w:rsidR="00C427F0" w:rsidRPr="008E46A9" w:rsidRDefault="00F011FA"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45408F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33822" w14:textId="77777777" w:rsidR="00C856D3" w:rsidRPr="008E46A9" w:rsidRDefault="00C856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июня 1919 Раймонда де Ларош снова бьет женский рекорд высоты, взлетая на высоту 5150 м (16 900 футов) (20347).</w:t>
      </w:r>
    </w:p>
    <w:p w14:paraId="29ED4F5D" w14:textId="77777777" w:rsidR="00C856D3" w:rsidRPr="008E46A9" w:rsidRDefault="00C856D3" w:rsidP="00A30927">
      <w:pPr>
        <w:spacing w:after="0" w:line="240" w:lineRule="auto"/>
        <w:jc w:val="both"/>
        <w:rPr>
          <w:rFonts w:ascii="Times New Roman" w:hAnsi="Times New Roman" w:cs="Times New Roman"/>
          <w:color w:val="000000" w:themeColor="text1"/>
          <w:sz w:val="16"/>
          <w:szCs w:val="16"/>
        </w:rPr>
      </w:pPr>
    </w:p>
    <w:p w14:paraId="16E7E5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июня 1919. Массовые обыски в офисах Советского бюро обнаружили контакты с почти тысячью американских фирм и компаний, среди которых и </w:t>
      </w:r>
      <w:proofErr w:type="spellStart"/>
      <w:r w:rsidRPr="008E46A9">
        <w:rPr>
          <w:rFonts w:ascii="Times New Roman" w:hAnsi="Times New Roman" w:cs="Times New Roman"/>
          <w:color w:val="000000" w:themeColor="text1"/>
          <w:sz w:val="16"/>
          <w:szCs w:val="16"/>
        </w:rPr>
        <w:t>Guaranty</w:t>
      </w:r>
      <w:proofErr w:type="spellEnd"/>
      <w:r w:rsidRPr="008E46A9">
        <w:rPr>
          <w:rFonts w:ascii="Times New Roman" w:hAnsi="Times New Roman" w:cs="Times New Roman"/>
          <w:color w:val="000000" w:themeColor="text1"/>
          <w:sz w:val="16"/>
          <w:szCs w:val="16"/>
        </w:rPr>
        <w:t xml:space="preserve"> Trust Company </w:t>
      </w:r>
      <w:proofErr w:type="spellStart"/>
      <w:r w:rsidRPr="008E46A9">
        <w:rPr>
          <w:rFonts w:ascii="Times New Roman" w:hAnsi="Times New Roman" w:cs="Times New Roman"/>
          <w:color w:val="000000" w:themeColor="text1"/>
          <w:sz w:val="16"/>
          <w:szCs w:val="16"/>
        </w:rPr>
        <w:t>of</w:t>
      </w:r>
      <w:proofErr w:type="spellEnd"/>
      <w:r w:rsidRPr="008E46A9">
        <w:rPr>
          <w:rFonts w:ascii="Times New Roman" w:hAnsi="Times New Roman" w:cs="Times New Roman"/>
          <w:color w:val="000000" w:themeColor="text1"/>
          <w:sz w:val="16"/>
          <w:szCs w:val="16"/>
        </w:rPr>
        <w:t xml:space="preserve"> New York (11491).</w:t>
      </w:r>
    </w:p>
    <w:p w14:paraId="596066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01B5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064B9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28BE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июня 1921 года фюзеляж ДИМ (Д-3), который в апреле 1919 года убыл с завода в Липецк уже в состав Красного Дивизиона Воздушных Кораблей и два года Д-3 пролежал несобранным, сгорел во время пожара на складе ДВК в Сарапуле (12041).</w:t>
      </w:r>
    </w:p>
    <w:p w14:paraId="0D32E5D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A765D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4FA6D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3D239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июня 1919 </w:t>
      </w:r>
      <w:proofErr w:type="spellStart"/>
      <w:r w:rsidRPr="008E46A9">
        <w:rPr>
          <w:rFonts w:ascii="Times New Roman" w:hAnsi="Times New Roman" w:cs="Times New Roman"/>
          <w:color w:val="000000" w:themeColor="text1"/>
          <w:sz w:val="16"/>
          <w:szCs w:val="16"/>
        </w:rPr>
        <w:t>СОбороны</w:t>
      </w:r>
      <w:proofErr w:type="spellEnd"/>
      <w:r w:rsidRPr="008E46A9">
        <w:rPr>
          <w:rFonts w:ascii="Times New Roman" w:hAnsi="Times New Roman" w:cs="Times New Roman"/>
          <w:color w:val="000000" w:themeColor="text1"/>
          <w:sz w:val="16"/>
          <w:szCs w:val="16"/>
        </w:rPr>
        <w:t xml:space="preserve"> утвердил Таблицу срочности эвакуации военных, продовольственных и промышленных грузов. Грузы поделили на три типа по категориям срочности. На первом - оружие, на втором - боеприпасы (5484,131).</w:t>
      </w:r>
    </w:p>
    <w:p w14:paraId="128BF3D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161C4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146B6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CE0172" w14:textId="77777777" w:rsidR="00345630" w:rsidRPr="008E46A9" w:rsidRDefault="0034563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июня 1919 г. Реввоенсовет приказом № 96 заменил военспеца Начальника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А.С. Воротникова более энергичным работником – К.В. </w:t>
      </w:r>
      <w:proofErr w:type="spellStart"/>
      <w:r w:rsidRPr="008E46A9">
        <w:rPr>
          <w:rFonts w:ascii="Times New Roman" w:hAnsi="Times New Roman" w:cs="Times New Roman"/>
          <w:color w:val="000000" w:themeColor="text1"/>
          <w:sz w:val="16"/>
          <w:szCs w:val="16"/>
        </w:rPr>
        <w:t>Акашевым</w:t>
      </w:r>
      <w:proofErr w:type="spellEnd"/>
      <w:r w:rsidRPr="008E46A9">
        <w:rPr>
          <w:rFonts w:ascii="Times New Roman" w:hAnsi="Times New Roman" w:cs="Times New Roman"/>
          <w:color w:val="000000" w:themeColor="text1"/>
          <w:sz w:val="16"/>
          <w:szCs w:val="16"/>
        </w:rPr>
        <w:t xml:space="preserve">. Смена руководителя практически ни к чему не привела, так как </w:t>
      </w:r>
      <w:proofErr w:type="spellStart"/>
      <w:r w:rsidRPr="008E46A9">
        <w:rPr>
          <w:rFonts w:ascii="Times New Roman" w:hAnsi="Times New Roman" w:cs="Times New Roman"/>
          <w:color w:val="000000" w:themeColor="text1"/>
          <w:sz w:val="16"/>
          <w:szCs w:val="16"/>
        </w:rPr>
        <w:t>авиапроизводство</w:t>
      </w:r>
      <w:proofErr w:type="spellEnd"/>
      <w:r w:rsidRPr="008E46A9">
        <w:rPr>
          <w:rFonts w:ascii="Times New Roman" w:hAnsi="Times New Roman" w:cs="Times New Roman"/>
          <w:color w:val="000000" w:themeColor="text1"/>
          <w:sz w:val="16"/>
          <w:szCs w:val="16"/>
        </w:rPr>
        <w:t xml:space="preserve"> к концу 1919 г. выдало только 137 самолетов и 77 моторов (19566).</w:t>
      </w:r>
    </w:p>
    <w:p w14:paraId="1A1A4417" w14:textId="77777777" w:rsidR="00345630" w:rsidRPr="008E46A9" w:rsidRDefault="00345630" w:rsidP="00A30927">
      <w:pPr>
        <w:spacing w:after="0" w:line="240" w:lineRule="auto"/>
        <w:jc w:val="both"/>
        <w:rPr>
          <w:rFonts w:ascii="Times New Roman" w:hAnsi="Times New Roman" w:cs="Times New Roman"/>
          <w:color w:val="000000" w:themeColor="text1"/>
          <w:sz w:val="16"/>
          <w:szCs w:val="16"/>
        </w:rPr>
      </w:pPr>
    </w:p>
    <w:p w14:paraId="7CB2D961" w14:textId="77777777" w:rsidR="00345630" w:rsidRPr="008E46A9" w:rsidRDefault="00345630" w:rsidP="00A30927">
      <w:pPr>
        <w:pStyle w:val="ae"/>
        <w:spacing w:before="0" w:after="0"/>
        <w:jc w:val="both"/>
        <w:rPr>
          <w:color w:val="000000" w:themeColor="text1"/>
          <w:sz w:val="16"/>
          <w:szCs w:val="16"/>
        </w:rPr>
      </w:pPr>
      <w:r w:rsidRPr="008E46A9">
        <w:rPr>
          <w:color w:val="000000" w:themeColor="text1"/>
          <w:sz w:val="16"/>
          <w:szCs w:val="16"/>
        </w:rPr>
        <w:t>13 июня 1919 гарнизоны фортов Красная Горка и Серая Лошадь подняли мятеж против большевиков. Этот мятеж мог иметь более чем серьезные последствия как для Кронштадта, так и для самого Петрограда. Однако «по обе стороны баррикад» оказались «братишки» – разболтанные, забывшие о дисциплине и правилах стрельбы. В итоге получилась оперетта «Много шума из ничего».</w:t>
      </w:r>
    </w:p>
    <w:p w14:paraId="744A52D3" w14:textId="77777777" w:rsidR="00345630" w:rsidRPr="008E46A9" w:rsidRDefault="00345630" w:rsidP="00A30927">
      <w:pPr>
        <w:pStyle w:val="ae"/>
        <w:spacing w:before="0" w:after="0"/>
        <w:jc w:val="both"/>
        <w:rPr>
          <w:color w:val="000000" w:themeColor="text1"/>
          <w:sz w:val="16"/>
          <w:szCs w:val="16"/>
        </w:rPr>
      </w:pPr>
      <w:r w:rsidRPr="008E46A9">
        <w:rPr>
          <w:color w:val="000000" w:themeColor="text1"/>
          <w:sz w:val="16"/>
          <w:szCs w:val="16"/>
        </w:rPr>
        <w:t>В ответ на ультиматум большевиков в 15 часов 13 июня форт Красная Горка открыл огонь из 305-мм орудий по кораблям, стоявшим в Невской гавани. Со стороны большевиков по Красной Горке вели огонь линкоры «Петропавловск» (выпустил 568 снарядов калибра 305 мм) и «Андрей Первозванный» (170 снарядов того же калибра), крейсер «Олег», эсминцы и форт Риф. Гидросамолеты красных сбросили на форт почти полтонны бомб, семь тысяч стрел и тонны листовок. Пальба велась два дня – к вечеру 15 июня Красная Горка перестала отвечать на обстрел. Ночью в форт вошла разведка красных. Форт был пуст, мятежники разбежались.</w:t>
      </w:r>
    </w:p>
    <w:p w14:paraId="62585AC4" w14:textId="77777777" w:rsidR="00345630" w:rsidRPr="008E46A9" w:rsidRDefault="00345630" w:rsidP="00A30927">
      <w:pPr>
        <w:pStyle w:val="ae"/>
        <w:spacing w:before="0" w:after="0"/>
        <w:jc w:val="both"/>
        <w:rPr>
          <w:color w:val="000000" w:themeColor="text1"/>
          <w:sz w:val="16"/>
          <w:szCs w:val="16"/>
        </w:rPr>
      </w:pPr>
      <w:r w:rsidRPr="008E46A9">
        <w:rPr>
          <w:color w:val="000000" w:themeColor="text1"/>
          <w:sz w:val="16"/>
          <w:szCs w:val="16"/>
        </w:rPr>
        <w:t xml:space="preserve">Позже советские историки будут рассказывать байки о многочисленных взрывах и пожарах </w:t>
      </w:r>
      <w:proofErr w:type="gramStart"/>
      <w:r w:rsidRPr="008E46A9">
        <w:rPr>
          <w:color w:val="000000" w:themeColor="text1"/>
          <w:sz w:val="16"/>
          <w:szCs w:val="16"/>
        </w:rPr>
        <w:t>в форту</w:t>
      </w:r>
      <w:proofErr w:type="gramEnd"/>
      <w:r w:rsidRPr="008E46A9">
        <w:rPr>
          <w:color w:val="000000" w:themeColor="text1"/>
          <w:sz w:val="16"/>
          <w:szCs w:val="16"/>
        </w:rPr>
        <w:t>, о больших потерях мятежников и т.п. Пожар действительно был, сгорел жилой городок вблизи форта. Но ни одно из его орудий не потеряло боеспособности, разве что с некоторых пушек мятежники сняли важные детали замков. Восставшие по эффективности стрельбы не уступали большевикам: ни одно красное судно не получило попаданий. От их огня пострадали лишь несколько кронштадтских обывателей, вышедших на набережные Купеческой и Средней гаваней поглядеть на представление.</w:t>
      </w:r>
    </w:p>
    <w:p w14:paraId="729F039E" w14:textId="77777777" w:rsidR="00345630" w:rsidRPr="008E46A9" w:rsidRDefault="00345630" w:rsidP="00A30927">
      <w:pPr>
        <w:pStyle w:val="ae"/>
        <w:spacing w:before="0" w:after="0"/>
        <w:jc w:val="both"/>
        <w:rPr>
          <w:color w:val="000000" w:themeColor="text1"/>
          <w:sz w:val="16"/>
          <w:szCs w:val="16"/>
        </w:rPr>
      </w:pPr>
      <w:r w:rsidRPr="008E46A9">
        <w:rPr>
          <w:color w:val="000000" w:themeColor="text1"/>
          <w:sz w:val="16"/>
          <w:szCs w:val="16"/>
        </w:rPr>
        <w:t>С военной точки зрения наиболее неприятным последствием мятежа для большевиков стал выход из строя 305-мм орудий линкора «Петропавловск», совершенно расстрелянных в ходе «представления».</w:t>
      </w:r>
    </w:p>
    <w:p w14:paraId="595AAC3F" w14:textId="77777777" w:rsidR="00345630" w:rsidRPr="008E46A9" w:rsidRDefault="00345630" w:rsidP="00A30927">
      <w:pPr>
        <w:pStyle w:val="ae"/>
        <w:spacing w:before="0" w:after="0"/>
        <w:jc w:val="both"/>
        <w:rPr>
          <w:color w:val="000000" w:themeColor="text1"/>
          <w:sz w:val="16"/>
          <w:szCs w:val="16"/>
        </w:rPr>
      </w:pPr>
      <w:r w:rsidRPr="008E46A9">
        <w:rPr>
          <w:color w:val="000000" w:themeColor="text1"/>
          <w:sz w:val="16"/>
          <w:szCs w:val="16"/>
        </w:rPr>
        <w:t xml:space="preserve">Англичане и финны могли помочь мятежникам, но не захотели. Лишь коммодор </w:t>
      </w:r>
      <w:proofErr w:type="spellStart"/>
      <w:r w:rsidRPr="008E46A9">
        <w:rPr>
          <w:color w:val="000000" w:themeColor="text1"/>
          <w:sz w:val="16"/>
          <w:szCs w:val="16"/>
        </w:rPr>
        <w:t>Эгар</w:t>
      </w:r>
      <w:proofErr w:type="spellEnd"/>
      <w:r w:rsidRPr="008E46A9">
        <w:rPr>
          <w:color w:val="000000" w:themeColor="text1"/>
          <w:sz w:val="16"/>
          <w:szCs w:val="16"/>
        </w:rPr>
        <w:t xml:space="preserve">, начальник базы торпедных катеров в Териоки, решил атаковать красный флот. Впоследствии (15 февраля 1928 года) он утверждал, что запросил разрешение Лондона для нападения на красные суда и получил ответ, что его дело – только заброска шпионов в Петроград. Тогда </w:t>
      </w:r>
      <w:proofErr w:type="spellStart"/>
      <w:r w:rsidRPr="008E46A9">
        <w:rPr>
          <w:color w:val="000000" w:themeColor="text1"/>
          <w:sz w:val="16"/>
          <w:szCs w:val="16"/>
        </w:rPr>
        <w:t>Эгар</w:t>
      </w:r>
      <w:proofErr w:type="spellEnd"/>
      <w:r w:rsidRPr="008E46A9">
        <w:rPr>
          <w:color w:val="000000" w:themeColor="text1"/>
          <w:sz w:val="16"/>
          <w:szCs w:val="16"/>
        </w:rPr>
        <w:t xml:space="preserve"> якобы решил действовать на свой собственный страх и </w:t>
      </w:r>
      <w:proofErr w:type="gramStart"/>
      <w:r w:rsidRPr="008E46A9">
        <w:rPr>
          <w:color w:val="000000" w:themeColor="text1"/>
          <w:sz w:val="16"/>
          <w:szCs w:val="16"/>
        </w:rPr>
        <w:t>риск[</w:t>
      </w:r>
      <w:proofErr w:type="gramEnd"/>
      <w:r w:rsidRPr="008E46A9">
        <w:rPr>
          <w:color w:val="000000" w:themeColor="text1"/>
          <w:sz w:val="16"/>
          <w:szCs w:val="16"/>
        </w:rPr>
        <w:t>127] (18525).</w:t>
      </w:r>
    </w:p>
    <w:p w14:paraId="068EE3CD" w14:textId="77777777" w:rsidR="00345630" w:rsidRPr="008E46A9" w:rsidRDefault="00345630" w:rsidP="00A30927">
      <w:pPr>
        <w:pStyle w:val="ae"/>
        <w:spacing w:before="0" w:after="0"/>
        <w:jc w:val="both"/>
        <w:rPr>
          <w:color w:val="000000" w:themeColor="text1"/>
          <w:sz w:val="16"/>
          <w:szCs w:val="16"/>
        </w:rPr>
      </w:pPr>
    </w:p>
    <w:p w14:paraId="32C5ED11" w14:textId="77777777" w:rsidR="00345630" w:rsidRPr="008E46A9" w:rsidRDefault="00345630" w:rsidP="00A30927">
      <w:pPr>
        <w:pStyle w:val="ae"/>
        <w:spacing w:before="0" w:after="0"/>
        <w:jc w:val="both"/>
        <w:rPr>
          <w:color w:val="000000" w:themeColor="text1"/>
          <w:sz w:val="16"/>
          <w:szCs w:val="16"/>
        </w:rPr>
      </w:pPr>
      <w:r w:rsidRPr="008E46A9">
        <w:rPr>
          <w:color w:val="000000" w:themeColor="text1"/>
          <w:sz w:val="16"/>
          <w:szCs w:val="16"/>
        </w:rPr>
        <w:t>13 июня 1919 гарнизон «Красной горки» поднял антисоветское восстание, к которому в тот же день присоединилась команда другого форта – «Серая лошадь». Захват этих фортов открывал белым прямую дорогу на Петроград, поэтому большевики приняли экстренные меры к подавлению восстания. Зная о мощных укреплениях «Красной горки» и «Серой лошади», советское командование не стало бросать солдат на штурм, а решило сравнять форты с землей при помощи тяжелой артиллерии. 14 июня по мятежникам открыли огонь крейсер «Олег», линкоры «Петропавловск» и «Андрей Первозванный», а также дальнобойные пушки кронштадтской крепости.</w:t>
      </w:r>
    </w:p>
    <w:p w14:paraId="6E24647D" w14:textId="77777777" w:rsidR="00345630" w:rsidRPr="008E46A9" w:rsidRDefault="00345630" w:rsidP="00A30927">
      <w:pPr>
        <w:pStyle w:val="ae"/>
        <w:spacing w:before="0" w:after="0"/>
        <w:jc w:val="both"/>
        <w:rPr>
          <w:color w:val="000000" w:themeColor="text1"/>
          <w:sz w:val="16"/>
          <w:szCs w:val="16"/>
        </w:rPr>
      </w:pPr>
      <w:r w:rsidRPr="008E46A9">
        <w:rPr>
          <w:color w:val="000000" w:themeColor="text1"/>
          <w:sz w:val="16"/>
          <w:szCs w:val="16"/>
        </w:rPr>
        <w:t>Одновременно с этим поднялись в воздух гидропланы Бригады особого назначения. На «Красную горку» посыпались уже не английские, а русские бомбы. Всего за день морские летчики сбросили 430 кг бомб и более семи тысяч стальных стрел.</w:t>
      </w:r>
    </w:p>
    <w:p w14:paraId="052FFBE9" w14:textId="77777777" w:rsidR="00345630" w:rsidRPr="008E46A9" w:rsidRDefault="00345630" w:rsidP="00A30927">
      <w:pPr>
        <w:pStyle w:val="ae"/>
        <w:spacing w:before="0" w:after="0"/>
        <w:jc w:val="both"/>
        <w:rPr>
          <w:color w:val="000000" w:themeColor="text1"/>
          <w:sz w:val="16"/>
          <w:szCs w:val="16"/>
        </w:rPr>
      </w:pPr>
      <w:r w:rsidRPr="008E46A9">
        <w:rPr>
          <w:color w:val="000000" w:themeColor="text1"/>
          <w:sz w:val="16"/>
          <w:szCs w:val="16"/>
        </w:rPr>
        <w:t xml:space="preserve">На следующий день налеты повторились. На повстанцев обрушилось еще 450 кг бомб и семь тысяч стрел. В ответ с «Красной горки» было сделано несколько орудийных залпов по расположенному в 18 километрах от форта </w:t>
      </w:r>
      <w:proofErr w:type="spellStart"/>
      <w:r w:rsidRPr="008E46A9">
        <w:rPr>
          <w:color w:val="000000" w:themeColor="text1"/>
          <w:sz w:val="16"/>
          <w:szCs w:val="16"/>
        </w:rPr>
        <w:t>гидродрому</w:t>
      </w:r>
      <w:proofErr w:type="spellEnd"/>
      <w:r w:rsidRPr="008E46A9">
        <w:rPr>
          <w:color w:val="000000" w:themeColor="text1"/>
          <w:sz w:val="16"/>
          <w:szCs w:val="16"/>
        </w:rPr>
        <w:t xml:space="preserve"> в Ораниенбауме. Но все снаряды легли вдалеке от цели, причем два из них разорвались посреди города, убив и ранив несколько человек. Не имея возможности корректировать огонь, восставшие вскоре прекратили обстрел </w:t>
      </w:r>
      <w:proofErr w:type="spellStart"/>
      <w:r w:rsidRPr="008E46A9">
        <w:rPr>
          <w:color w:val="000000" w:themeColor="text1"/>
          <w:sz w:val="16"/>
          <w:szCs w:val="16"/>
        </w:rPr>
        <w:t>гидробазы</w:t>
      </w:r>
      <w:proofErr w:type="spellEnd"/>
      <w:r w:rsidRPr="008E46A9">
        <w:rPr>
          <w:color w:val="000000" w:themeColor="text1"/>
          <w:sz w:val="16"/>
          <w:szCs w:val="16"/>
        </w:rPr>
        <w:t>.</w:t>
      </w:r>
    </w:p>
    <w:p w14:paraId="1CDFCDB9" w14:textId="77777777" w:rsidR="00345630" w:rsidRPr="008E46A9" w:rsidRDefault="00345630" w:rsidP="00A30927">
      <w:pPr>
        <w:pStyle w:val="ae"/>
        <w:spacing w:before="0" w:after="0"/>
        <w:jc w:val="both"/>
        <w:rPr>
          <w:color w:val="000000" w:themeColor="text1"/>
          <w:sz w:val="16"/>
          <w:szCs w:val="16"/>
        </w:rPr>
      </w:pPr>
      <w:r w:rsidRPr="008E46A9">
        <w:rPr>
          <w:color w:val="000000" w:themeColor="text1"/>
          <w:sz w:val="16"/>
          <w:szCs w:val="16"/>
        </w:rPr>
        <w:t>Вечером 15 июня гарнизоны мятежных фортов, не выдержав непрерывного артобстрела и воздушных налетов, ушли за линию белогвардейского фронта. Утром 16-го развалины «Красной горки» и «Серой лошади» были без боя заняты красноармейцами.</w:t>
      </w:r>
    </w:p>
    <w:p w14:paraId="50E3EEE6" w14:textId="77777777" w:rsidR="00345630" w:rsidRPr="008E46A9" w:rsidRDefault="00345630" w:rsidP="00A30927">
      <w:pPr>
        <w:pStyle w:val="ae"/>
        <w:spacing w:before="0" w:after="0"/>
        <w:jc w:val="both"/>
        <w:rPr>
          <w:color w:val="000000" w:themeColor="text1"/>
          <w:sz w:val="16"/>
          <w:szCs w:val="16"/>
        </w:rPr>
      </w:pPr>
      <w:r w:rsidRPr="008E46A9">
        <w:rPr>
          <w:color w:val="000000" w:themeColor="text1"/>
          <w:sz w:val="16"/>
          <w:szCs w:val="16"/>
        </w:rPr>
        <w:t>Быстрое подавление восстания показало англичанам и белогвардейцам, что Балтфлот все еще представляет собой грозную силу. С этих дней английское командование стало готовить операцию по уничтожению советских кораблей прямо в Кронштадтской гавани. В качестве первоочередных целей были выбраны крейсера, линкоры и плавбаза подводных лодок (бывшее учебное судно) «Память Азова» (18574).</w:t>
      </w:r>
    </w:p>
    <w:p w14:paraId="5350CC57" w14:textId="77777777" w:rsidR="00345630" w:rsidRPr="008E46A9" w:rsidRDefault="00345630" w:rsidP="00A30927">
      <w:pPr>
        <w:pStyle w:val="ae"/>
        <w:spacing w:before="0" w:after="0"/>
        <w:jc w:val="both"/>
        <w:rPr>
          <w:color w:val="000000" w:themeColor="text1"/>
          <w:sz w:val="16"/>
          <w:szCs w:val="16"/>
        </w:rPr>
      </w:pPr>
    </w:p>
    <w:p w14:paraId="591FED08" w14:textId="77777777" w:rsidR="00B913E1" w:rsidRPr="008E46A9" w:rsidRDefault="00B913E1" w:rsidP="00A30927">
      <w:pPr>
        <w:spacing w:after="0" w:line="240" w:lineRule="auto"/>
        <w:jc w:val="both"/>
        <w:rPr>
          <w:rFonts w:ascii="Times New Roman" w:hAnsi="Times New Roman" w:cs="Times New Roman"/>
          <w:color w:val="000000" w:themeColor="text1"/>
          <w:sz w:val="16"/>
          <w:szCs w:val="16"/>
        </w:rPr>
      </w:pPr>
      <w:bookmarkStart w:id="24" w:name="_Hlk53150945"/>
      <w:r w:rsidRPr="008E46A9">
        <w:rPr>
          <w:rFonts w:ascii="Times New Roman" w:hAnsi="Times New Roman" w:cs="Times New Roman"/>
          <w:color w:val="000000" w:themeColor="text1"/>
          <w:sz w:val="16"/>
          <w:szCs w:val="16"/>
        </w:rPr>
        <w:t>Ночью 13 июня 1919 на форте Красная Горка вспыхнул мятеж, возглавляемый комендантом Н.М. Неклюдовым. Мятежников поддержал гар</w:t>
      </w:r>
      <w:r w:rsidRPr="008E46A9">
        <w:rPr>
          <w:rFonts w:ascii="Times New Roman" w:hAnsi="Times New Roman" w:cs="Times New Roman"/>
          <w:color w:val="000000" w:themeColor="text1"/>
          <w:sz w:val="16"/>
          <w:szCs w:val="16"/>
        </w:rPr>
        <w:softHyphen/>
        <w:t>низон форта Серая Лошадь, а также некоторые части Кронштадтской морской бригады на фрон</w:t>
      </w:r>
      <w:r w:rsidRPr="008E46A9">
        <w:rPr>
          <w:rFonts w:ascii="Times New Roman" w:hAnsi="Times New Roman" w:cs="Times New Roman"/>
          <w:color w:val="000000" w:themeColor="text1"/>
          <w:sz w:val="16"/>
          <w:szCs w:val="16"/>
        </w:rPr>
        <w:softHyphen/>
        <w:t>те. Днём к восставшим фортам присоединился форт Обручев, который, однако, в тот же день сдался, а также тральщик «Китобой», ушедший к белым (20120).</w:t>
      </w:r>
    </w:p>
    <w:p w14:paraId="38D533FB" w14:textId="77777777" w:rsidR="00B913E1" w:rsidRPr="008E46A9" w:rsidRDefault="00B913E1" w:rsidP="00A30927">
      <w:pPr>
        <w:spacing w:after="0" w:line="240" w:lineRule="auto"/>
        <w:jc w:val="both"/>
        <w:rPr>
          <w:rFonts w:ascii="Times New Roman" w:hAnsi="Times New Roman" w:cs="Times New Roman"/>
          <w:color w:val="000000" w:themeColor="text1"/>
          <w:sz w:val="16"/>
          <w:szCs w:val="16"/>
        </w:rPr>
      </w:pPr>
    </w:p>
    <w:bookmarkEnd w:id="24"/>
    <w:p w14:paraId="3F8B26D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июня 1919 войска Врангеля начали атаку на Царицын, удерживаемый большевиками (4962).</w:t>
      </w:r>
    </w:p>
    <w:p w14:paraId="585DF4B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8154C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79D9F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0073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июня 1919 начался мятеж гарнизонов фортов Красная горка и Серая лошадь. Разгромить поручили И.В.С. и 13 июня с самолетов сбрасывали обращения, 14 июня вели разведку, а потом разбомбили. 16 июня - сдались. Первая операция с взаимодействием Армии, ВМФ и ВВС (278,185). Форты переименовали - КГ - Краснофлотский, СЛ - Передовой (3398,210).</w:t>
      </w:r>
    </w:p>
    <w:p w14:paraId="5D5B8A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DC652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июня 1920 вспыхнул контрреволюционный мятеж на близких к фронту фортах Красная Горка и Серая Лошадь. В результате принятых энергичных мер 16 июня мятеж был подавлен. В его ликвидации решающую роль сыграла артиллерия линкоров «Петропавловск» и «Андрей Первозванный», крейсера «Олег», эсминцев «Гавриил», «Свобода», «Всадник», «Гайдамак», поддерживавших огнем наступление Береговой группы. В эти критические для Петрограда дни Морские силы надежно прикрывали с моря подступы к городу. </w:t>
      </w:r>
    </w:p>
    <w:p w14:paraId="712071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июня перешли в наступление на нарвском направлении 2-я и 6-я стрелковые дивизии 7-й армии, вдоль побережья наступала Береговая группа, в которую входили отряды моряков. 27 июня – 8 июля в </w:t>
      </w:r>
      <w:proofErr w:type="spellStart"/>
      <w:r w:rsidRPr="008E46A9">
        <w:rPr>
          <w:rFonts w:ascii="Times New Roman" w:hAnsi="Times New Roman" w:cs="Times New Roman"/>
          <w:color w:val="000000" w:themeColor="text1"/>
          <w:sz w:val="16"/>
          <w:szCs w:val="16"/>
        </w:rPr>
        <w:t>Видлицкой</w:t>
      </w:r>
      <w:proofErr w:type="spellEnd"/>
      <w:r w:rsidRPr="008E46A9">
        <w:rPr>
          <w:rFonts w:ascii="Times New Roman" w:hAnsi="Times New Roman" w:cs="Times New Roman"/>
          <w:color w:val="000000" w:themeColor="text1"/>
          <w:sz w:val="16"/>
          <w:szCs w:val="16"/>
        </w:rPr>
        <w:t xml:space="preserve"> операции войска Олонецкого участка и корабли ОВФ разгромили белофиннов. 5 августа войска 7-й армии (командарм М. С. </w:t>
      </w:r>
      <w:proofErr w:type="spellStart"/>
      <w:r w:rsidRPr="008E46A9">
        <w:rPr>
          <w:rFonts w:ascii="Times New Roman" w:hAnsi="Times New Roman" w:cs="Times New Roman"/>
          <w:color w:val="000000" w:themeColor="text1"/>
          <w:sz w:val="16"/>
          <w:szCs w:val="16"/>
        </w:rPr>
        <w:t>Матиясевич</w:t>
      </w:r>
      <w:proofErr w:type="spellEnd"/>
      <w:r w:rsidRPr="008E46A9">
        <w:rPr>
          <w:rFonts w:ascii="Times New Roman" w:hAnsi="Times New Roman" w:cs="Times New Roman"/>
          <w:color w:val="000000" w:themeColor="text1"/>
          <w:sz w:val="16"/>
          <w:szCs w:val="16"/>
        </w:rPr>
        <w:t xml:space="preserve">) освободили Ямбург. 26 августа 15-я армия (командарм А. И. </w:t>
      </w:r>
      <w:proofErr w:type="spellStart"/>
      <w:r w:rsidRPr="008E46A9">
        <w:rPr>
          <w:rFonts w:ascii="Times New Roman" w:hAnsi="Times New Roman" w:cs="Times New Roman"/>
          <w:color w:val="000000" w:themeColor="text1"/>
          <w:sz w:val="16"/>
          <w:szCs w:val="16"/>
        </w:rPr>
        <w:t>Корк</w:t>
      </w:r>
      <w:proofErr w:type="spellEnd"/>
      <w:r w:rsidRPr="008E46A9">
        <w:rPr>
          <w:rFonts w:ascii="Times New Roman" w:hAnsi="Times New Roman" w:cs="Times New Roman"/>
          <w:color w:val="000000" w:themeColor="text1"/>
          <w:sz w:val="16"/>
          <w:szCs w:val="16"/>
        </w:rPr>
        <w:t>) заняла Псков. Расчеты противника внезапным ударом захватить Петроград провалились.</w:t>
      </w:r>
    </w:p>
    <w:p w14:paraId="04B555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целью ослабить МСБМ английские самолеты совершили пять налетов на Кронштадт. Авиация Морских сил 6 августа нанесла ответный удар по базе флота интервентов в </w:t>
      </w:r>
      <w:proofErr w:type="spellStart"/>
      <w:r w:rsidRPr="008E46A9">
        <w:rPr>
          <w:rFonts w:ascii="Times New Roman" w:hAnsi="Times New Roman" w:cs="Times New Roman"/>
          <w:color w:val="000000" w:themeColor="text1"/>
          <w:sz w:val="16"/>
          <w:szCs w:val="16"/>
        </w:rPr>
        <w:t>Бьёркё</w:t>
      </w:r>
      <w:proofErr w:type="spellEnd"/>
      <w:r w:rsidRPr="008E46A9">
        <w:rPr>
          <w:rFonts w:ascii="Times New Roman" w:hAnsi="Times New Roman" w:cs="Times New Roman"/>
          <w:color w:val="000000" w:themeColor="text1"/>
          <w:sz w:val="16"/>
          <w:szCs w:val="16"/>
        </w:rPr>
        <w:t xml:space="preserve"> (Койвисто, ныне Приморск). Однако противник предпринял новую попытку уничтожить боевые корабли Советской Республики. </w:t>
      </w:r>
    </w:p>
    <w:p w14:paraId="3BAF71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ночь на 18 августа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w:t>
      </w:r>
      <w:r w:rsidRPr="008E46A9">
        <w:rPr>
          <w:rFonts w:ascii="Times New Roman" w:hAnsi="Times New Roman" w:cs="Times New Roman"/>
          <w:color w:val="000000" w:themeColor="text1"/>
          <w:sz w:val="16"/>
          <w:szCs w:val="16"/>
        </w:rPr>
        <w:lastRenderedPageBreak/>
        <w:t xml:space="preserve">«Память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54A97D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053C93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сентября Северо-Западная армия Юденича и части </w:t>
      </w:r>
      <w:proofErr w:type="spellStart"/>
      <w:r w:rsidRPr="008E46A9">
        <w:rPr>
          <w:rFonts w:ascii="Times New Roman" w:hAnsi="Times New Roman" w:cs="Times New Roman"/>
          <w:color w:val="000000" w:themeColor="text1"/>
          <w:sz w:val="16"/>
          <w:szCs w:val="16"/>
        </w:rPr>
        <w:t>белоэстонцев</w:t>
      </w:r>
      <w:proofErr w:type="spellEnd"/>
      <w:r w:rsidRPr="008E46A9">
        <w:rPr>
          <w:rFonts w:ascii="Times New Roman" w:hAnsi="Times New Roman" w:cs="Times New Roman"/>
          <w:color w:val="000000" w:themeColor="text1"/>
          <w:sz w:val="16"/>
          <w:szCs w:val="16"/>
        </w:rPr>
        <w:t xml:space="preserve">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7FFA94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4B1C79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w:t>
      </w:r>
      <w:proofErr w:type="spellStart"/>
      <w:r w:rsidRPr="008E46A9">
        <w:rPr>
          <w:rFonts w:ascii="Times New Roman" w:hAnsi="Times New Roman" w:cs="Times New Roman"/>
          <w:color w:val="000000" w:themeColor="text1"/>
          <w:sz w:val="16"/>
          <w:szCs w:val="16"/>
        </w:rPr>
        <w:t>белоэстонцев</w:t>
      </w:r>
      <w:proofErr w:type="spellEnd"/>
      <w:r w:rsidRPr="008E46A9">
        <w:rPr>
          <w:rFonts w:ascii="Times New Roman" w:hAnsi="Times New Roman" w:cs="Times New Roman"/>
          <w:color w:val="000000" w:themeColor="text1"/>
          <w:sz w:val="16"/>
          <w:szCs w:val="16"/>
        </w:rPr>
        <w:t xml:space="preserve">.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1E66743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5B8605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3F9D3C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1A21E1" w14:textId="77777777" w:rsidR="007C1D6F"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1B926991" w14:textId="77777777" w:rsidR="007C1D6F" w:rsidRPr="008E46A9" w:rsidRDefault="007C1D6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E89553" w14:textId="77777777" w:rsidR="007C1D6F" w:rsidRPr="008E46A9" w:rsidRDefault="007C1D6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bCs/>
          <w:color w:val="000000" w:themeColor="text1"/>
          <w:sz w:val="16"/>
          <w:szCs w:val="16"/>
        </w:rPr>
        <w:t xml:space="preserve">13 июня 1919 года пять стран Антанты признали верховную власть адмирала Колчака в России, в ответ на </w:t>
      </w:r>
      <w:proofErr w:type="gramStart"/>
      <w:r w:rsidRPr="008E46A9">
        <w:rPr>
          <w:rFonts w:ascii="Times New Roman" w:hAnsi="Times New Roman" w:cs="Times New Roman"/>
          <w:bCs/>
          <w:color w:val="000000" w:themeColor="text1"/>
          <w:sz w:val="16"/>
          <w:szCs w:val="16"/>
        </w:rPr>
        <w:t>что  представители</w:t>
      </w:r>
      <w:proofErr w:type="gramEnd"/>
      <w:r w:rsidRPr="008E46A9">
        <w:rPr>
          <w:rFonts w:ascii="Times New Roman" w:hAnsi="Times New Roman" w:cs="Times New Roman"/>
          <w:bCs/>
          <w:color w:val="000000" w:themeColor="text1"/>
          <w:sz w:val="16"/>
          <w:szCs w:val="16"/>
        </w:rPr>
        <w:t xml:space="preserve"> Азербайджана, Грузии, Латвии, Эстонии, Северного Кавказа, Белоруссии и Украины </w:t>
      </w:r>
      <w:r w:rsidRPr="008E46A9">
        <w:rPr>
          <w:rFonts w:ascii="Times New Roman" w:hAnsi="Times New Roman" w:cs="Times New Roman"/>
          <w:color w:val="000000" w:themeColor="text1"/>
          <w:sz w:val="16"/>
          <w:szCs w:val="16"/>
        </w:rPr>
        <w:t xml:space="preserve">17 июня </w:t>
      </w:r>
      <w:r w:rsidRPr="008E46A9">
        <w:rPr>
          <w:rFonts w:ascii="Times New Roman" w:hAnsi="Times New Roman" w:cs="Times New Roman"/>
          <w:bCs/>
          <w:color w:val="000000" w:themeColor="text1"/>
          <w:sz w:val="16"/>
          <w:szCs w:val="16"/>
        </w:rPr>
        <w:t xml:space="preserve">вручили коллективную ноту протеста председателю мирной конференции. Однако, по словам </w:t>
      </w:r>
      <w:proofErr w:type="spellStart"/>
      <w:r w:rsidRPr="008E46A9">
        <w:rPr>
          <w:rFonts w:ascii="Times New Roman" w:hAnsi="Times New Roman" w:cs="Times New Roman"/>
          <w:bCs/>
          <w:color w:val="000000" w:themeColor="text1"/>
          <w:sz w:val="16"/>
          <w:szCs w:val="16"/>
        </w:rPr>
        <w:t>Топчибашева</w:t>
      </w:r>
      <w:proofErr w:type="spellEnd"/>
      <w:r w:rsidRPr="008E46A9">
        <w:rPr>
          <w:rFonts w:ascii="Times New Roman" w:hAnsi="Times New Roman" w:cs="Times New Roman"/>
          <w:bCs/>
          <w:color w:val="000000" w:themeColor="text1"/>
          <w:sz w:val="16"/>
          <w:szCs w:val="16"/>
        </w:rPr>
        <w:t>, «ни Конференция, никто из союзников на эти протесты не ответили. А в то же время продолжалась усиленная поддержка Правительства Колчака и Добровольческой Армии всеми видами и всеми способами (17326).</w:t>
      </w:r>
    </w:p>
    <w:p w14:paraId="27B56D17" w14:textId="77777777" w:rsidR="007C1D6F" w:rsidRPr="008E46A9" w:rsidRDefault="007C1D6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26E05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C78A9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0188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июня 1919 Берлин. Похороны </w:t>
      </w:r>
      <w:proofErr w:type="spellStart"/>
      <w:r w:rsidRPr="008E46A9">
        <w:rPr>
          <w:rFonts w:ascii="Times New Roman" w:hAnsi="Times New Roman" w:cs="Times New Roman"/>
          <w:color w:val="000000" w:themeColor="text1"/>
          <w:sz w:val="16"/>
          <w:szCs w:val="16"/>
        </w:rPr>
        <w:t>Р.Люксембург</w:t>
      </w:r>
      <w:proofErr w:type="spellEnd"/>
      <w:r w:rsidRPr="008E46A9">
        <w:rPr>
          <w:rFonts w:ascii="Times New Roman" w:hAnsi="Times New Roman" w:cs="Times New Roman"/>
          <w:color w:val="000000" w:themeColor="text1"/>
          <w:sz w:val="16"/>
          <w:szCs w:val="16"/>
        </w:rPr>
        <w:t xml:space="preserve"> (7446).</w:t>
      </w:r>
    </w:p>
    <w:p w14:paraId="71D748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FC45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июня 1919 Париж. Ультиматум президента </w:t>
      </w:r>
      <w:proofErr w:type="spellStart"/>
      <w:r w:rsidRPr="008E46A9">
        <w:rPr>
          <w:rFonts w:ascii="Times New Roman" w:hAnsi="Times New Roman" w:cs="Times New Roman"/>
          <w:color w:val="000000" w:themeColor="text1"/>
          <w:sz w:val="16"/>
          <w:szCs w:val="16"/>
        </w:rPr>
        <w:t>Ж.Клемансо</w:t>
      </w:r>
      <w:proofErr w:type="spellEnd"/>
      <w:r w:rsidRPr="008E46A9">
        <w:rPr>
          <w:rFonts w:ascii="Times New Roman" w:hAnsi="Times New Roman" w:cs="Times New Roman"/>
          <w:color w:val="000000" w:themeColor="text1"/>
          <w:sz w:val="16"/>
          <w:szCs w:val="16"/>
        </w:rPr>
        <w:t xml:space="preserve"> правительству Венгерской Советской Республики с требованием отвести войска ВКА из Чехословакии за демаркационную линию, установленную 3.11.1918 г., с обещанием о соответствующем отводе румынских войск из Трансильвании. Срок для ответа - 18.06.1919 г (7558).</w:t>
      </w:r>
    </w:p>
    <w:p w14:paraId="6B002FA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30F768" w14:textId="77777777" w:rsidR="000C5339"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E900D3F" w14:textId="77777777" w:rsidR="000C5339" w:rsidRPr="008E46A9" w:rsidRDefault="000C533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91A22" w14:textId="77777777" w:rsidR="000C5339" w:rsidRPr="008E46A9" w:rsidRDefault="000C5339"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eastAsia="Times New Roman" w:hAnsi="Times New Roman" w:cs="Times New Roman"/>
          <w:color w:val="000000" w:themeColor="text1"/>
          <w:sz w:val="16"/>
          <w:szCs w:val="16"/>
          <w:lang w:eastAsia="ru-RU"/>
        </w:rPr>
        <w:t xml:space="preserve">14 июня 1919г., как отмечалось в «Правде»: «введение сдельной оплаты труда значительно усилило производительность </w:t>
      </w:r>
      <w:r w:rsidRPr="008E46A9">
        <w:rPr>
          <w:rFonts w:ascii="Times New Roman" w:hAnsi="Times New Roman" w:cs="Times New Roman"/>
          <w:color w:val="000000" w:themeColor="text1"/>
          <w:sz w:val="16"/>
          <w:szCs w:val="16"/>
        </w:rPr>
        <w:t>петроградских фабрик и заводов»; наивысший подъем производительности—125% средней нормы выработки дал аккумуляторный завод, 108%—кожевенный завод, 106%—обувная фабрика «Скороход». На Невском судостроительном и механическом заводе, где сдельная оплата труда была введена в сентябре 1918 г., число изготовленных паровозов повысилось до пяти вместо одного в августе 1918 г., расход электроэнергии сократился в 2 раза, а затраты на рабочую силу — в 2,5 раза. На Путиловском заводе сдельная оплата была введена в декабре 1918 г., в январе 1919 г. производительность труда поднялась почти на 50%</w:t>
      </w:r>
      <w:r w:rsidRPr="008E46A9">
        <w:rPr>
          <w:rFonts w:ascii="Times New Roman" w:hAnsi="Times New Roman" w:cs="Times New Roman"/>
          <w:color w:val="000000" w:themeColor="text1"/>
          <w:sz w:val="16"/>
          <w:szCs w:val="16"/>
          <w:vertAlign w:val="superscript"/>
        </w:rPr>
        <w:t>38</w:t>
      </w:r>
      <w:r w:rsidRPr="008E46A9">
        <w:rPr>
          <w:rFonts w:ascii="Times New Roman" w:hAnsi="Times New Roman" w:cs="Times New Roman"/>
          <w:color w:val="000000" w:themeColor="text1"/>
          <w:sz w:val="16"/>
          <w:szCs w:val="16"/>
        </w:rPr>
        <w:t>.</w:t>
      </w:r>
    </w:p>
    <w:p w14:paraId="004C4D0B" w14:textId="77777777" w:rsidR="000C5339" w:rsidRPr="008E46A9" w:rsidRDefault="000C5339"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hAnsi="Times New Roman" w:cs="Times New Roman"/>
          <w:color w:val="000000" w:themeColor="text1"/>
          <w:sz w:val="16"/>
          <w:szCs w:val="16"/>
        </w:rPr>
        <w:t xml:space="preserve">На таких предприятиях, как Харьковский паровозостроительный, Сормовский, и ряде других повышение производительности труда позволило увеличить выпуск продукции в 2,3—2,8 раза </w:t>
      </w:r>
      <w:r w:rsidRPr="008E46A9">
        <w:rPr>
          <w:rFonts w:ascii="Times New Roman" w:eastAsia="Times New Roman" w:hAnsi="Times New Roman" w:cs="Times New Roman"/>
          <w:color w:val="000000" w:themeColor="text1"/>
          <w:sz w:val="16"/>
          <w:szCs w:val="16"/>
          <w:lang w:eastAsia="ru-RU"/>
        </w:rPr>
        <w:t>(17070).</w:t>
      </w:r>
    </w:p>
    <w:p w14:paraId="0A344570" w14:textId="77777777" w:rsidR="000C5339" w:rsidRPr="008E46A9" w:rsidRDefault="000C5339" w:rsidP="00A30927">
      <w:pPr>
        <w:spacing w:after="0" w:line="240" w:lineRule="auto"/>
        <w:jc w:val="both"/>
        <w:rPr>
          <w:rFonts w:ascii="Times New Roman" w:hAnsi="Times New Roman" w:cs="Times New Roman"/>
          <w:color w:val="000000" w:themeColor="text1"/>
          <w:sz w:val="16"/>
          <w:szCs w:val="16"/>
        </w:rPr>
      </w:pPr>
    </w:p>
    <w:p w14:paraId="1258942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B37B8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A567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июня 1919 на самолетах подавляли мятеж на фортах "Серая лошадь" и "Красная горка", но в основном мешали аэростатам корректировать стрельбу и сбрасывали прокламации, хотя и бомбили тоже (438,433).</w:t>
      </w:r>
    </w:p>
    <w:p w14:paraId="0B8EEA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B96B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июня 1919 шесть советских гидросамолетов бомбили форт </w:t>
      </w:r>
      <w:proofErr w:type="gramStart"/>
      <w:r w:rsidRPr="008E46A9">
        <w:rPr>
          <w:rFonts w:ascii="Times New Roman" w:hAnsi="Times New Roman" w:cs="Times New Roman"/>
          <w:color w:val="000000" w:themeColor="text1"/>
          <w:sz w:val="16"/>
          <w:szCs w:val="16"/>
        </w:rPr>
        <w:t>"Красная горка"</w:t>
      </w:r>
      <w:proofErr w:type="gramEnd"/>
      <w:r w:rsidRPr="008E46A9">
        <w:rPr>
          <w:rFonts w:ascii="Times New Roman" w:hAnsi="Times New Roman" w:cs="Times New Roman"/>
          <w:color w:val="000000" w:themeColor="text1"/>
          <w:sz w:val="16"/>
          <w:szCs w:val="16"/>
        </w:rPr>
        <w:t xml:space="preserve"> сбросив на мятежников 450 бомб и несколько тысяч стрел (271,82).</w:t>
      </w:r>
    </w:p>
    <w:p w14:paraId="58545F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F2B8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июня 1919 накануне штурма форта "Красная горка" самолеты Балтийской воздушной эскадры сбрасывали листовки и нанесли воздушный удар сбросив 14 двухпудовых бомб и 7 тыс. стрел (356,262).</w:t>
      </w:r>
    </w:p>
    <w:p w14:paraId="75A11A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E46A5D" w14:textId="11F86834" w:rsidR="00B43CB9" w:rsidRPr="00B43CB9" w:rsidRDefault="00B43CB9" w:rsidP="00B43CB9">
      <w:pPr>
        <w:spacing w:after="0" w:line="240" w:lineRule="auto"/>
        <w:jc w:val="both"/>
        <w:rPr>
          <w:rFonts w:ascii="Times New Roman" w:hAnsi="Times New Roman" w:cs="Times New Roman"/>
          <w:color w:val="0070C0"/>
          <w:sz w:val="16"/>
          <w:szCs w:val="16"/>
        </w:rPr>
      </w:pPr>
      <w:r w:rsidRPr="00B43CB9">
        <w:rPr>
          <w:rFonts w:ascii="Times New Roman" w:hAnsi="Times New Roman" w:cs="Times New Roman"/>
          <w:color w:val="0070C0"/>
          <w:sz w:val="16"/>
          <w:szCs w:val="16"/>
          <w:lang w:eastAsia="ru-RU" w:bidi="ru-RU"/>
        </w:rPr>
        <w:t xml:space="preserve">14 </w:t>
      </w:r>
      <w:r w:rsidRPr="00B43CB9">
        <w:rPr>
          <w:rFonts w:ascii="Times New Roman" w:hAnsi="Times New Roman" w:cs="Times New Roman"/>
          <w:color w:val="0070C0"/>
          <w:sz w:val="16"/>
          <w:szCs w:val="16"/>
        </w:rPr>
        <w:t>июня 1919 г. а</w:t>
      </w:r>
      <w:r w:rsidRPr="00B43CB9">
        <w:rPr>
          <w:rFonts w:ascii="Times New Roman" w:hAnsi="Times New Roman" w:cs="Times New Roman"/>
          <w:color w:val="0070C0"/>
          <w:sz w:val="16"/>
          <w:szCs w:val="16"/>
          <w:lang w:eastAsia="ru-RU" w:bidi="ru-RU"/>
        </w:rPr>
        <w:t>виация приняла деятельное участие в подавлении контр</w:t>
      </w:r>
      <w:r w:rsidRPr="00B43CB9">
        <w:rPr>
          <w:rFonts w:ascii="Times New Roman" w:hAnsi="Times New Roman" w:cs="Times New Roman"/>
          <w:color w:val="0070C0"/>
          <w:sz w:val="16"/>
          <w:szCs w:val="16"/>
          <w:lang w:eastAsia="ru-RU" w:bidi="ru-RU"/>
        </w:rPr>
        <w:softHyphen/>
        <w:t>революционного мятежа в прибалтийских фортах "Красная горка" и "</w:t>
      </w:r>
      <w:r w:rsidRPr="00B43CB9">
        <w:rPr>
          <w:rFonts w:ascii="Times New Roman" w:hAnsi="Times New Roman" w:cs="Times New Roman"/>
          <w:color w:val="0070C0"/>
          <w:sz w:val="16"/>
          <w:szCs w:val="16"/>
        </w:rPr>
        <w:t>Серая</w:t>
      </w:r>
      <w:r w:rsidRPr="00B43CB9">
        <w:rPr>
          <w:rFonts w:ascii="Times New Roman" w:hAnsi="Times New Roman" w:cs="Times New Roman"/>
          <w:color w:val="0070C0"/>
          <w:sz w:val="16"/>
          <w:szCs w:val="16"/>
          <w:lang w:eastAsia="ru-RU" w:bidi="ru-RU"/>
        </w:rPr>
        <w:t xml:space="preserve"> </w:t>
      </w:r>
      <w:r w:rsidRPr="00B43CB9">
        <w:rPr>
          <w:rFonts w:ascii="Times New Roman" w:hAnsi="Times New Roman" w:cs="Times New Roman"/>
          <w:color w:val="0070C0"/>
          <w:sz w:val="16"/>
          <w:szCs w:val="16"/>
        </w:rPr>
        <w:t>Л</w:t>
      </w:r>
      <w:r w:rsidRPr="00B43CB9">
        <w:rPr>
          <w:rFonts w:ascii="Times New Roman" w:hAnsi="Times New Roman" w:cs="Times New Roman"/>
          <w:color w:val="0070C0"/>
          <w:sz w:val="16"/>
          <w:szCs w:val="16"/>
          <w:lang w:eastAsia="ru-RU" w:bidi="ru-RU"/>
        </w:rPr>
        <w:t>о</w:t>
      </w:r>
      <w:r w:rsidRPr="00B43CB9">
        <w:rPr>
          <w:rFonts w:ascii="Times New Roman" w:hAnsi="Times New Roman" w:cs="Times New Roman"/>
          <w:color w:val="0070C0"/>
          <w:sz w:val="16"/>
          <w:szCs w:val="16"/>
        </w:rPr>
        <w:t>ш</w:t>
      </w:r>
      <w:r w:rsidRPr="00B43CB9">
        <w:rPr>
          <w:rFonts w:ascii="Times New Roman" w:hAnsi="Times New Roman" w:cs="Times New Roman"/>
          <w:color w:val="0070C0"/>
          <w:sz w:val="16"/>
          <w:szCs w:val="16"/>
          <w:lang w:eastAsia="ru-RU" w:bidi="ru-RU"/>
        </w:rPr>
        <w:t>адь"</w:t>
      </w:r>
      <w:r w:rsidRPr="00B43CB9">
        <w:rPr>
          <w:rFonts w:ascii="Times New Roman" w:hAnsi="Times New Roman" w:cs="Times New Roman"/>
          <w:color w:val="0070C0"/>
          <w:sz w:val="16"/>
          <w:szCs w:val="16"/>
        </w:rPr>
        <w:t>.</w:t>
      </w:r>
      <w:r w:rsidRPr="00B43CB9">
        <w:rPr>
          <w:rFonts w:ascii="Times New Roman" w:hAnsi="Times New Roman" w:cs="Times New Roman"/>
          <w:color w:val="0070C0"/>
          <w:sz w:val="16"/>
          <w:szCs w:val="16"/>
          <w:lang w:eastAsia="ru-RU" w:bidi="ru-RU"/>
        </w:rPr>
        <w:t xml:space="preserve"> </w:t>
      </w:r>
      <w:r w:rsidRPr="00B43CB9">
        <w:rPr>
          <w:rFonts w:ascii="Times New Roman" w:hAnsi="Times New Roman" w:cs="Times New Roman"/>
          <w:color w:val="0070C0"/>
          <w:sz w:val="16"/>
          <w:szCs w:val="16"/>
        </w:rPr>
        <w:t>Л</w:t>
      </w:r>
      <w:r w:rsidRPr="00B43CB9">
        <w:rPr>
          <w:rFonts w:ascii="Times New Roman" w:hAnsi="Times New Roman" w:cs="Times New Roman"/>
          <w:color w:val="0070C0"/>
          <w:sz w:val="16"/>
          <w:szCs w:val="16"/>
          <w:lang w:eastAsia="ru-RU" w:bidi="ru-RU"/>
        </w:rPr>
        <w:t xml:space="preserve">етчики вели разведку для кораблей Балтийского </w:t>
      </w:r>
      <w:proofErr w:type="spellStart"/>
      <w:r w:rsidRPr="00B43CB9">
        <w:rPr>
          <w:rFonts w:ascii="Times New Roman" w:hAnsi="Times New Roman" w:cs="Times New Roman"/>
          <w:color w:val="0070C0"/>
          <w:sz w:val="16"/>
          <w:szCs w:val="16"/>
          <w:lang w:eastAsia="ru-RU" w:bidi="ru-RU"/>
        </w:rPr>
        <w:t>фдо</w:t>
      </w:r>
      <w:r w:rsidRPr="00B43CB9">
        <w:rPr>
          <w:rFonts w:ascii="Times New Roman" w:hAnsi="Times New Roman" w:cs="Times New Roman"/>
          <w:color w:val="0070C0"/>
          <w:sz w:val="16"/>
          <w:szCs w:val="16"/>
        </w:rPr>
        <w:t>та</w:t>
      </w:r>
      <w:proofErr w:type="spellEnd"/>
      <w:r w:rsidRPr="00B43CB9">
        <w:rPr>
          <w:rFonts w:ascii="Times New Roman" w:hAnsi="Times New Roman" w:cs="Times New Roman"/>
          <w:color w:val="0070C0"/>
          <w:sz w:val="16"/>
          <w:szCs w:val="16"/>
        </w:rPr>
        <w:t xml:space="preserve"> и береговой группы, сбросили на форты воззвания Комитета обороны и мешали мятежникам корректировать с аэростата стрельбу своей артиллерии. </w:t>
      </w:r>
      <w:r w:rsidRPr="00B43CB9">
        <w:rPr>
          <w:rFonts w:ascii="Times New Roman" w:hAnsi="Times New Roman" w:cs="Times New Roman"/>
          <w:color w:val="0070C0"/>
          <w:sz w:val="16"/>
          <w:szCs w:val="16"/>
          <w:lang w:eastAsia="ru-RU" w:bidi="ru-RU"/>
        </w:rPr>
        <w:t>Вечером группа в составе семи гидросамолетов произвела налет на форт "Красная Горка" и сбросила 864 кг бомб, 7000 стрел и значительное количество листовок.16-го нюня мятеж</w:t>
      </w:r>
      <w:r w:rsidRPr="00B43CB9">
        <w:rPr>
          <w:rFonts w:ascii="Times New Roman" w:hAnsi="Times New Roman" w:cs="Times New Roman"/>
          <w:color w:val="0070C0"/>
          <w:sz w:val="16"/>
          <w:szCs w:val="16"/>
        </w:rPr>
        <w:t>ные</w:t>
      </w:r>
      <w:r w:rsidRPr="00B43CB9">
        <w:rPr>
          <w:rFonts w:ascii="Times New Roman" w:hAnsi="Times New Roman" w:cs="Times New Roman"/>
          <w:color w:val="0070C0"/>
          <w:sz w:val="16"/>
          <w:szCs w:val="16"/>
          <w:lang w:eastAsia="ru-RU" w:bidi="ru-RU"/>
        </w:rPr>
        <w:t xml:space="preserve"> форты сдались,</w:t>
      </w:r>
      <w:r w:rsidRPr="00B43CB9">
        <w:rPr>
          <w:rFonts w:ascii="Times New Roman" w:hAnsi="Times New Roman" w:cs="Times New Roman"/>
          <w:color w:val="0070C0"/>
          <w:sz w:val="16"/>
          <w:szCs w:val="16"/>
        </w:rPr>
        <w:t xml:space="preserve"> </w:t>
      </w:r>
      <w:r w:rsidRPr="00B43CB9">
        <w:rPr>
          <w:rFonts w:ascii="Times New Roman" w:hAnsi="Times New Roman" w:cs="Times New Roman"/>
          <w:color w:val="0070C0"/>
          <w:sz w:val="16"/>
          <w:szCs w:val="16"/>
          <w:lang w:eastAsia="ru-RU" w:bidi="ru-RU"/>
        </w:rPr>
        <w:t>и в этом не малая заслуга авиаци</w:t>
      </w:r>
      <w:r w:rsidRPr="00B43CB9">
        <w:rPr>
          <w:rFonts w:ascii="Times New Roman" w:hAnsi="Times New Roman" w:cs="Times New Roman"/>
          <w:color w:val="0070C0"/>
          <w:sz w:val="16"/>
          <w:szCs w:val="16"/>
        </w:rPr>
        <w:t>и</w:t>
      </w:r>
      <w:r w:rsidRPr="00B43CB9">
        <w:rPr>
          <w:rFonts w:ascii="Times New Roman" w:hAnsi="Times New Roman" w:cs="Times New Roman"/>
          <w:color w:val="0070C0"/>
          <w:sz w:val="16"/>
          <w:szCs w:val="16"/>
          <w:lang w:eastAsia="ru-RU" w:bidi="ru-RU"/>
        </w:rPr>
        <w:t>.</w:t>
      </w:r>
    </w:p>
    <w:p w14:paraId="48D11C92" w14:textId="77777777" w:rsidR="00B43CB9" w:rsidRPr="00B43CB9" w:rsidRDefault="00B43CB9" w:rsidP="00B43CB9">
      <w:pPr>
        <w:spacing w:after="0" w:line="240" w:lineRule="auto"/>
        <w:jc w:val="both"/>
        <w:rPr>
          <w:rFonts w:ascii="Times New Roman" w:hAnsi="Times New Roman" w:cs="Times New Roman"/>
          <w:color w:val="0070C0"/>
          <w:sz w:val="16"/>
          <w:szCs w:val="16"/>
          <w:lang w:bidi="en-US"/>
        </w:rPr>
      </w:pPr>
      <w:r w:rsidRPr="00B43CB9">
        <w:rPr>
          <w:rFonts w:ascii="Times New Roman" w:hAnsi="Times New Roman" w:cs="Times New Roman"/>
          <w:color w:val="0070C0"/>
          <w:sz w:val="16"/>
          <w:szCs w:val="16"/>
          <w:lang w:eastAsia="ru-RU" w:bidi="ru-RU"/>
        </w:rPr>
        <w:t xml:space="preserve">/Документы о героической обороне Петрограда в 1919 </w:t>
      </w:r>
      <w:r w:rsidRPr="00B43CB9">
        <w:rPr>
          <w:rFonts w:ascii="Times New Roman" w:hAnsi="Times New Roman" w:cs="Times New Roman"/>
          <w:color w:val="0070C0"/>
          <w:sz w:val="16"/>
          <w:szCs w:val="16"/>
          <w:lang w:val="en-US" w:bidi="en-US"/>
        </w:rPr>
        <w:t>r</w:t>
      </w:r>
      <w:r w:rsidRPr="00B43CB9">
        <w:rPr>
          <w:rFonts w:ascii="Times New Roman" w:hAnsi="Times New Roman" w:cs="Times New Roman"/>
          <w:color w:val="0070C0"/>
          <w:sz w:val="16"/>
          <w:szCs w:val="16"/>
          <w:lang w:bidi="en-US"/>
        </w:rPr>
        <w:t>. стр. 51/ (23370).</w:t>
      </w:r>
    </w:p>
    <w:p w14:paraId="1941DC04" w14:textId="77777777" w:rsidR="00B43CB9" w:rsidRPr="00B43CB9" w:rsidRDefault="00B43CB9" w:rsidP="00B43CB9">
      <w:pPr>
        <w:spacing w:after="0" w:line="240" w:lineRule="auto"/>
        <w:jc w:val="both"/>
        <w:rPr>
          <w:rFonts w:ascii="Times New Roman" w:hAnsi="Times New Roman" w:cs="Times New Roman"/>
          <w:color w:val="0070C0"/>
          <w:sz w:val="16"/>
          <w:szCs w:val="16"/>
          <w:lang w:bidi="en-US"/>
        </w:rPr>
      </w:pPr>
    </w:p>
    <w:p w14:paraId="408C2F09" w14:textId="77777777" w:rsidR="001945FD" w:rsidRPr="008E46A9" w:rsidRDefault="001945FD"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14 июня 1919 морские летчики разбросали над фортами обращение Петроградского Комитета обороны к мятежникам с призывом прекратить сопротивление и арестовать зачинщиков мятежа. В тот же день </w:t>
      </w:r>
      <w:proofErr w:type="spellStart"/>
      <w:r w:rsidRPr="008E46A9">
        <w:rPr>
          <w:rFonts w:ascii="Times New Roman" w:eastAsia="Times New Roman" w:hAnsi="Times New Roman" w:cs="Times New Roman"/>
          <w:color w:val="000000" w:themeColor="text1"/>
          <w:sz w:val="16"/>
          <w:szCs w:val="16"/>
          <w:lang w:eastAsia="ru-RU"/>
        </w:rPr>
        <w:t>гидроотряд</w:t>
      </w:r>
      <w:proofErr w:type="spellEnd"/>
      <w:r w:rsidRPr="008E46A9">
        <w:rPr>
          <w:rFonts w:ascii="Times New Roman" w:eastAsia="Times New Roman" w:hAnsi="Times New Roman" w:cs="Times New Roman"/>
          <w:color w:val="000000" w:themeColor="text1"/>
          <w:sz w:val="16"/>
          <w:szCs w:val="16"/>
          <w:lang w:eastAsia="ru-RU"/>
        </w:rPr>
        <w:t xml:space="preserve"> сбросил на форты 27 пудов бомб. В ответ мятежники обрушили артиллерийский огонь из 12-дюймовых орудий на Ораниенбаум и Петергоф, где базировалась морская авиация. Пришлось срочно перебазировать все самолеты на Крестовский и </w:t>
      </w:r>
      <w:proofErr w:type="spellStart"/>
      <w:r w:rsidRPr="008E46A9">
        <w:rPr>
          <w:rFonts w:ascii="Times New Roman" w:eastAsia="Times New Roman" w:hAnsi="Times New Roman" w:cs="Times New Roman"/>
          <w:color w:val="000000" w:themeColor="text1"/>
          <w:sz w:val="16"/>
          <w:szCs w:val="16"/>
          <w:lang w:eastAsia="ru-RU"/>
        </w:rPr>
        <w:t>Гутуевский</w:t>
      </w:r>
      <w:proofErr w:type="spellEnd"/>
      <w:r w:rsidRPr="008E46A9">
        <w:rPr>
          <w:rFonts w:ascii="Times New Roman" w:eastAsia="Times New Roman" w:hAnsi="Times New Roman" w:cs="Times New Roman"/>
          <w:color w:val="000000" w:themeColor="text1"/>
          <w:sz w:val="16"/>
          <w:szCs w:val="16"/>
          <w:lang w:eastAsia="ru-RU"/>
        </w:rPr>
        <w:t xml:space="preserve"> аэродромы (17064).</w:t>
      </w:r>
    </w:p>
    <w:p w14:paraId="5CF54CB3" w14:textId="77777777" w:rsidR="001945FD" w:rsidRPr="008E46A9" w:rsidRDefault="001945FD" w:rsidP="00A30927">
      <w:pPr>
        <w:spacing w:after="0" w:line="240" w:lineRule="auto"/>
        <w:jc w:val="both"/>
        <w:rPr>
          <w:rFonts w:ascii="Times New Roman" w:eastAsia="Times New Roman" w:hAnsi="Times New Roman" w:cs="Times New Roman"/>
          <w:color w:val="000000" w:themeColor="text1"/>
          <w:sz w:val="16"/>
          <w:szCs w:val="16"/>
          <w:lang w:eastAsia="ru-RU"/>
        </w:rPr>
      </w:pPr>
    </w:p>
    <w:p w14:paraId="498C6676" w14:textId="77777777" w:rsidR="00F212E2" w:rsidRPr="008E46A9" w:rsidRDefault="00F212E2"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14 июня 1919 по мятежникам открыли огонь крейсер «Олег», линкоры «Петропавловск» и «Андрей Первозванный», а также дальнобойные пушки кронштадтской крепости.</w:t>
      </w:r>
    </w:p>
    <w:p w14:paraId="2A43AB3D" w14:textId="77777777" w:rsidR="00F212E2" w:rsidRPr="008E46A9" w:rsidRDefault="00F212E2"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Одновременно с этим поднялись в воздух гидропланы Бригады особого назначения. На «Красную горку» посыпались уже не английские, а русские бомбы. Всего за день морские летчики сбросили 430 кг бомб и более семи тысяч стальных стрел.</w:t>
      </w:r>
    </w:p>
    <w:p w14:paraId="010D0BFF" w14:textId="77777777" w:rsidR="00F212E2" w:rsidRPr="008E46A9" w:rsidRDefault="00F212E2"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 xml:space="preserve">На следующий день налеты повторились. На повстанцев обрушилось еще 450 кг бомб и семь тысяч стрел. В ответ с «Красной горки» было сделано несколько орудийных залпов по расположенному в 18 километрах от форта </w:t>
      </w:r>
      <w:proofErr w:type="spellStart"/>
      <w:r w:rsidRPr="008E46A9">
        <w:rPr>
          <w:rFonts w:ascii="Times New Roman" w:eastAsia="Times New Roman" w:hAnsi="Times New Roman" w:cs="Times New Roman"/>
          <w:bCs/>
          <w:color w:val="000000" w:themeColor="text1"/>
          <w:sz w:val="16"/>
          <w:szCs w:val="16"/>
          <w:lang w:eastAsia="ru-RU"/>
        </w:rPr>
        <w:t>гидродрому</w:t>
      </w:r>
      <w:proofErr w:type="spellEnd"/>
      <w:r w:rsidRPr="008E46A9">
        <w:rPr>
          <w:rFonts w:ascii="Times New Roman" w:eastAsia="Times New Roman" w:hAnsi="Times New Roman" w:cs="Times New Roman"/>
          <w:bCs/>
          <w:color w:val="000000" w:themeColor="text1"/>
          <w:sz w:val="16"/>
          <w:szCs w:val="16"/>
          <w:lang w:eastAsia="ru-RU"/>
        </w:rPr>
        <w:t xml:space="preserve"> в Ораниенбауме. Но все снаряды легли вдалеке от цели, причем два из них разорвались посреди города, убив и ранив несколько человек. Не имея возможности корректировать огонь, восставшие вскоре прекратили обстрел </w:t>
      </w:r>
      <w:proofErr w:type="spellStart"/>
      <w:r w:rsidRPr="008E46A9">
        <w:rPr>
          <w:rFonts w:ascii="Times New Roman" w:eastAsia="Times New Roman" w:hAnsi="Times New Roman" w:cs="Times New Roman"/>
          <w:bCs/>
          <w:color w:val="000000" w:themeColor="text1"/>
          <w:sz w:val="16"/>
          <w:szCs w:val="16"/>
          <w:lang w:eastAsia="ru-RU"/>
        </w:rPr>
        <w:t>гидробазы</w:t>
      </w:r>
      <w:proofErr w:type="spellEnd"/>
      <w:r w:rsidRPr="008E46A9">
        <w:rPr>
          <w:rFonts w:ascii="Times New Roman" w:eastAsia="Times New Roman" w:hAnsi="Times New Roman" w:cs="Times New Roman"/>
          <w:bCs/>
          <w:color w:val="000000" w:themeColor="text1"/>
          <w:sz w:val="16"/>
          <w:szCs w:val="16"/>
          <w:lang w:eastAsia="ru-RU"/>
        </w:rPr>
        <w:t>.</w:t>
      </w:r>
    </w:p>
    <w:p w14:paraId="6C91D807" w14:textId="77777777" w:rsidR="00F212E2" w:rsidRPr="008E46A9" w:rsidRDefault="00F212E2"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eastAsia="Times New Roman" w:hAnsi="Times New Roman" w:cs="Times New Roman"/>
          <w:bCs/>
          <w:color w:val="000000" w:themeColor="text1"/>
          <w:sz w:val="16"/>
          <w:szCs w:val="16"/>
          <w:lang w:eastAsia="ru-RU"/>
        </w:rPr>
        <w:t>Вечером 15 июня гарнизоны мятежных фортов, не выдержав непрерывного артобстрела и воздушных налетов, ушли за линию белогвардейского фронта. Утром 16-го развалины «Красной горки» и «Серой лошади» были без боя заняты красноармейцами (17057).</w:t>
      </w:r>
    </w:p>
    <w:p w14:paraId="32196CB2" w14:textId="77777777" w:rsidR="00F212E2" w:rsidRPr="008E46A9" w:rsidRDefault="00F212E2"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6BBA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14 июня 1919 армия Деникина, которая готовилась к наступлению на Харьков, совершив несколько быстрых переходов по степям, появилась под Царицыным, который защищали остатки 10 армии. Но 14 июня белые получили сведения о том, что к городу идет </w:t>
      </w:r>
      <w:proofErr w:type="spellStart"/>
      <w:r w:rsidRPr="008E46A9">
        <w:rPr>
          <w:rFonts w:ascii="Times New Roman" w:hAnsi="Times New Roman" w:cs="Times New Roman"/>
          <w:color w:val="000000" w:themeColor="text1"/>
          <w:sz w:val="16"/>
          <w:szCs w:val="16"/>
        </w:rPr>
        <w:t>Буденый</w:t>
      </w:r>
      <w:proofErr w:type="spellEnd"/>
      <w:r w:rsidRPr="008E46A9">
        <w:rPr>
          <w:rFonts w:ascii="Times New Roman" w:hAnsi="Times New Roman" w:cs="Times New Roman"/>
          <w:color w:val="000000" w:themeColor="text1"/>
          <w:sz w:val="16"/>
          <w:szCs w:val="16"/>
        </w:rPr>
        <w:t xml:space="preserve"> с 3 тыс. сабель и летчики 47 английской эскадрильи получили приказ на атаку. Конница шла колонной по дну оврага и разгромили почти полностью, а оставшихся добили казаки Дикой дивизии Шкуро (1493,14).</w:t>
      </w:r>
    </w:p>
    <w:p w14:paraId="03CFAF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7A2D6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июня 1919 державы Антанты признали </w:t>
      </w:r>
      <w:proofErr w:type="spellStart"/>
      <w:r w:rsidRPr="008E46A9">
        <w:rPr>
          <w:rFonts w:ascii="Times New Roman" w:hAnsi="Times New Roman" w:cs="Times New Roman"/>
          <w:color w:val="000000" w:themeColor="text1"/>
          <w:sz w:val="16"/>
          <w:szCs w:val="16"/>
        </w:rPr>
        <w:t>А.В.Колчака</w:t>
      </w:r>
      <w:proofErr w:type="spellEnd"/>
      <w:r w:rsidRPr="008E46A9">
        <w:rPr>
          <w:rFonts w:ascii="Times New Roman" w:hAnsi="Times New Roman" w:cs="Times New Roman"/>
          <w:color w:val="000000" w:themeColor="text1"/>
          <w:sz w:val="16"/>
          <w:szCs w:val="16"/>
        </w:rPr>
        <w:t xml:space="preserve"> Верховным правителем России (3163,327).</w:t>
      </w:r>
    </w:p>
    <w:p w14:paraId="572CB9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D1C7AF" w14:textId="77777777" w:rsidR="00C427F0" w:rsidRPr="00447A85"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w:t>
      </w:r>
      <w:r w:rsidRPr="00447A85">
        <w:rPr>
          <w:rFonts w:ascii="Times New Roman" w:hAnsi="Times New Roman" w:cs="Times New Roman"/>
          <w:i/>
          <w:iCs/>
          <w:color w:val="000000" w:themeColor="text1"/>
          <w:sz w:val="16"/>
          <w:szCs w:val="16"/>
        </w:rPr>
        <w:t xml:space="preserve"> </w:t>
      </w:r>
      <w:r w:rsidRPr="008E46A9">
        <w:rPr>
          <w:rFonts w:ascii="Times New Roman" w:hAnsi="Times New Roman" w:cs="Times New Roman"/>
          <w:i/>
          <w:iCs/>
          <w:color w:val="000000" w:themeColor="text1"/>
          <w:sz w:val="16"/>
          <w:szCs w:val="16"/>
        </w:rPr>
        <w:t>рубежом</w:t>
      </w:r>
      <w:r w:rsidRPr="00447A85">
        <w:rPr>
          <w:rFonts w:ascii="Times New Roman" w:hAnsi="Times New Roman" w:cs="Times New Roman"/>
          <w:i/>
          <w:iCs/>
          <w:color w:val="000000" w:themeColor="text1"/>
          <w:sz w:val="16"/>
          <w:szCs w:val="16"/>
        </w:rPr>
        <w:t>:</w:t>
      </w:r>
    </w:p>
    <w:p w14:paraId="2FE67CE9" w14:textId="77777777" w:rsidR="00C427F0" w:rsidRPr="00447A85"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40A013" w14:textId="77777777" w:rsidR="00B913E1" w:rsidRPr="008E46A9" w:rsidRDefault="00B913E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июня 1919 пилот ВМС США Чарльз </w:t>
      </w:r>
      <w:proofErr w:type="spellStart"/>
      <w:r w:rsidRPr="008E46A9">
        <w:rPr>
          <w:rFonts w:ascii="Times New Roman" w:hAnsi="Times New Roman" w:cs="Times New Roman"/>
          <w:color w:val="000000" w:themeColor="text1"/>
          <w:sz w:val="16"/>
          <w:szCs w:val="16"/>
        </w:rPr>
        <w:t>Хамманн</w:t>
      </w:r>
      <w:proofErr w:type="spellEnd"/>
      <w:r w:rsidRPr="008E46A9">
        <w:rPr>
          <w:rFonts w:ascii="Times New Roman" w:hAnsi="Times New Roman" w:cs="Times New Roman"/>
          <w:color w:val="000000" w:themeColor="text1"/>
          <w:sz w:val="16"/>
          <w:szCs w:val="16"/>
        </w:rPr>
        <w:t xml:space="preserve"> погиб в авиакатастрофе в Лэнгли </w:t>
      </w:r>
      <w:proofErr w:type="gramStart"/>
      <w:r w:rsidRPr="008E46A9">
        <w:rPr>
          <w:rFonts w:ascii="Times New Roman" w:hAnsi="Times New Roman" w:cs="Times New Roman"/>
          <w:color w:val="000000" w:themeColor="text1"/>
          <w:sz w:val="16"/>
          <w:szCs w:val="16"/>
        </w:rPr>
        <w:t>Филд ,</w:t>
      </w:r>
      <w:proofErr w:type="gramEnd"/>
      <w:r w:rsidRPr="008E46A9">
        <w:rPr>
          <w:rFonts w:ascii="Times New Roman" w:hAnsi="Times New Roman" w:cs="Times New Roman"/>
          <w:color w:val="000000" w:themeColor="text1"/>
          <w:sz w:val="16"/>
          <w:szCs w:val="16"/>
        </w:rPr>
        <w:t xml:space="preserve"> штат Вирджиния. Он получит Почетную медаль посмертно в 1920 году для героической действия 21 августа 1918 года и задним числом становится первым американским летчиком, получившим эту награду.</w:t>
      </w:r>
    </w:p>
    <w:p w14:paraId="4749B5AB" w14:textId="77777777" w:rsidR="00B913E1" w:rsidRPr="008E46A9" w:rsidRDefault="00B913E1" w:rsidP="00A30927">
      <w:pPr>
        <w:spacing w:after="0" w:line="240" w:lineRule="auto"/>
        <w:jc w:val="both"/>
        <w:rPr>
          <w:rFonts w:ascii="Times New Roman" w:hAnsi="Times New Roman" w:cs="Times New Roman"/>
          <w:color w:val="000000" w:themeColor="text1"/>
          <w:sz w:val="16"/>
          <w:szCs w:val="16"/>
        </w:rPr>
      </w:pPr>
    </w:p>
    <w:p w14:paraId="3852C58B" w14:textId="77777777" w:rsidR="007E2906" w:rsidRPr="008E46A9" w:rsidRDefault="007E2906"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June 14-15 1919 First nonstop Atlantic flight from Newfoundland to Ireland, 1,936 miles, was accomplished by Capt. John Alcock and Lt. A. W. Brown of England in a Vickers-Vimy-2 Rolls 400, in 15 hours 57 minutes (1038).</w:t>
      </w:r>
    </w:p>
    <w:p w14:paraId="5A714999" w14:textId="77777777" w:rsidR="007E2906" w:rsidRPr="008E46A9" w:rsidRDefault="007E2906"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7216632" w14:textId="77777777" w:rsidR="007E2906" w:rsidRPr="008E46A9" w:rsidRDefault="007E29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14-15 июня 1919 состоялся беспосадочный перелет через Атлантику из Сен-Джон (Канада) в </w:t>
      </w:r>
      <w:proofErr w:type="spellStart"/>
      <w:r w:rsidRPr="008E46A9">
        <w:rPr>
          <w:rFonts w:ascii="Times New Roman" w:hAnsi="Times New Roman" w:cs="Times New Roman"/>
          <w:color w:val="000000" w:themeColor="text1"/>
          <w:sz w:val="16"/>
          <w:szCs w:val="16"/>
        </w:rPr>
        <w:t>Клифден</w:t>
      </w:r>
      <w:proofErr w:type="spellEnd"/>
      <w:r w:rsidRPr="008E46A9">
        <w:rPr>
          <w:rFonts w:ascii="Times New Roman" w:hAnsi="Times New Roman" w:cs="Times New Roman"/>
          <w:color w:val="000000" w:themeColor="text1"/>
          <w:sz w:val="16"/>
          <w:szCs w:val="16"/>
        </w:rPr>
        <w:t xml:space="preserve"> (Ирландия) капитана </w:t>
      </w:r>
      <w:proofErr w:type="spellStart"/>
      <w:r w:rsidRPr="008E46A9">
        <w:rPr>
          <w:rFonts w:ascii="Times New Roman" w:hAnsi="Times New Roman" w:cs="Times New Roman"/>
          <w:color w:val="000000" w:themeColor="text1"/>
          <w:sz w:val="16"/>
          <w:szCs w:val="16"/>
        </w:rPr>
        <w:t>Alcock</w:t>
      </w:r>
      <w:proofErr w:type="spellEnd"/>
      <w:r w:rsidRPr="008E46A9">
        <w:rPr>
          <w:rFonts w:ascii="Times New Roman" w:hAnsi="Times New Roman" w:cs="Times New Roman"/>
          <w:color w:val="000000" w:themeColor="text1"/>
          <w:sz w:val="16"/>
          <w:szCs w:val="16"/>
        </w:rPr>
        <w:t xml:space="preserve"> с пассажиром на </w:t>
      </w:r>
      <w:proofErr w:type="spellStart"/>
      <w:r w:rsidRPr="008E46A9">
        <w:rPr>
          <w:rFonts w:ascii="Times New Roman" w:hAnsi="Times New Roman" w:cs="Times New Roman"/>
          <w:color w:val="000000" w:themeColor="text1"/>
          <w:sz w:val="16"/>
          <w:szCs w:val="16"/>
        </w:rPr>
        <w:t>Dbvb</w:t>
      </w:r>
      <w:proofErr w:type="spellEnd"/>
      <w:r w:rsidRPr="008E46A9">
        <w:rPr>
          <w:rFonts w:ascii="Times New Roman" w:hAnsi="Times New Roman" w:cs="Times New Roman"/>
          <w:color w:val="000000" w:themeColor="text1"/>
          <w:sz w:val="16"/>
          <w:szCs w:val="16"/>
        </w:rPr>
        <w:t xml:space="preserve"> (3040 км за 15:57) (2100) (16:20 -2253).</w:t>
      </w:r>
    </w:p>
    <w:p w14:paraId="675A706B" w14:textId="77777777" w:rsidR="007E2906" w:rsidRPr="008E46A9" w:rsidRDefault="007E29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979410" w14:textId="77777777" w:rsidR="007E2906" w:rsidRPr="008E46A9" w:rsidRDefault="007E2906"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июня 1919 г. состоялся первый успешный беспосадочный полет через Северную Атлантику на самолете Виккерс "</w:t>
      </w:r>
      <w:proofErr w:type="spellStart"/>
      <w:r w:rsidRPr="008E46A9">
        <w:rPr>
          <w:rFonts w:ascii="Times New Roman" w:hAnsi="Times New Roman" w:cs="Times New Roman"/>
          <w:color w:val="000000" w:themeColor="text1"/>
          <w:sz w:val="16"/>
          <w:szCs w:val="16"/>
        </w:rPr>
        <w:t>Вими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Дж.У.Алкока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А.У.Брауна</w:t>
      </w:r>
      <w:proofErr w:type="spellEnd"/>
      <w:r w:rsidRPr="008E46A9">
        <w:rPr>
          <w:rFonts w:ascii="Times New Roman" w:hAnsi="Times New Roman" w:cs="Times New Roman"/>
          <w:color w:val="000000" w:themeColor="text1"/>
          <w:sz w:val="16"/>
          <w:szCs w:val="16"/>
        </w:rPr>
        <w:t xml:space="preserve"> (6395).</w:t>
      </w:r>
    </w:p>
    <w:p w14:paraId="3917DF76" w14:textId="77777777" w:rsidR="007E2906" w:rsidRPr="008E46A9" w:rsidRDefault="007E2906"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E48DCD" w14:textId="77777777" w:rsidR="007E2906" w:rsidRPr="008E46A9" w:rsidRDefault="007E29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июня 1919 состоялся первый беспосадочный перелет через Сев. Атлантику, который совершили </w:t>
      </w:r>
      <w:proofErr w:type="spellStart"/>
      <w:r w:rsidRPr="008E46A9">
        <w:rPr>
          <w:rFonts w:ascii="Times New Roman" w:hAnsi="Times New Roman" w:cs="Times New Roman"/>
          <w:color w:val="000000" w:themeColor="text1"/>
          <w:sz w:val="16"/>
          <w:szCs w:val="16"/>
        </w:rPr>
        <w:t>Д.Алкок</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А.Браун</w:t>
      </w:r>
      <w:proofErr w:type="spellEnd"/>
      <w:r w:rsidRPr="008E46A9">
        <w:rPr>
          <w:rFonts w:ascii="Times New Roman" w:hAnsi="Times New Roman" w:cs="Times New Roman"/>
          <w:color w:val="000000" w:themeColor="text1"/>
          <w:sz w:val="16"/>
          <w:szCs w:val="16"/>
        </w:rPr>
        <w:t xml:space="preserve"> на самолете Виккерс "</w:t>
      </w:r>
      <w:proofErr w:type="spellStart"/>
      <w:r w:rsidRPr="008E46A9">
        <w:rPr>
          <w:rFonts w:ascii="Times New Roman" w:hAnsi="Times New Roman" w:cs="Times New Roman"/>
          <w:color w:val="000000" w:themeColor="text1"/>
          <w:sz w:val="16"/>
          <w:szCs w:val="16"/>
        </w:rPr>
        <w:t>Вими</w:t>
      </w:r>
      <w:proofErr w:type="spellEnd"/>
      <w:r w:rsidRPr="008E46A9">
        <w:rPr>
          <w:rFonts w:ascii="Times New Roman" w:hAnsi="Times New Roman" w:cs="Times New Roman"/>
          <w:color w:val="000000" w:themeColor="text1"/>
          <w:sz w:val="16"/>
          <w:szCs w:val="16"/>
        </w:rPr>
        <w:t>" (274).</w:t>
      </w:r>
    </w:p>
    <w:p w14:paraId="5220ECCE" w14:textId="77777777" w:rsidR="007E2906" w:rsidRPr="008E46A9" w:rsidRDefault="007E29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2973ED" w14:textId="77777777" w:rsidR="007E2906" w:rsidRPr="008E46A9" w:rsidRDefault="007E2906"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июня 1919 английские пилоты Джон </w:t>
      </w:r>
      <w:proofErr w:type="spellStart"/>
      <w:r w:rsidRPr="008E46A9">
        <w:rPr>
          <w:rFonts w:ascii="Times New Roman" w:hAnsi="Times New Roman" w:cs="Times New Roman"/>
          <w:color w:val="000000" w:themeColor="text1"/>
          <w:sz w:val="16"/>
          <w:szCs w:val="16"/>
        </w:rPr>
        <w:t>Алькок</w:t>
      </w:r>
      <w:proofErr w:type="spellEnd"/>
      <w:r w:rsidRPr="008E46A9">
        <w:rPr>
          <w:rFonts w:ascii="Times New Roman" w:hAnsi="Times New Roman" w:cs="Times New Roman"/>
          <w:color w:val="000000" w:themeColor="text1"/>
          <w:sz w:val="16"/>
          <w:szCs w:val="16"/>
        </w:rPr>
        <w:t xml:space="preserve"> и Артур Браун стали первыми людьми, перелетевшими Атлантический океан (4962).</w:t>
      </w:r>
    </w:p>
    <w:p w14:paraId="555123D0" w14:textId="77777777" w:rsidR="007E2906" w:rsidRPr="008E46A9" w:rsidRDefault="007E2906"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D7BECD"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14 июня</w:t>
      </w:r>
      <w:r w:rsidRPr="008E46A9">
        <w:rPr>
          <w:rFonts w:ascii="Times New Roman" w:hAnsi="Times New Roman" w:cs="Times New Roman"/>
          <w:color w:val="000000" w:themeColor="text1"/>
          <w:sz w:val="16"/>
          <w:szCs w:val="16"/>
        </w:rPr>
        <w:t xml:space="preserve"> в 1919 году начался первый беспосадочный перелёт через Северную Атлантику. Его совершили капитан Джон </w:t>
      </w:r>
      <w:proofErr w:type="spellStart"/>
      <w:r w:rsidRPr="008E46A9">
        <w:rPr>
          <w:rFonts w:ascii="Times New Roman" w:hAnsi="Times New Roman" w:cs="Times New Roman"/>
          <w:color w:val="000000" w:themeColor="text1"/>
          <w:sz w:val="16"/>
          <w:szCs w:val="16"/>
        </w:rPr>
        <w:t>Алкок</w:t>
      </w:r>
      <w:proofErr w:type="spellEnd"/>
      <w:r w:rsidRPr="008E46A9">
        <w:rPr>
          <w:rFonts w:ascii="Times New Roman" w:hAnsi="Times New Roman" w:cs="Times New Roman"/>
          <w:color w:val="000000" w:themeColor="text1"/>
          <w:sz w:val="16"/>
          <w:szCs w:val="16"/>
        </w:rPr>
        <w:t xml:space="preserve"> (John </w:t>
      </w:r>
      <w:proofErr w:type="spellStart"/>
      <w:r w:rsidRPr="008E46A9">
        <w:rPr>
          <w:rFonts w:ascii="Times New Roman" w:hAnsi="Times New Roman" w:cs="Times New Roman"/>
          <w:color w:val="000000" w:themeColor="text1"/>
          <w:sz w:val="16"/>
          <w:szCs w:val="16"/>
        </w:rPr>
        <w:t>Alcock</w:t>
      </w:r>
      <w:proofErr w:type="spellEnd"/>
      <w:r w:rsidRPr="008E46A9">
        <w:rPr>
          <w:rFonts w:ascii="Times New Roman" w:hAnsi="Times New Roman" w:cs="Times New Roman"/>
          <w:color w:val="000000" w:themeColor="text1"/>
          <w:sz w:val="16"/>
          <w:szCs w:val="16"/>
        </w:rPr>
        <w:t xml:space="preserve">), пилот, и лейтенант Артур Браун (Arthur </w:t>
      </w:r>
      <w:proofErr w:type="spellStart"/>
      <w:r w:rsidRPr="008E46A9">
        <w:rPr>
          <w:rFonts w:ascii="Times New Roman" w:hAnsi="Times New Roman" w:cs="Times New Roman"/>
          <w:color w:val="000000" w:themeColor="text1"/>
          <w:sz w:val="16"/>
          <w:szCs w:val="16"/>
        </w:rPr>
        <w:t>Whitten</w:t>
      </w:r>
      <w:proofErr w:type="spellEnd"/>
      <w:r w:rsidRPr="008E46A9">
        <w:rPr>
          <w:rFonts w:ascii="Times New Roman" w:hAnsi="Times New Roman" w:cs="Times New Roman"/>
          <w:color w:val="000000" w:themeColor="text1"/>
          <w:sz w:val="16"/>
          <w:szCs w:val="16"/>
        </w:rPr>
        <w:t xml:space="preserve"> Brown), штурман, на самолёте </w:t>
      </w:r>
      <w:hyperlink r:id="rId71" w:tgtFrame="_blank" w:history="1">
        <w:r w:rsidRPr="008E46A9">
          <w:rPr>
            <w:rFonts w:ascii="Times New Roman" w:hAnsi="Times New Roman" w:cs="Times New Roman"/>
            <w:color w:val="000000" w:themeColor="text1"/>
            <w:sz w:val="16"/>
            <w:szCs w:val="16"/>
          </w:rPr>
          <w:t xml:space="preserve">«Виккерс </w:t>
        </w:r>
        <w:proofErr w:type="spellStart"/>
        <w:r w:rsidRPr="008E46A9">
          <w:rPr>
            <w:rFonts w:ascii="Times New Roman" w:hAnsi="Times New Roman" w:cs="Times New Roman"/>
            <w:color w:val="000000" w:themeColor="text1"/>
            <w:sz w:val="16"/>
            <w:szCs w:val="16"/>
          </w:rPr>
          <w:t>Вими</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Vickers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Vimy</w:t>
        </w:r>
        <w:proofErr w:type="spellEnd"/>
        <w:r w:rsidRPr="008E46A9">
          <w:rPr>
            <w:rFonts w:ascii="Times New Roman" w:hAnsi="Times New Roman" w:cs="Times New Roman"/>
            <w:color w:val="000000" w:themeColor="text1"/>
            <w:sz w:val="16"/>
            <w:szCs w:val="16"/>
          </w:rPr>
          <w:t xml:space="preserve">»). </w:t>
        </w:r>
      </w:hyperlink>
      <w:r w:rsidRPr="008E46A9">
        <w:rPr>
          <w:rFonts w:ascii="Times New Roman" w:hAnsi="Times New Roman" w:cs="Times New Roman"/>
          <w:color w:val="000000" w:themeColor="text1"/>
          <w:sz w:val="16"/>
          <w:szCs w:val="16"/>
        </w:rPr>
        <w:t xml:space="preserve">Перелет длился с 16 часов 13 минут 14 июня до 8 часов 40 минут 15 июня. "Мы носились над Атлантикой в течение 16 часов, и это не было приятным путешествием", — вспоминал позже Браун. Действительно, первый беспосадочный перелёт из Канады в Ирландию, по рассказам лётчиков, был ужасающим. Лететь приходилось в кромешной тьме сквозь дождь со снегом, пилоты то и дело терялись в облаках, кувыркались кверху тормашками, пытались сориентироваться по звёздам, едва не врезались в воду и холмы. В конце концов, биплан с отважными пилотами рухнул в ирландское болото. "Ладно, будем считать, что это только начало, — сказал Браун, выбираясь из-под обломков бомбардировщика. — Я надеюсь, за нами последуют другие". Сейчас, когда перелеты с континента на </w:t>
      </w:r>
      <w:proofErr w:type="spellStart"/>
      <w:r w:rsidRPr="008E46A9">
        <w:rPr>
          <w:rFonts w:ascii="Times New Roman" w:hAnsi="Times New Roman" w:cs="Times New Roman"/>
          <w:color w:val="000000" w:themeColor="text1"/>
          <w:sz w:val="16"/>
          <w:szCs w:val="16"/>
        </w:rPr>
        <w:t>континет</w:t>
      </w:r>
      <w:proofErr w:type="spellEnd"/>
      <w:r w:rsidRPr="008E46A9">
        <w:rPr>
          <w:rFonts w:ascii="Times New Roman" w:hAnsi="Times New Roman" w:cs="Times New Roman"/>
          <w:color w:val="000000" w:themeColor="text1"/>
          <w:sz w:val="16"/>
          <w:szCs w:val="16"/>
        </w:rPr>
        <w:t xml:space="preserve"> стали привычным делом, эти воспоминания пионеров авиации воспринимаются, может быть, с некоторой иронией. Но тогда это было сродни подвигу. Ведь это они положили начало теперешнему само-собой разумеющемуся (14922).</w:t>
      </w:r>
    </w:p>
    <w:p w14:paraId="03BF88F5"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p>
    <w:p w14:paraId="257EC5E2" w14:textId="77777777" w:rsidR="00B913E1" w:rsidRPr="008E46A9" w:rsidRDefault="00B913E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14–15 июня 1919 капитан Джон </w:t>
      </w:r>
      <w:proofErr w:type="spellStart"/>
      <w:r w:rsidRPr="008E46A9">
        <w:rPr>
          <w:rFonts w:ascii="Times New Roman" w:hAnsi="Times New Roman" w:cs="Times New Roman"/>
          <w:color w:val="000000" w:themeColor="text1"/>
          <w:sz w:val="16"/>
          <w:szCs w:val="16"/>
        </w:rPr>
        <w:t>Олкок</w:t>
      </w:r>
      <w:proofErr w:type="spellEnd"/>
      <w:r w:rsidRPr="008E46A9">
        <w:rPr>
          <w:rFonts w:ascii="Times New Roman" w:hAnsi="Times New Roman" w:cs="Times New Roman"/>
          <w:color w:val="000000" w:themeColor="text1"/>
          <w:sz w:val="16"/>
          <w:szCs w:val="16"/>
        </w:rPr>
        <w:t xml:space="preserve"> и лейтенант Артур </w:t>
      </w:r>
      <w:proofErr w:type="spellStart"/>
      <w:r w:rsidRPr="008E46A9">
        <w:rPr>
          <w:rFonts w:ascii="Times New Roman" w:hAnsi="Times New Roman" w:cs="Times New Roman"/>
          <w:color w:val="000000" w:themeColor="text1"/>
          <w:sz w:val="16"/>
          <w:szCs w:val="16"/>
        </w:rPr>
        <w:t>Уиттен</w:t>
      </w:r>
      <w:proofErr w:type="spellEnd"/>
      <w:r w:rsidRPr="008E46A9">
        <w:rPr>
          <w:rFonts w:ascii="Times New Roman" w:hAnsi="Times New Roman" w:cs="Times New Roman"/>
          <w:color w:val="000000" w:themeColor="text1"/>
          <w:sz w:val="16"/>
          <w:szCs w:val="16"/>
        </w:rPr>
        <w:t xml:space="preserve"> Браун совершают первое успешное беспосадочное пересечение Атлантики по воздуху на самолете </w:t>
      </w:r>
      <w:proofErr w:type="spellStart"/>
      <w:r w:rsidRPr="008E46A9">
        <w:rPr>
          <w:rFonts w:ascii="Times New Roman" w:hAnsi="Times New Roman" w:cs="Times New Roman"/>
          <w:color w:val="000000" w:themeColor="text1"/>
          <w:sz w:val="16"/>
          <w:szCs w:val="16"/>
        </w:rPr>
        <w:t>Vickers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Vimy</w:t>
      </w:r>
      <w:proofErr w:type="spellEnd"/>
      <w:r w:rsidRPr="008E46A9">
        <w:rPr>
          <w:rFonts w:ascii="Times New Roman" w:hAnsi="Times New Roman" w:cs="Times New Roman"/>
          <w:color w:val="000000" w:themeColor="text1"/>
          <w:sz w:val="16"/>
          <w:szCs w:val="16"/>
        </w:rPr>
        <w:t xml:space="preserve"> из Сент-Джонс, Ньюфаундленд, в </w:t>
      </w:r>
      <w:proofErr w:type="spellStart"/>
      <w:r w:rsidRPr="008E46A9">
        <w:rPr>
          <w:rFonts w:ascii="Times New Roman" w:hAnsi="Times New Roman" w:cs="Times New Roman"/>
          <w:color w:val="000000" w:themeColor="text1"/>
          <w:sz w:val="16"/>
          <w:szCs w:val="16"/>
        </w:rPr>
        <w:t>Клифден</w:t>
      </w:r>
      <w:proofErr w:type="spellEnd"/>
      <w:r w:rsidRPr="008E46A9">
        <w:rPr>
          <w:rFonts w:ascii="Times New Roman" w:hAnsi="Times New Roman" w:cs="Times New Roman"/>
          <w:color w:val="000000" w:themeColor="text1"/>
          <w:sz w:val="16"/>
          <w:szCs w:val="16"/>
        </w:rPr>
        <w:t xml:space="preserve">, графство </w:t>
      </w:r>
      <w:proofErr w:type="spellStart"/>
      <w:r w:rsidRPr="008E46A9">
        <w:rPr>
          <w:rFonts w:ascii="Times New Roman" w:hAnsi="Times New Roman" w:cs="Times New Roman"/>
          <w:color w:val="000000" w:themeColor="text1"/>
          <w:sz w:val="16"/>
          <w:szCs w:val="16"/>
        </w:rPr>
        <w:t>Голуэй</w:t>
      </w:r>
      <w:proofErr w:type="spellEnd"/>
      <w:r w:rsidRPr="008E46A9">
        <w:rPr>
          <w:rFonts w:ascii="Times New Roman" w:hAnsi="Times New Roman" w:cs="Times New Roman"/>
          <w:color w:val="000000" w:themeColor="text1"/>
          <w:sz w:val="16"/>
          <w:szCs w:val="16"/>
        </w:rPr>
        <w:t>, Ирландия, за 16 часов. Они выиграли 10 000 фунтов стерлингов от Daily Mail и оба были посвящены в рыцари (20347).</w:t>
      </w:r>
    </w:p>
    <w:p w14:paraId="0B7A45CC" w14:textId="77777777" w:rsidR="00B913E1" w:rsidRPr="008E46A9" w:rsidRDefault="00B913E1" w:rsidP="00A30927">
      <w:pPr>
        <w:spacing w:after="0" w:line="240" w:lineRule="auto"/>
        <w:jc w:val="both"/>
        <w:rPr>
          <w:rFonts w:ascii="Times New Roman" w:hAnsi="Times New Roman" w:cs="Times New Roman"/>
          <w:color w:val="000000" w:themeColor="text1"/>
          <w:sz w:val="16"/>
          <w:szCs w:val="16"/>
        </w:rPr>
      </w:pPr>
    </w:p>
    <w:p w14:paraId="6CD45CA7" w14:textId="77777777" w:rsidR="00B913E1" w:rsidRPr="008E46A9" w:rsidRDefault="00B913E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июня 1919 - Английские авиаторы Джон Уильям </w:t>
      </w:r>
      <w:proofErr w:type="spellStart"/>
      <w:r w:rsidRPr="008E46A9">
        <w:rPr>
          <w:rFonts w:ascii="Times New Roman" w:hAnsi="Times New Roman" w:cs="Times New Roman"/>
          <w:color w:val="000000" w:themeColor="text1"/>
          <w:sz w:val="16"/>
          <w:szCs w:val="16"/>
        </w:rPr>
        <w:t>Элкок</w:t>
      </w:r>
      <w:proofErr w:type="spellEnd"/>
      <w:r w:rsidRPr="008E46A9">
        <w:rPr>
          <w:rFonts w:ascii="Times New Roman" w:hAnsi="Times New Roman" w:cs="Times New Roman"/>
          <w:color w:val="000000" w:themeColor="text1"/>
          <w:sz w:val="16"/>
          <w:szCs w:val="16"/>
        </w:rPr>
        <w:t xml:space="preserve"> и Артур Браун на самолете компании "</w:t>
      </w:r>
      <w:proofErr w:type="spellStart"/>
      <w:r w:rsidRPr="008E46A9">
        <w:rPr>
          <w:rFonts w:ascii="Times New Roman" w:hAnsi="Times New Roman" w:cs="Times New Roman"/>
          <w:color w:val="000000" w:themeColor="text1"/>
          <w:sz w:val="16"/>
          <w:szCs w:val="16"/>
        </w:rPr>
        <w:t>Викерс</w:t>
      </w:r>
      <w:proofErr w:type="spellEnd"/>
      <w:r w:rsidRPr="008E46A9">
        <w:rPr>
          <w:rFonts w:ascii="Times New Roman" w:hAnsi="Times New Roman" w:cs="Times New Roman"/>
          <w:color w:val="000000" w:themeColor="text1"/>
          <w:sz w:val="16"/>
          <w:szCs w:val="16"/>
        </w:rPr>
        <w:t xml:space="preserve">" совершили безостановочный перелет над Атлантическим океаном из Сент-Джонса (Ньюфаундленд) до </w:t>
      </w:r>
      <w:proofErr w:type="spellStart"/>
      <w:r w:rsidRPr="008E46A9">
        <w:rPr>
          <w:rFonts w:ascii="Times New Roman" w:hAnsi="Times New Roman" w:cs="Times New Roman"/>
          <w:color w:val="000000" w:themeColor="text1"/>
          <w:sz w:val="16"/>
          <w:szCs w:val="16"/>
        </w:rPr>
        <w:t>Клифдена</w:t>
      </w:r>
      <w:proofErr w:type="spellEnd"/>
      <w:r w:rsidRPr="008E46A9">
        <w:rPr>
          <w:rFonts w:ascii="Times New Roman" w:hAnsi="Times New Roman" w:cs="Times New Roman"/>
          <w:color w:val="000000" w:themeColor="text1"/>
          <w:sz w:val="16"/>
          <w:szCs w:val="16"/>
        </w:rPr>
        <w:t xml:space="preserve"> (Ирландия).</w:t>
      </w:r>
    </w:p>
    <w:p w14:paraId="29F35FB1" w14:textId="77777777" w:rsidR="00B913E1" w:rsidRPr="008E46A9" w:rsidRDefault="00B913E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Пройденное расстояние составило 3040 км со средней скоростью 190 км/час. Перелет длился с 16 часов 13 минут 14 июня до 8 часов 40 минут 15 июня.</w:t>
      </w:r>
    </w:p>
    <w:p w14:paraId="78AAC7DD" w14:textId="77777777" w:rsidR="00B913E1" w:rsidRPr="008E46A9" w:rsidRDefault="00B913E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"Мы носились над Атлантикой в течение 16 часов, и это не было приятным путешествием", — вспоминал позже Браун. Действительно, первый беспосадочный перелёт из Канады в Ирландию, по рассказам лётчиков, был ужасающим. Лететь приходилось в кромешной тьме сквозь дождь со снегом, пилоты то и дело терялись в облаках, кувыркались кверху тормашками, пытались сориентироваться по звёздам, едва не врезались в воду и холмы. В конце концов, биплан с отважными пилотами рухнул в ирландское болото.</w:t>
      </w:r>
    </w:p>
    <w:p w14:paraId="4AC25CD3" w14:textId="77777777" w:rsidR="00B913E1" w:rsidRPr="008E46A9" w:rsidRDefault="00B913E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"Ладно, будем считать, что это только начало, — сказал Браун, выбираясь из-под обломков бомбардировщика. — Я надеюсь, за нами последуют другие". Сейчас, когда перелеты с континента на </w:t>
      </w:r>
      <w:proofErr w:type="spellStart"/>
      <w:r w:rsidRPr="008E46A9">
        <w:rPr>
          <w:rFonts w:ascii="Times New Roman" w:hAnsi="Times New Roman" w:cs="Times New Roman"/>
          <w:color w:val="000000" w:themeColor="text1"/>
          <w:sz w:val="16"/>
          <w:szCs w:val="16"/>
        </w:rPr>
        <w:t>континет</w:t>
      </w:r>
      <w:proofErr w:type="spellEnd"/>
      <w:r w:rsidRPr="008E46A9">
        <w:rPr>
          <w:rFonts w:ascii="Times New Roman" w:hAnsi="Times New Roman" w:cs="Times New Roman"/>
          <w:color w:val="000000" w:themeColor="text1"/>
          <w:sz w:val="16"/>
          <w:szCs w:val="16"/>
        </w:rPr>
        <w:t xml:space="preserve"> стали привычным делом, эти воспоминания пионеров авиации воспринимаются, может быть, с некоторой иронией. Но тогда это было сродни подвигу (22461).</w:t>
      </w:r>
      <w:r w:rsidRPr="008E46A9">
        <w:rPr>
          <w:rFonts w:ascii="Times New Roman" w:hAnsi="Times New Roman" w:cs="Times New Roman"/>
          <w:color w:val="000000" w:themeColor="text1"/>
          <w:sz w:val="16"/>
          <w:szCs w:val="16"/>
          <w:lang w:val="en-US"/>
        </w:rPr>
        <w:t> </w:t>
      </w:r>
    </w:p>
    <w:p w14:paraId="1D6FE817" w14:textId="77777777" w:rsidR="00B913E1" w:rsidRPr="008E46A9" w:rsidRDefault="00B913E1" w:rsidP="00A30927">
      <w:pPr>
        <w:spacing w:after="0" w:line="240" w:lineRule="auto"/>
        <w:jc w:val="both"/>
        <w:rPr>
          <w:rFonts w:ascii="Times New Roman" w:hAnsi="Times New Roman" w:cs="Times New Roman"/>
          <w:color w:val="000000" w:themeColor="text1"/>
          <w:sz w:val="16"/>
          <w:szCs w:val="16"/>
        </w:rPr>
      </w:pPr>
    </w:p>
    <w:p w14:paraId="65F5C13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июня 1919 Арест полицией 150 членов Коммунистической партии Австрии (КПА) в Вене (7444).</w:t>
      </w:r>
    </w:p>
    <w:p w14:paraId="200368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BD7B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июня 1919 1-м </w:t>
      </w:r>
      <w:proofErr w:type="spellStart"/>
      <w:r w:rsidRPr="008E46A9">
        <w:rPr>
          <w:rFonts w:ascii="Times New Roman" w:hAnsi="Times New Roman" w:cs="Times New Roman"/>
          <w:color w:val="000000" w:themeColor="text1"/>
          <w:sz w:val="16"/>
          <w:szCs w:val="16"/>
        </w:rPr>
        <w:t>Всевенгерским</w:t>
      </w:r>
      <w:proofErr w:type="spellEnd"/>
      <w:r w:rsidRPr="008E46A9">
        <w:rPr>
          <w:rFonts w:ascii="Times New Roman" w:hAnsi="Times New Roman" w:cs="Times New Roman"/>
          <w:color w:val="000000" w:themeColor="text1"/>
          <w:sz w:val="16"/>
          <w:szCs w:val="16"/>
        </w:rPr>
        <w:t xml:space="preserve"> съездом советов </w:t>
      </w:r>
      <w:proofErr w:type="spellStart"/>
      <w:r w:rsidRPr="008E46A9">
        <w:rPr>
          <w:rFonts w:ascii="Times New Roman" w:hAnsi="Times New Roman" w:cs="Times New Roman"/>
          <w:color w:val="000000" w:themeColor="text1"/>
          <w:sz w:val="16"/>
          <w:szCs w:val="16"/>
        </w:rPr>
        <w:t>приянта</w:t>
      </w:r>
      <w:proofErr w:type="spellEnd"/>
      <w:r w:rsidRPr="008E46A9">
        <w:rPr>
          <w:rFonts w:ascii="Times New Roman" w:hAnsi="Times New Roman" w:cs="Times New Roman"/>
          <w:color w:val="000000" w:themeColor="text1"/>
          <w:sz w:val="16"/>
          <w:szCs w:val="16"/>
        </w:rPr>
        <w:t xml:space="preserve"> Конституция Венгерской Республики (3960, 232).</w:t>
      </w:r>
    </w:p>
    <w:p w14:paraId="293B61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13233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73C08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1AE2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июня 1919 началось сражение за Царицын и к 1 июля 1919 очистил город от красных (1493,14).</w:t>
      </w:r>
    </w:p>
    <w:p w14:paraId="13790A2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8764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июня 1919 из русских дезертиров сформирована Северо-западная армия белых (4962).</w:t>
      </w:r>
    </w:p>
    <w:p w14:paraId="7F2E6D6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2768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июня 1919 начался штурм мятежной "Красной горки" и продолжался до вечера. Ближе к полуночи Неклюдову стало ясно, что дальнейшее сопротивление грозит разгромом. Восставшие вышли из форта, прихватив с собой всех арестованных (по дороге половина из них была расстреляна). На следующий день практически без сопротивления пала "Серая лошадь". В разгроме восставших приняла участие и морская авиация, сбросив только за 15 июня 50 двухпудовых бомб (12033).</w:t>
      </w:r>
    </w:p>
    <w:p w14:paraId="09EF21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AB5B1" w14:textId="77777777" w:rsidR="001945FD" w:rsidRPr="008E46A9" w:rsidRDefault="001945FD"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15 июня 1919 с гидросамолетов сбросили на мятежников свыше 800 кг двухпудовых бомб и более 7000 металлических стрел. Пулеметным огнем самолеты подожгли аэростат, с которого мятежники корректировали артиллерийскую стрельбу (17064).</w:t>
      </w:r>
    </w:p>
    <w:p w14:paraId="2279184D" w14:textId="77777777" w:rsidR="001945FD" w:rsidRPr="008E46A9" w:rsidRDefault="001945FD" w:rsidP="00A30927">
      <w:pPr>
        <w:spacing w:after="0" w:line="240" w:lineRule="auto"/>
        <w:jc w:val="both"/>
        <w:rPr>
          <w:rFonts w:ascii="Times New Roman" w:eastAsia="Times New Roman" w:hAnsi="Times New Roman" w:cs="Times New Roman"/>
          <w:bCs/>
          <w:color w:val="000000" w:themeColor="text1"/>
          <w:sz w:val="16"/>
          <w:szCs w:val="16"/>
          <w:lang w:eastAsia="ru-RU"/>
        </w:rPr>
      </w:pPr>
    </w:p>
    <w:p w14:paraId="1AA60303" w14:textId="5F455DE2" w:rsidR="00F212E2" w:rsidRPr="008E46A9" w:rsidRDefault="00F212E2"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eastAsia="Times New Roman" w:hAnsi="Times New Roman" w:cs="Times New Roman"/>
          <w:bCs/>
          <w:color w:val="000000" w:themeColor="text1"/>
          <w:sz w:val="16"/>
          <w:szCs w:val="16"/>
          <w:lang w:eastAsia="ru-RU"/>
        </w:rPr>
        <w:t xml:space="preserve">Вечером 15 июня </w:t>
      </w:r>
      <w:r w:rsidR="00B43CB9">
        <w:rPr>
          <w:rFonts w:ascii="Times New Roman" w:eastAsia="Times New Roman" w:hAnsi="Times New Roman" w:cs="Times New Roman"/>
          <w:bCs/>
          <w:color w:val="000000" w:themeColor="text1"/>
          <w:sz w:val="16"/>
          <w:szCs w:val="16"/>
          <w:lang w:eastAsia="ru-RU"/>
        </w:rPr>
        <w:t xml:space="preserve">1919 г. </w:t>
      </w:r>
      <w:r w:rsidRPr="008E46A9">
        <w:rPr>
          <w:rFonts w:ascii="Times New Roman" w:eastAsia="Times New Roman" w:hAnsi="Times New Roman" w:cs="Times New Roman"/>
          <w:bCs/>
          <w:color w:val="000000" w:themeColor="text1"/>
          <w:sz w:val="16"/>
          <w:szCs w:val="16"/>
          <w:lang w:eastAsia="ru-RU"/>
        </w:rPr>
        <w:t>гарнизоны мятежных фортов, не выдержав непрерывного артобстрела и воздушных налетов, ушли за линию белогвардейского фронта. Утром 16-го развалины «Красной горки» и «Серой лошади» были без боя заняты красноармейцами (17057).</w:t>
      </w:r>
    </w:p>
    <w:p w14:paraId="6DCE570A" w14:textId="77777777" w:rsidR="00F212E2" w:rsidRPr="008E46A9" w:rsidRDefault="00F212E2"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EE0961" w14:textId="77777777" w:rsidR="00451F3A" w:rsidRPr="008E46A9" w:rsidRDefault="00451F3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15 июня 1919 г. интервенты использовали против Советской России 327 боевых кораблей, из них на Балтийском море — 56, на Черном—113, на Каспийском — 25, на Северной Двине — 22, на Волге и Каме — 39, на Дону — 30, на Онежском озере — 7, на Ладожском — 35 кораблей (17062).</w:t>
      </w:r>
    </w:p>
    <w:p w14:paraId="09EA93B3" w14:textId="77777777" w:rsidR="00451F3A" w:rsidRPr="008E46A9" w:rsidRDefault="00451F3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30FC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июня 1919 был военный парад на КП (1836,44).</w:t>
      </w:r>
    </w:p>
    <w:p w14:paraId="7D44C6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78ECD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422BE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F928F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июня 1919 глава Всеукраинского ЧК Лацис объявил начало красного террора в республики в ответ на белый террор (4962).</w:t>
      </w:r>
    </w:p>
    <w:p w14:paraId="48A5883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6667F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0AF2F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D10520"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15 июня</w:t>
      </w:r>
      <w:r w:rsidRPr="008E46A9">
        <w:rPr>
          <w:rFonts w:ascii="Times New Roman" w:hAnsi="Times New Roman" w:cs="Times New Roman"/>
          <w:color w:val="000000" w:themeColor="text1"/>
          <w:sz w:val="16"/>
          <w:szCs w:val="16"/>
        </w:rPr>
        <w:t xml:space="preserve"> в 1919 году английские авиаторы Джон Уильям </w:t>
      </w:r>
      <w:proofErr w:type="spellStart"/>
      <w:r w:rsidRPr="008E46A9">
        <w:rPr>
          <w:rFonts w:ascii="Times New Roman" w:hAnsi="Times New Roman" w:cs="Times New Roman"/>
          <w:color w:val="000000" w:themeColor="text1"/>
          <w:sz w:val="16"/>
          <w:szCs w:val="16"/>
        </w:rPr>
        <w:t>Элкок</w:t>
      </w:r>
      <w:proofErr w:type="spellEnd"/>
      <w:r w:rsidRPr="008E46A9">
        <w:rPr>
          <w:rFonts w:ascii="Times New Roman" w:hAnsi="Times New Roman" w:cs="Times New Roman"/>
          <w:color w:val="000000" w:themeColor="text1"/>
          <w:sz w:val="16"/>
          <w:szCs w:val="16"/>
        </w:rPr>
        <w:t xml:space="preserve"> и Артур Браун на самолете компании «</w:t>
      </w:r>
      <w:proofErr w:type="spellStart"/>
      <w:r w:rsidRPr="008E46A9">
        <w:rPr>
          <w:rFonts w:ascii="Times New Roman" w:hAnsi="Times New Roman" w:cs="Times New Roman"/>
          <w:color w:val="000000" w:themeColor="text1"/>
          <w:sz w:val="16"/>
          <w:szCs w:val="16"/>
        </w:rPr>
        <w:t>Викерс</w:t>
      </w:r>
      <w:proofErr w:type="spellEnd"/>
      <w:r w:rsidRPr="008E46A9">
        <w:rPr>
          <w:rFonts w:ascii="Times New Roman" w:hAnsi="Times New Roman" w:cs="Times New Roman"/>
          <w:color w:val="000000" w:themeColor="text1"/>
          <w:sz w:val="16"/>
          <w:szCs w:val="16"/>
        </w:rPr>
        <w:t xml:space="preserve">» приземляются у местечка </w:t>
      </w:r>
      <w:proofErr w:type="spellStart"/>
      <w:r w:rsidRPr="008E46A9">
        <w:rPr>
          <w:rFonts w:ascii="Times New Roman" w:hAnsi="Times New Roman" w:cs="Times New Roman"/>
          <w:color w:val="000000" w:themeColor="text1"/>
          <w:sz w:val="16"/>
          <w:szCs w:val="16"/>
        </w:rPr>
        <w:t>Клифден</w:t>
      </w:r>
      <w:proofErr w:type="spellEnd"/>
      <w:r w:rsidRPr="008E46A9">
        <w:rPr>
          <w:rFonts w:ascii="Times New Roman" w:hAnsi="Times New Roman" w:cs="Times New Roman"/>
          <w:color w:val="000000" w:themeColor="text1"/>
          <w:sz w:val="16"/>
          <w:szCs w:val="16"/>
        </w:rPr>
        <w:t xml:space="preserve"> в Ирландии, завершив свой полет с побережья Ньюфаундленда. Они становятся первыми людьми, совершившими безостановочный перелет над Атлантическим океаном. Расстояние в 3154 км они преодолели за 16 часов 27 минут. За свое достижение они будут удостоены рыцарского звания, а также получат денежный приз в 10 000 фунтов стерлингов от лондонской газеты «Дейли Мейл» (14923).</w:t>
      </w:r>
    </w:p>
    <w:p w14:paraId="1CBEA55F"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p>
    <w:p w14:paraId="58DAF4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июня 1919 Демонстрация солидарности с Венгерской Советской Республикой в Вене. При попытке штурмом взять здание тюрьмы полицией убито 17, ранено 100 чел</w:t>
      </w:r>
      <w:r w:rsidR="007E2906"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rPr>
        <w:t xml:space="preserve"> (7444).</w:t>
      </w:r>
    </w:p>
    <w:p w14:paraId="62D03A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6A0CBF" w14:textId="77777777" w:rsidR="007E2906" w:rsidRPr="008E46A9" w:rsidRDefault="007E29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июня 1919 ВСР. Будапешт. Открытие I </w:t>
      </w:r>
      <w:proofErr w:type="spellStart"/>
      <w:r w:rsidRPr="008E46A9">
        <w:rPr>
          <w:rFonts w:ascii="Times New Roman" w:hAnsi="Times New Roman" w:cs="Times New Roman"/>
          <w:color w:val="000000" w:themeColor="text1"/>
          <w:sz w:val="16"/>
          <w:szCs w:val="16"/>
        </w:rPr>
        <w:t>Всевенгерского</w:t>
      </w:r>
      <w:proofErr w:type="spellEnd"/>
      <w:r w:rsidRPr="008E46A9">
        <w:rPr>
          <w:rFonts w:ascii="Times New Roman" w:hAnsi="Times New Roman" w:cs="Times New Roman"/>
          <w:color w:val="000000" w:themeColor="text1"/>
          <w:sz w:val="16"/>
          <w:szCs w:val="16"/>
        </w:rPr>
        <w:t xml:space="preserve"> съезда Советов (14-24.06.1919 г) (7558).</w:t>
      </w:r>
    </w:p>
    <w:p w14:paraId="2477DC0C" w14:textId="77777777" w:rsidR="007E2906" w:rsidRPr="008E46A9" w:rsidRDefault="007E29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4177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15 июня 1919 Таллинн. Глава военных миссий Антанты в Прибалтике английский ген. Гофф предъявил ультиматум </w:t>
      </w:r>
      <w:proofErr w:type="spellStart"/>
      <w:proofErr w:type="gramStart"/>
      <w:r w:rsidRPr="008E46A9">
        <w:rPr>
          <w:rFonts w:ascii="Times New Roman" w:hAnsi="Times New Roman" w:cs="Times New Roman"/>
          <w:color w:val="000000" w:themeColor="text1"/>
          <w:sz w:val="16"/>
          <w:szCs w:val="16"/>
        </w:rPr>
        <w:t>ком.немецким</w:t>
      </w:r>
      <w:proofErr w:type="spellEnd"/>
      <w:proofErr w:type="gramEnd"/>
      <w:r w:rsidRPr="008E46A9">
        <w:rPr>
          <w:rFonts w:ascii="Times New Roman" w:hAnsi="Times New Roman" w:cs="Times New Roman"/>
          <w:color w:val="000000" w:themeColor="text1"/>
          <w:sz w:val="16"/>
          <w:szCs w:val="16"/>
        </w:rPr>
        <w:t xml:space="preserve"> Балтийским Ландвером майору Флетчеру с требованием отвести </w:t>
      </w:r>
      <w:proofErr w:type="spellStart"/>
      <w:r w:rsidRPr="008E46A9">
        <w:rPr>
          <w:rFonts w:ascii="Times New Roman" w:hAnsi="Times New Roman" w:cs="Times New Roman"/>
          <w:color w:val="000000" w:themeColor="text1"/>
          <w:sz w:val="16"/>
          <w:szCs w:val="16"/>
        </w:rPr>
        <w:t>немецие</w:t>
      </w:r>
      <w:proofErr w:type="spellEnd"/>
      <w:r w:rsidRPr="008E46A9">
        <w:rPr>
          <w:rFonts w:ascii="Times New Roman" w:hAnsi="Times New Roman" w:cs="Times New Roman"/>
          <w:color w:val="000000" w:themeColor="text1"/>
          <w:sz w:val="16"/>
          <w:szCs w:val="16"/>
        </w:rPr>
        <w:t xml:space="preserve"> войска из р-на </w:t>
      </w:r>
      <w:proofErr w:type="spellStart"/>
      <w:r w:rsidRPr="008E46A9">
        <w:rPr>
          <w:rFonts w:ascii="Times New Roman" w:hAnsi="Times New Roman" w:cs="Times New Roman"/>
          <w:color w:val="000000" w:themeColor="text1"/>
          <w:sz w:val="16"/>
          <w:szCs w:val="16"/>
        </w:rPr>
        <w:t>г.Венден</w:t>
      </w:r>
      <w:proofErr w:type="spellEnd"/>
      <w:r w:rsidRPr="008E46A9">
        <w:rPr>
          <w:rFonts w:ascii="Times New Roman" w:hAnsi="Times New Roman" w:cs="Times New Roman"/>
          <w:color w:val="000000" w:themeColor="text1"/>
          <w:sz w:val="16"/>
          <w:szCs w:val="16"/>
        </w:rPr>
        <w:t xml:space="preserve"> к </w:t>
      </w:r>
      <w:proofErr w:type="spellStart"/>
      <w:r w:rsidRPr="008E46A9">
        <w:rPr>
          <w:rFonts w:ascii="Times New Roman" w:hAnsi="Times New Roman" w:cs="Times New Roman"/>
          <w:color w:val="000000" w:themeColor="text1"/>
          <w:sz w:val="16"/>
          <w:szCs w:val="16"/>
        </w:rPr>
        <w:t>г.Рига</w:t>
      </w:r>
      <w:proofErr w:type="spellEnd"/>
      <w:r w:rsidRPr="008E46A9">
        <w:rPr>
          <w:rFonts w:ascii="Times New Roman" w:hAnsi="Times New Roman" w:cs="Times New Roman"/>
          <w:color w:val="000000" w:themeColor="text1"/>
          <w:sz w:val="16"/>
          <w:szCs w:val="16"/>
        </w:rPr>
        <w:t xml:space="preserve"> и вернуть к власти правительство Ульманиса, смещенное Ландвером 16.04.1919 г (7593).</w:t>
      </w:r>
    </w:p>
    <w:p w14:paraId="5BA46D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08382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C6047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A8BC31" w14:textId="77777777" w:rsidR="00FB6F8F" w:rsidRPr="008E46A9" w:rsidRDefault="00FB6F8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середине июня 1919, когда на аэродроме 26-го отряда в Уральске закончились последние литры «казанки». Выход из положения нашел председатель местной ЧК Семен Штыб. Он приказал своим сотрудникам произвести повальные обыски в городе и окрестностях, изымая у населения любую горючую жидкость. Вскоре на аэродром стали поступать бидоны с керосином, бутыли со спиртом и самогоном, аптечные склянки с эфиром и даже – флаконы одеколона. Опытный механик-моторист В. </w:t>
      </w:r>
      <w:proofErr w:type="spellStart"/>
      <w:r w:rsidRPr="008E46A9">
        <w:rPr>
          <w:rFonts w:ascii="Times New Roman" w:hAnsi="Times New Roman" w:cs="Times New Roman"/>
          <w:color w:val="000000" w:themeColor="text1"/>
          <w:sz w:val="16"/>
          <w:szCs w:val="16"/>
        </w:rPr>
        <w:t>Порай</w:t>
      </w:r>
      <w:proofErr w:type="spellEnd"/>
      <w:r w:rsidRPr="008E46A9">
        <w:rPr>
          <w:rFonts w:ascii="Times New Roman" w:hAnsi="Times New Roman" w:cs="Times New Roman"/>
          <w:color w:val="000000" w:themeColor="text1"/>
          <w:sz w:val="16"/>
          <w:szCs w:val="16"/>
        </w:rPr>
        <w:t xml:space="preserve"> многократно смешивал эти жидкости в разных пропорциях, пока не получил нечто такое, на чем заработал неприхотливый двигатель «Фармана».</w:t>
      </w:r>
    </w:p>
    <w:p w14:paraId="584848F7" w14:textId="77777777" w:rsidR="00A23E0C" w:rsidRPr="008E46A9" w:rsidRDefault="00FB6F8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Полеты в Уральск возобновились. Правда, риск сесть на вынужденную за линией фронта был еще выше, чем при использовании казанской смеси. Казаки Южного Урала крайне враждебно относились к большевикам, и случись красным летчикам попасть к ним в руки, их участь была бы трагичной. </w:t>
      </w:r>
      <w:proofErr w:type="gramStart"/>
      <w:r w:rsidRPr="008E46A9">
        <w:rPr>
          <w:rFonts w:ascii="Times New Roman" w:hAnsi="Times New Roman" w:cs="Times New Roman"/>
          <w:color w:val="000000" w:themeColor="text1"/>
          <w:sz w:val="16"/>
          <w:szCs w:val="16"/>
        </w:rPr>
        <w:t>Но, несмотря на то, что</w:t>
      </w:r>
      <w:proofErr w:type="gramEnd"/>
      <w:r w:rsidRPr="008E46A9">
        <w:rPr>
          <w:rFonts w:ascii="Times New Roman" w:hAnsi="Times New Roman" w:cs="Times New Roman"/>
          <w:color w:val="000000" w:themeColor="text1"/>
          <w:sz w:val="16"/>
          <w:szCs w:val="16"/>
        </w:rPr>
        <w:t xml:space="preserve"> отказы двигателей в воздухе из-за некачественного горючего происходили неоднократно, всякий раз авиаторам удавалось нормально сесть, прочистить карбюраторы и вновь взлететь, прежде чем их обнаруживали казачьи разъезды. Отсутствие у казаков авиации и зенитной артиллерии также играло на руку экипажам 26-го отряда</w:t>
      </w:r>
      <w:r w:rsidR="00A23E0C" w:rsidRPr="008E46A9">
        <w:rPr>
          <w:rFonts w:ascii="Times New Roman" w:hAnsi="Times New Roman" w:cs="Times New Roman"/>
          <w:color w:val="000000" w:themeColor="text1"/>
          <w:sz w:val="16"/>
          <w:szCs w:val="16"/>
        </w:rPr>
        <w:t>.</w:t>
      </w:r>
    </w:p>
    <w:p w14:paraId="6824092A" w14:textId="77777777" w:rsidR="00FB6F8F" w:rsidRPr="008E46A9" w:rsidRDefault="00A23E0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Кроме 26-го, на Южном Урале, под Оренбургом, летом 1919 года действовал 25-й авиаотряд в составе трех самолетов – «</w:t>
      </w:r>
      <w:proofErr w:type="spellStart"/>
      <w:r w:rsidRPr="008E46A9">
        <w:rPr>
          <w:rFonts w:ascii="Times New Roman" w:hAnsi="Times New Roman" w:cs="Times New Roman"/>
          <w:color w:val="000000" w:themeColor="text1"/>
          <w:sz w:val="16"/>
          <w:szCs w:val="16"/>
        </w:rPr>
        <w:t>Румплера</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Ньюпора</w:t>
      </w:r>
      <w:proofErr w:type="spellEnd"/>
      <w:r w:rsidRPr="008E46A9">
        <w:rPr>
          <w:rFonts w:ascii="Times New Roman" w:hAnsi="Times New Roman" w:cs="Times New Roman"/>
          <w:color w:val="000000" w:themeColor="text1"/>
          <w:sz w:val="16"/>
          <w:szCs w:val="16"/>
        </w:rPr>
        <w:t>» и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xml:space="preserve">» (летчики: С. Никитин, Е. </w:t>
      </w:r>
      <w:proofErr w:type="spellStart"/>
      <w:r w:rsidRPr="008E46A9">
        <w:rPr>
          <w:rFonts w:ascii="Times New Roman" w:hAnsi="Times New Roman" w:cs="Times New Roman"/>
          <w:color w:val="000000" w:themeColor="text1"/>
          <w:sz w:val="16"/>
          <w:szCs w:val="16"/>
        </w:rPr>
        <w:t>Стоман</w:t>
      </w:r>
      <w:proofErr w:type="spellEnd"/>
      <w:r w:rsidRPr="008E46A9">
        <w:rPr>
          <w:rFonts w:ascii="Times New Roman" w:hAnsi="Times New Roman" w:cs="Times New Roman"/>
          <w:color w:val="000000" w:themeColor="text1"/>
          <w:sz w:val="16"/>
          <w:szCs w:val="16"/>
        </w:rPr>
        <w:t xml:space="preserve"> и В. Матвеев)</w:t>
      </w:r>
      <w:r w:rsidR="00FB6F8F" w:rsidRPr="008E46A9">
        <w:rPr>
          <w:rFonts w:ascii="Times New Roman" w:hAnsi="Times New Roman" w:cs="Times New Roman"/>
          <w:color w:val="000000" w:themeColor="text1"/>
          <w:sz w:val="16"/>
          <w:szCs w:val="16"/>
        </w:rPr>
        <w:t xml:space="preserve"> (17065).</w:t>
      </w:r>
    </w:p>
    <w:p w14:paraId="49807D81" w14:textId="77777777" w:rsidR="00FB6F8F" w:rsidRPr="008E46A9" w:rsidRDefault="00FB6F8F" w:rsidP="00A30927">
      <w:pPr>
        <w:spacing w:after="0" w:line="240" w:lineRule="auto"/>
        <w:jc w:val="both"/>
        <w:rPr>
          <w:rFonts w:ascii="Times New Roman" w:hAnsi="Times New Roman" w:cs="Times New Roman"/>
          <w:color w:val="000000" w:themeColor="text1"/>
          <w:sz w:val="16"/>
          <w:szCs w:val="16"/>
        </w:rPr>
      </w:pPr>
    </w:p>
    <w:p w14:paraId="615B9142"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середине июня 1919 года белый Бакинский гидроавиационный отряд был направлен в Гурьев. Там его возглавил штабс-капитан Егоров. Гидросамолёты отряда (4-6 машин) вели систематическое патрулирование окрестностей города и акватории Северного Каспия. Они осуществляли воздушную разведку передвижений советских кораблей, обеспечивали походы судов Уральской флотилии и транспортных судов по маршрутам между Петровском, Гурьевым и Фортом Александровский. С августа 1919 года отрядом командовал Блюменфельд, сменивший погибшего Егорова (15140).</w:t>
      </w:r>
    </w:p>
    <w:p w14:paraId="10E07130"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p>
    <w:p w14:paraId="0D62FA9C" w14:textId="77777777" w:rsidR="00CB6F30" w:rsidRPr="008E46A9" w:rsidRDefault="00CB6F3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середине июня 1919 г. штабс-капитан Блюменфельд был командирован в Гурьев вместе со сформированным в Баку </w:t>
      </w:r>
      <w:proofErr w:type="gramStart"/>
      <w:r w:rsidRPr="008E46A9">
        <w:rPr>
          <w:rFonts w:ascii="Times New Roman" w:hAnsi="Times New Roman" w:cs="Times New Roman"/>
          <w:color w:val="000000" w:themeColor="text1"/>
          <w:sz w:val="16"/>
          <w:szCs w:val="16"/>
        </w:rPr>
        <w:t>Гидро-авиационным</w:t>
      </w:r>
      <w:proofErr w:type="gramEnd"/>
      <w:r w:rsidRPr="008E46A9">
        <w:rPr>
          <w:rFonts w:ascii="Times New Roman" w:hAnsi="Times New Roman" w:cs="Times New Roman"/>
          <w:color w:val="000000" w:themeColor="text1"/>
          <w:sz w:val="16"/>
          <w:szCs w:val="16"/>
        </w:rPr>
        <w:t xml:space="preserve"> отрядом. Отряд имел 6 гидросамолетов – 3 «М-9» с моторами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2 «М-5» с моторами «</w:t>
      </w:r>
      <w:proofErr w:type="spellStart"/>
      <w:r w:rsidRPr="008E46A9">
        <w:rPr>
          <w:rFonts w:ascii="Times New Roman" w:hAnsi="Times New Roman" w:cs="Times New Roman"/>
          <w:color w:val="000000" w:themeColor="text1"/>
          <w:sz w:val="16"/>
          <w:szCs w:val="16"/>
        </w:rPr>
        <w:t>Моносупап</w:t>
      </w:r>
      <w:proofErr w:type="spellEnd"/>
      <w:r w:rsidRPr="008E46A9">
        <w:rPr>
          <w:rFonts w:ascii="Times New Roman" w:hAnsi="Times New Roman" w:cs="Times New Roman"/>
          <w:color w:val="000000" w:themeColor="text1"/>
          <w:sz w:val="16"/>
          <w:szCs w:val="16"/>
        </w:rPr>
        <w:t>» (один из них - № 5) и 1 «М-5» № 81 с мотором «Рон» (17054).</w:t>
      </w:r>
    </w:p>
    <w:p w14:paraId="2934E0AE" w14:textId="77777777" w:rsidR="00CB6F30" w:rsidRPr="008E46A9" w:rsidRDefault="00CB6F3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9C3AEA" w14:textId="77777777" w:rsidR="00E3563B" w:rsidRPr="008E46A9" w:rsidRDefault="00E3563B" w:rsidP="00A30927">
      <w:pPr>
        <w:spacing w:after="0" w:line="240" w:lineRule="auto"/>
        <w:jc w:val="both"/>
        <w:textAlignment w:val="baseline"/>
        <w:rPr>
          <w:rFonts w:ascii="Times New Roman" w:eastAsia="Times New Roman" w:hAnsi="Times New Roman" w:cs="Times New Roman"/>
          <w:color w:val="000000" w:themeColor="text1"/>
          <w:sz w:val="16"/>
          <w:szCs w:val="16"/>
          <w:bdr w:val="none" w:sz="0" w:space="0" w:color="auto" w:frame="1"/>
          <w:lang w:eastAsia="ru-RU"/>
        </w:rPr>
      </w:pPr>
      <w:r w:rsidRPr="008E46A9">
        <w:rPr>
          <w:rFonts w:ascii="Times New Roman" w:eastAsia="Times New Roman" w:hAnsi="Times New Roman" w:cs="Times New Roman"/>
          <w:color w:val="000000" w:themeColor="text1"/>
          <w:sz w:val="16"/>
          <w:szCs w:val="16"/>
          <w:bdr w:val="none" w:sz="0" w:space="0" w:color="auto" w:frame="1"/>
          <w:lang w:eastAsia="ru-RU"/>
        </w:rPr>
        <w:t>В середине июня 1919 года белый Бакинский гидроавиационный отряд был направлен в Гурьев. Там его возглавил штабс-капитан Егоров. Гидросамолёты отряда (4-6 машин) вели систематическое патрулирование окрестностей города и акватории Северного Каспия. Они осуществляли воздушную разведку передвижений советских кораблей, обеспечивали походы судов Уральской флотилии и транспортных судов по маршрутам между Петровском, Гурьевым и Фортом Александровский. С августа 1919 года отрядом командовал Блюменфельд, сменивший погибшего Егорова</w:t>
      </w:r>
      <w:r w:rsidRPr="008E46A9">
        <w:rPr>
          <w:rFonts w:ascii="Times New Roman" w:eastAsia="Times New Roman" w:hAnsi="Times New Roman" w:cs="Times New Roman"/>
          <w:bCs/>
          <w:color w:val="000000" w:themeColor="text1"/>
          <w:sz w:val="16"/>
          <w:szCs w:val="16"/>
          <w:lang w:eastAsia="ru-RU"/>
        </w:rPr>
        <w:t xml:space="preserve"> (18461)</w:t>
      </w:r>
      <w:r w:rsidRPr="008E46A9">
        <w:rPr>
          <w:rFonts w:ascii="Times New Roman" w:eastAsia="Times New Roman" w:hAnsi="Times New Roman" w:cs="Times New Roman"/>
          <w:color w:val="000000" w:themeColor="text1"/>
          <w:sz w:val="16"/>
          <w:szCs w:val="16"/>
          <w:bdr w:val="none" w:sz="0" w:space="0" w:color="auto" w:frame="1"/>
          <w:lang w:eastAsia="ru-RU"/>
        </w:rPr>
        <w:t>.</w:t>
      </w:r>
    </w:p>
    <w:p w14:paraId="408D1CB1" w14:textId="77777777" w:rsidR="00E3563B" w:rsidRPr="008E46A9" w:rsidRDefault="00E3563B" w:rsidP="00A30927">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00928B8B"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 xml:space="preserve">В середине июня 1919, в связи с запланированным наступлением на «речном» фронте, «славяно-британцы» решили одним ударом нейтрализовать советские </w:t>
      </w:r>
      <w:proofErr w:type="spellStart"/>
      <w:r w:rsidRPr="008E46A9">
        <w:rPr>
          <w:color w:val="000000" w:themeColor="text1"/>
          <w:sz w:val="16"/>
          <w:szCs w:val="16"/>
        </w:rPr>
        <w:t>авиасилы</w:t>
      </w:r>
      <w:proofErr w:type="spellEnd"/>
      <w:r w:rsidRPr="008E46A9">
        <w:rPr>
          <w:color w:val="000000" w:themeColor="text1"/>
          <w:sz w:val="16"/>
          <w:szCs w:val="16"/>
        </w:rPr>
        <w:t xml:space="preserve"> в этом районе. Поскольку наибольшее беспокойство белой армии доставляла морская авиация красных, для атаки был выбран аэродром Пучуга. В этой связи полковник Козаков разработал план, который по своей дерзости граничил с авантюрой. Не очень-то надеясь на точность бомбометания, он предложил осуществить под прикрытием истребителей посадку трех «</w:t>
      </w:r>
      <w:proofErr w:type="spellStart"/>
      <w:r w:rsidRPr="008E46A9">
        <w:rPr>
          <w:color w:val="000000" w:themeColor="text1"/>
          <w:sz w:val="16"/>
          <w:szCs w:val="16"/>
        </w:rPr>
        <w:t>Сопвичей</w:t>
      </w:r>
      <w:proofErr w:type="spellEnd"/>
      <w:r w:rsidRPr="008E46A9">
        <w:rPr>
          <w:color w:val="000000" w:themeColor="text1"/>
          <w:sz w:val="16"/>
          <w:szCs w:val="16"/>
        </w:rPr>
        <w:t>» прямо на советском аэродроме! Их экипажи должны были подбежать к палаткам-ангарам и поджечь их с помощью факелов и канистр с бензином. После взлета «</w:t>
      </w:r>
      <w:proofErr w:type="spellStart"/>
      <w:r w:rsidRPr="008E46A9">
        <w:rPr>
          <w:color w:val="000000" w:themeColor="text1"/>
          <w:sz w:val="16"/>
          <w:szCs w:val="16"/>
        </w:rPr>
        <w:t>Сопвичей</w:t>
      </w:r>
      <w:proofErr w:type="spellEnd"/>
      <w:r w:rsidRPr="008E46A9">
        <w:rPr>
          <w:color w:val="000000" w:themeColor="text1"/>
          <w:sz w:val="16"/>
          <w:szCs w:val="16"/>
        </w:rPr>
        <w:t xml:space="preserve">» «Де </w:t>
      </w:r>
      <w:proofErr w:type="spellStart"/>
      <w:r w:rsidRPr="008E46A9">
        <w:rPr>
          <w:color w:val="000000" w:themeColor="text1"/>
          <w:sz w:val="16"/>
          <w:szCs w:val="16"/>
        </w:rPr>
        <w:t>Хэвиллендам</w:t>
      </w:r>
      <w:proofErr w:type="spellEnd"/>
      <w:r w:rsidRPr="008E46A9">
        <w:rPr>
          <w:color w:val="000000" w:themeColor="text1"/>
          <w:sz w:val="16"/>
          <w:szCs w:val="16"/>
        </w:rPr>
        <w:t>» надлежало сбросить на ВПП и уцелевшие аэродромные постройки 250-фунтовые бомбы.</w:t>
      </w:r>
    </w:p>
    <w:p w14:paraId="110013CA"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Несмотря на высокий риск, предложение нашло поддержку и русских, и английских летчиков. Налет был назначен на вечер 17 июня. Для участия в нем выделили все наличные силы – 13 машин, однако сразу после взлета из-за неполадок в моторах пришлось садиться «</w:t>
      </w:r>
      <w:proofErr w:type="spellStart"/>
      <w:r w:rsidRPr="008E46A9">
        <w:rPr>
          <w:color w:val="000000" w:themeColor="text1"/>
          <w:sz w:val="16"/>
          <w:szCs w:val="16"/>
        </w:rPr>
        <w:t>Ньюпору</w:t>
      </w:r>
      <w:proofErr w:type="spellEnd"/>
      <w:r w:rsidRPr="008E46A9">
        <w:rPr>
          <w:color w:val="000000" w:themeColor="text1"/>
          <w:sz w:val="16"/>
          <w:szCs w:val="16"/>
        </w:rPr>
        <w:t xml:space="preserve">» лейтенанта </w:t>
      </w:r>
      <w:proofErr w:type="spellStart"/>
      <w:r w:rsidRPr="008E46A9">
        <w:rPr>
          <w:color w:val="000000" w:themeColor="text1"/>
          <w:sz w:val="16"/>
          <w:szCs w:val="16"/>
        </w:rPr>
        <w:t>Бересневича</w:t>
      </w:r>
      <w:proofErr w:type="spellEnd"/>
      <w:r w:rsidRPr="008E46A9">
        <w:rPr>
          <w:color w:val="000000" w:themeColor="text1"/>
          <w:sz w:val="16"/>
          <w:szCs w:val="16"/>
        </w:rPr>
        <w:t xml:space="preserve"> и «</w:t>
      </w:r>
      <w:proofErr w:type="spellStart"/>
      <w:r w:rsidRPr="008E46A9">
        <w:rPr>
          <w:color w:val="000000" w:themeColor="text1"/>
          <w:sz w:val="16"/>
          <w:szCs w:val="16"/>
        </w:rPr>
        <w:t>Снайпу</w:t>
      </w:r>
      <w:proofErr w:type="spellEnd"/>
      <w:r w:rsidRPr="008E46A9">
        <w:rPr>
          <w:color w:val="000000" w:themeColor="text1"/>
          <w:sz w:val="16"/>
          <w:szCs w:val="16"/>
        </w:rPr>
        <w:t>» английского пилота Найта. Для воздушного прикрытия диверсионной команды остался единственный «</w:t>
      </w:r>
      <w:proofErr w:type="spellStart"/>
      <w:r w:rsidRPr="008E46A9">
        <w:rPr>
          <w:color w:val="000000" w:themeColor="text1"/>
          <w:sz w:val="16"/>
          <w:szCs w:val="16"/>
        </w:rPr>
        <w:t>Снайп</w:t>
      </w:r>
      <w:proofErr w:type="spellEnd"/>
      <w:r w:rsidRPr="008E46A9">
        <w:rPr>
          <w:color w:val="000000" w:themeColor="text1"/>
          <w:sz w:val="16"/>
          <w:szCs w:val="16"/>
        </w:rPr>
        <w:t xml:space="preserve">» майора </w:t>
      </w:r>
      <w:proofErr w:type="spellStart"/>
      <w:r w:rsidRPr="008E46A9">
        <w:rPr>
          <w:color w:val="000000" w:themeColor="text1"/>
          <w:sz w:val="16"/>
          <w:szCs w:val="16"/>
        </w:rPr>
        <w:t>Кэрра</w:t>
      </w:r>
      <w:proofErr w:type="spellEnd"/>
      <w:r w:rsidRPr="008E46A9">
        <w:rPr>
          <w:color w:val="000000" w:themeColor="text1"/>
          <w:sz w:val="16"/>
          <w:szCs w:val="16"/>
        </w:rPr>
        <w:t>. Это превысило все допустимые пределы риска и вынудило на ходу менять план операции. Вместо посадки на летном поле «</w:t>
      </w:r>
      <w:proofErr w:type="spellStart"/>
      <w:r w:rsidRPr="008E46A9">
        <w:rPr>
          <w:color w:val="000000" w:themeColor="text1"/>
          <w:sz w:val="16"/>
          <w:szCs w:val="16"/>
        </w:rPr>
        <w:t>Сопвичи</w:t>
      </w:r>
      <w:proofErr w:type="spellEnd"/>
      <w:r w:rsidRPr="008E46A9">
        <w:rPr>
          <w:color w:val="000000" w:themeColor="text1"/>
          <w:sz w:val="16"/>
          <w:szCs w:val="16"/>
        </w:rPr>
        <w:t xml:space="preserve">» начали кружить над ангарами, обстреливая их зажигательными пулями. Несколько «Де </w:t>
      </w:r>
      <w:proofErr w:type="spellStart"/>
      <w:r w:rsidRPr="008E46A9">
        <w:rPr>
          <w:color w:val="000000" w:themeColor="text1"/>
          <w:sz w:val="16"/>
          <w:szCs w:val="16"/>
        </w:rPr>
        <w:t>Хэвиллендов</w:t>
      </w:r>
      <w:proofErr w:type="spellEnd"/>
      <w:r w:rsidRPr="008E46A9">
        <w:rPr>
          <w:color w:val="000000" w:themeColor="text1"/>
          <w:sz w:val="16"/>
          <w:szCs w:val="16"/>
        </w:rPr>
        <w:t xml:space="preserve">» сбросили бомбы на аэродром, другие ушли бомбить </w:t>
      </w:r>
      <w:proofErr w:type="spellStart"/>
      <w:r w:rsidRPr="008E46A9">
        <w:rPr>
          <w:color w:val="000000" w:themeColor="text1"/>
          <w:sz w:val="16"/>
          <w:szCs w:val="16"/>
        </w:rPr>
        <w:t>гидроавиатранспорты</w:t>
      </w:r>
      <w:proofErr w:type="spellEnd"/>
      <w:r w:rsidRPr="008E46A9">
        <w:rPr>
          <w:color w:val="000000" w:themeColor="text1"/>
          <w:sz w:val="16"/>
          <w:szCs w:val="16"/>
        </w:rPr>
        <w:t>. Но, как и предполагал Козаков, ни одна бомба точно в цель не попала.</w:t>
      </w:r>
    </w:p>
    <w:p w14:paraId="4B03DA04"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Тем не менее с воздуха было видно, как от зажигательных пуль вспыхнул стоявший на полосе «</w:t>
      </w:r>
      <w:proofErr w:type="spellStart"/>
      <w:r w:rsidRPr="008E46A9">
        <w:rPr>
          <w:color w:val="000000" w:themeColor="text1"/>
          <w:sz w:val="16"/>
          <w:szCs w:val="16"/>
        </w:rPr>
        <w:t>Ньюпор</w:t>
      </w:r>
      <w:proofErr w:type="spellEnd"/>
      <w:r w:rsidRPr="008E46A9">
        <w:rPr>
          <w:color w:val="000000" w:themeColor="text1"/>
          <w:sz w:val="16"/>
          <w:szCs w:val="16"/>
        </w:rPr>
        <w:t>» и взорвались сложенные на краю аэродрома бочки с горючим. Кроме того, в изрешеченных пулями и осколками бомб палатках были выведены из строя еще один «</w:t>
      </w:r>
      <w:proofErr w:type="spellStart"/>
      <w:r w:rsidRPr="008E46A9">
        <w:rPr>
          <w:color w:val="000000" w:themeColor="text1"/>
          <w:sz w:val="16"/>
          <w:szCs w:val="16"/>
        </w:rPr>
        <w:t>Ньюпор</w:t>
      </w:r>
      <w:proofErr w:type="spellEnd"/>
      <w:r w:rsidRPr="008E46A9">
        <w:rPr>
          <w:color w:val="000000" w:themeColor="text1"/>
          <w:sz w:val="16"/>
          <w:szCs w:val="16"/>
        </w:rPr>
        <w:t>» и «Спад», а на плавучем ангаре – серьезно повреждены два гидроплана М-20. При налете погибли два человека и шестеро получили ранения.</w:t>
      </w:r>
    </w:p>
    <w:p w14:paraId="6DCFA22E"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 xml:space="preserve">На следующий день 1-й </w:t>
      </w:r>
      <w:proofErr w:type="spellStart"/>
      <w:r w:rsidRPr="008E46A9">
        <w:rPr>
          <w:color w:val="000000" w:themeColor="text1"/>
          <w:sz w:val="16"/>
          <w:szCs w:val="16"/>
        </w:rPr>
        <w:t>истротряд</w:t>
      </w:r>
      <w:proofErr w:type="spellEnd"/>
      <w:r w:rsidRPr="008E46A9">
        <w:rPr>
          <w:color w:val="000000" w:themeColor="text1"/>
          <w:sz w:val="16"/>
          <w:szCs w:val="16"/>
        </w:rPr>
        <w:t xml:space="preserve">, оставшийся без самолетов, был отведен в тыл на переформирование. Таким образом, первую и едва ли не единственную в Гражданской войне операцию по завоеванию господства в воздухе можно считать успешной. Показательно, что командир Двинской флотилии красных В.Н. </w:t>
      </w:r>
      <w:proofErr w:type="spellStart"/>
      <w:r w:rsidRPr="008E46A9">
        <w:rPr>
          <w:color w:val="000000" w:themeColor="text1"/>
          <w:sz w:val="16"/>
          <w:szCs w:val="16"/>
        </w:rPr>
        <w:t>Варваци</w:t>
      </w:r>
      <w:proofErr w:type="spellEnd"/>
      <w:r w:rsidRPr="008E46A9">
        <w:rPr>
          <w:color w:val="000000" w:themeColor="text1"/>
          <w:sz w:val="16"/>
          <w:szCs w:val="16"/>
        </w:rPr>
        <w:t xml:space="preserve"> в отчете о боях за июнь называет бомбардировку Пучуги «разгромом нашей авиации» и больше того – «</w:t>
      </w:r>
      <w:proofErr w:type="spellStart"/>
      <w:r w:rsidRPr="008E46A9">
        <w:rPr>
          <w:color w:val="000000" w:themeColor="text1"/>
          <w:sz w:val="16"/>
          <w:szCs w:val="16"/>
        </w:rPr>
        <w:t>превозвестником</w:t>
      </w:r>
      <w:proofErr w:type="spellEnd"/>
      <w:r w:rsidRPr="008E46A9">
        <w:rPr>
          <w:color w:val="000000" w:themeColor="text1"/>
          <w:sz w:val="16"/>
          <w:szCs w:val="16"/>
        </w:rPr>
        <w:t xml:space="preserve"> грядущих неудач и поражений» (18566).</w:t>
      </w:r>
    </w:p>
    <w:p w14:paraId="518DB53F" w14:textId="77777777" w:rsidR="00E3563B" w:rsidRPr="008E46A9" w:rsidRDefault="00E3563B" w:rsidP="00A30927">
      <w:pPr>
        <w:spacing w:after="0" w:line="240" w:lineRule="auto"/>
        <w:jc w:val="both"/>
        <w:rPr>
          <w:rFonts w:ascii="Times New Roman" w:hAnsi="Times New Roman" w:cs="Times New Roman"/>
          <w:color w:val="000000" w:themeColor="text1"/>
          <w:sz w:val="16"/>
          <w:szCs w:val="16"/>
        </w:rPr>
      </w:pPr>
    </w:p>
    <w:p w14:paraId="446F1983"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 xml:space="preserve">В середине июня 1919 1-й им. генерала Алексеева авиаотряд Добровольческой армии, первым, как ему и положено, получил шесть «Де </w:t>
      </w:r>
      <w:proofErr w:type="spellStart"/>
      <w:r w:rsidRPr="008E46A9">
        <w:rPr>
          <w:color w:val="000000" w:themeColor="text1"/>
          <w:sz w:val="16"/>
          <w:szCs w:val="16"/>
        </w:rPr>
        <w:t>Хэвиллендов</w:t>
      </w:r>
      <w:proofErr w:type="spellEnd"/>
      <w:r w:rsidRPr="008E46A9">
        <w:rPr>
          <w:color w:val="000000" w:themeColor="text1"/>
          <w:sz w:val="16"/>
          <w:szCs w:val="16"/>
        </w:rPr>
        <w:t>». До того алексеевский отряд, воевавший в Донбассе, имел на вооружении своеобразную коллекцию раритетных аэропланов, обладание которой сделало бы честь любому авиационному музею. На 1 января 1919-го в нем числился «Ньюпор-23», «Альбатрос» В-II, два «</w:t>
      </w:r>
      <w:proofErr w:type="spellStart"/>
      <w:r w:rsidRPr="008E46A9">
        <w:rPr>
          <w:color w:val="000000" w:themeColor="text1"/>
          <w:sz w:val="16"/>
          <w:szCs w:val="16"/>
        </w:rPr>
        <w:t>Вуаполта</w:t>
      </w:r>
      <w:proofErr w:type="spellEnd"/>
      <w:r w:rsidRPr="008E46A9">
        <w:rPr>
          <w:color w:val="000000" w:themeColor="text1"/>
          <w:sz w:val="16"/>
          <w:szCs w:val="16"/>
        </w:rPr>
        <w:t>» (то есть, «Вуазена-полтора», как у нас иногда называли «Вуазен» с двигателем «</w:t>
      </w:r>
      <w:proofErr w:type="spellStart"/>
      <w:r w:rsidRPr="008E46A9">
        <w:rPr>
          <w:color w:val="000000" w:themeColor="text1"/>
          <w:sz w:val="16"/>
          <w:szCs w:val="16"/>
        </w:rPr>
        <w:t>Сальмсон</w:t>
      </w:r>
      <w:proofErr w:type="spellEnd"/>
      <w:r w:rsidRPr="008E46A9">
        <w:rPr>
          <w:color w:val="000000" w:themeColor="text1"/>
          <w:sz w:val="16"/>
          <w:szCs w:val="16"/>
        </w:rPr>
        <w:t xml:space="preserve">» в 150 л.с.), довольно редкий немецкий истребитель «Роланд» D-II (всего в Россию попало 2 трофейных экземпляра этой машины), а также еще один «Альбатрос» неизвестной модификации с явно самодельной установкой двигателя «Фиат» в 240 л.с. Относительно последнего в архиве отряда есть любопытная телеграмма на имя инспектора авиации Добровольческой армии </w:t>
      </w:r>
      <w:proofErr w:type="spellStart"/>
      <w:r w:rsidRPr="008E46A9">
        <w:rPr>
          <w:color w:val="000000" w:themeColor="text1"/>
          <w:sz w:val="16"/>
          <w:szCs w:val="16"/>
        </w:rPr>
        <w:t>Кравцевича</w:t>
      </w:r>
      <w:proofErr w:type="spellEnd"/>
      <w:r w:rsidRPr="008E46A9">
        <w:rPr>
          <w:color w:val="000000" w:themeColor="text1"/>
          <w:sz w:val="16"/>
          <w:szCs w:val="16"/>
        </w:rPr>
        <w:t>, датированная 7 апреля 1919-го: «Альбатрос-Фиат 240 сил поломан. Тяжелый мотор в воздухе стал вибрировать и при посадке отвалился от фюзеляжа». Резолюция на телеграмме: «Сдать в Донской авиапарк».</w:t>
      </w:r>
    </w:p>
    <w:p w14:paraId="75329871"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На фоне подобной техники даже «</w:t>
      </w:r>
      <w:proofErr w:type="spellStart"/>
      <w:r w:rsidRPr="008E46A9">
        <w:rPr>
          <w:color w:val="000000" w:themeColor="text1"/>
          <w:sz w:val="16"/>
          <w:szCs w:val="16"/>
        </w:rPr>
        <w:t>Ариэйт</w:t>
      </w:r>
      <w:proofErr w:type="spellEnd"/>
      <w:r w:rsidRPr="008E46A9">
        <w:rPr>
          <w:color w:val="000000" w:themeColor="text1"/>
          <w:sz w:val="16"/>
          <w:szCs w:val="16"/>
        </w:rPr>
        <w:t xml:space="preserve">» мог показаться верхом совершенства. Но алексеевцам крупно повезло – им достались «Де </w:t>
      </w:r>
      <w:proofErr w:type="spellStart"/>
      <w:r w:rsidRPr="008E46A9">
        <w:rPr>
          <w:color w:val="000000" w:themeColor="text1"/>
          <w:sz w:val="16"/>
          <w:szCs w:val="16"/>
        </w:rPr>
        <w:t>Хэвилленды</w:t>
      </w:r>
      <w:proofErr w:type="spellEnd"/>
      <w:r w:rsidRPr="008E46A9">
        <w:rPr>
          <w:color w:val="000000" w:themeColor="text1"/>
          <w:sz w:val="16"/>
          <w:szCs w:val="16"/>
        </w:rPr>
        <w:t>». Буквально за месяц изучив новые для себя машины, они 26 июня вылетели на фронт к генералу Шкуро. В начале июля 6-й отряд так же быстро освоил истребители «</w:t>
      </w:r>
      <w:proofErr w:type="spellStart"/>
      <w:r w:rsidRPr="008E46A9">
        <w:rPr>
          <w:color w:val="000000" w:themeColor="text1"/>
          <w:sz w:val="16"/>
          <w:szCs w:val="16"/>
        </w:rPr>
        <w:t>Сопвич</w:t>
      </w:r>
      <w:proofErr w:type="spellEnd"/>
      <w:r w:rsidRPr="008E46A9">
        <w:rPr>
          <w:color w:val="000000" w:themeColor="text1"/>
          <w:sz w:val="16"/>
          <w:szCs w:val="16"/>
        </w:rPr>
        <w:t xml:space="preserve"> Кэмел».</w:t>
      </w:r>
    </w:p>
    <w:p w14:paraId="310F2FCC"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3-й, 4-й и 9-й отряды решили вооружить «</w:t>
      </w:r>
      <w:proofErr w:type="spellStart"/>
      <w:r w:rsidRPr="008E46A9">
        <w:rPr>
          <w:color w:val="000000" w:themeColor="text1"/>
          <w:sz w:val="16"/>
          <w:szCs w:val="16"/>
        </w:rPr>
        <w:t>Ариэйтами</w:t>
      </w:r>
      <w:proofErr w:type="spellEnd"/>
      <w:r w:rsidRPr="008E46A9">
        <w:rPr>
          <w:color w:val="000000" w:themeColor="text1"/>
          <w:sz w:val="16"/>
          <w:szCs w:val="16"/>
        </w:rPr>
        <w:t>», и тут начались проблемы. Переучивание на RE.8 даже для опытных пилотов было длительным и сложным процессом. Для обучения летного и наземного персонала англичане направили в Екатеринодар инструкторскую миссию RAF, которая приступила к работе в июне 1919-го. Туда же в начале июля прибыли с фронта деникинские летчики. Их переподготовка затянулась почти на два месяца.</w:t>
      </w:r>
    </w:p>
    <w:p w14:paraId="2EA96B9E"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w:t>
      </w:r>
      <w:proofErr w:type="spellStart"/>
      <w:r w:rsidRPr="008E46A9">
        <w:rPr>
          <w:color w:val="000000" w:themeColor="text1"/>
          <w:sz w:val="16"/>
          <w:szCs w:val="16"/>
        </w:rPr>
        <w:t>Ариэйт</w:t>
      </w:r>
      <w:proofErr w:type="spellEnd"/>
      <w:r w:rsidRPr="008E46A9">
        <w:rPr>
          <w:color w:val="000000" w:themeColor="text1"/>
          <w:sz w:val="16"/>
          <w:szCs w:val="16"/>
        </w:rPr>
        <w:t xml:space="preserve">» в полной мере продемонстрировал свой коварный нрав. 19-го, 21-го и 24-го августа по разным причинам попали в аварии три английских инструктора, лейтенанты Смит, </w:t>
      </w:r>
      <w:proofErr w:type="spellStart"/>
      <w:proofErr w:type="gramStart"/>
      <w:r w:rsidRPr="008E46A9">
        <w:rPr>
          <w:color w:val="000000" w:themeColor="text1"/>
          <w:sz w:val="16"/>
          <w:szCs w:val="16"/>
        </w:rPr>
        <w:t>Ритчи</w:t>
      </w:r>
      <w:proofErr w:type="spellEnd"/>
      <w:r w:rsidRPr="008E46A9">
        <w:rPr>
          <w:color w:val="000000" w:themeColor="text1"/>
          <w:sz w:val="16"/>
          <w:szCs w:val="16"/>
        </w:rPr>
        <w:t>[</w:t>
      </w:r>
      <w:proofErr w:type="gramEnd"/>
      <w:r w:rsidRPr="008E46A9">
        <w:rPr>
          <w:color w:val="000000" w:themeColor="text1"/>
          <w:sz w:val="16"/>
          <w:szCs w:val="16"/>
        </w:rPr>
        <w:t xml:space="preserve">22] и </w:t>
      </w:r>
      <w:proofErr w:type="spellStart"/>
      <w:r w:rsidRPr="008E46A9">
        <w:rPr>
          <w:color w:val="000000" w:themeColor="text1"/>
          <w:sz w:val="16"/>
          <w:szCs w:val="16"/>
        </w:rPr>
        <w:t>Хэд</w:t>
      </w:r>
      <w:proofErr w:type="spellEnd"/>
      <w:r w:rsidRPr="008E46A9">
        <w:rPr>
          <w:color w:val="000000" w:themeColor="text1"/>
          <w:sz w:val="16"/>
          <w:szCs w:val="16"/>
        </w:rPr>
        <w:t>. Пилоты остались живы, но машины были разбиты вдребезги. Первыми в России жертвами «</w:t>
      </w:r>
      <w:proofErr w:type="spellStart"/>
      <w:r w:rsidRPr="008E46A9">
        <w:rPr>
          <w:color w:val="000000" w:themeColor="text1"/>
          <w:sz w:val="16"/>
          <w:szCs w:val="16"/>
        </w:rPr>
        <w:t>Ариэйтов</w:t>
      </w:r>
      <w:proofErr w:type="spellEnd"/>
      <w:r w:rsidRPr="008E46A9">
        <w:rPr>
          <w:color w:val="000000" w:themeColor="text1"/>
          <w:sz w:val="16"/>
          <w:szCs w:val="16"/>
        </w:rPr>
        <w:t xml:space="preserve">» стали два донских летчика – поручик Осташевский и прапорщик Бобров, которые разбились в августе. А 2 сентября из-за срыва в штопор на виражах один за другим врезались в землю еще два RE.8 c русскими экипажами. Погибли корнет </w:t>
      </w:r>
      <w:proofErr w:type="spellStart"/>
      <w:r w:rsidRPr="008E46A9">
        <w:rPr>
          <w:color w:val="000000" w:themeColor="text1"/>
          <w:sz w:val="16"/>
          <w:szCs w:val="16"/>
        </w:rPr>
        <w:t>Лясковский</w:t>
      </w:r>
      <w:proofErr w:type="spellEnd"/>
      <w:r w:rsidRPr="008E46A9">
        <w:rPr>
          <w:color w:val="000000" w:themeColor="text1"/>
          <w:sz w:val="16"/>
          <w:szCs w:val="16"/>
        </w:rPr>
        <w:t xml:space="preserve">, подпоручик </w:t>
      </w:r>
      <w:proofErr w:type="spellStart"/>
      <w:r w:rsidRPr="008E46A9">
        <w:rPr>
          <w:color w:val="000000" w:themeColor="text1"/>
          <w:sz w:val="16"/>
          <w:szCs w:val="16"/>
        </w:rPr>
        <w:t>Машурко</w:t>
      </w:r>
      <w:proofErr w:type="spellEnd"/>
      <w:r w:rsidRPr="008E46A9">
        <w:rPr>
          <w:color w:val="000000" w:themeColor="text1"/>
          <w:sz w:val="16"/>
          <w:szCs w:val="16"/>
        </w:rPr>
        <w:t xml:space="preserve">, механики Панченко и </w:t>
      </w:r>
      <w:proofErr w:type="spellStart"/>
      <w:r w:rsidRPr="008E46A9">
        <w:rPr>
          <w:color w:val="000000" w:themeColor="text1"/>
          <w:sz w:val="16"/>
          <w:szCs w:val="16"/>
        </w:rPr>
        <w:t>Плосколобов</w:t>
      </w:r>
      <w:proofErr w:type="spellEnd"/>
      <w:r w:rsidRPr="008E46A9">
        <w:rPr>
          <w:color w:val="000000" w:themeColor="text1"/>
          <w:sz w:val="16"/>
          <w:szCs w:val="16"/>
        </w:rPr>
        <w:t>. Доверие к «</w:t>
      </w:r>
      <w:proofErr w:type="spellStart"/>
      <w:r w:rsidRPr="008E46A9">
        <w:rPr>
          <w:color w:val="000000" w:themeColor="text1"/>
          <w:sz w:val="16"/>
          <w:szCs w:val="16"/>
        </w:rPr>
        <w:t>Ариэйтам</w:t>
      </w:r>
      <w:proofErr w:type="spellEnd"/>
      <w:r w:rsidRPr="008E46A9">
        <w:rPr>
          <w:color w:val="000000" w:themeColor="text1"/>
          <w:sz w:val="16"/>
          <w:szCs w:val="16"/>
        </w:rPr>
        <w:t>» было основательно подорвано (18571).</w:t>
      </w:r>
    </w:p>
    <w:p w14:paraId="34926351" w14:textId="77777777" w:rsidR="00E3563B" w:rsidRPr="008E46A9" w:rsidRDefault="00E3563B" w:rsidP="00A30927">
      <w:pPr>
        <w:spacing w:after="0" w:line="240" w:lineRule="auto"/>
        <w:jc w:val="both"/>
        <w:rPr>
          <w:rFonts w:ascii="Times New Roman" w:hAnsi="Times New Roman" w:cs="Times New Roman"/>
          <w:color w:val="000000" w:themeColor="text1"/>
          <w:sz w:val="16"/>
          <w:szCs w:val="16"/>
        </w:rPr>
      </w:pPr>
    </w:p>
    <w:p w14:paraId="6EF8E8E0" w14:textId="77777777" w:rsidR="00E95F79" w:rsidRPr="008E46A9" w:rsidRDefault="00E95F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середине июня 1919 1-й им. генерала Алексеева авиаотряд Добровольческой армии, первым, как ему и положено, получил шесть «Де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До того алексеевский отряд, воевавший в Донбассе, имел на вооружении своеобразную коллекцию раритетных аэропланов, обладание которой сделало бы честь любому авиационному музею. На 1 января 1919-го в нем числился «Ньюпор-23», «Альбатрос» В-II, два «</w:t>
      </w:r>
      <w:proofErr w:type="spellStart"/>
      <w:r w:rsidRPr="008E46A9">
        <w:rPr>
          <w:rFonts w:ascii="Times New Roman" w:hAnsi="Times New Roman" w:cs="Times New Roman"/>
          <w:color w:val="000000" w:themeColor="text1"/>
          <w:sz w:val="16"/>
          <w:szCs w:val="16"/>
        </w:rPr>
        <w:t>Вуаполта</w:t>
      </w:r>
      <w:proofErr w:type="spellEnd"/>
      <w:r w:rsidRPr="008E46A9">
        <w:rPr>
          <w:rFonts w:ascii="Times New Roman" w:hAnsi="Times New Roman" w:cs="Times New Roman"/>
          <w:color w:val="000000" w:themeColor="text1"/>
          <w:sz w:val="16"/>
          <w:szCs w:val="16"/>
        </w:rPr>
        <w:t>» (то есть, «Вуазена-полтора», как у нас иногда называли «Вуазен» с двигателем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xml:space="preserve">» в 150 л.с.), довольно редкий немецкий истребитель «Роланд» D-II (всего в Россию попало 2 трофейных экземпляра этой машины), а также еще один «Альбатрос» неизвестной модификации с явно самодельной установкой двигателя «Фиат» в 240 л.с. Относительно последнего в архиве отряда есть любопытная телеграмма на имя инспектора авиации Добровольческой армии </w:t>
      </w:r>
      <w:proofErr w:type="spellStart"/>
      <w:r w:rsidRPr="008E46A9">
        <w:rPr>
          <w:rFonts w:ascii="Times New Roman" w:hAnsi="Times New Roman" w:cs="Times New Roman"/>
          <w:color w:val="000000" w:themeColor="text1"/>
          <w:sz w:val="16"/>
          <w:szCs w:val="16"/>
        </w:rPr>
        <w:t>Кравцевича</w:t>
      </w:r>
      <w:proofErr w:type="spellEnd"/>
      <w:r w:rsidRPr="008E46A9">
        <w:rPr>
          <w:rFonts w:ascii="Times New Roman" w:hAnsi="Times New Roman" w:cs="Times New Roman"/>
          <w:color w:val="000000" w:themeColor="text1"/>
          <w:sz w:val="16"/>
          <w:szCs w:val="16"/>
        </w:rPr>
        <w:t>, датированная 7 апреля 1919-го: «Альбатрос-Фиат 240 сил поломан. Тяжелый мотор в воздухе стал вибрировать и при посадке отвалился от фюзеляжа». Резолюция на телеграмме: «Сдать в Донской авиапарк».</w:t>
      </w:r>
    </w:p>
    <w:p w14:paraId="5E0ABA08" w14:textId="77777777" w:rsidR="00E95F79" w:rsidRPr="008E46A9" w:rsidRDefault="00E95F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фоне подобной техники даже «</w:t>
      </w:r>
      <w:proofErr w:type="spellStart"/>
      <w:r w:rsidRPr="008E46A9">
        <w:rPr>
          <w:rFonts w:ascii="Times New Roman" w:hAnsi="Times New Roman" w:cs="Times New Roman"/>
          <w:color w:val="000000" w:themeColor="text1"/>
          <w:sz w:val="16"/>
          <w:szCs w:val="16"/>
        </w:rPr>
        <w:t>Ариэйт</w:t>
      </w:r>
      <w:proofErr w:type="spellEnd"/>
      <w:r w:rsidRPr="008E46A9">
        <w:rPr>
          <w:rFonts w:ascii="Times New Roman" w:hAnsi="Times New Roman" w:cs="Times New Roman"/>
          <w:color w:val="000000" w:themeColor="text1"/>
          <w:sz w:val="16"/>
          <w:szCs w:val="16"/>
        </w:rPr>
        <w:t xml:space="preserve">» мог показаться верхом совершенства. Но алексеевцам крупно повезло – им достались «Де </w:t>
      </w:r>
      <w:proofErr w:type="spellStart"/>
      <w:r w:rsidRPr="008E46A9">
        <w:rPr>
          <w:rFonts w:ascii="Times New Roman" w:hAnsi="Times New Roman" w:cs="Times New Roman"/>
          <w:color w:val="000000" w:themeColor="text1"/>
          <w:sz w:val="16"/>
          <w:szCs w:val="16"/>
        </w:rPr>
        <w:t>Хэвилленды</w:t>
      </w:r>
      <w:proofErr w:type="spellEnd"/>
      <w:r w:rsidRPr="008E46A9">
        <w:rPr>
          <w:rFonts w:ascii="Times New Roman" w:hAnsi="Times New Roman" w:cs="Times New Roman"/>
          <w:color w:val="000000" w:themeColor="text1"/>
          <w:sz w:val="16"/>
          <w:szCs w:val="16"/>
        </w:rPr>
        <w:t>». Буквально за месяц изучив новые для себя машины, они 26 июня вылетели на фронт к генералу Шкуро. В начале июля 6-й отряд так же быстро освоил истребители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Кэмел» (17065).</w:t>
      </w:r>
    </w:p>
    <w:p w14:paraId="5C8FAB08" w14:textId="77777777" w:rsidR="00E95F79" w:rsidRPr="008E46A9" w:rsidRDefault="00E95F7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A141DA" w14:textId="77777777" w:rsidR="009D41DB" w:rsidRPr="008E46A9"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середине июня 1919, в связи с запланированным наступлением на «речном» фронте, «славяно-британцы» решили одним ударом нейтрализовать советские </w:t>
      </w:r>
      <w:proofErr w:type="spellStart"/>
      <w:r w:rsidRPr="008E46A9">
        <w:rPr>
          <w:rFonts w:ascii="Times New Roman" w:hAnsi="Times New Roman" w:cs="Times New Roman"/>
          <w:color w:val="000000" w:themeColor="text1"/>
          <w:sz w:val="16"/>
          <w:szCs w:val="16"/>
        </w:rPr>
        <w:t>авиасилы</w:t>
      </w:r>
      <w:proofErr w:type="spellEnd"/>
      <w:r w:rsidRPr="008E46A9">
        <w:rPr>
          <w:rFonts w:ascii="Times New Roman" w:hAnsi="Times New Roman" w:cs="Times New Roman"/>
          <w:color w:val="000000" w:themeColor="text1"/>
          <w:sz w:val="16"/>
          <w:szCs w:val="16"/>
        </w:rPr>
        <w:t xml:space="preserve"> в этом районе. Поскольку наибольшее беспокойство белой армии доставляла морская авиация красных, для атаки был выбран аэродром Пучуга. В этой связи полковник Козаков разработал план, который по своей дерзости граничил с авантюрой. Не очень-то надеясь на точность бомбометания, он предложил осуществить под прикрытием истребителей посадку трех «</w:t>
      </w:r>
      <w:proofErr w:type="spellStart"/>
      <w:r w:rsidRPr="008E46A9">
        <w:rPr>
          <w:rFonts w:ascii="Times New Roman" w:hAnsi="Times New Roman" w:cs="Times New Roman"/>
          <w:color w:val="000000" w:themeColor="text1"/>
          <w:sz w:val="16"/>
          <w:szCs w:val="16"/>
        </w:rPr>
        <w:t>Сопвичей</w:t>
      </w:r>
      <w:proofErr w:type="spellEnd"/>
      <w:r w:rsidRPr="008E46A9">
        <w:rPr>
          <w:rFonts w:ascii="Times New Roman" w:hAnsi="Times New Roman" w:cs="Times New Roman"/>
          <w:color w:val="000000" w:themeColor="text1"/>
          <w:sz w:val="16"/>
          <w:szCs w:val="16"/>
        </w:rPr>
        <w:t xml:space="preserve">» прямо на советском аэродроме! Их экипажи должны были подбежать к палаткам-ангарам и поджечь их с </w:t>
      </w:r>
      <w:r w:rsidRPr="008E46A9">
        <w:rPr>
          <w:rFonts w:ascii="Times New Roman" w:hAnsi="Times New Roman" w:cs="Times New Roman"/>
          <w:color w:val="000000" w:themeColor="text1"/>
          <w:sz w:val="16"/>
          <w:szCs w:val="16"/>
        </w:rPr>
        <w:lastRenderedPageBreak/>
        <w:t>помощью факелов и канистр с бензином. После взлета «</w:t>
      </w:r>
      <w:proofErr w:type="spellStart"/>
      <w:r w:rsidRPr="008E46A9">
        <w:rPr>
          <w:rFonts w:ascii="Times New Roman" w:hAnsi="Times New Roman" w:cs="Times New Roman"/>
          <w:color w:val="000000" w:themeColor="text1"/>
          <w:sz w:val="16"/>
          <w:szCs w:val="16"/>
        </w:rPr>
        <w:t>Сопвичей</w:t>
      </w:r>
      <w:proofErr w:type="spellEnd"/>
      <w:r w:rsidRPr="008E46A9">
        <w:rPr>
          <w:rFonts w:ascii="Times New Roman" w:hAnsi="Times New Roman" w:cs="Times New Roman"/>
          <w:color w:val="000000" w:themeColor="text1"/>
          <w:sz w:val="16"/>
          <w:szCs w:val="16"/>
        </w:rPr>
        <w:t xml:space="preserve">» «Де </w:t>
      </w:r>
      <w:proofErr w:type="spellStart"/>
      <w:r w:rsidRPr="008E46A9">
        <w:rPr>
          <w:rFonts w:ascii="Times New Roman" w:hAnsi="Times New Roman" w:cs="Times New Roman"/>
          <w:color w:val="000000" w:themeColor="text1"/>
          <w:sz w:val="16"/>
          <w:szCs w:val="16"/>
        </w:rPr>
        <w:t>Хэвиллендам</w:t>
      </w:r>
      <w:proofErr w:type="spellEnd"/>
      <w:r w:rsidRPr="008E46A9">
        <w:rPr>
          <w:rFonts w:ascii="Times New Roman" w:hAnsi="Times New Roman" w:cs="Times New Roman"/>
          <w:color w:val="000000" w:themeColor="text1"/>
          <w:sz w:val="16"/>
          <w:szCs w:val="16"/>
        </w:rPr>
        <w:t>» надлежало сбросить на ВПП и уцелевшие аэродромные постройки 250-фунтовые бомбы.</w:t>
      </w:r>
    </w:p>
    <w:p w14:paraId="5B6809E8" w14:textId="77777777" w:rsidR="009D41DB" w:rsidRPr="008E46A9"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Несмотря на высокий риск, предложение нашло поддержку и русских, и английских летчиков. Налет был назначен на вечер 17 июня. Для участия в нем выделили все наличные силы – 13 машин, однако сразу после взлета из-за неполадок в моторах пришлось садиться «</w:t>
      </w:r>
      <w:proofErr w:type="spellStart"/>
      <w:r w:rsidRPr="008E46A9">
        <w:rPr>
          <w:rFonts w:ascii="Times New Roman" w:hAnsi="Times New Roman" w:cs="Times New Roman"/>
          <w:color w:val="000000" w:themeColor="text1"/>
          <w:sz w:val="16"/>
          <w:szCs w:val="16"/>
        </w:rPr>
        <w:t>Ньюпору</w:t>
      </w:r>
      <w:proofErr w:type="spellEnd"/>
      <w:r w:rsidRPr="008E46A9">
        <w:rPr>
          <w:rFonts w:ascii="Times New Roman" w:hAnsi="Times New Roman" w:cs="Times New Roman"/>
          <w:color w:val="000000" w:themeColor="text1"/>
          <w:sz w:val="16"/>
          <w:szCs w:val="16"/>
        </w:rPr>
        <w:t xml:space="preserve">» лейтенанта </w:t>
      </w:r>
      <w:proofErr w:type="spellStart"/>
      <w:r w:rsidRPr="008E46A9">
        <w:rPr>
          <w:rFonts w:ascii="Times New Roman" w:hAnsi="Times New Roman" w:cs="Times New Roman"/>
          <w:color w:val="000000" w:themeColor="text1"/>
          <w:sz w:val="16"/>
          <w:szCs w:val="16"/>
        </w:rPr>
        <w:t>Бересневича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Снайпу</w:t>
      </w:r>
      <w:proofErr w:type="spellEnd"/>
      <w:r w:rsidRPr="008E46A9">
        <w:rPr>
          <w:rFonts w:ascii="Times New Roman" w:hAnsi="Times New Roman" w:cs="Times New Roman"/>
          <w:color w:val="000000" w:themeColor="text1"/>
          <w:sz w:val="16"/>
          <w:szCs w:val="16"/>
        </w:rPr>
        <w:t>» английского пилота Найта. Для воздушного прикрытия диверсионной команды остался единственный «</w:t>
      </w:r>
      <w:proofErr w:type="spellStart"/>
      <w:r w:rsidRPr="008E46A9">
        <w:rPr>
          <w:rFonts w:ascii="Times New Roman" w:hAnsi="Times New Roman" w:cs="Times New Roman"/>
          <w:color w:val="000000" w:themeColor="text1"/>
          <w:sz w:val="16"/>
          <w:szCs w:val="16"/>
        </w:rPr>
        <w:t>Снайп</w:t>
      </w:r>
      <w:proofErr w:type="spellEnd"/>
      <w:r w:rsidRPr="008E46A9">
        <w:rPr>
          <w:rFonts w:ascii="Times New Roman" w:hAnsi="Times New Roman" w:cs="Times New Roman"/>
          <w:color w:val="000000" w:themeColor="text1"/>
          <w:sz w:val="16"/>
          <w:szCs w:val="16"/>
        </w:rPr>
        <w:t xml:space="preserve">» майора </w:t>
      </w:r>
      <w:proofErr w:type="spellStart"/>
      <w:r w:rsidRPr="008E46A9">
        <w:rPr>
          <w:rFonts w:ascii="Times New Roman" w:hAnsi="Times New Roman" w:cs="Times New Roman"/>
          <w:color w:val="000000" w:themeColor="text1"/>
          <w:sz w:val="16"/>
          <w:szCs w:val="16"/>
        </w:rPr>
        <w:t>Кэрра</w:t>
      </w:r>
      <w:proofErr w:type="spellEnd"/>
      <w:r w:rsidRPr="008E46A9">
        <w:rPr>
          <w:rFonts w:ascii="Times New Roman" w:hAnsi="Times New Roman" w:cs="Times New Roman"/>
          <w:color w:val="000000" w:themeColor="text1"/>
          <w:sz w:val="16"/>
          <w:szCs w:val="16"/>
        </w:rPr>
        <w:t>. Это превысило все допустимые пределы риска и вынудило на ходу менять план операции. Вместо посадки на летном поле «</w:t>
      </w:r>
      <w:proofErr w:type="spellStart"/>
      <w:r w:rsidRPr="008E46A9">
        <w:rPr>
          <w:rFonts w:ascii="Times New Roman" w:hAnsi="Times New Roman" w:cs="Times New Roman"/>
          <w:color w:val="000000" w:themeColor="text1"/>
          <w:sz w:val="16"/>
          <w:szCs w:val="16"/>
        </w:rPr>
        <w:t>Сопвичи</w:t>
      </w:r>
      <w:proofErr w:type="spellEnd"/>
      <w:r w:rsidRPr="008E46A9">
        <w:rPr>
          <w:rFonts w:ascii="Times New Roman" w:hAnsi="Times New Roman" w:cs="Times New Roman"/>
          <w:color w:val="000000" w:themeColor="text1"/>
          <w:sz w:val="16"/>
          <w:szCs w:val="16"/>
        </w:rPr>
        <w:t xml:space="preserve">» начали кружить над ангарами, обстреливая их зажигательными пулями. Несколько «Де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xml:space="preserve">» сбросили бомбы на аэродром, другие ушли бомбить </w:t>
      </w:r>
      <w:proofErr w:type="spellStart"/>
      <w:r w:rsidRPr="008E46A9">
        <w:rPr>
          <w:rFonts w:ascii="Times New Roman" w:hAnsi="Times New Roman" w:cs="Times New Roman"/>
          <w:color w:val="000000" w:themeColor="text1"/>
          <w:sz w:val="16"/>
          <w:szCs w:val="16"/>
        </w:rPr>
        <w:t>гидроавиатранспорты</w:t>
      </w:r>
      <w:proofErr w:type="spellEnd"/>
      <w:r w:rsidRPr="008E46A9">
        <w:rPr>
          <w:rFonts w:ascii="Times New Roman" w:hAnsi="Times New Roman" w:cs="Times New Roman"/>
          <w:color w:val="000000" w:themeColor="text1"/>
          <w:sz w:val="16"/>
          <w:szCs w:val="16"/>
        </w:rPr>
        <w:t>. Но, как и предполагал Козаков, ни одна бомба точно в цель не попала.</w:t>
      </w:r>
    </w:p>
    <w:p w14:paraId="4150EE96" w14:textId="77777777" w:rsidR="009D41DB" w:rsidRPr="008E46A9"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Тем не менее с воздуха было видно, как от зажигательных пуль вспыхнул стоявший на полосе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и взорвались сложенные на краю аэродрома бочки с горючим. Кроме того, в изрешеченных пулями и осколками бомб палатках были выведены из строя еще один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и «Спад», а на плавучем ангаре – серьезно повреждены два гидроплана М-20. При налете погибли два человека и шестеро получили ранения.</w:t>
      </w:r>
    </w:p>
    <w:p w14:paraId="58DDBA25" w14:textId="77777777" w:rsidR="009D41DB" w:rsidRPr="008E46A9"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следующий день 1-й </w:t>
      </w:r>
      <w:proofErr w:type="spellStart"/>
      <w:r w:rsidRPr="008E46A9">
        <w:rPr>
          <w:rFonts w:ascii="Times New Roman" w:hAnsi="Times New Roman" w:cs="Times New Roman"/>
          <w:color w:val="000000" w:themeColor="text1"/>
          <w:sz w:val="16"/>
          <w:szCs w:val="16"/>
        </w:rPr>
        <w:t>истротряд</w:t>
      </w:r>
      <w:proofErr w:type="spellEnd"/>
      <w:r w:rsidRPr="008E46A9">
        <w:rPr>
          <w:rFonts w:ascii="Times New Roman" w:hAnsi="Times New Roman" w:cs="Times New Roman"/>
          <w:color w:val="000000" w:themeColor="text1"/>
          <w:sz w:val="16"/>
          <w:szCs w:val="16"/>
        </w:rPr>
        <w:t xml:space="preserve">, оставшийся без самолетов, был отведен в тыл на переформирование. Таким образом, первую и едва ли не единственную в Гражданской войне операцию по завоеванию господства в воздухе можно считать успешной. Показательно, что командир Двинской флотилии красных В.Н. </w:t>
      </w:r>
      <w:proofErr w:type="spellStart"/>
      <w:r w:rsidRPr="008E46A9">
        <w:rPr>
          <w:rFonts w:ascii="Times New Roman" w:hAnsi="Times New Roman" w:cs="Times New Roman"/>
          <w:color w:val="000000" w:themeColor="text1"/>
          <w:sz w:val="16"/>
          <w:szCs w:val="16"/>
        </w:rPr>
        <w:t>Варваци</w:t>
      </w:r>
      <w:proofErr w:type="spellEnd"/>
      <w:r w:rsidRPr="008E46A9">
        <w:rPr>
          <w:rFonts w:ascii="Times New Roman" w:hAnsi="Times New Roman" w:cs="Times New Roman"/>
          <w:color w:val="000000" w:themeColor="text1"/>
          <w:sz w:val="16"/>
          <w:szCs w:val="16"/>
        </w:rPr>
        <w:t xml:space="preserve"> в отчете о боях за июнь называет бомбардировку Пучуги «разгромом нашей авиации» и больше того – «</w:t>
      </w:r>
      <w:proofErr w:type="spellStart"/>
      <w:r w:rsidRPr="008E46A9">
        <w:rPr>
          <w:rFonts w:ascii="Times New Roman" w:hAnsi="Times New Roman" w:cs="Times New Roman"/>
          <w:color w:val="000000" w:themeColor="text1"/>
          <w:sz w:val="16"/>
          <w:szCs w:val="16"/>
        </w:rPr>
        <w:t>превозвестником</w:t>
      </w:r>
      <w:proofErr w:type="spellEnd"/>
      <w:r w:rsidRPr="008E46A9">
        <w:rPr>
          <w:rFonts w:ascii="Times New Roman" w:hAnsi="Times New Roman" w:cs="Times New Roman"/>
          <w:color w:val="000000" w:themeColor="text1"/>
          <w:sz w:val="16"/>
          <w:szCs w:val="16"/>
        </w:rPr>
        <w:t xml:space="preserve"> грядущих неудач и поражений» (17065).</w:t>
      </w:r>
    </w:p>
    <w:p w14:paraId="4D3B0C7C" w14:textId="77777777" w:rsidR="009D41DB" w:rsidRPr="008E46A9"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C01347" w14:textId="77777777" w:rsidR="008B3BDB" w:rsidRPr="008E46A9" w:rsidRDefault="008B3BDB" w:rsidP="00A30927">
      <w:pPr>
        <w:pStyle w:val="ae"/>
        <w:shd w:val="clear" w:color="auto" w:fill="FFFFFF"/>
        <w:spacing w:before="0" w:after="0"/>
        <w:jc w:val="both"/>
        <w:rPr>
          <w:color w:val="000000" w:themeColor="text1"/>
          <w:sz w:val="16"/>
          <w:szCs w:val="16"/>
        </w:rPr>
      </w:pPr>
      <w:r w:rsidRPr="008E46A9">
        <w:rPr>
          <w:color w:val="000000" w:themeColor="text1"/>
          <w:sz w:val="16"/>
          <w:szCs w:val="16"/>
        </w:rPr>
        <w:t xml:space="preserve">В середине июня 1919 г. англичане поддержали белогвардейский мятеж, вспыхнувший в фортах “Красная Горка” и “Серая Лошадь”. По замыслу коммодора </w:t>
      </w:r>
      <w:proofErr w:type="spellStart"/>
      <w:r w:rsidRPr="008E46A9">
        <w:rPr>
          <w:color w:val="000000" w:themeColor="text1"/>
          <w:sz w:val="16"/>
          <w:szCs w:val="16"/>
        </w:rPr>
        <w:t>Эгара</w:t>
      </w:r>
      <w:proofErr w:type="spellEnd"/>
      <w:r w:rsidRPr="008E46A9">
        <w:rPr>
          <w:color w:val="000000" w:themeColor="text1"/>
          <w:sz w:val="16"/>
          <w:szCs w:val="16"/>
        </w:rPr>
        <w:t xml:space="preserve">, командира отряда английских катеров в </w:t>
      </w:r>
      <w:proofErr w:type="spellStart"/>
      <w:r w:rsidRPr="008E46A9">
        <w:rPr>
          <w:color w:val="000000" w:themeColor="text1"/>
          <w:sz w:val="16"/>
          <w:szCs w:val="16"/>
        </w:rPr>
        <w:t>Терриоки</w:t>
      </w:r>
      <w:proofErr w:type="spellEnd"/>
      <w:r w:rsidRPr="008E46A9">
        <w:rPr>
          <w:color w:val="000000" w:themeColor="text1"/>
          <w:sz w:val="16"/>
          <w:szCs w:val="16"/>
        </w:rPr>
        <w:t>, мишенью для торпедных атак должен был стать красный линкор “Петропавловск”. Вместе с линкором “Андрей Первозванный” и крейсером “Олег” этот корабль обстреливал восставшие форты с моря, нанося немалый урон мятежникам.</w:t>
      </w:r>
    </w:p>
    <w:p w14:paraId="62B04F33" w14:textId="77777777" w:rsidR="008B3BDB" w:rsidRPr="008E46A9" w:rsidRDefault="008B3BDB" w:rsidP="00A30927">
      <w:pPr>
        <w:pStyle w:val="ae"/>
        <w:shd w:val="clear" w:color="auto" w:fill="FFFFFF"/>
        <w:spacing w:before="0" w:after="0"/>
        <w:jc w:val="both"/>
        <w:rPr>
          <w:color w:val="000000" w:themeColor="text1"/>
          <w:sz w:val="16"/>
          <w:szCs w:val="16"/>
        </w:rPr>
      </w:pPr>
      <w:r w:rsidRPr="008E46A9">
        <w:rPr>
          <w:color w:val="000000" w:themeColor="text1"/>
          <w:sz w:val="16"/>
          <w:szCs w:val="16"/>
        </w:rPr>
        <w:t xml:space="preserve">Однако задача поиска линкора, который часто менял места стоянки, оказалась слишком сложна для СМБ. Первая попытка англичан настичь “Петропавловск” своими торпедами сорвалась из-за поломки гребного винта “40-футовика”. В итоге весь отряд торпедных катеров был вынужден вернуться на базу, не выполнив приказа </w:t>
      </w:r>
      <w:proofErr w:type="spellStart"/>
      <w:r w:rsidRPr="008E46A9">
        <w:rPr>
          <w:color w:val="000000" w:themeColor="text1"/>
          <w:sz w:val="16"/>
          <w:szCs w:val="16"/>
        </w:rPr>
        <w:t>Эгара</w:t>
      </w:r>
      <w:proofErr w:type="spellEnd"/>
      <w:r w:rsidRPr="008E46A9">
        <w:rPr>
          <w:color w:val="000000" w:themeColor="text1"/>
          <w:sz w:val="16"/>
          <w:szCs w:val="16"/>
        </w:rPr>
        <w:t xml:space="preserve"> (21499).</w:t>
      </w:r>
    </w:p>
    <w:p w14:paraId="20DB5183" w14:textId="77777777" w:rsidR="008B3BDB" w:rsidRPr="008E46A9" w:rsidRDefault="008B3BDB" w:rsidP="00A30927">
      <w:pPr>
        <w:spacing w:after="0" w:line="240" w:lineRule="auto"/>
        <w:jc w:val="both"/>
        <w:rPr>
          <w:rFonts w:ascii="Times New Roman" w:hAnsi="Times New Roman" w:cs="Times New Roman"/>
          <w:color w:val="000000" w:themeColor="text1"/>
          <w:sz w:val="16"/>
          <w:szCs w:val="16"/>
          <w:shd w:val="clear" w:color="auto" w:fill="FBFCFC"/>
        </w:rPr>
      </w:pPr>
    </w:p>
    <w:p w14:paraId="6D5AD2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середине июня 1919 в ДА было 20 тыс. штыков, 5.5 тыс. сабель, 97 орудий, 506 пулеметов, 17 бронепоездов, 3 бронеавтомобиля, 6 танков и 8 самолетов (4084).</w:t>
      </w:r>
    </w:p>
    <w:p w14:paraId="503FEB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38F9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середине июня 1919 г. комиссия из представителей различных структур единодушно </w:t>
      </w:r>
      <w:proofErr w:type="spellStart"/>
      <w:r w:rsidRPr="008E46A9">
        <w:rPr>
          <w:rFonts w:ascii="Times New Roman" w:hAnsi="Times New Roman" w:cs="Times New Roman"/>
          <w:color w:val="000000" w:themeColor="text1"/>
          <w:sz w:val="16"/>
          <w:szCs w:val="16"/>
        </w:rPr>
        <w:t>высказа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лась</w:t>
      </w:r>
      <w:proofErr w:type="spellEnd"/>
      <w:r w:rsidRPr="008E46A9">
        <w:rPr>
          <w:rFonts w:ascii="Times New Roman" w:hAnsi="Times New Roman" w:cs="Times New Roman"/>
          <w:color w:val="000000" w:themeColor="text1"/>
          <w:sz w:val="16"/>
          <w:szCs w:val="16"/>
        </w:rPr>
        <w:t xml:space="preserve"> за образование в РККА единого централизованного органа управления связью (Архив </w:t>
      </w:r>
      <w:proofErr w:type="spellStart"/>
      <w:r w:rsidRPr="008E46A9">
        <w:rPr>
          <w:rFonts w:ascii="Times New Roman" w:hAnsi="Times New Roman" w:cs="Times New Roman"/>
          <w:color w:val="000000" w:themeColor="text1"/>
          <w:sz w:val="16"/>
          <w:szCs w:val="16"/>
        </w:rPr>
        <w:t>ВИМАИВиВС</w:t>
      </w:r>
      <w:proofErr w:type="spellEnd"/>
      <w:r w:rsidRPr="008E46A9">
        <w:rPr>
          <w:rFonts w:ascii="Times New Roman" w:hAnsi="Times New Roman" w:cs="Times New Roman"/>
          <w:color w:val="000000" w:themeColor="text1"/>
          <w:sz w:val="16"/>
          <w:szCs w:val="16"/>
        </w:rPr>
        <w:t>, ф. 60р, оп) (11870).</w:t>
      </w:r>
    </w:p>
    <w:p w14:paraId="07C43D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7B930" w14:textId="77777777" w:rsidR="00E3563B" w:rsidRPr="008E46A9" w:rsidRDefault="00E3563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7D819FE" w14:textId="77777777" w:rsidR="00E3563B" w:rsidRPr="008E46A9" w:rsidRDefault="00E3563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69D78E" w14:textId="77777777" w:rsidR="00E3563B" w:rsidRPr="008E46A9" w:rsidRDefault="00E3563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Середина июня 1919. В два с лишним раза подскочили цены на хлеб, муку и крупы в связи с прекращением свободного железнодорожного передвижения и, соответственно, подвоза продуктов "мешочниками" (18691).</w:t>
      </w:r>
    </w:p>
    <w:p w14:paraId="5F7F117D" w14:textId="77777777" w:rsidR="00E3563B" w:rsidRPr="008E46A9" w:rsidRDefault="00E3563B" w:rsidP="00A30927">
      <w:pPr>
        <w:spacing w:after="0" w:line="240" w:lineRule="auto"/>
        <w:jc w:val="both"/>
        <w:rPr>
          <w:rFonts w:ascii="Times New Roman" w:hAnsi="Times New Roman" w:cs="Times New Roman"/>
          <w:color w:val="000000" w:themeColor="text1"/>
          <w:sz w:val="16"/>
          <w:szCs w:val="16"/>
        </w:rPr>
      </w:pPr>
    </w:p>
    <w:p w14:paraId="28CEDD60" w14:textId="77777777" w:rsidR="004C413F"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30F741C" w14:textId="77777777" w:rsidR="004C413F" w:rsidRPr="008E46A9" w:rsidRDefault="004C413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E60D8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(17 - 3481) июня 1919 был подавлен мятеж на фортах Красная Горка и Серая Лошадь (3186).</w:t>
      </w:r>
    </w:p>
    <w:p w14:paraId="6EA270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B93086"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16 июня</w:t>
      </w:r>
      <w:r w:rsidRPr="008E46A9">
        <w:rPr>
          <w:rFonts w:ascii="Times New Roman" w:hAnsi="Times New Roman" w:cs="Times New Roman"/>
          <w:color w:val="000000" w:themeColor="text1"/>
          <w:sz w:val="16"/>
          <w:szCs w:val="16"/>
        </w:rPr>
        <w:t xml:space="preserve"> В 1919 году революционные войска подавили мятежи на фортах Красная Горка и Серая Лошадь (14924).</w:t>
      </w:r>
    </w:p>
    <w:p w14:paraId="23876677"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p>
    <w:p w14:paraId="1C7298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Stalin performed exceptionally well, winning a decisive victory on June 16 1919 with the capture of two White-controlled fortresses. Shortly thereafter Stalin had 67 officers executed because they had disagreed with him over the handling of the Red Army counterattack.</w:t>
      </w:r>
    </w:p>
    <w:p w14:paraId="7348CC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Это были "Красная горка" и "Серая лошадь"</w:t>
      </w:r>
    </w:p>
    <w:p w14:paraId="4AE231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47895" w14:textId="77777777" w:rsidR="00B0606F" w:rsidRPr="008E46A9" w:rsidRDefault="00B0606F" w:rsidP="00A30927">
      <w:pPr>
        <w:spacing w:after="0" w:line="240" w:lineRule="auto"/>
        <w:jc w:val="both"/>
        <w:rPr>
          <w:rFonts w:ascii="Times New Roman" w:hAnsi="Times New Roman" w:cs="Times New Roman"/>
          <w:color w:val="000000" w:themeColor="text1"/>
          <w:sz w:val="16"/>
          <w:szCs w:val="16"/>
          <w:shd w:val="clear" w:color="auto" w:fill="FBFCFC"/>
        </w:rPr>
      </w:pPr>
      <w:r w:rsidRPr="008E46A9">
        <w:rPr>
          <w:rFonts w:ascii="Times New Roman" w:hAnsi="Times New Roman" w:cs="Times New Roman"/>
          <w:color w:val="000000" w:themeColor="text1"/>
          <w:sz w:val="16"/>
          <w:szCs w:val="16"/>
          <w:shd w:val="clear" w:color="auto" w:fill="FFFFFF"/>
        </w:rPr>
        <w:t xml:space="preserve">16 июня 1919, на поиски “Петропавловска” отправился всего один катер. А когда ему возле Толбухина маяка неожиданно повстречался крейсер “Олег”, командир катера легко променял “Петропавловск” на более реальную цель. Англичанину удалось пройти мимо кораблей охранения “Олега” — катер был замечен ими лишь через пару десятков секунд после пуска торпеды. Подводный снаряд, выпущенный с дистанции 2,5—3 кабельтовых (462—555 метров), пробил левый борт крейсера рядом с кочегаркой. Спустя 12 минут “Олег” повалился на левый бок и затонул; катер же, чей силуэт был принят за рубку подводной лодки, выйдя из-под артиллерийского обстрела, взял курс на </w:t>
      </w:r>
      <w:proofErr w:type="spellStart"/>
      <w:r w:rsidRPr="008E46A9">
        <w:rPr>
          <w:rFonts w:ascii="Times New Roman" w:hAnsi="Times New Roman" w:cs="Times New Roman"/>
          <w:color w:val="000000" w:themeColor="text1"/>
          <w:sz w:val="16"/>
          <w:szCs w:val="16"/>
          <w:shd w:val="clear" w:color="auto" w:fill="FFFFFF"/>
        </w:rPr>
        <w:t>Терриоки</w:t>
      </w:r>
      <w:proofErr w:type="spellEnd"/>
      <w:r w:rsidRPr="008E46A9">
        <w:rPr>
          <w:rFonts w:ascii="Times New Roman" w:hAnsi="Times New Roman" w:cs="Times New Roman"/>
          <w:color w:val="000000" w:themeColor="text1"/>
          <w:sz w:val="16"/>
          <w:szCs w:val="16"/>
          <w:shd w:val="clear" w:color="auto" w:fill="FFFFFF"/>
        </w:rPr>
        <w:t xml:space="preserve"> (21499).</w:t>
      </w:r>
    </w:p>
    <w:p w14:paraId="45F2D28E" w14:textId="77777777" w:rsidR="00B0606F" w:rsidRPr="008E46A9" w:rsidRDefault="00B0606F" w:rsidP="00A30927">
      <w:pPr>
        <w:spacing w:after="0" w:line="240" w:lineRule="auto"/>
        <w:jc w:val="both"/>
        <w:rPr>
          <w:rFonts w:ascii="Times New Roman" w:hAnsi="Times New Roman" w:cs="Times New Roman"/>
          <w:color w:val="000000" w:themeColor="text1"/>
          <w:sz w:val="16"/>
          <w:szCs w:val="16"/>
          <w:shd w:val="clear" w:color="auto" w:fill="FBFCFC"/>
        </w:rPr>
      </w:pPr>
    </w:p>
    <w:p w14:paraId="6299298B" w14:textId="77777777" w:rsidR="004C413F" w:rsidRPr="008E46A9" w:rsidRDefault="004C413F" w:rsidP="00A30927">
      <w:pPr>
        <w:pStyle w:val="ae"/>
        <w:shd w:val="clear" w:color="auto" w:fill="FFFFFF"/>
        <w:spacing w:before="0" w:after="0"/>
        <w:jc w:val="both"/>
        <w:rPr>
          <w:color w:val="000000" w:themeColor="text1"/>
          <w:sz w:val="16"/>
          <w:szCs w:val="16"/>
        </w:rPr>
      </w:pPr>
      <w:r w:rsidRPr="008E46A9">
        <w:rPr>
          <w:color w:val="000000" w:themeColor="text1"/>
          <w:sz w:val="16"/>
          <w:szCs w:val="16"/>
        </w:rPr>
        <w:t xml:space="preserve">16 июня 1916 англичане задались целью разбомбить Балдинский железнодорожный мост через Волгу, связывающий Астрахань с Центральной Россией. В тот день Щекин и Коротков увидели приближавшуюся с юга, со стороны Каспия, четверку «Де </w:t>
      </w:r>
      <w:proofErr w:type="spellStart"/>
      <w:r w:rsidRPr="008E46A9">
        <w:rPr>
          <w:color w:val="000000" w:themeColor="text1"/>
          <w:sz w:val="16"/>
          <w:szCs w:val="16"/>
        </w:rPr>
        <w:t>Хэвиллендов</w:t>
      </w:r>
      <w:proofErr w:type="spellEnd"/>
      <w:r w:rsidRPr="008E46A9">
        <w:rPr>
          <w:color w:val="000000" w:themeColor="text1"/>
          <w:sz w:val="16"/>
          <w:szCs w:val="16"/>
        </w:rPr>
        <w:t>». Англичане шли на высоте 2100 метров. Красные летчики, покачав друг другу крыльями, развернулись навстречу противнику. Щекин, летевший первым, поймал в прицел ведущий бомбардировщик и нажал на гашетку... Попал! Очередь из синхронного пулемета пробила радиатор и рубашку охлаждения двигателя. Из-под капота «Де-</w:t>
      </w:r>
      <w:proofErr w:type="spellStart"/>
      <w:r w:rsidRPr="008E46A9">
        <w:rPr>
          <w:color w:val="000000" w:themeColor="text1"/>
          <w:sz w:val="16"/>
          <w:szCs w:val="16"/>
        </w:rPr>
        <w:t>Хэвилленда</w:t>
      </w:r>
      <w:proofErr w:type="spellEnd"/>
      <w:r w:rsidRPr="008E46A9">
        <w:rPr>
          <w:color w:val="000000" w:themeColor="text1"/>
          <w:sz w:val="16"/>
          <w:szCs w:val="16"/>
        </w:rPr>
        <w:t>» брызнул кипяток вперемешку с паром.</w:t>
      </w:r>
    </w:p>
    <w:p w14:paraId="28DB95F6" w14:textId="77777777" w:rsidR="004C413F" w:rsidRPr="008E46A9" w:rsidRDefault="004C413F" w:rsidP="00A30927">
      <w:pPr>
        <w:pStyle w:val="ae"/>
        <w:shd w:val="clear" w:color="auto" w:fill="FFFFFF"/>
        <w:spacing w:before="0" w:after="0"/>
        <w:jc w:val="both"/>
        <w:rPr>
          <w:color w:val="000000" w:themeColor="text1"/>
          <w:sz w:val="16"/>
          <w:szCs w:val="16"/>
        </w:rPr>
      </w:pPr>
      <w:r w:rsidRPr="008E46A9">
        <w:rPr>
          <w:color w:val="000000" w:themeColor="text1"/>
          <w:sz w:val="16"/>
          <w:szCs w:val="16"/>
        </w:rPr>
        <w:t xml:space="preserve">Через полминуты мотор бомбардировщика заклинило. Щекин и Коротков увидели, как оливково-зеленый биплан с остановившимся винтом плавно заскользил к земле. Добивать врага они не стали, все равно внизу на десятки километров была своя территория. «Де </w:t>
      </w:r>
      <w:proofErr w:type="spellStart"/>
      <w:r w:rsidRPr="008E46A9">
        <w:rPr>
          <w:color w:val="000000" w:themeColor="text1"/>
          <w:sz w:val="16"/>
          <w:szCs w:val="16"/>
        </w:rPr>
        <w:t>Хэвилленд</w:t>
      </w:r>
      <w:proofErr w:type="spellEnd"/>
      <w:r w:rsidRPr="008E46A9">
        <w:rPr>
          <w:color w:val="000000" w:themeColor="text1"/>
          <w:sz w:val="16"/>
          <w:szCs w:val="16"/>
        </w:rPr>
        <w:t>» сел посреди огородов юго-восточнее Астрахани. Английские летчики, согласно приказу, подожгли самолет и бросились бежать в степь, но далеко уйти им не дали. Вскоре их настиг и взял в плен конный разъезд красноармейцев.</w:t>
      </w:r>
    </w:p>
    <w:p w14:paraId="0B14B764" w14:textId="77777777" w:rsidR="004C413F" w:rsidRPr="008E46A9" w:rsidRDefault="004C413F" w:rsidP="00A30927">
      <w:pPr>
        <w:pStyle w:val="ae"/>
        <w:shd w:val="clear" w:color="auto" w:fill="FFFFFF"/>
        <w:spacing w:before="0" w:after="0"/>
        <w:jc w:val="both"/>
        <w:rPr>
          <w:color w:val="000000" w:themeColor="text1"/>
          <w:sz w:val="16"/>
          <w:szCs w:val="16"/>
        </w:rPr>
      </w:pPr>
      <w:r w:rsidRPr="008E46A9">
        <w:rPr>
          <w:color w:val="000000" w:themeColor="text1"/>
          <w:sz w:val="16"/>
          <w:szCs w:val="16"/>
        </w:rPr>
        <w:t xml:space="preserve">Срочная телеграмма о случившемся была отправлена в </w:t>
      </w:r>
      <w:proofErr w:type="spellStart"/>
      <w:r w:rsidRPr="008E46A9">
        <w:rPr>
          <w:color w:val="000000" w:themeColor="text1"/>
          <w:sz w:val="16"/>
          <w:szCs w:val="16"/>
        </w:rPr>
        <w:t>Авиадарм</w:t>
      </w:r>
      <w:proofErr w:type="spellEnd"/>
      <w:r w:rsidRPr="008E46A9">
        <w:rPr>
          <w:color w:val="000000" w:themeColor="text1"/>
          <w:sz w:val="16"/>
          <w:szCs w:val="16"/>
        </w:rPr>
        <w:t>: «16 июня сбит Сопит-</w:t>
      </w:r>
      <w:proofErr w:type="spellStart"/>
      <w:r w:rsidRPr="008E46A9">
        <w:rPr>
          <w:color w:val="000000" w:themeColor="text1"/>
          <w:sz w:val="16"/>
          <w:szCs w:val="16"/>
        </w:rPr>
        <w:t>Скем</w:t>
      </w:r>
      <w:proofErr w:type="spellEnd"/>
      <w:r w:rsidRPr="008E46A9">
        <w:rPr>
          <w:color w:val="000000" w:themeColor="text1"/>
          <w:sz w:val="16"/>
          <w:szCs w:val="16"/>
        </w:rPr>
        <w:t xml:space="preserve"> с Либерти 400 сил (как только у нас не обзывали по незнанию английские самолеты) в бою 2 наших и 4 неприятельских. Летчик и наблюдатель англичане – у них пробит радиатор, летчик, не заметив повреждение, расплавил мотор, опустившись в 30 верстах от Астрахани и успев сжечь самолет. Оба доставлены в Москву».</w:t>
      </w:r>
    </w:p>
    <w:p w14:paraId="34CC3392" w14:textId="77777777" w:rsidR="004C413F" w:rsidRPr="008E46A9" w:rsidRDefault="004C413F" w:rsidP="00A30927">
      <w:pPr>
        <w:pStyle w:val="ae"/>
        <w:shd w:val="clear" w:color="auto" w:fill="FFFFFF"/>
        <w:spacing w:before="0" w:after="0"/>
        <w:jc w:val="both"/>
        <w:rPr>
          <w:color w:val="000000" w:themeColor="text1"/>
          <w:sz w:val="16"/>
          <w:szCs w:val="16"/>
        </w:rPr>
      </w:pPr>
      <w:r w:rsidRPr="008E46A9">
        <w:rPr>
          <w:color w:val="000000" w:themeColor="text1"/>
          <w:sz w:val="16"/>
          <w:szCs w:val="16"/>
        </w:rPr>
        <w:t xml:space="preserve">Согласно английским данным, в плен попали лейтенанты </w:t>
      </w:r>
      <w:proofErr w:type="spellStart"/>
      <w:r w:rsidRPr="008E46A9">
        <w:rPr>
          <w:color w:val="000000" w:themeColor="text1"/>
          <w:sz w:val="16"/>
          <w:szCs w:val="16"/>
        </w:rPr>
        <w:t>Ингрэм</w:t>
      </w:r>
      <w:proofErr w:type="spellEnd"/>
      <w:r w:rsidRPr="008E46A9">
        <w:rPr>
          <w:color w:val="000000" w:themeColor="text1"/>
          <w:sz w:val="16"/>
          <w:szCs w:val="16"/>
        </w:rPr>
        <w:t xml:space="preserve"> и </w:t>
      </w:r>
      <w:proofErr w:type="spellStart"/>
      <w:r w:rsidRPr="008E46A9">
        <w:rPr>
          <w:color w:val="000000" w:themeColor="text1"/>
          <w:sz w:val="16"/>
          <w:szCs w:val="16"/>
        </w:rPr>
        <w:t>Мэнтл</w:t>
      </w:r>
      <w:proofErr w:type="spellEnd"/>
      <w:r w:rsidRPr="008E46A9">
        <w:rPr>
          <w:color w:val="000000" w:themeColor="text1"/>
          <w:sz w:val="16"/>
          <w:szCs w:val="16"/>
        </w:rPr>
        <w:t xml:space="preserve">. Дальнейшая их судьба неизвестна. А </w:t>
      </w:r>
      <w:proofErr w:type="spellStart"/>
      <w:r w:rsidRPr="008E46A9">
        <w:rPr>
          <w:color w:val="000000" w:themeColor="text1"/>
          <w:sz w:val="16"/>
          <w:szCs w:val="16"/>
        </w:rPr>
        <w:t>красвоенлета</w:t>
      </w:r>
      <w:proofErr w:type="spellEnd"/>
      <w:r w:rsidRPr="008E46A9">
        <w:rPr>
          <w:color w:val="000000" w:themeColor="text1"/>
          <w:sz w:val="16"/>
          <w:szCs w:val="16"/>
        </w:rPr>
        <w:t xml:space="preserve"> Даниила Щекина за успех в воздушном бою премировали пятью тысячами рублей. (17065).</w:t>
      </w:r>
    </w:p>
    <w:p w14:paraId="18E34361" w14:textId="77777777" w:rsidR="004C413F" w:rsidRPr="008E46A9" w:rsidRDefault="004C413F" w:rsidP="00A30927">
      <w:pPr>
        <w:pStyle w:val="ae"/>
        <w:shd w:val="clear" w:color="auto" w:fill="FFFFFF"/>
        <w:spacing w:before="0" w:after="0"/>
        <w:jc w:val="both"/>
        <w:rPr>
          <w:color w:val="000000" w:themeColor="text1"/>
          <w:sz w:val="16"/>
          <w:szCs w:val="16"/>
        </w:rPr>
      </w:pPr>
    </w:p>
    <w:p w14:paraId="619CA3D2"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 xml:space="preserve">16 июня 1919 англичане задались целью разбомбить Балдинский железнодорожный мост через Волгу, связывающий Астрахань с Центральной Россией. В тот день Щекин и Коротков увидели приближавшуюся с юга, со стороны Каспия, четверку «Де </w:t>
      </w:r>
      <w:proofErr w:type="spellStart"/>
      <w:r w:rsidRPr="008E46A9">
        <w:rPr>
          <w:color w:val="000000" w:themeColor="text1"/>
          <w:sz w:val="16"/>
          <w:szCs w:val="16"/>
        </w:rPr>
        <w:t>Хэвиллендов</w:t>
      </w:r>
      <w:proofErr w:type="spellEnd"/>
      <w:r w:rsidRPr="008E46A9">
        <w:rPr>
          <w:color w:val="000000" w:themeColor="text1"/>
          <w:sz w:val="16"/>
          <w:szCs w:val="16"/>
        </w:rPr>
        <w:t>». Англичане шли на высоте 2100 метров. Красные летчики, покачав друг другу крыльями, развернулись навстречу противнику. Щекин, летевший первым, поймал в прицел ведущий бомбардировщик и нажал на гашетку... Попал! Очередь из синхронного пулемета пробила радиатор и рубашку охлаждения двигателя. Из-под капота «Де-</w:t>
      </w:r>
      <w:proofErr w:type="spellStart"/>
      <w:r w:rsidRPr="008E46A9">
        <w:rPr>
          <w:color w:val="000000" w:themeColor="text1"/>
          <w:sz w:val="16"/>
          <w:szCs w:val="16"/>
        </w:rPr>
        <w:t>Хэвилленда</w:t>
      </w:r>
      <w:proofErr w:type="spellEnd"/>
      <w:r w:rsidRPr="008E46A9">
        <w:rPr>
          <w:color w:val="000000" w:themeColor="text1"/>
          <w:sz w:val="16"/>
          <w:szCs w:val="16"/>
        </w:rPr>
        <w:t>» брызнул кипяток вперемешку с паром.</w:t>
      </w:r>
    </w:p>
    <w:p w14:paraId="5145A959"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 xml:space="preserve">Через полминуты мотор бомбардировщика заклинило. Щекин и Коротков увидели, как оливково-зеленый биплан с остановившимся винтом плавно заскользил к земле. Добивать врага они не стали, все равно внизу на десятки километров была своя территория. «Де </w:t>
      </w:r>
      <w:proofErr w:type="spellStart"/>
      <w:r w:rsidRPr="008E46A9">
        <w:rPr>
          <w:color w:val="000000" w:themeColor="text1"/>
          <w:sz w:val="16"/>
          <w:szCs w:val="16"/>
        </w:rPr>
        <w:t>Хэвилленд</w:t>
      </w:r>
      <w:proofErr w:type="spellEnd"/>
      <w:r w:rsidRPr="008E46A9">
        <w:rPr>
          <w:color w:val="000000" w:themeColor="text1"/>
          <w:sz w:val="16"/>
          <w:szCs w:val="16"/>
        </w:rPr>
        <w:t>» сел посреди огородов юго-восточнее Астрахани. Английские летчики, согласно приказу, подожгли самолет и бросились бежать в степь, но далеко уйти им не дали. Вскоре их настиг и взял в плен конный разъезд красноармейцев.</w:t>
      </w:r>
    </w:p>
    <w:p w14:paraId="787E910C"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 xml:space="preserve">Срочная телеграмма о случившемся была отправлена в </w:t>
      </w:r>
      <w:proofErr w:type="spellStart"/>
      <w:r w:rsidRPr="008E46A9">
        <w:rPr>
          <w:color w:val="000000" w:themeColor="text1"/>
          <w:sz w:val="16"/>
          <w:szCs w:val="16"/>
        </w:rPr>
        <w:t>Авиадарм</w:t>
      </w:r>
      <w:proofErr w:type="spellEnd"/>
      <w:r w:rsidRPr="008E46A9">
        <w:rPr>
          <w:color w:val="000000" w:themeColor="text1"/>
          <w:sz w:val="16"/>
          <w:szCs w:val="16"/>
        </w:rPr>
        <w:t>: «16 июня сбит Сопит-</w:t>
      </w:r>
      <w:proofErr w:type="spellStart"/>
      <w:r w:rsidRPr="008E46A9">
        <w:rPr>
          <w:color w:val="000000" w:themeColor="text1"/>
          <w:sz w:val="16"/>
          <w:szCs w:val="16"/>
        </w:rPr>
        <w:t>Скем</w:t>
      </w:r>
      <w:proofErr w:type="spellEnd"/>
      <w:r w:rsidRPr="008E46A9">
        <w:rPr>
          <w:color w:val="000000" w:themeColor="text1"/>
          <w:sz w:val="16"/>
          <w:szCs w:val="16"/>
        </w:rPr>
        <w:t xml:space="preserve"> с Либерти 400 сил (как только у нас не обзывали по незнанию английские самолеты. – </w:t>
      </w:r>
      <w:r w:rsidRPr="008E46A9">
        <w:rPr>
          <w:iCs/>
          <w:color w:val="000000" w:themeColor="text1"/>
          <w:sz w:val="16"/>
          <w:szCs w:val="16"/>
        </w:rPr>
        <w:t>Прим. авт.</w:t>
      </w:r>
      <w:r w:rsidRPr="008E46A9">
        <w:rPr>
          <w:color w:val="000000" w:themeColor="text1"/>
          <w:sz w:val="16"/>
          <w:szCs w:val="16"/>
        </w:rPr>
        <w:t xml:space="preserve">) в бою 2 наших и 4 неприятельских. Летчик и наблюдатель англичане – у них пробит радиатор, </w:t>
      </w:r>
      <w:proofErr w:type="gramStart"/>
      <w:r w:rsidRPr="008E46A9">
        <w:rPr>
          <w:color w:val="000000" w:themeColor="text1"/>
          <w:sz w:val="16"/>
          <w:szCs w:val="16"/>
        </w:rPr>
        <w:t>летчик</w:t>
      </w:r>
      <w:proofErr w:type="gramEnd"/>
      <w:r w:rsidRPr="008E46A9">
        <w:rPr>
          <w:color w:val="000000" w:themeColor="text1"/>
          <w:sz w:val="16"/>
          <w:szCs w:val="16"/>
        </w:rPr>
        <w:t xml:space="preserve"> не заметив повреждение, расплавил мотор, опустившись в 30 верстах от Астрахани и успев сжечь самолет. Оба доставлены в Москву».</w:t>
      </w:r>
    </w:p>
    <w:p w14:paraId="2A8F71C5"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 xml:space="preserve">Согласно английским данным, в плен попали лейтенанты </w:t>
      </w:r>
      <w:proofErr w:type="spellStart"/>
      <w:r w:rsidRPr="008E46A9">
        <w:rPr>
          <w:color w:val="000000" w:themeColor="text1"/>
          <w:sz w:val="16"/>
          <w:szCs w:val="16"/>
        </w:rPr>
        <w:t>Ингрэм</w:t>
      </w:r>
      <w:proofErr w:type="spellEnd"/>
      <w:r w:rsidRPr="008E46A9">
        <w:rPr>
          <w:color w:val="000000" w:themeColor="text1"/>
          <w:sz w:val="16"/>
          <w:szCs w:val="16"/>
        </w:rPr>
        <w:t xml:space="preserve"> и </w:t>
      </w:r>
      <w:proofErr w:type="spellStart"/>
      <w:r w:rsidRPr="008E46A9">
        <w:rPr>
          <w:color w:val="000000" w:themeColor="text1"/>
          <w:sz w:val="16"/>
          <w:szCs w:val="16"/>
        </w:rPr>
        <w:t>Мэнтл</w:t>
      </w:r>
      <w:proofErr w:type="spellEnd"/>
      <w:r w:rsidRPr="008E46A9">
        <w:rPr>
          <w:color w:val="000000" w:themeColor="text1"/>
          <w:sz w:val="16"/>
          <w:szCs w:val="16"/>
        </w:rPr>
        <w:t xml:space="preserve">. Дальнейшая их судьба неизвестна. А </w:t>
      </w:r>
      <w:proofErr w:type="spellStart"/>
      <w:r w:rsidRPr="008E46A9">
        <w:rPr>
          <w:color w:val="000000" w:themeColor="text1"/>
          <w:sz w:val="16"/>
          <w:szCs w:val="16"/>
        </w:rPr>
        <w:t>красвоенлета</w:t>
      </w:r>
      <w:proofErr w:type="spellEnd"/>
      <w:r w:rsidRPr="008E46A9">
        <w:rPr>
          <w:color w:val="000000" w:themeColor="text1"/>
          <w:sz w:val="16"/>
          <w:szCs w:val="16"/>
        </w:rPr>
        <w:t xml:space="preserve"> Даниила Щекина за успех в воздушном бою премировали пятью тысячами рублей.</w:t>
      </w:r>
    </w:p>
    <w:p w14:paraId="5C0C6882"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Несколько дней спустя экипажи 221-го дивизиона повторили атаку. И вновь дорогу им преградили «</w:t>
      </w:r>
      <w:proofErr w:type="spellStart"/>
      <w:r w:rsidRPr="008E46A9">
        <w:rPr>
          <w:color w:val="000000" w:themeColor="text1"/>
          <w:sz w:val="16"/>
          <w:szCs w:val="16"/>
        </w:rPr>
        <w:t>Ньюпоры</w:t>
      </w:r>
      <w:proofErr w:type="spellEnd"/>
      <w:r w:rsidRPr="008E46A9">
        <w:rPr>
          <w:color w:val="000000" w:themeColor="text1"/>
          <w:sz w:val="16"/>
          <w:szCs w:val="16"/>
        </w:rPr>
        <w:t xml:space="preserve">» Щекина и Короткова. На этот раз пулеметные «трассы» прошлись по кабине одного из «Де </w:t>
      </w:r>
      <w:proofErr w:type="spellStart"/>
      <w:r w:rsidRPr="008E46A9">
        <w:rPr>
          <w:color w:val="000000" w:themeColor="text1"/>
          <w:sz w:val="16"/>
          <w:szCs w:val="16"/>
        </w:rPr>
        <w:t>Хэвиллендов</w:t>
      </w:r>
      <w:proofErr w:type="spellEnd"/>
      <w:r w:rsidRPr="008E46A9">
        <w:rPr>
          <w:color w:val="000000" w:themeColor="text1"/>
          <w:sz w:val="16"/>
          <w:szCs w:val="16"/>
        </w:rPr>
        <w:t>». Вероятно, пилот был убит или тяжело ранен. Самолет почти отвесно рухнул вниз, врезался в землю и взорвался. На месте его падения красноармейцы собрали куски крыльев и не сгоревшие в бензиновом огне металлические детали фюзеляжа. Мотор ушел так глубоко в грунт, что, выкапывая его, бойцам пришлось изрядно потрудиться (18569).</w:t>
      </w:r>
    </w:p>
    <w:p w14:paraId="63122A2D" w14:textId="77777777" w:rsidR="00E3563B" w:rsidRPr="008E46A9" w:rsidRDefault="00E3563B" w:rsidP="00A30927">
      <w:pPr>
        <w:pStyle w:val="ae"/>
        <w:spacing w:before="0" w:after="0"/>
        <w:jc w:val="both"/>
        <w:rPr>
          <w:color w:val="000000" w:themeColor="text1"/>
          <w:sz w:val="16"/>
          <w:szCs w:val="16"/>
        </w:rPr>
      </w:pPr>
    </w:p>
    <w:p w14:paraId="4AE8F03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5544F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6AE8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июня 1919 после наступления венгерской КА на территорию Словакии Словакия была провозглашена советской республикой (3186).</w:t>
      </w:r>
    </w:p>
    <w:p w14:paraId="16631A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EF16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июня 1919 ЧЕХОСЛОВАКИЯ. </w:t>
      </w:r>
      <w:proofErr w:type="spellStart"/>
      <w:r w:rsidRPr="008E46A9">
        <w:rPr>
          <w:rFonts w:ascii="Times New Roman" w:hAnsi="Times New Roman" w:cs="Times New Roman"/>
          <w:color w:val="000000" w:themeColor="text1"/>
          <w:sz w:val="16"/>
          <w:szCs w:val="16"/>
        </w:rPr>
        <w:t>Прешов</w:t>
      </w:r>
      <w:proofErr w:type="spellEnd"/>
      <w:r w:rsidRPr="008E46A9">
        <w:rPr>
          <w:rFonts w:ascii="Times New Roman" w:hAnsi="Times New Roman" w:cs="Times New Roman"/>
          <w:color w:val="000000" w:themeColor="text1"/>
          <w:sz w:val="16"/>
          <w:szCs w:val="16"/>
        </w:rPr>
        <w:t>. В занятом венгерскими частями ВКА городе провозглашена Словацкая Советская республика (ССР) и избран Революционный Исполком (РИК) (7558).</w:t>
      </w:r>
    </w:p>
    <w:p w14:paraId="593FC9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8D84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CFDDA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C2E7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июня 1919 20 неприятельских самолетов произвели бомбардировку Северо-Двинской флотилии. Л </w:t>
      </w:r>
      <w:proofErr w:type="spellStart"/>
      <w:r w:rsidRPr="008E46A9">
        <w:rPr>
          <w:rFonts w:ascii="Times New Roman" w:hAnsi="Times New Roman" w:cs="Times New Roman"/>
          <w:color w:val="000000" w:themeColor="text1"/>
          <w:sz w:val="16"/>
          <w:szCs w:val="16"/>
        </w:rPr>
        <w:t>Н.С.Мельников</w:t>
      </w:r>
      <w:proofErr w:type="spellEnd"/>
      <w:r w:rsidRPr="008E46A9">
        <w:rPr>
          <w:rFonts w:ascii="Times New Roman" w:hAnsi="Times New Roman" w:cs="Times New Roman"/>
          <w:color w:val="000000" w:themeColor="text1"/>
          <w:sz w:val="16"/>
          <w:szCs w:val="16"/>
        </w:rPr>
        <w:t>, дежуривший на аэродроме, смело вступил в бой и повредил один самолет противника, вынудил его спуститься в расположение советских войск. Экипаж из двух англичан был пленен (438,434).</w:t>
      </w:r>
    </w:p>
    <w:p w14:paraId="7D4517D7" w14:textId="77777777" w:rsidR="00C427F0" w:rsidRPr="00B43CB9" w:rsidRDefault="00C427F0" w:rsidP="00B43C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2F7DDF" w14:textId="16AD30CB" w:rsidR="00B43CB9" w:rsidRPr="00B43CB9" w:rsidRDefault="00B43CB9" w:rsidP="00B43CB9">
      <w:pPr>
        <w:spacing w:after="0" w:line="240" w:lineRule="auto"/>
        <w:jc w:val="both"/>
        <w:rPr>
          <w:rFonts w:ascii="Times New Roman" w:hAnsi="Times New Roman" w:cs="Times New Roman"/>
          <w:color w:val="0070C0"/>
          <w:sz w:val="16"/>
          <w:szCs w:val="16"/>
        </w:rPr>
      </w:pPr>
      <w:r w:rsidRPr="00B43CB9">
        <w:rPr>
          <w:color w:val="0070C0"/>
          <w:sz w:val="16"/>
          <w:szCs w:val="16"/>
          <w:lang w:bidi="en-US"/>
        </w:rPr>
        <w:t>17</w:t>
      </w:r>
      <w:r w:rsidRPr="00B43CB9">
        <w:rPr>
          <w:rFonts w:ascii="Times New Roman" w:hAnsi="Times New Roman" w:cs="Times New Roman"/>
          <w:color w:val="0070C0"/>
          <w:sz w:val="16"/>
          <w:szCs w:val="16"/>
          <w:lang w:eastAsia="ru-RU" w:bidi="ru-RU"/>
        </w:rPr>
        <w:t xml:space="preserve"> июня</w:t>
      </w:r>
      <w:r w:rsidRPr="00B43CB9">
        <w:rPr>
          <w:color w:val="0070C0"/>
          <w:sz w:val="16"/>
          <w:szCs w:val="16"/>
        </w:rPr>
        <w:t xml:space="preserve"> 1919 г</w:t>
      </w:r>
      <w:r w:rsidRPr="00B43CB9">
        <w:rPr>
          <w:rFonts w:ascii="Times New Roman" w:hAnsi="Times New Roman" w:cs="Times New Roman"/>
          <w:color w:val="0070C0"/>
          <w:sz w:val="16"/>
          <w:szCs w:val="16"/>
          <w:lang w:eastAsia="ru-RU" w:bidi="ru-RU"/>
        </w:rPr>
        <w:t>.</w:t>
      </w:r>
      <w:r w:rsidRPr="00B43CB9">
        <w:rPr>
          <w:color w:val="0070C0"/>
          <w:sz w:val="16"/>
          <w:szCs w:val="16"/>
        </w:rPr>
        <w:t xml:space="preserve"> </w:t>
      </w:r>
      <w:r w:rsidRPr="00B43CB9">
        <w:rPr>
          <w:rFonts w:ascii="Times New Roman" w:hAnsi="Times New Roman" w:cs="Times New Roman"/>
          <w:color w:val="0070C0"/>
          <w:sz w:val="16"/>
          <w:szCs w:val="16"/>
          <w:lang w:eastAsia="ru-RU" w:bidi="ru-RU"/>
        </w:rPr>
        <w:t xml:space="preserve">20 неприятельских самолетов произвели </w:t>
      </w:r>
      <w:proofErr w:type="spellStart"/>
      <w:r w:rsidRPr="00B43CB9">
        <w:rPr>
          <w:rFonts w:ascii="Times New Roman" w:hAnsi="Times New Roman" w:cs="Times New Roman"/>
          <w:color w:val="0070C0"/>
          <w:sz w:val="16"/>
          <w:szCs w:val="16"/>
          <w:lang w:eastAsia="ru-RU" w:bidi="ru-RU"/>
        </w:rPr>
        <w:t>бомбардиревочный</w:t>
      </w:r>
      <w:proofErr w:type="spellEnd"/>
      <w:r w:rsidRPr="00B43CB9">
        <w:rPr>
          <w:rFonts w:ascii="Times New Roman" w:hAnsi="Times New Roman" w:cs="Times New Roman"/>
          <w:color w:val="0070C0"/>
          <w:sz w:val="16"/>
          <w:szCs w:val="16"/>
          <w:lang w:eastAsia="ru-RU" w:bidi="ru-RU"/>
        </w:rPr>
        <w:t xml:space="preserve"> налет на Северо-Двинскую флот</w:t>
      </w:r>
      <w:r w:rsidRPr="00B43CB9">
        <w:rPr>
          <w:color w:val="0070C0"/>
          <w:sz w:val="16"/>
          <w:szCs w:val="16"/>
        </w:rPr>
        <w:t>илию</w:t>
      </w:r>
      <w:r w:rsidRPr="00B43CB9">
        <w:rPr>
          <w:rFonts w:ascii="Times New Roman" w:hAnsi="Times New Roman" w:cs="Times New Roman"/>
          <w:color w:val="0070C0"/>
          <w:sz w:val="16"/>
          <w:szCs w:val="16"/>
          <w:lang w:eastAsia="ru-RU" w:bidi="ru-RU"/>
        </w:rPr>
        <w:t xml:space="preserve">. Морской летчик Николай </w:t>
      </w:r>
      <w:proofErr w:type="spellStart"/>
      <w:r w:rsidRPr="00B43CB9">
        <w:rPr>
          <w:rFonts w:ascii="Times New Roman" w:hAnsi="Times New Roman" w:cs="Times New Roman"/>
          <w:color w:val="0070C0"/>
          <w:sz w:val="16"/>
          <w:szCs w:val="16"/>
          <w:lang w:eastAsia="ru-RU" w:bidi="ru-RU"/>
        </w:rPr>
        <w:t>Серапионович</w:t>
      </w:r>
      <w:proofErr w:type="spellEnd"/>
      <w:r w:rsidRPr="00B43CB9">
        <w:rPr>
          <w:rFonts w:ascii="Times New Roman" w:hAnsi="Times New Roman" w:cs="Times New Roman"/>
          <w:color w:val="0070C0"/>
          <w:sz w:val="16"/>
          <w:szCs w:val="16"/>
          <w:lang w:eastAsia="ru-RU" w:bidi="ru-RU"/>
        </w:rPr>
        <w:t xml:space="preserve"> Мельников,</w:t>
      </w:r>
      <w:r w:rsidRPr="00B43CB9">
        <w:rPr>
          <w:color w:val="0070C0"/>
          <w:sz w:val="16"/>
          <w:szCs w:val="16"/>
        </w:rPr>
        <w:t xml:space="preserve"> </w:t>
      </w:r>
      <w:r w:rsidRPr="00B43CB9">
        <w:rPr>
          <w:rFonts w:ascii="Times New Roman" w:hAnsi="Times New Roman" w:cs="Times New Roman"/>
          <w:color w:val="0070C0"/>
          <w:sz w:val="16"/>
          <w:szCs w:val="16"/>
          <w:lang w:eastAsia="ru-RU" w:bidi="ru-RU"/>
        </w:rPr>
        <w:t>дежуривший на аэродроме,</w:t>
      </w:r>
      <w:r w:rsidRPr="00B43CB9">
        <w:rPr>
          <w:color w:val="0070C0"/>
          <w:sz w:val="16"/>
          <w:szCs w:val="16"/>
        </w:rPr>
        <w:t xml:space="preserve"> </w:t>
      </w:r>
      <w:r w:rsidRPr="00B43CB9">
        <w:rPr>
          <w:rFonts w:ascii="Times New Roman" w:hAnsi="Times New Roman" w:cs="Times New Roman"/>
          <w:color w:val="0070C0"/>
          <w:sz w:val="16"/>
          <w:szCs w:val="16"/>
          <w:lang w:eastAsia="ru-RU" w:bidi="ru-RU"/>
        </w:rPr>
        <w:t>поднялся один на потребителе,</w:t>
      </w:r>
      <w:r w:rsidRPr="00B43CB9">
        <w:rPr>
          <w:color w:val="0070C0"/>
          <w:sz w:val="16"/>
          <w:szCs w:val="16"/>
        </w:rPr>
        <w:t xml:space="preserve"> </w:t>
      </w:r>
      <w:r w:rsidRPr="00B43CB9">
        <w:rPr>
          <w:rFonts w:ascii="Times New Roman" w:hAnsi="Times New Roman" w:cs="Times New Roman"/>
          <w:color w:val="0070C0"/>
          <w:sz w:val="16"/>
          <w:szCs w:val="16"/>
          <w:lang w:eastAsia="ru-RU" w:bidi="ru-RU"/>
        </w:rPr>
        <w:t xml:space="preserve">смело вступил в бой </w:t>
      </w:r>
      <w:r w:rsidR="003E5EFC">
        <w:rPr>
          <w:rFonts w:ascii="Times New Roman" w:hAnsi="Times New Roman" w:cs="Times New Roman"/>
          <w:color w:val="0070C0"/>
          <w:sz w:val="16"/>
          <w:szCs w:val="16"/>
          <w:lang w:eastAsia="ru-RU" w:bidi="ru-RU"/>
        </w:rPr>
        <w:t>и</w:t>
      </w:r>
      <w:r w:rsidRPr="00B43CB9">
        <w:rPr>
          <w:rFonts w:ascii="Times New Roman" w:hAnsi="Times New Roman" w:cs="Times New Roman"/>
          <w:color w:val="0070C0"/>
          <w:sz w:val="16"/>
          <w:szCs w:val="16"/>
          <w:lang w:eastAsia="ru-RU" w:bidi="ru-RU"/>
        </w:rPr>
        <w:t xml:space="preserve"> сбил один самолет противника, вынудив его спуститься в расположении советских войск.</w:t>
      </w:r>
      <w:r w:rsidRPr="00B43CB9">
        <w:rPr>
          <w:color w:val="0070C0"/>
          <w:sz w:val="16"/>
          <w:szCs w:val="16"/>
        </w:rPr>
        <w:t xml:space="preserve"> </w:t>
      </w:r>
      <w:proofErr w:type="spellStart"/>
      <w:r w:rsidRPr="00B43CB9">
        <w:rPr>
          <w:rFonts w:ascii="Times New Roman" w:hAnsi="Times New Roman" w:cs="Times New Roman"/>
          <w:color w:val="0070C0"/>
          <w:sz w:val="16"/>
          <w:szCs w:val="16"/>
          <w:lang w:eastAsia="ru-RU" w:bidi="ru-RU"/>
        </w:rPr>
        <w:t>Зк</w:t>
      </w:r>
      <w:r w:rsidRPr="00B43CB9">
        <w:rPr>
          <w:color w:val="0070C0"/>
          <w:sz w:val="16"/>
          <w:szCs w:val="16"/>
        </w:rPr>
        <w:t>и</w:t>
      </w:r>
      <w:r w:rsidRPr="00B43CB9">
        <w:rPr>
          <w:rFonts w:ascii="Times New Roman" w:hAnsi="Times New Roman" w:cs="Times New Roman"/>
          <w:color w:val="0070C0"/>
          <w:sz w:val="16"/>
          <w:szCs w:val="16"/>
          <w:lang w:eastAsia="ru-RU" w:bidi="ru-RU"/>
        </w:rPr>
        <w:t>паж</w:t>
      </w:r>
      <w:proofErr w:type="spellEnd"/>
      <w:r w:rsidRPr="00B43CB9">
        <w:rPr>
          <w:rFonts w:ascii="Times New Roman" w:hAnsi="Times New Roman" w:cs="Times New Roman"/>
          <w:color w:val="0070C0"/>
          <w:sz w:val="16"/>
          <w:szCs w:val="16"/>
          <w:lang w:eastAsia="ru-RU" w:bidi="ru-RU"/>
        </w:rPr>
        <w:t xml:space="preserve"> са</w:t>
      </w:r>
      <w:r w:rsidRPr="00B43CB9">
        <w:rPr>
          <w:color w:val="0070C0"/>
          <w:sz w:val="16"/>
          <w:szCs w:val="16"/>
        </w:rPr>
        <w:t>м</w:t>
      </w:r>
      <w:r w:rsidRPr="00B43CB9">
        <w:rPr>
          <w:rFonts w:ascii="Times New Roman" w:hAnsi="Times New Roman" w:cs="Times New Roman"/>
          <w:color w:val="0070C0"/>
          <w:sz w:val="16"/>
          <w:szCs w:val="16"/>
          <w:lang w:eastAsia="ru-RU" w:bidi="ru-RU"/>
        </w:rPr>
        <w:t>олета, состояв</w:t>
      </w:r>
      <w:r w:rsidRPr="00B43CB9">
        <w:rPr>
          <w:color w:val="0070C0"/>
          <w:sz w:val="16"/>
          <w:szCs w:val="16"/>
        </w:rPr>
        <w:t>ш</w:t>
      </w:r>
      <w:r w:rsidRPr="00B43CB9">
        <w:rPr>
          <w:rFonts w:ascii="Times New Roman" w:hAnsi="Times New Roman" w:cs="Times New Roman"/>
          <w:color w:val="0070C0"/>
          <w:sz w:val="16"/>
          <w:szCs w:val="16"/>
          <w:lang w:eastAsia="ru-RU" w:bidi="ru-RU"/>
        </w:rPr>
        <w:t>ий из двух офицеров английской службы, б</w:t>
      </w:r>
      <w:r>
        <w:rPr>
          <w:rFonts w:ascii="Times New Roman" w:hAnsi="Times New Roman" w:cs="Times New Roman"/>
          <w:color w:val="0070C0"/>
          <w:sz w:val="16"/>
          <w:szCs w:val="16"/>
          <w:lang w:eastAsia="ru-RU" w:bidi="ru-RU"/>
        </w:rPr>
        <w:t>ыл</w:t>
      </w:r>
      <w:r w:rsidRPr="00B43CB9">
        <w:rPr>
          <w:rFonts w:ascii="Times New Roman" w:hAnsi="Times New Roman" w:cs="Times New Roman"/>
          <w:color w:val="0070C0"/>
          <w:sz w:val="16"/>
          <w:szCs w:val="16"/>
          <w:lang w:eastAsia="ru-RU" w:bidi="ru-RU"/>
        </w:rPr>
        <w:t xml:space="preserve"> пленен</w:t>
      </w:r>
      <w:r w:rsidRPr="00B43CB9">
        <w:rPr>
          <w:color w:val="0070C0"/>
          <w:sz w:val="16"/>
          <w:szCs w:val="16"/>
        </w:rPr>
        <w:t>.</w:t>
      </w:r>
    </w:p>
    <w:p w14:paraId="4FFC9486" w14:textId="77777777" w:rsidR="00B43CB9" w:rsidRPr="00B43CB9" w:rsidRDefault="00B43CB9" w:rsidP="00B43CB9">
      <w:pPr>
        <w:spacing w:after="0" w:line="240" w:lineRule="auto"/>
        <w:jc w:val="both"/>
        <w:rPr>
          <w:color w:val="0070C0"/>
          <w:sz w:val="16"/>
          <w:szCs w:val="16"/>
        </w:rPr>
      </w:pPr>
      <w:r w:rsidRPr="00B43CB9">
        <w:rPr>
          <w:rFonts w:ascii="Times New Roman" w:hAnsi="Times New Roman" w:cs="Times New Roman"/>
          <w:color w:val="0070C0"/>
          <w:sz w:val="16"/>
          <w:szCs w:val="16"/>
          <w:lang w:eastAsia="ru-RU" w:bidi="ru-RU"/>
        </w:rPr>
        <w:t>/А. Онуфриев. Мор с кая авиация в гражданской войне, 1925/</w:t>
      </w:r>
      <w:r w:rsidRPr="00B43CB9">
        <w:rPr>
          <w:color w:val="0070C0"/>
          <w:sz w:val="16"/>
          <w:szCs w:val="16"/>
        </w:rPr>
        <w:t xml:space="preserve"> (23370).</w:t>
      </w:r>
    </w:p>
    <w:p w14:paraId="27DAC195" w14:textId="77777777" w:rsidR="00B43CB9" w:rsidRPr="00B43CB9" w:rsidRDefault="00B43CB9" w:rsidP="00B43CB9">
      <w:pPr>
        <w:spacing w:after="0" w:line="240" w:lineRule="auto"/>
        <w:jc w:val="both"/>
        <w:rPr>
          <w:rFonts w:ascii="Times New Roman" w:hAnsi="Times New Roman" w:cs="Times New Roman"/>
          <w:color w:val="0070C0"/>
          <w:sz w:val="16"/>
          <w:szCs w:val="16"/>
        </w:rPr>
      </w:pPr>
    </w:p>
    <w:p w14:paraId="5EB09328" w14:textId="77777777" w:rsidR="009D41DB" w:rsidRPr="008E46A9"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июня 1919 для участия в налете выделили все наличные силы – 13 машин, однако сразу после взлета из-за неполадок в моторах пришлось садиться «</w:t>
      </w:r>
      <w:proofErr w:type="spellStart"/>
      <w:r w:rsidRPr="008E46A9">
        <w:rPr>
          <w:rFonts w:ascii="Times New Roman" w:hAnsi="Times New Roman" w:cs="Times New Roman"/>
          <w:color w:val="000000" w:themeColor="text1"/>
          <w:sz w:val="16"/>
          <w:szCs w:val="16"/>
        </w:rPr>
        <w:t>Ньюпору</w:t>
      </w:r>
      <w:proofErr w:type="spellEnd"/>
      <w:r w:rsidRPr="008E46A9">
        <w:rPr>
          <w:rFonts w:ascii="Times New Roman" w:hAnsi="Times New Roman" w:cs="Times New Roman"/>
          <w:color w:val="000000" w:themeColor="text1"/>
          <w:sz w:val="16"/>
          <w:szCs w:val="16"/>
        </w:rPr>
        <w:t xml:space="preserve">» лейтенанта </w:t>
      </w:r>
      <w:proofErr w:type="spellStart"/>
      <w:r w:rsidRPr="008E46A9">
        <w:rPr>
          <w:rFonts w:ascii="Times New Roman" w:hAnsi="Times New Roman" w:cs="Times New Roman"/>
          <w:color w:val="000000" w:themeColor="text1"/>
          <w:sz w:val="16"/>
          <w:szCs w:val="16"/>
        </w:rPr>
        <w:t>Бересневича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Снайпу</w:t>
      </w:r>
      <w:proofErr w:type="spellEnd"/>
      <w:r w:rsidRPr="008E46A9">
        <w:rPr>
          <w:rFonts w:ascii="Times New Roman" w:hAnsi="Times New Roman" w:cs="Times New Roman"/>
          <w:color w:val="000000" w:themeColor="text1"/>
          <w:sz w:val="16"/>
          <w:szCs w:val="16"/>
        </w:rPr>
        <w:t>» английского пилота Найта. Для воздушного прикрытия диверсионной команды остался единственный «</w:t>
      </w:r>
      <w:proofErr w:type="spellStart"/>
      <w:r w:rsidRPr="008E46A9">
        <w:rPr>
          <w:rFonts w:ascii="Times New Roman" w:hAnsi="Times New Roman" w:cs="Times New Roman"/>
          <w:color w:val="000000" w:themeColor="text1"/>
          <w:sz w:val="16"/>
          <w:szCs w:val="16"/>
        </w:rPr>
        <w:t>Снайп</w:t>
      </w:r>
      <w:proofErr w:type="spellEnd"/>
      <w:r w:rsidRPr="008E46A9">
        <w:rPr>
          <w:rFonts w:ascii="Times New Roman" w:hAnsi="Times New Roman" w:cs="Times New Roman"/>
          <w:color w:val="000000" w:themeColor="text1"/>
          <w:sz w:val="16"/>
          <w:szCs w:val="16"/>
        </w:rPr>
        <w:t xml:space="preserve">» майора </w:t>
      </w:r>
      <w:proofErr w:type="spellStart"/>
      <w:r w:rsidRPr="008E46A9">
        <w:rPr>
          <w:rFonts w:ascii="Times New Roman" w:hAnsi="Times New Roman" w:cs="Times New Roman"/>
          <w:color w:val="000000" w:themeColor="text1"/>
          <w:sz w:val="16"/>
          <w:szCs w:val="16"/>
        </w:rPr>
        <w:t>Кэрра</w:t>
      </w:r>
      <w:proofErr w:type="spellEnd"/>
      <w:r w:rsidRPr="008E46A9">
        <w:rPr>
          <w:rFonts w:ascii="Times New Roman" w:hAnsi="Times New Roman" w:cs="Times New Roman"/>
          <w:color w:val="000000" w:themeColor="text1"/>
          <w:sz w:val="16"/>
          <w:szCs w:val="16"/>
        </w:rPr>
        <w:t>. Это превысило все допустимые пределы риска и вынудило на ходу менять план операции. Вместо посадки на летном поле «</w:t>
      </w:r>
      <w:proofErr w:type="spellStart"/>
      <w:r w:rsidRPr="008E46A9">
        <w:rPr>
          <w:rFonts w:ascii="Times New Roman" w:hAnsi="Times New Roman" w:cs="Times New Roman"/>
          <w:color w:val="000000" w:themeColor="text1"/>
          <w:sz w:val="16"/>
          <w:szCs w:val="16"/>
        </w:rPr>
        <w:t>Сопвичи</w:t>
      </w:r>
      <w:proofErr w:type="spellEnd"/>
      <w:r w:rsidRPr="008E46A9">
        <w:rPr>
          <w:rFonts w:ascii="Times New Roman" w:hAnsi="Times New Roman" w:cs="Times New Roman"/>
          <w:color w:val="000000" w:themeColor="text1"/>
          <w:sz w:val="16"/>
          <w:szCs w:val="16"/>
        </w:rPr>
        <w:t xml:space="preserve">» начали кружить над ангарами, обстреливая их зажигательными пулями. Несколько «Де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xml:space="preserve">» сбросили бомбы на аэродром, другие ушли бомбить </w:t>
      </w:r>
      <w:proofErr w:type="spellStart"/>
      <w:r w:rsidRPr="008E46A9">
        <w:rPr>
          <w:rFonts w:ascii="Times New Roman" w:hAnsi="Times New Roman" w:cs="Times New Roman"/>
          <w:color w:val="000000" w:themeColor="text1"/>
          <w:sz w:val="16"/>
          <w:szCs w:val="16"/>
        </w:rPr>
        <w:t>гидроавиатранспорты</w:t>
      </w:r>
      <w:proofErr w:type="spellEnd"/>
      <w:r w:rsidRPr="008E46A9">
        <w:rPr>
          <w:rFonts w:ascii="Times New Roman" w:hAnsi="Times New Roman" w:cs="Times New Roman"/>
          <w:color w:val="000000" w:themeColor="text1"/>
          <w:sz w:val="16"/>
          <w:szCs w:val="16"/>
        </w:rPr>
        <w:t>. Но, как и предполагал Козаков, ни одна бомба точно в цель не попала.</w:t>
      </w:r>
    </w:p>
    <w:p w14:paraId="370A4FB5" w14:textId="77777777" w:rsidR="009D41DB" w:rsidRPr="008E46A9"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Тем не менее с воздуха было видно, как от зажигательных пуль вспыхнул стоявший на полосе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и взорвались сложенные на краю аэродрома бочки с горючим. Кроме того, в изрешеченных пулями и осколками бомб палатках были выведены из строя еще один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и «Спад», а на плавучем ангаре – серьезно повреждены два гидроплана М-20. При налете погибли два человека и шестеро получили ранения.</w:t>
      </w:r>
    </w:p>
    <w:p w14:paraId="21A094FE" w14:textId="77777777" w:rsidR="009D41DB" w:rsidRPr="008E46A9"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следующий день 1-й </w:t>
      </w:r>
      <w:proofErr w:type="spellStart"/>
      <w:r w:rsidRPr="008E46A9">
        <w:rPr>
          <w:rFonts w:ascii="Times New Roman" w:hAnsi="Times New Roman" w:cs="Times New Roman"/>
          <w:color w:val="000000" w:themeColor="text1"/>
          <w:sz w:val="16"/>
          <w:szCs w:val="16"/>
        </w:rPr>
        <w:t>истротряд</w:t>
      </w:r>
      <w:proofErr w:type="spellEnd"/>
      <w:r w:rsidRPr="008E46A9">
        <w:rPr>
          <w:rFonts w:ascii="Times New Roman" w:hAnsi="Times New Roman" w:cs="Times New Roman"/>
          <w:color w:val="000000" w:themeColor="text1"/>
          <w:sz w:val="16"/>
          <w:szCs w:val="16"/>
        </w:rPr>
        <w:t xml:space="preserve">, оставшийся без самолетов, был отведен в тыл на переформирование. Таким образом, первую и едва ли не единственную в Гражданской войне операцию по завоеванию господства в воздухе можно считать успешной. Показательно, что командир Двинской флотилии красных В.Н. </w:t>
      </w:r>
      <w:proofErr w:type="spellStart"/>
      <w:r w:rsidRPr="008E46A9">
        <w:rPr>
          <w:rFonts w:ascii="Times New Roman" w:hAnsi="Times New Roman" w:cs="Times New Roman"/>
          <w:color w:val="000000" w:themeColor="text1"/>
          <w:sz w:val="16"/>
          <w:szCs w:val="16"/>
        </w:rPr>
        <w:t>Варваци</w:t>
      </w:r>
      <w:proofErr w:type="spellEnd"/>
      <w:r w:rsidRPr="008E46A9">
        <w:rPr>
          <w:rFonts w:ascii="Times New Roman" w:hAnsi="Times New Roman" w:cs="Times New Roman"/>
          <w:color w:val="000000" w:themeColor="text1"/>
          <w:sz w:val="16"/>
          <w:szCs w:val="16"/>
        </w:rPr>
        <w:t xml:space="preserve"> в отчете о боях за июнь называет бомбардировку Пучуги «разгромом нашей авиации» и больше того – «</w:t>
      </w:r>
      <w:proofErr w:type="spellStart"/>
      <w:r w:rsidRPr="008E46A9">
        <w:rPr>
          <w:rFonts w:ascii="Times New Roman" w:hAnsi="Times New Roman" w:cs="Times New Roman"/>
          <w:color w:val="000000" w:themeColor="text1"/>
          <w:sz w:val="16"/>
          <w:szCs w:val="16"/>
        </w:rPr>
        <w:t>превозвестником</w:t>
      </w:r>
      <w:proofErr w:type="spellEnd"/>
      <w:r w:rsidRPr="008E46A9">
        <w:rPr>
          <w:rFonts w:ascii="Times New Roman" w:hAnsi="Times New Roman" w:cs="Times New Roman"/>
          <w:color w:val="000000" w:themeColor="text1"/>
          <w:sz w:val="16"/>
          <w:szCs w:val="16"/>
        </w:rPr>
        <w:t xml:space="preserve"> грядущих неудач и поражений» (17065).</w:t>
      </w:r>
    </w:p>
    <w:p w14:paraId="28809DA1" w14:textId="77777777" w:rsidR="009D41DB" w:rsidRPr="008E46A9" w:rsidRDefault="009D41D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BFCA8"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Вечером 17 июня 1919 был налет «славяно-британцев» на аэродром Пучуга. Для участия в нем выделили все наличные силы – 13 машин, однако сразу после взлета из-за неполадок в моторах пришлось садиться «</w:t>
      </w:r>
      <w:proofErr w:type="spellStart"/>
      <w:r w:rsidRPr="008E46A9">
        <w:rPr>
          <w:color w:val="000000" w:themeColor="text1"/>
          <w:sz w:val="16"/>
          <w:szCs w:val="16"/>
        </w:rPr>
        <w:t>Ньюпору</w:t>
      </w:r>
      <w:proofErr w:type="spellEnd"/>
      <w:r w:rsidRPr="008E46A9">
        <w:rPr>
          <w:color w:val="000000" w:themeColor="text1"/>
          <w:sz w:val="16"/>
          <w:szCs w:val="16"/>
        </w:rPr>
        <w:t xml:space="preserve">» лейтенанта </w:t>
      </w:r>
      <w:proofErr w:type="spellStart"/>
      <w:r w:rsidRPr="008E46A9">
        <w:rPr>
          <w:color w:val="000000" w:themeColor="text1"/>
          <w:sz w:val="16"/>
          <w:szCs w:val="16"/>
        </w:rPr>
        <w:t>Бересневича</w:t>
      </w:r>
      <w:proofErr w:type="spellEnd"/>
      <w:r w:rsidRPr="008E46A9">
        <w:rPr>
          <w:color w:val="000000" w:themeColor="text1"/>
          <w:sz w:val="16"/>
          <w:szCs w:val="16"/>
        </w:rPr>
        <w:t xml:space="preserve"> и «</w:t>
      </w:r>
      <w:proofErr w:type="spellStart"/>
      <w:r w:rsidRPr="008E46A9">
        <w:rPr>
          <w:color w:val="000000" w:themeColor="text1"/>
          <w:sz w:val="16"/>
          <w:szCs w:val="16"/>
        </w:rPr>
        <w:t>Снайпу</w:t>
      </w:r>
      <w:proofErr w:type="spellEnd"/>
      <w:r w:rsidRPr="008E46A9">
        <w:rPr>
          <w:color w:val="000000" w:themeColor="text1"/>
          <w:sz w:val="16"/>
          <w:szCs w:val="16"/>
        </w:rPr>
        <w:t>» английского пилота Найта. Для воздушного прикрытия диверсионной команды остался единственный «</w:t>
      </w:r>
      <w:proofErr w:type="spellStart"/>
      <w:r w:rsidRPr="008E46A9">
        <w:rPr>
          <w:color w:val="000000" w:themeColor="text1"/>
          <w:sz w:val="16"/>
          <w:szCs w:val="16"/>
        </w:rPr>
        <w:t>Снайп</w:t>
      </w:r>
      <w:proofErr w:type="spellEnd"/>
      <w:r w:rsidRPr="008E46A9">
        <w:rPr>
          <w:color w:val="000000" w:themeColor="text1"/>
          <w:sz w:val="16"/>
          <w:szCs w:val="16"/>
        </w:rPr>
        <w:t xml:space="preserve">» майора </w:t>
      </w:r>
      <w:proofErr w:type="spellStart"/>
      <w:r w:rsidRPr="008E46A9">
        <w:rPr>
          <w:color w:val="000000" w:themeColor="text1"/>
          <w:sz w:val="16"/>
          <w:szCs w:val="16"/>
        </w:rPr>
        <w:t>Кэрра</w:t>
      </w:r>
      <w:proofErr w:type="spellEnd"/>
      <w:r w:rsidRPr="008E46A9">
        <w:rPr>
          <w:color w:val="000000" w:themeColor="text1"/>
          <w:sz w:val="16"/>
          <w:szCs w:val="16"/>
        </w:rPr>
        <w:t>. Это превысило все допустимые пределы риска и вынудило на ходу менять план операции. Вместо посадки на летном поле «</w:t>
      </w:r>
      <w:proofErr w:type="spellStart"/>
      <w:r w:rsidRPr="008E46A9">
        <w:rPr>
          <w:color w:val="000000" w:themeColor="text1"/>
          <w:sz w:val="16"/>
          <w:szCs w:val="16"/>
        </w:rPr>
        <w:t>Сопвичи</w:t>
      </w:r>
      <w:proofErr w:type="spellEnd"/>
      <w:r w:rsidRPr="008E46A9">
        <w:rPr>
          <w:color w:val="000000" w:themeColor="text1"/>
          <w:sz w:val="16"/>
          <w:szCs w:val="16"/>
        </w:rPr>
        <w:t xml:space="preserve">» начали кружить над ангарами, обстреливая их зажигательными пулями. Несколько «Де </w:t>
      </w:r>
      <w:proofErr w:type="spellStart"/>
      <w:r w:rsidRPr="008E46A9">
        <w:rPr>
          <w:color w:val="000000" w:themeColor="text1"/>
          <w:sz w:val="16"/>
          <w:szCs w:val="16"/>
        </w:rPr>
        <w:t>Хэвиллендов</w:t>
      </w:r>
      <w:proofErr w:type="spellEnd"/>
      <w:r w:rsidRPr="008E46A9">
        <w:rPr>
          <w:color w:val="000000" w:themeColor="text1"/>
          <w:sz w:val="16"/>
          <w:szCs w:val="16"/>
        </w:rPr>
        <w:t xml:space="preserve">» сбросили бомбы на аэродром, другие ушли бомбить </w:t>
      </w:r>
      <w:proofErr w:type="spellStart"/>
      <w:r w:rsidRPr="008E46A9">
        <w:rPr>
          <w:color w:val="000000" w:themeColor="text1"/>
          <w:sz w:val="16"/>
          <w:szCs w:val="16"/>
        </w:rPr>
        <w:t>гидроавиатранспорты</w:t>
      </w:r>
      <w:proofErr w:type="spellEnd"/>
      <w:r w:rsidRPr="008E46A9">
        <w:rPr>
          <w:color w:val="000000" w:themeColor="text1"/>
          <w:sz w:val="16"/>
          <w:szCs w:val="16"/>
        </w:rPr>
        <w:t>. Но, как и предполагал Козаков, ни одна бомба точно в цель не попала.</w:t>
      </w:r>
    </w:p>
    <w:p w14:paraId="5788AAB2"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Тем не менее с воздуха было видно, как от зажигательных пуль вспыхнул стоявший на полосе «</w:t>
      </w:r>
      <w:proofErr w:type="spellStart"/>
      <w:r w:rsidRPr="008E46A9">
        <w:rPr>
          <w:color w:val="000000" w:themeColor="text1"/>
          <w:sz w:val="16"/>
          <w:szCs w:val="16"/>
        </w:rPr>
        <w:t>Ньюпор</w:t>
      </w:r>
      <w:proofErr w:type="spellEnd"/>
      <w:r w:rsidRPr="008E46A9">
        <w:rPr>
          <w:color w:val="000000" w:themeColor="text1"/>
          <w:sz w:val="16"/>
          <w:szCs w:val="16"/>
        </w:rPr>
        <w:t>» и взорвались сложенные на краю аэродрома бочки с горючим. Кроме того, в изрешеченных пулями и осколками бомб палатках были выведены из строя еще один «</w:t>
      </w:r>
      <w:proofErr w:type="spellStart"/>
      <w:r w:rsidRPr="008E46A9">
        <w:rPr>
          <w:color w:val="000000" w:themeColor="text1"/>
          <w:sz w:val="16"/>
          <w:szCs w:val="16"/>
        </w:rPr>
        <w:t>Ньюпор</w:t>
      </w:r>
      <w:proofErr w:type="spellEnd"/>
      <w:r w:rsidRPr="008E46A9">
        <w:rPr>
          <w:color w:val="000000" w:themeColor="text1"/>
          <w:sz w:val="16"/>
          <w:szCs w:val="16"/>
        </w:rPr>
        <w:t>» и «Спад», а на плавучем ангаре – серьезно повреждены два гидроплана М-20. При налете погибли два человека и шестеро получили ранения.</w:t>
      </w:r>
    </w:p>
    <w:p w14:paraId="31095D8F"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 xml:space="preserve">На следующий день 1-й </w:t>
      </w:r>
      <w:proofErr w:type="spellStart"/>
      <w:r w:rsidRPr="008E46A9">
        <w:rPr>
          <w:color w:val="000000" w:themeColor="text1"/>
          <w:sz w:val="16"/>
          <w:szCs w:val="16"/>
        </w:rPr>
        <w:t>истротряд</w:t>
      </w:r>
      <w:proofErr w:type="spellEnd"/>
      <w:r w:rsidRPr="008E46A9">
        <w:rPr>
          <w:color w:val="000000" w:themeColor="text1"/>
          <w:sz w:val="16"/>
          <w:szCs w:val="16"/>
        </w:rPr>
        <w:t xml:space="preserve">, оставшийся без самолетов, был отведен в тыл на переформирование. Таким образом, первую и едва ли не единственную в Гражданской войне операцию по завоеванию господства в воздухе можно считать успешной. Показательно, что командир Двинской флотилии красных В.Н. </w:t>
      </w:r>
      <w:proofErr w:type="spellStart"/>
      <w:r w:rsidRPr="008E46A9">
        <w:rPr>
          <w:color w:val="000000" w:themeColor="text1"/>
          <w:sz w:val="16"/>
          <w:szCs w:val="16"/>
        </w:rPr>
        <w:t>Варваци</w:t>
      </w:r>
      <w:proofErr w:type="spellEnd"/>
      <w:r w:rsidRPr="008E46A9">
        <w:rPr>
          <w:color w:val="000000" w:themeColor="text1"/>
          <w:sz w:val="16"/>
          <w:szCs w:val="16"/>
        </w:rPr>
        <w:t xml:space="preserve"> в отчете о боях за июнь называет бомбардировку Пучуги «разгромом нашей авиации» и больше того – «</w:t>
      </w:r>
      <w:proofErr w:type="spellStart"/>
      <w:r w:rsidRPr="008E46A9">
        <w:rPr>
          <w:color w:val="000000" w:themeColor="text1"/>
          <w:sz w:val="16"/>
          <w:szCs w:val="16"/>
        </w:rPr>
        <w:t>превозвестником</w:t>
      </w:r>
      <w:proofErr w:type="spellEnd"/>
      <w:r w:rsidRPr="008E46A9">
        <w:rPr>
          <w:color w:val="000000" w:themeColor="text1"/>
          <w:sz w:val="16"/>
          <w:szCs w:val="16"/>
        </w:rPr>
        <w:t xml:space="preserve"> грядущих неудач и поражений» (18566).</w:t>
      </w:r>
    </w:p>
    <w:p w14:paraId="4F570A32" w14:textId="77777777" w:rsidR="00E3563B" w:rsidRPr="008E46A9" w:rsidRDefault="00E3563B" w:rsidP="00A30927">
      <w:pPr>
        <w:spacing w:after="0" w:line="240" w:lineRule="auto"/>
        <w:jc w:val="both"/>
        <w:rPr>
          <w:rFonts w:ascii="Times New Roman" w:hAnsi="Times New Roman" w:cs="Times New Roman"/>
          <w:color w:val="000000" w:themeColor="text1"/>
          <w:sz w:val="16"/>
          <w:szCs w:val="16"/>
        </w:rPr>
      </w:pPr>
    </w:p>
    <w:p w14:paraId="592EF26F"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 xml:space="preserve">17 июня 1919 крейсер «Олег» стоял на якоре возле Толбухина маяка под охраной двух эсминцев и двух сторожевых судов. Один из катеров </w:t>
      </w:r>
      <w:proofErr w:type="spellStart"/>
      <w:r w:rsidRPr="008E46A9">
        <w:rPr>
          <w:color w:val="000000" w:themeColor="text1"/>
          <w:sz w:val="16"/>
          <w:szCs w:val="16"/>
        </w:rPr>
        <w:t>Эгара</w:t>
      </w:r>
      <w:proofErr w:type="spellEnd"/>
      <w:r w:rsidRPr="008E46A9">
        <w:rPr>
          <w:color w:val="000000" w:themeColor="text1"/>
          <w:sz w:val="16"/>
          <w:szCs w:val="16"/>
        </w:rPr>
        <w:t xml:space="preserve"> подошел к нему почти в упор и выпустил торпеду. Крейсер затонул. Как несли службу красные </w:t>
      </w:r>
      <w:proofErr w:type="spellStart"/>
      <w:r w:rsidRPr="008E46A9">
        <w:rPr>
          <w:color w:val="000000" w:themeColor="text1"/>
          <w:sz w:val="16"/>
          <w:szCs w:val="16"/>
        </w:rPr>
        <w:t>военморы</w:t>
      </w:r>
      <w:proofErr w:type="spellEnd"/>
      <w:r w:rsidRPr="008E46A9">
        <w:rPr>
          <w:color w:val="000000" w:themeColor="text1"/>
          <w:sz w:val="16"/>
          <w:szCs w:val="16"/>
        </w:rPr>
        <w:t xml:space="preserve"> легко понять по тому факту, что ни на крейсере, ни на охранявших его судах никто при дневном свете и отличной видимости не заметил приближавшийся катер. После взрыва с эсминцев и сторожевиков открыли беспорядочный огонь по «английской подводной лодке», которая привиделась «братишкам» (18525).</w:t>
      </w:r>
    </w:p>
    <w:p w14:paraId="79177718" w14:textId="77777777" w:rsidR="00E3563B" w:rsidRPr="008E46A9" w:rsidRDefault="00E3563B" w:rsidP="00A30927">
      <w:pPr>
        <w:pStyle w:val="ae"/>
        <w:spacing w:before="0" w:after="0"/>
        <w:jc w:val="both"/>
        <w:rPr>
          <w:color w:val="000000" w:themeColor="text1"/>
          <w:sz w:val="16"/>
          <w:szCs w:val="16"/>
        </w:rPr>
      </w:pPr>
    </w:p>
    <w:p w14:paraId="1440CD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июня 1919 крейсер “Олег” стоял на якоре у Толбухина маяка под охраной двух минцев и двух сторожевых судов. Английский катер подошел почти в упор к крейсеру и выпустил торпеду. Крейсер затонул. Ни крейсере, ни на охранявших его судах никто не заметил при дневном свете и отличной видимости подходящий катер. После взрыва был открыт беспорядочный огонь по “английской подводной лодке” (10675).</w:t>
      </w:r>
    </w:p>
    <w:p w14:paraId="152041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FD840"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июня 1919 крейсер «Олег» стоял на якоре у Толбухина маяка под охраной двух эсминцев и двух сторожевых судов. Английский торпедный катер подошел почти в упор к крейсеру и выпустил торпеду. Крейсер затонул. Как неслась служба у красных </w:t>
      </w:r>
      <w:proofErr w:type="spellStart"/>
      <w:r w:rsidRPr="008E46A9">
        <w:rPr>
          <w:rFonts w:ascii="Times New Roman" w:hAnsi="Times New Roman" w:cs="Times New Roman"/>
          <w:color w:val="000000" w:themeColor="text1"/>
          <w:sz w:val="16"/>
          <w:szCs w:val="16"/>
        </w:rPr>
        <w:t>военморов</w:t>
      </w:r>
      <w:proofErr w:type="spellEnd"/>
      <w:r w:rsidRPr="008E46A9">
        <w:rPr>
          <w:rFonts w:ascii="Times New Roman" w:hAnsi="Times New Roman" w:cs="Times New Roman"/>
          <w:color w:val="000000" w:themeColor="text1"/>
          <w:sz w:val="16"/>
          <w:szCs w:val="16"/>
        </w:rPr>
        <w:t xml:space="preserve">, легко понять из того, что ни на крейсере, ни на охранявших его судах никто не заметил при дневном свете и отличной видимости подходящий катер. После взрыва был открыт беспорядочный огонь по «английской подводной лодке», которая привиделась </w:t>
      </w:r>
      <w:proofErr w:type="spellStart"/>
      <w:r w:rsidRPr="008E46A9">
        <w:rPr>
          <w:rFonts w:ascii="Times New Roman" w:hAnsi="Times New Roman" w:cs="Times New Roman"/>
          <w:color w:val="000000" w:themeColor="text1"/>
          <w:sz w:val="16"/>
          <w:szCs w:val="16"/>
        </w:rPr>
        <w:t>военморам</w:t>
      </w:r>
      <w:proofErr w:type="spellEnd"/>
      <w:r w:rsidRPr="008E46A9">
        <w:rPr>
          <w:rFonts w:ascii="Times New Roman" w:hAnsi="Times New Roman" w:cs="Times New Roman"/>
          <w:color w:val="000000" w:themeColor="text1"/>
          <w:sz w:val="16"/>
          <w:szCs w:val="16"/>
        </w:rPr>
        <w:t xml:space="preserve"> (15117).</w:t>
      </w:r>
    </w:p>
    <w:p w14:paraId="0AC7BE62"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p>
    <w:p w14:paraId="2BDF72BF" w14:textId="77777777" w:rsidR="00E96AB8" w:rsidRPr="008E46A9" w:rsidRDefault="00E96AB8" w:rsidP="00A30927">
      <w:pPr>
        <w:pStyle w:val="ae"/>
        <w:shd w:val="clear" w:color="auto" w:fill="FFFFFF"/>
        <w:spacing w:before="0" w:after="0"/>
        <w:jc w:val="both"/>
        <w:rPr>
          <w:color w:val="000000" w:themeColor="text1"/>
          <w:sz w:val="16"/>
          <w:szCs w:val="16"/>
        </w:rPr>
      </w:pPr>
      <w:r w:rsidRPr="008E46A9">
        <w:rPr>
          <w:rStyle w:val="a7"/>
          <w:b w:val="0"/>
          <w:color w:val="000000" w:themeColor="text1"/>
          <w:sz w:val="16"/>
          <w:szCs w:val="16"/>
        </w:rPr>
        <w:t>17 июня 1919 г.</w:t>
      </w:r>
      <w:r w:rsidRPr="008E46A9">
        <w:rPr>
          <w:color w:val="000000" w:themeColor="text1"/>
          <w:sz w:val="16"/>
          <w:szCs w:val="16"/>
        </w:rPr>
        <w:t xml:space="preserve"> Созданная заместителем председателя РВСР «Комиссия по применению удушливых средств на фронте и в частности химических снарядов при управлении делами РВСР» в итоговом документе указала, что помимо боевых пусков ядовитых газов из баллонов (поскольку «не исключена возможность перехода к позиционной войне»), существует другой способ ведения химической войны: «применение стрельбы химическими снарядами признать вполне возможным, принимая во внимание опыт истекшей войны, характер нынешней и расход химических снарядов за последние два месяца» (17133).</w:t>
      </w:r>
    </w:p>
    <w:p w14:paraId="3641C541" w14:textId="77777777" w:rsidR="00E96AB8" w:rsidRPr="008E46A9" w:rsidRDefault="00E96AB8" w:rsidP="00A30927">
      <w:pPr>
        <w:pStyle w:val="ae"/>
        <w:shd w:val="clear" w:color="auto" w:fill="FFFFFF"/>
        <w:spacing w:before="0" w:after="0"/>
        <w:jc w:val="both"/>
        <w:rPr>
          <w:color w:val="000000" w:themeColor="text1"/>
          <w:sz w:val="16"/>
          <w:szCs w:val="16"/>
        </w:rPr>
      </w:pPr>
    </w:p>
    <w:p w14:paraId="14392D7A" w14:textId="77777777" w:rsidR="007E290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0925325" w14:textId="77777777" w:rsidR="007E2906" w:rsidRPr="008E46A9" w:rsidRDefault="007E290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8CAAA1"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17 июня</w:t>
      </w:r>
      <w:r w:rsidRPr="008E46A9">
        <w:rPr>
          <w:rFonts w:ascii="Times New Roman" w:hAnsi="Times New Roman" w:cs="Times New Roman"/>
          <w:color w:val="000000" w:themeColor="text1"/>
          <w:sz w:val="16"/>
          <w:szCs w:val="16"/>
        </w:rPr>
        <w:t xml:space="preserve"> в 1919 году конец мятежа в фортах «Красная Горка», «Серая лошадь» и «Обручев». Выступая на V Конгрессе Коминтерна, Григорий Зиновьев заявляет: «Победы еще нет, и нам предстоит еще завоевать 5/6 земной суши, чтобы во всем мире был Союз Советских Социалистических Республик» (14925).</w:t>
      </w:r>
    </w:p>
    <w:p w14:paraId="077AA374"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p>
    <w:p w14:paraId="06DD5F21" w14:textId="77777777" w:rsidR="007C1D6F" w:rsidRPr="008E46A9" w:rsidRDefault="007C1D6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июня</w:t>
      </w:r>
      <w:r w:rsidRPr="008E46A9">
        <w:rPr>
          <w:rFonts w:ascii="Times New Roman" w:hAnsi="Times New Roman" w:cs="Times New Roman"/>
          <w:bCs/>
          <w:color w:val="000000" w:themeColor="text1"/>
          <w:sz w:val="16"/>
          <w:szCs w:val="16"/>
        </w:rPr>
        <w:t xml:space="preserve"> 1919 Колчак назначил Деникина своим заместителем. Таким образом, Колчак стал Верховным правителем России, точнее — тех ее регионов, которые были на тот момент под властью белых. Затянулось дело с официальным признанием правительства А. В. Колчака как всероссийского со стороны иностранных государств. Они, конечно, способствовали формированию и укреплению власти Колчака в России. Но сами не спешили признать его правительство официально (17326).</w:t>
      </w:r>
    </w:p>
    <w:p w14:paraId="75971B20" w14:textId="77777777" w:rsidR="007C1D6F" w:rsidRPr="008E46A9" w:rsidRDefault="007C1D6F" w:rsidP="00A30927">
      <w:pPr>
        <w:spacing w:after="0" w:line="240" w:lineRule="auto"/>
        <w:jc w:val="both"/>
        <w:rPr>
          <w:rFonts w:ascii="Times New Roman" w:hAnsi="Times New Roman" w:cs="Times New Roman"/>
          <w:color w:val="000000" w:themeColor="text1"/>
          <w:sz w:val="16"/>
          <w:szCs w:val="16"/>
        </w:rPr>
      </w:pPr>
    </w:p>
    <w:p w14:paraId="40F885E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9368C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C339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июня 1919 ЧЕХОСЛОВАКИЯ. Части ВКА остановили наступление в связи с началом мирных переговоров Венгерской Советской Республики с Антантой; завершение "СЕВЕРНОГО ПОХОДА" 30.05-17.06.1919 г (7558).</w:t>
      </w:r>
    </w:p>
    <w:p w14:paraId="488E79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CB49D4" w14:textId="77777777" w:rsidR="007C1D6F" w:rsidRPr="008E46A9" w:rsidRDefault="007C1D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июня 1919 г.</w:t>
      </w:r>
      <w:r w:rsidRPr="008E46A9">
        <w:rPr>
          <w:rFonts w:ascii="Times New Roman" w:hAnsi="Times New Roman" w:cs="Times New Roman"/>
          <w:bCs/>
          <w:color w:val="000000" w:themeColor="text1"/>
          <w:sz w:val="16"/>
          <w:szCs w:val="16"/>
        </w:rPr>
        <w:t xml:space="preserve"> состоявшаяся в </w:t>
      </w:r>
      <w:proofErr w:type="spellStart"/>
      <w:r w:rsidRPr="008E46A9">
        <w:rPr>
          <w:rFonts w:ascii="Times New Roman" w:hAnsi="Times New Roman" w:cs="Times New Roman"/>
          <w:bCs/>
          <w:color w:val="000000" w:themeColor="text1"/>
          <w:sz w:val="16"/>
          <w:szCs w:val="16"/>
        </w:rPr>
        <w:t>Сауспорте</w:t>
      </w:r>
      <w:proofErr w:type="spellEnd"/>
      <w:r w:rsidRPr="008E46A9">
        <w:rPr>
          <w:rFonts w:ascii="Times New Roman" w:hAnsi="Times New Roman" w:cs="Times New Roman"/>
          <w:bCs/>
          <w:color w:val="000000" w:themeColor="text1"/>
          <w:sz w:val="16"/>
          <w:szCs w:val="16"/>
        </w:rPr>
        <w:t xml:space="preserve"> конференция лейбористской партии единогласно проголосовала за осуждение интервенции в Россию. В тот же день об этом шла речь на заседании военного кабинета. Постоянный заместитель министра труда Д. </w:t>
      </w:r>
      <w:proofErr w:type="spellStart"/>
      <w:r w:rsidRPr="008E46A9">
        <w:rPr>
          <w:rFonts w:ascii="Times New Roman" w:hAnsi="Times New Roman" w:cs="Times New Roman"/>
          <w:bCs/>
          <w:color w:val="000000" w:themeColor="text1"/>
          <w:sz w:val="16"/>
          <w:szCs w:val="16"/>
        </w:rPr>
        <w:t>Шэклтоп</w:t>
      </w:r>
      <w:proofErr w:type="spellEnd"/>
      <w:r w:rsidRPr="008E46A9">
        <w:rPr>
          <w:rFonts w:ascii="Times New Roman" w:hAnsi="Times New Roman" w:cs="Times New Roman"/>
          <w:bCs/>
          <w:color w:val="000000" w:themeColor="text1"/>
          <w:sz w:val="16"/>
          <w:szCs w:val="16"/>
        </w:rPr>
        <w:t xml:space="preserve"> предупредил членов кабинета, что недовольство в среде рабочего класса Англии растет прежде всего из-за интервенции (17326).</w:t>
      </w:r>
    </w:p>
    <w:p w14:paraId="3DDC1060" w14:textId="77777777" w:rsidR="007C1D6F" w:rsidRPr="008E46A9" w:rsidRDefault="007C1D6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6CFBD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606D73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C922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июня 1919 г. был подготовлен протокол № 53/109 заседания Чрезвычайной комиссии по снабжению Красной армии о пересмотре оборонных заказов для петроградских заводов</w:t>
      </w:r>
    </w:p>
    <w:p w14:paraId="68FFF58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Секретно.</w:t>
      </w:r>
    </w:p>
    <w:p w14:paraId="3E7C072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Слушали: доклад т. С. В. </w:t>
      </w:r>
      <w:proofErr w:type="spellStart"/>
      <w:r w:rsidRPr="008E46A9">
        <w:rPr>
          <w:rFonts w:ascii="Times New Roman" w:hAnsi="Times New Roman" w:cs="Times New Roman"/>
          <w:color w:val="000000" w:themeColor="text1"/>
          <w:sz w:val="16"/>
          <w:szCs w:val="16"/>
        </w:rPr>
        <w:t>Громана</w:t>
      </w:r>
      <w:proofErr w:type="spellEnd"/>
      <w:r w:rsidRPr="008E46A9">
        <w:rPr>
          <w:rFonts w:ascii="Times New Roman" w:hAnsi="Times New Roman" w:cs="Times New Roman"/>
          <w:color w:val="000000" w:themeColor="text1"/>
          <w:sz w:val="16"/>
          <w:szCs w:val="16"/>
        </w:rPr>
        <w:t xml:space="preserve"> о пересмотре заказов для обороны на петроградских за</w:t>
      </w:r>
      <w:r w:rsidRPr="008E46A9">
        <w:rPr>
          <w:rFonts w:ascii="Times New Roman" w:hAnsi="Times New Roman" w:cs="Times New Roman"/>
          <w:color w:val="000000" w:themeColor="text1"/>
          <w:sz w:val="16"/>
          <w:szCs w:val="16"/>
        </w:rPr>
        <w:softHyphen/>
        <w:t>водах.</w:t>
      </w:r>
    </w:p>
    <w:p w14:paraId="372B305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Постановили: 1. Признать необходимым все заказы на оборону, данные петроградским за</w:t>
      </w:r>
      <w:r w:rsidRPr="008E46A9">
        <w:rPr>
          <w:rFonts w:ascii="Times New Roman" w:hAnsi="Times New Roman" w:cs="Times New Roman"/>
          <w:color w:val="000000" w:themeColor="text1"/>
          <w:sz w:val="16"/>
          <w:szCs w:val="16"/>
        </w:rPr>
        <w:softHyphen/>
        <w:t>водам, пересмотреть, разбив их на две категории в отношении их исполнения, а именно:</w:t>
      </w:r>
    </w:p>
    <w:p w14:paraId="0EEA7D4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к первой категории отнести заказы, имеющие особо важное значение для обороны страны, исполнение коих безоговорочно должно продолжаться без остановки, и заказы, имеющие менее важное значение для обороны страны, но могущие быть исполненными в целом или в части наряда в кратчайший срок, считая за таковой полтора месяца;</w:t>
      </w:r>
    </w:p>
    <w:p w14:paraId="54D405E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ко второй категории отнести заказы, имеющие менее важное значение для обороны и не могущие быть исполненными в тот же срок; такие заказы или приостановить, или аннули</w:t>
      </w:r>
      <w:r w:rsidRPr="008E46A9">
        <w:rPr>
          <w:rFonts w:ascii="Times New Roman" w:hAnsi="Times New Roman" w:cs="Times New Roman"/>
          <w:color w:val="000000" w:themeColor="text1"/>
          <w:sz w:val="16"/>
          <w:szCs w:val="16"/>
        </w:rPr>
        <w:softHyphen/>
        <w:t>ровать, в зависимости от степени важности их для обороны.</w:t>
      </w:r>
    </w:p>
    <w:p w14:paraId="64F40A5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Заказы первой категории исполнять за счет второй категории.</w:t>
      </w:r>
    </w:p>
    <w:p w14:paraId="013EBDF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Вывезти из Петрограда все специальные материалы, забронировав их за теми завода</w:t>
      </w:r>
      <w:r w:rsidRPr="008E46A9">
        <w:rPr>
          <w:rFonts w:ascii="Times New Roman" w:hAnsi="Times New Roman" w:cs="Times New Roman"/>
          <w:color w:val="000000" w:themeColor="text1"/>
          <w:sz w:val="16"/>
          <w:szCs w:val="16"/>
        </w:rPr>
        <w:softHyphen/>
        <w:t>ми и ведомствами, коими производятся заказы. Поскольку же заказы будут аннулированы, считать эти материалы свободным фондом страны.</w:t>
      </w:r>
    </w:p>
    <w:p w14:paraId="5F0ABCA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Просить представителя морского ведомства и т. </w:t>
      </w:r>
      <w:proofErr w:type="spellStart"/>
      <w:r w:rsidRPr="008E46A9">
        <w:rPr>
          <w:rFonts w:ascii="Times New Roman" w:hAnsi="Times New Roman" w:cs="Times New Roman"/>
          <w:color w:val="000000" w:themeColor="text1"/>
          <w:sz w:val="16"/>
          <w:szCs w:val="16"/>
        </w:rPr>
        <w:t>Громана</w:t>
      </w:r>
      <w:proofErr w:type="spellEnd"/>
      <w:r w:rsidRPr="008E46A9">
        <w:rPr>
          <w:rFonts w:ascii="Times New Roman" w:hAnsi="Times New Roman" w:cs="Times New Roman"/>
          <w:color w:val="000000" w:themeColor="text1"/>
          <w:sz w:val="16"/>
          <w:szCs w:val="16"/>
        </w:rPr>
        <w:t xml:space="preserve"> к понедельнику 23 июня дать ответ на все вопросы, возникающие в отношении морских заказов.</w:t>
      </w:r>
    </w:p>
    <w:p w14:paraId="39F4C35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К тому же сроку представителю </w:t>
      </w:r>
      <w:proofErr w:type="spellStart"/>
      <w:r w:rsidRPr="008E46A9">
        <w:rPr>
          <w:rFonts w:ascii="Times New Roman" w:hAnsi="Times New Roman" w:cs="Times New Roman"/>
          <w:color w:val="000000" w:themeColor="text1"/>
          <w:sz w:val="16"/>
          <w:szCs w:val="16"/>
        </w:rPr>
        <w:t>Глававиа</w:t>
      </w:r>
      <w:proofErr w:type="spellEnd"/>
      <w:r w:rsidRPr="008E46A9">
        <w:rPr>
          <w:rFonts w:ascii="Times New Roman" w:hAnsi="Times New Roman" w:cs="Times New Roman"/>
          <w:color w:val="000000" w:themeColor="text1"/>
          <w:sz w:val="16"/>
          <w:szCs w:val="16"/>
        </w:rPr>
        <w:t xml:space="preserve"> предложить сговориться по всем заказам с </w:t>
      </w:r>
      <w:proofErr w:type="spellStart"/>
      <w:r w:rsidRPr="008E46A9">
        <w:rPr>
          <w:rFonts w:ascii="Times New Roman" w:hAnsi="Times New Roman" w:cs="Times New Roman"/>
          <w:color w:val="000000" w:themeColor="text1"/>
          <w:sz w:val="16"/>
          <w:szCs w:val="16"/>
        </w:rPr>
        <w:t>Главвоздухофлотом</w:t>
      </w:r>
      <w:proofErr w:type="spellEnd"/>
      <w:r w:rsidRPr="008E46A9">
        <w:rPr>
          <w:rFonts w:ascii="Times New Roman" w:hAnsi="Times New Roman" w:cs="Times New Roman"/>
          <w:color w:val="000000" w:themeColor="text1"/>
          <w:sz w:val="16"/>
          <w:szCs w:val="16"/>
        </w:rPr>
        <w:t>. В части морских аэропланов сговориться с УМА в течение недели.</w:t>
      </w:r>
    </w:p>
    <w:p w14:paraId="7DF6B00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Предложить ГАУ представить к понедельнику 23 июня список того, что может быть аннулировано, что может быть приостановлено и что подлежит продолжению.</w:t>
      </w:r>
    </w:p>
    <w:p w14:paraId="7BCBEB0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Вывезти со всех складов и заводов Петрограда все пороха и взрывчатые вещества, в ведении какого бы ведомства или учреждения они ни состояли, а также и все материалы, служащие для изготовления их. Оставить необходимое количество порохов и взрывчатых веществ по норме снабжения армии и флота</w:t>
      </w:r>
    </w:p>
    <w:p w14:paraId="59059BA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Телеграфировать в Петроград: комиссару Северо-Западного округа путей сообщения </w:t>
      </w:r>
      <w:proofErr w:type="spellStart"/>
      <w:r w:rsidRPr="008E46A9">
        <w:rPr>
          <w:rFonts w:ascii="Times New Roman" w:hAnsi="Times New Roman" w:cs="Times New Roman"/>
          <w:color w:val="000000" w:themeColor="text1"/>
          <w:sz w:val="16"/>
          <w:szCs w:val="16"/>
        </w:rPr>
        <w:t>Нагловскому</w:t>
      </w:r>
      <w:proofErr w:type="spellEnd"/>
      <w:r w:rsidRPr="008E46A9">
        <w:rPr>
          <w:rFonts w:ascii="Times New Roman" w:hAnsi="Times New Roman" w:cs="Times New Roman"/>
          <w:color w:val="000000" w:themeColor="text1"/>
          <w:sz w:val="16"/>
          <w:szCs w:val="16"/>
        </w:rPr>
        <w:t xml:space="preserve">, копия - </w:t>
      </w:r>
      <w:proofErr w:type="spellStart"/>
      <w:r w:rsidRPr="008E46A9">
        <w:rPr>
          <w:rFonts w:ascii="Times New Roman" w:hAnsi="Times New Roman" w:cs="Times New Roman"/>
          <w:color w:val="000000" w:themeColor="text1"/>
          <w:sz w:val="16"/>
          <w:szCs w:val="16"/>
        </w:rPr>
        <w:t>Северохозяйство</w:t>
      </w:r>
      <w:proofErr w:type="spellEnd"/>
      <w:r w:rsidRPr="008E46A9">
        <w:rPr>
          <w:rFonts w:ascii="Times New Roman" w:hAnsi="Times New Roman" w:cs="Times New Roman"/>
          <w:color w:val="000000" w:themeColor="text1"/>
          <w:sz w:val="16"/>
          <w:szCs w:val="16"/>
        </w:rPr>
        <w:t xml:space="preserve">, Судакову: “Временно приостановите вывоз всех военных снарядов неснаряженных и полуфабрикатов, могущих быть законченными в полтора месяца, также приостановите вывоз 3-дюймовых горных шрапнелей, наряд на кои должен быть доведен до конца. Относительно нарядов морского ведомства сговоритесь с </w:t>
      </w:r>
      <w:proofErr w:type="spellStart"/>
      <w:r w:rsidRPr="008E46A9">
        <w:rPr>
          <w:rFonts w:ascii="Times New Roman" w:hAnsi="Times New Roman" w:cs="Times New Roman"/>
          <w:color w:val="000000" w:themeColor="text1"/>
          <w:sz w:val="16"/>
          <w:szCs w:val="16"/>
        </w:rPr>
        <w:t>Глакором</w:t>
      </w:r>
      <w:proofErr w:type="spellEnd"/>
      <w:r w:rsidRPr="008E46A9">
        <w:rPr>
          <w:rFonts w:ascii="Times New Roman" w:hAnsi="Times New Roman" w:cs="Times New Roman"/>
          <w:color w:val="000000" w:themeColor="text1"/>
          <w:sz w:val="16"/>
          <w:szCs w:val="16"/>
        </w:rPr>
        <w:t xml:space="preserve"> и т. Вахрамеевым, выясните калибр морских снарядов, вывоз которых должен быть приоста</w:t>
      </w:r>
      <w:r w:rsidRPr="008E46A9">
        <w:rPr>
          <w:rFonts w:ascii="Times New Roman" w:hAnsi="Times New Roman" w:cs="Times New Roman"/>
          <w:color w:val="000000" w:themeColor="text1"/>
          <w:sz w:val="16"/>
          <w:szCs w:val="16"/>
        </w:rPr>
        <w:softHyphen/>
        <w:t>новлен. Вывоз готовых дистанционных трубок взрывателей, указанных в телеграмме Краси</w:t>
      </w:r>
      <w:r w:rsidRPr="008E46A9">
        <w:rPr>
          <w:rFonts w:ascii="Times New Roman" w:hAnsi="Times New Roman" w:cs="Times New Roman"/>
          <w:color w:val="000000" w:themeColor="text1"/>
          <w:sz w:val="16"/>
          <w:szCs w:val="16"/>
        </w:rPr>
        <w:softHyphen/>
        <w:t>на, а также всех материалов, продолжайте”.</w:t>
      </w:r>
    </w:p>
    <w:p w14:paraId="4731439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Предложить ГАУ представить к субботе 21 июня сведения о тех орудиях, из имею</w:t>
      </w:r>
      <w:r w:rsidRPr="008E46A9">
        <w:rPr>
          <w:rFonts w:ascii="Times New Roman" w:hAnsi="Times New Roman" w:cs="Times New Roman"/>
          <w:color w:val="000000" w:themeColor="text1"/>
          <w:sz w:val="16"/>
          <w:szCs w:val="16"/>
        </w:rPr>
        <w:softHyphen/>
        <w:t>щихся на Путиловском заводе, кои могут быть сданы в срок не более месячного как готовая система. Означенные орудия вывезти в законченном виде по указанию ГАУ.</w:t>
      </w:r>
    </w:p>
    <w:p w14:paraId="47FABD3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Копию постановления дать т. </w:t>
      </w:r>
      <w:proofErr w:type="spellStart"/>
      <w:r w:rsidRPr="008E46A9">
        <w:rPr>
          <w:rFonts w:ascii="Times New Roman" w:hAnsi="Times New Roman" w:cs="Times New Roman"/>
          <w:color w:val="000000" w:themeColor="text1"/>
          <w:sz w:val="16"/>
          <w:szCs w:val="16"/>
        </w:rPr>
        <w:t>Громану</w:t>
      </w:r>
      <w:proofErr w:type="spellEnd"/>
      <w:r w:rsidRPr="008E46A9">
        <w:rPr>
          <w:rFonts w:ascii="Times New Roman" w:hAnsi="Times New Roman" w:cs="Times New Roman"/>
          <w:color w:val="000000" w:themeColor="text1"/>
          <w:sz w:val="16"/>
          <w:szCs w:val="16"/>
        </w:rPr>
        <w:t>.</w:t>
      </w:r>
    </w:p>
    <w:p w14:paraId="793AAEA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3429. Оп. 4. Д. 220. Л. 279-280. Заверенная копия (10711,106).</w:t>
      </w:r>
    </w:p>
    <w:p w14:paraId="5B4AAF7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3ADCB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C3273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4C6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июня 1919 В.И.Л. телеграфом запросил реввоенсовет Восточного фронта о возможности поддержки повстанцев в Кустанае "...Посылаете ли к ним аэроплан? Если нет </w:t>
      </w:r>
      <w:proofErr w:type="spellStart"/>
      <w:r w:rsidRPr="008E46A9">
        <w:rPr>
          <w:rFonts w:ascii="Times New Roman" w:hAnsi="Times New Roman" w:cs="Times New Roman"/>
          <w:color w:val="000000" w:themeColor="text1"/>
          <w:sz w:val="16"/>
          <w:szCs w:val="16"/>
        </w:rPr>
        <w:t>авиасмеси</w:t>
      </w:r>
      <w:proofErr w:type="spellEnd"/>
      <w:r w:rsidRPr="008E46A9">
        <w:rPr>
          <w:rFonts w:ascii="Times New Roman" w:hAnsi="Times New Roman" w:cs="Times New Roman"/>
          <w:color w:val="000000" w:themeColor="text1"/>
          <w:sz w:val="16"/>
          <w:szCs w:val="16"/>
        </w:rPr>
        <w:t>, то вероятно особым нажимом удастся достать..." (271,82).</w:t>
      </w:r>
    </w:p>
    <w:p w14:paraId="3BCE30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25AB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июня 1919 В.И.Л., узнав о начавшемся восстании в тылу колчаковцев и желая помочь восставшим, телеграфировал РВС ВФ: "Узнав про восстание в Кустанае и движении повстанцев на Челябинск. если это мадьяры и их друзья, то подошел самый критический момент. Надо напрячь все силы на соединение. Что предпринимаете? Посылаете ли к ним аэроплан? Если нет </w:t>
      </w:r>
      <w:proofErr w:type="spellStart"/>
      <w:r w:rsidRPr="008E46A9">
        <w:rPr>
          <w:rFonts w:ascii="Times New Roman" w:hAnsi="Times New Roman" w:cs="Times New Roman"/>
          <w:color w:val="000000" w:themeColor="text1"/>
          <w:sz w:val="16"/>
          <w:szCs w:val="16"/>
        </w:rPr>
        <w:t>авиасмеси</w:t>
      </w:r>
      <w:proofErr w:type="spellEnd"/>
      <w:r w:rsidRPr="008E46A9">
        <w:rPr>
          <w:rFonts w:ascii="Times New Roman" w:hAnsi="Times New Roman" w:cs="Times New Roman"/>
          <w:color w:val="000000" w:themeColor="text1"/>
          <w:sz w:val="16"/>
          <w:szCs w:val="16"/>
        </w:rPr>
        <w:t>, то, вероятно, особым нажимом удастся достать..." (348,434).</w:t>
      </w:r>
    </w:p>
    <w:p w14:paraId="70210F68" w14:textId="77777777" w:rsidR="00C427F0" w:rsidRPr="003E5EFC" w:rsidRDefault="00C427F0" w:rsidP="003E5EF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AC7609" w14:textId="77777777" w:rsidR="003E5EFC" w:rsidRPr="003E5EFC" w:rsidRDefault="003E5EFC" w:rsidP="003E5EFC">
      <w:pPr>
        <w:spacing w:after="0" w:line="240" w:lineRule="auto"/>
        <w:jc w:val="both"/>
        <w:rPr>
          <w:rFonts w:ascii="Times New Roman" w:hAnsi="Times New Roman" w:cs="Times New Roman"/>
          <w:color w:val="0070C0"/>
          <w:sz w:val="16"/>
          <w:szCs w:val="16"/>
        </w:rPr>
      </w:pPr>
      <w:r w:rsidRPr="003E5EFC">
        <w:rPr>
          <w:rFonts w:ascii="Times New Roman" w:hAnsi="Times New Roman" w:cs="Times New Roman"/>
          <w:color w:val="0070C0"/>
          <w:sz w:val="16"/>
          <w:szCs w:val="16"/>
          <w:lang w:eastAsia="ru-RU" w:bidi="ru-RU"/>
        </w:rPr>
        <w:t>18 июня.</w:t>
      </w:r>
      <w:r w:rsidRPr="003E5EFC">
        <w:rPr>
          <w:color w:val="0070C0"/>
          <w:sz w:val="16"/>
          <w:szCs w:val="16"/>
        </w:rPr>
        <w:t xml:space="preserve"> 1919 г. </w:t>
      </w:r>
      <w:proofErr w:type="spellStart"/>
      <w:r w:rsidRPr="003E5EFC">
        <w:rPr>
          <w:rFonts w:ascii="Times New Roman" w:hAnsi="Times New Roman" w:cs="Times New Roman"/>
          <w:color w:val="0070C0"/>
          <w:sz w:val="16"/>
          <w:szCs w:val="16"/>
          <w:lang w:eastAsia="ru-RU" w:bidi="ru-RU"/>
        </w:rPr>
        <w:t>В.ИЛенин</w:t>
      </w:r>
      <w:proofErr w:type="spellEnd"/>
      <w:r w:rsidRPr="003E5EFC">
        <w:rPr>
          <w:color w:val="0070C0"/>
          <w:sz w:val="16"/>
          <w:szCs w:val="16"/>
        </w:rPr>
        <w:t xml:space="preserve">, </w:t>
      </w:r>
      <w:r w:rsidRPr="003E5EFC">
        <w:rPr>
          <w:rFonts w:ascii="Times New Roman" w:hAnsi="Times New Roman" w:cs="Times New Roman"/>
          <w:color w:val="0070C0"/>
          <w:sz w:val="16"/>
          <w:szCs w:val="16"/>
          <w:lang w:eastAsia="ru-RU" w:bidi="ru-RU"/>
        </w:rPr>
        <w:t xml:space="preserve">узнав о начавшемся восстании в тылу </w:t>
      </w:r>
      <w:r w:rsidRPr="003E5EFC">
        <w:rPr>
          <w:color w:val="0070C0"/>
          <w:sz w:val="16"/>
          <w:szCs w:val="16"/>
        </w:rPr>
        <w:t>к</w:t>
      </w:r>
      <w:r w:rsidRPr="003E5EFC">
        <w:rPr>
          <w:rFonts w:ascii="Times New Roman" w:hAnsi="Times New Roman" w:cs="Times New Roman"/>
          <w:color w:val="0070C0"/>
          <w:sz w:val="16"/>
          <w:szCs w:val="16"/>
          <w:lang w:eastAsia="ru-RU" w:bidi="ru-RU"/>
        </w:rPr>
        <w:t>олчаковских войск и желая помочь восставшим,</w:t>
      </w:r>
      <w:r w:rsidRPr="003E5EFC">
        <w:rPr>
          <w:color w:val="0070C0"/>
          <w:sz w:val="16"/>
          <w:szCs w:val="16"/>
        </w:rPr>
        <w:t xml:space="preserve"> </w:t>
      </w:r>
      <w:r w:rsidRPr="003E5EFC">
        <w:rPr>
          <w:rFonts w:ascii="Times New Roman" w:hAnsi="Times New Roman" w:cs="Times New Roman"/>
          <w:color w:val="0070C0"/>
          <w:sz w:val="16"/>
          <w:szCs w:val="16"/>
          <w:lang w:eastAsia="ru-RU" w:bidi="ru-RU"/>
        </w:rPr>
        <w:t xml:space="preserve">телеграфировал </w:t>
      </w:r>
      <w:r w:rsidRPr="003E5EFC">
        <w:rPr>
          <w:color w:val="0070C0"/>
          <w:sz w:val="16"/>
          <w:szCs w:val="16"/>
        </w:rPr>
        <w:t>Р</w:t>
      </w:r>
      <w:r w:rsidRPr="003E5EFC">
        <w:rPr>
          <w:rFonts w:ascii="Times New Roman" w:hAnsi="Times New Roman" w:cs="Times New Roman"/>
          <w:color w:val="0070C0"/>
          <w:sz w:val="16"/>
          <w:szCs w:val="16"/>
          <w:lang w:eastAsia="ru-RU" w:bidi="ru-RU"/>
        </w:rPr>
        <w:t xml:space="preserve">еввоенсовету восточного фронта: «Узнал от </w:t>
      </w:r>
      <w:r w:rsidRPr="003E5EFC">
        <w:rPr>
          <w:color w:val="0070C0"/>
          <w:sz w:val="16"/>
          <w:szCs w:val="16"/>
        </w:rPr>
        <w:t>С</w:t>
      </w:r>
      <w:r w:rsidRPr="003E5EFC">
        <w:rPr>
          <w:rFonts w:ascii="Times New Roman" w:hAnsi="Times New Roman" w:cs="Times New Roman"/>
          <w:color w:val="0070C0"/>
          <w:sz w:val="16"/>
          <w:szCs w:val="16"/>
          <w:lang w:eastAsia="ru-RU" w:bidi="ru-RU"/>
        </w:rPr>
        <w:t xml:space="preserve">милги про восстание в Кустанае </w:t>
      </w:r>
      <w:r w:rsidRPr="003E5EFC">
        <w:rPr>
          <w:color w:val="0070C0"/>
          <w:sz w:val="16"/>
          <w:szCs w:val="16"/>
        </w:rPr>
        <w:t>и</w:t>
      </w:r>
      <w:r w:rsidRPr="003E5EFC">
        <w:rPr>
          <w:rFonts w:ascii="Times New Roman" w:hAnsi="Times New Roman" w:cs="Times New Roman"/>
          <w:color w:val="0070C0"/>
          <w:sz w:val="16"/>
          <w:szCs w:val="16"/>
          <w:lang w:eastAsia="ru-RU" w:bidi="ru-RU"/>
        </w:rPr>
        <w:t xml:space="preserve"> движение повстанцев на Челябинск.</w:t>
      </w:r>
      <w:r w:rsidRPr="003E5EFC">
        <w:rPr>
          <w:color w:val="0070C0"/>
          <w:sz w:val="16"/>
          <w:szCs w:val="16"/>
        </w:rPr>
        <w:t xml:space="preserve"> </w:t>
      </w:r>
      <w:r w:rsidRPr="003E5EFC">
        <w:rPr>
          <w:rFonts w:ascii="Times New Roman" w:hAnsi="Times New Roman" w:cs="Times New Roman"/>
          <w:color w:val="0070C0"/>
          <w:sz w:val="16"/>
          <w:szCs w:val="16"/>
          <w:lang w:eastAsia="ru-RU" w:bidi="ru-RU"/>
        </w:rPr>
        <w:t>Если это мадьяры и их друзья, то подошел самый критический момент.</w:t>
      </w:r>
      <w:r w:rsidRPr="003E5EFC">
        <w:rPr>
          <w:color w:val="0070C0"/>
          <w:sz w:val="16"/>
          <w:szCs w:val="16"/>
        </w:rPr>
        <w:t xml:space="preserve"> Н</w:t>
      </w:r>
      <w:r w:rsidRPr="003E5EFC">
        <w:rPr>
          <w:rFonts w:ascii="Times New Roman" w:hAnsi="Times New Roman" w:cs="Times New Roman"/>
          <w:color w:val="0070C0"/>
          <w:sz w:val="16"/>
          <w:szCs w:val="16"/>
          <w:lang w:eastAsia="ru-RU" w:bidi="ru-RU"/>
        </w:rPr>
        <w:t>адо напрячь все силы на сое</w:t>
      </w:r>
      <w:r w:rsidRPr="003E5EFC">
        <w:rPr>
          <w:color w:val="0070C0"/>
          <w:sz w:val="16"/>
          <w:szCs w:val="16"/>
        </w:rPr>
        <w:t>д</w:t>
      </w:r>
      <w:r w:rsidRPr="003E5EFC">
        <w:rPr>
          <w:rFonts w:ascii="Times New Roman" w:hAnsi="Times New Roman" w:cs="Times New Roman"/>
          <w:color w:val="0070C0"/>
          <w:sz w:val="16"/>
          <w:szCs w:val="16"/>
          <w:lang w:eastAsia="ru-RU" w:bidi="ru-RU"/>
        </w:rPr>
        <w:t>инение.</w:t>
      </w:r>
      <w:r w:rsidRPr="003E5EFC">
        <w:rPr>
          <w:color w:val="0070C0"/>
          <w:sz w:val="16"/>
          <w:szCs w:val="16"/>
        </w:rPr>
        <w:t xml:space="preserve"> </w:t>
      </w:r>
      <w:r w:rsidRPr="003E5EFC">
        <w:rPr>
          <w:rFonts w:ascii="Times New Roman" w:hAnsi="Times New Roman" w:cs="Times New Roman"/>
          <w:color w:val="0070C0"/>
          <w:sz w:val="16"/>
          <w:szCs w:val="16"/>
          <w:lang w:eastAsia="ru-RU" w:bidi="ru-RU"/>
        </w:rPr>
        <w:t xml:space="preserve">Что </w:t>
      </w:r>
      <w:r w:rsidRPr="003E5EFC">
        <w:rPr>
          <w:color w:val="0070C0"/>
          <w:sz w:val="16"/>
          <w:szCs w:val="16"/>
        </w:rPr>
        <w:t>п</w:t>
      </w:r>
      <w:r w:rsidRPr="003E5EFC">
        <w:rPr>
          <w:rFonts w:ascii="Times New Roman" w:hAnsi="Times New Roman" w:cs="Times New Roman"/>
          <w:color w:val="0070C0"/>
          <w:sz w:val="16"/>
          <w:szCs w:val="16"/>
          <w:lang w:eastAsia="ru-RU" w:bidi="ru-RU"/>
        </w:rPr>
        <w:t>редпринимаете? посылаете л</w:t>
      </w:r>
      <w:r w:rsidRPr="003E5EFC">
        <w:rPr>
          <w:color w:val="0070C0"/>
          <w:sz w:val="16"/>
          <w:szCs w:val="16"/>
        </w:rPr>
        <w:t>и</w:t>
      </w:r>
      <w:r w:rsidRPr="003E5EFC">
        <w:rPr>
          <w:rFonts w:ascii="Times New Roman" w:hAnsi="Times New Roman" w:cs="Times New Roman"/>
          <w:color w:val="0070C0"/>
          <w:sz w:val="16"/>
          <w:szCs w:val="16"/>
          <w:lang w:eastAsia="ru-RU" w:bidi="ru-RU"/>
        </w:rPr>
        <w:t xml:space="preserve"> к ним аэроплан? Если нет </w:t>
      </w:r>
      <w:proofErr w:type="spellStart"/>
      <w:r w:rsidRPr="003E5EFC">
        <w:rPr>
          <w:rFonts w:ascii="Times New Roman" w:hAnsi="Times New Roman" w:cs="Times New Roman"/>
          <w:color w:val="0070C0"/>
          <w:sz w:val="16"/>
          <w:szCs w:val="16"/>
          <w:lang w:eastAsia="ru-RU" w:bidi="ru-RU"/>
        </w:rPr>
        <w:t>авиасмеси</w:t>
      </w:r>
      <w:proofErr w:type="spellEnd"/>
      <w:r w:rsidRPr="003E5EFC">
        <w:rPr>
          <w:color w:val="0070C0"/>
          <w:sz w:val="16"/>
          <w:szCs w:val="16"/>
        </w:rPr>
        <w:t>, т</w:t>
      </w:r>
      <w:r w:rsidRPr="003E5EFC">
        <w:rPr>
          <w:rFonts w:ascii="Times New Roman" w:hAnsi="Times New Roman" w:cs="Times New Roman"/>
          <w:color w:val="0070C0"/>
          <w:sz w:val="16"/>
          <w:szCs w:val="16"/>
          <w:lang w:eastAsia="ru-RU" w:bidi="ru-RU"/>
        </w:rPr>
        <w:t>о,</w:t>
      </w:r>
      <w:r w:rsidRPr="003E5EFC">
        <w:rPr>
          <w:color w:val="0070C0"/>
          <w:sz w:val="16"/>
          <w:szCs w:val="16"/>
        </w:rPr>
        <w:t xml:space="preserve"> </w:t>
      </w:r>
      <w:r w:rsidRPr="003E5EFC">
        <w:rPr>
          <w:rFonts w:ascii="Times New Roman" w:hAnsi="Times New Roman" w:cs="Times New Roman"/>
          <w:color w:val="0070C0"/>
          <w:sz w:val="16"/>
          <w:szCs w:val="16"/>
          <w:lang w:eastAsia="ru-RU" w:bidi="ru-RU"/>
        </w:rPr>
        <w:t>вероятно,</w:t>
      </w:r>
      <w:r w:rsidRPr="003E5EFC">
        <w:rPr>
          <w:color w:val="0070C0"/>
          <w:sz w:val="16"/>
          <w:szCs w:val="16"/>
        </w:rPr>
        <w:t xml:space="preserve"> </w:t>
      </w:r>
      <w:r w:rsidRPr="003E5EFC">
        <w:rPr>
          <w:rFonts w:ascii="Times New Roman" w:hAnsi="Times New Roman" w:cs="Times New Roman"/>
          <w:color w:val="0070C0"/>
          <w:sz w:val="16"/>
          <w:szCs w:val="16"/>
          <w:lang w:eastAsia="ru-RU" w:bidi="ru-RU"/>
        </w:rPr>
        <w:t>особым нажимом удастся достать.</w:t>
      </w:r>
      <w:r w:rsidRPr="003E5EFC">
        <w:rPr>
          <w:color w:val="0070C0"/>
          <w:sz w:val="16"/>
          <w:szCs w:val="16"/>
        </w:rPr>
        <w:t xml:space="preserve"> Т</w:t>
      </w:r>
      <w:r w:rsidRPr="003E5EFC">
        <w:rPr>
          <w:rFonts w:ascii="Times New Roman" w:hAnsi="Times New Roman" w:cs="Times New Roman"/>
          <w:color w:val="0070C0"/>
          <w:sz w:val="16"/>
          <w:szCs w:val="16"/>
          <w:lang w:eastAsia="ru-RU" w:bidi="ru-RU"/>
        </w:rPr>
        <w:t>елеграфируйте мне подробнее”</w:t>
      </w:r>
    </w:p>
    <w:p w14:paraId="18391FCC" w14:textId="77777777" w:rsidR="003E5EFC" w:rsidRPr="003E5EFC" w:rsidRDefault="003E5EFC" w:rsidP="003E5EFC">
      <w:pPr>
        <w:spacing w:after="0" w:line="240" w:lineRule="auto"/>
        <w:jc w:val="both"/>
        <w:rPr>
          <w:color w:val="0070C0"/>
          <w:sz w:val="16"/>
          <w:szCs w:val="16"/>
        </w:rPr>
      </w:pPr>
      <w:r w:rsidRPr="003E5EFC">
        <w:rPr>
          <w:rFonts w:ascii="Times New Roman" w:hAnsi="Times New Roman" w:cs="Times New Roman"/>
          <w:color w:val="0070C0"/>
          <w:sz w:val="16"/>
          <w:szCs w:val="16"/>
          <w:lang w:eastAsia="ru-RU" w:bidi="ru-RU"/>
        </w:rPr>
        <w:t>/Ленинский сборник,</w:t>
      </w:r>
      <w:r w:rsidRPr="003E5EFC">
        <w:rPr>
          <w:color w:val="0070C0"/>
          <w:sz w:val="16"/>
          <w:szCs w:val="16"/>
        </w:rPr>
        <w:t xml:space="preserve"> </w:t>
      </w:r>
      <w:r w:rsidRPr="003E5EFC">
        <w:rPr>
          <w:rFonts w:ascii="Times New Roman" w:hAnsi="Times New Roman" w:cs="Times New Roman"/>
          <w:color w:val="0070C0"/>
          <w:sz w:val="16"/>
          <w:szCs w:val="16"/>
          <w:lang w:eastAsia="ru-RU" w:bidi="ru-RU"/>
        </w:rPr>
        <w:t>том 34,</w:t>
      </w:r>
      <w:r w:rsidRPr="003E5EFC">
        <w:rPr>
          <w:color w:val="0070C0"/>
          <w:sz w:val="16"/>
          <w:szCs w:val="16"/>
        </w:rPr>
        <w:t xml:space="preserve"> </w:t>
      </w:r>
      <w:r w:rsidRPr="003E5EFC">
        <w:rPr>
          <w:rFonts w:ascii="Times New Roman" w:hAnsi="Times New Roman" w:cs="Times New Roman"/>
          <w:color w:val="0070C0"/>
          <w:sz w:val="16"/>
          <w:szCs w:val="16"/>
          <w:lang w:eastAsia="ru-RU" w:bidi="ru-RU"/>
        </w:rPr>
        <w:t>стр. 174/</w:t>
      </w:r>
      <w:r w:rsidRPr="003E5EFC">
        <w:rPr>
          <w:color w:val="0070C0"/>
          <w:sz w:val="16"/>
          <w:szCs w:val="16"/>
        </w:rPr>
        <w:t xml:space="preserve"> (23370).</w:t>
      </w:r>
    </w:p>
    <w:p w14:paraId="6285977E" w14:textId="77777777" w:rsidR="003E5EFC" w:rsidRPr="003E5EFC" w:rsidRDefault="003E5EFC" w:rsidP="003E5EFC">
      <w:pPr>
        <w:spacing w:after="0" w:line="240" w:lineRule="auto"/>
        <w:jc w:val="both"/>
        <w:rPr>
          <w:rFonts w:ascii="Times New Roman" w:hAnsi="Times New Roman" w:cs="Times New Roman"/>
          <w:color w:val="0070C0"/>
          <w:sz w:val="16"/>
          <w:szCs w:val="16"/>
        </w:rPr>
      </w:pPr>
    </w:p>
    <w:p w14:paraId="3F58ED69" w14:textId="77777777" w:rsidR="00E3563B" w:rsidRPr="008E46A9" w:rsidRDefault="00E3563B" w:rsidP="00A30927">
      <w:pPr>
        <w:pStyle w:val="ae"/>
        <w:spacing w:before="0" w:after="0"/>
        <w:jc w:val="both"/>
        <w:rPr>
          <w:color w:val="000000" w:themeColor="text1"/>
          <w:sz w:val="16"/>
          <w:szCs w:val="16"/>
        </w:rPr>
      </w:pPr>
      <w:r w:rsidRPr="008E46A9">
        <w:rPr>
          <w:color w:val="000000" w:themeColor="text1"/>
          <w:sz w:val="16"/>
          <w:szCs w:val="16"/>
        </w:rPr>
        <w:t xml:space="preserve">18 июня 1919 над Кронштадтом летали английские или финские аэропланы. Какие именно – в документе не сказано, видимо, не сумели определить национальность. Во всяком случае, они базировались в Финляндии. 20 июня красные самолеты произвели разведывательные полеты над островами </w:t>
      </w:r>
      <w:proofErr w:type="spellStart"/>
      <w:r w:rsidRPr="008E46A9">
        <w:rPr>
          <w:color w:val="000000" w:themeColor="text1"/>
          <w:sz w:val="16"/>
          <w:szCs w:val="16"/>
        </w:rPr>
        <w:t>Сескар</w:t>
      </w:r>
      <w:proofErr w:type="spellEnd"/>
      <w:r w:rsidRPr="008E46A9">
        <w:rPr>
          <w:color w:val="000000" w:themeColor="text1"/>
          <w:sz w:val="16"/>
          <w:szCs w:val="16"/>
        </w:rPr>
        <w:t xml:space="preserve">, </w:t>
      </w:r>
      <w:proofErr w:type="spellStart"/>
      <w:r w:rsidRPr="008E46A9">
        <w:rPr>
          <w:color w:val="000000" w:themeColor="text1"/>
          <w:sz w:val="16"/>
          <w:szCs w:val="16"/>
        </w:rPr>
        <w:t>Биоркэ</w:t>
      </w:r>
      <w:proofErr w:type="spellEnd"/>
      <w:r w:rsidRPr="008E46A9">
        <w:rPr>
          <w:color w:val="000000" w:themeColor="text1"/>
          <w:sz w:val="16"/>
          <w:szCs w:val="16"/>
        </w:rPr>
        <w:t xml:space="preserve"> и над материковой Финляндией. Возле финского берега были обнаружены два судна, на которые с самолетов сбросили две пудовые бомбы. 22 июня неприятельские гидропланы бомбардировали Кронштадт. Потерь и повреждений кораблей не было (18525).</w:t>
      </w:r>
    </w:p>
    <w:p w14:paraId="5198ACE3" w14:textId="77777777" w:rsidR="00E3563B" w:rsidRPr="008E46A9" w:rsidRDefault="00E3563B" w:rsidP="00A30927">
      <w:pPr>
        <w:pStyle w:val="ae"/>
        <w:spacing w:before="0" w:after="0"/>
        <w:jc w:val="both"/>
        <w:rPr>
          <w:color w:val="000000" w:themeColor="text1"/>
          <w:sz w:val="16"/>
          <w:szCs w:val="16"/>
        </w:rPr>
      </w:pPr>
    </w:p>
    <w:p w14:paraId="692D4ED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июня 1919 англичане потопили у Кронштадта советский крейсер “Олег” (4962).</w:t>
      </w:r>
    </w:p>
    <w:p w14:paraId="0A3667C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38C0D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июня 1919 г. крейсер Олег во время патрулирова</w:t>
      </w:r>
      <w:r w:rsidRPr="008E46A9">
        <w:rPr>
          <w:rFonts w:ascii="Times New Roman" w:hAnsi="Times New Roman" w:cs="Times New Roman"/>
          <w:color w:val="000000" w:themeColor="text1"/>
          <w:sz w:val="16"/>
          <w:szCs w:val="16"/>
        </w:rPr>
        <w:softHyphen/>
        <w:t>ния в Финском заливе корабль был торпедирован и потоплен. Последняя дата в истории ко</w:t>
      </w:r>
      <w:r w:rsidRPr="008E46A9">
        <w:rPr>
          <w:rFonts w:ascii="Times New Roman" w:hAnsi="Times New Roman" w:cs="Times New Roman"/>
          <w:color w:val="000000" w:themeColor="text1"/>
          <w:sz w:val="16"/>
          <w:szCs w:val="16"/>
        </w:rPr>
        <w:softHyphen/>
        <w:t>рабля относилась к 1938 году, когда крейсер был поднят и сдан на металлолом (10711,666).</w:t>
      </w:r>
    </w:p>
    <w:p w14:paraId="704B001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4FB2ED"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18 июня</w:t>
      </w:r>
      <w:r w:rsidRPr="008E46A9">
        <w:rPr>
          <w:rFonts w:ascii="Times New Roman" w:hAnsi="Times New Roman" w:cs="Times New Roman"/>
          <w:color w:val="000000" w:themeColor="text1"/>
          <w:sz w:val="16"/>
          <w:szCs w:val="16"/>
        </w:rPr>
        <w:t xml:space="preserve"> в 1919 году британский торпедный катер под командованием лейтенанта </w:t>
      </w:r>
      <w:proofErr w:type="spellStart"/>
      <w:r w:rsidRPr="008E46A9">
        <w:rPr>
          <w:rFonts w:ascii="Times New Roman" w:hAnsi="Times New Roman" w:cs="Times New Roman"/>
          <w:color w:val="000000" w:themeColor="text1"/>
          <w:sz w:val="16"/>
          <w:szCs w:val="16"/>
        </w:rPr>
        <w:t>Огастеса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Эйгера</w:t>
      </w:r>
      <w:proofErr w:type="spellEnd"/>
      <w:r w:rsidRPr="008E46A9">
        <w:rPr>
          <w:rFonts w:ascii="Times New Roman" w:hAnsi="Times New Roman" w:cs="Times New Roman"/>
          <w:color w:val="000000" w:themeColor="text1"/>
          <w:sz w:val="16"/>
          <w:szCs w:val="16"/>
        </w:rPr>
        <w:t xml:space="preserve"> потопил большевистский крейсер "Олег". Это можно считать актом интервенции, потому что торпедный катер находился в русских территориальных водах (14926).</w:t>
      </w:r>
    </w:p>
    <w:p w14:paraId="748FDAAD"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p>
    <w:p w14:paraId="1B3B4B60" w14:textId="77777777" w:rsidR="003E5EFC" w:rsidRPr="008E46A9" w:rsidRDefault="003E5EFC" w:rsidP="003E5EFC">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июня 1919 года</w:t>
      </w:r>
      <w:r w:rsidRPr="008E46A9">
        <w:rPr>
          <w:rFonts w:ascii="Times New Roman" w:hAnsi="Times New Roman" w:cs="Times New Roman"/>
          <w:bCs/>
          <w:color w:val="000000" w:themeColor="text1"/>
          <w:sz w:val="16"/>
          <w:szCs w:val="16"/>
        </w:rPr>
        <w:t xml:space="preserve"> у Коктебеля с транспорта «Кагул» был высажен десант генерала Слащова (отряд из 160 человек при 10 пулеметах полковника Королькова), который отрезал Феодосию и ударил в тыл фронтовых позиций красных (17326).</w:t>
      </w:r>
    </w:p>
    <w:p w14:paraId="4CC7598C" w14:textId="77777777" w:rsidR="003E5EFC" w:rsidRPr="008E46A9" w:rsidRDefault="003E5EFC" w:rsidP="003E5EF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C521F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июня 1919 войска Врангеля взяли Царицын (4962).</w:t>
      </w:r>
    </w:p>
    <w:p w14:paraId="1EB5228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F9688F" w14:textId="77777777" w:rsidR="0058701D" w:rsidRPr="008E46A9" w:rsidRDefault="0058701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июня 1919 «славяно-британцы» предприняли мощный налет на корабли Двинской флотилии. В 20 часов пятерка «Де </w:t>
      </w:r>
      <w:proofErr w:type="spellStart"/>
      <w:r w:rsidRPr="008E46A9">
        <w:rPr>
          <w:rFonts w:ascii="Times New Roman" w:hAnsi="Times New Roman" w:cs="Times New Roman"/>
          <w:color w:val="000000" w:themeColor="text1"/>
          <w:sz w:val="16"/>
          <w:szCs w:val="16"/>
        </w:rPr>
        <w:t>Хэвилендов</w:t>
      </w:r>
      <w:proofErr w:type="spellEnd"/>
      <w:r w:rsidRPr="008E46A9">
        <w:rPr>
          <w:rFonts w:ascii="Times New Roman" w:hAnsi="Times New Roman" w:cs="Times New Roman"/>
          <w:color w:val="000000" w:themeColor="text1"/>
          <w:sz w:val="16"/>
          <w:szCs w:val="16"/>
        </w:rPr>
        <w:t>» атаковала вооруженные пароходы, буксиры и баржи у острова Селец. 250-фунтовая бомба попала в «</w:t>
      </w:r>
      <w:proofErr w:type="spellStart"/>
      <w:r w:rsidRPr="008E46A9">
        <w:rPr>
          <w:rFonts w:ascii="Times New Roman" w:hAnsi="Times New Roman" w:cs="Times New Roman"/>
          <w:color w:val="000000" w:themeColor="text1"/>
          <w:sz w:val="16"/>
          <w:szCs w:val="16"/>
        </w:rPr>
        <w:t>Плавбатарею</w:t>
      </w:r>
      <w:proofErr w:type="spellEnd"/>
      <w:r w:rsidRPr="008E46A9">
        <w:rPr>
          <w:rFonts w:ascii="Times New Roman" w:hAnsi="Times New Roman" w:cs="Times New Roman"/>
          <w:color w:val="000000" w:themeColor="text1"/>
          <w:sz w:val="16"/>
          <w:szCs w:val="16"/>
        </w:rPr>
        <w:t xml:space="preserve"> №5» – крупную речную баржу с установленными на ней двумя корабельными шестидюймовыми пушками. Чтобы избежать затопления, «</w:t>
      </w:r>
      <w:proofErr w:type="spellStart"/>
      <w:r w:rsidRPr="008E46A9">
        <w:rPr>
          <w:rFonts w:ascii="Times New Roman" w:hAnsi="Times New Roman" w:cs="Times New Roman"/>
          <w:color w:val="000000" w:themeColor="text1"/>
          <w:sz w:val="16"/>
          <w:szCs w:val="16"/>
        </w:rPr>
        <w:t>плавбатарею</w:t>
      </w:r>
      <w:proofErr w:type="spellEnd"/>
      <w:r w:rsidRPr="008E46A9">
        <w:rPr>
          <w:rFonts w:ascii="Times New Roman" w:hAnsi="Times New Roman" w:cs="Times New Roman"/>
          <w:color w:val="000000" w:themeColor="text1"/>
          <w:sz w:val="16"/>
          <w:szCs w:val="16"/>
        </w:rPr>
        <w:t>» с развороченным бортом пришлось срочно отбуксировать к берегу, где она села на грунт. На следующий день состоялся повторный налет, поддержанный артиллерией английских канонерок.</w:t>
      </w:r>
    </w:p>
    <w:p w14:paraId="6C2D0A8A" w14:textId="77777777" w:rsidR="0058701D" w:rsidRPr="008E46A9" w:rsidRDefault="0058701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Одновременно по берегам Двины перешли в наступление наземные силы Славяно-Британского легиона и части английских войск. В результате комбинированного удара красные были сбиты с позиций и отошли на 10-15 км. к югу. При этом вооруженный пароход «Коммунист» получил шесть надводных пробоин от мелких 20-фунтовых бомб, но остался на плаву. Менее серьезные повреждения достались четырем большим и пяти малым буксирам из состава красной флотилии. Еще четыре вооруженных парохода были подбиты артиллерийским огнем. Флотилия потеряла 10 человек убитыми и 23 ранеными. Развитию успеха белых войск помешали выставленные на Двине и Ваге заграждения из плавучих мин (17065).</w:t>
      </w:r>
    </w:p>
    <w:p w14:paraId="16FA531C" w14:textId="77777777" w:rsidR="0058701D" w:rsidRPr="008E46A9" w:rsidRDefault="0058701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5320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18-30 июня 1919 деникинский десант под командованием </w:t>
      </w:r>
      <w:proofErr w:type="spellStart"/>
      <w:r w:rsidRPr="008E46A9">
        <w:rPr>
          <w:rFonts w:ascii="Times New Roman" w:hAnsi="Times New Roman" w:cs="Times New Roman"/>
          <w:color w:val="000000" w:themeColor="text1"/>
          <w:sz w:val="16"/>
          <w:szCs w:val="16"/>
        </w:rPr>
        <w:t>Я.А.Слащева</w:t>
      </w:r>
      <w:proofErr w:type="spellEnd"/>
      <w:r w:rsidRPr="008E46A9">
        <w:rPr>
          <w:rFonts w:ascii="Times New Roman" w:hAnsi="Times New Roman" w:cs="Times New Roman"/>
          <w:color w:val="000000" w:themeColor="text1"/>
          <w:sz w:val="16"/>
          <w:szCs w:val="16"/>
        </w:rPr>
        <w:t xml:space="preserve"> вытеснил КА из Крыма (3908,293).</w:t>
      </w:r>
    </w:p>
    <w:p w14:paraId="3C046C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BD94C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54019F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328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июня 1919 В.И.Л. телеграфировал Бела Куну "...Постарайтесь организовать почту с нами посредством аэропланов..." (442,32).</w:t>
      </w:r>
    </w:p>
    <w:p w14:paraId="5A3886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74C9E" w14:textId="77777777" w:rsidR="007E2906" w:rsidRPr="008E46A9" w:rsidRDefault="00F011FA"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2931107" w14:textId="77777777" w:rsidR="007E2906" w:rsidRPr="008E46A9" w:rsidRDefault="007E2906"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12C43"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19 июня </w:t>
      </w:r>
      <w:r w:rsidRPr="008E46A9">
        <w:rPr>
          <w:rFonts w:ascii="Times New Roman" w:hAnsi="Times New Roman" w:cs="Times New Roman"/>
          <w:color w:val="000000" w:themeColor="text1"/>
          <w:sz w:val="16"/>
          <w:szCs w:val="16"/>
        </w:rPr>
        <w:t>в 1919 году учреждается государственный Гидрологический институт (14927).</w:t>
      </w:r>
    </w:p>
    <w:p w14:paraId="3B0BBD6A"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p>
    <w:p w14:paraId="4C6E526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F5B99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252E6A" w14:textId="77777777" w:rsidR="0039302B" w:rsidRPr="008E46A9" w:rsidRDefault="0039302B" w:rsidP="00A30927">
      <w:pPr>
        <w:pStyle w:val="ae"/>
        <w:spacing w:before="0" w:after="0"/>
        <w:jc w:val="both"/>
        <w:rPr>
          <w:color w:val="000000" w:themeColor="text1"/>
          <w:sz w:val="16"/>
          <w:szCs w:val="16"/>
        </w:rPr>
      </w:pPr>
      <w:r w:rsidRPr="008E46A9">
        <w:rPr>
          <w:color w:val="000000" w:themeColor="text1"/>
          <w:sz w:val="16"/>
          <w:szCs w:val="16"/>
        </w:rPr>
        <w:t xml:space="preserve">19 июня 1919 «славяно-британцы», окрыленные успехом, предприняли мощный налет на корабли Двинской флотилии. В 20 часов пятерка «Де </w:t>
      </w:r>
      <w:proofErr w:type="spellStart"/>
      <w:r w:rsidRPr="008E46A9">
        <w:rPr>
          <w:color w:val="000000" w:themeColor="text1"/>
          <w:sz w:val="16"/>
          <w:szCs w:val="16"/>
        </w:rPr>
        <w:t>Хэвилендов</w:t>
      </w:r>
      <w:proofErr w:type="spellEnd"/>
      <w:r w:rsidRPr="008E46A9">
        <w:rPr>
          <w:color w:val="000000" w:themeColor="text1"/>
          <w:sz w:val="16"/>
          <w:szCs w:val="16"/>
        </w:rPr>
        <w:t>» атаковала вооруженные пароходы, буксиры и баржи у острова Селец. 250-фунтовая бомба попала в «</w:t>
      </w:r>
      <w:proofErr w:type="spellStart"/>
      <w:r w:rsidRPr="008E46A9">
        <w:rPr>
          <w:color w:val="000000" w:themeColor="text1"/>
          <w:sz w:val="16"/>
          <w:szCs w:val="16"/>
        </w:rPr>
        <w:t>Плавбатарею</w:t>
      </w:r>
      <w:proofErr w:type="spellEnd"/>
      <w:r w:rsidRPr="008E46A9">
        <w:rPr>
          <w:color w:val="000000" w:themeColor="text1"/>
          <w:sz w:val="16"/>
          <w:szCs w:val="16"/>
        </w:rPr>
        <w:t xml:space="preserve"> №5» – крупную речную баржу с установленными на ней двумя корабельными шестидюймовыми пушками. Чтобы избежать затопления, «</w:t>
      </w:r>
      <w:proofErr w:type="spellStart"/>
      <w:r w:rsidRPr="008E46A9">
        <w:rPr>
          <w:color w:val="000000" w:themeColor="text1"/>
          <w:sz w:val="16"/>
          <w:szCs w:val="16"/>
        </w:rPr>
        <w:t>плавбатарею</w:t>
      </w:r>
      <w:proofErr w:type="spellEnd"/>
      <w:r w:rsidRPr="008E46A9">
        <w:rPr>
          <w:color w:val="000000" w:themeColor="text1"/>
          <w:sz w:val="16"/>
          <w:szCs w:val="16"/>
        </w:rPr>
        <w:t>» с развороченным бортом пришлось срочно отбуксировать к берегу, где она села на грунт. На следующий день состоялся повторный налет, поддержанный артиллерией английских канонерок.</w:t>
      </w:r>
    </w:p>
    <w:p w14:paraId="05727B0B" w14:textId="77777777" w:rsidR="0039302B" w:rsidRPr="008E46A9" w:rsidRDefault="0039302B" w:rsidP="00A30927">
      <w:pPr>
        <w:pStyle w:val="ae"/>
        <w:spacing w:before="0" w:after="0"/>
        <w:jc w:val="both"/>
        <w:rPr>
          <w:color w:val="000000" w:themeColor="text1"/>
          <w:sz w:val="16"/>
          <w:szCs w:val="16"/>
        </w:rPr>
      </w:pPr>
      <w:r w:rsidRPr="008E46A9">
        <w:rPr>
          <w:color w:val="000000" w:themeColor="text1"/>
          <w:sz w:val="16"/>
          <w:szCs w:val="16"/>
        </w:rPr>
        <w:lastRenderedPageBreak/>
        <w:t>Одновременно по берегам Двины перешли в наступление наземные силы Славяно-Британского легиона и части английских войск. В результате комбинированного удара красные были сбиты с позиций и отошли на 10-15 км. к югу. При этом вооруженный пароход «Коммунист» получил шесть надводных пробоин от мелких 20-фунтовых бомб, но остался на плаву. Менее серьезные повреждения достались четырем большим и пяти малым буксирам из состава красной флотилии. Еще четыре вооруженных парохода были подбиты артиллерийским огнем. Флотилия потеряла 10 человек убитыми и 23 ранеными. Развитию успеха белых войск помешали выставленные на Двине и Ваге заграждения из плавучих мин (18566).</w:t>
      </w:r>
    </w:p>
    <w:p w14:paraId="13E70301" w14:textId="77777777" w:rsidR="0039302B" w:rsidRPr="008E46A9" w:rsidRDefault="0039302B" w:rsidP="00A30927">
      <w:pPr>
        <w:spacing w:after="0" w:line="240" w:lineRule="auto"/>
        <w:jc w:val="both"/>
        <w:rPr>
          <w:rFonts w:ascii="Times New Roman" w:hAnsi="Times New Roman" w:cs="Times New Roman"/>
          <w:color w:val="000000" w:themeColor="text1"/>
          <w:sz w:val="16"/>
          <w:szCs w:val="16"/>
        </w:rPr>
      </w:pPr>
    </w:p>
    <w:p w14:paraId="206B05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июня 1919-го был утвержден новый штат </w:t>
      </w:r>
      <w:proofErr w:type="spellStart"/>
      <w:r w:rsidRPr="008E46A9">
        <w:rPr>
          <w:rFonts w:ascii="Times New Roman" w:hAnsi="Times New Roman" w:cs="Times New Roman"/>
          <w:color w:val="000000" w:themeColor="text1"/>
          <w:sz w:val="16"/>
          <w:szCs w:val="16"/>
        </w:rPr>
        <w:t>Региструпра</w:t>
      </w:r>
      <w:proofErr w:type="spellEnd"/>
      <w:r w:rsidRPr="008E46A9">
        <w:rPr>
          <w:rFonts w:ascii="Times New Roman" w:hAnsi="Times New Roman" w:cs="Times New Roman"/>
          <w:color w:val="000000" w:themeColor="text1"/>
          <w:sz w:val="16"/>
          <w:szCs w:val="16"/>
        </w:rPr>
        <w:t xml:space="preserve"> ПШ РВСР и впервые принято &lt;Положение&gt; о нем. Согласно &lt;Положению&gt; </w:t>
      </w:r>
      <w:proofErr w:type="spellStart"/>
      <w:r w:rsidRPr="008E46A9">
        <w:rPr>
          <w:rFonts w:ascii="Times New Roman" w:hAnsi="Times New Roman" w:cs="Times New Roman"/>
          <w:color w:val="000000" w:themeColor="text1"/>
          <w:sz w:val="16"/>
          <w:szCs w:val="16"/>
        </w:rPr>
        <w:t>Региструпр</w:t>
      </w:r>
      <w:proofErr w:type="spellEnd"/>
      <w:r w:rsidRPr="008E46A9">
        <w:rPr>
          <w:rFonts w:ascii="Times New Roman" w:hAnsi="Times New Roman" w:cs="Times New Roman"/>
          <w:color w:val="000000" w:themeColor="text1"/>
          <w:sz w:val="16"/>
          <w:szCs w:val="16"/>
        </w:rPr>
        <w:t xml:space="preserve"> определялся как &lt;центральный орган тайной агентурной разведки&gt;, который подчиняется непосредственно РВСР (то есть минуя начальника ПШ РВСР). &lt;Во главе Регистрационного Управления стоит член Революционного Военного Совета Республики, который вместе с тем является его начальником. Обязанности его в Москве несет его заместитель. Во главе отделов, как и входящих в их состав отделений, стоят исключительно партийные работники&gt;. Основные подразделения: 1-й отдел - сухопутный агентурный, 2-й - морской агентурный (входил в </w:t>
      </w:r>
      <w:proofErr w:type="spellStart"/>
      <w:r w:rsidRPr="008E46A9">
        <w:rPr>
          <w:rFonts w:ascii="Times New Roman" w:hAnsi="Times New Roman" w:cs="Times New Roman"/>
          <w:color w:val="000000" w:themeColor="text1"/>
          <w:sz w:val="16"/>
          <w:szCs w:val="16"/>
        </w:rPr>
        <w:t>Региструпр</w:t>
      </w:r>
      <w:proofErr w:type="spellEnd"/>
      <w:r w:rsidRPr="008E46A9">
        <w:rPr>
          <w:rFonts w:ascii="Times New Roman" w:hAnsi="Times New Roman" w:cs="Times New Roman"/>
          <w:color w:val="000000" w:themeColor="text1"/>
          <w:sz w:val="16"/>
          <w:szCs w:val="16"/>
        </w:rPr>
        <w:t xml:space="preserve"> с февраля 1919-го по январь 1920-го), 3-й - военно-цензурный (в составе </w:t>
      </w:r>
      <w:proofErr w:type="spellStart"/>
      <w:r w:rsidRPr="008E46A9">
        <w:rPr>
          <w:rFonts w:ascii="Times New Roman" w:hAnsi="Times New Roman" w:cs="Times New Roman"/>
          <w:color w:val="000000" w:themeColor="text1"/>
          <w:sz w:val="16"/>
          <w:szCs w:val="16"/>
        </w:rPr>
        <w:t>Региструпра</w:t>
      </w:r>
      <w:proofErr w:type="spellEnd"/>
      <w:r w:rsidRPr="008E46A9">
        <w:rPr>
          <w:rFonts w:ascii="Times New Roman" w:hAnsi="Times New Roman" w:cs="Times New Roman"/>
          <w:color w:val="000000" w:themeColor="text1"/>
          <w:sz w:val="16"/>
          <w:szCs w:val="16"/>
        </w:rPr>
        <w:t xml:space="preserve"> с декабря 1918-го по октябрь 1919-го) и </w:t>
      </w:r>
      <w:proofErr w:type="spellStart"/>
      <w:r w:rsidRPr="008E46A9">
        <w:rPr>
          <w:rFonts w:ascii="Times New Roman" w:hAnsi="Times New Roman" w:cs="Times New Roman"/>
          <w:color w:val="000000" w:themeColor="text1"/>
          <w:sz w:val="16"/>
          <w:szCs w:val="16"/>
        </w:rPr>
        <w:t>Консультантство</w:t>
      </w:r>
      <w:proofErr w:type="spellEnd"/>
      <w:r w:rsidRPr="008E46A9">
        <w:rPr>
          <w:rFonts w:ascii="Times New Roman" w:hAnsi="Times New Roman" w:cs="Times New Roman"/>
          <w:color w:val="000000" w:themeColor="text1"/>
          <w:sz w:val="16"/>
          <w:szCs w:val="16"/>
        </w:rPr>
        <w:t xml:space="preserve">, где работали военные специалисты старой армии, некоторые из них окончили Академию Генерального штаба. </w:t>
      </w:r>
      <w:proofErr w:type="spellStart"/>
      <w:r w:rsidRPr="008E46A9">
        <w:rPr>
          <w:rFonts w:ascii="Times New Roman" w:hAnsi="Times New Roman" w:cs="Times New Roman"/>
          <w:color w:val="000000" w:themeColor="text1"/>
          <w:sz w:val="16"/>
          <w:szCs w:val="16"/>
        </w:rPr>
        <w:t>Консультантство</w:t>
      </w:r>
      <w:proofErr w:type="spellEnd"/>
      <w:r w:rsidRPr="008E46A9">
        <w:rPr>
          <w:rFonts w:ascii="Times New Roman" w:hAnsi="Times New Roman" w:cs="Times New Roman"/>
          <w:color w:val="000000" w:themeColor="text1"/>
          <w:sz w:val="16"/>
          <w:szCs w:val="16"/>
        </w:rPr>
        <w:t xml:space="preserve"> состояло при заместителе начальника </w:t>
      </w:r>
      <w:proofErr w:type="spellStart"/>
      <w:r w:rsidRPr="008E46A9">
        <w:rPr>
          <w:rFonts w:ascii="Times New Roman" w:hAnsi="Times New Roman" w:cs="Times New Roman"/>
          <w:color w:val="000000" w:themeColor="text1"/>
          <w:sz w:val="16"/>
          <w:szCs w:val="16"/>
        </w:rPr>
        <w:t>Региструпра</w:t>
      </w:r>
      <w:proofErr w:type="spellEnd"/>
      <w:r w:rsidRPr="008E46A9">
        <w:rPr>
          <w:rFonts w:ascii="Times New Roman" w:hAnsi="Times New Roman" w:cs="Times New Roman"/>
          <w:color w:val="000000" w:themeColor="text1"/>
          <w:sz w:val="16"/>
          <w:szCs w:val="16"/>
        </w:rPr>
        <w:t xml:space="preserve"> &lt;для разработки заданий и технического руководства работой&gt;, в том числе: а) разработки и распределения заданий, получаемых от РВСР, по секторам; б) обработки сведений и составления сводок; в) инструктирования лиц, которые занимаются технической подготовкой инструкторов; г) разработки различного рода наставлений и инструкций, переводов иностранной литературы военно-исторического характера; д) составления сводок по &lt;иностранной и зарубежной прессе&gt;; е) связи с Оперативным управлением ПШ (7559).</w:t>
      </w:r>
    </w:p>
    <w:p w14:paraId="44AE56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70F2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41D7E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C95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июня 1919 эстонско-латышские отряды победили немцев и через 3 дня заняли Ригу (3481).</w:t>
      </w:r>
    </w:p>
    <w:p w14:paraId="0E3D20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15BABA"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19 июня </w:t>
      </w:r>
      <w:r w:rsidRPr="008E46A9">
        <w:rPr>
          <w:rFonts w:ascii="Times New Roman" w:hAnsi="Times New Roman" w:cs="Times New Roman"/>
          <w:color w:val="000000" w:themeColor="text1"/>
          <w:sz w:val="16"/>
          <w:szCs w:val="16"/>
        </w:rPr>
        <w:t xml:space="preserve">в 1919 году войска главнокомандующего германскими оккупационными войсками в Прибалтике графа Рюдигера фон дер Гольца с примкнувшими к ним белогвардейцами </w:t>
      </w:r>
      <w:proofErr w:type="spellStart"/>
      <w:r w:rsidRPr="008E46A9">
        <w:rPr>
          <w:rFonts w:ascii="Times New Roman" w:hAnsi="Times New Roman" w:cs="Times New Roman"/>
          <w:color w:val="000000" w:themeColor="text1"/>
          <w:sz w:val="16"/>
          <w:szCs w:val="16"/>
        </w:rPr>
        <w:t>Бермонт</w:t>
      </w:r>
      <w:proofErr w:type="spellEnd"/>
      <w:r w:rsidRPr="008E46A9">
        <w:rPr>
          <w:rFonts w:ascii="Times New Roman" w:hAnsi="Times New Roman" w:cs="Times New Roman"/>
          <w:color w:val="000000" w:themeColor="text1"/>
          <w:sz w:val="16"/>
          <w:szCs w:val="16"/>
        </w:rPr>
        <w:t xml:space="preserve">-Авалова, занявшие в мае столицу Латвии Ригу, в начавшемся под Цесисом сражении с эстонско-латышскими отрядами под руководством эстонского генерала </w:t>
      </w:r>
      <w:proofErr w:type="spellStart"/>
      <w:r w:rsidRPr="008E46A9">
        <w:rPr>
          <w:rFonts w:ascii="Times New Roman" w:hAnsi="Times New Roman" w:cs="Times New Roman"/>
          <w:color w:val="000000" w:themeColor="text1"/>
          <w:sz w:val="16"/>
          <w:szCs w:val="16"/>
        </w:rPr>
        <w:t>Лайдонера</w:t>
      </w:r>
      <w:proofErr w:type="spellEnd"/>
      <w:r w:rsidRPr="008E46A9">
        <w:rPr>
          <w:rFonts w:ascii="Times New Roman" w:hAnsi="Times New Roman" w:cs="Times New Roman"/>
          <w:color w:val="000000" w:themeColor="text1"/>
          <w:sz w:val="16"/>
          <w:szCs w:val="16"/>
        </w:rPr>
        <w:t xml:space="preserve"> через три дня потерпели поражение, были вынуждены отступить и оставить Ригу (14927).</w:t>
      </w:r>
    </w:p>
    <w:p w14:paraId="0EA949B0"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p>
    <w:p w14:paraId="0F7CAF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июня 1919 Отдельный корпус Сев. Армии </w:t>
      </w:r>
      <w:proofErr w:type="spellStart"/>
      <w:r w:rsidRPr="008E46A9">
        <w:rPr>
          <w:rFonts w:ascii="Times New Roman" w:hAnsi="Times New Roman" w:cs="Times New Roman"/>
          <w:color w:val="000000" w:themeColor="text1"/>
          <w:sz w:val="16"/>
          <w:szCs w:val="16"/>
        </w:rPr>
        <w:t>А.П.Родзянко</w:t>
      </w:r>
      <w:proofErr w:type="spellEnd"/>
      <w:r w:rsidRPr="008E46A9">
        <w:rPr>
          <w:rFonts w:ascii="Times New Roman" w:hAnsi="Times New Roman" w:cs="Times New Roman"/>
          <w:color w:val="000000" w:themeColor="text1"/>
          <w:sz w:val="16"/>
          <w:szCs w:val="16"/>
        </w:rPr>
        <w:t xml:space="preserve"> был выведен из эстонского подчинения и переименован в Северную армию (4084).</w:t>
      </w:r>
    </w:p>
    <w:p w14:paraId="3D70C3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587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июня 1919 ВСР. Будапешт. I </w:t>
      </w:r>
      <w:proofErr w:type="spellStart"/>
      <w:r w:rsidRPr="008E46A9">
        <w:rPr>
          <w:rFonts w:ascii="Times New Roman" w:hAnsi="Times New Roman" w:cs="Times New Roman"/>
          <w:color w:val="000000" w:themeColor="text1"/>
          <w:sz w:val="16"/>
          <w:szCs w:val="16"/>
        </w:rPr>
        <w:t>Всевенгерский</w:t>
      </w:r>
      <w:proofErr w:type="spellEnd"/>
      <w:r w:rsidRPr="008E46A9">
        <w:rPr>
          <w:rFonts w:ascii="Times New Roman" w:hAnsi="Times New Roman" w:cs="Times New Roman"/>
          <w:color w:val="000000" w:themeColor="text1"/>
          <w:sz w:val="16"/>
          <w:szCs w:val="16"/>
        </w:rPr>
        <w:t xml:space="preserve"> съезд Советов (14-24.06.1919), принял Конституцию ВСР и ультиматум президента Франции </w:t>
      </w:r>
      <w:proofErr w:type="spellStart"/>
      <w:r w:rsidRPr="008E46A9">
        <w:rPr>
          <w:rFonts w:ascii="Times New Roman" w:hAnsi="Times New Roman" w:cs="Times New Roman"/>
          <w:color w:val="000000" w:themeColor="text1"/>
          <w:sz w:val="16"/>
          <w:szCs w:val="16"/>
        </w:rPr>
        <w:t>Ж.Клемансо</w:t>
      </w:r>
      <w:proofErr w:type="spellEnd"/>
      <w:r w:rsidRPr="008E46A9">
        <w:rPr>
          <w:rFonts w:ascii="Times New Roman" w:hAnsi="Times New Roman" w:cs="Times New Roman"/>
          <w:color w:val="000000" w:themeColor="text1"/>
          <w:sz w:val="16"/>
          <w:szCs w:val="16"/>
        </w:rPr>
        <w:t xml:space="preserve"> от 13.06.1919 г. об отводе ВКА из Чехословакии (7558).</w:t>
      </w:r>
    </w:p>
    <w:p w14:paraId="170EC4F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A5DE5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июня 1919 в </w:t>
      </w:r>
      <w:proofErr w:type="spellStart"/>
      <w:r w:rsidRPr="008E46A9">
        <w:rPr>
          <w:rFonts w:ascii="Times New Roman" w:hAnsi="Times New Roman" w:cs="Times New Roman"/>
          <w:color w:val="000000" w:themeColor="text1"/>
          <w:sz w:val="16"/>
          <w:szCs w:val="16"/>
        </w:rPr>
        <w:t>Прешове</w:t>
      </w:r>
      <w:proofErr w:type="spellEnd"/>
      <w:r w:rsidRPr="008E46A9">
        <w:rPr>
          <w:rFonts w:ascii="Times New Roman" w:hAnsi="Times New Roman" w:cs="Times New Roman"/>
          <w:color w:val="000000" w:themeColor="text1"/>
          <w:sz w:val="16"/>
          <w:szCs w:val="16"/>
        </w:rPr>
        <w:t xml:space="preserve"> провозглашена Словацкая Советская Республика (3960, 235).</w:t>
      </w:r>
    </w:p>
    <w:p w14:paraId="725071F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303AC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июня 1919 в Турции Мустафа Кемаль и др. лидеры националистов подписали в </w:t>
      </w:r>
      <w:proofErr w:type="spellStart"/>
      <w:r w:rsidRPr="008E46A9">
        <w:rPr>
          <w:rFonts w:ascii="Times New Roman" w:hAnsi="Times New Roman" w:cs="Times New Roman"/>
          <w:color w:val="000000" w:themeColor="text1"/>
          <w:sz w:val="16"/>
          <w:szCs w:val="16"/>
        </w:rPr>
        <w:t>Амазии</w:t>
      </w:r>
      <w:proofErr w:type="spellEnd"/>
      <w:r w:rsidRPr="008E46A9">
        <w:rPr>
          <w:rFonts w:ascii="Times New Roman" w:hAnsi="Times New Roman" w:cs="Times New Roman"/>
          <w:color w:val="000000" w:themeColor="text1"/>
          <w:sz w:val="16"/>
          <w:szCs w:val="16"/>
        </w:rPr>
        <w:t xml:space="preserve"> протокол, в котором заявили о решимости противодействовать планам союзников в отношении Турции и сотрудничающего с ними султана (3907,103).</w:t>
      </w:r>
    </w:p>
    <w:p w14:paraId="3C4C242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14FF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июня 1919 </w:t>
      </w:r>
      <w:proofErr w:type="spellStart"/>
      <w:r w:rsidRPr="008E46A9">
        <w:rPr>
          <w:rFonts w:ascii="Times New Roman" w:hAnsi="Times New Roman" w:cs="Times New Roman"/>
          <w:color w:val="000000" w:themeColor="text1"/>
          <w:sz w:val="16"/>
          <w:szCs w:val="16"/>
        </w:rPr>
        <w:t>Амазия</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М.Кемаль</w:t>
      </w:r>
      <w:proofErr w:type="spellEnd"/>
      <w:r w:rsidRPr="008E46A9">
        <w:rPr>
          <w:rFonts w:ascii="Times New Roman" w:hAnsi="Times New Roman" w:cs="Times New Roman"/>
          <w:color w:val="000000" w:themeColor="text1"/>
          <w:sz w:val="16"/>
          <w:szCs w:val="16"/>
        </w:rPr>
        <w:t>-паша и другие лидеры националистов подписали протокол, в котором заявили о своей решимости противодействовать планам Антанты в отношении Турции (7592).</w:t>
      </w:r>
    </w:p>
    <w:p w14:paraId="50A94EA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3B367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июня 1919 Кемаль Ататюрк в Анкаре провозгласил создание Турецкого Национального Конгресса (4962).</w:t>
      </w:r>
    </w:p>
    <w:p w14:paraId="1CA40B0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47E90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DC48BF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394577" w14:textId="77777777" w:rsidR="00622E0E" w:rsidRPr="008E46A9" w:rsidRDefault="00622E0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20 июня 1919 г., по приказу Инспектора авиации Вооруженных сил на Юге России генерал-майора </w:t>
      </w:r>
      <w:proofErr w:type="spellStart"/>
      <w:r w:rsidRPr="008E46A9">
        <w:rPr>
          <w:rFonts w:ascii="Times New Roman" w:eastAsia="Times New Roman" w:hAnsi="Times New Roman" w:cs="Times New Roman"/>
          <w:color w:val="000000" w:themeColor="text1"/>
          <w:sz w:val="16"/>
          <w:szCs w:val="16"/>
          <w:lang w:eastAsia="ru-RU"/>
        </w:rPr>
        <w:t>Кравцевича</w:t>
      </w:r>
      <w:proofErr w:type="spellEnd"/>
      <w:r w:rsidRPr="008E46A9">
        <w:rPr>
          <w:rFonts w:ascii="Times New Roman" w:eastAsia="Times New Roman" w:hAnsi="Times New Roman" w:cs="Times New Roman"/>
          <w:color w:val="000000" w:themeColor="text1"/>
          <w:sz w:val="16"/>
          <w:szCs w:val="16"/>
          <w:lang w:eastAsia="ru-RU"/>
        </w:rPr>
        <w:t xml:space="preserve"> № 138, в Екатеринодаре началось формирование 10-го авиационного отряда «для обслуживания Уральского Войска». </w:t>
      </w:r>
    </w:p>
    <w:p w14:paraId="182AA074" w14:textId="77777777" w:rsidR="00622E0E" w:rsidRPr="008E46A9" w:rsidRDefault="00622E0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Командиром отряда был назначен полковник Владимир Андреевич </w:t>
      </w:r>
      <w:proofErr w:type="spellStart"/>
      <w:r w:rsidRPr="008E46A9">
        <w:rPr>
          <w:rFonts w:ascii="Times New Roman" w:eastAsia="Times New Roman" w:hAnsi="Times New Roman" w:cs="Times New Roman"/>
          <w:color w:val="000000" w:themeColor="text1"/>
          <w:sz w:val="16"/>
          <w:szCs w:val="16"/>
          <w:lang w:eastAsia="ru-RU"/>
        </w:rPr>
        <w:t>Юнгмейстер</w:t>
      </w:r>
      <w:proofErr w:type="spellEnd"/>
      <w:r w:rsidRPr="008E46A9">
        <w:rPr>
          <w:rFonts w:ascii="Times New Roman" w:eastAsia="Times New Roman" w:hAnsi="Times New Roman" w:cs="Times New Roman"/>
          <w:color w:val="000000" w:themeColor="text1"/>
          <w:sz w:val="16"/>
          <w:szCs w:val="16"/>
          <w:lang w:eastAsia="ru-RU"/>
        </w:rPr>
        <w:t xml:space="preserve">. В ноябре 1918 г. он прибыл на службу в Добровольческую Армию и прикомандирован к подвижной Авиационной базе, а 2 декабря 1918 г. – произведен в полковники. </w:t>
      </w:r>
    </w:p>
    <w:p w14:paraId="365A3ACA" w14:textId="77777777" w:rsidR="00622E0E" w:rsidRPr="008E46A9" w:rsidRDefault="00622E0E" w:rsidP="00A30927">
      <w:pPr>
        <w:tabs>
          <w:tab w:val="left" w:pos="11199"/>
        </w:tabs>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В Екатеринодаре, помимо полковника </w:t>
      </w:r>
      <w:proofErr w:type="spellStart"/>
      <w:r w:rsidRPr="008E46A9">
        <w:rPr>
          <w:rFonts w:ascii="Times New Roman" w:eastAsia="Times New Roman" w:hAnsi="Times New Roman" w:cs="Times New Roman"/>
          <w:color w:val="000000" w:themeColor="text1"/>
          <w:sz w:val="16"/>
          <w:szCs w:val="16"/>
          <w:lang w:eastAsia="ru-RU"/>
        </w:rPr>
        <w:t>Юнгмейстера</w:t>
      </w:r>
      <w:proofErr w:type="spellEnd"/>
      <w:r w:rsidRPr="008E46A9">
        <w:rPr>
          <w:rFonts w:ascii="Times New Roman" w:eastAsia="Times New Roman" w:hAnsi="Times New Roman" w:cs="Times New Roman"/>
          <w:color w:val="000000" w:themeColor="text1"/>
          <w:sz w:val="16"/>
          <w:szCs w:val="16"/>
          <w:lang w:eastAsia="ru-RU"/>
        </w:rPr>
        <w:t xml:space="preserve">, в 10-й отряд были также зачислены на должности летчиков поручик Борис Смирдин (как очевидно, приехавший с Урала), подпоручик Арзас Аракелов, прапорщики Василий Алексеевич Черкасов и Александр </w:t>
      </w:r>
      <w:proofErr w:type="spellStart"/>
      <w:r w:rsidRPr="008E46A9">
        <w:rPr>
          <w:rFonts w:ascii="Times New Roman" w:eastAsia="Times New Roman" w:hAnsi="Times New Roman" w:cs="Times New Roman"/>
          <w:color w:val="000000" w:themeColor="text1"/>
          <w:sz w:val="16"/>
          <w:szCs w:val="16"/>
          <w:lang w:eastAsia="ru-RU"/>
        </w:rPr>
        <w:t>Хангулянц</w:t>
      </w:r>
      <w:proofErr w:type="spellEnd"/>
      <w:r w:rsidRPr="008E46A9">
        <w:rPr>
          <w:rFonts w:ascii="Times New Roman" w:eastAsia="Times New Roman" w:hAnsi="Times New Roman" w:cs="Times New Roman"/>
          <w:color w:val="000000" w:themeColor="text1"/>
          <w:sz w:val="16"/>
          <w:szCs w:val="16"/>
          <w:lang w:eastAsia="ru-RU"/>
        </w:rPr>
        <w:t>. На должности летчиков-наблюдателей назначались штабс-ротмистр Александров, подпоручики Борис Михайлович Фон-дер-</w:t>
      </w:r>
      <w:proofErr w:type="spellStart"/>
      <w:r w:rsidRPr="008E46A9">
        <w:rPr>
          <w:rFonts w:ascii="Times New Roman" w:eastAsia="Times New Roman" w:hAnsi="Times New Roman" w:cs="Times New Roman"/>
          <w:color w:val="000000" w:themeColor="text1"/>
          <w:sz w:val="16"/>
          <w:szCs w:val="16"/>
          <w:lang w:eastAsia="ru-RU"/>
        </w:rPr>
        <w:t>Вейде</w:t>
      </w:r>
      <w:proofErr w:type="spellEnd"/>
      <w:r w:rsidRPr="008E46A9">
        <w:rPr>
          <w:rFonts w:ascii="Times New Roman" w:eastAsia="Times New Roman" w:hAnsi="Times New Roman" w:cs="Times New Roman"/>
          <w:color w:val="000000" w:themeColor="text1"/>
          <w:sz w:val="16"/>
          <w:szCs w:val="16"/>
          <w:lang w:eastAsia="ru-RU"/>
        </w:rPr>
        <w:t xml:space="preserve"> (иногда встречается написание Ван-дер-</w:t>
      </w:r>
      <w:proofErr w:type="spellStart"/>
      <w:r w:rsidRPr="008E46A9">
        <w:rPr>
          <w:rFonts w:ascii="Times New Roman" w:eastAsia="Times New Roman" w:hAnsi="Times New Roman" w:cs="Times New Roman"/>
          <w:color w:val="000000" w:themeColor="text1"/>
          <w:sz w:val="16"/>
          <w:szCs w:val="16"/>
          <w:lang w:eastAsia="ru-RU"/>
        </w:rPr>
        <w:t>Вейде</w:t>
      </w:r>
      <w:proofErr w:type="spellEnd"/>
      <w:r w:rsidRPr="008E46A9">
        <w:rPr>
          <w:rFonts w:ascii="Times New Roman" w:eastAsia="Times New Roman" w:hAnsi="Times New Roman" w:cs="Times New Roman"/>
          <w:color w:val="000000" w:themeColor="text1"/>
          <w:sz w:val="16"/>
          <w:szCs w:val="16"/>
          <w:lang w:eastAsia="ru-RU"/>
        </w:rPr>
        <w:t xml:space="preserve">) и </w:t>
      </w:r>
      <w:proofErr w:type="spellStart"/>
      <w:r w:rsidRPr="008E46A9">
        <w:rPr>
          <w:rFonts w:ascii="Times New Roman" w:eastAsia="Times New Roman" w:hAnsi="Times New Roman" w:cs="Times New Roman"/>
          <w:color w:val="000000" w:themeColor="text1"/>
          <w:sz w:val="16"/>
          <w:szCs w:val="16"/>
          <w:lang w:eastAsia="ru-RU"/>
        </w:rPr>
        <w:t>Шиловцев</w:t>
      </w:r>
      <w:proofErr w:type="spellEnd"/>
      <w:r w:rsidRPr="008E46A9">
        <w:rPr>
          <w:rFonts w:ascii="Times New Roman" w:eastAsia="Times New Roman" w:hAnsi="Times New Roman" w:cs="Times New Roman"/>
          <w:color w:val="000000" w:themeColor="text1"/>
          <w:sz w:val="16"/>
          <w:szCs w:val="16"/>
          <w:lang w:eastAsia="ru-RU"/>
        </w:rPr>
        <w:t>.</w:t>
      </w:r>
    </w:p>
    <w:p w14:paraId="3E8E1726" w14:textId="77777777" w:rsidR="00622E0E" w:rsidRPr="008E46A9" w:rsidRDefault="00622E0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Окончание формирования 10-го отряда 21 июня 1919 г. было отмечено Приказом Инспектора Авиации вооруженных сил на Юге России №156: «§7. Приказом Главнокомандующего за №1280 от 13 сего Июня 10-й Авиационный отряд сформирован с 8 сего Июня. Подлинный подписал Генерал-майор </w:t>
      </w:r>
      <w:proofErr w:type="spellStart"/>
      <w:r w:rsidRPr="008E46A9">
        <w:rPr>
          <w:rFonts w:ascii="Times New Roman" w:hAnsi="Times New Roman" w:cs="Times New Roman"/>
          <w:color w:val="000000" w:themeColor="text1"/>
          <w:sz w:val="16"/>
          <w:szCs w:val="16"/>
        </w:rPr>
        <w:t>Кравцевич</w:t>
      </w:r>
      <w:proofErr w:type="spellEnd"/>
      <w:r w:rsidRPr="008E46A9">
        <w:rPr>
          <w:rFonts w:ascii="Times New Roman" w:hAnsi="Times New Roman" w:cs="Times New Roman"/>
          <w:color w:val="000000" w:themeColor="text1"/>
          <w:sz w:val="16"/>
          <w:szCs w:val="16"/>
        </w:rPr>
        <w:t>».</w:t>
      </w:r>
    </w:p>
    <w:p w14:paraId="6C1AD662" w14:textId="77777777" w:rsidR="00622E0E" w:rsidRPr="008E46A9" w:rsidRDefault="00622E0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24 июня 1919 г. 10-й авиаотряд отправился в распоряжение Атамана Уральского казачьего Войска. В Екатеринодаре в качестве представителя для «выбивания» оборудования и запасных частей задержался прапорщик </w:t>
      </w:r>
      <w:proofErr w:type="spellStart"/>
      <w:r w:rsidRPr="008E46A9">
        <w:rPr>
          <w:rFonts w:ascii="Times New Roman" w:eastAsia="Times New Roman" w:hAnsi="Times New Roman" w:cs="Times New Roman"/>
          <w:color w:val="000000" w:themeColor="text1"/>
          <w:sz w:val="16"/>
          <w:szCs w:val="16"/>
          <w:lang w:eastAsia="ru-RU"/>
        </w:rPr>
        <w:t>В.А.Черкасов</w:t>
      </w:r>
      <w:proofErr w:type="spellEnd"/>
      <w:r w:rsidRPr="008E46A9">
        <w:rPr>
          <w:rFonts w:ascii="Times New Roman" w:eastAsia="Times New Roman" w:hAnsi="Times New Roman" w:cs="Times New Roman"/>
          <w:color w:val="000000" w:themeColor="text1"/>
          <w:sz w:val="16"/>
          <w:szCs w:val="16"/>
          <w:lang w:eastAsia="ru-RU"/>
        </w:rPr>
        <w:t xml:space="preserve">. Он сразу приступил к поискам для отряда «покрышек, руля направления «Вуазена» (имевшегося в Гурьеве) и походной кузни». </w:t>
      </w:r>
    </w:p>
    <w:p w14:paraId="5C9F55AD" w14:textId="77777777" w:rsidR="00622E0E" w:rsidRPr="008E46A9" w:rsidRDefault="00622E0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eastAsia="Times New Roman" w:hAnsi="Times New Roman" w:cs="Times New Roman"/>
          <w:color w:val="000000" w:themeColor="text1"/>
          <w:sz w:val="16"/>
          <w:szCs w:val="16"/>
          <w:lang w:eastAsia="ru-RU"/>
        </w:rPr>
        <w:t xml:space="preserve">Точных сведений о материальной части 10-го авиаотряда пока не найдено. Известно лишь, что из Екатеринодара в Петровск (порт на Каспии, ныне – Махачкала) были доставлены как минимум 3 самолета – 1 «Ньюпор-17» и 2 «Фармана-20». «Ньюпор-17» являлся одним из лучших одноместных самолетов-истребителей мировой войны и производился серийно с мая 1916 г. Самолет отличался очень высокой для своего времени маневренностью, значительной скоростью (до 170 км/ч.), скороподъемностью и прекрасными летными качествами. «Фарманы-20» составляли основу вооружения русской военной авиации к началу мировой войны и в 1917 – 1918 гг., как более ранняя модификация, уступавшая «Фарману-30», считались полностью устаревшей моделью (17054). </w:t>
      </w:r>
    </w:p>
    <w:p w14:paraId="67A6B339" w14:textId="77777777" w:rsidR="00622E0E" w:rsidRPr="008E46A9" w:rsidRDefault="00622E0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3688B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июня 1919 в Царицыне командующий Добровольческой армией генерал А. Деникин отдал приказ о наступлении на Москву (4962).</w:t>
      </w:r>
    </w:p>
    <w:p w14:paraId="2426D93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684145" w14:textId="77777777" w:rsidR="00F3359A" w:rsidRPr="008E46A9" w:rsidRDefault="00F3359A"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июня 1919 колчаковский «Ньюпор-23» под управлением прапорщика Муратова (перелетевшего в сентябре 1918-го от красных) встретил «Фарман-30» из 7-го разведотряда, только что сбросивший бомбу на станцию Оса. Муратов открыл огонь (экипаж «Фармана» этого даже не заметил), но тут на его самолете внезапно заглох двигатель. Летчик стал планировать, подыскивая площадку для вынужденной посадки. В это самое время заглох мотор и на «Фармане». </w:t>
      </w:r>
      <w:proofErr w:type="spellStart"/>
      <w:r w:rsidRPr="008E46A9">
        <w:rPr>
          <w:rFonts w:ascii="Times New Roman" w:hAnsi="Times New Roman" w:cs="Times New Roman"/>
          <w:color w:val="000000" w:themeColor="text1"/>
          <w:sz w:val="16"/>
          <w:szCs w:val="16"/>
        </w:rPr>
        <w:t>Красвоенлетам</w:t>
      </w:r>
      <w:proofErr w:type="spellEnd"/>
      <w:r w:rsidRPr="008E46A9">
        <w:rPr>
          <w:rFonts w:ascii="Times New Roman" w:hAnsi="Times New Roman" w:cs="Times New Roman"/>
          <w:color w:val="000000" w:themeColor="text1"/>
          <w:sz w:val="16"/>
          <w:szCs w:val="16"/>
        </w:rPr>
        <w:t>, чтобы сесть на своей территории, нужно было пересечь Каму. Им это удалось лишь на последних метрах высоты. Место для посадки выбирать уже не приходилось, и летчик «уронил» машину на ближайшем поле, сломав шасси и правую нижнюю плоскость. Муратову повезло еще меньше: при посадке его самолет скапотировал, а сам он получил серьезные ушибы (17065).</w:t>
      </w:r>
    </w:p>
    <w:p w14:paraId="179C9FB7" w14:textId="77777777" w:rsidR="00F3359A" w:rsidRPr="008E46A9" w:rsidRDefault="00F3359A"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A7EEAE" w14:textId="77777777" w:rsidR="0039302B" w:rsidRPr="008E46A9" w:rsidRDefault="0039302B" w:rsidP="00A30927">
      <w:pPr>
        <w:pStyle w:val="ae"/>
        <w:spacing w:before="0" w:after="0"/>
        <w:jc w:val="both"/>
        <w:rPr>
          <w:color w:val="000000" w:themeColor="text1"/>
          <w:sz w:val="16"/>
          <w:szCs w:val="16"/>
        </w:rPr>
      </w:pPr>
      <w:r w:rsidRPr="008E46A9">
        <w:rPr>
          <w:color w:val="000000" w:themeColor="text1"/>
          <w:sz w:val="16"/>
          <w:szCs w:val="16"/>
        </w:rPr>
        <w:t xml:space="preserve">20 июня 1919 колчаковский «Ньюпор-23» под управлением прапорщика Муратова (перелетевшего в сентябре 1918-го от красных) встретил «Фарман-30» из 7-го разведотряда, только что сбросивший бомбу на станцию Оса. Муратов открыл огонь (экипаж «Фармана» этого даже не заметил), но тут на его самолете внезапно заглох двигатель. Летчик стал планировать, подыскивая площадку для вынужденной посадки. В это самое время заглох мотор и на «Фармане». </w:t>
      </w:r>
      <w:proofErr w:type="spellStart"/>
      <w:r w:rsidRPr="008E46A9">
        <w:rPr>
          <w:color w:val="000000" w:themeColor="text1"/>
          <w:sz w:val="16"/>
          <w:szCs w:val="16"/>
        </w:rPr>
        <w:t>Красвоенлетам</w:t>
      </w:r>
      <w:proofErr w:type="spellEnd"/>
      <w:r w:rsidRPr="008E46A9">
        <w:rPr>
          <w:color w:val="000000" w:themeColor="text1"/>
          <w:sz w:val="16"/>
          <w:szCs w:val="16"/>
        </w:rPr>
        <w:t>, чтобы сесть на своей территории, нужно было пересечь Каму. Им это удалось лишь на последних метрах высоты. Место для посадки выбирать уже не приходилось, и летчик «уронил» машину на ближайшем поле, сломав шасси и правую нижнюю плоскость. Муратову повезло еще меньше: при посадке его самолет скапотировал, а сам он получил серьезные ушибы (18567).</w:t>
      </w:r>
    </w:p>
    <w:p w14:paraId="3B7C89F0" w14:textId="77777777" w:rsidR="0039302B" w:rsidRPr="008E46A9" w:rsidRDefault="0039302B" w:rsidP="00A30927">
      <w:pPr>
        <w:spacing w:after="0" w:line="240" w:lineRule="auto"/>
        <w:jc w:val="both"/>
        <w:rPr>
          <w:rFonts w:ascii="Times New Roman" w:hAnsi="Times New Roman" w:cs="Times New Roman"/>
          <w:color w:val="000000" w:themeColor="text1"/>
          <w:sz w:val="16"/>
          <w:szCs w:val="16"/>
        </w:rPr>
      </w:pPr>
    </w:p>
    <w:p w14:paraId="33C4986D" w14:textId="77777777" w:rsidR="0039302B" w:rsidRPr="008E46A9" w:rsidRDefault="0039302B" w:rsidP="00A30927">
      <w:pPr>
        <w:pStyle w:val="ae"/>
        <w:spacing w:before="0" w:after="0"/>
        <w:jc w:val="both"/>
        <w:rPr>
          <w:color w:val="000000" w:themeColor="text1"/>
          <w:sz w:val="16"/>
          <w:szCs w:val="16"/>
        </w:rPr>
      </w:pPr>
      <w:r w:rsidRPr="008E46A9">
        <w:rPr>
          <w:color w:val="000000" w:themeColor="text1"/>
          <w:sz w:val="16"/>
          <w:szCs w:val="16"/>
        </w:rPr>
        <w:t xml:space="preserve">20 июня 1919 красные самолеты произвели разведывательные полеты над островами </w:t>
      </w:r>
      <w:proofErr w:type="spellStart"/>
      <w:r w:rsidRPr="008E46A9">
        <w:rPr>
          <w:color w:val="000000" w:themeColor="text1"/>
          <w:sz w:val="16"/>
          <w:szCs w:val="16"/>
        </w:rPr>
        <w:t>Сескар</w:t>
      </w:r>
      <w:proofErr w:type="spellEnd"/>
      <w:r w:rsidRPr="008E46A9">
        <w:rPr>
          <w:color w:val="000000" w:themeColor="text1"/>
          <w:sz w:val="16"/>
          <w:szCs w:val="16"/>
        </w:rPr>
        <w:t xml:space="preserve">, </w:t>
      </w:r>
      <w:proofErr w:type="spellStart"/>
      <w:r w:rsidRPr="008E46A9">
        <w:rPr>
          <w:color w:val="000000" w:themeColor="text1"/>
          <w:sz w:val="16"/>
          <w:szCs w:val="16"/>
        </w:rPr>
        <w:t>Биоркэ</w:t>
      </w:r>
      <w:proofErr w:type="spellEnd"/>
      <w:r w:rsidRPr="008E46A9">
        <w:rPr>
          <w:color w:val="000000" w:themeColor="text1"/>
          <w:sz w:val="16"/>
          <w:szCs w:val="16"/>
        </w:rPr>
        <w:t xml:space="preserve"> и над материковой Финляндией. Возле финского берега были обнаружены два судна, на которые с самолетов сбросили две пудовые бомбы. 22 июня неприятельские гидропланы бомбардировали Кронштадт. Потерь и повреждений кораблей не было (18525).</w:t>
      </w:r>
    </w:p>
    <w:p w14:paraId="18185814" w14:textId="77777777" w:rsidR="0039302B" w:rsidRPr="008E46A9" w:rsidRDefault="0039302B" w:rsidP="00A30927">
      <w:pPr>
        <w:pStyle w:val="ae"/>
        <w:spacing w:before="0" w:after="0"/>
        <w:jc w:val="both"/>
        <w:rPr>
          <w:color w:val="000000" w:themeColor="text1"/>
          <w:sz w:val="16"/>
          <w:szCs w:val="16"/>
        </w:rPr>
      </w:pPr>
    </w:p>
    <w:p w14:paraId="78F7BFDE" w14:textId="77777777" w:rsidR="00331249" w:rsidRPr="008E46A9" w:rsidRDefault="00D4715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июня </w:t>
      </w:r>
      <w:r w:rsidR="00331249" w:rsidRPr="008E46A9">
        <w:rPr>
          <w:rFonts w:ascii="Times New Roman" w:hAnsi="Times New Roman" w:cs="Times New Roman"/>
          <w:color w:val="000000" w:themeColor="text1"/>
          <w:sz w:val="16"/>
          <w:szCs w:val="16"/>
        </w:rPr>
        <w:t xml:space="preserve">1919 </w:t>
      </w:r>
      <w:r w:rsidRPr="008E46A9">
        <w:rPr>
          <w:rFonts w:ascii="Times New Roman" w:hAnsi="Times New Roman" w:cs="Times New Roman"/>
          <w:color w:val="000000" w:themeColor="text1"/>
          <w:sz w:val="16"/>
          <w:szCs w:val="16"/>
        </w:rPr>
        <w:t xml:space="preserve">воздушная и наземная части </w:t>
      </w:r>
      <w:r w:rsidR="00331249" w:rsidRPr="008E46A9">
        <w:rPr>
          <w:rFonts w:ascii="Times New Roman" w:hAnsi="Times New Roman" w:cs="Times New Roman"/>
          <w:color w:val="000000" w:themeColor="text1"/>
          <w:sz w:val="16"/>
          <w:szCs w:val="16"/>
        </w:rPr>
        <w:t xml:space="preserve">47 </w:t>
      </w:r>
      <w:r w:rsidRPr="008E46A9">
        <w:rPr>
          <w:rFonts w:ascii="Times New Roman" w:hAnsi="Times New Roman" w:cs="Times New Roman"/>
          <w:color w:val="000000" w:themeColor="text1"/>
          <w:sz w:val="16"/>
          <w:szCs w:val="16"/>
        </w:rPr>
        <w:t xml:space="preserve">дивизиона </w:t>
      </w:r>
      <w:r w:rsidR="00331249" w:rsidRPr="008E46A9">
        <w:rPr>
          <w:rFonts w:ascii="Times New Roman" w:hAnsi="Times New Roman" w:cs="Times New Roman"/>
          <w:color w:val="000000" w:themeColor="text1"/>
          <w:sz w:val="16"/>
          <w:szCs w:val="16"/>
          <w:lang w:val="en-US"/>
        </w:rPr>
        <w:t>RAF</w:t>
      </w:r>
      <w:r w:rsidRPr="008E46A9">
        <w:rPr>
          <w:rFonts w:ascii="Times New Roman" w:hAnsi="Times New Roman" w:cs="Times New Roman"/>
          <w:color w:val="000000" w:themeColor="text1"/>
          <w:sz w:val="16"/>
          <w:szCs w:val="16"/>
        </w:rPr>
        <w:t xml:space="preserve">соединились на станции </w:t>
      </w:r>
      <w:proofErr w:type="spellStart"/>
      <w:r w:rsidRPr="008E46A9">
        <w:rPr>
          <w:rFonts w:ascii="Times New Roman" w:hAnsi="Times New Roman" w:cs="Times New Roman"/>
          <w:color w:val="000000" w:themeColor="text1"/>
          <w:sz w:val="16"/>
          <w:szCs w:val="16"/>
        </w:rPr>
        <w:t>Гнилоаксайская</w:t>
      </w:r>
      <w:proofErr w:type="spellEnd"/>
      <w:r w:rsidRPr="008E46A9">
        <w:rPr>
          <w:rFonts w:ascii="Times New Roman" w:hAnsi="Times New Roman" w:cs="Times New Roman"/>
          <w:color w:val="000000" w:themeColor="text1"/>
          <w:sz w:val="16"/>
          <w:szCs w:val="16"/>
        </w:rPr>
        <w:t xml:space="preserve"> в 100 километрах к юго-западу от Царицына.</w:t>
      </w:r>
    </w:p>
    <w:p w14:paraId="5388A839" w14:textId="77777777" w:rsidR="00331249" w:rsidRPr="008E46A9" w:rsidRDefault="00D4715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Отсюда три английских бомбардировщика совершили 23 июня свой первый в России боевой вылет. Экипажи </w:t>
      </w:r>
      <w:proofErr w:type="spellStart"/>
      <w:r w:rsidRPr="008E46A9">
        <w:rPr>
          <w:rFonts w:ascii="Times New Roman" w:hAnsi="Times New Roman" w:cs="Times New Roman"/>
          <w:color w:val="000000" w:themeColor="text1"/>
          <w:sz w:val="16"/>
          <w:szCs w:val="16"/>
        </w:rPr>
        <w:t>кэптена</w:t>
      </w:r>
      <w:proofErr w:type="spellEnd"/>
      <w:r w:rsidRPr="008E46A9">
        <w:rPr>
          <w:rFonts w:ascii="Times New Roman" w:hAnsi="Times New Roman" w:cs="Times New Roman"/>
          <w:color w:val="000000" w:themeColor="text1"/>
          <w:sz w:val="16"/>
          <w:szCs w:val="16"/>
        </w:rPr>
        <w:t xml:space="preserve"> Дэвиса и лейтенантов Уайта и </w:t>
      </w:r>
      <w:proofErr w:type="spellStart"/>
      <w:r w:rsidRPr="008E46A9">
        <w:rPr>
          <w:rFonts w:ascii="Times New Roman" w:hAnsi="Times New Roman" w:cs="Times New Roman"/>
          <w:color w:val="000000" w:themeColor="text1"/>
          <w:sz w:val="16"/>
          <w:szCs w:val="16"/>
        </w:rPr>
        <w:t>Верити</w:t>
      </w:r>
      <w:proofErr w:type="spellEnd"/>
      <w:r w:rsidRPr="008E46A9">
        <w:rPr>
          <w:rFonts w:ascii="Times New Roman" w:hAnsi="Times New Roman" w:cs="Times New Roman"/>
          <w:color w:val="000000" w:themeColor="text1"/>
          <w:sz w:val="16"/>
          <w:szCs w:val="16"/>
        </w:rPr>
        <w:t xml:space="preserve"> сбросили бомбы на железнодорожный вокзал Царицына, а затем, снизившись, обстреляли из пулеметов городской порт и баржи на Волге.</w:t>
      </w:r>
    </w:p>
    <w:p w14:paraId="3CAA8739" w14:textId="77777777" w:rsidR="00D4715C" w:rsidRPr="008E46A9" w:rsidRDefault="00D4715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В течение следующей недели налеты совершались ежедневно, причем начиная с 26 июня англичане появлялись над Царицыным дважды в день. Кроме уже названных Дэвиса, Уайта и </w:t>
      </w:r>
      <w:proofErr w:type="spellStart"/>
      <w:r w:rsidRPr="008E46A9">
        <w:rPr>
          <w:rFonts w:ascii="Times New Roman" w:hAnsi="Times New Roman" w:cs="Times New Roman"/>
          <w:color w:val="000000" w:themeColor="text1"/>
          <w:sz w:val="16"/>
          <w:szCs w:val="16"/>
        </w:rPr>
        <w:t>Верити</w:t>
      </w:r>
      <w:proofErr w:type="spellEnd"/>
      <w:r w:rsidRPr="008E46A9">
        <w:rPr>
          <w:rFonts w:ascii="Times New Roman" w:hAnsi="Times New Roman" w:cs="Times New Roman"/>
          <w:color w:val="000000" w:themeColor="text1"/>
          <w:sz w:val="16"/>
          <w:szCs w:val="16"/>
        </w:rPr>
        <w:t xml:space="preserve">, в бомбардировках участвовали летчики </w:t>
      </w:r>
      <w:proofErr w:type="spellStart"/>
      <w:r w:rsidRPr="008E46A9">
        <w:rPr>
          <w:rFonts w:ascii="Times New Roman" w:hAnsi="Times New Roman" w:cs="Times New Roman"/>
          <w:color w:val="000000" w:themeColor="text1"/>
          <w:sz w:val="16"/>
          <w:szCs w:val="16"/>
        </w:rPr>
        <w:t>Клэви</w:t>
      </w:r>
      <w:proofErr w:type="spellEnd"/>
      <w:r w:rsidRPr="008E46A9">
        <w:rPr>
          <w:rFonts w:ascii="Times New Roman" w:hAnsi="Times New Roman" w:cs="Times New Roman"/>
          <w:color w:val="000000" w:themeColor="text1"/>
          <w:sz w:val="16"/>
          <w:szCs w:val="16"/>
        </w:rPr>
        <w:t xml:space="preserve">, Рейнольдс и </w:t>
      </w:r>
      <w:proofErr w:type="spellStart"/>
      <w:r w:rsidRPr="008E46A9">
        <w:rPr>
          <w:rFonts w:ascii="Times New Roman" w:hAnsi="Times New Roman" w:cs="Times New Roman"/>
          <w:color w:val="000000" w:themeColor="text1"/>
          <w:sz w:val="16"/>
          <w:szCs w:val="16"/>
        </w:rPr>
        <w:t>Элви</w:t>
      </w:r>
      <w:proofErr w:type="spellEnd"/>
      <w:r w:rsidRPr="008E46A9">
        <w:rPr>
          <w:rFonts w:ascii="Times New Roman" w:hAnsi="Times New Roman" w:cs="Times New Roman"/>
          <w:color w:val="000000" w:themeColor="text1"/>
          <w:sz w:val="16"/>
          <w:szCs w:val="16"/>
        </w:rPr>
        <w:t xml:space="preserve">, а также наблюдатели </w:t>
      </w:r>
      <w:proofErr w:type="spellStart"/>
      <w:r w:rsidRPr="008E46A9">
        <w:rPr>
          <w:rFonts w:ascii="Times New Roman" w:hAnsi="Times New Roman" w:cs="Times New Roman"/>
          <w:color w:val="000000" w:themeColor="text1"/>
          <w:sz w:val="16"/>
          <w:szCs w:val="16"/>
        </w:rPr>
        <w:t>Праймроз</w:t>
      </w:r>
      <w:proofErr w:type="spellEnd"/>
      <w:r w:rsidRPr="008E46A9">
        <w:rPr>
          <w:rFonts w:ascii="Times New Roman" w:hAnsi="Times New Roman" w:cs="Times New Roman"/>
          <w:color w:val="000000" w:themeColor="text1"/>
          <w:sz w:val="16"/>
          <w:szCs w:val="16"/>
        </w:rPr>
        <w:t xml:space="preserve">, Уэбб, </w:t>
      </w:r>
      <w:proofErr w:type="spellStart"/>
      <w:r w:rsidRPr="008E46A9">
        <w:rPr>
          <w:rFonts w:ascii="Times New Roman" w:hAnsi="Times New Roman" w:cs="Times New Roman"/>
          <w:color w:val="000000" w:themeColor="text1"/>
          <w:sz w:val="16"/>
          <w:szCs w:val="16"/>
        </w:rPr>
        <w:t>Хопвуд</w:t>
      </w:r>
      <w:proofErr w:type="spellEnd"/>
      <w:r w:rsidRPr="008E46A9">
        <w:rPr>
          <w:rFonts w:ascii="Times New Roman" w:hAnsi="Times New Roman" w:cs="Times New Roman"/>
          <w:color w:val="000000" w:themeColor="text1"/>
          <w:sz w:val="16"/>
          <w:szCs w:val="16"/>
        </w:rPr>
        <w:t xml:space="preserve">, Томсон, </w:t>
      </w:r>
      <w:proofErr w:type="spellStart"/>
      <w:r w:rsidRPr="008E46A9">
        <w:rPr>
          <w:rFonts w:ascii="Times New Roman" w:hAnsi="Times New Roman" w:cs="Times New Roman"/>
          <w:color w:val="000000" w:themeColor="text1"/>
          <w:sz w:val="16"/>
          <w:szCs w:val="16"/>
        </w:rPr>
        <w:t>Мэнн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Уайзмэн</w:t>
      </w:r>
      <w:proofErr w:type="spellEnd"/>
      <w:r w:rsidRPr="008E46A9">
        <w:rPr>
          <w:rFonts w:ascii="Times New Roman" w:hAnsi="Times New Roman" w:cs="Times New Roman"/>
          <w:color w:val="000000" w:themeColor="text1"/>
          <w:sz w:val="16"/>
          <w:szCs w:val="16"/>
        </w:rPr>
        <w:t>, Филлип и Мак-Ивен</w:t>
      </w:r>
      <w:r w:rsidR="00331249" w:rsidRPr="008E46A9">
        <w:rPr>
          <w:rFonts w:ascii="Times New Roman" w:hAnsi="Times New Roman" w:cs="Times New Roman"/>
          <w:color w:val="000000" w:themeColor="text1"/>
          <w:sz w:val="16"/>
          <w:szCs w:val="16"/>
        </w:rPr>
        <w:t xml:space="preserve"> (17065)</w:t>
      </w:r>
      <w:r w:rsidRPr="008E46A9">
        <w:rPr>
          <w:rFonts w:ascii="Times New Roman" w:hAnsi="Times New Roman" w:cs="Times New Roman"/>
          <w:color w:val="000000" w:themeColor="text1"/>
          <w:sz w:val="16"/>
          <w:szCs w:val="16"/>
        </w:rPr>
        <w:t>.</w:t>
      </w:r>
    </w:p>
    <w:p w14:paraId="75125A7D" w14:textId="77777777" w:rsidR="00D4715C" w:rsidRPr="008E46A9" w:rsidRDefault="00D4715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2663D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июня 1919 войсковая делегация Украинской Народной Республики подписала с поляками договор о прекращении огня (4962).</w:t>
      </w:r>
    </w:p>
    <w:p w14:paraId="47D2429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51A03A" w14:textId="77777777" w:rsidR="007E290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E7CB733" w14:textId="77777777" w:rsidR="007E2906" w:rsidRPr="008E46A9" w:rsidRDefault="007E290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8CE91C"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20 июня</w:t>
      </w:r>
      <w:r w:rsidRPr="008E46A9">
        <w:rPr>
          <w:rFonts w:ascii="Times New Roman" w:hAnsi="Times New Roman" w:cs="Times New Roman"/>
          <w:color w:val="000000" w:themeColor="text1"/>
          <w:sz w:val="16"/>
          <w:szCs w:val="16"/>
        </w:rPr>
        <w:t xml:space="preserve"> в 1919 году в Петрограде, по дороге на митинг, застрелен комиссар печати, пропаганды и агитации Советской республики </w:t>
      </w:r>
      <w:proofErr w:type="spellStart"/>
      <w:r w:rsidRPr="008E46A9">
        <w:rPr>
          <w:rFonts w:ascii="Times New Roman" w:hAnsi="Times New Roman" w:cs="Times New Roman"/>
          <w:color w:val="000000" w:themeColor="text1"/>
          <w:sz w:val="16"/>
          <w:szCs w:val="16"/>
        </w:rPr>
        <w:t>В.Володарский</w:t>
      </w:r>
      <w:proofErr w:type="spellEnd"/>
      <w:r w:rsidRPr="008E46A9">
        <w:rPr>
          <w:rFonts w:ascii="Times New Roman" w:hAnsi="Times New Roman" w:cs="Times New Roman"/>
          <w:color w:val="000000" w:themeColor="text1"/>
          <w:sz w:val="16"/>
          <w:szCs w:val="16"/>
        </w:rPr>
        <w:t xml:space="preserve"> (Моисей Гольдштейн). Автомобиль Володарского в Прямом переулке за часовней подстерег правый эсер-боевик Сергеев, который и лишил жизни создателя и редактора одного из главных большевистских органов печати – «Красной Газеты» (14928).</w:t>
      </w:r>
    </w:p>
    <w:p w14:paraId="05D798E3" w14:textId="77777777" w:rsidR="007E2906" w:rsidRPr="008E46A9" w:rsidRDefault="007E2906" w:rsidP="00A30927">
      <w:pPr>
        <w:spacing w:after="0" w:line="240" w:lineRule="auto"/>
        <w:jc w:val="both"/>
        <w:rPr>
          <w:rFonts w:ascii="Times New Roman" w:hAnsi="Times New Roman" w:cs="Times New Roman"/>
          <w:color w:val="000000" w:themeColor="text1"/>
          <w:sz w:val="16"/>
          <w:szCs w:val="16"/>
        </w:rPr>
      </w:pPr>
    </w:p>
    <w:p w14:paraId="3B10FB6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5898E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2A275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июня 1919 войскам Антанты приказано вторгнуться в Германию в случае, если немцы не подпишут мирный договор до 19.00 23 июня (4962).</w:t>
      </w:r>
    </w:p>
    <w:p w14:paraId="4135225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72E0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июня 1919 вследствие отказа подписать мирный договор на условиях союзных держав, германский канцлер </w:t>
      </w:r>
      <w:proofErr w:type="spellStart"/>
      <w:r w:rsidRPr="008E46A9">
        <w:rPr>
          <w:rFonts w:ascii="Times New Roman" w:hAnsi="Times New Roman" w:cs="Times New Roman"/>
          <w:color w:val="000000" w:themeColor="text1"/>
          <w:sz w:val="16"/>
          <w:szCs w:val="16"/>
        </w:rPr>
        <w:t>Шейдеман</w:t>
      </w:r>
      <w:proofErr w:type="spellEnd"/>
      <w:r w:rsidRPr="008E46A9">
        <w:rPr>
          <w:rFonts w:ascii="Times New Roman" w:hAnsi="Times New Roman" w:cs="Times New Roman"/>
          <w:color w:val="000000" w:themeColor="text1"/>
          <w:sz w:val="16"/>
          <w:szCs w:val="16"/>
        </w:rPr>
        <w:t xml:space="preserve"> ушел в отставку и 21 июня правительство сформировал социал-демократ </w:t>
      </w:r>
      <w:proofErr w:type="spellStart"/>
      <w:r w:rsidRPr="008E46A9">
        <w:rPr>
          <w:rFonts w:ascii="Times New Roman" w:hAnsi="Times New Roman" w:cs="Times New Roman"/>
          <w:color w:val="000000" w:themeColor="text1"/>
          <w:sz w:val="16"/>
          <w:szCs w:val="16"/>
        </w:rPr>
        <w:t>Г.Бауэр</w:t>
      </w:r>
      <w:proofErr w:type="spellEnd"/>
      <w:r w:rsidRPr="008E46A9">
        <w:rPr>
          <w:rFonts w:ascii="Times New Roman" w:hAnsi="Times New Roman" w:cs="Times New Roman"/>
          <w:color w:val="000000" w:themeColor="text1"/>
          <w:sz w:val="16"/>
          <w:szCs w:val="16"/>
        </w:rPr>
        <w:t xml:space="preserve"> из социал-демократов, центристов и демократов (3907,103).</w:t>
      </w:r>
    </w:p>
    <w:p w14:paraId="082B0F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A1E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июня 1919 ЛАТВИЯ. Немецкие войска Балтийского ландвера </w:t>
      </w:r>
      <w:proofErr w:type="spellStart"/>
      <w:r w:rsidRPr="008E46A9">
        <w:rPr>
          <w:rFonts w:ascii="Times New Roman" w:hAnsi="Times New Roman" w:cs="Times New Roman"/>
          <w:color w:val="000000" w:themeColor="text1"/>
          <w:sz w:val="16"/>
          <w:szCs w:val="16"/>
        </w:rPr>
        <w:t>м.Флетчера</w:t>
      </w:r>
      <w:proofErr w:type="spellEnd"/>
      <w:r w:rsidRPr="008E46A9">
        <w:rPr>
          <w:rFonts w:ascii="Times New Roman" w:hAnsi="Times New Roman" w:cs="Times New Roman"/>
          <w:color w:val="000000" w:themeColor="text1"/>
          <w:sz w:val="16"/>
          <w:szCs w:val="16"/>
        </w:rPr>
        <w:t xml:space="preserve"> перешли в наступление против эстонских войск из р-на </w:t>
      </w:r>
      <w:proofErr w:type="spellStart"/>
      <w:r w:rsidRPr="008E46A9">
        <w:rPr>
          <w:rFonts w:ascii="Times New Roman" w:hAnsi="Times New Roman" w:cs="Times New Roman"/>
          <w:color w:val="000000" w:themeColor="text1"/>
          <w:sz w:val="16"/>
          <w:szCs w:val="16"/>
        </w:rPr>
        <w:t>г.Венден</w:t>
      </w:r>
      <w:proofErr w:type="spellEnd"/>
      <w:r w:rsidRPr="008E46A9">
        <w:rPr>
          <w:rFonts w:ascii="Times New Roman" w:hAnsi="Times New Roman" w:cs="Times New Roman"/>
          <w:color w:val="000000" w:themeColor="text1"/>
          <w:sz w:val="16"/>
          <w:szCs w:val="16"/>
        </w:rPr>
        <w:t xml:space="preserve"> (7593).</w:t>
      </w:r>
    </w:p>
    <w:p w14:paraId="5A3D94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735A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июня 1919 закончилась постройка Ю-13 Юнкерса № 533 </w:t>
      </w:r>
      <w:proofErr w:type="spellStart"/>
      <w:r w:rsidRPr="008E46A9">
        <w:rPr>
          <w:rFonts w:ascii="Times New Roman" w:hAnsi="Times New Roman" w:cs="Times New Roman"/>
          <w:color w:val="000000" w:themeColor="text1"/>
          <w:sz w:val="16"/>
          <w:szCs w:val="16"/>
        </w:rPr>
        <w:t>Анелиз</w:t>
      </w:r>
      <w:proofErr w:type="spellEnd"/>
      <w:r w:rsidRPr="008E46A9">
        <w:rPr>
          <w:rFonts w:ascii="Times New Roman" w:hAnsi="Times New Roman" w:cs="Times New Roman"/>
          <w:color w:val="000000" w:themeColor="text1"/>
          <w:sz w:val="16"/>
          <w:szCs w:val="16"/>
        </w:rPr>
        <w:t xml:space="preserve"> (10247).</w:t>
      </w:r>
    </w:p>
    <w:p w14:paraId="6F55A9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66138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B077E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9B8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C 21 июня по 1 июля 1919 была Пермская наступательная операция Восточного фронта (</w:t>
      </w:r>
      <w:proofErr w:type="spellStart"/>
      <w:r w:rsidRPr="008E46A9">
        <w:rPr>
          <w:rFonts w:ascii="Times New Roman" w:hAnsi="Times New Roman" w:cs="Times New Roman"/>
          <w:color w:val="000000" w:themeColor="text1"/>
          <w:sz w:val="16"/>
          <w:szCs w:val="16"/>
        </w:rPr>
        <w:t>C.С.Каменев</w:t>
      </w:r>
      <w:proofErr w:type="spellEnd"/>
      <w:r w:rsidRPr="008E46A9">
        <w:rPr>
          <w:rFonts w:ascii="Times New Roman" w:hAnsi="Times New Roman" w:cs="Times New Roman"/>
          <w:color w:val="000000" w:themeColor="text1"/>
          <w:sz w:val="16"/>
          <w:szCs w:val="16"/>
        </w:rPr>
        <w:t>) по освобождению Перми от колчаковцев (2443,16).</w:t>
      </w:r>
    </w:p>
    <w:p w14:paraId="1D9643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562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июня 1919 началось контрнаступление против белогвардейцев под Петроградом (3908,293).</w:t>
      </w:r>
    </w:p>
    <w:p w14:paraId="05EB84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B6DE7" w14:textId="77777777" w:rsidR="00B0606F" w:rsidRPr="008E46A9" w:rsidRDefault="00B0606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июня1919 войска 7-й армии перешли в контрнаступление против белогвардейской Северо-Западной ар</w:t>
      </w:r>
      <w:r w:rsidRPr="008E46A9">
        <w:rPr>
          <w:rFonts w:ascii="Times New Roman" w:hAnsi="Times New Roman" w:cs="Times New Roman"/>
          <w:color w:val="000000" w:themeColor="text1"/>
          <w:sz w:val="16"/>
          <w:szCs w:val="16"/>
        </w:rPr>
        <w:softHyphen/>
        <w:t>мии. 27 июня — 8 июля войска олонецкого участ</w:t>
      </w:r>
      <w:r w:rsidRPr="008E46A9">
        <w:rPr>
          <w:rFonts w:ascii="Times New Roman" w:hAnsi="Times New Roman" w:cs="Times New Roman"/>
          <w:color w:val="000000" w:themeColor="text1"/>
          <w:sz w:val="16"/>
          <w:szCs w:val="16"/>
        </w:rPr>
        <w:softHyphen/>
        <w:t>ка нанесли поражение Олонецкой добровольче</w:t>
      </w:r>
      <w:r w:rsidRPr="008E46A9">
        <w:rPr>
          <w:rFonts w:ascii="Times New Roman" w:hAnsi="Times New Roman" w:cs="Times New Roman"/>
          <w:color w:val="000000" w:themeColor="text1"/>
          <w:sz w:val="16"/>
          <w:szCs w:val="16"/>
        </w:rPr>
        <w:softHyphen/>
        <w:t>ской армии и отбросили белофиннов к линии границы. 5 августа красные войска освободили Ямбург, а 26 августа — Псков (20120).</w:t>
      </w:r>
    </w:p>
    <w:p w14:paraId="1AF4334D" w14:textId="77777777" w:rsidR="00B0606F" w:rsidRPr="008E46A9" w:rsidRDefault="00B0606F" w:rsidP="00A30927">
      <w:pPr>
        <w:spacing w:after="0" w:line="240" w:lineRule="auto"/>
        <w:jc w:val="both"/>
        <w:rPr>
          <w:rFonts w:ascii="Times New Roman" w:hAnsi="Times New Roman" w:cs="Times New Roman"/>
          <w:color w:val="000000" w:themeColor="text1"/>
          <w:sz w:val="16"/>
          <w:szCs w:val="16"/>
        </w:rPr>
      </w:pPr>
    </w:p>
    <w:p w14:paraId="373F0A6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87F3D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3C622"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21 июня</w:t>
      </w:r>
      <w:r w:rsidRPr="008E46A9">
        <w:rPr>
          <w:rFonts w:ascii="Times New Roman" w:hAnsi="Times New Roman" w:cs="Times New Roman"/>
          <w:color w:val="000000" w:themeColor="text1"/>
          <w:sz w:val="16"/>
          <w:szCs w:val="16"/>
        </w:rPr>
        <w:t xml:space="preserve"> в 1919 году в </w:t>
      </w:r>
      <w:proofErr w:type="spellStart"/>
      <w:r w:rsidRPr="008E46A9">
        <w:rPr>
          <w:rFonts w:ascii="Times New Roman" w:hAnsi="Times New Roman" w:cs="Times New Roman"/>
          <w:color w:val="000000" w:themeColor="text1"/>
          <w:sz w:val="16"/>
          <w:szCs w:val="16"/>
        </w:rPr>
        <w:t>Хендоне</w:t>
      </w:r>
      <w:proofErr w:type="spellEnd"/>
      <w:r w:rsidRPr="008E46A9">
        <w:rPr>
          <w:rFonts w:ascii="Times New Roman" w:hAnsi="Times New Roman" w:cs="Times New Roman"/>
          <w:color w:val="000000" w:themeColor="text1"/>
          <w:sz w:val="16"/>
          <w:szCs w:val="16"/>
        </w:rPr>
        <w:t xml:space="preserve"> на Британском показе гражданской авиации впервые продемонстрирован «FK-23» «</w:t>
      </w:r>
      <w:proofErr w:type="spellStart"/>
      <w:r w:rsidRPr="008E46A9">
        <w:rPr>
          <w:rFonts w:ascii="Times New Roman" w:hAnsi="Times New Roman" w:cs="Times New Roman"/>
          <w:color w:val="000000" w:themeColor="text1"/>
          <w:sz w:val="16"/>
          <w:szCs w:val="16"/>
        </w:rPr>
        <w:t>Bantam</w:t>
      </w:r>
      <w:proofErr w:type="spellEnd"/>
      <w:r w:rsidRPr="008E46A9">
        <w:rPr>
          <w:rFonts w:ascii="Times New Roman" w:hAnsi="Times New Roman" w:cs="Times New Roman"/>
          <w:color w:val="000000" w:themeColor="text1"/>
          <w:sz w:val="16"/>
          <w:szCs w:val="16"/>
        </w:rPr>
        <w:t xml:space="preserve"> II». Он имел обрезанное до половины размаха нижнее крыло и верхнее крыло, поддерживаемое косыми стойками в месте наружной установки </w:t>
      </w:r>
      <w:proofErr w:type="spellStart"/>
      <w:r w:rsidRPr="008E46A9">
        <w:rPr>
          <w:rFonts w:ascii="Times New Roman" w:hAnsi="Times New Roman" w:cs="Times New Roman"/>
          <w:color w:val="000000" w:themeColor="text1"/>
          <w:sz w:val="16"/>
          <w:szCs w:val="16"/>
        </w:rPr>
        <w:t>межкрыльевых</w:t>
      </w:r>
      <w:proofErr w:type="spellEnd"/>
      <w:r w:rsidRPr="008E46A9">
        <w:rPr>
          <w:rFonts w:ascii="Times New Roman" w:hAnsi="Times New Roman" w:cs="Times New Roman"/>
          <w:color w:val="000000" w:themeColor="text1"/>
          <w:sz w:val="16"/>
          <w:szCs w:val="16"/>
        </w:rPr>
        <w:t xml:space="preserve"> компонентов, был оснащен звездообразным двигателем «</w:t>
      </w:r>
      <w:proofErr w:type="spellStart"/>
      <w:r w:rsidRPr="008E46A9">
        <w:rPr>
          <w:rFonts w:ascii="Times New Roman" w:hAnsi="Times New Roman" w:cs="Times New Roman"/>
          <w:color w:val="000000" w:themeColor="text1"/>
          <w:sz w:val="16"/>
          <w:szCs w:val="16"/>
        </w:rPr>
        <w:t>Armstrong</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Siddеley</w:t>
      </w:r>
      <w:proofErr w:type="spellEnd"/>
      <w:r w:rsidRPr="008E46A9">
        <w:rPr>
          <w:rFonts w:ascii="Times New Roman" w:hAnsi="Times New Roman" w:cs="Times New Roman"/>
          <w:color w:val="000000" w:themeColor="text1"/>
          <w:sz w:val="16"/>
          <w:szCs w:val="16"/>
        </w:rPr>
        <w:t xml:space="preserve"> Lynx» (14929).</w:t>
      </w:r>
    </w:p>
    <w:p w14:paraId="3884D135"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p>
    <w:p w14:paraId="38B74007" w14:textId="77777777" w:rsidR="00B0606F" w:rsidRPr="008E46A9" w:rsidRDefault="00B0606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июня 1919 проходит четвертое ежегодное воздушное дерби в Великобритании, спонсируемое Daily Mail - соревнования начались в 1914 и были приостановлены во время Первой мировой войны. Дерби проходит, в последний раз и его называют «Воздушное дерби Победы» в ознаменование победы союзников в Первой мировой войне. Шестнадцать участников пролетают по той же 94-мильной (151-километровой) трассе, которая использовалась в соревнованиях 1914 года, начиная и заканчиваясь на аэродроме </w:t>
      </w:r>
      <w:proofErr w:type="spellStart"/>
      <w:r w:rsidRPr="008E46A9">
        <w:rPr>
          <w:rFonts w:ascii="Times New Roman" w:hAnsi="Times New Roman" w:cs="Times New Roman"/>
          <w:color w:val="000000" w:themeColor="text1"/>
          <w:sz w:val="16"/>
          <w:szCs w:val="16"/>
        </w:rPr>
        <w:t>Хендон</w:t>
      </w:r>
      <w:proofErr w:type="spellEnd"/>
      <w:r w:rsidRPr="008E46A9">
        <w:rPr>
          <w:rFonts w:ascii="Times New Roman" w:hAnsi="Times New Roman" w:cs="Times New Roman"/>
          <w:color w:val="000000" w:themeColor="text1"/>
          <w:sz w:val="16"/>
          <w:szCs w:val="16"/>
        </w:rPr>
        <w:t xml:space="preserve"> в Лондоне с контрольными точками в </w:t>
      </w:r>
      <w:proofErr w:type="spellStart"/>
      <w:r w:rsidRPr="008E46A9">
        <w:rPr>
          <w:rFonts w:ascii="Times New Roman" w:hAnsi="Times New Roman" w:cs="Times New Roman"/>
          <w:color w:val="000000" w:themeColor="text1"/>
          <w:sz w:val="16"/>
          <w:szCs w:val="16"/>
        </w:rPr>
        <w:t>Кемптон</w:t>
      </w:r>
      <w:proofErr w:type="spellEnd"/>
      <w:r w:rsidRPr="008E46A9">
        <w:rPr>
          <w:rFonts w:ascii="Times New Roman" w:hAnsi="Times New Roman" w:cs="Times New Roman"/>
          <w:color w:val="000000" w:themeColor="text1"/>
          <w:sz w:val="16"/>
          <w:szCs w:val="16"/>
        </w:rPr>
        <w:t>-парке, Эшере</w:t>
      </w:r>
      <w:proofErr w:type="gramStart"/>
      <w:r w:rsidRPr="008E46A9">
        <w:rPr>
          <w:rFonts w:ascii="Times New Roman" w:hAnsi="Times New Roman" w:cs="Times New Roman"/>
          <w:color w:val="000000" w:themeColor="text1"/>
          <w:sz w:val="16"/>
          <w:szCs w:val="16"/>
        </w:rPr>
        <w:t>, Перли</w:t>
      </w:r>
      <w:proofErr w:type="gram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Перфлите</w:t>
      </w:r>
      <w:proofErr w:type="spellEnd"/>
      <w:r w:rsidRPr="008E46A9">
        <w:rPr>
          <w:rFonts w:ascii="Times New Roman" w:hAnsi="Times New Roman" w:cs="Times New Roman"/>
          <w:color w:val="000000" w:themeColor="text1"/>
          <w:sz w:val="16"/>
          <w:szCs w:val="16"/>
        </w:rPr>
        <w:t xml:space="preserve">. Впервые, однако, воздушные суда дважды пролетали по круговой трассе из-за увеличения скорости самолетов с 1914 года. Победителем в общем зачете является Г. </w:t>
      </w:r>
      <w:proofErr w:type="spellStart"/>
      <w:r w:rsidRPr="008E46A9">
        <w:rPr>
          <w:rFonts w:ascii="Times New Roman" w:hAnsi="Times New Roman" w:cs="Times New Roman"/>
          <w:color w:val="000000" w:themeColor="text1"/>
          <w:sz w:val="16"/>
          <w:szCs w:val="16"/>
        </w:rPr>
        <w:t>Гэзергуд</w:t>
      </w:r>
      <w:proofErr w:type="spellEnd"/>
      <w:r w:rsidRPr="008E46A9">
        <w:rPr>
          <w:rFonts w:ascii="Times New Roman" w:hAnsi="Times New Roman" w:cs="Times New Roman"/>
          <w:color w:val="000000" w:themeColor="text1"/>
          <w:sz w:val="16"/>
          <w:szCs w:val="16"/>
        </w:rPr>
        <w:t xml:space="preserve">, завершивший гонку за 1 час 27 минут 42 секунды на </w:t>
      </w:r>
      <w:proofErr w:type="spellStart"/>
      <w:r w:rsidRPr="008E46A9">
        <w:rPr>
          <w:rFonts w:ascii="Times New Roman" w:hAnsi="Times New Roman" w:cs="Times New Roman"/>
          <w:color w:val="000000" w:themeColor="text1"/>
          <w:sz w:val="16"/>
          <w:szCs w:val="16"/>
        </w:rPr>
        <w:t>Airco</w:t>
      </w:r>
      <w:proofErr w:type="spellEnd"/>
      <w:r w:rsidRPr="008E46A9">
        <w:rPr>
          <w:rFonts w:ascii="Times New Roman" w:hAnsi="Times New Roman" w:cs="Times New Roman"/>
          <w:color w:val="000000" w:themeColor="text1"/>
          <w:sz w:val="16"/>
          <w:szCs w:val="16"/>
        </w:rPr>
        <w:t xml:space="preserve"> DH.4R; Х.А. </w:t>
      </w:r>
      <w:proofErr w:type="spellStart"/>
      <w:r w:rsidRPr="008E46A9">
        <w:rPr>
          <w:rFonts w:ascii="Times New Roman" w:hAnsi="Times New Roman" w:cs="Times New Roman"/>
          <w:color w:val="000000" w:themeColor="text1"/>
          <w:sz w:val="16"/>
          <w:szCs w:val="16"/>
        </w:rPr>
        <w:t>Хаммерсли</w:t>
      </w:r>
      <w:proofErr w:type="spellEnd"/>
      <w:r w:rsidRPr="008E46A9">
        <w:rPr>
          <w:rFonts w:ascii="Times New Roman" w:hAnsi="Times New Roman" w:cs="Times New Roman"/>
          <w:color w:val="000000" w:themeColor="text1"/>
          <w:sz w:val="16"/>
          <w:szCs w:val="16"/>
        </w:rPr>
        <w:t xml:space="preserve"> выигрывает соревнование по гандикапу на </w:t>
      </w:r>
      <w:proofErr w:type="spellStart"/>
      <w:r w:rsidRPr="008E46A9">
        <w:rPr>
          <w:rFonts w:ascii="Times New Roman" w:hAnsi="Times New Roman" w:cs="Times New Roman"/>
          <w:color w:val="000000" w:themeColor="text1"/>
          <w:sz w:val="16"/>
          <w:szCs w:val="16"/>
        </w:rPr>
        <w:t>Avro</w:t>
      </w:r>
      <w:proofErr w:type="spellEnd"/>
      <w:r w:rsidRPr="008E46A9">
        <w:rPr>
          <w:rFonts w:ascii="Times New Roman" w:hAnsi="Times New Roman" w:cs="Times New Roman"/>
          <w:color w:val="000000" w:themeColor="text1"/>
          <w:sz w:val="16"/>
          <w:szCs w:val="16"/>
        </w:rPr>
        <w:t xml:space="preserve"> Baby со временем 2 часа 41 минута 23 секунды и гандикапом 1 час 25 минут 0 секунд (20347).</w:t>
      </w:r>
    </w:p>
    <w:p w14:paraId="69201F69" w14:textId="77777777" w:rsidR="00B0606F" w:rsidRPr="008E46A9" w:rsidRDefault="00B0606F" w:rsidP="00A30927">
      <w:pPr>
        <w:spacing w:after="0" w:line="240" w:lineRule="auto"/>
        <w:jc w:val="both"/>
        <w:rPr>
          <w:rFonts w:ascii="Times New Roman" w:hAnsi="Times New Roman" w:cs="Times New Roman"/>
          <w:color w:val="000000" w:themeColor="text1"/>
          <w:sz w:val="16"/>
          <w:szCs w:val="16"/>
        </w:rPr>
      </w:pPr>
    </w:p>
    <w:p w14:paraId="5A5AA3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июня 1919 Берлин. Телеграмма президента Эберта в </w:t>
      </w:r>
      <w:proofErr w:type="gramStart"/>
      <w:r w:rsidRPr="008E46A9">
        <w:rPr>
          <w:rFonts w:ascii="Times New Roman" w:hAnsi="Times New Roman" w:cs="Times New Roman"/>
          <w:color w:val="000000" w:themeColor="text1"/>
          <w:sz w:val="16"/>
          <w:szCs w:val="16"/>
        </w:rPr>
        <w:t>Париж(</w:t>
      </w:r>
      <w:proofErr w:type="gramEnd"/>
      <w:r w:rsidRPr="008E46A9">
        <w:rPr>
          <w:rFonts w:ascii="Times New Roman" w:hAnsi="Times New Roman" w:cs="Times New Roman"/>
          <w:color w:val="000000" w:themeColor="text1"/>
          <w:sz w:val="16"/>
          <w:szCs w:val="16"/>
        </w:rPr>
        <w:t xml:space="preserve">Франция) о согласии подписать мирный договор с Антантой, не признавая единоличной ответственности Германии за развязывание Мировой войны. Социал-демократ </w:t>
      </w:r>
      <w:proofErr w:type="spellStart"/>
      <w:r w:rsidRPr="008E46A9">
        <w:rPr>
          <w:rFonts w:ascii="Times New Roman" w:hAnsi="Times New Roman" w:cs="Times New Roman"/>
          <w:color w:val="000000" w:themeColor="text1"/>
          <w:sz w:val="16"/>
          <w:szCs w:val="16"/>
        </w:rPr>
        <w:t>Г.Бауэр</w:t>
      </w:r>
      <w:proofErr w:type="spellEnd"/>
      <w:r w:rsidRPr="008E46A9">
        <w:rPr>
          <w:rFonts w:ascii="Times New Roman" w:hAnsi="Times New Roman" w:cs="Times New Roman"/>
          <w:color w:val="000000" w:themeColor="text1"/>
          <w:sz w:val="16"/>
          <w:szCs w:val="16"/>
        </w:rPr>
        <w:t xml:space="preserve"> формирует новое правительство из представителей социал-демократов, центристов и демократов (7446).</w:t>
      </w:r>
    </w:p>
    <w:p w14:paraId="623906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B03C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June 21, 1919 German High Seas Fleet scuttled at Scapa Flow (1067).</w:t>
      </w:r>
    </w:p>
    <w:p w14:paraId="43FACB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76D39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июня 1919 в </w:t>
      </w:r>
      <w:proofErr w:type="spellStart"/>
      <w:r w:rsidRPr="008E46A9">
        <w:rPr>
          <w:rFonts w:ascii="Times New Roman" w:hAnsi="Times New Roman" w:cs="Times New Roman"/>
          <w:color w:val="000000" w:themeColor="text1"/>
          <w:sz w:val="16"/>
          <w:szCs w:val="16"/>
        </w:rPr>
        <w:t>Скапа</w:t>
      </w:r>
      <w:proofErr w:type="spellEnd"/>
      <w:r w:rsidRPr="008E46A9">
        <w:rPr>
          <w:rFonts w:ascii="Times New Roman" w:hAnsi="Times New Roman" w:cs="Times New Roman"/>
          <w:color w:val="000000" w:themeColor="text1"/>
          <w:sz w:val="16"/>
          <w:szCs w:val="16"/>
        </w:rPr>
        <w:t xml:space="preserve"> Флоу был затоплен немецкий флот (1067) на Оркнейских островах (3907,103).</w:t>
      </w:r>
    </w:p>
    <w:p w14:paraId="04339E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4697C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июня 1919 в бухте Скапа-Флоу немцы затопили весь свой военный флот, чтобы он не достался англичанам (4962). Состоялось знаменитое самоубийство германского Флота Открытого моря. Немецкие моряки интернированные в </w:t>
      </w:r>
      <w:proofErr w:type="spellStart"/>
      <w:r w:rsidRPr="008E46A9">
        <w:rPr>
          <w:rFonts w:ascii="Times New Roman" w:hAnsi="Times New Roman" w:cs="Times New Roman"/>
          <w:color w:val="000000" w:themeColor="text1"/>
          <w:sz w:val="16"/>
          <w:szCs w:val="16"/>
        </w:rPr>
        <w:t>Скапа</w:t>
      </w:r>
      <w:proofErr w:type="spellEnd"/>
      <w:r w:rsidRPr="008E46A9">
        <w:rPr>
          <w:rFonts w:ascii="Times New Roman" w:hAnsi="Times New Roman" w:cs="Times New Roman"/>
          <w:color w:val="000000" w:themeColor="text1"/>
          <w:sz w:val="16"/>
          <w:szCs w:val="16"/>
        </w:rPr>
        <w:t xml:space="preserve"> Флоу, и дожидавшиеся решений Версальской конференции открыли кингстоны своих кораблей и обеспечили англичанам самую большую свалку металлолома в истории человечества (50 вымпелов) на дне бухты (</w:t>
      </w:r>
      <w:proofErr w:type="gramStart"/>
      <w:r w:rsidRPr="008E46A9">
        <w:rPr>
          <w:rFonts w:ascii="Times New Roman" w:hAnsi="Times New Roman" w:cs="Times New Roman"/>
          <w:color w:val="000000" w:themeColor="text1"/>
          <w:sz w:val="16"/>
          <w:szCs w:val="16"/>
        </w:rPr>
        <w:t>4963 )</w:t>
      </w:r>
      <w:proofErr w:type="gramEnd"/>
      <w:r w:rsidRPr="008E46A9">
        <w:rPr>
          <w:rFonts w:ascii="Times New Roman" w:hAnsi="Times New Roman" w:cs="Times New Roman"/>
          <w:color w:val="000000" w:themeColor="text1"/>
          <w:sz w:val="16"/>
          <w:szCs w:val="16"/>
        </w:rPr>
        <w:t>.</w:t>
      </w:r>
    </w:p>
    <w:p w14:paraId="6E3A93A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8402585"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21 июня</w:t>
      </w:r>
      <w:r w:rsidRPr="008E46A9">
        <w:rPr>
          <w:rFonts w:ascii="Times New Roman" w:hAnsi="Times New Roman" w:cs="Times New Roman"/>
          <w:color w:val="000000" w:themeColor="text1"/>
          <w:sz w:val="16"/>
          <w:szCs w:val="16"/>
        </w:rPr>
        <w:t xml:space="preserve"> в 1919 году состоялось знаменитое самоубийство германского Флота Открытого моря. По условиям перемирия 1918 года германский военный флот был интернирован в бухте </w:t>
      </w:r>
      <w:proofErr w:type="spellStart"/>
      <w:r w:rsidRPr="008E46A9">
        <w:rPr>
          <w:rFonts w:ascii="Times New Roman" w:hAnsi="Times New Roman" w:cs="Times New Roman"/>
          <w:color w:val="000000" w:themeColor="text1"/>
          <w:sz w:val="16"/>
          <w:szCs w:val="16"/>
        </w:rPr>
        <w:t>Скапа</w:t>
      </w:r>
      <w:proofErr w:type="spellEnd"/>
      <w:r w:rsidRPr="008E46A9">
        <w:rPr>
          <w:rFonts w:ascii="Times New Roman" w:hAnsi="Times New Roman" w:cs="Times New Roman"/>
          <w:color w:val="000000" w:themeColor="text1"/>
          <w:sz w:val="16"/>
          <w:szCs w:val="16"/>
        </w:rPr>
        <w:t xml:space="preserve"> Флоу у берегов Шотландии. В этот день по приказу вице-адмирала Рейтера немецкие моряки затопили свои корабли. Из 74 стоявших в бухте кораблей на плаву осталось только несколько, да еще английские буксиры сумели оттащить некоторые тонувшие крейсера и эсминцы на мель. Рейтер сказал, что он отдал приказ на уничтожение флота, так как официально перемирие закончилось, а германские моряки свои корабли не сдают (14929).</w:t>
      </w:r>
    </w:p>
    <w:p w14:paraId="2FEC38DB"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p>
    <w:p w14:paraId="144E05B9" w14:textId="77777777" w:rsidR="00C427F0" w:rsidRPr="008E46A9" w:rsidRDefault="00F011FA"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03E4DB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858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июня 1919 г. было принято решение сосредоточить силы Ковровского завода на производстве отечественной системы, известной как "автомат Федорова". Так история ружья-пулемета </w:t>
      </w:r>
      <w:proofErr w:type="spellStart"/>
      <w:r w:rsidRPr="008E46A9">
        <w:rPr>
          <w:rFonts w:ascii="Times New Roman" w:hAnsi="Times New Roman" w:cs="Times New Roman"/>
          <w:color w:val="000000" w:themeColor="text1"/>
          <w:sz w:val="16"/>
          <w:szCs w:val="16"/>
        </w:rPr>
        <w:t>Мадсена</w:t>
      </w:r>
      <w:proofErr w:type="spellEnd"/>
      <w:r w:rsidRPr="008E46A9">
        <w:rPr>
          <w:rFonts w:ascii="Times New Roman" w:hAnsi="Times New Roman" w:cs="Times New Roman"/>
          <w:color w:val="000000" w:themeColor="text1"/>
          <w:sz w:val="16"/>
          <w:szCs w:val="16"/>
        </w:rPr>
        <w:t xml:space="preserve"> сомкнулась с историей отечественного автоматического оружия (11404).</w:t>
      </w:r>
    </w:p>
    <w:p w14:paraId="29AAB2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9D336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DCA1C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B581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июня 1919 Сибирская армия была разделена на 1-ю и 2-ю Сибирские армии (4084).</w:t>
      </w:r>
    </w:p>
    <w:p w14:paraId="3748DF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AECB6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июня 1919 Добровольческая армия генерала Деникина взяла Белгород (4962).</w:t>
      </w:r>
    </w:p>
    <w:p w14:paraId="29BD301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EAB2C1" w14:textId="77777777" w:rsidR="006710AC" w:rsidRPr="008E46A9" w:rsidRDefault="006710AC" w:rsidP="00A30927">
      <w:pPr>
        <w:pStyle w:val="ae"/>
        <w:spacing w:before="0" w:after="0"/>
        <w:jc w:val="both"/>
        <w:rPr>
          <w:color w:val="000000" w:themeColor="text1"/>
          <w:sz w:val="16"/>
          <w:szCs w:val="16"/>
        </w:rPr>
      </w:pPr>
      <w:r w:rsidRPr="008E46A9">
        <w:rPr>
          <w:color w:val="000000" w:themeColor="text1"/>
          <w:sz w:val="16"/>
          <w:szCs w:val="16"/>
        </w:rPr>
        <w:t xml:space="preserve">22 июня 1919 года советским войскам </w:t>
      </w:r>
      <w:proofErr w:type="spellStart"/>
      <w:r w:rsidRPr="008E46A9">
        <w:rPr>
          <w:color w:val="000000" w:themeColor="text1"/>
          <w:sz w:val="16"/>
          <w:szCs w:val="16"/>
        </w:rPr>
        <w:t>Междуозерного</w:t>
      </w:r>
      <w:proofErr w:type="spellEnd"/>
      <w:r w:rsidRPr="008E46A9">
        <w:rPr>
          <w:color w:val="000000" w:themeColor="text1"/>
          <w:sz w:val="16"/>
          <w:szCs w:val="16"/>
        </w:rPr>
        <w:t xml:space="preserve"> района был отдан приказ: отбросить противника за границу Финляндии; выйти на линию «старая граница – </w:t>
      </w:r>
      <w:proofErr w:type="spellStart"/>
      <w:r w:rsidRPr="008E46A9">
        <w:rPr>
          <w:color w:val="000000" w:themeColor="text1"/>
          <w:sz w:val="16"/>
          <w:szCs w:val="16"/>
        </w:rPr>
        <w:t>Ведлозеро</w:t>
      </w:r>
      <w:proofErr w:type="spellEnd"/>
      <w:r w:rsidRPr="008E46A9">
        <w:rPr>
          <w:color w:val="000000" w:themeColor="text1"/>
          <w:sz w:val="16"/>
          <w:szCs w:val="16"/>
        </w:rPr>
        <w:t xml:space="preserve"> – Пряжа»; по Петрозаводскому шоссе соединиться с Петрозаводской группой и составить сплошной фронт. Для этого одной группе Олонецкого участка вести наступление от реки Тулоксы к реке Видлице и далее, до границы. Действия сухопутных войск должны были поддерживать огнем корабли Онежской флотилии.</w:t>
      </w:r>
    </w:p>
    <w:p w14:paraId="1BD88323" w14:textId="77777777" w:rsidR="006710AC" w:rsidRPr="008E46A9" w:rsidRDefault="006710AC" w:rsidP="00A30927">
      <w:pPr>
        <w:pStyle w:val="ae"/>
        <w:spacing w:before="0" w:after="0"/>
        <w:jc w:val="both"/>
        <w:rPr>
          <w:color w:val="000000" w:themeColor="text1"/>
          <w:sz w:val="16"/>
          <w:szCs w:val="16"/>
        </w:rPr>
      </w:pPr>
      <w:r w:rsidRPr="008E46A9">
        <w:rPr>
          <w:color w:val="000000" w:themeColor="text1"/>
          <w:sz w:val="16"/>
          <w:szCs w:val="16"/>
        </w:rPr>
        <w:t xml:space="preserve">Решающую роль в разгроме белофиннов в </w:t>
      </w:r>
      <w:proofErr w:type="spellStart"/>
      <w:r w:rsidRPr="008E46A9">
        <w:rPr>
          <w:color w:val="000000" w:themeColor="text1"/>
          <w:sz w:val="16"/>
          <w:szCs w:val="16"/>
        </w:rPr>
        <w:t>Междуозерном</w:t>
      </w:r>
      <w:proofErr w:type="spellEnd"/>
      <w:r w:rsidRPr="008E46A9">
        <w:rPr>
          <w:color w:val="000000" w:themeColor="text1"/>
          <w:sz w:val="16"/>
          <w:szCs w:val="16"/>
        </w:rPr>
        <w:t xml:space="preserve"> районе сыграла </w:t>
      </w:r>
      <w:proofErr w:type="spellStart"/>
      <w:r w:rsidRPr="008E46A9">
        <w:rPr>
          <w:color w:val="000000" w:themeColor="text1"/>
          <w:sz w:val="16"/>
          <w:szCs w:val="16"/>
        </w:rPr>
        <w:t>Видлицкая</w:t>
      </w:r>
      <w:proofErr w:type="spellEnd"/>
      <w:r w:rsidRPr="008E46A9">
        <w:rPr>
          <w:color w:val="000000" w:themeColor="text1"/>
          <w:sz w:val="16"/>
          <w:szCs w:val="16"/>
        </w:rPr>
        <w:t xml:space="preserve"> операция. Для участия в ней были привлечены эсминцы «Амурец» и «</w:t>
      </w:r>
      <w:proofErr w:type="spellStart"/>
      <w:r w:rsidRPr="008E46A9">
        <w:rPr>
          <w:color w:val="000000" w:themeColor="text1"/>
          <w:sz w:val="16"/>
          <w:szCs w:val="16"/>
        </w:rPr>
        <w:t>Уссуриец</w:t>
      </w:r>
      <w:proofErr w:type="spellEnd"/>
      <w:r w:rsidRPr="008E46A9">
        <w:rPr>
          <w:color w:val="000000" w:themeColor="text1"/>
          <w:sz w:val="16"/>
          <w:szCs w:val="16"/>
        </w:rPr>
        <w:t xml:space="preserve">» (водоизмещением по 750 тонн, вооруженные двумя 102-мм пушками и одной 37-мм зенитной пушкой); сторожевые суда «Выдра» и «Ласка»; бронированные канонерки №№ 1, 2 и 4 (водоизмещением по 25 тонн, вооруженные двумя 76-мм горными пушками), посыльное судно № 1 и четыре парохода с десантом. Десантный отряд состоял из русской 1-й стрелковой дивизии и 1-го финского стрелкового </w:t>
      </w:r>
      <w:proofErr w:type="gramStart"/>
      <w:r w:rsidRPr="008E46A9">
        <w:rPr>
          <w:color w:val="000000" w:themeColor="text1"/>
          <w:sz w:val="16"/>
          <w:szCs w:val="16"/>
        </w:rPr>
        <w:t>полка[</w:t>
      </w:r>
      <w:proofErr w:type="gramEnd"/>
      <w:r w:rsidRPr="008E46A9">
        <w:rPr>
          <w:color w:val="000000" w:themeColor="text1"/>
          <w:sz w:val="16"/>
          <w:szCs w:val="16"/>
        </w:rPr>
        <w:t>126] .</w:t>
      </w:r>
    </w:p>
    <w:p w14:paraId="5C2B9434" w14:textId="77777777" w:rsidR="006710AC" w:rsidRPr="008E46A9" w:rsidRDefault="006710AC" w:rsidP="00A30927">
      <w:pPr>
        <w:pStyle w:val="ae"/>
        <w:spacing w:before="0" w:after="0"/>
        <w:jc w:val="both"/>
        <w:rPr>
          <w:color w:val="000000" w:themeColor="text1"/>
          <w:sz w:val="16"/>
          <w:szCs w:val="16"/>
        </w:rPr>
      </w:pPr>
      <w:r w:rsidRPr="008E46A9">
        <w:rPr>
          <w:color w:val="000000" w:themeColor="text1"/>
          <w:sz w:val="16"/>
          <w:szCs w:val="16"/>
        </w:rPr>
        <w:t>В 4.52 утром 27 июня флотилия с дистанции 10 кабельтовых (1830 м) открыла огонь по финским батареям, расположенным на правом берегу реки Видлица (два 88-мм германских орудия и два 57-мм орудия). К 7.20 батареи финнов были подавлены. Канонерская лодка № 2 вошла в реку Видлица и обстреливала побережье из 7б-</w:t>
      </w:r>
      <w:r w:rsidRPr="008E46A9">
        <w:rPr>
          <w:color w:val="000000" w:themeColor="text1"/>
          <w:sz w:val="16"/>
          <w:szCs w:val="16"/>
        </w:rPr>
        <w:lastRenderedPageBreak/>
        <w:t>мм пушек и пулеметов. Высадка десанта началась в 7.45.</w:t>
      </w:r>
    </w:p>
    <w:p w14:paraId="0EE17B77" w14:textId="77777777" w:rsidR="006710AC" w:rsidRPr="008E46A9" w:rsidRDefault="006710AC" w:rsidP="00A30927">
      <w:pPr>
        <w:pStyle w:val="ae"/>
        <w:spacing w:before="0" w:after="0"/>
        <w:jc w:val="both"/>
        <w:rPr>
          <w:color w:val="000000" w:themeColor="text1"/>
          <w:sz w:val="16"/>
          <w:szCs w:val="16"/>
        </w:rPr>
      </w:pPr>
      <w:r w:rsidRPr="008E46A9">
        <w:rPr>
          <w:color w:val="000000" w:themeColor="text1"/>
          <w:sz w:val="16"/>
          <w:szCs w:val="16"/>
        </w:rPr>
        <w:t>Одновременно часть десанта высадилась южнее Видлицы близ устья реки Тулоксы. Так канонерские лодки № 1 и № 4 вместе со сторожевым судном «Выдра» подавили огнем финскую батарею (два 57-мм орудия). В 8 часов утра началась высадка десанта севернее устья Тулоксы. Канонерские лодки № 1 и № 4 поддерживали десант огнем, подойдя к самому берегу.</w:t>
      </w:r>
    </w:p>
    <w:p w14:paraId="7B4A3F45" w14:textId="77777777" w:rsidR="006710AC" w:rsidRPr="008E46A9" w:rsidRDefault="006710AC" w:rsidP="00A30927">
      <w:pPr>
        <w:pStyle w:val="ae"/>
        <w:spacing w:before="0" w:after="0"/>
        <w:jc w:val="both"/>
        <w:rPr>
          <w:color w:val="000000" w:themeColor="text1"/>
          <w:sz w:val="16"/>
          <w:szCs w:val="16"/>
        </w:rPr>
      </w:pPr>
      <w:r w:rsidRPr="008E46A9">
        <w:rPr>
          <w:color w:val="000000" w:themeColor="text1"/>
          <w:sz w:val="16"/>
          <w:szCs w:val="16"/>
        </w:rPr>
        <w:t>В ходе обоих десантов финские войска были разгромлены и в панике отступили на север. Трофеями красноармейцев стали четыре 88-мм германские пушки, пять 57-мм морских русских пушек, три японских миномета, двенадцать пулеметов, четыре автомата, две тысячи патронов и легковой автомобиль (18525).</w:t>
      </w:r>
    </w:p>
    <w:p w14:paraId="6A6A3F5D" w14:textId="77777777" w:rsidR="006710AC" w:rsidRPr="008E46A9" w:rsidRDefault="006710AC" w:rsidP="00A30927">
      <w:pPr>
        <w:pStyle w:val="ae"/>
        <w:spacing w:before="0" w:after="0"/>
        <w:jc w:val="both"/>
        <w:rPr>
          <w:color w:val="000000" w:themeColor="text1"/>
          <w:sz w:val="16"/>
          <w:szCs w:val="16"/>
        </w:rPr>
      </w:pPr>
    </w:p>
    <w:p w14:paraId="090DB20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D733E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0FEA0"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22 июня</w:t>
      </w:r>
      <w:r w:rsidRPr="008E46A9">
        <w:rPr>
          <w:rFonts w:ascii="Times New Roman" w:hAnsi="Times New Roman" w:cs="Times New Roman"/>
          <w:color w:val="000000" w:themeColor="text1"/>
          <w:sz w:val="16"/>
          <w:szCs w:val="16"/>
        </w:rPr>
        <w:t xml:space="preserve"> в 1919 году полет цельнометаллического пассажирского самолета «Юнкерс F-13» (14930).</w:t>
      </w:r>
    </w:p>
    <w:p w14:paraId="67A52966"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p>
    <w:p w14:paraId="46320FD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июня 1919 в связи с ультиматумом Антанты Веймарская ассамблея Германии проголосовала за подписание кабального для немцев мирного договора (4962).</w:t>
      </w:r>
    </w:p>
    <w:p w14:paraId="0996602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F3A9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июня 1919 Германская ассамблея принимает решение подписать мирный договор на условиях союзников (3907,103).</w:t>
      </w:r>
    </w:p>
    <w:p w14:paraId="66AA80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1310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июня 1919 Берлин. Получен ответ президента Франции </w:t>
      </w:r>
      <w:proofErr w:type="spellStart"/>
      <w:r w:rsidRPr="008E46A9">
        <w:rPr>
          <w:rFonts w:ascii="Times New Roman" w:hAnsi="Times New Roman" w:cs="Times New Roman"/>
          <w:color w:val="000000" w:themeColor="text1"/>
          <w:sz w:val="16"/>
          <w:szCs w:val="16"/>
        </w:rPr>
        <w:t>Ж.Клемансо</w:t>
      </w:r>
      <w:proofErr w:type="spellEnd"/>
      <w:r w:rsidRPr="008E46A9">
        <w:rPr>
          <w:rFonts w:ascii="Times New Roman" w:hAnsi="Times New Roman" w:cs="Times New Roman"/>
          <w:color w:val="000000" w:themeColor="text1"/>
          <w:sz w:val="16"/>
          <w:szCs w:val="16"/>
        </w:rPr>
        <w:t xml:space="preserve"> на телеграмму Эберта от 21.06.1919 г., что Антанта не пойдет ни на какие изменения в тексте мирного договора (7446).</w:t>
      </w:r>
    </w:p>
    <w:p w14:paraId="147724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B06D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июня 1919 года был подписан договор, названный впоследствии Версальским. Правительство Германской республики согласилось с условиями мира лишь за четыре часа до определенного союзниками срока и то под угрозой возобновления военных действий. Накануне </w:t>
      </w:r>
      <w:proofErr w:type="spellStart"/>
      <w:r w:rsidRPr="008E46A9">
        <w:rPr>
          <w:rFonts w:ascii="Times New Roman" w:hAnsi="Times New Roman" w:cs="Times New Roman"/>
          <w:color w:val="000000" w:themeColor="text1"/>
          <w:sz w:val="16"/>
          <w:szCs w:val="16"/>
        </w:rPr>
        <w:t>рейхспрезидент</w:t>
      </w:r>
      <w:proofErr w:type="spellEnd"/>
      <w:r w:rsidRPr="008E46A9">
        <w:rPr>
          <w:rFonts w:ascii="Times New Roman" w:hAnsi="Times New Roman" w:cs="Times New Roman"/>
          <w:color w:val="000000" w:themeColor="text1"/>
          <w:sz w:val="16"/>
          <w:szCs w:val="16"/>
        </w:rPr>
        <w:t xml:space="preserve"> Эберт спросил фельдмаршала Гинденбурга и генерала Тренера, есть ли у Германии возможность защитить себя в случае обострения ситуации? Обуреваемый эмоциями Гинденбург просто вышел из комнаты, Тренер же стоически объяснил, что на Востоке Германия дееспособна, а на Западе она обезоружена…Условия мирного договора, по которым предстояло жить послевоенной Германской республике, были необыкновенно жестки. (Кстати, название “Веймарская республика” появилось много </w:t>
      </w:r>
      <w:proofErr w:type="gramStart"/>
      <w:r w:rsidRPr="008E46A9">
        <w:rPr>
          <w:rFonts w:ascii="Times New Roman" w:hAnsi="Times New Roman" w:cs="Times New Roman"/>
          <w:color w:val="000000" w:themeColor="text1"/>
          <w:sz w:val="16"/>
          <w:szCs w:val="16"/>
        </w:rPr>
        <w:t>позже</w:t>
      </w:r>
      <w:proofErr w:type="gramEnd"/>
      <w:r w:rsidRPr="008E46A9">
        <w:rPr>
          <w:rFonts w:ascii="Times New Roman" w:hAnsi="Times New Roman" w:cs="Times New Roman"/>
          <w:color w:val="000000" w:themeColor="text1"/>
          <w:sz w:val="16"/>
          <w:szCs w:val="16"/>
        </w:rPr>
        <w:t xml:space="preserve"> как обозначение непродолжительного периода в истории Германии, который немцам пришлось провести под сенью Конституции, разработанной заседавшим в Веймаре Германским учредительным национальным собранием и вступившей в силу 11 августа 1919 года). Согласно этим условиям, Германия возвращала Франции спорную область Эльзас-Лотарингия (в границах 1870 года), Бельгии – округа </w:t>
      </w:r>
      <w:proofErr w:type="spellStart"/>
      <w:r w:rsidRPr="008E46A9">
        <w:rPr>
          <w:rFonts w:ascii="Times New Roman" w:hAnsi="Times New Roman" w:cs="Times New Roman"/>
          <w:color w:val="000000" w:themeColor="text1"/>
          <w:sz w:val="16"/>
          <w:szCs w:val="16"/>
        </w:rPr>
        <w:t>Мальмеди</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Эйпен</w:t>
      </w:r>
      <w:proofErr w:type="spellEnd"/>
      <w:r w:rsidRPr="008E46A9">
        <w:rPr>
          <w:rFonts w:ascii="Times New Roman" w:hAnsi="Times New Roman" w:cs="Times New Roman"/>
          <w:color w:val="000000" w:themeColor="text1"/>
          <w:sz w:val="16"/>
          <w:szCs w:val="16"/>
        </w:rPr>
        <w:t xml:space="preserve">, а также так называемую нейтральную и прусскую части Морене, Польше – Познань, части Поморья и другие территории Западной Пруссии. Город Данциг и его округ был объявлен “вольным городом”, город Мемель (Клайпеда) передали в ведение держав-победительниц (потом его присоединили к Литве). В результате плебисцита часть Шлезвига </w:t>
      </w:r>
      <w:proofErr w:type="gramStart"/>
      <w:r w:rsidRPr="008E46A9">
        <w:rPr>
          <w:rFonts w:ascii="Times New Roman" w:hAnsi="Times New Roman" w:cs="Times New Roman"/>
          <w:color w:val="000000" w:themeColor="text1"/>
          <w:sz w:val="16"/>
          <w:szCs w:val="16"/>
        </w:rPr>
        <w:t>в перешла</w:t>
      </w:r>
      <w:proofErr w:type="gramEnd"/>
      <w:r w:rsidRPr="008E46A9">
        <w:rPr>
          <w:rFonts w:ascii="Times New Roman" w:hAnsi="Times New Roman" w:cs="Times New Roman"/>
          <w:color w:val="000000" w:themeColor="text1"/>
          <w:sz w:val="16"/>
          <w:szCs w:val="16"/>
        </w:rPr>
        <w:t xml:space="preserve"> к Дании, часть Верхней Силезии – к Польше. К Чехословакии отошел небольшой участок силезской территории. Саар переходил на 15 лет под управление Лиги Наций. Угольные шахты Саара были переданы в собственность Франции. Германская часть левобережья Рейна и полоса правого берега шириной в 50 километров подлежала демилитаризации. Германия лишалась всех своих колоний, которые позднее были поделены между державами-победительницами. Германия обязывалась возместить в форме репараций убытки, понесенные правительствами и отдельными гражданами стран Антанты в результате военных действий. И главное – вооруженные силы Германии ограничивались 100-тысячной сухопутной армией; обязательная военная служба отменялась, а основная часть сохранившегося военно-морского флота подлежала передаче</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11688).</w:t>
      </w:r>
    </w:p>
    <w:p w14:paraId="407818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3F1A0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июня 1919 Цесис. В р-не города латвийские войска, верные </w:t>
      </w:r>
      <w:proofErr w:type="spellStart"/>
      <w:r w:rsidRPr="008E46A9">
        <w:rPr>
          <w:rFonts w:ascii="Times New Roman" w:hAnsi="Times New Roman" w:cs="Times New Roman"/>
          <w:color w:val="000000" w:themeColor="text1"/>
          <w:sz w:val="16"/>
          <w:szCs w:val="16"/>
        </w:rPr>
        <w:t>К.Ульманису</w:t>
      </w:r>
      <w:proofErr w:type="spellEnd"/>
      <w:r w:rsidRPr="008E46A9">
        <w:rPr>
          <w:rFonts w:ascii="Times New Roman" w:hAnsi="Times New Roman" w:cs="Times New Roman"/>
          <w:color w:val="000000" w:themeColor="text1"/>
          <w:sz w:val="16"/>
          <w:szCs w:val="16"/>
        </w:rPr>
        <w:t xml:space="preserve"> (командующий - </w:t>
      </w:r>
      <w:proofErr w:type="spellStart"/>
      <w:proofErr w:type="gramStart"/>
      <w:r w:rsidRPr="008E46A9">
        <w:rPr>
          <w:rFonts w:ascii="Times New Roman" w:hAnsi="Times New Roman" w:cs="Times New Roman"/>
          <w:color w:val="000000" w:themeColor="text1"/>
          <w:sz w:val="16"/>
          <w:szCs w:val="16"/>
        </w:rPr>
        <w:t>полк.Замитан</w:t>
      </w:r>
      <w:proofErr w:type="spellEnd"/>
      <w:proofErr w:type="gramEnd"/>
      <w:r w:rsidRPr="008E46A9">
        <w:rPr>
          <w:rFonts w:ascii="Times New Roman" w:hAnsi="Times New Roman" w:cs="Times New Roman"/>
          <w:color w:val="000000" w:themeColor="text1"/>
          <w:sz w:val="16"/>
          <w:szCs w:val="16"/>
        </w:rPr>
        <w:t>), при поддержке эстонских войск, разгромили немецкие части Балтийского ландвера майора Флетчера (7593).</w:t>
      </w:r>
    </w:p>
    <w:p w14:paraId="41D5D1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1C1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июня 1919 Войска УГА </w:t>
      </w:r>
      <w:proofErr w:type="spellStart"/>
      <w:proofErr w:type="gramStart"/>
      <w:r w:rsidRPr="008E46A9">
        <w:rPr>
          <w:rFonts w:ascii="Times New Roman" w:hAnsi="Times New Roman" w:cs="Times New Roman"/>
          <w:color w:val="000000" w:themeColor="text1"/>
          <w:sz w:val="16"/>
          <w:szCs w:val="16"/>
        </w:rPr>
        <w:t>ген.О.Грекова</w:t>
      </w:r>
      <w:proofErr w:type="spellEnd"/>
      <w:proofErr w:type="gramEnd"/>
      <w:r w:rsidRPr="008E46A9">
        <w:rPr>
          <w:rFonts w:ascii="Times New Roman" w:hAnsi="Times New Roman" w:cs="Times New Roman"/>
          <w:color w:val="000000" w:themeColor="text1"/>
          <w:sz w:val="16"/>
          <w:szCs w:val="16"/>
        </w:rPr>
        <w:t xml:space="preserve"> в ходе наступления 8-22.06.1919 г. вышли на рубеж </w:t>
      </w:r>
      <w:proofErr w:type="spellStart"/>
      <w:r w:rsidRPr="008E46A9">
        <w:rPr>
          <w:rFonts w:ascii="Times New Roman" w:hAnsi="Times New Roman" w:cs="Times New Roman"/>
          <w:color w:val="000000" w:themeColor="text1"/>
          <w:sz w:val="16"/>
          <w:szCs w:val="16"/>
        </w:rPr>
        <w:t>гг.Золочев</w:t>
      </w:r>
      <w:proofErr w:type="spellEnd"/>
      <w:r w:rsidRPr="008E46A9">
        <w:rPr>
          <w:rFonts w:ascii="Times New Roman" w:hAnsi="Times New Roman" w:cs="Times New Roman"/>
          <w:color w:val="000000" w:themeColor="text1"/>
          <w:sz w:val="16"/>
          <w:szCs w:val="16"/>
        </w:rPr>
        <w:t xml:space="preserve"> - Перемышляны - Галич и перешли к обороне. В ходе наступления были освобождены </w:t>
      </w:r>
      <w:proofErr w:type="spellStart"/>
      <w:r w:rsidRPr="008E46A9">
        <w:rPr>
          <w:rFonts w:ascii="Times New Roman" w:hAnsi="Times New Roman" w:cs="Times New Roman"/>
          <w:color w:val="000000" w:themeColor="text1"/>
          <w:sz w:val="16"/>
          <w:szCs w:val="16"/>
        </w:rPr>
        <w:t>гг.Тернополь</w:t>
      </w:r>
      <w:proofErr w:type="spellEnd"/>
      <w:r w:rsidRPr="008E46A9">
        <w:rPr>
          <w:rFonts w:ascii="Times New Roman" w:hAnsi="Times New Roman" w:cs="Times New Roman"/>
          <w:color w:val="000000" w:themeColor="text1"/>
          <w:sz w:val="16"/>
          <w:szCs w:val="16"/>
        </w:rPr>
        <w:t>, Бучач, Рогатин (7445).</w:t>
      </w:r>
    </w:p>
    <w:p w14:paraId="69C5D2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19298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15BC9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CE02A" w14:textId="77777777" w:rsidR="0060509E" w:rsidRPr="0060509E" w:rsidRDefault="0060509E" w:rsidP="0060509E">
      <w:pPr>
        <w:spacing w:after="0" w:line="240" w:lineRule="auto"/>
        <w:jc w:val="both"/>
        <w:rPr>
          <w:rFonts w:ascii="Times New Roman" w:hAnsi="Times New Roman" w:cs="Times New Roman"/>
          <w:color w:val="0070C0"/>
          <w:sz w:val="16"/>
          <w:szCs w:val="16"/>
        </w:rPr>
      </w:pPr>
      <w:r w:rsidRPr="0060509E">
        <w:rPr>
          <w:rFonts w:ascii="Times New Roman" w:hAnsi="Times New Roman" w:cs="Times New Roman"/>
          <w:color w:val="0070C0"/>
          <w:sz w:val="16"/>
          <w:szCs w:val="16"/>
          <w:lang w:eastAsia="ru-RU" w:bidi="ru-RU"/>
        </w:rPr>
        <w:t>23 июня</w:t>
      </w:r>
      <w:r w:rsidRPr="0060509E">
        <w:rPr>
          <w:rFonts w:ascii="Times New Roman" w:hAnsi="Times New Roman" w:cs="Times New Roman"/>
          <w:color w:val="0070C0"/>
          <w:sz w:val="16"/>
          <w:szCs w:val="16"/>
        </w:rPr>
        <w:t xml:space="preserve"> 1919 г</w:t>
      </w:r>
      <w:r w:rsidRPr="0060509E">
        <w:rPr>
          <w:rFonts w:ascii="Times New Roman" w:hAnsi="Times New Roman" w:cs="Times New Roman"/>
          <w:color w:val="0070C0"/>
          <w:sz w:val="16"/>
          <w:szCs w:val="16"/>
          <w:lang w:eastAsia="ru-RU" w:bidi="ru-RU"/>
        </w:rPr>
        <w:t>.</w:t>
      </w:r>
      <w:r w:rsidRPr="0060509E">
        <w:rPr>
          <w:rFonts w:ascii="Times New Roman" w:hAnsi="Times New Roman" w:cs="Times New Roman"/>
          <w:color w:val="0070C0"/>
          <w:sz w:val="16"/>
          <w:szCs w:val="16"/>
        </w:rPr>
        <w:t xml:space="preserve"> </w:t>
      </w:r>
      <w:r w:rsidRPr="0060509E">
        <w:rPr>
          <w:rFonts w:ascii="Times New Roman" w:hAnsi="Times New Roman" w:cs="Times New Roman"/>
          <w:color w:val="0070C0"/>
          <w:sz w:val="16"/>
          <w:szCs w:val="16"/>
          <w:lang w:eastAsia="ru-RU" w:bidi="ru-RU"/>
        </w:rPr>
        <w:t xml:space="preserve">летчик 21-го авиаотряда Сергей Антонович </w:t>
      </w:r>
      <w:proofErr w:type="spellStart"/>
      <w:r w:rsidRPr="0060509E">
        <w:rPr>
          <w:rFonts w:ascii="Times New Roman" w:hAnsi="Times New Roman" w:cs="Times New Roman"/>
          <w:color w:val="0070C0"/>
          <w:sz w:val="16"/>
          <w:szCs w:val="16"/>
          <w:lang w:eastAsia="ru-RU" w:bidi="ru-RU"/>
        </w:rPr>
        <w:t>Ц</w:t>
      </w:r>
      <w:r w:rsidRPr="0060509E">
        <w:rPr>
          <w:rFonts w:ascii="Times New Roman" w:hAnsi="Times New Roman" w:cs="Times New Roman"/>
          <w:color w:val="0070C0"/>
          <w:sz w:val="16"/>
          <w:szCs w:val="16"/>
        </w:rPr>
        <w:t>ы</w:t>
      </w:r>
      <w:r w:rsidRPr="0060509E">
        <w:rPr>
          <w:rFonts w:ascii="Times New Roman" w:hAnsi="Times New Roman" w:cs="Times New Roman"/>
          <w:color w:val="0070C0"/>
          <w:sz w:val="16"/>
          <w:szCs w:val="16"/>
          <w:lang w:eastAsia="ru-RU" w:bidi="ru-RU"/>
        </w:rPr>
        <w:t>винский</w:t>
      </w:r>
      <w:proofErr w:type="spellEnd"/>
      <w:r w:rsidRPr="0060509E">
        <w:rPr>
          <w:rFonts w:ascii="Times New Roman" w:hAnsi="Times New Roman" w:cs="Times New Roman"/>
          <w:color w:val="0070C0"/>
          <w:sz w:val="16"/>
          <w:szCs w:val="16"/>
          <w:lang w:eastAsia="ru-RU" w:bidi="ru-RU"/>
        </w:rPr>
        <w:t xml:space="preserve"> пр</w:t>
      </w:r>
      <w:r w:rsidRPr="0060509E">
        <w:rPr>
          <w:rFonts w:ascii="Times New Roman" w:hAnsi="Times New Roman" w:cs="Times New Roman"/>
          <w:color w:val="0070C0"/>
          <w:sz w:val="16"/>
          <w:szCs w:val="16"/>
        </w:rPr>
        <w:t>и</w:t>
      </w:r>
      <w:r w:rsidRPr="0060509E">
        <w:rPr>
          <w:rFonts w:ascii="Times New Roman" w:hAnsi="Times New Roman" w:cs="Times New Roman"/>
          <w:color w:val="0070C0"/>
          <w:sz w:val="16"/>
          <w:szCs w:val="16"/>
          <w:lang w:eastAsia="ru-RU" w:bidi="ru-RU"/>
        </w:rPr>
        <w:t xml:space="preserve"> возвращении с разведки был обстрелян против</w:t>
      </w:r>
      <w:r w:rsidRPr="0060509E">
        <w:rPr>
          <w:rFonts w:ascii="Times New Roman" w:hAnsi="Times New Roman" w:cs="Times New Roman"/>
          <w:color w:val="0070C0"/>
          <w:sz w:val="16"/>
          <w:szCs w:val="16"/>
        </w:rPr>
        <w:t>ни</w:t>
      </w:r>
      <w:r w:rsidRPr="0060509E">
        <w:rPr>
          <w:rFonts w:ascii="Times New Roman" w:hAnsi="Times New Roman" w:cs="Times New Roman"/>
          <w:color w:val="0070C0"/>
          <w:sz w:val="16"/>
          <w:szCs w:val="16"/>
          <w:lang w:eastAsia="ru-RU" w:bidi="ru-RU"/>
        </w:rPr>
        <w:t>ком и вынужденно сел в районе Жмеринки в расположении белогвардейцев</w:t>
      </w:r>
      <w:r w:rsidRPr="0060509E">
        <w:rPr>
          <w:rFonts w:ascii="Times New Roman" w:hAnsi="Times New Roman" w:cs="Times New Roman"/>
          <w:color w:val="0070C0"/>
          <w:sz w:val="16"/>
          <w:szCs w:val="16"/>
        </w:rPr>
        <w:t>.</w:t>
      </w:r>
      <w:r w:rsidRPr="0060509E">
        <w:rPr>
          <w:rFonts w:ascii="Times New Roman" w:hAnsi="Times New Roman" w:cs="Times New Roman"/>
          <w:color w:val="0070C0"/>
          <w:sz w:val="16"/>
          <w:szCs w:val="16"/>
          <w:lang w:eastAsia="ru-RU" w:bidi="ru-RU"/>
        </w:rPr>
        <w:t xml:space="preserve"> Придя в отряд, он взял пять мотористов-охотников к отправился о ними выручать само</w:t>
      </w:r>
      <w:r w:rsidRPr="0060509E">
        <w:rPr>
          <w:rFonts w:ascii="Times New Roman" w:hAnsi="Times New Roman" w:cs="Times New Roman"/>
          <w:color w:val="0070C0"/>
          <w:sz w:val="16"/>
          <w:szCs w:val="16"/>
          <w:lang w:eastAsia="ru-RU" w:bidi="ru-RU"/>
        </w:rPr>
        <w:softHyphen/>
        <w:t>лет.</w:t>
      </w:r>
      <w:r w:rsidRPr="0060509E">
        <w:rPr>
          <w:rFonts w:ascii="Times New Roman" w:hAnsi="Times New Roman" w:cs="Times New Roman"/>
          <w:color w:val="0070C0"/>
          <w:sz w:val="16"/>
          <w:szCs w:val="16"/>
        </w:rPr>
        <w:t xml:space="preserve"> </w:t>
      </w:r>
      <w:r w:rsidRPr="0060509E">
        <w:rPr>
          <w:rFonts w:ascii="Times New Roman" w:hAnsi="Times New Roman" w:cs="Times New Roman"/>
          <w:color w:val="0070C0"/>
          <w:sz w:val="16"/>
          <w:szCs w:val="16"/>
          <w:lang w:eastAsia="ru-RU" w:bidi="ru-RU"/>
        </w:rPr>
        <w:t>Прибыв на передовую линию,</w:t>
      </w:r>
      <w:r w:rsidRPr="0060509E">
        <w:rPr>
          <w:rFonts w:ascii="Times New Roman" w:hAnsi="Times New Roman" w:cs="Times New Roman"/>
          <w:color w:val="0070C0"/>
          <w:sz w:val="16"/>
          <w:szCs w:val="16"/>
        </w:rPr>
        <w:t xml:space="preserve"> </w:t>
      </w:r>
      <w:proofErr w:type="spellStart"/>
      <w:r w:rsidRPr="0060509E">
        <w:rPr>
          <w:rFonts w:ascii="Times New Roman" w:hAnsi="Times New Roman" w:cs="Times New Roman"/>
          <w:color w:val="0070C0"/>
          <w:sz w:val="16"/>
          <w:szCs w:val="16"/>
          <w:lang w:eastAsia="ru-RU" w:bidi="ru-RU"/>
        </w:rPr>
        <w:t>Цывин</w:t>
      </w:r>
      <w:r w:rsidRPr="0060509E">
        <w:rPr>
          <w:rFonts w:ascii="Times New Roman" w:hAnsi="Times New Roman" w:cs="Times New Roman"/>
          <w:color w:val="0070C0"/>
          <w:sz w:val="16"/>
          <w:szCs w:val="16"/>
        </w:rPr>
        <w:t>с</w:t>
      </w:r>
      <w:r w:rsidRPr="0060509E">
        <w:rPr>
          <w:rFonts w:ascii="Times New Roman" w:hAnsi="Times New Roman" w:cs="Times New Roman"/>
          <w:color w:val="0070C0"/>
          <w:sz w:val="16"/>
          <w:szCs w:val="16"/>
          <w:lang w:eastAsia="ru-RU" w:bidi="ru-RU"/>
        </w:rPr>
        <w:t>кий</w:t>
      </w:r>
      <w:proofErr w:type="spellEnd"/>
      <w:r w:rsidRPr="0060509E">
        <w:rPr>
          <w:rFonts w:ascii="Times New Roman" w:hAnsi="Times New Roman" w:cs="Times New Roman"/>
          <w:color w:val="0070C0"/>
          <w:sz w:val="16"/>
          <w:szCs w:val="16"/>
          <w:lang w:eastAsia="ru-RU" w:bidi="ru-RU"/>
        </w:rPr>
        <w:t xml:space="preserve"> </w:t>
      </w:r>
      <w:r w:rsidRPr="0060509E">
        <w:rPr>
          <w:rFonts w:ascii="Times New Roman" w:hAnsi="Times New Roman" w:cs="Times New Roman"/>
          <w:color w:val="0070C0"/>
          <w:sz w:val="16"/>
          <w:szCs w:val="16"/>
        </w:rPr>
        <w:t>и</w:t>
      </w:r>
      <w:r w:rsidRPr="0060509E">
        <w:rPr>
          <w:rFonts w:ascii="Times New Roman" w:hAnsi="Times New Roman" w:cs="Times New Roman"/>
          <w:color w:val="0070C0"/>
          <w:sz w:val="16"/>
          <w:szCs w:val="16"/>
          <w:lang w:eastAsia="ru-RU" w:bidi="ru-RU"/>
        </w:rPr>
        <w:t xml:space="preserve"> его мотористы вступили в бой </w:t>
      </w:r>
      <w:r w:rsidRPr="0060509E">
        <w:rPr>
          <w:rFonts w:ascii="Times New Roman" w:hAnsi="Times New Roman" w:cs="Times New Roman"/>
          <w:color w:val="0070C0"/>
          <w:sz w:val="16"/>
          <w:szCs w:val="16"/>
        </w:rPr>
        <w:t>с</w:t>
      </w:r>
      <w:r w:rsidRPr="0060509E">
        <w:rPr>
          <w:rFonts w:ascii="Times New Roman" w:hAnsi="Times New Roman" w:cs="Times New Roman"/>
          <w:color w:val="0070C0"/>
          <w:sz w:val="16"/>
          <w:szCs w:val="16"/>
          <w:lang w:eastAsia="ru-RU" w:bidi="ru-RU"/>
        </w:rPr>
        <w:t xml:space="preserve"> врагом </w:t>
      </w:r>
      <w:r w:rsidRPr="0060509E">
        <w:rPr>
          <w:rFonts w:ascii="Times New Roman" w:hAnsi="Times New Roman" w:cs="Times New Roman"/>
          <w:color w:val="0070C0"/>
          <w:sz w:val="16"/>
          <w:szCs w:val="16"/>
        </w:rPr>
        <w:t>и</w:t>
      </w:r>
      <w:r w:rsidRPr="0060509E">
        <w:rPr>
          <w:rFonts w:ascii="Times New Roman" w:hAnsi="Times New Roman" w:cs="Times New Roman"/>
          <w:color w:val="0070C0"/>
          <w:sz w:val="16"/>
          <w:szCs w:val="16"/>
          <w:lang w:eastAsia="ru-RU" w:bidi="ru-RU"/>
        </w:rPr>
        <w:t xml:space="preserve"> своим мужеством,</w:t>
      </w:r>
      <w:r w:rsidRPr="0060509E">
        <w:rPr>
          <w:rFonts w:ascii="Times New Roman" w:hAnsi="Times New Roman" w:cs="Times New Roman"/>
          <w:color w:val="0070C0"/>
          <w:sz w:val="16"/>
          <w:szCs w:val="16"/>
        </w:rPr>
        <w:t xml:space="preserve"> </w:t>
      </w:r>
      <w:r w:rsidRPr="0060509E">
        <w:rPr>
          <w:rFonts w:ascii="Times New Roman" w:hAnsi="Times New Roman" w:cs="Times New Roman"/>
          <w:color w:val="0070C0"/>
          <w:sz w:val="16"/>
          <w:szCs w:val="16"/>
          <w:lang w:eastAsia="ru-RU" w:bidi="ru-RU"/>
        </w:rPr>
        <w:t>увлекая красноармейцев, помогли последним восстановить положение на обороняемом ими участке</w:t>
      </w:r>
      <w:r w:rsidRPr="0060509E">
        <w:rPr>
          <w:rFonts w:ascii="Times New Roman" w:hAnsi="Times New Roman" w:cs="Times New Roman"/>
          <w:color w:val="0070C0"/>
          <w:sz w:val="16"/>
          <w:szCs w:val="16"/>
        </w:rPr>
        <w:t>.</w:t>
      </w:r>
      <w:r w:rsidRPr="0060509E">
        <w:rPr>
          <w:rFonts w:ascii="Times New Roman" w:hAnsi="Times New Roman" w:cs="Times New Roman"/>
          <w:color w:val="0070C0"/>
          <w:sz w:val="16"/>
          <w:szCs w:val="16"/>
          <w:lang w:eastAsia="ru-RU" w:bidi="ru-RU"/>
        </w:rPr>
        <w:t xml:space="preserve"> </w:t>
      </w:r>
      <w:r w:rsidRPr="0060509E">
        <w:rPr>
          <w:rFonts w:ascii="Times New Roman" w:hAnsi="Times New Roman" w:cs="Times New Roman"/>
          <w:color w:val="0070C0"/>
          <w:sz w:val="16"/>
          <w:szCs w:val="16"/>
        </w:rPr>
        <w:t>М</w:t>
      </w:r>
      <w:r w:rsidRPr="0060509E">
        <w:rPr>
          <w:rFonts w:ascii="Times New Roman" w:hAnsi="Times New Roman" w:cs="Times New Roman"/>
          <w:color w:val="0070C0"/>
          <w:sz w:val="16"/>
          <w:szCs w:val="16"/>
          <w:lang w:eastAsia="ru-RU" w:bidi="ru-RU"/>
        </w:rPr>
        <w:t>уже</w:t>
      </w:r>
      <w:r w:rsidRPr="0060509E">
        <w:rPr>
          <w:rFonts w:ascii="Times New Roman" w:hAnsi="Times New Roman" w:cs="Times New Roman"/>
          <w:color w:val="0070C0"/>
          <w:sz w:val="16"/>
          <w:szCs w:val="16"/>
        </w:rPr>
        <w:t>с</w:t>
      </w:r>
      <w:r w:rsidRPr="0060509E">
        <w:rPr>
          <w:rFonts w:ascii="Times New Roman" w:hAnsi="Times New Roman" w:cs="Times New Roman"/>
          <w:color w:val="0070C0"/>
          <w:sz w:val="16"/>
          <w:szCs w:val="16"/>
          <w:lang w:eastAsia="ru-RU" w:bidi="ru-RU"/>
        </w:rPr>
        <w:t>тве</w:t>
      </w:r>
      <w:r w:rsidRPr="0060509E">
        <w:rPr>
          <w:rFonts w:ascii="Times New Roman" w:hAnsi="Times New Roman" w:cs="Times New Roman"/>
          <w:color w:val="0070C0"/>
          <w:sz w:val="16"/>
          <w:szCs w:val="16"/>
        </w:rPr>
        <w:t>н</w:t>
      </w:r>
      <w:r w:rsidRPr="0060509E">
        <w:rPr>
          <w:rFonts w:ascii="Times New Roman" w:hAnsi="Times New Roman" w:cs="Times New Roman"/>
          <w:color w:val="0070C0"/>
          <w:sz w:val="16"/>
          <w:szCs w:val="16"/>
          <w:lang w:eastAsia="ru-RU" w:bidi="ru-RU"/>
        </w:rPr>
        <w:t>ны</w:t>
      </w:r>
      <w:r w:rsidRPr="0060509E">
        <w:rPr>
          <w:rFonts w:ascii="Times New Roman" w:hAnsi="Times New Roman" w:cs="Times New Roman"/>
          <w:color w:val="0070C0"/>
          <w:sz w:val="16"/>
          <w:szCs w:val="16"/>
        </w:rPr>
        <w:t>й</w:t>
      </w:r>
      <w:r w:rsidRPr="0060509E">
        <w:rPr>
          <w:rFonts w:ascii="Times New Roman" w:hAnsi="Times New Roman" w:cs="Times New Roman"/>
          <w:color w:val="0070C0"/>
          <w:sz w:val="16"/>
          <w:szCs w:val="16"/>
          <w:lang w:eastAsia="ru-RU" w:bidi="ru-RU"/>
        </w:rPr>
        <w:t xml:space="preserve"> поступок авиаторов был откачан приказом командующего </w:t>
      </w:r>
      <w:proofErr w:type="spellStart"/>
      <w:r w:rsidRPr="0060509E">
        <w:rPr>
          <w:rFonts w:ascii="Times New Roman" w:hAnsi="Times New Roman" w:cs="Times New Roman"/>
          <w:color w:val="0070C0"/>
          <w:sz w:val="16"/>
          <w:szCs w:val="16"/>
        </w:rPr>
        <w:t>во</w:t>
      </w:r>
      <w:r w:rsidRPr="0060509E">
        <w:rPr>
          <w:rFonts w:ascii="Times New Roman" w:hAnsi="Times New Roman" w:cs="Times New Roman"/>
          <w:color w:val="0070C0"/>
          <w:sz w:val="16"/>
          <w:szCs w:val="16"/>
          <w:lang w:eastAsia="ru-RU" w:bidi="ru-RU"/>
        </w:rPr>
        <w:t>йскамн</w:t>
      </w:r>
      <w:proofErr w:type="spellEnd"/>
      <w:r w:rsidRPr="0060509E">
        <w:rPr>
          <w:rFonts w:ascii="Times New Roman" w:hAnsi="Times New Roman" w:cs="Times New Roman"/>
          <w:color w:val="0070C0"/>
          <w:sz w:val="16"/>
          <w:szCs w:val="16"/>
          <w:lang w:eastAsia="ru-RU" w:bidi="ru-RU"/>
        </w:rPr>
        <w:t xml:space="preserve"> 12-</w:t>
      </w:r>
      <w:r w:rsidRPr="0060509E">
        <w:rPr>
          <w:rFonts w:ascii="Times New Roman" w:hAnsi="Times New Roman" w:cs="Times New Roman"/>
          <w:color w:val="0070C0"/>
          <w:sz w:val="16"/>
          <w:szCs w:val="16"/>
        </w:rPr>
        <w:t>й</w:t>
      </w:r>
      <w:r w:rsidRPr="0060509E">
        <w:rPr>
          <w:rFonts w:ascii="Times New Roman" w:hAnsi="Times New Roman" w:cs="Times New Roman"/>
          <w:color w:val="0070C0"/>
          <w:sz w:val="16"/>
          <w:szCs w:val="16"/>
          <w:lang w:eastAsia="ru-RU" w:bidi="ru-RU"/>
        </w:rPr>
        <w:t xml:space="preserve"> армии.</w:t>
      </w:r>
    </w:p>
    <w:p w14:paraId="6F40683F" w14:textId="77777777" w:rsidR="0060509E" w:rsidRPr="0060509E" w:rsidRDefault="0060509E" w:rsidP="0060509E">
      <w:pPr>
        <w:spacing w:after="0" w:line="240" w:lineRule="auto"/>
        <w:jc w:val="both"/>
        <w:rPr>
          <w:rFonts w:ascii="Times New Roman" w:hAnsi="Times New Roman" w:cs="Times New Roman"/>
          <w:color w:val="0070C0"/>
          <w:sz w:val="16"/>
          <w:szCs w:val="16"/>
        </w:rPr>
      </w:pPr>
      <w:r w:rsidRPr="0060509E">
        <w:rPr>
          <w:rFonts w:ascii="Times New Roman" w:hAnsi="Times New Roman" w:cs="Times New Roman"/>
          <w:color w:val="0070C0"/>
          <w:sz w:val="16"/>
          <w:szCs w:val="16"/>
          <w:lang w:eastAsia="ru-RU" w:bidi="ru-RU"/>
        </w:rPr>
        <w:t>/ЦГАСА,</w:t>
      </w:r>
      <w:r w:rsidRPr="0060509E">
        <w:rPr>
          <w:rFonts w:ascii="Times New Roman" w:hAnsi="Times New Roman" w:cs="Times New Roman"/>
          <w:color w:val="0070C0"/>
          <w:sz w:val="16"/>
          <w:szCs w:val="16"/>
        </w:rPr>
        <w:t xml:space="preserve"> ф</w:t>
      </w:r>
      <w:r w:rsidRPr="0060509E">
        <w:rPr>
          <w:rFonts w:ascii="Times New Roman" w:hAnsi="Times New Roman" w:cs="Times New Roman"/>
          <w:color w:val="0070C0"/>
          <w:sz w:val="16"/>
          <w:szCs w:val="16"/>
          <w:lang w:eastAsia="ru-RU" w:bidi="ru-RU"/>
        </w:rPr>
        <w:t>.</w:t>
      </w:r>
      <w:r w:rsidRPr="0060509E">
        <w:rPr>
          <w:rFonts w:ascii="Times New Roman" w:hAnsi="Times New Roman" w:cs="Times New Roman"/>
          <w:color w:val="0070C0"/>
          <w:sz w:val="16"/>
          <w:szCs w:val="16"/>
        </w:rPr>
        <w:t xml:space="preserve"> </w:t>
      </w:r>
      <w:r w:rsidRPr="0060509E">
        <w:rPr>
          <w:rFonts w:ascii="Times New Roman" w:hAnsi="Times New Roman" w:cs="Times New Roman"/>
          <w:color w:val="0070C0"/>
          <w:sz w:val="16"/>
          <w:szCs w:val="16"/>
          <w:lang w:eastAsia="ru-RU" w:bidi="ru-RU"/>
        </w:rPr>
        <w:t>197,</w:t>
      </w:r>
      <w:r w:rsidRPr="0060509E">
        <w:rPr>
          <w:rFonts w:ascii="Times New Roman" w:hAnsi="Times New Roman" w:cs="Times New Roman"/>
          <w:color w:val="0070C0"/>
          <w:sz w:val="16"/>
          <w:szCs w:val="16"/>
        </w:rPr>
        <w:t xml:space="preserve"> оп</w:t>
      </w:r>
      <w:r w:rsidRPr="0060509E">
        <w:rPr>
          <w:rFonts w:ascii="Times New Roman" w:hAnsi="Times New Roman" w:cs="Times New Roman"/>
          <w:color w:val="0070C0"/>
          <w:sz w:val="16"/>
          <w:szCs w:val="16"/>
          <w:lang w:eastAsia="ru-RU" w:bidi="ru-RU"/>
        </w:rPr>
        <w:t>.</w:t>
      </w:r>
      <w:r w:rsidRPr="0060509E">
        <w:rPr>
          <w:rFonts w:ascii="Times New Roman" w:hAnsi="Times New Roman" w:cs="Times New Roman"/>
          <w:color w:val="0070C0"/>
          <w:sz w:val="16"/>
          <w:szCs w:val="16"/>
        </w:rPr>
        <w:t xml:space="preserve"> </w:t>
      </w:r>
      <w:r w:rsidRPr="0060509E">
        <w:rPr>
          <w:rFonts w:ascii="Times New Roman" w:hAnsi="Times New Roman" w:cs="Times New Roman"/>
          <w:color w:val="0070C0"/>
          <w:sz w:val="16"/>
          <w:szCs w:val="16"/>
          <w:lang w:eastAsia="ru-RU" w:bidi="ru-RU"/>
        </w:rPr>
        <w:t>4,</w:t>
      </w:r>
      <w:r w:rsidRPr="0060509E">
        <w:rPr>
          <w:rFonts w:ascii="Times New Roman" w:hAnsi="Times New Roman" w:cs="Times New Roman"/>
          <w:color w:val="0070C0"/>
          <w:sz w:val="16"/>
          <w:szCs w:val="16"/>
        </w:rPr>
        <w:t xml:space="preserve"> д. 1, л</w:t>
      </w:r>
      <w:r w:rsidRPr="0060509E">
        <w:rPr>
          <w:rFonts w:ascii="Times New Roman" w:hAnsi="Times New Roman" w:cs="Times New Roman"/>
          <w:color w:val="0070C0"/>
          <w:sz w:val="16"/>
          <w:szCs w:val="16"/>
          <w:lang w:eastAsia="ru-RU" w:bidi="ru-RU"/>
        </w:rPr>
        <w:t>.</w:t>
      </w:r>
      <w:r w:rsidRPr="0060509E">
        <w:rPr>
          <w:rFonts w:ascii="Times New Roman" w:hAnsi="Times New Roman" w:cs="Times New Roman"/>
          <w:color w:val="0070C0"/>
          <w:sz w:val="16"/>
          <w:szCs w:val="16"/>
        </w:rPr>
        <w:t xml:space="preserve"> </w:t>
      </w:r>
      <w:r w:rsidRPr="0060509E">
        <w:rPr>
          <w:rFonts w:ascii="Times New Roman" w:hAnsi="Times New Roman" w:cs="Times New Roman"/>
          <w:color w:val="0070C0"/>
          <w:sz w:val="16"/>
          <w:szCs w:val="16"/>
          <w:lang w:eastAsia="ru-RU" w:bidi="ru-RU"/>
        </w:rPr>
        <w:t>202,228/</w:t>
      </w:r>
      <w:r w:rsidRPr="0060509E">
        <w:rPr>
          <w:rFonts w:ascii="Times New Roman" w:hAnsi="Times New Roman" w:cs="Times New Roman"/>
          <w:color w:val="0070C0"/>
          <w:sz w:val="16"/>
          <w:szCs w:val="16"/>
        </w:rPr>
        <w:t xml:space="preserve"> (23370).</w:t>
      </w:r>
    </w:p>
    <w:p w14:paraId="14EC338C" w14:textId="77777777" w:rsidR="0060509E" w:rsidRPr="0060509E" w:rsidRDefault="0060509E" w:rsidP="0060509E">
      <w:pPr>
        <w:spacing w:after="0" w:line="240" w:lineRule="auto"/>
        <w:jc w:val="both"/>
        <w:rPr>
          <w:rFonts w:ascii="Times New Roman" w:hAnsi="Times New Roman" w:cs="Times New Roman"/>
          <w:color w:val="0070C0"/>
          <w:sz w:val="16"/>
          <w:szCs w:val="16"/>
        </w:rPr>
      </w:pPr>
    </w:p>
    <w:p w14:paraId="09489E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июня 1919 состоялся первый налет 3 английских DH-9 против красных. Несли 12 20-фунтовых бомб и 2 112 фунтовых бомбы и бомбили железнодорожные пути в Царицыне с высоты 1050 м, </w:t>
      </w:r>
      <w:proofErr w:type="gramStart"/>
      <w:r w:rsidRPr="008E46A9">
        <w:rPr>
          <w:rFonts w:ascii="Times New Roman" w:hAnsi="Times New Roman" w:cs="Times New Roman"/>
          <w:color w:val="000000" w:themeColor="text1"/>
          <w:sz w:val="16"/>
          <w:szCs w:val="16"/>
        </w:rPr>
        <w:t>в возвращаясь</w:t>
      </w:r>
      <w:proofErr w:type="gramEnd"/>
      <w:r w:rsidRPr="008E46A9">
        <w:rPr>
          <w:rFonts w:ascii="Times New Roman" w:hAnsi="Times New Roman" w:cs="Times New Roman"/>
          <w:color w:val="000000" w:themeColor="text1"/>
          <w:sz w:val="16"/>
          <w:szCs w:val="16"/>
        </w:rPr>
        <w:t xml:space="preserve"> рассеяли красную кавалерию (2874).</w:t>
      </w:r>
    </w:p>
    <w:p w14:paraId="41FBF4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E22E79" w14:textId="77777777" w:rsidR="00331249" w:rsidRPr="008E46A9" w:rsidRDefault="00331249"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июня 47 дивизиона </w:t>
      </w:r>
      <w:proofErr w:type="spellStart"/>
      <w:r w:rsidRPr="008E46A9">
        <w:rPr>
          <w:rFonts w:ascii="Times New Roman" w:hAnsi="Times New Roman" w:cs="Times New Roman"/>
          <w:color w:val="000000" w:themeColor="text1"/>
          <w:sz w:val="16"/>
          <w:szCs w:val="16"/>
          <w:lang w:val="en-US"/>
        </w:rPr>
        <w:t>RAFcj</w:t>
      </w:r>
      <w:proofErr w:type="spellEnd"/>
      <w:r w:rsidRPr="008E46A9">
        <w:rPr>
          <w:rFonts w:ascii="Times New Roman" w:hAnsi="Times New Roman" w:cs="Times New Roman"/>
          <w:color w:val="000000" w:themeColor="text1"/>
          <w:sz w:val="16"/>
          <w:szCs w:val="16"/>
        </w:rPr>
        <w:t xml:space="preserve"> станции </w:t>
      </w:r>
      <w:proofErr w:type="spellStart"/>
      <w:r w:rsidRPr="008E46A9">
        <w:rPr>
          <w:rFonts w:ascii="Times New Roman" w:hAnsi="Times New Roman" w:cs="Times New Roman"/>
          <w:color w:val="000000" w:themeColor="text1"/>
          <w:sz w:val="16"/>
          <w:szCs w:val="16"/>
        </w:rPr>
        <w:t>Гнилоаксайская</w:t>
      </w:r>
      <w:proofErr w:type="spellEnd"/>
      <w:r w:rsidRPr="008E46A9">
        <w:rPr>
          <w:rFonts w:ascii="Times New Roman" w:hAnsi="Times New Roman" w:cs="Times New Roman"/>
          <w:color w:val="000000" w:themeColor="text1"/>
          <w:sz w:val="16"/>
          <w:szCs w:val="16"/>
        </w:rPr>
        <w:t xml:space="preserve"> в 100 километрах к юго-западу от Царицына выполнил первый в России боевой вылет. Экипажи </w:t>
      </w:r>
      <w:proofErr w:type="spellStart"/>
      <w:r w:rsidRPr="008E46A9">
        <w:rPr>
          <w:rFonts w:ascii="Times New Roman" w:hAnsi="Times New Roman" w:cs="Times New Roman"/>
          <w:color w:val="000000" w:themeColor="text1"/>
          <w:sz w:val="16"/>
          <w:szCs w:val="16"/>
        </w:rPr>
        <w:t>кэптена</w:t>
      </w:r>
      <w:proofErr w:type="spellEnd"/>
      <w:r w:rsidRPr="008E46A9">
        <w:rPr>
          <w:rFonts w:ascii="Times New Roman" w:hAnsi="Times New Roman" w:cs="Times New Roman"/>
          <w:color w:val="000000" w:themeColor="text1"/>
          <w:sz w:val="16"/>
          <w:szCs w:val="16"/>
        </w:rPr>
        <w:t xml:space="preserve"> Дэвиса и лейтенантов Уайта и </w:t>
      </w:r>
      <w:proofErr w:type="spellStart"/>
      <w:r w:rsidRPr="008E46A9">
        <w:rPr>
          <w:rFonts w:ascii="Times New Roman" w:hAnsi="Times New Roman" w:cs="Times New Roman"/>
          <w:color w:val="000000" w:themeColor="text1"/>
          <w:sz w:val="16"/>
          <w:szCs w:val="16"/>
        </w:rPr>
        <w:t>Верити</w:t>
      </w:r>
      <w:proofErr w:type="spellEnd"/>
      <w:r w:rsidRPr="008E46A9">
        <w:rPr>
          <w:rFonts w:ascii="Times New Roman" w:hAnsi="Times New Roman" w:cs="Times New Roman"/>
          <w:color w:val="000000" w:themeColor="text1"/>
          <w:sz w:val="16"/>
          <w:szCs w:val="16"/>
        </w:rPr>
        <w:t xml:space="preserve"> сбросили бомбы на железнодорожный вокзал Царицына, а затем, снизившись, обстреляли из пулеметов городской порт и баржи на Волге.</w:t>
      </w:r>
    </w:p>
    <w:p w14:paraId="751DC2F4" w14:textId="77777777" w:rsidR="00331249" w:rsidRPr="008E46A9" w:rsidRDefault="00331249"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течение следующей недели налеты совершались ежедневно, причем начиная с 26 июня англичане появлялись над Царицыным дважды в день. Кроме уже названных Дэвиса, Уайта и </w:t>
      </w:r>
      <w:proofErr w:type="spellStart"/>
      <w:r w:rsidRPr="008E46A9">
        <w:rPr>
          <w:rFonts w:ascii="Times New Roman" w:hAnsi="Times New Roman" w:cs="Times New Roman"/>
          <w:color w:val="000000" w:themeColor="text1"/>
          <w:sz w:val="16"/>
          <w:szCs w:val="16"/>
        </w:rPr>
        <w:t>Верити</w:t>
      </w:r>
      <w:proofErr w:type="spellEnd"/>
      <w:r w:rsidRPr="008E46A9">
        <w:rPr>
          <w:rFonts w:ascii="Times New Roman" w:hAnsi="Times New Roman" w:cs="Times New Roman"/>
          <w:color w:val="000000" w:themeColor="text1"/>
          <w:sz w:val="16"/>
          <w:szCs w:val="16"/>
        </w:rPr>
        <w:t xml:space="preserve">, в бомбардировках участвовали летчики </w:t>
      </w:r>
      <w:proofErr w:type="spellStart"/>
      <w:r w:rsidRPr="008E46A9">
        <w:rPr>
          <w:rFonts w:ascii="Times New Roman" w:hAnsi="Times New Roman" w:cs="Times New Roman"/>
          <w:color w:val="000000" w:themeColor="text1"/>
          <w:sz w:val="16"/>
          <w:szCs w:val="16"/>
        </w:rPr>
        <w:t>Клэви</w:t>
      </w:r>
      <w:proofErr w:type="spellEnd"/>
      <w:r w:rsidRPr="008E46A9">
        <w:rPr>
          <w:rFonts w:ascii="Times New Roman" w:hAnsi="Times New Roman" w:cs="Times New Roman"/>
          <w:color w:val="000000" w:themeColor="text1"/>
          <w:sz w:val="16"/>
          <w:szCs w:val="16"/>
        </w:rPr>
        <w:t xml:space="preserve">, Рейнольдс и </w:t>
      </w:r>
      <w:proofErr w:type="spellStart"/>
      <w:r w:rsidRPr="008E46A9">
        <w:rPr>
          <w:rFonts w:ascii="Times New Roman" w:hAnsi="Times New Roman" w:cs="Times New Roman"/>
          <w:color w:val="000000" w:themeColor="text1"/>
          <w:sz w:val="16"/>
          <w:szCs w:val="16"/>
        </w:rPr>
        <w:t>Элви</w:t>
      </w:r>
      <w:proofErr w:type="spellEnd"/>
      <w:r w:rsidRPr="008E46A9">
        <w:rPr>
          <w:rFonts w:ascii="Times New Roman" w:hAnsi="Times New Roman" w:cs="Times New Roman"/>
          <w:color w:val="000000" w:themeColor="text1"/>
          <w:sz w:val="16"/>
          <w:szCs w:val="16"/>
        </w:rPr>
        <w:t xml:space="preserve">, а также наблюдатели </w:t>
      </w:r>
      <w:proofErr w:type="spellStart"/>
      <w:r w:rsidRPr="008E46A9">
        <w:rPr>
          <w:rFonts w:ascii="Times New Roman" w:hAnsi="Times New Roman" w:cs="Times New Roman"/>
          <w:color w:val="000000" w:themeColor="text1"/>
          <w:sz w:val="16"/>
          <w:szCs w:val="16"/>
        </w:rPr>
        <w:t>Праймроз</w:t>
      </w:r>
      <w:proofErr w:type="spellEnd"/>
      <w:r w:rsidRPr="008E46A9">
        <w:rPr>
          <w:rFonts w:ascii="Times New Roman" w:hAnsi="Times New Roman" w:cs="Times New Roman"/>
          <w:color w:val="000000" w:themeColor="text1"/>
          <w:sz w:val="16"/>
          <w:szCs w:val="16"/>
        </w:rPr>
        <w:t xml:space="preserve">, Уэбб, </w:t>
      </w:r>
      <w:proofErr w:type="spellStart"/>
      <w:r w:rsidRPr="008E46A9">
        <w:rPr>
          <w:rFonts w:ascii="Times New Roman" w:hAnsi="Times New Roman" w:cs="Times New Roman"/>
          <w:color w:val="000000" w:themeColor="text1"/>
          <w:sz w:val="16"/>
          <w:szCs w:val="16"/>
        </w:rPr>
        <w:t>Хопвуд</w:t>
      </w:r>
      <w:proofErr w:type="spellEnd"/>
      <w:r w:rsidRPr="008E46A9">
        <w:rPr>
          <w:rFonts w:ascii="Times New Roman" w:hAnsi="Times New Roman" w:cs="Times New Roman"/>
          <w:color w:val="000000" w:themeColor="text1"/>
          <w:sz w:val="16"/>
          <w:szCs w:val="16"/>
        </w:rPr>
        <w:t xml:space="preserve">, Томсон, </w:t>
      </w:r>
      <w:proofErr w:type="spellStart"/>
      <w:r w:rsidRPr="008E46A9">
        <w:rPr>
          <w:rFonts w:ascii="Times New Roman" w:hAnsi="Times New Roman" w:cs="Times New Roman"/>
          <w:color w:val="000000" w:themeColor="text1"/>
          <w:sz w:val="16"/>
          <w:szCs w:val="16"/>
        </w:rPr>
        <w:t>Мэнн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Уайзмэн</w:t>
      </w:r>
      <w:proofErr w:type="spellEnd"/>
      <w:r w:rsidRPr="008E46A9">
        <w:rPr>
          <w:rFonts w:ascii="Times New Roman" w:hAnsi="Times New Roman" w:cs="Times New Roman"/>
          <w:color w:val="000000" w:themeColor="text1"/>
          <w:sz w:val="16"/>
          <w:szCs w:val="16"/>
        </w:rPr>
        <w:t>, Филлип и Мак-Ивен (17065).</w:t>
      </w:r>
    </w:p>
    <w:p w14:paraId="11CCF32B" w14:textId="77777777" w:rsidR="00331249" w:rsidRPr="008E46A9" w:rsidRDefault="00331249"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997B14" w14:textId="77777777" w:rsidR="006710AC" w:rsidRPr="008E46A9" w:rsidRDefault="006710AC" w:rsidP="00A30927">
      <w:pPr>
        <w:pStyle w:val="ae"/>
        <w:spacing w:before="0" w:after="0"/>
        <w:jc w:val="both"/>
        <w:rPr>
          <w:color w:val="000000" w:themeColor="text1"/>
          <w:sz w:val="16"/>
          <w:szCs w:val="16"/>
        </w:rPr>
      </w:pPr>
      <w:r w:rsidRPr="008E46A9">
        <w:rPr>
          <w:color w:val="000000" w:themeColor="text1"/>
          <w:sz w:val="16"/>
          <w:szCs w:val="16"/>
        </w:rPr>
        <w:t xml:space="preserve">23 июня 1919 три английских бомбардировщика совершили свой первый в России боевой вылет со станции </w:t>
      </w:r>
      <w:proofErr w:type="spellStart"/>
      <w:r w:rsidRPr="008E46A9">
        <w:rPr>
          <w:color w:val="000000" w:themeColor="text1"/>
          <w:sz w:val="16"/>
          <w:szCs w:val="16"/>
        </w:rPr>
        <w:t>Гнилоаксайская</w:t>
      </w:r>
      <w:proofErr w:type="spellEnd"/>
      <w:r w:rsidRPr="008E46A9">
        <w:rPr>
          <w:color w:val="000000" w:themeColor="text1"/>
          <w:sz w:val="16"/>
          <w:szCs w:val="16"/>
        </w:rPr>
        <w:t xml:space="preserve"> в 100 километрах к юго-западу от Царицына. Экипажи </w:t>
      </w:r>
      <w:proofErr w:type="spellStart"/>
      <w:r w:rsidRPr="008E46A9">
        <w:rPr>
          <w:color w:val="000000" w:themeColor="text1"/>
          <w:sz w:val="16"/>
          <w:szCs w:val="16"/>
        </w:rPr>
        <w:t>кэптена</w:t>
      </w:r>
      <w:proofErr w:type="spellEnd"/>
      <w:r w:rsidRPr="008E46A9">
        <w:rPr>
          <w:color w:val="000000" w:themeColor="text1"/>
          <w:sz w:val="16"/>
          <w:szCs w:val="16"/>
        </w:rPr>
        <w:t xml:space="preserve"> Дэвиса и лейтенантов Уайта и </w:t>
      </w:r>
      <w:proofErr w:type="spellStart"/>
      <w:r w:rsidRPr="008E46A9">
        <w:rPr>
          <w:color w:val="000000" w:themeColor="text1"/>
          <w:sz w:val="16"/>
          <w:szCs w:val="16"/>
        </w:rPr>
        <w:t>Верити</w:t>
      </w:r>
      <w:proofErr w:type="spellEnd"/>
      <w:r w:rsidRPr="008E46A9">
        <w:rPr>
          <w:color w:val="000000" w:themeColor="text1"/>
          <w:sz w:val="16"/>
          <w:szCs w:val="16"/>
        </w:rPr>
        <w:t xml:space="preserve"> сбросили бомбы на железнодорожный вокзал Царицына, а затем, снизившись, обстреляли из пулеметов городской порт и баржи на Волге.</w:t>
      </w:r>
    </w:p>
    <w:p w14:paraId="6113B2E3" w14:textId="77777777" w:rsidR="006710AC" w:rsidRPr="008E46A9" w:rsidRDefault="006710AC" w:rsidP="00A30927">
      <w:pPr>
        <w:pStyle w:val="ae"/>
        <w:spacing w:before="0" w:after="0"/>
        <w:jc w:val="both"/>
        <w:rPr>
          <w:color w:val="000000" w:themeColor="text1"/>
          <w:sz w:val="16"/>
          <w:szCs w:val="16"/>
        </w:rPr>
      </w:pPr>
      <w:r w:rsidRPr="008E46A9">
        <w:rPr>
          <w:color w:val="000000" w:themeColor="text1"/>
          <w:sz w:val="16"/>
          <w:szCs w:val="16"/>
        </w:rPr>
        <w:t xml:space="preserve">В течение следующей недели налеты совершались ежедневно, причем начиная с 26 июня англичане появлялись над Царицыным дважды в день. Кроме уже названных Дэвиса, Уайта и </w:t>
      </w:r>
      <w:proofErr w:type="spellStart"/>
      <w:r w:rsidRPr="008E46A9">
        <w:rPr>
          <w:color w:val="000000" w:themeColor="text1"/>
          <w:sz w:val="16"/>
          <w:szCs w:val="16"/>
        </w:rPr>
        <w:t>Верити</w:t>
      </w:r>
      <w:proofErr w:type="spellEnd"/>
      <w:r w:rsidRPr="008E46A9">
        <w:rPr>
          <w:color w:val="000000" w:themeColor="text1"/>
          <w:sz w:val="16"/>
          <w:szCs w:val="16"/>
        </w:rPr>
        <w:t xml:space="preserve">, в бомбардировках участвовали летчики </w:t>
      </w:r>
      <w:proofErr w:type="spellStart"/>
      <w:r w:rsidRPr="008E46A9">
        <w:rPr>
          <w:color w:val="000000" w:themeColor="text1"/>
          <w:sz w:val="16"/>
          <w:szCs w:val="16"/>
        </w:rPr>
        <w:t>Клэви</w:t>
      </w:r>
      <w:proofErr w:type="spellEnd"/>
      <w:r w:rsidRPr="008E46A9">
        <w:rPr>
          <w:color w:val="000000" w:themeColor="text1"/>
          <w:sz w:val="16"/>
          <w:szCs w:val="16"/>
        </w:rPr>
        <w:t xml:space="preserve">, Рейнольдс и </w:t>
      </w:r>
      <w:proofErr w:type="spellStart"/>
      <w:r w:rsidRPr="008E46A9">
        <w:rPr>
          <w:color w:val="000000" w:themeColor="text1"/>
          <w:sz w:val="16"/>
          <w:szCs w:val="16"/>
        </w:rPr>
        <w:t>Элви</w:t>
      </w:r>
      <w:proofErr w:type="spellEnd"/>
      <w:r w:rsidRPr="008E46A9">
        <w:rPr>
          <w:color w:val="000000" w:themeColor="text1"/>
          <w:sz w:val="16"/>
          <w:szCs w:val="16"/>
        </w:rPr>
        <w:t xml:space="preserve">, а также наблюдатели </w:t>
      </w:r>
      <w:proofErr w:type="spellStart"/>
      <w:r w:rsidRPr="008E46A9">
        <w:rPr>
          <w:color w:val="000000" w:themeColor="text1"/>
          <w:sz w:val="16"/>
          <w:szCs w:val="16"/>
        </w:rPr>
        <w:t>Праймроз</w:t>
      </w:r>
      <w:proofErr w:type="spellEnd"/>
      <w:r w:rsidRPr="008E46A9">
        <w:rPr>
          <w:color w:val="000000" w:themeColor="text1"/>
          <w:sz w:val="16"/>
          <w:szCs w:val="16"/>
        </w:rPr>
        <w:t xml:space="preserve">, Уэбб, </w:t>
      </w:r>
      <w:proofErr w:type="spellStart"/>
      <w:r w:rsidRPr="008E46A9">
        <w:rPr>
          <w:color w:val="000000" w:themeColor="text1"/>
          <w:sz w:val="16"/>
          <w:szCs w:val="16"/>
        </w:rPr>
        <w:t>Хопвуд</w:t>
      </w:r>
      <w:proofErr w:type="spellEnd"/>
      <w:r w:rsidRPr="008E46A9">
        <w:rPr>
          <w:color w:val="000000" w:themeColor="text1"/>
          <w:sz w:val="16"/>
          <w:szCs w:val="16"/>
        </w:rPr>
        <w:t xml:space="preserve">, Томсон, </w:t>
      </w:r>
      <w:proofErr w:type="spellStart"/>
      <w:r w:rsidRPr="008E46A9">
        <w:rPr>
          <w:color w:val="000000" w:themeColor="text1"/>
          <w:sz w:val="16"/>
          <w:szCs w:val="16"/>
        </w:rPr>
        <w:t>Мэнн</w:t>
      </w:r>
      <w:proofErr w:type="spellEnd"/>
      <w:r w:rsidRPr="008E46A9">
        <w:rPr>
          <w:color w:val="000000" w:themeColor="text1"/>
          <w:sz w:val="16"/>
          <w:szCs w:val="16"/>
        </w:rPr>
        <w:t xml:space="preserve">, </w:t>
      </w:r>
      <w:proofErr w:type="spellStart"/>
      <w:r w:rsidRPr="008E46A9">
        <w:rPr>
          <w:color w:val="000000" w:themeColor="text1"/>
          <w:sz w:val="16"/>
          <w:szCs w:val="16"/>
        </w:rPr>
        <w:t>Уайзмэн</w:t>
      </w:r>
      <w:proofErr w:type="spellEnd"/>
      <w:r w:rsidRPr="008E46A9">
        <w:rPr>
          <w:color w:val="000000" w:themeColor="text1"/>
          <w:sz w:val="16"/>
          <w:szCs w:val="16"/>
        </w:rPr>
        <w:t>, Филлип и Мак-Ивен.</w:t>
      </w:r>
    </w:p>
    <w:p w14:paraId="4BC29BC9" w14:textId="77777777" w:rsidR="006710AC" w:rsidRPr="008E46A9" w:rsidRDefault="006710AC" w:rsidP="00A30927">
      <w:pPr>
        <w:pStyle w:val="ae"/>
        <w:spacing w:before="0" w:after="0"/>
        <w:jc w:val="both"/>
        <w:rPr>
          <w:color w:val="000000" w:themeColor="text1"/>
          <w:sz w:val="16"/>
          <w:szCs w:val="16"/>
        </w:rPr>
      </w:pPr>
      <w:r w:rsidRPr="008E46A9">
        <w:rPr>
          <w:color w:val="000000" w:themeColor="text1"/>
          <w:sz w:val="16"/>
          <w:szCs w:val="16"/>
        </w:rPr>
        <w:t>В качестве примера боевой работы английских экипажей приведем выдержки из «Журнала военных действий 47-го дивизиона Королевских Воздушных Сил»:</w:t>
      </w:r>
    </w:p>
    <w:p w14:paraId="03DF4863" w14:textId="77777777" w:rsidR="006710AC" w:rsidRPr="008E46A9" w:rsidRDefault="006710AC" w:rsidP="00A30927">
      <w:pPr>
        <w:pStyle w:val="ae"/>
        <w:spacing w:before="0" w:after="0"/>
        <w:jc w:val="both"/>
        <w:rPr>
          <w:color w:val="000000" w:themeColor="text1"/>
          <w:sz w:val="16"/>
          <w:szCs w:val="16"/>
        </w:rPr>
      </w:pPr>
      <w:r w:rsidRPr="008E46A9">
        <w:rPr>
          <w:color w:val="000000" w:themeColor="text1"/>
          <w:sz w:val="16"/>
          <w:szCs w:val="16"/>
        </w:rPr>
        <w:t xml:space="preserve">«26 июня 1919 г. Хорошая погода. Две машины – летчики: кап. Дэвис и </w:t>
      </w:r>
      <w:proofErr w:type="spellStart"/>
      <w:r w:rsidRPr="008E46A9">
        <w:rPr>
          <w:color w:val="000000" w:themeColor="text1"/>
          <w:sz w:val="16"/>
          <w:szCs w:val="16"/>
        </w:rPr>
        <w:t>лейт</w:t>
      </w:r>
      <w:proofErr w:type="spellEnd"/>
      <w:r w:rsidRPr="008E46A9">
        <w:rPr>
          <w:color w:val="000000" w:themeColor="text1"/>
          <w:sz w:val="16"/>
          <w:szCs w:val="16"/>
        </w:rPr>
        <w:t xml:space="preserve">. </w:t>
      </w:r>
      <w:proofErr w:type="spellStart"/>
      <w:r w:rsidRPr="008E46A9">
        <w:rPr>
          <w:color w:val="000000" w:themeColor="text1"/>
          <w:sz w:val="16"/>
          <w:szCs w:val="16"/>
        </w:rPr>
        <w:t>Элви</w:t>
      </w:r>
      <w:proofErr w:type="spellEnd"/>
      <w:r w:rsidRPr="008E46A9">
        <w:rPr>
          <w:color w:val="000000" w:themeColor="text1"/>
          <w:sz w:val="16"/>
          <w:szCs w:val="16"/>
        </w:rPr>
        <w:t xml:space="preserve">, наблюдатели: </w:t>
      </w:r>
      <w:proofErr w:type="spellStart"/>
      <w:r w:rsidRPr="008E46A9">
        <w:rPr>
          <w:color w:val="000000" w:themeColor="text1"/>
          <w:sz w:val="16"/>
          <w:szCs w:val="16"/>
        </w:rPr>
        <w:t>лейт</w:t>
      </w:r>
      <w:proofErr w:type="spellEnd"/>
      <w:r w:rsidRPr="008E46A9">
        <w:rPr>
          <w:color w:val="000000" w:themeColor="text1"/>
          <w:sz w:val="16"/>
          <w:szCs w:val="16"/>
        </w:rPr>
        <w:t xml:space="preserve">. </w:t>
      </w:r>
      <w:proofErr w:type="spellStart"/>
      <w:r w:rsidRPr="008E46A9">
        <w:rPr>
          <w:color w:val="000000" w:themeColor="text1"/>
          <w:sz w:val="16"/>
          <w:szCs w:val="16"/>
        </w:rPr>
        <w:t>Мэнн</w:t>
      </w:r>
      <w:proofErr w:type="spellEnd"/>
      <w:r w:rsidRPr="008E46A9">
        <w:rPr>
          <w:color w:val="000000" w:themeColor="text1"/>
          <w:sz w:val="16"/>
          <w:szCs w:val="16"/>
        </w:rPr>
        <w:t xml:space="preserve"> и </w:t>
      </w:r>
      <w:proofErr w:type="spellStart"/>
      <w:r w:rsidRPr="008E46A9">
        <w:rPr>
          <w:color w:val="000000" w:themeColor="text1"/>
          <w:sz w:val="16"/>
          <w:szCs w:val="16"/>
        </w:rPr>
        <w:t>Хопвуд</w:t>
      </w:r>
      <w:proofErr w:type="spellEnd"/>
      <w:r w:rsidRPr="008E46A9">
        <w:rPr>
          <w:color w:val="000000" w:themeColor="text1"/>
          <w:sz w:val="16"/>
          <w:szCs w:val="16"/>
        </w:rPr>
        <w:t xml:space="preserve"> в 9 часов бомбили Царицын. Замечены прямые попадания в дома и баржи. Бомбы сброшены также на станцию. Точному наблюдению результатов мешали облака. Выпущено 800 патронов, сброшено восемь 20-фунтовых и две 112-фунтовые бомбы.</w:t>
      </w:r>
    </w:p>
    <w:p w14:paraId="27E8B3B1" w14:textId="77777777" w:rsidR="006710AC" w:rsidRPr="008E46A9" w:rsidRDefault="006710AC" w:rsidP="00A30927">
      <w:pPr>
        <w:pStyle w:val="ae"/>
        <w:spacing w:before="0" w:after="0"/>
        <w:jc w:val="both"/>
        <w:rPr>
          <w:color w:val="000000" w:themeColor="text1"/>
          <w:sz w:val="16"/>
          <w:szCs w:val="16"/>
        </w:rPr>
      </w:pPr>
      <w:r w:rsidRPr="008E46A9">
        <w:rPr>
          <w:color w:val="000000" w:themeColor="text1"/>
          <w:sz w:val="16"/>
          <w:szCs w:val="16"/>
        </w:rPr>
        <w:t xml:space="preserve">В 16 час. 10 мин. три машины – летчики: </w:t>
      </w:r>
      <w:proofErr w:type="spellStart"/>
      <w:r w:rsidRPr="008E46A9">
        <w:rPr>
          <w:color w:val="000000" w:themeColor="text1"/>
          <w:sz w:val="16"/>
          <w:szCs w:val="16"/>
        </w:rPr>
        <w:t>лейт</w:t>
      </w:r>
      <w:proofErr w:type="spellEnd"/>
      <w:r w:rsidRPr="008E46A9">
        <w:rPr>
          <w:color w:val="000000" w:themeColor="text1"/>
          <w:sz w:val="16"/>
          <w:szCs w:val="16"/>
        </w:rPr>
        <w:t xml:space="preserve">. Уайт, </w:t>
      </w:r>
      <w:proofErr w:type="spellStart"/>
      <w:r w:rsidRPr="008E46A9">
        <w:rPr>
          <w:color w:val="000000" w:themeColor="text1"/>
          <w:sz w:val="16"/>
          <w:szCs w:val="16"/>
        </w:rPr>
        <w:t>Верити</w:t>
      </w:r>
      <w:proofErr w:type="spellEnd"/>
      <w:r w:rsidRPr="008E46A9">
        <w:rPr>
          <w:color w:val="000000" w:themeColor="text1"/>
          <w:sz w:val="16"/>
          <w:szCs w:val="16"/>
        </w:rPr>
        <w:t xml:space="preserve"> и Рейнольдс, наблюдатели: </w:t>
      </w:r>
      <w:proofErr w:type="spellStart"/>
      <w:r w:rsidRPr="008E46A9">
        <w:rPr>
          <w:color w:val="000000" w:themeColor="text1"/>
          <w:sz w:val="16"/>
          <w:szCs w:val="16"/>
        </w:rPr>
        <w:t>лейт</w:t>
      </w:r>
      <w:proofErr w:type="spellEnd"/>
      <w:r w:rsidRPr="008E46A9">
        <w:rPr>
          <w:color w:val="000000" w:themeColor="text1"/>
          <w:sz w:val="16"/>
          <w:szCs w:val="16"/>
        </w:rPr>
        <w:t xml:space="preserve">. Томсон, Мак-Ивен и Филлип вылетели для бомбардировки станций Гумрак и Котлубань. Сброшены шестнадцать 20-фунтовых и две 112-фунтовые бомбы. Прямые попадания в станции и подвижный состав, а также – в конницу и обозы. Одна бомба разорвалась в группе из примерно 200 кавалеристов с хорошим результатом. По кавалерии и обозам выпущено 1500 патронов. Большое скопление войск и обозов в районе Котлубань – Гумрак, но движение по дорогам очень слабое. После возвращения одна из лопастей винта на машине </w:t>
      </w:r>
      <w:proofErr w:type="spellStart"/>
      <w:r w:rsidRPr="008E46A9">
        <w:rPr>
          <w:color w:val="000000" w:themeColor="text1"/>
          <w:sz w:val="16"/>
          <w:szCs w:val="16"/>
        </w:rPr>
        <w:t>лейт</w:t>
      </w:r>
      <w:proofErr w:type="spellEnd"/>
      <w:r w:rsidRPr="008E46A9">
        <w:rPr>
          <w:color w:val="000000" w:themeColor="text1"/>
          <w:sz w:val="16"/>
          <w:szCs w:val="16"/>
        </w:rPr>
        <w:t>. Уайта оказалась расщепленной от конца до втулки».</w:t>
      </w:r>
    </w:p>
    <w:p w14:paraId="254249D8" w14:textId="77777777" w:rsidR="006710AC" w:rsidRPr="008E46A9" w:rsidRDefault="006710AC" w:rsidP="00A30927">
      <w:pPr>
        <w:pStyle w:val="ae"/>
        <w:spacing w:before="0" w:after="0"/>
        <w:jc w:val="both"/>
        <w:rPr>
          <w:color w:val="000000" w:themeColor="text1"/>
          <w:sz w:val="16"/>
          <w:szCs w:val="16"/>
        </w:rPr>
      </w:pPr>
      <w:r w:rsidRPr="008E46A9">
        <w:rPr>
          <w:color w:val="000000" w:themeColor="text1"/>
          <w:sz w:val="16"/>
          <w:szCs w:val="16"/>
        </w:rPr>
        <w:t xml:space="preserve">«27 июня. В 8 час. 25 мин. </w:t>
      </w:r>
      <w:proofErr w:type="spellStart"/>
      <w:r w:rsidRPr="008E46A9">
        <w:rPr>
          <w:color w:val="000000" w:themeColor="text1"/>
          <w:sz w:val="16"/>
          <w:szCs w:val="16"/>
        </w:rPr>
        <w:t>лейт</w:t>
      </w:r>
      <w:proofErr w:type="spellEnd"/>
      <w:r w:rsidRPr="008E46A9">
        <w:rPr>
          <w:color w:val="000000" w:themeColor="text1"/>
          <w:sz w:val="16"/>
          <w:szCs w:val="16"/>
        </w:rPr>
        <w:t>. Уайт вылетел в Червленную, где сделал посадку и взял майора танкового корпуса Брюса для разведки расположения противника. Возвратился на аэродром в 12 час.</w:t>
      </w:r>
    </w:p>
    <w:p w14:paraId="7B17B450" w14:textId="77777777" w:rsidR="006710AC" w:rsidRPr="008E46A9" w:rsidRDefault="006710AC" w:rsidP="00A30927">
      <w:pPr>
        <w:pStyle w:val="ae"/>
        <w:spacing w:before="0" w:after="0"/>
        <w:jc w:val="both"/>
        <w:rPr>
          <w:color w:val="000000" w:themeColor="text1"/>
          <w:sz w:val="16"/>
          <w:szCs w:val="16"/>
        </w:rPr>
      </w:pPr>
      <w:r w:rsidRPr="008E46A9">
        <w:rPr>
          <w:color w:val="000000" w:themeColor="text1"/>
          <w:sz w:val="16"/>
          <w:szCs w:val="16"/>
        </w:rPr>
        <w:t xml:space="preserve">В 14 час. </w:t>
      </w:r>
      <w:proofErr w:type="spellStart"/>
      <w:r w:rsidRPr="008E46A9">
        <w:rPr>
          <w:color w:val="000000" w:themeColor="text1"/>
          <w:sz w:val="16"/>
          <w:szCs w:val="16"/>
        </w:rPr>
        <w:t>лейт</w:t>
      </w:r>
      <w:proofErr w:type="spellEnd"/>
      <w:r w:rsidRPr="008E46A9">
        <w:rPr>
          <w:color w:val="000000" w:themeColor="text1"/>
          <w:sz w:val="16"/>
          <w:szCs w:val="16"/>
        </w:rPr>
        <w:t xml:space="preserve">. </w:t>
      </w:r>
      <w:proofErr w:type="spellStart"/>
      <w:r w:rsidRPr="008E46A9">
        <w:rPr>
          <w:color w:val="000000" w:themeColor="text1"/>
          <w:sz w:val="16"/>
          <w:szCs w:val="16"/>
        </w:rPr>
        <w:t>Клэви</w:t>
      </w:r>
      <w:proofErr w:type="spellEnd"/>
      <w:r w:rsidRPr="008E46A9">
        <w:rPr>
          <w:color w:val="000000" w:themeColor="text1"/>
          <w:sz w:val="16"/>
          <w:szCs w:val="16"/>
        </w:rPr>
        <w:t xml:space="preserve"> с </w:t>
      </w:r>
      <w:proofErr w:type="spellStart"/>
      <w:r w:rsidRPr="008E46A9">
        <w:rPr>
          <w:color w:val="000000" w:themeColor="text1"/>
          <w:sz w:val="16"/>
          <w:szCs w:val="16"/>
        </w:rPr>
        <w:t>лейт</w:t>
      </w:r>
      <w:proofErr w:type="spellEnd"/>
      <w:r w:rsidRPr="008E46A9">
        <w:rPr>
          <w:color w:val="000000" w:themeColor="text1"/>
          <w:sz w:val="16"/>
          <w:szCs w:val="16"/>
        </w:rPr>
        <w:t xml:space="preserve">. </w:t>
      </w:r>
      <w:proofErr w:type="spellStart"/>
      <w:r w:rsidRPr="008E46A9">
        <w:rPr>
          <w:color w:val="000000" w:themeColor="text1"/>
          <w:sz w:val="16"/>
          <w:szCs w:val="16"/>
        </w:rPr>
        <w:t>Хопвудом</w:t>
      </w:r>
      <w:proofErr w:type="spellEnd"/>
      <w:r w:rsidRPr="008E46A9">
        <w:rPr>
          <w:color w:val="000000" w:themeColor="text1"/>
          <w:sz w:val="16"/>
          <w:szCs w:val="16"/>
        </w:rPr>
        <w:t xml:space="preserve"> вылетели для бомбардировки станции Гумрак и села </w:t>
      </w:r>
      <w:proofErr w:type="spellStart"/>
      <w:r w:rsidRPr="008E46A9">
        <w:rPr>
          <w:color w:val="000000" w:themeColor="text1"/>
          <w:sz w:val="16"/>
          <w:szCs w:val="16"/>
        </w:rPr>
        <w:t>Воропоново</w:t>
      </w:r>
      <w:proofErr w:type="spellEnd"/>
      <w:r w:rsidRPr="008E46A9">
        <w:rPr>
          <w:color w:val="000000" w:themeColor="text1"/>
          <w:sz w:val="16"/>
          <w:szCs w:val="16"/>
        </w:rPr>
        <w:t>, где находились войска противника. Нанесены потери войскам и обозам. Обозы были расположены парком, так что потери, вероятно, серьезны. Сброшено восемь 20-фунтовых бомб и выпущено 500 патронов. Возвращение в 16 час. 15 мин.».</w:t>
      </w:r>
    </w:p>
    <w:p w14:paraId="576D60E4" w14:textId="77777777" w:rsidR="006710AC" w:rsidRPr="008E46A9" w:rsidRDefault="006710AC" w:rsidP="00A30927">
      <w:pPr>
        <w:pStyle w:val="ae"/>
        <w:spacing w:before="0" w:after="0"/>
        <w:jc w:val="both"/>
        <w:rPr>
          <w:color w:val="000000" w:themeColor="text1"/>
          <w:sz w:val="16"/>
          <w:szCs w:val="16"/>
        </w:rPr>
      </w:pPr>
      <w:r w:rsidRPr="008E46A9">
        <w:rPr>
          <w:color w:val="000000" w:themeColor="text1"/>
          <w:sz w:val="16"/>
          <w:szCs w:val="16"/>
        </w:rPr>
        <w:t>Подобные цитаты в комментариях не нуждаются. Напомним только, что английский фунт равен 453 граммам. 29-го британские самолеты перебазировались на аэродром у станицы Червленая (18569).</w:t>
      </w:r>
    </w:p>
    <w:p w14:paraId="1A2AE02D" w14:textId="77777777" w:rsidR="006710AC" w:rsidRPr="008E46A9" w:rsidRDefault="006710AC" w:rsidP="00A30927">
      <w:pPr>
        <w:spacing w:after="0" w:line="240" w:lineRule="auto"/>
        <w:jc w:val="both"/>
        <w:rPr>
          <w:rFonts w:ascii="Times New Roman" w:hAnsi="Times New Roman" w:cs="Times New Roman"/>
          <w:color w:val="000000" w:themeColor="text1"/>
          <w:sz w:val="16"/>
          <w:szCs w:val="16"/>
        </w:rPr>
      </w:pPr>
    </w:p>
    <w:p w14:paraId="03B9BF9A" w14:textId="77777777" w:rsidR="00D727D6" w:rsidRPr="008E46A9" w:rsidRDefault="00D727D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июня 1920 г. одностанционный отряд в составе 186 че</w:t>
      </w:r>
      <w:r w:rsidRPr="008E46A9">
        <w:rPr>
          <w:rFonts w:ascii="Times New Roman" w:hAnsi="Times New Roman" w:cs="Times New Roman"/>
          <w:color w:val="000000" w:themeColor="text1"/>
          <w:sz w:val="16"/>
          <w:szCs w:val="16"/>
        </w:rPr>
        <w:softHyphen/>
        <w:t xml:space="preserve">ловек при обозе в 70 лошадей прибыл на ст. </w:t>
      </w:r>
      <w:proofErr w:type="spellStart"/>
      <w:r w:rsidRPr="008E46A9">
        <w:rPr>
          <w:rFonts w:ascii="Times New Roman" w:hAnsi="Times New Roman" w:cs="Times New Roman"/>
          <w:color w:val="000000" w:themeColor="text1"/>
          <w:sz w:val="16"/>
          <w:szCs w:val="16"/>
        </w:rPr>
        <w:t>Лиственичное</w:t>
      </w:r>
      <w:proofErr w:type="spellEnd"/>
      <w:r w:rsidRPr="008E46A9">
        <w:rPr>
          <w:rFonts w:ascii="Times New Roman" w:hAnsi="Times New Roman" w:cs="Times New Roman"/>
          <w:color w:val="000000" w:themeColor="text1"/>
          <w:sz w:val="16"/>
          <w:szCs w:val="16"/>
        </w:rPr>
        <w:t xml:space="preserve"> с двумя змейковыми аэростатами «Парсеваль» (1000 и 850 м3). В дальнейших бое</w:t>
      </w:r>
      <w:r w:rsidRPr="008E46A9">
        <w:rPr>
          <w:rFonts w:ascii="Times New Roman" w:hAnsi="Times New Roman" w:cs="Times New Roman"/>
          <w:color w:val="000000" w:themeColor="text1"/>
          <w:sz w:val="16"/>
          <w:szCs w:val="16"/>
        </w:rPr>
        <w:softHyphen/>
        <w:t>вых операциях участия он не принимал (20120).</w:t>
      </w:r>
    </w:p>
    <w:p w14:paraId="07F81CDD" w14:textId="77777777" w:rsidR="00D727D6" w:rsidRPr="008E46A9" w:rsidRDefault="00D727D6" w:rsidP="00A30927">
      <w:pPr>
        <w:spacing w:after="0" w:line="240" w:lineRule="auto"/>
        <w:jc w:val="both"/>
        <w:rPr>
          <w:rFonts w:ascii="Times New Roman" w:hAnsi="Times New Roman" w:cs="Times New Roman"/>
          <w:color w:val="000000" w:themeColor="text1"/>
          <w:sz w:val="16"/>
          <w:szCs w:val="16"/>
        </w:rPr>
      </w:pPr>
    </w:p>
    <w:p w14:paraId="79E6CD8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66884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B77EDA" w14:textId="77777777" w:rsidR="006710AC" w:rsidRPr="008E46A9" w:rsidRDefault="006710A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июня 1919. Национализирована </w:t>
      </w:r>
      <w:proofErr w:type="spellStart"/>
      <w:r w:rsidRPr="008E46A9">
        <w:rPr>
          <w:rFonts w:ascii="Times New Roman" w:hAnsi="Times New Roman" w:cs="Times New Roman"/>
          <w:color w:val="000000" w:themeColor="text1"/>
          <w:sz w:val="16"/>
          <w:szCs w:val="16"/>
        </w:rPr>
        <w:t>карандашнал</w:t>
      </w:r>
      <w:proofErr w:type="spellEnd"/>
      <w:r w:rsidRPr="008E46A9">
        <w:rPr>
          <w:rFonts w:ascii="Times New Roman" w:hAnsi="Times New Roman" w:cs="Times New Roman"/>
          <w:color w:val="000000" w:themeColor="text1"/>
          <w:sz w:val="16"/>
          <w:szCs w:val="16"/>
        </w:rPr>
        <w:t xml:space="preserve"> фабрика "</w:t>
      </w:r>
      <w:proofErr w:type="spellStart"/>
      <w:r w:rsidRPr="008E46A9">
        <w:rPr>
          <w:rFonts w:ascii="Times New Roman" w:hAnsi="Times New Roman" w:cs="Times New Roman"/>
          <w:color w:val="000000" w:themeColor="text1"/>
          <w:sz w:val="16"/>
          <w:szCs w:val="16"/>
        </w:rPr>
        <w:t>Карнац</w:t>
      </w:r>
      <w:proofErr w:type="spellEnd"/>
      <w:r w:rsidRPr="008E46A9">
        <w:rPr>
          <w:rFonts w:ascii="Times New Roman" w:hAnsi="Times New Roman" w:cs="Times New Roman"/>
          <w:color w:val="000000" w:themeColor="text1"/>
          <w:sz w:val="16"/>
          <w:szCs w:val="16"/>
        </w:rPr>
        <w:t>" (18691).</w:t>
      </w:r>
    </w:p>
    <w:p w14:paraId="248A3109" w14:textId="77777777" w:rsidR="006710AC" w:rsidRPr="008E46A9" w:rsidRDefault="006710AC" w:rsidP="00A30927">
      <w:pPr>
        <w:spacing w:after="0" w:line="240" w:lineRule="auto"/>
        <w:jc w:val="both"/>
        <w:rPr>
          <w:rFonts w:ascii="Times New Roman" w:hAnsi="Times New Roman" w:cs="Times New Roman"/>
          <w:color w:val="000000" w:themeColor="text1"/>
          <w:sz w:val="16"/>
          <w:szCs w:val="16"/>
        </w:rPr>
      </w:pPr>
    </w:p>
    <w:p w14:paraId="6487F6D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июня 1919 Совнарком УССР национализировал Киевский городской музей (4962).</w:t>
      </w:r>
    </w:p>
    <w:p w14:paraId="4F1493E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7A046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B0843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39BB03" w14:textId="77777777" w:rsidR="00D727D6" w:rsidRPr="008E46A9" w:rsidRDefault="00D727D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июня 1919 шесть цеппелинов (LZ 46, LZ 79, LZ 91, LZ 103, LZ 110 и LZ 111) уничтожены на авиабазе </w:t>
      </w:r>
      <w:proofErr w:type="spellStart"/>
      <w:r w:rsidRPr="008E46A9">
        <w:rPr>
          <w:rFonts w:ascii="Times New Roman" w:hAnsi="Times New Roman" w:cs="Times New Roman"/>
          <w:color w:val="000000" w:themeColor="text1"/>
          <w:sz w:val="16"/>
          <w:szCs w:val="16"/>
        </w:rPr>
        <w:t>Нордхольц</w:t>
      </w:r>
      <w:proofErr w:type="spellEnd"/>
      <w:r w:rsidRPr="008E46A9">
        <w:rPr>
          <w:rFonts w:ascii="Times New Roman" w:hAnsi="Times New Roman" w:cs="Times New Roman"/>
          <w:color w:val="000000" w:themeColor="text1"/>
          <w:sz w:val="16"/>
          <w:szCs w:val="16"/>
        </w:rPr>
        <w:t xml:space="preserve"> их собственными экипажами, чтобы не допустить их попадания в руки союзников (20347).</w:t>
      </w:r>
    </w:p>
    <w:p w14:paraId="6EC81F14" w14:textId="77777777" w:rsidR="00D727D6" w:rsidRPr="008E46A9" w:rsidRDefault="00D727D6" w:rsidP="00A30927">
      <w:pPr>
        <w:spacing w:after="0" w:line="240" w:lineRule="auto"/>
        <w:jc w:val="both"/>
        <w:rPr>
          <w:rFonts w:ascii="Times New Roman" w:hAnsi="Times New Roman" w:cs="Times New Roman"/>
          <w:color w:val="000000" w:themeColor="text1"/>
          <w:sz w:val="16"/>
          <w:szCs w:val="16"/>
        </w:rPr>
      </w:pPr>
    </w:p>
    <w:p w14:paraId="66FF57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июня 1919 Веймар. Национальное Собрание приняло решение подписать мир с Антантой без всяких оговорок (7446).</w:t>
      </w:r>
    </w:p>
    <w:p w14:paraId="6CD836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B0B7D4"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23 июня</w:t>
      </w:r>
      <w:r w:rsidRPr="008E46A9">
        <w:rPr>
          <w:rFonts w:ascii="Times New Roman" w:hAnsi="Times New Roman" w:cs="Times New Roman"/>
          <w:color w:val="000000" w:themeColor="text1"/>
          <w:sz w:val="16"/>
          <w:szCs w:val="16"/>
        </w:rPr>
        <w:t xml:space="preserve"> в 1919 году национальное Собрание Германии ратифицировало безоговорочное подписание Версальского мирного договора (14931).</w:t>
      </w:r>
    </w:p>
    <w:p w14:paraId="3F891150"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p>
    <w:p w14:paraId="086A06F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июня 1919 в знак протеста против принятия кабальных условий мирного договора немецкие ветераны в Берлине сожгли французские знамена, захваченные во время войны 1870-71 гг. (4962).</w:t>
      </w:r>
    </w:p>
    <w:p w14:paraId="669A614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931DC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июня 1919 финский Сейм принял Конституцию (3960, 245).</w:t>
      </w:r>
    </w:p>
    <w:p w14:paraId="65E99F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95ED6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8C1ED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AEE02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июня 1919 Протоколы заседаний Политбюро ЦК РКП-ВКП(б). Без номера. Объединенное заседание Политбюро и Оргбюро ЦК РКП(б). По</w:t>
      </w:r>
      <w:r w:rsidRPr="008E46A9">
        <w:rPr>
          <w:rFonts w:ascii="Times New Roman" w:hAnsi="Times New Roman" w:cs="Times New Roman"/>
          <w:color w:val="000000" w:themeColor="text1"/>
          <w:sz w:val="16"/>
          <w:szCs w:val="16"/>
        </w:rPr>
        <w:softHyphen/>
        <w:t>рядок дня: III. Мобилизация и снабжение. Постановили: ввиду необходимости срочно моби</w:t>
      </w:r>
      <w:r w:rsidRPr="008E46A9">
        <w:rPr>
          <w:rFonts w:ascii="Times New Roman" w:hAnsi="Times New Roman" w:cs="Times New Roman"/>
          <w:color w:val="000000" w:themeColor="text1"/>
          <w:sz w:val="16"/>
          <w:szCs w:val="16"/>
        </w:rPr>
        <w:softHyphen/>
        <w:t>лизовать, снабдить и отправить на фронт несколько сот тысяч красноармейцев, поручить ко</w:t>
      </w:r>
      <w:r w:rsidRPr="008E46A9">
        <w:rPr>
          <w:rFonts w:ascii="Times New Roman" w:hAnsi="Times New Roman" w:cs="Times New Roman"/>
          <w:color w:val="000000" w:themeColor="text1"/>
          <w:sz w:val="16"/>
          <w:szCs w:val="16"/>
        </w:rPr>
        <w:softHyphen/>
        <w:t xml:space="preserve">миссии из т. Красина, </w:t>
      </w:r>
      <w:proofErr w:type="spellStart"/>
      <w:r w:rsidRPr="008E46A9">
        <w:rPr>
          <w:rFonts w:ascii="Times New Roman" w:hAnsi="Times New Roman" w:cs="Times New Roman"/>
          <w:color w:val="000000" w:themeColor="text1"/>
          <w:sz w:val="16"/>
          <w:szCs w:val="16"/>
        </w:rPr>
        <w:t>Межлаука</w:t>
      </w:r>
      <w:proofErr w:type="spellEnd"/>
      <w:r w:rsidRPr="008E46A9">
        <w:rPr>
          <w:rFonts w:ascii="Times New Roman" w:hAnsi="Times New Roman" w:cs="Times New Roman"/>
          <w:color w:val="000000" w:themeColor="text1"/>
          <w:sz w:val="16"/>
          <w:szCs w:val="16"/>
        </w:rPr>
        <w:t xml:space="preserve">, Рыкова, </w:t>
      </w:r>
      <w:proofErr w:type="spellStart"/>
      <w:r w:rsidRPr="008E46A9">
        <w:rPr>
          <w:rFonts w:ascii="Times New Roman" w:hAnsi="Times New Roman" w:cs="Times New Roman"/>
          <w:color w:val="000000" w:themeColor="text1"/>
          <w:sz w:val="16"/>
          <w:szCs w:val="16"/>
        </w:rPr>
        <w:t>Склянского</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Колегаева</w:t>
      </w:r>
      <w:proofErr w:type="spellEnd"/>
      <w:r w:rsidRPr="008E46A9">
        <w:rPr>
          <w:rFonts w:ascii="Times New Roman" w:hAnsi="Times New Roman" w:cs="Times New Roman"/>
          <w:color w:val="000000" w:themeColor="text1"/>
          <w:sz w:val="16"/>
          <w:szCs w:val="16"/>
        </w:rPr>
        <w:t xml:space="preserve"> обратить все свое внима</w:t>
      </w:r>
      <w:r w:rsidRPr="008E46A9">
        <w:rPr>
          <w:rFonts w:ascii="Times New Roman" w:hAnsi="Times New Roman" w:cs="Times New Roman"/>
          <w:color w:val="000000" w:themeColor="text1"/>
          <w:sz w:val="16"/>
          <w:szCs w:val="16"/>
        </w:rPr>
        <w:softHyphen/>
        <w:t xml:space="preserve">ние на создание военного и вещевого снаряжения, использовав для этого ресурсы и запасы всех местностей и всех ведомств России и Украины. В частности, обратить их внимание на изготовление на Украине орудийных замков и ружейных патронов. Сверх декретированных уже мобилизаций 19-летних и профсоюзов поручить </w:t>
      </w:r>
      <w:proofErr w:type="spellStart"/>
      <w:r w:rsidRPr="008E46A9">
        <w:rPr>
          <w:rFonts w:ascii="Times New Roman" w:hAnsi="Times New Roman" w:cs="Times New Roman"/>
          <w:color w:val="000000" w:themeColor="text1"/>
          <w:sz w:val="16"/>
          <w:szCs w:val="16"/>
        </w:rPr>
        <w:t>губвоенкомам</w:t>
      </w:r>
      <w:proofErr w:type="spellEnd"/>
      <w:r w:rsidRPr="008E46A9">
        <w:rPr>
          <w:rFonts w:ascii="Times New Roman" w:hAnsi="Times New Roman" w:cs="Times New Roman"/>
          <w:color w:val="000000" w:themeColor="text1"/>
          <w:sz w:val="16"/>
          <w:szCs w:val="16"/>
        </w:rPr>
        <w:t xml:space="preserve"> взять на учет тех 18-лет</w:t>
      </w:r>
      <w:r w:rsidRPr="008E46A9">
        <w:rPr>
          <w:rFonts w:ascii="Times New Roman" w:hAnsi="Times New Roman" w:cs="Times New Roman"/>
          <w:color w:val="000000" w:themeColor="text1"/>
          <w:sz w:val="16"/>
          <w:szCs w:val="16"/>
        </w:rPr>
        <w:softHyphen/>
        <w:t>них, которым к осени исполнится 19 лет. (РГАСПИ. Ф. 17. Оп. 3. Д. 13. Л. 1.) (10711,623).</w:t>
      </w:r>
    </w:p>
    <w:p w14:paraId="39D97A3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31EE7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19703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7AD4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июня 1919 войска Деникина заняли Харьков (1348,221).</w:t>
      </w:r>
    </w:p>
    <w:p w14:paraId="183FAE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277B47" w14:textId="77777777" w:rsidR="00A90578" w:rsidRPr="008E46A9" w:rsidRDefault="00A905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июня 1919 «перемолов» 59 красных полков и захватив пять бронепоездов, добровольцы взяли Харьков. Белое движение вступало в пору наивысшего подъема (17065).</w:t>
      </w:r>
    </w:p>
    <w:p w14:paraId="2BB13091" w14:textId="77777777" w:rsidR="00A90578" w:rsidRPr="008E46A9" w:rsidRDefault="00A905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A0FD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июня 1919 г. с территории ВСЮР в состав Уральской армии был направлен вновь сформированный 10-й авиационный отряд под командованием полковника Владимира </w:t>
      </w:r>
      <w:proofErr w:type="spellStart"/>
      <w:r w:rsidRPr="008E46A9">
        <w:rPr>
          <w:rFonts w:ascii="Times New Roman" w:hAnsi="Times New Roman" w:cs="Times New Roman"/>
          <w:color w:val="000000" w:themeColor="text1"/>
          <w:sz w:val="16"/>
          <w:szCs w:val="16"/>
        </w:rPr>
        <w:t>Юнгмейстера</w:t>
      </w:r>
      <w:proofErr w:type="spellEnd"/>
      <w:r w:rsidRPr="008E46A9">
        <w:rPr>
          <w:rFonts w:ascii="Times New Roman" w:hAnsi="Times New Roman" w:cs="Times New Roman"/>
          <w:color w:val="000000" w:themeColor="text1"/>
          <w:sz w:val="16"/>
          <w:szCs w:val="16"/>
        </w:rPr>
        <w:t xml:space="preserve"> (лётчики - Аракелов, Смирдин, Черкасов). В него влили и остатки 9-го отряда. Общая численность Уральской Отдельной армии без Астраханской бригады на 10 августа 1919 г. составила 10,2 тысячи человек, в т.ч. 7250 шашек и 2965 штыков при 106 пулеметах и 16 орудиях, 3 бронеавтомобиля, 4 самолёта (Нью- пор-17,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и 2 Фармана) отряда </w:t>
      </w:r>
      <w:proofErr w:type="spellStart"/>
      <w:r w:rsidRPr="008E46A9">
        <w:rPr>
          <w:rFonts w:ascii="Times New Roman" w:hAnsi="Times New Roman" w:cs="Times New Roman"/>
          <w:color w:val="000000" w:themeColor="text1"/>
          <w:sz w:val="16"/>
          <w:szCs w:val="16"/>
        </w:rPr>
        <w:t>Юнгмейстера</w:t>
      </w:r>
      <w:proofErr w:type="spellEnd"/>
      <w:r w:rsidRPr="008E46A9">
        <w:rPr>
          <w:rFonts w:ascii="Times New Roman" w:hAnsi="Times New Roman" w:cs="Times New Roman"/>
          <w:color w:val="000000" w:themeColor="text1"/>
          <w:sz w:val="16"/>
          <w:szCs w:val="16"/>
        </w:rPr>
        <w:t>. По советским агентурным данным, 2 июля 1919 г. от Деникина прилетал аэроплан для связи. 10-й отряд активно использовался для поддержки казачьих частей на фронте и привлекался к полётам в глубину советской территории. В это время он действовал с аэродрома в районе станицы Сахарной (11607).</w:t>
      </w:r>
    </w:p>
    <w:p w14:paraId="063179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AE877" w14:textId="77777777" w:rsidR="00C57699" w:rsidRPr="008E46A9" w:rsidRDefault="00C5769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июня 1919 красные </w:t>
      </w:r>
      <w:proofErr w:type="spellStart"/>
      <w:r w:rsidRPr="008E46A9">
        <w:rPr>
          <w:rFonts w:ascii="Times New Roman" w:hAnsi="Times New Roman" w:cs="Times New Roman"/>
          <w:color w:val="000000" w:themeColor="text1"/>
          <w:sz w:val="16"/>
          <w:szCs w:val="16"/>
        </w:rPr>
        <w:t>авиасилы</w:t>
      </w:r>
      <w:proofErr w:type="spellEnd"/>
      <w:r w:rsidRPr="008E46A9">
        <w:rPr>
          <w:rFonts w:ascii="Times New Roman" w:hAnsi="Times New Roman" w:cs="Times New Roman"/>
          <w:color w:val="000000" w:themeColor="text1"/>
          <w:sz w:val="16"/>
          <w:szCs w:val="16"/>
        </w:rPr>
        <w:t xml:space="preserve"> в Царицыне пополнились прибывшим из Моршанска 4-м истребительным отрядом. В нем насчитывалось четыре самолета (три «Ньюпора-23» и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и четверо летчиков: Федоров, временно исполнявший обязанности командира, </w:t>
      </w:r>
      <w:proofErr w:type="spellStart"/>
      <w:r w:rsidRPr="008E46A9">
        <w:rPr>
          <w:rFonts w:ascii="Times New Roman" w:hAnsi="Times New Roman" w:cs="Times New Roman"/>
          <w:color w:val="000000" w:themeColor="text1"/>
          <w:sz w:val="16"/>
          <w:szCs w:val="16"/>
        </w:rPr>
        <w:t>Екатов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Загудаев</w:t>
      </w:r>
      <w:proofErr w:type="spellEnd"/>
      <w:r w:rsidRPr="008E46A9">
        <w:rPr>
          <w:rFonts w:ascii="Times New Roman" w:hAnsi="Times New Roman" w:cs="Times New Roman"/>
          <w:color w:val="000000" w:themeColor="text1"/>
          <w:sz w:val="16"/>
          <w:szCs w:val="16"/>
        </w:rPr>
        <w:t xml:space="preserve"> и Садовский.</w:t>
      </w:r>
    </w:p>
    <w:p w14:paraId="4484EFBA" w14:textId="77777777" w:rsidR="00AE7537" w:rsidRPr="008E46A9" w:rsidRDefault="00C5769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26-го по 29 июня </w:t>
      </w:r>
      <w:proofErr w:type="spellStart"/>
      <w:r w:rsidRPr="008E46A9">
        <w:rPr>
          <w:rFonts w:ascii="Times New Roman" w:hAnsi="Times New Roman" w:cs="Times New Roman"/>
          <w:color w:val="000000" w:themeColor="text1"/>
          <w:sz w:val="16"/>
          <w:szCs w:val="16"/>
        </w:rPr>
        <w:t>Екатов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Загудаев</w:t>
      </w:r>
      <w:proofErr w:type="spellEnd"/>
      <w:r w:rsidRPr="008E46A9">
        <w:rPr>
          <w:rFonts w:ascii="Times New Roman" w:hAnsi="Times New Roman" w:cs="Times New Roman"/>
          <w:color w:val="000000" w:themeColor="text1"/>
          <w:sz w:val="16"/>
          <w:szCs w:val="16"/>
        </w:rPr>
        <w:t xml:space="preserve"> и летчик Чарнецкий из 7-го отряда совершили в общем счете 10 боевых вылетов на воздушное прикрытие города и перехват самолетов противника. Поначалу белые всякий раз уходили, пользуясь преимуществом в высоте и скорости. Но 28 июня </w:t>
      </w:r>
      <w:proofErr w:type="spellStart"/>
      <w:r w:rsidRPr="008E46A9">
        <w:rPr>
          <w:rFonts w:ascii="Times New Roman" w:hAnsi="Times New Roman" w:cs="Times New Roman"/>
          <w:color w:val="000000" w:themeColor="text1"/>
          <w:sz w:val="16"/>
          <w:szCs w:val="16"/>
        </w:rPr>
        <w:t>Загудаев</w:t>
      </w:r>
      <w:proofErr w:type="spellEnd"/>
      <w:r w:rsidRPr="008E46A9">
        <w:rPr>
          <w:rFonts w:ascii="Times New Roman" w:hAnsi="Times New Roman" w:cs="Times New Roman"/>
          <w:color w:val="000000" w:themeColor="text1"/>
          <w:sz w:val="16"/>
          <w:szCs w:val="16"/>
        </w:rPr>
        <w:t xml:space="preserve"> и Чарнецкий, наконец, добились успеха. Южнее Царицына они атаковали «Ньюпор-23», на котором летел деникинский летчик капитан </w:t>
      </w:r>
      <w:proofErr w:type="spellStart"/>
      <w:r w:rsidRPr="008E46A9">
        <w:rPr>
          <w:rFonts w:ascii="Times New Roman" w:hAnsi="Times New Roman" w:cs="Times New Roman"/>
          <w:color w:val="000000" w:themeColor="text1"/>
          <w:sz w:val="16"/>
          <w:szCs w:val="16"/>
        </w:rPr>
        <w:t>Гибер</w:t>
      </w:r>
      <w:proofErr w:type="spellEnd"/>
      <w:r w:rsidRPr="008E46A9">
        <w:rPr>
          <w:rFonts w:ascii="Times New Roman" w:hAnsi="Times New Roman" w:cs="Times New Roman"/>
          <w:color w:val="000000" w:themeColor="text1"/>
          <w:sz w:val="16"/>
          <w:szCs w:val="16"/>
        </w:rPr>
        <w:t>-фон-</w:t>
      </w:r>
      <w:proofErr w:type="spellStart"/>
      <w:r w:rsidRPr="008E46A9">
        <w:rPr>
          <w:rFonts w:ascii="Times New Roman" w:hAnsi="Times New Roman" w:cs="Times New Roman"/>
          <w:color w:val="000000" w:themeColor="text1"/>
          <w:sz w:val="16"/>
          <w:szCs w:val="16"/>
        </w:rPr>
        <w:t>Грейфенфельдс</w:t>
      </w:r>
      <w:proofErr w:type="spellEnd"/>
      <w:r w:rsidRPr="008E46A9">
        <w:rPr>
          <w:rFonts w:ascii="Times New Roman" w:hAnsi="Times New Roman" w:cs="Times New Roman"/>
          <w:color w:val="000000" w:themeColor="text1"/>
          <w:sz w:val="16"/>
          <w:szCs w:val="16"/>
        </w:rPr>
        <w:t xml:space="preserve">. В этот раз белогвардейцу спастись не удалось. Пулеметная очередь </w:t>
      </w:r>
      <w:proofErr w:type="spellStart"/>
      <w:r w:rsidRPr="008E46A9">
        <w:rPr>
          <w:rFonts w:ascii="Times New Roman" w:hAnsi="Times New Roman" w:cs="Times New Roman"/>
          <w:color w:val="000000" w:themeColor="text1"/>
          <w:sz w:val="16"/>
          <w:szCs w:val="16"/>
        </w:rPr>
        <w:t>Загудаева</w:t>
      </w:r>
      <w:proofErr w:type="spellEnd"/>
      <w:r w:rsidRPr="008E46A9">
        <w:rPr>
          <w:rFonts w:ascii="Times New Roman" w:hAnsi="Times New Roman" w:cs="Times New Roman"/>
          <w:color w:val="000000" w:themeColor="text1"/>
          <w:sz w:val="16"/>
          <w:szCs w:val="16"/>
        </w:rPr>
        <w:t xml:space="preserve">, пущенная вдогонку, попала в мотор. Капитан сел, подломив шасси, на советской территории, пытался бежать, но был застрелен красноармейцами. </w:t>
      </w:r>
      <w:proofErr w:type="spellStart"/>
      <w:r w:rsidRPr="008E46A9">
        <w:rPr>
          <w:rFonts w:ascii="Times New Roman" w:hAnsi="Times New Roman" w:cs="Times New Roman"/>
          <w:color w:val="000000" w:themeColor="text1"/>
          <w:sz w:val="16"/>
          <w:szCs w:val="16"/>
        </w:rPr>
        <w:t>Загудаева</w:t>
      </w:r>
      <w:proofErr w:type="spellEnd"/>
      <w:r w:rsidRPr="008E46A9">
        <w:rPr>
          <w:rFonts w:ascii="Times New Roman" w:hAnsi="Times New Roman" w:cs="Times New Roman"/>
          <w:color w:val="000000" w:themeColor="text1"/>
          <w:sz w:val="16"/>
          <w:szCs w:val="16"/>
        </w:rPr>
        <w:t xml:space="preserve"> представили к ордену Красного знамени, хотя на победу претендовали также пулеметчики 38-й дивизии. Согласно докладу комдива Харченко, они вели интенсивный огонь по вражескому аэроплану</w:t>
      </w:r>
      <w:r w:rsidR="00AE7537" w:rsidRPr="008E46A9">
        <w:rPr>
          <w:rFonts w:ascii="Times New Roman" w:hAnsi="Times New Roman" w:cs="Times New Roman"/>
          <w:color w:val="000000" w:themeColor="text1"/>
          <w:sz w:val="16"/>
          <w:szCs w:val="16"/>
        </w:rPr>
        <w:t>.</w:t>
      </w:r>
    </w:p>
    <w:p w14:paraId="3AED8BE3" w14:textId="77777777" w:rsidR="00C57699" w:rsidRPr="008E46A9" w:rsidRDefault="00AE753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Осмотр трофейного самолета показал, что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находился в очень плохом техническом состоянии и, вероятно, был собран из частей и деталей от разных списанных машин. Пулемет на нем отсутствовал. Даже провода к свечам были самодельные, из неизолированной железной проволоки. В кабине нашли две английские пятифунтовые бомбы, которые погибший белый летчик не успел сбросить</w:t>
      </w:r>
      <w:r w:rsidR="00C57699" w:rsidRPr="008E46A9">
        <w:rPr>
          <w:rFonts w:ascii="Times New Roman" w:hAnsi="Times New Roman" w:cs="Times New Roman"/>
          <w:color w:val="000000" w:themeColor="text1"/>
          <w:sz w:val="16"/>
          <w:szCs w:val="16"/>
        </w:rPr>
        <w:t xml:space="preserve"> (17065).</w:t>
      </w:r>
    </w:p>
    <w:p w14:paraId="461C4AB9" w14:textId="77777777" w:rsidR="00C57699" w:rsidRPr="008E46A9" w:rsidRDefault="00C5769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6B6B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ночь на 24 июня 1919 г. на Севере по инициативе Н.С. Мельникова группа из четырех М-20 в сопровождении двух истребителей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без помех вышла на цели и сбросила бомбы. На аэродроме противника возникло несколько очагов пожара. Самолеты возвратились без потерь. Однако они появились после того, как группа противника составом до 20 самолётов нанесла ответный удар. Для их перехвата и отражения налёта смог подняться только один самолёт, пилотируемый </w:t>
      </w:r>
      <w:proofErr w:type="spellStart"/>
      <w:r w:rsidRPr="008E46A9">
        <w:rPr>
          <w:rFonts w:ascii="Times New Roman" w:hAnsi="Times New Roman" w:cs="Times New Roman"/>
          <w:color w:val="000000" w:themeColor="text1"/>
          <w:sz w:val="16"/>
          <w:szCs w:val="16"/>
        </w:rPr>
        <w:t>Н.С.Мельниковым</w:t>
      </w:r>
      <w:proofErr w:type="spellEnd"/>
      <w:r w:rsidRPr="008E46A9">
        <w:rPr>
          <w:rFonts w:ascii="Times New Roman" w:hAnsi="Times New Roman" w:cs="Times New Roman"/>
          <w:color w:val="000000" w:themeColor="text1"/>
          <w:sz w:val="16"/>
          <w:szCs w:val="16"/>
        </w:rPr>
        <w:t>, которому удалось подбить один самолёт и принудить его произвести посадку, лётчик попал в плен. Северный воздушный дивизион совместно с Северо-Двинской флотилией участвовал в отражении августовского 1919 г. наступления противника (12033).</w:t>
      </w:r>
    </w:p>
    <w:p w14:paraId="21F7D0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FC4BD7" w14:textId="77777777" w:rsidR="0065300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BF639DD" w14:textId="77777777" w:rsidR="00653006" w:rsidRPr="008E46A9" w:rsidRDefault="0065300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16CD6B"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24 июня</w:t>
      </w:r>
      <w:r w:rsidRPr="008E46A9">
        <w:rPr>
          <w:rFonts w:ascii="Times New Roman" w:hAnsi="Times New Roman" w:cs="Times New Roman"/>
          <w:color w:val="000000" w:themeColor="text1"/>
          <w:sz w:val="16"/>
          <w:szCs w:val="16"/>
        </w:rPr>
        <w:t xml:space="preserve"> в 1919 году </w:t>
      </w:r>
      <w:hyperlink r:id="rId72" w:tgtFrame="_blank" w:history="1">
        <w:r w:rsidRPr="008E46A9">
          <w:rPr>
            <w:rFonts w:ascii="Times New Roman" w:hAnsi="Times New Roman" w:cs="Times New Roman"/>
            <w:color w:val="000000" w:themeColor="text1"/>
            <w:sz w:val="16"/>
            <w:szCs w:val="16"/>
          </w:rPr>
          <w:t xml:space="preserve">Постановление СНК РСФСР от 24.06.1919 "О правилах введения в действие декрета об исчислении времени по международной системе часовых поясов" </w:t>
        </w:r>
      </w:hyperlink>
      <w:r w:rsidRPr="008E46A9">
        <w:rPr>
          <w:rFonts w:ascii="Times New Roman" w:hAnsi="Times New Roman" w:cs="Times New Roman"/>
          <w:color w:val="000000" w:themeColor="text1"/>
          <w:sz w:val="16"/>
          <w:szCs w:val="16"/>
        </w:rPr>
        <w:t>(14932).</w:t>
      </w:r>
    </w:p>
    <w:p w14:paraId="75D35EB4"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p>
    <w:p w14:paraId="48E5219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94778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E87E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июня 1919 начался контрреволюционный мятеж в Будапеште (3960, 246).</w:t>
      </w:r>
    </w:p>
    <w:p w14:paraId="2336E2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899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июня 1919 Будапешт. Антисоветское восстание, подавленное к вечеру частями ВКА. Завершил работу I </w:t>
      </w:r>
      <w:proofErr w:type="spellStart"/>
      <w:r w:rsidRPr="008E46A9">
        <w:rPr>
          <w:rFonts w:ascii="Times New Roman" w:hAnsi="Times New Roman" w:cs="Times New Roman"/>
          <w:color w:val="000000" w:themeColor="text1"/>
          <w:sz w:val="16"/>
          <w:szCs w:val="16"/>
        </w:rPr>
        <w:t>Всевенгерский</w:t>
      </w:r>
      <w:proofErr w:type="spellEnd"/>
      <w:r w:rsidRPr="008E46A9">
        <w:rPr>
          <w:rFonts w:ascii="Times New Roman" w:hAnsi="Times New Roman" w:cs="Times New Roman"/>
          <w:color w:val="000000" w:themeColor="text1"/>
          <w:sz w:val="16"/>
          <w:szCs w:val="16"/>
        </w:rPr>
        <w:t xml:space="preserve"> съезд Советов (14-24.06.1919 г).</w:t>
      </w:r>
    </w:p>
    <w:p w14:paraId="5E0891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D3681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E4C6A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8F796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июня 1919 вышло Постановление Совета обороны “Об учреждении Комиссии при Совете обо</w:t>
      </w:r>
      <w:r w:rsidRPr="008E46A9">
        <w:rPr>
          <w:rFonts w:ascii="Times New Roman" w:hAnsi="Times New Roman" w:cs="Times New Roman"/>
          <w:color w:val="000000" w:themeColor="text1"/>
          <w:sz w:val="16"/>
          <w:szCs w:val="16"/>
        </w:rPr>
        <w:softHyphen/>
        <w:t xml:space="preserve">роны </w:t>
      </w:r>
      <w:proofErr w:type="gramStart"/>
      <w:r w:rsidRPr="008E46A9">
        <w:rPr>
          <w:rFonts w:ascii="Times New Roman" w:hAnsi="Times New Roman" w:cs="Times New Roman"/>
          <w:color w:val="000000" w:themeColor="text1"/>
          <w:sz w:val="16"/>
          <w:szCs w:val="16"/>
        </w:rPr>
        <w:t>по военному</w:t>
      </w:r>
      <w:proofErr w:type="gramEnd"/>
      <w:r w:rsidRPr="008E46A9">
        <w:rPr>
          <w:rFonts w:ascii="Times New Roman" w:hAnsi="Times New Roman" w:cs="Times New Roman"/>
          <w:color w:val="000000" w:themeColor="text1"/>
          <w:sz w:val="16"/>
          <w:szCs w:val="16"/>
        </w:rPr>
        <w:t xml:space="preserve"> и вещевому снабжению Красной армии”. (Декреты Советской власти. Т. 5. М., 1971. С. 545,546.) (10711,616).</w:t>
      </w:r>
    </w:p>
    <w:p w14:paraId="2F315E5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FC844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96C31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C319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июня 1919 морской л 1-го </w:t>
      </w:r>
      <w:proofErr w:type="spellStart"/>
      <w:r w:rsidRPr="008E46A9">
        <w:rPr>
          <w:rFonts w:ascii="Times New Roman" w:hAnsi="Times New Roman" w:cs="Times New Roman"/>
          <w:color w:val="000000" w:themeColor="text1"/>
          <w:sz w:val="16"/>
          <w:szCs w:val="16"/>
        </w:rPr>
        <w:t>гидроотряда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К.Михау</w:t>
      </w:r>
      <w:proofErr w:type="spellEnd"/>
      <w:r w:rsidRPr="008E46A9">
        <w:rPr>
          <w:rFonts w:ascii="Times New Roman" w:hAnsi="Times New Roman" w:cs="Times New Roman"/>
          <w:color w:val="000000" w:themeColor="text1"/>
          <w:sz w:val="16"/>
          <w:szCs w:val="16"/>
        </w:rPr>
        <w:t xml:space="preserve"> с летнабом Калининым совершил ночной налет из Оранжерей (устье Волги) на </w:t>
      </w:r>
      <w:proofErr w:type="spellStart"/>
      <w:r w:rsidRPr="008E46A9">
        <w:rPr>
          <w:rFonts w:ascii="Times New Roman" w:hAnsi="Times New Roman" w:cs="Times New Roman"/>
          <w:color w:val="000000" w:themeColor="text1"/>
          <w:sz w:val="16"/>
          <w:szCs w:val="16"/>
        </w:rPr>
        <w:t>Логань</w:t>
      </w:r>
      <w:proofErr w:type="spellEnd"/>
      <w:r w:rsidRPr="008E46A9">
        <w:rPr>
          <w:rFonts w:ascii="Times New Roman" w:hAnsi="Times New Roman" w:cs="Times New Roman"/>
          <w:color w:val="000000" w:themeColor="text1"/>
          <w:sz w:val="16"/>
          <w:szCs w:val="16"/>
        </w:rPr>
        <w:t>, сбросив 4 бомбы, которые зажгли штаб, потопили несколько барж с 37-мм пушками и до полной темноты вернулись на базу (7304).</w:t>
      </w:r>
    </w:p>
    <w:p w14:paraId="25BCC2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854946" w14:textId="77777777" w:rsidR="0060509E" w:rsidRPr="0060509E" w:rsidRDefault="0060509E" w:rsidP="0060509E">
      <w:pPr>
        <w:tabs>
          <w:tab w:val="left" w:pos="1685"/>
        </w:tabs>
        <w:spacing w:after="0" w:line="240" w:lineRule="auto"/>
        <w:jc w:val="both"/>
        <w:rPr>
          <w:rFonts w:ascii="Times New Roman" w:hAnsi="Times New Roman" w:cs="Times New Roman"/>
          <w:color w:val="0070C0"/>
          <w:sz w:val="16"/>
          <w:szCs w:val="16"/>
        </w:rPr>
      </w:pPr>
      <w:r w:rsidRPr="0060509E">
        <w:rPr>
          <w:rFonts w:ascii="Times New Roman" w:hAnsi="Times New Roman" w:cs="Times New Roman"/>
          <w:color w:val="0070C0"/>
          <w:sz w:val="16"/>
          <w:szCs w:val="16"/>
        </w:rPr>
        <w:lastRenderedPageBreak/>
        <w:t xml:space="preserve">25 </w:t>
      </w:r>
      <w:r w:rsidRPr="0060509E">
        <w:rPr>
          <w:rFonts w:ascii="Times New Roman" w:hAnsi="Times New Roman" w:cs="Times New Roman"/>
          <w:color w:val="0070C0"/>
          <w:sz w:val="16"/>
          <w:szCs w:val="16"/>
          <w:lang w:eastAsia="ru-RU" w:bidi="ru-RU"/>
        </w:rPr>
        <w:t>июня</w:t>
      </w:r>
      <w:r w:rsidRPr="0060509E">
        <w:rPr>
          <w:rFonts w:ascii="Times New Roman" w:hAnsi="Times New Roman" w:cs="Times New Roman"/>
          <w:color w:val="0070C0"/>
          <w:sz w:val="16"/>
          <w:szCs w:val="16"/>
        </w:rPr>
        <w:t xml:space="preserve"> 1919 г</w:t>
      </w:r>
      <w:r w:rsidRPr="0060509E">
        <w:rPr>
          <w:rFonts w:ascii="Times New Roman" w:hAnsi="Times New Roman" w:cs="Times New Roman"/>
          <w:color w:val="0070C0"/>
          <w:sz w:val="16"/>
          <w:szCs w:val="16"/>
          <w:lang w:eastAsia="ru-RU" w:bidi="ru-RU"/>
        </w:rPr>
        <w:t>.</w:t>
      </w:r>
      <w:r w:rsidRPr="0060509E">
        <w:rPr>
          <w:rFonts w:ascii="Times New Roman" w:hAnsi="Times New Roman" w:cs="Times New Roman"/>
          <w:color w:val="0070C0"/>
          <w:sz w:val="16"/>
          <w:szCs w:val="16"/>
        </w:rPr>
        <w:t xml:space="preserve"> м</w:t>
      </w:r>
      <w:r w:rsidRPr="0060509E">
        <w:rPr>
          <w:rFonts w:ascii="Times New Roman" w:hAnsi="Times New Roman" w:cs="Times New Roman"/>
          <w:color w:val="0070C0"/>
          <w:sz w:val="16"/>
          <w:szCs w:val="16"/>
          <w:lang w:eastAsia="ru-RU" w:bidi="ru-RU"/>
        </w:rPr>
        <w:t>ор</w:t>
      </w:r>
      <w:r w:rsidRPr="0060509E">
        <w:rPr>
          <w:rFonts w:ascii="Times New Roman" w:hAnsi="Times New Roman" w:cs="Times New Roman"/>
          <w:color w:val="0070C0"/>
          <w:sz w:val="16"/>
          <w:szCs w:val="16"/>
        </w:rPr>
        <w:t>с</w:t>
      </w:r>
      <w:r w:rsidRPr="0060509E">
        <w:rPr>
          <w:rFonts w:ascii="Times New Roman" w:hAnsi="Times New Roman" w:cs="Times New Roman"/>
          <w:color w:val="0070C0"/>
          <w:sz w:val="16"/>
          <w:szCs w:val="16"/>
          <w:lang w:eastAsia="ru-RU" w:bidi="ru-RU"/>
        </w:rPr>
        <w:t xml:space="preserve">кой летчик 1-го </w:t>
      </w:r>
      <w:proofErr w:type="spellStart"/>
      <w:r w:rsidRPr="0060509E">
        <w:rPr>
          <w:rFonts w:ascii="Times New Roman" w:hAnsi="Times New Roman" w:cs="Times New Roman"/>
          <w:color w:val="0070C0"/>
          <w:sz w:val="16"/>
          <w:szCs w:val="16"/>
          <w:lang w:eastAsia="ru-RU" w:bidi="ru-RU"/>
        </w:rPr>
        <w:t>гидроотряда</w:t>
      </w:r>
      <w:proofErr w:type="spellEnd"/>
      <w:r w:rsidRPr="0060509E">
        <w:rPr>
          <w:rFonts w:ascii="Times New Roman" w:hAnsi="Times New Roman" w:cs="Times New Roman"/>
          <w:color w:val="0070C0"/>
          <w:sz w:val="16"/>
          <w:szCs w:val="16"/>
          <w:lang w:eastAsia="ru-RU" w:bidi="ru-RU"/>
        </w:rPr>
        <w:t xml:space="preserve"> Константин </w:t>
      </w:r>
      <w:proofErr w:type="spellStart"/>
      <w:r w:rsidRPr="0060509E">
        <w:rPr>
          <w:rFonts w:ascii="Times New Roman" w:hAnsi="Times New Roman" w:cs="Times New Roman"/>
          <w:color w:val="0070C0"/>
          <w:sz w:val="16"/>
          <w:szCs w:val="16"/>
          <w:lang w:eastAsia="ru-RU" w:bidi="ru-RU"/>
        </w:rPr>
        <w:t>Михау</w:t>
      </w:r>
      <w:proofErr w:type="spellEnd"/>
      <w:r w:rsidRPr="0060509E">
        <w:rPr>
          <w:rFonts w:ascii="Times New Roman" w:hAnsi="Times New Roman" w:cs="Times New Roman"/>
          <w:color w:val="0070C0"/>
          <w:sz w:val="16"/>
          <w:szCs w:val="16"/>
          <w:lang w:eastAsia="ru-RU" w:bidi="ru-RU"/>
        </w:rPr>
        <w:t xml:space="preserve"> </w:t>
      </w:r>
      <w:r w:rsidRPr="0060509E">
        <w:rPr>
          <w:rFonts w:ascii="Times New Roman" w:hAnsi="Times New Roman" w:cs="Times New Roman"/>
          <w:color w:val="0070C0"/>
          <w:sz w:val="16"/>
          <w:szCs w:val="16"/>
        </w:rPr>
        <w:t>с</w:t>
      </w:r>
      <w:r w:rsidRPr="0060509E">
        <w:rPr>
          <w:rFonts w:ascii="Times New Roman" w:hAnsi="Times New Roman" w:cs="Times New Roman"/>
          <w:color w:val="0070C0"/>
          <w:sz w:val="16"/>
          <w:szCs w:val="16"/>
          <w:lang w:eastAsia="ru-RU" w:bidi="ru-RU"/>
        </w:rPr>
        <w:t xml:space="preserve"> </w:t>
      </w:r>
      <w:proofErr w:type="spellStart"/>
      <w:r w:rsidRPr="0060509E">
        <w:rPr>
          <w:rFonts w:ascii="Times New Roman" w:hAnsi="Times New Roman" w:cs="Times New Roman"/>
          <w:color w:val="0070C0"/>
          <w:sz w:val="16"/>
          <w:szCs w:val="16"/>
          <w:lang w:eastAsia="ru-RU" w:bidi="ru-RU"/>
        </w:rPr>
        <w:t>яетнабом</w:t>
      </w:r>
      <w:proofErr w:type="spellEnd"/>
      <w:r w:rsidRPr="0060509E">
        <w:rPr>
          <w:rFonts w:ascii="Times New Roman" w:hAnsi="Times New Roman" w:cs="Times New Roman"/>
          <w:color w:val="0070C0"/>
          <w:sz w:val="16"/>
          <w:szCs w:val="16"/>
          <w:lang w:eastAsia="ru-RU" w:bidi="ru-RU"/>
        </w:rPr>
        <w:t xml:space="preserve"> Калининым совер</w:t>
      </w:r>
      <w:r w:rsidRPr="0060509E">
        <w:rPr>
          <w:rFonts w:ascii="Times New Roman" w:hAnsi="Times New Roman" w:cs="Times New Roman"/>
          <w:color w:val="0070C0"/>
          <w:sz w:val="16"/>
          <w:szCs w:val="16"/>
        </w:rPr>
        <w:t>ш</w:t>
      </w:r>
      <w:r w:rsidRPr="0060509E">
        <w:rPr>
          <w:rFonts w:ascii="Times New Roman" w:hAnsi="Times New Roman" w:cs="Times New Roman"/>
          <w:color w:val="0070C0"/>
          <w:sz w:val="16"/>
          <w:szCs w:val="16"/>
          <w:lang w:eastAsia="ru-RU" w:bidi="ru-RU"/>
        </w:rPr>
        <w:t>и</w:t>
      </w:r>
      <w:r w:rsidRPr="0060509E">
        <w:rPr>
          <w:rFonts w:ascii="Times New Roman" w:hAnsi="Times New Roman" w:cs="Times New Roman"/>
          <w:color w:val="0070C0"/>
          <w:sz w:val="16"/>
          <w:szCs w:val="16"/>
        </w:rPr>
        <w:t>л</w:t>
      </w:r>
      <w:r w:rsidRPr="0060509E">
        <w:rPr>
          <w:rFonts w:ascii="Times New Roman" w:hAnsi="Times New Roman" w:cs="Times New Roman"/>
          <w:color w:val="0070C0"/>
          <w:sz w:val="16"/>
          <w:szCs w:val="16"/>
          <w:lang w:eastAsia="ru-RU" w:bidi="ru-RU"/>
        </w:rPr>
        <w:t xml:space="preserve"> ночной налет из Оранжерей /устье</w:t>
      </w:r>
      <w:r w:rsidRPr="0060509E">
        <w:rPr>
          <w:rFonts w:ascii="Times New Roman" w:hAnsi="Times New Roman" w:cs="Times New Roman"/>
          <w:color w:val="0070C0"/>
          <w:sz w:val="16"/>
          <w:szCs w:val="16"/>
        </w:rPr>
        <w:t xml:space="preserve"> В</w:t>
      </w:r>
      <w:r w:rsidRPr="0060509E">
        <w:rPr>
          <w:rFonts w:ascii="Times New Roman" w:hAnsi="Times New Roman" w:cs="Times New Roman"/>
          <w:color w:val="0070C0"/>
          <w:sz w:val="16"/>
          <w:szCs w:val="16"/>
          <w:lang w:eastAsia="ru-RU" w:bidi="ru-RU"/>
        </w:rPr>
        <w:t>олги/ на Лагань, где сбросил четыре бомбы, коими зажег дом,</w:t>
      </w:r>
      <w:r w:rsidRPr="0060509E">
        <w:rPr>
          <w:rFonts w:ascii="Times New Roman" w:hAnsi="Times New Roman" w:cs="Times New Roman"/>
          <w:color w:val="0070C0"/>
          <w:sz w:val="16"/>
          <w:szCs w:val="16"/>
        </w:rPr>
        <w:t xml:space="preserve"> </w:t>
      </w:r>
      <w:r w:rsidRPr="0060509E">
        <w:rPr>
          <w:rFonts w:ascii="Times New Roman" w:hAnsi="Times New Roman" w:cs="Times New Roman"/>
          <w:color w:val="0070C0"/>
          <w:sz w:val="16"/>
          <w:szCs w:val="16"/>
          <w:lang w:eastAsia="ru-RU" w:bidi="ru-RU"/>
        </w:rPr>
        <w:t>где</w:t>
      </w:r>
      <w:r w:rsidRPr="0060509E">
        <w:rPr>
          <w:rFonts w:ascii="Times New Roman" w:hAnsi="Times New Roman" w:cs="Times New Roman"/>
          <w:color w:val="0070C0"/>
          <w:sz w:val="16"/>
          <w:szCs w:val="16"/>
        </w:rPr>
        <w:t xml:space="preserve"> </w:t>
      </w:r>
      <w:r w:rsidRPr="0060509E">
        <w:rPr>
          <w:rFonts w:ascii="Times New Roman" w:hAnsi="Times New Roman" w:cs="Times New Roman"/>
          <w:color w:val="0070C0"/>
          <w:sz w:val="16"/>
          <w:szCs w:val="16"/>
          <w:lang w:eastAsia="ru-RU" w:bidi="ru-RU"/>
        </w:rPr>
        <w:t xml:space="preserve">находился </w:t>
      </w:r>
      <w:r w:rsidRPr="0060509E">
        <w:rPr>
          <w:rFonts w:ascii="Times New Roman" w:hAnsi="Times New Roman" w:cs="Times New Roman"/>
          <w:color w:val="0070C0"/>
          <w:sz w:val="16"/>
          <w:szCs w:val="16"/>
        </w:rPr>
        <w:t>ш</w:t>
      </w:r>
      <w:r w:rsidRPr="0060509E">
        <w:rPr>
          <w:rFonts w:ascii="Times New Roman" w:hAnsi="Times New Roman" w:cs="Times New Roman"/>
          <w:color w:val="0070C0"/>
          <w:sz w:val="16"/>
          <w:szCs w:val="16"/>
          <w:lang w:eastAsia="ru-RU" w:bidi="ru-RU"/>
        </w:rPr>
        <w:t>таб белогвардейцев,</w:t>
      </w:r>
      <w:r w:rsidRPr="0060509E">
        <w:rPr>
          <w:rFonts w:ascii="Times New Roman" w:hAnsi="Times New Roman" w:cs="Times New Roman"/>
          <w:color w:val="0070C0"/>
          <w:sz w:val="16"/>
          <w:szCs w:val="16"/>
        </w:rPr>
        <w:t xml:space="preserve"> </w:t>
      </w:r>
      <w:r w:rsidRPr="0060509E">
        <w:rPr>
          <w:rFonts w:ascii="Times New Roman" w:hAnsi="Times New Roman" w:cs="Times New Roman"/>
          <w:color w:val="0070C0"/>
          <w:sz w:val="16"/>
          <w:szCs w:val="16"/>
          <w:lang w:eastAsia="ru-RU" w:bidi="ru-RU"/>
        </w:rPr>
        <w:t>и потопил несколько рыбалок,</w:t>
      </w:r>
      <w:r w:rsidRPr="0060509E">
        <w:rPr>
          <w:rFonts w:ascii="Times New Roman" w:hAnsi="Times New Roman" w:cs="Times New Roman"/>
          <w:color w:val="0070C0"/>
          <w:sz w:val="16"/>
          <w:szCs w:val="16"/>
        </w:rPr>
        <w:t xml:space="preserve"> </w:t>
      </w:r>
      <w:r w:rsidRPr="0060509E">
        <w:rPr>
          <w:rFonts w:ascii="Times New Roman" w:hAnsi="Times New Roman" w:cs="Times New Roman"/>
          <w:color w:val="0070C0"/>
          <w:sz w:val="16"/>
          <w:szCs w:val="16"/>
          <w:lang w:eastAsia="ru-RU" w:bidi="ru-RU"/>
        </w:rPr>
        <w:t>воору</w:t>
      </w:r>
      <w:r w:rsidRPr="0060509E">
        <w:rPr>
          <w:rFonts w:ascii="Times New Roman" w:hAnsi="Times New Roman" w:cs="Times New Roman"/>
          <w:color w:val="0070C0"/>
          <w:sz w:val="16"/>
          <w:szCs w:val="16"/>
          <w:lang w:eastAsia="ru-RU" w:bidi="ru-RU"/>
        </w:rPr>
        <w:softHyphen/>
        <w:t xml:space="preserve">женных 37 мм </w:t>
      </w:r>
      <w:r w:rsidRPr="0060509E">
        <w:rPr>
          <w:rFonts w:ascii="Times New Roman" w:hAnsi="Times New Roman" w:cs="Times New Roman"/>
          <w:color w:val="0070C0"/>
          <w:sz w:val="16"/>
          <w:szCs w:val="16"/>
        </w:rPr>
        <w:t>п</w:t>
      </w:r>
      <w:r w:rsidRPr="0060509E">
        <w:rPr>
          <w:rFonts w:ascii="Times New Roman" w:hAnsi="Times New Roman" w:cs="Times New Roman"/>
          <w:color w:val="0070C0"/>
          <w:sz w:val="16"/>
          <w:szCs w:val="16"/>
          <w:lang w:eastAsia="ru-RU" w:bidi="ru-RU"/>
        </w:rPr>
        <w:t>у</w:t>
      </w:r>
      <w:r w:rsidRPr="0060509E">
        <w:rPr>
          <w:rFonts w:ascii="Times New Roman" w:hAnsi="Times New Roman" w:cs="Times New Roman"/>
          <w:color w:val="0070C0"/>
          <w:sz w:val="16"/>
          <w:szCs w:val="16"/>
        </w:rPr>
        <w:t>ш</w:t>
      </w:r>
      <w:r w:rsidRPr="0060509E">
        <w:rPr>
          <w:rFonts w:ascii="Times New Roman" w:hAnsi="Times New Roman" w:cs="Times New Roman"/>
          <w:color w:val="0070C0"/>
          <w:sz w:val="16"/>
          <w:szCs w:val="16"/>
          <w:lang w:eastAsia="ru-RU" w:bidi="ru-RU"/>
        </w:rPr>
        <w:t>ками,</w:t>
      </w:r>
      <w:r w:rsidRPr="0060509E">
        <w:rPr>
          <w:rFonts w:ascii="Times New Roman" w:hAnsi="Times New Roman" w:cs="Times New Roman"/>
          <w:color w:val="0070C0"/>
          <w:sz w:val="16"/>
          <w:szCs w:val="16"/>
        </w:rPr>
        <w:t xml:space="preserve"> </w:t>
      </w:r>
      <w:r w:rsidRPr="0060509E">
        <w:rPr>
          <w:rFonts w:ascii="Times New Roman" w:hAnsi="Times New Roman" w:cs="Times New Roman"/>
          <w:color w:val="0070C0"/>
          <w:sz w:val="16"/>
          <w:szCs w:val="16"/>
          <w:lang w:eastAsia="ru-RU" w:bidi="ru-RU"/>
        </w:rPr>
        <w:t>и в полной темноте вернулся на свою базу.</w:t>
      </w:r>
    </w:p>
    <w:p w14:paraId="1D58CDCF" w14:textId="77777777" w:rsidR="0060509E" w:rsidRPr="0060509E" w:rsidRDefault="0060509E" w:rsidP="0060509E">
      <w:pPr>
        <w:spacing w:after="0" w:line="240" w:lineRule="auto"/>
        <w:jc w:val="both"/>
        <w:rPr>
          <w:rFonts w:ascii="Times New Roman" w:hAnsi="Times New Roman" w:cs="Times New Roman"/>
          <w:color w:val="0070C0"/>
          <w:sz w:val="16"/>
          <w:szCs w:val="16"/>
        </w:rPr>
      </w:pPr>
      <w:r w:rsidRPr="0060509E">
        <w:rPr>
          <w:rFonts w:ascii="Times New Roman" w:hAnsi="Times New Roman" w:cs="Times New Roman"/>
          <w:color w:val="0070C0"/>
          <w:sz w:val="16"/>
          <w:szCs w:val="16"/>
          <w:lang w:eastAsia="ru-RU" w:bidi="ru-RU"/>
        </w:rPr>
        <w:t>/ЦГА</w:t>
      </w:r>
      <w:r w:rsidRPr="0060509E">
        <w:rPr>
          <w:rFonts w:ascii="Times New Roman" w:hAnsi="Times New Roman" w:cs="Times New Roman"/>
          <w:color w:val="0070C0"/>
          <w:sz w:val="16"/>
          <w:szCs w:val="16"/>
        </w:rPr>
        <w:t>В</w:t>
      </w:r>
      <w:r w:rsidRPr="0060509E">
        <w:rPr>
          <w:rFonts w:ascii="Times New Roman" w:hAnsi="Times New Roman" w:cs="Times New Roman"/>
          <w:color w:val="0070C0"/>
          <w:sz w:val="16"/>
          <w:szCs w:val="16"/>
          <w:lang w:eastAsia="ru-RU" w:bidi="ru-RU"/>
        </w:rPr>
        <w:t>МФ,</w:t>
      </w:r>
      <w:r w:rsidRPr="0060509E">
        <w:rPr>
          <w:rFonts w:ascii="Times New Roman" w:hAnsi="Times New Roman" w:cs="Times New Roman"/>
          <w:color w:val="0070C0"/>
          <w:sz w:val="16"/>
          <w:szCs w:val="16"/>
        </w:rPr>
        <w:t xml:space="preserve"> </w:t>
      </w:r>
      <w:r w:rsidRPr="0060509E">
        <w:rPr>
          <w:rFonts w:ascii="Times New Roman" w:hAnsi="Times New Roman" w:cs="Times New Roman"/>
          <w:color w:val="0070C0"/>
          <w:sz w:val="16"/>
          <w:szCs w:val="16"/>
          <w:lang w:eastAsia="ru-RU" w:bidi="ru-RU"/>
        </w:rPr>
        <w:t>ф.</w:t>
      </w:r>
      <w:r w:rsidRPr="0060509E">
        <w:rPr>
          <w:rFonts w:ascii="Times New Roman" w:hAnsi="Times New Roman" w:cs="Times New Roman"/>
          <w:color w:val="0070C0"/>
          <w:sz w:val="16"/>
          <w:szCs w:val="16"/>
        </w:rPr>
        <w:t xml:space="preserve"> </w:t>
      </w:r>
      <w:r w:rsidRPr="0060509E">
        <w:rPr>
          <w:rFonts w:ascii="Times New Roman" w:hAnsi="Times New Roman" w:cs="Times New Roman"/>
          <w:color w:val="0070C0"/>
          <w:sz w:val="16"/>
          <w:szCs w:val="16"/>
          <w:lang w:eastAsia="ru-RU" w:bidi="ru-RU"/>
        </w:rPr>
        <w:t>5б2,</w:t>
      </w:r>
      <w:r w:rsidRPr="0060509E">
        <w:rPr>
          <w:rFonts w:ascii="Times New Roman" w:hAnsi="Times New Roman" w:cs="Times New Roman"/>
          <w:color w:val="0070C0"/>
          <w:sz w:val="16"/>
          <w:szCs w:val="16"/>
        </w:rPr>
        <w:t xml:space="preserve"> оп</w:t>
      </w:r>
      <w:r w:rsidRPr="0060509E">
        <w:rPr>
          <w:rFonts w:ascii="Times New Roman" w:hAnsi="Times New Roman" w:cs="Times New Roman"/>
          <w:color w:val="0070C0"/>
          <w:sz w:val="16"/>
          <w:szCs w:val="16"/>
          <w:lang w:eastAsia="ru-RU" w:bidi="ru-RU"/>
        </w:rPr>
        <w:t>.</w:t>
      </w:r>
      <w:r w:rsidRPr="0060509E">
        <w:rPr>
          <w:rFonts w:ascii="Times New Roman" w:hAnsi="Times New Roman" w:cs="Times New Roman"/>
          <w:color w:val="0070C0"/>
          <w:sz w:val="16"/>
          <w:szCs w:val="16"/>
        </w:rPr>
        <w:t xml:space="preserve"> </w:t>
      </w:r>
      <w:r w:rsidRPr="0060509E">
        <w:rPr>
          <w:rFonts w:ascii="Times New Roman" w:hAnsi="Times New Roman" w:cs="Times New Roman"/>
          <w:color w:val="0070C0"/>
          <w:sz w:val="16"/>
          <w:szCs w:val="16"/>
          <w:lang w:eastAsia="ru-RU" w:bidi="ru-RU"/>
        </w:rPr>
        <w:t>2,</w:t>
      </w:r>
      <w:r w:rsidRPr="0060509E">
        <w:rPr>
          <w:rFonts w:ascii="Times New Roman" w:hAnsi="Times New Roman" w:cs="Times New Roman"/>
          <w:color w:val="0070C0"/>
          <w:sz w:val="16"/>
          <w:szCs w:val="16"/>
        </w:rPr>
        <w:t xml:space="preserve"> д. </w:t>
      </w:r>
      <w:r w:rsidRPr="0060509E">
        <w:rPr>
          <w:rFonts w:ascii="Times New Roman" w:hAnsi="Times New Roman" w:cs="Times New Roman"/>
          <w:color w:val="0070C0"/>
          <w:sz w:val="16"/>
          <w:szCs w:val="16"/>
          <w:lang w:eastAsia="ru-RU" w:bidi="ru-RU"/>
        </w:rPr>
        <w:t>13,</w:t>
      </w:r>
      <w:r w:rsidRPr="0060509E">
        <w:rPr>
          <w:rFonts w:ascii="Times New Roman" w:hAnsi="Times New Roman" w:cs="Times New Roman"/>
          <w:color w:val="0070C0"/>
          <w:sz w:val="16"/>
          <w:szCs w:val="16"/>
        </w:rPr>
        <w:t xml:space="preserve"> л. 63</w:t>
      </w:r>
      <w:r w:rsidRPr="0060509E">
        <w:rPr>
          <w:rFonts w:ascii="Times New Roman" w:hAnsi="Times New Roman" w:cs="Times New Roman"/>
          <w:color w:val="0070C0"/>
          <w:sz w:val="16"/>
          <w:szCs w:val="16"/>
          <w:lang w:eastAsia="ru-RU" w:bidi="ru-RU"/>
        </w:rPr>
        <w:t>/</w:t>
      </w:r>
      <w:r w:rsidRPr="0060509E">
        <w:rPr>
          <w:rFonts w:ascii="Times New Roman" w:hAnsi="Times New Roman" w:cs="Times New Roman"/>
          <w:color w:val="0070C0"/>
          <w:sz w:val="16"/>
          <w:szCs w:val="16"/>
        </w:rPr>
        <w:t xml:space="preserve"> (23370).</w:t>
      </w:r>
    </w:p>
    <w:p w14:paraId="72DC4DB2" w14:textId="77777777" w:rsidR="0060509E" w:rsidRPr="0060509E" w:rsidRDefault="0060509E" w:rsidP="0060509E">
      <w:pPr>
        <w:spacing w:after="0" w:line="240" w:lineRule="auto"/>
        <w:jc w:val="both"/>
        <w:rPr>
          <w:rFonts w:ascii="Times New Roman" w:hAnsi="Times New Roman" w:cs="Times New Roman"/>
          <w:color w:val="0070C0"/>
          <w:sz w:val="16"/>
          <w:szCs w:val="16"/>
        </w:rPr>
      </w:pPr>
    </w:p>
    <w:p w14:paraId="557EEC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июня 1919 войска </w:t>
      </w:r>
      <w:proofErr w:type="spellStart"/>
      <w:r w:rsidRPr="008E46A9">
        <w:rPr>
          <w:rFonts w:ascii="Times New Roman" w:hAnsi="Times New Roman" w:cs="Times New Roman"/>
          <w:color w:val="000000" w:themeColor="text1"/>
          <w:sz w:val="16"/>
          <w:szCs w:val="16"/>
        </w:rPr>
        <w:t>А.И.Деникина</w:t>
      </w:r>
      <w:proofErr w:type="spellEnd"/>
      <w:r w:rsidRPr="008E46A9">
        <w:rPr>
          <w:rFonts w:ascii="Times New Roman" w:hAnsi="Times New Roman" w:cs="Times New Roman"/>
          <w:color w:val="000000" w:themeColor="text1"/>
          <w:sz w:val="16"/>
          <w:szCs w:val="16"/>
        </w:rPr>
        <w:t xml:space="preserve"> взяли Харьков (3908,293).</w:t>
      </w:r>
    </w:p>
    <w:p w14:paraId="0132FE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65C1E9" w14:textId="77777777" w:rsidR="002D6E4D" w:rsidRPr="008E46A9" w:rsidRDefault="002D6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июня 1919 Добровольческая армия заняла Царицын и Харьков. Деникин рулит. Его поддерживают восставшие "</w:t>
      </w:r>
      <w:proofErr w:type="spellStart"/>
      <w:r w:rsidRPr="008E46A9">
        <w:rPr>
          <w:rFonts w:ascii="Times New Roman" w:hAnsi="Times New Roman" w:cs="Times New Roman"/>
          <w:color w:val="000000" w:themeColor="text1"/>
          <w:sz w:val="16"/>
          <w:szCs w:val="16"/>
        </w:rPr>
        <w:t>Вешенцы</w:t>
      </w:r>
      <w:proofErr w:type="spellEnd"/>
      <w:r w:rsidRPr="008E46A9">
        <w:rPr>
          <w:rFonts w:ascii="Times New Roman" w:hAnsi="Times New Roman" w:cs="Times New Roman"/>
          <w:color w:val="000000" w:themeColor="text1"/>
          <w:sz w:val="16"/>
          <w:szCs w:val="16"/>
        </w:rPr>
        <w:t>" и ребята Григорьева (12629).</w:t>
      </w:r>
    </w:p>
    <w:p w14:paraId="06CCCD68" w14:textId="77777777" w:rsidR="002D6E4D" w:rsidRPr="008E46A9" w:rsidRDefault="002D6E4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F0D1E0"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25 июня</w:t>
      </w:r>
      <w:r w:rsidRPr="008E46A9">
        <w:rPr>
          <w:rFonts w:ascii="Times New Roman" w:hAnsi="Times New Roman" w:cs="Times New Roman"/>
          <w:color w:val="000000" w:themeColor="text1"/>
          <w:sz w:val="16"/>
          <w:szCs w:val="16"/>
        </w:rPr>
        <w:t xml:space="preserve"> в 1919 году состоялось самое крупное сражение между американскими интервентами и красными партизанами на Дальнем Востоке России. На роту американцев (92 человек) на станции Романовка напали 300 партизан. Американцы потеряли убитыми и ранеными 51 человека (14933).</w:t>
      </w:r>
    </w:p>
    <w:p w14:paraId="26B084B0"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p>
    <w:p w14:paraId="5CDF0B02" w14:textId="77777777" w:rsidR="002D6E4D"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3B638F8" w14:textId="77777777" w:rsidR="002D6E4D" w:rsidRPr="008E46A9" w:rsidRDefault="002D6E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B47B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июня 1919 для всех трудящихся были введены трудовые книжки (3908,293).</w:t>
      </w:r>
    </w:p>
    <w:p w14:paraId="17003A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043D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6C69F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3394A"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25 июня</w:t>
      </w:r>
      <w:r w:rsidRPr="008E46A9">
        <w:rPr>
          <w:rFonts w:ascii="Times New Roman" w:hAnsi="Times New Roman" w:cs="Times New Roman"/>
          <w:color w:val="000000" w:themeColor="text1"/>
          <w:sz w:val="16"/>
          <w:szCs w:val="16"/>
        </w:rPr>
        <w:t xml:space="preserve"> в 1919 году первый полет металлического пассажирского самолета </w:t>
      </w:r>
      <w:hyperlink r:id="rId73" w:tgtFrame="_blank" w:history="1">
        <w:r w:rsidRPr="008E46A9">
          <w:rPr>
            <w:rFonts w:ascii="Times New Roman" w:hAnsi="Times New Roman" w:cs="Times New Roman"/>
            <w:color w:val="000000" w:themeColor="text1"/>
            <w:sz w:val="16"/>
            <w:szCs w:val="16"/>
          </w:rPr>
          <w:t>«Юнкерс» «</w:t>
        </w:r>
        <w:proofErr w:type="spellStart"/>
        <w:r w:rsidRPr="008E46A9">
          <w:rPr>
            <w:rFonts w:ascii="Times New Roman" w:hAnsi="Times New Roman" w:cs="Times New Roman"/>
            <w:color w:val="000000" w:themeColor="text1"/>
            <w:sz w:val="16"/>
            <w:szCs w:val="16"/>
          </w:rPr>
          <w:t>Ju</w:t>
        </w:r>
        <w:proofErr w:type="spellEnd"/>
        <w:r w:rsidRPr="008E46A9">
          <w:rPr>
            <w:rFonts w:ascii="Times New Roman" w:hAnsi="Times New Roman" w:cs="Times New Roman"/>
            <w:color w:val="000000" w:themeColor="text1"/>
            <w:sz w:val="16"/>
            <w:szCs w:val="16"/>
          </w:rPr>
          <w:t xml:space="preserve"> F-13», </w:t>
        </w:r>
      </w:hyperlink>
      <w:r w:rsidRPr="008E46A9">
        <w:rPr>
          <w:rFonts w:ascii="Times New Roman" w:hAnsi="Times New Roman" w:cs="Times New Roman"/>
          <w:color w:val="000000" w:themeColor="text1"/>
          <w:sz w:val="16"/>
          <w:szCs w:val="16"/>
        </w:rPr>
        <w:t xml:space="preserve">(пилот Эмиль Монц - </w:t>
      </w:r>
      <w:proofErr w:type="spellStart"/>
      <w:r w:rsidRPr="008E46A9">
        <w:rPr>
          <w:rFonts w:ascii="Times New Roman" w:hAnsi="Times New Roman" w:cs="Times New Roman"/>
          <w:color w:val="000000" w:themeColor="text1"/>
          <w:sz w:val="16"/>
          <w:szCs w:val="16"/>
        </w:rPr>
        <w:t>Emil</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Monz</w:t>
      </w:r>
      <w:proofErr w:type="spellEnd"/>
      <w:r w:rsidRPr="008E46A9">
        <w:rPr>
          <w:rFonts w:ascii="Times New Roman" w:hAnsi="Times New Roman" w:cs="Times New Roman"/>
          <w:color w:val="000000" w:themeColor="text1"/>
          <w:sz w:val="16"/>
          <w:szCs w:val="16"/>
        </w:rPr>
        <w:t xml:space="preserve">).. Испытания проходили успешно. Этому способствовала установка более мощного мотора BMW </w:t>
      </w:r>
      <w:proofErr w:type="spellStart"/>
      <w:r w:rsidRPr="008E46A9">
        <w:rPr>
          <w:rFonts w:ascii="Times New Roman" w:hAnsi="Times New Roman" w:cs="Times New Roman"/>
          <w:color w:val="000000" w:themeColor="text1"/>
          <w:sz w:val="16"/>
          <w:szCs w:val="16"/>
        </w:rPr>
        <w:t>IIIa</w:t>
      </w:r>
      <w:proofErr w:type="spellEnd"/>
      <w:r w:rsidRPr="008E46A9">
        <w:rPr>
          <w:rFonts w:ascii="Times New Roman" w:hAnsi="Times New Roman" w:cs="Times New Roman"/>
          <w:color w:val="000000" w:themeColor="text1"/>
          <w:sz w:val="16"/>
          <w:szCs w:val="16"/>
        </w:rPr>
        <w:t xml:space="preserve"> - 185 л.с. Уже в июле авиалайнер получил сертификат, позволявший использовать его на авиалиниях. В сентябре самолёт установил рекорд высоты - 6750 метров. Это был первый настоящий пассажирский самолёт. Он специально создавался для перевозки пассажиров, имел прочную и долговечную цельнометаллическую конструкцию, удобный 4-х местный пассажирский салон, хорошие экономические показатели. Благодаря этому авиалайнер был очень популярен в Европе. Всего было построено 322 самолёта (14933).</w:t>
      </w:r>
    </w:p>
    <w:p w14:paraId="1419A2A7"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p>
    <w:p w14:paraId="3681A12F"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июня 1919 г. взлетел исключительно удачный и успешный первый в мире алюминиевый пассажирский самолёт </w:t>
      </w:r>
      <w:proofErr w:type="spellStart"/>
      <w:r w:rsidRPr="008E46A9">
        <w:rPr>
          <w:rFonts w:ascii="Times New Roman" w:hAnsi="Times New Roman" w:cs="Times New Roman"/>
          <w:color w:val="000000" w:themeColor="text1"/>
          <w:sz w:val="16"/>
          <w:szCs w:val="16"/>
          <w:lang w:val="en-US"/>
        </w:rPr>
        <w:t>JunkersF</w:t>
      </w:r>
      <w:proofErr w:type="spellEnd"/>
      <w:r w:rsidRPr="008E46A9">
        <w:rPr>
          <w:rFonts w:ascii="Times New Roman" w:hAnsi="Times New Roman" w:cs="Times New Roman"/>
          <w:color w:val="000000" w:themeColor="text1"/>
          <w:sz w:val="16"/>
          <w:szCs w:val="16"/>
        </w:rPr>
        <w:t xml:space="preserve">13 (конструктор </w:t>
      </w:r>
      <w:proofErr w:type="spellStart"/>
      <w:r w:rsidRPr="008E46A9">
        <w:rPr>
          <w:rFonts w:ascii="Times New Roman" w:hAnsi="Times New Roman" w:cs="Times New Roman"/>
          <w:color w:val="000000" w:themeColor="text1"/>
          <w:sz w:val="16"/>
          <w:szCs w:val="16"/>
          <w:lang w:val="en-US"/>
        </w:rPr>
        <w:t>OttoReuter</w:t>
      </w:r>
      <w:proofErr w:type="spellEnd"/>
      <w:r w:rsidRPr="008E46A9">
        <w:rPr>
          <w:rFonts w:ascii="Times New Roman" w:hAnsi="Times New Roman" w:cs="Times New Roman"/>
          <w:color w:val="000000" w:themeColor="text1"/>
          <w:sz w:val="16"/>
          <w:szCs w:val="16"/>
        </w:rPr>
        <w:t xml:space="preserve">, лётчик-испытатель </w:t>
      </w:r>
      <w:proofErr w:type="spellStart"/>
      <w:r w:rsidRPr="008E46A9">
        <w:rPr>
          <w:rFonts w:ascii="Times New Roman" w:hAnsi="Times New Roman" w:cs="Times New Roman"/>
          <w:color w:val="000000" w:themeColor="text1"/>
          <w:sz w:val="16"/>
          <w:szCs w:val="16"/>
          <w:lang w:val="en-US"/>
        </w:rPr>
        <w:t>EmilMonz</w:t>
      </w:r>
      <w:proofErr w:type="spellEnd"/>
      <w:r w:rsidRPr="008E46A9">
        <w:rPr>
          <w:rFonts w:ascii="Times New Roman" w:hAnsi="Times New Roman" w:cs="Times New Roman"/>
          <w:color w:val="000000" w:themeColor="text1"/>
          <w:sz w:val="16"/>
          <w:szCs w:val="16"/>
        </w:rPr>
        <w:t>). Всего построили 314 таких самолётов во множестве вариантов, с моторами мощностью {от 160 л.с. (</w:t>
      </w:r>
      <w:proofErr w:type="spellStart"/>
      <w:r w:rsidRPr="008E46A9">
        <w:rPr>
          <w:rFonts w:ascii="Times New Roman" w:hAnsi="Times New Roman" w:cs="Times New Roman"/>
          <w:color w:val="000000" w:themeColor="text1"/>
          <w:sz w:val="16"/>
          <w:szCs w:val="16"/>
          <w:lang w:val="en-US"/>
        </w:rPr>
        <w:t>MercedesD</w:t>
      </w:r>
      <w:proofErr w:type="spellEnd"/>
      <w:r w:rsidRPr="008E46A9">
        <w:rPr>
          <w:rFonts w:ascii="Times New Roman" w:hAnsi="Times New Roman" w:cs="Times New Roman"/>
          <w:color w:val="000000" w:themeColor="text1"/>
          <w:sz w:val="16"/>
          <w:szCs w:val="16"/>
        </w:rPr>
        <w:t>.Ш) - до 450 л.с. (</w:t>
      </w:r>
      <w:r w:rsidRPr="008E46A9">
        <w:rPr>
          <w:rFonts w:ascii="Times New Roman" w:hAnsi="Times New Roman" w:cs="Times New Roman"/>
          <w:color w:val="000000" w:themeColor="text1"/>
          <w:sz w:val="16"/>
          <w:szCs w:val="16"/>
          <w:lang w:val="en-US"/>
        </w:rPr>
        <w:t>E</w:t>
      </w:r>
      <w:r w:rsidRPr="008E46A9">
        <w:rPr>
          <w:rFonts w:ascii="Times New Roman" w:hAnsi="Times New Roman" w:cs="Times New Roman"/>
          <w:color w:val="000000" w:themeColor="text1"/>
          <w:sz w:val="16"/>
          <w:szCs w:val="16"/>
        </w:rPr>
        <w:t xml:space="preserve">-1340С, вариант </w:t>
      </w:r>
      <w:r w:rsidRPr="008E46A9">
        <w:rPr>
          <w:rFonts w:ascii="Times New Roman" w:hAnsi="Times New Roman" w:cs="Times New Roman"/>
          <w:color w:val="000000" w:themeColor="text1"/>
          <w:sz w:val="16"/>
          <w:szCs w:val="16"/>
          <w:lang w:val="en-US"/>
        </w:rPr>
        <w:t>R</w:t>
      </w:r>
      <w:r w:rsidRPr="008E46A9">
        <w:rPr>
          <w:rFonts w:ascii="Times New Roman" w:hAnsi="Times New Roman" w:cs="Times New Roman"/>
          <w:color w:val="000000" w:themeColor="text1"/>
          <w:sz w:val="16"/>
          <w:szCs w:val="16"/>
        </w:rPr>
        <w:t>.13</w:t>
      </w:r>
      <w:r w:rsidRPr="008E46A9">
        <w:rPr>
          <w:rFonts w:ascii="Times New Roman" w:hAnsi="Times New Roman" w:cs="Times New Roman"/>
          <w:color w:val="000000" w:themeColor="text1"/>
          <w:sz w:val="16"/>
          <w:szCs w:val="16"/>
          <w:lang w:val="en-US"/>
        </w:rPr>
        <w:t>kau</w:t>
      </w:r>
      <w:r w:rsidRPr="008E46A9">
        <w:rPr>
          <w:rFonts w:ascii="Times New Roman" w:hAnsi="Times New Roman" w:cs="Times New Roman"/>
          <w:color w:val="000000" w:themeColor="text1"/>
          <w:sz w:val="16"/>
          <w:szCs w:val="16"/>
        </w:rPr>
        <w:t>) (15784).</w:t>
      </w:r>
    </w:p>
    <w:p w14:paraId="26114A9D"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p>
    <w:p w14:paraId="3B6A60B6" w14:textId="77777777" w:rsidR="008076BC" w:rsidRPr="000656BE" w:rsidRDefault="008076BC" w:rsidP="008076BC">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25 июня 1919 г. первый полет совершил прототип Юнкерс F-13, всего до 1932 г. было построено 322 транспортника данного типа. F-13 экспортировался во многие страны мира. Первый трехмоторный самолет Юнкерса G-23 поднялся в небо в 1924 г., через год был готов его усовершенствованный вариант G-24. В 1926 г появились F-24, W-33 и одномоторный W-34, а также трехмоторный транспортный самолет G-31 (24200).</w:t>
      </w:r>
    </w:p>
    <w:p w14:paraId="7B0D0C3E" w14:textId="77777777" w:rsidR="008076BC" w:rsidRPr="000656BE" w:rsidRDefault="008076BC" w:rsidP="008076BC">
      <w:pPr>
        <w:spacing w:after="0" w:line="240" w:lineRule="auto"/>
        <w:rPr>
          <w:rFonts w:ascii="Times New Roman" w:hAnsi="Times New Roman" w:cs="Times New Roman"/>
          <w:color w:val="0070C0"/>
          <w:sz w:val="16"/>
          <w:szCs w:val="16"/>
        </w:rPr>
      </w:pPr>
    </w:p>
    <w:p w14:paraId="006827E7" w14:textId="77777777" w:rsidR="00653006" w:rsidRPr="008E46A9" w:rsidRDefault="006530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июня 1919 состоялся первый полет цельнометаллического пассажирского самолета Ю-F-13 (274).</w:t>
      </w:r>
    </w:p>
    <w:p w14:paraId="36CF8B9B" w14:textId="77777777" w:rsidR="00653006" w:rsidRPr="008E46A9" w:rsidRDefault="006530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B861C" w14:textId="77777777" w:rsidR="00653006" w:rsidRPr="008E46A9" w:rsidRDefault="00653006"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июня 1919 г. состоялся первый полет металлического пассажирского самолета Юнкерс J13 (6395).</w:t>
      </w:r>
    </w:p>
    <w:p w14:paraId="47C4CF5E" w14:textId="77777777" w:rsidR="00653006" w:rsidRPr="008E46A9" w:rsidRDefault="00653006"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AEBD71" w14:textId="77777777" w:rsidR="00D727D6" w:rsidRPr="008E46A9" w:rsidRDefault="00D727D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июня 1919 первый в мире цельнометаллический коммерческий самолет </w:t>
      </w:r>
      <w:proofErr w:type="spellStart"/>
      <w:r w:rsidRPr="008E46A9">
        <w:rPr>
          <w:rFonts w:ascii="Times New Roman" w:hAnsi="Times New Roman" w:cs="Times New Roman"/>
          <w:color w:val="000000" w:themeColor="text1"/>
          <w:sz w:val="16"/>
          <w:szCs w:val="16"/>
        </w:rPr>
        <w:t>Junkers</w:t>
      </w:r>
      <w:proofErr w:type="spellEnd"/>
      <w:r w:rsidRPr="008E46A9">
        <w:rPr>
          <w:rFonts w:ascii="Times New Roman" w:hAnsi="Times New Roman" w:cs="Times New Roman"/>
          <w:color w:val="000000" w:themeColor="text1"/>
          <w:sz w:val="16"/>
          <w:szCs w:val="16"/>
        </w:rPr>
        <w:t xml:space="preserve"> F.13 совершает первый полет (20347).</w:t>
      </w:r>
    </w:p>
    <w:p w14:paraId="0BA66D19" w14:textId="77777777" w:rsidR="00D727D6" w:rsidRPr="008E46A9" w:rsidRDefault="00D727D6" w:rsidP="00A30927">
      <w:pPr>
        <w:spacing w:after="0" w:line="240" w:lineRule="auto"/>
        <w:jc w:val="both"/>
        <w:rPr>
          <w:rFonts w:ascii="Times New Roman" w:hAnsi="Times New Roman" w:cs="Times New Roman"/>
          <w:color w:val="000000" w:themeColor="text1"/>
          <w:sz w:val="16"/>
          <w:szCs w:val="16"/>
        </w:rPr>
      </w:pPr>
    </w:p>
    <w:p w14:paraId="0AB411C8" w14:textId="77777777" w:rsidR="00D727D6" w:rsidRPr="008E46A9" w:rsidRDefault="00D727D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июня 1919 первый полет </w:t>
      </w:r>
      <w:proofErr w:type="spellStart"/>
      <w:r w:rsidRPr="008E46A9">
        <w:rPr>
          <w:rFonts w:ascii="Times New Roman" w:hAnsi="Times New Roman" w:cs="Times New Roman"/>
          <w:color w:val="000000" w:themeColor="text1"/>
          <w:sz w:val="16"/>
          <w:szCs w:val="16"/>
        </w:rPr>
        <w:t>Junkers</w:t>
      </w:r>
      <w:proofErr w:type="spellEnd"/>
      <w:r w:rsidRPr="008E46A9">
        <w:rPr>
          <w:rFonts w:ascii="Times New Roman" w:hAnsi="Times New Roman" w:cs="Times New Roman"/>
          <w:color w:val="000000" w:themeColor="text1"/>
          <w:sz w:val="16"/>
          <w:szCs w:val="16"/>
        </w:rPr>
        <w:t xml:space="preserve"> F.13, первого в мире цельнометаллического коммерческого самолета (20347).</w:t>
      </w:r>
    </w:p>
    <w:p w14:paraId="391AD3E3" w14:textId="77777777" w:rsidR="00D727D6" w:rsidRPr="008E46A9" w:rsidRDefault="00D727D6" w:rsidP="00A30927">
      <w:pPr>
        <w:spacing w:after="0" w:line="240" w:lineRule="auto"/>
        <w:jc w:val="both"/>
        <w:rPr>
          <w:rFonts w:ascii="Times New Roman" w:hAnsi="Times New Roman" w:cs="Times New Roman"/>
          <w:color w:val="000000" w:themeColor="text1"/>
          <w:sz w:val="16"/>
          <w:szCs w:val="16"/>
        </w:rPr>
      </w:pPr>
    </w:p>
    <w:p w14:paraId="553F8813" w14:textId="77777777" w:rsidR="00D727D6" w:rsidRPr="008E46A9" w:rsidRDefault="00D727D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июня 1919 - В Германии совершил первый полёт пассажирский цельнометаллический </w:t>
      </w:r>
      <w:proofErr w:type="spellStart"/>
      <w:r w:rsidRPr="008E46A9">
        <w:rPr>
          <w:rFonts w:ascii="Times New Roman" w:hAnsi="Times New Roman" w:cs="Times New Roman"/>
          <w:color w:val="000000" w:themeColor="text1"/>
          <w:sz w:val="16"/>
          <w:szCs w:val="16"/>
        </w:rPr>
        <w:t>Junkers</w:t>
      </w:r>
      <w:proofErr w:type="spellEnd"/>
      <w:r w:rsidRPr="008E46A9">
        <w:rPr>
          <w:rFonts w:ascii="Times New Roman" w:hAnsi="Times New Roman" w:cs="Times New Roman"/>
          <w:color w:val="000000" w:themeColor="text1"/>
          <w:sz w:val="16"/>
          <w:szCs w:val="16"/>
        </w:rPr>
        <w:t xml:space="preserve"> F-13. Это был первый настоящий пассажирский самолёт. Он специально создавался для перевозки пассажиров, имел прочную и долговечную цельнометаллическую конструкцию, удобный 4-х местный пассажирский салон, хорошие экономические показатели. Благодаря этому авиалайнер был очень популярен в Европе. Всего было произведено 322 подобных 6-местных машины (22449).</w:t>
      </w:r>
    </w:p>
    <w:p w14:paraId="01542E3A" w14:textId="77777777" w:rsidR="00D727D6" w:rsidRPr="008E46A9" w:rsidRDefault="00D727D6" w:rsidP="00A30927">
      <w:pPr>
        <w:spacing w:after="0" w:line="240" w:lineRule="auto"/>
        <w:jc w:val="both"/>
        <w:rPr>
          <w:rFonts w:ascii="Times New Roman" w:hAnsi="Times New Roman" w:cs="Times New Roman"/>
          <w:color w:val="000000" w:themeColor="text1"/>
          <w:sz w:val="16"/>
          <w:szCs w:val="16"/>
        </w:rPr>
      </w:pPr>
    </w:p>
    <w:p w14:paraId="645411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июня 1919 Париж. Верховный Совет Парижской конференции официально признал за Польшей право на территорию Восточной Галиции (7445).</w:t>
      </w:r>
    </w:p>
    <w:p w14:paraId="083FB3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57F7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9B724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8DA1F" w14:textId="77777777" w:rsidR="006710AC" w:rsidRPr="008E46A9" w:rsidRDefault="006710AC" w:rsidP="00A30927">
      <w:pPr>
        <w:pStyle w:val="ae"/>
        <w:spacing w:before="0" w:after="0"/>
        <w:jc w:val="both"/>
        <w:rPr>
          <w:color w:val="000000" w:themeColor="text1"/>
          <w:sz w:val="16"/>
          <w:szCs w:val="16"/>
        </w:rPr>
      </w:pPr>
      <w:r w:rsidRPr="008E46A9">
        <w:rPr>
          <w:color w:val="000000" w:themeColor="text1"/>
          <w:sz w:val="16"/>
          <w:szCs w:val="16"/>
        </w:rPr>
        <w:t xml:space="preserve">С 26-го по 29 июня 1919 </w:t>
      </w:r>
      <w:proofErr w:type="spellStart"/>
      <w:r w:rsidRPr="008E46A9">
        <w:rPr>
          <w:color w:val="000000" w:themeColor="text1"/>
          <w:sz w:val="16"/>
          <w:szCs w:val="16"/>
        </w:rPr>
        <w:t>Екатов</w:t>
      </w:r>
      <w:proofErr w:type="spellEnd"/>
      <w:r w:rsidRPr="008E46A9">
        <w:rPr>
          <w:color w:val="000000" w:themeColor="text1"/>
          <w:sz w:val="16"/>
          <w:szCs w:val="16"/>
        </w:rPr>
        <w:t xml:space="preserve">, </w:t>
      </w:r>
      <w:proofErr w:type="spellStart"/>
      <w:r w:rsidRPr="008E46A9">
        <w:rPr>
          <w:color w:val="000000" w:themeColor="text1"/>
          <w:sz w:val="16"/>
          <w:szCs w:val="16"/>
        </w:rPr>
        <w:t>Загудаев</w:t>
      </w:r>
      <w:proofErr w:type="spellEnd"/>
      <w:r w:rsidRPr="008E46A9">
        <w:rPr>
          <w:color w:val="000000" w:themeColor="text1"/>
          <w:sz w:val="16"/>
          <w:szCs w:val="16"/>
        </w:rPr>
        <w:t xml:space="preserve"> и летчик Чарнецкий из 7-го отряда совершили в общем счете 10 боевых вылетов на воздушное прикрытие города Царицын и перехват самолетов противника. Поначалу белые всякий раз уходили, пользуясь преимуществом в высоте и скорости. Но 28 июня </w:t>
      </w:r>
      <w:proofErr w:type="spellStart"/>
      <w:r w:rsidRPr="008E46A9">
        <w:rPr>
          <w:color w:val="000000" w:themeColor="text1"/>
          <w:sz w:val="16"/>
          <w:szCs w:val="16"/>
        </w:rPr>
        <w:t>Загудаев</w:t>
      </w:r>
      <w:proofErr w:type="spellEnd"/>
      <w:r w:rsidRPr="008E46A9">
        <w:rPr>
          <w:color w:val="000000" w:themeColor="text1"/>
          <w:sz w:val="16"/>
          <w:szCs w:val="16"/>
        </w:rPr>
        <w:t xml:space="preserve"> и Чарнецкий, наконец, добились успеха. Южнее Царицына они атаковали «Ньюпор-23», на котором летел деникинский летчик капитан </w:t>
      </w:r>
      <w:proofErr w:type="spellStart"/>
      <w:r w:rsidRPr="008E46A9">
        <w:rPr>
          <w:color w:val="000000" w:themeColor="text1"/>
          <w:sz w:val="16"/>
          <w:szCs w:val="16"/>
        </w:rPr>
        <w:t>Гибер</w:t>
      </w:r>
      <w:proofErr w:type="spellEnd"/>
      <w:r w:rsidRPr="008E46A9">
        <w:rPr>
          <w:color w:val="000000" w:themeColor="text1"/>
          <w:sz w:val="16"/>
          <w:szCs w:val="16"/>
        </w:rPr>
        <w:t>-фон-</w:t>
      </w:r>
      <w:proofErr w:type="spellStart"/>
      <w:r w:rsidRPr="008E46A9">
        <w:rPr>
          <w:color w:val="000000" w:themeColor="text1"/>
          <w:sz w:val="16"/>
          <w:szCs w:val="16"/>
        </w:rPr>
        <w:t>Грейфенфельдс</w:t>
      </w:r>
      <w:proofErr w:type="spellEnd"/>
      <w:r w:rsidRPr="008E46A9">
        <w:rPr>
          <w:color w:val="000000" w:themeColor="text1"/>
          <w:sz w:val="16"/>
          <w:szCs w:val="16"/>
        </w:rPr>
        <w:t xml:space="preserve">. В этот раз белогвардейцу спастись не удалось. Пулеметная очередь </w:t>
      </w:r>
      <w:proofErr w:type="spellStart"/>
      <w:r w:rsidRPr="008E46A9">
        <w:rPr>
          <w:color w:val="000000" w:themeColor="text1"/>
          <w:sz w:val="16"/>
          <w:szCs w:val="16"/>
        </w:rPr>
        <w:t>Загудаева</w:t>
      </w:r>
      <w:proofErr w:type="spellEnd"/>
      <w:r w:rsidRPr="008E46A9">
        <w:rPr>
          <w:color w:val="000000" w:themeColor="text1"/>
          <w:sz w:val="16"/>
          <w:szCs w:val="16"/>
        </w:rPr>
        <w:t xml:space="preserve">, пущенная вдогонку, попала в мотор. Капитан сел, подломив шасси, на советской территории, пытался бежать, но был застрелен красноармейцами. </w:t>
      </w:r>
      <w:proofErr w:type="spellStart"/>
      <w:r w:rsidRPr="008E46A9">
        <w:rPr>
          <w:color w:val="000000" w:themeColor="text1"/>
          <w:sz w:val="16"/>
          <w:szCs w:val="16"/>
        </w:rPr>
        <w:t>Загудаева</w:t>
      </w:r>
      <w:proofErr w:type="spellEnd"/>
      <w:r w:rsidRPr="008E46A9">
        <w:rPr>
          <w:color w:val="000000" w:themeColor="text1"/>
          <w:sz w:val="16"/>
          <w:szCs w:val="16"/>
        </w:rPr>
        <w:t xml:space="preserve"> представили к ордену Красного знамени, хотя на победу претендовали также пулеметчики 38-й дивизии. Согласно докладу комдива Харченко, они вели интенсивный огонь по вражескому аэроплану.</w:t>
      </w:r>
    </w:p>
    <w:p w14:paraId="12D48E90" w14:textId="77777777" w:rsidR="006710AC" w:rsidRPr="008E46A9" w:rsidRDefault="006710AC" w:rsidP="00A30927">
      <w:pPr>
        <w:pStyle w:val="ae"/>
        <w:spacing w:before="0" w:after="0"/>
        <w:jc w:val="both"/>
        <w:rPr>
          <w:color w:val="000000" w:themeColor="text1"/>
          <w:sz w:val="16"/>
          <w:szCs w:val="16"/>
        </w:rPr>
      </w:pPr>
      <w:r w:rsidRPr="008E46A9">
        <w:rPr>
          <w:color w:val="000000" w:themeColor="text1"/>
          <w:sz w:val="16"/>
          <w:szCs w:val="16"/>
        </w:rPr>
        <w:t>Осмотр трофейного самолета показал, что «</w:t>
      </w:r>
      <w:proofErr w:type="spellStart"/>
      <w:r w:rsidRPr="008E46A9">
        <w:rPr>
          <w:color w:val="000000" w:themeColor="text1"/>
          <w:sz w:val="16"/>
          <w:szCs w:val="16"/>
        </w:rPr>
        <w:t>Ньюпор</w:t>
      </w:r>
      <w:proofErr w:type="spellEnd"/>
      <w:r w:rsidRPr="008E46A9">
        <w:rPr>
          <w:color w:val="000000" w:themeColor="text1"/>
          <w:sz w:val="16"/>
          <w:szCs w:val="16"/>
        </w:rPr>
        <w:t>» находился в очень плохом техническом состоянии и, вероятно, был собран из частей и деталей от разных списанных машин. Пулемет на нем отсутствовал. Даже провода к свечам были самодельные, из неизолированной железной проволоки. В кабине нашли две английские пятифунтовые бомбы, которые погибший белый летчик не успел сбросить.</w:t>
      </w:r>
    </w:p>
    <w:p w14:paraId="7F6DDFBC" w14:textId="77777777" w:rsidR="006710AC" w:rsidRPr="008E46A9" w:rsidRDefault="006710AC" w:rsidP="00A30927">
      <w:pPr>
        <w:pStyle w:val="ae"/>
        <w:spacing w:before="0" w:after="0"/>
        <w:jc w:val="both"/>
        <w:rPr>
          <w:color w:val="000000" w:themeColor="text1"/>
          <w:sz w:val="16"/>
          <w:szCs w:val="16"/>
        </w:rPr>
      </w:pPr>
      <w:r w:rsidRPr="008E46A9">
        <w:rPr>
          <w:color w:val="000000" w:themeColor="text1"/>
          <w:sz w:val="16"/>
          <w:szCs w:val="16"/>
        </w:rPr>
        <w:t xml:space="preserve">29-го, в связи с угрозой захвата противником, 4-й </w:t>
      </w:r>
      <w:proofErr w:type="spellStart"/>
      <w:r w:rsidRPr="008E46A9">
        <w:rPr>
          <w:color w:val="000000" w:themeColor="text1"/>
          <w:sz w:val="16"/>
          <w:szCs w:val="16"/>
        </w:rPr>
        <w:t>истротряд</w:t>
      </w:r>
      <w:proofErr w:type="spellEnd"/>
      <w:r w:rsidRPr="008E46A9">
        <w:rPr>
          <w:color w:val="000000" w:themeColor="text1"/>
          <w:sz w:val="16"/>
          <w:szCs w:val="16"/>
        </w:rPr>
        <w:t xml:space="preserve"> получил приказ срочно эвакуироваться в село Безродное, а затем – в поселок Слободка под Камышином. </w:t>
      </w:r>
      <w:proofErr w:type="spellStart"/>
      <w:r w:rsidRPr="008E46A9">
        <w:rPr>
          <w:color w:val="000000" w:themeColor="text1"/>
          <w:sz w:val="16"/>
          <w:szCs w:val="16"/>
        </w:rPr>
        <w:t>Екатову</w:t>
      </w:r>
      <w:proofErr w:type="spellEnd"/>
      <w:r w:rsidRPr="008E46A9">
        <w:rPr>
          <w:color w:val="000000" w:themeColor="text1"/>
          <w:sz w:val="16"/>
          <w:szCs w:val="16"/>
        </w:rPr>
        <w:t xml:space="preserve"> пришлось лететь, несмотря на внезапный приступ малярии. При посадке в полубессознательном состоянии он разбил самолет, но сам чудом остался жив (18569).</w:t>
      </w:r>
    </w:p>
    <w:p w14:paraId="352D1CB1" w14:textId="77777777" w:rsidR="006710AC" w:rsidRPr="008E46A9" w:rsidRDefault="006710AC" w:rsidP="00A30927">
      <w:pPr>
        <w:spacing w:after="0" w:line="240" w:lineRule="auto"/>
        <w:jc w:val="both"/>
        <w:rPr>
          <w:rFonts w:ascii="Times New Roman" w:hAnsi="Times New Roman" w:cs="Times New Roman"/>
          <w:color w:val="000000" w:themeColor="text1"/>
          <w:sz w:val="16"/>
          <w:szCs w:val="16"/>
        </w:rPr>
      </w:pPr>
    </w:p>
    <w:p w14:paraId="1EB293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26 июня по 8 июля 1919 была </w:t>
      </w:r>
      <w:proofErr w:type="spellStart"/>
      <w:r w:rsidRPr="008E46A9">
        <w:rPr>
          <w:rFonts w:ascii="Times New Roman" w:hAnsi="Times New Roman" w:cs="Times New Roman"/>
          <w:color w:val="000000" w:themeColor="text1"/>
          <w:sz w:val="16"/>
          <w:szCs w:val="16"/>
        </w:rPr>
        <w:t>Видлицкая</w:t>
      </w:r>
      <w:proofErr w:type="spellEnd"/>
      <w:r w:rsidRPr="008E46A9">
        <w:rPr>
          <w:rFonts w:ascii="Times New Roman" w:hAnsi="Times New Roman" w:cs="Times New Roman"/>
          <w:color w:val="000000" w:themeColor="text1"/>
          <w:sz w:val="16"/>
          <w:szCs w:val="16"/>
        </w:rPr>
        <w:t xml:space="preserve"> операция 7 армии и Онежской военной флотилии (2438,141).</w:t>
      </w:r>
    </w:p>
    <w:p w14:paraId="43D685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8863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июня 1919 сформирован 1-й конный корпус (</w:t>
      </w:r>
      <w:proofErr w:type="gramStart"/>
      <w:r w:rsidRPr="008E46A9">
        <w:rPr>
          <w:rFonts w:ascii="Times New Roman" w:hAnsi="Times New Roman" w:cs="Times New Roman"/>
          <w:color w:val="000000" w:themeColor="text1"/>
          <w:sz w:val="16"/>
          <w:szCs w:val="16"/>
        </w:rPr>
        <w:t>4963 )</w:t>
      </w:r>
      <w:proofErr w:type="gramEnd"/>
      <w:r w:rsidRPr="008E46A9">
        <w:rPr>
          <w:rFonts w:ascii="Times New Roman" w:hAnsi="Times New Roman" w:cs="Times New Roman"/>
          <w:color w:val="000000" w:themeColor="text1"/>
          <w:sz w:val="16"/>
          <w:szCs w:val="16"/>
        </w:rPr>
        <w:t>.</w:t>
      </w:r>
    </w:p>
    <w:p w14:paraId="68A16C9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CF54FE"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26 июня</w:t>
      </w:r>
      <w:r w:rsidRPr="008E46A9">
        <w:rPr>
          <w:rFonts w:ascii="Times New Roman" w:hAnsi="Times New Roman" w:cs="Times New Roman"/>
          <w:color w:val="000000" w:themeColor="text1"/>
          <w:sz w:val="16"/>
          <w:szCs w:val="16"/>
        </w:rPr>
        <w:t xml:space="preserve"> в 1919 году в РККА сформирован 1-й конный корпус под командованием Семена Буденного (14934).</w:t>
      </w:r>
    </w:p>
    <w:p w14:paraId="13FC44FB"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p>
    <w:p w14:paraId="4FEF0735" w14:textId="77777777" w:rsidR="00331249" w:rsidRPr="008E46A9"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июня 1919 г., согласно «Журнала военных действий 47-го дивизиона Королевских Воздушных Сил»:</w:t>
      </w:r>
    </w:p>
    <w:p w14:paraId="1FF454AC" w14:textId="77777777" w:rsidR="00331249" w:rsidRPr="008E46A9"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«Хорошая погода. Две машины – летчики: кап. Дэвис и </w:t>
      </w:r>
      <w:proofErr w:type="spellStart"/>
      <w:r w:rsidRPr="008E46A9">
        <w:rPr>
          <w:rFonts w:ascii="Times New Roman" w:hAnsi="Times New Roman" w:cs="Times New Roman"/>
          <w:color w:val="000000" w:themeColor="text1"/>
          <w:sz w:val="16"/>
          <w:szCs w:val="16"/>
        </w:rPr>
        <w:t>лейт</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Элви</w:t>
      </w:r>
      <w:proofErr w:type="spellEnd"/>
      <w:r w:rsidRPr="008E46A9">
        <w:rPr>
          <w:rFonts w:ascii="Times New Roman" w:hAnsi="Times New Roman" w:cs="Times New Roman"/>
          <w:color w:val="000000" w:themeColor="text1"/>
          <w:sz w:val="16"/>
          <w:szCs w:val="16"/>
        </w:rPr>
        <w:t xml:space="preserve">, наблюдатели: </w:t>
      </w:r>
      <w:proofErr w:type="spellStart"/>
      <w:r w:rsidRPr="008E46A9">
        <w:rPr>
          <w:rFonts w:ascii="Times New Roman" w:hAnsi="Times New Roman" w:cs="Times New Roman"/>
          <w:color w:val="000000" w:themeColor="text1"/>
          <w:sz w:val="16"/>
          <w:szCs w:val="16"/>
        </w:rPr>
        <w:t>лейт</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Мэнн</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Хопвуд</w:t>
      </w:r>
      <w:proofErr w:type="spellEnd"/>
      <w:r w:rsidRPr="008E46A9">
        <w:rPr>
          <w:rFonts w:ascii="Times New Roman" w:hAnsi="Times New Roman" w:cs="Times New Roman"/>
          <w:color w:val="000000" w:themeColor="text1"/>
          <w:sz w:val="16"/>
          <w:szCs w:val="16"/>
        </w:rPr>
        <w:t xml:space="preserve"> в 9 часов бомбили Царицын. Замечены прямые попадания в дома и баржи. Бомбы сброшены также на станцию. Точному наблюдению результатов мешали облака. Выпущено 800 патронов, сброшено восемь 20-фунтовых и две 112-фунтовые бомбы.</w:t>
      </w:r>
    </w:p>
    <w:p w14:paraId="7B610AD8" w14:textId="77777777" w:rsidR="00331249" w:rsidRPr="008E46A9"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16 час. 10 мин. три машины – летчики: </w:t>
      </w:r>
      <w:proofErr w:type="spellStart"/>
      <w:r w:rsidRPr="008E46A9">
        <w:rPr>
          <w:rFonts w:ascii="Times New Roman" w:hAnsi="Times New Roman" w:cs="Times New Roman"/>
          <w:color w:val="000000" w:themeColor="text1"/>
          <w:sz w:val="16"/>
          <w:szCs w:val="16"/>
        </w:rPr>
        <w:t>лейт</w:t>
      </w:r>
      <w:proofErr w:type="spellEnd"/>
      <w:r w:rsidRPr="008E46A9">
        <w:rPr>
          <w:rFonts w:ascii="Times New Roman" w:hAnsi="Times New Roman" w:cs="Times New Roman"/>
          <w:color w:val="000000" w:themeColor="text1"/>
          <w:sz w:val="16"/>
          <w:szCs w:val="16"/>
        </w:rPr>
        <w:t xml:space="preserve">. Уайт, </w:t>
      </w:r>
      <w:proofErr w:type="spellStart"/>
      <w:r w:rsidRPr="008E46A9">
        <w:rPr>
          <w:rFonts w:ascii="Times New Roman" w:hAnsi="Times New Roman" w:cs="Times New Roman"/>
          <w:color w:val="000000" w:themeColor="text1"/>
          <w:sz w:val="16"/>
          <w:szCs w:val="16"/>
        </w:rPr>
        <w:t>Верити</w:t>
      </w:r>
      <w:proofErr w:type="spellEnd"/>
      <w:r w:rsidRPr="008E46A9">
        <w:rPr>
          <w:rFonts w:ascii="Times New Roman" w:hAnsi="Times New Roman" w:cs="Times New Roman"/>
          <w:color w:val="000000" w:themeColor="text1"/>
          <w:sz w:val="16"/>
          <w:szCs w:val="16"/>
        </w:rPr>
        <w:t xml:space="preserve"> и Рейнольдс, наблюдатели: </w:t>
      </w:r>
      <w:proofErr w:type="spellStart"/>
      <w:r w:rsidRPr="008E46A9">
        <w:rPr>
          <w:rFonts w:ascii="Times New Roman" w:hAnsi="Times New Roman" w:cs="Times New Roman"/>
          <w:color w:val="000000" w:themeColor="text1"/>
          <w:sz w:val="16"/>
          <w:szCs w:val="16"/>
        </w:rPr>
        <w:t>лейт</w:t>
      </w:r>
      <w:proofErr w:type="spellEnd"/>
      <w:r w:rsidRPr="008E46A9">
        <w:rPr>
          <w:rFonts w:ascii="Times New Roman" w:hAnsi="Times New Roman" w:cs="Times New Roman"/>
          <w:color w:val="000000" w:themeColor="text1"/>
          <w:sz w:val="16"/>
          <w:szCs w:val="16"/>
        </w:rPr>
        <w:t xml:space="preserve">. Томсон, Мак-Ивен и Филлип вылетели для бомбардировки станций Гумрак и Котлубань. Сброшены шестнадцать 20-фунтовых и две 112-фунтовые бомбы. Прямые попадания в станции и подвижный состав, а также – в конницу и обозы. Одна бомба разорвалась в группе из примерно 200 кавалеристов с хорошим результатом. По кавалерии и обозам выпущено 1500 патронов. Большое скопление войск и обозов в районе Котлубань – Гумрак, но движение по дорогам очень слабое. После возвращения одна из лопастей винта на машине </w:t>
      </w:r>
      <w:proofErr w:type="spellStart"/>
      <w:r w:rsidRPr="008E46A9">
        <w:rPr>
          <w:rFonts w:ascii="Times New Roman" w:hAnsi="Times New Roman" w:cs="Times New Roman"/>
          <w:color w:val="000000" w:themeColor="text1"/>
          <w:sz w:val="16"/>
          <w:szCs w:val="16"/>
        </w:rPr>
        <w:t>лейт</w:t>
      </w:r>
      <w:proofErr w:type="spellEnd"/>
      <w:r w:rsidRPr="008E46A9">
        <w:rPr>
          <w:rFonts w:ascii="Times New Roman" w:hAnsi="Times New Roman" w:cs="Times New Roman"/>
          <w:color w:val="000000" w:themeColor="text1"/>
          <w:sz w:val="16"/>
          <w:szCs w:val="16"/>
        </w:rPr>
        <w:t>. Уайта оказалась расщепленной от конца до втулки».</w:t>
      </w:r>
    </w:p>
    <w:p w14:paraId="54EA01CB" w14:textId="77777777" w:rsidR="00331249" w:rsidRPr="008E46A9"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«27 июня. В 8 час. 25 мин. </w:t>
      </w:r>
      <w:proofErr w:type="spellStart"/>
      <w:r w:rsidRPr="008E46A9">
        <w:rPr>
          <w:rFonts w:ascii="Times New Roman" w:hAnsi="Times New Roman" w:cs="Times New Roman"/>
          <w:color w:val="000000" w:themeColor="text1"/>
          <w:sz w:val="16"/>
          <w:szCs w:val="16"/>
        </w:rPr>
        <w:t>лейт</w:t>
      </w:r>
      <w:proofErr w:type="spellEnd"/>
      <w:r w:rsidRPr="008E46A9">
        <w:rPr>
          <w:rFonts w:ascii="Times New Roman" w:hAnsi="Times New Roman" w:cs="Times New Roman"/>
          <w:color w:val="000000" w:themeColor="text1"/>
          <w:sz w:val="16"/>
          <w:szCs w:val="16"/>
        </w:rPr>
        <w:t>. Уайт вылетел в Червленную, где сделал посадку и взял майора танкового корпуса Брюса для разведки расположения противника. Возвратился на аэродром в 12 час.</w:t>
      </w:r>
    </w:p>
    <w:p w14:paraId="3053B65E" w14:textId="77777777" w:rsidR="00331249" w:rsidRPr="008E46A9"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14 час. </w:t>
      </w:r>
      <w:proofErr w:type="spellStart"/>
      <w:r w:rsidRPr="008E46A9">
        <w:rPr>
          <w:rFonts w:ascii="Times New Roman" w:hAnsi="Times New Roman" w:cs="Times New Roman"/>
          <w:color w:val="000000" w:themeColor="text1"/>
          <w:sz w:val="16"/>
          <w:szCs w:val="16"/>
        </w:rPr>
        <w:t>лейт</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Клэви</w:t>
      </w:r>
      <w:proofErr w:type="spellEnd"/>
      <w:r w:rsidRPr="008E46A9">
        <w:rPr>
          <w:rFonts w:ascii="Times New Roman" w:hAnsi="Times New Roman" w:cs="Times New Roman"/>
          <w:color w:val="000000" w:themeColor="text1"/>
          <w:sz w:val="16"/>
          <w:szCs w:val="16"/>
        </w:rPr>
        <w:t xml:space="preserve"> с </w:t>
      </w:r>
      <w:proofErr w:type="spellStart"/>
      <w:r w:rsidRPr="008E46A9">
        <w:rPr>
          <w:rFonts w:ascii="Times New Roman" w:hAnsi="Times New Roman" w:cs="Times New Roman"/>
          <w:color w:val="000000" w:themeColor="text1"/>
          <w:sz w:val="16"/>
          <w:szCs w:val="16"/>
        </w:rPr>
        <w:t>лейт</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Хопвудом</w:t>
      </w:r>
      <w:proofErr w:type="spellEnd"/>
      <w:r w:rsidRPr="008E46A9">
        <w:rPr>
          <w:rFonts w:ascii="Times New Roman" w:hAnsi="Times New Roman" w:cs="Times New Roman"/>
          <w:color w:val="000000" w:themeColor="text1"/>
          <w:sz w:val="16"/>
          <w:szCs w:val="16"/>
        </w:rPr>
        <w:t xml:space="preserve"> вылетели для бомбардировки станции Гумрак и села </w:t>
      </w:r>
      <w:proofErr w:type="spellStart"/>
      <w:r w:rsidRPr="008E46A9">
        <w:rPr>
          <w:rFonts w:ascii="Times New Roman" w:hAnsi="Times New Roman" w:cs="Times New Roman"/>
          <w:color w:val="000000" w:themeColor="text1"/>
          <w:sz w:val="16"/>
          <w:szCs w:val="16"/>
        </w:rPr>
        <w:t>Воропоново</w:t>
      </w:r>
      <w:proofErr w:type="spellEnd"/>
      <w:r w:rsidRPr="008E46A9">
        <w:rPr>
          <w:rFonts w:ascii="Times New Roman" w:hAnsi="Times New Roman" w:cs="Times New Roman"/>
          <w:color w:val="000000" w:themeColor="text1"/>
          <w:sz w:val="16"/>
          <w:szCs w:val="16"/>
        </w:rPr>
        <w:t>, где находились войска противника. Нанесены потери войскам и обозам. Обозы были расположены парком, так что потери, вероятно, серьезны. Сброшено восемь 20-фунтовых бомб и выпущено 500 патронов. Возвращение в 16 час. 15 мин.».</w:t>
      </w:r>
    </w:p>
    <w:p w14:paraId="16880406" w14:textId="77777777" w:rsidR="00331249" w:rsidRPr="008E46A9" w:rsidRDefault="0033124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29-го июня 1919 британские самолеты перебазировались на аэродром у станицы Червленая (17065).</w:t>
      </w:r>
    </w:p>
    <w:p w14:paraId="7B0F25C7" w14:textId="77777777" w:rsidR="00331249" w:rsidRPr="008E46A9" w:rsidRDefault="0033124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294E1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lastRenderedPageBreak/>
        <w:t>Жизнь и внутренняя политика:</w:t>
      </w:r>
    </w:p>
    <w:p w14:paraId="3EA47E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98A12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июня 1919 создан комсомол Украины (4962).</w:t>
      </w:r>
    </w:p>
    <w:p w14:paraId="456BF1A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23216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3C58F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1AA56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июня 1919 вышел первый номер газеты “Нью-Йорк Дейли </w:t>
      </w:r>
      <w:proofErr w:type="spellStart"/>
      <w:r w:rsidRPr="008E46A9">
        <w:rPr>
          <w:rFonts w:ascii="Times New Roman" w:hAnsi="Times New Roman" w:cs="Times New Roman"/>
          <w:color w:val="000000" w:themeColor="text1"/>
          <w:sz w:val="16"/>
          <w:szCs w:val="16"/>
        </w:rPr>
        <w:t>Ньюз</w:t>
      </w:r>
      <w:proofErr w:type="spellEnd"/>
      <w:r w:rsidRPr="008E46A9">
        <w:rPr>
          <w:rFonts w:ascii="Times New Roman" w:hAnsi="Times New Roman" w:cs="Times New Roman"/>
          <w:color w:val="000000" w:themeColor="text1"/>
          <w:sz w:val="16"/>
          <w:szCs w:val="16"/>
        </w:rPr>
        <w:t>” (4962).</w:t>
      </w:r>
    </w:p>
    <w:p w14:paraId="424925F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42F0C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21C50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18C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июня 1919 была высадка десанта у Видлицы в ходе обороны Петрограда. </w:t>
      </w:r>
    </w:p>
    <w:p w14:paraId="5A931B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Одновременно с главным ударом войск интервентов и Северного корпуса Юденича с запада и юго-запада на Петроград началось наступление белофиннов между Ладожским и Онежским озерами и интервентов вдоль Мурманской ж. д. в направлении на Петрозаводск для создания угрозы Петрограду с северо-востока. 21 апреля «Олонецкая добровольческая армия» белофиннов (2 тыс. человек) захватила пос. Видлица и готовилась к дальнейшему наступлению. Стремясь сорвать план интервентов, командование Красной Армии решило внезапным комбинированным ударом частей 1-й стрелковой дивизии и ОВФ (13 кораблей, в том числе 2 эсминца МСБМ, под командованием Э. С. </w:t>
      </w:r>
      <w:proofErr w:type="spellStart"/>
      <w:r w:rsidRPr="008E46A9">
        <w:rPr>
          <w:rFonts w:ascii="Times New Roman" w:hAnsi="Times New Roman" w:cs="Times New Roman"/>
          <w:color w:val="000000" w:themeColor="text1"/>
          <w:sz w:val="16"/>
          <w:szCs w:val="16"/>
        </w:rPr>
        <w:t>Панцержанского</w:t>
      </w:r>
      <w:proofErr w:type="spellEnd"/>
      <w:r w:rsidRPr="008E46A9">
        <w:rPr>
          <w:rFonts w:ascii="Times New Roman" w:hAnsi="Times New Roman" w:cs="Times New Roman"/>
          <w:color w:val="000000" w:themeColor="text1"/>
          <w:sz w:val="16"/>
          <w:szCs w:val="16"/>
        </w:rPr>
        <w:t xml:space="preserve">) взять Видлицу. Операцией руководил начальник Олонецкого участка М. П. Гусаров, комиссар Э. А. Рахья. </w:t>
      </w:r>
    </w:p>
    <w:p w14:paraId="589093C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Корабли ОВФ, приняв 500 человек десанта, 27 июня в 4 ч 50 мин вышли к месту высадки и подавили артиллерийским огнем береговые батареи. Особенно успешно вели огонь эсминцы «Амурец», «</w:t>
      </w:r>
      <w:proofErr w:type="spellStart"/>
      <w:r w:rsidRPr="008E46A9">
        <w:rPr>
          <w:rFonts w:ascii="Times New Roman" w:hAnsi="Times New Roman" w:cs="Times New Roman"/>
          <w:color w:val="000000" w:themeColor="text1"/>
          <w:sz w:val="16"/>
          <w:szCs w:val="16"/>
        </w:rPr>
        <w:t>Уссуриец</w:t>
      </w:r>
      <w:proofErr w:type="spellEnd"/>
      <w:r w:rsidRPr="008E46A9">
        <w:rPr>
          <w:rFonts w:ascii="Times New Roman" w:hAnsi="Times New Roman" w:cs="Times New Roman"/>
          <w:color w:val="000000" w:themeColor="text1"/>
          <w:sz w:val="16"/>
          <w:szCs w:val="16"/>
        </w:rPr>
        <w:t>» и сетевой заградитель «Яуза». В 7 ч 30 мин СКР № 2 и транспорт «</w:t>
      </w:r>
      <w:proofErr w:type="spellStart"/>
      <w:r w:rsidRPr="008E46A9">
        <w:rPr>
          <w:rFonts w:ascii="Times New Roman" w:hAnsi="Times New Roman" w:cs="Times New Roman"/>
          <w:color w:val="000000" w:themeColor="text1"/>
          <w:sz w:val="16"/>
          <w:szCs w:val="16"/>
        </w:rPr>
        <w:t>Балмашев</w:t>
      </w:r>
      <w:proofErr w:type="spellEnd"/>
      <w:r w:rsidRPr="008E46A9">
        <w:rPr>
          <w:rFonts w:ascii="Times New Roman" w:hAnsi="Times New Roman" w:cs="Times New Roman"/>
          <w:color w:val="000000" w:themeColor="text1"/>
          <w:sz w:val="16"/>
          <w:szCs w:val="16"/>
        </w:rPr>
        <w:t xml:space="preserve">» вошли в р. Видлица и начали высадку десанта. Одновременно высаживался десант в районе устья р. Тулокса. Здесь вели огонь по батареям противника сторожевые корабли «Выдра», № 1 и 4. Высадка десанта с транспортов «Гарибальди» и «Сом» была закончена до 11 ч 40 мин. Высаженные десанты двинулись к Видлице и, соединившись, начали теснить противника. </w:t>
      </w:r>
    </w:p>
    <w:p w14:paraId="3D81BE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Войска 1-й стрелковой дивизии совместно с десантами овладели Видлицей, захватив значительные трофеи: оружие, склады с боеприпасами и продовольствием. </w:t>
      </w:r>
    </w:p>
    <w:p w14:paraId="357A62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Развивая успех, части Олонецкого участка отбросили противника за пределы нашей территории. Корабли флотилии успешно содействовали наступлению сухопутных войск, ведя бои с флотилией и гидросамолетами интервентов на Ладожском оз. В результате </w:t>
      </w:r>
      <w:proofErr w:type="spellStart"/>
      <w:r w:rsidRPr="008E46A9">
        <w:rPr>
          <w:rFonts w:ascii="Times New Roman" w:hAnsi="Times New Roman" w:cs="Times New Roman"/>
          <w:color w:val="000000" w:themeColor="text1"/>
          <w:sz w:val="16"/>
          <w:szCs w:val="16"/>
        </w:rPr>
        <w:t>Видлицкой</w:t>
      </w:r>
      <w:proofErr w:type="spellEnd"/>
      <w:r w:rsidRPr="008E46A9">
        <w:rPr>
          <w:rFonts w:ascii="Times New Roman" w:hAnsi="Times New Roman" w:cs="Times New Roman"/>
          <w:color w:val="000000" w:themeColor="text1"/>
          <w:sz w:val="16"/>
          <w:szCs w:val="16"/>
        </w:rPr>
        <w:t xml:space="preserve"> операции план удара противника на Петроград со стороны Петрозаводска был сорван (11712). </w:t>
      </w:r>
    </w:p>
    <w:p w14:paraId="333117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A7FE7B" w14:textId="77777777" w:rsidR="00D05093" w:rsidRPr="008E46A9" w:rsidRDefault="00D0509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июня 1919 г., накануне падения Перми, оба воздухоплавательных отряда по распоряжению начальника Воздушного флота Сибирской армии полковника Д.А. Борейко сняли с фронта и отпра</w:t>
      </w:r>
      <w:r w:rsidRPr="008E46A9">
        <w:rPr>
          <w:rFonts w:ascii="Times New Roman" w:hAnsi="Times New Roman" w:cs="Times New Roman"/>
          <w:color w:val="000000" w:themeColor="text1"/>
          <w:sz w:val="16"/>
          <w:szCs w:val="16"/>
        </w:rPr>
        <w:softHyphen/>
        <w:t>вили в Иркутск. 3-й воздухоплавательный отряд оставался в Иркутске до крушения колчаковской диктатуры (3 марта 1920 г.). 2-й воздухоплава</w:t>
      </w:r>
      <w:r w:rsidRPr="008E46A9">
        <w:rPr>
          <w:rFonts w:ascii="Times New Roman" w:hAnsi="Times New Roman" w:cs="Times New Roman"/>
          <w:color w:val="000000" w:themeColor="text1"/>
          <w:sz w:val="16"/>
          <w:szCs w:val="16"/>
        </w:rPr>
        <w:softHyphen/>
        <w:t>тельный отряд в октябре 1919 г. вновь отправили на фронт под Курган, но после разгрома колча</w:t>
      </w:r>
      <w:r w:rsidRPr="008E46A9">
        <w:rPr>
          <w:rFonts w:ascii="Times New Roman" w:hAnsi="Times New Roman" w:cs="Times New Roman"/>
          <w:color w:val="000000" w:themeColor="text1"/>
          <w:sz w:val="16"/>
          <w:szCs w:val="16"/>
        </w:rPr>
        <w:softHyphen/>
        <w:t>ковской армии, растеряв часть имущества и лю</w:t>
      </w:r>
      <w:r w:rsidRPr="008E46A9">
        <w:rPr>
          <w:rFonts w:ascii="Times New Roman" w:hAnsi="Times New Roman" w:cs="Times New Roman"/>
          <w:color w:val="000000" w:themeColor="text1"/>
          <w:sz w:val="16"/>
          <w:szCs w:val="16"/>
        </w:rPr>
        <w:softHyphen/>
        <w:t>дей, с трудом добрался до ст. Заозерной Томской железной дороги, где и сдался частям РККА. 1-й воздухоплавательный отряд никуда своего имущества не возил и также сдался Красной Ар</w:t>
      </w:r>
      <w:r w:rsidRPr="008E46A9">
        <w:rPr>
          <w:rFonts w:ascii="Times New Roman" w:hAnsi="Times New Roman" w:cs="Times New Roman"/>
          <w:color w:val="000000" w:themeColor="text1"/>
          <w:sz w:val="16"/>
          <w:szCs w:val="16"/>
        </w:rPr>
        <w:softHyphen/>
        <w:t>мии. Всё воздухоплавательное имущество Си</w:t>
      </w:r>
      <w:r w:rsidRPr="008E46A9">
        <w:rPr>
          <w:rFonts w:ascii="Times New Roman" w:hAnsi="Times New Roman" w:cs="Times New Roman"/>
          <w:color w:val="000000" w:themeColor="text1"/>
          <w:sz w:val="16"/>
          <w:szCs w:val="16"/>
        </w:rPr>
        <w:softHyphen/>
        <w:t xml:space="preserve">бирской армии собрал особоуполномоченный по группированию авиа- и </w:t>
      </w:r>
      <w:proofErr w:type="spellStart"/>
      <w:r w:rsidRPr="008E46A9">
        <w:rPr>
          <w:rFonts w:ascii="Times New Roman" w:hAnsi="Times New Roman" w:cs="Times New Roman"/>
          <w:color w:val="000000" w:themeColor="text1"/>
          <w:sz w:val="16"/>
          <w:szCs w:val="16"/>
        </w:rPr>
        <w:t>воздухчастей</w:t>
      </w:r>
      <w:proofErr w:type="spellEnd"/>
      <w:r w:rsidRPr="008E46A9">
        <w:rPr>
          <w:rFonts w:ascii="Times New Roman" w:hAnsi="Times New Roman" w:cs="Times New Roman"/>
          <w:color w:val="000000" w:themeColor="text1"/>
          <w:sz w:val="16"/>
          <w:szCs w:val="16"/>
        </w:rPr>
        <w:t xml:space="preserve"> 5-й армией Лунёв и вместе с колчаковскими специалиста</w:t>
      </w:r>
      <w:r w:rsidRPr="008E46A9">
        <w:rPr>
          <w:rFonts w:ascii="Times New Roman" w:hAnsi="Times New Roman" w:cs="Times New Roman"/>
          <w:color w:val="000000" w:themeColor="text1"/>
          <w:sz w:val="16"/>
          <w:szCs w:val="16"/>
        </w:rPr>
        <w:softHyphen/>
        <w:t xml:space="preserve">ми отправил в Москву. Н.Д. </w:t>
      </w:r>
      <w:proofErr w:type="spellStart"/>
      <w:r w:rsidRPr="008E46A9">
        <w:rPr>
          <w:rFonts w:ascii="Times New Roman" w:hAnsi="Times New Roman" w:cs="Times New Roman"/>
          <w:color w:val="000000" w:themeColor="text1"/>
          <w:sz w:val="16"/>
          <w:szCs w:val="16"/>
        </w:rPr>
        <w:t>Анощенко</w:t>
      </w:r>
      <w:proofErr w:type="spellEnd"/>
      <w:r w:rsidRPr="008E46A9">
        <w:rPr>
          <w:rFonts w:ascii="Times New Roman" w:hAnsi="Times New Roman" w:cs="Times New Roman"/>
          <w:color w:val="000000" w:themeColor="text1"/>
          <w:sz w:val="16"/>
          <w:szCs w:val="16"/>
        </w:rPr>
        <w:t xml:space="preserve"> отмечал: «большинство колчаковских воздухоплавателей перешло на службу в Красный воздушный флот, где своей упорной ценной работой они смыли тёмное пятно на своём прошлом. Крепкая и пра</w:t>
      </w:r>
      <w:r w:rsidRPr="008E46A9">
        <w:rPr>
          <w:rFonts w:ascii="Times New Roman" w:hAnsi="Times New Roman" w:cs="Times New Roman"/>
          <w:color w:val="000000" w:themeColor="text1"/>
          <w:sz w:val="16"/>
          <w:szCs w:val="16"/>
        </w:rPr>
        <w:softHyphen/>
        <w:t>вильная организация красного воздухоплавания сумела использовать для плодотворной работы и своих бывших врагов» (20120).</w:t>
      </w:r>
    </w:p>
    <w:p w14:paraId="0BDA7460" w14:textId="77777777" w:rsidR="00D05093" w:rsidRPr="008E46A9" w:rsidRDefault="00D05093" w:rsidP="00A30927">
      <w:pPr>
        <w:shd w:val="clear" w:color="auto" w:fill="FFFFFF"/>
        <w:spacing w:after="0" w:line="240" w:lineRule="auto"/>
        <w:jc w:val="both"/>
        <w:rPr>
          <w:rFonts w:ascii="Times New Roman" w:hAnsi="Times New Roman" w:cs="Times New Roman"/>
          <w:color w:val="000000" w:themeColor="text1"/>
          <w:sz w:val="16"/>
          <w:szCs w:val="16"/>
        </w:rPr>
      </w:pPr>
    </w:p>
    <w:p w14:paraId="7D6EC68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DC3A3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59D5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июня 1919 Рига. В город вошли латышские части </w:t>
      </w:r>
      <w:proofErr w:type="spellStart"/>
      <w:proofErr w:type="gramStart"/>
      <w:r w:rsidRPr="008E46A9">
        <w:rPr>
          <w:rFonts w:ascii="Times New Roman" w:hAnsi="Times New Roman" w:cs="Times New Roman"/>
          <w:color w:val="000000" w:themeColor="text1"/>
          <w:sz w:val="16"/>
          <w:szCs w:val="16"/>
        </w:rPr>
        <w:t>полк.Замитана</w:t>
      </w:r>
      <w:proofErr w:type="spellEnd"/>
      <w:proofErr w:type="gramEnd"/>
      <w:r w:rsidRPr="008E46A9">
        <w:rPr>
          <w:rFonts w:ascii="Times New Roman" w:hAnsi="Times New Roman" w:cs="Times New Roman"/>
          <w:color w:val="000000" w:themeColor="text1"/>
          <w:sz w:val="16"/>
          <w:szCs w:val="16"/>
        </w:rPr>
        <w:t xml:space="preserve"> и эстонские войска. К власти вновь вернулось правительство </w:t>
      </w:r>
      <w:proofErr w:type="spellStart"/>
      <w:r w:rsidRPr="008E46A9">
        <w:rPr>
          <w:rFonts w:ascii="Times New Roman" w:hAnsi="Times New Roman" w:cs="Times New Roman"/>
          <w:color w:val="000000" w:themeColor="text1"/>
          <w:sz w:val="16"/>
          <w:szCs w:val="16"/>
        </w:rPr>
        <w:t>К.Ульманиса</w:t>
      </w:r>
      <w:proofErr w:type="spellEnd"/>
      <w:r w:rsidRPr="008E46A9">
        <w:rPr>
          <w:rFonts w:ascii="Times New Roman" w:hAnsi="Times New Roman" w:cs="Times New Roman"/>
          <w:color w:val="000000" w:themeColor="text1"/>
          <w:sz w:val="16"/>
          <w:szCs w:val="16"/>
        </w:rPr>
        <w:t>, свергнутое немцами (7558).</w:t>
      </w:r>
    </w:p>
    <w:p w14:paraId="1250B8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B7B5FA" w14:textId="77777777" w:rsidR="00504493" w:rsidRPr="008E46A9" w:rsidRDefault="0050449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BCD00CD" w14:textId="77777777" w:rsidR="00504493" w:rsidRPr="008E46A9" w:rsidRDefault="0050449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A48F2B" w14:textId="77777777" w:rsidR="00504493" w:rsidRPr="008E46A9" w:rsidRDefault="0050449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июня 1919 г., состоялось совместное совещание представителей ОГЭП, секций «Эриксон» и «</w:t>
      </w:r>
      <w:proofErr w:type="spellStart"/>
      <w:r w:rsidRPr="008E46A9">
        <w:rPr>
          <w:rFonts w:ascii="Times New Roman" w:hAnsi="Times New Roman" w:cs="Times New Roman"/>
          <w:color w:val="000000" w:themeColor="text1"/>
          <w:sz w:val="16"/>
          <w:szCs w:val="16"/>
        </w:rPr>
        <w:t>Гейслер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Чрезкомснаба</w:t>
      </w:r>
      <w:proofErr w:type="spellEnd"/>
      <w:r w:rsidRPr="008E46A9">
        <w:rPr>
          <w:rFonts w:ascii="Times New Roman" w:hAnsi="Times New Roman" w:cs="Times New Roman"/>
          <w:color w:val="000000" w:themeColor="text1"/>
          <w:sz w:val="16"/>
          <w:szCs w:val="16"/>
        </w:rPr>
        <w:t>, ЦОВЗ ВСНХ, Петроградского округа ГВИУ, Петроградского отдела ЦУС по вопросу о вывозе полуфабрикатов телефонного имущества. На совещании были согласован объем производства телефонов для армии, который был определен в размере 4500-5000 телефонных аппаратов на ближайшие полтора месяца. Именно под такое количество готовых изделий и решено было оставить полуфабрикатов на предприятиях. Вывозимые полуфабрикаты должны были храниться в упакованном виде на базах эвакуации для их оперативного подвоза в случае необходимости (18297).</w:t>
      </w:r>
    </w:p>
    <w:p w14:paraId="4E151E2A" w14:textId="77777777" w:rsidR="00504493" w:rsidRPr="008E46A9" w:rsidRDefault="00504493" w:rsidP="00A30927">
      <w:pPr>
        <w:spacing w:after="0" w:line="240" w:lineRule="auto"/>
        <w:jc w:val="both"/>
        <w:rPr>
          <w:rFonts w:ascii="Times New Roman" w:hAnsi="Times New Roman" w:cs="Times New Roman"/>
          <w:color w:val="000000" w:themeColor="text1"/>
          <w:sz w:val="16"/>
          <w:szCs w:val="16"/>
        </w:rPr>
      </w:pPr>
    </w:p>
    <w:p w14:paraId="1B331E4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31D6E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2A9C83"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июня 1919 Кавказская армия генерала П.Н. Врангеля начала штурм города, а 30 июня «красный Верден» - Царицын - пал.</w:t>
      </w:r>
    </w:p>
    <w:p w14:paraId="5CC32EFF"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1 июля фронт огромной подковой вытянулся от берегов Азовского моря из района </w:t>
      </w:r>
      <w:proofErr w:type="spellStart"/>
      <w:r w:rsidRPr="008E46A9">
        <w:rPr>
          <w:rFonts w:ascii="Times New Roman" w:hAnsi="Times New Roman" w:cs="Times New Roman"/>
          <w:color w:val="000000" w:themeColor="text1"/>
          <w:sz w:val="16"/>
          <w:szCs w:val="16"/>
        </w:rPr>
        <w:t>Ногайска</w:t>
      </w:r>
      <w:proofErr w:type="spellEnd"/>
      <w:r w:rsidRPr="008E46A9">
        <w:rPr>
          <w:rFonts w:ascii="Times New Roman" w:hAnsi="Times New Roman" w:cs="Times New Roman"/>
          <w:color w:val="000000" w:themeColor="text1"/>
          <w:sz w:val="16"/>
          <w:szCs w:val="16"/>
        </w:rPr>
        <w:t xml:space="preserve"> к северу от </w:t>
      </w:r>
      <w:proofErr w:type="spellStart"/>
      <w:r w:rsidRPr="008E46A9">
        <w:rPr>
          <w:rFonts w:ascii="Times New Roman" w:hAnsi="Times New Roman" w:cs="Times New Roman"/>
          <w:color w:val="000000" w:themeColor="text1"/>
          <w:sz w:val="16"/>
          <w:szCs w:val="16"/>
        </w:rPr>
        <w:t>Грайворони</w:t>
      </w:r>
      <w:proofErr w:type="spellEnd"/>
      <w:r w:rsidRPr="008E46A9">
        <w:rPr>
          <w:rFonts w:ascii="Times New Roman" w:hAnsi="Times New Roman" w:cs="Times New Roman"/>
          <w:color w:val="000000" w:themeColor="text1"/>
          <w:sz w:val="16"/>
          <w:szCs w:val="16"/>
        </w:rPr>
        <w:t>, далее на восток севернее Белгорода на Балашов и через Царицын вниз по Волге до Каспийского моря южнее Астрахани.</w:t>
      </w:r>
    </w:p>
    <w:p w14:paraId="46EECB92"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Части ВСЮР овладели Донецким бассейном, Донской областью, Крымом и частью Украины. Только слабые заслоны вновь сформированной 14-ой армии, растянувшейся на огромном по протяженности фронте, преграждали белогвардейцам путь к столице Украины - Киеву.</w:t>
      </w:r>
    </w:p>
    <w:p w14:paraId="52047F32"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Белые, захватив 24 июня Харьков, вышли вплотную к центральным районам Советской республики. Советские войска вновь отошли к тем исходным позициям, от которых они за шесть месяцев до этого начали свое наступление на юг, к берегам Черного и Азовского морей.</w:t>
      </w:r>
    </w:p>
    <w:p w14:paraId="1190953B"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 рассмотрении столь резкого перелома обстановки на Юге России закономерно возникает вопрос о причинах, резкого отступления РККА. Почему Красная Армия, </w:t>
      </w:r>
      <w:proofErr w:type="gramStart"/>
      <w:r w:rsidRPr="008E46A9">
        <w:rPr>
          <w:rFonts w:ascii="Times New Roman" w:hAnsi="Times New Roman" w:cs="Times New Roman"/>
          <w:color w:val="000000" w:themeColor="text1"/>
          <w:sz w:val="16"/>
          <w:szCs w:val="16"/>
        </w:rPr>
        <w:t>полгода</w:t>
      </w:r>
      <w:proofErr w:type="gramEnd"/>
      <w:r w:rsidRPr="008E46A9">
        <w:rPr>
          <w:rFonts w:ascii="Times New Roman" w:hAnsi="Times New Roman" w:cs="Times New Roman"/>
          <w:color w:val="000000" w:themeColor="text1"/>
          <w:sz w:val="16"/>
          <w:szCs w:val="16"/>
        </w:rPr>
        <w:t xml:space="preserve"> устойчиво наступавшая в южных регионах, успешно сражаясь с армиями Краснова и СВ. Петлюры, армия успевшая приобрести немалый боевой опыт, вдруг терпит такое сокрушительное поражение?</w:t>
      </w:r>
    </w:p>
    <w:p w14:paraId="72B9B9C5"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Давно стало общим местом признание высоких боевых качеств Добровольческой армии белых, большую часть которой составляли офицеры с опытом Мировой войны, люди несомненно храбрые и компетентные, сражающиеся за свои убеждения. Но ведь и в армии Краснова большинство простых казаков и их офицеров имели тот же военный опыт. Кроме того, казаки сражались непосредственно за свою землю, на которой родились и выросли, что не могло не придавать стойкости.</w:t>
      </w:r>
    </w:p>
    <w:p w14:paraId="5A18A364"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Тем не менее, Донская армия не смогла создать серьезной угрозы власти большевиков, и была, сравнительно легко, разбита.</w:t>
      </w:r>
    </w:p>
    <w:p w14:paraId="7E4111A9"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Впрочем, и Добровольческая армия в 1918 году не добилась крупных побед, а напротив, была разбита при первом штурме Екатеринодара, потеряв своего главнокомандующего Л.Г. Корнилова.</w:t>
      </w:r>
    </w:p>
    <w:p w14:paraId="214F7489"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Теперь же год спустя гораздо лучше организованная и вооруженная РККА разбита теми же добровольцами и казаками на всех фронтах (15497).</w:t>
      </w:r>
    </w:p>
    <w:p w14:paraId="0036743B"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p>
    <w:p w14:paraId="4415A159" w14:textId="77777777" w:rsidR="00AE7537" w:rsidRPr="008E46A9" w:rsidRDefault="00AE753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28-го июня 1919 осадные орудия начали перемалывать большевистскую оборону. На следующий день в атаку двинулись танки с английскими и русскими экипажами, поддержанные 7-й пехотной дивизией генерала </w:t>
      </w:r>
      <w:proofErr w:type="spellStart"/>
      <w:r w:rsidRPr="008E46A9">
        <w:rPr>
          <w:rFonts w:ascii="Times New Roman" w:hAnsi="Times New Roman" w:cs="Times New Roman"/>
          <w:color w:val="000000" w:themeColor="text1"/>
          <w:sz w:val="16"/>
          <w:szCs w:val="16"/>
        </w:rPr>
        <w:t>Тимановского</w:t>
      </w:r>
      <w:proofErr w:type="spellEnd"/>
      <w:r w:rsidRPr="008E46A9">
        <w:rPr>
          <w:rFonts w:ascii="Times New Roman" w:hAnsi="Times New Roman" w:cs="Times New Roman"/>
          <w:color w:val="000000" w:themeColor="text1"/>
          <w:sz w:val="16"/>
          <w:szCs w:val="16"/>
        </w:rPr>
        <w:t>. Укрепленные позиции, строившиеся почти год, были очищены за несколько часов.</w:t>
      </w:r>
    </w:p>
    <w:p w14:paraId="0CDBA9BB" w14:textId="77777777" w:rsidR="00AE7537" w:rsidRPr="008E46A9" w:rsidRDefault="00AE753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29-го, в связи с угрозой захвата противником, 4-й </w:t>
      </w:r>
      <w:proofErr w:type="spellStart"/>
      <w:r w:rsidRPr="008E46A9">
        <w:rPr>
          <w:rFonts w:ascii="Times New Roman" w:hAnsi="Times New Roman" w:cs="Times New Roman"/>
          <w:color w:val="000000" w:themeColor="text1"/>
          <w:sz w:val="16"/>
          <w:szCs w:val="16"/>
        </w:rPr>
        <w:t>истротряд</w:t>
      </w:r>
      <w:proofErr w:type="spellEnd"/>
      <w:r w:rsidRPr="008E46A9">
        <w:rPr>
          <w:rFonts w:ascii="Times New Roman" w:hAnsi="Times New Roman" w:cs="Times New Roman"/>
          <w:color w:val="000000" w:themeColor="text1"/>
          <w:sz w:val="16"/>
          <w:szCs w:val="16"/>
        </w:rPr>
        <w:t xml:space="preserve"> получил приказ срочно эвакуироваться в село Безродное, а затем – в поселок Слободка под Камышином.</w:t>
      </w:r>
    </w:p>
    <w:p w14:paraId="620B16FD" w14:textId="77777777" w:rsidR="00AE7537" w:rsidRPr="008E46A9" w:rsidRDefault="00AE753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июня деникинцы ворвались в Царицын. «Красный Верден» пал.</w:t>
      </w:r>
    </w:p>
    <w:p w14:paraId="5E7DE09E" w14:textId="77777777" w:rsidR="00AE7537" w:rsidRPr="008E46A9" w:rsidRDefault="00AE753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6-го июля белогвардейские авиачасти перебазировались на царицынский аэродром Бекетовка, откуда неделей раньше взлетали «</w:t>
      </w:r>
      <w:proofErr w:type="spellStart"/>
      <w:r w:rsidRPr="008E46A9">
        <w:rPr>
          <w:rFonts w:ascii="Times New Roman" w:hAnsi="Times New Roman" w:cs="Times New Roman"/>
          <w:color w:val="000000" w:themeColor="text1"/>
          <w:sz w:val="16"/>
          <w:szCs w:val="16"/>
        </w:rPr>
        <w:t>Ньюпоры</w:t>
      </w:r>
      <w:proofErr w:type="spellEnd"/>
      <w:r w:rsidRPr="008E46A9">
        <w:rPr>
          <w:rFonts w:ascii="Times New Roman" w:hAnsi="Times New Roman" w:cs="Times New Roman"/>
          <w:color w:val="000000" w:themeColor="text1"/>
          <w:sz w:val="16"/>
          <w:szCs w:val="16"/>
        </w:rPr>
        <w:t xml:space="preserve">» 4-го и 7-го </w:t>
      </w:r>
      <w:proofErr w:type="spellStart"/>
      <w:r w:rsidRPr="008E46A9">
        <w:rPr>
          <w:rFonts w:ascii="Times New Roman" w:hAnsi="Times New Roman" w:cs="Times New Roman"/>
          <w:color w:val="000000" w:themeColor="text1"/>
          <w:sz w:val="16"/>
          <w:szCs w:val="16"/>
        </w:rPr>
        <w:t>истротрядов</w:t>
      </w:r>
      <w:proofErr w:type="spellEnd"/>
      <w:r w:rsidRPr="008E46A9">
        <w:rPr>
          <w:rFonts w:ascii="Times New Roman" w:hAnsi="Times New Roman" w:cs="Times New Roman"/>
          <w:color w:val="000000" w:themeColor="text1"/>
          <w:sz w:val="16"/>
          <w:szCs w:val="16"/>
        </w:rPr>
        <w:t xml:space="preserve"> (17065).</w:t>
      </w:r>
    </w:p>
    <w:p w14:paraId="1E1EFF24" w14:textId="77777777" w:rsidR="00AE7537" w:rsidRPr="008E46A9" w:rsidRDefault="00AE753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2ED7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июня 1919 морской л Волжско-Каспийской флотилии </w:t>
      </w:r>
      <w:proofErr w:type="spellStart"/>
      <w:r w:rsidRPr="008E46A9">
        <w:rPr>
          <w:rFonts w:ascii="Times New Roman" w:hAnsi="Times New Roman" w:cs="Times New Roman"/>
          <w:color w:val="000000" w:themeColor="text1"/>
          <w:sz w:val="16"/>
          <w:szCs w:val="16"/>
        </w:rPr>
        <w:t>П.Т.Полозенко</w:t>
      </w:r>
      <w:proofErr w:type="spellEnd"/>
      <w:r w:rsidRPr="008E46A9">
        <w:rPr>
          <w:rFonts w:ascii="Times New Roman" w:hAnsi="Times New Roman" w:cs="Times New Roman"/>
          <w:color w:val="000000" w:themeColor="text1"/>
          <w:sz w:val="16"/>
          <w:szCs w:val="16"/>
        </w:rPr>
        <w:t xml:space="preserve"> с мех. Шурыгиным на М-9 вылетели на корректировку </w:t>
      </w:r>
      <w:proofErr w:type="spellStart"/>
      <w:r w:rsidRPr="008E46A9">
        <w:rPr>
          <w:rFonts w:ascii="Times New Roman" w:hAnsi="Times New Roman" w:cs="Times New Roman"/>
          <w:color w:val="000000" w:themeColor="text1"/>
          <w:sz w:val="16"/>
          <w:szCs w:val="16"/>
        </w:rPr>
        <w:t>артстрельбы</w:t>
      </w:r>
      <w:proofErr w:type="spellEnd"/>
      <w:r w:rsidRPr="008E46A9">
        <w:rPr>
          <w:rFonts w:ascii="Times New Roman" w:hAnsi="Times New Roman" w:cs="Times New Roman"/>
          <w:color w:val="000000" w:themeColor="text1"/>
          <w:sz w:val="16"/>
          <w:szCs w:val="16"/>
        </w:rPr>
        <w:t>. В р-не села Михайловское обнаружили неприятельский самолет, пытавшийся взлететь. Сбросили бомбу и разбили. Другой пытался преследовать, но отогнали. Потом бомбами разбили лагерь и обоз противника. летали на 900 м (3704).</w:t>
      </w:r>
    </w:p>
    <w:p w14:paraId="6E1117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C6963" w14:textId="77777777" w:rsidR="00A81C43" w:rsidRPr="00A81C43" w:rsidRDefault="00A81C43" w:rsidP="00A81C43">
      <w:pPr>
        <w:spacing w:after="0" w:line="240" w:lineRule="auto"/>
        <w:jc w:val="both"/>
        <w:rPr>
          <w:rFonts w:ascii="Times New Roman" w:hAnsi="Times New Roman" w:cs="Times New Roman"/>
          <w:color w:val="0070C0"/>
          <w:sz w:val="16"/>
          <w:szCs w:val="16"/>
        </w:rPr>
      </w:pPr>
      <w:r w:rsidRPr="00A81C43">
        <w:rPr>
          <w:rFonts w:ascii="Times New Roman" w:hAnsi="Times New Roman" w:cs="Times New Roman"/>
          <w:color w:val="0070C0"/>
          <w:sz w:val="16"/>
          <w:szCs w:val="16"/>
          <w:lang w:eastAsia="ru-RU" w:bidi="ru-RU"/>
        </w:rPr>
        <w:t>2</w:t>
      </w:r>
      <w:r w:rsidRPr="00A81C43">
        <w:rPr>
          <w:color w:val="0070C0"/>
          <w:sz w:val="16"/>
          <w:szCs w:val="16"/>
        </w:rPr>
        <w:t>8</w:t>
      </w:r>
      <w:r w:rsidRPr="00A81C43">
        <w:rPr>
          <w:rFonts w:ascii="Times New Roman" w:hAnsi="Times New Roman" w:cs="Times New Roman"/>
          <w:color w:val="0070C0"/>
          <w:sz w:val="16"/>
          <w:szCs w:val="16"/>
          <w:lang w:eastAsia="ru-RU" w:bidi="ru-RU"/>
        </w:rPr>
        <w:t xml:space="preserve"> июня</w:t>
      </w:r>
      <w:r w:rsidRPr="00A81C43">
        <w:rPr>
          <w:color w:val="0070C0"/>
          <w:sz w:val="16"/>
          <w:szCs w:val="16"/>
        </w:rPr>
        <w:t xml:space="preserve"> 1919 г</w:t>
      </w:r>
      <w:r w:rsidRPr="00A81C43">
        <w:rPr>
          <w:rFonts w:ascii="Times New Roman" w:hAnsi="Times New Roman" w:cs="Times New Roman"/>
          <w:color w:val="0070C0"/>
          <w:sz w:val="16"/>
          <w:szCs w:val="16"/>
          <w:lang w:eastAsia="ru-RU" w:bidi="ru-RU"/>
        </w:rPr>
        <w:t>.</w:t>
      </w:r>
      <w:r w:rsidRPr="00A81C43">
        <w:rPr>
          <w:color w:val="0070C0"/>
          <w:sz w:val="16"/>
          <w:szCs w:val="16"/>
        </w:rPr>
        <w:t xml:space="preserve"> </w:t>
      </w:r>
      <w:r w:rsidRPr="00A81C43">
        <w:rPr>
          <w:rFonts w:ascii="Times New Roman" w:hAnsi="Times New Roman" w:cs="Times New Roman"/>
          <w:color w:val="0070C0"/>
          <w:sz w:val="16"/>
          <w:szCs w:val="16"/>
          <w:lang w:eastAsia="ru-RU" w:bidi="ru-RU"/>
        </w:rPr>
        <w:t>морской летчик Волжско-Каспийской флотилии Петр Тимо</w:t>
      </w:r>
      <w:r w:rsidRPr="00A81C43">
        <w:rPr>
          <w:color w:val="0070C0"/>
          <w:sz w:val="16"/>
          <w:szCs w:val="16"/>
        </w:rPr>
        <w:t>феевич</w:t>
      </w:r>
      <w:r w:rsidRPr="00A81C43">
        <w:rPr>
          <w:rFonts w:ascii="Times New Roman" w:hAnsi="Times New Roman" w:cs="Times New Roman"/>
          <w:color w:val="0070C0"/>
          <w:sz w:val="16"/>
          <w:szCs w:val="16"/>
          <w:lang w:eastAsia="ru-RU" w:bidi="ru-RU"/>
        </w:rPr>
        <w:t xml:space="preserve"> </w:t>
      </w:r>
      <w:proofErr w:type="spellStart"/>
      <w:r w:rsidRPr="00A81C43">
        <w:rPr>
          <w:rFonts w:ascii="Times New Roman" w:hAnsi="Times New Roman" w:cs="Times New Roman"/>
          <w:color w:val="0070C0"/>
          <w:sz w:val="16"/>
          <w:szCs w:val="16"/>
          <w:lang w:eastAsia="ru-RU" w:bidi="ru-RU"/>
        </w:rPr>
        <w:t>Полозенко</w:t>
      </w:r>
      <w:proofErr w:type="spellEnd"/>
      <w:r w:rsidRPr="00A81C43">
        <w:rPr>
          <w:rFonts w:ascii="Times New Roman" w:hAnsi="Times New Roman" w:cs="Times New Roman"/>
          <w:color w:val="0070C0"/>
          <w:sz w:val="16"/>
          <w:szCs w:val="16"/>
          <w:lang w:eastAsia="ru-RU" w:bidi="ru-RU"/>
        </w:rPr>
        <w:t xml:space="preserve"> </w:t>
      </w:r>
      <w:r w:rsidRPr="00A81C43">
        <w:rPr>
          <w:color w:val="0070C0"/>
          <w:sz w:val="16"/>
          <w:szCs w:val="16"/>
        </w:rPr>
        <w:t>с</w:t>
      </w:r>
      <w:r w:rsidRPr="00A81C43">
        <w:rPr>
          <w:rFonts w:ascii="Times New Roman" w:hAnsi="Times New Roman" w:cs="Times New Roman"/>
          <w:color w:val="0070C0"/>
          <w:sz w:val="16"/>
          <w:szCs w:val="16"/>
          <w:lang w:eastAsia="ru-RU" w:bidi="ru-RU"/>
        </w:rPr>
        <w:t xml:space="preserve"> механиком Шурыгиным на гидросамолете </w:t>
      </w:r>
      <w:r w:rsidRPr="00A81C43">
        <w:rPr>
          <w:color w:val="0070C0"/>
          <w:sz w:val="16"/>
          <w:szCs w:val="16"/>
        </w:rPr>
        <w:t>М</w:t>
      </w:r>
      <w:r w:rsidRPr="00A81C43">
        <w:rPr>
          <w:rFonts w:ascii="Times New Roman" w:hAnsi="Times New Roman" w:cs="Times New Roman"/>
          <w:color w:val="0070C0"/>
          <w:sz w:val="16"/>
          <w:szCs w:val="16"/>
          <w:lang w:eastAsia="ru-RU" w:bidi="ru-RU"/>
        </w:rPr>
        <w:t>-9 выле</w:t>
      </w:r>
      <w:r w:rsidRPr="00A81C43">
        <w:rPr>
          <w:color w:val="0070C0"/>
          <w:sz w:val="16"/>
          <w:szCs w:val="16"/>
        </w:rPr>
        <w:t xml:space="preserve">тел </w:t>
      </w:r>
      <w:r w:rsidRPr="00A81C43">
        <w:rPr>
          <w:rFonts w:ascii="Times New Roman" w:hAnsi="Times New Roman" w:cs="Times New Roman"/>
          <w:color w:val="0070C0"/>
          <w:sz w:val="16"/>
          <w:szCs w:val="16"/>
          <w:lang w:eastAsia="ru-RU" w:bidi="ru-RU"/>
        </w:rPr>
        <w:t xml:space="preserve">на корректировку </w:t>
      </w:r>
      <w:proofErr w:type="spellStart"/>
      <w:r w:rsidRPr="00A81C43">
        <w:rPr>
          <w:rFonts w:ascii="Times New Roman" w:hAnsi="Times New Roman" w:cs="Times New Roman"/>
          <w:color w:val="0070C0"/>
          <w:sz w:val="16"/>
          <w:szCs w:val="16"/>
          <w:lang w:eastAsia="ru-RU" w:bidi="ru-RU"/>
        </w:rPr>
        <w:t>артстрельбы</w:t>
      </w:r>
      <w:proofErr w:type="spellEnd"/>
      <w:r w:rsidRPr="00A81C43">
        <w:rPr>
          <w:rFonts w:ascii="Times New Roman" w:hAnsi="Times New Roman" w:cs="Times New Roman"/>
          <w:color w:val="0070C0"/>
          <w:sz w:val="16"/>
          <w:szCs w:val="16"/>
          <w:lang w:eastAsia="ru-RU" w:bidi="ru-RU"/>
        </w:rPr>
        <w:t xml:space="preserve">. Обнаружив в районе </w:t>
      </w:r>
      <w:r w:rsidRPr="00A81C43">
        <w:rPr>
          <w:color w:val="0070C0"/>
          <w:sz w:val="16"/>
          <w:szCs w:val="16"/>
        </w:rPr>
        <w:t>с</w:t>
      </w:r>
      <w:r w:rsidRPr="00A81C43">
        <w:rPr>
          <w:rFonts w:ascii="Times New Roman" w:hAnsi="Times New Roman" w:cs="Times New Roman"/>
          <w:color w:val="0070C0"/>
          <w:sz w:val="16"/>
          <w:szCs w:val="16"/>
          <w:lang w:eastAsia="ru-RU" w:bidi="ru-RU"/>
        </w:rPr>
        <w:t>. Михайлов</w:t>
      </w:r>
      <w:r w:rsidRPr="00A81C43">
        <w:rPr>
          <w:color w:val="0070C0"/>
          <w:sz w:val="16"/>
          <w:szCs w:val="16"/>
        </w:rPr>
        <w:t>с</w:t>
      </w:r>
      <w:r w:rsidRPr="00A81C43">
        <w:rPr>
          <w:rFonts w:ascii="Times New Roman" w:hAnsi="Times New Roman" w:cs="Times New Roman"/>
          <w:color w:val="0070C0"/>
          <w:sz w:val="16"/>
          <w:szCs w:val="16"/>
          <w:lang w:eastAsia="ru-RU" w:bidi="ru-RU"/>
        </w:rPr>
        <w:t>кого неприятельский самолет, пытавшийся взлететь, сбросил на него бом</w:t>
      </w:r>
      <w:r w:rsidRPr="00A81C43">
        <w:rPr>
          <w:color w:val="0070C0"/>
          <w:sz w:val="16"/>
          <w:szCs w:val="16"/>
        </w:rPr>
        <w:t>бу и разбил</w:t>
      </w:r>
      <w:r w:rsidRPr="00A81C43">
        <w:rPr>
          <w:rFonts w:ascii="Times New Roman" w:hAnsi="Times New Roman" w:cs="Times New Roman"/>
          <w:color w:val="0070C0"/>
          <w:sz w:val="16"/>
          <w:szCs w:val="16"/>
          <w:lang w:eastAsia="ru-RU" w:bidi="ru-RU"/>
        </w:rPr>
        <w:t>.</w:t>
      </w:r>
      <w:r w:rsidRPr="00A81C43">
        <w:rPr>
          <w:color w:val="0070C0"/>
          <w:sz w:val="16"/>
          <w:szCs w:val="16"/>
        </w:rPr>
        <w:t xml:space="preserve"> </w:t>
      </w:r>
      <w:r w:rsidRPr="00A81C43">
        <w:rPr>
          <w:rFonts w:ascii="Times New Roman" w:hAnsi="Times New Roman" w:cs="Times New Roman"/>
          <w:color w:val="0070C0"/>
          <w:sz w:val="16"/>
          <w:szCs w:val="16"/>
          <w:lang w:eastAsia="ru-RU" w:bidi="ru-RU"/>
        </w:rPr>
        <w:t xml:space="preserve">Другой самолет пытался преследовать </w:t>
      </w:r>
      <w:proofErr w:type="spellStart"/>
      <w:r w:rsidRPr="00A81C43">
        <w:rPr>
          <w:rFonts w:ascii="Times New Roman" w:hAnsi="Times New Roman" w:cs="Times New Roman"/>
          <w:color w:val="0070C0"/>
          <w:sz w:val="16"/>
          <w:szCs w:val="16"/>
          <w:lang w:eastAsia="ru-RU" w:bidi="ru-RU"/>
        </w:rPr>
        <w:t>Полозенко</w:t>
      </w:r>
      <w:proofErr w:type="spellEnd"/>
      <w:r w:rsidRPr="00A81C43">
        <w:rPr>
          <w:rFonts w:ascii="Times New Roman" w:hAnsi="Times New Roman" w:cs="Times New Roman"/>
          <w:color w:val="0070C0"/>
          <w:sz w:val="16"/>
          <w:szCs w:val="16"/>
          <w:lang w:eastAsia="ru-RU" w:bidi="ru-RU"/>
        </w:rPr>
        <w:t>, но благодаря умелым маневрам последнего вынужден был отстать</w:t>
      </w:r>
      <w:r w:rsidRPr="00A81C43">
        <w:rPr>
          <w:color w:val="0070C0"/>
          <w:sz w:val="16"/>
          <w:szCs w:val="16"/>
        </w:rPr>
        <w:t>.</w:t>
      </w:r>
      <w:r w:rsidRPr="00A81C43">
        <w:rPr>
          <w:rFonts w:ascii="Times New Roman" w:hAnsi="Times New Roman" w:cs="Times New Roman"/>
          <w:color w:val="0070C0"/>
          <w:sz w:val="16"/>
          <w:szCs w:val="16"/>
          <w:lang w:eastAsia="ru-RU" w:bidi="ru-RU"/>
        </w:rPr>
        <w:t xml:space="preserve"> Другими бом</w:t>
      </w:r>
      <w:r w:rsidRPr="00A81C43">
        <w:rPr>
          <w:color w:val="0070C0"/>
          <w:sz w:val="16"/>
          <w:szCs w:val="16"/>
        </w:rPr>
        <w:t>бами</w:t>
      </w:r>
      <w:r w:rsidRPr="00A81C43">
        <w:rPr>
          <w:rFonts w:ascii="Times New Roman" w:hAnsi="Times New Roman" w:cs="Times New Roman"/>
          <w:color w:val="0070C0"/>
          <w:sz w:val="16"/>
          <w:szCs w:val="16"/>
          <w:lang w:eastAsia="ru-RU" w:bidi="ru-RU"/>
        </w:rPr>
        <w:t xml:space="preserve"> </w:t>
      </w:r>
      <w:proofErr w:type="spellStart"/>
      <w:r w:rsidRPr="00A81C43">
        <w:rPr>
          <w:rFonts w:ascii="Times New Roman" w:hAnsi="Times New Roman" w:cs="Times New Roman"/>
          <w:color w:val="0070C0"/>
          <w:sz w:val="16"/>
          <w:szCs w:val="16"/>
          <w:lang w:eastAsia="ru-RU" w:bidi="ru-RU"/>
        </w:rPr>
        <w:t>Полозенко</w:t>
      </w:r>
      <w:proofErr w:type="spellEnd"/>
      <w:r w:rsidRPr="00A81C43">
        <w:rPr>
          <w:rFonts w:ascii="Times New Roman" w:hAnsi="Times New Roman" w:cs="Times New Roman"/>
          <w:color w:val="0070C0"/>
          <w:sz w:val="16"/>
          <w:szCs w:val="16"/>
          <w:lang w:eastAsia="ru-RU" w:bidi="ru-RU"/>
        </w:rPr>
        <w:t xml:space="preserve"> разбил лагерь и обоз противника,</w:t>
      </w:r>
      <w:r w:rsidRPr="00A81C43">
        <w:rPr>
          <w:color w:val="0070C0"/>
          <w:sz w:val="16"/>
          <w:szCs w:val="16"/>
        </w:rPr>
        <w:t xml:space="preserve"> </w:t>
      </w:r>
      <w:r w:rsidRPr="00A81C43">
        <w:rPr>
          <w:rFonts w:ascii="Times New Roman" w:hAnsi="Times New Roman" w:cs="Times New Roman"/>
          <w:color w:val="0070C0"/>
          <w:sz w:val="16"/>
          <w:szCs w:val="16"/>
          <w:lang w:eastAsia="ru-RU" w:bidi="ru-RU"/>
        </w:rPr>
        <w:t>вызвав там панику. Полет производился на высоте 900 метров.</w:t>
      </w:r>
    </w:p>
    <w:p w14:paraId="0033B50A" w14:textId="77777777" w:rsidR="00A81C43" w:rsidRPr="00A81C43" w:rsidRDefault="00A81C43" w:rsidP="00A81C43">
      <w:pPr>
        <w:spacing w:after="0" w:line="240" w:lineRule="auto"/>
        <w:jc w:val="both"/>
        <w:rPr>
          <w:color w:val="0070C0"/>
          <w:sz w:val="16"/>
          <w:szCs w:val="16"/>
        </w:rPr>
      </w:pPr>
      <w:r w:rsidRPr="00A81C43">
        <w:rPr>
          <w:rFonts w:ascii="Times New Roman" w:hAnsi="Times New Roman" w:cs="Times New Roman"/>
          <w:color w:val="0070C0"/>
          <w:sz w:val="16"/>
          <w:szCs w:val="16"/>
          <w:lang w:eastAsia="ru-RU" w:bidi="ru-RU"/>
        </w:rPr>
        <w:t>/ЦГА В</w:t>
      </w:r>
      <w:r w:rsidRPr="00A81C43">
        <w:rPr>
          <w:color w:val="0070C0"/>
          <w:sz w:val="16"/>
          <w:szCs w:val="16"/>
        </w:rPr>
        <w:t>МФ</w:t>
      </w:r>
      <w:r w:rsidRPr="00A81C43">
        <w:rPr>
          <w:rFonts w:ascii="Times New Roman" w:hAnsi="Times New Roman" w:cs="Times New Roman"/>
          <w:color w:val="0070C0"/>
          <w:sz w:val="16"/>
          <w:szCs w:val="16"/>
          <w:lang w:eastAsia="ru-RU" w:bidi="ru-RU"/>
        </w:rPr>
        <w:t>,</w:t>
      </w:r>
      <w:r w:rsidRPr="00A81C43">
        <w:rPr>
          <w:color w:val="0070C0"/>
          <w:sz w:val="16"/>
          <w:szCs w:val="16"/>
        </w:rPr>
        <w:t xml:space="preserve"> </w:t>
      </w:r>
      <w:r w:rsidRPr="00A81C43">
        <w:rPr>
          <w:rFonts w:ascii="Times New Roman" w:hAnsi="Times New Roman" w:cs="Times New Roman"/>
          <w:color w:val="0070C0"/>
          <w:sz w:val="16"/>
          <w:szCs w:val="16"/>
          <w:lang w:eastAsia="ru-RU" w:bidi="ru-RU"/>
        </w:rPr>
        <w:t>ф.</w:t>
      </w:r>
      <w:r w:rsidRPr="00A81C43">
        <w:rPr>
          <w:color w:val="0070C0"/>
          <w:sz w:val="16"/>
          <w:szCs w:val="16"/>
        </w:rPr>
        <w:t xml:space="preserve"> </w:t>
      </w:r>
      <w:r w:rsidRPr="00A81C43">
        <w:rPr>
          <w:rFonts w:ascii="Times New Roman" w:hAnsi="Times New Roman" w:cs="Times New Roman"/>
          <w:color w:val="0070C0"/>
          <w:sz w:val="16"/>
          <w:szCs w:val="16"/>
          <w:lang w:eastAsia="ru-RU" w:bidi="ru-RU"/>
        </w:rPr>
        <w:t>5б2,</w:t>
      </w:r>
      <w:r w:rsidRPr="00A81C43">
        <w:rPr>
          <w:color w:val="0070C0"/>
          <w:sz w:val="16"/>
          <w:szCs w:val="16"/>
        </w:rPr>
        <w:t xml:space="preserve"> </w:t>
      </w:r>
      <w:r w:rsidRPr="00A81C43">
        <w:rPr>
          <w:rFonts w:ascii="Times New Roman" w:hAnsi="Times New Roman" w:cs="Times New Roman"/>
          <w:color w:val="0070C0"/>
          <w:sz w:val="16"/>
          <w:szCs w:val="16"/>
          <w:lang w:eastAsia="ru-RU" w:bidi="ru-RU"/>
        </w:rPr>
        <w:t>оп.</w:t>
      </w:r>
      <w:r w:rsidRPr="00A81C43">
        <w:rPr>
          <w:color w:val="0070C0"/>
          <w:sz w:val="16"/>
          <w:szCs w:val="16"/>
        </w:rPr>
        <w:t xml:space="preserve"> </w:t>
      </w:r>
      <w:r w:rsidRPr="00A81C43">
        <w:rPr>
          <w:rFonts w:ascii="Times New Roman" w:hAnsi="Times New Roman" w:cs="Times New Roman"/>
          <w:color w:val="0070C0"/>
          <w:sz w:val="16"/>
          <w:szCs w:val="16"/>
          <w:lang w:eastAsia="ru-RU" w:bidi="ru-RU"/>
        </w:rPr>
        <w:t>2,</w:t>
      </w:r>
      <w:r w:rsidRPr="00A81C43">
        <w:rPr>
          <w:color w:val="0070C0"/>
          <w:sz w:val="16"/>
          <w:szCs w:val="16"/>
        </w:rPr>
        <w:t xml:space="preserve"> д</w:t>
      </w:r>
      <w:r w:rsidRPr="00A81C43">
        <w:rPr>
          <w:rFonts w:ascii="Times New Roman" w:hAnsi="Times New Roman" w:cs="Times New Roman"/>
          <w:color w:val="0070C0"/>
          <w:sz w:val="16"/>
          <w:szCs w:val="16"/>
          <w:lang w:eastAsia="ru-RU" w:bidi="ru-RU"/>
        </w:rPr>
        <w:t>.</w:t>
      </w:r>
      <w:r w:rsidRPr="00A81C43">
        <w:rPr>
          <w:color w:val="0070C0"/>
          <w:sz w:val="16"/>
          <w:szCs w:val="16"/>
        </w:rPr>
        <w:t xml:space="preserve"> </w:t>
      </w:r>
      <w:r w:rsidRPr="00A81C43">
        <w:rPr>
          <w:rFonts w:ascii="Times New Roman" w:hAnsi="Times New Roman" w:cs="Times New Roman"/>
          <w:color w:val="0070C0"/>
          <w:sz w:val="16"/>
          <w:szCs w:val="16"/>
          <w:lang w:eastAsia="ru-RU" w:bidi="ru-RU"/>
        </w:rPr>
        <w:t>13,</w:t>
      </w:r>
      <w:r w:rsidRPr="00A81C43">
        <w:rPr>
          <w:color w:val="0070C0"/>
          <w:sz w:val="16"/>
          <w:szCs w:val="16"/>
        </w:rPr>
        <w:t xml:space="preserve"> л</w:t>
      </w:r>
      <w:r w:rsidRPr="00A81C43">
        <w:rPr>
          <w:rFonts w:ascii="Times New Roman" w:hAnsi="Times New Roman" w:cs="Times New Roman"/>
          <w:color w:val="0070C0"/>
          <w:sz w:val="16"/>
          <w:szCs w:val="16"/>
          <w:lang w:eastAsia="ru-RU" w:bidi="ru-RU"/>
        </w:rPr>
        <w:t>.</w:t>
      </w:r>
      <w:r w:rsidRPr="00A81C43">
        <w:rPr>
          <w:color w:val="0070C0"/>
          <w:sz w:val="16"/>
          <w:szCs w:val="16"/>
        </w:rPr>
        <w:t xml:space="preserve"> 63</w:t>
      </w:r>
      <w:r w:rsidRPr="00A81C43">
        <w:rPr>
          <w:rFonts w:ascii="Times New Roman" w:hAnsi="Times New Roman" w:cs="Times New Roman"/>
          <w:color w:val="0070C0"/>
          <w:sz w:val="16"/>
          <w:szCs w:val="16"/>
          <w:lang w:eastAsia="ru-RU" w:bidi="ru-RU"/>
        </w:rPr>
        <w:t>/</w:t>
      </w:r>
      <w:r w:rsidRPr="00A81C43">
        <w:rPr>
          <w:color w:val="0070C0"/>
          <w:sz w:val="16"/>
          <w:szCs w:val="16"/>
        </w:rPr>
        <w:t xml:space="preserve"> (23370).</w:t>
      </w:r>
    </w:p>
    <w:p w14:paraId="5AB4EB57" w14:textId="77777777" w:rsidR="00A81C43" w:rsidRPr="00A81C43" w:rsidRDefault="00A81C43" w:rsidP="00A81C43">
      <w:pPr>
        <w:spacing w:after="0" w:line="240" w:lineRule="auto"/>
        <w:jc w:val="both"/>
        <w:rPr>
          <w:rFonts w:ascii="Times New Roman" w:hAnsi="Times New Roman" w:cs="Times New Roman"/>
          <w:color w:val="0070C0"/>
          <w:sz w:val="16"/>
          <w:szCs w:val="16"/>
        </w:rPr>
      </w:pPr>
    </w:p>
    <w:p w14:paraId="463F9A0B" w14:textId="77777777" w:rsidR="00552C14" w:rsidRPr="000656BE" w:rsidRDefault="00552C14" w:rsidP="00552C1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28 июня 1919 г. </w:t>
      </w:r>
      <w:proofErr w:type="spellStart"/>
      <w:r w:rsidRPr="000656BE">
        <w:rPr>
          <w:rFonts w:ascii="Times New Roman" w:hAnsi="Times New Roman" w:cs="Times New Roman"/>
          <w:color w:val="0070C0"/>
          <w:sz w:val="16"/>
          <w:szCs w:val="16"/>
        </w:rPr>
        <w:t>красвоенлет</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Загудаев</w:t>
      </w:r>
      <w:proofErr w:type="spellEnd"/>
      <w:r w:rsidRPr="000656BE">
        <w:rPr>
          <w:rFonts w:ascii="Times New Roman" w:hAnsi="Times New Roman" w:cs="Times New Roman"/>
          <w:color w:val="0070C0"/>
          <w:sz w:val="16"/>
          <w:szCs w:val="16"/>
        </w:rPr>
        <w:t xml:space="preserve"> и летнаб Чернецкий на </w:t>
      </w:r>
      <w:proofErr w:type="spellStart"/>
      <w:r w:rsidRPr="000656BE">
        <w:rPr>
          <w:rFonts w:ascii="Times New Roman" w:hAnsi="Times New Roman" w:cs="Times New Roman"/>
          <w:color w:val="0070C0"/>
          <w:sz w:val="16"/>
          <w:szCs w:val="16"/>
        </w:rPr>
        <w:t>Сопвиче</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Полуторастоечном</w:t>
      </w:r>
      <w:proofErr w:type="spellEnd"/>
      <w:r w:rsidRPr="000656BE">
        <w:rPr>
          <w:rFonts w:ascii="Times New Roman" w:hAnsi="Times New Roman" w:cs="Times New Roman"/>
          <w:color w:val="0070C0"/>
          <w:sz w:val="16"/>
          <w:szCs w:val="16"/>
        </w:rPr>
        <w:t xml:space="preserve">» сбили деникинский </w:t>
      </w:r>
      <w:proofErr w:type="spellStart"/>
      <w:r w:rsidRPr="000656BE">
        <w:rPr>
          <w:rFonts w:ascii="Times New Roman" w:hAnsi="Times New Roman" w:cs="Times New Roman"/>
          <w:color w:val="0070C0"/>
          <w:sz w:val="16"/>
          <w:szCs w:val="16"/>
        </w:rPr>
        <w:t>Ньюпор</w:t>
      </w:r>
      <w:proofErr w:type="spellEnd"/>
      <w:r w:rsidRPr="000656BE">
        <w:rPr>
          <w:rFonts w:ascii="Times New Roman" w:hAnsi="Times New Roman" w:cs="Times New Roman"/>
          <w:color w:val="0070C0"/>
          <w:sz w:val="16"/>
          <w:szCs w:val="16"/>
        </w:rPr>
        <w:t xml:space="preserve"> 23 – его пилот фон </w:t>
      </w:r>
      <w:proofErr w:type="spellStart"/>
      <w:r w:rsidRPr="000656BE">
        <w:rPr>
          <w:rFonts w:ascii="Times New Roman" w:hAnsi="Times New Roman" w:cs="Times New Roman"/>
          <w:color w:val="0070C0"/>
          <w:sz w:val="16"/>
          <w:szCs w:val="16"/>
        </w:rPr>
        <w:t>Грейфенфельдс</w:t>
      </w:r>
      <w:proofErr w:type="spellEnd"/>
      <w:r w:rsidRPr="000656BE">
        <w:rPr>
          <w:rFonts w:ascii="Times New Roman" w:hAnsi="Times New Roman" w:cs="Times New Roman"/>
          <w:color w:val="0070C0"/>
          <w:sz w:val="16"/>
          <w:szCs w:val="16"/>
        </w:rPr>
        <w:t xml:space="preserve"> совершил вынужденную посадку и пытался скрыться, но был убит (23555).</w:t>
      </w:r>
    </w:p>
    <w:p w14:paraId="1105615B" w14:textId="77777777" w:rsidR="00552C14" w:rsidRPr="000656BE" w:rsidRDefault="00552C14" w:rsidP="00552C14">
      <w:pPr>
        <w:spacing w:after="0" w:line="240" w:lineRule="auto"/>
        <w:rPr>
          <w:rFonts w:ascii="Times New Roman" w:hAnsi="Times New Roman" w:cs="Times New Roman"/>
          <w:color w:val="0070C0"/>
          <w:sz w:val="16"/>
          <w:szCs w:val="16"/>
        </w:rPr>
      </w:pPr>
    </w:p>
    <w:p w14:paraId="20CE587A" w14:textId="77777777" w:rsidR="0065300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7250149" w14:textId="77777777" w:rsidR="00653006" w:rsidRPr="008E46A9" w:rsidRDefault="0065300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AF1380"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28 июня</w:t>
      </w:r>
      <w:r w:rsidRPr="008E46A9">
        <w:rPr>
          <w:rFonts w:ascii="Times New Roman" w:hAnsi="Times New Roman" w:cs="Times New Roman"/>
          <w:color w:val="000000" w:themeColor="text1"/>
          <w:sz w:val="16"/>
          <w:szCs w:val="16"/>
        </w:rPr>
        <w:t xml:space="preserve"> в 1919 году Владимир Ильич Ленин завершает работу над статьей «Великий почин. (О героизме рабочих в тылу. По поводу «коммунистических субботников»)», которая будет напечатана в июле. Назвав субботники первыми ростками коммунизма, Ленин подчеркивает, что «это - начало переворота, более трудного, более существенного, более коренного, более решающего, чем свержение буржуазии, ибо это - победа над собственной косностью, распущенностью, мелкобуржуазным эгоизмом, над этими привычками, которые проклятый капитализм оставил в наследство рабочему и крестьянину». Если крепостническая организация труда держалась на дисциплине палки, капиталистическая - на дисциплине голода, то коммунистическая «держится и чем дальше, тем больше будет держаться на свободной и сознательной дисциплине самих трудящихся», ибо рабочий класс «представляет и осуществляет более высокий тип общественной организации труда, по сравнению с капитализмом. В этом суть. В этом источник силы и залог неизбежной полной победы коммунизма» (14936).</w:t>
      </w:r>
    </w:p>
    <w:p w14:paraId="448C085D"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p>
    <w:p w14:paraId="4B29C315" w14:textId="77777777" w:rsidR="00D853BE" w:rsidRPr="008E46A9" w:rsidRDefault="00D853BE" w:rsidP="00A30927">
      <w:pPr>
        <w:pStyle w:val="a3"/>
        <w:rPr>
          <w:color w:val="000000" w:themeColor="text1"/>
          <w:lang w:val="ru-RU"/>
        </w:rPr>
      </w:pPr>
      <w:r w:rsidRPr="008E46A9">
        <w:rPr>
          <w:color w:val="000000" w:themeColor="text1"/>
          <w:lang w:val="ru-RU"/>
        </w:rPr>
        <w:t>28 июня 1919 г., «Великий почин (О героизме рабочих в тылу. По поводу «коммунистических субботников»)». Оценивая коммунистические субботники как начало великого переворота, как одну из важнейших сторон коммунистического строительства, Ленин призвал партию, советскую печать уделить больше внимания коммунистическим субботникам и другим росткам социализма, простым, но живым, из жизни взятым, жизнью проверенным фактам социалистического строительства.</w:t>
      </w:r>
    </w:p>
    <w:p w14:paraId="1C2DDAAB" w14:textId="77777777" w:rsidR="00D853BE" w:rsidRPr="008E46A9" w:rsidRDefault="00D853BE"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«Образцовое производство, образцовые коммунистические субботники, образцовая заботливость и добросовестность при добыче и распределении каждого пуда хлеба, образцовые столовые, образцовая чистота такого-то рабочего дома, такого-то квартала — все это должно составить вдесятеро больше, чем теперь, предмет внимания и заботы как нашей прессы, так и каждой рабочей и крестьянской организации. Все это — ростки коммунизма, и уход за этими ростками наша общая и первейшая обязанность».</w:t>
      </w:r>
    </w:p>
    <w:p w14:paraId="262A8406" w14:textId="77777777" w:rsidR="00D853BE" w:rsidRPr="008E46A9" w:rsidRDefault="00D853BE" w:rsidP="00A30927">
      <w:pPr>
        <w:pStyle w:val="a3"/>
        <w:rPr>
          <w:color w:val="000000" w:themeColor="text1"/>
          <w:lang w:val="ru-RU"/>
        </w:rPr>
      </w:pPr>
      <w:r w:rsidRPr="008E46A9">
        <w:rPr>
          <w:color w:val="000000" w:themeColor="text1"/>
          <w:lang w:val="ru-RU"/>
        </w:rPr>
        <w:t>Советское государство, учил Ленин, наряду с подавлением сопротивления эксплуататоров, с победой над ними, должно уделять все большее внимание строительству новых экономических отношений нового общества. Диктатура пролетариата — не только насилие над эксплуататорами и даже не главным образом насилие. Экономической основой этого революционного насилия, указывал Ленин, залогом его жизненности и успеха является то, что пролетариат представляет и осуществляет более высокий тип общественной организации труда по сравнению с капитализмом. В этом суть, в этом источник силы и залог неизбежной победы коммунизма.</w:t>
      </w:r>
    </w:p>
    <w:p w14:paraId="4817B2F8" w14:textId="77777777" w:rsidR="00D853BE" w:rsidRPr="008E46A9" w:rsidRDefault="00D853BE"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Громадное историческое значение коммунистических субботников Ленин видел в том, что они явились сознательным и добровольным почином рабочих в развитии производительности труда, в переходе к новой трудовой дисциплине, в творчестве социалистических условий хозяйства и жизни. Эти начинания были особенно важны потому, что исходили они от рядовых рабочих. Коммунистические субботники голодных рабочих, которые работали сверхурочно без всякой оплаты и достигали большого повышения производительности труда, были проявлением величайшего трудового героизма.</w:t>
      </w:r>
    </w:p>
    <w:p w14:paraId="5039B74C" w14:textId="77777777" w:rsidR="00D853BE" w:rsidRPr="008E46A9" w:rsidRDefault="00D853BE"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«Производительность </w:t>
      </w:r>
      <w:proofErr w:type="gramStart"/>
      <w:r w:rsidRPr="008E46A9">
        <w:rPr>
          <w:rFonts w:ascii="Times New Roman" w:hAnsi="Times New Roman" w:cs="Times New Roman"/>
          <w:color w:val="000000" w:themeColor="text1"/>
          <w:sz w:val="16"/>
          <w:szCs w:val="16"/>
        </w:rPr>
        <w:t>труда,—</w:t>
      </w:r>
      <w:proofErr w:type="gramEnd"/>
      <w:r w:rsidRPr="008E46A9">
        <w:rPr>
          <w:rFonts w:ascii="Times New Roman" w:hAnsi="Times New Roman" w:cs="Times New Roman"/>
          <w:color w:val="000000" w:themeColor="text1"/>
          <w:sz w:val="16"/>
          <w:szCs w:val="16"/>
        </w:rPr>
        <w:t xml:space="preserve"> писал Ленин,— это, в последнем счете, самое важное, самое главное для победы нового общественного строя. Капитализм создал производительность труда, невиданную при крепостничестве. Капитализм может быть окончательно побежден и будет окончательно побежден тем, что социализм создает новую, гораздо более высокую производительность труда. Это — дело очень трудное и очень долгое, но оно начато, вот в чем самое главное» (17070).</w:t>
      </w:r>
    </w:p>
    <w:p w14:paraId="5139CB54" w14:textId="77777777" w:rsidR="00D853BE" w:rsidRPr="008E46A9" w:rsidRDefault="00D853BE" w:rsidP="00A30927">
      <w:pPr>
        <w:spacing w:after="0" w:line="240" w:lineRule="auto"/>
        <w:jc w:val="both"/>
        <w:rPr>
          <w:rFonts w:ascii="Times New Roman" w:hAnsi="Times New Roman" w:cs="Times New Roman"/>
          <w:color w:val="000000" w:themeColor="text1"/>
          <w:sz w:val="16"/>
          <w:szCs w:val="16"/>
        </w:rPr>
      </w:pPr>
    </w:p>
    <w:p w14:paraId="313A44D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37082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4FA0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июня 1919 г. был подписан Версальский мирный договор, по которому территориальные потери Германии составили 1/4 ее территории, устанавливались три зоны оккупации (Кельн, Кобленц, Майнц), на левобережье Рейна создавалась Рейнская демилитаризованная зона. От Германии отторгались Шлезвиг и Мемель. Угольные шахты </w:t>
      </w:r>
      <w:proofErr w:type="spellStart"/>
      <w:r w:rsidRPr="008E46A9">
        <w:rPr>
          <w:rFonts w:ascii="Times New Roman" w:hAnsi="Times New Roman" w:cs="Times New Roman"/>
          <w:color w:val="000000" w:themeColor="text1"/>
          <w:sz w:val="16"/>
          <w:szCs w:val="16"/>
        </w:rPr>
        <w:t>Саарского</w:t>
      </w:r>
      <w:proofErr w:type="spellEnd"/>
      <w:r w:rsidRPr="008E46A9">
        <w:rPr>
          <w:rFonts w:ascii="Times New Roman" w:hAnsi="Times New Roman" w:cs="Times New Roman"/>
          <w:color w:val="000000" w:themeColor="text1"/>
          <w:sz w:val="16"/>
          <w:szCs w:val="16"/>
        </w:rPr>
        <w:t xml:space="preserve"> бассейна Германии в счет будущих репараций передавались «в полную и неограниченную собственность» Франции. Германия признала независимость Чехословакии и Польши и передала им некоторые территории в Верхней Силезии. Принадлежность остальной части Верхней Силезии, а также округов </w:t>
      </w:r>
      <w:proofErr w:type="spellStart"/>
      <w:r w:rsidRPr="008E46A9">
        <w:rPr>
          <w:rFonts w:ascii="Times New Roman" w:hAnsi="Times New Roman" w:cs="Times New Roman"/>
          <w:color w:val="000000" w:themeColor="text1"/>
          <w:sz w:val="16"/>
          <w:szCs w:val="16"/>
        </w:rPr>
        <w:t>Алленштайна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Мариэнвердера</w:t>
      </w:r>
      <w:proofErr w:type="spellEnd"/>
      <w:r w:rsidRPr="008E46A9">
        <w:rPr>
          <w:rFonts w:ascii="Times New Roman" w:hAnsi="Times New Roman" w:cs="Times New Roman"/>
          <w:color w:val="000000" w:themeColor="text1"/>
          <w:sz w:val="16"/>
          <w:szCs w:val="16"/>
        </w:rPr>
        <w:t xml:space="preserve"> (Восточная Пруссия) должен был определить плебисцит. Данциг с прилегающей к нему территорией превращался в «вольный город под защитой Лиги Наций» и включался в таможенные границы Польши. Германия была лишена всех ее колоний. Формально она отказалась «от всех своих прав и правооснований на свои заморские владения». Общая сумма репараций в Версальском договоре не была зафиксирована, ее должна была определить межсоюзническая репарационная комиссия. На Германию были наложены жесткие военные ограничения. Так, уже к 31 марта 1920 г. германская армия не должна была превышать 100 тыс. человек, а ее офицерский корпус — насчитывать более 4 тыс. офицеров. Германский генеральный штаб ликвидировался, и его восстановление запрещалось (Однако германский генералитет нашел оригинальный выход из подобной ситуации. Были созданы новые управленческие структуры: руководство сухопутных сил (</w:t>
      </w:r>
      <w:proofErr w:type="spellStart"/>
      <w:r w:rsidRPr="008E46A9">
        <w:rPr>
          <w:rFonts w:ascii="Times New Roman" w:hAnsi="Times New Roman" w:cs="Times New Roman"/>
          <w:color w:val="000000" w:themeColor="text1"/>
          <w:sz w:val="16"/>
          <w:szCs w:val="16"/>
        </w:rPr>
        <w:t>Heeresleitung</w:t>
      </w:r>
      <w:proofErr w:type="spellEnd"/>
      <w:r w:rsidRPr="008E46A9">
        <w:rPr>
          <w:rFonts w:ascii="Times New Roman" w:hAnsi="Times New Roman" w:cs="Times New Roman"/>
          <w:color w:val="000000" w:themeColor="text1"/>
          <w:sz w:val="16"/>
          <w:szCs w:val="16"/>
        </w:rPr>
        <w:t>) и войсковое управление (</w:t>
      </w:r>
      <w:proofErr w:type="spellStart"/>
      <w:r w:rsidRPr="008E46A9">
        <w:rPr>
          <w:rFonts w:ascii="Times New Roman" w:hAnsi="Times New Roman" w:cs="Times New Roman"/>
          <w:color w:val="000000" w:themeColor="text1"/>
          <w:sz w:val="16"/>
          <w:szCs w:val="16"/>
        </w:rPr>
        <w:t>Truppenamt</w:t>
      </w:r>
      <w:proofErr w:type="spellEnd"/>
      <w:r w:rsidRPr="008E46A9">
        <w:rPr>
          <w:rFonts w:ascii="Times New Roman" w:hAnsi="Times New Roman" w:cs="Times New Roman"/>
          <w:color w:val="000000" w:themeColor="text1"/>
          <w:sz w:val="16"/>
          <w:szCs w:val="16"/>
        </w:rPr>
        <w:t xml:space="preserve">). Руководитель первого органа являлся фактически главнокомандующим </w:t>
      </w:r>
      <w:proofErr w:type="spellStart"/>
      <w:r w:rsidRPr="008E46A9">
        <w:rPr>
          <w:rFonts w:ascii="Times New Roman" w:hAnsi="Times New Roman" w:cs="Times New Roman"/>
          <w:color w:val="000000" w:themeColor="text1"/>
          <w:sz w:val="16"/>
          <w:szCs w:val="16"/>
        </w:rPr>
        <w:t>райхсвером</w:t>
      </w:r>
      <w:proofErr w:type="spellEnd"/>
      <w:r w:rsidRPr="008E46A9">
        <w:rPr>
          <w:rFonts w:ascii="Times New Roman" w:hAnsi="Times New Roman" w:cs="Times New Roman"/>
          <w:color w:val="000000" w:themeColor="text1"/>
          <w:sz w:val="16"/>
          <w:szCs w:val="16"/>
        </w:rPr>
        <w:t xml:space="preserve">. Сначала им стал военный министр Пруссии генерал В. </w:t>
      </w:r>
      <w:proofErr w:type="spellStart"/>
      <w:r w:rsidRPr="008E46A9">
        <w:rPr>
          <w:rFonts w:ascii="Times New Roman" w:hAnsi="Times New Roman" w:cs="Times New Roman"/>
          <w:color w:val="000000" w:themeColor="text1"/>
          <w:sz w:val="16"/>
          <w:szCs w:val="16"/>
        </w:rPr>
        <w:t>Райнхардт</w:t>
      </w:r>
      <w:proofErr w:type="spellEnd"/>
      <w:r w:rsidRPr="008E46A9">
        <w:rPr>
          <w:rFonts w:ascii="Times New Roman" w:hAnsi="Times New Roman" w:cs="Times New Roman"/>
          <w:color w:val="000000" w:themeColor="text1"/>
          <w:sz w:val="16"/>
          <w:szCs w:val="16"/>
        </w:rPr>
        <w:t xml:space="preserve">. Что касается войскового управления, то это был генеральный штаб в закамуфлированном виде. С момента начала его функционирования — с 24 ноября 1919 г. и по 18 марта 1920 г. его возглавлял последний начальник большого генерального штаба германской армии генерал X. фон </w:t>
      </w:r>
      <w:proofErr w:type="spellStart"/>
      <w:r w:rsidRPr="008E46A9">
        <w:rPr>
          <w:rFonts w:ascii="Times New Roman" w:hAnsi="Times New Roman" w:cs="Times New Roman"/>
          <w:color w:val="000000" w:themeColor="text1"/>
          <w:sz w:val="16"/>
          <w:szCs w:val="16"/>
        </w:rPr>
        <w:t>Зект</w:t>
      </w:r>
      <w:proofErr w:type="spellEnd"/>
      <w:r w:rsidRPr="008E46A9">
        <w:rPr>
          <w:rFonts w:ascii="Times New Roman" w:hAnsi="Times New Roman" w:cs="Times New Roman"/>
          <w:color w:val="000000" w:themeColor="text1"/>
          <w:sz w:val="16"/>
          <w:szCs w:val="16"/>
        </w:rPr>
        <w:t xml:space="preserve">. В марте 1920 г. после ликвидации </w:t>
      </w:r>
      <w:proofErr w:type="spellStart"/>
      <w:r w:rsidRPr="008E46A9">
        <w:rPr>
          <w:rFonts w:ascii="Times New Roman" w:hAnsi="Times New Roman" w:cs="Times New Roman"/>
          <w:color w:val="000000" w:themeColor="text1"/>
          <w:sz w:val="16"/>
          <w:szCs w:val="16"/>
        </w:rPr>
        <w:t>капповского</w:t>
      </w:r>
      <w:proofErr w:type="spellEnd"/>
      <w:r w:rsidRPr="008E46A9">
        <w:rPr>
          <w:rFonts w:ascii="Times New Roman" w:hAnsi="Times New Roman" w:cs="Times New Roman"/>
          <w:color w:val="000000" w:themeColor="text1"/>
          <w:sz w:val="16"/>
          <w:szCs w:val="16"/>
        </w:rPr>
        <w:t xml:space="preserve"> путча он был назначен главкомом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вместо </w:t>
      </w:r>
      <w:proofErr w:type="spellStart"/>
      <w:r w:rsidRPr="008E46A9">
        <w:rPr>
          <w:rFonts w:ascii="Times New Roman" w:hAnsi="Times New Roman" w:cs="Times New Roman"/>
          <w:color w:val="000000" w:themeColor="text1"/>
          <w:sz w:val="16"/>
          <w:szCs w:val="16"/>
        </w:rPr>
        <w:t>Райнхардта</w:t>
      </w:r>
      <w:proofErr w:type="spellEnd"/>
      <w:r w:rsidRPr="008E46A9">
        <w:rPr>
          <w:rFonts w:ascii="Times New Roman" w:hAnsi="Times New Roman" w:cs="Times New Roman"/>
          <w:color w:val="000000" w:themeColor="text1"/>
          <w:sz w:val="16"/>
          <w:szCs w:val="16"/>
        </w:rPr>
        <w:t xml:space="preserve"> и оставался на этом посту вплоть до октября 1926 г. Начальником же генштаба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вместо него стал генерал В. </w:t>
      </w:r>
      <w:proofErr w:type="spellStart"/>
      <w:r w:rsidRPr="008E46A9">
        <w:rPr>
          <w:rFonts w:ascii="Times New Roman" w:hAnsi="Times New Roman" w:cs="Times New Roman"/>
          <w:color w:val="000000" w:themeColor="text1"/>
          <w:sz w:val="16"/>
          <w:szCs w:val="16"/>
        </w:rPr>
        <w:t>Хайе</w:t>
      </w:r>
      <w:proofErr w:type="spellEnd"/>
      <w:r w:rsidRPr="008E46A9">
        <w:rPr>
          <w:rFonts w:ascii="Times New Roman" w:hAnsi="Times New Roman" w:cs="Times New Roman"/>
          <w:color w:val="000000" w:themeColor="text1"/>
          <w:sz w:val="16"/>
          <w:szCs w:val="16"/>
        </w:rPr>
        <w:t xml:space="preserve">. В дальнейшем автор оперирует терминами «главнокомандующий </w:t>
      </w:r>
      <w:proofErr w:type="spellStart"/>
      <w:r w:rsidRPr="008E46A9">
        <w:rPr>
          <w:rFonts w:ascii="Times New Roman" w:hAnsi="Times New Roman" w:cs="Times New Roman"/>
          <w:color w:val="000000" w:themeColor="text1"/>
          <w:sz w:val="16"/>
          <w:szCs w:val="16"/>
        </w:rPr>
        <w:t>райхсвером</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Chefder</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Heeresleitung</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Chefder</w:t>
      </w:r>
      <w:proofErr w:type="spellEnd"/>
      <w:r w:rsidRPr="008E46A9">
        <w:rPr>
          <w:rFonts w:ascii="Times New Roman" w:hAnsi="Times New Roman" w:cs="Times New Roman"/>
          <w:color w:val="000000" w:themeColor="text1"/>
          <w:sz w:val="16"/>
          <w:szCs w:val="16"/>
        </w:rPr>
        <w:t xml:space="preserve"> HL) и «генеральный штаб» (</w:t>
      </w:r>
      <w:proofErr w:type="spellStart"/>
      <w:r w:rsidRPr="008E46A9">
        <w:rPr>
          <w:rFonts w:ascii="Times New Roman" w:hAnsi="Times New Roman" w:cs="Times New Roman"/>
          <w:color w:val="000000" w:themeColor="text1"/>
          <w:sz w:val="16"/>
          <w:szCs w:val="16"/>
        </w:rPr>
        <w:t>Truppenamt</w:t>
      </w:r>
      <w:proofErr w:type="spellEnd"/>
      <w:r w:rsidRPr="008E46A9">
        <w:rPr>
          <w:rFonts w:ascii="Times New Roman" w:hAnsi="Times New Roman" w:cs="Times New Roman"/>
          <w:color w:val="000000" w:themeColor="text1"/>
          <w:sz w:val="16"/>
          <w:szCs w:val="16"/>
        </w:rPr>
        <w:t xml:space="preserve">, ТА)). Воинская повинность отменялась. Германии запрещалось проводить какую бы то ни было военную подготовку в учебных заведениях, стрелковых, спортивных и туристских организациях. Она лишалась права аккредитовывать в других странах свои военные миссии. Германии запрещалось иметь тяжелую артиллерию, танки, подводные лодки, дирижабли, военную авиацию, а в будущем силы ВМФ не должны были превышать 15. тыс. человек, 6 броненосцев, 6 легких крейсеров и 12 контрминоносцев (В то же время окружавшие Германию Франция, Польша, Чехословакия осуществляли свое военное строительство. Так, армия Франции в условиях мирного времени в 1929 г. насчитывала 671 тыс. человек. В случае войны «под ружьем» с учетом резервистов было бы 4, 2 млн. человек, соответственно в Польше — 266 тысяч и 2 млн. человек, в Чехословакии — 140 тыс. и 1, 2 млн. человек. Армии Франции, Польши и Чехословакии имели соответствующее вооружение, включая танки, самолеты, тяжелую артиллерию. У французов имелись также спецподразделения для использования химоружия. (Hugo </w:t>
      </w:r>
      <w:proofErr w:type="spellStart"/>
      <w:r w:rsidRPr="008E46A9">
        <w:rPr>
          <w:rFonts w:ascii="Times New Roman" w:hAnsi="Times New Roman" w:cs="Times New Roman"/>
          <w:color w:val="000000" w:themeColor="text1"/>
          <w:sz w:val="16"/>
          <w:szCs w:val="16"/>
        </w:rPr>
        <w:t>von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Oertzen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Rustung</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und</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Abrustung</w:t>
      </w:r>
      <w:proofErr w:type="spellEnd"/>
      <w:r w:rsidRPr="008E46A9">
        <w:rPr>
          <w:rFonts w:ascii="Times New Roman" w:hAnsi="Times New Roman" w:cs="Times New Roman"/>
          <w:color w:val="000000" w:themeColor="text1"/>
          <w:sz w:val="16"/>
          <w:szCs w:val="16"/>
        </w:rPr>
        <w:t>. Berlin, 1929. S. 59-160)). Контроль за выполнением военных постановлений Версальского договора возлагался на особые межсоюзнические комиссии: военную, морскую и воздушную (Версальский мирный договор. M., 1925. С. 16—173.). 9 июля 1919 г. германское Национальное собрание ратифицировало Версальский мирный договор, и 15 июля в Германии был принят закон об обязательной силе его постановлений (11784).</w:t>
      </w:r>
    </w:p>
    <w:p w14:paraId="3FDE2A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1407E4" w14:textId="77777777" w:rsidR="00653006" w:rsidRPr="008E46A9" w:rsidRDefault="00653006" w:rsidP="00A30927">
      <w:pPr>
        <w:spacing w:after="0" w:line="240" w:lineRule="auto"/>
        <w:jc w:val="both"/>
        <w:rPr>
          <w:rFonts w:ascii="Times New Roman" w:hAnsi="Times New Roman" w:cs="Times New Roman"/>
          <w:bCs/>
          <w:color w:val="000000" w:themeColor="text1"/>
          <w:sz w:val="16"/>
          <w:szCs w:val="16"/>
        </w:rPr>
      </w:pPr>
      <w:r w:rsidRPr="008E46A9">
        <w:rPr>
          <w:rFonts w:ascii="Times New Roman" w:hAnsi="Times New Roman" w:cs="Times New Roman"/>
          <w:bCs/>
          <w:color w:val="000000" w:themeColor="text1"/>
          <w:sz w:val="16"/>
          <w:szCs w:val="16"/>
        </w:rPr>
        <w:t>28 июня</w:t>
      </w:r>
      <w:r w:rsidRPr="008E46A9">
        <w:rPr>
          <w:rFonts w:ascii="Times New Roman" w:hAnsi="Times New Roman" w:cs="Times New Roman"/>
          <w:color w:val="000000" w:themeColor="text1"/>
          <w:sz w:val="16"/>
          <w:szCs w:val="16"/>
        </w:rPr>
        <w:t xml:space="preserve"> в 1919 году подписан Версальский мирный договор с Германией, завершивший первую мировую войну (1914-1918). Для окончательного оформления итогов первой мировой войны в июне 1919 года в Версале собралась международная конференция. Подписанный 28 июня мирный договор с Германией основательно перекроил политическую карту мира. Помимо выплаты колоссальной контрибуции Германия возвращала </w:t>
      </w:r>
      <w:proofErr w:type="gramStart"/>
      <w:r w:rsidRPr="008E46A9">
        <w:rPr>
          <w:rFonts w:ascii="Times New Roman" w:hAnsi="Times New Roman" w:cs="Times New Roman"/>
          <w:color w:val="000000" w:themeColor="text1"/>
          <w:sz w:val="16"/>
          <w:szCs w:val="16"/>
        </w:rPr>
        <w:t>Франции</w:t>
      </w:r>
      <w:proofErr w:type="gramEnd"/>
      <w:r w:rsidRPr="008E46A9">
        <w:rPr>
          <w:rFonts w:ascii="Times New Roman" w:hAnsi="Times New Roman" w:cs="Times New Roman"/>
          <w:color w:val="000000" w:themeColor="text1"/>
          <w:sz w:val="16"/>
          <w:szCs w:val="16"/>
        </w:rPr>
        <w:t xml:space="preserve"> отобранные у нее в 1871 году Эльзас и Лотарингию, теряла все свои колонии (их поделили между собой Англия и Франция). К французам отошла на 15 лет и богатая углем </w:t>
      </w:r>
      <w:proofErr w:type="spellStart"/>
      <w:r w:rsidRPr="008E46A9">
        <w:rPr>
          <w:rFonts w:ascii="Times New Roman" w:hAnsi="Times New Roman" w:cs="Times New Roman"/>
          <w:color w:val="000000" w:themeColor="text1"/>
          <w:sz w:val="16"/>
          <w:szCs w:val="16"/>
        </w:rPr>
        <w:t>Саарская</w:t>
      </w:r>
      <w:proofErr w:type="spellEnd"/>
      <w:r w:rsidRPr="008E46A9">
        <w:rPr>
          <w:rFonts w:ascii="Times New Roman" w:hAnsi="Times New Roman" w:cs="Times New Roman"/>
          <w:color w:val="000000" w:themeColor="text1"/>
          <w:sz w:val="16"/>
          <w:szCs w:val="16"/>
        </w:rPr>
        <w:t xml:space="preserve"> область. Мирный договор, заключенный позднее с Турцией, закреплял владения распавшейся Османской империи на Ближнем Востоке за Англией и Францией. Территориальные потери Болгарии в результате войны были сравнительно небольшими. Участники Версальской конференции видели свою задачу не только в перекройке границ. Масштабы жертв и разрушений, причиненных минувшей войной, вновь поставили на повестку дня задачу создания надежной системы международной безопасности и стабильности. При этом США и ведущие европейские державы намеревались, став гарантами такой системы, упрочить свои политические позиции. Многие участники конференции видели угрозу и в социалистическом строе, рождавшемся в России. После Октябрьской революции в стране началась жестокая гражданская война. Правящая большевистская партия проводила политику беспощадного подавления всяческой оппозиции режиму – «красный террор».</w:t>
      </w:r>
    </w:p>
    <w:p w14:paraId="207FA267"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Опасения, что социализм распространится за пределы России, особенно усилились после создания в марте 1919 года в Москве III (Коммунистического) Интернационала, который открыто провозгласил одной из своих главных целей мировую социалистическую революцию. Функции поддержания международной безопасности планировалось возложить на Лигу Наций, созданную еще по решению Парижской конференции (январь 1919 года), предшествовавшей Версальской. Главными органами Лиги должны были стать Совет в составе пяти постоянных членов (США, Англия, Франция, Италия и Япония) и ежегодно созываемая Ассамблея. Президент США Вильсон, инициатор создания Лиги Наций, предложил ввести в ее устав положение о создании системы мандатных территорий. Она позволяла странам-победительницам поделить между собой бывшие владения Германии и распавшейся Османской империи, не придавая этим землям колониального статуса, уже начинавшего дискредитировать себя. Вскоре текст устава Лиги Наций был включен в Версальский мирный договор. Однако в процессе послевоенного мирного урегулирования выявились серьезные противоречия не только между побежденными и победителями, но и в стане последних. В частности, США, Англия и другие европейские державы были обеспокоены усилением позиций Японии на Дальнем Востоке. В ходе Парижской и Версальской конференций японцам удалось закрепить </w:t>
      </w:r>
      <w:r w:rsidRPr="008E46A9">
        <w:rPr>
          <w:rFonts w:ascii="Times New Roman" w:hAnsi="Times New Roman" w:cs="Times New Roman"/>
          <w:color w:val="000000" w:themeColor="text1"/>
          <w:sz w:val="16"/>
          <w:szCs w:val="16"/>
        </w:rPr>
        <w:lastRenderedPageBreak/>
        <w:t>за собой свои приобретения в Китае и на Тихом океане. Недовольство версальским вариантом урегулирования в США было столь сильным, что в марте 1920 года сенат отказался ратифицировать Версальский договор, и, как следствие, США даже не вошли в состав Лиги Наций - детища Вильсона (14936).</w:t>
      </w:r>
    </w:p>
    <w:p w14:paraId="5B860476"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p>
    <w:p w14:paraId="3F6601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июня 1919 был подписан Версальский мир (270) немцами (3907,103).</w:t>
      </w:r>
    </w:p>
    <w:p w14:paraId="475FF4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35D74" w14:textId="77777777" w:rsidR="00D05093" w:rsidRPr="008E46A9" w:rsidRDefault="00D0509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июня 1919 подписан Версальский мирный договор. Среди его многочисленных положений есть одно, которое запрещает Германии когда-либо снова иметь вооруженные самолеты (20347).</w:t>
      </w:r>
    </w:p>
    <w:p w14:paraId="5794F851" w14:textId="77777777" w:rsidR="00D05093" w:rsidRPr="008E46A9" w:rsidRDefault="00D05093" w:rsidP="00A30927">
      <w:pPr>
        <w:spacing w:after="0" w:line="240" w:lineRule="auto"/>
        <w:jc w:val="both"/>
        <w:rPr>
          <w:rFonts w:ascii="Times New Roman" w:hAnsi="Times New Roman" w:cs="Times New Roman"/>
          <w:color w:val="000000" w:themeColor="text1"/>
          <w:sz w:val="16"/>
          <w:szCs w:val="16"/>
        </w:rPr>
      </w:pPr>
    </w:p>
    <w:p w14:paraId="4738B8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June 28 1919 Signing of Treaty of Versailles disarmed Germany of a military air force but did not include rockets as potential weapons, thus leaving Germany free under international law to develop them (1038).</w:t>
      </w:r>
    </w:p>
    <w:p w14:paraId="660CE0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Германия лишилась военной авиации, но ракеты запрещены не были (1038).</w:t>
      </w:r>
    </w:p>
    <w:p w14:paraId="171DA6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8B9A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июня 1919 Версаль. В Зеркальном дворце германская делегация в составе </w:t>
      </w:r>
      <w:proofErr w:type="spellStart"/>
      <w:r w:rsidRPr="008E46A9">
        <w:rPr>
          <w:rFonts w:ascii="Times New Roman" w:hAnsi="Times New Roman" w:cs="Times New Roman"/>
          <w:color w:val="000000" w:themeColor="text1"/>
          <w:sz w:val="16"/>
          <w:szCs w:val="16"/>
        </w:rPr>
        <w:t>мид</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Г.Мюллера</w:t>
      </w:r>
      <w:proofErr w:type="spellEnd"/>
      <w:r w:rsidRPr="008E46A9">
        <w:rPr>
          <w:rFonts w:ascii="Times New Roman" w:hAnsi="Times New Roman" w:cs="Times New Roman"/>
          <w:color w:val="000000" w:themeColor="text1"/>
          <w:sz w:val="16"/>
          <w:szCs w:val="16"/>
        </w:rPr>
        <w:t xml:space="preserve"> и министра юстиции Белла подписала мирный договор со странами Антанты (ВЕРСАЛЬСКИЙ МИР) (7446).</w:t>
      </w:r>
    </w:p>
    <w:p w14:paraId="71A7D0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3B2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июня 1919 Версаль. В Зеркальном дворце германская делегация подписала мирный договор со странами Антанты (ВЕРСАЛЬСКИЙ ДОГОВОР). Согласно п.15 договора, Германия оставляла свои войска в Литве и Латвии до особого распоряжения Антанты (7593).</w:t>
      </w:r>
    </w:p>
    <w:p w14:paraId="190174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F8161" w14:textId="77777777" w:rsidR="00504493" w:rsidRPr="008E46A9" w:rsidRDefault="00504493"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28 июня 1919 г. был подписан Версальский мирный договор, по которому территориальные потери Германии составили 1/4 ее территории, устанавливались три зоны оккупации (Кельн, Кобленц, Майнц), на левобережье Рейна создавалась Рейнская демилитаризованная зона. От Германии отторгались Шлезвиг и Мемель. Угольные шахты </w:t>
      </w:r>
      <w:proofErr w:type="spellStart"/>
      <w:r w:rsidRPr="008E46A9">
        <w:rPr>
          <w:color w:val="000000" w:themeColor="text1"/>
          <w:sz w:val="16"/>
          <w:szCs w:val="16"/>
        </w:rPr>
        <w:t>Саарского</w:t>
      </w:r>
      <w:proofErr w:type="spellEnd"/>
      <w:r w:rsidRPr="008E46A9">
        <w:rPr>
          <w:color w:val="000000" w:themeColor="text1"/>
          <w:sz w:val="16"/>
          <w:szCs w:val="16"/>
        </w:rPr>
        <w:t xml:space="preserve"> бассейна Германии в счет будущих репараций передавались «в полную и неограниченную собственность» Франции.</w:t>
      </w:r>
    </w:p>
    <w:p w14:paraId="0473647F" w14:textId="77777777" w:rsidR="00504493" w:rsidRPr="008E46A9" w:rsidRDefault="00504493"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Германия признала независимость Чехословакии и Польши и передала им некоторые территории в Верхней Силезии. Принадлежность остальной части Верхней Силезии, а также округов </w:t>
      </w:r>
      <w:proofErr w:type="spellStart"/>
      <w:r w:rsidRPr="008E46A9">
        <w:rPr>
          <w:color w:val="000000" w:themeColor="text1"/>
          <w:sz w:val="16"/>
          <w:szCs w:val="16"/>
        </w:rPr>
        <w:t>Алленштайна</w:t>
      </w:r>
      <w:proofErr w:type="spellEnd"/>
      <w:r w:rsidRPr="008E46A9">
        <w:rPr>
          <w:color w:val="000000" w:themeColor="text1"/>
          <w:sz w:val="16"/>
          <w:szCs w:val="16"/>
        </w:rPr>
        <w:t xml:space="preserve"> и </w:t>
      </w:r>
      <w:proofErr w:type="spellStart"/>
      <w:r w:rsidRPr="008E46A9">
        <w:rPr>
          <w:color w:val="000000" w:themeColor="text1"/>
          <w:sz w:val="16"/>
          <w:szCs w:val="16"/>
        </w:rPr>
        <w:t>Мариэнвердера</w:t>
      </w:r>
      <w:proofErr w:type="spellEnd"/>
      <w:r w:rsidRPr="008E46A9">
        <w:rPr>
          <w:color w:val="000000" w:themeColor="text1"/>
          <w:sz w:val="16"/>
          <w:szCs w:val="16"/>
        </w:rPr>
        <w:t xml:space="preserve"> (Восточная Пруссия) должен был определить плебисцит. Данциг с прилегающей к нему территорией превращался в «вольный город под защитой Лиги Наций» и включался в таможенные границы Польши. Германия была лишена всех ее колоний. Формально она отказалась «от всех своих прав и правооснований на свои заморские владения». Общая сумма репараций в Версальском договоре не была зафиксирована, ее должна была определить межсоюзническая репарационная комиссия.</w:t>
      </w:r>
    </w:p>
    <w:p w14:paraId="59E31215" w14:textId="77777777" w:rsidR="00504493" w:rsidRPr="008E46A9" w:rsidRDefault="00504493" w:rsidP="00A30927">
      <w:pPr>
        <w:pStyle w:val="ae"/>
        <w:spacing w:before="0" w:after="0"/>
        <w:jc w:val="both"/>
        <w:textAlignment w:val="top"/>
        <w:rPr>
          <w:color w:val="000000" w:themeColor="text1"/>
          <w:sz w:val="16"/>
          <w:szCs w:val="16"/>
        </w:rPr>
      </w:pPr>
      <w:r w:rsidRPr="008E46A9">
        <w:rPr>
          <w:color w:val="000000" w:themeColor="text1"/>
          <w:sz w:val="16"/>
          <w:szCs w:val="16"/>
        </w:rPr>
        <w:t>На Германию были наложены жесткие военные ограничения. Так, уже к 31 марта 1920 г. германская армия не должна была превышать 100 тыс. человек, а ее офицерский корпус — насчитывать более 4 тыс. офицеров. Германский генеральный штаб ликвидировался, и его восстановление запрещалось</w:t>
      </w:r>
      <w:hyperlink r:id="rId74" w:anchor="n_21" w:history="1">
        <w:r w:rsidRPr="008E46A9">
          <w:rPr>
            <w:rStyle w:val="a5"/>
            <w:color w:val="000000" w:themeColor="text1"/>
            <w:sz w:val="16"/>
            <w:szCs w:val="16"/>
            <w:vertAlign w:val="superscript"/>
          </w:rPr>
          <w:t>[21]</w:t>
        </w:r>
      </w:hyperlink>
      <w:r w:rsidRPr="008E46A9">
        <w:rPr>
          <w:color w:val="000000" w:themeColor="text1"/>
          <w:sz w:val="16"/>
          <w:szCs w:val="16"/>
        </w:rPr>
        <w:t>. Воинская повинность отменялась. Германии запрещалось проводить какую бы то ни было военную подготовку в учебных заведениях, стрелковых, спортивных и туристских организациях. Она лишалась права аккредитовывать в других странах свои военные миссии. Германии запрещалось иметь тяжелую артиллерию, танки, подводные лодки, дирижабли, военную авиацию, а в будущем силы ВМФ не должны были превышать 15 тыс. человек, 6 броненосцев, 6 легких крейсеров и 12 контрминоносцев</w:t>
      </w:r>
      <w:hyperlink r:id="rId75" w:anchor="n_22" w:history="1">
        <w:r w:rsidRPr="008E46A9">
          <w:rPr>
            <w:rStyle w:val="a5"/>
            <w:color w:val="000000" w:themeColor="text1"/>
            <w:sz w:val="16"/>
            <w:szCs w:val="16"/>
            <w:vertAlign w:val="superscript"/>
          </w:rPr>
          <w:t>[22]</w:t>
        </w:r>
      </w:hyperlink>
      <w:r w:rsidRPr="008E46A9">
        <w:rPr>
          <w:color w:val="000000" w:themeColor="text1"/>
          <w:sz w:val="16"/>
          <w:szCs w:val="16"/>
        </w:rPr>
        <w:t>. Контроль за выполнением военных постановлений Версальского договора возлагался на особые межсоюзнические комиссии: военную, морскую и воздушную</w:t>
      </w:r>
      <w:hyperlink r:id="rId76" w:anchor="n_23" w:history="1">
        <w:r w:rsidRPr="008E46A9">
          <w:rPr>
            <w:rStyle w:val="a5"/>
            <w:color w:val="000000" w:themeColor="text1"/>
            <w:sz w:val="16"/>
            <w:szCs w:val="16"/>
            <w:vertAlign w:val="superscript"/>
          </w:rPr>
          <w:t>[23]</w:t>
        </w:r>
      </w:hyperlink>
      <w:r w:rsidRPr="008E46A9">
        <w:rPr>
          <w:color w:val="000000" w:themeColor="text1"/>
          <w:sz w:val="16"/>
          <w:szCs w:val="16"/>
        </w:rPr>
        <w:t xml:space="preserve"> (18265).</w:t>
      </w:r>
    </w:p>
    <w:p w14:paraId="7739A770" w14:textId="77777777" w:rsidR="00504493" w:rsidRPr="008E46A9" w:rsidRDefault="00504493" w:rsidP="00A30927">
      <w:pPr>
        <w:pStyle w:val="ae"/>
        <w:spacing w:before="0" w:after="0"/>
        <w:jc w:val="both"/>
        <w:rPr>
          <w:color w:val="000000" w:themeColor="text1"/>
          <w:sz w:val="16"/>
          <w:szCs w:val="16"/>
        </w:rPr>
      </w:pPr>
    </w:p>
    <w:p w14:paraId="79D95E88" w14:textId="77777777" w:rsidR="00504493" w:rsidRPr="008E46A9" w:rsidRDefault="00504493"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28 июня 1919 года Германия формально подписала Версальский договор. Присутствовавший при этой процедуре премьер-министр Италии Ф.С. </w:t>
      </w:r>
      <w:proofErr w:type="spellStart"/>
      <w:r w:rsidRPr="008E46A9">
        <w:rPr>
          <w:rFonts w:ascii="Times New Roman" w:eastAsia="Times New Roman" w:hAnsi="Times New Roman" w:cs="Times New Roman"/>
          <w:color w:val="000000" w:themeColor="text1"/>
          <w:sz w:val="16"/>
          <w:szCs w:val="16"/>
          <w:lang w:eastAsia="ru-RU"/>
        </w:rPr>
        <w:t>Нитти</w:t>
      </w:r>
      <w:proofErr w:type="spellEnd"/>
      <w:r w:rsidRPr="008E46A9">
        <w:rPr>
          <w:rFonts w:ascii="Times New Roman" w:eastAsia="Times New Roman" w:hAnsi="Times New Roman" w:cs="Times New Roman"/>
          <w:color w:val="000000" w:themeColor="text1"/>
          <w:sz w:val="16"/>
          <w:szCs w:val="16"/>
          <w:lang w:eastAsia="ru-RU"/>
        </w:rPr>
        <w:t xml:space="preserve"> написал в своей книге с характерным названием «Нет мира в Европе»:</w:t>
      </w:r>
    </w:p>
    <w:p w14:paraId="230C8883" w14:textId="77777777" w:rsidR="00504493" w:rsidRPr="008E46A9" w:rsidRDefault="00504493"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«В современной истории навсегда останется этот ужасный прецедент: вопреки всем клятвам, всем прецедентам и всем традициям, представителям Германии не дали слова, им ничего не оставалось делать, как подписать мир; голод, истощение, угроза революции не давали возможности поступить иначе». Именно эти обстоятельства дали впоследствии возможность Гитлеру сплотить вокруг себя всю Германию и оправдать в глазах немецкого народа любое нарушение «грабительского мира».</w:t>
      </w:r>
    </w:p>
    <w:p w14:paraId="32DDBBDE" w14:textId="77777777" w:rsidR="00504493" w:rsidRPr="008E46A9" w:rsidRDefault="00504493"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Так под грохот артиллерийского салюта 28 июня 1919 года была погребена Первая мировая война и зачата Вторая. Непосредственной ее причиной был Версальский договор (18268).</w:t>
      </w:r>
    </w:p>
    <w:p w14:paraId="7F7D08EA" w14:textId="77777777" w:rsidR="00504493" w:rsidRPr="008E46A9" w:rsidRDefault="00504493" w:rsidP="00A30927">
      <w:pPr>
        <w:pStyle w:val="ae"/>
        <w:spacing w:before="0" w:after="0"/>
        <w:jc w:val="both"/>
        <w:rPr>
          <w:color w:val="000000" w:themeColor="text1"/>
          <w:sz w:val="16"/>
          <w:szCs w:val="16"/>
        </w:rPr>
      </w:pPr>
    </w:p>
    <w:p w14:paraId="7ACBED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июня 1919 ЗУНР. Польские войска </w:t>
      </w:r>
      <w:proofErr w:type="spellStart"/>
      <w:proofErr w:type="gramStart"/>
      <w:r w:rsidRPr="008E46A9">
        <w:rPr>
          <w:rFonts w:ascii="Times New Roman" w:hAnsi="Times New Roman" w:cs="Times New Roman"/>
          <w:color w:val="000000" w:themeColor="text1"/>
          <w:sz w:val="16"/>
          <w:szCs w:val="16"/>
        </w:rPr>
        <w:t>ген.Й.Галлера</w:t>
      </w:r>
      <w:proofErr w:type="spellEnd"/>
      <w:proofErr w:type="gramEnd"/>
      <w:r w:rsidRPr="008E46A9">
        <w:rPr>
          <w:rFonts w:ascii="Times New Roman" w:hAnsi="Times New Roman" w:cs="Times New Roman"/>
          <w:color w:val="000000" w:themeColor="text1"/>
          <w:sz w:val="16"/>
          <w:szCs w:val="16"/>
        </w:rPr>
        <w:t xml:space="preserve"> перешли в контрнаступление против частей УГА (7445).</w:t>
      </w:r>
    </w:p>
    <w:p w14:paraId="7C7531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02EA9F" w14:textId="77777777" w:rsidR="00900E3D"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5EF9514" w14:textId="77777777" w:rsidR="00900E3D" w:rsidRPr="008E46A9" w:rsidRDefault="00900E3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36E666" w14:textId="77777777" w:rsidR="00900E3D" w:rsidRPr="008E46A9" w:rsidRDefault="00900E3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ИЮНЯ 1919 ГОДА ДЕНИКИН ЗАНИМАЕТ ЦАРИЦЫН. Документального подтверждения боев на заводе при отступлении красных нет. Но известно, что вскоре на заводе появились иностранные инженеры. Весьма вероятно, что это были эмиссары Виккерса. Очевидно, не надеясь на устойчивость власти белых, а может быть, стремясь вернуть как-то свой акционерный капитал, они приступили к эвакуации оборудования завода на Запад. В порядке мобилизации были вывезены не эвакуированные служащие и рабочие завода. Прогноз недолговечности этой власти полностью оправдался очень скоро (12632).</w:t>
      </w:r>
    </w:p>
    <w:p w14:paraId="7C31B17D" w14:textId="77777777" w:rsidR="00900E3D" w:rsidRPr="008E46A9" w:rsidRDefault="00900E3D" w:rsidP="00A30927">
      <w:pPr>
        <w:spacing w:after="0" w:line="240" w:lineRule="auto"/>
        <w:jc w:val="both"/>
        <w:rPr>
          <w:rFonts w:ascii="Times New Roman" w:hAnsi="Times New Roman" w:cs="Times New Roman"/>
          <w:color w:val="000000" w:themeColor="text1"/>
          <w:sz w:val="16"/>
          <w:szCs w:val="16"/>
        </w:rPr>
      </w:pPr>
    </w:p>
    <w:p w14:paraId="197311D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E7FD0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FD9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июня 1919 командир 23 воздухоплавательного отряда </w:t>
      </w:r>
      <w:proofErr w:type="spellStart"/>
      <w:r w:rsidRPr="008E46A9">
        <w:rPr>
          <w:rFonts w:ascii="Times New Roman" w:hAnsi="Times New Roman" w:cs="Times New Roman"/>
          <w:color w:val="000000" w:themeColor="text1"/>
          <w:sz w:val="16"/>
          <w:szCs w:val="16"/>
        </w:rPr>
        <w:t>Е.Ф.Сапунов</w:t>
      </w:r>
      <w:proofErr w:type="spellEnd"/>
      <w:r w:rsidRPr="008E46A9">
        <w:rPr>
          <w:rFonts w:ascii="Times New Roman" w:hAnsi="Times New Roman" w:cs="Times New Roman"/>
          <w:color w:val="000000" w:themeColor="text1"/>
          <w:sz w:val="16"/>
          <w:szCs w:val="16"/>
        </w:rPr>
        <w:t xml:space="preserve"> вел наблюдение с привязного аэростата. Самолет атаковал и пулеметным огнем перебил трос. Аэростат пошел в свободный полет. Не растерялся, снизил и посадил аэростат. дали </w:t>
      </w:r>
      <w:proofErr w:type="spellStart"/>
      <w:r w:rsidRPr="008E46A9">
        <w:rPr>
          <w:rFonts w:ascii="Times New Roman" w:hAnsi="Times New Roman" w:cs="Times New Roman"/>
          <w:color w:val="000000" w:themeColor="text1"/>
          <w:sz w:val="16"/>
          <w:szCs w:val="16"/>
        </w:rPr>
        <w:t>ОКЗн</w:t>
      </w:r>
      <w:proofErr w:type="spellEnd"/>
      <w:r w:rsidRPr="008E46A9">
        <w:rPr>
          <w:rFonts w:ascii="Times New Roman" w:hAnsi="Times New Roman" w:cs="Times New Roman"/>
          <w:color w:val="000000" w:themeColor="text1"/>
          <w:sz w:val="16"/>
          <w:szCs w:val="16"/>
        </w:rPr>
        <w:t xml:space="preserve"> (3705).</w:t>
      </w:r>
    </w:p>
    <w:p w14:paraId="1BC56B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3829B4" w14:textId="77777777" w:rsidR="00A81C43" w:rsidRPr="00A81C43" w:rsidRDefault="00A81C43" w:rsidP="00A81C43">
      <w:pPr>
        <w:spacing w:after="0" w:line="240" w:lineRule="auto"/>
        <w:jc w:val="both"/>
        <w:rPr>
          <w:rFonts w:ascii="Times New Roman" w:hAnsi="Times New Roman" w:cs="Times New Roman"/>
          <w:color w:val="0070C0"/>
          <w:sz w:val="16"/>
          <w:szCs w:val="16"/>
        </w:rPr>
      </w:pPr>
      <w:r w:rsidRPr="00A81C43">
        <w:rPr>
          <w:rFonts w:ascii="Times New Roman" w:hAnsi="Times New Roman" w:cs="Times New Roman"/>
          <w:color w:val="0070C0"/>
          <w:sz w:val="16"/>
          <w:szCs w:val="16"/>
          <w:lang w:eastAsia="ru-RU" w:bidi="ru-RU"/>
        </w:rPr>
        <w:t>29 июня</w:t>
      </w:r>
      <w:r w:rsidRPr="00A81C43">
        <w:rPr>
          <w:rFonts w:ascii="Times New Roman" w:hAnsi="Times New Roman" w:cs="Times New Roman"/>
          <w:color w:val="0070C0"/>
          <w:sz w:val="16"/>
          <w:szCs w:val="16"/>
        </w:rPr>
        <w:t xml:space="preserve"> 1919 г</w:t>
      </w:r>
      <w:r w:rsidRPr="00A81C43">
        <w:rPr>
          <w:rFonts w:ascii="Times New Roman" w:hAnsi="Times New Roman" w:cs="Times New Roman"/>
          <w:color w:val="0070C0"/>
          <w:sz w:val="16"/>
          <w:szCs w:val="16"/>
          <w:lang w:eastAsia="ru-RU" w:bidi="ru-RU"/>
        </w:rPr>
        <w:t>.</w:t>
      </w:r>
      <w:r w:rsidRPr="00A81C43">
        <w:rPr>
          <w:rFonts w:ascii="Times New Roman" w:hAnsi="Times New Roman" w:cs="Times New Roman"/>
          <w:color w:val="0070C0"/>
          <w:sz w:val="16"/>
          <w:szCs w:val="16"/>
        </w:rPr>
        <w:t xml:space="preserve"> к</w:t>
      </w:r>
      <w:r w:rsidRPr="00A81C43">
        <w:rPr>
          <w:rFonts w:ascii="Times New Roman" w:hAnsi="Times New Roman" w:cs="Times New Roman"/>
          <w:color w:val="0070C0"/>
          <w:sz w:val="16"/>
          <w:szCs w:val="16"/>
          <w:lang w:eastAsia="ru-RU" w:bidi="ru-RU"/>
        </w:rPr>
        <w:t>омандир 23-го воздухоплавательного отряда Евгений Фе</w:t>
      </w:r>
      <w:r w:rsidRPr="00A81C43">
        <w:rPr>
          <w:rFonts w:ascii="Times New Roman" w:hAnsi="Times New Roman" w:cs="Times New Roman"/>
          <w:color w:val="0070C0"/>
          <w:sz w:val="16"/>
          <w:szCs w:val="16"/>
          <w:lang w:eastAsia="ru-RU" w:bidi="ru-RU"/>
        </w:rPr>
        <w:softHyphen/>
        <w:t>дорович Сапунов ве</w:t>
      </w:r>
      <w:r w:rsidRPr="00A81C43">
        <w:rPr>
          <w:rFonts w:ascii="Times New Roman" w:hAnsi="Times New Roman" w:cs="Times New Roman"/>
          <w:color w:val="0070C0"/>
          <w:sz w:val="16"/>
          <w:szCs w:val="16"/>
        </w:rPr>
        <w:t>л</w:t>
      </w:r>
      <w:r w:rsidRPr="00A81C43">
        <w:rPr>
          <w:rFonts w:ascii="Times New Roman" w:hAnsi="Times New Roman" w:cs="Times New Roman"/>
          <w:color w:val="0070C0"/>
          <w:sz w:val="16"/>
          <w:szCs w:val="16"/>
          <w:lang w:eastAsia="ru-RU" w:bidi="ru-RU"/>
        </w:rPr>
        <w:t xml:space="preserve"> наблюдение с привязного аэростата волжской 4 </w:t>
      </w:r>
      <w:r w:rsidRPr="00A81C43">
        <w:rPr>
          <w:rFonts w:ascii="Times New Roman" w:hAnsi="Times New Roman" w:cs="Times New Roman"/>
          <w:color w:val="0070C0"/>
          <w:sz w:val="16"/>
          <w:szCs w:val="16"/>
        </w:rPr>
        <w:t>фл</w:t>
      </w:r>
      <w:r w:rsidRPr="00A81C43">
        <w:rPr>
          <w:rFonts w:ascii="Times New Roman" w:hAnsi="Times New Roman" w:cs="Times New Roman"/>
          <w:color w:val="0070C0"/>
          <w:sz w:val="16"/>
          <w:szCs w:val="16"/>
          <w:lang w:eastAsia="ru-RU" w:bidi="ru-RU"/>
        </w:rPr>
        <w:t>от</w:t>
      </w:r>
      <w:r w:rsidRPr="00A81C43">
        <w:rPr>
          <w:rFonts w:ascii="Times New Roman" w:hAnsi="Times New Roman" w:cs="Times New Roman"/>
          <w:color w:val="0070C0"/>
          <w:sz w:val="16"/>
          <w:szCs w:val="16"/>
        </w:rPr>
        <w:t>и</w:t>
      </w:r>
      <w:r w:rsidRPr="00A81C43">
        <w:rPr>
          <w:rFonts w:ascii="Times New Roman" w:hAnsi="Times New Roman" w:cs="Times New Roman"/>
          <w:color w:val="0070C0"/>
          <w:sz w:val="16"/>
          <w:szCs w:val="16"/>
          <w:lang w:eastAsia="ru-RU" w:bidi="ru-RU"/>
        </w:rPr>
        <w:t>лии.</w:t>
      </w:r>
      <w:r w:rsidRPr="00A81C43">
        <w:rPr>
          <w:rFonts w:ascii="Times New Roman" w:hAnsi="Times New Roman" w:cs="Times New Roman"/>
          <w:color w:val="0070C0"/>
          <w:sz w:val="16"/>
          <w:szCs w:val="16"/>
        </w:rPr>
        <w:t xml:space="preserve"> </w:t>
      </w:r>
      <w:r w:rsidRPr="00A81C43">
        <w:rPr>
          <w:rFonts w:ascii="Times New Roman" w:hAnsi="Times New Roman" w:cs="Times New Roman"/>
          <w:color w:val="0070C0"/>
          <w:sz w:val="16"/>
          <w:szCs w:val="16"/>
          <w:lang w:eastAsia="ru-RU" w:bidi="ru-RU"/>
        </w:rPr>
        <w:t>Неприятельский самолет атаковал его пулеметным огнем</w:t>
      </w:r>
      <w:r w:rsidRPr="00A81C43">
        <w:rPr>
          <w:rFonts w:ascii="Times New Roman" w:hAnsi="Times New Roman" w:cs="Times New Roman"/>
          <w:color w:val="0070C0"/>
          <w:sz w:val="16"/>
          <w:szCs w:val="16"/>
        </w:rPr>
        <w:t xml:space="preserve">, </w:t>
      </w:r>
      <w:r w:rsidRPr="00A81C43">
        <w:rPr>
          <w:rFonts w:ascii="Times New Roman" w:hAnsi="Times New Roman" w:cs="Times New Roman"/>
          <w:color w:val="0070C0"/>
          <w:sz w:val="16"/>
          <w:szCs w:val="16"/>
          <w:lang w:eastAsia="ru-RU" w:bidi="ru-RU"/>
        </w:rPr>
        <w:t>пробил трос, соедин</w:t>
      </w:r>
      <w:r w:rsidRPr="00A81C43">
        <w:rPr>
          <w:rFonts w:ascii="Times New Roman" w:hAnsi="Times New Roman" w:cs="Times New Roman"/>
          <w:color w:val="0070C0"/>
          <w:sz w:val="16"/>
          <w:szCs w:val="16"/>
        </w:rPr>
        <w:t>я</w:t>
      </w:r>
      <w:r w:rsidRPr="00A81C43">
        <w:rPr>
          <w:rFonts w:ascii="Times New Roman" w:hAnsi="Times New Roman" w:cs="Times New Roman"/>
          <w:color w:val="0070C0"/>
          <w:sz w:val="16"/>
          <w:szCs w:val="16"/>
          <w:lang w:eastAsia="ru-RU" w:bidi="ru-RU"/>
        </w:rPr>
        <w:t>вший аэростат с баржей</w:t>
      </w:r>
      <w:r w:rsidRPr="00A81C43">
        <w:rPr>
          <w:rFonts w:ascii="Times New Roman" w:hAnsi="Times New Roman" w:cs="Times New Roman"/>
          <w:color w:val="0070C0"/>
          <w:sz w:val="16"/>
          <w:szCs w:val="16"/>
        </w:rPr>
        <w:t>.</w:t>
      </w:r>
      <w:r w:rsidRPr="00A81C43">
        <w:rPr>
          <w:rFonts w:ascii="Times New Roman" w:hAnsi="Times New Roman" w:cs="Times New Roman"/>
          <w:color w:val="0070C0"/>
          <w:sz w:val="16"/>
          <w:szCs w:val="16"/>
          <w:lang w:eastAsia="ru-RU" w:bidi="ru-RU"/>
        </w:rPr>
        <w:t xml:space="preserve"> Аэростат оторвался </w:t>
      </w:r>
      <w:r w:rsidRPr="00A81C43">
        <w:rPr>
          <w:rFonts w:ascii="Times New Roman" w:hAnsi="Times New Roman" w:cs="Times New Roman"/>
          <w:color w:val="0070C0"/>
          <w:sz w:val="16"/>
          <w:szCs w:val="16"/>
        </w:rPr>
        <w:t>и унесся</w:t>
      </w:r>
      <w:r w:rsidRPr="00A81C43">
        <w:rPr>
          <w:rFonts w:ascii="Times New Roman" w:hAnsi="Times New Roman" w:cs="Times New Roman"/>
          <w:color w:val="0070C0"/>
          <w:sz w:val="16"/>
          <w:szCs w:val="16"/>
          <w:lang w:eastAsia="ru-RU" w:bidi="ru-RU"/>
        </w:rPr>
        <w:t xml:space="preserve"> в свободный полет.</w:t>
      </w:r>
      <w:r w:rsidRPr="00A81C43">
        <w:rPr>
          <w:rFonts w:ascii="Times New Roman" w:hAnsi="Times New Roman" w:cs="Times New Roman"/>
          <w:color w:val="0070C0"/>
          <w:sz w:val="16"/>
          <w:szCs w:val="16"/>
        </w:rPr>
        <w:t xml:space="preserve"> </w:t>
      </w:r>
      <w:r w:rsidRPr="00A81C43">
        <w:rPr>
          <w:rFonts w:ascii="Times New Roman" w:hAnsi="Times New Roman" w:cs="Times New Roman"/>
          <w:color w:val="0070C0"/>
          <w:sz w:val="16"/>
          <w:szCs w:val="16"/>
          <w:lang w:eastAsia="ru-RU" w:bidi="ru-RU"/>
        </w:rPr>
        <w:t>Сапунов не растерялся,</w:t>
      </w:r>
      <w:r w:rsidRPr="00A81C43">
        <w:rPr>
          <w:rFonts w:ascii="Times New Roman" w:hAnsi="Times New Roman" w:cs="Times New Roman"/>
          <w:color w:val="0070C0"/>
          <w:sz w:val="16"/>
          <w:szCs w:val="16"/>
        </w:rPr>
        <w:t xml:space="preserve"> </w:t>
      </w:r>
      <w:r w:rsidRPr="00A81C43">
        <w:rPr>
          <w:rFonts w:ascii="Times New Roman" w:hAnsi="Times New Roman" w:cs="Times New Roman"/>
          <w:color w:val="0070C0"/>
          <w:sz w:val="16"/>
          <w:szCs w:val="16"/>
          <w:lang w:eastAsia="ru-RU" w:bidi="ru-RU"/>
        </w:rPr>
        <w:t xml:space="preserve">снизил аэростат </w:t>
      </w:r>
      <w:r w:rsidRPr="00A81C43">
        <w:rPr>
          <w:rFonts w:ascii="Times New Roman" w:hAnsi="Times New Roman" w:cs="Times New Roman"/>
          <w:color w:val="0070C0"/>
          <w:sz w:val="16"/>
          <w:szCs w:val="16"/>
        </w:rPr>
        <w:t>и</w:t>
      </w:r>
      <w:r w:rsidRPr="00A81C43">
        <w:rPr>
          <w:rFonts w:ascii="Times New Roman" w:hAnsi="Times New Roman" w:cs="Times New Roman"/>
          <w:color w:val="0070C0"/>
          <w:sz w:val="16"/>
          <w:szCs w:val="16"/>
          <w:lang w:bidi="en-US"/>
        </w:rPr>
        <w:t xml:space="preserve"> </w:t>
      </w:r>
      <w:r w:rsidRPr="00A81C43">
        <w:rPr>
          <w:rFonts w:ascii="Times New Roman" w:hAnsi="Times New Roman" w:cs="Times New Roman"/>
          <w:color w:val="0070C0"/>
          <w:sz w:val="16"/>
          <w:szCs w:val="16"/>
          <w:lang w:eastAsia="ru-RU" w:bidi="ru-RU"/>
        </w:rPr>
        <w:t>посадил его па кр</w:t>
      </w:r>
      <w:r w:rsidRPr="00A81C43">
        <w:rPr>
          <w:rFonts w:ascii="Times New Roman" w:hAnsi="Times New Roman" w:cs="Times New Roman"/>
          <w:color w:val="0070C0"/>
          <w:sz w:val="16"/>
          <w:szCs w:val="16"/>
        </w:rPr>
        <w:t>ыш</w:t>
      </w:r>
      <w:r w:rsidRPr="00A81C43">
        <w:rPr>
          <w:rFonts w:ascii="Times New Roman" w:hAnsi="Times New Roman" w:cs="Times New Roman"/>
          <w:color w:val="0070C0"/>
          <w:sz w:val="16"/>
          <w:szCs w:val="16"/>
          <w:lang w:eastAsia="ru-RU" w:bidi="ru-RU"/>
        </w:rPr>
        <w:t>у одного из зданий.</w:t>
      </w:r>
      <w:r w:rsidRPr="00A81C43">
        <w:rPr>
          <w:rFonts w:ascii="Times New Roman" w:hAnsi="Times New Roman" w:cs="Times New Roman"/>
          <w:color w:val="0070C0"/>
          <w:sz w:val="16"/>
          <w:szCs w:val="16"/>
        </w:rPr>
        <w:t xml:space="preserve"> </w:t>
      </w:r>
      <w:r w:rsidRPr="00A81C43">
        <w:rPr>
          <w:rFonts w:ascii="Times New Roman" w:hAnsi="Times New Roman" w:cs="Times New Roman"/>
          <w:color w:val="0070C0"/>
          <w:sz w:val="16"/>
          <w:szCs w:val="16"/>
          <w:lang w:eastAsia="ru-RU" w:bidi="ru-RU"/>
        </w:rPr>
        <w:t xml:space="preserve">За этот смелый поступок </w:t>
      </w:r>
      <w:r w:rsidRPr="00A81C43">
        <w:rPr>
          <w:rFonts w:ascii="Times New Roman" w:hAnsi="Times New Roman" w:cs="Times New Roman"/>
          <w:color w:val="0070C0"/>
          <w:sz w:val="16"/>
          <w:szCs w:val="16"/>
        </w:rPr>
        <w:t>Сапунов</w:t>
      </w:r>
      <w:r w:rsidRPr="00A81C43">
        <w:rPr>
          <w:rFonts w:ascii="Times New Roman" w:hAnsi="Times New Roman" w:cs="Times New Roman"/>
          <w:color w:val="0070C0"/>
          <w:sz w:val="16"/>
          <w:szCs w:val="16"/>
          <w:lang w:eastAsia="ru-RU" w:bidi="ru-RU"/>
        </w:rPr>
        <w:t xml:space="preserve"> был награжден орденом Красного Знамени.</w:t>
      </w:r>
    </w:p>
    <w:p w14:paraId="57A4D42D" w14:textId="77777777" w:rsidR="00A81C43" w:rsidRPr="00A81C43" w:rsidRDefault="00A81C43" w:rsidP="00A81C43">
      <w:pPr>
        <w:spacing w:after="0" w:line="240" w:lineRule="auto"/>
        <w:jc w:val="both"/>
        <w:rPr>
          <w:rFonts w:ascii="Times New Roman" w:hAnsi="Times New Roman" w:cs="Times New Roman"/>
          <w:color w:val="0070C0"/>
          <w:sz w:val="16"/>
          <w:szCs w:val="16"/>
        </w:rPr>
      </w:pPr>
      <w:r w:rsidRPr="00A81C43">
        <w:rPr>
          <w:rFonts w:ascii="Times New Roman" w:hAnsi="Times New Roman" w:cs="Times New Roman"/>
          <w:color w:val="0070C0"/>
          <w:sz w:val="16"/>
          <w:szCs w:val="16"/>
          <w:lang w:eastAsia="ru-RU" w:bidi="ru-RU"/>
        </w:rPr>
        <w:t>/</w:t>
      </w:r>
      <w:r w:rsidRPr="00A81C43">
        <w:rPr>
          <w:rFonts w:ascii="Times New Roman" w:hAnsi="Times New Roman" w:cs="Times New Roman"/>
          <w:color w:val="0070C0"/>
          <w:sz w:val="16"/>
          <w:szCs w:val="16"/>
        </w:rPr>
        <w:t>ЦГАСА</w:t>
      </w:r>
      <w:r w:rsidRPr="00A81C43">
        <w:rPr>
          <w:rFonts w:ascii="Times New Roman" w:hAnsi="Times New Roman" w:cs="Times New Roman"/>
          <w:color w:val="0070C0"/>
          <w:sz w:val="16"/>
          <w:szCs w:val="16"/>
          <w:lang w:eastAsia="ru-RU" w:bidi="ru-RU"/>
        </w:rPr>
        <w:t>, ф. 100,</w:t>
      </w:r>
      <w:r w:rsidRPr="00A81C43">
        <w:rPr>
          <w:rFonts w:ascii="Times New Roman" w:hAnsi="Times New Roman" w:cs="Times New Roman"/>
          <w:color w:val="0070C0"/>
          <w:sz w:val="16"/>
          <w:szCs w:val="16"/>
        </w:rPr>
        <w:t xml:space="preserve"> </w:t>
      </w:r>
      <w:r w:rsidRPr="00A81C43">
        <w:rPr>
          <w:rFonts w:ascii="Times New Roman" w:hAnsi="Times New Roman" w:cs="Times New Roman"/>
          <w:color w:val="0070C0"/>
          <w:sz w:val="16"/>
          <w:szCs w:val="16"/>
          <w:lang w:eastAsia="ru-RU" w:bidi="ru-RU"/>
        </w:rPr>
        <w:t>оп.</w:t>
      </w:r>
      <w:r w:rsidRPr="00A81C43">
        <w:rPr>
          <w:rFonts w:ascii="Times New Roman" w:hAnsi="Times New Roman" w:cs="Times New Roman"/>
          <w:color w:val="0070C0"/>
          <w:sz w:val="16"/>
          <w:szCs w:val="16"/>
        </w:rPr>
        <w:t xml:space="preserve"> 3</w:t>
      </w:r>
      <w:r w:rsidRPr="00A81C43">
        <w:rPr>
          <w:rFonts w:ascii="Times New Roman" w:hAnsi="Times New Roman" w:cs="Times New Roman"/>
          <w:color w:val="0070C0"/>
          <w:sz w:val="16"/>
          <w:szCs w:val="16"/>
          <w:lang w:eastAsia="ru-RU" w:bidi="ru-RU"/>
        </w:rPr>
        <w:t>,</w:t>
      </w:r>
      <w:r w:rsidRPr="00A81C43">
        <w:rPr>
          <w:rFonts w:ascii="Times New Roman" w:hAnsi="Times New Roman" w:cs="Times New Roman"/>
          <w:color w:val="0070C0"/>
          <w:sz w:val="16"/>
          <w:szCs w:val="16"/>
        </w:rPr>
        <w:t xml:space="preserve"> </w:t>
      </w:r>
      <w:r w:rsidRPr="00A81C43">
        <w:rPr>
          <w:rFonts w:ascii="Times New Roman" w:hAnsi="Times New Roman" w:cs="Times New Roman"/>
          <w:color w:val="0070C0"/>
          <w:sz w:val="16"/>
          <w:szCs w:val="16"/>
          <w:lang w:eastAsia="ru-RU" w:bidi="ru-RU"/>
        </w:rPr>
        <w:t>д.</w:t>
      </w:r>
      <w:r w:rsidRPr="00A81C43">
        <w:rPr>
          <w:rFonts w:ascii="Times New Roman" w:hAnsi="Times New Roman" w:cs="Times New Roman"/>
          <w:color w:val="0070C0"/>
          <w:sz w:val="16"/>
          <w:szCs w:val="16"/>
        </w:rPr>
        <w:t xml:space="preserve"> </w:t>
      </w:r>
      <w:r w:rsidRPr="00A81C43">
        <w:rPr>
          <w:rFonts w:ascii="Times New Roman" w:hAnsi="Times New Roman" w:cs="Times New Roman"/>
          <w:color w:val="0070C0"/>
          <w:sz w:val="16"/>
          <w:szCs w:val="16"/>
          <w:lang w:eastAsia="ru-RU" w:bidi="ru-RU"/>
        </w:rPr>
        <w:t>818,</w:t>
      </w:r>
      <w:r w:rsidRPr="00A81C43">
        <w:rPr>
          <w:rFonts w:ascii="Times New Roman" w:hAnsi="Times New Roman" w:cs="Times New Roman"/>
          <w:color w:val="0070C0"/>
          <w:sz w:val="16"/>
          <w:szCs w:val="16"/>
        </w:rPr>
        <w:t xml:space="preserve"> </w:t>
      </w:r>
      <w:r w:rsidRPr="00A81C43">
        <w:rPr>
          <w:rFonts w:ascii="Times New Roman" w:hAnsi="Times New Roman" w:cs="Times New Roman"/>
          <w:color w:val="0070C0"/>
          <w:sz w:val="16"/>
          <w:szCs w:val="16"/>
          <w:lang w:eastAsia="ru-RU" w:bidi="ru-RU"/>
        </w:rPr>
        <w:t>л.</w:t>
      </w:r>
      <w:r w:rsidRPr="00A81C43">
        <w:rPr>
          <w:rFonts w:ascii="Times New Roman" w:hAnsi="Times New Roman" w:cs="Times New Roman"/>
          <w:color w:val="0070C0"/>
          <w:sz w:val="16"/>
          <w:szCs w:val="16"/>
        </w:rPr>
        <w:t xml:space="preserve"> 2</w:t>
      </w:r>
      <w:r w:rsidRPr="00A81C43">
        <w:rPr>
          <w:rFonts w:ascii="Times New Roman" w:hAnsi="Times New Roman" w:cs="Times New Roman"/>
          <w:color w:val="0070C0"/>
          <w:sz w:val="16"/>
          <w:szCs w:val="16"/>
          <w:lang w:eastAsia="ru-RU" w:bidi="ru-RU"/>
        </w:rPr>
        <w:t>53/</w:t>
      </w:r>
      <w:r w:rsidRPr="00A81C43">
        <w:rPr>
          <w:rFonts w:ascii="Times New Roman" w:hAnsi="Times New Roman" w:cs="Times New Roman"/>
          <w:color w:val="0070C0"/>
          <w:sz w:val="16"/>
          <w:szCs w:val="16"/>
        </w:rPr>
        <w:t xml:space="preserve"> (23370).</w:t>
      </w:r>
    </w:p>
    <w:p w14:paraId="696CB0DD" w14:textId="77777777" w:rsidR="00A81C43" w:rsidRPr="00A81C43" w:rsidRDefault="00A81C43" w:rsidP="00A81C43">
      <w:pPr>
        <w:spacing w:after="0" w:line="240" w:lineRule="auto"/>
        <w:jc w:val="both"/>
        <w:rPr>
          <w:rFonts w:ascii="Times New Roman" w:hAnsi="Times New Roman" w:cs="Times New Roman"/>
          <w:color w:val="0070C0"/>
          <w:sz w:val="16"/>
          <w:szCs w:val="16"/>
        </w:rPr>
      </w:pPr>
    </w:p>
    <w:p w14:paraId="7FBB5C6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июня 1919 силы Кавказской армии </w:t>
      </w:r>
      <w:proofErr w:type="spellStart"/>
      <w:r w:rsidRPr="008E46A9">
        <w:rPr>
          <w:rFonts w:ascii="Times New Roman" w:hAnsi="Times New Roman" w:cs="Times New Roman"/>
          <w:color w:val="000000" w:themeColor="text1"/>
          <w:sz w:val="16"/>
          <w:szCs w:val="16"/>
        </w:rPr>
        <w:t>П.П.Врангеля</w:t>
      </w:r>
      <w:proofErr w:type="spellEnd"/>
      <w:r w:rsidRPr="008E46A9">
        <w:rPr>
          <w:rFonts w:ascii="Times New Roman" w:hAnsi="Times New Roman" w:cs="Times New Roman"/>
          <w:color w:val="000000" w:themeColor="text1"/>
          <w:sz w:val="16"/>
          <w:szCs w:val="16"/>
        </w:rPr>
        <w:t>, усиленная 6 бронепоездами и 6 танками, готовилась к штурму Царицына (4084).</w:t>
      </w:r>
    </w:p>
    <w:p w14:paraId="51D4E2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FCE8DE" w14:textId="77777777" w:rsidR="002C747B" w:rsidRPr="008E46A9" w:rsidRDefault="002C747B" w:rsidP="00A30927">
      <w:pPr>
        <w:pStyle w:val="ae"/>
        <w:spacing w:before="0" w:after="0"/>
        <w:jc w:val="both"/>
        <w:rPr>
          <w:color w:val="000000" w:themeColor="text1"/>
          <w:sz w:val="16"/>
          <w:szCs w:val="16"/>
          <w:shd w:val="clear" w:color="auto" w:fill="FFFFFF"/>
        </w:rPr>
      </w:pPr>
      <w:r w:rsidRPr="008E46A9">
        <w:rPr>
          <w:color w:val="000000" w:themeColor="text1"/>
          <w:sz w:val="16"/>
          <w:szCs w:val="16"/>
          <w:shd w:val="clear" w:color="auto" w:fill="FFFFFF"/>
        </w:rPr>
        <w:t>29-30 июня 1919 года танки 1-го дивизиона сыграли важную роль в крупном оперативно-стратегическом успехе белых сил - штурме и взятии Царицына ("Красного Вердена") войсками Кавказской армии ВСЮР (18577).</w:t>
      </w:r>
    </w:p>
    <w:p w14:paraId="777E79BE" w14:textId="77777777" w:rsidR="002C747B" w:rsidRPr="008E46A9" w:rsidRDefault="002C747B" w:rsidP="00A30927">
      <w:pPr>
        <w:pStyle w:val="ae"/>
        <w:spacing w:before="0" w:after="0"/>
        <w:jc w:val="both"/>
        <w:rPr>
          <w:color w:val="000000" w:themeColor="text1"/>
          <w:sz w:val="16"/>
          <w:szCs w:val="16"/>
        </w:rPr>
      </w:pPr>
    </w:p>
    <w:p w14:paraId="4A1159D8" w14:textId="77777777" w:rsidR="002C747B" w:rsidRPr="008E46A9" w:rsidRDefault="002C747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июня 1919 в атаку на Царицын двинулись танки с английскими и русскими экипажами, поддержанные 7-й пехотной дивизией генерала </w:t>
      </w:r>
      <w:proofErr w:type="spellStart"/>
      <w:r w:rsidRPr="008E46A9">
        <w:rPr>
          <w:rFonts w:ascii="Times New Roman" w:hAnsi="Times New Roman" w:cs="Times New Roman"/>
          <w:color w:val="000000" w:themeColor="text1"/>
          <w:sz w:val="16"/>
          <w:szCs w:val="16"/>
        </w:rPr>
        <w:t>Тимановского</w:t>
      </w:r>
      <w:proofErr w:type="spellEnd"/>
      <w:r w:rsidRPr="008E46A9">
        <w:rPr>
          <w:rFonts w:ascii="Times New Roman" w:hAnsi="Times New Roman" w:cs="Times New Roman"/>
          <w:color w:val="000000" w:themeColor="text1"/>
          <w:sz w:val="16"/>
          <w:szCs w:val="16"/>
        </w:rPr>
        <w:t>. Укрепленные позиции, строившиеся почти год, были очищены за несколько часов. 30 июня деникинцы ворвались в Царицын. «Красный Верден» пал (18569).</w:t>
      </w:r>
    </w:p>
    <w:p w14:paraId="16B09BFF" w14:textId="77777777" w:rsidR="002C747B" w:rsidRPr="008E46A9" w:rsidRDefault="002C747B" w:rsidP="00A30927">
      <w:pPr>
        <w:spacing w:after="0" w:line="240" w:lineRule="auto"/>
        <w:jc w:val="both"/>
        <w:rPr>
          <w:rFonts w:ascii="Times New Roman" w:hAnsi="Times New Roman" w:cs="Times New Roman"/>
          <w:color w:val="000000" w:themeColor="text1"/>
          <w:sz w:val="16"/>
          <w:szCs w:val="16"/>
        </w:rPr>
      </w:pPr>
    </w:p>
    <w:p w14:paraId="105D4807" w14:textId="77777777" w:rsidR="002C747B" w:rsidRPr="008E46A9" w:rsidRDefault="002C747B" w:rsidP="00A30927">
      <w:pPr>
        <w:pStyle w:val="ae"/>
        <w:spacing w:before="0" w:after="0"/>
        <w:jc w:val="both"/>
        <w:rPr>
          <w:color w:val="000000" w:themeColor="text1"/>
          <w:sz w:val="16"/>
          <w:szCs w:val="16"/>
        </w:rPr>
      </w:pPr>
      <w:r w:rsidRPr="008E46A9">
        <w:rPr>
          <w:color w:val="000000" w:themeColor="text1"/>
          <w:sz w:val="16"/>
          <w:szCs w:val="16"/>
        </w:rPr>
        <w:t>29 июня 1919 форт Красная Горка открыл огонь из 305-мм орудий по неприятельскому транспорту. Транспорт был поврежден и стал уходить к финскому берегу, но вскоре взорвался и затонул. Установить причину его гибели (от огня батареи или от взрыва мины) не удалось (18525).</w:t>
      </w:r>
    </w:p>
    <w:p w14:paraId="65A0E578" w14:textId="77777777" w:rsidR="002C747B" w:rsidRPr="008E46A9" w:rsidRDefault="002C747B" w:rsidP="00A30927">
      <w:pPr>
        <w:pStyle w:val="ae"/>
        <w:spacing w:before="0" w:after="0"/>
        <w:jc w:val="both"/>
        <w:rPr>
          <w:color w:val="000000" w:themeColor="text1"/>
          <w:sz w:val="16"/>
          <w:szCs w:val="16"/>
        </w:rPr>
      </w:pPr>
    </w:p>
    <w:p w14:paraId="68901DE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BD759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9204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июня 1919 Версальское мирное соглашение разоружило Германию, но позволило ей разрабатывать ракеты (3125).</w:t>
      </w:r>
    </w:p>
    <w:p w14:paraId="6FCF23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D4A8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F720F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629A7" w14:textId="77777777" w:rsidR="00900E3D" w:rsidRPr="008E46A9" w:rsidRDefault="00900E3D" w:rsidP="00A30927">
      <w:pPr>
        <w:pStyle w:val="ae"/>
        <w:spacing w:before="0" w:after="0"/>
        <w:jc w:val="both"/>
        <w:rPr>
          <w:color w:val="000000" w:themeColor="text1"/>
          <w:sz w:val="16"/>
          <w:szCs w:val="16"/>
        </w:rPr>
      </w:pPr>
      <w:r w:rsidRPr="008E46A9">
        <w:rPr>
          <w:color w:val="000000" w:themeColor="text1"/>
          <w:sz w:val="16"/>
          <w:szCs w:val="16"/>
        </w:rPr>
        <w:t>30 июня 1919 г. из донесения заведующего приемкой самолетов на Дуксе: «Треть рабочих около трех недель назад уехала за мукой и не возвратилась к сроку, посему правление нашло необходимым отпустить по той же надобности следующую треть; в случае задержки последней будет отпущена и последняя треть, тогда на заводе останется около 50 человек» (РГВА. Ф. 29. Оп. 17. Д. 265. Л. 47.). Видимо так и случилось — в августе на «Дуксе» не произвели ни одного самолета. В то время А.Ю. Брежнев (Меллер) уже не являлся директором завода — правительственным декретом бывшим владельцам запретили занимать руководящие должности на их предприятиях (12630).</w:t>
      </w:r>
    </w:p>
    <w:p w14:paraId="0E38C4D6" w14:textId="77777777" w:rsidR="00900E3D" w:rsidRPr="008E46A9" w:rsidRDefault="00900E3D" w:rsidP="00A30927">
      <w:pPr>
        <w:pStyle w:val="ae"/>
        <w:spacing w:before="0" w:after="0"/>
        <w:jc w:val="both"/>
        <w:rPr>
          <w:color w:val="000000" w:themeColor="text1"/>
          <w:sz w:val="16"/>
          <w:szCs w:val="16"/>
        </w:rPr>
      </w:pPr>
    </w:p>
    <w:p w14:paraId="32E3FF10" w14:textId="77777777" w:rsidR="002C747B" w:rsidRPr="008E46A9" w:rsidRDefault="002C747B" w:rsidP="00A30927">
      <w:pPr>
        <w:pStyle w:val="ae"/>
        <w:spacing w:before="0" w:after="0"/>
        <w:jc w:val="both"/>
        <w:rPr>
          <w:color w:val="000000" w:themeColor="text1"/>
          <w:sz w:val="16"/>
          <w:szCs w:val="16"/>
        </w:rPr>
      </w:pPr>
      <w:r w:rsidRPr="008E46A9">
        <w:rPr>
          <w:color w:val="000000" w:themeColor="text1"/>
          <w:sz w:val="16"/>
          <w:szCs w:val="16"/>
        </w:rPr>
        <w:t>30 июня 1919 г. из донесения заведующего приемкой самолетов завода «Дукс»: «Треть рабочих около трех недель назад уехала за мукой и не возвратилась к сроку, посему правление нашло необходимым отпустить по той же надобности следующую треть; в случае задержки последней будет отпущена и последняя треть, тогда на заводе останется около 50 человек». Видимо так и случилось — в августе на «Дуксе» не произвели ни одного самолета.</w:t>
      </w:r>
    </w:p>
    <w:p w14:paraId="6FBCE0ED" w14:textId="77777777" w:rsidR="002C747B" w:rsidRPr="008E46A9" w:rsidRDefault="002C747B" w:rsidP="00A30927">
      <w:pPr>
        <w:pStyle w:val="ae"/>
        <w:spacing w:before="0" w:after="0"/>
        <w:jc w:val="both"/>
        <w:rPr>
          <w:color w:val="000000" w:themeColor="text1"/>
          <w:sz w:val="16"/>
          <w:szCs w:val="16"/>
        </w:rPr>
      </w:pPr>
      <w:r w:rsidRPr="008E46A9">
        <w:rPr>
          <w:color w:val="000000" w:themeColor="text1"/>
          <w:sz w:val="16"/>
          <w:szCs w:val="16"/>
        </w:rPr>
        <w:t>В то время А.Ю. Брежнев (Меллер) уже не являлся директором завода — правительственным декретом бывшим владельцам запретили занимать руководящие должности на их предприятиях (18302).</w:t>
      </w:r>
    </w:p>
    <w:p w14:paraId="3C0DD551" w14:textId="77777777" w:rsidR="002C747B" w:rsidRPr="008E46A9" w:rsidRDefault="002C747B" w:rsidP="00A30927">
      <w:pPr>
        <w:pStyle w:val="ae"/>
        <w:spacing w:before="0" w:after="0"/>
        <w:jc w:val="both"/>
        <w:rPr>
          <w:color w:val="000000" w:themeColor="text1"/>
          <w:sz w:val="16"/>
          <w:szCs w:val="16"/>
        </w:rPr>
      </w:pPr>
    </w:p>
    <w:p w14:paraId="43497E84" w14:textId="77777777" w:rsidR="00552C14" w:rsidRPr="000656BE" w:rsidRDefault="00552C14" w:rsidP="00552C1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30 июня 1919 г. в донесении заведующего приемкой самолетов на «Дукс» говорилось: «Треть рабочих около трех недель назад уехала за мукой и не возвратилась к сроку, посему правление нашло необходимым отпустить по той же надобности следующую треть; в случае задержки последней будет отпущена и последняя треть, тогда на заводе останется около 50 человек»20. Видимо так и случилось — в августе на «Дуксе» не произвели ни одного самолета (23472).</w:t>
      </w:r>
    </w:p>
    <w:p w14:paraId="7587659E" w14:textId="77777777" w:rsidR="00552C14" w:rsidRPr="000656BE" w:rsidRDefault="00552C14" w:rsidP="00552C14">
      <w:pPr>
        <w:spacing w:after="0" w:line="240" w:lineRule="auto"/>
        <w:rPr>
          <w:rFonts w:ascii="Times New Roman" w:hAnsi="Times New Roman" w:cs="Times New Roman"/>
          <w:color w:val="0070C0"/>
          <w:sz w:val="16"/>
          <w:szCs w:val="16"/>
        </w:rPr>
      </w:pPr>
    </w:p>
    <w:p w14:paraId="79BD49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30 июня по 5 августа 1919 ЦАГИ организовал в Кучинском институте гидродинамическое отделение и речную лабораторию (273,270).</w:t>
      </w:r>
    </w:p>
    <w:p w14:paraId="6DBCCC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C5ECAD" w14:textId="77777777" w:rsidR="007A5AAF" w:rsidRPr="008E46A9" w:rsidRDefault="007A5AA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25" w:name="_Hlk72395267"/>
      <w:r w:rsidRPr="008E46A9">
        <w:rPr>
          <w:rFonts w:ascii="Times New Roman" w:hAnsi="Times New Roman" w:cs="Times New Roman"/>
          <w:i/>
          <w:iCs/>
          <w:color w:val="000000" w:themeColor="text1"/>
          <w:sz w:val="16"/>
          <w:szCs w:val="16"/>
        </w:rPr>
        <w:t>Другие оборонные отрасли:</w:t>
      </w:r>
    </w:p>
    <w:p w14:paraId="76157E0A" w14:textId="77777777" w:rsidR="007A5AAF" w:rsidRPr="008E46A9" w:rsidRDefault="007A5AA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07304B"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rPr>
        <w:t>30 июня 1919 г. вышел декрет Совета Народных Комиссаров от, подписанный В. И. Лениным. Декрет утверждал "Положение об изобретениях". Изобретательство объявлялось государственным делом, а сами изобретения - общественным достоянием. В то же время сохранялось авторское право за изобретателем, который получал обязательное вознаграждение за каждое нововведение, признанное полезным. В случае признания какого-либо изобретения особо важным или имеющим отношение к обороне страны запрещалось передавать его за границу. Руководство изобретательским делом в стране, согласно декрету, возлагалось на Комитет по делам изобретений при Научно-техническом отделе ВСНХ РСФСР (21458).</w:t>
      </w:r>
    </w:p>
    <w:p w14:paraId="66D4636B" w14:textId="77777777" w:rsidR="007A5AAF" w:rsidRPr="008E46A9" w:rsidRDefault="007A5AAF"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CF6E638"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июня 1919. Положение СНК об изобретениях.</w:t>
      </w:r>
    </w:p>
    <w:p w14:paraId="26EAF732"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Подлинник, 1 л.; гербовая печать: Российская Социалистическая Федеративная Советск. Республика. Управление делами Крест, и Рабочего правительства. ЦПА, ф. 2, </w:t>
      </w:r>
      <w:proofErr w:type="spellStart"/>
      <w:r w:rsidRPr="008E46A9">
        <w:rPr>
          <w:rFonts w:ascii="Times New Roman" w:hAnsi="Times New Roman" w:cs="Times New Roman"/>
          <w:color w:val="000000" w:themeColor="text1"/>
          <w:sz w:val="16"/>
          <w:szCs w:val="16"/>
        </w:rPr>
        <w:t>on</w:t>
      </w:r>
      <w:proofErr w:type="spellEnd"/>
      <w:r w:rsidRPr="008E46A9">
        <w:rPr>
          <w:rFonts w:ascii="Times New Roman" w:hAnsi="Times New Roman" w:cs="Times New Roman"/>
          <w:color w:val="000000" w:themeColor="text1"/>
          <w:sz w:val="16"/>
          <w:szCs w:val="16"/>
        </w:rPr>
        <w:t>. 1, ед. хр. 10377.</w:t>
      </w:r>
    </w:p>
    <w:p w14:paraId="1F19EE97"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«Известия» № 144, 4 июля; «Собрание Узаконений» № 34, ст. 341.</w:t>
      </w:r>
    </w:p>
    <w:p w14:paraId="40E2DDE3"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ПОЛОЖЕНИЕ ОБ ИЗОБРЕТЕНИЯХ</w:t>
      </w:r>
    </w:p>
    <w:p w14:paraId="5A672ECC"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w:t>
      </w:r>
    </w:p>
    <w:p w14:paraId="437B2013"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Всякое изобретение, признанное полезным Комитетом по делам изобретений, может быть по постановлению Президиума Высшего совета народного хозяйства объявлено достоянием Российской Социалистической Федеративной Советской Республики.</w:t>
      </w:r>
    </w:p>
    <w:p w14:paraId="658A5C2E"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w:t>
      </w:r>
    </w:p>
    <w:p w14:paraId="07FF4467"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Объявленные достоянием Российской Социалистической Федеративной Советской Республики изобретения (за исключением секретных) по опубликовании об этом поступают в общее пользование всех граждан и учреждений на особых условиях, в каждом отдельном случае оговоренных. Изобретения, объявленные достоянием государства, относящиеся к государственной обороне или особо важные для России и признанные поэтому соответственным народным комиссариатом особо секретными, не подлежат патентованию за границей, передаче третьим лицам или вообще разглашению. Виновные в нарушении сего подлежат преследованию по закону.</w:t>
      </w:r>
    </w:p>
    <w:p w14:paraId="66EFE846"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w:t>
      </w:r>
    </w:p>
    <w:p w14:paraId="1CAEC2DD"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Изобретения, признанные полезными, объявляются достоянием Российской Социалистической Федеративной Советской Республики или по соглашению с изобретателем, или в случае несостоявшегося соглашения принудительно за особое вознаграждение, не подлежащее налоговому обложению.</w:t>
      </w:r>
    </w:p>
    <w:p w14:paraId="77764E4E"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w:t>
      </w:r>
    </w:p>
    <w:p w14:paraId="10A7051E"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Авторское право на изобретение сохраняется за изобретателем и удостоверяется авторским свидетельством, выдаваемым изобретателю Комитетом по делам изобретений.</w:t>
      </w:r>
    </w:p>
    <w:p w14:paraId="727C1042"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w:t>
      </w:r>
    </w:p>
    <w:p w14:paraId="1C88B54E"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Всякое изобретение, совершенное на территории Российской Республики, должно быть заявлено в России, прежде чем оно будет заявлено в других странах. Нарушение сего преследуется по суду.</w:t>
      </w:r>
    </w:p>
    <w:p w14:paraId="43A03898"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w:t>
      </w:r>
    </w:p>
    <w:p w14:paraId="74A7EF17"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Заявление об изобретении, а также всякие акты, относящиеся к нему, совершаются только от имени и на имя действительного изобретателя или изобретателей, в удостоверение чего заявитель обязан выдать подписку.</w:t>
      </w:r>
    </w:p>
    <w:p w14:paraId="698C3752"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w:t>
      </w:r>
    </w:p>
    <w:p w14:paraId="43332945"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Гербовый сбор и пошлины за заявления и за выданные свидетельства не взимаются.</w:t>
      </w:r>
    </w:p>
    <w:p w14:paraId="1CC305CC"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w:t>
      </w:r>
    </w:p>
    <w:p w14:paraId="00C232C3"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Права нуждающихся и нетрудоспособных родственников и супруги умершего изобретателя устанавливаются на общих основаниях в пределах, предусмотренных декретом об отмене наследования и инструкцией о введении в действие декрета об отмене наследования применительно к ст. ст. 7—8 декрета о научных, художественных и т. п. произведениях от 1 декабря 1918 г. («Собрание Узаконений» № 86, ст. 900).</w:t>
      </w:r>
    </w:p>
    <w:p w14:paraId="3522198A"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w:t>
      </w:r>
    </w:p>
    <w:p w14:paraId="783A8D89"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 дела по изобретениям сосредоточиваются в Комитете по делам изобретений, состоящем при Научно-техническом отделе Высшего совета народного хозяйства.</w:t>
      </w:r>
    </w:p>
    <w:p w14:paraId="7954B445"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w:t>
      </w:r>
    </w:p>
    <w:p w14:paraId="4194A816"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 законы и положения о привилегиях на изобретения, изданные до опубликования сего декрета, отменяются.</w:t>
      </w:r>
    </w:p>
    <w:p w14:paraId="7F0138EB"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Председатель Совета Народных Комиссаров В. Ульянов (Ленин).</w:t>
      </w:r>
    </w:p>
    <w:p w14:paraId="6CF182E8"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Управляющий делами В. Бонч-Бруевич.</w:t>
      </w:r>
    </w:p>
    <w:p w14:paraId="08380215"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Секретарь Совета Фотиева.</w:t>
      </w:r>
    </w:p>
    <w:p w14:paraId="67B4A695"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Москва, Кремль.</w:t>
      </w:r>
    </w:p>
    <w:p w14:paraId="1867A2DC"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июня 1919 г. (21203).</w:t>
      </w:r>
    </w:p>
    <w:bookmarkEnd w:id="25"/>
    <w:p w14:paraId="5ADF87A5" w14:textId="77777777" w:rsidR="007A5AAF" w:rsidRPr="008E46A9" w:rsidRDefault="007A5AAF" w:rsidP="00A30927">
      <w:pPr>
        <w:spacing w:after="0" w:line="240" w:lineRule="auto"/>
        <w:jc w:val="both"/>
        <w:rPr>
          <w:rFonts w:ascii="Times New Roman" w:hAnsi="Times New Roman" w:cs="Times New Roman"/>
          <w:color w:val="000000" w:themeColor="text1"/>
          <w:sz w:val="16"/>
          <w:szCs w:val="16"/>
        </w:rPr>
      </w:pPr>
    </w:p>
    <w:p w14:paraId="7EED9A9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C507A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83221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июня 1919 командир 37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И.К.Михалюк</w:t>
      </w:r>
      <w:proofErr w:type="spellEnd"/>
      <w:r w:rsidRPr="008E46A9">
        <w:rPr>
          <w:rFonts w:ascii="Times New Roman" w:hAnsi="Times New Roman" w:cs="Times New Roman"/>
          <w:color w:val="000000" w:themeColor="text1"/>
          <w:sz w:val="16"/>
          <w:szCs w:val="16"/>
        </w:rPr>
        <w:t xml:space="preserve"> и л того же отряда </w:t>
      </w:r>
      <w:proofErr w:type="spellStart"/>
      <w:r w:rsidRPr="008E46A9">
        <w:rPr>
          <w:rFonts w:ascii="Times New Roman" w:hAnsi="Times New Roman" w:cs="Times New Roman"/>
          <w:color w:val="000000" w:themeColor="text1"/>
          <w:sz w:val="16"/>
          <w:szCs w:val="16"/>
        </w:rPr>
        <w:t>А.Н.Шнель</w:t>
      </w:r>
      <w:proofErr w:type="spellEnd"/>
      <w:r w:rsidRPr="008E46A9">
        <w:rPr>
          <w:rFonts w:ascii="Times New Roman" w:hAnsi="Times New Roman" w:cs="Times New Roman"/>
          <w:color w:val="000000" w:themeColor="text1"/>
          <w:sz w:val="16"/>
          <w:szCs w:val="16"/>
        </w:rPr>
        <w:t xml:space="preserve"> на </w:t>
      </w:r>
      <w:proofErr w:type="spellStart"/>
      <w:r w:rsidRPr="008E46A9">
        <w:rPr>
          <w:rFonts w:ascii="Times New Roman" w:hAnsi="Times New Roman" w:cs="Times New Roman"/>
          <w:color w:val="000000" w:themeColor="text1"/>
          <w:sz w:val="16"/>
          <w:szCs w:val="16"/>
        </w:rPr>
        <w:t>Сопвичах</w:t>
      </w:r>
      <w:proofErr w:type="spellEnd"/>
      <w:r w:rsidRPr="008E46A9">
        <w:rPr>
          <w:rFonts w:ascii="Times New Roman" w:hAnsi="Times New Roman" w:cs="Times New Roman"/>
          <w:color w:val="000000" w:themeColor="text1"/>
          <w:sz w:val="16"/>
          <w:szCs w:val="16"/>
        </w:rPr>
        <w:t xml:space="preserve"> произвели штурмовой налет на конницу, подходившую к Балашову. Спустились до высоты бреющего и били из пулеметов. Прошли вдоль колонны из 1500 всадников по 5 раз и привели ее в полное расстройство. Опыт действий по кавалерии оказался эффективным (438,436).</w:t>
      </w:r>
    </w:p>
    <w:p w14:paraId="5FBFF2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E06930" w14:textId="54A128E4" w:rsidR="00252F7F" w:rsidRPr="00252F7F" w:rsidRDefault="00252F7F" w:rsidP="00252F7F">
      <w:pPr>
        <w:spacing w:after="0" w:line="240" w:lineRule="auto"/>
        <w:jc w:val="both"/>
        <w:rPr>
          <w:rFonts w:ascii="Times New Roman" w:hAnsi="Times New Roman" w:cs="Times New Roman"/>
          <w:color w:val="0070C0"/>
          <w:sz w:val="16"/>
          <w:szCs w:val="16"/>
        </w:rPr>
      </w:pPr>
      <w:r w:rsidRPr="00252F7F">
        <w:rPr>
          <w:rFonts w:ascii="Times New Roman" w:hAnsi="Times New Roman" w:cs="Times New Roman"/>
          <w:color w:val="0070C0"/>
          <w:sz w:val="16"/>
          <w:szCs w:val="16"/>
          <w:lang w:eastAsia="ru-RU" w:bidi="ru-RU"/>
        </w:rPr>
        <w:t>30 и</w:t>
      </w:r>
      <w:r w:rsidRPr="00252F7F">
        <w:rPr>
          <w:rFonts w:ascii="Times New Roman" w:hAnsi="Times New Roman" w:cs="Times New Roman"/>
          <w:color w:val="0070C0"/>
          <w:sz w:val="16"/>
          <w:szCs w:val="16"/>
        </w:rPr>
        <w:t>юн</w:t>
      </w:r>
      <w:r w:rsidRPr="00252F7F">
        <w:rPr>
          <w:rFonts w:ascii="Times New Roman" w:hAnsi="Times New Roman" w:cs="Times New Roman"/>
          <w:color w:val="0070C0"/>
          <w:sz w:val="16"/>
          <w:szCs w:val="16"/>
          <w:lang w:eastAsia="ru-RU" w:bidi="ru-RU"/>
        </w:rPr>
        <w:t>я</w:t>
      </w:r>
      <w:r w:rsidRPr="00252F7F">
        <w:rPr>
          <w:rFonts w:ascii="Times New Roman" w:hAnsi="Times New Roman" w:cs="Times New Roman"/>
          <w:color w:val="0070C0"/>
          <w:sz w:val="16"/>
          <w:szCs w:val="16"/>
        </w:rPr>
        <w:t xml:space="preserve"> 1919 г</w:t>
      </w:r>
      <w:r w:rsidRPr="00252F7F">
        <w:rPr>
          <w:rFonts w:ascii="Times New Roman" w:hAnsi="Times New Roman" w:cs="Times New Roman"/>
          <w:color w:val="0070C0"/>
          <w:sz w:val="16"/>
          <w:szCs w:val="16"/>
          <w:lang w:eastAsia="ru-RU" w:bidi="ru-RU"/>
        </w:rPr>
        <w:t>.</w:t>
      </w:r>
      <w:r w:rsidRPr="00252F7F">
        <w:rPr>
          <w:rFonts w:ascii="Times New Roman" w:hAnsi="Times New Roman" w:cs="Times New Roman"/>
          <w:color w:val="0070C0"/>
          <w:sz w:val="16"/>
          <w:szCs w:val="16"/>
        </w:rPr>
        <w:t xml:space="preserve"> к</w:t>
      </w:r>
      <w:r w:rsidRPr="00252F7F">
        <w:rPr>
          <w:rFonts w:ascii="Times New Roman" w:hAnsi="Times New Roman" w:cs="Times New Roman"/>
          <w:color w:val="0070C0"/>
          <w:sz w:val="16"/>
          <w:szCs w:val="16"/>
          <w:lang w:eastAsia="ru-RU" w:bidi="ru-RU"/>
        </w:rPr>
        <w:t xml:space="preserve">омандир 37-го авиаотряда Иван Кириллович </w:t>
      </w:r>
      <w:proofErr w:type="spellStart"/>
      <w:r w:rsidRPr="00252F7F">
        <w:rPr>
          <w:rFonts w:ascii="Times New Roman" w:hAnsi="Times New Roman" w:cs="Times New Roman"/>
          <w:color w:val="0070C0"/>
          <w:sz w:val="16"/>
          <w:szCs w:val="16"/>
          <w:lang w:eastAsia="ru-RU" w:bidi="ru-RU"/>
        </w:rPr>
        <w:t>Михалик</w:t>
      </w:r>
      <w:proofErr w:type="spellEnd"/>
      <w:r w:rsidRPr="00252F7F">
        <w:rPr>
          <w:rFonts w:ascii="Times New Roman" w:hAnsi="Times New Roman" w:cs="Times New Roman"/>
          <w:color w:val="0070C0"/>
          <w:sz w:val="16"/>
          <w:szCs w:val="16"/>
          <w:lang w:eastAsia="ru-RU" w:bidi="ru-RU"/>
        </w:rPr>
        <w:t xml:space="preserve"> и летчик того же отряда </w:t>
      </w:r>
      <w:r w:rsidRPr="00252F7F">
        <w:rPr>
          <w:rFonts w:ascii="Times New Roman" w:hAnsi="Times New Roman" w:cs="Times New Roman"/>
          <w:color w:val="0070C0"/>
          <w:sz w:val="16"/>
          <w:szCs w:val="16"/>
        </w:rPr>
        <w:t>А</w:t>
      </w:r>
      <w:r w:rsidRPr="00252F7F">
        <w:rPr>
          <w:rFonts w:ascii="Times New Roman" w:hAnsi="Times New Roman" w:cs="Times New Roman"/>
          <w:color w:val="0070C0"/>
          <w:sz w:val="16"/>
          <w:szCs w:val="16"/>
          <w:lang w:eastAsia="ru-RU" w:bidi="ru-RU"/>
        </w:rPr>
        <w:t xml:space="preserve">пполон Николаевич </w:t>
      </w:r>
      <w:proofErr w:type="spellStart"/>
      <w:r w:rsidRPr="00252F7F">
        <w:rPr>
          <w:rFonts w:ascii="Times New Roman" w:hAnsi="Times New Roman" w:cs="Times New Roman"/>
          <w:color w:val="0070C0"/>
          <w:sz w:val="16"/>
          <w:szCs w:val="16"/>
        </w:rPr>
        <w:t>Ш</w:t>
      </w:r>
      <w:r w:rsidRPr="00252F7F">
        <w:rPr>
          <w:rFonts w:ascii="Times New Roman" w:hAnsi="Times New Roman" w:cs="Times New Roman"/>
          <w:color w:val="0070C0"/>
          <w:sz w:val="16"/>
          <w:szCs w:val="16"/>
          <w:lang w:eastAsia="ru-RU" w:bidi="ru-RU"/>
        </w:rPr>
        <w:t>нель</w:t>
      </w:r>
      <w:proofErr w:type="spellEnd"/>
      <w:r w:rsidRPr="00252F7F">
        <w:rPr>
          <w:rFonts w:ascii="Times New Roman" w:hAnsi="Times New Roman" w:cs="Times New Roman"/>
          <w:color w:val="0070C0"/>
          <w:sz w:val="16"/>
          <w:szCs w:val="16"/>
          <w:lang w:eastAsia="ru-RU" w:bidi="ru-RU"/>
        </w:rPr>
        <w:t xml:space="preserve"> на самолетах </w:t>
      </w:r>
      <w:proofErr w:type="spellStart"/>
      <w:r w:rsidRPr="00252F7F">
        <w:rPr>
          <w:rFonts w:ascii="Times New Roman" w:hAnsi="Times New Roman" w:cs="Times New Roman"/>
          <w:color w:val="0070C0"/>
          <w:sz w:val="16"/>
          <w:szCs w:val="16"/>
        </w:rPr>
        <w:t>С</w:t>
      </w:r>
      <w:r w:rsidRPr="00252F7F">
        <w:rPr>
          <w:rFonts w:ascii="Times New Roman" w:hAnsi="Times New Roman" w:cs="Times New Roman"/>
          <w:color w:val="0070C0"/>
          <w:sz w:val="16"/>
          <w:szCs w:val="16"/>
          <w:lang w:eastAsia="ru-RU" w:bidi="ru-RU"/>
        </w:rPr>
        <w:t>опвич</w:t>
      </w:r>
      <w:proofErr w:type="spellEnd"/>
      <w:r w:rsidRPr="00252F7F">
        <w:rPr>
          <w:rFonts w:ascii="Times New Roman" w:hAnsi="Times New Roman" w:cs="Times New Roman"/>
          <w:color w:val="0070C0"/>
          <w:sz w:val="16"/>
          <w:szCs w:val="16"/>
        </w:rPr>
        <w:t xml:space="preserve"> </w:t>
      </w:r>
      <w:r w:rsidRPr="00252F7F">
        <w:rPr>
          <w:rFonts w:ascii="Times New Roman" w:hAnsi="Times New Roman" w:cs="Times New Roman"/>
          <w:color w:val="0070C0"/>
          <w:sz w:val="16"/>
          <w:szCs w:val="16"/>
          <w:lang w:eastAsia="ru-RU" w:bidi="ru-RU"/>
        </w:rPr>
        <w:t>произвели штурмовой налет на вражескую конницу,</w:t>
      </w:r>
      <w:r w:rsidRPr="00252F7F">
        <w:rPr>
          <w:rFonts w:ascii="Times New Roman" w:hAnsi="Times New Roman" w:cs="Times New Roman"/>
          <w:color w:val="0070C0"/>
          <w:sz w:val="16"/>
          <w:szCs w:val="16"/>
        </w:rPr>
        <w:t xml:space="preserve"> </w:t>
      </w:r>
      <w:r w:rsidRPr="00252F7F">
        <w:rPr>
          <w:rFonts w:ascii="Times New Roman" w:hAnsi="Times New Roman" w:cs="Times New Roman"/>
          <w:color w:val="0070C0"/>
          <w:sz w:val="16"/>
          <w:szCs w:val="16"/>
          <w:lang w:eastAsia="ru-RU" w:bidi="ru-RU"/>
        </w:rPr>
        <w:t xml:space="preserve">подходившую к </w:t>
      </w:r>
      <w:proofErr w:type="spellStart"/>
      <w:r w:rsidRPr="00252F7F">
        <w:rPr>
          <w:rFonts w:ascii="Times New Roman" w:hAnsi="Times New Roman" w:cs="Times New Roman"/>
          <w:color w:val="0070C0"/>
          <w:sz w:val="16"/>
          <w:szCs w:val="16"/>
          <w:lang w:eastAsia="ru-RU" w:bidi="ru-RU"/>
        </w:rPr>
        <w:t>Бала</w:t>
      </w:r>
      <w:r w:rsidRPr="00252F7F">
        <w:rPr>
          <w:rFonts w:ascii="Times New Roman" w:hAnsi="Times New Roman" w:cs="Times New Roman"/>
          <w:color w:val="0070C0"/>
          <w:sz w:val="16"/>
          <w:szCs w:val="16"/>
        </w:rPr>
        <w:t>ш</w:t>
      </w:r>
      <w:r w:rsidRPr="00252F7F">
        <w:rPr>
          <w:rFonts w:ascii="Times New Roman" w:hAnsi="Times New Roman" w:cs="Times New Roman"/>
          <w:color w:val="0070C0"/>
          <w:sz w:val="16"/>
          <w:szCs w:val="16"/>
          <w:lang w:eastAsia="ru-RU" w:bidi="ru-RU"/>
        </w:rPr>
        <w:t>еву</w:t>
      </w:r>
      <w:proofErr w:type="spellEnd"/>
      <w:r w:rsidRPr="00252F7F">
        <w:rPr>
          <w:rFonts w:ascii="Times New Roman" w:hAnsi="Times New Roman" w:cs="Times New Roman"/>
          <w:color w:val="0070C0"/>
          <w:sz w:val="16"/>
          <w:szCs w:val="16"/>
          <w:lang w:eastAsia="ru-RU" w:bidi="ru-RU"/>
        </w:rPr>
        <w:t>. Спустив</w:t>
      </w:r>
      <w:r w:rsidRPr="00252F7F">
        <w:rPr>
          <w:rFonts w:ascii="Times New Roman" w:hAnsi="Times New Roman" w:cs="Times New Roman"/>
          <w:color w:val="0070C0"/>
          <w:sz w:val="16"/>
          <w:szCs w:val="16"/>
        </w:rPr>
        <w:t>ш</w:t>
      </w:r>
      <w:r w:rsidRPr="00252F7F">
        <w:rPr>
          <w:rFonts w:ascii="Times New Roman" w:hAnsi="Times New Roman" w:cs="Times New Roman"/>
          <w:color w:val="0070C0"/>
          <w:sz w:val="16"/>
          <w:szCs w:val="16"/>
          <w:lang w:eastAsia="ru-RU" w:bidi="ru-RU"/>
        </w:rPr>
        <w:t>ись до высот</w:t>
      </w:r>
      <w:r w:rsidR="00CD0BD9">
        <w:rPr>
          <w:rFonts w:ascii="Times New Roman" w:hAnsi="Times New Roman" w:cs="Times New Roman"/>
          <w:color w:val="0070C0"/>
          <w:sz w:val="16"/>
          <w:szCs w:val="16"/>
          <w:lang w:eastAsia="ru-RU" w:bidi="ru-RU"/>
        </w:rPr>
        <w:t>ы</w:t>
      </w:r>
      <w:r w:rsidRPr="00252F7F">
        <w:rPr>
          <w:rFonts w:ascii="Times New Roman" w:hAnsi="Times New Roman" w:cs="Times New Roman"/>
          <w:color w:val="0070C0"/>
          <w:sz w:val="16"/>
          <w:szCs w:val="16"/>
          <w:lang w:eastAsia="ru-RU" w:bidi="ru-RU"/>
        </w:rPr>
        <w:t xml:space="preserve"> бреющего полета </w:t>
      </w:r>
      <w:r w:rsidRPr="00252F7F">
        <w:rPr>
          <w:rFonts w:ascii="Times New Roman" w:hAnsi="Times New Roman" w:cs="Times New Roman"/>
          <w:color w:val="0070C0"/>
          <w:sz w:val="16"/>
          <w:szCs w:val="16"/>
        </w:rPr>
        <w:t>и</w:t>
      </w:r>
      <w:r w:rsidRPr="00252F7F">
        <w:rPr>
          <w:rFonts w:ascii="Times New Roman" w:hAnsi="Times New Roman" w:cs="Times New Roman"/>
          <w:color w:val="0070C0"/>
          <w:sz w:val="16"/>
          <w:szCs w:val="16"/>
          <w:lang w:eastAsia="ru-RU" w:bidi="ru-RU"/>
        </w:rPr>
        <w:t xml:space="preserve"> поливая противни</w:t>
      </w:r>
      <w:r w:rsidRPr="00252F7F">
        <w:rPr>
          <w:rFonts w:ascii="Times New Roman" w:hAnsi="Times New Roman" w:cs="Times New Roman"/>
          <w:color w:val="0070C0"/>
          <w:sz w:val="16"/>
          <w:szCs w:val="16"/>
          <w:lang w:eastAsia="ru-RU" w:bidi="ru-RU"/>
        </w:rPr>
        <w:softHyphen/>
        <w:t>ка пулеметным огнем,</w:t>
      </w:r>
      <w:r w:rsidRPr="00252F7F">
        <w:rPr>
          <w:rFonts w:ascii="Times New Roman" w:hAnsi="Times New Roman" w:cs="Times New Roman"/>
          <w:color w:val="0070C0"/>
          <w:sz w:val="16"/>
          <w:szCs w:val="16"/>
        </w:rPr>
        <w:t xml:space="preserve"> </w:t>
      </w:r>
      <w:r w:rsidRPr="00252F7F">
        <w:rPr>
          <w:rFonts w:ascii="Times New Roman" w:hAnsi="Times New Roman" w:cs="Times New Roman"/>
          <w:color w:val="0070C0"/>
          <w:sz w:val="16"/>
          <w:szCs w:val="16"/>
          <w:lang w:eastAsia="ru-RU" w:bidi="ru-RU"/>
        </w:rPr>
        <w:t>летчики по пяти раз пролетели вдоль колонны, насчитывавшей 1</w:t>
      </w:r>
      <w:r w:rsidR="00CD0BD9">
        <w:rPr>
          <w:rFonts w:ascii="Times New Roman" w:hAnsi="Times New Roman" w:cs="Times New Roman"/>
          <w:color w:val="0070C0"/>
          <w:sz w:val="16"/>
          <w:szCs w:val="16"/>
          <w:lang w:eastAsia="ru-RU" w:bidi="ru-RU"/>
        </w:rPr>
        <w:t>5</w:t>
      </w:r>
      <w:r w:rsidRPr="00252F7F">
        <w:rPr>
          <w:rFonts w:ascii="Times New Roman" w:hAnsi="Times New Roman" w:cs="Times New Roman"/>
          <w:color w:val="0070C0"/>
          <w:sz w:val="16"/>
          <w:szCs w:val="16"/>
          <w:lang w:eastAsia="ru-RU" w:bidi="ru-RU"/>
        </w:rPr>
        <w:t xml:space="preserve">00 всадников, </w:t>
      </w:r>
      <w:r w:rsidRPr="00252F7F">
        <w:rPr>
          <w:rFonts w:ascii="Times New Roman" w:hAnsi="Times New Roman" w:cs="Times New Roman"/>
          <w:color w:val="0070C0"/>
          <w:sz w:val="16"/>
          <w:szCs w:val="16"/>
        </w:rPr>
        <w:t>и</w:t>
      </w:r>
      <w:r w:rsidRPr="00252F7F">
        <w:rPr>
          <w:rFonts w:ascii="Times New Roman" w:hAnsi="Times New Roman" w:cs="Times New Roman"/>
          <w:color w:val="0070C0"/>
          <w:sz w:val="16"/>
          <w:szCs w:val="16"/>
          <w:lang w:eastAsia="ru-RU" w:bidi="ru-RU"/>
        </w:rPr>
        <w:t xml:space="preserve"> привели ее в полное расстрой</w:t>
      </w:r>
      <w:r w:rsidRPr="00252F7F">
        <w:rPr>
          <w:rFonts w:ascii="Times New Roman" w:hAnsi="Times New Roman" w:cs="Times New Roman"/>
          <w:color w:val="0070C0"/>
          <w:sz w:val="16"/>
          <w:szCs w:val="16"/>
        </w:rPr>
        <w:t>ство</w:t>
      </w:r>
      <w:r w:rsidRPr="00252F7F">
        <w:rPr>
          <w:rFonts w:ascii="Times New Roman" w:hAnsi="Times New Roman" w:cs="Times New Roman"/>
          <w:color w:val="0070C0"/>
          <w:sz w:val="16"/>
          <w:szCs w:val="16"/>
          <w:lang w:eastAsia="ru-RU" w:bidi="ru-RU"/>
        </w:rPr>
        <w:t>.</w:t>
      </w:r>
      <w:r w:rsidRPr="00252F7F">
        <w:rPr>
          <w:rFonts w:ascii="Times New Roman" w:hAnsi="Times New Roman" w:cs="Times New Roman"/>
          <w:color w:val="0070C0"/>
          <w:sz w:val="16"/>
          <w:szCs w:val="16"/>
        </w:rPr>
        <w:t xml:space="preserve"> Опыт штурмовых полетов в</w:t>
      </w:r>
      <w:r w:rsidRPr="00252F7F">
        <w:rPr>
          <w:rFonts w:ascii="Times New Roman" w:hAnsi="Times New Roman" w:cs="Times New Roman"/>
          <w:color w:val="0070C0"/>
          <w:sz w:val="16"/>
          <w:szCs w:val="16"/>
          <w:lang w:eastAsia="ru-RU" w:bidi="ru-RU"/>
        </w:rPr>
        <w:t xml:space="preserve"> дальней</w:t>
      </w:r>
      <w:r w:rsidRPr="00252F7F">
        <w:rPr>
          <w:rFonts w:ascii="Times New Roman" w:hAnsi="Times New Roman" w:cs="Times New Roman"/>
          <w:color w:val="0070C0"/>
          <w:sz w:val="16"/>
          <w:szCs w:val="16"/>
        </w:rPr>
        <w:t>ш</w:t>
      </w:r>
      <w:r w:rsidRPr="00252F7F">
        <w:rPr>
          <w:rFonts w:ascii="Times New Roman" w:hAnsi="Times New Roman" w:cs="Times New Roman"/>
          <w:color w:val="0070C0"/>
          <w:sz w:val="16"/>
          <w:szCs w:val="16"/>
          <w:lang w:eastAsia="ru-RU" w:bidi="ru-RU"/>
        </w:rPr>
        <w:t>ем применял</w:t>
      </w:r>
      <w:r w:rsidRPr="00252F7F">
        <w:rPr>
          <w:rFonts w:ascii="Times New Roman" w:hAnsi="Times New Roman" w:cs="Times New Roman"/>
          <w:color w:val="0070C0"/>
          <w:sz w:val="16"/>
          <w:szCs w:val="16"/>
        </w:rPr>
        <w:t>ся</w:t>
      </w:r>
      <w:r w:rsidRPr="00252F7F">
        <w:rPr>
          <w:rFonts w:ascii="Times New Roman" w:hAnsi="Times New Roman" w:cs="Times New Roman"/>
          <w:color w:val="0070C0"/>
          <w:sz w:val="16"/>
          <w:szCs w:val="16"/>
          <w:lang w:eastAsia="ru-RU" w:bidi="ru-RU"/>
        </w:rPr>
        <w:t xml:space="preserve"> довольно часто</w:t>
      </w:r>
      <w:r w:rsidRPr="00252F7F">
        <w:rPr>
          <w:rFonts w:ascii="Times New Roman" w:hAnsi="Times New Roman" w:cs="Times New Roman"/>
          <w:color w:val="0070C0"/>
          <w:sz w:val="16"/>
          <w:szCs w:val="16"/>
        </w:rPr>
        <w:t>.</w:t>
      </w:r>
    </w:p>
    <w:p w14:paraId="4F3028B6" w14:textId="77777777" w:rsidR="00252F7F" w:rsidRPr="00252F7F" w:rsidRDefault="00252F7F" w:rsidP="00252F7F">
      <w:pPr>
        <w:spacing w:after="0" w:line="240" w:lineRule="auto"/>
        <w:jc w:val="both"/>
        <w:rPr>
          <w:rFonts w:ascii="Times New Roman" w:hAnsi="Times New Roman" w:cs="Times New Roman"/>
          <w:color w:val="0070C0"/>
          <w:sz w:val="16"/>
          <w:szCs w:val="16"/>
        </w:rPr>
      </w:pPr>
      <w:r w:rsidRPr="00252F7F">
        <w:rPr>
          <w:rFonts w:ascii="Times New Roman" w:hAnsi="Times New Roman" w:cs="Times New Roman"/>
          <w:color w:val="0070C0"/>
          <w:sz w:val="16"/>
          <w:szCs w:val="16"/>
          <w:lang w:eastAsia="ru-RU" w:bidi="ru-RU"/>
        </w:rPr>
        <w:t>/"Вестник Воздушного Флота",</w:t>
      </w:r>
      <w:r w:rsidRPr="00252F7F">
        <w:rPr>
          <w:rFonts w:ascii="Times New Roman" w:hAnsi="Times New Roman" w:cs="Times New Roman"/>
          <w:color w:val="0070C0"/>
          <w:sz w:val="16"/>
          <w:szCs w:val="16"/>
        </w:rPr>
        <w:t xml:space="preserve"> </w:t>
      </w:r>
      <w:r w:rsidRPr="00252F7F">
        <w:rPr>
          <w:rFonts w:ascii="Times New Roman" w:hAnsi="Times New Roman" w:cs="Times New Roman"/>
          <w:color w:val="0070C0"/>
          <w:sz w:val="16"/>
          <w:szCs w:val="16"/>
          <w:lang w:eastAsia="ru-RU" w:bidi="ru-RU"/>
        </w:rPr>
        <w:t>1920</w:t>
      </w:r>
      <w:r w:rsidRPr="00252F7F">
        <w:rPr>
          <w:rFonts w:ascii="Times New Roman" w:hAnsi="Times New Roman" w:cs="Times New Roman"/>
          <w:color w:val="0070C0"/>
          <w:sz w:val="16"/>
          <w:szCs w:val="16"/>
        </w:rPr>
        <w:t>, №</w:t>
      </w:r>
      <w:r w:rsidRPr="00252F7F">
        <w:rPr>
          <w:rFonts w:ascii="Times New Roman" w:hAnsi="Times New Roman" w:cs="Times New Roman"/>
          <w:color w:val="0070C0"/>
          <w:sz w:val="16"/>
          <w:szCs w:val="16"/>
          <w:lang w:eastAsia="ru-RU" w:bidi="ru-RU"/>
        </w:rPr>
        <w:t xml:space="preserve"> 1,</w:t>
      </w:r>
      <w:r w:rsidRPr="00252F7F">
        <w:rPr>
          <w:rFonts w:ascii="Times New Roman" w:hAnsi="Times New Roman" w:cs="Times New Roman"/>
          <w:color w:val="0070C0"/>
          <w:sz w:val="16"/>
          <w:szCs w:val="16"/>
        </w:rPr>
        <w:t xml:space="preserve"> </w:t>
      </w:r>
      <w:r w:rsidRPr="00252F7F">
        <w:rPr>
          <w:rFonts w:ascii="Times New Roman" w:hAnsi="Times New Roman" w:cs="Times New Roman"/>
          <w:color w:val="0070C0"/>
          <w:sz w:val="16"/>
          <w:szCs w:val="16"/>
          <w:lang w:eastAsia="ru-RU" w:bidi="ru-RU"/>
        </w:rPr>
        <w:t>стр.</w:t>
      </w:r>
      <w:r w:rsidRPr="00252F7F">
        <w:rPr>
          <w:rFonts w:ascii="Times New Roman" w:hAnsi="Times New Roman" w:cs="Times New Roman"/>
          <w:color w:val="0070C0"/>
          <w:sz w:val="16"/>
          <w:szCs w:val="16"/>
        </w:rPr>
        <w:t xml:space="preserve"> </w:t>
      </w:r>
      <w:r w:rsidRPr="00252F7F">
        <w:rPr>
          <w:rFonts w:ascii="Times New Roman" w:hAnsi="Times New Roman" w:cs="Times New Roman"/>
          <w:color w:val="0070C0"/>
          <w:sz w:val="16"/>
          <w:szCs w:val="16"/>
          <w:lang w:eastAsia="ru-RU" w:bidi="ru-RU"/>
        </w:rPr>
        <w:t>29/</w:t>
      </w:r>
      <w:r w:rsidRPr="00252F7F">
        <w:rPr>
          <w:rFonts w:ascii="Times New Roman" w:hAnsi="Times New Roman" w:cs="Times New Roman"/>
          <w:color w:val="0070C0"/>
          <w:sz w:val="16"/>
          <w:szCs w:val="16"/>
        </w:rPr>
        <w:t xml:space="preserve"> (23370).</w:t>
      </w:r>
    </w:p>
    <w:p w14:paraId="0596A989" w14:textId="77777777" w:rsidR="00252F7F" w:rsidRPr="00252F7F" w:rsidRDefault="00252F7F" w:rsidP="00252F7F">
      <w:pPr>
        <w:spacing w:after="0" w:line="240" w:lineRule="auto"/>
        <w:jc w:val="both"/>
        <w:rPr>
          <w:rFonts w:ascii="Times New Roman" w:hAnsi="Times New Roman" w:cs="Times New Roman"/>
          <w:color w:val="0070C0"/>
          <w:sz w:val="16"/>
          <w:szCs w:val="16"/>
        </w:rPr>
      </w:pPr>
    </w:p>
    <w:p w14:paraId="61B49AF5"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30 июня</w:t>
      </w:r>
      <w:r w:rsidRPr="008E46A9">
        <w:rPr>
          <w:rFonts w:ascii="Times New Roman" w:hAnsi="Times New Roman" w:cs="Times New Roman"/>
          <w:color w:val="000000" w:themeColor="text1"/>
          <w:sz w:val="16"/>
          <w:szCs w:val="16"/>
        </w:rPr>
        <w:t xml:space="preserve"> в 1919 году РВС 10-й армии отдал приказ о формировании 1-го Конного корпуса (</w:t>
      </w:r>
      <w:proofErr w:type="spellStart"/>
      <w:r w:rsidRPr="008E46A9">
        <w:rPr>
          <w:rFonts w:ascii="Times New Roman" w:hAnsi="Times New Roman" w:cs="Times New Roman"/>
          <w:color w:val="000000" w:themeColor="text1"/>
          <w:sz w:val="16"/>
          <w:szCs w:val="16"/>
        </w:rPr>
        <w:t>С.М.Буденный</w:t>
      </w:r>
      <w:proofErr w:type="spellEnd"/>
      <w:r w:rsidRPr="008E46A9">
        <w:rPr>
          <w:rFonts w:ascii="Times New Roman" w:hAnsi="Times New Roman" w:cs="Times New Roman"/>
          <w:color w:val="000000" w:themeColor="text1"/>
          <w:sz w:val="16"/>
          <w:szCs w:val="16"/>
        </w:rPr>
        <w:t>) в составе 4-й и б-й кавалерийских дивизий. 19 ноября 1919 г. приказом РВСР на базе корпуса создана Первая Конная армия (</w:t>
      </w:r>
      <w:proofErr w:type="spellStart"/>
      <w:r w:rsidRPr="008E46A9">
        <w:rPr>
          <w:rFonts w:ascii="Times New Roman" w:hAnsi="Times New Roman" w:cs="Times New Roman"/>
          <w:color w:val="000000" w:themeColor="text1"/>
          <w:sz w:val="16"/>
          <w:szCs w:val="16"/>
        </w:rPr>
        <w:t>С.М.Будённый</w:t>
      </w:r>
      <w:proofErr w:type="spellEnd"/>
      <w:r w:rsidRPr="008E46A9">
        <w:rPr>
          <w:rFonts w:ascii="Times New Roman" w:hAnsi="Times New Roman" w:cs="Times New Roman"/>
          <w:color w:val="000000" w:themeColor="text1"/>
          <w:sz w:val="16"/>
          <w:szCs w:val="16"/>
        </w:rPr>
        <w:t>) (14938).</w:t>
      </w:r>
    </w:p>
    <w:p w14:paraId="68A98D7B"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p>
    <w:p w14:paraId="4BA597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июня 1919 войска Деникина заняли Царицын (1348,221) и вытеснили КА из Крыма (3186).</w:t>
      </w:r>
    </w:p>
    <w:p w14:paraId="2ABC7C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12069D"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30 июня</w:t>
      </w:r>
      <w:r w:rsidRPr="008E46A9">
        <w:rPr>
          <w:rFonts w:ascii="Times New Roman" w:hAnsi="Times New Roman" w:cs="Times New Roman"/>
          <w:color w:val="000000" w:themeColor="text1"/>
          <w:sz w:val="16"/>
          <w:szCs w:val="16"/>
        </w:rPr>
        <w:t xml:space="preserve"> в 1919 году Деникин берет город Царицын (14938).</w:t>
      </w:r>
    </w:p>
    <w:p w14:paraId="7A947F70"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p>
    <w:p w14:paraId="2DE9D3B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E6AE5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EA7C3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июня 1919 американские войска покинули Архангельск, но англичане оставались там до 26 сентября 1919 (3481).</w:t>
      </w:r>
    </w:p>
    <w:p w14:paraId="6FABC5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CCA365" w14:textId="77777777" w:rsidR="00F212E2" w:rsidRPr="008E46A9" w:rsidRDefault="00F212E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В конце июня 1919тбыл совершен групповой налет восьми «</w:t>
      </w:r>
      <w:proofErr w:type="spellStart"/>
      <w:r w:rsidRPr="008E46A9">
        <w:rPr>
          <w:rFonts w:ascii="Times New Roman" w:hAnsi="Times New Roman" w:cs="Times New Roman"/>
          <w:bCs/>
          <w:color w:val="000000" w:themeColor="text1"/>
          <w:sz w:val="16"/>
          <w:szCs w:val="16"/>
        </w:rPr>
        <w:t>Ньюпоров</w:t>
      </w:r>
      <w:proofErr w:type="spellEnd"/>
      <w:r w:rsidRPr="008E46A9">
        <w:rPr>
          <w:rFonts w:ascii="Times New Roman" w:hAnsi="Times New Roman" w:cs="Times New Roman"/>
          <w:bCs/>
          <w:color w:val="000000" w:themeColor="text1"/>
          <w:sz w:val="16"/>
          <w:szCs w:val="16"/>
        </w:rPr>
        <w:t>» и «Спадов» на занятую белогвардейцами станцию Вруда. Поскольку машины не имели бомбодержателей, летчики просто положили боеприпасы в кабины. Во время Гражданской войны пилотам частенько приходилось летать с бомбами на коленях, но в этот раз полет закончился для одного из них плачевно. Истребитель военлета Богданова попал в «болтанку», и 10-фунтовая бомба закатилась под сиденье, заклинив рулевые тяги. В результате самолет потерял управление, сорвался в штопор и рухнул на крышу сарая. По счастью, «фугаска» не взорвалась и Богданов остался жив, хотя и получил серьезные травмы (17057).</w:t>
      </w:r>
    </w:p>
    <w:p w14:paraId="64A5303B" w14:textId="77777777" w:rsidR="00F212E2" w:rsidRPr="008E46A9" w:rsidRDefault="00F212E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383FC5" w14:textId="77777777" w:rsidR="002C747B" w:rsidRPr="008E46A9" w:rsidRDefault="002C747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themeFill="background1"/>
        </w:rPr>
        <w:t>В конце июня 1919 был совершен групповой налет восьми «</w:t>
      </w:r>
      <w:proofErr w:type="spellStart"/>
      <w:r w:rsidRPr="008E46A9">
        <w:rPr>
          <w:rFonts w:ascii="Times New Roman" w:hAnsi="Times New Roman" w:cs="Times New Roman"/>
          <w:color w:val="000000" w:themeColor="text1"/>
          <w:sz w:val="16"/>
          <w:szCs w:val="16"/>
          <w:shd w:val="clear" w:color="auto" w:fill="FFFFFF" w:themeFill="background1"/>
        </w:rPr>
        <w:t>Ньюпоров</w:t>
      </w:r>
      <w:proofErr w:type="spellEnd"/>
      <w:r w:rsidRPr="008E46A9">
        <w:rPr>
          <w:rFonts w:ascii="Times New Roman" w:hAnsi="Times New Roman" w:cs="Times New Roman"/>
          <w:color w:val="000000" w:themeColor="text1"/>
          <w:sz w:val="16"/>
          <w:szCs w:val="16"/>
          <w:shd w:val="clear" w:color="auto" w:fill="FFFFFF" w:themeFill="background1"/>
        </w:rPr>
        <w:t>» и «Спадов» на занятую белогвардейцами станцию Вруда. Поскольку машины не имели бомбодержателей, летчики просто положили боеприпасы в кабины. Во время Гражданской войны пилотам частенько приходилось летать с бомбами на коленях, но в этот раз полет закончился для одного из них плачевно. Истребитель военлета Богданова попал в «болтанку», и 10-фунтовая бомба закатилась под сиденье, заклинив рулевые тяги. В результате самолет потерял управление, сорвался в штопор и рухнул на крышу сарая. По счастью, «фугаска» не взорвалась и Богданов остался жив, хотя и получил серьезные травмы (18574).</w:t>
      </w:r>
    </w:p>
    <w:p w14:paraId="78F33776" w14:textId="77777777" w:rsidR="002C747B" w:rsidRPr="008E46A9" w:rsidRDefault="002C747B" w:rsidP="00A30927">
      <w:pPr>
        <w:spacing w:after="0" w:line="240" w:lineRule="auto"/>
        <w:jc w:val="both"/>
        <w:rPr>
          <w:rFonts w:ascii="Times New Roman" w:hAnsi="Times New Roman" w:cs="Times New Roman"/>
          <w:color w:val="000000" w:themeColor="text1"/>
          <w:sz w:val="16"/>
          <w:szCs w:val="16"/>
        </w:rPr>
      </w:pPr>
    </w:p>
    <w:p w14:paraId="25A3B456"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июня – начале июля 1919 на фронт прибыла новая группа английских летчиков (</w:t>
      </w:r>
      <w:proofErr w:type="spellStart"/>
      <w:r w:rsidRPr="008E46A9">
        <w:rPr>
          <w:rFonts w:ascii="Times New Roman" w:hAnsi="Times New Roman" w:cs="Times New Roman"/>
          <w:color w:val="000000" w:themeColor="text1"/>
          <w:sz w:val="16"/>
          <w:szCs w:val="16"/>
        </w:rPr>
        <w:t>Фрогли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Эндерсон</w:t>
      </w:r>
      <w:proofErr w:type="spellEnd"/>
      <w:r w:rsidRPr="008E46A9">
        <w:rPr>
          <w:rFonts w:ascii="Times New Roman" w:hAnsi="Times New Roman" w:cs="Times New Roman"/>
          <w:color w:val="000000" w:themeColor="text1"/>
          <w:sz w:val="16"/>
          <w:szCs w:val="16"/>
        </w:rPr>
        <w:t xml:space="preserve">, Эллиот, Палмер, </w:t>
      </w:r>
      <w:proofErr w:type="spellStart"/>
      <w:r w:rsidRPr="008E46A9">
        <w:rPr>
          <w:rFonts w:ascii="Times New Roman" w:hAnsi="Times New Roman" w:cs="Times New Roman"/>
          <w:color w:val="000000" w:themeColor="text1"/>
          <w:sz w:val="16"/>
          <w:szCs w:val="16"/>
        </w:rPr>
        <w:t>Хэтчет</w:t>
      </w:r>
      <w:proofErr w:type="spellEnd"/>
      <w:r w:rsidRPr="008E46A9">
        <w:rPr>
          <w:rFonts w:ascii="Times New Roman" w:hAnsi="Times New Roman" w:cs="Times New Roman"/>
          <w:color w:val="000000" w:themeColor="text1"/>
          <w:sz w:val="16"/>
          <w:szCs w:val="16"/>
        </w:rPr>
        <w:t>) и летнабов (</w:t>
      </w:r>
      <w:proofErr w:type="spellStart"/>
      <w:r w:rsidRPr="008E46A9">
        <w:rPr>
          <w:rFonts w:ascii="Times New Roman" w:hAnsi="Times New Roman" w:cs="Times New Roman"/>
          <w:color w:val="000000" w:themeColor="text1"/>
          <w:sz w:val="16"/>
          <w:szCs w:val="16"/>
        </w:rPr>
        <w:t>Гринслэйд</w:t>
      </w:r>
      <w:proofErr w:type="spellEnd"/>
      <w:r w:rsidRPr="008E46A9">
        <w:rPr>
          <w:rFonts w:ascii="Times New Roman" w:hAnsi="Times New Roman" w:cs="Times New Roman"/>
          <w:color w:val="000000" w:themeColor="text1"/>
          <w:sz w:val="16"/>
          <w:szCs w:val="16"/>
        </w:rPr>
        <w:t xml:space="preserve">, Кронин, Митчелл, </w:t>
      </w:r>
      <w:proofErr w:type="spellStart"/>
      <w:r w:rsidRPr="008E46A9">
        <w:rPr>
          <w:rFonts w:ascii="Times New Roman" w:hAnsi="Times New Roman" w:cs="Times New Roman"/>
          <w:color w:val="000000" w:themeColor="text1"/>
          <w:sz w:val="16"/>
          <w:szCs w:val="16"/>
        </w:rPr>
        <w:t>Эддисон</w:t>
      </w:r>
      <w:proofErr w:type="spellEnd"/>
      <w:r w:rsidRPr="008E46A9">
        <w:rPr>
          <w:rFonts w:ascii="Times New Roman" w:hAnsi="Times New Roman" w:cs="Times New Roman"/>
          <w:color w:val="000000" w:themeColor="text1"/>
          <w:sz w:val="16"/>
          <w:szCs w:val="16"/>
        </w:rPr>
        <w:t xml:space="preserve">, Смит, Мерсер, Симмонс и </w:t>
      </w:r>
      <w:proofErr w:type="spellStart"/>
      <w:r w:rsidRPr="008E46A9">
        <w:rPr>
          <w:rFonts w:ascii="Times New Roman" w:hAnsi="Times New Roman" w:cs="Times New Roman"/>
          <w:color w:val="000000" w:themeColor="text1"/>
          <w:sz w:val="16"/>
          <w:szCs w:val="16"/>
        </w:rPr>
        <w:t>Лэдлоу</w:t>
      </w:r>
      <w:proofErr w:type="spellEnd"/>
      <w:r w:rsidRPr="008E46A9">
        <w:rPr>
          <w:rFonts w:ascii="Times New Roman" w:hAnsi="Times New Roman" w:cs="Times New Roman"/>
          <w:color w:val="000000" w:themeColor="text1"/>
          <w:sz w:val="16"/>
          <w:szCs w:val="16"/>
        </w:rPr>
        <w:t>). Их включили в состав звена «С» 47-го дивизиона, но воевать им пришлось не под Царицыном, а южнее – в районе Черного Яра. Пилоты совершали свои полеты с аэродрома в Бекетовке. В Черноярском укрепрайоне деникинцы блокировали значительную часть 11-й армии, посланной Кировым из Астрахани на помощь Царицыну.</w:t>
      </w:r>
    </w:p>
    <w:p w14:paraId="144A147F"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одном из боевых вылетов отличились капитан </w:t>
      </w:r>
      <w:proofErr w:type="spellStart"/>
      <w:r w:rsidRPr="008E46A9">
        <w:rPr>
          <w:rFonts w:ascii="Times New Roman" w:hAnsi="Times New Roman" w:cs="Times New Roman"/>
          <w:color w:val="000000" w:themeColor="text1"/>
          <w:sz w:val="16"/>
          <w:szCs w:val="16"/>
        </w:rPr>
        <w:t>Эндерсон</w:t>
      </w:r>
      <w:proofErr w:type="spellEnd"/>
      <w:r w:rsidRPr="008E46A9">
        <w:rPr>
          <w:rFonts w:ascii="Times New Roman" w:hAnsi="Times New Roman" w:cs="Times New Roman"/>
          <w:color w:val="000000" w:themeColor="text1"/>
          <w:sz w:val="16"/>
          <w:szCs w:val="16"/>
        </w:rPr>
        <w:t xml:space="preserve"> и его летнаб лейтенант Митчелл. 30 июля три самолета вылетели на бомбардировку Черного Яра. Выполнив задачу, англичане снизились до 400 метров, чтобы сфотографировать результаты бомбометания. В этот момент с земли по ним был открыт интенсивный ружейно-пулеметный огонь. </w:t>
      </w:r>
      <w:proofErr w:type="spellStart"/>
      <w:r w:rsidRPr="008E46A9">
        <w:rPr>
          <w:rFonts w:ascii="Times New Roman" w:hAnsi="Times New Roman" w:cs="Times New Roman"/>
          <w:color w:val="000000" w:themeColor="text1"/>
          <w:sz w:val="16"/>
          <w:szCs w:val="16"/>
        </w:rPr>
        <w:t>Эндерсон</w:t>
      </w:r>
      <w:proofErr w:type="spellEnd"/>
      <w:r w:rsidRPr="008E46A9">
        <w:rPr>
          <w:rFonts w:ascii="Times New Roman" w:hAnsi="Times New Roman" w:cs="Times New Roman"/>
          <w:color w:val="000000" w:themeColor="text1"/>
          <w:sz w:val="16"/>
          <w:szCs w:val="16"/>
        </w:rPr>
        <w:t xml:space="preserve"> заметил, что бомбардировщик лейтенантов Эллиота и </w:t>
      </w:r>
      <w:proofErr w:type="spellStart"/>
      <w:r w:rsidRPr="008E46A9">
        <w:rPr>
          <w:rFonts w:ascii="Times New Roman" w:hAnsi="Times New Roman" w:cs="Times New Roman"/>
          <w:color w:val="000000" w:themeColor="text1"/>
          <w:sz w:val="16"/>
          <w:szCs w:val="16"/>
        </w:rPr>
        <w:t>Лэдлоу</w:t>
      </w:r>
      <w:proofErr w:type="spellEnd"/>
      <w:r w:rsidRPr="008E46A9">
        <w:rPr>
          <w:rFonts w:ascii="Times New Roman" w:hAnsi="Times New Roman" w:cs="Times New Roman"/>
          <w:color w:val="000000" w:themeColor="text1"/>
          <w:sz w:val="16"/>
          <w:szCs w:val="16"/>
        </w:rPr>
        <w:t xml:space="preserve"> стал резко терять высоту. Эллиоту удалось посадить подбитую машину на советской территории, в пяти километрах от Черного Яра. Из города к месту посадки сразу же устремился отряд кавалеристов.</w:t>
      </w:r>
    </w:p>
    <w:p w14:paraId="79010A06"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Несмотря на то, что самолет </w:t>
      </w:r>
      <w:proofErr w:type="spellStart"/>
      <w:r w:rsidRPr="008E46A9">
        <w:rPr>
          <w:rFonts w:ascii="Times New Roman" w:hAnsi="Times New Roman" w:cs="Times New Roman"/>
          <w:color w:val="000000" w:themeColor="text1"/>
          <w:sz w:val="16"/>
          <w:szCs w:val="16"/>
        </w:rPr>
        <w:t>Эндерсона</w:t>
      </w:r>
      <w:proofErr w:type="spellEnd"/>
      <w:r w:rsidRPr="008E46A9">
        <w:rPr>
          <w:rFonts w:ascii="Times New Roman" w:hAnsi="Times New Roman" w:cs="Times New Roman"/>
          <w:color w:val="000000" w:themeColor="text1"/>
          <w:sz w:val="16"/>
          <w:szCs w:val="16"/>
        </w:rPr>
        <w:t xml:space="preserve"> также получил повреждения, летчик, не раздумывая, приземлился рядом с подбитым «Де </w:t>
      </w:r>
      <w:proofErr w:type="spellStart"/>
      <w:r w:rsidRPr="008E46A9">
        <w:rPr>
          <w:rFonts w:ascii="Times New Roman" w:hAnsi="Times New Roman" w:cs="Times New Roman"/>
          <w:color w:val="000000" w:themeColor="text1"/>
          <w:sz w:val="16"/>
          <w:szCs w:val="16"/>
        </w:rPr>
        <w:t>Хэвиллендом</w:t>
      </w:r>
      <w:proofErr w:type="spellEnd"/>
      <w:r w:rsidRPr="008E46A9">
        <w:rPr>
          <w:rFonts w:ascii="Times New Roman" w:hAnsi="Times New Roman" w:cs="Times New Roman"/>
          <w:color w:val="000000" w:themeColor="text1"/>
          <w:sz w:val="16"/>
          <w:szCs w:val="16"/>
        </w:rPr>
        <w:t xml:space="preserve">». Эллиот и </w:t>
      </w:r>
      <w:proofErr w:type="spellStart"/>
      <w:r w:rsidRPr="008E46A9">
        <w:rPr>
          <w:rFonts w:ascii="Times New Roman" w:hAnsi="Times New Roman" w:cs="Times New Roman"/>
          <w:color w:val="000000" w:themeColor="text1"/>
          <w:sz w:val="16"/>
          <w:szCs w:val="16"/>
        </w:rPr>
        <w:t>Лэдлоу</w:t>
      </w:r>
      <w:proofErr w:type="spellEnd"/>
      <w:r w:rsidRPr="008E46A9">
        <w:rPr>
          <w:rFonts w:ascii="Times New Roman" w:hAnsi="Times New Roman" w:cs="Times New Roman"/>
          <w:color w:val="000000" w:themeColor="text1"/>
          <w:sz w:val="16"/>
          <w:szCs w:val="16"/>
        </w:rPr>
        <w:t xml:space="preserve"> за это время успели поджечь машину. Митчелл уступил им свое место в задней кабине, а сам встал на нижнюю плоскость, ухватившись за расчалки. </w:t>
      </w:r>
      <w:proofErr w:type="spellStart"/>
      <w:r w:rsidRPr="008E46A9">
        <w:rPr>
          <w:rFonts w:ascii="Times New Roman" w:hAnsi="Times New Roman" w:cs="Times New Roman"/>
          <w:color w:val="000000" w:themeColor="text1"/>
          <w:sz w:val="16"/>
          <w:szCs w:val="16"/>
        </w:rPr>
        <w:t>Эндерсон</w:t>
      </w:r>
      <w:proofErr w:type="spellEnd"/>
      <w:r w:rsidRPr="008E46A9">
        <w:rPr>
          <w:rFonts w:ascii="Times New Roman" w:hAnsi="Times New Roman" w:cs="Times New Roman"/>
          <w:color w:val="000000" w:themeColor="text1"/>
          <w:sz w:val="16"/>
          <w:szCs w:val="16"/>
        </w:rPr>
        <w:t xml:space="preserve"> начал разбег, когда всадники со звездами на фуражках были уже в двухстах метрах. Видя, что добыча уходит, они открыли яростную пальбу из винтовок. Одна из пуль пробила топливный бак. Митчелл, не растерявшись, заткнул дыру пальцем. «Де </w:t>
      </w:r>
      <w:proofErr w:type="spellStart"/>
      <w:r w:rsidRPr="008E46A9">
        <w:rPr>
          <w:rFonts w:ascii="Times New Roman" w:hAnsi="Times New Roman" w:cs="Times New Roman"/>
          <w:color w:val="000000" w:themeColor="text1"/>
          <w:sz w:val="16"/>
          <w:szCs w:val="16"/>
        </w:rPr>
        <w:t>Хэвилленд</w:t>
      </w:r>
      <w:proofErr w:type="spellEnd"/>
      <w:r w:rsidRPr="008E46A9">
        <w:rPr>
          <w:rFonts w:ascii="Times New Roman" w:hAnsi="Times New Roman" w:cs="Times New Roman"/>
          <w:color w:val="000000" w:themeColor="text1"/>
          <w:sz w:val="16"/>
          <w:szCs w:val="16"/>
        </w:rPr>
        <w:t xml:space="preserve">» с двойным экипажем тяжело оторвался от земли и, медленно набирая высоту, пошел на запад. До аэродрома предстояло лететь почти час, и все это время лейтенант Митчелл, весь залитый бензином, стоял на крыле, одной рукой держась за стойку, а другой закрывая течь в бензобаке. Любая искра, вылетевшая из выхлопной трубы, мгновенно превратила бы его в факел, но обошлось... За этот подвиг </w:t>
      </w:r>
      <w:proofErr w:type="spellStart"/>
      <w:r w:rsidRPr="008E46A9">
        <w:rPr>
          <w:rFonts w:ascii="Times New Roman" w:hAnsi="Times New Roman" w:cs="Times New Roman"/>
          <w:color w:val="000000" w:themeColor="text1"/>
          <w:sz w:val="16"/>
          <w:szCs w:val="16"/>
        </w:rPr>
        <w:t>Эндерсон</w:t>
      </w:r>
      <w:proofErr w:type="spellEnd"/>
      <w:r w:rsidRPr="008E46A9">
        <w:rPr>
          <w:rFonts w:ascii="Times New Roman" w:hAnsi="Times New Roman" w:cs="Times New Roman"/>
          <w:color w:val="000000" w:themeColor="text1"/>
          <w:sz w:val="16"/>
          <w:szCs w:val="16"/>
        </w:rPr>
        <w:t xml:space="preserve"> и Митчелл были награждены британскими орденами </w:t>
      </w:r>
      <w:proofErr w:type="spellStart"/>
      <w:r w:rsidRPr="008E46A9">
        <w:rPr>
          <w:rFonts w:ascii="Times New Roman" w:hAnsi="Times New Roman" w:cs="Times New Roman"/>
          <w:color w:val="000000" w:themeColor="text1"/>
          <w:sz w:val="16"/>
          <w:szCs w:val="16"/>
        </w:rPr>
        <w:t>Distinguished</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Servise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Order</w:t>
      </w:r>
      <w:proofErr w:type="spellEnd"/>
      <w:r w:rsidRPr="008E46A9">
        <w:rPr>
          <w:rFonts w:ascii="Times New Roman" w:hAnsi="Times New Roman" w:cs="Times New Roman"/>
          <w:color w:val="000000" w:themeColor="text1"/>
          <w:sz w:val="16"/>
          <w:szCs w:val="16"/>
        </w:rPr>
        <w:t xml:space="preserve"> («За отличную службу») (17065).</w:t>
      </w:r>
    </w:p>
    <w:p w14:paraId="37EA89BB"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B2A7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июня 1919 Красная армия приступила к боевым действиям против финнов с нанесением главного удара в районе Видлица. Операция завершилась успешно. Лётчики Онежского </w:t>
      </w:r>
      <w:proofErr w:type="spellStart"/>
      <w:r w:rsidRPr="008E46A9">
        <w:rPr>
          <w:rFonts w:ascii="Times New Roman" w:hAnsi="Times New Roman" w:cs="Times New Roman"/>
          <w:color w:val="000000" w:themeColor="text1"/>
          <w:sz w:val="16"/>
          <w:szCs w:val="16"/>
        </w:rPr>
        <w:t>гидроотряда</w:t>
      </w:r>
      <w:proofErr w:type="spellEnd"/>
      <w:r w:rsidRPr="008E46A9">
        <w:rPr>
          <w:rFonts w:ascii="Times New Roman" w:hAnsi="Times New Roman" w:cs="Times New Roman"/>
          <w:color w:val="000000" w:themeColor="text1"/>
          <w:sz w:val="16"/>
          <w:szCs w:val="16"/>
        </w:rPr>
        <w:t xml:space="preserve"> обеспечивали переход десанта и поддержку его на берегу. В районе </w:t>
      </w:r>
      <w:proofErr w:type="spellStart"/>
      <w:r w:rsidRPr="008E46A9">
        <w:rPr>
          <w:rFonts w:ascii="Times New Roman" w:hAnsi="Times New Roman" w:cs="Times New Roman"/>
          <w:color w:val="000000" w:themeColor="text1"/>
          <w:sz w:val="16"/>
          <w:szCs w:val="16"/>
        </w:rPr>
        <w:t>Бьёрских</w:t>
      </w:r>
      <w:proofErr w:type="spellEnd"/>
      <w:r w:rsidRPr="008E46A9">
        <w:rPr>
          <w:rFonts w:ascii="Times New Roman" w:hAnsi="Times New Roman" w:cs="Times New Roman"/>
          <w:color w:val="000000" w:themeColor="text1"/>
          <w:sz w:val="16"/>
          <w:szCs w:val="16"/>
        </w:rPr>
        <w:t xml:space="preserve"> шхер Финского залива удалось обнаружить английскую базу гидросамолётов. 6 августа четыре М-9 и два "Ньюпор-23" совершили налёт на базу и стоявший там английский авиатранспорт "</w:t>
      </w:r>
      <w:proofErr w:type="spellStart"/>
      <w:r w:rsidRPr="008E46A9">
        <w:rPr>
          <w:rFonts w:ascii="Times New Roman" w:hAnsi="Times New Roman" w:cs="Times New Roman"/>
          <w:color w:val="000000" w:themeColor="text1"/>
          <w:sz w:val="16"/>
          <w:szCs w:val="16"/>
        </w:rPr>
        <w:t>Виндик</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тив</w:t>
      </w:r>
      <w:proofErr w:type="spellEnd"/>
      <w:r w:rsidRPr="008E46A9">
        <w:rPr>
          <w:rFonts w:ascii="Times New Roman" w:hAnsi="Times New Roman" w:cs="Times New Roman"/>
          <w:color w:val="000000" w:themeColor="text1"/>
          <w:sz w:val="16"/>
          <w:szCs w:val="16"/>
        </w:rPr>
        <w:t>", который был подожжён и получил значительные повреждения. Потерь от противника группа не имела, но при возвращении один из самолётов был сбит зенитным огнём с кронштадтского форта. За всю кампанию лётчики Онежского авиаотряда налетали 76 часов.</w:t>
      </w:r>
    </w:p>
    <w:p w14:paraId="4FBE4D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Несколько групповых налётов на Кронштадт и форт "Краснофлотский" ("Красная Горка"), выполненных в августе английской авиацией, свидетельствовали об увеличении интенсивности применения английской морской авиации. В отражении её налётов принимал участие истребительный отряд, базировавшийся в Петергофе. С тем, чтобы пресечь деятельность авиации противника, </w:t>
      </w:r>
      <w:proofErr w:type="spellStart"/>
      <w:r w:rsidRPr="008E46A9">
        <w:rPr>
          <w:rFonts w:ascii="Times New Roman" w:hAnsi="Times New Roman" w:cs="Times New Roman"/>
          <w:color w:val="000000" w:themeColor="text1"/>
          <w:sz w:val="16"/>
          <w:szCs w:val="16"/>
        </w:rPr>
        <w:t>гидроотряду</w:t>
      </w:r>
      <w:proofErr w:type="spellEnd"/>
      <w:r w:rsidRPr="008E46A9">
        <w:rPr>
          <w:rFonts w:ascii="Times New Roman" w:hAnsi="Times New Roman" w:cs="Times New Roman"/>
          <w:color w:val="000000" w:themeColor="text1"/>
          <w:sz w:val="16"/>
          <w:szCs w:val="16"/>
        </w:rPr>
        <w:t xml:space="preserve"> поставили задачу выявить аэродром базирования авиации неприятеля. Лётчик </w:t>
      </w:r>
      <w:proofErr w:type="spellStart"/>
      <w:r w:rsidRPr="008E46A9">
        <w:rPr>
          <w:rFonts w:ascii="Times New Roman" w:hAnsi="Times New Roman" w:cs="Times New Roman"/>
          <w:color w:val="000000" w:themeColor="text1"/>
          <w:sz w:val="16"/>
          <w:szCs w:val="16"/>
        </w:rPr>
        <w:t>Е.В.Кузнецов</w:t>
      </w:r>
      <w:proofErr w:type="spellEnd"/>
      <w:r w:rsidRPr="008E46A9">
        <w:rPr>
          <w:rFonts w:ascii="Times New Roman" w:hAnsi="Times New Roman" w:cs="Times New Roman"/>
          <w:color w:val="000000" w:themeColor="text1"/>
          <w:sz w:val="16"/>
          <w:szCs w:val="16"/>
        </w:rPr>
        <w:t xml:space="preserve">, выполнявший задачу, обнаружил в районе </w:t>
      </w:r>
      <w:proofErr w:type="spellStart"/>
      <w:r w:rsidRPr="008E46A9">
        <w:rPr>
          <w:rFonts w:ascii="Times New Roman" w:hAnsi="Times New Roman" w:cs="Times New Roman"/>
          <w:color w:val="000000" w:themeColor="text1"/>
          <w:sz w:val="16"/>
          <w:szCs w:val="16"/>
        </w:rPr>
        <w:t>Териок</w:t>
      </w:r>
      <w:proofErr w:type="spellEnd"/>
      <w:r w:rsidRPr="008E46A9">
        <w:rPr>
          <w:rFonts w:ascii="Times New Roman" w:hAnsi="Times New Roman" w:cs="Times New Roman"/>
          <w:color w:val="000000" w:themeColor="text1"/>
          <w:sz w:val="16"/>
          <w:szCs w:val="16"/>
        </w:rPr>
        <w:t xml:space="preserve"> аэродром с двумя брезентовыми ангарами, по которому было произведено восемь групповых налётов. В последних вылетах количество самолётов в группе доходило до 18. По докладам, противнику причинён значительный ущерб. Удалось также повредить бронепоезд на станции Териоки и разрушить железнодорожное полотно (12033).</w:t>
      </w:r>
    </w:p>
    <w:p w14:paraId="52B883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88898E" w14:textId="77777777" w:rsidR="00BA33F6" w:rsidRPr="008E46A9" w:rsidRDefault="00BA33F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С конца июня 1919 в налетах на портовые сооружения Астрахани и корабли красной Каспийской флотилии участвовали также гидропланы 266-го английского дивизиона. Тогда же их новой плавучей базой стал переоборудованный в гидроавиатранспорт пароход «Орленок». 24 июля командир дивизиона </w:t>
      </w:r>
      <w:proofErr w:type="spellStart"/>
      <w:r w:rsidRPr="008E46A9">
        <w:rPr>
          <w:rFonts w:ascii="Times New Roman" w:hAnsi="Times New Roman" w:cs="Times New Roman"/>
          <w:color w:val="000000" w:themeColor="text1"/>
          <w:sz w:val="16"/>
          <w:szCs w:val="16"/>
        </w:rPr>
        <w:t>кэптен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Сэйдлер</w:t>
      </w:r>
      <w:proofErr w:type="spellEnd"/>
      <w:r w:rsidRPr="008E46A9">
        <w:rPr>
          <w:rFonts w:ascii="Times New Roman" w:hAnsi="Times New Roman" w:cs="Times New Roman"/>
          <w:color w:val="000000" w:themeColor="text1"/>
          <w:sz w:val="16"/>
          <w:szCs w:val="16"/>
        </w:rPr>
        <w:t xml:space="preserve"> с летнабом лейтенантом </w:t>
      </w:r>
      <w:proofErr w:type="spellStart"/>
      <w:r w:rsidRPr="008E46A9">
        <w:rPr>
          <w:rFonts w:ascii="Times New Roman" w:hAnsi="Times New Roman" w:cs="Times New Roman"/>
          <w:color w:val="000000" w:themeColor="text1"/>
          <w:sz w:val="16"/>
          <w:szCs w:val="16"/>
        </w:rPr>
        <w:t>Тартон</w:t>
      </w:r>
      <w:proofErr w:type="spellEnd"/>
      <w:r w:rsidRPr="008E46A9">
        <w:rPr>
          <w:rFonts w:ascii="Times New Roman" w:hAnsi="Times New Roman" w:cs="Times New Roman"/>
          <w:color w:val="000000" w:themeColor="text1"/>
          <w:sz w:val="16"/>
          <w:szCs w:val="16"/>
        </w:rPr>
        <w:t>-Джонсом сбросили бомбы на советский вооруженный буксир. В ходе атаки их «Шорт» был поврежден зенитным огнем и сел на воду в нескольких километрах от берега. С патрульных катеров заметили приводнение вражеского аэроплана, но сгущавшиеся сумерки не позволили разыскать и захватить машину. За ночь англичане самостоятельно устранили повреждения и с рассветом вылетели на базу. Кстати, А.П. Ионов называет этот самолет сбитым, приписывая победу над ним Щекину и Короткову, но такая трактовка представляется маловероятной. К тому же, она противоречит английским данным (17065).</w:t>
      </w:r>
    </w:p>
    <w:p w14:paraId="1011BB6B" w14:textId="77777777" w:rsidR="00BA33F6" w:rsidRPr="008E46A9" w:rsidRDefault="00BA33F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FBF81" w14:textId="77777777" w:rsidR="002C747B" w:rsidRPr="008E46A9" w:rsidRDefault="002C747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5728436" w14:textId="77777777" w:rsidR="002C747B" w:rsidRPr="008E46A9" w:rsidRDefault="002C747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470F57" w14:textId="77777777" w:rsidR="002C747B" w:rsidRPr="008E46A9" w:rsidRDefault="002C747B" w:rsidP="00A30927">
      <w:pPr>
        <w:pStyle w:val="ae"/>
        <w:spacing w:before="0" w:after="0"/>
        <w:jc w:val="both"/>
        <w:rPr>
          <w:color w:val="000000" w:themeColor="text1"/>
          <w:sz w:val="16"/>
          <w:szCs w:val="16"/>
        </w:rPr>
      </w:pPr>
      <w:r w:rsidRPr="008E46A9">
        <w:rPr>
          <w:color w:val="000000" w:themeColor="text1"/>
          <w:sz w:val="16"/>
          <w:szCs w:val="16"/>
          <w:shd w:val="clear" w:color="auto" w:fill="FFFFFF" w:themeFill="background1"/>
        </w:rPr>
        <w:t xml:space="preserve">С конца июня 1919 в налетах на портовые сооружения Астрахани и корабли красной Каспийской флотилии участвовали также гидропланы 266-го английского дивизиона. Тогда же их новой плавучей базой стал переоборудованный в гидроавиатранспорт пароход «Орленок». 24 июля командир дивизиона </w:t>
      </w:r>
      <w:proofErr w:type="spellStart"/>
      <w:r w:rsidRPr="008E46A9">
        <w:rPr>
          <w:color w:val="000000" w:themeColor="text1"/>
          <w:sz w:val="16"/>
          <w:szCs w:val="16"/>
          <w:shd w:val="clear" w:color="auto" w:fill="FFFFFF" w:themeFill="background1"/>
        </w:rPr>
        <w:t>кэптен</w:t>
      </w:r>
      <w:proofErr w:type="spellEnd"/>
      <w:r w:rsidRPr="008E46A9">
        <w:rPr>
          <w:color w:val="000000" w:themeColor="text1"/>
          <w:sz w:val="16"/>
          <w:szCs w:val="16"/>
          <w:shd w:val="clear" w:color="auto" w:fill="FFFFFF" w:themeFill="background1"/>
        </w:rPr>
        <w:t xml:space="preserve"> </w:t>
      </w:r>
      <w:proofErr w:type="spellStart"/>
      <w:r w:rsidRPr="008E46A9">
        <w:rPr>
          <w:color w:val="000000" w:themeColor="text1"/>
          <w:sz w:val="16"/>
          <w:szCs w:val="16"/>
          <w:shd w:val="clear" w:color="auto" w:fill="FFFFFF" w:themeFill="background1"/>
        </w:rPr>
        <w:t>Сэйдлер</w:t>
      </w:r>
      <w:proofErr w:type="spellEnd"/>
      <w:r w:rsidRPr="008E46A9">
        <w:rPr>
          <w:color w:val="000000" w:themeColor="text1"/>
          <w:sz w:val="16"/>
          <w:szCs w:val="16"/>
          <w:shd w:val="clear" w:color="auto" w:fill="FFFFFF" w:themeFill="background1"/>
        </w:rPr>
        <w:t xml:space="preserve"> с летнабом лейтенантом </w:t>
      </w:r>
      <w:proofErr w:type="spellStart"/>
      <w:r w:rsidRPr="008E46A9">
        <w:rPr>
          <w:color w:val="000000" w:themeColor="text1"/>
          <w:sz w:val="16"/>
          <w:szCs w:val="16"/>
          <w:shd w:val="clear" w:color="auto" w:fill="FFFFFF" w:themeFill="background1"/>
        </w:rPr>
        <w:t>Тартон</w:t>
      </w:r>
      <w:proofErr w:type="spellEnd"/>
      <w:r w:rsidRPr="008E46A9">
        <w:rPr>
          <w:color w:val="000000" w:themeColor="text1"/>
          <w:sz w:val="16"/>
          <w:szCs w:val="16"/>
          <w:shd w:val="clear" w:color="auto" w:fill="FFFFFF" w:themeFill="background1"/>
        </w:rPr>
        <w:t>-Джонсом сбросили бомбы на советский вооруженный буксир. В ходе атаки их «Шорт» был поврежден зенитным огнем и сел на воду в нескольких километрах от берега. С патрульных катеров заметили приводнение вражеского аэроплана, но сгущавшиеся сумерки не позволили разыскать и захватить машину. За ночь англичане самостоятельно устранили повреждения и с рассветом вылетели на базу. Кстати, А.П. Ионов называет этот самолет сбитым, приписывая победу над ним Щекину и Короткову, но такая трактовка представляется маловероятной. К тому же, она противоречит английским данным (18569).</w:t>
      </w:r>
    </w:p>
    <w:p w14:paraId="52246308" w14:textId="77777777" w:rsidR="002C747B" w:rsidRPr="008E46A9" w:rsidRDefault="002C747B" w:rsidP="00A30927">
      <w:pPr>
        <w:spacing w:after="0" w:line="240" w:lineRule="auto"/>
        <w:jc w:val="both"/>
        <w:rPr>
          <w:rFonts w:ascii="Times New Roman" w:hAnsi="Times New Roman" w:cs="Times New Roman"/>
          <w:color w:val="000000" w:themeColor="text1"/>
          <w:sz w:val="16"/>
          <w:szCs w:val="16"/>
        </w:rPr>
      </w:pPr>
    </w:p>
    <w:p w14:paraId="58F80F5C" w14:textId="77777777" w:rsidR="002C747B" w:rsidRPr="008E46A9" w:rsidRDefault="002C747B" w:rsidP="00A30927">
      <w:pPr>
        <w:pStyle w:val="ae"/>
        <w:spacing w:before="0" w:after="0"/>
        <w:jc w:val="both"/>
        <w:rPr>
          <w:color w:val="000000" w:themeColor="text1"/>
          <w:sz w:val="16"/>
          <w:szCs w:val="16"/>
        </w:rPr>
      </w:pPr>
      <w:r w:rsidRPr="008E46A9">
        <w:rPr>
          <w:color w:val="000000" w:themeColor="text1"/>
          <w:sz w:val="16"/>
          <w:szCs w:val="16"/>
        </w:rPr>
        <w:t>В конце июня – начале июля 1919 на фронт прибыла новая группа английских летчиков (</w:t>
      </w:r>
      <w:proofErr w:type="spellStart"/>
      <w:r w:rsidRPr="008E46A9">
        <w:rPr>
          <w:color w:val="000000" w:themeColor="text1"/>
          <w:sz w:val="16"/>
          <w:szCs w:val="16"/>
        </w:rPr>
        <w:t>Фрогли</w:t>
      </w:r>
      <w:proofErr w:type="spellEnd"/>
      <w:r w:rsidRPr="008E46A9">
        <w:rPr>
          <w:color w:val="000000" w:themeColor="text1"/>
          <w:sz w:val="16"/>
          <w:szCs w:val="16"/>
        </w:rPr>
        <w:t xml:space="preserve">, </w:t>
      </w:r>
      <w:proofErr w:type="spellStart"/>
      <w:r w:rsidRPr="008E46A9">
        <w:rPr>
          <w:color w:val="000000" w:themeColor="text1"/>
          <w:sz w:val="16"/>
          <w:szCs w:val="16"/>
        </w:rPr>
        <w:t>Эндерсон</w:t>
      </w:r>
      <w:proofErr w:type="spellEnd"/>
      <w:r w:rsidRPr="008E46A9">
        <w:rPr>
          <w:color w:val="000000" w:themeColor="text1"/>
          <w:sz w:val="16"/>
          <w:szCs w:val="16"/>
        </w:rPr>
        <w:t xml:space="preserve">, Эллиот, Палмер, </w:t>
      </w:r>
      <w:proofErr w:type="spellStart"/>
      <w:r w:rsidRPr="008E46A9">
        <w:rPr>
          <w:color w:val="000000" w:themeColor="text1"/>
          <w:sz w:val="16"/>
          <w:szCs w:val="16"/>
        </w:rPr>
        <w:t>Хэтчет</w:t>
      </w:r>
      <w:proofErr w:type="spellEnd"/>
      <w:r w:rsidRPr="008E46A9">
        <w:rPr>
          <w:color w:val="000000" w:themeColor="text1"/>
          <w:sz w:val="16"/>
          <w:szCs w:val="16"/>
        </w:rPr>
        <w:t>) и летнабов (</w:t>
      </w:r>
      <w:proofErr w:type="spellStart"/>
      <w:r w:rsidRPr="008E46A9">
        <w:rPr>
          <w:color w:val="000000" w:themeColor="text1"/>
          <w:sz w:val="16"/>
          <w:szCs w:val="16"/>
        </w:rPr>
        <w:t>Гринслэйд</w:t>
      </w:r>
      <w:proofErr w:type="spellEnd"/>
      <w:r w:rsidRPr="008E46A9">
        <w:rPr>
          <w:color w:val="000000" w:themeColor="text1"/>
          <w:sz w:val="16"/>
          <w:szCs w:val="16"/>
        </w:rPr>
        <w:t xml:space="preserve">, Кронин, Митчелл, </w:t>
      </w:r>
      <w:proofErr w:type="spellStart"/>
      <w:r w:rsidRPr="008E46A9">
        <w:rPr>
          <w:color w:val="000000" w:themeColor="text1"/>
          <w:sz w:val="16"/>
          <w:szCs w:val="16"/>
        </w:rPr>
        <w:t>Эддисон</w:t>
      </w:r>
      <w:proofErr w:type="spellEnd"/>
      <w:r w:rsidRPr="008E46A9">
        <w:rPr>
          <w:color w:val="000000" w:themeColor="text1"/>
          <w:sz w:val="16"/>
          <w:szCs w:val="16"/>
        </w:rPr>
        <w:t xml:space="preserve">, Смит, Мерсер, Симмонс и </w:t>
      </w:r>
      <w:proofErr w:type="spellStart"/>
      <w:r w:rsidRPr="008E46A9">
        <w:rPr>
          <w:color w:val="000000" w:themeColor="text1"/>
          <w:sz w:val="16"/>
          <w:szCs w:val="16"/>
        </w:rPr>
        <w:t>Лэдлоу</w:t>
      </w:r>
      <w:proofErr w:type="spellEnd"/>
      <w:r w:rsidRPr="008E46A9">
        <w:rPr>
          <w:color w:val="000000" w:themeColor="text1"/>
          <w:sz w:val="16"/>
          <w:szCs w:val="16"/>
        </w:rPr>
        <w:t>). Их включили в состав звена «С» 47-го дивизиона, но воевать им пришлось не под Царицыном, а южнее – в районе Черного Яра. Пилоты совершали свои полеты с аэродрома в Бекетовке. В Черноярском укрепрайоне деникинцы блокировали значительную часть 11-й армии, посланной Кировым из Астрахани на помощь Царицыну.</w:t>
      </w:r>
    </w:p>
    <w:p w14:paraId="3F721403" w14:textId="77777777" w:rsidR="002C747B" w:rsidRPr="008E46A9" w:rsidRDefault="002C747B" w:rsidP="00A30927">
      <w:pPr>
        <w:pStyle w:val="ae"/>
        <w:spacing w:before="0" w:after="0"/>
        <w:jc w:val="both"/>
        <w:rPr>
          <w:color w:val="000000" w:themeColor="text1"/>
          <w:sz w:val="16"/>
          <w:szCs w:val="16"/>
        </w:rPr>
      </w:pPr>
      <w:r w:rsidRPr="008E46A9">
        <w:rPr>
          <w:color w:val="000000" w:themeColor="text1"/>
          <w:sz w:val="16"/>
          <w:szCs w:val="16"/>
        </w:rPr>
        <w:t xml:space="preserve">В одном из боевых вылетов отличились капитан </w:t>
      </w:r>
      <w:proofErr w:type="spellStart"/>
      <w:r w:rsidRPr="008E46A9">
        <w:rPr>
          <w:color w:val="000000" w:themeColor="text1"/>
          <w:sz w:val="16"/>
          <w:szCs w:val="16"/>
        </w:rPr>
        <w:t>Эндерсон</w:t>
      </w:r>
      <w:proofErr w:type="spellEnd"/>
      <w:r w:rsidRPr="008E46A9">
        <w:rPr>
          <w:color w:val="000000" w:themeColor="text1"/>
          <w:sz w:val="16"/>
          <w:szCs w:val="16"/>
        </w:rPr>
        <w:t xml:space="preserve"> и его летнаб лейтенант Митчелл. 30 июля три самолета вылетели на бомбардировку Черного Яра. Выполнив задачу, англичане снизились до 400 метров, чтобы сфотографировать результаты бомбометания. В этот момент с земли по ним был открыт интенсивный ружейно-пулеметный огонь. </w:t>
      </w:r>
      <w:proofErr w:type="spellStart"/>
      <w:r w:rsidRPr="008E46A9">
        <w:rPr>
          <w:color w:val="000000" w:themeColor="text1"/>
          <w:sz w:val="16"/>
          <w:szCs w:val="16"/>
        </w:rPr>
        <w:t>Эндерсон</w:t>
      </w:r>
      <w:proofErr w:type="spellEnd"/>
      <w:r w:rsidRPr="008E46A9">
        <w:rPr>
          <w:color w:val="000000" w:themeColor="text1"/>
          <w:sz w:val="16"/>
          <w:szCs w:val="16"/>
        </w:rPr>
        <w:t xml:space="preserve"> заметил, что бомбардировщик лейтенантов Эллиота и </w:t>
      </w:r>
      <w:proofErr w:type="spellStart"/>
      <w:r w:rsidRPr="008E46A9">
        <w:rPr>
          <w:color w:val="000000" w:themeColor="text1"/>
          <w:sz w:val="16"/>
          <w:szCs w:val="16"/>
        </w:rPr>
        <w:t>Лэдлоу</w:t>
      </w:r>
      <w:proofErr w:type="spellEnd"/>
      <w:r w:rsidRPr="008E46A9">
        <w:rPr>
          <w:color w:val="000000" w:themeColor="text1"/>
          <w:sz w:val="16"/>
          <w:szCs w:val="16"/>
        </w:rPr>
        <w:t xml:space="preserve"> стал резко терять высоту. Эллиоту удалось посадить подбитую машину на советской территории, в пяти километрах от Черного Яра. Из города к месту посадки сразу же устремился отряд кавалеристов.</w:t>
      </w:r>
    </w:p>
    <w:p w14:paraId="16769DE5" w14:textId="77777777" w:rsidR="002C747B" w:rsidRPr="008E46A9" w:rsidRDefault="002C747B" w:rsidP="00A30927">
      <w:pPr>
        <w:pStyle w:val="ae"/>
        <w:spacing w:before="0" w:after="0"/>
        <w:jc w:val="both"/>
        <w:rPr>
          <w:color w:val="000000" w:themeColor="text1"/>
          <w:sz w:val="16"/>
          <w:szCs w:val="16"/>
        </w:rPr>
      </w:pPr>
      <w:r w:rsidRPr="008E46A9">
        <w:rPr>
          <w:color w:val="000000" w:themeColor="text1"/>
          <w:sz w:val="16"/>
          <w:szCs w:val="16"/>
        </w:rPr>
        <w:t xml:space="preserve">Несмотря на то, что самолет </w:t>
      </w:r>
      <w:proofErr w:type="spellStart"/>
      <w:r w:rsidRPr="008E46A9">
        <w:rPr>
          <w:color w:val="000000" w:themeColor="text1"/>
          <w:sz w:val="16"/>
          <w:szCs w:val="16"/>
        </w:rPr>
        <w:t>Эндерсона</w:t>
      </w:r>
      <w:proofErr w:type="spellEnd"/>
      <w:r w:rsidRPr="008E46A9">
        <w:rPr>
          <w:color w:val="000000" w:themeColor="text1"/>
          <w:sz w:val="16"/>
          <w:szCs w:val="16"/>
        </w:rPr>
        <w:t xml:space="preserve"> также получил повреждения, летчик, не раздумывая, приземлился рядом с подбитым «Де </w:t>
      </w:r>
      <w:proofErr w:type="spellStart"/>
      <w:r w:rsidRPr="008E46A9">
        <w:rPr>
          <w:color w:val="000000" w:themeColor="text1"/>
          <w:sz w:val="16"/>
          <w:szCs w:val="16"/>
        </w:rPr>
        <w:t>Хэвиллендом</w:t>
      </w:r>
      <w:proofErr w:type="spellEnd"/>
      <w:r w:rsidRPr="008E46A9">
        <w:rPr>
          <w:color w:val="000000" w:themeColor="text1"/>
          <w:sz w:val="16"/>
          <w:szCs w:val="16"/>
        </w:rPr>
        <w:t xml:space="preserve">». Эллиот и </w:t>
      </w:r>
      <w:proofErr w:type="spellStart"/>
      <w:r w:rsidRPr="008E46A9">
        <w:rPr>
          <w:color w:val="000000" w:themeColor="text1"/>
          <w:sz w:val="16"/>
          <w:szCs w:val="16"/>
        </w:rPr>
        <w:t>Лэдлоу</w:t>
      </w:r>
      <w:proofErr w:type="spellEnd"/>
      <w:r w:rsidRPr="008E46A9">
        <w:rPr>
          <w:color w:val="000000" w:themeColor="text1"/>
          <w:sz w:val="16"/>
          <w:szCs w:val="16"/>
        </w:rPr>
        <w:t xml:space="preserve"> за это время успели поджечь машину. Митчелл уступил им свое место в задней кабине, а сам встал на нижнюю плоскость, ухватившись за расчалки. </w:t>
      </w:r>
      <w:proofErr w:type="spellStart"/>
      <w:r w:rsidRPr="008E46A9">
        <w:rPr>
          <w:color w:val="000000" w:themeColor="text1"/>
          <w:sz w:val="16"/>
          <w:szCs w:val="16"/>
        </w:rPr>
        <w:t>Эндерсон</w:t>
      </w:r>
      <w:proofErr w:type="spellEnd"/>
      <w:r w:rsidRPr="008E46A9">
        <w:rPr>
          <w:color w:val="000000" w:themeColor="text1"/>
          <w:sz w:val="16"/>
          <w:szCs w:val="16"/>
        </w:rPr>
        <w:t xml:space="preserve"> начал разбег, когда всадники со звездами на фуражках были уже в двухстах метрах. Видя, что добыча уходит, они открыли яростную пальбу из винтовок. Одна из пуль пробила топливный бак. Митчелл, не растерявшись, заткнул дыру пальцем. «Де </w:t>
      </w:r>
      <w:proofErr w:type="spellStart"/>
      <w:r w:rsidRPr="008E46A9">
        <w:rPr>
          <w:color w:val="000000" w:themeColor="text1"/>
          <w:sz w:val="16"/>
          <w:szCs w:val="16"/>
        </w:rPr>
        <w:t>Хэвилленд</w:t>
      </w:r>
      <w:proofErr w:type="spellEnd"/>
      <w:r w:rsidRPr="008E46A9">
        <w:rPr>
          <w:color w:val="000000" w:themeColor="text1"/>
          <w:sz w:val="16"/>
          <w:szCs w:val="16"/>
        </w:rPr>
        <w:t xml:space="preserve">» с двойным экипажем тяжело оторвался от земли и, медленно набирая высоту, пошел на запад. До аэродрома предстояло лететь почти час, и все это время лейтенант Митчелл, весь залитый бензином, стоял на крыле, одной рукой держась за стойку, а другой закрывая течь в бензобаке. Любая искра, вылетевшая из выхлопной трубы, мгновенно превратила бы его в факел, но обошлось... За этот подвиг </w:t>
      </w:r>
      <w:proofErr w:type="spellStart"/>
      <w:r w:rsidRPr="008E46A9">
        <w:rPr>
          <w:color w:val="000000" w:themeColor="text1"/>
          <w:sz w:val="16"/>
          <w:szCs w:val="16"/>
        </w:rPr>
        <w:t>Эндерсон</w:t>
      </w:r>
      <w:proofErr w:type="spellEnd"/>
      <w:r w:rsidRPr="008E46A9">
        <w:rPr>
          <w:color w:val="000000" w:themeColor="text1"/>
          <w:sz w:val="16"/>
          <w:szCs w:val="16"/>
        </w:rPr>
        <w:t xml:space="preserve"> и Митчелл были награждены британскими орденами </w:t>
      </w:r>
      <w:proofErr w:type="spellStart"/>
      <w:r w:rsidRPr="008E46A9">
        <w:rPr>
          <w:color w:val="000000" w:themeColor="text1"/>
          <w:sz w:val="16"/>
          <w:szCs w:val="16"/>
        </w:rPr>
        <w:t>Distinguished</w:t>
      </w:r>
      <w:proofErr w:type="spellEnd"/>
      <w:r w:rsidRPr="008E46A9">
        <w:rPr>
          <w:color w:val="000000" w:themeColor="text1"/>
          <w:sz w:val="16"/>
          <w:szCs w:val="16"/>
        </w:rPr>
        <w:t xml:space="preserve"> </w:t>
      </w:r>
      <w:proofErr w:type="spellStart"/>
      <w:r w:rsidRPr="008E46A9">
        <w:rPr>
          <w:color w:val="000000" w:themeColor="text1"/>
          <w:sz w:val="16"/>
          <w:szCs w:val="16"/>
        </w:rPr>
        <w:t>Servise</w:t>
      </w:r>
      <w:proofErr w:type="spellEnd"/>
      <w:r w:rsidRPr="008E46A9">
        <w:rPr>
          <w:color w:val="000000" w:themeColor="text1"/>
          <w:sz w:val="16"/>
          <w:szCs w:val="16"/>
        </w:rPr>
        <w:t xml:space="preserve"> </w:t>
      </w:r>
      <w:proofErr w:type="spellStart"/>
      <w:r w:rsidRPr="008E46A9">
        <w:rPr>
          <w:color w:val="000000" w:themeColor="text1"/>
          <w:sz w:val="16"/>
          <w:szCs w:val="16"/>
        </w:rPr>
        <w:t>Order</w:t>
      </w:r>
      <w:proofErr w:type="spellEnd"/>
      <w:r w:rsidRPr="008E46A9">
        <w:rPr>
          <w:color w:val="000000" w:themeColor="text1"/>
          <w:sz w:val="16"/>
          <w:szCs w:val="16"/>
        </w:rPr>
        <w:t xml:space="preserve"> («За отличную службу») (18569).</w:t>
      </w:r>
    </w:p>
    <w:p w14:paraId="5F9415C2" w14:textId="77777777" w:rsidR="002C747B" w:rsidRPr="008E46A9" w:rsidRDefault="002C747B" w:rsidP="00A30927">
      <w:pPr>
        <w:spacing w:after="0" w:line="240" w:lineRule="auto"/>
        <w:jc w:val="both"/>
        <w:rPr>
          <w:rFonts w:ascii="Times New Roman" w:hAnsi="Times New Roman" w:cs="Times New Roman"/>
          <w:color w:val="000000" w:themeColor="text1"/>
          <w:sz w:val="16"/>
          <w:szCs w:val="16"/>
        </w:rPr>
      </w:pPr>
    </w:p>
    <w:p w14:paraId="4F139CD3" w14:textId="77777777" w:rsidR="002C747B" w:rsidRPr="008E46A9" w:rsidRDefault="002C747B" w:rsidP="00A30927">
      <w:pPr>
        <w:pStyle w:val="ae"/>
        <w:spacing w:before="0" w:after="0"/>
        <w:jc w:val="both"/>
        <w:rPr>
          <w:color w:val="000000" w:themeColor="text1"/>
          <w:sz w:val="16"/>
          <w:szCs w:val="16"/>
        </w:rPr>
      </w:pPr>
      <w:r w:rsidRPr="008E46A9">
        <w:rPr>
          <w:color w:val="000000" w:themeColor="text1"/>
          <w:sz w:val="16"/>
          <w:szCs w:val="16"/>
        </w:rPr>
        <w:t>В конце июня – начале июля 1919 английский флот в Финском заливе был усилен крейсерами «Дели», «Даная», «</w:t>
      </w:r>
      <w:proofErr w:type="spellStart"/>
      <w:r w:rsidRPr="008E46A9">
        <w:rPr>
          <w:color w:val="000000" w:themeColor="text1"/>
          <w:sz w:val="16"/>
          <w:szCs w:val="16"/>
        </w:rPr>
        <w:t>Дентлесс</w:t>
      </w:r>
      <w:proofErr w:type="spellEnd"/>
      <w:r w:rsidRPr="008E46A9">
        <w:rPr>
          <w:color w:val="000000" w:themeColor="text1"/>
          <w:sz w:val="16"/>
          <w:szCs w:val="16"/>
        </w:rPr>
        <w:t>» и «</w:t>
      </w:r>
      <w:proofErr w:type="spellStart"/>
      <w:r w:rsidRPr="008E46A9">
        <w:rPr>
          <w:color w:val="000000" w:themeColor="text1"/>
          <w:sz w:val="16"/>
          <w:szCs w:val="16"/>
        </w:rPr>
        <w:t>Каледон</w:t>
      </w:r>
      <w:proofErr w:type="spellEnd"/>
      <w:r w:rsidRPr="008E46A9">
        <w:rPr>
          <w:color w:val="000000" w:themeColor="text1"/>
          <w:sz w:val="16"/>
          <w:szCs w:val="16"/>
        </w:rPr>
        <w:t>», а также базой гидросамолетов «</w:t>
      </w:r>
      <w:proofErr w:type="spellStart"/>
      <w:r w:rsidRPr="008E46A9">
        <w:rPr>
          <w:color w:val="000000" w:themeColor="text1"/>
          <w:sz w:val="16"/>
          <w:szCs w:val="16"/>
        </w:rPr>
        <w:t>Виндиктив</w:t>
      </w:r>
      <w:proofErr w:type="spellEnd"/>
      <w:r w:rsidRPr="008E46A9">
        <w:rPr>
          <w:color w:val="000000" w:themeColor="text1"/>
          <w:sz w:val="16"/>
          <w:szCs w:val="16"/>
        </w:rPr>
        <w:t xml:space="preserve">» (12 машин). 30 июня в </w:t>
      </w:r>
      <w:proofErr w:type="spellStart"/>
      <w:r w:rsidRPr="008E46A9">
        <w:rPr>
          <w:color w:val="000000" w:themeColor="text1"/>
          <w:sz w:val="16"/>
          <w:szCs w:val="16"/>
        </w:rPr>
        <w:t>Биоркэ</w:t>
      </w:r>
      <w:proofErr w:type="spellEnd"/>
      <w:r w:rsidRPr="008E46A9">
        <w:rPr>
          <w:color w:val="000000" w:themeColor="text1"/>
          <w:sz w:val="16"/>
          <w:szCs w:val="16"/>
        </w:rPr>
        <w:t xml:space="preserve"> прибыли еще семь торпедных катеров, а один затонул при буксировке в Балтийском море (18525).</w:t>
      </w:r>
    </w:p>
    <w:p w14:paraId="3E743354" w14:textId="77777777" w:rsidR="002C747B" w:rsidRPr="008E46A9" w:rsidRDefault="002C747B" w:rsidP="00A30927">
      <w:pPr>
        <w:pStyle w:val="ae"/>
        <w:spacing w:before="0" w:after="0"/>
        <w:jc w:val="both"/>
        <w:rPr>
          <w:color w:val="000000" w:themeColor="text1"/>
          <w:sz w:val="16"/>
          <w:szCs w:val="16"/>
        </w:rPr>
      </w:pPr>
    </w:p>
    <w:p w14:paraId="0AE1EDD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186E20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46A3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июне 1919 г. в объединение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были включены Пензенский завод, быв. Лебедева и Московский завод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с кислородным отделением Юнне. В сентяб</w:t>
      </w:r>
      <w:r w:rsidRPr="008E46A9">
        <w:rPr>
          <w:rFonts w:ascii="Times New Roman" w:hAnsi="Times New Roman" w:cs="Times New Roman"/>
          <w:color w:val="000000" w:themeColor="text1"/>
          <w:sz w:val="16"/>
          <w:szCs w:val="16"/>
        </w:rPr>
        <w:softHyphen/>
        <w:t xml:space="preserve">ре 1919 г.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был подчинен Московский </w:t>
      </w:r>
      <w:proofErr w:type="spellStart"/>
      <w:r w:rsidRPr="008E46A9">
        <w:rPr>
          <w:rFonts w:ascii="Times New Roman" w:hAnsi="Times New Roman" w:cs="Times New Roman"/>
          <w:color w:val="000000" w:themeColor="text1"/>
          <w:sz w:val="16"/>
          <w:szCs w:val="16"/>
        </w:rPr>
        <w:t>аэротехнический</w:t>
      </w:r>
      <w:proofErr w:type="spellEnd"/>
      <w:r w:rsidRPr="008E46A9">
        <w:rPr>
          <w:rFonts w:ascii="Times New Roman" w:hAnsi="Times New Roman" w:cs="Times New Roman"/>
          <w:color w:val="000000" w:themeColor="text1"/>
          <w:sz w:val="16"/>
          <w:szCs w:val="16"/>
        </w:rPr>
        <w:t xml:space="preserve"> завод. Весной 1920 г. бы</w:t>
      </w:r>
      <w:r w:rsidRPr="008E46A9">
        <w:rPr>
          <w:rFonts w:ascii="Times New Roman" w:hAnsi="Times New Roman" w:cs="Times New Roman"/>
          <w:color w:val="000000" w:themeColor="text1"/>
          <w:sz w:val="16"/>
          <w:szCs w:val="16"/>
        </w:rPr>
        <w:softHyphen/>
        <w:t>ли включены южные заводы: “Дека” в Александровске, “Лебедь” в Таганроге и “</w:t>
      </w:r>
      <w:proofErr w:type="spellStart"/>
      <w:r w:rsidRPr="008E46A9">
        <w:rPr>
          <w:rFonts w:ascii="Times New Roman" w:hAnsi="Times New Roman" w:cs="Times New Roman"/>
          <w:color w:val="000000" w:themeColor="text1"/>
          <w:sz w:val="16"/>
          <w:szCs w:val="16"/>
        </w:rPr>
        <w:t>Анатра</w:t>
      </w:r>
      <w:proofErr w:type="spellEnd"/>
      <w:r w:rsidRPr="008E46A9">
        <w:rPr>
          <w:rFonts w:ascii="Times New Roman" w:hAnsi="Times New Roman" w:cs="Times New Roman"/>
          <w:color w:val="000000" w:themeColor="text1"/>
          <w:sz w:val="16"/>
          <w:szCs w:val="16"/>
        </w:rPr>
        <w:t xml:space="preserve">” в Одессе. Осенью в 1920 г. был послан представитель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 Сибирь и приняты меры к организации завода в Омске. В то же время </w:t>
      </w:r>
      <w:r w:rsidRPr="008E46A9">
        <w:rPr>
          <w:rFonts w:ascii="Times New Roman" w:hAnsi="Times New Roman" w:cs="Times New Roman"/>
          <w:color w:val="000000" w:themeColor="text1"/>
          <w:sz w:val="16"/>
          <w:szCs w:val="16"/>
        </w:rPr>
        <w:lastRenderedPageBreak/>
        <w:t xml:space="preserve">достигнуто соглашение с органами Военного воздушного флота о подчинении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w:t>
      </w:r>
    </w:p>
    <w:p w14:paraId="16FB5EA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446A052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DF5441" w14:textId="77777777" w:rsidR="00464284" w:rsidRPr="008E46A9" w:rsidRDefault="00464284" w:rsidP="00A30927">
      <w:pPr>
        <w:spacing w:after="0" w:line="240" w:lineRule="auto"/>
        <w:jc w:val="both"/>
        <w:rPr>
          <w:rFonts w:ascii="Times New Roman" w:hAnsi="Times New Roman" w:cs="Times New Roman"/>
          <w:color w:val="000000" w:themeColor="text1"/>
          <w:sz w:val="16"/>
          <w:szCs w:val="16"/>
        </w:rPr>
      </w:pPr>
      <w:r w:rsidRPr="008E46A9">
        <w:rPr>
          <w:rFonts w:ascii="Times New Roman" w:eastAsia="Times New Roman" w:hAnsi="Times New Roman" w:cs="Times New Roman"/>
          <w:color w:val="000000" w:themeColor="text1"/>
          <w:sz w:val="16"/>
          <w:szCs w:val="16"/>
          <w:lang w:eastAsia="ru-RU"/>
        </w:rPr>
        <w:t xml:space="preserve">В июне 1919 г. предписал Петроградскому </w:t>
      </w:r>
      <w:proofErr w:type="spellStart"/>
      <w:r w:rsidRPr="008E46A9">
        <w:rPr>
          <w:rFonts w:ascii="Times New Roman" w:eastAsia="Times New Roman" w:hAnsi="Times New Roman" w:cs="Times New Roman"/>
          <w:color w:val="000000" w:themeColor="text1"/>
          <w:sz w:val="16"/>
          <w:szCs w:val="16"/>
          <w:lang w:eastAsia="ru-RU"/>
        </w:rPr>
        <w:t>авиаправлению</w:t>
      </w:r>
      <w:proofErr w:type="spellEnd"/>
      <w:r w:rsidRPr="008E46A9">
        <w:rPr>
          <w:rFonts w:ascii="Times New Roman" w:eastAsia="Times New Roman" w:hAnsi="Times New Roman" w:cs="Times New Roman"/>
          <w:color w:val="000000" w:themeColor="text1"/>
          <w:sz w:val="16"/>
          <w:szCs w:val="16"/>
          <w:lang w:eastAsia="ru-RU"/>
        </w:rPr>
        <w:t xml:space="preserve"> не позднее 1 июля 1919 г. закрыть местные авиационные заводы и сосредоточить все авиационное производство на самом неприспособленном заводе - бывш. Лебедева. Конференция представителей авиазаводов признала означенное распоряжение ВСНХ недопустимым и исполнению не подлежащим. Решительная позиция рабочих представителей возымела свое действие: заводы остались и продолжали поставлять на фронт самолеты и винты (21417).</w:t>
      </w:r>
    </w:p>
    <w:p w14:paraId="3AB02784" w14:textId="77777777" w:rsidR="00464284" w:rsidRPr="008E46A9" w:rsidRDefault="00464284" w:rsidP="00A30927">
      <w:pPr>
        <w:spacing w:after="0" w:line="240" w:lineRule="auto"/>
        <w:jc w:val="both"/>
        <w:rPr>
          <w:rFonts w:ascii="Times New Roman" w:hAnsi="Times New Roman" w:cs="Times New Roman"/>
          <w:color w:val="000000" w:themeColor="text1"/>
          <w:sz w:val="16"/>
          <w:szCs w:val="16"/>
        </w:rPr>
      </w:pPr>
    </w:p>
    <w:p w14:paraId="3253972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BD9CC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0B3BB" w14:textId="77777777" w:rsidR="009F1E88" w:rsidRPr="008E46A9" w:rsidRDefault="009F1E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июне 1919 г., характеризуя условия и причины упадка производительности труда, Ленин писал: «...основное условие падения производительности труда, которое наблюдается не в одной России, а во всем свете: разорение и обнищание, озлобление и усталость, вызванные империалистской войной, болезни и недоедание. Последнее по важности занимает первое место. Голод — вот причина».</w:t>
      </w:r>
    </w:p>
    <w:p w14:paraId="49ABF861" w14:textId="77777777" w:rsidR="009F1E88" w:rsidRPr="008E46A9" w:rsidRDefault="009F1E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Производительность труда в промышленности снижалась в течение всех лет войны. В крупной промышленности валовая продукция на одного рабочего в год составила (в довоенных руб.): 1917 г.— 1482; 1918 г.— 917; 1919 г. — 715; 1920 г. — 669. Таким образом, производительность труда в целом по крупной промышленности снизилась в 1920 г. до 45% по отношению к уровню 1917 г. (17070).</w:t>
      </w:r>
    </w:p>
    <w:p w14:paraId="65648D35" w14:textId="77777777" w:rsidR="009F1E88" w:rsidRPr="008E46A9" w:rsidRDefault="009F1E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8A20A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7130D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B140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июне 1919 был издан разработанный Полевым управлением авиации и воздухоплавания при штабе Реввоенсовете проект Наставления по применению авиации на войне. Одним из авторов был </w:t>
      </w:r>
      <w:proofErr w:type="spellStart"/>
      <w:r w:rsidRPr="008E46A9">
        <w:rPr>
          <w:rFonts w:ascii="Times New Roman" w:hAnsi="Times New Roman" w:cs="Times New Roman"/>
          <w:color w:val="000000" w:themeColor="text1"/>
          <w:sz w:val="16"/>
          <w:szCs w:val="16"/>
        </w:rPr>
        <w:t>А.Н.Лапчинский</w:t>
      </w:r>
      <w:proofErr w:type="spellEnd"/>
      <w:r w:rsidRPr="008E46A9">
        <w:rPr>
          <w:rFonts w:ascii="Times New Roman" w:hAnsi="Times New Roman" w:cs="Times New Roman"/>
          <w:color w:val="000000" w:themeColor="text1"/>
          <w:sz w:val="16"/>
          <w:szCs w:val="16"/>
        </w:rPr>
        <w:t xml:space="preserve"> (356,50), другим - </w:t>
      </w:r>
      <w:proofErr w:type="spellStart"/>
      <w:r w:rsidRPr="008E46A9">
        <w:rPr>
          <w:rFonts w:ascii="Times New Roman" w:hAnsi="Times New Roman" w:cs="Times New Roman"/>
          <w:color w:val="000000" w:themeColor="text1"/>
          <w:sz w:val="16"/>
          <w:szCs w:val="16"/>
        </w:rPr>
        <w:t>М.П.Строев</w:t>
      </w:r>
      <w:proofErr w:type="spellEnd"/>
      <w:r w:rsidRPr="008E46A9">
        <w:rPr>
          <w:rFonts w:ascii="Times New Roman" w:hAnsi="Times New Roman" w:cs="Times New Roman"/>
          <w:color w:val="000000" w:themeColor="text1"/>
          <w:sz w:val="16"/>
          <w:szCs w:val="16"/>
        </w:rPr>
        <w:t>. "Во время боев, сколько ни дай авиации, все будет мало. Ввиду недостатка авиации вывод один - второстепенные направления нужно оголять...к месту же боев быстро перебрасывать авиасредства с других участков (1851,32).</w:t>
      </w:r>
    </w:p>
    <w:p w14:paraId="656D6D52" w14:textId="77777777" w:rsidR="00C427F0" w:rsidRPr="00F329F6" w:rsidRDefault="00C427F0" w:rsidP="00F329F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0E93AB" w14:textId="5D547682" w:rsidR="00F329F6" w:rsidRPr="00F329F6" w:rsidRDefault="00F329F6" w:rsidP="00F329F6">
      <w:pPr>
        <w:spacing w:after="0" w:line="240" w:lineRule="auto"/>
        <w:jc w:val="both"/>
        <w:rPr>
          <w:rFonts w:ascii="Times New Roman" w:hAnsi="Times New Roman" w:cs="Times New Roman"/>
          <w:color w:val="0070C0"/>
          <w:sz w:val="16"/>
          <w:szCs w:val="16"/>
        </w:rPr>
      </w:pPr>
      <w:r w:rsidRPr="00F329F6">
        <w:rPr>
          <w:rFonts w:ascii="Times New Roman" w:hAnsi="Times New Roman" w:cs="Times New Roman"/>
          <w:color w:val="0070C0"/>
          <w:sz w:val="16"/>
          <w:szCs w:val="16"/>
        </w:rPr>
        <w:t xml:space="preserve">В июне 1919 г. </w:t>
      </w:r>
      <w:proofErr w:type="spellStart"/>
      <w:r w:rsidRPr="00F329F6">
        <w:rPr>
          <w:rFonts w:ascii="Times New Roman" w:hAnsi="Times New Roman" w:cs="Times New Roman"/>
          <w:color w:val="0070C0"/>
          <w:sz w:val="16"/>
          <w:szCs w:val="16"/>
        </w:rPr>
        <w:t>л</w:t>
      </w:r>
      <w:r w:rsidRPr="00F329F6">
        <w:rPr>
          <w:rFonts w:ascii="Times New Roman" w:hAnsi="Times New Roman" w:cs="Times New Roman"/>
          <w:color w:val="0070C0"/>
          <w:sz w:val="16"/>
          <w:szCs w:val="16"/>
          <w:lang w:eastAsia="ru-RU" w:bidi="ru-RU"/>
        </w:rPr>
        <w:t>етчн</w:t>
      </w:r>
      <w:r w:rsidRPr="00F329F6">
        <w:rPr>
          <w:rFonts w:ascii="Times New Roman" w:hAnsi="Times New Roman" w:cs="Times New Roman"/>
          <w:color w:val="0070C0"/>
          <w:sz w:val="16"/>
          <w:szCs w:val="16"/>
        </w:rPr>
        <w:t>к</w:t>
      </w:r>
      <w:r w:rsidRPr="00F329F6">
        <w:rPr>
          <w:rFonts w:ascii="Times New Roman" w:hAnsi="Times New Roman" w:cs="Times New Roman"/>
          <w:color w:val="0070C0"/>
          <w:sz w:val="16"/>
          <w:szCs w:val="16"/>
          <w:lang w:eastAsia="ru-RU" w:bidi="ru-RU"/>
        </w:rPr>
        <w:t>и</w:t>
      </w:r>
      <w:proofErr w:type="spellEnd"/>
      <w:r w:rsidRPr="00F329F6">
        <w:rPr>
          <w:rFonts w:ascii="Times New Roman" w:hAnsi="Times New Roman" w:cs="Times New Roman"/>
          <w:color w:val="0070C0"/>
          <w:sz w:val="16"/>
          <w:szCs w:val="16"/>
          <w:lang w:eastAsia="ru-RU" w:bidi="ru-RU"/>
        </w:rPr>
        <w:t xml:space="preserve"> </w:t>
      </w:r>
      <w:r w:rsidRPr="00F329F6">
        <w:rPr>
          <w:rFonts w:ascii="Times New Roman" w:hAnsi="Times New Roman" w:cs="Times New Roman"/>
          <w:color w:val="0070C0"/>
          <w:sz w:val="16"/>
          <w:szCs w:val="16"/>
          <w:lang w:bidi="en-US"/>
        </w:rPr>
        <w:t xml:space="preserve">24 </w:t>
      </w:r>
      <w:r w:rsidRPr="00F329F6">
        <w:rPr>
          <w:rFonts w:ascii="Times New Roman" w:hAnsi="Times New Roman" w:cs="Times New Roman"/>
          <w:color w:val="0070C0"/>
          <w:sz w:val="16"/>
          <w:szCs w:val="16"/>
          <w:lang w:eastAsia="ru-RU" w:bidi="ru-RU"/>
        </w:rPr>
        <w:t xml:space="preserve">и 33-го авиаотрядов </w:t>
      </w:r>
      <w:proofErr w:type="spellStart"/>
      <w:r w:rsidRPr="00F329F6">
        <w:rPr>
          <w:rFonts w:ascii="Times New Roman" w:hAnsi="Times New Roman" w:cs="Times New Roman"/>
          <w:color w:val="0070C0"/>
          <w:sz w:val="16"/>
          <w:szCs w:val="16"/>
          <w:lang w:eastAsia="ru-RU" w:bidi="ru-RU"/>
        </w:rPr>
        <w:t>А.М.Л</w:t>
      </w:r>
      <w:r w:rsidRPr="00F329F6">
        <w:rPr>
          <w:rFonts w:ascii="Times New Roman" w:hAnsi="Times New Roman" w:cs="Times New Roman"/>
          <w:color w:val="0070C0"/>
          <w:sz w:val="16"/>
          <w:szCs w:val="16"/>
        </w:rPr>
        <w:t>а</w:t>
      </w:r>
      <w:r w:rsidRPr="00F329F6">
        <w:rPr>
          <w:rFonts w:ascii="Times New Roman" w:hAnsi="Times New Roman" w:cs="Times New Roman"/>
          <w:color w:val="0070C0"/>
          <w:sz w:val="16"/>
          <w:szCs w:val="16"/>
          <w:lang w:eastAsia="ru-RU" w:bidi="ru-RU"/>
        </w:rPr>
        <w:t>бр</w:t>
      </w:r>
      <w:r w:rsidRPr="00F329F6">
        <w:rPr>
          <w:rFonts w:ascii="Times New Roman" w:hAnsi="Times New Roman" w:cs="Times New Roman"/>
          <w:color w:val="0070C0"/>
          <w:sz w:val="16"/>
          <w:szCs w:val="16"/>
        </w:rPr>
        <w:t>е</w:t>
      </w:r>
      <w:r w:rsidRPr="00F329F6">
        <w:rPr>
          <w:rFonts w:ascii="Times New Roman" w:hAnsi="Times New Roman" w:cs="Times New Roman"/>
          <w:color w:val="0070C0"/>
          <w:sz w:val="16"/>
          <w:szCs w:val="16"/>
          <w:lang w:eastAsia="ru-RU" w:bidi="ru-RU"/>
        </w:rPr>
        <w:t>н</w:t>
      </w:r>
      <w:r w:rsidRPr="00F329F6">
        <w:rPr>
          <w:rFonts w:ascii="Times New Roman" w:hAnsi="Times New Roman" w:cs="Times New Roman"/>
          <w:color w:val="0070C0"/>
          <w:sz w:val="16"/>
          <w:szCs w:val="16"/>
        </w:rPr>
        <w:t>ц</w:t>
      </w:r>
      <w:proofErr w:type="spellEnd"/>
      <w:r w:rsidRPr="00F329F6">
        <w:rPr>
          <w:rFonts w:ascii="Times New Roman" w:hAnsi="Times New Roman" w:cs="Times New Roman"/>
          <w:color w:val="0070C0"/>
          <w:sz w:val="16"/>
          <w:szCs w:val="16"/>
          <w:lang w:eastAsia="ru-RU" w:bidi="ru-RU"/>
        </w:rPr>
        <w:t>,</w:t>
      </w:r>
      <w:r w:rsidRPr="00F329F6">
        <w:rPr>
          <w:rFonts w:ascii="Times New Roman" w:hAnsi="Times New Roman" w:cs="Times New Roman"/>
          <w:color w:val="0070C0"/>
          <w:sz w:val="16"/>
          <w:szCs w:val="16"/>
        </w:rPr>
        <w:t xml:space="preserve"> </w:t>
      </w:r>
      <w:proofErr w:type="spellStart"/>
      <w:r w:rsidRPr="00F329F6">
        <w:rPr>
          <w:rFonts w:ascii="Times New Roman" w:hAnsi="Times New Roman" w:cs="Times New Roman"/>
          <w:color w:val="0070C0"/>
          <w:sz w:val="16"/>
          <w:szCs w:val="16"/>
          <w:lang w:eastAsia="ru-RU" w:bidi="ru-RU"/>
        </w:rPr>
        <w:t>Я.И.Лук</w:t>
      </w:r>
      <w:r w:rsidRPr="00F329F6">
        <w:rPr>
          <w:rFonts w:ascii="Times New Roman" w:hAnsi="Times New Roman" w:cs="Times New Roman"/>
          <w:color w:val="0070C0"/>
          <w:sz w:val="16"/>
          <w:szCs w:val="16"/>
        </w:rPr>
        <w:t>аниди</w:t>
      </w:r>
      <w:proofErr w:type="spellEnd"/>
      <w:r w:rsidRPr="00F329F6">
        <w:rPr>
          <w:rFonts w:ascii="Times New Roman" w:hAnsi="Times New Roman" w:cs="Times New Roman"/>
          <w:color w:val="0070C0"/>
          <w:sz w:val="16"/>
          <w:szCs w:val="16"/>
        </w:rPr>
        <w:t xml:space="preserve">, </w:t>
      </w:r>
      <w:proofErr w:type="spellStart"/>
      <w:r w:rsidRPr="00F329F6">
        <w:rPr>
          <w:rFonts w:ascii="Times New Roman" w:hAnsi="Times New Roman" w:cs="Times New Roman"/>
          <w:color w:val="0070C0"/>
          <w:sz w:val="16"/>
          <w:szCs w:val="16"/>
        </w:rPr>
        <w:t>А</w:t>
      </w:r>
      <w:r w:rsidRPr="00F329F6">
        <w:rPr>
          <w:rFonts w:ascii="Times New Roman" w:hAnsi="Times New Roman" w:cs="Times New Roman"/>
          <w:color w:val="0070C0"/>
          <w:sz w:val="16"/>
          <w:szCs w:val="16"/>
          <w:lang w:eastAsia="ru-RU" w:bidi="ru-RU"/>
        </w:rPr>
        <w:t>.М.Сте</w:t>
      </w:r>
      <w:r w:rsidRPr="00F329F6">
        <w:rPr>
          <w:rFonts w:ascii="Times New Roman" w:hAnsi="Times New Roman" w:cs="Times New Roman"/>
          <w:color w:val="0070C0"/>
          <w:sz w:val="16"/>
          <w:szCs w:val="16"/>
        </w:rPr>
        <w:t>панов</w:t>
      </w:r>
      <w:proofErr w:type="spellEnd"/>
      <w:r w:rsidRPr="00F329F6">
        <w:rPr>
          <w:rFonts w:ascii="Times New Roman" w:hAnsi="Times New Roman" w:cs="Times New Roman"/>
          <w:color w:val="0070C0"/>
          <w:sz w:val="16"/>
          <w:szCs w:val="16"/>
          <w:lang w:eastAsia="ru-RU" w:bidi="ru-RU"/>
        </w:rPr>
        <w:t xml:space="preserve"> и др.</w:t>
      </w:r>
      <w:r w:rsidRPr="00F329F6">
        <w:rPr>
          <w:rFonts w:ascii="Times New Roman" w:hAnsi="Times New Roman" w:cs="Times New Roman"/>
          <w:color w:val="0070C0"/>
          <w:sz w:val="16"/>
          <w:szCs w:val="16"/>
        </w:rPr>
        <w:t xml:space="preserve"> </w:t>
      </w:r>
      <w:r w:rsidRPr="00F329F6">
        <w:rPr>
          <w:rFonts w:ascii="Times New Roman" w:hAnsi="Times New Roman" w:cs="Times New Roman"/>
          <w:color w:val="0070C0"/>
          <w:sz w:val="16"/>
          <w:szCs w:val="16"/>
          <w:lang w:eastAsia="ru-RU" w:bidi="ru-RU"/>
        </w:rPr>
        <w:t xml:space="preserve">поддерживал </w:t>
      </w:r>
      <w:r w:rsidRPr="00F329F6">
        <w:rPr>
          <w:rFonts w:ascii="Times New Roman" w:hAnsi="Times New Roman" w:cs="Times New Roman"/>
          <w:color w:val="0070C0"/>
          <w:sz w:val="16"/>
          <w:szCs w:val="16"/>
        </w:rPr>
        <w:t>связь</w:t>
      </w:r>
      <w:r w:rsidRPr="00F329F6">
        <w:rPr>
          <w:rFonts w:ascii="Times New Roman" w:hAnsi="Times New Roman" w:cs="Times New Roman"/>
          <w:color w:val="0070C0"/>
          <w:sz w:val="16"/>
          <w:szCs w:val="16"/>
          <w:lang w:eastAsia="ru-RU" w:bidi="ru-RU"/>
        </w:rPr>
        <w:t xml:space="preserve"> </w:t>
      </w:r>
      <w:r w:rsidRPr="00F329F6">
        <w:rPr>
          <w:rFonts w:ascii="Times New Roman" w:hAnsi="Times New Roman" w:cs="Times New Roman"/>
          <w:color w:val="0070C0"/>
          <w:sz w:val="16"/>
          <w:szCs w:val="16"/>
        </w:rPr>
        <w:t>с</w:t>
      </w:r>
      <w:r w:rsidRPr="00F329F6">
        <w:rPr>
          <w:rFonts w:ascii="Times New Roman" w:hAnsi="Times New Roman" w:cs="Times New Roman"/>
          <w:color w:val="0070C0"/>
          <w:sz w:val="16"/>
          <w:szCs w:val="16"/>
          <w:lang w:eastAsia="ru-RU" w:bidi="ru-RU"/>
        </w:rPr>
        <w:t xml:space="preserve"> осажденным г</w:t>
      </w:r>
      <w:r w:rsidRPr="00F329F6">
        <w:rPr>
          <w:rFonts w:ascii="Times New Roman" w:hAnsi="Times New Roman" w:cs="Times New Roman"/>
          <w:color w:val="0070C0"/>
          <w:sz w:val="16"/>
          <w:szCs w:val="16"/>
        </w:rPr>
        <w:t>а</w:t>
      </w:r>
      <w:r w:rsidRPr="00F329F6">
        <w:rPr>
          <w:rFonts w:ascii="Times New Roman" w:hAnsi="Times New Roman" w:cs="Times New Roman"/>
          <w:color w:val="0070C0"/>
          <w:sz w:val="16"/>
          <w:szCs w:val="16"/>
          <w:lang w:eastAsia="ru-RU" w:bidi="ru-RU"/>
        </w:rPr>
        <w:t>рнизо</w:t>
      </w:r>
      <w:r w:rsidRPr="00F329F6">
        <w:rPr>
          <w:rFonts w:ascii="Times New Roman" w:hAnsi="Times New Roman" w:cs="Times New Roman"/>
          <w:color w:val="0070C0"/>
          <w:sz w:val="16"/>
          <w:szCs w:val="16"/>
        </w:rPr>
        <w:t>н</w:t>
      </w:r>
      <w:r w:rsidRPr="00F329F6">
        <w:rPr>
          <w:rFonts w:ascii="Times New Roman" w:hAnsi="Times New Roman" w:cs="Times New Roman"/>
          <w:color w:val="0070C0"/>
          <w:sz w:val="16"/>
          <w:szCs w:val="16"/>
          <w:lang w:eastAsia="ru-RU" w:bidi="ru-RU"/>
        </w:rPr>
        <w:t xml:space="preserve">ом </w:t>
      </w:r>
      <w:r w:rsidRPr="00F329F6">
        <w:rPr>
          <w:rFonts w:ascii="Times New Roman" w:hAnsi="Times New Roman" w:cs="Times New Roman"/>
          <w:color w:val="0070C0"/>
          <w:sz w:val="16"/>
          <w:szCs w:val="16"/>
        </w:rPr>
        <w:t>Ура</w:t>
      </w:r>
      <w:r w:rsidRPr="00F329F6">
        <w:rPr>
          <w:rFonts w:ascii="Times New Roman" w:hAnsi="Times New Roman" w:cs="Times New Roman"/>
          <w:color w:val="0070C0"/>
          <w:sz w:val="16"/>
          <w:szCs w:val="16"/>
          <w:lang w:eastAsia="ru-RU" w:bidi="ru-RU"/>
        </w:rPr>
        <w:t xml:space="preserve">льска, доставляя ему подарки от </w:t>
      </w:r>
      <w:r w:rsidRPr="00F329F6">
        <w:rPr>
          <w:rFonts w:ascii="Times New Roman" w:hAnsi="Times New Roman" w:cs="Times New Roman"/>
          <w:color w:val="0070C0"/>
          <w:sz w:val="16"/>
          <w:szCs w:val="16"/>
        </w:rPr>
        <w:t>а</w:t>
      </w:r>
      <w:r w:rsidRPr="00F329F6">
        <w:rPr>
          <w:rFonts w:ascii="Times New Roman" w:hAnsi="Times New Roman" w:cs="Times New Roman"/>
          <w:color w:val="0070C0"/>
          <w:sz w:val="16"/>
          <w:szCs w:val="16"/>
          <w:lang w:eastAsia="ru-RU" w:bidi="ru-RU"/>
        </w:rPr>
        <w:t>рмии.</w:t>
      </w:r>
      <w:r w:rsidRPr="00F329F6">
        <w:rPr>
          <w:rFonts w:ascii="Times New Roman" w:hAnsi="Times New Roman" w:cs="Times New Roman"/>
          <w:color w:val="0070C0"/>
          <w:sz w:val="16"/>
          <w:szCs w:val="16"/>
        </w:rPr>
        <w:t xml:space="preserve"> На изношенных самолетах они ле</w:t>
      </w:r>
      <w:r w:rsidRPr="00F329F6">
        <w:rPr>
          <w:rFonts w:ascii="Times New Roman" w:hAnsi="Times New Roman" w:cs="Times New Roman"/>
          <w:color w:val="0070C0"/>
          <w:sz w:val="16"/>
          <w:szCs w:val="16"/>
          <w:lang w:eastAsia="ru-RU" w:bidi="ru-RU"/>
        </w:rPr>
        <w:t>тали ч</w:t>
      </w:r>
      <w:r w:rsidRPr="00F329F6">
        <w:rPr>
          <w:rFonts w:ascii="Times New Roman" w:hAnsi="Times New Roman" w:cs="Times New Roman"/>
          <w:color w:val="0070C0"/>
          <w:sz w:val="16"/>
          <w:szCs w:val="16"/>
        </w:rPr>
        <w:t>е</w:t>
      </w:r>
      <w:r w:rsidRPr="00F329F6">
        <w:rPr>
          <w:rFonts w:ascii="Times New Roman" w:hAnsi="Times New Roman" w:cs="Times New Roman"/>
          <w:color w:val="0070C0"/>
          <w:sz w:val="16"/>
          <w:szCs w:val="16"/>
          <w:lang w:eastAsia="ru-RU" w:bidi="ru-RU"/>
        </w:rPr>
        <w:t>р</w:t>
      </w:r>
      <w:r w:rsidRPr="00F329F6">
        <w:rPr>
          <w:rFonts w:ascii="Times New Roman" w:hAnsi="Times New Roman" w:cs="Times New Roman"/>
          <w:color w:val="0070C0"/>
          <w:sz w:val="16"/>
          <w:szCs w:val="16"/>
        </w:rPr>
        <w:t>ез</w:t>
      </w:r>
      <w:r w:rsidRPr="00F329F6">
        <w:rPr>
          <w:rFonts w:ascii="Times New Roman" w:hAnsi="Times New Roman" w:cs="Times New Roman"/>
          <w:color w:val="0070C0"/>
          <w:sz w:val="16"/>
          <w:szCs w:val="16"/>
          <w:lang w:eastAsia="ru-RU" w:bidi="ru-RU"/>
        </w:rPr>
        <w:t xml:space="preserve"> голову противника </w:t>
      </w:r>
      <w:r w:rsidRPr="00F329F6">
        <w:rPr>
          <w:rFonts w:ascii="Times New Roman" w:hAnsi="Times New Roman" w:cs="Times New Roman"/>
          <w:color w:val="0070C0"/>
          <w:sz w:val="16"/>
          <w:szCs w:val="16"/>
        </w:rPr>
        <w:t xml:space="preserve">поставляли в Уральск продовольствие </w:t>
      </w:r>
      <w:r w:rsidRPr="00F329F6">
        <w:rPr>
          <w:rFonts w:ascii="Times New Roman" w:hAnsi="Times New Roman" w:cs="Times New Roman"/>
          <w:color w:val="0070C0"/>
          <w:sz w:val="16"/>
          <w:szCs w:val="16"/>
          <w:lang w:eastAsia="ru-RU" w:bidi="ru-RU"/>
        </w:rPr>
        <w:t>и,</w:t>
      </w:r>
      <w:r w:rsidRPr="00F329F6">
        <w:rPr>
          <w:rFonts w:ascii="Times New Roman" w:hAnsi="Times New Roman" w:cs="Times New Roman"/>
          <w:color w:val="0070C0"/>
          <w:sz w:val="16"/>
          <w:szCs w:val="16"/>
        </w:rPr>
        <w:t xml:space="preserve"> </w:t>
      </w:r>
      <w:r w:rsidRPr="00F329F6">
        <w:rPr>
          <w:rFonts w:ascii="Times New Roman" w:hAnsi="Times New Roman" w:cs="Times New Roman"/>
          <w:color w:val="0070C0"/>
          <w:sz w:val="16"/>
          <w:szCs w:val="16"/>
          <w:lang w:eastAsia="ru-RU" w:bidi="ru-RU"/>
        </w:rPr>
        <w:t xml:space="preserve">что особенно было важно для бойцов, </w:t>
      </w:r>
      <w:r w:rsidRPr="00F329F6">
        <w:rPr>
          <w:rFonts w:ascii="Times New Roman" w:hAnsi="Times New Roman" w:cs="Times New Roman"/>
          <w:color w:val="0070C0"/>
          <w:sz w:val="16"/>
          <w:szCs w:val="16"/>
        </w:rPr>
        <w:t>махорку, чай и сахар. Кроме того</w:t>
      </w:r>
      <w:r w:rsidR="003B4215">
        <w:rPr>
          <w:rFonts w:ascii="Times New Roman" w:hAnsi="Times New Roman" w:cs="Times New Roman"/>
          <w:color w:val="0070C0"/>
          <w:sz w:val="16"/>
          <w:szCs w:val="16"/>
        </w:rPr>
        <w:t>,</w:t>
      </w:r>
      <w:r w:rsidRPr="00F329F6">
        <w:rPr>
          <w:rFonts w:ascii="Times New Roman" w:hAnsi="Times New Roman" w:cs="Times New Roman"/>
          <w:color w:val="0070C0"/>
          <w:sz w:val="16"/>
          <w:szCs w:val="16"/>
        </w:rPr>
        <w:t xml:space="preserve"> были доставлены </w:t>
      </w:r>
      <w:r w:rsidRPr="00F329F6">
        <w:rPr>
          <w:rFonts w:ascii="Times New Roman" w:hAnsi="Times New Roman" w:cs="Times New Roman"/>
          <w:color w:val="0070C0"/>
          <w:sz w:val="16"/>
          <w:szCs w:val="16"/>
          <w:lang w:eastAsia="ru-RU" w:bidi="ru-RU"/>
        </w:rPr>
        <w:t>медикаменты и детали для</w:t>
      </w:r>
      <w:r w:rsidRPr="00F329F6">
        <w:rPr>
          <w:rFonts w:ascii="Times New Roman" w:hAnsi="Times New Roman" w:cs="Times New Roman"/>
          <w:color w:val="0070C0"/>
          <w:sz w:val="16"/>
          <w:szCs w:val="16"/>
        </w:rPr>
        <w:t xml:space="preserve"> радио</w:t>
      </w:r>
      <w:r w:rsidRPr="00F329F6">
        <w:rPr>
          <w:rFonts w:ascii="Times New Roman" w:hAnsi="Times New Roman" w:cs="Times New Roman"/>
          <w:color w:val="0070C0"/>
          <w:sz w:val="16"/>
          <w:szCs w:val="16"/>
          <w:lang w:eastAsia="ru-RU" w:bidi="ru-RU"/>
        </w:rPr>
        <w:t>станций</w:t>
      </w:r>
      <w:r w:rsidRPr="00F329F6">
        <w:rPr>
          <w:rFonts w:ascii="Times New Roman" w:hAnsi="Times New Roman" w:cs="Times New Roman"/>
          <w:color w:val="0070C0"/>
          <w:sz w:val="16"/>
          <w:szCs w:val="16"/>
        </w:rPr>
        <w:t xml:space="preserve">. Прилет </w:t>
      </w:r>
      <w:r w:rsidRPr="00F329F6">
        <w:rPr>
          <w:rFonts w:ascii="Times New Roman" w:hAnsi="Times New Roman" w:cs="Times New Roman"/>
          <w:color w:val="0070C0"/>
          <w:sz w:val="16"/>
          <w:szCs w:val="16"/>
          <w:lang w:eastAsia="ru-RU" w:bidi="ru-RU"/>
        </w:rPr>
        <w:t xml:space="preserve">летчиков всякий раз подпиши </w:t>
      </w:r>
      <w:r w:rsidRPr="00F329F6">
        <w:rPr>
          <w:rFonts w:ascii="Times New Roman" w:hAnsi="Times New Roman" w:cs="Times New Roman"/>
          <w:color w:val="0070C0"/>
          <w:sz w:val="16"/>
          <w:szCs w:val="16"/>
        </w:rPr>
        <w:t>н</w:t>
      </w:r>
      <w:r w:rsidRPr="00F329F6">
        <w:rPr>
          <w:rFonts w:ascii="Times New Roman" w:hAnsi="Times New Roman" w:cs="Times New Roman"/>
          <w:color w:val="0070C0"/>
          <w:sz w:val="16"/>
          <w:szCs w:val="16"/>
          <w:lang w:eastAsia="ru-RU" w:bidi="ru-RU"/>
        </w:rPr>
        <w:t>а</w:t>
      </w:r>
      <w:r w:rsidRPr="00F329F6">
        <w:rPr>
          <w:rFonts w:ascii="Times New Roman" w:hAnsi="Times New Roman" w:cs="Times New Roman"/>
          <w:color w:val="0070C0"/>
          <w:sz w:val="16"/>
          <w:szCs w:val="16"/>
        </w:rPr>
        <w:t>с</w:t>
      </w:r>
      <w:r w:rsidRPr="00F329F6">
        <w:rPr>
          <w:rFonts w:ascii="Times New Roman" w:hAnsi="Times New Roman" w:cs="Times New Roman"/>
          <w:color w:val="0070C0"/>
          <w:sz w:val="16"/>
          <w:szCs w:val="16"/>
          <w:lang w:eastAsia="ru-RU" w:bidi="ru-RU"/>
        </w:rPr>
        <w:t>тро</w:t>
      </w:r>
      <w:r w:rsidRPr="00F329F6">
        <w:rPr>
          <w:rFonts w:ascii="Times New Roman" w:hAnsi="Times New Roman" w:cs="Times New Roman"/>
          <w:color w:val="0070C0"/>
          <w:sz w:val="16"/>
          <w:szCs w:val="16"/>
        </w:rPr>
        <w:t>е</w:t>
      </w:r>
      <w:r w:rsidRPr="00F329F6">
        <w:rPr>
          <w:rFonts w:ascii="Times New Roman" w:hAnsi="Times New Roman" w:cs="Times New Roman"/>
          <w:color w:val="0070C0"/>
          <w:sz w:val="16"/>
          <w:szCs w:val="16"/>
          <w:lang w:eastAsia="ru-RU" w:bidi="ru-RU"/>
        </w:rPr>
        <w:t>ни</w:t>
      </w:r>
      <w:r w:rsidRPr="00F329F6">
        <w:rPr>
          <w:rFonts w:ascii="Times New Roman" w:hAnsi="Times New Roman" w:cs="Times New Roman"/>
          <w:color w:val="0070C0"/>
          <w:sz w:val="16"/>
          <w:szCs w:val="16"/>
        </w:rPr>
        <w:t>е</w:t>
      </w:r>
      <w:r w:rsidRPr="00F329F6">
        <w:rPr>
          <w:rFonts w:ascii="Times New Roman" w:hAnsi="Times New Roman" w:cs="Times New Roman"/>
          <w:color w:val="0070C0"/>
          <w:sz w:val="16"/>
          <w:szCs w:val="16"/>
          <w:lang w:eastAsia="ru-RU" w:bidi="ru-RU"/>
        </w:rPr>
        <w:t xml:space="preserve"> бойцов и поддерживал их бо</w:t>
      </w:r>
      <w:r w:rsidRPr="00F329F6">
        <w:rPr>
          <w:rFonts w:ascii="Times New Roman" w:hAnsi="Times New Roman" w:cs="Times New Roman"/>
          <w:color w:val="0070C0"/>
          <w:sz w:val="16"/>
          <w:szCs w:val="16"/>
        </w:rPr>
        <w:t>е</w:t>
      </w:r>
      <w:r w:rsidRPr="00F329F6">
        <w:rPr>
          <w:rFonts w:ascii="Times New Roman" w:hAnsi="Times New Roman" w:cs="Times New Roman"/>
          <w:color w:val="0070C0"/>
          <w:sz w:val="16"/>
          <w:szCs w:val="16"/>
          <w:lang w:eastAsia="ru-RU" w:bidi="ru-RU"/>
        </w:rPr>
        <w:t>способн</w:t>
      </w:r>
      <w:r w:rsidRPr="00F329F6">
        <w:rPr>
          <w:rFonts w:ascii="Times New Roman" w:hAnsi="Times New Roman" w:cs="Times New Roman"/>
          <w:color w:val="0070C0"/>
          <w:sz w:val="16"/>
          <w:szCs w:val="16"/>
        </w:rPr>
        <w:t>о</w:t>
      </w:r>
      <w:r w:rsidRPr="00F329F6">
        <w:rPr>
          <w:rFonts w:ascii="Times New Roman" w:hAnsi="Times New Roman" w:cs="Times New Roman"/>
          <w:color w:val="0070C0"/>
          <w:sz w:val="16"/>
          <w:szCs w:val="16"/>
          <w:lang w:eastAsia="ru-RU" w:bidi="ru-RU"/>
        </w:rPr>
        <w:t>сть.</w:t>
      </w:r>
      <w:r w:rsidRPr="00F329F6">
        <w:rPr>
          <w:rFonts w:ascii="Times New Roman" w:hAnsi="Times New Roman" w:cs="Times New Roman"/>
          <w:color w:val="0070C0"/>
          <w:sz w:val="16"/>
          <w:szCs w:val="16"/>
        </w:rPr>
        <w:t xml:space="preserve"> П</w:t>
      </w:r>
      <w:r w:rsidRPr="00F329F6">
        <w:rPr>
          <w:rFonts w:ascii="Times New Roman" w:hAnsi="Times New Roman" w:cs="Times New Roman"/>
          <w:color w:val="0070C0"/>
          <w:sz w:val="16"/>
          <w:szCs w:val="16"/>
          <w:lang w:eastAsia="ru-RU" w:bidi="ru-RU"/>
        </w:rPr>
        <w:t xml:space="preserve">ривозили летчики </w:t>
      </w:r>
      <w:r w:rsidRPr="00F329F6">
        <w:rPr>
          <w:rFonts w:ascii="Times New Roman" w:hAnsi="Times New Roman" w:cs="Times New Roman"/>
          <w:color w:val="0070C0"/>
          <w:sz w:val="16"/>
          <w:szCs w:val="16"/>
        </w:rPr>
        <w:t>и</w:t>
      </w:r>
      <w:r w:rsidRPr="00F329F6">
        <w:rPr>
          <w:rFonts w:ascii="Times New Roman" w:hAnsi="Times New Roman" w:cs="Times New Roman"/>
          <w:color w:val="0070C0"/>
          <w:sz w:val="16"/>
          <w:szCs w:val="16"/>
          <w:lang w:eastAsia="ru-RU" w:bidi="ru-RU"/>
        </w:rPr>
        <w:t xml:space="preserve"> </w:t>
      </w:r>
      <w:r w:rsidRPr="00F329F6">
        <w:rPr>
          <w:rFonts w:ascii="Times New Roman" w:hAnsi="Times New Roman" w:cs="Times New Roman"/>
          <w:color w:val="0070C0"/>
          <w:sz w:val="16"/>
          <w:szCs w:val="16"/>
        </w:rPr>
        <w:t>п</w:t>
      </w:r>
      <w:r w:rsidRPr="00F329F6">
        <w:rPr>
          <w:rFonts w:ascii="Times New Roman" w:hAnsi="Times New Roman" w:cs="Times New Roman"/>
          <w:color w:val="0070C0"/>
          <w:sz w:val="16"/>
          <w:szCs w:val="16"/>
          <w:lang w:eastAsia="ru-RU" w:bidi="ru-RU"/>
        </w:rPr>
        <w:t>р</w:t>
      </w:r>
      <w:r w:rsidRPr="00F329F6">
        <w:rPr>
          <w:rFonts w:ascii="Times New Roman" w:hAnsi="Times New Roman" w:cs="Times New Roman"/>
          <w:color w:val="0070C0"/>
          <w:sz w:val="16"/>
          <w:szCs w:val="16"/>
        </w:rPr>
        <w:t>е</w:t>
      </w:r>
      <w:r w:rsidRPr="00F329F6">
        <w:rPr>
          <w:rFonts w:ascii="Times New Roman" w:hAnsi="Times New Roman" w:cs="Times New Roman"/>
          <w:color w:val="0070C0"/>
          <w:sz w:val="16"/>
          <w:szCs w:val="16"/>
          <w:lang w:eastAsia="ru-RU" w:bidi="ru-RU"/>
        </w:rPr>
        <w:t>дст</w:t>
      </w:r>
      <w:r w:rsidRPr="00F329F6">
        <w:rPr>
          <w:rFonts w:ascii="Times New Roman" w:hAnsi="Times New Roman" w:cs="Times New Roman"/>
          <w:color w:val="0070C0"/>
          <w:sz w:val="16"/>
          <w:szCs w:val="16"/>
        </w:rPr>
        <w:t>авителей</w:t>
      </w:r>
      <w:r w:rsidRPr="00F329F6">
        <w:rPr>
          <w:rFonts w:ascii="Times New Roman" w:hAnsi="Times New Roman" w:cs="Times New Roman"/>
          <w:color w:val="0070C0"/>
          <w:sz w:val="16"/>
          <w:szCs w:val="16"/>
          <w:lang w:eastAsia="ru-RU" w:bidi="ru-RU"/>
        </w:rPr>
        <w:t xml:space="preserve"> </w:t>
      </w:r>
      <w:r w:rsidRPr="00F329F6">
        <w:rPr>
          <w:rFonts w:ascii="Times New Roman" w:hAnsi="Times New Roman" w:cs="Times New Roman"/>
          <w:color w:val="0070C0"/>
          <w:sz w:val="16"/>
          <w:szCs w:val="16"/>
        </w:rPr>
        <w:t>ф</w:t>
      </w:r>
      <w:r w:rsidRPr="00F329F6">
        <w:rPr>
          <w:rFonts w:ascii="Times New Roman" w:hAnsi="Times New Roman" w:cs="Times New Roman"/>
          <w:color w:val="0070C0"/>
          <w:sz w:val="16"/>
          <w:szCs w:val="16"/>
          <w:lang w:eastAsia="ru-RU" w:bidi="ru-RU"/>
        </w:rPr>
        <w:t>ронта,</w:t>
      </w:r>
      <w:r w:rsidRPr="00F329F6">
        <w:rPr>
          <w:rFonts w:ascii="Times New Roman" w:hAnsi="Times New Roman" w:cs="Times New Roman"/>
          <w:color w:val="0070C0"/>
          <w:sz w:val="16"/>
          <w:szCs w:val="16"/>
        </w:rPr>
        <w:t xml:space="preserve"> </w:t>
      </w:r>
      <w:r w:rsidRPr="00F329F6">
        <w:rPr>
          <w:rFonts w:ascii="Times New Roman" w:hAnsi="Times New Roman" w:cs="Times New Roman"/>
          <w:color w:val="0070C0"/>
          <w:sz w:val="16"/>
          <w:szCs w:val="16"/>
          <w:lang w:eastAsia="ru-RU" w:bidi="ru-RU"/>
        </w:rPr>
        <w:t>П</w:t>
      </w:r>
      <w:r w:rsidRPr="00F329F6">
        <w:rPr>
          <w:rFonts w:ascii="Times New Roman" w:hAnsi="Times New Roman" w:cs="Times New Roman"/>
          <w:color w:val="0070C0"/>
          <w:sz w:val="16"/>
          <w:szCs w:val="16"/>
        </w:rPr>
        <w:t xml:space="preserve">олеты </w:t>
      </w:r>
      <w:r w:rsidRPr="00F329F6">
        <w:rPr>
          <w:rFonts w:ascii="Times New Roman" w:hAnsi="Times New Roman" w:cs="Times New Roman"/>
          <w:color w:val="0070C0"/>
          <w:sz w:val="16"/>
          <w:szCs w:val="16"/>
          <w:lang w:eastAsia="ru-RU" w:bidi="ru-RU"/>
        </w:rPr>
        <w:t xml:space="preserve">были организованы по личному приказанию </w:t>
      </w:r>
      <w:proofErr w:type="spellStart"/>
      <w:r w:rsidRPr="00F329F6">
        <w:rPr>
          <w:rFonts w:ascii="Times New Roman" w:hAnsi="Times New Roman" w:cs="Times New Roman"/>
          <w:color w:val="0070C0"/>
          <w:sz w:val="16"/>
          <w:szCs w:val="16"/>
          <w:lang w:eastAsia="ru-RU" w:bidi="ru-RU"/>
        </w:rPr>
        <w:t>М.В</w:t>
      </w:r>
      <w:r w:rsidRPr="00F329F6">
        <w:rPr>
          <w:rFonts w:ascii="Times New Roman" w:hAnsi="Times New Roman" w:cs="Times New Roman"/>
          <w:color w:val="0070C0"/>
          <w:sz w:val="16"/>
          <w:szCs w:val="16"/>
        </w:rPr>
        <w:t>.Фрунзе</w:t>
      </w:r>
      <w:proofErr w:type="spellEnd"/>
      <w:r w:rsidRPr="00F329F6">
        <w:rPr>
          <w:rFonts w:ascii="Times New Roman" w:hAnsi="Times New Roman" w:cs="Times New Roman"/>
          <w:color w:val="0070C0"/>
          <w:sz w:val="16"/>
          <w:szCs w:val="16"/>
          <w:lang w:eastAsia="ru-RU" w:bidi="ru-RU"/>
        </w:rPr>
        <w:t>.</w:t>
      </w:r>
    </w:p>
    <w:p w14:paraId="3C43CBAE" w14:textId="77777777" w:rsidR="00F329F6" w:rsidRPr="00F329F6" w:rsidRDefault="00F329F6" w:rsidP="00F329F6">
      <w:pPr>
        <w:spacing w:after="0" w:line="240" w:lineRule="auto"/>
        <w:jc w:val="both"/>
        <w:rPr>
          <w:rFonts w:ascii="Times New Roman" w:hAnsi="Times New Roman" w:cs="Times New Roman"/>
          <w:color w:val="0070C0"/>
          <w:sz w:val="16"/>
          <w:szCs w:val="16"/>
        </w:rPr>
      </w:pPr>
      <w:r w:rsidRPr="00F329F6">
        <w:rPr>
          <w:rFonts w:ascii="Times New Roman" w:hAnsi="Times New Roman" w:cs="Times New Roman"/>
          <w:color w:val="0070C0"/>
          <w:sz w:val="16"/>
          <w:szCs w:val="16"/>
          <w:lang w:eastAsia="ru-RU" w:bidi="ru-RU"/>
        </w:rPr>
        <w:t>/</w:t>
      </w:r>
      <w:proofErr w:type="spellStart"/>
      <w:r w:rsidRPr="00F329F6">
        <w:rPr>
          <w:rFonts w:ascii="Times New Roman" w:hAnsi="Times New Roman" w:cs="Times New Roman"/>
          <w:color w:val="0070C0"/>
          <w:sz w:val="16"/>
          <w:szCs w:val="16"/>
        </w:rPr>
        <w:t>А.</w:t>
      </w:r>
      <w:r w:rsidRPr="00F329F6">
        <w:rPr>
          <w:rFonts w:ascii="Times New Roman" w:hAnsi="Times New Roman" w:cs="Times New Roman"/>
          <w:color w:val="0070C0"/>
          <w:sz w:val="16"/>
          <w:szCs w:val="16"/>
          <w:lang w:eastAsia="ru-RU" w:bidi="ru-RU"/>
        </w:rPr>
        <w:t>В</w:t>
      </w:r>
      <w:r w:rsidRPr="00F329F6">
        <w:rPr>
          <w:rFonts w:ascii="Times New Roman" w:hAnsi="Times New Roman" w:cs="Times New Roman"/>
          <w:color w:val="0070C0"/>
          <w:sz w:val="16"/>
          <w:szCs w:val="16"/>
        </w:rPr>
        <w:t>.Ши</w:t>
      </w:r>
      <w:r w:rsidRPr="00F329F6">
        <w:rPr>
          <w:rFonts w:ascii="Times New Roman" w:hAnsi="Times New Roman" w:cs="Times New Roman"/>
          <w:color w:val="0070C0"/>
          <w:sz w:val="16"/>
          <w:szCs w:val="16"/>
          <w:lang w:eastAsia="ru-RU" w:bidi="ru-RU"/>
        </w:rPr>
        <w:t>у</w:t>
      </w:r>
      <w:r w:rsidRPr="00F329F6">
        <w:rPr>
          <w:rFonts w:ascii="Times New Roman" w:hAnsi="Times New Roman" w:cs="Times New Roman"/>
          <w:color w:val="0070C0"/>
          <w:sz w:val="16"/>
          <w:szCs w:val="16"/>
        </w:rPr>
        <w:t>к</w:t>
      </w:r>
      <w:r w:rsidRPr="00F329F6">
        <w:rPr>
          <w:rFonts w:ascii="Times New Roman" w:hAnsi="Times New Roman" w:cs="Times New Roman"/>
          <w:color w:val="0070C0"/>
          <w:sz w:val="16"/>
          <w:szCs w:val="16"/>
          <w:lang w:eastAsia="ru-RU" w:bidi="ru-RU"/>
        </w:rPr>
        <w:t>ов</w:t>
      </w:r>
      <w:proofErr w:type="spellEnd"/>
      <w:r w:rsidRPr="00F329F6">
        <w:rPr>
          <w:rFonts w:ascii="Times New Roman" w:hAnsi="Times New Roman" w:cs="Times New Roman"/>
          <w:color w:val="0070C0"/>
          <w:sz w:val="16"/>
          <w:szCs w:val="16"/>
          <w:lang w:eastAsia="ru-RU" w:bidi="ru-RU"/>
        </w:rPr>
        <w:t>.</w:t>
      </w:r>
      <w:r w:rsidRPr="00F329F6">
        <w:rPr>
          <w:rFonts w:ascii="Times New Roman" w:hAnsi="Times New Roman" w:cs="Times New Roman"/>
          <w:color w:val="0070C0"/>
          <w:sz w:val="16"/>
          <w:szCs w:val="16"/>
        </w:rPr>
        <w:t xml:space="preserve"> </w:t>
      </w:r>
      <w:proofErr w:type="spellStart"/>
      <w:r w:rsidRPr="00F329F6">
        <w:rPr>
          <w:rFonts w:ascii="Times New Roman" w:hAnsi="Times New Roman" w:cs="Times New Roman"/>
          <w:color w:val="0070C0"/>
          <w:sz w:val="16"/>
          <w:szCs w:val="16"/>
          <w:lang w:eastAsia="ru-RU" w:bidi="ru-RU"/>
        </w:rPr>
        <w:t>Авиацяя</w:t>
      </w:r>
      <w:proofErr w:type="spellEnd"/>
      <w:r w:rsidRPr="00F329F6">
        <w:rPr>
          <w:rFonts w:ascii="Times New Roman" w:hAnsi="Times New Roman" w:cs="Times New Roman"/>
          <w:color w:val="0070C0"/>
          <w:sz w:val="16"/>
          <w:szCs w:val="16"/>
          <w:lang w:eastAsia="ru-RU" w:bidi="ru-RU"/>
        </w:rPr>
        <w:t xml:space="preserve"> на </w:t>
      </w:r>
      <w:r w:rsidRPr="00F329F6">
        <w:rPr>
          <w:rFonts w:ascii="Times New Roman" w:hAnsi="Times New Roman" w:cs="Times New Roman"/>
          <w:color w:val="0070C0"/>
          <w:sz w:val="16"/>
          <w:szCs w:val="16"/>
        </w:rPr>
        <w:t>Восточ</w:t>
      </w:r>
      <w:r w:rsidRPr="00F329F6">
        <w:rPr>
          <w:rFonts w:ascii="Times New Roman" w:hAnsi="Times New Roman" w:cs="Times New Roman"/>
          <w:color w:val="0070C0"/>
          <w:sz w:val="16"/>
          <w:szCs w:val="16"/>
          <w:lang w:eastAsia="ru-RU" w:bidi="ru-RU"/>
        </w:rPr>
        <w:t>ном Фронте/</w:t>
      </w:r>
      <w:r w:rsidRPr="00F329F6">
        <w:rPr>
          <w:rFonts w:ascii="Times New Roman" w:hAnsi="Times New Roman" w:cs="Times New Roman"/>
          <w:color w:val="0070C0"/>
          <w:sz w:val="16"/>
          <w:szCs w:val="16"/>
        </w:rPr>
        <w:t xml:space="preserve"> (23370).</w:t>
      </w:r>
    </w:p>
    <w:p w14:paraId="0FE9B3C5" w14:textId="77777777" w:rsidR="00F329F6" w:rsidRPr="00F329F6" w:rsidRDefault="00F329F6" w:rsidP="00F329F6">
      <w:pPr>
        <w:spacing w:after="0" w:line="240" w:lineRule="auto"/>
        <w:jc w:val="both"/>
        <w:rPr>
          <w:rFonts w:ascii="Times New Roman" w:hAnsi="Times New Roman" w:cs="Times New Roman"/>
          <w:color w:val="0070C0"/>
          <w:sz w:val="16"/>
          <w:szCs w:val="16"/>
        </w:rPr>
      </w:pPr>
    </w:p>
    <w:p w14:paraId="3207D5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июне 1919 издали приказ по КВФ, устанавливающий норму тренировок для летчиков - не менее часа в месяц, разбитый по крайней мере на 3 полета. При каждом полете надо было разбрасывать литературу, производить фотосъемку, осуществлять учебное бомбометание и стрельбы (505,36).</w:t>
      </w:r>
    </w:p>
    <w:p w14:paraId="71A4F2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AE9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June 1919 Relief force arrives from Britain on the S.S. Steigerwald at Archangel. Some of the replacement aircrew (such as Lt. Ira Jones) end up with </w:t>
      </w:r>
      <w:proofErr w:type="spellStart"/>
      <w:r w:rsidRPr="008E46A9">
        <w:rPr>
          <w:rFonts w:ascii="Times New Roman" w:hAnsi="Times New Roman" w:cs="Times New Roman"/>
          <w:color w:val="000000" w:themeColor="text1"/>
          <w:sz w:val="16"/>
          <w:szCs w:val="16"/>
          <w:lang w:val="en-US"/>
        </w:rPr>
        <w:t>Maj.Geoffrey</w:t>
      </w:r>
      <w:proofErr w:type="spellEnd"/>
      <w:r w:rsidRPr="008E46A9">
        <w:rPr>
          <w:rFonts w:ascii="Times New Roman" w:hAnsi="Times New Roman" w:cs="Times New Roman"/>
          <w:color w:val="000000" w:themeColor="text1"/>
          <w:sz w:val="16"/>
          <w:szCs w:val="16"/>
          <w:lang w:val="en-US"/>
        </w:rPr>
        <w:t xml:space="preserve"> Bowman's No. 3 Squadron at </w:t>
      </w:r>
      <w:proofErr w:type="spellStart"/>
      <w:r w:rsidRPr="008E46A9">
        <w:rPr>
          <w:rFonts w:ascii="Times New Roman" w:hAnsi="Times New Roman" w:cs="Times New Roman"/>
          <w:color w:val="000000" w:themeColor="text1"/>
          <w:sz w:val="16"/>
          <w:szCs w:val="16"/>
          <w:lang w:val="en-US"/>
        </w:rPr>
        <w:t>Bereznik</w:t>
      </w:r>
      <w:proofErr w:type="spellEnd"/>
      <w:r w:rsidRPr="008E46A9">
        <w:rPr>
          <w:rFonts w:ascii="Times New Roman" w:hAnsi="Times New Roman" w:cs="Times New Roman"/>
          <w:color w:val="000000" w:themeColor="text1"/>
          <w:sz w:val="16"/>
          <w:szCs w:val="16"/>
          <w:lang w:val="en-US"/>
        </w:rPr>
        <w:t xml:space="preserve"> on the Dvina front, while others (such as </w:t>
      </w:r>
      <w:proofErr w:type="spellStart"/>
      <w:proofErr w:type="gramStart"/>
      <w:r w:rsidRPr="008E46A9">
        <w:rPr>
          <w:rFonts w:ascii="Times New Roman" w:hAnsi="Times New Roman" w:cs="Times New Roman"/>
          <w:color w:val="000000" w:themeColor="text1"/>
          <w:sz w:val="16"/>
          <w:szCs w:val="16"/>
          <w:lang w:val="en-US"/>
        </w:rPr>
        <w:t>Lt.Vic</w:t>
      </w:r>
      <w:proofErr w:type="spellEnd"/>
      <w:proofErr w:type="gramEnd"/>
      <w:r w:rsidRPr="008E46A9">
        <w:rPr>
          <w:rFonts w:ascii="Times New Roman" w:hAnsi="Times New Roman" w:cs="Times New Roman"/>
          <w:color w:val="000000" w:themeColor="text1"/>
          <w:sz w:val="16"/>
          <w:szCs w:val="16"/>
          <w:lang w:val="en-US"/>
        </w:rPr>
        <w:t xml:space="preserve"> Clow) are posted to 221 squadron at </w:t>
      </w:r>
      <w:proofErr w:type="spellStart"/>
      <w:r w:rsidRPr="008E46A9">
        <w:rPr>
          <w:rFonts w:ascii="Times New Roman" w:hAnsi="Times New Roman" w:cs="Times New Roman"/>
          <w:color w:val="000000" w:themeColor="text1"/>
          <w:sz w:val="16"/>
          <w:szCs w:val="16"/>
          <w:lang w:val="en-US"/>
        </w:rPr>
        <w:t>Petrovsk</w:t>
      </w:r>
      <w:proofErr w:type="spellEnd"/>
      <w:r w:rsidRPr="008E46A9">
        <w:rPr>
          <w:rFonts w:ascii="Times New Roman" w:hAnsi="Times New Roman" w:cs="Times New Roman"/>
          <w:color w:val="000000" w:themeColor="text1"/>
          <w:sz w:val="16"/>
          <w:szCs w:val="16"/>
          <w:lang w:val="en-US"/>
        </w:rPr>
        <w:t xml:space="preserve">. The three understrength Slavo-British Squadrons sharing the airfield at </w:t>
      </w:r>
      <w:proofErr w:type="spellStart"/>
      <w:r w:rsidRPr="008E46A9">
        <w:rPr>
          <w:rFonts w:ascii="Times New Roman" w:hAnsi="Times New Roman" w:cs="Times New Roman"/>
          <w:color w:val="000000" w:themeColor="text1"/>
          <w:sz w:val="16"/>
          <w:szCs w:val="16"/>
          <w:lang w:val="en-US"/>
        </w:rPr>
        <w:t>Bereznik</w:t>
      </w:r>
      <w:proofErr w:type="spellEnd"/>
      <w:r w:rsidRPr="008E46A9">
        <w:rPr>
          <w:rFonts w:ascii="Times New Roman" w:hAnsi="Times New Roman" w:cs="Times New Roman"/>
          <w:color w:val="000000" w:themeColor="text1"/>
          <w:sz w:val="16"/>
          <w:szCs w:val="16"/>
          <w:lang w:val="en-US"/>
        </w:rPr>
        <w:t xml:space="preserve">, including Kozakov's No. 1 are equipped with the latest Sopwith fighters, DH9s &amp; 9As, a few Avro 504Ks and at least one </w:t>
      </w:r>
      <w:proofErr w:type="spellStart"/>
      <w:r w:rsidRPr="008E46A9">
        <w:rPr>
          <w:rFonts w:ascii="Times New Roman" w:hAnsi="Times New Roman" w:cs="Times New Roman"/>
          <w:color w:val="000000" w:themeColor="text1"/>
          <w:sz w:val="16"/>
          <w:szCs w:val="16"/>
          <w:lang w:val="en-US"/>
        </w:rPr>
        <w:t>Nieuport</w:t>
      </w:r>
      <w:proofErr w:type="spellEnd"/>
      <w:r w:rsidRPr="008E46A9">
        <w:rPr>
          <w:rFonts w:ascii="Times New Roman" w:hAnsi="Times New Roman" w:cs="Times New Roman"/>
          <w:color w:val="000000" w:themeColor="text1"/>
          <w:sz w:val="16"/>
          <w:szCs w:val="16"/>
          <w:lang w:val="en-US"/>
        </w:rPr>
        <w:t xml:space="preserve"> of indeterminate type, probably a 17C-1. These squadrons attack the </w:t>
      </w:r>
      <w:proofErr w:type="gramStart"/>
      <w:r w:rsidRPr="008E46A9">
        <w:rPr>
          <w:rFonts w:ascii="Times New Roman" w:hAnsi="Times New Roman" w:cs="Times New Roman"/>
          <w:color w:val="000000" w:themeColor="text1"/>
          <w:sz w:val="16"/>
          <w:szCs w:val="16"/>
          <w:lang w:val="en-US"/>
        </w:rPr>
        <w:t>Red</w:t>
      </w:r>
      <w:proofErr w:type="gramEnd"/>
      <w:r w:rsidRPr="008E46A9">
        <w:rPr>
          <w:rFonts w:ascii="Times New Roman" w:hAnsi="Times New Roman" w:cs="Times New Roman"/>
          <w:color w:val="000000" w:themeColor="text1"/>
          <w:sz w:val="16"/>
          <w:szCs w:val="16"/>
          <w:lang w:val="en-US"/>
        </w:rPr>
        <w:t xml:space="preserve"> airfield at </w:t>
      </w:r>
      <w:proofErr w:type="spellStart"/>
      <w:r w:rsidRPr="008E46A9">
        <w:rPr>
          <w:rFonts w:ascii="Times New Roman" w:hAnsi="Times New Roman" w:cs="Times New Roman"/>
          <w:color w:val="000000" w:themeColor="text1"/>
          <w:sz w:val="16"/>
          <w:szCs w:val="16"/>
          <w:lang w:val="en-US"/>
        </w:rPr>
        <w:t>Puchega</w:t>
      </w:r>
      <w:proofErr w:type="spellEnd"/>
      <w:r w:rsidRPr="008E46A9">
        <w:rPr>
          <w:rFonts w:ascii="Times New Roman" w:hAnsi="Times New Roman" w:cs="Times New Roman"/>
          <w:color w:val="000000" w:themeColor="text1"/>
          <w:sz w:val="16"/>
          <w:szCs w:val="16"/>
          <w:lang w:val="en-US"/>
        </w:rPr>
        <w:t xml:space="preserve">; flying a Snipe, No. 2 Squadron Leader Charles R. Carr strafes the enemy airfield for half an hour at treetop level, destroying four enemy aircraft and inflicting light casualties. Other Red Air Units are similarly neutralized by preemptive attacks on their aerodromes. Operations subsequently confined to bombing and </w:t>
      </w:r>
      <w:proofErr w:type="spellStart"/>
      <w:r w:rsidRPr="008E46A9">
        <w:rPr>
          <w:rFonts w:ascii="Times New Roman" w:hAnsi="Times New Roman" w:cs="Times New Roman"/>
          <w:color w:val="000000" w:themeColor="text1"/>
          <w:sz w:val="16"/>
          <w:szCs w:val="16"/>
          <w:lang w:val="en-US"/>
        </w:rPr>
        <w:t>recc</w:t>
      </w:r>
      <w:proofErr w:type="spellEnd"/>
      <w:r w:rsidRPr="008E46A9">
        <w:rPr>
          <w:rFonts w:ascii="Times New Roman" w:hAnsi="Times New Roman" w:cs="Times New Roman"/>
          <w:color w:val="000000" w:themeColor="text1"/>
          <w:sz w:val="16"/>
          <w:szCs w:val="16"/>
          <w:lang w:val="en-US"/>
        </w:rPr>
        <w:t xml:space="preserve">. missions, as </w:t>
      </w:r>
      <w:proofErr w:type="gramStart"/>
      <w:r w:rsidRPr="008E46A9">
        <w:rPr>
          <w:rFonts w:ascii="Times New Roman" w:hAnsi="Times New Roman" w:cs="Times New Roman"/>
          <w:color w:val="000000" w:themeColor="text1"/>
          <w:sz w:val="16"/>
          <w:szCs w:val="16"/>
          <w:lang w:val="en-US"/>
        </w:rPr>
        <w:t>Red</w:t>
      </w:r>
      <w:proofErr w:type="gramEnd"/>
      <w:r w:rsidRPr="008E46A9">
        <w:rPr>
          <w:rFonts w:ascii="Times New Roman" w:hAnsi="Times New Roman" w:cs="Times New Roman"/>
          <w:color w:val="000000" w:themeColor="text1"/>
          <w:sz w:val="16"/>
          <w:szCs w:val="16"/>
          <w:lang w:val="en-US"/>
        </w:rPr>
        <w:t xml:space="preserve"> aircraft become scarce in the north at this time (1349).</w:t>
      </w:r>
    </w:p>
    <w:p w14:paraId="37DA47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Attempting to reinforce the remnants of the 10th Red Army at Tsaritsyn, Gen. </w:t>
      </w:r>
      <w:proofErr w:type="spellStart"/>
      <w:r w:rsidRPr="008E46A9">
        <w:rPr>
          <w:rFonts w:ascii="Times New Roman" w:hAnsi="Times New Roman" w:cs="Times New Roman"/>
          <w:color w:val="000000" w:themeColor="text1"/>
          <w:sz w:val="16"/>
          <w:szCs w:val="16"/>
          <w:lang w:val="en-US"/>
        </w:rPr>
        <w:t>Budenny's</w:t>
      </w:r>
      <w:proofErr w:type="spellEnd"/>
      <w:r w:rsidRPr="008E46A9">
        <w:rPr>
          <w:rFonts w:ascii="Times New Roman" w:hAnsi="Times New Roman" w:cs="Times New Roman"/>
          <w:color w:val="000000" w:themeColor="text1"/>
          <w:sz w:val="16"/>
          <w:szCs w:val="16"/>
          <w:lang w:val="en-US"/>
        </w:rPr>
        <w:t xml:space="preserve"> cavalry is butchered in a ravine by </w:t>
      </w:r>
      <w:proofErr w:type="spellStart"/>
      <w:r w:rsidRPr="008E46A9">
        <w:rPr>
          <w:rFonts w:ascii="Times New Roman" w:hAnsi="Times New Roman" w:cs="Times New Roman"/>
          <w:color w:val="000000" w:themeColor="text1"/>
          <w:sz w:val="16"/>
          <w:szCs w:val="16"/>
          <w:lang w:val="en-US"/>
        </w:rPr>
        <w:t>Kinkhead's</w:t>
      </w:r>
      <w:proofErr w:type="spellEnd"/>
      <w:r w:rsidRPr="008E46A9">
        <w:rPr>
          <w:rFonts w:ascii="Times New Roman" w:hAnsi="Times New Roman" w:cs="Times New Roman"/>
          <w:color w:val="000000" w:themeColor="text1"/>
          <w:sz w:val="16"/>
          <w:szCs w:val="16"/>
          <w:lang w:val="en-US"/>
        </w:rPr>
        <w:t xml:space="preserve"> 'B' flight of No. 47 </w:t>
      </w:r>
      <w:proofErr w:type="gramStart"/>
      <w:r w:rsidRPr="008E46A9">
        <w:rPr>
          <w:rFonts w:ascii="Times New Roman" w:hAnsi="Times New Roman" w:cs="Times New Roman"/>
          <w:color w:val="000000" w:themeColor="text1"/>
          <w:sz w:val="16"/>
          <w:szCs w:val="16"/>
          <w:lang w:val="en-US"/>
        </w:rPr>
        <w:t>Squadron ,</w:t>
      </w:r>
      <w:proofErr w:type="gramEnd"/>
      <w:r w:rsidRPr="008E46A9">
        <w:rPr>
          <w:rFonts w:ascii="Times New Roman" w:hAnsi="Times New Roman" w:cs="Times New Roman"/>
          <w:color w:val="000000" w:themeColor="text1"/>
          <w:sz w:val="16"/>
          <w:szCs w:val="16"/>
          <w:lang w:val="en-US"/>
        </w:rPr>
        <w:t xml:space="preserve"> ensuring </w:t>
      </w:r>
      <w:proofErr w:type="spellStart"/>
      <w:r w:rsidRPr="008E46A9">
        <w:rPr>
          <w:rFonts w:ascii="Times New Roman" w:hAnsi="Times New Roman" w:cs="Times New Roman"/>
          <w:color w:val="000000" w:themeColor="text1"/>
          <w:sz w:val="16"/>
          <w:szCs w:val="16"/>
          <w:lang w:val="en-US"/>
        </w:rPr>
        <w:t>Gen.Wrangel's</w:t>
      </w:r>
      <w:proofErr w:type="spellEnd"/>
      <w:r w:rsidRPr="008E46A9">
        <w:rPr>
          <w:rFonts w:ascii="Times New Roman" w:hAnsi="Times New Roman" w:cs="Times New Roman"/>
          <w:color w:val="000000" w:themeColor="text1"/>
          <w:sz w:val="16"/>
          <w:szCs w:val="16"/>
          <w:lang w:val="en-US"/>
        </w:rPr>
        <w:t xml:space="preserve"> capture of the town by the end of the month (1919).</w:t>
      </w:r>
    </w:p>
    <w:p w14:paraId="4BEB58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918A366" w14:textId="77777777" w:rsidR="00AA18CD" w:rsidRPr="008E46A9" w:rsidRDefault="00AA18C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июне 1919 в наступление перешла армия А.И. Де</w:t>
      </w:r>
      <w:r w:rsidRPr="008E46A9">
        <w:rPr>
          <w:rFonts w:ascii="Times New Roman" w:hAnsi="Times New Roman" w:cs="Times New Roman"/>
          <w:color w:val="000000" w:themeColor="text1"/>
          <w:sz w:val="16"/>
          <w:szCs w:val="16"/>
        </w:rPr>
        <w:softHyphen/>
        <w:t>никина, вытеснившая советские войска из Дон</w:t>
      </w:r>
      <w:r w:rsidRPr="008E46A9">
        <w:rPr>
          <w:rFonts w:ascii="Times New Roman" w:hAnsi="Times New Roman" w:cs="Times New Roman"/>
          <w:color w:val="000000" w:themeColor="text1"/>
          <w:sz w:val="16"/>
          <w:szCs w:val="16"/>
        </w:rPr>
        <w:softHyphen/>
        <w:t>басса, Донской области, части Украины. 24 июня А.И. Деникин взял Харьков, 30 июня — Царицын, а 3 июля издал «московскую директиву», в кото</w:t>
      </w:r>
      <w:r w:rsidRPr="008E46A9">
        <w:rPr>
          <w:rFonts w:ascii="Times New Roman" w:hAnsi="Times New Roman" w:cs="Times New Roman"/>
          <w:color w:val="000000" w:themeColor="text1"/>
          <w:sz w:val="16"/>
          <w:szCs w:val="16"/>
        </w:rPr>
        <w:softHyphen/>
        <w:t>рой ставилась задача захвата Москвы ударом по кратчайшему пути через Курск, Орел и Тулу (20120).</w:t>
      </w:r>
    </w:p>
    <w:p w14:paraId="41418B32" w14:textId="77777777" w:rsidR="00AA18CD" w:rsidRPr="008E46A9" w:rsidRDefault="00AA18CD" w:rsidP="00A30927">
      <w:pPr>
        <w:spacing w:after="0" w:line="240" w:lineRule="auto"/>
        <w:jc w:val="both"/>
        <w:rPr>
          <w:rFonts w:ascii="Times New Roman" w:hAnsi="Times New Roman" w:cs="Times New Roman"/>
          <w:color w:val="000000" w:themeColor="text1"/>
          <w:sz w:val="16"/>
          <w:szCs w:val="16"/>
        </w:rPr>
      </w:pPr>
    </w:p>
    <w:p w14:paraId="0A85E2D8" w14:textId="77777777" w:rsidR="00AA18CD" w:rsidRPr="008E46A9" w:rsidRDefault="00AA18C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После эвакуации английских интервентов технику оставили белогвардейцам. Во время наступления у Северной Двины красные захватили один «де </w:t>
      </w:r>
      <w:proofErr w:type="spellStart"/>
      <w:r w:rsidRPr="008E46A9">
        <w:rPr>
          <w:rFonts w:ascii="Times New Roman" w:hAnsi="Times New Roman" w:cs="Times New Roman"/>
          <w:color w:val="000000" w:themeColor="text1"/>
          <w:sz w:val="16"/>
          <w:szCs w:val="16"/>
        </w:rPr>
        <w:t>хевилленд</w:t>
      </w:r>
      <w:proofErr w:type="spellEnd"/>
      <w:r w:rsidRPr="008E46A9">
        <w:rPr>
          <w:rFonts w:ascii="Times New Roman" w:hAnsi="Times New Roman" w:cs="Times New Roman"/>
          <w:color w:val="000000" w:themeColor="text1"/>
          <w:sz w:val="16"/>
          <w:szCs w:val="16"/>
        </w:rPr>
        <w:t>». Ценный трофей отправили в Москву; его сопровождал механик Сергей Ильюшин, впоследствии известный авиаконструктор (19985).</w:t>
      </w:r>
    </w:p>
    <w:p w14:paraId="4D5C3E9A" w14:textId="77777777" w:rsidR="00AA18CD" w:rsidRPr="008E46A9" w:rsidRDefault="00AA18C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rPr>
        <w:t>Летом 1919 года в районе Петрозаводска был подбит самолет "</w:t>
      </w:r>
      <w:proofErr w:type="spellStart"/>
      <w:r w:rsidRPr="008E46A9">
        <w:rPr>
          <w:rFonts w:ascii="Times New Roman" w:hAnsi="Times New Roman" w:cs="Times New Roman"/>
          <w:color w:val="000000" w:themeColor="text1"/>
          <w:sz w:val="16"/>
          <w:szCs w:val="16"/>
          <w:shd w:val="clear" w:color="auto" w:fill="FFFFFF"/>
        </w:rPr>
        <w:t>Авро</w:t>
      </w:r>
      <w:proofErr w:type="spellEnd"/>
      <w:r w:rsidRPr="008E46A9">
        <w:rPr>
          <w:rFonts w:ascii="Times New Roman" w:hAnsi="Times New Roman" w:cs="Times New Roman"/>
          <w:color w:val="000000" w:themeColor="text1"/>
          <w:sz w:val="16"/>
          <w:szCs w:val="16"/>
          <w:shd w:val="clear" w:color="auto" w:fill="FFFFFF"/>
        </w:rPr>
        <w:t xml:space="preserve">" и его доставили в Москву на завод "Дукс". Группа молодых конструкторов под руководством </w:t>
      </w:r>
      <w:proofErr w:type="spellStart"/>
      <w:r w:rsidRPr="008E46A9">
        <w:rPr>
          <w:rFonts w:ascii="Times New Roman" w:hAnsi="Times New Roman" w:cs="Times New Roman"/>
          <w:color w:val="000000" w:themeColor="text1"/>
          <w:sz w:val="16"/>
          <w:szCs w:val="16"/>
          <w:shd w:val="clear" w:color="auto" w:fill="FFFFFF"/>
        </w:rPr>
        <w:t>Н.Поликарпова</w:t>
      </w:r>
      <w:proofErr w:type="spellEnd"/>
      <w:r w:rsidRPr="008E46A9">
        <w:rPr>
          <w:rFonts w:ascii="Times New Roman" w:hAnsi="Times New Roman" w:cs="Times New Roman"/>
          <w:color w:val="000000" w:themeColor="text1"/>
          <w:sz w:val="16"/>
          <w:szCs w:val="16"/>
          <w:shd w:val="clear" w:color="auto" w:fill="FFFFFF"/>
        </w:rPr>
        <w:t xml:space="preserve"> сняла чертежи со всех деталей и агрегатов и впоследствии на петроградском заводе "Красный летчик " долгое время выпускался аппарат под названием У-1 (учебный, первый) для летчиков Красной Армии (19986).</w:t>
      </w:r>
    </w:p>
    <w:p w14:paraId="66DA7462" w14:textId="77777777" w:rsidR="00AA18CD" w:rsidRPr="008E46A9" w:rsidRDefault="00AA18CD" w:rsidP="00A30927">
      <w:pPr>
        <w:spacing w:after="0" w:line="240" w:lineRule="auto"/>
        <w:jc w:val="both"/>
        <w:rPr>
          <w:rFonts w:ascii="Times New Roman" w:hAnsi="Times New Roman" w:cs="Times New Roman"/>
          <w:color w:val="000000" w:themeColor="text1"/>
          <w:sz w:val="16"/>
          <w:szCs w:val="16"/>
        </w:rPr>
      </w:pPr>
    </w:p>
    <w:p w14:paraId="1EA4B9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июне 1919 года в ходе восстания солдат и матросов как 12/52-дюймовая открытая, так и башенная батареи форта Красная Горка не получили повреждений. После подавления восстания форт был переименован в Краснофлотский. На 1923 год башенная батарея имела номер 1, а открытая номер 2. Обе батареи входили в 1-й дивизион форта Краснофлотский. К 22.06.1941 г. обе батареи входили в состав 31-го отдельного артдивизиона </w:t>
      </w:r>
      <w:proofErr w:type="spellStart"/>
      <w:r w:rsidRPr="008E46A9">
        <w:rPr>
          <w:rFonts w:ascii="Times New Roman" w:hAnsi="Times New Roman" w:cs="Times New Roman"/>
          <w:color w:val="000000" w:themeColor="text1"/>
          <w:sz w:val="16"/>
          <w:szCs w:val="16"/>
        </w:rPr>
        <w:t>Кронштадского</w:t>
      </w:r>
      <w:proofErr w:type="spellEnd"/>
      <w:r w:rsidRPr="008E46A9">
        <w:rPr>
          <w:rFonts w:ascii="Times New Roman" w:hAnsi="Times New Roman" w:cs="Times New Roman"/>
          <w:color w:val="000000" w:themeColor="text1"/>
          <w:sz w:val="16"/>
          <w:szCs w:val="16"/>
        </w:rPr>
        <w:t xml:space="preserve"> укрепленного сектора. Они вели интенсивный огонь по противнику в 1941-1944 годах. Серьезных повреждений ни одно орудие не получило (3861).</w:t>
      </w:r>
    </w:p>
    <w:p w14:paraId="3065D86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2CA7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июне 1919 после соединения с ДА Донская армия насчитывала около 40 тыс. чел., 56 легких и конных </w:t>
      </w:r>
      <w:proofErr w:type="spellStart"/>
      <w:r w:rsidRPr="008E46A9">
        <w:rPr>
          <w:rFonts w:ascii="Times New Roman" w:hAnsi="Times New Roman" w:cs="Times New Roman"/>
          <w:color w:val="000000" w:themeColor="text1"/>
          <w:sz w:val="16"/>
          <w:szCs w:val="16"/>
        </w:rPr>
        <w:t>артбатарей</w:t>
      </w:r>
      <w:proofErr w:type="spellEnd"/>
      <w:r w:rsidRPr="008E46A9">
        <w:rPr>
          <w:rFonts w:ascii="Times New Roman" w:hAnsi="Times New Roman" w:cs="Times New Roman"/>
          <w:color w:val="000000" w:themeColor="text1"/>
          <w:sz w:val="16"/>
          <w:szCs w:val="16"/>
        </w:rPr>
        <w:t>, Донскую бронепоездную бригаду - 16 бронепоездов, бронеавтомобили и самолеты (4084).</w:t>
      </w:r>
    </w:p>
    <w:p w14:paraId="222045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11B3D0" w14:textId="77777777" w:rsidR="00653006" w:rsidRPr="008E46A9" w:rsidRDefault="006530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июне 1919 после доставки «американцев» в Курган, 14-й и 15-й Сибирские отряды приступили в 1-м авиапарке к их сборке, монтированию на них бомбодержателей и пулемётных установок. Помимо перечисленных недостатков этих аппаратов обнаружился ещё один — пожароопасность.</w:t>
      </w:r>
    </w:p>
    <w:p w14:paraId="012C00CB" w14:textId="77777777" w:rsidR="00653006" w:rsidRPr="008E46A9" w:rsidRDefault="006530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Так, 23 июля во время перелёта из Кургана в Омск по неизвестной причине загорелся в воздухе LWF 14-го отряда, в результате чего погибли прапорщик И. Г. Иваненко и механик Фрейман (17051).</w:t>
      </w:r>
    </w:p>
    <w:p w14:paraId="10271123" w14:textId="77777777" w:rsidR="00653006" w:rsidRPr="008E46A9" w:rsidRDefault="006530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C937B1" w14:textId="77777777" w:rsidR="00653006" w:rsidRPr="008E46A9" w:rsidRDefault="006530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июне 1919 15-й Сибирский корпусной авиаотряд прибыл в Курган.</w:t>
      </w:r>
    </w:p>
    <w:p w14:paraId="536A6DAF" w14:textId="77777777" w:rsidR="00653006" w:rsidRPr="008E46A9" w:rsidRDefault="006530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Войсковой старшина Каплин, возглавлявший оренбургскую авиацию, находился в Троицке и получил 19 июня телеграмму от начальника воздушного флота при Верховном главнокомандующем Генштаба подполковника С. Н. Колегова23, в которой говорилось: «Вашей армии предположено придать один сформированный </w:t>
      </w:r>
      <w:proofErr w:type="spellStart"/>
      <w:r w:rsidRPr="008E46A9">
        <w:rPr>
          <w:rFonts w:ascii="Times New Roman" w:hAnsi="Times New Roman" w:cs="Times New Roman"/>
          <w:color w:val="000000" w:themeColor="text1"/>
          <w:sz w:val="16"/>
          <w:szCs w:val="16"/>
        </w:rPr>
        <w:t>шестисамолётный</w:t>
      </w:r>
      <w:proofErr w:type="spellEnd"/>
      <w:r w:rsidRPr="008E46A9">
        <w:rPr>
          <w:rFonts w:ascii="Times New Roman" w:hAnsi="Times New Roman" w:cs="Times New Roman"/>
          <w:color w:val="000000" w:themeColor="text1"/>
          <w:sz w:val="16"/>
          <w:szCs w:val="16"/>
        </w:rPr>
        <w:t xml:space="preserve"> отряд, вооружённый новыми американскими самолётами разведывательного типа устарелой сравнительно конструкции, но как средство для распространения воззваний и сбрасывания бомб соответствующий своему назначению. Отряд прибыл в Курган и окончательно будет готов через 3–4 недели...»</w:t>
      </w:r>
    </w:p>
    <w:p w14:paraId="34FEB5C8" w14:textId="77777777" w:rsidR="00653006" w:rsidRPr="008E46A9" w:rsidRDefault="0065300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9080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июне 1919 указом Верховного правителя России а </w:t>
      </w:r>
      <w:proofErr w:type="spellStart"/>
      <w:r w:rsidRPr="008E46A9">
        <w:rPr>
          <w:rFonts w:ascii="Times New Roman" w:hAnsi="Times New Roman" w:cs="Times New Roman"/>
          <w:color w:val="000000" w:themeColor="text1"/>
          <w:sz w:val="16"/>
          <w:szCs w:val="16"/>
        </w:rPr>
        <w:t>А.В.Колчака</w:t>
      </w:r>
      <w:proofErr w:type="spellEnd"/>
      <w:r w:rsidRPr="008E46A9">
        <w:rPr>
          <w:rFonts w:ascii="Times New Roman" w:hAnsi="Times New Roman" w:cs="Times New Roman"/>
          <w:color w:val="000000" w:themeColor="text1"/>
          <w:sz w:val="16"/>
          <w:szCs w:val="16"/>
        </w:rPr>
        <w:t xml:space="preserve"> ГК сухопутными и морскими вооруженными силами на СЗФ назначили </w:t>
      </w:r>
      <w:proofErr w:type="spellStart"/>
      <w:r w:rsidRPr="008E46A9">
        <w:rPr>
          <w:rFonts w:ascii="Times New Roman" w:hAnsi="Times New Roman" w:cs="Times New Roman"/>
          <w:color w:val="000000" w:themeColor="text1"/>
          <w:sz w:val="16"/>
          <w:szCs w:val="16"/>
        </w:rPr>
        <w:t>Н.Н.Юденича</w:t>
      </w:r>
      <w:proofErr w:type="spellEnd"/>
      <w:r w:rsidRPr="008E46A9">
        <w:rPr>
          <w:rFonts w:ascii="Times New Roman" w:hAnsi="Times New Roman" w:cs="Times New Roman"/>
          <w:color w:val="000000" w:themeColor="text1"/>
          <w:sz w:val="16"/>
          <w:szCs w:val="16"/>
        </w:rPr>
        <w:t>. Г Родзянко остался командующим СЗА (4084).</w:t>
      </w:r>
    </w:p>
    <w:p w14:paraId="048BE2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A9305" w14:textId="77777777" w:rsidR="00452ACE" w:rsidRPr="008E46A9" w:rsidRDefault="00452AC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июне 1919-го в Екатеринодар приступила к работе инструкторская миссия RAF. Переучивание на RE.8 даже для опытных пилотов было длительным и сложным процессом. Для обучения летного и наземного персонала англичане и направили группу инструкторов. Туда же в начале июля прибыли с фронта деникинские летчики 3-го, 4-го и 9-го отрядов. Их переподготовка затянулась почти на два месяца.</w:t>
      </w:r>
    </w:p>
    <w:p w14:paraId="4A66E05C" w14:textId="77777777" w:rsidR="00452ACE" w:rsidRPr="008E46A9" w:rsidRDefault="00452AC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Ариэйт</w:t>
      </w:r>
      <w:proofErr w:type="spellEnd"/>
      <w:r w:rsidRPr="008E46A9">
        <w:rPr>
          <w:rFonts w:ascii="Times New Roman" w:hAnsi="Times New Roman" w:cs="Times New Roman"/>
          <w:color w:val="000000" w:themeColor="text1"/>
          <w:sz w:val="16"/>
          <w:szCs w:val="16"/>
        </w:rPr>
        <w:t xml:space="preserve">» в полной мере продемонстрировал свой коварный нрав. 19-го, 21-го и 24-го августа по разным причинам попали в аварии три английских инструктора, лейтенанты Смит, </w:t>
      </w:r>
      <w:proofErr w:type="spellStart"/>
      <w:r w:rsidRPr="008E46A9">
        <w:rPr>
          <w:rFonts w:ascii="Times New Roman" w:hAnsi="Times New Roman" w:cs="Times New Roman"/>
          <w:color w:val="000000" w:themeColor="text1"/>
          <w:sz w:val="16"/>
          <w:szCs w:val="16"/>
        </w:rPr>
        <w:t>Ритчи</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Хэд</w:t>
      </w:r>
      <w:proofErr w:type="spellEnd"/>
      <w:r w:rsidRPr="008E46A9">
        <w:rPr>
          <w:rFonts w:ascii="Times New Roman" w:hAnsi="Times New Roman" w:cs="Times New Roman"/>
          <w:color w:val="000000" w:themeColor="text1"/>
          <w:sz w:val="16"/>
          <w:szCs w:val="16"/>
        </w:rPr>
        <w:t>. Пилоты остались живы, но машины были разбиты вдребезги. Первыми в России жертвами «</w:t>
      </w:r>
      <w:proofErr w:type="spellStart"/>
      <w:r w:rsidRPr="008E46A9">
        <w:rPr>
          <w:rFonts w:ascii="Times New Roman" w:hAnsi="Times New Roman" w:cs="Times New Roman"/>
          <w:color w:val="000000" w:themeColor="text1"/>
          <w:sz w:val="16"/>
          <w:szCs w:val="16"/>
        </w:rPr>
        <w:t>Ариэйтов</w:t>
      </w:r>
      <w:proofErr w:type="spellEnd"/>
      <w:r w:rsidRPr="008E46A9">
        <w:rPr>
          <w:rFonts w:ascii="Times New Roman" w:hAnsi="Times New Roman" w:cs="Times New Roman"/>
          <w:color w:val="000000" w:themeColor="text1"/>
          <w:sz w:val="16"/>
          <w:szCs w:val="16"/>
        </w:rPr>
        <w:t xml:space="preserve">» стали два донских летчика – поручик Осташевский и прапорщик Бобров, которые разбились в августе. А 2 сентября из-за срыва в штопор на виражах один за другим врезались в землю еще два RE.8 c русскими экипажами. Погибли корнет </w:t>
      </w:r>
      <w:proofErr w:type="spellStart"/>
      <w:r w:rsidRPr="008E46A9">
        <w:rPr>
          <w:rFonts w:ascii="Times New Roman" w:hAnsi="Times New Roman" w:cs="Times New Roman"/>
          <w:color w:val="000000" w:themeColor="text1"/>
          <w:sz w:val="16"/>
          <w:szCs w:val="16"/>
        </w:rPr>
        <w:t>Лясковский</w:t>
      </w:r>
      <w:proofErr w:type="spellEnd"/>
      <w:r w:rsidRPr="008E46A9">
        <w:rPr>
          <w:rFonts w:ascii="Times New Roman" w:hAnsi="Times New Roman" w:cs="Times New Roman"/>
          <w:color w:val="000000" w:themeColor="text1"/>
          <w:sz w:val="16"/>
          <w:szCs w:val="16"/>
        </w:rPr>
        <w:t xml:space="preserve">, подпоручик </w:t>
      </w:r>
      <w:proofErr w:type="spellStart"/>
      <w:r w:rsidRPr="008E46A9">
        <w:rPr>
          <w:rFonts w:ascii="Times New Roman" w:hAnsi="Times New Roman" w:cs="Times New Roman"/>
          <w:color w:val="000000" w:themeColor="text1"/>
          <w:sz w:val="16"/>
          <w:szCs w:val="16"/>
        </w:rPr>
        <w:t>Машурко</w:t>
      </w:r>
      <w:proofErr w:type="spellEnd"/>
      <w:r w:rsidRPr="008E46A9">
        <w:rPr>
          <w:rFonts w:ascii="Times New Roman" w:hAnsi="Times New Roman" w:cs="Times New Roman"/>
          <w:color w:val="000000" w:themeColor="text1"/>
          <w:sz w:val="16"/>
          <w:szCs w:val="16"/>
        </w:rPr>
        <w:t xml:space="preserve">, механики Панченко и </w:t>
      </w:r>
      <w:proofErr w:type="spellStart"/>
      <w:r w:rsidRPr="008E46A9">
        <w:rPr>
          <w:rFonts w:ascii="Times New Roman" w:hAnsi="Times New Roman" w:cs="Times New Roman"/>
          <w:color w:val="000000" w:themeColor="text1"/>
          <w:sz w:val="16"/>
          <w:szCs w:val="16"/>
        </w:rPr>
        <w:t>Плосколобов</w:t>
      </w:r>
      <w:proofErr w:type="spellEnd"/>
      <w:r w:rsidRPr="008E46A9">
        <w:rPr>
          <w:rFonts w:ascii="Times New Roman" w:hAnsi="Times New Roman" w:cs="Times New Roman"/>
          <w:color w:val="000000" w:themeColor="text1"/>
          <w:sz w:val="16"/>
          <w:szCs w:val="16"/>
        </w:rPr>
        <w:t>. Доверие к «</w:t>
      </w:r>
      <w:proofErr w:type="spellStart"/>
      <w:r w:rsidRPr="008E46A9">
        <w:rPr>
          <w:rFonts w:ascii="Times New Roman" w:hAnsi="Times New Roman" w:cs="Times New Roman"/>
          <w:color w:val="000000" w:themeColor="text1"/>
          <w:sz w:val="16"/>
          <w:szCs w:val="16"/>
        </w:rPr>
        <w:t>Ариэйтам</w:t>
      </w:r>
      <w:proofErr w:type="spellEnd"/>
      <w:r w:rsidRPr="008E46A9">
        <w:rPr>
          <w:rFonts w:ascii="Times New Roman" w:hAnsi="Times New Roman" w:cs="Times New Roman"/>
          <w:color w:val="000000" w:themeColor="text1"/>
          <w:sz w:val="16"/>
          <w:szCs w:val="16"/>
        </w:rPr>
        <w:t>» было основательно подорвано (17065).</w:t>
      </w:r>
    </w:p>
    <w:p w14:paraId="67BA1671" w14:textId="77777777" w:rsidR="00452ACE" w:rsidRPr="008E46A9" w:rsidRDefault="00452AC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FBD1E7" w14:textId="77777777" w:rsidR="00E6207B" w:rsidRPr="008E46A9" w:rsidRDefault="00E6207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 июне месяце 1919 4-й Донской самолётный отряд отбыл в Екатеринодар на перевооружение на английские аэропланы — истребители «</w:t>
      </w:r>
      <w:proofErr w:type="spellStart"/>
      <w:r w:rsidRPr="008E46A9">
        <w:rPr>
          <w:rFonts w:ascii="Times New Roman" w:hAnsi="Times New Roman" w:cs="Times New Roman"/>
          <w:color w:val="000000" w:themeColor="text1"/>
          <w:sz w:val="16"/>
          <w:szCs w:val="16"/>
        </w:rPr>
        <w:t>Кеммель</w:t>
      </w:r>
      <w:proofErr w:type="spellEnd"/>
      <w:r w:rsidRPr="008E46A9">
        <w:rPr>
          <w:rFonts w:ascii="Times New Roman" w:hAnsi="Times New Roman" w:cs="Times New Roman"/>
          <w:color w:val="000000" w:themeColor="text1"/>
          <w:sz w:val="16"/>
          <w:szCs w:val="16"/>
        </w:rPr>
        <w:t>» с 2 пулемётами и в июле прибыл на станцию Митрофановка.</w:t>
      </w:r>
    </w:p>
    <w:p w14:paraId="1FB0777E" w14:textId="77777777" w:rsidR="00E6207B" w:rsidRPr="008E46A9" w:rsidRDefault="00E6207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Эти аппараты обладали хорошими качествами, но как одноместные не могли иметь особо успешного применения в гражданской настоящей войне, где первой целью должны быть разведка и бомбометание, а не бой с малочисленным воздушным противником (18517).</w:t>
      </w:r>
    </w:p>
    <w:p w14:paraId="4FE4D7D1" w14:textId="77777777" w:rsidR="00E6207B" w:rsidRPr="008E46A9" w:rsidRDefault="00E6207B" w:rsidP="00A30927">
      <w:pPr>
        <w:spacing w:after="0" w:line="240" w:lineRule="auto"/>
        <w:jc w:val="both"/>
        <w:rPr>
          <w:rFonts w:ascii="Times New Roman" w:hAnsi="Times New Roman" w:cs="Times New Roman"/>
          <w:color w:val="000000" w:themeColor="text1"/>
          <w:sz w:val="16"/>
          <w:szCs w:val="16"/>
        </w:rPr>
      </w:pPr>
    </w:p>
    <w:p w14:paraId="1A32F155" w14:textId="77777777" w:rsidR="00EE2373" w:rsidRPr="008E46A9" w:rsidRDefault="00EE237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июне 1919 г. начала создаваться Авиация Западного Добровольческого имени графа Келлера корпу</w:t>
      </w:r>
      <w:r w:rsidRPr="008E46A9">
        <w:rPr>
          <w:rFonts w:ascii="Times New Roman" w:hAnsi="Times New Roman" w:cs="Times New Roman"/>
          <w:color w:val="000000" w:themeColor="text1"/>
          <w:sz w:val="16"/>
          <w:szCs w:val="16"/>
        </w:rPr>
        <w:softHyphen/>
        <w:t xml:space="preserve">са и находилась под командованием подполковника Б.Н. Фирсова. Уже в августе были сформированы </w:t>
      </w:r>
      <w:proofErr w:type="gramStart"/>
      <w:r w:rsidRPr="008E46A9">
        <w:rPr>
          <w:rFonts w:ascii="Times New Roman" w:hAnsi="Times New Roman" w:cs="Times New Roman"/>
          <w:color w:val="000000" w:themeColor="text1"/>
          <w:sz w:val="16"/>
          <w:szCs w:val="16"/>
        </w:rPr>
        <w:t>Кор</w:t>
      </w:r>
      <w:r w:rsidRPr="008E46A9">
        <w:rPr>
          <w:rFonts w:ascii="Times New Roman" w:hAnsi="Times New Roman" w:cs="Times New Roman"/>
          <w:color w:val="000000" w:themeColor="text1"/>
          <w:sz w:val="16"/>
          <w:szCs w:val="16"/>
        </w:rPr>
        <w:softHyphen/>
        <w:t xml:space="preserve">пусной </w:t>
      </w:r>
      <w:r w:rsidRPr="008E46A9">
        <w:rPr>
          <w:rStyle w:val="highlight"/>
          <w:rFonts w:ascii="Times New Roman" w:hAnsi="Times New Roman" w:cs="Times New Roman"/>
          <w:color w:val="000000" w:themeColor="text1"/>
          <w:sz w:val="16"/>
          <w:szCs w:val="16"/>
        </w:rPr>
        <w:t> авиаотряд</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имени графа Келлера (12 </w:t>
      </w:r>
      <w:r w:rsidRPr="008E46A9">
        <w:rPr>
          <w:rStyle w:val="highlight"/>
          <w:rFonts w:ascii="Times New Roman" w:hAnsi="Times New Roman" w:cs="Times New Roman"/>
          <w:color w:val="000000" w:themeColor="text1"/>
          <w:sz w:val="16"/>
          <w:szCs w:val="16"/>
        </w:rPr>
        <w:t> самолетов </w:t>
      </w:r>
      <w:r w:rsidRPr="008E46A9">
        <w:rPr>
          <w:rFonts w:ascii="Times New Roman" w:hAnsi="Times New Roman" w:cs="Times New Roman"/>
          <w:color w:val="000000" w:themeColor="text1"/>
          <w:sz w:val="16"/>
          <w:szCs w:val="16"/>
        </w:rPr>
        <w:t xml:space="preserve">) и </w:t>
      </w:r>
      <w:r w:rsidRPr="008E46A9">
        <w:rPr>
          <w:rStyle w:val="highlight"/>
          <w:rFonts w:ascii="Times New Roman" w:hAnsi="Times New Roman" w:cs="Times New Roman"/>
          <w:color w:val="000000" w:themeColor="text1"/>
          <w:sz w:val="16"/>
          <w:szCs w:val="16"/>
        </w:rPr>
        <w:t> авиаотряд </w:t>
      </w:r>
      <w:r w:rsidRPr="008E46A9">
        <w:rPr>
          <w:rFonts w:ascii="Times New Roman" w:hAnsi="Times New Roman" w:cs="Times New Roman"/>
          <w:color w:val="000000" w:themeColor="text1"/>
          <w:sz w:val="16"/>
          <w:szCs w:val="16"/>
        </w:rPr>
        <w:t xml:space="preserve"> при войсках полковника </w:t>
      </w:r>
      <w:proofErr w:type="spellStart"/>
      <w:r w:rsidRPr="008E46A9">
        <w:rPr>
          <w:rFonts w:ascii="Times New Roman" w:hAnsi="Times New Roman" w:cs="Times New Roman"/>
          <w:color w:val="000000" w:themeColor="text1"/>
          <w:sz w:val="16"/>
          <w:szCs w:val="16"/>
        </w:rPr>
        <w:t>Вырголича</w:t>
      </w:r>
      <w:proofErr w:type="spellEnd"/>
      <w:r w:rsidRPr="008E46A9">
        <w:rPr>
          <w:rFonts w:ascii="Times New Roman" w:hAnsi="Times New Roman" w:cs="Times New Roman"/>
          <w:color w:val="000000" w:themeColor="text1"/>
          <w:sz w:val="16"/>
          <w:szCs w:val="16"/>
        </w:rPr>
        <w:t xml:space="preserve"> («1-й колчаковский» </w:t>
      </w:r>
      <w:r w:rsidRPr="008E46A9">
        <w:rPr>
          <w:rStyle w:val="highlight"/>
          <w:rFonts w:ascii="Times New Roman" w:hAnsi="Times New Roman" w:cs="Times New Roman"/>
          <w:color w:val="000000" w:themeColor="text1"/>
          <w:sz w:val="16"/>
          <w:szCs w:val="16"/>
        </w:rPr>
        <w:t> авиаотряд </w:t>
      </w:r>
      <w:r w:rsidRPr="008E46A9">
        <w:rPr>
          <w:rFonts w:ascii="Times New Roman" w:hAnsi="Times New Roman" w:cs="Times New Roman"/>
          <w:color w:val="000000" w:themeColor="text1"/>
          <w:sz w:val="16"/>
          <w:szCs w:val="16"/>
        </w:rPr>
        <w:t>). Позд</w:t>
      </w:r>
      <w:r w:rsidRPr="008E46A9">
        <w:rPr>
          <w:rFonts w:ascii="Times New Roman" w:hAnsi="Times New Roman" w:cs="Times New Roman"/>
          <w:color w:val="000000" w:themeColor="text1"/>
          <w:sz w:val="16"/>
          <w:szCs w:val="16"/>
        </w:rPr>
        <w:softHyphen/>
        <w:t xml:space="preserve">нее в состав </w:t>
      </w:r>
      <w:proofErr w:type="spellStart"/>
      <w:r w:rsidRPr="008E46A9">
        <w:rPr>
          <w:rFonts w:ascii="Times New Roman" w:hAnsi="Times New Roman" w:cs="Times New Roman"/>
          <w:color w:val="000000" w:themeColor="text1"/>
          <w:sz w:val="16"/>
          <w:szCs w:val="16"/>
        </w:rPr>
        <w:t>бермондтовской</w:t>
      </w:r>
      <w:proofErr w:type="spellEnd"/>
      <w:r w:rsidRPr="008E46A9">
        <w:rPr>
          <w:rFonts w:ascii="Times New Roman" w:hAnsi="Times New Roman" w:cs="Times New Roman"/>
          <w:color w:val="000000" w:themeColor="text1"/>
          <w:sz w:val="16"/>
          <w:szCs w:val="16"/>
        </w:rPr>
        <w:t xml:space="preserve"> авиации вошли германские авиаполки </w:t>
      </w:r>
      <w:proofErr w:type="spellStart"/>
      <w:r w:rsidRPr="008E46A9">
        <w:rPr>
          <w:rFonts w:ascii="Times New Roman" w:hAnsi="Times New Roman" w:cs="Times New Roman"/>
          <w:color w:val="000000" w:themeColor="text1"/>
          <w:sz w:val="16"/>
          <w:szCs w:val="16"/>
        </w:rPr>
        <w:t>Вейшенка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Заксенберга</w:t>
      </w:r>
      <w:proofErr w:type="spellEnd"/>
      <w:r w:rsidRPr="008E46A9">
        <w:rPr>
          <w:rFonts w:ascii="Times New Roman" w:hAnsi="Times New Roman" w:cs="Times New Roman"/>
          <w:color w:val="000000" w:themeColor="text1"/>
          <w:sz w:val="16"/>
          <w:szCs w:val="16"/>
        </w:rPr>
        <w:t xml:space="preserve"> (по </w:t>
      </w:r>
      <w:proofErr w:type="gramStart"/>
      <w:r w:rsidRPr="008E46A9">
        <w:rPr>
          <w:rFonts w:ascii="Times New Roman" w:hAnsi="Times New Roman" w:cs="Times New Roman"/>
          <w:color w:val="000000" w:themeColor="text1"/>
          <w:sz w:val="16"/>
          <w:szCs w:val="16"/>
        </w:rPr>
        <w:t xml:space="preserve">32 </w:t>
      </w:r>
      <w:bookmarkStart w:id="26" w:name="YANDEX_19"/>
      <w:bookmarkEnd w:id="26"/>
      <w:r w:rsidRPr="008E46A9">
        <w:rPr>
          <w:rStyle w:val="highlight"/>
          <w:rFonts w:ascii="Times New Roman" w:hAnsi="Times New Roman" w:cs="Times New Roman"/>
          <w:color w:val="000000" w:themeColor="text1"/>
          <w:sz w:val="16"/>
          <w:szCs w:val="16"/>
        </w:rPr>
        <w:t> самолета</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в каждом), а также авиация Же</w:t>
      </w:r>
      <w:r w:rsidRPr="008E46A9">
        <w:rPr>
          <w:rFonts w:ascii="Times New Roman" w:hAnsi="Times New Roman" w:cs="Times New Roman"/>
          <w:color w:val="000000" w:themeColor="text1"/>
          <w:sz w:val="16"/>
          <w:szCs w:val="16"/>
        </w:rPr>
        <w:softHyphen/>
        <w:t>лезной дивизии (28 самолетов), причем все авиачасти были укомплек</w:t>
      </w:r>
      <w:r w:rsidRPr="008E46A9">
        <w:rPr>
          <w:rFonts w:ascii="Times New Roman" w:hAnsi="Times New Roman" w:cs="Times New Roman"/>
          <w:color w:val="000000" w:themeColor="text1"/>
          <w:sz w:val="16"/>
          <w:szCs w:val="16"/>
        </w:rPr>
        <w:softHyphen/>
        <w:t>тованы почти исключительно немцами. Всего осенью в авиации насчи</w:t>
      </w:r>
      <w:r w:rsidRPr="008E46A9">
        <w:rPr>
          <w:rFonts w:ascii="Times New Roman" w:hAnsi="Times New Roman" w:cs="Times New Roman"/>
          <w:color w:val="000000" w:themeColor="text1"/>
          <w:sz w:val="16"/>
          <w:szCs w:val="16"/>
        </w:rPr>
        <w:softHyphen/>
        <w:t>тывалось до 140 машин (17081).</w:t>
      </w:r>
    </w:p>
    <w:p w14:paraId="2F610B38" w14:textId="77777777" w:rsidR="00EE2373" w:rsidRPr="008E46A9" w:rsidRDefault="00EE237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F825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июне 1919 л 26 и 33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А.М.Лабренц</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Я.И.Луканиди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А.М.Степанов</w:t>
      </w:r>
      <w:proofErr w:type="spellEnd"/>
      <w:r w:rsidRPr="008E46A9">
        <w:rPr>
          <w:rFonts w:ascii="Times New Roman" w:hAnsi="Times New Roman" w:cs="Times New Roman"/>
          <w:color w:val="000000" w:themeColor="text1"/>
          <w:sz w:val="16"/>
          <w:szCs w:val="16"/>
        </w:rPr>
        <w:t xml:space="preserve"> и др. поддерживали связь мс осажденным гарнизоном Уральска, доставляя подарки, медикаменты и продовольствие (438,436).</w:t>
      </w:r>
    </w:p>
    <w:p w14:paraId="22CF2E1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283B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июне 1919 г. был освобожден Ашхабад, а затем и территория </w:t>
      </w:r>
      <w:proofErr w:type="spellStart"/>
      <w:r w:rsidRPr="008E46A9">
        <w:rPr>
          <w:rFonts w:ascii="Times New Roman" w:hAnsi="Times New Roman" w:cs="Times New Roman"/>
          <w:color w:val="000000" w:themeColor="text1"/>
          <w:sz w:val="16"/>
          <w:szCs w:val="16"/>
        </w:rPr>
        <w:t>Закаспия</w:t>
      </w:r>
      <w:proofErr w:type="spellEnd"/>
      <w:r w:rsidRPr="008E46A9">
        <w:rPr>
          <w:rFonts w:ascii="Times New Roman" w:hAnsi="Times New Roman" w:cs="Times New Roman"/>
          <w:color w:val="000000" w:themeColor="text1"/>
          <w:sz w:val="16"/>
          <w:szCs w:val="16"/>
        </w:rPr>
        <w:t xml:space="preserve"> (3871).</w:t>
      </w:r>
    </w:p>
    <w:p w14:paraId="7F8E66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5AFF2" w14:textId="77777777" w:rsidR="00E6207B" w:rsidRPr="008E46A9" w:rsidRDefault="00E6207B" w:rsidP="00A30927">
      <w:pPr>
        <w:pStyle w:val="ae"/>
        <w:spacing w:before="0" w:after="0"/>
        <w:jc w:val="both"/>
        <w:rPr>
          <w:color w:val="000000" w:themeColor="text1"/>
          <w:sz w:val="16"/>
          <w:szCs w:val="16"/>
        </w:rPr>
      </w:pPr>
      <w:r w:rsidRPr="008E46A9">
        <w:rPr>
          <w:color w:val="000000" w:themeColor="text1"/>
          <w:sz w:val="16"/>
          <w:szCs w:val="16"/>
        </w:rPr>
        <w:t>В июне 1919 Архангельск покинули американцы. А в июле парламент Великобритании по требованию пришедшей к власти на выборах партии лейбористов также принял решение о выводе войск с российской территории.</w:t>
      </w:r>
    </w:p>
    <w:p w14:paraId="306B9E52" w14:textId="77777777" w:rsidR="00E6207B" w:rsidRPr="008E46A9" w:rsidRDefault="00E6207B" w:rsidP="00A30927">
      <w:pPr>
        <w:pStyle w:val="ae"/>
        <w:spacing w:before="0" w:after="0"/>
        <w:jc w:val="both"/>
        <w:rPr>
          <w:color w:val="000000" w:themeColor="text1"/>
          <w:sz w:val="16"/>
          <w:szCs w:val="16"/>
        </w:rPr>
      </w:pPr>
      <w:r w:rsidRPr="008E46A9">
        <w:rPr>
          <w:color w:val="000000" w:themeColor="text1"/>
          <w:sz w:val="16"/>
          <w:szCs w:val="16"/>
        </w:rPr>
        <w:t>Для белогвардейцев это решение прозвучало как похоронный марш. Всем было ясно, что без поддержки союзников долго удерживать фронт не удастся. Это понимали и английские военные, вынужденные подчиниться приказу.</w:t>
      </w:r>
    </w:p>
    <w:p w14:paraId="2BA58D9A" w14:textId="77777777" w:rsidR="00E6207B" w:rsidRPr="008E46A9" w:rsidRDefault="00E6207B" w:rsidP="00A30927">
      <w:pPr>
        <w:pStyle w:val="ae"/>
        <w:spacing w:before="0" w:after="0"/>
        <w:jc w:val="both"/>
        <w:rPr>
          <w:color w:val="000000" w:themeColor="text1"/>
          <w:sz w:val="16"/>
          <w:szCs w:val="16"/>
        </w:rPr>
      </w:pPr>
      <w:r w:rsidRPr="008E46A9">
        <w:rPr>
          <w:color w:val="000000" w:themeColor="text1"/>
          <w:sz w:val="16"/>
          <w:szCs w:val="16"/>
        </w:rPr>
        <w:t>Чтобы прикрыть отвод своих частей и хоть немного облегчить положение остающейся на позициях белой армии, англичане решили провести «под занавес» крупномасштабную наступательную операцию. Авиации в ней отводилась заметная роль. Все самолеты Славяно-Британского авиакорпуса были сосредоточены на аэродроме Кургомень в 10 километрах от линии фронта. Одновременно с началом артподготовки они появились над окопами красных, забрасывая их осколочными бомбами и обстреливая из пулеметов.</w:t>
      </w:r>
    </w:p>
    <w:p w14:paraId="0936104F" w14:textId="77777777" w:rsidR="00E6207B" w:rsidRPr="008E46A9" w:rsidRDefault="00E6207B" w:rsidP="00A30927">
      <w:pPr>
        <w:pStyle w:val="ae"/>
        <w:spacing w:before="0" w:after="0"/>
        <w:jc w:val="both"/>
        <w:rPr>
          <w:color w:val="000000" w:themeColor="text1"/>
          <w:sz w:val="16"/>
          <w:szCs w:val="16"/>
        </w:rPr>
      </w:pPr>
      <w:r w:rsidRPr="008E46A9">
        <w:rPr>
          <w:color w:val="000000" w:themeColor="text1"/>
          <w:sz w:val="16"/>
          <w:szCs w:val="16"/>
        </w:rPr>
        <w:t>Отчаянно смело действовал полковник Козаков. Даже видавшие виды английские летчики были удивлены тем, как он на своем истребителе, не обращая внимания на плотный ружейно-пулеметный огонь, с высоты 10 – 20 метров расстреливал большевистские окопы. Раз за разом он проносился буквально по головам неприятеля, как будто играя со смертью. В конце концов, красноармейцы не выдержали и обратились в бегство... прямо на пулеметы скрытно зашедших им в тыл белогвардейцев.</w:t>
      </w:r>
    </w:p>
    <w:p w14:paraId="7A1C657C" w14:textId="77777777" w:rsidR="00E6207B" w:rsidRPr="008E46A9" w:rsidRDefault="00E6207B" w:rsidP="00A30927">
      <w:pPr>
        <w:pStyle w:val="ae"/>
        <w:spacing w:before="0" w:after="0"/>
        <w:jc w:val="both"/>
        <w:rPr>
          <w:color w:val="000000" w:themeColor="text1"/>
          <w:sz w:val="16"/>
          <w:szCs w:val="16"/>
        </w:rPr>
      </w:pPr>
      <w:r w:rsidRPr="008E46A9">
        <w:rPr>
          <w:color w:val="000000" w:themeColor="text1"/>
          <w:sz w:val="16"/>
          <w:szCs w:val="16"/>
        </w:rPr>
        <w:t>Разгром был полный. На брошенных красными укрепленных позициях осталось свыше сотни трупов, более 500 человек сдалось в плен. Даже штаб 6-й армии с трудом избежал этой участи, едва успев скрыться в лесу. Снова, как и год назад, возникла ситуация, когда перед белогвардейским фронтом на многие десятки километров оказалась пустота. Можно было беспрепятственно развивать наступление, но англичане, посчитав свою задачу выполненной, начали отход. Малочисленные белые части продвинулись вдоль берегов Двины к югу, вновь заняв деревню Сельцо, оставленную ими еще в ноябре 1918-го, и село Пучуга с бывшим аэродромом красных (18566).</w:t>
      </w:r>
    </w:p>
    <w:p w14:paraId="2E6E4E7E" w14:textId="77777777" w:rsidR="00E6207B" w:rsidRPr="008E46A9" w:rsidRDefault="00E6207B" w:rsidP="00A30927">
      <w:pPr>
        <w:spacing w:after="0" w:line="240" w:lineRule="auto"/>
        <w:jc w:val="both"/>
        <w:rPr>
          <w:rFonts w:ascii="Times New Roman" w:hAnsi="Times New Roman" w:cs="Times New Roman"/>
          <w:color w:val="000000" w:themeColor="text1"/>
          <w:sz w:val="16"/>
          <w:szCs w:val="16"/>
        </w:rPr>
      </w:pPr>
    </w:p>
    <w:p w14:paraId="58C608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июне 1919 г. английская L-55 вторглась в территориальные воды Советской Республики и была потоплена в </w:t>
      </w:r>
      <w:proofErr w:type="spellStart"/>
      <w:r w:rsidRPr="008E46A9">
        <w:rPr>
          <w:rFonts w:ascii="Times New Roman" w:hAnsi="Times New Roman" w:cs="Times New Roman"/>
          <w:color w:val="000000" w:themeColor="text1"/>
          <w:sz w:val="16"/>
          <w:szCs w:val="16"/>
        </w:rPr>
        <w:t>Копорском</w:t>
      </w:r>
      <w:proofErr w:type="spellEnd"/>
      <w:r w:rsidRPr="008E46A9">
        <w:rPr>
          <w:rFonts w:ascii="Times New Roman" w:hAnsi="Times New Roman" w:cs="Times New Roman"/>
          <w:color w:val="000000" w:themeColor="text1"/>
          <w:sz w:val="16"/>
          <w:szCs w:val="16"/>
        </w:rPr>
        <w:t xml:space="preserve"> заливе эсминцами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xml:space="preserve"> и Гавриил (10700).</w:t>
      </w:r>
    </w:p>
    <w:p w14:paraId="404B54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077B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июне 1919 г. английские торпедные катера совершили 13 походов в Петроград Северным фарватером </w:t>
      </w:r>
      <w:proofErr w:type="spellStart"/>
      <w:r w:rsidRPr="008E46A9">
        <w:rPr>
          <w:rFonts w:ascii="Times New Roman" w:hAnsi="Times New Roman" w:cs="Times New Roman"/>
          <w:color w:val="000000" w:themeColor="text1"/>
          <w:sz w:val="16"/>
          <w:szCs w:val="16"/>
        </w:rPr>
        <w:t>нимо</w:t>
      </w:r>
      <w:proofErr w:type="spellEnd"/>
      <w:r w:rsidRPr="008E46A9">
        <w:rPr>
          <w:rFonts w:ascii="Times New Roman" w:hAnsi="Times New Roman" w:cs="Times New Roman"/>
          <w:color w:val="000000" w:themeColor="text1"/>
          <w:sz w:val="16"/>
          <w:szCs w:val="16"/>
        </w:rPr>
        <w:t xml:space="preserve"> северных фортов Кронштадтской крепости. И только два раза они были обнаружены и обстреляны ружейно-пулеметным огнем, но большая скорость (33-37 узлов) позволила им уйти. На одном из островов Невской дельты катера высаживали или принимали британских агентов (10675).</w:t>
      </w:r>
    </w:p>
    <w:p w14:paraId="2B0843B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1B9554" w14:textId="77777777" w:rsidR="008B4435" w:rsidRPr="008E46A9" w:rsidRDefault="008B4435"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В июне </w:t>
      </w:r>
      <w:hyperlink r:id="rId77" w:history="1">
        <w:r w:rsidRPr="008E46A9">
          <w:rPr>
            <w:rFonts w:ascii="Times New Roman" w:eastAsia="Times New Roman" w:hAnsi="Times New Roman" w:cs="Times New Roman"/>
            <w:color w:val="000000" w:themeColor="text1"/>
            <w:sz w:val="16"/>
            <w:szCs w:val="16"/>
            <w:lang w:eastAsia="ru-RU"/>
          </w:rPr>
          <w:t>1919 года</w:t>
        </w:r>
      </w:hyperlink>
      <w:r w:rsidRPr="008E46A9">
        <w:rPr>
          <w:rFonts w:ascii="Times New Roman" w:eastAsia="Times New Roman" w:hAnsi="Times New Roman" w:cs="Times New Roman"/>
          <w:color w:val="000000" w:themeColor="text1"/>
          <w:sz w:val="16"/>
          <w:szCs w:val="16"/>
          <w:lang w:eastAsia="ru-RU"/>
        </w:rPr>
        <w:t xml:space="preserve"> пилот </w:t>
      </w:r>
      <w:proofErr w:type="spellStart"/>
      <w:r w:rsidRPr="008E46A9">
        <w:rPr>
          <w:rFonts w:ascii="Times New Roman" w:eastAsia="Times New Roman" w:hAnsi="Times New Roman" w:cs="Times New Roman"/>
          <w:color w:val="000000" w:themeColor="text1"/>
          <w:sz w:val="16"/>
          <w:szCs w:val="16"/>
          <w:lang w:eastAsia="ru-RU"/>
        </w:rPr>
        <w:t>Мордок</w:t>
      </w:r>
      <w:proofErr w:type="spellEnd"/>
      <w:r w:rsidRPr="008E46A9">
        <w:rPr>
          <w:rFonts w:ascii="Times New Roman" w:eastAsia="Times New Roman" w:hAnsi="Times New Roman" w:cs="Times New Roman"/>
          <w:color w:val="000000" w:themeColor="text1"/>
          <w:sz w:val="16"/>
          <w:szCs w:val="16"/>
          <w:lang w:eastAsia="ru-RU"/>
        </w:rPr>
        <w:t xml:space="preserve"> и летнаб Карклин на самолёте «</w:t>
      </w:r>
      <w:proofErr w:type="spellStart"/>
      <w:r w:rsidRPr="008E46A9">
        <w:rPr>
          <w:rFonts w:ascii="Times New Roman" w:eastAsia="Times New Roman" w:hAnsi="Times New Roman" w:cs="Times New Roman"/>
          <w:color w:val="000000" w:themeColor="text1"/>
          <w:sz w:val="16"/>
          <w:szCs w:val="16"/>
          <w:lang w:eastAsia="ru-RU"/>
        </w:rPr>
        <w:t>Сопвич</w:t>
      </w:r>
      <w:proofErr w:type="spellEnd"/>
      <w:r w:rsidRPr="008E46A9">
        <w:rPr>
          <w:rFonts w:ascii="Times New Roman" w:eastAsia="Times New Roman" w:hAnsi="Times New Roman" w:cs="Times New Roman"/>
          <w:color w:val="000000" w:themeColor="text1"/>
          <w:sz w:val="16"/>
          <w:szCs w:val="16"/>
          <w:lang w:eastAsia="ru-RU"/>
        </w:rPr>
        <w:t xml:space="preserve">» были подбиты огнём с земли во время бомбардировки железнодорожного моста на </w:t>
      </w:r>
      <w:hyperlink r:id="rId78" w:history="1">
        <w:r w:rsidRPr="008E46A9">
          <w:rPr>
            <w:rFonts w:ascii="Times New Roman" w:eastAsia="Times New Roman" w:hAnsi="Times New Roman" w:cs="Times New Roman"/>
            <w:color w:val="000000" w:themeColor="text1"/>
            <w:sz w:val="16"/>
            <w:szCs w:val="16"/>
            <w:lang w:eastAsia="ru-RU"/>
          </w:rPr>
          <w:t>Западном фронте</w:t>
        </w:r>
      </w:hyperlink>
      <w:r w:rsidRPr="008E46A9">
        <w:rPr>
          <w:rFonts w:ascii="Times New Roman" w:eastAsia="Times New Roman" w:hAnsi="Times New Roman" w:cs="Times New Roman"/>
          <w:color w:val="000000" w:themeColor="text1"/>
          <w:sz w:val="16"/>
          <w:szCs w:val="16"/>
          <w:lang w:eastAsia="ru-RU"/>
        </w:rPr>
        <w:t xml:space="preserve"> и совершили вынужденную посадку на территории белогвардейцев. Пилот сдался «</w:t>
      </w:r>
      <w:proofErr w:type="spellStart"/>
      <w:r w:rsidRPr="008E46A9">
        <w:rPr>
          <w:rFonts w:ascii="Times New Roman" w:eastAsia="Times New Roman" w:hAnsi="Times New Roman" w:cs="Times New Roman"/>
          <w:color w:val="000000" w:themeColor="text1"/>
          <w:sz w:val="16"/>
          <w:szCs w:val="16"/>
          <w:lang w:eastAsia="ru-RU"/>
        </w:rPr>
        <w:t>белолатышам</w:t>
      </w:r>
      <w:proofErr w:type="spellEnd"/>
      <w:r w:rsidRPr="008E46A9">
        <w:rPr>
          <w:rFonts w:ascii="Times New Roman" w:eastAsia="Times New Roman" w:hAnsi="Times New Roman" w:cs="Times New Roman"/>
          <w:color w:val="000000" w:themeColor="text1"/>
          <w:sz w:val="16"/>
          <w:szCs w:val="16"/>
          <w:lang w:eastAsia="ru-RU"/>
        </w:rPr>
        <w:t>» и был зачислен в латвийскую национальную армию), а летнаб был застрелен на месте (17063).</w:t>
      </w:r>
    </w:p>
    <w:p w14:paraId="783CB864" w14:textId="77777777" w:rsidR="008B4435" w:rsidRPr="008E46A9" w:rsidRDefault="008B4435" w:rsidP="00A30927">
      <w:pPr>
        <w:spacing w:after="0" w:line="240" w:lineRule="auto"/>
        <w:jc w:val="both"/>
        <w:rPr>
          <w:rFonts w:ascii="Times New Roman" w:eastAsia="Times New Roman" w:hAnsi="Times New Roman" w:cs="Times New Roman"/>
          <w:color w:val="000000" w:themeColor="text1"/>
          <w:sz w:val="16"/>
          <w:szCs w:val="16"/>
          <w:lang w:eastAsia="ru-RU"/>
        </w:rPr>
      </w:pPr>
    </w:p>
    <w:p w14:paraId="4C7ABE5A" w14:textId="77777777" w:rsidR="00D8783C" w:rsidRPr="008E46A9" w:rsidRDefault="00D8783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В июне 1919 1-й, 2-й и 3-й Латышские авиаотряды переименовали – соответственно – в 44-й, 45-й и 46-й разведывательные. Но и с изменением названий их беды не кончились. При очередном отступлении «исчезли» (скорее всего, дезертировали) летчики </w:t>
      </w:r>
      <w:proofErr w:type="spellStart"/>
      <w:r w:rsidRPr="008E46A9">
        <w:rPr>
          <w:rFonts w:ascii="Times New Roman" w:hAnsi="Times New Roman" w:cs="Times New Roman"/>
          <w:color w:val="000000" w:themeColor="text1"/>
          <w:sz w:val="16"/>
          <w:szCs w:val="16"/>
        </w:rPr>
        <w:t>Спарин</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Зеберг</w:t>
      </w:r>
      <w:proofErr w:type="spellEnd"/>
      <w:r w:rsidRPr="008E46A9">
        <w:rPr>
          <w:rFonts w:ascii="Times New Roman" w:hAnsi="Times New Roman" w:cs="Times New Roman"/>
          <w:color w:val="000000" w:themeColor="text1"/>
          <w:sz w:val="16"/>
          <w:szCs w:val="16"/>
        </w:rPr>
        <w:t xml:space="preserve">, а также – летнабы </w:t>
      </w:r>
      <w:proofErr w:type="spellStart"/>
      <w:r w:rsidRPr="008E46A9">
        <w:rPr>
          <w:rFonts w:ascii="Times New Roman" w:hAnsi="Times New Roman" w:cs="Times New Roman"/>
          <w:color w:val="000000" w:themeColor="text1"/>
          <w:sz w:val="16"/>
          <w:szCs w:val="16"/>
        </w:rPr>
        <w:t>Думс</w:t>
      </w:r>
      <w:proofErr w:type="spellEnd"/>
      <w:r w:rsidRPr="008E46A9">
        <w:rPr>
          <w:rFonts w:ascii="Times New Roman" w:hAnsi="Times New Roman" w:cs="Times New Roman"/>
          <w:color w:val="000000" w:themeColor="text1"/>
          <w:sz w:val="16"/>
          <w:szCs w:val="16"/>
        </w:rPr>
        <w:t xml:space="preserve"> и Сникерс из 45-го отряда. В дальнейшем все авиаторы этого подразделения находились под неусыпным оком «наблюдателей»-коммунистов (17065).</w:t>
      </w:r>
    </w:p>
    <w:p w14:paraId="1BE55D70" w14:textId="77777777" w:rsidR="00D8783C" w:rsidRPr="008E46A9" w:rsidRDefault="00D8783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E43E4" w14:textId="77777777" w:rsidR="00F715E8" w:rsidRPr="008E46A9" w:rsidRDefault="00F715E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июне 1919 экипажи 4-й польской эскадры бомбили белорусские городки Молодечно и Вилейка, а 21-го сбросили 150 кг бомб на железнодорожный вокзал в Минске. 2-го и 3 июля поляки пятикратно бомбили город Лида. 5-го состоялся наиболее крупный налет: самолеты 8-й эскадры сбросили 350 кг бомб на паровозное депо и штаб советских войск в местечке Лунинец.</w:t>
      </w:r>
    </w:p>
    <w:p w14:paraId="74BF5020" w14:textId="77777777" w:rsidR="00F715E8" w:rsidRPr="008E46A9" w:rsidRDefault="00F715E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 стороны поляков на литовско-белорусском участке фронта действовали экипажи 1-й, 4-й, 8-й и 11-й разведывательных эскадр, а также – переброшенной из Франции 582-й эскадры «</w:t>
      </w:r>
      <w:proofErr w:type="spellStart"/>
      <w:r w:rsidRPr="008E46A9">
        <w:rPr>
          <w:rFonts w:ascii="Times New Roman" w:hAnsi="Times New Roman" w:cs="Times New Roman"/>
          <w:color w:val="000000" w:themeColor="text1"/>
          <w:sz w:val="16"/>
          <w:szCs w:val="16"/>
        </w:rPr>
        <w:t>Сальмсонов</w:t>
      </w:r>
      <w:proofErr w:type="spellEnd"/>
      <w:r w:rsidRPr="008E46A9">
        <w:rPr>
          <w:rFonts w:ascii="Times New Roman" w:hAnsi="Times New Roman" w:cs="Times New Roman"/>
          <w:color w:val="000000" w:themeColor="text1"/>
          <w:sz w:val="16"/>
          <w:szCs w:val="16"/>
        </w:rPr>
        <w:t>». Численность этих частей, за исключением 582-й эскадры, была невелика. К примеру, в середине июня в 1-й эскадре насчитывалось шесть самолетов, в 4-й – три, в 8-й – четыре и в 11-й – два.</w:t>
      </w:r>
    </w:p>
    <w:p w14:paraId="6A71D4B5" w14:textId="77777777" w:rsidR="00F715E8" w:rsidRPr="008E46A9" w:rsidRDefault="00F715E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Наиболее боеспособной считалась 582-я эскадра, летавшая на относительно новых машинах и частично укомплектованная французским персоналом (17065).</w:t>
      </w:r>
    </w:p>
    <w:p w14:paraId="2BFA11FA" w14:textId="77777777" w:rsidR="00F715E8" w:rsidRPr="008E46A9" w:rsidRDefault="00F715E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905EB7" w14:textId="77777777" w:rsidR="004C6EE1" w:rsidRPr="008E46A9" w:rsidRDefault="004C6EE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В период с июня 1919 </w:t>
      </w:r>
      <w:proofErr w:type="gramStart"/>
      <w:r w:rsidRPr="008E46A9">
        <w:rPr>
          <w:rFonts w:ascii="Times New Roman" w:hAnsi="Times New Roman" w:cs="Times New Roman"/>
          <w:color w:val="000000" w:themeColor="text1"/>
          <w:sz w:val="16"/>
          <w:szCs w:val="16"/>
        </w:rPr>
        <w:t xml:space="preserve">по </w:t>
      </w:r>
      <w:r w:rsidRPr="008E46A9">
        <w:rPr>
          <w:rStyle w:val="highlight1"/>
          <w:rFonts w:ascii="Times New Roman" w:hAnsi="Times New Roman" w:cs="Times New Roman"/>
          <w:b w:val="0"/>
          <w:color w:val="000000" w:themeColor="text1"/>
          <w:sz w:val="16"/>
          <w:szCs w:val="16"/>
        </w:rPr>
        <w:t> июнь</w:t>
      </w:r>
      <w:proofErr w:type="gramEnd"/>
      <w:r w:rsidRPr="008E46A9">
        <w:rPr>
          <w:rStyle w:val="highlight1"/>
          <w:rFonts w:ascii="Times New Roman" w:hAnsi="Times New Roman" w:cs="Times New Roman"/>
          <w:b w:val="0"/>
          <w:color w:val="000000" w:themeColor="text1"/>
          <w:sz w:val="16"/>
          <w:szCs w:val="16"/>
        </w:rPr>
        <w:t>  1920 </w:t>
      </w:r>
      <w:r w:rsidRPr="008E46A9">
        <w:rPr>
          <w:rFonts w:ascii="Times New Roman" w:hAnsi="Times New Roman" w:cs="Times New Roman"/>
          <w:color w:val="000000" w:themeColor="text1"/>
          <w:sz w:val="16"/>
          <w:szCs w:val="16"/>
        </w:rPr>
        <w:t xml:space="preserve"> из КА дезертировало до 2,6 млн чел., а только на Украине было выявлено до 500 тыс. дезертиров. Такая же проблема массового дезертирства вставала и перед белыми, как только они пытались провести мобилизацию на «освобожденных» территориях. Так, армия Деникина в период наибольших успехов контролировала территории с населением около 40 млн человек, но увеличить свою численность так и не смогла. В результате белые вынуждены были набирать рекрутов даже из числа пленных красноармейцев. Но такие части не только разлагались быстрее других, но, зачастую, переходили на сторону красных в полном составе (17074).</w:t>
      </w:r>
    </w:p>
    <w:p w14:paraId="448E637A" w14:textId="77777777" w:rsidR="004C6EE1" w:rsidRPr="008E46A9" w:rsidRDefault="004C6EE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B26B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65954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FE71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июне 1919 вспыхнули восстания на формах Красная Горка и Серая Лошадь. Бросали листовки, корректировали артогонь и бомбили с самолетов (505,43).</w:t>
      </w:r>
    </w:p>
    <w:p w14:paraId="3B4C76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5B9DF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8C7AA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D2A9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июне 1919 УНР. Тернополь. Президент ЗУНР </w:t>
      </w:r>
      <w:proofErr w:type="spellStart"/>
      <w:r w:rsidRPr="008E46A9">
        <w:rPr>
          <w:rFonts w:ascii="Times New Roman" w:hAnsi="Times New Roman" w:cs="Times New Roman"/>
          <w:color w:val="000000" w:themeColor="text1"/>
          <w:sz w:val="16"/>
          <w:szCs w:val="16"/>
        </w:rPr>
        <w:t>Е.Петрушевич</w:t>
      </w:r>
      <w:proofErr w:type="spellEnd"/>
      <w:r w:rsidRPr="008E46A9">
        <w:rPr>
          <w:rFonts w:ascii="Times New Roman" w:hAnsi="Times New Roman" w:cs="Times New Roman"/>
          <w:color w:val="000000" w:themeColor="text1"/>
          <w:sz w:val="16"/>
          <w:szCs w:val="16"/>
        </w:rPr>
        <w:t xml:space="preserve"> получил диктаторские полномочия (7445).</w:t>
      </w:r>
    </w:p>
    <w:p w14:paraId="12B507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F8F2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июне 1919 года, когда германские моряки потопили свои корабли в Скапа-Флоу, экипажи L-14, L-41, L-42, L-52, L-56 и L-65 также уничтожили свои дирижабли. По мнению немецких воздухоплавателей, их воздушные корабли не должны были попасть в руки союзников. Победители все-таки разделили наиболее современные дирижабли, некоторые заводы и другое оборудование. </w:t>
      </w:r>
      <w:proofErr w:type="gramStart"/>
      <w:r w:rsidRPr="008E46A9">
        <w:rPr>
          <w:rFonts w:ascii="Times New Roman" w:hAnsi="Times New Roman" w:cs="Times New Roman"/>
          <w:color w:val="000000" w:themeColor="text1"/>
          <w:sz w:val="16"/>
          <w:szCs w:val="16"/>
        </w:rPr>
        <w:t>Мало известным</w:t>
      </w:r>
      <w:proofErr w:type="gramEnd"/>
      <w:r w:rsidRPr="008E46A9">
        <w:rPr>
          <w:rFonts w:ascii="Times New Roman" w:hAnsi="Times New Roman" w:cs="Times New Roman"/>
          <w:color w:val="000000" w:themeColor="text1"/>
          <w:sz w:val="16"/>
          <w:szCs w:val="16"/>
        </w:rPr>
        <w:t xml:space="preserve"> является тот факт, что сразу после окончания войны возобновило свою деятельность транспортное общество ДЕЛАГ, и специально для него были построены небольшие дирижабли LZ-120 “</w:t>
      </w:r>
      <w:proofErr w:type="spellStart"/>
      <w:r w:rsidRPr="008E46A9">
        <w:rPr>
          <w:rFonts w:ascii="Times New Roman" w:hAnsi="Times New Roman" w:cs="Times New Roman"/>
          <w:color w:val="000000" w:themeColor="text1"/>
          <w:sz w:val="16"/>
          <w:szCs w:val="16"/>
        </w:rPr>
        <w:t>Бодензее</w:t>
      </w:r>
      <w:proofErr w:type="spellEnd"/>
      <w:r w:rsidRPr="008E46A9">
        <w:rPr>
          <w:rFonts w:ascii="Times New Roman" w:hAnsi="Times New Roman" w:cs="Times New Roman"/>
          <w:color w:val="000000" w:themeColor="text1"/>
          <w:sz w:val="16"/>
          <w:szCs w:val="16"/>
        </w:rPr>
        <w:t>” и LZ-121 “</w:t>
      </w:r>
      <w:proofErr w:type="spellStart"/>
      <w:r w:rsidRPr="008E46A9">
        <w:rPr>
          <w:rFonts w:ascii="Times New Roman" w:hAnsi="Times New Roman" w:cs="Times New Roman"/>
          <w:color w:val="000000" w:themeColor="text1"/>
          <w:sz w:val="16"/>
          <w:szCs w:val="16"/>
        </w:rPr>
        <w:t>Нордштерн</w:t>
      </w:r>
      <w:proofErr w:type="spellEnd"/>
      <w:r w:rsidRPr="008E46A9">
        <w:rPr>
          <w:rFonts w:ascii="Times New Roman" w:hAnsi="Times New Roman" w:cs="Times New Roman"/>
          <w:color w:val="000000" w:themeColor="text1"/>
          <w:sz w:val="16"/>
          <w:szCs w:val="16"/>
        </w:rPr>
        <w:t>”. Однако по условиям Версальских мирных соглашений деятельность ДЕЛАГ была запрещена.</w:t>
      </w:r>
    </w:p>
    <w:p w14:paraId="7A7741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 время ведения войны против Британии германские дирижабли совершили в общей сложности 51 налет, было сброшено 5806 бомб общим весом 196 000 кг. Убиты 557 человек и еще 1358 ранены; материальный ущерб оценивался в 1 527 585 фунтов стерлингов. </w:t>
      </w:r>
    </w:p>
    <w:p w14:paraId="4C259D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Всего было построено 113 цеппелинов, из которых 88 во время войны. Аварии стали причиной гибели 25 дирижаблей, 46 погибли во время боевых операций, 6 потеряны по невыясненным обстоятельствам, 21 разобран по причине технического износа, 7 уничтожены собственными экипажами. </w:t>
      </w:r>
    </w:p>
    <w:p w14:paraId="5A11C9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Цеппелины как наступательное бомбардировочное средство являлись продуктом своего времени и могли эффективно выполнять [236] свою роль только при отсутствии противодействия средств ПВО. Как только авиация и система ПВО к середине войны достигли определенного уровня развития, гегемония воздушных кораблей пошла на убыль. Оглядываясь на темпы развития авиации того времени, можно смело сказать, что даже высотные цеппелины не долго смогли бы сохранить свою неуязвимость (11324).</w:t>
      </w:r>
    </w:p>
    <w:p w14:paraId="777E5E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Перечень воздушных кораблей ВМФ с указанием дат и причин выбытия их из строя, а также данные о потерях в личном составе экипажей. </w:t>
      </w:r>
    </w:p>
    <w:p w14:paraId="45FF16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L-1-9 сентября 1913 года упал в море вблизи </w:t>
      </w:r>
      <w:proofErr w:type="spellStart"/>
      <w:r w:rsidRPr="008E46A9">
        <w:rPr>
          <w:rFonts w:ascii="Times New Roman" w:hAnsi="Times New Roman" w:cs="Times New Roman"/>
          <w:color w:val="000000" w:themeColor="text1"/>
          <w:sz w:val="16"/>
          <w:szCs w:val="16"/>
        </w:rPr>
        <w:t>Гельголанда</w:t>
      </w:r>
      <w:proofErr w:type="spellEnd"/>
      <w:r w:rsidRPr="008E46A9">
        <w:rPr>
          <w:rFonts w:ascii="Times New Roman" w:hAnsi="Times New Roman" w:cs="Times New Roman"/>
          <w:color w:val="000000" w:themeColor="text1"/>
          <w:sz w:val="16"/>
          <w:szCs w:val="16"/>
        </w:rPr>
        <w:t xml:space="preserve">, причина гибели неизвестна. </w:t>
      </w:r>
    </w:p>
    <w:p w14:paraId="6615CC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L-2-17 октября 1913 года разрушен взрывом гремучего газа при полете вблизи Берлина. </w:t>
      </w:r>
    </w:p>
    <w:p w14:paraId="6D5817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L-3-17 марта 1915 года погиб при вынужденной посадке в снежную бурю на берегу Дании. </w:t>
      </w:r>
    </w:p>
    <w:p w14:paraId="6799C3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L-4-17 марта 1915 года погиб при тех же обстоятельствах. </w:t>
      </w:r>
    </w:p>
    <w:p w14:paraId="10ECC8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L-5-6 августа 1915 года поврежден обстрелом неприятеля и разоружен. </w:t>
      </w:r>
    </w:p>
    <w:p w14:paraId="66D8BF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L-6-19 сентября 1916 года сгорел при </w:t>
      </w:r>
      <w:proofErr w:type="spellStart"/>
      <w:r w:rsidRPr="008E46A9">
        <w:rPr>
          <w:rFonts w:ascii="Times New Roman" w:hAnsi="Times New Roman" w:cs="Times New Roman"/>
          <w:color w:val="000000" w:themeColor="text1"/>
          <w:sz w:val="16"/>
          <w:szCs w:val="16"/>
        </w:rPr>
        <w:t>газонаполнении</w:t>
      </w:r>
      <w:proofErr w:type="spellEnd"/>
      <w:r w:rsidRPr="008E46A9">
        <w:rPr>
          <w:rFonts w:ascii="Times New Roman" w:hAnsi="Times New Roman" w:cs="Times New Roman"/>
          <w:color w:val="000000" w:themeColor="text1"/>
          <w:sz w:val="16"/>
          <w:szCs w:val="16"/>
        </w:rPr>
        <w:t xml:space="preserve"> в </w:t>
      </w:r>
      <w:proofErr w:type="spellStart"/>
      <w:r w:rsidRPr="008E46A9">
        <w:rPr>
          <w:rFonts w:ascii="Times New Roman" w:hAnsi="Times New Roman" w:cs="Times New Roman"/>
          <w:color w:val="000000" w:themeColor="text1"/>
          <w:sz w:val="16"/>
          <w:szCs w:val="16"/>
        </w:rPr>
        <w:t>Фольсбюттеле</w:t>
      </w:r>
      <w:proofErr w:type="spellEnd"/>
      <w:r w:rsidRPr="008E46A9">
        <w:rPr>
          <w:rFonts w:ascii="Times New Roman" w:hAnsi="Times New Roman" w:cs="Times New Roman"/>
          <w:color w:val="000000" w:themeColor="text1"/>
          <w:sz w:val="16"/>
          <w:szCs w:val="16"/>
        </w:rPr>
        <w:t xml:space="preserve">. </w:t>
      </w:r>
    </w:p>
    <w:p w14:paraId="243269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L-7-4 мая 1916 года уничтожен английской подводной лодкой при вынужденном спуске в открытом море. </w:t>
      </w:r>
    </w:p>
    <w:p w14:paraId="3D161E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L-8-5 марта 1915 года разоружен после вынужденного спуска близ Остенде. </w:t>
      </w:r>
    </w:p>
    <w:p w14:paraId="148A11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L-9-19 сентября 1916 года сгорел при </w:t>
      </w:r>
      <w:proofErr w:type="spellStart"/>
      <w:r w:rsidRPr="008E46A9">
        <w:rPr>
          <w:rFonts w:ascii="Times New Roman" w:hAnsi="Times New Roman" w:cs="Times New Roman"/>
          <w:color w:val="000000" w:themeColor="text1"/>
          <w:sz w:val="16"/>
          <w:szCs w:val="16"/>
        </w:rPr>
        <w:t>газонаполнении</w:t>
      </w:r>
      <w:proofErr w:type="spellEnd"/>
      <w:r w:rsidRPr="008E46A9">
        <w:rPr>
          <w:rFonts w:ascii="Times New Roman" w:hAnsi="Times New Roman" w:cs="Times New Roman"/>
          <w:color w:val="000000" w:themeColor="text1"/>
          <w:sz w:val="16"/>
          <w:szCs w:val="16"/>
        </w:rPr>
        <w:t xml:space="preserve"> в </w:t>
      </w:r>
      <w:proofErr w:type="spellStart"/>
      <w:r w:rsidRPr="008E46A9">
        <w:rPr>
          <w:rFonts w:ascii="Times New Roman" w:hAnsi="Times New Roman" w:cs="Times New Roman"/>
          <w:color w:val="000000" w:themeColor="text1"/>
          <w:sz w:val="16"/>
          <w:szCs w:val="16"/>
        </w:rPr>
        <w:t>Фольсбюттеле</w:t>
      </w:r>
      <w:proofErr w:type="spellEnd"/>
      <w:r w:rsidRPr="008E46A9">
        <w:rPr>
          <w:rFonts w:ascii="Times New Roman" w:hAnsi="Times New Roman" w:cs="Times New Roman"/>
          <w:color w:val="000000" w:themeColor="text1"/>
          <w:sz w:val="16"/>
          <w:szCs w:val="16"/>
        </w:rPr>
        <w:t xml:space="preserve">. </w:t>
      </w:r>
    </w:p>
    <w:p w14:paraId="0FBD60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L-10-3 сентября 1915 года разрушен в воздухе молнией. </w:t>
      </w:r>
    </w:p>
    <w:p w14:paraId="6F2F49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L-11-25 апреля 1917 года разобран вследствие ветхости. </w:t>
      </w:r>
    </w:p>
    <w:p w14:paraId="04168E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L-12-10 августа 1915 года разрушен при вынужденном спуске в Остенде. </w:t>
      </w:r>
    </w:p>
    <w:p w14:paraId="706962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L-13-25 апреля 1917 года разобран вследствие ветхости. </w:t>
      </w:r>
    </w:p>
    <w:p w14:paraId="15E9C1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L-14-23 июня 1919 года разрушен в </w:t>
      </w:r>
      <w:proofErr w:type="spellStart"/>
      <w:r w:rsidRPr="008E46A9">
        <w:rPr>
          <w:rFonts w:ascii="Times New Roman" w:hAnsi="Times New Roman" w:cs="Times New Roman"/>
          <w:color w:val="000000" w:themeColor="text1"/>
          <w:sz w:val="16"/>
          <w:szCs w:val="16"/>
        </w:rPr>
        <w:t>Нордхольце</w:t>
      </w:r>
      <w:proofErr w:type="spellEnd"/>
      <w:r w:rsidRPr="008E46A9">
        <w:rPr>
          <w:rFonts w:ascii="Times New Roman" w:hAnsi="Times New Roman" w:cs="Times New Roman"/>
          <w:color w:val="000000" w:themeColor="text1"/>
          <w:sz w:val="16"/>
          <w:szCs w:val="16"/>
        </w:rPr>
        <w:t xml:space="preserve"> после заключения перемирия. </w:t>
      </w:r>
    </w:p>
    <w:p w14:paraId="43B61B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L-15-1 апреля 1916 года погиб при вынужденной посадке в устье Темзы. </w:t>
      </w:r>
    </w:p>
    <w:p w14:paraId="3C563B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L-16-19 октября 1917 года разоружен у </w:t>
      </w:r>
      <w:proofErr w:type="spellStart"/>
      <w:r w:rsidRPr="008E46A9">
        <w:rPr>
          <w:rFonts w:ascii="Times New Roman" w:hAnsi="Times New Roman" w:cs="Times New Roman"/>
          <w:color w:val="000000" w:themeColor="text1"/>
          <w:sz w:val="16"/>
          <w:szCs w:val="16"/>
        </w:rPr>
        <w:t>Брунсбюттеля</w:t>
      </w:r>
      <w:proofErr w:type="spellEnd"/>
      <w:r w:rsidRPr="008E46A9">
        <w:rPr>
          <w:rFonts w:ascii="Times New Roman" w:hAnsi="Times New Roman" w:cs="Times New Roman"/>
          <w:color w:val="000000" w:themeColor="text1"/>
          <w:sz w:val="16"/>
          <w:szCs w:val="16"/>
        </w:rPr>
        <w:t xml:space="preserve">. </w:t>
      </w:r>
    </w:p>
    <w:p w14:paraId="5332B3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L-17-28 декабря 1916 года сгорел в </w:t>
      </w:r>
      <w:proofErr w:type="spellStart"/>
      <w:r w:rsidRPr="008E46A9">
        <w:rPr>
          <w:rFonts w:ascii="Times New Roman" w:hAnsi="Times New Roman" w:cs="Times New Roman"/>
          <w:color w:val="000000" w:themeColor="text1"/>
          <w:sz w:val="16"/>
          <w:szCs w:val="16"/>
        </w:rPr>
        <w:t>Тондерне</w:t>
      </w:r>
      <w:proofErr w:type="spellEnd"/>
      <w:r w:rsidRPr="008E46A9">
        <w:rPr>
          <w:rFonts w:ascii="Times New Roman" w:hAnsi="Times New Roman" w:cs="Times New Roman"/>
          <w:color w:val="000000" w:themeColor="text1"/>
          <w:sz w:val="16"/>
          <w:szCs w:val="16"/>
        </w:rPr>
        <w:t xml:space="preserve"> вследствие самовоспламенения. </w:t>
      </w:r>
    </w:p>
    <w:p w14:paraId="5B141C6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L-18-17 ноября 1915 года погиб при таких же обстоятельствах. </w:t>
      </w:r>
    </w:p>
    <w:p w14:paraId="2D92A0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L-19-2 февраля 1916 года сбит над Англией и утонул в Северное море. </w:t>
      </w:r>
    </w:p>
    <w:p w14:paraId="6D20EC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L-20-3 мая 1916 года разрушен при вынужденной посадке на берегу Норвегии. </w:t>
      </w:r>
    </w:p>
    <w:p w14:paraId="231098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L-21-18 ноября 1916 года сбит вблизи английского берега. </w:t>
      </w:r>
    </w:p>
    <w:p w14:paraId="4EBF8A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L-22-14 мая 1917 года сбит над Англией. </w:t>
      </w:r>
    </w:p>
    <w:p w14:paraId="253B0B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L-23-21 августа 1917 года сбит вблизи Ютландии. </w:t>
      </w:r>
    </w:p>
    <w:p w14:paraId="6547EF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L-24-28 декабря 1916 года сгорел в </w:t>
      </w:r>
      <w:proofErr w:type="spellStart"/>
      <w:r w:rsidRPr="008E46A9">
        <w:rPr>
          <w:rFonts w:ascii="Times New Roman" w:hAnsi="Times New Roman" w:cs="Times New Roman"/>
          <w:color w:val="000000" w:themeColor="text1"/>
          <w:sz w:val="16"/>
          <w:szCs w:val="16"/>
        </w:rPr>
        <w:t>Тондерне</w:t>
      </w:r>
      <w:proofErr w:type="spellEnd"/>
      <w:r w:rsidRPr="008E46A9">
        <w:rPr>
          <w:rFonts w:ascii="Times New Roman" w:hAnsi="Times New Roman" w:cs="Times New Roman"/>
          <w:color w:val="000000" w:themeColor="text1"/>
          <w:sz w:val="16"/>
          <w:szCs w:val="16"/>
        </w:rPr>
        <w:t xml:space="preserve"> вследствие самовоспламенения. </w:t>
      </w:r>
    </w:p>
    <w:p w14:paraId="13ACC4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L-25-15 сентября 1917 года разобран вследствие ветхости. </w:t>
      </w:r>
    </w:p>
    <w:p w14:paraId="660914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L-30 — летом 1920 года разобран согласно Версальскому договору. </w:t>
      </w:r>
    </w:p>
    <w:p w14:paraId="057381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L-31-1 октября 1916 года сбит над Лондоном. </w:t>
      </w:r>
    </w:p>
    <w:p w14:paraId="3B3797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L-32-23 сентября 1916 года сбит над Лондоном и упал, охваченный пламенем. [256] </w:t>
      </w:r>
    </w:p>
    <w:p w14:paraId="5ECAF9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L-33-24 сентября 1916 года попал после вынужденной посадки неповрежденным в руки англичан. </w:t>
      </w:r>
    </w:p>
    <w:p w14:paraId="2BCD68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L-34-27 ноября 1916 года сбит над Англией. </w:t>
      </w:r>
    </w:p>
    <w:p w14:paraId="022C49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L-35 — в 1918 году разобран вследствие ветхости. </w:t>
      </w:r>
    </w:p>
    <w:p w14:paraId="7811A7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L-36-7 февраля 1917 года при вынужденной посадке в тумане был сильно поврежден. </w:t>
      </w:r>
    </w:p>
    <w:p w14:paraId="585345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L-37 — в августе 1920 года разобран согласно Версальскому договору; отдельные части отосланы в Японию. </w:t>
      </w:r>
    </w:p>
    <w:p w14:paraId="0DAC56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L-38-29 декабря 1916 года разрушен при вынужденном спуске в лесу в Курляндии. </w:t>
      </w:r>
    </w:p>
    <w:p w14:paraId="27779D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L-39-17 марта 1917 года сбит над Францией. </w:t>
      </w:r>
    </w:p>
    <w:p w14:paraId="32D262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L-40-17 июня 1917 года разоружен в </w:t>
      </w:r>
      <w:proofErr w:type="spellStart"/>
      <w:r w:rsidRPr="008E46A9">
        <w:rPr>
          <w:rFonts w:ascii="Times New Roman" w:hAnsi="Times New Roman" w:cs="Times New Roman"/>
          <w:color w:val="000000" w:themeColor="text1"/>
          <w:sz w:val="16"/>
          <w:szCs w:val="16"/>
        </w:rPr>
        <w:t>Нордхольце</w:t>
      </w:r>
      <w:proofErr w:type="spellEnd"/>
      <w:r w:rsidRPr="008E46A9">
        <w:rPr>
          <w:rFonts w:ascii="Times New Roman" w:hAnsi="Times New Roman" w:cs="Times New Roman"/>
          <w:color w:val="000000" w:themeColor="text1"/>
          <w:sz w:val="16"/>
          <w:szCs w:val="16"/>
        </w:rPr>
        <w:t xml:space="preserve">. </w:t>
      </w:r>
    </w:p>
    <w:p w14:paraId="4C151A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L-41-23 июня 1919 года уничтожен в </w:t>
      </w:r>
      <w:proofErr w:type="spellStart"/>
      <w:r w:rsidRPr="008E46A9">
        <w:rPr>
          <w:rFonts w:ascii="Times New Roman" w:hAnsi="Times New Roman" w:cs="Times New Roman"/>
          <w:color w:val="000000" w:themeColor="text1"/>
          <w:sz w:val="16"/>
          <w:szCs w:val="16"/>
        </w:rPr>
        <w:t>Нордхольце</w:t>
      </w:r>
      <w:proofErr w:type="spellEnd"/>
      <w:r w:rsidRPr="008E46A9">
        <w:rPr>
          <w:rFonts w:ascii="Times New Roman" w:hAnsi="Times New Roman" w:cs="Times New Roman"/>
          <w:color w:val="000000" w:themeColor="text1"/>
          <w:sz w:val="16"/>
          <w:szCs w:val="16"/>
        </w:rPr>
        <w:t xml:space="preserve"> после заключения перемирия. </w:t>
      </w:r>
    </w:p>
    <w:p w14:paraId="609627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L-42-23 июня 1919 года разрушен в </w:t>
      </w:r>
      <w:proofErr w:type="spellStart"/>
      <w:r w:rsidRPr="008E46A9">
        <w:rPr>
          <w:rFonts w:ascii="Times New Roman" w:hAnsi="Times New Roman" w:cs="Times New Roman"/>
          <w:color w:val="000000" w:themeColor="text1"/>
          <w:sz w:val="16"/>
          <w:szCs w:val="16"/>
        </w:rPr>
        <w:t>Нордхольце</w:t>
      </w:r>
      <w:proofErr w:type="spellEnd"/>
      <w:r w:rsidRPr="008E46A9">
        <w:rPr>
          <w:rFonts w:ascii="Times New Roman" w:hAnsi="Times New Roman" w:cs="Times New Roman"/>
          <w:color w:val="000000" w:themeColor="text1"/>
          <w:sz w:val="16"/>
          <w:szCs w:val="16"/>
        </w:rPr>
        <w:t xml:space="preserve"> после заключения перемирия. </w:t>
      </w:r>
    </w:p>
    <w:p w14:paraId="7B8519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L-43-14 июня 1917 года сбит над Северным морем. </w:t>
      </w:r>
    </w:p>
    <w:p w14:paraId="3C270B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L-44-20 октября 1917 года пал жертвой французского обстрела. </w:t>
      </w:r>
    </w:p>
    <w:p w14:paraId="40EF8B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L-45-20 октября 1917 года после вынужденной посадки на французской территории был уничтожен своим экипажем. </w:t>
      </w:r>
    </w:p>
    <w:p w14:paraId="40D6F52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L-46-5 января 1918 года погиб при взрыве эллингов в </w:t>
      </w:r>
      <w:proofErr w:type="spellStart"/>
      <w:r w:rsidRPr="008E46A9">
        <w:rPr>
          <w:rFonts w:ascii="Times New Roman" w:hAnsi="Times New Roman" w:cs="Times New Roman"/>
          <w:color w:val="000000" w:themeColor="text1"/>
          <w:sz w:val="16"/>
          <w:szCs w:val="16"/>
        </w:rPr>
        <w:t>Альхорне</w:t>
      </w:r>
      <w:proofErr w:type="spellEnd"/>
      <w:r w:rsidRPr="008E46A9">
        <w:rPr>
          <w:rFonts w:ascii="Times New Roman" w:hAnsi="Times New Roman" w:cs="Times New Roman"/>
          <w:color w:val="000000" w:themeColor="text1"/>
          <w:sz w:val="16"/>
          <w:szCs w:val="16"/>
        </w:rPr>
        <w:t xml:space="preserve">. </w:t>
      </w:r>
    </w:p>
    <w:p w14:paraId="1188E4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L-47-5 января 1918 года погиб при взрыве эллингов в </w:t>
      </w:r>
      <w:proofErr w:type="spellStart"/>
      <w:r w:rsidRPr="008E46A9">
        <w:rPr>
          <w:rFonts w:ascii="Times New Roman" w:hAnsi="Times New Roman" w:cs="Times New Roman"/>
          <w:color w:val="000000" w:themeColor="text1"/>
          <w:sz w:val="16"/>
          <w:szCs w:val="16"/>
        </w:rPr>
        <w:t>Альхорне</w:t>
      </w:r>
      <w:proofErr w:type="spellEnd"/>
      <w:r w:rsidRPr="008E46A9">
        <w:rPr>
          <w:rFonts w:ascii="Times New Roman" w:hAnsi="Times New Roman" w:cs="Times New Roman"/>
          <w:color w:val="000000" w:themeColor="text1"/>
          <w:sz w:val="16"/>
          <w:szCs w:val="16"/>
        </w:rPr>
        <w:t xml:space="preserve">. </w:t>
      </w:r>
    </w:p>
    <w:p w14:paraId="4BC0D5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L-48-17 июня 1917 года сбит над Англией. </w:t>
      </w:r>
    </w:p>
    <w:p w14:paraId="3FCB09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L-49-2 октября 1917 года при вынужденной посадке попал неповрежденным в руки противника. </w:t>
      </w:r>
    </w:p>
    <w:p w14:paraId="6B2A26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L-50-20 октября 1917 года при нападении на Англию был отнесен ветром далеко на юг и пропал без вести. </w:t>
      </w:r>
    </w:p>
    <w:p w14:paraId="4B0D61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L-51-5 февраля 1918 года погиб при взрыве в </w:t>
      </w:r>
      <w:proofErr w:type="spellStart"/>
      <w:r w:rsidRPr="008E46A9">
        <w:rPr>
          <w:rFonts w:ascii="Times New Roman" w:hAnsi="Times New Roman" w:cs="Times New Roman"/>
          <w:color w:val="000000" w:themeColor="text1"/>
          <w:sz w:val="16"/>
          <w:szCs w:val="16"/>
        </w:rPr>
        <w:t>Альхорне</w:t>
      </w:r>
      <w:proofErr w:type="spellEnd"/>
      <w:r w:rsidRPr="008E46A9">
        <w:rPr>
          <w:rFonts w:ascii="Times New Roman" w:hAnsi="Times New Roman" w:cs="Times New Roman"/>
          <w:color w:val="000000" w:themeColor="text1"/>
          <w:sz w:val="16"/>
          <w:szCs w:val="16"/>
        </w:rPr>
        <w:t xml:space="preserve">. </w:t>
      </w:r>
    </w:p>
    <w:p w14:paraId="5B64FE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L-52-20 июня 1919 года разрушен в эллинге после заключения перемирия. </w:t>
      </w:r>
    </w:p>
    <w:p w14:paraId="4C71F9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L-53-11 августа 1918 года сбит английскими самолетами. </w:t>
      </w:r>
    </w:p>
    <w:p w14:paraId="4B8934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L-54-19 июля 1918 года уничтожен в своем эллинге английскими летчиками. </w:t>
      </w:r>
    </w:p>
    <w:p w14:paraId="69B28B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L-55-20 октября 1917 года после вынужденной посадки в Тюрингии был разобран. </w:t>
      </w:r>
    </w:p>
    <w:p w14:paraId="01A330A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L-56-23 июня 1919 года разрушен после заключения перемирия. </w:t>
      </w:r>
    </w:p>
    <w:p w14:paraId="6C8E1A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L-57-7 октября 1917 года разрушен в </w:t>
      </w:r>
      <w:proofErr w:type="spellStart"/>
      <w:r w:rsidRPr="008E46A9">
        <w:rPr>
          <w:rFonts w:ascii="Times New Roman" w:hAnsi="Times New Roman" w:cs="Times New Roman"/>
          <w:color w:val="000000" w:themeColor="text1"/>
          <w:sz w:val="16"/>
          <w:szCs w:val="16"/>
        </w:rPr>
        <w:t>Ютербоге</w:t>
      </w:r>
      <w:proofErr w:type="spellEnd"/>
      <w:r w:rsidRPr="008E46A9">
        <w:rPr>
          <w:rFonts w:ascii="Times New Roman" w:hAnsi="Times New Roman" w:cs="Times New Roman"/>
          <w:color w:val="000000" w:themeColor="text1"/>
          <w:sz w:val="16"/>
          <w:szCs w:val="16"/>
        </w:rPr>
        <w:t xml:space="preserve"> при вводе в эллинг. </w:t>
      </w:r>
    </w:p>
    <w:p w14:paraId="22A099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L-58-5 января 1918 года уничтожен при взрыве эллингов в </w:t>
      </w:r>
      <w:proofErr w:type="spellStart"/>
      <w:r w:rsidRPr="008E46A9">
        <w:rPr>
          <w:rFonts w:ascii="Times New Roman" w:hAnsi="Times New Roman" w:cs="Times New Roman"/>
          <w:color w:val="000000" w:themeColor="text1"/>
          <w:sz w:val="16"/>
          <w:szCs w:val="16"/>
        </w:rPr>
        <w:t>Альхорне</w:t>
      </w:r>
      <w:proofErr w:type="spellEnd"/>
      <w:r w:rsidRPr="008E46A9">
        <w:rPr>
          <w:rFonts w:ascii="Times New Roman" w:hAnsi="Times New Roman" w:cs="Times New Roman"/>
          <w:color w:val="000000" w:themeColor="text1"/>
          <w:sz w:val="16"/>
          <w:szCs w:val="16"/>
        </w:rPr>
        <w:t xml:space="preserve">. </w:t>
      </w:r>
    </w:p>
    <w:p w14:paraId="063C61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L-59-7 апреля 1918 года разрушен в воздухе молнией. </w:t>
      </w:r>
    </w:p>
    <w:p w14:paraId="5568A8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L-60-19 июля 1918 года уничтожен английскими летчиками в эллинге в </w:t>
      </w:r>
      <w:proofErr w:type="spellStart"/>
      <w:r w:rsidRPr="008E46A9">
        <w:rPr>
          <w:rFonts w:ascii="Times New Roman" w:hAnsi="Times New Roman" w:cs="Times New Roman"/>
          <w:color w:val="000000" w:themeColor="text1"/>
          <w:sz w:val="16"/>
          <w:szCs w:val="16"/>
        </w:rPr>
        <w:t>Тондерне</w:t>
      </w:r>
      <w:proofErr w:type="spellEnd"/>
      <w:r w:rsidRPr="008E46A9">
        <w:rPr>
          <w:rFonts w:ascii="Times New Roman" w:hAnsi="Times New Roman" w:cs="Times New Roman"/>
          <w:color w:val="000000" w:themeColor="text1"/>
          <w:sz w:val="16"/>
          <w:szCs w:val="16"/>
        </w:rPr>
        <w:t xml:space="preserve">. </w:t>
      </w:r>
    </w:p>
    <w:p w14:paraId="2B0D91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L-61-28 августа 1920 года передан Италии. </w:t>
      </w:r>
    </w:p>
    <w:p w14:paraId="42969B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L-62-10 мая 1918 года упал в море вблизи </w:t>
      </w:r>
      <w:proofErr w:type="spellStart"/>
      <w:r w:rsidRPr="008E46A9">
        <w:rPr>
          <w:rFonts w:ascii="Times New Roman" w:hAnsi="Times New Roman" w:cs="Times New Roman"/>
          <w:color w:val="000000" w:themeColor="text1"/>
          <w:sz w:val="16"/>
          <w:szCs w:val="16"/>
        </w:rPr>
        <w:t>Гельголанда</w:t>
      </w:r>
      <w:proofErr w:type="spellEnd"/>
      <w:r w:rsidRPr="008E46A9">
        <w:rPr>
          <w:rFonts w:ascii="Times New Roman" w:hAnsi="Times New Roman" w:cs="Times New Roman"/>
          <w:color w:val="000000" w:themeColor="text1"/>
          <w:sz w:val="16"/>
          <w:szCs w:val="16"/>
        </w:rPr>
        <w:t xml:space="preserve">. </w:t>
      </w:r>
    </w:p>
    <w:p w14:paraId="26C73C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L-63-23 июня 1919 года разрушен в </w:t>
      </w:r>
      <w:proofErr w:type="spellStart"/>
      <w:r w:rsidRPr="008E46A9">
        <w:rPr>
          <w:rFonts w:ascii="Times New Roman" w:hAnsi="Times New Roman" w:cs="Times New Roman"/>
          <w:color w:val="000000" w:themeColor="text1"/>
          <w:sz w:val="16"/>
          <w:szCs w:val="16"/>
        </w:rPr>
        <w:t>Нордхольце</w:t>
      </w:r>
      <w:proofErr w:type="spellEnd"/>
      <w:r w:rsidRPr="008E46A9">
        <w:rPr>
          <w:rFonts w:ascii="Times New Roman" w:hAnsi="Times New Roman" w:cs="Times New Roman"/>
          <w:color w:val="000000" w:themeColor="text1"/>
          <w:sz w:val="16"/>
          <w:szCs w:val="16"/>
        </w:rPr>
        <w:t xml:space="preserve"> после заключения перемирия. </w:t>
      </w:r>
    </w:p>
    <w:p w14:paraId="4458BC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L-64-21 июля 1920 года передан Англии. </w:t>
      </w:r>
    </w:p>
    <w:p w14:paraId="1B5205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L-65-23 июня 1919 года разрушен в </w:t>
      </w:r>
      <w:proofErr w:type="spellStart"/>
      <w:r w:rsidRPr="008E46A9">
        <w:rPr>
          <w:rFonts w:ascii="Times New Roman" w:hAnsi="Times New Roman" w:cs="Times New Roman"/>
          <w:color w:val="000000" w:themeColor="text1"/>
          <w:sz w:val="16"/>
          <w:szCs w:val="16"/>
        </w:rPr>
        <w:t>Нордхольце</w:t>
      </w:r>
      <w:proofErr w:type="spellEnd"/>
      <w:r w:rsidRPr="008E46A9">
        <w:rPr>
          <w:rFonts w:ascii="Times New Roman" w:hAnsi="Times New Roman" w:cs="Times New Roman"/>
          <w:color w:val="000000" w:themeColor="text1"/>
          <w:sz w:val="16"/>
          <w:szCs w:val="16"/>
        </w:rPr>
        <w:t xml:space="preserve"> после заключения перемирия. </w:t>
      </w:r>
    </w:p>
    <w:p w14:paraId="34A93D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L-70-5 августа 1918 года сбит над Англией. [257] </w:t>
      </w:r>
    </w:p>
    <w:p w14:paraId="5BA5DD6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L-71-30 июня 1920 года передан Англии. </w:t>
      </w:r>
    </w:p>
    <w:p w14:paraId="052BA6B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L-72-22 декабря 1923 года передан Франции (11324).</w:t>
      </w:r>
    </w:p>
    <w:p w14:paraId="76A77C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Данные о боевой работе и потерях морских дирижаблей Германии во время войны </w:t>
      </w:r>
    </w:p>
    <w:p w14:paraId="125A08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1914 год.</w:t>
      </w:r>
      <w:r w:rsidRPr="008E46A9">
        <w:rPr>
          <w:rFonts w:ascii="Times New Roman" w:hAnsi="Times New Roman" w:cs="Times New Roman"/>
          <w:color w:val="000000" w:themeColor="text1"/>
          <w:sz w:val="16"/>
          <w:szCs w:val="16"/>
        </w:rPr>
        <w:t xml:space="preserve"> В составе Дивизиона воздушных кораблей одновременно находилось от 1 до 4 дирижаблей. Всего в составе дивизиона было 6 дирижаблей. Выполнено 59 вылетов на разведку. Потерь не было. По техническим причинам разоружен 1 дирижабль. </w:t>
      </w:r>
    </w:p>
    <w:p w14:paraId="23122E6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1915 год.</w:t>
      </w:r>
      <w:r w:rsidRPr="008E46A9">
        <w:rPr>
          <w:rFonts w:ascii="Times New Roman" w:hAnsi="Times New Roman" w:cs="Times New Roman"/>
          <w:color w:val="000000" w:themeColor="text1"/>
          <w:sz w:val="16"/>
          <w:szCs w:val="16"/>
        </w:rPr>
        <w:t xml:space="preserve"> В составе Дивизиона воздушных кораблей одновременно находилось от 5 до 15 дирижаблей. Всего в составе дивизиона было 22 дирижабля. Выполнено 389 вылетов на разведку и 30 рейдов на бомбардировку. Потеряно: 4 корабля от огневого воздействия противника, 4 корабля по метеоусловиям, 2 корабля по другим причинам, всего — 10. По техническим причинам разоружен 1 дирижабль. </w:t>
      </w:r>
    </w:p>
    <w:p w14:paraId="0B8AB0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1916 год.</w:t>
      </w:r>
      <w:r w:rsidRPr="008E46A9">
        <w:rPr>
          <w:rFonts w:ascii="Times New Roman" w:hAnsi="Times New Roman" w:cs="Times New Roman"/>
          <w:color w:val="000000" w:themeColor="text1"/>
          <w:sz w:val="16"/>
          <w:szCs w:val="16"/>
        </w:rPr>
        <w:t xml:space="preserve"> В составе Дивизиона воздушных кораблей одновременно находилось от 14 до 19 дирижаблей. Всего в составе дивизиона был 31 дирижабль. Выполнено 296 вылетов на разведку и 107 рейдов на бомбардировку. Потеряно: 8 кораблей от огневого воздействия противника, 4 корабля по метеоусловиям, 4 корабля по другим причинам, всего — 16. По техническим причинам разоружен 1 дирижабль. </w:t>
      </w:r>
    </w:p>
    <w:p w14:paraId="629101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1917 год.</w:t>
      </w:r>
      <w:r w:rsidRPr="008E46A9">
        <w:rPr>
          <w:rFonts w:ascii="Times New Roman" w:hAnsi="Times New Roman" w:cs="Times New Roman"/>
          <w:color w:val="000000" w:themeColor="text1"/>
          <w:sz w:val="16"/>
          <w:szCs w:val="16"/>
        </w:rPr>
        <w:t xml:space="preserve"> В составе Дивизиона воздушных кораблей одновременно находилось от 11 до 19 дирижаблей. Всего в составе дивизиона было 39 дирижаблей. Выполнен 251 вылет на разведку и 46 рейдов на бомбардировку. Потеряно: 9 кораблей от огневого воздействия противника, 5 кораблей по метеоусловиям, всего — 14. По техническим причинам разоружены 9 дирижаблей. </w:t>
      </w:r>
    </w:p>
    <w:p w14:paraId="6FED7B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1918 год.</w:t>
      </w:r>
      <w:r w:rsidRPr="008E46A9">
        <w:rPr>
          <w:rFonts w:ascii="Times New Roman" w:hAnsi="Times New Roman" w:cs="Times New Roman"/>
          <w:color w:val="000000" w:themeColor="text1"/>
          <w:sz w:val="16"/>
          <w:szCs w:val="16"/>
        </w:rPr>
        <w:t xml:space="preserve"> В составе Дивизиона воздушных кораблей одновременно находилось от 7 до 11 дирижаблей. Всего в составе дивизиона было 23 дирижабля. Выполнено 123 вылета на разведку и 17 рейдов на бомбардировку. Потеряно: 5 кораблей от огневого воздействия противника, 1 корабль по метеоусловиям, 6 кораблей по другим причинам, всего — 12. По техническим причинам разоружены 3 дирижабля. </w:t>
      </w:r>
    </w:p>
    <w:p w14:paraId="049EA1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Всего в составе дивизиона за время войны насчитывалось 78 дирижаблей, из них: 63 типа “Цеппелин” (L-l, L-25, L-30, L-65, L-70, L-71), 9 типа “Шютте-</w:t>
      </w:r>
      <w:proofErr w:type="spellStart"/>
      <w:r w:rsidRPr="008E46A9">
        <w:rPr>
          <w:rFonts w:ascii="Times New Roman" w:hAnsi="Times New Roman" w:cs="Times New Roman"/>
          <w:color w:val="000000" w:themeColor="text1"/>
          <w:sz w:val="16"/>
          <w:szCs w:val="16"/>
        </w:rPr>
        <w:t>Ланц</w:t>
      </w:r>
      <w:proofErr w:type="spellEnd"/>
      <w:r w:rsidRPr="008E46A9">
        <w:rPr>
          <w:rFonts w:ascii="Times New Roman" w:hAnsi="Times New Roman" w:cs="Times New Roman"/>
          <w:color w:val="000000" w:themeColor="text1"/>
          <w:sz w:val="16"/>
          <w:szCs w:val="16"/>
        </w:rPr>
        <w:t>”, 3 типа “Парсеваль”, 1 типа “Гросс-</w:t>
      </w:r>
      <w:proofErr w:type="spellStart"/>
      <w:r w:rsidRPr="008E46A9">
        <w:rPr>
          <w:rFonts w:ascii="Times New Roman" w:hAnsi="Times New Roman" w:cs="Times New Roman"/>
          <w:color w:val="000000" w:themeColor="text1"/>
          <w:sz w:val="16"/>
          <w:szCs w:val="16"/>
        </w:rPr>
        <w:t>Базенах</w:t>
      </w:r>
      <w:proofErr w:type="spellEnd"/>
      <w:r w:rsidRPr="008E46A9">
        <w:rPr>
          <w:rFonts w:ascii="Times New Roman" w:hAnsi="Times New Roman" w:cs="Times New Roman"/>
          <w:color w:val="000000" w:themeColor="text1"/>
          <w:sz w:val="16"/>
          <w:szCs w:val="16"/>
        </w:rPr>
        <w:t xml:space="preserve">”. </w:t>
      </w:r>
    </w:p>
    <w:p w14:paraId="54A904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Потери в личном составе составили 536 человек, из них убито 389 (40 офицеров, 34 кондуктора, 264 унтер-офицера и 51 матрос) и взято в плен и интернировано 147 (18 офицеров, 14 кондукторов, 106 унтер-офицеров и 9 матросов). </w:t>
      </w:r>
    </w:p>
    <w:p w14:paraId="73235C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Сухопутные цеппелины выполнили 317 полетов, из них 85 полетов с целью разведки, остальные — бомбардировочные. 204 боевых вылета признаны удачными. Цеппелины провели 284 полета, [258] из них 188 удачные; “Шютте-Ланцы” — 31 полет, из них 16 успешные; “Парсевали” — 2 полета, оба безрезультатные. В 111 боевых вылетах на бомбардировку промышленных центров и военных объектов противника армейские воздушные корабли за время войны сбросили 164 203 кг бомб; из них в России — 80 322 кг, в Бельгии и Франции — 44 686 кг, в Англии — 36 589 кг (в том числе 16 208 кг на Лондон). Из 50 обслуживавших армию дирижаблей 25 погибло; из них 17 — от огня противника (11324).</w:t>
      </w:r>
    </w:p>
    <w:p w14:paraId="2EAE9C5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AFD0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июне 1919 года R.31, который долго стоял в ангаре, был продан торговцу древесным топливом из </w:t>
      </w:r>
      <w:proofErr w:type="spellStart"/>
      <w:r w:rsidRPr="008E46A9">
        <w:rPr>
          <w:rFonts w:ascii="Times New Roman" w:hAnsi="Times New Roman" w:cs="Times New Roman"/>
          <w:color w:val="000000" w:themeColor="text1"/>
          <w:sz w:val="16"/>
          <w:szCs w:val="16"/>
        </w:rPr>
        <w:t>Хоудена</w:t>
      </w:r>
      <w:proofErr w:type="spellEnd"/>
      <w:r w:rsidRPr="008E46A9">
        <w:rPr>
          <w:rFonts w:ascii="Times New Roman" w:hAnsi="Times New Roman" w:cs="Times New Roman"/>
          <w:color w:val="000000" w:themeColor="text1"/>
          <w:sz w:val="16"/>
          <w:szCs w:val="16"/>
        </w:rPr>
        <w:t>. Только получив рекламации от своих покупателей, незадачливый торговец узнал о том, что все деревянные части дирижабля были тщательно пропитаны специальным противопожарным средством, поэтому не хотели гореть в печках... R.31 налетал всего 9 часов. Его “</w:t>
      </w:r>
      <w:proofErr w:type="spellStart"/>
      <w:r w:rsidRPr="008E46A9">
        <w:rPr>
          <w:rFonts w:ascii="Times New Roman" w:hAnsi="Times New Roman" w:cs="Times New Roman"/>
          <w:color w:val="000000" w:themeColor="text1"/>
          <w:sz w:val="16"/>
          <w:szCs w:val="16"/>
        </w:rPr>
        <w:t>систершип</w:t>
      </w:r>
      <w:proofErr w:type="spellEnd"/>
      <w:r w:rsidRPr="008E46A9">
        <w:rPr>
          <w:rFonts w:ascii="Times New Roman" w:hAnsi="Times New Roman" w:cs="Times New Roman"/>
          <w:color w:val="000000" w:themeColor="text1"/>
          <w:sz w:val="16"/>
          <w:szCs w:val="16"/>
        </w:rPr>
        <w:t>” R.32 провел в воздухе целых 260 часов. Его построили в октябре 1919 года и вскоре передали РАФ. До 1921 года он использовался для обучения, в том числе и американских воздухоплавателей. Обладал исключительной упругостью, о чем свидетельствует следующий факт. Если на каждом конце сквозного внутреннего коридора стояло по человеку, при развороте они не видели друг друга, так сильно изгибался каркас (11324).</w:t>
      </w:r>
    </w:p>
    <w:p w14:paraId="22D9E3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721E02" w14:textId="77777777" w:rsidR="00F367E8" w:rsidRPr="008E46A9" w:rsidRDefault="00F367E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июне 1919 года Департамент вооружений США приступил к реализации программы среднего танка (известного впоследствии как </w:t>
      </w:r>
      <w:proofErr w:type="spellStart"/>
      <w:r w:rsidRPr="008E46A9">
        <w:rPr>
          <w:rFonts w:ascii="Times New Roman" w:hAnsi="Times New Roman" w:cs="Times New Roman"/>
          <w:color w:val="000000" w:themeColor="text1"/>
          <w:sz w:val="16"/>
          <w:szCs w:val="16"/>
        </w:rPr>
        <w:t>Medium</w:t>
      </w:r>
      <w:proofErr w:type="spellEnd"/>
      <w:r w:rsidRPr="008E46A9">
        <w:rPr>
          <w:rFonts w:ascii="Times New Roman" w:hAnsi="Times New Roman" w:cs="Times New Roman"/>
          <w:color w:val="000000" w:themeColor="text1"/>
          <w:sz w:val="16"/>
          <w:szCs w:val="16"/>
        </w:rPr>
        <w:t xml:space="preserve"> М1921), конструкция которого разрабатывалась по образцу британского среднего </w:t>
      </w:r>
      <w:proofErr w:type="spellStart"/>
      <w:r w:rsidRPr="008E46A9">
        <w:rPr>
          <w:rFonts w:ascii="Times New Roman" w:hAnsi="Times New Roman" w:cs="Times New Roman"/>
          <w:color w:val="000000" w:themeColor="text1"/>
          <w:sz w:val="16"/>
          <w:szCs w:val="16"/>
        </w:rPr>
        <w:t>Mk</w:t>
      </w:r>
      <w:proofErr w:type="spellEnd"/>
      <w:r w:rsidRPr="008E46A9">
        <w:rPr>
          <w:rFonts w:ascii="Times New Roman" w:hAnsi="Times New Roman" w:cs="Times New Roman"/>
          <w:color w:val="000000" w:themeColor="text1"/>
          <w:sz w:val="16"/>
          <w:szCs w:val="16"/>
        </w:rPr>
        <w:t xml:space="preserve"> D (23015).</w:t>
      </w:r>
    </w:p>
    <w:p w14:paraId="6DF5E84C" w14:textId="6E3427B2" w:rsidR="00F367E8" w:rsidRPr="008E46A9" w:rsidRDefault="00F367E8" w:rsidP="00A30927">
      <w:pPr>
        <w:spacing w:after="0" w:line="240" w:lineRule="auto"/>
        <w:jc w:val="both"/>
        <w:rPr>
          <w:rFonts w:ascii="Times New Roman" w:hAnsi="Times New Roman" w:cs="Times New Roman"/>
          <w:color w:val="000000" w:themeColor="text1"/>
          <w:sz w:val="16"/>
          <w:szCs w:val="16"/>
        </w:rPr>
      </w:pPr>
    </w:p>
    <w:p w14:paraId="61E3C44F" w14:textId="4381C5AA" w:rsidR="00F367E8" w:rsidRPr="008E46A9" w:rsidRDefault="00F367E8" w:rsidP="00A30927">
      <w:pPr>
        <w:spacing w:after="0" w:line="240" w:lineRule="auto"/>
        <w:jc w:val="both"/>
        <w:rPr>
          <w:rFonts w:ascii="Times New Roman" w:hAnsi="Times New Roman" w:cs="Times New Roman"/>
          <w:i/>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EF5BA75" w14:textId="77777777" w:rsidR="00F367E8" w:rsidRPr="008E46A9" w:rsidRDefault="00F367E8" w:rsidP="00A30927">
      <w:pPr>
        <w:spacing w:after="0" w:line="240" w:lineRule="auto"/>
        <w:jc w:val="both"/>
        <w:rPr>
          <w:rFonts w:ascii="Times New Roman" w:hAnsi="Times New Roman" w:cs="Times New Roman"/>
          <w:i/>
          <w:iCs/>
          <w:color w:val="000000" w:themeColor="text1"/>
          <w:sz w:val="16"/>
          <w:szCs w:val="16"/>
        </w:rPr>
      </w:pPr>
    </w:p>
    <w:p w14:paraId="6BD3B83D" w14:textId="77777777" w:rsidR="00F367E8" w:rsidRPr="008E46A9" w:rsidRDefault="00F367E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июня 1919 по март 1920 на Путиловском заводе начался выпуск полугусеничных ба на базе автомобиля Остин и произвели 12 полугусеничных (9527,291).</w:t>
      </w:r>
    </w:p>
    <w:p w14:paraId="344FFDB6" w14:textId="77777777" w:rsidR="00F367E8" w:rsidRPr="008E46A9" w:rsidRDefault="00F367E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07923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98033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C46EC9" w14:textId="77777777" w:rsidR="00F367E8" w:rsidRPr="008E46A9" w:rsidRDefault="00F367E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июне — июле 1919 Морской летчик Константин </w:t>
      </w:r>
      <w:proofErr w:type="spellStart"/>
      <w:r w:rsidRPr="008E46A9">
        <w:rPr>
          <w:rFonts w:ascii="Times New Roman" w:hAnsi="Times New Roman" w:cs="Times New Roman"/>
          <w:color w:val="000000" w:themeColor="text1"/>
          <w:sz w:val="16"/>
          <w:szCs w:val="16"/>
        </w:rPr>
        <w:t>Михау</w:t>
      </w:r>
      <w:proofErr w:type="spellEnd"/>
      <w:r w:rsidRPr="008E46A9">
        <w:rPr>
          <w:rFonts w:ascii="Times New Roman" w:hAnsi="Times New Roman" w:cs="Times New Roman"/>
          <w:color w:val="000000" w:themeColor="text1"/>
          <w:sz w:val="16"/>
          <w:szCs w:val="16"/>
        </w:rPr>
        <w:t xml:space="preserve"> совершил 31 боевой вылет на Царицын, Дубовку и в низовье Волги; морской летчик П. Т. </w:t>
      </w:r>
      <w:proofErr w:type="spellStart"/>
      <w:r w:rsidRPr="008E46A9">
        <w:rPr>
          <w:rFonts w:ascii="Times New Roman" w:hAnsi="Times New Roman" w:cs="Times New Roman"/>
          <w:color w:val="000000" w:themeColor="text1"/>
          <w:sz w:val="16"/>
          <w:szCs w:val="16"/>
        </w:rPr>
        <w:t>Полозенко</w:t>
      </w:r>
      <w:proofErr w:type="spellEnd"/>
      <w:r w:rsidRPr="008E46A9">
        <w:rPr>
          <w:rFonts w:ascii="Times New Roman" w:hAnsi="Times New Roman" w:cs="Times New Roman"/>
          <w:color w:val="000000" w:themeColor="text1"/>
          <w:sz w:val="16"/>
          <w:szCs w:val="16"/>
        </w:rPr>
        <w:t xml:space="preserve"> за 15 дней октября 1919 г. совершил 18 боевых вылетов, в ходе которых вел разведку и сбросил на войска противника свыше 10 пудов бомб, а морской летчик Б. Г. </w:t>
      </w:r>
      <w:proofErr w:type="spellStart"/>
      <w:r w:rsidRPr="008E46A9">
        <w:rPr>
          <w:rFonts w:ascii="Times New Roman" w:hAnsi="Times New Roman" w:cs="Times New Roman"/>
          <w:color w:val="000000" w:themeColor="text1"/>
          <w:sz w:val="16"/>
          <w:szCs w:val="16"/>
        </w:rPr>
        <w:t>Чухновский</w:t>
      </w:r>
      <w:proofErr w:type="spellEnd"/>
      <w:r w:rsidRPr="008E46A9">
        <w:rPr>
          <w:rFonts w:ascii="Times New Roman" w:hAnsi="Times New Roman" w:cs="Times New Roman"/>
          <w:color w:val="000000" w:themeColor="text1"/>
          <w:sz w:val="16"/>
          <w:szCs w:val="16"/>
        </w:rPr>
        <w:t xml:space="preserve"> совершил 12 боевых вылетов (17064).</w:t>
      </w:r>
    </w:p>
    <w:p w14:paraId="6CDB0316" w14:textId="77777777" w:rsidR="00F367E8" w:rsidRPr="008E46A9" w:rsidRDefault="00F367E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F01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июне - августе 1919 г. в связи с наступлением войск генерала Деникина советская власть на Украине и в Крыму была временно свёрнута. Украинская морская авиация существование прекратила: севастопольский отряд отправили в Херсон; 1-й Черноморский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достался белым; 2-й Черноморский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в начале августа переименовали в Днепровский. Приказ о его формировании был отдан в Киеве в первых числах июля 1919 г., после чего из Одессы и Севастополя затребовали несколько самолётов. В результате получили две летающие лодки российской постройки, один немецкий гидросамолет "</w:t>
      </w:r>
      <w:proofErr w:type="spellStart"/>
      <w:r w:rsidRPr="008E46A9">
        <w:rPr>
          <w:rFonts w:ascii="Times New Roman" w:hAnsi="Times New Roman" w:cs="Times New Roman"/>
          <w:color w:val="000000" w:themeColor="text1"/>
          <w:sz w:val="16"/>
          <w:szCs w:val="16"/>
        </w:rPr>
        <w:t>Румплер</w:t>
      </w:r>
      <w:proofErr w:type="spellEnd"/>
      <w:r w:rsidRPr="008E46A9">
        <w:rPr>
          <w:rFonts w:ascii="Times New Roman" w:hAnsi="Times New Roman" w:cs="Times New Roman"/>
          <w:color w:val="000000" w:themeColor="text1"/>
          <w:sz w:val="16"/>
          <w:szCs w:val="16"/>
        </w:rPr>
        <w:t xml:space="preserve">" и самолёт на колесном шасси, который предполагалось оборудовать поплавками. В полевом управлении 12- й армии, которой подчинялась флотилия, решили, что в </w:t>
      </w:r>
      <w:proofErr w:type="spellStart"/>
      <w:r w:rsidRPr="008E46A9">
        <w:rPr>
          <w:rFonts w:ascii="Times New Roman" w:hAnsi="Times New Roman" w:cs="Times New Roman"/>
          <w:color w:val="000000" w:themeColor="text1"/>
          <w:sz w:val="16"/>
          <w:szCs w:val="16"/>
        </w:rPr>
        <w:t>гидроотряде</w:t>
      </w:r>
      <w:proofErr w:type="spellEnd"/>
      <w:r w:rsidRPr="008E46A9">
        <w:rPr>
          <w:rFonts w:ascii="Times New Roman" w:hAnsi="Times New Roman" w:cs="Times New Roman"/>
          <w:color w:val="000000" w:themeColor="text1"/>
          <w:sz w:val="16"/>
          <w:szCs w:val="16"/>
        </w:rPr>
        <w:t xml:space="preserve"> необходимости нет, и решили отправить все гидросамолёты в Москву (авиацией и воздухоплаванием 12-й армии руководил военно-морской летчик В.А. Корольков.). Но планы изменили и в начале сентября. Флотилию и отряд перевели в Гомель. Там Днепровский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усилили тремя летающими лодками, двумя истребителями, самолётом на колесном шасси и плавбазой "Орлица". В мае 1920 г. подразделения Днепровской флотилии спустились вниз по течению к Черному морю. Отрядом руководили: В.Р. Качинский - в июле 1919 г., А.Е. Жуков - в августе-сентябре 1919 г., Г. Жилинский - зимой 1920 г., В.Н. Филиппов - весной 1920 г., М.А. Коровкин - в октябре 1920 г., Гарусов - в декабре 1920 г.</w:t>
      </w:r>
    </w:p>
    <w:p w14:paraId="500606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Белогвардейцы также предпринимали попытку сформировать свою морскую авиацию из разрозненных отрядов на Черном и Азовском морях, на Дону и на Каспии. В конце апреля 1919 г. начальник морского авиаотряда старший лейтенант В.А. Литвинов обращался в британскую военную миссию с просьбой выделить 30 самолётов и приступить к ремонту имеющихся четырех лодок. В это время в Таганроге находился гидроавиационный дивизион Всевеликого войска Донского с двумя летчиками и девятью неисправными летающими лодками, вывезенными из Севастополя в феврале 1919 г. Имелось намерение объединить всю гидроавиацию вооруженных сил Юга России и к маю-июню сформировать два боеготовых </w:t>
      </w:r>
      <w:proofErr w:type="spellStart"/>
      <w:r w:rsidRPr="008E46A9">
        <w:rPr>
          <w:rFonts w:ascii="Times New Roman" w:hAnsi="Times New Roman" w:cs="Times New Roman"/>
          <w:color w:val="000000" w:themeColor="text1"/>
          <w:sz w:val="16"/>
          <w:szCs w:val="16"/>
        </w:rPr>
        <w:t>гидроотряда</w:t>
      </w:r>
      <w:proofErr w:type="spellEnd"/>
      <w:r w:rsidRPr="008E46A9">
        <w:rPr>
          <w:rFonts w:ascii="Times New Roman" w:hAnsi="Times New Roman" w:cs="Times New Roman"/>
          <w:color w:val="000000" w:themeColor="text1"/>
          <w:sz w:val="16"/>
          <w:szCs w:val="16"/>
        </w:rPr>
        <w:t xml:space="preserve">. В качестве основной базы предполагался Ейск и воздушный пост в Керчи. В конце мая 1919 г. утвердили штаты Ейского отряда (начальник </w:t>
      </w:r>
      <w:proofErr w:type="spellStart"/>
      <w:r w:rsidRPr="008E46A9">
        <w:rPr>
          <w:rFonts w:ascii="Times New Roman" w:hAnsi="Times New Roman" w:cs="Times New Roman"/>
          <w:color w:val="000000" w:themeColor="text1"/>
          <w:sz w:val="16"/>
          <w:szCs w:val="16"/>
        </w:rPr>
        <w:t>В.А.Литвинов</w:t>
      </w:r>
      <w:proofErr w:type="spellEnd"/>
      <w:r w:rsidRPr="008E46A9">
        <w:rPr>
          <w:rFonts w:ascii="Times New Roman" w:hAnsi="Times New Roman" w:cs="Times New Roman"/>
          <w:color w:val="000000" w:themeColor="text1"/>
          <w:sz w:val="16"/>
          <w:szCs w:val="16"/>
        </w:rPr>
        <w:t xml:space="preserve">). К середине сентября 1919 г. белые предполагали закончить формирование трёх </w:t>
      </w:r>
      <w:proofErr w:type="spellStart"/>
      <w:r w:rsidRPr="008E46A9">
        <w:rPr>
          <w:rFonts w:ascii="Times New Roman" w:hAnsi="Times New Roman" w:cs="Times New Roman"/>
          <w:color w:val="000000" w:themeColor="text1"/>
          <w:sz w:val="16"/>
          <w:szCs w:val="16"/>
        </w:rPr>
        <w:t>гидроотрядов</w:t>
      </w:r>
      <w:proofErr w:type="spellEnd"/>
      <w:r w:rsidRPr="008E46A9">
        <w:rPr>
          <w:rFonts w:ascii="Times New Roman" w:hAnsi="Times New Roman" w:cs="Times New Roman"/>
          <w:color w:val="000000" w:themeColor="text1"/>
          <w:sz w:val="16"/>
          <w:szCs w:val="16"/>
        </w:rPr>
        <w:t>: Севастопольского; Северной части Черного моря и особого назначения для действий на Волге или Каспии (12033).</w:t>
      </w:r>
    </w:p>
    <w:p w14:paraId="1225A0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BA5D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0662A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7F4B0B" w14:textId="77777777" w:rsidR="00187CB3" w:rsidRPr="008E46A9" w:rsidRDefault="00187CB3" w:rsidP="00A30927">
      <w:pPr>
        <w:spacing w:after="0" w:line="240" w:lineRule="auto"/>
        <w:jc w:val="both"/>
        <w:rPr>
          <w:rFonts w:ascii="Times New Roman" w:hAnsi="Times New Roman" w:cs="Times New Roman"/>
          <w:bCs/>
          <w:color w:val="000000" w:themeColor="text1"/>
          <w:sz w:val="16"/>
          <w:szCs w:val="16"/>
        </w:rPr>
      </w:pPr>
      <w:r w:rsidRPr="008E46A9">
        <w:rPr>
          <w:rFonts w:ascii="Times New Roman" w:hAnsi="Times New Roman" w:cs="Times New Roman"/>
          <w:color w:val="000000" w:themeColor="text1"/>
          <w:sz w:val="16"/>
          <w:szCs w:val="16"/>
        </w:rPr>
        <w:t>К середине 1919 г. общее количество самолетов в ВВФ белых армий составляло 441-468 боевых единиц. По данным архивных источников, союзники передали в состав белой авиации до 200 аппаратов (140 - англичане, 60 – французы) (17058).</w:t>
      </w:r>
    </w:p>
    <w:p w14:paraId="606EC0EE" w14:textId="77777777" w:rsidR="00187CB3" w:rsidRPr="008E46A9" w:rsidRDefault="00187CB3" w:rsidP="00A30927">
      <w:pPr>
        <w:spacing w:after="0" w:line="240" w:lineRule="auto"/>
        <w:jc w:val="both"/>
        <w:rPr>
          <w:rFonts w:ascii="Times New Roman" w:hAnsi="Times New Roman" w:cs="Times New Roman"/>
          <w:bCs/>
          <w:color w:val="000000" w:themeColor="text1"/>
          <w:sz w:val="16"/>
          <w:szCs w:val="16"/>
        </w:rPr>
      </w:pPr>
    </w:p>
    <w:p w14:paraId="2AE05CA5" w14:textId="77777777" w:rsidR="00F367E8" w:rsidRPr="008E46A9" w:rsidRDefault="00F367E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середине 1919 г. общее количество самолетов в ВВФ белых армий составляло 441-468 боевых единиц (20038).</w:t>
      </w:r>
    </w:p>
    <w:p w14:paraId="7C4EF9EF" w14:textId="77777777" w:rsidR="00F367E8" w:rsidRPr="008E46A9" w:rsidRDefault="00F367E8" w:rsidP="00A30927">
      <w:pPr>
        <w:spacing w:after="0" w:line="240" w:lineRule="auto"/>
        <w:jc w:val="both"/>
        <w:rPr>
          <w:rFonts w:ascii="Times New Roman" w:hAnsi="Times New Roman" w:cs="Times New Roman"/>
          <w:color w:val="000000" w:themeColor="text1"/>
          <w:sz w:val="16"/>
          <w:szCs w:val="16"/>
        </w:rPr>
      </w:pPr>
    </w:p>
    <w:p w14:paraId="13EC65C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середине лета 1919 г. в состав Волжской флотилии во</w:t>
      </w:r>
      <w:r w:rsidRPr="008E46A9">
        <w:rPr>
          <w:rFonts w:ascii="Times New Roman" w:hAnsi="Times New Roman" w:cs="Times New Roman"/>
          <w:color w:val="000000" w:themeColor="text1"/>
          <w:sz w:val="16"/>
          <w:szCs w:val="16"/>
        </w:rPr>
        <w:softHyphen/>
        <w:t xml:space="preserve">шел отдельный </w:t>
      </w:r>
      <w:proofErr w:type="spellStart"/>
      <w:r w:rsidRPr="008E46A9">
        <w:rPr>
          <w:rFonts w:ascii="Times New Roman" w:hAnsi="Times New Roman" w:cs="Times New Roman"/>
          <w:color w:val="000000" w:themeColor="text1"/>
          <w:sz w:val="16"/>
          <w:szCs w:val="16"/>
        </w:rPr>
        <w:t>воздухоотряд</w:t>
      </w:r>
      <w:proofErr w:type="spellEnd"/>
      <w:r w:rsidRPr="008E46A9">
        <w:rPr>
          <w:rFonts w:ascii="Times New Roman" w:hAnsi="Times New Roman" w:cs="Times New Roman"/>
          <w:color w:val="000000" w:themeColor="text1"/>
          <w:sz w:val="16"/>
          <w:szCs w:val="16"/>
        </w:rPr>
        <w:t xml:space="preserve"> со змейковым аэростатом, позволяющим вести непрерывную воздушную разведку в ходе движения. Тогда же с Балтики поступили 37-мм авто</w:t>
      </w:r>
      <w:r w:rsidRPr="008E46A9">
        <w:rPr>
          <w:rFonts w:ascii="Times New Roman" w:hAnsi="Times New Roman" w:cs="Times New Roman"/>
          <w:color w:val="000000" w:themeColor="text1"/>
          <w:sz w:val="16"/>
          <w:szCs w:val="16"/>
        </w:rPr>
        <w:softHyphen/>
        <w:t>матические пушки и пулеметы для защиты флотилии от вражеского нападения с воздуха. Кроме широко известной баржи “Коммуна” Красная армия эксплуатировала на Волге по крайней мере еще две авиабазы: “Евпраксия” и “Смерть”. Белая флотилия так</w:t>
      </w:r>
      <w:r w:rsidRPr="008E46A9">
        <w:rPr>
          <w:rFonts w:ascii="Times New Roman" w:hAnsi="Times New Roman" w:cs="Times New Roman"/>
          <w:color w:val="000000" w:themeColor="text1"/>
          <w:sz w:val="16"/>
          <w:szCs w:val="16"/>
        </w:rPr>
        <w:softHyphen/>
        <w:t>же имела свою речную авиацию - на базе противника в Перми находился один пароход с аэростатом и один пла</w:t>
      </w:r>
      <w:r w:rsidRPr="008E46A9">
        <w:rPr>
          <w:rFonts w:ascii="Times New Roman" w:hAnsi="Times New Roman" w:cs="Times New Roman"/>
          <w:color w:val="000000" w:themeColor="text1"/>
          <w:sz w:val="16"/>
          <w:szCs w:val="16"/>
        </w:rPr>
        <w:softHyphen/>
        <w:t>вучий ангар “Данилиха” (11107).</w:t>
      </w:r>
    </w:p>
    <w:p w14:paraId="6F09F5D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28EB7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8DDC3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AB1A93" w14:textId="77777777" w:rsidR="00113B88" w:rsidRPr="008E46A9" w:rsidRDefault="00113B88" w:rsidP="00A30927">
      <w:pPr>
        <w:pStyle w:val="2"/>
        <w:spacing w:before="0" w:beforeAutospacing="0" w:after="0" w:afterAutospacing="0"/>
        <w:jc w:val="both"/>
        <w:rPr>
          <w:b w:val="0"/>
          <w:color w:val="000000" w:themeColor="text1"/>
          <w:sz w:val="16"/>
          <w:szCs w:val="16"/>
        </w:rPr>
      </w:pPr>
      <w:r w:rsidRPr="008E46A9">
        <w:rPr>
          <w:b w:val="0"/>
          <w:color w:val="000000" w:themeColor="text1"/>
          <w:sz w:val="16"/>
          <w:szCs w:val="16"/>
        </w:rPr>
        <w:t>Летом 1919 г. на средства биржевого комитета в Новониколаевске собрали самолет, который подарили армии Колчака…В качестве подарка аэроплан-истребитель, сооруженный в Ново-Николаевске средствами биржевого комитета инженером Поповым…". «Ценный подарок» так называется коротенькое сообщение в газете Сибирский казак» (10 сентября 1919 г.) (15465).</w:t>
      </w:r>
    </w:p>
    <w:p w14:paraId="35276F6A" w14:textId="77777777" w:rsidR="00113B88" w:rsidRPr="008E46A9" w:rsidRDefault="00113B88" w:rsidP="00A30927">
      <w:pPr>
        <w:pStyle w:val="2"/>
        <w:spacing w:before="0" w:beforeAutospacing="0" w:after="0" w:afterAutospacing="0"/>
        <w:jc w:val="both"/>
        <w:rPr>
          <w:b w:val="0"/>
          <w:color w:val="000000" w:themeColor="text1"/>
          <w:sz w:val="16"/>
          <w:szCs w:val="16"/>
        </w:rPr>
      </w:pPr>
    </w:p>
    <w:p w14:paraId="23D72680" w14:textId="77777777" w:rsidR="00F367E8" w:rsidRPr="008E46A9" w:rsidRDefault="00F367E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rPr>
        <w:t xml:space="preserve">Летом 1919 г. в Омске на средства биржевого комитета собрали самолет, который подарили армии Колчака. "…В качестве подарка аэроплан-истребитель, сооруженный в Ново-Николаевске средствами биржевого комитета инженером Поповым…". «Ценный подарок» так называется </w:t>
      </w:r>
      <w:proofErr w:type="spellStart"/>
      <w:r w:rsidRPr="008E46A9">
        <w:rPr>
          <w:rFonts w:ascii="Times New Roman" w:hAnsi="Times New Roman" w:cs="Times New Roman"/>
          <w:color w:val="000000" w:themeColor="text1"/>
          <w:sz w:val="16"/>
          <w:szCs w:val="16"/>
          <w:shd w:val="clear" w:color="auto" w:fill="FFFFFF"/>
        </w:rPr>
        <w:t>коротеньое</w:t>
      </w:r>
      <w:proofErr w:type="spellEnd"/>
      <w:r w:rsidRPr="008E46A9">
        <w:rPr>
          <w:rFonts w:ascii="Times New Roman" w:hAnsi="Times New Roman" w:cs="Times New Roman"/>
          <w:color w:val="000000" w:themeColor="text1"/>
          <w:sz w:val="16"/>
          <w:szCs w:val="16"/>
          <w:shd w:val="clear" w:color="auto" w:fill="FFFFFF"/>
        </w:rPr>
        <w:t xml:space="preserve"> сообщение в газете Сибирский казак» (10 сентября 1919 г.) (20151). В конце 1919 г. М. И. Попов со своим самолетом оказался в Москве (20151).</w:t>
      </w:r>
    </w:p>
    <w:p w14:paraId="0FECCD63" w14:textId="77777777" w:rsidR="00F367E8" w:rsidRPr="008E46A9" w:rsidRDefault="00F367E8" w:rsidP="00A30927">
      <w:pPr>
        <w:spacing w:after="0" w:line="240" w:lineRule="auto"/>
        <w:jc w:val="both"/>
        <w:rPr>
          <w:rFonts w:ascii="Times New Roman" w:hAnsi="Times New Roman" w:cs="Times New Roman"/>
          <w:color w:val="000000" w:themeColor="text1"/>
          <w:sz w:val="16"/>
          <w:szCs w:val="16"/>
          <w:shd w:val="clear" w:color="auto" w:fill="FFFFFF"/>
        </w:rPr>
      </w:pPr>
    </w:p>
    <w:p w14:paraId="44EA12A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лета 1919 завод № 1 Дукс собрал первый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(9651,52).</w:t>
      </w:r>
    </w:p>
    <w:p w14:paraId="62DA155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7081F1" w14:textId="77777777" w:rsidR="00900E3D" w:rsidRPr="008E46A9" w:rsidRDefault="00900E3D" w:rsidP="00A30927">
      <w:pPr>
        <w:pStyle w:val="ae"/>
        <w:spacing w:before="0" w:after="0"/>
        <w:jc w:val="both"/>
        <w:rPr>
          <w:color w:val="000000" w:themeColor="text1"/>
          <w:sz w:val="16"/>
          <w:szCs w:val="16"/>
        </w:rPr>
      </w:pPr>
      <w:r w:rsidRPr="008E46A9">
        <w:rPr>
          <w:color w:val="000000" w:themeColor="text1"/>
          <w:sz w:val="16"/>
          <w:szCs w:val="16"/>
        </w:rPr>
        <w:t>Летом 1919 г. власть в Одессе на короткое время перешла к советской власти. «Красные» намеревались заказать постройку самолетов на «</w:t>
      </w:r>
      <w:proofErr w:type="spellStart"/>
      <w:r w:rsidRPr="008E46A9">
        <w:rPr>
          <w:color w:val="000000" w:themeColor="text1"/>
          <w:sz w:val="16"/>
          <w:szCs w:val="16"/>
        </w:rPr>
        <w:t>Анатре</w:t>
      </w:r>
      <w:proofErr w:type="spellEnd"/>
      <w:r w:rsidRPr="008E46A9">
        <w:rPr>
          <w:color w:val="000000" w:themeColor="text1"/>
          <w:sz w:val="16"/>
          <w:szCs w:val="16"/>
        </w:rPr>
        <w:t xml:space="preserve">». Но позиции большевиков были непрочны. Тогда авиационное руководство РСФСР обратилось в Транспортный отдел ВСНХ: «Создавшееся угрожающее положение для Одессы принуждает Главное Управление ВВФ принять самые срочные меры по эвакуации столь ценного в настоящее время авиационного имущества, находящегося в большом количестве на заводе </w:t>
      </w:r>
      <w:proofErr w:type="spellStart"/>
      <w:r w:rsidRPr="008E46A9">
        <w:rPr>
          <w:color w:val="000000" w:themeColor="text1"/>
          <w:sz w:val="16"/>
          <w:szCs w:val="16"/>
        </w:rPr>
        <w:t>Анатры</w:t>
      </w:r>
      <w:proofErr w:type="spellEnd"/>
      <w:r w:rsidRPr="008E46A9">
        <w:rPr>
          <w:color w:val="000000" w:themeColor="text1"/>
          <w:sz w:val="16"/>
          <w:szCs w:val="16"/>
        </w:rPr>
        <w:t xml:space="preserve"> и Одесских </w:t>
      </w:r>
      <w:proofErr w:type="spellStart"/>
      <w:r w:rsidRPr="008E46A9">
        <w:rPr>
          <w:color w:val="000000" w:themeColor="text1"/>
          <w:sz w:val="16"/>
          <w:szCs w:val="16"/>
        </w:rPr>
        <w:t>авиамастерских</w:t>
      </w:r>
      <w:proofErr w:type="spellEnd"/>
      <w:r w:rsidRPr="008E46A9">
        <w:rPr>
          <w:color w:val="000000" w:themeColor="text1"/>
          <w:sz w:val="16"/>
          <w:szCs w:val="16"/>
        </w:rPr>
        <w:t>. Немедленной эвакуации подлежат все запасы авиационных материалов, моторы и самолёты, а также необходимая часть оборудования»</w:t>
      </w:r>
      <w:hyperlink r:id="rId79" w:anchor="footnote_15_4419" w:tooltip="РГВА. Ф. 29. Оп. 17. Д. 374. Л. 3." w:history="1">
        <w:r w:rsidRPr="008E46A9">
          <w:rPr>
            <w:color w:val="000000" w:themeColor="text1"/>
            <w:sz w:val="16"/>
            <w:szCs w:val="16"/>
            <w:u w:val="single"/>
            <w:vertAlign w:val="superscript"/>
          </w:rPr>
          <w:t>16</w:t>
        </w:r>
      </w:hyperlink>
      <w:r w:rsidRPr="008E46A9">
        <w:rPr>
          <w:color w:val="000000" w:themeColor="text1"/>
          <w:sz w:val="16"/>
          <w:szCs w:val="16"/>
        </w:rPr>
        <w:t>! Однако реакции на этот призыв не последовало (12630).</w:t>
      </w:r>
    </w:p>
    <w:p w14:paraId="6E35D942" w14:textId="77777777" w:rsidR="00900E3D" w:rsidRPr="008E46A9" w:rsidRDefault="00900E3D" w:rsidP="00A30927">
      <w:pPr>
        <w:pStyle w:val="ae"/>
        <w:spacing w:before="0" w:after="0"/>
        <w:jc w:val="both"/>
        <w:rPr>
          <w:color w:val="000000" w:themeColor="text1"/>
          <w:sz w:val="16"/>
          <w:szCs w:val="16"/>
        </w:rPr>
      </w:pPr>
    </w:p>
    <w:p w14:paraId="22DCA999" w14:textId="77777777" w:rsidR="00E6207B" w:rsidRPr="008E46A9" w:rsidRDefault="00E6207B" w:rsidP="00A30927">
      <w:pPr>
        <w:pStyle w:val="ae"/>
        <w:spacing w:before="0" w:after="0"/>
        <w:jc w:val="both"/>
        <w:rPr>
          <w:color w:val="000000" w:themeColor="text1"/>
          <w:sz w:val="16"/>
          <w:szCs w:val="16"/>
        </w:rPr>
      </w:pPr>
      <w:r w:rsidRPr="008E46A9">
        <w:rPr>
          <w:color w:val="000000" w:themeColor="text1"/>
          <w:sz w:val="16"/>
          <w:szCs w:val="16"/>
        </w:rPr>
        <w:t>Летом 1919 г. власть в Одессе на короткое время перешла к советской власти. «Красные» намеревались заказать постройку самолетов на «</w:t>
      </w:r>
      <w:proofErr w:type="spellStart"/>
      <w:r w:rsidRPr="008E46A9">
        <w:rPr>
          <w:color w:val="000000" w:themeColor="text1"/>
          <w:sz w:val="16"/>
          <w:szCs w:val="16"/>
        </w:rPr>
        <w:t>Анатре</w:t>
      </w:r>
      <w:proofErr w:type="spellEnd"/>
      <w:r w:rsidRPr="008E46A9">
        <w:rPr>
          <w:color w:val="000000" w:themeColor="text1"/>
          <w:sz w:val="16"/>
          <w:szCs w:val="16"/>
        </w:rPr>
        <w:t xml:space="preserve">». Но позиции большевиков были непрочны. Тогда авиационное руководство РСФСР обратилось в Транспортный отдел ВСНХ: «Создавшееся угрожающее положение для Одессы принуждает Главное Управление ВВФ принять самые срочные меры по эвакуации столь ценного в настоящее время авиационного имущества, находящегося в большом количестве на заводе </w:t>
      </w:r>
      <w:proofErr w:type="spellStart"/>
      <w:r w:rsidRPr="008E46A9">
        <w:rPr>
          <w:color w:val="000000" w:themeColor="text1"/>
          <w:sz w:val="16"/>
          <w:szCs w:val="16"/>
        </w:rPr>
        <w:t>Анатры</w:t>
      </w:r>
      <w:proofErr w:type="spellEnd"/>
      <w:r w:rsidRPr="008E46A9">
        <w:rPr>
          <w:color w:val="000000" w:themeColor="text1"/>
          <w:sz w:val="16"/>
          <w:szCs w:val="16"/>
        </w:rPr>
        <w:t xml:space="preserve"> и Одесских </w:t>
      </w:r>
      <w:proofErr w:type="spellStart"/>
      <w:r w:rsidRPr="008E46A9">
        <w:rPr>
          <w:color w:val="000000" w:themeColor="text1"/>
          <w:sz w:val="16"/>
          <w:szCs w:val="16"/>
        </w:rPr>
        <w:t>авиамастерских</w:t>
      </w:r>
      <w:proofErr w:type="spellEnd"/>
      <w:r w:rsidRPr="008E46A9">
        <w:rPr>
          <w:color w:val="000000" w:themeColor="text1"/>
          <w:sz w:val="16"/>
          <w:szCs w:val="16"/>
        </w:rPr>
        <w:t>. Немедленной эвакуации подлежат все запасы авиационных материалов, моторы и самолёты, а также необходимая часть оборудования»! Однако реакции на этот призыв не последовало (18302).</w:t>
      </w:r>
    </w:p>
    <w:p w14:paraId="0663065C" w14:textId="77777777" w:rsidR="00E6207B" w:rsidRPr="008E46A9" w:rsidRDefault="00E6207B" w:rsidP="00A30927">
      <w:pPr>
        <w:pStyle w:val="ae"/>
        <w:spacing w:before="0" w:after="0"/>
        <w:jc w:val="both"/>
        <w:rPr>
          <w:color w:val="000000" w:themeColor="text1"/>
          <w:sz w:val="16"/>
          <w:szCs w:val="16"/>
        </w:rPr>
      </w:pPr>
    </w:p>
    <w:p w14:paraId="7E6CD74E" w14:textId="77777777" w:rsidR="000C0FEE" w:rsidRPr="000656BE" w:rsidRDefault="000C0FEE" w:rsidP="000C0FE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Летом 1919 г. власть в Одессе на короткое время перешла к советской власти. «Красные» намеривались заказать постройку самолетов на «</w:t>
      </w:r>
      <w:proofErr w:type="spellStart"/>
      <w:r w:rsidRPr="000656BE">
        <w:rPr>
          <w:rFonts w:ascii="Times New Roman" w:hAnsi="Times New Roman" w:cs="Times New Roman"/>
          <w:color w:val="0070C0"/>
          <w:sz w:val="16"/>
          <w:szCs w:val="16"/>
        </w:rPr>
        <w:t>Анатре</w:t>
      </w:r>
      <w:proofErr w:type="spellEnd"/>
      <w:r w:rsidRPr="000656BE">
        <w:rPr>
          <w:rFonts w:ascii="Times New Roman" w:hAnsi="Times New Roman" w:cs="Times New Roman"/>
          <w:color w:val="0070C0"/>
          <w:sz w:val="16"/>
          <w:szCs w:val="16"/>
        </w:rPr>
        <w:t xml:space="preserve">». Но позиции большевиков были непрочны. Тогда авиационное руководство РСФСР обратилось в Транспортный отдел ВСНХ: «Создавшееся угрожающее положение для Одессы принуждает Главное Управление ВВФ принять самые срочные меры по эвакуации столь ценного в настоящее время авиационного имущества, находящегося в </w:t>
      </w:r>
      <w:r w:rsidRPr="000656BE">
        <w:rPr>
          <w:rFonts w:ascii="Times New Roman" w:hAnsi="Times New Roman" w:cs="Times New Roman"/>
          <w:color w:val="0070C0"/>
          <w:sz w:val="16"/>
          <w:szCs w:val="16"/>
        </w:rPr>
        <w:lastRenderedPageBreak/>
        <w:t xml:space="preserve">большом количестве на заводе </w:t>
      </w:r>
      <w:proofErr w:type="spellStart"/>
      <w:r w:rsidRPr="000656BE">
        <w:rPr>
          <w:rFonts w:ascii="Times New Roman" w:hAnsi="Times New Roman" w:cs="Times New Roman"/>
          <w:color w:val="0070C0"/>
          <w:sz w:val="16"/>
          <w:szCs w:val="16"/>
        </w:rPr>
        <w:t>Анатры</w:t>
      </w:r>
      <w:proofErr w:type="spellEnd"/>
      <w:r w:rsidRPr="000656BE">
        <w:rPr>
          <w:rFonts w:ascii="Times New Roman" w:hAnsi="Times New Roman" w:cs="Times New Roman"/>
          <w:color w:val="0070C0"/>
          <w:sz w:val="16"/>
          <w:szCs w:val="16"/>
        </w:rPr>
        <w:t xml:space="preserve"> и Одесских </w:t>
      </w:r>
      <w:proofErr w:type="spellStart"/>
      <w:r w:rsidRPr="000656BE">
        <w:rPr>
          <w:rFonts w:ascii="Times New Roman" w:hAnsi="Times New Roman" w:cs="Times New Roman"/>
          <w:color w:val="0070C0"/>
          <w:sz w:val="16"/>
          <w:szCs w:val="16"/>
        </w:rPr>
        <w:t>авиамастерских</w:t>
      </w:r>
      <w:proofErr w:type="spellEnd"/>
      <w:r w:rsidRPr="000656BE">
        <w:rPr>
          <w:rFonts w:ascii="Times New Roman" w:hAnsi="Times New Roman" w:cs="Times New Roman"/>
          <w:color w:val="0070C0"/>
          <w:sz w:val="16"/>
          <w:szCs w:val="16"/>
        </w:rPr>
        <w:t>. Немедленной эвакуации подлежат все запасы авиационных материалов, моторы и самолеты, а также необходимая часть оборудования». Однако реакции на этот призыв не последовало (23472).</w:t>
      </w:r>
    </w:p>
    <w:p w14:paraId="308CB643" w14:textId="77777777" w:rsidR="000C0FEE" w:rsidRPr="000656BE" w:rsidRDefault="000C0FEE" w:rsidP="000C0FEE">
      <w:pPr>
        <w:spacing w:after="0" w:line="240" w:lineRule="auto"/>
        <w:rPr>
          <w:rFonts w:ascii="Times New Roman" w:hAnsi="Times New Roman" w:cs="Times New Roman"/>
          <w:color w:val="0070C0"/>
          <w:sz w:val="16"/>
          <w:szCs w:val="16"/>
        </w:rPr>
      </w:pPr>
    </w:p>
    <w:p w14:paraId="1FF7BE9B" w14:textId="77777777" w:rsidR="00E6207B" w:rsidRPr="008E46A9" w:rsidRDefault="00E6207B" w:rsidP="00A30927">
      <w:pPr>
        <w:pStyle w:val="ae"/>
        <w:spacing w:before="0" w:after="0"/>
        <w:jc w:val="both"/>
        <w:rPr>
          <w:color w:val="000000" w:themeColor="text1"/>
          <w:sz w:val="16"/>
          <w:szCs w:val="16"/>
        </w:rPr>
      </w:pPr>
      <w:r w:rsidRPr="008E46A9">
        <w:rPr>
          <w:color w:val="000000" w:themeColor="text1"/>
          <w:sz w:val="16"/>
          <w:szCs w:val="16"/>
        </w:rPr>
        <w:t>Летом 1920 г. пожар полностью уничтожил: основной корпус «Гамаюна» на Корпусной улице. Уцелел лишь филиал завода на Комендантском аэродроме, который вскоре слили с другими авиапредприятиями Петрограда (18302).</w:t>
      </w:r>
    </w:p>
    <w:p w14:paraId="7E580936" w14:textId="77777777" w:rsidR="00E6207B" w:rsidRPr="008E46A9" w:rsidRDefault="00E6207B" w:rsidP="00A30927">
      <w:pPr>
        <w:pStyle w:val="ae"/>
        <w:spacing w:before="0" w:after="0"/>
        <w:jc w:val="both"/>
        <w:rPr>
          <w:color w:val="000000" w:themeColor="text1"/>
          <w:sz w:val="16"/>
          <w:szCs w:val="16"/>
        </w:rPr>
      </w:pPr>
    </w:p>
    <w:p w14:paraId="126652B5" w14:textId="77777777" w:rsidR="00E6207B" w:rsidRPr="008E46A9" w:rsidRDefault="00E6207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Летом 1919-го прапорщик Рождественский испытал машину Диля, отметив хорошие летные данные. Талантливый авиамеханик И.И. Диль сумел построить в Центральных авиационных мастерских колчаковской армии (ЦАМ) оригинальный двухместный истребитель собственной конструкции. Особенностью этого самолета был изменяемый в полете угол атаки </w:t>
      </w:r>
      <w:proofErr w:type="spellStart"/>
      <w:r w:rsidRPr="008E46A9">
        <w:rPr>
          <w:rFonts w:ascii="Times New Roman" w:hAnsi="Times New Roman" w:cs="Times New Roman"/>
          <w:color w:val="000000" w:themeColor="text1"/>
          <w:sz w:val="16"/>
          <w:szCs w:val="16"/>
        </w:rPr>
        <w:t>бипланной</w:t>
      </w:r>
      <w:proofErr w:type="spellEnd"/>
      <w:r w:rsidRPr="008E46A9">
        <w:rPr>
          <w:rFonts w:ascii="Times New Roman" w:hAnsi="Times New Roman" w:cs="Times New Roman"/>
          <w:color w:val="000000" w:themeColor="text1"/>
          <w:sz w:val="16"/>
          <w:szCs w:val="16"/>
        </w:rPr>
        <w:t xml:space="preserve"> коробки. По замыслу автора, увеличение угла атаки улучшало скороподъемность, а уменьшение – давало прирост скорости. В сентябре </w:t>
      </w:r>
      <w:proofErr w:type="spellStart"/>
      <w:r w:rsidRPr="008E46A9">
        <w:rPr>
          <w:rFonts w:ascii="Times New Roman" w:hAnsi="Times New Roman" w:cs="Times New Roman"/>
          <w:color w:val="000000" w:themeColor="text1"/>
          <w:sz w:val="16"/>
          <w:szCs w:val="16"/>
        </w:rPr>
        <w:t>ЦАМу</w:t>
      </w:r>
      <w:proofErr w:type="spellEnd"/>
      <w:r w:rsidRPr="008E46A9">
        <w:rPr>
          <w:rFonts w:ascii="Times New Roman" w:hAnsi="Times New Roman" w:cs="Times New Roman"/>
          <w:color w:val="000000" w:themeColor="text1"/>
          <w:sz w:val="16"/>
          <w:szCs w:val="16"/>
        </w:rPr>
        <w:t xml:space="preserve"> был дан заказ на 10 экземпляров истребителя, но на его выполнение уже не хватило времени. Ни один серийный образец так и не успели закончить, а судьба опытной машины неизвестна. В 1920 году Диль эмигрировал в Китай, а оттуда – в Америку (18567).</w:t>
      </w:r>
    </w:p>
    <w:p w14:paraId="7A7FA76B" w14:textId="77777777" w:rsidR="00E6207B" w:rsidRPr="008E46A9" w:rsidRDefault="00E6207B" w:rsidP="00A30927">
      <w:pPr>
        <w:spacing w:after="0" w:line="240" w:lineRule="auto"/>
        <w:jc w:val="both"/>
        <w:rPr>
          <w:rFonts w:ascii="Times New Roman" w:hAnsi="Times New Roman" w:cs="Times New Roman"/>
          <w:color w:val="000000" w:themeColor="text1"/>
          <w:sz w:val="16"/>
          <w:szCs w:val="16"/>
        </w:rPr>
      </w:pPr>
    </w:p>
    <w:p w14:paraId="27734612" w14:textId="77777777" w:rsidR="000C0FEE" w:rsidRPr="000656BE" w:rsidRDefault="000C0FEE" w:rsidP="000C0FE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Летом 1919 года в районе Петрозаводска был подбит самолет марки «</w:t>
      </w:r>
      <w:proofErr w:type="spellStart"/>
      <w:r w:rsidRPr="000656BE">
        <w:rPr>
          <w:rFonts w:ascii="Times New Roman" w:hAnsi="Times New Roman" w:cs="Times New Roman"/>
          <w:color w:val="0070C0"/>
          <w:sz w:val="16"/>
          <w:szCs w:val="16"/>
        </w:rPr>
        <w:t>Avro</w:t>
      </w:r>
      <w:proofErr w:type="spellEnd"/>
      <w:r w:rsidRPr="000656BE">
        <w:rPr>
          <w:rFonts w:ascii="Times New Roman" w:hAnsi="Times New Roman" w:cs="Times New Roman"/>
          <w:color w:val="0070C0"/>
          <w:sz w:val="16"/>
          <w:szCs w:val="16"/>
        </w:rPr>
        <w:t>», и его доставили в Москву на завод «Дукс». Группа молодых конструк</w:t>
      </w:r>
      <w:r w:rsidRPr="000656BE">
        <w:rPr>
          <w:rFonts w:ascii="Times New Roman" w:hAnsi="Times New Roman" w:cs="Times New Roman"/>
          <w:color w:val="0070C0"/>
          <w:sz w:val="16"/>
          <w:szCs w:val="16"/>
        </w:rPr>
        <w:softHyphen/>
        <w:t>торов под руководством Николая Поликарпова сняла чертежи со всех деталей и агрегатов, и впоследствии на петроградском заводе «Красный летчик» долгое время выпускался аппарат под названием «У-1» (учебный, первый) для летчиков Красной Армии.</w:t>
      </w:r>
    </w:p>
    <w:p w14:paraId="0C53E015" w14:textId="77777777" w:rsidR="000C0FEE" w:rsidRPr="000656BE" w:rsidRDefault="000C0FEE" w:rsidP="000C0FE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Свой первый полет самолет «У-1» совершил в 1921 году, серийное производство началось в 1923-м. От своего английского прототипа «У-1» отличался тем, что «</w:t>
      </w:r>
      <w:proofErr w:type="spellStart"/>
      <w:r w:rsidRPr="000656BE">
        <w:rPr>
          <w:rFonts w:ascii="Times New Roman" w:hAnsi="Times New Roman" w:cs="Times New Roman"/>
          <w:color w:val="0070C0"/>
          <w:sz w:val="16"/>
          <w:szCs w:val="16"/>
        </w:rPr>
        <w:t>спрус</w:t>
      </w:r>
      <w:proofErr w:type="spellEnd"/>
      <w:r w:rsidRPr="000656BE">
        <w:rPr>
          <w:rFonts w:ascii="Times New Roman" w:hAnsi="Times New Roman" w:cs="Times New Roman"/>
          <w:color w:val="0070C0"/>
          <w:sz w:val="16"/>
          <w:szCs w:val="16"/>
        </w:rPr>
        <w:t>» - американская приморская ель - был заменен на сибирскую сосну, а вместо иностранного двигателя поставили отечественный семицилин</w:t>
      </w:r>
      <w:r w:rsidRPr="000656BE">
        <w:rPr>
          <w:rFonts w:ascii="Times New Roman" w:hAnsi="Times New Roman" w:cs="Times New Roman"/>
          <w:color w:val="0070C0"/>
          <w:sz w:val="16"/>
          <w:szCs w:val="16"/>
        </w:rPr>
        <w:softHyphen/>
        <w:t>дровый, ротативный М-2 мощностью 120 л. с., то есть двигатель, у которого картер и цилиндры вращались вместе с воздушным винтом, а коленчатый вал непод</w:t>
      </w:r>
      <w:r w:rsidRPr="000656BE">
        <w:rPr>
          <w:rFonts w:ascii="Times New Roman" w:hAnsi="Times New Roman" w:cs="Times New Roman"/>
          <w:color w:val="0070C0"/>
          <w:sz w:val="16"/>
          <w:szCs w:val="16"/>
        </w:rPr>
        <w:softHyphen/>
        <w:t>вижно закреплен на фюзеляже. «У-1» представлял собой двухстоечный расчалочный биплан цельноде</w:t>
      </w:r>
      <w:r w:rsidRPr="000656BE">
        <w:rPr>
          <w:rFonts w:ascii="Times New Roman" w:hAnsi="Times New Roman" w:cs="Times New Roman"/>
          <w:color w:val="0070C0"/>
          <w:sz w:val="16"/>
          <w:szCs w:val="16"/>
        </w:rPr>
        <w:softHyphen/>
        <w:t>ревянной конструкции с полотняной обшивкой. Все элементы самолета были изготовлены из сосновых брусков и реек, расчаленных проволокой. Как многие самолеты тех лет, «У-1» не имел киля, функции которого выполнял большой руль направления (23908).</w:t>
      </w:r>
    </w:p>
    <w:p w14:paraId="08C83A4F" w14:textId="77777777" w:rsidR="000C0FEE" w:rsidRPr="000656BE" w:rsidRDefault="000C0FEE" w:rsidP="000C0FEE">
      <w:pPr>
        <w:spacing w:after="0" w:line="240" w:lineRule="auto"/>
        <w:rPr>
          <w:rFonts w:ascii="Times New Roman" w:hAnsi="Times New Roman" w:cs="Times New Roman"/>
          <w:color w:val="0070C0"/>
          <w:sz w:val="16"/>
          <w:szCs w:val="16"/>
        </w:rPr>
      </w:pPr>
    </w:p>
    <w:p w14:paraId="0E46A08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688D0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2C1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Летом 1919 года (МОГАОР, ф. 4122, оп. 1, д. 60, л. 140-140об) закончилась начавшаяся с сентября 1918 года эвакуация орудийного завода из Новгорода в поселок Подлипки, близ ст. Мытищи. Завод стал называться Московским орудийным.</w:t>
      </w:r>
    </w:p>
    <w:p w14:paraId="29A5A6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по Гл. управлению военной промышленности № 1409 от 14 декабря 1922 года заводу присвоено имя М.И. Калинина (ЦГАНХ ф. 2097, оп. 25, д. 11, л. 97, оп. 1, д. 155, л. 174-175).</w:t>
      </w:r>
    </w:p>
    <w:p w14:paraId="52FE04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основании Постановления СНХ от 27 апреля 1927 года , приказами по ВСНХ, НКВМ, ОГПУ № 73сс от 9 июля 1927 года, № 4сс от 26 октября 1927 года № 31с от 17 февраля 1928 года завод получил новое наименование – завод № 8 им. М.И. </w:t>
      </w:r>
      <w:proofErr w:type="spellStart"/>
      <w:r w:rsidRPr="008E46A9">
        <w:rPr>
          <w:rFonts w:ascii="Times New Roman" w:hAnsi="Times New Roman" w:cs="Times New Roman"/>
          <w:color w:val="000000" w:themeColor="text1"/>
          <w:sz w:val="16"/>
          <w:szCs w:val="16"/>
        </w:rPr>
        <w:t>калинина</w:t>
      </w:r>
      <w:proofErr w:type="spellEnd"/>
      <w:r w:rsidRPr="008E46A9">
        <w:rPr>
          <w:rFonts w:ascii="Times New Roman" w:hAnsi="Times New Roman" w:cs="Times New Roman"/>
          <w:color w:val="000000" w:themeColor="text1"/>
          <w:sz w:val="16"/>
          <w:szCs w:val="16"/>
        </w:rPr>
        <w:t xml:space="preserve">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75F816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498DAB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5AFD03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7BDCBB"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середине 1919 г. на ЦОЗ стало прибывать из Петрограда оборудование Обуховского и Охтинского заводов. Предполагалось передать ЦОЗ государственный заказ на изготовление 80 штук 4' полевых орудий и 100 штук 47-мм пушек, но обстановка на юге России обострялась, войска Врангеля начали подходить к Царицыну. Руководство ЦОЗ получило приказ из Москвы об эвакуации самого ценного оборудования в Москву, Нижний Новгород, а инженеров, мастеров и квалифицированных рабочих — в Пермь на Мотовилихинский пушечный завод (15132).</w:t>
      </w:r>
    </w:p>
    <w:p w14:paraId="25CFB140"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p>
    <w:p w14:paraId="2BCFAA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“Летом 1919 года на юге захвачены у белых 2 малых танка системы “Рено”: один из них доставлен в Сормово для ремонта.</w:t>
      </w:r>
    </w:p>
    <w:p w14:paraId="58C84C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Осенью 1919 г. принято СВП (Советом военной промышленности Г.Е.) решение изготовить 15 танков по образцу захваченного с распределением работ по заводам: Ижорскому броня, АМО двигатель, Сормовскому шасси и сборка.</w:t>
      </w:r>
    </w:p>
    <w:p w14:paraId="1719FE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Производственные работы начаты в феврале 1920 г.”.</w:t>
      </w:r>
    </w:p>
    <w:p w14:paraId="5B4C84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(Из справки об изготовлении в России первого танка, приложенной к рапорту </w:t>
      </w:r>
      <w:proofErr w:type="spellStart"/>
      <w:r w:rsidRPr="008E46A9">
        <w:rPr>
          <w:rFonts w:ascii="Times New Roman" w:hAnsi="Times New Roman" w:cs="Times New Roman"/>
          <w:color w:val="000000" w:themeColor="text1"/>
          <w:sz w:val="16"/>
          <w:szCs w:val="16"/>
        </w:rPr>
        <w:t>В.И.Ленину</w:t>
      </w:r>
      <w:proofErr w:type="spellEnd"/>
      <w:r w:rsidRPr="008E46A9">
        <w:rPr>
          <w:rFonts w:ascii="Times New Roman" w:hAnsi="Times New Roman" w:cs="Times New Roman"/>
          <w:color w:val="000000" w:themeColor="text1"/>
          <w:sz w:val="16"/>
          <w:szCs w:val="16"/>
        </w:rPr>
        <w:t>) (11300).</w:t>
      </w:r>
    </w:p>
    <w:p w14:paraId="218C7E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56F3A" w14:textId="77777777" w:rsidR="00FB2FD7" w:rsidRPr="000656BE" w:rsidRDefault="00FB2FD7" w:rsidP="00FB2FD7">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Летом 1919 г., уже при Советской власти, вернулись к планам постройки полугусеничных броне</w:t>
      </w:r>
      <w:r w:rsidRPr="000656BE">
        <w:rPr>
          <w:rFonts w:ascii="Times New Roman" w:hAnsi="Times New Roman" w:cs="Times New Roman"/>
          <w:color w:val="0070C0"/>
          <w:sz w:val="16"/>
          <w:szCs w:val="16"/>
        </w:rPr>
        <w:softHyphen/>
        <w:t xml:space="preserve">автомобилей. Путиловский завод, разработавший броневик «Русский Остин» и его модификацию с движителем </w:t>
      </w:r>
      <w:proofErr w:type="spellStart"/>
      <w:r w:rsidRPr="000656BE">
        <w:rPr>
          <w:rFonts w:ascii="Times New Roman" w:hAnsi="Times New Roman" w:cs="Times New Roman"/>
          <w:color w:val="0070C0"/>
          <w:sz w:val="16"/>
          <w:szCs w:val="16"/>
        </w:rPr>
        <w:t>Кегресса</w:t>
      </w:r>
      <w:proofErr w:type="spellEnd"/>
      <w:r w:rsidRPr="000656BE">
        <w:rPr>
          <w:rFonts w:ascii="Times New Roman" w:hAnsi="Times New Roman" w:cs="Times New Roman"/>
          <w:color w:val="0070C0"/>
          <w:sz w:val="16"/>
          <w:szCs w:val="16"/>
        </w:rPr>
        <w:t>, не сумел наладить постройку броневых кузовов и сборку машин. ОПЗ продолжило производство движи</w:t>
      </w:r>
      <w:r w:rsidRPr="000656BE">
        <w:rPr>
          <w:rFonts w:ascii="Times New Roman" w:hAnsi="Times New Roman" w:cs="Times New Roman"/>
          <w:color w:val="0070C0"/>
          <w:sz w:val="16"/>
          <w:szCs w:val="16"/>
        </w:rPr>
        <w:softHyphen/>
        <w:t xml:space="preserve">телей </w:t>
      </w:r>
      <w:proofErr w:type="spellStart"/>
      <w:r w:rsidRPr="000656BE">
        <w:rPr>
          <w:rFonts w:ascii="Times New Roman" w:hAnsi="Times New Roman" w:cs="Times New Roman"/>
          <w:color w:val="0070C0"/>
          <w:sz w:val="16"/>
          <w:szCs w:val="16"/>
        </w:rPr>
        <w:t>Кегресса</w:t>
      </w:r>
      <w:proofErr w:type="spellEnd"/>
      <w:r w:rsidRPr="000656BE">
        <w:rPr>
          <w:rFonts w:ascii="Times New Roman" w:hAnsi="Times New Roman" w:cs="Times New Roman"/>
          <w:color w:val="0070C0"/>
          <w:sz w:val="16"/>
          <w:szCs w:val="16"/>
        </w:rPr>
        <w:t xml:space="preserve"> и, хотя, по некоторым данным, изгото</w:t>
      </w:r>
      <w:r w:rsidRPr="000656BE">
        <w:rPr>
          <w:rFonts w:ascii="Times New Roman" w:hAnsi="Times New Roman" w:cs="Times New Roman"/>
          <w:color w:val="0070C0"/>
          <w:sz w:val="16"/>
          <w:szCs w:val="16"/>
        </w:rPr>
        <w:softHyphen/>
        <w:t>вили 182 комплекта гусеничных «приборов», большинство из них не нашло применения. Производство перевели на Ижорский завод в Колпино. С июля 1919-го по март 1920 г. там изготовили ровно дюжину полугусеничных броневиков, именовавшихся в документах «Остин-</w:t>
      </w:r>
      <w:proofErr w:type="spellStart"/>
      <w:r w:rsidRPr="000656BE">
        <w:rPr>
          <w:rFonts w:ascii="Times New Roman" w:hAnsi="Times New Roman" w:cs="Times New Roman"/>
          <w:color w:val="0070C0"/>
          <w:sz w:val="16"/>
          <w:szCs w:val="16"/>
        </w:rPr>
        <w:t>Кегресс</w:t>
      </w:r>
      <w:proofErr w:type="spellEnd"/>
      <w:r w:rsidRPr="000656BE">
        <w:rPr>
          <w:rFonts w:ascii="Times New Roman" w:hAnsi="Times New Roman" w:cs="Times New Roman"/>
          <w:color w:val="0070C0"/>
          <w:sz w:val="16"/>
          <w:szCs w:val="16"/>
        </w:rPr>
        <w:t>».</w:t>
      </w:r>
    </w:p>
    <w:p w14:paraId="2178E5DB" w14:textId="77777777" w:rsidR="00FB2FD7" w:rsidRPr="000656BE" w:rsidRDefault="00FB2FD7" w:rsidP="00FB2FD7">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Бронемашины этого типа принимали учас</w:t>
      </w:r>
      <w:r w:rsidRPr="000656BE">
        <w:rPr>
          <w:rFonts w:ascii="Times New Roman" w:hAnsi="Times New Roman" w:cs="Times New Roman"/>
          <w:color w:val="0070C0"/>
          <w:sz w:val="16"/>
          <w:szCs w:val="16"/>
        </w:rPr>
        <w:softHyphen/>
        <w:t xml:space="preserve">тие в боях Гражданской и Советско-польской войн в составе </w:t>
      </w:r>
      <w:proofErr w:type="spellStart"/>
      <w:r w:rsidRPr="000656BE">
        <w:rPr>
          <w:rFonts w:ascii="Times New Roman" w:hAnsi="Times New Roman" w:cs="Times New Roman"/>
          <w:color w:val="0070C0"/>
          <w:sz w:val="16"/>
          <w:szCs w:val="16"/>
        </w:rPr>
        <w:t>автоброневых</w:t>
      </w:r>
      <w:proofErr w:type="spellEnd"/>
      <w:r w:rsidRPr="000656BE">
        <w:rPr>
          <w:rFonts w:ascii="Times New Roman" w:hAnsi="Times New Roman" w:cs="Times New Roman"/>
          <w:color w:val="0070C0"/>
          <w:sz w:val="16"/>
          <w:szCs w:val="16"/>
        </w:rPr>
        <w:t xml:space="preserve"> отрядов Крас</w:t>
      </w:r>
      <w:r w:rsidRPr="000656BE">
        <w:rPr>
          <w:rFonts w:ascii="Times New Roman" w:hAnsi="Times New Roman" w:cs="Times New Roman"/>
          <w:color w:val="0070C0"/>
          <w:sz w:val="16"/>
          <w:szCs w:val="16"/>
        </w:rPr>
        <w:softHyphen/>
        <w:t>ной армии. В марте-апреле 1920 г. две маши</w:t>
      </w:r>
      <w:r w:rsidRPr="000656BE">
        <w:rPr>
          <w:rFonts w:ascii="Times New Roman" w:hAnsi="Times New Roman" w:cs="Times New Roman"/>
          <w:color w:val="0070C0"/>
          <w:sz w:val="16"/>
          <w:szCs w:val="16"/>
        </w:rPr>
        <w:softHyphen/>
        <w:t>ны «Остин-</w:t>
      </w:r>
      <w:proofErr w:type="spellStart"/>
      <w:r w:rsidRPr="000656BE">
        <w:rPr>
          <w:rFonts w:ascii="Times New Roman" w:hAnsi="Times New Roman" w:cs="Times New Roman"/>
          <w:color w:val="0070C0"/>
          <w:sz w:val="16"/>
          <w:szCs w:val="16"/>
        </w:rPr>
        <w:t>Кегресс</w:t>
      </w:r>
      <w:proofErr w:type="spellEnd"/>
      <w:r w:rsidRPr="000656BE">
        <w:rPr>
          <w:rFonts w:ascii="Times New Roman" w:hAnsi="Times New Roman" w:cs="Times New Roman"/>
          <w:color w:val="0070C0"/>
          <w:sz w:val="16"/>
          <w:szCs w:val="16"/>
        </w:rPr>
        <w:t>» захватили поляки. Служи</w:t>
      </w:r>
      <w:r w:rsidRPr="000656BE">
        <w:rPr>
          <w:rFonts w:ascii="Times New Roman" w:hAnsi="Times New Roman" w:cs="Times New Roman"/>
          <w:color w:val="0070C0"/>
          <w:sz w:val="16"/>
          <w:szCs w:val="16"/>
        </w:rPr>
        <w:softHyphen/>
        <w:t xml:space="preserve">ли они в Польше до начала 1928 г., а в РККА последние оставшиеся четыре бронемашины этого типа списали в 1933 г. Стоит добавить, что в зарубежной литературе и прессе «Остин- </w:t>
      </w:r>
      <w:proofErr w:type="spellStart"/>
      <w:r w:rsidRPr="000656BE">
        <w:rPr>
          <w:rFonts w:ascii="Times New Roman" w:hAnsi="Times New Roman" w:cs="Times New Roman"/>
          <w:color w:val="0070C0"/>
          <w:sz w:val="16"/>
          <w:szCs w:val="16"/>
        </w:rPr>
        <w:t>Кегресс</w:t>
      </w:r>
      <w:proofErr w:type="spellEnd"/>
      <w:r w:rsidRPr="000656BE">
        <w:rPr>
          <w:rFonts w:ascii="Times New Roman" w:hAnsi="Times New Roman" w:cs="Times New Roman"/>
          <w:color w:val="0070C0"/>
          <w:sz w:val="16"/>
          <w:szCs w:val="16"/>
        </w:rPr>
        <w:t>» нередко представляли как «русский тип танка», а поляки его назвали «</w:t>
      </w:r>
      <w:proofErr w:type="spellStart"/>
      <w:r w:rsidRPr="000656BE">
        <w:rPr>
          <w:rFonts w:ascii="Times New Roman" w:hAnsi="Times New Roman" w:cs="Times New Roman"/>
          <w:color w:val="0070C0"/>
          <w:sz w:val="16"/>
          <w:szCs w:val="16"/>
        </w:rPr>
        <w:t>полутанком</w:t>
      </w:r>
      <w:proofErr w:type="spellEnd"/>
      <w:r w:rsidRPr="000656BE">
        <w:rPr>
          <w:rFonts w:ascii="Times New Roman" w:hAnsi="Times New Roman" w:cs="Times New Roman"/>
          <w:color w:val="0070C0"/>
          <w:sz w:val="16"/>
          <w:szCs w:val="16"/>
        </w:rPr>
        <w:t>» (</w:t>
      </w:r>
      <w:proofErr w:type="spellStart"/>
      <w:r w:rsidRPr="000656BE">
        <w:rPr>
          <w:rFonts w:ascii="Times New Roman" w:hAnsi="Times New Roman" w:cs="Times New Roman"/>
          <w:color w:val="0070C0"/>
          <w:sz w:val="16"/>
          <w:szCs w:val="16"/>
        </w:rPr>
        <w:t>potczotg</w:t>
      </w:r>
      <w:proofErr w:type="spellEnd"/>
      <w:r w:rsidRPr="000656BE">
        <w:rPr>
          <w:rFonts w:ascii="Times New Roman" w:hAnsi="Times New Roman" w:cs="Times New Roman"/>
          <w:color w:val="0070C0"/>
          <w:sz w:val="16"/>
          <w:szCs w:val="16"/>
        </w:rPr>
        <w:t>) (23481).</w:t>
      </w:r>
    </w:p>
    <w:p w14:paraId="3616B79C" w14:textId="77777777" w:rsidR="00FB2FD7" w:rsidRPr="000656BE" w:rsidRDefault="00FB2FD7" w:rsidP="00FB2FD7">
      <w:pPr>
        <w:spacing w:after="0" w:line="240" w:lineRule="auto"/>
        <w:rPr>
          <w:rFonts w:ascii="Times New Roman" w:hAnsi="Times New Roman" w:cs="Times New Roman"/>
          <w:color w:val="0070C0"/>
          <w:sz w:val="16"/>
          <w:szCs w:val="16"/>
        </w:rPr>
      </w:pPr>
    </w:p>
    <w:p w14:paraId="25DB17E8" w14:textId="77777777" w:rsidR="00113B88" w:rsidRPr="008E46A9" w:rsidRDefault="00113B88" w:rsidP="00A30927">
      <w:pPr>
        <w:spacing w:after="0" w:line="240" w:lineRule="auto"/>
        <w:jc w:val="both"/>
        <w:textAlignment w:val="baseline"/>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Летом 1919 года для металлургии впервые был дан обязательный производственный план. До этого металлургические заводы ориентировались на помесячные программы трестов или синдиката, на фактические запасы угля и наличие рабочих. Выпуск мог колебаться от почти полной загрузки мощностей, до использования едва ли трети их возможностей. </w:t>
      </w:r>
    </w:p>
    <w:p w14:paraId="6130DFDE" w14:textId="77777777" w:rsidR="00113B88" w:rsidRPr="008E46A9" w:rsidRDefault="00113B88" w:rsidP="00A30927">
      <w:pPr>
        <w:spacing w:after="0" w:line="240" w:lineRule="auto"/>
        <w:jc w:val="both"/>
        <w:textAlignment w:val="baseline"/>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Теперь же была спущена обязательная полугодовая программа выплавки металла, рассчитанная на основе полной загрузки мощностей. Она не была выполнена, но, тем не менее, дала первый опыт централизованного управления крупным производством. Несмотря на ничтожные показатели выполнения программы, важен был сам факт работающего производства и металл, который смог на некоторое время сократить дефицит сырья (18374).</w:t>
      </w:r>
    </w:p>
    <w:p w14:paraId="2B093785" w14:textId="77777777" w:rsidR="00113B88" w:rsidRPr="008E46A9" w:rsidRDefault="00113B88" w:rsidP="00A30927">
      <w:pPr>
        <w:spacing w:after="0" w:line="240" w:lineRule="auto"/>
        <w:jc w:val="both"/>
        <w:textAlignment w:val="baseline"/>
        <w:rPr>
          <w:rFonts w:ascii="Times New Roman" w:hAnsi="Times New Roman" w:cs="Times New Roman"/>
          <w:color w:val="000000" w:themeColor="text1"/>
          <w:sz w:val="16"/>
          <w:szCs w:val="16"/>
        </w:rPr>
      </w:pPr>
    </w:p>
    <w:p w14:paraId="1BA3A410" w14:textId="77777777" w:rsidR="00113B88" w:rsidRPr="008E46A9" w:rsidRDefault="00113B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Летом 1919 г., когда электрослаботочные предприятия стали получать многочисленные требования на телеграфно-телефонное имущество, </w:t>
      </w:r>
      <w:proofErr w:type="spellStart"/>
      <w:r w:rsidRPr="008E46A9">
        <w:rPr>
          <w:rFonts w:ascii="Times New Roman" w:hAnsi="Times New Roman" w:cs="Times New Roman"/>
          <w:color w:val="000000" w:themeColor="text1"/>
          <w:sz w:val="16"/>
          <w:szCs w:val="16"/>
        </w:rPr>
        <w:t>Чрезкомснаб</w:t>
      </w:r>
      <w:proofErr w:type="spellEnd"/>
      <w:r w:rsidRPr="008E46A9">
        <w:rPr>
          <w:rFonts w:ascii="Times New Roman" w:hAnsi="Times New Roman" w:cs="Times New Roman"/>
          <w:color w:val="000000" w:themeColor="text1"/>
          <w:sz w:val="16"/>
          <w:szCs w:val="16"/>
        </w:rPr>
        <w:t xml:space="preserve"> в своем отношении от 18 июня в адрес Электро-отдела ВСНХ доводит порядок отпуска этого имущества для воинских частей и учреждений. В соответствии с достигнутым соглашением между </w:t>
      </w:r>
      <w:proofErr w:type="spellStart"/>
      <w:r w:rsidRPr="008E46A9">
        <w:rPr>
          <w:rFonts w:ascii="Times New Roman" w:hAnsi="Times New Roman" w:cs="Times New Roman"/>
          <w:color w:val="000000" w:themeColor="text1"/>
          <w:sz w:val="16"/>
          <w:szCs w:val="16"/>
        </w:rPr>
        <w:t>Межкотелем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Чрезкомснабом</w:t>
      </w:r>
      <w:proofErr w:type="spellEnd"/>
      <w:r w:rsidRPr="008E46A9">
        <w:rPr>
          <w:rFonts w:ascii="Times New Roman" w:hAnsi="Times New Roman" w:cs="Times New Roman"/>
          <w:color w:val="000000" w:themeColor="text1"/>
          <w:sz w:val="16"/>
          <w:szCs w:val="16"/>
        </w:rPr>
        <w:t xml:space="preserve"> правом на отпуск изделий электрослаботочных предприятий Петрограда было предоставлено ГВИУ.</w:t>
      </w:r>
    </w:p>
    <w:p w14:paraId="6FD9BCDF" w14:textId="77777777" w:rsidR="00113B88" w:rsidRPr="008E46A9" w:rsidRDefault="00113B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Имущество по заказам Военного ведомства подлежало изготовлению в полном объеме и сдаче заказчикам. Воинские части и учреждения имели право получить это имущество прямо с завода только по нарядам Инженерного ведомства (18297).</w:t>
      </w:r>
    </w:p>
    <w:p w14:paraId="0F2FA6A8" w14:textId="77777777" w:rsidR="00113B88" w:rsidRPr="008E46A9" w:rsidRDefault="00113B88" w:rsidP="00A30927">
      <w:pPr>
        <w:spacing w:after="0" w:line="240" w:lineRule="auto"/>
        <w:jc w:val="both"/>
        <w:rPr>
          <w:rFonts w:ascii="Times New Roman" w:hAnsi="Times New Roman" w:cs="Times New Roman"/>
          <w:color w:val="000000" w:themeColor="text1"/>
          <w:sz w:val="16"/>
          <w:szCs w:val="16"/>
        </w:rPr>
      </w:pPr>
    </w:p>
    <w:p w14:paraId="32194762" w14:textId="77777777" w:rsidR="00113B88" w:rsidRPr="008E46A9" w:rsidRDefault="00113B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Летом 1919 г. </w:t>
      </w:r>
      <w:proofErr w:type="spellStart"/>
      <w:r w:rsidRPr="008E46A9">
        <w:rPr>
          <w:rFonts w:ascii="Times New Roman" w:hAnsi="Times New Roman" w:cs="Times New Roman"/>
          <w:color w:val="000000" w:themeColor="text1"/>
          <w:sz w:val="16"/>
          <w:szCs w:val="16"/>
        </w:rPr>
        <w:t>Радиогук</w:t>
      </w:r>
      <w:proofErr w:type="spellEnd"/>
      <w:r w:rsidRPr="008E46A9">
        <w:rPr>
          <w:rFonts w:ascii="Times New Roman" w:hAnsi="Times New Roman" w:cs="Times New Roman"/>
          <w:color w:val="000000" w:themeColor="text1"/>
          <w:sz w:val="16"/>
          <w:szCs w:val="16"/>
        </w:rPr>
        <w:t xml:space="preserve"> ходатайствовал перед </w:t>
      </w:r>
      <w:proofErr w:type="spellStart"/>
      <w:r w:rsidRPr="008E46A9">
        <w:rPr>
          <w:rFonts w:ascii="Times New Roman" w:hAnsi="Times New Roman" w:cs="Times New Roman"/>
          <w:color w:val="000000" w:themeColor="text1"/>
          <w:sz w:val="16"/>
          <w:szCs w:val="16"/>
        </w:rPr>
        <w:t>Электроотделом</w:t>
      </w:r>
      <w:proofErr w:type="spellEnd"/>
      <w:r w:rsidRPr="008E46A9">
        <w:rPr>
          <w:rFonts w:ascii="Times New Roman" w:hAnsi="Times New Roman" w:cs="Times New Roman"/>
          <w:color w:val="000000" w:themeColor="text1"/>
          <w:sz w:val="16"/>
          <w:szCs w:val="16"/>
        </w:rPr>
        <w:t xml:space="preserve"> ВСНХ об объединении Радиотелеграфного завода и «Дека» в одну группу, используя тот факт, что номинально радиозавод также входил в состав </w:t>
      </w:r>
      <w:proofErr w:type="spellStart"/>
      <w:r w:rsidRPr="008E46A9">
        <w:rPr>
          <w:rFonts w:ascii="Times New Roman" w:hAnsi="Times New Roman" w:cs="Times New Roman"/>
          <w:color w:val="000000" w:themeColor="text1"/>
          <w:sz w:val="16"/>
          <w:szCs w:val="16"/>
        </w:rPr>
        <w:t>Электротреста</w:t>
      </w:r>
      <w:proofErr w:type="spellEnd"/>
      <w:r w:rsidRPr="008E46A9">
        <w:rPr>
          <w:rFonts w:ascii="Times New Roman" w:hAnsi="Times New Roman" w:cs="Times New Roman"/>
          <w:color w:val="000000" w:themeColor="text1"/>
          <w:sz w:val="16"/>
          <w:szCs w:val="16"/>
        </w:rPr>
        <w:t>. Но это предложение поддержки у руководства электропромышленностью не нашло. Как не нашла поддержки и новая инициатива Радиоотдела, выдвинутая им в конце 1919 г., о включении завода «Дека» в состав военной промышленности.</w:t>
      </w:r>
    </w:p>
    <w:p w14:paraId="0ED457F7" w14:textId="77777777" w:rsidR="00113B88" w:rsidRPr="008E46A9" w:rsidRDefault="00113B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Учитывая все эти проблемные вопросы, в июле 1919 г. Морской генеральный штаб выдвинул целый ряд серьезных предложений по улучшению снабжения флота радиотехническим средствами связи. В частности, им была инициирована идея организации на Радиотелеграфном заводе производства динамо-двигателей и трансформаторов мощностью до 5 кВт для снабжения ими флотских радиоустановок ввиду неустойчивости в вопросе поставок этого оборудования заводом «Дека». </w:t>
      </w:r>
      <w:proofErr w:type="gramStart"/>
      <w:r w:rsidRPr="008E46A9">
        <w:rPr>
          <w:rFonts w:ascii="Times New Roman" w:hAnsi="Times New Roman" w:cs="Times New Roman"/>
          <w:color w:val="000000" w:themeColor="text1"/>
          <w:sz w:val="16"/>
          <w:szCs w:val="16"/>
        </w:rPr>
        <w:t>Кроме этого</w:t>
      </w:r>
      <w:proofErr w:type="gramEnd"/>
      <w:r w:rsidRPr="008E46A9">
        <w:rPr>
          <w:rFonts w:ascii="Times New Roman" w:hAnsi="Times New Roman" w:cs="Times New Roman"/>
          <w:color w:val="000000" w:themeColor="text1"/>
          <w:sz w:val="16"/>
          <w:szCs w:val="16"/>
        </w:rPr>
        <w:t xml:space="preserve"> МГШ предложил организовать в Нижнем Новгороде отделение Радиотелеграфного завода, а производительность петроградского предприятия существенно поднять путем увеличения численности работающих и бронированию их от призыва в армию. Эти предложения были рассмотрены и одобрены заместителем председателя Реввоенсовета Республики Э.М. </w:t>
      </w:r>
      <w:proofErr w:type="spellStart"/>
      <w:r w:rsidRPr="008E46A9">
        <w:rPr>
          <w:rFonts w:ascii="Times New Roman" w:hAnsi="Times New Roman" w:cs="Times New Roman"/>
          <w:color w:val="000000" w:themeColor="text1"/>
          <w:sz w:val="16"/>
          <w:szCs w:val="16"/>
        </w:rPr>
        <w:t>Склянским</w:t>
      </w:r>
      <w:proofErr w:type="spellEnd"/>
      <w:r w:rsidRPr="008E46A9">
        <w:rPr>
          <w:rFonts w:ascii="Times New Roman" w:hAnsi="Times New Roman" w:cs="Times New Roman"/>
          <w:color w:val="000000" w:themeColor="text1"/>
          <w:sz w:val="16"/>
          <w:szCs w:val="16"/>
        </w:rPr>
        <w:t>. Не все из них получили практическую реализацию (18297).</w:t>
      </w:r>
    </w:p>
    <w:p w14:paraId="033F5EA6" w14:textId="77777777" w:rsidR="00113B88" w:rsidRPr="008E46A9" w:rsidRDefault="00113B88" w:rsidP="00A30927">
      <w:pPr>
        <w:spacing w:after="0" w:line="240" w:lineRule="auto"/>
        <w:jc w:val="both"/>
        <w:rPr>
          <w:rFonts w:ascii="Times New Roman" w:hAnsi="Times New Roman" w:cs="Times New Roman"/>
          <w:color w:val="000000" w:themeColor="text1"/>
          <w:sz w:val="16"/>
          <w:szCs w:val="16"/>
        </w:rPr>
      </w:pPr>
    </w:p>
    <w:p w14:paraId="20D6F312" w14:textId="77777777" w:rsidR="00F367E8" w:rsidRPr="008E46A9" w:rsidRDefault="00F367E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Летом 1919 по инициативе сотрудников НАЛ про</w:t>
      </w:r>
      <w:r w:rsidRPr="008E46A9">
        <w:rPr>
          <w:rFonts w:ascii="Times New Roman" w:hAnsi="Times New Roman" w:cs="Times New Roman"/>
          <w:color w:val="000000" w:themeColor="text1"/>
          <w:sz w:val="16"/>
          <w:szCs w:val="16"/>
        </w:rPr>
        <w:softHyphen/>
        <w:t>изведена установка колесного трактора Мортон на гусеничный ход для повышения его проходимости (22518).</w:t>
      </w:r>
    </w:p>
    <w:p w14:paraId="7137C42A" w14:textId="77777777" w:rsidR="00F367E8" w:rsidRPr="008E46A9" w:rsidRDefault="00F367E8" w:rsidP="00A30927">
      <w:pPr>
        <w:spacing w:after="0" w:line="240" w:lineRule="auto"/>
        <w:jc w:val="both"/>
        <w:rPr>
          <w:rFonts w:ascii="Times New Roman" w:hAnsi="Times New Roman" w:cs="Times New Roman"/>
          <w:color w:val="000000" w:themeColor="text1"/>
          <w:sz w:val="16"/>
          <w:szCs w:val="16"/>
        </w:rPr>
      </w:pPr>
    </w:p>
    <w:p w14:paraId="311EB77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270E3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E57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Летом 1919 авиация Балтфлота свыше 20 раз атаковала одиночными самолетами корабли и базы противника (359,44).</w:t>
      </w:r>
    </w:p>
    <w:p w14:paraId="69F7DE8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071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Летом 1919 г. в Финском заливе появились английские самолёты, которые, прикрываясь нейтралитетом Финляндии, базировались на её территории (12033).</w:t>
      </w:r>
    </w:p>
    <w:p w14:paraId="28C15F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DAA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Летом 1919 г. англичане доставили морем в Бату</w:t>
      </w:r>
      <w:r w:rsidRPr="008E46A9">
        <w:rPr>
          <w:rFonts w:ascii="Times New Roman" w:hAnsi="Times New Roman" w:cs="Times New Roman"/>
          <w:color w:val="000000" w:themeColor="text1"/>
          <w:sz w:val="16"/>
          <w:szCs w:val="16"/>
        </w:rPr>
        <w:softHyphen/>
        <w:t>ми, а оттуда по железной дороге в Баку 13 торпедных кате</w:t>
      </w:r>
      <w:r w:rsidRPr="008E46A9">
        <w:rPr>
          <w:rFonts w:ascii="Times New Roman" w:hAnsi="Times New Roman" w:cs="Times New Roman"/>
          <w:color w:val="000000" w:themeColor="text1"/>
          <w:sz w:val="16"/>
          <w:szCs w:val="16"/>
        </w:rPr>
        <w:softHyphen/>
        <w:t xml:space="preserve">ров. Два из них в неисправном состоянии были захвачены Красной </w:t>
      </w:r>
      <w:proofErr w:type="spellStart"/>
      <w:r w:rsidRPr="008E46A9">
        <w:rPr>
          <w:rFonts w:ascii="Times New Roman" w:hAnsi="Times New Roman" w:cs="Times New Roman"/>
          <w:color w:val="000000" w:themeColor="text1"/>
          <w:sz w:val="16"/>
          <w:szCs w:val="16"/>
        </w:rPr>
        <w:t>Армиией</w:t>
      </w:r>
      <w:proofErr w:type="spellEnd"/>
      <w:r w:rsidRPr="008E46A9">
        <w:rPr>
          <w:rFonts w:ascii="Times New Roman" w:hAnsi="Times New Roman" w:cs="Times New Roman"/>
          <w:color w:val="000000" w:themeColor="text1"/>
          <w:sz w:val="16"/>
          <w:szCs w:val="16"/>
        </w:rPr>
        <w:t xml:space="preserve"> при взятии Баку 1 мая 1920 г. Остальные были захвачены 18 мая 1920 г. в иранском порту Энзели, куда зашла красная флотилия отбирать угнанный англичанами каспийский торговый флот (10675).</w:t>
      </w:r>
    </w:p>
    <w:p w14:paraId="790A9C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B3D2D"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Летом 1919 г. англичане доставили морем в Батуми, а оттуда по железной дороге в Баку 13 торпедных катеров. Два из них в неисправном состоянии были захвачены Красной армией при взятии Баку 1 мая 1920 г. Остальные были захвачены 18 мая 1920 г. в иранском порту Энзели, куда зашла красная флотилия отбирать угнанный англичанами Каспийский торговый флот. Шесть трофейных английских торпедных катеров после ряда приключений включили в </w:t>
      </w:r>
      <w:proofErr w:type="spellStart"/>
      <w:r w:rsidRPr="008E46A9">
        <w:rPr>
          <w:rFonts w:ascii="Times New Roman" w:hAnsi="Times New Roman" w:cs="Times New Roman"/>
          <w:color w:val="000000" w:themeColor="text1"/>
          <w:sz w:val="16"/>
          <w:szCs w:val="16"/>
        </w:rPr>
        <w:t>Дивсторкат</w:t>
      </w:r>
      <w:proofErr w:type="spellEnd"/>
      <w:r w:rsidRPr="008E46A9">
        <w:rPr>
          <w:rFonts w:ascii="Times New Roman" w:hAnsi="Times New Roman" w:cs="Times New Roman"/>
          <w:color w:val="000000" w:themeColor="text1"/>
          <w:sz w:val="16"/>
          <w:szCs w:val="16"/>
        </w:rPr>
        <w:t xml:space="preserve"> (дивизион сторожевых катеров), базировавшийся в Севастополе (15117).</w:t>
      </w:r>
    </w:p>
    <w:p w14:paraId="40D6A46A" w14:textId="77777777" w:rsidR="00653006" w:rsidRPr="008E46A9" w:rsidRDefault="00653006" w:rsidP="00A30927">
      <w:pPr>
        <w:spacing w:after="0" w:line="240" w:lineRule="auto"/>
        <w:jc w:val="both"/>
        <w:rPr>
          <w:rFonts w:ascii="Times New Roman" w:hAnsi="Times New Roman" w:cs="Times New Roman"/>
          <w:color w:val="000000" w:themeColor="text1"/>
          <w:sz w:val="16"/>
          <w:szCs w:val="16"/>
        </w:rPr>
      </w:pPr>
    </w:p>
    <w:p w14:paraId="056E51C6" w14:textId="77777777" w:rsidR="00D4715C" w:rsidRPr="008E46A9" w:rsidRDefault="00D471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Летом 1919-го в Петровске на Каспии базировался 5-й авиаотряд Добровольческой армии под командованием поручика </w:t>
      </w:r>
      <w:proofErr w:type="spellStart"/>
      <w:r w:rsidRPr="008E46A9">
        <w:rPr>
          <w:rFonts w:ascii="Times New Roman" w:hAnsi="Times New Roman" w:cs="Times New Roman"/>
          <w:color w:val="000000" w:themeColor="text1"/>
          <w:sz w:val="16"/>
          <w:szCs w:val="16"/>
        </w:rPr>
        <w:t>Забудского</w:t>
      </w:r>
      <w:proofErr w:type="spellEnd"/>
      <w:r w:rsidRPr="008E46A9">
        <w:rPr>
          <w:rFonts w:ascii="Times New Roman" w:hAnsi="Times New Roman" w:cs="Times New Roman"/>
          <w:color w:val="000000" w:themeColor="text1"/>
          <w:sz w:val="16"/>
          <w:szCs w:val="16"/>
        </w:rPr>
        <w:t>, перелетевший туда в мае из Чечни. К началу июля в отряде насчитывалось 10 самолетов: три «</w:t>
      </w:r>
      <w:proofErr w:type="spellStart"/>
      <w:r w:rsidRPr="008E46A9">
        <w:rPr>
          <w:rFonts w:ascii="Times New Roman" w:hAnsi="Times New Roman" w:cs="Times New Roman"/>
          <w:color w:val="000000" w:themeColor="text1"/>
          <w:sz w:val="16"/>
          <w:szCs w:val="16"/>
        </w:rPr>
        <w:t>Ньюпора</w:t>
      </w:r>
      <w:proofErr w:type="spellEnd"/>
      <w:r w:rsidRPr="008E46A9">
        <w:rPr>
          <w:rFonts w:ascii="Times New Roman" w:hAnsi="Times New Roman" w:cs="Times New Roman"/>
          <w:color w:val="000000" w:themeColor="text1"/>
          <w:sz w:val="16"/>
          <w:szCs w:val="16"/>
        </w:rPr>
        <w:t xml:space="preserve">» (оставшихся в Грозном), «Моран-4», «Спад-7» и пять недавно полученных «Де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(белогвардейские летчики называли их «</w:t>
      </w:r>
      <w:proofErr w:type="spellStart"/>
      <w:r w:rsidRPr="008E46A9">
        <w:rPr>
          <w:rFonts w:ascii="Times New Roman" w:hAnsi="Times New Roman" w:cs="Times New Roman"/>
          <w:color w:val="000000" w:themeColor="text1"/>
          <w:sz w:val="16"/>
          <w:szCs w:val="16"/>
        </w:rPr>
        <w:t>Гавеляндами</w:t>
      </w:r>
      <w:proofErr w:type="spellEnd"/>
      <w:r w:rsidRPr="008E46A9">
        <w:rPr>
          <w:rFonts w:ascii="Times New Roman" w:hAnsi="Times New Roman" w:cs="Times New Roman"/>
          <w:color w:val="000000" w:themeColor="text1"/>
          <w:sz w:val="16"/>
          <w:szCs w:val="16"/>
        </w:rPr>
        <w:t xml:space="preserve">»). Этот отряд также участвовал в налетах на Астрахань и суда большевистской Каспийской флотилии, используя для дозаправки промежуточный аэродром на острове </w:t>
      </w:r>
      <w:proofErr w:type="spellStart"/>
      <w:r w:rsidRPr="008E46A9">
        <w:rPr>
          <w:rFonts w:ascii="Times New Roman" w:hAnsi="Times New Roman" w:cs="Times New Roman"/>
          <w:color w:val="000000" w:themeColor="text1"/>
          <w:sz w:val="16"/>
          <w:szCs w:val="16"/>
        </w:rPr>
        <w:t>Березяк</w:t>
      </w:r>
      <w:proofErr w:type="spellEnd"/>
      <w:r w:rsidRPr="008E46A9">
        <w:rPr>
          <w:rFonts w:ascii="Times New Roman" w:hAnsi="Times New Roman" w:cs="Times New Roman"/>
          <w:color w:val="000000" w:themeColor="text1"/>
          <w:sz w:val="16"/>
          <w:szCs w:val="16"/>
        </w:rPr>
        <w:t>. За удачные бомбардировки вражеских кораблей летчики Крылов и Михайлов были представлены к очередному воинскому званию (17065).</w:t>
      </w:r>
    </w:p>
    <w:p w14:paraId="7443D58B" w14:textId="77777777" w:rsidR="00D4715C" w:rsidRPr="008E46A9" w:rsidRDefault="00D471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6433AC" w14:textId="77777777" w:rsidR="0097618D" w:rsidRPr="008E46A9" w:rsidRDefault="0097618D" w:rsidP="00A30927">
      <w:pPr>
        <w:pStyle w:val="ae"/>
        <w:spacing w:before="0" w:after="0"/>
        <w:jc w:val="both"/>
        <w:rPr>
          <w:color w:val="000000" w:themeColor="text1"/>
          <w:sz w:val="16"/>
          <w:szCs w:val="16"/>
        </w:rPr>
      </w:pPr>
      <w:r w:rsidRPr="008E46A9">
        <w:rPr>
          <w:color w:val="000000" w:themeColor="text1"/>
          <w:sz w:val="16"/>
          <w:szCs w:val="16"/>
          <w:shd w:val="clear" w:color="auto" w:fill="FFFFFF" w:themeFill="background1"/>
        </w:rPr>
        <w:t xml:space="preserve">Летом 1919-го кроме англичан, в Петровске базировался 5-й авиаотряд Добровольческой армии под командованием поручика </w:t>
      </w:r>
      <w:proofErr w:type="spellStart"/>
      <w:r w:rsidRPr="008E46A9">
        <w:rPr>
          <w:color w:val="000000" w:themeColor="text1"/>
          <w:sz w:val="16"/>
          <w:szCs w:val="16"/>
          <w:shd w:val="clear" w:color="auto" w:fill="FFFFFF" w:themeFill="background1"/>
        </w:rPr>
        <w:t>Забудского</w:t>
      </w:r>
      <w:proofErr w:type="spellEnd"/>
      <w:r w:rsidRPr="008E46A9">
        <w:rPr>
          <w:color w:val="000000" w:themeColor="text1"/>
          <w:sz w:val="16"/>
          <w:szCs w:val="16"/>
          <w:shd w:val="clear" w:color="auto" w:fill="FFFFFF" w:themeFill="background1"/>
        </w:rPr>
        <w:t>, перелетевший туда в мае из Чечни. К началу июля в отряде насчитывалось 10 самолетов: три «</w:t>
      </w:r>
      <w:proofErr w:type="spellStart"/>
      <w:r w:rsidRPr="008E46A9">
        <w:rPr>
          <w:color w:val="000000" w:themeColor="text1"/>
          <w:sz w:val="16"/>
          <w:szCs w:val="16"/>
          <w:shd w:val="clear" w:color="auto" w:fill="FFFFFF" w:themeFill="background1"/>
        </w:rPr>
        <w:t>Ньюпора</w:t>
      </w:r>
      <w:proofErr w:type="spellEnd"/>
      <w:r w:rsidRPr="008E46A9">
        <w:rPr>
          <w:color w:val="000000" w:themeColor="text1"/>
          <w:sz w:val="16"/>
          <w:szCs w:val="16"/>
          <w:shd w:val="clear" w:color="auto" w:fill="FFFFFF" w:themeFill="background1"/>
        </w:rPr>
        <w:t xml:space="preserve">» (оставшихся в Грозном), «Моран-4», «Спад-7» и пять недавно полученных «Де </w:t>
      </w:r>
      <w:proofErr w:type="spellStart"/>
      <w:r w:rsidRPr="008E46A9">
        <w:rPr>
          <w:color w:val="000000" w:themeColor="text1"/>
          <w:sz w:val="16"/>
          <w:szCs w:val="16"/>
          <w:shd w:val="clear" w:color="auto" w:fill="FFFFFF" w:themeFill="background1"/>
        </w:rPr>
        <w:t>Хэвиллендов</w:t>
      </w:r>
      <w:proofErr w:type="spellEnd"/>
      <w:r w:rsidRPr="008E46A9">
        <w:rPr>
          <w:color w:val="000000" w:themeColor="text1"/>
          <w:sz w:val="16"/>
          <w:szCs w:val="16"/>
          <w:shd w:val="clear" w:color="auto" w:fill="FFFFFF" w:themeFill="background1"/>
        </w:rPr>
        <w:t>» (белогвардейские летчики называли их «</w:t>
      </w:r>
      <w:proofErr w:type="spellStart"/>
      <w:r w:rsidRPr="008E46A9">
        <w:rPr>
          <w:color w:val="000000" w:themeColor="text1"/>
          <w:sz w:val="16"/>
          <w:szCs w:val="16"/>
          <w:shd w:val="clear" w:color="auto" w:fill="FFFFFF" w:themeFill="background1"/>
        </w:rPr>
        <w:t>Гавеляндами</w:t>
      </w:r>
      <w:proofErr w:type="spellEnd"/>
      <w:r w:rsidRPr="008E46A9">
        <w:rPr>
          <w:color w:val="000000" w:themeColor="text1"/>
          <w:sz w:val="16"/>
          <w:szCs w:val="16"/>
          <w:shd w:val="clear" w:color="auto" w:fill="FFFFFF" w:themeFill="background1"/>
        </w:rPr>
        <w:t xml:space="preserve">»). Этот отряд также участвовал в налетах на Астрахань и суда большевистской Каспийской флотилии, используя для дозаправки промежуточный аэродром на острове </w:t>
      </w:r>
      <w:proofErr w:type="spellStart"/>
      <w:r w:rsidRPr="008E46A9">
        <w:rPr>
          <w:color w:val="000000" w:themeColor="text1"/>
          <w:sz w:val="16"/>
          <w:szCs w:val="16"/>
          <w:shd w:val="clear" w:color="auto" w:fill="FFFFFF" w:themeFill="background1"/>
        </w:rPr>
        <w:t>Березяк</w:t>
      </w:r>
      <w:proofErr w:type="spellEnd"/>
      <w:r w:rsidRPr="008E46A9">
        <w:rPr>
          <w:color w:val="000000" w:themeColor="text1"/>
          <w:sz w:val="16"/>
          <w:szCs w:val="16"/>
          <w:shd w:val="clear" w:color="auto" w:fill="FFFFFF" w:themeFill="background1"/>
        </w:rPr>
        <w:t>. За удачные бомбардировки вражеских кораблей летчики Крылов и Михайлов были представлены к очередному воинскому званию (18569).</w:t>
      </w:r>
    </w:p>
    <w:p w14:paraId="441F4931" w14:textId="77777777" w:rsidR="0097618D" w:rsidRPr="008E46A9" w:rsidRDefault="0097618D" w:rsidP="00A30927">
      <w:pPr>
        <w:spacing w:after="0" w:line="240" w:lineRule="auto"/>
        <w:jc w:val="both"/>
        <w:rPr>
          <w:rFonts w:ascii="Times New Roman" w:hAnsi="Times New Roman" w:cs="Times New Roman"/>
          <w:color w:val="000000" w:themeColor="text1"/>
          <w:sz w:val="16"/>
          <w:szCs w:val="16"/>
          <w:shd w:val="clear" w:color="auto" w:fill="F3FAFF"/>
        </w:rPr>
      </w:pPr>
    </w:p>
    <w:p w14:paraId="7F47B25E" w14:textId="77777777" w:rsidR="00CF3CF9" w:rsidRPr="008E46A9"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лета 1919-го Западный фронт надолго утратил в глазах советского руководства первостепенное значение. Тем более что поляки, захватив значительную часть Белоруссии, прекратили наступление. Война приобрела позиционный характер, благоприятный для действий тогдашней авиации. Однако большая часть Красного Воздушного флота воевала на Восточном, а затем – на Южном фронтах. На Западном же оставалось лишь несколько авиаотрядов, почти никак себя не проявлявших.</w:t>
      </w:r>
    </w:p>
    <w:p w14:paraId="7C92AA9E" w14:textId="77777777" w:rsidR="00CF3CF9" w:rsidRPr="008E46A9"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Исключением является воздушная победа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Ширинкина, входившего в состав «</w:t>
      </w:r>
      <w:proofErr w:type="spellStart"/>
      <w:r w:rsidRPr="008E46A9">
        <w:rPr>
          <w:rFonts w:ascii="Times New Roman" w:hAnsi="Times New Roman" w:cs="Times New Roman"/>
          <w:color w:val="000000" w:themeColor="text1"/>
          <w:sz w:val="16"/>
          <w:szCs w:val="16"/>
        </w:rPr>
        <w:t>Истребительноно</w:t>
      </w:r>
      <w:proofErr w:type="spellEnd"/>
      <w:r w:rsidRPr="008E46A9">
        <w:rPr>
          <w:rFonts w:ascii="Times New Roman" w:hAnsi="Times New Roman" w:cs="Times New Roman"/>
          <w:color w:val="000000" w:themeColor="text1"/>
          <w:sz w:val="16"/>
          <w:szCs w:val="16"/>
        </w:rPr>
        <w:t xml:space="preserve"> звена Западного фронта», которое базировалось под Двинском. Информация об этом эпизоде содержится в воспоминаниях другого красного летчика Б.Н. Кудрина, опубликованных в журнале «Крылья Родины» за 1980 год: «Хорошо помню, – пишет Кудрин – как 24 сентября 1919 года над городом Двинском Ширинкин принял бой сразу с тремя неприятельскими самолетами. Быстрыми и смелыми, изумительно точными маневрами, включая лобовую атаку, он сбил два вражеских самолета, а третий принудил приземлиться на нашей земле».</w:t>
      </w:r>
    </w:p>
    <w:p w14:paraId="21A873F3" w14:textId="77777777" w:rsidR="00CF3CF9" w:rsidRPr="008E46A9"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Рассказ этот настолько резко контрастирует с описаниями других воздушных боев Гражданской войны, что мы поначалу считали его вымыслом. Тем более что Кудрин никак не мог быть очевидцем победы Ширинкина, так как в сентябре 1919-го он воевал южнее Тулы в составе Авиагруппы особого назначения (см. главу 10).</w:t>
      </w:r>
    </w:p>
    <w:p w14:paraId="5674F131" w14:textId="77777777" w:rsidR="006B0542" w:rsidRPr="008E46A9"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Есть, правда, выписка из наградного листа на первый орден Красного знамени, полученный Ширинкиным. В ней говорится, что «...24 сентября 1919 г., когда над Двинском появились 3 аэроплана противника с целью налета на аэродром и аэростат красных, Ширинкин, быстро поднявшись под сильным огнем с самолетов противника, атаковал сначала одного, затем другого, заставив из уйти, а третий ушел сам. Тем самым спас наш аэростат и не дал довести разведку до конца».</w:t>
      </w:r>
    </w:p>
    <w:p w14:paraId="5F55BC51" w14:textId="77777777" w:rsidR="006B0542" w:rsidRPr="008E46A9"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Как видно из цитаты, в тексте речь не идет о сбитых или, хотя бы, подбитых вражеских самолетах. Таким образом, на воздушной победе Ширинкина можно было бы поставить крест, отнеся ее к разряду многочисленных авиационных мифов. Однако позже к нам в руки попали литовские документы, свидетельствующие о том, что рассказ Кудрина не лишен оснований.</w:t>
      </w:r>
    </w:p>
    <w:p w14:paraId="77264F42" w14:textId="77777777" w:rsidR="006B0542" w:rsidRPr="008E46A9"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Один из шведских наемников, служивших осенью 1919-го в </w:t>
      </w:r>
      <w:proofErr w:type="gramStart"/>
      <w:r w:rsidRPr="008E46A9">
        <w:rPr>
          <w:rFonts w:ascii="Times New Roman" w:hAnsi="Times New Roman" w:cs="Times New Roman"/>
          <w:color w:val="000000" w:themeColor="text1"/>
          <w:sz w:val="16"/>
          <w:szCs w:val="16"/>
        </w:rPr>
        <w:t>литовской авиации</w:t>
      </w:r>
      <w:proofErr w:type="gramEnd"/>
      <w:r w:rsidRPr="008E46A9">
        <w:rPr>
          <w:rFonts w:ascii="Times New Roman" w:hAnsi="Times New Roman" w:cs="Times New Roman"/>
          <w:color w:val="000000" w:themeColor="text1"/>
          <w:sz w:val="16"/>
          <w:szCs w:val="16"/>
        </w:rPr>
        <w:t xml:space="preserve"> записал в своем дневнике, что 24 сентября три литовских самолета LVG C.VI, вылетевших для бомбардировки Двинска, были атакованы «большевистскими истребителями» (на самом деле – всего одним, но простим автору дневника эту маленькую неточность). При этом один самолет был сбит (точнее, подбит), но его пилот сумел перетянуть через линию фронта и совершить посадку в поле, а еще два «</w:t>
      </w:r>
      <w:proofErr w:type="spellStart"/>
      <w:r w:rsidRPr="008E46A9">
        <w:rPr>
          <w:rFonts w:ascii="Times New Roman" w:hAnsi="Times New Roman" w:cs="Times New Roman"/>
          <w:color w:val="000000" w:themeColor="text1"/>
          <w:sz w:val="16"/>
          <w:szCs w:val="16"/>
        </w:rPr>
        <w:t>Эльфауге</w:t>
      </w:r>
      <w:proofErr w:type="spellEnd"/>
      <w:r w:rsidRPr="008E46A9">
        <w:rPr>
          <w:rFonts w:ascii="Times New Roman" w:hAnsi="Times New Roman" w:cs="Times New Roman"/>
          <w:color w:val="000000" w:themeColor="text1"/>
          <w:sz w:val="16"/>
          <w:szCs w:val="16"/>
        </w:rPr>
        <w:t>» получили по несколько пулевых пробоин.</w:t>
      </w:r>
    </w:p>
    <w:p w14:paraId="13BB7D08" w14:textId="77777777" w:rsidR="006B0542" w:rsidRPr="008E46A9"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Это подтверждается и телефонограммой, отправленной вечером 24 сентября командиром литовской эскадрильи шведом О. </w:t>
      </w:r>
      <w:proofErr w:type="spellStart"/>
      <w:r w:rsidRPr="008E46A9">
        <w:rPr>
          <w:rFonts w:ascii="Times New Roman" w:hAnsi="Times New Roman" w:cs="Times New Roman"/>
          <w:color w:val="000000" w:themeColor="text1"/>
          <w:sz w:val="16"/>
          <w:szCs w:val="16"/>
        </w:rPr>
        <w:t>Дальбеком</w:t>
      </w:r>
      <w:proofErr w:type="spellEnd"/>
      <w:r w:rsidRPr="008E46A9">
        <w:rPr>
          <w:rFonts w:ascii="Times New Roman" w:hAnsi="Times New Roman" w:cs="Times New Roman"/>
          <w:color w:val="000000" w:themeColor="text1"/>
          <w:sz w:val="16"/>
          <w:szCs w:val="16"/>
        </w:rPr>
        <w:t xml:space="preserve"> в генеральный штаб литовской армии. В ней </w:t>
      </w:r>
      <w:proofErr w:type="spellStart"/>
      <w:r w:rsidRPr="008E46A9">
        <w:rPr>
          <w:rFonts w:ascii="Times New Roman" w:hAnsi="Times New Roman" w:cs="Times New Roman"/>
          <w:color w:val="000000" w:themeColor="text1"/>
          <w:sz w:val="16"/>
          <w:szCs w:val="16"/>
        </w:rPr>
        <w:t>Дальбек</w:t>
      </w:r>
      <w:proofErr w:type="spellEnd"/>
      <w:r w:rsidRPr="008E46A9">
        <w:rPr>
          <w:rFonts w:ascii="Times New Roman" w:hAnsi="Times New Roman" w:cs="Times New Roman"/>
          <w:color w:val="000000" w:themeColor="text1"/>
          <w:sz w:val="16"/>
          <w:szCs w:val="16"/>
        </w:rPr>
        <w:t xml:space="preserve"> сообщил, что все три его самолета вернулись из налета на Двинск «сильно простреленными» и потребовал срочно прислать из Каунаса (тогдашняя столица Литвы) истребитель для сопровождения экипажей в ходе дальнейших действий.</w:t>
      </w:r>
    </w:p>
    <w:p w14:paraId="1AB85EAC" w14:textId="77777777" w:rsidR="006B0542" w:rsidRPr="008E46A9"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Таким образом, по крайней мере одна реальная победа в том бою у Ширинкина все-таки была, хотя, возможно, сам он об этом не догадывался.</w:t>
      </w:r>
    </w:p>
    <w:p w14:paraId="2E1499E4" w14:textId="77777777" w:rsidR="006B0542" w:rsidRPr="008E46A9" w:rsidRDefault="006B0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Подбитый литовский аэроплан стал четвертой воздушной победой Ширинкина. Первые три он одержал еще на фронтах Мировой войны, причем самую первую – в качестве летчика-наблюдателя, сбив германский аэроплан из </w:t>
      </w:r>
      <w:proofErr w:type="spellStart"/>
      <w:r w:rsidRPr="008E46A9">
        <w:rPr>
          <w:rFonts w:ascii="Times New Roman" w:hAnsi="Times New Roman" w:cs="Times New Roman"/>
          <w:color w:val="000000" w:themeColor="text1"/>
          <w:sz w:val="16"/>
          <w:szCs w:val="16"/>
        </w:rPr>
        <w:t>турельного</w:t>
      </w:r>
      <w:proofErr w:type="spellEnd"/>
      <w:r w:rsidRPr="008E46A9">
        <w:rPr>
          <w:rFonts w:ascii="Times New Roman" w:hAnsi="Times New Roman" w:cs="Times New Roman"/>
          <w:color w:val="000000" w:themeColor="text1"/>
          <w:sz w:val="16"/>
          <w:szCs w:val="16"/>
        </w:rPr>
        <w:t xml:space="preserve"> пулемета (17065).</w:t>
      </w:r>
    </w:p>
    <w:p w14:paraId="67609C83" w14:textId="77777777" w:rsidR="006B0542" w:rsidRPr="008E46A9" w:rsidRDefault="006B054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6141E2" w14:textId="77777777" w:rsidR="0011099D" w:rsidRPr="008E46A9" w:rsidRDefault="0011099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Летом 1919 г. в 1-м Запорожском авиационном отряде УНР </w:t>
      </w:r>
      <w:proofErr w:type="gramStart"/>
      <w:r w:rsidRPr="008E46A9">
        <w:rPr>
          <w:rFonts w:ascii="Times New Roman" w:hAnsi="Times New Roman" w:cs="Times New Roman"/>
          <w:color w:val="000000" w:themeColor="text1"/>
          <w:sz w:val="16"/>
          <w:szCs w:val="16"/>
        </w:rPr>
        <w:t xml:space="preserve">боевых </w:t>
      </w:r>
      <w:bookmarkStart w:id="27" w:name="YANDEX_43"/>
      <w:bookmarkEnd w:id="27"/>
      <w:r w:rsidRPr="008E46A9">
        <w:rPr>
          <w:rStyle w:val="highlight"/>
          <w:rFonts w:ascii="Times New Roman" w:hAnsi="Times New Roman" w:cs="Times New Roman"/>
          <w:color w:val="000000" w:themeColor="text1"/>
          <w:sz w:val="16"/>
          <w:szCs w:val="16"/>
        </w:rPr>
        <w:t> самолётов</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уже не было, так как он перешёл на совершенно особое положение и выполнял не боевые, а транспортные функции. Поскольку Украинская Народная Республика со всех сторон была окружена врагами, её представители могли попасть в Европу только по воздуху. Был создан специальный воздушный мост между </w:t>
      </w:r>
      <w:proofErr w:type="spellStart"/>
      <w:r w:rsidRPr="008E46A9">
        <w:rPr>
          <w:rFonts w:ascii="Times New Roman" w:hAnsi="Times New Roman" w:cs="Times New Roman"/>
          <w:color w:val="000000" w:themeColor="text1"/>
          <w:sz w:val="16"/>
          <w:szCs w:val="16"/>
        </w:rPr>
        <w:t>Каменцем</w:t>
      </w:r>
      <w:proofErr w:type="spellEnd"/>
      <w:r w:rsidRPr="008E46A9">
        <w:rPr>
          <w:rFonts w:ascii="Times New Roman" w:hAnsi="Times New Roman" w:cs="Times New Roman"/>
          <w:color w:val="000000" w:themeColor="text1"/>
          <w:sz w:val="16"/>
          <w:szCs w:val="16"/>
        </w:rPr>
        <w:t>-Подольским (где находилось правительство УНР) и Германией, который и обслуживал 1-й Запорожский авиационный отряд.</w:t>
      </w:r>
    </w:p>
    <w:p w14:paraId="2E292AFB" w14:textId="77777777" w:rsidR="0011099D" w:rsidRPr="008E46A9" w:rsidRDefault="0011099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Поскольку имеющиеся в авиации </w:t>
      </w:r>
      <w:proofErr w:type="gramStart"/>
      <w:r w:rsidRPr="008E46A9">
        <w:rPr>
          <w:rFonts w:ascii="Times New Roman" w:hAnsi="Times New Roman" w:cs="Times New Roman"/>
          <w:color w:val="000000" w:themeColor="text1"/>
          <w:sz w:val="16"/>
          <w:szCs w:val="16"/>
        </w:rPr>
        <w:t xml:space="preserve">УНР </w:t>
      </w:r>
      <w:bookmarkStart w:id="28" w:name="YANDEX_44"/>
      <w:bookmarkEnd w:id="28"/>
      <w:r w:rsidRPr="008E46A9">
        <w:rPr>
          <w:rStyle w:val="highlight"/>
          <w:rFonts w:ascii="Times New Roman" w:hAnsi="Times New Roman" w:cs="Times New Roman"/>
          <w:color w:val="000000" w:themeColor="text1"/>
          <w:sz w:val="16"/>
          <w:szCs w:val="16"/>
        </w:rPr>
        <w:t> самолёты</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были по своим техническим качествам не способны обслуживать воздушный мост, правительству пришлось нанять шесть немецких транспортных </w:t>
      </w:r>
      <w:bookmarkStart w:id="29" w:name="YANDEX_45"/>
      <w:bookmarkEnd w:id="29"/>
      <w:r w:rsidRPr="008E46A9">
        <w:rPr>
          <w:rStyle w:val="highlight"/>
          <w:rFonts w:ascii="Times New Roman" w:hAnsi="Times New Roman" w:cs="Times New Roman"/>
          <w:color w:val="000000" w:themeColor="text1"/>
          <w:sz w:val="16"/>
          <w:szCs w:val="16"/>
        </w:rPr>
        <w:t> самолётов </w:t>
      </w:r>
      <w:r w:rsidRPr="008E46A9">
        <w:rPr>
          <w:rFonts w:ascii="Times New Roman" w:hAnsi="Times New Roman" w:cs="Times New Roman"/>
          <w:color w:val="000000" w:themeColor="text1"/>
          <w:sz w:val="16"/>
          <w:szCs w:val="16"/>
        </w:rPr>
        <w:t xml:space="preserve">: три — «Цеппелин </w:t>
      </w:r>
      <w:proofErr w:type="spellStart"/>
      <w:r w:rsidRPr="008E46A9">
        <w:rPr>
          <w:rFonts w:ascii="Times New Roman" w:hAnsi="Times New Roman" w:cs="Times New Roman"/>
          <w:color w:val="000000" w:themeColor="text1"/>
          <w:sz w:val="16"/>
          <w:szCs w:val="16"/>
        </w:rPr>
        <w:t>стаакен</w:t>
      </w:r>
      <w:proofErr w:type="spellEnd"/>
      <w:r w:rsidRPr="008E46A9">
        <w:rPr>
          <w:rFonts w:ascii="Times New Roman" w:hAnsi="Times New Roman" w:cs="Times New Roman"/>
          <w:color w:val="000000" w:themeColor="text1"/>
          <w:sz w:val="16"/>
          <w:szCs w:val="16"/>
        </w:rPr>
        <w:t>» (Zeppelin-</w:t>
      </w:r>
      <w:proofErr w:type="spellStart"/>
      <w:r w:rsidRPr="008E46A9">
        <w:rPr>
          <w:rFonts w:ascii="Times New Roman" w:hAnsi="Times New Roman" w:cs="Times New Roman"/>
          <w:color w:val="000000" w:themeColor="text1"/>
          <w:sz w:val="16"/>
          <w:szCs w:val="16"/>
        </w:rPr>
        <w:t>Staaken</w:t>
      </w:r>
      <w:proofErr w:type="spellEnd"/>
      <w:r w:rsidRPr="008E46A9">
        <w:rPr>
          <w:rFonts w:ascii="Times New Roman" w:hAnsi="Times New Roman" w:cs="Times New Roman"/>
          <w:color w:val="000000" w:themeColor="text1"/>
          <w:sz w:val="16"/>
          <w:szCs w:val="16"/>
        </w:rPr>
        <w:t>) R. XIV и три «Гота» (</w:t>
      </w:r>
      <w:proofErr w:type="spellStart"/>
      <w:r w:rsidRPr="008E46A9">
        <w:rPr>
          <w:rFonts w:ascii="Times New Roman" w:hAnsi="Times New Roman" w:cs="Times New Roman"/>
          <w:color w:val="000000" w:themeColor="text1"/>
          <w:sz w:val="16"/>
          <w:szCs w:val="16"/>
        </w:rPr>
        <w:t>Gotha</w:t>
      </w:r>
      <w:proofErr w:type="spellEnd"/>
      <w:r w:rsidRPr="008E46A9">
        <w:rPr>
          <w:rFonts w:ascii="Times New Roman" w:hAnsi="Times New Roman" w:cs="Times New Roman"/>
          <w:color w:val="000000" w:themeColor="text1"/>
          <w:sz w:val="16"/>
          <w:szCs w:val="16"/>
        </w:rPr>
        <w:t xml:space="preserve">) G. V. </w:t>
      </w:r>
      <w:proofErr w:type="gramStart"/>
      <w:r w:rsidRPr="008E46A9">
        <w:rPr>
          <w:rFonts w:ascii="Times New Roman" w:hAnsi="Times New Roman" w:cs="Times New Roman"/>
          <w:color w:val="000000" w:themeColor="text1"/>
          <w:sz w:val="16"/>
          <w:szCs w:val="16"/>
        </w:rPr>
        <w:t xml:space="preserve">Эти </w:t>
      </w:r>
      <w:bookmarkStart w:id="30" w:name="YANDEX_46"/>
      <w:bookmarkEnd w:id="30"/>
      <w:r w:rsidRPr="008E46A9">
        <w:rPr>
          <w:rStyle w:val="highlight"/>
          <w:rFonts w:ascii="Times New Roman" w:hAnsi="Times New Roman" w:cs="Times New Roman"/>
          <w:color w:val="000000" w:themeColor="text1"/>
          <w:sz w:val="16"/>
          <w:szCs w:val="16"/>
        </w:rPr>
        <w:t> самолёты</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перевозили украинских послов и членов дипломатических миссий, государственную почту, украинские деньги и государственные бумаги, печатавшиеся в Германии, и многое другое.</w:t>
      </w:r>
    </w:p>
    <w:p w14:paraId="7C62BBA5" w14:textId="77777777" w:rsidR="0011099D" w:rsidRPr="008E46A9" w:rsidRDefault="0011099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Арендованные </w:t>
      </w:r>
      <w:proofErr w:type="gramStart"/>
      <w:r w:rsidRPr="008E46A9">
        <w:rPr>
          <w:rFonts w:ascii="Times New Roman" w:hAnsi="Times New Roman" w:cs="Times New Roman"/>
          <w:color w:val="000000" w:themeColor="text1"/>
          <w:sz w:val="16"/>
          <w:szCs w:val="16"/>
        </w:rPr>
        <w:t xml:space="preserve">УНР </w:t>
      </w:r>
      <w:bookmarkStart w:id="31" w:name="YANDEX_47"/>
      <w:bookmarkEnd w:id="31"/>
      <w:r w:rsidRPr="008E46A9">
        <w:rPr>
          <w:rStyle w:val="highlight"/>
          <w:rFonts w:ascii="Times New Roman" w:hAnsi="Times New Roman" w:cs="Times New Roman"/>
          <w:color w:val="000000" w:themeColor="text1"/>
          <w:sz w:val="16"/>
          <w:szCs w:val="16"/>
        </w:rPr>
        <w:t> самолёты</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пилотировали немецкие лётчики. Однако допускалось также и участие в полётах </w:t>
      </w:r>
      <w:proofErr w:type="gramStart"/>
      <w:r w:rsidRPr="008E46A9">
        <w:rPr>
          <w:rFonts w:ascii="Times New Roman" w:hAnsi="Times New Roman" w:cs="Times New Roman"/>
          <w:color w:val="000000" w:themeColor="text1"/>
          <w:sz w:val="16"/>
          <w:szCs w:val="16"/>
        </w:rPr>
        <w:t xml:space="preserve">немецких </w:t>
      </w:r>
      <w:bookmarkStart w:id="32" w:name="YANDEX_48"/>
      <w:bookmarkEnd w:id="32"/>
      <w:r w:rsidRPr="008E46A9">
        <w:rPr>
          <w:rStyle w:val="highlight"/>
          <w:rFonts w:ascii="Times New Roman" w:hAnsi="Times New Roman" w:cs="Times New Roman"/>
          <w:color w:val="000000" w:themeColor="text1"/>
          <w:sz w:val="16"/>
          <w:szCs w:val="16"/>
        </w:rPr>
        <w:t> самолётов</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украинских лётчиков. Несмотря на столь важные государственные функции, которые выполнял 1-й Запорожский авиационный отряд, лётчики из его состава всё же участвовали в боевых вылетах против красных. Виртуозом проведения разведок и одним из лучших лётчиков считался сотник Александр Егоров, который в августе 1919 г. принял должность исполняющего обязанности командующего украинской авиацией. От него не отставали военные лётчики — запорожцы Александр </w:t>
      </w:r>
      <w:proofErr w:type="spellStart"/>
      <w:r w:rsidRPr="008E46A9">
        <w:rPr>
          <w:rFonts w:ascii="Times New Roman" w:hAnsi="Times New Roman" w:cs="Times New Roman"/>
          <w:color w:val="000000" w:themeColor="text1"/>
          <w:sz w:val="16"/>
          <w:szCs w:val="16"/>
        </w:rPr>
        <w:t>Жаховский</w:t>
      </w:r>
      <w:proofErr w:type="spellEnd"/>
      <w:r w:rsidRPr="008E46A9">
        <w:rPr>
          <w:rFonts w:ascii="Times New Roman" w:hAnsi="Times New Roman" w:cs="Times New Roman"/>
          <w:color w:val="000000" w:themeColor="text1"/>
          <w:sz w:val="16"/>
          <w:szCs w:val="16"/>
        </w:rPr>
        <w:t xml:space="preserve"> и Сергей Островидов (17085).</w:t>
      </w:r>
    </w:p>
    <w:p w14:paraId="72C596B5" w14:textId="77777777" w:rsidR="0011099D" w:rsidRPr="008E46A9" w:rsidRDefault="0011099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33A20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4DACAC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A1A93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Летом 1919 г. Бухара и Хива вновь попытались добиться военной помощи от Афганистана, направив с этой целью в Кабул своих представителей. Смысл их новой инициативы состоял в попытке использовать в своих интересах ослабление позиций Туркестанской республики, которая с весны 1919 г. оказалась отрезанной от остальной части России вступившими в борьбу с правительством большевиков казачьими отрядами генерала </w:t>
      </w:r>
      <w:proofErr w:type="spellStart"/>
      <w:r w:rsidRPr="008E46A9">
        <w:rPr>
          <w:rFonts w:ascii="Times New Roman" w:hAnsi="Times New Roman" w:cs="Times New Roman"/>
          <w:color w:val="000000" w:themeColor="text1"/>
          <w:sz w:val="16"/>
          <w:szCs w:val="16"/>
        </w:rPr>
        <w:t>А.И.Дутова</w:t>
      </w:r>
      <w:proofErr w:type="spellEnd"/>
      <w:r w:rsidRPr="008E46A9">
        <w:rPr>
          <w:rFonts w:ascii="Times New Roman" w:hAnsi="Times New Roman" w:cs="Times New Roman"/>
          <w:color w:val="000000" w:themeColor="text1"/>
          <w:sz w:val="16"/>
          <w:szCs w:val="16"/>
        </w:rPr>
        <w:t xml:space="preserve"> (3871).</w:t>
      </w:r>
    </w:p>
    <w:p w14:paraId="1CE50E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F94D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FDE11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4506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Летом 1919 г. Юнкерс J10, переделанный в пассажир</w:t>
      </w:r>
      <w:r w:rsidRPr="008E46A9">
        <w:rPr>
          <w:rFonts w:ascii="Times New Roman" w:hAnsi="Times New Roman" w:cs="Times New Roman"/>
          <w:color w:val="000000" w:themeColor="text1"/>
          <w:sz w:val="16"/>
          <w:szCs w:val="16"/>
        </w:rPr>
        <w:softHyphen/>
        <w:t>ский “курьерский” (заднее сиденье прикрыли обтекаемым козырьком, что существенно улучшило аэродинамику машины и её лётные характеристики) получил регистрационный бор</w:t>
      </w:r>
      <w:r w:rsidRPr="008E46A9">
        <w:rPr>
          <w:rFonts w:ascii="Times New Roman" w:hAnsi="Times New Roman" w:cs="Times New Roman"/>
          <w:color w:val="000000" w:themeColor="text1"/>
          <w:sz w:val="16"/>
          <w:szCs w:val="16"/>
        </w:rPr>
        <w:softHyphen/>
        <w:t xml:space="preserve">товой № 0-77 и с двигателем Daimler </w:t>
      </w:r>
      <w:proofErr w:type="spellStart"/>
      <w:r w:rsidRPr="008E46A9">
        <w:rPr>
          <w:rFonts w:ascii="Times New Roman" w:hAnsi="Times New Roman" w:cs="Times New Roman"/>
          <w:color w:val="000000" w:themeColor="text1"/>
          <w:sz w:val="16"/>
          <w:szCs w:val="16"/>
        </w:rPr>
        <w:t>IIIа</w:t>
      </w:r>
      <w:proofErr w:type="spellEnd"/>
      <w:r w:rsidRPr="008E46A9">
        <w:rPr>
          <w:rFonts w:ascii="Times New Roman" w:hAnsi="Times New Roman" w:cs="Times New Roman"/>
          <w:color w:val="000000" w:themeColor="text1"/>
          <w:sz w:val="16"/>
          <w:szCs w:val="16"/>
        </w:rPr>
        <w:t xml:space="preserve"> эксплуатировался до 1925 г. Учитывая значи</w:t>
      </w:r>
      <w:r w:rsidRPr="008E46A9">
        <w:rPr>
          <w:rFonts w:ascii="Times New Roman" w:hAnsi="Times New Roman" w:cs="Times New Roman"/>
          <w:color w:val="000000" w:themeColor="text1"/>
          <w:sz w:val="16"/>
          <w:szCs w:val="16"/>
        </w:rPr>
        <w:softHyphen/>
        <w:t>тельное количество боевых самолётов, оставшихся после войны, и ограничения на их производство по Версальскому договору, на основе J10Х. Юнкере разработал вариант с увеличенной пассажирской кабиной (Проект J12), впоследствии с незначительными переделками превращенный во всемирно знаменитый Юнкере F13. Развитие сети воздушных трасс после Первой мировой войны привело к необходимо</w:t>
      </w:r>
      <w:r w:rsidRPr="008E46A9">
        <w:rPr>
          <w:rFonts w:ascii="Times New Roman" w:hAnsi="Times New Roman" w:cs="Times New Roman"/>
          <w:color w:val="000000" w:themeColor="text1"/>
          <w:sz w:val="16"/>
          <w:szCs w:val="16"/>
        </w:rPr>
        <w:softHyphen/>
        <w:t>сти создания более крупных “авиалайнеров”, нежели F13 на 4-6 пассажиров. Разработ</w:t>
      </w:r>
      <w:r w:rsidRPr="008E46A9">
        <w:rPr>
          <w:rFonts w:ascii="Times New Roman" w:hAnsi="Times New Roman" w:cs="Times New Roman"/>
          <w:color w:val="000000" w:themeColor="text1"/>
          <w:sz w:val="16"/>
          <w:szCs w:val="16"/>
        </w:rPr>
        <w:softHyphen/>
        <w:t xml:space="preserve">ка такого самолёта на 10 пассажиров, первоначально обозначенного G23, началась уже в 1920 г. Его конструкция, “в общем, ничем не отличалась от самолёта F13. Самолёт G23 считали увеличенной копией этой модели. Схожесть хорошо просматривалась, когда был сделан одномоторный вариант этого самолёта. Эта машина оказалась </w:t>
      </w:r>
      <w:r w:rsidRPr="008E46A9">
        <w:rPr>
          <w:rFonts w:ascii="Times New Roman" w:hAnsi="Times New Roman" w:cs="Times New Roman"/>
          <w:color w:val="000000" w:themeColor="text1"/>
          <w:sz w:val="16"/>
          <w:szCs w:val="16"/>
        </w:rPr>
        <w:lastRenderedPageBreak/>
        <w:t xml:space="preserve">лебединой песней конструктора Отто Ройтера, начавшего ее проектирование, но спустя два года он заболел и умер в возрасте 36 лет” (Кобылянский Е. С небес в бездну (Жизнь Гуго Юнкерса). Кн. 1. </w:t>
      </w:r>
      <w:proofErr w:type="spellStart"/>
      <w:r w:rsidRPr="008E46A9">
        <w:rPr>
          <w:rFonts w:ascii="Times New Roman" w:hAnsi="Times New Roman" w:cs="Times New Roman"/>
          <w:color w:val="000000" w:themeColor="text1"/>
          <w:sz w:val="16"/>
          <w:szCs w:val="16"/>
        </w:rPr>
        <w:t>Ростов</w:t>
      </w:r>
      <w:proofErr w:type="spellEnd"/>
      <w:r w:rsidRPr="008E46A9">
        <w:rPr>
          <w:rFonts w:ascii="Times New Roman" w:hAnsi="Times New Roman" w:cs="Times New Roman"/>
          <w:color w:val="000000" w:themeColor="text1"/>
          <w:sz w:val="16"/>
          <w:szCs w:val="16"/>
        </w:rPr>
        <w:t>-на-Дону, 1993. С. 46.) (11696).</w:t>
      </w:r>
    </w:p>
    <w:p w14:paraId="08CDF78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4F89DF" w14:textId="77777777" w:rsidR="00F367E8" w:rsidRPr="008E46A9" w:rsidRDefault="00F367E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Летом 1919 г. департамент вооружений США заказывает Кристи создание 155-мм самоходной установки, на что был заключен новый контракт. Новая 155-мм самоходная установка должна была нести пушку М1918. Это мощное орудие революционной для того времени конструкции было разработано во Франции подполковником Фило и под названием Canon </w:t>
      </w:r>
      <w:proofErr w:type="spellStart"/>
      <w:r w:rsidRPr="008E46A9">
        <w:rPr>
          <w:rFonts w:ascii="Times New Roman" w:hAnsi="Times New Roman" w:cs="Times New Roman"/>
          <w:color w:val="000000" w:themeColor="text1"/>
          <w:sz w:val="16"/>
          <w:szCs w:val="16"/>
        </w:rPr>
        <w:t>de</w:t>
      </w:r>
      <w:proofErr w:type="spellEnd"/>
      <w:r w:rsidRPr="008E46A9">
        <w:rPr>
          <w:rFonts w:ascii="Times New Roman" w:hAnsi="Times New Roman" w:cs="Times New Roman"/>
          <w:color w:val="000000" w:themeColor="text1"/>
          <w:sz w:val="16"/>
          <w:szCs w:val="16"/>
        </w:rPr>
        <w:t xml:space="preserve"> 155 GPF поступало с 1917 года во французскую армию. Примененное впервые во Фландрии в августе 1917 г., орудие показало отличные результаты. Многими авторами пушка называется лучшим орудием Первой мировой войны.</w:t>
      </w:r>
    </w:p>
    <w:p w14:paraId="14692401" w14:textId="77777777" w:rsidR="00F367E8" w:rsidRPr="008E46A9" w:rsidRDefault="00F367E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Эта машина известна под неофициальным обозначением Christie 155 </w:t>
      </w:r>
      <w:proofErr w:type="spellStart"/>
      <w:r w:rsidRPr="008E46A9">
        <w:rPr>
          <w:rFonts w:ascii="Times New Roman" w:hAnsi="Times New Roman" w:cs="Times New Roman"/>
          <w:color w:val="000000" w:themeColor="text1"/>
          <w:sz w:val="16"/>
          <w:szCs w:val="16"/>
        </w:rPr>
        <w:t>mm</w:t>
      </w:r>
      <w:proofErr w:type="spellEnd"/>
      <w:r w:rsidRPr="008E46A9">
        <w:rPr>
          <w:rFonts w:ascii="Times New Roman" w:hAnsi="Times New Roman" w:cs="Times New Roman"/>
          <w:color w:val="000000" w:themeColor="text1"/>
          <w:sz w:val="16"/>
          <w:szCs w:val="16"/>
        </w:rPr>
        <w:t xml:space="preserve"> Self-</w:t>
      </w:r>
      <w:proofErr w:type="spellStart"/>
      <w:r w:rsidRPr="008E46A9">
        <w:rPr>
          <w:rFonts w:ascii="Times New Roman" w:hAnsi="Times New Roman" w:cs="Times New Roman"/>
          <w:color w:val="000000" w:themeColor="text1"/>
          <w:sz w:val="16"/>
          <w:szCs w:val="16"/>
        </w:rPr>
        <w:t>Propelled</w:t>
      </w:r>
      <w:proofErr w:type="spellEnd"/>
      <w:r w:rsidRPr="008E46A9">
        <w:rPr>
          <w:rFonts w:ascii="Times New Roman" w:hAnsi="Times New Roman" w:cs="Times New Roman"/>
          <w:color w:val="000000" w:themeColor="text1"/>
          <w:sz w:val="16"/>
          <w:szCs w:val="16"/>
        </w:rPr>
        <w:t xml:space="preserve"> Mount М1919. За первый образец Кристи получил от военного ведомства 67500 долларов. После окончания испытаний машины в марте 1920 г. был заключен новый контракт на три подобных самоходных орудия на общую сумму 150000 долларов, с условием устранения отмеченных недостатков прототипа (23016)</w:t>
      </w:r>
    </w:p>
    <w:p w14:paraId="2096F4BC" w14:textId="77777777" w:rsidR="00F367E8" w:rsidRPr="008E46A9" w:rsidRDefault="00F367E8" w:rsidP="00A30927">
      <w:pPr>
        <w:spacing w:after="0" w:line="240" w:lineRule="auto"/>
        <w:jc w:val="both"/>
        <w:rPr>
          <w:rFonts w:ascii="Times New Roman" w:hAnsi="Times New Roman" w:cs="Times New Roman"/>
          <w:color w:val="000000" w:themeColor="text1"/>
          <w:sz w:val="16"/>
          <w:szCs w:val="16"/>
        </w:rPr>
      </w:pPr>
    </w:p>
    <w:p w14:paraId="6D934F90" w14:textId="77777777" w:rsidR="00FB2FD7" w:rsidRPr="000656BE" w:rsidRDefault="00FB2FD7" w:rsidP="00FB2FD7">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Летом 1919 г. Сикорский предпринял попытку со</w:t>
      </w:r>
      <w:r w:rsidRPr="000656BE">
        <w:rPr>
          <w:rFonts w:ascii="Times New Roman" w:hAnsi="Times New Roman" w:cs="Times New Roman"/>
          <w:color w:val="0070C0"/>
          <w:sz w:val="16"/>
          <w:szCs w:val="16"/>
        </w:rPr>
        <w:softHyphen/>
        <w:t>здать в США авиационную компанию, но она сразу же прова</w:t>
      </w:r>
      <w:r w:rsidRPr="000656BE">
        <w:rPr>
          <w:rFonts w:ascii="Times New Roman" w:hAnsi="Times New Roman" w:cs="Times New Roman"/>
          <w:color w:val="0070C0"/>
          <w:sz w:val="16"/>
          <w:szCs w:val="16"/>
        </w:rPr>
        <w:softHyphen/>
        <w:t xml:space="preserve">лилась. Недоставало опыта, отсутствовали постоянные </w:t>
      </w:r>
      <w:proofErr w:type="spellStart"/>
      <w:r w:rsidRPr="000656BE">
        <w:rPr>
          <w:rFonts w:ascii="Times New Roman" w:hAnsi="Times New Roman" w:cs="Times New Roman"/>
          <w:color w:val="0070C0"/>
          <w:sz w:val="16"/>
          <w:szCs w:val="16"/>
        </w:rPr>
        <w:t>исгочники</w:t>
      </w:r>
      <w:proofErr w:type="spellEnd"/>
      <w:r w:rsidRPr="000656BE">
        <w:rPr>
          <w:rFonts w:ascii="Times New Roman" w:hAnsi="Times New Roman" w:cs="Times New Roman"/>
          <w:color w:val="0070C0"/>
          <w:sz w:val="16"/>
          <w:szCs w:val="16"/>
        </w:rPr>
        <w:t xml:space="preserve"> финансирования (24177).</w:t>
      </w:r>
    </w:p>
    <w:p w14:paraId="476038E7" w14:textId="77777777" w:rsidR="00FB2FD7" w:rsidRPr="000656BE" w:rsidRDefault="00FB2FD7" w:rsidP="00FB2FD7">
      <w:pPr>
        <w:spacing w:after="0" w:line="240" w:lineRule="auto"/>
        <w:rPr>
          <w:rFonts w:ascii="Times New Roman" w:hAnsi="Times New Roman" w:cs="Times New Roman"/>
          <w:color w:val="0070C0"/>
          <w:sz w:val="16"/>
          <w:szCs w:val="16"/>
        </w:rPr>
      </w:pPr>
    </w:p>
    <w:p w14:paraId="609CF9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Летом 1919 г. начались открытые выступления против оккупационных властей на подмандатных территориях и продолжались в течение всей первой половины 20-х годов. Иногда они перерастали в вооруженные восстания. Особенно серьезным было всеобщее вооруженное восстание в Ираке во второй половине 1920 г. и партизанская война в Сирии в 1925-1927 гг.</w:t>
      </w:r>
    </w:p>
    <w:p w14:paraId="011CF4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Восстания в Египте, и особенно в Ираке, потребовали столь значительных сил и больших финансовых расходов (на подавление последнего была брошена армейская группировка в 200 тыс. чел. и истрачено 60 млн. фунтов стерлингов), что британские правящие круги решили изменить политический курс (3871).</w:t>
      </w:r>
    </w:p>
    <w:p w14:paraId="4EE736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2B84D" w14:textId="63134079" w:rsidR="00885118" w:rsidRDefault="00885118"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7E739495" w14:textId="77777777" w:rsidR="00885118" w:rsidRDefault="00885118"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3180573" w14:textId="77777777" w:rsidR="00885118" w:rsidRPr="000656BE" w:rsidRDefault="00885118" w:rsidP="00885118">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Летом-осенью 1919 г. Добровольческая бе</w:t>
      </w:r>
      <w:r w:rsidRPr="000656BE">
        <w:rPr>
          <w:rFonts w:ascii="Times New Roman" w:hAnsi="Times New Roman" w:cs="Times New Roman"/>
          <w:color w:val="0070C0"/>
          <w:sz w:val="16"/>
          <w:szCs w:val="16"/>
        </w:rPr>
        <w:softHyphen/>
        <w:t>лая армия использовала 5 М-9 эпизодически, еще три аппа</w:t>
      </w:r>
      <w:r w:rsidRPr="000656BE">
        <w:rPr>
          <w:rFonts w:ascii="Times New Roman" w:hAnsi="Times New Roman" w:cs="Times New Roman"/>
          <w:color w:val="0070C0"/>
          <w:sz w:val="16"/>
          <w:szCs w:val="16"/>
        </w:rPr>
        <w:softHyphen/>
        <w:t>рата в этот период восстановили в Дон</w:t>
      </w:r>
      <w:r w:rsidRPr="000656BE">
        <w:rPr>
          <w:rFonts w:ascii="Times New Roman" w:hAnsi="Times New Roman" w:cs="Times New Roman"/>
          <w:color w:val="0070C0"/>
          <w:sz w:val="16"/>
          <w:szCs w:val="16"/>
        </w:rPr>
        <w:softHyphen/>
        <w:t xml:space="preserve">ском </w:t>
      </w:r>
      <w:proofErr w:type="spellStart"/>
      <w:r w:rsidRPr="000656BE">
        <w:rPr>
          <w:rFonts w:ascii="Times New Roman" w:hAnsi="Times New Roman" w:cs="Times New Roman"/>
          <w:color w:val="0070C0"/>
          <w:sz w:val="16"/>
          <w:szCs w:val="16"/>
        </w:rPr>
        <w:t>гидродивизионе</w:t>
      </w:r>
      <w:proofErr w:type="spellEnd"/>
      <w:r w:rsidRPr="000656BE">
        <w:rPr>
          <w:rFonts w:ascii="Times New Roman" w:hAnsi="Times New Roman" w:cs="Times New Roman"/>
          <w:color w:val="0070C0"/>
          <w:sz w:val="16"/>
          <w:szCs w:val="16"/>
        </w:rPr>
        <w:t xml:space="preserve"> (23374).</w:t>
      </w:r>
    </w:p>
    <w:p w14:paraId="3B95E737" w14:textId="77777777" w:rsidR="00885118" w:rsidRPr="000656BE" w:rsidRDefault="00885118" w:rsidP="00885118">
      <w:pPr>
        <w:spacing w:after="0" w:line="240" w:lineRule="auto"/>
        <w:rPr>
          <w:rFonts w:ascii="Times New Roman" w:hAnsi="Times New Roman" w:cs="Times New Roman"/>
          <w:color w:val="0070C0"/>
          <w:sz w:val="16"/>
          <w:szCs w:val="16"/>
        </w:rPr>
      </w:pPr>
    </w:p>
    <w:p w14:paraId="171486E7" w14:textId="74A5246E"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098814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99721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До середины 1919 г. на заводе “Гамаюн” (бывший ПРТВ </w:t>
      </w:r>
      <w:proofErr w:type="spellStart"/>
      <w:r w:rsidRPr="008E46A9">
        <w:rPr>
          <w:rFonts w:ascii="Times New Roman" w:hAnsi="Times New Roman" w:cs="Times New Roman"/>
          <w:color w:val="000000" w:themeColor="text1"/>
          <w:sz w:val="16"/>
          <w:szCs w:val="16"/>
        </w:rPr>
        <w:t>С.С.Щетинина</w:t>
      </w:r>
      <w:proofErr w:type="spellEnd"/>
      <w:r w:rsidRPr="008E46A9">
        <w:rPr>
          <w:rFonts w:ascii="Times New Roman" w:hAnsi="Times New Roman" w:cs="Times New Roman"/>
          <w:color w:val="000000" w:themeColor="text1"/>
          <w:sz w:val="16"/>
          <w:szCs w:val="16"/>
        </w:rPr>
        <w:t>) изготовили еще до 40 М-9, посту</w:t>
      </w:r>
      <w:r w:rsidRPr="008E46A9">
        <w:rPr>
          <w:rFonts w:ascii="Times New Roman" w:hAnsi="Times New Roman" w:cs="Times New Roman"/>
          <w:color w:val="000000" w:themeColor="text1"/>
          <w:sz w:val="16"/>
          <w:szCs w:val="16"/>
        </w:rPr>
        <w:softHyphen/>
        <w:t>пивших в Воздушную бригаду Балтийского моря и на раз</w:t>
      </w:r>
      <w:r w:rsidRPr="008E46A9">
        <w:rPr>
          <w:rFonts w:ascii="Times New Roman" w:hAnsi="Times New Roman" w:cs="Times New Roman"/>
          <w:color w:val="000000" w:themeColor="text1"/>
          <w:sz w:val="16"/>
          <w:szCs w:val="16"/>
        </w:rPr>
        <w:softHyphen/>
        <w:t>личные участки фронтов Гражданской войны.</w:t>
      </w:r>
    </w:p>
    <w:p w14:paraId="4DBBC4A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Летно-технические характеристики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492"/>
      </w:tblGrid>
      <w:tr w:rsidR="008E46A9" w:rsidRPr="008E46A9" w14:paraId="3E82D690" w14:textId="77777777">
        <w:tc>
          <w:tcPr>
            <w:tcW w:w="5636" w:type="dxa"/>
            <w:tcBorders>
              <w:top w:val="single" w:sz="12" w:space="0" w:color="auto"/>
            </w:tcBorders>
            <w:shd w:val="clear" w:color="auto" w:fill="FFFFFF"/>
          </w:tcPr>
          <w:p w14:paraId="37755A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Размах верхнего крыла (м)</w:t>
            </w:r>
          </w:p>
        </w:tc>
        <w:tc>
          <w:tcPr>
            <w:tcW w:w="1492" w:type="dxa"/>
            <w:tcBorders>
              <w:top w:val="single" w:sz="12" w:space="0" w:color="auto"/>
            </w:tcBorders>
            <w:shd w:val="clear" w:color="auto" w:fill="FFFFFF"/>
          </w:tcPr>
          <w:p w14:paraId="2C2FBD6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16,0</w:t>
            </w:r>
          </w:p>
        </w:tc>
      </w:tr>
      <w:tr w:rsidR="008E46A9" w:rsidRPr="008E46A9" w14:paraId="19AF20B9" w14:textId="77777777">
        <w:tc>
          <w:tcPr>
            <w:tcW w:w="5636" w:type="dxa"/>
            <w:shd w:val="clear" w:color="auto" w:fill="FFFFFF"/>
          </w:tcPr>
          <w:p w14:paraId="3C6E35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Длина (м)</w:t>
            </w:r>
          </w:p>
        </w:tc>
        <w:tc>
          <w:tcPr>
            <w:tcW w:w="1492" w:type="dxa"/>
            <w:shd w:val="clear" w:color="auto" w:fill="FFFFFF"/>
          </w:tcPr>
          <w:p w14:paraId="6B0AD5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9,0</w:t>
            </w:r>
          </w:p>
        </w:tc>
      </w:tr>
      <w:tr w:rsidR="008E46A9" w:rsidRPr="008E46A9" w14:paraId="31E4D15D" w14:textId="77777777">
        <w:tc>
          <w:tcPr>
            <w:tcW w:w="5636" w:type="dxa"/>
            <w:shd w:val="clear" w:color="auto" w:fill="FFFFFF"/>
          </w:tcPr>
          <w:p w14:paraId="6E8709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Площадь крыльев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w:t>
            </w:r>
          </w:p>
        </w:tc>
        <w:tc>
          <w:tcPr>
            <w:tcW w:w="1492" w:type="dxa"/>
            <w:shd w:val="clear" w:color="auto" w:fill="FFFFFF"/>
          </w:tcPr>
          <w:p w14:paraId="4D96EB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54,8</w:t>
            </w:r>
          </w:p>
        </w:tc>
      </w:tr>
      <w:tr w:rsidR="008E46A9" w:rsidRPr="008E46A9" w14:paraId="43DC6ECA" w14:textId="77777777">
        <w:tc>
          <w:tcPr>
            <w:tcW w:w="5636" w:type="dxa"/>
            <w:shd w:val="clear" w:color="auto" w:fill="FFFFFF"/>
          </w:tcPr>
          <w:p w14:paraId="3240AB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 пустого (кг)</w:t>
            </w:r>
          </w:p>
        </w:tc>
        <w:tc>
          <w:tcPr>
            <w:tcW w:w="1492" w:type="dxa"/>
            <w:shd w:val="clear" w:color="auto" w:fill="FFFFFF"/>
          </w:tcPr>
          <w:p w14:paraId="75FE9D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1060</w:t>
            </w:r>
          </w:p>
        </w:tc>
      </w:tr>
      <w:tr w:rsidR="008E46A9" w:rsidRPr="008E46A9" w14:paraId="069D9639" w14:textId="77777777">
        <w:tc>
          <w:tcPr>
            <w:tcW w:w="5636" w:type="dxa"/>
            <w:shd w:val="clear" w:color="auto" w:fill="FFFFFF"/>
          </w:tcPr>
          <w:p w14:paraId="7A931E8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Полетный вес (кг)</w:t>
            </w:r>
          </w:p>
        </w:tc>
        <w:tc>
          <w:tcPr>
            <w:tcW w:w="1492" w:type="dxa"/>
            <w:shd w:val="clear" w:color="auto" w:fill="FFFFFF"/>
          </w:tcPr>
          <w:p w14:paraId="79066D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1610</w:t>
            </w:r>
          </w:p>
        </w:tc>
      </w:tr>
      <w:tr w:rsidR="008E46A9" w:rsidRPr="008E46A9" w14:paraId="4741E978" w14:textId="77777777">
        <w:tc>
          <w:tcPr>
            <w:tcW w:w="5636" w:type="dxa"/>
            <w:shd w:val="clear" w:color="auto" w:fill="FFFFFF"/>
          </w:tcPr>
          <w:p w14:paraId="6698C6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Скорость у земли (км/ч)</w:t>
            </w:r>
          </w:p>
        </w:tc>
        <w:tc>
          <w:tcPr>
            <w:tcW w:w="1492" w:type="dxa"/>
            <w:shd w:val="clear" w:color="auto" w:fill="FFFFFF"/>
          </w:tcPr>
          <w:p w14:paraId="0E0A96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105</w:t>
            </w:r>
          </w:p>
        </w:tc>
      </w:tr>
      <w:tr w:rsidR="008E46A9" w:rsidRPr="008E46A9" w14:paraId="71D3476A" w14:textId="77777777">
        <w:tc>
          <w:tcPr>
            <w:tcW w:w="5636" w:type="dxa"/>
            <w:shd w:val="clear" w:color="auto" w:fill="FFFFFF"/>
          </w:tcPr>
          <w:p w14:paraId="46A67C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Время набора высоты 2000 м (мин)</w:t>
            </w:r>
          </w:p>
        </w:tc>
        <w:tc>
          <w:tcPr>
            <w:tcW w:w="1492" w:type="dxa"/>
            <w:shd w:val="clear" w:color="auto" w:fill="FFFFFF"/>
          </w:tcPr>
          <w:p w14:paraId="7C12A1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35,0</w:t>
            </w:r>
          </w:p>
        </w:tc>
      </w:tr>
      <w:tr w:rsidR="008E46A9" w:rsidRPr="008E46A9" w14:paraId="1F952555" w14:textId="77777777">
        <w:tc>
          <w:tcPr>
            <w:tcW w:w="5636" w:type="dxa"/>
            <w:shd w:val="clear" w:color="auto" w:fill="FFFFFF"/>
          </w:tcPr>
          <w:p w14:paraId="5167AE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Потолок (м)</w:t>
            </w:r>
          </w:p>
        </w:tc>
        <w:tc>
          <w:tcPr>
            <w:tcW w:w="1492" w:type="dxa"/>
            <w:shd w:val="clear" w:color="auto" w:fill="FFFFFF"/>
          </w:tcPr>
          <w:p w14:paraId="11A26F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3000</w:t>
            </w:r>
          </w:p>
        </w:tc>
      </w:tr>
      <w:tr w:rsidR="00447A85" w:rsidRPr="008E46A9" w14:paraId="110968BF" w14:textId="77777777">
        <w:tc>
          <w:tcPr>
            <w:tcW w:w="5636" w:type="dxa"/>
            <w:tcBorders>
              <w:bottom w:val="single" w:sz="12" w:space="0" w:color="auto"/>
            </w:tcBorders>
            <w:shd w:val="clear" w:color="auto" w:fill="FFFFFF"/>
          </w:tcPr>
          <w:p w14:paraId="37C5FC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Продолжительность полета (ч)</w:t>
            </w:r>
          </w:p>
        </w:tc>
        <w:tc>
          <w:tcPr>
            <w:tcW w:w="1492" w:type="dxa"/>
            <w:tcBorders>
              <w:bottom w:val="single" w:sz="12" w:space="0" w:color="auto"/>
            </w:tcBorders>
            <w:shd w:val="clear" w:color="auto" w:fill="FFFFFF"/>
          </w:tcPr>
          <w:p w14:paraId="4173C2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5 (11107)</w:t>
            </w:r>
          </w:p>
        </w:tc>
      </w:tr>
    </w:tbl>
    <w:p w14:paraId="310423C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DD72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 середины 1919 г. построенные заводом “Гамаюн” летающие лодки М-9 поступили в Воз</w:t>
      </w:r>
      <w:r w:rsidRPr="008E46A9">
        <w:rPr>
          <w:rFonts w:ascii="Times New Roman" w:hAnsi="Times New Roman" w:cs="Times New Roman"/>
          <w:color w:val="000000" w:themeColor="text1"/>
          <w:sz w:val="16"/>
          <w:szCs w:val="16"/>
        </w:rPr>
        <w:softHyphen/>
        <w:t>душную бригаду Балтийского моря и на различные участки вооружен</w:t>
      </w:r>
      <w:r w:rsidRPr="008E46A9">
        <w:rPr>
          <w:rFonts w:ascii="Times New Roman" w:hAnsi="Times New Roman" w:cs="Times New Roman"/>
          <w:color w:val="000000" w:themeColor="text1"/>
          <w:sz w:val="16"/>
          <w:szCs w:val="16"/>
        </w:rPr>
        <w:softHyphen/>
        <w:t>ного противостояния Гражданской войны. Особенностью боевых дей</w:t>
      </w:r>
      <w:r w:rsidRPr="008E46A9">
        <w:rPr>
          <w:rFonts w:ascii="Times New Roman" w:hAnsi="Times New Roman" w:cs="Times New Roman"/>
          <w:color w:val="000000" w:themeColor="text1"/>
          <w:sz w:val="16"/>
          <w:szCs w:val="16"/>
        </w:rPr>
        <w:softHyphen/>
        <w:t>ствий в центральной и северной России в этот период стало про</w:t>
      </w:r>
      <w:r w:rsidRPr="008E46A9">
        <w:rPr>
          <w:rFonts w:ascii="Times New Roman" w:hAnsi="Times New Roman" w:cs="Times New Roman"/>
          <w:color w:val="000000" w:themeColor="text1"/>
          <w:sz w:val="16"/>
          <w:szCs w:val="16"/>
        </w:rPr>
        <w:softHyphen/>
        <w:t>движение наступающих войск вдоль крупных рек (Северная Двина, Днепр, Волга, Кама), поэтому гид</w:t>
      </w:r>
      <w:r w:rsidRPr="008E46A9">
        <w:rPr>
          <w:rFonts w:ascii="Times New Roman" w:hAnsi="Times New Roman" w:cs="Times New Roman"/>
          <w:color w:val="000000" w:themeColor="text1"/>
          <w:sz w:val="16"/>
          <w:szCs w:val="16"/>
        </w:rPr>
        <w:softHyphen/>
        <w:t>росамолеты зачастую базирова</w:t>
      </w:r>
      <w:r w:rsidRPr="008E46A9">
        <w:rPr>
          <w:rFonts w:ascii="Times New Roman" w:hAnsi="Times New Roman" w:cs="Times New Roman"/>
          <w:color w:val="000000" w:themeColor="text1"/>
          <w:sz w:val="16"/>
          <w:szCs w:val="16"/>
        </w:rPr>
        <w:softHyphen/>
        <w:t>лись на баржах, входящих в состав речных флотилий. Наиболее извес</w:t>
      </w:r>
      <w:r w:rsidRPr="008E46A9">
        <w:rPr>
          <w:rFonts w:ascii="Times New Roman" w:hAnsi="Times New Roman" w:cs="Times New Roman"/>
          <w:color w:val="000000" w:themeColor="text1"/>
          <w:sz w:val="16"/>
          <w:szCs w:val="16"/>
        </w:rPr>
        <w:softHyphen/>
        <w:t>тным соединением являлся воздуш</w:t>
      </w:r>
      <w:r w:rsidRPr="008E46A9">
        <w:rPr>
          <w:rFonts w:ascii="Times New Roman" w:hAnsi="Times New Roman" w:cs="Times New Roman"/>
          <w:color w:val="000000" w:themeColor="text1"/>
          <w:sz w:val="16"/>
          <w:szCs w:val="16"/>
        </w:rPr>
        <w:softHyphen/>
        <w:t>ный дивизион Волжской (позднее Волжско-Каспийской) речной фло</w:t>
      </w:r>
      <w:r w:rsidRPr="008E46A9">
        <w:rPr>
          <w:rFonts w:ascii="Times New Roman" w:hAnsi="Times New Roman" w:cs="Times New Roman"/>
          <w:color w:val="000000" w:themeColor="text1"/>
          <w:sz w:val="16"/>
          <w:szCs w:val="16"/>
        </w:rPr>
        <w:softHyphen/>
        <w:t xml:space="preserve">тилии, базирующийся на барже «Коммуна», способной разместить в специальном ангаре 6 </w:t>
      </w:r>
      <w:proofErr w:type="spellStart"/>
      <w:r w:rsidRPr="008E46A9">
        <w:rPr>
          <w:rFonts w:ascii="Times New Roman" w:hAnsi="Times New Roman" w:cs="Times New Roman"/>
          <w:color w:val="000000" w:themeColor="text1"/>
          <w:sz w:val="16"/>
          <w:szCs w:val="16"/>
        </w:rPr>
        <w:t>боегото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вых</w:t>
      </w:r>
      <w:proofErr w:type="spellEnd"/>
      <w:r w:rsidRPr="008E46A9">
        <w:rPr>
          <w:rFonts w:ascii="Times New Roman" w:hAnsi="Times New Roman" w:cs="Times New Roman"/>
          <w:color w:val="000000" w:themeColor="text1"/>
          <w:sz w:val="16"/>
          <w:szCs w:val="16"/>
        </w:rPr>
        <w:t xml:space="preserve"> гидросамолетов. В апреле 1919 г. воздушный дивизион Волжской фло</w:t>
      </w:r>
      <w:r w:rsidRPr="008E46A9">
        <w:rPr>
          <w:rFonts w:ascii="Times New Roman" w:hAnsi="Times New Roman" w:cs="Times New Roman"/>
          <w:color w:val="000000" w:themeColor="text1"/>
          <w:sz w:val="16"/>
          <w:szCs w:val="16"/>
        </w:rPr>
        <w:softHyphen/>
        <w:t>тилии имел на вооружении: 6 М-9, 2 М-20 и 1 сухопутный истребитель «Ньюпор-23». В 1920 г. в составе Воздушной бригады Волжско-Кас</w:t>
      </w:r>
      <w:r w:rsidRPr="008E46A9">
        <w:rPr>
          <w:rFonts w:ascii="Times New Roman" w:hAnsi="Times New Roman" w:cs="Times New Roman"/>
          <w:color w:val="000000" w:themeColor="text1"/>
          <w:sz w:val="16"/>
          <w:szCs w:val="16"/>
        </w:rPr>
        <w:softHyphen/>
        <w:t>пийской флотилии находилось 10- 12 летающих лодок М-9. Общее количество «девяток», эксплуатиру</w:t>
      </w:r>
      <w:r w:rsidRPr="008E46A9">
        <w:rPr>
          <w:rFonts w:ascii="Times New Roman" w:hAnsi="Times New Roman" w:cs="Times New Roman"/>
          <w:color w:val="000000" w:themeColor="text1"/>
          <w:sz w:val="16"/>
          <w:szCs w:val="16"/>
        </w:rPr>
        <w:softHyphen/>
        <w:t>емых Красным Воздушным флотом в 1920-м году составило около 20 экземпляров. В 1921 г. эта цифра поддерживалась благодаря восста</w:t>
      </w:r>
      <w:r w:rsidRPr="008E46A9">
        <w:rPr>
          <w:rFonts w:ascii="Times New Roman" w:hAnsi="Times New Roman" w:cs="Times New Roman"/>
          <w:color w:val="000000" w:themeColor="text1"/>
          <w:sz w:val="16"/>
          <w:szCs w:val="16"/>
        </w:rPr>
        <w:softHyphen/>
        <w:t>новительному ремонту, однако в дальнейшем неуклонно сокраща</w:t>
      </w:r>
      <w:r w:rsidRPr="008E46A9">
        <w:rPr>
          <w:rFonts w:ascii="Times New Roman" w:hAnsi="Times New Roman" w:cs="Times New Roman"/>
          <w:color w:val="000000" w:themeColor="text1"/>
          <w:sz w:val="16"/>
          <w:szCs w:val="16"/>
        </w:rPr>
        <w:softHyphen/>
        <w:t>лась. Отдельные экземпляры М-9 в качестве учебных аппаратов про</w:t>
      </w:r>
      <w:r w:rsidRPr="008E46A9">
        <w:rPr>
          <w:rFonts w:ascii="Times New Roman" w:hAnsi="Times New Roman" w:cs="Times New Roman"/>
          <w:color w:val="000000" w:themeColor="text1"/>
          <w:sz w:val="16"/>
          <w:szCs w:val="16"/>
        </w:rPr>
        <w:softHyphen/>
        <w:t>существовали до середины 1920-х годов.</w:t>
      </w:r>
    </w:p>
    <w:p w14:paraId="788106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84D9C" w14:textId="77777777" w:rsidR="00885118" w:rsidRPr="000656BE" w:rsidRDefault="00885118" w:rsidP="00885118">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До середины 1919 г. на заводе «Гамаюн» (бывший ПРТВ </w:t>
      </w:r>
      <w:proofErr w:type="spellStart"/>
      <w:r w:rsidRPr="000656BE">
        <w:rPr>
          <w:rFonts w:ascii="Times New Roman" w:hAnsi="Times New Roman" w:cs="Times New Roman"/>
          <w:color w:val="0070C0"/>
          <w:sz w:val="16"/>
          <w:szCs w:val="16"/>
        </w:rPr>
        <w:t>С.С.Щетинина</w:t>
      </w:r>
      <w:proofErr w:type="spellEnd"/>
      <w:r w:rsidRPr="000656BE">
        <w:rPr>
          <w:rFonts w:ascii="Times New Roman" w:hAnsi="Times New Roman" w:cs="Times New Roman"/>
          <w:color w:val="0070C0"/>
          <w:sz w:val="16"/>
          <w:szCs w:val="16"/>
        </w:rPr>
        <w:t xml:space="preserve">) изготовили еще до 40 М-9, поступивших в Воздушную бригаду Балтийского моря и на различные участки вооруженного противостояния (23374). </w:t>
      </w:r>
    </w:p>
    <w:p w14:paraId="43165C32" w14:textId="77777777" w:rsidR="00885118" w:rsidRPr="000656BE" w:rsidRDefault="00885118" w:rsidP="00885118">
      <w:pPr>
        <w:spacing w:after="0" w:line="240" w:lineRule="auto"/>
        <w:rPr>
          <w:rFonts w:ascii="Times New Roman" w:hAnsi="Times New Roman" w:cs="Times New Roman"/>
          <w:color w:val="0070C0"/>
          <w:sz w:val="16"/>
          <w:szCs w:val="16"/>
        </w:rPr>
      </w:pPr>
    </w:p>
    <w:p w14:paraId="4BDBD430" w14:textId="77777777" w:rsidR="00885118" w:rsidRPr="000656BE" w:rsidRDefault="00885118" w:rsidP="00885118">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К середине 1919 года штат ЦАГИ насчитывал тридцать три человека, включая Жуковского и Ту</w:t>
      </w:r>
      <w:r w:rsidRPr="000656BE">
        <w:rPr>
          <w:rFonts w:ascii="Times New Roman" w:hAnsi="Times New Roman" w:cs="Times New Roman"/>
          <w:color w:val="0070C0"/>
          <w:sz w:val="16"/>
          <w:szCs w:val="16"/>
        </w:rPr>
        <w:softHyphen/>
        <w:t>полева. Самым крупным подразделением институ</w:t>
      </w:r>
      <w:r w:rsidRPr="000656BE">
        <w:rPr>
          <w:rFonts w:ascii="Times New Roman" w:hAnsi="Times New Roman" w:cs="Times New Roman"/>
          <w:color w:val="0070C0"/>
          <w:sz w:val="16"/>
          <w:szCs w:val="16"/>
        </w:rPr>
        <w:softHyphen/>
        <w:t>та стал авиационный отдел, в котором над различ</w:t>
      </w:r>
      <w:r w:rsidRPr="000656BE">
        <w:rPr>
          <w:rFonts w:ascii="Times New Roman" w:hAnsi="Times New Roman" w:cs="Times New Roman"/>
          <w:color w:val="0070C0"/>
          <w:sz w:val="16"/>
          <w:szCs w:val="16"/>
        </w:rPr>
        <w:softHyphen/>
        <w:t>ными проектами трудилось шесть сотрудников. В этот период у Туполева ухудшилось здоровье: бес</w:t>
      </w:r>
      <w:r w:rsidRPr="000656BE">
        <w:rPr>
          <w:rFonts w:ascii="Times New Roman" w:hAnsi="Times New Roman" w:cs="Times New Roman"/>
          <w:color w:val="0070C0"/>
          <w:sz w:val="16"/>
          <w:szCs w:val="16"/>
        </w:rPr>
        <w:softHyphen/>
        <w:t>покоили легкие. Врачи признали у Андрея Никола</w:t>
      </w:r>
      <w:r w:rsidRPr="000656BE">
        <w:rPr>
          <w:rFonts w:ascii="Times New Roman" w:hAnsi="Times New Roman" w:cs="Times New Roman"/>
          <w:color w:val="0070C0"/>
          <w:sz w:val="16"/>
          <w:szCs w:val="16"/>
        </w:rPr>
        <w:softHyphen/>
        <w:t>евича плеврит и пришли к выводу, что заболевание способно перерасти в неизлечимый в те времена ту</w:t>
      </w:r>
      <w:r w:rsidRPr="000656BE">
        <w:rPr>
          <w:rFonts w:ascii="Times New Roman" w:hAnsi="Times New Roman" w:cs="Times New Roman"/>
          <w:color w:val="0070C0"/>
          <w:sz w:val="16"/>
          <w:szCs w:val="16"/>
        </w:rPr>
        <w:softHyphen/>
        <w:t>беркулез. По рекомендации медиков, которые на</w:t>
      </w:r>
      <w:r w:rsidRPr="000656BE">
        <w:rPr>
          <w:rFonts w:ascii="Times New Roman" w:hAnsi="Times New Roman" w:cs="Times New Roman"/>
          <w:color w:val="0070C0"/>
          <w:sz w:val="16"/>
          <w:szCs w:val="16"/>
        </w:rPr>
        <w:softHyphen/>
        <w:t>стаивали на смене климата, Туполев осенью 1919 года уезжает в Крым и весь следующий год работа</w:t>
      </w:r>
      <w:r w:rsidRPr="000656BE">
        <w:rPr>
          <w:rFonts w:ascii="Times New Roman" w:hAnsi="Times New Roman" w:cs="Times New Roman"/>
          <w:color w:val="0070C0"/>
          <w:sz w:val="16"/>
          <w:szCs w:val="16"/>
        </w:rPr>
        <w:softHyphen/>
        <w:t>ет санитаром в одном из санаториев. В Крыму, где пришлось заниматься и проблемами курортного дела, Туполев пробыл до конца 1920 года (23520).</w:t>
      </w:r>
    </w:p>
    <w:p w14:paraId="4B68101A" w14:textId="77777777" w:rsidR="00885118" w:rsidRPr="000656BE" w:rsidRDefault="00885118" w:rsidP="00885118">
      <w:pPr>
        <w:spacing w:after="0" w:line="240" w:lineRule="auto"/>
        <w:rPr>
          <w:rFonts w:ascii="Times New Roman" w:hAnsi="Times New Roman" w:cs="Times New Roman"/>
          <w:color w:val="0070C0"/>
          <w:sz w:val="16"/>
          <w:szCs w:val="16"/>
        </w:rPr>
      </w:pPr>
    </w:p>
    <w:p w14:paraId="08DEB20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26145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A51957" w14:textId="77777777" w:rsidR="00940960" w:rsidRPr="008E46A9" w:rsidRDefault="00940960" w:rsidP="00A30927">
      <w:pPr>
        <w:spacing w:after="0" w:line="240" w:lineRule="auto"/>
        <w:jc w:val="both"/>
        <w:rPr>
          <w:rFonts w:ascii="Times New Roman" w:hAnsi="Times New Roman" w:cs="Times New Roman"/>
          <w:color w:val="000000" w:themeColor="text1"/>
          <w:sz w:val="16"/>
          <w:szCs w:val="16"/>
          <w:shd w:val="clear" w:color="auto" w:fill="F3FAFF"/>
        </w:rPr>
      </w:pPr>
      <w:r w:rsidRPr="008E46A9">
        <w:rPr>
          <w:rFonts w:ascii="Times New Roman" w:hAnsi="Times New Roman" w:cs="Times New Roman"/>
          <w:color w:val="000000" w:themeColor="text1"/>
          <w:sz w:val="16"/>
          <w:szCs w:val="16"/>
          <w:shd w:val="clear" w:color="auto" w:fill="FFFFFF" w:themeFill="background1"/>
        </w:rPr>
        <w:t xml:space="preserve">К середине 1919-го стало ясно, что дивизии не в состоянии эффективно работать с приданными им авиаотрядами. Тогда начался стихийный процесс переподчинения авиационных и воздухоплавательных частей штабам армий и фронтов. Процесс этот затянулся до конца года, порой сопровождаясь путаницей и неразберихой. Командиры авиаотрядов далеко не всегда представляли, кому же в данный момент они подчиняются и чьи приказы обязаны выполнять. Армейское начальство тоже частенько не знало, какие </w:t>
      </w:r>
      <w:proofErr w:type="spellStart"/>
      <w:r w:rsidRPr="008E46A9">
        <w:rPr>
          <w:rFonts w:ascii="Times New Roman" w:hAnsi="Times New Roman" w:cs="Times New Roman"/>
          <w:color w:val="000000" w:themeColor="text1"/>
          <w:sz w:val="16"/>
          <w:szCs w:val="16"/>
          <w:shd w:val="clear" w:color="auto" w:fill="FFFFFF" w:themeFill="background1"/>
        </w:rPr>
        <w:t>авиасилы</w:t>
      </w:r>
      <w:proofErr w:type="spellEnd"/>
      <w:r w:rsidRPr="008E46A9">
        <w:rPr>
          <w:rFonts w:ascii="Times New Roman" w:hAnsi="Times New Roman" w:cs="Times New Roman"/>
          <w:color w:val="000000" w:themeColor="text1"/>
          <w:sz w:val="16"/>
          <w:szCs w:val="16"/>
          <w:shd w:val="clear" w:color="auto" w:fill="FFFFFF" w:themeFill="background1"/>
        </w:rPr>
        <w:t xml:space="preserve"> находятся в его распоряжении. Иногда доходило до курьезов, когда отношения между пехотой и авиацией строились по принципу «ты – мне, я – тебе». По воспоминаниям летчика Петренко, командир 16-й стрелковой дивизии Киквидзе предложил авиаторам Южного фронта отбитую у белых цистерну бензина и две бочки спирта в обмен на обещание разбомбить переправу деникинцев через Хопер. Ударили по рукам, и Петренко лично скинул на противника двухпудовую бомбу. Правда, как он честно признался, в переправу не попал, но переполоху наделал изрядно... (18565).</w:t>
      </w:r>
    </w:p>
    <w:p w14:paraId="00C9F41A" w14:textId="77777777" w:rsidR="00940960" w:rsidRPr="008E46A9" w:rsidRDefault="00940960" w:rsidP="00A30927">
      <w:pPr>
        <w:spacing w:after="0" w:line="240" w:lineRule="auto"/>
        <w:jc w:val="both"/>
        <w:rPr>
          <w:rFonts w:ascii="Times New Roman" w:hAnsi="Times New Roman" w:cs="Times New Roman"/>
          <w:color w:val="000000" w:themeColor="text1"/>
          <w:sz w:val="16"/>
          <w:szCs w:val="16"/>
        </w:rPr>
      </w:pPr>
    </w:p>
    <w:p w14:paraId="5EA64696" w14:textId="77777777" w:rsidR="00085B93" w:rsidRPr="008E46A9" w:rsidRDefault="00085B9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середине лета 1919 г. в состав Волжской военной флотилии вошел отдельный </w:t>
      </w:r>
      <w:proofErr w:type="spellStart"/>
      <w:r w:rsidRPr="008E46A9">
        <w:rPr>
          <w:rFonts w:ascii="Times New Roman" w:hAnsi="Times New Roman" w:cs="Times New Roman"/>
          <w:color w:val="000000" w:themeColor="text1"/>
          <w:sz w:val="16"/>
          <w:szCs w:val="16"/>
        </w:rPr>
        <w:t>воздухо</w:t>
      </w:r>
      <w:proofErr w:type="spellEnd"/>
      <w:r w:rsidRPr="008E46A9">
        <w:rPr>
          <w:rFonts w:ascii="Times New Roman" w:hAnsi="Times New Roman" w:cs="Times New Roman"/>
          <w:color w:val="000000" w:themeColor="text1"/>
          <w:sz w:val="16"/>
          <w:szCs w:val="16"/>
        </w:rPr>
        <w:t>- отряд со змейковым аэростатом, позволяю</w:t>
      </w:r>
      <w:r w:rsidRPr="008E46A9">
        <w:rPr>
          <w:rFonts w:ascii="Times New Roman" w:hAnsi="Times New Roman" w:cs="Times New Roman"/>
          <w:color w:val="000000" w:themeColor="text1"/>
          <w:sz w:val="16"/>
          <w:szCs w:val="16"/>
        </w:rPr>
        <w:softHyphen/>
        <w:t>щим вести непрерывную воздушную развед</w:t>
      </w:r>
      <w:r w:rsidRPr="008E46A9">
        <w:rPr>
          <w:rFonts w:ascii="Times New Roman" w:hAnsi="Times New Roman" w:cs="Times New Roman"/>
          <w:color w:val="000000" w:themeColor="text1"/>
          <w:sz w:val="16"/>
          <w:szCs w:val="16"/>
        </w:rPr>
        <w:softHyphen/>
        <w:t>ку в ходе движения по реке. Тогда же с Бан</w:t>
      </w:r>
      <w:r w:rsidRPr="008E46A9">
        <w:rPr>
          <w:rFonts w:ascii="Times New Roman" w:hAnsi="Times New Roman" w:cs="Times New Roman"/>
          <w:color w:val="000000" w:themeColor="text1"/>
          <w:sz w:val="16"/>
          <w:szCs w:val="16"/>
        </w:rPr>
        <w:softHyphen/>
        <w:t>тики поступили 37-мм автоматические пуш</w:t>
      </w:r>
      <w:r w:rsidRPr="008E46A9">
        <w:rPr>
          <w:rFonts w:ascii="Times New Roman" w:hAnsi="Times New Roman" w:cs="Times New Roman"/>
          <w:color w:val="000000" w:themeColor="text1"/>
          <w:sz w:val="16"/>
          <w:szCs w:val="16"/>
        </w:rPr>
        <w:softHyphen/>
        <w:t>ки и пулеметы для защиты флотилии от вра</w:t>
      </w:r>
      <w:r w:rsidRPr="008E46A9">
        <w:rPr>
          <w:rFonts w:ascii="Times New Roman" w:hAnsi="Times New Roman" w:cs="Times New Roman"/>
          <w:color w:val="000000" w:themeColor="text1"/>
          <w:sz w:val="16"/>
          <w:szCs w:val="16"/>
        </w:rPr>
        <w:softHyphen/>
        <w:t>жеского нападения с воздуха.</w:t>
      </w:r>
    </w:p>
    <w:p w14:paraId="2BEECABA" w14:textId="77777777" w:rsidR="00085B93" w:rsidRPr="008E46A9" w:rsidRDefault="00085B9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том же 1919 г. две </w:t>
      </w:r>
      <w:proofErr w:type="spellStart"/>
      <w:r w:rsidRPr="008E46A9">
        <w:rPr>
          <w:rFonts w:ascii="Times New Roman" w:hAnsi="Times New Roman" w:cs="Times New Roman"/>
          <w:color w:val="000000" w:themeColor="text1"/>
          <w:sz w:val="16"/>
          <w:szCs w:val="16"/>
        </w:rPr>
        <w:t>авиабаржи</w:t>
      </w:r>
      <w:proofErr w:type="spellEnd"/>
      <w:r w:rsidRPr="008E46A9">
        <w:rPr>
          <w:rFonts w:ascii="Times New Roman" w:hAnsi="Times New Roman" w:cs="Times New Roman"/>
          <w:color w:val="000000" w:themeColor="text1"/>
          <w:sz w:val="16"/>
          <w:szCs w:val="16"/>
        </w:rPr>
        <w:t xml:space="preserve"> оборудова</w:t>
      </w:r>
      <w:r w:rsidRPr="008E46A9">
        <w:rPr>
          <w:rFonts w:ascii="Times New Roman" w:hAnsi="Times New Roman" w:cs="Times New Roman"/>
          <w:color w:val="000000" w:themeColor="text1"/>
          <w:sz w:val="16"/>
          <w:szCs w:val="16"/>
        </w:rPr>
        <w:softHyphen/>
        <w:t>ли для Каспийского воздушного дивизиона, действовавшего на нижнем плесе Волги и на Астраханском рейде. Они отличались нали</w:t>
      </w:r>
      <w:r w:rsidRPr="008E46A9">
        <w:rPr>
          <w:rFonts w:ascii="Times New Roman" w:hAnsi="Times New Roman" w:cs="Times New Roman"/>
          <w:color w:val="000000" w:themeColor="text1"/>
          <w:sz w:val="16"/>
          <w:szCs w:val="16"/>
        </w:rPr>
        <w:softHyphen/>
        <w:t>чием самолетного ангара и оборудованным спуском для самолетов в кормовой части суд</w:t>
      </w:r>
      <w:r w:rsidRPr="008E46A9">
        <w:rPr>
          <w:rFonts w:ascii="Times New Roman" w:hAnsi="Times New Roman" w:cs="Times New Roman"/>
          <w:color w:val="000000" w:themeColor="text1"/>
          <w:sz w:val="16"/>
          <w:szCs w:val="16"/>
        </w:rPr>
        <w:softHyphen/>
        <w:t>на. Аналогичные баржи с самолетными анга</w:t>
      </w:r>
      <w:r w:rsidRPr="008E46A9">
        <w:rPr>
          <w:rFonts w:ascii="Times New Roman" w:hAnsi="Times New Roman" w:cs="Times New Roman"/>
          <w:color w:val="000000" w:themeColor="text1"/>
          <w:sz w:val="16"/>
          <w:szCs w:val="16"/>
        </w:rPr>
        <w:softHyphen/>
        <w:t xml:space="preserve">рами создали для действующих на Северной Двине двух </w:t>
      </w:r>
      <w:proofErr w:type="spellStart"/>
      <w:r w:rsidRPr="008E46A9">
        <w:rPr>
          <w:rFonts w:ascii="Times New Roman" w:hAnsi="Times New Roman" w:cs="Times New Roman"/>
          <w:color w:val="000000" w:themeColor="text1"/>
          <w:sz w:val="16"/>
          <w:szCs w:val="16"/>
        </w:rPr>
        <w:t>гидроотрядов</w:t>
      </w:r>
      <w:proofErr w:type="spellEnd"/>
      <w:r w:rsidRPr="008E46A9">
        <w:rPr>
          <w:rFonts w:ascii="Times New Roman" w:hAnsi="Times New Roman" w:cs="Times New Roman"/>
          <w:color w:val="000000" w:themeColor="text1"/>
          <w:sz w:val="16"/>
          <w:szCs w:val="16"/>
        </w:rPr>
        <w:t xml:space="preserve"> 6-й армии Северного фронта. Далеко не все из них получили определенные названия. Кроме широко из</w:t>
      </w:r>
      <w:r w:rsidRPr="008E46A9">
        <w:rPr>
          <w:rFonts w:ascii="Times New Roman" w:hAnsi="Times New Roman" w:cs="Times New Roman"/>
          <w:color w:val="000000" w:themeColor="text1"/>
          <w:sz w:val="16"/>
          <w:szCs w:val="16"/>
        </w:rPr>
        <w:softHyphen/>
        <w:t>вестной баржи «Коммуна» на Волге действо</w:t>
      </w:r>
      <w:r w:rsidRPr="008E46A9">
        <w:rPr>
          <w:rFonts w:ascii="Times New Roman" w:hAnsi="Times New Roman" w:cs="Times New Roman"/>
          <w:color w:val="000000" w:themeColor="text1"/>
          <w:sz w:val="16"/>
          <w:szCs w:val="16"/>
        </w:rPr>
        <w:softHyphen/>
        <w:t xml:space="preserve">вали </w:t>
      </w:r>
      <w:proofErr w:type="spellStart"/>
      <w:r w:rsidRPr="008E46A9">
        <w:rPr>
          <w:rFonts w:ascii="Times New Roman" w:hAnsi="Times New Roman" w:cs="Times New Roman"/>
          <w:color w:val="000000" w:themeColor="text1"/>
          <w:sz w:val="16"/>
          <w:szCs w:val="16"/>
        </w:rPr>
        <w:t>еше</w:t>
      </w:r>
      <w:proofErr w:type="spellEnd"/>
      <w:r w:rsidRPr="008E46A9">
        <w:rPr>
          <w:rFonts w:ascii="Times New Roman" w:hAnsi="Times New Roman" w:cs="Times New Roman"/>
          <w:color w:val="000000" w:themeColor="text1"/>
          <w:sz w:val="16"/>
          <w:szCs w:val="16"/>
        </w:rPr>
        <w:t xml:space="preserve"> две известные авиабазы: «</w:t>
      </w:r>
      <w:proofErr w:type="spellStart"/>
      <w:r w:rsidRPr="008E46A9">
        <w:rPr>
          <w:rFonts w:ascii="Times New Roman" w:hAnsi="Times New Roman" w:cs="Times New Roman"/>
          <w:color w:val="000000" w:themeColor="text1"/>
          <w:sz w:val="16"/>
          <w:szCs w:val="16"/>
        </w:rPr>
        <w:t>Евпрак</w:t>
      </w:r>
      <w:proofErr w:type="spellEnd"/>
      <w:r w:rsidRPr="008E46A9">
        <w:rPr>
          <w:rFonts w:ascii="Times New Roman" w:hAnsi="Times New Roman" w:cs="Times New Roman"/>
          <w:color w:val="000000" w:themeColor="text1"/>
          <w:sz w:val="16"/>
          <w:szCs w:val="16"/>
        </w:rPr>
        <w:t>- сия» и «Смерть». Белая флотилия также со</w:t>
      </w:r>
      <w:r w:rsidRPr="008E46A9">
        <w:rPr>
          <w:rFonts w:ascii="Times New Roman" w:hAnsi="Times New Roman" w:cs="Times New Roman"/>
          <w:color w:val="000000" w:themeColor="text1"/>
          <w:sz w:val="16"/>
          <w:szCs w:val="16"/>
        </w:rPr>
        <w:softHyphen/>
        <w:t>здавала свою речную авиацию. На базе про</w:t>
      </w:r>
      <w:r w:rsidRPr="008E46A9">
        <w:rPr>
          <w:rFonts w:ascii="Times New Roman" w:hAnsi="Times New Roman" w:cs="Times New Roman"/>
          <w:color w:val="000000" w:themeColor="text1"/>
          <w:sz w:val="16"/>
          <w:szCs w:val="16"/>
        </w:rPr>
        <w:softHyphen/>
        <w:t>тивника в Перми находились один пароход с аэростатом и один плавучий ангар «Данили- ха». Впрочем, полноценного использования белой речной авиации не состоялось. В 1919 г. в ходе наступления Красной Армии «Дани- лиху» сначала захватили в Перми, однако короткое время спустя ее пришлось уничто</w:t>
      </w:r>
      <w:r w:rsidRPr="008E46A9">
        <w:rPr>
          <w:rFonts w:ascii="Times New Roman" w:hAnsi="Times New Roman" w:cs="Times New Roman"/>
          <w:color w:val="000000" w:themeColor="text1"/>
          <w:sz w:val="16"/>
          <w:szCs w:val="16"/>
        </w:rPr>
        <w:softHyphen/>
        <w:t>жить при отступлении (12301).</w:t>
      </w:r>
    </w:p>
    <w:p w14:paraId="02E40589" w14:textId="77777777" w:rsidR="00085B93" w:rsidRPr="008E46A9" w:rsidRDefault="00085B93" w:rsidP="00A30927">
      <w:pPr>
        <w:spacing w:after="0" w:line="240" w:lineRule="auto"/>
        <w:jc w:val="both"/>
        <w:rPr>
          <w:rFonts w:ascii="Times New Roman" w:hAnsi="Times New Roman" w:cs="Times New Roman"/>
          <w:color w:val="000000" w:themeColor="text1"/>
          <w:sz w:val="16"/>
          <w:szCs w:val="16"/>
        </w:rPr>
      </w:pPr>
    </w:p>
    <w:p w14:paraId="00B50295" w14:textId="77777777" w:rsidR="00A641AF" w:rsidRPr="008E46A9" w:rsidRDefault="00A641A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середине 1919-го стало ясно, что дивизии КА не в состоянии эффективно работать с приданными им авиаотрядами. Тогда начался стихийный процесс переподчинения авиационных и воздухоплавательных частей штабам армий и фронтов. Процесс этот затянулся до конца года, порой сопровождаясь путаницей и </w:t>
      </w:r>
      <w:r w:rsidRPr="008E46A9">
        <w:rPr>
          <w:rFonts w:ascii="Times New Roman" w:hAnsi="Times New Roman" w:cs="Times New Roman"/>
          <w:color w:val="000000" w:themeColor="text1"/>
          <w:sz w:val="16"/>
          <w:szCs w:val="16"/>
        </w:rPr>
        <w:lastRenderedPageBreak/>
        <w:t xml:space="preserve">неразберихой. Командиры авиаотрядов далеко не всегда представляли, кому же в данный момент они подчиняются и чьи приказы обязаны выполнять. Армейское начальство тоже частенько не знало, какие </w:t>
      </w:r>
      <w:proofErr w:type="spellStart"/>
      <w:r w:rsidRPr="008E46A9">
        <w:rPr>
          <w:rFonts w:ascii="Times New Roman" w:hAnsi="Times New Roman" w:cs="Times New Roman"/>
          <w:color w:val="000000" w:themeColor="text1"/>
          <w:sz w:val="16"/>
          <w:szCs w:val="16"/>
        </w:rPr>
        <w:t>авиасилы</w:t>
      </w:r>
      <w:proofErr w:type="spellEnd"/>
      <w:r w:rsidRPr="008E46A9">
        <w:rPr>
          <w:rFonts w:ascii="Times New Roman" w:hAnsi="Times New Roman" w:cs="Times New Roman"/>
          <w:color w:val="000000" w:themeColor="text1"/>
          <w:sz w:val="16"/>
          <w:szCs w:val="16"/>
        </w:rPr>
        <w:t xml:space="preserve"> находятся в его распоряжении. Иногда доходило до курьезов, когда отношения между пехотой и авиацией строились по принципу «ты – мне, я – тебе». По воспоминаниям летчика Петренко, командир 16-й стрелковой дивизии Киквидзе предложил авиаторам Южного фронта отбитую у белых цистерну бензина и две бочки спирта в обмен на обещание разбомбить переправу деникинцев через Хопер. Ударили по рукам, и Петренко лично скинул на противника двухпудовую бомбу. Правда, как он честно признался, в переправу не попал, но переполоху наделал изрядно</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17065).</w:t>
      </w:r>
    </w:p>
    <w:p w14:paraId="3B30CF3F" w14:textId="77777777" w:rsidR="00A641AF" w:rsidRPr="008E46A9" w:rsidRDefault="00A641A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8B68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середине 1919 </w:t>
      </w:r>
      <w:proofErr w:type="spellStart"/>
      <w:r w:rsidRPr="008E46A9">
        <w:rPr>
          <w:rFonts w:ascii="Times New Roman" w:hAnsi="Times New Roman" w:cs="Times New Roman"/>
          <w:color w:val="000000" w:themeColor="text1"/>
          <w:sz w:val="16"/>
          <w:szCs w:val="16"/>
        </w:rPr>
        <w:t>авиасилы</w:t>
      </w:r>
      <w:proofErr w:type="spellEnd"/>
      <w:r w:rsidRPr="008E46A9">
        <w:rPr>
          <w:rFonts w:ascii="Times New Roman" w:hAnsi="Times New Roman" w:cs="Times New Roman"/>
          <w:color w:val="000000" w:themeColor="text1"/>
          <w:sz w:val="16"/>
          <w:szCs w:val="16"/>
        </w:rPr>
        <w:t xml:space="preserve"> белого движения превратились в реальную силу (4272,10):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409"/>
        <w:gridCol w:w="2127"/>
        <w:gridCol w:w="1559"/>
        <w:gridCol w:w="1417"/>
        <w:gridCol w:w="1419"/>
      </w:tblGrid>
      <w:tr w:rsidR="008E46A9" w:rsidRPr="008E46A9" w14:paraId="74EAA73C" w14:textId="77777777">
        <w:tc>
          <w:tcPr>
            <w:tcW w:w="2235" w:type="dxa"/>
          </w:tcPr>
          <w:p w14:paraId="313285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Фронт белого движения</w:t>
            </w:r>
          </w:p>
        </w:tc>
        <w:tc>
          <w:tcPr>
            <w:tcW w:w="2409" w:type="dxa"/>
          </w:tcPr>
          <w:p w14:paraId="7A3860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Командующий авиацией</w:t>
            </w:r>
          </w:p>
        </w:tc>
        <w:tc>
          <w:tcPr>
            <w:tcW w:w="2127" w:type="dxa"/>
          </w:tcPr>
          <w:p w14:paraId="5FCDC48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Время</w:t>
            </w:r>
          </w:p>
        </w:tc>
        <w:tc>
          <w:tcPr>
            <w:tcW w:w="1559" w:type="dxa"/>
          </w:tcPr>
          <w:p w14:paraId="73F891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Авиаотрядов</w:t>
            </w:r>
          </w:p>
        </w:tc>
        <w:tc>
          <w:tcPr>
            <w:tcW w:w="1417" w:type="dxa"/>
          </w:tcPr>
          <w:p w14:paraId="21EB54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Самолетов</w:t>
            </w:r>
          </w:p>
        </w:tc>
        <w:tc>
          <w:tcPr>
            <w:tcW w:w="1419" w:type="dxa"/>
          </w:tcPr>
          <w:p w14:paraId="5C1A38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Летного состава</w:t>
            </w:r>
          </w:p>
        </w:tc>
      </w:tr>
      <w:tr w:rsidR="008E46A9" w:rsidRPr="008E46A9" w14:paraId="013D35C8" w14:textId="77777777">
        <w:tc>
          <w:tcPr>
            <w:tcW w:w="2235" w:type="dxa"/>
          </w:tcPr>
          <w:p w14:paraId="691E97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Южный ВС ЮР</w:t>
            </w:r>
          </w:p>
        </w:tc>
        <w:tc>
          <w:tcPr>
            <w:tcW w:w="2409" w:type="dxa"/>
          </w:tcPr>
          <w:p w14:paraId="559A15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г-м </w:t>
            </w:r>
            <w:proofErr w:type="spellStart"/>
            <w:r w:rsidRPr="008E46A9">
              <w:rPr>
                <w:rFonts w:ascii="Times New Roman" w:hAnsi="Times New Roman" w:cs="Times New Roman"/>
                <w:color w:val="000000" w:themeColor="text1"/>
                <w:sz w:val="16"/>
                <w:szCs w:val="16"/>
              </w:rPr>
              <w:t>М.Г.Кравцевич</w:t>
            </w:r>
            <w:proofErr w:type="spellEnd"/>
          </w:p>
        </w:tc>
        <w:tc>
          <w:tcPr>
            <w:tcW w:w="2127" w:type="dxa"/>
          </w:tcPr>
          <w:p w14:paraId="1338AB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ноябрь 1919</w:t>
            </w:r>
          </w:p>
        </w:tc>
        <w:tc>
          <w:tcPr>
            <w:tcW w:w="1559" w:type="dxa"/>
          </w:tcPr>
          <w:p w14:paraId="0022623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w:t>
            </w:r>
          </w:p>
        </w:tc>
        <w:tc>
          <w:tcPr>
            <w:tcW w:w="1417" w:type="dxa"/>
          </w:tcPr>
          <w:p w14:paraId="421F5E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150-160</w:t>
            </w:r>
          </w:p>
        </w:tc>
        <w:tc>
          <w:tcPr>
            <w:tcW w:w="1418" w:type="dxa"/>
          </w:tcPr>
          <w:p w14:paraId="48690D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120-130</w:t>
            </w:r>
          </w:p>
        </w:tc>
      </w:tr>
      <w:tr w:rsidR="008E46A9" w:rsidRPr="008E46A9" w14:paraId="77712A81" w14:textId="77777777">
        <w:tc>
          <w:tcPr>
            <w:tcW w:w="2235" w:type="dxa"/>
          </w:tcPr>
          <w:p w14:paraId="2444EE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Добровольческая армия</w:t>
            </w:r>
          </w:p>
        </w:tc>
        <w:tc>
          <w:tcPr>
            <w:tcW w:w="2409" w:type="dxa"/>
          </w:tcPr>
          <w:p w14:paraId="036C81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г-м </w:t>
            </w:r>
            <w:proofErr w:type="spellStart"/>
            <w:r w:rsidRPr="008E46A9">
              <w:rPr>
                <w:rFonts w:ascii="Times New Roman" w:hAnsi="Times New Roman" w:cs="Times New Roman"/>
                <w:color w:val="000000" w:themeColor="text1"/>
                <w:sz w:val="16"/>
                <w:szCs w:val="16"/>
              </w:rPr>
              <w:t>М.Г.Кравцевич</w:t>
            </w:r>
            <w:proofErr w:type="spellEnd"/>
          </w:p>
        </w:tc>
        <w:tc>
          <w:tcPr>
            <w:tcW w:w="2127" w:type="dxa"/>
          </w:tcPr>
          <w:p w14:paraId="74AFD8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ноябрь 1919</w:t>
            </w:r>
          </w:p>
        </w:tc>
        <w:tc>
          <w:tcPr>
            <w:tcW w:w="1559" w:type="dxa"/>
          </w:tcPr>
          <w:p w14:paraId="191B6B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w:t>
            </w:r>
          </w:p>
        </w:tc>
        <w:tc>
          <w:tcPr>
            <w:tcW w:w="1417" w:type="dxa"/>
          </w:tcPr>
          <w:p w14:paraId="4C052C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100-110</w:t>
            </w:r>
          </w:p>
        </w:tc>
        <w:tc>
          <w:tcPr>
            <w:tcW w:w="1418" w:type="dxa"/>
          </w:tcPr>
          <w:p w14:paraId="7D7B1F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80-85</w:t>
            </w:r>
          </w:p>
        </w:tc>
      </w:tr>
      <w:tr w:rsidR="008E46A9" w:rsidRPr="008E46A9" w14:paraId="0788175F" w14:textId="77777777">
        <w:tc>
          <w:tcPr>
            <w:tcW w:w="2235" w:type="dxa"/>
          </w:tcPr>
          <w:p w14:paraId="4B7880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Всевеликое Войско Донское</w:t>
            </w:r>
          </w:p>
        </w:tc>
        <w:tc>
          <w:tcPr>
            <w:tcW w:w="2409" w:type="dxa"/>
          </w:tcPr>
          <w:p w14:paraId="68E9DF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 </w:t>
            </w:r>
            <w:proofErr w:type="spellStart"/>
            <w:r w:rsidRPr="008E46A9">
              <w:rPr>
                <w:rFonts w:ascii="Times New Roman" w:hAnsi="Times New Roman" w:cs="Times New Roman"/>
                <w:color w:val="000000" w:themeColor="text1"/>
                <w:sz w:val="16"/>
                <w:szCs w:val="16"/>
              </w:rPr>
              <w:t>В.Г.Баранов</w:t>
            </w:r>
            <w:proofErr w:type="spellEnd"/>
          </w:p>
        </w:tc>
        <w:tc>
          <w:tcPr>
            <w:tcW w:w="2127" w:type="dxa"/>
          </w:tcPr>
          <w:p w14:paraId="6F387E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август 1919</w:t>
            </w:r>
          </w:p>
        </w:tc>
        <w:tc>
          <w:tcPr>
            <w:tcW w:w="1559" w:type="dxa"/>
          </w:tcPr>
          <w:p w14:paraId="6568E3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w:t>
            </w:r>
          </w:p>
        </w:tc>
        <w:tc>
          <w:tcPr>
            <w:tcW w:w="1417" w:type="dxa"/>
          </w:tcPr>
          <w:p w14:paraId="03FF68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45-50</w:t>
            </w:r>
          </w:p>
        </w:tc>
        <w:tc>
          <w:tcPr>
            <w:tcW w:w="1418" w:type="dxa"/>
          </w:tcPr>
          <w:p w14:paraId="784B9B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25-30</w:t>
            </w:r>
          </w:p>
        </w:tc>
      </w:tr>
      <w:tr w:rsidR="008E46A9" w:rsidRPr="008E46A9" w14:paraId="51D586C6" w14:textId="77777777">
        <w:tc>
          <w:tcPr>
            <w:tcW w:w="2235" w:type="dxa"/>
          </w:tcPr>
          <w:p w14:paraId="0AF53C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Кубанское казачье войско</w:t>
            </w:r>
          </w:p>
        </w:tc>
        <w:tc>
          <w:tcPr>
            <w:tcW w:w="2409" w:type="dxa"/>
          </w:tcPr>
          <w:p w14:paraId="7D1736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 </w:t>
            </w:r>
            <w:proofErr w:type="spellStart"/>
            <w:r w:rsidRPr="008E46A9">
              <w:rPr>
                <w:rFonts w:ascii="Times New Roman" w:hAnsi="Times New Roman" w:cs="Times New Roman"/>
                <w:color w:val="000000" w:themeColor="text1"/>
                <w:sz w:val="16"/>
                <w:szCs w:val="16"/>
              </w:rPr>
              <w:t>Е.И.Виташевский</w:t>
            </w:r>
            <w:proofErr w:type="spellEnd"/>
          </w:p>
        </w:tc>
        <w:tc>
          <w:tcPr>
            <w:tcW w:w="2127" w:type="dxa"/>
          </w:tcPr>
          <w:p w14:paraId="7EA323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ноябрь 1919</w:t>
            </w:r>
          </w:p>
        </w:tc>
        <w:tc>
          <w:tcPr>
            <w:tcW w:w="1559" w:type="dxa"/>
          </w:tcPr>
          <w:p w14:paraId="53A6F2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w:t>
            </w:r>
          </w:p>
        </w:tc>
        <w:tc>
          <w:tcPr>
            <w:tcW w:w="1417" w:type="dxa"/>
          </w:tcPr>
          <w:p w14:paraId="46C04D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14-16</w:t>
            </w:r>
          </w:p>
        </w:tc>
        <w:tc>
          <w:tcPr>
            <w:tcW w:w="1418" w:type="dxa"/>
          </w:tcPr>
          <w:p w14:paraId="5A783D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w:t>
            </w:r>
          </w:p>
        </w:tc>
      </w:tr>
      <w:tr w:rsidR="008E46A9" w:rsidRPr="008E46A9" w14:paraId="041951F2" w14:textId="77777777">
        <w:tc>
          <w:tcPr>
            <w:tcW w:w="2235" w:type="dxa"/>
          </w:tcPr>
          <w:p w14:paraId="07A029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Восточный</w:t>
            </w:r>
          </w:p>
        </w:tc>
        <w:tc>
          <w:tcPr>
            <w:tcW w:w="2409" w:type="dxa"/>
          </w:tcPr>
          <w:p w14:paraId="26708F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 </w:t>
            </w:r>
            <w:proofErr w:type="spellStart"/>
            <w:r w:rsidRPr="008E46A9">
              <w:rPr>
                <w:rFonts w:ascii="Times New Roman" w:hAnsi="Times New Roman" w:cs="Times New Roman"/>
                <w:color w:val="000000" w:themeColor="text1"/>
                <w:sz w:val="16"/>
                <w:szCs w:val="16"/>
              </w:rPr>
              <w:t>С.А.Бойно</w:t>
            </w:r>
            <w:proofErr w:type="spellEnd"/>
            <w:r w:rsidRPr="008E46A9">
              <w:rPr>
                <w:rFonts w:ascii="Times New Roman" w:hAnsi="Times New Roman" w:cs="Times New Roman"/>
                <w:color w:val="000000" w:themeColor="text1"/>
                <w:sz w:val="16"/>
                <w:szCs w:val="16"/>
              </w:rPr>
              <w:t>-Родзевич</w:t>
            </w:r>
          </w:p>
        </w:tc>
        <w:tc>
          <w:tcPr>
            <w:tcW w:w="2127" w:type="dxa"/>
          </w:tcPr>
          <w:p w14:paraId="473BA0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июнь 1919</w:t>
            </w:r>
          </w:p>
        </w:tc>
        <w:tc>
          <w:tcPr>
            <w:tcW w:w="1559" w:type="dxa"/>
          </w:tcPr>
          <w:p w14:paraId="55797B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w:t>
            </w:r>
          </w:p>
        </w:tc>
        <w:tc>
          <w:tcPr>
            <w:tcW w:w="1417" w:type="dxa"/>
          </w:tcPr>
          <w:p w14:paraId="3082F1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65</w:t>
            </w:r>
          </w:p>
        </w:tc>
        <w:tc>
          <w:tcPr>
            <w:tcW w:w="1418" w:type="dxa"/>
          </w:tcPr>
          <w:p w14:paraId="2A75CB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120-125</w:t>
            </w:r>
          </w:p>
        </w:tc>
      </w:tr>
      <w:tr w:rsidR="008E46A9" w:rsidRPr="008E46A9" w14:paraId="65BF0E98" w14:textId="77777777">
        <w:tc>
          <w:tcPr>
            <w:tcW w:w="2235" w:type="dxa"/>
          </w:tcPr>
          <w:p w14:paraId="5A6960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Северо-западный</w:t>
            </w:r>
          </w:p>
        </w:tc>
        <w:tc>
          <w:tcPr>
            <w:tcW w:w="2409" w:type="dxa"/>
          </w:tcPr>
          <w:p w14:paraId="17B328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w:t>
            </w:r>
            <w:proofErr w:type="spellStart"/>
            <w:r w:rsidRPr="008E46A9">
              <w:rPr>
                <w:rFonts w:ascii="Times New Roman" w:hAnsi="Times New Roman" w:cs="Times New Roman"/>
                <w:color w:val="000000" w:themeColor="text1"/>
                <w:sz w:val="16"/>
                <w:szCs w:val="16"/>
              </w:rPr>
              <w:t>Б.В.Сергиевский</w:t>
            </w:r>
            <w:proofErr w:type="spellEnd"/>
          </w:p>
        </w:tc>
        <w:tc>
          <w:tcPr>
            <w:tcW w:w="2127" w:type="dxa"/>
          </w:tcPr>
          <w:p w14:paraId="4F1A58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октябрь 1919</w:t>
            </w:r>
          </w:p>
        </w:tc>
        <w:tc>
          <w:tcPr>
            <w:tcW w:w="1559" w:type="dxa"/>
          </w:tcPr>
          <w:p w14:paraId="40C747D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w:t>
            </w:r>
          </w:p>
        </w:tc>
        <w:tc>
          <w:tcPr>
            <w:tcW w:w="1417" w:type="dxa"/>
          </w:tcPr>
          <w:p w14:paraId="381B1E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w:t>
            </w:r>
          </w:p>
        </w:tc>
        <w:tc>
          <w:tcPr>
            <w:tcW w:w="1418" w:type="dxa"/>
          </w:tcPr>
          <w:p w14:paraId="0372CA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10-12</w:t>
            </w:r>
          </w:p>
        </w:tc>
      </w:tr>
      <w:tr w:rsidR="008E46A9" w:rsidRPr="008E46A9" w14:paraId="729EF6AA" w14:textId="77777777">
        <w:tc>
          <w:tcPr>
            <w:tcW w:w="2235" w:type="dxa"/>
          </w:tcPr>
          <w:p w14:paraId="6D9FD9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Северный</w:t>
            </w:r>
          </w:p>
        </w:tc>
        <w:tc>
          <w:tcPr>
            <w:tcW w:w="2409" w:type="dxa"/>
          </w:tcPr>
          <w:p w14:paraId="286031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 </w:t>
            </w:r>
            <w:proofErr w:type="spellStart"/>
            <w:r w:rsidRPr="008E46A9">
              <w:rPr>
                <w:rFonts w:ascii="Times New Roman" w:hAnsi="Times New Roman" w:cs="Times New Roman"/>
                <w:color w:val="000000" w:themeColor="text1"/>
                <w:sz w:val="16"/>
                <w:szCs w:val="16"/>
              </w:rPr>
              <w:t>А.А.Казаков</w:t>
            </w:r>
            <w:proofErr w:type="spellEnd"/>
          </w:p>
        </w:tc>
        <w:tc>
          <w:tcPr>
            <w:tcW w:w="2127" w:type="dxa"/>
          </w:tcPr>
          <w:p w14:paraId="0D4562C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май 1919</w:t>
            </w:r>
          </w:p>
        </w:tc>
        <w:tc>
          <w:tcPr>
            <w:tcW w:w="1559" w:type="dxa"/>
          </w:tcPr>
          <w:p w14:paraId="39EA93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w:t>
            </w:r>
          </w:p>
        </w:tc>
        <w:tc>
          <w:tcPr>
            <w:tcW w:w="1417" w:type="dxa"/>
          </w:tcPr>
          <w:p w14:paraId="7726AC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w:t>
            </w:r>
          </w:p>
        </w:tc>
        <w:tc>
          <w:tcPr>
            <w:tcW w:w="1418" w:type="dxa"/>
          </w:tcPr>
          <w:p w14:paraId="21B332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w:t>
            </w:r>
          </w:p>
        </w:tc>
      </w:tr>
      <w:tr w:rsidR="00BD71B9" w:rsidRPr="008E46A9" w14:paraId="3F51A306" w14:textId="77777777">
        <w:tc>
          <w:tcPr>
            <w:tcW w:w="2235" w:type="dxa"/>
          </w:tcPr>
          <w:p w14:paraId="5769C7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Южный</w:t>
            </w:r>
          </w:p>
        </w:tc>
        <w:tc>
          <w:tcPr>
            <w:tcW w:w="2409" w:type="dxa"/>
          </w:tcPr>
          <w:p w14:paraId="101386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г-м </w:t>
            </w:r>
            <w:proofErr w:type="spellStart"/>
            <w:r w:rsidRPr="008E46A9">
              <w:rPr>
                <w:rFonts w:ascii="Times New Roman" w:hAnsi="Times New Roman" w:cs="Times New Roman"/>
                <w:color w:val="000000" w:themeColor="text1"/>
                <w:sz w:val="16"/>
                <w:szCs w:val="16"/>
              </w:rPr>
              <w:t>В.М.Ткачев</w:t>
            </w:r>
            <w:proofErr w:type="spellEnd"/>
          </w:p>
        </w:tc>
        <w:tc>
          <w:tcPr>
            <w:tcW w:w="2127" w:type="dxa"/>
          </w:tcPr>
          <w:p w14:paraId="582610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июль 1919</w:t>
            </w:r>
          </w:p>
        </w:tc>
        <w:tc>
          <w:tcPr>
            <w:tcW w:w="1559" w:type="dxa"/>
          </w:tcPr>
          <w:p w14:paraId="47643A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w:t>
            </w:r>
          </w:p>
        </w:tc>
        <w:tc>
          <w:tcPr>
            <w:tcW w:w="1417" w:type="dxa"/>
          </w:tcPr>
          <w:p w14:paraId="6B204C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38</w:t>
            </w:r>
          </w:p>
        </w:tc>
        <w:tc>
          <w:tcPr>
            <w:tcW w:w="1418" w:type="dxa"/>
          </w:tcPr>
          <w:p w14:paraId="511F78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100-110</w:t>
            </w:r>
          </w:p>
        </w:tc>
      </w:tr>
    </w:tbl>
    <w:p w14:paraId="39E7E6C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8C888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7A5F6E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FFA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середине 1919 г. Копп появился в Германии. Официально считалось, что он прибыл в Берлин для решения вопроса о репатриации и обмене военнопленных. В 1920 — 1921 гг. он подписал там ряд соответствующих советско-германских соглашений, первое — 19 апреля 1920 г., согласно которому он получил статус руководителя Советской миссии по делам военнопленных в Германии. Однако неофициально, де-факто, — и это понимали все, — он являлся представителем Советской России в Берлине. Согласно исследованиям Дж. Эриксона и Б. </w:t>
      </w:r>
      <w:proofErr w:type="spellStart"/>
      <w:r w:rsidRPr="008E46A9">
        <w:rPr>
          <w:rFonts w:ascii="Times New Roman" w:hAnsi="Times New Roman" w:cs="Times New Roman"/>
          <w:color w:val="000000" w:themeColor="text1"/>
          <w:sz w:val="16"/>
          <w:szCs w:val="16"/>
        </w:rPr>
        <w:t>Руланда</w:t>
      </w:r>
      <w:proofErr w:type="spellEnd"/>
      <w:r w:rsidRPr="008E46A9">
        <w:rPr>
          <w:rFonts w:ascii="Times New Roman" w:hAnsi="Times New Roman" w:cs="Times New Roman"/>
          <w:color w:val="000000" w:themeColor="text1"/>
          <w:sz w:val="16"/>
          <w:szCs w:val="16"/>
        </w:rPr>
        <w:t xml:space="preserve">, Копп в беседах с заведующим Восточным отделом МИД Германии А. фон </w:t>
      </w:r>
      <w:proofErr w:type="spellStart"/>
      <w:r w:rsidRPr="008E46A9">
        <w:rPr>
          <w:rFonts w:ascii="Times New Roman" w:hAnsi="Times New Roman" w:cs="Times New Roman"/>
          <w:color w:val="000000" w:themeColor="text1"/>
          <w:sz w:val="16"/>
          <w:szCs w:val="16"/>
        </w:rPr>
        <w:t>Мальцаном</w:t>
      </w:r>
      <w:proofErr w:type="spellEnd"/>
      <w:r w:rsidRPr="008E46A9">
        <w:rPr>
          <w:rFonts w:ascii="Times New Roman" w:hAnsi="Times New Roman" w:cs="Times New Roman"/>
          <w:color w:val="000000" w:themeColor="text1"/>
          <w:sz w:val="16"/>
          <w:szCs w:val="16"/>
        </w:rPr>
        <w:t xml:space="preserve"> 15 апреля 1920 г. и в июле 1920 г. с </w:t>
      </w:r>
      <w:proofErr w:type="spellStart"/>
      <w:r w:rsidRPr="008E46A9">
        <w:rPr>
          <w:rFonts w:ascii="Times New Roman" w:hAnsi="Times New Roman" w:cs="Times New Roman"/>
          <w:color w:val="000000" w:themeColor="text1"/>
          <w:sz w:val="16"/>
          <w:szCs w:val="16"/>
        </w:rPr>
        <w:t>Зектом</w:t>
      </w:r>
      <w:proofErr w:type="spellEnd"/>
      <w:r w:rsidRPr="008E46A9">
        <w:rPr>
          <w:rFonts w:ascii="Times New Roman" w:hAnsi="Times New Roman" w:cs="Times New Roman"/>
          <w:color w:val="000000" w:themeColor="text1"/>
          <w:sz w:val="16"/>
          <w:szCs w:val="16"/>
        </w:rPr>
        <w:t xml:space="preserve"> зондировал позицию Германии в случае вооруженного конфликта между Польшей и Советской Россией и в этой связи обсуждал вопрос о налаживании сотрудничества между РККА и </w:t>
      </w:r>
      <w:proofErr w:type="spellStart"/>
      <w:r w:rsidRPr="008E46A9">
        <w:rPr>
          <w:rFonts w:ascii="Times New Roman" w:hAnsi="Times New Roman" w:cs="Times New Roman"/>
          <w:color w:val="000000" w:themeColor="text1"/>
          <w:sz w:val="16"/>
          <w:szCs w:val="16"/>
        </w:rPr>
        <w:t>райхсвером</w:t>
      </w:r>
      <w:proofErr w:type="spellEnd"/>
      <w:r w:rsidRPr="008E46A9">
        <w:rPr>
          <w:rFonts w:ascii="Times New Roman" w:hAnsi="Times New Roman" w:cs="Times New Roman"/>
          <w:color w:val="000000" w:themeColor="text1"/>
          <w:sz w:val="16"/>
          <w:szCs w:val="16"/>
        </w:rPr>
        <w:t>, причем делалось это по инициативе Коппа (</w:t>
      </w:r>
      <w:proofErr w:type="spellStart"/>
      <w:r w:rsidRPr="008E46A9">
        <w:rPr>
          <w:rFonts w:ascii="Times New Roman" w:hAnsi="Times New Roman" w:cs="Times New Roman"/>
          <w:color w:val="000000" w:themeColor="text1"/>
          <w:sz w:val="16"/>
          <w:szCs w:val="16"/>
        </w:rPr>
        <w:t>Akten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zur</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deutschen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auswartigen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Politik</w:t>
      </w:r>
      <w:proofErr w:type="spellEnd"/>
      <w:r w:rsidRPr="008E46A9">
        <w:rPr>
          <w:rFonts w:ascii="Times New Roman" w:hAnsi="Times New Roman" w:cs="Times New Roman"/>
          <w:color w:val="000000" w:themeColor="text1"/>
          <w:sz w:val="16"/>
          <w:szCs w:val="16"/>
        </w:rPr>
        <w:t xml:space="preserve"> (ADAP), </w:t>
      </w:r>
      <w:proofErr w:type="spellStart"/>
      <w:r w:rsidRPr="008E46A9">
        <w:rPr>
          <w:rFonts w:ascii="Times New Roman" w:hAnsi="Times New Roman" w:cs="Times New Roman"/>
          <w:color w:val="000000" w:themeColor="text1"/>
          <w:sz w:val="16"/>
          <w:szCs w:val="16"/>
        </w:rPr>
        <w:t>Serie</w:t>
      </w:r>
      <w:proofErr w:type="spellEnd"/>
      <w:r w:rsidRPr="008E46A9">
        <w:rPr>
          <w:rFonts w:ascii="Times New Roman" w:hAnsi="Times New Roman" w:cs="Times New Roman"/>
          <w:color w:val="000000" w:themeColor="text1"/>
          <w:sz w:val="16"/>
          <w:szCs w:val="16"/>
        </w:rPr>
        <w:t xml:space="preserve"> A, </w:t>
      </w:r>
      <w:proofErr w:type="spellStart"/>
      <w:r w:rsidRPr="008E46A9">
        <w:rPr>
          <w:rFonts w:ascii="Times New Roman" w:hAnsi="Times New Roman" w:cs="Times New Roman"/>
          <w:color w:val="000000" w:themeColor="text1"/>
          <w:sz w:val="16"/>
          <w:szCs w:val="16"/>
        </w:rPr>
        <w:t>Bd</w:t>
      </w:r>
      <w:proofErr w:type="spellEnd"/>
      <w:r w:rsidRPr="008E46A9">
        <w:rPr>
          <w:rFonts w:ascii="Times New Roman" w:hAnsi="Times New Roman" w:cs="Times New Roman"/>
          <w:color w:val="000000" w:themeColor="text1"/>
          <w:sz w:val="16"/>
          <w:szCs w:val="16"/>
        </w:rPr>
        <w:t xml:space="preserve">, III, </w:t>
      </w:r>
      <w:proofErr w:type="spellStart"/>
      <w:r w:rsidRPr="008E46A9">
        <w:rPr>
          <w:rFonts w:ascii="Times New Roman" w:hAnsi="Times New Roman" w:cs="Times New Roman"/>
          <w:color w:val="000000" w:themeColor="text1"/>
          <w:sz w:val="16"/>
          <w:szCs w:val="16"/>
        </w:rPr>
        <w:t>Dok</w:t>
      </w:r>
      <w:proofErr w:type="spell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 xml:space="preserve">№ 112; Erickson John. Soviet High Command: Military Political History, 1918—1941. London, 1962. P. 148; Ruland Bernd. Deutsche </w:t>
      </w:r>
      <w:proofErr w:type="spellStart"/>
      <w:r w:rsidRPr="008E46A9">
        <w:rPr>
          <w:rFonts w:ascii="Times New Roman" w:hAnsi="Times New Roman" w:cs="Times New Roman"/>
          <w:color w:val="000000" w:themeColor="text1"/>
          <w:sz w:val="16"/>
          <w:szCs w:val="16"/>
          <w:lang w:val="en-US"/>
        </w:rPr>
        <w:t>Botschaft</w:t>
      </w:r>
      <w:proofErr w:type="spellEnd"/>
      <w:r w:rsidRPr="008E46A9">
        <w:rPr>
          <w:rFonts w:ascii="Times New Roman" w:hAnsi="Times New Roman" w:cs="Times New Roman"/>
          <w:color w:val="000000" w:themeColor="text1"/>
          <w:sz w:val="16"/>
          <w:szCs w:val="16"/>
          <w:lang w:val="en-US"/>
        </w:rPr>
        <w:t xml:space="preserve"> Moskau. 50 Jahre </w:t>
      </w:r>
      <w:proofErr w:type="spellStart"/>
      <w:r w:rsidRPr="008E46A9">
        <w:rPr>
          <w:rFonts w:ascii="Times New Roman" w:hAnsi="Times New Roman" w:cs="Times New Roman"/>
          <w:color w:val="000000" w:themeColor="text1"/>
          <w:sz w:val="16"/>
          <w:szCs w:val="16"/>
          <w:lang w:val="en-US"/>
        </w:rPr>
        <w:t>Schicksal</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zwischen</w:t>
      </w:r>
      <w:proofErr w:type="spellEnd"/>
      <w:r w:rsidRPr="008E46A9">
        <w:rPr>
          <w:rFonts w:ascii="Times New Roman" w:hAnsi="Times New Roman" w:cs="Times New Roman"/>
          <w:color w:val="000000" w:themeColor="text1"/>
          <w:sz w:val="16"/>
          <w:szCs w:val="16"/>
          <w:lang w:val="en-US"/>
        </w:rPr>
        <w:t xml:space="preserve"> Ost und West. Bayreuth 1964. </w:t>
      </w:r>
      <w:r w:rsidRPr="008E46A9">
        <w:rPr>
          <w:rFonts w:ascii="Times New Roman" w:hAnsi="Times New Roman" w:cs="Times New Roman"/>
          <w:color w:val="000000" w:themeColor="text1"/>
          <w:sz w:val="16"/>
          <w:szCs w:val="16"/>
        </w:rPr>
        <w:t xml:space="preserve">S. 175.). Ясно, что он не мог обсуждать такие вопросы без поручения или одобрения Центра. К тому времени </w:t>
      </w:r>
      <w:proofErr w:type="spellStart"/>
      <w:r w:rsidRPr="008E46A9">
        <w:rPr>
          <w:rFonts w:ascii="Times New Roman" w:hAnsi="Times New Roman" w:cs="Times New Roman"/>
          <w:color w:val="000000" w:themeColor="text1"/>
          <w:sz w:val="16"/>
          <w:szCs w:val="16"/>
        </w:rPr>
        <w:t>Зект</w:t>
      </w:r>
      <w:proofErr w:type="spellEnd"/>
      <w:r w:rsidRPr="008E46A9">
        <w:rPr>
          <w:rFonts w:ascii="Times New Roman" w:hAnsi="Times New Roman" w:cs="Times New Roman"/>
          <w:color w:val="000000" w:themeColor="text1"/>
          <w:sz w:val="16"/>
          <w:szCs w:val="16"/>
        </w:rPr>
        <w:t xml:space="preserve">, прочно занявший свое место в структуре политических сил Германии в качестве руководителя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 опоры власти в </w:t>
      </w:r>
      <w:proofErr w:type="spellStart"/>
      <w:r w:rsidRPr="008E46A9">
        <w:rPr>
          <w:rFonts w:ascii="Times New Roman" w:hAnsi="Times New Roman" w:cs="Times New Roman"/>
          <w:color w:val="000000" w:themeColor="text1"/>
          <w:sz w:val="16"/>
          <w:szCs w:val="16"/>
        </w:rPr>
        <w:t>Ваймарской</w:t>
      </w:r>
      <w:proofErr w:type="spellEnd"/>
      <w:r w:rsidRPr="008E46A9">
        <w:rPr>
          <w:rFonts w:ascii="Times New Roman" w:hAnsi="Times New Roman" w:cs="Times New Roman"/>
          <w:color w:val="000000" w:themeColor="text1"/>
          <w:sz w:val="16"/>
          <w:szCs w:val="16"/>
        </w:rPr>
        <w:t xml:space="preserve"> республике, уже приобрел большое политическое влияние, не в последнюю очередь благодаря своей несгибаемой «</w:t>
      </w:r>
      <w:proofErr w:type="spellStart"/>
      <w:r w:rsidRPr="008E46A9">
        <w:rPr>
          <w:rFonts w:ascii="Times New Roman" w:hAnsi="Times New Roman" w:cs="Times New Roman"/>
          <w:color w:val="000000" w:themeColor="text1"/>
          <w:sz w:val="16"/>
          <w:szCs w:val="16"/>
        </w:rPr>
        <w:t>великогерманской</w:t>
      </w:r>
      <w:proofErr w:type="spellEnd"/>
      <w:r w:rsidRPr="008E46A9">
        <w:rPr>
          <w:rFonts w:ascii="Times New Roman" w:hAnsi="Times New Roman" w:cs="Times New Roman"/>
          <w:color w:val="000000" w:themeColor="text1"/>
          <w:sz w:val="16"/>
          <w:szCs w:val="16"/>
        </w:rPr>
        <w:t xml:space="preserve">» позиции, которую он продемонстрировал, участвуя в составе германской делегации в работе международной мирной конференции в Версале, на конференций в Спа и т. д. В Берлине с его мнением считались независимо от того, возглавляли ли правительство Германии представители СДПГ (Ф. </w:t>
      </w:r>
      <w:proofErr w:type="spellStart"/>
      <w:r w:rsidRPr="008E46A9">
        <w:rPr>
          <w:rFonts w:ascii="Times New Roman" w:hAnsi="Times New Roman" w:cs="Times New Roman"/>
          <w:color w:val="000000" w:themeColor="text1"/>
          <w:sz w:val="16"/>
          <w:szCs w:val="16"/>
        </w:rPr>
        <w:t>Шайдеман</w:t>
      </w:r>
      <w:proofErr w:type="spellEnd"/>
      <w:r w:rsidRPr="008E46A9">
        <w:rPr>
          <w:rFonts w:ascii="Times New Roman" w:hAnsi="Times New Roman" w:cs="Times New Roman"/>
          <w:color w:val="000000" w:themeColor="text1"/>
          <w:sz w:val="16"/>
          <w:szCs w:val="16"/>
        </w:rPr>
        <w:t xml:space="preserve">, Г. Бауэр, X. Мюллер), католической партии Центра (К. </w:t>
      </w:r>
      <w:proofErr w:type="spellStart"/>
      <w:r w:rsidRPr="008E46A9">
        <w:rPr>
          <w:rFonts w:ascii="Times New Roman" w:hAnsi="Times New Roman" w:cs="Times New Roman"/>
          <w:color w:val="000000" w:themeColor="text1"/>
          <w:sz w:val="16"/>
          <w:szCs w:val="16"/>
        </w:rPr>
        <w:t>Ференбах</w:t>
      </w:r>
      <w:proofErr w:type="spellEnd"/>
      <w:r w:rsidRPr="008E46A9">
        <w:rPr>
          <w:rFonts w:ascii="Times New Roman" w:hAnsi="Times New Roman" w:cs="Times New Roman"/>
          <w:color w:val="000000" w:themeColor="text1"/>
          <w:sz w:val="16"/>
          <w:szCs w:val="16"/>
        </w:rPr>
        <w:t xml:space="preserve">, Й. Вирт, В. Маркс), немецкой народной партии (Г. </w:t>
      </w:r>
      <w:proofErr w:type="spellStart"/>
      <w:r w:rsidRPr="008E46A9">
        <w:rPr>
          <w:rFonts w:ascii="Times New Roman" w:hAnsi="Times New Roman" w:cs="Times New Roman"/>
          <w:color w:val="000000" w:themeColor="text1"/>
          <w:sz w:val="16"/>
          <w:szCs w:val="16"/>
        </w:rPr>
        <w:t>Штреземан</w:t>
      </w:r>
      <w:proofErr w:type="spellEnd"/>
      <w:r w:rsidRPr="008E46A9">
        <w:rPr>
          <w:rFonts w:ascii="Times New Roman" w:hAnsi="Times New Roman" w:cs="Times New Roman"/>
          <w:color w:val="000000" w:themeColor="text1"/>
          <w:sz w:val="16"/>
          <w:szCs w:val="16"/>
        </w:rPr>
        <w:t xml:space="preserve">) или беспартийные В. Куно и X. Лютер. В бытность его главнокомандующим </w:t>
      </w:r>
      <w:proofErr w:type="spellStart"/>
      <w:r w:rsidRPr="008E46A9">
        <w:rPr>
          <w:rFonts w:ascii="Times New Roman" w:hAnsi="Times New Roman" w:cs="Times New Roman"/>
          <w:color w:val="000000" w:themeColor="text1"/>
          <w:sz w:val="16"/>
          <w:szCs w:val="16"/>
        </w:rPr>
        <w:t>райхсвером</w:t>
      </w:r>
      <w:proofErr w:type="spellEnd"/>
      <w:r w:rsidRPr="008E46A9">
        <w:rPr>
          <w:rFonts w:ascii="Times New Roman" w:hAnsi="Times New Roman" w:cs="Times New Roman"/>
          <w:color w:val="000000" w:themeColor="text1"/>
          <w:sz w:val="16"/>
          <w:szCs w:val="16"/>
        </w:rPr>
        <w:t xml:space="preserve"> в 1920 — 1926 гг. и особенно в «жаркий» период 1920 — 1923 гг., когда Германия нуждалась в «твердой руке» для сохранения конституционного порядка, </w:t>
      </w:r>
      <w:proofErr w:type="spellStart"/>
      <w:r w:rsidRPr="008E46A9">
        <w:rPr>
          <w:rFonts w:ascii="Times New Roman" w:hAnsi="Times New Roman" w:cs="Times New Roman"/>
          <w:color w:val="000000" w:themeColor="text1"/>
          <w:sz w:val="16"/>
          <w:szCs w:val="16"/>
        </w:rPr>
        <w:t>Зект</w:t>
      </w:r>
      <w:proofErr w:type="spellEnd"/>
      <w:r w:rsidRPr="008E46A9">
        <w:rPr>
          <w:rFonts w:ascii="Times New Roman" w:hAnsi="Times New Roman" w:cs="Times New Roman"/>
          <w:color w:val="000000" w:themeColor="text1"/>
          <w:sz w:val="16"/>
          <w:szCs w:val="16"/>
        </w:rPr>
        <w:t xml:space="preserve"> являлся, пожалуй, даже чересчур крупной политической фигурой. В Берлине его не только слушали, но и побаивались. И вполне закономерно один из авторитетнейших британских исследователей роли и влияния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на политику </w:t>
      </w:r>
      <w:proofErr w:type="spellStart"/>
      <w:r w:rsidRPr="008E46A9">
        <w:rPr>
          <w:rFonts w:ascii="Times New Roman" w:hAnsi="Times New Roman" w:cs="Times New Roman"/>
          <w:color w:val="000000" w:themeColor="text1"/>
          <w:sz w:val="16"/>
          <w:szCs w:val="16"/>
        </w:rPr>
        <w:t>Ваймарской</w:t>
      </w:r>
      <w:proofErr w:type="spellEnd"/>
      <w:r w:rsidRPr="008E46A9">
        <w:rPr>
          <w:rFonts w:ascii="Times New Roman" w:hAnsi="Times New Roman" w:cs="Times New Roman"/>
          <w:color w:val="000000" w:themeColor="text1"/>
          <w:sz w:val="16"/>
          <w:szCs w:val="16"/>
        </w:rPr>
        <w:t xml:space="preserve"> Германии Фр. Карстен окрестил период 1920 — 1926гг. «эрой </w:t>
      </w:r>
      <w:proofErr w:type="spellStart"/>
      <w:r w:rsidRPr="008E46A9">
        <w:rPr>
          <w:rFonts w:ascii="Times New Roman" w:hAnsi="Times New Roman" w:cs="Times New Roman"/>
          <w:color w:val="000000" w:themeColor="text1"/>
          <w:sz w:val="16"/>
          <w:szCs w:val="16"/>
        </w:rPr>
        <w:t>Зекта</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Garsten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Francis</w:t>
      </w:r>
      <w:proofErr w:type="spellEnd"/>
      <w:r w:rsidRPr="008E46A9">
        <w:rPr>
          <w:rFonts w:ascii="Times New Roman" w:hAnsi="Times New Roman" w:cs="Times New Roman"/>
          <w:color w:val="000000" w:themeColor="text1"/>
          <w:sz w:val="16"/>
          <w:szCs w:val="16"/>
        </w:rPr>
        <w:t xml:space="preserve"> L. </w:t>
      </w:r>
      <w:proofErr w:type="spellStart"/>
      <w:r w:rsidRPr="008E46A9">
        <w:rPr>
          <w:rFonts w:ascii="Times New Roman" w:hAnsi="Times New Roman" w:cs="Times New Roman"/>
          <w:color w:val="000000" w:themeColor="text1"/>
          <w:sz w:val="16"/>
          <w:szCs w:val="16"/>
        </w:rPr>
        <w:t>Reichswehrund</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Politik</w:t>
      </w:r>
      <w:proofErr w:type="spellEnd"/>
      <w:r w:rsidRPr="008E46A9">
        <w:rPr>
          <w:rFonts w:ascii="Times New Roman" w:hAnsi="Times New Roman" w:cs="Times New Roman"/>
          <w:color w:val="000000" w:themeColor="text1"/>
          <w:sz w:val="16"/>
          <w:szCs w:val="16"/>
        </w:rPr>
        <w:t xml:space="preserve">. 1918—1933. </w:t>
      </w:r>
      <w:proofErr w:type="spellStart"/>
      <w:r w:rsidRPr="008E46A9">
        <w:rPr>
          <w:rFonts w:ascii="Times New Roman" w:hAnsi="Times New Roman" w:cs="Times New Roman"/>
          <w:color w:val="000000" w:themeColor="text1"/>
          <w:sz w:val="16"/>
          <w:szCs w:val="16"/>
        </w:rPr>
        <w:t>Koln</w:t>
      </w:r>
      <w:proofErr w:type="spellEnd"/>
      <w:r w:rsidRPr="008E46A9">
        <w:rPr>
          <w:rFonts w:ascii="Times New Roman" w:hAnsi="Times New Roman" w:cs="Times New Roman"/>
          <w:color w:val="000000" w:themeColor="text1"/>
          <w:sz w:val="16"/>
          <w:szCs w:val="16"/>
        </w:rPr>
        <w:t xml:space="preserve">, Berlin, 1964. S. 113-271.). В этой связи весьма интересны взгляды </w:t>
      </w:r>
      <w:proofErr w:type="spellStart"/>
      <w:r w:rsidRPr="008E46A9">
        <w:rPr>
          <w:rFonts w:ascii="Times New Roman" w:hAnsi="Times New Roman" w:cs="Times New Roman"/>
          <w:color w:val="000000" w:themeColor="text1"/>
          <w:sz w:val="16"/>
          <w:szCs w:val="16"/>
        </w:rPr>
        <w:t>Зекта</w:t>
      </w:r>
      <w:proofErr w:type="spellEnd"/>
      <w:r w:rsidRPr="008E46A9">
        <w:rPr>
          <w:rFonts w:ascii="Times New Roman" w:hAnsi="Times New Roman" w:cs="Times New Roman"/>
          <w:color w:val="000000" w:themeColor="text1"/>
          <w:sz w:val="16"/>
          <w:szCs w:val="16"/>
        </w:rPr>
        <w:t xml:space="preserve">, письменно изложенные им в различной связи в 1920 — 1921 гг. Свою позицию в отношении России он, пожалуй, впервые кратко сформулировал в письме генералу Э. фон </w:t>
      </w:r>
      <w:proofErr w:type="spellStart"/>
      <w:r w:rsidRPr="008E46A9">
        <w:rPr>
          <w:rFonts w:ascii="Times New Roman" w:hAnsi="Times New Roman" w:cs="Times New Roman"/>
          <w:color w:val="000000" w:themeColor="text1"/>
          <w:sz w:val="16"/>
          <w:szCs w:val="16"/>
        </w:rPr>
        <w:t>Массову</w:t>
      </w:r>
      <w:proofErr w:type="spellEnd"/>
      <w:r w:rsidRPr="008E46A9">
        <w:rPr>
          <w:rFonts w:ascii="Times New Roman" w:hAnsi="Times New Roman" w:cs="Times New Roman"/>
          <w:color w:val="000000" w:themeColor="text1"/>
          <w:sz w:val="16"/>
          <w:szCs w:val="16"/>
        </w:rPr>
        <w:t xml:space="preserve"> от 31 января 1920 г. Поскольку основные направления будущей восточной политики Германии в тот момент были еще не определены (одни были готовы искать союзника в лице Советской России, другие же — сражаться против нее «на службе у Антанты»), </w:t>
      </w:r>
      <w:proofErr w:type="spellStart"/>
      <w:r w:rsidRPr="008E46A9">
        <w:rPr>
          <w:rFonts w:ascii="Times New Roman" w:hAnsi="Times New Roman" w:cs="Times New Roman"/>
          <w:color w:val="000000" w:themeColor="text1"/>
          <w:sz w:val="16"/>
          <w:szCs w:val="16"/>
        </w:rPr>
        <w:t>Зект</w:t>
      </w:r>
      <w:proofErr w:type="spellEnd"/>
      <w:r w:rsidRPr="008E46A9">
        <w:rPr>
          <w:rFonts w:ascii="Times New Roman" w:hAnsi="Times New Roman" w:cs="Times New Roman"/>
          <w:color w:val="000000" w:themeColor="text1"/>
          <w:sz w:val="16"/>
          <w:szCs w:val="16"/>
        </w:rPr>
        <w:t xml:space="preserve"> относительно «проблемы России» писал, что в качестве «незыблемой цели» германской политики в будущем он видит «политическое и экономическое объединение с Великороссией», и поэтому Германии, по его мнению, следовало постараться «по крайней мере не превратить Россию в своего врага». «Я отклоняю поддержку Польши, даже в случае опасности ее поглощения (Россией). Наоборот, я рассчитываю на это, и если мы в настоящее время не можем помочь России в восстановлении ее старых имперских границ, то мы не должны ей во всяком случае мешать... Сказанное относится также к Литве и Латвии. Если же большевизм не откажется от мировой революции, то ему следует дать отпор на наших собственных границах». «Мы готовы, — писал </w:t>
      </w:r>
      <w:proofErr w:type="spellStart"/>
      <w:r w:rsidRPr="008E46A9">
        <w:rPr>
          <w:rFonts w:ascii="Times New Roman" w:hAnsi="Times New Roman" w:cs="Times New Roman"/>
          <w:color w:val="000000" w:themeColor="text1"/>
          <w:sz w:val="16"/>
          <w:szCs w:val="16"/>
        </w:rPr>
        <w:t>Зект</w:t>
      </w:r>
      <w:proofErr w:type="spellEnd"/>
      <w:r w:rsidRPr="008E46A9">
        <w:rPr>
          <w:rFonts w:ascii="Times New Roman" w:hAnsi="Times New Roman" w:cs="Times New Roman"/>
          <w:color w:val="000000" w:themeColor="text1"/>
          <w:sz w:val="16"/>
          <w:szCs w:val="16"/>
        </w:rPr>
        <w:t>, — в собственных интересах, которые в данном случае совпадают с интересами Антанты, создать вал против большевизма. Для этого она должна предоставить нам необходимое оружие» (</w:t>
      </w:r>
      <w:proofErr w:type="spellStart"/>
      <w:r w:rsidRPr="008E46A9">
        <w:rPr>
          <w:rFonts w:ascii="Times New Roman" w:hAnsi="Times New Roman" w:cs="Times New Roman"/>
          <w:color w:val="000000" w:themeColor="text1"/>
          <w:sz w:val="16"/>
          <w:szCs w:val="16"/>
        </w:rPr>
        <w:t>Rabenau</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Friedrich</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von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Aus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seinem</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Leben</w:t>
      </w:r>
      <w:proofErr w:type="spellEnd"/>
      <w:r w:rsidRPr="008E46A9">
        <w:rPr>
          <w:rFonts w:ascii="Times New Roman" w:hAnsi="Times New Roman" w:cs="Times New Roman"/>
          <w:color w:val="000000" w:themeColor="text1"/>
          <w:sz w:val="16"/>
          <w:szCs w:val="16"/>
        </w:rPr>
        <w:t xml:space="preserve"> 1918—1936. S. 252.). Вообще не следует забывать, что вопрос о мировой революции долгие годы стоял в программе действий советских политиков, и в слегка завуалированной форме был закреплен в Конституции 1924 г. (Конституция СССР и Конституция РСФСР. Горький, 1934. С. 6-7.). В меморандуме </w:t>
      </w:r>
      <w:proofErr w:type="spellStart"/>
      <w:r w:rsidRPr="008E46A9">
        <w:rPr>
          <w:rFonts w:ascii="Times New Roman" w:hAnsi="Times New Roman" w:cs="Times New Roman"/>
          <w:color w:val="000000" w:themeColor="text1"/>
          <w:sz w:val="16"/>
          <w:szCs w:val="16"/>
        </w:rPr>
        <w:t>Зекта</w:t>
      </w:r>
      <w:proofErr w:type="spellEnd"/>
      <w:r w:rsidRPr="008E46A9">
        <w:rPr>
          <w:rFonts w:ascii="Times New Roman" w:hAnsi="Times New Roman" w:cs="Times New Roman"/>
          <w:color w:val="000000" w:themeColor="text1"/>
          <w:sz w:val="16"/>
          <w:szCs w:val="16"/>
        </w:rPr>
        <w:t xml:space="preserve"> от 4 февраля 1920 г. читаем: «Только в сильном союзе с Великороссией у Германии есть перспектива вновь обрести положение великой державы &lt;...&gt; Англия и Франция боятся союза обеих континентальных держав и пытаются предотвратить его всеми средствами — т. о., мы должны стремиться к нему всеми силами... Наша политика как по отношению к царской России, так и по отношению к государству во главе с Колчаком и Деникиным была бы неизменной. Теперь придется мириться с Советской Россией — иного выхода у нас нет». </w:t>
      </w:r>
      <w:r w:rsidRPr="008E46A9">
        <w:rPr>
          <w:rFonts w:ascii="Times New Roman" w:hAnsi="Times New Roman" w:cs="Times New Roman"/>
          <w:color w:val="000000" w:themeColor="text1"/>
          <w:sz w:val="16"/>
          <w:szCs w:val="16"/>
          <w:lang w:val="en-US"/>
        </w:rPr>
        <w:t xml:space="preserve">(Fabry Philipp. Die </w:t>
      </w:r>
      <w:proofErr w:type="spellStart"/>
      <w:r w:rsidRPr="008E46A9">
        <w:rPr>
          <w:rFonts w:ascii="Times New Roman" w:hAnsi="Times New Roman" w:cs="Times New Roman"/>
          <w:color w:val="000000" w:themeColor="text1"/>
          <w:sz w:val="16"/>
          <w:szCs w:val="16"/>
          <w:lang w:val="en-US"/>
        </w:rPr>
        <w:t>Sowjetunion</w:t>
      </w:r>
      <w:proofErr w:type="spellEnd"/>
      <w:r w:rsidRPr="008E46A9">
        <w:rPr>
          <w:rFonts w:ascii="Times New Roman" w:hAnsi="Times New Roman" w:cs="Times New Roman"/>
          <w:color w:val="000000" w:themeColor="text1"/>
          <w:sz w:val="16"/>
          <w:szCs w:val="16"/>
          <w:lang w:val="en-US"/>
        </w:rPr>
        <w:t xml:space="preserve"> und das deutsche Reich. Eine </w:t>
      </w:r>
      <w:proofErr w:type="spellStart"/>
      <w:r w:rsidRPr="008E46A9">
        <w:rPr>
          <w:rFonts w:ascii="Times New Roman" w:hAnsi="Times New Roman" w:cs="Times New Roman"/>
          <w:color w:val="000000" w:themeColor="text1"/>
          <w:sz w:val="16"/>
          <w:szCs w:val="16"/>
          <w:lang w:val="en-US"/>
        </w:rPr>
        <w:t>dokumentierte</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Geschichte</w:t>
      </w:r>
      <w:proofErr w:type="spellEnd"/>
      <w:r w:rsidRPr="008E46A9">
        <w:rPr>
          <w:rFonts w:ascii="Times New Roman" w:hAnsi="Times New Roman" w:cs="Times New Roman"/>
          <w:color w:val="000000" w:themeColor="text1"/>
          <w:sz w:val="16"/>
          <w:szCs w:val="16"/>
          <w:lang w:val="en-US"/>
        </w:rPr>
        <w:t xml:space="preserve"> der </w:t>
      </w:r>
      <w:proofErr w:type="spellStart"/>
      <w:r w:rsidRPr="008E46A9">
        <w:rPr>
          <w:rFonts w:ascii="Times New Roman" w:hAnsi="Times New Roman" w:cs="Times New Roman"/>
          <w:color w:val="000000" w:themeColor="text1"/>
          <w:sz w:val="16"/>
          <w:szCs w:val="16"/>
          <w:lang w:val="en-US"/>
        </w:rPr>
        <w:t>deutsch-sowjetischen</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Beziehungen</w:t>
      </w:r>
      <w:proofErr w:type="spellEnd"/>
      <w:r w:rsidRPr="008E46A9">
        <w:rPr>
          <w:rFonts w:ascii="Times New Roman" w:hAnsi="Times New Roman" w:cs="Times New Roman"/>
          <w:color w:val="000000" w:themeColor="text1"/>
          <w:sz w:val="16"/>
          <w:szCs w:val="16"/>
          <w:lang w:val="en-US"/>
        </w:rPr>
        <w:t xml:space="preserve"> von 1933 bis 1941. </w:t>
      </w:r>
      <w:proofErr w:type="spellStart"/>
      <w:r w:rsidRPr="008E46A9">
        <w:rPr>
          <w:rFonts w:ascii="Times New Roman" w:hAnsi="Times New Roman" w:cs="Times New Roman"/>
          <w:color w:val="000000" w:themeColor="text1"/>
          <w:sz w:val="16"/>
          <w:szCs w:val="16"/>
        </w:rPr>
        <w:t>Stuttgart</w:t>
      </w:r>
      <w:proofErr w:type="spellEnd"/>
      <w:r w:rsidRPr="008E46A9">
        <w:rPr>
          <w:rFonts w:ascii="Times New Roman" w:hAnsi="Times New Roman" w:cs="Times New Roman"/>
          <w:color w:val="000000" w:themeColor="text1"/>
          <w:sz w:val="16"/>
          <w:szCs w:val="16"/>
        </w:rPr>
        <w:t xml:space="preserve"> 1971. S. 319-320.). В одном из своих выступлений в Гамбурге 20 февраля 1920 г. </w:t>
      </w:r>
      <w:proofErr w:type="spellStart"/>
      <w:r w:rsidRPr="008E46A9">
        <w:rPr>
          <w:rFonts w:ascii="Times New Roman" w:hAnsi="Times New Roman" w:cs="Times New Roman"/>
          <w:color w:val="000000" w:themeColor="text1"/>
          <w:sz w:val="16"/>
          <w:szCs w:val="16"/>
        </w:rPr>
        <w:t>Зект</w:t>
      </w:r>
      <w:proofErr w:type="spellEnd"/>
      <w:r w:rsidRPr="008E46A9">
        <w:rPr>
          <w:rFonts w:ascii="Times New Roman" w:hAnsi="Times New Roman" w:cs="Times New Roman"/>
          <w:color w:val="000000" w:themeColor="text1"/>
          <w:sz w:val="16"/>
          <w:szCs w:val="16"/>
        </w:rPr>
        <w:t xml:space="preserve"> говорил: «Ни один немец не должен пошевелить и рукой ради спасения от большевизма Польши, этого смертельного врага Германии, творения и союзника Франции, разрушителя немецкой культуры, </w:t>
      </w:r>
      <w:proofErr w:type="gramStart"/>
      <w:r w:rsidRPr="008E46A9">
        <w:rPr>
          <w:rFonts w:ascii="Times New Roman" w:hAnsi="Times New Roman" w:cs="Times New Roman"/>
          <w:color w:val="000000" w:themeColor="text1"/>
          <w:sz w:val="16"/>
          <w:szCs w:val="16"/>
        </w:rPr>
        <w:t>и</w:t>
      </w:r>
      <w:proofErr w:type="gramEnd"/>
      <w:r w:rsidRPr="008E46A9">
        <w:rPr>
          <w:rFonts w:ascii="Times New Roman" w:hAnsi="Times New Roman" w:cs="Times New Roman"/>
          <w:color w:val="000000" w:themeColor="text1"/>
          <w:sz w:val="16"/>
          <w:szCs w:val="16"/>
        </w:rPr>
        <w:t xml:space="preserve"> если бы черт побрал Польшу, нам бы следовало ему помочь» (</w:t>
      </w:r>
      <w:proofErr w:type="spellStart"/>
      <w:r w:rsidRPr="008E46A9">
        <w:rPr>
          <w:rFonts w:ascii="Times New Roman" w:hAnsi="Times New Roman" w:cs="Times New Roman"/>
          <w:color w:val="000000" w:themeColor="text1"/>
          <w:sz w:val="16"/>
          <w:szCs w:val="16"/>
        </w:rPr>
        <w:t>Wagner</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Gerhard</w:t>
      </w:r>
      <w:proofErr w:type="spellEnd"/>
      <w:r w:rsidRPr="008E46A9">
        <w:rPr>
          <w:rFonts w:ascii="Times New Roman" w:hAnsi="Times New Roman" w:cs="Times New Roman"/>
          <w:color w:val="000000" w:themeColor="text1"/>
          <w:sz w:val="16"/>
          <w:szCs w:val="16"/>
        </w:rPr>
        <w:t xml:space="preserve">. Deutschland </w:t>
      </w:r>
      <w:proofErr w:type="spellStart"/>
      <w:r w:rsidRPr="008E46A9">
        <w:rPr>
          <w:rFonts w:ascii="Times New Roman" w:hAnsi="Times New Roman" w:cs="Times New Roman"/>
          <w:color w:val="000000" w:themeColor="text1"/>
          <w:sz w:val="16"/>
          <w:szCs w:val="16"/>
        </w:rPr>
        <w:t>und</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der</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polnisch-sowjetische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Krieg</w:t>
      </w:r>
      <w:proofErr w:type="spellEnd"/>
      <w:r w:rsidRPr="008E46A9">
        <w:rPr>
          <w:rFonts w:ascii="Times New Roman" w:hAnsi="Times New Roman" w:cs="Times New Roman"/>
          <w:color w:val="000000" w:themeColor="text1"/>
          <w:sz w:val="16"/>
          <w:szCs w:val="16"/>
        </w:rPr>
        <w:t xml:space="preserve"> 1920. </w:t>
      </w:r>
      <w:proofErr w:type="spellStart"/>
      <w:r w:rsidRPr="008E46A9">
        <w:rPr>
          <w:rFonts w:ascii="Times New Roman" w:hAnsi="Times New Roman" w:cs="Times New Roman"/>
          <w:color w:val="000000" w:themeColor="text1"/>
          <w:sz w:val="16"/>
          <w:szCs w:val="16"/>
        </w:rPr>
        <w:t>Wiesbaden</w:t>
      </w:r>
      <w:proofErr w:type="spellEnd"/>
      <w:r w:rsidRPr="008E46A9">
        <w:rPr>
          <w:rFonts w:ascii="Times New Roman" w:hAnsi="Times New Roman" w:cs="Times New Roman"/>
          <w:color w:val="000000" w:themeColor="text1"/>
          <w:sz w:val="16"/>
          <w:szCs w:val="16"/>
        </w:rPr>
        <w:t xml:space="preserve"> 1979. S. 45.) (11784).</w:t>
      </w:r>
    </w:p>
    <w:p w14:paraId="77E16D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3D79CF" w14:textId="77777777" w:rsidR="00940960" w:rsidRPr="008E46A9" w:rsidRDefault="00940960"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В середине 1919 г. Копп появился в Германии. Официально считалось, что он прибыл в Берлин для решения вопроса о репатриации и обмене военнопленных. В 1920–1921 гг. он подписал там ряд соответствующих советско-германских соглашений, первое — 19 апреля 1920 г., согласно которому он получил статус руководителя Советской миссии по делам военнопленных в Германии. Однако неофициально, де-факто, — и это понимали все, — он являлся представителем Советской России в Берлине. Согласно исследованиям Дж. Эриксона и Б. </w:t>
      </w:r>
      <w:proofErr w:type="spellStart"/>
      <w:r w:rsidRPr="008E46A9">
        <w:rPr>
          <w:color w:val="000000" w:themeColor="text1"/>
          <w:sz w:val="16"/>
          <w:szCs w:val="16"/>
        </w:rPr>
        <w:t>Руланда</w:t>
      </w:r>
      <w:proofErr w:type="spellEnd"/>
      <w:r w:rsidRPr="008E46A9">
        <w:rPr>
          <w:color w:val="000000" w:themeColor="text1"/>
          <w:sz w:val="16"/>
          <w:szCs w:val="16"/>
        </w:rPr>
        <w:t xml:space="preserve">, Копп в беседах с заведующим Восточным отделом МИД Германии А. фон </w:t>
      </w:r>
      <w:proofErr w:type="spellStart"/>
      <w:r w:rsidRPr="008E46A9">
        <w:rPr>
          <w:color w:val="000000" w:themeColor="text1"/>
          <w:sz w:val="16"/>
          <w:szCs w:val="16"/>
        </w:rPr>
        <w:t>Мальцаном</w:t>
      </w:r>
      <w:proofErr w:type="spellEnd"/>
      <w:r w:rsidRPr="008E46A9">
        <w:rPr>
          <w:color w:val="000000" w:themeColor="text1"/>
          <w:sz w:val="16"/>
          <w:szCs w:val="16"/>
        </w:rPr>
        <w:t xml:space="preserve"> 15 апреля 1920 г. и в июле 1920 г. с </w:t>
      </w:r>
      <w:proofErr w:type="spellStart"/>
      <w:r w:rsidRPr="008E46A9">
        <w:rPr>
          <w:color w:val="000000" w:themeColor="text1"/>
          <w:sz w:val="16"/>
          <w:szCs w:val="16"/>
        </w:rPr>
        <w:t>Зектом</w:t>
      </w:r>
      <w:proofErr w:type="spellEnd"/>
      <w:r w:rsidRPr="008E46A9">
        <w:rPr>
          <w:color w:val="000000" w:themeColor="text1"/>
          <w:sz w:val="16"/>
          <w:szCs w:val="16"/>
        </w:rPr>
        <w:t xml:space="preserve"> зондировал позицию Германии в случае вооруженного конфликта между Польшей и Советской Россией и в этой связи обсуждал вопрос о налаживании сотрудничества между РККА и </w:t>
      </w:r>
      <w:proofErr w:type="spellStart"/>
      <w:r w:rsidRPr="008E46A9">
        <w:rPr>
          <w:color w:val="000000" w:themeColor="text1"/>
          <w:sz w:val="16"/>
          <w:szCs w:val="16"/>
        </w:rPr>
        <w:t>райхсвером</w:t>
      </w:r>
      <w:proofErr w:type="spellEnd"/>
      <w:r w:rsidRPr="008E46A9">
        <w:rPr>
          <w:color w:val="000000" w:themeColor="text1"/>
          <w:sz w:val="16"/>
          <w:szCs w:val="16"/>
        </w:rPr>
        <w:t>, причем делалось это по инициативе Коппа</w:t>
      </w:r>
      <w:hyperlink r:id="rId80" w:anchor="n_40" w:history="1">
        <w:r w:rsidRPr="008E46A9">
          <w:rPr>
            <w:rStyle w:val="a5"/>
            <w:color w:val="000000" w:themeColor="text1"/>
            <w:sz w:val="16"/>
            <w:szCs w:val="16"/>
            <w:vertAlign w:val="superscript"/>
          </w:rPr>
          <w:t>[40]</w:t>
        </w:r>
      </w:hyperlink>
      <w:r w:rsidRPr="008E46A9">
        <w:rPr>
          <w:color w:val="000000" w:themeColor="text1"/>
          <w:sz w:val="16"/>
          <w:szCs w:val="16"/>
        </w:rPr>
        <w:t>. Ясно, что он не мог обсуждать такие вопросы без поручения или одобрения Центра (18265).</w:t>
      </w:r>
    </w:p>
    <w:p w14:paraId="3776C042" w14:textId="77777777" w:rsidR="00940960" w:rsidRPr="008E46A9" w:rsidRDefault="00940960" w:rsidP="00A30927">
      <w:pPr>
        <w:pStyle w:val="ae"/>
        <w:spacing w:before="0" w:after="0"/>
        <w:jc w:val="both"/>
        <w:rPr>
          <w:color w:val="000000" w:themeColor="text1"/>
          <w:sz w:val="16"/>
          <w:szCs w:val="16"/>
        </w:rPr>
      </w:pPr>
    </w:p>
    <w:p w14:paraId="61BA7772" w14:textId="77777777" w:rsidR="00CB6F3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9853797" w14:textId="77777777" w:rsidR="00CB6F30" w:rsidRPr="008E46A9" w:rsidRDefault="00CB6F3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B27A45" w14:textId="77777777" w:rsidR="00CB6F30" w:rsidRPr="008E46A9" w:rsidRDefault="00CB6F30"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К июлю 1919 г. английское военное присутствие на Каспии начало сворачиваться. Каспийская флотилия и авиация, после крайне трудных и долгих переговоров передавались в распоряжение Вооруженных сил Юга России. Другая часть военного имущества, в том числе и гидросамолеты бывшей 266-й эскадрильи – предназначена была Уральскому казачьему Войску. </w:t>
      </w:r>
    </w:p>
    <w:p w14:paraId="58095772" w14:textId="77777777" w:rsidR="00CB6F30" w:rsidRPr="008E46A9" w:rsidRDefault="00CB6F30" w:rsidP="00A30927">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27 июля 1919 г. из Петровска в Гурьев прибыл гидроавиатранспорт «Орленок», доставивший туда 2 британских гидросамолета «Шорт 184» для передачи уральцам. Самолет фирмы «Шорт» «Тип-184» был создан по заказу британского адмиралтейства как двухместный торпедоносец, разведчик и легкий бомбардировщик. Он оказался очень удачным самолетом, с большой бомбовой нагрузкой (до 326 кг.), скоростным (до 140 км/ч) и надежным. В мировой войне участвовало около 900 машин, в британском флоте использовались на гидроавианосцах и </w:t>
      </w:r>
      <w:proofErr w:type="spellStart"/>
      <w:r w:rsidRPr="008E46A9">
        <w:rPr>
          <w:rFonts w:ascii="Times New Roman" w:eastAsia="Times New Roman" w:hAnsi="Times New Roman" w:cs="Times New Roman"/>
          <w:color w:val="000000" w:themeColor="text1"/>
          <w:sz w:val="16"/>
          <w:szCs w:val="16"/>
          <w:lang w:eastAsia="ru-RU"/>
        </w:rPr>
        <w:t>гидроавиатранспортах</w:t>
      </w:r>
      <w:proofErr w:type="spellEnd"/>
      <w:r w:rsidRPr="008E46A9">
        <w:rPr>
          <w:rFonts w:ascii="Times New Roman" w:eastAsia="Times New Roman" w:hAnsi="Times New Roman" w:cs="Times New Roman"/>
          <w:color w:val="000000" w:themeColor="text1"/>
          <w:sz w:val="16"/>
          <w:szCs w:val="16"/>
          <w:lang w:eastAsia="ru-RU"/>
        </w:rPr>
        <w:t>. В марте 1916 г. на гидросамолетах «Шорт» с авианосца «</w:t>
      </w:r>
      <w:proofErr w:type="spellStart"/>
      <w:r w:rsidRPr="008E46A9">
        <w:rPr>
          <w:rFonts w:ascii="Times New Roman" w:eastAsia="Times New Roman" w:hAnsi="Times New Roman" w:cs="Times New Roman"/>
          <w:color w:val="000000" w:themeColor="text1"/>
          <w:sz w:val="16"/>
          <w:szCs w:val="16"/>
          <w:lang w:eastAsia="ru-RU"/>
        </w:rPr>
        <w:t>Виндекс</w:t>
      </w:r>
      <w:proofErr w:type="spellEnd"/>
      <w:r w:rsidRPr="008E46A9">
        <w:rPr>
          <w:rFonts w:ascii="Times New Roman" w:eastAsia="Times New Roman" w:hAnsi="Times New Roman" w:cs="Times New Roman"/>
          <w:color w:val="000000" w:themeColor="text1"/>
          <w:sz w:val="16"/>
          <w:szCs w:val="16"/>
          <w:lang w:eastAsia="ru-RU"/>
        </w:rPr>
        <w:t xml:space="preserve">» был совершен дерзкий налет на ангары с германскими цеппелинами под </w:t>
      </w:r>
      <w:proofErr w:type="spellStart"/>
      <w:r w:rsidRPr="008E46A9">
        <w:rPr>
          <w:rFonts w:ascii="Times New Roman" w:eastAsia="Times New Roman" w:hAnsi="Times New Roman" w:cs="Times New Roman"/>
          <w:color w:val="000000" w:themeColor="text1"/>
          <w:sz w:val="16"/>
          <w:szCs w:val="16"/>
          <w:lang w:eastAsia="ru-RU"/>
        </w:rPr>
        <w:t>Тондерном</w:t>
      </w:r>
      <w:proofErr w:type="spellEnd"/>
      <w:r w:rsidRPr="008E46A9">
        <w:rPr>
          <w:rFonts w:ascii="Times New Roman" w:eastAsia="Times New Roman" w:hAnsi="Times New Roman" w:cs="Times New Roman"/>
          <w:color w:val="000000" w:themeColor="text1"/>
          <w:sz w:val="16"/>
          <w:szCs w:val="16"/>
          <w:lang w:eastAsia="ru-RU"/>
        </w:rPr>
        <w:t xml:space="preserve"> (17054).</w:t>
      </w:r>
    </w:p>
    <w:p w14:paraId="796C9AF5" w14:textId="77777777" w:rsidR="00CB6F30" w:rsidRPr="008E46A9" w:rsidRDefault="00CB6F30" w:rsidP="00A30927">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p>
    <w:p w14:paraId="5681B472" w14:textId="77777777" w:rsidR="00CB6F30" w:rsidRPr="008E46A9" w:rsidRDefault="00CB6F3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июлю 1919 г. в Гурьеве были сосредоточены 10-й авиационный отряд </w:t>
      </w:r>
      <w:proofErr w:type="spellStart"/>
      <w:r w:rsidRPr="008E46A9">
        <w:rPr>
          <w:rFonts w:ascii="Times New Roman" w:hAnsi="Times New Roman" w:cs="Times New Roman"/>
          <w:color w:val="000000" w:themeColor="text1"/>
          <w:sz w:val="16"/>
          <w:szCs w:val="16"/>
        </w:rPr>
        <w:t>Юнгмейстера</w:t>
      </w:r>
      <w:proofErr w:type="spellEnd"/>
      <w:r w:rsidRPr="008E46A9">
        <w:rPr>
          <w:rFonts w:ascii="Times New Roman" w:hAnsi="Times New Roman" w:cs="Times New Roman"/>
          <w:color w:val="000000" w:themeColor="text1"/>
          <w:sz w:val="16"/>
          <w:szCs w:val="16"/>
        </w:rPr>
        <w:t xml:space="preserve"> и </w:t>
      </w:r>
      <w:proofErr w:type="gramStart"/>
      <w:r w:rsidRPr="008E46A9">
        <w:rPr>
          <w:rFonts w:ascii="Times New Roman" w:hAnsi="Times New Roman" w:cs="Times New Roman"/>
          <w:color w:val="000000" w:themeColor="text1"/>
          <w:sz w:val="16"/>
          <w:szCs w:val="16"/>
        </w:rPr>
        <w:t>Гидро-авиационный</w:t>
      </w:r>
      <w:proofErr w:type="gramEnd"/>
      <w:r w:rsidRPr="008E46A9">
        <w:rPr>
          <w:rFonts w:ascii="Times New Roman" w:hAnsi="Times New Roman" w:cs="Times New Roman"/>
          <w:color w:val="000000" w:themeColor="text1"/>
          <w:sz w:val="16"/>
          <w:szCs w:val="16"/>
        </w:rPr>
        <w:t xml:space="preserve"> отряд, в командование которым вступил штабс-капитан Егоров (17054).</w:t>
      </w:r>
    </w:p>
    <w:p w14:paraId="48F4549A" w14:textId="77777777" w:rsidR="00CB6F30" w:rsidRPr="008E46A9" w:rsidRDefault="00CB6F3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5E73F5" w14:textId="77777777" w:rsidR="0040284C" w:rsidRPr="008E46A9" w:rsidRDefault="0040284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июлю 1919-го в Добровольческой армии числилось 106 боевых самолетов, сведенных в девять авиаотрядов. Но эти солидные цифры не отражали реального положения дел. Три отряда, недавно получившие «</w:t>
      </w:r>
      <w:proofErr w:type="spellStart"/>
      <w:r w:rsidRPr="008E46A9">
        <w:rPr>
          <w:rFonts w:ascii="Times New Roman" w:hAnsi="Times New Roman" w:cs="Times New Roman"/>
          <w:color w:val="000000" w:themeColor="text1"/>
          <w:sz w:val="16"/>
          <w:szCs w:val="16"/>
        </w:rPr>
        <w:t>Ариэйты</w:t>
      </w:r>
      <w:proofErr w:type="spellEnd"/>
      <w:r w:rsidRPr="008E46A9">
        <w:rPr>
          <w:rFonts w:ascii="Times New Roman" w:hAnsi="Times New Roman" w:cs="Times New Roman"/>
          <w:color w:val="000000" w:themeColor="text1"/>
          <w:sz w:val="16"/>
          <w:szCs w:val="16"/>
        </w:rPr>
        <w:t>», надолго выбыли из борьбы. Еще один, 7-й, существовал лишь номинально. В апреле он в спешке эвакуировался из Одессы, оставив там часть людей и все свои машины. 5-й отряд вначале действовал совместно с англичанами против Астрахани, а затем плотно «увяз» на Северном Кавказе в боях с горскими повстанцами. Еще в марте чеченский имам Узун-Хаджи поднял среди своих соплеменников мятеж под лозунгом священной войны против «неверных». Повстанцы засели в труднодоступных горных аулах, нападая на обозы и небольшие гарнизоны деникинцев.</w:t>
      </w:r>
    </w:p>
    <w:p w14:paraId="229359F1" w14:textId="77777777" w:rsidR="0040284C" w:rsidRPr="008E46A9" w:rsidRDefault="0040284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Таким образом, против большевиков белогвардейцы могли выставить лишь три отряда, 1-й, 2-й и 6-й, в которых насчитывалось не более 20 самолетов. И с этими силами добровольцы решили наступать на Москву.</w:t>
      </w:r>
    </w:p>
    <w:p w14:paraId="09EE4786" w14:textId="77777777" w:rsidR="0040284C" w:rsidRPr="008E46A9" w:rsidRDefault="0040284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Аналогичная картина складывалась и в донской авиации. Из шести её отрядов полностью боеспособным являлся лишь один, успевший пересесть на «</w:t>
      </w:r>
      <w:proofErr w:type="spellStart"/>
      <w:r w:rsidRPr="008E46A9">
        <w:rPr>
          <w:rFonts w:ascii="Times New Roman" w:hAnsi="Times New Roman" w:cs="Times New Roman"/>
          <w:color w:val="000000" w:themeColor="text1"/>
          <w:sz w:val="16"/>
          <w:szCs w:val="16"/>
        </w:rPr>
        <w:t>Кэмелы</w:t>
      </w:r>
      <w:proofErr w:type="spellEnd"/>
      <w:r w:rsidRPr="008E46A9">
        <w:rPr>
          <w:rFonts w:ascii="Times New Roman" w:hAnsi="Times New Roman" w:cs="Times New Roman"/>
          <w:color w:val="000000" w:themeColor="text1"/>
          <w:sz w:val="16"/>
          <w:szCs w:val="16"/>
        </w:rPr>
        <w:t>». Остальные по-прежнему комплектовались износившимся старьем, большая часть которого постоянно пребывала в ремонте.</w:t>
      </w:r>
    </w:p>
    <w:p w14:paraId="153A9269" w14:textId="77777777" w:rsidR="0040284C" w:rsidRPr="008E46A9" w:rsidRDefault="0040284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 красных же на Южном фронте, по данным А.В. Сергеева, базировалось 32 авиаотряда, а к августу их число возросло до 36! Советское командование понимало, откуда начала исходить главная угроза. Против Деникина действовало более половины всего воздушного флота РСФСР. Даже если принять среднюю численность отряда в четыре самолета и вычесть отряды, воевавшие в Поволжье, получится, что красные обладали на Московском направлении, как минимум, четырехкратным превосходством в воздухе.</w:t>
      </w:r>
    </w:p>
    <w:p w14:paraId="030F7880" w14:textId="77777777" w:rsidR="0040284C" w:rsidRPr="008E46A9" w:rsidRDefault="0040284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По целому ряду причин реализовать это превосходство не удалось. Советская авиация по-прежнему страдала от нехватки топлива, запчастей, транспортных средств и аэродромного оборудования, многие пилоты были неопытны: летали плохо, а метко стрелять и бомбить вообще не умели, метеослужба фактически отсутствовала, не было налажено взаимодействие между воздушными и наземными войсками. В результате всего этого в летних боях с Деникиным советская авиация проявила себя весьма незначительно (17065).</w:t>
      </w:r>
    </w:p>
    <w:p w14:paraId="038E7C61" w14:textId="77777777" w:rsidR="0040284C" w:rsidRPr="008E46A9" w:rsidRDefault="0040284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6395C" w14:textId="77777777" w:rsidR="00940960" w:rsidRPr="008E46A9" w:rsidRDefault="00940960" w:rsidP="00A30927">
      <w:pPr>
        <w:pStyle w:val="ae"/>
        <w:spacing w:before="0" w:after="0"/>
        <w:jc w:val="both"/>
        <w:rPr>
          <w:color w:val="000000" w:themeColor="text1"/>
          <w:sz w:val="16"/>
          <w:szCs w:val="16"/>
        </w:rPr>
      </w:pPr>
      <w:r w:rsidRPr="008E46A9">
        <w:rPr>
          <w:color w:val="000000" w:themeColor="text1"/>
          <w:sz w:val="16"/>
          <w:szCs w:val="16"/>
        </w:rPr>
        <w:t>К июлю 1919-го в Добровольческой армии числилось 106 боевых самолетов, сведенных в девять авиаотрядов. Но эти солидные цифры не отражали реального положения дел. Три отряда, недавно получившие «</w:t>
      </w:r>
      <w:proofErr w:type="spellStart"/>
      <w:r w:rsidRPr="008E46A9">
        <w:rPr>
          <w:color w:val="000000" w:themeColor="text1"/>
          <w:sz w:val="16"/>
          <w:szCs w:val="16"/>
        </w:rPr>
        <w:t>Ариэйты</w:t>
      </w:r>
      <w:proofErr w:type="spellEnd"/>
      <w:r w:rsidRPr="008E46A9">
        <w:rPr>
          <w:color w:val="000000" w:themeColor="text1"/>
          <w:sz w:val="16"/>
          <w:szCs w:val="16"/>
        </w:rPr>
        <w:t>», как мы уже знаем, надолго выбыли из борьбы. Еще один, 7-й, существовал лишь номинально. В апреле он в спешке эвакуировался из Одессы, оставив там часть людей и все свои машины.</w:t>
      </w:r>
    </w:p>
    <w:p w14:paraId="7D1337A8" w14:textId="77777777" w:rsidR="00940960" w:rsidRPr="008E46A9" w:rsidRDefault="00940960" w:rsidP="00A30927">
      <w:pPr>
        <w:pStyle w:val="ae"/>
        <w:spacing w:before="0" w:after="0"/>
        <w:jc w:val="both"/>
        <w:rPr>
          <w:color w:val="000000" w:themeColor="text1"/>
          <w:sz w:val="16"/>
          <w:szCs w:val="16"/>
        </w:rPr>
      </w:pPr>
      <w:r w:rsidRPr="008E46A9">
        <w:rPr>
          <w:color w:val="000000" w:themeColor="text1"/>
          <w:sz w:val="16"/>
          <w:szCs w:val="16"/>
        </w:rPr>
        <w:t>5-й отряд вначале действовал совместно с англичанами против Астрахани, а затем плотно «увяз» на Северном Кавказе в боях с горскими повстанцами. Еще в марте чеченский имам Узун-Хаджи поднял среди своих соплеменников мятеж под лозунгом священной войны против «неверных». Повстанцы засели в труднодоступных горных аулах, нападая на обозы и небольшие гарнизоны деникинцев.</w:t>
      </w:r>
    </w:p>
    <w:p w14:paraId="654B1048" w14:textId="77777777" w:rsidR="00940960" w:rsidRPr="008E46A9" w:rsidRDefault="00940960" w:rsidP="00A30927">
      <w:pPr>
        <w:pStyle w:val="ae"/>
        <w:spacing w:before="0" w:after="0"/>
        <w:jc w:val="both"/>
        <w:rPr>
          <w:color w:val="000000" w:themeColor="text1"/>
          <w:sz w:val="16"/>
          <w:szCs w:val="16"/>
        </w:rPr>
      </w:pPr>
      <w:r w:rsidRPr="008E46A9">
        <w:rPr>
          <w:color w:val="000000" w:themeColor="text1"/>
          <w:sz w:val="16"/>
          <w:szCs w:val="16"/>
        </w:rPr>
        <w:t>Выделить достаточно войск для борьбы с мятежным имамом белогвардейцы не могли, так как почти все их наземные силы были задействованы в войне против красных. Поэтому они ограничились защитой относительно крупных городов, вроде Грозного или Владикавказа, и оказанием психологического давления на повстанцев с помощью авиации. В течение лета и осени экипажи 5-го отряда осуществляли разведку в горах и бомбили мятежные аулы, что в значительной мере сдерживало активность воинов имама.</w:t>
      </w:r>
    </w:p>
    <w:p w14:paraId="0BBC94D1" w14:textId="77777777" w:rsidR="00940960" w:rsidRPr="008E46A9" w:rsidRDefault="00940960" w:rsidP="00A30927">
      <w:pPr>
        <w:pStyle w:val="ae"/>
        <w:spacing w:before="0" w:after="0"/>
        <w:jc w:val="both"/>
        <w:rPr>
          <w:color w:val="000000" w:themeColor="text1"/>
          <w:sz w:val="16"/>
          <w:szCs w:val="16"/>
        </w:rPr>
      </w:pPr>
      <w:r w:rsidRPr="008E46A9">
        <w:rPr>
          <w:color w:val="000000" w:themeColor="text1"/>
          <w:sz w:val="16"/>
          <w:szCs w:val="16"/>
        </w:rPr>
        <w:t>Таким образом, против большевиков белогвардейцы могли выставить лишь три отряда, 1-й, 2-й и 6-й, в которых насчитывалось не более 20 самолетов. И с этими силами добровольцы решили наступать на Москву.</w:t>
      </w:r>
    </w:p>
    <w:p w14:paraId="5CA5D6AA" w14:textId="77777777" w:rsidR="00940960" w:rsidRPr="008E46A9" w:rsidRDefault="00940960" w:rsidP="00A30927">
      <w:pPr>
        <w:pStyle w:val="ae"/>
        <w:spacing w:before="0" w:after="0"/>
        <w:jc w:val="both"/>
        <w:rPr>
          <w:color w:val="000000" w:themeColor="text1"/>
          <w:sz w:val="16"/>
          <w:szCs w:val="16"/>
        </w:rPr>
      </w:pPr>
      <w:r w:rsidRPr="008E46A9">
        <w:rPr>
          <w:color w:val="000000" w:themeColor="text1"/>
          <w:sz w:val="16"/>
          <w:szCs w:val="16"/>
        </w:rPr>
        <w:t>Аналогичная картина складывалась и в донской авиации. Из шести её отрядов полностью боеспособным являлся лишь один, успевший пересесть на «</w:t>
      </w:r>
      <w:proofErr w:type="spellStart"/>
      <w:r w:rsidRPr="008E46A9">
        <w:rPr>
          <w:color w:val="000000" w:themeColor="text1"/>
          <w:sz w:val="16"/>
          <w:szCs w:val="16"/>
        </w:rPr>
        <w:t>Кэмелы</w:t>
      </w:r>
      <w:proofErr w:type="spellEnd"/>
      <w:r w:rsidRPr="008E46A9">
        <w:rPr>
          <w:color w:val="000000" w:themeColor="text1"/>
          <w:sz w:val="16"/>
          <w:szCs w:val="16"/>
        </w:rPr>
        <w:t>». Остальные по-прежнему комплектовались износившимся старьем, большая часть которого постоянно пребывала в ремонте.</w:t>
      </w:r>
    </w:p>
    <w:p w14:paraId="61290F33" w14:textId="77777777" w:rsidR="00940960" w:rsidRPr="008E46A9" w:rsidRDefault="00940960" w:rsidP="00A30927">
      <w:pPr>
        <w:pStyle w:val="ae"/>
        <w:spacing w:before="0" w:after="0"/>
        <w:jc w:val="both"/>
        <w:rPr>
          <w:color w:val="000000" w:themeColor="text1"/>
          <w:sz w:val="16"/>
          <w:szCs w:val="16"/>
        </w:rPr>
      </w:pPr>
      <w:r w:rsidRPr="008E46A9">
        <w:rPr>
          <w:color w:val="000000" w:themeColor="text1"/>
          <w:sz w:val="16"/>
          <w:szCs w:val="16"/>
        </w:rPr>
        <w:t>У красных же на Южном фронте, по данным А.В. Сергеева, базировалось 32 авиаотряда, а к августу их число возросло до 36! Советское командование понимало, откуда начала исходить главная угроза. Против Деникина действовало более половины всего воздушного флота РСФСР. Даже если принять среднюю численность отряда в четыре самолета и вычесть отряды, воевавшие в Поволжье, получится, что красные обладали на Московском направлении, как минимум, четырехкратным превосходством в воздухе.</w:t>
      </w:r>
    </w:p>
    <w:p w14:paraId="7F38F064" w14:textId="77777777" w:rsidR="00940960" w:rsidRPr="008E46A9" w:rsidRDefault="00940960" w:rsidP="00A30927">
      <w:pPr>
        <w:pStyle w:val="ae"/>
        <w:spacing w:before="0" w:after="0"/>
        <w:jc w:val="both"/>
        <w:rPr>
          <w:color w:val="000000" w:themeColor="text1"/>
          <w:sz w:val="16"/>
          <w:szCs w:val="16"/>
        </w:rPr>
      </w:pPr>
      <w:r w:rsidRPr="008E46A9">
        <w:rPr>
          <w:color w:val="000000" w:themeColor="text1"/>
          <w:sz w:val="16"/>
          <w:szCs w:val="16"/>
        </w:rPr>
        <w:t>Но по целому ряду причин реализовать это превосходство не удалось. Советская авиация по-прежнему страдала от нехватки топлива, запчастей, транспортных средств и аэродромного оборудования, многие пилоты были неопытны: летали плохо, а метко стрелять и бомбить вообще не умели, метеослужба фактически отсутствовала, не было налажено взаимодействие между воздушными и наземными войсками. В результате всего этого в летних боях с Деникиным советская авиация проявила себя весьма незначительно (18571).</w:t>
      </w:r>
    </w:p>
    <w:p w14:paraId="466B1680" w14:textId="77777777" w:rsidR="00940960" w:rsidRPr="008E46A9" w:rsidRDefault="00940960" w:rsidP="00A30927">
      <w:pPr>
        <w:spacing w:after="0" w:line="240" w:lineRule="auto"/>
        <w:jc w:val="both"/>
        <w:rPr>
          <w:rFonts w:ascii="Times New Roman" w:hAnsi="Times New Roman" w:cs="Times New Roman"/>
          <w:color w:val="000000" w:themeColor="text1"/>
          <w:sz w:val="16"/>
          <w:szCs w:val="16"/>
        </w:rPr>
      </w:pPr>
    </w:p>
    <w:p w14:paraId="154B152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C782F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C9A8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июля 1919 года с Подольского патронного завода, будущего завода № 17 и № 710 МОП, который организовывался на базе завода швейных машин владельцев компании “Зингер”, куда в апреле 1919 прибыл первый эшелон патронного завода, переброшенного из Ленинграда (Петрограда), была выпущена первая партия патронов.</w:t>
      </w:r>
    </w:p>
    <w:p w14:paraId="38535B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Наряду с выпуском патронов различных систем, завод № 17 организовал и освоил выпуск специальных станков для патронного производства.</w:t>
      </w:r>
    </w:p>
    <w:p w14:paraId="70EAEF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период с 1935 года по 1941 год осуществлялось расширение завода № 17 за счет строительства новых корпусов. Реконструкция не была завершена в связи с налом ВОВ.</w:t>
      </w:r>
    </w:p>
    <w:p w14:paraId="7FF8E0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1941 года в соответствии с постановлением Правительства началась эвакуация завода № 17 в Барнаул Алтайского края.</w:t>
      </w:r>
    </w:p>
    <w:p w14:paraId="09D945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победы под Москвой, коллективу завода № 17, оставшемуся на старой производственной площади в Подольске, постановлением Правительства была дана программа по изготовлению патронов и заводу в 1942 году был присвоен самостоятельный № 710.</w:t>
      </w:r>
    </w:p>
    <w:p w14:paraId="6F5001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 период с 1942 по 1948 год завод производил выпуск: пистолетные патроны калибра 7,62 мм к оружию системы “ТТ”, патроны крупного калибра к противотанковому оружию, пулеметные звенья, электроутюги, крановые подъемные 5-ти тонные тележки и др.</w:t>
      </w:r>
    </w:p>
    <w:p w14:paraId="6B5B71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1948 году на завод № 710 возложена работа по освоению нового вида продукции дистанционных управлений к системе КС-19 и дистанционного управления к морским системам.</w:t>
      </w:r>
    </w:p>
    <w:p w14:paraId="2E28B5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Одновременно началось свертывание производства патронов и других изделий. Кроме дистанционных управлений различных систем, завод осваивал и выпускал различного рода кабины для радиолокационной промышленности (кабина “Луч”, “Гром” и др.).</w:t>
      </w:r>
    </w:p>
    <w:p w14:paraId="6AC925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Адрес: Подольск Московской области, п/я 1</w:t>
      </w:r>
    </w:p>
    <w:p w14:paraId="41A907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завода – </w:t>
      </w:r>
      <w:proofErr w:type="spellStart"/>
      <w:r w:rsidRPr="008E46A9">
        <w:rPr>
          <w:rFonts w:ascii="Times New Roman" w:hAnsi="Times New Roman" w:cs="Times New Roman"/>
          <w:color w:val="000000" w:themeColor="text1"/>
          <w:sz w:val="16"/>
          <w:szCs w:val="16"/>
        </w:rPr>
        <w:t>Нечкин</w:t>
      </w:r>
      <w:proofErr w:type="spellEnd"/>
      <w:r w:rsidRPr="008E46A9">
        <w:rPr>
          <w:rFonts w:ascii="Times New Roman" w:hAnsi="Times New Roman" w:cs="Times New Roman"/>
          <w:color w:val="000000" w:themeColor="text1"/>
          <w:sz w:val="16"/>
          <w:szCs w:val="16"/>
        </w:rPr>
        <w:t xml:space="preserve"> (9544)</w:t>
      </w:r>
    </w:p>
    <w:p w14:paraId="0C98C9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D92DF7" w14:textId="77777777" w:rsidR="0091256B" w:rsidRPr="008E46A9" w:rsidRDefault="0091256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июля 1919 сформирована коллегия НАЛ. Ее председателем избран Н.Р. </w:t>
      </w:r>
      <w:proofErr w:type="spellStart"/>
      <w:r w:rsidRPr="008E46A9">
        <w:rPr>
          <w:rFonts w:ascii="Times New Roman" w:hAnsi="Times New Roman" w:cs="Times New Roman"/>
          <w:color w:val="000000" w:themeColor="text1"/>
          <w:sz w:val="16"/>
          <w:szCs w:val="16"/>
        </w:rPr>
        <w:t>Брилинг</w:t>
      </w:r>
      <w:proofErr w:type="spellEnd"/>
      <w:r w:rsidRPr="008E46A9">
        <w:rPr>
          <w:rFonts w:ascii="Times New Roman" w:hAnsi="Times New Roman" w:cs="Times New Roman"/>
          <w:color w:val="000000" w:themeColor="text1"/>
          <w:sz w:val="16"/>
          <w:szCs w:val="16"/>
        </w:rPr>
        <w:t>. Заместителем председателя, заведующим хозяйственной группой и отделением автомобилей - Е.А. Чудаков. И.А. Ус</w:t>
      </w:r>
      <w:r w:rsidRPr="008E46A9">
        <w:rPr>
          <w:rFonts w:ascii="Times New Roman" w:hAnsi="Times New Roman" w:cs="Times New Roman"/>
          <w:color w:val="000000" w:themeColor="text1"/>
          <w:sz w:val="16"/>
          <w:szCs w:val="16"/>
        </w:rPr>
        <w:softHyphen/>
        <w:t>пенский стал заведовать административной группой и отделением мотоциклов, Е.К. Мазинг - техничес</w:t>
      </w:r>
      <w:r w:rsidRPr="008E46A9">
        <w:rPr>
          <w:rFonts w:ascii="Times New Roman" w:hAnsi="Times New Roman" w:cs="Times New Roman"/>
          <w:color w:val="000000" w:themeColor="text1"/>
          <w:sz w:val="16"/>
          <w:szCs w:val="16"/>
        </w:rPr>
        <w:softHyphen/>
        <w:t>кой группой. Все важнейшие решения по лаборато</w:t>
      </w:r>
      <w:r w:rsidRPr="008E46A9">
        <w:rPr>
          <w:rFonts w:ascii="Times New Roman" w:hAnsi="Times New Roman" w:cs="Times New Roman"/>
          <w:color w:val="000000" w:themeColor="text1"/>
          <w:sz w:val="16"/>
          <w:szCs w:val="16"/>
        </w:rPr>
        <w:softHyphen/>
        <w:t>рии проводились с утверждения коллегии (22518).</w:t>
      </w:r>
    </w:p>
    <w:p w14:paraId="3FC5560A" w14:textId="77777777" w:rsidR="0091256B" w:rsidRPr="008E46A9" w:rsidRDefault="0091256B" w:rsidP="00A30927">
      <w:pPr>
        <w:spacing w:after="0" w:line="240" w:lineRule="auto"/>
        <w:jc w:val="both"/>
        <w:rPr>
          <w:rFonts w:ascii="Times New Roman" w:hAnsi="Times New Roman" w:cs="Times New Roman"/>
          <w:color w:val="000000" w:themeColor="text1"/>
          <w:sz w:val="16"/>
          <w:szCs w:val="16"/>
        </w:rPr>
      </w:pPr>
    </w:p>
    <w:p w14:paraId="5C79CFB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82171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D987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июля 1919 Деникинцы полностью очистили Царицын от красных. 47 английская эскадрилья выполняла разведывательные полеты и бомбила коммуникации (1493,14).</w:t>
      </w:r>
    </w:p>
    <w:p w14:paraId="2CCEDD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EFF40" w14:textId="77777777" w:rsidR="00973B33" w:rsidRPr="008E46A9" w:rsidRDefault="00973B3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июля 1919. Генерал АЛ Деникин в качестве "главнокомандующего вооруженными силами юга России" издал приказ, получивший распространение под названием "Московской директивы". В приказе Деникин зал-вил, что ставит перед преданными ему войсками "конечной целью захват сердца России - Москвы" (18691).</w:t>
      </w:r>
    </w:p>
    <w:p w14:paraId="1B32F991" w14:textId="77777777" w:rsidR="00973B33" w:rsidRPr="008E46A9" w:rsidRDefault="00973B33" w:rsidP="00A30927">
      <w:pPr>
        <w:spacing w:after="0" w:line="240" w:lineRule="auto"/>
        <w:jc w:val="both"/>
        <w:rPr>
          <w:rFonts w:ascii="Times New Roman" w:hAnsi="Times New Roman" w:cs="Times New Roman"/>
          <w:color w:val="000000" w:themeColor="text1"/>
          <w:sz w:val="16"/>
          <w:szCs w:val="16"/>
        </w:rPr>
      </w:pPr>
    </w:p>
    <w:p w14:paraId="0D9CF5D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98EE0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4CB0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июля 1919 вышел декрет ВЦИК "Об объединении ССР: России, Украины, Латвии, Литвы, Белоруссии в борьбе с мировым империализмом", позволивший централизовать ресурсы ВФ (505,21).</w:t>
      </w:r>
    </w:p>
    <w:p w14:paraId="6E1325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2BAB4" w14:textId="77777777" w:rsidR="007837B7" w:rsidRPr="008E46A9" w:rsidRDefault="007837B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A312E27" w14:textId="77777777" w:rsidR="007837B7" w:rsidRPr="008E46A9" w:rsidRDefault="007837B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FB0A15" w14:textId="77777777" w:rsidR="007837B7" w:rsidRPr="008E46A9" w:rsidRDefault="007837B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lang w:eastAsia="ru-RU" w:bidi="ru-RU"/>
        </w:rPr>
        <w:t>1 июня 1919 г. в городе Сан Ди</w:t>
      </w:r>
      <w:r w:rsidRPr="008E46A9">
        <w:rPr>
          <w:rFonts w:ascii="Times New Roman" w:hAnsi="Times New Roman" w:cs="Times New Roman"/>
          <w:color w:val="000000" w:themeColor="text1"/>
          <w:sz w:val="16"/>
          <w:szCs w:val="16"/>
          <w:lang w:eastAsia="ru-RU" w:bidi="ru-RU"/>
        </w:rPr>
        <w:softHyphen/>
        <w:t>его (Калифорния) сформировали авиационное звено, которое на регулярной основе облетало окрестные леса в поисках пожа</w:t>
      </w:r>
      <w:r w:rsidRPr="008E46A9">
        <w:rPr>
          <w:rFonts w:ascii="Times New Roman" w:hAnsi="Times New Roman" w:cs="Times New Roman"/>
          <w:color w:val="000000" w:themeColor="text1"/>
          <w:sz w:val="16"/>
          <w:szCs w:val="16"/>
          <w:lang w:eastAsia="ru-RU" w:bidi="ru-RU"/>
        </w:rPr>
        <w:softHyphen/>
        <w:t xml:space="preserve">ров. Звено оснастили списанными учебными самолетами </w:t>
      </w:r>
      <w:r w:rsidRPr="008E46A9">
        <w:rPr>
          <w:rFonts w:ascii="Times New Roman" w:hAnsi="Times New Roman" w:cs="Times New Roman"/>
          <w:color w:val="000000" w:themeColor="text1"/>
          <w:sz w:val="16"/>
          <w:szCs w:val="16"/>
          <w:lang w:val="en-US" w:bidi="en-US"/>
        </w:rPr>
        <w:t>Curtiss</w:t>
      </w:r>
      <w:r w:rsidRPr="008E46A9">
        <w:rPr>
          <w:rFonts w:ascii="Times New Roman" w:hAnsi="Times New Roman" w:cs="Times New Roman"/>
          <w:color w:val="000000" w:themeColor="text1"/>
          <w:sz w:val="16"/>
          <w:szCs w:val="16"/>
          <w:lang w:bidi="en-US"/>
        </w:rPr>
        <w:t xml:space="preserve"> </w:t>
      </w:r>
      <w:r w:rsidRPr="008E46A9">
        <w:rPr>
          <w:rFonts w:ascii="Times New Roman" w:hAnsi="Times New Roman" w:cs="Times New Roman"/>
          <w:color w:val="000000" w:themeColor="text1"/>
          <w:sz w:val="16"/>
          <w:szCs w:val="16"/>
          <w:lang w:val="en-US" w:bidi="en-US"/>
        </w:rPr>
        <w:t>JN</w:t>
      </w:r>
      <w:r w:rsidRPr="008E46A9">
        <w:rPr>
          <w:rFonts w:ascii="Times New Roman" w:hAnsi="Times New Roman" w:cs="Times New Roman"/>
          <w:color w:val="000000" w:themeColor="text1"/>
          <w:sz w:val="16"/>
          <w:szCs w:val="16"/>
          <w:lang w:bidi="en-US"/>
        </w:rPr>
        <w:t>-4</w:t>
      </w:r>
      <w:r w:rsidRPr="008E46A9">
        <w:rPr>
          <w:rFonts w:ascii="Times New Roman" w:hAnsi="Times New Roman" w:cs="Times New Roman"/>
          <w:color w:val="000000" w:themeColor="text1"/>
          <w:sz w:val="16"/>
          <w:szCs w:val="16"/>
          <w:lang w:val="en-US" w:bidi="en-US"/>
        </w:rPr>
        <w:t>C</w:t>
      </w:r>
      <w:r w:rsidRPr="008E46A9">
        <w:rPr>
          <w:rFonts w:ascii="Times New Roman" w:hAnsi="Times New Roman" w:cs="Times New Roman"/>
          <w:color w:val="000000" w:themeColor="text1"/>
          <w:sz w:val="16"/>
          <w:szCs w:val="16"/>
          <w:lang w:bidi="en-US"/>
        </w:rPr>
        <w:t xml:space="preserve"> </w:t>
      </w:r>
      <w:r w:rsidRPr="008E46A9">
        <w:rPr>
          <w:rFonts w:ascii="Times New Roman" w:hAnsi="Times New Roman" w:cs="Times New Roman"/>
          <w:color w:val="000000" w:themeColor="text1"/>
          <w:sz w:val="16"/>
          <w:szCs w:val="16"/>
          <w:lang w:eastAsia="ru-RU" w:bidi="ru-RU"/>
        </w:rPr>
        <w:t>канадского производства. Они не имели ни радиостан</w:t>
      </w:r>
      <w:r w:rsidRPr="008E46A9">
        <w:rPr>
          <w:rFonts w:ascii="Times New Roman" w:hAnsi="Times New Roman" w:cs="Times New Roman"/>
          <w:color w:val="000000" w:themeColor="text1"/>
          <w:sz w:val="16"/>
          <w:szCs w:val="16"/>
          <w:lang w:eastAsia="ru-RU" w:bidi="ru-RU"/>
        </w:rPr>
        <w:softHyphen/>
        <w:t>ции, ни фотоаппаратуры, ни точных навигационных приборов, что снижало точность определения места возгорания и оператив</w:t>
      </w:r>
      <w:r w:rsidRPr="008E46A9">
        <w:rPr>
          <w:rFonts w:ascii="Times New Roman" w:hAnsi="Times New Roman" w:cs="Times New Roman"/>
          <w:color w:val="000000" w:themeColor="text1"/>
          <w:sz w:val="16"/>
          <w:szCs w:val="16"/>
          <w:lang w:eastAsia="ru-RU" w:bidi="ru-RU"/>
        </w:rPr>
        <w:softHyphen/>
        <w:t>ность доставки данных. Тем не менее правительство штата сочло звено полезным и продолжило его финансирование (21698).</w:t>
      </w:r>
    </w:p>
    <w:p w14:paraId="47BEA9B6" w14:textId="77777777" w:rsidR="007837B7" w:rsidRPr="008E46A9" w:rsidRDefault="007837B7" w:rsidP="00A30927">
      <w:pPr>
        <w:spacing w:after="0" w:line="240" w:lineRule="auto"/>
        <w:jc w:val="both"/>
        <w:rPr>
          <w:rFonts w:ascii="Times New Roman" w:hAnsi="Times New Roman" w:cs="Times New Roman"/>
          <w:color w:val="000000" w:themeColor="text1"/>
          <w:sz w:val="16"/>
          <w:szCs w:val="16"/>
        </w:rPr>
      </w:pPr>
    </w:p>
    <w:p w14:paraId="78817C09" w14:textId="77777777" w:rsidR="007837B7" w:rsidRPr="008E46A9" w:rsidRDefault="007837B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июля 1919 в Лондоне открыт первый аэропорт </w:t>
      </w:r>
      <w:proofErr w:type="spellStart"/>
      <w:r w:rsidRPr="008E46A9">
        <w:rPr>
          <w:rFonts w:ascii="Times New Roman" w:hAnsi="Times New Roman" w:cs="Times New Roman"/>
          <w:color w:val="000000" w:themeColor="text1"/>
          <w:sz w:val="16"/>
          <w:szCs w:val="16"/>
        </w:rPr>
        <w:t>Хаунслоу</w:t>
      </w:r>
      <w:proofErr w:type="spellEnd"/>
      <w:r w:rsidRPr="008E46A9">
        <w:rPr>
          <w:rFonts w:ascii="Times New Roman" w:hAnsi="Times New Roman" w:cs="Times New Roman"/>
          <w:color w:val="000000" w:themeColor="text1"/>
          <w:sz w:val="16"/>
          <w:szCs w:val="16"/>
        </w:rPr>
        <w:t xml:space="preserve"> Хит Аэродром. Помещения включали постоянный таможенный зал (20347).</w:t>
      </w:r>
    </w:p>
    <w:p w14:paraId="1A806C11" w14:textId="77777777" w:rsidR="007837B7" w:rsidRPr="008E46A9" w:rsidRDefault="007837B7" w:rsidP="00A30927">
      <w:pPr>
        <w:spacing w:after="0" w:line="240" w:lineRule="auto"/>
        <w:jc w:val="both"/>
        <w:rPr>
          <w:rFonts w:ascii="Times New Roman" w:hAnsi="Times New Roman" w:cs="Times New Roman"/>
          <w:color w:val="000000" w:themeColor="text1"/>
          <w:sz w:val="16"/>
          <w:szCs w:val="16"/>
        </w:rPr>
      </w:pPr>
    </w:p>
    <w:p w14:paraId="6F9FED6A" w14:textId="77777777" w:rsidR="00973B33" w:rsidRPr="008E46A9" w:rsidRDefault="00973B3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563F7D0" w14:textId="77777777" w:rsidR="00973B33" w:rsidRPr="008E46A9" w:rsidRDefault="00973B3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BB22F" w14:textId="77777777" w:rsidR="00250E84" w:rsidRPr="008E46A9" w:rsidRDefault="00250E84"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июля 1919г. испытали построенный на Путиловском заводе первый полугусеничный броневик “Остин-</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(в литературе известен также как “Остин-Путиловский-</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а всего под руководством техника А. Ермолаева построили 6 штук. 25 октября 1919г. севернее Детского (Царского) Села три таких “</w:t>
      </w:r>
      <w:proofErr w:type="spellStart"/>
      <w:r w:rsidRPr="008E46A9">
        <w:rPr>
          <w:rFonts w:ascii="Times New Roman" w:hAnsi="Times New Roman" w:cs="Times New Roman"/>
          <w:color w:val="000000" w:themeColor="text1"/>
          <w:sz w:val="16"/>
          <w:szCs w:val="16"/>
        </w:rPr>
        <w:t>полутанка</w:t>
      </w:r>
      <w:proofErr w:type="spellEnd"/>
      <w:r w:rsidRPr="008E46A9">
        <w:rPr>
          <w:rFonts w:ascii="Times New Roman" w:hAnsi="Times New Roman" w:cs="Times New Roman"/>
          <w:color w:val="000000" w:themeColor="text1"/>
          <w:sz w:val="16"/>
          <w:szCs w:val="16"/>
        </w:rPr>
        <w:t xml:space="preserve">” с бригадой 2-й стрелковой дивизии удачно атаковали войска Юденича. “Но и мы теперь умело стали </w:t>
      </w:r>
      <w:proofErr w:type="spellStart"/>
      <w:r w:rsidRPr="008E46A9">
        <w:rPr>
          <w:rFonts w:ascii="Times New Roman" w:hAnsi="Times New Roman" w:cs="Times New Roman"/>
          <w:color w:val="000000" w:themeColor="text1"/>
          <w:sz w:val="16"/>
          <w:szCs w:val="16"/>
        </w:rPr>
        <w:t>таньки</w:t>
      </w:r>
      <w:proofErr w:type="spellEnd"/>
      <w:r w:rsidRPr="008E46A9">
        <w:rPr>
          <w:rFonts w:ascii="Times New Roman" w:hAnsi="Times New Roman" w:cs="Times New Roman"/>
          <w:color w:val="000000" w:themeColor="text1"/>
          <w:sz w:val="16"/>
          <w:szCs w:val="16"/>
        </w:rPr>
        <w:t xml:space="preserve"> снаряжать” – писал Демьян Бедный в агитке “Танька-Ванька” (кстати, первой у нас солдатской памятке по противотанковой обороне). Занятно, что история этих “</w:t>
      </w:r>
      <w:proofErr w:type="spellStart"/>
      <w:r w:rsidRPr="008E46A9">
        <w:rPr>
          <w:rFonts w:ascii="Times New Roman" w:hAnsi="Times New Roman" w:cs="Times New Roman"/>
          <w:color w:val="000000" w:themeColor="text1"/>
          <w:sz w:val="16"/>
          <w:szCs w:val="16"/>
        </w:rPr>
        <w:t>полутанков</w:t>
      </w:r>
      <w:proofErr w:type="spellEnd"/>
      <w:r w:rsidRPr="008E46A9">
        <w:rPr>
          <w:rFonts w:ascii="Times New Roman" w:hAnsi="Times New Roman" w:cs="Times New Roman"/>
          <w:color w:val="000000" w:themeColor="text1"/>
          <w:sz w:val="16"/>
          <w:szCs w:val="16"/>
        </w:rPr>
        <w:t>" начиналась десятью годами ранее в том же Царском Селе. В марте-апреле 1920г. четыре “Остин-</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воевали на польском фронте, два поляки захватили и использовали до начала 30-х. В РККА “Остин-</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прослужили до 1933 г., и их безо всякой иронии называли “русским типом танка”.</w:t>
      </w:r>
    </w:p>
    <w:p w14:paraId="52CF979B" w14:textId="77777777" w:rsidR="00250E84" w:rsidRPr="008E46A9" w:rsidRDefault="00250E84"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Бронеавтомобиль выполнялся на основе шасси 1,5-тонного английского грузовика “Остин” с сохранением общей компоновки. Гусеничный движитель “Остин-</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xml:space="preserve">” на один борт включал четыре сдвоенных опорных катка, сблокированных на двух тележках, два поддерживающих ролика и два ведущих колеса, приводимых открытой цепью Галля от звездочки, надетой на полуось. Зацепление гусеницы – за гребень за счет сил трения. Натяжение гусеницы регулировалось винтовым механизмом. К дискам колес на особом рычаге крепились барабаны малого диаметра, защищавшие гусеницу от повреждения и принимавшие часть нагрузки на слабых грунтах. Для повышения проходимости и лучшего преодоления горизонтальных препятствий балансиры со свободно вращавшимися барабанами на концах (своего рода роликовые лыжи) крепили и на оси передних колес – зимой их могли заменять обычные лыжи. </w:t>
      </w:r>
      <w:proofErr w:type="gramStart"/>
      <w:r w:rsidRPr="008E46A9">
        <w:rPr>
          <w:rFonts w:ascii="Times New Roman" w:hAnsi="Times New Roman" w:cs="Times New Roman"/>
          <w:color w:val="000000" w:themeColor="text1"/>
          <w:sz w:val="16"/>
          <w:szCs w:val="16"/>
        </w:rPr>
        <w:t>Кроме того</w:t>
      </w:r>
      <w:proofErr w:type="gramEnd"/>
      <w:r w:rsidRPr="008E46A9">
        <w:rPr>
          <w:rFonts w:ascii="Times New Roman" w:hAnsi="Times New Roman" w:cs="Times New Roman"/>
          <w:color w:val="000000" w:themeColor="text1"/>
          <w:sz w:val="16"/>
          <w:szCs w:val="16"/>
        </w:rPr>
        <w:t xml:space="preserve"> на слабых грунтах на передних колесах уширили бандажи, сохранив шины “</w:t>
      </w:r>
      <w:proofErr w:type="spellStart"/>
      <w:r w:rsidRPr="008E46A9">
        <w:rPr>
          <w:rFonts w:ascii="Times New Roman" w:hAnsi="Times New Roman" w:cs="Times New Roman"/>
          <w:color w:val="000000" w:themeColor="text1"/>
          <w:sz w:val="16"/>
          <w:szCs w:val="16"/>
        </w:rPr>
        <w:t>гусматик</w:t>
      </w:r>
      <w:proofErr w:type="spellEnd"/>
      <w:r w:rsidRPr="008E46A9">
        <w:rPr>
          <w:rFonts w:ascii="Times New Roman" w:hAnsi="Times New Roman" w:cs="Times New Roman"/>
          <w:color w:val="000000" w:themeColor="text1"/>
          <w:sz w:val="16"/>
          <w:szCs w:val="16"/>
        </w:rPr>
        <w:t>". Поворот производился по автомобильной схеме – с помощью переднего управляемого моста и дифференциала заднего моста. Как и на базовом “Остин” русской бронировки, на раме “Остин-</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xml:space="preserve">” клепкой собирался броневой корпус из вертикальных и наклонных </w:t>
      </w:r>
      <w:proofErr w:type="spellStart"/>
      <w:r w:rsidRPr="008E46A9">
        <w:rPr>
          <w:rFonts w:ascii="Times New Roman" w:hAnsi="Times New Roman" w:cs="Times New Roman"/>
          <w:color w:val="000000" w:themeColor="text1"/>
          <w:sz w:val="16"/>
          <w:szCs w:val="16"/>
        </w:rPr>
        <w:t>бронелистов</w:t>
      </w:r>
      <w:proofErr w:type="spellEnd"/>
      <w:r w:rsidRPr="008E46A9">
        <w:rPr>
          <w:rFonts w:ascii="Times New Roman" w:hAnsi="Times New Roman" w:cs="Times New Roman"/>
          <w:color w:val="000000" w:themeColor="text1"/>
          <w:sz w:val="16"/>
          <w:szCs w:val="16"/>
        </w:rPr>
        <w:t>, с двухскатной крышей, откидными щитками смотровых окон. Заметим, что ГВТУ предъявляло ко всем бронеавтомобилям среднего и тяжелого класса довольно жесткое требование защиты от остроконечных винтовочных пуль на дальности от 50 м и далее. Изнутри корпус подбивался войлоком для защиты экипажа от мелких осколков брони. В диаметральной плоскости ставились две башни с 7,62-мм пулеметами “Максим" и углами наведения по горизонтали до 280°. Имелся задний пост рулевого управления (20250).</w:t>
      </w:r>
    </w:p>
    <w:p w14:paraId="00F7E9AF" w14:textId="77777777" w:rsidR="00250E84" w:rsidRPr="008E46A9" w:rsidRDefault="00250E84" w:rsidP="00A30927">
      <w:pPr>
        <w:spacing w:after="0" w:line="240" w:lineRule="auto"/>
        <w:jc w:val="both"/>
        <w:rPr>
          <w:rFonts w:ascii="Times New Roman" w:hAnsi="Times New Roman" w:cs="Times New Roman"/>
          <w:color w:val="000000" w:themeColor="text1"/>
          <w:sz w:val="16"/>
          <w:szCs w:val="16"/>
        </w:rPr>
      </w:pPr>
    </w:p>
    <w:p w14:paraId="4726CD97" w14:textId="77777777" w:rsidR="00973B33" w:rsidRPr="008E46A9" w:rsidRDefault="00973B3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июля 1919 г. на следующем совместном заседании решается вопрос о военных заказах на радиотелеграфное имущество, размещенных на петроградских предприятиях. На заводе «Дека» оставлялись все полуфабрикаты за исключением заготовок на 95 аэропланных передатчиков, которые подлежали эвакуации. На заводе «Сименс и Гальске» оставлялась половина заказа на 10 аванпостных и 360 аэропланных радиостанций для их завершения, а остальные полуфабрикаты вывозились в Нижний Новгород (18297).</w:t>
      </w:r>
    </w:p>
    <w:p w14:paraId="36A9EA54" w14:textId="77777777" w:rsidR="00973B33" w:rsidRPr="008E46A9" w:rsidRDefault="00973B33" w:rsidP="00A30927">
      <w:pPr>
        <w:spacing w:after="0" w:line="240" w:lineRule="auto"/>
        <w:jc w:val="both"/>
        <w:rPr>
          <w:rFonts w:ascii="Times New Roman" w:hAnsi="Times New Roman" w:cs="Times New Roman"/>
          <w:color w:val="000000" w:themeColor="text1"/>
          <w:sz w:val="16"/>
          <w:szCs w:val="16"/>
        </w:rPr>
      </w:pPr>
    </w:p>
    <w:p w14:paraId="2F8F758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D9B99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54E4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июля 1919 г. по советским агентурным данным в уральский отряд от Деникина прилетал аэроплан для связи. 10-й отряд активно использовался для поддержки казачьих частей на фронте и привлекался к полётам в глубину советской территории. В это время он действовал с аэродрома в районе станицы Сахарной (11607).</w:t>
      </w:r>
    </w:p>
    <w:p w14:paraId="64D7B7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D58C2F" w14:textId="77777777" w:rsidR="00250E84" w:rsidRPr="008E46A9" w:rsidRDefault="00250E8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июля 1919 г. было принято постановление Совета рабочей и крестьянской обороны «Об изъятии бывших офицеров из всех без исключения учреждений на территории РСФСР», согласно которому все занятые в гражданских учреждениях офицеры старой армии призывались на военную службу (21171).</w:t>
      </w:r>
    </w:p>
    <w:p w14:paraId="3A6FB6A6" w14:textId="77777777" w:rsidR="00250E84" w:rsidRPr="008E46A9" w:rsidRDefault="00250E84" w:rsidP="00A30927">
      <w:pPr>
        <w:spacing w:after="0" w:line="240" w:lineRule="auto"/>
        <w:jc w:val="both"/>
        <w:rPr>
          <w:rFonts w:ascii="Times New Roman" w:hAnsi="Times New Roman" w:cs="Times New Roman"/>
          <w:color w:val="000000" w:themeColor="text1"/>
          <w:sz w:val="16"/>
          <w:szCs w:val="16"/>
        </w:rPr>
      </w:pPr>
    </w:p>
    <w:p w14:paraId="42B69D7D" w14:textId="77777777" w:rsidR="00A36157" w:rsidRPr="008E46A9" w:rsidRDefault="00A3615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 июля</w:t>
      </w:r>
      <w:r w:rsidRPr="008E46A9">
        <w:rPr>
          <w:rFonts w:ascii="Times New Roman" w:hAnsi="Times New Roman" w:cs="Times New Roman"/>
          <w:color w:val="000000" w:themeColor="text1"/>
          <w:sz w:val="16"/>
          <w:szCs w:val="16"/>
        </w:rPr>
        <w:t xml:space="preserve"> в 1919 году в ходе летнего наступления Вооруженных сил Юга России под командованием Антона Ивановича Деникина части генерала Врангеля 30 июня - 2 июля захватили Царицын. На следующий день Деникин подпишет "московскую директиву", в которой сформулировал конечную цель наступления - "захват сердца России - Москвы". В ответ 9 июля будет опубликовано письмо ЦК РКП(б) "Все на борьбу с Деникиным!", написанное </w:t>
      </w:r>
      <w:proofErr w:type="spellStart"/>
      <w:r w:rsidRPr="008E46A9">
        <w:rPr>
          <w:rFonts w:ascii="Times New Roman" w:hAnsi="Times New Roman" w:cs="Times New Roman"/>
          <w:color w:val="000000" w:themeColor="text1"/>
          <w:sz w:val="16"/>
          <w:szCs w:val="16"/>
        </w:rPr>
        <w:t>В.И.Лениным</w:t>
      </w:r>
      <w:proofErr w:type="spellEnd"/>
      <w:r w:rsidRPr="008E46A9">
        <w:rPr>
          <w:rFonts w:ascii="Times New Roman" w:hAnsi="Times New Roman" w:cs="Times New Roman"/>
          <w:color w:val="000000" w:themeColor="text1"/>
          <w:sz w:val="16"/>
          <w:szCs w:val="16"/>
        </w:rPr>
        <w:t xml:space="preserve">. В течение года город оборонял Южный фронт, которым в 1918 году командовал </w:t>
      </w:r>
      <w:proofErr w:type="spellStart"/>
      <w:r w:rsidRPr="008E46A9">
        <w:rPr>
          <w:rFonts w:ascii="Times New Roman" w:hAnsi="Times New Roman" w:cs="Times New Roman"/>
          <w:color w:val="000000" w:themeColor="text1"/>
          <w:sz w:val="16"/>
          <w:szCs w:val="16"/>
        </w:rPr>
        <w:t>К.Е.Ворошилов</w:t>
      </w:r>
      <w:proofErr w:type="spellEnd"/>
      <w:r w:rsidRPr="008E46A9">
        <w:rPr>
          <w:rFonts w:ascii="Times New Roman" w:hAnsi="Times New Roman" w:cs="Times New Roman"/>
          <w:color w:val="000000" w:themeColor="text1"/>
          <w:sz w:val="16"/>
          <w:szCs w:val="16"/>
        </w:rPr>
        <w:t xml:space="preserve">, а членом Военного совета был </w:t>
      </w:r>
      <w:proofErr w:type="spellStart"/>
      <w:r w:rsidRPr="008E46A9">
        <w:rPr>
          <w:rFonts w:ascii="Times New Roman" w:hAnsi="Times New Roman" w:cs="Times New Roman"/>
          <w:color w:val="000000" w:themeColor="text1"/>
          <w:sz w:val="16"/>
          <w:szCs w:val="16"/>
        </w:rPr>
        <w:t>И.В.Сталин</w:t>
      </w:r>
      <w:proofErr w:type="spellEnd"/>
      <w:r w:rsidRPr="008E46A9">
        <w:rPr>
          <w:rFonts w:ascii="Times New Roman" w:hAnsi="Times New Roman" w:cs="Times New Roman"/>
          <w:color w:val="000000" w:themeColor="text1"/>
          <w:sz w:val="16"/>
          <w:szCs w:val="16"/>
        </w:rPr>
        <w:t xml:space="preserve">. В этих же боях отличилась кавалерийская бригада </w:t>
      </w:r>
      <w:proofErr w:type="spellStart"/>
      <w:r w:rsidRPr="008E46A9">
        <w:rPr>
          <w:rFonts w:ascii="Times New Roman" w:hAnsi="Times New Roman" w:cs="Times New Roman"/>
          <w:color w:val="000000" w:themeColor="text1"/>
          <w:sz w:val="16"/>
          <w:szCs w:val="16"/>
        </w:rPr>
        <w:t>С.М.Будённого</w:t>
      </w:r>
      <w:proofErr w:type="spellEnd"/>
      <w:r w:rsidRPr="008E46A9">
        <w:rPr>
          <w:rFonts w:ascii="Times New Roman" w:hAnsi="Times New Roman" w:cs="Times New Roman"/>
          <w:color w:val="000000" w:themeColor="text1"/>
          <w:sz w:val="16"/>
          <w:szCs w:val="16"/>
        </w:rPr>
        <w:t>. Не случайно потом всех троих будет связывать тесная дружба, а Ворошилов и Буденный станут едва ли не единственными героями гражданской войны, не пострадавшими во время репрессий. Городу же в 1925 году будет присвоено новое имя - Сталинград (14940).</w:t>
      </w:r>
    </w:p>
    <w:p w14:paraId="72C4A152" w14:textId="77777777" w:rsidR="00A36157" w:rsidRPr="008E46A9" w:rsidRDefault="00A36157" w:rsidP="00A30927">
      <w:pPr>
        <w:spacing w:after="0" w:line="240" w:lineRule="auto"/>
        <w:jc w:val="both"/>
        <w:rPr>
          <w:rFonts w:ascii="Times New Roman" w:hAnsi="Times New Roman" w:cs="Times New Roman"/>
          <w:color w:val="000000" w:themeColor="text1"/>
          <w:sz w:val="16"/>
          <w:szCs w:val="16"/>
        </w:rPr>
      </w:pPr>
    </w:p>
    <w:p w14:paraId="7C6DA9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июля 1919 после боев, которые шли с 30 июня 1919, части Врангеля войск </w:t>
      </w:r>
      <w:proofErr w:type="spellStart"/>
      <w:r w:rsidRPr="008E46A9">
        <w:rPr>
          <w:rFonts w:ascii="Times New Roman" w:hAnsi="Times New Roman" w:cs="Times New Roman"/>
          <w:color w:val="000000" w:themeColor="text1"/>
          <w:sz w:val="16"/>
          <w:szCs w:val="16"/>
        </w:rPr>
        <w:t>А.И.Деникина</w:t>
      </w:r>
      <w:proofErr w:type="spellEnd"/>
      <w:r w:rsidRPr="008E46A9">
        <w:rPr>
          <w:rFonts w:ascii="Times New Roman" w:hAnsi="Times New Roman" w:cs="Times New Roman"/>
          <w:color w:val="000000" w:themeColor="text1"/>
          <w:sz w:val="16"/>
          <w:szCs w:val="16"/>
        </w:rPr>
        <w:t>, захватили Царицын (3481).</w:t>
      </w:r>
    </w:p>
    <w:p w14:paraId="161102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A20B1C" w14:textId="77777777" w:rsidR="004C086E" w:rsidRPr="008E46A9" w:rsidRDefault="004C086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июля 1919 в связи с неудачами на ЮФ пленум ЦК РКП(б) назначил Главкомом </w:t>
      </w:r>
      <w:proofErr w:type="spellStart"/>
      <w:r w:rsidRPr="008E46A9">
        <w:rPr>
          <w:rFonts w:ascii="Times New Roman" w:hAnsi="Times New Roman" w:cs="Times New Roman"/>
          <w:color w:val="000000" w:themeColor="text1"/>
          <w:sz w:val="16"/>
          <w:szCs w:val="16"/>
        </w:rPr>
        <w:t>С.С.Каменева</w:t>
      </w:r>
      <w:proofErr w:type="spellEnd"/>
      <w:r w:rsidRPr="008E46A9">
        <w:rPr>
          <w:rFonts w:ascii="Times New Roman" w:hAnsi="Times New Roman" w:cs="Times New Roman"/>
          <w:color w:val="000000" w:themeColor="text1"/>
          <w:sz w:val="16"/>
          <w:szCs w:val="16"/>
        </w:rPr>
        <w:t xml:space="preserve"> (вместо </w:t>
      </w:r>
      <w:proofErr w:type="spellStart"/>
      <w:r w:rsidRPr="008E46A9">
        <w:rPr>
          <w:rFonts w:ascii="Times New Roman" w:hAnsi="Times New Roman" w:cs="Times New Roman"/>
          <w:color w:val="000000" w:themeColor="text1"/>
          <w:sz w:val="16"/>
          <w:szCs w:val="16"/>
        </w:rPr>
        <w:t>И.И.Вацетиса</w:t>
      </w:r>
      <w:proofErr w:type="spellEnd"/>
      <w:r w:rsidRPr="008E46A9">
        <w:rPr>
          <w:rFonts w:ascii="Times New Roman" w:hAnsi="Times New Roman" w:cs="Times New Roman"/>
          <w:color w:val="000000" w:themeColor="text1"/>
          <w:sz w:val="16"/>
          <w:szCs w:val="16"/>
        </w:rPr>
        <w:t>), сократил РВС до 6 человек и назначил А.И.Р. чрезвычайным уполномоченным по снабжению армии с диктаторскими полномочиями (3908,293).</w:t>
      </w:r>
    </w:p>
    <w:p w14:paraId="549108D6" w14:textId="77777777" w:rsidR="004C086E" w:rsidRPr="008E46A9" w:rsidRDefault="004C086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0CE783" w14:textId="77777777" w:rsidR="004C086E" w:rsidRPr="008E46A9" w:rsidRDefault="004C086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 июля</w:t>
      </w:r>
      <w:r w:rsidRPr="008E46A9">
        <w:rPr>
          <w:rFonts w:ascii="Times New Roman" w:hAnsi="Times New Roman" w:cs="Times New Roman"/>
          <w:color w:val="000000" w:themeColor="text1"/>
          <w:sz w:val="16"/>
          <w:szCs w:val="16"/>
        </w:rPr>
        <w:t xml:space="preserve"> в 1919 году принято постановление «Об организации лыжных частей». Лыжные отряды были сформированы Всевобучем в Московском, Петроградском, Ярославском, Приволжском и других военных округах. Была организована подготовка инструкторов, налажено изготовление лыж (14940).</w:t>
      </w:r>
    </w:p>
    <w:p w14:paraId="191A6A67" w14:textId="77777777" w:rsidR="004C086E" w:rsidRPr="008E46A9" w:rsidRDefault="004C086E" w:rsidP="00A30927">
      <w:pPr>
        <w:spacing w:after="0" w:line="240" w:lineRule="auto"/>
        <w:jc w:val="both"/>
        <w:rPr>
          <w:rFonts w:ascii="Times New Roman" w:hAnsi="Times New Roman" w:cs="Times New Roman"/>
          <w:color w:val="000000" w:themeColor="text1"/>
          <w:sz w:val="16"/>
          <w:szCs w:val="16"/>
        </w:rPr>
      </w:pPr>
    </w:p>
    <w:p w14:paraId="2570B4C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FD41B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DC6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июля 1919 года R.34 поднялся с </w:t>
      </w:r>
      <w:proofErr w:type="spellStart"/>
      <w:r w:rsidRPr="008E46A9">
        <w:rPr>
          <w:rFonts w:ascii="Times New Roman" w:hAnsi="Times New Roman" w:cs="Times New Roman"/>
          <w:color w:val="000000" w:themeColor="text1"/>
          <w:sz w:val="16"/>
          <w:szCs w:val="16"/>
        </w:rPr>
        <w:t>Ист</w:t>
      </w:r>
      <w:proofErr w:type="spellEnd"/>
      <w:r w:rsidRPr="008E46A9">
        <w:rPr>
          <w:rFonts w:ascii="Times New Roman" w:hAnsi="Times New Roman" w:cs="Times New Roman"/>
          <w:color w:val="000000" w:themeColor="text1"/>
          <w:sz w:val="16"/>
          <w:szCs w:val="16"/>
        </w:rPr>
        <w:t xml:space="preserve">-Фортуна в Шотландии и направился в США. Добрался до Лонг-Айленда 6 июля. На преодоление 5000 км дирижаблю понадобилось 108 часов 12 минут. Возвращение обратно в Европу, благодаря попутному ветру, заняло только 75 часов и 3 минуты. Определенной тренировкой перед этим трансатлантическим перелетом стал 56-часовой полет вдоль балтийского побережья Германии, осуществленный в июне 1919 года. Заодно [286] британцы захотели еще раз продемонстрировать Германии, кто сейчас господствует в небе. В январе 1921 года R.34 в условиях плохой видимости врезался в склон холма в Йоркшире. Экипажу удалось довести поврежденный R.34 до базы в </w:t>
      </w:r>
      <w:proofErr w:type="spellStart"/>
      <w:r w:rsidRPr="008E46A9">
        <w:rPr>
          <w:rFonts w:ascii="Times New Roman" w:hAnsi="Times New Roman" w:cs="Times New Roman"/>
          <w:color w:val="000000" w:themeColor="text1"/>
          <w:sz w:val="16"/>
          <w:szCs w:val="16"/>
        </w:rPr>
        <w:t>Хоудене</w:t>
      </w:r>
      <w:proofErr w:type="spellEnd"/>
      <w:r w:rsidRPr="008E46A9">
        <w:rPr>
          <w:rFonts w:ascii="Times New Roman" w:hAnsi="Times New Roman" w:cs="Times New Roman"/>
          <w:color w:val="000000" w:themeColor="text1"/>
          <w:sz w:val="16"/>
          <w:szCs w:val="16"/>
        </w:rPr>
        <w:t>, но там не смогли вовремя ввести дирижабль в эллинг, и он сильно пострадал от порыва ветра. Принимая во внимание все полученные повреждения, дирижабль решено было не восстанавливать (11324).</w:t>
      </w:r>
    </w:p>
    <w:p w14:paraId="7224C7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F84A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July 2-6 1919 First airship crossing of the Atlantic, by British R-34 (1038).</w:t>
      </w:r>
    </w:p>
    <w:p w14:paraId="5B589B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141A3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июля 1919 английский дирижабль R-34 стал первым, пересекшим Атлантику (2444,7).</w:t>
      </w:r>
    </w:p>
    <w:p w14:paraId="7E2C6A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F54092" w14:textId="77777777" w:rsidR="004C086E" w:rsidRPr="008E46A9" w:rsidRDefault="004C086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 июля</w:t>
      </w:r>
      <w:r w:rsidRPr="008E46A9">
        <w:rPr>
          <w:rFonts w:ascii="Times New Roman" w:hAnsi="Times New Roman" w:cs="Times New Roman"/>
          <w:color w:val="000000" w:themeColor="text1"/>
          <w:sz w:val="16"/>
          <w:szCs w:val="16"/>
        </w:rPr>
        <w:t xml:space="preserve"> в 1919 году состоялся первый перелет через Атлантический океан на дирижабле </w:t>
      </w:r>
      <w:hyperlink r:id="rId81" w:tgtFrame="_blank" w:history="1">
        <w:r w:rsidRPr="008E46A9">
          <w:rPr>
            <w:rFonts w:ascii="Times New Roman" w:hAnsi="Times New Roman" w:cs="Times New Roman"/>
            <w:color w:val="000000" w:themeColor="text1"/>
            <w:sz w:val="16"/>
            <w:szCs w:val="16"/>
          </w:rPr>
          <w:t xml:space="preserve">«R-34» </w:t>
        </w:r>
      </w:hyperlink>
      <w:r w:rsidRPr="008E46A9">
        <w:rPr>
          <w:rFonts w:ascii="Times New Roman" w:hAnsi="Times New Roman" w:cs="Times New Roman"/>
          <w:color w:val="000000" w:themeColor="text1"/>
          <w:sz w:val="16"/>
          <w:szCs w:val="16"/>
        </w:rPr>
        <w:t xml:space="preserve">(Великобритания). Дирижабль под руководством капитана </w:t>
      </w:r>
      <w:proofErr w:type="spellStart"/>
      <w:r w:rsidRPr="008E46A9">
        <w:rPr>
          <w:rFonts w:ascii="Times New Roman" w:hAnsi="Times New Roman" w:cs="Times New Roman"/>
          <w:color w:val="000000" w:themeColor="text1"/>
          <w:sz w:val="16"/>
          <w:szCs w:val="16"/>
        </w:rPr>
        <w:t>Дж.Х.Скотта</w:t>
      </w:r>
      <w:proofErr w:type="spellEnd"/>
      <w:r w:rsidRPr="008E46A9">
        <w:rPr>
          <w:rFonts w:ascii="Times New Roman" w:hAnsi="Times New Roman" w:cs="Times New Roman"/>
          <w:color w:val="000000" w:themeColor="text1"/>
          <w:sz w:val="16"/>
          <w:szCs w:val="16"/>
        </w:rPr>
        <w:t xml:space="preserve"> с экипажем из 30 человек впервые перелетел через Атлантику в обоих направлениях. 2 - 6 июля - из Шотландии в Нью-Йорк, а 10 - 13 июля - в обратном направлении;</w:t>
      </w:r>
    </w:p>
    <w:p w14:paraId="43BAC561" w14:textId="77777777" w:rsidR="004C086E" w:rsidRPr="008E46A9" w:rsidRDefault="004C086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[Дирижабль «R-34» был построен верфью «</w:t>
      </w:r>
      <w:proofErr w:type="spellStart"/>
      <w:r w:rsidRPr="008E46A9">
        <w:rPr>
          <w:rFonts w:ascii="Times New Roman" w:hAnsi="Times New Roman" w:cs="Times New Roman"/>
          <w:color w:val="000000" w:themeColor="text1"/>
          <w:sz w:val="16"/>
          <w:szCs w:val="16"/>
        </w:rPr>
        <w:t>Бердмор</w:t>
      </w:r>
      <w:proofErr w:type="spellEnd"/>
      <w:r w:rsidRPr="008E46A9">
        <w:rPr>
          <w:rFonts w:ascii="Times New Roman" w:hAnsi="Times New Roman" w:cs="Times New Roman"/>
          <w:color w:val="000000" w:themeColor="text1"/>
          <w:sz w:val="16"/>
          <w:szCs w:val="16"/>
        </w:rPr>
        <w:t xml:space="preserve">» в 1919 году. Но его предыстория уходит к 1916 году. «Родным папой» дирижабля был германский цеппелин «L-33», посаженный в виду тяжёлых повреждений зенитным огнём капитан-лейтенантом Алоисом </w:t>
      </w:r>
      <w:proofErr w:type="spellStart"/>
      <w:r w:rsidRPr="008E46A9">
        <w:rPr>
          <w:rFonts w:ascii="Times New Roman" w:hAnsi="Times New Roman" w:cs="Times New Roman"/>
          <w:color w:val="000000" w:themeColor="text1"/>
          <w:sz w:val="16"/>
          <w:szCs w:val="16"/>
        </w:rPr>
        <w:t>Бокером</w:t>
      </w:r>
      <w:proofErr w:type="spellEnd"/>
      <w:r w:rsidRPr="008E46A9">
        <w:rPr>
          <w:rFonts w:ascii="Times New Roman" w:hAnsi="Times New Roman" w:cs="Times New Roman"/>
          <w:color w:val="000000" w:themeColor="text1"/>
          <w:sz w:val="16"/>
          <w:szCs w:val="16"/>
        </w:rPr>
        <w:t xml:space="preserve"> на английской территории. </w:t>
      </w:r>
      <w:proofErr w:type="spellStart"/>
      <w:r w:rsidRPr="008E46A9">
        <w:rPr>
          <w:rFonts w:ascii="Times New Roman" w:hAnsi="Times New Roman" w:cs="Times New Roman"/>
          <w:color w:val="000000" w:themeColor="text1"/>
          <w:sz w:val="16"/>
          <w:szCs w:val="16"/>
        </w:rPr>
        <w:t>Бокер</w:t>
      </w:r>
      <w:proofErr w:type="spellEnd"/>
      <w:r w:rsidRPr="008E46A9">
        <w:rPr>
          <w:rFonts w:ascii="Times New Roman" w:hAnsi="Times New Roman" w:cs="Times New Roman"/>
          <w:color w:val="000000" w:themeColor="text1"/>
          <w:sz w:val="16"/>
          <w:szCs w:val="16"/>
        </w:rPr>
        <w:t xml:space="preserve"> сумел поджечь цеппелин, но огонь уничтожил только неметаллические части. Металлических же было вполне достаточно для того, чтобы понять, как устроен дирижабль. Кроме того, остались целёхоньки шесть новейших моторов «Майбах», до которых британским конструкторам дирижабельных двигателей было ещё далеко. Больший подарок получат только французы в 1917 году, в виде новейшего высотного цеппелина «L-49» попавшего в плен практически неповреждённым. Однако французы не смогут извлечь из этого практически никакой пользы. «L-33» оказался более продуктивным. «Дети» - «R-33» и «R-34» были как две капли воды похожи на своего немецкого «отца». Внешне они отличались от стандартного цеппелина класса R только отсутствием двух боковых винтов на рамах в хвостовой части. Двигателей у них было пять, против шести у цеппелина, за счёт чего удалось при той же компоновке гондол убрать неудобные винты с коническими редукторами и длинными валами. Это было сделано благодаря двухмоторной хвостовой гондоле, скопированной у исследованного во Франции «L-49». В остальном, а в особенности внешне это было всё те же R-цеппелины. Объём «R-34» составлял 55300 кубических метров, на 200 кубических метров </w:t>
      </w:r>
      <w:proofErr w:type="gramStart"/>
      <w:r w:rsidRPr="008E46A9">
        <w:rPr>
          <w:rFonts w:ascii="Times New Roman" w:hAnsi="Times New Roman" w:cs="Times New Roman"/>
          <w:color w:val="000000" w:themeColor="text1"/>
          <w:sz w:val="16"/>
          <w:szCs w:val="16"/>
        </w:rPr>
        <w:t>меньше</w:t>
      </w:r>
      <w:proofErr w:type="gramEnd"/>
      <w:r w:rsidRPr="008E46A9">
        <w:rPr>
          <w:rFonts w:ascii="Times New Roman" w:hAnsi="Times New Roman" w:cs="Times New Roman"/>
          <w:color w:val="000000" w:themeColor="text1"/>
          <w:sz w:val="16"/>
          <w:szCs w:val="16"/>
        </w:rPr>
        <w:t xml:space="preserve"> чем у «брата» «R-33». Он был короче «R-33» на два метра, длина составляла 194 метра, диаметр – 24. Характеристики были идентичны. Весной 1919 года лондонская газета «Дейли-</w:t>
      </w:r>
      <w:proofErr w:type="spellStart"/>
      <w:r w:rsidRPr="008E46A9">
        <w:rPr>
          <w:rFonts w:ascii="Times New Roman" w:hAnsi="Times New Roman" w:cs="Times New Roman"/>
          <w:color w:val="000000" w:themeColor="text1"/>
          <w:sz w:val="16"/>
          <w:szCs w:val="16"/>
        </w:rPr>
        <w:t>Меил</w:t>
      </w:r>
      <w:proofErr w:type="spellEnd"/>
      <w:r w:rsidRPr="008E46A9">
        <w:rPr>
          <w:rFonts w:ascii="Times New Roman" w:hAnsi="Times New Roman" w:cs="Times New Roman"/>
          <w:color w:val="000000" w:themeColor="text1"/>
          <w:sz w:val="16"/>
          <w:szCs w:val="16"/>
        </w:rPr>
        <w:t xml:space="preserve">» объявила приз в 10000 фунтов тому, кто первым пересечёт по воздуху Атлантический океан. Лётчики по обе стороны Атлантики с энтузиазмом стали готовиться к взятию рекорда. Не остался в стороне и экипаж «R-34». Однако </w:t>
      </w:r>
      <w:proofErr w:type="spellStart"/>
      <w:r w:rsidRPr="008E46A9">
        <w:rPr>
          <w:rFonts w:ascii="Times New Roman" w:hAnsi="Times New Roman" w:cs="Times New Roman"/>
          <w:color w:val="000000" w:themeColor="text1"/>
          <w:sz w:val="16"/>
          <w:szCs w:val="16"/>
        </w:rPr>
        <w:t>дирижаблисты</w:t>
      </w:r>
      <w:proofErr w:type="spellEnd"/>
      <w:r w:rsidRPr="008E46A9">
        <w:rPr>
          <w:rFonts w:ascii="Times New Roman" w:hAnsi="Times New Roman" w:cs="Times New Roman"/>
          <w:color w:val="000000" w:themeColor="text1"/>
          <w:sz w:val="16"/>
          <w:szCs w:val="16"/>
        </w:rPr>
        <w:t xml:space="preserve"> не успели. 2 июня перелёт через Атлантику с запада на восток выполнил «Виккерс </w:t>
      </w:r>
      <w:proofErr w:type="spellStart"/>
      <w:r w:rsidRPr="008E46A9">
        <w:rPr>
          <w:rFonts w:ascii="Times New Roman" w:hAnsi="Times New Roman" w:cs="Times New Roman"/>
          <w:color w:val="000000" w:themeColor="text1"/>
          <w:sz w:val="16"/>
          <w:szCs w:val="16"/>
        </w:rPr>
        <w:t>Вими</w:t>
      </w:r>
      <w:proofErr w:type="spellEnd"/>
      <w:r w:rsidRPr="008E46A9">
        <w:rPr>
          <w:rFonts w:ascii="Times New Roman" w:hAnsi="Times New Roman" w:cs="Times New Roman"/>
          <w:color w:val="000000" w:themeColor="text1"/>
          <w:sz w:val="16"/>
          <w:szCs w:val="16"/>
        </w:rPr>
        <w:t xml:space="preserve">» пилотов </w:t>
      </w:r>
      <w:proofErr w:type="spellStart"/>
      <w:r w:rsidRPr="008E46A9">
        <w:rPr>
          <w:rFonts w:ascii="Times New Roman" w:hAnsi="Times New Roman" w:cs="Times New Roman"/>
          <w:color w:val="000000" w:themeColor="text1"/>
          <w:sz w:val="16"/>
          <w:szCs w:val="16"/>
        </w:rPr>
        <w:t>Алкока</w:t>
      </w:r>
      <w:proofErr w:type="spellEnd"/>
      <w:r w:rsidRPr="008E46A9">
        <w:rPr>
          <w:rFonts w:ascii="Times New Roman" w:hAnsi="Times New Roman" w:cs="Times New Roman"/>
          <w:color w:val="000000" w:themeColor="text1"/>
          <w:sz w:val="16"/>
          <w:szCs w:val="16"/>
        </w:rPr>
        <w:t xml:space="preserve"> и Брауна. Лётчики заслуженно получили славу и признание в всём мире несмотря на то, что сам самолёт-рекордсмен при посадке в Ирландии был разрушен. Вместе с тем, Американское Аэронавигационное Общество направило британскому правительству приглашение послать в Америку дирижабль. Экипаж «R-34» воспрянул духом. Выполнить первый трансатлантический полёт они уже не могли. Но выполнить первый перелёт через Атлантику с востока на запад было вполне в их силах. Подготовка к полёту продолжилась. Командиром экипажа из 30 человек стал опытный авиатор майор Джордж Скотт, его старшим помощником – один из лучших британских воздухоплавателей – </w:t>
      </w:r>
      <w:proofErr w:type="spellStart"/>
      <w:r w:rsidRPr="008E46A9">
        <w:rPr>
          <w:rFonts w:ascii="Times New Roman" w:hAnsi="Times New Roman" w:cs="Times New Roman"/>
          <w:color w:val="000000" w:themeColor="text1"/>
          <w:sz w:val="16"/>
          <w:szCs w:val="16"/>
        </w:rPr>
        <w:t>Майтланд</w:t>
      </w:r>
      <w:proofErr w:type="spellEnd"/>
      <w:r w:rsidRPr="008E46A9">
        <w:rPr>
          <w:rFonts w:ascii="Times New Roman" w:hAnsi="Times New Roman" w:cs="Times New Roman"/>
          <w:color w:val="000000" w:themeColor="text1"/>
          <w:sz w:val="16"/>
          <w:szCs w:val="16"/>
        </w:rPr>
        <w:t xml:space="preserve">. Некоторые штатные члены экипажа ввиду необходимости заправки большего количества топлива и балласта вынуждены были остаться на земле. Накануне полёта в килевом коридоре дирижабля был демонтирован бомбовый отсек – его заменили складом для продовольствия. Кроме того, в </w:t>
      </w:r>
      <w:r w:rsidRPr="008E46A9">
        <w:rPr>
          <w:rFonts w:ascii="Times New Roman" w:hAnsi="Times New Roman" w:cs="Times New Roman"/>
          <w:color w:val="000000" w:themeColor="text1"/>
          <w:sz w:val="16"/>
          <w:szCs w:val="16"/>
        </w:rPr>
        <w:lastRenderedPageBreak/>
        <w:t xml:space="preserve">киль установили 24 дополнительных бензобака. Дирижабль стартовал спустя месяц после победы «Виккерс </w:t>
      </w:r>
      <w:proofErr w:type="spellStart"/>
      <w:r w:rsidRPr="008E46A9">
        <w:rPr>
          <w:rFonts w:ascii="Times New Roman" w:hAnsi="Times New Roman" w:cs="Times New Roman"/>
          <w:color w:val="000000" w:themeColor="text1"/>
          <w:sz w:val="16"/>
          <w:szCs w:val="16"/>
        </w:rPr>
        <w:t>Вими</w:t>
      </w:r>
      <w:proofErr w:type="spellEnd"/>
      <w:r w:rsidRPr="008E46A9">
        <w:rPr>
          <w:rFonts w:ascii="Times New Roman" w:hAnsi="Times New Roman" w:cs="Times New Roman"/>
          <w:color w:val="000000" w:themeColor="text1"/>
          <w:sz w:val="16"/>
          <w:szCs w:val="16"/>
        </w:rPr>
        <w:t xml:space="preserve">». 2 июля «R-34» взлетел с аэродрома в Шотландии и взял курс на запад. С самого начала полёт проходил в тяжёлых метеорологических условиях. Дирижаблю препятствовали туман и сильный встречный ветер. Однако цеппелин справлялся. Кроме капризов погоды сюрприз ждал экипаж и внутри самого судна. Около 2 часов дня на борту был обнаружен безбилетник. Им оказался оставленный на земле член экипажа Уильям </w:t>
      </w:r>
      <w:proofErr w:type="spellStart"/>
      <w:r w:rsidRPr="008E46A9">
        <w:rPr>
          <w:rFonts w:ascii="Times New Roman" w:hAnsi="Times New Roman" w:cs="Times New Roman"/>
          <w:color w:val="000000" w:themeColor="text1"/>
          <w:sz w:val="16"/>
          <w:szCs w:val="16"/>
        </w:rPr>
        <w:t>Балантайн</w:t>
      </w:r>
      <w:proofErr w:type="spellEnd"/>
      <w:r w:rsidRPr="008E46A9">
        <w:rPr>
          <w:rFonts w:ascii="Times New Roman" w:hAnsi="Times New Roman" w:cs="Times New Roman"/>
          <w:color w:val="000000" w:themeColor="text1"/>
          <w:sz w:val="16"/>
          <w:szCs w:val="16"/>
        </w:rPr>
        <w:t xml:space="preserve">. За час до отправления он, захватив с собой полосатого котёнка </w:t>
      </w:r>
      <w:proofErr w:type="spellStart"/>
      <w:r w:rsidRPr="008E46A9">
        <w:rPr>
          <w:rFonts w:ascii="Times New Roman" w:hAnsi="Times New Roman" w:cs="Times New Roman"/>
          <w:color w:val="000000" w:themeColor="text1"/>
          <w:sz w:val="16"/>
          <w:szCs w:val="16"/>
        </w:rPr>
        <w:t>Вупси</w:t>
      </w:r>
      <w:proofErr w:type="spellEnd"/>
      <w:r w:rsidRPr="008E46A9">
        <w:rPr>
          <w:rFonts w:ascii="Times New Roman" w:hAnsi="Times New Roman" w:cs="Times New Roman"/>
          <w:color w:val="000000" w:themeColor="text1"/>
          <w:sz w:val="16"/>
          <w:szCs w:val="16"/>
        </w:rPr>
        <w:t xml:space="preserve">, проник на борт и спрятался между газовыми баллонами в корпусе дирижабля. Однако находиться длительное время в корпусе дирижабля </w:t>
      </w:r>
      <w:proofErr w:type="spellStart"/>
      <w:r w:rsidRPr="008E46A9">
        <w:rPr>
          <w:rFonts w:ascii="Times New Roman" w:hAnsi="Times New Roman" w:cs="Times New Roman"/>
          <w:color w:val="000000" w:themeColor="text1"/>
          <w:sz w:val="16"/>
          <w:szCs w:val="16"/>
        </w:rPr>
        <w:t>Балантайн</w:t>
      </w:r>
      <w:proofErr w:type="spellEnd"/>
      <w:r w:rsidRPr="008E46A9">
        <w:rPr>
          <w:rFonts w:ascii="Times New Roman" w:hAnsi="Times New Roman" w:cs="Times New Roman"/>
          <w:color w:val="000000" w:themeColor="text1"/>
          <w:sz w:val="16"/>
          <w:szCs w:val="16"/>
        </w:rPr>
        <w:t xml:space="preserve"> не смог. В водород, для обнаружения его возможной утечки добавлялся газ, который давал при утечке резкий неприятный запах. Этот запах появлялся и при выпуске газа через клапаны. В конце концов, </w:t>
      </w:r>
      <w:proofErr w:type="spellStart"/>
      <w:r w:rsidRPr="008E46A9">
        <w:rPr>
          <w:rFonts w:ascii="Times New Roman" w:hAnsi="Times New Roman" w:cs="Times New Roman"/>
          <w:color w:val="000000" w:themeColor="text1"/>
          <w:sz w:val="16"/>
          <w:szCs w:val="16"/>
        </w:rPr>
        <w:t>Балантайну</w:t>
      </w:r>
      <w:proofErr w:type="spellEnd"/>
      <w:r w:rsidRPr="008E46A9">
        <w:rPr>
          <w:rFonts w:ascii="Times New Roman" w:hAnsi="Times New Roman" w:cs="Times New Roman"/>
          <w:color w:val="000000" w:themeColor="text1"/>
          <w:sz w:val="16"/>
          <w:szCs w:val="16"/>
        </w:rPr>
        <w:t xml:space="preserve"> стало плохо, и он вынужден был обратиться за помощью к экипажу судна. Безбилетнику оказали помощь и привлекли его к работе на борту в составе экипажа. Первоначально подумывали о том, чтобы эвакуировать </w:t>
      </w:r>
      <w:proofErr w:type="spellStart"/>
      <w:r w:rsidRPr="008E46A9">
        <w:rPr>
          <w:rFonts w:ascii="Times New Roman" w:hAnsi="Times New Roman" w:cs="Times New Roman"/>
          <w:color w:val="000000" w:themeColor="text1"/>
          <w:sz w:val="16"/>
          <w:szCs w:val="16"/>
        </w:rPr>
        <w:t>Балантайна</w:t>
      </w:r>
      <w:proofErr w:type="spellEnd"/>
      <w:r w:rsidRPr="008E46A9">
        <w:rPr>
          <w:rFonts w:ascii="Times New Roman" w:hAnsi="Times New Roman" w:cs="Times New Roman"/>
          <w:color w:val="000000" w:themeColor="text1"/>
          <w:sz w:val="16"/>
          <w:szCs w:val="16"/>
        </w:rPr>
        <w:t xml:space="preserve"> на парашюте, однако для этого необходимо было, чтобы под дирижаблем была твёрдая суша. В это время «R-34» летел над океаном, и не могло быть и речи о прыжке с парашютом. Что касается котёнка, то шефство над ним взял опытный аэронавт Джордж Грэм. Маленький пушистый друг был неплохим развлечением для скучавшего от монотонной работы </w:t>
      </w:r>
      <w:proofErr w:type="spellStart"/>
      <w:proofErr w:type="gramStart"/>
      <w:r w:rsidRPr="008E46A9">
        <w:rPr>
          <w:rFonts w:ascii="Times New Roman" w:hAnsi="Times New Roman" w:cs="Times New Roman"/>
          <w:color w:val="000000" w:themeColor="text1"/>
          <w:sz w:val="16"/>
          <w:szCs w:val="16"/>
        </w:rPr>
        <w:t>экипажа.Тем</w:t>
      </w:r>
      <w:proofErr w:type="spellEnd"/>
      <w:proofErr w:type="gramEnd"/>
      <w:r w:rsidRPr="008E46A9">
        <w:rPr>
          <w:rFonts w:ascii="Times New Roman" w:hAnsi="Times New Roman" w:cs="Times New Roman"/>
          <w:color w:val="000000" w:themeColor="text1"/>
          <w:sz w:val="16"/>
          <w:szCs w:val="16"/>
        </w:rPr>
        <w:t xml:space="preserve"> временем погода ухудшалась. Начался шторм. Майор Скотт вынужден был поднять дирижабль на 3000 футов, туда, где ветры были менее сильными. В 7 часов вечера передали первое радиосообщение. В дальнейшем радиоантенна часто ломалась и в конце концов дирижабль потерял связь с землёй. На следующее утро дирижабль преодолел половину пути. Погода продолжала ухудшаться. Дул встречный ветер со скоростью 50 миль в час. Двигатели дирижабля работали на полную мощность. Можно было ожидать отказов, однако моторы оставались, исправны. К вечеру ветер ещё более усилился. Но дирижабль успешно противостоял ему. Начало следующего дня ознаменовалось приятным событием. Облака рассеялись и на тёмной, глади океана, экипаж дирижабля увидел сверкающий ослепительно белый айсберг. Этим невероятно прекрасным зрелищем спустя годы будут любоваться пассажиры «Графа Цеппелина» и «Гинденбурга», чёрно-белая пленка, несмотря на ограниченность своих возможностей, сохранит для нас его красоту. Однако экипаж «R-34» видел всё это впервые. И это было незабываемо. Тем временем экипажем стало овладевать беспокойство. В отличие от цеппелина-прототипа «R-34» имел крайне неудобную компоновку пилотской кабины. Отсутствовали также такие важные приборы как указатели уровня топлива. Уровень определялся вручную с помощью мерной линейки. Так как этот процесс требовал времени и сил, постоянно контролировать расход командир дирижабля не мог. Теперь замерив его, Скотт пришёл к не могущим не беспокоить выводам. Топлива осталось не более 2200 галлонов. Учитывая сильные ветры, шансы достигнуть Нью-Йорка таяли с каждым часом. Но экипаж не думал сдаваться. В 12-50 судно полетело над Лабрадором. Впервые за эти дни люди на борту дирижабля увидели землю. После того как пересекли побережье, дирижабль снизился до 800 футов и летел над живописными североамериканскими лесами к месту посадки. Тем временем на земле уже начинали беспокоиться. От дирижабля не было никаких вестей. Периодически поступали сведения о том, что дирижабль погиб, находились и «свидетели» катастрофы. Однако его всё равно ждали. Ждали и надеялись. И вот наутро пятого дня полёта в местечке </w:t>
      </w:r>
      <w:proofErr w:type="spellStart"/>
      <w:r w:rsidRPr="008E46A9">
        <w:rPr>
          <w:rFonts w:ascii="Times New Roman" w:hAnsi="Times New Roman" w:cs="Times New Roman"/>
          <w:color w:val="000000" w:themeColor="text1"/>
          <w:sz w:val="16"/>
          <w:szCs w:val="16"/>
        </w:rPr>
        <w:t>Минеола</w:t>
      </w:r>
      <w:proofErr w:type="spellEnd"/>
      <w:r w:rsidRPr="008E46A9">
        <w:rPr>
          <w:rFonts w:ascii="Times New Roman" w:hAnsi="Times New Roman" w:cs="Times New Roman"/>
          <w:color w:val="000000" w:themeColor="text1"/>
          <w:sz w:val="16"/>
          <w:szCs w:val="16"/>
        </w:rPr>
        <w:t xml:space="preserve">, недалеко от Нью-Йорка увидели огромную сигару с большим бортовым номером «R-34» на носу. Радости не было предела. Однако она вскоре сменилась ужасом. Из гондолы выпрыгнул человек… Впрочем, над его головой раскрылся купол парашюта. Облегчённый вздох. Всё в порядке… Спустившийся на землю офицер помог наземной команде принять дирижабль. «R-34» пришвартовали и для усталого экипажа началось время отдыха и триумфа. Они были первыми, кто пересёк океан с Востока на Запад. Их дирижабль в отличие от «Виккерс </w:t>
      </w:r>
      <w:proofErr w:type="spellStart"/>
      <w:r w:rsidRPr="008E46A9">
        <w:rPr>
          <w:rFonts w:ascii="Times New Roman" w:hAnsi="Times New Roman" w:cs="Times New Roman"/>
          <w:color w:val="000000" w:themeColor="text1"/>
          <w:sz w:val="16"/>
          <w:szCs w:val="16"/>
        </w:rPr>
        <w:t>Вими</w:t>
      </w:r>
      <w:proofErr w:type="spellEnd"/>
      <w:r w:rsidRPr="008E46A9">
        <w:rPr>
          <w:rFonts w:ascii="Times New Roman" w:hAnsi="Times New Roman" w:cs="Times New Roman"/>
          <w:color w:val="000000" w:themeColor="text1"/>
          <w:sz w:val="16"/>
          <w:szCs w:val="16"/>
        </w:rPr>
        <w:t xml:space="preserve">» был цел и готов к возвращению домой. К возвращению своим ходом. Дирижабль был готов сделать то, чего уж точно ещё никто не делал. Ещё никому не удавалось пересечь по воздуху океан и вернуться обратно на том же летательном </w:t>
      </w:r>
      <w:proofErr w:type="spellStart"/>
      <w:proofErr w:type="gramStart"/>
      <w:r w:rsidRPr="008E46A9">
        <w:rPr>
          <w:rFonts w:ascii="Times New Roman" w:hAnsi="Times New Roman" w:cs="Times New Roman"/>
          <w:color w:val="000000" w:themeColor="text1"/>
          <w:sz w:val="16"/>
          <w:szCs w:val="16"/>
        </w:rPr>
        <w:t>аппарате.После</w:t>
      </w:r>
      <w:proofErr w:type="spellEnd"/>
      <w:proofErr w:type="gramEnd"/>
      <w:r w:rsidRPr="008E46A9">
        <w:rPr>
          <w:rFonts w:ascii="Times New Roman" w:hAnsi="Times New Roman" w:cs="Times New Roman"/>
          <w:color w:val="000000" w:themeColor="text1"/>
          <w:sz w:val="16"/>
          <w:szCs w:val="16"/>
        </w:rPr>
        <w:t xml:space="preserve"> трёх дней встреч с ньюйоркцами и долгожданного отдыха дирижабль отправился домой. Обратный полёт прошёл спокойно и быстро. При попутном ветре «R-34» уверенно продвигался по курсу, и даже двойная поломка мотора не могла помешать ему, закрепить свой успех. Спустя 73 часа полёта 13 июля 1919 года дирижабль благополучно вернулся к месту старта в Шотландию. Этот полёт, о котором мало кто знает, доказал тогда и продолжает доказывать сейчас, что дирижабль не транспортное средство хорошей погоды. Он мог, выполнял и в наши дни может выполнять поставленные перед ним задачи в любых условиях. В завершение темы авиационного невежества хочется напомнить нашим не совсем порядочным оппонентам, не гнушающимся жонглировать фактами (главным образом передёргивать причины катастроф дирижаблей), что долгое время самолёты не могли даже просто летать ночью и очень часто из-за этого разбивались. В то же время дирижабли не только летали ночью, но выполняли боевые и транспортные задачи. Однако не сделать же нам из этого вывод, что </w:t>
      </w:r>
      <w:proofErr w:type="gramStart"/>
      <w:r w:rsidRPr="008E46A9">
        <w:rPr>
          <w:rFonts w:ascii="Times New Roman" w:hAnsi="Times New Roman" w:cs="Times New Roman"/>
          <w:color w:val="000000" w:themeColor="text1"/>
          <w:sz w:val="16"/>
          <w:szCs w:val="16"/>
        </w:rPr>
        <w:t>самолёты это</w:t>
      </w:r>
      <w:proofErr w:type="gramEnd"/>
      <w:r w:rsidRPr="008E46A9">
        <w:rPr>
          <w:rFonts w:ascii="Times New Roman" w:hAnsi="Times New Roman" w:cs="Times New Roman"/>
          <w:color w:val="000000" w:themeColor="text1"/>
          <w:sz w:val="16"/>
          <w:szCs w:val="16"/>
        </w:rPr>
        <w:t xml:space="preserve"> игрушки для дневных прогулок? Технический прогресс сделал первые фанерные «швейные машинки» прекрасными дюралюминиевыми птицами, развивающими гигантские скорости и совершающие миллионы безопасных полётов. То же самое этот прогресс, коснись он дирижаблей, мог сделать и с ними. Они бы заняли свою нишу и приносили бы пользу человечеству наряду с авиацией. Ведь уже в 10-30-е годы у воздухоплавательной техники был огромный потенциал! Однако война ориентировала развитие техники на создание машин смерти. Будь дирижабль способен убивать людей, он получил бы от этой войны новый толчок развития. Однако дирижабль в военных целях применяться как раньше уже не мог. Только американцы пытались, надо сказать не без успеха. Но в основном отрасль была погублена уже тогда… Но вернёмся к героям полёта июля 1919 года. Пусть отчаянные пилоты тяжёлого бомбардировщика опередили их, и они уже не были первыми. Однако среди них была та, чьё первенство уж точно никто не мог оспорить (14940).</w:t>
      </w:r>
    </w:p>
    <w:p w14:paraId="6F32F7BF" w14:textId="77777777" w:rsidR="004C086E" w:rsidRPr="008E46A9" w:rsidRDefault="004C086E" w:rsidP="00A30927">
      <w:pPr>
        <w:spacing w:after="0" w:line="240" w:lineRule="auto"/>
        <w:jc w:val="both"/>
        <w:rPr>
          <w:rFonts w:ascii="Times New Roman" w:hAnsi="Times New Roman" w:cs="Times New Roman"/>
          <w:color w:val="000000" w:themeColor="text1"/>
          <w:sz w:val="16"/>
          <w:szCs w:val="16"/>
        </w:rPr>
      </w:pPr>
    </w:p>
    <w:p w14:paraId="059129BB" w14:textId="7769A88F" w:rsidR="00A367BF" w:rsidRPr="008E46A9" w:rsidRDefault="00A367B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июля 1919 британский дирижабль R34 начинает первое пересечение Атлантического океана и первый полет с востока на запад Атлантики, вылетая из </w:t>
      </w:r>
      <w:proofErr w:type="spellStart"/>
      <w:r w:rsidRPr="008E46A9">
        <w:rPr>
          <w:rFonts w:ascii="Times New Roman" w:hAnsi="Times New Roman" w:cs="Times New Roman"/>
          <w:color w:val="000000" w:themeColor="text1"/>
          <w:sz w:val="16"/>
          <w:szCs w:val="16"/>
        </w:rPr>
        <w:t>Ист</w:t>
      </w:r>
      <w:proofErr w:type="spellEnd"/>
      <w:r w:rsidRPr="008E46A9">
        <w:rPr>
          <w:rFonts w:ascii="Times New Roman" w:hAnsi="Times New Roman" w:cs="Times New Roman"/>
          <w:color w:val="000000" w:themeColor="text1"/>
          <w:sz w:val="16"/>
          <w:szCs w:val="16"/>
        </w:rPr>
        <w:t xml:space="preserve">-Форчун, </w:t>
      </w:r>
      <w:proofErr w:type="gramStart"/>
      <w:r w:rsidRPr="008E46A9">
        <w:rPr>
          <w:rFonts w:ascii="Times New Roman" w:hAnsi="Times New Roman" w:cs="Times New Roman"/>
          <w:color w:val="000000" w:themeColor="text1"/>
          <w:sz w:val="16"/>
          <w:szCs w:val="16"/>
        </w:rPr>
        <w:t>Шотландия ,</w:t>
      </w:r>
      <w:proofErr w:type="gramEnd"/>
      <w:r w:rsidRPr="008E46A9">
        <w:rPr>
          <w:rFonts w:ascii="Times New Roman" w:hAnsi="Times New Roman" w:cs="Times New Roman"/>
          <w:color w:val="000000" w:themeColor="text1"/>
          <w:sz w:val="16"/>
          <w:szCs w:val="16"/>
        </w:rPr>
        <w:t xml:space="preserve"> и прибывает в </w:t>
      </w:r>
      <w:proofErr w:type="spellStart"/>
      <w:r w:rsidRPr="008E46A9">
        <w:rPr>
          <w:rFonts w:ascii="Times New Roman" w:hAnsi="Times New Roman" w:cs="Times New Roman"/>
          <w:color w:val="000000" w:themeColor="text1"/>
          <w:sz w:val="16"/>
          <w:szCs w:val="16"/>
        </w:rPr>
        <w:t>Минеолу</w:t>
      </w:r>
      <w:proofErr w:type="spellEnd"/>
      <w:r w:rsidRPr="008E46A9">
        <w:rPr>
          <w:rFonts w:ascii="Times New Roman" w:hAnsi="Times New Roman" w:cs="Times New Roman"/>
          <w:color w:val="000000" w:themeColor="text1"/>
          <w:sz w:val="16"/>
          <w:szCs w:val="16"/>
        </w:rPr>
        <w:t xml:space="preserve">, Нью-Йорк, 6 июля. Майор Е.М. Причард сажает R34 в </w:t>
      </w:r>
      <w:proofErr w:type="spellStart"/>
      <w:r w:rsidRPr="008E46A9">
        <w:rPr>
          <w:rFonts w:ascii="Times New Roman" w:hAnsi="Times New Roman" w:cs="Times New Roman"/>
          <w:color w:val="000000" w:themeColor="text1"/>
          <w:sz w:val="16"/>
          <w:szCs w:val="16"/>
        </w:rPr>
        <w:t>Минеоле</w:t>
      </w:r>
      <w:proofErr w:type="spellEnd"/>
      <w:r w:rsidRPr="008E46A9">
        <w:rPr>
          <w:rFonts w:ascii="Times New Roman" w:hAnsi="Times New Roman" w:cs="Times New Roman"/>
          <w:color w:val="000000" w:themeColor="text1"/>
          <w:sz w:val="16"/>
          <w:szCs w:val="16"/>
        </w:rPr>
        <w:t>, став первым человеком, прибывшим в Соединенные Штаты по воздуху из Европы (20347).</w:t>
      </w:r>
    </w:p>
    <w:p w14:paraId="2CFAA7A1" w14:textId="77777777" w:rsidR="00A367BF" w:rsidRPr="008E46A9" w:rsidRDefault="00A367BF" w:rsidP="00A30927">
      <w:pPr>
        <w:spacing w:after="0" w:line="240" w:lineRule="auto"/>
        <w:jc w:val="both"/>
        <w:rPr>
          <w:rFonts w:ascii="Times New Roman" w:hAnsi="Times New Roman" w:cs="Times New Roman"/>
          <w:color w:val="000000" w:themeColor="text1"/>
          <w:sz w:val="16"/>
          <w:szCs w:val="16"/>
        </w:rPr>
      </w:pPr>
    </w:p>
    <w:p w14:paraId="26FD83E9" w14:textId="77777777" w:rsidR="00A367BF" w:rsidRPr="008E46A9" w:rsidRDefault="00A367B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июля 1919 - Состоялся первый перелёт через Атлантический океан на дирижабле R-34 (Великобритания). ВС под руководством капитана </w:t>
      </w:r>
      <w:proofErr w:type="spellStart"/>
      <w:r w:rsidRPr="008E46A9">
        <w:rPr>
          <w:rFonts w:ascii="Times New Roman" w:hAnsi="Times New Roman" w:cs="Times New Roman"/>
          <w:color w:val="000000" w:themeColor="text1"/>
          <w:sz w:val="16"/>
          <w:szCs w:val="16"/>
        </w:rPr>
        <w:t>Дж.Х</w:t>
      </w:r>
      <w:proofErr w:type="spellEnd"/>
      <w:r w:rsidRPr="008E46A9">
        <w:rPr>
          <w:rFonts w:ascii="Times New Roman" w:hAnsi="Times New Roman" w:cs="Times New Roman"/>
          <w:color w:val="000000" w:themeColor="text1"/>
          <w:sz w:val="16"/>
          <w:szCs w:val="16"/>
        </w:rPr>
        <w:t>. Скотта с экипажем из 30 человек впервые перелетело через Атлантику в обоих направлениях. 2 - 6 июля - из Шотландии в Нью-Йорк, а 10 - 13 июля - в обратном направлении (22442).</w:t>
      </w:r>
    </w:p>
    <w:p w14:paraId="66BA52DD" w14:textId="77777777" w:rsidR="00A367BF" w:rsidRPr="008E46A9" w:rsidRDefault="00A367BF" w:rsidP="00A30927">
      <w:pPr>
        <w:spacing w:after="0" w:line="240" w:lineRule="auto"/>
        <w:jc w:val="both"/>
        <w:rPr>
          <w:rFonts w:ascii="Times New Roman" w:hAnsi="Times New Roman" w:cs="Times New Roman"/>
          <w:color w:val="000000" w:themeColor="text1"/>
          <w:sz w:val="16"/>
          <w:szCs w:val="16"/>
        </w:rPr>
      </w:pPr>
    </w:p>
    <w:p w14:paraId="2B35DDB5" w14:textId="77777777" w:rsidR="00A367BF" w:rsidRPr="008E46A9" w:rsidRDefault="00A367B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июля 1919 дирижабль C-8 ВМС США взрывается при приземлении на в Кэмп-</w:t>
      </w:r>
      <w:proofErr w:type="spellStart"/>
      <w:r w:rsidRPr="008E46A9">
        <w:rPr>
          <w:rFonts w:ascii="Times New Roman" w:hAnsi="Times New Roman" w:cs="Times New Roman"/>
          <w:color w:val="000000" w:themeColor="text1"/>
          <w:sz w:val="16"/>
          <w:szCs w:val="16"/>
        </w:rPr>
        <w:t>Холаберд</w:t>
      </w:r>
      <w:proofErr w:type="spellEnd"/>
      <w:r w:rsidRPr="008E46A9">
        <w:rPr>
          <w:rFonts w:ascii="Times New Roman" w:hAnsi="Times New Roman" w:cs="Times New Roman"/>
          <w:color w:val="000000" w:themeColor="text1"/>
          <w:sz w:val="16"/>
          <w:szCs w:val="16"/>
        </w:rPr>
        <w:t>, штат Мэриленд, в результате чего ранены около 80 взрослых и детей, которые наблюдали за ним, и разбиты окна в домах на расстоянии 1,6 км (20347).</w:t>
      </w:r>
    </w:p>
    <w:p w14:paraId="4C87237F" w14:textId="77777777" w:rsidR="00A367BF" w:rsidRPr="008E46A9" w:rsidRDefault="00A367BF" w:rsidP="00A30927">
      <w:pPr>
        <w:spacing w:after="0" w:line="240" w:lineRule="auto"/>
        <w:jc w:val="both"/>
        <w:rPr>
          <w:rFonts w:ascii="Times New Roman" w:hAnsi="Times New Roman" w:cs="Times New Roman"/>
          <w:color w:val="000000" w:themeColor="text1"/>
          <w:sz w:val="16"/>
          <w:szCs w:val="16"/>
        </w:rPr>
      </w:pPr>
    </w:p>
    <w:p w14:paraId="11574E9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D6F39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F5D9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июля 1919 В.И.Л. подписал протокол Малого СНК об отпуске Г военно-инженерному У НК по военным делам сверхсметного кредита в 10 млн. на заготовление материалов, на строительные работы по авиапарку, школе и заводу авиаприборов (1849,80).</w:t>
      </w:r>
    </w:p>
    <w:p w14:paraId="08B1420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3DBA2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21ABD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D6BB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июля 1919 пленум ЦК РКП(б) обсудил вопрос о централизации всей системы снабжения армии и постановил “Немедленно объединить всю организацию снабжения армии. Техническое проведение поручить одному лицу (члену РВС А.И.Р.), который получает </w:t>
      </w:r>
      <w:proofErr w:type="spellStart"/>
      <w:r w:rsidRPr="008E46A9">
        <w:rPr>
          <w:rFonts w:ascii="Times New Roman" w:hAnsi="Times New Roman" w:cs="Times New Roman"/>
          <w:color w:val="000000" w:themeColor="text1"/>
          <w:sz w:val="16"/>
          <w:szCs w:val="16"/>
        </w:rPr>
        <w:t>диататорские</w:t>
      </w:r>
      <w:proofErr w:type="spellEnd"/>
      <w:r w:rsidRPr="008E46A9">
        <w:rPr>
          <w:rFonts w:ascii="Times New Roman" w:hAnsi="Times New Roman" w:cs="Times New Roman"/>
          <w:color w:val="000000" w:themeColor="text1"/>
          <w:sz w:val="16"/>
          <w:szCs w:val="16"/>
        </w:rPr>
        <w:t xml:space="preserve"> полномочия в области снабжения армии. Малый Совет Обороны в связи с объединением снабжения армии упраздняется.” До этого были: ВСНХ, </w:t>
      </w:r>
      <w:proofErr w:type="spellStart"/>
      <w:r w:rsidRPr="008E46A9">
        <w:rPr>
          <w:rFonts w:ascii="Times New Roman" w:hAnsi="Times New Roman" w:cs="Times New Roman"/>
          <w:color w:val="000000" w:themeColor="text1"/>
          <w:sz w:val="16"/>
          <w:szCs w:val="16"/>
        </w:rPr>
        <w:t>Чрезкомснаб</w:t>
      </w:r>
      <w:proofErr w:type="spellEnd"/>
      <w:r w:rsidRPr="008E46A9">
        <w:rPr>
          <w:rFonts w:ascii="Times New Roman" w:hAnsi="Times New Roman" w:cs="Times New Roman"/>
          <w:color w:val="000000" w:themeColor="text1"/>
          <w:sz w:val="16"/>
          <w:szCs w:val="16"/>
        </w:rPr>
        <w:t>, СТО, и Центральное управление снабжения (ЦУС), орган РВС (5484,126).</w:t>
      </w:r>
    </w:p>
    <w:p w14:paraId="46D7E1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E932A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74952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E0F3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июля 1919 Деникин провозгласил "московскую директиву", в которой поставил задачу захвате Москвы. В добровольческой армии было 187 самолетов, а красные могли противопоставить 70 (1851,32).</w:t>
      </w:r>
    </w:p>
    <w:p w14:paraId="4AE136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F181FC" w14:textId="77777777" w:rsidR="00026750" w:rsidRPr="008E46A9" w:rsidRDefault="0002675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3 июля</w:t>
      </w:r>
      <w:r w:rsidRPr="008E46A9">
        <w:rPr>
          <w:rFonts w:ascii="Times New Roman" w:hAnsi="Times New Roman" w:cs="Times New Roman"/>
          <w:color w:val="000000" w:themeColor="text1"/>
          <w:sz w:val="16"/>
          <w:szCs w:val="16"/>
        </w:rPr>
        <w:t xml:space="preserve"> в 1919 году главнокомандующий вооруженными силами Юга России генерал Антон Деникин издал директиву о походе на Москву. Этот поход закончился полным разгромом белых армий Юга России (14941).</w:t>
      </w:r>
    </w:p>
    <w:p w14:paraId="18147598" w14:textId="77777777" w:rsidR="00026750" w:rsidRPr="008E46A9" w:rsidRDefault="00026750" w:rsidP="00A30927">
      <w:pPr>
        <w:spacing w:after="0" w:line="240" w:lineRule="auto"/>
        <w:jc w:val="both"/>
        <w:rPr>
          <w:rFonts w:ascii="Times New Roman" w:hAnsi="Times New Roman" w:cs="Times New Roman"/>
          <w:color w:val="000000" w:themeColor="text1"/>
          <w:sz w:val="16"/>
          <w:szCs w:val="16"/>
        </w:rPr>
      </w:pPr>
    </w:p>
    <w:p w14:paraId="63F001E9" w14:textId="77777777" w:rsidR="004A5660" w:rsidRPr="008E46A9" w:rsidRDefault="004A566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июля 1919 года главнокомандующий Вооруженными силами Юга России генерал Деникин, выступая на параде в честь взятия Царицына, провозгласил поход белых армий на Москву. Объявленный им план освобождения столицы России от большевиков получил название «Московской директивы». В соответствии с этим планом, главный удар в направлении Курск – Орел – Тула наносила Добровольческая армия генерала Май-Маевского. Донская армия генерала Сидорина должна была наступать восточнее, по линии Воронеж – Козлов (ныне Мичуринск) – Рязань. Кавказская армия Врангеля воевала в Поволжье.</w:t>
      </w:r>
    </w:p>
    <w:p w14:paraId="0986429B" w14:textId="77777777" w:rsidR="004A5660" w:rsidRPr="008E46A9" w:rsidRDefault="004A566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Директива застала деникинскую авиацию в момент радикального перевооружения. В Черноморские порты начали прибывать пароходы с давно обещанными английскими самолетами. У белых летчиков наконец-то появилась возможность пересесть с устаревших и донельзя изношенных «гробов» на новые современные машины. Но как только авиаторы поняли, ЧТО им прислали союзники, их энтузиазм быстро пошел на убыль. Во-первых, самолеты оказались не совсем новыми, а точнее – совсем не новыми. Англичане просто начали переправлять в Россию имущество расформированных в связи с окончанием Первой мировой войны дивизионов с Македонского и Палестинского фронтов.</w:t>
      </w:r>
    </w:p>
    <w:p w14:paraId="7EB5EA8E" w14:textId="77777777" w:rsidR="004A5660" w:rsidRPr="008E46A9" w:rsidRDefault="004A566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Надо сказать, что эти фронты всегда считались второстепенными, и передовая техника редко туда попадала. К тому же, поставляемые белогвардейцам машины уже находились в эксплуатации почти год.</w:t>
      </w:r>
    </w:p>
    <w:p w14:paraId="23F436E9" w14:textId="77777777" w:rsidR="004A5660" w:rsidRPr="008E46A9" w:rsidRDefault="004A566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Во-вторых, почти две трети от всех авиационных поставок (более 80 машин) составляли самолеты RAF RE.8 («</w:t>
      </w:r>
      <w:proofErr w:type="spellStart"/>
      <w:r w:rsidRPr="008E46A9">
        <w:rPr>
          <w:rFonts w:ascii="Times New Roman" w:hAnsi="Times New Roman" w:cs="Times New Roman"/>
          <w:color w:val="000000" w:themeColor="text1"/>
          <w:sz w:val="16"/>
          <w:szCs w:val="16"/>
        </w:rPr>
        <w:t>Ариэйт</w:t>
      </w:r>
      <w:proofErr w:type="spellEnd"/>
      <w:r w:rsidRPr="008E46A9">
        <w:rPr>
          <w:rFonts w:ascii="Times New Roman" w:hAnsi="Times New Roman" w:cs="Times New Roman"/>
          <w:color w:val="000000" w:themeColor="text1"/>
          <w:sz w:val="16"/>
          <w:szCs w:val="16"/>
        </w:rPr>
        <w:t>»)</w:t>
      </w:r>
      <w:r w:rsidR="00A6760F"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t xml:space="preserve"> созданные еще весной 1916 года двухместные разведчики и легкие бомбардировщики, которые считались тогда самым скоростным и хорошо вооруженным в своем классе самолетами Великобритании (благодаря этому его приняли на вооружение и построили свыше четырех тысяч экземпляров). У «</w:t>
      </w:r>
      <w:proofErr w:type="spellStart"/>
      <w:r w:rsidRPr="008E46A9">
        <w:rPr>
          <w:rFonts w:ascii="Times New Roman" w:hAnsi="Times New Roman" w:cs="Times New Roman"/>
          <w:color w:val="000000" w:themeColor="text1"/>
          <w:sz w:val="16"/>
          <w:szCs w:val="16"/>
        </w:rPr>
        <w:t>Ариэйта</w:t>
      </w:r>
      <w:proofErr w:type="spellEnd"/>
      <w:r w:rsidRPr="008E46A9">
        <w:rPr>
          <w:rFonts w:ascii="Times New Roman" w:hAnsi="Times New Roman" w:cs="Times New Roman"/>
          <w:color w:val="000000" w:themeColor="text1"/>
          <w:sz w:val="16"/>
          <w:szCs w:val="16"/>
        </w:rPr>
        <w:t xml:space="preserve">» </w:t>
      </w:r>
      <w:r w:rsidR="00A6760F" w:rsidRPr="008E46A9">
        <w:rPr>
          <w:rFonts w:ascii="Times New Roman" w:hAnsi="Times New Roman" w:cs="Times New Roman"/>
          <w:color w:val="000000" w:themeColor="text1"/>
          <w:sz w:val="16"/>
          <w:szCs w:val="16"/>
        </w:rPr>
        <w:t xml:space="preserve">были </w:t>
      </w:r>
      <w:r w:rsidRPr="008E46A9">
        <w:rPr>
          <w:rFonts w:ascii="Times New Roman" w:hAnsi="Times New Roman" w:cs="Times New Roman"/>
          <w:color w:val="000000" w:themeColor="text1"/>
          <w:sz w:val="16"/>
          <w:szCs w:val="16"/>
        </w:rPr>
        <w:t xml:space="preserve">и другие, гораздо менее приятные качества – сложность управления, неустойчивость, склонность к сваливанию в штопор, да еще и повышенная пожароопасность, обусловленная, вероятно, дефектами </w:t>
      </w:r>
      <w:proofErr w:type="spellStart"/>
      <w:r w:rsidRPr="008E46A9">
        <w:rPr>
          <w:rFonts w:ascii="Times New Roman" w:hAnsi="Times New Roman" w:cs="Times New Roman"/>
          <w:color w:val="000000" w:themeColor="text1"/>
          <w:sz w:val="16"/>
          <w:szCs w:val="16"/>
        </w:rPr>
        <w:t>бензосистемы</w:t>
      </w:r>
      <w:proofErr w:type="spellEnd"/>
      <w:r w:rsidRPr="008E46A9">
        <w:rPr>
          <w:rFonts w:ascii="Times New Roman" w:hAnsi="Times New Roman" w:cs="Times New Roman"/>
          <w:color w:val="000000" w:themeColor="text1"/>
          <w:sz w:val="16"/>
          <w:szCs w:val="16"/>
        </w:rPr>
        <w:t>. История боевого применения этой машины омрачена сотнями аварий и катастроф. Известны даже случаи, когда британские пилоты отказывались летать на «</w:t>
      </w:r>
      <w:proofErr w:type="spellStart"/>
      <w:r w:rsidRPr="008E46A9">
        <w:rPr>
          <w:rFonts w:ascii="Times New Roman" w:hAnsi="Times New Roman" w:cs="Times New Roman"/>
          <w:color w:val="000000" w:themeColor="text1"/>
          <w:sz w:val="16"/>
          <w:szCs w:val="16"/>
        </w:rPr>
        <w:t>Ариэйтах</w:t>
      </w:r>
      <w:proofErr w:type="spellEnd"/>
      <w:r w:rsidRPr="008E46A9">
        <w:rPr>
          <w:rFonts w:ascii="Times New Roman" w:hAnsi="Times New Roman" w:cs="Times New Roman"/>
          <w:color w:val="000000" w:themeColor="text1"/>
          <w:sz w:val="16"/>
          <w:szCs w:val="16"/>
        </w:rPr>
        <w:t>», предпочитая им более старые, зато не столь опасные аппараты. Уже в 1918-м RE.8 начали снимать с вооружения Королевских ВВС, однако именно они составляли основу британской авиационной помощи деникинцам. Но белые летчики, вспоминая известную поговорку о дареном коне, были рады и такому «подарку» (17065).</w:t>
      </w:r>
    </w:p>
    <w:p w14:paraId="6AEB3CB8" w14:textId="77777777" w:rsidR="004A5660" w:rsidRPr="008E46A9" w:rsidRDefault="004A566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8541E6" w14:textId="77777777" w:rsidR="00973B33" w:rsidRPr="008E46A9" w:rsidRDefault="00973B33" w:rsidP="00A30927">
      <w:pPr>
        <w:pStyle w:val="ae"/>
        <w:spacing w:before="0" w:after="0"/>
        <w:jc w:val="both"/>
        <w:rPr>
          <w:color w:val="000000" w:themeColor="text1"/>
          <w:sz w:val="16"/>
          <w:szCs w:val="16"/>
        </w:rPr>
      </w:pPr>
      <w:r w:rsidRPr="008E46A9">
        <w:rPr>
          <w:color w:val="000000" w:themeColor="text1"/>
          <w:sz w:val="16"/>
          <w:szCs w:val="16"/>
        </w:rPr>
        <w:t>3 июля 1919 года главнокомандующий Вооруженными силами Юга России генерал Деникин, выступая на параде в честь взятия Царицына, провозгласил поход белых армий на Москву. Объявленный им план освобождения столицы России от большевиков получил название «Московской директивы». В соответствии с этим планом, главный удар в направлении Курск – Орел – Тула наносила Добровольческая армия генерала Май-Маевского. Донская армия генерала Сидорина должна была наступать восточнее, по линии Воронеж – Козлов (ныне Мичуринск) – Рязань. Кавказская армия Врангеля воевала в Поволжье.</w:t>
      </w:r>
    </w:p>
    <w:p w14:paraId="5C3DF37D" w14:textId="77777777" w:rsidR="00973B33" w:rsidRPr="008E46A9" w:rsidRDefault="00973B33" w:rsidP="00A30927">
      <w:pPr>
        <w:pStyle w:val="ae"/>
        <w:spacing w:before="0" w:after="0"/>
        <w:jc w:val="both"/>
        <w:rPr>
          <w:color w:val="000000" w:themeColor="text1"/>
          <w:sz w:val="16"/>
          <w:szCs w:val="16"/>
        </w:rPr>
      </w:pPr>
      <w:r w:rsidRPr="008E46A9">
        <w:rPr>
          <w:color w:val="000000" w:themeColor="text1"/>
          <w:sz w:val="16"/>
          <w:szCs w:val="16"/>
        </w:rPr>
        <w:t>Директива застала деникинскую авиацию в момент радикального перевооружения. В Черноморские порты начали прибывать пароходы с давно обещанными английскими самолетами. У белых летчиков наконец-то появилась возможность пересесть с устаревших и донельзя изношенных «гробов» на новые современные машины. Но как только авиаторы поняли, ЧТО им прислали союзники, их энтузиазм быстро пошел на убыль. Во-первых, самолеты оказались не совсем новыми, а точнее – совсем не новыми. Англичане просто начали переправлять в Россию имущество расформированных в связи с окончанием Первой мировой войны дивизионов с Македонского и Палестинского фронтов.</w:t>
      </w:r>
    </w:p>
    <w:p w14:paraId="4FB2E192" w14:textId="77777777" w:rsidR="00973B33" w:rsidRPr="008E46A9" w:rsidRDefault="00973B33" w:rsidP="00A30927">
      <w:pPr>
        <w:pStyle w:val="ae"/>
        <w:spacing w:before="0" w:after="0"/>
        <w:jc w:val="both"/>
        <w:rPr>
          <w:color w:val="000000" w:themeColor="text1"/>
          <w:sz w:val="16"/>
          <w:szCs w:val="16"/>
        </w:rPr>
      </w:pPr>
      <w:r w:rsidRPr="008E46A9">
        <w:rPr>
          <w:color w:val="000000" w:themeColor="text1"/>
          <w:sz w:val="16"/>
          <w:szCs w:val="16"/>
        </w:rPr>
        <w:t>Надо сказать, что эти фронты всегда считались второстепенными, и передовая техника редко туда попадала. К тому же, поставляемые белогвардейцам машины уже находились в эксплуатации почти год, а что это значило для тогдашних «скоропортящихся» самолетов, мы наглядно обрисовали в главе 4.</w:t>
      </w:r>
    </w:p>
    <w:p w14:paraId="1C846BBE" w14:textId="77777777" w:rsidR="00973B33" w:rsidRPr="008E46A9" w:rsidRDefault="00973B33" w:rsidP="00A30927">
      <w:pPr>
        <w:pStyle w:val="ae"/>
        <w:spacing w:before="0" w:after="0"/>
        <w:jc w:val="both"/>
        <w:rPr>
          <w:color w:val="000000" w:themeColor="text1"/>
          <w:sz w:val="16"/>
          <w:szCs w:val="16"/>
        </w:rPr>
      </w:pPr>
      <w:r w:rsidRPr="008E46A9">
        <w:rPr>
          <w:color w:val="000000" w:themeColor="text1"/>
          <w:sz w:val="16"/>
          <w:szCs w:val="16"/>
        </w:rPr>
        <w:t>Во-вторых, почти две трети от всех авиационных поставок (более 80 машин) составляли самолеты RAF RE.8 («</w:t>
      </w:r>
      <w:proofErr w:type="spellStart"/>
      <w:r w:rsidRPr="008E46A9">
        <w:rPr>
          <w:color w:val="000000" w:themeColor="text1"/>
          <w:sz w:val="16"/>
          <w:szCs w:val="16"/>
        </w:rPr>
        <w:t>Ариэйт</w:t>
      </w:r>
      <w:proofErr w:type="spellEnd"/>
      <w:r w:rsidRPr="008E46A9">
        <w:rPr>
          <w:color w:val="000000" w:themeColor="text1"/>
          <w:sz w:val="16"/>
          <w:szCs w:val="16"/>
        </w:rPr>
        <w:t>»). На этом летательном аппарате следует остановиться поподробнее. Созданный еще весной 1916 года двухместный разведчик и легкий бомбардировщик RE.8 считался тогда самым скоростным и хорошо вооруженным в своем классе самолетом Великобритании. Благодаря этому его приняли на вооружение и построили свыше четырех тысяч экземпляров.</w:t>
      </w:r>
    </w:p>
    <w:p w14:paraId="1F26195D" w14:textId="77777777" w:rsidR="00973B33" w:rsidRPr="008E46A9" w:rsidRDefault="00973B33" w:rsidP="00A30927">
      <w:pPr>
        <w:pStyle w:val="ae"/>
        <w:spacing w:before="0" w:after="0"/>
        <w:jc w:val="both"/>
        <w:rPr>
          <w:color w:val="000000" w:themeColor="text1"/>
          <w:sz w:val="16"/>
          <w:szCs w:val="16"/>
        </w:rPr>
      </w:pPr>
      <w:r w:rsidRPr="008E46A9">
        <w:rPr>
          <w:color w:val="000000" w:themeColor="text1"/>
          <w:sz w:val="16"/>
          <w:szCs w:val="16"/>
        </w:rPr>
        <w:t>Но были у «</w:t>
      </w:r>
      <w:proofErr w:type="spellStart"/>
      <w:r w:rsidRPr="008E46A9">
        <w:rPr>
          <w:color w:val="000000" w:themeColor="text1"/>
          <w:sz w:val="16"/>
          <w:szCs w:val="16"/>
        </w:rPr>
        <w:t>Ариэйта</w:t>
      </w:r>
      <w:proofErr w:type="spellEnd"/>
      <w:r w:rsidRPr="008E46A9">
        <w:rPr>
          <w:color w:val="000000" w:themeColor="text1"/>
          <w:sz w:val="16"/>
          <w:szCs w:val="16"/>
        </w:rPr>
        <w:t xml:space="preserve">» и другие, гораздо менее приятные качества – сложность управления, неустойчивость, склонность к сваливанию в штопор, да еще и повышенная пожароопасность, обусловленная, вероятно, дефектами </w:t>
      </w:r>
      <w:proofErr w:type="spellStart"/>
      <w:r w:rsidRPr="008E46A9">
        <w:rPr>
          <w:color w:val="000000" w:themeColor="text1"/>
          <w:sz w:val="16"/>
          <w:szCs w:val="16"/>
        </w:rPr>
        <w:t>бензосистемы</w:t>
      </w:r>
      <w:proofErr w:type="spellEnd"/>
      <w:r w:rsidRPr="008E46A9">
        <w:rPr>
          <w:color w:val="000000" w:themeColor="text1"/>
          <w:sz w:val="16"/>
          <w:szCs w:val="16"/>
        </w:rPr>
        <w:t>. История боевого применения этой машины омрачена сотнями аварий и катастроф. Известны даже случаи, когда британские пилоты отказывались летать на «</w:t>
      </w:r>
      <w:proofErr w:type="spellStart"/>
      <w:r w:rsidRPr="008E46A9">
        <w:rPr>
          <w:color w:val="000000" w:themeColor="text1"/>
          <w:sz w:val="16"/>
          <w:szCs w:val="16"/>
        </w:rPr>
        <w:t>Ариэйтах</w:t>
      </w:r>
      <w:proofErr w:type="spellEnd"/>
      <w:r w:rsidRPr="008E46A9">
        <w:rPr>
          <w:color w:val="000000" w:themeColor="text1"/>
          <w:sz w:val="16"/>
          <w:szCs w:val="16"/>
        </w:rPr>
        <w:t>», предпочитая им более старые, зато не столь опасные аппараты. Уже в 1918-м RE.8 начали снимать с вооружения Королевских ВВС, однако именно они составляли основу британской авиационной помощи деникинцам. Но белые летчики, вспоминая известную поговорку о дареном коне, были рады и такому «подарку».</w:t>
      </w:r>
    </w:p>
    <w:p w14:paraId="13A7C740" w14:textId="77777777" w:rsidR="00973B33" w:rsidRPr="008E46A9" w:rsidRDefault="00973B33" w:rsidP="00A30927">
      <w:pPr>
        <w:pStyle w:val="ae"/>
        <w:spacing w:before="0" w:after="0"/>
        <w:jc w:val="both"/>
        <w:rPr>
          <w:color w:val="000000" w:themeColor="text1"/>
          <w:sz w:val="16"/>
          <w:szCs w:val="16"/>
        </w:rPr>
      </w:pPr>
      <w:r w:rsidRPr="008E46A9">
        <w:rPr>
          <w:color w:val="000000" w:themeColor="text1"/>
          <w:sz w:val="16"/>
          <w:szCs w:val="16"/>
        </w:rPr>
        <w:t xml:space="preserve">Сначала в Новороссийск прибывали примерно в равных количествах «Де </w:t>
      </w:r>
      <w:proofErr w:type="spellStart"/>
      <w:r w:rsidRPr="008E46A9">
        <w:rPr>
          <w:color w:val="000000" w:themeColor="text1"/>
          <w:sz w:val="16"/>
          <w:szCs w:val="16"/>
        </w:rPr>
        <w:t>Хэвилленды</w:t>
      </w:r>
      <w:proofErr w:type="spellEnd"/>
      <w:r w:rsidRPr="008E46A9">
        <w:rPr>
          <w:color w:val="000000" w:themeColor="text1"/>
          <w:sz w:val="16"/>
          <w:szCs w:val="16"/>
        </w:rPr>
        <w:t>», «</w:t>
      </w:r>
      <w:proofErr w:type="spellStart"/>
      <w:r w:rsidRPr="008E46A9">
        <w:rPr>
          <w:color w:val="000000" w:themeColor="text1"/>
          <w:sz w:val="16"/>
          <w:szCs w:val="16"/>
        </w:rPr>
        <w:t>Кэмелы</w:t>
      </w:r>
      <w:proofErr w:type="spellEnd"/>
      <w:r w:rsidRPr="008E46A9">
        <w:rPr>
          <w:color w:val="000000" w:themeColor="text1"/>
          <w:sz w:val="16"/>
          <w:szCs w:val="16"/>
        </w:rPr>
        <w:t>» и «</w:t>
      </w:r>
      <w:proofErr w:type="spellStart"/>
      <w:r w:rsidRPr="008E46A9">
        <w:rPr>
          <w:color w:val="000000" w:themeColor="text1"/>
          <w:sz w:val="16"/>
          <w:szCs w:val="16"/>
        </w:rPr>
        <w:t>Ариэйты</w:t>
      </w:r>
      <w:proofErr w:type="spellEnd"/>
      <w:r w:rsidRPr="008E46A9">
        <w:rPr>
          <w:color w:val="000000" w:themeColor="text1"/>
          <w:sz w:val="16"/>
          <w:szCs w:val="16"/>
        </w:rPr>
        <w:t>». Затем поставки первых двух типов почти прекратились, а поступление «</w:t>
      </w:r>
      <w:proofErr w:type="spellStart"/>
      <w:r w:rsidRPr="008E46A9">
        <w:rPr>
          <w:color w:val="000000" w:themeColor="text1"/>
          <w:sz w:val="16"/>
          <w:szCs w:val="16"/>
        </w:rPr>
        <w:t>Ариэйтов</w:t>
      </w:r>
      <w:proofErr w:type="spellEnd"/>
      <w:r w:rsidRPr="008E46A9">
        <w:rPr>
          <w:color w:val="000000" w:themeColor="text1"/>
          <w:sz w:val="16"/>
          <w:szCs w:val="16"/>
        </w:rPr>
        <w:t>» шло по нарастающей вплоть до ноября 1919-го (18571).</w:t>
      </w:r>
    </w:p>
    <w:p w14:paraId="26939A26" w14:textId="77777777" w:rsidR="00973B33" w:rsidRPr="008E46A9" w:rsidRDefault="00973B33" w:rsidP="00A30927">
      <w:pPr>
        <w:spacing w:after="0" w:line="240" w:lineRule="auto"/>
        <w:jc w:val="both"/>
        <w:rPr>
          <w:rFonts w:ascii="Times New Roman" w:hAnsi="Times New Roman" w:cs="Times New Roman"/>
          <w:color w:val="000000" w:themeColor="text1"/>
          <w:sz w:val="16"/>
          <w:szCs w:val="16"/>
        </w:rPr>
      </w:pPr>
    </w:p>
    <w:p w14:paraId="078D6A9E" w14:textId="77777777" w:rsidR="00CF1560" w:rsidRPr="008E46A9" w:rsidRDefault="00CF156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73FD576" w14:textId="77777777" w:rsidR="00CF1560" w:rsidRPr="008E46A9" w:rsidRDefault="00CF156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CF432" w14:textId="77777777" w:rsidR="00CF1560" w:rsidRPr="008E46A9" w:rsidRDefault="00CF156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июля 1919. Президиум Моссовета постановил предоставить жильцам и домовым комитетам право производить необходимый ремонт зданий за счет государства (18691.</w:t>
      </w:r>
    </w:p>
    <w:p w14:paraId="0B610453" w14:textId="77777777" w:rsidR="00CF1560" w:rsidRPr="008E46A9" w:rsidRDefault="00CF1560" w:rsidP="00A30927">
      <w:pPr>
        <w:spacing w:after="0" w:line="240" w:lineRule="auto"/>
        <w:jc w:val="both"/>
        <w:rPr>
          <w:rFonts w:ascii="Times New Roman" w:hAnsi="Times New Roman" w:cs="Times New Roman"/>
          <w:color w:val="000000" w:themeColor="text1"/>
          <w:sz w:val="16"/>
          <w:szCs w:val="16"/>
        </w:rPr>
      </w:pPr>
    </w:p>
    <w:p w14:paraId="341A886D" w14:textId="77777777" w:rsidR="0010616D" w:rsidRPr="008E46A9" w:rsidRDefault="001061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8F09AE1" w14:textId="77777777" w:rsidR="0010616D" w:rsidRPr="008E46A9" w:rsidRDefault="001061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57E5BB"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июля 1919 первый полет USXB-1A (20347).</w:t>
      </w:r>
    </w:p>
    <w:p w14:paraId="57151FE8"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p>
    <w:p w14:paraId="23EF95AF" w14:textId="77777777" w:rsidR="00CF1560" w:rsidRPr="008E46A9" w:rsidRDefault="00CF156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94E1086" w14:textId="77777777" w:rsidR="00CF1560" w:rsidRPr="008E46A9" w:rsidRDefault="00CF156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DCB621" w14:textId="77777777" w:rsidR="00CF1560" w:rsidRPr="008E46A9" w:rsidRDefault="00CF156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июля 1919 года был опубликован Декрет СНК РСФСР «Об изобретениях», который отменил закон 1896 г. Признавая полезные изобретения достоянием РСФСР, закон сохранял и охранял авторское право за изобретателями и вводил стимулирующие механизмы. Этот документ был основой законодательной базы централизованного управления всем изобретательским делом в стране (19546).</w:t>
      </w:r>
    </w:p>
    <w:p w14:paraId="6843D478" w14:textId="77777777" w:rsidR="00CF1560" w:rsidRPr="008E46A9" w:rsidRDefault="00CF1560" w:rsidP="00A30927">
      <w:pPr>
        <w:spacing w:after="0" w:line="240" w:lineRule="auto"/>
        <w:jc w:val="both"/>
        <w:rPr>
          <w:rFonts w:ascii="Times New Roman" w:hAnsi="Times New Roman" w:cs="Times New Roman"/>
          <w:color w:val="000000" w:themeColor="text1"/>
          <w:sz w:val="16"/>
          <w:szCs w:val="16"/>
        </w:rPr>
      </w:pPr>
    </w:p>
    <w:p w14:paraId="52361A1D"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июля 1919 г. СНК РСФСР принял положение "Об изобретениях". Согласно нему, любое изобретение могло быть признано достоянием РСФСР президиумом ВСНХ по представлению Комитета по делам изобретений. Несекретные изобретения поступали в пользование всех граждан и учреждений. В случае несогласия изобретателя с условиями, на которых изобретение признавалось республиканским достоянием, допускался принудительный выкуп. Сделанные в России изобретения должны были заявляться в России раньше, чем в других странах (21171).</w:t>
      </w:r>
    </w:p>
    <w:p w14:paraId="0094B41D"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p>
    <w:p w14:paraId="0D3B008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B90DC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679B3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июля 1919 в связи с угрозой Советской республики после взятия Царицына белыми 3-4 июля прошел Пленум ЦК РКП(б), который предложил снять с поста Главком </w:t>
      </w:r>
      <w:proofErr w:type="spellStart"/>
      <w:r w:rsidRPr="008E46A9">
        <w:rPr>
          <w:rFonts w:ascii="Times New Roman" w:hAnsi="Times New Roman" w:cs="Times New Roman"/>
          <w:color w:val="000000" w:themeColor="text1"/>
          <w:sz w:val="16"/>
          <w:szCs w:val="16"/>
        </w:rPr>
        <w:t>И.И.Вацетиса</w:t>
      </w:r>
      <w:proofErr w:type="spellEnd"/>
      <w:r w:rsidRPr="008E46A9">
        <w:rPr>
          <w:rFonts w:ascii="Times New Roman" w:hAnsi="Times New Roman" w:cs="Times New Roman"/>
          <w:color w:val="000000" w:themeColor="text1"/>
          <w:sz w:val="16"/>
          <w:szCs w:val="16"/>
        </w:rPr>
        <w:t xml:space="preserve"> и назначить </w:t>
      </w:r>
      <w:proofErr w:type="spellStart"/>
      <w:r w:rsidRPr="008E46A9">
        <w:rPr>
          <w:rFonts w:ascii="Times New Roman" w:hAnsi="Times New Roman" w:cs="Times New Roman"/>
          <w:color w:val="000000" w:themeColor="text1"/>
          <w:sz w:val="16"/>
          <w:szCs w:val="16"/>
        </w:rPr>
        <w:t>С.С.Каменева</w:t>
      </w:r>
      <w:proofErr w:type="spellEnd"/>
      <w:r w:rsidRPr="008E46A9">
        <w:rPr>
          <w:rFonts w:ascii="Times New Roman" w:hAnsi="Times New Roman" w:cs="Times New Roman"/>
          <w:color w:val="000000" w:themeColor="text1"/>
          <w:sz w:val="16"/>
          <w:szCs w:val="16"/>
        </w:rPr>
        <w:t xml:space="preserve"> (3481).</w:t>
      </w:r>
    </w:p>
    <w:p w14:paraId="74BBB9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B6D04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06058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22CA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июля 1919 Будапешт. Приказ командования ВКА об отводе венгерских войск из Чехословакии (7558).</w:t>
      </w:r>
    </w:p>
    <w:p w14:paraId="30C907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4044B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B99E6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DF6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июля 1919 ЧЕХОСЛОВАКИЯ. Начался вывод венгерских войск с территории страны. Падение Словацкой Советской республики (7558).</w:t>
      </w:r>
    </w:p>
    <w:p w14:paraId="2A8557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6E1D4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июля 1919 организация ирландских националистов “Шинн Фейн” объявлена вне закона (4962).</w:t>
      </w:r>
    </w:p>
    <w:p w14:paraId="13672FE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A4657C" w14:textId="77777777" w:rsidR="00AE7537"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5D64054" w14:textId="77777777" w:rsidR="00AE7537" w:rsidRPr="008E46A9" w:rsidRDefault="00AE753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EC124" w14:textId="77777777" w:rsidR="00AE7537" w:rsidRPr="008E46A9" w:rsidRDefault="00AE753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6-го июля белогвардейские авиачасти перебазировались на царицынский аэродром Бекетовка, откуда неделей раньше взлетали «</w:t>
      </w:r>
      <w:proofErr w:type="spellStart"/>
      <w:r w:rsidRPr="008E46A9">
        <w:rPr>
          <w:rFonts w:ascii="Times New Roman" w:hAnsi="Times New Roman" w:cs="Times New Roman"/>
          <w:color w:val="000000" w:themeColor="text1"/>
          <w:sz w:val="16"/>
          <w:szCs w:val="16"/>
        </w:rPr>
        <w:t>Ньюпоры</w:t>
      </w:r>
      <w:proofErr w:type="spellEnd"/>
      <w:r w:rsidRPr="008E46A9">
        <w:rPr>
          <w:rFonts w:ascii="Times New Roman" w:hAnsi="Times New Roman" w:cs="Times New Roman"/>
          <w:color w:val="000000" w:themeColor="text1"/>
          <w:sz w:val="16"/>
          <w:szCs w:val="16"/>
        </w:rPr>
        <w:t xml:space="preserve">» 4-го и 7-го </w:t>
      </w:r>
      <w:proofErr w:type="spellStart"/>
      <w:r w:rsidRPr="008E46A9">
        <w:rPr>
          <w:rFonts w:ascii="Times New Roman" w:hAnsi="Times New Roman" w:cs="Times New Roman"/>
          <w:color w:val="000000" w:themeColor="text1"/>
          <w:sz w:val="16"/>
          <w:szCs w:val="16"/>
        </w:rPr>
        <w:t>истротрядов</w:t>
      </w:r>
      <w:proofErr w:type="spellEnd"/>
      <w:r w:rsidRPr="008E46A9">
        <w:rPr>
          <w:rFonts w:ascii="Times New Roman" w:hAnsi="Times New Roman" w:cs="Times New Roman"/>
          <w:color w:val="000000" w:themeColor="text1"/>
          <w:sz w:val="16"/>
          <w:szCs w:val="16"/>
        </w:rPr>
        <w:t xml:space="preserve"> (17065).</w:t>
      </w:r>
    </w:p>
    <w:p w14:paraId="0EF447C4" w14:textId="77777777" w:rsidR="00AE7537" w:rsidRPr="008E46A9" w:rsidRDefault="00AE753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71DAD5" w14:textId="77777777" w:rsidR="00DD47E7" w:rsidRPr="008E46A9" w:rsidRDefault="00DD47E7" w:rsidP="00A30927">
      <w:pPr>
        <w:pStyle w:val="ae"/>
        <w:spacing w:before="0" w:after="0"/>
        <w:jc w:val="both"/>
        <w:rPr>
          <w:color w:val="000000" w:themeColor="text1"/>
          <w:sz w:val="16"/>
          <w:szCs w:val="16"/>
        </w:rPr>
      </w:pPr>
      <w:r w:rsidRPr="008E46A9">
        <w:rPr>
          <w:color w:val="000000" w:themeColor="text1"/>
          <w:sz w:val="16"/>
          <w:szCs w:val="16"/>
        </w:rPr>
        <w:t>6-го июля 1919 белогвардейские авиачасти перебазировались на царицынский аэродром Бекетовка, откуда неделей раньше взлетали «</w:t>
      </w:r>
      <w:proofErr w:type="spellStart"/>
      <w:r w:rsidRPr="008E46A9">
        <w:rPr>
          <w:color w:val="000000" w:themeColor="text1"/>
          <w:sz w:val="16"/>
          <w:szCs w:val="16"/>
        </w:rPr>
        <w:t>Ньюпоры</w:t>
      </w:r>
      <w:proofErr w:type="spellEnd"/>
      <w:r w:rsidRPr="008E46A9">
        <w:rPr>
          <w:color w:val="000000" w:themeColor="text1"/>
          <w:sz w:val="16"/>
          <w:szCs w:val="16"/>
        </w:rPr>
        <w:t xml:space="preserve">» 4-го и 7-го </w:t>
      </w:r>
      <w:proofErr w:type="spellStart"/>
      <w:r w:rsidRPr="008E46A9">
        <w:rPr>
          <w:color w:val="000000" w:themeColor="text1"/>
          <w:sz w:val="16"/>
          <w:szCs w:val="16"/>
        </w:rPr>
        <w:t>истротрядов</w:t>
      </w:r>
      <w:proofErr w:type="spellEnd"/>
      <w:r w:rsidRPr="008E46A9">
        <w:rPr>
          <w:color w:val="000000" w:themeColor="text1"/>
          <w:sz w:val="16"/>
          <w:szCs w:val="16"/>
        </w:rPr>
        <w:t>.</w:t>
      </w:r>
    </w:p>
    <w:p w14:paraId="46E4F2CC" w14:textId="77777777" w:rsidR="00DD47E7" w:rsidRPr="008E46A9" w:rsidRDefault="00DD47E7" w:rsidP="00A30927">
      <w:pPr>
        <w:pStyle w:val="ae"/>
        <w:spacing w:before="0" w:after="0"/>
        <w:jc w:val="both"/>
        <w:rPr>
          <w:color w:val="000000" w:themeColor="text1"/>
          <w:sz w:val="16"/>
          <w:szCs w:val="16"/>
        </w:rPr>
      </w:pPr>
      <w:r w:rsidRPr="008E46A9">
        <w:rPr>
          <w:color w:val="000000" w:themeColor="text1"/>
          <w:sz w:val="16"/>
          <w:szCs w:val="16"/>
        </w:rPr>
        <w:t xml:space="preserve">Части Красной Армии в беспорядке откатывались на север, к Камышину. Возле поселка </w:t>
      </w:r>
      <w:proofErr w:type="spellStart"/>
      <w:r w:rsidRPr="008E46A9">
        <w:rPr>
          <w:color w:val="000000" w:themeColor="text1"/>
          <w:sz w:val="16"/>
          <w:szCs w:val="16"/>
        </w:rPr>
        <w:t>Эльшанка</w:t>
      </w:r>
      <w:proofErr w:type="spellEnd"/>
      <w:r w:rsidRPr="008E46A9">
        <w:rPr>
          <w:color w:val="000000" w:themeColor="text1"/>
          <w:sz w:val="16"/>
          <w:szCs w:val="16"/>
        </w:rPr>
        <w:t xml:space="preserve"> им предстояло форсировать глубокую балку (овраг) с крутыми склонами. Здесь их настигли самолеты Кубанского </w:t>
      </w:r>
      <w:proofErr w:type="spellStart"/>
      <w:r w:rsidRPr="008E46A9">
        <w:rPr>
          <w:color w:val="000000" w:themeColor="text1"/>
          <w:sz w:val="16"/>
          <w:szCs w:val="16"/>
        </w:rPr>
        <w:t>авиотряда</w:t>
      </w:r>
      <w:proofErr w:type="spellEnd"/>
      <w:r w:rsidRPr="008E46A9">
        <w:rPr>
          <w:color w:val="000000" w:themeColor="text1"/>
          <w:sz w:val="16"/>
          <w:szCs w:val="16"/>
        </w:rPr>
        <w:t xml:space="preserve">. В толпу красноармейцев, скопившихся на дне оврага, посыпались бомбы. Возникла паника, оказавшиеся в ловушке бойцы метались, обезумев от ужаса, пытались карабкаться по скатам и срывались вниз, давя друг друга... Для многих десятков красноармейцев </w:t>
      </w:r>
      <w:proofErr w:type="spellStart"/>
      <w:r w:rsidRPr="008E46A9">
        <w:rPr>
          <w:color w:val="000000" w:themeColor="text1"/>
          <w:sz w:val="16"/>
          <w:szCs w:val="16"/>
        </w:rPr>
        <w:t>эльшанская</w:t>
      </w:r>
      <w:proofErr w:type="spellEnd"/>
      <w:r w:rsidRPr="008E46A9">
        <w:rPr>
          <w:color w:val="000000" w:themeColor="text1"/>
          <w:sz w:val="16"/>
          <w:szCs w:val="16"/>
        </w:rPr>
        <w:t xml:space="preserve"> балка стала братской могилой.</w:t>
      </w:r>
    </w:p>
    <w:p w14:paraId="584358A5" w14:textId="77777777" w:rsidR="00DD47E7" w:rsidRPr="008E46A9" w:rsidRDefault="00DD47E7" w:rsidP="00A30927">
      <w:pPr>
        <w:pStyle w:val="ae"/>
        <w:spacing w:before="0" w:after="0"/>
        <w:jc w:val="both"/>
        <w:rPr>
          <w:color w:val="000000" w:themeColor="text1"/>
          <w:sz w:val="16"/>
          <w:szCs w:val="16"/>
        </w:rPr>
      </w:pPr>
      <w:r w:rsidRPr="008E46A9">
        <w:rPr>
          <w:color w:val="000000" w:themeColor="text1"/>
          <w:sz w:val="16"/>
          <w:szCs w:val="16"/>
        </w:rPr>
        <w:t>После взятия Царицына армия Врангеля получила приказ развивать наступление вдоль Волги на север, к Саратову. Но войска, измотанные тяжелыми боями, нуждались в отдыхе и пополнении, а техника – в ремонте. На последних остатках наступательного порыва врангелевцы 28 июля взяли Камышин, но дальше продвинуться не смогли. Фронт стабилизировался до середины августа (18569).</w:t>
      </w:r>
    </w:p>
    <w:p w14:paraId="2AAC984C" w14:textId="77777777" w:rsidR="00DD47E7" w:rsidRPr="008E46A9" w:rsidRDefault="00DD47E7" w:rsidP="00A30927">
      <w:pPr>
        <w:spacing w:after="0" w:line="240" w:lineRule="auto"/>
        <w:jc w:val="both"/>
        <w:rPr>
          <w:rFonts w:ascii="Times New Roman" w:hAnsi="Times New Roman" w:cs="Times New Roman"/>
          <w:color w:val="000000" w:themeColor="text1"/>
          <w:sz w:val="16"/>
          <w:szCs w:val="16"/>
        </w:rPr>
      </w:pPr>
    </w:p>
    <w:p w14:paraId="3A5B53BB" w14:textId="77777777" w:rsidR="0002675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lastRenderedPageBreak/>
        <w:t>Внешняя политика:</w:t>
      </w:r>
    </w:p>
    <w:p w14:paraId="5CA808A5" w14:textId="77777777" w:rsidR="00026750" w:rsidRPr="008E46A9" w:rsidRDefault="0002675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60885F" w14:textId="77777777" w:rsidR="00026750" w:rsidRPr="008E46A9" w:rsidRDefault="0002675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6 июля</w:t>
      </w:r>
      <w:r w:rsidRPr="008E46A9">
        <w:rPr>
          <w:rFonts w:ascii="Times New Roman" w:hAnsi="Times New Roman" w:cs="Times New Roman"/>
          <w:color w:val="000000" w:themeColor="text1"/>
          <w:sz w:val="16"/>
          <w:szCs w:val="16"/>
        </w:rPr>
        <w:t xml:space="preserve"> в 1919 году установлены дипломатические отношения между РСФСР и королевством Афганистан (14944).</w:t>
      </w:r>
    </w:p>
    <w:p w14:paraId="535C639A" w14:textId="77777777" w:rsidR="00026750" w:rsidRPr="008E46A9" w:rsidRDefault="00026750" w:rsidP="00A30927">
      <w:pPr>
        <w:spacing w:after="0" w:line="240" w:lineRule="auto"/>
        <w:jc w:val="both"/>
        <w:rPr>
          <w:rFonts w:ascii="Times New Roman" w:hAnsi="Times New Roman" w:cs="Times New Roman"/>
          <w:color w:val="000000" w:themeColor="text1"/>
          <w:sz w:val="16"/>
          <w:szCs w:val="16"/>
        </w:rPr>
      </w:pPr>
    </w:p>
    <w:p w14:paraId="1A65E28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1B088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742AF8" w14:textId="77777777" w:rsidR="00026750" w:rsidRPr="008E46A9" w:rsidRDefault="0002675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6 июля</w:t>
      </w:r>
      <w:r w:rsidRPr="008E46A9">
        <w:rPr>
          <w:rFonts w:ascii="Times New Roman" w:hAnsi="Times New Roman" w:cs="Times New Roman"/>
          <w:color w:val="000000" w:themeColor="text1"/>
          <w:sz w:val="16"/>
          <w:szCs w:val="16"/>
        </w:rPr>
        <w:t xml:space="preserve"> в 1919 году британский дирижабль </w:t>
      </w:r>
      <w:hyperlink r:id="rId82" w:tgtFrame="_blank" w:history="1">
        <w:r w:rsidRPr="008E46A9">
          <w:rPr>
            <w:rFonts w:ascii="Times New Roman" w:hAnsi="Times New Roman" w:cs="Times New Roman"/>
            <w:color w:val="000000" w:themeColor="text1"/>
            <w:sz w:val="16"/>
            <w:szCs w:val="16"/>
          </w:rPr>
          <w:t xml:space="preserve">«R-34» </w:t>
        </w:r>
      </w:hyperlink>
      <w:r w:rsidRPr="008E46A9">
        <w:rPr>
          <w:rFonts w:ascii="Times New Roman" w:hAnsi="Times New Roman" w:cs="Times New Roman"/>
          <w:color w:val="000000" w:themeColor="text1"/>
          <w:sz w:val="16"/>
          <w:szCs w:val="16"/>
        </w:rPr>
        <w:t xml:space="preserve">под руководством капитана </w:t>
      </w:r>
      <w:proofErr w:type="spellStart"/>
      <w:r w:rsidRPr="008E46A9">
        <w:rPr>
          <w:rFonts w:ascii="Times New Roman" w:hAnsi="Times New Roman" w:cs="Times New Roman"/>
          <w:color w:val="000000" w:themeColor="text1"/>
          <w:sz w:val="16"/>
          <w:szCs w:val="16"/>
        </w:rPr>
        <w:t>Дж.Х.Скотта</w:t>
      </w:r>
      <w:proofErr w:type="spellEnd"/>
      <w:r w:rsidRPr="008E46A9">
        <w:rPr>
          <w:rFonts w:ascii="Times New Roman" w:hAnsi="Times New Roman" w:cs="Times New Roman"/>
          <w:color w:val="000000" w:themeColor="text1"/>
          <w:sz w:val="16"/>
          <w:szCs w:val="16"/>
        </w:rPr>
        <w:t xml:space="preserve"> с экипажем из 30 человек впервые перелетел через Атлантический океан в западном направлении - из Шотландии (вылетел 2 июля) в Нью-Йорк </w:t>
      </w:r>
    </w:p>
    <w:p w14:paraId="0FA15572" w14:textId="77777777" w:rsidR="00026750" w:rsidRPr="008E46A9" w:rsidRDefault="00026750" w:rsidP="00A30927">
      <w:pPr>
        <w:spacing w:after="0" w:line="240" w:lineRule="auto"/>
        <w:jc w:val="both"/>
        <w:rPr>
          <w:rFonts w:ascii="Times New Roman" w:hAnsi="Times New Roman" w:cs="Times New Roman"/>
          <w:color w:val="000000" w:themeColor="text1"/>
          <w:sz w:val="16"/>
          <w:szCs w:val="16"/>
        </w:rPr>
      </w:pPr>
    </w:p>
    <w:p w14:paraId="3B57B8E0" w14:textId="77777777" w:rsidR="00026750" w:rsidRPr="008E46A9" w:rsidRDefault="0002675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июля 1919 в Нью Йорке приземлился британский дирижабль R-34, который первый пересек Атлантику (3263,372).</w:t>
      </w:r>
    </w:p>
    <w:p w14:paraId="2F5C47A3" w14:textId="77777777" w:rsidR="00026750" w:rsidRPr="008E46A9" w:rsidRDefault="0002675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34FF07" w14:textId="77777777" w:rsidR="00B0284D" w:rsidRPr="008E46A9" w:rsidRDefault="00B0284D"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6 июля 1919. британский дирижабль R-34, который поднялся с </w:t>
      </w:r>
      <w:proofErr w:type="spellStart"/>
      <w:r w:rsidRPr="008E46A9">
        <w:rPr>
          <w:rFonts w:ascii="Times New Roman" w:eastAsia="Times New Roman" w:hAnsi="Times New Roman" w:cs="Times New Roman"/>
          <w:color w:val="000000" w:themeColor="text1"/>
          <w:sz w:val="16"/>
          <w:szCs w:val="16"/>
          <w:lang w:eastAsia="ru-RU"/>
        </w:rPr>
        <w:t>Ист</w:t>
      </w:r>
      <w:proofErr w:type="spellEnd"/>
      <w:r w:rsidRPr="008E46A9">
        <w:rPr>
          <w:rFonts w:ascii="Times New Roman" w:eastAsia="Times New Roman" w:hAnsi="Times New Roman" w:cs="Times New Roman"/>
          <w:color w:val="000000" w:themeColor="text1"/>
          <w:sz w:val="16"/>
          <w:szCs w:val="16"/>
          <w:lang w:eastAsia="ru-RU"/>
        </w:rPr>
        <w:t xml:space="preserve">-Фортуна в Шотландии и направился в США; добрался до Лонг-Айленда. На преодоление 5000 километров дирижаблю понадобилось 108 часов 12 минут. Возвращение обратно в Европу благодаря попутному ветру заняло только 75 часов 3 минуты. Определенной тренировкой перед этим трансатлантическим перелетом стал 56-часовой полет вдоль балтийского побережья Германии, осуществленный в июне 1919 года. Заодно британцы захотели еще раз продемонстрировать Германии, кто сейчас господствует в небе. В январе 1921 года R-34 в условиях плохой видимости врезался в склон холма в Йоркшире. Экипажу удалось довести поврежденный R-34 до базы в </w:t>
      </w:r>
      <w:proofErr w:type="spellStart"/>
      <w:r w:rsidRPr="008E46A9">
        <w:rPr>
          <w:rFonts w:ascii="Times New Roman" w:eastAsia="Times New Roman" w:hAnsi="Times New Roman" w:cs="Times New Roman"/>
          <w:color w:val="000000" w:themeColor="text1"/>
          <w:sz w:val="16"/>
          <w:szCs w:val="16"/>
          <w:lang w:eastAsia="ru-RU"/>
        </w:rPr>
        <w:t>Хоудене</w:t>
      </w:r>
      <w:proofErr w:type="spellEnd"/>
      <w:r w:rsidRPr="008E46A9">
        <w:rPr>
          <w:rFonts w:ascii="Times New Roman" w:eastAsia="Times New Roman" w:hAnsi="Times New Roman" w:cs="Times New Roman"/>
          <w:color w:val="000000" w:themeColor="text1"/>
          <w:sz w:val="16"/>
          <w:szCs w:val="16"/>
          <w:lang w:eastAsia="ru-RU"/>
        </w:rPr>
        <w:t>, но там не смогли вовремя ввести дирижабль в эллинг, и он сильно пострадал от порыва ветра. Учитывая все полученные повреждения, дирижабль решили не восстанавливать.</w:t>
      </w:r>
    </w:p>
    <w:p w14:paraId="4628559B" w14:textId="77777777" w:rsidR="00B0284D" w:rsidRPr="008E46A9" w:rsidRDefault="00B0284D"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Успешный перелет R-34 через Атлантический океан привел американцев в дикий восторг. В 1919 году правительство США заказало в Англии для военно-морского флота дирижабль R-38, который станет ZR-2. На приобретение британского R-38 конгресс выделил 2500000 долларов. Заказ выполнят фирмы «Шорт </w:t>
      </w:r>
      <w:proofErr w:type="spellStart"/>
      <w:r w:rsidRPr="008E46A9">
        <w:rPr>
          <w:rFonts w:ascii="Times New Roman" w:eastAsia="Times New Roman" w:hAnsi="Times New Roman" w:cs="Times New Roman"/>
          <w:color w:val="000000" w:themeColor="text1"/>
          <w:sz w:val="16"/>
          <w:szCs w:val="16"/>
          <w:lang w:eastAsia="ru-RU"/>
        </w:rPr>
        <w:t>бразерс</w:t>
      </w:r>
      <w:proofErr w:type="spellEnd"/>
      <w:r w:rsidRPr="008E46A9">
        <w:rPr>
          <w:rFonts w:ascii="Times New Roman" w:eastAsia="Times New Roman" w:hAnsi="Times New Roman" w:cs="Times New Roman"/>
          <w:color w:val="000000" w:themeColor="text1"/>
          <w:sz w:val="16"/>
          <w:szCs w:val="16"/>
          <w:lang w:eastAsia="ru-RU"/>
        </w:rPr>
        <w:t>» и «</w:t>
      </w:r>
      <w:proofErr w:type="spellStart"/>
      <w:r w:rsidRPr="008E46A9">
        <w:rPr>
          <w:rFonts w:ascii="Times New Roman" w:eastAsia="Times New Roman" w:hAnsi="Times New Roman" w:cs="Times New Roman"/>
          <w:color w:val="000000" w:themeColor="text1"/>
          <w:sz w:val="16"/>
          <w:szCs w:val="16"/>
          <w:lang w:eastAsia="ru-RU"/>
        </w:rPr>
        <w:t>Ройал</w:t>
      </w:r>
      <w:proofErr w:type="spellEnd"/>
      <w:r w:rsidRPr="008E46A9">
        <w:rPr>
          <w:rFonts w:ascii="Times New Roman" w:eastAsia="Times New Roman" w:hAnsi="Times New Roman" w:cs="Times New Roman"/>
          <w:color w:val="000000" w:themeColor="text1"/>
          <w:sz w:val="16"/>
          <w:szCs w:val="16"/>
          <w:lang w:eastAsia="ru-RU"/>
        </w:rPr>
        <w:t xml:space="preserve"> </w:t>
      </w:r>
      <w:proofErr w:type="spellStart"/>
      <w:r w:rsidRPr="008E46A9">
        <w:rPr>
          <w:rFonts w:ascii="Times New Roman" w:eastAsia="Times New Roman" w:hAnsi="Times New Roman" w:cs="Times New Roman"/>
          <w:color w:val="000000" w:themeColor="text1"/>
          <w:sz w:val="16"/>
          <w:szCs w:val="16"/>
          <w:lang w:eastAsia="ru-RU"/>
        </w:rPr>
        <w:t>эйршип</w:t>
      </w:r>
      <w:proofErr w:type="spellEnd"/>
      <w:r w:rsidRPr="008E46A9">
        <w:rPr>
          <w:rFonts w:ascii="Times New Roman" w:eastAsia="Times New Roman" w:hAnsi="Times New Roman" w:cs="Times New Roman"/>
          <w:color w:val="000000" w:themeColor="text1"/>
          <w:sz w:val="16"/>
          <w:szCs w:val="16"/>
          <w:lang w:eastAsia="ru-RU"/>
        </w:rPr>
        <w:t xml:space="preserve"> </w:t>
      </w:r>
      <w:proofErr w:type="spellStart"/>
      <w:r w:rsidRPr="008E46A9">
        <w:rPr>
          <w:rFonts w:ascii="Times New Roman" w:eastAsia="Times New Roman" w:hAnsi="Times New Roman" w:cs="Times New Roman"/>
          <w:color w:val="000000" w:themeColor="text1"/>
          <w:sz w:val="16"/>
          <w:szCs w:val="16"/>
          <w:lang w:eastAsia="ru-RU"/>
        </w:rPr>
        <w:t>уоркс</w:t>
      </w:r>
      <w:proofErr w:type="spellEnd"/>
      <w:r w:rsidRPr="008E46A9">
        <w:rPr>
          <w:rFonts w:ascii="Times New Roman" w:eastAsia="Times New Roman" w:hAnsi="Times New Roman" w:cs="Times New Roman"/>
          <w:color w:val="000000" w:themeColor="text1"/>
          <w:sz w:val="16"/>
          <w:szCs w:val="16"/>
          <w:lang w:eastAsia="ru-RU"/>
        </w:rPr>
        <w:t xml:space="preserve">» в </w:t>
      </w:r>
      <w:proofErr w:type="spellStart"/>
      <w:r w:rsidRPr="008E46A9">
        <w:rPr>
          <w:rFonts w:ascii="Times New Roman" w:eastAsia="Times New Roman" w:hAnsi="Times New Roman" w:cs="Times New Roman"/>
          <w:color w:val="000000" w:themeColor="text1"/>
          <w:sz w:val="16"/>
          <w:szCs w:val="16"/>
          <w:lang w:eastAsia="ru-RU"/>
        </w:rPr>
        <w:t>Кардингтоне</w:t>
      </w:r>
      <w:proofErr w:type="spellEnd"/>
      <w:r w:rsidRPr="008E46A9">
        <w:rPr>
          <w:rFonts w:ascii="Times New Roman" w:eastAsia="Times New Roman" w:hAnsi="Times New Roman" w:cs="Times New Roman"/>
          <w:color w:val="000000" w:themeColor="text1"/>
          <w:sz w:val="16"/>
          <w:szCs w:val="16"/>
          <w:lang w:eastAsia="ru-RU"/>
        </w:rPr>
        <w:t>.</w:t>
      </w:r>
    </w:p>
    <w:p w14:paraId="1468FFA5" w14:textId="77777777" w:rsidR="00B0284D" w:rsidRPr="008E46A9" w:rsidRDefault="00B0284D"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Предполагалось, что новый R-38 лишь увеличенная копия R-34, но при его разработке были допущены несколько ошибок в расчетах на прочность конструкции.</w:t>
      </w:r>
    </w:p>
    <w:p w14:paraId="1B240960" w14:textId="77777777" w:rsidR="00B0284D" w:rsidRPr="008E46A9" w:rsidRDefault="00B0284D"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Проект R-38 был разработан в 1918 году: дирижабль длиной 212 метров, диаметром 26 метров, объемом 77600 кубических метров; имел шесть моторов «</w:t>
      </w:r>
      <w:proofErr w:type="spellStart"/>
      <w:r w:rsidRPr="008E46A9">
        <w:rPr>
          <w:rFonts w:ascii="Times New Roman" w:eastAsia="Times New Roman" w:hAnsi="Times New Roman" w:cs="Times New Roman"/>
          <w:color w:val="000000" w:themeColor="text1"/>
          <w:sz w:val="16"/>
          <w:szCs w:val="16"/>
          <w:lang w:eastAsia="ru-RU"/>
        </w:rPr>
        <w:t>Санбим</w:t>
      </w:r>
      <w:proofErr w:type="spellEnd"/>
      <w:r w:rsidRPr="008E46A9">
        <w:rPr>
          <w:rFonts w:ascii="Times New Roman" w:eastAsia="Times New Roman" w:hAnsi="Times New Roman" w:cs="Times New Roman"/>
          <w:color w:val="000000" w:themeColor="text1"/>
          <w:sz w:val="16"/>
          <w:szCs w:val="16"/>
          <w:lang w:eastAsia="ru-RU"/>
        </w:rPr>
        <w:t>» мощностью 350 л.с. каждый; максимальная скорость 106 км/ч; полетная загрузка 46 т. Воздушный корабль построен в 1921 году; все испытания и полеты проходили вполне нормально. Правда, некоторые признаки свидетельствовали о недостаточной жесткости конструкции, однако преобладало мнение, что высокая упругость каркаса способна вовремя поглотить возникающие усилия (17086).</w:t>
      </w:r>
    </w:p>
    <w:p w14:paraId="508876B3" w14:textId="77777777" w:rsidR="00B0284D" w:rsidRPr="008E46A9" w:rsidRDefault="00B0284D" w:rsidP="00A30927">
      <w:pPr>
        <w:spacing w:after="0" w:line="240" w:lineRule="auto"/>
        <w:jc w:val="both"/>
        <w:rPr>
          <w:rFonts w:ascii="Times New Roman" w:eastAsia="Times New Roman" w:hAnsi="Times New Roman" w:cs="Times New Roman"/>
          <w:color w:val="000000" w:themeColor="text1"/>
          <w:sz w:val="16"/>
          <w:szCs w:val="16"/>
          <w:lang w:eastAsia="ru-RU"/>
        </w:rPr>
      </w:pPr>
    </w:p>
    <w:p w14:paraId="29394786"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июля 1919 - Через две недели после того, как </w:t>
      </w:r>
      <w:proofErr w:type="spellStart"/>
      <w:r w:rsidRPr="008E46A9">
        <w:rPr>
          <w:rFonts w:ascii="Times New Roman" w:hAnsi="Times New Roman" w:cs="Times New Roman"/>
          <w:color w:val="000000" w:themeColor="text1"/>
          <w:sz w:val="16"/>
          <w:szCs w:val="16"/>
        </w:rPr>
        <w:t>Алкок</w:t>
      </w:r>
      <w:proofErr w:type="spellEnd"/>
      <w:r w:rsidRPr="008E46A9">
        <w:rPr>
          <w:rFonts w:ascii="Times New Roman" w:hAnsi="Times New Roman" w:cs="Times New Roman"/>
          <w:color w:val="000000" w:themeColor="text1"/>
          <w:sz w:val="16"/>
          <w:szCs w:val="16"/>
        </w:rPr>
        <w:t xml:space="preserve"> и Браун </w:t>
      </w:r>
      <w:proofErr w:type="spellStart"/>
      <w:r w:rsidRPr="008E46A9">
        <w:rPr>
          <w:rFonts w:ascii="Times New Roman" w:hAnsi="Times New Roman" w:cs="Times New Roman"/>
          <w:color w:val="000000" w:themeColor="text1"/>
          <w:sz w:val="16"/>
          <w:szCs w:val="16"/>
        </w:rPr>
        <w:t>cовершили</w:t>
      </w:r>
      <w:proofErr w:type="spellEnd"/>
      <w:r w:rsidRPr="008E46A9">
        <w:rPr>
          <w:rFonts w:ascii="Times New Roman" w:hAnsi="Times New Roman" w:cs="Times New Roman"/>
          <w:color w:val="000000" w:themeColor="text1"/>
          <w:sz w:val="16"/>
          <w:szCs w:val="16"/>
        </w:rPr>
        <w:t xml:space="preserve"> первый трансатлантический полёт на самолёте, жёсткий дирижабль ВВС HMA R34 приземлился в </w:t>
      </w:r>
      <w:proofErr w:type="spellStart"/>
      <w:r w:rsidRPr="008E46A9">
        <w:rPr>
          <w:rFonts w:ascii="Times New Roman" w:hAnsi="Times New Roman" w:cs="Times New Roman"/>
          <w:color w:val="000000" w:themeColor="text1"/>
          <w:sz w:val="16"/>
          <w:szCs w:val="16"/>
        </w:rPr>
        <w:t>Минеола</w:t>
      </w:r>
      <w:proofErr w:type="spellEnd"/>
      <w:r w:rsidRPr="008E46A9">
        <w:rPr>
          <w:rFonts w:ascii="Times New Roman" w:hAnsi="Times New Roman" w:cs="Times New Roman"/>
          <w:color w:val="000000" w:themeColor="text1"/>
          <w:sz w:val="16"/>
          <w:szCs w:val="16"/>
        </w:rPr>
        <w:t xml:space="preserve">, Лонг-Айленд, Нью-Йорк, завершив первый перелёт с востока на запад Атлантического океана. 108-часовой полёт стартовал 2 июля из Воздушной станции </w:t>
      </w:r>
      <w:proofErr w:type="spellStart"/>
      <w:r w:rsidRPr="008E46A9">
        <w:rPr>
          <w:rFonts w:ascii="Times New Roman" w:hAnsi="Times New Roman" w:cs="Times New Roman"/>
          <w:color w:val="000000" w:themeColor="text1"/>
          <w:sz w:val="16"/>
          <w:szCs w:val="16"/>
        </w:rPr>
        <w:t>Ист</w:t>
      </w:r>
      <w:proofErr w:type="spellEnd"/>
      <w:r w:rsidRPr="008E46A9">
        <w:rPr>
          <w:rFonts w:ascii="Times New Roman" w:hAnsi="Times New Roman" w:cs="Times New Roman"/>
          <w:color w:val="000000" w:themeColor="text1"/>
          <w:sz w:val="16"/>
          <w:szCs w:val="16"/>
        </w:rPr>
        <w:t>-Форчун недалеко от Эдинбурга (22438).</w:t>
      </w:r>
    </w:p>
    <w:p w14:paraId="157998C7"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p>
    <w:p w14:paraId="1E3E8E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июля 1919 Рим. Воззвание СПИ, ВКТ и Союза железнодорожников с призывом о проведении 20-21.07.1919 г. Всеобщей забастовки солидарности с Советской Россией и Венгрией (7558).</w:t>
      </w:r>
    </w:p>
    <w:p w14:paraId="60E0B2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ACAD8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198996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5A5F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июля 1919 В.И.Л. подписал решение Малого СНК - п. 14 Об отпуске РВС для ГУ ВВФ сверхсметного кредита в 2.907 млн. на содержание личного состава на январь-июнь 1919 (1849,81).</w:t>
      </w:r>
    </w:p>
    <w:p w14:paraId="7C1B0D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F842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80ED3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C9E48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июля 1919 Протоколы заседаний Президиума ВСНХ. 12. Слушали: о распространении на подведомственные </w:t>
      </w:r>
      <w:proofErr w:type="spellStart"/>
      <w:r w:rsidRPr="008E46A9">
        <w:rPr>
          <w:rFonts w:ascii="Times New Roman" w:hAnsi="Times New Roman" w:cs="Times New Roman"/>
          <w:color w:val="000000" w:themeColor="text1"/>
          <w:sz w:val="16"/>
          <w:szCs w:val="16"/>
        </w:rPr>
        <w:t>Химдревправлению</w:t>
      </w:r>
      <w:proofErr w:type="spellEnd"/>
      <w:r w:rsidRPr="008E46A9">
        <w:rPr>
          <w:rFonts w:ascii="Times New Roman" w:hAnsi="Times New Roman" w:cs="Times New Roman"/>
          <w:color w:val="000000" w:themeColor="text1"/>
          <w:sz w:val="16"/>
          <w:szCs w:val="16"/>
        </w:rPr>
        <w:t xml:space="preserve"> уч</w:t>
      </w:r>
      <w:r w:rsidRPr="008E46A9">
        <w:rPr>
          <w:rFonts w:ascii="Times New Roman" w:hAnsi="Times New Roman" w:cs="Times New Roman"/>
          <w:color w:val="000000" w:themeColor="text1"/>
          <w:sz w:val="16"/>
          <w:szCs w:val="16"/>
        </w:rPr>
        <w:softHyphen/>
        <w:t>реждения и предприятия действия постановления Совета рабоче-крестьянской обороны от 27 июня 1919 г. Постановили: признать необходимым распространить на подведомственные Правлению государственных заводов химической переработки дерева (</w:t>
      </w:r>
      <w:proofErr w:type="spellStart"/>
      <w:r w:rsidRPr="008E46A9">
        <w:rPr>
          <w:rFonts w:ascii="Times New Roman" w:hAnsi="Times New Roman" w:cs="Times New Roman"/>
          <w:color w:val="000000" w:themeColor="text1"/>
          <w:sz w:val="16"/>
          <w:szCs w:val="16"/>
        </w:rPr>
        <w:t>Химдревправлению</w:t>
      </w:r>
      <w:proofErr w:type="spellEnd"/>
      <w:r w:rsidRPr="008E46A9">
        <w:rPr>
          <w:rFonts w:ascii="Times New Roman" w:hAnsi="Times New Roman" w:cs="Times New Roman"/>
          <w:color w:val="000000" w:themeColor="text1"/>
          <w:sz w:val="16"/>
          <w:szCs w:val="16"/>
        </w:rPr>
        <w:t xml:space="preserve">) учреждения и предприятия, а также на организованные им объединения кустарей </w:t>
      </w:r>
      <w:proofErr w:type="spellStart"/>
      <w:r w:rsidRPr="008E46A9">
        <w:rPr>
          <w:rFonts w:ascii="Times New Roman" w:hAnsi="Times New Roman" w:cs="Times New Roman"/>
          <w:color w:val="000000" w:themeColor="text1"/>
          <w:sz w:val="16"/>
          <w:szCs w:val="16"/>
        </w:rPr>
        <w:t>спирто</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по-рошковой</w:t>
      </w:r>
      <w:proofErr w:type="spellEnd"/>
      <w:r w:rsidRPr="008E46A9">
        <w:rPr>
          <w:rFonts w:ascii="Times New Roman" w:hAnsi="Times New Roman" w:cs="Times New Roman"/>
          <w:color w:val="000000" w:themeColor="text1"/>
          <w:sz w:val="16"/>
          <w:szCs w:val="16"/>
        </w:rPr>
        <w:t xml:space="preserve"> и смолокуренной промышленности, вырабатывающей древесный уголь наряду с другими продуктами, действие постановления Совета рабоче-крестьянской обороны от 27 июня 1919 г. о призыве на действительную военную службу рабочих и служащих, занятых в предприятиях по добыче и распределению топлива, с оставлением их в обслуживаемых ими учреждениях и предприятиях, о чем срочно войти в Совет рабоче-крестьянской обороны. (РГАЭ. Ф. 3429. Оп. 1. Д. 774. Л. 1-1 об.) (10711,648).</w:t>
      </w:r>
    </w:p>
    <w:p w14:paraId="5B502EE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2478C3" w14:textId="77777777" w:rsidR="00DD47E7" w:rsidRPr="008E46A9" w:rsidRDefault="00DD47E7" w:rsidP="00A30927">
      <w:pPr>
        <w:spacing w:after="0" w:line="240" w:lineRule="auto"/>
        <w:jc w:val="both"/>
        <w:textAlignment w:val="baseline"/>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июля 1919 года Совет Труда и Обороны назначил Алексея Рыкова Чрезвычайным уполномоченным СТО по снабжению армии. Его должность сокращенно называлась </w:t>
      </w:r>
      <w:proofErr w:type="spellStart"/>
      <w:r w:rsidRPr="008E46A9">
        <w:rPr>
          <w:rFonts w:ascii="Times New Roman" w:hAnsi="Times New Roman" w:cs="Times New Roman"/>
          <w:color w:val="000000" w:themeColor="text1"/>
          <w:sz w:val="16"/>
          <w:szCs w:val="16"/>
        </w:rPr>
        <w:t>Чусоснабарм</w:t>
      </w:r>
      <w:proofErr w:type="spellEnd"/>
      <w:r w:rsidRPr="008E46A9">
        <w:rPr>
          <w:rFonts w:ascii="Times New Roman" w:hAnsi="Times New Roman" w:cs="Times New Roman"/>
          <w:color w:val="000000" w:themeColor="text1"/>
          <w:sz w:val="16"/>
          <w:szCs w:val="16"/>
        </w:rPr>
        <w:t xml:space="preserve">. В задачи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входили очень простые дела: добыть или произвести новую партию вооружения, патронов и обмундирования, собрать продовольствие для армии.</w:t>
      </w:r>
    </w:p>
    <w:p w14:paraId="48399BB1" w14:textId="77777777" w:rsidR="00DD47E7" w:rsidRPr="008E46A9" w:rsidRDefault="00DD47E7" w:rsidP="00A30927">
      <w:pPr>
        <w:spacing w:after="0" w:line="240" w:lineRule="auto"/>
        <w:jc w:val="both"/>
        <w:textAlignment w:val="baseline"/>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Задача вооружения армии летом 1919 года заключалась в восстановлении остановившегося производства вооружения и боеприпасов. Чрезвычайный уполномоченный в кратчайшие сроки добился восстановления разрушенного Ижевского металлического завода, завершения строительства и пуска новых патронных заводов (18374).</w:t>
      </w:r>
    </w:p>
    <w:p w14:paraId="6516C0BF" w14:textId="77777777" w:rsidR="00DD47E7" w:rsidRPr="008E46A9" w:rsidRDefault="00DD47E7" w:rsidP="00A30927">
      <w:pPr>
        <w:spacing w:after="0" w:line="240" w:lineRule="auto"/>
        <w:jc w:val="both"/>
        <w:textAlignment w:val="baseline"/>
        <w:rPr>
          <w:rFonts w:ascii="Times New Roman" w:hAnsi="Times New Roman" w:cs="Times New Roman"/>
          <w:color w:val="000000" w:themeColor="text1"/>
          <w:sz w:val="16"/>
          <w:szCs w:val="16"/>
        </w:rPr>
      </w:pPr>
    </w:p>
    <w:p w14:paraId="34ED4B5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E70D8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93AD8A" w14:textId="77777777" w:rsidR="00EB2312" w:rsidRPr="00EB2312" w:rsidRDefault="00EB2312" w:rsidP="00EB2312">
      <w:pPr>
        <w:spacing w:after="0" w:line="240" w:lineRule="auto"/>
        <w:jc w:val="both"/>
        <w:rPr>
          <w:rFonts w:ascii="Times New Roman" w:hAnsi="Times New Roman" w:cs="Times New Roman"/>
          <w:color w:val="0070C0"/>
          <w:sz w:val="16"/>
          <w:szCs w:val="16"/>
        </w:rPr>
      </w:pPr>
      <w:r w:rsidRPr="00EB2312">
        <w:rPr>
          <w:rFonts w:ascii="Times New Roman" w:hAnsi="Times New Roman" w:cs="Times New Roman"/>
          <w:color w:val="0070C0"/>
          <w:sz w:val="16"/>
          <w:szCs w:val="16"/>
          <w:lang w:eastAsia="ru-RU" w:bidi="ru-RU"/>
        </w:rPr>
        <w:t xml:space="preserve">7 июля </w:t>
      </w:r>
      <w:r w:rsidRPr="00EB2312">
        <w:rPr>
          <w:rFonts w:ascii="Times New Roman" w:hAnsi="Times New Roman" w:cs="Times New Roman"/>
          <w:color w:val="0070C0"/>
          <w:sz w:val="16"/>
          <w:szCs w:val="16"/>
        </w:rPr>
        <w:t>1919 г. д</w:t>
      </w:r>
      <w:r w:rsidRPr="00EB2312">
        <w:rPr>
          <w:rFonts w:ascii="Times New Roman" w:hAnsi="Times New Roman" w:cs="Times New Roman"/>
          <w:color w:val="0070C0"/>
          <w:sz w:val="16"/>
          <w:szCs w:val="16"/>
          <w:lang w:eastAsia="ru-RU" w:bidi="ru-RU"/>
        </w:rPr>
        <w:t xml:space="preserve">ва </w:t>
      </w:r>
      <w:r w:rsidRPr="00EB2312">
        <w:rPr>
          <w:rFonts w:ascii="Times New Roman" w:hAnsi="Times New Roman" w:cs="Times New Roman"/>
          <w:color w:val="0070C0"/>
          <w:sz w:val="16"/>
          <w:szCs w:val="16"/>
        </w:rPr>
        <w:t>ф</w:t>
      </w:r>
      <w:r w:rsidRPr="00EB2312">
        <w:rPr>
          <w:rFonts w:ascii="Times New Roman" w:hAnsi="Times New Roman" w:cs="Times New Roman"/>
          <w:color w:val="0070C0"/>
          <w:sz w:val="16"/>
          <w:szCs w:val="16"/>
          <w:lang w:eastAsia="ru-RU" w:bidi="ru-RU"/>
        </w:rPr>
        <w:t>инских самолета сбросили бомб</w:t>
      </w:r>
      <w:r w:rsidRPr="00EB2312">
        <w:rPr>
          <w:rFonts w:ascii="Times New Roman" w:hAnsi="Times New Roman" w:cs="Times New Roman"/>
          <w:color w:val="0070C0"/>
          <w:sz w:val="16"/>
          <w:szCs w:val="16"/>
        </w:rPr>
        <w:t>ы</w:t>
      </w:r>
      <w:r w:rsidRPr="00EB2312">
        <w:rPr>
          <w:rFonts w:ascii="Times New Roman" w:hAnsi="Times New Roman" w:cs="Times New Roman"/>
          <w:color w:val="0070C0"/>
          <w:sz w:val="16"/>
          <w:szCs w:val="16"/>
          <w:lang w:eastAsia="ru-RU" w:bidi="ru-RU"/>
        </w:rPr>
        <w:t xml:space="preserve"> </w:t>
      </w:r>
      <w:r w:rsidRPr="00EB2312">
        <w:rPr>
          <w:rFonts w:ascii="Times New Roman" w:hAnsi="Times New Roman" w:cs="Times New Roman"/>
          <w:color w:val="0070C0"/>
          <w:sz w:val="16"/>
          <w:szCs w:val="16"/>
        </w:rPr>
        <w:t>на</w:t>
      </w:r>
      <w:r w:rsidRPr="00EB2312">
        <w:rPr>
          <w:rFonts w:ascii="Times New Roman" w:hAnsi="Times New Roman" w:cs="Times New Roman"/>
          <w:color w:val="0070C0"/>
          <w:sz w:val="16"/>
          <w:szCs w:val="16"/>
          <w:lang w:eastAsia="ru-RU" w:bidi="ru-RU"/>
        </w:rPr>
        <w:t xml:space="preserve"> ст. Гр</w:t>
      </w:r>
      <w:r w:rsidRPr="00EB2312">
        <w:rPr>
          <w:rFonts w:ascii="Times New Roman" w:hAnsi="Times New Roman" w:cs="Times New Roman"/>
          <w:color w:val="0070C0"/>
          <w:sz w:val="16"/>
          <w:szCs w:val="16"/>
        </w:rPr>
        <w:t>а</w:t>
      </w:r>
      <w:r w:rsidRPr="00EB2312">
        <w:rPr>
          <w:rFonts w:ascii="Times New Roman" w:hAnsi="Times New Roman" w:cs="Times New Roman"/>
          <w:color w:val="0070C0"/>
          <w:sz w:val="16"/>
          <w:szCs w:val="16"/>
          <w:lang w:eastAsia="ru-RU" w:bidi="ru-RU"/>
        </w:rPr>
        <w:t>ф</w:t>
      </w:r>
      <w:r w:rsidRPr="00EB2312">
        <w:rPr>
          <w:rFonts w:ascii="Times New Roman" w:hAnsi="Times New Roman" w:cs="Times New Roman"/>
          <w:color w:val="0070C0"/>
          <w:sz w:val="16"/>
          <w:szCs w:val="16"/>
        </w:rPr>
        <w:t>ская, за</w:t>
      </w:r>
      <w:r w:rsidRPr="00EB2312">
        <w:rPr>
          <w:rFonts w:ascii="Times New Roman" w:hAnsi="Times New Roman" w:cs="Times New Roman"/>
          <w:color w:val="0070C0"/>
          <w:sz w:val="16"/>
          <w:szCs w:val="16"/>
          <w:lang w:eastAsia="ru-RU" w:bidi="ru-RU"/>
        </w:rPr>
        <w:t>тем направились к Петрограду,</w:t>
      </w:r>
      <w:r w:rsidRPr="00EB2312">
        <w:rPr>
          <w:rFonts w:ascii="Times New Roman" w:hAnsi="Times New Roman" w:cs="Times New Roman"/>
          <w:color w:val="0070C0"/>
          <w:sz w:val="16"/>
          <w:szCs w:val="16"/>
        </w:rPr>
        <w:t xml:space="preserve"> </w:t>
      </w:r>
      <w:r w:rsidRPr="00EB2312">
        <w:rPr>
          <w:rFonts w:ascii="Times New Roman" w:hAnsi="Times New Roman" w:cs="Times New Roman"/>
          <w:color w:val="0070C0"/>
          <w:sz w:val="16"/>
          <w:szCs w:val="16"/>
          <w:lang w:eastAsia="ru-RU" w:bidi="ru-RU"/>
        </w:rPr>
        <w:t>но были отогнаны советскими летчика</w:t>
      </w:r>
      <w:r w:rsidRPr="00EB2312">
        <w:rPr>
          <w:rFonts w:ascii="Times New Roman" w:hAnsi="Times New Roman" w:cs="Times New Roman"/>
          <w:color w:val="0070C0"/>
          <w:sz w:val="16"/>
          <w:szCs w:val="16"/>
        </w:rPr>
        <w:t>ми. 10-г</w:t>
      </w:r>
      <w:r w:rsidRPr="00EB2312">
        <w:rPr>
          <w:rFonts w:ascii="Times New Roman" w:hAnsi="Times New Roman" w:cs="Times New Roman"/>
          <w:color w:val="0070C0"/>
          <w:sz w:val="16"/>
          <w:szCs w:val="16"/>
          <w:lang w:val="en-US" w:bidi="en-US"/>
        </w:rPr>
        <w:t>o</w:t>
      </w:r>
      <w:r w:rsidRPr="00EB2312">
        <w:rPr>
          <w:rFonts w:ascii="Times New Roman" w:hAnsi="Times New Roman" w:cs="Times New Roman"/>
          <w:color w:val="0070C0"/>
          <w:sz w:val="16"/>
          <w:szCs w:val="16"/>
          <w:lang w:bidi="en-US"/>
        </w:rPr>
        <w:t xml:space="preserve"> </w:t>
      </w:r>
      <w:r w:rsidRPr="00EB2312">
        <w:rPr>
          <w:rFonts w:ascii="Times New Roman" w:hAnsi="Times New Roman" w:cs="Times New Roman"/>
          <w:color w:val="0070C0"/>
          <w:sz w:val="16"/>
          <w:szCs w:val="16"/>
          <w:lang w:eastAsia="ru-RU" w:bidi="ru-RU"/>
        </w:rPr>
        <w:t>июля налет был повторен уже четырьмя самолетами,</w:t>
      </w:r>
      <w:r w:rsidRPr="00EB2312">
        <w:rPr>
          <w:rFonts w:ascii="Times New Roman" w:hAnsi="Times New Roman" w:cs="Times New Roman"/>
          <w:color w:val="0070C0"/>
          <w:sz w:val="16"/>
          <w:szCs w:val="16"/>
        </w:rPr>
        <w:t xml:space="preserve"> </w:t>
      </w:r>
      <w:r w:rsidRPr="00EB2312">
        <w:rPr>
          <w:rFonts w:ascii="Times New Roman" w:hAnsi="Times New Roman" w:cs="Times New Roman"/>
          <w:color w:val="0070C0"/>
          <w:sz w:val="16"/>
          <w:szCs w:val="16"/>
          <w:lang w:eastAsia="ru-RU" w:bidi="ru-RU"/>
        </w:rPr>
        <w:t>которым удалось сбросить несколько бомб в районе Петрограда, со</w:t>
      </w:r>
      <w:r w:rsidRPr="00EB2312">
        <w:rPr>
          <w:rFonts w:ascii="Times New Roman" w:hAnsi="Times New Roman" w:cs="Times New Roman"/>
          <w:color w:val="0070C0"/>
          <w:sz w:val="16"/>
          <w:szCs w:val="16"/>
        </w:rPr>
        <w:t>в</w:t>
      </w:r>
      <w:r w:rsidRPr="00EB2312">
        <w:rPr>
          <w:rFonts w:ascii="Times New Roman" w:hAnsi="Times New Roman" w:cs="Times New Roman"/>
          <w:color w:val="0070C0"/>
          <w:sz w:val="16"/>
          <w:szCs w:val="16"/>
          <w:lang w:eastAsia="ru-RU" w:bidi="ru-RU"/>
        </w:rPr>
        <w:t>ет</w:t>
      </w:r>
      <w:r w:rsidRPr="00EB2312">
        <w:rPr>
          <w:rFonts w:ascii="Times New Roman" w:hAnsi="Times New Roman" w:cs="Times New Roman"/>
          <w:color w:val="0070C0"/>
          <w:sz w:val="16"/>
          <w:szCs w:val="16"/>
        </w:rPr>
        <w:t>с</w:t>
      </w:r>
      <w:r w:rsidRPr="00EB2312">
        <w:rPr>
          <w:rFonts w:ascii="Times New Roman" w:hAnsi="Times New Roman" w:cs="Times New Roman"/>
          <w:color w:val="0070C0"/>
          <w:sz w:val="16"/>
          <w:szCs w:val="16"/>
          <w:lang w:eastAsia="ru-RU" w:bidi="ru-RU"/>
        </w:rPr>
        <w:t xml:space="preserve">кие </w:t>
      </w:r>
      <w:r w:rsidRPr="00EB2312">
        <w:rPr>
          <w:rFonts w:ascii="Times New Roman" w:hAnsi="Times New Roman" w:cs="Times New Roman"/>
          <w:color w:val="0070C0"/>
          <w:sz w:val="16"/>
          <w:szCs w:val="16"/>
        </w:rPr>
        <w:t>ле</w:t>
      </w:r>
      <w:r w:rsidRPr="00EB2312">
        <w:rPr>
          <w:rFonts w:ascii="Times New Roman" w:hAnsi="Times New Roman" w:cs="Times New Roman"/>
          <w:color w:val="0070C0"/>
          <w:sz w:val="16"/>
          <w:szCs w:val="16"/>
          <w:lang w:eastAsia="ru-RU" w:bidi="ru-RU"/>
        </w:rPr>
        <w:t>т</w:t>
      </w:r>
      <w:r w:rsidRPr="00EB2312">
        <w:rPr>
          <w:rFonts w:ascii="Times New Roman" w:hAnsi="Times New Roman" w:cs="Times New Roman"/>
          <w:color w:val="0070C0"/>
          <w:sz w:val="16"/>
          <w:szCs w:val="16"/>
          <w:lang w:eastAsia="ru-RU" w:bidi="ru-RU"/>
        </w:rPr>
        <w:softHyphen/>
        <w:t xml:space="preserve">чики </w:t>
      </w:r>
      <w:r w:rsidRPr="00EB2312">
        <w:rPr>
          <w:rFonts w:ascii="Times New Roman" w:hAnsi="Times New Roman" w:cs="Times New Roman"/>
          <w:color w:val="0070C0"/>
          <w:sz w:val="16"/>
          <w:szCs w:val="16"/>
        </w:rPr>
        <w:t xml:space="preserve">и </w:t>
      </w:r>
      <w:r w:rsidRPr="00EB2312">
        <w:rPr>
          <w:rFonts w:ascii="Times New Roman" w:hAnsi="Times New Roman" w:cs="Times New Roman"/>
          <w:color w:val="0070C0"/>
          <w:sz w:val="16"/>
          <w:szCs w:val="16"/>
          <w:lang w:eastAsia="ru-RU" w:bidi="ru-RU"/>
        </w:rPr>
        <w:t xml:space="preserve">на этот раз не допустили финнов </w:t>
      </w:r>
      <w:proofErr w:type="gramStart"/>
      <w:r w:rsidRPr="00EB2312">
        <w:rPr>
          <w:rFonts w:ascii="Times New Roman" w:hAnsi="Times New Roman" w:cs="Times New Roman"/>
          <w:color w:val="0070C0"/>
          <w:sz w:val="16"/>
          <w:szCs w:val="16"/>
          <w:lang w:eastAsia="ru-RU" w:bidi="ru-RU"/>
        </w:rPr>
        <w:t>в Петрограду</w:t>
      </w:r>
      <w:proofErr w:type="gramEnd"/>
      <w:r w:rsidRPr="00EB2312">
        <w:rPr>
          <w:rFonts w:ascii="Times New Roman" w:hAnsi="Times New Roman" w:cs="Times New Roman"/>
          <w:color w:val="0070C0"/>
          <w:sz w:val="16"/>
          <w:szCs w:val="16"/>
        </w:rPr>
        <w:t>. Р</w:t>
      </w:r>
      <w:r w:rsidRPr="00EB2312">
        <w:rPr>
          <w:rFonts w:ascii="Times New Roman" w:hAnsi="Times New Roman" w:cs="Times New Roman"/>
          <w:color w:val="0070C0"/>
          <w:sz w:val="16"/>
          <w:szCs w:val="16"/>
          <w:lang w:eastAsia="ru-RU" w:bidi="ru-RU"/>
        </w:rPr>
        <w:t>о</w:t>
      </w:r>
      <w:r w:rsidRPr="00EB2312">
        <w:rPr>
          <w:rFonts w:ascii="Times New Roman" w:hAnsi="Times New Roman" w:cs="Times New Roman"/>
          <w:color w:val="0070C0"/>
          <w:sz w:val="16"/>
          <w:szCs w:val="16"/>
        </w:rPr>
        <w:t>сси</w:t>
      </w:r>
      <w:r w:rsidRPr="00EB2312">
        <w:rPr>
          <w:rFonts w:ascii="Times New Roman" w:hAnsi="Times New Roman" w:cs="Times New Roman"/>
          <w:color w:val="0070C0"/>
          <w:sz w:val="16"/>
          <w:szCs w:val="16"/>
          <w:lang w:eastAsia="ru-RU" w:bidi="ru-RU"/>
        </w:rPr>
        <w:t>йское пра</w:t>
      </w:r>
      <w:r w:rsidRPr="00EB2312">
        <w:rPr>
          <w:rFonts w:ascii="Times New Roman" w:hAnsi="Times New Roman" w:cs="Times New Roman"/>
          <w:color w:val="0070C0"/>
          <w:sz w:val="16"/>
          <w:szCs w:val="16"/>
          <w:lang w:eastAsia="ru-RU" w:bidi="ru-RU"/>
        </w:rPr>
        <w:softHyphen/>
        <w:t>вительство направило Финляндии ноту протеста</w:t>
      </w:r>
      <w:r w:rsidRPr="00EB2312">
        <w:rPr>
          <w:rFonts w:ascii="Times New Roman" w:hAnsi="Times New Roman" w:cs="Times New Roman"/>
          <w:color w:val="0070C0"/>
          <w:sz w:val="16"/>
          <w:szCs w:val="16"/>
        </w:rPr>
        <w:t>, в</w:t>
      </w:r>
      <w:r w:rsidRPr="00EB2312">
        <w:rPr>
          <w:rFonts w:ascii="Times New Roman" w:hAnsi="Times New Roman" w:cs="Times New Roman"/>
          <w:color w:val="0070C0"/>
          <w:sz w:val="16"/>
          <w:szCs w:val="16"/>
          <w:lang w:eastAsia="ru-RU" w:bidi="ru-RU"/>
        </w:rPr>
        <w:t xml:space="preserve"> которой действия финской авиации рассматривались как "акт злобы </w:t>
      </w:r>
      <w:r w:rsidRPr="00EB2312">
        <w:rPr>
          <w:rFonts w:ascii="Times New Roman" w:hAnsi="Times New Roman" w:cs="Times New Roman"/>
          <w:color w:val="0070C0"/>
          <w:sz w:val="16"/>
          <w:szCs w:val="16"/>
        </w:rPr>
        <w:t>м</w:t>
      </w:r>
      <w:r w:rsidRPr="00EB2312">
        <w:rPr>
          <w:rFonts w:ascii="Times New Roman" w:hAnsi="Times New Roman" w:cs="Times New Roman"/>
          <w:color w:val="0070C0"/>
          <w:sz w:val="16"/>
          <w:szCs w:val="16"/>
          <w:lang w:eastAsia="ru-RU" w:bidi="ru-RU"/>
        </w:rPr>
        <w:t xml:space="preserve"> мести" </w:t>
      </w:r>
      <w:r w:rsidRPr="00EB2312">
        <w:rPr>
          <w:rFonts w:ascii="Times New Roman" w:hAnsi="Times New Roman" w:cs="Times New Roman"/>
          <w:color w:val="0070C0"/>
          <w:sz w:val="16"/>
          <w:szCs w:val="16"/>
        </w:rPr>
        <w:t>С</w:t>
      </w:r>
      <w:r w:rsidRPr="00EB2312">
        <w:rPr>
          <w:rFonts w:ascii="Times New Roman" w:hAnsi="Times New Roman" w:cs="Times New Roman"/>
          <w:color w:val="0070C0"/>
          <w:sz w:val="16"/>
          <w:szCs w:val="16"/>
          <w:lang w:eastAsia="ru-RU" w:bidi="ru-RU"/>
        </w:rPr>
        <w:t>оветской России.</w:t>
      </w:r>
    </w:p>
    <w:p w14:paraId="2C754626" w14:textId="77777777" w:rsidR="00EB2312" w:rsidRPr="00EB2312" w:rsidRDefault="00EB2312" w:rsidP="00EB2312">
      <w:pPr>
        <w:spacing w:after="0" w:line="240" w:lineRule="auto"/>
        <w:jc w:val="both"/>
        <w:rPr>
          <w:rFonts w:ascii="Times New Roman" w:hAnsi="Times New Roman" w:cs="Times New Roman"/>
          <w:color w:val="0070C0"/>
          <w:sz w:val="16"/>
          <w:szCs w:val="16"/>
        </w:rPr>
      </w:pPr>
      <w:r w:rsidRPr="00EB2312">
        <w:rPr>
          <w:rFonts w:ascii="Times New Roman" w:hAnsi="Times New Roman" w:cs="Times New Roman"/>
          <w:color w:val="0070C0"/>
          <w:sz w:val="16"/>
          <w:szCs w:val="16"/>
          <w:lang w:eastAsia="ru-RU" w:bidi="ru-RU"/>
        </w:rPr>
        <w:t>/"Известия В</w:t>
      </w:r>
      <w:r w:rsidRPr="00EB2312">
        <w:rPr>
          <w:rFonts w:ascii="Times New Roman" w:hAnsi="Times New Roman" w:cs="Times New Roman"/>
          <w:color w:val="0070C0"/>
          <w:sz w:val="16"/>
          <w:szCs w:val="16"/>
        </w:rPr>
        <w:t>Ц</w:t>
      </w:r>
      <w:r w:rsidRPr="00EB2312">
        <w:rPr>
          <w:rFonts w:ascii="Times New Roman" w:hAnsi="Times New Roman" w:cs="Times New Roman"/>
          <w:color w:val="0070C0"/>
          <w:sz w:val="16"/>
          <w:szCs w:val="16"/>
          <w:lang w:eastAsia="ru-RU" w:bidi="ru-RU"/>
        </w:rPr>
        <w:t xml:space="preserve">ИК" за 13 июля 1919 </w:t>
      </w:r>
      <w:proofErr w:type="gramStart"/>
      <w:r w:rsidRPr="00EB2312">
        <w:rPr>
          <w:rFonts w:ascii="Times New Roman" w:hAnsi="Times New Roman" w:cs="Times New Roman"/>
          <w:color w:val="0070C0"/>
          <w:sz w:val="16"/>
          <w:szCs w:val="16"/>
          <w:lang w:eastAsia="ru-RU" w:bidi="ru-RU"/>
        </w:rPr>
        <w:t>г,/</w:t>
      </w:r>
      <w:proofErr w:type="gramEnd"/>
      <w:r w:rsidRPr="00EB2312">
        <w:rPr>
          <w:rFonts w:ascii="Times New Roman" w:hAnsi="Times New Roman" w:cs="Times New Roman"/>
          <w:color w:val="0070C0"/>
          <w:sz w:val="16"/>
          <w:szCs w:val="16"/>
        </w:rPr>
        <w:t xml:space="preserve"> (23370).</w:t>
      </w:r>
    </w:p>
    <w:p w14:paraId="2A10F06E" w14:textId="77777777" w:rsidR="00EB2312" w:rsidRPr="00EB2312" w:rsidRDefault="00EB2312" w:rsidP="00EB2312">
      <w:pPr>
        <w:spacing w:after="0" w:line="240" w:lineRule="auto"/>
        <w:jc w:val="both"/>
        <w:rPr>
          <w:rFonts w:ascii="Times New Roman" w:hAnsi="Times New Roman" w:cs="Times New Roman"/>
          <w:color w:val="0070C0"/>
          <w:sz w:val="16"/>
          <w:szCs w:val="16"/>
        </w:rPr>
      </w:pPr>
    </w:p>
    <w:p w14:paraId="1A2C66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июля 1919 состоялся перелет Сызрань - Оренбург - Челкар для передачи директив штаба фронта Туркестанской армии, отрезанной противником. Летел </w:t>
      </w:r>
      <w:proofErr w:type="spellStart"/>
      <w:r w:rsidRPr="008E46A9">
        <w:rPr>
          <w:rFonts w:ascii="Times New Roman" w:hAnsi="Times New Roman" w:cs="Times New Roman"/>
          <w:color w:val="000000" w:themeColor="text1"/>
          <w:sz w:val="16"/>
          <w:szCs w:val="16"/>
        </w:rPr>
        <w:t>И.А.Буоб</w:t>
      </w:r>
      <w:proofErr w:type="spellEnd"/>
      <w:r w:rsidRPr="008E46A9">
        <w:rPr>
          <w:rFonts w:ascii="Times New Roman" w:hAnsi="Times New Roman" w:cs="Times New Roman"/>
          <w:color w:val="000000" w:themeColor="text1"/>
          <w:sz w:val="16"/>
          <w:szCs w:val="16"/>
        </w:rPr>
        <w:t xml:space="preserve"> с курьером на </w:t>
      </w:r>
      <w:proofErr w:type="spellStart"/>
      <w:r w:rsidRPr="008E46A9">
        <w:rPr>
          <w:rFonts w:ascii="Times New Roman" w:hAnsi="Times New Roman" w:cs="Times New Roman"/>
          <w:color w:val="000000" w:themeColor="text1"/>
          <w:sz w:val="16"/>
          <w:szCs w:val="16"/>
        </w:rPr>
        <w:t>Эльфауге</w:t>
      </w:r>
      <w:proofErr w:type="spellEnd"/>
      <w:r w:rsidRPr="008E46A9">
        <w:rPr>
          <w:rFonts w:ascii="Times New Roman" w:hAnsi="Times New Roman" w:cs="Times New Roman"/>
          <w:color w:val="000000" w:themeColor="text1"/>
          <w:sz w:val="16"/>
          <w:szCs w:val="16"/>
        </w:rPr>
        <w:t xml:space="preserve"> (более 1000 км). Наградили </w:t>
      </w:r>
      <w:proofErr w:type="spellStart"/>
      <w:r w:rsidRPr="008E46A9">
        <w:rPr>
          <w:rFonts w:ascii="Times New Roman" w:hAnsi="Times New Roman" w:cs="Times New Roman"/>
          <w:color w:val="000000" w:themeColor="text1"/>
          <w:sz w:val="16"/>
          <w:szCs w:val="16"/>
        </w:rPr>
        <w:t>ОКЗнамени</w:t>
      </w:r>
      <w:proofErr w:type="spellEnd"/>
      <w:r w:rsidRPr="008E46A9">
        <w:rPr>
          <w:rFonts w:ascii="Times New Roman" w:hAnsi="Times New Roman" w:cs="Times New Roman"/>
          <w:color w:val="000000" w:themeColor="text1"/>
          <w:sz w:val="16"/>
          <w:szCs w:val="16"/>
        </w:rPr>
        <w:t xml:space="preserve"> (237,136).</w:t>
      </w:r>
    </w:p>
    <w:p w14:paraId="34767A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другим данным - существенно раньше.</w:t>
      </w:r>
    </w:p>
    <w:p w14:paraId="4051F4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17C7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Утром 7 августа 1919 г. в ходе боя частей 5-й Уральской дивизии у </w:t>
      </w:r>
      <w:proofErr w:type="spellStart"/>
      <w:r w:rsidRPr="008E46A9">
        <w:rPr>
          <w:rFonts w:ascii="Times New Roman" w:hAnsi="Times New Roman" w:cs="Times New Roman"/>
          <w:color w:val="000000" w:themeColor="text1"/>
          <w:sz w:val="16"/>
          <w:szCs w:val="16"/>
        </w:rPr>
        <w:t>Январцева</w:t>
      </w:r>
      <w:proofErr w:type="spellEnd"/>
      <w:r w:rsidRPr="008E46A9">
        <w:rPr>
          <w:rFonts w:ascii="Times New Roman" w:hAnsi="Times New Roman" w:cs="Times New Roman"/>
          <w:color w:val="000000" w:themeColor="text1"/>
          <w:sz w:val="16"/>
          <w:szCs w:val="16"/>
        </w:rPr>
        <w:t xml:space="preserve"> был потерян самолёт. Он сел в поле на окраине станицы, видимо, доставил срочную депешу. После двухчасового неудачного боя казаки стали уходить на юг, переправляясь через Урал, аэроплан пытались увезти на лошадях, но красные его разбили попаданием снаряда (11607).</w:t>
      </w:r>
    </w:p>
    <w:p w14:paraId="623C64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E03C8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527FEC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301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июля 1919 в Москве обсуждали вопрос об организации регулярной воздушной связи с Венгрией (3706) по предложению В.И.Л. Белла Куну организовать "почту с нами посредством аэропланов" (3706).</w:t>
      </w:r>
    </w:p>
    <w:p w14:paraId="3E3BF5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B2C8F4" w14:textId="77777777" w:rsidR="00EB2312" w:rsidRPr="00EB2312" w:rsidRDefault="00EB2312" w:rsidP="00EB2312">
      <w:pPr>
        <w:spacing w:after="0" w:line="240" w:lineRule="auto"/>
        <w:jc w:val="both"/>
        <w:rPr>
          <w:rFonts w:ascii="Times New Roman" w:hAnsi="Times New Roman" w:cs="Times New Roman"/>
          <w:color w:val="0070C0"/>
          <w:sz w:val="16"/>
          <w:szCs w:val="16"/>
        </w:rPr>
      </w:pPr>
      <w:r w:rsidRPr="00EB2312">
        <w:rPr>
          <w:rFonts w:ascii="Times New Roman" w:hAnsi="Times New Roman" w:cs="Times New Roman"/>
          <w:color w:val="0070C0"/>
          <w:sz w:val="16"/>
          <w:szCs w:val="16"/>
          <w:lang w:eastAsia="ru-RU" w:bidi="ru-RU"/>
        </w:rPr>
        <w:t xml:space="preserve">7 </w:t>
      </w:r>
      <w:r w:rsidRPr="00EB2312">
        <w:rPr>
          <w:rFonts w:ascii="Times New Roman" w:hAnsi="Times New Roman" w:cs="Times New Roman"/>
          <w:color w:val="0070C0"/>
          <w:sz w:val="16"/>
          <w:szCs w:val="16"/>
        </w:rPr>
        <w:t>июля 1919 г</w:t>
      </w:r>
      <w:r w:rsidRPr="00EB2312">
        <w:rPr>
          <w:rFonts w:ascii="Times New Roman" w:hAnsi="Times New Roman" w:cs="Times New Roman"/>
          <w:smallCaps/>
          <w:color w:val="0070C0"/>
          <w:sz w:val="16"/>
          <w:szCs w:val="16"/>
          <w:lang w:eastAsia="ru-RU" w:bidi="ru-RU"/>
        </w:rPr>
        <w:t>.</w:t>
      </w:r>
      <w:r w:rsidRPr="00EB2312">
        <w:rPr>
          <w:rFonts w:ascii="Times New Roman" w:hAnsi="Times New Roman" w:cs="Times New Roman"/>
          <w:smallCaps/>
          <w:color w:val="0070C0"/>
          <w:sz w:val="16"/>
          <w:szCs w:val="16"/>
        </w:rPr>
        <w:t xml:space="preserve"> в</w:t>
      </w:r>
      <w:r w:rsidRPr="00EB2312">
        <w:rPr>
          <w:rFonts w:ascii="Times New Roman" w:hAnsi="Times New Roman" w:cs="Times New Roman"/>
          <w:color w:val="0070C0"/>
          <w:sz w:val="16"/>
          <w:szCs w:val="16"/>
          <w:lang w:eastAsia="ru-RU" w:bidi="ru-RU"/>
        </w:rPr>
        <w:t xml:space="preserve"> Москве на заседании специальной комиссии авиаработников в присутствии представителя советской Венгрии </w:t>
      </w:r>
      <w:proofErr w:type="spellStart"/>
      <w:r w:rsidRPr="00EB2312">
        <w:rPr>
          <w:rFonts w:ascii="Times New Roman" w:hAnsi="Times New Roman" w:cs="Times New Roman"/>
          <w:color w:val="0070C0"/>
          <w:sz w:val="16"/>
          <w:szCs w:val="16"/>
          <w:lang w:eastAsia="ru-RU" w:bidi="ru-RU"/>
        </w:rPr>
        <w:t>А.Руднянского</w:t>
      </w:r>
      <w:proofErr w:type="spellEnd"/>
      <w:r w:rsidRPr="00EB2312">
        <w:rPr>
          <w:rFonts w:ascii="Times New Roman" w:hAnsi="Times New Roman" w:cs="Times New Roman"/>
          <w:color w:val="0070C0"/>
          <w:sz w:val="16"/>
          <w:szCs w:val="16"/>
          <w:lang w:eastAsia="ru-RU" w:bidi="ru-RU"/>
        </w:rPr>
        <w:t xml:space="preserve"> об</w:t>
      </w:r>
      <w:r w:rsidRPr="00EB2312">
        <w:rPr>
          <w:rFonts w:ascii="Times New Roman" w:hAnsi="Times New Roman" w:cs="Times New Roman"/>
          <w:color w:val="0070C0"/>
          <w:sz w:val="16"/>
          <w:szCs w:val="16"/>
        </w:rPr>
        <w:t>с</w:t>
      </w:r>
      <w:r w:rsidRPr="00EB2312">
        <w:rPr>
          <w:rFonts w:ascii="Times New Roman" w:hAnsi="Times New Roman" w:cs="Times New Roman"/>
          <w:color w:val="0070C0"/>
          <w:sz w:val="16"/>
          <w:szCs w:val="16"/>
          <w:lang w:eastAsia="ru-RU" w:bidi="ru-RU"/>
        </w:rPr>
        <w:t xml:space="preserve">уждался вопрос об организации регулярной воздушной связи между </w:t>
      </w:r>
      <w:r w:rsidRPr="00EB2312">
        <w:rPr>
          <w:rFonts w:ascii="Times New Roman" w:hAnsi="Times New Roman" w:cs="Times New Roman"/>
          <w:color w:val="0070C0"/>
          <w:sz w:val="16"/>
          <w:szCs w:val="16"/>
        </w:rPr>
        <w:t>Россией</w:t>
      </w:r>
      <w:r w:rsidRPr="00EB2312">
        <w:rPr>
          <w:rFonts w:ascii="Times New Roman" w:hAnsi="Times New Roman" w:cs="Times New Roman"/>
          <w:color w:val="0070C0"/>
          <w:sz w:val="16"/>
          <w:szCs w:val="16"/>
          <w:lang w:eastAsia="ru-RU" w:bidi="ru-RU"/>
        </w:rPr>
        <w:t xml:space="preserve"> н Венгрией.</w:t>
      </w:r>
      <w:r w:rsidRPr="00EB2312">
        <w:rPr>
          <w:rFonts w:ascii="Times New Roman" w:hAnsi="Times New Roman" w:cs="Times New Roman"/>
          <w:color w:val="0070C0"/>
          <w:sz w:val="16"/>
          <w:szCs w:val="16"/>
        </w:rPr>
        <w:t xml:space="preserve"> </w:t>
      </w:r>
      <w:r w:rsidRPr="00EB2312">
        <w:rPr>
          <w:rFonts w:ascii="Times New Roman" w:hAnsi="Times New Roman" w:cs="Times New Roman"/>
          <w:color w:val="0070C0"/>
          <w:sz w:val="16"/>
          <w:szCs w:val="16"/>
          <w:lang w:eastAsia="ru-RU" w:bidi="ru-RU"/>
        </w:rPr>
        <w:t>Вопрос обсу</w:t>
      </w:r>
      <w:r w:rsidRPr="00EB2312">
        <w:rPr>
          <w:rFonts w:ascii="Times New Roman" w:hAnsi="Times New Roman" w:cs="Times New Roman"/>
          <w:color w:val="0070C0"/>
          <w:sz w:val="16"/>
          <w:szCs w:val="16"/>
        </w:rPr>
        <w:t>ж</w:t>
      </w:r>
      <w:r w:rsidRPr="00EB2312">
        <w:rPr>
          <w:rFonts w:ascii="Times New Roman" w:hAnsi="Times New Roman" w:cs="Times New Roman"/>
          <w:color w:val="0070C0"/>
          <w:sz w:val="16"/>
          <w:szCs w:val="16"/>
          <w:lang w:eastAsia="ru-RU" w:bidi="ru-RU"/>
        </w:rPr>
        <w:t>дал</w:t>
      </w:r>
      <w:r w:rsidRPr="00EB2312">
        <w:rPr>
          <w:rFonts w:ascii="Times New Roman" w:hAnsi="Times New Roman" w:cs="Times New Roman"/>
          <w:color w:val="0070C0"/>
          <w:sz w:val="16"/>
          <w:szCs w:val="16"/>
        </w:rPr>
        <w:t>с</w:t>
      </w:r>
      <w:r w:rsidRPr="00EB2312">
        <w:rPr>
          <w:rFonts w:ascii="Times New Roman" w:hAnsi="Times New Roman" w:cs="Times New Roman"/>
          <w:color w:val="0070C0"/>
          <w:sz w:val="16"/>
          <w:szCs w:val="16"/>
          <w:lang w:eastAsia="ru-RU" w:bidi="ru-RU"/>
        </w:rPr>
        <w:t xml:space="preserve">я в </w:t>
      </w:r>
      <w:r w:rsidRPr="00EB2312">
        <w:rPr>
          <w:rFonts w:ascii="Times New Roman" w:hAnsi="Times New Roman" w:cs="Times New Roman"/>
          <w:color w:val="0070C0"/>
          <w:sz w:val="16"/>
          <w:szCs w:val="16"/>
        </w:rPr>
        <w:t>связи с</w:t>
      </w:r>
      <w:r w:rsidRPr="00EB2312">
        <w:rPr>
          <w:rFonts w:ascii="Times New Roman" w:hAnsi="Times New Roman" w:cs="Times New Roman"/>
          <w:color w:val="0070C0"/>
          <w:sz w:val="16"/>
          <w:szCs w:val="16"/>
          <w:lang w:eastAsia="ru-RU" w:bidi="ru-RU"/>
        </w:rPr>
        <w:t xml:space="preserve"> предложением </w:t>
      </w:r>
      <w:proofErr w:type="spellStart"/>
      <w:r w:rsidRPr="00EB2312">
        <w:rPr>
          <w:rFonts w:ascii="Times New Roman" w:hAnsi="Times New Roman" w:cs="Times New Roman"/>
          <w:color w:val="0070C0"/>
          <w:sz w:val="16"/>
          <w:szCs w:val="16"/>
        </w:rPr>
        <w:t>В</w:t>
      </w:r>
      <w:r w:rsidRPr="00EB2312">
        <w:rPr>
          <w:rFonts w:ascii="Times New Roman" w:hAnsi="Times New Roman" w:cs="Times New Roman"/>
          <w:color w:val="0070C0"/>
          <w:sz w:val="16"/>
          <w:szCs w:val="16"/>
          <w:lang w:eastAsia="ru-RU" w:bidi="ru-RU"/>
        </w:rPr>
        <w:t>.И.Лепина</w:t>
      </w:r>
      <w:proofErr w:type="spellEnd"/>
      <w:r w:rsidRPr="00EB2312">
        <w:rPr>
          <w:rFonts w:ascii="Times New Roman" w:hAnsi="Times New Roman" w:cs="Times New Roman"/>
          <w:color w:val="0070C0"/>
          <w:sz w:val="16"/>
          <w:szCs w:val="16"/>
          <w:lang w:eastAsia="ru-RU" w:bidi="ru-RU"/>
        </w:rPr>
        <w:t xml:space="preserve"> </w:t>
      </w:r>
      <w:r w:rsidRPr="00EB2312">
        <w:rPr>
          <w:rFonts w:ascii="Times New Roman" w:hAnsi="Times New Roman" w:cs="Times New Roman"/>
          <w:color w:val="0070C0"/>
          <w:sz w:val="16"/>
          <w:szCs w:val="16"/>
        </w:rPr>
        <w:t>Б</w:t>
      </w:r>
      <w:r w:rsidRPr="00EB2312">
        <w:rPr>
          <w:rFonts w:ascii="Times New Roman" w:hAnsi="Times New Roman" w:cs="Times New Roman"/>
          <w:color w:val="0070C0"/>
          <w:sz w:val="16"/>
          <w:szCs w:val="16"/>
          <w:lang w:eastAsia="ru-RU" w:bidi="ru-RU"/>
        </w:rPr>
        <w:t>ела Куну ор</w:t>
      </w:r>
      <w:r w:rsidRPr="00EB2312">
        <w:rPr>
          <w:rFonts w:ascii="Times New Roman" w:hAnsi="Times New Roman" w:cs="Times New Roman"/>
          <w:color w:val="0070C0"/>
          <w:sz w:val="16"/>
          <w:szCs w:val="16"/>
        </w:rPr>
        <w:t>г</w:t>
      </w:r>
      <w:r w:rsidRPr="00EB2312">
        <w:rPr>
          <w:rFonts w:ascii="Times New Roman" w:hAnsi="Times New Roman" w:cs="Times New Roman"/>
          <w:color w:val="0070C0"/>
          <w:sz w:val="16"/>
          <w:szCs w:val="16"/>
          <w:lang w:eastAsia="ru-RU" w:bidi="ru-RU"/>
        </w:rPr>
        <w:t>ани</w:t>
      </w:r>
      <w:r w:rsidRPr="00EB2312">
        <w:rPr>
          <w:rFonts w:ascii="Times New Roman" w:hAnsi="Times New Roman" w:cs="Times New Roman"/>
          <w:color w:val="0070C0"/>
          <w:sz w:val="16"/>
          <w:szCs w:val="16"/>
        </w:rPr>
        <w:t>з</w:t>
      </w:r>
      <w:r w:rsidRPr="00EB2312">
        <w:rPr>
          <w:rFonts w:ascii="Times New Roman" w:hAnsi="Times New Roman" w:cs="Times New Roman"/>
          <w:color w:val="0070C0"/>
          <w:sz w:val="16"/>
          <w:szCs w:val="16"/>
          <w:lang w:eastAsia="ru-RU" w:bidi="ru-RU"/>
        </w:rPr>
        <w:t>ов</w:t>
      </w:r>
      <w:r w:rsidRPr="00EB2312">
        <w:rPr>
          <w:rFonts w:ascii="Times New Roman" w:hAnsi="Times New Roman" w:cs="Times New Roman"/>
          <w:color w:val="0070C0"/>
          <w:sz w:val="16"/>
          <w:szCs w:val="16"/>
        </w:rPr>
        <w:t>а</w:t>
      </w:r>
      <w:r w:rsidRPr="00EB2312">
        <w:rPr>
          <w:rFonts w:ascii="Times New Roman" w:hAnsi="Times New Roman" w:cs="Times New Roman"/>
          <w:color w:val="0070C0"/>
          <w:sz w:val="16"/>
          <w:szCs w:val="16"/>
          <w:lang w:eastAsia="ru-RU" w:bidi="ru-RU"/>
        </w:rPr>
        <w:t xml:space="preserve">ть «почту </w:t>
      </w:r>
      <w:r w:rsidRPr="00EB2312">
        <w:rPr>
          <w:rFonts w:ascii="Times New Roman" w:hAnsi="Times New Roman" w:cs="Times New Roman"/>
          <w:color w:val="0070C0"/>
          <w:sz w:val="16"/>
          <w:szCs w:val="16"/>
        </w:rPr>
        <w:t>с</w:t>
      </w:r>
      <w:r w:rsidRPr="00EB2312">
        <w:rPr>
          <w:rFonts w:ascii="Times New Roman" w:hAnsi="Times New Roman" w:cs="Times New Roman"/>
          <w:color w:val="0070C0"/>
          <w:sz w:val="16"/>
          <w:szCs w:val="16"/>
          <w:lang w:eastAsia="ru-RU" w:bidi="ru-RU"/>
        </w:rPr>
        <w:t xml:space="preserve"> нами по</w:t>
      </w:r>
      <w:r w:rsidRPr="00EB2312">
        <w:rPr>
          <w:rFonts w:ascii="Times New Roman" w:hAnsi="Times New Roman" w:cs="Times New Roman"/>
          <w:color w:val="0070C0"/>
          <w:sz w:val="16"/>
          <w:szCs w:val="16"/>
        </w:rPr>
        <w:t>с</w:t>
      </w:r>
      <w:r w:rsidRPr="00EB2312">
        <w:rPr>
          <w:rFonts w:ascii="Times New Roman" w:hAnsi="Times New Roman" w:cs="Times New Roman"/>
          <w:color w:val="0070C0"/>
          <w:sz w:val="16"/>
          <w:szCs w:val="16"/>
          <w:lang w:eastAsia="ru-RU" w:bidi="ru-RU"/>
        </w:rPr>
        <w:t>ред</w:t>
      </w:r>
      <w:r w:rsidRPr="00EB2312">
        <w:rPr>
          <w:rFonts w:ascii="Times New Roman" w:hAnsi="Times New Roman" w:cs="Times New Roman"/>
          <w:color w:val="0070C0"/>
          <w:sz w:val="16"/>
          <w:szCs w:val="16"/>
        </w:rPr>
        <w:t>с</w:t>
      </w:r>
      <w:r w:rsidRPr="00EB2312">
        <w:rPr>
          <w:rFonts w:ascii="Times New Roman" w:hAnsi="Times New Roman" w:cs="Times New Roman"/>
          <w:color w:val="0070C0"/>
          <w:sz w:val="16"/>
          <w:szCs w:val="16"/>
          <w:lang w:eastAsia="ru-RU" w:bidi="ru-RU"/>
        </w:rPr>
        <w:t>т</w:t>
      </w:r>
      <w:r w:rsidRPr="00EB2312">
        <w:rPr>
          <w:rFonts w:ascii="Times New Roman" w:hAnsi="Times New Roman" w:cs="Times New Roman"/>
          <w:color w:val="0070C0"/>
          <w:sz w:val="16"/>
          <w:szCs w:val="16"/>
        </w:rPr>
        <w:t xml:space="preserve">вом </w:t>
      </w:r>
      <w:r w:rsidRPr="00EB2312">
        <w:rPr>
          <w:rFonts w:ascii="Times New Roman" w:hAnsi="Times New Roman" w:cs="Times New Roman"/>
          <w:color w:val="0070C0"/>
          <w:sz w:val="16"/>
          <w:szCs w:val="16"/>
          <w:lang w:eastAsia="ru-RU" w:bidi="ru-RU"/>
        </w:rPr>
        <w:t>а</w:t>
      </w:r>
      <w:r w:rsidRPr="00EB2312">
        <w:rPr>
          <w:rFonts w:ascii="Times New Roman" w:hAnsi="Times New Roman" w:cs="Times New Roman"/>
          <w:color w:val="0070C0"/>
          <w:sz w:val="16"/>
          <w:szCs w:val="16"/>
        </w:rPr>
        <w:t>э</w:t>
      </w:r>
      <w:r w:rsidRPr="00EB2312">
        <w:rPr>
          <w:rFonts w:ascii="Times New Roman" w:hAnsi="Times New Roman" w:cs="Times New Roman"/>
          <w:color w:val="0070C0"/>
          <w:sz w:val="16"/>
          <w:szCs w:val="16"/>
          <w:lang w:eastAsia="ru-RU" w:bidi="ru-RU"/>
        </w:rPr>
        <w:t>ропланов</w:t>
      </w:r>
      <w:r w:rsidRPr="00EB2312">
        <w:rPr>
          <w:rFonts w:ascii="Times New Roman" w:hAnsi="Times New Roman" w:cs="Times New Roman"/>
          <w:color w:val="0070C0"/>
          <w:sz w:val="16"/>
          <w:szCs w:val="16"/>
        </w:rPr>
        <w:t>»</w:t>
      </w:r>
      <w:r w:rsidRPr="00EB2312">
        <w:rPr>
          <w:rFonts w:ascii="Times New Roman" w:hAnsi="Times New Roman" w:cs="Times New Roman"/>
          <w:color w:val="0070C0"/>
          <w:sz w:val="16"/>
          <w:szCs w:val="16"/>
          <w:lang w:eastAsia="ru-RU" w:bidi="ru-RU"/>
        </w:rPr>
        <w:t>.</w:t>
      </w:r>
      <w:r w:rsidRPr="00EB2312">
        <w:rPr>
          <w:rFonts w:ascii="Times New Roman" w:hAnsi="Times New Roman" w:cs="Times New Roman"/>
          <w:color w:val="0070C0"/>
          <w:sz w:val="16"/>
          <w:szCs w:val="16"/>
        </w:rPr>
        <w:t xml:space="preserve"> </w:t>
      </w:r>
      <w:r w:rsidRPr="00EB2312">
        <w:rPr>
          <w:rFonts w:ascii="Times New Roman" w:hAnsi="Times New Roman" w:cs="Times New Roman"/>
          <w:color w:val="0070C0"/>
          <w:sz w:val="16"/>
          <w:szCs w:val="16"/>
          <w:lang w:eastAsia="ru-RU" w:bidi="ru-RU"/>
        </w:rPr>
        <w:t xml:space="preserve">В </w:t>
      </w:r>
      <w:r w:rsidRPr="00EB2312">
        <w:rPr>
          <w:rFonts w:ascii="Times New Roman" w:hAnsi="Times New Roman" w:cs="Times New Roman"/>
          <w:color w:val="0070C0"/>
          <w:sz w:val="16"/>
          <w:szCs w:val="16"/>
        </w:rPr>
        <w:t>связи</w:t>
      </w:r>
      <w:r w:rsidRPr="00EB2312">
        <w:rPr>
          <w:rFonts w:ascii="Times New Roman" w:hAnsi="Times New Roman" w:cs="Times New Roman"/>
          <w:color w:val="0070C0"/>
          <w:sz w:val="16"/>
          <w:szCs w:val="16"/>
          <w:lang w:eastAsia="ru-RU" w:bidi="ru-RU"/>
        </w:rPr>
        <w:t xml:space="preserve"> </w:t>
      </w:r>
      <w:r w:rsidRPr="00EB2312">
        <w:rPr>
          <w:rFonts w:ascii="Times New Roman" w:hAnsi="Times New Roman" w:cs="Times New Roman"/>
          <w:color w:val="0070C0"/>
          <w:sz w:val="16"/>
          <w:szCs w:val="16"/>
        </w:rPr>
        <w:t>с</w:t>
      </w:r>
      <w:r w:rsidRPr="00EB2312">
        <w:rPr>
          <w:rFonts w:ascii="Times New Roman" w:hAnsi="Times New Roman" w:cs="Times New Roman"/>
          <w:color w:val="0070C0"/>
          <w:sz w:val="16"/>
          <w:szCs w:val="16"/>
          <w:lang w:eastAsia="ru-RU" w:bidi="ru-RU"/>
        </w:rPr>
        <w:t xml:space="preserve"> падением советской власти в</w:t>
      </w:r>
      <w:r w:rsidRPr="00EB2312">
        <w:rPr>
          <w:rFonts w:ascii="Times New Roman" w:hAnsi="Times New Roman" w:cs="Times New Roman"/>
          <w:color w:val="0070C0"/>
          <w:sz w:val="16"/>
          <w:szCs w:val="16"/>
        </w:rPr>
        <w:t xml:space="preserve"> Венгрии и по</w:t>
      </w:r>
      <w:r w:rsidRPr="00EB2312">
        <w:rPr>
          <w:rFonts w:ascii="Times New Roman" w:hAnsi="Times New Roman" w:cs="Times New Roman"/>
          <w:color w:val="0070C0"/>
          <w:sz w:val="16"/>
          <w:szCs w:val="16"/>
          <w:lang w:eastAsia="ru-RU" w:bidi="ru-RU"/>
        </w:rPr>
        <w:t>следовавшим затем террором</w:t>
      </w:r>
      <w:r w:rsidRPr="00EB2312">
        <w:rPr>
          <w:rFonts w:ascii="Times New Roman" w:hAnsi="Times New Roman" w:cs="Times New Roman"/>
          <w:color w:val="0070C0"/>
          <w:sz w:val="16"/>
          <w:szCs w:val="16"/>
        </w:rPr>
        <w:t xml:space="preserve"> о</w:t>
      </w:r>
      <w:r w:rsidRPr="00EB2312">
        <w:rPr>
          <w:rFonts w:ascii="Times New Roman" w:hAnsi="Times New Roman" w:cs="Times New Roman"/>
          <w:color w:val="0070C0"/>
          <w:sz w:val="16"/>
          <w:szCs w:val="16"/>
          <w:lang w:eastAsia="ru-RU" w:bidi="ru-RU"/>
        </w:rPr>
        <w:t>рганизация воздушной связи била прекращена.</w:t>
      </w:r>
    </w:p>
    <w:p w14:paraId="79D40E48" w14:textId="77777777" w:rsidR="00EB2312" w:rsidRPr="00EB2312" w:rsidRDefault="00EB2312" w:rsidP="00EB2312">
      <w:pPr>
        <w:tabs>
          <w:tab w:val="left" w:pos="4745"/>
        </w:tabs>
        <w:spacing w:after="0" w:line="240" w:lineRule="auto"/>
        <w:jc w:val="both"/>
        <w:rPr>
          <w:rFonts w:ascii="Times New Roman" w:hAnsi="Times New Roman" w:cs="Times New Roman"/>
          <w:color w:val="0070C0"/>
          <w:sz w:val="16"/>
          <w:szCs w:val="16"/>
        </w:rPr>
      </w:pPr>
      <w:r w:rsidRPr="00EB2312">
        <w:rPr>
          <w:rFonts w:ascii="Times New Roman" w:hAnsi="Times New Roman" w:cs="Times New Roman"/>
          <w:color w:val="0070C0"/>
          <w:sz w:val="16"/>
          <w:szCs w:val="16"/>
        </w:rPr>
        <w:t>/Ц</w:t>
      </w:r>
      <w:r w:rsidRPr="00EB2312">
        <w:rPr>
          <w:rFonts w:ascii="Times New Roman" w:hAnsi="Times New Roman" w:cs="Times New Roman"/>
          <w:color w:val="0070C0"/>
          <w:sz w:val="16"/>
          <w:szCs w:val="16"/>
          <w:lang w:eastAsia="ru-RU" w:bidi="ru-RU"/>
        </w:rPr>
        <w:t>ГАСА,</w:t>
      </w:r>
      <w:r w:rsidRPr="00EB2312">
        <w:rPr>
          <w:rFonts w:ascii="Times New Roman" w:hAnsi="Times New Roman" w:cs="Times New Roman"/>
          <w:color w:val="0070C0"/>
          <w:sz w:val="16"/>
          <w:szCs w:val="16"/>
        </w:rPr>
        <w:t xml:space="preserve"> ф</w:t>
      </w:r>
      <w:r w:rsidRPr="00EB2312">
        <w:rPr>
          <w:rFonts w:ascii="Times New Roman" w:hAnsi="Times New Roman" w:cs="Times New Roman"/>
          <w:color w:val="0070C0"/>
          <w:sz w:val="16"/>
          <w:szCs w:val="16"/>
          <w:lang w:eastAsia="ru-RU" w:bidi="ru-RU"/>
        </w:rPr>
        <w:t>.</w:t>
      </w:r>
      <w:r w:rsidRPr="00EB2312">
        <w:rPr>
          <w:rFonts w:ascii="Times New Roman" w:hAnsi="Times New Roman" w:cs="Times New Roman"/>
          <w:color w:val="0070C0"/>
          <w:sz w:val="16"/>
          <w:szCs w:val="16"/>
        </w:rPr>
        <w:t xml:space="preserve"> 30</w:t>
      </w:r>
      <w:r w:rsidRPr="00EB2312">
        <w:rPr>
          <w:rFonts w:ascii="Times New Roman" w:hAnsi="Times New Roman" w:cs="Times New Roman"/>
          <w:color w:val="0070C0"/>
          <w:sz w:val="16"/>
          <w:szCs w:val="16"/>
          <w:lang w:eastAsia="ru-RU" w:bidi="ru-RU"/>
        </w:rPr>
        <w:t>,</w:t>
      </w:r>
      <w:r w:rsidRPr="00EB2312">
        <w:rPr>
          <w:rFonts w:ascii="Times New Roman" w:hAnsi="Times New Roman" w:cs="Times New Roman"/>
          <w:color w:val="0070C0"/>
          <w:sz w:val="16"/>
          <w:szCs w:val="16"/>
        </w:rPr>
        <w:t xml:space="preserve"> </w:t>
      </w:r>
      <w:r w:rsidRPr="00EB2312">
        <w:rPr>
          <w:rFonts w:ascii="Times New Roman" w:hAnsi="Times New Roman" w:cs="Times New Roman"/>
          <w:color w:val="0070C0"/>
          <w:sz w:val="16"/>
          <w:szCs w:val="16"/>
          <w:lang w:eastAsia="ru-RU" w:bidi="ru-RU"/>
        </w:rPr>
        <w:t>оп.</w:t>
      </w:r>
      <w:r w:rsidRPr="00EB2312">
        <w:rPr>
          <w:rFonts w:ascii="Times New Roman" w:hAnsi="Times New Roman" w:cs="Times New Roman"/>
          <w:color w:val="0070C0"/>
          <w:sz w:val="16"/>
          <w:szCs w:val="16"/>
        </w:rPr>
        <w:t xml:space="preserve"> 3</w:t>
      </w:r>
      <w:r w:rsidRPr="00EB2312">
        <w:rPr>
          <w:rFonts w:ascii="Times New Roman" w:hAnsi="Times New Roman" w:cs="Times New Roman"/>
          <w:color w:val="0070C0"/>
          <w:sz w:val="16"/>
          <w:szCs w:val="16"/>
          <w:lang w:eastAsia="ru-RU" w:bidi="ru-RU"/>
        </w:rPr>
        <w:t>,</w:t>
      </w:r>
      <w:r w:rsidRPr="00EB2312">
        <w:rPr>
          <w:rFonts w:ascii="Times New Roman" w:hAnsi="Times New Roman" w:cs="Times New Roman"/>
          <w:color w:val="0070C0"/>
          <w:sz w:val="16"/>
          <w:szCs w:val="16"/>
        </w:rPr>
        <w:t xml:space="preserve"> </w:t>
      </w:r>
      <w:r w:rsidRPr="00EB2312">
        <w:rPr>
          <w:rFonts w:ascii="Times New Roman" w:hAnsi="Times New Roman" w:cs="Times New Roman"/>
          <w:color w:val="0070C0"/>
          <w:sz w:val="16"/>
          <w:szCs w:val="16"/>
          <w:lang w:eastAsia="ru-RU" w:bidi="ru-RU"/>
        </w:rPr>
        <w:t>д.</w:t>
      </w:r>
      <w:r w:rsidRPr="00EB2312">
        <w:rPr>
          <w:rFonts w:ascii="Times New Roman" w:hAnsi="Times New Roman" w:cs="Times New Roman"/>
          <w:color w:val="0070C0"/>
          <w:sz w:val="16"/>
          <w:szCs w:val="16"/>
        </w:rPr>
        <w:t xml:space="preserve"> </w:t>
      </w:r>
      <w:r w:rsidRPr="00EB2312">
        <w:rPr>
          <w:rFonts w:ascii="Times New Roman" w:hAnsi="Times New Roman" w:cs="Times New Roman"/>
          <w:color w:val="0070C0"/>
          <w:sz w:val="16"/>
          <w:szCs w:val="16"/>
          <w:lang w:eastAsia="ru-RU" w:bidi="ru-RU"/>
        </w:rPr>
        <w:t>б7</w:t>
      </w:r>
      <w:r w:rsidRPr="00EB2312">
        <w:rPr>
          <w:rFonts w:ascii="Times New Roman" w:hAnsi="Times New Roman" w:cs="Times New Roman"/>
          <w:color w:val="0070C0"/>
          <w:sz w:val="16"/>
          <w:szCs w:val="16"/>
        </w:rPr>
        <w:t xml:space="preserve">, </w:t>
      </w:r>
      <w:r w:rsidRPr="00EB2312">
        <w:rPr>
          <w:rFonts w:ascii="Times New Roman" w:hAnsi="Times New Roman" w:cs="Times New Roman"/>
          <w:color w:val="0070C0"/>
          <w:sz w:val="16"/>
          <w:szCs w:val="16"/>
          <w:lang w:eastAsia="ru-RU" w:bidi="ru-RU"/>
        </w:rPr>
        <w:t>оп. 1,</w:t>
      </w:r>
      <w:r w:rsidRPr="00EB2312">
        <w:rPr>
          <w:rFonts w:ascii="Times New Roman" w:hAnsi="Times New Roman" w:cs="Times New Roman"/>
          <w:color w:val="0070C0"/>
          <w:sz w:val="16"/>
          <w:szCs w:val="16"/>
        </w:rPr>
        <w:t xml:space="preserve"> </w:t>
      </w:r>
      <w:r w:rsidRPr="00EB2312">
        <w:rPr>
          <w:rFonts w:ascii="Times New Roman" w:hAnsi="Times New Roman" w:cs="Times New Roman"/>
          <w:color w:val="0070C0"/>
          <w:sz w:val="16"/>
          <w:szCs w:val="16"/>
          <w:lang w:eastAsia="ru-RU" w:bidi="ru-RU"/>
        </w:rPr>
        <w:t>д.</w:t>
      </w:r>
      <w:r w:rsidRPr="00EB2312">
        <w:rPr>
          <w:rFonts w:ascii="Times New Roman" w:hAnsi="Times New Roman" w:cs="Times New Roman"/>
          <w:color w:val="0070C0"/>
          <w:sz w:val="16"/>
          <w:szCs w:val="16"/>
        </w:rPr>
        <w:t xml:space="preserve"> </w:t>
      </w:r>
      <w:r w:rsidRPr="00EB2312">
        <w:rPr>
          <w:rFonts w:ascii="Times New Roman" w:hAnsi="Times New Roman" w:cs="Times New Roman"/>
          <w:color w:val="0070C0"/>
          <w:sz w:val="16"/>
          <w:szCs w:val="16"/>
          <w:lang w:eastAsia="ru-RU" w:bidi="ru-RU"/>
        </w:rPr>
        <w:t>б2,</w:t>
      </w:r>
      <w:r w:rsidRPr="00EB2312">
        <w:rPr>
          <w:rFonts w:ascii="Times New Roman" w:hAnsi="Times New Roman" w:cs="Times New Roman"/>
          <w:color w:val="0070C0"/>
          <w:sz w:val="16"/>
          <w:szCs w:val="16"/>
        </w:rPr>
        <w:t xml:space="preserve"> </w:t>
      </w:r>
      <w:r w:rsidRPr="00EB2312">
        <w:rPr>
          <w:rFonts w:ascii="Times New Roman" w:hAnsi="Times New Roman" w:cs="Times New Roman"/>
          <w:color w:val="0070C0"/>
          <w:sz w:val="16"/>
          <w:szCs w:val="16"/>
          <w:lang w:eastAsia="ru-RU" w:bidi="ru-RU"/>
        </w:rPr>
        <w:t>л.</w:t>
      </w:r>
      <w:r w:rsidRPr="00EB2312">
        <w:rPr>
          <w:rFonts w:ascii="Times New Roman" w:hAnsi="Times New Roman" w:cs="Times New Roman"/>
          <w:color w:val="0070C0"/>
          <w:sz w:val="16"/>
          <w:szCs w:val="16"/>
        </w:rPr>
        <w:t xml:space="preserve"> </w:t>
      </w:r>
      <w:r w:rsidRPr="00EB2312">
        <w:rPr>
          <w:rFonts w:ascii="Times New Roman" w:hAnsi="Times New Roman" w:cs="Times New Roman"/>
          <w:color w:val="0070C0"/>
          <w:sz w:val="16"/>
          <w:szCs w:val="16"/>
          <w:lang w:eastAsia="ru-RU" w:bidi="ru-RU"/>
        </w:rPr>
        <w:t>74/</w:t>
      </w:r>
      <w:r w:rsidRPr="00EB2312">
        <w:rPr>
          <w:rFonts w:ascii="Times New Roman" w:hAnsi="Times New Roman" w:cs="Times New Roman"/>
          <w:color w:val="0070C0"/>
          <w:sz w:val="16"/>
          <w:szCs w:val="16"/>
        </w:rPr>
        <w:t xml:space="preserve"> (23370).</w:t>
      </w:r>
    </w:p>
    <w:p w14:paraId="5734D199" w14:textId="77777777" w:rsidR="00EB2312" w:rsidRPr="00EB2312" w:rsidRDefault="00EB2312" w:rsidP="00EB2312">
      <w:pPr>
        <w:tabs>
          <w:tab w:val="left" w:pos="4745"/>
        </w:tabs>
        <w:spacing w:after="0" w:line="240" w:lineRule="auto"/>
        <w:jc w:val="both"/>
        <w:rPr>
          <w:rFonts w:ascii="Times New Roman" w:hAnsi="Times New Roman" w:cs="Times New Roman"/>
          <w:color w:val="0070C0"/>
          <w:sz w:val="16"/>
          <w:szCs w:val="16"/>
        </w:rPr>
      </w:pPr>
    </w:p>
    <w:p w14:paraId="1D3725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июля 1920 г. был заключен договор, по которому Коппу в Берлине и Г. </w:t>
      </w:r>
      <w:proofErr w:type="spellStart"/>
      <w:r w:rsidRPr="008E46A9">
        <w:rPr>
          <w:rFonts w:ascii="Times New Roman" w:hAnsi="Times New Roman" w:cs="Times New Roman"/>
          <w:color w:val="000000" w:themeColor="text1"/>
          <w:sz w:val="16"/>
          <w:szCs w:val="16"/>
        </w:rPr>
        <w:t>Хильгеру</w:t>
      </w:r>
      <w:proofErr w:type="spellEnd"/>
      <w:r w:rsidRPr="008E46A9">
        <w:rPr>
          <w:rFonts w:ascii="Times New Roman" w:hAnsi="Times New Roman" w:cs="Times New Roman"/>
          <w:color w:val="000000" w:themeColor="text1"/>
          <w:sz w:val="16"/>
          <w:szCs w:val="16"/>
        </w:rPr>
        <w:t xml:space="preserve"> в Москве предоставлялись некоторые дипломатические права: разрешалось пользоваться курьерской почтой и исполнять некоторые консульские функции (11784).</w:t>
      </w:r>
    </w:p>
    <w:p w14:paraId="67A6F3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D73D7B" w14:textId="77777777" w:rsidR="00DD47E7" w:rsidRPr="008E46A9" w:rsidRDefault="00DD47E7" w:rsidP="00A30927">
      <w:pPr>
        <w:pStyle w:val="ae"/>
        <w:spacing w:before="0" w:after="0"/>
        <w:jc w:val="both"/>
        <w:textAlignment w:val="top"/>
        <w:rPr>
          <w:color w:val="000000" w:themeColor="text1"/>
          <w:sz w:val="16"/>
          <w:szCs w:val="16"/>
        </w:rPr>
      </w:pPr>
      <w:r w:rsidRPr="008E46A9">
        <w:rPr>
          <w:color w:val="000000" w:themeColor="text1"/>
          <w:sz w:val="16"/>
          <w:szCs w:val="16"/>
        </w:rPr>
        <w:lastRenderedPageBreak/>
        <w:t xml:space="preserve">7 июля 1920 г. был заключен договор, по которому Коппу в Берлине и Г. </w:t>
      </w:r>
      <w:proofErr w:type="spellStart"/>
      <w:r w:rsidRPr="008E46A9">
        <w:rPr>
          <w:color w:val="000000" w:themeColor="text1"/>
          <w:sz w:val="16"/>
          <w:szCs w:val="16"/>
        </w:rPr>
        <w:t>Хильгеру</w:t>
      </w:r>
      <w:proofErr w:type="spellEnd"/>
      <w:r w:rsidRPr="008E46A9">
        <w:rPr>
          <w:color w:val="000000" w:themeColor="text1"/>
          <w:sz w:val="16"/>
          <w:szCs w:val="16"/>
        </w:rPr>
        <w:t xml:space="preserve"> в Москве предоставлялись некоторые дипломатические права: разрешалось пользоваться курьерской почтой и исполнять некоторые консульские функции (18265).</w:t>
      </w:r>
    </w:p>
    <w:p w14:paraId="7E5E46F6" w14:textId="77777777" w:rsidR="00DD47E7" w:rsidRPr="008E46A9" w:rsidRDefault="00DD47E7" w:rsidP="00A30927">
      <w:pPr>
        <w:pStyle w:val="ae"/>
        <w:spacing w:before="0" w:after="0"/>
        <w:jc w:val="both"/>
        <w:textAlignment w:val="top"/>
        <w:rPr>
          <w:color w:val="000000" w:themeColor="text1"/>
          <w:sz w:val="16"/>
          <w:szCs w:val="16"/>
        </w:rPr>
      </w:pPr>
    </w:p>
    <w:p w14:paraId="01D53CD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C8AAB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DBEFCB" w14:textId="77777777" w:rsidR="00026750" w:rsidRPr="008E46A9" w:rsidRDefault="0002675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7 июля</w:t>
      </w:r>
      <w:r w:rsidRPr="008E46A9">
        <w:rPr>
          <w:rFonts w:ascii="Times New Roman" w:hAnsi="Times New Roman" w:cs="Times New Roman"/>
          <w:color w:val="000000" w:themeColor="text1"/>
          <w:sz w:val="16"/>
          <w:szCs w:val="16"/>
        </w:rPr>
        <w:t xml:space="preserve"> в 1919 году фирма «Фоккер» выдает задание проектному бюро на постройку модификации </w:t>
      </w:r>
      <w:hyperlink r:id="rId83" w:tgtFrame="_blank" w:history="1">
        <w:r w:rsidRPr="008E46A9">
          <w:rPr>
            <w:rFonts w:ascii="Times New Roman" w:hAnsi="Times New Roman" w:cs="Times New Roman"/>
            <w:color w:val="000000" w:themeColor="text1"/>
            <w:sz w:val="16"/>
            <w:szCs w:val="16"/>
          </w:rPr>
          <w:t xml:space="preserve">«D.VI» </w:t>
        </w:r>
      </w:hyperlink>
      <w:r w:rsidRPr="008E46A9">
        <w:rPr>
          <w:rFonts w:ascii="Times New Roman" w:hAnsi="Times New Roman" w:cs="Times New Roman"/>
          <w:color w:val="000000" w:themeColor="text1"/>
          <w:sz w:val="16"/>
          <w:szCs w:val="16"/>
        </w:rPr>
        <w:t>с двигателем "Мерседес" («Mercedes» «D III») мощностью 160 л.с. Эта модификация получила обозначение «D.VII» и заводской номер 1698. Самолет оказался очень тяжелым - взлетный вес 880 кг. Несколько модернизаций и короткие последующие испытания, так и не смогли улучшить неважные летные характеристики «D.VII» (1698) (14945).</w:t>
      </w:r>
    </w:p>
    <w:p w14:paraId="768AF85D" w14:textId="77777777" w:rsidR="00026750" w:rsidRPr="008E46A9" w:rsidRDefault="00026750" w:rsidP="00A30927">
      <w:pPr>
        <w:spacing w:after="0" w:line="240" w:lineRule="auto"/>
        <w:jc w:val="both"/>
        <w:rPr>
          <w:rFonts w:ascii="Times New Roman" w:hAnsi="Times New Roman" w:cs="Times New Roman"/>
          <w:color w:val="000000" w:themeColor="text1"/>
          <w:sz w:val="16"/>
          <w:szCs w:val="16"/>
        </w:rPr>
      </w:pPr>
    </w:p>
    <w:p w14:paraId="4C66FB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июля 1919 Веймар. Национальное Собрание ратифицировало Версальский мирный договор от 28.06.1919 г (7446).</w:t>
      </w:r>
    </w:p>
    <w:p w14:paraId="25D5BB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8D2F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июля 1919 пала Словацкая советская республика (3186).</w:t>
      </w:r>
    </w:p>
    <w:p w14:paraId="2A5DFA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5F7E1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июля 1919 ЧЕХОСЛОВАКИЯ. Венгерские части ВКА покинули территорию страны (7558).</w:t>
      </w:r>
    </w:p>
    <w:p w14:paraId="54758C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B9C9DF" w14:textId="77777777" w:rsidR="00EB2312" w:rsidRPr="008E46A9" w:rsidRDefault="00EB2312" w:rsidP="00EB231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4824A74" w14:textId="77777777" w:rsidR="00EB2312" w:rsidRPr="008E46A9" w:rsidRDefault="00EB2312" w:rsidP="00EB231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6F00D6" w14:textId="77777777" w:rsidR="00EB2312" w:rsidRPr="008E46A9" w:rsidRDefault="00EB2312" w:rsidP="00EB2312">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июля 1919 г. гидроавиационный отдел УВФУ переименовали в отдел морской авиации. В первых числах июля решили объединить одесские подразделения в 1-й Черноморский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(начальник - И.А. Галиченко, в прошлом унтер-офицер), придать отделу авиапарк в Николаеве, переименовав его в Николаевские мастерские морской авиации. В середине июля в Киеве создали 2-й Черноморский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(начальник - В.Р. Качинский), который вскоре </w:t>
      </w:r>
      <w:proofErr w:type="spellStart"/>
      <w:r w:rsidRPr="008E46A9">
        <w:rPr>
          <w:rFonts w:ascii="Times New Roman" w:hAnsi="Times New Roman" w:cs="Times New Roman"/>
          <w:color w:val="000000" w:themeColor="text1"/>
          <w:sz w:val="16"/>
          <w:szCs w:val="16"/>
        </w:rPr>
        <w:t>прикоман-дировали</w:t>
      </w:r>
      <w:proofErr w:type="spellEnd"/>
      <w:r w:rsidRPr="008E46A9">
        <w:rPr>
          <w:rFonts w:ascii="Times New Roman" w:hAnsi="Times New Roman" w:cs="Times New Roman"/>
          <w:color w:val="000000" w:themeColor="text1"/>
          <w:sz w:val="16"/>
          <w:szCs w:val="16"/>
        </w:rPr>
        <w:t xml:space="preserve"> к Днепровской военной флотилии (12033).</w:t>
      </w:r>
    </w:p>
    <w:p w14:paraId="5E7FCA29" w14:textId="77777777" w:rsidR="00EB2312" w:rsidRPr="008E46A9" w:rsidRDefault="00EB2312" w:rsidP="00EB231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7B7E7A" w14:textId="77777777" w:rsidR="00EB2312" w:rsidRPr="008E46A9" w:rsidRDefault="00EB2312" w:rsidP="00EB2312">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июля 1919 все самолеты Славяно-Британского авиакорпуса были сосредоточены на аэродроме Кургомень в 10 километрах от линии фронта. Одновременно с началом артподготовки они появились над окопами красных, забрасывая их осколочными бомбами и обстреливая из пулеметов.</w:t>
      </w:r>
    </w:p>
    <w:p w14:paraId="07B00AA1" w14:textId="77777777" w:rsidR="00EB2312" w:rsidRPr="008E46A9" w:rsidRDefault="00EB2312" w:rsidP="00EB2312">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Отчаянно смело действовал полковник Козаков. Даже видавшие виды английские летчики были удивлены тем, как он на своем истребителе, не обращая внимания на плотный ружейно-пулеметный огонь, с высоты 10 – 20 метров расстреливал большевистские окопы. Раз за разом он проносился буквально по головам неприятеля, как будто играя со смертью. В конце концов, красноармейцы не выдержали и обратились в бегство... прямо на пулеметы скрытно зашедших им в тыл белогвардейцев.</w:t>
      </w:r>
    </w:p>
    <w:p w14:paraId="07948315" w14:textId="77777777" w:rsidR="00EB2312" w:rsidRPr="008E46A9" w:rsidRDefault="00EB2312" w:rsidP="00EB2312">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Разгром был полный. На брошенных красными укрепленных позициях осталось свыше сотни трупов, более 500 человек сдалось в плен. Даже штаб 6-й армии с трудом избежал этой участи, едва успев скрыться в лесу. Снова, как и год назад, возникла ситуация, когда перед белогвардейским фронтом на многие десятки километров оказалась пустота. Можно было беспрепятственно развивать наступление, но англичане, посчитав свою задачу выполненной, начали отход. Малочисленные белые части продвинулись вдоль берегов Двины к югу, вновь заняв деревню Сельцо, оставленную ими еще в ноябре 1918-го, и село Пучуга с бывшим аэродромом красных (17065).</w:t>
      </w:r>
    </w:p>
    <w:p w14:paraId="67755FC5" w14:textId="77777777" w:rsidR="00EB2312" w:rsidRPr="008E46A9" w:rsidRDefault="00EB2312" w:rsidP="00EB231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E7E9AD" w14:textId="77777777" w:rsidR="00EB2312" w:rsidRPr="008E46A9" w:rsidRDefault="00EB2312" w:rsidP="00EB2312">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июля 1919 г. из Сызрани в Туркестан вылетел летчик И.А. </w:t>
      </w:r>
      <w:proofErr w:type="spellStart"/>
      <w:r w:rsidRPr="008E46A9">
        <w:rPr>
          <w:rFonts w:ascii="Times New Roman" w:hAnsi="Times New Roman" w:cs="Times New Roman"/>
          <w:color w:val="000000" w:themeColor="text1"/>
          <w:sz w:val="16"/>
          <w:szCs w:val="16"/>
        </w:rPr>
        <w:t>Буоб</w:t>
      </w:r>
      <w:proofErr w:type="spellEnd"/>
      <w:r w:rsidRPr="008E46A9">
        <w:rPr>
          <w:rFonts w:ascii="Times New Roman" w:hAnsi="Times New Roman" w:cs="Times New Roman"/>
          <w:color w:val="000000" w:themeColor="text1"/>
          <w:sz w:val="16"/>
          <w:szCs w:val="16"/>
        </w:rPr>
        <w:t xml:space="preserve"> на новом немецком самолете «</w:t>
      </w:r>
      <w:proofErr w:type="spellStart"/>
      <w:r w:rsidRPr="008E46A9">
        <w:rPr>
          <w:rFonts w:ascii="Times New Roman" w:hAnsi="Times New Roman" w:cs="Times New Roman"/>
          <w:color w:val="000000" w:themeColor="text1"/>
          <w:sz w:val="16"/>
          <w:szCs w:val="16"/>
        </w:rPr>
        <w:t>Эльфауге</w:t>
      </w:r>
      <w:proofErr w:type="spellEnd"/>
      <w:r w:rsidRPr="008E46A9">
        <w:rPr>
          <w:rFonts w:ascii="Times New Roman" w:hAnsi="Times New Roman" w:cs="Times New Roman"/>
          <w:color w:val="000000" w:themeColor="text1"/>
          <w:sz w:val="16"/>
          <w:szCs w:val="16"/>
        </w:rPr>
        <w:t xml:space="preserve">». С одной промежуточной посадкой в Оренбурге он долетел до станции Челкар, блестяще справившись с заданием. Получив от Реввоенсовета </w:t>
      </w:r>
      <w:proofErr w:type="gramStart"/>
      <w:r w:rsidRPr="008E46A9">
        <w:rPr>
          <w:rFonts w:ascii="Times New Roman" w:hAnsi="Times New Roman" w:cs="Times New Roman"/>
          <w:color w:val="000000" w:themeColor="text1"/>
          <w:sz w:val="16"/>
          <w:szCs w:val="16"/>
        </w:rPr>
        <w:t>Ташкентского фронта</w:t>
      </w:r>
      <w:proofErr w:type="gramEnd"/>
      <w:r w:rsidRPr="008E46A9">
        <w:rPr>
          <w:rFonts w:ascii="Times New Roman" w:hAnsi="Times New Roman" w:cs="Times New Roman"/>
          <w:color w:val="000000" w:themeColor="text1"/>
          <w:sz w:val="16"/>
          <w:szCs w:val="16"/>
        </w:rPr>
        <w:t xml:space="preserve"> приказ доставить в Оренбург комиссара фронта Арсентьева, летчик, несмотря на плохую погоду, отправился в обратный путь. Но в дороге почему-то закончился бензин, хотя запасов топлива должно было вполне хватить до Оренбурга (возможно, пилот просто заблудился). Пришлось садиться у занятого казаками Илецка. </w:t>
      </w:r>
      <w:proofErr w:type="spellStart"/>
      <w:r w:rsidRPr="008E46A9">
        <w:rPr>
          <w:rFonts w:ascii="Times New Roman" w:hAnsi="Times New Roman" w:cs="Times New Roman"/>
          <w:color w:val="000000" w:themeColor="text1"/>
          <w:sz w:val="16"/>
          <w:szCs w:val="16"/>
        </w:rPr>
        <w:t>Буоба</w:t>
      </w:r>
      <w:proofErr w:type="spellEnd"/>
      <w:r w:rsidRPr="008E46A9">
        <w:rPr>
          <w:rFonts w:ascii="Times New Roman" w:hAnsi="Times New Roman" w:cs="Times New Roman"/>
          <w:color w:val="000000" w:themeColor="text1"/>
          <w:sz w:val="16"/>
          <w:szCs w:val="16"/>
        </w:rPr>
        <w:t xml:space="preserve"> заключили в тюрьму, но ему удалось бежать и добраться до своего отряда. После этого случая красные надолго прекратили попытки летать в Туркестан. А </w:t>
      </w:r>
      <w:proofErr w:type="spellStart"/>
      <w:r w:rsidRPr="008E46A9">
        <w:rPr>
          <w:rFonts w:ascii="Times New Roman" w:hAnsi="Times New Roman" w:cs="Times New Roman"/>
          <w:color w:val="000000" w:themeColor="text1"/>
          <w:sz w:val="16"/>
          <w:szCs w:val="16"/>
        </w:rPr>
        <w:t>Буоб</w:t>
      </w:r>
      <w:proofErr w:type="spellEnd"/>
      <w:r w:rsidRPr="008E46A9">
        <w:rPr>
          <w:rFonts w:ascii="Times New Roman" w:hAnsi="Times New Roman" w:cs="Times New Roman"/>
          <w:color w:val="000000" w:themeColor="text1"/>
          <w:sz w:val="16"/>
          <w:szCs w:val="16"/>
        </w:rPr>
        <w:t xml:space="preserve"> (впоследствии личный пилот Троцкого) за свой подвиг был награжден орденом Красного Знамени (17065).</w:t>
      </w:r>
    </w:p>
    <w:p w14:paraId="07FC54EA" w14:textId="77777777" w:rsidR="00EB2312" w:rsidRPr="008E46A9" w:rsidRDefault="00EB2312" w:rsidP="00EB231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5237EC" w14:textId="77777777" w:rsidR="00EB2312" w:rsidRPr="008E46A9" w:rsidRDefault="00EB2312" w:rsidP="00EB2312">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июля 1919 г. из Сызрани вылетел летчик И.А. </w:t>
      </w:r>
      <w:proofErr w:type="spellStart"/>
      <w:r w:rsidRPr="008E46A9">
        <w:rPr>
          <w:rFonts w:ascii="Times New Roman" w:hAnsi="Times New Roman" w:cs="Times New Roman"/>
          <w:color w:val="000000" w:themeColor="text1"/>
          <w:sz w:val="16"/>
          <w:szCs w:val="16"/>
        </w:rPr>
        <w:t>Буоб</w:t>
      </w:r>
      <w:proofErr w:type="spellEnd"/>
      <w:r w:rsidRPr="008E46A9">
        <w:rPr>
          <w:rFonts w:ascii="Times New Roman" w:hAnsi="Times New Roman" w:cs="Times New Roman"/>
          <w:color w:val="000000" w:themeColor="text1"/>
          <w:sz w:val="16"/>
          <w:szCs w:val="16"/>
        </w:rPr>
        <w:t xml:space="preserve"> на новом немецком самолете «</w:t>
      </w:r>
      <w:proofErr w:type="spellStart"/>
      <w:r w:rsidRPr="008E46A9">
        <w:rPr>
          <w:rFonts w:ascii="Times New Roman" w:hAnsi="Times New Roman" w:cs="Times New Roman"/>
          <w:color w:val="000000" w:themeColor="text1"/>
          <w:sz w:val="16"/>
          <w:szCs w:val="16"/>
        </w:rPr>
        <w:t>Эльфауге</w:t>
      </w:r>
      <w:proofErr w:type="spellEnd"/>
      <w:r w:rsidRPr="008E46A9">
        <w:rPr>
          <w:rFonts w:ascii="Times New Roman" w:hAnsi="Times New Roman" w:cs="Times New Roman"/>
          <w:color w:val="000000" w:themeColor="text1"/>
          <w:sz w:val="16"/>
          <w:szCs w:val="16"/>
        </w:rPr>
        <w:t xml:space="preserve">». С одной промежуточной посадкой в Оренбурге он долетел до станции Челкар, блестяще справившись с заданием. Получив от Реввоенсовета </w:t>
      </w:r>
      <w:proofErr w:type="gramStart"/>
      <w:r w:rsidRPr="008E46A9">
        <w:rPr>
          <w:rFonts w:ascii="Times New Roman" w:hAnsi="Times New Roman" w:cs="Times New Roman"/>
          <w:color w:val="000000" w:themeColor="text1"/>
          <w:sz w:val="16"/>
          <w:szCs w:val="16"/>
        </w:rPr>
        <w:t>Ташкентского фронта</w:t>
      </w:r>
      <w:proofErr w:type="gramEnd"/>
      <w:r w:rsidRPr="008E46A9">
        <w:rPr>
          <w:rFonts w:ascii="Times New Roman" w:hAnsi="Times New Roman" w:cs="Times New Roman"/>
          <w:color w:val="000000" w:themeColor="text1"/>
          <w:sz w:val="16"/>
          <w:szCs w:val="16"/>
        </w:rPr>
        <w:t xml:space="preserve"> приказ доставить в Оренбург комиссара фронта Арсентьева, летчик, несмотря на плохую погоду, отправился в обратный путь. Но в дороге почему-то закончился бензин, хотя запасов топлива должно было вполне хватить до Оренбурга (возможно, пилот просто заблудился). Пришлось садиться у занятого казаками Илецка. </w:t>
      </w:r>
      <w:proofErr w:type="spellStart"/>
      <w:r w:rsidRPr="008E46A9">
        <w:rPr>
          <w:rFonts w:ascii="Times New Roman" w:hAnsi="Times New Roman" w:cs="Times New Roman"/>
          <w:color w:val="000000" w:themeColor="text1"/>
          <w:sz w:val="16"/>
          <w:szCs w:val="16"/>
        </w:rPr>
        <w:t>Буоба</w:t>
      </w:r>
      <w:proofErr w:type="spellEnd"/>
      <w:r w:rsidRPr="008E46A9">
        <w:rPr>
          <w:rFonts w:ascii="Times New Roman" w:hAnsi="Times New Roman" w:cs="Times New Roman"/>
          <w:color w:val="000000" w:themeColor="text1"/>
          <w:sz w:val="16"/>
          <w:szCs w:val="16"/>
        </w:rPr>
        <w:t xml:space="preserve"> заключили в тюрьму, но ему удалось бежать и добраться до своего отряда. После этого случая красные надолго прекратили попытки летать в Туркестан. А </w:t>
      </w:r>
      <w:proofErr w:type="spellStart"/>
      <w:r w:rsidRPr="008E46A9">
        <w:rPr>
          <w:rFonts w:ascii="Times New Roman" w:hAnsi="Times New Roman" w:cs="Times New Roman"/>
          <w:color w:val="000000" w:themeColor="text1"/>
          <w:sz w:val="16"/>
          <w:szCs w:val="16"/>
        </w:rPr>
        <w:t>Буоб</w:t>
      </w:r>
      <w:proofErr w:type="spellEnd"/>
      <w:r w:rsidRPr="008E46A9">
        <w:rPr>
          <w:rFonts w:ascii="Times New Roman" w:hAnsi="Times New Roman" w:cs="Times New Roman"/>
          <w:color w:val="000000" w:themeColor="text1"/>
          <w:sz w:val="16"/>
          <w:szCs w:val="16"/>
        </w:rPr>
        <w:t xml:space="preserve"> (впоследствии личный пилот Троцкого) за свой подвиг был награжден орденом Красного Знамени (18572).</w:t>
      </w:r>
    </w:p>
    <w:p w14:paraId="4B384B4D" w14:textId="77777777" w:rsidR="00EB2312" w:rsidRPr="008E46A9" w:rsidRDefault="00EB2312" w:rsidP="00EB2312">
      <w:pPr>
        <w:spacing w:after="0" w:line="240" w:lineRule="auto"/>
        <w:jc w:val="both"/>
        <w:rPr>
          <w:rFonts w:ascii="Times New Roman" w:hAnsi="Times New Roman" w:cs="Times New Roman"/>
          <w:color w:val="000000" w:themeColor="text1"/>
          <w:sz w:val="16"/>
          <w:szCs w:val="16"/>
        </w:rPr>
      </w:pPr>
    </w:p>
    <w:p w14:paraId="3C9B06D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262AD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A95B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июля 1919 г. Ковровский пулеметный завод был национализирован. По распоряжению Центрального Управления артиллерийских заводов № 567 директором завода назначен А.Н. Бухарин.</w:t>
      </w:r>
    </w:p>
    <w:p w14:paraId="022391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марта 1918 г. по 1931 г. на Ковровском пулеметном заводе работал конструктор В.Г. Федоров, в 1921 г. он создал на заводе первое в стране ПКБ по разработке автоматического стрелкового оружия.</w:t>
      </w:r>
    </w:p>
    <w:p w14:paraId="29A1E3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1918-49 г. на заводе работал В.А. Дегтярев.</w:t>
      </w:r>
    </w:p>
    <w:p w14:paraId="42B3AE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войны работал М.Т. Калашников.</w:t>
      </w:r>
    </w:p>
    <w:p w14:paraId="022B53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Всего за годы войны завод выпустил 1.202.481 единицу вооружения.</w:t>
      </w:r>
    </w:p>
    <w:p w14:paraId="532281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войны завод начал осваивать выпуск мотоциклов. Для этого было создано отдельное производство.</w:t>
      </w:r>
    </w:p>
    <w:p w14:paraId="6DC151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1959 г. началось освоение производства ракетного оружия- ПТУР, ПЗРК.</w:t>
      </w:r>
    </w:p>
    <w:p w14:paraId="2C54B31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1959 г. – выпуск уникального оборудования для разделения изотопов урана.</w:t>
      </w:r>
    </w:p>
    <w:p w14:paraId="486787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1927 г. Пулеметный завод переименован в Инструментальный завод № 2. В 1932 г. заводу присвоено имя К.О. </w:t>
      </w:r>
      <w:proofErr w:type="spellStart"/>
      <w:r w:rsidRPr="008E46A9">
        <w:rPr>
          <w:rFonts w:ascii="Times New Roman" w:hAnsi="Times New Roman" w:cs="Times New Roman"/>
          <w:color w:val="000000" w:themeColor="text1"/>
          <w:sz w:val="16"/>
          <w:szCs w:val="16"/>
        </w:rPr>
        <w:t>Киркижа</w:t>
      </w:r>
      <w:proofErr w:type="spellEnd"/>
      <w:r w:rsidRPr="008E46A9">
        <w:rPr>
          <w:rFonts w:ascii="Times New Roman" w:hAnsi="Times New Roman" w:cs="Times New Roman"/>
          <w:color w:val="000000" w:themeColor="text1"/>
          <w:sz w:val="16"/>
          <w:szCs w:val="16"/>
        </w:rPr>
        <w:t xml:space="preserve">. В 1942 г. завод получил название “ГС Ордена Трудового Красного знамени завод № 2 им. К.О. </w:t>
      </w:r>
      <w:proofErr w:type="spellStart"/>
      <w:r w:rsidRPr="008E46A9">
        <w:rPr>
          <w:rFonts w:ascii="Times New Roman" w:hAnsi="Times New Roman" w:cs="Times New Roman"/>
          <w:color w:val="000000" w:themeColor="text1"/>
          <w:sz w:val="16"/>
          <w:szCs w:val="16"/>
        </w:rPr>
        <w:t>Киркижа</w:t>
      </w:r>
      <w:proofErr w:type="spellEnd"/>
      <w:r w:rsidRPr="008E46A9">
        <w:rPr>
          <w:rFonts w:ascii="Times New Roman" w:hAnsi="Times New Roman" w:cs="Times New Roman"/>
          <w:color w:val="000000" w:themeColor="text1"/>
          <w:sz w:val="16"/>
          <w:szCs w:val="16"/>
        </w:rPr>
        <w:t xml:space="preserve">”, с 16.09.1945 г.- “ГС Ордена Ленина и Ордена Трудового Красного знамени завод № 2 им. К.О. </w:t>
      </w:r>
      <w:proofErr w:type="spellStart"/>
      <w:r w:rsidRPr="008E46A9">
        <w:rPr>
          <w:rFonts w:ascii="Times New Roman" w:hAnsi="Times New Roman" w:cs="Times New Roman"/>
          <w:color w:val="000000" w:themeColor="text1"/>
          <w:sz w:val="16"/>
          <w:szCs w:val="16"/>
        </w:rPr>
        <w:t>Киркижа</w:t>
      </w:r>
      <w:proofErr w:type="spellEnd"/>
      <w:r w:rsidRPr="008E46A9">
        <w:rPr>
          <w:rFonts w:ascii="Times New Roman" w:hAnsi="Times New Roman" w:cs="Times New Roman"/>
          <w:color w:val="000000" w:themeColor="text1"/>
          <w:sz w:val="16"/>
          <w:szCs w:val="16"/>
        </w:rPr>
        <w:t xml:space="preserve">”. В 1949 г. заводу присвоено имя В.А. Дегтярева. С 05.1991 г.- ПО “ЗиД”, с 1.11.1991 г.- ГП “ЗиД”. АООТ ЗиД </w:t>
      </w:r>
      <w:proofErr w:type="spellStart"/>
      <w:r w:rsidRPr="008E46A9">
        <w:rPr>
          <w:rFonts w:ascii="Times New Roman" w:hAnsi="Times New Roman" w:cs="Times New Roman"/>
          <w:color w:val="000000" w:themeColor="text1"/>
          <w:sz w:val="16"/>
          <w:szCs w:val="16"/>
        </w:rPr>
        <w:t>учереждено</w:t>
      </w:r>
      <w:proofErr w:type="spellEnd"/>
      <w:r w:rsidRPr="008E46A9">
        <w:rPr>
          <w:rFonts w:ascii="Times New Roman" w:hAnsi="Times New Roman" w:cs="Times New Roman"/>
          <w:color w:val="000000" w:themeColor="text1"/>
          <w:sz w:val="16"/>
          <w:szCs w:val="16"/>
        </w:rPr>
        <w:t xml:space="preserve"> 1.10.1992 г. на базе ГП ЗиД в соответствии с Указом Президента № 721 от 1.07.1992 г., 11.04.1996 г. преобразовано в ОАО. По решению правительства № 22-р от 9.01.2004 г. вошло в перечень стратегических предприятий. В 2004 г. входит Научно-производственный концерн точного машиностроения “Витязь”, Транснациональную ФПГ “Точность”.</w:t>
      </w:r>
    </w:p>
    <w:p w14:paraId="46D71BC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(1918 г.)- 60 чел.</w:t>
      </w:r>
    </w:p>
    <w:p w14:paraId="4551FC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(03.1918 г.)- </w:t>
      </w:r>
      <w:proofErr w:type="spellStart"/>
      <w:r w:rsidRPr="008E46A9">
        <w:rPr>
          <w:rFonts w:ascii="Times New Roman" w:hAnsi="Times New Roman" w:cs="Times New Roman"/>
          <w:color w:val="000000" w:themeColor="text1"/>
          <w:sz w:val="16"/>
          <w:szCs w:val="16"/>
        </w:rPr>
        <w:t>Войтекевич</w:t>
      </w:r>
      <w:proofErr w:type="spellEnd"/>
      <w:r w:rsidRPr="008E46A9">
        <w:rPr>
          <w:rFonts w:ascii="Times New Roman" w:hAnsi="Times New Roman" w:cs="Times New Roman"/>
          <w:color w:val="000000" w:themeColor="text1"/>
          <w:sz w:val="16"/>
          <w:szCs w:val="16"/>
        </w:rPr>
        <w:t xml:space="preserve">, (01.1919 г.-)- В.Г. Федоров, (1.08.1919 г.)- А.Н. Бухарин. Гендиректор (04.2002-05 г.-)- А.В. </w:t>
      </w:r>
      <w:proofErr w:type="spellStart"/>
      <w:r w:rsidRPr="008E46A9">
        <w:rPr>
          <w:rFonts w:ascii="Times New Roman" w:hAnsi="Times New Roman" w:cs="Times New Roman"/>
          <w:color w:val="000000" w:themeColor="text1"/>
          <w:sz w:val="16"/>
          <w:szCs w:val="16"/>
        </w:rPr>
        <w:t>Тменов</w:t>
      </w:r>
      <w:proofErr w:type="spellEnd"/>
      <w:r w:rsidRPr="008E46A9">
        <w:rPr>
          <w:rFonts w:ascii="Times New Roman" w:hAnsi="Times New Roman" w:cs="Times New Roman"/>
          <w:color w:val="000000" w:themeColor="text1"/>
          <w:sz w:val="16"/>
          <w:szCs w:val="16"/>
        </w:rPr>
        <w:t>.</w:t>
      </w:r>
    </w:p>
    <w:p w14:paraId="75437A5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Распорядительный директор (1.08.1919 г.-)- В.Г. Федоров. Зам. гендиректора: по производству, МТС и продажам (2005 г.)- М.Н. Ковальчук; по экономике (2005 г.)- В.Т. Руссу; по финансам и сбыту (2005 г.)- В.В. </w:t>
      </w:r>
      <w:proofErr w:type="spellStart"/>
      <w:r w:rsidRPr="008E46A9">
        <w:rPr>
          <w:rFonts w:ascii="Times New Roman" w:hAnsi="Times New Roman" w:cs="Times New Roman"/>
          <w:color w:val="000000" w:themeColor="text1"/>
          <w:sz w:val="16"/>
          <w:szCs w:val="16"/>
        </w:rPr>
        <w:t>Трубяков</w:t>
      </w:r>
      <w:proofErr w:type="spellEnd"/>
      <w:r w:rsidRPr="008E46A9">
        <w:rPr>
          <w:rFonts w:ascii="Times New Roman" w:hAnsi="Times New Roman" w:cs="Times New Roman"/>
          <w:color w:val="000000" w:themeColor="text1"/>
          <w:sz w:val="16"/>
          <w:szCs w:val="16"/>
        </w:rPr>
        <w:t>; по строительству и ТО производства (2005 г.)- А.В. Кустов; по безопасности, персоналу и связям с общественностью (2005 г.)- В.Н. Горячев.</w:t>
      </w:r>
    </w:p>
    <w:p w14:paraId="38B89C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инженер (1930-е)- </w:t>
      </w:r>
      <w:proofErr w:type="spellStart"/>
      <w:r w:rsidRPr="008E46A9">
        <w:rPr>
          <w:rFonts w:ascii="Times New Roman" w:hAnsi="Times New Roman" w:cs="Times New Roman"/>
          <w:color w:val="000000" w:themeColor="text1"/>
          <w:sz w:val="16"/>
          <w:szCs w:val="16"/>
        </w:rPr>
        <w:t>Любетко</w:t>
      </w:r>
      <w:proofErr w:type="spellEnd"/>
      <w:r w:rsidRPr="008E46A9">
        <w:rPr>
          <w:rFonts w:ascii="Times New Roman" w:hAnsi="Times New Roman" w:cs="Times New Roman"/>
          <w:color w:val="000000" w:themeColor="text1"/>
          <w:sz w:val="16"/>
          <w:szCs w:val="16"/>
        </w:rPr>
        <w:t xml:space="preserve"> (арестован), (2005 г.)- Д.Л. </w:t>
      </w:r>
      <w:proofErr w:type="spellStart"/>
      <w:r w:rsidRPr="008E46A9">
        <w:rPr>
          <w:rFonts w:ascii="Times New Roman" w:hAnsi="Times New Roman" w:cs="Times New Roman"/>
          <w:color w:val="000000" w:themeColor="text1"/>
          <w:sz w:val="16"/>
          <w:szCs w:val="16"/>
        </w:rPr>
        <w:t>Липсман</w:t>
      </w:r>
      <w:proofErr w:type="spellEnd"/>
      <w:r w:rsidRPr="008E46A9">
        <w:rPr>
          <w:rFonts w:ascii="Times New Roman" w:hAnsi="Times New Roman" w:cs="Times New Roman"/>
          <w:color w:val="000000" w:themeColor="text1"/>
          <w:sz w:val="16"/>
          <w:szCs w:val="16"/>
        </w:rPr>
        <w:t>.</w:t>
      </w:r>
    </w:p>
    <w:p w14:paraId="1D50B0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 образцовой мастерской (1920 г.)- В.А. Дегтярев.</w:t>
      </w:r>
    </w:p>
    <w:p w14:paraId="3B9014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Работали: конструкторы: (1920-40 г.-)- Г.С. Шпагин, (1934 г.-)- С.В. Владимиров, С.Г. Симонов, П.М. Горюнов, М.М. Горюнов, В.Е. Воронков, М.Т. Калашников; (-2004-05 г.-)- Е.И. Галактионов, В.Н. Горячев, Н.И. Игнатьев, М.Н. Ковальчук, А.В. Кустов, В.А. Салтыков, В.Н. Смирнов, В.В. </w:t>
      </w:r>
      <w:proofErr w:type="spellStart"/>
      <w:r w:rsidRPr="008E46A9">
        <w:rPr>
          <w:rFonts w:ascii="Times New Roman" w:hAnsi="Times New Roman" w:cs="Times New Roman"/>
          <w:color w:val="000000" w:themeColor="text1"/>
          <w:sz w:val="16"/>
          <w:szCs w:val="16"/>
        </w:rPr>
        <w:t>Трубяков</w:t>
      </w:r>
      <w:proofErr w:type="spellEnd"/>
      <w:r w:rsidRPr="008E46A9">
        <w:rPr>
          <w:rFonts w:ascii="Times New Roman" w:hAnsi="Times New Roman" w:cs="Times New Roman"/>
          <w:color w:val="000000" w:themeColor="text1"/>
          <w:sz w:val="16"/>
          <w:szCs w:val="16"/>
        </w:rPr>
        <w:t>.</w:t>
      </w:r>
    </w:p>
    <w:p w14:paraId="217862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ружье-пулемет </w:t>
      </w:r>
      <w:proofErr w:type="spellStart"/>
      <w:r w:rsidRPr="008E46A9">
        <w:rPr>
          <w:rFonts w:ascii="Times New Roman" w:hAnsi="Times New Roman" w:cs="Times New Roman"/>
          <w:color w:val="000000" w:themeColor="text1"/>
          <w:sz w:val="16"/>
          <w:szCs w:val="16"/>
        </w:rPr>
        <w:t>Мадсена</w:t>
      </w:r>
      <w:proofErr w:type="spellEnd"/>
      <w:r w:rsidRPr="008E46A9">
        <w:rPr>
          <w:rFonts w:ascii="Times New Roman" w:hAnsi="Times New Roman" w:cs="Times New Roman"/>
          <w:color w:val="000000" w:themeColor="text1"/>
          <w:sz w:val="16"/>
          <w:szCs w:val="16"/>
        </w:rPr>
        <w:t xml:space="preserve"> (1917-18 г.), автомат Федорова (1920-); пулеметы: УБ (1938-), ДП (ВОВ), ДТ (ВОВ), КПВТ (2005), “Корд” 6П49, 6П50 (2005); противотанковое ружье ПТРД (ВОВ); гранатометы: АГС-30 (2005), противодиверсионные ДП-64, ДП-65 (2005), специальный РГС-50М (2005); пушки: ШВАК (1935-), ГШ-23 (2005), ГШ-30 (2005); винтовка СВН-98 (2005); ПТУР: “Шмель”, “Малютка”, “Фагот”, “Фактория” (1960-е), “Корнет”, “Корнет-Э” 9М133 (2005), “Свирь”, “Рефлекс”; ПЗРК: “Стрела-2”, “Стрела-3”, “Игла-1”, “Игла” 9К38 с ракетой 9М39 (2005);58 выстрел ЗУБК20 с УР 9М119М (2005); морская тумбовая пулеметная установка МТПУ (2005); вкладная унифицированная пушка 2Х35 (2005); оборудование для разделения изотопов урана (1959-); Запчасти для тракторов, стартеры для автомобилей ГАЗ (1920-30-е); инструмент; металлообрабатывающие станки (1930-е-); мотоциклы: К-125 (1946-49-), “</w:t>
      </w:r>
      <w:proofErr w:type="spellStart"/>
      <w:r w:rsidRPr="008E46A9">
        <w:rPr>
          <w:rFonts w:ascii="Times New Roman" w:hAnsi="Times New Roman" w:cs="Times New Roman"/>
          <w:color w:val="000000" w:themeColor="text1"/>
          <w:sz w:val="16"/>
          <w:szCs w:val="16"/>
        </w:rPr>
        <w:t>Ковровец</w:t>
      </w:r>
      <w:proofErr w:type="spellEnd"/>
      <w:r w:rsidRPr="008E46A9">
        <w:rPr>
          <w:rFonts w:ascii="Times New Roman" w:hAnsi="Times New Roman" w:cs="Times New Roman"/>
          <w:color w:val="000000" w:themeColor="text1"/>
          <w:sz w:val="16"/>
          <w:szCs w:val="16"/>
        </w:rPr>
        <w:t xml:space="preserve">”, “Восход”, “Сова” (2005), ЗИД-200 (2005), “Фермер” (2005), </w:t>
      </w:r>
      <w:proofErr w:type="spellStart"/>
      <w:r w:rsidRPr="008E46A9">
        <w:rPr>
          <w:rFonts w:ascii="Times New Roman" w:hAnsi="Times New Roman" w:cs="Times New Roman"/>
          <w:color w:val="000000" w:themeColor="text1"/>
          <w:sz w:val="16"/>
          <w:szCs w:val="16"/>
        </w:rPr>
        <w:t>мокик</w:t>
      </w:r>
      <w:proofErr w:type="spellEnd"/>
      <w:r w:rsidRPr="008E46A9">
        <w:rPr>
          <w:rFonts w:ascii="Times New Roman" w:hAnsi="Times New Roman" w:cs="Times New Roman"/>
          <w:color w:val="000000" w:themeColor="text1"/>
          <w:sz w:val="16"/>
          <w:szCs w:val="16"/>
        </w:rPr>
        <w:t xml:space="preserve"> ЗИД-50, “Птаха”, “Пилот”, </w:t>
      </w:r>
      <w:proofErr w:type="spellStart"/>
      <w:r w:rsidRPr="008E46A9">
        <w:rPr>
          <w:rFonts w:ascii="Times New Roman" w:hAnsi="Times New Roman" w:cs="Times New Roman"/>
          <w:color w:val="000000" w:themeColor="text1"/>
          <w:sz w:val="16"/>
          <w:szCs w:val="16"/>
        </w:rPr>
        <w:t>мотовездеход</w:t>
      </w:r>
      <w:proofErr w:type="spellEnd"/>
      <w:r w:rsidRPr="008E46A9">
        <w:rPr>
          <w:rFonts w:ascii="Times New Roman" w:hAnsi="Times New Roman" w:cs="Times New Roman"/>
          <w:color w:val="000000" w:themeColor="text1"/>
          <w:sz w:val="16"/>
          <w:szCs w:val="16"/>
        </w:rPr>
        <w:t xml:space="preserve"> “Робинзон”, “Тарпан”, “Бархан”- всего более 8 млн. шт.;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(2005).www.zid.ru</w:t>
      </w:r>
    </w:p>
    <w:p w14:paraId="225E88B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Проектно-конструкторское бюро (ПКБ), ЦКБ-2, ОКБ-2, КБ “Арматура” (КБА) СНХ, МОМ</w:t>
      </w:r>
    </w:p>
    <w:p w14:paraId="1FB0CA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601909 г. Ковров Владимирской обл. ул. Социалистическая, 22 тел. 31-068/</w:t>
      </w:r>
    </w:p>
    <w:p w14:paraId="5C47E7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Инструментальный завод № 2 им. К.О. </w:t>
      </w:r>
      <w:proofErr w:type="spellStart"/>
      <w:r w:rsidRPr="008E46A9">
        <w:rPr>
          <w:rFonts w:ascii="Times New Roman" w:hAnsi="Times New Roman" w:cs="Times New Roman"/>
          <w:color w:val="000000" w:themeColor="text1"/>
          <w:sz w:val="16"/>
          <w:szCs w:val="16"/>
        </w:rPr>
        <w:t>Киркижа</w:t>
      </w:r>
      <w:proofErr w:type="spellEnd"/>
      <w:r w:rsidRPr="008E46A9">
        <w:rPr>
          <w:rFonts w:ascii="Times New Roman" w:hAnsi="Times New Roman" w:cs="Times New Roman"/>
          <w:color w:val="000000" w:themeColor="text1"/>
          <w:sz w:val="16"/>
          <w:szCs w:val="16"/>
        </w:rPr>
        <w:t xml:space="preserve">, Ковровский пулеметный завод, ГС Ордена Трудового Красного Знамени завод № 2 им. К.О. </w:t>
      </w:r>
      <w:proofErr w:type="spellStart"/>
      <w:r w:rsidRPr="008E46A9">
        <w:rPr>
          <w:rFonts w:ascii="Times New Roman" w:hAnsi="Times New Roman" w:cs="Times New Roman"/>
          <w:color w:val="000000" w:themeColor="text1"/>
          <w:sz w:val="16"/>
          <w:szCs w:val="16"/>
        </w:rPr>
        <w:t>Киркижа</w:t>
      </w:r>
      <w:proofErr w:type="spellEnd"/>
      <w:r w:rsidRPr="008E46A9">
        <w:rPr>
          <w:rFonts w:ascii="Times New Roman" w:hAnsi="Times New Roman" w:cs="Times New Roman"/>
          <w:color w:val="000000" w:themeColor="text1"/>
          <w:sz w:val="16"/>
          <w:szCs w:val="16"/>
        </w:rPr>
        <w:t xml:space="preserve"> НКВ, ПО, ГП, АООТ, ОАО “Завод им. В.А. Дегтярева” (ЗиД) </w:t>
      </w:r>
    </w:p>
    <w:p w14:paraId="4D8BCF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601900 г. Ковров Владимирской обл. ул. Труда, 4 тел. 303-89 www.zid.ru</w:t>
      </w:r>
    </w:p>
    <w:p w14:paraId="079473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Первое в стране ПКБ по разработке автоматического стрелкового оружия создано в 1921 г. на Ковровском пулеметном заводе конструктором В.Г. Федоровым.</w:t>
      </w:r>
    </w:p>
    <w:p w14:paraId="651767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1940 г.- КБ-2, с 1956 г.- самостоятельное ОКБ-2. В 1965 г. КБА из системы СНХ передано в ведение 4ГУ МОМ.77 В 1990 г. Ковровский завод “Арматура” (возможно, название неофициальное)- в ведении МОП. В 2002 г. КБ “Арматура” в качестве филиала входит в ГКНПЦ им. Хруничева.</w:t>
      </w:r>
    </w:p>
    <w:p w14:paraId="4DE690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Разработка автоматического стрелкового оружия. В 1960 г. переведено на новую тематику- разработку </w:t>
      </w:r>
      <w:proofErr w:type="spellStart"/>
      <w:r w:rsidRPr="008E46A9">
        <w:rPr>
          <w:rFonts w:ascii="Times New Roman" w:hAnsi="Times New Roman" w:cs="Times New Roman"/>
          <w:color w:val="000000" w:themeColor="text1"/>
          <w:sz w:val="16"/>
          <w:szCs w:val="16"/>
        </w:rPr>
        <w:t>электропневмоавтоматики</w:t>
      </w:r>
      <w:proofErr w:type="spellEnd"/>
      <w:r w:rsidRPr="008E46A9">
        <w:rPr>
          <w:rFonts w:ascii="Times New Roman" w:hAnsi="Times New Roman" w:cs="Times New Roman"/>
          <w:color w:val="000000" w:themeColor="text1"/>
          <w:sz w:val="16"/>
          <w:szCs w:val="16"/>
        </w:rPr>
        <w:t xml:space="preserve"> для наземных стартовых комплексов. </w:t>
      </w:r>
    </w:p>
    <w:p w14:paraId="2142F7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 (1930-е)- П.И. Майн (арестован), (1960-е)- О.С. Русаков. Гендиректор (2002 г.)- Ю.Л. Арзуманов.</w:t>
      </w:r>
    </w:p>
    <w:p w14:paraId="211780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Ген. Конструктор (2002 г.)- Ю.Л. Арзуманов.</w:t>
      </w:r>
    </w:p>
    <w:p w14:paraId="1DB6E0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Ген. Конструктора (2002 г.)- Р.А. Петров.</w:t>
      </w:r>
    </w:p>
    <w:p w14:paraId="0BC2BB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Гендиректора (2002 г.)- Г.Н. Василенко.69 </w:t>
      </w:r>
    </w:p>
    <w:p w14:paraId="48A2A3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 цеха опытных работ (1930-е)- Ф.А. Белозеров (арестован). Начальник секции станков и установок (1930-е)- Я.Я. </w:t>
      </w:r>
      <w:proofErr w:type="spellStart"/>
      <w:r w:rsidRPr="008E46A9">
        <w:rPr>
          <w:rFonts w:ascii="Times New Roman" w:hAnsi="Times New Roman" w:cs="Times New Roman"/>
          <w:color w:val="000000" w:themeColor="text1"/>
          <w:sz w:val="16"/>
          <w:szCs w:val="16"/>
        </w:rPr>
        <w:t>Атлега</w:t>
      </w:r>
      <w:proofErr w:type="spellEnd"/>
      <w:r w:rsidRPr="008E46A9">
        <w:rPr>
          <w:rFonts w:ascii="Times New Roman" w:hAnsi="Times New Roman" w:cs="Times New Roman"/>
          <w:color w:val="000000" w:themeColor="text1"/>
          <w:sz w:val="16"/>
          <w:szCs w:val="16"/>
        </w:rPr>
        <w:t xml:space="preserve"> (арестован).</w:t>
      </w:r>
    </w:p>
    <w:p w14:paraId="227039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Создано: пулеметы: ручной Дегтярева ДП (</w:t>
      </w:r>
      <w:proofErr w:type="spellStart"/>
      <w:r w:rsidRPr="008E46A9">
        <w:rPr>
          <w:rFonts w:ascii="Times New Roman" w:hAnsi="Times New Roman" w:cs="Times New Roman"/>
          <w:color w:val="000000" w:themeColor="text1"/>
          <w:sz w:val="16"/>
          <w:szCs w:val="16"/>
        </w:rPr>
        <w:t>пнв</w:t>
      </w:r>
      <w:proofErr w:type="spellEnd"/>
      <w:r w:rsidRPr="008E46A9">
        <w:rPr>
          <w:rFonts w:ascii="Times New Roman" w:hAnsi="Times New Roman" w:cs="Times New Roman"/>
          <w:color w:val="000000" w:themeColor="text1"/>
          <w:sz w:val="16"/>
          <w:szCs w:val="16"/>
        </w:rPr>
        <w:t xml:space="preserve"> в 1927 г.), авиационный ДА, танковый ДТ, крупнокалиберный Дегтярева и Шпагина ДШК, станковый Горюнова СГ-43, крупнокалиберный Владимирова КПВ; пистолеты-пулеметы: Дегтярева ППД, Шпагина ППШ (1940); пушки: авиационная ШВАК; противотанковое ружье ПТРД (</w:t>
      </w:r>
      <w:proofErr w:type="spellStart"/>
      <w:r w:rsidRPr="008E46A9">
        <w:rPr>
          <w:rFonts w:ascii="Times New Roman" w:hAnsi="Times New Roman" w:cs="Times New Roman"/>
          <w:color w:val="000000" w:themeColor="text1"/>
          <w:sz w:val="16"/>
          <w:szCs w:val="16"/>
        </w:rPr>
        <w:t>пнв</w:t>
      </w:r>
      <w:proofErr w:type="spellEnd"/>
      <w:r w:rsidRPr="008E46A9">
        <w:rPr>
          <w:rFonts w:ascii="Times New Roman" w:hAnsi="Times New Roman" w:cs="Times New Roman"/>
          <w:color w:val="000000" w:themeColor="text1"/>
          <w:sz w:val="16"/>
          <w:szCs w:val="16"/>
        </w:rPr>
        <w:t xml:space="preserve"> в 1941); автомат Калашникова АК-47.www.zid.ru (10776).</w:t>
      </w:r>
    </w:p>
    <w:p w14:paraId="464820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13A4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июля 1919 г. строившийся с 27 августа 1916 г. в Коврове пулеметный завод, который 12 августа 1917 г. сдала первую продукцию - ружья-пулеметы </w:t>
      </w:r>
      <w:proofErr w:type="spellStart"/>
      <w:r w:rsidRPr="008E46A9">
        <w:rPr>
          <w:rFonts w:ascii="Times New Roman" w:hAnsi="Times New Roman" w:cs="Times New Roman"/>
          <w:color w:val="000000" w:themeColor="text1"/>
          <w:sz w:val="16"/>
          <w:szCs w:val="16"/>
        </w:rPr>
        <w:t>Мадсена</w:t>
      </w:r>
      <w:proofErr w:type="spellEnd"/>
      <w:r w:rsidRPr="008E46A9">
        <w:rPr>
          <w:rFonts w:ascii="Times New Roman" w:hAnsi="Times New Roman" w:cs="Times New Roman"/>
          <w:color w:val="000000" w:themeColor="text1"/>
          <w:sz w:val="16"/>
          <w:szCs w:val="16"/>
        </w:rPr>
        <w:t>, был национализирован. По распоряжению Центрального Управления артиллерийских заводов № 567 директором завода назначен А.Н. Бухарин.</w:t>
      </w:r>
    </w:p>
    <w:p w14:paraId="04958A23" w14:textId="77777777" w:rsidR="00C427F0" w:rsidRPr="008E46A9" w:rsidRDefault="00C427F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1924 г. Ковровский пулеметный завод - в ведении ГУВП ВСНХ. В соответствии с пост. СНК от 27.04.1926 г. по пр. ВСНХ/НКВМ/ОГПУ № 73сс от 9.07.1927 г. Ковровский пулеметный завод с 1.10.1927 г. переименован в ИНЗ-2 </w:t>
      </w:r>
      <w:proofErr w:type="spellStart"/>
      <w:r w:rsidRPr="008E46A9">
        <w:rPr>
          <w:rFonts w:ascii="Times New Roman" w:hAnsi="Times New Roman" w:cs="Times New Roman"/>
          <w:color w:val="000000" w:themeColor="text1"/>
          <w:sz w:val="16"/>
          <w:szCs w:val="16"/>
        </w:rPr>
        <w:t>Оружпултреста</w:t>
      </w:r>
      <w:proofErr w:type="spellEnd"/>
      <w:r w:rsidRPr="008E46A9">
        <w:rPr>
          <w:rFonts w:ascii="Times New Roman" w:hAnsi="Times New Roman" w:cs="Times New Roman"/>
          <w:color w:val="000000" w:themeColor="text1"/>
          <w:sz w:val="16"/>
          <w:szCs w:val="16"/>
        </w:rPr>
        <w:t xml:space="preserve"> ВПУ ВСНХ (Инструментальный завод № 2 (ИНЗ-2) им. К.О. </w:t>
      </w:r>
      <w:proofErr w:type="spellStart"/>
      <w:r w:rsidRPr="008E46A9">
        <w:rPr>
          <w:rFonts w:ascii="Times New Roman" w:hAnsi="Times New Roman" w:cs="Times New Roman"/>
          <w:color w:val="000000" w:themeColor="text1"/>
          <w:sz w:val="16"/>
          <w:szCs w:val="16"/>
        </w:rPr>
        <w:t>Киркиж</w:t>
      </w:r>
      <w:proofErr w:type="spellEnd"/>
      <w:r w:rsidRPr="008E46A9">
        <w:rPr>
          <w:rFonts w:ascii="Times New Roman" w:hAnsi="Times New Roman" w:cs="Times New Roman"/>
          <w:color w:val="000000" w:themeColor="text1"/>
          <w:sz w:val="16"/>
          <w:szCs w:val="16"/>
        </w:rPr>
        <w:t xml:space="preserve"> ВСНХ, НКТП, Ковровский пулеметный завод ГУВП ВСНХ, ГС завод № 2 им. К.О. </w:t>
      </w:r>
      <w:proofErr w:type="spellStart"/>
      <w:r w:rsidRPr="008E46A9">
        <w:rPr>
          <w:rFonts w:ascii="Times New Roman" w:hAnsi="Times New Roman" w:cs="Times New Roman"/>
          <w:color w:val="000000" w:themeColor="text1"/>
          <w:sz w:val="16"/>
          <w:szCs w:val="16"/>
        </w:rPr>
        <w:t>Киркиж</w:t>
      </w:r>
      <w:proofErr w:type="spellEnd"/>
      <w:r w:rsidRPr="008E46A9">
        <w:rPr>
          <w:rFonts w:ascii="Times New Roman" w:hAnsi="Times New Roman" w:cs="Times New Roman"/>
          <w:color w:val="000000" w:themeColor="text1"/>
          <w:sz w:val="16"/>
          <w:szCs w:val="16"/>
        </w:rPr>
        <w:t xml:space="preserve"> НКОП, ГС Ордена Ленина и ордена Трудового Красного Знамени завод № 2 им. К.О. </w:t>
      </w:r>
      <w:proofErr w:type="spellStart"/>
      <w:r w:rsidRPr="008E46A9">
        <w:rPr>
          <w:rFonts w:ascii="Times New Roman" w:hAnsi="Times New Roman" w:cs="Times New Roman"/>
          <w:color w:val="000000" w:themeColor="text1"/>
          <w:sz w:val="16"/>
          <w:szCs w:val="16"/>
        </w:rPr>
        <w:t>Киркижа</w:t>
      </w:r>
      <w:proofErr w:type="spellEnd"/>
      <w:r w:rsidRPr="008E46A9">
        <w:rPr>
          <w:rFonts w:ascii="Times New Roman" w:hAnsi="Times New Roman" w:cs="Times New Roman"/>
          <w:color w:val="000000" w:themeColor="text1"/>
          <w:sz w:val="16"/>
          <w:szCs w:val="16"/>
        </w:rPr>
        <w:t xml:space="preserve"> НКВ, Завод № 2 им. В.А. Дегтярева MB, А-7393, ПО, ГП, АООТ, ОАО «Завод им. В.А. Дегтярева» (ЗиД) /г. Ковров Нижегородской ж/д/ /601900 г. Ковров Владимирской обл. ул. Труда, 4 тел. 303-89, 326-90).</w:t>
      </w:r>
    </w:p>
    <w:p w14:paraId="77E107F9" w14:textId="77777777" w:rsidR="00C427F0" w:rsidRPr="008E46A9" w:rsidRDefault="00C427F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1932 г. заводу присвоено имя К.О. </w:t>
      </w:r>
      <w:proofErr w:type="spellStart"/>
      <w:r w:rsidRPr="008E46A9">
        <w:rPr>
          <w:rFonts w:ascii="Times New Roman" w:hAnsi="Times New Roman" w:cs="Times New Roman"/>
          <w:color w:val="000000" w:themeColor="text1"/>
          <w:sz w:val="16"/>
          <w:szCs w:val="16"/>
        </w:rPr>
        <w:t>Киркижа</w:t>
      </w:r>
      <w:proofErr w:type="spellEnd"/>
      <w:r w:rsidRPr="008E46A9">
        <w:rPr>
          <w:rFonts w:ascii="Times New Roman" w:hAnsi="Times New Roman" w:cs="Times New Roman"/>
          <w:color w:val="000000" w:themeColor="text1"/>
          <w:sz w:val="16"/>
          <w:szCs w:val="16"/>
        </w:rPr>
        <w:t xml:space="preserve">. По пр. НКОП № </w:t>
      </w:r>
      <w:proofErr w:type="spellStart"/>
      <w:r w:rsidRPr="008E46A9">
        <w:rPr>
          <w:rFonts w:ascii="Times New Roman" w:hAnsi="Times New Roman" w:cs="Times New Roman"/>
          <w:color w:val="000000" w:themeColor="text1"/>
          <w:sz w:val="16"/>
          <w:szCs w:val="16"/>
        </w:rPr>
        <w:t>Обсс</w:t>
      </w:r>
      <w:proofErr w:type="spellEnd"/>
      <w:r w:rsidRPr="008E46A9">
        <w:rPr>
          <w:rFonts w:ascii="Times New Roman" w:hAnsi="Times New Roman" w:cs="Times New Roman"/>
          <w:color w:val="000000" w:themeColor="text1"/>
          <w:sz w:val="16"/>
          <w:szCs w:val="16"/>
        </w:rPr>
        <w:t xml:space="preserve"> от 30.12.1936 г. ИНЗ-2 переименован в завод № 2. Приказом № 100 от 16.03.1937 г. утвержден Устав ГС завода № 2 ЗГУ НКОП. По пр. № 0227 от 9.10.1937 г. завод передан в ведение вновь созданного 15ГУ. В 02.1939 г. завод № 2 15ГУ передан в ведение 15ГУ НКВ.</w:t>
      </w:r>
    </w:p>
    <w:p w14:paraId="0EFBE2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03.1918 г. по 1931 г. на заводе работал конструктор В.Г. Федоров, в 1921 г. он создал на заводе первое в стране ПКБ по разработке автоматического стрелкового оружия.</w:t>
      </w:r>
    </w:p>
    <w:p w14:paraId="702F28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1918-49 г. на заводе работал В.А. Дегтярев.</w:t>
      </w:r>
    </w:p>
    <w:p w14:paraId="5C27B7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Приказом № 0031 от 8.02.1937 г. заводу предписано создать к 1.01.1938 г. мощности по выпуску пулеметов: ДП -110 тыс. шт. в год, ДТ 65 тыс. шт. Приказом № 0073 от 11.04.1937 г. заводу поручено выпустить в 1937 г. 1100 тыс. звеньев для пушки ШВАК; приказом № 00148 от 7.07.1937 г. - 25 турелей под пушку ШВАК для завода № 124. Пост, правительства № 22сс заводу поручено освоить выпуск авиационного пулемета СН (Савина и Нарова). За невыполнение данного задания приказом № 42сс от 4.02.1938 г. был снят начальник цеха </w:t>
      </w:r>
      <w:proofErr w:type="spellStart"/>
      <w:r w:rsidRPr="008E46A9">
        <w:rPr>
          <w:rFonts w:ascii="Times New Roman" w:hAnsi="Times New Roman" w:cs="Times New Roman"/>
          <w:color w:val="000000" w:themeColor="text1"/>
          <w:sz w:val="16"/>
          <w:szCs w:val="16"/>
        </w:rPr>
        <w:t>Долгушев</w:t>
      </w:r>
      <w:proofErr w:type="spellEnd"/>
      <w:r w:rsidRPr="008E46A9">
        <w:rPr>
          <w:rFonts w:ascii="Times New Roman" w:hAnsi="Times New Roman" w:cs="Times New Roman"/>
          <w:color w:val="000000" w:themeColor="text1"/>
          <w:sz w:val="16"/>
          <w:szCs w:val="16"/>
        </w:rPr>
        <w:t>.</w:t>
      </w:r>
    </w:p>
    <w:p w14:paraId="7AB2CA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 ЗГУ № 48 от 25.08.1937 г. 9-й отдел завода был преобразован в КБ ЗГУ на заводе № 2.</w:t>
      </w:r>
    </w:p>
    <w:p w14:paraId="38131890" w14:textId="77777777" w:rsidR="00C427F0" w:rsidRPr="008E46A9" w:rsidRDefault="00C427F0" w:rsidP="00A30927">
      <w:pPr>
        <w:tabs>
          <w:tab w:val="left" w:pos="296"/>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 0221 от 28.09.1937 г. заводу была установлена программа по выпуску в 1938 г. станков: заточные: универсальные - 300, для протяжек - 50; головки сверлильные и фрезерные для агрегатных станков - 500.</w:t>
      </w:r>
    </w:p>
    <w:p w14:paraId="4FA223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СНК № 175сс от 11.11.1937 г. и пр. № 00248 от 19.11.1937 г. было необходимо обеспечить к 1.12.1937 г. набор 3 тыс. рабочих, а к 1.02.1938 г. - еще тысячу чел.</w:t>
      </w:r>
    </w:p>
    <w:p w14:paraId="1A2B7D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внедрения крупносерийного производства пулеметов ДП и ДК на заводе пр. ЗГУ № 59 от 10.09.1937 г. требовалось организовать специальное бюро. По пр. № 53с от 10.02.1938 г. на заводе создано технологическое бюро под руководством гл. технолога для технологического перевооружения производства.</w:t>
      </w:r>
    </w:p>
    <w:p w14:paraId="1167C0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 272сс от 3.08.1938 г. заводу поручено изготовить в 1938 г. 2 тыс. винтовочных стволов методом протяжки.</w:t>
      </w:r>
    </w:p>
    <w:p w14:paraId="545EEA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11.1940 г. заводу поручен серийный выпуск 23-мм авиационной пушки МП-6, в 05.1941 г. из-за ареста Я.Г. </w:t>
      </w:r>
      <w:proofErr w:type="spellStart"/>
      <w:r w:rsidRPr="008E46A9">
        <w:rPr>
          <w:rFonts w:ascii="Times New Roman" w:hAnsi="Times New Roman" w:cs="Times New Roman"/>
          <w:color w:val="000000" w:themeColor="text1"/>
          <w:sz w:val="16"/>
          <w:szCs w:val="16"/>
        </w:rPr>
        <w:t>Таубина</w:t>
      </w:r>
      <w:proofErr w:type="spellEnd"/>
      <w:r w:rsidRPr="008E46A9">
        <w:rPr>
          <w:rFonts w:ascii="Times New Roman" w:hAnsi="Times New Roman" w:cs="Times New Roman"/>
          <w:color w:val="000000" w:themeColor="text1"/>
          <w:sz w:val="16"/>
          <w:szCs w:val="16"/>
        </w:rPr>
        <w:t xml:space="preserve"> она снята с производства.</w:t>
      </w:r>
    </w:p>
    <w:p w14:paraId="584D7E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 ГКО № 130 от 13.07.1941 г. заводу поручено производство </w:t>
      </w:r>
      <w:proofErr w:type="spellStart"/>
      <w:r w:rsidRPr="008E46A9">
        <w:rPr>
          <w:rFonts w:ascii="Times New Roman" w:hAnsi="Times New Roman" w:cs="Times New Roman"/>
          <w:color w:val="000000" w:themeColor="text1"/>
          <w:sz w:val="16"/>
          <w:szCs w:val="16"/>
        </w:rPr>
        <w:t>неуниверсальных</w:t>
      </w:r>
      <w:proofErr w:type="spellEnd"/>
      <w:r w:rsidRPr="008E46A9">
        <w:rPr>
          <w:rFonts w:ascii="Times New Roman" w:hAnsi="Times New Roman" w:cs="Times New Roman"/>
          <w:color w:val="000000" w:themeColor="text1"/>
          <w:sz w:val="16"/>
          <w:szCs w:val="16"/>
        </w:rPr>
        <w:t xml:space="preserve"> пулеметов Березина. В соответствии с пост. ГКО № 866 от 4.11.1941 г. заводу был установлен план по выпуску противотанковых ружей Дегтярева: на 11.1941 г. - 5 тыс. шт., на 12.1941 г. - 10 тыс. шт. Пост. ГКО № 1019 от 12.12.1941 г. заводу поручен выпуск магазинов к пулеметам ДП и ДТ.</w:t>
      </w:r>
    </w:p>
    <w:p w14:paraId="300576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ГКО № 1407с от 7.03.1942 г. заводу передано 250 электромоторов с льняной фабрики им. К. Либкнехта.</w:t>
      </w:r>
    </w:p>
    <w:p w14:paraId="5CAD6B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ГКО № 3575 от 14.06.1943 г. на заводе организовано производство станкового пулемета Горюнова.</w:t>
      </w:r>
    </w:p>
    <w:p w14:paraId="041052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Всего за годы войны завод выпустил 1.202.481 единицу вооружения.</w:t>
      </w:r>
    </w:p>
    <w:p w14:paraId="0140C3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войны работал М.Т. Калашников.</w:t>
      </w:r>
    </w:p>
    <w:p w14:paraId="2C872A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войны освоен выпуск мотоциклов. Для этого было создано отдельное производство. К 2000-м г. выпущено более 8 млн. шт.</w:t>
      </w:r>
    </w:p>
    <w:p w14:paraId="587E0D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1959 г. началось освоение производства ракетного оружия - ПТУР, ПЗРК.</w:t>
      </w:r>
    </w:p>
    <w:p w14:paraId="76DC22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1959 г. начат выпуск уникального оборудования для атомной отрасли - газовых центрифуг для разделения изотопов урана.</w:t>
      </w:r>
    </w:p>
    <w:p w14:paraId="762FD2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1942 г. завод получил название «ГС Ордена Трудового Красного знамени завод № 2 им. К.О. </w:t>
      </w:r>
      <w:proofErr w:type="spellStart"/>
      <w:r w:rsidRPr="008E46A9">
        <w:rPr>
          <w:rFonts w:ascii="Times New Roman" w:hAnsi="Times New Roman" w:cs="Times New Roman"/>
          <w:color w:val="000000" w:themeColor="text1"/>
          <w:sz w:val="16"/>
          <w:szCs w:val="16"/>
        </w:rPr>
        <w:t>Киркижа</w:t>
      </w:r>
      <w:proofErr w:type="spellEnd"/>
      <w:r w:rsidRPr="008E46A9">
        <w:rPr>
          <w:rFonts w:ascii="Times New Roman" w:hAnsi="Times New Roman" w:cs="Times New Roman"/>
          <w:color w:val="000000" w:themeColor="text1"/>
          <w:sz w:val="16"/>
          <w:szCs w:val="16"/>
        </w:rPr>
        <w:t xml:space="preserve">», с 16.09.1945 г.- «ГС Ордена Ленина и Ордена Трудового Красного знамени завод № 2 им. К.О. </w:t>
      </w:r>
      <w:proofErr w:type="spellStart"/>
      <w:r w:rsidRPr="008E46A9">
        <w:rPr>
          <w:rFonts w:ascii="Times New Roman" w:hAnsi="Times New Roman" w:cs="Times New Roman"/>
          <w:color w:val="000000" w:themeColor="text1"/>
          <w:sz w:val="16"/>
          <w:szCs w:val="16"/>
        </w:rPr>
        <w:t>Киркижа</w:t>
      </w:r>
      <w:proofErr w:type="spellEnd"/>
      <w:r w:rsidRPr="008E46A9">
        <w:rPr>
          <w:rFonts w:ascii="Times New Roman" w:hAnsi="Times New Roman" w:cs="Times New Roman"/>
          <w:color w:val="000000" w:themeColor="text1"/>
          <w:sz w:val="16"/>
          <w:szCs w:val="16"/>
        </w:rPr>
        <w:t>». В 1949 г. заводу присвоено имя В.А. Дегтярева.</w:t>
      </w:r>
    </w:p>
    <w:p w14:paraId="23A9D7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приказу </w:t>
      </w:r>
      <w:r w:rsidRPr="008E46A9">
        <w:rPr>
          <w:rFonts w:ascii="Times New Roman" w:hAnsi="Times New Roman" w:cs="Times New Roman"/>
          <w:color w:val="000000" w:themeColor="text1"/>
          <w:sz w:val="16"/>
          <w:szCs w:val="16"/>
          <w:lang w:val="en-US"/>
        </w:rPr>
        <w:t>MB</w:t>
      </w:r>
      <w:r w:rsidRPr="008E46A9">
        <w:rPr>
          <w:rFonts w:ascii="Times New Roman" w:hAnsi="Times New Roman" w:cs="Times New Roman"/>
          <w:color w:val="000000" w:themeColor="text1"/>
          <w:sz w:val="16"/>
          <w:szCs w:val="16"/>
        </w:rPr>
        <w:t xml:space="preserve"> № 564 от 6.10.1950 г. из состава завода № 2 выделен самостоятельный завод № 575 </w:t>
      </w:r>
      <w:r w:rsidRPr="008E46A9">
        <w:rPr>
          <w:rFonts w:ascii="Times New Roman" w:hAnsi="Times New Roman" w:cs="Times New Roman"/>
          <w:color w:val="000000" w:themeColor="text1"/>
          <w:sz w:val="16"/>
          <w:szCs w:val="16"/>
          <w:lang w:val="en-US"/>
        </w:rPr>
        <w:t>MB</w:t>
      </w:r>
      <w:r w:rsidRPr="008E46A9">
        <w:rPr>
          <w:rFonts w:ascii="Times New Roman" w:hAnsi="Times New Roman" w:cs="Times New Roman"/>
          <w:color w:val="000000" w:themeColor="text1"/>
          <w:sz w:val="16"/>
          <w:szCs w:val="16"/>
        </w:rPr>
        <w:t>, ОКБ-2 вошло в состав нового завода.</w:t>
      </w:r>
    </w:p>
    <w:p w14:paraId="45BD33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Имел наименование «п/я А-7393» (1983 г.). С 05.1991 г. - ПО «ЗиД», с 1.11.1991 г. - ГП «ЗиД». В соответствии с Указом Президента № 721 от 1.07.1992 г. на базе ГП ЗиД с 1.10.1992 г. </w:t>
      </w:r>
      <w:proofErr w:type="spellStart"/>
      <w:r w:rsidRPr="008E46A9">
        <w:rPr>
          <w:rFonts w:ascii="Times New Roman" w:hAnsi="Times New Roman" w:cs="Times New Roman"/>
          <w:color w:val="000000" w:themeColor="text1"/>
          <w:sz w:val="16"/>
          <w:szCs w:val="16"/>
        </w:rPr>
        <w:t>учереждено</w:t>
      </w:r>
      <w:proofErr w:type="spellEnd"/>
      <w:r w:rsidRPr="008E46A9">
        <w:rPr>
          <w:rFonts w:ascii="Times New Roman" w:hAnsi="Times New Roman" w:cs="Times New Roman"/>
          <w:color w:val="000000" w:themeColor="text1"/>
          <w:sz w:val="16"/>
          <w:szCs w:val="16"/>
        </w:rPr>
        <w:t xml:space="preserve"> АООТ ЗиД, 11.04.1996 г. преобразовано в ОАО. По решению правительства № 22-р от 9.01.2004 г. вошло в перечень стратегических предприятий. С 1996 г. предприятие входило в состав ТФПГ «Точность», в 2004 г. входило в НПК точного машиностроения «Витязь».</w:t>
      </w:r>
    </w:p>
    <w:p w14:paraId="0662F6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Имелось производство № 12.</w:t>
      </w:r>
    </w:p>
    <w:p w14:paraId="1DA538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1990-х г. создана 12,7-мм КСВК (крупнокалиберная снайперская винтовка ковровская).</w:t>
      </w:r>
    </w:p>
    <w:p w14:paraId="66624F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2006 г. планировалось передать производство газовых центрифуг на Ковровский механический завод, а оттуда на ЗиД будет передано производство вооружения.</w:t>
      </w:r>
    </w:p>
    <w:p w14:paraId="648883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Количество оборудования: (1.01.1938 г.)- 1670 ед., (1.01.1939 г.)- 1977 ед.</w:t>
      </w:r>
    </w:p>
    <w:p w14:paraId="643AF8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(1918 г.)- 60 чел.</w:t>
      </w:r>
    </w:p>
    <w:p w14:paraId="45644C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(03.1918 г.)- </w:t>
      </w:r>
      <w:proofErr w:type="spellStart"/>
      <w:r w:rsidRPr="008E46A9">
        <w:rPr>
          <w:rFonts w:ascii="Times New Roman" w:hAnsi="Times New Roman" w:cs="Times New Roman"/>
          <w:color w:val="000000" w:themeColor="text1"/>
          <w:sz w:val="16"/>
          <w:szCs w:val="16"/>
        </w:rPr>
        <w:t>Войтекевич</w:t>
      </w:r>
      <w:proofErr w:type="spellEnd"/>
      <w:r w:rsidRPr="008E46A9">
        <w:rPr>
          <w:rFonts w:ascii="Times New Roman" w:hAnsi="Times New Roman" w:cs="Times New Roman"/>
          <w:color w:val="000000" w:themeColor="text1"/>
          <w:sz w:val="16"/>
          <w:szCs w:val="16"/>
        </w:rPr>
        <w:t xml:space="preserve">, (01.1919 г.-)- В.Г. Федоров, (1.08.1919 г.)- А.Н. Бухарин, (-06.1937- 1.02.1938 г.)- С.В. Савельев, (1.02-23.08Л938 г.)- С.К. Медведев; и.о. (23.08.1938 г.-)- И.Г. </w:t>
      </w:r>
      <w:proofErr w:type="spellStart"/>
      <w:r w:rsidRPr="008E46A9">
        <w:rPr>
          <w:rFonts w:ascii="Times New Roman" w:hAnsi="Times New Roman" w:cs="Times New Roman"/>
          <w:color w:val="000000" w:themeColor="text1"/>
          <w:sz w:val="16"/>
          <w:szCs w:val="16"/>
        </w:rPr>
        <w:t>Берпев</w:t>
      </w:r>
      <w:proofErr w:type="spellEnd"/>
      <w:r w:rsidRPr="008E46A9">
        <w:rPr>
          <w:rFonts w:ascii="Times New Roman" w:hAnsi="Times New Roman" w:cs="Times New Roman"/>
          <w:color w:val="000000" w:themeColor="text1"/>
          <w:sz w:val="16"/>
          <w:szCs w:val="16"/>
        </w:rPr>
        <w:t xml:space="preserve">; (28.12.1938 г.-&gt; А.Н. Курятников. Гендиректор (04.2002-06 г.-)- А.В. </w:t>
      </w:r>
      <w:proofErr w:type="spellStart"/>
      <w:r w:rsidRPr="008E46A9">
        <w:rPr>
          <w:rFonts w:ascii="Times New Roman" w:hAnsi="Times New Roman" w:cs="Times New Roman"/>
          <w:color w:val="000000" w:themeColor="text1"/>
          <w:sz w:val="16"/>
          <w:szCs w:val="16"/>
        </w:rPr>
        <w:t>Тменов</w:t>
      </w:r>
      <w:proofErr w:type="spellEnd"/>
      <w:r w:rsidRPr="008E46A9">
        <w:rPr>
          <w:rFonts w:ascii="Times New Roman" w:hAnsi="Times New Roman" w:cs="Times New Roman"/>
          <w:color w:val="000000" w:themeColor="text1"/>
          <w:sz w:val="16"/>
          <w:szCs w:val="16"/>
        </w:rPr>
        <w:t>.</w:t>
      </w:r>
    </w:p>
    <w:p w14:paraId="33D720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директора (-13.06.1937 г.)- З.И. </w:t>
      </w:r>
      <w:proofErr w:type="spellStart"/>
      <w:r w:rsidRPr="008E46A9">
        <w:rPr>
          <w:rFonts w:ascii="Times New Roman" w:hAnsi="Times New Roman" w:cs="Times New Roman"/>
          <w:color w:val="000000" w:themeColor="text1"/>
          <w:sz w:val="16"/>
          <w:szCs w:val="16"/>
        </w:rPr>
        <w:t>Любетко</w:t>
      </w:r>
      <w:proofErr w:type="spellEnd"/>
      <w:r w:rsidRPr="008E46A9">
        <w:rPr>
          <w:rFonts w:ascii="Times New Roman" w:hAnsi="Times New Roman" w:cs="Times New Roman"/>
          <w:color w:val="000000" w:themeColor="text1"/>
          <w:sz w:val="16"/>
          <w:szCs w:val="16"/>
        </w:rPr>
        <w:t xml:space="preserve"> (снят), (15.12.1937 г.-)- И.Г. Берцев. Помощник директора по найму и увольнению (06.1937 г.)- Г.Ф. Краюхин. Зам. гендиректора: по производству, МТС и продажам (2005 г.)- М.Н. Ковальчук; по экономике (2005 г.)- В.Т. Руссу; по финансам и сбыту (2005 г.)- В.В. </w:t>
      </w:r>
      <w:proofErr w:type="spellStart"/>
      <w:r w:rsidRPr="008E46A9">
        <w:rPr>
          <w:rFonts w:ascii="Times New Roman" w:hAnsi="Times New Roman" w:cs="Times New Roman"/>
          <w:color w:val="000000" w:themeColor="text1"/>
          <w:sz w:val="16"/>
          <w:szCs w:val="16"/>
        </w:rPr>
        <w:t>Трубяков</w:t>
      </w:r>
      <w:proofErr w:type="spellEnd"/>
      <w:r w:rsidRPr="008E46A9">
        <w:rPr>
          <w:rFonts w:ascii="Times New Roman" w:hAnsi="Times New Roman" w:cs="Times New Roman"/>
          <w:color w:val="000000" w:themeColor="text1"/>
          <w:sz w:val="16"/>
          <w:szCs w:val="16"/>
        </w:rPr>
        <w:t>; по строительству и ТО производства (2005 г.)- А.В. Кустов; по безопасности, персоналу и связям с общественностью (-2005-06 г.-)- В.Н. Горячев.</w:t>
      </w:r>
    </w:p>
    <w:p w14:paraId="5EFCB3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Распорядительный директор (1.08.1919 г.-)- В.Г. Федоров.</w:t>
      </w:r>
    </w:p>
    <w:p w14:paraId="1F7692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инженер (-05.1936-13.06.1937 г.)- З.И. </w:t>
      </w:r>
      <w:proofErr w:type="spellStart"/>
      <w:r w:rsidRPr="008E46A9">
        <w:rPr>
          <w:rFonts w:ascii="Times New Roman" w:hAnsi="Times New Roman" w:cs="Times New Roman"/>
          <w:color w:val="000000" w:themeColor="text1"/>
          <w:sz w:val="16"/>
          <w:szCs w:val="16"/>
        </w:rPr>
        <w:t>Любетко</w:t>
      </w:r>
      <w:proofErr w:type="spellEnd"/>
      <w:r w:rsidRPr="008E46A9">
        <w:rPr>
          <w:rFonts w:ascii="Times New Roman" w:hAnsi="Times New Roman" w:cs="Times New Roman"/>
          <w:color w:val="000000" w:themeColor="text1"/>
          <w:sz w:val="16"/>
          <w:szCs w:val="16"/>
        </w:rPr>
        <w:t xml:space="preserve"> (арестован), (11-15.07.1937 г.)- Б.И. Каневский, (15.07- 16.08.1937 г.)- </w:t>
      </w:r>
      <w:r w:rsidRPr="008E46A9">
        <w:rPr>
          <w:rFonts w:ascii="Times New Roman" w:hAnsi="Times New Roman" w:cs="Times New Roman"/>
          <w:color w:val="000000" w:themeColor="text1"/>
          <w:sz w:val="16"/>
          <w:szCs w:val="16"/>
          <w:lang w:val="en-US"/>
        </w:rPr>
        <w:t>A</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M</w:t>
      </w:r>
      <w:r w:rsidRPr="008E46A9">
        <w:rPr>
          <w:rFonts w:ascii="Times New Roman" w:hAnsi="Times New Roman" w:cs="Times New Roman"/>
          <w:color w:val="000000" w:themeColor="text1"/>
          <w:sz w:val="16"/>
          <w:szCs w:val="16"/>
        </w:rPr>
        <w:t xml:space="preserve">. Ананьев; и.о. (09.1937 г.)- Шостак; (15.12.1937 г.-)- И.Г. Берцев, (-2003-05 г.-&gt; Д.Л. </w:t>
      </w:r>
      <w:proofErr w:type="spellStart"/>
      <w:r w:rsidRPr="008E46A9">
        <w:rPr>
          <w:rFonts w:ascii="Times New Roman" w:hAnsi="Times New Roman" w:cs="Times New Roman"/>
          <w:color w:val="000000" w:themeColor="text1"/>
          <w:sz w:val="16"/>
          <w:szCs w:val="16"/>
        </w:rPr>
        <w:t>Липсман</w:t>
      </w:r>
      <w:proofErr w:type="spellEnd"/>
      <w:r w:rsidRPr="008E46A9">
        <w:rPr>
          <w:rFonts w:ascii="Times New Roman" w:hAnsi="Times New Roman" w:cs="Times New Roman"/>
          <w:color w:val="000000" w:themeColor="text1"/>
          <w:sz w:val="16"/>
          <w:szCs w:val="16"/>
        </w:rPr>
        <w:t>.</w:t>
      </w:r>
    </w:p>
    <w:p w14:paraId="22F013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конструктор (09.1937 г.)- военинженер 2р Майн.</w:t>
      </w:r>
    </w:p>
    <w:p w14:paraId="6F354B2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Начальники цехов: № 17 (-4.02.1938 г.)- </w:t>
      </w:r>
      <w:proofErr w:type="spellStart"/>
      <w:r w:rsidRPr="008E46A9">
        <w:rPr>
          <w:rFonts w:ascii="Times New Roman" w:hAnsi="Times New Roman" w:cs="Times New Roman"/>
          <w:color w:val="000000" w:themeColor="text1"/>
          <w:sz w:val="16"/>
          <w:szCs w:val="16"/>
        </w:rPr>
        <w:t>Долгушев</w:t>
      </w:r>
      <w:proofErr w:type="spellEnd"/>
      <w:r w:rsidRPr="008E46A9">
        <w:rPr>
          <w:rFonts w:ascii="Times New Roman" w:hAnsi="Times New Roman" w:cs="Times New Roman"/>
          <w:color w:val="000000" w:themeColor="text1"/>
          <w:sz w:val="16"/>
          <w:szCs w:val="16"/>
        </w:rPr>
        <w:t xml:space="preserve"> (снят).</w:t>
      </w:r>
    </w:p>
    <w:p w14:paraId="6A9239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 образцовой мастерской (1920 г.)- В.А. Дегтярев.</w:t>
      </w:r>
    </w:p>
    <w:p w14:paraId="06B474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Заведующий финансово-хозяйственной частью (1.08.1919 г.-)- А.Д. </w:t>
      </w:r>
      <w:proofErr w:type="spellStart"/>
      <w:r w:rsidRPr="008E46A9">
        <w:rPr>
          <w:rFonts w:ascii="Times New Roman" w:hAnsi="Times New Roman" w:cs="Times New Roman"/>
          <w:color w:val="000000" w:themeColor="text1"/>
          <w:sz w:val="16"/>
          <w:szCs w:val="16"/>
        </w:rPr>
        <w:t>Порсев</w:t>
      </w:r>
      <w:proofErr w:type="spellEnd"/>
      <w:r w:rsidRPr="008E46A9">
        <w:rPr>
          <w:rFonts w:ascii="Times New Roman" w:hAnsi="Times New Roman" w:cs="Times New Roman"/>
          <w:color w:val="000000" w:themeColor="text1"/>
          <w:sz w:val="16"/>
          <w:szCs w:val="16"/>
        </w:rPr>
        <w:t xml:space="preserve">. Начальники Управлений: продаж (2005 г.)- В.И. Федоров; маркетинга (-2005-06 г.-)- В.Н. Журавлев; закупок и производства (2005 г.)- А.П. </w:t>
      </w:r>
      <w:proofErr w:type="spellStart"/>
      <w:r w:rsidRPr="008E46A9">
        <w:rPr>
          <w:rFonts w:ascii="Times New Roman" w:hAnsi="Times New Roman" w:cs="Times New Roman"/>
          <w:color w:val="000000" w:themeColor="text1"/>
          <w:sz w:val="16"/>
          <w:szCs w:val="16"/>
        </w:rPr>
        <w:t>Казазаев</w:t>
      </w:r>
      <w:proofErr w:type="spellEnd"/>
      <w:r w:rsidRPr="008E46A9">
        <w:rPr>
          <w:rFonts w:ascii="Times New Roman" w:hAnsi="Times New Roman" w:cs="Times New Roman"/>
          <w:color w:val="000000" w:themeColor="text1"/>
          <w:sz w:val="16"/>
          <w:szCs w:val="16"/>
        </w:rPr>
        <w:t>; информационных технологий (2005 г.)- М.Б. Фриман.</w:t>
      </w:r>
    </w:p>
    <w:p w14:paraId="53E681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Начальники отделов: 15-го (05.1938 г.)- </w:t>
      </w:r>
      <w:proofErr w:type="spellStart"/>
      <w:r w:rsidRPr="008E46A9">
        <w:rPr>
          <w:rFonts w:ascii="Times New Roman" w:hAnsi="Times New Roman" w:cs="Times New Roman"/>
          <w:color w:val="000000" w:themeColor="text1"/>
          <w:sz w:val="16"/>
          <w:szCs w:val="16"/>
        </w:rPr>
        <w:t>Маланкин</w:t>
      </w:r>
      <w:proofErr w:type="spellEnd"/>
      <w:r w:rsidRPr="008E46A9">
        <w:rPr>
          <w:rFonts w:ascii="Times New Roman" w:hAnsi="Times New Roman" w:cs="Times New Roman"/>
          <w:color w:val="000000" w:themeColor="text1"/>
          <w:sz w:val="16"/>
          <w:szCs w:val="16"/>
        </w:rPr>
        <w:t xml:space="preserve">; ППО (02.1937 г.)- </w:t>
      </w:r>
      <w:proofErr w:type="spellStart"/>
      <w:r w:rsidRPr="008E46A9">
        <w:rPr>
          <w:rFonts w:ascii="Times New Roman" w:hAnsi="Times New Roman" w:cs="Times New Roman"/>
          <w:color w:val="000000" w:themeColor="text1"/>
          <w:sz w:val="16"/>
          <w:szCs w:val="16"/>
        </w:rPr>
        <w:t>Долгушев</w:t>
      </w:r>
      <w:proofErr w:type="spellEnd"/>
      <w:r w:rsidRPr="008E46A9">
        <w:rPr>
          <w:rFonts w:ascii="Times New Roman" w:hAnsi="Times New Roman" w:cs="Times New Roman"/>
          <w:color w:val="000000" w:themeColor="text1"/>
          <w:sz w:val="16"/>
          <w:szCs w:val="16"/>
        </w:rPr>
        <w:t xml:space="preserve">; ОТК и.о. (-09.1937 г.)- </w:t>
      </w:r>
      <w:proofErr w:type="spellStart"/>
      <w:r w:rsidRPr="008E46A9">
        <w:rPr>
          <w:rFonts w:ascii="Times New Roman" w:hAnsi="Times New Roman" w:cs="Times New Roman"/>
          <w:color w:val="000000" w:themeColor="text1"/>
          <w:sz w:val="16"/>
          <w:szCs w:val="16"/>
        </w:rPr>
        <w:t>Морков</w:t>
      </w:r>
      <w:proofErr w:type="spellEnd"/>
      <w:r w:rsidRPr="008E46A9">
        <w:rPr>
          <w:rFonts w:ascii="Times New Roman" w:hAnsi="Times New Roman" w:cs="Times New Roman"/>
          <w:color w:val="000000" w:themeColor="text1"/>
          <w:sz w:val="16"/>
          <w:szCs w:val="16"/>
        </w:rPr>
        <w:t>; (11.09.1937 г.-)-Ярославский.</w:t>
      </w:r>
    </w:p>
    <w:p w14:paraId="4D1563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конструктор корпоративной системы управления (2005 г.)- М.Б. Фриман.</w:t>
      </w:r>
    </w:p>
    <w:p w14:paraId="489561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групп: статистического учета (02.1937 г.)- Казарин.</w:t>
      </w:r>
    </w:p>
    <w:p w14:paraId="25BF29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Производство:</w:t>
      </w:r>
      <w:r w:rsidRPr="008E46A9">
        <w:rPr>
          <w:rFonts w:ascii="Times New Roman" w:hAnsi="Times New Roman" w:cs="Times New Roman"/>
          <w:color w:val="000000" w:themeColor="text1"/>
          <w:sz w:val="16"/>
          <w:szCs w:val="16"/>
        </w:rPr>
        <w:t xml:space="preserve"> ружье-пулемет </w:t>
      </w:r>
      <w:proofErr w:type="spellStart"/>
      <w:r w:rsidRPr="008E46A9">
        <w:rPr>
          <w:rFonts w:ascii="Times New Roman" w:hAnsi="Times New Roman" w:cs="Times New Roman"/>
          <w:color w:val="000000" w:themeColor="text1"/>
          <w:sz w:val="16"/>
          <w:szCs w:val="16"/>
        </w:rPr>
        <w:t>Мадсена</w:t>
      </w:r>
      <w:proofErr w:type="spellEnd"/>
      <w:r w:rsidRPr="008E46A9">
        <w:rPr>
          <w:rFonts w:ascii="Times New Roman" w:hAnsi="Times New Roman" w:cs="Times New Roman"/>
          <w:color w:val="000000" w:themeColor="text1"/>
          <w:sz w:val="16"/>
          <w:szCs w:val="16"/>
        </w:rPr>
        <w:t xml:space="preserve"> (1917-18 г.), автомат Федорова (1920-); пистолет-пулемет ППД, ППШ (ВОВ);</w:t>
      </w:r>
      <w:r w:rsidRPr="008E46A9">
        <w:rPr>
          <w:rFonts w:ascii="Times New Roman" w:hAnsi="Times New Roman" w:cs="Times New Roman"/>
          <w:iCs/>
          <w:color w:val="000000" w:themeColor="text1"/>
          <w:sz w:val="16"/>
          <w:szCs w:val="16"/>
        </w:rPr>
        <w:t xml:space="preserve"> пулеметы:</w:t>
      </w:r>
      <w:r w:rsidRPr="008E46A9">
        <w:rPr>
          <w:rFonts w:ascii="Times New Roman" w:hAnsi="Times New Roman" w:cs="Times New Roman"/>
          <w:color w:val="000000" w:themeColor="text1"/>
          <w:sz w:val="16"/>
          <w:szCs w:val="16"/>
        </w:rPr>
        <w:t xml:space="preserve"> 7,62 мм: ДП (-1937-41-), ДПМ (1939), ДК (1937), ДТ (1941), авиационный СН (опытная серия, 1939), СГ-43 (1943-); 12,7 мм: ШВАК (1935-36)- 92 (1935), УБ (1938-), ДИЖ (-1939-41-), КПВТ (2005), «Корд» </w:t>
      </w:r>
      <w:r w:rsidRPr="008E46A9">
        <w:rPr>
          <w:rFonts w:ascii="Times New Roman" w:hAnsi="Times New Roman" w:cs="Times New Roman"/>
          <w:color w:val="000000" w:themeColor="text1"/>
          <w:sz w:val="16"/>
          <w:szCs w:val="16"/>
        </w:rPr>
        <w:lastRenderedPageBreak/>
        <w:t>6П49, 6П50 (2005);</w:t>
      </w:r>
      <w:r w:rsidRPr="008E46A9">
        <w:rPr>
          <w:rFonts w:ascii="Times New Roman" w:hAnsi="Times New Roman" w:cs="Times New Roman"/>
          <w:iCs/>
          <w:color w:val="000000" w:themeColor="text1"/>
          <w:sz w:val="16"/>
          <w:szCs w:val="16"/>
        </w:rPr>
        <w:t xml:space="preserve"> пушки:</w:t>
      </w:r>
      <w:r w:rsidRPr="008E46A9">
        <w:rPr>
          <w:rFonts w:ascii="Times New Roman" w:hAnsi="Times New Roman" w:cs="Times New Roman"/>
          <w:color w:val="000000" w:themeColor="text1"/>
          <w:sz w:val="16"/>
          <w:szCs w:val="16"/>
        </w:rPr>
        <w:t xml:space="preserve"> авиационные: ШВАК (1936-39-), ВЯ-23, НС-23 (ВОВ), НР-30 (1983), УПК-23-250 (1983), ГШ-23 (-1983-2005-), ГШ-30 (2005); безоткатное орудие Б-10 (1950-е); противотанковое ружье ПТРД (1941);</w:t>
      </w:r>
      <w:r w:rsidRPr="008E46A9">
        <w:rPr>
          <w:rFonts w:ascii="Times New Roman" w:hAnsi="Times New Roman" w:cs="Times New Roman"/>
          <w:iCs/>
          <w:color w:val="000000" w:themeColor="text1"/>
          <w:sz w:val="16"/>
          <w:szCs w:val="16"/>
        </w:rPr>
        <w:t xml:space="preserve"> гранатометы:</w:t>
      </w:r>
      <w:r w:rsidRPr="008E46A9">
        <w:rPr>
          <w:rFonts w:ascii="Times New Roman" w:hAnsi="Times New Roman" w:cs="Times New Roman"/>
          <w:color w:val="000000" w:themeColor="text1"/>
          <w:sz w:val="16"/>
          <w:szCs w:val="16"/>
        </w:rPr>
        <w:t xml:space="preserve"> АГС-30 (2005), противодиверсионные ДП-64, ДП-65 (-2003-05-), специальный РГС-50М (2005); винтовка СВН-98 (2005);</w:t>
      </w:r>
      <w:r w:rsidRPr="008E46A9">
        <w:rPr>
          <w:rFonts w:ascii="Times New Roman" w:hAnsi="Times New Roman" w:cs="Times New Roman"/>
          <w:iCs/>
          <w:color w:val="000000" w:themeColor="text1"/>
          <w:sz w:val="16"/>
          <w:szCs w:val="16"/>
        </w:rPr>
        <w:t xml:space="preserve"> ПТУР:</w:t>
      </w:r>
      <w:r w:rsidRPr="008E46A9">
        <w:rPr>
          <w:rFonts w:ascii="Times New Roman" w:hAnsi="Times New Roman" w:cs="Times New Roman"/>
          <w:color w:val="000000" w:themeColor="text1"/>
          <w:sz w:val="16"/>
          <w:szCs w:val="16"/>
        </w:rPr>
        <w:t xml:space="preserve"> «Шмель», «Малютка», «Фагот», «Фактория» (1960-е), «Корнет», «Корнет-Э» 9М133 (2005), «Свирь», «Рефлекс», «Инвар»;</w:t>
      </w:r>
      <w:r w:rsidRPr="008E46A9">
        <w:rPr>
          <w:rFonts w:ascii="Times New Roman" w:hAnsi="Times New Roman" w:cs="Times New Roman"/>
          <w:iCs/>
          <w:color w:val="000000" w:themeColor="text1"/>
          <w:sz w:val="16"/>
          <w:szCs w:val="16"/>
        </w:rPr>
        <w:t xml:space="preserve"> ПЗРК:</w:t>
      </w:r>
      <w:r w:rsidRPr="008E46A9">
        <w:rPr>
          <w:rFonts w:ascii="Times New Roman" w:hAnsi="Times New Roman" w:cs="Times New Roman"/>
          <w:color w:val="000000" w:themeColor="text1"/>
          <w:sz w:val="16"/>
          <w:szCs w:val="16"/>
        </w:rPr>
        <w:t xml:space="preserve"> «Стрела-2», «Стрела-3», «Игла-1», «Игла» 9К38 с ракетой 9М39 (2005);</w:t>
      </w:r>
      <w:r w:rsidRPr="008E46A9">
        <w:rPr>
          <w:rFonts w:ascii="Times New Roman" w:hAnsi="Times New Roman" w:cs="Times New Roman"/>
          <w:color w:val="000000" w:themeColor="text1"/>
          <w:sz w:val="16"/>
          <w:szCs w:val="16"/>
          <w:vertAlign w:val="superscript"/>
        </w:rPr>
        <w:t>58</w:t>
      </w:r>
      <w:r w:rsidRPr="008E46A9">
        <w:rPr>
          <w:rFonts w:ascii="Times New Roman" w:hAnsi="Times New Roman" w:cs="Times New Roman"/>
          <w:color w:val="000000" w:themeColor="text1"/>
          <w:sz w:val="16"/>
          <w:szCs w:val="16"/>
        </w:rPr>
        <w:t xml:space="preserve"> выстрел ЗУБК20 с УР 9М119М (2005); турели МГ-2, ТЭГ-32 (1939); тумбовые пулеметные установки: универсальная для ДК и ДИЖ (1939), морская МТПУ (2005); вкладная унифицированная пушка 2X35 (2005); комплекс автоматизированного управления огнем «Капустник», «Машина-М»; газовые центрифуги для разделения изотопов урана (1959-2006), оборудование для атомной промышленности (2005);</w:t>
      </w:r>
    </w:p>
    <w:p w14:paraId="319719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запчасти для тракторов, стартеры для автомобилей ГАЗ (1920-30-е); металлообрабатывающие станки'(1930-е- </w:t>
      </w:r>
      <w:r w:rsidRPr="008E46A9">
        <w:rPr>
          <w:rFonts w:ascii="Times New Roman" w:hAnsi="Times New Roman" w:cs="Times New Roman"/>
          <w:iCs/>
          <w:color w:val="000000" w:themeColor="text1"/>
          <w:sz w:val="16"/>
          <w:szCs w:val="16"/>
        </w:rPr>
        <w:t>); мотоциклы:</w:t>
      </w:r>
      <w:r w:rsidRPr="008E46A9">
        <w:rPr>
          <w:rFonts w:ascii="Times New Roman" w:hAnsi="Times New Roman" w:cs="Times New Roman"/>
          <w:color w:val="000000" w:themeColor="text1"/>
          <w:sz w:val="16"/>
          <w:szCs w:val="16"/>
        </w:rPr>
        <w:t xml:space="preserve"> К-125 (1946-49-), «</w:t>
      </w:r>
      <w:proofErr w:type="spellStart"/>
      <w:r w:rsidRPr="008E46A9">
        <w:rPr>
          <w:rFonts w:ascii="Times New Roman" w:hAnsi="Times New Roman" w:cs="Times New Roman"/>
          <w:color w:val="000000" w:themeColor="text1"/>
          <w:sz w:val="16"/>
          <w:szCs w:val="16"/>
        </w:rPr>
        <w:t>Ковровец</w:t>
      </w:r>
      <w:proofErr w:type="spellEnd"/>
      <w:r w:rsidRPr="008E46A9">
        <w:rPr>
          <w:rFonts w:ascii="Times New Roman" w:hAnsi="Times New Roman" w:cs="Times New Roman"/>
          <w:color w:val="000000" w:themeColor="text1"/>
          <w:sz w:val="16"/>
          <w:szCs w:val="16"/>
        </w:rPr>
        <w:t xml:space="preserve">», «Восход», «Сова» (2005), ЗИД-200 (2005), «Фермер» (2005), </w:t>
      </w:r>
      <w:proofErr w:type="spellStart"/>
      <w:r w:rsidRPr="008E46A9">
        <w:rPr>
          <w:rFonts w:ascii="Times New Roman" w:hAnsi="Times New Roman" w:cs="Times New Roman"/>
          <w:color w:val="000000" w:themeColor="text1"/>
          <w:sz w:val="16"/>
          <w:szCs w:val="16"/>
        </w:rPr>
        <w:t>мокик</w:t>
      </w:r>
      <w:proofErr w:type="spellEnd"/>
      <w:r w:rsidRPr="008E46A9">
        <w:rPr>
          <w:rFonts w:ascii="Times New Roman" w:hAnsi="Times New Roman" w:cs="Times New Roman"/>
          <w:color w:val="000000" w:themeColor="text1"/>
          <w:sz w:val="16"/>
          <w:szCs w:val="16"/>
        </w:rPr>
        <w:t xml:space="preserve"> ЗИД-50, «Птаха», «Пилот», </w:t>
      </w:r>
      <w:proofErr w:type="spellStart"/>
      <w:r w:rsidRPr="008E46A9">
        <w:rPr>
          <w:rFonts w:ascii="Times New Roman" w:hAnsi="Times New Roman" w:cs="Times New Roman"/>
          <w:color w:val="000000" w:themeColor="text1"/>
          <w:sz w:val="16"/>
          <w:szCs w:val="16"/>
        </w:rPr>
        <w:t>мотовездеход</w:t>
      </w:r>
      <w:proofErr w:type="spellEnd"/>
      <w:r w:rsidRPr="008E46A9">
        <w:rPr>
          <w:rFonts w:ascii="Times New Roman" w:hAnsi="Times New Roman" w:cs="Times New Roman"/>
          <w:color w:val="000000" w:themeColor="text1"/>
          <w:sz w:val="16"/>
          <w:szCs w:val="16"/>
        </w:rPr>
        <w:t xml:space="preserve"> «Робинзон», «Тарпан», «Бархан»; инструмент;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 (11982).</w:t>
      </w:r>
    </w:p>
    <w:p w14:paraId="0CB99F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2CFD49" w14:textId="77777777" w:rsidR="00085B93" w:rsidRPr="008E46A9" w:rsidRDefault="00085B9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июля 1919 постановлением Президиума Высшего совета народного хозяйства (ВСНХ) Ковровский пулеметный завод национализирован и передан в ведение Центрального правления </w:t>
      </w:r>
      <w:proofErr w:type="spellStart"/>
      <w:r w:rsidRPr="008E46A9">
        <w:rPr>
          <w:rFonts w:ascii="Times New Roman" w:hAnsi="Times New Roman" w:cs="Times New Roman"/>
          <w:color w:val="000000" w:themeColor="text1"/>
          <w:sz w:val="16"/>
          <w:szCs w:val="16"/>
        </w:rPr>
        <w:t>артиллериймких</w:t>
      </w:r>
      <w:proofErr w:type="spellEnd"/>
      <w:r w:rsidRPr="008E46A9">
        <w:rPr>
          <w:rFonts w:ascii="Times New Roman" w:hAnsi="Times New Roman" w:cs="Times New Roman"/>
          <w:color w:val="000000" w:themeColor="text1"/>
          <w:sz w:val="16"/>
          <w:szCs w:val="16"/>
        </w:rPr>
        <w:t xml:space="preserve"> заводов (ЦПАЗ). Президиум ЦПАЗ назначил директором-распорядителем завода </w:t>
      </w:r>
      <w:proofErr w:type="spellStart"/>
      <w:r w:rsidRPr="008E46A9">
        <w:rPr>
          <w:rFonts w:ascii="Times New Roman" w:hAnsi="Times New Roman" w:cs="Times New Roman"/>
          <w:color w:val="000000" w:themeColor="text1"/>
          <w:sz w:val="16"/>
          <w:szCs w:val="16"/>
        </w:rPr>
        <w:t>инжёнера</w:t>
      </w:r>
      <w:proofErr w:type="spellEnd"/>
      <w:r w:rsidRPr="008E46A9">
        <w:rPr>
          <w:rFonts w:ascii="Times New Roman" w:hAnsi="Times New Roman" w:cs="Times New Roman"/>
          <w:color w:val="000000" w:themeColor="text1"/>
          <w:sz w:val="16"/>
          <w:szCs w:val="16"/>
        </w:rPr>
        <w:t xml:space="preserve"> В.Г. Федорова, техническим директором Н.И. </w:t>
      </w:r>
      <w:proofErr w:type="gramStart"/>
      <w:r w:rsidRPr="008E46A9">
        <w:rPr>
          <w:rFonts w:ascii="Times New Roman" w:hAnsi="Times New Roman" w:cs="Times New Roman"/>
          <w:color w:val="000000" w:themeColor="text1"/>
          <w:sz w:val="16"/>
          <w:szCs w:val="16"/>
        </w:rPr>
        <w:t>Жукова</w:t>
      </w:r>
      <w:proofErr w:type="gramEnd"/>
      <w:r w:rsidRPr="008E46A9">
        <w:rPr>
          <w:rFonts w:ascii="Times New Roman" w:hAnsi="Times New Roman" w:cs="Times New Roman"/>
          <w:color w:val="000000" w:themeColor="text1"/>
          <w:sz w:val="16"/>
          <w:szCs w:val="16"/>
        </w:rPr>
        <w:t xml:space="preserve"> Ввиду особых условий работы на заводе было организовано правление из трех человеке председатель А.М. </w:t>
      </w:r>
      <w:proofErr w:type="spellStart"/>
      <w:r w:rsidRPr="008E46A9">
        <w:rPr>
          <w:rFonts w:ascii="Times New Roman" w:hAnsi="Times New Roman" w:cs="Times New Roman"/>
          <w:color w:val="000000" w:themeColor="text1"/>
          <w:sz w:val="16"/>
          <w:szCs w:val="16"/>
        </w:rPr>
        <w:t>Бурухин</w:t>
      </w:r>
      <w:proofErr w:type="spellEnd"/>
      <w:r w:rsidRPr="008E46A9">
        <w:rPr>
          <w:rFonts w:ascii="Times New Roman" w:hAnsi="Times New Roman" w:cs="Times New Roman"/>
          <w:color w:val="000000" w:themeColor="text1"/>
          <w:sz w:val="16"/>
          <w:szCs w:val="16"/>
        </w:rPr>
        <w:t xml:space="preserve">, В.Г. Федорову (должность которого была переименована в главного инженера) и М. Ф. Иудин. С 1 августа приказы по заводу выходили за подписью; главного инженера В.Г. Федорова, с 23 декабря - председателя правления А.М. </w:t>
      </w:r>
      <w:proofErr w:type="spellStart"/>
      <w:r w:rsidRPr="008E46A9">
        <w:rPr>
          <w:rFonts w:ascii="Times New Roman" w:hAnsi="Times New Roman" w:cs="Times New Roman"/>
          <w:color w:val="000000" w:themeColor="text1"/>
          <w:sz w:val="16"/>
          <w:szCs w:val="16"/>
        </w:rPr>
        <w:t>Бурухина</w:t>
      </w:r>
      <w:proofErr w:type="spellEnd"/>
      <w:r w:rsidRPr="008E46A9">
        <w:rPr>
          <w:rFonts w:ascii="Times New Roman" w:hAnsi="Times New Roman" w:cs="Times New Roman"/>
          <w:color w:val="000000" w:themeColor="text1"/>
          <w:sz w:val="16"/>
          <w:szCs w:val="16"/>
        </w:rPr>
        <w:t xml:space="preserve"> (12221).</w:t>
      </w:r>
    </w:p>
    <w:p w14:paraId="00FDBCA7" w14:textId="77777777" w:rsidR="00085B93" w:rsidRPr="008E46A9" w:rsidRDefault="00085B93" w:rsidP="00A30927">
      <w:pPr>
        <w:spacing w:after="0" w:line="240" w:lineRule="auto"/>
        <w:jc w:val="both"/>
        <w:rPr>
          <w:rFonts w:ascii="Times New Roman" w:hAnsi="Times New Roman" w:cs="Times New Roman"/>
          <w:color w:val="000000" w:themeColor="text1"/>
          <w:sz w:val="16"/>
          <w:szCs w:val="16"/>
        </w:rPr>
      </w:pPr>
    </w:p>
    <w:p w14:paraId="213B120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23096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0C810B" w14:textId="77777777" w:rsidR="00CB6F30" w:rsidRPr="008E46A9" w:rsidRDefault="00CB6F30"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8 июля 1919 полковником Шереметьевским было дано указание выделить представителю 10-го авиаотряда в Екатеринодаре прапорщику Черкасову «в собранном и готовом виде самолет </w:t>
      </w:r>
      <w:proofErr w:type="spellStart"/>
      <w:r w:rsidRPr="008E46A9">
        <w:rPr>
          <w:rFonts w:ascii="Times New Roman" w:eastAsia="Times New Roman" w:hAnsi="Times New Roman" w:cs="Times New Roman"/>
          <w:color w:val="000000" w:themeColor="text1"/>
          <w:sz w:val="16"/>
          <w:szCs w:val="16"/>
          <w:lang w:eastAsia="ru-RU"/>
        </w:rPr>
        <w:t>Анасаль</w:t>
      </w:r>
      <w:proofErr w:type="spellEnd"/>
      <w:r w:rsidRPr="008E46A9">
        <w:rPr>
          <w:rFonts w:ascii="Times New Roman" w:eastAsia="Times New Roman" w:hAnsi="Times New Roman" w:cs="Times New Roman"/>
          <w:color w:val="000000" w:themeColor="text1"/>
          <w:sz w:val="16"/>
          <w:szCs w:val="16"/>
          <w:lang w:eastAsia="ru-RU"/>
        </w:rPr>
        <w:t xml:space="preserve"> за №01017(8 или 3) с мотором </w:t>
      </w:r>
      <w:proofErr w:type="spellStart"/>
      <w:r w:rsidRPr="008E46A9">
        <w:rPr>
          <w:rFonts w:ascii="Times New Roman" w:eastAsia="Times New Roman" w:hAnsi="Times New Roman" w:cs="Times New Roman"/>
          <w:color w:val="000000" w:themeColor="text1"/>
          <w:sz w:val="16"/>
          <w:szCs w:val="16"/>
          <w:lang w:eastAsia="ru-RU"/>
        </w:rPr>
        <w:t>Сальмсон</w:t>
      </w:r>
      <w:proofErr w:type="spellEnd"/>
      <w:r w:rsidRPr="008E46A9">
        <w:rPr>
          <w:rFonts w:ascii="Times New Roman" w:eastAsia="Times New Roman" w:hAnsi="Times New Roman" w:cs="Times New Roman"/>
          <w:color w:val="000000" w:themeColor="text1"/>
          <w:sz w:val="16"/>
          <w:szCs w:val="16"/>
          <w:lang w:eastAsia="ru-RU"/>
        </w:rPr>
        <w:t xml:space="preserve"> за №6059 сделавши к нему пулеметную установку». Однако документов, подтверждающих отправку самолета «</w:t>
      </w:r>
      <w:proofErr w:type="spellStart"/>
      <w:r w:rsidRPr="008E46A9">
        <w:rPr>
          <w:rFonts w:ascii="Times New Roman" w:eastAsia="Times New Roman" w:hAnsi="Times New Roman" w:cs="Times New Roman"/>
          <w:color w:val="000000" w:themeColor="text1"/>
          <w:sz w:val="16"/>
          <w:szCs w:val="16"/>
          <w:lang w:eastAsia="ru-RU"/>
        </w:rPr>
        <w:t>Анасаль</w:t>
      </w:r>
      <w:proofErr w:type="spellEnd"/>
      <w:r w:rsidRPr="008E46A9">
        <w:rPr>
          <w:rFonts w:ascii="Times New Roman" w:eastAsia="Times New Roman" w:hAnsi="Times New Roman" w:cs="Times New Roman"/>
          <w:color w:val="000000" w:themeColor="text1"/>
          <w:sz w:val="16"/>
          <w:szCs w:val="16"/>
          <w:lang w:eastAsia="ru-RU"/>
        </w:rPr>
        <w:t xml:space="preserve">» в 10-й авиационный отряд и боевое использование его там пока не обнаружено. </w:t>
      </w:r>
    </w:p>
    <w:p w14:paraId="73BF4EBF" w14:textId="77777777" w:rsidR="00CB6F30" w:rsidRPr="008E46A9" w:rsidRDefault="00CB6F30"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Гидро-авиационный отряд располагал 3 гидросамолетами «М-9» с моторами «</w:t>
      </w:r>
      <w:proofErr w:type="spellStart"/>
      <w:r w:rsidRPr="008E46A9">
        <w:rPr>
          <w:rFonts w:ascii="Times New Roman" w:eastAsia="Times New Roman" w:hAnsi="Times New Roman" w:cs="Times New Roman"/>
          <w:color w:val="000000" w:themeColor="text1"/>
          <w:sz w:val="16"/>
          <w:szCs w:val="16"/>
          <w:lang w:eastAsia="ru-RU"/>
        </w:rPr>
        <w:t>Сальмсон</w:t>
      </w:r>
      <w:proofErr w:type="spellEnd"/>
      <w:r w:rsidRPr="008E46A9">
        <w:rPr>
          <w:rFonts w:ascii="Times New Roman" w:eastAsia="Times New Roman" w:hAnsi="Times New Roman" w:cs="Times New Roman"/>
          <w:color w:val="000000" w:themeColor="text1"/>
          <w:sz w:val="16"/>
          <w:szCs w:val="16"/>
          <w:lang w:eastAsia="ru-RU"/>
        </w:rPr>
        <w:t>», 2 гидросамолетами «М-5» с моторами «</w:t>
      </w:r>
      <w:proofErr w:type="spellStart"/>
      <w:r w:rsidRPr="008E46A9">
        <w:rPr>
          <w:rFonts w:ascii="Times New Roman" w:eastAsia="Times New Roman" w:hAnsi="Times New Roman" w:cs="Times New Roman"/>
          <w:color w:val="000000" w:themeColor="text1"/>
          <w:sz w:val="16"/>
          <w:szCs w:val="16"/>
          <w:lang w:eastAsia="ru-RU"/>
        </w:rPr>
        <w:t>Моносупап</w:t>
      </w:r>
      <w:proofErr w:type="spellEnd"/>
      <w:r w:rsidRPr="008E46A9">
        <w:rPr>
          <w:rFonts w:ascii="Times New Roman" w:eastAsia="Times New Roman" w:hAnsi="Times New Roman" w:cs="Times New Roman"/>
          <w:color w:val="000000" w:themeColor="text1"/>
          <w:sz w:val="16"/>
          <w:szCs w:val="16"/>
          <w:lang w:eastAsia="ru-RU"/>
        </w:rPr>
        <w:t xml:space="preserve">», 1 гидросамолетом «М-5» с мотором «Рон» и 1 самолетом «Вуазен» - «оставшийся от бывшего отряда Уральской армии и отремонтированный гидро-отрядом… Бензина и масла… в размере 2-х месячной потребности.» </w:t>
      </w:r>
    </w:p>
    <w:p w14:paraId="0D3CE7BB" w14:textId="77777777" w:rsidR="00CB6F30" w:rsidRPr="008E46A9" w:rsidRDefault="00CB6F30"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Кроме этого, имелись 4 английских самолета (вероятнее всего – 2 гидросамолета «Шорт-184», 1 – неустановленной модели и 1 «</w:t>
      </w:r>
      <w:proofErr w:type="spellStart"/>
      <w:r w:rsidRPr="008E46A9">
        <w:rPr>
          <w:rFonts w:ascii="Times New Roman" w:eastAsia="Times New Roman" w:hAnsi="Times New Roman" w:cs="Times New Roman"/>
          <w:color w:val="000000" w:themeColor="text1"/>
          <w:sz w:val="16"/>
          <w:szCs w:val="16"/>
          <w:lang w:eastAsia="ru-RU"/>
        </w:rPr>
        <w:t>Сопвич</w:t>
      </w:r>
      <w:proofErr w:type="spellEnd"/>
      <w:r w:rsidRPr="008E46A9">
        <w:rPr>
          <w:rFonts w:ascii="Times New Roman" w:eastAsia="Times New Roman" w:hAnsi="Times New Roman" w:cs="Times New Roman"/>
          <w:color w:val="000000" w:themeColor="text1"/>
          <w:sz w:val="16"/>
          <w:szCs w:val="16"/>
          <w:lang w:eastAsia="ru-RU"/>
        </w:rPr>
        <w:t xml:space="preserve">», оставшийся от уральской авиации), которые все, по непонятной причине и, на наш взгляд, ошибочно, </w:t>
      </w:r>
      <w:proofErr w:type="spellStart"/>
      <w:r w:rsidRPr="008E46A9">
        <w:rPr>
          <w:rFonts w:ascii="Times New Roman" w:eastAsia="Times New Roman" w:hAnsi="Times New Roman" w:cs="Times New Roman"/>
          <w:color w:val="000000" w:themeColor="text1"/>
          <w:sz w:val="16"/>
          <w:szCs w:val="16"/>
          <w:lang w:eastAsia="ru-RU"/>
        </w:rPr>
        <w:t>Самойло</w:t>
      </w:r>
      <w:proofErr w:type="spellEnd"/>
      <w:r w:rsidRPr="008E46A9">
        <w:rPr>
          <w:rFonts w:ascii="Times New Roman" w:eastAsia="Times New Roman" w:hAnsi="Times New Roman" w:cs="Times New Roman"/>
          <w:color w:val="000000" w:themeColor="text1"/>
          <w:sz w:val="16"/>
          <w:szCs w:val="16"/>
          <w:lang w:eastAsia="ru-RU"/>
        </w:rPr>
        <w:t xml:space="preserve"> числит в составе 10-го авиаотряда. Позже эти машины по документам используются лишь </w:t>
      </w:r>
      <w:proofErr w:type="gramStart"/>
      <w:r w:rsidRPr="008E46A9">
        <w:rPr>
          <w:rFonts w:ascii="Times New Roman" w:eastAsia="Times New Roman" w:hAnsi="Times New Roman" w:cs="Times New Roman"/>
          <w:color w:val="000000" w:themeColor="text1"/>
          <w:sz w:val="16"/>
          <w:szCs w:val="16"/>
          <w:lang w:eastAsia="ru-RU"/>
        </w:rPr>
        <w:t>Гидро-авиационным</w:t>
      </w:r>
      <w:proofErr w:type="gramEnd"/>
      <w:r w:rsidRPr="008E46A9">
        <w:rPr>
          <w:rFonts w:ascii="Times New Roman" w:eastAsia="Times New Roman" w:hAnsi="Times New Roman" w:cs="Times New Roman"/>
          <w:color w:val="000000" w:themeColor="text1"/>
          <w:sz w:val="16"/>
          <w:szCs w:val="16"/>
          <w:lang w:eastAsia="ru-RU"/>
        </w:rPr>
        <w:t xml:space="preserve"> отрядом на побережье Каспийского моря. В этой связи обоснованным выглядит предположение, что английские гидросамолеты (2 «Шорт-184» и 1 не установленной модели) сразу же были переданы для эксплуатации в </w:t>
      </w:r>
      <w:proofErr w:type="gramStart"/>
      <w:r w:rsidRPr="008E46A9">
        <w:rPr>
          <w:rFonts w:ascii="Times New Roman" w:eastAsia="Times New Roman" w:hAnsi="Times New Roman" w:cs="Times New Roman"/>
          <w:color w:val="000000" w:themeColor="text1"/>
          <w:sz w:val="16"/>
          <w:szCs w:val="16"/>
          <w:lang w:eastAsia="ru-RU"/>
        </w:rPr>
        <w:t>Гидро-авиационный</w:t>
      </w:r>
      <w:proofErr w:type="gramEnd"/>
      <w:r w:rsidRPr="008E46A9">
        <w:rPr>
          <w:rFonts w:ascii="Times New Roman" w:eastAsia="Times New Roman" w:hAnsi="Times New Roman" w:cs="Times New Roman"/>
          <w:color w:val="000000" w:themeColor="text1"/>
          <w:sz w:val="16"/>
          <w:szCs w:val="16"/>
          <w:lang w:eastAsia="ru-RU"/>
        </w:rPr>
        <w:t xml:space="preserve"> отряд. Двухместный разведчик и легкий бомбардировщик «</w:t>
      </w:r>
      <w:proofErr w:type="spellStart"/>
      <w:r w:rsidRPr="008E46A9">
        <w:rPr>
          <w:rFonts w:ascii="Times New Roman" w:eastAsia="Times New Roman" w:hAnsi="Times New Roman" w:cs="Times New Roman"/>
          <w:color w:val="000000" w:themeColor="text1"/>
          <w:sz w:val="16"/>
          <w:szCs w:val="16"/>
          <w:lang w:eastAsia="ru-RU"/>
        </w:rPr>
        <w:t>Сопвич</w:t>
      </w:r>
      <w:proofErr w:type="spellEnd"/>
      <w:r w:rsidRPr="008E46A9">
        <w:rPr>
          <w:rFonts w:ascii="Times New Roman" w:eastAsia="Times New Roman" w:hAnsi="Times New Roman" w:cs="Times New Roman"/>
          <w:color w:val="000000" w:themeColor="text1"/>
          <w:sz w:val="16"/>
          <w:szCs w:val="16"/>
          <w:lang w:eastAsia="ru-RU"/>
        </w:rPr>
        <w:t xml:space="preserve">», ранее состоявший в 9-м Уральском авиационном отряде – после ремонта был направлен для эксплуатации в 10-м авиационный отряд полковника </w:t>
      </w:r>
      <w:proofErr w:type="spellStart"/>
      <w:r w:rsidRPr="008E46A9">
        <w:rPr>
          <w:rFonts w:ascii="Times New Roman" w:eastAsia="Times New Roman" w:hAnsi="Times New Roman" w:cs="Times New Roman"/>
          <w:color w:val="000000" w:themeColor="text1"/>
          <w:sz w:val="16"/>
          <w:szCs w:val="16"/>
          <w:lang w:eastAsia="ru-RU"/>
        </w:rPr>
        <w:t>Юнгмейстера</w:t>
      </w:r>
      <w:proofErr w:type="spellEnd"/>
      <w:r w:rsidRPr="008E46A9">
        <w:rPr>
          <w:rFonts w:ascii="Times New Roman" w:eastAsia="Times New Roman" w:hAnsi="Times New Roman" w:cs="Times New Roman"/>
          <w:color w:val="000000" w:themeColor="text1"/>
          <w:sz w:val="16"/>
          <w:szCs w:val="16"/>
          <w:lang w:eastAsia="ru-RU"/>
        </w:rPr>
        <w:t xml:space="preserve">. </w:t>
      </w:r>
    </w:p>
    <w:p w14:paraId="7492AB99" w14:textId="77777777" w:rsidR="00CB6F30" w:rsidRPr="008E46A9" w:rsidRDefault="00CB6F30" w:rsidP="00A30927">
      <w:pPr>
        <w:tabs>
          <w:tab w:val="left" w:pos="11199"/>
        </w:tabs>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Таким образом, суммарное количество машин, находившихся в начале боевой деятельности в Гидро-авиационном отряде Уральской Армии, может быть оценено в количестве 10 единиц, в том числе 3 «М-5», 3 «М-9», 2 «Шорт-184», 1 «Вуазен», 1 – неустановленного типа (17054).</w:t>
      </w:r>
    </w:p>
    <w:p w14:paraId="39CE1567" w14:textId="77777777" w:rsidR="00CB6F30" w:rsidRPr="008E46A9" w:rsidRDefault="00CB6F3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17DDF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июля 1919 деникинские войска заняли Екатеринослав (ныне Днепропетровск) (4962).</w:t>
      </w:r>
    </w:p>
    <w:p w14:paraId="58AB4CD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B05EA0" w14:textId="77777777" w:rsidR="00E17E60" w:rsidRPr="008E46A9" w:rsidRDefault="00E17E60" w:rsidP="00A30927">
      <w:pPr>
        <w:pStyle w:val="ae"/>
        <w:spacing w:before="0" w:after="0"/>
        <w:jc w:val="both"/>
        <w:rPr>
          <w:color w:val="000000" w:themeColor="text1"/>
          <w:sz w:val="16"/>
          <w:szCs w:val="16"/>
        </w:rPr>
      </w:pPr>
      <w:r w:rsidRPr="008E46A9">
        <w:rPr>
          <w:color w:val="000000" w:themeColor="text1"/>
          <w:sz w:val="16"/>
          <w:szCs w:val="16"/>
        </w:rPr>
        <w:t>К 8 июля 1919 года Олонецкий участок Карельского фронта был полностью ликвидирован: финские войска отступили за линию границы. Красная армия получила приказ не преследовать финские войска за чертой государственной границы. Заметим, что бок о бок с Красной Армией в Карелии дрался 6-й финский стрелковый полк.</w:t>
      </w:r>
    </w:p>
    <w:p w14:paraId="0F2AFDA4" w14:textId="77777777" w:rsidR="00E17E60" w:rsidRPr="008E46A9" w:rsidRDefault="00E17E60" w:rsidP="00A30927">
      <w:pPr>
        <w:pStyle w:val="ae"/>
        <w:spacing w:before="0" w:after="0"/>
        <w:jc w:val="both"/>
        <w:rPr>
          <w:color w:val="000000" w:themeColor="text1"/>
          <w:sz w:val="16"/>
          <w:szCs w:val="16"/>
        </w:rPr>
      </w:pPr>
      <w:r w:rsidRPr="008E46A9">
        <w:rPr>
          <w:color w:val="000000" w:themeColor="text1"/>
          <w:sz w:val="16"/>
          <w:szCs w:val="16"/>
        </w:rPr>
        <w:t xml:space="preserve">Провалом закончились все планы Маннергейма организовать поход на Петроград через Карельский перешеек. На захват Петрограда финнам дали согласие и Юденич, и «Временное правительство Северной области», созданное в Архангельске. Оттуда в Хельсинки (до 1918 года – Гельсингфорс) в начале июня 1919 года направился специальный представитель генерал-лейтенант </w:t>
      </w:r>
      <w:proofErr w:type="spellStart"/>
      <w:r w:rsidRPr="008E46A9">
        <w:rPr>
          <w:color w:val="000000" w:themeColor="text1"/>
          <w:sz w:val="16"/>
          <w:szCs w:val="16"/>
        </w:rPr>
        <w:t>Марушевский</w:t>
      </w:r>
      <w:proofErr w:type="spellEnd"/>
      <w:r w:rsidRPr="008E46A9">
        <w:rPr>
          <w:color w:val="000000" w:themeColor="text1"/>
          <w:sz w:val="16"/>
          <w:szCs w:val="16"/>
        </w:rPr>
        <w:t>, который лишь просил Маннергейма после взятия Петрограда передать управление над ним администрации Юденича.</w:t>
      </w:r>
    </w:p>
    <w:p w14:paraId="7F512410" w14:textId="77777777" w:rsidR="00E17E60" w:rsidRPr="008E46A9" w:rsidRDefault="00E17E60" w:rsidP="00A30927">
      <w:pPr>
        <w:pStyle w:val="ae"/>
        <w:spacing w:before="0" w:after="0"/>
        <w:jc w:val="both"/>
        <w:rPr>
          <w:color w:val="000000" w:themeColor="text1"/>
          <w:sz w:val="16"/>
          <w:szCs w:val="16"/>
        </w:rPr>
      </w:pPr>
      <w:r w:rsidRPr="008E46A9">
        <w:rPr>
          <w:color w:val="000000" w:themeColor="text1"/>
          <w:sz w:val="16"/>
          <w:szCs w:val="16"/>
        </w:rPr>
        <w:t>Противниками же похода на Петроград стали финский парламент (ригсдаг) и правительства Великобритании. Первые подсчитали, во что обойдется этот поход, и прослезились. Вторые уже получили некоторый опыт общения с большевиками на пространстве от Архангельска до Баку и просчитали возможные последствия похода. То, что Маннергейм потерпит поражение – в Лондоне не сомневались. Их волновал другой вопрос: отбросив барона от Петрограда, будут ли русские гнать его до финской границы или же пойдут дальше и, если пойдут, то где остановятся? В Хельсинки, Або или в Стокгольме? Заметим, что лучшие части 7-й красной армии, защищавшие Петроград, были сконцентрированы именно на Карельском перешейке.</w:t>
      </w:r>
    </w:p>
    <w:p w14:paraId="66E16F73" w14:textId="77777777" w:rsidR="00E17E60" w:rsidRPr="008E46A9" w:rsidRDefault="00E17E60" w:rsidP="00A30927">
      <w:pPr>
        <w:pStyle w:val="ae"/>
        <w:spacing w:before="0" w:after="0"/>
        <w:jc w:val="both"/>
        <w:rPr>
          <w:color w:val="000000" w:themeColor="text1"/>
          <w:sz w:val="16"/>
          <w:szCs w:val="16"/>
        </w:rPr>
      </w:pPr>
      <w:r w:rsidRPr="008E46A9">
        <w:rPr>
          <w:color w:val="000000" w:themeColor="text1"/>
          <w:sz w:val="16"/>
          <w:szCs w:val="16"/>
        </w:rPr>
        <w:t xml:space="preserve">Кроме того, в случае наступления финнов на них неизбежно обрушился бы шквал огня кораблей Балтийского флота и </w:t>
      </w:r>
      <w:proofErr w:type="spellStart"/>
      <w:r w:rsidRPr="008E46A9">
        <w:rPr>
          <w:color w:val="000000" w:themeColor="text1"/>
          <w:sz w:val="16"/>
          <w:szCs w:val="16"/>
        </w:rPr>
        <w:t>Кронштадской</w:t>
      </w:r>
      <w:proofErr w:type="spellEnd"/>
      <w:r w:rsidRPr="008E46A9">
        <w:rPr>
          <w:color w:val="000000" w:themeColor="text1"/>
          <w:sz w:val="16"/>
          <w:szCs w:val="16"/>
        </w:rPr>
        <w:t xml:space="preserve"> крепости, </w:t>
      </w:r>
      <w:proofErr w:type="spellStart"/>
      <w:r w:rsidRPr="008E46A9">
        <w:rPr>
          <w:color w:val="000000" w:themeColor="text1"/>
          <w:sz w:val="16"/>
          <w:szCs w:val="16"/>
        </w:rPr>
        <w:t>Кронштадские</w:t>
      </w:r>
      <w:proofErr w:type="spellEnd"/>
      <w:r w:rsidRPr="008E46A9">
        <w:rPr>
          <w:color w:val="000000" w:themeColor="text1"/>
          <w:sz w:val="16"/>
          <w:szCs w:val="16"/>
        </w:rPr>
        <w:t xml:space="preserve"> форты могли обстреливать финскую территорию не только 305-мм, но также 254-мм и 203-мм пушками, а северные форты еще и 152-мм пушками Кане.</w:t>
      </w:r>
    </w:p>
    <w:p w14:paraId="717D6F82" w14:textId="77777777" w:rsidR="00E17E60" w:rsidRPr="008E46A9" w:rsidRDefault="00E17E60" w:rsidP="00A30927">
      <w:pPr>
        <w:pStyle w:val="ae"/>
        <w:spacing w:before="0" w:after="0"/>
        <w:jc w:val="both"/>
        <w:rPr>
          <w:color w:val="000000" w:themeColor="text1"/>
          <w:sz w:val="16"/>
          <w:szCs w:val="16"/>
        </w:rPr>
      </w:pPr>
      <w:r w:rsidRPr="008E46A9">
        <w:rPr>
          <w:color w:val="000000" w:themeColor="text1"/>
          <w:sz w:val="16"/>
          <w:szCs w:val="16"/>
        </w:rPr>
        <w:t>С учетом достаточно развитой железнодорожной сети в районе Петрограда при необходимости на Карельский перешеек можно было быстро перебросить пехотные и кавалерийские части из центральной России.</w:t>
      </w:r>
    </w:p>
    <w:p w14:paraId="742BBB2B" w14:textId="77777777" w:rsidR="00E17E60" w:rsidRPr="008E46A9" w:rsidRDefault="00E17E60" w:rsidP="00A30927">
      <w:pPr>
        <w:pStyle w:val="ae"/>
        <w:spacing w:before="0" w:after="0"/>
        <w:jc w:val="both"/>
        <w:rPr>
          <w:color w:val="000000" w:themeColor="text1"/>
          <w:sz w:val="16"/>
          <w:szCs w:val="16"/>
        </w:rPr>
      </w:pPr>
      <w:r w:rsidRPr="008E46A9">
        <w:rPr>
          <w:color w:val="000000" w:themeColor="text1"/>
          <w:sz w:val="16"/>
          <w:szCs w:val="16"/>
        </w:rPr>
        <w:t>В итоге поход на Петроград провалился, так и не начавшись. В утешение ретивым белофиннам британское правительство разрешило своему флоту поохотиться на русских в восточной части Финского залива (18525).</w:t>
      </w:r>
    </w:p>
    <w:p w14:paraId="4CB86505" w14:textId="77777777" w:rsidR="00E17E60" w:rsidRPr="008E46A9" w:rsidRDefault="00E17E60" w:rsidP="00A30927">
      <w:pPr>
        <w:pStyle w:val="ae"/>
        <w:spacing w:before="0" w:after="0"/>
        <w:jc w:val="both"/>
        <w:rPr>
          <w:color w:val="000000" w:themeColor="text1"/>
          <w:sz w:val="16"/>
          <w:szCs w:val="16"/>
        </w:rPr>
      </w:pPr>
    </w:p>
    <w:p w14:paraId="59084928" w14:textId="77777777" w:rsidR="00F97336" w:rsidRPr="008E46A9" w:rsidRDefault="00F9733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DEB634B" w14:textId="77777777" w:rsidR="00F97336" w:rsidRPr="008E46A9" w:rsidRDefault="00F9733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4CECF8" w14:textId="77777777" w:rsidR="00F97336" w:rsidRPr="008E46A9" w:rsidRDefault="00F9733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июля 1919. Президиум Моссовета постановил отменить взимание платы за лечение в больницах (18691).</w:t>
      </w:r>
    </w:p>
    <w:p w14:paraId="342BACD4" w14:textId="77777777" w:rsidR="00F97336" w:rsidRPr="008E46A9" w:rsidRDefault="00F97336" w:rsidP="00A30927">
      <w:pPr>
        <w:spacing w:after="0" w:line="240" w:lineRule="auto"/>
        <w:jc w:val="both"/>
        <w:rPr>
          <w:rFonts w:ascii="Times New Roman" w:hAnsi="Times New Roman" w:cs="Times New Roman"/>
          <w:color w:val="000000" w:themeColor="text1"/>
          <w:sz w:val="16"/>
          <w:szCs w:val="16"/>
        </w:rPr>
      </w:pPr>
    </w:p>
    <w:p w14:paraId="0A92067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1F0F38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3CF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июля 1919 ВЦИК издает декрет об учреждении должности чрезвычайного уполномоченного Совета Рабоче-крестьянской обороны по снабжению Красной Армии и Флота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(588,742).</w:t>
      </w:r>
    </w:p>
    <w:p w14:paraId="156EA2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Чрезвычайному уполномоченному вменялось в обязанность объединить все снабжение Красной Армии и Флота (за исключением продуктов питания), обеспечить быстрое и правильное распределение предметов снабжения в тылу и на фронте и, как следствие этого, поднять производительность заводов, в том числе и авиационных, работавших на оборону. Чрезвычайный уполномоченный входил в Реввоенсовет республики на правах члена (275).</w:t>
      </w:r>
    </w:p>
    <w:p w14:paraId="5065842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8A8F3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BA46D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0E3B4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июля 1919 вышел декрет “Об учреждении должности Чрезвычайного уполномоченного Совета рабоче-крестьянской обороны по снабжению Красной армии и флота”. (Сб. декретов и постановле</w:t>
      </w:r>
      <w:r w:rsidRPr="008E46A9">
        <w:rPr>
          <w:rFonts w:ascii="Times New Roman" w:hAnsi="Times New Roman" w:cs="Times New Roman"/>
          <w:color w:val="000000" w:themeColor="text1"/>
          <w:sz w:val="16"/>
          <w:szCs w:val="16"/>
        </w:rPr>
        <w:softHyphen/>
        <w:t xml:space="preserve">ний по народному хозяйству. </w:t>
      </w:r>
      <w:proofErr w:type="spellStart"/>
      <w:r w:rsidRPr="008E46A9">
        <w:rPr>
          <w:rFonts w:ascii="Times New Roman" w:hAnsi="Times New Roman" w:cs="Times New Roman"/>
          <w:color w:val="000000" w:themeColor="text1"/>
          <w:sz w:val="16"/>
          <w:szCs w:val="16"/>
        </w:rPr>
        <w:t>Вып</w:t>
      </w:r>
      <w:proofErr w:type="spellEnd"/>
      <w:r w:rsidRPr="008E46A9">
        <w:rPr>
          <w:rFonts w:ascii="Times New Roman" w:hAnsi="Times New Roman" w:cs="Times New Roman"/>
          <w:color w:val="000000" w:themeColor="text1"/>
          <w:sz w:val="16"/>
          <w:szCs w:val="16"/>
        </w:rPr>
        <w:t>. 2.1920. С. 742-743.) (10711,616).</w:t>
      </w:r>
    </w:p>
    <w:p w14:paraId="5305472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87384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июля 1919 г. </w:t>
      </w:r>
      <w:proofErr w:type="spellStart"/>
      <w:r w:rsidRPr="008E46A9">
        <w:rPr>
          <w:rFonts w:ascii="Times New Roman" w:hAnsi="Times New Roman" w:cs="Times New Roman"/>
          <w:color w:val="000000" w:themeColor="text1"/>
          <w:sz w:val="16"/>
          <w:szCs w:val="16"/>
        </w:rPr>
        <w:t>Чусоснабарму</w:t>
      </w:r>
      <w:proofErr w:type="spellEnd"/>
      <w:r w:rsidRPr="008E46A9">
        <w:rPr>
          <w:rFonts w:ascii="Times New Roman" w:hAnsi="Times New Roman" w:cs="Times New Roman"/>
          <w:color w:val="000000" w:themeColor="text1"/>
          <w:sz w:val="16"/>
          <w:szCs w:val="16"/>
        </w:rPr>
        <w:t xml:space="preserve"> декретом ВЦИК было предоставлено право переформирования подведомствен</w:t>
      </w:r>
      <w:r w:rsidRPr="008E46A9">
        <w:rPr>
          <w:rFonts w:ascii="Times New Roman" w:hAnsi="Times New Roman" w:cs="Times New Roman"/>
          <w:color w:val="000000" w:themeColor="text1"/>
          <w:sz w:val="16"/>
          <w:szCs w:val="16"/>
        </w:rPr>
        <w:softHyphen/>
        <w:t>ных ему учреждений. С другой стороны, “Положение о СВП” предоставляет последнему право пользоваться при выполнении им возложенных на него заданий организационным ап</w:t>
      </w:r>
      <w:r w:rsidRPr="008E46A9">
        <w:rPr>
          <w:rFonts w:ascii="Times New Roman" w:hAnsi="Times New Roman" w:cs="Times New Roman"/>
          <w:color w:val="000000" w:themeColor="text1"/>
          <w:sz w:val="16"/>
          <w:szCs w:val="16"/>
        </w:rPr>
        <w:softHyphen/>
        <w:t xml:space="preserve">паратом других центральных органов по снабжению Красной армии - ВСНХ и </w:t>
      </w:r>
      <w:proofErr w:type="spellStart"/>
      <w:r w:rsidRPr="008E46A9">
        <w:rPr>
          <w:rFonts w:ascii="Times New Roman" w:hAnsi="Times New Roman" w:cs="Times New Roman"/>
          <w:color w:val="000000" w:themeColor="text1"/>
          <w:sz w:val="16"/>
          <w:szCs w:val="16"/>
        </w:rPr>
        <w:t>ЦУСа</w:t>
      </w:r>
      <w:proofErr w:type="spellEnd"/>
      <w:r w:rsidRPr="008E46A9">
        <w:rPr>
          <w:rFonts w:ascii="Times New Roman" w:hAnsi="Times New Roman" w:cs="Times New Roman"/>
          <w:color w:val="000000" w:themeColor="text1"/>
          <w:sz w:val="16"/>
          <w:szCs w:val="16"/>
        </w:rPr>
        <w:t>, с ко</w:t>
      </w:r>
      <w:r w:rsidRPr="008E46A9">
        <w:rPr>
          <w:rFonts w:ascii="Times New Roman" w:hAnsi="Times New Roman" w:cs="Times New Roman"/>
          <w:color w:val="000000" w:themeColor="text1"/>
          <w:sz w:val="16"/>
          <w:szCs w:val="16"/>
        </w:rPr>
        <w:softHyphen/>
        <w:t xml:space="preserve">торым </w:t>
      </w:r>
      <w:proofErr w:type="spellStart"/>
      <w:r w:rsidRPr="008E46A9">
        <w:rPr>
          <w:rFonts w:ascii="Times New Roman" w:hAnsi="Times New Roman" w:cs="Times New Roman"/>
          <w:color w:val="000000" w:themeColor="text1"/>
          <w:sz w:val="16"/>
          <w:szCs w:val="16"/>
        </w:rPr>
        <w:t>Промвоенсовет</w:t>
      </w:r>
      <w:proofErr w:type="spellEnd"/>
      <w:r w:rsidRPr="008E46A9">
        <w:rPr>
          <w:rFonts w:ascii="Times New Roman" w:hAnsi="Times New Roman" w:cs="Times New Roman"/>
          <w:color w:val="000000" w:themeColor="text1"/>
          <w:sz w:val="16"/>
          <w:szCs w:val="16"/>
        </w:rPr>
        <w:t xml:space="preserve"> работает в контакте: председатель СВП входит в Президиум ВСНХ, а начальник </w:t>
      </w:r>
      <w:proofErr w:type="spellStart"/>
      <w:r w:rsidRPr="008E46A9">
        <w:rPr>
          <w:rFonts w:ascii="Times New Roman" w:hAnsi="Times New Roman" w:cs="Times New Roman"/>
          <w:color w:val="000000" w:themeColor="text1"/>
          <w:sz w:val="16"/>
          <w:szCs w:val="16"/>
        </w:rPr>
        <w:t>ЦУСа</w:t>
      </w:r>
      <w:proofErr w:type="spellEnd"/>
      <w:r w:rsidRPr="008E46A9">
        <w:rPr>
          <w:rFonts w:ascii="Times New Roman" w:hAnsi="Times New Roman" w:cs="Times New Roman"/>
          <w:color w:val="000000" w:themeColor="text1"/>
          <w:sz w:val="16"/>
          <w:szCs w:val="16"/>
        </w:rPr>
        <w:t xml:space="preserve"> - в коллегию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Деловой аппарат СВП состоит из шести отделов (административный, труда и продо</w:t>
      </w:r>
      <w:r w:rsidRPr="008E46A9">
        <w:rPr>
          <w:rFonts w:ascii="Times New Roman" w:hAnsi="Times New Roman" w:cs="Times New Roman"/>
          <w:color w:val="000000" w:themeColor="text1"/>
          <w:sz w:val="16"/>
          <w:szCs w:val="16"/>
        </w:rPr>
        <w:softHyphen/>
        <w:t>вольствия, технический, снабжения, финансово-экономический и интендантский) и состоя</w:t>
      </w:r>
      <w:r w:rsidRPr="008E46A9">
        <w:rPr>
          <w:rFonts w:ascii="Times New Roman" w:hAnsi="Times New Roman" w:cs="Times New Roman"/>
          <w:color w:val="000000" w:themeColor="text1"/>
          <w:sz w:val="16"/>
          <w:szCs w:val="16"/>
        </w:rPr>
        <w:softHyphen/>
        <w:t xml:space="preserve">щих при нем особых комиссий и бюро (по осуществлению специальных заданий). </w:t>
      </w:r>
      <w:proofErr w:type="spellStart"/>
      <w:r w:rsidRPr="008E46A9">
        <w:rPr>
          <w:rFonts w:ascii="Times New Roman" w:hAnsi="Times New Roman" w:cs="Times New Roman"/>
          <w:color w:val="000000" w:themeColor="text1"/>
          <w:sz w:val="16"/>
          <w:szCs w:val="16"/>
        </w:rPr>
        <w:t>Промвоенсовет</w:t>
      </w:r>
      <w:proofErr w:type="spellEnd"/>
      <w:r w:rsidRPr="008E46A9">
        <w:rPr>
          <w:rFonts w:ascii="Times New Roman" w:hAnsi="Times New Roman" w:cs="Times New Roman"/>
          <w:color w:val="000000" w:themeColor="text1"/>
          <w:sz w:val="16"/>
          <w:szCs w:val="16"/>
        </w:rPr>
        <w:t xml:space="preserve"> осуществляет свои задания посредством подведомственных ему глав</w:t>
      </w:r>
      <w:r w:rsidRPr="008E46A9">
        <w:rPr>
          <w:rFonts w:ascii="Times New Roman" w:hAnsi="Times New Roman" w:cs="Times New Roman"/>
          <w:color w:val="000000" w:themeColor="text1"/>
          <w:sz w:val="16"/>
          <w:szCs w:val="16"/>
        </w:rPr>
        <w:softHyphen/>
        <w:t xml:space="preserve">ков - </w:t>
      </w:r>
      <w:proofErr w:type="spellStart"/>
      <w:r w:rsidRPr="008E46A9">
        <w:rPr>
          <w:rFonts w:ascii="Times New Roman" w:hAnsi="Times New Roman" w:cs="Times New Roman"/>
          <w:color w:val="000000" w:themeColor="text1"/>
          <w:sz w:val="16"/>
          <w:szCs w:val="16"/>
        </w:rPr>
        <w:t>Цепаз</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Цупвоз</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Цепвморз</w:t>
      </w:r>
      <w:proofErr w:type="spellEnd"/>
      <w:r w:rsidRPr="008E46A9">
        <w:rPr>
          <w:rFonts w:ascii="Times New Roman" w:hAnsi="Times New Roman" w:cs="Times New Roman"/>
          <w:color w:val="000000" w:themeColor="text1"/>
          <w:sz w:val="16"/>
          <w:szCs w:val="16"/>
        </w:rPr>
        <w:t>, возглавляющих 59 оборонных заводов, из ко</w:t>
      </w:r>
      <w:r w:rsidRPr="008E46A9">
        <w:rPr>
          <w:rFonts w:ascii="Times New Roman" w:hAnsi="Times New Roman" w:cs="Times New Roman"/>
          <w:color w:val="000000" w:themeColor="text1"/>
          <w:sz w:val="16"/>
          <w:szCs w:val="16"/>
        </w:rPr>
        <w:softHyphen/>
        <w:t xml:space="preserve">торых 21 ударные. Под контролем СВП состоят </w:t>
      </w:r>
      <w:proofErr w:type="spellStart"/>
      <w:r w:rsidRPr="008E46A9">
        <w:rPr>
          <w:rFonts w:ascii="Times New Roman" w:hAnsi="Times New Roman" w:cs="Times New Roman"/>
          <w:color w:val="000000" w:themeColor="text1"/>
          <w:sz w:val="16"/>
          <w:szCs w:val="16"/>
        </w:rPr>
        <w:t>Гомза</w:t>
      </w:r>
      <w:proofErr w:type="spellEnd"/>
      <w:r w:rsidRPr="008E46A9">
        <w:rPr>
          <w:rFonts w:ascii="Times New Roman" w:hAnsi="Times New Roman" w:cs="Times New Roman"/>
          <w:color w:val="000000" w:themeColor="text1"/>
          <w:sz w:val="16"/>
          <w:szCs w:val="16"/>
        </w:rPr>
        <w:t xml:space="preserve">, петроградская тяжелая индустрия, </w:t>
      </w:r>
      <w:proofErr w:type="spellStart"/>
      <w:r w:rsidRPr="008E46A9">
        <w:rPr>
          <w:rFonts w:ascii="Times New Roman" w:hAnsi="Times New Roman" w:cs="Times New Roman"/>
          <w:color w:val="000000" w:themeColor="text1"/>
          <w:sz w:val="16"/>
          <w:szCs w:val="16"/>
        </w:rPr>
        <w:t>Главцветмет</w:t>
      </w:r>
      <w:proofErr w:type="spellEnd"/>
      <w:r w:rsidRPr="008E46A9">
        <w:rPr>
          <w:rFonts w:ascii="Times New Roman" w:hAnsi="Times New Roman" w:cs="Times New Roman"/>
          <w:color w:val="000000" w:themeColor="text1"/>
          <w:sz w:val="16"/>
          <w:szCs w:val="16"/>
        </w:rPr>
        <w:t xml:space="preserve">, ЦАС и секция взрывчатых веществ. Кроме того, при </w:t>
      </w:r>
      <w:proofErr w:type="spellStart"/>
      <w:r w:rsidRPr="008E46A9">
        <w:rPr>
          <w:rFonts w:ascii="Times New Roman" w:hAnsi="Times New Roman" w:cs="Times New Roman"/>
          <w:color w:val="000000" w:themeColor="text1"/>
          <w:sz w:val="16"/>
          <w:szCs w:val="16"/>
        </w:rPr>
        <w:t>Промвоенсовете</w:t>
      </w:r>
      <w:proofErr w:type="spellEnd"/>
      <w:r w:rsidRPr="008E46A9">
        <w:rPr>
          <w:rFonts w:ascii="Times New Roman" w:hAnsi="Times New Roman" w:cs="Times New Roman"/>
          <w:color w:val="000000" w:themeColor="text1"/>
          <w:sz w:val="16"/>
          <w:szCs w:val="16"/>
        </w:rPr>
        <w:t xml:space="preserve"> состоят нижеследующие производственные органы: </w:t>
      </w:r>
      <w:proofErr w:type="spellStart"/>
      <w:r w:rsidRPr="008E46A9">
        <w:rPr>
          <w:rFonts w:ascii="Times New Roman" w:hAnsi="Times New Roman" w:cs="Times New Roman"/>
          <w:color w:val="000000" w:themeColor="text1"/>
          <w:sz w:val="16"/>
          <w:szCs w:val="16"/>
        </w:rPr>
        <w:t>Матваль</w:t>
      </w:r>
      <w:proofErr w:type="spellEnd"/>
      <w:r w:rsidRPr="008E46A9">
        <w:rPr>
          <w:rFonts w:ascii="Times New Roman" w:hAnsi="Times New Roman" w:cs="Times New Roman"/>
          <w:color w:val="000000" w:themeColor="text1"/>
          <w:sz w:val="16"/>
          <w:szCs w:val="16"/>
        </w:rPr>
        <w:t xml:space="preserve">-бюро, Танк-бюро, “Компас”, Комиссия по постройке </w:t>
      </w:r>
      <w:proofErr w:type="spellStart"/>
      <w:r w:rsidRPr="008E46A9">
        <w:rPr>
          <w:rFonts w:ascii="Times New Roman" w:hAnsi="Times New Roman" w:cs="Times New Roman"/>
          <w:color w:val="000000" w:themeColor="text1"/>
          <w:sz w:val="16"/>
          <w:szCs w:val="16"/>
        </w:rPr>
        <w:t>жироскопических</w:t>
      </w:r>
      <w:proofErr w:type="spellEnd"/>
      <w:r w:rsidRPr="008E46A9">
        <w:rPr>
          <w:rFonts w:ascii="Times New Roman" w:hAnsi="Times New Roman" w:cs="Times New Roman"/>
          <w:color w:val="000000" w:themeColor="text1"/>
          <w:sz w:val="16"/>
          <w:szCs w:val="16"/>
        </w:rPr>
        <w:t xml:space="preserve"> катеров и “Снегоход”. Аппаратами СВП на местах (Нижний Новгород, Казань, Самара) являются уполномоченные его, состоящие при </w:t>
      </w:r>
      <w:proofErr w:type="spellStart"/>
      <w:r w:rsidRPr="008E46A9">
        <w:rPr>
          <w:rFonts w:ascii="Times New Roman" w:hAnsi="Times New Roman" w:cs="Times New Roman"/>
          <w:color w:val="000000" w:themeColor="text1"/>
          <w:sz w:val="16"/>
          <w:szCs w:val="16"/>
        </w:rPr>
        <w:t>учусоснабармах</w:t>
      </w:r>
      <w:proofErr w:type="spellEnd"/>
      <w:r w:rsidRPr="008E46A9">
        <w:rPr>
          <w:rFonts w:ascii="Times New Roman" w:hAnsi="Times New Roman" w:cs="Times New Roman"/>
          <w:color w:val="000000" w:themeColor="text1"/>
          <w:sz w:val="16"/>
          <w:szCs w:val="16"/>
        </w:rPr>
        <w:t xml:space="preserve"> фронтов. Роль их - содействие (снабжение, консультация, информирование и тому подобное) заводам и организациям, связанным с СВП, информирование СВП о ходе дел, составле</w:t>
      </w:r>
      <w:r w:rsidRPr="008E46A9">
        <w:rPr>
          <w:rFonts w:ascii="Times New Roman" w:hAnsi="Times New Roman" w:cs="Times New Roman"/>
          <w:color w:val="000000" w:themeColor="text1"/>
          <w:sz w:val="16"/>
          <w:szCs w:val="16"/>
        </w:rPr>
        <w:softHyphen/>
        <w:t xml:space="preserve">ние предварительных планов распределения заказов и производственных </w:t>
      </w:r>
      <w:proofErr w:type="spellStart"/>
      <w:r w:rsidRPr="008E46A9">
        <w:rPr>
          <w:rFonts w:ascii="Times New Roman" w:hAnsi="Times New Roman" w:cs="Times New Roman"/>
          <w:color w:val="000000" w:themeColor="text1"/>
          <w:sz w:val="16"/>
          <w:szCs w:val="16"/>
        </w:rPr>
        <w:t>профамм</w:t>
      </w:r>
      <w:proofErr w:type="spellEnd"/>
      <w:r w:rsidRPr="008E46A9">
        <w:rPr>
          <w:rFonts w:ascii="Times New Roman" w:hAnsi="Times New Roman" w:cs="Times New Roman"/>
          <w:color w:val="000000" w:themeColor="text1"/>
          <w:sz w:val="16"/>
          <w:szCs w:val="16"/>
        </w:rPr>
        <w:t>, регули</w:t>
      </w:r>
      <w:r w:rsidRPr="008E46A9">
        <w:rPr>
          <w:rFonts w:ascii="Times New Roman" w:hAnsi="Times New Roman" w:cs="Times New Roman"/>
          <w:color w:val="000000" w:themeColor="text1"/>
          <w:sz w:val="16"/>
          <w:szCs w:val="16"/>
        </w:rPr>
        <w:softHyphen/>
        <w:t>рование оборонной промышленности своего района и, наконец, исполнение специальных за</w:t>
      </w:r>
      <w:r w:rsidRPr="008E46A9">
        <w:rPr>
          <w:rFonts w:ascii="Times New Roman" w:hAnsi="Times New Roman" w:cs="Times New Roman"/>
          <w:color w:val="000000" w:themeColor="text1"/>
          <w:sz w:val="16"/>
          <w:szCs w:val="16"/>
        </w:rPr>
        <w:softHyphen/>
        <w:t>даний СВП.</w:t>
      </w:r>
    </w:p>
    <w:p w14:paraId="3A879DF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РГАСПИ. Ф. 17. Оп. 109. Д. 6. Л. 73-81. Типографские экземпляры (10711,185).</w:t>
      </w:r>
    </w:p>
    <w:p w14:paraId="7FC4DFB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C6F2B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июля 1919 г. декретом ВЦИК “Об учреждении должности Чрезвычайного уполномоченного Совета обороны по снабже</w:t>
      </w:r>
      <w:r w:rsidRPr="008E46A9">
        <w:rPr>
          <w:rFonts w:ascii="Times New Roman" w:hAnsi="Times New Roman" w:cs="Times New Roman"/>
          <w:color w:val="000000" w:themeColor="text1"/>
          <w:sz w:val="16"/>
          <w:szCs w:val="16"/>
        </w:rPr>
        <w:softHyphen/>
        <w:t>нию Красной армии” вводилась должность Чрезвычайного уполномоченного Совета рабоче-крестьянской обороны по снабжению Красной армии и Красного флота “в целях объединения всего дела снабжения Красной армии... подня</w:t>
      </w:r>
      <w:r w:rsidRPr="008E46A9">
        <w:rPr>
          <w:rFonts w:ascii="Times New Roman" w:hAnsi="Times New Roman" w:cs="Times New Roman"/>
          <w:color w:val="000000" w:themeColor="text1"/>
          <w:sz w:val="16"/>
          <w:szCs w:val="16"/>
        </w:rPr>
        <w:softHyphen/>
        <w:t xml:space="preserve">тия производительности заводов, работающих на оборону, а также быстроты и правильности распределения предметов снабжения как в тылу, так и на фронте...”. </w:t>
      </w:r>
      <w:proofErr w:type="spellStart"/>
      <w:r w:rsidRPr="008E46A9">
        <w:rPr>
          <w:rFonts w:ascii="Times New Roman" w:hAnsi="Times New Roman" w:cs="Times New Roman"/>
          <w:color w:val="000000" w:themeColor="text1"/>
          <w:sz w:val="16"/>
          <w:szCs w:val="16"/>
        </w:rPr>
        <w:t>Чусоснабарм</w:t>
      </w:r>
      <w:proofErr w:type="spellEnd"/>
      <w:r w:rsidRPr="008E46A9">
        <w:rPr>
          <w:rFonts w:ascii="Times New Roman" w:hAnsi="Times New Roman" w:cs="Times New Roman"/>
          <w:color w:val="000000" w:themeColor="text1"/>
          <w:sz w:val="16"/>
          <w:szCs w:val="16"/>
        </w:rPr>
        <w:t xml:space="preserve"> вошел в состав РВСР на правах его члена. Ему подчинены все органы снабжения </w:t>
      </w:r>
      <w:proofErr w:type="spellStart"/>
      <w:r w:rsidRPr="008E46A9">
        <w:rPr>
          <w:rFonts w:ascii="Times New Roman" w:hAnsi="Times New Roman" w:cs="Times New Roman"/>
          <w:color w:val="000000" w:themeColor="text1"/>
          <w:sz w:val="16"/>
          <w:szCs w:val="16"/>
        </w:rPr>
        <w:t>военведа</w:t>
      </w:r>
      <w:proofErr w:type="spellEnd"/>
      <w:r w:rsidRPr="008E46A9">
        <w:rPr>
          <w:rFonts w:ascii="Times New Roman" w:hAnsi="Times New Roman" w:cs="Times New Roman"/>
          <w:color w:val="000000" w:themeColor="text1"/>
          <w:sz w:val="16"/>
          <w:szCs w:val="16"/>
        </w:rPr>
        <w:t>, он наде</w:t>
      </w:r>
      <w:r w:rsidRPr="008E46A9">
        <w:rPr>
          <w:rFonts w:ascii="Times New Roman" w:hAnsi="Times New Roman" w:cs="Times New Roman"/>
          <w:color w:val="000000" w:themeColor="text1"/>
          <w:sz w:val="16"/>
          <w:szCs w:val="16"/>
        </w:rPr>
        <w:softHyphen/>
        <w:t xml:space="preserve">лен неограниченными правами в части “назначения, смещения, ареста и предания суду всех подчиненных... должностных лиц”, переформирования подведомственных учреждений, распределения кредитов, отпускаемых Наркомвоенмору. Первым </w:t>
      </w:r>
      <w:proofErr w:type="spellStart"/>
      <w:r w:rsidRPr="008E46A9">
        <w:rPr>
          <w:rFonts w:ascii="Times New Roman" w:hAnsi="Times New Roman" w:cs="Times New Roman"/>
          <w:color w:val="000000" w:themeColor="text1"/>
          <w:sz w:val="16"/>
          <w:szCs w:val="16"/>
        </w:rPr>
        <w:t>Чусоснабармом</w:t>
      </w:r>
      <w:proofErr w:type="spellEnd"/>
      <w:r w:rsidRPr="008E46A9">
        <w:rPr>
          <w:rFonts w:ascii="Times New Roman" w:hAnsi="Times New Roman" w:cs="Times New Roman"/>
          <w:color w:val="000000" w:themeColor="text1"/>
          <w:sz w:val="16"/>
          <w:szCs w:val="16"/>
        </w:rPr>
        <w:t xml:space="preserve"> был наз</w:t>
      </w:r>
      <w:r w:rsidRPr="008E46A9">
        <w:rPr>
          <w:rFonts w:ascii="Times New Roman" w:hAnsi="Times New Roman" w:cs="Times New Roman"/>
          <w:color w:val="000000" w:themeColor="text1"/>
          <w:sz w:val="16"/>
          <w:szCs w:val="16"/>
        </w:rPr>
        <w:softHyphen/>
        <w:t xml:space="preserve">начен А. И. Рыков. </w:t>
      </w:r>
      <w:proofErr w:type="spellStart"/>
      <w:r w:rsidRPr="008E46A9">
        <w:rPr>
          <w:rFonts w:ascii="Times New Roman" w:hAnsi="Times New Roman" w:cs="Times New Roman"/>
          <w:color w:val="000000" w:themeColor="text1"/>
          <w:sz w:val="16"/>
          <w:szCs w:val="16"/>
        </w:rPr>
        <w:t>Чусоснабарму</w:t>
      </w:r>
      <w:proofErr w:type="spellEnd"/>
      <w:r w:rsidRPr="008E46A9">
        <w:rPr>
          <w:rFonts w:ascii="Times New Roman" w:hAnsi="Times New Roman" w:cs="Times New Roman"/>
          <w:color w:val="000000" w:themeColor="text1"/>
          <w:sz w:val="16"/>
          <w:szCs w:val="16"/>
        </w:rPr>
        <w:t xml:space="preserve"> предоставлялось право учреждать должности своих предс</w:t>
      </w:r>
      <w:r w:rsidRPr="008E46A9">
        <w:rPr>
          <w:rFonts w:ascii="Times New Roman" w:hAnsi="Times New Roman" w:cs="Times New Roman"/>
          <w:color w:val="000000" w:themeColor="text1"/>
          <w:sz w:val="16"/>
          <w:szCs w:val="16"/>
        </w:rPr>
        <w:softHyphen/>
        <w:t xml:space="preserve">тавителей на каждом фронте. Уполномоченные </w:t>
      </w:r>
      <w:proofErr w:type="spellStart"/>
      <w:r w:rsidRPr="008E46A9">
        <w:rPr>
          <w:rFonts w:ascii="Times New Roman" w:hAnsi="Times New Roman" w:cs="Times New Roman"/>
          <w:color w:val="000000" w:themeColor="text1"/>
          <w:sz w:val="16"/>
          <w:szCs w:val="16"/>
        </w:rPr>
        <w:t>Чусо</w:t>
      </w:r>
      <w:proofErr w:type="spellEnd"/>
      <w:r w:rsidRPr="008E46A9">
        <w:rPr>
          <w:rFonts w:ascii="Times New Roman" w:hAnsi="Times New Roman" w:cs="Times New Roman"/>
          <w:color w:val="000000" w:themeColor="text1"/>
          <w:sz w:val="16"/>
          <w:szCs w:val="16"/>
        </w:rPr>
        <w:t xml:space="preserve"> входили в состав реввоенсоветов фрон</w:t>
      </w:r>
      <w:r w:rsidRPr="008E46A9">
        <w:rPr>
          <w:rFonts w:ascii="Times New Roman" w:hAnsi="Times New Roman" w:cs="Times New Roman"/>
          <w:color w:val="000000" w:themeColor="text1"/>
          <w:sz w:val="16"/>
          <w:szCs w:val="16"/>
        </w:rPr>
        <w:softHyphen/>
        <w:t>тов (10711,666).</w:t>
      </w:r>
    </w:p>
    <w:p w14:paraId="7159B60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A95E8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июля 1919 г. Декретом ВЦИК было постановлено назначить в целях объединения всего дела снабжения Красной армии, поднятия производительности заводов, работающих на оборону, а также быстроты и правильности распределения предметов снабжения как в тылу, так и на фронте, т. А. И. Рыкова Чрезвычайным уполномоченным Совета рабоче-крестьянской обороны по снабжению Красной армии и Красного флота. Все органы снабже</w:t>
      </w:r>
      <w:r w:rsidRPr="008E46A9">
        <w:rPr>
          <w:rFonts w:ascii="Times New Roman" w:hAnsi="Times New Roman" w:cs="Times New Roman"/>
          <w:color w:val="000000" w:themeColor="text1"/>
          <w:sz w:val="16"/>
          <w:szCs w:val="16"/>
        </w:rPr>
        <w:softHyphen/>
        <w:t>ния народных комиссариатов по военным делам и морским, центральные и местные как в ты</w:t>
      </w:r>
      <w:r w:rsidRPr="008E46A9">
        <w:rPr>
          <w:rFonts w:ascii="Times New Roman" w:hAnsi="Times New Roman" w:cs="Times New Roman"/>
          <w:color w:val="000000" w:themeColor="text1"/>
          <w:sz w:val="16"/>
          <w:szCs w:val="16"/>
        </w:rPr>
        <w:softHyphen/>
        <w:t xml:space="preserve">лу, так и на фронте, а также Чрезвычайная комиссия по снабжению и </w:t>
      </w:r>
      <w:proofErr w:type="spellStart"/>
      <w:r w:rsidRPr="008E46A9">
        <w:rPr>
          <w:rFonts w:ascii="Times New Roman" w:hAnsi="Times New Roman" w:cs="Times New Roman"/>
          <w:color w:val="000000" w:themeColor="text1"/>
          <w:sz w:val="16"/>
          <w:szCs w:val="16"/>
        </w:rPr>
        <w:t>Центровоензаг</w:t>
      </w:r>
      <w:proofErr w:type="spellEnd"/>
      <w:r w:rsidRPr="008E46A9">
        <w:rPr>
          <w:rFonts w:ascii="Times New Roman" w:hAnsi="Times New Roman" w:cs="Times New Roman"/>
          <w:color w:val="000000" w:themeColor="text1"/>
          <w:sz w:val="16"/>
          <w:szCs w:val="16"/>
        </w:rPr>
        <w:t xml:space="preserve"> со все</w:t>
      </w:r>
      <w:r w:rsidRPr="008E46A9">
        <w:rPr>
          <w:rFonts w:ascii="Times New Roman" w:hAnsi="Times New Roman" w:cs="Times New Roman"/>
          <w:color w:val="000000" w:themeColor="text1"/>
          <w:sz w:val="16"/>
          <w:szCs w:val="16"/>
        </w:rPr>
        <w:softHyphen/>
        <w:t>ми местными их органами были подчинены Чрезвычайному уполномоченному Совета обо</w:t>
      </w:r>
      <w:r w:rsidRPr="008E46A9">
        <w:rPr>
          <w:rFonts w:ascii="Times New Roman" w:hAnsi="Times New Roman" w:cs="Times New Roman"/>
          <w:color w:val="000000" w:themeColor="text1"/>
          <w:sz w:val="16"/>
          <w:szCs w:val="16"/>
        </w:rPr>
        <w:softHyphen/>
        <w:t>роны. Ему было предоставлено право переформирования, объединения параллельно действующих и ликвидации снабженческих органов в интересах улучшения дела снабжения Красной армии.</w:t>
      </w:r>
    </w:p>
    <w:p w14:paraId="119BF9D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РГАСПИ. Ф. 17. Оп. 109. Д. 6. Л. 73-81. Типографские экземпляры (10711,185).</w:t>
      </w:r>
    </w:p>
    <w:p w14:paraId="27CCB20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D699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июля 1919 г. постановлением ВЦИК был назначен чрезвычайный уполномоченный СО по снабжению армии и флота (</w:t>
      </w:r>
      <w:proofErr w:type="spellStart"/>
      <w:r w:rsidRPr="008E46A9">
        <w:rPr>
          <w:rFonts w:ascii="Times New Roman" w:hAnsi="Times New Roman" w:cs="Times New Roman"/>
          <w:color w:val="000000" w:themeColor="text1"/>
          <w:sz w:val="16"/>
          <w:szCs w:val="16"/>
        </w:rPr>
        <w:t>Чусоснабарм</w:t>
      </w:r>
      <w:proofErr w:type="spellEnd"/>
      <w:r w:rsidRPr="008E46A9">
        <w:rPr>
          <w:rFonts w:ascii="Times New Roman" w:hAnsi="Times New Roman" w:cs="Times New Roman"/>
          <w:color w:val="000000" w:themeColor="text1"/>
          <w:sz w:val="16"/>
          <w:szCs w:val="16"/>
        </w:rPr>
        <w:t xml:space="preserve">), которому было подчинено ЦУС. Вместо ЦУС приказом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 75 от 12.09.1919 г. был учрежден Совет Военной промышленности (</w:t>
      </w:r>
      <w:proofErr w:type="spellStart"/>
      <w:r w:rsidRPr="008E46A9">
        <w:rPr>
          <w:rFonts w:ascii="Times New Roman" w:hAnsi="Times New Roman" w:cs="Times New Roman"/>
          <w:color w:val="000000" w:themeColor="text1"/>
          <w:sz w:val="16"/>
          <w:szCs w:val="16"/>
        </w:rPr>
        <w:t>Промвоенсовет</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В его ведение начали собирать все специальные заводы, обслуживающие артиллерию, флот, авиацию, саперные войска и интендантство. В 1920 г. в ведении главков </w:t>
      </w:r>
      <w:proofErr w:type="spellStart"/>
      <w:r w:rsidRPr="008E46A9">
        <w:rPr>
          <w:rFonts w:ascii="Times New Roman" w:hAnsi="Times New Roman" w:cs="Times New Roman"/>
          <w:color w:val="000000" w:themeColor="text1"/>
          <w:sz w:val="16"/>
          <w:szCs w:val="16"/>
        </w:rPr>
        <w:t>ПромвоенсоветаЦПАЗ</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ЦУПВМОРЗ и ЦУПВОЗ - находилось свыше 130 заводов. Пост. Президиума ВСНХ от 31.12.1918 г. создано ГУ объединенных авиапромышленных заводов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в ведении Отдела металла ВСНХ. Пост, президиума ВСНХ от 22.12.1919 г.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передано в ведение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с 17.03.1921 </w:t>
      </w:r>
      <w:proofErr w:type="spellStart"/>
      <w:proofErr w:type="gramStart"/>
      <w:r w:rsidRPr="008E46A9">
        <w:rPr>
          <w:rFonts w:ascii="Times New Roman" w:hAnsi="Times New Roman" w:cs="Times New Roman"/>
          <w:color w:val="000000" w:themeColor="text1"/>
          <w:sz w:val="16"/>
          <w:szCs w:val="16"/>
        </w:rPr>
        <w:t>г.в</w:t>
      </w:r>
      <w:proofErr w:type="spellEnd"/>
      <w:proofErr w:type="gramEnd"/>
      <w:r w:rsidRPr="008E46A9">
        <w:rPr>
          <w:rFonts w:ascii="Times New Roman" w:hAnsi="Times New Roman" w:cs="Times New Roman"/>
          <w:color w:val="000000" w:themeColor="text1"/>
          <w:sz w:val="16"/>
          <w:szCs w:val="16"/>
        </w:rPr>
        <w:t xml:space="preserve"> ведении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ВСНХ, с 6.06.1921 </w:t>
      </w:r>
      <w:proofErr w:type="spellStart"/>
      <w:r w:rsidRPr="008E46A9">
        <w:rPr>
          <w:rFonts w:ascii="Times New Roman" w:hAnsi="Times New Roman" w:cs="Times New Roman"/>
          <w:color w:val="000000" w:themeColor="text1"/>
          <w:sz w:val="16"/>
          <w:szCs w:val="16"/>
        </w:rPr>
        <w:t>г.в</w:t>
      </w:r>
      <w:proofErr w:type="spellEnd"/>
      <w:r w:rsidRPr="008E46A9">
        <w:rPr>
          <w:rFonts w:ascii="Times New Roman" w:hAnsi="Times New Roman" w:cs="Times New Roman"/>
          <w:color w:val="000000" w:themeColor="text1"/>
          <w:sz w:val="16"/>
          <w:szCs w:val="16"/>
        </w:rPr>
        <w:t xml:space="preserve"> составе ГУВП. Пост. СТО от 16.06.1920 г. авиапредприятия отнесены к ударной группе оборонных заводов по степени снабжения. На конец 1921 г. в состав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входило 14 предприятий. Однако,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было не единственным органом управления авиазаводами: с 18.11.1921 г. часть заводов находилась в ведении Правления фабрично- заводскими предприятиями ВВС «</w:t>
      </w:r>
      <w:proofErr w:type="spellStart"/>
      <w:r w:rsidRPr="008E46A9">
        <w:rPr>
          <w:rFonts w:ascii="Times New Roman" w:hAnsi="Times New Roman" w:cs="Times New Roman"/>
          <w:color w:val="000000" w:themeColor="text1"/>
          <w:sz w:val="16"/>
          <w:szCs w:val="16"/>
        </w:rPr>
        <w:t>Промвоздух</w:t>
      </w:r>
      <w:proofErr w:type="spellEnd"/>
      <w:r w:rsidRPr="008E46A9">
        <w:rPr>
          <w:rFonts w:ascii="Times New Roman" w:hAnsi="Times New Roman" w:cs="Times New Roman"/>
          <w:color w:val="000000" w:themeColor="text1"/>
          <w:sz w:val="16"/>
          <w:szCs w:val="16"/>
        </w:rPr>
        <w:t>». Пост, президиума ВСНХ от 17.07.1929 г. Правление «</w:t>
      </w:r>
      <w:proofErr w:type="spellStart"/>
      <w:r w:rsidRPr="008E46A9">
        <w:rPr>
          <w:rFonts w:ascii="Times New Roman" w:hAnsi="Times New Roman" w:cs="Times New Roman"/>
          <w:color w:val="000000" w:themeColor="text1"/>
          <w:sz w:val="16"/>
          <w:szCs w:val="16"/>
        </w:rPr>
        <w:t>Промвоздух</w:t>
      </w:r>
      <w:proofErr w:type="spellEnd"/>
      <w:r w:rsidRPr="008E46A9">
        <w:rPr>
          <w:rFonts w:ascii="Times New Roman" w:hAnsi="Times New Roman" w:cs="Times New Roman"/>
          <w:color w:val="000000" w:themeColor="text1"/>
          <w:sz w:val="16"/>
          <w:szCs w:val="16"/>
        </w:rPr>
        <w:t xml:space="preserve">» влито с 1.10.1929 г. в состав </w:t>
      </w:r>
      <w:proofErr w:type="spellStart"/>
      <w:r w:rsidRPr="008E46A9">
        <w:rPr>
          <w:rFonts w:ascii="Times New Roman" w:hAnsi="Times New Roman" w:cs="Times New Roman"/>
          <w:color w:val="000000" w:themeColor="text1"/>
          <w:sz w:val="16"/>
          <w:szCs w:val="16"/>
        </w:rPr>
        <w:t>Авиатреста</w:t>
      </w:r>
      <w:proofErr w:type="spellEnd"/>
      <w:r w:rsidRPr="008E46A9">
        <w:rPr>
          <w:rFonts w:ascii="Times New Roman" w:hAnsi="Times New Roman" w:cs="Times New Roman"/>
          <w:color w:val="000000" w:themeColor="text1"/>
          <w:sz w:val="16"/>
          <w:szCs w:val="16"/>
        </w:rPr>
        <w:t>, на тот момент в его ведении находилось 6 заводов (11982).</w:t>
      </w:r>
    </w:p>
    <w:p w14:paraId="2DC102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7712E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31D95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FAE2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июля 1919 </w:t>
      </w:r>
      <w:proofErr w:type="spellStart"/>
      <w:r w:rsidRPr="008E46A9">
        <w:rPr>
          <w:rFonts w:ascii="Times New Roman" w:hAnsi="Times New Roman" w:cs="Times New Roman"/>
          <w:color w:val="000000" w:themeColor="text1"/>
          <w:sz w:val="16"/>
          <w:szCs w:val="16"/>
        </w:rPr>
        <w:t>Анасаль</w:t>
      </w:r>
      <w:proofErr w:type="spellEnd"/>
      <w:r w:rsidRPr="008E46A9">
        <w:rPr>
          <w:rFonts w:ascii="Times New Roman" w:hAnsi="Times New Roman" w:cs="Times New Roman"/>
          <w:color w:val="000000" w:themeColor="text1"/>
          <w:sz w:val="16"/>
          <w:szCs w:val="16"/>
        </w:rPr>
        <w:t xml:space="preserve"> 8 добровольческого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атаковали </w:t>
      </w:r>
      <w:proofErr w:type="spellStart"/>
      <w:r w:rsidRPr="008E46A9">
        <w:rPr>
          <w:rFonts w:ascii="Times New Roman" w:hAnsi="Times New Roman" w:cs="Times New Roman"/>
          <w:color w:val="000000" w:themeColor="text1"/>
          <w:sz w:val="16"/>
          <w:szCs w:val="16"/>
        </w:rPr>
        <w:t>артпозиции</w:t>
      </w:r>
      <w:proofErr w:type="spellEnd"/>
      <w:r w:rsidRPr="008E46A9">
        <w:rPr>
          <w:rFonts w:ascii="Times New Roman" w:hAnsi="Times New Roman" w:cs="Times New Roman"/>
          <w:color w:val="000000" w:themeColor="text1"/>
          <w:sz w:val="16"/>
          <w:szCs w:val="16"/>
        </w:rPr>
        <w:t xml:space="preserve"> красных, обстреливавших с другого берега Днепра Александровск и заставила их отвести в тыл (5151, 15).</w:t>
      </w:r>
    </w:p>
    <w:p w14:paraId="23C66E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9154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июля 1919 было опубликовано письмо ЦК РКП(б) "Все на борьбу с Деникиным" (3481).</w:t>
      </w:r>
    </w:p>
    <w:p w14:paraId="7851F8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B22E33"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июля в 1919 году опубликовано письмо ЦК РКП(б) "Все на борьбу с Деникиным!" - призыв к ведению тотальной войны против белых армий. Рабочих и крестьян призывали: "Защищайте Советы! Защищайте свою волю, свою власть!" (14946)</w:t>
      </w:r>
    </w:p>
    <w:p w14:paraId="7DA344B3"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p>
    <w:p w14:paraId="7B8F6FB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8BD1CC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06477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июля 1919 208 голосами против 115 немецкий рейхстаг ратифицировал унизительный для Германии Версальский договор (4962).</w:t>
      </w:r>
    </w:p>
    <w:p w14:paraId="7DF0E1D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15031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июля 1919 г. германское Национальное собрание ратифицировало Версальский мирный договор, и 15 июля в Германии был принят закон об обязательной силе его постановлений (11784).</w:t>
      </w:r>
    </w:p>
    <w:p w14:paraId="4A2491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F476A7" w14:textId="77777777" w:rsidR="00262C0A" w:rsidRPr="008E46A9" w:rsidRDefault="00262C0A" w:rsidP="00A30927">
      <w:pPr>
        <w:pStyle w:val="ae"/>
        <w:spacing w:before="0" w:after="0"/>
        <w:jc w:val="both"/>
        <w:textAlignment w:val="top"/>
        <w:rPr>
          <w:color w:val="000000" w:themeColor="text1"/>
          <w:sz w:val="16"/>
          <w:szCs w:val="16"/>
        </w:rPr>
      </w:pPr>
      <w:r w:rsidRPr="008E46A9">
        <w:rPr>
          <w:color w:val="000000" w:themeColor="text1"/>
          <w:sz w:val="16"/>
          <w:szCs w:val="16"/>
        </w:rPr>
        <w:t>9 июля 1919 г. германское Национальное собрание ратифицировало Версальский мирный договор, и 15 июля в Германии был принят закон об обязательной силе его постановлений (18268).</w:t>
      </w:r>
    </w:p>
    <w:p w14:paraId="7878CD57" w14:textId="77777777" w:rsidR="00262C0A" w:rsidRPr="008E46A9" w:rsidRDefault="00262C0A" w:rsidP="00A30927">
      <w:pPr>
        <w:pStyle w:val="ae"/>
        <w:spacing w:before="0" w:after="0"/>
        <w:jc w:val="both"/>
        <w:rPr>
          <w:color w:val="000000" w:themeColor="text1"/>
          <w:sz w:val="16"/>
          <w:szCs w:val="16"/>
        </w:rPr>
      </w:pPr>
    </w:p>
    <w:p w14:paraId="4D6A795E" w14:textId="77777777" w:rsidR="00DA383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8BEE13F" w14:textId="77777777" w:rsidR="00DA3832" w:rsidRPr="008E46A9" w:rsidRDefault="00DA383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3D60D" w14:textId="77777777" w:rsidR="00DA3832" w:rsidRPr="008E46A9" w:rsidRDefault="00DA383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июля 1919 в малом корпусе Ковровского завода, где велось производство автоматов, произошел пожар, уничтоживший значительную часть оборудования и инструмента. Сгорело 18 моторов, 161 станок. Принято решение перевести изготовление автоматов в большой корпус (12221).</w:t>
      </w:r>
    </w:p>
    <w:p w14:paraId="62C771FC" w14:textId="77777777" w:rsidR="00DA3832" w:rsidRPr="008E46A9" w:rsidRDefault="00DA3832" w:rsidP="00A30927">
      <w:pPr>
        <w:spacing w:after="0" w:line="240" w:lineRule="auto"/>
        <w:jc w:val="both"/>
        <w:rPr>
          <w:rFonts w:ascii="Times New Roman" w:hAnsi="Times New Roman" w:cs="Times New Roman"/>
          <w:color w:val="000000" w:themeColor="text1"/>
          <w:sz w:val="16"/>
          <w:szCs w:val="16"/>
        </w:rPr>
      </w:pPr>
    </w:p>
    <w:p w14:paraId="186CB268" w14:textId="77777777" w:rsidR="00262C0A" w:rsidRPr="008E46A9" w:rsidRDefault="00262C0A" w:rsidP="00A30927">
      <w:pPr>
        <w:spacing w:after="0" w:line="240" w:lineRule="auto"/>
        <w:jc w:val="both"/>
        <w:textAlignment w:val="baseline"/>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июля 1919 года Президиум ВСНХ создал временную комиссию по делам Урала, в чье распоряжение было предоставлено 3 млн. рублей золотом. Главной задачей комиссии был сбор металла на уральских заводах и организация его выплавки. С Урала было вывезено 47 тысяч тонн металла. Уральским заводам на остаток 1919 года была установлена высокая производственная программа. В нее входило восстановление 22 домен и выплавка 400 тысяч тонн чугуна, восстановление 12 мартеновских печей и выплавка 380 тысяч тонн стали. Эта огромная программа была выполнена только примерно на 10%. В общей сложности, за второе полугодие 1919 года на Урале было выплавлено </w:t>
      </w:r>
      <w:proofErr w:type="gramStart"/>
      <w:r w:rsidRPr="008E46A9">
        <w:rPr>
          <w:rFonts w:ascii="Times New Roman" w:hAnsi="Times New Roman" w:cs="Times New Roman"/>
          <w:color w:val="000000" w:themeColor="text1"/>
          <w:sz w:val="16"/>
          <w:szCs w:val="16"/>
        </w:rPr>
        <w:t>32  тысяч</w:t>
      </w:r>
      <w:proofErr w:type="gramEnd"/>
      <w:r w:rsidRPr="008E46A9">
        <w:rPr>
          <w:rFonts w:ascii="Times New Roman" w:hAnsi="Times New Roman" w:cs="Times New Roman"/>
          <w:color w:val="000000" w:themeColor="text1"/>
          <w:sz w:val="16"/>
          <w:szCs w:val="16"/>
        </w:rPr>
        <w:t xml:space="preserve"> тонн железа, 5 тысяч тонн чугуна и выпущено 1,2 тысяча тонн заготовок (18374).</w:t>
      </w:r>
    </w:p>
    <w:p w14:paraId="1D04FBCD" w14:textId="77777777" w:rsidR="00262C0A" w:rsidRPr="008E46A9" w:rsidRDefault="00262C0A" w:rsidP="00A30927">
      <w:pPr>
        <w:spacing w:after="0" w:line="240" w:lineRule="auto"/>
        <w:jc w:val="both"/>
        <w:textAlignment w:val="baseline"/>
        <w:rPr>
          <w:rFonts w:ascii="Times New Roman" w:hAnsi="Times New Roman" w:cs="Times New Roman"/>
          <w:color w:val="000000" w:themeColor="text1"/>
          <w:sz w:val="16"/>
          <w:szCs w:val="16"/>
        </w:rPr>
      </w:pPr>
    </w:p>
    <w:p w14:paraId="633CADE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9E86D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877BE8" w14:textId="78A574CE" w:rsidR="00EB2312" w:rsidRPr="00EB2312" w:rsidRDefault="00EB2312" w:rsidP="00EB2312">
      <w:pPr>
        <w:spacing w:after="0" w:line="240" w:lineRule="auto"/>
        <w:jc w:val="both"/>
        <w:rPr>
          <w:rFonts w:ascii="Times New Roman" w:hAnsi="Times New Roman" w:cs="Times New Roman"/>
          <w:color w:val="0070C0"/>
          <w:sz w:val="16"/>
          <w:szCs w:val="16"/>
        </w:rPr>
      </w:pPr>
      <w:r w:rsidRPr="00EB2312">
        <w:rPr>
          <w:rFonts w:ascii="Times New Roman" w:hAnsi="Times New Roman" w:cs="Times New Roman"/>
          <w:color w:val="0070C0"/>
          <w:sz w:val="16"/>
          <w:szCs w:val="16"/>
        </w:rPr>
        <w:t>10-г</w:t>
      </w:r>
      <w:r w:rsidRPr="00EB2312">
        <w:rPr>
          <w:rFonts w:ascii="Times New Roman" w:hAnsi="Times New Roman" w:cs="Times New Roman"/>
          <w:color w:val="0070C0"/>
          <w:sz w:val="16"/>
          <w:szCs w:val="16"/>
          <w:lang w:val="en-US" w:bidi="en-US"/>
        </w:rPr>
        <w:t>o</w:t>
      </w:r>
      <w:r w:rsidRPr="00EB2312">
        <w:rPr>
          <w:rFonts w:ascii="Times New Roman" w:hAnsi="Times New Roman" w:cs="Times New Roman"/>
          <w:color w:val="0070C0"/>
          <w:sz w:val="16"/>
          <w:szCs w:val="16"/>
          <w:lang w:bidi="en-US"/>
        </w:rPr>
        <w:t xml:space="preserve"> </w:t>
      </w:r>
      <w:r w:rsidRPr="00EB2312">
        <w:rPr>
          <w:rFonts w:ascii="Times New Roman" w:hAnsi="Times New Roman" w:cs="Times New Roman"/>
          <w:color w:val="0070C0"/>
          <w:sz w:val="16"/>
          <w:szCs w:val="16"/>
          <w:lang w:eastAsia="ru-RU" w:bidi="ru-RU"/>
        </w:rPr>
        <w:t>июля</w:t>
      </w:r>
      <w:r>
        <w:rPr>
          <w:rFonts w:ascii="Times New Roman" w:hAnsi="Times New Roman" w:cs="Times New Roman"/>
          <w:color w:val="0070C0"/>
          <w:sz w:val="16"/>
          <w:szCs w:val="16"/>
          <w:lang w:eastAsia="ru-RU" w:bidi="ru-RU"/>
        </w:rPr>
        <w:t xml:space="preserve"> 1919 г. финский</w:t>
      </w:r>
      <w:r w:rsidRPr="00EB2312">
        <w:rPr>
          <w:rFonts w:ascii="Times New Roman" w:hAnsi="Times New Roman" w:cs="Times New Roman"/>
          <w:color w:val="0070C0"/>
          <w:sz w:val="16"/>
          <w:szCs w:val="16"/>
          <w:lang w:eastAsia="ru-RU" w:bidi="ru-RU"/>
        </w:rPr>
        <w:t xml:space="preserve"> налет </w:t>
      </w:r>
      <w:r>
        <w:rPr>
          <w:rFonts w:ascii="Times New Roman" w:hAnsi="Times New Roman" w:cs="Times New Roman"/>
          <w:color w:val="0070C0"/>
          <w:sz w:val="16"/>
          <w:szCs w:val="16"/>
          <w:lang w:eastAsia="ru-RU" w:bidi="ru-RU"/>
        </w:rPr>
        <w:t xml:space="preserve">на Петроград </w:t>
      </w:r>
      <w:r w:rsidRPr="00EB2312">
        <w:rPr>
          <w:rFonts w:ascii="Times New Roman" w:hAnsi="Times New Roman" w:cs="Times New Roman"/>
          <w:color w:val="0070C0"/>
          <w:sz w:val="16"/>
          <w:szCs w:val="16"/>
          <w:lang w:eastAsia="ru-RU" w:bidi="ru-RU"/>
        </w:rPr>
        <w:t>был повторен уже четырьмя самолетами,</w:t>
      </w:r>
      <w:r w:rsidRPr="00EB2312">
        <w:rPr>
          <w:rFonts w:ascii="Times New Roman" w:hAnsi="Times New Roman" w:cs="Times New Roman"/>
          <w:color w:val="0070C0"/>
          <w:sz w:val="16"/>
          <w:szCs w:val="16"/>
        </w:rPr>
        <w:t xml:space="preserve"> </w:t>
      </w:r>
      <w:r w:rsidRPr="00EB2312">
        <w:rPr>
          <w:rFonts w:ascii="Times New Roman" w:hAnsi="Times New Roman" w:cs="Times New Roman"/>
          <w:color w:val="0070C0"/>
          <w:sz w:val="16"/>
          <w:szCs w:val="16"/>
          <w:lang w:eastAsia="ru-RU" w:bidi="ru-RU"/>
        </w:rPr>
        <w:t>которым удалось сбросить несколько бомб в районе Петрограда, со</w:t>
      </w:r>
      <w:r w:rsidRPr="00EB2312">
        <w:rPr>
          <w:rFonts w:ascii="Times New Roman" w:hAnsi="Times New Roman" w:cs="Times New Roman"/>
          <w:color w:val="0070C0"/>
          <w:sz w:val="16"/>
          <w:szCs w:val="16"/>
        </w:rPr>
        <w:t>в</w:t>
      </w:r>
      <w:r w:rsidRPr="00EB2312">
        <w:rPr>
          <w:rFonts w:ascii="Times New Roman" w:hAnsi="Times New Roman" w:cs="Times New Roman"/>
          <w:color w:val="0070C0"/>
          <w:sz w:val="16"/>
          <w:szCs w:val="16"/>
          <w:lang w:eastAsia="ru-RU" w:bidi="ru-RU"/>
        </w:rPr>
        <w:t>ет</w:t>
      </w:r>
      <w:r w:rsidRPr="00EB2312">
        <w:rPr>
          <w:rFonts w:ascii="Times New Roman" w:hAnsi="Times New Roman" w:cs="Times New Roman"/>
          <w:color w:val="0070C0"/>
          <w:sz w:val="16"/>
          <w:szCs w:val="16"/>
        </w:rPr>
        <w:t>с</w:t>
      </w:r>
      <w:r w:rsidRPr="00EB2312">
        <w:rPr>
          <w:rFonts w:ascii="Times New Roman" w:hAnsi="Times New Roman" w:cs="Times New Roman"/>
          <w:color w:val="0070C0"/>
          <w:sz w:val="16"/>
          <w:szCs w:val="16"/>
          <w:lang w:eastAsia="ru-RU" w:bidi="ru-RU"/>
        </w:rPr>
        <w:t xml:space="preserve">кие </w:t>
      </w:r>
      <w:r w:rsidRPr="00EB2312">
        <w:rPr>
          <w:rFonts w:ascii="Times New Roman" w:hAnsi="Times New Roman" w:cs="Times New Roman"/>
          <w:color w:val="0070C0"/>
          <w:sz w:val="16"/>
          <w:szCs w:val="16"/>
        </w:rPr>
        <w:t>ле</w:t>
      </w:r>
      <w:r w:rsidRPr="00EB2312">
        <w:rPr>
          <w:rFonts w:ascii="Times New Roman" w:hAnsi="Times New Roman" w:cs="Times New Roman"/>
          <w:color w:val="0070C0"/>
          <w:sz w:val="16"/>
          <w:szCs w:val="16"/>
          <w:lang w:eastAsia="ru-RU" w:bidi="ru-RU"/>
        </w:rPr>
        <w:t>т</w:t>
      </w:r>
      <w:r w:rsidRPr="00EB2312">
        <w:rPr>
          <w:rFonts w:ascii="Times New Roman" w:hAnsi="Times New Roman" w:cs="Times New Roman"/>
          <w:color w:val="0070C0"/>
          <w:sz w:val="16"/>
          <w:szCs w:val="16"/>
          <w:lang w:eastAsia="ru-RU" w:bidi="ru-RU"/>
        </w:rPr>
        <w:softHyphen/>
        <w:t xml:space="preserve">чики </w:t>
      </w:r>
      <w:r w:rsidRPr="00EB2312">
        <w:rPr>
          <w:rFonts w:ascii="Times New Roman" w:hAnsi="Times New Roman" w:cs="Times New Roman"/>
          <w:color w:val="0070C0"/>
          <w:sz w:val="16"/>
          <w:szCs w:val="16"/>
        </w:rPr>
        <w:t xml:space="preserve">и </w:t>
      </w:r>
      <w:r w:rsidRPr="00EB2312">
        <w:rPr>
          <w:rFonts w:ascii="Times New Roman" w:hAnsi="Times New Roman" w:cs="Times New Roman"/>
          <w:color w:val="0070C0"/>
          <w:sz w:val="16"/>
          <w:szCs w:val="16"/>
          <w:lang w:eastAsia="ru-RU" w:bidi="ru-RU"/>
        </w:rPr>
        <w:t xml:space="preserve">на этот раз не допустили финнов </w:t>
      </w:r>
      <w:proofErr w:type="gramStart"/>
      <w:r w:rsidRPr="00EB2312">
        <w:rPr>
          <w:rFonts w:ascii="Times New Roman" w:hAnsi="Times New Roman" w:cs="Times New Roman"/>
          <w:color w:val="0070C0"/>
          <w:sz w:val="16"/>
          <w:szCs w:val="16"/>
          <w:lang w:eastAsia="ru-RU" w:bidi="ru-RU"/>
        </w:rPr>
        <w:t>в Петрограду</w:t>
      </w:r>
      <w:proofErr w:type="gramEnd"/>
      <w:r w:rsidRPr="00EB2312">
        <w:rPr>
          <w:rFonts w:ascii="Times New Roman" w:hAnsi="Times New Roman" w:cs="Times New Roman"/>
          <w:color w:val="0070C0"/>
          <w:sz w:val="16"/>
          <w:szCs w:val="16"/>
        </w:rPr>
        <w:t>. Р</w:t>
      </w:r>
      <w:r w:rsidRPr="00EB2312">
        <w:rPr>
          <w:rFonts w:ascii="Times New Roman" w:hAnsi="Times New Roman" w:cs="Times New Roman"/>
          <w:color w:val="0070C0"/>
          <w:sz w:val="16"/>
          <w:szCs w:val="16"/>
          <w:lang w:eastAsia="ru-RU" w:bidi="ru-RU"/>
        </w:rPr>
        <w:t>о</w:t>
      </w:r>
      <w:r w:rsidRPr="00EB2312">
        <w:rPr>
          <w:rFonts w:ascii="Times New Roman" w:hAnsi="Times New Roman" w:cs="Times New Roman"/>
          <w:color w:val="0070C0"/>
          <w:sz w:val="16"/>
          <w:szCs w:val="16"/>
        </w:rPr>
        <w:t>сси</w:t>
      </w:r>
      <w:r w:rsidRPr="00EB2312">
        <w:rPr>
          <w:rFonts w:ascii="Times New Roman" w:hAnsi="Times New Roman" w:cs="Times New Roman"/>
          <w:color w:val="0070C0"/>
          <w:sz w:val="16"/>
          <w:szCs w:val="16"/>
          <w:lang w:eastAsia="ru-RU" w:bidi="ru-RU"/>
        </w:rPr>
        <w:t>йское пра</w:t>
      </w:r>
      <w:r w:rsidRPr="00EB2312">
        <w:rPr>
          <w:rFonts w:ascii="Times New Roman" w:hAnsi="Times New Roman" w:cs="Times New Roman"/>
          <w:color w:val="0070C0"/>
          <w:sz w:val="16"/>
          <w:szCs w:val="16"/>
          <w:lang w:eastAsia="ru-RU" w:bidi="ru-RU"/>
        </w:rPr>
        <w:softHyphen/>
        <w:t>вительство направило Финляндии ноту протеста</w:t>
      </w:r>
      <w:r w:rsidRPr="00EB2312">
        <w:rPr>
          <w:rFonts w:ascii="Times New Roman" w:hAnsi="Times New Roman" w:cs="Times New Roman"/>
          <w:color w:val="0070C0"/>
          <w:sz w:val="16"/>
          <w:szCs w:val="16"/>
        </w:rPr>
        <w:t>, в</w:t>
      </w:r>
      <w:r w:rsidRPr="00EB2312">
        <w:rPr>
          <w:rFonts w:ascii="Times New Roman" w:hAnsi="Times New Roman" w:cs="Times New Roman"/>
          <w:color w:val="0070C0"/>
          <w:sz w:val="16"/>
          <w:szCs w:val="16"/>
          <w:lang w:eastAsia="ru-RU" w:bidi="ru-RU"/>
        </w:rPr>
        <w:t xml:space="preserve"> которой действия финской авиации рассматривались как "акт злобы </w:t>
      </w:r>
      <w:r w:rsidRPr="00EB2312">
        <w:rPr>
          <w:rFonts w:ascii="Times New Roman" w:hAnsi="Times New Roman" w:cs="Times New Roman"/>
          <w:color w:val="0070C0"/>
          <w:sz w:val="16"/>
          <w:szCs w:val="16"/>
        </w:rPr>
        <w:t>м</w:t>
      </w:r>
      <w:r w:rsidRPr="00EB2312">
        <w:rPr>
          <w:rFonts w:ascii="Times New Roman" w:hAnsi="Times New Roman" w:cs="Times New Roman"/>
          <w:color w:val="0070C0"/>
          <w:sz w:val="16"/>
          <w:szCs w:val="16"/>
          <w:lang w:eastAsia="ru-RU" w:bidi="ru-RU"/>
        </w:rPr>
        <w:t xml:space="preserve"> мести" </w:t>
      </w:r>
      <w:r w:rsidRPr="00EB2312">
        <w:rPr>
          <w:rFonts w:ascii="Times New Roman" w:hAnsi="Times New Roman" w:cs="Times New Roman"/>
          <w:color w:val="0070C0"/>
          <w:sz w:val="16"/>
          <w:szCs w:val="16"/>
        </w:rPr>
        <w:t>С</w:t>
      </w:r>
      <w:r w:rsidRPr="00EB2312">
        <w:rPr>
          <w:rFonts w:ascii="Times New Roman" w:hAnsi="Times New Roman" w:cs="Times New Roman"/>
          <w:color w:val="0070C0"/>
          <w:sz w:val="16"/>
          <w:szCs w:val="16"/>
          <w:lang w:eastAsia="ru-RU" w:bidi="ru-RU"/>
        </w:rPr>
        <w:t>оветской России.</w:t>
      </w:r>
    </w:p>
    <w:p w14:paraId="55A95164" w14:textId="77777777" w:rsidR="00EB2312" w:rsidRPr="00EB2312" w:rsidRDefault="00EB2312" w:rsidP="00EB2312">
      <w:pPr>
        <w:spacing w:after="0" w:line="240" w:lineRule="auto"/>
        <w:jc w:val="both"/>
        <w:rPr>
          <w:rFonts w:ascii="Times New Roman" w:hAnsi="Times New Roman" w:cs="Times New Roman"/>
          <w:color w:val="0070C0"/>
          <w:sz w:val="16"/>
          <w:szCs w:val="16"/>
        </w:rPr>
      </w:pPr>
      <w:r w:rsidRPr="00EB2312">
        <w:rPr>
          <w:rFonts w:ascii="Times New Roman" w:hAnsi="Times New Roman" w:cs="Times New Roman"/>
          <w:color w:val="0070C0"/>
          <w:sz w:val="16"/>
          <w:szCs w:val="16"/>
          <w:lang w:eastAsia="ru-RU" w:bidi="ru-RU"/>
        </w:rPr>
        <w:t>/"Известия В</w:t>
      </w:r>
      <w:r w:rsidRPr="00EB2312">
        <w:rPr>
          <w:rFonts w:ascii="Times New Roman" w:hAnsi="Times New Roman" w:cs="Times New Roman"/>
          <w:color w:val="0070C0"/>
          <w:sz w:val="16"/>
          <w:szCs w:val="16"/>
        </w:rPr>
        <w:t>Ц</w:t>
      </w:r>
      <w:r w:rsidRPr="00EB2312">
        <w:rPr>
          <w:rFonts w:ascii="Times New Roman" w:hAnsi="Times New Roman" w:cs="Times New Roman"/>
          <w:color w:val="0070C0"/>
          <w:sz w:val="16"/>
          <w:szCs w:val="16"/>
          <w:lang w:eastAsia="ru-RU" w:bidi="ru-RU"/>
        </w:rPr>
        <w:t xml:space="preserve">ИК" за 13 июля 1919 </w:t>
      </w:r>
      <w:proofErr w:type="gramStart"/>
      <w:r w:rsidRPr="00EB2312">
        <w:rPr>
          <w:rFonts w:ascii="Times New Roman" w:hAnsi="Times New Roman" w:cs="Times New Roman"/>
          <w:color w:val="0070C0"/>
          <w:sz w:val="16"/>
          <w:szCs w:val="16"/>
          <w:lang w:eastAsia="ru-RU" w:bidi="ru-RU"/>
        </w:rPr>
        <w:t>г,/</w:t>
      </w:r>
      <w:proofErr w:type="gramEnd"/>
      <w:r w:rsidRPr="00EB2312">
        <w:rPr>
          <w:rFonts w:ascii="Times New Roman" w:hAnsi="Times New Roman" w:cs="Times New Roman"/>
          <w:color w:val="0070C0"/>
          <w:sz w:val="16"/>
          <w:szCs w:val="16"/>
        </w:rPr>
        <w:t xml:space="preserve"> (23370).</w:t>
      </w:r>
    </w:p>
    <w:p w14:paraId="5BA44890" w14:textId="77777777" w:rsidR="00EB2312" w:rsidRPr="00EB2312" w:rsidRDefault="00EB2312" w:rsidP="00EB2312">
      <w:pPr>
        <w:spacing w:after="0" w:line="240" w:lineRule="auto"/>
        <w:jc w:val="both"/>
        <w:rPr>
          <w:rFonts w:ascii="Times New Roman" w:hAnsi="Times New Roman" w:cs="Times New Roman"/>
          <w:color w:val="0070C0"/>
          <w:sz w:val="16"/>
          <w:szCs w:val="16"/>
        </w:rPr>
      </w:pPr>
    </w:p>
    <w:p w14:paraId="54B3430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июля 1919 большевиками подавлен мятеж командующего Восточным фронтом эсера М. Муравьева (4962).</w:t>
      </w:r>
    </w:p>
    <w:p w14:paraId="7C1E5DA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FB6C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июля 1919 г. приказом РВСР N 1133 объявлялись штаты и положение опытного газового полигона при одном из отделов Артиллерийского комитета ГАУ, который предназначался для совершенствования химического оружия, создания новых средств противохимической обороны и подготовки кадров специалистов (11144).</w:t>
      </w:r>
    </w:p>
    <w:p w14:paraId="4F7BFB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64810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4B7C5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B4831C"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июля 1919 летчик - испытатель ас Жан Наварры на </w:t>
      </w:r>
      <w:proofErr w:type="spellStart"/>
      <w:r w:rsidRPr="008E46A9">
        <w:rPr>
          <w:rFonts w:ascii="Times New Roman" w:hAnsi="Times New Roman" w:cs="Times New Roman"/>
          <w:color w:val="000000" w:themeColor="text1"/>
          <w:sz w:val="16"/>
          <w:szCs w:val="16"/>
        </w:rPr>
        <w:t>Morane-Сольнье</w:t>
      </w:r>
      <w:proofErr w:type="spellEnd"/>
      <w:r w:rsidRPr="008E46A9">
        <w:rPr>
          <w:rFonts w:ascii="Times New Roman" w:hAnsi="Times New Roman" w:cs="Times New Roman"/>
          <w:color w:val="000000" w:themeColor="text1"/>
          <w:sz w:val="16"/>
          <w:szCs w:val="16"/>
        </w:rPr>
        <w:t xml:space="preserve"> AI погиб в результате крушения который при пролете между двумя телефонными столбами и под проволокой между ними, подготавливаясь выполнил несанкционированную попытку полета под сводами Триумфальной Арки в Париже 14 июля во время парада победы, на котором пилоты должны были следовать в пешем строю (20347).</w:t>
      </w:r>
    </w:p>
    <w:p w14:paraId="1A16790E"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p>
    <w:p w14:paraId="6B2EC42F"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10–13 июля 1919 R34 совершает 75-часовой обратный рейс из США в RNAS </w:t>
      </w:r>
      <w:proofErr w:type="spellStart"/>
      <w:r w:rsidRPr="008E46A9">
        <w:rPr>
          <w:rFonts w:ascii="Times New Roman" w:hAnsi="Times New Roman" w:cs="Times New Roman"/>
          <w:color w:val="000000" w:themeColor="text1"/>
          <w:sz w:val="16"/>
          <w:szCs w:val="16"/>
        </w:rPr>
        <w:t>Pulham</w:t>
      </w:r>
      <w:proofErr w:type="spellEnd"/>
      <w:r w:rsidRPr="008E46A9">
        <w:rPr>
          <w:rFonts w:ascii="Times New Roman" w:hAnsi="Times New Roman" w:cs="Times New Roman"/>
          <w:color w:val="000000" w:themeColor="text1"/>
          <w:sz w:val="16"/>
          <w:szCs w:val="16"/>
        </w:rPr>
        <w:t>, Норфолк, Англия, чтобы совершить первое воздушное пересечение Атлантики в обе стороны (20347).</w:t>
      </w:r>
    </w:p>
    <w:p w14:paraId="7C291E74"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p>
    <w:p w14:paraId="592F5A1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июля 1919 Варшава. Учредительный Сейм принял "Основы земельной реформы", предусматривающий ограничение крупного землевладения (7451).</w:t>
      </w:r>
    </w:p>
    <w:p w14:paraId="08A059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9A7810" w14:textId="77777777" w:rsidR="007F43AA"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lastRenderedPageBreak/>
        <w:t>Армия:</w:t>
      </w:r>
    </w:p>
    <w:p w14:paraId="62FCAEBD" w14:textId="77777777" w:rsidR="007F43AA" w:rsidRPr="008E46A9" w:rsidRDefault="007F43A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879F4"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июля 1919 лётчик 43-го разведывательного авиаотряда Ф. Цветков перелетел к казакам на «Ньюпоре-21» (17051).</w:t>
      </w:r>
    </w:p>
    <w:p w14:paraId="2FFB51B2"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p>
    <w:p w14:paraId="5779DB2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8D937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A800F0"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июля 1919 президент Вудро Вильсон подписывает </w:t>
      </w:r>
      <w:proofErr w:type="spellStart"/>
      <w:r w:rsidRPr="008E46A9">
        <w:rPr>
          <w:rFonts w:ascii="Times New Roman" w:hAnsi="Times New Roman" w:cs="Times New Roman"/>
          <w:color w:val="000000" w:themeColor="text1"/>
          <w:sz w:val="16"/>
          <w:szCs w:val="16"/>
        </w:rPr>
        <w:t>Naval</w:t>
      </w:r>
      <w:proofErr w:type="spellEnd"/>
      <w:r w:rsidRPr="008E46A9">
        <w:rPr>
          <w:rFonts w:ascii="Times New Roman" w:hAnsi="Times New Roman" w:cs="Times New Roman"/>
          <w:color w:val="000000" w:themeColor="text1"/>
          <w:sz w:val="16"/>
          <w:szCs w:val="16"/>
        </w:rPr>
        <w:t xml:space="preserve"> Акт 1920, который включает в себя финансирование конверсии угольщика USS Юпитер в ВМС США "первый с авианосцем (20347).</w:t>
      </w:r>
    </w:p>
    <w:p w14:paraId="6538C722"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p>
    <w:p w14:paraId="40358BB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июля 1919 в Голландии введен 8-часовой рабочий день (4962).</w:t>
      </w:r>
    </w:p>
    <w:p w14:paraId="613CF33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4B971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июля 1919 лидер турецких националистов Кемаль Ататюрк объявлен в Турции вне закона (4962).</w:t>
      </w:r>
    </w:p>
    <w:p w14:paraId="40F02ED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41ADB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7B24D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616E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июля 1919 С.М.К. телеграфировал В.И.Л. "Английские аппараты продолжают систематически бомбардировать Астрахань. Прилетают по 4, по пять боевых машин. Кроме того, имеются неприятельские аэропланы на Гурьевском... и других направлениях. Мы же располагаем только 47 авиаотрядом, имеющим лишь одну исправную машину...Остальные три машины вследствие непрерывных боевых полетов требуют продолжительного ремонта...летчиков в отряде четыре. Необходимо в самом срочном порядке выслать надежные разведочные машины для дальних разведок..., а также истребительные". Член РВС </w:t>
      </w:r>
      <w:proofErr w:type="spellStart"/>
      <w:r w:rsidRPr="008E46A9">
        <w:rPr>
          <w:rFonts w:ascii="Times New Roman" w:hAnsi="Times New Roman" w:cs="Times New Roman"/>
          <w:color w:val="000000" w:themeColor="text1"/>
          <w:sz w:val="16"/>
          <w:szCs w:val="16"/>
        </w:rPr>
        <w:t>В.Куйбышев</w:t>
      </w:r>
      <w:proofErr w:type="spellEnd"/>
      <w:r w:rsidRPr="008E46A9">
        <w:rPr>
          <w:rFonts w:ascii="Times New Roman" w:hAnsi="Times New Roman" w:cs="Times New Roman"/>
          <w:color w:val="000000" w:themeColor="text1"/>
          <w:sz w:val="16"/>
          <w:szCs w:val="16"/>
        </w:rPr>
        <w:t xml:space="preserve"> ответил "Распоряжением экстренно направляется 33 авиаотряд в составе 5 машин из коих три истребителя" (1851,30). Просил и казанской смеси (3707).</w:t>
      </w:r>
    </w:p>
    <w:p w14:paraId="1ACB8C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D4761F" w14:textId="77777777" w:rsidR="00262C0A" w:rsidRPr="008E46A9" w:rsidRDefault="00262C0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июля 1919 года в телеграмме Реввоенсовету республики, член Реввоенсовета 11-й армии </w:t>
      </w:r>
      <w:proofErr w:type="spellStart"/>
      <w:r w:rsidRPr="008E46A9">
        <w:rPr>
          <w:rFonts w:ascii="Times New Roman" w:hAnsi="Times New Roman" w:cs="Times New Roman"/>
          <w:color w:val="000000" w:themeColor="text1"/>
          <w:sz w:val="16"/>
          <w:szCs w:val="16"/>
        </w:rPr>
        <w:t>С.М.Киров</w:t>
      </w:r>
      <w:proofErr w:type="spellEnd"/>
      <w:r w:rsidRPr="008E46A9">
        <w:rPr>
          <w:rFonts w:ascii="Times New Roman" w:hAnsi="Times New Roman" w:cs="Times New Roman"/>
          <w:color w:val="000000" w:themeColor="text1"/>
          <w:sz w:val="16"/>
          <w:szCs w:val="16"/>
        </w:rPr>
        <w:t xml:space="preserve"> сообщает: «Английские самолеты продолжают систематически бомбардировать Астрахань. Прилетают по четыре, по пять боевых машин. „...“ Мы же располагаем только 47-м авиаотрядом, имеющим лишь одну исправную машину Ньюпор-23, остальные три машины вследствие непрерывных боевых полетов требуют продолжительного ремонта „...“. Необходимо в самом срочном порядке выслать надежные разведочные машины для дальних разведок типов Альбатрос, </w:t>
      </w:r>
      <w:proofErr w:type="spellStart"/>
      <w:r w:rsidRPr="008E46A9">
        <w:rPr>
          <w:rFonts w:ascii="Times New Roman" w:hAnsi="Times New Roman" w:cs="Times New Roman"/>
          <w:color w:val="000000" w:themeColor="text1"/>
          <w:sz w:val="16"/>
          <w:szCs w:val="16"/>
        </w:rPr>
        <w:t>Альфауге</w:t>
      </w:r>
      <w:proofErr w:type="spellEnd"/>
      <w:r w:rsidRPr="008E46A9">
        <w:rPr>
          <w:rFonts w:ascii="Times New Roman" w:hAnsi="Times New Roman" w:cs="Times New Roman"/>
          <w:color w:val="000000" w:themeColor="text1"/>
          <w:sz w:val="16"/>
          <w:szCs w:val="16"/>
        </w:rPr>
        <w:t xml:space="preserve"> или </w:t>
      </w:r>
      <w:proofErr w:type="spellStart"/>
      <w:r w:rsidRPr="008E46A9">
        <w:rPr>
          <w:rFonts w:ascii="Times New Roman" w:hAnsi="Times New Roman" w:cs="Times New Roman"/>
          <w:color w:val="000000" w:themeColor="text1"/>
          <w:sz w:val="16"/>
          <w:szCs w:val="16"/>
        </w:rPr>
        <w:t>Румлер</w:t>
      </w:r>
      <w:proofErr w:type="spellEnd"/>
      <w:r w:rsidRPr="008E46A9">
        <w:rPr>
          <w:rFonts w:ascii="Times New Roman" w:hAnsi="Times New Roman" w:cs="Times New Roman"/>
          <w:color w:val="000000" w:themeColor="text1"/>
          <w:sz w:val="16"/>
          <w:szCs w:val="16"/>
        </w:rPr>
        <w:t xml:space="preserve"> (так в тексте, правильнее „</w:t>
      </w:r>
      <w:proofErr w:type="spellStart"/>
      <w:r w:rsidRPr="008E46A9">
        <w:rPr>
          <w:rFonts w:ascii="Times New Roman" w:hAnsi="Times New Roman" w:cs="Times New Roman"/>
          <w:color w:val="000000" w:themeColor="text1"/>
          <w:sz w:val="16"/>
          <w:szCs w:val="16"/>
        </w:rPr>
        <w:t>Эльфауге</w:t>
      </w:r>
      <w:proofErr w:type="spellEnd"/>
      <w:r w:rsidRPr="008E46A9">
        <w:rPr>
          <w:rFonts w:ascii="Times New Roman" w:hAnsi="Times New Roman" w:cs="Times New Roman"/>
          <w:color w:val="000000" w:themeColor="text1"/>
          <w:sz w:val="16"/>
          <w:szCs w:val="16"/>
        </w:rPr>
        <w:t>“ и „</w:t>
      </w:r>
      <w:proofErr w:type="spellStart"/>
      <w:r w:rsidRPr="008E46A9">
        <w:rPr>
          <w:rFonts w:ascii="Times New Roman" w:hAnsi="Times New Roman" w:cs="Times New Roman"/>
          <w:color w:val="000000" w:themeColor="text1"/>
          <w:sz w:val="16"/>
          <w:szCs w:val="16"/>
        </w:rPr>
        <w:t>Румплер</w:t>
      </w:r>
      <w:proofErr w:type="spellEnd"/>
      <w:r w:rsidRPr="008E46A9">
        <w:rPr>
          <w:rFonts w:ascii="Times New Roman" w:hAnsi="Times New Roman" w:cs="Times New Roman"/>
          <w:color w:val="000000" w:themeColor="text1"/>
          <w:sz w:val="16"/>
          <w:szCs w:val="16"/>
        </w:rPr>
        <w:t>“. – </w:t>
      </w:r>
      <w:r w:rsidRPr="008E46A9">
        <w:rPr>
          <w:rFonts w:ascii="Times New Roman" w:hAnsi="Times New Roman" w:cs="Times New Roman"/>
          <w:iCs/>
          <w:color w:val="000000" w:themeColor="text1"/>
          <w:sz w:val="16"/>
          <w:szCs w:val="16"/>
        </w:rPr>
        <w:t>Прим. авт.</w:t>
      </w:r>
      <w:r w:rsidRPr="008E46A9">
        <w:rPr>
          <w:rFonts w:ascii="Times New Roman" w:hAnsi="Times New Roman" w:cs="Times New Roman"/>
          <w:color w:val="000000" w:themeColor="text1"/>
          <w:sz w:val="16"/>
          <w:szCs w:val="16"/>
        </w:rPr>
        <w:t xml:space="preserve">), а также истребительные машины типов Виккерса,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или Ньюпор-24 бис. Кроме того, если не получим ожидаемый бензин, то положение с топливом критическое. Имеется только плохая спиртовая смесь, боевые полеты на которой невозможны. Прошу казанской смеси марки «а» (18569).</w:t>
      </w:r>
    </w:p>
    <w:p w14:paraId="2AC44ECB" w14:textId="77777777" w:rsidR="00262C0A" w:rsidRPr="008E46A9" w:rsidRDefault="00262C0A" w:rsidP="00A30927">
      <w:pPr>
        <w:spacing w:after="0" w:line="240" w:lineRule="auto"/>
        <w:jc w:val="both"/>
        <w:rPr>
          <w:rFonts w:ascii="Times New Roman" w:hAnsi="Times New Roman" w:cs="Times New Roman"/>
          <w:color w:val="000000" w:themeColor="text1"/>
          <w:sz w:val="16"/>
          <w:szCs w:val="16"/>
        </w:rPr>
      </w:pPr>
    </w:p>
    <w:p w14:paraId="07510B52" w14:textId="77777777" w:rsidR="002E7FCE" w:rsidRPr="002E7FCE" w:rsidRDefault="002E7FCE" w:rsidP="002E7FCE">
      <w:pPr>
        <w:spacing w:after="0" w:line="240" w:lineRule="auto"/>
        <w:jc w:val="both"/>
        <w:rPr>
          <w:rFonts w:ascii="Times New Roman" w:hAnsi="Times New Roman" w:cs="Times New Roman"/>
          <w:color w:val="0070C0"/>
          <w:sz w:val="16"/>
          <w:szCs w:val="16"/>
        </w:rPr>
      </w:pPr>
      <w:r w:rsidRPr="002E7FCE">
        <w:rPr>
          <w:rFonts w:ascii="Times New Roman" w:hAnsi="Times New Roman" w:cs="Times New Roman"/>
          <w:color w:val="0070C0"/>
          <w:sz w:val="16"/>
          <w:szCs w:val="16"/>
          <w:lang w:bidi="en-US"/>
        </w:rPr>
        <w:t>12 и</w:t>
      </w:r>
      <w:r w:rsidRPr="002E7FCE">
        <w:rPr>
          <w:rFonts w:ascii="Times New Roman" w:hAnsi="Times New Roman" w:cs="Times New Roman"/>
          <w:color w:val="0070C0"/>
          <w:sz w:val="16"/>
          <w:szCs w:val="16"/>
          <w:lang w:eastAsia="ru-RU" w:bidi="ru-RU"/>
        </w:rPr>
        <w:t>юля</w:t>
      </w:r>
      <w:r w:rsidRPr="002E7FCE">
        <w:rPr>
          <w:rFonts w:ascii="Times New Roman" w:hAnsi="Times New Roman" w:cs="Times New Roman"/>
          <w:color w:val="0070C0"/>
          <w:sz w:val="16"/>
          <w:szCs w:val="16"/>
        </w:rPr>
        <w:t xml:space="preserve"> 1919 г</w:t>
      </w:r>
      <w:r w:rsidRPr="002E7FCE">
        <w:rPr>
          <w:rFonts w:ascii="Times New Roman" w:hAnsi="Times New Roman" w:cs="Times New Roman"/>
          <w:color w:val="0070C0"/>
          <w:sz w:val="16"/>
          <w:szCs w:val="16"/>
          <w:lang w:eastAsia="ru-RU" w:bidi="ru-RU"/>
        </w:rPr>
        <w:t>.</w:t>
      </w:r>
      <w:r w:rsidRPr="002E7FCE">
        <w:rPr>
          <w:rFonts w:ascii="Times New Roman" w:hAnsi="Times New Roman" w:cs="Times New Roman"/>
          <w:color w:val="0070C0"/>
          <w:sz w:val="16"/>
          <w:szCs w:val="16"/>
        </w:rPr>
        <w:t xml:space="preserve"> ч</w:t>
      </w:r>
      <w:r w:rsidRPr="002E7FCE">
        <w:rPr>
          <w:rFonts w:ascii="Times New Roman" w:hAnsi="Times New Roman" w:cs="Times New Roman"/>
          <w:color w:val="0070C0"/>
          <w:sz w:val="16"/>
          <w:szCs w:val="16"/>
          <w:lang w:eastAsia="ru-RU" w:bidi="ru-RU"/>
        </w:rPr>
        <w:t>лен РВС XI арми</w:t>
      </w:r>
      <w:r w:rsidRPr="002E7FCE">
        <w:rPr>
          <w:rFonts w:ascii="Times New Roman" w:hAnsi="Times New Roman" w:cs="Times New Roman"/>
          <w:color w:val="0070C0"/>
          <w:sz w:val="16"/>
          <w:szCs w:val="16"/>
        </w:rPr>
        <w:t xml:space="preserve">и, </w:t>
      </w:r>
      <w:r w:rsidRPr="002E7FCE">
        <w:rPr>
          <w:rFonts w:ascii="Times New Roman" w:hAnsi="Times New Roman" w:cs="Times New Roman"/>
          <w:color w:val="0070C0"/>
          <w:sz w:val="16"/>
          <w:szCs w:val="16"/>
          <w:lang w:eastAsia="ru-RU" w:bidi="ru-RU"/>
        </w:rPr>
        <w:t>орга</w:t>
      </w:r>
      <w:r w:rsidRPr="002E7FCE">
        <w:rPr>
          <w:rFonts w:ascii="Times New Roman" w:hAnsi="Times New Roman" w:cs="Times New Roman"/>
          <w:color w:val="0070C0"/>
          <w:sz w:val="16"/>
          <w:szCs w:val="16"/>
        </w:rPr>
        <w:t>н</w:t>
      </w:r>
      <w:r w:rsidRPr="002E7FCE">
        <w:rPr>
          <w:rFonts w:ascii="Times New Roman" w:hAnsi="Times New Roman" w:cs="Times New Roman"/>
          <w:color w:val="0070C0"/>
          <w:sz w:val="16"/>
          <w:szCs w:val="16"/>
          <w:lang w:eastAsia="ru-RU" w:bidi="ru-RU"/>
        </w:rPr>
        <w:t>изат</w:t>
      </w:r>
      <w:r w:rsidRPr="002E7FCE">
        <w:rPr>
          <w:rFonts w:ascii="Times New Roman" w:hAnsi="Times New Roman" w:cs="Times New Roman"/>
          <w:color w:val="0070C0"/>
          <w:sz w:val="16"/>
          <w:szCs w:val="16"/>
        </w:rPr>
        <w:t>о</w:t>
      </w:r>
      <w:r w:rsidRPr="002E7FCE">
        <w:rPr>
          <w:rFonts w:ascii="Times New Roman" w:hAnsi="Times New Roman" w:cs="Times New Roman"/>
          <w:color w:val="0070C0"/>
          <w:sz w:val="16"/>
          <w:szCs w:val="16"/>
          <w:lang w:eastAsia="ru-RU" w:bidi="ru-RU"/>
        </w:rPr>
        <w:t>р обороны Астрахани,</w:t>
      </w:r>
      <w:r w:rsidRPr="002E7FCE">
        <w:rPr>
          <w:rFonts w:ascii="Times New Roman" w:hAnsi="Times New Roman" w:cs="Times New Roman"/>
          <w:color w:val="0070C0"/>
          <w:sz w:val="16"/>
          <w:szCs w:val="16"/>
        </w:rPr>
        <w:t xml:space="preserve"> </w:t>
      </w:r>
      <w:r w:rsidRPr="002E7FCE">
        <w:rPr>
          <w:rFonts w:ascii="Times New Roman" w:hAnsi="Times New Roman" w:cs="Times New Roman"/>
          <w:color w:val="0070C0"/>
          <w:sz w:val="16"/>
          <w:szCs w:val="16"/>
          <w:lang w:val="en-US" w:bidi="en-US"/>
        </w:rPr>
        <w:t>C</w:t>
      </w:r>
      <w:r w:rsidRPr="002E7FCE">
        <w:rPr>
          <w:rFonts w:ascii="Times New Roman" w:hAnsi="Times New Roman" w:cs="Times New Roman"/>
          <w:color w:val="0070C0"/>
          <w:sz w:val="16"/>
          <w:szCs w:val="16"/>
          <w:lang w:bidi="en-US"/>
        </w:rPr>
        <w:t>.</w:t>
      </w:r>
      <w:r w:rsidRPr="002E7FCE">
        <w:rPr>
          <w:rFonts w:ascii="Times New Roman" w:hAnsi="Times New Roman" w:cs="Times New Roman"/>
          <w:color w:val="0070C0"/>
          <w:sz w:val="16"/>
          <w:szCs w:val="16"/>
          <w:lang w:val="en-US" w:bidi="en-US"/>
        </w:rPr>
        <w:t>M</w:t>
      </w:r>
      <w:r w:rsidRPr="002E7FCE">
        <w:rPr>
          <w:rFonts w:ascii="Times New Roman" w:hAnsi="Times New Roman" w:cs="Times New Roman"/>
          <w:color w:val="0070C0"/>
          <w:sz w:val="16"/>
          <w:szCs w:val="16"/>
          <w:lang w:bidi="en-US"/>
        </w:rPr>
        <w:t>.</w:t>
      </w:r>
      <w:r w:rsidRPr="002E7FCE">
        <w:rPr>
          <w:rFonts w:ascii="Times New Roman" w:hAnsi="Times New Roman" w:cs="Times New Roman"/>
          <w:color w:val="0070C0"/>
          <w:sz w:val="16"/>
          <w:szCs w:val="16"/>
          <w:lang w:eastAsia="ru-RU" w:bidi="ru-RU"/>
        </w:rPr>
        <w:t>Ки</w:t>
      </w:r>
      <w:r w:rsidRPr="002E7FCE">
        <w:rPr>
          <w:rFonts w:ascii="Times New Roman" w:hAnsi="Times New Roman" w:cs="Times New Roman"/>
          <w:color w:val="0070C0"/>
          <w:sz w:val="16"/>
          <w:szCs w:val="16"/>
          <w:lang w:eastAsia="ru-RU" w:bidi="ru-RU"/>
        </w:rPr>
        <w:softHyphen/>
        <w:t xml:space="preserve">ров телеграфировал РВС Республики и </w:t>
      </w:r>
      <w:proofErr w:type="spellStart"/>
      <w:r w:rsidRPr="002E7FCE">
        <w:rPr>
          <w:rFonts w:ascii="Times New Roman" w:hAnsi="Times New Roman" w:cs="Times New Roman"/>
          <w:color w:val="0070C0"/>
          <w:sz w:val="16"/>
          <w:szCs w:val="16"/>
          <w:lang w:eastAsia="ru-RU" w:bidi="ru-RU"/>
        </w:rPr>
        <w:t>В.И.Ленину</w:t>
      </w:r>
      <w:proofErr w:type="spellEnd"/>
      <w:r w:rsidRPr="002E7FCE">
        <w:rPr>
          <w:rFonts w:ascii="Times New Roman" w:hAnsi="Times New Roman" w:cs="Times New Roman"/>
          <w:color w:val="0070C0"/>
          <w:sz w:val="16"/>
          <w:szCs w:val="16"/>
          <w:lang w:eastAsia="ru-RU" w:bidi="ru-RU"/>
        </w:rPr>
        <w:t>:</w:t>
      </w:r>
      <w:r w:rsidRPr="002E7FCE">
        <w:rPr>
          <w:rFonts w:ascii="Times New Roman" w:hAnsi="Times New Roman" w:cs="Times New Roman"/>
          <w:color w:val="0070C0"/>
          <w:sz w:val="16"/>
          <w:szCs w:val="16"/>
        </w:rPr>
        <w:t xml:space="preserve"> </w:t>
      </w:r>
      <w:r w:rsidRPr="002E7FCE">
        <w:rPr>
          <w:rFonts w:ascii="Times New Roman" w:hAnsi="Times New Roman" w:cs="Times New Roman"/>
          <w:color w:val="0070C0"/>
          <w:sz w:val="16"/>
          <w:szCs w:val="16"/>
          <w:lang w:eastAsia="ru-RU" w:bidi="ru-RU"/>
        </w:rPr>
        <w:t>"Английские аппара</w:t>
      </w:r>
      <w:r w:rsidRPr="002E7FCE">
        <w:rPr>
          <w:rFonts w:ascii="Times New Roman" w:hAnsi="Times New Roman" w:cs="Times New Roman"/>
          <w:color w:val="0070C0"/>
          <w:sz w:val="16"/>
          <w:szCs w:val="16"/>
          <w:lang w:eastAsia="ru-RU" w:bidi="ru-RU"/>
        </w:rPr>
        <w:softHyphen/>
        <w:t>ты продолжают систематически бомбардировать Астрахань,</w:t>
      </w:r>
      <w:r w:rsidRPr="002E7FCE">
        <w:rPr>
          <w:rFonts w:ascii="Times New Roman" w:hAnsi="Times New Roman" w:cs="Times New Roman"/>
          <w:color w:val="0070C0"/>
          <w:sz w:val="16"/>
          <w:szCs w:val="16"/>
        </w:rPr>
        <w:t xml:space="preserve"> </w:t>
      </w:r>
      <w:r w:rsidRPr="002E7FCE">
        <w:rPr>
          <w:rFonts w:ascii="Times New Roman" w:hAnsi="Times New Roman" w:cs="Times New Roman"/>
          <w:color w:val="0070C0"/>
          <w:sz w:val="16"/>
          <w:szCs w:val="16"/>
          <w:lang w:eastAsia="ru-RU" w:bidi="ru-RU"/>
        </w:rPr>
        <w:t>примерно по 4-5 боевых машин.</w:t>
      </w:r>
      <w:r w:rsidRPr="002E7FCE">
        <w:rPr>
          <w:rFonts w:ascii="Times New Roman" w:hAnsi="Times New Roman" w:cs="Times New Roman"/>
          <w:color w:val="0070C0"/>
          <w:sz w:val="16"/>
          <w:szCs w:val="16"/>
        </w:rPr>
        <w:t xml:space="preserve"> </w:t>
      </w:r>
      <w:r w:rsidRPr="002E7FCE">
        <w:rPr>
          <w:rFonts w:ascii="Times New Roman" w:hAnsi="Times New Roman" w:cs="Times New Roman"/>
          <w:color w:val="0070C0"/>
          <w:sz w:val="16"/>
          <w:szCs w:val="16"/>
          <w:lang w:eastAsia="ru-RU" w:bidi="ru-RU"/>
        </w:rPr>
        <w:t>Кроме того, им</w:t>
      </w:r>
      <w:r w:rsidRPr="002E7FCE">
        <w:rPr>
          <w:rFonts w:ascii="Times New Roman" w:hAnsi="Times New Roman" w:cs="Times New Roman"/>
          <w:color w:val="0070C0"/>
          <w:sz w:val="16"/>
          <w:szCs w:val="16"/>
        </w:rPr>
        <w:t>еются неприятельские</w:t>
      </w:r>
      <w:r w:rsidRPr="002E7FCE">
        <w:rPr>
          <w:rFonts w:ascii="Times New Roman" w:hAnsi="Times New Roman" w:cs="Times New Roman"/>
          <w:color w:val="0070C0"/>
          <w:sz w:val="16"/>
          <w:szCs w:val="16"/>
          <w:lang w:eastAsia="ru-RU" w:bidi="ru-RU"/>
        </w:rPr>
        <w:t xml:space="preserve"> аэропланы на</w:t>
      </w:r>
      <w:r w:rsidRPr="002E7FCE">
        <w:rPr>
          <w:rFonts w:ascii="Times New Roman" w:hAnsi="Times New Roman" w:cs="Times New Roman"/>
          <w:color w:val="0070C0"/>
          <w:sz w:val="16"/>
          <w:szCs w:val="16"/>
        </w:rPr>
        <w:t xml:space="preserve"> Гурьевском, Л</w:t>
      </w:r>
      <w:r w:rsidRPr="002E7FCE">
        <w:rPr>
          <w:rFonts w:ascii="Times New Roman" w:hAnsi="Times New Roman" w:cs="Times New Roman"/>
          <w:color w:val="0070C0"/>
          <w:sz w:val="16"/>
          <w:szCs w:val="16"/>
          <w:lang w:eastAsia="ru-RU" w:bidi="ru-RU"/>
        </w:rPr>
        <w:t>ага</w:t>
      </w:r>
      <w:r w:rsidRPr="002E7FCE">
        <w:rPr>
          <w:rFonts w:ascii="Times New Roman" w:hAnsi="Times New Roman" w:cs="Times New Roman"/>
          <w:color w:val="0070C0"/>
          <w:sz w:val="16"/>
          <w:szCs w:val="16"/>
        </w:rPr>
        <w:t>н</w:t>
      </w:r>
      <w:r w:rsidRPr="002E7FCE">
        <w:rPr>
          <w:rFonts w:ascii="Times New Roman" w:hAnsi="Times New Roman" w:cs="Times New Roman"/>
          <w:color w:val="0070C0"/>
          <w:sz w:val="16"/>
          <w:szCs w:val="16"/>
          <w:lang w:eastAsia="ru-RU" w:bidi="ru-RU"/>
        </w:rPr>
        <w:t>с</w:t>
      </w:r>
      <w:r w:rsidRPr="002E7FCE">
        <w:rPr>
          <w:rFonts w:ascii="Times New Roman" w:hAnsi="Times New Roman" w:cs="Times New Roman"/>
          <w:color w:val="0070C0"/>
          <w:sz w:val="16"/>
          <w:szCs w:val="16"/>
        </w:rPr>
        <w:t xml:space="preserve">ком и др. </w:t>
      </w:r>
      <w:r w:rsidRPr="002E7FCE">
        <w:rPr>
          <w:rFonts w:ascii="Times New Roman" w:hAnsi="Times New Roman" w:cs="Times New Roman"/>
          <w:color w:val="0070C0"/>
          <w:sz w:val="16"/>
          <w:szCs w:val="16"/>
          <w:lang w:eastAsia="ru-RU" w:bidi="ru-RU"/>
        </w:rPr>
        <w:t>н</w:t>
      </w:r>
      <w:r w:rsidRPr="002E7FCE">
        <w:rPr>
          <w:rFonts w:ascii="Times New Roman" w:hAnsi="Times New Roman" w:cs="Times New Roman"/>
          <w:color w:val="0070C0"/>
          <w:sz w:val="16"/>
          <w:szCs w:val="16"/>
        </w:rPr>
        <w:t>ап</w:t>
      </w:r>
      <w:r w:rsidRPr="002E7FCE">
        <w:rPr>
          <w:rFonts w:ascii="Times New Roman" w:hAnsi="Times New Roman" w:cs="Times New Roman"/>
          <w:color w:val="0070C0"/>
          <w:sz w:val="16"/>
          <w:szCs w:val="16"/>
          <w:lang w:eastAsia="ru-RU" w:bidi="ru-RU"/>
        </w:rPr>
        <w:t>равлениях</w:t>
      </w:r>
      <w:r w:rsidRPr="002E7FCE">
        <w:rPr>
          <w:rFonts w:ascii="Times New Roman" w:hAnsi="Times New Roman" w:cs="Times New Roman"/>
          <w:color w:val="0070C0"/>
          <w:sz w:val="16"/>
          <w:szCs w:val="16"/>
        </w:rPr>
        <w:t>. Мы</w:t>
      </w:r>
      <w:r w:rsidRPr="002E7FCE">
        <w:rPr>
          <w:rFonts w:ascii="Times New Roman" w:hAnsi="Times New Roman" w:cs="Times New Roman"/>
          <w:color w:val="0070C0"/>
          <w:sz w:val="16"/>
          <w:szCs w:val="16"/>
          <w:lang w:eastAsia="ru-RU" w:bidi="ru-RU"/>
        </w:rPr>
        <w:t xml:space="preserve"> </w:t>
      </w:r>
      <w:r w:rsidRPr="002E7FCE">
        <w:rPr>
          <w:rFonts w:ascii="Times New Roman" w:hAnsi="Times New Roman" w:cs="Times New Roman"/>
          <w:i/>
          <w:iCs/>
          <w:color w:val="0070C0"/>
          <w:sz w:val="16"/>
          <w:szCs w:val="16"/>
          <w:lang w:eastAsia="ru-RU" w:bidi="ru-RU"/>
        </w:rPr>
        <w:t>же</w:t>
      </w:r>
      <w:r w:rsidRPr="002E7FCE">
        <w:rPr>
          <w:rFonts w:ascii="Times New Roman" w:hAnsi="Times New Roman" w:cs="Times New Roman"/>
          <w:color w:val="0070C0"/>
          <w:sz w:val="16"/>
          <w:szCs w:val="16"/>
          <w:lang w:eastAsia="ru-RU" w:bidi="ru-RU"/>
        </w:rPr>
        <w:t xml:space="preserve"> располагаем только</w:t>
      </w:r>
      <w:r w:rsidRPr="002E7FCE">
        <w:rPr>
          <w:rFonts w:ascii="Times New Roman" w:hAnsi="Times New Roman" w:cs="Times New Roman"/>
          <w:color w:val="0070C0"/>
          <w:sz w:val="16"/>
          <w:szCs w:val="16"/>
        </w:rPr>
        <w:t xml:space="preserve"> </w:t>
      </w:r>
      <w:r w:rsidRPr="002E7FCE">
        <w:rPr>
          <w:rFonts w:ascii="Times New Roman" w:hAnsi="Times New Roman" w:cs="Times New Roman"/>
          <w:color w:val="0070C0"/>
          <w:sz w:val="16"/>
          <w:szCs w:val="16"/>
          <w:lang w:eastAsia="ru-RU" w:bidi="ru-RU"/>
        </w:rPr>
        <w:t>47 авиаотрядом, имеющим лишь одну исправную машину Ньюпор-23.</w:t>
      </w:r>
      <w:r w:rsidRPr="002E7FCE">
        <w:rPr>
          <w:rFonts w:ascii="Times New Roman" w:hAnsi="Times New Roman" w:cs="Times New Roman"/>
          <w:color w:val="0070C0"/>
          <w:sz w:val="16"/>
          <w:szCs w:val="16"/>
        </w:rPr>
        <w:t xml:space="preserve"> </w:t>
      </w:r>
      <w:proofErr w:type="spellStart"/>
      <w:r w:rsidRPr="002E7FCE">
        <w:rPr>
          <w:rFonts w:ascii="Times New Roman" w:hAnsi="Times New Roman" w:cs="Times New Roman"/>
          <w:color w:val="0070C0"/>
          <w:sz w:val="16"/>
          <w:szCs w:val="16"/>
          <w:lang w:eastAsia="ru-RU" w:bidi="ru-RU"/>
        </w:rPr>
        <w:t>Остальныв</w:t>
      </w:r>
      <w:proofErr w:type="spellEnd"/>
      <w:r w:rsidRPr="002E7FCE">
        <w:rPr>
          <w:rFonts w:ascii="Times New Roman" w:hAnsi="Times New Roman" w:cs="Times New Roman"/>
          <w:color w:val="0070C0"/>
          <w:sz w:val="16"/>
          <w:szCs w:val="16"/>
          <w:lang w:eastAsia="ru-RU" w:bidi="ru-RU"/>
        </w:rPr>
        <w:t xml:space="preserve"> </w:t>
      </w:r>
      <w:r w:rsidRPr="002E7FCE">
        <w:rPr>
          <w:rFonts w:ascii="Times New Roman" w:hAnsi="Times New Roman" w:cs="Times New Roman"/>
          <w:color w:val="0070C0"/>
          <w:sz w:val="16"/>
          <w:szCs w:val="16"/>
        </w:rPr>
        <w:t>т</w:t>
      </w:r>
      <w:r w:rsidRPr="002E7FCE">
        <w:rPr>
          <w:rFonts w:ascii="Times New Roman" w:hAnsi="Times New Roman" w:cs="Times New Roman"/>
          <w:color w:val="0070C0"/>
          <w:sz w:val="16"/>
          <w:szCs w:val="16"/>
          <w:lang w:eastAsia="ru-RU" w:bidi="ru-RU"/>
        </w:rPr>
        <w:t>ри машины вследствие непрерывных боевых полетов требуют прод</w:t>
      </w:r>
      <w:r w:rsidRPr="002E7FCE">
        <w:rPr>
          <w:rFonts w:ascii="Times New Roman" w:hAnsi="Times New Roman" w:cs="Times New Roman"/>
          <w:color w:val="0070C0"/>
          <w:sz w:val="16"/>
          <w:szCs w:val="16"/>
        </w:rPr>
        <w:t>ол</w:t>
      </w:r>
      <w:r w:rsidRPr="002E7FCE">
        <w:rPr>
          <w:rFonts w:ascii="Times New Roman" w:hAnsi="Times New Roman" w:cs="Times New Roman"/>
          <w:color w:val="0070C0"/>
          <w:sz w:val="16"/>
          <w:szCs w:val="16"/>
          <w:lang w:eastAsia="ru-RU" w:bidi="ru-RU"/>
        </w:rPr>
        <w:t>жител</w:t>
      </w:r>
      <w:r w:rsidRPr="002E7FCE">
        <w:rPr>
          <w:rFonts w:ascii="Times New Roman" w:hAnsi="Times New Roman" w:cs="Times New Roman"/>
          <w:color w:val="0070C0"/>
          <w:sz w:val="16"/>
          <w:szCs w:val="16"/>
        </w:rPr>
        <w:t>ьно</w:t>
      </w:r>
      <w:r w:rsidRPr="002E7FCE">
        <w:rPr>
          <w:rFonts w:ascii="Times New Roman" w:hAnsi="Times New Roman" w:cs="Times New Roman"/>
          <w:color w:val="0070C0"/>
          <w:sz w:val="16"/>
          <w:szCs w:val="16"/>
          <w:lang w:eastAsia="ru-RU" w:bidi="ru-RU"/>
        </w:rPr>
        <w:t>го ремонта, который производится здесь.</w:t>
      </w:r>
      <w:r w:rsidRPr="002E7FCE">
        <w:rPr>
          <w:rFonts w:ascii="Times New Roman" w:hAnsi="Times New Roman" w:cs="Times New Roman"/>
          <w:color w:val="0070C0"/>
          <w:sz w:val="16"/>
          <w:szCs w:val="16"/>
        </w:rPr>
        <w:t xml:space="preserve"> Л</w:t>
      </w:r>
      <w:r w:rsidRPr="002E7FCE">
        <w:rPr>
          <w:rFonts w:ascii="Times New Roman" w:hAnsi="Times New Roman" w:cs="Times New Roman"/>
          <w:color w:val="0070C0"/>
          <w:sz w:val="16"/>
          <w:szCs w:val="16"/>
          <w:lang w:eastAsia="ru-RU" w:bidi="ru-RU"/>
        </w:rPr>
        <w:t>етчиков в отряде четыре.</w:t>
      </w:r>
      <w:r w:rsidRPr="002E7FCE">
        <w:rPr>
          <w:rFonts w:ascii="Times New Roman" w:hAnsi="Times New Roman" w:cs="Times New Roman"/>
          <w:color w:val="0070C0"/>
          <w:sz w:val="16"/>
          <w:szCs w:val="16"/>
        </w:rPr>
        <w:t xml:space="preserve"> </w:t>
      </w:r>
      <w:r w:rsidRPr="002E7FCE">
        <w:rPr>
          <w:rFonts w:ascii="Times New Roman" w:hAnsi="Times New Roman" w:cs="Times New Roman"/>
          <w:color w:val="0070C0"/>
          <w:sz w:val="16"/>
          <w:szCs w:val="16"/>
          <w:lang w:eastAsia="ru-RU" w:bidi="ru-RU"/>
        </w:rPr>
        <w:t>Необходимо в самом срочном порядке выслать надежные разве</w:t>
      </w:r>
      <w:r w:rsidRPr="002E7FCE">
        <w:rPr>
          <w:rFonts w:ascii="Times New Roman" w:hAnsi="Times New Roman" w:cs="Times New Roman"/>
          <w:color w:val="0070C0"/>
          <w:sz w:val="16"/>
          <w:szCs w:val="16"/>
        </w:rPr>
        <w:t xml:space="preserve">дывательные </w:t>
      </w:r>
      <w:r w:rsidRPr="002E7FCE">
        <w:rPr>
          <w:rFonts w:ascii="Times New Roman" w:hAnsi="Times New Roman" w:cs="Times New Roman"/>
          <w:color w:val="0070C0"/>
          <w:sz w:val="16"/>
          <w:szCs w:val="16"/>
          <w:lang w:eastAsia="ru-RU" w:bidi="ru-RU"/>
        </w:rPr>
        <w:t>ма</w:t>
      </w:r>
      <w:r w:rsidRPr="002E7FCE">
        <w:rPr>
          <w:rFonts w:ascii="Times New Roman" w:hAnsi="Times New Roman" w:cs="Times New Roman"/>
          <w:color w:val="0070C0"/>
          <w:sz w:val="16"/>
          <w:szCs w:val="16"/>
        </w:rPr>
        <w:t>ши</w:t>
      </w:r>
      <w:r w:rsidRPr="002E7FCE">
        <w:rPr>
          <w:rFonts w:ascii="Times New Roman" w:hAnsi="Times New Roman" w:cs="Times New Roman"/>
          <w:color w:val="0070C0"/>
          <w:sz w:val="16"/>
          <w:szCs w:val="16"/>
          <w:lang w:eastAsia="ru-RU" w:bidi="ru-RU"/>
        </w:rPr>
        <w:t>ны для дальних разведок типов Альбатрос,</w:t>
      </w:r>
      <w:r w:rsidRPr="002E7FCE">
        <w:rPr>
          <w:rFonts w:ascii="Times New Roman" w:hAnsi="Times New Roman" w:cs="Times New Roman"/>
          <w:color w:val="0070C0"/>
          <w:sz w:val="16"/>
          <w:szCs w:val="16"/>
        </w:rPr>
        <w:t xml:space="preserve"> </w:t>
      </w:r>
      <w:proofErr w:type="spellStart"/>
      <w:r w:rsidRPr="002E7FCE">
        <w:rPr>
          <w:rFonts w:ascii="Times New Roman" w:hAnsi="Times New Roman" w:cs="Times New Roman"/>
          <w:color w:val="0070C0"/>
          <w:sz w:val="16"/>
          <w:szCs w:val="16"/>
        </w:rPr>
        <w:t>Э</w:t>
      </w:r>
      <w:r w:rsidRPr="002E7FCE">
        <w:rPr>
          <w:rFonts w:ascii="Times New Roman" w:hAnsi="Times New Roman" w:cs="Times New Roman"/>
          <w:color w:val="0070C0"/>
          <w:sz w:val="16"/>
          <w:szCs w:val="16"/>
          <w:lang w:eastAsia="ru-RU" w:bidi="ru-RU"/>
        </w:rPr>
        <w:t>эльфауге</w:t>
      </w:r>
      <w:proofErr w:type="spellEnd"/>
      <w:r w:rsidRPr="002E7FCE">
        <w:rPr>
          <w:rFonts w:ascii="Times New Roman" w:hAnsi="Times New Roman" w:cs="Times New Roman"/>
          <w:color w:val="0070C0"/>
          <w:sz w:val="16"/>
          <w:szCs w:val="16"/>
        </w:rPr>
        <w:t xml:space="preserve"> или</w:t>
      </w:r>
      <w:r w:rsidRPr="002E7FCE">
        <w:rPr>
          <w:rFonts w:ascii="Times New Roman" w:hAnsi="Times New Roman" w:cs="Times New Roman"/>
          <w:color w:val="0070C0"/>
          <w:sz w:val="16"/>
          <w:szCs w:val="16"/>
          <w:lang w:eastAsia="ru-RU" w:bidi="ru-RU"/>
        </w:rPr>
        <w:t xml:space="preserve"> </w:t>
      </w:r>
      <w:proofErr w:type="spellStart"/>
      <w:r w:rsidRPr="002E7FCE">
        <w:rPr>
          <w:rFonts w:ascii="Times New Roman" w:hAnsi="Times New Roman" w:cs="Times New Roman"/>
          <w:color w:val="0070C0"/>
          <w:sz w:val="16"/>
          <w:szCs w:val="16"/>
        </w:rPr>
        <w:t>Румплер</w:t>
      </w:r>
      <w:proofErr w:type="spellEnd"/>
      <w:r w:rsidRPr="002E7FCE">
        <w:rPr>
          <w:rFonts w:ascii="Times New Roman" w:hAnsi="Times New Roman" w:cs="Times New Roman"/>
          <w:color w:val="0070C0"/>
          <w:sz w:val="16"/>
          <w:szCs w:val="16"/>
        </w:rPr>
        <w:t>, а также</w:t>
      </w:r>
      <w:r w:rsidRPr="002E7FCE">
        <w:rPr>
          <w:rFonts w:ascii="Times New Roman" w:hAnsi="Times New Roman" w:cs="Times New Roman"/>
          <w:color w:val="0070C0"/>
          <w:sz w:val="16"/>
          <w:szCs w:val="16"/>
          <w:lang w:bidi="en-US"/>
        </w:rPr>
        <w:t xml:space="preserve"> </w:t>
      </w:r>
      <w:r w:rsidRPr="002E7FCE">
        <w:rPr>
          <w:rFonts w:ascii="Times New Roman" w:hAnsi="Times New Roman" w:cs="Times New Roman"/>
          <w:color w:val="0070C0"/>
          <w:sz w:val="16"/>
          <w:szCs w:val="16"/>
          <w:lang w:eastAsia="ru-RU" w:bidi="ru-RU"/>
        </w:rPr>
        <w:t>истребительные машины типов Виккерс,</w:t>
      </w:r>
      <w:r w:rsidRPr="002E7FCE">
        <w:rPr>
          <w:rFonts w:ascii="Times New Roman" w:hAnsi="Times New Roman" w:cs="Times New Roman"/>
          <w:color w:val="0070C0"/>
          <w:sz w:val="16"/>
          <w:szCs w:val="16"/>
        </w:rPr>
        <w:t xml:space="preserve"> </w:t>
      </w:r>
      <w:proofErr w:type="spellStart"/>
      <w:r w:rsidRPr="002E7FCE">
        <w:rPr>
          <w:rFonts w:ascii="Times New Roman" w:hAnsi="Times New Roman" w:cs="Times New Roman"/>
          <w:color w:val="0070C0"/>
          <w:sz w:val="16"/>
          <w:szCs w:val="16"/>
          <w:lang w:eastAsia="ru-RU" w:bidi="ru-RU"/>
        </w:rPr>
        <w:t>Сопвич</w:t>
      </w:r>
      <w:proofErr w:type="spellEnd"/>
      <w:r w:rsidRPr="002E7FCE">
        <w:rPr>
          <w:rFonts w:ascii="Times New Roman" w:hAnsi="Times New Roman" w:cs="Times New Roman"/>
          <w:color w:val="0070C0"/>
          <w:sz w:val="16"/>
          <w:szCs w:val="16"/>
          <w:lang w:eastAsia="ru-RU" w:bidi="ru-RU"/>
        </w:rPr>
        <w:t xml:space="preserve"> </w:t>
      </w:r>
      <w:r w:rsidRPr="002E7FCE">
        <w:rPr>
          <w:rFonts w:ascii="Times New Roman" w:hAnsi="Times New Roman" w:cs="Times New Roman"/>
          <w:color w:val="0070C0"/>
          <w:sz w:val="16"/>
          <w:szCs w:val="16"/>
        </w:rPr>
        <w:t>или</w:t>
      </w:r>
      <w:r w:rsidRPr="002E7FCE">
        <w:rPr>
          <w:rFonts w:ascii="Times New Roman" w:hAnsi="Times New Roman" w:cs="Times New Roman"/>
          <w:color w:val="0070C0"/>
          <w:sz w:val="16"/>
          <w:szCs w:val="16"/>
          <w:lang w:eastAsia="ru-RU" w:bidi="ru-RU"/>
        </w:rPr>
        <w:t xml:space="preserve"> </w:t>
      </w:r>
      <w:r w:rsidRPr="002E7FCE">
        <w:rPr>
          <w:rFonts w:ascii="Times New Roman" w:hAnsi="Times New Roman" w:cs="Times New Roman"/>
          <w:color w:val="0070C0"/>
          <w:sz w:val="16"/>
          <w:szCs w:val="16"/>
        </w:rPr>
        <w:t>Н</w:t>
      </w:r>
      <w:r w:rsidRPr="002E7FCE">
        <w:rPr>
          <w:rFonts w:ascii="Times New Roman" w:hAnsi="Times New Roman" w:cs="Times New Roman"/>
          <w:color w:val="0070C0"/>
          <w:sz w:val="16"/>
          <w:szCs w:val="16"/>
          <w:lang w:eastAsia="ru-RU" w:bidi="ru-RU"/>
        </w:rPr>
        <w:t>ьюпор-</w:t>
      </w:r>
      <w:r w:rsidRPr="002E7FCE">
        <w:rPr>
          <w:rFonts w:ascii="Times New Roman" w:hAnsi="Times New Roman" w:cs="Times New Roman"/>
          <w:color w:val="0070C0"/>
          <w:sz w:val="16"/>
          <w:szCs w:val="16"/>
        </w:rPr>
        <w:t>2</w:t>
      </w:r>
      <w:r w:rsidRPr="002E7FCE">
        <w:rPr>
          <w:rFonts w:ascii="Times New Roman" w:hAnsi="Times New Roman" w:cs="Times New Roman"/>
          <w:color w:val="0070C0"/>
          <w:sz w:val="16"/>
          <w:szCs w:val="16"/>
          <w:lang w:eastAsia="ru-RU" w:bidi="ru-RU"/>
        </w:rPr>
        <w:t>4 бис.</w:t>
      </w:r>
      <w:r w:rsidRPr="002E7FCE">
        <w:rPr>
          <w:rFonts w:ascii="Times New Roman" w:hAnsi="Times New Roman" w:cs="Times New Roman"/>
          <w:color w:val="0070C0"/>
          <w:sz w:val="16"/>
          <w:szCs w:val="16"/>
        </w:rPr>
        <w:t xml:space="preserve"> </w:t>
      </w:r>
      <w:r w:rsidRPr="002E7FCE">
        <w:rPr>
          <w:rFonts w:ascii="Times New Roman" w:hAnsi="Times New Roman" w:cs="Times New Roman"/>
          <w:color w:val="0070C0"/>
          <w:sz w:val="16"/>
          <w:szCs w:val="16"/>
          <w:lang w:eastAsia="ru-RU" w:bidi="ru-RU"/>
        </w:rPr>
        <w:t>Кроме того,</w:t>
      </w:r>
      <w:r w:rsidRPr="002E7FCE">
        <w:rPr>
          <w:rFonts w:ascii="Times New Roman" w:hAnsi="Times New Roman" w:cs="Times New Roman"/>
          <w:color w:val="0070C0"/>
          <w:sz w:val="16"/>
          <w:szCs w:val="16"/>
        </w:rPr>
        <w:t xml:space="preserve"> </w:t>
      </w:r>
      <w:r w:rsidRPr="002E7FCE">
        <w:rPr>
          <w:rFonts w:ascii="Times New Roman" w:hAnsi="Times New Roman" w:cs="Times New Roman"/>
          <w:color w:val="0070C0"/>
          <w:sz w:val="16"/>
          <w:szCs w:val="16"/>
          <w:lang w:eastAsia="ru-RU" w:bidi="ru-RU"/>
        </w:rPr>
        <w:t xml:space="preserve">если </w:t>
      </w:r>
      <w:r w:rsidRPr="002E7FCE">
        <w:rPr>
          <w:rFonts w:ascii="Times New Roman" w:hAnsi="Times New Roman" w:cs="Times New Roman"/>
          <w:color w:val="0070C0"/>
          <w:sz w:val="16"/>
          <w:szCs w:val="16"/>
        </w:rPr>
        <w:t>не</w:t>
      </w:r>
      <w:r w:rsidRPr="002E7FCE">
        <w:rPr>
          <w:rFonts w:ascii="Times New Roman" w:hAnsi="Times New Roman" w:cs="Times New Roman"/>
          <w:color w:val="0070C0"/>
          <w:sz w:val="16"/>
          <w:szCs w:val="16"/>
          <w:lang w:eastAsia="ru-RU" w:bidi="ru-RU"/>
        </w:rPr>
        <w:t xml:space="preserve"> получ</w:t>
      </w:r>
      <w:r w:rsidRPr="002E7FCE">
        <w:rPr>
          <w:rFonts w:ascii="Times New Roman" w:hAnsi="Times New Roman" w:cs="Times New Roman"/>
          <w:color w:val="0070C0"/>
          <w:sz w:val="16"/>
          <w:szCs w:val="16"/>
        </w:rPr>
        <w:t>им</w:t>
      </w:r>
      <w:r w:rsidRPr="002E7FCE">
        <w:rPr>
          <w:rFonts w:ascii="Times New Roman" w:hAnsi="Times New Roman" w:cs="Times New Roman"/>
          <w:color w:val="0070C0"/>
          <w:sz w:val="16"/>
          <w:szCs w:val="16"/>
          <w:lang w:eastAsia="ru-RU" w:bidi="ru-RU"/>
        </w:rPr>
        <w:t xml:space="preserve"> </w:t>
      </w:r>
      <w:r w:rsidRPr="002E7FCE">
        <w:rPr>
          <w:rFonts w:ascii="Times New Roman" w:hAnsi="Times New Roman" w:cs="Times New Roman"/>
          <w:color w:val="0070C0"/>
          <w:sz w:val="16"/>
          <w:szCs w:val="16"/>
        </w:rPr>
        <w:t>ожидаемого</w:t>
      </w:r>
      <w:r w:rsidRPr="002E7FCE">
        <w:rPr>
          <w:rFonts w:ascii="Times New Roman" w:hAnsi="Times New Roman" w:cs="Times New Roman"/>
          <w:color w:val="0070C0"/>
          <w:sz w:val="16"/>
          <w:szCs w:val="16"/>
          <w:lang w:eastAsia="ru-RU" w:bidi="ru-RU"/>
        </w:rPr>
        <w:t xml:space="preserve"> бензина, то положение </w:t>
      </w:r>
      <w:proofErr w:type="gramStart"/>
      <w:r w:rsidRPr="002E7FCE">
        <w:rPr>
          <w:rFonts w:ascii="Times New Roman" w:hAnsi="Times New Roman" w:cs="Times New Roman"/>
          <w:color w:val="0070C0"/>
          <w:sz w:val="16"/>
          <w:szCs w:val="16"/>
          <w:lang w:eastAsia="ru-RU" w:bidi="ru-RU"/>
        </w:rPr>
        <w:t>о топливом</w:t>
      </w:r>
      <w:proofErr w:type="gramEnd"/>
      <w:r w:rsidRPr="002E7FCE">
        <w:rPr>
          <w:rFonts w:ascii="Times New Roman" w:hAnsi="Times New Roman" w:cs="Times New Roman"/>
          <w:color w:val="0070C0"/>
          <w:sz w:val="16"/>
          <w:szCs w:val="16"/>
          <w:lang w:eastAsia="ru-RU" w:bidi="ru-RU"/>
        </w:rPr>
        <w:t xml:space="preserve"> критическое.</w:t>
      </w:r>
      <w:r w:rsidRPr="002E7FCE">
        <w:rPr>
          <w:rFonts w:ascii="Times New Roman" w:hAnsi="Times New Roman" w:cs="Times New Roman"/>
          <w:color w:val="0070C0"/>
          <w:sz w:val="16"/>
          <w:szCs w:val="16"/>
        </w:rPr>
        <w:t xml:space="preserve"> </w:t>
      </w:r>
      <w:r w:rsidRPr="002E7FCE">
        <w:rPr>
          <w:rFonts w:ascii="Times New Roman" w:hAnsi="Times New Roman" w:cs="Times New Roman"/>
          <w:color w:val="0070C0"/>
          <w:sz w:val="16"/>
          <w:szCs w:val="16"/>
          <w:lang w:eastAsia="ru-RU" w:bidi="ru-RU"/>
        </w:rPr>
        <w:t xml:space="preserve">Имеется </w:t>
      </w:r>
      <w:r w:rsidRPr="002E7FCE">
        <w:rPr>
          <w:rFonts w:ascii="Times New Roman" w:hAnsi="Times New Roman" w:cs="Times New Roman"/>
          <w:color w:val="0070C0"/>
          <w:sz w:val="16"/>
          <w:szCs w:val="16"/>
        </w:rPr>
        <w:t xml:space="preserve">лишь плохая спиртовая смесь, </w:t>
      </w:r>
      <w:r w:rsidRPr="002E7FCE">
        <w:rPr>
          <w:rFonts w:ascii="Times New Roman" w:hAnsi="Times New Roman" w:cs="Times New Roman"/>
          <w:color w:val="0070C0"/>
          <w:sz w:val="16"/>
          <w:szCs w:val="16"/>
          <w:lang w:eastAsia="ru-RU" w:bidi="ru-RU"/>
        </w:rPr>
        <w:t xml:space="preserve">боевые полеты на которой не. </w:t>
      </w:r>
      <w:r w:rsidRPr="002E7FCE">
        <w:rPr>
          <w:rFonts w:ascii="Times New Roman" w:hAnsi="Times New Roman" w:cs="Times New Roman"/>
          <w:color w:val="0070C0"/>
          <w:sz w:val="16"/>
          <w:szCs w:val="16"/>
        </w:rPr>
        <w:t>В</w:t>
      </w:r>
      <w:r w:rsidRPr="002E7FCE">
        <w:rPr>
          <w:rFonts w:ascii="Times New Roman" w:hAnsi="Times New Roman" w:cs="Times New Roman"/>
          <w:color w:val="0070C0"/>
          <w:sz w:val="16"/>
          <w:szCs w:val="16"/>
          <w:lang w:eastAsia="ru-RU" w:bidi="ru-RU"/>
        </w:rPr>
        <w:t>озможны</w:t>
      </w:r>
      <w:r w:rsidRPr="002E7FCE">
        <w:rPr>
          <w:rFonts w:ascii="Times New Roman" w:hAnsi="Times New Roman" w:cs="Times New Roman"/>
          <w:color w:val="0070C0"/>
          <w:sz w:val="16"/>
          <w:szCs w:val="16"/>
        </w:rPr>
        <w:t>. Прошу</w:t>
      </w:r>
      <w:r w:rsidRPr="002E7FCE">
        <w:rPr>
          <w:rFonts w:ascii="Times New Roman" w:hAnsi="Times New Roman" w:cs="Times New Roman"/>
          <w:color w:val="0070C0"/>
          <w:sz w:val="16"/>
          <w:szCs w:val="16"/>
          <w:lang w:bidi="en-US"/>
        </w:rPr>
        <w:t xml:space="preserve"> </w:t>
      </w:r>
      <w:r w:rsidRPr="002E7FCE">
        <w:rPr>
          <w:rFonts w:ascii="Times New Roman" w:hAnsi="Times New Roman" w:cs="Times New Roman"/>
          <w:color w:val="0070C0"/>
          <w:sz w:val="16"/>
          <w:szCs w:val="16"/>
          <w:lang w:eastAsia="ru-RU" w:bidi="ru-RU"/>
        </w:rPr>
        <w:t xml:space="preserve">казанской смеси </w:t>
      </w:r>
      <w:r w:rsidRPr="002E7FCE">
        <w:rPr>
          <w:rFonts w:ascii="Times New Roman" w:hAnsi="Times New Roman" w:cs="Times New Roman"/>
          <w:color w:val="0070C0"/>
          <w:sz w:val="16"/>
          <w:szCs w:val="16"/>
        </w:rPr>
        <w:t>марки А</w:t>
      </w:r>
      <w:r w:rsidRPr="002E7FCE">
        <w:rPr>
          <w:rFonts w:ascii="Times New Roman" w:hAnsi="Times New Roman" w:cs="Times New Roman"/>
          <w:color w:val="0070C0"/>
          <w:sz w:val="16"/>
          <w:szCs w:val="16"/>
          <w:lang w:eastAsia="ru-RU" w:bidi="ru-RU"/>
        </w:rPr>
        <w:t>.</w:t>
      </w:r>
      <w:r w:rsidRPr="002E7FCE">
        <w:rPr>
          <w:rFonts w:ascii="Times New Roman" w:hAnsi="Times New Roman" w:cs="Times New Roman"/>
          <w:color w:val="0070C0"/>
          <w:sz w:val="16"/>
          <w:szCs w:val="16"/>
        </w:rPr>
        <w:t xml:space="preserve"> </w:t>
      </w:r>
      <w:r w:rsidRPr="002E7FCE">
        <w:rPr>
          <w:rFonts w:ascii="Times New Roman" w:hAnsi="Times New Roman" w:cs="Times New Roman"/>
          <w:color w:val="0070C0"/>
          <w:sz w:val="16"/>
          <w:szCs w:val="16"/>
          <w:lang w:eastAsia="ru-RU" w:bidi="ru-RU"/>
        </w:rPr>
        <w:t xml:space="preserve">В ответ срочно был направлен </w:t>
      </w:r>
      <w:r w:rsidRPr="002E7FCE">
        <w:rPr>
          <w:rFonts w:ascii="Times New Roman" w:hAnsi="Times New Roman" w:cs="Times New Roman"/>
          <w:color w:val="0070C0"/>
          <w:sz w:val="16"/>
          <w:szCs w:val="16"/>
        </w:rPr>
        <w:t>с</w:t>
      </w:r>
      <w:r w:rsidRPr="002E7FCE">
        <w:rPr>
          <w:rFonts w:ascii="Times New Roman" w:hAnsi="Times New Roman" w:cs="Times New Roman"/>
          <w:color w:val="0070C0"/>
          <w:sz w:val="16"/>
          <w:szCs w:val="16"/>
          <w:lang w:eastAsia="ru-RU" w:bidi="ru-RU"/>
        </w:rPr>
        <w:t xml:space="preserve"> восточного фронта </w:t>
      </w:r>
      <w:r w:rsidRPr="002E7FCE">
        <w:rPr>
          <w:rFonts w:ascii="Times New Roman" w:hAnsi="Times New Roman" w:cs="Times New Roman"/>
          <w:color w:val="0070C0"/>
          <w:sz w:val="16"/>
          <w:szCs w:val="16"/>
        </w:rPr>
        <w:t>33</w:t>
      </w:r>
      <w:r w:rsidRPr="002E7FCE">
        <w:rPr>
          <w:rFonts w:ascii="Times New Roman" w:hAnsi="Times New Roman" w:cs="Times New Roman"/>
          <w:color w:val="0070C0"/>
          <w:sz w:val="16"/>
          <w:szCs w:val="16"/>
          <w:lang w:eastAsia="ru-RU" w:bidi="ru-RU"/>
        </w:rPr>
        <w:t>-й авиаотряд в составе пяти самолетов,</w:t>
      </w:r>
      <w:r w:rsidRPr="002E7FCE">
        <w:rPr>
          <w:rFonts w:ascii="Times New Roman" w:hAnsi="Times New Roman" w:cs="Times New Roman"/>
          <w:color w:val="0070C0"/>
          <w:sz w:val="16"/>
          <w:szCs w:val="16"/>
        </w:rPr>
        <w:t xml:space="preserve"> </w:t>
      </w:r>
      <w:r w:rsidRPr="002E7FCE">
        <w:rPr>
          <w:rFonts w:ascii="Times New Roman" w:hAnsi="Times New Roman" w:cs="Times New Roman"/>
          <w:color w:val="0070C0"/>
          <w:sz w:val="16"/>
          <w:szCs w:val="16"/>
          <w:lang w:eastAsia="ru-RU" w:bidi="ru-RU"/>
        </w:rPr>
        <w:t xml:space="preserve">из коих три </w:t>
      </w:r>
      <w:r w:rsidRPr="002E7FCE">
        <w:rPr>
          <w:rFonts w:ascii="Times New Roman" w:hAnsi="Times New Roman" w:cs="Times New Roman"/>
          <w:color w:val="0070C0"/>
          <w:sz w:val="16"/>
          <w:szCs w:val="16"/>
        </w:rPr>
        <w:t xml:space="preserve">- </w:t>
      </w:r>
      <w:r w:rsidRPr="002E7FCE">
        <w:rPr>
          <w:rFonts w:ascii="Times New Roman" w:hAnsi="Times New Roman" w:cs="Times New Roman"/>
          <w:color w:val="0070C0"/>
          <w:sz w:val="16"/>
          <w:szCs w:val="16"/>
          <w:lang w:eastAsia="ru-RU" w:bidi="ru-RU"/>
        </w:rPr>
        <w:t>истребители.</w:t>
      </w:r>
    </w:p>
    <w:p w14:paraId="4B2C015C" w14:textId="77777777" w:rsidR="002E7FCE" w:rsidRPr="002E7FCE" w:rsidRDefault="002E7FCE" w:rsidP="002E7FCE">
      <w:pPr>
        <w:spacing w:after="0" w:line="240" w:lineRule="auto"/>
        <w:jc w:val="both"/>
        <w:rPr>
          <w:rFonts w:ascii="Times New Roman" w:hAnsi="Times New Roman" w:cs="Times New Roman"/>
          <w:color w:val="0070C0"/>
          <w:sz w:val="16"/>
          <w:szCs w:val="16"/>
        </w:rPr>
      </w:pPr>
      <w:r w:rsidRPr="002E7FCE">
        <w:rPr>
          <w:rFonts w:ascii="Times New Roman" w:hAnsi="Times New Roman" w:cs="Times New Roman"/>
          <w:color w:val="0070C0"/>
          <w:sz w:val="16"/>
          <w:szCs w:val="16"/>
          <w:lang w:eastAsia="ru-RU" w:bidi="ru-RU"/>
        </w:rPr>
        <w:t>/ЦГАСА,</w:t>
      </w:r>
      <w:r w:rsidRPr="002E7FCE">
        <w:rPr>
          <w:rFonts w:ascii="Times New Roman" w:hAnsi="Times New Roman" w:cs="Times New Roman"/>
          <w:color w:val="0070C0"/>
          <w:sz w:val="16"/>
          <w:szCs w:val="16"/>
        </w:rPr>
        <w:t xml:space="preserve"> </w:t>
      </w:r>
      <w:r w:rsidRPr="002E7FCE">
        <w:rPr>
          <w:rFonts w:ascii="Times New Roman" w:hAnsi="Times New Roman" w:cs="Times New Roman"/>
          <w:color w:val="0070C0"/>
          <w:sz w:val="16"/>
          <w:szCs w:val="16"/>
          <w:lang w:eastAsia="ru-RU" w:bidi="ru-RU"/>
        </w:rPr>
        <w:t>ф.</w:t>
      </w:r>
      <w:r w:rsidRPr="002E7FCE">
        <w:rPr>
          <w:rFonts w:ascii="Times New Roman" w:hAnsi="Times New Roman" w:cs="Times New Roman"/>
          <w:color w:val="0070C0"/>
          <w:sz w:val="16"/>
          <w:szCs w:val="16"/>
        </w:rPr>
        <w:t xml:space="preserve"> 30</w:t>
      </w:r>
      <w:r w:rsidRPr="002E7FCE">
        <w:rPr>
          <w:rFonts w:ascii="Times New Roman" w:hAnsi="Times New Roman" w:cs="Times New Roman"/>
          <w:color w:val="0070C0"/>
          <w:sz w:val="16"/>
          <w:szCs w:val="16"/>
          <w:lang w:eastAsia="ru-RU" w:bidi="ru-RU"/>
        </w:rPr>
        <w:t>,</w:t>
      </w:r>
      <w:r w:rsidRPr="002E7FCE">
        <w:rPr>
          <w:rFonts w:ascii="Times New Roman" w:hAnsi="Times New Roman" w:cs="Times New Roman"/>
          <w:color w:val="0070C0"/>
          <w:sz w:val="16"/>
          <w:szCs w:val="16"/>
        </w:rPr>
        <w:t xml:space="preserve"> </w:t>
      </w:r>
      <w:r w:rsidRPr="002E7FCE">
        <w:rPr>
          <w:rFonts w:ascii="Times New Roman" w:hAnsi="Times New Roman" w:cs="Times New Roman"/>
          <w:color w:val="0070C0"/>
          <w:sz w:val="16"/>
          <w:szCs w:val="16"/>
          <w:lang w:eastAsia="ru-RU" w:bidi="ru-RU"/>
        </w:rPr>
        <w:t>оп.</w:t>
      </w:r>
      <w:r w:rsidRPr="002E7FCE">
        <w:rPr>
          <w:rFonts w:ascii="Times New Roman" w:hAnsi="Times New Roman" w:cs="Times New Roman"/>
          <w:color w:val="0070C0"/>
          <w:sz w:val="16"/>
          <w:szCs w:val="16"/>
        </w:rPr>
        <w:t xml:space="preserve"> </w:t>
      </w:r>
      <w:r w:rsidRPr="002E7FCE">
        <w:rPr>
          <w:rFonts w:ascii="Times New Roman" w:hAnsi="Times New Roman" w:cs="Times New Roman"/>
          <w:color w:val="0070C0"/>
          <w:sz w:val="16"/>
          <w:szCs w:val="16"/>
          <w:lang w:eastAsia="ru-RU" w:bidi="ru-RU"/>
        </w:rPr>
        <w:t>8,</w:t>
      </w:r>
      <w:r w:rsidRPr="002E7FCE">
        <w:rPr>
          <w:rFonts w:ascii="Times New Roman" w:hAnsi="Times New Roman" w:cs="Times New Roman"/>
          <w:color w:val="0070C0"/>
          <w:sz w:val="16"/>
          <w:szCs w:val="16"/>
        </w:rPr>
        <w:t xml:space="preserve"> д</w:t>
      </w:r>
      <w:r w:rsidRPr="002E7FCE">
        <w:rPr>
          <w:rFonts w:ascii="Times New Roman" w:hAnsi="Times New Roman" w:cs="Times New Roman"/>
          <w:color w:val="0070C0"/>
          <w:sz w:val="16"/>
          <w:szCs w:val="16"/>
          <w:lang w:eastAsia="ru-RU" w:bidi="ru-RU"/>
        </w:rPr>
        <w:t>.</w:t>
      </w:r>
      <w:r w:rsidRPr="002E7FCE">
        <w:rPr>
          <w:rFonts w:ascii="Times New Roman" w:hAnsi="Times New Roman" w:cs="Times New Roman"/>
          <w:color w:val="0070C0"/>
          <w:sz w:val="16"/>
          <w:szCs w:val="16"/>
        </w:rPr>
        <w:t xml:space="preserve"> 68</w:t>
      </w:r>
      <w:r w:rsidRPr="002E7FCE">
        <w:rPr>
          <w:rFonts w:ascii="Times New Roman" w:hAnsi="Times New Roman" w:cs="Times New Roman"/>
          <w:color w:val="0070C0"/>
          <w:sz w:val="16"/>
          <w:szCs w:val="16"/>
          <w:lang w:eastAsia="ru-RU" w:bidi="ru-RU"/>
        </w:rPr>
        <w:t>,</w:t>
      </w:r>
      <w:r w:rsidRPr="002E7FCE">
        <w:rPr>
          <w:rFonts w:ascii="Times New Roman" w:hAnsi="Times New Roman" w:cs="Times New Roman"/>
          <w:color w:val="0070C0"/>
          <w:sz w:val="16"/>
          <w:szCs w:val="16"/>
        </w:rPr>
        <w:t xml:space="preserve"> л</w:t>
      </w:r>
      <w:r w:rsidRPr="002E7FCE">
        <w:rPr>
          <w:rFonts w:ascii="Times New Roman" w:hAnsi="Times New Roman" w:cs="Times New Roman"/>
          <w:color w:val="0070C0"/>
          <w:sz w:val="16"/>
          <w:szCs w:val="16"/>
          <w:lang w:eastAsia="ru-RU" w:bidi="ru-RU"/>
        </w:rPr>
        <w:t>.</w:t>
      </w:r>
      <w:r w:rsidRPr="002E7FCE">
        <w:rPr>
          <w:rFonts w:ascii="Times New Roman" w:hAnsi="Times New Roman" w:cs="Times New Roman"/>
          <w:color w:val="0070C0"/>
          <w:sz w:val="16"/>
          <w:szCs w:val="16"/>
        </w:rPr>
        <w:t xml:space="preserve"> </w:t>
      </w:r>
      <w:r w:rsidRPr="002E7FCE">
        <w:rPr>
          <w:rFonts w:ascii="Times New Roman" w:hAnsi="Times New Roman" w:cs="Times New Roman"/>
          <w:color w:val="0070C0"/>
          <w:sz w:val="16"/>
          <w:szCs w:val="16"/>
          <w:lang w:eastAsia="ru-RU" w:bidi="ru-RU"/>
        </w:rPr>
        <w:t>61/</w:t>
      </w:r>
      <w:r w:rsidRPr="002E7FCE">
        <w:rPr>
          <w:rFonts w:ascii="Times New Roman" w:hAnsi="Times New Roman" w:cs="Times New Roman"/>
          <w:color w:val="0070C0"/>
          <w:sz w:val="16"/>
          <w:szCs w:val="16"/>
        </w:rPr>
        <w:t xml:space="preserve"> (23370).</w:t>
      </w:r>
    </w:p>
    <w:p w14:paraId="723D0594" w14:textId="77777777" w:rsidR="002E7FCE" w:rsidRPr="00643D04" w:rsidRDefault="002E7FCE" w:rsidP="00643D04">
      <w:pPr>
        <w:spacing w:after="0" w:line="240" w:lineRule="auto"/>
        <w:jc w:val="both"/>
        <w:rPr>
          <w:rFonts w:ascii="Times New Roman" w:hAnsi="Times New Roman" w:cs="Times New Roman"/>
          <w:color w:val="0070C0"/>
          <w:sz w:val="16"/>
          <w:szCs w:val="16"/>
        </w:rPr>
      </w:pPr>
    </w:p>
    <w:p w14:paraId="46056C57" w14:textId="77777777" w:rsidR="00885118" w:rsidRPr="000656BE" w:rsidRDefault="00885118" w:rsidP="00885118">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12 июля 1919 г. Киров телеграфировал Ленину: «Английские аппараты продолжают систематически бомбардировать Астрахань. Прилетают по 4, по 5 боевых машин. Кроме того, имеются неприятельские аэропланы на Гурьевском и других направлениях. Мы же располагаем только 47 авиаотрядом, имеющим лишь одну исправную машину. Остальные три машины вследствие непрерывных боевых полетов требуют продолжительного ремонта, летчиков в отряде четыре. Необходимо в самом срочном порядке выслать надежные разведочные машины для дальних разведок, а также истребительные». Киров жаловался и на нехватку топлива. Астрахань тогда была в России одним из главных производителей бензина, но о такой роскоши он даже и не заикался: просил хотя бы «казанской смеси», основу которой составлял спирт или самогон с добавлением газойля, керосина или хотя-бы чего-то похожего. Не удивительно, что главной причиной потерь советской авиации в то время были отказы моторов.</w:t>
      </w:r>
    </w:p>
    <w:p w14:paraId="591A2D3B" w14:textId="77777777" w:rsidR="00885118" w:rsidRPr="000656BE" w:rsidRDefault="00885118" w:rsidP="00885118">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Распоряжением члена Реввоенсовета (РВС) Куйбышева туда срочно бросили 33-й авиаотряд из пяти машин, в т.ч. трех истребителей – и даже это позволило хотя бы в какой-то мере выправить угрожающее положение.</w:t>
      </w:r>
    </w:p>
    <w:p w14:paraId="5C46124A" w14:textId="77777777" w:rsidR="00885118" w:rsidRPr="000656BE" w:rsidRDefault="00885118" w:rsidP="00885118">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Улучшилось оно и на Севере, где корпус Уборевича уверенно теснил белых, заставив английские войска спешно эвакуироваться. С ними 1 августа ушла и часть русских авиаторов СБАК, а командир его 1-го отряда Козаков сел в свой истребитель, взлетел, а далее произошло непонятное – самолет перешел в пике и врезался в землю (23555).</w:t>
      </w:r>
    </w:p>
    <w:p w14:paraId="07388344" w14:textId="77777777" w:rsidR="00885118" w:rsidRPr="000656BE" w:rsidRDefault="00885118" w:rsidP="00885118">
      <w:pPr>
        <w:spacing w:after="0" w:line="240" w:lineRule="auto"/>
        <w:rPr>
          <w:rFonts w:ascii="Times New Roman" w:hAnsi="Times New Roman" w:cs="Times New Roman"/>
          <w:color w:val="0070C0"/>
          <w:sz w:val="16"/>
          <w:szCs w:val="16"/>
        </w:rPr>
      </w:pPr>
    </w:p>
    <w:p w14:paraId="58FE6929" w14:textId="77777777" w:rsidR="00643D04" w:rsidRPr="00643D04" w:rsidRDefault="00643D04" w:rsidP="00643D04">
      <w:pPr>
        <w:spacing w:after="0" w:line="240" w:lineRule="auto"/>
        <w:jc w:val="both"/>
        <w:rPr>
          <w:rFonts w:ascii="Times New Roman" w:hAnsi="Times New Roman" w:cs="Times New Roman"/>
          <w:color w:val="0070C0"/>
          <w:sz w:val="16"/>
          <w:szCs w:val="16"/>
        </w:rPr>
      </w:pPr>
      <w:r w:rsidRPr="00643D04">
        <w:rPr>
          <w:rFonts w:ascii="Times New Roman" w:hAnsi="Times New Roman" w:cs="Times New Roman"/>
          <w:color w:val="0070C0"/>
          <w:sz w:val="16"/>
          <w:szCs w:val="16"/>
          <w:lang w:bidi="en-US"/>
        </w:rPr>
        <w:t>12 и</w:t>
      </w:r>
      <w:r w:rsidRPr="00643D04">
        <w:rPr>
          <w:rFonts w:ascii="Times New Roman" w:hAnsi="Times New Roman" w:cs="Times New Roman"/>
          <w:color w:val="0070C0"/>
          <w:sz w:val="16"/>
          <w:szCs w:val="16"/>
          <w:lang w:eastAsia="ru-RU" w:bidi="ru-RU"/>
        </w:rPr>
        <w:t>юля</w:t>
      </w:r>
      <w:r w:rsidRPr="00643D04">
        <w:rPr>
          <w:rFonts w:ascii="Times New Roman" w:hAnsi="Times New Roman" w:cs="Times New Roman"/>
          <w:color w:val="0070C0"/>
          <w:sz w:val="16"/>
          <w:szCs w:val="16"/>
        </w:rPr>
        <w:t xml:space="preserve"> 1919 г</w:t>
      </w:r>
      <w:r w:rsidRPr="00643D04">
        <w:rPr>
          <w:rFonts w:ascii="Times New Roman" w:hAnsi="Times New Roman" w:cs="Times New Roman"/>
          <w:color w:val="0070C0"/>
          <w:sz w:val="16"/>
          <w:szCs w:val="16"/>
          <w:lang w:eastAsia="ru-RU" w:bidi="ru-RU"/>
        </w:rPr>
        <w:t>.</w:t>
      </w:r>
      <w:r w:rsidRPr="00643D04">
        <w:rPr>
          <w:rFonts w:ascii="Times New Roman" w:hAnsi="Times New Roman" w:cs="Times New Roman"/>
          <w:color w:val="0070C0"/>
          <w:sz w:val="16"/>
          <w:szCs w:val="16"/>
        </w:rPr>
        <w:t xml:space="preserve"> в</w:t>
      </w:r>
      <w:r w:rsidRPr="00643D04">
        <w:rPr>
          <w:rFonts w:ascii="Times New Roman" w:hAnsi="Times New Roman" w:cs="Times New Roman"/>
          <w:color w:val="0070C0"/>
          <w:sz w:val="16"/>
          <w:szCs w:val="16"/>
          <w:lang w:eastAsia="ru-RU" w:bidi="ru-RU"/>
        </w:rPr>
        <w:t xml:space="preserve"> Ки</w:t>
      </w:r>
      <w:r w:rsidRPr="00643D04">
        <w:rPr>
          <w:rFonts w:ascii="Times New Roman" w:hAnsi="Times New Roman" w:cs="Times New Roman"/>
          <w:color w:val="0070C0"/>
          <w:sz w:val="16"/>
          <w:szCs w:val="16"/>
        </w:rPr>
        <w:t>е</w:t>
      </w:r>
      <w:r w:rsidRPr="00643D04">
        <w:rPr>
          <w:rFonts w:ascii="Times New Roman" w:hAnsi="Times New Roman" w:cs="Times New Roman"/>
          <w:color w:val="0070C0"/>
          <w:sz w:val="16"/>
          <w:szCs w:val="16"/>
          <w:lang w:eastAsia="ru-RU" w:bidi="ru-RU"/>
        </w:rPr>
        <w:t>в</w:t>
      </w:r>
      <w:r w:rsidRPr="00643D04">
        <w:rPr>
          <w:rFonts w:ascii="Times New Roman" w:hAnsi="Times New Roman" w:cs="Times New Roman"/>
          <w:color w:val="0070C0"/>
          <w:sz w:val="16"/>
          <w:szCs w:val="16"/>
        </w:rPr>
        <w:t>е</w:t>
      </w:r>
      <w:r w:rsidRPr="00643D04">
        <w:rPr>
          <w:rFonts w:ascii="Times New Roman" w:hAnsi="Times New Roman" w:cs="Times New Roman"/>
          <w:color w:val="0070C0"/>
          <w:sz w:val="16"/>
          <w:szCs w:val="16"/>
          <w:lang w:eastAsia="ru-RU" w:bidi="ru-RU"/>
        </w:rPr>
        <w:t xml:space="preserve"> открылась </w:t>
      </w:r>
      <w:proofErr w:type="spellStart"/>
      <w:r w:rsidRPr="00643D04">
        <w:rPr>
          <w:rFonts w:ascii="Times New Roman" w:hAnsi="Times New Roman" w:cs="Times New Roman"/>
          <w:color w:val="0070C0"/>
          <w:sz w:val="16"/>
          <w:szCs w:val="16"/>
          <w:lang w:eastAsia="ru-RU" w:bidi="ru-RU"/>
        </w:rPr>
        <w:t>Военая</w:t>
      </w:r>
      <w:proofErr w:type="spellEnd"/>
      <w:r w:rsidRPr="00643D04">
        <w:rPr>
          <w:rFonts w:ascii="Times New Roman" w:hAnsi="Times New Roman" w:cs="Times New Roman"/>
          <w:color w:val="0070C0"/>
          <w:sz w:val="16"/>
          <w:szCs w:val="16"/>
          <w:lang w:eastAsia="ru-RU" w:bidi="ru-RU"/>
        </w:rPr>
        <w:t xml:space="preserve"> школа авиационных техников-ме</w:t>
      </w:r>
      <w:r w:rsidRPr="00643D04">
        <w:rPr>
          <w:rFonts w:ascii="Times New Roman" w:hAnsi="Times New Roman" w:cs="Times New Roman"/>
          <w:color w:val="0070C0"/>
          <w:sz w:val="16"/>
          <w:szCs w:val="16"/>
          <w:lang w:eastAsia="ru-RU" w:bidi="ru-RU"/>
        </w:rPr>
        <w:softHyphen/>
        <w:t>хаников,</w:t>
      </w:r>
      <w:r w:rsidRPr="00643D04">
        <w:rPr>
          <w:rFonts w:ascii="Times New Roman" w:hAnsi="Times New Roman" w:cs="Times New Roman"/>
          <w:color w:val="0070C0"/>
          <w:sz w:val="16"/>
          <w:szCs w:val="16"/>
        </w:rPr>
        <w:t xml:space="preserve"> </w:t>
      </w:r>
      <w:r w:rsidRPr="00643D04">
        <w:rPr>
          <w:rFonts w:ascii="Times New Roman" w:hAnsi="Times New Roman" w:cs="Times New Roman"/>
          <w:color w:val="0070C0"/>
          <w:sz w:val="16"/>
          <w:szCs w:val="16"/>
          <w:lang w:eastAsia="ru-RU" w:bidi="ru-RU"/>
        </w:rPr>
        <w:t xml:space="preserve">сформированная по приказу </w:t>
      </w:r>
      <w:proofErr w:type="spellStart"/>
      <w:r w:rsidRPr="00643D04">
        <w:rPr>
          <w:rFonts w:ascii="Times New Roman" w:hAnsi="Times New Roman" w:cs="Times New Roman"/>
          <w:color w:val="0070C0"/>
          <w:sz w:val="16"/>
          <w:szCs w:val="16"/>
        </w:rPr>
        <w:t>Н</w:t>
      </w:r>
      <w:r w:rsidRPr="00643D04">
        <w:rPr>
          <w:rFonts w:ascii="Times New Roman" w:hAnsi="Times New Roman" w:cs="Times New Roman"/>
          <w:color w:val="0070C0"/>
          <w:sz w:val="16"/>
          <w:szCs w:val="16"/>
          <w:lang w:eastAsia="ru-RU" w:bidi="ru-RU"/>
        </w:rPr>
        <w:t>аркомвоендела</w:t>
      </w:r>
      <w:proofErr w:type="spellEnd"/>
      <w:r w:rsidRPr="00643D04">
        <w:rPr>
          <w:rFonts w:ascii="Times New Roman" w:hAnsi="Times New Roman" w:cs="Times New Roman"/>
          <w:color w:val="0070C0"/>
          <w:sz w:val="16"/>
          <w:szCs w:val="16"/>
          <w:lang w:eastAsia="ru-RU" w:bidi="ru-RU"/>
        </w:rPr>
        <w:t xml:space="preserve"> Украины от 24 мая</w:t>
      </w:r>
      <w:r w:rsidRPr="00643D04">
        <w:rPr>
          <w:rFonts w:ascii="Times New Roman" w:hAnsi="Times New Roman" w:cs="Times New Roman"/>
          <w:color w:val="0070C0"/>
          <w:sz w:val="16"/>
          <w:szCs w:val="16"/>
        </w:rPr>
        <w:t>.</w:t>
      </w:r>
      <w:r w:rsidRPr="00643D04">
        <w:rPr>
          <w:rFonts w:ascii="Times New Roman" w:hAnsi="Times New Roman" w:cs="Times New Roman"/>
          <w:color w:val="0070C0"/>
          <w:sz w:val="16"/>
          <w:szCs w:val="16"/>
          <w:lang w:eastAsia="ru-RU" w:bidi="ru-RU"/>
        </w:rPr>
        <w:t xml:space="preserve"> Школа начала формироваться в Харькове,</w:t>
      </w:r>
      <w:r w:rsidRPr="00643D04">
        <w:rPr>
          <w:rFonts w:ascii="Times New Roman" w:hAnsi="Times New Roman" w:cs="Times New Roman"/>
          <w:color w:val="0070C0"/>
          <w:sz w:val="16"/>
          <w:szCs w:val="16"/>
        </w:rPr>
        <w:t xml:space="preserve"> </w:t>
      </w:r>
      <w:r w:rsidRPr="00643D04">
        <w:rPr>
          <w:rFonts w:ascii="Times New Roman" w:hAnsi="Times New Roman" w:cs="Times New Roman"/>
          <w:color w:val="0070C0"/>
          <w:sz w:val="16"/>
          <w:szCs w:val="16"/>
          <w:lang w:eastAsia="ru-RU" w:bidi="ru-RU"/>
        </w:rPr>
        <w:t xml:space="preserve">но под напором Деникина </w:t>
      </w:r>
      <w:r w:rsidRPr="00643D04">
        <w:rPr>
          <w:rFonts w:ascii="Times New Roman" w:hAnsi="Times New Roman" w:cs="Times New Roman"/>
          <w:color w:val="0070C0"/>
          <w:sz w:val="16"/>
          <w:szCs w:val="16"/>
        </w:rPr>
        <w:t>э</w:t>
      </w:r>
      <w:r w:rsidRPr="00643D04">
        <w:rPr>
          <w:rFonts w:ascii="Times New Roman" w:hAnsi="Times New Roman" w:cs="Times New Roman"/>
          <w:color w:val="0070C0"/>
          <w:sz w:val="16"/>
          <w:szCs w:val="16"/>
          <w:lang w:eastAsia="ru-RU" w:bidi="ru-RU"/>
        </w:rPr>
        <w:t>ва</w:t>
      </w:r>
      <w:r w:rsidRPr="00643D04">
        <w:rPr>
          <w:rFonts w:ascii="Times New Roman" w:hAnsi="Times New Roman" w:cs="Times New Roman"/>
          <w:color w:val="0070C0"/>
          <w:sz w:val="16"/>
          <w:szCs w:val="16"/>
        </w:rPr>
        <w:t>к</w:t>
      </w:r>
      <w:r w:rsidRPr="00643D04">
        <w:rPr>
          <w:rFonts w:ascii="Times New Roman" w:hAnsi="Times New Roman" w:cs="Times New Roman"/>
          <w:color w:val="0070C0"/>
          <w:sz w:val="16"/>
          <w:szCs w:val="16"/>
          <w:lang w:eastAsia="ru-RU" w:bidi="ru-RU"/>
        </w:rPr>
        <w:t>у</w:t>
      </w:r>
      <w:r w:rsidRPr="00643D04">
        <w:rPr>
          <w:rFonts w:ascii="Times New Roman" w:hAnsi="Times New Roman" w:cs="Times New Roman"/>
          <w:color w:val="0070C0"/>
          <w:sz w:val="16"/>
          <w:szCs w:val="16"/>
        </w:rPr>
        <w:t>и</w:t>
      </w:r>
      <w:r w:rsidRPr="00643D04">
        <w:rPr>
          <w:rFonts w:ascii="Times New Roman" w:hAnsi="Times New Roman" w:cs="Times New Roman"/>
          <w:color w:val="0070C0"/>
          <w:sz w:val="16"/>
          <w:szCs w:val="16"/>
          <w:lang w:eastAsia="ru-RU" w:bidi="ru-RU"/>
        </w:rPr>
        <w:t>ро</w:t>
      </w:r>
      <w:r w:rsidRPr="00643D04">
        <w:rPr>
          <w:rFonts w:ascii="Times New Roman" w:hAnsi="Times New Roman" w:cs="Times New Roman"/>
          <w:color w:val="0070C0"/>
          <w:sz w:val="16"/>
          <w:szCs w:val="16"/>
        </w:rPr>
        <w:t>в</w:t>
      </w:r>
      <w:r w:rsidRPr="00643D04">
        <w:rPr>
          <w:rFonts w:ascii="Times New Roman" w:hAnsi="Times New Roman" w:cs="Times New Roman"/>
          <w:color w:val="0070C0"/>
          <w:sz w:val="16"/>
          <w:szCs w:val="16"/>
          <w:lang w:eastAsia="ru-RU" w:bidi="ru-RU"/>
        </w:rPr>
        <w:t>алась в Киев,</w:t>
      </w:r>
      <w:r w:rsidRPr="00643D04">
        <w:rPr>
          <w:rFonts w:ascii="Times New Roman" w:hAnsi="Times New Roman" w:cs="Times New Roman"/>
          <w:color w:val="0070C0"/>
          <w:sz w:val="16"/>
          <w:szCs w:val="16"/>
        </w:rPr>
        <w:t xml:space="preserve"> </w:t>
      </w:r>
      <w:r w:rsidRPr="00643D04">
        <w:rPr>
          <w:rFonts w:ascii="Times New Roman" w:hAnsi="Times New Roman" w:cs="Times New Roman"/>
          <w:color w:val="0070C0"/>
          <w:sz w:val="16"/>
          <w:szCs w:val="16"/>
          <w:lang w:eastAsia="ru-RU" w:bidi="ru-RU"/>
        </w:rPr>
        <w:t>гд</w:t>
      </w:r>
      <w:r w:rsidRPr="00643D04">
        <w:rPr>
          <w:rFonts w:ascii="Times New Roman" w:hAnsi="Times New Roman" w:cs="Times New Roman"/>
          <w:color w:val="0070C0"/>
          <w:sz w:val="16"/>
          <w:szCs w:val="16"/>
        </w:rPr>
        <w:t>е</w:t>
      </w:r>
      <w:r w:rsidRPr="00643D04">
        <w:rPr>
          <w:rFonts w:ascii="Times New Roman" w:hAnsi="Times New Roman" w:cs="Times New Roman"/>
          <w:color w:val="0070C0"/>
          <w:sz w:val="16"/>
          <w:szCs w:val="16"/>
          <w:lang w:eastAsia="ru-RU" w:bidi="ru-RU"/>
        </w:rPr>
        <w:t xml:space="preserve"> и расположилась при политехническом институте. Начал</w:t>
      </w:r>
      <w:r w:rsidRPr="00643D04">
        <w:rPr>
          <w:rFonts w:ascii="Times New Roman" w:hAnsi="Times New Roman" w:cs="Times New Roman"/>
          <w:color w:val="0070C0"/>
          <w:sz w:val="16"/>
          <w:szCs w:val="16"/>
        </w:rPr>
        <w:t>ь</w:t>
      </w:r>
      <w:r w:rsidRPr="00643D04">
        <w:rPr>
          <w:rFonts w:ascii="Times New Roman" w:hAnsi="Times New Roman" w:cs="Times New Roman"/>
          <w:color w:val="0070C0"/>
          <w:sz w:val="16"/>
          <w:szCs w:val="16"/>
          <w:lang w:eastAsia="ru-RU" w:bidi="ru-RU"/>
        </w:rPr>
        <w:t xml:space="preserve">ником </w:t>
      </w:r>
      <w:r w:rsidRPr="00643D04">
        <w:rPr>
          <w:rFonts w:ascii="Times New Roman" w:hAnsi="Times New Roman" w:cs="Times New Roman"/>
          <w:color w:val="0070C0"/>
          <w:sz w:val="16"/>
          <w:szCs w:val="16"/>
        </w:rPr>
        <w:t>ш</w:t>
      </w:r>
      <w:r w:rsidRPr="00643D04">
        <w:rPr>
          <w:rFonts w:ascii="Times New Roman" w:hAnsi="Times New Roman" w:cs="Times New Roman"/>
          <w:color w:val="0070C0"/>
          <w:sz w:val="16"/>
          <w:szCs w:val="16"/>
          <w:lang w:eastAsia="ru-RU" w:bidi="ru-RU"/>
        </w:rPr>
        <w:t>колы был назначен профессор КП</w:t>
      </w:r>
      <w:r w:rsidRPr="00643D04">
        <w:rPr>
          <w:rFonts w:ascii="Times New Roman" w:hAnsi="Times New Roman" w:cs="Times New Roman"/>
          <w:color w:val="0070C0"/>
          <w:sz w:val="16"/>
          <w:szCs w:val="16"/>
        </w:rPr>
        <w:t>И</w:t>
      </w:r>
      <w:r w:rsidRPr="00643D04">
        <w:rPr>
          <w:rFonts w:ascii="Times New Roman" w:hAnsi="Times New Roman" w:cs="Times New Roman"/>
          <w:color w:val="0070C0"/>
          <w:sz w:val="16"/>
          <w:szCs w:val="16"/>
          <w:lang w:eastAsia="ru-RU" w:bidi="ru-RU"/>
        </w:rPr>
        <w:t xml:space="preserve"> Петр Фе</w:t>
      </w:r>
      <w:r w:rsidRPr="00643D04">
        <w:rPr>
          <w:rFonts w:ascii="Times New Roman" w:hAnsi="Times New Roman" w:cs="Times New Roman"/>
          <w:color w:val="0070C0"/>
          <w:sz w:val="16"/>
          <w:szCs w:val="16"/>
        </w:rPr>
        <w:t>о</w:t>
      </w:r>
      <w:r w:rsidRPr="00643D04">
        <w:rPr>
          <w:rFonts w:ascii="Times New Roman" w:hAnsi="Times New Roman" w:cs="Times New Roman"/>
          <w:color w:val="0070C0"/>
          <w:sz w:val="16"/>
          <w:szCs w:val="16"/>
          <w:lang w:eastAsia="ru-RU" w:bidi="ru-RU"/>
        </w:rPr>
        <w:t>фанович Ерченко.</w:t>
      </w:r>
      <w:r w:rsidRPr="00643D04">
        <w:rPr>
          <w:rFonts w:ascii="Times New Roman" w:hAnsi="Times New Roman" w:cs="Times New Roman"/>
          <w:color w:val="0070C0"/>
          <w:sz w:val="16"/>
          <w:szCs w:val="16"/>
        </w:rPr>
        <w:t xml:space="preserve"> В</w:t>
      </w:r>
      <w:r w:rsidRPr="00643D04">
        <w:rPr>
          <w:rFonts w:ascii="Times New Roman" w:hAnsi="Times New Roman" w:cs="Times New Roman"/>
          <w:color w:val="0070C0"/>
          <w:sz w:val="16"/>
          <w:szCs w:val="16"/>
          <w:lang w:eastAsia="ru-RU" w:bidi="ru-RU"/>
        </w:rPr>
        <w:t xml:space="preserve"> сентябре 1919 года </w:t>
      </w:r>
      <w:r w:rsidRPr="00643D04">
        <w:rPr>
          <w:rFonts w:ascii="Times New Roman" w:hAnsi="Times New Roman" w:cs="Times New Roman"/>
          <w:color w:val="0070C0"/>
          <w:sz w:val="16"/>
          <w:szCs w:val="16"/>
        </w:rPr>
        <w:t>ш</w:t>
      </w:r>
      <w:r w:rsidRPr="00643D04">
        <w:rPr>
          <w:rFonts w:ascii="Times New Roman" w:hAnsi="Times New Roman" w:cs="Times New Roman"/>
          <w:color w:val="0070C0"/>
          <w:sz w:val="16"/>
          <w:szCs w:val="16"/>
          <w:lang w:eastAsia="ru-RU" w:bidi="ru-RU"/>
        </w:rPr>
        <w:t xml:space="preserve">кола </w:t>
      </w:r>
      <w:r w:rsidRPr="00643D04">
        <w:rPr>
          <w:rFonts w:ascii="Times New Roman" w:hAnsi="Times New Roman" w:cs="Times New Roman"/>
          <w:color w:val="0070C0"/>
          <w:sz w:val="16"/>
          <w:szCs w:val="16"/>
        </w:rPr>
        <w:t>э</w:t>
      </w:r>
      <w:r w:rsidRPr="00643D04">
        <w:rPr>
          <w:rFonts w:ascii="Times New Roman" w:hAnsi="Times New Roman" w:cs="Times New Roman"/>
          <w:color w:val="0070C0"/>
          <w:sz w:val="16"/>
          <w:szCs w:val="16"/>
          <w:lang w:eastAsia="ru-RU" w:bidi="ru-RU"/>
        </w:rPr>
        <w:t>вакуировалась в Москву в б</w:t>
      </w:r>
      <w:r w:rsidRPr="00643D04">
        <w:rPr>
          <w:rFonts w:ascii="Times New Roman" w:hAnsi="Times New Roman" w:cs="Times New Roman"/>
          <w:color w:val="0070C0"/>
          <w:sz w:val="16"/>
          <w:szCs w:val="16"/>
        </w:rPr>
        <w:t>ы</w:t>
      </w:r>
      <w:r w:rsidRPr="00643D04">
        <w:rPr>
          <w:rFonts w:ascii="Times New Roman" w:hAnsi="Times New Roman" w:cs="Times New Roman"/>
          <w:color w:val="0070C0"/>
          <w:sz w:val="16"/>
          <w:szCs w:val="16"/>
          <w:lang w:eastAsia="ru-RU" w:bidi="ru-RU"/>
        </w:rPr>
        <w:t xml:space="preserve">ла переименована </w:t>
      </w:r>
      <w:r w:rsidRPr="00643D04">
        <w:rPr>
          <w:rFonts w:ascii="Times New Roman" w:hAnsi="Times New Roman" w:cs="Times New Roman"/>
          <w:color w:val="0070C0"/>
          <w:sz w:val="16"/>
          <w:szCs w:val="16"/>
        </w:rPr>
        <w:t>из</w:t>
      </w:r>
      <w:r w:rsidRPr="00643D04">
        <w:rPr>
          <w:rFonts w:ascii="Times New Roman" w:hAnsi="Times New Roman" w:cs="Times New Roman"/>
          <w:color w:val="0070C0"/>
          <w:sz w:val="16"/>
          <w:szCs w:val="16"/>
          <w:lang w:eastAsia="ru-RU" w:bidi="ru-RU"/>
        </w:rPr>
        <w:t xml:space="preserve"> Киевской в Московскую,</w:t>
      </w:r>
      <w:r w:rsidRPr="00643D04">
        <w:rPr>
          <w:rFonts w:ascii="Times New Roman" w:hAnsi="Times New Roman" w:cs="Times New Roman"/>
          <w:color w:val="0070C0"/>
          <w:sz w:val="16"/>
          <w:szCs w:val="16"/>
        </w:rPr>
        <w:t xml:space="preserve"> </w:t>
      </w:r>
      <w:r w:rsidRPr="00643D04">
        <w:rPr>
          <w:rFonts w:ascii="Times New Roman" w:hAnsi="Times New Roman" w:cs="Times New Roman"/>
          <w:color w:val="0070C0"/>
          <w:sz w:val="16"/>
          <w:szCs w:val="16"/>
          <w:lang w:eastAsia="ru-RU" w:bidi="ru-RU"/>
        </w:rPr>
        <w:t xml:space="preserve">а в мае 1921 года переехала </w:t>
      </w:r>
      <w:r w:rsidRPr="00643D04">
        <w:rPr>
          <w:rFonts w:ascii="Times New Roman" w:hAnsi="Times New Roman" w:cs="Times New Roman"/>
          <w:color w:val="0070C0"/>
          <w:sz w:val="16"/>
          <w:szCs w:val="16"/>
        </w:rPr>
        <w:t>в</w:t>
      </w:r>
      <w:r w:rsidRPr="00643D04">
        <w:rPr>
          <w:rFonts w:ascii="Times New Roman" w:hAnsi="Times New Roman" w:cs="Times New Roman"/>
          <w:color w:val="0070C0"/>
          <w:sz w:val="16"/>
          <w:szCs w:val="16"/>
          <w:lang w:eastAsia="ru-RU" w:bidi="ru-RU"/>
        </w:rPr>
        <w:t xml:space="preserve"> Петроград, где б</w:t>
      </w:r>
      <w:r w:rsidRPr="00643D04">
        <w:rPr>
          <w:rFonts w:ascii="Times New Roman" w:hAnsi="Times New Roman" w:cs="Times New Roman"/>
          <w:color w:val="0070C0"/>
          <w:sz w:val="16"/>
          <w:szCs w:val="16"/>
        </w:rPr>
        <w:t>ы</w:t>
      </w:r>
      <w:r w:rsidRPr="00643D04">
        <w:rPr>
          <w:rFonts w:ascii="Times New Roman" w:hAnsi="Times New Roman" w:cs="Times New Roman"/>
          <w:color w:val="0070C0"/>
          <w:sz w:val="16"/>
          <w:szCs w:val="16"/>
          <w:lang w:eastAsia="ru-RU" w:bidi="ru-RU"/>
        </w:rPr>
        <w:t>ла переименована в Военно</w:t>
      </w:r>
      <w:r w:rsidRPr="00643D04">
        <w:rPr>
          <w:rFonts w:ascii="Times New Roman" w:hAnsi="Times New Roman" w:cs="Times New Roman"/>
          <w:color w:val="0070C0"/>
          <w:sz w:val="16"/>
          <w:szCs w:val="16"/>
        </w:rPr>
        <w:t>-</w:t>
      </w:r>
      <w:r w:rsidRPr="00643D04">
        <w:rPr>
          <w:rFonts w:ascii="Times New Roman" w:hAnsi="Times New Roman" w:cs="Times New Roman"/>
          <w:color w:val="0070C0"/>
          <w:sz w:val="16"/>
          <w:szCs w:val="16"/>
          <w:lang w:eastAsia="ru-RU" w:bidi="ru-RU"/>
        </w:rPr>
        <w:t xml:space="preserve">техническую </w:t>
      </w:r>
      <w:r w:rsidRPr="00643D04">
        <w:rPr>
          <w:rFonts w:ascii="Times New Roman" w:hAnsi="Times New Roman" w:cs="Times New Roman"/>
          <w:color w:val="0070C0"/>
          <w:sz w:val="16"/>
          <w:szCs w:val="16"/>
        </w:rPr>
        <w:t>ш</w:t>
      </w:r>
      <w:r w:rsidRPr="00643D04">
        <w:rPr>
          <w:rFonts w:ascii="Times New Roman" w:hAnsi="Times New Roman" w:cs="Times New Roman"/>
          <w:color w:val="0070C0"/>
          <w:sz w:val="16"/>
          <w:szCs w:val="16"/>
          <w:lang w:eastAsia="ru-RU" w:bidi="ru-RU"/>
        </w:rPr>
        <w:t xml:space="preserve">коду </w:t>
      </w:r>
      <w:r w:rsidRPr="00643D04">
        <w:rPr>
          <w:rFonts w:ascii="Times New Roman" w:hAnsi="Times New Roman" w:cs="Times New Roman"/>
          <w:color w:val="0070C0"/>
          <w:sz w:val="16"/>
          <w:szCs w:val="16"/>
        </w:rPr>
        <w:t>Вое</w:t>
      </w:r>
      <w:r w:rsidRPr="00643D04">
        <w:rPr>
          <w:rFonts w:ascii="Times New Roman" w:hAnsi="Times New Roman" w:cs="Times New Roman"/>
          <w:color w:val="0070C0"/>
          <w:sz w:val="16"/>
          <w:szCs w:val="16"/>
          <w:lang w:eastAsia="ru-RU" w:bidi="ru-RU"/>
        </w:rPr>
        <w:t>нно-Возду</w:t>
      </w:r>
      <w:r w:rsidRPr="00643D04">
        <w:rPr>
          <w:rFonts w:ascii="Times New Roman" w:hAnsi="Times New Roman" w:cs="Times New Roman"/>
          <w:color w:val="0070C0"/>
          <w:sz w:val="16"/>
          <w:szCs w:val="16"/>
        </w:rPr>
        <w:t>ш</w:t>
      </w:r>
      <w:r w:rsidRPr="00643D04">
        <w:rPr>
          <w:rFonts w:ascii="Times New Roman" w:hAnsi="Times New Roman" w:cs="Times New Roman"/>
          <w:color w:val="0070C0"/>
          <w:sz w:val="16"/>
          <w:szCs w:val="16"/>
          <w:lang w:eastAsia="ru-RU" w:bidi="ru-RU"/>
        </w:rPr>
        <w:t xml:space="preserve">ного </w:t>
      </w:r>
      <w:proofErr w:type="gramStart"/>
      <w:r w:rsidRPr="00643D04">
        <w:rPr>
          <w:rFonts w:ascii="Times New Roman" w:hAnsi="Times New Roman" w:cs="Times New Roman"/>
          <w:color w:val="0070C0"/>
          <w:sz w:val="16"/>
          <w:szCs w:val="16"/>
          <w:lang w:eastAsia="ru-RU" w:bidi="ru-RU"/>
        </w:rPr>
        <w:t>Флота.</w:t>
      </w:r>
      <w:r w:rsidRPr="00643D04">
        <w:rPr>
          <w:rFonts w:ascii="Times New Roman" w:hAnsi="Times New Roman" w:cs="Times New Roman"/>
          <w:color w:val="0070C0"/>
          <w:sz w:val="16"/>
          <w:szCs w:val="16"/>
        </w:rPr>
        <w:t>.</w:t>
      </w:r>
      <w:proofErr w:type="gramEnd"/>
      <w:r w:rsidRPr="00643D04">
        <w:rPr>
          <w:rFonts w:ascii="Times New Roman" w:hAnsi="Times New Roman" w:cs="Times New Roman"/>
          <w:color w:val="0070C0"/>
          <w:sz w:val="16"/>
          <w:szCs w:val="16"/>
        </w:rPr>
        <w:t xml:space="preserve"> Э</w:t>
      </w:r>
      <w:r w:rsidRPr="00643D04">
        <w:rPr>
          <w:rFonts w:ascii="Times New Roman" w:hAnsi="Times New Roman" w:cs="Times New Roman"/>
          <w:color w:val="0070C0"/>
          <w:sz w:val="16"/>
          <w:szCs w:val="16"/>
          <w:lang w:eastAsia="ru-RU" w:bidi="ru-RU"/>
        </w:rPr>
        <w:t>та</w:t>
      </w:r>
      <w:r w:rsidRPr="00643D04">
        <w:rPr>
          <w:rFonts w:ascii="Times New Roman" w:hAnsi="Times New Roman" w:cs="Times New Roman"/>
          <w:color w:val="0070C0"/>
          <w:sz w:val="16"/>
          <w:szCs w:val="16"/>
        </w:rPr>
        <w:t xml:space="preserve"> ш</w:t>
      </w:r>
      <w:r w:rsidRPr="00643D04">
        <w:rPr>
          <w:rFonts w:ascii="Times New Roman" w:hAnsi="Times New Roman" w:cs="Times New Roman"/>
          <w:color w:val="0070C0"/>
          <w:sz w:val="16"/>
          <w:szCs w:val="16"/>
          <w:lang w:eastAsia="ru-RU" w:bidi="ru-RU"/>
        </w:rPr>
        <w:t>кола до 1928 года была основной в подготовке военно-технических кадров ВВС.</w:t>
      </w:r>
    </w:p>
    <w:p w14:paraId="33153711" w14:textId="77777777" w:rsidR="00643D04" w:rsidRPr="00643D04" w:rsidRDefault="00643D04" w:rsidP="00643D04">
      <w:pPr>
        <w:spacing w:after="0" w:line="240" w:lineRule="auto"/>
        <w:jc w:val="both"/>
        <w:rPr>
          <w:rFonts w:ascii="Times New Roman" w:hAnsi="Times New Roman" w:cs="Times New Roman"/>
          <w:color w:val="0070C0"/>
          <w:sz w:val="16"/>
          <w:szCs w:val="16"/>
        </w:rPr>
      </w:pPr>
      <w:r w:rsidRPr="00643D04">
        <w:rPr>
          <w:rFonts w:ascii="Times New Roman" w:hAnsi="Times New Roman" w:cs="Times New Roman"/>
          <w:smallCaps/>
          <w:color w:val="0070C0"/>
          <w:sz w:val="16"/>
          <w:szCs w:val="16"/>
          <w:lang w:eastAsia="ru-RU" w:bidi="ru-RU"/>
        </w:rPr>
        <w:t>/</w:t>
      </w:r>
      <w:proofErr w:type="spellStart"/>
      <w:r w:rsidRPr="00643D04">
        <w:rPr>
          <w:rFonts w:ascii="Times New Roman" w:hAnsi="Times New Roman" w:cs="Times New Roman"/>
          <w:smallCaps/>
          <w:color w:val="0070C0"/>
          <w:sz w:val="16"/>
          <w:szCs w:val="16"/>
          <w:lang w:eastAsia="ru-RU" w:bidi="ru-RU"/>
        </w:rPr>
        <w:t>цгаса</w:t>
      </w:r>
      <w:proofErr w:type="spellEnd"/>
      <w:r w:rsidRPr="00643D04">
        <w:rPr>
          <w:rFonts w:ascii="Times New Roman" w:hAnsi="Times New Roman" w:cs="Times New Roman"/>
          <w:smallCaps/>
          <w:color w:val="0070C0"/>
          <w:sz w:val="16"/>
          <w:szCs w:val="16"/>
          <w:lang w:eastAsia="ru-RU" w:bidi="ru-RU"/>
        </w:rPr>
        <w:t>,</w:t>
      </w:r>
      <w:r w:rsidRPr="00643D04">
        <w:rPr>
          <w:rFonts w:ascii="Times New Roman" w:hAnsi="Times New Roman" w:cs="Times New Roman"/>
          <w:smallCaps/>
          <w:color w:val="0070C0"/>
          <w:sz w:val="16"/>
          <w:szCs w:val="16"/>
        </w:rPr>
        <w:t xml:space="preserve"> ф</w:t>
      </w:r>
      <w:r w:rsidRPr="00643D04">
        <w:rPr>
          <w:rFonts w:ascii="Times New Roman" w:hAnsi="Times New Roman" w:cs="Times New Roman"/>
          <w:smallCaps/>
          <w:color w:val="0070C0"/>
          <w:sz w:val="16"/>
          <w:szCs w:val="16"/>
          <w:lang w:eastAsia="ru-RU" w:bidi="ru-RU"/>
        </w:rPr>
        <w:t>.</w:t>
      </w:r>
      <w:r w:rsidRPr="00643D04">
        <w:rPr>
          <w:rFonts w:ascii="Times New Roman" w:hAnsi="Times New Roman" w:cs="Times New Roman"/>
          <w:smallCaps/>
          <w:color w:val="0070C0"/>
          <w:sz w:val="16"/>
          <w:szCs w:val="16"/>
        </w:rPr>
        <w:t xml:space="preserve"> 24732</w:t>
      </w:r>
      <w:r w:rsidRPr="00643D04">
        <w:rPr>
          <w:rFonts w:ascii="Times New Roman" w:hAnsi="Times New Roman" w:cs="Times New Roman"/>
          <w:smallCaps/>
          <w:color w:val="0070C0"/>
          <w:sz w:val="16"/>
          <w:szCs w:val="16"/>
          <w:lang w:eastAsia="ru-RU" w:bidi="ru-RU"/>
        </w:rPr>
        <w:t>,</w:t>
      </w:r>
      <w:r w:rsidRPr="00643D04">
        <w:rPr>
          <w:rFonts w:ascii="Times New Roman" w:hAnsi="Times New Roman" w:cs="Times New Roman"/>
          <w:smallCaps/>
          <w:color w:val="0070C0"/>
          <w:sz w:val="16"/>
          <w:szCs w:val="16"/>
        </w:rPr>
        <w:t xml:space="preserve"> оп. 13</w:t>
      </w:r>
      <w:r w:rsidRPr="00643D04">
        <w:rPr>
          <w:rFonts w:ascii="Times New Roman" w:hAnsi="Times New Roman" w:cs="Times New Roman"/>
          <w:smallCaps/>
          <w:color w:val="0070C0"/>
          <w:sz w:val="16"/>
          <w:szCs w:val="16"/>
          <w:lang w:eastAsia="ru-RU" w:bidi="ru-RU"/>
        </w:rPr>
        <w:t>,</w:t>
      </w:r>
      <w:r w:rsidRPr="00643D04">
        <w:rPr>
          <w:rFonts w:ascii="Times New Roman" w:hAnsi="Times New Roman" w:cs="Times New Roman"/>
          <w:smallCaps/>
          <w:color w:val="0070C0"/>
          <w:sz w:val="16"/>
          <w:szCs w:val="16"/>
        </w:rPr>
        <w:t xml:space="preserve"> </w:t>
      </w:r>
      <w:r w:rsidRPr="00643D04">
        <w:rPr>
          <w:rFonts w:ascii="Times New Roman" w:hAnsi="Times New Roman" w:cs="Times New Roman"/>
          <w:smallCaps/>
          <w:color w:val="0070C0"/>
          <w:sz w:val="16"/>
          <w:szCs w:val="16"/>
          <w:lang w:eastAsia="ru-RU" w:bidi="ru-RU"/>
        </w:rPr>
        <w:t>д.</w:t>
      </w:r>
      <w:r w:rsidRPr="00643D04">
        <w:rPr>
          <w:rFonts w:ascii="Times New Roman" w:hAnsi="Times New Roman" w:cs="Times New Roman"/>
          <w:smallCaps/>
          <w:color w:val="0070C0"/>
          <w:sz w:val="16"/>
          <w:szCs w:val="16"/>
        </w:rPr>
        <w:t xml:space="preserve"> </w:t>
      </w:r>
      <w:r w:rsidRPr="00643D04">
        <w:rPr>
          <w:rFonts w:ascii="Times New Roman" w:hAnsi="Times New Roman" w:cs="Times New Roman"/>
          <w:smallCaps/>
          <w:color w:val="0070C0"/>
          <w:sz w:val="16"/>
          <w:szCs w:val="16"/>
          <w:lang w:eastAsia="ru-RU" w:bidi="ru-RU"/>
        </w:rPr>
        <w:t>7;</w:t>
      </w:r>
      <w:r w:rsidRPr="00643D04">
        <w:rPr>
          <w:rFonts w:ascii="Times New Roman" w:hAnsi="Times New Roman" w:cs="Times New Roman"/>
          <w:smallCaps/>
          <w:color w:val="0070C0"/>
          <w:sz w:val="16"/>
          <w:szCs w:val="16"/>
        </w:rPr>
        <w:t xml:space="preserve"> </w:t>
      </w:r>
      <w:r w:rsidRPr="00643D04">
        <w:rPr>
          <w:rFonts w:ascii="Times New Roman" w:hAnsi="Times New Roman" w:cs="Times New Roman"/>
          <w:smallCaps/>
          <w:color w:val="0070C0"/>
          <w:sz w:val="16"/>
          <w:szCs w:val="16"/>
          <w:lang w:eastAsia="ru-RU" w:bidi="ru-RU"/>
        </w:rPr>
        <w:t>вв</w:t>
      </w:r>
      <w:r w:rsidRPr="00643D04">
        <w:rPr>
          <w:rFonts w:ascii="Times New Roman" w:hAnsi="Times New Roman" w:cs="Times New Roman"/>
          <w:smallCaps/>
          <w:color w:val="0070C0"/>
          <w:sz w:val="16"/>
          <w:szCs w:val="16"/>
        </w:rPr>
        <w:t>Ф</w:t>
      </w:r>
      <w:r w:rsidRPr="00643D04">
        <w:rPr>
          <w:rFonts w:ascii="Times New Roman" w:hAnsi="Times New Roman" w:cs="Times New Roman"/>
          <w:smallCaps/>
          <w:color w:val="0070C0"/>
          <w:sz w:val="16"/>
          <w:szCs w:val="16"/>
          <w:lang w:eastAsia="ru-RU" w:bidi="ru-RU"/>
        </w:rPr>
        <w:t>,1927</w:t>
      </w:r>
      <w:r w:rsidRPr="00643D04">
        <w:rPr>
          <w:rFonts w:ascii="Times New Roman" w:hAnsi="Times New Roman" w:cs="Times New Roman"/>
          <w:color w:val="0070C0"/>
          <w:sz w:val="16"/>
          <w:szCs w:val="16"/>
          <w:lang w:eastAsia="ru-RU" w:bidi="ru-RU"/>
        </w:rPr>
        <w:t xml:space="preserve"> </w:t>
      </w:r>
      <w:r w:rsidRPr="00643D04">
        <w:rPr>
          <w:rFonts w:ascii="Times New Roman" w:hAnsi="Times New Roman" w:cs="Times New Roman"/>
          <w:color w:val="0070C0"/>
          <w:sz w:val="16"/>
          <w:szCs w:val="16"/>
        </w:rPr>
        <w:t>№ 8-</w:t>
      </w:r>
      <w:r w:rsidRPr="00643D04">
        <w:rPr>
          <w:rFonts w:ascii="Times New Roman" w:hAnsi="Times New Roman" w:cs="Times New Roman"/>
          <w:color w:val="0070C0"/>
          <w:sz w:val="16"/>
          <w:szCs w:val="16"/>
          <w:lang w:eastAsia="ru-RU" w:bidi="ru-RU"/>
        </w:rPr>
        <w:t>9,</w:t>
      </w:r>
      <w:r w:rsidRPr="00643D04">
        <w:rPr>
          <w:rFonts w:ascii="Times New Roman" w:hAnsi="Times New Roman" w:cs="Times New Roman"/>
          <w:color w:val="0070C0"/>
          <w:sz w:val="16"/>
          <w:szCs w:val="16"/>
        </w:rPr>
        <w:t xml:space="preserve"> 1933, № 9</w:t>
      </w:r>
      <w:r w:rsidRPr="00643D04">
        <w:rPr>
          <w:rFonts w:ascii="Times New Roman" w:hAnsi="Times New Roman" w:cs="Times New Roman"/>
          <w:color w:val="0070C0"/>
          <w:sz w:val="16"/>
          <w:szCs w:val="16"/>
          <w:lang w:eastAsia="ru-RU" w:bidi="ru-RU"/>
        </w:rPr>
        <w:t>/</w:t>
      </w:r>
      <w:r w:rsidRPr="00643D04">
        <w:rPr>
          <w:rFonts w:ascii="Times New Roman" w:hAnsi="Times New Roman" w:cs="Times New Roman"/>
          <w:color w:val="0070C0"/>
          <w:sz w:val="16"/>
          <w:szCs w:val="16"/>
        </w:rPr>
        <w:t xml:space="preserve"> (23370).</w:t>
      </w:r>
    </w:p>
    <w:p w14:paraId="4FEE539A" w14:textId="77777777" w:rsidR="00643D04" w:rsidRPr="00643D04" w:rsidRDefault="00643D04" w:rsidP="00643D04">
      <w:pPr>
        <w:spacing w:after="0" w:line="240" w:lineRule="auto"/>
        <w:jc w:val="both"/>
        <w:rPr>
          <w:rFonts w:ascii="Times New Roman" w:hAnsi="Times New Roman" w:cs="Times New Roman"/>
          <w:color w:val="0070C0"/>
          <w:sz w:val="16"/>
          <w:szCs w:val="16"/>
        </w:rPr>
      </w:pPr>
    </w:p>
    <w:p w14:paraId="480F78D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49AD7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3D86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июля 1919 Великобритания и Франция приняли решение возобновить торговые отношения с Германией (3907,103).</w:t>
      </w:r>
    </w:p>
    <w:p w14:paraId="3A5917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E552F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6ABE2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14D2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июля 1919 КА освободила Златоуст и началось восстановление Казенного Златоустовского завода. Через 5 месяцев работало 5 цехов из 7. В 1919-20 был единственной металлургической базой (5484,137).</w:t>
      </w:r>
    </w:p>
    <w:p w14:paraId="58D1CE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7AB9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июля 1919 советские войска Тухачевского заняли Златоуст на Урале (4962).</w:t>
      </w:r>
    </w:p>
    <w:p w14:paraId="69ADC05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B82A83"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июля в 1919 году на Урале советские войска </w:t>
      </w:r>
      <w:proofErr w:type="spellStart"/>
      <w:r w:rsidRPr="008E46A9">
        <w:rPr>
          <w:rFonts w:ascii="Times New Roman" w:hAnsi="Times New Roman" w:cs="Times New Roman"/>
          <w:color w:val="000000" w:themeColor="text1"/>
          <w:sz w:val="16"/>
          <w:szCs w:val="16"/>
        </w:rPr>
        <w:t>М.Тухачевского</w:t>
      </w:r>
      <w:proofErr w:type="spellEnd"/>
      <w:r w:rsidRPr="008E46A9">
        <w:rPr>
          <w:rFonts w:ascii="Times New Roman" w:hAnsi="Times New Roman" w:cs="Times New Roman"/>
          <w:color w:val="000000" w:themeColor="text1"/>
          <w:sz w:val="16"/>
          <w:szCs w:val="16"/>
        </w:rPr>
        <w:t xml:space="preserve"> занимают город Златоуст (14951).</w:t>
      </w:r>
    </w:p>
    <w:p w14:paraId="3943AED2"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p>
    <w:p w14:paraId="74966F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13 июля 1919 М.В.Ф. сменил </w:t>
      </w:r>
      <w:proofErr w:type="spellStart"/>
      <w:r w:rsidRPr="008E46A9">
        <w:rPr>
          <w:rFonts w:ascii="Times New Roman" w:hAnsi="Times New Roman" w:cs="Times New Roman"/>
          <w:color w:val="000000" w:themeColor="text1"/>
          <w:sz w:val="16"/>
          <w:szCs w:val="16"/>
        </w:rPr>
        <w:t>С.С.Каменева</w:t>
      </w:r>
      <w:proofErr w:type="spellEnd"/>
      <w:r w:rsidRPr="008E46A9">
        <w:rPr>
          <w:rFonts w:ascii="Times New Roman" w:hAnsi="Times New Roman" w:cs="Times New Roman"/>
          <w:color w:val="000000" w:themeColor="text1"/>
          <w:sz w:val="16"/>
          <w:szCs w:val="16"/>
        </w:rPr>
        <w:t xml:space="preserve"> на посту командующего Восточным фронтом (2438,439).</w:t>
      </w:r>
    </w:p>
    <w:p w14:paraId="4A4DD5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06C75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A1AEA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AF8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13 и 19 июля 1919. Из протокола заседания Политбюро без номера, 1919 г.</w:t>
      </w:r>
    </w:p>
    <w:p w14:paraId="254A2A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 концентрационных лагерях </w:t>
      </w:r>
    </w:p>
    <w:p w14:paraId="2944A0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Поручить президиуму Московского Совдепа совместно с президиумом ВЧК в быстрейший срок разгрузить концентрационные лагеря, в первую очередь от петербуржцев (11652).</w:t>
      </w:r>
    </w:p>
    <w:p w14:paraId="48C131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A1E2F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B8DF4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ED98F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июля 1919 перед зданием парижской мэрии французскому генералу Петену торжественно вручен маршальский жезл (4962).</w:t>
      </w:r>
    </w:p>
    <w:p w14:paraId="2912915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5EFE1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F4599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2D46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июля 1919 в ЦАГИ было 32 чел. во главе с Н.Е.Ж., а в </w:t>
      </w:r>
      <w:proofErr w:type="spellStart"/>
      <w:r w:rsidRPr="008E46A9">
        <w:rPr>
          <w:rFonts w:ascii="Times New Roman" w:hAnsi="Times New Roman" w:cs="Times New Roman"/>
          <w:color w:val="000000" w:themeColor="text1"/>
          <w:sz w:val="16"/>
          <w:szCs w:val="16"/>
        </w:rPr>
        <w:t>авиаотделе</w:t>
      </w:r>
      <w:proofErr w:type="spellEnd"/>
      <w:r w:rsidRPr="008E46A9">
        <w:rPr>
          <w:rFonts w:ascii="Times New Roman" w:hAnsi="Times New Roman" w:cs="Times New Roman"/>
          <w:color w:val="000000" w:themeColor="text1"/>
          <w:sz w:val="16"/>
          <w:szCs w:val="16"/>
        </w:rPr>
        <w:t xml:space="preserve"> - 5 (71,86).</w:t>
      </w:r>
    </w:p>
    <w:p w14:paraId="5FF376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14E69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EDFC2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026DF9"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июля 1919 летчик - испытатель, лейтенант </w:t>
      </w:r>
      <w:proofErr w:type="spellStart"/>
      <w:r w:rsidRPr="008E46A9">
        <w:rPr>
          <w:rFonts w:ascii="Times New Roman" w:hAnsi="Times New Roman" w:cs="Times New Roman"/>
          <w:color w:val="000000" w:themeColor="text1"/>
          <w:sz w:val="16"/>
          <w:szCs w:val="16"/>
        </w:rPr>
        <w:t>Франческо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Брек</w:t>
      </w:r>
      <w:proofErr w:type="spellEnd"/>
      <w:r w:rsidRPr="008E46A9">
        <w:rPr>
          <w:rFonts w:ascii="Times New Roman" w:hAnsi="Times New Roman" w:cs="Times New Roman"/>
          <w:color w:val="000000" w:themeColor="text1"/>
          <w:sz w:val="16"/>
          <w:szCs w:val="16"/>
        </w:rPr>
        <w:t>-папа на Fiat BR выполняет делает первый беспосадочный перелет из Рима в Париж. Полет протяженностью 1200 километров (745 миль) также является первым беспосадочным перелетом между двумя европейскими столицами. Позже он летит из Парижа в Лондон, а затем в Амстердам (20347).</w:t>
      </w:r>
    </w:p>
    <w:p w14:paraId="0141B9B6"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p>
    <w:p w14:paraId="593BE5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июля 1919 ЛТАТВИЯ. Лиепая. Сформировано новое Временное правительство </w:t>
      </w:r>
      <w:proofErr w:type="spellStart"/>
      <w:r w:rsidRPr="008E46A9">
        <w:rPr>
          <w:rFonts w:ascii="Times New Roman" w:hAnsi="Times New Roman" w:cs="Times New Roman"/>
          <w:color w:val="000000" w:themeColor="text1"/>
          <w:sz w:val="16"/>
          <w:szCs w:val="16"/>
        </w:rPr>
        <w:t>К.Ульманиса</w:t>
      </w:r>
      <w:proofErr w:type="spellEnd"/>
      <w:r w:rsidRPr="008E46A9">
        <w:rPr>
          <w:rFonts w:ascii="Times New Roman" w:hAnsi="Times New Roman" w:cs="Times New Roman"/>
          <w:color w:val="000000" w:themeColor="text1"/>
          <w:sz w:val="16"/>
          <w:szCs w:val="16"/>
        </w:rPr>
        <w:t>. Сентябрь-Декабрь 1919 Германо-русский мятеж в Латвии (7593).</w:t>
      </w:r>
    </w:p>
    <w:p w14:paraId="69DA6F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EB0E5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39217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FDCB9" w14:textId="77777777" w:rsidR="00F419C4" w:rsidRPr="00F419C4" w:rsidRDefault="00F419C4" w:rsidP="00F419C4">
      <w:pPr>
        <w:spacing w:after="0" w:line="240" w:lineRule="auto"/>
        <w:jc w:val="both"/>
        <w:rPr>
          <w:rFonts w:ascii="Times New Roman" w:hAnsi="Times New Roman" w:cs="Times New Roman"/>
          <w:color w:val="0070C0"/>
          <w:sz w:val="16"/>
          <w:szCs w:val="16"/>
        </w:rPr>
      </w:pPr>
      <w:r w:rsidRPr="00F419C4">
        <w:rPr>
          <w:rFonts w:ascii="Times New Roman" w:hAnsi="Times New Roman" w:cs="Times New Roman"/>
          <w:color w:val="0070C0"/>
          <w:sz w:val="16"/>
          <w:szCs w:val="16"/>
          <w:lang w:eastAsia="ru-RU" w:bidi="ru-RU"/>
        </w:rPr>
        <w:t>15 июля</w:t>
      </w:r>
      <w:r w:rsidRPr="00F419C4">
        <w:rPr>
          <w:rFonts w:ascii="Times New Roman" w:hAnsi="Times New Roman" w:cs="Times New Roman"/>
          <w:color w:val="0070C0"/>
          <w:sz w:val="16"/>
          <w:szCs w:val="16"/>
        </w:rPr>
        <w:t xml:space="preserve"> 1919 г</w:t>
      </w:r>
      <w:r w:rsidRPr="00F419C4">
        <w:rPr>
          <w:rFonts w:ascii="Times New Roman" w:hAnsi="Times New Roman" w:cs="Times New Roman"/>
          <w:color w:val="0070C0"/>
          <w:sz w:val="16"/>
          <w:szCs w:val="16"/>
          <w:lang w:eastAsia="ru-RU" w:bidi="ru-RU"/>
        </w:rPr>
        <w:t>,</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 xml:space="preserve">летчики 21-го авиаотряда </w:t>
      </w:r>
      <w:proofErr w:type="spellStart"/>
      <w:r w:rsidRPr="00F419C4">
        <w:rPr>
          <w:rFonts w:ascii="Times New Roman" w:hAnsi="Times New Roman" w:cs="Times New Roman"/>
          <w:color w:val="0070C0"/>
          <w:sz w:val="16"/>
          <w:szCs w:val="16"/>
          <w:lang w:eastAsia="ru-RU" w:bidi="ru-RU"/>
        </w:rPr>
        <w:t>В.А.Хо</w:t>
      </w:r>
      <w:r w:rsidRPr="00F419C4">
        <w:rPr>
          <w:rFonts w:ascii="Times New Roman" w:hAnsi="Times New Roman" w:cs="Times New Roman"/>
          <w:color w:val="0070C0"/>
          <w:sz w:val="16"/>
          <w:szCs w:val="16"/>
        </w:rPr>
        <w:t>д</w:t>
      </w:r>
      <w:r w:rsidRPr="00F419C4">
        <w:rPr>
          <w:rFonts w:ascii="Times New Roman" w:hAnsi="Times New Roman" w:cs="Times New Roman"/>
          <w:color w:val="0070C0"/>
          <w:sz w:val="16"/>
          <w:szCs w:val="16"/>
          <w:lang w:eastAsia="ru-RU" w:bidi="ru-RU"/>
        </w:rPr>
        <w:t>оров</w:t>
      </w:r>
      <w:r w:rsidRPr="00F419C4">
        <w:rPr>
          <w:rFonts w:ascii="Times New Roman" w:hAnsi="Times New Roman" w:cs="Times New Roman"/>
          <w:color w:val="0070C0"/>
          <w:sz w:val="16"/>
          <w:szCs w:val="16"/>
        </w:rPr>
        <w:t>и</w:t>
      </w:r>
      <w:r w:rsidRPr="00F419C4">
        <w:rPr>
          <w:rFonts w:ascii="Times New Roman" w:hAnsi="Times New Roman" w:cs="Times New Roman"/>
          <w:color w:val="0070C0"/>
          <w:sz w:val="16"/>
          <w:szCs w:val="16"/>
          <w:lang w:eastAsia="ru-RU" w:bidi="ru-RU"/>
        </w:rPr>
        <w:t>ч</w:t>
      </w:r>
      <w:proofErr w:type="spellEnd"/>
      <w:r w:rsidRPr="00F419C4">
        <w:rPr>
          <w:rFonts w:ascii="Times New Roman" w:hAnsi="Times New Roman" w:cs="Times New Roman"/>
          <w:color w:val="0070C0"/>
          <w:sz w:val="16"/>
          <w:szCs w:val="16"/>
          <w:lang w:eastAsia="ru-RU" w:bidi="ru-RU"/>
        </w:rPr>
        <w:t xml:space="preserve"> и </w:t>
      </w:r>
      <w:proofErr w:type="spellStart"/>
      <w:r w:rsidRPr="00F419C4">
        <w:rPr>
          <w:rFonts w:ascii="Times New Roman" w:hAnsi="Times New Roman" w:cs="Times New Roman"/>
          <w:color w:val="0070C0"/>
          <w:sz w:val="16"/>
          <w:szCs w:val="16"/>
          <w:lang w:eastAsia="ru-RU" w:bidi="ru-RU"/>
        </w:rPr>
        <w:t>С.А.Дивинский</w:t>
      </w:r>
      <w:proofErr w:type="spellEnd"/>
      <w:r w:rsidRPr="00F419C4">
        <w:rPr>
          <w:rFonts w:ascii="Times New Roman" w:hAnsi="Times New Roman" w:cs="Times New Roman"/>
          <w:color w:val="0070C0"/>
          <w:sz w:val="16"/>
          <w:szCs w:val="16"/>
          <w:lang w:eastAsia="ru-RU" w:bidi="ru-RU"/>
        </w:rPr>
        <w:t xml:space="preserve">. произвели налет на повстанческие селения на Украине к </w:t>
      </w:r>
      <w:proofErr w:type="gramStart"/>
      <w:r w:rsidRPr="00F419C4">
        <w:rPr>
          <w:rFonts w:ascii="Times New Roman" w:hAnsi="Times New Roman" w:cs="Times New Roman"/>
          <w:color w:val="0070C0"/>
          <w:sz w:val="16"/>
          <w:szCs w:val="16"/>
          <w:lang w:eastAsia="ru-RU" w:bidi="ru-RU"/>
        </w:rPr>
        <w:t>с высота</w:t>
      </w:r>
      <w:proofErr w:type="gramEnd"/>
      <w:r w:rsidRPr="00F419C4">
        <w:rPr>
          <w:rFonts w:ascii="Times New Roman" w:hAnsi="Times New Roman" w:cs="Times New Roman"/>
          <w:color w:val="0070C0"/>
          <w:sz w:val="16"/>
          <w:szCs w:val="16"/>
          <w:lang w:eastAsia="ru-RU" w:bidi="ru-RU"/>
        </w:rPr>
        <w:t xml:space="preserve"> 800 и сбросили 15 пудов бомб,</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вызвав несколько пожаров и панику пред и мятежников.</w:t>
      </w:r>
    </w:p>
    <w:p w14:paraId="78236245" w14:textId="77777777" w:rsidR="00F419C4" w:rsidRPr="00F419C4" w:rsidRDefault="00F419C4" w:rsidP="00F419C4">
      <w:pPr>
        <w:spacing w:after="0" w:line="240" w:lineRule="auto"/>
        <w:jc w:val="both"/>
        <w:rPr>
          <w:rFonts w:ascii="Times New Roman" w:hAnsi="Times New Roman" w:cs="Times New Roman"/>
          <w:color w:val="0070C0"/>
          <w:sz w:val="16"/>
          <w:szCs w:val="16"/>
        </w:rPr>
      </w:pPr>
      <w:r w:rsidRPr="00F419C4">
        <w:rPr>
          <w:rFonts w:ascii="Times New Roman" w:hAnsi="Times New Roman" w:cs="Times New Roman"/>
          <w:color w:val="0070C0"/>
          <w:sz w:val="16"/>
          <w:szCs w:val="16"/>
          <w:lang w:eastAsia="ru-RU" w:bidi="ru-RU"/>
        </w:rPr>
        <w:t>/ЦГАСА,</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ф.</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25860,</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оп.</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13,</w:t>
      </w:r>
      <w:r w:rsidRPr="00F419C4">
        <w:rPr>
          <w:rFonts w:ascii="Times New Roman" w:hAnsi="Times New Roman" w:cs="Times New Roman"/>
          <w:color w:val="0070C0"/>
          <w:sz w:val="16"/>
          <w:szCs w:val="16"/>
        </w:rPr>
        <w:t xml:space="preserve"> д</w:t>
      </w:r>
      <w:r w:rsidRPr="00F419C4">
        <w:rPr>
          <w:rFonts w:ascii="Times New Roman" w:hAnsi="Times New Roman" w:cs="Times New Roman"/>
          <w:color w:val="0070C0"/>
          <w:sz w:val="16"/>
          <w:szCs w:val="16"/>
          <w:lang w:eastAsia="ru-RU" w:bidi="ru-RU"/>
        </w:rPr>
        <w:t>.59,</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приказ В</w:t>
      </w:r>
      <w:r w:rsidRPr="00F419C4">
        <w:rPr>
          <w:rFonts w:ascii="Times New Roman" w:hAnsi="Times New Roman" w:cs="Times New Roman"/>
          <w:color w:val="0070C0"/>
          <w:sz w:val="16"/>
          <w:szCs w:val="16"/>
        </w:rPr>
        <w:t>ВФ</w:t>
      </w:r>
      <w:r w:rsidRPr="00F419C4">
        <w:rPr>
          <w:rFonts w:ascii="Times New Roman" w:hAnsi="Times New Roman" w:cs="Times New Roman"/>
          <w:color w:val="0070C0"/>
          <w:sz w:val="16"/>
          <w:szCs w:val="16"/>
          <w:lang w:eastAsia="ru-RU" w:bidi="ru-RU"/>
        </w:rPr>
        <w:t xml:space="preserve"> Укра</w:t>
      </w:r>
      <w:r w:rsidRPr="00F419C4">
        <w:rPr>
          <w:rFonts w:ascii="Times New Roman" w:hAnsi="Times New Roman" w:cs="Times New Roman"/>
          <w:color w:val="0070C0"/>
          <w:sz w:val="16"/>
          <w:szCs w:val="16"/>
        </w:rPr>
        <w:t>ины</w:t>
      </w:r>
      <w:r w:rsidRPr="00F419C4">
        <w:rPr>
          <w:rFonts w:ascii="Times New Roman" w:hAnsi="Times New Roman" w:cs="Times New Roman"/>
          <w:color w:val="0070C0"/>
          <w:sz w:val="16"/>
          <w:szCs w:val="16"/>
          <w:lang w:eastAsia="ru-RU" w:bidi="ru-RU"/>
        </w:rPr>
        <w:t xml:space="preserve"> от 18.7.19/</w:t>
      </w:r>
      <w:r w:rsidRPr="00F419C4">
        <w:rPr>
          <w:rFonts w:ascii="Times New Roman" w:hAnsi="Times New Roman" w:cs="Times New Roman"/>
          <w:color w:val="0070C0"/>
          <w:sz w:val="16"/>
          <w:szCs w:val="16"/>
        </w:rPr>
        <w:t xml:space="preserve"> (23370).</w:t>
      </w:r>
    </w:p>
    <w:p w14:paraId="007DF2B2" w14:textId="77777777" w:rsidR="00F419C4" w:rsidRPr="00F419C4" w:rsidRDefault="00F419C4" w:rsidP="00F419C4">
      <w:pPr>
        <w:spacing w:after="0" w:line="240" w:lineRule="auto"/>
        <w:jc w:val="both"/>
        <w:rPr>
          <w:rFonts w:ascii="Times New Roman" w:hAnsi="Times New Roman" w:cs="Times New Roman"/>
          <w:color w:val="0070C0"/>
          <w:sz w:val="16"/>
          <w:szCs w:val="16"/>
        </w:rPr>
      </w:pPr>
    </w:p>
    <w:p w14:paraId="16AA67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июля 1919 КА освободила Екатеринбург от колчаковцев, но следователь Соколов уже сумел расследовать расстрел царя и семьи (3481).</w:t>
      </w:r>
    </w:p>
    <w:p w14:paraId="225760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2BC70B"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июля в 1919 году Красная Армия освобождает Екатеринбург от колчаковских войск (14953).</w:t>
      </w:r>
    </w:p>
    <w:p w14:paraId="637FB2C8"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p>
    <w:p w14:paraId="34FA8E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июля 1919 английский л </w:t>
      </w:r>
      <w:proofErr w:type="spellStart"/>
      <w:r w:rsidRPr="008E46A9">
        <w:rPr>
          <w:rFonts w:ascii="Times New Roman" w:hAnsi="Times New Roman" w:cs="Times New Roman"/>
          <w:color w:val="000000" w:themeColor="text1"/>
          <w:sz w:val="16"/>
          <w:szCs w:val="16"/>
        </w:rPr>
        <w:t>Prowse</w:t>
      </w:r>
      <w:proofErr w:type="spellEnd"/>
      <w:r w:rsidRPr="008E46A9">
        <w:rPr>
          <w:rFonts w:ascii="Times New Roman" w:hAnsi="Times New Roman" w:cs="Times New Roman"/>
          <w:color w:val="000000" w:themeColor="text1"/>
          <w:sz w:val="16"/>
          <w:szCs w:val="16"/>
        </w:rPr>
        <w:t xml:space="preserve">, взлетевший с авианосного корабля Pegasus на </w:t>
      </w:r>
      <w:proofErr w:type="spellStart"/>
      <w:r w:rsidRPr="008E46A9">
        <w:rPr>
          <w:rFonts w:ascii="Times New Roman" w:hAnsi="Times New Roman" w:cs="Times New Roman"/>
          <w:color w:val="000000" w:themeColor="text1"/>
          <w:sz w:val="16"/>
          <w:szCs w:val="16"/>
        </w:rPr>
        <w:t>Short</w:t>
      </w:r>
      <w:proofErr w:type="spellEnd"/>
      <w:r w:rsidRPr="008E46A9">
        <w:rPr>
          <w:rFonts w:ascii="Times New Roman" w:hAnsi="Times New Roman" w:cs="Times New Roman"/>
          <w:color w:val="000000" w:themeColor="text1"/>
          <w:sz w:val="16"/>
          <w:szCs w:val="16"/>
        </w:rPr>
        <w:t xml:space="preserve"> 184 был ранен в ногу зенитной артиллерией красных (2874).</w:t>
      </w:r>
    </w:p>
    <w:p w14:paraId="0B4A05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D4D0B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C56F3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DA00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июля 1919 л 21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В.А.Ходорович</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С.А.Цивинский</w:t>
      </w:r>
      <w:proofErr w:type="spellEnd"/>
      <w:r w:rsidRPr="008E46A9">
        <w:rPr>
          <w:rFonts w:ascii="Times New Roman" w:hAnsi="Times New Roman" w:cs="Times New Roman"/>
          <w:color w:val="000000" w:themeColor="text1"/>
          <w:sz w:val="16"/>
          <w:szCs w:val="16"/>
        </w:rPr>
        <w:t xml:space="preserve"> произвели налет на повстанческие селения на Украине и с высоты 300 м сбросили 15 пудов бомб, вызвав пожары и панику (3708).</w:t>
      </w:r>
    </w:p>
    <w:p w14:paraId="4C44C5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5C06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июля 1919 В.И.Л. выступал на Ходынке в красноармейском клубе "Кукушка" (им. </w:t>
      </w:r>
      <w:proofErr w:type="spellStart"/>
      <w:r w:rsidRPr="008E46A9">
        <w:rPr>
          <w:rFonts w:ascii="Times New Roman" w:hAnsi="Times New Roman" w:cs="Times New Roman"/>
          <w:color w:val="000000" w:themeColor="text1"/>
          <w:sz w:val="16"/>
          <w:szCs w:val="16"/>
        </w:rPr>
        <w:t>Ф.Адлера</w:t>
      </w:r>
      <w:proofErr w:type="spellEnd"/>
      <w:r w:rsidRPr="008E46A9">
        <w:rPr>
          <w:rFonts w:ascii="Times New Roman" w:hAnsi="Times New Roman" w:cs="Times New Roman"/>
          <w:color w:val="000000" w:themeColor="text1"/>
          <w:sz w:val="16"/>
          <w:szCs w:val="16"/>
        </w:rPr>
        <w:t>) - здании бывшего Бегового общества (1836,106).</w:t>
      </w:r>
    </w:p>
    <w:p w14:paraId="3677BF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0A0A9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B4403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855D99"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июля 1919 дирижабль британских ВВС NS.11 взрывается над Северным морем во время патруля по поиску мин и падает огненным шаром у </w:t>
      </w:r>
      <w:proofErr w:type="spellStart"/>
      <w:r w:rsidRPr="008E46A9">
        <w:rPr>
          <w:rFonts w:ascii="Times New Roman" w:hAnsi="Times New Roman" w:cs="Times New Roman"/>
          <w:color w:val="000000" w:themeColor="text1"/>
          <w:sz w:val="16"/>
          <w:szCs w:val="16"/>
        </w:rPr>
        <w:t>Кли</w:t>
      </w:r>
      <w:proofErr w:type="spellEnd"/>
      <w:r w:rsidRPr="008E46A9">
        <w:rPr>
          <w:rFonts w:ascii="Times New Roman" w:hAnsi="Times New Roman" w:cs="Times New Roman"/>
          <w:color w:val="000000" w:themeColor="text1"/>
          <w:sz w:val="16"/>
          <w:szCs w:val="16"/>
        </w:rPr>
        <w:t>, Норфолк, убивая всех девять членов его экипажа (20347).</w:t>
      </w:r>
    </w:p>
    <w:p w14:paraId="7D6470CC"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p>
    <w:p w14:paraId="3B4C6F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июля 1919 в Германии был принят закон об обязательной силе постановлений Версальского мирного договора (11784).</w:t>
      </w:r>
    </w:p>
    <w:p w14:paraId="7E5BF2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0AC79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E985C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140BA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середине июля 1919 г. был собран первый ДН-4. Для его осмотра и принятия решения о допуске к полету на завод прибыл заведующий приемкой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Прищепов. При осмотре выяснилось, что имеющийся в наличии мотор Фиат А-12, который использовался </w:t>
      </w:r>
      <w:proofErr w:type="gramStart"/>
      <w:r w:rsidRPr="008E46A9">
        <w:rPr>
          <w:rFonts w:ascii="Times New Roman" w:hAnsi="Times New Roman" w:cs="Times New Roman"/>
          <w:color w:val="000000" w:themeColor="text1"/>
          <w:sz w:val="16"/>
          <w:szCs w:val="16"/>
        </w:rPr>
        <w:t>при разработки</w:t>
      </w:r>
      <w:proofErr w:type="gramEnd"/>
      <w:r w:rsidRPr="008E46A9">
        <w:rPr>
          <w:rFonts w:ascii="Times New Roman" w:hAnsi="Times New Roman" w:cs="Times New Roman"/>
          <w:color w:val="000000" w:themeColor="text1"/>
          <w:sz w:val="16"/>
          <w:szCs w:val="16"/>
        </w:rPr>
        <w:t xml:space="preserve"> документации, не имеет приспособлений для запуска. Требовалась поставка нового кондиционно</w:t>
      </w:r>
      <w:r w:rsidRPr="008E46A9">
        <w:rPr>
          <w:rFonts w:ascii="Times New Roman" w:hAnsi="Times New Roman" w:cs="Times New Roman"/>
          <w:color w:val="000000" w:themeColor="text1"/>
          <w:sz w:val="16"/>
          <w:szCs w:val="16"/>
        </w:rPr>
        <w:softHyphen/>
        <w:t xml:space="preserve">го мотора, некоторое изменение конструкции </w:t>
      </w:r>
      <w:proofErr w:type="spellStart"/>
      <w:r w:rsidRPr="008E46A9">
        <w:rPr>
          <w:rFonts w:ascii="Times New Roman" w:hAnsi="Times New Roman" w:cs="Times New Roman"/>
          <w:color w:val="000000" w:themeColor="text1"/>
          <w:sz w:val="16"/>
          <w:szCs w:val="16"/>
        </w:rPr>
        <w:t>мотора</w:t>
      </w:r>
      <w:r w:rsidRPr="008E46A9">
        <w:rPr>
          <w:rFonts w:ascii="Times New Roman" w:hAnsi="Times New Roman" w:cs="Times New Roman"/>
          <w:color w:val="000000" w:themeColor="text1"/>
          <w:sz w:val="16"/>
          <w:szCs w:val="16"/>
        </w:rPr>
        <w:softHyphen/>
        <w:t>мы</w:t>
      </w:r>
      <w:proofErr w:type="spellEnd"/>
      <w:r w:rsidRPr="008E46A9">
        <w:rPr>
          <w:rFonts w:ascii="Times New Roman" w:hAnsi="Times New Roman" w:cs="Times New Roman"/>
          <w:color w:val="000000" w:themeColor="text1"/>
          <w:sz w:val="16"/>
          <w:szCs w:val="16"/>
        </w:rPr>
        <w:t>, устранение выявленных недостатков. Но сделать это в кратчайший срок не удалось: голод и разруха привели к массовому бегству рабочих и инженеров с завода. В итоге первый экземпляр ДН-4 (№2262) был доведен до летного состояния лишь в начале мая 1920 г. Он совер</w:t>
      </w:r>
      <w:r w:rsidRPr="008E46A9">
        <w:rPr>
          <w:rFonts w:ascii="Times New Roman" w:hAnsi="Times New Roman" w:cs="Times New Roman"/>
          <w:color w:val="000000" w:themeColor="text1"/>
          <w:sz w:val="16"/>
          <w:szCs w:val="16"/>
        </w:rPr>
        <w:softHyphen/>
        <w:t>шил первый полет 2 июня 1920 г. (летчик Горшков). Ис</w:t>
      </w:r>
      <w:r w:rsidRPr="008E46A9">
        <w:rPr>
          <w:rFonts w:ascii="Times New Roman" w:hAnsi="Times New Roman" w:cs="Times New Roman"/>
          <w:color w:val="000000" w:themeColor="text1"/>
          <w:sz w:val="16"/>
          <w:szCs w:val="16"/>
        </w:rPr>
        <w:softHyphen/>
        <w:t>пытания завершились 6 августа 1920 г. 15 июня в воздух поднялся ДН-4 с номером 2293. У земли самолет развивал максимальную скорость 151-153 км/ч, высоту 3000 м набирал за 23 минуты (10667).</w:t>
      </w:r>
    </w:p>
    <w:p w14:paraId="1A0FC4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23F3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7A09F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257E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середине июля 1919 объединенными силами наступление Юденича удалось остановить, и на Петроградском фронте обстановка начала изменяться в пользу Красной Армии. Летом 1919 г. в Финском заливе появились английские самолёты, которые, прикрываясь нейтралитетом Финляндии, базировались на её территории (12033).</w:t>
      </w:r>
    </w:p>
    <w:p w14:paraId="31832C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59B09A" w14:textId="77777777" w:rsidR="006A3CD2" w:rsidRPr="008E46A9" w:rsidRDefault="006A3CD2"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В середине июля 1919 г. Авиационный отряд Светлейшего князя Ливена собирался на Нарвский фронт для присоединения к Северо-Западной армии Юденича. Четыре машины (3 «</w:t>
      </w:r>
      <w:proofErr w:type="spellStart"/>
      <w:r w:rsidRPr="008E46A9">
        <w:rPr>
          <w:rFonts w:ascii="Times New Roman" w:eastAsia="Times New Roman" w:hAnsi="Times New Roman" w:cs="Times New Roman"/>
          <w:color w:val="000000" w:themeColor="text1"/>
          <w:sz w:val="16"/>
          <w:szCs w:val="16"/>
          <w:lang w:eastAsia="ru-RU"/>
        </w:rPr>
        <w:t>Ньюпора</w:t>
      </w:r>
      <w:proofErr w:type="spellEnd"/>
      <w:r w:rsidRPr="008E46A9">
        <w:rPr>
          <w:rFonts w:ascii="Times New Roman" w:eastAsia="Times New Roman" w:hAnsi="Times New Roman" w:cs="Times New Roman"/>
          <w:color w:val="000000" w:themeColor="text1"/>
          <w:sz w:val="16"/>
          <w:szCs w:val="16"/>
          <w:lang w:eastAsia="ru-RU"/>
        </w:rPr>
        <w:t>» № 4287. 4300. 4306 и «</w:t>
      </w:r>
      <w:proofErr w:type="spellStart"/>
      <w:r w:rsidRPr="008E46A9">
        <w:rPr>
          <w:rFonts w:ascii="Times New Roman" w:eastAsia="Times New Roman" w:hAnsi="Times New Roman" w:cs="Times New Roman"/>
          <w:color w:val="000000" w:themeColor="text1"/>
          <w:sz w:val="16"/>
          <w:szCs w:val="16"/>
          <w:lang w:eastAsia="ru-RU"/>
        </w:rPr>
        <w:t>Сопвич</w:t>
      </w:r>
      <w:proofErr w:type="spellEnd"/>
      <w:r w:rsidRPr="008E46A9">
        <w:rPr>
          <w:rFonts w:ascii="Times New Roman" w:eastAsia="Times New Roman" w:hAnsi="Times New Roman" w:cs="Times New Roman"/>
          <w:color w:val="000000" w:themeColor="text1"/>
          <w:sz w:val="16"/>
          <w:szCs w:val="16"/>
          <w:lang w:eastAsia="ru-RU"/>
        </w:rPr>
        <w:t xml:space="preserve">» № 2341) были погружены на баржу для отправки по реке. 20 июля вооруженный отряд </w:t>
      </w:r>
      <w:proofErr w:type="spellStart"/>
      <w:r w:rsidRPr="008E46A9">
        <w:rPr>
          <w:rFonts w:ascii="Times New Roman" w:eastAsia="Times New Roman" w:hAnsi="Times New Roman" w:cs="Times New Roman"/>
          <w:color w:val="000000" w:themeColor="text1"/>
          <w:sz w:val="16"/>
          <w:szCs w:val="16"/>
          <w:lang w:eastAsia="ru-RU"/>
        </w:rPr>
        <w:t>Валлейки</w:t>
      </w:r>
      <w:proofErr w:type="spellEnd"/>
      <w:r w:rsidRPr="008E46A9">
        <w:rPr>
          <w:rFonts w:ascii="Times New Roman" w:eastAsia="Times New Roman" w:hAnsi="Times New Roman" w:cs="Times New Roman"/>
          <w:color w:val="000000" w:themeColor="text1"/>
          <w:sz w:val="16"/>
          <w:szCs w:val="16"/>
          <w:lang w:eastAsia="ru-RU"/>
        </w:rPr>
        <w:t xml:space="preserve"> захватил судно и отбуксировал на другой берег Даугавы. Светлейший Князь не хотел так просто расставаться со своим имуществом, и случилось бы вооруженное столкновение, не вмешайся союзная комиссия, которая разделила груз пополам. Латышам "достались" лучшие самолеты: "</w:t>
      </w:r>
      <w:proofErr w:type="spellStart"/>
      <w:r w:rsidRPr="008E46A9">
        <w:rPr>
          <w:rFonts w:ascii="Times New Roman" w:eastAsia="Times New Roman" w:hAnsi="Times New Roman" w:cs="Times New Roman"/>
          <w:color w:val="000000" w:themeColor="text1"/>
          <w:sz w:val="16"/>
          <w:szCs w:val="16"/>
          <w:lang w:eastAsia="ru-RU"/>
        </w:rPr>
        <w:t>Ньюпор</w:t>
      </w:r>
      <w:proofErr w:type="spellEnd"/>
      <w:r w:rsidRPr="008E46A9">
        <w:rPr>
          <w:rFonts w:ascii="Times New Roman" w:eastAsia="Times New Roman" w:hAnsi="Times New Roman" w:cs="Times New Roman"/>
          <w:color w:val="000000" w:themeColor="text1"/>
          <w:sz w:val="16"/>
          <w:szCs w:val="16"/>
          <w:lang w:eastAsia="ru-RU"/>
        </w:rPr>
        <w:t>" 24бис № 4300 и "</w:t>
      </w:r>
      <w:proofErr w:type="spellStart"/>
      <w:r w:rsidRPr="008E46A9">
        <w:rPr>
          <w:rFonts w:ascii="Times New Roman" w:eastAsia="Times New Roman" w:hAnsi="Times New Roman" w:cs="Times New Roman"/>
          <w:color w:val="000000" w:themeColor="text1"/>
          <w:sz w:val="16"/>
          <w:szCs w:val="16"/>
          <w:lang w:eastAsia="ru-RU"/>
        </w:rPr>
        <w:t>Сопвич</w:t>
      </w:r>
      <w:proofErr w:type="spellEnd"/>
      <w:r w:rsidRPr="008E46A9">
        <w:rPr>
          <w:rFonts w:ascii="Times New Roman" w:eastAsia="Times New Roman" w:hAnsi="Times New Roman" w:cs="Times New Roman"/>
          <w:color w:val="000000" w:themeColor="text1"/>
          <w:sz w:val="16"/>
          <w:szCs w:val="16"/>
          <w:lang w:eastAsia="ru-RU"/>
        </w:rPr>
        <w:t xml:space="preserve">" № 2341. 22 июля 1919 г. </w:t>
      </w:r>
      <w:proofErr w:type="spellStart"/>
      <w:r w:rsidRPr="008E46A9">
        <w:rPr>
          <w:rFonts w:ascii="Times New Roman" w:eastAsia="Times New Roman" w:hAnsi="Times New Roman" w:cs="Times New Roman"/>
          <w:color w:val="000000" w:themeColor="text1"/>
          <w:sz w:val="16"/>
          <w:szCs w:val="16"/>
          <w:lang w:eastAsia="ru-RU"/>
        </w:rPr>
        <w:t>Приедитис</w:t>
      </w:r>
      <w:proofErr w:type="spellEnd"/>
      <w:r w:rsidRPr="008E46A9">
        <w:rPr>
          <w:rFonts w:ascii="Times New Roman" w:eastAsia="Times New Roman" w:hAnsi="Times New Roman" w:cs="Times New Roman"/>
          <w:color w:val="000000" w:themeColor="text1"/>
          <w:sz w:val="16"/>
          <w:szCs w:val="16"/>
          <w:lang w:eastAsia="ru-RU"/>
        </w:rPr>
        <w:t xml:space="preserve"> получил приказ сформировать из этих самолетов 1-й латвийский авиационный отряд. На том самом «</w:t>
      </w:r>
      <w:proofErr w:type="spellStart"/>
      <w:r w:rsidRPr="008E46A9">
        <w:rPr>
          <w:rFonts w:ascii="Times New Roman" w:eastAsia="Times New Roman" w:hAnsi="Times New Roman" w:cs="Times New Roman"/>
          <w:color w:val="000000" w:themeColor="text1"/>
          <w:sz w:val="16"/>
          <w:szCs w:val="16"/>
          <w:lang w:eastAsia="ru-RU"/>
        </w:rPr>
        <w:t>Ньюпоре</w:t>
      </w:r>
      <w:proofErr w:type="spellEnd"/>
      <w:r w:rsidRPr="008E46A9">
        <w:rPr>
          <w:rFonts w:ascii="Times New Roman" w:eastAsia="Times New Roman" w:hAnsi="Times New Roman" w:cs="Times New Roman"/>
          <w:color w:val="000000" w:themeColor="text1"/>
          <w:sz w:val="16"/>
          <w:szCs w:val="16"/>
          <w:lang w:eastAsia="ru-RU"/>
        </w:rPr>
        <w:t>» № 4300, на котором он летал еще у красных, командир совершил пробный полет в август</w:t>
      </w:r>
      <w:r w:rsidR="00A23E0C" w:rsidRPr="008E46A9">
        <w:rPr>
          <w:rFonts w:ascii="Times New Roman" w:eastAsia="Times New Roman" w:hAnsi="Times New Roman" w:cs="Times New Roman"/>
          <w:color w:val="000000" w:themeColor="text1"/>
          <w:sz w:val="16"/>
          <w:szCs w:val="16"/>
          <w:lang w:eastAsia="ru-RU"/>
        </w:rPr>
        <w:t>е</w:t>
      </w:r>
      <w:r w:rsidRPr="008E46A9">
        <w:rPr>
          <w:rFonts w:ascii="Times New Roman" w:eastAsia="Times New Roman" w:hAnsi="Times New Roman" w:cs="Times New Roman"/>
          <w:color w:val="000000" w:themeColor="text1"/>
          <w:sz w:val="16"/>
          <w:szCs w:val="16"/>
          <w:lang w:eastAsia="ru-RU"/>
        </w:rPr>
        <w:t xml:space="preserve">. </w:t>
      </w:r>
      <w:proofErr w:type="spellStart"/>
      <w:r w:rsidRPr="008E46A9">
        <w:rPr>
          <w:rFonts w:ascii="Times New Roman" w:eastAsia="Times New Roman" w:hAnsi="Times New Roman" w:cs="Times New Roman"/>
          <w:color w:val="000000" w:themeColor="text1"/>
          <w:sz w:val="16"/>
          <w:szCs w:val="16"/>
          <w:lang w:eastAsia="ru-RU"/>
        </w:rPr>
        <w:t>Якубовсу</w:t>
      </w:r>
      <w:proofErr w:type="spellEnd"/>
      <w:r w:rsidRPr="008E46A9">
        <w:rPr>
          <w:rFonts w:ascii="Times New Roman" w:eastAsia="Times New Roman" w:hAnsi="Times New Roman" w:cs="Times New Roman"/>
          <w:color w:val="000000" w:themeColor="text1"/>
          <w:sz w:val="16"/>
          <w:szCs w:val="16"/>
          <w:lang w:eastAsia="ru-RU"/>
        </w:rPr>
        <w:t xml:space="preserve"> достался «</w:t>
      </w:r>
      <w:proofErr w:type="spellStart"/>
      <w:r w:rsidRPr="008E46A9">
        <w:rPr>
          <w:rFonts w:ascii="Times New Roman" w:eastAsia="Times New Roman" w:hAnsi="Times New Roman" w:cs="Times New Roman"/>
          <w:color w:val="000000" w:themeColor="text1"/>
          <w:sz w:val="16"/>
          <w:szCs w:val="16"/>
          <w:lang w:eastAsia="ru-RU"/>
        </w:rPr>
        <w:t>Сопвич</w:t>
      </w:r>
      <w:proofErr w:type="spellEnd"/>
      <w:r w:rsidRPr="008E46A9">
        <w:rPr>
          <w:rFonts w:ascii="Times New Roman" w:eastAsia="Times New Roman" w:hAnsi="Times New Roman" w:cs="Times New Roman"/>
          <w:color w:val="000000" w:themeColor="text1"/>
          <w:sz w:val="16"/>
          <w:szCs w:val="16"/>
          <w:lang w:eastAsia="ru-RU"/>
        </w:rPr>
        <w:t xml:space="preserve">». На нем он налетал больше всех в период Воины за Независимость. 19 августа отряд был послан в </w:t>
      </w:r>
      <w:proofErr w:type="spellStart"/>
      <w:r w:rsidRPr="008E46A9">
        <w:rPr>
          <w:rFonts w:ascii="Times New Roman" w:eastAsia="Times New Roman" w:hAnsi="Times New Roman" w:cs="Times New Roman"/>
          <w:color w:val="000000" w:themeColor="text1"/>
          <w:sz w:val="16"/>
          <w:szCs w:val="16"/>
          <w:lang w:eastAsia="ru-RU"/>
        </w:rPr>
        <w:t>Крустпилс</w:t>
      </w:r>
      <w:proofErr w:type="spellEnd"/>
      <w:r w:rsidRPr="008E46A9">
        <w:rPr>
          <w:rFonts w:ascii="Times New Roman" w:eastAsia="Times New Roman" w:hAnsi="Times New Roman" w:cs="Times New Roman"/>
          <w:color w:val="000000" w:themeColor="text1"/>
          <w:sz w:val="16"/>
          <w:szCs w:val="16"/>
          <w:lang w:eastAsia="ru-RU"/>
        </w:rPr>
        <w:t xml:space="preserve"> на Латгальский фронт в распоряжение командира </w:t>
      </w:r>
      <w:proofErr w:type="spellStart"/>
      <w:r w:rsidRPr="008E46A9">
        <w:rPr>
          <w:rFonts w:ascii="Times New Roman" w:eastAsia="Times New Roman" w:hAnsi="Times New Roman" w:cs="Times New Roman"/>
          <w:color w:val="000000" w:themeColor="text1"/>
          <w:sz w:val="16"/>
          <w:szCs w:val="16"/>
          <w:lang w:eastAsia="ru-RU"/>
        </w:rPr>
        <w:t>Курземской</w:t>
      </w:r>
      <w:proofErr w:type="spellEnd"/>
      <w:r w:rsidRPr="008E46A9">
        <w:rPr>
          <w:rFonts w:ascii="Times New Roman" w:eastAsia="Times New Roman" w:hAnsi="Times New Roman" w:cs="Times New Roman"/>
          <w:color w:val="000000" w:themeColor="text1"/>
          <w:sz w:val="16"/>
          <w:szCs w:val="16"/>
          <w:lang w:eastAsia="ru-RU"/>
        </w:rPr>
        <w:t xml:space="preserve"> дивизии, ведшей боевые действия против большевиков. Самолеты отправили железной дорогой, т. к. горючего было всего около 4.5 пудов (17053).</w:t>
      </w:r>
    </w:p>
    <w:p w14:paraId="5BD8C369" w14:textId="77777777" w:rsidR="006A3CD2" w:rsidRPr="008E46A9" w:rsidRDefault="006A3CD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D6737" w14:textId="77777777" w:rsidR="00A23E0C" w:rsidRPr="008E46A9" w:rsidRDefault="00A23E0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К середине июля 1919 части 5-й армии под командованием Тухачевского отбросили колчаковцев за Уральский хребет. Белая авиация этих боях не участвовала, а красная участвовала лишь символически. Белогвардейцам просто не на чем было летать, да и красные аэропланы после Уфы нуждались в ремонте. Кроме того, из-за повсеместно разрушенных мостов и железных дорог авиачасти не поспевали за быстро наступающей армией. Только один «</w:t>
      </w:r>
      <w:proofErr w:type="spellStart"/>
      <w:r w:rsidRPr="008E46A9">
        <w:rPr>
          <w:rFonts w:ascii="Times New Roman" w:hAnsi="Times New Roman" w:cs="Times New Roman"/>
          <w:color w:val="000000" w:themeColor="text1"/>
          <w:sz w:val="16"/>
          <w:szCs w:val="16"/>
        </w:rPr>
        <w:t>Бикодрон</w:t>
      </w:r>
      <w:proofErr w:type="spellEnd"/>
      <w:r w:rsidRPr="008E46A9">
        <w:rPr>
          <w:rFonts w:ascii="Times New Roman" w:hAnsi="Times New Roman" w:cs="Times New Roman"/>
          <w:color w:val="000000" w:themeColor="text1"/>
          <w:sz w:val="16"/>
          <w:szCs w:val="16"/>
        </w:rPr>
        <w:t>» из 29-го отряда (тот самый, с которого бросали булыжники) регулярно летал в период боев над Уралом. При этом его полеты носили скорее агитационный и демонстративный характер с целью воодушевления собственных войск. Каждый взлет и посадка этой крупной двухмоторной машины сопровождались торжественными звуками «Интернационала» в исполнении духового оркестра</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17065).</w:t>
      </w:r>
    </w:p>
    <w:p w14:paraId="53FD7B2D" w14:textId="77777777" w:rsidR="00A23E0C" w:rsidRPr="008E46A9" w:rsidRDefault="00A23E0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6B5127" w14:textId="77777777" w:rsidR="002C6659" w:rsidRPr="008E46A9" w:rsidRDefault="002C665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themeFill="background1"/>
        </w:rPr>
        <w:t>К середине июля 1919 части 5-й армии под командованием Тухачевского отбросили колчаковцев за Уральский хребет. Белая авиация этих боях не участвовала, а красная участвовала лишь символически. Белогвардейцам просто не на чем было летать, да и красные аэропланы после Уфы нуждались в ремонте. Кроме того, из-за повсеместно разрушенных мостов и железных дорог авиачасти не поспевали за быстро наступающей армией. Только один «</w:t>
      </w:r>
      <w:proofErr w:type="spellStart"/>
      <w:r w:rsidRPr="008E46A9">
        <w:rPr>
          <w:rFonts w:ascii="Times New Roman" w:hAnsi="Times New Roman" w:cs="Times New Roman"/>
          <w:color w:val="000000" w:themeColor="text1"/>
          <w:sz w:val="16"/>
          <w:szCs w:val="16"/>
          <w:shd w:val="clear" w:color="auto" w:fill="FFFFFF" w:themeFill="background1"/>
        </w:rPr>
        <w:t>Бикодрон</w:t>
      </w:r>
      <w:proofErr w:type="spellEnd"/>
      <w:r w:rsidRPr="008E46A9">
        <w:rPr>
          <w:rFonts w:ascii="Times New Roman" w:hAnsi="Times New Roman" w:cs="Times New Roman"/>
          <w:color w:val="000000" w:themeColor="text1"/>
          <w:sz w:val="16"/>
          <w:szCs w:val="16"/>
          <w:shd w:val="clear" w:color="auto" w:fill="FFFFFF" w:themeFill="background1"/>
        </w:rPr>
        <w:t>» из 29-го отряда (тот самый, с которого бросали булыжники) регулярно летал в период боев над Уралом. При этом его полеты носили скорее агитационный и демонстративный характер с целью воодушевления собственных войск. Каждый взлет и посадка этой крупной двухмоторной машины сопровождались торжественными звуками «Интернационала» в исполнении духового оркестра</w:t>
      </w:r>
      <w:proofErr w:type="gramStart"/>
      <w:r w:rsidRPr="008E46A9">
        <w:rPr>
          <w:rFonts w:ascii="Times New Roman" w:hAnsi="Times New Roman" w:cs="Times New Roman"/>
          <w:color w:val="000000" w:themeColor="text1"/>
          <w:sz w:val="16"/>
          <w:szCs w:val="16"/>
          <w:shd w:val="clear" w:color="auto" w:fill="FFFFFF" w:themeFill="background1"/>
        </w:rPr>
        <w:t>...(</w:t>
      </w:r>
      <w:proofErr w:type="gramEnd"/>
      <w:r w:rsidRPr="008E46A9">
        <w:rPr>
          <w:rFonts w:ascii="Times New Roman" w:hAnsi="Times New Roman" w:cs="Times New Roman"/>
          <w:color w:val="000000" w:themeColor="text1"/>
          <w:sz w:val="16"/>
          <w:szCs w:val="16"/>
          <w:shd w:val="clear" w:color="auto" w:fill="FFFFFF" w:themeFill="background1"/>
        </w:rPr>
        <w:t>18567).</w:t>
      </w:r>
    </w:p>
    <w:p w14:paraId="36151CE9" w14:textId="77777777" w:rsidR="002C6659" w:rsidRPr="008E46A9" w:rsidRDefault="002C6659" w:rsidP="00A30927">
      <w:pPr>
        <w:spacing w:after="0" w:line="240" w:lineRule="auto"/>
        <w:jc w:val="both"/>
        <w:rPr>
          <w:rFonts w:ascii="Times New Roman" w:hAnsi="Times New Roman" w:cs="Times New Roman"/>
          <w:color w:val="000000" w:themeColor="text1"/>
          <w:sz w:val="16"/>
          <w:szCs w:val="16"/>
        </w:rPr>
      </w:pPr>
    </w:p>
    <w:p w14:paraId="6302E505" w14:textId="77777777" w:rsidR="00DA383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0118CA82" w14:textId="77777777" w:rsidR="00DA3832" w:rsidRPr="008E46A9" w:rsidRDefault="00DA383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DA0F7" w14:textId="77777777" w:rsidR="00DA3832" w:rsidRPr="008E46A9" w:rsidRDefault="00DA383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июля 1919 года коллегия Лаборатории принимает решение о </w:t>
      </w:r>
      <w:proofErr w:type="spellStart"/>
      <w:r w:rsidRPr="008E46A9">
        <w:rPr>
          <w:rFonts w:ascii="Times New Roman" w:hAnsi="Times New Roman" w:cs="Times New Roman"/>
          <w:color w:val="000000" w:themeColor="text1"/>
          <w:sz w:val="16"/>
          <w:szCs w:val="16"/>
        </w:rPr>
        <w:t>передачееё</w:t>
      </w:r>
      <w:proofErr w:type="spellEnd"/>
      <w:r w:rsidRPr="008E46A9">
        <w:rPr>
          <w:rFonts w:ascii="Times New Roman" w:hAnsi="Times New Roman" w:cs="Times New Roman"/>
          <w:color w:val="000000" w:themeColor="text1"/>
          <w:sz w:val="16"/>
          <w:szCs w:val="16"/>
        </w:rPr>
        <w:t xml:space="preserve"> в ведение ЦАГИ ВСНХ, как высшего научно-авиационного центра Республики (12268).</w:t>
      </w:r>
    </w:p>
    <w:p w14:paraId="1EB4DF01" w14:textId="77777777" w:rsidR="00DA3832" w:rsidRPr="008E46A9" w:rsidRDefault="00DA3832" w:rsidP="00A30927">
      <w:pPr>
        <w:spacing w:after="0" w:line="240" w:lineRule="auto"/>
        <w:jc w:val="both"/>
        <w:rPr>
          <w:rFonts w:ascii="Times New Roman" w:hAnsi="Times New Roman" w:cs="Times New Roman"/>
          <w:color w:val="000000" w:themeColor="text1"/>
          <w:sz w:val="16"/>
          <w:szCs w:val="16"/>
        </w:rPr>
      </w:pPr>
    </w:p>
    <w:p w14:paraId="1BDBDBF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C92E7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BEEA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16 июля 1919 г. морские летчики Волжского воздушного дивизиона начали боевые действия под Царицыном. Постановлением РВСР Волжскую и </w:t>
      </w:r>
      <w:proofErr w:type="spellStart"/>
      <w:r w:rsidRPr="008E46A9">
        <w:rPr>
          <w:rFonts w:ascii="Times New Roman" w:hAnsi="Times New Roman" w:cs="Times New Roman"/>
          <w:color w:val="000000" w:themeColor="text1"/>
          <w:sz w:val="16"/>
          <w:szCs w:val="16"/>
        </w:rPr>
        <w:t>Астрахано</w:t>
      </w:r>
      <w:proofErr w:type="spellEnd"/>
      <w:r w:rsidRPr="008E46A9">
        <w:rPr>
          <w:rFonts w:ascii="Times New Roman" w:hAnsi="Times New Roman" w:cs="Times New Roman"/>
          <w:color w:val="000000" w:themeColor="text1"/>
          <w:sz w:val="16"/>
          <w:szCs w:val="16"/>
        </w:rPr>
        <w:t xml:space="preserve">- Каспийскую военные флотилии объединили в Волжско-Каспийскую. С Балтийского флота по железной дороге в Астрахань доставили подводные лодки, </w:t>
      </w:r>
      <w:proofErr w:type="gramStart"/>
      <w:r w:rsidRPr="008E46A9">
        <w:rPr>
          <w:rFonts w:ascii="Times New Roman" w:hAnsi="Times New Roman" w:cs="Times New Roman"/>
          <w:color w:val="000000" w:themeColor="text1"/>
          <w:sz w:val="16"/>
          <w:szCs w:val="16"/>
        </w:rPr>
        <w:t>орудия</w:t>
      </w:r>
      <w:proofErr w:type="gramEnd"/>
      <w:r w:rsidRPr="008E46A9">
        <w:rPr>
          <w:rFonts w:ascii="Times New Roman" w:hAnsi="Times New Roman" w:cs="Times New Roman"/>
          <w:color w:val="000000" w:themeColor="text1"/>
          <w:sz w:val="16"/>
          <w:szCs w:val="16"/>
        </w:rPr>
        <w:t xml:space="preserve"> снятые с кораблей. До перекрытия Волги белыми в Астрахань перешло несколько легких миноносцев. Волжский </w:t>
      </w:r>
      <w:proofErr w:type="spellStart"/>
      <w:r w:rsidRPr="008E46A9">
        <w:rPr>
          <w:rFonts w:ascii="Times New Roman" w:hAnsi="Times New Roman" w:cs="Times New Roman"/>
          <w:color w:val="000000" w:themeColor="text1"/>
          <w:sz w:val="16"/>
          <w:szCs w:val="16"/>
        </w:rPr>
        <w:t>гидродивизион</w:t>
      </w:r>
      <w:proofErr w:type="spellEnd"/>
      <w:r w:rsidRPr="008E46A9">
        <w:rPr>
          <w:rFonts w:ascii="Times New Roman" w:hAnsi="Times New Roman" w:cs="Times New Roman"/>
          <w:color w:val="000000" w:themeColor="text1"/>
          <w:sz w:val="16"/>
          <w:szCs w:val="16"/>
        </w:rPr>
        <w:t xml:space="preserve"> усилили Саратовским </w:t>
      </w:r>
      <w:proofErr w:type="spellStart"/>
      <w:r w:rsidRPr="008E46A9">
        <w:rPr>
          <w:rFonts w:ascii="Times New Roman" w:hAnsi="Times New Roman" w:cs="Times New Roman"/>
          <w:color w:val="000000" w:themeColor="text1"/>
          <w:sz w:val="16"/>
          <w:szCs w:val="16"/>
        </w:rPr>
        <w:t>гидроотрядом</w:t>
      </w:r>
      <w:proofErr w:type="spellEnd"/>
      <w:r w:rsidRPr="008E46A9">
        <w:rPr>
          <w:rFonts w:ascii="Times New Roman" w:hAnsi="Times New Roman" w:cs="Times New Roman"/>
          <w:color w:val="000000" w:themeColor="text1"/>
          <w:sz w:val="16"/>
          <w:szCs w:val="16"/>
        </w:rPr>
        <w:t xml:space="preserve"> (восемь самолетов). Во избежание потерь гидросамолеты применялись преимущественно в тёмное время суток. В Волжско-Каспийской флотилии числился 21 самолет, в том числе 18 М-9 и М-20 и три истребителя типа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Начальником Волжского воздушного дивизиона оставался военный моряк Е.И. Куртов, а начальником Каспийского назначили морского летчика С.С. </w:t>
      </w:r>
      <w:proofErr w:type="spellStart"/>
      <w:r w:rsidRPr="008E46A9">
        <w:rPr>
          <w:rFonts w:ascii="Times New Roman" w:hAnsi="Times New Roman" w:cs="Times New Roman"/>
          <w:color w:val="000000" w:themeColor="text1"/>
          <w:sz w:val="16"/>
          <w:szCs w:val="16"/>
        </w:rPr>
        <w:t>Негереви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ча</w:t>
      </w:r>
      <w:proofErr w:type="spellEnd"/>
      <w:r w:rsidRPr="008E46A9">
        <w:rPr>
          <w:rFonts w:ascii="Times New Roman" w:hAnsi="Times New Roman" w:cs="Times New Roman"/>
          <w:color w:val="000000" w:themeColor="text1"/>
          <w:sz w:val="16"/>
          <w:szCs w:val="16"/>
        </w:rPr>
        <w:t xml:space="preserve">. Руководил боевой деятельностью </w:t>
      </w:r>
      <w:proofErr w:type="spellStart"/>
      <w:r w:rsidRPr="008E46A9">
        <w:rPr>
          <w:rFonts w:ascii="Times New Roman" w:hAnsi="Times New Roman" w:cs="Times New Roman"/>
          <w:color w:val="000000" w:themeColor="text1"/>
          <w:sz w:val="16"/>
          <w:szCs w:val="16"/>
        </w:rPr>
        <w:t>гидродивизионов</w:t>
      </w:r>
      <w:proofErr w:type="spellEnd"/>
      <w:r w:rsidRPr="008E46A9">
        <w:rPr>
          <w:rFonts w:ascii="Times New Roman" w:hAnsi="Times New Roman" w:cs="Times New Roman"/>
          <w:color w:val="000000" w:themeColor="text1"/>
          <w:sz w:val="16"/>
          <w:szCs w:val="16"/>
        </w:rPr>
        <w:t xml:space="preserve"> начальник авиации флотилии морской лётчик С.Э. Столярский (12033).</w:t>
      </w:r>
    </w:p>
    <w:p w14:paraId="5947E9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D2FE8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июля 1919 деникинские войска заняли Херсон (4962).</w:t>
      </w:r>
    </w:p>
    <w:p w14:paraId="577C15A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587F5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41AF3B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059B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июля 1919 ЗУНР. Войска УГА ЗУНР (45 </w:t>
      </w:r>
      <w:proofErr w:type="spellStart"/>
      <w:proofErr w:type="gramStart"/>
      <w:r w:rsidRPr="008E46A9">
        <w:rPr>
          <w:rFonts w:ascii="Times New Roman" w:hAnsi="Times New Roman" w:cs="Times New Roman"/>
          <w:color w:val="000000" w:themeColor="text1"/>
          <w:sz w:val="16"/>
          <w:szCs w:val="16"/>
        </w:rPr>
        <w:t>тыс.чел</w:t>
      </w:r>
      <w:proofErr w:type="spellEnd"/>
      <w:proofErr w:type="gramEnd"/>
      <w:r w:rsidRPr="008E46A9">
        <w:rPr>
          <w:rFonts w:ascii="Times New Roman" w:hAnsi="Times New Roman" w:cs="Times New Roman"/>
          <w:color w:val="000000" w:themeColor="text1"/>
          <w:sz w:val="16"/>
          <w:szCs w:val="16"/>
        </w:rPr>
        <w:t xml:space="preserve">), отходящие под ударами польских войск, переправились через </w:t>
      </w:r>
      <w:proofErr w:type="spellStart"/>
      <w:r w:rsidRPr="008E46A9">
        <w:rPr>
          <w:rFonts w:ascii="Times New Roman" w:hAnsi="Times New Roman" w:cs="Times New Roman"/>
          <w:color w:val="000000" w:themeColor="text1"/>
          <w:sz w:val="16"/>
          <w:szCs w:val="16"/>
        </w:rPr>
        <w:t>р.Збруч</w:t>
      </w:r>
      <w:proofErr w:type="spellEnd"/>
      <w:r w:rsidRPr="008E46A9">
        <w:rPr>
          <w:rFonts w:ascii="Times New Roman" w:hAnsi="Times New Roman" w:cs="Times New Roman"/>
          <w:color w:val="000000" w:themeColor="text1"/>
          <w:sz w:val="16"/>
          <w:szCs w:val="16"/>
        </w:rPr>
        <w:t xml:space="preserve"> на территорию УНР (7445).</w:t>
      </w:r>
    </w:p>
    <w:p w14:paraId="372BC2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29DF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16-17 июля 1919 под натиском превосходящих сил противника Галицийская </w:t>
      </w:r>
      <w:proofErr w:type="spellStart"/>
      <w:r w:rsidRPr="008E46A9">
        <w:rPr>
          <w:rFonts w:ascii="Times New Roman" w:hAnsi="Times New Roman" w:cs="Times New Roman"/>
          <w:color w:val="000000" w:themeColor="text1"/>
          <w:sz w:val="16"/>
          <w:szCs w:val="16"/>
        </w:rPr>
        <w:t>армияч</w:t>
      </w:r>
      <w:proofErr w:type="spellEnd"/>
      <w:r w:rsidRPr="008E46A9">
        <w:rPr>
          <w:rFonts w:ascii="Times New Roman" w:hAnsi="Times New Roman" w:cs="Times New Roman"/>
          <w:color w:val="000000" w:themeColor="text1"/>
          <w:sz w:val="16"/>
          <w:szCs w:val="16"/>
        </w:rPr>
        <w:t xml:space="preserve"> отступи</w:t>
      </w:r>
      <w:r w:rsidRPr="008E46A9">
        <w:rPr>
          <w:rFonts w:ascii="Times New Roman" w:hAnsi="Times New Roman" w:cs="Times New Roman"/>
          <w:color w:val="000000" w:themeColor="text1"/>
          <w:sz w:val="16"/>
          <w:szCs w:val="16"/>
        </w:rPr>
        <w:softHyphen/>
        <w:t>ла за Збруч (553).</w:t>
      </w:r>
    </w:p>
    <w:p w14:paraId="5933C96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C1593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E8972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C22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17 июля по 4 августа 1919 состоялась Челябинская операция по разгрому Западной армии Колчака. Освободили весь Урал (2443,262).</w:t>
      </w:r>
    </w:p>
    <w:p w14:paraId="18B9DB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33BFF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55840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9DD3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июля 1919 УНР. Каменец-Подольский. Заключено соглашение между Директорией УНР </w:t>
      </w:r>
      <w:proofErr w:type="spellStart"/>
      <w:r w:rsidRPr="008E46A9">
        <w:rPr>
          <w:rFonts w:ascii="Times New Roman" w:hAnsi="Times New Roman" w:cs="Times New Roman"/>
          <w:color w:val="000000" w:themeColor="text1"/>
          <w:sz w:val="16"/>
          <w:szCs w:val="16"/>
        </w:rPr>
        <w:t>С.Петлюры</w:t>
      </w:r>
      <w:proofErr w:type="spellEnd"/>
      <w:r w:rsidRPr="008E46A9">
        <w:rPr>
          <w:rFonts w:ascii="Times New Roman" w:hAnsi="Times New Roman" w:cs="Times New Roman"/>
          <w:color w:val="000000" w:themeColor="text1"/>
          <w:sz w:val="16"/>
          <w:szCs w:val="16"/>
        </w:rPr>
        <w:t xml:space="preserve"> и правительством ЗУНР </w:t>
      </w:r>
      <w:proofErr w:type="spellStart"/>
      <w:r w:rsidRPr="008E46A9">
        <w:rPr>
          <w:rFonts w:ascii="Times New Roman" w:hAnsi="Times New Roman" w:cs="Times New Roman"/>
          <w:color w:val="000000" w:themeColor="text1"/>
          <w:sz w:val="16"/>
          <w:szCs w:val="16"/>
        </w:rPr>
        <w:t>Е.Петрушевича</w:t>
      </w:r>
      <w:proofErr w:type="spellEnd"/>
      <w:r w:rsidRPr="008E46A9">
        <w:rPr>
          <w:rFonts w:ascii="Times New Roman" w:hAnsi="Times New Roman" w:cs="Times New Roman"/>
          <w:color w:val="000000" w:themeColor="text1"/>
          <w:sz w:val="16"/>
          <w:szCs w:val="16"/>
        </w:rPr>
        <w:t xml:space="preserve"> о включении УГА в состав объединенной армии УНР. Общая численность войск </w:t>
      </w:r>
      <w:proofErr w:type="spellStart"/>
      <w:r w:rsidRPr="008E46A9">
        <w:rPr>
          <w:rFonts w:ascii="Times New Roman" w:hAnsi="Times New Roman" w:cs="Times New Roman"/>
          <w:color w:val="000000" w:themeColor="text1"/>
          <w:sz w:val="16"/>
          <w:szCs w:val="16"/>
        </w:rPr>
        <w:t>С.Петлюры</w:t>
      </w:r>
      <w:proofErr w:type="spellEnd"/>
      <w:r w:rsidRPr="008E46A9">
        <w:rPr>
          <w:rFonts w:ascii="Times New Roman" w:hAnsi="Times New Roman" w:cs="Times New Roman"/>
          <w:color w:val="000000" w:themeColor="text1"/>
          <w:sz w:val="16"/>
          <w:szCs w:val="16"/>
        </w:rPr>
        <w:t xml:space="preserve"> </w:t>
      </w:r>
      <w:proofErr w:type="spellStart"/>
      <w:proofErr w:type="gramStart"/>
      <w:r w:rsidRPr="008E46A9">
        <w:rPr>
          <w:rFonts w:ascii="Times New Roman" w:hAnsi="Times New Roman" w:cs="Times New Roman"/>
          <w:color w:val="000000" w:themeColor="text1"/>
          <w:sz w:val="16"/>
          <w:szCs w:val="16"/>
        </w:rPr>
        <w:t>т.о</w:t>
      </w:r>
      <w:proofErr w:type="spellEnd"/>
      <w:proofErr w:type="gramEnd"/>
      <w:r w:rsidRPr="008E46A9">
        <w:rPr>
          <w:rFonts w:ascii="Times New Roman" w:hAnsi="Times New Roman" w:cs="Times New Roman"/>
          <w:color w:val="000000" w:themeColor="text1"/>
          <w:sz w:val="16"/>
          <w:szCs w:val="16"/>
        </w:rPr>
        <w:t xml:space="preserve"> составила 80 </w:t>
      </w:r>
      <w:proofErr w:type="spellStart"/>
      <w:r w:rsidRPr="008E46A9">
        <w:rPr>
          <w:rFonts w:ascii="Times New Roman" w:hAnsi="Times New Roman" w:cs="Times New Roman"/>
          <w:color w:val="000000" w:themeColor="text1"/>
          <w:sz w:val="16"/>
          <w:szCs w:val="16"/>
        </w:rPr>
        <w:t>тыс.человек</w:t>
      </w:r>
      <w:proofErr w:type="spellEnd"/>
      <w:r w:rsidRPr="008E46A9">
        <w:rPr>
          <w:rFonts w:ascii="Times New Roman" w:hAnsi="Times New Roman" w:cs="Times New Roman"/>
          <w:color w:val="000000" w:themeColor="text1"/>
          <w:sz w:val="16"/>
          <w:szCs w:val="16"/>
        </w:rPr>
        <w:t xml:space="preserve"> с учетом войск УГА (45 </w:t>
      </w:r>
      <w:proofErr w:type="spellStart"/>
      <w:r w:rsidRPr="008E46A9">
        <w:rPr>
          <w:rFonts w:ascii="Times New Roman" w:hAnsi="Times New Roman" w:cs="Times New Roman"/>
          <w:color w:val="000000" w:themeColor="text1"/>
          <w:sz w:val="16"/>
          <w:szCs w:val="16"/>
        </w:rPr>
        <w:t>тыс</w:t>
      </w:r>
      <w:proofErr w:type="spellEnd"/>
      <w:r w:rsidRPr="008E46A9">
        <w:rPr>
          <w:rFonts w:ascii="Times New Roman" w:hAnsi="Times New Roman" w:cs="Times New Roman"/>
          <w:color w:val="000000" w:themeColor="text1"/>
          <w:sz w:val="16"/>
          <w:szCs w:val="16"/>
        </w:rPr>
        <w:t>) (7445).</w:t>
      </w:r>
    </w:p>
    <w:p w14:paraId="62CC24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85D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июля 1919 Финляндия была провозглашена республикой регентом, будущим президентом Карлом Маннергеймом (3481).</w:t>
      </w:r>
    </w:p>
    <w:p w14:paraId="0C35E0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EB1FD4" w14:textId="77777777" w:rsidR="00654CB3" w:rsidRPr="008E46A9" w:rsidRDefault="00654CB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июля 1919 г.</w:t>
      </w:r>
      <w:r w:rsidRPr="008E46A9">
        <w:rPr>
          <w:rFonts w:ascii="Times New Roman" w:hAnsi="Times New Roman" w:cs="Times New Roman"/>
          <w:bCs/>
          <w:color w:val="000000" w:themeColor="text1"/>
          <w:sz w:val="16"/>
          <w:szCs w:val="16"/>
        </w:rPr>
        <w:t xml:space="preserve"> на банкете британско-русского клуба в Лондоне Черчилль в своей речи призывал к помощи Деникину для борьбы против «Ленина и Троцкого и окружающей их странной, мрачной банды еврейских анархистов и искателей приключений» (17326).</w:t>
      </w:r>
    </w:p>
    <w:p w14:paraId="1C30B56D" w14:textId="77777777" w:rsidR="00654CB3" w:rsidRPr="008E46A9" w:rsidRDefault="00654CB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CCCE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73E47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4FF4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июля 1919 </w:t>
      </w:r>
      <w:proofErr w:type="spellStart"/>
      <w:r w:rsidRPr="008E46A9">
        <w:rPr>
          <w:rFonts w:ascii="Times New Roman" w:hAnsi="Times New Roman" w:cs="Times New Roman"/>
          <w:color w:val="000000" w:themeColor="text1"/>
          <w:sz w:val="16"/>
          <w:szCs w:val="16"/>
        </w:rPr>
        <w:t>СОбороны</w:t>
      </w:r>
      <w:proofErr w:type="spellEnd"/>
      <w:r w:rsidRPr="008E46A9">
        <w:rPr>
          <w:rFonts w:ascii="Times New Roman" w:hAnsi="Times New Roman" w:cs="Times New Roman"/>
          <w:color w:val="000000" w:themeColor="text1"/>
          <w:sz w:val="16"/>
          <w:szCs w:val="16"/>
        </w:rPr>
        <w:t xml:space="preserve"> принят постановление о создании Всероссийской комиссии по эвакуации (</w:t>
      </w:r>
      <w:proofErr w:type="spellStart"/>
      <w:r w:rsidRPr="008E46A9">
        <w:rPr>
          <w:rFonts w:ascii="Times New Roman" w:hAnsi="Times New Roman" w:cs="Times New Roman"/>
          <w:color w:val="000000" w:themeColor="text1"/>
          <w:sz w:val="16"/>
          <w:szCs w:val="16"/>
        </w:rPr>
        <w:t>Эвакком</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Совобороны</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Всероком</w:t>
      </w:r>
      <w:proofErr w:type="spellEnd"/>
      <w:r w:rsidRPr="008E46A9">
        <w:rPr>
          <w:rFonts w:ascii="Times New Roman" w:hAnsi="Times New Roman" w:cs="Times New Roman"/>
          <w:color w:val="000000" w:themeColor="text1"/>
          <w:sz w:val="16"/>
          <w:szCs w:val="16"/>
        </w:rPr>
        <w:t>) (5494,131).</w:t>
      </w:r>
    </w:p>
    <w:p w14:paraId="2568EDA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2E53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3D0EB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5B9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18 июля по 12 августа 1919 был поход Уральской армии под командованием </w:t>
      </w:r>
      <w:proofErr w:type="spellStart"/>
      <w:r w:rsidRPr="008E46A9">
        <w:rPr>
          <w:rFonts w:ascii="Times New Roman" w:hAnsi="Times New Roman" w:cs="Times New Roman"/>
          <w:color w:val="000000" w:themeColor="text1"/>
          <w:sz w:val="16"/>
          <w:szCs w:val="16"/>
        </w:rPr>
        <w:t>В.К.Блюхера</w:t>
      </w:r>
      <w:proofErr w:type="spellEnd"/>
      <w:r w:rsidRPr="008E46A9">
        <w:rPr>
          <w:rFonts w:ascii="Times New Roman" w:hAnsi="Times New Roman" w:cs="Times New Roman"/>
          <w:color w:val="000000" w:themeColor="text1"/>
          <w:sz w:val="16"/>
          <w:szCs w:val="16"/>
        </w:rPr>
        <w:t xml:space="preserve"> для соединения </w:t>
      </w:r>
      <w:proofErr w:type="gramStart"/>
      <w:r w:rsidRPr="008E46A9">
        <w:rPr>
          <w:rFonts w:ascii="Times New Roman" w:hAnsi="Times New Roman" w:cs="Times New Roman"/>
          <w:color w:val="000000" w:themeColor="text1"/>
          <w:sz w:val="16"/>
          <w:szCs w:val="16"/>
        </w:rPr>
        <w:t>южно-уральских</w:t>
      </w:r>
      <w:proofErr w:type="gramEnd"/>
      <w:r w:rsidRPr="008E46A9">
        <w:rPr>
          <w:rFonts w:ascii="Times New Roman" w:hAnsi="Times New Roman" w:cs="Times New Roman"/>
          <w:color w:val="000000" w:themeColor="text1"/>
          <w:sz w:val="16"/>
          <w:szCs w:val="16"/>
        </w:rPr>
        <w:t xml:space="preserve"> партизан с КА. Прошли 1500 км (2443,229).</w:t>
      </w:r>
    </w:p>
    <w:p w14:paraId="024C49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9AFEB1" w14:textId="77777777" w:rsidR="00654CB3"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C29A206" w14:textId="77777777" w:rsidR="00654CB3" w:rsidRPr="008E46A9" w:rsidRDefault="00654CB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3982DD" w14:textId="77777777" w:rsidR="00654CB3" w:rsidRPr="008E46A9" w:rsidRDefault="00654CB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июля 1919 г. в аварии на аэродроме </w:t>
      </w:r>
      <w:proofErr w:type="spellStart"/>
      <w:r w:rsidRPr="008E46A9">
        <w:rPr>
          <w:rFonts w:ascii="Times New Roman" w:hAnsi="Times New Roman" w:cs="Times New Roman"/>
          <w:color w:val="000000" w:themeColor="text1"/>
          <w:sz w:val="16"/>
          <w:szCs w:val="16"/>
        </w:rPr>
        <w:t>Кротуа</w:t>
      </w:r>
      <w:proofErr w:type="spellEnd"/>
      <w:r w:rsidRPr="008E46A9">
        <w:rPr>
          <w:rFonts w:ascii="Times New Roman" w:hAnsi="Times New Roman" w:cs="Times New Roman"/>
          <w:color w:val="000000" w:themeColor="text1"/>
          <w:sz w:val="16"/>
          <w:szCs w:val="16"/>
        </w:rPr>
        <w:t xml:space="preserve"> в возрасте 33 года погибла Раймонда де Ларош – первая женщина-пилот (17326).</w:t>
      </w:r>
    </w:p>
    <w:p w14:paraId="3D5E4B73" w14:textId="77777777" w:rsidR="00654CB3" w:rsidRPr="008E46A9" w:rsidRDefault="00654CB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1A6751"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июля 1919 французский пилот Раймонда де Ларош, первая женщина, получившая лицензию, погибает вместе со своим вторым пилотом в крушении экспериментального самолета </w:t>
      </w:r>
      <w:proofErr w:type="spellStart"/>
      <w:r w:rsidRPr="008E46A9">
        <w:rPr>
          <w:rFonts w:ascii="Times New Roman" w:hAnsi="Times New Roman" w:cs="Times New Roman"/>
          <w:color w:val="000000" w:themeColor="text1"/>
          <w:sz w:val="16"/>
          <w:szCs w:val="16"/>
        </w:rPr>
        <w:t>Кодрон</w:t>
      </w:r>
      <w:proofErr w:type="spellEnd"/>
      <w:r w:rsidRPr="008E46A9">
        <w:rPr>
          <w:rFonts w:ascii="Times New Roman" w:hAnsi="Times New Roman" w:cs="Times New Roman"/>
          <w:color w:val="000000" w:themeColor="text1"/>
          <w:sz w:val="16"/>
          <w:szCs w:val="16"/>
        </w:rPr>
        <w:t xml:space="preserve"> на аэродроме Ле </w:t>
      </w:r>
      <w:proofErr w:type="spellStart"/>
      <w:r w:rsidRPr="008E46A9">
        <w:rPr>
          <w:rFonts w:ascii="Times New Roman" w:hAnsi="Times New Roman" w:cs="Times New Roman"/>
          <w:color w:val="000000" w:themeColor="text1"/>
          <w:sz w:val="16"/>
          <w:szCs w:val="16"/>
        </w:rPr>
        <w:t>Кротуа</w:t>
      </w:r>
      <w:proofErr w:type="spellEnd"/>
      <w:r w:rsidRPr="008E46A9">
        <w:rPr>
          <w:rFonts w:ascii="Times New Roman" w:hAnsi="Times New Roman" w:cs="Times New Roman"/>
          <w:color w:val="000000" w:themeColor="text1"/>
          <w:sz w:val="16"/>
          <w:szCs w:val="16"/>
        </w:rPr>
        <w:t xml:space="preserve"> во Франции (20347).</w:t>
      </w:r>
    </w:p>
    <w:p w14:paraId="0EFA5024"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p>
    <w:p w14:paraId="65815B9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EA357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4F1AC3" w14:textId="77777777" w:rsidR="006A3CD2" w:rsidRPr="008E46A9" w:rsidRDefault="006A3CD2"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июля 1919 г. из </w:t>
      </w:r>
      <w:proofErr w:type="spellStart"/>
      <w:r w:rsidRPr="008E46A9">
        <w:rPr>
          <w:rFonts w:ascii="Times New Roman" w:hAnsi="Times New Roman" w:cs="Times New Roman"/>
          <w:color w:val="000000" w:themeColor="text1"/>
          <w:sz w:val="16"/>
          <w:szCs w:val="16"/>
        </w:rPr>
        <w:t>Бежицы</w:t>
      </w:r>
      <w:proofErr w:type="spellEnd"/>
      <w:r w:rsidRPr="008E46A9">
        <w:rPr>
          <w:rFonts w:ascii="Times New Roman" w:hAnsi="Times New Roman" w:cs="Times New Roman"/>
          <w:color w:val="000000" w:themeColor="text1"/>
          <w:sz w:val="16"/>
          <w:szCs w:val="16"/>
        </w:rPr>
        <w:t xml:space="preserve"> на бомбометание по мосту через реку </w:t>
      </w:r>
      <w:proofErr w:type="spellStart"/>
      <w:r w:rsidRPr="008E46A9">
        <w:rPr>
          <w:rFonts w:ascii="Times New Roman" w:hAnsi="Times New Roman" w:cs="Times New Roman"/>
          <w:color w:val="000000" w:themeColor="text1"/>
          <w:sz w:val="16"/>
          <w:szCs w:val="16"/>
        </w:rPr>
        <w:t>Эвст</w:t>
      </w:r>
      <w:proofErr w:type="spellEnd"/>
      <w:r w:rsidRPr="008E46A9">
        <w:rPr>
          <w:rFonts w:ascii="Times New Roman" w:hAnsi="Times New Roman" w:cs="Times New Roman"/>
          <w:color w:val="000000" w:themeColor="text1"/>
          <w:sz w:val="16"/>
          <w:szCs w:val="16"/>
        </w:rPr>
        <w:t xml:space="preserve"> вылетел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 7046 45-го отряда. Надо заметить, что после отступления и — исчезновения» большей части летного состава 45-го отряда (летчики </w:t>
      </w:r>
      <w:proofErr w:type="spellStart"/>
      <w:r w:rsidRPr="008E46A9">
        <w:rPr>
          <w:rFonts w:ascii="Times New Roman" w:hAnsi="Times New Roman" w:cs="Times New Roman"/>
          <w:color w:val="000000" w:themeColor="text1"/>
          <w:sz w:val="16"/>
          <w:szCs w:val="16"/>
        </w:rPr>
        <w:t>Спарин</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Зеберг</w:t>
      </w:r>
      <w:proofErr w:type="spellEnd"/>
      <w:r w:rsidRPr="008E46A9">
        <w:rPr>
          <w:rFonts w:ascii="Times New Roman" w:hAnsi="Times New Roman" w:cs="Times New Roman"/>
          <w:color w:val="000000" w:themeColor="text1"/>
          <w:sz w:val="16"/>
          <w:szCs w:val="16"/>
        </w:rPr>
        <w:t xml:space="preserve">, летнабы </w:t>
      </w:r>
      <w:proofErr w:type="spellStart"/>
      <w:r w:rsidRPr="008E46A9">
        <w:rPr>
          <w:rFonts w:ascii="Times New Roman" w:hAnsi="Times New Roman" w:cs="Times New Roman"/>
          <w:color w:val="000000" w:themeColor="text1"/>
          <w:sz w:val="16"/>
          <w:szCs w:val="16"/>
        </w:rPr>
        <w:t>Думс</w:t>
      </w:r>
      <w:proofErr w:type="spellEnd"/>
      <w:r w:rsidRPr="008E46A9">
        <w:rPr>
          <w:rFonts w:ascii="Times New Roman" w:hAnsi="Times New Roman" w:cs="Times New Roman"/>
          <w:color w:val="000000" w:themeColor="text1"/>
          <w:sz w:val="16"/>
          <w:szCs w:val="16"/>
        </w:rPr>
        <w:t xml:space="preserve"> и Спикер) оставшиеся пилоты (не исключая командира отряда Абрама!) летали только с наблюдателем-коммунистом, вооруженным наганом. Так было и в этот раз: с летчиком </w:t>
      </w:r>
      <w:proofErr w:type="spellStart"/>
      <w:r w:rsidRPr="008E46A9">
        <w:rPr>
          <w:rFonts w:ascii="Times New Roman" w:hAnsi="Times New Roman" w:cs="Times New Roman"/>
          <w:color w:val="000000" w:themeColor="text1"/>
          <w:sz w:val="16"/>
          <w:szCs w:val="16"/>
        </w:rPr>
        <w:t>Мардоком</w:t>
      </w:r>
      <w:proofErr w:type="spellEnd"/>
      <w:r w:rsidRPr="008E46A9">
        <w:rPr>
          <w:rFonts w:ascii="Times New Roman" w:hAnsi="Times New Roman" w:cs="Times New Roman"/>
          <w:color w:val="000000" w:themeColor="text1"/>
          <w:sz w:val="16"/>
          <w:szCs w:val="16"/>
        </w:rPr>
        <w:t xml:space="preserve"> летел коммунист Карклин. Роте железнодорожной охраны удалось «подстрелить» самолет. С поврежденным мотором аэроплан сел на поле и был захвачен подоспевшими «</w:t>
      </w:r>
      <w:proofErr w:type="spellStart"/>
      <w:r w:rsidRPr="008E46A9">
        <w:rPr>
          <w:rFonts w:ascii="Times New Roman" w:hAnsi="Times New Roman" w:cs="Times New Roman"/>
          <w:color w:val="000000" w:themeColor="text1"/>
          <w:sz w:val="16"/>
          <w:szCs w:val="16"/>
        </w:rPr>
        <w:t>белолатышскими</w:t>
      </w:r>
      <w:proofErr w:type="spellEnd"/>
      <w:r w:rsidRPr="008E46A9">
        <w:rPr>
          <w:rFonts w:ascii="Times New Roman" w:hAnsi="Times New Roman" w:cs="Times New Roman"/>
          <w:color w:val="000000" w:themeColor="text1"/>
          <w:sz w:val="16"/>
          <w:szCs w:val="16"/>
        </w:rPr>
        <w:t xml:space="preserve">» солдатами. По показаниям перебежчика. Карклина как коммуниста расстреляли на месте, </w:t>
      </w:r>
      <w:proofErr w:type="spellStart"/>
      <w:r w:rsidRPr="008E46A9">
        <w:rPr>
          <w:rFonts w:ascii="Times New Roman" w:hAnsi="Times New Roman" w:cs="Times New Roman"/>
          <w:color w:val="000000" w:themeColor="text1"/>
          <w:sz w:val="16"/>
          <w:szCs w:val="16"/>
        </w:rPr>
        <w:t>Мардок</w:t>
      </w:r>
      <w:proofErr w:type="spellEnd"/>
      <w:r w:rsidRPr="008E46A9">
        <w:rPr>
          <w:rFonts w:ascii="Times New Roman" w:hAnsi="Times New Roman" w:cs="Times New Roman"/>
          <w:color w:val="000000" w:themeColor="text1"/>
          <w:sz w:val="16"/>
          <w:szCs w:val="16"/>
        </w:rPr>
        <w:t xml:space="preserve"> с места посадки успел скрыться. Позже. 6 августа, Петр </w:t>
      </w:r>
      <w:proofErr w:type="spellStart"/>
      <w:r w:rsidRPr="008E46A9">
        <w:rPr>
          <w:rFonts w:ascii="Times New Roman" w:hAnsi="Times New Roman" w:cs="Times New Roman"/>
          <w:color w:val="000000" w:themeColor="text1"/>
          <w:sz w:val="16"/>
          <w:szCs w:val="16"/>
        </w:rPr>
        <w:t>Мардок</w:t>
      </w:r>
      <w:proofErr w:type="spellEnd"/>
      <w:r w:rsidRPr="008E46A9">
        <w:rPr>
          <w:rFonts w:ascii="Times New Roman" w:hAnsi="Times New Roman" w:cs="Times New Roman"/>
          <w:color w:val="000000" w:themeColor="text1"/>
          <w:sz w:val="16"/>
          <w:szCs w:val="16"/>
        </w:rPr>
        <w:t xml:space="preserve"> был зачислен в Авиагруппу Латвийской национальной авиации (о ней рассказ чуть ниже). Туда же попал и его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(17053).</w:t>
      </w:r>
    </w:p>
    <w:p w14:paraId="34C2758B" w14:textId="77777777" w:rsidR="006A3CD2" w:rsidRPr="008E46A9" w:rsidRDefault="006A3CD2"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24330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июля 1919 ЦК РКП(б) постановил объединить силы сибирских партизанских отрядов (4962).</w:t>
      </w:r>
    </w:p>
    <w:p w14:paraId="3EC5A19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D47A0A"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июля в 1919 году вышло постановление ЦК РКП (б) о партизанском движении в Сибири. Оно предусматривало поддержку партизан из Москвы и коммунистическое руководство ими (14957).</w:t>
      </w:r>
    </w:p>
    <w:p w14:paraId="785AB236"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p>
    <w:p w14:paraId="4A73C6FD"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июля в 1919 году Центральный Комитет РКП(б) принимает решение "О сибирских партизанских отрядах", в котором предлагает партизанам перейти к объединению сил, координации действий и централизации командования (14957).</w:t>
      </w:r>
    </w:p>
    <w:p w14:paraId="56A5BE09"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p>
    <w:p w14:paraId="2F784F37" w14:textId="77777777" w:rsidR="00AC568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3583B2B2" w14:textId="77777777" w:rsidR="00AC5686" w:rsidRPr="008E46A9" w:rsidRDefault="00AC568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6B159B" w14:textId="77777777" w:rsidR="00AC5686" w:rsidRPr="008E46A9" w:rsidRDefault="00AC568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19 июля 1919 г. Ленин выступал на Всероссийском съезде по внешкольному образованию. В своей речи он сделал примечательное заявление, что французские газеты в Россию поступают редко, но </w:t>
      </w:r>
      <w:r w:rsidRPr="008E46A9">
        <w:rPr>
          <w:rFonts w:ascii="Times New Roman" w:hAnsi="Times New Roman" w:cs="Times New Roman"/>
          <w:bCs/>
          <w:color w:val="000000" w:themeColor="text1"/>
          <w:sz w:val="16"/>
          <w:szCs w:val="16"/>
        </w:rPr>
        <w:t>«по радио сведения поступают, воздух захватить нельзя, мы перехватываем иностранное радио» (17326).</w:t>
      </w:r>
    </w:p>
    <w:p w14:paraId="5F28A4F6" w14:textId="77777777" w:rsidR="00AC5686" w:rsidRPr="008E46A9" w:rsidRDefault="00AC568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4D606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4787D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6CC9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июля 1919 в Великобритании праздновали заключение мира (3907,103).</w:t>
      </w:r>
    </w:p>
    <w:p w14:paraId="617CC5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9F1D6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июля 1919 в Лондоне в течение 21 часа продолжался парад победы (4962).</w:t>
      </w:r>
    </w:p>
    <w:p w14:paraId="1537779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F3DC23"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июля в 1919 году Великобритания празднует заключение мира. В Лондоне в течение 21 часа продолжается парад победы (14957).</w:t>
      </w:r>
    </w:p>
    <w:p w14:paraId="2550DCFE"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p>
    <w:p w14:paraId="2A3AD18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июля 1919 румыны разбили венгров в битве на реке Тиса (4962).</w:t>
      </w:r>
    </w:p>
    <w:p w14:paraId="2D85901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F5D74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июля 1919 в Лос-Анджелесе впервые в мире аэроплан использован для задержания водителя, превысившего скорость (4962).</w:t>
      </w:r>
    </w:p>
    <w:p w14:paraId="2D51F5C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4F75F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F6C68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EF21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июля 1919 Всеобщая стачка солидарности с борьбой Советской России и Венгрии (завершена 21 июля) (7444).</w:t>
      </w:r>
    </w:p>
    <w:p w14:paraId="4CE6CCA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46FA5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июля 1919 румыны разбили венгров в битве на реке Тиса (4962).</w:t>
      </w:r>
    </w:p>
    <w:p w14:paraId="36FFA2B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132E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июля 1919 ВСР. Части ВКА перешли в наступление против румынских войск на </w:t>
      </w:r>
      <w:proofErr w:type="spellStart"/>
      <w:r w:rsidRPr="008E46A9">
        <w:rPr>
          <w:rFonts w:ascii="Times New Roman" w:hAnsi="Times New Roman" w:cs="Times New Roman"/>
          <w:color w:val="000000" w:themeColor="text1"/>
          <w:sz w:val="16"/>
          <w:szCs w:val="16"/>
        </w:rPr>
        <w:t>р.Тиса</w:t>
      </w:r>
      <w:proofErr w:type="spellEnd"/>
      <w:r w:rsidRPr="008E46A9">
        <w:rPr>
          <w:rFonts w:ascii="Times New Roman" w:hAnsi="Times New Roman" w:cs="Times New Roman"/>
          <w:color w:val="000000" w:themeColor="text1"/>
          <w:sz w:val="16"/>
          <w:szCs w:val="16"/>
        </w:rPr>
        <w:t>. (План наступления был предательски выдан румынам офицерами из штаба венгерской Красной армии). ВЕЛИКОБРИТАНИЯ. Лондон. Митинг солидарности с Советской Россией и Венгрией (7558).</w:t>
      </w:r>
    </w:p>
    <w:p w14:paraId="62EC29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F208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20-21 июля 1919 ИТАЛИЯ, АВСТРИЯ, НИДЕРЛАНДЫ. Всеобщая стачка солидарности с борьбой Советской России и Венгрии (7558).</w:t>
      </w:r>
    </w:p>
    <w:p w14:paraId="184FA8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B5C3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00E89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F7D3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июля 1919. Протокол № 135 заседания Реввоенсовета. 4. О бронемашинах Южному фронту. Дать на сумское и полтавское направления на каждое по одному </w:t>
      </w:r>
      <w:proofErr w:type="spellStart"/>
      <w:r w:rsidRPr="008E46A9">
        <w:rPr>
          <w:rFonts w:ascii="Times New Roman" w:hAnsi="Times New Roman" w:cs="Times New Roman"/>
          <w:color w:val="000000" w:themeColor="text1"/>
          <w:sz w:val="16"/>
          <w:szCs w:val="16"/>
        </w:rPr>
        <w:t>бронеотряду</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Главначснаб</w:t>
      </w:r>
      <w:proofErr w:type="spellEnd"/>
      <w:r w:rsidRPr="008E46A9">
        <w:rPr>
          <w:rFonts w:ascii="Times New Roman" w:hAnsi="Times New Roman" w:cs="Times New Roman"/>
          <w:color w:val="000000" w:themeColor="text1"/>
          <w:sz w:val="16"/>
          <w:szCs w:val="16"/>
        </w:rPr>
        <w:t xml:space="preserve"> обязуется </w:t>
      </w:r>
      <w:proofErr w:type="spellStart"/>
      <w:r w:rsidRPr="008E46A9">
        <w:rPr>
          <w:rFonts w:ascii="Times New Roman" w:hAnsi="Times New Roman" w:cs="Times New Roman"/>
          <w:color w:val="000000" w:themeColor="text1"/>
          <w:sz w:val="16"/>
          <w:szCs w:val="16"/>
        </w:rPr>
        <w:t>отпра</w:t>
      </w:r>
      <w:proofErr w:type="spellEnd"/>
      <w:r w:rsidRPr="008E46A9">
        <w:rPr>
          <w:rFonts w:ascii="Times New Roman" w:hAnsi="Times New Roman" w:cs="Times New Roman"/>
          <w:color w:val="000000" w:themeColor="text1"/>
          <w:sz w:val="16"/>
          <w:szCs w:val="16"/>
        </w:rPr>
        <w:t xml:space="preserve"> вить ЭТИ машины из числа уже готовых либо ускорив ремонт и бронирование машин на заводах. Одновременно Полевому штабу пересмотреть распределение броневых машин между фронтами и выяснить возможность более скорой дачи этих машин указанным направлени</w:t>
      </w:r>
      <w:r w:rsidRPr="008E46A9">
        <w:rPr>
          <w:rFonts w:ascii="Times New Roman" w:hAnsi="Times New Roman" w:cs="Times New Roman"/>
          <w:color w:val="000000" w:themeColor="text1"/>
          <w:sz w:val="16"/>
          <w:szCs w:val="16"/>
        </w:rPr>
        <w:softHyphen/>
        <w:t>ям с фронтов. 25. О гранатах Дьяконова. Подготовить в двухнедельный срок одну образцо</w:t>
      </w:r>
      <w:r w:rsidRPr="008E46A9">
        <w:rPr>
          <w:rFonts w:ascii="Times New Roman" w:hAnsi="Times New Roman" w:cs="Times New Roman"/>
          <w:color w:val="000000" w:themeColor="text1"/>
          <w:sz w:val="16"/>
          <w:szCs w:val="16"/>
        </w:rPr>
        <w:softHyphen/>
        <w:t>вую команду в 150 чел. и отправить для испытания в армию. Исполнение возложить на на</w:t>
      </w:r>
      <w:r w:rsidRPr="008E46A9">
        <w:rPr>
          <w:rFonts w:ascii="Times New Roman" w:hAnsi="Times New Roman" w:cs="Times New Roman"/>
          <w:color w:val="000000" w:themeColor="text1"/>
          <w:sz w:val="16"/>
          <w:szCs w:val="16"/>
        </w:rPr>
        <w:softHyphen/>
        <w:t xml:space="preserve">чальника </w:t>
      </w:r>
      <w:proofErr w:type="spellStart"/>
      <w:r w:rsidRPr="008E46A9">
        <w:rPr>
          <w:rFonts w:ascii="Times New Roman" w:hAnsi="Times New Roman" w:cs="Times New Roman"/>
          <w:color w:val="000000" w:themeColor="text1"/>
          <w:sz w:val="16"/>
          <w:szCs w:val="16"/>
        </w:rPr>
        <w:t>Всероглавштаба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Главначснабу</w:t>
      </w:r>
      <w:proofErr w:type="spellEnd"/>
      <w:r w:rsidRPr="008E46A9">
        <w:rPr>
          <w:rFonts w:ascii="Times New Roman" w:hAnsi="Times New Roman" w:cs="Times New Roman"/>
          <w:color w:val="000000" w:themeColor="text1"/>
          <w:sz w:val="16"/>
          <w:szCs w:val="16"/>
        </w:rPr>
        <w:t xml:space="preserve"> принять меры к снабжению команды всем необхо</w:t>
      </w:r>
      <w:r w:rsidRPr="008E46A9">
        <w:rPr>
          <w:rFonts w:ascii="Times New Roman" w:hAnsi="Times New Roman" w:cs="Times New Roman"/>
          <w:color w:val="000000" w:themeColor="text1"/>
          <w:sz w:val="16"/>
          <w:szCs w:val="16"/>
        </w:rPr>
        <w:softHyphen/>
        <w:t>димым. (РГВА. Ф. 4. Оп.18. Д.2. Л. 11-18.) (10711,632).</w:t>
      </w:r>
    </w:p>
    <w:p w14:paraId="3533EAD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C532F8" w14:textId="77777777" w:rsidR="00210865" w:rsidRPr="008E46A9" w:rsidRDefault="0021086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июля 1919 г. в соответствии с решением Президиума ВСНХ был национализирован и включен в состав секции «Эриксон» достаточно крупное и хорошо оснащенное петроградское предприятие – завод гальванических элементов «Электрическая энергия». А в конце 1919 г. в трест слабого тока на правах самостоятельной секции было включено бывшее Телефонно-строительное акционерное общество, правление которого располагалось в Москве (18297).</w:t>
      </w:r>
    </w:p>
    <w:p w14:paraId="5F41070B" w14:textId="77777777" w:rsidR="00210865" w:rsidRPr="008E46A9" w:rsidRDefault="00210865" w:rsidP="00A30927">
      <w:pPr>
        <w:spacing w:after="0" w:line="240" w:lineRule="auto"/>
        <w:jc w:val="both"/>
        <w:rPr>
          <w:rFonts w:ascii="Times New Roman" w:hAnsi="Times New Roman" w:cs="Times New Roman"/>
          <w:color w:val="000000" w:themeColor="text1"/>
          <w:sz w:val="16"/>
          <w:szCs w:val="16"/>
        </w:rPr>
      </w:pPr>
    </w:p>
    <w:p w14:paraId="5CB81E9D" w14:textId="77777777" w:rsidR="007F43AA"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E7B6346" w14:textId="77777777" w:rsidR="007F43AA" w:rsidRPr="008E46A9" w:rsidRDefault="007F43A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9C4007"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июля 1919-го в районе станицы Угольной 1-го военного отдела был захвачен «</w:t>
      </w:r>
      <w:proofErr w:type="spellStart"/>
      <w:r w:rsidRPr="008E46A9">
        <w:rPr>
          <w:rFonts w:ascii="Times New Roman" w:hAnsi="Times New Roman" w:cs="Times New Roman"/>
          <w:color w:val="000000" w:themeColor="text1"/>
          <w:sz w:val="16"/>
          <w:szCs w:val="16"/>
        </w:rPr>
        <w:t>Эльфауге</w:t>
      </w:r>
      <w:proofErr w:type="spellEnd"/>
      <w:r w:rsidRPr="008E46A9">
        <w:rPr>
          <w:rFonts w:ascii="Times New Roman" w:hAnsi="Times New Roman" w:cs="Times New Roman"/>
          <w:color w:val="000000" w:themeColor="text1"/>
          <w:sz w:val="16"/>
          <w:szCs w:val="16"/>
        </w:rPr>
        <w:t xml:space="preserve">» с </w:t>
      </w:r>
      <w:proofErr w:type="spellStart"/>
      <w:r w:rsidRPr="008E46A9">
        <w:rPr>
          <w:rFonts w:ascii="Times New Roman" w:hAnsi="Times New Roman" w:cs="Times New Roman"/>
          <w:color w:val="000000" w:themeColor="text1"/>
          <w:sz w:val="16"/>
          <w:szCs w:val="16"/>
        </w:rPr>
        <w:t>военлётом</w:t>
      </w:r>
      <w:proofErr w:type="spellEnd"/>
      <w:r w:rsidRPr="008E46A9">
        <w:rPr>
          <w:rFonts w:ascii="Times New Roman" w:hAnsi="Times New Roman" w:cs="Times New Roman"/>
          <w:color w:val="000000" w:themeColor="text1"/>
          <w:sz w:val="16"/>
          <w:szCs w:val="16"/>
        </w:rPr>
        <w:t xml:space="preserve"> И. А. </w:t>
      </w:r>
      <w:proofErr w:type="spellStart"/>
      <w:r w:rsidRPr="008E46A9">
        <w:rPr>
          <w:rFonts w:ascii="Times New Roman" w:hAnsi="Times New Roman" w:cs="Times New Roman"/>
          <w:color w:val="000000" w:themeColor="text1"/>
          <w:sz w:val="16"/>
          <w:szCs w:val="16"/>
        </w:rPr>
        <w:t>Буобом</w:t>
      </w:r>
      <w:proofErr w:type="spellEnd"/>
      <w:r w:rsidRPr="008E46A9">
        <w:rPr>
          <w:rFonts w:ascii="Times New Roman" w:hAnsi="Times New Roman" w:cs="Times New Roman"/>
          <w:color w:val="000000" w:themeColor="text1"/>
          <w:sz w:val="16"/>
          <w:szCs w:val="16"/>
        </w:rPr>
        <w:t xml:space="preserve"> и комиссаром А. А. Арсеньевым. На Южном Урале белыми было захвачено ещё несколько самолётов противника (17051).</w:t>
      </w:r>
    </w:p>
    <w:p w14:paraId="4B51574F" w14:textId="77777777" w:rsidR="007F43AA" w:rsidRPr="008E46A9" w:rsidRDefault="007F43A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A0B986" w14:textId="77777777" w:rsidR="0010616D" w:rsidRPr="008E46A9" w:rsidRDefault="001061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8FA4994" w14:textId="77777777" w:rsidR="0010616D" w:rsidRPr="008E46A9" w:rsidRDefault="001061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F035BE"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июля 1919 Энтони Фоккер основывает голландский авиационный завод в Схипхоле (20347).</w:t>
      </w:r>
    </w:p>
    <w:p w14:paraId="784AAC49"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p>
    <w:p w14:paraId="63C06CDF"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июля 1919 - Энтони Фоккер основывает Dutch Aircraft Company в </w:t>
      </w:r>
      <w:proofErr w:type="spellStart"/>
      <w:r w:rsidRPr="008E46A9">
        <w:rPr>
          <w:rFonts w:ascii="Times New Roman" w:hAnsi="Times New Roman" w:cs="Times New Roman"/>
          <w:color w:val="000000" w:themeColor="text1"/>
          <w:sz w:val="16"/>
          <w:szCs w:val="16"/>
        </w:rPr>
        <w:t>Schipol</w:t>
      </w:r>
      <w:proofErr w:type="spellEnd"/>
      <w:r w:rsidRPr="008E46A9">
        <w:rPr>
          <w:rFonts w:ascii="Times New Roman" w:hAnsi="Times New Roman" w:cs="Times New Roman"/>
          <w:color w:val="000000" w:themeColor="text1"/>
          <w:sz w:val="16"/>
          <w:szCs w:val="16"/>
        </w:rPr>
        <w:t>, недалеко от Амстердама (22423).</w:t>
      </w:r>
    </w:p>
    <w:p w14:paraId="681D86B1"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p>
    <w:p w14:paraId="4FC532C7"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июля 1919 при полете на высоте 1 200 футов (370 метров) над Чикагской петлей в Чикаго, штат Иллинойс, загорелся дирижабль </w:t>
      </w:r>
      <w:proofErr w:type="spellStart"/>
      <w:r w:rsidRPr="008E46A9">
        <w:rPr>
          <w:rFonts w:ascii="Times New Roman" w:hAnsi="Times New Roman" w:cs="Times New Roman"/>
          <w:color w:val="000000" w:themeColor="text1"/>
          <w:sz w:val="16"/>
          <w:szCs w:val="16"/>
        </w:rPr>
        <w:t>Wingfoot</w:t>
      </w:r>
      <w:proofErr w:type="spellEnd"/>
      <w:r w:rsidRPr="008E46A9">
        <w:rPr>
          <w:rFonts w:ascii="Times New Roman" w:hAnsi="Times New Roman" w:cs="Times New Roman"/>
          <w:color w:val="000000" w:themeColor="text1"/>
          <w:sz w:val="16"/>
          <w:szCs w:val="16"/>
        </w:rPr>
        <w:t xml:space="preserve"> Air Express компании Goodyear </w:t>
      </w:r>
      <w:proofErr w:type="spellStart"/>
      <w:r w:rsidRPr="008E46A9">
        <w:rPr>
          <w:rFonts w:ascii="Times New Roman" w:hAnsi="Times New Roman" w:cs="Times New Roman"/>
          <w:color w:val="000000" w:themeColor="text1"/>
          <w:sz w:val="16"/>
          <w:szCs w:val="16"/>
        </w:rPr>
        <w:t>Tire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and</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Rubber</w:t>
      </w:r>
      <w:proofErr w:type="spellEnd"/>
      <w:r w:rsidRPr="008E46A9">
        <w:rPr>
          <w:rFonts w:ascii="Times New Roman" w:hAnsi="Times New Roman" w:cs="Times New Roman"/>
          <w:color w:val="000000" w:themeColor="text1"/>
          <w:sz w:val="16"/>
          <w:szCs w:val="16"/>
        </w:rPr>
        <w:t>. Он врезался в здание банка траста и сбережения штата Иллинойс, в результате чего погибли трое из пяти человек на борту. Коме того, погибли 10 и получили ранения 27 служащих банка в здании. На тот момент это самая крупная катастрофа дирижабля в истории Соединенных Штатов (20347).</w:t>
      </w:r>
    </w:p>
    <w:p w14:paraId="5B39ED82"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p>
    <w:p w14:paraId="0A8F5AD4" w14:textId="77777777" w:rsidR="007F43AA"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89C246C" w14:textId="77777777" w:rsidR="007F43AA" w:rsidRPr="008E46A9" w:rsidRDefault="007F43A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2E1FEB" w14:textId="77777777" w:rsidR="007F43AA" w:rsidRPr="008E46A9" w:rsidRDefault="007F43A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июля 1919 15-й Сибирский авиаотряд из Кургана вылетел 7 самолётами в район Южной армии (Троицк). Свой первый боевой вылет отряд совершил 27 июля с аэродрома у станицы Янгельская (17051).</w:t>
      </w:r>
    </w:p>
    <w:p w14:paraId="598B6EA9" w14:textId="77777777" w:rsidR="007F43AA" w:rsidRPr="008E46A9" w:rsidRDefault="007F43A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B6D79" w14:textId="77777777" w:rsidR="0010616D" w:rsidRPr="008E46A9" w:rsidRDefault="001061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1538369" w14:textId="77777777" w:rsidR="0010616D" w:rsidRPr="008E46A9" w:rsidRDefault="001061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E3BBF2"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июля 1919, возмущенные настойчивыми требованиями второго помощника генерального почтмейстера США Отто </w:t>
      </w:r>
      <w:proofErr w:type="spellStart"/>
      <w:r w:rsidRPr="008E46A9">
        <w:rPr>
          <w:rFonts w:ascii="Times New Roman" w:hAnsi="Times New Roman" w:cs="Times New Roman"/>
          <w:color w:val="000000" w:themeColor="text1"/>
          <w:sz w:val="16"/>
          <w:szCs w:val="16"/>
        </w:rPr>
        <w:t>Прегера</w:t>
      </w:r>
      <w:proofErr w:type="spellEnd"/>
      <w:r w:rsidRPr="008E46A9">
        <w:rPr>
          <w:rFonts w:ascii="Times New Roman" w:hAnsi="Times New Roman" w:cs="Times New Roman"/>
          <w:color w:val="000000" w:themeColor="text1"/>
          <w:sz w:val="16"/>
          <w:szCs w:val="16"/>
        </w:rPr>
        <w:t xml:space="preserve">, чтобы они летели по своим маршрутам вовремя даже в условиях нулевой видимости, чтобы придерживаться фиксированного расписания или быть уволенными - политика, которая привела к 15 авариям и двум погибшим только за последние две недели, пилоты службы авиапочты США начали стихийную забастовку. После того, как </w:t>
      </w:r>
      <w:proofErr w:type="spellStart"/>
      <w:r w:rsidRPr="008E46A9">
        <w:rPr>
          <w:rFonts w:ascii="Times New Roman" w:hAnsi="Times New Roman" w:cs="Times New Roman"/>
          <w:color w:val="000000" w:themeColor="text1"/>
          <w:sz w:val="16"/>
          <w:szCs w:val="16"/>
        </w:rPr>
        <w:t>Preager</w:t>
      </w:r>
      <w:proofErr w:type="spellEnd"/>
      <w:r w:rsidRPr="008E46A9">
        <w:rPr>
          <w:rFonts w:ascii="Times New Roman" w:hAnsi="Times New Roman" w:cs="Times New Roman"/>
          <w:color w:val="000000" w:themeColor="text1"/>
          <w:sz w:val="16"/>
          <w:szCs w:val="16"/>
        </w:rPr>
        <w:t xml:space="preserve"> и почтовое отделение США получили много негативных комментариев в прессе, забастовка заканчивается менее чем через неделю, когда почтовое отделение соглашается, что официальные лица в Вашингтоне, округ Колумбия, больше не будут настаивать на том, чтобы пилоты летали в опасных погодных условиях (20347).</w:t>
      </w:r>
    </w:p>
    <w:p w14:paraId="37AE04A9" w14:textId="77777777" w:rsidR="0010616D" w:rsidRPr="008E46A9" w:rsidRDefault="0010616D" w:rsidP="00A30927">
      <w:pPr>
        <w:spacing w:after="0" w:line="240" w:lineRule="auto"/>
        <w:jc w:val="both"/>
        <w:rPr>
          <w:rFonts w:ascii="Times New Roman" w:hAnsi="Times New Roman" w:cs="Times New Roman"/>
          <w:color w:val="000000" w:themeColor="text1"/>
          <w:sz w:val="16"/>
          <w:szCs w:val="16"/>
        </w:rPr>
      </w:pPr>
    </w:p>
    <w:p w14:paraId="55211FA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2C78C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CA8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июля 1919 ижорцы сдали приемочной комиссии образец первого отечественного танка "</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а осенью - еще одну модель на основе французского "Рено". Завод, как и вся петроградская промышленность, испытывал топливный голод. 1 ноября созданная для решения вопроса обеспечения производства топливом "тройка" для доставки его в цеха отдала приказ о мобилизации всех свободных граждан от 18 до 50 лет. Другая мера - срочная разработка торфяника под Колпино. Туда провели железнодорожную ветку, изготовили необходимую технику и начали заготовку торфа</w:t>
      </w:r>
    </w:p>
    <w:p w14:paraId="1F7EC2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E9B4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июля 1919 г. конкурсной приёмочной комиссии был сдан созданный на ИЗ образец первого отечественного танка “</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Осенью 1919 г. ИЗ получил задание изготовить броню для 15 танков и поставить её Сормовскому заводу (за образец был взят захваченный у белогвардейцев танк “Рено”). Первые поставки брони завод сделал в апреле 1920 г. Всего для Сормова было изготовлено 17 комплектов брони, ещё 12 танков собрали на ИЗ (11126).</w:t>
      </w:r>
    </w:p>
    <w:p w14:paraId="0CCE61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8AEBC8"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июля 1919 г. конкурсной приёмочной комиссии был сдан созданный на Ижорском заводе образец первого отечественного танка «</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(15122).</w:t>
      </w:r>
    </w:p>
    <w:p w14:paraId="40845097"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p>
    <w:p w14:paraId="2F149124"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июля в 1919 году СНК РСФСР отменили отпуск рабочим оборонных заводом (за отпуск давалась компенсация в размере 2-х недельного оклада) (14961).</w:t>
      </w:r>
    </w:p>
    <w:p w14:paraId="4310D537"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p>
    <w:p w14:paraId="77D06F3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июля 1919 вышло Постановление Совета обороны “О возвращении из Красной армии рабочих Выксунского и Кулебакского заводов”. (Декреты Советской власти. Т. 5. М„ 1971. С. 591.) (10711,616).</w:t>
      </w:r>
    </w:p>
    <w:p w14:paraId="1247F28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2F81E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2974D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8494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23-30 июля 1919 ПОЛЬША. Краков. Провалом завершились переговоры между Польшей и Чехословакией об урегулировании </w:t>
      </w:r>
      <w:proofErr w:type="spellStart"/>
      <w:r w:rsidRPr="008E46A9">
        <w:rPr>
          <w:rFonts w:ascii="Times New Roman" w:hAnsi="Times New Roman" w:cs="Times New Roman"/>
          <w:color w:val="000000" w:themeColor="text1"/>
          <w:sz w:val="16"/>
          <w:szCs w:val="16"/>
        </w:rPr>
        <w:t>Тешинского</w:t>
      </w:r>
      <w:proofErr w:type="spellEnd"/>
      <w:r w:rsidRPr="008E46A9">
        <w:rPr>
          <w:rFonts w:ascii="Times New Roman" w:hAnsi="Times New Roman" w:cs="Times New Roman"/>
          <w:color w:val="000000" w:themeColor="text1"/>
          <w:sz w:val="16"/>
          <w:szCs w:val="16"/>
        </w:rPr>
        <w:t xml:space="preserve"> конфликта из-за нежелания Чехословакии дать согласие на проведении в Тешине плебисцита о территориальной принадлежности (7558).</w:t>
      </w:r>
    </w:p>
    <w:p w14:paraId="264EF3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E1E3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июля 1919 в Эрзеруме был созван конгресс турецких националистов во главе с </w:t>
      </w:r>
      <w:proofErr w:type="spellStart"/>
      <w:r w:rsidRPr="008E46A9">
        <w:rPr>
          <w:rFonts w:ascii="Times New Roman" w:hAnsi="Times New Roman" w:cs="Times New Roman"/>
          <w:color w:val="000000" w:themeColor="text1"/>
          <w:sz w:val="16"/>
          <w:szCs w:val="16"/>
        </w:rPr>
        <w:t>М.Кемалем</w:t>
      </w:r>
      <w:proofErr w:type="spellEnd"/>
      <w:r w:rsidRPr="008E46A9">
        <w:rPr>
          <w:rFonts w:ascii="Times New Roman" w:hAnsi="Times New Roman" w:cs="Times New Roman"/>
          <w:color w:val="000000" w:themeColor="text1"/>
          <w:sz w:val="16"/>
          <w:szCs w:val="16"/>
        </w:rPr>
        <w:t xml:space="preserve"> для организации сопротивления планам союзников по разделу Турции (3907,103).</w:t>
      </w:r>
    </w:p>
    <w:p w14:paraId="1DE194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2396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031A6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AFA3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июля 1919 армия </w:t>
      </w:r>
      <w:proofErr w:type="spellStart"/>
      <w:r w:rsidRPr="008E46A9">
        <w:rPr>
          <w:rFonts w:ascii="Times New Roman" w:hAnsi="Times New Roman" w:cs="Times New Roman"/>
          <w:color w:val="000000" w:themeColor="text1"/>
          <w:sz w:val="16"/>
          <w:szCs w:val="16"/>
        </w:rPr>
        <w:t>М.Н.Тухачевского</w:t>
      </w:r>
      <w:proofErr w:type="spellEnd"/>
      <w:r w:rsidRPr="008E46A9">
        <w:rPr>
          <w:rFonts w:ascii="Times New Roman" w:hAnsi="Times New Roman" w:cs="Times New Roman"/>
          <w:color w:val="000000" w:themeColor="text1"/>
          <w:sz w:val="16"/>
          <w:szCs w:val="16"/>
        </w:rPr>
        <w:t xml:space="preserve"> (ВФ), отразив контрнаступление противника, освободила Челябинск и войска </w:t>
      </w:r>
      <w:proofErr w:type="spellStart"/>
      <w:r w:rsidRPr="008E46A9">
        <w:rPr>
          <w:rFonts w:ascii="Times New Roman" w:hAnsi="Times New Roman" w:cs="Times New Roman"/>
          <w:color w:val="000000" w:themeColor="text1"/>
          <w:sz w:val="16"/>
          <w:szCs w:val="16"/>
        </w:rPr>
        <w:t>А.И.Колчака</w:t>
      </w:r>
      <w:proofErr w:type="spellEnd"/>
      <w:r w:rsidRPr="008E46A9">
        <w:rPr>
          <w:rFonts w:ascii="Times New Roman" w:hAnsi="Times New Roman" w:cs="Times New Roman"/>
          <w:color w:val="000000" w:themeColor="text1"/>
          <w:sz w:val="16"/>
          <w:szCs w:val="16"/>
        </w:rPr>
        <w:t>, рассеченные на две группировки, начали отход в Сибирь и Туркестан (3908,294).</w:t>
      </w:r>
    </w:p>
    <w:p w14:paraId="5F1EC9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A0CAA" w14:textId="77777777" w:rsidR="00D4715C" w:rsidRPr="008E46A9" w:rsidRDefault="00D4715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июля 1919 советская армия заняла Челябинск (4962).</w:t>
      </w:r>
    </w:p>
    <w:p w14:paraId="5734B42B" w14:textId="77777777" w:rsidR="00D4715C" w:rsidRPr="008E46A9" w:rsidRDefault="00D4715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F0AA5E" w14:textId="77777777" w:rsidR="00A90578" w:rsidRPr="008E46A9" w:rsidRDefault="00A905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июля 1919-го капитан Веселовский на своем «Бранденбурге», оборудованном дополнительным бензобаком в задней кабине, совершил беспрецедентный по тем временам перелет. Взлетев с недавно захваченного аэродрома Бекетовка, Веселовский взял курс на восток. Пролетев за восемь часов более 900 километров, отважный </w:t>
      </w:r>
      <w:r w:rsidRPr="008E46A9">
        <w:rPr>
          <w:rFonts w:ascii="Times New Roman" w:hAnsi="Times New Roman" w:cs="Times New Roman"/>
          <w:color w:val="000000" w:themeColor="text1"/>
          <w:sz w:val="16"/>
          <w:szCs w:val="16"/>
        </w:rPr>
        <w:lastRenderedPageBreak/>
        <w:t xml:space="preserve">пилот приземлился 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на территории Уральского казачьего войска. Большая часть пути проходила над вражеской территорией. Отдохнув и заправив машину, он 28-го июля продолжил маршрут. Следующая промежуточная посадка состоялась в </w:t>
      </w:r>
      <w:proofErr w:type="spellStart"/>
      <w:r w:rsidRPr="008E46A9">
        <w:rPr>
          <w:rFonts w:ascii="Times New Roman" w:hAnsi="Times New Roman" w:cs="Times New Roman"/>
          <w:color w:val="000000" w:themeColor="text1"/>
          <w:sz w:val="16"/>
          <w:szCs w:val="16"/>
        </w:rPr>
        <w:t>Илеке</w:t>
      </w:r>
      <w:proofErr w:type="spellEnd"/>
      <w:r w:rsidRPr="008E46A9">
        <w:rPr>
          <w:rFonts w:ascii="Times New Roman" w:hAnsi="Times New Roman" w:cs="Times New Roman"/>
          <w:color w:val="000000" w:themeColor="text1"/>
          <w:sz w:val="16"/>
          <w:szCs w:val="16"/>
        </w:rPr>
        <w:t>, а последней точкой пути стал Гурьев. Уникальный перелет протяженностью почти 3000 километров успешно завершился. Белогвардейцы объявили, что воздушная связь между армиями Колчака и Деникина установлена (17065).</w:t>
      </w:r>
    </w:p>
    <w:p w14:paraId="7AC49C54" w14:textId="77777777" w:rsidR="00A90578" w:rsidRPr="008E46A9" w:rsidRDefault="00A90578"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AE4DF5" w14:textId="77777777" w:rsidR="00210865" w:rsidRPr="008E46A9" w:rsidRDefault="00210865" w:rsidP="00A30927">
      <w:pPr>
        <w:spacing w:after="0" w:line="240" w:lineRule="auto"/>
        <w:jc w:val="both"/>
        <w:rPr>
          <w:rFonts w:ascii="Times New Roman" w:hAnsi="Times New Roman" w:cs="Times New Roman"/>
          <w:color w:val="000000" w:themeColor="text1"/>
          <w:sz w:val="16"/>
          <w:szCs w:val="16"/>
          <w:shd w:val="clear" w:color="auto" w:fill="F3FAFF"/>
        </w:rPr>
      </w:pPr>
      <w:r w:rsidRPr="008E46A9">
        <w:rPr>
          <w:rFonts w:ascii="Times New Roman" w:hAnsi="Times New Roman" w:cs="Times New Roman"/>
          <w:color w:val="000000" w:themeColor="text1"/>
          <w:sz w:val="16"/>
          <w:szCs w:val="16"/>
        </w:rPr>
        <w:t xml:space="preserve">24 июля 1919-го капитан Веселовский на своем «Бранденбурге», оборудованном дополнительным бензобаком в задней кабине, совершил беспрецедентный по тем временам перелет. Взлетев с недавно захваченного аэродрома Бекетовка, Веселовский взял курс на восток. Пролетев за восемь часов более 900 километров, отважный пилот приземлился 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на территории Уральского казачьего войска. Большая часть пути проходила над вражеской территорией. Отдохнув и заправив машину, он 28-го июля продолжил маршрут. Следующая промежуточная посадка состоялась в </w:t>
      </w:r>
      <w:proofErr w:type="spellStart"/>
      <w:r w:rsidRPr="008E46A9">
        <w:rPr>
          <w:rFonts w:ascii="Times New Roman" w:hAnsi="Times New Roman" w:cs="Times New Roman"/>
          <w:color w:val="000000" w:themeColor="text1"/>
          <w:sz w:val="16"/>
          <w:szCs w:val="16"/>
        </w:rPr>
        <w:t>Илеке</w:t>
      </w:r>
      <w:proofErr w:type="spellEnd"/>
      <w:r w:rsidRPr="008E46A9">
        <w:rPr>
          <w:rFonts w:ascii="Times New Roman" w:hAnsi="Times New Roman" w:cs="Times New Roman"/>
          <w:color w:val="000000" w:themeColor="text1"/>
          <w:sz w:val="16"/>
          <w:szCs w:val="16"/>
        </w:rPr>
        <w:t>, а последней точкой пути стал Гурьев. Уникальный перелет протяженностью почти 3000 километров успешно завершился. Белогвардейцы объявили, что воздушная связь между армиями Колчака и Деникина установлена (18568).</w:t>
      </w:r>
    </w:p>
    <w:p w14:paraId="30F18B31" w14:textId="77777777" w:rsidR="00210865" w:rsidRPr="008E46A9" w:rsidRDefault="00210865" w:rsidP="00A30927">
      <w:pPr>
        <w:spacing w:after="0" w:line="240" w:lineRule="auto"/>
        <w:jc w:val="both"/>
        <w:rPr>
          <w:rFonts w:ascii="Times New Roman" w:hAnsi="Times New Roman" w:cs="Times New Roman"/>
          <w:color w:val="000000" w:themeColor="text1"/>
          <w:sz w:val="16"/>
          <w:szCs w:val="16"/>
        </w:rPr>
      </w:pPr>
    </w:p>
    <w:p w14:paraId="3D75B2D0" w14:textId="77777777" w:rsidR="00D4715C" w:rsidRPr="008E46A9" w:rsidRDefault="00D4715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24 июля 1919 командир дивизиона </w:t>
      </w:r>
      <w:proofErr w:type="spellStart"/>
      <w:r w:rsidRPr="008E46A9">
        <w:rPr>
          <w:rFonts w:ascii="Times New Roman" w:hAnsi="Times New Roman" w:cs="Times New Roman"/>
          <w:color w:val="000000" w:themeColor="text1"/>
          <w:sz w:val="16"/>
          <w:szCs w:val="16"/>
        </w:rPr>
        <w:t>кэптен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Сэйдлер</w:t>
      </w:r>
      <w:proofErr w:type="spellEnd"/>
      <w:r w:rsidRPr="008E46A9">
        <w:rPr>
          <w:rFonts w:ascii="Times New Roman" w:hAnsi="Times New Roman" w:cs="Times New Roman"/>
          <w:color w:val="000000" w:themeColor="text1"/>
          <w:sz w:val="16"/>
          <w:szCs w:val="16"/>
        </w:rPr>
        <w:t xml:space="preserve"> с летнабом лейтенантом </w:t>
      </w:r>
      <w:proofErr w:type="spellStart"/>
      <w:r w:rsidRPr="008E46A9">
        <w:rPr>
          <w:rFonts w:ascii="Times New Roman" w:hAnsi="Times New Roman" w:cs="Times New Roman"/>
          <w:color w:val="000000" w:themeColor="text1"/>
          <w:sz w:val="16"/>
          <w:szCs w:val="16"/>
        </w:rPr>
        <w:t>Тартон</w:t>
      </w:r>
      <w:proofErr w:type="spellEnd"/>
      <w:r w:rsidRPr="008E46A9">
        <w:rPr>
          <w:rFonts w:ascii="Times New Roman" w:hAnsi="Times New Roman" w:cs="Times New Roman"/>
          <w:color w:val="000000" w:themeColor="text1"/>
          <w:sz w:val="16"/>
          <w:szCs w:val="16"/>
        </w:rPr>
        <w:t>-Джонсом сбросили бомбы на советский вооруженный буксир в районе Астрахани. В ходе атаки их «Шорт» был поврежден зенитным огнем и сел на воду в нескольких километрах от берега. С патрульных катеров заметили приводнение вражеского аэроплана, но сгущавшиеся сумерки не позволили разыскать и захватить машину. За ночь англичане самостоятельно устранили повреждения и с рассветом вылетели на базу. Кстати, А.П. Ионов называет этот самолет сбитым, приписывая победу над ним Щекину и Короткову, но такая трактовка представляется маловероятной. К тому же, она противоречит английским данным (17065).</w:t>
      </w:r>
    </w:p>
    <w:p w14:paraId="6759B17F" w14:textId="77777777" w:rsidR="00D4715C" w:rsidRPr="008E46A9" w:rsidRDefault="00D4715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FB507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июля 1919 части белогвардейской армии в районе Архангельска перешли на сторону красных (4962).</w:t>
      </w:r>
    </w:p>
    <w:p w14:paraId="224AE4B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33E65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81960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AAB6A2"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июля 1919 на Актюбинском фронте лётчик 43-го разведывательного авиаотряда Е. Городецкий из-за остановки мотора совершил вынужденную посадку на «</w:t>
      </w:r>
      <w:proofErr w:type="spellStart"/>
      <w:r w:rsidRPr="008E46A9">
        <w:rPr>
          <w:rFonts w:ascii="Times New Roman" w:hAnsi="Times New Roman" w:cs="Times New Roman"/>
          <w:color w:val="000000" w:themeColor="text1"/>
          <w:sz w:val="16"/>
          <w:szCs w:val="16"/>
        </w:rPr>
        <w:t>Сопвиче</w:t>
      </w:r>
      <w:proofErr w:type="spellEnd"/>
      <w:r w:rsidRPr="008E46A9">
        <w:rPr>
          <w:rFonts w:ascii="Times New Roman" w:hAnsi="Times New Roman" w:cs="Times New Roman"/>
          <w:color w:val="000000" w:themeColor="text1"/>
          <w:sz w:val="16"/>
          <w:szCs w:val="16"/>
        </w:rPr>
        <w:t xml:space="preserve">» близ станции </w:t>
      </w:r>
      <w:proofErr w:type="spellStart"/>
      <w:r w:rsidRPr="008E46A9">
        <w:rPr>
          <w:rFonts w:ascii="Times New Roman" w:hAnsi="Times New Roman" w:cs="Times New Roman"/>
          <w:color w:val="000000" w:themeColor="text1"/>
          <w:sz w:val="16"/>
          <w:szCs w:val="16"/>
        </w:rPr>
        <w:t>Улпан</w:t>
      </w:r>
      <w:proofErr w:type="spellEnd"/>
      <w:r w:rsidRPr="008E46A9">
        <w:rPr>
          <w:rFonts w:ascii="Times New Roman" w:hAnsi="Times New Roman" w:cs="Times New Roman"/>
          <w:color w:val="000000" w:themeColor="text1"/>
          <w:sz w:val="16"/>
          <w:szCs w:val="16"/>
        </w:rPr>
        <w:t>. Белые, поведя наступление, не дали возможности увезти аппарат, и его пришлось оставить. Через несколько месяцев красные нашли обгорелые останки этой машины на станции Челкар (17051).</w:t>
      </w:r>
    </w:p>
    <w:p w14:paraId="502D2DD5"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p>
    <w:p w14:paraId="70441B11" w14:textId="77777777" w:rsidR="007F43AA" w:rsidRPr="008E46A9" w:rsidRDefault="007F43A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июля 1919 разгромили банду атамана Зеленого (</w:t>
      </w:r>
      <w:proofErr w:type="spellStart"/>
      <w:r w:rsidRPr="008E46A9">
        <w:rPr>
          <w:rFonts w:ascii="Times New Roman" w:hAnsi="Times New Roman" w:cs="Times New Roman"/>
          <w:color w:val="000000" w:themeColor="text1"/>
          <w:sz w:val="16"/>
          <w:szCs w:val="16"/>
        </w:rPr>
        <w:t>Д.Терпилло</w:t>
      </w:r>
      <w:proofErr w:type="spellEnd"/>
      <w:r w:rsidRPr="008E46A9">
        <w:rPr>
          <w:rFonts w:ascii="Times New Roman" w:hAnsi="Times New Roman" w:cs="Times New Roman"/>
          <w:color w:val="000000" w:themeColor="text1"/>
          <w:sz w:val="16"/>
          <w:szCs w:val="16"/>
        </w:rPr>
        <w:t>), хотя еще в июне 1919 банда в 2 тыс. чел. победила под Киевом и почти полностью уничтожила Сводный отряд (2443,211).</w:t>
      </w:r>
    </w:p>
    <w:p w14:paraId="7FCF6172" w14:textId="77777777" w:rsidR="007F43AA" w:rsidRPr="008E46A9" w:rsidRDefault="007F43A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A3F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июля 1919 а Колчак издал приказ N 153 о создании единой российской армии (4084).</w:t>
      </w:r>
    </w:p>
    <w:p w14:paraId="3CC06A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B90CC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222C7E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0445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июля 1919 вышло обращение Советского правительства к китайскому народу и правительствам Южного и Северного Китая. Отказались от всех завоеваний и привилегий в Китае (3186).</w:t>
      </w:r>
    </w:p>
    <w:p w14:paraId="5EE868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01950B"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июля в 1919 году советское правительство выступает с обращением, подготовленным Львом Караханом, к китайскому народу и правительствам Северного и Южного Китая, в котором предлагаются отказ от всех привилегий и особых прав, полученных царским режимом в Китае, и проведение политики дружбы двух народов. Это - первое равноправное предложение Китаю от европейской державы, и оно найдет широкий отклик в стране, будет способствовать созданию коммунистической партии Китая. Позже будет подписан договор между СССР и Китаем, а Карахан станет первым советским полпредом в Китае (14963).</w:t>
      </w:r>
    </w:p>
    <w:p w14:paraId="78BF8A34"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p>
    <w:p w14:paraId="6725EA7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4A0E7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EDF28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июля 1919 состоялся первый полет Юнкерса F-13 (88,102).</w:t>
      </w:r>
    </w:p>
    <w:p w14:paraId="127EA5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21561"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июля в 1919 году состоялся первый полет «</w:t>
      </w:r>
      <w:proofErr w:type="spellStart"/>
      <w:r w:rsidRPr="008E46A9">
        <w:rPr>
          <w:rFonts w:ascii="Times New Roman" w:hAnsi="Times New Roman" w:cs="Times New Roman"/>
          <w:color w:val="000000" w:themeColor="text1"/>
          <w:sz w:val="16"/>
          <w:szCs w:val="16"/>
        </w:rPr>
        <w:t>Junkers</w:t>
      </w:r>
      <w:proofErr w:type="spellEnd"/>
      <w:r w:rsidRPr="008E46A9">
        <w:rPr>
          <w:rFonts w:ascii="Times New Roman" w:hAnsi="Times New Roman" w:cs="Times New Roman"/>
          <w:color w:val="000000" w:themeColor="text1"/>
          <w:sz w:val="16"/>
          <w:szCs w:val="16"/>
        </w:rPr>
        <w:t xml:space="preserve"> F-13». Он стал первым настоящим пассажирским самолетом. Этот цельнометаллический моноплан выпускался серийно с 1919 по 1930 гг. в 60 модификациях, эксплуатировался во многих европейских странах, в Северной и Южной Америке, Азии и Африке (14963).</w:t>
      </w:r>
    </w:p>
    <w:p w14:paraId="0DEAEE80"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p>
    <w:p w14:paraId="08CC6A3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51264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5B59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июля 1919. Протокол № 137 заседания Реввоенсовета. 8. О недостатке упряжи и замене ременной упряжи шорками. А. И. Рыкову совместно с </w:t>
      </w:r>
      <w:proofErr w:type="spellStart"/>
      <w:r w:rsidRPr="008E46A9">
        <w:rPr>
          <w:rFonts w:ascii="Times New Roman" w:hAnsi="Times New Roman" w:cs="Times New Roman"/>
          <w:color w:val="000000" w:themeColor="text1"/>
          <w:sz w:val="16"/>
          <w:szCs w:val="16"/>
        </w:rPr>
        <w:t>главначснабом</w:t>
      </w:r>
      <w:proofErr w:type="spellEnd"/>
      <w:r w:rsidRPr="008E46A9">
        <w:rPr>
          <w:rFonts w:ascii="Times New Roman" w:hAnsi="Times New Roman" w:cs="Times New Roman"/>
          <w:color w:val="000000" w:themeColor="text1"/>
          <w:sz w:val="16"/>
          <w:szCs w:val="16"/>
        </w:rPr>
        <w:t xml:space="preserve"> и представителем Полевого штаба поручается пе</w:t>
      </w:r>
      <w:r w:rsidRPr="008E46A9">
        <w:rPr>
          <w:rFonts w:ascii="Times New Roman" w:hAnsi="Times New Roman" w:cs="Times New Roman"/>
          <w:color w:val="000000" w:themeColor="text1"/>
          <w:sz w:val="16"/>
          <w:szCs w:val="16"/>
        </w:rPr>
        <w:softHyphen/>
        <w:t>ресмотреть вопрос о предметах снабжения с точки зрения упрощения их спецификации и увеличения количества этих предметов за счет этого упрощения. 11. О недостатке пулеме</w:t>
      </w:r>
      <w:r w:rsidRPr="008E46A9">
        <w:rPr>
          <w:rFonts w:ascii="Times New Roman" w:hAnsi="Times New Roman" w:cs="Times New Roman"/>
          <w:color w:val="000000" w:themeColor="text1"/>
          <w:sz w:val="16"/>
          <w:szCs w:val="16"/>
        </w:rPr>
        <w:softHyphen/>
        <w:t>тов. РВСР обращает внимание А. И. Рыкова, что вследствие отсутствия запасных частей ко</w:t>
      </w:r>
      <w:r w:rsidRPr="008E46A9">
        <w:rPr>
          <w:rFonts w:ascii="Times New Roman" w:hAnsi="Times New Roman" w:cs="Times New Roman"/>
          <w:color w:val="000000" w:themeColor="text1"/>
          <w:sz w:val="16"/>
          <w:szCs w:val="16"/>
        </w:rPr>
        <w:softHyphen/>
        <w:t>личество выходящих из строя пулеметов на фронте растет с каждым днем, и поэтому являет</w:t>
      </w:r>
      <w:r w:rsidRPr="008E46A9">
        <w:rPr>
          <w:rFonts w:ascii="Times New Roman" w:hAnsi="Times New Roman" w:cs="Times New Roman"/>
          <w:color w:val="000000" w:themeColor="text1"/>
          <w:sz w:val="16"/>
          <w:szCs w:val="16"/>
        </w:rPr>
        <w:softHyphen/>
        <w:t xml:space="preserve">ся необходимость постановки в, первую очередь запасных частей. Доклад через неделю. 13. О замедлении стрельбы из пулеметов. А. И. Рыкову и Н. И. </w:t>
      </w:r>
      <w:proofErr w:type="spellStart"/>
      <w:r w:rsidRPr="008E46A9">
        <w:rPr>
          <w:rFonts w:ascii="Times New Roman" w:hAnsi="Times New Roman" w:cs="Times New Roman"/>
          <w:color w:val="000000" w:themeColor="text1"/>
          <w:sz w:val="16"/>
          <w:szCs w:val="16"/>
        </w:rPr>
        <w:t>Раттэлю</w:t>
      </w:r>
      <w:proofErr w:type="spellEnd"/>
      <w:r w:rsidRPr="008E46A9">
        <w:rPr>
          <w:rFonts w:ascii="Times New Roman" w:hAnsi="Times New Roman" w:cs="Times New Roman"/>
          <w:color w:val="000000" w:themeColor="text1"/>
          <w:sz w:val="16"/>
          <w:szCs w:val="16"/>
        </w:rPr>
        <w:t xml:space="preserve"> ознакомиться с замедлите</w:t>
      </w:r>
      <w:r w:rsidRPr="008E46A9">
        <w:rPr>
          <w:rFonts w:ascii="Times New Roman" w:hAnsi="Times New Roman" w:cs="Times New Roman"/>
          <w:color w:val="000000" w:themeColor="text1"/>
          <w:sz w:val="16"/>
          <w:szCs w:val="16"/>
        </w:rPr>
        <w:softHyphen/>
        <w:t>лем Филатова, ускорить разрешение этого вопроса. Доклад назначить через неделю. (РГВА. Ф. 4. Оп.18. Д. 2. Л. 22-26.) (10711,632).</w:t>
      </w:r>
    </w:p>
    <w:p w14:paraId="036464C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7A267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22281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D725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июля 1919 погиб матрос Железняк - </w:t>
      </w:r>
      <w:proofErr w:type="spellStart"/>
      <w:r w:rsidRPr="008E46A9">
        <w:rPr>
          <w:rFonts w:ascii="Times New Roman" w:hAnsi="Times New Roman" w:cs="Times New Roman"/>
          <w:color w:val="000000" w:themeColor="text1"/>
          <w:sz w:val="16"/>
          <w:szCs w:val="16"/>
        </w:rPr>
        <w:t>А.Г.Железняков</w:t>
      </w:r>
      <w:proofErr w:type="spellEnd"/>
      <w:r w:rsidRPr="008E46A9">
        <w:rPr>
          <w:rFonts w:ascii="Times New Roman" w:hAnsi="Times New Roman" w:cs="Times New Roman"/>
          <w:color w:val="000000" w:themeColor="text1"/>
          <w:sz w:val="16"/>
          <w:szCs w:val="16"/>
        </w:rPr>
        <w:t xml:space="preserve"> (3481).</w:t>
      </w:r>
    </w:p>
    <w:p w14:paraId="68BAAF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E12986"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июля в 1919 году в боях за Верховцево был смертельно ранен Анатолий Григорьевич Железняков, матрос Балтийского флота, анархист, герой Гражданской войны. Призванный на флот осенью 1915 года, уже в июле 1917 года он был приговорен к 14 годам каторги за активную борьбу против Временного правительства. После побега продолжал революционную работу среди моряков Гельсингфорса (Хельсинки). Штурмовал Зимний дворец, в ноябре 1917 года боролся с контрреволюцией в Москве. Вошел в историю благодаря разгону Учредительного собрания, когда, устав от бесконечных словопрений, приказал: «Покинуть зал заседаний! Караул устал!». Во время Гражданской войны командовал Дунайской военной флотилией, полком в составе дивизии </w:t>
      </w:r>
      <w:proofErr w:type="spellStart"/>
      <w:r w:rsidRPr="008E46A9">
        <w:rPr>
          <w:rFonts w:ascii="Times New Roman" w:hAnsi="Times New Roman" w:cs="Times New Roman"/>
          <w:color w:val="000000" w:themeColor="text1"/>
          <w:sz w:val="16"/>
          <w:szCs w:val="16"/>
        </w:rPr>
        <w:t>В.Киквидзе</w:t>
      </w:r>
      <w:proofErr w:type="spellEnd"/>
      <w:r w:rsidRPr="008E46A9">
        <w:rPr>
          <w:rFonts w:ascii="Times New Roman" w:hAnsi="Times New Roman" w:cs="Times New Roman"/>
          <w:color w:val="000000" w:themeColor="text1"/>
          <w:sz w:val="16"/>
          <w:szCs w:val="16"/>
        </w:rPr>
        <w:t>, а с конца 1918 года - бронепоездом в боях под Знаменкой, Пятихаткой и Верховцево (14964).</w:t>
      </w:r>
    </w:p>
    <w:p w14:paraId="4502D145"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p>
    <w:p w14:paraId="18232AD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июля 1919 махновцами убит мятежный атаман Григорьев (4962).</w:t>
      </w:r>
    </w:p>
    <w:p w14:paraId="1830689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28DF1E" w14:textId="77777777" w:rsidR="00E96AB8" w:rsidRPr="008E46A9" w:rsidRDefault="00E96AB8" w:rsidP="00A30927">
      <w:pPr>
        <w:pStyle w:val="ae"/>
        <w:shd w:val="clear" w:color="auto" w:fill="FFFFFF"/>
        <w:spacing w:before="0" w:after="0"/>
        <w:jc w:val="both"/>
        <w:rPr>
          <w:color w:val="000000" w:themeColor="text1"/>
          <w:sz w:val="16"/>
          <w:szCs w:val="16"/>
        </w:rPr>
      </w:pPr>
      <w:r w:rsidRPr="008E46A9">
        <w:rPr>
          <w:rStyle w:val="a7"/>
          <w:b w:val="0"/>
          <w:color w:val="000000" w:themeColor="text1"/>
          <w:sz w:val="16"/>
          <w:szCs w:val="16"/>
        </w:rPr>
        <w:t>26 июля 1919 г.</w:t>
      </w:r>
      <w:r w:rsidRPr="008E46A9">
        <w:rPr>
          <w:color w:val="000000" w:themeColor="text1"/>
          <w:sz w:val="16"/>
          <w:szCs w:val="16"/>
        </w:rPr>
        <w:t xml:space="preserve"> Заседание РВСР на тему «О применении удушливых газов». Чтобы иметь ясность, РВСР предложил «Полевому штабу войти с докладом в 10-дневный срок». Специально созданная для этого комиссия ГАУ «по вопросу о применении удушливых средств на фронте признала вполне возможным применение стрельбы химическими снарядами» (17133).</w:t>
      </w:r>
    </w:p>
    <w:p w14:paraId="7F044435" w14:textId="77777777" w:rsidR="00E96AB8" w:rsidRPr="008E46A9" w:rsidRDefault="00E96AB8" w:rsidP="00A30927">
      <w:pPr>
        <w:pStyle w:val="ae"/>
        <w:shd w:val="clear" w:color="auto" w:fill="FFFFFF"/>
        <w:spacing w:before="0" w:after="0"/>
        <w:jc w:val="both"/>
        <w:rPr>
          <w:color w:val="000000" w:themeColor="text1"/>
          <w:sz w:val="16"/>
          <w:szCs w:val="16"/>
        </w:rPr>
      </w:pPr>
    </w:p>
    <w:p w14:paraId="61B99BF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8A03B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1B4EA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июля 1919 в аппарате ЦК РКП (б) создан Отдел по работе с деревней (4962).</w:t>
      </w:r>
    </w:p>
    <w:p w14:paraId="00A4152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CB9E5B"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июля 1919 - в Москве на </w:t>
      </w:r>
      <w:proofErr w:type="spellStart"/>
      <w:r w:rsidRPr="008E46A9">
        <w:rPr>
          <w:rFonts w:ascii="Times New Roman" w:hAnsi="Times New Roman" w:cs="Times New Roman"/>
          <w:color w:val="000000" w:themeColor="text1"/>
          <w:sz w:val="16"/>
          <w:szCs w:val="16"/>
        </w:rPr>
        <w:t>Божедомке</w:t>
      </w:r>
      <w:proofErr w:type="spellEnd"/>
      <w:r w:rsidRPr="008E46A9">
        <w:rPr>
          <w:rFonts w:ascii="Times New Roman" w:hAnsi="Times New Roman" w:cs="Times New Roman"/>
          <w:color w:val="000000" w:themeColor="text1"/>
          <w:sz w:val="16"/>
          <w:szCs w:val="16"/>
        </w:rPr>
        <w:t xml:space="preserve"> в перестрелке с чекистами смертельно ранен бандит Яков Кошельков, который мог изменить ход мировой истории кардинальным образом (подробнее в статье о нем) (14964).</w:t>
      </w:r>
    </w:p>
    <w:p w14:paraId="6B86DD34"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p>
    <w:p w14:paraId="2FE0F88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4AC4D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778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27 июля 1919 авиатранспорт Орленок вышел в Гурьев, имея на борту два “Шорта” и четырёх офицеров 266-й эскадрильи во главе с командиром </w:t>
      </w:r>
      <w:proofErr w:type="spellStart"/>
      <w:r w:rsidRPr="008E46A9">
        <w:rPr>
          <w:rFonts w:ascii="Times New Roman" w:hAnsi="Times New Roman" w:cs="Times New Roman"/>
          <w:color w:val="000000" w:themeColor="text1"/>
          <w:sz w:val="16"/>
          <w:szCs w:val="16"/>
        </w:rPr>
        <w:t>флайта</w:t>
      </w:r>
      <w:proofErr w:type="spellEnd"/>
      <w:r w:rsidRPr="008E46A9">
        <w:rPr>
          <w:rFonts w:ascii="Times New Roman" w:hAnsi="Times New Roman" w:cs="Times New Roman"/>
          <w:color w:val="000000" w:themeColor="text1"/>
          <w:sz w:val="16"/>
          <w:szCs w:val="16"/>
        </w:rPr>
        <w:t xml:space="preserve"> “А” капитаном </w:t>
      </w:r>
      <w:proofErr w:type="spellStart"/>
      <w:r w:rsidRPr="008E46A9">
        <w:rPr>
          <w:rFonts w:ascii="Times New Roman" w:hAnsi="Times New Roman" w:cs="Times New Roman"/>
          <w:color w:val="000000" w:themeColor="text1"/>
          <w:sz w:val="16"/>
          <w:szCs w:val="16"/>
        </w:rPr>
        <w:t>Билни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C.N.H.Bilney</w:t>
      </w:r>
      <w:proofErr w:type="spellEnd"/>
      <w:r w:rsidRPr="008E46A9">
        <w:rPr>
          <w:rFonts w:ascii="Times New Roman" w:hAnsi="Times New Roman" w:cs="Times New Roman"/>
          <w:color w:val="000000" w:themeColor="text1"/>
          <w:sz w:val="16"/>
          <w:szCs w:val="16"/>
        </w:rPr>
        <w:t xml:space="preserve">), а также обслуживающий персонал. Целью экспедиции являлось устье реки Урал, где планировалось передать оба гидроплана белогвардейским лётчикам. Однако из русских пилотов лишь капитан Егоров выразил желание летать на “Шорте” и смог освоить новый самолёт. Получив инструкции от британцев и потратив двое суток на пробные полёты, на третий день Егоров решил самостоятельно вылететь на бомбометание. Крепить бомбы под крылом на держателях русские </w:t>
      </w:r>
      <w:proofErr w:type="spellStart"/>
      <w:r w:rsidRPr="008E46A9">
        <w:rPr>
          <w:rFonts w:ascii="Times New Roman" w:hAnsi="Times New Roman" w:cs="Times New Roman"/>
          <w:color w:val="000000" w:themeColor="text1"/>
          <w:sz w:val="16"/>
          <w:szCs w:val="16"/>
        </w:rPr>
        <w:t>наотоез</w:t>
      </w:r>
      <w:proofErr w:type="spellEnd"/>
      <w:r w:rsidRPr="008E46A9">
        <w:rPr>
          <w:rFonts w:ascii="Times New Roman" w:hAnsi="Times New Roman" w:cs="Times New Roman"/>
          <w:color w:val="000000" w:themeColor="text1"/>
          <w:sz w:val="16"/>
          <w:szCs w:val="16"/>
        </w:rPr>
        <w:t xml:space="preserve"> отказались, чем немало удивили англичан. Наблюдатель взял бомбы в кабину, привычно положив их на колени. Так наши авиаторы делали всю войну, летая с русскими боеприпасами. Понадеялись ли Егоров и его напарник на русский “авось” или просто не ознакомились с английской системой бомб, так и осталось неизвестным. Вскоре после взлёта бомбы взорвались, в клочья разнеся самолет с несчастным экипажем. На этом освоение русскими новой английской техники закончилось. Желающих летать на оставшемся гидроплане не нашлось (6390).</w:t>
      </w:r>
    </w:p>
    <w:p w14:paraId="082372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C5A49" w14:textId="77777777" w:rsidR="00CB6F30" w:rsidRPr="008E46A9" w:rsidRDefault="00CB6F30" w:rsidP="00A30927">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27 июля 1919 г. из Петровска в Гурьев прибыл гидроавиатранспорт «Орленок», доставивший туда 2 британских гидросамолета «Шорт 184» для передачи уральцам. Самолет фирмы «Шорт» «Тип-184» был создан по заказу британского адмиралтейства как двухместный торпедоносец, разведчик и легкий бомбардировщик. Он оказался очень удачным самолетом, с большой бомбовой нагрузкой (до 326 кг.), скоростным (до 140 км/ч) и надежным. В мировой войне участвовало около 900 машин, в британском флоте использовались на гидроавианосцах и </w:t>
      </w:r>
      <w:proofErr w:type="spellStart"/>
      <w:r w:rsidRPr="008E46A9">
        <w:rPr>
          <w:rFonts w:ascii="Times New Roman" w:eastAsia="Times New Roman" w:hAnsi="Times New Roman" w:cs="Times New Roman"/>
          <w:color w:val="000000" w:themeColor="text1"/>
          <w:sz w:val="16"/>
          <w:szCs w:val="16"/>
          <w:lang w:eastAsia="ru-RU"/>
        </w:rPr>
        <w:t>гидроавиатранспортах</w:t>
      </w:r>
      <w:proofErr w:type="spellEnd"/>
      <w:r w:rsidRPr="008E46A9">
        <w:rPr>
          <w:rFonts w:ascii="Times New Roman" w:eastAsia="Times New Roman" w:hAnsi="Times New Roman" w:cs="Times New Roman"/>
          <w:color w:val="000000" w:themeColor="text1"/>
          <w:sz w:val="16"/>
          <w:szCs w:val="16"/>
          <w:lang w:eastAsia="ru-RU"/>
        </w:rPr>
        <w:t>. В марте 1916 г. на гидросамолетах «Шорт» с авианосца «</w:t>
      </w:r>
      <w:proofErr w:type="spellStart"/>
      <w:r w:rsidRPr="008E46A9">
        <w:rPr>
          <w:rFonts w:ascii="Times New Roman" w:eastAsia="Times New Roman" w:hAnsi="Times New Roman" w:cs="Times New Roman"/>
          <w:color w:val="000000" w:themeColor="text1"/>
          <w:sz w:val="16"/>
          <w:szCs w:val="16"/>
          <w:lang w:eastAsia="ru-RU"/>
        </w:rPr>
        <w:t>Виндекс</w:t>
      </w:r>
      <w:proofErr w:type="spellEnd"/>
      <w:r w:rsidRPr="008E46A9">
        <w:rPr>
          <w:rFonts w:ascii="Times New Roman" w:eastAsia="Times New Roman" w:hAnsi="Times New Roman" w:cs="Times New Roman"/>
          <w:color w:val="000000" w:themeColor="text1"/>
          <w:sz w:val="16"/>
          <w:szCs w:val="16"/>
          <w:lang w:eastAsia="ru-RU"/>
        </w:rPr>
        <w:t xml:space="preserve">» был совершен дерзкий налет на ангары с германскими цеппелинами под </w:t>
      </w:r>
      <w:proofErr w:type="spellStart"/>
      <w:r w:rsidRPr="008E46A9">
        <w:rPr>
          <w:rFonts w:ascii="Times New Roman" w:eastAsia="Times New Roman" w:hAnsi="Times New Roman" w:cs="Times New Roman"/>
          <w:color w:val="000000" w:themeColor="text1"/>
          <w:sz w:val="16"/>
          <w:szCs w:val="16"/>
          <w:lang w:eastAsia="ru-RU"/>
        </w:rPr>
        <w:t>Тондерном</w:t>
      </w:r>
      <w:proofErr w:type="spellEnd"/>
      <w:r w:rsidRPr="008E46A9">
        <w:rPr>
          <w:rFonts w:ascii="Times New Roman" w:eastAsia="Times New Roman" w:hAnsi="Times New Roman" w:cs="Times New Roman"/>
          <w:color w:val="000000" w:themeColor="text1"/>
          <w:sz w:val="16"/>
          <w:szCs w:val="16"/>
          <w:lang w:eastAsia="ru-RU"/>
        </w:rPr>
        <w:t xml:space="preserve"> (17054).</w:t>
      </w:r>
    </w:p>
    <w:p w14:paraId="50508ECA" w14:textId="77777777" w:rsidR="00CB6F30" w:rsidRPr="008E46A9" w:rsidRDefault="00CB6F30" w:rsidP="00A30927">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p>
    <w:p w14:paraId="3D82C74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июля 1919 в Балтийском море английскими кораблями повреждена советская подлодка “Вепрь” (4962).</w:t>
      </w:r>
    </w:p>
    <w:p w14:paraId="5D23DE3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109B4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C21CE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FEF1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июля 1919 состоялся первый полет первого специализированного пассажирского самолета - Де </w:t>
      </w:r>
      <w:proofErr w:type="spellStart"/>
      <w:r w:rsidRPr="008E46A9">
        <w:rPr>
          <w:rFonts w:ascii="Times New Roman" w:hAnsi="Times New Roman" w:cs="Times New Roman"/>
          <w:color w:val="000000" w:themeColor="text1"/>
          <w:sz w:val="16"/>
          <w:szCs w:val="16"/>
        </w:rPr>
        <w:t>Хэвиленд</w:t>
      </w:r>
      <w:proofErr w:type="spellEnd"/>
      <w:r w:rsidRPr="008E46A9">
        <w:rPr>
          <w:rFonts w:ascii="Times New Roman" w:hAnsi="Times New Roman" w:cs="Times New Roman"/>
          <w:color w:val="000000" w:themeColor="text1"/>
          <w:sz w:val="16"/>
          <w:szCs w:val="16"/>
        </w:rPr>
        <w:t xml:space="preserve"> Комета (3263,408).</w:t>
      </w:r>
    </w:p>
    <w:p w14:paraId="1A7693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AF009"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июля в 1919 году первый испытательный полет первого в мире пассажирского самолета "Комет" британской авиастроительной фирмы "Де </w:t>
      </w:r>
      <w:proofErr w:type="spellStart"/>
      <w:r w:rsidRPr="008E46A9">
        <w:rPr>
          <w:rFonts w:ascii="Times New Roman" w:hAnsi="Times New Roman" w:cs="Times New Roman"/>
          <w:color w:val="000000" w:themeColor="text1"/>
          <w:sz w:val="16"/>
          <w:szCs w:val="16"/>
        </w:rPr>
        <w:t>Хевиленд</w:t>
      </w:r>
      <w:proofErr w:type="spellEnd"/>
      <w:r w:rsidRPr="008E46A9">
        <w:rPr>
          <w:rFonts w:ascii="Times New Roman" w:hAnsi="Times New Roman" w:cs="Times New Roman"/>
          <w:color w:val="000000" w:themeColor="text1"/>
          <w:sz w:val="16"/>
          <w:szCs w:val="16"/>
        </w:rPr>
        <w:t>" (14965).</w:t>
      </w:r>
    </w:p>
    <w:p w14:paraId="22D76C8D" w14:textId="77777777" w:rsidR="007F43AA" w:rsidRPr="008E46A9" w:rsidRDefault="007F43AA" w:rsidP="00A30927">
      <w:pPr>
        <w:spacing w:after="0" w:line="240" w:lineRule="auto"/>
        <w:jc w:val="both"/>
        <w:rPr>
          <w:rFonts w:ascii="Times New Roman" w:hAnsi="Times New Roman" w:cs="Times New Roman"/>
          <w:color w:val="000000" w:themeColor="text1"/>
          <w:sz w:val="16"/>
          <w:szCs w:val="16"/>
        </w:rPr>
      </w:pPr>
    </w:p>
    <w:p w14:paraId="3D6C2A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июля 1919 вслед за </w:t>
      </w:r>
      <w:proofErr w:type="spellStart"/>
      <w:r w:rsidRPr="008E46A9">
        <w:rPr>
          <w:rFonts w:ascii="Times New Roman" w:hAnsi="Times New Roman" w:cs="Times New Roman"/>
          <w:color w:val="000000" w:themeColor="text1"/>
          <w:sz w:val="16"/>
          <w:szCs w:val="16"/>
        </w:rPr>
        <w:t>рассовыми</w:t>
      </w:r>
      <w:proofErr w:type="spellEnd"/>
      <w:r w:rsidRPr="008E46A9">
        <w:rPr>
          <w:rFonts w:ascii="Times New Roman" w:hAnsi="Times New Roman" w:cs="Times New Roman"/>
          <w:color w:val="000000" w:themeColor="text1"/>
          <w:sz w:val="16"/>
          <w:szCs w:val="16"/>
        </w:rPr>
        <w:t xml:space="preserve"> волнениями в Чикаго до 31 июля 1919 были расовые беспорядки с судами Линча на всей территории США (3907,103).</w:t>
      </w:r>
    </w:p>
    <w:p w14:paraId="79A928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7384B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FB67D3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EDF3E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июля 1919 войска барона Врангеля в ходе атаки на Камышин захватили в плен 13 тысяч советских солдат (4962).</w:t>
      </w:r>
    </w:p>
    <w:p w14:paraId="51B1DD3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80AF6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6D682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5183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июля 1919 был создан Амстердамский интернационал профсоюзов (3960, 292).</w:t>
      </w:r>
    </w:p>
    <w:p w14:paraId="381DD4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019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July 28 1919 First aerial observations of schools of fish made by U.S. Bureau of Fisheries with cooperation of naval aircraft, at Cape May, N.J. (1038).</w:t>
      </w:r>
    </w:p>
    <w:p w14:paraId="46A0CC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1C11F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июля 1919 в США впервые искали косяки рыбы с самолета (1038).</w:t>
      </w:r>
    </w:p>
    <w:p w14:paraId="08D90F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376A2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AEEFA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0A3FA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июля 1919 деникинские войска взяли Полтаву (4962).</w:t>
      </w:r>
    </w:p>
    <w:p w14:paraId="5D37CC0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9AAF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июля 1919 конница А.И.Д. взяла Камышин (3908,294).</w:t>
      </w:r>
    </w:p>
    <w:p w14:paraId="093ACB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8DCF67" w14:textId="77777777" w:rsidR="001A1E4D" w:rsidRPr="008E46A9" w:rsidRDefault="001A1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июля 1919 года в 8 часов утра в полутора километрах от города Вознесенска в глиняном карьере уездный военный комиссар Никифор Урсулов застрелил командира 54-го стрелкового Украинского полка имени В.И. Ленина Михаила Винницкого, более известного в качестве «короля одесских бандитов» Мишки Япончика.</w:t>
      </w:r>
    </w:p>
    <w:p w14:paraId="6E5A7609" w14:textId="77777777" w:rsidR="001A1E4D" w:rsidRPr="008E46A9" w:rsidRDefault="001A1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Мойше-Яков Вольфович Винницкий был знаменитым одесским налетчиком. Считается, что он был прозван «Япончиком» за характерный разрез глаз. Его популярность в Одессе была вызвана тем, что он там олицетворял образ Робин Гуда. «Король Молдаванки» Япончик любил выставлять себя идейным бандитом, грабящим исключительно богатых и помогающим бедным. Он обложил данью все злачные заведения Одессы – рестораны и публичные дома, а часть вырученных денег действительно пускал на помощь портовым грузчикам, бездомным, сиротам и молодоженам. Иногда от имени Япончика раздавались подарки в виде продуктов и денег жителям Молдаванки. Но </w:t>
      </w:r>
      <w:proofErr w:type="gramStart"/>
      <w:r w:rsidRPr="008E46A9">
        <w:rPr>
          <w:rFonts w:ascii="Times New Roman" w:hAnsi="Times New Roman" w:cs="Times New Roman"/>
          <w:color w:val="000000" w:themeColor="text1"/>
          <w:sz w:val="16"/>
          <w:szCs w:val="16"/>
        </w:rPr>
        <w:t>уж конечно</w:t>
      </w:r>
      <w:proofErr w:type="gramEnd"/>
      <w:r w:rsidRPr="008E46A9">
        <w:rPr>
          <w:rFonts w:ascii="Times New Roman" w:hAnsi="Times New Roman" w:cs="Times New Roman"/>
          <w:color w:val="000000" w:themeColor="text1"/>
          <w:sz w:val="16"/>
          <w:szCs w:val="16"/>
        </w:rPr>
        <w:t xml:space="preserve"> на себя любимого Винницкий тратил в сотни раз больше. Известно, что он владел рестораном «Монте-Карло» и лучшим в Одессе </w:t>
      </w:r>
      <w:proofErr w:type="spellStart"/>
      <w:r w:rsidRPr="008E46A9">
        <w:rPr>
          <w:rFonts w:ascii="Times New Roman" w:hAnsi="Times New Roman" w:cs="Times New Roman"/>
          <w:color w:val="000000" w:themeColor="text1"/>
          <w:sz w:val="16"/>
          <w:szCs w:val="16"/>
        </w:rPr>
        <w:t>киноиллюзионом</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Карсо</w:t>
      </w:r>
      <w:proofErr w:type="spellEnd"/>
      <w:r w:rsidRPr="008E46A9">
        <w:rPr>
          <w:rFonts w:ascii="Times New Roman" w:hAnsi="Times New Roman" w:cs="Times New Roman"/>
          <w:color w:val="000000" w:themeColor="text1"/>
          <w:sz w:val="16"/>
          <w:szCs w:val="16"/>
        </w:rPr>
        <w:t xml:space="preserve">». И </w:t>
      </w:r>
      <w:proofErr w:type="gramStart"/>
      <w:r w:rsidRPr="008E46A9">
        <w:rPr>
          <w:rFonts w:ascii="Times New Roman" w:hAnsi="Times New Roman" w:cs="Times New Roman"/>
          <w:color w:val="000000" w:themeColor="text1"/>
          <w:sz w:val="16"/>
          <w:szCs w:val="16"/>
        </w:rPr>
        <w:t>уж конечно</w:t>
      </w:r>
      <w:proofErr w:type="gramEnd"/>
      <w:r w:rsidRPr="008E46A9">
        <w:rPr>
          <w:rFonts w:ascii="Times New Roman" w:hAnsi="Times New Roman" w:cs="Times New Roman"/>
          <w:color w:val="000000" w:themeColor="text1"/>
          <w:sz w:val="16"/>
          <w:szCs w:val="16"/>
        </w:rPr>
        <w:t xml:space="preserve"> использовал на спонсорскую помощь не честно заработанное. Например, как-то он пожаловал на помощь безработным портовым грузчикам 10 тысяч рублей. Однако эти деньги достались ему от хозяина ювелирного магазина в виде выкупа за дочь.</w:t>
      </w:r>
    </w:p>
    <w:p w14:paraId="1F6F2C63" w14:textId="77777777" w:rsidR="001A1E4D" w:rsidRPr="008E46A9" w:rsidRDefault="001A1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Зато при грабежах ему было приятно выставлять себя борцом за справедливость. При ограблении дома </w:t>
      </w:r>
      <w:proofErr w:type="spellStart"/>
      <w:r w:rsidRPr="008E46A9">
        <w:rPr>
          <w:rFonts w:ascii="Times New Roman" w:hAnsi="Times New Roman" w:cs="Times New Roman"/>
          <w:color w:val="000000" w:themeColor="text1"/>
          <w:sz w:val="16"/>
          <w:szCs w:val="16"/>
        </w:rPr>
        <w:t>сахаразаводчика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Гапнера</w:t>
      </w:r>
      <w:proofErr w:type="spellEnd"/>
      <w:r w:rsidRPr="008E46A9">
        <w:rPr>
          <w:rFonts w:ascii="Times New Roman" w:hAnsi="Times New Roman" w:cs="Times New Roman"/>
          <w:color w:val="000000" w:themeColor="text1"/>
          <w:sz w:val="16"/>
          <w:szCs w:val="16"/>
        </w:rPr>
        <w:t>, он объявил: «Мы очень извиняемся, мы люди бедные, а вы богатые, едите и пьете, а на Молдаванке есть нечего. Так что вы должны уплатить 50 тысяч, чтобы молдаванские тоже праздновали Новый год».</w:t>
      </w:r>
    </w:p>
    <w:p w14:paraId="070681D9" w14:textId="77777777" w:rsidR="001A1E4D" w:rsidRPr="008E46A9" w:rsidRDefault="001A1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годы революции в Одессе была настоящая бандитская вольница, однако с приходом большевиков к власти Мишка понял, что его беззаботная и безнаказанная жизнь может закончится, а потому решил вступить с большевиками в альянс.</w:t>
      </w:r>
    </w:p>
    <w:p w14:paraId="1FB017EF" w14:textId="77777777" w:rsidR="001A1E4D" w:rsidRPr="008E46A9" w:rsidRDefault="001A1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сопровождении адъютанта он явился к начальнику особого отдела 3-й армии Федору Фомину и попросил у того разрешения создать красноармейский полк для борьбы с белогвардейцами. Винницкий обещал поставить под ружье 2 тысячи человек исключительно еврейской национальности со своим оружием, провиантом и обмундированием. Красной армии штыки были нужны позарез. А потому Япончику дали добро. Правда на фронт его </w:t>
      </w:r>
      <w:proofErr w:type="spellStart"/>
      <w:r w:rsidRPr="008E46A9">
        <w:rPr>
          <w:rFonts w:ascii="Times New Roman" w:hAnsi="Times New Roman" w:cs="Times New Roman"/>
          <w:color w:val="000000" w:themeColor="text1"/>
          <w:sz w:val="16"/>
          <w:szCs w:val="16"/>
        </w:rPr>
        <w:t>бандитско</w:t>
      </w:r>
      <w:proofErr w:type="spellEnd"/>
      <w:r w:rsidRPr="008E46A9">
        <w:rPr>
          <w:rFonts w:ascii="Times New Roman" w:hAnsi="Times New Roman" w:cs="Times New Roman"/>
          <w:color w:val="000000" w:themeColor="text1"/>
          <w:sz w:val="16"/>
          <w:szCs w:val="16"/>
        </w:rPr>
        <w:t>-красноармейский полк загнали с большим трудом. В своем первом бою одесские уркаганы не подкачали. Они выбили петлюровцев из села Вапнярки. Но по этому случаю тут же закатили пир горой. В результате пленные петлюровцы сбежали, а противник на рассвете выбил пьяный в дым одесский полк из Вапнярки, отбросив его на 25 километров. Комбриг Котовский, узнав об этом, вспылил. И приказал морально разложившийся полк Винницкого разоружить, а самого Мишку арестовать.</w:t>
      </w:r>
    </w:p>
    <w:p w14:paraId="4192E4D8" w14:textId="77777777" w:rsidR="001A1E4D" w:rsidRPr="008E46A9" w:rsidRDefault="001A1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Григорий Котовский</w:t>
      </w:r>
    </w:p>
    <w:p w14:paraId="3B621513" w14:textId="77777777" w:rsidR="001A1E4D" w:rsidRPr="008E46A9" w:rsidRDefault="001A1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Информация каким-то образом дошла до красноармейцев-уголовников. Они захватили поезд, загрузились в него, приставили к виску машиниста револьвер и приказали ему гнать без остановок в родную Одессу. Поезд был остановлен красными на станции Вознесенск.</w:t>
      </w:r>
    </w:p>
    <w:p w14:paraId="3CCF553E" w14:textId="77777777" w:rsidR="001A1E4D" w:rsidRPr="008E46A9" w:rsidRDefault="001A1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одной из версии Мишка оказал сопротивление при аресте и был застрелен Урсуловым. По другой версии, когда Винницкий, его адъютант Халип и жена Лиза вышли из поезда для переговоров, Урсулов застрелил Япончика, Синяков - Халипа, а одесский чекист Зорин – Лизу.</w:t>
      </w:r>
    </w:p>
    <w:p w14:paraId="7905EF1B" w14:textId="77777777" w:rsidR="001A1E4D" w:rsidRPr="008E46A9" w:rsidRDefault="001A1E4D" w:rsidP="00A30927">
      <w:pPr>
        <w:spacing w:after="0" w:line="240" w:lineRule="auto"/>
        <w:jc w:val="both"/>
        <w:rPr>
          <w:rFonts w:ascii="Times New Roman" w:hAnsi="Times New Roman" w:cs="Times New Roman"/>
          <w:color w:val="000000" w:themeColor="text1"/>
          <w:sz w:val="16"/>
          <w:szCs w:val="16"/>
        </w:rPr>
      </w:pPr>
      <w:proofErr w:type="gramStart"/>
      <w:r w:rsidRPr="008E46A9">
        <w:rPr>
          <w:rFonts w:ascii="Times New Roman" w:hAnsi="Times New Roman" w:cs="Times New Roman"/>
          <w:color w:val="000000" w:themeColor="text1"/>
          <w:sz w:val="16"/>
          <w:szCs w:val="16"/>
        </w:rPr>
        <w:t>Но как бы то ни было</w:t>
      </w:r>
      <w:proofErr w:type="gramEnd"/>
      <w:r w:rsidRPr="008E46A9">
        <w:rPr>
          <w:rFonts w:ascii="Times New Roman" w:hAnsi="Times New Roman" w:cs="Times New Roman"/>
          <w:color w:val="000000" w:themeColor="text1"/>
          <w:sz w:val="16"/>
          <w:szCs w:val="16"/>
        </w:rPr>
        <w:t>, вскоре Урсулова наградили орденом Красного Знамени за ликвидацию «короля Молдаванки».</w:t>
      </w:r>
    </w:p>
    <w:p w14:paraId="73B2D8DD" w14:textId="77777777" w:rsidR="001A1E4D" w:rsidRPr="008E46A9" w:rsidRDefault="001A1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похороны Михаила </w:t>
      </w:r>
      <w:proofErr w:type="spellStart"/>
      <w:r w:rsidRPr="008E46A9">
        <w:rPr>
          <w:rFonts w:ascii="Times New Roman" w:hAnsi="Times New Roman" w:cs="Times New Roman"/>
          <w:color w:val="000000" w:themeColor="text1"/>
          <w:sz w:val="16"/>
          <w:szCs w:val="16"/>
        </w:rPr>
        <w:t>Виницкого</w:t>
      </w:r>
      <w:proofErr w:type="spellEnd"/>
      <w:r w:rsidRPr="008E46A9">
        <w:rPr>
          <w:rFonts w:ascii="Times New Roman" w:hAnsi="Times New Roman" w:cs="Times New Roman"/>
          <w:color w:val="000000" w:themeColor="text1"/>
          <w:sz w:val="16"/>
          <w:szCs w:val="16"/>
        </w:rPr>
        <w:t xml:space="preserve"> собрались все евреи Вознесенска, было много приезжих из Одессы. Покойника отпевал знаменитый кантор хоральной синагоги </w:t>
      </w:r>
      <w:proofErr w:type="spellStart"/>
      <w:r w:rsidRPr="008E46A9">
        <w:rPr>
          <w:rFonts w:ascii="Times New Roman" w:hAnsi="Times New Roman" w:cs="Times New Roman"/>
          <w:color w:val="000000" w:themeColor="text1"/>
          <w:sz w:val="16"/>
          <w:szCs w:val="16"/>
        </w:rPr>
        <w:t>Пиня</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Миньковский</w:t>
      </w:r>
      <w:proofErr w:type="spellEnd"/>
      <w:r w:rsidRPr="008E46A9">
        <w:rPr>
          <w:rFonts w:ascii="Times New Roman" w:hAnsi="Times New Roman" w:cs="Times New Roman"/>
          <w:color w:val="000000" w:themeColor="text1"/>
          <w:sz w:val="16"/>
          <w:szCs w:val="16"/>
        </w:rPr>
        <w:t xml:space="preserve"> и хор из солистов оперного театра.</w:t>
      </w:r>
    </w:p>
    <w:p w14:paraId="2F369271" w14:textId="77777777" w:rsidR="001A1E4D" w:rsidRPr="008E46A9" w:rsidRDefault="001A1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Говорят, что некогда два бандита -- Михаил Винницкий и Григорий Котовский сидели в одной камере в Одесской тюрьме. Потом Котовский стал комбригом, а Винницкий командиром полка. И именно с подачи Котовского Винницкого расстреляли.</w:t>
      </w:r>
    </w:p>
    <w:p w14:paraId="5B9CD224" w14:textId="77777777" w:rsidR="001A1E4D" w:rsidRPr="008E46A9" w:rsidRDefault="001A1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августа 1925 года комбрига Григория Котовского застрелил в селе Чабанка под Одессой его комиссар Меир </w:t>
      </w:r>
      <w:proofErr w:type="spellStart"/>
      <w:r w:rsidRPr="008E46A9">
        <w:rPr>
          <w:rFonts w:ascii="Times New Roman" w:hAnsi="Times New Roman" w:cs="Times New Roman"/>
          <w:color w:val="000000" w:themeColor="text1"/>
          <w:sz w:val="16"/>
          <w:szCs w:val="16"/>
        </w:rPr>
        <w:t>Зайдер</w:t>
      </w:r>
      <w:proofErr w:type="spellEnd"/>
      <w:r w:rsidRPr="008E46A9">
        <w:rPr>
          <w:rFonts w:ascii="Times New Roman" w:hAnsi="Times New Roman" w:cs="Times New Roman"/>
          <w:color w:val="000000" w:themeColor="text1"/>
          <w:sz w:val="16"/>
          <w:szCs w:val="16"/>
        </w:rPr>
        <w:t>. В Одессе до сих пор уверены, что это убийство героя гражданской войны Котовского – месть уголовников за гибель «короля одесских бандитов» Мишки Япончика (14967).</w:t>
      </w:r>
    </w:p>
    <w:p w14:paraId="2A3687CB" w14:textId="77777777" w:rsidR="001A1E4D" w:rsidRPr="008E46A9" w:rsidRDefault="001A1E4D" w:rsidP="00A30927">
      <w:pPr>
        <w:spacing w:after="0" w:line="240" w:lineRule="auto"/>
        <w:jc w:val="both"/>
        <w:rPr>
          <w:rFonts w:ascii="Times New Roman" w:hAnsi="Times New Roman" w:cs="Times New Roman"/>
          <w:color w:val="000000" w:themeColor="text1"/>
          <w:sz w:val="16"/>
          <w:szCs w:val="16"/>
        </w:rPr>
      </w:pPr>
    </w:p>
    <w:p w14:paraId="090452FD" w14:textId="77777777" w:rsidR="00210865" w:rsidRPr="008E46A9" w:rsidRDefault="0021086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5F05808" w14:textId="77777777" w:rsidR="00210865" w:rsidRPr="008E46A9" w:rsidRDefault="0021086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6DCD25" w14:textId="77777777" w:rsidR="00210865" w:rsidRPr="008E46A9" w:rsidRDefault="0021086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июля 1919. Декрет CHK об отмене частной собственности на архивы умерших русских писателей, композиторов, художников и ученых, хранящихся в библиотеках и архивах (18691).</w:t>
      </w:r>
    </w:p>
    <w:p w14:paraId="3F640505" w14:textId="77777777" w:rsidR="00210865" w:rsidRPr="008E46A9" w:rsidRDefault="00210865" w:rsidP="00A30927">
      <w:pPr>
        <w:spacing w:after="0" w:line="240" w:lineRule="auto"/>
        <w:jc w:val="both"/>
        <w:rPr>
          <w:rFonts w:ascii="Times New Roman" w:hAnsi="Times New Roman" w:cs="Times New Roman"/>
          <w:color w:val="000000" w:themeColor="text1"/>
          <w:sz w:val="16"/>
          <w:szCs w:val="16"/>
        </w:rPr>
      </w:pPr>
    </w:p>
    <w:p w14:paraId="7B215EF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4A4514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3ECB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29 июля 1919 </w:t>
      </w:r>
      <w:proofErr w:type="spellStart"/>
      <w:r w:rsidRPr="008E46A9">
        <w:rPr>
          <w:rFonts w:ascii="Times New Roman" w:hAnsi="Times New Roman" w:cs="Times New Roman"/>
          <w:color w:val="000000" w:themeColor="text1"/>
          <w:sz w:val="16"/>
          <w:szCs w:val="16"/>
        </w:rPr>
        <w:t>Беловеж</w:t>
      </w:r>
      <w:proofErr w:type="spellEnd"/>
      <w:r w:rsidRPr="008E46A9">
        <w:rPr>
          <w:rFonts w:ascii="Times New Roman" w:hAnsi="Times New Roman" w:cs="Times New Roman"/>
          <w:color w:val="000000" w:themeColor="text1"/>
          <w:sz w:val="16"/>
          <w:szCs w:val="16"/>
        </w:rPr>
        <w:t xml:space="preserve">. Продолжаются советско-польские переговоры об обмене военнопленными и возвращении беженцев; польскую делегацию возглавил граф М. </w:t>
      </w:r>
      <w:proofErr w:type="spellStart"/>
      <w:r w:rsidRPr="008E46A9">
        <w:rPr>
          <w:rFonts w:ascii="Times New Roman" w:hAnsi="Times New Roman" w:cs="Times New Roman"/>
          <w:color w:val="000000" w:themeColor="text1"/>
          <w:sz w:val="16"/>
          <w:szCs w:val="16"/>
        </w:rPr>
        <w:t>Коссаковский</w:t>
      </w:r>
      <w:proofErr w:type="spellEnd"/>
      <w:r w:rsidRPr="008E46A9">
        <w:rPr>
          <w:rFonts w:ascii="Times New Roman" w:hAnsi="Times New Roman" w:cs="Times New Roman"/>
          <w:color w:val="000000" w:themeColor="text1"/>
          <w:sz w:val="16"/>
          <w:szCs w:val="16"/>
        </w:rPr>
        <w:t xml:space="preserve"> вместо </w:t>
      </w:r>
      <w:proofErr w:type="spellStart"/>
      <w:r w:rsidRPr="008E46A9">
        <w:rPr>
          <w:rFonts w:ascii="Times New Roman" w:hAnsi="Times New Roman" w:cs="Times New Roman"/>
          <w:color w:val="000000" w:themeColor="text1"/>
          <w:sz w:val="16"/>
          <w:szCs w:val="16"/>
        </w:rPr>
        <w:t>А.Венцковского</w:t>
      </w:r>
      <w:proofErr w:type="spellEnd"/>
      <w:r w:rsidRPr="008E46A9">
        <w:rPr>
          <w:rFonts w:ascii="Times New Roman" w:hAnsi="Times New Roman" w:cs="Times New Roman"/>
          <w:color w:val="000000" w:themeColor="text1"/>
          <w:sz w:val="16"/>
          <w:szCs w:val="16"/>
        </w:rPr>
        <w:t xml:space="preserve"> (7451).</w:t>
      </w:r>
    </w:p>
    <w:p w14:paraId="1F2470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49FE3" w14:textId="77777777" w:rsidR="00D944BF" w:rsidRPr="008E46A9" w:rsidRDefault="00D944B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2F6A667" w14:textId="77777777" w:rsidR="00D944BF" w:rsidRPr="008E46A9" w:rsidRDefault="00D944B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6098AA" w14:textId="77777777" w:rsidR="00D944BF" w:rsidRPr="008E46A9" w:rsidRDefault="00D944B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июля 1919 г. самолет R.69, который выполнил первый пробный полет из Германии на Украину с грузом, около 4.00 отправился в обратный путь из Каменец-Подольского в </w:t>
      </w:r>
      <w:proofErr w:type="spellStart"/>
      <w:r w:rsidRPr="008E46A9">
        <w:rPr>
          <w:rFonts w:ascii="Times New Roman" w:hAnsi="Times New Roman" w:cs="Times New Roman"/>
          <w:color w:val="000000" w:themeColor="text1"/>
          <w:sz w:val="16"/>
          <w:szCs w:val="16"/>
        </w:rPr>
        <w:t>Боеслау</w:t>
      </w:r>
      <w:proofErr w:type="spellEnd"/>
      <w:r w:rsidRPr="008E46A9">
        <w:rPr>
          <w:rFonts w:ascii="Times New Roman" w:hAnsi="Times New Roman" w:cs="Times New Roman"/>
          <w:color w:val="000000" w:themeColor="text1"/>
          <w:sz w:val="16"/>
          <w:szCs w:val="16"/>
        </w:rPr>
        <w:t>, имея на борту нескольких пассажиров — официальных представителей УНР, а также двух бывших германских военнопленных, возвращавшихся на родину. Но в ходе полета два из пяти моторов гиганта остановились, и пилоты приняли решение совершить вынужденную посадку на аэродроме Вена-</w:t>
      </w:r>
      <w:proofErr w:type="spellStart"/>
      <w:r w:rsidRPr="008E46A9">
        <w:rPr>
          <w:rFonts w:ascii="Times New Roman" w:hAnsi="Times New Roman" w:cs="Times New Roman"/>
          <w:color w:val="000000" w:themeColor="text1"/>
          <w:sz w:val="16"/>
          <w:szCs w:val="16"/>
        </w:rPr>
        <w:t>Асперн</w:t>
      </w:r>
      <w:proofErr w:type="spellEnd"/>
      <w:r w:rsidRPr="008E46A9">
        <w:rPr>
          <w:rFonts w:ascii="Times New Roman" w:hAnsi="Times New Roman" w:cs="Times New Roman"/>
          <w:color w:val="000000" w:themeColor="text1"/>
          <w:sz w:val="16"/>
          <w:szCs w:val="16"/>
        </w:rPr>
        <w:t>. Около полудня немногочисленные люди, находящиеся на венском аэродроме, заметили приближающийся большой самолет. После его посадки около 13.00 оказалось, что это не была британская или французская машина, как поначалу предполагали, а германский «</w:t>
      </w:r>
      <w:proofErr w:type="spellStart"/>
      <w:r w:rsidRPr="008E46A9">
        <w:rPr>
          <w:rFonts w:ascii="Times New Roman" w:hAnsi="Times New Roman" w:cs="Times New Roman"/>
          <w:color w:val="000000" w:themeColor="text1"/>
          <w:sz w:val="16"/>
          <w:szCs w:val="16"/>
        </w:rPr>
        <w:t>Штаакен</w:t>
      </w:r>
      <w:proofErr w:type="spellEnd"/>
      <w:r w:rsidRPr="008E46A9">
        <w:rPr>
          <w:rFonts w:ascii="Times New Roman" w:hAnsi="Times New Roman" w:cs="Times New Roman"/>
          <w:color w:val="000000" w:themeColor="text1"/>
          <w:sz w:val="16"/>
          <w:szCs w:val="16"/>
        </w:rPr>
        <w:t xml:space="preserve">» борт D 129. Прилет самолета стал сенсацией — фотографии гиганта появились на первых страницах венских газет, был даже снят короткий фильм о нем. Вся эта шумиха в прессе отнюдь не содействовала спокойному ремонту машины. 30 июля на аэродроме появились представители военной миссии Антанты в Вене. Самолет конфисковали как германскую собственность и выставили у него караул из итальянских солдат. Ни один ангар на аэродроме </w:t>
      </w:r>
      <w:proofErr w:type="spellStart"/>
      <w:r w:rsidRPr="008E46A9">
        <w:rPr>
          <w:rFonts w:ascii="Times New Roman" w:hAnsi="Times New Roman" w:cs="Times New Roman"/>
          <w:color w:val="000000" w:themeColor="text1"/>
          <w:sz w:val="16"/>
          <w:szCs w:val="16"/>
        </w:rPr>
        <w:t>Асперн</w:t>
      </w:r>
      <w:proofErr w:type="spellEnd"/>
      <w:r w:rsidRPr="008E46A9">
        <w:rPr>
          <w:rFonts w:ascii="Times New Roman" w:hAnsi="Times New Roman" w:cs="Times New Roman"/>
          <w:color w:val="000000" w:themeColor="text1"/>
          <w:sz w:val="16"/>
          <w:szCs w:val="16"/>
        </w:rPr>
        <w:t xml:space="preserve"> не мог вместить гиганта, и «</w:t>
      </w:r>
      <w:proofErr w:type="spellStart"/>
      <w:r w:rsidRPr="008E46A9">
        <w:rPr>
          <w:rFonts w:ascii="Times New Roman" w:hAnsi="Times New Roman" w:cs="Times New Roman"/>
          <w:color w:val="000000" w:themeColor="text1"/>
          <w:sz w:val="16"/>
          <w:szCs w:val="16"/>
        </w:rPr>
        <w:t>Штаакен</w:t>
      </w:r>
      <w:proofErr w:type="spellEnd"/>
      <w:r w:rsidRPr="008E46A9">
        <w:rPr>
          <w:rFonts w:ascii="Times New Roman" w:hAnsi="Times New Roman" w:cs="Times New Roman"/>
          <w:color w:val="000000" w:themeColor="text1"/>
          <w:sz w:val="16"/>
          <w:szCs w:val="16"/>
        </w:rPr>
        <w:t>» остался под открытым небом, к тому же не пришвартованный — никому и голову не приходило, что погодные условия могут причинить вред «</w:t>
      </w:r>
      <w:proofErr w:type="spellStart"/>
      <w:r w:rsidRPr="008E46A9">
        <w:rPr>
          <w:rFonts w:ascii="Times New Roman" w:hAnsi="Times New Roman" w:cs="Times New Roman"/>
          <w:color w:val="000000" w:themeColor="text1"/>
          <w:sz w:val="16"/>
          <w:szCs w:val="16"/>
        </w:rPr>
        <w:t>ризенфлюгцойгу</w:t>
      </w:r>
      <w:proofErr w:type="spellEnd"/>
      <w:r w:rsidRPr="008E46A9">
        <w:rPr>
          <w:rFonts w:ascii="Times New Roman" w:hAnsi="Times New Roman" w:cs="Times New Roman"/>
          <w:color w:val="000000" w:themeColor="text1"/>
          <w:sz w:val="16"/>
          <w:szCs w:val="16"/>
        </w:rPr>
        <w:t>». Но несколько дней спустя сильнейшая буря бросила «</w:t>
      </w:r>
      <w:proofErr w:type="spellStart"/>
      <w:r w:rsidRPr="008E46A9">
        <w:rPr>
          <w:rFonts w:ascii="Times New Roman" w:hAnsi="Times New Roman" w:cs="Times New Roman"/>
          <w:color w:val="000000" w:themeColor="text1"/>
          <w:sz w:val="16"/>
          <w:szCs w:val="16"/>
        </w:rPr>
        <w:t>Штаакен</w:t>
      </w:r>
      <w:proofErr w:type="spellEnd"/>
      <w:r w:rsidRPr="008E46A9">
        <w:rPr>
          <w:rFonts w:ascii="Times New Roman" w:hAnsi="Times New Roman" w:cs="Times New Roman"/>
          <w:color w:val="000000" w:themeColor="text1"/>
          <w:sz w:val="16"/>
          <w:szCs w:val="16"/>
        </w:rPr>
        <w:t>» на близлежащий ангар, и машина была разбита вдребезги.</w:t>
      </w:r>
    </w:p>
    <w:p w14:paraId="5BCDAA64" w14:textId="77777777" w:rsidR="00D944BF" w:rsidRPr="008E46A9" w:rsidRDefault="00D944B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Чтобы избежать в дальнейшем инцидентов, подобных венскому, на бортах «</w:t>
      </w:r>
      <w:proofErr w:type="spellStart"/>
      <w:r w:rsidRPr="008E46A9">
        <w:rPr>
          <w:rFonts w:ascii="Times New Roman" w:hAnsi="Times New Roman" w:cs="Times New Roman"/>
          <w:color w:val="000000" w:themeColor="text1"/>
          <w:sz w:val="16"/>
          <w:szCs w:val="16"/>
        </w:rPr>
        <w:t>Штаакенов</w:t>
      </w:r>
      <w:proofErr w:type="spell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DRL</w:t>
      </w:r>
      <w:r w:rsidRPr="008E46A9">
        <w:rPr>
          <w:rFonts w:ascii="Times New Roman" w:hAnsi="Times New Roman" w:cs="Times New Roman"/>
          <w:color w:val="000000" w:themeColor="text1"/>
          <w:sz w:val="16"/>
          <w:szCs w:val="16"/>
        </w:rPr>
        <w:t>, арендованных Украиной, закрасили кресты и вместо них нанесли причудливую смесь украинских опознавательных знаков — трезубцев — и аббревиатуры фирмы DLR (22747).</w:t>
      </w:r>
    </w:p>
    <w:p w14:paraId="7C0EA93F" w14:textId="77777777" w:rsidR="00D944BF" w:rsidRPr="008E46A9" w:rsidRDefault="00D944BF" w:rsidP="00A30927">
      <w:pPr>
        <w:spacing w:after="0" w:line="240" w:lineRule="auto"/>
        <w:jc w:val="both"/>
        <w:rPr>
          <w:rFonts w:ascii="Times New Roman" w:hAnsi="Times New Roman" w:cs="Times New Roman"/>
          <w:color w:val="000000" w:themeColor="text1"/>
          <w:sz w:val="16"/>
          <w:szCs w:val="16"/>
        </w:rPr>
      </w:pPr>
    </w:p>
    <w:p w14:paraId="540F901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416ED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389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июля 1919 г. заведующий приемкой доложил в ГУГВФ, что намеченный на осень график выпуска на заводе № 1 Дукс 8 самолетов в день уже сорван, т.к. треть рабочих уехала за мукой и вовремя не вернулась, вторая треть - отпущена и готовятся ехать остальные (9651,52).</w:t>
      </w:r>
    </w:p>
    <w:p w14:paraId="52D6EB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04EFCD" w14:textId="4F64349C"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июля 1919 г. заведующий приемкой </w:t>
      </w:r>
      <w:r w:rsidR="00FA35DC" w:rsidRPr="008E46A9">
        <w:rPr>
          <w:rFonts w:ascii="Times New Roman" w:hAnsi="Times New Roman" w:cs="Times New Roman"/>
          <w:color w:val="000000" w:themeColor="text1"/>
          <w:sz w:val="16"/>
          <w:szCs w:val="16"/>
        </w:rPr>
        <w:t xml:space="preserve">завода № 1 </w:t>
      </w:r>
      <w:r w:rsidRPr="008E46A9">
        <w:rPr>
          <w:rFonts w:ascii="Times New Roman" w:hAnsi="Times New Roman" w:cs="Times New Roman"/>
          <w:color w:val="000000" w:themeColor="text1"/>
          <w:sz w:val="16"/>
          <w:szCs w:val="16"/>
        </w:rPr>
        <w:t xml:space="preserve">писал в </w:t>
      </w:r>
      <w:proofErr w:type="spellStart"/>
      <w:r w:rsidRPr="008E46A9">
        <w:rPr>
          <w:rFonts w:ascii="Times New Roman" w:hAnsi="Times New Roman" w:cs="Times New Roman"/>
          <w:color w:val="000000" w:themeColor="text1"/>
          <w:sz w:val="16"/>
          <w:szCs w:val="16"/>
        </w:rPr>
        <w:t>Главвоздухфлот</w:t>
      </w:r>
      <w:proofErr w:type="spellEnd"/>
      <w:r w:rsidRPr="008E46A9">
        <w:rPr>
          <w:rFonts w:ascii="Times New Roman" w:hAnsi="Times New Roman" w:cs="Times New Roman"/>
          <w:color w:val="000000" w:themeColor="text1"/>
          <w:sz w:val="16"/>
          <w:szCs w:val="16"/>
        </w:rPr>
        <w:t>: “Доношу, что... завод предполагает предъ</w:t>
      </w:r>
      <w:r w:rsidRPr="008E46A9">
        <w:rPr>
          <w:rFonts w:ascii="Times New Roman" w:hAnsi="Times New Roman" w:cs="Times New Roman"/>
          <w:color w:val="000000" w:themeColor="text1"/>
          <w:sz w:val="16"/>
          <w:szCs w:val="16"/>
        </w:rPr>
        <w:softHyphen/>
        <w:t>являть, начиная с 1-го октября, по 8 самолетов в месяц, если повседневный распорядок на заводе ничем не будет нарушен. Однако же последний, видимо, уже нарушен: 1/3 рабочих около 3-х недель назад уехала за мукой и не возвратилась к сроку, посему правление нашло необхо</w:t>
      </w:r>
      <w:r w:rsidRPr="008E46A9">
        <w:rPr>
          <w:rFonts w:ascii="Times New Roman" w:hAnsi="Times New Roman" w:cs="Times New Roman"/>
          <w:color w:val="000000" w:themeColor="text1"/>
          <w:sz w:val="16"/>
          <w:szCs w:val="16"/>
        </w:rPr>
        <w:softHyphen/>
        <w:t>димым отпустить для той же надобности следующую треть: в случае задержки последней будет отпущена и последняя треть; тогда на заводе останется около 50 че</w:t>
      </w:r>
      <w:r w:rsidRPr="008E46A9">
        <w:rPr>
          <w:rFonts w:ascii="Times New Roman" w:hAnsi="Times New Roman" w:cs="Times New Roman"/>
          <w:color w:val="000000" w:themeColor="text1"/>
          <w:sz w:val="16"/>
          <w:szCs w:val="16"/>
        </w:rPr>
        <w:softHyphen/>
        <w:t xml:space="preserve">ловек рабочих. Как будто допущение задержек </w:t>
      </w:r>
      <w:proofErr w:type="gramStart"/>
      <w:r w:rsidRPr="008E46A9">
        <w:rPr>
          <w:rFonts w:ascii="Times New Roman" w:hAnsi="Times New Roman" w:cs="Times New Roman"/>
          <w:color w:val="000000" w:themeColor="text1"/>
          <w:sz w:val="16"/>
          <w:szCs w:val="16"/>
        </w:rPr>
        <w:t>возврата</w:t>
      </w:r>
      <w:proofErr w:type="gramEnd"/>
      <w:r w:rsidRPr="008E46A9">
        <w:rPr>
          <w:rFonts w:ascii="Times New Roman" w:hAnsi="Times New Roman" w:cs="Times New Roman"/>
          <w:color w:val="000000" w:themeColor="text1"/>
          <w:sz w:val="16"/>
          <w:szCs w:val="16"/>
        </w:rPr>
        <w:t xml:space="preserve"> командированных за мукой не обещает восстановления в скором времени нормального хода работ” (10667).</w:t>
      </w:r>
    </w:p>
    <w:p w14:paraId="4A7052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11609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FB318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BE22A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июля 1919 г. постановление Совета обороны </w:t>
      </w:r>
      <w:proofErr w:type="spellStart"/>
      <w:r w:rsidRPr="008E46A9">
        <w:rPr>
          <w:rFonts w:ascii="Times New Roman" w:hAnsi="Times New Roman" w:cs="Times New Roman"/>
          <w:color w:val="000000" w:themeColor="text1"/>
          <w:sz w:val="16"/>
          <w:szCs w:val="16"/>
        </w:rPr>
        <w:t>полномочныv</w:t>
      </w:r>
      <w:proofErr w:type="spellEnd"/>
      <w:r w:rsidRPr="008E46A9">
        <w:rPr>
          <w:rFonts w:ascii="Times New Roman" w:hAnsi="Times New Roman" w:cs="Times New Roman"/>
          <w:color w:val="000000" w:themeColor="text1"/>
          <w:sz w:val="16"/>
          <w:szCs w:val="16"/>
        </w:rPr>
        <w:t xml:space="preserve"> заместителю </w:t>
      </w:r>
      <w:proofErr w:type="spellStart"/>
      <w:r w:rsidRPr="008E46A9">
        <w:rPr>
          <w:rFonts w:ascii="Times New Roman" w:hAnsi="Times New Roman" w:cs="Times New Roman"/>
          <w:color w:val="000000" w:themeColor="text1"/>
          <w:sz w:val="16"/>
          <w:szCs w:val="16"/>
        </w:rPr>
        <w:t>Чусоснабарму</w:t>
      </w:r>
      <w:proofErr w:type="spellEnd"/>
      <w:r w:rsidRPr="008E46A9">
        <w:rPr>
          <w:rFonts w:ascii="Times New Roman" w:hAnsi="Times New Roman" w:cs="Times New Roman"/>
          <w:color w:val="000000" w:themeColor="text1"/>
          <w:sz w:val="16"/>
          <w:szCs w:val="16"/>
        </w:rPr>
        <w:t xml:space="preserve"> по аналогии с Центром, было предоставлено право входить в </w:t>
      </w:r>
      <w:proofErr w:type="spellStart"/>
      <w:r w:rsidRPr="008E46A9">
        <w:rPr>
          <w:rFonts w:ascii="Times New Roman" w:hAnsi="Times New Roman" w:cs="Times New Roman"/>
          <w:color w:val="000000" w:themeColor="text1"/>
          <w:sz w:val="16"/>
          <w:szCs w:val="16"/>
        </w:rPr>
        <w:t>ревсоветы</w:t>
      </w:r>
      <w:proofErr w:type="spellEnd"/>
      <w:r w:rsidRPr="008E46A9">
        <w:rPr>
          <w:rFonts w:ascii="Times New Roman" w:hAnsi="Times New Roman" w:cs="Times New Roman"/>
          <w:color w:val="000000" w:themeColor="text1"/>
          <w:sz w:val="16"/>
          <w:szCs w:val="16"/>
        </w:rPr>
        <w:t xml:space="preserve"> фронтов по всем вопросам снабжения (от). Главный на</w:t>
      </w:r>
      <w:r w:rsidRPr="008E46A9">
        <w:rPr>
          <w:rFonts w:ascii="Times New Roman" w:hAnsi="Times New Roman" w:cs="Times New Roman"/>
          <w:color w:val="000000" w:themeColor="text1"/>
          <w:sz w:val="16"/>
          <w:szCs w:val="16"/>
        </w:rPr>
        <w:softHyphen/>
        <w:t xml:space="preserve">чальник снабжения был непосредственно подчинен </w:t>
      </w:r>
      <w:proofErr w:type="spellStart"/>
      <w:r w:rsidRPr="008E46A9">
        <w:rPr>
          <w:rFonts w:ascii="Times New Roman" w:hAnsi="Times New Roman" w:cs="Times New Roman"/>
          <w:color w:val="000000" w:themeColor="text1"/>
          <w:sz w:val="16"/>
          <w:szCs w:val="16"/>
        </w:rPr>
        <w:t>Чусоснабарму</w:t>
      </w:r>
      <w:proofErr w:type="spellEnd"/>
      <w:r w:rsidRPr="008E46A9">
        <w:rPr>
          <w:rFonts w:ascii="Times New Roman" w:hAnsi="Times New Roman" w:cs="Times New Roman"/>
          <w:color w:val="000000" w:themeColor="text1"/>
          <w:sz w:val="16"/>
          <w:szCs w:val="16"/>
        </w:rPr>
        <w:t xml:space="preserve"> в Центре, начальники снабжения фронтов подчинялись соответствующим </w:t>
      </w:r>
      <w:proofErr w:type="spellStart"/>
      <w:r w:rsidRPr="008E46A9">
        <w:rPr>
          <w:rFonts w:ascii="Times New Roman" w:hAnsi="Times New Roman" w:cs="Times New Roman"/>
          <w:color w:val="000000" w:themeColor="text1"/>
          <w:sz w:val="16"/>
          <w:szCs w:val="16"/>
        </w:rPr>
        <w:t>чусоснабармам</w:t>
      </w:r>
      <w:proofErr w:type="spellEnd"/>
      <w:r w:rsidRPr="008E46A9">
        <w:rPr>
          <w:rFonts w:ascii="Times New Roman" w:hAnsi="Times New Roman" w:cs="Times New Roman"/>
          <w:color w:val="000000" w:themeColor="text1"/>
          <w:sz w:val="16"/>
          <w:szCs w:val="16"/>
        </w:rPr>
        <w:t xml:space="preserve"> на фронтах. Командова</w:t>
      </w:r>
      <w:r w:rsidRPr="008E46A9">
        <w:rPr>
          <w:rFonts w:ascii="Times New Roman" w:hAnsi="Times New Roman" w:cs="Times New Roman"/>
          <w:color w:val="000000" w:themeColor="text1"/>
          <w:sz w:val="16"/>
          <w:szCs w:val="16"/>
        </w:rPr>
        <w:softHyphen/>
        <w:t xml:space="preserve">ние совершенно не могло вмешиваться в производственные стороны деятельности </w:t>
      </w:r>
      <w:proofErr w:type="spellStart"/>
      <w:r w:rsidRPr="008E46A9">
        <w:rPr>
          <w:rFonts w:ascii="Times New Roman" w:hAnsi="Times New Roman" w:cs="Times New Roman"/>
          <w:color w:val="000000" w:themeColor="text1"/>
          <w:sz w:val="16"/>
          <w:szCs w:val="16"/>
        </w:rPr>
        <w:t>Чусоснабармов</w:t>
      </w:r>
      <w:proofErr w:type="spellEnd"/>
      <w:r w:rsidRPr="008E46A9">
        <w:rPr>
          <w:rFonts w:ascii="Times New Roman" w:hAnsi="Times New Roman" w:cs="Times New Roman"/>
          <w:color w:val="000000" w:themeColor="text1"/>
          <w:sz w:val="16"/>
          <w:szCs w:val="16"/>
        </w:rPr>
        <w:t xml:space="preserve"> как на фронтах, так и в Центре, и могло только требовать от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распреде</w:t>
      </w:r>
      <w:r w:rsidRPr="008E46A9">
        <w:rPr>
          <w:rFonts w:ascii="Times New Roman" w:hAnsi="Times New Roman" w:cs="Times New Roman"/>
          <w:color w:val="000000" w:themeColor="text1"/>
          <w:sz w:val="16"/>
          <w:szCs w:val="16"/>
        </w:rPr>
        <w:softHyphen/>
        <w:t>ления имущества в пределах существующих норм и табелей, согласно своим заданиям, сооб</w:t>
      </w:r>
      <w:r w:rsidRPr="008E46A9">
        <w:rPr>
          <w:rFonts w:ascii="Times New Roman" w:hAnsi="Times New Roman" w:cs="Times New Roman"/>
          <w:color w:val="000000" w:themeColor="text1"/>
          <w:sz w:val="16"/>
          <w:szCs w:val="16"/>
        </w:rPr>
        <w:softHyphen/>
        <w:t>разуясь с оперативной стороной дела.</w:t>
      </w:r>
    </w:p>
    <w:p w14:paraId="5D44856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РГАСПИ. Ф. 17. Оп. 109. Д. 6. Л. 73-81. Типографские экземпляры (10711,185).</w:t>
      </w:r>
    </w:p>
    <w:p w14:paraId="28BFDD9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A419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июля 1919 г. завод (Машиностроительный завод «Феникс», Петроградский государственный станкостроительный завод им. Я.М. Свердлова ВСНХ, Ленинградский государственный станкостроительный завод им. Я.М. Свердлова НКТП, НКМС, НКТМ, НКСС, ММ /г. Санкт-</w:t>
      </w:r>
      <w:proofErr w:type="gramStart"/>
      <w:r w:rsidRPr="008E46A9">
        <w:rPr>
          <w:rFonts w:ascii="Times New Roman" w:hAnsi="Times New Roman" w:cs="Times New Roman"/>
          <w:color w:val="000000" w:themeColor="text1"/>
          <w:sz w:val="16"/>
          <w:szCs w:val="16"/>
        </w:rPr>
        <w:t>Петербург,  г.</w:t>
      </w:r>
      <w:proofErr w:type="gramEnd"/>
      <w:r w:rsidRPr="008E46A9">
        <w:rPr>
          <w:rFonts w:ascii="Times New Roman" w:hAnsi="Times New Roman" w:cs="Times New Roman"/>
          <w:color w:val="000000" w:themeColor="text1"/>
          <w:sz w:val="16"/>
          <w:szCs w:val="16"/>
        </w:rPr>
        <w:t xml:space="preserve"> Петроград,  г. Ленинград/) национализирован и включен в состав Районного правления заводов среднего машиностроения. В 12.1921 г. завод передан в ведение </w:t>
      </w:r>
      <w:proofErr w:type="spellStart"/>
      <w:r w:rsidRPr="008E46A9">
        <w:rPr>
          <w:rFonts w:ascii="Times New Roman" w:hAnsi="Times New Roman" w:cs="Times New Roman"/>
          <w:color w:val="000000" w:themeColor="text1"/>
          <w:sz w:val="16"/>
          <w:szCs w:val="16"/>
        </w:rPr>
        <w:t>Маштреста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Севзаппромбюро</w:t>
      </w:r>
      <w:proofErr w:type="spellEnd"/>
      <w:r w:rsidRPr="008E46A9">
        <w:rPr>
          <w:rFonts w:ascii="Times New Roman" w:hAnsi="Times New Roman" w:cs="Times New Roman"/>
          <w:color w:val="000000" w:themeColor="text1"/>
          <w:sz w:val="16"/>
          <w:szCs w:val="16"/>
        </w:rPr>
        <w:t xml:space="preserve"> ВСНХ и переименован в Петроградский государственный станкостроительный завод, в 10.1922 г. ему присвоено имя Я.М. Свердлова. С 1929 г. Ленинградский государственный станкостроительный завод им. Свердлова - в ведении Всесоюзного треста среднего машиностроения ВСНХ, «</w:t>
      </w:r>
      <w:proofErr w:type="spellStart"/>
      <w:r w:rsidRPr="008E46A9">
        <w:rPr>
          <w:rFonts w:ascii="Times New Roman" w:hAnsi="Times New Roman" w:cs="Times New Roman"/>
          <w:color w:val="000000" w:themeColor="text1"/>
          <w:sz w:val="16"/>
          <w:szCs w:val="16"/>
        </w:rPr>
        <w:t>Союзстанкоинструмента</w:t>
      </w:r>
      <w:proofErr w:type="spellEnd"/>
      <w:r w:rsidRPr="008E46A9">
        <w:rPr>
          <w:rFonts w:ascii="Times New Roman" w:hAnsi="Times New Roman" w:cs="Times New Roman"/>
          <w:color w:val="000000" w:themeColor="text1"/>
          <w:sz w:val="16"/>
          <w:szCs w:val="16"/>
        </w:rPr>
        <w:t xml:space="preserve">» (1930-32 г.), НКТП (1932-37 г.), </w:t>
      </w:r>
      <w:proofErr w:type="spellStart"/>
      <w:r w:rsidRPr="008E46A9">
        <w:rPr>
          <w:rFonts w:ascii="Times New Roman" w:hAnsi="Times New Roman" w:cs="Times New Roman"/>
          <w:color w:val="000000" w:themeColor="text1"/>
          <w:sz w:val="16"/>
          <w:szCs w:val="16"/>
        </w:rPr>
        <w:t>Главстанкоинструмента</w:t>
      </w:r>
      <w:proofErr w:type="spellEnd"/>
      <w:r w:rsidRPr="008E46A9">
        <w:rPr>
          <w:rFonts w:ascii="Times New Roman" w:hAnsi="Times New Roman" w:cs="Times New Roman"/>
          <w:color w:val="000000" w:themeColor="text1"/>
          <w:sz w:val="16"/>
          <w:szCs w:val="16"/>
        </w:rPr>
        <w:t xml:space="preserve"> НКМС (1937-39 г.), НКТМ (1939-41 г.).</w:t>
      </w:r>
    </w:p>
    <w:p w14:paraId="29773A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ГКО № 99сс от 11.07.1941 г. Завод им. Свердлова НКСС подлежал эвакуации в Свердловск на площадку завода тяжелого станкостроения. Действовал в Ленинграде в 01.1942 г.</w:t>
      </w:r>
      <w:r w:rsidRPr="008E46A9">
        <w:rPr>
          <w:rFonts w:ascii="Times New Roman" w:hAnsi="Times New Roman" w:cs="Times New Roman"/>
          <w:color w:val="000000" w:themeColor="text1"/>
          <w:sz w:val="16"/>
          <w:szCs w:val="16"/>
          <w:vertAlign w:val="superscript"/>
        </w:rPr>
        <w:t>65</w:t>
      </w:r>
    </w:p>
    <w:p w14:paraId="5E1BA9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1946 г. завод - в ведении Министерства станкостроения, ММ (03.1953-04.1954 г.), </w:t>
      </w:r>
      <w:proofErr w:type="spellStart"/>
      <w:r w:rsidRPr="008E46A9">
        <w:rPr>
          <w:rFonts w:ascii="Times New Roman" w:hAnsi="Times New Roman" w:cs="Times New Roman"/>
          <w:color w:val="000000" w:themeColor="text1"/>
          <w:sz w:val="16"/>
          <w:szCs w:val="16"/>
        </w:rPr>
        <w:t>Минстанкопрома</w:t>
      </w:r>
      <w:proofErr w:type="spellEnd"/>
      <w:r w:rsidRPr="008E46A9">
        <w:rPr>
          <w:rFonts w:ascii="Times New Roman" w:hAnsi="Times New Roman" w:cs="Times New Roman"/>
          <w:color w:val="000000" w:themeColor="text1"/>
          <w:sz w:val="16"/>
          <w:szCs w:val="16"/>
        </w:rPr>
        <w:t xml:space="preserve"> (04.1954- 06.1957 г.), Управления общего машиностроения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xml:space="preserve"> (06.1957-02.1960 г.), Управления машиностроения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xml:space="preserve"> (02.1960-10.1965 г.). С 10.1965 г. - в ведении </w:t>
      </w:r>
      <w:proofErr w:type="spellStart"/>
      <w:r w:rsidRPr="008E46A9">
        <w:rPr>
          <w:rFonts w:ascii="Times New Roman" w:hAnsi="Times New Roman" w:cs="Times New Roman"/>
          <w:color w:val="000000" w:themeColor="text1"/>
          <w:sz w:val="16"/>
          <w:szCs w:val="16"/>
        </w:rPr>
        <w:t>Минстанкопрома</w:t>
      </w:r>
      <w:proofErr w:type="spellEnd"/>
      <w:r w:rsidRPr="008E46A9">
        <w:rPr>
          <w:rFonts w:ascii="Times New Roman" w:hAnsi="Times New Roman" w:cs="Times New Roman"/>
          <w:color w:val="000000" w:themeColor="text1"/>
          <w:sz w:val="16"/>
          <w:szCs w:val="16"/>
        </w:rPr>
        <w:t>.</w:t>
      </w:r>
    </w:p>
    <w:p w14:paraId="664EF1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Постановлениями СМ РСФСР от 14.09.1962 г. и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xml:space="preserve"> от 2.10.1962 г. на базе завода как головного предприятия, создано ЛСПО им. Я.М. Свердлова.</w:t>
      </w:r>
    </w:p>
    <w:p w14:paraId="7D9EF96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Ленинградское станкостроительное ПО (ЛСПО) им. Я.М. Свердлова, Ленинградское станкостроительное объединение им. Я.М. Свердлова, АООТ Холдинговая компания «Станкостроительное объединение «ЛСПО-Свердлов»</w:t>
      </w:r>
    </w:p>
    <w:p w14:paraId="56D293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Постановлениями СМ РСФСР от 14.09.1962 г. и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xml:space="preserve"> от 2.10.1962 г. на базе Ленинградского станкостроительного завода им. Свердлова как головного предприятия, создано ЛСПО им. Я.М. Свердлова. В его состав вошли также заводы: Ленинградские: станков-автоматов, станкостроительный им. Ильича, </w:t>
      </w:r>
      <w:proofErr w:type="spellStart"/>
      <w:r w:rsidRPr="008E46A9">
        <w:rPr>
          <w:rFonts w:ascii="Times New Roman" w:hAnsi="Times New Roman" w:cs="Times New Roman"/>
          <w:color w:val="000000" w:themeColor="text1"/>
          <w:sz w:val="16"/>
          <w:szCs w:val="16"/>
        </w:rPr>
        <w:t>станкопринадлежностей</w:t>
      </w:r>
      <w:proofErr w:type="spellEnd"/>
      <w:r w:rsidRPr="008E46A9">
        <w:rPr>
          <w:rFonts w:ascii="Times New Roman" w:hAnsi="Times New Roman" w:cs="Times New Roman"/>
          <w:color w:val="000000" w:themeColor="text1"/>
          <w:sz w:val="16"/>
          <w:szCs w:val="16"/>
        </w:rPr>
        <w:t>; Боровичский механический завод, ОКБ станкостроения, ОКБ-3, СКТБ шлифовального оборудования. К 1966 г. в составе объединения остались три завода: им. Свердлова, им. Ильича и станков- автоматов (в состав ПО им. Я.М. Свердлова входил завод «Русский дизель»</w:t>
      </w:r>
      <w:r w:rsidRPr="008E46A9">
        <w:rPr>
          <w:rFonts w:ascii="Times New Roman" w:hAnsi="Times New Roman" w:cs="Times New Roman"/>
          <w:color w:val="000000" w:themeColor="text1"/>
          <w:sz w:val="16"/>
          <w:szCs w:val="16"/>
          <w:vertAlign w:val="superscript"/>
        </w:rPr>
        <w:t>114</w:t>
      </w:r>
      <w:r w:rsidRPr="008E46A9">
        <w:rPr>
          <w:rFonts w:ascii="Times New Roman" w:hAnsi="Times New Roman" w:cs="Times New Roman"/>
          <w:color w:val="000000" w:themeColor="text1"/>
          <w:sz w:val="16"/>
          <w:szCs w:val="16"/>
        </w:rPr>
        <w:t>).</w:t>
      </w:r>
    </w:p>
    <w:p w14:paraId="6764E6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1994 г. Ленинградское станкостроительное объединение им. Я.М. Свердлова преобразовано в АООТ Холдинговую компанию «Станкостроительное объединение «ЛСПО-Свердлов», в 08.2000 г. оно ликвидировано (11982).</w:t>
      </w:r>
    </w:p>
    <w:p w14:paraId="24D8D1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C5E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июля 1919 г. пост. ВСНХ в соответствии с декретом СНК от 28 июня 1918 г. завод (Государственный завод «Двигатель» № 181 НКОП, НКСП, МСП, </w:t>
      </w:r>
      <w:proofErr w:type="spellStart"/>
      <w:r w:rsidRPr="008E46A9">
        <w:rPr>
          <w:rFonts w:ascii="Times New Roman" w:hAnsi="Times New Roman" w:cs="Times New Roman"/>
          <w:color w:val="000000" w:themeColor="text1"/>
          <w:sz w:val="16"/>
          <w:szCs w:val="16"/>
        </w:rPr>
        <w:t>МТиТМ</w:t>
      </w:r>
      <w:proofErr w:type="spellEnd"/>
      <w:r w:rsidRPr="008E46A9">
        <w:rPr>
          <w:rFonts w:ascii="Times New Roman" w:hAnsi="Times New Roman" w:cs="Times New Roman"/>
          <w:color w:val="000000" w:themeColor="text1"/>
          <w:sz w:val="16"/>
          <w:szCs w:val="16"/>
        </w:rPr>
        <w:t xml:space="preserve">, «Заведение типографских принадлежностей», «Механический чугунолитейный завод « Г.А. </w:t>
      </w:r>
      <w:proofErr w:type="spellStart"/>
      <w:r w:rsidRPr="008E46A9">
        <w:rPr>
          <w:rFonts w:ascii="Times New Roman" w:hAnsi="Times New Roman" w:cs="Times New Roman"/>
          <w:color w:val="000000" w:themeColor="text1"/>
          <w:sz w:val="16"/>
          <w:szCs w:val="16"/>
        </w:rPr>
        <w:t>Лесснер</w:t>
      </w:r>
      <w:proofErr w:type="spellEnd"/>
      <w:r w:rsidRPr="008E46A9">
        <w:rPr>
          <w:rFonts w:ascii="Times New Roman" w:hAnsi="Times New Roman" w:cs="Times New Roman"/>
          <w:color w:val="000000" w:themeColor="text1"/>
          <w:sz w:val="16"/>
          <w:szCs w:val="16"/>
        </w:rPr>
        <w:t xml:space="preserve">», Завод «Старый </w:t>
      </w:r>
      <w:proofErr w:type="spellStart"/>
      <w:r w:rsidRPr="008E46A9">
        <w:rPr>
          <w:rFonts w:ascii="Times New Roman" w:hAnsi="Times New Roman" w:cs="Times New Roman"/>
          <w:color w:val="000000" w:themeColor="text1"/>
          <w:sz w:val="16"/>
          <w:szCs w:val="16"/>
        </w:rPr>
        <w:t>Лесснер</w:t>
      </w:r>
      <w:proofErr w:type="spellEnd"/>
      <w:r w:rsidRPr="008E46A9">
        <w:rPr>
          <w:rFonts w:ascii="Times New Roman" w:hAnsi="Times New Roman" w:cs="Times New Roman"/>
          <w:color w:val="000000" w:themeColor="text1"/>
          <w:sz w:val="16"/>
          <w:szCs w:val="16"/>
        </w:rPr>
        <w:t xml:space="preserve">»,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был национализирован и передан в ведение СНХ Северного района (с 02.1920 г. Петроградский СНХ), затем законсервирован. В 1920 г. переименован в Петроградский государственный завод № 4 среднего машиностроения, в 1921 г. - в Государственный механический завод № 29 «Торпедо» </w:t>
      </w:r>
      <w:proofErr w:type="spellStart"/>
      <w:r w:rsidRPr="008E46A9">
        <w:rPr>
          <w:rFonts w:ascii="Times New Roman" w:hAnsi="Times New Roman" w:cs="Times New Roman"/>
          <w:color w:val="000000" w:themeColor="text1"/>
          <w:sz w:val="16"/>
          <w:szCs w:val="16"/>
        </w:rPr>
        <w:t>Севзапвоенпрома</w:t>
      </w:r>
      <w:proofErr w:type="spellEnd"/>
      <w:r w:rsidRPr="008E46A9">
        <w:rPr>
          <w:rFonts w:ascii="Times New Roman" w:hAnsi="Times New Roman" w:cs="Times New Roman"/>
          <w:color w:val="000000" w:themeColor="text1"/>
          <w:sz w:val="16"/>
          <w:szCs w:val="16"/>
        </w:rPr>
        <w:t xml:space="preserve"> ГУВП ВСНХ, в 1922 г. - в Государственный минный завод «Торпедо». В 1923 г. часть мастерских завода была сдана в аренду </w:t>
      </w:r>
      <w:proofErr w:type="spellStart"/>
      <w:r w:rsidRPr="008E46A9">
        <w:rPr>
          <w:rFonts w:ascii="Times New Roman" w:hAnsi="Times New Roman" w:cs="Times New Roman"/>
          <w:color w:val="000000" w:themeColor="text1"/>
          <w:sz w:val="16"/>
          <w:szCs w:val="16"/>
        </w:rPr>
        <w:t>Остехбюро</w:t>
      </w:r>
      <w:proofErr w:type="spellEnd"/>
      <w:r w:rsidRPr="008E46A9">
        <w:rPr>
          <w:rFonts w:ascii="Times New Roman" w:hAnsi="Times New Roman" w:cs="Times New Roman"/>
          <w:color w:val="000000" w:themeColor="text1"/>
          <w:sz w:val="16"/>
          <w:szCs w:val="16"/>
        </w:rPr>
        <w:t xml:space="preserve">,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w:t>
      </w:r>
      <w:proofErr w:type="spellStart"/>
      <w:r w:rsidRPr="008E46A9">
        <w:rPr>
          <w:rFonts w:ascii="Times New Roman" w:hAnsi="Times New Roman" w:cs="Times New Roman"/>
          <w:color w:val="000000" w:themeColor="text1"/>
          <w:sz w:val="16"/>
          <w:szCs w:val="16"/>
        </w:rPr>
        <w:t>госзавод</w:t>
      </w:r>
      <w:proofErr w:type="spellEnd"/>
      <w:r w:rsidRPr="008E46A9">
        <w:rPr>
          <w:rFonts w:ascii="Times New Roman" w:hAnsi="Times New Roman" w:cs="Times New Roman"/>
          <w:color w:val="000000" w:themeColor="text1"/>
          <w:sz w:val="16"/>
          <w:szCs w:val="16"/>
        </w:rPr>
        <w:t xml:space="preserve"> «Торпедо» с 1.10.1927 г. переименован в завод «Двигатель» в ведении </w:t>
      </w:r>
      <w:proofErr w:type="spellStart"/>
      <w:r w:rsidRPr="008E46A9">
        <w:rPr>
          <w:rFonts w:ascii="Times New Roman" w:hAnsi="Times New Roman" w:cs="Times New Roman"/>
          <w:color w:val="000000" w:themeColor="text1"/>
          <w:sz w:val="16"/>
          <w:szCs w:val="16"/>
        </w:rPr>
        <w:t>Орударса</w:t>
      </w:r>
      <w:proofErr w:type="spellEnd"/>
      <w:r w:rsidRPr="008E46A9">
        <w:rPr>
          <w:rFonts w:ascii="Times New Roman" w:hAnsi="Times New Roman" w:cs="Times New Roman"/>
          <w:color w:val="000000" w:themeColor="text1"/>
          <w:sz w:val="16"/>
          <w:szCs w:val="16"/>
        </w:rPr>
        <w:t xml:space="preserve"> ВПУ ВСНХ.</w:t>
      </w:r>
      <w:r w:rsidRPr="008E46A9">
        <w:rPr>
          <w:rFonts w:ascii="Times New Roman" w:hAnsi="Times New Roman" w:cs="Times New Roman"/>
          <w:color w:val="000000" w:themeColor="text1"/>
          <w:sz w:val="16"/>
          <w:szCs w:val="16"/>
          <w:vertAlign w:val="superscript"/>
        </w:rPr>
        <w:t>ЬЗ</w:t>
      </w:r>
      <w:r w:rsidRPr="008E46A9">
        <w:rPr>
          <w:rFonts w:ascii="Times New Roman" w:hAnsi="Times New Roman" w:cs="Times New Roman"/>
          <w:color w:val="000000" w:themeColor="text1"/>
          <w:sz w:val="16"/>
          <w:szCs w:val="16"/>
        </w:rPr>
        <w:t xml:space="preserve"> С 1932 г. завод - в ведении НКТП, в 1934 г. из ведения </w:t>
      </w:r>
      <w:proofErr w:type="spellStart"/>
      <w:r w:rsidRPr="008E46A9">
        <w:rPr>
          <w:rFonts w:ascii="Times New Roman" w:hAnsi="Times New Roman" w:cs="Times New Roman"/>
          <w:color w:val="000000" w:themeColor="text1"/>
          <w:sz w:val="16"/>
          <w:szCs w:val="16"/>
        </w:rPr>
        <w:t>Орударса</w:t>
      </w:r>
      <w:proofErr w:type="spellEnd"/>
      <w:r w:rsidRPr="008E46A9">
        <w:rPr>
          <w:rFonts w:ascii="Times New Roman" w:hAnsi="Times New Roman" w:cs="Times New Roman"/>
          <w:color w:val="000000" w:themeColor="text1"/>
          <w:sz w:val="16"/>
          <w:szCs w:val="16"/>
        </w:rPr>
        <w:t xml:space="preserve"> переподчинен непосредственно ГВМУ НКТП.</w:t>
      </w:r>
      <w:r w:rsidRPr="008E46A9">
        <w:rPr>
          <w:rFonts w:ascii="Times New Roman" w:hAnsi="Times New Roman" w:cs="Times New Roman"/>
          <w:color w:val="000000" w:themeColor="text1"/>
          <w:sz w:val="16"/>
          <w:szCs w:val="16"/>
          <w:vertAlign w:val="superscript"/>
        </w:rPr>
        <w:t>99</w:t>
      </w:r>
      <w:r w:rsidRPr="008E46A9">
        <w:rPr>
          <w:rFonts w:ascii="Times New Roman" w:hAnsi="Times New Roman" w:cs="Times New Roman"/>
          <w:color w:val="000000" w:themeColor="text1"/>
          <w:sz w:val="16"/>
          <w:szCs w:val="16"/>
        </w:rPr>
        <w:t xml:space="preserve"> В 12.1936 г. передан в НКОП, по пр. № </w:t>
      </w:r>
      <w:proofErr w:type="spellStart"/>
      <w:r w:rsidRPr="008E46A9">
        <w:rPr>
          <w:rFonts w:ascii="Times New Roman" w:hAnsi="Times New Roman" w:cs="Times New Roman"/>
          <w:color w:val="000000" w:themeColor="text1"/>
          <w:sz w:val="16"/>
          <w:szCs w:val="16"/>
        </w:rPr>
        <w:t>Обсс</w:t>
      </w:r>
      <w:proofErr w:type="spellEnd"/>
      <w:r w:rsidRPr="008E46A9">
        <w:rPr>
          <w:rFonts w:ascii="Times New Roman" w:hAnsi="Times New Roman" w:cs="Times New Roman"/>
          <w:color w:val="000000" w:themeColor="text1"/>
          <w:sz w:val="16"/>
          <w:szCs w:val="16"/>
        </w:rPr>
        <w:t xml:space="preserve">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02EA73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5.09.1936 г. утвержден </w:t>
      </w:r>
      <w:proofErr w:type="spellStart"/>
      <w:r w:rsidRPr="008E46A9">
        <w:rPr>
          <w:rFonts w:ascii="Times New Roman" w:hAnsi="Times New Roman" w:cs="Times New Roman"/>
          <w:color w:val="000000" w:themeColor="text1"/>
          <w:sz w:val="16"/>
          <w:szCs w:val="16"/>
        </w:rPr>
        <w:t>генпроект</w:t>
      </w:r>
      <w:proofErr w:type="spellEnd"/>
      <w:r w:rsidRPr="008E46A9">
        <w:rPr>
          <w:rFonts w:ascii="Times New Roman" w:hAnsi="Times New Roman" w:cs="Times New Roman"/>
          <w:color w:val="000000" w:themeColor="text1"/>
          <w:sz w:val="16"/>
          <w:szCs w:val="16"/>
        </w:rPr>
        <w:t xml:space="preserve"> реконструкции завода («</w:t>
      </w:r>
      <w:proofErr w:type="spellStart"/>
      <w:r w:rsidRPr="008E46A9">
        <w:rPr>
          <w:rFonts w:ascii="Times New Roman" w:hAnsi="Times New Roman" w:cs="Times New Roman"/>
          <w:color w:val="000000" w:themeColor="text1"/>
          <w:sz w:val="16"/>
          <w:szCs w:val="16"/>
        </w:rPr>
        <w:t>Спецмашпроект</w:t>
      </w:r>
      <w:proofErr w:type="spellEnd"/>
      <w:r w:rsidRPr="008E46A9">
        <w:rPr>
          <w:rFonts w:ascii="Times New Roman" w:hAnsi="Times New Roman" w:cs="Times New Roman"/>
          <w:color w:val="000000" w:themeColor="text1"/>
          <w:sz w:val="16"/>
          <w:szCs w:val="16"/>
        </w:rPr>
        <w:t>»). В составе завода (1936-37 г.): цехи: механические № 1,2, 3, сборочный № 4, инструментальный № 5, горячий № 6, литейный № 7, механо</w:t>
      </w:r>
      <w:r w:rsidRPr="008E46A9">
        <w:rPr>
          <w:rFonts w:ascii="Times New Roman" w:hAnsi="Times New Roman" w:cs="Times New Roman"/>
          <w:color w:val="000000" w:themeColor="text1"/>
          <w:sz w:val="16"/>
          <w:szCs w:val="16"/>
        </w:rPr>
        <w:softHyphen/>
        <w:t>сборочный № 8, опытный № 9, ремонтно-механический, деревообделочный; лаборатория.</w:t>
      </w:r>
    </w:p>
    <w:p w14:paraId="775A48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5DABA3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1CBAD7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46DB4E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Приказом № 68сс от 26.02.1938 г. заводу поручено изготовление опытной партии из 20 шт. торпеды Т-53-38 по образцу </w:t>
      </w:r>
      <w:proofErr w:type="spellStart"/>
      <w:r w:rsidRPr="008E46A9">
        <w:rPr>
          <w:rFonts w:ascii="Times New Roman" w:hAnsi="Times New Roman" w:cs="Times New Roman"/>
          <w:color w:val="000000" w:themeColor="text1"/>
          <w:sz w:val="16"/>
          <w:szCs w:val="16"/>
        </w:rPr>
        <w:t>фиумской</w:t>
      </w:r>
      <w:proofErr w:type="spellEnd"/>
      <w:r w:rsidRPr="008E46A9">
        <w:rPr>
          <w:rFonts w:ascii="Times New Roman" w:hAnsi="Times New Roman" w:cs="Times New Roman"/>
          <w:color w:val="000000" w:themeColor="text1"/>
          <w:sz w:val="16"/>
          <w:szCs w:val="16"/>
        </w:rPr>
        <w:t xml:space="preserve">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w:t>
      </w:r>
      <w:r w:rsidRPr="008E46A9">
        <w:rPr>
          <w:rFonts w:ascii="Times New Roman" w:hAnsi="Times New Roman" w:cs="Times New Roman"/>
          <w:color w:val="000000" w:themeColor="text1"/>
          <w:sz w:val="16"/>
          <w:szCs w:val="16"/>
        </w:rPr>
        <w:lastRenderedPageBreak/>
        <w:t>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66598B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 № 415сс от 28/29.10.1938 г. заводу поручено изготовить для завода № 231 5 комплектов приборов «ВР», «УЗО» и «КО».</w:t>
      </w:r>
    </w:p>
    <w:p w14:paraId="14578D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w:t>
      </w:r>
      <w:proofErr w:type="spellStart"/>
      <w:r w:rsidRPr="008E46A9">
        <w:rPr>
          <w:rFonts w:ascii="Times New Roman" w:hAnsi="Times New Roman" w:cs="Times New Roman"/>
          <w:color w:val="000000" w:themeColor="text1"/>
          <w:sz w:val="16"/>
          <w:szCs w:val="16"/>
        </w:rPr>
        <w:t>электроторпед</w:t>
      </w:r>
      <w:proofErr w:type="spellEnd"/>
      <w:r w:rsidRPr="008E46A9">
        <w:rPr>
          <w:rFonts w:ascii="Times New Roman" w:hAnsi="Times New Roman" w:cs="Times New Roman"/>
          <w:color w:val="000000" w:themeColor="text1"/>
          <w:sz w:val="16"/>
          <w:szCs w:val="16"/>
        </w:rPr>
        <w:t xml:space="preserve"> ЭТ-80.</w:t>
      </w:r>
    </w:p>
    <w:p w14:paraId="7DE8D1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1946 г. завод № 181 - в ведении МСП, в 03.1953-05.1954 г. - </w:t>
      </w:r>
      <w:proofErr w:type="spellStart"/>
      <w:r w:rsidRPr="008E46A9">
        <w:rPr>
          <w:rFonts w:ascii="Times New Roman" w:hAnsi="Times New Roman" w:cs="Times New Roman"/>
          <w:color w:val="000000" w:themeColor="text1"/>
          <w:sz w:val="16"/>
          <w:szCs w:val="16"/>
        </w:rPr>
        <w:t>МТиТМ</w:t>
      </w:r>
      <w:proofErr w:type="spellEnd"/>
      <w:r w:rsidRPr="008E46A9">
        <w:rPr>
          <w:rFonts w:ascii="Times New Roman" w:hAnsi="Times New Roman" w:cs="Times New Roman"/>
          <w:color w:val="000000" w:themeColor="text1"/>
          <w:sz w:val="16"/>
          <w:szCs w:val="16"/>
        </w:rPr>
        <w:t xml:space="preserve">, затем - снова в МСП, в 1957-65 г. - в ведении Управления судостроительной промышленности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В 1966 г. завод присоединен к НИИ-400 в качестве опытного производства.</w:t>
      </w:r>
    </w:p>
    <w:p w14:paraId="67AB09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27A67C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(2003-07 г.): самонаводящиеся, телеуправляемые электрические торпеды; донные и </w:t>
      </w:r>
      <w:proofErr w:type="spellStart"/>
      <w:r w:rsidRPr="008E46A9">
        <w:rPr>
          <w:rFonts w:ascii="Times New Roman" w:hAnsi="Times New Roman" w:cs="Times New Roman"/>
          <w:color w:val="000000" w:themeColor="text1"/>
          <w:sz w:val="16"/>
          <w:szCs w:val="16"/>
        </w:rPr>
        <w:t>самотранспортирующиеся</w:t>
      </w:r>
      <w:proofErr w:type="spellEnd"/>
      <w:r w:rsidRPr="008E46A9">
        <w:rPr>
          <w:rFonts w:ascii="Times New Roman" w:hAnsi="Times New Roman" w:cs="Times New Roman"/>
          <w:color w:val="000000" w:themeColor="text1"/>
          <w:sz w:val="16"/>
          <w:szCs w:val="16"/>
        </w:rPr>
        <w:t xml:space="preserve"> мины; приборы гидроакустического противодействия; подводные </w:t>
      </w:r>
      <w:proofErr w:type="spellStart"/>
      <w:r w:rsidRPr="008E46A9">
        <w:rPr>
          <w:rFonts w:ascii="Times New Roman" w:hAnsi="Times New Roman" w:cs="Times New Roman"/>
          <w:color w:val="000000" w:themeColor="text1"/>
          <w:sz w:val="16"/>
          <w:szCs w:val="16"/>
        </w:rPr>
        <w:t>самотранспортирующиеся</w:t>
      </w:r>
      <w:proofErr w:type="spellEnd"/>
      <w:r w:rsidRPr="008E46A9">
        <w:rPr>
          <w:rFonts w:ascii="Times New Roman" w:hAnsi="Times New Roman" w:cs="Times New Roman"/>
          <w:color w:val="000000" w:themeColor="text1"/>
          <w:sz w:val="16"/>
          <w:szCs w:val="16"/>
        </w:rPr>
        <w:t xml:space="preserve"> средства доставки водолазов; подготовка производства торпед: универсальной глубоководной самонаводящейся УГСТ и электрической ТЭ-2.</w:t>
      </w:r>
    </w:p>
    <w:p w14:paraId="390958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3699EE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Располагался на одной территории с ЦНИИ «Гидроприбор».</w:t>
      </w:r>
    </w:p>
    <w:p w14:paraId="4A5719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(-1911-07.1917 г.-)- М.С. Плотников, (1926-3 </w:t>
      </w:r>
      <w:proofErr w:type="spellStart"/>
      <w:r w:rsidRPr="008E46A9">
        <w:rPr>
          <w:rFonts w:ascii="Times New Roman" w:hAnsi="Times New Roman" w:cs="Times New Roman"/>
          <w:color w:val="000000" w:themeColor="text1"/>
          <w:sz w:val="16"/>
          <w:szCs w:val="16"/>
          <w:lang w:val="en-US"/>
        </w:rPr>
        <w:t>lr</w:t>
      </w:r>
      <w:proofErr w:type="spellEnd"/>
      <w:r w:rsidRPr="008E46A9">
        <w:rPr>
          <w:rFonts w:ascii="Times New Roman" w:hAnsi="Times New Roman" w:cs="Times New Roman"/>
          <w:color w:val="000000" w:themeColor="text1"/>
          <w:sz w:val="16"/>
          <w:szCs w:val="16"/>
        </w:rPr>
        <w:t xml:space="preserve">!)- Н.К. Чеснов, (1931-34; 7.09.1937-07.1938 г.-)- Д.Н. Никаноров, (-10.1936 г.)- Абрамов (репрессирован); и.о. (1936 г.)- Ф.М. </w:t>
      </w:r>
      <w:proofErr w:type="spellStart"/>
      <w:r w:rsidRPr="008E46A9">
        <w:rPr>
          <w:rFonts w:ascii="Times New Roman" w:hAnsi="Times New Roman" w:cs="Times New Roman"/>
          <w:color w:val="000000" w:themeColor="text1"/>
          <w:sz w:val="16"/>
          <w:szCs w:val="16"/>
        </w:rPr>
        <w:t>Ломанов</w:t>
      </w:r>
      <w:proofErr w:type="spellEnd"/>
      <w:r w:rsidRPr="008E46A9">
        <w:rPr>
          <w:rFonts w:ascii="Times New Roman" w:hAnsi="Times New Roman" w:cs="Times New Roman"/>
          <w:color w:val="000000" w:themeColor="text1"/>
          <w:sz w:val="16"/>
          <w:szCs w:val="16"/>
        </w:rPr>
        <w:t xml:space="preserve">; (1.02-16.05.1937 г.)- Ф.М. </w:t>
      </w:r>
      <w:proofErr w:type="spellStart"/>
      <w:r w:rsidRPr="008E46A9">
        <w:rPr>
          <w:rFonts w:ascii="Times New Roman" w:hAnsi="Times New Roman" w:cs="Times New Roman"/>
          <w:color w:val="000000" w:themeColor="text1"/>
          <w:sz w:val="16"/>
          <w:szCs w:val="16"/>
        </w:rPr>
        <w:t>Ломанов</w:t>
      </w:r>
      <w:proofErr w:type="spellEnd"/>
      <w:r w:rsidRPr="008E46A9">
        <w:rPr>
          <w:rFonts w:ascii="Times New Roman" w:hAnsi="Times New Roman" w:cs="Times New Roman"/>
          <w:color w:val="000000" w:themeColor="text1"/>
          <w:sz w:val="16"/>
          <w:szCs w:val="16"/>
        </w:rPr>
        <w:t xml:space="preserve">; и.о. (29.05-7.09.1937 г.)- Б.А. Хазанов; (10.1938 г.)- Никаноров, (1939-41 г.)- М.Б. Розенштейн, (1941- 50 г.)- Б.П. Румянцев, (1950-62 г.)- Е.Т. Николаев, (1962-70 г.)-  Г.Д. </w:t>
      </w:r>
      <w:proofErr w:type="spellStart"/>
      <w:r w:rsidRPr="008E46A9">
        <w:rPr>
          <w:rFonts w:ascii="Times New Roman" w:hAnsi="Times New Roman" w:cs="Times New Roman"/>
          <w:color w:val="000000" w:themeColor="text1"/>
          <w:sz w:val="16"/>
          <w:szCs w:val="16"/>
        </w:rPr>
        <w:t>Кортажев</w:t>
      </w:r>
      <w:proofErr w:type="spellEnd"/>
      <w:r w:rsidRPr="008E46A9">
        <w:rPr>
          <w:rFonts w:ascii="Times New Roman" w:hAnsi="Times New Roman" w:cs="Times New Roman"/>
          <w:color w:val="000000" w:themeColor="text1"/>
          <w:sz w:val="16"/>
          <w:szCs w:val="16"/>
        </w:rPr>
        <w:t xml:space="preserve">, (1970-83 г.)- ГЛ. Корсаков, "(1983- 90 г.)-  Г.Н. </w:t>
      </w:r>
      <w:proofErr w:type="spellStart"/>
      <w:r w:rsidRPr="008E46A9">
        <w:rPr>
          <w:rFonts w:ascii="Times New Roman" w:hAnsi="Times New Roman" w:cs="Times New Roman"/>
          <w:color w:val="000000" w:themeColor="text1"/>
          <w:sz w:val="16"/>
          <w:szCs w:val="16"/>
        </w:rPr>
        <w:t>Худин</w:t>
      </w:r>
      <w:proofErr w:type="spellEnd"/>
      <w:r w:rsidRPr="008E46A9">
        <w:rPr>
          <w:rFonts w:ascii="Times New Roman" w:hAnsi="Times New Roman" w:cs="Times New Roman"/>
          <w:color w:val="000000" w:themeColor="text1"/>
          <w:sz w:val="16"/>
          <w:szCs w:val="16"/>
        </w:rPr>
        <w:t>, (1991-2005 г.-)- В.А. Иванов.</w:t>
      </w:r>
      <w:r w:rsidRPr="008E46A9">
        <w:rPr>
          <w:rFonts w:ascii="Times New Roman" w:hAnsi="Times New Roman" w:cs="Times New Roman"/>
          <w:color w:val="000000" w:themeColor="text1"/>
          <w:sz w:val="16"/>
          <w:szCs w:val="16"/>
          <w:vertAlign w:val="superscript"/>
        </w:rPr>
        <w:t>101</w:t>
      </w:r>
      <w:r w:rsidRPr="008E46A9">
        <w:rPr>
          <w:rFonts w:ascii="Times New Roman" w:hAnsi="Times New Roman" w:cs="Times New Roman"/>
          <w:color w:val="000000" w:themeColor="text1"/>
          <w:sz w:val="16"/>
          <w:szCs w:val="16"/>
        </w:rPr>
        <w:t xml:space="preserve"> Гендиректор (2007 г.)- П.В. Черепанов.</w:t>
      </w:r>
    </w:p>
    <w:p w14:paraId="0A6D7E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 строительства- </w:t>
      </w:r>
      <w:proofErr w:type="spellStart"/>
      <w:r w:rsidRPr="008E46A9">
        <w:rPr>
          <w:rFonts w:ascii="Times New Roman" w:hAnsi="Times New Roman" w:cs="Times New Roman"/>
          <w:color w:val="000000" w:themeColor="text1"/>
          <w:sz w:val="16"/>
          <w:szCs w:val="16"/>
        </w:rPr>
        <w:t>Лидванов</w:t>
      </w:r>
      <w:proofErr w:type="spellEnd"/>
      <w:r w:rsidRPr="008E46A9">
        <w:rPr>
          <w:rFonts w:ascii="Times New Roman" w:hAnsi="Times New Roman" w:cs="Times New Roman"/>
          <w:color w:val="000000" w:themeColor="text1"/>
          <w:sz w:val="16"/>
          <w:szCs w:val="16"/>
        </w:rPr>
        <w:t xml:space="preserve">, (1937 г.)- Иванов. Зам. директора: по ПВО и охране (19.07.1938 г.-)- П.П. Владиславов; (-06-7.09.1937; 25.09.1937 г.-)- П.М. Кнышев; и.о. 2-го зам. директора (20.08.1937 г.-)- А.П. </w:t>
      </w:r>
      <w:proofErr w:type="spellStart"/>
      <w:r w:rsidRPr="008E46A9">
        <w:rPr>
          <w:rFonts w:ascii="Times New Roman" w:hAnsi="Times New Roman" w:cs="Times New Roman"/>
          <w:color w:val="000000" w:themeColor="text1"/>
          <w:sz w:val="16"/>
          <w:szCs w:val="16"/>
        </w:rPr>
        <w:t>Сальковский</w:t>
      </w:r>
      <w:proofErr w:type="spellEnd"/>
      <w:r w:rsidRPr="008E46A9">
        <w:rPr>
          <w:rFonts w:ascii="Times New Roman" w:hAnsi="Times New Roman" w:cs="Times New Roman"/>
          <w:color w:val="000000" w:themeColor="text1"/>
          <w:sz w:val="16"/>
          <w:szCs w:val="16"/>
        </w:rPr>
        <w:t>. Помощник директора: и.о. (-20.08.1937 г.)</w:t>
      </w:r>
      <w:proofErr w:type="gramStart"/>
      <w:r w:rsidRPr="008E46A9">
        <w:rPr>
          <w:rFonts w:ascii="Times New Roman" w:hAnsi="Times New Roman" w:cs="Times New Roman"/>
          <w:color w:val="000000" w:themeColor="text1"/>
          <w:sz w:val="16"/>
          <w:szCs w:val="16"/>
        </w:rPr>
        <w:t>-  Г.В.</w:t>
      </w:r>
      <w:proofErr w:type="gramEnd"/>
      <w:r w:rsidRPr="008E46A9">
        <w:rPr>
          <w:rFonts w:ascii="Times New Roman" w:hAnsi="Times New Roman" w:cs="Times New Roman"/>
          <w:color w:val="000000" w:themeColor="text1"/>
          <w:sz w:val="16"/>
          <w:szCs w:val="16"/>
        </w:rPr>
        <w:t xml:space="preserve"> Галкин; по найму и увольнению (06.1937 г.)- А.Ф. Тимофеев; по коммерческой части (1937 г.)- Андреев.</w:t>
      </w:r>
    </w:p>
    <w:p w14:paraId="25A3AC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131583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директора: коммерческого (-10.1936 г.)- Белов (репрессирован).</w:t>
      </w:r>
    </w:p>
    <w:p w14:paraId="3B5CDF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инженер (08.1936 г.)- Виленский (репрессирован); и.о. (1936 г.)- Ф.М. </w:t>
      </w:r>
      <w:proofErr w:type="spellStart"/>
      <w:r w:rsidRPr="008E46A9">
        <w:rPr>
          <w:rFonts w:ascii="Times New Roman" w:hAnsi="Times New Roman" w:cs="Times New Roman"/>
          <w:color w:val="000000" w:themeColor="text1"/>
          <w:sz w:val="16"/>
          <w:szCs w:val="16"/>
        </w:rPr>
        <w:t>Ломанов</w:t>
      </w:r>
      <w:proofErr w:type="spellEnd"/>
      <w:r w:rsidRPr="008E46A9">
        <w:rPr>
          <w:rFonts w:ascii="Times New Roman" w:hAnsi="Times New Roman" w:cs="Times New Roman"/>
          <w:color w:val="000000" w:themeColor="text1"/>
          <w:sz w:val="16"/>
          <w:szCs w:val="16"/>
        </w:rPr>
        <w:t>; (-06-7.09.1937; 25.09.1937 г.</w:t>
      </w:r>
      <w:proofErr w:type="gramStart"/>
      <w:r w:rsidRPr="008E46A9">
        <w:rPr>
          <w:rFonts w:ascii="Times New Roman" w:hAnsi="Times New Roman" w:cs="Times New Roman"/>
          <w:color w:val="000000" w:themeColor="text1"/>
          <w:sz w:val="16"/>
          <w:szCs w:val="16"/>
        </w:rPr>
        <w:t>- )</w:t>
      </w:r>
      <w:proofErr w:type="gramEnd"/>
      <w:r w:rsidRPr="008E46A9">
        <w:rPr>
          <w:rFonts w:ascii="Times New Roman" w:hAnsi="Times New Roman" w:cs="Times New Roman"/>
          <w:color w:val="000000" w:themeColor="text1"/>
          <w:sz w:val="16"/>
          <w:szCs w:val="16"/>
        </w:rPr>
        <w:t xml:space="preserve">- П.М. Кнышев, (-02-09.1938 г.-)- Ф.И. Горбатов, (-21.11.1938 г.)- И.К. Германович (снят); </w:t>
      </w:r>
      <w:proofErr w:type="spellStart"/>
      <w:r w:rsidRPr="008E46A9">
        <w:rPr>
          <w:rFonts w:ascii="Times New Roman" w:hAnsi="Times New Roman" w:cs="Times New Roman"/>
          <w:color w:val="000000" w:themeColor="text1"/>
          <w:sz w:val="16"/>
          <w:szCs w:val="16"/>
        </w:rPr>
        <w:t>и.о</w:t>
      </w:r>
      <w:proofErr w:type="spellEnd"/>
      <w:r w:rsidRPr="008E46A9">
        <w:rPr>
          <w:rFonts w:ascii="Times New Roman" w:hAnsi="Times New Roman" w:cs="Times New Roman"/>
          <w:color w:val="000000" w:themeColor="text1"/>
          <w:sz w:val="16"/>
          <w:szCs w:val="16"/>
        </w:rPr>
        <w:t xml:space="preserve"> (-23.11.1938 г.)- Ф.И. Горбатов; (23.11.1938 г.-)- Б.П. Румянцев.</w:t>
      </w:r>
    </w:p>
    <w:p w14:paraId="75036A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конструктор (02.1937 г.)- Волков.</w:t>
      </w:r>
    </w:p>
    <w:p w14:paraId="1F0A80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технолог (-23.11.1938 г.)- Б.П. Румянцев.</w:t>
      </w:r>
    </w:p>
    <w:p w14:paraId="70EE92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 производства (23.11.1938 г.-)- Б.П. Румянцев.</w:t>
      </w:r>
    </w:p>
    <w:p w14:paraId="0B7025C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цехов: сборочного (02.1937 г.)- Осокин; литейного (01.1937 г.)- Лебедев.</w:t>
      </w:r>
    </w:p>
    <w:p w14:paraId="686578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начальника цеха: № 3 (08.1937 г.)- </w:t>
      </w:r>
      <w:proofErr w:type="spellStart"/>
      <w:r w:rsidRPr="008E46A9">
        <w:rPr>
          <w:rFonts w:ascii="Times New Roman" w:hAnsi="Times New Roman" w:cs="Times New Roman"/>
          <w:color w:val="000000" w:themeColor="text1"/>
          <w:sz w:val="16"/>
          <w:szCs w:val="16"/>
        </w:rPr>
        <w:t>Сердцев</w:t>
      </w:r>
      <w:proofErr w:type="spellEnd"/>
      <w:r w:rsidRPr="008E46A9">
        <w:rPr>
          <w:rFonts w:ascii="Times New Roman" w:hAnsi="Times New Roman" w:cs="Times New Roman"/>
          <w:color w:val="000000" w:themeColor="text1"/>
          <w:sz w:val="16"/>
          <w:szCs w:val="16"/>
        </w:rPr>
        <w:t xml:space="preserve">; сборочного (02.1937 г.)- </w:t>
      </w:r>
      <w:proofErr w:type="spellStart"/>
      <w:r w:rsidRPr="008E46A9">
        <w:rPr>
          <w:rFonts w:ascii="Times New Roman" w:hAnsi="Times New Roman" w:cs="Times New Roman"/>
          <w:color w:val="000000" w:themeColor="text1"/>
          <w:sz w:val="16"/>
          <w:szCs w:val="16"/>
        </w:rPr>
        <w:t>Сердцев</w:t>
      </w:r>
      <w:proofErr w:type="spellEnd"/>
      <w:r w:rsidRPr="008E46A9">
        <w:rPr>
          <w:rFonts w:ascii="Times New Roman" w:hAnsi="Times New Roman" w:cs="Times New Roman"/>
          <w:color w:val="000000" w:themeColor="text1"/>
          <w:sz w:val="16"/>
          <w:szCs w:val="16"/>
        </w:rPr>
        <w:t>.</w:t>
      </w:r>
    </w:p>
    <w:p w14:paraId="17DB8E8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Начальники отделов: КО (09.1938 г.)- Тимофеев; технического (02.1938 г.)- Зиновьев; ОТК (02.1937 г.)- Кнышев; ППО (-10.1936 г.)- Морозов (репрессирован); планового (1937 г.)- </w:t>
      </w:r>
      <w:proofErr w:type="spellStart"/>
      <w:r w:rsidRPr="008E46A9">
        <w:rPr>
          <w:rFonts w:ascii="Times New Roman" w:hAnsi="Times New Roman" w:cs="Times New Roman"/>
          <w:color w:val="000000" w:themeColor="text1"/>
          <w:sz w:val="16"/>
          <w:szCs w:val="16"/>
        </w:rPr>
        <w:t>Шемаханов</w:t>
      </w:r>
      <w:proofErr w:type="spellEnd"/>
      <w:r w:rsidRPr="008E46A9">
        <w:rPr>
          <w:rFonts w:ascii="Times New Roman" w:hAnsi="Times New Roman" w:cs="Times New Roman"/>
          <w:color w:val="000000" w:themeColor="text1"/>
          <w:sz w:val="16"/>
          <w:szCs w:val="16"/>
        </w:rPr>
        <w:t xml:space="preserve">; снабжения (1930-е)- </w:t>
      </w:r>
      <w:proofErr w:type="spellStart"/>
      <w:r w:rsidRPr="008E46A9">
        <w:rPr>
          <w:rFonts w:ascii="Times New Roman" w:hAnsi="Times New Roman" w:cs="Times New Roman"/>
          <w:color w:val="000000" w:themeColor="text1"/>
          <w:sz w:val="16"/>
          <w:szCs w:val="16"/>
        </w:rPr>
        <w:t>Жестянников</w:t>
      </w:r>
      <w:proofErr w:type="spellEnd"/>
      <w:r w:rsidRPr="008E46A9">
        <w:rPr>
          <w:rFonts w:ascii="Times New Roman" w:hAnsi="Times New Roman" w:cs="Times New Roman"/>
          <w:color w:val="000000" w:themeColor="text1"/>
          <w:sz w:val="16"/>
          <w:szCs w:val="16"/>
        </w:rPr>
        <w:t xml:space="preserve"> (репрессирован); ОКС (1936 г.)- Соловьев; внешних связей и маркетинга (2006 г.)- Ю.А. Мельников.</w:t>
      </w:r>
    </w:p>
    <w:p w14:paraId="5CF6D6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начальника отдела: ППО (10.1936 г.)- </w:t>
      </w:r>
      <w:proofErr w:type="spellStart"/>
      <w:r w:rsidRPr="008E46A9">
        <w:rPr>
          <w:rFonts w:ascii="Times New Roman" w:hAnsi="Times New Roman" w:cs="Times New Roman"/>
          <w:color w:val="000000" w:themeColor="text1"/>
          <w:sz w:val="16"/>
          <w:szCs w:val="16"/>
        </w:rPr>
        <w:t>Клюйко</w:t>
      </w:r>
      <w:proofErr w:type="spellEnd"/>
      <w:r w:rsidRPr="008E46A9">
        <w:rPr>
          <w:rFonts w:ascii="Times New Roman" w:hAnsi="Times New Roman" w:cs="Times New Roman"/>
          <w:color w:val="000000" w:themeColor="text1"/>
          <w:sz w:val="16"/>
          <w:szCs w:val="16"/>
        </w:rPr>
        <w:t xml:space="preserve"> (репрессирован).</w:t>
      </w:r>
    </w:p>
    <w:p w14:paraId="0485A0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ПЛ С.К. </w:t>
      </w:r>
      <w:proofErr w:type="spellStart"/>
      <w:r w:rsidRPr="008E46A9">
        <w:rPr>
          <w:rFonts w:ascii="Times New Roman" w:hAnsi="Times New Roman" w:cs="Times New Roman"/>
          <w:color w:val="000000" w:themeColor="text1"/>
          <w:sz w:val="16"/>
          <w:szCs w:val="16"/>
        </w:rPr>
        <w:t>Джевецкого</w:t>
      </w:r>
      <w:proofErr w:type="spellEnd"/>
      <w:r w:rsidRPr="008E46A9">
        <w:rPr>
          <w:rFonts w:ascii="Times New Roman" w:hAnsi="Times New Roman" w:cs="Times New Roman"/>
          <w:color w:val="000000" w:themeColor="text1"/>
          <w:sz w:val="16"/>
          <w:szCs w:val="16"/>
        </w:rPr>
        <w:t xml:space="preserve"> (1882-83)- 50 (вместе с Невским заводом), полуподводная лодка «Кета» пр. С.А. Яновича (1904-05), сборка ПЛ </w:t>
      </w:r>
      <w:proofErr w:type="spellStart"/>
      <w:r w:rsidRPr="008E46A9">
        <w:rPr>
          <w:rFonts w:ascii="Times New Roman" w:hAnsi="Times New Roman" w:cs="Times New Roman"/>
          <w:color w:val="000000" w:themeColor="text1"/>
          <w:sz w:val="16"/>
          <w:szCs w:val="16"/>
        </w:rPr>
        <w:t>Лэка</w:t>
      </w:r>
      <w:proofErr w:type="spellEnd"/>
      <w:r w:rsidRPr="008E46A9">
        <w:rPr>
          <w:rFonts w:ascii="Times New Roman" w:hAnsi="Times New Roman" w:cs="Times New Roman"/>
          <w:color w:val="000000" w:themeColor="text1"/>
          <w:sz w:val="16"/>
          <w:szCs w:val="16"/>
        </w:rPr>
        <w:t xml:space="preserve"> «Осетр» (1905); холодильные машины </w:t>
      </w:r>
      <w:proofErr w:type="spellStart"/>
      <w:r w:rsidRPr="008E46A9">
        <w:rPr>
          <w:rFonts w:ascii="Times New Roman" w:hAnsi="Times New Roman" w:cs="Times New Roman"/>
          <w:color w:val="000000" w:themeColor="text1"/>
          <w:sz w:val="16"/>
          <w:szCs w:val="16"/>
        </w:rPr>
        <w:t>Вестингауз</w:t>
      </w:r>
      <w:proofErr w:type="spellEnd"/>
      <w:r w:rsidRPr="008E46A9">
        <w:rPr>
          <w:rFonts w:ascii="Times New Roman" w:hAnsi="Times New Roman" w:cs="Times New Roman"/>
          <w:color w:val="000000" w:themeColor="text1"/>
          <w:sz w:val="16"/>
          <w:szCs w:val="16"/>
        </w:rPr>
        <w:t xml:space="preserve">-Леблан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8E46A9">
        <w:rPr>
          <w:rFonts w:ascii="Times New Roman" w:hAnsi="Times New Roman" w:cs="Times New Roman"/>
          <w:color w:val="000000" w:themeColor="text1"/>
          <w:sz w:val="16"/>
          <w:szCs w:val="16"/>
          <w:lang w:val="en-US"/>
        </w:rPr>
        <w:t>PC</w:t>
      </w:r>
      <w:r w:rsidRPr="008E46A9">
        <w:rPr>
          <w:rFonts w:ascii="Times New Roman" w:hAnsi="Times New Roman" w:cs="Times New Roman"/>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8E46A9">
        <w:rPr>
          <w:rFonts w:ascii="Times New Roman" w:hAnsi="Times New Roman" w:cs="Times New Roman"/>
          <w:color w:val="000000" w:themeColor="text1"/>
          <w:sz w:val="16"/>
          <w:szCs w:val="16"/>
          <w:vertAlign w:val="superscript"/>
        </w:rPr>
        <w:t xml:space="preserve">23 </w:t>
      </w:r>
      <w:proofErr w:type="spellStart"/>
      <w:r w:rsidRPr="008E46A9">
        <w:rPr>
          <w:rFonts w:ascii="Times New Roman" w:hAnsi="Times New Roman" w:cs="Times New Roman"/>
          <w:color w:val="000000" w:themeColor="text1"/>
          <w:sz w:val="16"/>
          <w:szCs w:val="16"/>
        </w:rPr>
        <w:t>транспортировочно</w:t>
      </w:r>
      <w:proofErr w:type="spellEnd"/>
      <w:r w:rsidRPr="008E46A9">
        <w:rPr>
          <w:rFonts w:ascii="Times New Roman" w:hAnsi="Times New Roman" w:cs="Times New Roman"/>
          <w:color w:val="000000" w:themeColor="text1"/>
          <w:sz w:val="16"/>
          <w:szCs w:val="16"/>
        </w:rPr>
        <w:t>-спасательная система «</w:t>
      </w:r>
      <w:proofErr w:type="spellStart"/>
      <w:r w:rsidRPr="008E46A9">
        <w:rPr>
          <w:rFonts w:ascii="Times New Roman" w:hAnsi="Times New Roman" w:cs="Times New Roman"/>
          <w:color w:val="000000" w:themeColor="text1"/>
          <w:sz w:val="16"/>
          <w:szCs w:val="16"/>
        </w:rPr>
        <w:t>Акья</w:t>
      </w:r>
      <w:proofErr w:type="spellEnd"/>
      <w:r w:rsidRPr="008E46A9">
        <w:rPr>
          <w:rFonts w:ascii="Times New Roman" w:hAnsi="Times New Roman" w:cs="Times New Roman"/>
          <w:color w:val="000000" w:themeColor="text1"/>
          <w:sz w:val="16"/>
          <w:szCs w:val="16"/>
        </w:rPr>
        <w:t>» (2000-е); электрофон УРГ, электропроигрыватель «Аврора»; бытовой газовый комплекс НГБ.</w:t>
      </w:r>
    </w:p>
    <w:p w14:paraId="1576AC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Опытно-конструкторский отдел (ОКО) завода «Двигатель», ЦКБ-39 НКОП, НКСП</w:t>
      </w:r>
    </w:p>
    <w:p w14:paraId="04C902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Велась разработка новых образцов торпед: Д-5 (1935-36 г.), Д-6 (проект), ПБ-7 (авторы </w:t>
      </w:r>
      <w:proofErr w:type="spellStart"/>
      <w:r w:rsidRPr="008E46A9">
        <w:rPr>
          <w:rFonts w:ascii="Times New Roman" w:hAnsi="Times New Roman" w:cs="Times New Roman"/>
          <w:color w:val="000000" w:themeColor="text1"/>
          <w:sz w:val="16"/>
          <w:szCs w:val="16"/>
        </w:rPr>
        <w:t>Перля</w:t>
      </w:r>
      <w:proofErr w:type="spellEnd"/>
      <w:r w:rsidRPr="008E46A9">
        <w:rPr>
          <w:rFonts w:ascii="Times New Roman" w:hAnsi="Times New Roman" w:cs="Times New Roman"/>
          <w:color w:val="000000" w:themeColor="text1"/>
          <w:sz w:val="16"/>
          <w:szCs w:val="16"/>
        </w:rPr>
        <w:t>, Брун, в 1936 г.- опытный образец), Д-10 (проектировалась в 1936 г.), ДД-9 (с кислородным двигателем), ПБ-9.</w:t>
      </w:r>
    </w:p>
    <w:p w14:paraId="2E742D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ОКО имел свою производственную базу (30 станков) (1936 г.). По пр. № 0214 от 26.09.1937 г. на базе КО завода и соответствующего отдела </w:t>
      </w:r>
      <w:proofErr w:type="spellStart"/>
      <w:r w:rsidRPr="008E46A9">
        <w:rPr>
          <w:rFonts w:ascii="Times New Roman" w:hAnsi="Times New Roman" w:cs="Times New Roman"/>
          <w:color w:val="000000" w:themeColor="text1"/>
          <w:sz w:val="16"/>
          <w:szCs w:val="16"/>
        </w:rPr>
        <w:t>Остехупра</w:t>
      </w:r>
      <w:proofErr w:type="spellEnd"/>
      <w:r w:rsidRPr="008E46A9">
        <w:rPr>
          <w:rFonts w:ascii="Times New Roman" w:hAnsi="Times New Roman" w:cs="Times New Roman"/>
          <w:color w:val="000000" w:themeColor="text1"/>
          <w:sz w:val="16"/>
          <w:szCs w:val="16"/>
        </w:rPr>
        <w:t xml:space="preserve">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3A1567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8E46A9">
        <w:rPr>
          <w:rFonts w:ascii="Times New Roman" w:hAnsi="Times New Roman" w:cs="Times New Roman"/>
          <w:color w:val="000000" w:themeColor="text1"/>
          <w:sz w:val="16"/>
          <w:szCs w:val="16"/>
          <w:lang w:val="en-US"/>
        </w:rPr>
        <w:t>ACT</w:t>
      </w:r>
      <w:r w:rsidRPr="008E46A9">
        <w:rPr>
          <w:rFonts w:ascii="Times New Roman" w:hAnsi="Times New Roman" w:cs="Times New Roman"/>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623A21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1941 г. ЦКБ-39 ликвидировано, образовав вместе с ЦКБ-36 ОКБ завода № 231 НКСП.</w:t>
      </w:r>
      <w:r w:rsidRPr="008E46A9">
        <w:rPr>
          <w:rFonts w:ascii="Times New Roman" w:hAnsi="Times New Roman" w:cs="Times New Roman"/>
          <w:color w:val="000000" w:themeColor="text1"/>
          <w:sz w:val="16"/>
          <w:szCs w:val="16"/>
          <w:vertAlign w:val="superscript"/>
        </w:rPr>
        <w:t>61</w:t>
      </w:r>
    </w:p>
    <w:p w14:paraId="6B35EC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 (2.02-5.11.1938 г.)- П.Я. Кононов, (5.11.1938 г.-)- М.П. Максимов.</w:t>
      </w:r>
    </w:p>
    <w:p w14:paraId="0EB266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конструктор группы № 4 (12.1938 г.)</w:t>
      </w:r>
      <w:proofErr w:type="gramStart"/>
      <w:r w:rsidRPr="008E46A9">
        <w:rPr>
          <w:rFonts w:ascii="Times New Roman" w:hAnsi="Times New Roman" w:cs="Times New Roman"/>
          <w:color w:val="000000" w:themeColor="text1"/>
          <w:sz w:val="16"/>
          <w:szCs w:val="16"/>
        </w:rPr>
        <w:t>-  Г.</w:t>
      </w:r>
      <w:proofErr w:type="gramEnd"/>
      <w:r w:rsidRPr="008E46A9">
        <w:rPr>
          <w:rFonts w:ascii="Times New Roman" w:hAnsi="Times New Roman" w:cs="Times New Roman"/>
          <w:color w:val="000000" w:themeColor="text1"/>
          <w:sz w:val="16"/>
          <w:szCs w:val="16"/>
        </w:rPr>
        <w:t xml:space="preserve"> Диллон.</w:t>
      </w:r>
      <w:r w:rsidRPr="008E46A9">
        <w:rPr>
          <w:rFonts w:ascii="Times New Roman" w:hAnsi="Times New Roman" w:cs="Times New Roman"/>
          <w:color w:val="000000" w:themeColor="text1"/>
          <w:sz w:val="16"/>
          <w:szCs w:val="16"/>
          <w:vertAlign w:val="superscript"/>
        </w:rPr>
        <w:t>139</w:t>
      </w:r>
    </w:p>
    <w:p w14:paraId="6D0C27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СКВ завода № 181</w:t>
      </w:r>
    </w:p>
    <w:p w14:paraId="06630F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соответствии с пост. ГКО № 2318 от 17.09.1942 г. торпеда ЭТ-80 и глубоководный минный защитник ГМЗ </w:t>
      </w:r>
      <w:proofErr w:type="spellStart"/>
      <w:r w:rsidRPr="008E46A9">
        <w:rPr>
          <w:rFonts w:ascii="Times New Roman" w:hAnsi="Times New Roman" w:cs="Times New Roman"/>
          <w:color w:val="000000" w:themeColor="text1"/>
          <w:sz w:val="16"/>
          <w:szCs w:val="16"/>
        </w:rPr>
        <w:t>пнв</w:t>
      </w:r>
      <w:proofErr w:type="spellEnd"/>
      <w:r w:rsidRPr="008E46A9">
        <w:rPr>
          <w:rFonts w:ascii="Times New Roman" w:hAnsi="Times New Roman" w:cs="Times New Roman"/>
          <w:color w:val="000000" w:themeColor="text1"/>
          <w:sz w:val="16"/>
          <w:szCs w:val="16"/>
        </w:rPr>
        <w:t xml:space="preserve">. В соответствии с ПСМ № 1120-583 от 15.08.1956 г. торпеда ЭТ-56 </w:t>
      </w:r>
      <w:proofErr w:type="spellStart"/>
      <w:r w:rsidRPr="008E46A9">
        <w:rPr>
          <w:rFonts w:ascii="Times New Roman" w:hAnsi="Times New Roman" w:cs="Times New Roman"/>
          <w:color w:val="000000" w:themeColor="text1"/>
          <w:sz w:val="16"/>
          <w:szCs w:val="16"/>
        </w:rPr>
        <w:t>пнв</w:t>
      </w:r>
      <w:proofErr w:type="spellEnd"/>
      <w:r w:rsidRPr="008E46A9">
        <w:rPr>
          <w:rFonts w:ascii="Times New Roman" w:hAnsi="Times New Roman" w:cs="Times New Roman"/>
          <w:color w:val="000000" w:themeColor="text1"/>
          <w:sz w:val="16"/>
          <w:szCs w:val="16"/>
        </w:rPr>
        <w:t>.</w:t>
      </w:r>
    </w:p>
    <w:p w14:paraId="21689B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452241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4E333C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Ведущие конструкторы: (1950-е)</w:t>
      </w:r>
      <w:proofErr w:type="gramStart"/>
      <w:r w:rsidRPr="008E46A9">
        <w:rPr>
          <w:rFonts w:ascii="Times New Roman" w:hAnsi="Times New Roman" w:cs="Times New Roman"/>
          <w:color w:val="000000" w:themeColor="text1"/>
          <w:sz w:val="16"/>
          <w:szCs w:val="16"/>
        </w:rPr>
        <w:t>-  Г.Д.</w:t>
      </w:r>
      <w:proofErr w:type="gramEnd"/>
      <w:r w:rsidRPr="008E46A9">
        <w:rPr>
          <w:rFonts w:ascii="Times New Roman" w:hAnsi="Times New Roman" w:cs="Times New Roman"/>
          <w:color w:val="000000" w:themeColor="text1"/>
          <w:sz w:val="16"/>
          <w:szCs w:val="16"/>
        </w:rPr>
        <w:t xml:space="preserve"> Карташев, (1950-е)- В.А. Косарев, (1950-е)- Д.А. Петров, (-1943-50-е)- Н.Н. </w:t>
      </w:r>
      <w:proofErr w:type="spellStart"/>
      <w:r w:rsidRPr="008E46A9">
        <w:rPr>
          <w:rFonts w:ascii="Times New Roman" w:hAnsi="Times New Roman" w:cs="Times New Roman"/>
          <w:color w:val="000000" w:themeColor="text1"/>
          <w:sz w:val="16"/>
          <w:szCs w:val="16"/>
        </w:rPr>
        <w:t>Шамарин</w:t>
      </w:r>
      <w:proofErr w:type="spellEnd"/>
      <w:r w:rsidRPr="008E46A9">
        <w:rPr>
          <w:rFonts w:ascii="Times New Roman" w:hAnsi="Times New Roman" w:cs="Times New Roman"/>
          <w:color w:val="000000" w:themeColor="text1"/>
          <w:sz w:val="16"/>
          <w:szCs w:val="16"/>
        </w:rPr>
        <w:t>, (1950-е)- И.П. Яковлев.</w:t>
      </w:r>
    </w:p>
    <w:p w14:paraId="1E9829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Создано: </w:t>
      </w:r>
      <w:proofErr w:type="spellStart"/>
      <w:r w:rsidRPr="008E46A9">
        <w:rPr>
          <w:rFonts w:ascii="Times New Roman" w:hAnsi="Times New Roman" w:cs="Times New Roman"/>
          <w:color w:val="000000" w:themeColor="text1"/>
          <w:sz w:val="16"/>
          <w:szCs w:val="16"/>
        </w:rPr>
        <w:t>электроторпеды</w:t>
      </w:r>
      <w:proofErr w:type="spellEnd"/>
      <w:r w:rsidRPr="008E46A9">
        <w:rPr>
          <w:rFonts w:ascii="Times New Roman" w:hAnsi="Times New Roman" w:cs="Times New Roman"/>
          <w:color w:val="000000" w:themeColor="text1"/>
          <w:sz w:val="16"/>
          <w:szCs w:val="16"/>
        </w:rPr>
        <w:t>: ЭТ-80 (</w:t>
      </w:r>
      <w:proofErr w:type="spellStart"/>
      <w:r w:rsidRPr="008E46A9">
        <w:rPr>
          <w:rFonts w:ascii="Times New Roman" w:hAnsi="Times New Roman" w:cs="Times New Roman"/>
          <w:color w:val="000000" w:themeColor="text1"/>
          <w:sz w:val="16"/>
          <w:szCs w:val="16"/>
        </w:rPr>
        <w:t>пнв</w:t>
      </w:r>
      <w:proofErr w:type="spellEnd"/>
      <w:r w:rsidRPr="008E46A9">
        <w:rPr>
          <w:rFonts w:ascii="Times New Roman" w:hAnsi="Times New Roman" w:cs="Times New Roman"/>
          <w:color w:val="000000" w:themeColor="text1"/>
          <w:sz w:val="16"/>
          <w:szCs w:val="16"/>
        </w:rPr>
        <w:t xml:space="preserve"> 17.09.1942 г.), ЭТ-46 (1945, на базе трофейной </w:t>
      </w:r>
      <w:r w:rsidRPr="008E46A9">
        <w:rPr>
          <w:rFonts w:ascii="Times New Roman" w:hAnsi="Times New Roman" w:cs="Times New Roman"/>
          <w:color w:val="000000" w:themeColor="text1"/>
          <w:sz w:val="16"/>
          <w:szCs w:val="16"/>
          <w:lang w:val="en-US"/>
        </w:rPr>
        <w:t>G</w:t>
      </w:r>
      <w:r w:rsidRPr="008E46A9">
        <w:rPr>
          <w:rFonts w:ascii="Times New Roman" w:hAnsi="Times New Roman" w:cs="Times New Roman"/>
          <w:color w:val="000000" w:themeColor="text1"/>
          <w:sz w:val="16"/>
          <w:szCs w:val="16"/>
        </w:rPr>
        <w:t>-7</w:t>
      </w:r>
      <w:r w:rsidRPr="008E46A9">
        <w:rPr>
          <w:rFonts w:ascii="Times New Roman" w:hAnsi="Times New Roman" w:cs="Times New Roman"/>
          <w:color w:val="000000" w:themeColor="text1"/>
          <w:sz w:val="16"/>
          <w:szCs w:val="16"/>
          <w:lang w:val="en-US"/>
        </w:rPr>
        <w:t>E</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vertAlign w:val="superscript"/>
        </w:rPr>
        <w:t>61</w:t>
      </w:r>
      <w:r w:rsidRPr="008E46A9">
        <w:rPr>
          <w:rFonts w:ascii="Times New Roman" w:hAnsi="Times New Roman" w:cs="Times New Roman"/>
          <w:color w:val="000000" w:themeColor="text1"/>
          <w:sz w:val="16"/>
          <w:szCs w:val="16"/>
        </w:rPr>
        <w:t xml:space="preserve"> ЭТ-56 (</w:t>
      </w:r>
      <w:proofErr w:type="spellStart"/>
      <w:r w:rsidRPr="008E46A9">
        <w:rPr>
          <w:rFonts w:ascii="Times New Roman" w:hAnsi="Times New Roman" w:cs="Times New Roman"/>
          <w:color w:val="000000" w:themeColor="text1"/>
          <w:sz w:val="16"/>
          <w:szCs w:val="16"/>
        </w:rPr>
        <w:t>пнв</w:t>
      </w:r>
      <w:proofErr w:type="spellEnd"/>
      <w:r w:rsidRPr="008E46A9">
        <w:rPr>
          <w:rFonts w:ascii="Times New Roman" w:hAnsi="Times New Roman" w:cs="Times New Roman"/>
          <w:color w:val="000000" w:themeColor="text1"/>
          <w:sz w:val="16"/>
          <w:szCs w:val="16"/>
        </w:rPr>
        <w:t xml:space="preserve"> 15.08.1956 г.); самонаводящаяся САЭТ-60 (1950-е), СЭТ-65КЭ; телеуправляемая по проводам ТЭСТ-68 (</w:t>
      </w:r>
      <w:proofErr w:type="spellStart"/>
      <w:r w:rsidRPr="008E46A9">
        <w:rPr>
          <w:rFonts w:ascii="Times New Roman" w:hAnsi="Times New Roman" w:cs="Times New Roman"/>
          <w:color w:val="000000" w:themeColor="text1"/>
          <w:sz w:val="16"/>
          <w:szCs w:val="16"/>
        </w:rPr>
        <w:t>пнв</w:t>
      </w:r>
      <w:proofErr w:type="spellEnd"/>
      <w:r w:rsidRPr="008E46A9">
        <w:rPr>
          <w:rFonts w:ascii="Times New Roman" w:hAnsi="Times New Roman" w:cs="Times New Roman"/>
          <w:color w:val="000000" w:themeColor="text1"/>
          <w:sz w:val="16"/>
          <w:szCs w:val="16"/>
        </w:rPr>
        <w:t xml:space="preserve">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4E721C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CB1E9D" w14:textId="77777777" w:rsidR="001A1E4D" w:rsidRPr="008E46A9" w:rsidRDefault="001A1E4D" w:rsidP="00A30927">
      <w:pPr>
        <w:pStyle w:val="ae"/>
        <w:spacing w:before="0" w:after="0"/>
        <w:jc w:val="both"/>
        <w:rPr>
          <w:color w:val="000000" w:themeColor="text1"/>
          <w:sz w:val="16"/>
          <w:szCs w:val="16"/>
        </w:rPr>
      </w:pPr>
      <w:r w:rsidRPr="008E46A9">
        <w:rPr>
          <w:color w:val="000000" w:themeColor="text1"/>
          <w:sz w:val="16"/>
          <w:szCs w:val="16"/>
        </w:rPr>
        <w:t>30 июля 1919 г. было принято за подписью В.И. Ленина постановление Совета рабоче-крестьянской обороны, в котором говорилось:</w:t>
      </w:r>
    </w:p>
    <w:p w14:paraId="2D6220F6" w14:textId="77777777" w:rsidR="001A1E4D" w:rsidRPr="008E46A9" w:rsidRDefault="001A1E4D" w:rsidP="00A30927">
      <w:pPr>
        <w:pStyle w:val="ae"/>
        <w:spacing w:before="0" w:after="0"/>
        <w:jc w:val="both"/>
        <w:rPr>
          <w:color w:val="000000" w:themeColor="text1"/>
          <w:sz w:val="16"/>
          <w:szCs w:val="16"/>
        </w:rPr>
      </w:pPr>
      <w:r w:rsidRPr="008E46A9">
        <w:rPr>
          <w:color w:val="000000" w:themeColor="text1"/>
          <w:sz w:val="16"/>
          <w:szCs w:val="16"/>
        </w:rPr>
        <w:t>«1. Для обеспечения надежной и постоянной связи центра Республики с западными государствами и окраинами Республики поручается Народному комиссариату почт и телеграфов установить в чрезвычайно срочном порядке в г. Москве радиостанцию, оборудованную приборами для выполнения указанной задачи.</w:t>
      </w:r>
    </w:p>
    <w:p w14:paraId="2897527D" w14:textId="77777777" w:rsidR="001A1E4D" w:rsidRPr="008E46A9" w:rsidRDefault="001A1E4D" w:rsidP="00A30927">
      <w:pPr>
        <w:pStyle w:val="ae"/>
        <w:spacing w:before="0" w:after="0"/>
        <w:jc w:val="both"/>
        <w:rPr>
          <w:color w:val="000000" w:themeColor="text1"/>
          <w:sz w:val="16"/>
          <w:szCs w:val="16"/>
        </w:rPr>
      </w:pPr>
      <w:r w:rsidRPr="008E46A9">
        <w:rPr>
          <w:color w:val="000000" w:themeColor="text1"/>
          <w:sz w:val="16"/>
          <w:szCs w:val="16"/>
        </w:rPr>
        <w:t>2. Всем государственным учреждениям и организациям предлагается оказывать Народному комиссариату почт и телеграфов в выполнении этой задачи самое деятельное и энергичное содействие по части снабжения всеми необходимыми материалами, транспорта железнодорожного, водного и гужевого и по привлечению к этой работе квалифицированных и неквалифицированных рабочих, обеспечив их продовольствием и жильем.</w:t>
      </w:r>
    </w:p>
    <w:p w14:paraId="50444613" w14:textId="77777777" w:rsidR="001A1E4D" w:rsidRPr="008E46A9" w:rsidRDefault="001A1E4D" w:rsidP="00A30927">
      <w:pPr>
        <w:pStyle w:val="ae"/>
        <w:spacing w:before="0" w:after="0"/>
        <w:jc w:val="both"/>
        <w:rPr>
          <w:color w:val="000000" w:themeColor="text1"/>
          <w:sz w:val="16"/>
          <w:szCs w:val="16"/>
        </w:rPr>
      </w:pPr>
      <w:r w:rsidRPr="008E46A9">
        <w:rPr>
          <w:color w:val="000000" w:themeColor="text1"/>
          <w:sz w:val="16"/>
          <w:szCs w:val="16"/>
        </w:rPr>
        <w:t>3. Работающих на установке радиостанции считать мобилизованными на месте и поэтому не подлежащих призыву (независимо от их возраста) до тех пор, пока радиостанция не будет закончена.</w:t>
      </w:r>
    </w:p>
    <w:p w14:paraId="66411760" w14:textId="77777777" w:rsidR="001A1E4D" w:rsidRPr="008E46A9" w:rsidRDefault="001A1E4D" w:rsidP="00A30927">
      <w:pPr>
        <w:pStyle w:val="ae"/>
        <w:spacing w:before="0" w:after="0"/>
        <w:jc w:val="both"/>
        <w:rPr>
          <w:color w:val="000000" w:themeColor="text1"/>
          <w:sz w:val="16"/>
          <w:szCs w:val="16"/>
        </w:rPr>
      </w:pPr>
      <w:r w:rsidRPr="008E46A9">
        <w:rPr>
          <w:color w:val="000000" w:themeColor="text1"/>
          <w:sz w:val="16"/>
          <w:szCs w:val="16"/>
        </w:rPr>
        <w:t>4. Всем рабочим, квалифицированным и неквалифицированным, работающим по установке радиостанции, выдавать красноармейский паек до тех пор, пока радиостанция не будет закончена. &lt;…&gt;»</w:t>
      </w:r>
    </w:p>
    <w:p w14:paraId="6A2A9ADC" w14:textId="77777777" w:rsidR="001A1E4D" w:rsidRPr="008E46A9" w:rsidRDefault="001A1E4D" w:rsidP="00A30927">
      <w:pPr>
        <w:pStyle w:val="ae"/>
        <w:spacing w:before="0" w:after="0"/>
        <w:jc w:val="both"/>
        <w:rPr>
          <w:color w:val="000000" w:themeColor="text1"/>
          <w:sz w:val="16"/>
          <w:szCs w:val="16"/>
        </w:rPr>
      </w:pPr>
      <w:r w:rsidRPr="008E46A9">
        <w:rPr>
          <w:color w:val="000000" w:themeColor="text1"/>
          <w:sz w:val="16"/>
          <w:szCs w:val="16"/>
        </w:rPr>
        <w:t xml:space="preserve">Выполняя этот декрет, </w:t>
      </w:r>
      <w:proofErr w:type="spellStart"/>
      <w:r w:rsidRPr="008E46A9">
        <w:rPr>
          <w:color w:val="000000" w:themeColor="text1"/>
          <w:sz w:val="16"/>
          <w:szCs w:val="16"/>
        </w:rPr>
        <w:t>Наркомпочтель</w:t>
      </w:r>
      <w:proofErr w:type="spellEnd"/>
      <w:r w:rsidRPr="008E46A9">
        <w:rPr>
          <w:color w:val="000000" w:themeColor="text1"/>
          <w:sz w:val="16"/>
          <w:szCs w:val="16"/>
        </w:rPr>
        <w:t xml:space="preserve"> начал строить в Москве передающую радиостанцию с дуговым генератором. Антенна была установлена на металлической башне высотой 150 м по оригинальному проекту инженера В.Г. Шухова. Сотрудники лаборатории </w:t>
      </w:r>
      <w:proofErr w:type="spellStart"/>
      <w:r w:rsidRPr="008E46A9">
        <w:rPr>
          <w:color w:val="000000" w:themeColor="text1"/>
          <w:sz w:val="16"/>
          <w:szCs w:val="16"/>
        </w:rPr>
        <w:t>РОБТиТ</w:t>
      </w:r>
      <w:proofErr w:type="spellEnd"/>
      <w:r w:rsidRPr="008E46A9">
        <w:rPr>
          <w:color w:val="000000" w:themeColor="text1"/>
          <w:sz w:val="16"/>
          <w:szCs w:val="16"/>
        </w:rPr>
        <w:t xml:space="preserve"> во главе с В.М. Лебедевым под общим руководством С.М. </w:t>
      </w:r>
      <w:proofErr w:type="spellStart"/>
      <w:r w:rsidRPr="008E46A9">
        <w:rPr>
          <w:color w:val="000000" w:themeColor="text1"/>
          <w:sz w:val="16"/>
          <w:szCs w:val="16"/>
        </w:rPr>
        <w:t>Айзенштейна</w:t>
      </w:r>
      <w:proofErr w:type="spellEnd"/>
      <w:r w:rsidRPr="008E46A9">
        <w:rPr>
          <w:color w:val="000000" w:themeColor="text1"/>
          <w:sz w:val="16"/>
          <w:szCs w:val="16"/>
        </w:rPr>
        <w:t xml:space="preserve"> приняли в ее проектировании и строительстве деятельное участие. Здесь был установлен дуговой радиопередатчик мощностью 100 кВт, построенный В.М. Лебедевым и М.В. Шулейкиным. Лаборатория </w:t>
      </w:r>
      <w:proofErr w:type="spellStart"/>
      <w:r w:rsidRPr="008E46A9">
        <w:rPr>
          <w:color w:val="000000" w:themeColor="text1"/>
          <w:sz w:val="16"/>
          <w:szCs w:val="16"/>
        </w:rPr>
        <w:t>РОБТиТ</w:t>
      </w:r>
      <w:proofErr w:type="spellEnd"/>
      <w:r w:rsidRPr="008E46A9">
        <w:rPr>
          <w:color w:val="000000" w:themeColor="text1"/>
          <w:sz w:val="16"/>
          <w:szCs w:val="16"/>
        </w:rPr>
        <w:t xml:space="preserve"> занималась не только созданием радиостанции, но и разработкой приемной техники (усилителей, приемных аппаратов на радиолампах), а также способов многократного телефонирования, положивших начало многоканальной радиосвязи (15736).</w:t>
      </w:r>
    </w:p>
    <w:p w14:paraId="7F83D3B8" w14:textId="77777777" w:rsidR="001A1E4D" w:rsidRPr="008E46A9" w:rsidRDefault="001A1E4D" w:rsidP="00A30927">
      <w:pPr>
        <w:pStyle w:val="ae"/>
        <w:spacing w:before="0" w:after="0"/>
        <w:jc w:val="both"/>
        <w:rPr>
          <w:color w:val="000000" w:themeColor="text1"/>
          <w:sz w:val="16"/>
          <w:szCs w:val="16"/>
        </w:rPr>
      </w:pPr>
    </w:p>
    <w:p w14:paraId="7498C1BE" w14:textId="77777777" w:rsidR="00D944BF" w:rsidRPr="008E46A9" w:rsidRDefault="00D944B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июля 1919 г. за подписью Ленина было издано постановление Совета Труда и Обороны о строительстве в Москве в чрезвычайно срочном порядке радиостанции для обеспечения надежной и постоянной связи центра Республики с ее окраинами и западными государствами и оборудовании ее наиболее современными приборами и машинами, обладающими достаточной мощностью для выполнения указанной задачи. Строительство поручалось Народному Комиссариату почт и телеграфов, которому всем государственным учреждениям и организациям предлагалось оказывать самое деятельное и энергичное содействие.</w:t>
      </w:r>
    </w:p>
    <w:p w14:paraId="234D8392" w14:textId="77777777" w:rsidR="00D944BF" w:rsidRPr="008E46A9" w:rsidRDefault="00D944B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1920 г. эта радиостанция была построена на Шаболовке. Это была первая советская радиостанция незатухающих колебаний. Первоначально она имела примерно 25 КВт в антенне. Для нее были возведены две деревянные мачты высотой по 150 м. Позднее эта радиостанция была перенесена в постоянное помещение, где был установлен имевшийся на одном из заводов дуговой генератор мощностью в 100 КВт.</w:t>
      </w:r>
    </w:p>
    <w:p w14:paraId="6FBD4117" w14:textId="77777777" w:rsidR="00D944BF" w:rsidRPr="008E46A9" w:rsidRDefault="00D944B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Одну из деревянных мачт заменила потом новая металлическая башня высотой в 160 м (без флагштока - 150 м). Сооружение этой башни осуществлялось по проекту и под руководством инженера В. Г. Шухова (впоследствии академика) и было закончено в 1921 г. Ее эксплуатация началась 19 марта 1922 г. (21172).</w:t>
      </w:r>
    </w:p>
    <w:p w14:paraId="4A771361" w14:textId="77777777" w:rsidR="00D944BF" w:rsidRPr="008E46A9" w:rsidRDefault="00D944BF" w:rsidP="00A30927">
      <w:pPr>
        <w:spacing w:after="0" w:line="240" w:lineRule="auto"/>
        <w:jc w:val="both"/>
        <w:rPr>
          <w:rFonts w:ascii="Times New Roman" w:hAnsi="Times New Roman" w:cs="Times New Roman"/>
          <w:color w:val="000000" w:themeColor="text1"/>
          <w:sz w:val="16"/>
          <w:szCs w:val="16"/>
        </w:rPr>
      </w:pPr>
    </w:p>
    <w:p w14:paraId="7F5E25F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9E352C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B018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июля 1919 финские самолеты совершили налет на Кронштадт и сбросили несколько бомб, повредив транспорт и три катера, а один - потопили. Советские и догнать противника не смогли, налет отражала ЗА крепости и судов (3709).</w:t>
      </w:r>
    </w:p>
    <w:p w14:paraId="52A71141" w14:textId="77777777" w:rsidR="00C427F0" w:rsidRPr="00F419C4" w:rsidRDefault="00C427F0" w:rsidP="00F419C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C00293" w14:textId="77777777" w:rsidR="00F419C4" w:rsidRPr="00F419C4" w:rsidRDefault="00F419C4" w:rsidP="00F419C4">
      <w:pPr>
        <w:spacing w:after="0" w:line="240" w:lineRule="auto"/>
        <w:jc w:val="both"/>
        <w:rPr>
          <w:rFonts w:ascii="Times New Roman" w:hAnsi="Times New Roman" w:cs="Times New Roman"/>
          <w:color w:val="0070C0"/>
          <w:sz w:val="16"/>
          <w:szCs w:val="16"/>
        </w:rPr>
      </w:pPr>
      <w:r w:rsidRPr="00F419C4">
        <w:rPr>
          <w:rFonts w:ascii="Times New Roman" w:hAnsi="Times New Roman" w:cs="Times New Roman"/>
          <w:color w:val="0070C0"/>
          <w:sz w:val="16"/>
          <w:szCs w:val="16"/>
          <w:lang w:eastAsia="ru-RU" w:bidi="ru-RU"/>
        </w:rPr>
        <w:t xml:space="preserve">30 июля </w:t>
      </w:r>
      <w:r w:rsidRPr="00F419C4">
        <w:rPr>
          <w:rFonts w:ascii="Times New Roman" w:hAnsi="Times New Roman" w:cs="Times New Roman"/>
          <w:color w:val="0070C0"/>
          <w:sz w:val="16"/>
          <w:szCs w:val="16"/>
        </w:rPr>
        <w:t>1919 г</w:t>
      </w:r>
      <w:r w:rsidRPr="00F419C4">
        <w:rPr>
          <w:rFonts w:ascii="Times New Roman" w:hAnsi="Times New Roman" w:cs="Times New Roman"/>
          <w:color w:val="0070C0"/>
          <w:sz w:val="16"/>
          <w:szCs w:val="16"/>
          <w:lang w:eastAsia="ru-RU" w:bidi="ru-RU"/>
        </w:rPr>
        <w:t>.</w:t>
      </w:r>
      <w:r w:rsidRPr="00F419C4">
        <w:rPr>
          <w:rFonts w:ascii="Times New Roman" w:hAnsi="Times New Roman" w:cs="Times New Roman"/>
          <w:color w:val="0070C0"/>
          <w:sz w:val="16"/>
          <w:szCs w:val="16"/>
        </w:rPr>
        <w:t xml:space="preserve"> ф</w:t>
      </w:r>
      <w:r w:rsidRPr="00F419C4">
        <w:rPr>
          <w:rFonts w:ascii="Times New Roman" w:hAnsi="Times New Roman" w:cs="Times New Roman"/>
          <w:color w:val="0070C0"/>
          <w:sz w:val="16"/>
          <w:szCs w:val="16"/>
          <w:lang w:eastAsia="ru-RU" w:bidi="ru-RU"/>
        </w:rPr>
        <w:t xml:space="preserve">инские самолеты </w:t>
      </w:r>
      <w:proofErr w:type="spellStart"/>
      <w:r w:rsidRPr="00F419C4">
        <w:rPr>
          <w:rFonts w:ascii="Times New Roman" w:hAnsi="Times New Roman" w:cs="Times New Roman"/>
          <w:color w:val="0070C0"/>
          <w:sz w:val="16"/>
          <w:szCs w:val="16"/>
          <w:lang w:eastAsia="ru-RU" w:bidi="ru-RU"/>
        </w:rPr>
        <w:t>север</w:t>
      </w:r>
      <w:r w:rsidRPr="00F419C4">
        <w:rPr>
          <w:rFonts w:ascii="Times New Roman" w:hAnsi="Times New Roman" w:cs="Times New Roman"/>
          <w:color w:val="0070C0"/>
          <w:sz w:val="16"/>
          <w:szCs w:val="16"/>
        </w:rPr>
        <w:t>шили</w:t>
      </w:r>
      <w:proofErr w:type="spellEnd"/>
      <w:r w:rsidRPr="00F419C4">
        <w:rPr>
          <w:rFonts w:ascii="Times New Roman" w:hAnsi="Times New Roman" w:cs="Times New Roman"/>
          <w:color w:val="0070C0"/>
          <w:sz w:val="16"/>
          <w:szCs w:val="16"/>
          <w:lang w:eastAsia="ru-RU" w:bidi="ru-RU"/>
        </w:rPr>
        <w:t xml:space="preserve"> налет на Кро</w:t>
      </w:r>
      <w:r w:rsidRPr="00F419C4">
        <w:rPr>
          <w:rFonts w:ascii="Times New Roman" w:hAnsi="Times New Roman" w:cs="Times New Roman"/>
          <w:color w:val="0070C0"/>
          <w:sz w:val="16"/>
          <w:szCs w:val="16"/>
        </w:rPr>
        <w:t>нш</w:t>
      </w:r>
      <w:r w:rsidRPr="00F419C4">
        <w:rPr>
          <w:rFonts w:ascii="Times New Roman" w:hAnsi="Times New Roman" w:cs="Times New Roman"/>
          <w:color w:val="0070C0"/>
          <w:sz w:val="16"/>
          <w:szCs w:val="16"/>
          <w:lang w:eastAsia="ru-RU" w:bidi="ru-RU"/>
        </w:rPr>
        <w:t xml:space="preserve">тадт </w:t>
      </w:r>
      <w:r w:rsidRPr="00F419C4">
        <w:rPr>
          <w:rFonts w:ascii="Times New Roman" w:hAnsi="Times New Roman" w:cs="Times New Roman"/>
          <w:color w:val="0070C0"/>
          <w:sz w:val="16"/>
          <w:szCs w:val="16"/>
        </w:rPr>
        <w:t>и</w:t>
      </w:r>
      <w:r w:rsidRPr="00F419C4">
        <w:rPr>
          <w:rFonts w:ascii="Times New Roman" w:hAnsi="Times New Roman" w:cs="Times New Roman"/>
          <w:color w:val="0070C0"/>
          <w:sz w:val="16"/>
          <w:szCs w:val="16"/>
          <w:lang w:eastAsia="ru-RU" w:bidi="ru-RU"/>
        </w:rPr>
        <w:t xml:space="preserve"> сбро</w:t>
      </w:r>
      <w:r w:rsidRPr="00F419C4">
        <w:rPr>
          <w:rFonts w:ascii="Times New Roman" w:hAnsi="Times New Roman" w:cs="Times New Roman"/>
          <w:color w:val="0070C0"/>
          <w:sz w:val="16"/>
          <w:szCs w:val="16"/>
          <w:lang w:eastAsia="ru-RU" w:bidi="ru-RU"/>
        </w:rPr>
        <w:softHyphen/>
        <w:t>сили там несколько бомб,</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 xml:space="preserve">в результате чего были повреждены один транспорт, три катера </w:t>
      </w:r>
      <w:r w:rsidRPr="00F419C4">
        <w:rPr>
          <w:rFonts w:ascii="Times New Roman" w:hAnsi="Times New Roman" w:cs="Times New Roman"/>
          <w:color w:val="0070C0"/>
          <w:sz w:val="16"/>
          <w:szCs w:val="16"/>
        </w:rPr>
        <w:t>и</w:t>
      </w:r>
      <w:r w:rsidRPr="00F419C4">
        <w:rPr>
          <w:rFonts w:ascii="Times New Roman" w:hAnsi="Times New Roman" w:cs="Times New Roman"/>
          <w:color w:val="0070C0"/>
          <w:sz w:val="16"/>
          <w:szCs w:val="16"/>
          <w:lang w:eastAsia="ru-RU" w:bidi="ru-RU"/>
        </w:rPr>
        <w:t xml:space="preserve"> один катер потоплен.</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Советские истребители догнать противника не могли.</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Налет был отражен зенитной артиллери</w:t>
      </w:r>
      <w:r w:rsidRPr="00F419C4">
        <w:rPr>
          <w:rFonts w:ascii="Times New Roman" w:hAnsi="Times New Roman" w:cs="Times New Roman"/>
          <w:color w:val="0070C0"/>
          <w:sz w:val="16"/>
          <w:szCs w:val="16"/>
          <w:lang w:eastAsia="ru-RU" w:bidi="ru-RU"/>
        </w:rPr>
        <w:softHyphen/>
        <w:t>ей крепости и судов.</w:t>
      </w:r>
    </w:p>
    <w:p w14:paraId="0A2F9434" w14:textId="77777777" w:rsidR="00F419C4" w:rsidRPr="00F419C4" w:rsidRDefault="00F419C4" w:rsidP="00F419C4">
      <w:pPr>
        <w:tabs>
          <w:tab w:val="left" w:pos="6178"/>
        </w:tabs>
        <w:spacing w:after="0" w:line="240" w:lineRule="auto"/>
        <w:jc w:val="both"/>
        <w:rPr>
          <w:rFonts w:ascii="Times New Roman" w:hAnsi="Times New Roman" w:cs="Times New Roman"/>
          <w:color w:val="0070C0"/>
          <w:sz w:val="16"/>
          <w:szCs w:val="16"/>
        </w:rPr>
      </w:pPr>
      <w:r w:rsidRPr="00F419C4">
        <w:rPr>
          <w:rFonts w:ascii="Times New Roman" w:hAnsi="Times New Roman" w:cs="Times New Roman"/>
          <w:color w:val="0070C0"/>
          <w:sz w:val="16"/>
          <w:szCs w:val="16"/>
          <w:lang w:eastAsia="ru-RU" w:bidi="ru-RU"/>
        </w:rPr>
        <w:t>/ЦГАСА,</w:t>
      </w:r>
      <w:r w:rsidRPr="00F419C4">
        <w:rPr>
          <w:rFonts w:ascii="Times New Roman" w:hAnsi="Times New Roman" w:cs="Times New Roman"/>
          <w:color w:val="0070C0"/>
          <w:sz w:val="16"/>
          <w:szCs w:val="16"/>
        </w:rPr>
        <w:t xml:space="preserve"> ф</w:t>
      </w:r>
      <w:r w:rsidRPr="00F419C4">
        <w:rPr>
          <w:rFonts w:ascii="Times New Roman" w:hAnsi="Times New Roman" w:cs="Times New Roman"/>
          <w:color w:val="0070C0"/>
          <w:sz w:val="16"/>
          <w:szCs w:val="16"/>
          <w:lang w:eastAsia="ru-RU" w:bidi="ru-RU"/>
        </w:rPr>
        <w:t>.</w:t>
      </w:r>
      <w:r w:rsidRPr="00F419C4">
        <w:rPr>
          <w:rFonts w:ascii="Times New Roman" w:hAnsi="Times New Roman" w:cs="Times New Roman"/>
          <w:color w:val="0070C0"/>
          <w:sz w:val="16"/>
          <w:szCs w:val="16"/>
        </w:rPr>
        <w:t xml:space="preserve"> 6</w:t>
      </w:r>
      <w:r w:rsidRPr="00F419C4">
        <w:rPr>
          <w:rFonts w:ascii="Times New Roman" w:hAnsi="Times New Roman" w:cs="Times New Roman"/>
          <w:color w:val="0070C0"/>
          <w:sz w:val="16"/>
          <w:szCs w:val="16"/>
          <w:lang w:eastAsia="ru-RU" w:bidi="ru-RU"/>
        </w:rPr>
        <w:t>,</w:t>
      </w:r>
      <w:r w:rsidRPr="00F419C4">
        <w:rPr>
          <w:rFonts w:ascii="Times New Roman" w:hAnsi="Times New Roman" w:cs="Times New Roman"/>
          <w:color w:val="0070C0"/>
          <w:sz w:val="16"/>
          <w:szCs w:val="16"/>
        </w:rPr>
        <w:t xml:space="preserve"> оп</w:t>
      </w:r>
      <w:r w:rsidRPr="00F419C4">
        <w:rPr>
          <w:rFonts w:ascii="Times New Roman" w:hAnsi="Times New Roman" w:cs="Times New Roman"/>
          <w:color w:val="0070C0"/>
          <w:sz w:val="16"/>
          <w:szCs w:val="16"/>
          <w:lang w:eastAsia="ru-RU" w:bidi="ru-RU"/>
        </w:rPr>
        <w:t>.</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4,</w:t>
      </w:r>
      <w:r w:rsidRPr="00F419C4">
        <w:rPr>
          <w:rFonts w:ascii="Times New Roman" w:hAnsi="Times New Roman" w:cs="Times New Roman"/>
          <w:color w:val="0070C0"/>
          <w:sz w:val="16"/>
          <w:szCs w:val="16"/>
        </w:rPr>
        <w:t xml:space="preserve"> д</w:t>
      </w:r>
      <w:r w:rsidRPr="00F419C4">
        <w:rPr>
          <w:rFonts w:ascii="Times New Roman" w:hAnsi="Times New Roman" w:cs="Times New Roman"/>
          <w:color w:val="0070C0"/>
          <w:sz w:val="16"/>
          <w:szCs w:val="16"/>
          <w:lang w:eastAsia="ru-RU" w:bidi="ru-RU"/>
        </w:rPr>
        <w:t>. 175,</w:t>
      </w:r>
      <w:r w:rsidRPr="00F419C4">
        <w:rPr>
          <w:rFonts w:ascii="Times New Roman" w:hAnsi="Times New Roman" w:cs="Times New Roman"/>
          <w:color w:val="0070C0"/>
          <w:sz w:val="16"/>
          <w:szCs w:val="16"/>
        </w:rPr>
        <w:t xml:space="preserve"> д</w:t>
      </w:r>
      <w:r w:rsidRPr="00F419C4">
        <w:rPr>
          <w:rFonts w:ascii="Times New Roman" w:hAnsi="Times New Roman" w:cs="Times New Roman"/>
          <w:color w:val="0070C0"/>
          <w:sz w:val="16"/>
          <w:szCs w:val="16"/>
          <w:lang w:eastAsia="ru-RU" w:bidi="ru-RU"/>
        </w:rPr>
        <w:t>.</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20,</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 xml:space="preserve">оперсводка </w:t>
      </w:r>
      <w:r w:rsidRPr="00F419C4">
        <w:rPr>
          <w:rFonts w:ascii="Times New Roman" w:hAnsi="Times New Roman" w:cs="Times New Roman"/>
          <w:color w:val="0070C0"/>
          <w:sz w:val="16"/>
          <w:szCs w:val="16"/>
        </w:rPr>
        <w:t>№</w:t>
      </w:r>
      <w:r w:rsidRPr="00F419C4">
        <w:rPr>
          <w:rFonts w:ascii="Times New Roman" w:hAnsi="Times New Roman" w:cs="Times New Roman"/>
          <w:color w:val="0070C0"/>
          <w:sz w:val="16"/>
          <w:szCs w:val="16"/>
          <w:lang w:eastAsia="ru-RU" w:bidi="ru-RU"/>
        </w:rPr>
        <w:t xml:space="preserve"> 34/</w:t>
      </w:r>
      <w:r w:rsidRPr="00F419C4">
        <w:rPr>
          <w:rFonts w:ascii="Times New Roman" w:hAnsi="Times New Roman" w:cs="Times New Roman"/>
          <w:color w:val="0070C0"/>
          <w:sz w:val="16"/>
          <w:szCs w:val="16"/>
        </w:rPr>
        <w:t xml:space="preserve"> (23370).</w:t>
      </w:r>
    </w:p>
    <w:p w14:paraId="5E55375A" w14:textId="77777777" w:rsidR="00F419C4" w:rsidRPr="00F419C4" w:rsidRDefault="00F419C4" w:rsidP="00F419C4">
      <w:pPr>
        <w:tabs>
          <w:tab w:val="left" w:pos="6178"/>
        </w:tabs>
        <w:spacing w:after="0" w:line="240" w:lineRule="auto"/>
        <w:jc w:val="both"/>
        <w:rPr>
          <w:rFonts w:ascii="Times New Roman" w:hAnsi="Times New Roman" w:cs="Times New Roman"/>
          <w:color w:val="0070C0"/>
          <w:sz w:val="16"/>
          <w:szCs w:val="16"/>
        </w:rPr>
      </w:pPr>
    </w:p>
    <w:p w14:paraId="6E4DC9B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июля 1919 английские самолеты подвергли бомбежке советскую военно-морскую базу в Кронштадте (4962).</w:t>
      </w:r>
    </w:p>
    <w:p w14:paraId="393FAA3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D76536" w14:textId="77777777" w:rsidR="00D944BF" w:rsidRPr="008E46A9" w:rsidRDefault="00D944B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июля 1919 одиннадцать самолетов британских ВВС, базирующихся на </w:t>
      </w:r>
      <w:proofErr w:type="spellStart"/>
      <w:r w:rsidRPr="008E46A9">
        <w:rPr>
          <w:rFonts w:ascii="Times New Roman" w:hAnsi="Times New Roman" w:cs="Times New Roman"/>
          <w:color w:val="000000" w:themeColor="text1"/>
          <w:sz w:val="16"/>
          <w:szCs w:val="16"/>
        </w:rPr>
        <w:t>Biorko</w:t>
      </w:r>
      <w:proofErr w:type="spellEnd"/>
      <w:r w:rsidRPr="008E46A9">
        <w:rPr>
          <w:rFonts w:ascii="Times New Roman" w:hAnsi="Times New Roman" w:cs="Times New Roman"/>
          <w:color w:val="000000" w:themeColor="text1"/>
          <w:sz w:val="16"/>
          <w:szCs w:val="16"/>
        </w:rPr>
        <w:t xml:space="preserve">, Финляндии, под командованием </w:t>
      </w:r>
      <w:proofErr w:type="spellStart"/>
      <w:r w:rsidRPr="008E46A9">
        <w:rPr>
          <w:rFonts w:ascii="Times New Roman" w:hAnsi="Times New Roman" w:cs="Times New Roman"/>
          <w:color w:val="000000" w:themeColor="text1"/>
          <w:sz w:val="16"/>
          <w:szCs w:val="16"/>
        </w:rPr>
        <w:t>Squadron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Leader</w:t>
      </w:r>
      <w:proofErr w:type="spellEnd"/>
      <w:r w:rsidRPr="008E46A9">
        <w:rPr>
          <w:rFonts w:ascii="Times New Roman" w:hAnsi="Times New Roman" w:cs="Times New Roman"/>
          <w:color w:val="000000" w:themeColor="text1"/>
          <w:sz w:val="16"/>
          <w:szCs w:val="16"/>
        </w:rPr>
        <w:t xml:space="preserve"> Д. Грэма </w:t>
      </w:r>
      <w:proofErr w:type="spellStart"/>
      <w:r w:rsidRPr="008E46A9">
        <w:rPr>
          <w:rFonts w:ascii="Times New Roman" w:hAnsi="Times New Roman" w:cs="Times New Roman"/>
          <w:color w:val="000000" w:themeColor="text1"/>
          <w:sz w:val="16"/>
          <w:szCs w:val="16"/>
        </w:rPr>
        <w:t>Donald</w:t>
      </w:r>
      <w:proofErr w:type="spellEnd"/>
      <w:r w:rsidRPr="008E46A9">
        <w:rPr>
          <w:rFonts w:ascii="Times New Roman" w:hAnsi="Times New Roman" w:cs="Times New Roman"/>
          <w:color w:val="000000" w:themeColor="text1"/>
          <w:sz w:val="16"/>
          <w:szCs w:val="16"/>
        </w:rPr>
        <w:t xml:space="preserve"> совершили предрассветный набег на </w:t>
      </w:r>
      <w:proofErr w:type="spellStart"/>
      <w:r w:rsidRPr="008E46A9">
        <w:rPr>
          <w:rFonts w:ascii="Times New Roman" w:hAnsi="Times New Roman" w:cs="Times New Roman"/>
          <w:color w:val="000000" w:themeColor="text1"/>
          <w:sz w:val="16"/>
          <w:szCs w:val="16"/>
        </w:rPr>
        <w:t>военно</w:t>
      </w:r>
      <w:proofErr w:type="spellEnd"/>
      <w:r w:rsidRPr="008E46A9">
        <w:rPr>
          <w:rFonts w:ascii="Times New Roman" w:hAnsi="Times New Roman" w:cs="Times New Roman"/>
          <w:color w:val="000000" w:themeColor="text1"/>
          <w:sz w:val="16"/>
          <w:szCs w:val="16"/>
        </w:rPr>
        <w:t xml:space="preserve"> - морскую базу в Кронштадте во время Балтийской кампании в гражданской войне в России. После рейда Дональд сообщает, что уничтожен эсминец (20347).</w:t>
      </w:r>
    </w:p>
    <w:p w14:paraId="7F52A932" w14:textId="77777777" w:rsidR="00D944BF" w:rsidRPr="008E46A9" w:rsidRDefault="00D944BF" w:rsidP="00A30927">
      <w:pPr>
        <w:spacing w:after="0" w:line="240" w:lineRule="auto"/>
        <w:jc w:val="both"/>
        <w:rPr>
          <w:rFonts w:ascii="Times New Roman" w:hAnsi="Times New Roman" w:cs="Times New Roman"/>
          <w:color w:val="000000" w:themeColor="text1"/>
          <w:sz w:val="16"/>
          <w:szCs w:val="16"/>
        </w:rPr>
      </w:pPr>
    </w:p>
    <w:p w14:paraId="6749763A" w14:textId="77777777" w:rsidR="006902F9" w:rsidRPr="000656BE" w:rsidRDefault="006902F9" w:rsidP="006902F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С 30 июля 1918 г. в России базировавшиеся в Баку самолеты М-5 и М-9 Рабоче-Крестьянского Красного Военного Флота включились в непосредственную оборону города, ведя фоторазведку, бомбардировку, корректировку артогня, и даже воздушные бои. Самолеты М-5 и М-9 были в этой длившейся 45 дней операции основными – они сбросили 6 т бомб и 160 кг стрел. Перед лицом превосходящих сил интервентов город Баку удержать не удалось, и самолеты пришлось сжечь (23594).</w:t>
      </w:r>
    </w:p>
    <w:p w14:paraId="08496CCF" w14:textId="77777777" w:rsidR="006902F9" w:rsidRPr="000656BE" w:rsidRDefault="006902F9" w:rsidP="006902F9">
      <w:pPr>
        <w:spacing w:after="0" w:line="240" w:lineRule="auto"/>
        <w:rPr>
          <w:rFonts w:ascii="Times New Roman" w:hAnsi="Times New Roman" w:cs="Times New Roman"/>
          <w:color w:val="0070C0"/>
          <w:sz w:val="16"/>
          <w:szCs w:val="16"/>
        </w:rPr>
      </w:pPr>
    </w:p>
    <w:p w14:paraId="5A723096"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июля 1919 три английских самолета под Царицыном вылетели на бомбардировку Черного Яра. Выполнив задачу, англичане снизились до 400 метров, чтобы сфотографировать результаты бомбометания. В этот момент с земли по ним был открыт интенсивный ружейно-пулеметный огонь. </w:t>
      </w:r>
      <w:proofErr w:type="spellStart"/>
      <w:r w:rsidRPr="008E46A9">
        <w:rPr>
          <w:rFonts w:ascii="Times New Roman" w:hAnsi="Times New Roman" w:cs="Times New Roman"/>
          <w:color w:val="000000" w:themeColor="text1"/>
          <w:sz w:val="16"/>
          <w:szCs w:val="16"/>
        </w:rPr>
        <w:t>Эндерсон</w:t>
      </w:r>
      <w:proofErr w:type="spellEnd"/>
      <w:r w:rsidRPr="008E46A9">
        <w:rPr>
          <w:rFonts w:ascii="Times New Roman" w:hAnsi="Times New Roman" w:cs="Times New Roman"/>
          <w:color w:val="000000" w:themeColor="text1"/>
          <w:sz w:val="16"/>
          <w:szCs w:val="16"/>
        </w:rPr>
        <w:t xml:space="preserve"> заметил, что бомбардировщик лейтенантов Эллиота и </w:t>
      </w:r>
      <w:proofErr w:type="spellStart"/>
      <w:r w:rsidRPr="008E46A9">
        <w:rPr>
          <w:rFonts w:ascii="Times New Roman" w:hAnsi="Times New Roman" w:cs="Times New Roman"/>
          <w:color w:val="000000" w:themeColor="text1"/>
          <w:sz w:val="16"/>
          <w:szCs w:val="16"/>
        </w:rPr>
        <w:t>Лэдлоу</w:t>
      </w:r>
      <w:proofErr w:type="spellEnd"/>
      <w:r w:rsidRPr="008E46A9">
        <w:rPr>
          <w:rFonts w:ascii="Times New Roman" w:hAnsi="Times New Roman" w:cs="Times New Roman"/>
          <w:color w:val="000000" w:themeColor="text1"/>
          <w:sz w:val="16"/>
          <w:szCs w:val="16"/>
        </w:rPr>
        <w:t xml:space="preserve"> стал резко терять высоту. Эллиоту удалось посадить подбитую машину на советской территории, в пяти километрах от Черного Яра. Из города к месту посадки сразу же устремился отряд кавалеристов.</w:t>
      </w:r>
    </w:p>
    <w:p w14:paraId="69BEC933"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Несмотря на то, что самолет </w:t>
      </w:r>
      <w:proofErr w:type="spellStart"/>
      <w:r w:rsidRPr="008E46A9">
        <w:rPr>
          <w:rFonts w:ascii="Times New Roman" w:hAnsi="Times New Roman" w:cs="Times New Roman"/>
          <w:color w:val="000000" w:themeColor="text1"/>
          <w:sz w:val="16"/>
          <w:szCs w:val="16"/>
        </w:rPr>
        <w:t>Эндерсона</w:t>
      </w:r>
      <w:proofErr w:type="spellEnd"/>
      <w:r w:rsidRPr="008E46A9">
        <w:rPr>
          <w:rFonts w:ascii="Times New Roman" w:hAnsi="Times New Roman" w:cs="Times New Roman"/>
          <w:color w:val="000000" w:themeColor="text1"/>
          <w:sz w:val="16"/>
          <w:szCs w:val="16"/>
        </w:rPr>
        <w:t xml:space="preserve"> также получил повреждения, летчик, не раздумывая, приземлился рядом с подбитым «Де </w:t>
      </w:r>
      <w:proofErr w:type="spellStart"/>
      <w:r w:rsidRPr="008E46A9">
        <w:rPr>
          <w:rFonts w:ascii="Times New Roman" w:hAnsi="Times New Roman" w:cs="Times New Roman"/>
          <w:color w:val="000000" w:themeColor="text1"/>
          <w:sz w:val="16"/>
          <w:szCs w:val="16"/>
        </w:rPr>
        <w:t>Хэвиллендом</w:t>
      </w:r>
      <w:proofErr w:type="spellEnd"/>
      <w:r w:rsidRPr="008E46A9">
        <w:rPr>
          <w:rFonts w:ascii="Times New Roman" w:hAnsi="Times New Roman" w:cs="Times New Roman"/>
          <w:color w:val="000000" w:themeColor="text1"/>
          <w:sz w:val="16"/>
          <w:szCs w:val="16"/>
        </w:rPr>
        <w:t xml:space="preserve">». Эллиот и </w:t>
      </w:r>
      <w:proofErr w:type="spellStart"/>
      <w:r w:rsidRPr="008E46A9">
        <w:rPr>
          <w:rFonts w:ascii="Times New Roman" w:hAnsi="Times New Roman" w:cs="Times New Roman"/>
          <w:color w:val="000000" w:themeColor="text1"/>
          <w:sz w:val="16"/>
          <w:szCs w:val="16"/>
        </w:rPr>
        <w:t>Лэдлоу</w:t>
      </w:r>
      <w:proofErr w:type="spellEnd"/>
      <w:r w:rsidRPr="008E46A9">
        <w:rPr>
          <w:rFonts w:ascii="Times New Roman" w:hAnsi="Times New Roman" w:cs="Times New Roman"/>
          <w:color w:val="000000" w:themeColor="text1"/>
          <w:sz w:val="16"/>
          <w:szCs w:val="16"/>
        </w:rPr>
        <w:t xml:space="preserve"> за это время успели поджечь машину. Митчелл уступил им свое место в задней кабине, а сам встал на нижнюю плоскость, ухватившись за расчалки. </w:t>
      </w:r>
      <w:proofErr w:type="spellStart"/>
      <w:r w:rsidRPr="008E46A9">
        <w:rPr>
          <w:rFonts w:ascii="Times New Roman" w:hAnsi="Times New Roman" w:cs="Times New Roman"/>
          <w:color w:val="000000" w:themeColor="text1"/>
          <w:sz w:val="16"/>
          <w:szCs w:val="16"/>
        </w:rPr>
        <w:t>Эндерсон</w:t>
      </w:r>
      <w:proofErr w:type="spellEnd"/>
      <w:r w:rsidRPr="008E46A9">
        <w:rPr>
          <w:rFonts w:ascii="Times New Roman" w:hAnsi="Times New Roman" w:cs="Times New Roman"/>
          <w:color w:val="000000" w:themeColor="text1"/>
          <w:sz w:val="16"/>
          <w:szCs w:val="16"/>
        </w:rPr>
        <w:t xml:space="preserve"> начал разбег, когда всадники со звездами на фуражках были уже в двухстах метрах. Видя, что добыча уходит, они открыли яростную пальбу из винтовок. Одна из пуль пробила топливный бак. Митчелл, не растерявшись, заткнул дыру пальцем. «Де </w:t>
      </w:r>
      <w:proofErr w:type="spellStart"/>
      <w:r w:rsidRPr="008E46A9">
        <w:rPr>
          <w:rFonts w:ascii="Times New Roman" w:hAnsi="Times New Roman" w:cs="Times New Roman"/>
          <w:color w:val="000000" w:themeColor="text1"/>
          <w:sz w:val="16"/>
          <w:szCs w:val="16"/>
        </w:rPr>
        <w:t>Хэвилленд</w:t>
      </w:r>
      <w:proofErr w:type="spellEnd"/>
      <w:r w:rsidRPr="008E46A9">
        <w:rPr>
          <w:rFonts w:ascii="Times New Roman" w:hAnsi="Times New Roman" w:cs="Times New Roman"/>
          <w:color w:val="000000" w:themeColor="text1"/>
          <w:sz w:val="16"/>
          <w:szCs w:val="16"/>
        </w:rPr>
        <w:t xml:space="preserve">» с двойным экипажем тяжело оторвался от земли и, медленно набирая высоту, пошел на запад. До аэродрома предстояло лететь почти час, и все это время лейтенант Митчелл, весь залитый бензином, стоял на крыле, одной рукой держась за стойку, а другой закрывая течь в бензобаке. Любая искра, вылетевшая из выхлопной трубы, мгновенно превратила бы его в факел, но обошлось... За этот подвиг </w:t>
      </w:r>
      <w:proofErr w:type="spellStart"/>
      <w:r w:rsidRPr="008E46A9">
        <w:rPr>
          <w:rFonts w:ascii="Times New Roman" w:hAnsi="Times New Roman" w:cs="Times New Roman"/>
          <w:color w:val="000000" w:themeColor="text1"/>
          <w:sz w:val="16"/>
          <w:szCs w:val="16"/>
        </w:rPr>
        <w:t>Эндерсон</w:t>
      </w:r>
      <w:proofErr w:type="spellEnd"/>
      <w:r w:rsidRPr="008E46A9">
        <w:rPr>
          <w:rFonts w:ascii="Times New Roman" w:hAnsi="Times New Roman" w:cs="Times New Roman"/>
          <w:color w:val="000000" w:themeColor="text1"/>
          <w:sz w:val="16"/>
          <w:szCs w:val="16"/>
        </w:rPr>
        <w:t xml:space="preserve"> и Митчелл были награждены британскими орденами </w:t>
      </w:r>
      <w:proofErr w:type="spellStart"/>
      <w:r w:rsidRPr="008E46A9">
        <w:rPr>
          <w:rFonts w:ascii="Times New Roman" w:hAnsi="Times New Roman" w:cs="Times New Roman"/>
          <w:color w:val="000000" w:themeColor="text1"/>
          <w:sz w:val="16"/>
          <w:szCs w:val="16"/>
        </w:rPr>
        <w:t>Distinguished</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Servise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Order</w:t>
      </w:r>
      <w:proofErr w:type="spellEnd"/>
      <w:r w:rsidRPr="008E46A9">
        <w:rPr>
          <w:rFonts w:ascii="Times New Roman" w:hAnsi="Times New Roman" w:cs="Times New Roman"/>
          <w:color w:val="000000" w:themeColor="text1"/>
          <w:sz w:val="16"/>
          <w:szCs w:val="16"/>
        </w:rPr>
        <w:t xml:space="preserve"> («За отличную службу») (17065).</w:t>
      </w:r>
    </w:p>
    <w:p w14:paraId="57399A25"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4A8886" w14:textId="77777777" w:rsidR="00D944BF" w:rsidRPr="008E46A9" w:rsidRDefault="00D944B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июля 1919 во время разведывательного полета трех де-</w:t>
      </w:r>
      <w:proofErr w:type="spellStart"/>
      <w:r w:rsidRPr="008E46A9">
        <w:rPr>
          <w:rFonts w:ascii="Times New Roman" w:hAnsi="Times New Roman" w:cs="Times New Roman"/>
          <w:color w:val="000000" w:themeColor="text1"/>
          <w:sz w:val="16"/>
          <w:szCs w:val="16"/>
        </w:rPr>
        <w:t>Хэвилленд</w:t>
      </w:r>
      <w:proofErr w:type="spellEnd"/>
      <w:r w:rsidRPr="008E46A9">
        <w:rPr>
          <w:rFonts w:ascii="Times New Roman" w:hAnsi="Times New Roman" w:cs="Times New Roman"/>
          <w:color w:val="000000" w:themeColor="text1"/>
          <w:sz w:val="16"/>
          <w:szCs w:val="16"/>
        </w:rPr>
        <w:t xml:space="preserve"> DH.9As Royal Air Force (эскадрилья № 47) над южной Россией огонь с земли пробивает отверстия в топливном баке DH.9A капитана Вальтера Андерсона (пилот) и лейтенанта Джона </w:t>
      </w:r>
      <w:proofErr w:type="gramStart"/>
      <w:r w:rsidRPr="008E46A9">
        <w:rPr>
          <w:rFonts w:ascii="Times New Roman" w:hAnsi="Times New Roman" w:cs="Times New Roman"/>
          <w:color w:val="000000" w:themeColor="text1"/>
          <w:sz w:val="16"/>
          <w:szCs w:val="16"/>
        </w:rPr>
        <w:t>Митчелла .</w:t>
      </w:r>
      <w:proofErr w:type="gramEnd"/>
      <w:r w:rsidRPr="008E46A9">
        <w:rPr>
          <w:rFonts w:ascii="Times New Roman" w:hAnsi="Times New Roman" w:cs="Times New Roman"/>
          <w:color w:val="000000" w:themeColor="text1"/>
          <w:sz w:val="16"/>
          <w:szCs w:val="16"/>
        </w:rPr>
        <w:t xml:space="preserve"> Митчелл забирается на крыло и затыкает дыры пальцами. Когда другой DH.9A падает, Андерсон и Митчелл приземляются, чтобы забрать его команду, при этом Митчелл сдерживает большевистскую кавалерию пулеметом Льюиса в задней кабине, прежде чем снова взобраться на крыло для затыкания дыр в баке. Они благополучно возвращаются на базу со спасенной командой. Андерсон и Митчелл получают Орден «За выдающиеся заслуги», а затем - «летный крест» за свои действия (20347).</w:t>
      </w:r>
    </w:p>
    <w:p w14:paraId="626456E4" w14:textId="77777777" w:rsidR="00D944BF" w:rsidRPr="008E46A9" w:rsidRDefault="00D944BF" w:rsidP="00A30927">
      <w:pPr>
        <w:spacing w:after="0" w:line="240" w:lineRule="auto"/>
        <w:jc w:val="both"/>
        <w:rPr>
          <w:rFonts w:ascii="Times New Roman" w:hAnsi="Times New Roman" w:cs="Times New Roman"/>
          <w:color w:val="000000" w:themeColor="text1"/>
          <w:sz w:val="16"/>
          <w:szCs w:val="16"/>
        </w:rPr>
      </w:pPr>
    </w:p>
    <w:p w14:paraId="57DB578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4B8D6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77A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июля 1919 ВСР. Румынские войска перешли в контрнаступление против ВКА и к исходу дня прорвали венгерскую оборону. Будапешт. Лидеры ВСП </w:t>
      </w:r>
      <w:proofErr w:type="spellStart"/>
      <w:r w:rsidRPr="008E46A9">
        <w:rPr>
          <w:rFonts w:ascii="Times New Roman" w:hAnsi="Times New Roman" w:cs="Times New Roman"/>
          <w:color w:val="000000" w:themeColor="text1"/>
          <w:sz w:val="16"/>
          <w:szCs w:val="16"/>
        </w:rPr>
        <w:t>Б.Кун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Т.Самуэли</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Е.Хамбургер</w:t>
      </w:r>
      <w:proofErr w:type="spellEnd"/>
      <w:r w:rsidRPr="008E46A9">
        <w:rPr>
          <w:rFonts w:ascii="Times New Roman" w:hAnsi="Times New Roman" w:cs="Times New Roman"/>
          <w:color w:val="000000" w:themeColor="text1"/>
          <w:sz w:val="16"/>
          <w:szCs w:val="16"/>
        </w:rPr>
        <w:t xml:space="preserve"> потребовали срочного созыва Будапештского совета в связи с поражением ВКА на Румынском фронте (7558).</w:t>
      </w:r>
    </w:p>
    <w:p w14:paraId="43E320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70E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июля 1919 для ликвидации </w:t>
      </w:r>
      <w:proofErr w:type="spellStart"/>
      <w:r w:rsidRPr="008E46A9">
        <w:rPr>
          <w:rFonts w:ascii="Times New Roman" w:hAnsi="Times New Roman" w:cs="Times New Roman"/>
          <w:color w:val="000000" w:themeColor="text1"/>
          <w:sz w:val="16"/>
          <w:szCs w:val="16"/>
        </w:rPr>
        <w:t>рассовых</w:t>
      </w:r>
      <w:proofErr w:type="spellEnd"/>
      <w:r w:rsidRPr="008E46A9">
        <w:rPr>
          <w:rFonts w:ascii="Times New Roman" w:hAnsi="Times New Roman" w:cs="Times New Roman"/>
          <w:color w:val="000000" w:themeColor="text1"/>
          <w:sz w:val="16"/>
          <w:szCs w:val="16"/>
        </w:rPr>
        <w:t xml:space="preserve"> беспорядков в Чикаго были использованы войска (2100).</w:t>
      </w:r>
    </w:p>
    <w:p w14:paraId="3BA76B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F4ED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C0F74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0683F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июля 1919 Протоколы заседаний Президиума ВСНХ. 259. Слушали: об утверждении принятого в порядке управления постановле</w:t>
      </w:r>
      <w:r w:rsidRPr="008E46A9">
        <w:rPr>
          <w:rFonts w:ascii="Times New Roman" w:hAnsi="Times New Roman" w:cs="Times New Roman"/>
          <w:color w:val="000000" w:themeColor="text1"/>
          <w:sz w:val="16"/>
          <w:szCs w:val="16"/>
        </w:rPr>
        <w:softHyphen/>
        <w:t xml:space="preserve">ния: 1. Об освобождении полностью от мобилизации рабочих нижепоименованных заводов основной химической промышленности: а) Березниковский завод - в </w:t>
      </w:r>
      <w:proofErr w:type="spellStart"/>
      <w:r w:rsidRPr="008E46A9">
        <w:rPr>
          <w:rFonts w:ascii="Times New Roman" w:hAnsi="Times New Roman" w:cs="Times New Roman"/>
          <w:color w:val="000000" w:themeColor="text1"/>
          <w:sz w:val="16"/>
          <w:szCs w:val="16"/>
        </w:rPr>
        <w:t>Усть-Солье</w:t>
      </w:r>
      <w:proofErr w:type="spellEnd"/>
      <w:r w:rsidRPr="008E46A9">
        <w:rPr>
          <w:rFonts w:ascii="Times New Roman" w:hAnsi="Times New Roman" w:cs="Times New Roman"/>
          <w:color w:val="000000" w:themeColor="text1"/>
          <w:sz w:val="16"/>
          <w:szCs w:val="16"/>
        </w:rPr>
        <w:t xml:space="preserve"> Пермской губ. - общее число рабочих 1500 чел., б) </w:t>
      </w:r>
      <w:proofErr w:type="spellStart"/>
      <w:r w:rsidRPr="008E46A9">
        <w:rPr>
          <w:rFonts w:ascii="Times New Roman" w:hAnsi="Times New Roman" w:cs="Times New Roman"/>
          <w:color w:val="000000" w:themeColor="text1"/>
          <w:sz w:val="16"/>
          <w:szCs w:val="16"/>
        </w:rPr>
        <w:t>Кокшанский</w:t>
      </w:r>
      <w:proofErr w:type="spellEnd"/>
      <w:r w:rsidRPr="008E46A9">
        <w:rPr>
          <w:rFonts w:ascii="Times New Roman" w:hAnsi="Times New Roman" w:cs="Times New Roman"/>
          <w:color w:val="000000" w:themeColor="text1"/>
          <w:sz w:val="16"/>
          <w:szCs w:val="16"/>
        </w:rPr>
        <w:t xml:space="preserve"> завод - около Тихих гор Вятской губ. - общее число рабочих 550 чел.; в) Казанский завод - в г. Казани - общее число рабочих 300 чел.; г) Балахнинский завод - около г. Балахны - общее число рабочих 210 чел. 2. Об ос</w:t>
      </w:r>
      <w:r w:rsidRPr="008E46A9">
        <w:rPr>
          <w:rFonts w:ascii="Times New Roman" w:hAnsi="Times New Roman" w:cs="Times New Roman"/>
          <w:color w:val="000000" w:themeColor="text1"/>
          <w:sz w:val="16"/>
          <w:szCs w:val="16"/>
        </w:rPr>
        <w:softHyphen/>
        <w:t>вобождении полностью от мобилизации тех рабочих, которые заняты в цехах, работающих на оборону, и на вспомогательных работах, обслуживающих таковые цехи на следующих за</w:t>
      </w:r>
      <w:r w:rsidRPr="008E46A9">
        <w:rPr>
          <w:rFonts w:ascii="Times New Roman" w:hAnsi="Times New Roman" w:cs="Times New Roman"/>
          <w:color w:val="000000" w:themeColor="text1"/>
          <w:sz w:val="16"/>
          <w:szCs w:val="16"/>
        </w:rPr>
        <w:softHyphen/>
        <w:t xml:space="preserve">водах: а) </w:t>
      </w:r>
      <w:proofErr w:type="spellStart"/>
      <w:r w:rsidRPr="008E46A9">
        <w:rPr>
          <w:rFonts w:ascii="Times New Roman" w:hAnsi="Times New Roman" w:cs="Times New Roman"/>
          <w:color w:val="000000" w:themeColor="text1"/>
          <w:sz w:val="16"/>
          <w:szCs w:val="16"/>
        </w:rPr>
        <w:t>Бондюжанский</w:t>
      </w:r>
      <w:proofErr w:type="spellEnd"/>
      <w:r w:rsidRPr="008E46A9">
        <w:rPr>
          <w:rFonts w:ascii="Times New Roman" w:hAnsi="Times New Roman" w:cs="Times New Roman"/>
          <w:color w:val="000000" w:themeColor="text1"/>
          <w:sz w:val="16"/>
          <w:szCs w:val="16"/>
        </w:rPr>
        <w:t xml:space="preserve"> завод - около Тихих гор Вятской губ. - 1300 чел. из общего числа в 2200; б) Самарский завод в г. Троицке Самарской губ. - 200 чел. из общего числа в 320; в) </w:t>
      </w:r>
      <w:proofErr w:type="spellStart"/>
      <w:r w:rsidRPr="008E46A9">
        <w:rPr>
          <w:rFonts w:ascii="Times New Roman" w:hAnsi="Times New Roman" w:cs="Times New Roman"/>
          <w:color w:val="000000" w:themeColor="text1"/>
          <w:sz w:val="16"/>
          <w:szCs w:val="16"/>
        </w:rPr>
        <w:t>Тентелевский</w:t>
      </w:r>
      <w:proofErr w:type="spellEnd"/>
      <w:r w:rsidRPr="008E46A9">
        <w:rPr>
          <w:rFonts w:ascii="Times New Roman" w:hAnsi="Times New Roman" w:cs="Times New Roman"/>
          <w:color w:val="000000" w:themeColor="text1"/>
          <w:sz w:val="16"/>
          <w:szCs w:val="16"/>
        </w:rPr>
        <w:t xml:space="preserve"> завод в г. Петрограде - 200 чел. из общего числа в 660 чел. 3.0 внесении это</w:t>
      </w:r>
      <w:r w:rsidRPr="008E46A9">
        <w:rPr>
          <w:rFonts w:ascii="Times New Roman" w:hAnsi="Times New Roman" w:cs="Times New Roman"/>
          <w:color w:val="000000" w:themeColor="text1"/>
          <w:sz w:val="16"/>
          <w:szCs w:val="16"/>
        </w:rPr>
        <w:softHyphen/>
        <w:t>го постановления в особую комиссию при Реввоенсовете Республики. (РГАЭ. Ф. 3429. Оп. 1. Д. 787. Л. 1-2.) (10711,648).</w:t>
      </w:r>
    </w:p>
    <w:p w14:paraId="7D02687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6E51C1" w14:textId="77777777" w:rsidR="006122B6" w:rsidRPr="008E46A9" w:rsidRDefault="006122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июля в 1919 году </w:t>
      </w:r>
      <w:proofErr w:type="spellStart"/>
      <w:r w:rsidRPr="008E46A9">
        <w:rPr>
          <w:rFonts w:ascii="Times New Roman" w:hAnsi="Times New Roman" w:cs="Times New Roman"/>
          <w:color w:val="000000" w:themeColor="text1"/>
          <w:sz w:val="16"/>
          <w:szCs w:val="16"/>
        </w:rPr>
        <w:t>В.И.Ленин</w:t>
      </w:r>
      <w:proofErr w:type="spellEnd"/>
      <w:r w:rsidRPr="008E46A9">
        <w:rPr>
          <w:rFonts w:ascii="Times New Roman" w:hAnsi="Times New Roman" w:cs="Times New Roman"/>
          <w:color w:val="000000" w:themeColor="text1"/>
          <w:sz w:val="16"/>
          <w:szCs w:val="16"/>
        </w:rPr>
        <w:t xml:space="preserve"> подписал постановление Совета Рабочей и Крестьянской Обороны о строительстве в чрезвычайно срочном порядке мощной радиостанции в Москве «для обеспечения надежной и постоянной связи центра республики с западными государствами и окраинами Республики» (Декреты Советской власти. Том 5. Москва, 1971, страница 616). 1 марта 1920 года радиостанция, получившая по месту своего расположения название Шаболовской, была сдана в эксплуатацию. Автором проекта башни для ее антенны был инженер </w:t>
      </w:r>
      <w:proofErr w:type="spellStart"/>
      <w:r w:rsidRPr="008E46A9">
        <w:rPr>
          <w:rFonts w:ascii="Times New Roman" w:hAnsi="Times New Roman" w:cs="Times New Roman"/>
          <w:color w:val="000000" w:themeColor="text1"/>
          <w:sz w:val="16"/>
          <w:szCs w:val="16"/>
        </w:rPr>
        <w:t>В.Г.Шухов</w:t>
      </w:r>
      <w:proofErr w:type="spellEnd"/>
      <w:r w:rsidRPr="008E46A9">
        <w:rPr>
          <w:rFonts w:ascii="Times New Roman" w:hAnsi="Times New Roman" w:cs="Times New Roman"/>
          <w:color w:val="000000" w:themeColor="text1"/>
          <w:sz w:val="16"/>
          <w:szCs w:val="16"/>
        </w:rPr>
        <w:t xml:space="preserve"> (14969).</w:t>
      </w:r>
    </w:p>
    <w:p w14:paraId="03433FB2" w14:textId="77777777" w:rsidR="006122B6" w:rsidRPr="008E46A9" w:rsidRDefault="006122B6" w:rsidP="00A30927">
      <w:pPr>
        <w:spacing w:after="0" w:line="240" w:lineRule="auto"/>
        <w:jc w:val="both"/>
        <w:rPr>
          <w:rFonts w:ascii="Times New Roman" w:hAnsi="Times New Roman" w:cs="Times New Roman"/>
          <w:color w:val="000000" w:themeColor="text1"/>
          <w:sz w:val="16"/>
          <w:szCs w:val="16"/>
        </w:rPr>
      </w:pPr>
    </w:p>
    <w:p w14:paraId="45EF365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50403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533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июля 1919 г. “Орлёнок” вернулся в Петровск (6390).</w:t>
      </w:r>
    </w:p>
    <w:p w14:paraId="767290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2EBB6D" w14:textId="77777777" w:rsidR="00900E3D" w:rsidRPr="008E46A9"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июля 1919 г. вышел ПРИКАЗ РВСР О НЕДОСТАТКАХ БОЕВОГО ПРИМЕНЕНИЯ БРОНЕОТРЯДОВ И БРОНЕПОЕЗДОВ №1213/230</w:t>
      </w:r>
    </w:p>
    <w:p w14:paraId="2FD90AA8" w14:textId="77777777" w:rsidR="00900E3D" w:rsidRPr="008E46A9"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Замечено, что </w:t>
      </w:r>
      <w:proofErr w:type="spellStart"/>
      <w:r w:rsidRPr="008E46A9">
        <w:rPr>
          <w:rFonts w:ascii="Times New Roman" w:hAnsi="Times New Roman" w:cs="Times New Roman"/>
          <w:color w:val="000000" w:themeColor="text1"/>
          <w:sz w:val="16"/>
          <w:szCs w:val="16"/>
        </w:rPr>
        <w:t>бронеотряды</w:t>
      </w:r>
      <w:proofErr w:type="spellEnd"/>
      <w:r w:rsidRPr="008E46A9">
        <w:rPr>
          <w:rFonts w:ascii="Times New Roman" w:hAnsi="Times New Roman" w:cs="Times New Roman"/>
          <w:color w:val="000000" w:themeColor="text1"/>
          <w:sz w:val="16"/>
          <w:szCs w:val="16"/>
        </w:rPr>
        <w:t xml:space="preserve"> и поезда часто бессистемно перебрасываются с места на место и на них иногда возлагаются задачи, не соответствующие их основным техническим и тактическим свой</w:t>
      </w:r>
      <w:r w:rsidRPr="008E46A9">
        <w:rPr>
          <w:rFonts w:ascii="Times New Roman" w:hAnsi="Times New Roman" w:cs="Times New Roman"/>
          <w:color w:val="000000" w:themeColor="text1"/>
          <w:sz w:val="16"/>
          <w:szCs w:val="16"/>
        </w:rPr>
        <w:softHyphen/>
        <w:t>ствам. Ввиду сего для сохранности бронепоездов и автомобилей приказывается:</w:t>
      </w:r>
    </w:p>
    <w:p w14:paraId="347AA281" w14:textId="77777777" w:rsidR="00900E3D" w:rsidRPr="008E46A9"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При применении бронечастей в бою строго руководствоваться инструкциями, объявленными в приказе Реввоенсовета Республики от 4 января </w:t>
      </w:r>
      <w:proofErr w:type="spellStart"/>
      <w:r w:rsidRPr="008E46A9">
        <w:rPr>
          <w:rFonts w:ascii="Times New Roman" w:hAnsi="Times New Roman" w:cs="Times New Roman"/>
          <w:color w:val="000000" w:themeColor="text1"/>
          <w:sz w:val="16"/>
          <w:szCs w:val="16"/>
        </w:rPr>
        <w:t>с.г</w:t>
      </w:r>
      <w:proofErr w:type="spellEnd"/>
      <w:r w:rsidRPr="008E46A9">
        <w:rPr>
          <w:rFonts w:ascii="Times New Roman" w:hAnsi="Times New Roman" w:cs="Times New Roman"/>
          <w:color w:val="000000" w:themeColor="text1"/>
          <w:sz w:val="16"/>
          <w:szCs w:val="16"/>
        </w:rPr>
        <w:t>. за № 59 (секретный), знание коих вменено в обязанности всем высшим начальникам до командиров полков включительно, всем лицам Генштаба и составу броневых частей.</w:t>
      </w:r>
    </w:p>
    <w:p w14:paraId="5FB8EFAD" w14:textId="77777777" w:rsidR="00900E3D" w:rsidRPr="008E46A9"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2. При назначении боевых задач обращать внимание на их выполнимость броневыми автомоби</w:t>
      </w:r>
      <w:r w:rsidRPr="008E46A9">
        <w:rPr>
          <w:rFonts w:ascii="Times New Roman" w:hAnsi="Times New Roman" w:cs="Times New Roman"/>
          <w:color w:val="000000" w:themeColor="text1"/>
          <w:sz w:val="16"/>
          <w:szCs w:val="16"/>
        </w:rPr>
        <w:softHyphen/>
        <w:t>лями, помня, что успех их действий основан на возможности быстрого передвижения и совместных действий с пехотой. Поэтому запрещается посылать броневые автомобили по песчаным и тяжелым грунтовым дорогам и без поддержки пехотных и кавалерийских частей.</w:t>
      </w:r>
    </w:p>
    <w:p w14:paraId="54CF9E42" w14:textId="77777777" w:rsidR="00900E3D" w:rsidRPr="008E46A9"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Запретить выделение для каких-либо целей из </w:t>
      </w:r>
      <w:proofErr w:type="spellStart"/>
      <w:r w:rsidRPr="008E46A9">
        <w:rPr>
          <w:rFonts w:ascii="Times New Roman" w:hAnsi="Times New Roman" w:cs="Times New Roman"/>
          <w:color w:val="000000" w:themeColor="text1"/>
          <w:sz w:val="16"/>
          <w:szCs w:val="16"/>
        </w:rPr>
        <w:t>бронеотрядов</w:t>
      </w:r>
      <w:proofErr w:type="spellEnd"/>
      <w:r w:rsidRPr="008E46A9">
        <w:rPr>
          <w:rFonts w:ascii="Times New Roman" w:hAnsi="Times New Roman" w:cs="Times New Roman"/>
          <w:color w:val="000000" w:themeColor="text1"/>
          <w:sz w:val="16"/>
          <w:szCs w:val="16"/>
        </w:rPr>
        <w:t xml:space="preserve"> отдельных как боевых, так и вспомогательных машин ввиду того, что дробление отрядов ослабляет боевую мощь последних, так необходимую для военных действий, и отнимает у начальников возможность следить за действиями вверенных им отрядов и состоянием их материальной части.</w:t>
      </w:r>
    </w:p>
    <w:p w14:paraId="3BF71EB9" w14:textId="77777777" w:rsidR="00900E3D" w:rsidRPr="008E46A9"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Виновных в неисполнении сего приказа привлекать к ответственности по законам военного времени.</w:t>
      </w:r>
    </w:p>
    <w:p w14:paraId="12626365" w14:textId="77777777" w:rsidR="00900E3D" w:rsidRPr="008E46A9"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Заместитель председателя РВС Республики Э. </w:t>
      </w:r>
      <w:proofErr w:type="spellStart"/>
      <w:r w:rsidRPr="008E46A9">
        <w:rPr>
          <w:rFonts w:ascii="Times New Roman" w:hAnsi="Times New Roman" w:cs="Times New Roman"/>
          <w:color w:val="000000" w:themeColor="text1"/>
          <w:sz w:val="16"/>
          <w:szCs w:val="16"/>
        </w:rPr>
        <w:t>Склянский</w:t>
      </w:r>
      <w:proofErr w:type="spellEnd"/>
    </w:p>
    <w:p w14:paraId="638BD868" w14:textId="77777777" w:rsidR="00900E3D" w:rsidRPr="008E46A9"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Главнокомандующий всеми вооруженными силами Республики С. Каменев</w:t>
      </w:r>
    </w:p>
    <w:p w14:paraId="06F9E8E6" w14:textId="77777777" w:rsidR="00900E3D" w:rsidRPr="008E46A9"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Член РВС Республики С. Гусев</w:t>
      </w:r>
    </w:p>
    <w:p w14:paraId="3C686E3C" w14:textId="77777777" w:rsidR="00900E3D" w:rsidRPr="008E46A9"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РГВА. Ф. 4. Оп. 3. Д. 1562. Л. 13. Типографский экз. (11210).</w:t>
      </w:r>
    </w:p>
    <w:p w14:paraId="0D59D3DC" w14:textId="77777777" w:rsidR="00900E3D" w:rsidRPr="008E46A9" w:rsidRDefault="00900E3D"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214D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июля 1919 на базе Волжской и </w:t>
      </w:r>
      <w:proofErr w:type="spellStart"/>
      <w:r w:rsidRPr="008E46A9">
        <w:rPr>
          <w:rFonts w:ascii="Times New Roman" w:hAnsi="Times New Roman" w:cs="Times New Roman"/>
          <w:color w:val="000000" w:themeColor="text1"/>
          <w:sz w:val="16"/>
          <w:szCs w:val="16"/>
        </w:rPr>
        <w:t>Астрахано</w:t>
      </w:r>
      <w:proofErr w:type="spellEnd"/>
      <w:r w:rsidRPr="008E46A9">
        <w:rPr>
          <w:rFonts w:ascii="Times New Roman" w:hAnsi="Times New Roman" w:cs="Times New Roman"/>
          <w:color w:val="000000" w:themeColor="text1"/>
          <w:sz w:val="16"/>
          <w:szCs w:val="16"/>
        </w:rPr>
        <w:t>-Каспийской флотилий сформировали Волжско-Каспийскую (</w:t>
      </w:r>
      <w:proofErr w:type="spellStart"/>
      <w:r w:rsidRPr="008E46A9">
        <w:rPr>
          <w:rFonts w:ascii="Times New Roman" w:hAnsi="Times New Roman" w:cs="Times New Roman"/>
          <w:color w:val="000000" w:themeColor="text1"/>
          <w:sz w:val="16"/>
          <w:szCs w:val="16"/>
        </w:rPr>
        <w:t>Ф.Ф.Раскольников</w:t>
      </w:r>
      <w:proofErr w:type="spellEnd"/>
      <w:r w:rsidRPr="008E46A9">
        <w:rPr>
          <w:rFonts w:ascii="Times New Roman" w:hAnsi="Times New Roman" w:cs="Times New Roman"/>
          <w:color w:val="000000" w:themeColor="text1"/>
          <w:sz w:val="16"/>
          <w:szCs w:val="16"/>
        </w:rPr>
        <w:t>) и с 5 июля 1920 стала Каспийской ВФ, а с середины июля 1920 - морскими силами Каспийского моря (3398,264).</w:t>
      </w:r>
    </w:p>
    <w:p w14:paraId="7A99AD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AC989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C6799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779A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июля 1919 г. </w:t>
      </w:r>
      <w:proofErr w:type="spellStart"/>
      <w:r w:rsidRPr="008E46A9">
        <w:rPr>
          <w:rFonts w:ascii="Times New Roman" w:hAnsi="Times New Roman" w:cs="Times New Roman"/>
          <w:color w:val="000000" w:themeColor="text1"/>
          <w:sz w:val="16"/>
          <w:szCs w:val="16"/>
        </w:rPr>
        <w:t>Gsl</w:t>
      </w:r>
      <w:proofErr w:type="spellEnd"/>
      <w:r w:rsidRPr="008E46A9">
        <w:rPr>
          <w:rFonts w:ascii="Times New Roman" w:hAnsi="Times New Roman" w:cs="Times New Roman"/>
          <w:color w:val="000000" w:themeColor="text1"/>
          <w:sz w:val="16"/>
          <w:szCs w:val="16"/>
        </w:rPr>
        <w:t xml:space="preserve"> Дорнье подготовили к летным испытаниям. В 1919 г. Дорнье строит для Швейцарского Общества воздушных сообщений "Ad Astra" лодки-монопланы двухмоторного типа </w:t>
      </w:r>
      <w:proofErr w:type="spellStart"/>
      <w:r w:rsidRPr="008E46A9">
        <w:rPr>
          <w:rFonts w:ascii="Times New Roman" w:hAnsi="Times New Roman" w:cs="Times New Roman"/>
          <w:color w:val="000000" w:themeColor="text1"/>
          <w:sz w:val="16"/>
          <w:szCs w:val="16"/>
        </w:rPr>
        <w:t>Gsl</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GsII</w:t>
      </w:r>
      <w:proofErr w:type="spellEnd"/>
      <w:r w:rsidRPr="008E46A9">
        <w:rPr>
          <w:rFonts w:ascii="Times New Roman" w:hAnsi="Times New Roman" w:cs="Times New Roman"/>
          <w:color w:val="000000" w:themeColor="text1"/>
          <w:sz w:val="16"/>
          <w:szCs w:val="16"/>
        </w:rPr>
        <w:t xml:space="preserve">, которые по своей компоновке весьма напоминали будущий "Валь". Использовалась цельнометаллическая лодка с "жабрами", над которой, на стойках крепилось крыло с двумя двигателями, расположенными тандемом. Оба указанных самолета появились в сложный послевоенный период. Аппарат хорошо зарекомендовал себя не только летными качествами, но и тем, что зимой 1919/20 г. несколько месяцев </w:t>
      </w:r>
      <w:proofErr w:type="spellStart"/>
      <w:r w:rsidRPr="008E46A9">
        <w:rPr>
          <w:rFonts w:ascii="Times New Roman" w:hAnsi="Times New Roman" w:cs="Times New Roman"/>
          <w:color w:val="000000" w:themeColor="text1"/>
          <w:sz w:val="16"/>
          <w:szCs w:val="16"/>
        </w:rPr>
        <w:t>нахо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дился</w:t>
      </w:r>
      <w:proofErr w:type="spellEnd"/>
      <w:r w:rsidRPr="008E46A9">
        <w:rPr>
          <w:rFonts w:ascii="Times New Roman" w:hAnsi="Times New Roman" w:cs="Times New Roman"/>
          <w:color w:val="000000" w:themeColor="text1"/>
          <w:sz w:val="16"/>
          <w:szCs w:val="16"/>
        </w:rPr>
        <w:t xml:space="preserve"> на плаву, обходясь совершенно без ангара. Из-за ограничений, </w:t>
      </w:r>
      <w:proofErr w:type="spellStart"/>
      <w:r w:rsidRPr="008E46A9">
        <w:rPr>
          <w:rFonts w:ascii="Times New Roman" w:hAnsi="Times New Roman" w:cs="Times New Roman"/>
          <w:color w:val="000000" w:themeColor="text1"/>
          <w:sz w:val="16"/>
          <w:szCs w:val="16"/>
        </w:rPr>
        <w:t>налагавшихся</w:t>
      </w:r>
      <w:proofErr w:type="spellEnd"/>
      <w:r w:rsidRPr="008E46A9">
        <w:rPr>
          <w:rFonts w:ascii="Times New Roman" w:hAnsi="Times New Roman" w:cs="Times New Roman"/>
          <w:color w:val="000000" w:themeColor="text1"/>
          <w:sz w:val="16"/>
          <w:szCs w:val="16"/>
        </w:rPr>
        <w:t xml:space="preserve"> контролерами Антанты, большая часть полетов </w:t>
      </w:r>
      <w:proofErr w:type="spellStart"/>
      <w:r w:rsidRPr="008E46A9">
        <w:rPr>
          <w:rFonts w:ascii="Times New Roman" w:hAnsi="Times New Roman" w:cs="Times New Roman"/>
          <w:color w:val="000000" w:themeColor="text1"/>
          <w:sz w:val="16"/>
          <w:szCs w:val="16"/>
        </w:rPr>
        <w:t>Gsl</w:t>
      </w:r>
      <w:proofErr w:type="spellEnd"/>
      <w:r w:rsidRPr="008E46A9">
        <w:rPr>
          <w:rFonts w:ascii="Times New Roman" w:hAnsi="Times New Roman" w:cs="Times New Roman"/>
          <w:color w:val="000000" w:themeColor="text1"/>
          <w:sz w:val="16"/>
          <w:szCs w:val="16"/>
        </w:rPr>
        <w:t xml:space="preserve"> проходила на швейцарском берегу Боденского озера под флагом авиакомпании "Ад астра". Самолет явно получился удачным: максимальная скорость полета достигала 170 км/ч, а рабочий потолок - 4250 м. Кроме потенциальных заказчиков из Швеции и Нидерландов, перспективной машиной заинтересовались во Франции и Англии. Понятно, что бывшие противники Германии в войне хотели бы использовать ее вовсе не для перевозки почты. В связи с пониманием этого обстоятельства, а также во избежание захвата </w:t>
      </w:r>
      <w:proofErr w:type="spellStart"/>
      <w:r w:rsidRPr="008E46A9">
        <w:rPr>
          <w:rFonts w:ascii="Times New Roman" w:hAnsi="Times New Roman" w:cs="Times New Roman"/>
          <w:color w:val="000000" w:themeColor="text1"/>
          <w:sz w:val="16"/>
          <w:szCs w:val="16"/>
        </w:rPr>
        <w:t>Gsl</w:t>
      </w:r>
      <w:proofErr w:type="spellEnd"/>
      <w:r w:rsidRPr="008E46A9">
        <w:rPr>
          <w:rFonts w:ascii="Times New Roman" w:hAnsi="Times New Roman" w:cs="Times New Roman"/>
          <w:color w:val="000000" w:themeColor="text1"/>
          <w:sz w:val="16"/>
          <w:szCs w:val="16"/>
        </w:rPr>
        <w:t>, в апреле 1920 г. экипаж затопил самолет в Балтийском море (11961).</w:t>
      </w:r>
    </w:p>
    <w:p w14:paraId="005F23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EB237D" w14:textId="77777777" w:rsidR="006122B6" w:rsidRPr="008E46A9" w:rsidRDefault="006122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июля в 1919 году начались испытания немецкого дальнего разведчика и бомбардировщика </w:t>
      </w:r>
      <w:hyperlink r:id="rId84" w:tgtFrame="_blank" w:history="1">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Gs</w:t>
        </w:r>
        <w:proofErr w:type="spellEnd"/>
        <w:r w:rsidRPr="008E46A9">
          <w:rPr>
            <w:rFonts w:ascii="Times New Roman" w:hAnsi="Times New Roman" w:cs="Times New Roman"/>
            <w:color w:val="000000" w:themeColor="text1"/>
            <w:sz w:val="16"/>
            <w:szCs w:val="16"/>
          </w:rPr>
          <w:t xml:space="preserve"> I». </w:t>
        </w:r>
      </w:hyperlink>
      <w:r w:rsidRPr="008E46A9">
        <w:rPr>
          <w:rFonts w:ascii="Times New Roman" w:hAnsi="Times New Roman" w:cs="Times New Roman"/>
          <w:color w:val="000000" w:themeColor="text1"/>
          <w:sz w:val="16"/>
          <w:szCs w:val="16"/>
        </w:rPr>
        <w:t xml:space="preserve">Из-за ограничений, </w:t>
      </w:r>
      <w:proofErr w:type="spellStart"/>
      <w:r w:rsidRPr="008E46A9">
        <w:rPr>
          <w:rFonts w:ascii="Times New Roman" w:hAnsi="Times New Roman" w:cs="Times New Roman"/>
          <w:color w:val="000000" w:themeColor="text1"/>
          <w:sz w:val="16"/>
          <w:szCs w:val="16"/>
        </w:rPr>
        <w:t>налагавшихся</w:t>
      </w:r>
      <w:proofErr w:type="spellEnd"/>
      <w:r w:rsidRPr="008E46A9">
        <w:rPr>
          <w:rFonts w:ascii="Times New Roman" w:hAnsi="Times New Roman" w:cs="Times New Roman"/>
          <w:color w:val="000000" w:themeColor="text1"/>
          <w:sz w:val="16"/>
          <w:szCs w:val="16"/>
        </w:rPr>
        <w:t xml:space="preserve"> контролерами Антанты, большая часть полетов проходила на швейцарском берегу Боденского озера под флагом авиакомпании "Ad Astra". Завершение боевых действий вынудило внести в конструкцию коррективы, разместив в носовой части кабину на шесть пассажиров. «</w:t>
      </w:r>
      <w:proofErr w:type="spellStart"/>
      <w:r w:rsidRPr="008E46A9">
        <w:rPr>
          <w:rFonts w:ascii="Times New Roman" w:hAnsi="Times New Roman" w:cs="Times New Roman"/>
          <w:color w:val="000000" w:themeColor="text1"/>
          <w:sz w:val="16"/>
          <w:szCs w:val="16"/>
        </w:rPr>
        <w:t>Gs</w:t>
      </w:r>
      <w:proofErr w:type="spellEnd"/>
      <w:r w:rsidRPr="008E46A9">
        <w:rPr>
          <w:rFonts w:ascii="Times New Roman" w:hAnsi="Times New Roman" w:cs="Times New Roman"/>
          <w:color w:val="000000" w:themeColor="text1"/>
          <w:sz w:val="16"/>
          <w:szCs w:val="16"/>
        </w:rPr>
        <w:t xml:space="preserve"> I» уже по общей компоновке сильно напоминал будущий "Валь": схема подкосного моноплана-парасоля, цельнометаллическая лодка с "жабрами" и установка двух двигателей тандемом над крылом. Существенные отличия сводились к хвостовому оперению коробчатого типа и каплевидной пассажирской кабине в носу. Самолет явно получился удачным: максимальная скорость полета достигала 170 км/ч, а рабочий потолок - 4250 м. Перспективной машиной заинтересовались, кроме потенциальных заказчиков из Швеции и Нидерландов, английская и французская разведки. Чтобы предотвратить захват «</w:t>
      </w:r>
      <w:proofErr w:type="spellStart"/>
      <w:r w:rsidRPr="008E46A9">
        <w:rPr>
          <w:rFonts w:ascii="Times New Roman" w:hAnsi="Times New Roman" w:cs="Times New Roman"/>
          <w:color w:val="000000" w:themeColor="text1"/>
          <w:sz w:val="16"/>
          <w:szCs w:val="16"/>
        </w:rPr>
        <w:t>GsI</w:t>
      </w:r>
      <w:proofErr w:type="spellEnd"/>
      <w:r w:rsidRPr="008E46A9">
        <w:rPr>
          <w:rFonts w:ascii="Times New Roman" w:hAnsi="Times New Roman" w:cs="Times New Roman"/>
          <w:color w:val="000000" w:themeColor="text1"/>
          <w:sz w:val="16"/>
          <w:szCs w:val="16"/>
        </w:rPr>
        <w:t>» бывшими противниками, экипаж в апреле 1920 г. затопил самолет в Балтийском море (14969).</w:t>
      </w:r>
    </w:p>
    <w:p w14:paraId="43BD48BB" w14:textId="77777777" w:rsidR="006122B6" w:rsidRPr="008E46A9" w:rsidRDefault="006122B6" w:rsidP="00A30927">
      <w:pPr>
        <w:spacing w:after="0" w:line="240" w:lineRule="auto"/>
        <w:jc w:val="both"/>
        <w:rPr>
          <w:rFonts w:ascii="Times New Roman" w:hAnsi="Times New Roman" w:cs="Times New Roman"/>
          <w:color w:val="000000" w:themeColor="text1"/>
          <w:sz w:val="16"/>
          <w:szCs w:val="16"/>
        </w:rPr>
      </w:pPr>
    </w:p>
    <w:p w14:paraId="1522D0FA" w14:textId="77777777" w:rsidR="00F827D3" w:rsidRPr="008E46A9" w:rsidRDefault="00F827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июля 1919 - Начались испытания немецкого дальнего разведчика и бомбардировщика Zeppelin-</w:t>
      </w:r>
      <w:proofErr w:type="spellStart"/>
      <w:r w:rsidRPr="008E46A9">
        <w:rPr>
          <w:rFonts w:ascii="Times New Roman" w:hAnsi="Times New Roman" w:cs="Times New Roman"/>
          <w:color w:val="000000" w:themeColor="text1"/>
          <w:sz w:val="16"/>
          <w:szCs w:val="16"/>
        </w:rPr>
        <w:t>Lindau</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Gs</w:t>
      </w:r>
      <w:proofErr w:type="spellEnd"/>
      <w:r w:rsidRPr="008E46A9">
        <w:rPr>
          <w:rFonts w:ascii="Times New Roman" w:hAnsi="Times New Roman" w:cs="Times New Roman"/>
          <w:color w:val="000000" w:themeColor="text1"/>
          <w:sz w:val="16"/>
          <w:szCs w:val="16"/>
        </w:rPr>
        <w:t xml:space="preserve"> I конструкции Клода Дорнье. Из-за ограничений, </w:t>
      </w:r>
      <w:proofErr w:type="spellStart"/>
      <w:r w:rsidRPr="008E46A9">
        <w:rPr>
          <w:rFonts w:ascii="Times New Roman" w:hAnsi="Times New Roman" w:cs="Times New Roman"/>
          <w:color w:val="000000" w:themeColor="text1"/>
          <w:sz w:val="16"/>
          <w:szCs w:val="16"/>
        </w:rPr>
        <w:t>налагавшихся</w:t>
      </w:r>
      <w:proofErr w:type="spellEnd"/>
      <w:r w:rsidRPr="008E46A9">
        <w:rPr>
          <w:rFonts w:ascii="Times New Roman" w:hAnsi="Times New Roman" w:cs="Times New Roman"/>
          <w:color w:val="000000" w:themeColor="text1"/>
          <w:sz w:val="16"/>
          <w:szCs w:val="16"/>
        </w:rPr>
        <w:t xml:space="preserve"> контролерами Антанты, большая часть полетов проходила на швейцарском берегу Боденского озера под флагом авиакомпании "Ad Astra". Завершение боевых действий вынудило внести в конструкцию коррективы, разместив в носовой части кабину на шесть пассажиров. </w:t>
      </w:r>
      <w:proofErr w:type="spellStart"/>
      <w:r w:rsidRPr="008E46A9">
        <w:rPr>
          <w:rFonts w:ascii="Times New Roman" w:hAnsi="Times New Roman" w:cs="Times New Roman"/>
          <w:color w:val="000000" w:themeColor="text1"/>
          <w:sz w:val="16"/>
          <w:szCs w:val="16"/>
        </w:rPr>
        <w:t>Gs</w:t>
      </w:r>
      <w:proofErr w:type="spellEnd"/>
      <w:r w:rsidRPr="008E46A9">
        <w:rPr>
          <w:rFonts w:ascii="Times New Roman" w:hAnsi="Times New Roman" w:cs="Times New Roman"/>
          <w:color w:val="000000" w:themeColor="text1"/>
          <w:sz w:val="16"/>
          <w:szCs w:val="16"/>
        </w:rPr>
        <w:t xml:space="preserve"> I уже по общей компоновке сильно напоминал будущий "Валь": схема подкосного моноплана-парасоля, цельнометаллическая лодка с "жабрами" и установка двух двигателей тандемом над крылом. Существенные отличия сводились к хвостовому оперению коробчатого типа и каплевидной пассажирской кабине в носу. Самолет явно получился удачным: максимальная скорость полета достигала 170 км/ч, а рабочий потолок - 4250 м. Перспективной машиной заинтересовались, кроме потенциальных заказчиков из Швеции и Нидерландов, английская и французская разведки. Чтобы предотвратить захват </w:t>
      </w:r>
      <w:proofErr w:type="spellStart"/>
      <w:r w:rsidRPr="008E46A9">
        <w:rPr>
          <w:rFonts w:ascii="Times New Roman" w:hAnsi="Times New Roman" w:cs="Times New Roman"/>
          <w:color w:val="000000" w:themeColor="text1"/>
          <w:sz w:val="16"/>
          <w:szCs w:val="16"/>
        </w:rPr>
        <w:t>GsI</w:t>
      </w:r>
      <w:proofErr w:type="spellEnd"/>
      <w:r w:rsidRPr="008E46A9">
        <w:rPr>
          <w:rFonts w:ascii="Times New Roman" w:hAnsi="Times New Roman" w:cs="Times New Roman"/>
          <w:color w:val="000000" w:themeColor="text1"/>
          <w:sz w:val="16"/>
          <w:szCs w:val="16"/>
        </w:rPr>
        <w:t xml:space="preserve"> бывшими противниками, экипаж в апреле 1920 г. затопил самолет в Балтийском море (22413).</w:t>
      </w:r>
    </w:p>
    <w:p w14:paraId="73B7CD83" w14:textId="77777777" w:rsidR="00F827D3" w:rsidRPr="008E46A9" w:rsidRDefault="00F827D3" w:rsidP="00A30927">
      <w:pPr>
        <w:spacing w:after="0" w:line="240" w:lineRule="auto"/>
        <w:jc w:val="both"/>
        <w:rPr>
          <w:rFonts w:ascii="Times New Roman" w:hAnsi="Times New Roman" w:cs="Times New Roman"/>
          <w:color w:val="000000" w:themeColor="text1"/>
          <w:sz w:val="16"/>
          <w:szCs w:val="16"/>
        </w:rPr>
      </w:pPr>
    </w:p>
    <w:p w14:paraId="4F9BF963" w14:textId="77777777" w:rsidR="006122B6" w:rsidRPr="008E46A9" w:rsidRDefault="006122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июля 1919 Сади-Леконт до</w:t>
      </w:r>
      <w:r w:rsidRPr="008E46A9">
        <w:rPr>
          <w:rFonts w:ascii="Times New Roman" w:hAnsi="Times New Roman" w:cs="Times New Roman"/>
          <w:color w:val="000000" w:themeColor="text1"/>
          <w:sz w:val="16"/>
          <w:szCs w:val="16"/>
        </w:rPr>
        <w:softHyphen/>
        <w:t xml:space="preserve">стиг на двухместном истребителе </w:t>
      </w:r>
      <w:r w:rsidRPr="008E46A9">
        <w:rPr>
          <w:rFonts w:ascii="Times New Roman" w:hAnsi="Times New Roman" w:cs="Times New Roman"/>
          <w:color w:val="000000" w:themeColor="text1"/>
          <w:sz w:val="16"/>
          <w:szCs w:val="16"/>
          <w:lang w:val="en-US"/>
        </w:rPr>
        <w:t>SPADS</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XX</w:t>
      </w:r>
      <w:r w:rsidRPr="008E46A9">
        <w:rPr>
          <w:rFonts w:ascii="Times New Roman" w:hAnsi="Times New Roman" w:cs="Times New Roman"/>
          <w:color w:val="000000" w:themeColor="text1"/>
          <w:sz w:val="16"/>
          <w:szCs w:val="16"/>
        </w:rPr>
        <w:t xml:space="preserve"> высоты 8900 м, превзойдя </w:t>
      </w:r>
      <w:proofErr w:type="spellStart"/>
      <w:r w:rsidRPr="008E46A9">
        <w:rPr>
          <w:rFonts w:ascii="Times New Roman" w:hAnsi="Times New Roman" w:cs="Times New Roman"/>
          <w:color w:val="000000" w:themeColor="text1"/>
          <w:sz w:val="16"/>
          <w:szCs w:val="16"/>
        </w:rPr>
        <w:t>Шрёдера</w:t>
      </w:r>
      <w:proofErr w:type="spellEnd"/>
      <w:r w:rsidRPr="008E46A9">
        <w:rPr>
          <w:rFonts w:ascii="Times New Roman" w:hAnsi="Times New Roman" w:cs="Times New Roman"/>
          <w:color w:val="000000" w:themeColor="text1"/>
          <w:sz w:val="16"/>
          <w:szCs w:val="16"/>
        </w:rPr>
        <w:t>. Поскольку к тому времени другие лётчики уже подни</w:t>
      </w:r>
      <w:r w:rsidRPr="008E46A9">
        <w:rPr>
          <w:rFonts w:ascii="Times New Roman" w:hAnsi="Times New Roman" w:cs="Times New Roman"/>
          <w:color w:val="000000" w:themeColor="text1"/>
          <w:sz w:val="16"/>
          <w:szCs w:val="16"/>
        </w:rPr>
        <w:softHyphen/>
        <w:t>мались выше, а первые новости о взятии Сади-Леконтом этой высоты были напечатаны в мае, скорее всего, речь идет о полёте 19 мая. Правда, по уточненным данным, в тот день французскому лётчику удалось набрать только 8583 м (15842).</w:t>
      </w:r>
    </w:p>
    <w:p w14:paraId="2DBB216F" w14:textId="77777777" w:rsidR="006122B6" w:rsidRPr="008E46A9" w:rsidRDefault="006122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Вероятно, перечисленные достижения не регистриро</w:t>
      </w:r>
      <w:r w:rsidRPr="008E46A9">
        <w:rPr>
          <w:rFonts w:ascii="Times New Roman" w:hAnsi="Times New Roman" w:cs="Times New Roman"/>
          <w:color w:val="000000" w:themeColor="text1"/>
          <w:sz w:val="16"/>
          <w:szCs w:val="16"/>
        </w:rPr>
        <w:softHyphen/>
        <w:t xml:space="preserve">вались как мировые рекорды, поскольку не превышали результат Ланга и </w:t>
      </w:r>
      <w:proofErr w:type="spellStart"/>
      <w:r w:rsidRPr="008E46A9">
        <w:rPr>
          <w:rFonts w:ascii="Times New Roman" w:hAnsi="Times New Roman" w:cs="Times New Roman"/>
          <w:color w:val="000000" w:themeColor="text1"/>
          <w:sz w:val="16"/>
          <w:szCs w:val="16"/>
        </w:rPr>
        <w:t>Блоуза</w:t>
      </w:r>
      <w:proofErr w:type="spellEnd"/>
      <w:r w:rsidRPr="008E46A9">
        <w:rPr>
          <w:rFonts w:ascii="Times New Roman" w:hAnsi="Times New Roman" w:cs="Times New Roman"/>
          <w:color w:val="000000" w:themeColor="text1"/>
          <w:sz w:val="16"/>
          <w:szCs w:val="16"/>
        </w:rPr>
        <w:t>. Однако о рекорде англичан вскоре забыли. Может быть, после корректировки значе</w:t>
      </w:r>
      <w:r w:rsidRPr="008E46A9">
        <w:rPr>
          <w:rFonts w:ascii="Times New Roman" w:hAnsi="Times New Roman" w:cs="Times New Roman"/>
          <w:color w:val="000000" w:themeColor="text1"/>
          <w:sz w:val="16"/>
          <w:szCs w:val="16"/>
        </w:rPr>
        <w:softHyphen/>
        <w:t>ние высоты уменьшилось. Возможно также, что опреде</w:t>
      </w:r>
      <w:r w:rsidRPr="008E46A9">
        <w:rPr>
          <w:rFonts w:ascii="Times New Roman" w:hAnsi="Times New Roman" w:cs="Times New Roman"/>
          <w:color w:val="000000" w:themeColor="text1"/>
          <w:sz w:val="16"/>
          <w:szCs w:val="16"/>
        </w:rPr>
        <w:softHyphen/>
        <w:t>лить высоту достаточно точно и достоверно и вовсе было нельзя, ведь полёт не готовился специально (15842).</w:t>
      </w:r>
    </w:p>
    <w:p w14:paraId="7EFE6A53" w14:textId="77777777" w:rsidR="006122B6" w:rsidRPr="008E46A9" w:rsidRDefault="006122B6" w:rsidP="00A30927">
      <w:pPr>
        <w:spacing w:after="0" w:line="240" w:lineRule="auto"/>
        <w:jc w:val="both"/>
        <w:rPr>
          <w:rFonts w:ascii="Times New Roman" w:hAnsi="Times New Roman" w:cs="Times New Roman"/>
          <w:color w:val="000000" w:themeColor="text1"/>
          <w:sz w:val="16"/>
          <w:szCs w:val="16"/>
        </w:rPr>
      </w:pPr>
    </w:p>
    <w:p w14:paraId="0141EB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июля 1919 Национальное собрание Германии приняло Веймарскую конституцию (2443,395).</w:t>
      </w:r>
    </w:p>
    <w:p w14:paraId="58F5CA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66614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июля 1919 Национальным собранием в Веймаре Германия провозглашена республикой (начала Веймарской республики) (4962).</w:t>
      </w:r>
    </w:p>
    <w:p w14:paraId="3AAE986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1905A0" w14:textId="77777777" w:rsidR="006122B6" w:rsidRPr="008E46A9" w:rsidRDefault="006122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июля в 1919 году германское учредительное национальное собрание, проходившее в Веймаре, приняло новую конституцию Германии. Германия стала республикой, в которой президент назначал </w:t>
      </w:r>
      <w:proofErr w:type="spellStart"/>
      <w:r w:rsidRPr="008E46A9">
        <w:rPr>
          <w:rFonts w:ascii="Times New Roman" w:hAnsi="Times New Roman" w:cs="Times New Roman"/>
          <w:color w:val="000000" w:themeColor="text1"/>
          <w:sz w:val="16"/>
          <w:szCs w:val="16"/>
        </w:rPr>
        <w:t>рейсхканцлера</w:t>
      </w:r>
      <w:proofErr w:type="spellEnd"/>
      <w:r w:rsidRPr="008E46A9">
        <w:rPr>
          <w:rFonts w:ascii="Times New Roman" w:hAnsi="Times New Roman" w:cs="Times New Roman"/>
          <w:color w:val="000000" w:themeColor="text1"/>
          <w:sz w:val="16"/>
          <w:szCs w:val="16"/>
        </w:rPr>
        <w:t xml:space="preserve"> и министров, был верховным главнокомандующим, имел право роспуска рейхстага, назначения новых выборов и введения чрезвычайного положения. Вступила в силу 11 августа 1919 году. Первым президентом стал социал-демократ Фридрих Эберт. Свое существование Веймарская республика прекратила в 1933 году с установлением фашистской диктатуры</w:t>
      </w:r>
    </w:p>
    <w:p w14:paraId="75F9A808" w14:textId="77777777" w:rsidR="006122B6" w:rsidRPr="008E46A9" w:rsidRDefault="006122B6" w:rsidP="00A30927">
      <w:pPr>
        <w:spacing w:after="0" w:line="240" w:lineRule="auto"/>
        <w:jc w:val="both"/>
        <w:rPr>
          <w:rFonts w:ascii="Times New Roman" w:hAnsi="Times New Roman" w:cs="Times New Roman"/>
          <w:color w:val="000000" w:themeColor="text1"/>
          <w:sz w:val="16"/>
          <w:szCs w:val="16"/>
        </w:rPr>
      </w:pPr>
    </w:p>
    <w:p w14:paraId="05B0441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63163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1CC08B" w14:textId="77777777" w:rsidR="00997925" w:rsidRPr="008E46A9" w:rsidRDefault="0099792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Когда в конце июля 1919 г. при Управле</w:t>
      </w:r>
      <w:r w:rsidRPr="008E46A9">
        <w:rPr>
          <w:rFonts w:ascii="Times New Roman" w:hAnsi="Times New Roman" w:cs="Times New Roman"/>
          <w:color w:val="000000" w:themeColor="text1"/>
          <w:sz w:val="16"/>
          <w:szCs w:val="16"/>
        </w:rPr>
        <w:softHyphen/>
        <w:t>нии начальника авиации Главнокомандующего ВСЮР сформировали воздухоплавательное от</w:t>
      </w:r>
      <w:r w:rsidRPr="008E46A9">
        <w:rPr>
          <w:rFonts w:ascii="Times New Roman" w:hAnsi="Times New Roman" w:cs="Times New Roman"/>
          <w:color w:val="000000" w:themeColor="text1"/>
          <w:sz w:val="16"/>
          <w:szCs w:val="16"/>
        </w:rPr>
        <w:softHyphen/>
        <w:t>деление, аэронавтов взяли из резерва Черномор</w:t>
      </w:r>
      <w:r w:rsidRPr="008E46A9">
        <w:rPr>
          <w:rFonts w:ascii="Times New Roman" w:hAnsi="Times New Roman" w:cs="Times New Roman"/>
          <w:color w:val="000000" w:themeColor="text1"/>
          <w:sz w:val="16"/>
          <w:szCs w:val="16"/>
        </w:rPr>
        <w:softHyphen/>
        <w:t>ского флота и назначили членами специальной «Комиссии по сбору воздухоплавательного иму</w:t>
      </w:r>
      <w:r w:rsidRPr="008E46A9">
        <w:rPr>
          <w:rFonts w:ascii="Times New Roman" w:hAnsi="Times New Roman" w:cs="Times New Roman"/>
          <w:color w:val="000000" w:themeColor="text1"/>
          <w:sz w:val="16"/>
          <w:szCs w:val="16"/>
        </w:rPr>
        <w:softHyphen/>
        <w:t>щества» на контролируемой белыми территории. Деятельность отделения свелась к составлению бесконечных проектов формирования воздухо</w:t>
      </w:r>
      <w:r w:rsidRPr="008E46A9">
        <w:rPr>
          <w:rFonts w:ascii="Times New Roman" w:hAnsi="Times New Roman" w:cs="Times New Roman"/>
          <w:color w:val="000000" w:themeColor="text1"/>
          <w:sz w:val="16"/>
          <w:szCs w:val="16"/>
        </w:rPr>
        <w:softHyphen/>
        <w:t>плавательных частей, неизменно отвергавшихся И.П. Романовским. Борьба закончилась созда</w:t>
      </w:r>
      <w:r w:rsidRPr="008E46A9">
        <w:rPr>
          <w:rFonts w:ascii="Times New Roman" w:hAnsi="Times New Roman" w:cs="Times New Roman"/>
          <w:color w:val="000000" w:themeColor="text1"/>
          <w:sz w:val="16"/>
          <w:szCs w:val="16"/>
        </w:rPr>
        <w:softHyphen/>
        <w:t>нием Николаевского воздухоплавательного пар</w:t>
      </w:r>
      <w:r w:rsidRPr="008E46A9">
        <w:rPr>
          <w:rFonts w:ascii="Times New Roman" w:hAnsi="Times New Roman" w:cs="Times New Roman"/>
          <w:color w:val="000000" w:themeColor="text1"/>
          <w:sz w:val="16"/>
          <w:szCs w:val="16"/>
        </w:rPr>
        <w:softHyphen/>
        <w:t>ка, вновь укомплектованного только офицерами, без какого-либо имущества.</w:t>
      </w:r>
    </w:p>
    <w:p w14:paraId="4A137B13" w14:textId="77777777" w:rsidR="00997925" w:rsidRPr="008E46A9" w:rsidRDefault="0099792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отделения Кубанской армии от До</w:t>
      </w:r>
      <w:r w:rsidRPr="008E46A9">
        <w:rPr>
          <w:rFonts w:ascii="Times New Roman" w:hAnsi="Times New Roman" w:cs="Times New Roman"/>
          <w:color w:val="000000" w:themeColor="text1"/>
          <w:sz w:val="16"/>
          <w:szCs w:val="16"/>
        </w:rPr>
        <w:softHyphen/>
        <w:t>бровольческой полковник Фёдоров, ранее слу</w:t>
      </w:r>
      <w:r w:rsidRPr="008E46A9">
        <w:rPr>
          <w:rFonts w:ascii="Times New Roman" w:hAnsi="Times New Roman" w:cs="Times New Roman"/>
          <w:color w:val="000000" w:themeColor="text1"/>
          <w:sz w:val="16"/>
          <w:szCs w:val="16"/>
        </w:rPr>
        <w:softHyphen/>
        <w:t>живший в воздухоплавательной роте морской крепости Императора Петра Великого, внёс в Кубанскую Раду предложение сформировать Кубанский воздухоплавательный дивизион. Разрешение от Рады он получил, но Главноко</w:t>
      </w:r>
      <w:r w:rsidRPr="008E46A9">
        <w:rPr>
          <w:rFonts w:ascii="Times New Roman" w:hAnsi="Times New Roman" w:cs="Times New Roman"/>
          <w:color w:val="000000" w:themeColor="text1"/>
          <w:sz w:val="16"/>
          <w:szCs w:val="16"/>
        </w:rPr>
        <w:softHyphen/>
        <w:t>мандующий ВСЮР отказал в выдаче дивизиону воздухоплавательного имущества, так что и эта часть состояла лишь из нескольких офицеров. Незадолго до эвакуации из Одессы у Петлюры приобрели из «</w:t>
      </w:r>
      <w:proofErr w:type="spellStart"/>
      <w:r w:rsidRPr="008E46A9">
        <w:rPr>
          <w:rFonts w:ascii="Times New Roman" w:hAnsi="Times New Roman" w:cs="Times New Roman"/>
          <w:color w:val="000000" w:themeColor="text1"/>
          <w:sz w:val="16"/>
          <w:szCs w:val="16"/>
        </w:rPr>
        <w:t>повироплавного</w:t>
      </w:r>
      <w:proofErr w:type="spellEnd"/>
      <w:r w:rsidRPr="008E46A9">
        <w:rPr>
          <w:rFonts w:ascii="Times New Roman" w:hAnsi="Times New Roman" w:cs="Times New Roman"/>
          <w:color w:val="000000" w:themeColor="text1"/>
          <w:sz w:val="16"/>
          <w:szCs w:val="16"/>
        </w:rPr>
        <w:t xml:space="preserve"> загона» воздухо</w:t>
      </w:r>
      <w:r w:rsidRPr="008E46A9">
        <w:rPr>
          <w:rFonts w:ascii="Times New Roman" w:hAnsi="Times New Roman" w:cs="Times New Roman"/>
          <w:color w:val="000000" w:themeColor="text1"/>
          <w:sz w:val="16"/>
          <w:szCs w:val="16"/>
        </w:rPr>
        <w:softHyphen/>
        <w:t>плавательную технику.</w:t>
      </w:r>
    </w:p>
    <w:p w14:paraId="686554ED" w14:textId="77777777" w:rsidR="00997925" w:rsidRPr="008E46A9" w:rsidRDefault="0099792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прибытии необходимого имущества в Екатеринодар, вагоны с ним, не распечатав, отправили в Новороссийск для дальнейшей эвакуации в Крым. При панической эвакуации Новороссийска 27 марта 1920 г. белые бросили всё воздухоплавательное оборудование. Восемь воздухоплавателей дивизиона, не пожелавшие эвакуироваться, собрали его, привели в порядок и передали в красный авиационный парк.</w:t>
      </w:r>
    </w:p>
    <w:p w14:paraId="1277FDD0" w14:textId="77777777" w:rsidR="00997925" w:rsidRPr="008E46A9" w:rsidRDefault="0099792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Крыму из сохранившегося имущества сфор</w:t>
      </w:r>
      <w:r w:rsidRPr="008E46A9">
        <w:rPr>
          <w:rFonts w:ascii="Times New Roman" w:hAnsi="Times New Roman" w:cs="Times New Roman"/>
          <w:color w:val="000000" w:themeColor="text1"/>
          <w:sz w:val="16"/>
          <w:szCs w:val="16"/>
        </w:rPr>
        <w:softHyphen/>
        <w:t>мировали 1-й воздухоплавательный отряд. Уже 21 марта 1920 г. аэростат отряда начал подъёмы у ст. Чонгар для корректировки огня бронепо</w:t>
      </w:r>
      <w:r w:rsidRPr="008E46A9">
        <w:rPr>
          <w:rFonts w:ascii="Times New Roman" w:hAnsi="Times New Roman" w:cs="Times New Roman"/>
          <w:color w:val="000000" w:themeColor="text1"/>
          <w:sz w:val="16"/>
          <w:szCs w:val="16"/>
        </w:rPr>
        <w:softHyphen/>
        <w:t>езда. Помощь Деникину оказали англичане, ми</w:t>
      </w:r>
      <w:r w:rsidRPr="008E46A9">
        <w:rPr>
          <w:rFonts w:ascii="Times New Roman" w:hAnsi="Times New Roman" w:cs="Times New Roman"/>
          <w:color w:val="000000" w:themeColor="text1"/>
          <w:sz w:val="16"/>
          <w:szCs w:val="16"/>
        </w:rPr>
        <w:softHyphen/>
        <w:t>ноносец которых ещё в 1919 г. доставил в Сева</w:t>
      </w:r>
      <w:r w:rsidRPr="008E46A9">
        <w:rPr>
          <w:rFonts w:ascii="Times New Roman" w:hAnsi="Times New Roman" w:cs="Times New Roman"/>
          <w:color w:val="000000" w:themeColor="text1"/>
          <w:sz w:val="16"/>
          <w:szCs w:val="16"/>
        </w:rPr>
        <w:softHyphen/>
        <w:t>стополь змейковый аэростат, поднимавшийся с железнодорожной платформы на высоту не</w:t>
      </w:r>
      <w:r w:rsidRPr="008E46A9">
        <w:rPr>
          <w:rFonts w:ascii="Times New Roman" w:hAnsi="Times New Roman" w:cs="Times New Roman"/>
          <w:color w:val="000000" w:themeColor="text1"/>
          <w:sz w:val="16"/>
          <w:szCs w:val="16"/>
        </w:rPr>
        <w:softHyphen/>
        <w:t>скольких сотен метров бегучим блоком. Поми</w:t>
      </w:r>
      <w:r w:rsidRPr="008E46A9">
        <w:rPr>
          <w:rFonts w:ascii="Times New Roman" w:hAnsi="Times New Roman" w:cs="Times New Roman"/>
          <w:color w:val="000000" w:themeColor="text1"/>
          <w:sz w:val="16"/>
          <w:szCs w:val="16"/>
        </w:rPr>
        <w:softHyphen/>
        <w:t>мо корректировки он вёл разведку переднего края РККА. Вскоре в целях экономии водорода он вре</w:t>
      </w:r>
      <w:r w:rsidRPr="008E46A9">
        <w:rPr>
          <w:rFonts w:ascii="Times New Roman" w:hAnsi="Times New Roman" w:cs="Times New Roman"/>
          <w:color w:val="000000" w:themeColor="text1"/>
          <w:sz w:val="16"/>
          <w:szCs w:val="16"/>
        </w:rPr>
        <w:softHyphen/>
        <w:t xml:space="preserve">менно прекратил подъёмы, но перед десантными операциями генерала С.Г. </w:t>
      </w:r>
      <w:proofErr w:type="spellStart"/>
      <w:r w:rsidRPr="008E46A9">
        <w:rPr>
          <w:rFonts w:ascii="Times New Roman" w:hAnsi="Times New Roman" w:cs="Times New Roman"/>
          <w:color w:val="000000" w:themeColor="text1"/>
          <w:sz w:val="16"/>
          <w:szCs w:val="16"/>
        </w:rPr>
        <w:t>Улагая</w:t>
      </w:r>
      <w:proofErr w:type="spellEnd"/>
      <w:r w:rsidRPr="008E46A9">
        <w:rPr>
          <w:rFonts w:ascii="Times New Roman" w:hAnsi="Times New Roman" w:cs="Times New Roman"/>
          <w:color w:val="000000" w:themeColor="text1"/>
          <w:sz w:val="16"/>
          <w:szCs w:val="16"/>
        </w:rPr>
        <w:t xml:space="preserve"> снова стал под</w:t>
      </w:r>
      <w:r w:rsidRPr="008E46A9">
        <w:rPr>
          <w:rFonts w:ascii="Times New Roman" w:hAnsi="Times New Roman" w:cs="Times New Roman"/>
          <w:color w:val="000000" w:themeColor="text1"/>
          <w:sz w:val="16"/>
          <w:szCs w:val="16"/>
        </w:rPr>
        <w:softHyphen/>
        <w:t xml:space="preserve">ниматься в 10 км южнее </w:t>
      </w:r>
      <w:proofErr w:type="spellStart"/>
      <w:r w:rsidRPr="008E46A9">
        <w:rPr>
          <w:rFonts w:ascii="Times New Roman" w:hAnsi="Times New Roman" w:cs="Times New Roman"/>
          <w:color w:val="000000" w:themeColor="text1"/>
          <w:sz w:val="16"/>
          <w:szCs w:val="16"/>
        </w:rPr>
        <w:t>Джимбулука</w:t>
      </w:r>
      <w:proofErr w:type="spellEnd"/>
      <w:r w:rsidRPr="008E46A9">
        <w:rPr>
          <w:rFonts w:ascii="Times New Roman" w:hAnsi="Times New Roman" w:cs="Times New Roman"/>
          <w:color w:val="000000" w:themeColor="text1"/>
          <w:sz w:val="16"/>
          <w:szCs w:val="16"/>
        </w:rPr>
        <w:t>. Даже такая воздушная разведка представляла опасность для РККА, поэтому лётчики неоднократно бомбили аэростат и подъёмное поле.</w:t>
      </w:r>
    </w:p>
    <w:p w14:paraId="2050D5C1" w14:textId="77777777" w:rsidR="00997925" w:rsidRPr="008E46A9" w:rsidRDefault="0099792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Изгнание белых из Крыма поставило точку в истории воздухоплавания ВСЮР (20120).</w:t>
      </w:r>
    </w:p>
    <w:p w14:paraId="582501A3" w14:textId="77777777" w:rsidR="00997925" w:rsidRPr="008E46A9" w:rsidRDefault="00997925" w:rsidP="00A30927">
      <w:pPr>
        <w:shd w:val="clear" w:color="auto" w:fill="FFFFFF"/>
        <w:spacing w:after="0" w:line="240" w:lineRule="auto"/>
        <w:jc w:val="both"/>
        <w:rPr>
          <w:rFonts w:ascii="Times New Roman" w:hAnsi="Times New Roman" w:cs="Times New Roman"/>
          <w:color w:val="000000" w:themeColor="text1"/>
          <w:sz w:val="16"/>
          <w:szCs w:val="16"/>
        </w:rPr>
      </w:pPr>
    </w:p>
    <w:p w14:paraId="3FBF24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концу июля 1919 численность ВСЮР возросла до 85 тыс. штыков и сабель, 600 орудий, 1500 пулеметов, 34 бронепоездов. 19 самолетах, 1 крейсере, 5 эсминцах, 4 подложках и 20 вооруженных пароходов (4084).</w:t>
      </w:r>
    </w:p>
    <w:p w14:paraId="22EC45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2E19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 конце июля 1919 в ДА было 33 тыс. штыков, 6.6 тыс. сабель, 156 орудий, 782 пулемета, 14 бронепоездов, 9 бронеавтомобилей, 12 самолетов (4084).</w:t>
      </w:r>
    </w:p>
    <w:p w14:paraId="4C8372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BBE36B"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июля в боях </w:t>
      </w:r>
      <w:proofErr w:type="spellStart"/>
      <w:r w:rsidRPr="008E46A9">
        <w:rPr>
          <w:rFonts w:ascii="Times New Roman" w:hAnsi="Times New Roman" w:cs="Times New Roman"/>
          <w:color w:val="000000" w:themeColor="text1"/>
          <w:sz w:val="16"/>
          <w:szCs w:val="16"/>
        </w:rPr>
        <w:t>протитв</w:t>
      </w:r>
      <w:proofErr w:type="spellEnd"/>
      <w:r w:rsidRPr="008E46A9">
        <w:rPr>
          <w:rFonts w:ascii="Times New Roman" w:hAnsi="Times New Roman" w:cs="Times New Roman"/>
          <w:color w:val="000000" w:themeColor="text1"/>
          <w:sz w:val="16"/>
          <w:szCs w:val="16"/>
        </w:rPr>
        <w:t xml:space="preserve"> Деникина, наступающего на Москву, принимал участие 1-й добровольческий </w:t>
      </w:r>
      <w:proofErr w:type="spellStart"/>
      <w:r w:rsidRPr="008E46A9">
        <w:rPr>
          <w:rFonts w:ascii="Times New Roman" w:hAnsi="Times New Roman" w:cs="Times New Roman"/>
          <w:color w:val="000000" w:themeColor="text1"/>
          <w:sz w:val="16"/>
          <w:szCs w:val="16"/>
        </w:rPr>
        <w:t>авиадивизион</w:t>
      </w:r>
      <w:proofErr w:type="spellEnd"/>
      <w:r w:rsidRPr="008E46A9">
        <w:rPr>
          <w:rFonts w:ascii="Times New Roman" w:hAnsi="Times New Roman" w:cs="Times New Roman"/>
          <w:color w:val="000000" w:themeColor="text1"/>
          <w:sz w:val="16"/>
          <w:szCs w:val="16"/>
        </w:rPr>
        <w:t xml:space="preserve">, приданный армейскому корпусу генерала </w:t>
      </w:r>
      <w:proofErr w:type="spellStart"/>
      <w:r w:rsidRPr="008E46A9">
        <w:rPr>
          <w:rFonts w:ascii="Times New Roman" w:hAnsi="Times New Roman" w:cs="Times New Roman"/>
          <w:color w:val="000000" w:themeColor="text1"/>
          <w:sz w:val="16"/>
          <w:szCs w:val="16"/>
        </w:rPr>
        <w:t>Бредова</w:t>
      </w:r>
      <w:proofErr w:type="spellEnd"/>
      <w:r w:rsidRPr="008E46A9">
        <w:rPr>
          <w:rFonts w:ascii="Times New Roman" w:hAnsi="Times New Roman" w:cs="Times New Roman"/>
          <w:color w:val="000000" w:themeColor="text1"/>
          <w:sz w:val="16"/>
          <w:szCs w:val="16"/>
        </w:rPr>
        <w:t xml:space="preserve">. Дивизионом, составленным из 1-го и 6-го отрядов, командовал полковник Коновалов. В момент отправки на фронт, 22 июля, дивизион насчитывал шесть «Де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и восемь «</w:t>
      </w:r>
      <w:proofErr w:type="spellStart"/>
      <w:r w:rsidRPr="008E46A9">
        <w:rPr>
          <w:rFonts w:ascii="Times New Roman" w:hAnsi="Times New Roman" w:cs="Times New Roman"/>
          <w:color w:val="000000" w:themeColor="text1"/>
          <w:sz w:val="16"/>
          <w:szCs w:val="16"/>
        </w:rPr>
        <w:t>Кэмелов</w:t>
      </w:r>
      <w:proofErr w:type="spellEnd"/>
      <w:r w:rsidRPr="008E46A9">
        <w:rPr>
          <w:rFonts w:ascii="Times New Roman" w:hAnsi="Times New Roman" w:cs="Times New Roman"/>
          <w:color w:val="000000" w:themeColor="text1"/>
          <w:sz w:val="16"/>
          <w:szCs w:val="16"/>
        </w:rPr>
        <w:t>». Удивительно, но никаких других авиационных частей в направлении главного удара у деникинцев не было!</w:t>
      </w:r>
    </w:p>
    <w:p w14:paraId="681079A1"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Чтобы хоть как-то компенсировать свою малочисленность, белые летчики старались изо всех сил. За последние восемь дней июля только «Де </w:t>
      </w:r>
      <w:proofErr w:type="spellStart"/>
      <w:r w:rsidRPr="008E46A9">
        <w:rPr>
          <w:rFonts w:ascii="Times New Roman" w:hAnsi="Times New Roman" w:cs="Times New Roman"/>
          <w:color w:val="000000" w:themeColor="text1"/>
          <w:sz w:val="16"/>
          <w:szCs w:val="16"/>
        </w:rPr>
        <w:t>Хэвиленды</w:t>
      </w:r>
      <w:proofErr w:type="spellEnd"/>
      <w:r w:rsidRPr="008E46A9">
        <w:rPr>
          <w:rFonts w:ascii="Times New Roman" w:hAnsi="Times New Roman" w:cs="Times New Roman"/>
          <w:color w:val="000000" w:themeColor="text1"/>
          <w:sz w:val="16"/>
          <w:szCs w:val="16"/>
        </w:rPr>
        <w:t xml:space="preserve">» 1-го отряда (данных по 6-му не сохранилось) совершили 36 боевых вылетов на разведку и бомбардировку, сбросив более 180 кг бомб. В следующем месяце пилоты </w:t>
      </w:r>
      <w:proofErr w:type="spellStart"/>
      <w:r w:rsidRPr="008E46A9">
        <w:rPr>
          <w:rFonts w:ascii="Times New Roman" w:hAnsi="Times New Roman" w:cs="Times New Roman"/>
          <w:color w:val="000000" w:themeColor="text1"/>
          <w:sz w:val="16"/>
          <w:szCs w:val="16"/>
        </w:rPr>
        <w:t>авиадивизиона</w:t>
      </w:r>
      <w:proofErr w:type="spellEnd"/>
      <w:r w:rsidRPr="008E46A9">
        <w:rPr>
          <w:rFonts w:ascii="Times New Roman" w:hAnsi="Times New Roman" w:cs="Times New Roman"/>
          <w:color w:val="000000" w:themeColor="text1"/>
          <w:sz w:val="16"/>
          <w:szCs w:val="16"/>
        </w:rPr>
        <w:t xml:space="preserve"> выполнили уже 129 боевых полетов общей продолжительностью 349 часов и сбросили на противника 720 кг бомб (17065).</w:t>
      </w:r>
    </w:p>
    <w:p w14:paraId="5B16F5B2"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C903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A94A2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2C29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июля 1919 по требованию победивших на выборах лейбористов английское правительство было вынуждено вывести Британский экспедиционный корпус с территории Северной России (3409,8).</w:t>
      </w:r>
    </w:p>
    <w:p w14:paraId="604000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56CD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80C74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125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июле 1919 А.И.Р. стал </w:t>
      </w:r>
      <w:proofErr w:type="spellStart"/>
      <w:r w:rsidRPr="008E46A9">
        <w:rPr>
          <w:rFonts w:ascii="Times New Roman" w:hAnsi="Times New Roman" w:cs="Times New Roman"/>
          <w:color w:val="000000" w:themeColor="text1"/>
          <w:sz w:val="16"/>
          <w:szCs w:val="16"/>
        </w:rPr>
        <w:t>Чусоснабарм</w:t>
      </w:r>
      <w:proofErr w:type="spellEnd"/>
      <w:r w:rsidRPr="008E46A9">
        <w:rPr>
          <w:rFonts w:ascii="Times New Roman" w:hAnsi="Times New Roman" w:cs="Times New Roman"/>
          <w:color w:val="000000" w:themeColor="text1"/>
          <w:sz w:val="16"/>
          <w:szCs w:val="16"/>
        </w:rPr>
        <w:t>, распределявшем все для войны, оставив пост председателя ВСНХ (80,20).</w:t>
      </w:r>
    </w:p>
    <w:p w14:paraId="087275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B4087D"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июле 1919 г. на базе ДВК РККВВФ Липецк был принят «Илья Муромец </w:t>
      </w:r>
      <w:proofErr w:type="spellStart"/>
      <w:r w:rsidRPr="000656BE">
        <w:rPr>
          <w:rFonts w:ascii="Times New Roman" w:hAnsi="Times New Roman" w:cs="Times New Roman"/>
          <w:color w:val="0070C0"/>
          <w:sz w:val="16"/>
          <w:szCs w:val="16"/>
        </w:rPr>
        <w:t>Руссобалт</w:t>
      </w:r>
      <w:proofErr w:type="spellEnd"/>
      <w:r w:rsidRPr="000656BE">
        <w:rPr>
          <w:rFonts w:ascii="Times New Roman" w:hAnsi="Times New Roman" w:cs="Times New Roman"/>
          <w:color w:val="0070C0"/>
          <w:sz w:val="16"/>
          <w:szCs w:val="16"/>
        </w:rPr>
        <w:t>» (№ 275, борт № II, 2У – 2-й учебный) экз. № 69, стратегический разведчик и тяжелый бомбардировщик, заложенный РБВЗ до Октябрьской революции и собранный ПГАЗ с 4 двигателями РБЗ-6 по 150 л.с. с использованием фюзеляжа недостроенного самолета ИМ № 277.</w:t>
      </w:r>
    </w:p>
    <w:p w14:paraId="34B66C77"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Командиром корабля назначен В.А. Романов, имевший опыт полетов на самолетах этого типа еще в ЭВК ИВФ России.</w:t>
      </w:r>
    </w:p>
    <w:p w14:paraId="556BEEE4"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К августу 1919 г. собран и облетан на базе ЭВК РККВВФ в Липецке, но 22.08.19 г. ввиду угрозы захвата Липецка белыми вместе с ДВК перебазирован на а/д Белев (Тульская губ.), где вошел в состав вновь сформированной АГОН, см., получив назначение действовать против 4-го Донского корпуса.</w:t>
      </w:r>
    </w:p>
    <w:p w14:paraId="28B87C9E"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31.08.19 г. корабль прибыл в Богородицк Тульской губ.</w:t>
      </w:r>
    </w:p>
    <w:p w14:paraId="4891806E"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04.09.19 г. корабль вылетел из Богородицка на разведку и бомбардировку войск противника у г. Елец Липецкой губ., но из-за неисправности компаса экипаж не выдержал курс и совершил посадку в поле у дер. Радомка Орловской губ.</w:t>
      </w:r>
    </w:p>
    <w:p w14:paraId="10F8DD4C"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07.11.19 г. корабль прибыл в Орел, где стоял в ожидании ремонта и самолет ИМ № 276.</w:t>
      </w:r>
    </w:p>
    <w:p w14:paraId="364E5E36"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Экипаж получил приказ перелететь к ст. Кшень (Курская губ.) и нанести удар по частям </w:t>
      </w:r>
      <w:proofErr w:type="spellStart"/>
      <w:r w:rsidRPr="000656BE">
        <w:rPr>
          <w:rFonts w:ascii="Times New Roman" w:hAnsi="Times New Roman" w:cs="Times New Roman"/>
          <w:color w:val="0070C0"/>
          <w:sz w:val="16"/>
          <w:szCs w:val="16"/>
        </w:rPr>
        <w:t>белоказачьего</w:t>
      </w:r>
      <w:proofErr w:type="spellEnd"/>
      <w:r w:rsidRPr="000656BE">
        <w:rPr>
          <w:rFonts w:ascii="Times New Roman" w:hAnsi="Times New Roman" w:cs="Times New Roman"/>
          <w:color w:val="0070C0"/>
          <w:sz w:val="16"/>
          <w:szCs w:val="16"/>
        </w:rPr>
        <w:t xml:space="preserve"> 4-го </w:t>
      </w:r>
      <w:proofErr w:type="spellStart"/>
      <w:r w:rsidRPr="000656BE">
        <w:rPr>
          <w:rFonts w:ascii="Times New Roman" w:hAnsi="Times New Roman" w:cs="Times New Roman"/>
          <w:color w:val="0070C0"/>
          <w:sz w:val="16"/>
          <w:szCs w:val="16"/>
        </w:rPr>
        <w:t>кавкорпуса</w:t>
      </w:r>
      <w:proofErr w:type="spellEnd"/>
      <w:r w:rsidRPr="000656BE">
        <w:rPr>
          <w:rFonts w:ascii="Times New Roman" w:hAnsi="Times New Roman" w:cs="Times New Roman"/>
          <w:color w:val="0070C0"/>
          <w:sz w:val="16"/>
          <w:szCs w:val="16"/>
        </w:rPr>
        <w:t xml:space="preserve"> оттуда.</w:t>
      </w:r>
    </w:p>
    <w:p w14:paraId="778120E5"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14.09.19 г. самолет вылетел в Кшень один, т.к. на ИМ № 275 ремонт был еще не сделан.</w:t>
      </w:r>
    </w:p>
    <w:p w14:paraId="2FD7E4E2"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19.09.19 г. корабль вылетел с полевого а/д Кшень с целью бомбардировки конницы противника (4-й Донской </w:t>
      </w:r>
      <w:proofErr w:type="spellStart"/>
      <w:r w:rsidRPr="000656BE">
        <w:rPr>
          <w:rFonts w:ascii="Times New Roman" w:hAnsi="Times New Roman" w:cs="Times New Roman"/>
          <w:color w:val="0070C0"/>
          <w:sz w:val="16"/>
          <w:szCs w:val="16"/>
        </w:rPr>
        <w:t>кавкорпус</w:t>
      </w:r>
      <w:proofErr w:type="spellEnd"/>
      <w:r w:rsidRPr="000656BE">
        <w:rPr>
          <w:rFonts w:ascii="Times New Roman" w:hAnsi="Times New Roman" w:cs="Times New Roman"/>
          <w:color w:val="0070C0"/>
          <w:sz w:val="16"/>
          <w:szCs w:val="16"/>
        </w:rPr>
        <w:t xml:space="preserve"> ген. Мамонтова), обнаруженной у дер. </w:t>
      </w:r>
      <w:proofErr w:type="spellStart"/>
      <w:r w:rsidRPr="000656BE">
        <w:rPr>
          <w:rFonts w:ascii="Times New Roman" w:hAnsi="Times New Roman" w:cs="Times New Roman"/>
          <w:color w:val="0070C0"/>
          <w:sz w:val="16"/>
          <w:szCs w:val="16"/>
        </w:rPr>
        <w:t>Истобное</w:t>
      </w:r>
      <w:proofErr w:type="spellEnd"/>
      <w:r w:rsidRPr="000656BE">
        <w:rPr>
          <w:rFonts w:ascii="Times New Roman" w:hAnsi="Times New Roman" w:cs="Times New Roman"/>
          <w:color w:val="0070C0"/>
          <w:sz w:val="16"/>
          <w:szCs w:val="16"/>
        </w:rPr>
        <w:t xml:space="preserve"> и </w:t>
      </w:r>
      <w:proofErr w:type="spellStart"/>
      <w:r w:rsidRPr="000656BE">
        <w:rPr>
          <w:rFonts w:ascii="Times New Roman" w:hAnsi="Times New Roman" w:cs="Times New Roman"/>
          <w:color w:val="0070C0"/>
          <w:sz w:val="16"/>
          <w:szCs w:val="16"/>
        </w:rPr>
        <w:t>Осадчино</w:t>
      </w:r>
      <w:proofErr w:type="spellEnd"/>
      <w:r w:rsidRPr="000656BE">
        <w:rPr>
          <w:rFonts w:ascii="Times New Roman" w:hAnsi="Times New Roman" w:cs="Times New Roman"/>
          <w:color w:val="0070C0"/>
          <w:sz w:val="16"/>
          <w:szCs w:val="16"/>
        </w:rPr>
        <w:t xml:space="preserve"> (Воронежская губ.) с командиром АГОН </w:t>
      </w:r>
      <w:proofErr w:type="spellStart"/>
      <w:r w:rsidRPr="000656BE">
        <w:rPr>
          <w:rFonts w:ascii="Times New Roman" w:hAnsi="Times New Roman" w:cs="Times New Roman"/>
          <w:color w:val="0070C0"/>
          <w:sz w:val="16"/>
          <w:szCs w:val="16"/>
        </w:rPr>
        <w:t>Акашевым</w:t>
      </w:r>
      <w:proofErr w:type="spellEnd"/>
      <w:r w:rsidRPr="000656BE">
        <w:rPr>
          <w:rFonts w:ascii="Times New Roman" w:hAnsi="Times New Roman" w:cs="Times New Roman"/>
          <w:color w:val="0070C0"/>
          <w:sz w:val="16"/>
          <w:szCs w:val="16"/>
        </w:rPr>
        <w:t xml:space="preserve"> на борту. В указанном районе был обнаружен обоз противника, на который были сброшены 22 бомбы общим весом 160 кг и 8 кг листовок. Далее у дер. Нижнедевицк были обнаружены основные силы противника, который к тому времени потерял почти ¾ личного состава, тем не менее, колонна растянулась примерно на 5 км. Она шла на соединение с </w:t>
      </w:r>
      <w:proofErr w:type="spellStart"/>
      <w:r w:rsidRPr="000656BE">
        <w:rPr>
          <w:rFonts w:ascii="Times New Roman" w:hAnsi="Times New Roman" w:cs="Times New Roman"/>
          <w:color w:val="0070C0"/>
          <w:sz w:val="16"/>
          <w:szCs w:val="16"/>
        </w:rPr>
        <w:t>белоказачьим</w:t>
      </w:r>
      <w:proofErr w:type="spellEnd"/>
      <w:r w:rsidRPr="000656BE">
        <w:rPr>
          <w:rFonts w:ascii="Times New Roman" w:hAnsi="Times New Roman" w:cs="Times New Roman"/>
          <w:color w:val="0070C0"/>
          <w:sz w:val="16"/>
          <w:szCs w:val="16"/>
        </w:rPr>
        <w:t xml:space="preserve"> 3-м Кубанским корпусом ген. Шкуро в р-н Старый Оскол (Белгородская губ.) – Коротояк (Воронежская губ.). Вернувшись на а/д, экипаж передал добытые сведения командованию.</w:t>
      </w:r>
    </w:p>
    <w:p w14:paraId="087476F7"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20.09.19 г. корабль вылетел с полевого а/д Кшень на доразведку и бомбардировку основных сил противника вдоль рек Бобровая и Потудань (пр. приток Дона, Воронежская губ.). В расчетном р-не было найдено до 5 групп кавалерии общей численностью до 1500 коней, расположившихся на привал в населенных пунктах. На противника было сброшено 18 бомб общим весом 144 кг, обстреляли из двух пулеметов «Льюис» (израсходовано 7 дисков) и сброшено 8 кг листовок. После разворота на обратный курс неожиданно была обнаружена колонна кавалерии, на которую попытались сбросить оставшиеся 4 бомбы. Однако колонна заметила атакующий самолет, организовано развернулась и, перейдя в галоп, поскакала навстречу самолету, из-за чего экипаж сбросить бомбы не успел. При повторном заходе противник вновь попытался использовать тот же маневр, но командир корабля </w:t>
      </w:r>
      <w:proofErr w:type="spellStart"/>
      <w:r w:rsidRPr="000656BE">
        <w:rPr>
          <w:rFonts w:ascii="Times New Roman" w:hAnsi="Times New Roman" w:cs="Times New Roman"/>
          <w:color w:val="0070C0"/>
          <w:sz w:val="16"/>
          <w:szCs w:val="16"/>
        </w:rPr>
        <w:t>красвоенлет</w:t>
      </w:r>
      <w:proofErr w:type="spellEnd"/>
      <w:r w:rsidRPr="000656BE">
        <w:rPr>
          <w:rFonts w:ascii="Times New Roman" w:hAnsi="Times New Roman" w:cs="Times New Roman"/>
          <w:color w:val="0070C0"/>
          <w:sz w:val="16"/>
          <w:szCs w:val="16"/>
        </w:rPr>
        <w:t xml:space="preserve"> Романов был уже готов к этому и бомбы сбросить успели, отметив 2 попадания в хвост колонны. Также противника обстреляли из пулеметов. Самолет благополучно вернулся на а/д Кшень.</w:t>
      </w:r>
    </w:p>
    <w:p w14:paraId="7704926E"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21.09.19 г. самолет вылетел с а/д Кшень на разведку и бомбардировку кавалерии противника. Было найдено несколько обозов и конных разъездов противника, на которые сбросили 18 бомб общим весом 160 кг и листовки, а также обстреляли из пулеметов.</w:t>
      </w:r>
    </w:p>
    <w:p w14:paraId="057288B7"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За три вылета экипаж сбросил по общим данным 464 кг бомб и 25 кг листовок, экипаж был награжден, а его командир Романов премирован в размере месячного оклада жалованья.</w:t>
      </w:r>
    </w:p>
    <w:p w14:paraId="15F3869C"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К концу сентября 1919 г. из-за прорыва Южного фронта Добровольческой Армией (ген. Деникин) обстановка вокруг Орла резко осложнилась. Было принято решение о перелете на а/д Сарапул (в то время Уфимской губ., ныне – Удмуртия), где была организована новая база ДВК.</w:t>
      </w:r>
    </w:p>
    <w:p w14:paraId="3A7FD601"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 октября 1919 г. самолет перелетел на полевой а/д у дер. </w:t>
      </w:r>
      <w:proofErr w:type="spellStart"/>
      <w:r w:rsidRPr="000656BE">
        <w:rPr>
          <w:rFonts w:ascii="Times New Roman" w:hAnsi="Times New Roman" w:cs="Times New Roman"/>
          <w:color w:val="0070C0"/>
          <w:sz w:val="16"/>
          <w:szCs w:val="16"/>
        </w:rPr>
        <w:t>Кензино</w:t>
      </w:r>
      <w:proofErr w:type="spellEnd"/>
      <w:r w:rsidRPr="000656BE">
        <w:rPr>
          <w:rFonts w:ascii="Times New Roman" w:hAnsi="Times New Roman" w:cs="Times New Roman"/>
          <w:color w:val="0070C0"/>
          <w:sz w:val="16"/>
          <w:szCs w:val="16"/>
        </w:rPr>
        <w:t xml:space="preserve"> в Рязанской губ., но дальше продолжить полет не смог и оставался там всю зиму 1919-1920 гг.</w:t>
      </w:r>
    </w:p>
    <w:p w14:paraId="5541BB34"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Весной 1920 г. корабль прошел полевой ремонт в </w:t>
      </w:r>
      <w:proofErr w:type="spellStart"/>
      <w:r w:rsidRPr="000656BE">
        <w:rPr>
          <w:rFonts w:ascii="Times New Roman" w:hAnsi="Times New Roman" w:cs="Times New Roman"/>
          <w:color w:val="0070C0"/>
          <w:sz w:val="16"/>
          <w:szCs w:val="16"/>
        </w:rPr>
        <w:t>Кензино</w:t>
      </w:r>
      <w:proofErr w:type="spellEnd"/>
      <w:r w:rsidRPr="000656BE">
        <w:rPr>
          <w:rFonts w:ascii="Times New Roman" w:hAnsi="Times New Roman" w:cs="Times New Roman"/>
          <w:color w:val="0070C0"/>
          <w:sz w:val="16"/>
          <w:szCs w:val="16"/>
        </w:rPr>
        <w:t xml:space="preserve"> и перелетел на новую базу ДВК в Сарапул, где был переведен в учебные, получив номер 2У.</w:t>
      </w:r>
    </w:p>
    <w:p w14:paraId="55B7A7BC"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1921 г. списан (24094).</w:t>
      </w:r>
    </w:p>
    <w:p w14:paraId="01AABC14" w14:textId="77777777" w:rsidR="00EA308E" w:rsidRPr="000656BE" w:rsidRDefault="00EA308E" w:rsidP="00EA308E">
      <w:pPr>
        <w:spacing w:after="0" w:line="240" w:lineRule="auto"/>
        <w:rPr>
          <w:rFonts w:ascii="Times New Roman" w:hAnsi="Times New Roman" w:cs="Times New Roman"/>
          <w:color w:val="0070C0"/>
          <w:sz w:val="16"/>
          <w:szCs w:val="16"/>
        </w:rPr>
      </w:pPr>
    </w:p>
    <w:p w14:paraId="0DFE0A82"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июле 1919 г. «Илья Муромец </w:t>
      </w:r>
      <w:proofErr w:type="spellStart"/>
      <w:r w:rsidRPr="000656BE">
        <w:rPr>
          <w:rFonts w:ascii="Times New Roman" w:hAnsi="Times New Roman" w:cs="Times New Roman"/>
          <w:color w:val="0070C0"/>
          <w:sz w:val="16"/>
          <w:szCs w:val="16"/>
        </w:rPr>
        <w:t>Руссобалт</w:t>
      </w:r>
      <w:proofErr w:type="spellEnd"/>
      <w:r w:rsidRPr="000656BE">
        <w:rPr>
          <w:rFonts w:ascii="Times New Roman" w:hAnsi="Times New Roman" w:cs="Times New Roman"/>
          <w:color w:val="0070C0"/>
          <w:sz w:val="16"/>
          <w:szCs w:val="16"/>
        </w:rPr>
        <w:t>» (№ 276, борт № I, 1У – 1-й учебный) экз. № 70, стратегический разведчик и тяжелый бомбардировщик, заложенный на РБВЗ до национализации, собранный ПГАЗ с 4 двигателями РБЗ-6 по 150 л.с. с использованием фюзеляжа недостроенного самолета ИМ № 278, был принят на базе ДВК РККВВФ Липецк, командиром корабля назначен А.В. Насонов и он был направлен на Южный фронт для действий против войск Деникина.</w:t>
      </w:r>
    </w:p>
    <w:p w14:paraId="65E5DC64"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08.08.19 г. корабль выполнил свой единственный боевой вылет из Липецка по приказанию штаба 36-й СД на бомбардировку бронепоезда и ж/д путей, загрузка – 20 бомб, 16 кг листовок. Взлет был выполнен в 07:20, цель была найдена у ст. Полянка – бронепоезд следовал на Поворино (Воронежская губерния). С бронепоезда по самолету открыли огонь. Считая вероятность попадания в бронепоезд на ходу, Насонов решил обстрелять его из пулеметов, что сделал летнаб А.Н. Сперанский, и разбомбить пути, добившись по его докладу не менее двух попаданий. Для возвращения в Липецк топлива не хватило и корабль совершил благополучную вынужденную посадку в поле между дер. Макарьевские Выселки и </w:t>
      </w:r>
      <w:proofErr w:type="spellStart"/>
      <w:r w:rsidRPr="000656BE">
        <w:rPr>
          <w:rFonts w:ascii="Times New Roman" w:hAnsi="Times New Roman" w:cs="Times New Roman"/>
          <w:color w:val="0070C0"/>
          <w:sz w:val="16"/>
          <w:szCs w:val="16"/>
        </w:rPr>
        <w:t>Рогозино</w:t>
      </w:r>
      <w:proofErr w:type="spellEnd"/>
      <w:r w:rsidRPr="000656BE">
        <w:rPr>
          <w:rFonts w:ascii="Times New Roman" w:hAnsi="Times New Roman" w:cs="Times New Roman"/>
          <w:color w:val="0070C0"/>
          <w:sz w:val="16"/>
          <w:szCs w:val="16"/>
        </w:rPr>
        <w:t xml:space="preserve"> в Калужской губ.</w:t>
      </w:r>
    </w:p>
    <w:p w14:paraId="3E44DDE4"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10.08.19 г. к вечеру на место посадки привезли бензин, и за два часа до захвата Макарьевских Выселок белыми самолет перелетел к дер. Жердевка, где снова выполнил посадку ввиду наступавшей темноты и продолжил полет в Липецк видимо на следующий день.</w:t>
      </w:r>
    </w:p>
    <w:p w14:paraId="73014D71"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22.08.19 г. ввиду угрозы захвата Липецка белыми вместе с ДВК перебазирован на а/д Белев (Тульская губ.), где вошел в состав вновь сформированной АГОН, см., получив назначение действовать против конницы Мамонтова, но по техническим и организационным причинам к боевой работе приступить на этом направлении не смог.</w:t>
      </w:r>
    </w:p>
    <w:p w14:paraId="1404CB2F"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К 05.09.19 г. самолет в несколько перегонов прибыл в Орел, но там на стоянке сильным ветром сломало по меньшем мере одно крыло и самолет встал в ремонт.</w:t>
      </w:r>
    </w:p>
    <w:p w14:paraId="16F3898B"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К концу сентября 1919 г. из-за прорыва Южного фронта Добровольческой Армией (ген. Деникин) обстановка вокруг Орла резко осложнилась.</w:t>
      </w:r>
    </w:p>
    <w:p w14:paraId="17F04735"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 октября 1919 г. прошедший спешный полевой ремонт с устранением лишь самых опасных повреждений, самолет перелетел на полевой а/д у дер. </w:t>
      </w:r>
      <w:proofErr w:type="spellStart"/>
      <w:r w:rsidRPr="000656BE">
        <w:rPr>
          <w:rFonts w:ascii="Times New Roman" w:hAnsi="Times New Roman" w:cs="Times New Roman"/>
          <w:color w:val="0070C0"/>
          <w:sz w:val="16"/>
          <w:szCs w:val="16"/>
        </w:rPr>
        <w:t>Кензино</w:t>
      </w:r>
      <w:proofErr w:type="spellEnd"/>
      <w:r w:rsidRPr="000656BE">
        <w:rPr>
          <w:rFonts w:ascii="Times New Roman" w:hAnsi="Times New Roman" w:cs="Times New Roman"/>
          <w:color w:val="0070C0"/>
          <w:sz w:val="16"/>
          <w:szCs w:val="16"/>
        </w:rPr>
        <w:t xml:space="preserve"> в Рязанской губ.</w:t>
      </w:r>
    </w:p>
    <w:p w14:paraId="77E86815"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Вскоре корабль перелетел на ремонт на а/д Сарапул (в то время Уфимской губ., ныне – Удмуртия), где была организована новая база ДВК и там он оставался до конца гражданской войны.</w:t>
      </w:r>
    </w:p>
    <w:p w14:paraId="29EDF7CC"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Весной 1920 г. корабль был переведен в учебные, получив номер 1У.</w:t>
      </w:r>
    </w:p>
    <w:p w14:paraId="294824DA"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Списан в 1921 г. (24094).</w:t>
      </w:r>
    </w:p>
    <w:p w14:paraId="4FBA8D92" w14:textId="77777777" w:rsidR="00EA308E" w:rsidRPr="000656BE" w:rsidRDefault="00EA308E" w:rsidP="00EA308E">
      <w:pPr>
        <w:spacing w:after="0" w:line="240" w:lineRule="auto"/>
        <w:rPr>
          <w:rFonts w:ascii="Times New Roman" w:hAnsi="Times New Roman" w:cs="Times New Roman"/>
          <w:color w:val="0070C0"/>
          <w:sz w:val="16"/>
          <w:szCs w:val="16"/>
        </w:rPr>
      </w:pPr>
    </w:p>
    <w:p w14:paraId="2A01F51A" w14:textId="77777777" w:rsidR="00900E3D" w:rsidRPr="008E46A9" w:rsidRDefault="00900E3D" w:rsidP="00A30927">
      <w:pPr>
        <w:pStyle w:val="ae"/>
        <w:spacing w:before="0" w:after="0"/>
        <w:jc w:val="both"/>
        <w:rPr>
          <w:color w:val="000000" w:themeColor="text1"/>
          <w:sz w:val="16"/>
          <w:szCs w:val="16"/>
        </w:rPr>
      </w:pPr>
      <w:r w:rsidRPr="008E46A9">
        <w:rPr>
          <w:color w:val="000000" w:themeColor="text1"/>
          <w:sz w:val="16"/>
          <w:szCs w:val="16"/>
        </w:rPr>
        <w:t>С июля 1919 г. по конец 1920 г., согласно отчету заведующего сборкой воздушных кораблей в Липецке и Сарапуле, в Дивизион поступило 12 самолетов «Илья Муромец», три С-16 и один С-12. Тринадцатый «муромец», тип В, был сдан 12 марта 1921 г. (РГАЭ. Ф. 2097. Оп. 4. Д. 55; Оп. 7. 34. Л. 13.) (12630).</w:t>
      </w:r>
    </w:p>
    <w:p w14:paraId="2824BDD0" w14:textId="77777777" w:rsidR="00900E3D" w:rsidRPr="008E46A9" w:rsidRDefault="00900E3D" w:rsidP="00A30927">
      <w:pPr>
        <w:pStyle w:val="ae"/>
        <w:spacing w:before="0" w:after="0"/>
        <w:jc w:val="both"/>
        <w:rPr>
          <w:color w:val="000000" w:themeColor="text1"/>
          <w:sz w:val="16"/>
          <w:szCs w:val="16"/>
        </w:rPr>
      </w:pPr>
    </w:p>
    <w:p w14:paraId="2492A6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1919 завод № 1 Дукс собрал первый DH-4 с некондиционным мотором А-12 (заводской № 2262), но довели до летного состояния только в мае 1920, а первый полет выполнили 2 июня 1920 (9651,54).</w:t>
      </w:r>
    </w:p>
    <w:p w14:paraId="2908C4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72AE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июле 1919 г. на ГАЗ-1 собрали первый самолет DH.4. Но он имел множество дефектов. Работа предприятия к этому времени была практически парализована. Две революции подряд и гражданская война вызвали разруху, голод и развал экономики. Не хватало топлива, металла и качественного дерева. Прекратились импортные поставки. Вдобавок малограмотные советские руководители поначалу отнесли авиационную промышленность к самой низкой категории по снабжению. Рабочие </w:t>
      </w:r>
      <w:r w:rsidRPr="008E46A9">
        <w:rPr>
          <w:rFonts w:ascii="Times New Roman" w:hAnsi="Times New Roman" w:cs="Times New Roman"/>
          <w:color w:val="000000" w:themeColor="text1"/>
          <w:sz w:val="16"/>
          <w:szCs w:val="16"/>
        </w:rPr>
        <w:lastRenderedPageBreak/>
        <w:t xml:space="preserve">убегали в деревню, где можно было прокормить семьи. Лишь в мае 1920 г. первый «де </w:t>
      </w:r>
      <w:proofErr w:type="spellStart"/>
      <w:r w:rsidRPr="008E46A9">
        <w:rPr>
          <w:rFonts w:ascii="Times New Roman" w:hAnsi="Times New Roman" w:cs="Times New Roman"/>
          <w:color w:val="000000" w:themeColor="text1"/>
          <w:sz w:val="16"/>
          <w:szCs w:val="16"/>
        </w:rPr>
        <w:t>хэвилленд</w:t>
      </w:r>
      <w:proofErr w:type="spellEnd"/>
      <w:r w:rsidRPr="008E46A9">
        <w:rPr>
          <w:rFonts w:ascii="Times New Roman" w:hAnsi="Times New Roman" w:cs="Times New Roman"/>
          <w:color w:val="000000" w:themeColor="text1"/>
          <w:sz w:val="16"/>
          <w:szCs w:val="16"/>
        </w:rPr>
        <w:t>» смогли довести до ума. Первый полет на нем совершил летчик Горшков 2 июня. Через 13 дней поднялся в воздух второй DH.4. Всего к сентябрю 1921 г. построили 26 машин, а к середине 1923 г. их число дошло до 60. Часть из них оснащалась итальянскими двигателями ФИАТ мощностью 240 л.с. (11923).</w:t>
      </w:r>
    </w:p>
    <w:p w14:paraId="5A96E6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06F4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июле 1919 на заводе Мотор был построен первый авиадвигатель из русских материалов Рон 120 </w:t>
      </w:r>
      <w:proofErr w:type="spellStart"/>
      <w:r w:rsidRPr="008E46A9">
        <w:rPr>
          <w:rFonts w:ascii="Times New Roman" w:hAnsi="Times New Roman" w:cs="Times New Roman"/>
          <w:color w:val="000000" w:themeColor="text1"/>
          <w:sz w:val="16"/>
          <w:szCs w:val="16"/>
        </w:rPr>
        <w:t>нр</w:t>
      </w:r>
      <w:proofErr w:type="spellEnd"/>
      <w:r w:rsidRPr="008E46A9">
        <w:rPr>
          <w:rFonts w:ascii="Times New Roman" w:hAnsi="Times New Roman" w:cs="Times New Roman"/>
          <w:color w:val="000000" w:themeColor="text1"/>
          <w:sz w:val="16"/>
          <w:szCs w:val="16"/>
        </w:rPr>
        <w:t xml:space="preserve"> (2197,188).</w:t>
      </w:r>
    </w:p>
    <w:p w14:paraId="27E55A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52F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июле 1919 большевистское правительство Украины привлекая пилотов ЧФ пытались организовать собственную морскую авиацию и хотели доставить </w:t>
      </w:r>
      <w:proofErr w:type="spellStart"/>
      <w:r w:rsidRPr="008E46A9">
        <w:rPr>
          <w:rFonts w:ascii="Times New Roman" w:hAnsi="Times New Roman" w:cs="Times New Roman"/>
          <w:color w:val="000000" w:themeColor="text1"/>
          <w:sz w:val="16"/>
          <w:szCs w:val="16"/>
        </w:rPr>
        <w:t>двухфюзеляжку</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Хиони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Анадва</w:t>
      </w:r>
      <w:proofErr w:type="spellEnd"/>
      <w:r w:rsidRPr="008E46A9">
        <w:rPr>
          <w:rFonts w:ascii="Times New Roman" w:hAnsi="Times New Roman" w:cs="Times New Roman"/>
          <w:color w:val="000000" w:themeColor="text1"/>
          <w:sz w:val="16"/>
          <w:szCs w:val="16"/>
        </w:rPr>
        <w:t xml:space="preserve"> из Симферополя в Киев, а затем в Москву, где на Дуксе хотели заказать 50. Ничего не вышло из-за </w:t>
      </w:r>
      <w:proofErr w:type="spellStart"/>
      <w:r w:rsidRPr="008E46A9">
        <w:rPr>
          <w:rFonts w:ascii="Times New Roman" w:hAnsi="Times New Roman" w:cs="Times New Roman"/>
          <w:color w:val="000000" w:themeColor="text1"/>
          <w:sz w:val="16"/>
          <w:szCs w:val="16"/>
        </w:rPr>
        <w:t>отсутпления</w:t>
      </w:r>
      <w:proofErr w:type="spellEnd"/>
      <w:r w:rsidRPr="008E46A9">
        <w:rPr>
          <w:rFonts w:ascii="Times New Roman" w:hAnsi="Times New Roman" w:cs="Times New Roman"/>
          <w:color w:val="000000" w:themeColor="text1"/>
          <w:sz w:val="16"/>
          <w:szCs w:val="16"/>
        </w:rPr>
        <w:t xml:space="preserve"> (2843,14).</w:t>
      </w:r>
    </w:p>
    <w:p w14:paraId="3BCCAB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C934A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2F4FA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DBD6F" w14:textId="77777777" w:rsidR="00607EEF" w:rsidRPr="008E46A9" w:rsidRDefault="00607EE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1919 г. для расширения производства патронов в Симбирск прибыло около 1500 рабочих из Петрограда. Однако этого было недостаточно. Для трехсменной работы Симбирскому патронному заводу требовалось дополнительно свыше 3,4 тыс. рабочих и мастеров (17070).</w:t>
      </w:r>
    </w:p>
    <w:p w14:paraId="5A99119C" w14:textId="77777777" w:rsidR="00607EEF" w:rsidRPr="008E46A9" w:rsidRDefault="00607EEF" w:rsidP="00A30927">
      <w:pPr>
        <w:spacing w:after="0" w:line="240" w:lineRule="auto"/>
        <w:jc w:val="both"/>
        <w:rPr>
          <w:rFonts w:ascii="Times New Roman" w:hAnsi="Times New Roman" w:cs="Times New Roman"/>
          <w:bCs/>
          <w:color w:val="000000" w:themeColor="text1"/>
          <w:sz w:val="16"/>
          <w:szCs w:val="16"/>
        </w:rPr>
      </w:pPr>
    </w:p>
    <w:p w14:paraId="3D4566A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1919 г. было органи</w:t>
      </w:r>
      <w:r w:rsidRPr="008E46A9">
        <w:rPr>
          <w:rFonts w:ascii="Times New Roman" w:hAnsi="Times New Roman" w:cs="Times New Roman"/>
          <w:color w:val="000000" w:themeColor="text1"/>
          <w:sz w:val="16"/>
          <w:szCs w:val="16"/>
        </w:rPr>
        <w:softHyphen/>
        <w:t>зовано при ГАУ временное Центральное правление артиллерийских заводов. Декретировано же оно и получило законное право существования лишь в октябре 1918 г. ЦПАЗ был вклю</w:t>
      </w:r>
      <w:r w:rsidRPr="008E46A9">
        <w:rPr>
          <w:rFonts w:ascii="Times New Roman" w:hAnsi="Times New Roman" w:cs="Times New Roman"/>
          <w:color w:val="000000" w:themeColor="text1"/>
          <w:sz w:val="16"/>
          <w:szCs w:val="16"/>
        </w:rPr>
        <w:softHyphen/>
        <w:t>чен в состав ГАУ с подчинением непосредственно начальнику ГАУ. В составе ГАУ ЦПАЗ ос</w:t>
      </w:r>
      <w:r w:rsidRPr="008E46A9">
        <w:rPr>
          <w:rFonts w:ascii="Times New Roman" w:hAnsi="Times New Roman" w:cs="Times New Roman"/>
          <w:color w:val="000000" w:themeColor="text1"/>
          <w:sz w:val="16"/>
          <w:szCs w:val="16"/>
        </w:rPr>
        <w:softHyphen/>
        <w:t>тавался до 1919 г., когда был передан в СВП.</w:t>
      </w:r>
    </w:p>
    <w:p w14:paraId="2A80E3A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2DAB1BB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543532"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1919 года заканчивается разработка конструкторской и технологической документации по автомату В.Г. Федорова и изготавливается 20 образцов автоматов, опробованных стрельбой. В малом корпусе начинается изготовление первой пробной партии в 200 автоматов.</w:t>
      </w:r>
    </w:p>
    <w:p w14:paraId="71898B97"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Чтобы прекратить все попытки датчан закрыть завод, демонтировать оборудование и вывезти за рубеж «собственность», общее собрание рабочих и служащих постановило национализировать завод, и комиссия Центрального правления артиллерийских заводов, приехавшая на завод 12-13 июня с анализом положения дел, пришла к выводу, что завод фактически заброшен акционерами, управляется В.Г. Федоровым, поэтому необходима его передача в руки государства.</w:t>
      </w:r>
    </w:p>
    <w:p w14:paraId="44BD042F"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июля постановлением Президиума Высшего совета народного хозяйства (ВСНХ) Ковровский пулеметный завод национализирован и передан в ведение Центрального правления </w:t>
      </w:r>
      <w:proofErr w:type="spellStart"/>
      <w:r w:rsidRPr="008E46A9">
        <w:rPr>
          <w:rFonts w:ascii="Times New Roman" w:hAnsi="Times New Roman" w:cs="Times New Roman"/>
          <w:color w:val="000000" w:themeColor="text1"/>
          <w:sz w:val="16"/>
          <w:szCs w:val="16"/>
        </w:rPr>
        <w:t>артиллериймких</w:t>
      </w:r>
      <w:proofErr w:type="spellEnd"/>
      <w:r w:rsidRPr="008E46A9">
        <w:rPr>
          <w:rFonts w:ascii="Times New Roman" w:hAnsi="Times New Roman" w:cs="Times New Roman"/>
          <w:color w:val="000000" w:themeColor="text1"/>
          <w:sz w:val="16"/>
          <w:szCs w:val="16"/>
        </w:rPr>
        <w:t xml:space="preserve"> заводов (ЦПАЗ). Президиум ЦПАЗ назначил директором-распорядителем завода </w:t>
      </w:r>
      <w:proofErr w:type="spellStart"/>
      <w:r w:rsidRPr="008E46A9">
        <w:rPr>
          <w:rFonts w:ascii="Times New Roman" w:hAnsi="Times New Roman" w:cs="Times New Roman"/>
          <w:color w:val="000000" w:themeColor="text1"/>
          <w:sz w:val="16"/>
          <w:szCs w:val="16"/>
        </w:rPr>
        <w:t>инжёнера</w:t>
      </w:r>
      <w:proofErr w:type="spellEnd"/>
      <w:r w:rsidRPr="008E46A9">
        <w:rPr>
          <w:rFonts w:ascii="Times New Roman" w:hAnsi="Times New Roman" w:cs="Times New Roman"/>
          <w:color w:val="000000" w:themeColor="text1"/>
          <w:sz w:val="16"/>
          <w:szCs w:val="16"/>
        </w:rPr>
        <w:t xml:space="preserve"> В.Г. Федорова, техническим директором Н.И. </w:t>
      </w:r>
      <w:proofErr w:type="gramStart"/>
      <w:r w:rsidRPr="008E46A9">
        <w:rPr>
          <w:rFonts w:ascii="Times New Roman" w:hAnsi="Times New Roman" w:cs="Times New Roman"/>
          <w:color w:val="000000" w:themeColor="text1"/>
          <w:sz w:val="16"/>
          <w:szCs w:val="16"/>
        </w:rPr>
        <w:t>Жукова</w:t>
      </w:r>
      <w:proofErr w:type="gramEnd"/>
      <w:r w:rsidRPr="008E46A9">
        <w:rPr>
          <w:rFonts w:ascii="Times New Roman" w:hAnsi="Times New Roman" w:cs="Times New Roman"/>
          <w:color w:val="000000" w:themeColor="text1"/>
          <w:sz w:val="16"/>
          <w:szCs w:val="16"/>
        </w:rPr>
        <w:t xml:space="preserve"> Ввиду особых условий работы на заводе было организовано правление из трех человеке председатель А.М. </w:t>
      </w:r>
      <w:proofErr w:type="spellStart"/>
      <w:r w:rsidRPr="008E46A9">
        <w:rPr>
          <w:rFonts w:ascii="Times New Roman" w:hAnsi="Times New Roman" w:cs="Times New Roman"/>
          <w:color w:val="000000" w:themeColor="text1"/>
          <w:sz w:val="16"/>
          <w:szCs w:val="16"/>
        </w:rPr>
        <w:t>Бурухин</w:t>
      </w:r>
      <w:proofErr w:type="spellEnd"/>
      <w:r w:rsidRPr="008E46A9">
        <w:rPr>
          <w:rFonts w:ascii="Times New Roman" w:hAnsi="Times New Roman" w:cs="Times New Roman"/>
          <w:color w:val="000000" w:themeColor="text1"/>
          <w:sz w:val="16"/>
          <w:szCs w:val="16"/>
        </w:rPr>
        <w:t xml:space="preserve">, В.Г. Федорову (должность которого была переименована в главного инженера) и М. Ф. Иудин. С 1 августа приказы по заводу выходили за подписью; главного инженера В.Г. Федорова, с 23 декабря - председателя правления А.М. </w:t>
      </w:r>
      <w:proofErr w:type="spellStart"/>
      <w:r w:rsidRPr="008E46A9">
        <w:rPr>
          <w:rFonts w:ascii="Times New Roman" w:hAnsi="Times New Roman" w:cs="Times New Roman"/>
          <w:color w:val="000000" w:themeColor="text1"/>
          <w:sz w:val="16"/>
          <w:szCs w:val="16"/>
        </w:rPr>
        <w:t>Бурухина</w:t>
      </w:r>
      <w:proofErr w:type="spellEnd"/>
      <w:r w:rsidRPr="008E46A9">
        <w:rPr>
          <w:rFonts w:ascii="Times New Roman" w:hAnsi="Times New Roman" w:cs="Times New Roman"/>
          <w:color w:val="000000" w:themeColor="text1"/>
          <w:sz w:val="16"/>
          <w:szCs w:val="16"/>
        </w:rPr>
        <w:t xml:space="preserve"> (12221).</w:t>
      </w:r>
    </w:p>
    <w:p w14:paraId="2256614F"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p>
    <w:p w14:paraId="66DFCC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1919 г. завод «Людвиг Нобель» (Машиностроительный завод «Людвиг Нобель», Завод среднего машиностроения № 7, Петроградский государственный машиностроительный завод «Русский Дизель» ВСНХ, Ленинградский государственный дизелестроительный завод «Русский Дизель» ВСНХ, НКТП, НКМ, НКТМ, МТМ, Ордена Трудового Красного Знамени ленинградский государственный дизелестроительный завод «Русский дизель», ГП «Фирма «Русский дизель» /г. Санкт-Петербург; Всеволожский район Ленинградской обл./) переименован в завод среднего машиностроения № 7 Центрального правления среднего машиностроения СНХ Северного района (с 02.1920 г. Петроградского СНХ). В 10.1921 г. переименован в Петроградский государственный машиностроительный завод «Русский дизель» треста «</w:t>
      </w:r>
      <w:proofErr w:type="spellStart"/>
      <w:r w:rsidRPr="008E46A9">
        <w:rPr>
          <w:rFonts w:ascii="Times New Roman" w:hAnsi="Times New Roman" w:cs="Times New Roman"/>
          <w:color w:val="000000" w:themeColor="text1"/>
          <w:sz w:val="16"/>
          <w:szCs w:val="16"/>
        </w:rPr>
        <w:t>Машинострой</w:t>
      </w:r>
      <w:proofErr w:type="spellEnd"/>
      <w:r w:rsidRPr="008E46A9">
        <w:rPr>
          <w:rFonts w:ascii="Times New Roman" w:hAnsi="Times New Roman" w:cs="Times New Roman"/>
          <w:color w:val="000000" w:themeColor="text1"/>
          <w:sz w:val="16"/>
          <w:szCs w:val="16"/>
        </w:rPr>
        <w:t>», с 1926 г. - в ведении ВО тяжелого машиностроения ВСНХ. В 1931 г. переименован в Ленинградский государственный дизелестроительный завод «Русский дизель» в ведении ВО «</w:t>
      </w:r>
      <w:proofErr w:type="spellStart"/>
      <w:r w:rsidRPr="008E46A9">
        <w:rPr>
          <w:rFonts w:ascii="Times New Roman" w:hAnsi="Times New Roman" w:cs="Times New Roman"/>
          <w:color w:val="000000" w:themeColor="text1"/>
          <w:sz w:val="16"/>
          <w:szCs w:val="16"/>
        </w:rPr>
        <w:t>Союздизель</w:t>
      </w:r>
      <w:proofErr w:type="spellEnd"/>
      <w:r w:rsidRPr="008E46A9">
        <w:rPr>
          <w:rFonts w:ascii="Times New Roman" w:hAnsi="Times New Roman" w:cs="Times New Roman"/>
          <w:color w:val="000000" w:themeColor="text1"/>
          <w:sz w:val="16"/>
          <w:szCs w:val="16"/>
        </w:rPr>
        <w:t xml:space="preserve">» ВСНХ (с 1932 г. НКТП), с 1937 г. - в ведении ГУ дизельной промышленности НКТП, в 09.1938 г. - в ведении </w:t>
      </w:r>
      <w:proofErr w:type="spellStart"/>
      <w:r w:rsidRPr="008E46A9">
        <w:rPr>
          <w:rFonts w:ascii="Times New Roman" w:hAnsi="Times New Roman" w:cs="Times New Roman"/>
          <w:color w:val="000000" w:themeColor="text1"/>
          <w:sz w:val="16"/>
          <w:szCs w:val="16"/>
        </w:rPr>
        <w:t>Главдизеля</w:t>
      </w:r>
      <w:proofErr w:type="spellEnd"/>
      <w:r w:rsidRPr="008E46A9">
        <w:rPr>
          <w:rFonts w:ascii="Times New Roman" w:hAnsi="Times New Roman" w:cs="Times New Roman"/>
          <w:color w:val="000000" w:themeColor="text1"/>
          <w:sz w:val="16"/>
          <w:szCs w:val="16"/>
        </w:rPr>
        <w:t xml:space="preserve"> НКМ. В 1941-42 г. завод являлся филиалом Невского машиностроительного завода им. Ленина.</w:t>
      </w:r>
    </w:p>
    <w:p w14:paraId="32A972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революции работа завода восстановлена с 1923 г. Производство дизельных установок для судостроения. Приказом НКТМ № 253сс заводу поручено изготовление 80 комплектов узлов и деталей танка КВ-1 в месяц для Кировского завода.</w:t>
      </w:r>
    </w:p>
    <w:p w14:paraId="2994DE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ГКО № 99сс от 11.07.1941 г. дизельное производство завода «Русский дизель» НКТМ подлежало эвакуации в Горький на площадку завода «Двигатель революции».</w:t>
      </w:r>
    </w:p>
    <w:p w14:paraId="4F3745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1944 г. завод «Русский дизель» - в ведении ГУ локомобильного и дизельного машиностроения НКТМ, с 1955 г. - ГУ паровозостроения МТМ, с 1957 г. - Управления тяжелого машиностроения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с 11.1965 г. - ГУ дизелестроения Министерства тяжелого, энергетического и транспортного машиностроения. С 1966 г. - Ордена Трудового Красного Знамени ленинградский государственный дизелестроительный завод «Русский дизель». В 1977-86 г. завод входил в состав ПО «Звезда». Позднее завод вошел в состав ПО им. Я.М. Свердлова. Далее - ГП «Фирма «Русский дизель</w:t>
      </w:r>
      <w:proofErr w:type="gramStart"/>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vertAlign w:val="superscript"/>
        </w:rPr>
        <w:t>Ь</w:t>
      </w:r>
      <w:proofErr w:type="gramEnd"/>
      <w:r w:rsidRPr="008E46A9">
        <w:rPr>
          <w:rFonts w:ascii="Times New Roman" w:hAnsi="Times New Roman" w:cs="Times New Roman"/>
          <w:color w:val="000000" w:themeColor="text1"/>
          <w:sz w:val="16"/>
          <w:szCs w:val="16"/>
          <w:vertAlign w:val="superscript"/>
        </w:rPr>
        <w:t>1</w:t>
      </w:r>
    </w:p>
    <w:p w14:paraId="166163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Директор (-1906-12 г.-&gt; Э.Л. Нобель, (09.1938 г.)- Маляров, (1955 г.-)- Н.А. Дмитриев.</w:t>
      </w:r>
    </w:p>
    <w:p w14:paraId="3125E8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Коммерческий директор (1997 г.)- К. Полянцев.</w:t>
      </w:r>
    </w:p>
    <w:p w14:paraId="165155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судовые машины для: линейных кораблей «</w:t>
      </w:r>
      <w:proofErr w:type="spellStart"/>
      <w:r w:rsidRPr="008E46A9">
        <w:rPr>
          <w:rFonts w:ascii="Times New Roman" w:hAnsi="Times New Roman" w:cs="Times New Roman"/>
          <w:color w:val="000000" w:themeColor="text1"/>
          <w:sz w:val="16"/>
          <w:szCs w:val="16"/>
        </w:rPr>
        <w:t>Ретвизан</w:t>
      </w:r>
      <w:proofErr w:type="spellEnd"/>
      <w:r w:rsidRPr="008E46A9">
        <w:rPr>
          <w:rFonts w:ascii="Times New Roman" w:hAnsi="Times New Roman" w:cs="Times New Roman"/>
          <w:color w:val="000000" w:themeColor="text1"/>
          <w:sz w:val="16"/>
          <w:szCs w:val="16"/>
        </w:rPr>
        <w:t xml:space="preserve">», «Вола», «Синоп» (1857); дизели: 250 л.с. для канонерских лодок (1906), для ПЛ «Минога» (1908), для сторожевика «Ястреб», 1320 л.с. серии 2165 для ПЛ типа «Барс» (1915-)- 8, 750 л.с. серии 2126 для танкеров (1926), 1900 л.с. серии 2400 для рефрижераторов типа «Смольный» (1920-е)- 12, типа </w:t>
      </w:r>
      <w:proofErr w:type="spellStart"/>
      <w:r w:rsidRPr="008E46A9">
        <w:rPr>
          <w:rFonts w:ascii="Times New Roman" w:hAnsi="Times New Roman" w:cs="Times New Roman"/>
          <w:color w:val="000000" w:themeColor="text1"/>
          <w:sz w:val="16"/>
          <w:szCs w:val="16"/>
        </w:rPr>
        <w:t>Зульцера</w:t>
      </w:r>
      <w:proofErr w:type="spellEnd"/>
      <w:r w:rsidRPr="008E46A9">
        <w:rPr>
          <w:rFonts w:ascii="Times New Roman" w:hAnsi="Times New Roman" w:cs="Times New Roman"/>
          <w:color w:val="000000" w:themeColor="text1"/>
          <w:sz w:val="16"/>
          <w:szCs w:val="16"/>
        </w:rPr>
        <w:t xml:space="preserve"> для лесовозов типа «</w:t>
      </w:r>
      <w:proofErr w:type="spellStart"/>
      <w:r w:rsidRPr="008E46A9">
        <w:rPr>
          <w:rFonts w:ascii="Times New Roman" w:hAnsi="Times New Roman" w:cs="Times New Roman"/>
          <w:color w:val="000000" w:themeColor="text1"/>
          <w:sz w:val="16"/>
          <w:szCs w:val="16"/>
        </w:rPr>
        <w:t>Волголес</w:t>
      </w:r>
      <w:proofErr w:type="spellEnd"/>
      <w:r w:rsidRPr="008E46A9">
        <w:rPr>
          <w:rFonts w:ascii="Times New Roman" w:hAnsi="Times New Roman" w:cs="Times New Roman"/>
          <w:color w:val="000000" w:themeColor="text1"/>
          <w:sz w:val="16"/>
          <w:szCs w:val="16"/>
        </w:rPr>
        <w:t>» (1930-е), 9ДКР 4200 л.с. для ПЛ пр. 41 (1930-е), 6ДР 30/50 для буксира пр. 492 (1949), 8ДР 43/61 для танкера пр. 563 (1950)</w:t>
      </w:r>
      <w:r w:rsidRPr="008E46A9">
        <w:rPr>
          <w:rFonts w:ascii="Times New Roman" w:hAnsi="Times New Roman" w:cs="Times New Roman"/>
          <w:color w:val="000000" w:themeColor="text1"/>
          <w:sz w:val="16"/>
          <w:szCs w:val="16"/>
          <w:vertAlign w:val="superscript"/>
        </w:rPr>
        <w:t>ПЗ</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vertAlign w:val="superscript"/>
        </w:rPr>
        <w:t>П6</w:t>
      </w:r>
    </w:p>
    <w:p w14:paraId="495CA8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КБ завода «Русский дизель»</w:t>
      </w:r>
    </w:p>
    <w:p w14:paraId="02CA242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Разработаны судовые дизели серий 2126, 2400 (1920-е). В середине 1930-х г. под руководством В.А. </w:t>
      </w:r>
      <w:proofErr w:type="spellStart"/>
      <w:r w:rsidRPr="008E46A9">
        <w:rPr>
          <w:rFonts w:ascii="Times New Roman" w:hAnsi="Times New Roman" w:cs="Times New Roman"/>
          <w:color w:val="000000" w:themeColor="text1"/>
          <w:sz w:val="16"/>
          <w:szCs w:val="16"/>
        </w:rPr>
        <w:t>Вайншейдта</w:t>
      </w:r>
      <w:proofErr w:type="spellEnd"/>
      <w:r w:rsidRPr="008E46A9">
        <w:rPr>
          <w:rFonts w:ascii="Times New Roman" w:hAnsi="Times New Roman" w:cs="Times New Roman"/>
          <w:color w:val="000000" w:themeColor="text1"/>
          <w:sz w:val="16"/>
          <w:szCs w:val="16"/>
        </w:rPr>
        <w:t xml:space="preserve"> создавались дизели для ГШ.</w:t>
      </w:r>
    </w:p>
    <w:p w14:paraId="1FDAD1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Руководитель (1925 г.)- В.А. </w:t>
      </w:r>
      <w:proofErr w:type="spellStart"/>
      <w:r w:rsidRPr="008E46A9">
        <w:rPr>
          <w:rFonts w:ascii="Times New Roman" w:hAnsi="Times New Roman" w:cs="Times New Roman"/>
          <w:color w:val="000000" w:themeColor="text1"/>
          <w:sz w:val="16"/>
          <w:szCs w:val="16"/>
        </w:rPr>
        <w:t>Вайншейдт</w:t>
      </w:r>
      <w:proofErr w:type="spellEnd"/>
      <w:r w:rsidRPr="008E46A9">
        <w:rPr>
          <w:rFonts w:ascii="Times New Roman" w:hAnsi="Times New Roman" w:cs="Times New Roman"/>
          <w:color w:val="000000" w:themeColor="text1"/>
          <w:sz w:val="16"/>
          <w:szCs w:val="16"/>
        </w:rPr>
        <w:t xml:space="preserve"> (11982).</w:t>
      </w:r>
    </w:p>
    <w:p w14:paraId="28A3FE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6F431E" w14:textId="77777777" w:rsidR="00607EEF" w:rsidRPr="008E46A9" w:rsidRDefault="00607EEF" w:rsidP="00A30927">
      <w:pPr>
        <w:spacing w:after="0" w:line="240" w:lineRule="auto"/>
        <w:jc w:val="both"/>
        <w:rPr>
          <w:rFonts w:ascii="Times New Roman" w:hAnsi="Times New Roman" w:cs="Times New Roman"/>
          <w:color w:val="000000" w:themeColor="text1"/>
          <w:sz w:val="16"/>
          <w:szCs w:val="16"/>
          <w:vertAlign w:val="superscript"/>
        </w:rPr>
      </w:pPr>
      <w:r w:rsidRPr="008E46A9">
        <w:rPr>
          <w:rFonts w:ascii="Times New Roman" w:hAnsi="Times New Roman" w:cs="Times New Roman"/>
          <w:color w:val="000000" w:themeColor="text1"/>
          <w:sz w:val="16"/>
          <w:szCs w:val="16"/>
        </w:rPr>
        <w:t>В июле 1919 г. Постановлением Наркомата труда был установлен для подростков моложе 16 лет 4-часовой рабочий день, но оплачивался он как полный рабочий день подростка. Для подростков от 16 до 18 лет был установлен 6-часовой рабочий день (17070).</w:t>
      </w:r>
    </w:p>
    <w:p w14:paraId="656E95CF" w14:textId="77777777" w:rsidR="00607EEF" w:rsidRPr="008E46A9" w:rsidRDefault="00607EEF" w:rsidP="00A30927">
      <w:pPr>
        <w:spacing w:after="0" w:line="240" w:lineRule="auto"/>
        <w:jc w:val="both"/>
        <w:rPr>
          <w:rFonts w:ascii="Times New Roman" w:hAnsi="Times New Roman" w:cs="Times New Roman"/>
          <w:bCs/>
          <w:color w:val="000000" w:themeColor="text1"/>
          <w:sz w:val="16"/>
          <w:szCs w:val="16"/>
        </w:rPr>
      </w:pPr>
    </w:p>
    <w:p w14:paraId="5E762414" w14:textId="77777777" w:rsidR="00D564DE" w:rsidRPr="008E46A9" w:rsidRDefault="00D564DE"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В июле 1919г. на Выксунские и Кулебакские заводы, получившие срочные заказы для фронта и железных дорог, были возвращены многие рабочие из воинских частей. В августе 1919 г. на Подольский завод вернулись 38 специалистов, ранее мобилизованных в армию. С 1 ноября 1919 г. по 1 апреля 1920 г. из Красной Армии на оборонные заводы было направлено свыше 2500 квалифицированных рабочих. К середине 1920 г. из Красной Армии на оборонные заводы было откомандировано 5 тыс. квалифицированных рабочих. В октябре 1920 г. началась демобилизация из рядов армии 10 тыс. квалифицированных рабочих; из них уже к 27 декабря 1920 г. прибыло на предприятия 6711 человек. Некоторое значение имело также привлечение инвалидов труда и войны на определенные посильные для них работы (17070).</w:t>
      </w:r>
    </w:p>
    <w:p w14:paraId="7552F319" w14:textId="77777777" w:rsidR="00D564DE" w:rsidRPr="008E46A9" w:rsidRDefault="00D564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4EC23" w14:textId="77777777" w:rsidR="004E748A" w:rsidRPr="008E46A9" w:rsidRDefault="004E748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В июле 1919 г. Центральный Комитет партии призвал всех коммунистов, всех рабочих и крестьян к новому подъему трудовой энергии. «Если голодные, усталые и измученные московские железнодорожники, как специалисты рабочие, так и чернорабочие, могли во имя победы над Колчаком и вплоть до полной над ним победы завести «коммунистические субботники», работать бесплатно по нескольку часов в неделю и развивать при этом невиданную, во много раз более высокую, чем обычно, производительность труда, то это доказывает, что многое и многое еще можно сделать. И мы должны это многое сделать. Тогда мы победим» (17070).</w:t>
      </w:r>
    </w:p>
    <w:p w14:paraId="1123BD7B" w14:textId="77777777" w:rsidR="004E748A" w:rsidRPr="008E46A9" w:rsidRDefault="004E748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8C51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E1DE0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8D3ED" w14:textId="77777777" w:rsidR="000D1DB6" w:rsidRPr="008E46A9" w:rsidRDefault="000D1DB6" w:rsidP="00A30927">
      <w:pPr>
        <w:pStyle w:val="ae"/>
        <w:spacing w:before="0" w:after="0"/>
        <w:jc w:val="both"/>
        <w:rPr>
          <w:color w:val="000000" w:themeColor="text1"/>
          <w:sz w:val="16"/>
          <w:szCs w:val="16"/>
        </w:rPr>
      </w:pPr>
      <w:r w:rsidRPr="008E46A9">
        <w:rPr>
          <w:color w:val="000000" w:themeColor="text1"/>
          <w:sz w:val="16"/>
          <w:szCs w:val="16"/>
        </w:rPr>
        <w:t>С июля 1919 г., согласно отчету заведующего сборкой воздушных кораблей, по конец 1920 г. в Дивизион поступило 12 самолетов «Илья Муромец», три С-16 и один С-12. Тринадцатый «муромец», тип В, был сдан 12 марта 1921 г. В связи с этим в Липецке, а затем в Сарапуле, куда перебазировали Дивизион воздушных кораблей, организовали сборку «</w:t>
      </w:r>
      <w:proofErr w:type="spellStart"/>
      <w:r w:rsidRPr="008E46A9">
        <w:rPr>
          <w:color w:val="000000" w:themeColor="text1"/>
          <w:sz w:val="16"/>
          <w:szCs w:val="16"/>
        </w:rPr>
        <w:t>муромцев</w:t>
      </w:r>
      <w:proofErr w:type="spellEnd"/>
      <w:r w:rsidRPr="008E46A9">
        <w:rPr>
          <w:color w:val="000000" w:themeColor="text1"/>
          <w:sz w:val="16"/>
          <w:szCs w:val="16"/>
        </w:rPr>
        <w:t>» (в основном модели Г-3) из агрегатов с Русско-балтийского авиазавода. Там в ремонтных мастерских работали специалисты «Авиа-Балта» и наиболее квалифицированные красноармейцы (18302).</w:t>
      </w:r>
    </w:p>
    <w:p w14:paraId="3856DAFA" w14:textId="77777777" w:rsidR="000D1DB6" w:rsidRPr="008E46A9" w:rsidRDefault="000D1DB6" w:rsidP="00A30927">
      <w:pPr>
        <w:pStyle w:val="ae"/>
        <w:spacing w:before="0" w:after="0"/>
        <w:jc w:val="both"/>
        <w:rPr>
          <w:color w:val="000000" w:themeColor="text1"/>
          <w:sz w:val="16"/>
          <w:szCs w:val="16"/>
        </w:rPr>
      </w:pPr>
    </w:p>
    <w:p w14:paraId="771B8547" w14:textId="77777777" w:rsidR="000D1DB6" w:rsidRPr="008E46A9" w:rsidRDefault="000D1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июле 1919 г. отделом электротехнической промышленности ВСНХ была образована специальная комиссия для выработки смет и штатов военных отделов на радиотехнических и телеграфно-телефонных заводах. В состав комиссии вошли представители самого </w:t>
      </w:r>
      <w:proofErr w:type="spellStart"/>
      <w:r w:rsidRPr="008E46A9">
        <w:rPr>
          <w:rFonts w:ascii="Times New Roman" w:hAnsi="Times New Roman" w:cs="Times New Roman"/>
          <w:color w:val="000000" w:themeColor="text1"/>
          <w:sz w:val="16"/>
          <w:szCs w:val="16"/>
        </w:rPr>
        <w:t>Электроотдела</w:t>
      </w:r>
      <w:proofErr w:type="spellEnd"/>
      <w:r w:rsidRPr="008E46A9">
        <w:rPr>
          <w:rFonts w:ascii="Times New Roman" w:hAnsi="Times New Roman" w:cs="Times New Roman"/>
          <w:color w:val="000000" w:themeColor="text1"/>
          <w:sz w:val="16"/>
          <w:szCs w:val="16"/>
        </w:rPr>
        <w:t xml:space="preserve">, ГВИУ и крупнейших электрослаботочных заводов. В сентябре 1919 г. на заводе «Сименс» учреждается военно-радиотелеграфный отдел, заведующим которого был назначен известный войсковой радиоспециалист Д.Д. </w:t>
      </w:r>
      <w:proofErr w:type="spellStart"/>
      <w:r w:rsidRPr="008E46A9">
        <w:rPr>
          <w:rFonts w:ascii="Times New Roman" w:hAnsi="Times New Roman" w:cs="Times New Roman"/>
          <w:color w:val="000000" w:themeColor="text1"/>
          <w:sz w:val="16"/>
          <w:szCs w:val="16"/>
        </w:rPr>
        <w:t>Заклинский</w:t>
      </w:r>
      <w:proofErr w:type="spellEnd"/>
      <w:r w:rsidRPr="008E46A9">
        <w:rPr>
          <w:rFonts w:ascii="Times New Roman" w:hAnsi="Times New Roman" w:cs="Times New Roman"/>
          <w:color w:val="000000" w:themeColor="text1"/>
          <w:sz w:val="16"/>
          <w:szCs w:val="16"/>
        </w:rPr>
        <w:t xml:space="preserve"> (18297).</w:t>
      </w:r>
    </w:p>
    <w:p w14:paraId="75D4FA89" w14:textId="77777777" w:rsidR="000D1DB6" w:rsidRPr="008E46A9" w:rsidRDefault="000D1DB6" w:rsidP="00A30927">
      <w:pPr>
        <w:spacing w:after="0" w:line="240" w:lineRule="auto"/>
        <w:jc w:val="both"/>
        <w:rPr>
          <w:rFonts w:ascii="Times New Roman" w:hAnsi="Times New Roman" w:cs="Times New Roman"/>
          <w:color w:val="000000" w:themeColor="text1"/>
          <w:sz w:val="16"/>
          <w:szCs w:val="16"/>
        </w:rPr>
      </w:pPr>
    </w:p>
    <w:p w14:paraId="069C62D1" w14:textId="77777777" w:rsidR="000D1DB6" w:rsidRPr="008E46A9" w:rsidRDefault="000D1DB6" w:rsidP="00A30927">
      <w:pPr>
        <w:pStyle w:val="ae"/>
        <w:spacing w:before="0" w:after="0"/>
        <w:jc w:val="both"/>
        <w:rPr>
          <w:color w:val="000000" w:themeColor="text1"/>
          <w:sz w:val="16"/>
          <w:szCs w:val="16"/>
        </w:rPr>
      </w:pPr>
      <w:r w:rsidRPr="008E46A9">
        <w:rPr>
          <w:color w:val="000000" w:themeColor="text1"/>
          <w:sz w:val="16"/>
          <w:szCs w:val="16"/>
        </w:rPr>
        <w:t xml:space="preserve">В июле 1919 года почти ежедневно неприятельские самолеты летали над Кронштадтом, но бомбили сравнительно редко. Советские самолеты в свою очередь летали </w:t>
      </w:r>
      <w:r w:rsidRPr="008E46A9">
        <w:rPr>
          <w:color w:val="000000" w:themeColor="text1"/>
          <w:sz w:val="16"/>
          <w:szCs w:val="16"/>
        </w:rPr>
        <w:lastRenderedPageBreak/>
        <w:t>над островами восточной части Финского залива и над финским побережьем, бомбили все встречавшиеся суда, правда, без особого успеха (18525).</w:t>
      </w:r>
    </w:p>
    <w:p w14:paraId="3887A7F2" w14:textId="77777777" w:rsidR="000D1DB6" w:rsidRPr="008E46A9" w:rsidRDefault="000D1DB6" w:rsidP="00A30927">
      <w:pPr>
        <w:pStyle w:val="ae"/>
        <w:spacing w:before="0" w:after="0"/>
        <w:jc w:val="both"/>
        <w:rPr>
          <w:color w:val="000000" w:themeColor="text1"/>
          <w:sz w:val="16"/>
          <w:szCs w:val="16"/>
        </w:rPr>
      </w:pPr>
    </w:p>
    <w:p w14:paraId="4742B559" w14:textId="77777777" w:rsidR="000D1DB6" w:rsidRPr="008E46A9" w:rsidRDefault="000D1D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1919 у колчаковцев, наконец, появились первые относительно новые аэропланы из Франции. Правда, это были не закупленные белогвардейцами машины, а отряд, подчинявшийся французской военной миссии при штабе Сибирской армии. Он состоял из 17 «</w:t>
      </w:r>
      <w:proofErr w:type="spellStart"/>
      <w:r w:rsidRPr="008E46A9">
        <w:rPr>
          <w:rFonts w:ascii="Times New Roman" w:hAnsi="Times New Roman" w:cs="Times New Roman"/>
          <w:color w:val="000000" w:themeColor="text1"/>
          <w:sz w:val="16"/>
          <w:szCs w:val="16"/>
        </w:rPr>
        <w:t>Сопвичей</w:t>
      </w:r>
      <w:proofErr w:type="spellEnd"/>
      <w:r w:rsidRPr="008E46A9">
        <w:rPr>
          <w:rFonts w:ascii="Times New Roman" w:hAnsi="Times New Roman" w:cs="Times New Roman"/>
          <w:color w:val="000000" w:themeColor="text1"/>
          <w:sz w:val="16"/>
          <w:szCs w:val="16"/>
        </w:rPr>
        <w:t>» с экипажами, состоящими из французов и всеми наземными службами, включая хорошо оснащенную ремонтную базу (18560).</w:t>
      </w:r>
    </w:p>
    <w:p w14:paraId="6533E747" w14:textId="77777777" w:rsidR="000D1DB6" w:rsidRPr="008E46A9" w:rsidRDefault="000D1D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началу августа 1919 число авиаотрядов, действующих против колчаковской армии, резко сократилось – с 18 до четырех. Девять отрядов вошло в Туркестанский фронт, сформированный из южной группы армий Восточного фронта, а еще пять – отправлено на борьбу с Деникиным (18560).</w:t>
      </w:r>
    </w:p>
    <w:p w14:paraId="133C87BB" w14:textId="77777777" w:rsidR="000D1DB6" w:rsidRPr="008E46A9" w:rsidRDefault="000D1DB6" w:rsidP="00A30927">
      <w:pPr>
        <w:spacing w:after="0" w:line="240" w:lineRule="auto"/>
        <w:jc w:val="both"/>
        <w:rPr>
          <w:rFonts w:ascii="Times New Roman" w:hAnsi="Times New Roman" w:cs="Times New Roman"/>
          <w:color w:val="000000" w:themeColor="text1"/>
          <w:sz w:val="16"/>
          <w:szCs w:val="16"/>
        </w:rPr>
      </w:pPr>
    </w:p>
    <w:p w14:paraId="142FCADB" w14:textId="77777777" w:rsidR="006122B6" w:rsidRPr="008E46A9" w:rsidRDefault="006122B6" w:rsidP="00A30927">
      <w:pPr>
        <w:pStyle w:val="ae"/>
        <w:spacing w:before="0" w:after="0"/>
        <w:jc w:val="both"/>
        <w:rPr>
          <w:bCs/>
          <w:color w:val="000000" w:themeColor="text1"/>
          <w:sz w:val="16"/>
          <w:szCs w:val="16"/>
        </w:rPr>
      </w:pPr>
      <w:r w:rsidRPr="008E46A9">
        <w:rPr>
          <w:bCs/>
          <w:color w:val="000000" w:themeColor="text1"/>
          <w:sz w:val="16"/>
          <w:szCs w:val="16"/>
        </w:rPr>
        <w:t xml:space="preserve">В июле 1919 г. при попытке перелета на немецком </w:t>
      </w:r>
      <w:proofErr w:type="spellStart"/>
      <w:r w:rsidRPr="008E46A9">
        <w:rPr>
          <w:bCs/>
          <w:color w:val="000000" w:themeColor="text1"/>
          <w:sz w:val="16"/>
          <w:szCs w:val="16"/>
        </w:rPr>
        <w:t>пягимоторном</w:t>
      </w:r>
      <w:proofErr w:type="spellEnd"/>
      <w:r w:rsidRPr="008E46A9">
        <w:rPr>
          <w:bCs/>
          <w:color w:val="000000" w:themeColor="text1"/>
          <w:sz w:val="16"/>
          <w:szCs w:val="16"/>
        </w:rPr>
        <w:t xml:space="preserve"> самолете (</w:t>
      </w:r>
      <w:proofErr w:type="gramStart"/>
      <w:r w:rsidRPr="008E46A9">
        <w:rPr>
          <w:bCs/>
          <w:color w:val="000000" w:themeColor="text1"/>
          <w:sz w:val="16"/>
          <w:szCs w:val="16"/>
        </w:rPr>
        <w:t>вероятно</w:t>
      </w:r>
      <w:proofErr w:type="gramEnd"/>
      <w:r w:rsidRPr="008E46A9">
        <w:rPr>
          <w:bCs/>
          <w:color w:val="000000" w:themeColor="text1"/>
          <w:sz w:val="16"/>
          <w:szCs w:val="16"/>
        </w:rPr>
        <w:t xml:space="preserve"> </w:t>
      </w:r>
      <w:proofErr w:type="spellStart"/>
      <w:r w:rsidRPr="008E46A9">
        <w:rPr>
          <w:bCs/>
          <w:color w:val="000000" w:themeColor="text1"/>
          <w:sz w:val="16"/>
          <w:szCs w:val="16"/>
        </w:rPr>
        <w:t>Slaaken</w:t>
      </w:r>
      <w:proofErr w:type="spellEnd"/>
      <w:r w:rsidRPr="008E46A9">
        <w:rPr>
          <w:bCs/>
          <w:color w:val="000000" w:themeColor="text1"/>
          <w:sz w:val="16"/>
          <w:szCs w:val="16"/>
        </w:rPr>
        <w:t xml:space="preserve"> R.X1V) из </w:t>
      </w:r>
      <w:proofErr w:type="spellStart"/>
      <w:r w:rsidRPr="008E46A9">
        <w:rPr>
          <w:bCs/>
          <w:color w:val="000000" w:themeColor="text1"/>
          <w:sz w:val="16"/>
          <w:szCs w:val="16"/>
        </w:rPr>
        <w:t>Брсслау</w:t>
      </w:r>
      <w:proofErr w:type="spellEnd"/>
      <w:r w:rsidRPr="008E46A9">
        <w:rPr>
          <w:bCs/>
          <w:color w:val="000000" w:themeColor="text1"/>
          <w:sz w:val="16"/>
          <w:szCs w:val="16"/>
        </w:rPr>
        <w:t xml:space="preserve"> в Каменец-Подольский погиб в авиационной катастрофе первый командующий Украинской Галицкой армией, военный министр ЗУНР Дмитрий </w:t>
      </w:r>
      <w:proofErr w:type="spellStart"/>
      <w:r w:rsidRPr="008E46A9">
        <w:rPr>
          <w:bCs/>
          <w:color w:val="000000" w:themeColor="text1"/>
          <w:sz w:val="16"/>
          <w:szCs w:val="16"/>
        </w:rPr>
        <w:t>Иитовский</w:t>
      </w:r>
      <w:proofErr w:type="spellEnd"/>
      <w:r w:rsidRPr="008E46A9">
        <w:rPr>
          <w:bCs/>
          <w:color w:val="000000" w:themeColor="text1"/>
          <w:sz w:val="16"/>
          <w:szCs w:val="16"/>
        </w:rPr>
        <w:t xml:space="preserve"> (17048).</w:t>
      </w:r>
    </w:p>
    <w:p w14:paraId="0885F6B3" w14:textId="77777777" w:rsidR="006122B6" w:rsidRPr="008E46A9" w:rsidRDefault="006122B6" w:rsidP="00A30927">
      <w:pPr>
        <w:pStyle w:val="ae"/>
        <w:spacing w:before="0" w:after="0"/>
        <w:jc w:val="both"/>
        <w:rPr>
          <w:bCs/>
          <w:color w:val="000000" w:themeColor="text1"/>
          <w:sz w:val="16"/>
          <w:szCs w:val="16"/>
        </w:rPr>
      </w:pPr>
    </w:p>
    <w:p w14:paraId="1655DAEA" w14:textId="77777777" w:rsidR="00265278" w:rsidRPr="008E46A9"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1918 на аэродроме у станции Вагай под Ялуторовском размещались 3-й и 14-й Сибирские авиаотряды белых. В первом из них насчитывалось пять французских «</w:t>
      </w:r>
      <w:proofErr w:type="spellStart"/>
      <w:r w:rsidRPr="008E46A9">
        <w:rPr>
          <w:rFonts w:ascii="Times New Roman" w:hAnsi="Times New Roman" w:cs="Times New Roman"/>
          <w:color w:val="000000" w:themeColor="text1"/>
          <w:sz w:val="16"/>
          <w:szCs w:val="16"/>
        </w:rPr>
        <w:t>Сопвичей</w:t>
      </w:r>
      <w:proofErr w:type="spellEnd"/>
      <w:r w:rsidRPr="008E46A9">
        <w:rPr>
          <w:rFonts w:ascii="Times New Roman" w:hAnsi="Times New Roman" w:cs="Times New Roman"/>
          <w:color w:val="000000" w:themeColor="text1"/>
          <w:sz w:val="16"/>
          <w:szCs w:val="16"/>
        </w:rPr>
        <w:t>», «Ньюпор-17», а также самолет, обозначенный в документах, как «Попов-VII». С большим трудом удалось выяснить, что эта уникальная машина, не отмеченная ни в каких справочниках и энциклопедиях, была собрана из частей различных списанных самолетов колчаковским авиамехаником Поповым в мастерских Курганской летной школы. К сожалению, из-за отсутствия чертежей и фотографий мы не можем даже отдаленно представить, как выглядел этот аппарат. Более того, его порядковый номер говорит о существовании других, более ранних самолетов Попова, но о них не сохранилось никаких упоминаний.</w:t>
      </w:r>
    </w:p>
    <w:p w14:paraId="76BC0B16" w14:textId="77777777" w:rsidR="00265278" w:rsidRPr="008E46A9"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14-й отряд, еще в августе избавившись от ненавистных «</w:t>
      </w:r>
      <w:proofErr w:type="spellStart"/>
      <w:r w:rsidRPr="008E46A9">
        <w:rPr>
          <w:rFonts w:ascii="Times New Roman" w:hAnsi="Times New Roman" w:cs="Times New Roman"/>
          <w:color w:val="000000" w:themeColor="text1"/>
          <w:sz w:val="16"/>
          <w:szCs w:val="16"/>
        </w:rPr>
        <w:t>Стюртеванов</w:t>
      </w:r>
      <w:proofErr w:type="spellEnd"/>
      <w:r w:rsidRPr="008E46A9">
        <w:rPr>
          <w:rFonts w:ascii="Times New Roman" w:hAnsi="Times New Roman" w:cs="Times New Roman"/>
          <w:color w:val="000000" w:themeColor="text1"/>
          <w:sz w:val="16"/>
          <w:szCs w:val="16"/>
        </w:rPr>
        <w:t>», целиком летал на относительно новых «</w:t>
      </w:r>
      <w:proofErr w:type="spellStart"/>
      <w:r w:rsidRPr="008E46A9">
        <w:rPr>
          <w:rFonts w:ascii="Times New Roman" w:hAnsi="Times New Roman" w:cs="Times New Roman"/>
          <w:color w:val="000000" w:themeColor="text1"/>
          <w:sz w:val="16"/>
          <w:szCs w:val="16"/>
        </w:rPr>
        <w:t>Сопвичах</w:t>
      </w:r>
      <w:proofErr w:type="spellEnd"/>
      <w:r w:rsidRPr="008E46A9">
        <w:rPr>
          <w:rFonts w:ascii="Times New Roman" w:hAnsi="Times New Roman" w:cs="Times New Roman"/>
          <w:color w:val="000000" w:themeColor="text1"/>
          <w:sz w:val="16"/>
          <w:szCs w:val="16"/>
        </w:rPr>
        <w:t xml:space="preserve">» (надо заметить, что для Гражданской войны подобное единообразие являлось большой редкостью). В конце сентября отряд состоял из четырех боеспособных самолетов. К началу короткого «тобольского затишья» красная авиация под Ялуторовском отсутствовала. Если бы не малочисленность белых аэропланов в этом районе, можно было сказать, что здесь колчаковцы наконец-то добились абсолютного господства в воздухе. Но уже 9 октября эфемерному «господству» пришел конец. В Ялуторовск прибыл 10-й разведотряд РККВФ под командованием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Ю.А. Кузнецова. Правда, в нем было лишь четыре разнотипные машины, в том числе невесть как «затесавшийся» и давно устаревший «Ньюпор-10». Но и этого оказалось достаточно, чтобы «обозначить присутствие» и обеспечить разведку. А на большее в той ситуации никто и не рассчитывал.</w:t>
      </w:r>
    </w:p>
    <w:p w14:paraId="27024128" w14:textId="77777777" w:rsidR="00265278" w:rsidRPr="008E46A9"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Тем не менее красные и белые аэропланы неоднократно встречались в воздухе, иногда даже обмениваясь пулеметными очередями. Первая такая стычка произошла 11 октября, когда Кузнецов вылетел на лучшем в отряде истребителе «Ньюпор-23» для перехвата белогвардейского разведчика, кружившего над Ялуторовском (17065).</w:t>
      </w:r>
    </w:p>
    <w:p w14:paraId="1C8A603E" w14:textId="77777777" w:rsidR="00265278" w:rsidRPr="008E46A9"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DC47D3" w14:textId="7FBFB100" w:rsidR="009406C7" w:rsidRPr="008E46A9" w:rsidRDefault="009406C7"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В июле 1919 г. в деникинской Добровольческой армии числилось 106 боевых самолетов, но реально воевать могли только 20 (в походе на Москву активно участвовало до 15). Та же ситуация наблюдалась у красных (к тому же, в советской авиации еще и не хватало пилотов). Историки М. Хайруллин и В. Кондратьев пишут, что аэропланы тогда строили «принципиально недолговечными», срок службы составлял максимум год-полтора: фанерно-полотняные, с капризными двигателями и общей конструкцией, эти машины на глазах становились непригодными (особенно в условиях неправильного хранения, что случалось постоянно): у них расклеивались швы, разбалтывались соединения, полотно растягивалось, а гвозди каркаса и шарнирные соединения расшатывались так, что «в конце концов самолет превращался в пресловутый «летающий гроб», готовый развалиться в воздухе при любом маневре» (23196).</w:t>
      </w:r>
    </w:p>
    <w:p w14:paraId="5750711E" w14:textId="77777777" w:rsidR="009406C7" w:rsidRPr="008E46A9" w:rsidRDefault="009406C7" w:rsidP="00A30927">
      <w:pPr>
        <w:spacing w:after="0" w:line="240" w:lineRule="auto"/>
        <w:jc w:val="both"/>
        <w:rPr>
          <w:rFonts w:ascii="Times New Roman" w:hAnsi="Times New Roman" w:cs="Times New Roman"/>
          <w:color w:val="000000" w:themeColor="text1"/>
          <w:sz w:val="16"/>
          <w:szCs w:val="16"/>
          <w:shd w:val="clear" w:color="auto" w:fill="FFFFFF"/>
        </w:rPr>
      </w:pPr>
    </w:p>
    <w:p w14:paraId="039AF3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July 1919 Aircraft carrier Vindictive arrives in the Baltic with </w:t>
      </w:r>
      <w:r w:rsidRPr="008E46A9">
        <w:rPr>
          <w:rFonts w:ascii="Times New Roman" w:hAnsi="Times New Roman" w:cs="Times New Roman"/>
          <w:color w:val="000000" w:themeColor="text1"/>
          <w:sz w:val="16"/>
          <w:szCs w:val="16"/>
        </w:rPr>
        <w:t>а</w:t>
      </w:r>
      <w:r w:rsidRPr="008E46A9">
        <w:rPr>
          <w:rFonts w:ascii="Times New Roman" w:hAnsi="Times New Roman" w:cs="Times New Roman"/>
          <w:color w:val="000000" w:themeColor="text1"/>
          <w:sz w:val="16"/>
          <w:szCs w:val="16"/>
          <w:lang w:val="en-US"/>
        </w:rPr>
        <w:t xml:space="preserve"> RAF contingent equipped and compliment of twelve aircraft, including 2F1 Camels, Strutters, Short Seaplanes and Grain Griffins. Rough airstrip established at Koivisto, as well as a seaplane mooring at </w:t>
      </w:r>
      <w:proofErr w:type="spellStart"/>
      <w:r w:rsidRPr="008E46A9">
        <w:rPr>
          <w:rFonts w:ascii="Times New Roman" w:hAnsi="Times New Roman" w:cs="Times New Roman"/>
          <w:color w:val="000000" w:themeColor="text1"/>
          <w:sz w:val="16"/>
          <w:szCs w:val="16"/>
          <w:lang w:val="en-US"/>
        </w:rPr>
        <w:t>Sidinsari</w:t>
      </w:r>
      <w:proofErr w:type="spellEnd"/>
      <w:r w:rsidRPr="008E46A9">
        <w:rPr>
          <w:rFonts w:ascii="Times New Roman" w:hAnsi="Times New Roman" w:cs="Times New Roman"/>
          <w:color w:val="000000" w:themeColor="text1"/>
          <w:sz w:val="16"/>
          <w:szCs w:val="16"/>
          <w:lang w:val="en-US"/>
        </w:rPr>
        <w:t xml:space="preserve"> near naval base at </w:t>
      </w:r>
      <w:proofErr w:type="spellStart"/>
      <w:r w:rsidRPr="008E46A9">
        <w:rPr>
          <w:rFonts w:ascii="Times New Roman" w:hAnsi="Times New Roman" w:cs="Times New Roman"/>
          <w:color w:val="000000" w:themeColor="text1"/>
          <w:sz w:val="16"/>
          <w:szCs w:val="16"/>
          <w:lang w:val="en-US"/>
        </w:rPr>
        <w:t>Biorko</w:t>
      </w:r>
      <w:proofErr w:type="spellEnd"/>
      <w:r w:rsidRPr="008E46A9">
        <w:rPr>
          <w:rFonts w:ascii="Times New Roman" w:hAnsi="Times New Roman" w:cs="Times New Roman"/>
          <w:color w:val="000000" w:themeColor="text1"/>
          <w:sz w:val="16"/>
          <w:szCs w:val="16"/>
          <w:lang w:val="en-US"/>
        </w:rPr>
        <w:t xml:space="preserve"> Sound. The Brits sortie in support of naval operations, mainly on </w:t>
      </w:r>
      <w:proofErr w:type="spellStart"/>
      <w:r w:rsidRPr="008E46A9">
        <w:rPr>
          <w:rFonts w:ascii="Times New Roman" w:hAnsi="Times New Roman" w:cs="Times New Roman"/>
          <w:color w:val="000000" w:themeColor="text1"/>
          <w:sz w:val="16"/>
          <w:szCs w:val="16"/>
          <w:lang w:val="en-US"/>
        </w:rPr>
        <w:t>recc</w:t>
      </w:r>
      <w:proofErr w:type="spellEnd"/>
      <w:r w:rsidRPr="008E46A9">
        <w:rPr>
          <w:rFonts w:ascii="Times New Roman" w:hAnsi="Times New Roman" w:cs="Times New Roman"/>
          <w:color w:val="000000" w:themeColor="text1"/>
          <w:sz w:val="16"/>
          <w:szCs w:val="16"/>
          <w:lang w:val="en-US"/>
        </w:rPr>
        <w:t>. and anti-submarine patrols. The first major air raid on Kronstadt is carried out at the end of the month from Koivisto and the Vindictive. Although no date is given, it is noted that the Red Army units defending Petrograd were supported by the 'independent Baltic air brigade' (equipped with M-9 seaplanes) which carried out "a series of attacks, with some success, on the seaplane carrier Vindictive."(Fitzsimons 1978:1811) (1349).</w:t>
      </w:r>
    </w:p>
    <w:p w14:paraId="6A8232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FD065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On the southern front, Vic Clow flies a DH9A on two sorties with 221 Squadron in a series of raids against Bolshevik positions at Astrakhan on the Caspian. A DH-9 pilot, W.F. Anderson accomplishes daring rescue of downed fellow aviator W. Elliot 'under the noses' of </w:t>
      </w:r>
      <w:proofErr w:type="gramStart"/>
      <w:r w:rsidRPr="008E46A9">
        <w:rPr>
          <w:rFonts w:ascii="Times New Roman" w:hAnsi="Times New Roman" w:cs="Times New Roman"/>
          <w:color w:val="000000" w:themeColor="text1"/>
          <w:sz w:val="16"/>
          <w:szCs w:val="16"/>
          <w:lang w:val="en-US"/>
        </w:rPr>
        <w:t>Red</w:t>
      </w:r>
      <w:proofErr w:type="gramEnd"/>
      <w:r w:rsidRPr="008E46A9">
        <w:rPr>
          <w:rFonts w:ascii="Times New Roman" w:hAnsi="Times New Roman" w:cs="Times New Roman"/>
          <w:color w:val="000000" w:themeColor="text1"/>
          <w:sz w:val="16"/>
          <w:szCs w:val="16"/>
          <w:lang w:val="en-US"/>
        </w:rPr>
        <w:t xml:space="preserve"> cavalry during a raid on Cherni-Yar. Also, No. 47 provides air support for Kuban Cossack assault on </w:t>
      </w:r>
      <w:proofErr w:type="spellStart"/>
      <w:r w:rsidRPr="008E46A9">
        <w:rPr>
          <w:rFonts w:ascii="Times New Roman" w:hAnsi="Times New Roman" w:cs="Times New Roman"/>
          <w:color w:val="000000" w:themeColor="text1"/>
          <w:sz w:val="16"/>
          <w:szCs w:val="16"/>
          <w:lang w:val="en-US"/>
        </w:rPr>
        <w:t>Kamyshin</w:t>
      </w:r>
      <w:proofErr w:type="spellEnd"/>
      <w:r w:rsidRPr="008E46A9">
        <w:rPr>
          <w:rFonts w:ascii="Times New Roman" w:hAnsi="Times New Roman" w:cs="Times New Roman"/>
          <w:color w:val="000000" w:themeColor="text1"/>
          <w:sz w:val="16"/>
          <w:szCs w:val="16"/>
          <w:lang w:val="en-US"/>
        </w:rPr>
        <w:t>, "strafing and harassing Red railway supply lines and rear areas</w:t>
      </w:r>
      <w:proofErr w:type="gramStart"/>
      <w:r w:rsidRPr="008E46A9">
        <w:rPr>
          <w:rFonts w:ascii="Times New Roman" w:hAnsi="Times New Roman" w:cs="Times New Roman"/>
          <w:color w:val="000000" w:themeColor="text1"/>
          <w:sz w:val="16"/>
          <w:szCs w:val="16"/>
          <w:lang w:val="en-US"/>
        </w:rPr>
        <w:t>".(</w:t>
      </w:r>
      <w:proofErr w:type="gramEnd"/>
      <w:r w:rsidRPr="008E46A9">
        <w:rPr>
          <w:rFonts w:ascii="Times New Roman" w:hAnsi="Times New Roman" w:cs="Times New Roman"/>
          <w:color w:val="000000" w:themeColor="text1"/>
          <w:sz w:val="16"/>
          <w:szCs w:val="16"/>
          <w:lang w:val="en-US"/>
        </w:rPr>
        <w:t>Aten 1961: 101) (1349).</w:t>
      </w:r>
    </w:p>
    <w:p w14:paraId="18CA1C3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CA8AE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In the north, Ira Jones flies a DH-9A on his first combat mission of the war, sinking one boat and heavily damaging another in a devastating attack on a 'Bolo Flotilla' at </w:t>
      </w:r>
      <w:proofErr w:type="spellStart"/>
      <w:r w:rsidRPr="008E46A9">
        <w:rPr>
          <w:rFonts w:ascii="Times New Roman" w:hAnsi="Times New Roman" w:cs="Times New Roman"/>
          <w:color w:val="000000" w:themeColor="text1"/>
          <w:sz w:val="16"/>
          <w:szCs w:val="16"/>
          <w:lang w:val="en-US"/>
        </w:rPr>
        <w:t>Puchega</w:t>
      </w:r>
      <w:proofErr w:type="spellEnd"/>
      <w:r w:rsidRPr="008E46A9">
        <w:rPr>
          <w:rFonts w:ascii="Times New Roman" w:hAnsi="Times New Roman" w:cs="Times New Roman"/>
          <w:color w:val="000000" w:themeColor="text1"/>
          <w:sz w:val="16"/>
          <w:szCs w:val="16"/>
          <w:lang w:val="en-US"/>
        </w:rPr>
        <w:t xml:space="preserve">. The village of </w:t>
      </w:r>
      <w:proofErr w:type="spellStart"/>
      <w:r w:rsidRPr="008E46A9">
        <w:rPr>
          <w:rFonts w:ascii="Times New Roman" w:hAnsi="Times New Roman" w:cs="Times New Roman"/>
          <w:color w:val="000000" w:themeColor="text1"/>
          <w:sz w:val="16"/>
          <w:szCs w:val="16"/>
          <w:lang w:val="en-US"/>
        </w:rPr>
        <w:t>Gorodok</w:t>
      </w:r>
      <w:proofErr w:type="spellEnd"/>
      <w:r w:rsidRPr="008E46A9">
        <w:rPr>
          <w:rFonts w:ascii="Times New Roman" w:hAnsi="Times New Roman" w:cs="Times New Roman"/>
          <w:color w:val="000000" w:themeColor="text1"/>
          <w:sz w:val="16"/>
          <w:szCs w:val="16"/>
          <w:lang w:val="en-US"/>
        </w:rPr>
        <w:t xml:space="preserve"> is also heavily bombed by No. 3 squadron. Seaplanes fly </w:t>
      </w:r>
      <w:proofErr w:type="spellStart"/>
      <w:r w:rsidRPr="008E46A9">
        <w:rPr>
          <w:rFonts w:ascii="Times New Roman" w:hAnsi="Times New Roman" w:cs="Times New Roman"/>
          <w:color w:val="000000" w:themeColor="text1"/>
          <w:sz w:val="16"/>
          <w:szCs w:val="16"/>
          <w:lang w:val="en-US"/>
        </w:rPr>
        <w:t>recc</w:t>
      </w:r>
      <w:proofErr w:type="spellEnd"/>
      <w:r w:rsidRPr="008E46A9">
        <w:rPr>
          <w:rFonts w:ascii="Times New Roman" w:hAnsi="Times New Roman" w:cs="Times New Roman"/>
          <w:color w:val="000000" w:themeColor="text1"/>
          <w:sz w:val="16"/>
          <w:szCs w:val="16"/>
          <w:lang w:val="en-US"/>
        </w:rPr>
        <w:t>. and bombing missions from a barge in support of the British gunboat flotilla on the Dvina (1349).</w:t>
      </w:r>
    </w:p>
    <w:p w14:paraId="0E3502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2BFA2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июле 1919 в дополнение к 12 танкам МК V и </w:t>
      </w:r>
      <w:proofErr w:type="spellStart"/>
      <w:r w:rsidRPr="008E46A9">
        <w:rPr>
          <w:rFonts w:ascii="Times New Roman" w:hAnsi="Times New Roman" w:cs="Times New Roman"/>
          <w:color w:val="000000" w:themeColor="text1"/>
          <w:sz w:val="16"/>
          <w:szCs w:val="16"/>
        </w:rPr>
        <w:t>Уипет</w:t>
      </w:r>
      <w:proofErr w:type="spellEnd"/>
      <w:r w:rsidRPr="008E46A9">
        <w:rPr>
          <w:rFonts w:ascii="Times New Roman" w:hAnsi="Times New Roman" w:cs="Times New Roman"/>
          <w:color w:val="000000" w:themeColor="text1"/>
          <w:sz w:val="16"/>
          <w:szCs w:val="16"/>
        </w:rPr>
        <w:t xml:space="preserve"> англичане поставили еще 74 танка (4084).</w:t>
      </w:r>
    </w:p>
    <w:p w14:paraId="2CD89A2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9FCE00" w14:textId="77777777" w:rsidR="006122B6" w:rsidRPr="008E46A9" w:rsidRDefault="006122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1919 к уже имевшимся танкам типа добавились еще 74 аналогичных танка. Возможно, эти цифры даже занижены, так как только танков РККА захватила в 1919 - 1920 гг. на юге России 73 единицы (56 MK.V и 17 «</w:t>
      </w:r>
      <w:proofErr w:type="spellStart"/>
      <w:r w:rsidRPr="008E46A9">
        <w:rPr>
          <w:rFonts w:ascii="Times New Roman" w:hAnsi="Times New Roman" w:cs="Times New Roman"/>
          <w:color w:val="000000" w:themeColor="text1"/>
          <w:sz w:val="16"/>
          <w:szCs w:val="16"/>
        </w:rPr>
        <w:t>Уиппетов</w:t>
      </w:r>
      <w:proofErr w:type="spellEnd"/>
      <w:r w:rsidRPr="008E46A9">
        <w:rPr>
          <w:rFonts w:ascii="Times New Roman" w:hAnsi="Times New Roman" w:cs="Times New Roman"/>
          <w:color w:val="000000" w:themeColor="text1"/>
          <w:sz w:val="16"/>
          <w:szCs w:val="16"/>
        </w:rPr>
        <w:t xml:space="preserve">»). Присланные ВСЮР танки частично так и остались на базах </w:t>
      </w:r>
      <w:proofErr w:type="spellStart"/>
      <w:r w:rsidRPr="008E46A9">
        <w:rPr>
          <w:rFonts w:ascii="Times New Roman" w:hAnsi="Times New Roman" w:cs="Times New Roman"/>
          <w:color w:val="000000" w:themeColor="text1"/>
          <w:sz w:val="16"/>
          <w:szCs w:val="16"/>
        </w:rPr>
        <w:t>Ростова</w:t>
      </w:r>
      <w:proofErr w:type="spellEnd"/>
      <w:r w:rsidRPr="008E46A9">
        <w:rPr>
          <w:rFonts w:ascii="Times New Roman" w:hAnsi="Times New Roman" w:cs="Times New Roman"/>
          <w:color w:val="000000" w:themeColor="text1"/>
          <w:sz w:val="16"/>
          <w:szCs w:val="16"/>
        </w:rPr>
        <w:t>-на-Дону и Новороссийска. Эти танки захватили красные.</w:t>
      </w:r>
    </w:p>
    <w:p w14:paraId="69AE9011" w14:textId="77777777" w:rsidR="006122B6" w:rsidRPr="008E46A9" w:rsidRDefault="006122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(15497).</w:t>
      </w:r>
    </w:p>
    <w:p w14:paraId="68D9D39C" w14:textId="77777777" w:rsidR="006122B6" w:rsidRPr="008E46A9" w:rsidRDefault="006122B6" w:rsidP="00A30927">
      <w:pPr>
        <w:spacing w:after="0" w:line="240" w:lineRule="auto"/>
        <w:jc w:val="both"/>
        <w:rPr>
          <w:rFonts w:ascii="Times New Roman" w:hAnsi="Times New Roman" w:cs="Times New Roman"/>
          <w:color w:val="000000" w:themeColor="text1"/>
          <w:sz w:val="16"/>
          <w:szCs w:val="16"/>
        </w:rPr>
      </w:pPr>
    </w:p>
    <w:p w14:paraId="0797F6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1919 численность русских войск в Северной области достигла 25 тыс. чел. (14 тыс. - бывшие красноармейцы) (4084).</w:t>
      </w:r>
    </w:p>
    <w:p w14:paraId="6BC6CC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CA9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1919 в СЗА было 17.8 тыс. штыков, 700 сабель, 57 орудий, 500 пулеметов, 4 бронепоезда, 2 бронеавтомобиля и 6 танков (4084).</w:t>
      </w:r>
    </w:p>
    <w:p w14:paraId="2EF9D2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882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1919 года при формирующем зенитные батареи Управлении (</w:t>
      </w:r>
      <w:proofErr w:type="spellStart"/>
      <w:r w:rsidRPr="008E46A9">
        <w:rPr>
          <w:rFonts w:ascii="Times New Roman" w:hAnsi="Times New Roman" w:cs="Times New Roman"/>
          <w:color w:val="000000" w:themeColor="text1"/>
          <w:sz w:val="16"/>
          <w:szCs w:val="16"/>
        </w:rPr>
        <w:t>Упразазенформ</w:t>
      </w:r>
      <w:proofErr w:type="spellEnd"/>
      <w:r w:rsidRPr="008E46A9">
        <w:rPr>
          <w:rFonts w:ascii="Times New Roman" w:hAnsi="Times New Roman" w:cs="Times New Roman"/>
          <w:color w:val="000000" w:themeColor="text1"/>
          <w:sz w:val="16"/>
          <w:szCs w:val="16"/>
        </w:rPr>
        <w:t>) было начато обучение младшего комсостава для зенитных батарей и специалистов, в т.ч. наблюдателей - телефонистов для воздушной обороны (11198).</w:t>
      </w:r>
    </w:p>
    <w:p w14:paraId="6457F5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378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1919 года, за месяц до постановления Реввоенсовета республики о целесообразности использования химоружия в качестве боевого средства РККА появилась "Инструкция для хранения баллонов с удушливыми газами в мирное и в военное время". Именно в ней указывалось, что "баллоны с фосгеном или другими смесями газов, давшие течь, при невозможности наложения свинцового пластыря закапываются в землю...". Единственное, что было неясно из той инструкции, так это где именно должны были закапываться "потекшие" баллоны с ОВ, поскольку двумя параграфами выше утверждалось, что неисправные баллоны "должны быть удаляемы из помещения склада". Для химических снарядов действовал аналогичный "стандарт". Так, например, в отношении снарядов, снаряженных синильной кислотой, еще в дореволюционной инструкции содержалось недвусмысленное предписание: "...снаряды, оказавшиеся негерметичными, подлежат уничтожению взрывом или закапыванием на 1,5 аршина глубины" (9065).</w:t>
      </w:r>
    </w:p>
    <w:p w14:paraId="71E506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35575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1919 г. в бою с эсминцами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и "Гавриил" погибла английская подводная лодка L-55 постройки 1917—1918 гг. Ук</w:t>
      </w:r>
      <w:r w:rsidRPr="008E46A9">
        <w:rPr>
          <w:rFonts w:ascii="Times New Roman" w:hAnsi="Times New Roman" w:cs="Times New Roman"/>
          <w:color w:val="000000" w:themeColor="text1"/>
          <w:sz w:val="16"/>
          <w:szCs w:val="16"/>
        </w:rPr>
        <w:softHyphen/>
        <w:t xml:space="preserve">лоняясь от артогня эсминцев, она подорвалась на мине и затонула. В 1926 г. тральщики Морских сил Балтийского моря установили точное место гибели лодки, а 11 августа 1928 г. она была поднята </w:t>
      </w:r>
      <w:proofErr w:type="spellStart"/>
      <w:r w:rsidRPr="008E46A9">
        <w:rPr>
          <w:rFonts w:ascii="Times New Roman" w:hAnsi="Times New Roman" w:cs="Times New Roman"/>
          <w:color w:val="000000" w:themeColor="text1"/>
          <w:sz w:val="16"/>
          <w:szCs w:val="16"/>
        </w:rPr>
        <w:t>ЭПРОНом</w:t>
      </w:r>
      <w:proofErr w:type="spellEnd"/>
      <w:r w:rsidRPr="008E46A9">
        <w:rPr>
          <w:rFonts w:ascii="Times New Roman" w:hAnsi="Times New Roman" w:cs="Times New Roman"/>
          <w:color w:val="000000" w:themeColor="text1"/>
          <w:sz w:val="16"/>
          <w:szCs w:val="16"/>
        </w:rPr>
        <w:t xml:space="preserve"> с помощью спасательного судна "Коммуна" (3898).</w:t>
      </w:r>
    </w:p>
    <w:p w14:paraId="6B63D4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D0D2FD" w14:textId="77777777" w:rsidR="00871B5E" w:rsidRPr="008E46A9" w:rsidRDefault="00871B5E" w:rsidP="00A30927">
      <w:pPr>
        <w:spacing w:after="0" w:line="240" w:lineRule="auto"/>
        <w:jc w:val="both"/>
        <w:rPr>
          <w:rFonts w:ascii="Times New Roman" w:hAnsi="Times New Roman" w:cs="Times New Roman"/>
          <w:color w:val="000000" w:themeColor="text1"/>
          <w:sz w:val="16"/>
          <w:szCs w:val="16"/>
          <w:u w:color="002060"/>
        </w:rPr>
      </w:pPr>
      <w:r w:rsidRPr="008E46A9">
        <w:rPr>
          <w:rFonts w:ascii="Times New Roman" w:hAnsi="Times New Roman" w:cs="Times New Roman"/>
          <w:color w:val="000000" w:themeColor="text1"/>
          <w:sz w:val="16"/>
          <w:szCs w:val="16"/>
          <w:u w:color="002060"/>
        </w:rPr>
        <w:t>В июле 1919 г. в бою с эсминцами «</w:t>
      </w:r>
      <w:proofErr w:type="spellStart"/>
      <w:r w:rsidRPr="008E46A9">
        <w:rPr>
          <w:rFonts w:ascii="Times New Roman" w:hAnsi="Times New Roman" w:cs="Times New Roman"/>
          <w:color w:val="000000" w:themeColor="text1"/>
          <w:sz w:val="16"/>
          <w:szCs w:val="16"/>
          <w:u w:color="002060"/>
        </w:rPr>
        <w:t>Азард</w:t>
      </w:r>
      <w:proofErr w:type="spellEnd"/>
      <w:r w:rsidRPr="008E46A9">
        <w:rPr>
          <w:rFonts w:ascii="Times New Roman" w:hAnsi="Times New Roman" w:cs="Times New Roman"/>
          <w:color w:val="000000" w:themeColor="text1"/>
          <w:sz w:val="16"/>
          <w:szCs w:val="16"/>
          <w:u w:color="002060"/>
        </w:rPr>
        <w:t xml:space="preserve">» и «Гавриил» у острова </w:t>
      </w:r>
      <w:proofErr w:type="spellStart"/>
      <w:r w:rsidRPr="008E46A9">
        <w:rPr>
          <w:rFonts w:ascii="Times New Roman" w:hAnsi="Times New Roman" w:cs="Times New Roman"/>
          <w:color w:val="000000" w:themeColor="text1"/>
          <w:sz w:val="16"/>
          <w:szCs w:val="16"/>
          <w:u w:color="002060"/>
        </w:rPr>
        <w:t>Сескар</w:t>
      </w:r>
      <w:proofErr w:type="spellEnd"/>
      <w:r w:rsidRPr="008E46A9">
        <w:rPr>
          <w:rFonts w:ascii="Times New Roman" w:hAnsi="Times New Roman" w:cs="Times New Roman"/>
          <w:color w:val="000000" w:themeColor="text1"/>
          <w:sz w:val="16"/>
          <w:szCs w:val="16"/>
          <w:u w:color="002060"/>
        </w:rPr>
        <w:t xml:space="preserve"> английская подводная лодка Л?55 постройки 1917?1918 гг. подорвалась на мине. 11 августа 1928 г. поднята спасательным судном «Коммуна». После капремонта вошла в состав морских сил Балтийского моря. По официальным данным, лодка при водоизмещении 845/1150 т развивала скорость 17,5/10,5 узлов и была вооружена шестью носовыми </w:t>
      </w:r>
      <w:proofErr w:type="gramStart"/>
      <w:r w:rsidRPr="008E46A9">
        <w:rPr>
          <w:rFonts w:ascii="Times New Roman" w:hAnsi="Times New Roman" w:cs="Times New Roman"/>
          <w:color w:val="000000" w:themeColor="text1"/>
          <w:sz w:val="16"/>
          <w:szCs w:val="16"/>
          <w:u w:color="002060"/>
        </w:rPr>
        <w:t>533?мм</w:t>
      </w:r>
      <w:proofErr w:type="gramEnd"/>
      <w:r w:rsidRPr="008E46A9">
        <w:rPr>
          <w:rFonts w:ascii="Times New Roman" w:hAnsi="Times New Roman" w:cs="Times New Roman"/>
          <w:color w:val="000000" w:themeColor="text1"/>
          <w:sz w:val="16"/>
          <w:szCs w:val="16"/>
          <w:u w:color="002060"/>
        </w:rPr>
        <w:t xml:space="preserve"> торпедными аппаратами и двумя 102?мм орудиями. После восстановления на лодке сохранились торпедные аппараты, а вместо </w:t>
      </w:r>
      <w:proofErr w:type="gramStart"/>
      <w:r w:rsidRPr="008E46A9">
        <w:rPr>
          <w:rFonts w:ascii="Times New Roman" w:hAnsi="Times New Roman" w:cs="Times New Roman"/>
          <w:color w:val="000000" w:themeColor="text1"/>
          <w:sz w:val="16"/>
          <w:szCs w:val="16"/>
          <w:u w:color="002060"/>
        </w:rPr>
        <w:t>102?мм</w:t>
      </w:r>
      <w:proofErr w:type="gramEnd"/>
      <w:r w:rsidRPr="008E46A9">
        <w:rPr>
          <w:rFonts w:ascii="Times New Roman" w:hAnsi="Times New Roman" w:cs="Times New Roman"/>
          <w:color w:val="000000" w:themeColor="text1"/>
          <w:sz w:val="16"/>
          <w:szCs w:val="16"/>
          <w:u w:color="002060"/>
        </w:rPr>
        <w:t xml:space="preserve"> орудий были установлены 76?мм орудия. На испытаниях лодка достигала только 13,9 узлов в наводном положении и 9 узлов — под водой (12367).</w:t>
      </w:r>
    </w:p>
    <w:p w14:paraId="393B16BE" w14:textId="77777777" w:rsidR="00871B5E" w:rsidRPr="008E46A9" w:rsidRDefault="00871B5E" w:rsidP="00A30927">
      <w:pPr>
        <w:spacing w:after="0" w:line="240" w:lineRule="auto"/>
        <w:jc w:val="both"/>
        <w:rPr>
          <w:rFonts w:ascii="Times New Roman" w:hAnsi="Times New Roman" w:cs="Times New Roman"/>
          <w:color w:val="000000" w:themeColor="text1"/>
          <w:sz w:val="16"/>
          <w:szCs w:val="16"/>
          <w:u w:color="002060"/>
        </w:rPr>
      </w:pPr>
    </w:p>
    <w:p w14:paraId="2AE440FB" w14:textId="77777777" w:rsidR="0073034B" w:rsidRPr="008E46A9" w:rsidRDefault="0073034B" w:rsidP="00A30927">
      <w:pPr>
        <w:pStyle w:val="ae"/>
        <w:spacing w:before="0" w:after="0"/>
        <w:jc w:val="both"/>
        <w:rPr>
          <w:color w:val="000000" w:themeColor="text1"/>
          <w:sz w:val="16"/>
          <w:szCs w:val="16"/>
        </w:rPr>
      </w:pPr>
      <w:r w:rsidRPr="008E46A9">
        <w:rPr>
          <w:color w:val="000000" w:themeColor="text1"/>
          <w:sz w:val="16"/>
          <w:szCs w:val="16"/>
        </w:rPr>
        <w:t xml:space="preserve">В июле 1919 года база Черноморского флота была переведена в </w:t>
      </w:r>
      <w:hyperlink r:id="rId85" w:tooltip="Севастополь" w:history="1">
        <w:r w:rsidRPr="008E46A9">
          <w:rPr>
            <w:rStyle w:val="a5"/>
            <w:color w:val="000000" w:themeColor="text1"/>
            <w:sz w:val="16"/>
            <w:szCs w:val="16"/>
            <w:u w:val="none"/>
          </w:rPr>
          <w:t>Севастополь</w:t>
        </w:r>
      </w:hyperlink>
      <w:r w:rsidRPr="008E46A9">
        <w:rPr>
          <w:color w:val="000000" w:themeColor="text1"/>
          <w:sz w:val="16"/>
          <w:szCs w:val="16"/>
        </w:rPr>
        <w:t>.</w:t>
      </w:r>
    </w:p>
    <w:p w14:paraId="119D9B61" w14:textId="77777777" w:rsidR="0073034B" w:rsidRPr="008E46A9" w:rsidRDefault="0073034B" w:rsidP="00A30927">
      <w:pPr>
        <w:pStyle w:val="ae"/>
        <w:spacing w:before="0" w:after="0"/>
        <w:jc w:val="both"/>
        <w:rPr>
          <w:color w:val="000000" w:themeColor="text1"/>
          <w:sz w:val="16"/>
          <w:szCs w:val="16"/>
        </w:rPr>
      </w:pPr>
      <w:r w:rsidRPr="008E46A9">
        <w:rPr>
          <w:color w:val="000000" w:themeColor="text1"/>
          <w:sz w:val="16"/>
          <w:szCs w:val="16"/>
        </w:rPr>
        <w:t>Черноморский флот подчинялся последовательно командованию Добровольческой армии, Вооружённым силам Юга России (</w:t>
      </w:r>
      <w:hyperlink r:id="rId86" w:tooltip="ВСЮР" w:history="1">
        <w:r w:rsidRPr="008E46A9">
          <w:rPr>
            <w:rStyle w:val="a5"/>
            <w:color w:val="000000" w:themeColor="text1"/>
            <w:sz w:val="16"/>
            <w:szCs w:val="16"/>
            <w:u w:val="none"/>
          </w:rPr>
          <w:t>ВСЮР</w:t>
        </w:r>
      </w:hyperlink>
      <w:r w:rsidRPr="008E46A9">
        <w:rPr>
          <w:color w:val="000000" w:themeColor="text1"/>
          <w:sz w:val="16"/>
          <w:szCs w:val="16"/>
        </w:rPr>
        <w:t xml:space="preserve">) и </w:t>
      </w:r>
      <w:hyperlink r:id="rId87" w:tooltip="Русская Армия генерала барона П. Н. Врангеля" w:history="1">
        <w:r w:rsidRPr="008E46A9">
          <w:rPr>
            <w:rStyle w:val="a5"/>
            <w:color w:val="000000" w:themeColor="text1"/>
            <w:sz w:val="16"/>
            <w:szCs w:val="16"/>
            <w:u w:val="none"/>
          </w:rPr>
          <w:t>Русской Армии</w:t>
        </w:r>
      </w:hyperlink>
      <w:r w:rsidRPr="008E46A9">
        <w:rPr>
          <w:color w:val="000000" w:themeColor="text1"/>
          <w:sz w:val="16"/>
          <w:szCs w:val="16"/>
        </w:rPr>
        <w:t xml:space="preserve"> генерала барона </w:t>
      </w:r>
      <w:hyperlink r:id="rId88" w:tooltip="Врангель, Пётр Николаевич" w:history="1">
        <w:r w:rsidRPr="008E46A9">
          <w:rPr>
            <w:rStyle w:val="a5"/>
            <w:color w:val="000000" w:themeColor="text1"/>
            <w:sz w:val="16"/>
            <w:szCs w:val="16"/>
            <w:u w:val="none"/>
          </w:rPr>
          <w:t>П. Н. Врангеля</w:t>
        </w:r>
      </w:hyperlink>
      <w:r w:rsidRPr="008E46A9">
        <w:rPr>
          <w:color w:val="000000" w:themeColor="text1"/>
          <w:sz w:val="16"/>
          <w:szCs w:val="16"/>
        </w:rPr>
        <w:t>.</w:t>
      </w:r>
    </w:p>
    <w:p w14:paraId="665E8292" w14:textId="77777777" w:rsidR="0073034B" w:rsidRPr="008E46A9" w:rsidRDefault="0073034B" w:rsidP="00A30927">
      <w:pPr>
        <w:pStyle w:val="ae"/>
        <w:spacing w:before="0" w:after="0"/>
        <w:jc w:val="both"/>
        <w:rPr>
          <w:color w:val="000000" w:themeColor="text1"/>
          <w:sz w:val="16"/>
          <w:szCs w:val="16"/>
        </w:rPr>
      </w:pPr>
      <w:r w:rsidRPr="008E46A9">
        <w:rPr>
          <w:color w:val="000000" w:themeColor="text1"/>
          <w:sz w:val="16"/>
          <w:szCs w:val="16"/>
        </w:rPr>
        <w:lastRenderedPageBreak/>
        <w:t xml:space="preserve">Командовали флотом в разное время вице-адмирал </w:t>
      </w:r>
      <w:hyperlink r:id="rId89" w:tooltip="Канин, Василий Александрович" w:history="1">
        <w:r w:rsidRPr="008E46A9">
          <w:rPr>
            <w:rStyle w:val="a5"/>
            <w:color w:val="000000" w:themeColor="text1"/>
            <w:sz w:val="16"/>
            <w:szCs w:val="16"/>
            <w:u w:val="none"/>
          </w:rPr>
          <w:t>В. А. Канин</w:t>
        </w:r>
      </w:hyperlink>
      <w:r w:rsidRPr="008E46A9">
        <w:rPr>
          <w:color w:val="000000" w:themeColor="text1"/>
          <w:sz w:val="16"/>
          <w:szCs w:val="16"/>
        </w:rPr>
        <w:t xml:space="preserve">; вице-адмирал </w:t>
      </w:r>
      <w:hyperlink r:id="rId90" w:tooltip="Саблин, Михаил Павлович" w:history="1">
        <w:r w:rsidRPr="008E46A9">
          <w:rPr>
            <w:rStyle w:val="a5"/>
            <w:color w:val="000000" w:themeColor="text1"/>
            <w:sz w:val="16"/>
            <w:szCs w:val="16"/>
            <w:u w:val="none"/>
          </w:rPr>
          <w:t>М. П. Саблин</w:t>
        </w:r>
      </w:hyperlink>
      <w:r w:rsidRPr="008E46A9">
        <w:rPr>
          <w:color w:val="000000" w:themeColor="text1"/>
          <w:sz w:val="16"/>
          <w:szCs w:val="16"/>
        </w:rPr>
        <w:t xml:space="preserve">; вице-адмирал </w:t>
      </w:r>
      <w:hyperlink r:id="rId91" w:tooltip="Ненюков, Дмитрий Всеволодович" w:history="1">
        <w:r w:rsidRPr="008E46A9">
          <w:rPr>
            <w:rStyle w:val="a5"/>
            <w:color w:val="000000" w:themeColor="text1"/>
            <w:sz w:val="16"/>
            <w:szCs w:val="16"/>
            <w:u w:val="none"/>
          </w:rPr>
          <w:t>Д. В. </w:t>
        </w:r>
        <w:proofErr w:type="spellStart"/>
        <w:r w:rsidRPr="008E46A9">
          <w:rPr>
            <w:rStyle w:val="a5"/>
            <w:color w:val="000000" w:themeColor="text1"/>
            <w:sz w:val="16"/>
            <w:szCs w:val="16"/>
            <w:u w:val="none"/>
          </w:rPr>
          <w:t>Ненюков</w:t>
        </w:r>
        <w:proofErr w:type="spellEnd"/>
      </w:hyperlink>
      <w:r w:rsidRPr="008E46A9">
        <w:rPr>
          <w:color w:val="000000" w:themeColor="text1"/>
          <w:sz w:val="16"/>
          <w:szCs w:val="16"/>
        </w:rPr>
        <w:t xml:space="preserve">; вице-адмирал </w:t>
      </w:r>
      <w:hyperlink r:id="rId92" w:tooltip="Герасимов, Александр Михайлович (адмирал)" w:history="1">
        <w:r w:rsidRPr="008E46A9">
          <w:rPr>
            <w:rStyle w:val="a5"/>
            <w:color w:val="000000" w:themeColor="text1"/>
            <w:sz w:val="16"/>
            <w:szCs w:val="16"/>
            <w:u w:val="none"/>
          </w:rPr>
          <w:t>А. М. Герасимов</w:t>
        </w:r>
      </w:hyperlink>
      <w:r w:rsidRPr="008E46A9">
        <w:rPr>
          <w:color w:val="000000" w:themeColor="text1"/>
          <w:sz w:val="16"/>
          <w:szCs w:val="16"/>
        </w:rPr>
        <w:t xml:space="preserve">, вице-адмирал </w:t>
      </w:r>
      <w:hyperlink r:id="rId93" w:tooltip="Кедров, Михаил Александрович" w:history="1">
        <w:r w:rsidRPr="008E46A9">
          <w:rPr>
            <w:rStyle w:val="a5"/>
            <w:color w:val="000000" w:themeColor="text1"/>
            <w:sz w:val="16"/>
            <w:szCs w:val="16"/>
            <w:u w:val="none"/>
          </w:rPr>
          <w:t>М. А. Кедров</w:t>
        </w:r>
      </w:hyperlink>
      <w:r w:rsidRPr="008E46A9">
        <w:rPr>
          <w:color w:val="000000" w:themeColor="text1"/>
          <w:sz w:val="16"/>
          <w:szCs w:val="16"/>
        </w:rPr>
        <w:t xml:space="preserve">, контр-адмирал </w:t>
      </w:r>
      <w:hyperlink r:id="rId94" w:tooltip="Беренс, Михаил Андреевич" w:history="1">
        <w:r w:rsidRPr="008E46A9">
          <w:rPr>
            <w:rStyle w:val="a5"/>
            <w:color w:val="000000" w:themeColor="text1"/>
            <w:sz w:val="16"/>
            <w:szCs w:val="16"/>
            <w:u w:val="none"/>
          </w:rPr>
          <w:t>М. А. Беренс</w:t>
        </w:r>
      </w:hyperlink>
      <w:r w:rsidRPr="008E46A9">
        <w:rPr>
          <w:color w:val="000000" w:themeColor="text1"/>
          <w:sz w:val="16"/>
          <w:szCs w:val="16"/>
        </w:rPr>
        <w:t>.</w:t>
      </w:r>
    </w:p>
    <w:p w14:paraId="52C40CEE" w14:textId="77777777" w:rsidR="0073034B" w:rsidRPr="008E46A9" w:rsidRDefault="0073034B" w:rsidP="00A30927">
      <w:pPr>
        <w:pStyle w:val="ae"/>
        <w:spacing w:before="0" w:after="0"/>
        <w:jc w:val="both"/>
        <w:rPr>
          <w:color w:val="000000" w:themeColor="text1"/>
          <w:sz w:val="16"/>
          <w:szCs w:val="16"/>
        </w:rPr>
      </w:pPr>
      <w:r w:rsidRPr="008E46A9">
        <w:rPr>
          <w:color w:val="000000" w:themeColor="text1"/>
          <w:sz w:val="16"/>
          <w:szCs w:val="16"/>
        </w:rPr>
        <w:t>В состав флота первыми были включены реквизированный ледокол «Полезный», подводная лодка «Тюлень» и канонерская лодка «</w:t>
      </w:r>
      <w:hyperlink r:id="rId95" w:tooltip="К-15 (канонерская лодка)" w:history="1">
        <w:r w:rsidRPr="008E46A9">
          <w:rPr>
            <w:rStyle w:val="a5"/>
            <w:color w:val="000000" w:themeColor="text1"/>
            <w:sz w:val="16"/>
            <w:szCs w:val="16"/>
            <w:u w:val="none"/>
          </w:rPr>
          <w:t>К-15</w:t>
        </w:r>
      </w:hyperlink>
      <w:r w:rsidRPr="008E46A9">
        <w:rPr>
          <w:color w:val="000000" w:themeColor="text1"/>
          <w:sz w:val="16"/>
          <w:szCs w:val="16"/>
        </w:rPr>
        <w:t>». В апреле 1919 года к ним присоединился крейсер «</w:t>
      </w:r>
      <w:hyperlink r:id="rId96" w:tooltip="Очаков (бронепалубный крейсер)" w:history="1">
        <w:r w:rsidRPr="008E46A9">
          <w:rPr>
            <w:rStyle w:val="a5"/>
            <w:color w:val="000000" w:themeColor="text1"/>
            <w:sz w:val="16"/>
            <w:szCs w:val="16"/>
            <w:u w:val="none"/>
          </w:rPr>
          <w:t>Кагул</w:t>
        </w:r>
      </w:hyperlink>
      <w:r w:rsidRPr="008E46A9">
        <w:rPr>
          <w:color w:val="000000" w:themeColor="text1"/>
          <w:sz w:val="16"/>
          <w:szCs w:val="16"/>
        </w:rPr>
        <w:t>». К лету 1919 года флот уже имел более 10-ти военных кораблей и судов иного назначения. Особенно многочисленным флот стал в 1920 году: в его составе было более 120 судов, в число которых входили линейный корабль «</w:t>
      </w:r>
      <w:hyperlink r:id="rId97" w:tooltip="Император Александр III (линкор)" w:history="1">
        <w:r w:rsidRPr="008E46A9">
          <w:rPr>
            <w:rStyle w:val="a5"/>
            <w:color w:val="000000" w:themeColor="text1"/>
            <w:sz w:val="16"/>
            <w:szCs w:val="16"/>
            <w:u w:val="none"/>
          </w:rPr>
          <w:t>Генерал Алексеев</w:t>
        </w:r>
      </w:hyperlink>
      <w:r w:rsidRPr="008E46A9">
        <w:rPr>
          <w:color w:val="000000" w:themeColor="text1"/>
          <w:sz w:val="16"/>
          <w:szCs w:val="16"/>
        </w:rPr>
        <w:t>», 1 крейсер, 3 вспомогательных крейсера, 8 эсминцев и 9 канонерских лодок.</w:t>
      </w:r>
    </w:p>
    <w:p w14:paraId="4630E3E5" w14:textId="77777777" w:rsidR="0073034B" w:rsidRPr="008E46A9" w:rsidRDefault="0073034B" w:rsidP="00A30927">
      <w:pPr>
        <w:pStyle w:val="ae"/>
        <w:spacing w:before="0" w:after="0"/>
        <w:jc w:val="both"/>
        <w:rPr>
          <w:color w:val="000000" w:themeColor="text1"/>
          <w:sz w:val="16"/>
          <w:szCs w:val="16"/>
        </w:rPr>
      </w:pPr>
      <w:r w:rsidRPr="008E46A9">
        <w:rPr>
          <w:color w:val="000000" w:themeColor="text1"/>
          <w:sz w:val="16"/>
          <w:szCs w:val="16"/>
        </w:rPr>
        <w:t>В состав Черноморского флота входил подчинённый ему морской отряд обороны Азовского моря, включающий в себя 8 канонерских лодок. С мая 1919 года этот отряд действовал на Азовском море, в июле 1919 года в связи с изменившейся обстановкой был перебазирован на реку Днепр. С декабря 1919 года на Азовском море появился второй отряд кораблей Черноморского флота, включавший в себя броненосец «</w:t>
      </w:r>
      <w:hyperlink r:id="rId98" w:tooltip="Ростислав (броненосец)" w:history="1">
        <w:r w:rsidRPr="008E46A9">
          <w:rPr>
            <w:rStyle w:val="a5"/>
            <w:color w:val="000000" w:themeColor="text1"/>
            <w:sz w:val="16"/>
            <w:szCs w:val="16"/>
            <w:u w:val="none"/>
          </w:rPr>
          <w:t>Ростислав</w:t>
        </w:r>
      </w:hyperlink>
      <w:r w:rsidRPr="008E46A9">
        <w:rPr>
          <w:color w:val="000000" w:themeColor="text1"/>
          <w:sz w:val="16"/>
          <w:szCs w:val="16"/>
        </w:rPr>
        <w:t>», 12 канонерских лодок и ряд других судов. Этот отряд в зависимости от обстановки периодически усиливался двумя-тремя эсминцами из Севастополя (17055).</w:t>
      </w:r>
    </w:p>
    <w:p w14:paraId="5CA3B56F" w14:textId="77777777" w:rsidR="0073034B" w:rsidRPr="008E46A9" w:rsidRDefault="0073034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45D16" w14:textId="77777777" w:rsidR="006D72F1" w:rsidRPr="008E46A9" w:rsidRDefault="006D72F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июле 1919 </w:t>
      </w:r>
      <w:proofErr w:type="spellStart"/>
      <w:r w:rsidRPr="008E46A9">
        <w:rPr>
          <w:rFonts w:ascii="Times New Roman" w:hAnsi="Times New Roman" w:cs="Times New Roman"/>
          <w:color w:val="000000" w:themeColor="text1"/>
          <w:sz w:val="16"/>
          <w:szCs w:val="16"/>
        </w:rPr>
        <w:t>закаспийцы</w:t>
      </w:r>
      <w:proofErr w:type="spellEnd"/>
      <w:r w:rsidRPr="008E46A9">
        <w:rPr>
          <w:rFonts w:ascii="Times New Roman" w:hAnsi="Times New Roman" w:cs="Times New Roman"/>
          <w:color w:val="000000" w:themeColor="text1"/>
          <w:sz w:val="16"/>
          <w:szCs w:val="16"/>
        </w:rPr>
        <w:t xml:space="preserve"> потеряли свою столицу </w:t>
      </w:r>
      <w:proofErr w:type="spellStart"/>
      <w:r w:rsidRPr="008E46A9">
        <w:rPr>
          <w:rFonts w:ascii="Times New Roman" w:hAnsi="Times New Roman" w:cs="Times New Roman"/>
          <w:color w:val="000000" w:themeColor="text1"/>
          <w:sz w:val="16"/>
          <w:szCs w:val="16"/>
        </w:rPr>
        <w:t>Асхабад</w:t>
      </w:r>
      <w:proofErr w:type="spellEnd"/>
      <w:r w:rsidRPr="008E46A9">
        <w:rPr>
          <w:rFonts w:ascii="Times New Roman" w:hAnsi="Times New Roman" w:cs="Times New Roman"/>
          <w:color w:val="000000" w:themeColor="text1"/>
          <w:sz w:val="16"/>
          <w:szCs w:val="16"/>
        </w:rPr>
        <w:t xml:space="preserve"> и отступили почти на 300 километров к западу. Перед ними замаячила реальная перспектива быстрого и полного разгрома. На этом фоне в области разгорелась междоусобная борьба. </w:t>
      </w:r>
      <w:proofErr w:type="spellStart"/>
      <w:r w:rsidRPr="008E46A9">
        <w:rPr>
          <w:rFonts w:ascii="Times New Roman" w:hAnsi="Times New Roman" w:cs="Times New Roman"/>
          <w:color w:val="000000" w:themeColor="text1"/>
          <w:sz w:val="16"/>
          <w:szCs w:val="16"/>
        </w:rPr>
        <w:t>Фунтикова</w:t>
      </w:r>
      <w:proofErr w:type="spellEnd"/>
      <w:r w:rsidRPr="008E46A9">
        <w:rPr>
          <w:rFonts w:ascii="Times New Roman" w:hAnsi="Times New Roman" w:cs="Times New Roman"/>
          <w:color w:val="000000" w:themeColor="text1"/>
          <w:sz w:val="16"/>
          <w:szCs w:val="16"/>
        </w:rPr>
        <w:t xml:space="preserve"> обвинили в злоупотреблениях и посадили за решетку. Бразды правления взял так называемый Комитет общественного спасения.</w:t>
      </w:r>
    </w:p>
    <w:p w14:paraId="7E23CED5" w14:textId="77777777" w:rsidR="006D72F1" w:rsidRPr="008E46A9" w:rsidRDefault="006D72F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Ввиду безвыходного положения и невозможности защищаться своими силами, Комитет решил признать над собой власть Деникина в обмен на военную помощь. </w:t>
      </w:r>
      <w:proofErr w:type="spellStart"/>
      <w:r w:rsidRPr="008E46A9">
        <w:rPr>
          <w:rFonts w:ascii="Times New Roman" w:hAnsi="Times New Roman" w:cs="Times New Roman"/>
          <w:color w:val="000000" w:themeColor="text1"/>
          <w:sz w:val="16"/>
          <w:szCs w:val="16"/>
        </w:rPr>
        <w:t>Главномандующий</w:t>
      </w:r>
      <w:proofErr w:type="spellEnd"/>
      <w:r w:rsidRPr="008E46A9">
        <w:rPr>
          <w:rFonts w:ascii="Times New Roman" w:hAnsi="Times New Roman" w:cs="Times New Roman"/>
          <w:color w:val="000000" w:themeColor="text1"/>
          <w:sz w:val="16"/>
          <w:szCs w:val="16"/>
        </w:rPr>
        <w:t xml:space="preserve"> Юга России согласился взять закаспийские земли под свое покровительство и отправил туда дивизию генерала Литвинова, </w:t>
      </w:r>
      <w:proofErr w:type="spellStart"/>
      <w:r w:rsidRPr="008E46A9">
        <w:rPr>
          <w:rFonts w:ascii="Times New Roman" w:hAnsi="Times New Roman" w:cs="Times New Roman"/>
          <w:color w:val="000000" w:themeColor="text1"/>
          <w:sz w:val="16"/>
          <w:szCs w:val="16"/>
        </w:rPr>
        <w:t>артбатарею</w:t>
      </w:r>
      <w:proofErr w:type="spellEnd"/>
      <w:r w:rsidRPr="008E46A9">
        <w:rPr>
          <w:rFonts w:ascii="Times New Roman" w:hAnsi="Times New Roman" w:cs="Times New Roman"/>
          <w:color w:val="000000" w:themeColor="text1"/>
          <w:sz w:val="16"/>
          <w:szCs w:val="16"/>
        </w:rPr>
        <w:t xml:space="preserve">, а также несколько казачьих сотен. Эти войска остановили большевиков под </w:t>
      </w:r>
      <w:proofErr w:type="spellStart"/>
      <w:r w:rsidRPr="008E46A9">
        <w:rPr>
          <w:rFonts w:ascii="Times New Roman" w:hAnsi="Times New Roman" w:cs="Times New Roman"/>
          <w:color w:val="000000" w:themeColor="text1"/>
          <w:sz w:val="16"/>
          <w:szCs w:val="16"/>
        </w:rPr>
        <w:t>Кизыл-Арватом</w:t>
      </w:r>
      <w:proofErr w:type="spellEnd"/>
      <w:r w:rsidRPr="008E46A9">
        <w:rPr>
          <w:rFonts w:ascii="Times New Roman" w:hAnsi="Times New Roman" w:cs="Times New Roman"/>
          <w:color w:val="000000" w:themeColor="text1"/>
          <w:sz w:val="16"/>
          <w:szCs w:val="16"/>
        </w:rPr>
        <w:t>. Фронт здесь стабилизировался до зимы.</w:t>
      </w:r>
    </w:p>
    <w:p w14:paraId="3EC2CA46" w14:textId="77777777" w:rsidR="006D72F1" w:rsidRPr="008E46A9" w:rsidRDefault="006D72F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Для ведения воздушной разведки на восточное побережье Каспийского моря был направлен Закаспийский авиаотряд Добровольческой армии, сформированный из остатков авиагруппы генерала </w:t>
      </w:r>
      <w:proofErr w:type="spellStart"/>
      <w:r w:rsidRPr="008E46A9">
        <w:rPr>
          <w:rFonts w:ascii="Times New Roman" w:hAnsi="Times New Roman" w:cs="Times New Roman"/>
          <w:color w:val="000000" w:themeColor="text1"/>
          <w:sz w:val="16"/>
          <w:szCs w:val="16"/>
        </w:rPr>
        <w:t>Бичерахова</w:t>
      </w:r>
      <w:proofErr w:type="spellEnd"/>
      <w:r w:rsidRPr="008E46A9">
        <w:rPr>
          <w:rFonts w:ascii="Times New Roman" w:hAnsi="Times New Roman" w:cs="Times New Roman"/>
          <w:color w:val="000000" w:themeColor="text1"/>
          <w:sz w:val="16"/>
          <w:szCs w:val="16"/>
        </w:rPr>
        <w:t xml:space="preserve">, ранее называвшейся Кубанским </w:t>
      </w:r>
      <w:proofErr w:type="spellStart"/>
      <w:r w:rsidRPr="008E46A9">
        <w:rPr>
          <w:rFonts w:ascii="Times New Roman" w:hAnsi="Times New Roman" w:cs="Times New Roman"/>
          <w:color w:val="000000" w:themeColor="text1"/>
          <w:sz w:val="16"/>
          <w:szCs w:val="16"/>
        </w:rPr>
        <w:t>авиадивизионом</w:t>
      </w:r>
      <w:proofErr w:type="spellEnd"/>
      <w:r w:rsidRPr="008E46A9">
        <w:rPr>
          <w:rFonts w:ascii="Times New Roman" w:hAnsi="Times New Roman" w:cs="Times New Roman"/>
          <w:color w:val="000000" w:themeColor="text1"/>
          <w:sz w:val="16"/>
          <w:szCs w:val="16"/>
        </w:rPr>
        <w:t xml:space="preserve"> и принимавшей участие в защите Баку от турок. В отряде числилось два самолета –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полуторастоечный</w:t>
      </w:r>
      <w:proofErr w:type="spellEnd"/>
      <w:r w:rsidRPr="008E46A9">
        <w:rPr>
          <w:rFonts w:ascii="Times New Roman" w:hAnsi="Times New Roman" w:cs="Times New Roman"/>
          <w:color w:val="000000" w:themeColor="text1"/>
          <w:sz w:val="16"/>
          <w:szCs w:val="16"/>
        </w:rPr>
        <w:t>» и «Ньюпор-21», на котором летал подпоручик Морозов (17065).</w:t>
      </w:r>
    </w:p>
    <w:p w14:paraId="51D6B3E0" w14:textId="77777777" w:rsidR="006D72F1" w:rsidRPr="008E46A9" w:rsidRDefault="006D72F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BF670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DE12C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533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1919 третий съезд компартии Туркменистана решила исключить мусульман из правительства Туркестана (2955).</w:t>
      </w:r>
    </w:p>
    <w:p w14:paraId="3B0FC0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57549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F5624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B4D155" w14:textId="77777777" w:rsidR="00FD5CF1" w:rsidRPr="008E46A9" w:rsidRDefault="00FD5CF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июле 1919 г. в США был облетан биплан «Воут»VE-8, но по маневренности не смог превзойти даже устаревшего английского двухместного разведчика и бомбардировщика </w:t>
      </w:r>
      <w:proofErr w:type="spellStart"/>
      <w:r w:rsidRPr="008E46A9">
        <w:rPr>
          <w:rFonts w:ascii="Times New Roman" w:hAnsi="Times New Roman" w:cs="Times New Roman"/>
          <w:color w:val="000000" w:themeColor="text1"/>
          <w:sz w:val="16"/>
          <w:szCs w:val="16"/>
        </w:rPr>
        <w:t>Эйрко</w:t>
      </w:r>
      <w:proofErr w:type="spellEnd"/>
      <w:r w:rsidRPr="008E46A9">
        <w:rPr>
          <w:rFonts w:ascii="Times New Roman" w:hAnsi="Times New Roman" w:cs="Times New Roman"/>
          <w:color w:val="000000" w:themeColor="text1"/>
          <w:sz w:val="16"/>
          <w:szCs w:val="16"/>
        </w:rPr>
        <w:t xml:space="preserve"> DH.4 (22952).</w:t>
      </w:r>
    </w:p>
    <w:p w14:paraId="54CF5543" w14:textId="77777777" w:rsidR="00FD5CF1" w:rsidRPr="008E46A9" w:rsidRDefault="00FD5CF1" w:rsidP="00A30927">
      <w:pPr>
        <w:spacing w:after="0" w:line="240" w:lineRule="auto"/>
        <w:jc w:val="both"/>
        <w:rPr>
          <w:rFonts w:ascii="Times New Roman" w:hAnsi="Times New Roman" w:cs="Times New Roman"/>
          <w:color w:val="000000" w:themeColor="text1"/>
          <w:sz w:val="16"/>
          <w:szCs w:val="16"/>
        </w:rPr>
      </w:pPr>
    </w:p>
    <w:p w14:paraId="3106CBB3" w14:textId="77777777" w:rsidR="00FD5CF1" w:rsidRPr="008E46A9" w:rsidRDefault="00FD5CF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1919 после возобновления летных уроков (которые он прекрати в июне 1914 г.) в первой половине 1919 года, Уинстон Черчилль - первый государственный секретарь по воздуху Соединенного Королевства страдает от серьезных ушибов и-за аварии самолета, который он пилотирования во время урока; его инструктор, однако, госпитализирован на несколько месяцев с тяжелыми травмами и перенес многочисленные. Черчилль больше никогда не берет уроки полетов (20347).</w:t>
      </w:r>
    </w:p>
    <w:p w14:paraId="6CC15C21" w14:textId="77777777" w:rsidR="00FD5CF1" w:rsidRPr="008E46A9" w:rsidRDefault="00FD5CF1" w:rsidP="00A30927">
      <w:pPr>
        <w:spacing w:after="0" w:line="240" w:lineRule="auto"/>
        <w:jc w:val="both"/>
        <w:rPr>
          <w:rFonts w:ascii="Times New Roman" w:hAnsi="Times New Roman" w:cs="Times New Roman"/>
          <w:color w:val="000000" w:themeColor="text1"/>
          <w:sz w:val="16"/>
          <w:szCs w:val="16"/>
        </w:rPr>
      </w:pPr>
    </w:p>
    <w:p w14:paraId="50F8507A" w14:textId="77777777" w:rsidR="00FD5CF1" w:rsidRPr="008E46A9" w:rsidRDefault="00FD5CF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июле 1919 выступая в аэропорту </w:t>
      </w:r>
      <w:proofErr w:type="spellStart"/>
      <w:r w:rsidRPr="008E46A9">
        <w:rPr>
          <w:rFonts w:ascii="Times New Roman" w:hAnsi="Times New Roman" w:cs="Times New Roman"/>
          <w:color w:val="000000" w:themeColor="text1"/>
          <w:sz w:val="16"/>
          <w:szCs w:val="16"/>
        </w:rPr>
        <w:t>Ченточелле</w:t>
      </w:r>
      <w:proofErr w:type="spellEnd"/>
      <w:r w:rsidRPr="008E46A9">
        <w:rPr>
          <w:rFonts w:ascii="Times New Roman" w:hAnsi="Times New Roman" w:cs="Times New Roman"/>
          <w:color w:val="000000" w:themeColor="text1"/>
          <w:sz w:val="16"/>
          <w:szCs w:val="16"/>
        </w:rPr>
        <w:t xml:space="preserve"> в Риме, Габриэле </w:t>
      </w:r>
      <w:proofErr w:type="spellStart"/>
      <w:r w:rsidRPr="008E46A9">
        <w:rPr>
          <w:rFonts w:ascii="Times New Roman" w:hAnsi="Times New Roman" w:cs="Times New Roman"/>
          <w:color w:val="000000" w:themeColor="text1"/>
          <w:sz w:val="16"/>
          <w:szCs w:val="16"/>
        </w:rPr>
        <w:t>Д'Аннунцио</w:t>
      </w:r>
      <w:proofErr w:type="spellEnd"/>
      <w:r w:rsidRPr="008E46A9">
        <w:rPr>
          <w:rFonts w:ascii="Times New Roman" w:hAnsi="Times New Roman" w:cs="Times New Roman"/>
          <w:color w:val="000000" w:themeColor="text1"/>
          <w:sz w:val="16"/>
          <w:szCs w:val="16"/>
        </w:rPr>
        <w:t xml:space="preserve"> предлагает Италии организовать перелет из Рима в Токио, который он возглавит. Хотя он отказался от проекта в сентябре, чтобы посвятить себя аннексии Италией </w:t>
      </w:r>
      <w:proofErr w:type="spellStart"/>
      <w:r w:rsidRPr="008E46A9">
        <w:rPr>
          <w:rFonts w:ascii="Times New Roman" w:hAnsi="Times New Roman" w:cs="Times New Roman"/>
          <w:color w:val="000000" w:themeColor="text1"/>
          <w:sz w:val="16"/>
          <w:szCs w:val="16"/>
        </w:rPr>
        <w:t>Фиуме</w:t>
      </w:r>
      <w:proofErr w:type="spellEnd"/>
      <w:r w:rsidRPr="008E46A9">
        <w:rPr>
          <w:rFonts w:ascii="Times New Roman" w:hAnsi="Times New Roman" w:cs="Times New Roman"/>
          <w:color w:val="000000" w:themeColor="text1"/>
          <w:sz w:val="16"/>
          <w:szCs w:val="16"/>
        </w:rPr>
        <w:t>, воздушная служба итальянской армии выполнит этот полет в 1920 году. Лидер итальянских фашистов Бенито Муссолини начинает брать уроки пилотирования. Он получит квалификацию пилота в мае 1921 года (20347).</w:t>
      </w:r>
    </w:p>
    <w:p w14:paraId="61344723" w14:textId="77777777" w:rsidR="00FD5CF1" w:rsidRPr="008E46A9" w:rsidRDefault="00FD5CF1" w:rsidP="00A30927">
      <w:pPr>
        <w:spacing w:after="0" w:line="240" w:lineRule="auto"/>
        <w:jc w:val="both"/>
        <w:rPr>
          <w:rFonts w:ascii="Times New Roman" w:hAnsi="Times New Roman" w:cs="Times New Roman"/>
          <w:color w:val="000000" w:themeColor="text1"/>
          <w:sz w:val="16"/>
          <w:szCs w:val="16"/>
        </w:rPr>
      </w:pPr>
    </w:p>
    <w:p w14:paraId="2D99FC5B" w14:textId="77777777" w:rsidR="00FD5CF1" w:rsidRPr="008E46A9" w:rsidRDefault="00FD5CF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1919 года специалисты Департамента вооружений США начали проработку возможности заказа Кристи на проектирование среднего колесно-гусеничного танка по принципу самоходных установок его же конструкции (23015).</w:t>
      </w:r>
    </w:p>
    <w:p w14:paraId="07730574" w14:textId="77777777" w:rsidR="00FD5CF1" w:rsidRPr="008E46A9" w:rsidRDefault="00FD5CF1" w:rsidP="00A30927">
      <w:pPr>
        <w:spacing w:after="0" w:line="240" w:lineRule="auto"/>
        <w:jc w:val="both"/>
        <w:rPr>
          <w:rFonts w:ascii="Times New Roman" w:hAnsi="Times New Roman" w:cs="Times New Roman"/>
          <w:color w:val="000000" w:themeColor="text1"/>
          <w:sz w:val="16"/>
          <w:szCs w:val="16"/>
        </w:rPr>
      </w:pPr>
    </w:p>
    <w:p w14:paraId="66D108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июле 1919 Польская армия </w:t>
      </w:r>
      <w:proofErr w:type="spellStart"/>
      <w:proofErr w:type="gramStart"/>
      <w:r w:rsidRPr="008E46A9">
        <w:rPr>
          <w:rFonts w:ascii="Times New Roman" w:hAnsi="Times New Roman" w:cs="Times New Roman"/>
          <w:color w:val="000000" w:themeColor="text1"/>
          <w:sz w:val="16"/>
          <w:szCs w:val="16"/>
        </w:rPr>
        <w:t>ген.Галлера</w:t>
      </w:r>
      <w:proofErr w:type="spellEnd"/>
      <w:proofErr w:type="gramEnd"/>
      <w:r w:rsidRPr="008E46A9">
        <w:rPr>
          <w:rFonts w:ascii="Times New Roman" w:hAnsi="Times New Roman" w:cs="Times New Roman"/>
          <w:color w:val="000000" w:themeColor="text1"/>
          <w:sz w:val="16"/>
          <w:szCs w:val="16"/>
        </w:rPr>
        <w:t xml:space="preserve"> завершила оккупацию Галиции, отбросив войска ЗУНР за </w:t>
      </w:r>
      <w:proofErr w:type="spellStart"/>
      <w:r w:rsidRPr="008E46A9">
        <w:rPr>
          <w:rFonts w:ascii="Times New Roman" w:hAnsi="Times New Roman" w:cs="Times New Roman"/>
          <w:color w:val="000000" w:themeColor="text1"/>
          <w:sz w:val="16"/>
          <w:szCs w:val="16"/>
        </w:rPr>
        <w:t>р.Буг</w:t>
      </w:r>
      <w:proofErr w:type="spellEnd"/>
      <w:r w:rsidRPr="008E46A9">
        <w:rPr>
          <w:rFonts w:ascii="Times New Roman" w:hAnsi="Times New Roman" w:cs="Times New Roman"/>
          <w:color w:val="000000" w:themeColor="text1"/>
          <w:sz w:val="16"/>
          <w:szCs w:val="16"/>
        </w:rPr>
        <w:t xml:space="preserve"> (7445).</w:t>
      </w:r>
    </w:p>
    <w:p w14:paraId="7C43DF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DD4123" w14:textId="62A4F72C" w:rsidR="000E7D0E" w:rsidRPr="008E46A9" w:rsidRDefault="000E7D0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июле 1919 мастерские, созданные на базе бывшего варшавского завода "Фабрика машин Герлах и </w:t>
      </w:r>
      <w:proofErr w:type="spellStart"/>
      <w:r w:rsidRPr="008E46A9">
        <w:rPr>
          <w:rFonts w:ascii="Times New Roman" w:hAnsi="Times New Roman" w:cs="Times New Roman"/>
          <w:color w:val="000000" w:themeColor="text1"/>
          <w:sz w:val="16"/>
          <w:szCs w:val="16"/>
        </w:rPr>
        <w:t>Плуст</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Fabryka</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Maszyn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Gerlach</w:t>
      </w:r>
      <w:proofErr w:type="spellEnd"/>
      <w:r w:rsidRPr="008E46A9">
        <w:rPr>
          <w:rFonts w:ascii="Times New Roman" w:hAnsi="Times New Roman" w:cs="Times New Roman"/>
          <w:color w:val="000000" w:themeColor="text1"/>
          <w:sz w:val="16"/>
          <w:szCs w:val="16"/>
        </w:rPr>
        <w:t xml:space="preserve"> i </w:t>
      </w:r>
      <w:proofErr w:type="spellStart"/>
      <w:r w:rsidRPr="008E46A9">
        <w:rPr>
          <w:rFonts w:ascii="Times New Roman" w:hAnsi="Times New Roman" w:cs="Times New Roman"/>
          <w:color w:val="000000" w:themeColor="text1"/>
          <w:sz w:val="16"/>
          <w:szCs w:val="16"/>
        </w:rPr>
        <w:t>Plust</w:t>
      </w:r>
      <w:proofErr w:type="spellEnd"/>
      <w:r w:rsidRPr="008E46A9">
        <w:rPr>
          <w:rFonts w:ascii="Times New Roman" w:hAnsi="Times New Roman" w:cs="Times New Roman"/>
          <w:color w:val="000000" w:themeColor="text1"/>
          <w:sz w:val="16"/>
          <w:szCs w:val="16"/>
        </w:rPr>
        <w:t xml:space="preserve">", который был эвакуирован русскими в 1915 году и </w:t>
      </w:r>
      <w:proofErr w:type="spellStart"/>
      <w:r w:rsidRPr="008E46A9">
        <w:rPr>
          <w:rFonts w:ascii="Times New Roman" w:hAnsi="Times New Roman" w:cs="Times New Roman"/>
          <w:color w:val="000000" w:themeColor="text1"/>
          <w:sz w:val="16"/>
          <w:szCs w:val="16"/>
        </w:rPr>
        <w:t>помешения</w:t>
      </w:r>
      <w:proofErr w:type="spellEnd"/>
      <w:r w:rsidRPr="008E46A9">
        <w:rPr>
          <w:rFonts w:ascii="Times New Roman" w:hAnsi="Times New Roman" w:cs="Times New Roman"/>
          <w:color w:val="000000" w:themeColor="text1"/>
          <w:sz w:val="16"/>
          <w:szCs w:val="16"/>
        </w:rPr>
        <w:t xml:space="preserve"> которого использовались немцами для ремонту оружия, а потом были </w:t>
      </w:r>
      <w:proofErr w:type="spellStart"/>
      <w:r w:rsidRPr="008E46A9">
        <w:rPr>
          <w:rFonts w:ascii="Times New Roman" w:hAnsi="Times New Roman" w:cs="Times New Roman"/>
          <w:color w:val="000000" w:themeColor="text1"/>
          <w:sz w:val="16"/>
          <w:szCs w:val="16"/>
        </w:rPr>
        <w:t>были</w:t>
      </w:r>
      <w:proofErr w:type="spellEnd"/>
      <w:r w:rsidRPr="008E46A9">
        <w:rPr>
          <w:rFonts w:ascii="Times New Roman" w:hAnsi="Times New Roman" w:cs="Times New Roman"/>
          <w:color w:val="000000" w:themeColor="text1"/>
          <w:sz w:val="16"/>
          <w:szCs w:val="16"/>
        </w:rPr>
        <w:t xml:space="preserve"> реквизированы Военным Министерством, были переданы в ведение Главного Управления Снабжения Армии – GUZA, организованному </w:t>
      </w:r>
      <w:hyperlink r:id="rId99" w:tooltip="11 апреля" w:history="1">
        <w:r w:rsidRPr="008E46A9">
          <w:rPr>
            <w:rStyle w:val="a5"/>
            <w:rFonts w:ascii="Times New Roman" w:hAnsi="Times New Roman" w:cs="Times New Roman"/>
            <w:color w:val="000000" w:themeColor="text1"/>
            <w:sz w:val="16"/>
            <w:szCs w:val="16"/>
            <w:u w:val="none"/>
          </w:rPr>
          <w:t>11 апреля</w:t>
        </w:r>
      </w:hyperlink>
      <w:r w:rsidRPr="008E46A9">
        <w:rPr>
          <w:rFonts w:ascii="Times New Roman" w:hAnsi="Times New Roman" w:cs="Times New Roman"/>
          <w:color w:val="000000" w:themeColor="text1"/>
          <w:sz w:val="16"/>
          <w:szCs w:val="16"/>
        </w:rPr>
        <w:t xml:space="preserve"> 1919 г., Новое руководство решило сделать из мастерских  </w:t>
      </w:r>
      <w:r w:rsidRPr="008E46A9">
        <w:rPr>
          <w:rStyle w:val="highlight"/>
          <w:rFonts w:ascii="Times New Roman" w:hAnsi="Times New Roman" w:cs="Times New Roman"/>
          <w:color w:val="000000" w:themeColor="text1"/>
          <w:sz w:val="16"/>
          <w:szCs w:val="16"/>
        </w:rPr>
        <w:t> завод </w:t>
      </w:r>
      <w:r w:rsidRPr="008E46A9">
        <w:rPr>
          <w:rFonts w:ascii="Times New Roman" w:hAnsi="Times New Roman" w:cs="Times New Roman"/>
          <w:color w:val="000000" w:themeColor="text1"/>
          <w:sz w:val="16"/>
          <w:szCs w:val="16"/>
        </w:rPr>
        <w:t xml:space="preserve"> по производству </w:t>
      </w:r>
      <w:hyperlink r:id="rId100" w:tooltip="Стрелковое оружие" w:history="1">
        <w:r w:rsidRPr="008E46A9">
          <w:rPr>
            <w:rStyle w:val="a5"/>
            <w:rFonts w:ascii="Times New Roman" w:hAnsi="Times New Roman" w:cs="Times New Roman"/>
            <w:color w:val="000000" w:themeColor="text1"/>
            <w:sz w:val="16"/>
            <w:szCs w:val="16"/>
            <w:u w:val="none"/>
          </w:rPr>
          <w:t>стрелкового оружия</w:t>
        </w:r>
      </w:hyperlink>
      <w:r w:rsidRPr="008E46A9">
        <w:rPr>
          <w:rFonts w:ascii="Times New Roman" w:hAnsi="Times New Roman" w:cs="Times New Roman"/>
          <w:color w:val="000000" w:themeColor="text1"/>
          <w:sz w:val="16"/>
          <w:szCs w:val="16"/>
        </w:rPr>
        <w:t xml:space="preserve">. Польше были переданы станки с </w:t>
      </w:r>
      <w:proofErr w:type="gramStart"/>
      <w:r w:rsidRPr="008E46A9">
        <w:rPr>
          <w:rFonts w:ascii="Times New Roman" w:hAnsi="Times New Roman" w:cs="Times New Roman"/>
          <w:color w:val="000000" w:themeColor="text1"/>
          <w:sz w:val="16"/>
          <w:szCs w:val="16"/>
        </w:rPr>
        <w:t xml:space="preserve">оружейного </w:t>
      </w:r>
      <w:r w:rsidRPr="008E46A9">
        <w:rPr>
          <w:rStyle w:val="highlight"/>
          <w:rFonts w:ascii="Times New Roman" w:hAnsi="Times New Roman" w:cs="Times New Roman"/>
          <w:color w:val="000000" w:themeColor="text1"/>
          <w:sz w:val="16"/>
          <w:szCs w:val="16"/>
        </w:rPr>
        <w:t> завода</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в Гданьске. Также для этого купили у немецкого правительства большое количество комплектующих для производства. Первая партия винтовок "Маузер", была произведена в </w:t>
      </w:r>
      <w:proofErr w:type="gramStart"/>
      <w:r w:rsidRPr="008E46A9">
        <w:rPr>
          <w:rFonts w:ascii="Times New Roman" w:hAnsi="Times New Roman" w:cs="Times New Roman"/>
          <w:color w:val="000000" w:themeColor="text1"/>
          <w:sz w:val="16"/>
          <w:szCs w:val="16"/>
        </w:rPr>
        <w:t xml:space="preserve">июне </w:t>
      </w:r>
      <w:r w:rsidRPr="008E46A9">
        <w:rPr>
          <w:rStyle w:val="highlight"/>
          <w:rFonts w:ascii="Times New Roman" w:hAnsi="Times New Roman" w:cs="Times New Roman"/>
          <w:color w:val="000000" w:themeColor="text1"/>
          <w:sz w:val="16"/>
          <w:szCs w:val="16"/>
        </w:rPr>
        <w:t> 1922</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г. Начало массового производства однако, произошло только в 1923 году. В 1920 г. оружейные мастерские в Варшаве были переименованы в "</w:t>
      </w:r>
      <w:proofErr w:type="gramStart"/>
      <w:r w:rsidRPr="008E46A9">
        <w:rPr>
          <w:rFonts w:ascii="Times New Roman" w:hAnsi="Times New Roman" w:cs="Times New Roman"/>
          <w:color w:val="000000" w:themeColor="text1"/>
          <w:sz w:val="16"/>
          <w:szCs w:val="16"/>
        </w:rPr>
        <w:t xml:space="preserve">Государственный </w:t>
      </w:r>
      <w:r w:rsidRPr="008E46A9">
        <w:rPr>
          <w:rStyle w:val="highlight"/>
          <w:rFonts w:ascii="Times New Roman" w:hAnsi="Times New Roman" w:cs="Times New Roman"/>
          <w:color w:val="000000" w:themeColor="text1"/>
          <w:sz w:val="16"/>
          <w:szCs w:val="16"/>
        </w:rPr>
        <w:t> завод</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винтовок" - </w:t>
      </w:r>
      <w:proofErr w:type="spellStart"/>
      <w:r w:rsidRPr="008E46A9">
        <w:rPr>
          <w:rFonts w:ascii="Times New Roman" w:hAnsi="Times New Roman" w:cs="Times New Roman"/>
          <w:color w:val="000000" w:themeColor="text1"/>
          <w:sz w:val="16"/>
          <w:szCs w:val="16"/>
        </w:rPr>
        <w:t>Państwowa</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Fabryka</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Karabinów</w:t>
      </w:r>
      <w:proofErr w:type="spellEnd"/>
      <w:r w:rsidRPr="008E46A9">
        <w:rPr>
          <w:rFonts w:ascii="Times New Roman" w:hAnsi="Times New Roman" w:cs="Times New Roman"/>
          <w:color w:val="000000" w:themeColor="text1"/>
          <w:sz w:val="16"/>
          <w:szCs w:val="16"/>
        </w:rPr>
        <w:t xml:space="preserve"> (FK). В период 1годов там производились </w:t>
      </w:r>
      <w:hyperlink r:id="rId101" w:tooltip="Винтовка" w:history="1">
        <w:r w:rsidRPr="008E46A9">
          <w:rPr>
            <w:rStyle w:val="a5"/>
            <w:rFonts w:ascii="Times New Roman" w:hAnsi="Times New Roman" w:cs="Times New Roman"/>
            <w:color w:val="000000" w:themeColor="text1"/>
            <w:sz w:val="16"/>
            <w:szCs w:val="16"/>
            <w:u w:val="none"/>
          </w:rPr>
          <w:t>винтовки</w:t>
        </w:r>
      </w:hyperlink>
      <w:r w:rsidRPr="008E46A9">
        <w:rPr>
          <w:rFonts w:ascii="Times New Roman" w:hAnsi="Times New Roman" w:cs="Times New Roman"/>
          <w:color w:val="000000" w:themeColor="text1"/>
          <w:sz w:val="16"/>
          <w:szCs w:val="16"/>
        </w:rPr>
        <w:t xml:space="preserve"> "Маузер </w:t>
      </w:r>
      <w:proofErr w:type="spellStart"/>
      <w:r w:rsidRPr="008E46A9">
        <w:rPr>
          <w:rFonts w:ascii="Times New Roman" w:hAnsi="Times New Roman" w:cs="Times New Roman"/>
          <w:color w:val="000000" w:themeColor="text1"/>
          <w:sz w:val="16"/>
          <w:szCs w:val="16"/>
        </w:rPr>
        <w:t>wz</w:t>
      </w:r>
      <w:proofErr w:type="spellEnd"/>
      <w:r w:rsidRPr="008E46A9">
        <w:rPr>
          <w:rFonts w:ascii="Times New Roman" w:hAnsi="Times New Roman" w:cs="Times New Roman"/>
          <w:color w:val="000000" w:themeColor="text1"/>
          <w:sz w:val="16"/>
          <w:szCs w:val="16"/>
        </w:rPr>
        <w:t xml:space="preserve">. 1898, затем в годах они были заменены в производстве на карабин Маузер </w:t>
      </w:r>
      <w:proofErr w:type="spellStart"/>
      <w:r w:rsidRPr="008E46A9">
        <w:rPr>
          <w:rFonts w:ascii="Times New Roman" w:hAnsi="Times New Roman" w:cs="Times New Roman"/>
          <w:color w:val="000000" w:themeColor="text1"/>
          <w:sz w:val="16"/>
          <w:szCs w:val="16"/>
        </w:rPr>
        <w:t>wz</w:t>
      </w:r>
      <w:proofErr w:type="spellEnd"/>
      <w:r w:rsidRPr="008E46A9">
        <w:rPr>
          <w:rFonts w:ascii="Times New Roman" w:hAnsi="Times New Roman" w:cs="Times New Roman"/>
          <w:color w:val="000000" w:themeColor="text1"/>
          <w:sz w:val="16"/>
          <w:szCs w:val="16"/>
        </w:rPr>
        <w:t xml:space="preserve">. 1898. Завод передал в войска </w:t>
      </w:r>
      <w:proofErr w:type="spellStart"/>
      <w:r w:rsidRPr="008E46A9">
        <w:rPr>
          <w:rFonts w:ascii="Times New Roman" w:hAnsi="Times New Roman" w:cs="Times New Roman"/>
          <w:color w:val="000000" w:themeColor="text1"/>
          <w:sz w:val="16"/>
          <w:szCs w:val="16"/>
        </w:rPr>
        <w:t>примерновинтовок</w:t>
      </w:r>
      <w:proofErr w:type="spellEnd"/>
      <w:r w:rsidRPr="008E46A9">
        <w:rPr>
          <w:rFonts w:ascii="Times New Roman" w:hAnsi="Times New Roman" w:cs="Times New Roman"/>
          <w:color w:val="000000" w:themeColor="text1"/>
          <w:sz w:val="16"/>
          <w:szCs w:val="16"/>
        </w:rPr>
        <w:t xml:space="preserve"> и карабинов. Ремонт оружия проводился также на пяти производствах: в Варшаве, </w:t>
      </w:r>
      <w:hyperlink r:id="rId102" w:tooltip="Брест" w:history="1">
        <w:r w:rsidRPr="008E46A9">
          <w:rPr>
            <w:rStyle w:val="a5"/>
            <w:rFonts w:ascii="Times New Roman" w:hAnsi="Times New Roman" w:cs="Times New Roman"/>
            <w:color w:val="000000" w:themeColor="text1"/>
            <w:sz w:val="16"/>
            <w:szCs w:val="16"/>
            <w:u w:val="none"/>
          </w:rPr>
          <w:t>Бресте</w:t>
        </w:r>
      </w:hyperlink>
      <w:r w:rsidRPr="008E46A9">
        <w:rPr>
          <w:rFonts w:ascii="Times New Roman" w:hAnsi="Times New Roman" w:cs="Times New Roman"/>
          <w:color w:val="000000" w:themeColor="text1"/>
          <w:sz w:val="16"/>
          <w:szCs w:val="16"/>
        </w:rPr>
        <w:t xml:space="preserve"> на Буге, Познани, </w:t>
      </w:r>
      <w:hyperlink r:id="rId103" w:tooltip="Краков" w:history="1">
        <w:r w:rsidRPr="008E46A9">
          <w:rPr>
            <w:rStyle w:val="a5"/>
            <w:rFonts w:ascii="Times New Roman" w:hAnsi="Times New Roman" w:cs="Times New Roman"/>
            <w:color w:val="000000" w:themeColor="text1"/>
            <w:sz w:val="16"/>
            <w:szCs w:val="16"/>
            <w:u w:val="none"/>
          </w:rPr>
          <w:t>Кракове</w:t>
        </w:r>
      </w:hyperlink>
      <w:r w:rsidRPr="008E46A9">
        <w:rPr>
          <w:rFonts w:ascii="Times New Roman" w:hAnsi="Times New Roman" w:cs="Times New Roman"/>
          <w:color w:val="000000" w:themeColor="text1"/>
          <w:sz w:val="16"/>
          <w:szCs w:val="16"/>
        </w:rPr>
        <w:t xml:space="preserve"> и Перемышле. Помимо ремонта оружейники занимались переделкой оружия под новые </w:t>
      </w:r>
      <w:hyperlink r:id="rId104" w:tooltip="Боеприпас" w:history="1">
        <w:r w:rsidRPr="008E46A9">
          <w:rPr>
            <w:rStyle w:val="a5"/>
            <w:rFonts w:ascii="Times New Roman" w:hAnsi="Times New Roman" w:cs="Times New Roman"/>
            <w:color w:val="000000" w:themeColor="text1"/>
            <w:sz w:val="16"/>
            <w:szCs w:val="16"/>
            <w:u w:val="none"/>
          </w:rPr>
          <w:t>боеприпасы</w:t>
        </w:r>
      </w:hyperlink>
      <w:r w:rsidRPr="008E46A9">
        <w:rPr>
          <w:rFonts w:ascii="Times New Roman" w:hAnsi="Times New Roman" w:cs="Times New Roman"/>
          <w:color w:val="000000" w:themeColor="text1"/>
          <w:sz w:val="16"/>
          <w:szCs w:val="16"/>
        </w:rPr>
        <w:t>, используемые в Польше. Наибольшее значение имели мастерские "</w:t>
      </w:r>
      <w:proofErr w:type="spellStart"/>
      <w:r w:rsidRPr="008E46A9">
        <w:rPr>
          <w:rFonts w:ascii="Times New Roman" w:hAnsi="Times New Roman" w:cs="Times New Roman"/>
          <w:color w:val="000000" w:themeColor="text1"/>
          <w:sz w:val="16"/>
          <w:szCs w:val="16"/>
        </w:rPr>
        <w:t>Збройовня</w:t>
      </w:r>
      <w:proofErr w:type="spellEnd"/>
      <w:r w:rsidRPr="008E46A9">
        <w:rPr>
          <w:rFonts w:ascii="Times New Roman" w:hAnsi="Times New Roman" w:cs="Times New Roman"/>
          <w:color w:val="000000" w:themeColor="text1"/>
          <w:sz w:val="16"/>
          <w:szCs w:val="16"/>
        </w:rPr>
        <w:t xml:space="preserve"> №2" в Варшаве, находящаяся на территории бывшего русского арсенала. Её функции были весьма обширны </w:t>
      </w:r>
      <w:proofErr w:type="gramStart"/>
      <w:r w:rsidRPr="008E46A9">
        <w:rPr>
          <w:rFonts w:ascii="Times New Roman" w:hAnsi="Times New Roman" w:cs="Times New Roman"/>
          <w:color w:val="000000" w:themeColor="text1"/>
          <w:sz w:val="16"/>
          <w:szCs w:val="16"/>
        </w:rPr>
        <w:t>и кроме того</w:t>
      </w:r>
      <w:proofErr w:type="gramEnd"/>
      <w:r w:rsidRPr="008E46A9">
        <w:rPr>
          <w:rFonts w:ascii="Times New Roman" w:hAnsi="Times New Roman" w:cs="Times New Roman"/>
          <w:color w:val="000000" w:themeColor="text1"/>
          <w:sz w:val="16"/>
          <w:szCs w:val="16"/>
        </w:rPr>
        <w:t xml:space="preserve"> они все время расширялись. Таким образом, в дополнение к </w:t>
      </w:r>
      <w:hyperlink r:id="rId105" w:tooltip="Ремонтные работы" w:history="1">
        <w:r w:rsidRPr="008E46A9">
          <w:rPr>
            <w:rStyle w:val="a5"/>
            <w:rFonts w:ascii="Times New Roman" w:hAnsi="Times New Roman" w:cs="Times New Roman"/>
            <w:color w:val="000000" w:themeColor="text1"/>
            <w:sz w:val="16"/>
            <w:szCs w:val="16"/>
            <w:u w:val="none"/>
          </w:rPr>
          <w:t>ремонтным работам</w:t>
        </w:r>
      </w:hyperlink>
      <w:r w:rsidRPr="008E46A9">
        <w:rPr>
          <w:rFonts w:ascii="Times New Roman" w:hAnsi="Times New Roman" w:cs="Times New Roman"/>
          <w:color w:val="000000" w:themeColor="text1"/>
          <w:sz w:val="16"/>
          <w:szCs w:val="16"/>
        </w:rPr>
        <w:t xml:space="preserve"> производились и запасные части, используя литейные и </w:t>
      </w:r>
      <w:hyperlink r:id="rId106" w:tooltip="Деревообработка" w:history="1">
        <w:r w:rsidRPr="008E46A9">
          <w:rPr>
            <w:rStyle w:val="a5"/>
            <w:rFonts w:ascii="Times New Roman" w:hAnsi="Times New Roman" w:cs="Times New Roman"/>
            <w:color w:val="000000" w:themeColor="text1"/>
            <w:sz w:val="16"/>
            <w:szCs w:val="16"/>
            <w:u w:val="none"/>
          </w:rPr>
          <w:t>деревообрабатывающие</w:t>
        </w:r>
      </w:hyperlink>
      <w:r w:rsidRPr="008E46A9">
        <w:rPr>
          <w:rFonts w:ascii="Times New Roman" w:hAnsi="Times New Roman" w:cs="Times New Roman"/>
          <w:color w:val="000000" w:themeColor="text1"/>
          <w:sz w:val="16"/>
          <w:szCs w:val="16"/>
        </w:rPr>
        <w:t xml:space="preserve"> мастерские артиллерийского отделения. Также там было единственное на то время экспериментально-</w:t>
      </w:r>
      <w:proofErr w:type="spellStart"/>
      <w:r w:rsidRPr="008E46A9">
        <w:rPr>
          <w:rFonts w:ascii="Times New Roman" w:hAnsi="Times New Roman" w:cs="Times New Roman"/>
          <w:color w:val="000000" w:themeColor="text1"/>
          <w:sz w:val="16"/>
          <w:szCs w:val="16"/>
        </w:rPr>
        <w:t>исследовательсткое</w:t>
      </w:r>
      <w:proofErr w:type="spellEnd"/>
      <w:r w:rsidRPr="008E46A9">
        <w:rPr>
          <w:rFonts w:ascii="Times New Roman" w:hAnsi="Times New Roman" w:cs="Times New Roman"/>
          <w:color w:val="000000" w:themeColor="text1"/>
          <w:sz w:val="16"/>
          <w:szCs w:val="16"/>
        </w:rPr>
        <w:t xml:space="preserve"> бюро. Им также подчинялись и </w:t>
      </w:r>
      <w:proofErr w:type="spellStart"/>
      <w:r w:rsidRPr="008E46A9">
        <w:rPr>
          <w:rFonts w:ascii="Times New Roman" w:hAnsi="Times New Roman" w:cs="Times New Roman"/>
          <w:color w:val="000000" w:themeColor="text1"/>
          <w:sz w:val="16"/>
          <w:szCs w:val="16"/>
        </w:rPr>
        <w:t>Ружникарские</w:t>
      </w:r>
      <w:proofErr w:type="spellEnd"/>
      <w:r w:rsidRPr="008E46A9">
        <w:rPr>
          <w:rFonts w:ascii="Times New Roman" w:hAnsi="Times New Roman" w:cs="Times New Roman"/>
          <w:color w:val="000000" w:themeColor="text1"/>
          <w:sz w:val="16"/>
          <w:szCs w:val="16"/>
        </w:rPr>
        <w:t xml:space="preserve"> мастерские в Варшавской цитадели. Ремонтировалось все оружие </w:t>
      </w:r>
      <w:proofErr w:type="spellStart"/>
      <w:r w:rsidRPr="008E46A9">
        <w:rPr>
          <w:rFonts w:ascii="Times New Roman" w:hAnsi="Times New Roman" w:cs="Times New Roman"/>
          <w:color w:val="000000" w:themeColor="text1"/>
          <w:sz w:val="16"/>
          <w:szCs w:val="16"/>
        </w:rPr>
        <w:t>оружие</w:t>
      </w:r>
      <w:proofErr w:type="spellEnd"/>
      <w:r w:rsidRPr="008E46A9">
        <w:rPr>
          <w:rFonts w:ascii="Times New Roman" w:hAnsi="Times New Roman" w:cs="Times New Roman"/>
          <w:color w:val="000000" w:themeColor="text1"/>
          <w:sz w:val="16"/>
          <w:szCs w:val="16"/>
        </w:rPr>
        <w:t>: револьверы, пушки, пулеметы, карабины, ракетницы, пистолеты и производились ящики для боеприпасов и специальных средств. В мастерских было занято около 400 человек, в том числе только 12 офицеров и они просуществовали на протяжении всего межвоенного периода. Другие подобные объекты этого типа были ликвидированы, как только были пущены оружейные заводы, которые взяли на себя и ремонтные работы. Всего за 1921 г. было отремонтировано приблизительно: 1250 орудий, 5600 пулеметов, карабинов,</w:t>
      </w:r>
      <w:r w:rsidR="00FD5CF1"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t>штыков и сабель, и тысячи единиц необходимой амуниции (17095).</w:t>
      </w:r>
    </w:p>
    <w:p w14:paraId="0D18BED9" w14:textId="77777777" w:rsidR="000E7D0E" w:rsidRPr="008E46A9" w:rsidRDefault="000E7D0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5E4A3A" w14:textId="77777777" w:rsidR="00551C7D" w:rsidRPr="008E46A9" w:rsidRDefault="00551C7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 1919 года в помещении "</w:t>
      </w:r>
      <w:proofErr w:type="spellStart"/>
      <w:r w:rsidRPr="008E46A9">
        <w:rPr>
          <w:rFonts w:ascii="Times New Roman" w:hAnsi="Times New Roman" w:cs="Times New Roman"/>
          <w:color w:val="000000" w:themeColor="text1"/>
          <w:sz w:val="16"/>
          <w:szCs w:val="16"/>
        </w:rPr>
        <w:t>Металламп</w:t>
      </w:r>
      <w:proofErr w:type="spellEnd"/>
      <w:r w:rsidRPr="008E46A9">
        <w:rPr>
          <w:rFonts w:ascii="Times New Roman" w:hAnsi="Times New Roman" w:cs="Times New Roman"/>
          <w:color w:val="000000" w:themeColor="text1"/>
          <w:sz w:val="16"/>
          <w:szCs w:val="16"/>
        </w:rPr>
        <w:t xml:space="preserve">" в Варшаве была создана Фабрика винтовочных боеприпасов - </w:t>
      </w:r>
      <w:proofErr w:type="spellStart"/>
      <w:r w:rsidRPr="008E46A9">
        <w:rPr>
          <w:rFonts w:ascii="Times New Roman" w:hAnsi="Times New Roman" w:cs="Times New Roman"/>
          <w:color w:val="000000" w:themeColor="text1"/>
          <w:sz w:val="16"/>
          <w:szCs w:val="16"/>
        </w:rPr>
        <w:t>Wytwórnia</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Amunicji</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Karabinowej</w:t>
      </w:r>
      <w:proofErr w:type="spellEnd"/>
      <w:r w:rsidRPr="008E46A9">
        <w:rPr>
          <w:rFonts w:ascii="Times New Roman" w:hAnsi="Times New Roman" w:cs="Times New Roman"/>
          <w:color w:val="000000" w:themeColor="text1"/>
          <w:sz w:val="16"/>
          <w:szCs w:val="16"/>
        </w:rPr>
        <w:t xml:space="preserve">. В конце 1921 г. на нём было занято </w:t>
      </w:r>
      <w:proofErr w:type="gramStart"/>
      <w:r w:rsidRPr="008E46A9">
        <w:rPr>
          <w:rFonts w:ascii="Times New Roman" w:hAnsi="Times New Roman" w:cs="Times New Roman"/>
          <w:color w:val="000000" w:themeColor="text1"/>
          <w:sz w:val="16"/>
          <w:szCs w:val="16"/>
        </w:rPr>
        <w:t>310 человек</w:t>
      </w:r>
      <w:proofErr w:type="gramEnd"/>
      <w:r w:rsidRPr="008E46A9">
        <w:rPr>
          <w:rFonts w:ascii="Times New Roman" w:hAnsi="Times New Roman" w:cs="Times New Roman"/>
          <w:color w:val="000000" w:themeColor="text1"/>
          <w:sz w:val="16"/>
          <w:szCs w:val="16"/>
        </w:rPr>
        <w:t xml:space="preserve"> и он мог производить 24 млн. винтовочных патронов в год. Однако вскоре из-за трудностей с производственными площадями завод был закрыт, как только было завершено строительство завода боеприпасов. В начале 1920 года, в помещениях завода "</w:t>
      </w:r>
      <w:proofErr w:type="spellStart"/>
      <w:r w:rsidRPr="008E46A9">
        <w:rPr>
          <w:rFonts w:ascii="Times New Roman" w:hAnsi="Times New Roman" w:cs="Times New Roman"/>
          <w:color w:val="000000" w:themeColor="text1"/>
          <w:sz w:val="16"/>
          <w:szCs w:val="16"/>
        </w:rPr>
        <w:t>Ортвейн</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Красиньски</w:t>
      </w:r>
      <w:proofErr w:type="spellEnd"/>
      <w:r w:rsidRPr="008E46A9">
        <w:rPr>
          <w:rFonts w:ascii="Times New Roman" w:hAnsi="Times New Roman" w:cs="Times New Roman"/>
          <w:color w:val="000000" w:themeColor="text1"/>
          <w:sz w:val="16"/>
          <w:szCs w:val="16"/>
        </w:rPr>
        <w:t xml:space="preserve">" в Варшаве Департамент Вооружения основал Фабрику Артиллерийских Взрывателей - </w:t>
      </w:r>
      <w:proofErr w:type="spellStart"/>
      <w:r w:rsidRPr="008E46A9">
        <w:rPr>
          <w:rFonts w:ascii="Times New Roman" w:hAnsi="Times New Roman" w:cs="Times New Roman"/>
          <w:color w:val="000000" w:themeColor="text1"/>
          <w:sz w:val="16"/>
          <w:szCs w:val="16"/>
        </w:rPr>
        <w:t>Wytwórnię</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Zapalników</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Artyleryjskich</w:t>
      </w:r>
      <w:proofErr w:type="spellEnd"/>
      <w:r w:rsidRPr="008E46A9">
        <w:rPr>
          <w:rFonts w:ascii="Times New Roman" w:hAnsi="Times New Roman" w:cs="Times New Roman"/>
          <w:color w:val="000000" w:themeColor="text1"/>
          <w:sz w:val="16"/>
          <w:szCs w:val="16"/>
        </w:rPr>
        <w:t xml:space="preserve">. В 1921 году фабрика могла при работе в одну смену произвести детонаторов ударного и часового действия. В 1919 году были созданы Мастерские Боеприпасов №1 - </w:t>
      </w:r>
      <w:proofErr w:type="spellStart"/>
      <w:r w:rsidRPr="008E46A9">
        <w:rPr>
          <w:rFonts w:ascii="Times New Roman" w:hAnsi="Times New Roman" w:cs="Times New Roman"/>
          <w:color w:val="000000" w:themeColor="text1"/>
          <w:sz w:val="16"/>
          <w:szCs w:val="16"/>
        </w:rPr>
        <w:t>Warsztaty</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Amunicyjne</w:t>
      </w:r>
      <w:proofErr w:type="spellEnd"/>
      <w:r w:rsidRPr="008E46A9">
        <w:rPr>
          <w:rFonts w:ascii="Times New Roman" w:hAnsi="Times New Roman" w:cs="Times New Roman"/>
          <w:color w:val="000000" w:themeColor="text1"/>
          <w:sz w:val="16"/>
          <w:szCs w:val="16"/>
        </w:rPr>
        <w:t xml:space="preserve"> № 1, размещённые в Форт Костюшко. В 1925 году они переехали в новое помещение в крепости Бема на </w:t>
      </w:r>
      <w:proofErr w:type="spellStart"/>
      <w:r w:rsidRPr="008E46A9">
        <w:rPr>
          <w:rFonts w:ascii="Times New Roman" w:hAnsi="Times New Roman" w:cs="Times New Roman"/>
          <w:color w:val="000000" w:themeColor="text1"/>
          <w:sz w:val="16"/>
          <w:szCs w:val="16"/>
        </w:rPr>
        <w:t>Поважках</w:t>
      </w:r>
      <w:proofErr w:type="spellEnd"/>
      <w:r w:rsidRPr="008E46A9">
        <w:rPr>
          <w:rFonts w:ascii="Times New Roman" w:hAnsi="Times New Roman" w:cs="Times New Roman"/>
          <w:color w:val="000000" w:themeColor="text1"/>
          <w:sz w:val="16"/>
          <w:szCs w:val="16"/>
        </w:rPr>
        <w:t xml:space="preserve">. Затем их объединили с Центральными артиллерийскими складами, создав </w:t>
      </w:r>
      <w:proofErr w:type="spellStart"/>
      <w:r w:rsidRPr="008E46A9">
        <w:rPr>
          <w:rFonts w:ascii="Times New Roman" w:hAnsi="Times New Roman" w:cs="Times New Roman"/>
          <w:color w:val="000000" w:themeColor="text1"/>
          <w:sz w:val="16"/>
          <w:szCs w:val="16"/>
        </w:rPr>
        <w:t>Warsztaty</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Zakładów</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Amunicyjnych</w:t>
      </w:r>
      <w:proofErr w:type="spellEnd"/>
      <w:r w:rsidRPr="008E46A9">
        <w:rPr>
          <w:rFonts w:ascii="Times New Roman" w:hAnsi="Times New Roman" w:cs="Times New Roman"/>
          <w:color w:val="000000" w:themeColor="text1"/>
          <w:sz w:val="16"/>
          <w:szCs w:val="16"/>
        </w:rPr>
        <w:t xml:space="preserve">. В 1921 г. в Крепости Легионов в Варшаве были созданы Мастерские Специальных Боеприпасов - </w:t>
      </w:r>
      <w:proofErr w:type="spellStart"/>
      <w:r w:rsidRPr="008E46A9">
        <w:rPr>
          <w:rFonts w:ascii="Times New Roman" w:hAnsi="Times New Roman" w:cs="Times New Roman"/>
          <w:color w:val="000000" w:themeColor="text1"/>
          <w:sz w:val="16"/>
          <w:szCs w:val="16"/>
        </w:rPr>
        <w:t>Warsztaty</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Amunicji</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Specjalnej</w:t>
      </w:r>
      <w:proofErr w:type="spellEnd"/>
      <w:r w:rsidRPr="008E46A9">
        <w:rPr>
          <w:rFonts w:ascii="Times New Roman" w:hAnsi="Times New Roman" w:cs="Times New Roman"/>
          <w:color w:val="000000" w:themeColor="text1"/>
          <w:sz w:val="16"/>
          <w:szCs w:val="16"/>
        </w:rPr>
        <w:t xml:space="preserve">, существовавшие до </w:t>
      </w:r>
      <w:hyperlink r:id="rId107" w:tooltip="Ввод в действие" w:history="1">
        <w:r w:rsidRPr="008E46A9">
          <w:rPr>
            <w:rStyle w:val="a5"/>
            <w:rFonts w:ascii="Times New Roman" w:hAnsi="Times New Roman" w:cs="Times New Roman"/>
            <w:color w:val="000000" w:themeColor="text1"/>
            <w:sz w:val="16"/>
            <w:szCs w:val="16"/>
            <w:u w:val="none"/>
          </w:rPr>
          <w:t>введения в действие</w:t>
        </w:r>
      </w:hyperlink>
      <w:r w:rsidRPr="008E46A9">
        <w:rPr>
          <w:rFonts w:ascii="Times New Roman" w:hAnsi="Times New Roman" w:cs="Times New Roman"/>
          <w:color w:val="000000" w:themeColor="text1"/>
          <w:sz w:val="16"/>
          <w:szCs w:val="16"/>
        </w:rPr>
        <w:t xml:space="preserve"> завода боеприпасов в </w:t>
      </w:r>
      <w:proofErr w:type="spellStart"/>
      <w:r w:rsidRPr="008E46A9">
        <w:rPr>
          <w:rFonts w:ascii="Times New Roman" w:hAnsi="Times New Roman" w:cs="Times New Roman"/>
          <w:color w:val="000000" w:themeColor="text1"/>
          <w:sz w:val="16"/>
          <w:szCs w:val="16"/>
        </w:rPr>
        <w:t>Скаржиско</w:t>
      </w:r>
      <w:proofErr w:type="spellEnd"/>
      <w:r w:rsidRPr="008E46A9">
        <w:rPr>
          <w:rFonts w:ascii="Times New Roman" w:hAnsi="Times New Roman" w:cs="Times New Roman"/>
          <w:color w:val="000000" w:themeColor="text1"/>
          <w:sz w:val="16"/>
          <w:szCs w:val="16"/>
        </w:rPr>
        <w:t xml:space="preserve">. Департамент Вооружения в годах также открыл фабрики боеприпасов и в других промышленных центрах. В этот же период были открыты Временные Мастерские Боеприпасов в </w:t>
      </w:r>
      <w:proofErr w:type="spellStart"/>
      <w:r w:rsidRPr="008E46A9">
        <w:rPr>
          <w:rFonts w:ascii="Times New Roman" w:hAnsi="Times New Roman" w:cs="Times New Roman"/>
          <w:color w:val="000000" w:themeColor="text1"/>
          <w:sz w:val="16"/>
          <w:szCs w:val="16"/>
        </w:rPr>
        <w:t>Деблине</w:t>
      </w:r>
      <w:proofErr w:type="spellEnd"/>
      <w:r w:rsidRPr="008E46A9">
        <w:rPr>
          <w:rFonts w:ascii="Times New Roman" w:hAnsi="Times New Roman" w:cs="Times New Roman"/>
          <w:color w:val="000000" w:themeColor="text1"/>
          <w:sz w:val="16"/>
          <w:szCs w:val="16"/>
        </w:rPr>
        <w:t>, Кракове-</w:t>
      </w:r>
      <w:proofErr w:type="spellStart"/>
      <w:r w:rsidRPr="008E46A9">
        <w:rPr>
          <w:rFonts w:ascii="Times New Roman" w:hAnsi="Times New Roman" w:cs="Times New Roman"/>
          <w:color w:val="000000" w:themeColor="text1"/>
          <w:sz w:val="16"/>
          <w:szCs w:val="16"/>
        </w:rPr>
        <w:t>Подгуржи</w:t>
      </w:r>
      <w:proofErr w:type="spellEnd"/>
      <w:r w:rsidRPr="008E46A9">
        <w:rPr>
          <w:rFonts w:ascii="Times New Roman" w:hAnsi="Times New Roman" w:cs="Times New Roman"/>
          <w:color w:val="000000" w:themeColor="text1"/>
          <w:sz w:val="16"/>
          <w:szCs w:val="16"/>
        </w:rPr>
        <w:t xml:space="preserve"> и Рудник-над-Саном. Они занимались демонтажом старых боеприпасов для повторного использования взрывчатых веществ и сырья. Полученные от разборки старых боеприпасов, взрывчатые вещества использовались на фабрике Переработка Взрывчатых Веществ - </w:t>
      </w:r>
      <w:proofErr w:type="spellStart"/>
      <w:r w:rsidRPr="008E46A9">
        <w:rPr>
          <w:rFonts w:ascii="Times New Roman" w:hAnsi="Times New Roman" w:cs="Times New Roman"/>
          <w:color w:val="000000" w:themeColor="text1"/>
          <w:sz w:val="16"/>
          <w:szCs w:val="16"/>
        </w:rPr>
        <w:t>Przetwórnia</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Materiałów</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Wybuchowych</w:t>
      </w:r>
      <w:proofErr w:type="spellEnd"/>
      <w:r w:rsidRPr="008E46A9">
        <w:rPr>
          <w:rFonts w:ascii="Times New Roman" w:hAnsi="Times New Roman" w:cs="Times New Roman"/>
          <w:color w:val="000000" w:themeColor="text1"/>
          <w:sz w:val="16"/>
          <w:szCs w:val="16"/>
        </w:rPr>
        <w:t xml:space="preserve"> в городе </w:t>
      </w:r>
      <w:proofErr w:type="spellStart"/>
      <w:r w:rsidRPr="008E46A9">
        <w:rPr>
          <w:rFonts w:ascii="Times New Roman" w:hAnsi="Times New Roman" w:cs="Times New Roman"/>
          <w:color w:val="000000" w:themeColor="text1"/>
          <w:sz w:val="16"/>
          <w:szCs w:val="16"/>
        </w:rPr>
        <w:t>Быдгощь</w:t>
      </w:r>
      <w:proofErr w:type="spellEnd"/>
      <w:r w:rsidRPr="008E46A9">
        <w:rPr>
          <w:rFonts w:ascii="Times New Roman" w:hAnsi="Times New Roman" w:cs="Times New Roman"/>
          <w:color w:val="000000" w:themeColor="text1"/>
          <w:sz w:val="16"/>
          <w:szCs w:val="16"/>
        </w:rPr>
        <w:t xml:space="preserve">. На полную производственную мощность она вышла в 1921 г. Металлические компоненты боеприпасов перерабатывались </w:t>
      </w:r>
      <w:proofErr w:type="spellStart"/>
      <w:r w:rsidRPr="008E46A9">
        <w:rPr>
          <w:rFonts w:ascii="Times New Roman" w:hAnsi="Times New Roman" w:cs="Times New Roman"/>
          <w:color w:val="000000" w:themeColor="text1"/>
          <w:sz w:val="16"/>
          <w:szCs w:val="16"/>
        </w:rPr>
        <w:t>Моджеевским</w:t>
      </w:r>
      <w:proofErr w:type="spellEnd"/>
      <w:r w:rsidRPr="008E46A9">
        <w:rPr>
          <w:rFonts w:ascii="Times New Roman" w:hAnsi="Times New Roman" w:cs="Times New Roman"/>
          <w:color w:val="000000" w:themeColor="text1"/>
          <w:sz w:val="16"/>
          <w:szCs w:val="16"/>
        </w:rPr>
        <w:t xml:space="preserve"> горно-металлургическим обществом. 4 мая 1921 года Экономическим Комитетом Министров была одобрена просьба военного министра </w:t>
      </w:r>
      <w:proofErr w:type="spellStart"/>
      <w:r w:rsidRPr="008E46A9">
        <w:rPr>
          <w:rFonts w:ascii="Times New Roman" w:hAnsi="Times New Roman" w:cs="Times New Roman"/>
          <w:color w:val="000000" w:themeColor="text1"/>
          <w:sz w:val="16"/>
          <w:szCs w:val="16"/>
        </w:rPr>
        <w:t>Соснковского</w:t>
      </w:r>
      <w:proofErr w:type="spellEnd"/>
      <w:r w:rsidRPr="008E46A9">
        <w:rPr>
          <w:rFonts w:ascii="Times New Roman" w:hAnsi="Times New Roman" w:cs="Times New Roman"/>
          <w:color w:val="000000" w:themeColor="text1"/>
          <w:sz w:val="16"/>
          <w:szCs w:val="16"/>
        </w:rPr>
        <w:t xml:space="preserve"> о строительстве военного порохового завода. Для завода выбрали земли в окрестностях деревни </w:t>
      </w:r>
      <w:proofErr w:type="spellStart"/>
      <w:r w:rsidRPr="008E46A9">
        <w:rPr>
          <w:rFonts w:ascii="Times New Roman" w:hAnsi="Times New Roman" w:cs="Times New Roman"/>
          <w:color w:val="000000" w:themeColor="text1"/>
          <w:sz w:val="16"/>
          <w:szCs w:val="16"/>
        </w:rPr>
        <w:t>Загожджон</w:t>
      </w:r>
      <w:proofErr w:type="spellEnd"/>
      <w:r w:rsidRPr="008E46A9">
        <w:rPr>
          <w:rFonts w:ascii="Times New Roman" w:hAnsi="Times New Roman" w:cs="Times New Roman"/>
          <w:color w:val="000000" w:themeColor="text1"/>
          <w:sz w:val="16"/>
          <w:szCs w:val="16"/>
        </w:rPr>
        <w:t xml:space="preserve"> около </w:t>
      </w:r>
      <w:proofErr w:type="spellStart"/>
      <w:r w:rsidRPr="008E46A9">
        <w:rPr>
          <w:rFonts w:ascii="Times New Roman" w:hAnsi="Times New Roman" w:cs="Times New Roman"/>
          <w:color w:val="000000" w:themeColor="text1"/>
          <w:sz w:val="16"/>
          <w:szCs w:val="16"/>
        </w:rPr>
        <w:t>Демблина</w:t>
      </w:r>
      <w:proofErr w:type="spellEnd"/>
      <w:r w:rsidRPr="008E46A9">
        <w:rPr>
          <w:rFonts w:ascii="Times New Roman" w:hAnsi="Times New Roman" w:cs="Times New Roman"/>
          <w:color w:val="000000" w:themeColor="text1"/>
          <w:sz w:val="16"/>
          <w:szCs w:val="16"/>
        </w:rPr>
        <w:t>. Однако отсутствие средств остановило строительство (17095).</w:t>
      </w:r>
    </w:p>
    <w:p w14:paraId="015239D0" w14:textId="77777777" w:rsidR="00551C7D" w:rsidRPr="008E46A9" w:rsidRDefault="00551C7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8090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июля 1919 г. в буржуазной Латвии началась Организация военной авиации. Сначала на вооружение поступили самолеты, оставшиеся от русской армии. Затем, после провала в октябре 1919 г. авантюры </w:t>
      </w:r>
      <w:proofErr w:type="spellStart"/>
      <w:r w:rsidRPr="008E46A9">
        <w:rPr>
          <w:rFonts w:ascii="Times New Roman" w:hAnsi="Times New Roman" w:cs="Times New Roman"/>
          <w:color w:val="000000" w:themeColor="text1"/>
          <w:sz w:val="16"/>
          <w:szCs w:val="16"/>
        </w:rPr>
        <w:t>Бермондта</w:t>
      </w:r>
      <w:proofErr w:type="spellEnd"/>
      <w:r w:rsidRPr="008E46A9">
        <w:rPr>
          <w:rFonts w:ascii="Times New Roman" w:hAnsi="Times New Roman" w:cs="Times New Roman"/>
          <w:color w:val="000000" w:themeColor="text1"/>
          <w:sz w:val="16"/>
          <w:szCs w:val="16"/>
        </w:rPr>
        <w:t xml:space="preserve">-Авалова по воссозданию “Балтийского герцогства”, в руки буржуазного правительства попали и самолеты так называемой “Западной армии”, которой командовал </w:t>
      </w:r>
      <w:proofErr w:type="spellStart"/>
      <w:r w:rsidRPr="008E46A9">
        <w:rPr>
          <w:rFonts w:ascii="Times New Roman" w:hAnsi="Times New Roman" w:cs="Times New Roman"/>
          <w:color w:val="000000" w:themeColor="text1"/>
          <w:sz w:val="16"/>
          <w:szCs w:val="16"/>
        </w:rPr>
        <w:t>Бермондт</w:t>
      </w:r>
      <w:proofErr w:type="spellEnd"/>
      <w:r w:rsidRPr="008E46A9">
        <w:rPr>
          <w:rFonts w:ascii="Times New Roman" w:hAnsi="Times New Roman" w:cs="Times New Roman"/>
          <w:color w:val="000000" w:themeColor="text1"/>
          <w:sz w:val="16"/>
          <w:szCs w:val="16"/>
        </w:rPr>
        <w:t xml:space="preserve">. К 1923 году в состав военной авиации входили разнотипные устаревшие самолеты выпуска периода первой мировой войны: </w:t>
      </w:r>
      <w:proofErr w:type="spellStart"/>
      <w:r w:rsidRPr="008E46A9">
        <w:rPr>
          <w:rFonts w:ascii="Times New Roman" w:hAnsi="Times New Roman" w:cs="Times New Roman"/>
          <w:color w:val="000000" w:themeColor="text1"/>
          <w:sz w:val="16"/>
          <w:szCs w:val="16"/>
        </w:rPr>
        <w:t>Ньюпоры</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Сопвичи</w:t>
      </w:r>
      <w:proofErr w:type="spellEnd"/>
      <w:r w:rsidRPr="008E46A9">
        <w:rPr>
          <w:rFonts w:ascii="Times New Roman" w:hAnsi="Times New Roman" w:cs="Times New Roman"/>
          <w:color w:val="000000" w:themeColor="text1"/>
          <w:sz w:val="16"/>
          <w:szCs w:val="16"/>
        </w:rPr>
        <w:t xml:space="preserve">, Альбатросы, </w:t>
      </w:r>
      <w:proofErr w:type="spellStart"/>
      <w:r w:rsidRPr="008E46A9">
        <w:rPr>
          <w:rFonts w:ascii="Times New Roman" w:hAnsi="Times New Roman" w:cs="Times New Roman"/>
          <w:color w:val="000000" w:themeColor="text1"/>
          <w:sz w:val="16"/>
          <w:szCs w:val="16"/>
        </w:rPr>
        <w:t>Гольберштадты</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Гановеранеры</w:t>
      </w:r>
      <w:proofErr w:type="spellEnd"/>
      <w:r w:rsidRPr="008E46A9">
        <w:rPr>
          <w:rFonts w:ascii="Times New Roman" w:hAnsi="Times New Roman" w:cs="Times New Roman"/>
          <w:color w:val="000000" w:themeColor="text1"/>
          <w:sz w:val="16"/>
          <w:szCs w:val="16"/>
        </w:rPr>
        <w:t xml:space="preserve">, Фоккеры, </w:t>
      </w:r>
      <w:proofErr w:type="spellStart"/>
      <w:r w:rsidRPr="008E46A9">
        <w:rPr>
          <w:rFonts w:ascii="Times New Roman" w:hAnsi="Times New Roman" w:cs="Times New Roman"/>
          <w:color w:val="000000" w:themeColor="text1"/>
          <w:sz w:val="16"/>
          <w:szCs w:val="16"/>
        </w:rPr>
        <w:t>Эльфауге</w:t>
      </w:r>
      <w:proofErr w:type="spellEnd"/>
      <w:r w:rsidRPr="008E46A9">
        <w:rPr>
          <w:rFonts w:ascii="Times New Roman" w:hAnsi="Times New Roman" w:cs="Times New Roman"/>
          <w:color w:val="000000" w:themeColor="text1"/>
          <w:sz w:val="16"/>
          <w:szCs w:val="16"/>
        </w:rPr>
        <w:t xml:space="preserve"> и другие. Только три типа сравнительно новых самолетов в количестве 11 экземпляров было закуплено за границей в конце 1922 г. Это были итальянские двухместные разведчики-бипланы SVA и летающие лодки “Макки” М-7, а также английские истребители-бипланы </w:t>
      </w:r>
      <w:proofErr w:type="spellStart"/>
      <w:r w:rsidRPr="008E46A9">
        <w:rPr>
          <w:rFonts w:ascii="Times New Roman" w:hAnsi="Times New Roman" w:cs="Times New Roman"/>
          <w:color w:val="000000" w:themeColor="text1"/>
          <w:sz w:val="16"/>
          <w:szCs w:val="16"/>
        </w:rPr>
        <w:t>Бердмор</w:t>
      </w:r>
      <w:proofErr w:type="spellEnd"/>
      <w:r w:rsidRPr="008E46A9">
        <w:rPr>
          <w:rFonts w:ascii="Times New Roman" w:hAnsi="Times New Roman" w:cs="Times New Roman"/>
          <w:color w:val="000000" w:themeColor="text1"/>
          <w:sz w:val="16"/>
          <w:szCs w:val="16"/>
        </w:rPr>
        <w:t xml:space="preserve"> WB-III. В авиационных справочниках тех лет в разделе “Латвия” указывалось “Авиационная промышленность отсутствует” (с. 127) (11677).</w:t>
      </w:r>
    </w:p>
    <w:p w14:paraId="4134FB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CC55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lastRenderedPageBreak/>
        <w:t>Авиапромышленность:</w:t>
      </w:r>
    </w:p>
    <w:p w14:paraId="214B02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FF808" w14:textId="77777777" w:rsidR="00EA308E" w:rsidRPr="000656BE" w:rsidRDefault="00EA308E" w:rsidP="00EA308E">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С июля 1919 г. по конец 1920 г. в Сарапуле, куда перебазировали Дивизион воздушных кораблей и где организовали сборку «</w:t>
      </w:r>
      <w:proofErr w:type="spellStart"/>
      <w:r w:rsidRPr="000656BE">
        <w:rPr>
          <w:rFonts w:ascii="Times New Roman" w:hAnsi="Times New Roman" w:cs="Times New Roman"/>
          <w:color w:val="0070C0"/>
          <w:sz w:val="16"/>
          <w:szCs w:val="16"/>
        </w:rPr>
        <w:t>муромцев</w:t>
      </w:r>
      <w:proofErr w:type="spellEnd"/>
      <w:r w:rsidRPr="000656BE">
        <w:rPr>
          <w:rFonts w:ascii="Times New Roman" w:hAnsi="Times New Roman" w:cs="Times New Roman"/>
          <w:color w:val="0070C0"/>
          <w:sz w:val="16"/>
          <w:szCs w:val="16"/>
        </w:rPr>
        <w:t>» (в основном модели Г-3) из агрегатов с Русско-балтийского авиазавода в ремонтных мастерских, где работали специалисты «Авиа-Балта» и наиболее квалифицированные красноармейцы, согласно отчету заведующего сборкой воздушных кораблей, в Дивизион поступило 12 самолетов «Илья Муромец», три С-16 и один С-12. Тринадцатый «муромец», тип В, был сдан 12 марта 1921 г. (23472).</w:t>
      </w:r>
    </w:p>
    <w:p w14:paraId="3DFB1755" w14:textId="77777777" w:rsidR="00EA308E" w:rsidRPr="000656BE" w:rsidRDefault="00EA308E" w:rsidP="00EA308E">
      <w:pPr>
        <w:spacing w:after="0" w:line="240" w:lineRule="auto"/>
        <w:rPr>
          <w:rFonts w:ascii="Times New Roman" w:hAnsi="Times New Roman" w:cs="Times New Roman"/>
          <w:color w:val="0070C0"/>
          <w:sz w:val="16"/>
          <w:szCs w:val="16"/>
        </w:rPr>
      </w:pPr>
    </w:p>
    <w:p w14:paraId="55AAEFC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июля — августа 1919 г. на заводе ГАЗ № 2 (Москва) изготовлялся Рон </w:t>
      </w:r>
      <w:r w:rsidRPr="008E46A9">
        <w:rPr>
          <w:rFonts w:ascii="Times New Roman" w:hAnsi="Times New Roman" w:cs="Times New Roman"/>
          <w:color w:val="000000" w:themeColor="text1"/>
          <w:sz w:val="16"/>
          <w:szCs w:val="16"/>
          <w:lang w:val="en-US"/>
        </w:rPr>
        <w:t>J</w:t>
      </w:r>
      <w:r w:rsidRPr="008E46A9">
        <w:rPr>
          <w:rFonts w:ascii="Times New Roman" w:hAnsi="Times New Roman" w:cs="Times New Roman"/>
          <w:color w:val="000000" w:themeColor="text1"/>
          <w:sz w:val="16"/>
          <w:szCs w:val="16"/>
        </w:rPr>
        <w:t xml:space="preserve"> (М2), массовое производство с 1925 г., выпуск прекра</w:t>
      </w:r>
      <w:r w:rsidRPr="008E46A9">
        <w:rPr>
          <w:rFonts w:ascii="Times New Roman" w:hAnsi="Times New Roman" w:cs="Times New Roman"/>
          <w:color w:val="000000" w:themeColor="text1"/>
          <w:sz w:val="16"/>
          <w:szCs w:val="16"/>
        </w:rPr>
        <w:softHyphen/>
        <w:t>щен в 1927 г. Всего выпущено около 2000 шт., из них 1014 шт. с 1918 г.</w:t>
      </w:r>
    </w:p>
    <w:p w14:paraId="19BE00B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Изготовлялся в двух модификациях:</w:t>
      </w:r>
    </w:p>
    <w:p w14:paraId="292D0D6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М2-110, копия мотора Рон </w:t>
      </w:r>
      <w:r w:rsidRPr="008E46A9">
        <w:rPr>
          <w:rFonts w:ascii="Times New Roman" w:hAnsi="Times New Roman" w:cs="Times New Roman"/>
          <w:color w:val="000000" w:themeColor="text1"/>
          <w:sz w:val="16"/>
          <w:szCs w:val="16"/>
          <w:lang w:val="en-US"/>
        </w:rPr>
        <w:t>J</w:t>
      </w:r>
      <w:r w:rsidRPr="008E46A9">
        <w:rPr>
          <w:rFonts w:ascii="Times New Roman" w:hAnsi="Times New Roman" w:cs="Times New Roman"/>
          <w:color w:val="000000" w:themeColor="text1"/>
          <w:sz w:val="16"/>
          <w:szCs w:val="16"/>
        </w:rPr>
        <w:t xml:space="preserve"> с чу</w:t>
      </w:r>
      <w:r w:rsidRPr="008E46A9">
        <w:rPr>
          <w:rFonts w:ascii="Times New Roman" w:hAnsi="Times New Roman" w:cs="Times New Roman"/>
          <w:color w:val="000000" w:themeColor="text1"/>
          <w:sz w:val="16"/>
          <w:szCs w:val="16"/>
        </w:rPr>
        <w:softHyphen/>
        <w:t>гунными поршнями, 110 л.с.;</w:t>
      </w:r>
    </w:p>
    <w:p w14:paraId="4068A58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М2-120, копия мотора Рон </w:t>
      </w:r>
      <w:proofErr w:type="spellStart"/>
      <w:r w:rsidRPr="008E46A9">
        <w:rPr>
          <w:rFonts w:ascii="Times New Roman" w:hAnsi="Times New Roman" w:cs="Times New Roman"/>
          <w:color w:val="000000" w:themeColor="text1"/>
          <w:sz w:val="16"/>
          <w:szCs w:val="16"/>
          <w:lang w:val="en-US"/>
        </w:rPr>
        <w:t>Jb</w:t>
      </w:r>
      <w:proofErr w:type="spellEnd"/>
      <w:r w:rsidRPr="008E46A9">
        <w:rPr>
          <w:rFonts w:ascii="Times New Roman" w:hAnsi="Times New Roman" w:cs="Times New Roman"/>
          <w:color w:val="000000" w:themeColor="text1"/>
          <w:sz w:val="16"/>
          <w:szCs w:val="16"/>
        </w:rPr>
        <w:t xml:space="preserve"> с алюминиевыми поршнями, 120 л.с.</w:t>
      </w:r>
    </w:p>
    <w:p w14:paraId="09A2F5D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Применялся на серийных самолетах У-1 и МУ-1, опытных МУР-1 и МУР-2, опытном автожире КАСКР-1, опытных вертолетах ЦАГИ 1-ЭА, ЦАГИ 3-ЭА, ЦАГИ 5-ЭА (11852).</w:t>
      </w:r>
    </w:p>
    <w:p w14:paraId="4BBE5C7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ED80B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26FDD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96013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июле—августе 1919 с Охтинского, Сестрорецкого, Трубочно</w:t>
      </w:r>
      <w:r w:rsidRPr="008E46A9">
        <w:rPr>
          <w:rFonts w:ascii="Times New Roman" w:hAnsi="Times New Roman" w:cs="Times New Roman"/>
          <w:color w:val="000000" w:themeColor="text1"/>
          <w:sz w:val="16"/>
          <w:szCs w:val="16"/>
        </w:rPr>
        <w:softHyphen/>
        <w:t>го и других заводов Петрограда в Симбирск прибыло примерно 2150 квалифицированных рабочих [41]. Одновременно для снижения нехватки квалифицированной рабо</w:t>
      </w:r>
      <w:r w:rsidRPr="008E46A9">
        <w:rPr>
          <w:rFonts w:ascii="Times New Roman" w:hAnsi="Times New Roman" w:cs="Times New Roman"/>
          <w:color w:val="000000" w:themeColor="text1"/>
          <w:sz w:val="16"/>
          <w:szCs w:val="16"/>
        </w:rPr>
        <w:softHyphen/>
        <w:t>чей силы на заводах оборонной группы были временно прекращены отпуска, были освобождены от призыва в Красную Армию рабочие и служащие Тульского, Симбирского, Подольского, Ковровского, Кольчугинского и Ижевского военных заводов, родившиеся в 1901 г. [1] (5484).</w:t>
      </w:r>
    </w:p>
    <w:p w14:paraId="5DBA714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979A43" w14:textId="77777777" w:rsidR="000D1DB6" w:rsidRPr="008E46A9" w:rsidRDefault="000D1DB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705D966" w14:textId="77777777" w:rsidR="000D1DB6" w:rsidRPr="008E46A9" w:rsidRDefault="000D1DB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720ED3" w14:textId="77777777" w:rsidR="000D1DB6" w:rsidRPr="008E46A9" w:rsidRDefault="000D1DB6"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В июле-августе 1919 англичане более 30 раз бомбили Кронштадт и Ораниенбаум. Налеты совершались одиночными самолетами, реже – парами, эффект был минимальный. Правда, и зенитчики крепости показали себя не с лучшей стороны: они не смогли сбить ни одного аэроплана.</w:t>
      </w:r>
    </w:p>
    <w:p w14:paraId="30AF764A" w14:textId="77777777" w:rsidR="000D1DB6" w:rsidRPr="008E46A9" w:rsidRDefault="000D1DB6" w:rsidP="00A30927">
      <w:pPr>
        <w:pStyle w:val="ae"/>
        <w:spacing w:before="0" w:after="0"/>
        <w:jc w:val="both"/>
        <w:rPr>
          <w:bCs/>
          <w:color w:val="000000" w:themeColor="text1"/>
          <w:sz w:val="16"/>
          <w:szCs w:val="16"/>
        </w:rPr>
      </w:pPr>
      <w:r w:rsidRPr="008E46A9">
        <w:rPr>
          <w:rFonts w:eastAsia="Times New Roman"/>
          <w:bCs/>
          <w:color w:val="000000" w:themeColor="text1"/>
          <w:sz w:val="16"/>
          <w:szCs w:val="16"/>
          <w:lang w:eastAsia="ru-RU"/>
        </w:rPr>
        <w:t xml:space="preserve">Аэродром 4-го </w:t>
      </w:r>
      <w:proofErr w:type="spellStart"/>
      <w:r w:rsidRPr="008E46A9">
        <w:rPr>
          <w:rFonts w:eastAsia="Times New Roman"/>
          <w:bCs/>
          <w:color w:val="000000" w:themeColor="text1"/>
          <w:sz w:val="16"/>
          <w:szCs w:val="16"/>
          <w:lang w:eastAsia="ru-RU"/>
        </w:rPr>
        <w:t>истрдивизиона</w:t>
      </w:r>
      <w:proofErr w:type="spellEnd"/>
      <w:r w:rsidRPr="008E46A9">
        <w:rPr>
          <w:rFonts w:eastAsia="Times New Roman"/>
          <w:bCs/>
          <w:color w:val="000000" w:themeColor="text1"/>
          <w:sz w:val="16"/>
          <w:szCs w:val="16"/>
          <w:lang w:eastAsia="ru-RU"/>
        </w:rPr>
        <w:t xml:space="preserve"> связывала с Кронштадтом телефонная связь. Несколько раз истребители взлетали по звонку на перехват английских самолетов, появлявшихся над крепостью. Но англичане всегда успевали сделать свое дело и уйти в сторону Финляндии. Непонятно, почему советское авиационное начальство так и не решило оборудовать аэродром непосредственно на острове Котлин. Это дало бы перехватчикам гораздо больше шансов на успех. Возможно, английские налеты, из-за своей неэффективности, не вызывали у гарнизона острова большого беспокойства (17057).</w:t>
      </w:r>
    </w:p>
    <w:p w14:paraId="5659D337" w14:textId="77777777" w:rsidR="000D1DB6" w:rsidRPr="008E46A9" w:rsidRDefault="000D1DB6" w:rsidP="00A30927">
      <w:pPr>
        <w:pStyle w:val="ae"/>
        <w:spacing w:before="0" w:after="0"/>
        <w:jc w:val="both"/>
        <w:rPr>
          <w:bCs/>
          <w:color w:val="000000" w:themeColor="text1"/>
          <w:sz w:val="16"/>
          <w:szCs w:val="16"/>
        </w:rPr>
      </w:pPr>
    </w:p>
    <w:p w14:paraId="4F08D91E" w14:textId="77777777" w:rsidR="000D1DB6" w:rsidRPr="008E46A9" w:rsidRDefault="000D1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июле–августе 1919 лётчики 15 Сибирского отряда сделали пять боевых вылетов и летали на Верхнеуральск и станицу Магнитную, сбрасывали бомбы и прокламации. Один из таких полётов 29 июля нашёл отражение в донесении старшего унтер-офицера К. М. </w:t>
      </w:r>
      <w:proofErr w:type="spellStart"/>
      <w:r w:rsidRPr="008E46A9">
        <w:rPr>
          <w:rFonts w:ascii="Times New Roman" w:hAnsi="Times New Roman" w:cs="Times New Roman"/>
          <w:color w:val="000000" w:themeColor="text1"/>
          <w:sz w:val="16"/>
          <w:szCs w:val="16"/>
        </w:rPr>
        <w:t>Врачинского</w:t>
      </w:r>
      <w:proofErr w:type="spellEnd"/>
      <w:r w:rsidRPr="008E46A9">
        <w:rPr>
          <w:rFonts w:ascii="Times New Roman" w:hAnsi="Times New Roman" w:cs="Times New Roman"/>
          <w:color w:val="000000" w:themeColor="text1"/>
          <w:sz w:val="16"/>
          <w:szCs w:val="16"/>
        </w:rPr>
        <w:t xml:space="preserve"> и поручика</w:t>
      </w:r>
    </w:p>
    <w:p w14:paraId="217E4292" w14:textId="77777777" w:rsidR="000D1DB6" w:rsidRPr="008E46A9" w:rsidRDefault="000D1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Кулебякина: «В 10 верстах к юго-западу от Верхнеуральска на обоз сброшены бомбы.</w:t>
      </w:r>
    </w:p>
    <w:p w14:paraId="03CC9962" w14:textId="77777777" w:rsidR="000D1DB6" w:rsidRPr="008E46A9" w:rsidRDefault="000D1D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Обоз вскачь двинулся в город. Около города много гуртового скота. Город пуст. Движения нет. В 6 верстах к югу от города в цепь окопов сброшены 3 бомбы и прокламации.</w:t>
      </w:r>
    </w:p>
    <w:p w14:paraId="5B24FCDF" w14:textId="77777777" w:rsidR="000D1DB6" w:rsidRPr="008E46A9" w:rsidRDefault="000D1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Аппарат обстрелян цепью. К юго-западу от города у хутора присутствие войск — оттуда выходил эскадрон. В это время самолёт сильно обстреливался. Самолёт получил три пулевые пробоины» (17051).</w:t>
      </w:r>
    </w:p>
    <w:p w14:paraId="3505E0A9" w14:textId="77777777" w:rsidR="000D1DB6" w:rsidRPr="008E46A9" w:rsidRDefault="000D1DB6" w:rsidP="00A30927">
      <w:pPr>
        <w:spacing w:after="0" w:line="240" w:lineRule="auto"/>
        <w:jc w:val="both"/>
        <w:rPr>
          <w:rFonts w:ascii="Times New Roman" w:hAnsi="Times New Roman" w:cs="Times New Roman"/>
          <w:color w:val="000000" w:themeColor="text1"/>
          <w:sz w:val="16"/>
          <w:szCs w:val="16"/>
        </w:rPr>
      </w:pPr>
    </w:p>
    <w:p w14:paraId="46106FCD" w14:textId="24A4C1C3" w:rsidR="00A56480" w:rsidRDefault="00A56480"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65EC1152" w14:textId="77777777" w:rsidR="00A56480" w:rsidRDefault="00A56480"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C6167B5" w14:textId="77777777" w:rsidR="00A56480" w:rsidRPr="000656BE" w:rsidRDefault="00A56480" w:rsidP="00A5648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К августу 1919 г. «Илья Муромец </w:t>
      </w:r>
      <w:proofErr w:type="spellStart"/>
      <w:r w:rsidRPr="000656BE">
        <w:rPr>
          <w:rFonts w:ascii="Times New Roman" w:hAnsi="Times New Roman" w:cs="Times New Roman"/>
          <w:color w:val="0070C0"/>
          <w:sz w:val="16"/>
          <w:szCs w:val="16"/>
        </w:rPr>
        <w:t>Руссобалт</w:t>
      </w:r>
      <w:proofErr w:type="spellEnd"/>
      <w:r w:rsidRPr="000656BE">
        <w:rPr>
          <w:rFonts w:ascii="Times New Roman" w:hAnsi="Times New Roman" w:cs="Times New Roman"/>
          <w:color w:val="0070C0"/>
          <w:sz w:val="16"/>
          <w:szCs w:val="16"/>
        </w:rPr>
        <w:t>» (№ 275, борт № II, 2У – 2-й учебный) экз. № 69 был собран и облетан на базе ЭВК РККВВФ в Липецке, но 22.08.19 г. ввиду угрозы захвата Липецка белыми вместе с ДВК перебазирован на а/д Белев (Тульская губ.), где вошел в состав вновь сформированной АГОН, см., получив назначение действовать против 4-го Донского корпуса.</w:t>
      </w:r>
    </w:p>
    <w:p w14:paraId="2FD45A54" w14:textId="77777777" w:rsidR="00A56480" w:rsidRPr="000656BE" w:rsidRDefault="00A56480" w:rsidP="00A5648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31.08.19 г. корабль прибыл в Богородицк Тульской губ.</w:t>
      </w:r>
    </w:p>
    <w:p w14:paraId="009A1E9D" w14:textId="77777777" w:rsidR="00A56480" w:rsidRPr="000656BE" w:rsidRDefault="00A56480" w:rsidP="00A5648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04.09.19 г. корабль вылетел из Богородицка на разведку и бомбардировку войск противника у г. Елец Липецкой губ., но из-за неисправности компаса экипаж не выдержал курс и совершил посадку в поле у дер. Радомка Орловской губ.</w:t>
      </w:r>
    </w:p>
    <w:p w14:paraId="33951533" w14:textId="77777777" w:rsidR="00A56480" w:rsidRPr="000656BE" w:rsidRDefault="00A56480" w:rsidP="00A5648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07.11.19 г. корабль прибыл в Орел, где стоял в ожидании ремонта и самолет ИМ № 276.</w:t>
      </w:r>
    </w:p>
    <w:p w14:paraId="795B06CA" w14:textId="77777777" w:rsidR="00A56480" w:rsidRPr="000656BE" w:rsidRDefault="00A56480" w:rsidP="00A5648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Экипаж получил приказ перелететь к ст. Кшень (Курская губ.) и нанести удар по частям </w:t>
      </w:r>
      <w:proofErr w:type="spellStart"/>
      <w:r w:rsidRPr="000656BE">
        <w:rPr>
          <w:rFonts w:ascii="Times New Roman" w:hAnsi="Times New Roman" w:cs="Times New Roman"/>
          <w:color w:val="0070C0"/>
          <w:sz w:val="16"/>
          <w:szCs w:val="16"/>
        </w:rPr>
        <w:t>белоказачьего</w:t>
      </w:r>
      <w:proofErr w:type="spellEnd"/>
      <w:r w:rsidRPr="000656BE">
        <w:rPr>
          <w:rFonts w:ascii="Times New Roman" w:hAnsi="Times New Roman" w:cs="Times New Roman"/>
          <w:color w:val="0070C0"/>
          <w:sz w:val="16"/>
          <w:szCs w:val="16"/>
        </w:rPr>
        <w:t xml:space="preserve"> 4-го </w:t>
      </w:r>
      <w:proofErr w:type="spellStart"/>
      <w:r w:rsidRPr="000656BE">
        <w:rPr>
          <w:rFonts w:ascii="Times New Roman" w:hAnsi="Times New Roman" w:cs="Times New Roman"/>
          <w:color w:val="0070C0"/>
          <w:sz w:val="16"/>
          <w:szCs w:val="16"/>
        </w:rPr>
        <w:t>кавкорпуса</w:t>
      </w:r>
      <w:proofErr w:type="spellEnd"/>
      <w:r w:rsidRPr="000656BE">
        <w:rPr>
          <w:rFonts w:ascii="Times New Roman" w:hAnsi="Times New Roman" w:cs="Times New Roman"/>
          <w:color w:val="0070C0"/>
          <w:sz w:val="16"/>
          <w:szCs w:val="16"/>
        </w:rPr>
        <w:t xml:space="preserve"> оттуда.</w:t>
      </w:r>
    </w:p>
    <w:p w14:paraId="342060BE" w14:textId="77777777" w:rsidR="00A56480" w:rsidRPr="000656BE" w:rsidRDefault="00A56480" w:rsidP="00A5648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14.09.19 г. самолет вылетел в Кшень один, т.к. на ИМ № 275 ремонт был еще не сделан.</w:t>
      </w:r>
    </w:p>
    <w:p w14:paraId="592C23BA" w14:textId="77777777" w:rsidR="00A56480" w:rsidRPr="000656BE" w:rsidRDefault="00A56480" w:rsidP="00A5648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19.09.19 г. корабль вылетел с полевого а/д Кшень с целью бомбардировки конницы противника (4-й Донской </w:t>
      </w:r>
      <w:proofErr w:type="spellStart"/>
      <w:r w:rsidRPr="000656BE">
        <w:rPr>
          <w:rFonts w:ascii="Times New Roman" w:hAnsi="Times New Roman" w:cs="Times New Roman"/>
          <w:color w:val="0070C0"/>
          <w:sz w:val="16"/>
          <w:szCs w:val="16"/>
        </w:rPr>
        <w:t>кавкорпус</w:t>
      </w:r>
      <w:proofErr w:type="spellEnd"/>
      <w:r w:rsidRPr="000656BE">
        <w:rPr>
          <w:rFonts w:ascii="Times New Roman" w:hAnsi="Times New Roman" w:cs="Times New Roman"/>
          <w:color w:val="0070C0"/>
          <w:sz w:val="16"/>
          <w:szCs w:val="16"/>
        </w:rPr>
        <w:t xml:space="preserve"> ген. Мамонтова), обнаруженной у дер. </w:t>
      </w:r>
      <w:proofErr w:type="spellStart"/>
      <w:r w:rsidRPr="000656BE">
        <w:rPr>
          <w:rFonts w:ascii="Times New Roman" w:hAnsi="Times New Roman" w:cs="Times New Roman"/>
          <w:color w:val="0070C0"/>
          <w:sz w:val="16"/>
          <w:szCs w:val="16"/>
        </w:rPr>
        <w:t>Истобное</w:t>
      </w:r>
      <w:proofErr w:type="spellEnd"/>
      <w:r w:rsidRPr="000656BE">
        <w:rPr>
          <w:rFonts w:ascii="Times New Roman" w:hAnsi="Times New Roman" w:cs="Times New Roman"/>
          <w:color w:val="0070C0"/>
          <w:sz w:val="16"/>
          <w:szCs w:val="16"/>
        </w:rPr>
        <w:t xml:space="preserve"> и </w:t>
      </w:r>
      <w:proofErr w:type="spellStart"/>
      <w:r w:rsidRPr="000656BE">
        <w:rPr>
          <w:rFonts w:ascii="Times New Roman" w:hAnsi="Times New Roman" w:cs="Times New Roman"/>
          <w:color w:val="0070C0"/>
          <w:sz w:val="16"/>
          <w:szCs w:val="16"/>
        </w:rPr>
        <w:t>Осадчино</w:t>
      </w:r>
      <w:proofErr w:type="spellEnd"/>
      <w:r w:rsidRPr="000656BE">
        <w:rPr>
          <w:rFonts w:ascii="Times New Roman" w:hAnsi="Times New Roman" w:cs="Times New Roman"/>
          <w:color w:val="0070C0"/>
          <w:sz w:val="16"/>
          <w:szCs w:val="16"/>
        </w:rPr>
        <w:t xml:space="preserve"> (Воронежская губ.) с командиром АГОН </w:t>
      </w:r>
      <w:proofErr w:type="spellStart"/>
      <w:r w:rsidRPr="000656BE">
        <w:rPr>
          <w:rFonts w:ascii="Times New Roman" w:hAnsi="Times New Roman" w:cs="Times New Roman"/>
          <w:color w:val="0070C0"/>
          <w:sz w:val="16"/>
          <w:szCs w:val="16"/>
        </w:rPr>
        <w:t>Акашевым</w:t>
      </w:r>
      <w:proofErr w:type="spellEnd"/>
      <w:r w:rsidRPr="000656BE">
        <w:rPr>
          <w:rFonts w:ascii="Times New Roman" w:hAnsi="Times New Roman" w:cs="Times New Roman"/>
          <w:color w:val="0070C0"/>
          <w:sz w:val="16"/>
          <w:szCs w:val="16"/>
        </w:rPr>
        <w:t xml:space="preserve"> на борту. В указанном районе был обнаружен обоз противника, на который были сброшены 22 бомбы общим весом 160 кг и 8 кг листовок. Далее у дер. Нижнедевицк были обнаружены основные силы противника, который к тому времени потерял почти ¾ личного состава, тем не менее, колонна растянулась примерно на 5 км. Она шла на соединение с </w:t>
      </w:r>
      <w:proofErr w:type="spellStart"/>
      <w:r w:rsidRPr="000656BE">
        <w:rPr>
          <w:rFonts w:ascii="Times New Roman" w:hAnsi="Times New Roman" w:cs="Times New Roman"/>
          <w:color w:val="0070C0"/>
          <w:sz w:val="16"/>
          <w:szCs w:val="16"/>
        </w:rPr>
        <w:t>белоказачьим</w:t>
      </w:r>
      <w:proofErr w:type="spellEnd"/>
      <w:r w:rsidRPr="000656BE">
        <w:rPr>
          <w:rFonts w:ascii="Times New Roman" w:hAnsi="Times New Roman" w:cs="Times New Roman"/>
          <w:color w:val="0070C0"/>
          <w:sz w:val="16"/>
          <w:szCs w:val="16"/>
        </w:rPr>
        <w:t xml:space="preserve"> 3-м Кубанским корпусом ген. Шкуро в р-н Старый Оскол (Белгородская губ.) – Коротояк (Воронежская губ.). Вернувшись на а/д, экипаж передал добытые сведения командованию.</w:t>
      </w:r>
    </w:p>
    <w:p w14:paraId="0D637416" w14:textId="77777777" w:rsidR="00A56480" w:rsidRPr="000656BE" w:rsidRDefault="00A56480" w:rsidP="00A5648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20.09.19 г. корабль вылетел с полевого а/д Кшень на доразведку и бомбардировку основных сил противника вдоль рек Бобровая и Потудань (пр. приток Дона, Воронежская губ.). В расчетном р-не было найдено до 5 групп кавалерии общей численностью до 1500 коней, расположившихся на привал в населенных пунктах. На противника было сброшено 18 бомб общим весом 144 кг, обстреляли из двух пулеметов «Льюис» (израсходовано 7 дисков) и сброшено 8 кг листовок. После разворота на обратный курс неожиданно была обнаружена колонна кавалерии, на которую попытались сбросить оставшиеся 4 бомбы. Однако колонна заметила атакующий самолет, организовано развернулась и, перейдя в галоп, поскакала навстречу самолету, из-за чего экипаж сбросить бомбы не успел. При повторном заходе противник вновь попытался использовать тот же маневр, но командир корабля </w:t>
      </w:r>
      <w:proofErr w:type="spellStart"/>
      <w:r w:rsidRPr="000656BE">
        <w:rPr>
          <w:rFonts w:ascii="Times New Roman" w:hAnsi="Times New Roman" w:cs="Times New Roman"/>
          <w:color w:val="0070C0"/>
          <w:sz w:val="16"/>
          <w:szCs w:val="16"/>
        </w:rPr>
        <w:t>красвоенлет</w:t>
      </w:r>
      <w:proofErr w:type="spellEnd"/>
      <w:r w:rsidRPr="000656BE">
        <w:rPr>
          <w:rFonts w:ascii="Times New Roman" w:hAnsi="Times New Roman" w:cs="Times New Roman"/>
          <w:color w:val="0070C0"/>
          <w:sz w:val="16"/>
          <w:szCs w:val="16"/>
        </w:rPr>
        <w:t xml:space="preserve"> Романов был уже готов к этому и бомбы сбросить успели, отметив 2 попадания в хвост колонны. Также противника обстреляли из пулеметов. Самолет благополучно вернулся на а/д Кшень.</w:t>
      </w:r>
    </w:p>
    <w:p w14:paraId="3B69177B" w14:textId="77777777" w:rsidR="00A56480" w:rsidRPr="000656BE" w:rsidRDefault="00A56480" w:rsidP="00A5648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21.09.19 г. самолет вылетел с а/д Кшень на разведку и бомбардировку кавалерии противника. Было найдено несколько обозов и конных разъездов противника, на которые сбросили 18 бомб общим весом 160 кг и листовки, а также обстреляли из пулеметов.</w:t>
      </w:r>
    </w:p>
    <w:p w14:paraId="49B698F5" w14:textId="77777777" w:rsidR="00A56480" w:rsidRPr="000656BE" w:rsidRDefault="00A56480" w:rsidP="00A5648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За три вылета экипаж сбросил по общим данным 464 кг бомб и 25 кг листовок, экипаж был награжден, а его командир Романов премирован в размере месячного оклада жалованья.</w:t>
      </w:r>
    </w:p>
    <w:p w14:paraId="7D16CF95" w14:textId="77777777" w:rsidR="00A56480" w:rsidRPr="000656BE" w:rsidRDefault="00A56480" w:rsidP="00A5648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К концу сентября 1919 г. из-за прорыва Южного фронта Добровольческой Армией (ген. Деникин) обстановка вокруг Орла резко осложнилась. Было принято решение о перелете на а/д Сарапул (в то время Уфимской губ., ныне – Удмуртия), где была организована новая база ДВК.</w:t>
      </w:r>
    </w:p>
    <w:p w14:paraId="6F268C80" w14:textId="77777777" w:rsidR="00A56480" w:rsidRPr="000656BE" w:rsidRDefault="00A56480" w:rsidP="00A5648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 октября 1919 г. самолет перелетел на полевой а/д у дер. </w:t>
      </w:r>
      <w:proofErr w:type="spellStart"/>
      <w:r w:rsidRPr="000656BE">
        <w:rPr>
          <w:rFonts w:ascii="Times New Roman" w:hAnsi="Times New Roman" w:cs="Times New Roman"/>
          <w:color w:val="0070C0"/>
          <w:sz w:val="16"/>
          <w:szCs w:val="16"/>
        </w:rPr>
        <w:t>Кензино</w:t>
      </w:r>
      <w:proofErr w:type="spellEnd"/>
      <w:r w:rsidRPr="000656BE">
        <w:rPr>
          <w:rFonts w:ascii="Times New Roman" w:hAnsi="Times New Roman" w:cs="Times New Roman"/>
          <w:color w:val="0070C0"/>
          <w:sz w:val="16"/>
          <w:szCs w:val="16"/>
        </w:rPr>
        <w:t xml:space="preserve"> в Рязанской губ., но дальше продолжить полет не смог и оставался там всю зиму 1919-1920 гг.</w:t>
      </w:r>
    </w:p>
    <w:p w14:paraId="34E8F0A1" w14:textId="77777777" w:rsidR="00A56480" w:rsidRPr="000656BE" w:rsidRDefault="00A56480" w:rsidP="00A5648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Весной 1920 г. корабль прошел полевой ремонт в </w:t>
      </w:r>
      <w:proofErr w:type="spellStart"/>
      <w:r w:rsidRPr="000656BE">
        <w:rPr>
          <w:rFonts w:ascii="Times New Roman" w:hAnsi="Times New Roman" w:cs="Times New Roman"/>
          <w:color w:val="0070C0"/>
          <w:sz w:val="16"/>
          <w:szCs w:val="16"/>
        </w:rPr>
        <w:t>Кензино</w:t>
      </w:r>
      <w:proofErr w:type="spellEnd"/>
      <w:r w:rsidRPr="000656BE">
        <w:rPr>
          <w:rFonts w:ascii="Times New Roman" w:hAnsi="Times New Roman" w:cs="Times New Roman"/>
          <w:color w:val="0070C0"/>
          <w:sz w:val="16"/>
          <w:szCs w:val="16"/>
        </w:rPr>
        <w:t xml:space="preserve"> и перелетел на новую базу ДВК в Сарапул, где был переведен в учебные, получив номер 2У.</w:t>
      </w:r>
    </w:p>
    <w:p w14:paraId="67641A24" w14:textId="77777777" w:rsidR="00A56480" w:rsidRPr="000656BE" w:rsidRDefault="00A56480" w:rsidP="00A56480">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1921 г. списан (24094).</w:t>
      </w:r>
    </w:p>
    <w:p w14:paraId="064BC620" w14:textId="77777777" w:rsidR="00A56480" w:rsidRPr="000656BE" w:rsidRDefault="00A56480" w:rsidP="00A56480">
      <w:pPr>
        <w:spacing w:after="0" w:line="240" w:lineRule="auto"/>
        <w:rPr>
          <w:rFonts w:ascii="Times New Roman" w:hAnsi="Times New Roman" w:cs="Times New Roman"/>
          <w:color w:val="0070C0"/>
          <w:sz w:val="16"/>
          <w:szCs w:val="16"/>
        </w:rPr>
      </w:pPr>
    </w:p>
    <w:p w14:paraId="3D889194" w14:textId="7F9DDB1E" w:rsidR="00474EA7"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B45C0F8" w14:textId="77777777" w:rsidR="00474EA7" w:rsidRPr="008E46A9" w:rsidRDefault="00474E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08BAA3" w14:textId="77777777" w:rsidR="00474EA7" w:rsidRPr="008E46A9" w:rsidRDefault="00474E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августу 1919 года резко изменилась обстановка на севере Туркестана. Большевики разбили колчаковцев и уральских казаков. Части 1-й Советской армии, наступавшие к югу от Оренбурга, в сентябре соединились с войсками Туркестанского фронта у побережья Аральского моря. Блокада вновь была прорвана и на этот раз окончательно. 5 августа советские войска в Туркестане возглавил талантливый полководец М.В. Фрунзе, уже не раз отличившийся в боях с Колчаком. В октябре красные под его руководством выбили деникинцев из </w:t>
      </w:r>
      <w:proofErr w:type="spellStart"/>
      <w:r w:rsidRPr="008E46A9">
        <w:rPr>
          <w:rFonts w:ascii="Times New Roman" w:hAnsi="Times New Roman" w:cs="Times New Roman"/>
          <w:color w:val="000000" w:themeColor="text1"/>
          <w:sz w:val="16"/>
          <w:szCs w:val="16"/>
        </w:rPr>
        <w:t>Кизыл-Арвата</w:t>
      </w:r>
      <w:proofErr w:type="spellEnd"/>
      <w:r w:rsidRPr="008E46A9">
        <w:rPr>
          <w:rFonts w:ascii="Times New Roman" w:hAnsi="Times New Roman" w:cs="Times New Roman"/>
          <w:color w:val="000000" w:themeColor="text1"/>
          <w:sz w:val="16"/>
          <w:szCs w:val="16"/>
        </w:rPr>
        <w:t>.</w:t>
      </w:r>
    </w:p>
    <w:p w14:paraId="2FED0989" w14:textId="77777777" w:rsidR="00474EA7" w:rsidRPr="008E46A9" w:rsidRDefault="00474E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ноябре на Закаспийский участок Туркестанского фронта прибыл из Сибири 11-й авиаотряд. Его объединили с остатками 15-го и 43-го отрядов под общим командованием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Ильзина</w:t>
      </w:r>
      <w:proofErr w:type="spellEnd"/>
      <w:r w:rsidRPr="008E46A9">
        <w:rPr>
          <w:rFonts w:ascii="Times New Roman" w:hAnsi="Times New Roman" w:cs="Times New Roman"/>
          <w:color w:val="000000" w:themeColor="text1"/>
          <w:sz w:val="16"/>
          <w:szCs w:val="16"/>
        </w:rPr>
        <w:t xml:space="preserve">. Советские летчики в ноябре – декабре продолжали вести разведку, несколько раз бомбили </w:t>
      </w:r>
      <w:proofErr w:type="spellStart"/>
      <w:r w:rsidRPr="008E46A9">
        <w:rPr>
          <w:rFonts w:ascii="Times New Roman" w:hAnsi="Times New Roman" w:cs="Times New Roman"/>
          <w:color w:val="000000" w:themeColor="text1"/>
          <w:sz w:val="16"/>
          <w:szCs w:val="16"/>
        </w:rPr>
        <w:t>красноводский</w:t>
      </w:r>
      <w:proofErr w:type="spellEnd"/>
      <w:r w:rsidRPr="008E46A9">
        <w:rPr>
          <w:rFonts w:ascii="Times New Roman" w:hAnsi="Times New Roman" w:cs="Times New Roman"/>
          <w:color w:val="000000" w:themeColor="text1"/>
          <w:sz w:val="16"/>
          <w:szCs w:val="16"/>
        </w:rPr>
        <w:t xml:space="preserve"> порт и деникинские корабли на рейде (17065).</w:t>
      </w:r>
    </w:p>
    <w:p w14:paraId="33938C3C" w14:textId="77777777" w:rsidR="00474EA7" w:rsidRPr="008E46A9" w:rsidRDefault="00474E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7ADD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055EF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DF154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августа 1919 вышло Постановление Совета обороны “О снабжении рабочей силой патронных за</w:t>
      </w:r>
      <w:r w:rsidRPr="008E46A9">
        <w:rPr>
          <w:rFonts w:ascii="Times New Roman" w:hAnsi="Times New Roman" w:cs="Times New Roman"/>
          <w:color w:val="000000" w:themeColor="text1"/>
          <w:sz w:val="16"/>
          <w:szCs w:val="16"/>
        </w:rPr>
        <w:softHyphen/>
        <w:t>водов”. (Ленинский сборник XXXIV. 1942. С. 202-203.) (10711,616).</w:t>
      </w:r>
    </w:p>
    <w:p w14:paraId="483FF62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D3C45C"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1 августа 1919 в большом корпусе Ковровского завода началась установка приспособлений для валового производства второй пробной партии автоматов Федорова. Введено в действие 480 станков. По предложению В.Г. Федорова создается </w:t>
      </w:r>
      <w:proofErr w:type="spellStart"/>
      <w:r w:rsidRPr="008E46A9">
        <w:rPr>
          <w:rFonts w:ascii="Times New Roman" w:hAnsi="Times New Roman" w:cs="Times New Roman"/>
          <w:color w:val="000000" w:themeColor="text1"/>
          <w:sz w:val="16"/>
          <w:szCs w:val="16"/>
        </w:rPr>
        <w:t>инструментапьный</w:t>
      </w:r>
      <w:proofErr w:type="spellEnd"/>
      <w:r w:rsidRPr="008E46A9">
        <w:rPr>
          <w:rFonts w:ascii="Times New Roman" w:hAnsi="Times New Roman" w:cs="Times New Roman"/>
          <w:color w:val="000000" w:themeColor="text1"/>
          <w:sz w:val="16"/>
          <w:szCs w:val="16"/>
        </w:rPr>
        <w:t xml:space="preserve"> отдел с </w:t>
      </w:r>
      <w:proofErr w:type="spellStart"/>
      <w:r w:rsidRPr="008E46A9">
        <w:rPr>
          <w:rFonts w:ascii="Times New Roman" w:hAnsi="Times New Roman" w:cs="Times New Roman"/>
          <w:color w:val="000000" w:themeColor="text1"/>
          <w:sz w:val="16"/>
          <w:szCs w:val="16"/>
        </w:rPr>
        <w:t>мастершмии</w:t>
      </w:r>
      <w:proofErr w:type="spellEnd"/>
      <w:r w:rsidRPr="008E46A9">
        <w:rPr>
          <w:rFonts w:ascii="Times New Roman" w:hAnsi="Times New Roman" w:cs="Times New Roman"/>
          <w:color w:val="000000" w:themeColor="text1"/>
          <w:sz w:val="16"/>
          <w:szCs w:val="16"/>
        </w:rPr>
        <w:t>; шаблонной и закалочной.</w:t>
      </w:r>
    </w:p>
    <w:p w14:paraId="4F20D71C"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августа за подписью В.И. Ленина вышло указание Центральному комитету профсоюза металлистов и отделу учета и распределения рабочей силы Комиссариата труда немедленно доставить необходимое количество рабочих на патронные заводы Симбирска, Коврова и Подольска (12221).</w:t>
      </w:r>
    </w:p>
    <w:p w14:paraId="39E93745"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p>
    <w:p w14:paraId="42FA33B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39E278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C0BB0B" w14:textId="77777777" w:rsidR="00AB2D5D" w:rsidRPr="008E46A9" w:rsidRDefault="00AB2D5D"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1 августа 1919 года эскадрилья английских самолётов совершила первый массированный налёт на Кронштадт.</w:t>
      </w:r>
    </w:p>
    <w:p w14:paraId="4ED4A070" w14:textId="77777777" w:rsidR="00AB2D5D" w:rsidRPr="008E46A9" w:rsidRDefault="00AB2D5D"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В 1919 году в ходе Гражданской войны в России боевые действия развернулись на Балтийском море, во время которых Рабоче-крестьянский Красный флот противостоял «Балтийской эскадре» ВМФ Великобритании.</w:t>
      </w:r>
    </w:p>
    <w:p w14:paraId="4E1BC3E0" w14:textId="77777777" w:rsidR="00AB2D5D" w:rsidRPr="008E46A9" w:rsidRDefault="00AB2D5D"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Для оказания помощи Северо-Западной армии — белогвардейскому формированию, действовавшему на территории нынешних Эстонии и Латвии, на Балтику прибыла эскадра в составе пяти лёгких крейсеров и более полутора десятков эсминцев и тральщиков. К эскадре постоянно приходили подкрепления, так как её командующий, адмирал Уолтер Генри Кован, очень опасался противодействия большевиков. В числе этих подкреплений был авианосец HMS «</w:t>
      </w:r>
      <w:proofErr w:type="spellStart"/>
      <w:r w:rsidRPr="008E46A9">
        <w:rPr>
          <w:rFonts w:ascii="Times New Roman" w:hAnsi="Times New Roman" w:cs="Times New Roman"/>
          <w:color w:val="000000" w:themeColor="text1"/>
          <w:sz w:val="16"/>
          <w:szCs w:val="16"/>
          <w:shd w:val="clear" w:color="auto" w:fill="FFFFFF"/>
        </w:rPr>
        <w:t>Vindictive</w:t>
      </w:r>
      <w:proofErr w:type="spellEnd"/>
      <w:r w:rsidRPr="008E46A9">
        <w:rPr>
          <w:rFonts w:ascii="Times New Roman" w:hAnsi="Times New Roman" w:cs="Times New Roman"/>
          <w:color w:val="000000" w:themeColor="text1"/>
          <w:sz w:val="16"/>
          <w:szCs w:val="16"/>
          <w:shd w:val="clear" w:color="auto" w:fill="FFFFFF"/>
        </w:rPr>
        <w:t>», нёсший двенадцать гидропланов.</w:t>
      </w:r>
    </w:p>
    <w:p w14:paraId="1A364464" w14:textId="77777777" w:rsidR="00AB2D5D" w:rsidRPr="008E46A9" w:rsidRDefault="00AB2D5D"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 xml:space="preserve">В проливе </w:t>
      </w:r>
      <w:proofErr w:type="spellStart"/>
      <w:r w:rsidRPr="008E46A9">
        <w:rPr>
          <w:rFonts w:ascii="Times New Roman" w:hAnsi="Times New Roman" w:cs="Times New Roman"/>
          <w:color w:val="000000" w:themeColor="text1"/>
          <w:sz w:val="16"/>
          <w:szCs w:val="16"/>
          <w:shd w:val="clear" w:color="auto" w:fill="FFFFFF"/>
        </w:rPr>
        <w:t>Бьёрке-зунд</w:t>
      </w:r>
      <w:proofErr w:type="spellEnd"/>
      <w:r w:rsidRPr="008E46A9">
        <w:rPr>
          <w:rFonts w:ascii="Times New Roman" w:hAnsi="Times New Roman" w:cs="Times New Roman"/>
          <w:color w:val="000000" w:themeColor="text1"/>
          <w:sz w:val="16"/>
          <w:szCs w:val="16"/>
          <w:shd w:val="clear" w:color="auto" w:fill="FFFFFF"/>
        </w:rPr>
        <w:t xml:space="preserve"> (</w:t>
      </w:r>
      <w:proofErr w:type="spellStart"/>
      <w:r w:rsidRPr="008E46A9">
        <w:rPr>
          <w:rFonts w:ascii="Times New Roman" w:hAnsi="Times New Roman" w:cs="Times New Roman"/>
          <w:color w:val="000000" w:themeColor="text1"/>
          <w:sz w:val="16"/>
          <w:szCs w:val="16"/>
          <w:shd w:val="clear" w:color="auto" w:fill="FFFFFF"/>
        </w:rPr>
        <w:t>Бьёрке</w:t>
      </w:r>
      <w:proofErr w:type="spellEnd"/>
      <w:r w:rsidRPr="008E46A9">
        <w:rPr>
          <w:rFonts w:ascii="Times New Roman" w:hAnsi="Times New Roman" w:cs="Times New Roman"/>
          <w:color w:val="000000" w:themeColor="text1"/>
          <w:sz w:val="16"/>
          <w:szCs w:val="16"/>
          <w:shd w:val="clear" w:color="auto" w:fill="FFFFFF"/>
        </w:rPr>
        <w:t xml:space="preserve"> - в 1919 году территория Финляндии, современный Приморск) была создана опорная база английского флота, поддерживавшего наступление на Петроград.</w:t>
      </w:r>
    </w:p>
    <w:p w14:paraId="2EEA65E7" w14:textId="77777777" w:rsidR="00AB2D5D" w:rsidRPr="008E46A9" w:rsidRDefault="00AB2D5D"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1 августа британские гидропланы появились над городом и сбросили несколько бомб — погибло одиннадцать человек, ещё 12 были ранены.</w:t>
      </w:r>
    </w:p>
    <w:p w14:paraId="715423E2" w14:textId="77777777" w:rsidR="00AB2D5D" w:rsidRPr="008E46A9" w:rsidRDefault="00AB2D5D"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Бомбы были сброшены на Летний сад, где в это время проходил митинг.</w:t>
      </w:r>
    </w:p>
    <w:p w14:paraId="43F1948E" w14:textId="77777777" w:rsidR="00AB2D5D" w:rsidRPr="008E46A9" w:rsidRDefault="00AB2D5D"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С этого дня налёты происходили практически ежедневно. По свидетельствам очевидцев, по британским бомбардировщикам можно было сверять часы, они появлялись всегда в одно и то же время, но каждый раз с новой стороны, и сбрасывали свой груз по новым целям. С одной стороны, противовоздушная оборона у Кронштадта практически отсутствовала, что делало налёты лёгкой и почти не рискованной работой, с другой же — эффективность бомбометания оказалась крайне мала. Применяемые англичанами самолёты S.184 фирмы «</w:t>
      </w:r>
      <w:proofErr w:type="spellStart"/>
      <w:r w:rsidRPr="008E46A9">
        <w:rPr>
          <w:rFonts w:ascii="Times New Roman" w:hAnsi="Times New Roman" w:cs="Times New Roman"/>
          <w:color w:val="000000" w:themeColor="text1"/>
          <w:sz w:val="16"/>
          <w:szCs w:val="16"/>
          <w:shd w:val="clear" w:color="auto" w:fill="FFFFFF"/>
        </w:rPr>
        <w:t>Short</w:t>
      </w:r>
      <w:proofErr w:type="spellEnd"/>
      <w:r w:rsidRPr="008E46A9">
        <w:rPr>
          <w:rFonts w:ascii="Times New Roman" w:hAnsi="Times New Roman" w:cs="Times New Roman"/>
          <w:color w:val="000000" w:themeColor="text1"/>
          <w:sz w:val="16"/>
          <w:szCs w:val="16"/>
          <w:shd w:val="clear" w:color="auto" w:fill="FFFFFF"/>
        </w:rPr>
        <w:t>» в количестве двенадцати штук имели сравнительно небольшую, по сравнению со специализированными многомоторными бомбардировщиками, боевую нагрузку — до 236 кг бомб, причём бомбы эти были небольшого калибра. Их попадания в городские и портовые сооружения, без сомнения, наносили Кронштадту ущерб, но ни о какой парализации работы военно-морской базы или выведении из строя Балтийского флота не могло быть и речи.</w:t>
      </w:r>
    </w:p>
    <w:p w14:paraId="25DCE461" w14:textId="77777777" w:rsidR="00AB2D5D" w:rsidRPr="008E46A9" w:rsidRDefault="00AB2D5D"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Вскоре налёты аэропланов на Кронштадт стали ежедневным явлением; это позволило англичанам ознакомиться с планом Кронштадта для того, чтобы затем произвести более активную и серьёзную операцию (20198).</w:t>
      </w:r>
    </w:p>
    <w:p w14:paraId="26321A15" w14:textId="77777777" w:rsidR="00AB2D5D" w:rsidRPr="008E46A9" w:rsidRDefault="00AB2D5D" w:rsidP="00A30927">
      <w:pPr>
        <w:spacing w:after="0" w:line="240" w:lineRule="auto"/>
        <w:jc w:val="both"/>
        <w:rPr>
          <w:rFonts w:ascii="Times New Roman" w:hAnsi="Times New Roman" w:cs="Times New Roman"/>
          <w:color w:val="000000" w:themeColor="text1"/>
          <w:sz w:val="16"/>
          <w:szCs w:val="16"/>
          <w:shd w:val="clear" w:color="auto" w:fill="FFFFFF"/>
        </w:rPr>
      </w:pPr>
    </w:p>
    <w:p w14:paraId="5893FD7A" w14:textId="77777777" w:rsidR="00A564C1" w:rsidRPr="008E46A9" w:rsidRDefault="00A564C1" w:rsidP="00A30927">
      <w:pPr>
        <w:pStyle w:val="ae"/>
        <w:spacing w:before="0" w:after="0"/>
        <w:jc w:val="both"/>
        <w:rPr>
          <w:color w:val="000000" w:themeColor="text1"/>
          <w:sz w:val="16"/>
          <w:szCs w:val="16"/>
        </w:rPr>
      </w:pPr>
      <w:r w:rsidRPr="008E46A9">
        <w:rPr>
          <w:color w:val="000000" w:themeColor="text1"/>
          <w:sz w:val="16"/>
          <w:szCs w:val="16"/>
        </w:rPr>
        <w:t xml:space="preserve">С 1 августа 1919 начались ежедневные бомбардировки Кронштадта самолетами, базировавшимися на финской территории. В ответ 6 августа четыре советских бомбардировщика в сопровождении двух истребителей отправились бомбить аэродром под </w:t>
      </w:r>
      <w:proofErr w:type="spellStart"/>
      <w:r w:rsidRPr="008E46A9">
        <w:rPr>
          <w:color w:val="000000" w:themeColor="text1"/>
          <w:sz w:val="16"/>
          <w:szCs w:val="16"/>
        </w:rPr>
        <w:t>Биоркэ</w:t>
      </w:r>
      <w:proofErr w:type="spellEnd"/>
      <w:r w:rsidRPr="008E46A9">
        <w:rPr>
          <w:color w:val="000000" w:themeColor="text1"/>
          <w:sz w:val="16"/>
          <w:szCs w:val="16"/>
        </w:rPr>
        <w:t>. Из-за интенсивного зенитного огня три бомбардировщика вернулись, не выполнив задания, и лишь один сбросил бомбы на ангары (18525).</w:t>
      </w:r>
    </w:p>
    <w:p w14:paraId="40702922" w14:textId="77777777" w:rsidR="00A564C1" w:rsidRPr="008E46A9" w:rsidRDefault="00A564C1" w:rsidP="00A30927">
      <w:pPr>
        <w:pStyle w:val="ae"/>
        <w:spacing w:before="0" w:after="0"/>
        <w:jc w:val="both"/>
        <w:rPr>
          <w:color w:val="000000" w:themeColor="text1"/>
          <w:sz w:val="16"/>
          <w:szCs w:val="16"/>
        </w:rPr>
      </w:pPr>
    </w:p>
    <w:p w14:paraId="51BE1E96" w14:textId="77777777" w:rsidR="00F419C4" w:rsidRPr="008E46A9" w:rsidRDefault="00F419C4" w:rsidP="00F419C4">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августа 1919 в Березниках близ Шенкурска загадочно разбился п </w:t>
      </w:r>
      <w:proofErr w:type="spellStart"/>
      <w:r w:rsidRPr="008E46A9">
        <w:rPr>
          <w:rFonts w:ascii="Times New Roman" w:hAnsi="Times New Roman" w:cs="Times New Roman"/>
          <w:color w:val="000000" w:themeColor="text1"/>
          <w:sz w:val="16"/>
          <w:szCs w:val="16"/>
        </w:rPr>
        <w:t>А.А.Казаков</w:t>
      </w:r>
      <w:proofErr w:type="spellEnd"/>
      <w:r w:rsidRPr="008E46A9">
        <w:rPr>
          <w:rFonts w:ascii="Times New Roman" w:hAnsi="Times New Roman" w:cs="Times New Roman"/>
          <w:color w:val="000000" w:themeColor="text1"/>
          <w:sz w:val="16"/>
          <w:szCs w:val="16"/>
        </w:rPr>
        <w:t xml:space="preserve">, который в июле 1918 перебежал на север к англичанам, а потом, в 1919, после ухода англичан и проводив земляков, сел в </w:t>
      </w:r>
      <w:proofErr w:type="spellStart"/>
      <w:r w:rsidRPr="008E46A9">
        <w:rPr>
          <w:rFonts w:ascii="Times New Roman" w:hAnsi="Times New Roman" w:cs="Times New Roman"/>
          <w:color w:val="000000" w:themeColor="text1"/>
          <w:sz w:val="16"/>
          <w:szCs w:val="16"/>
        </w:rPr>
        <w:t>Сопвич-Кемел</w:t>
      </w:r>
      <w:proofErr w:type="spellEnd"/>
      <w:r w:rsidRPr="008E46A9">
        <w:rPr>
          <w:rFonts w:ascii="Times New Roman" w:hAnsi="Times New Roman" w:cs="Times New Roman"/>
          <w:color w:val="000000" w:themeColor="text1"/>
          <w:sz w:val="16"/>
          <w:szCs w:val="16"/>
        </w:rPr>
        <w:t xml:space="preserve"> и отвесно спикировал в землю (3715).</w:t>
      </w:r>
    </w:p>
    <w:p w14:paraId="05A82F19" w14:textId="77777777" w:rsidR="00F419C4" w:rsidRPr="008E46A9" w:rsidRDefault="00F419C4" w:rsidP="00F419C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D9CA1A" w14:textId="77777777" w:rsidR="00EB3461" w:rsidRPr="000656BE" w:rsidRDefault="00EB3461" w:rsidP="00EB346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 августа 1919 г. с эвакуирующимися </w:t>
      </w:r>
      <w:proofErr w:type="spellStart"/>
      <w:r w:rsidRPr="000656BE">
        <w:rPr>
          <w:rFonts w:ascii="Times New Roman" w:hAnsi="Times New Roman" w:cs="Times New Roman"/>
          <w:color w:val="0070C0"/>
          <w:sz w:val="16"/>
          <w:szCs w:val="16"/>
        </w:rPr>
        <w:t>анличанами</w:t>
      </w:r>
      <w:proofErr w:type="spellEnd"/>
      <w:r w:rsidRPr="000656BE">
        <w:rPr>
          <w:rFonts w:ascii="Times New Roman" w:hAnsi="Times New Roman" w:cs="Times New Roman"/>
          <w:color w:val="0070C0"/>
          <w:sz w:val="16"/>
          <w:szCs w:val="16"/>
        </w:rPr>
        <w:t xml:space="preserve"> ушла и часть русских авиаторов СБАК, а командир его 1-го отряда Козаков сел в свой истребитель, взлетел, а далее произошло непонятное – самолет перешел в пике и врезался в землю (23555).</w:t>
      </w:r>
    </w:p>
    <w:p w14:paraId="2D2B17EC" w14:textId="77777777" w:rsidR="00EB3461" w:rsidRPr="000656BE" w:rsidRDefault="00EB3461" w:rsidP="00EB3461">
      <w:pPr>
        <w:spacing w:after="0" w:line="240" w:lineRule="auto"/>
        <w:rPr>
          <w:rFonts w:ascii="Times New Roman" w:hAnsi="Times New Roman" w:cs="Times New Roman"/>
          <w:color w:val="0070C0"/>
          <w:sz w:val="16"/>
          <w:szCs w:val="16"/>
        </w:rPr>
      </w:pPr>
    </w:p>
    <w:p w14:paraId="202373F4" w14:textId="77777777" w:rsidR="00F419C4" w:rsidRPr="00F419C4" w:rsidRDefault="00F419C4" w:rsidP="00F419C4">
      <w:pPr>
        <w:spacing w:after="0" w:line="240" w:lineRule="auto"/>
        <w:jc w:val="both"/>
        <w:rPr>
          <w:rFonts w:ascii="Times New Roman" w:hAnsi="Times New Roman" w:cs="Times New Roman"/>
          <w:color w:val="0070C0"/>
          <w:sz w:val="16"/>
          <w:szCs w:val="16"/>
        </w:rPr>
      </w:pPr>
      <w:r w:rsidRPr="00F419C4">
        <w:rPr>
          <w:rFonts w:ascii="Times New Roman" w:hAnsi="Times New Roman" w:cs="Times New Roman"/>
          <w:color w:val="0070C0"/>
          <w:sz w:val="16"/>
          <w:szCs w:val="16"/>
          <w:lang w:eastAsia="ru-RU" w:bidi="ru-RU"/>
        </w:rPr>
        <w:t>1 августа</w:t>
      </w:r>
      <w:r w:rsidRPr="00F419C4">
        <w:rPr>
          <w:rFonts w:ascii="Times New Roman" w:hAnsi="Times New Roman" w:cs="Times New Roman"/>
          <w:color w:val="0070C0"/>
          <w:sz w:val="16"/>
          <w:szCs w:val="16"/>
        </w:rPr>
        <w:t xml:space="preserve"> 1919 г</w:t>
      </w:r>
      <w:r w:rsidRPr="00F419C4">
        <w:rPr>
          <w:rFonts w:ascii="Times New Roman" w:hAnsi="Times New Roman" w:cs="Times New Roman"/>
          <w:color w:val="0070C0"/>
          <w:sz w:val="16"/>
          <w:szCs w:val="16"/>
          <w:lang w:eastAsia="ru-RU" w:bidi="ru-RU"/>
        </w:rPr>
        <w:t>.</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в Березниках,</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близ Шенкурска разбился известный рус</w:t>
      </w:r>
      <w:r w:rsidRPr="00F419C4">
        <w:rPr>
          <w:rFonts w:ascii="Times New Roman" w:hAnsi="Times New Roman" w:cs="Times New Roman"/>
          <w:color w:val="0070C0"/>
          <w:sz w:val="16"/>
          <w:szCs w:val="16"/>
        </w:rPr>
        <w:t>с</w:t>
      </w:r>
      <w:r w:rsidRPr="00F419C4">
        <w:rPr>
          <w:rFonts w:ascii="Times New Roman" w:hAnsi="Times New Roman" w:cs="Times New Roman"/>
          <w:color w:val="0070C0"/>
          <w:sz w:val="16"/>
          <w:szCs w:val="16"/>
          <w:lang w:eastAsia="ru-RU" w:bidi="ru-RU"/>
        </w:rPr>
        <w:t>к</w:t>
      </w:r>
      <w:r w:rsidRPr="00F419C4">
        <w:rPr>
          <w:rFonts w:ascii="Times New Roman" w:hAnsi="Times New Roman" w:cs="Times New Roman"/>
          <w:color w:val="0070C0"/>
          <w:sz w:val="16"/>
          <w:szCs w:val="16"/>
        </w:rPr>
        <w:t>и</w:t>
      </w:r>
      <w:r w:rsidRPr="00F419C4">
        <w:rPr>
          <w:rFonts w:ascii="Times New Roman" w:hAnsi="Times New Roman" w:cs="Times New Roman"/>
          <w:color w:val="0070C0"/>
          <w:sz w:val="16"/>
          <w:szCs w:val="16"/>
          <w:lang w:eastAsia="ru-RU" w:bidi="ru-RU"/>
        </w:rPr>
        <w:t>й летчик,</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ас первой мировой войны,</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 xml:space="preserve">бывший полковник </w:t>
      </w:r>
      <w:proofErr w:type="spellStart"/>
      <w:r w:rsidRPr="00F419C4">
        <w:rPr>
          <w:rFonts w:ascii="Times New Roman" w:hAnsi="Times New Roman" w:cs="Times New Roman"/>
          <w:color w:val="0070C0"/>
          <w:sz w:val="16"/>
          <w:szCs w:val="16"/>
        </w:rPr>
        <w:t>А.А.</w:t>
      </w:r>
      <w:r w:rsidRPr="00F419C4">
        <w:rPr>
          <w:rFonts w:ascii="Times New Roman" w:hAnsi="Times New Roman" w:cs="Times New Roman"/>
          <w:color w:val="0070C0"/>
          <w:sz w:val="16"/>
          <w:szCs w:val="16"/>
          <w:lang w:eastAsia="ru-RU" w:bidi="ru-RU"/>
        </w:rPr>
        <w:t>Каза</w:t>
      </w:r>
      <w:r w:rsidRPr="00F419C4">
        <w:rPr>
          <w:rFonts w:ascii="Times New Roman" w:hAnsi="Times New Roman" w:cs="Times New Roman"/>
          <w:color w:val="0070C0"/>
          <w:sz w:val="16"/>
          <w:szCs w:val="16"/>
        </w:rPr>
        <w:t>к</w:t>
      </w:r>
      <w:r w:rsidRPr="00F419C4">
        <w:rPr>
          <w:rFonts w:ascii="Times New Roman" w:hAnsi="Times New Roman" w:cs="Times New Roman"/>
          <w:color w:val="0070C0"/>
          <w:sz w:val="16"/>
          <w:szCs w:val="16"/>
          <w:lang w:eastAsia="ru-RU" w:bidi="ru-RU"/>
        </w:rPr>
        <w:t>ов</w:t>
      </w:r>
      <w:proofErr w:type="spellEnd"/>
      <w:r w:rsidRPr="00F419C4">
        <w:rPr>
          <w:rFonts w:ascii="Times New Roman" w:hAnsi="Times New Roman" w:cs="Times New Roman"/>
          <w:color w:val="0070C0"/>
          <w:sz w:val="16"/>
          <w:szCs w:val="16"/>
          <w:lang w:eastAsia="ru-RU" w:bidi="ru-RU"/>
        </w:rPr>
        <w:t xml:space="preserve">— /1889/.Казаков в авиации о 1914 года, на фронте командовал 19 </w:t>
      </w:r>
      <w:r w:rsidRPr="00F419C4">
        <w:rPr>
          <w:rFonts w:ascii="Times New Roman" w:hAnsi="Times New Roman" w:cs="Times New Roman"/>
          <w:color w:val="0070C0"/>
          <w:sz w:val="16"/>
          <w:szCs w:val="16"/>
        </w:rPr>
        <w:t>КАО</w:t>
      </w:r>
      <w:r w:rsidRPr="00F419C4">
        <w:rPr>
          <w:rFonts w:ascii="Times New Roman" w:hAnsi="Times New Roman" w:cs="Times New Roman"/>
          <w:color w:val="0070C0"/>
          <w:sz w:val="16"/>
          <w:szCs w:val="16"/>
          <w:lang w:bidi="en-US"/>
        </w:rPr>
        <w:t xml:space="preserve">; </w:t>
      </w:r>
      <w:r w:rsidRPr="00F419C4">
        <w:rPr>
          <w:rFonts w:ascii="Times New Roman" w:hAnsi="Times New Roman" w:cs="Times New Roman"/>
          <w:color w:val="0070C0"/>
          <w:sz w:val="16"/>
          <w:szCs w:val="16"/>
          <w:lang w:eastAsia="ru-RU" w:bidi="ru-RU"/>
        </w:rPr>
        <w:t>затем 1-й боевой авиагруппой,</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обил 17 са</w:t>
      </w:r>
      <w:r w:rsidRPr="00F419C4">
        <w:rPr>
          <w:rFonts w:ascii="Times New Roman" w:hAnsi="Times New Roman" w:cs="Times New Roman"/>
          <w:color w:val="0070C0"/>
          <w:sz w:val="16"/>
          <w:szCs w:val="16"/>
        </w:rPr>
        <w:t>мо</w:t>
      </w:r>
      <w:r w:rsidRPr="00F419C4">
        <w:rPr>
          <w:rFonts w:ascii="Times New Roman" w:hAnsi="Times New Roman" w:cs="Times New Roman"/>
          <w:color w:val="0070C0"/>
          <w:sz w:val="16"/>
          <w:szCs w:val="16"/>
          <w:lang w:eastAsia="ru-RU" w:bidi="ru-RU"/>
        </w:rPr>
        <w:t>лето</w:t>
      </w:r>
      <w:r w:rsidRPr="00F419C4">
        <w:rPr>
          <w:rFonts w:ascii="Times New Roman" w:hAnsi="Times New Roman" w:cs="Times New Roman"/>
          <w:color w:val="0070C0"/>
          <w:sz w:val="16"/>
          <w:szCs w:val="16"/>
        </w:rPr>
        <w:t>в</w:t>
      </w:r>
      <w:r w:rsidRPr="00F419C4">
        <w:rPr>
          <w:rFonts w:ascii="Times New Roman" w:hAnsi="Times New Roman" w:cs="Times New Roman"/>
          <w:color w:val="0070C0"/>
          <w:sz w:val="16"/>
          <w:szCs w:val="16"/>
          <w:lang w:eastAsia="ru-RU" w:bidi="ru-RU"/>
        </w:rPr>
        <w:t xml:space="preserve"> - </w:t>
      </w:r>
      <w:proofErr w:type="spellStart"/>
      <w:r w:rsidRPr="00F419C4">
        <w:rPr>
          <w:rFonts w:ascii="Times New Roman" w:hAnsi="Times New Roman" w:cs="Times New Roman"/>
          <w:color w:val="0070C0"/>
          <w:sz w:val="16"/>
          <w:szCs w:val="16"/>
          <w:lang w:eastAsia="ru-RU" w:bidi="ru-RU"/>
        </w:rPr>
        <w:t>иаибользее</w:t>
      </w:r>
      <w:proofErr w:type="spellEnd"/>
      <w:r w:rsidRPr="00F419C4">
        <w:rPr>
          <w:rFonts w:ascii="Times New Roman" w:hAnsi="Times New Roman" w:cs="Times New Roman"/>
          <w:color w:val="0070C0"/>
          <w:sz w:val="16"/>
          <w:szCs w:val="16"/>
          <w:lang w:eastAsia="ru-RU" w:bidi="ru-RU"/>
        </w:rPr>
        <w:t xml:space="preserve"> </w:t>
      </w:r>
      <w:r w:rsidRPr="00F419C4">
        <w:rPr>
          <w:rFonts w:ascii="Times New Roman" w:hAnsi="Times New Roman" w:cs="Times New Roman"/>
          <w:color w:val="0070C0"/>
          <w:sz w:val="16"/>
          <w:szCs w:val="16"/>
        </w:rPr>
        <w:t>ко</w:t>
      </w:r>
      <w:r w:rsidRPr="00F419C4">
        <w:rPr>
          <w:rFonts w:ascii="Times New Roman" w:hAnsi="Times New Roman" w:cs="Times New Roman"/>
          <w:color w:val="0070C0"/>
          <w:sz w:val="16"/>
          <w:szCs w:val="16"/>
          <w:lang w:eastAsia="ru-RU" w:bidi="ru-RU"/>
        </w:rPr>
        <w:t>л</w:t>
      </w:r>
      <w:r w:rsidRPr="00F419C4">
        <w:rPr>
          <w:rFonts w:ascii="Times New Roman" w:hAnsi="Times New Roman" w:cs="Times New Roman"/>
          <w:color w:val="0070C0"/>
          <w:sz w:val="16"/>
          <w:szCs w:val="16"/>
        </w:rPr>
        <w:t>и</w:t>
      </w:r>
      <w:r w:rsidRPr="00F419C4">
        <w:rPr>
          <w:rFonts w:ascii="Times New Roman" w:hAnsi="Times New Roman" w:cs="Times New Roman"/>
          <w:color w:val="0070C0"/>
          <w:sz w:val="16"/>
          <w:szCs w:val="16"/>
          <w:lang w:eastAsia="ru-RU" w:bidi="ru-RU"/>
        </w:rPr>
        <w:t>че</w:t>
      </w:r>
      <w:r w:rsidRPr="00F419C4">
        <w:rPr>
          <w:rFonts w:ascii="Times New Roman" w:hAnsi="Times New Roman" w:cs="Times New Roman"/>
          <w:color w:val="0070C0"/>
          <w:sz w:val="16"/>
          <w:szCs w:val="16"/>
        </w:rPr>
        <w:t>с</w:t>
      </w:r>
      <w:r w:rsidRPr="00F419C4">
        <w:rPr>
          <w:rFonts w:ascii="Times New Roman" w:hAnsi="Times New Roman" w:cs="Times New Roman"/>
          <w:color w:val="0070C0"/>
          <w:sz w:val="16"/>
          <w:szCs w:val="16"/>
          <w:lang w:eastAsia="ru-RU" w:bidi="ru-RU"/>
        </w:rPr>
        <w:t>тво и</w:t>
      </w:r>
      <w:r w:rsidRPr="00F419C4">
        <w:rPr>
          <w:rFonts w:ascii="Times New Roman" w:hAnsi="Times New Roman" w:cs="Times New Roman"/>
          <w:color w:val="0070C0"/>
          <w:sz w:val="16"/>
          <w:szCs w:val="16"/>
        </w:rPr>
        <w:t>з</w:t>
      </w:r>
      <w:r w:rsidRPr="00F419C4">
        <w:rPr>
          <w:rFonts w:ascii="Times New Roman" w:hAnsi="Times New Roman" w:cs="Times New Roman"/>
          <w:color w:val="0070C0"/>
          <w:sz w:val="16"/>
          <w:szCs w:val="16"/>
          <w:lang w:eastAsia="ru-RU" w:bidi="ru-RU"/>
        </w:rPr>
        <w:t xml:space="preserve"> всех русских летчиков.</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В июле 1918 года перебежал на север к англичанам,</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командовал у них отряд</w:t>
      </w:r>
      <w:r w:rsidRPr="00F419C4">
        <w:rPr>
          <w:rFonts w:ascii="Times New Roman" w:hAnsi="Times New Roman" w:cs="Times New Roman"/>
          <w:color w:val="0070C0"/>
          <w:sz w:val="16"/>
          <w:szCs w:val="16"/>
        </w:rPr>
        <w:t>ом</w:t>
      </w:r>
      <w:r w:rsidRPr="00F419C4">
        <w:rPr>
          <w:rFonts w:ascii="Times New Roman" w:hAnsi="Times New Roman" w:cs="Times New Roman"/>
          <w:color w:val="0070C0"/>
          <w:sz w:val="16"/>
          <w:szCs w:val="16"/>
          <w:lang w:eastAsia="ru-RU" w:bidi="ru-RU"/>
        </w:rPr>
        <w:t>,</w:t>
      </w:r>
      <w:r w:rsidRPr="00F419C4">
        <w:rPr>
          <w:rFonts w:ascii="Times New Roman" w:hAnsi="Times New Roman" w:cs="Times New Roman"/>
          <w:color w:val="0070C0"/>
          <w:sz w:val="16"/>
          <w:szCs w:val="16"/>
        </w:rPr>
        <w:t xml:space="preserve"> </w:t>
      </w:r>
      <w:proofErr w:type="spellStart"/>
      <w:r w:rsidRPr="00F419C4">
        <w:rPr>
          <w:rFonts w:ascii="Times New Roman" w:hAnsi="Times New Roman" w:cs="Times New Roman"/>
          <w:color w:val="0070C0"/>
          <w:sz w:val="16"/>
          <w:szCs w:val="16"/>
          <w:lang w:eastAsia="ru-RU" w:bidi="ru-RU"/>
        </w:rPr>
        <w:t>дивнзионом</w:t>
      </w:r>
      <w:proofErr w:type="spellEnd"/>
      <w:r w:rsidRPr="00F419C4">
        <w:rPr>
          <w:rFonts w:ascii="Times New Roman" w:hAnsi="Times New Roman" w:cs="Times New Roman"/>
          <w:color w:val="0070C0"/>
          <w:sz w:val="16"/>
          <w:szCs w:val="16"/>
          <w:lang w:eastAsia="ru-RU" w:bidi="ru-RU"/>
        </w:rPr>
        <w:t>,</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вел боевые де</w:t>
      </w:r>
      <w:r w:rsidRPr="00F419C4">
        <w:rPr>
          <w:rFonts w:ascii="Times New Roman" w:hAnsi="Times New Roman" w:cs="Times New Roman"/>
          <w:color w:val="0070C0"/>
          <w:sz w:val="16"/>
          <w:szCs w:val="16"/>
        </w:rPr>
        <w:t>й</w:t>
      </w:r>
      <w:r w:rsidRPr="00F419C4">
        <w:rPr>
          <w:rFonts w:ascii="Times New Roman" w:hAnsi="Times New Roman" w:cs="Times New Roman"/>
          <w:color w:val="0070C0"/>
          <w:sz w:val="16"/>
          <w:szCs w:val="16"/>
          <w:lang w:eastAsia="ru-RU" w:bidi="ru-RU"/>
        </w:rPr>
        <w:t>ствия против советских войск и дослужился до чина майора а</w:t>
      </w:r>
      <w:r w:rsidRPr="00F419C4">
        <w:rPr>
          <w:rFonts w:ascii="Times New Roman" w:hAnsi="Times New Roman" w:cs="Times New Roman"/>
          <w:color w:val="0070C0"/>
          <w:sz w:val="16"/>
          <w:szCs w:val="16"/>
        </w:rPr>
        <w:t>н</w:t>
      </w:r>
      <w:r w:rsidRPr="00F419C4">
        <w:rPr>
          <w:rFonts w:ascii="Times New Roman" w:hAnsi="Times New Roman" w:cs="Times New Roman"/>
          <w:color w:val="0070C0"/>
          <w:sz w:val="16"/>
          <w:szCs w:val="16"/>
          <w:lang w:eastAsia="ru-RU" w:bidi="ru-RU"/>
        </w:rPr>
        <w:t>глийской службы.</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Провожая своих сослуживцев, убегав</w:t>
      </w:r>
      <w:r w:rsidRPr="00F419C4">
        <w:rPr>
          <w:rFonts w:ascii="Times New Roman" w:hAnsi="Times New Roman" w:cs="Times New Roman"/>
          <w:color w:val="0070C0"/>
          <w:sz w:val="16"/>
          <w:szCs w:val="16"/>
        </w:rPr>
        <w:t>ш</w:t>
      </w:r>
      <w:r w:rsidRPr="00F419C4">
        <w:rPr>
          <w:rFonts w:ascii="Times New Roman" w:hAnsi="Times New Roman" w:cs="Times New Roman"/>
          <w:color w:val="0070C0"/>
          <w:sz w:val="16"/>
          <w:szCs w:val="16"/>
          <w:lang w:eastAsia="ru-RU" w:bidi="ru-RU"/>
        </w:rPr>
        <w:t xml:space="preserve">их </w:t>
      </w:r>
      <w:r w:rsidRPr="00F419C4">
        <w:rPr>
          <w:rFonts w:ascii="Times New Roman" w:hAnsi="Times New Roman" w:cs="Times New Roman"/>
          <w:color w:val="0070C0"/>
          <w:sz w:val="16"/>
          <w:szCs w:val="16"/>
        </w:rPr>
        <w:t>с</w:t>
      </w:r>
      <w:r w:rsidRPr="00F419C4">
        <w:rPr>
          <w:rFonts w:ascii="Times New Roman" w:hAnsi="Times New Roman" w:cs="Times New Roman"/>
          <w:color w:val="0070C0"/>
          <w:sz w:val="16"/>
          <w:szCs w:val="16"/>
          <w:lang w:eastAsia="ru-RU" w:bidi="ru-RU"/>
        </w:rPr>
        <w:t xml:space="preserve"> англичанами,</w:t>
      </w:r>
      <w:r w:rsidRPr="00F419C4">
        <w:rPr>
          <w:rFonts w:ascii="Times New Roman" w:hAnsi="Times New Roman" w:cs="Times New Roman"/>
          <w:color w:val="0070C0"/>
          <w:sz w:val="16"/>
          <w:szCs w:val="16"/>
        </w:rPr>
        <w:t xml:space="preserve"> К</w:t>
      </w:r>
      <w:r w:rsidRPr="00F419C4">
        <w:rPr>
          <w:rFonts w:ascii="Times New Roman" w:hAnsi="Times New Roman" w:cs="Times New Roman"/>
          <w:color w:val="0070C0"/>
          <w:sz w:val="16"/>
          <w:szCs w:val="16"/>
          <w:lang w:eastAsia="ru-RU" w:bidi="ru-RU"/>
        </w:rPr>
        <w:t>азаков разбился на</w:t>
      </w:r>
      <w:r w:rsidRPr="00F419C4">
        <w:rPr>
          <w:rFonts w:ascii="Times New Roman" w:hAnsi="Times New Roman" w:cs="Times New Roman"/>
          <w:color w:val="0070C0"/>
          <w:sz w:val="16"/>
          <w:szCs w:val="16"/>
        </w:rPr>
        <w:t xml:space="preserve"> </w:t>
      </w:r>
      <w:proofErr w:type="spellStart"/>
      <w:r w:rsidRPr="00F419C4">
        <w:rPr>
          <w:rFonts w:ascii="Times New Roman" w:hAnsi="Times New Roman" w:cs="Times New Roman"/>
          <w:color w:val="0070C0"/>
          <w:sz w:val="16"/>
          <w:szCs w:val="16"/>
          <w:lang w:eastAsia="ru-RU" w:bidi="ru-RU"/>
        </w:rPr>
        <w:t>Сопвич</w:t>
      </w:r>
      <w:proofErr w:type="spellEnd"/>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w:t>
      </w:r>
      <w:proofErr w:type="spellStart"/>
      <w:r w:rsidRPr="00F419C4">
        <w:rPr>
          <w:rFonts w:ascii="Times New Roman" w:hAnsi="Times New Roman" w:cs="Times New Roman"/>
          <w:color w:val="0070C0"/>
          <w:sz w:val="16"/>
          <w:szCs w:val="16"/>
          <w:lang w:eastAsia="ru-RU" w:bidi="ru-RU"/>
        </w:rPr>
        <w:t>Кэмле</w:t>
      </w:r>
      <w:proofErr w:type="spellEnd"/>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при загадочных обстоятельствах /отвесное пикирование до земли/, закончив бесславно сво</w:t>
      </w:r>
      <w:r w:rsidRPr="00F419C4">
        <w:rPr>
          <w:rFonts w:ascii="Times New Roman" w:hAnsi="Times New Roman" w:cs="Times New Roman"/>
          <w:color w:val="0070C0"/>
          <w:sz w:val="16"/>
          <w:szCs w:val="16"/>
        </w:rPr>
        <w:t>ю</w:t>
      </w:r>
      <w:r w:rsidRPr="00F419C4">
        <w:rPr>
          <w:rFonts w:ascii="Times New Roman" w:hAnsi="Times New Roman" w:cs="Times New Roman"/>
          <w:color w:val="0070C0"/>
          <w:sz w:val="16"/>
          <w:szCs w:val="16"/>
          <w:lang w:eastAsia="ru-RU" w:bidi="ru-RU"/>
        </w:rPr>
        <w:t xml:space="preserve"> карьеру.</w:t>
      </w:r>
    </w:p>
    <w:p w14:paraId="0B240F04" w14:textId="77777777" w:rsidR="00F419C4" w:rsidRPr="00F419C4" w:rsidRDefault="00F419C4" w:rsidP="00F419C4">
      <w:pPr>
        <w:spacing w:after="0" w:line="240" w:lineRule="auto"/>
        <w:jc w:val="both"/>
        <w:rPr>
          <w:rFonts w:ascii="Times New Roman" w:hAnsi="Times New Roman" w:cs="Times New Roman"/>
          <w:noProof/>
          <w:color w:val="0070C0"/>
          <w:sz w:val="16"/>
          <w:szCs w:val="16"/>
        </w:rPr>
      </w:pPr>
      <w:r w:rsidRPr="00F419C4">
        <w:rPr>
          <w:rFonts w:ascii="Times New Roman" w:hAnsi="Times New Roman" w:cs="Times New Roman"/>
          <w:noProof/>
          <w:color w:val="0070C0"/>
          <w:sz w:val="16"/>
          <w:szCs w:val="16"/>
        </w:rPr>
        <w:t>/ЦГАСА, ф. 28361, оп. 1, д. 116; показания пленных англичан/ (23370).</w:t>
      </w:r>
    </w:p>
    <w:p w14:paraId="0160C8D9" w14:textId="77777777" w:rsidR="00F419C4" w:rsidRPr="00F419C4" w:rsidRDefault="00F419C4" w:rsidP="00F419C4">
      <w:pPr>
        <w:spacing w:after="0" w:line="240" w:lineRule="auto"/>
        <w:jc w:val="both"/>
        <w:rPr>
          <w:rFonts w:ascii="Times New Roman" w:hAnsi="Times New Roman" w:cs="Times New Roman"/>
          <w:noProof/>
          <w:color w:val="0070C0"/>
          <w:sz w:val="16"/>
          <w:szCs w:val="16"/>
        </w:rPr>
      </w:pPr>
    </w:p>
    <w:p w14:paraId="29E6C1D6" w14:textId="77777777" w:rsidR="00A564C1" w:rsidRPr="008E46A9" w:rsidRDefault="00A564C1" w:rsidP="00A30927">
      <w:pPr>
        <w:pStyle w:val="ae"/>
        <w:spacing w:before="0" w:after="0"/>
        <w:jc w:val="both"/>
        <w:rPr>
          <w:color w:val="000000" w:themeColor="text1"/>
          <w:sz w:val="16"/>
          <w:szCs w:val="16"/>
        </w:rPr>
      </w:pPr>
      <w:r w:rsidRPr="008E46A9">
        <w:rPr>
          <w:color w:val="000000" w:themeColor="text1"/>
          <w:sz w:val="16"/>
          <w:szCs w:val="16"/>
        </w:rPr>
        <w:t xml:space="preserve">1 августа 1919 полковник </w:t>
      </w:r>
      <w:proofErr w:type="spellStart"/>
      <w:r w:rsidRPr="008E46A9">
        <w:rPr>
          <w:color w:val="000000" w:themeColor="text1"/>
          <w:sz w:val="16"/>
          <w:szCs w:val="16"/>
        </w:rPr>
        <w:t>Козако</w:t>
      </w:r>
      <w:proofErr w:type="spellEnd"/>
      <w:r w:rsidRPr="008E46A9">
        <w:rPr>
          <w:color w:val="000000" w:themeColor="text1"/>
          <w:sz w:val="16"/>
          <w:szCs w:val="16"/>
        </w:rPr>
        <w:t xml:space="preserve"> на только что отремонтированном «</w:t>
      </w:r>
      <w:proofErr w:type="spellStart"/>
      <w:r w:rsidRPr="008E46A9">
        <w:rPr>
          <w:color w:val="000000" w:themeColor="text1"/>
          <w:sz w:val="16"/>
          <w:szCs w:val="16"/>
        </w:rPr>
        <w:t>Снайпе</w:t>
      </w:r>
      <w:proofErr w:type="spellEnd"/>
      <w:r w:rsidRPr="008E46A9">
        <w:rPr>
          <w:color w:val="000000" w:themeColor="text1"/>
          <w:sz w:val="16"/>
          <w:szCs w:val="16"/>
        </w:rPr>
        <w:t>» разбежавшись по полосе круто пошел вверх, на мгновение завис почти вертикально, затем вдруг опрокинулся и с работающим на полном газу мотором отвесно врезался в землю. Через несколько минут пилот скончался на месте аварии.</w:t>
      </w:r>
    </w:p>
    <w:p w14:paraId="14A70955" w14:textId="77777777" w:rsidR="00A564C1" w:rsidRPr="008E46A9" w:rsidRDefault="00A564C1" w:rsidP="00A30927">
      <w:pPr>
        <w:pStyle w:val="ae"/>
        <w:spacing w:before="0" w:after="0"/>
        <w:jc w:val="both"/>
        <w:rPr>
          <w:color w:val="000000" w:themeColor="text1"/>
          <w:sz w:val="16"/>
          <w:szCs w:val="16"/>
        </w:rPr>
      </w:pPr>
      <w:r w:rsidRPr="008E46A9">
        <w:rPr>
          <w:color w:val="000000" w:themeColor="text1"/>
          <w:sz w:val="16"/>
          <w:szCs w:val="16"/>
        </w:rPr>
        <w:t>О причине гибели лучшего летчика царской России до сих пор идут споры. Есть версия, что при крутом наборе высоты у «</w:t>
      </w:r>
      <w:proofErr w:type="spellStart"/>
      <w:r w:rsidRPr="008E46A9">
        <w:rPr>
          <w:color w:val="000000" w:themeColor="text1"/>
          <w:sz w:val="16"/>
          <w:szCs w:val="16"/>
        </w:rPr>
        <w:t>Снайпа</w:t>
      </w:r>
      <w:proofErr w:type="spellEnd"/>
      <w:r w:rsidRPr="008E46A9">
        <w:rPr>
          <w:color w:val="000000" w:themeColor="text1"/>
          <w:sz w:val="16"/>
          <w:szCs w:val="16"/>
        </w:rPr>
        <w:t>» внезапно «сдал» двигатель. Но это опровергают многочисленные свидетели, которые не услышали остановки или падения оборотов мотора. К тому же столь опытный летчик не должен был сразу после отрыва так резко задирать нос своей машины. Это считается грубой и опасной ошибкой, непростительной даже для начинающих пилотов.</w:t>
      </w:r>
    </w:p>
    <w:p w14:paraId="671DCC81" w14:textId="77777777" w:rsidR="00A564C1" w:rsidRPr="008E46A9" w:rsidRDefault="00A564C1" w:rsidP="00A30927">
      <w:pPr>
        <w:pStyle w:val="ae"/>
        <w:spacing w:before="0" w:after="0"/>
        <w:jc w:val="both"/>
        <w:rPr>
          <w:color w:val="000000" w:themeColor="text1"/>
          <w:sz w:val="16"/>
          <w:szCs w:val="16"/>
        </w:rPr>
      </w:pPr>
      <w:r w:rsidRPr="008E46A9">
        <w:rPr>
          <w:color w:val="000000" w:themeColor="text1"/>
          <w:sz w:val="16"/>
          <w:szCs w:val="16"/>
        </w:rPr>
        <w:t>По другой гипотезе Козаков, не до конца оправившийся от ранения и истощенный непрерывной боевой работой, просто потерял сознание в воздухе. Наконец, нельзя исключить вероятность того, что полковник, предвидя неизбежность гибели белой армии, в состоянии аффекта решил свести счеты с жизнью.</w:t>
      </w:r>
    </w:p>
    <w:p w14:paraId="7D3B6DC4" w14:textId="77777777" w:rsidR="00A564C1" w:rsidRPr="008E46A9" w:rsidRDefault="00A564C1" w:rsidP="00A30927">
      <w:pPr>
        <w:pStyle w:val="ae"/>
        <w:spacing w:before="0" w:after="0"/>
        <w:jc w:val="both"/>
        <w:rPr>
          <w:color w:val="000000" w:themeColor="text1"/>
          <w:sz w:val="16"/>
          <w:szCs w:val="16"/>
        </w:rPr>
      </w:pPr>
      <w:r w:rsidRPr="008E46A9">
        <w:rPr>
          <w:color w:val="000000" w:themeColor="text1"/>
          <w:sz w:val="16"/>
          <w:szCs w:val="16"/>
        </w:rPr>
        <w:t>Смерть Козакова тяжело подействовала на летчиков Славяно-Британского авиакорпуса. Тем не менее, интенсивная боевая деятельность продолжалась до 18 августа, когда настал период затяжных дождей и туманов. Вместо погибшего Козакова командиром 1-го дивизиона назначили полковника Шебалина (18566).</w:t>
      </w:r>
    </w:p>
    <w:p w14:paraId="6BEEF089" w14:textId="77777777" w:rsidR="00A564C1" w:rsidRPr="008E46A9" w:rsidRDefault="00A564C1" w:rsidP="00A30927">
      <w:pPr>
        <w:spacing w:after="0" w:line="240" w:lineRule="auto"/>
        <w:jc w:val="both"/>
        <w:rPr>
          <w:rFonts w:ascii="Times New Roman" w:hAnsi="Times New Roman" w:cs="Times New Roman"/>
          <w:color w:val="000000" w:themeColor="text1"/>
          <w:sz w:val="16"/>
          <w:szCs w:val="16"/>
        </w:rPr>
      </w:pPr>
    </w:p>
    <w:p w14:paraId="488EAD2F" w14:textId="77777777" w:rsidR="00007441" w:rsidRPr="008E46A9" w:rsidRDefault="000074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августа в 1919 году в авиакатастрофе погиб </w:t>
      </w:r>
      <w:proofErr w:type="gramStart"/>
      <w:r w:rsidRPr="008E46A9">
        <w:rPr>
          <w:rFonts w:ascii="Times New Roman" w:hAnsi="Times New Roman" w:cs="Times New Roman"/>
          <w:color w:val="000000" w:themeColor="text1"/>
          <w:sz w:val="16"/>
          <w:szCs w:val="16"/>
        </w:rPr>
        <w:t xml:space="preserve">полковник </w:t>
      </w:r>
      <w:proofErr w:type="spellStart"/>
      <w:r w:rsidRPr="008E46A9">
        <w:rPr>
          <w:rFonts w:ascii="Times New Roman" w:hAnsi="Times New Roman" w:cs="Times New Roman"/>
          <w:color w:val="000000" w:themeColor="text1"/>
          <w:sz w:val="16"/>
          <w:szCs w:val="16"/>
        </w:rPr>
        <w:t>А.А.Козаков</w:t>
      </w:r>
      <w:proofErr w:type="spellEnd"/>
      <w:proofErr w:type="gramEnd"/>
      <w:r w:rsidRPr="008E46A9">
        <w:rPr>
          <w:rFonts w:ascii="Times New Roman" w:hAnsi="Times New Roman" w:cs="Times New Roman"/>
          <w:color w:val="000000" w:themeColor="text1"/>
          <w:sz w:val="16"/>
          <w:szCs w:val="16"/>
        </w:rPr>
        <w:t xml:space="preserve"> который командовал Русским дивизионом и летал на «</w:t>
      </w:r>
      <w:proofErr w:type="spellStart"/>
      <w:r w:rsidRPr="008E46A9">
        <w:rPr>
          <w:rFonts w:ascii="Times New Roman" w:hAnsi="Times New Roman" w:cs="Times New Roman"/>
          <w:color w:val="000000" w:themeColor="text1"/>
          <w:sz w:val="16"/>
          <w:szCs w:val="16"/>
        </w:rPr>
        <w:t>Sopwith</w:t>
      </w:r>
      <w:proofErr w:type="spellEnd"/>
      <w:r w:rsidRPr="008E46A9">
        <w:rPr>
          <w:rFonts w:ascii="Times New Roman" w:hAnsi="Times New Roman" w:cs="Times New Roman"/>
          <w:color w:val="000000" w:themeColor="text1"/>
          <w:sz w:val="16"/>
          <w:szCs w:val="16"/>
        </w:rPr>
        <w:t>» «7F.1» «</w:t>
      </w:r>
      <w:proofErr w:type="spellStart"/>
      <w:r w:rsidRPr="008E46A9">
        <w:rPr>
          <w:rFonts w:ascii="Times New Roman" w:hAnsi="Times New Roman" w:cs="Times New Roman"/>
          <w:color w:val="000000" w:themeColor="text1"/>
          <w:sz w:val="16"/>
          <w:szCs w:val="16"/>
        </w:rPr>
        <w:t>Snipe</w:t>
      </w:r>
      <w:proofErr w:type="spellEnd"/>
      <w:r w:rsidRPr="008E46A9">
        <w:rPr>
          <w:rFonts w:ascii="Times New Roman" w:hAnsi="Times New Roman" w:cs="Times New Roman"/>
          <w:color w:val="000000" w:themeColor="text1"/>
          <w:sz w:val="16"/>
          <w:szCs w:val="16"/>
        </w:rPr>
        <w:t>» («Е6350»). Похоронен в Двинском Березнике, Архангельская область (14970).</w:t>
      </w:r>
    </w:p>
    <w:p w14:paraId="2496AFD4" w14:textId="77777777" w:rsidR="00007441" w:rsidRPr="008E46A9" w:rsidRDefault="00007441" w:rsidP="00A30927">
      <w:pPr>
        <w:spacing w:after="0" w:line="240" w:lineRule="auto"/>
        <w:jc w:val="both"/>
        <w:rPr>
          <w:rFonts w:ascii="Times New Roman" w:hAnsi="Times New Roman" w:cs="Times New Roman"/>
          <w:color w:val="000000" w:themeColor="text1"/>
          <w:sz w:val="16"/>
          <w:szCs w:val="16"/>
        </w:rPr>
      </w:pPr>
    </w:p>
    <w:p w14:paraId="43E423FE" w14:textId="77777777" w:rsidR="00A179AE" w:rsidRPr="008E46A9" w:rsidRDefault="00A179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августа 1919 капитан </w:t>
      </w:r>
      <w:proofErr w:type="spellStart"/>
      <w:r w:rsidRPr="008E46A9">
        <w:rPr>
          <w:rFonts w:ascii="Times New Roman" w:hAnsi="Times New Roman" w:cs="Times New Roman"/>
          <w:color w:val="000000" w:themeColor="text1"/>
          <w:sz w:val="16"/>
          <w:szCs w:val="16"/>
        </w:rPr>
        <w:t>Модрах</w:t>
      </w:r>
      <w:proofErr w:type="spellEnd"/>
      <w:r w:rsidRPr="008E46A9">
        <w:rPr>
          <w:rFonts w:ascii="Times New Roman" w:hAnsi="Times New Roman" w:cs="Times New Roman"/>
          <w:color w:val="000000" w:themeColor="text1"/>
          <w:sz w:val="16"/>
          <w:szCs w:val="16"/>
        </w:rPr>
        <w:t xml:space="preserve">, который в конце июля получил от полковника Борейко, занимавшего пост начальника Управления Воздушного флота Сибирской армии, предложение возглавить Полевое управление авиации этой армии, вместе с капитаном </w:t>
      </w:r>
      <w:proofErr w:type="spellStart"/>
      <w:r w:rsidRPr="008E46A9">
        <w:rPr>
          <w:rFonts w:ascii="Times New Roman" w:hAnsi="Times New Roman" w:cs="Times New Roman"/>
          <w:color w:val="000000" w:themeColor="text1"/>
          <w:sz w:val="16"/>
          <w:szCs w:val="16"/>
        </w:rPr>
        <w:t>Белоусовичем</w:t>
      </w:r>
      <w:proofErr w:type="spellEnd"/>
      <w:r w:rsidRPr="008E46A9">
        <w:rPr>
          <w:rFonts w:ascii="Times New Roman" w:hAnsi="Times New Roman" w:cs="Times New Roman"/>
          <w:color w:val="000000" w:themeColor="text1"/>
          <w:sz w:val="16"/>
          <w:szCs w:val="16"/>
        </w:rPr>
        <w:t xml:space="preserve"> уезжал с фронта в Архангельск, чтобы оттуда, с экспедицией известного полярника </w:t>
      </w:r>
      <w:proofErr w:type="spellStart"/>
      <w:r w:rsidRPr="008E46A9">
        <w:rPr>
          <w:rFonts w:ascii="Times New Roman" w:hAnsi="Times New Roman" w:cs="Times New Roman"/>
          <w:color w:val="000000" w:themeColor="text1"/>
          <w:sz w:val="16"/>
          <w:szCs w:val="16"/>
        </w:rPr>
        <w:t>Вилькицкого</w:t>
      </w:r>
      <w:proofErr w:type="spellEnd"/>
      <w:r w:rsidRPr="008E46A9">
        <w:rPr>
          <w:rFonts w:ascii="Times New Roman" w:hAnsi="Times New Roman" w:cs="Times New Roman"/>
          <w:color w:val="000000" w:themeColor="text1"/>
          <w:sz w:val="16"/>
          <w:szCs w:val="16"/>
        </w:rPr>
        <w:t xml:space="preserve"> по Северному Ледовитому океану добраться до устья Енисея. Полковник Козаков решил проводить своих боевых товарищей и одновременно опробовать только что отремонтированный «</w:t>
      </w:r>
      <w:proofErr w:type="spellStart"/>
      <w:r w:rsidRPr="008E46A9">
        <w:rPr>
          <w:rFonts w:ascii="Times New Roman" w:hAnsi="Times New Roman" w:cs="Times New Roman"/>
          <w:color w:val="000000" w:themeColor="text1"/>
          <w:sz w:val="16"/>
          <w:szCs w:val="16"/>
        </w:rPr>
        <w:t>Снайп</w:t>
      </w:r>
      <w:proofErr w:type="spellEnd"/>
      <w:r w:rsidRPr="008E46A9">
        <w:rPr>
          <w:rFonts w:ascii="Times New Roman" w:hAnsi="Times New Roman" w:cs="Times New Roman"/>
          <w:color w:val="000000" w:themeColor="text1"/>
          <w:sz w:val="16"/>
          <w:szCs w:val="16"/>
        </w:rPr>
        <w:t>».</w:t>
      </w:r>
    </w:p>
    <w:p w14:paraId="2245A828" w14:textId="77777777" w:rsidR="00A179AE" w:rsidRPr="008E46A9" w:rsidRDefault="00A179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Разбежавшись по полосе, самолет Козакова круто пошел вверх, на мгновение завис почти вертикально, затем вдруг опрокинулся и с работающим на полном газу мотором отвесно врезался в землю. Через несколько минут пилот скончался на месте аварии.</w:t>
      </w:r>
    </w:p>
    <w:p w14:paraId="6550DB0C" w14:textId="77777777" w:rsidR="00A179AE" w:rsidRPr="008E46A9" w:rsidRDefault="00A179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 причине гибели лучшего летчика царской России до сих пор идут споры. Есть версия, что при крутом наборе высоты у «</w:t>
      </w:r>
      <w:proofErr w:type="spellStart"/>
      <w:r w:rsidRPr="008E46A9">
        <w:rPr>
          <w:rFonts w:ascii="Times New Roman" w:hAnsi="Times New Roman" w:cs="Times New Roman"/>
          <w:color w:val="000000" w:themeColor="text1"/>
          <w:sz w:val="16"/>
          <w:szCs w:val="16"/>
        </w:rPr>
        <w:t>Снайпа</w:t>
      </w:r>
      <w:proofErr w:type="spellEnd"/>
      <w:r w:rsidRPr="008E46A9">
        <w:rPr>
          <w:rFonts w:ascii="Times New Roman" w:hAnsi="Times New Roman" w:cs="Times New Roman"/>
          <w:color w:val="000000" w:themeColor="text1"/>
          <w:sz w:val="16"/>
          <w:szCs w:val="16"/>
        </w:rPr>
        <w:t>» внезапно «сдал» двигатель. Но это опровергают многочисленные свидетели, которые не услышали остановки или падения оборотов мотора. К тому же столь опытный летчик не должен был сразу после отрыва так резко задирать нос своей машины. Это считается грубой и опасной ошибкой, непростительной даже для начинающих пилотов.</w:t>
      </w:r>
    </w:p>
    <w:p w14:paraId="69F0575D" w14:textId="77777777" w:rsidR="00A179AE" w:rsidRPr="008E46A9" w:rsidRDefault="00A179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другой гипотезе Козаков, не до конца оправившийся от ранения и истощенный непрерывной боевой работой, просто потерял сознание в воздухе. Наконец, нельзя исключить вероятность того, что полковник, предвидя неизбежность гибели белой армии, в состоянии аффекта решил свести счеты с жизнью.</w:t>
      </w:r>
    </w:p>
    <w:p w14:paraId="44547C3A" w14:textId="77777777" w:rsidR="00A179AE" w:rsidRPr="008E46A9" w:rsidRDefault="00A179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Смерть Козакова тяжело подействовала на летчиков Славяно-Британского авиакорпуса. Тем не менее, интенсивная боевая деятельность продолжалась до 18 августа, когда настал период затяжных дождей и туманов. Вместо погибшего Козакова командиром 1-го дивизиона назначили полковника Шебалина (17065).</w:t>
      </w:r>
    </w:p>
    <w:p w14:paraId="782E970E" w14:textId="77777777" w:rsidR="00A179AE" w:rsidRPr="008E46A9" w:rsidRDefault="00A179A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5FA0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 по 26 августа 1919 Орленок участвовал в операциях с одним самолётом на борту (6390).</w:t>
      </w:r>
    </w:p>
    <w:p w14:paraId="1936E2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FD68E" w14:textId="77777777" w:rsidR="00D4715C" w:rsidRPr="008E46A9" w:rsidRDefault="00D4715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сентября 1919, в связи с постановлением британского парламента о выводе войск из </w:t>
      </w:r>
      <w:proofErr w:type="gramStart"/>
      <w:r w:rsidRPr="008E46A9">
        <w:rPr>
          <w:rFonts w:ascii="Times New Roman" w:hAnsi="Times New Roman" w:cs="Times New Roman"/>
          <w:color w:val="000000" w:themeColor="text1"/>
          <w:sz w:val="16"/>
          <w:szCs w:val="16"/>
        </w:rPr>
        <w:t>России,  221</w:t>
      </w:r>
      <w:proofErr w:type="gramEnd"/>
      <w:r w:rsidRPr="008E46A9">
        <w:rPr>
          <w:rFonts w:ascii="Times New Roman" w:hAnsi="Times New Roman" w:cs="Times New Roman"/>
          <w:color w:val="000000" w:themeColor="text1"/>
          <w:sz w:val="16"/>
          <w:szCs w:val="16"/>
        </w:rPr>
        <w:t xml:space="preserve">-й дивизион RAF, который находился в Петровске, был расформирован. Летный и наземный персонал подлежал эвакуации, а уцелевшие к тому времени шесть «Де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xml:space="preserve">» англичане разделили между 2-м и 5-м отрядами Добровольческой армии. Есть данные, что не все английские летчики согласились уехать. По крайней мере, некоторые из них добровольно поступили на службу в белогвардейские авиачасти. Морские летчики 266-го дивизиона покинули Россию в конце октября, оставив белым свои самолеты и </w:t>
      </w:r>
      <w:proofErr w:type="spellStart"/>
      <w:r w:rsidRPr="008E46A9">
        <w:rPr>
          <w:rFonts w:ascii="Times New Roman" w:hAnsi="Times New Roman" w:cs="Times New Roman"/>
          <w:color w:val="000000" w:themeColor="text1"/>
          <w:sz w:val="16"/>
          <w:szCs w:val="16"/>
        </w:rPr>
        <w:t>гидроавиатранспорты</w:t>
      </w:r>
      <w:proofErr w:type="spellEnd"/>
      <w:r w:rsidRPr="008E46A9">
        <w:rPr>
          <w:rFonts w:ascii="Times New Roman" w:hAnsi="Times New Roman" w:cs="Times New Roman"/>
          <w:color w:val="000000" w:themeColor="text1"/>
          <w:sz w:val="16"/>
          <w:szCs w:val="16"/>
        </w:rPr>
        <w:t xml:space="preserve"> (17065).</w:t>
      </w:r>
    </w:p>
    <w:p w14:paraId="33F6F0A9" w14:textId="77777777" w:rsidR="00D4715C" w:rsidRPr="008E46A9" w:rsidRDefault="00D4715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7B4C8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lastRenderedPageBreak/>
        <w:t>За рубежом:</w:t>
      </w:r>
    </w:p>
    <w:p w14:paraId="4C3395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F3CF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августа 1919 пала Венгерская республика (1849,80) - под давлением Антанты венгерское правительство советов во главе с Белой Куном ушло в отставку и установилась диктатура а Миклоша Хорти (3186).</w:t>
      </w:r>
    </w:p>
    <w:p w14:paraId="316710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2F57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августа 1919 разгромлена Венгерская Советская республика, румынские войска вошли в Будапешт, лидер республики Бела Кун бежал в Италию (4962).</w:t>
      </w:r>
    </w:p>
    <w:p w14:paraId="58BFED4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FEEA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rPr>
        <w:t xml:space="preserve">1 августа 1919 Будапешт. Выход коммунистов из состава СНК ВСР. Сформировано "Профсоюзное правительство" </w:t>
      </w:r>
      <w:proofErr w:type="spellStart"/>
      <w:r w:rsidRPr="008E46A9">
        <w:rPr>
          <w:rFonts w:ascii="Times New Roman" w:hAnsi="Times New Roman" w:cs="Times New Roman"/>
          <w:color w:val="000000" w:themeColor="text1"/>
          <w:sz w:val="16"/>
          <w:szCs w:val="16"/>
        </w:rPr>
        <w:t>Пейдля</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Пейера</w:t>
      </w:r>
      <w:proofErr w:type="spellEnd"/>
      <w:r w:rsidRPr="008E46A9">
        <w:rPr>
          <w:rFonts w:ascii="Times New Roman" w:hAnsi="Times New Roman" w:cs="Times New Roman"/>
          <w:color w:val="000000" w:themeColor="text1"/>
          <w:sz w:val="16"/>
          <w:szCs w:val="16"/>
        </w:rPr>
        <w:t xml:space="preserve">, принявшее Декреты о роспуске ВКА и отмене Конституции ВСР от 14.06.1919 г. Падение Венгерской Советской республики. Воззвание </w:t>
      </w:r>
      <w:proofErr w:type="spellStart"/>
      <w:r w:rsidRPr="008E46A9">
        <w:rPr>
          <w:rFonts w:ascii="Times New Roman" w:hAnsi="Times New Roman" w:cs="Times New Roman"/>
          <w:color w:val="000000" w:themeColor="text1"/>
          <w:sz w:val="16"/>
          <w:szCs w:val="16"/>
        </w:rPr>
        <w:t>Б.Куна</w:t>
      </w:r>
      <w:proofErr w:type="spellEnd"/>
      <w:r w:rsidRPr="008E46A9">
        <w:rPr>
          <w:rFonts w:ascii="Times New Roman" w:hAnsi="Times New Roman" w:cs="Times New Roman"/>
          <w:color w:val="000000" w:themeColor="text1"/>
          <w:sz w:val="16"/>
          <w:szCs w:val="16"/>
        </w:rPr>
        <w:t xml:space="preserve"> к международному пролетариату "Мы будем стойкими в нашей революционной борьбе". </w:t>
      </w:r>
      <w:proofErr w:type="spellStart"/>
      <w:r w:rsidRPr="008E46A9">
        <w:rPr>
          <w:rFonts w:ascii="Times New Roman" w:hAnsi="Times New Roman" w:cs="Times New Roman"/>
          <w:color w:val="000000" w:themeColor="text1"/>
          <w:sz w:val="16"/>
          <w:szCs w:val="16"/>
        </w:rPr>
        <w:t>ВечеромБ</w:t>
      </w:r>
      <w:proofErr w:type="spellEnd"/>
      <w:r w:rsidRPr="008E46A9">
        <w:rPr>
          <w:rFonts w:ascii="Times New Roman" w:hAnsi="Times New Roman" w:cs="Times New Roman"/>
          <w:color w:val="000000" w:themeColor="text1"/>
          <w:sz w:val="16"/>
          <w:szCs w:val="16"/>
          <w:lang w:val="en-US"/>
        </w:rPr>
        <w:t>.</w:t>
      </w:r>
      <w:proofErr w:type="spellStart"/>
      <w:r w:rsidRPr="008E46A9">
        <w:rPr>
          <w:rFonts w:ascii="Times New Roman" w:hAnsi="Times New Roman" w:cs="Times New Roman"/>
          <w:color w:val="000000" w:themeColor="text1"/>
          <w:sz w:val="16"/>
          <w:szCs w:val="16"/>
        </w:rPr>
        <w:t>Кунбежалвг</w:t>
      </w:r>
      <w:proofErr w:type="spellEnd"/>
      <w:r w:rsidRPr="008E46A9">
        <w:rPr>
          <w:rFonts w:ascii="Times New Roman" w:hAnsi="Times New Roman" w:cs="Times New Roman"/>
          <w:color w:val="000000" w:themeColor="text1"/>
          <w:sz w:val="16"/>
          <w:szCs w:val="16"/>
          <w:lang w:val="en-US"/>
        </w:rPr>
        <w:t>.</w:t>
      </w:r>
      <w:r w:rsidRPr="008E46A9">
        <w:rPr>
          <w:rFonts w:ascii="Times New Roman" w:hAnsi="Times New Roman" w:cs="Times New Roman"/>
          <w:color w:val="000000" w:themeColor="text1"/>
          <w:sz w:val="16"/>
          <w:szCs w:val="16"/>
        </w:rPr>
        <w:t>Вена</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Австрия</w:t>
      </w:r>
      <w:r w:rsidRPr="008E46A9">
        <w:rPr>
          <w:rFonts w:ascii="Times New Roman" w:hAnsi="Times New Roman" w:cs="Times New Roman"/>
          <w:color w:val="000000" w:themeColor="text1"/>
          <w:sz w:val="16"/>
          <w:szCs w:val="16"/>
          <w:lang w:val="en-US"/>
        </w:rPr>
        <w:t>) (7558).</w:t>
      </w:r>
    </w:p>
    <w:p w14:paraId="2F7905A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0DBB1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August 1 - September 14 1919 First International Aircraft Exposition since Armistice, at Amsterdam, Holland (1038).</w:t>
      </w:r>
    </w:p>
    <w:p w14:paraId="17399F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8B6B4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 августа по 14 сентября в Амстердаме работала первая после войны Международная авиационная выставка (1038).</w:t>
      </w:r>
    </w:p>
    <w:p w14:paraId="342D18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60B0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августа 1919 в соответствии с подписанным в Равалпинди англо-афганским договором Великобритания признала независимость Афганистана (3186).</w:t>
      </w:r>
    </w:p>
    <w:p w14:paraId="1FE310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FF8DE0" w14:textId="77777777" w:rsidR="00A74FBD" w:rsidRPr="008E46A9" w:rsidRDefault="00A74FB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AF2A63D" w14:textId="77777777" w:rsidR="00A74FBD" w:rsidRPr="008E46A9" w:rsidRDefault="00A74FB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E0402A" w14:textId="77777777" w:rsidR="00A74FBD" w:rsidRPr="008E46A9" w:rsidRDefault="00A74FB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августа 1919 г. выходит циркуляр № 16 ЧК по управлению ОГЭП о порядке отпуска изделий с заводов и складов треста. Документ предусматривал выдачу готовых изделий только государственным организациям и учреждениям. При этом вопросами отпуска электротехнических изделий ведали ответственные лица, назначаемые Чрезвычайной комиссией по согласованию с руководствами секций на каждом предприятии. И только поставки военной продукции осуществлялись исключительно с разрешения и под контролем самой ЧК по управлению ОГЭП.</w:t>
      </w:r>
    </w:p>
    <w:p w14:paraId="7B0A421A" w14:textId="77777777" w:rsidR="00A74FBD" w:rsidRPr="008E46A9" w:rsidRDefault="00A74FB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ходе эвакуации лета 1919 г. с девяти крупнейших петроградских заводов, производивших средства военной связи и комплектующие к ним, было вывезено более 10 000 пудов имущества связи. </w:t>
      </w:r>
      <w:proofErr w:type="gramStart"/>
      <w:r w:rsidRPr="008E46A9">
        <w:rPr>
          <w:rFonts w:ascii="Times New Roman" w:hAnsi="Times New Roman" w:cs="Times New Roman"/>
          <w:color w:val="000000" w:themeColor="text1"/>
          <w:sz w:val="16"/>
          <w:szCs w:val="16"/>
        </w:rPr>
        <w:t>Кроме этого</w:t>
      </w:r>
      <w:proofErr w:type="gramEnd"/>
      <w:r w:rsidRPr="008E46A9">
        <w:rPr>
          <w:rFonts w:ascii="Times New Roman" w:hAnsi="Times New Roman" w:cs="Times New Roman"/>
          <w:color w:val="000000" w:themeColor="text1"/>
          <w:sz w:val="16"/>
          <w:szCs w:val="16"/>
        </w:rPr>
        <w:t xml:space="preserve"> с ряда заводов было эвакуировано значительное количество готовых изделий. Например, с завода </w:t>
      </w:r>
      <w:proofErr w:type="spellStart"/>
      <w:r w:rsidRPr="008E46A9">
        <w:rPr>
          <w:rFonts w:ascii="Times New Roman" w:hAnsi="Times New Roman" w:cs="Times New Roman"/>
          <w:color w:val="000000" w:themeColor="text1"/>
          <w:sz w:val="16"/>
          <w:szCs w:val="16"/>
        </w:rPr>
        <w:t>РОБТиТ</w:t>
      </w:r>
      <w:proofErr w:type="spellEnd"/>
      <w:r w:rsidRPr="008E46A9">
        <w:rPr>
          <w:rFonts w:ascii="Times New Roman" w:hAnsi="Times New Roman" w:cs="Times New Roman"/>
          <w:color w:val="000000" w:themeColor="text1"/>
          <w:sz w:val="16"/>
          <w:szCs w:val="16"/>
        </w:rPr>
        <w:t xml:space="preserve"> – 239 радиоприемников, «</w:t>
      </w:r>
      <w:proofErr w:type="spellStart"/>
      <w:r w:rsidRPr="008E46A9">
        <w:rPr>
          <w:rFonts w:ascii="Times New Roman" w:hAnsi="Times New Roman" w:cs="Times New Roman"/>
          <w:color w:val="000000" w:themeColor="text1"/>
          <w:sz w:val="16"/>
          <w:szCs w:val="16"/>
        </w:rPr>
        <w:t>Радиорусс</w:t>
      </w:r>
      <w:proofErr w:type="spellEnd"/>
      <w:r w:rsidRPr="008E46A9">
        <w:rPr>
          <w:rFonts w:ascii="Times New Roman" w:hAnsi="Times New Roman" w:cs="Times New Roman"/>
          <w:color w:val="000000" w:themeColor="text1"/>
          <w:sz w:val="16"/>
          <w:szCs w:val="16"/>
        </w:rPr>
        <w:t>» – 40 аванпостных и 10 полковых радиостанций, «Сименс» – 26 бензиновых двигателей, 3 комплекта полевых радиостанций и 15 комплектов мачт к ним, 49 телеграфных аппаратов Морзе и т.д. (18297).</w:t>
      </w:r>
    </w:p>
    <w:p w14:paraId="5396DE26" w14:textId="77777777" w:rsidR="00A74FBD" w:rsidRPr="008E46A9" w:rsidRDefault="00A74FBD" w:rsidP="00A30927">
      <w:pPr>
        <w:spacing w:after="0" w:line="240" w:lineRule="auto"/>
        <w:jc w:val="both"/>
        <w:rPr>
          <w:rFonts w:ascii="Times New Roman" w:hAnsi="Times New Roman" w:cs="Times New Roman"/>
          <w:color w:val="000000" w:themeColor="text1"/>
          <w:sz w:val="16"/>
          <w:szCs w:val="16"/>
        </w:rPr>
      </w:pPr>
    </w:p>
    <w:p w14:paraId="5DD537A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7C44E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B6FA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августа 1919 испытанный в июле корабль 1-й №276 (</w:t>
      </w:r>
      <w:proofErr w:type="spellStart"/>
      <w:r w:rsidRPr="008E46A9">
        <w:rPr>
          <w:rFonts w:ascii="Times New Roman" w:hAnsi="Times New Roman" w:cs="Times New Roman"/>
          <w:color w:val="000000" w:themeColor="text1"/>
          <w:sz w:val="16"/>
          <w:szCs w:val="16"/>
        </w:rPr>
        <w:t>Руссобалт</w:t>
      </w:r>
      <w:proofErr w:type="spellEnd"/>
      <w:r w:rsidRPr="008E46A9">
        <w:rPr>
          <w:rFonts w:ascii="Times New Roman" w:hAnsi="Times New Roman" w:cs="Times New Roman"/>
          <w:color w:val="000000" w:themeColor="text1"/>
          <w:sz w:val="16"/>
          <w:szCs w:val="16"/>
        </w:rPr>
        <w:t xml:space="preserve">) под командой </w:t>
      </w:r>
      <w:proofErr w:type="spellStart"/>
      <w:r w:rsidRPr="008E46A9">
        <w:rPr>
          <w:rFonts w:ascii="Times New Roman" w:hAnsi="Times New Roman" w:cs="Times New Roman"/>
          <w:color w:val="000000" w:themeColor="text1"/>
          <w:sz w:val="16"/>
          <w:szCs w:val="16"/>
        </w:rPr>
        <w:t>А.В.Насонова</w:t>
      </w:r>
      <w:proofErr w:type="spellEnd"/>
      <w:r w:rsidRPr="008E46A9">
        <w:rPr>
          <w:rFonts w:ascii="Times New Roman" w:hAnsi="Times New Roman" w:cs="Times New Roman"/>
          <w:color w:val="000000" w:themeColor="text1"/>
          <w:sz w:val="16"/>
          <w:szCs w:val="16"/>
        </w:rPr>
        <w:t xml:space="preserve"> по приказанию </w:t>
      </w:r>
      <w:proofErr w:type="spellStart"/>
      <w:r w:rsidRPr="008E46A9">
        <w:rPr>
          <w:rFonts w:ascii="Times New Roman" w:hAnsi="Times New Roman" w:cs="Times New Roman"/>
          <w:color w:val="000000" w:themeColor="text1"/>
          <w:sz w:val="16"/>
          <w:szCs w:val="16"/>
        </w:rPr>
        <w:t>Начавиаюжфронта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И.И.Петрожицкого</w:t>
      </w:r>
      <w:proofErr w:type="spellEnd"/>
      <w:r w:rsidRPr="008E46A9">
        <w:rPr>
          <w:rFonts w:ascii="Times New Roman" w:hAnsi="Times New Roman" w:cs="Times New Roman"/>
          <w:color w:val="000000" w:themeColor="text1"/>
          <w:sz w:val="16"/>
          <w:szCs w:val="16"/>
        </w:rPr>
        <w:t xml:space="preserve"> вылетел в Мордово, затем 6 августа в Жердевку. 8 августа 1919 г. состоялся первый боевой полет "Муромца" на Красном фронте. Из штаба 36-й </w:t>
      </w:r>
      <w:proofErr w:type="spellStart"/>
      <w:r w:rsidRPr="008E46A9">
        <w:rPr>
          <w:rFonts w:ascii="Times New Roman" w:hAnsi="Times New Roman" w:cs="Times New Roman"/>
          <w:color w:val="000000" w:themeColor="text1"/>
          <w:sz w:val="16"/>
          <w:szCs w:val="16"/>
        </w:rPr>
        <w:t>сд</w:t>
      </w:r>
      <w:proofErr w:type="spellEnd"/>
      <w:r w:rsidRPr="008E46A9">
        <w:rPr>
          <w:rFonts w:ascii="Times New Roman" w:hAnsi="Times New Roman" w:cs="Times New Roman"/>
          <w:color w:val="000000" w:themeColor="text1"/>
          <w:sz w:val="16"/>
          <w:szCs w:val="16"/>
        </w:rPr>
        <w:t xml:space="preserve"> было получено задание уничтожить бронепоезд и разбомбить полотно ж/д. Вылетев в 7 часов 20 минут утра, корабль имел на борту 20 штук бомб, 1 пуд листовок и 1 пулемет "Льюис" с 10-ю обоймами. Из боевого донесения Насонова:"...был замечен броневой поезд противника у </w:t>
      </w:r>
      <w:proofErr w:type="spellStart"/>
      <w:r w:rsidRPr="008E46A9">
        <w:rPr>
          <w:rFonts w:ascii="Times New Roman" w:hAnsi="Times New Roman" w:cs="Times New Roman"/>
          <w:color w:val="000000" w:themeColor="text1"/>
          <w:sz w:val="16"/>
          <w:szCs w:val="16"/>
        </w:rPr>
        <w:t>ст.Полянка</w:t>
      </w:r>
      <w:proofErr w:type="spellEnd"/>
      <w:r w:rsidRPr="008E46A9">
        <w:rPr>
          <w:rFonts w:ascii="Times New Roman" w:hAnsi="Times New Roman" w:cs="Times New Roman"/>
          <w:color w:val="000000" w:themeColor="text1"/>
          <w:sz w:val="16"/>
          <w:szCs w:val="16"/>
        </w:rPr>
        <w:t xml:space="preserve">, шедший к Поворино. Я повернул, пошел навстречу вдоль линии Поворино-Полянка и начал бомбардировать полотно. Корабль в это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пулемета по поезду. Далее маршрут был таким: Полян ка-хутор Моховой-Новохоперск и вынужденная посадка из-за недостатка горючего между Макарьевскими выселками и </w:t>
      </w:r>
      <w:proofErr w:type="spellStart"/>
      <w:r w:rsidRPr="008E46A9">
        <w:rPr>
          <w:rFonts w:ascii="Times New Roman" w:hAnsi="Times New Roman" w:cs="Times New Roman"/>
          <w:color w:val="000000" w:themeColor="text1"/>
          <w:sz w:val="16"/>
          <w:szCs w:val="16"/>
        </w:rPr>
        <w:t>Рогозино</w:t>
      </w:r>
      <w:proofErr w:type="spellEnd"/>
      <w:r w:rsidRPr="008E46A9">
        <w:rPr>
          <w:rFonts w:ascii="Times New Roman" w:hAnsi="Times New Roman" w:cs="Times New Roman"/>
          <w:color w:val="000000" w:themeColor="text1"/>
          <w:sz w:val="16"/>
          <w:szCs w:val="16"/>
        </w:rPr>
        <w:t xml:space="preserve">. На охрану корабля летал летчик Клим". Ожидая горючее, экипаж 8 и 9 августа слушал треск пулеметов и шум артиллерии прифронтовой полосы. Только вечером 10 августа 1-му кораблю удалось перелететь в Жердевку. Через 2 часа после взлета Макарьевские выселки были заняты передовыми частями мамонтовской конницы. Как раз в этот день начался знаменитый рейд 4-го Донского корпуса генерала </w:t>
      </w:r>
      <w:proofErr w:type="spellStart"/>
      <w:r w:rsidRPr="008E46A9">
        <w:rPr>
          <w:rFonts w:ascii="Times New Roman" w:hAnsi="Times New Roman" w:cs="Times New Roman"/>
          <w:color w:val="000000" w:themeColor="text1"/>
          <w:sz w:val="16"/>
          <w:szCs w:val="16"/>
        </w:rPr>
        <w:t>К.К.Мамонтова</w:t>
      </w:r>
      <w:proofErr w:type="spellEnd"/>
      <w:r w:rsidRPr="008E46A9">
        <w:rPr>
          <w:rFonts w:ascii="Times New Roman" w:hAnsi="Times New Roman" w:cs="Times New Roman"/>
          <w:color w:val="000000" w:themeColor="text1"/>
          <w:sz w:val="16"/>
          <w:szCs w:val="16"/>
        </w:rPr>
        <w:t xml:space="preserve"> по тылам советских войск Южного фронта. "</w:t>
      </w:r>
      <w:proofErr w:type="spellStart"/>
      <w:r w:rsidRPr="008E46A9">
        <w:rPr>
          <w:rFonts w:ascii="Times New Roman" w:hAnsi="Times New Roman" w:cs="Times New Roman"/>
          <w:color w:val="000000" w:themeColor="text1"/>
          <w:sz w:val="16"/>
          <w:szCs w:val="16"/>
        </w:rPr>
        <w:t>Белоказачья</w:t>
      </w:r>
      <w:proofErr w:type="spellEnd"/>
      <w:r w:rsidRPr="008E46A9">
        <w:rPr>
          <w:rFonts w:ascii="Times New Roman" w:hAnsi="Times New Roman" w:cs="Times New Roman"/>
          <w:color w:val="000000" w:themeColor="text1"/>
          <w:sz w:val="16"/>
          <w:szCs w:val="16"/>
        </w:rPr>
        <w:t xml:space="preserve"> кавалерия" (6-7 тысяч сабель) прорвала фронт в р-не Новохоперска на стыке 8-й и 9-й советских армий и в течении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основной базой Дивизиона вплоть до его расформирования (12038).</w:t>
      </w:r>
    </w:p>
    <w:p w14:paraId="68F82C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BE86ED" w14:textId="77777777" w:rsidR="00A74FBD" w:rsidRPr="008E46A9" w:rsidRDefault="00A74FBD"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2 августа 1919 испытанный ещё в июле корабль I (№ 276, «</w:t>
      </w:r>
      <w:proofErr w:type="spellStart"/>
      <w:r w:rsidRPr="008E46A9">
        <w:rPr>
          <w:color w:val="000000" w:themeColor="text1"/>
          <w:sz w:val="16"/>
          <w:szCs w:val="16"/>
        </w:rPr>
        <w:t>Руссобалт</w:t>
      </w:r>
      <w:proofErr w:type="spellEnd"/>
      <w:r w:rsidRPr="008E46A9">
        <w:rPr>
          <w:color w:val="000000" w:themeColor="text1"/>
          <w:sz w:val="16"/>
          <w:szCs w:val="16"/>
        </w:rPr>
        <w:t xml:space="preserve">») под командой А. В. Насонова по приказанию </w:t>
      </w:r>
      <w:proofErr w:type="spellStart"/>
      <w:r w:rsidRPr="008E46A9">
        <w:rPr>
          <w:color w:val="000000" w:themeColor="text1"/>
          <w:sz w:val="16"/>
          <w:szCs w:val="16"/>
        </w:rPr>
        <w:t>Начавиаюжфронта</w:t>
      </w:r>
      <w:proofErr w:type="spellEnd"/>
      <w:r w:rsidRPr="008E46A9">
        <w:rPr>
          <w:color w:val="000000" w:themeColor="text1"/>
          <w:sz w:val="16"/>
          <w:szCs w:val="16"/>
        </w:rPr>
        <w:t xml:space="preserve"> И. И. </w:t>
      </w:r>
      <w:proofErr w:type="spellStart"/>
      <w:r w:rsidRPr="008E46A9">
        <w:rPr>
          <w:color w:val="000000" w:themeColor="text1"/>
          <w:sz w:val="16"/>
          <w:szCs w:val="16"/>
        </w:rPr>
        <w:t>Петрожинкого</w:t>
      </w:r>
      <w:proofErr w:type="spellEnd"/>
      <w:r w:rsidRPr="008E46A9">
        <w:rPr>
          <w:color w:val="000000" w:themeColor="text1"/>
          <w:sz w:val="16"/>
          <w:szCs w:val="16"/>
        </w:rPr>
        <w:t xml:space="preserve"> вылетел в Мордово, затем 6 августа в Жердевку. Первый боевой вылет красного «Муромца» состоялся 8 августа 1919 года. Из штаба 36-й стрелковой дивизии было получено задание: уничтожить бронепоезд и разбомбить полотно железной дороги. Вылетев в 7 часов 20 минут утра, корабль имел на борту 20 штук бомб, пуд листовок и пулемёт «Льюис» с 10 обоймами. Насонов после полёта составил донесение: «Был замечен броневой поезд противника у станции Полянка, шедший к Поворино. Я повернул, пошёл навстречу вдоль линии Поворино-Полянка и начал бомбардировать полотно. Корабль в эго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пулемёта по поезду. Далее маршрут был таким: Полянка-хутор Моховой-Новохоперск и вынужденная посадка из-за недостатка горючего между Макарьевскими выселками и </w:t>
      </w:r>
      <w:proofErr w:type="spellStart"/>
      <w:r w:rsidRPr="008E46A9">
        <w:rPr>
          <w:color w:val="000000" w:themeColor="text1"/>
          <w:sz w:val="16"/>
          <w:szCs w:val="16"/>
        </w:rPr>
        <w:t>Рогозино</w:t>
      </w:r>
      <w:proofErr w:type="spellEnd"/>
      <w:r w:rsidRPr="008E46A9">
        <w:rPr>
          <w:color w:val="000000" w:themeColor="text1"/>
          <w:sz w:val="16"/>
          <w:szCs w:val="16"/>
        </w:rPr>
        <w:t>. На охрану корабля летал лётчик Клим».</w:t>
      </w:r>
    </w:p>
    <w:p w14:paraId="0F4AFF47" w14:textId="77777777" w:rsidR="00A74FBD" w:rsidRPr="008E46A9" w:rsidRDefault="00A74FBD"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Ожидая горючее, экипаж в большом напряжении провёл два дня, слушая трескотню пулемётов и гул артиллерии прифронтовой полосы. Только вечером К) августа I корабль смог перелететь в Жердевку. Через два часа после взлёта Макарьевские выселки были заняты передовыми частями </w:t>
      </w:r>
      <w:proofErr w:type="spellStart"/>
      <w:r w:rsidRPr="008E46A9">
        <w:rPr>
          <w:color w:val="000000" w:themeColor="text1"/>
          <w:sz w:val="16"/>
          <w:szCs w:val="16"/>
        </w:rPr>
        <w:t>мамантовской</w:t>
      </w:r>
      <w:proofErr w:type="spellEnd"/>
      <w:r w:rsidRPr="008E46A9">
        <w:rPr>
          <w:color w:val="000000" w:themeColor="text1"/>
          <w:sz w:val="16"/>
          <w:szCs w:val="16"/>
        </w:rPr>
        <w:t xml:space="preserve"> конницы. Как раз в этот день начался знаменитый рейд 4-го Донского корпуса генерала К. К. Мамантова по тылам советских войск Южного фронта. «</w:t>
      </w:r>
      <w:proofErr w:type="spellStart"/>
      <w:r w:rsidRPr="008E46A9">
        <w:rPr>
          <w:color w:val="000000" w:themeColor="text1"/>
          <w:sz w:val="16"/>
          <w:szCs w:val="16"/>
        </w:rPr>
        <w:t>Белоказачья</w:t>
      </w:r>
      <w:proofErr w:type="spellEnd"/>
      <w:r w:rsidRPr="008E46A9">
        <w:rPr>
          <w:color w:val="000000" w:themeColor="text1"/>
          <w:sz w:val="16"/>
          <w:szCs w:val="16"/>
        </w:rPr>
        <w:t xml:space="preserve"> кавалерия» (6–7-тысяч сабель, броневики) прорвала фронт в р-не </w:t>
      </w:r>
      <w:proofErr w:type="spellStart"/>
      <w:r w:rsidRPr="008E46A9">
        <w:rPr>
          <w:color w:val="000000" w:themeColor="text1"/>
          <w:sz w:val="16"/>
          <w:szCs w:val="16"/>
        </w:rPr>
        <w:t>Новохонерска</w:t>
      </w:r>
      <w:proofErr w:type="spellEnd"/>
      <w:r w:rsidRPr="008E46A9">
        <w:rPr>
          <w:color w:val="000000" w:themeColor="text1"/>
          <w:sz w:val="16"/>
          <w:szCs w:val="16"/>
        </w:rPr>
        <w:t xml:space="preserve"> на стыке 8-й и 9-й советских армий и в течение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новой основной базой Дивизиона вплоть до его расформирования (18576).</w:t>
      </w:r>
    </w:p>
    <w:p w14:paraId="4B2FFDB7" w14:textId="77777777" w:rsidR="00A74FBD" w:rsidRPr="008E46A9" w:rsidRDefault="00A74FBD" w:rsidP="00A30927">
      <w:pPr>
        <w:spacing w:after="0" w:line="240" w:lineRule="auto"/>
        <w:jc w:val="both"/>
        <w:rPr>
          <w:rFonts w:ascii="Times New Roman" w:hAnsi="Times New Roman" w:cs="Times New Roman"/>
          <w:color w:val="000000" w:themeColor="text1"/>
          <w:sz w:val="16"/>
          <w:szCs w:val="16"/>
        </w:rPr>
      </w:pPr>
    </w:p>
    <w:p w14:paraId="0B2534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августа 1919, испытанный ещё в июле корабль I (№ 276, "</w:t>
      </w:r>
      <w:proofErr w:type="spellStart"/>
      <w:r w:rsidRPr="008E46A9">
        <w:rPr>
          <w:rFonts w:ascii="Times New Roman" w:hAnsi="Times New Roman" w:cs="Times New Roman"/>
          <w:color w:val="000000" w:themeColor="text1"/>
          <w:sz w:val="16"/>
          <w:szCs w:val="16"/>
        </w:rPr>
        <w:t>Руссобалт</w:t>
      </w:r>
      <w:proofErr w:type="spellEnd"/>
      <w:r w:rsidRPr="008E46A9">
        <w:rPr>
          <w:rFonts w:ascii="Times New Roman" w:hAnsi="Times New Roman" w:cs="Times New Roman"/>
          <w:color w:val="000000" w:themeColor="text1"/>
          <w:sz w:val="16"/>
          <w:szCs w:val="16"/>
        </w:rPr>
        <w:t xml:space="preserve">") под командой А.В. Насонова по приказанию </w:t>
      </w:r>
      <w:proofErr w:type="spellStart"/>
      <w:r w:rsidRPr="008E46A9">
        <w:rPr>
          <w:rFonts w:ascii="Times New Roman" w:hAnsi="Times New Roman" w:cs="Times New Roman"/>
          <w:color w:val="000000" w:themeColor="text1"/>
          <w:sz w:val="16"/>
          <w:szCs w:val="16"/>
        </w:rPr>
        <w:t>Начавиаюжфронта</w:t>
      </w:r>
      <w:proofErr w:type="spellEnd"/>
      <w:r w:rsidRPr="008E46A9">
        <w:rPr>
          <w:rFonts w:ascii="Times New Roman" w:hAnsi="Times New Roman" w:cs="Times New Roman"/>
          <w:color w:val="000000" w:themeColor="text1"/>
          <w:sz w:val="16"/>
          <w:szCs w:val="16"/>
        </w:rPr>
        <w:t xml:space="preserve"> И.И. </w:t>
      </w:r>
      <w:proofErr w:type="spellStart"/>
      <w:r w:rsidRPr="008E46A9">
        <w:rPr>
          <w:rFonts w:ascii="Times New Roman" w:hAnsi="Times New Roman" w:cs="Times New Roman"/>
          <w:color w:val="000000" w:themeColor="text1"/>
          <w:sz w:val="16"/>
          <w:szCs w:val="16"/>
        </w:rPr>
        <w:t>Петрожицкого</w:t>
      </w:r>
      <w:proofErr w:type="spellEnd"/>
      <w:r w:rsidRPr="008E46A9">
        <w:rPr>
          <w:rFonts w:ascii="Times New Roman" w:hAnsi="Times New Roman" w:cs="Times New Roman"/>
          <w:color w:val="000000" w:themeColor="text1"/>
          <w:sz w:val="16"/>
          <w:szCs w:val="16"/>
        </w:rPr>
        <w:t xml:space="preserve"> вылетел в Мордово, затем 6 августа в Жердевку. Первый боевой </w:t>
      </w:r>
      <w:proofErr w:type="spellStart"/>
      <w:r w:rsidRPr="008E46A9">
        <w:rPr>
          <w:rFonts w:ascii="Times New Roman" w:hAnsi="Times New Roman" w:cs="Times New Roman"/>
          <w:color w:val="000000" w:themeColor="text1"/>
          <w:sz w:val="16"/>
          <w:szCs w:val="16"/>
        </w:rPr>
        <w:t>вылёт</w:t>
      </w:r>
      <w:proofErr w:type="spellEnd"/>
      <w:r w:rsidRPr="008E46A9">
        <w:rPr>
          <w:rFonts w:ascii="Times New Roman" w:hAnsi="Times New Roman" w:cs="Times New Roman"/>
          <w:color w:val="000000" w:themeColor="text1"/>
          <w:sz w:val="16"/>
          <w:szCs w:val="16"/>
        </w:rPr>
        <w:t xml:space="preserve"> красного "Муромца" состоялся 8 августа 1919 года. Из штаба 36-й стрелковой дивизии было получено задание: уничтожить бронепоезд и разбомбить полотно железной дороги. Вылетев в 7 часов 20 минут утра, корабль имел на борту 20 штук бомб, пуд листовок и пулемёт "Льюис" с 10 обоймами. Насонов после полёта составил донесение: "Был замечен броневой поезд противника у станции Полянка, шедший к Поворино. Я повернул, пошёл навстречу вдоль линии Поворино-Полянка и начал бомбардировать полотно. Корабль в это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пулемёта по поезду. Далее маршрут был таким: Полянка-хутор Моховой-</w:t>
      </w:r>
      <w:proofErr w:type="spellStart"/>
      <w:proofErr w:type="gramStart"/>
      <w:r w:rsidRPr="008E46A9">
        <w:rPr>
          <w:rFonts w:ascii="Times New Roman" w:hAnsi="Times New Roman" w:cs="Times New Roman"/>
          <w:color w:val="000000" w:themeColor="text1"/>
          <w:sz w:val="16"/>
          <w:szCs w:val="16"/>
        </w:rPr>
        <w:t>Новохо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перск</w:t>
      </w:r>
      <w:proofErr w:type="spellEnd"/>
      <w:proofErr w:type="gramEnd"/>
      <w:r w:rsidRPr="008E46A9">
        <w:rPr>
          <w:rFonts w:ascii="Times New Roman" w:hAnsi="Times New Roman" w:cs="Times New Roman"/>
          <w:color w:val="000000" w:themeColor="text1"/>
          <w:sz w:val="16"/>
          <w:szCs w:val="16"/>
        </w:rPr>
        <w:t xml:space="preserve"> и вынужденная посадка из-за недостатка горючего между Макарьевскими выселками и Рогозине. На охрану корабля летал лётчик Клим" (12041)</w:t>
      </w:r>
    </w:p>
    <w:p w14:paraId="2D6705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38704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438170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D238B" w14:textId="77777777" w:rsidR="004E4ADB" w:rsidRPr="008E46A9" w:rsidRDefault="004E4AD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августа 1919 в Италии была первая в гражданской авиации катастрофа. Авиалайнер </w:t>
      </w:r>
      <w:proofErr w:type="spellStart"/>
      <w:r w:rsidRPr="008E46A9">
        <w:rPr>
          <w:rFonts w:ascii="Times New Roman" w:hAnsi="Times New Roman" w:cs="Times New Roman"/>
          <w:color w:val="000000" w:themeColor="text1"/>
          <w:sz w:val="16"/>
          <w:szCs w:val="16"/>
        </w:rPr>
        <w:t>Caproni</w:t>
      </w:r>
      <w:proofErr w:type="spellEnd"/>
      <w:r w:rsidRPr="008E46A9">
        <w:rPr>
          <w:rFonts w:ascii="Times New Roman" w:hAnsi="Times New Roman" w:cs="Times New Roman"/>
          <w:color w:val="000000" w:themeColor="text1"/>
          <w:sz w:val="16"/>
          <w:szCs w:val="16"/>
        </w:rPr>
        <w:t xml:space="preserve"> Ca.48 разбился около </w:t>
      </w:r>
      <w:proofErr w:type="gramStart"/>
      <w:r w:rsidRPr="008E46A9">
        <w:rPr>
          <w:rFonts w:ascii="Times New Roman" w:hAnsi="Times New Roman" w:cs="Times New Roman"/>
          <w:color w:val="000000" w:themeColor="text1"/>
          <w:sz w:val="16"/>
          <w:szCs w:val="16"/>
        </w:rPr>
        <w:t>Вероны ,</w:t>
      </w:r>
      <w:proofErr w:type="gramEnd"/>
      <w:r w:rsidRPr="008E46A9">
        <w:rPr>
          <w:rFonts w:ascii="Times New Roman" w:hAnsi="Times New Roman" w:cs="Times New Roman"/>
          <w:color w:val="000000" w:themeColor="text1"/>
          <w:sz w:val="16"/>
          <w:szCs w:val="16"/>
        </w:rPr>
        <w:t xml:space="preserve"> убив всех на борту. Источники различаются по количеству погибших: 14, 15 и 17 человек (20347).</w:t>
      </w:r>
    </w:p>
    <w:p w14:paraId="20696A0F" w14:textId="77777777" w:rsidR="004E4ADB" w:rsidRPr="008E46A9" w:rsidRDefault="004E4ADB" w:rsidP="00A30927">
      <w:pPr>
        <w:spacing w:after="0" w:line="240" w:lineRule="auto"/>
        <w:jc w:val="both"/>
        <w:rPr>
          <w:rFonts w:ascii="Times New Roman" w:hAnsi="Times New Roman" w:cs="Times New Roman"/>
          <w:color w:val="000000" w:themeColor="text1"/>
          <w:sz w:val="16"/>
          <w:szCs w:val="16"/>
        </w:rPr>
      </w:pPr>
    </w:p>
    <w:p w14:paraId="56D758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августа 1919 При переходе венгеро-австрийской границы убит </w:t>
      </w:r>
      <w:proofErr w:type="spellStart"/>
      <w:r w:rsidRPr="008E46A9">
        <w:rPr>
          <w:rFonts w:ascii="Times New Roman" w:hAnsi="Times New Roman" w:cs="Times New Roman"/>
          <w:color w:val="000000" w:themeColor="text1"/>
          <w:sz w:val="16"/>
          <w:szCs w:val="16"/>
        </w:rPr>
        <w:t>Т.Самуэли</w:t>
      </w:r>
      <w:proofErr w:type="spellEnd"/>
      <w:r w:rsidRPr="008E46A9">
        <w:rPr>
          <w:rFonts w:ascii="Times New Roman" w:hAnsi="Times New Roman" w:cs="Times New Roman"/>
          <w:color w:val="000000" w:themeColor="text1"/>
          <w:sz w:val="16"/>
          <w:szCs w:val="16"/>
        </w:rPr>
        <w:t xml:space="preserve"> (7558).</w:t>
      </w:r>
    </w:p>
    <w:p w14:paraId="1E6E10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6C1286" w14:textId="77777777" w:rsidR="00C53D8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00FAC84"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A3E50"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августа 1919 в результате налета английских гидросамолетов из-за пробоины в подводной части корпуса и выбросилась на камни канонерская лодка № 2. Этот </w:t>
      </w:r>
      <w:proofErr w:type="spellStart"/>
      <w:r w:rsidRPr="008E46A9">
        <w:rPr>
          <w:rFonts w:ascii="Times New Roman" w:hAnsi="Times New Roman" w:cs="Times New Roman"/>
          <w:color w:val="000000" w:themeColor="text1"/>
          <w:sz w:val="16"/>
          <w:szCs w:val="16"/>
        </w:rPr>
        <w:t>трехсоттонный</w:t>
      </w:r>
      <w:proofErr w:type="spellEnd"/>
      <w:r w:rsidRPr="008E46A9">
        <w:rPr>
          <w:rFonts w:ascii="Times New Roman" w:hAnsi="Times New Roman" w:cs="Times New Roman"/>
          <w:color w:val="000000" w:themeColor="text1"/>
          <w:sz w:val="16"/>
          <w:szCs w:val="16"/>
        </w:rPr>
        <w:t xml:space="preserve"> колесный пароход с четырьмя трехдюймовыми пушками вскоре был захвачен десантом белогвардейцев и включен ими в состав своей флотилии под названием «Сильный» (17065).</w:t>
      </w:r>
    </w:p>
    <w:p w14:paraId="35154E5E"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11230E" w14:textId="6C0AAE42" w:rsidR="004E4ADB" w:rsidRPr="008E46A9" w:rsidRDefault="004E4AD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августа 1919 в ходе гражданской войны в России четыре гидросамолета </w:t>
      </w:r>
      <w:proofErr w:type="spellStart"/>
      <w:r w:rsidRPr="008E46A9">
        <w:rPr>
          <w:rFonts w:ascii="Times New Roman" w:hAnsi="Times New Roman" w:cs="Times New Roman"/>
          <w:color w:val="000000" w:themeColor="text1"/>
          <w:sz w:val="16"/>
          <w:szCs w:val="16"/>
        </w:rPr>
        <w:t>Fairey</w:t>
      </w:r>
      <w:proofErr w:type="spellEnd"/>
      <w:r w:rsidRPr="008E46A9">
        <w:rPr>
          <w:rFonts w:ascii="Times New Roman" w:hAnsi="Times New Roman" w:cs="Times New Roman"/>
          <w:color w:val="000000" w:themeColor="text1"/>
          <w:sz w:val="16"/>
          <w:szCs w:val="16"/>
        </w:rPr>
        <w:t xml:space="preserve"> МНКР атакуют три большевистских парохода в Онежском озера, в результате чего их экипажей в панике бегут, позволяя Королевским ВМС захватить их (20347).</w:t>
      </w:r>
    </w:p>
    <w:p w14:paraId="057AA429" w14:textId="77777777" w:rsidR="004E4ADB" w:rsidRPr="008E46A9" w:rsidRDefault="004E4ADB" w:rsidP="00A30927">
      <w:pPr>
        <w:spacing w:after="0" w:line="240" w:lineRule="auto"/>
        <w:jc w:val="both"/>
        <w:rPr>
          <w:rFonts w:ascii="Times New Roman" w:hAnsi="Times New Roman" w:cs="Times New Roman"/>
          <w:color w:val="000000" w:themeColor="text1"/>
          <w:sz w:val="16"/>
          <w:szCs w:val="16"/>
        </w:rPr>
      </w:pPr>
    </w:p>
    <w:p w14:paraId="0D6C34A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B2DCA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BCBCC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августа 1919 Протоколы заседаний Президиума ВСНХ. 265. Слушали: о приказе № 4 Московской городской мобилизационной ко</w:t>
      </w:r>
      <w:r w:rsidRPr="008E46A9">
        <w:rPr>
          <w:rFonts w:ascii="Times New Roman" w:hAnsi="Times New Roman" w:cs="Times New Roman"/>
          <w:color w:val="000000" w:themeColor="text1"/>
          <w:sz w:val="16"/>
          <w:szCs w:val="16"/>
        </w:rPr>
        <w:softHyphen/>
        <w:t xml:space="preserve">миссии (докладчик т. </w:t>
      </w:r>
      <w:proofErr w:type="spellStart"/>
      <w:r w:rsidRPr="008E46A9">
        <w:rPr>
          <w:rFonts w:ascii="Times New Roman" w:hAnsi="Times New Roman" w:cs="Times New Roman"/>
          <w:color w:val="000000" w:themeColor="text1"/>
          <w:sz w:val="16"/>
          <w:szCs w:val="16"/>
        </w:rPr>
        <w:t>Шотман</w:t>
      </w:r>
      <w:proofErr w:type="spellEnd"/>
      <w:r w:rsidRPr="008E46A9">
        <w:rPr>
          <w:rFonts w:ascii="Times New Roman" w:hAnsi="Times New Roman" w:cs="Times New Roman"/>
          <w:color w:val="000000" w:themeColor="text1"/>
          <w:sz w:val="16"/>
          <w:szCs w:val="16"/>
        </w:rPr>
        <w:t>). Постановили: а) обжаловать приказ № 4 в Центральной ко</w:t>
      </w:r>
      <w:r w:rsidRPr="008E46A9">
        <w:rPr>
          <w:rFonts w:ascii="Times New Roman" w:hAnsi="Times New Roman" w:cs="Times New Roman"/>
          <w:color w:val="000000" w:themeColor="text1"/>
          <w:sz w:val="16"/>
          <w:szCs w:val="16"/>
        </w:rPr>
        <w:softHyphen/>
        <w:t>миссии по мобилизации при Совете обороны в части, касающейся отсрочек, предоставлен</w:t>
      </w:r>
      <w:r w:rsidRPr="008E46A9">
        <w:rPr>
          <w:rFonts w:ascii="Times New Roman" w:hAnsi="Times New Roman" w:cs="Times New Roman"/>
          <w:color w:val="000000" w:themeColor="text1"/>
          <w:sz w:val="16"/>
          <w:szCs w:val="16"/>
        </w:rPr>
        <w:softHyphen/>
        <w:t>ных Центральной комиссией по отсрочкам; б) учредить при ВСНХ согласно приказу № 4 ко</w:t>
      </w:r>
      <w:r w:rsidRPr="008E46A9">
        <w:rPr>
          <w:rFonts w:ascii="Times New Roman" w:hAnsi="Times New Roman" w:cs="Times New Roman"/>
          <w:color w:val="000000" w:themeColor="text1"/>
          <w:sz w:val="16"/>
          <w:szCs w:val="16"/>
        </w:rPr>
        <w:softHyphen/>
        <w:t xml:space="preserve">миссию, в каковую в качестве представителя ВСНХ назначить т. </w:t>
      </w:r>
      <w:proofErr w:type="spellStart"/>
      <w:r w:rsidRPr="008E46A9">
        <w:rPr>
          <w:rFonts w:ascii="Times New Roman" w:hAnsi="Times New Roman" w:cs="Times New Roman"/>
          <w:color w:val="000000" w:themeColor="text1"/>
          <w:sz w:val="16"/>
          <w:szCs w:val="16"/>
        </w:rPr>
        <w:t>Саакянца</w:t>
      </w:r>
      <w:proofErr w:type="spellEnd"/>
      <w:r w:rsidRPr="008E46A9">
        <w:rPr>
          <w:rFonts w:ascii="Times New Roman" w:hAnsi="Times New Roman" w:cs="Times New Roman"/>
          <w:color w:val="000000" w:themeColor="text1"/>
          <w:sz w:val="16"/>
          <w:szCs w:val="16"/>
        </w:rPr>
        <w:t xml:space="preserve">, а заместителем его - т. </w:t>
      </w:r>
      <w:proofErr w:type="spellStart"/>
      <w:r w:rsidRPr="008E46A9">
        <w:rPr>
          <w:rFonts w:ascii="Times New Roman" w:hAnsi="Times New Roman" w:cs="Times New Roman"/>
          <w:color w:val="000000" w:themeColor="text1"/>
          <w:sz w:val="16"/>
          <w:szCs w:val="16"/>
        </w:rPr>
        <w:t>Рагинского</w:t>
      </w:r>
      <w:proofErr w:type="spellEnd"/>
      <w:r w:rsidRPr="008E46A9">
        <w:rPr>
          <w:rFonts w:ascii="Times New Roman" w:hAnsi="Times New Roman" w:cs="Times New Roman"/>
          <w:color w:val="000000" w:themeColor="text1"/>
          <w:sz w:val="16"/>
          <w:szCs w:val="16"/>
        </w:rPr>
        <w:t xml:space="preserve">; в) поручить т. </w:t>
      </w:r>
      <w:proofErr w:type="spellStart"/>
      <w:r w:rsidRPr="008E46A9">
        <w:rPr>
          <w:rFonts w:ascii="Times New Roman" w:hAnsi="Times New Roman" w:cs="Times New Roman"/>
          <w:color w:val="000000" w:themeColor="text1"/>
          <w:sz w:val="16"/>
          <w:szCs w:val="16"/>
        </w:rPr>
        <w:t>Рокаху</w:t>
      </w:r>
      <w:proofErr w:type="spellEnd"/>
      <w:r w:rsidRPr="008E46A9">
        <w:rPr>
          <w:rFonts w:ascii="Times New Roman" w:hAnsi="Times New Roman" w:cs="Times New Roman"/>
          <w:color w:val="000000" w:themeColor="text1"/>
          <w:sz w:val="16"/>
          <w:szCs w:val="16"/>
        </w:rPr>
        <w:t xml:space="preserve"> совместно с т. Соколовым, “Экономической жизнью”, комиссией по отсрочкам и т. п. выяснить вопрос о способах получения сведений о влиянии мобилизации квалифицированных рабочих на работу промышленных предприя</w:t>
      </w:r>
      <w:r w:rsidRPr="008E46A9">
        <w:rPr>
          <w:rFonts w:ascii="Times New Roman" w:hAnsi="Times New Roman" w:cs="Times New Roman"/>
          <w:color w:val="000000" w:themeColor="text1"/>
          <w:sz w:val="16"/>
          <w:szCs w:val="16"/>
        </w:rPr>
        <w:softHyphen/>
        <w:t xml:space="preserve">тий и о необходимых мерах к предотвращению вызываемого мобилизациями расстройства работ; г) поручить т. </w:t>
      </w:r>
      <w:proofErr w:type="spellStart"/>
      <w:r w:rsidRPr="008E46A9">
        <w:rPr>
          <w:rFonts w:ascii="Times New Roman" w:hAnsi="Times New Roman" w:cs="Times New Roman"/>
          <w:color w:val="000000" w:themeColor="text1"/>
          <w:sz w:val="16"/>
          <w:szCs w:val="16"/>
        </w:rPr>
        <w:t>Рокаху</w:t>
      </w:r>
      <w:proofErr w:type="spellEnd"/>
      <w:r w:rsidRPr="008E46A9">
        <w:rPr>
          <w:rFonts w:ascii="Times New Roman" w:hAnsi="Times New Roman" w:cs="Times New Roman"/>
          <w:color w:val="000000" w:themeColor="text1"/>
          <w:sz w:val="16"/>
          <w:szCs w:val="16"/>
        </w:rPr>
        <w:t xml:space="preserve"> в самом срочном порядке собрать все сведения о количестве призванных на военную службу по всяким мобилизациям высококвалифицированных рабо</w:t>
      </w:r>
      <w:r w:rsidRPr="008E46A9">
        <w:rPr>
          <w:rFonts w:ascii="Times New Roman" w:hAnsi="Times New Roman" w:cs="Times New Roman"/>
          <w:color w:val="000000" w:themeColor="text1"/>
          <w:sz w:val="16"/>
          <w:szCs w:val="16"/>
        </w:rPr>
        <w:softHyphen/>
        <w:t>чих-специалистов по всем главкам и центрам, а по возможности и по предприятиям. (РГАЭ. Ф. 3429. Оп. 1. Д. 788. Л. 1-4.) (10711,648).</w:t>
      </w:r>
    </w:p>
    <w:p w14:paraId="41A2E2B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DFE71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8B10C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4F9D1E" w14:textId="77777777" w:rsidR="007D1645" w:rsidRPr="008E46A9" w:rsidRDefault="007D164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августа 1919 после падения Царицына (30 июля 1919 г.) директивой Главного командования от все корабли бывшей ВВФ и отступившие вверх по Волге корабли прежней </w:t>
      </w:r>
      <w:proofErr w:type="spellStart"/>
      <w:r w:rsidRPr="008E46A9">
        <w:rPr>
          <w:rFonts w:ascii="Times New Roman" w:hAnsi="Times New Roman" w:cs="Times New Roman"/>
          <w:color w:val="000000" w:themeColor="text1"/>
          <w:sz w:val="16"/>
          <w:szCs w:val="16"/>
        </w:rPr>
        <w:t>Астрахано</w:t>
      </w:r>
      <w:proofErr w:type="spellEnd"/>
      <w:r w:rsidRPr="008E46A9">
        <w:rPr>
          <w:rFonts w:ascii="Times New Roman" w:hAnsi="Times New Roman" w:cs="Times New Roman"/>
          <w:color w:val="000000" w:themeColor="text1"/>
          <w:sz w:val="16"/>
          <w:szCs w:val="16"/>
        </w:rPr>
        <w:t>-Каспийской военной флотилии объединили в Северный отряд Волжско-Каспийской военной флотилии. В состав флотилии вошли 14-й воздухоплава</w:t>
      </w:r>
      <w:r w:rsidRPr="008E46A9">
        <w:rPr>
          <w:rFonts w:ascii="Times New Roman" w:hAnsi="Times New Roman" w:cs="Times New Roman"/>
          <w:color w:val="000000" w:themeColor="text1"/>
          <w:sz w:val="16"/>
          <w:szCs w:val="16"/>
        </w:rPr>
        <w:softHyphen/>
        <w:t>тельный отряд (командир А.И. Степанов), при</w:t>
      </w:r>
      <w:r w:rsidRPr="008E46A9">
        <w:rPr>
          <w:rFonts w:ascii="Times New Roman" w:hAnsi="Times New Roman" w:cs="Times New Roman"/>
          <w:color w:val="000000" w:themeColor="text1"/>
          <w:sz w:val="16"/>
          <w:szCs w:val="16"/>
        </w:rPr>
        <w:softHyphen/>
        <w:t>бывший в июле под Царицын с Камы и бази</w:t>
      </w:r>
      <w:r w:rsidRPr="008E46A9">
        <w:rPr>
          <w:rFonts w:ascii="Times New Roman" w:hAnsi="Times New Roman" w:cs="Times New Roman"/>
          <w:color w:val="000000" w:themeColor="text1"/>
          <w:sz w:val="16"/>
          <w:szCs w:val="16"/>
        </w:rPr>
        <w:softHyphen/>
        <w:t xml:space="preserve">ровавшийся в с. </w:t>
      </w:r>
      <w:proofErr w:type="spellStart"/>
      <w:r w:rsidRPr="008E46A9">
        <w:rPr>
          <w:rFonts w:ascii="Times New Roman" w:hAnsi="Times New Roman" w:cs="Times New Roman"/>
          <w:color w:val="000000" w:themeColor="text1"/>
          <w:sz w:val="16"/>
          <w:szCs w:val="16"/>
        </w:rPr>
        <w:t>Мордовое</w:t>
      </w:r>
      <w:proofErr w:type="spellEnd"/>
      <w:r w:rsidRPr="008E46A9">
        <w:rPr>
          <w:rFonts w:ascii="Times New Roman" w:hAnsi="Times New Roman" w:cs="Times New Roman"/>
          <w:color w:val="000000" w:themeColor="text1"/>
          <w:sz w:val="16"/>
          <w:szCs w:val="16"/>
        </w:rPr>
        <w:t>, а также 23-й отряд (командир Е.Ф. Сапунов), стоявший у о. Галкина. В распоряжении 14-го отряда находилась баржа «Юдифь» с газовым заводом и буксирный паро</w:t>
      </w:r>
      <w:r w:rsidRPr="008E46A9">
        <w:rPr>
          <w:rFonts w:ascii="Times New Roman" w:hAnsi="Times New Roman" w:cs="Times New Roman"/>
          <w:color w:val="000000" w:themeColor="text1"/>
          <w:sz w:val="16"/>
          <w:szCs w:val="16"/>
        </w:rPr>
        <w:softHyphen/>
        <w:t>ход «Крым», а также пароход «Профессор Меч</w:t>
      </w:r>
      <w:r w:rsidRPr="008E46A9">
        <w:rPr>
          <w:rFonts w:ascii="Times New Roman" w:hAnsi="Times New Roman" w:cs="Times New Roman"/>
          <w:color w:val="000000" w:themeColor="text1"/>
          <w:sz w:val="16"/>
          <w:szCs w:val="16"/>
        </w:rPr>
        <w:softHyphen/>
        <w:t>ников». 23-й отряд использовал пароходы с аэро</w:t>
      </w:r>
      <w:r w:rsidRPr="008E46A9">
        <w:rPr>
          <w:rFonts w:ascii="Times New Roman" w:hAnsi="Times New Roman" w:cs="Times New Roman"/>
          <w:color w:val="000000" w:themeColor="text1"/>
          <w:sz w:val="16"/>
          <w:szCs w:val="16"/>
        </w:rPr>
        <w:softHyphen/>
        <w:t>статами «Князь Пожарский» и «Разлив». Отряды работали под Царицыном до сентября 1919 г.</w:t>
      </w:r>
    </w:p>
    <w:p w14:paraId="434B37DA" w14:textId="77777777" w:rsidR="007D1645" w:rsidRPr="008E46A9" w:rsidRDefault="007D164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июле-августе 1919 г. на оренбургском на</w:t>
      </w:r>
      <w:r w:rsidRPr="008E46A9">
        <w:rPr>
          <w:rFonts w:ascii="Times New Roman" w:hAnsi="Times New Roman" w:cs="Times New Roman"/>
          <w:color w:val="000000" w:themeColor="text1"/>
          <w:sz w:val="16"/>
          <w:szCs w:val="16"/>
        </w:rPr>
        <w:softHyphen/>
        <w:t>правлении с бронепоездом «Роза Люксембург» («Памяти Розы Люксембург») действовал 12-й воздухоплавательный отряд (20120).</w:t>
      </w:r>
    </w:p>
    <w:p w14:paraId="37AA89A1" w14:textId="77777777" w:rsidR="007D1645" w:rsidRPr="008E46A9" w:rsidRDefault="007D1645" w:rsidP="00A30927">
      <w:pPr>
        <w:spacing w:after="0" w:line="240" w:lineRule="auto"/>
        <w:jc w:val="both"/>
        <w:rPr>
          <w:rFonts w:ascii="Times New Roman" w:hAnsi="Times New Roman" w:cs="Times New Roman"/>
          <w:color w:val="000000" w:themeColor="text1"/>
          <w:sz w:val="16"/>
          <w:szCs w:val="16"/>
        </w:rPr>
      </w:pPr>
    </w:p>
    <w:p w14:paraId="4B41742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августа 1919 советские войска заняли Троицк, тем самым разъединив фронт Колчака на две части (4962).</w:t>
      </w:r>
    </w:p>
    <w:p w14:paraId="2912452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F2BC9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73A7A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DF2750" w14:textId="77777777" w:rsidR="00C44248" w:rsidRPr="008E46A9" w:rsidRDefault="00C4424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августа 1919 года в польской Силезии потерпел крушение германский самолет Zeppelin </w:t>
      </w:r>
      <w:proofErr w:type="spellStart"/>
      <w:r w:rsidRPr="008E46A9">
        <w:rPr>
          <w:rFonts w:ascii="Times New Roman" w:hAnsi="Times New Roman" w:cs="Times New Roman"/>
          <w:color w:val="000000" w:themeColor="text1"/>
          <w:sz w:val="16"/>
          <w:szCs w:val="16"/>
        </w:rPr>
        <w:t>Staaken</w:t>
      </w:r>
      <w:proofErr w:type="spellEnd"/>
      <w:r w:rsidRPr="008E46A9">
        <w:rPr>
          <w:rFonts w:ascii="Times New Roman" w:hAnsi="Times New Roman" w:cs="Times New Roman"/>
          <w:color w:val="000000" w:themeColor="text1"/>
          <w:sz w:val="16"/>
          <w:szCs w:val="16"/>
        </w:rPr>
        <w:t>.</w:t>
      </w:r>
    </w:p>
    <w:p w14:paraId="5FF40FE9" w14:textId="77777777" w:rsidR="00C44248" w:rsidRPr="008E46A9" w:rsidRDefault="00C4424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Самолет выполнял рейс из Бреслау в Каменец-Подольский. На борту находились пять человек во главе с лейтенантом </w:t>
      </w:r>
      <w:proofErr w:type="spellStart"/>
      <w:r w:rsidRPr="008E46A9">
        <w:rPr>
          <w:rFonts w:ascii="Times New Roman" w:hAnsi="Times New Roman" w:cs="Times New Roman"/>
          <w:color w:val="000000" w:themeColor="text1"/>
          <w:sz w:val="16"/>
          <w:szCs w:val="16"/>
        </w:rPr>
        <w:t>Олерау</w:t>
      </w:r>
      <w:proofErr w:type="spellEnd"/>
      <w:r w:rsidRPr="008E46A9">
        <w:rPr>
          <w:rFonts w:ascii="Times New Roman" w:hAnsi="Times New Roman" w:cs="Times New Roman"/>
          <w:color w:val="000000" w:themeColor="text1"/>
          <w:sz w:val="16"/>
          <w:szCs w:val="16"/>
        </w:rPr>
        <w:t xml:space="preserve"> и командующими украинской Галицкой армией - полковником Дмитрием Витовским и сотником Михаилом </w:t>
      </w:r>
      <w:proofErr w:type="spellStart"/>
      <w:r w:rsidRPr="008E46A9">
        <w:rPr>
          <w:rFonts w:ascii="Times New Roman" w:hAnsi="Times New Roman" w:cs="Times New Roman"/>
          <w:color w:val="000000" w:themeColor="text1"/>
          <w:sz w:val="16"/>
          <w:szCs w:val="16"/>
        </w:rPr>
        <w:t>Чучманом</w:t>
      </w:r>
      <w:proofErr w:type="spellEnd"/>
      <w:r w:rsidRPr="008E46A9">
        <w:rPr>
          <w:rFonts w:ascii="Times New Roman" w:hAnsi="Times New Roman" w:cs="Times New Roman"/>
          <w:color w:val="000000" w:themeColor="text1"/>
          <w:sz w:val="16"/>
          <w:szCs w:val="16"/>
        </w:rPr>
        <w:t>. Самолет вез напечатанные боны для правительства западноукраинских националистов Евгения Петрушевича, а также серебряные и золотые монеты.</w:t>
      </w:r>
    </w:p>
    <w:p w14:paraId="31135468" w14:textId="77777777" w:rsidR="00C44248" w:rsidRPr="008E46A9" w:rsidRDefault="00C4424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 время полета около города Ратибор на борту аэроплана прогремел взрыв, самолет загорелся и упал. Прибывшая на место немецкая комиссия установила, что Zeppelin </w:t>
      </w:r>
      <w:proofErr w:type="spellStart"/>
      <w:r w:rsidRPr="008E46A9">
        <w:rPr>
          <w:rFonts w:ascii="Times New Roman" w:hAnsi="Times New Roman" w:cs="Times New Roman"/>
          <w:color w:val="000000" w:themeColor="text1"/>
          <w:sz w:val="16"/>
          <w:szCs w:val="16"/>
        </w:rPr>
        <w:t>Staaken</w:t>
      </w:r>
      <w:proofErr w:type="spellEnd"/>
      <w:r w:rsidRPr="008E46A9">
        <w:rPr>
          <w:rFonts w:ascii="Times New Roman" w:hAnsi="Times New Roman" w:cs="Times New Roman"/>
          <w:color w:val="000000" w:themeColor="text1"/>
          <w:sz w:val="16"/>
          <w:szCs w:val="16"/>
        </w:rPr>
        <w:t xml:space="preserve"> подбили зенитным огнем польские повстанцы, а затем, забрав тела погибших, уехала в Берлин (20194).</w:t>
      </w:r>
    </w:p>
    <w:p w14:paraId="4D99EFCC" w14:textId="77777777" w:rsidR="00C44248" w:rsidRPr="008E46A9" w:rsidRDefault="00C44248" w:rsidP="00A30927">
      <w:pPr>
        <w:spacing w:after="0" w:line="240" w:lineRule="auto"/>
        <w:jc w:val="both"/>
        <w:rPr>
          <w:rFonts w:ascii="Times New Roman" w:hAnsi="Times New Roman" w:cs="Times New Roman"/>
          <w:color w:val="000000" w:themeColor="text1"/>
          <w:sz w:val="16"/>
          <w:szCs w:val="16"/>
        </w:rPr>
      </w:pPr>
    </w:p>
    <w:p w14:paraId="25915308" w14:textId="77777777" w:rsidR="00C44248" w:rsidRPr="008E46A9" w:rsidRDefault="00C4424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августа 1919 г. в окрестностях Ратибора (Нижняя Силезия, в районе </w:t>
      </w:r>
      <w:proofErr w:type="spellStart"/>
      <w:r w:rsidRPr="008E46A9">
        <w:rPr>
          <w:rFonts w:ascii="Times New Roman" w:hAnsi="Times New Roman" w:cs="Times New Roman"/>
          <w:color w:val="000000" w:themeColor="text1"/>
          <w:sz w:val="16"/>
          <w:szCs w:val="16"/>
        </w:rPr>
        <w:t>немецкопольской</w:t>
      </w:r>
      <w:proofErr w:type="spellEnd"/>
      <w:r w:rsidRPr="008E46A9">
        <w:rPr>
          <w:rFonts w:ascii="Times New Roman" w:hAnsi="Times New Roman" w:cs="Times New Roman"/>
          <w:color w:val="000000" w:themeColor="text1"/>
          <w:sz w:val="16"/>
          <w:szCs w:val="16"/>
        </w:rPr>
        <w:t xml:space="preserve"> границы) разбился второй «Цеппелин-</w:t>
      </w:r>
      <w:proofErr w:type="spellStart"/>
      <w:r w:rsidRPr="008E46A9">
        <w:rPr>
          <w:rFonts w:ascii="Times New Roman" w:hAnsi="Times New Roman" w:cs="Times New Roman"/>
          <w:color w:val="000000" w:themeColor="text1"/>
          <w:sz w:val="16"/>
          <w:szCs w:val="16"/>
        </w:rPr>
        <w:t>Штаакен</w:t>
      </w:r>
      <w:proofErr w:type="spellEnd"/>
      <w:r w:rsidRPr="008E46A9">
        <w:rPr>
          <w:rFonts w:ascii="Times New Roman" w:hAnsi="Times New Roman" w:cs="Times New Roman"/>
          <w:color w:val="000000" w:themeColor="text1"/>
          <w:sz w:val="16"/>
          <w:szCs w:val="16"/>
        </w:rPr>
        <w:t xml:space="preserve">», на борту которого находилось семь человек — экипаж, возглавляемый лейтенантом </w:t>
      </w:r>
      <w:proofErr w:type="spellStart"/>
      <w:r w:rsidRPr="008E46A9">
        <w:rPr>
          <w:rFonts w:ascii="Times New Roman" w:hAnsi="Times New Roman" w:cs="Times New Roman"/>
          <w:color w:val="000000" w:themeColor="text1"/>
          <w:sz w:val="16"/>
          <w:szCs w:val="16"/>
        </w:rPr>
        <w:t>Олерау</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Ohlerau</w:t>
      </w:r>
      <w:proofErr w:type="spellEnd"/>
      <w:r w:rsidRPr="008E46A9">
        <w:rPr>
          <w:rFonts w:ascii="Times New Roman" w:hAnsi="Times New Roman" w:cs="Times New Roman"/>
          <w:color w:val="000000" w:themeColor="text1"/>
          <w:sz w:val="16"/>
          <w:szCs w:val="16"/>
        </w:rPr>
        <w:t xml:space="preserve">), и два пассажира. Одним из них был возвращавшийся из Парижа полковник Дмитрий Витовский, бывший командующий Галицкой Армией, а в то время — член Чрезвычайной комиссии Директории УНР на мирных переговорах с Польшей. Его сопровождал адъютант — сотник М. </w:t>
      </w:r>
      <w:proofErr w:type="spellStart"/>
      <w:r w:rsidRPr="008E46A9">
        <w:rPr>
          <w:rFonts w:ascii="Times New Roman" w:hAnsi="Times New Roman" w:cs="Times New Roman"/>
          <w:color w:val="000000" w:themeColor="text1"/>
          <w:sz w:val="16"/>
          <w:szCs w:val="16"/>
        </w:rPr>
        <w:t>Чучман</w:t>
      </w:r>
      <w:proofErr w:type="spellEnd"/>
      <w:r w:rsidRPr="008E46A9">
        <w:rPr>
          <w:rFonts w:ascii="Times New Roman" w:hAnsi="Times New Roman" w:cs="Times New Roman"/>
          <w:color w:val="000000" w:themeColor="text1"/>
          <w:sz w:val="16"/>
          <w:szCs w:val="16"/>
        </w:rPr>
        <w:t xml:space="preserve">. Кроме того, самолет вез очередную партию банкнот. Все находившиеся на борту погибли. Очевидцы описывали трагическое событие так: «В </w:t>
      </w:r>
      <w:proofErr w:type="spellStart"/>
      <w:r w:rsidRPr="008E46A9">
        <w:rPr>
          <w:rFonts w:ascii="Times New Roman" w:hAnsi="Times New Roman" w:cs="Times New Roman"/>
          <w:color w:val="000000" w:themeColor="text1"/>
          <w:sz w:val="16"/>
          <w:szCs w:val="16"/>
        </w:rPr>
        <w:t>далекій</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висоті</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почувся</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нечайний</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вибух</w:t>
      </w:r>
      <w:proofErr w:type="spellEnd"/>
      <w:r w:rsidRPr="008E46A9">
        <w:rPr>
          <w:rFonts w:ascii="Times New Roman" w:hAnsi="Times New Roman" w:cs="Times New Roman"/>
          <w:color w:val="000000" w:themeColor="text1"/>
          <w:sz w:val="16"/>
          <w:szCs w:val="16"/>
        </w:rPr>
        <w:t xml:space="preserve"> і </w:t>
      </w:r>
      <w:proofErr w:type="spellStart"/>
      <w:r w:rsidRPr="008E46A9">
        <w:rPr>
          <w:rFonts w:ascii="Times New Roman" w:hAnsi="Times New Roman" w:cs="Times New Roman"/>
          <w:color w:val="000000" w:themeColor="text1"/>
          <w:sz w:val="16"/>
          <w:szCs w:val="16"/>
        </w:rPr>
        <w:t>літак</w:t>
      </w:r>
      <w:proofErr w:type="spellEnd"/>
      <w:r w:rsidRPr="008E46A9">
        <w:rPr>
          <w:rFonts w:ascii="Times New Roman" w:hAnsi="Times New Roman" w:cs="Times New Roman"/>
          <w:color w:val="000000" w:themeColor="text1"/>
          <w:sz w:val="16"/>
          <w:szCs w:val="16"/>
        </w:rPr>
        <w:t xml:space="preserve"> у </w:t>
      </w:r>
      <w:proofErr w:type="spellStart"/>
      <w:r w:rsidRPr="008E46A9">
        <w:rPr>
          <w:rFonts w:ascii="Times New Roman" w:hAnsi="Times New Roman" w:cs="Times New Roman"/>
          <w:color w:val="000000" w:themeColor="text1"/>
          <w:sz w:val="16"/>
          <w:szCs w:val="16"/>
        </w:rPr>
        <w:t>виді</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огненної</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кулі</w:t>
      </w:r>
      <w:proofErr w:type="spellEnd"/>
      <w:r w:rsidRPr="008E46A9">
        <w:rPr>
          <w:rFonts w:ascii="Times New Roman" w:hAnsi="Times New Roman" w:cs="Times New Roman"/>
          <w:color w:val="000000" w:themeColor="text1"/>
          <w:sz w:val="16"/>
          <w:szCs w:val="16"/>
        </w:rPr>
        <w:t xml:space="preserve"> почав </w:t>
      </w:r>
      <w:proofErr w:type="spellStart"/>
      <w:r w:rsidRPr="008E46A9">
        <w:rPr>
          <w:rFonts w:ascii="Times New Roman" w:hAnsi="Times New Roman" w:cs="Times New Roman"/>
          <w:color w:val="000000" w:themeColor="text1"/>
          <w:sz w:val="16"/>
          <w:szCs w:val="16"/>
        </w:rPr>
        <w:t>спадати</w:t>
      </w:r>
      <w:proofErr w:type="spellEnd"/>
      <w:r w:rsidRPr="008E46A9">
        <w:rPr>
          <w:rFonts w:ascii="Times New Roman" w:hAnsi="Times New Roman" w:cs="Times New Roman"/>
          <w:color w:val="000000" w:themeColor="text1"/>
          <w:sz w:val="16"/>
          <w:szCs w:val="16"/>
        </w:rPr>
        <w:t xml:space="preserve"> вниз, за ним </w:t>
      </w:r>
      <w:proofErr w:type="spellStart"/>
      <w:r w:rsidRPr="008E46A9">
        <w:rPr>
          <w:rFonts w:ascii="Times New Roman" w:hAnsi="Times New Roman" w:cs="Times New Roman"/>
          <w:color w:val="000000" w:themeColor="text1"/>
          <w:sz w:val="16"/>
          <w:szCs w:val="16"/>
        </w:rPr>
        <w:t>потягнулася</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тільки</w:t>
      </w:r>
      <w:proofErr w:type="spellEnd"/>
      <w:r w:rsidRPr="008E46A9">
        <w:rPr>
          <w:rFonts w:ascii="Times New Roman" w:hAnsi="Times New Roman" w:cs="Times New Roman"/>
          <w:color w:val="000000" w:themeColor="text1"/>
          <w:sz w:val="16"/>
          <w:szCs w:val="16"/>
        </w:rPr>
        <w:t xml:space="preserve"> струйка </w:t>
      </w:r>
      <w:proofErr w:type="spellStart"/>
      <w:r w:rsidRPr="008E46A9">
        <w:rPr>
          <w:rFonts w:ascii="Times New Roman" w:hAnsi="Times New Roman" w:cs="Times New Roman"/>
          <w:color w:val="000000" w:themeColor="text1"/>
          <w:sz w:val="16"/>
          <w:szCs w:val="16"/>
        </w:rPr>
        <w:t>чорного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диму</w:t>
      </w:r>
      <w:proofErr w:type="spellEnd"/>
      <w:r w:rsidRPr="008E46A9">
        <w:rPr>
          <w:rFonts w:ascii="Times New Roman" w:hAnsi="Times New Roman" w:cs="Times New Roman"/>
          <w:color w:val="000000" w:themeColor="text1"/>
          <w:sz w:val="16"/>
          <w:szCs w:val="16"/>
        </w:rPr>
        <w:t xml:space="preserve">, як у </w:t>
      </w:r>
      <w:proofErr w:type="spellStart"/>
      <w:r w:rsidRPr="008E46A9">
        <w:rPr>
          <w:rFonts w:ascii="Times New Roman" w:hAnsi="Times New Roman" w:cs="Times New Roman"/>
          <w:color w:val="000000" w:themeColor="text1"/>
          <w:sz w:val="16"/>
          <w:szCs w:val="16"/>
        </w:rPr>
        <w:t>хвості</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комети</w:t>
      </w:r>
      <w:proofErr w:type="spellEnd"/>
      <w:r w:rsidRPr="008E46A9">
        <w:rPr>
          <w:rFonts w:ascii="Times New Roman" w:hAnsi="Times New Roman" w:cs="Times New Roman"/>
          <w:color w:val="000000" w:themeColor="text1"/>
          <w:sz w:val="16"/>
          <w:szCs w:val="16"/>
        </w:rPr>
        <w:t xml:space="preserve">. …Одна особа </w:t>
      </w:r>
      <w:proofErr w:type="spellStart"/>
      <w:r w:rsidRPr="008E46A9">
        <w:rPr>
          <w:rFonts w:ascii="Times New Roman" w:hAnsi="Times New Roman" w:cs="Times New Roman"/>
          <w:color w:val="000000" w:themeColor="text1"/>
          <w:sz w:val="16"/>
          <w:szCs w:val="16"/>
        </w:rPr>
        <w:t>вискочила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із</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горіючого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літака</w:t>
      </w:r>
      <w:proofErr w:type="spellEnd"/>
      <w:r w:rsidRPr="008E46A9">
        <w:rPr>
          <w:rFonts w:ascii="Times New Roman" w:hAnsi="Times New Roman" w:cs="Times New Roman"/>
          <w:color w:val="000000" w:themeColor="text1"/>
          <w:sz w:val="16"/>
          <w:szCs w:val="16"/>
        </w:rPr>
        <w:t xml:space="preserve"> в </w:t>
      </w:r>
      <w:proofErr w:type="spellStart"/>
      <w:r w:rsidRPr="008E46A9">
        <w:rPr>
          <w:rFonts w:ascii="Times New Roman" w:hAnsi="Times New Roman" w:cs="Times New Roman"/>
          <w:color w:val="000000" w:themeColor="text1"/>
          <w:sz w:val="16"/>
          <w:szCs w:val="16"/>
        </w:rPr>
        <w:t>апараті</w:t>
      </w:r>
      <w:proofErr w:type="spellEnd"/>
      <w:r w:rsidRPr="008E46A9">
        <w:rPr>
          <w:rFonts w:ascii="Times New Roman" w:hAnsi="Times New Roman" w:cs="Times New Roman"/>
          <w:color w:val="000000" w:themeColor="text1"/>
          <w:sz w:val="16"/>
          <w:szCs w:val="16"/>
        </w:rPr>
        <w:t xml:space="preserve"> для спаду, але </w:t>
      </w:r>
      <w:proofErr w:type="spellStart"/>
      <w:r w:rsidRPr="008E46A9">
        <w:rPr>
          <w:rFonts w:ascii="Times New Roman" w:hAnsi="Times New Roman" w:cs="Times New Roman"/>
          <w:color w:val="000000" w:themeColor="text1"/>
          <w:sz w:val="16"/>
          <w:szCs w:val="16"/>
        </w:rPr>
        <w:t>апарат</w:t>
      </w:r>
      <w:proofErr w:type="spellEnd"/>
      <w:r w:rsidRPr="008E46A9">
        <w:rPr>
          <w:rFonts w:ascii="Times New Roman" w:hAnsi="Times New Roman" w:cs="Times New Roman"/>
          <w:color w:val="000000" w:themeColor="text1"/>
          <w:sz w:val="16"/>
          <w:szCs w:val="16"/>
        </w:rPr>
        <w:t xml:space="preserve"> не </w:t>
      </w:r>
      <w:proofErr w:type="spellStart"/>
      <w:r w:rsidRPr="008E46A9">
        <w:rPr>
          <w:rFonts w:ascii="Times New Roman" w:hAnsi="Times New Roman" w:cs="Times New Roman"/>
          <w:color w:val="000000" w:themeColor="text1"/>
          <w:sz w:val="16"/>
          <w:szCs w:val="16"/>
        </w:rPr>
        <w:t>відчинився</w:t>
      </w:r>
      <w:proofErr w:type="spellEnd"/>
      <w:r w:rsidRPr="008E46A9">
        <w:rPr>
          <w:rFonts w:ascii="Times New Roman" w:hAnsi="Times New Roman" w:cs="Times New Roman"/>
          <w:color w:val="000000" w:themeColor="text1"/>
          <w:sz w:val="16"/>
          <w:szCs w:val="16"/>
        </w:rPr>
        <w:t>». Созданная германскими властями следственная комиссия исключила из перечня возможных причин катастрофы технические неисправности и террористический акт. По мнению комиссии, самолет был сбит зенитным огнем польских пограничников, но и эта причина является малоправдоподобной — в то время линия границы еще не была окончательно определена и у Ратибора не было польских частей. Таким образом, причины гибели самолета остаются неясными. Более того, неизвестно какой точно «</w:t>
      </w:r>
      <w:proofErr w:type="spellStart"/>
      <w:r w:rsidRPr="008E46A9">
        <w:rPr>
          <w:rFonts w:ascii="Times New Roman" w:hAnsi="Times New Roman" w:cs="Times New Roman"/>
          <w:color w:val="000000" w:themeColor="text1"/>
          <w:sz w:val="16"/>
          <w:szCs w:val="16"/>
        </w:rPr>
        <w:t>Штаакен</w:t>
      </w:r>
      <w:proofErr w:type="spellEnd"/>
      <w:r w:rsidRPr="008E46A9">
        <w:rPr>
          <w:rFonts w:ascii="Times New Roman" w:hAnsi="Times New Roman" w:cs="Times New Roman"/>
          <w:color w:val="000000" w:themeColor="text1"/>
          <w:sz w:val="16"/>
          <w:szCs w:val="16"/>
        </w:rPr>
        <w:t xml:space="preserve">» разбился у Ратибора. Вероятнее всего, это был борт R.71/18. Некоторые источники указывают на самолет более ранней модификации — R.39/16 модификации R.VI. Но последнее представляет </w:t>
      </w:r>
      <w:proofErr w:type="spellStart"/>
      <w:r w:rsidRPr="008E46A9">
        <w:rPr>
          <w:rFonts w:ascii="Times New Roman" w:hAnsi="Times New Roman" w:cs="Times New Roman"/>
          <w:color w:val="000000" w:themeColor="text1"/>
          <w:sz w:val="16"/>
          <w:szCs w:val="16"/>
        </w:rPr>
        <w:t>ся</w:t>
      </w:r>
      <w:proofErr w:type="spellEnd"/>
      <w:r w:rsidRPr="008E46A9">
        <w:rPr>
          <w:rFonts w:ascii="Times New Roman" w:hAnsi="Times New Roman" w:cs="Times New Roman"/>
          <w:color w:val="000000" w:themeColor="text1"/>
          <w:sz w:val="16"/>
          <w:szCs w:val="16"/>
        </w:rPr>
        <w:t xml:space="preserve"> маловероятным, поскольку «Цеппелин-</w:t>
      </w:r>
      <w:proofErr w:type="spellStart"/>
      <w:r w:rsidRPr="008E46A9">
        <w:rPr>
          <w:rFonts w:ascii="Times New Roman" w:hAnsi="Times New Roman" w:cs="Times New Roman"/>
          <w:color w:val="000000" w:themeColor="text1"/>
          <w:sz w:val="16"/>
          <w:szCs w:val="16"/>
        </w:rPr>
        <w:t>Штаакены</w:t>
      </w:r>
      <w:proofErr w:type="spellEnd"/>
      <w:r w:rsidRPr="008E46A9">
        <w:rPr>
          <w:rFonts w:ascii="Times New Roman" w:hAnsi="Times New Roman" w:cs="Times New Roman"/>
          <w:color w:val="000000" w:themeColor="text1"/>
          <w:sz w:val="16"/>
          <w:szCs w:val="16"/>
        </w:rPr>
        <w:t>» в таком варианте не эксплуатировались обществом DLR (20747).</w:t>
      </w:r>
    </w:p>
    <w:p w14:paraId="532B1F4A" w14:textId="77777777" w:rsidR="00C44248" w:rsidRPr="008E46A9" w:rsidRDefault="00C44248" w:rsidP="00A30927">
      <w:pPr>
        <w:spacing w:after="0" w:line="240" w:lineRule="auto"/>
        <w:jc w:val="both"/>
        <w:rPr>
          <w:rFonts w:ascii="Times New Roman" w:hAnsi="Times New Roman" w:cs="Times New Roman"/>
          <w:color w:val="000000" w:themeColor="text1"/>
          <w:sz w:val="16"/>
          <w:szCs w:val="16"/>
        </w:rPr>
      </w:pPr>
    </w:p>
    <w:p w14:paraId="297296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августа 1919 румынские войска оккупировали Будапешт и оставались в городе до 14 ноября 1919 (3907,104).</w:t>
      </w:r>
    </w:p>
    <w:p w14:paraId="2BFE74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CA231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4B1B3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01688" w14:textId="77777777" w:rsidR="005D0D86" w:rsidRPr="008E46A9" w:rsidRDefault="005D0D86"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5 августа 1919 воздушная разведка обнаружила английский аэродром у станции Териоки. Рано утром 6 августа четыре гидросамолета М-9 под охраной двух истребителей вылетели на бомбежку этого аэродрома. Пролетая над Кронштадтом, они попали под сильный огонь собственной зенитной артиллерии. Морские зенитчики доказали, что они все же умеют метко стрелять (жаль только, что при английских налетах им этого ни разу не удавалось). Две машины получили повреждения и вынуждены были вернуться, еще одна возвратилась из-за ненадежной работы мотора. По аэродрому отбомбился лишь один гидроплан, причем все бомбы упали мимо.</w:t>
      </w:r>
    </w:p>
    <w:p w14:paraId="15AD41F1" w14:textId="77777777" w:rsidR="005D0D86" w:rsidRPr="008E46A9" w:rsidRDefault="005D0D86"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 xml:space="preserve">Гораздо более успешный налет состоялся 19 августа. В этот раз все пять машин, участвовавших в операции, выполнили задание. На английский аэродром было сброшено 12 фугасных и три зажигательных бомбы общим весом 170 кг, а истребители сопровождения обстреляли ангары из пулеметов. О потерях противника ничего конкретного не сообщалось, но, по данным воздушной разведки, англичане вскоре после этого налета эвакуировались из </w:t>
      </w:r>
      <w:proofErr w:type="spellStart"/>
      <w:r w:rsidRPr="008E46A9">
        <w:rPr>
          <w:rFonts w:ascii="Times New Roman" w:eastAsia="Times New Roman" w:hAnsi="Times New Roman" w:cs="Times New Roman"/>
          <w:bCs/>
          <w:color w:val="000000" w:themeColor="text1"/>
          <w:sz w:val="16"/>
          <w:szCs w:val="16"/>
          <w:lang w:eastAsia="ru-RU"/>
        </w:rPr>
        <w:t>Териок</w:t>
      </w:r>
      <w:proofErr w:type="spellEnd"/>
      <w:r w:rsidRPr="008E46A9">
        <w:rPr>
          <w:rFonts w:ascii="Times New Roman" w:eastAsia="Times New Roman" w:hAnsi="Times New Roman" w:cs="Times New Roman"/>
          <w:bCs/>
          <w:color w:val="000000" w:themeColor="text1"/>
          <w:sz w:val="16"/>
          <w:szCs w:val="16"/>
          <w:lang w:eastAsia="ru-RU"/>
        </w:rPr>
        <w:t xml:space="preserve"> и перебазировали свои самолеты в другое место.</w:t>
      </w:r>
    </w:p>
    <w:p w14:paraId="32C7688F" w14:textId="77777777" w:rsidR="005D0D86" w:rsidRPr="008E46A9" w:rsidRDefault="005D0D86" w:rsidP="00A30927">
      <w:pPr>
        <w:spacing w:after="0" w:line="240" w:lineRule="auto"/>
        <w:jc w:val="both"/>
        <w:rPr>
          <w:rFonts w:ascii="Times New Roman" w:hAnsi="Times New Roman" w:cs="Times New Roman"/>
          <w:color w:val="000000" w:themeColor="text1"/>
          <w:sz w:val="16"/>
          <w:szCs w:val="16"/>
        </w:rPr>
      </w:pPr>
      <w:r w:rsidRPr="008E46A9">
        <w:rPr>
          <w:rFonts w:ascii="Times New Roman" w:eastAsia="Times New Roman" w:hAnsi="Times New Roman" w:cs="Times New Roman"/>
          <w:bCs/>
          <w:color w:val="000000" w:themeColor="text1"/>
          <w:sz w:val="16"/>
          <w:szCs w:val="16"/>
          <w:lang w:eastAsia="ru-RU"/>
        </w:rPr>
        <w:t xml:space="preserve">Очередные авиаудары состоялись 28 августа (самолеты вернулись из-за плохой погоды), а также 2-го, 7-го и 20-го сентября. Бомбили </w:t>
      </w:r>
      <w:proofErr w:type="spellStart"/>
      <w:r w:rsidRPr="008E46A9">
        <w:rPr>
          <w:rFonts w:ascii="Times New Roman" w:eastAsia="Times New Roman" w:hAnsi="Times New Roman" w:cs="Times New Roman"/>
          <w:bCs/>
          <w:color w:val="000000" w:themeColor="text1"/>
          <w:sz w:val="16"/>
          <w:szCs w:val="16"/>
          <w:lang w:eastAsia="ru-RU"/>
        </w:rPr>
        <w:t>териокскую</w:t>
      </w:r>
      <w:proofErr w:type="spellEnd"/>
      <w:r w:rsidRPr="008E46A9">
        <w:rPr>
          <w:rFonts w:ascii="Times New Roman" w:eastAsia="Times New Roman" w:hAnsi="Times New Roman" w:cs="Times New Roman"/>
          <w:bCs/>
          <w:color w:val="000000" w:themeColor="text1"/>
          <w:sz w:val="16"/>
          <w:szCs w:val="16"/>
          <w:lang w:eastAsia="ru-RU"/>
        </w:rPr>
        <w:t xml:space="preserve"> железнодорожную станцию, базу английских торпедных катеров и форт «Ино». В общем счете было сброшено 656 кг бомб. В налетах участвовало 17 самолетов (гидропланы М-9 и М-20, а также «</w:t>
      </w:r>
      <w:proofErr w:type="spellStart"/>
      <w:r w:rsidRPr="008E46A9">
        <w:rPr>
          <w:rFonts w:ascii="Times New Roman" w:eastAsia="Times New Roman" w:hAnsi="Times New Roman" w:cs="Times New Roman"/>
          <w:bCs/>
          <w:color w:val="000000" w:themeColor="text1"/>
          <w:sz w:val="16"/>
          <w:szCs w:val="16"/>
          <w:lang w:eastAsia="ru-RU"/>
        </w:rPr>
        <w:t>Ньюпоры</w:t>
      </w:r>
      <w:proofErr w:type="spellEnd"/>
      <w:r w:rsidRPr="008E46A9">
        <w:rPr>
          <w:rFonts w:ascii="Times New Roman" w:eastAsia="Times New Roman" w:hAnsi="Times New Roman" w:cs="Times New Roman"/>
          <w:bCs/>
          <w:color w:val="000000" w:themeColor="text1"/>
          <w:sz w:val="16"/>
          <w:szCs w:val="16"/>
          <w:lang w:eastAsia="ru-RU"/>
        </w:rPr>
        <w:t>» и «Спады»). Ни один из них не был потерян, хотя с земли велся частый ружейно-пулеметный огонь (17057).</w:t>
      </w:r>
    </w:p>
    <w:p w14:paraId="2702FDA8" w14:textId="77777777" w:rsidR="005D0D86" w:rsidRPr="008E46A9" w:rsidRDefault="005D0D86" w:rsidP="00A30927">
      <w:pPr>
        <w:spacing w:after="0" w:line="240" w:lineRule="auto"/>
        <w:jc w:val="both"/>
        <w:rPr>
          <w:rFonts w:ascii="Times New Roman" w:hAnsi="Times New Roman" w:cs="Times New Roman"/>
          <w:color w:val="000000" w:themeColor="text1"/>
          <w:sz w:val="16"/>
          <w:szCs w:val="16"/>
        </w:rPr>
      </w:pPr>
    </w:p>
    <w:p w14:paraId="38C9E95A" w14:textId="77777777" w:rsidR="00DF69FB" w:rsidRPr="008E46A9" w:rsidRDefault="00DF69F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августа 1919 воздушная разведка обнаружила английский аэродром у станции Териоки. Рано утром 6 августа четыре гидросамолета М-9 под охраной двух истребителей вылетели на бомбежку этого аэродрома. Пролетая над Кронштадтом, они попали под сильный огонь собственной зенитной артиллерии. Морские зенитчики доказали, что они все же умеют метко стрелять (жаль только, что при английских налетах им этого ни разу не удавалось). Две машины получили повреждения и вынуждены были вернуться, еще одна возвратилась из-за ненадежной работы мотора. По аэродрому отбомбился лишь один гидроплан, причем все бомбы упали мимо (18574).</w:t>
      </w:r>
    </w:p>
    <w:p w14:paraId="3509FAF0" w14:textId="77777777" w:rsidR="00DF69FB" w:rsidRPr="008E46A9" w:rsidRDefault="00DF69FB" w:rsidP="00A30927">
      <w:pPr>
        <w:spacing w:after="0" w:line="240" w:lineRule="auto"/>
        <w:jc w:val="both"/>
        <w:rPr>
          <w:rFonts w:ascii="Times New Roman" w:hAnsi="Times New Roman" w:cs="Times New Roman"/>
          <w:color w:val="000000" w:themeColor="text1"/>
          <w:sz w:val="16"/>
          <w:szCs w:val="16"/>
        </w:rPr>
      </w:pPr>
    </w:p>
    <w:p w14:paraId="5AEC897A" w14:textId="77777777" w:rsidR="00007441" w:rsidRPr="008E46A9" w:rsidRDefault="000074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августа в 1919 году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объявляет о создании своей "повстанческой" армии (14974).</w:t>
      </w:r>
    </w:p>
    <w:p w14:paraId="3F62E151" w14:textId="77777777" w:rsidR="00007441" w:rsidRPr="008E46A9" w:rsidRDefault="00007441" w:rsidP="00A30927">
      <w:pPr>
        <w:spacing w:after="0" w:line="240" w:lineRule="auto"/>
        <w:jc w:val="both"/>
        <w:rPr>
          <w:rFonts w:ascii="Times New Roman" w:hAnsi="Times New Roman" w:cs="Times New Roman"/>
          <w:color w:val="000000" w:themeColor="text1"/>
          <w:sz w:val="16"/>
          <w:szCs w:val="16"/>
        </w:rPr>
      </w:pPr>
    </w:p>
    <w:p w14:paraId="4F6AABA7" w14:textId="77777777" w:rsidR="00007441" w:rsidRPr="008E46A9" w:rsidRDefault="0000744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августа в 1919 году Троцкий призывает советскую армию готовиться к длительному походу на Индию, заявляя, что "дорога к Лондону и Парижу лежит через города Афганистана, Пенджаба и Бенгалии" (14974).</w:t>
      </w:r>
    </w:p>
    <w:p w14:paraId="4A480D98" w14:textId="77777777" w:rsidR="00007441" w:rsidRPr="008E46A9" w:rsidRDefault="00007441" w:rsidP="00A30927">
      <w:pPr>
        <w:spacing w:after="0" w:line="240" w:lineRule="auto"/>
        <w:jc w:val="both"/>
        <w:rPr>
          <w:rFonts w:ascii="Times New Roman" w:hAnsi="Times New Roman" w:cs="Times New Roman"/>
          <w:color w:val="000000" w:themeColor="text1"/>
          <w:sz w:val="16"/>
          <w:szCs w:val="16"/>
        </w:rPr>
      </w:pPr>
    </w:p>
    <w:p w14:paraId="493E579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августа 1919 советские войска заняли Ямбург (Кингисепп) (4962).</w:t>
      </w:r>
    </w:p>
    <w:p w14:paraId="77B2E76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63AF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августа 1919 конный корпус ген. Мамонтова переправился через Хопер и смяв левый фланг 8-й армии к 18 августа прорвался к Тамбову (278,190).</w:t>
      </w:r>
    </w:p>
    <w:p w14:paraId="7C475F3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C1AC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августа 1919 Н. Махно объявил о создании своей “повстанческой” армии (4962).</w:t>
      </w:r>
    </w:p>
    <w:p w14:paraId="263BB92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39FE5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37DFBA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1410F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августа 1919 Л.Д.Т. написал свой меморандум "Путь на Париж и Лондон лежит через города Афганистана, Пенджаба и Бенгалии..." (1031,50).</w:t>
      </w:r>
    </w:p>
    <w:p w14:paraId="25DA89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8849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5 августа 1919 Троцкий призвал советскую армию готовиться к длительному походу на Индию, заявив, что “дорога к Лондону и Парижу лежит через города Афганистана, Пенджаба и Бенгалии” (4962).</w:t>
      </w:r>
    </w:p>
    <w:p w14:paraId="6693C95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7A376D" w14:textId="77777777" w:rsidR="00C73EEA" w:rsidRPr="008E46A9" w:rsidRDefault="00C73EE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3AD13B2" w14:textId="77777777" w:rsidR="00C73EEA" w:rsidRPr="008E46A9" w:rsidRDefault="00C73EE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0E8B2" w14:textId="77777777" w:rsidR="00C73EEA" w:rsidRPr="008E46A9" w:rsidRDefault="00C73EE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августа 1919 итальянский летчик Антонио </w:t>
      </w:r>
      <w:proofErr w:type="spellStart"/>
      <w:r w:rsidRPr="008E46A9">
        <w:rPr>
          <w:rFonts w:ascii="Times New Roman" w:hAnsi="Times New Roman" w:cs="Times New Roman"/>
          <w:color w:val="000000" w:themeColor="text1"/>
          <w:sz w:val="16"/>
          <w:szCs w:val="16"/>
        </w:rPr>
        <w:t>Локателли</w:t>
      </w:r>
      <w:proofErr w:type="spellEnd"/>
      <w:r w:rsidRPr="008E46A9">
        <w:rPr>
          <w:rFonts w:ascii="Times New Roman" w:hAnsi="Times New Roman" w:cs="Times New Roman"/>
          <w:color w:val="000000" w:themeColor="text1"/>
          <w:sz w:val="16"/>
          <w:szCs w:val="16"/>
        </w:rPr>
        <w:t xml:space="preserve"> совершает первый перелет через Анды на одноместном самолете </w:t>
      </w:r>
      <w:proofErr w:type="spellStart"/>
      <w:r w:rsidRPr="008E46A9">
        <w:rPr>
          <w:rFonts w:ascii="Times New Roman" w:hAnsi="Times New Roman" w:cs="Times New Roman"/>
          <w:color w:val="000000" w:themeColor="text1"/>
          <w:sz w:val="16"/>
          <w:szCs w:val="16"/>
        </w:rPr>
        <w:t>Ansaldo</w:t>
      </w:r>
      <w:proofErr w:type="spellEnd"/>
      <w:r w:rsidRPr="008E46A9">
        <w:rPr>
          <w:rFonts w:ascii="Times New Roman" w:hAnsi="Times New Roman" w:cs="Times New Roman"/>
          <w:color w:val="000000" w:themeColor="text1"/>
          <w:sz w:val="16"/>
          <w:szCs w:val="16"/>
        </w:rPr>
        <w:t xml:space="preserve"> SVA (20347).</w:t>
      </w:r>
    </w:p>
    <w:p w14:paraId="2E8BF026" w14:textId="108C193E" w:rsidR="00C73EEA" w:rsidRDefault="00C73EEA" w:rsidP="00A30927">
      <w:pPr>
        <w:spacing w:after="0" w:line="240" w:lineRule="auto"/>
        <w:jc w:val="both"/>
        <w:rPr>
          <w:rFonts w:ascii="Times New Roman" w:hAnsi="Times New Roman" w:cs="Times New Roman"/>
          <w:color w:val="000000" w:themeColor="text1"/>
          <w:sz w:val="16"/>
          <w:szCs w:val="16"/>
        </w:rPr>
      </w:pPr>
    </w:p>
    <w:p w14:paraId="69B121FC" w14:textId="44565CC4" w:rsidR="00F419C4" w:rsidRPr="00F419C4" w:rsidRDefault="00F419C4" w:rsidP="00A30927">
      <w:pPr>
        <w:spacing w:after="0" w:line="240" w:lineRule="auto"/>
        <w:jc w:val="both"/>
        <w:rPr>
          <w:rFonts w:ascii="Times New Roman" w:hAnsi="Times New Roman" w:cs="Times New Roman"/>
          <w:i/>
          <w:iCs/>
          <w:color w:val="000000" w:themeColor="text1"/>
          <w:sz w:val="16"/>
          <w:szCs w:val="16"/>
        </w:rPr>
      </w:pPr>
      <w:r w:rsidRPr="00F419C4">
        <w:rPr>
          <w:rFonts w:ascii="Times New Roman" w:hAnsi="Times New Roman" w:cs="Times New Roman"/>
          <w:i/>
          <w:iCs/>
          <w:color w:val="000000" w:themeColor="text1"/>
          <w:sz w:val="16"/>
          <w:szCs w:val="16"/>
        </w:rPr>
        <w:t>Авиапромышленность:</w:t>
      </w:r>
    </w:p>
    <w:p w14:paraId="40319442" w14:textId="77777777" w:rsidR="00F419C4" w:rsidRPr="00F419C4" w:rsidRDefault="00F419C4" w:rsidP="00A30927">
      <w:pPr>
        <w:spacing w:after="0" w:line="240" w:lineRule="auto"/>
        <w:jc w:val="both"/>
        <w:rPr>
          <w:rFonts w:ascii="Times New Roman" w:hAnsi="Times New Roman" w:cs="Times New Roman"/>
          <w:i/>
          <w:iCs/>
          <w:color w:val="000000" w:themeColor="text1"/>
          <w:sz w:val="16"/>
          <w:szCs w:val="16"/>
        </w:rPr>
      </w:pPr>
    </w:p>
    <w:p w14:paraId="54A63EEA" w14:textId="77777777" w:rsidR="00F419C4" w:rsidRPr="008E46A9" w:rsidRDefault="00F419C4" w:rsidP="00F419C4">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августа 1919, испытанный ещё в июле корабль I (№ 276, "</w:t>
      </w:r>
      <w:proofErr w:type="spellStart"/>
      <w:r w:rsidRPr="008E46A9">
        <w:rPr>
          <w:rFonts w:ascii="Times New Roman" w:hAnsi="Times New Roman" w:cs="Times New Roman"/>
          <w:color w:val="000000" w:themeColor="text1"/>
          <w:sz w:val="16"/>
          <w:szCs w:val="16"/>
        </w:rPr>
        <w:t>Руссобалт</w:t>
      </w:r>
      <w:proofErr w:type="spellEnd"/>
      <w:r w:rsidRPr="008E46A9">
        <w:rPr>
          <w:rFonts w:ascii="Times New Roman" w:hAnsi="Times New Roman" w:cs="Times New Roman"/>
          <w:color w:val="000000" w:themeColor="text1"/>
          <w:sz w:val="16"/>
          <w:szCs w:val="16"/>
        </w:rPr>
        <w:t xml:space="preserve">") под командой А.В. Насонова по приказанию </w:t>
      </w:r>
      <w:proofErr w:type="spellStart"/>
      <w:r w:rsidRPr="008E46A9">
        <w:rPr>
          <w:rFonts w:ascii="Times New Roman" w:hAnsi="Times New Roman" w:cs="Times New Roman"/>
          <w:color w:val="000000" w:themeColor="text1"/>
          <w:sz w:val="16"/>
          <w:szCs w:val="16"/>
        </w:rPr>
        <w:t>Начавиаюжфронта</w:t>
      </w:r>
      <w:proofErr w:type="spellEnd"/>
      <w:r w:rsidRPr="008E46A9">
        <w:rPr>
          <w:rFonts w:ascii="Times New Roman" w:hAnsi="Times New Roman" w:cs="Times New Roman"/>
          <w:color w:val="000000" w:themeColor="text1"/>
          <w:sz w:val="16"/>
          <w:szCs w:val="16"/>
        </w:rPr>
        <w:t xml:space="preserve"> И.И. </w:t>
      </w:r>
      <w:proofErr w:type="spellStart"/>
      <w:r w:rsidRPr="008E46A9">
        <w:rPr>
          <w:rFonts w:ascii="Times New Roman" w:hAnsi="Times New Roman" w:cs="Times New Roman"/>
          <w:color w:val="000000" w:themeColor="text1"/>
          <w:sz w:val="16"/>
          <w:szCs w:val="16"/>
        </w:rPr>
        <w:t>Петрожицкого</w:t>
      </w:r>
      <w:proofErr w:type="spellEnd"/>
      <w:r w:rsidRPr="008E46A9">
        <w:rPr>
          <w:rFonts w:ascii="Times New Roman" w:hAnsi="Times New Roman" w:cs="Times New Roman"/>
          <w:color w:val="000000" w:themeColor="text1"/>
          <w:sz w:val="16"/>
          <w:szCs w:val="16"/>
        </w:rPr>
        <w:t xml:space="preserve"> вылетел </w:t>
      </w:r>
      <w:proofErr w:type="gramStart"/>
      <w:r w:rsidRPr="008E46A9">
        <w:rPr>
          <w:rFonts w:ascii="Times New Roman" w:hAnsi="Times New Roman" w:cs="Times New Roman"/>
          <w:color w:val="000000" w:themeColor="text1"/>
          <w:sz w:val="16"/>
          <w:szCs w:val="16"/>
        </w:rPr>
        <w:t xml:space="preserve">в </w:t>
      </w:r>
      <w:proofErr w:type="spellStart"/>
      <w:r w:rsidRPr="008E46A9">
        <w:rPr>
          <w:rFonts w:ascii="Times New Roman" w:hAnsi="Times New Roman" w:cs="Times New Roman"/>
          <w:color w:val="000000" w:themeColor="text1"/>
          <w:sz w:val="16"/>
          <w:szCs w:val="16"/>
        </w:rPr>
        <w:t>в</w:t>
      </w:r>
      <w:proofErr w:type="spellEnd"/>
      <w:proofErr w:type="gramEnd"/>
      <w:r w:rsidRPr="008E46A9">
        <w:rPr>
          <w:rFonts w:ascii="Times New Roman" w:hAnsi="Times New Roman" w:cs="Times New Roman"/>
          <w:color w:val="000000" w:themeColor="text1"/>
          <w:sz w:val="16"/>
          <w:szCs w:val="16"/>
        </w:rPr>
        <w:t xml:space="preserve"> Жердевку. Первый боевой </w:t>
      </w:r>
      <w:proofErr w:type="spellStart"/>
      <w:r w:rsidRPr="008E46A9">
        <w:rPr>
          <w:rFonts w:ascii="Times New Roman" w:hAnsi="Times New Roman" w:cs="Times New Roman"/>
          <w:color w:val="000000" w:themeColor="text1"/>
          <w:sz w:val="16"/>
          <w:szCs w:val="16"/>
        </w:rPr>
        <w:t>вылёт</w:t>
      </w:r>
      <w:proofErr w:type="spellEnd"/>
      <w:r w:rsidRPr="008E46A9">
        <w:rPr>
          <w:rFonts w:ascii="Times New Roman" w:hAnsi="Times New Roman" w:cs="Times New Roman"/>
          <w:color w:val="000000" w:themeColor="text1"/>
          <w:sz w:val="16"/>
          <w:szCs w:val="16"/>
        </w:rPr>
        <w:t xml:space="preserve"> красного "Муромца" состоялся 8 августа 1919 года. Из штаба 36-й стрелковой дивизии было получено задание: уничтожить бронепоезд и разбомбить полотно железной дороги. Вылетев в 7 часов 20 минут утра, корабль имел на борту 20 штук бомб, пуд листовок и пулемёт "Льюис" с 10 обоймами. Насонов после полёта составил донесение: "Был замечен броневой поезд противника у станции Полянка, шедший к Поворино. Я повернул, пошёл навстречу вдоль линии Поворино-Полянка и начал бомбардировать полотно. Корабль в это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пулемёта по поезду. Далее маршрут был таким: Полянка-хутор Моховой-</w:t>
      </w:r>
      <w:proofErr w:type="spellStart"/>
      <w:proofErr w:type="gramStart"/>
      <w:r w:rsidRPr="008E46A9">
        <w:rPr>
          <w:rFonts w:ascii="Times New Roman" w:hAnsi="Times New Roman" w:cs="Times New Roman"/>
          <w:color w:val="000000" w:themeColor="text1"/>
          <w:sz w:val="16"/>
          <w:szCs w:val="16"/>
        </w:rPr>
        <w:t>Новохо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перск</w:t>
      </w:r>
      <w:proofErr w:type="spellEnd"/>
      <w:proofErr w:type="gramEnd"/>
      <w:r w:rsidRPr="008E46A9">
        <w:rPr>
          <w:rFonts w:ascii="Times New Roman" w:hAnsi="Times New Roman" w:cs="Times New Roman"/>
          <w:color w:val="000000" w:themeColor="text1"/>
          <w:sz w:val="16"/>
          <w:szCs w:val="16"/>
        </w:rPr>
        <w:t xml:space="preserve"> и вынужденная посадка из-за недостатка горючего между Макарьевскими выселками и Рогозине. На охрану корабля летал лётчик Клим" (12041)</w:t>
      </w:r>
    </w:p>
    <w:p w14:paraId="08C88B13" w14:textId="77777777" w:rsidR="00F419C4" w:rsidRPr="008E46A9" w:rsidRDefault="00F419C4" w:rsidP="00F419C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A097DA" w14:textId="77777777" w:rsidR="00607EEF"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1EE6057" w14:textId="77777777" w:rsidR="00607EEF" w:rsidRPr="008E46A9"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F28A6D"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6 августа 1919 г. Совет Обороны предложил всем петроградским организациям «немедленно выслать из Петрограда все количество рабочих, потребное для работ на патронных заводах, так как без патронов никакая защита Советской Республики невозможна». Ленин телеграфировал Петроградскому Совету: «Надо во что бы то ни стало заставить сестрорецкий и трубочный заводы дать тотчас всех затребованных. Волокита недопустима, преступна, ибо без патронов погибнем». На Симбирский патронный завод было направлено с Охтинского завода 130 квалифицированных рабочих, на патронные заводы Центра с Сестрорецкого завода 9 августа — 300 квалифицированных рабочих, с трубочного завода 10 августа направлялись 210 квалифицированных рабочих и 600 женщин. Для усиления производства на новых патронных заводах туда переводились металлисты из Тулы.</w:t>
      </w:r>
    </w:p>
    <w:p w14:paraId="63B54081"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Такая переброска квалифицированных кадров между отраслями промышленности и районами страны проводилась по указаниям Совета Обороны с учетом требований момента. По плану военно-хозяйственного центра в августе 1919 г. на новые патронные заводы подлежали переводу: с Сестрорецкого завода 413 рабочих, с Петроградского трубного — 598 человек, с Пензенского трубного — 90 человек и Самарского трубочного — 61 человек.</w:t>
      </w:r>
    </w:p>
    <w:p w14:paraId="3B787B97"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Планом намечалась переброска наиболее квалифицированных рабочих. Так, с Сестрорецкого завода переводилось 38 инструментальщиков — токарей и слесарей, 45 слесарей-установщиков, 30 слесарей-лекальщиков и т. д.</w:t>
      </w:r>
    </w:p>
    <w:p w14:paraId="182A2AD2"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Таким образом, перераспределение рабочей силы осуществлялось в соответствии с военно-хозяйственными задачами, в интересах обороны страны.</w:t>
      </w:r>
    </w:p>
    <w:p w14:paraId="24B98166"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Вследствие призыва в Красную Армию значительной части мужского населения, в народное хозяйство Советской страны было вовлечено значительное число женщин и подростков. Если в 1918 г. на 2776 учтенных предприятиях (по всем группам производства) из 738 123 рабочих было 30% женщин и 70% мужчин, то в 1920 г. на этих же предприятиях работали 521 942 человека, в том числе 40,1% женщин и 59,9% мужчин. На одном из крупных капсюльных заводов из общего числа 2500 рабочих в начале августа 1919 г. женщины-работницы составляли более 60%.</w:t>
      </w:r>
    </w:p>
    <w:p w14:paraId="7BA5E7FD"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Наряду с женским трудом во время войны широкое применение нашел труд молодежи. Так, только число подростков в возрасте до 16 лет составляло в первой половине 1920 г. 9,8% от общего числа фабрично-заводских рабочих (17070).</w:t>
      </w:r>
    </w:p>
    <w:p w14:paraId="26C1CF1F" w14:textId="77777777" w:rsidR="00607EEF" w:rsidRPr="008E46A9"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3395A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A0012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12F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августа 1919 четыре М-5 под прикрытием двух истребителей нанесли удар по аэродрому на английской базе </w:t>
      </w:r>
      <w:proofErr w:type="spellStart"/>
      <w:r w:rsidRPr="008E46A9">
        <w:rPr>
          <w:rFonts w:ascii="Times New Roman" w:hAnsi="Times New Roman" w:cs="Times New Roman"/>
          <w:color w:val="000000" w:themeColor="text1"/>
          <w:sz w:val="16"/>
          <w:szCs w:val="16"/>
        </w:rPr>
        <w:t>гидроаэропланов</w:t>
      </w:r>
      <w:proofErr w:type="spellEnd"/>
      <w:r w:rsidRPr="008E46A9">
        <w:rPr>
          <w:rFonts w:ascii="Times New Roman" w:hAnsi="Times New Roman" w:cs="Times New Roman"/>
          <w:color w:val="000000" w:themeColor="text1"/>
          <w:sz w:val="16"/>
          <w:szCs w:val="16"/>
        </w:rPr>
        <w:t xml:space="preserve"> на островах </w:t>
      </w:r>
      <w:proofErr w:type="spellStart"/>
      <w:r w:rsidRPr="008E46A9">
        <w:rPr>
          <w:rFonts w:ascii="Times New Roman" w:hAnsi="Times New Roman" w:cs="Times New Roman"/>
          <w:color w:val="000000" w:themeColor="text1"/>
          <w:sz w:val="16"/>
          <w:szCs w:val="16"/>
        </w:rPr>
        <w:t>Биорке</w:t>
      </w:r>
      <w:proofErr w:type="spellEnd"/>
      <w:r w:rsidRPr="008E46A9">
        <w:rPr>
          <w:rFonts w:ascii="Times New Roman" w:hAnsi="Times New Roman" w:cs="Times New Roman"/>
          <w:color w:val="000000" w:themeColor="text1"/>
          <w:sz w:val="16"/>
          <w:szCs w:val="16"/>
        </w:rPr>
        <w:t xml:space="preserve">, откуда летали бомбить Кронштадт. Атаковали и авиатранспорт </w:t>
      </w:r>
      <w:proofErr w:type="spellStart"/>
      <w:r w:rsidRPr="008E46A9">
        <w:rPr>
          <w:rFonts w:ascii="Times New Roman" w:hAnsi="Times New Roman" w:cs="Times New Roman"/>
          <w:color w:val="000000" w:themeColor="text1"/>
          <w:sz w:val="16"/>
          <w:szCs w:val="16"/>
        </w:rPr>
        <w:t>Виндиктив</w:t>
      </w:r>
      <w:proofErr w:type="spellEnd"/>
      <w:r w:rsidRPr="008E46A9">
        <w:rPr>
          <w:rFonts w:ascii="Times New Roman" w:hAnsi="Times New Roman" w:cs="Times New Roman"/>
          <w:color w:val="000000" w:themeColor="text1"/>
          <w:sz w:val="16"/>
          <w:szCs w:val="16"/>
        </w:rPr>
        <w:t xml:space="preserve"> на 12 самолетов, повредили его и подожгли (1085,84).</w:t>
      </w:r>
    </w:p>
    <w:p w14:paraId="0CC588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другим данным, это были М-9 БФ (3716).</w:t>
      </w:r>
    </w:p>
    <w:p w14:paraId="111DBA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EA454D" w14:textId="37523FA1" w:rsidR="00C73EEA" w:rsidRPr="008E46A9" w:rsidRDefault="00C73EE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Рано утром 6 августа 1919 четыре гидросамолета М-9 под охраной двух истребителей вылетели на бомбежку аэродрома в </w:t>
      </w:r>
      <w:proofErr w:type="spellStart"/>
      <w:r w:rsidRPr="008E46A9">
        <w:rPr>
          <w:rFonts w:ascii="Times New Roman" w:hAnsi="Times New Roman" w:cs="Times New Roman"/>
          <w:color w:val="000000" w:themeColor="text1"/>
          <w:sz w:val="16"/>
          <w:szCs w:val="16"/>
        </w:rPr>
        <w:t>Бьёркё</w:t>
      </w:r>
      <w:proofErr w:type="spellEnd"/>
      <w:r w:rsidRPr="008E46A9">
        <w:rPr>
          <w:rFonts w:ascii="Times New Roman" w:hAnsi="Times New Roman" w:cs="Times New Roman"/>
          <w:color w:val="000000" w:themeColor="text1"/>
          <w:sz w:val="16"/>
          <w:szCs w:val="16"/>
        </w:rPr>
        <w:t xml:space="preserve"> (Койвисто, ныне Приморск). Пролетая над Кронштадтом, они попали под сильный огонь собственной зенитной артиллерии. Морские зенитчики доказали, что они все же умеют метко стрелять (жаль только, что при английских налетах им этого ни разу не удавалось). Две машины получили повреждения и вынуждены были вернуться, еще одна возвратилась из-за ненадежной работы мотора. По аэродрому отбомбился лишь один гидроплан, причем все бомбы упали мимо (20197).</w:t>
      </w:r>
    </w:p>
    <w:p w14:paraId="757187B1" w14:textId="77777777" w:rsidR="00C73EEA" w:rsidRPr="008E46A9" w:rsidRDefault="00C73EEA" w:rsidP="00A30927">
      <w:pPr>
        <w:spacing w:after="0" w:line="240" w:lineRule="auto"/>
        <w:jc w:val="both"/>
        <w:rPr>
          <w:rFonts w:ascii="Times New Roman" w:hAnsi="Times New Roman" w:cs="Times New Roman"/>
          <w:color w:val="000000" w:themeColor="text1"/>
          <w:sz w:val="16"/>
          <w:szCs w:val="16"/>
        </w:rPr>
      </w:pPr>
    </w:p>
    <w:p w14:paraId="5A7C318C" w14:textId="77777777" w:rsidR="00F419C4" w:rsidRPr="00F419C4" w:rsidRDefault="00F419C4" w:rsidP="00F419C4">
      <w:pPr>
        <w:spacing w:after="0" w:line="240" w:lineRule="auto"/>
        <w:jc w:val="both"/>
        <w:rPr>
          <w:rFonts w:ascii="Times New Roman" w:hAnsi="Times New Roman" w:cs="Times New Roman"/>
          <w:color w:val="0070C0"/>
          <w:sz w:val="16"/>
          <w:szCs w:val="16"/>
        </w:rPr>
      </w:pPr>
      <w:r w:rsidRPr="00F419C4">
        <w:rPr>
          <w:rFonts w:ascii="Times New Roman" w:hAnsi="Times New Roman" w:cs="Times New Roman"/>
          <w:color w:val="0070C0"/>
          <w:sz w:val="16"/>
          <w:szCs w:val="16"/>
        </w:rPr>
        <w:t>6</w:t>
      </w:r>
      <w:r w:rsidRPr="00F419C4">
        <w:rPr>
          <w:rFonts w:ascii="Times New Roman" w:hAnsi="Times New Roman" w:cs="Times New Roman"/>
          <w:color w:val="0070C0"/>
          <w:sz w:val="16"/>
          <w:szCs w:val="16"/>
          <w:lang w:eastAsia="ru-RU" w:bidi="ru-RU"/>
        </w:rPr>
        <w:t xml:space="preserve"> августа</w:t>
      </w:r>
      <w:r w:rsidRPr="00F419C4">
        <w:rPr>
          <w:rFonts w:ascii="Times New Roman" w:hAnsi="Times New Roman" w:cs="Times New Roman"/>
          <w:color w:val="0070C0"/>
          <w:sz w:val="16"/>
          <w:szCs w:val="16"/>
        </w:rPr>
        <w:t xml:space="preserve"> 1919 г</w:t>
      </w:r>
      <w:r w:rsidRPr="00F419C4">
        <w:rPr>
          <w:rFonts w:ascii="Times New Roman" w:hAnsi="Times New Roman" w:cs="Times New Roman"/>
          <w:color w:val="0070C0"/>
          <w:sz w:val="16"/>
          <w:szCs w:val="16"/>
          <w:lang w:eastAsia="ru-RU" w:bidi="ru-RU"/>
        </w:rPr>
        <w:t>.</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группа самолетов Балтийского флота в составе четы</w:t>
      </w:r>
      <w:r w:rsidRPr="00F419C4">
        <w:rPr>
          <w:rFonts w:ascii="Times New Roman" w:hAnsi="Times New Roman" w:cs="Times New Roman"/>
          <w:color w:val="0070C0"/>
          <w:sz w:val="16"/>
          <w:szCs w:val="16"/>
          <w:lang w:eastAsia="ru-RU" w:bidi="ru-RU"/>
        </w:rPr>
        <w:softHyphen/>
        <w:t>рех морских М-9 и двух истребителей совершила налет на англий</w:t>
      </w:r>
      <w:r w:rsidRPr="00F419C4">
        <w:rPr>
          <w:rFonts w:ascii="Times New Roman" w:hAnsi="Times New Roman" w:cs="Times New Roman"/>
          <w:color w:val="0070C0"/>
          <w:sz w:val="16"/>
          <w:szCs w:val="16"/>
          <w:lang w:eastAsia="ru-RU" w:bidi="ru-RU"/>
        </w:rPr>
        <w:softHyphen/>
        <w:t>скую б</w:t>
      </w:r>
      <w:r w:rsidRPr="00F419C4">
        <w:rPr>
          <w:rFonts w:ascii="Times New Roman" w:hAnsi="Times New Roman" w:cs="Times New Roman"/>
          <w:color w:val="0070C0"/>
          <w:sz w:val="16"/>
          <w:szCs w:val="16"/>
        </w:rPr>
        <w:t>а</w:t>
      </w:r>
      <w:r w:rsidRPr="00F419C4">
        <w:rPr>
          <w:rFonts w:ascii="Times New Roman" w:hAnsi="Times New Roman" w:cs="Times New Roman"/>
          <w:color w:val="0070C0"/>
          <w:sz w:val="16"/>
          <w:szCs w:val="16"/>
          <w:lang w:eastAsia="ru-RU" w:bidi="ru-RU"/>
        </w:rPr>
        <w:t xml:space="preserve">зу в </w:t>
      </w:r>
      <w:proofErr w:type="spellStart"/>
      <w:r w:rsidRPr="00F419C4">
        <w:rPr>
          <w:rFonts w:ascii="Times New Roman" w:hAnsi="Times New Roman" w:cs="Times New Roman"/>
          <w:color w:val="0070C0"/>
          <w:sz w:val="16"/>
          <w:szCs w:val="16"/>
          <w:lang w:eastAsia="ru-RU" w:bidi="ru-RU"/>
        </w:rPr>
        <w:t>Б</w:t>
      </w:r>
      <w:r w:rsidRPr="00F419C4">
        <w:rPr>
          <w:rFonts w:ascii="Times New Roman" w:hAnsi="Times New Roman" w:cs="Times New Roman"/>
          <w:color w:val="0070C0"/>
          <w:sz w:val="16"/>
          <w:szCs w:val="16"/>
        </w:rPr>
        <w:t>и</w:t>
      </w:r>
      <w:r w:rsidRPr="00F419C4">
        <w:rPr>
          <w:rFonts w:ascii="Times New Roman" w:hAnsi="Times New Roman" w:cs="Times New Roman"/>
          <w:color w:val="0070C0"/>
          <w:sz w:val="16"/>
          <w:szCs w:val="16"/>
          <w:lang w:eastAsia="ru-RU" w:bidi="ru-RU"/>
        </w:rPr>
        <w:t>орке</w:t>
      </w:r>
      <w:proofErr w:type="spellEnd"/>
      <w:r w:rsidRPr="00F419C4">
        <w:rPr>
          <w:rFonts w:ascii="Times New Roman" w:hAnsi="Times New Roman" w:cs="Times New Roman"/>
          <w:color w:val="0070C0"/>
          <w:sz w:val="16"/>
          <w:szCs w:val="16"/>
          <w:lang w:eastAsia="ru-RU" w:bidi="ru-RU"/>
        </w:rPr>
        <w:t xml:space="preserve">, откуда финны и англичане совершали воздушные набеги </w:t>
      </w:r>
      <w:proofErr w:type="spellStart"/>
      <w:r w:rsidRPr="00F419C4">
        <w:rPr>
          <w:rFonts w:ascii="Times New Roman" w:hAnsi="Times New Roman" w:cs="Times New Roman"/>
          <w:color w:val="0070C0"/>
          <w:sz w:val="16"/>
          <w:szCs w:val="16"/>
          <w:lang w:eastAsia="ru-RU" w:bidi="ru-RU"/>
        </w:rPr>
        <w:t>и</w:t>
      </w:r>
      <w:r w:rsidRPr="00F419C4">
        <w:rPr>
          <w:rFonts w:ascii="Times New Roman" w:hAnsi="Times New Roman" w:cs="Times New Roman"/>
          <w:color w:val="0070C0"/>
          <w:sz w:val="16"/>
          <w:szCs w:val="16"/>
        </w:rPr>
        <w:t>а</w:t>
      </w:r>
      <w:proofErr w:type="spellEnd"/>
      <w:r w:rsidRPr="00F419C4">
        <w:rPr>
          <w:rFonts w:ascii="Times New Roman" w:hAnsi="Times New Roman" w:cs="Times New Roman"/>
          <w:color w:val="0070C0"/>
          <w:sz w:val="16"/>
          <w:szCs w:val="16"/>
          <w:lang w:eastAsia="ru-RU" w:bidi="ru-RU"/>
        </w:rPr>
        <w:t xml:space="preserve"> Кронштадт и корабли Балтийского флота.</w:t>
      </w:r>
      <w:r w:rsidRPr="00F419C4">
        <w:rPr>
          <w:rFonts w:ascii="Times New Roman" w:hAnsi="Times New Roman" w:cs="Times New Roman"/>
          <w:color w:val="0070C0"/>
          <w:sz w:val="16"/>
          <w:szCs w:val="16"/>
        </w:rPr>
        <w:t xml:space="preserve"> </w:t>
      </w:r>
      <w:r w:rsidRPr="00F419C4">
        <w:rPr>
          <w:rFonts w:ascii="Times New Roman" w:hAnsi="Times New Roman" w:cs="Times New Roman"/>
          <w:color w:val="0070C0"/>
          <w:sz w:val="16"/>
          <w:szCs w:val="16"/>
          <w:lang w:eastAsia="ru-RU" w:bidi="ru-RU"/>
        </w:rPr>
        <w:t>Кроме того,</w:t>
      </w:r>
      <w:r w:rsidRPr="00F419C4">
        <w:rPr>
          <w:rFonts w:ascii="Times New Roman" w:hAnsi="Times New Roman" w:cs="Times New Roman"/>
          <w:color w:val="0070C0"/>
          <w:sz w:val="16"/>
          <w:szCs w:val="16"/>
        </w:rPr>
        <w:t xml:space="preserve"> </w:t>
      </w:r>
      <w:proofErr w:type="spellStart"/>
      <w:r w:rsidRPr="00F419C4">
        <w:rPr>
          <w:rFonts w:ascii="Times New Roman" w:hAnsi="Times New Roman" w:cs="Times New Roman"/>
          <w:color w:val="0070C0"/>
          <w:sz w:val="16"/>
          <w:szCs w:val="16"/>
          <w:lang w:eastAsia="ru-RU" w:bidi="ru-RU"/>
        </w:rPr>
        <w:t>л</w:t>
      </w:r>
      <w:r w:rsidRPr="00F419C4">
        <w:rPr>
          <w:rFonts w:ascii="Times New Roman" w:hAnsi="Times New Roman" w:cs="Times New Roman"/>
          <w:color w:val="0070C0"/>
          <w:sz w:val="16"/>
          <w:szCs w:val="16"/>
        </w:rPr>
        <w:t>е</w:t>
      </w:r>
      <w:r w:rsidRPr="00F419C4">
        <w:rPr>
          <w:rFonts w:ascii="Times New Roman" w:hAnsi="Times New Roman" w:cs="Times New Roman"/>
          <w:color w:val="0070C0"/>
          <w:sz w:val="16"/>
          <w:szCs w:val="16"/>
          <w:lang w:eastAsia="ru-RU" w:bidi="ru-RU"/>
        </w:rPr>
        <w:t>тчикц</w:t>
      </w:r>
      <w:proofErr w:type="spellEnd"/>
      <w:r w:rsidRPr="00F419C4">
        <w:rPr>
          <w:rFonts w:ascii="Times New Roman" w:hAnsi="Times New Roman" w:cs="Times New Roman"/>
          <w:color w:val="0070C0"/>
          <w:sz w:val="16"/>
          <w:szCs w:val="16"/>
          <w:lang w:eastAsia="ru-RU" w:bidi="ru-RU"/>
        </w:rPr>
        <w:t xml:space="preserve"> атако</w:t>
      </w:r>
      <w:r w:rsidRPr="00F419C4">
        <w:rPr>
          <w:rFonts w:ascii="Times New Roman" w:hAnsi="Times New Roman" w:cs="Times New Roman"/>
          <w:color w:val="0070C0"/>
          <w:sz w:val="16"/>
          <w:szCs w:val="16"/>
        </w:rPr>
        <w:t>вали</w:t>
      </w:r>
      <w:r w:rsidRPr="00F419C4">
        <w:rPr>
          <w:rFonts w:ascii="Times New Roman" w:hAnsi="Times New Roman" w:cs="Times New Roman"/>
          <w:color w:val="0070C0"/>
          <w:sz w:val="16"/>
          <w:szCs w:val="16"/>
          <w:lang w:eastAsia="ru-RU" w:bidi="ru-RU"/>
        </w:rPr>
        <w:t xml:space="preserve"> </w:t>
      </w:r>
      <w:proofErr w:type="spellStart"/>
      <w:r w:rsidRPr="00F419C4">
        <w:rPr>
          <w:rFonts w:ascii="Times New Roman" w:hAnsi="Times New Roman" w:cs="Times New Roman"/>
          <w:color w:val="0070C0"/>
          <w:sz w:val="16"/>
          <w:szCs w:val="16"/>
          <w:lang w:eastAsia="ru-RU" w:bidi="ru-RU"/>
        </w:rPr>
        <w:t>англ</w:t>
      </w:r>
      <w:r w:rsidRPr="00F419C4">
        <w:rPr>
          <w:rFonts w:ascii="Times New Roman" w:hAnsi="Times New Roman" w:cs="Times New Roman"/>
          <w:color w:val="0070C0"/>
          <w:sz w:val="16"/>
          <w:szCs w:val="16"/>
        </w:rPr>
        <w:t>ийскуюавиаматку</w:t>
      </w:r>
      <w:proofErr w:type="spellEnd"/>
      <w:r w:rsidRPr="00F419C4">
        <w:rPr>
          <w:rFonts w:ascii="Times New Roman" w:hAnsi="Times New Roman" w:cs="Times New Roman"/>
          <w:color w:val="0070C0"/>
          <w:sz w:val="16"/>
          <w:szCs w:val="16"/>
        </w:rPr>
        <w:t xml:space="preserve"> «</w:t>
      </w:r>
      <w:proofErr w:type="spellStart"/>
      <w:r w:rsidRPr="00F419C4">
        <w:rPr>
          <w:rFonts w:ascii="Times New Roman" w:hAnsi="Times New Roman" w:cs="Times New Roman"/>
          <w:color w:val="0070C0"/>
          <w:sz w:val="16"/>
          <w:szCs w:val="16"/>
        </w:rPr>
        <w:t>В</w:t>
      </w:r>
      <w:r w:rsidRPr="00F419C4">
        <w:rPr>
          <w:rFonts w:ascii="Times New Roman" w:hAnsi="Times New Roman" w:cs="Times New Roman"/>
          <w:color w:val="0070C0"/>
          <w:sz w:val="16"/>
          <w:szCs w:val="16"/>
          <w:lang w:eastAsia="ru-RU" w:bidi="ru-RU"/>
        </w:rPr>
        <w:t>инд</w:t>
      </w:r>
      <w:r w:rsidRPr="00F419C4">
        <w:rPr>
          <w:rFonts w:ascii="Times New Roman" w:hAnsi="Times New Roman" w:cs="Times New Roman"/>
          <w:color w:val="0070C0"/>
          <w:sz w:val="16"/>
          <w:szCs w:val="16"/>
        </w:rPr>
        <w:t>и</w:t>
      </w:r>
      <w:r w:rsidRPr="00F419C4">
        <w:rPr>
          <w:rFonts w:ascii="Times New Roman" w:hAnsi="Times New Roman" w:cs="Times New Roman"/>
          <w:color w:val="0070C0"/>
          <w:sz w:val="16"/>
          <w:szCs w:val="16"/>
          <w:lang w:eastAsia="ru-RU" w:bidi="ru-RU"/>
        </w:rPr>
        <w:t>ктив</w:t>
      </w:r>
      <w:proofErr w:type="spellEnd"/>
      <w:r w:rsidRPr="00F419C4">
        <w:rPr>
          <w:rFonts w:ascii="Times New Roman" w:hAnsi="Times New Roman" w:cs="Times New Roman"/>
          <w:color w:val="0070C0"/>
          <w:sz w:val="16"/>
          <w:szCs w:val="16"/>
        </w:rPr>
        <w:t>»</w:t>
      </w:r>
      <w:r w:rsidRPr="00F419C4">
        <w:rPr>
          <w:rFonts w:ascii="Times New Roman" w:hAnsi="Times New Roman" w:cs="Times New Roman"/>
          <w:color w:val="0070C0"/>
          <w:sz w:val="16"/>
          <w:szCs w:val="16"/>
          <w:lang w:eastAsia="ru-RU" w:bidi="ru-RU"/>
        </w:rPr>
        <w:t xml:space="preserve"> и причинили ей серь</w:t>
      </w:r>
      <w:r w:rsidRPr="00F419C4">
        <w:rPr>
          <w:rFonts w:ascii="Times New Roman" w:hAnsi="Times New Roman" w:cs="Times New Roman"/>
          <w:color w:val="0070C0"/>
          <w:sz w:val="16"/>
          <w:szCs w:val="16"/>
        </w:rPr>
        <w:t>езное повреждение.</w:t>
      </w:r>
    </w:p>
    <w:p w14:paraId="6985BE9E" w14:textId="77777777" w:rsidR="00F419C4" w:rsidRPr="00F419C4" w:rsidRDefault="00F419C4" w:rsidP="00F419C4">
      <w:pPr>
        <w:pStyle w:val="40"/>
        <w:spacing w:before="0" w:line="240" w:lineRule="auto"/>
        <w:jc w:val="both"/>
        <w:rPr>
          <w:rFonts w:ascii="Times New Roman" w:cs="Times New Roman"/>
          <w:color w:val="0070C0"/>
          <w:sz w:val="16"/>
          <w:szCs w:val="16"/>
        </w:rPr>
      </w:pPr>
      <w:r w:rsidRPr="00F419C4">
        <w:rPr>
          <w:rFonts w:ascii="Times New Roman" w:cs="Times New Roman"/>
          <w:color w:val="0070C0"/>
          <w:sz w:val="16"/>
          <w:szCs w:val="16"/>
        </w:rPr>
        <w:t>/</w:t>
      </w:r>
      <w:r w:rsidRPr="00F419C4">
        <w:rPr>
          <w:rFonts w:ascii="Times New Roman" w:cs="Times New Roman"/>
          <w:color w:val="0070C0"/>
          <w:sz w:val="16"/>
          <w:szCs w:val="16"/>
          <w:lang w:eastAsia="ru-RU" w:bidi="ru-RU"/>
        </w:rPr>
        <w:t>ЦГ</w:t>
      </w:r>
      <w:r w:rsidRPr="00F419C4">
        <w:rPr>
          <w:rFonts w:ascii="Times New Roman" w:cs="Times New Roman"/>
          <w:color w:val="0070C0"/>
          <w:sz w:val="16"/>
          <w:szCs w:val="16"/>
        </w:rPr>
        <w:t>А</w:t>
      </w:r>
      <w:r w:rsidRPr="00F419C4">
        <w:rPr>
          <w:rFonts w:ascii="Times New Roman" w:cs="Times New Roman"/>
          <w:color w:val="0070C0"/>
          <w:sz w:val="16"/>
          <w:szCs w:val="16"/>
          <w:lang w:eastAsia="ru-RU" w:bidi="ru-RU"/>
        </w:rPr>
        <w:t>С</w:t>
      </w:r>
      <w:r w:rsidRPr="00F419C4">
        <w:rPr>
          <w:rFonts w:ascii="Times New Roman" w:cs="Times New Roman"/>
          <w:color w:val="0070C0"/>
          <w:sz w:val="16"/>
          <w:szCs w:val="16"/>
        </w:rPr>
        <w:t>А, ф. 6, оп. 4, д. 176/ (23370).</w:t>
      </w:r>
    </w:p>
    <w:p w14:paraId="4AEEAFC7" w14:textId="77777777" w:rsidR="00F419C4" w:rsidRPr="00F419C4" w:rsidRDefault="00F419C4" w:rsidP="00F419C4">
      <w:pPr>
        <w:pStyle w:val="40"/>
        <w:spacing w:before="0" w:line="240" w:lineRule="auto"/>
        <w:jc w:val="both"/>
        <w:rPr>
          <w:rFonts w:ascii="Times New Roman" w:cs="Times New Roman"/>
          <w:color w:val="0070C0"/>
          <w:sz w:val="16"/>
          <w:szCs w:val="16"/>
        </w:rPr>
      </w:pPr>
    </w:p>
    <w:p w14:paraId="3C98CE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августа 1919 Авиация Морских сил нанесла ответный удар по базе флота интервентов в </w:t>
      </w:r>
      <w:proofErr w:type="spellStart"/>
      <w:r w:rsidRPr="008E46A9">
        <w:rPr>
          <w:rFonts w:ascii="Times New Roman" w:hAnsi="Times New Roman" w:cs="Times New Roman"/>
          <w:color w:val="000000" w:themeColor="text1"/>
          <w:sz w:val="16"/>
          <w:szCs w:val="16"/>
        </w:rPr>
        <w:t>Бьёркё</w:t>
      </w:r>
      <w:proofErr w:type="spellEnd"/>
      <w:r w:rsidRPr="008E46A9">
        <w:rPr>
          <w:rFonts w:ascii="Times New Roman" w:hAnsi="Times New Roman" w:cs="Times New Roman"/>
          <w:color w:val="000000" w:themeColor="text1"/>
          <w:sz w:val="16"/>
          <w:szCs w:val="16"/>
        </w:rPr>
        <w:t xml:space="preserve"> (Койвисто, ныне Приморск). Однако противник предпринял новую попытку уничтожить боевые корабли Советской Республики. </w:t>
      </w:r>
    </w:p>
    <w:p w14:paraId="4D29362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ночь на 18 августа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411093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33FC1F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сентября Северо-Западная армия Юденича и части </w:t>
      </w:r>
      <w:proofErr w:type="spellStart"/>
      <w:r w:rsidRPr="008E46A9">
        <w:rPr>
          <w:rFonts w:ascii="Times New Roman" w:hAnsi="Times New Roman" w:cs="Times New Roman"/>
          <w:color w:val="000000" w:themeColor="text1"/>
          <w:sz w:val="16"/>
          <w:szCs w:val="16"/>
        </w:rPr>
        <w:t>белоэстонцев</w:t>
      </w:r>
      <w:proofErr w:type="spellEnd"/>
      <w:r w:rsidRPr="008E46A9">
        <w:rPr>
          <w:rFonts w:ascii="Times New Roman" w:hAnsi="Times New Roman" w:cs="Times New Roman"/>
          <w:color w:val="000000" w:themeColor="text1"/>
          <w:sz w:val="16"/>
          <w:szCs w:val="16"/>
        </w:rPr>
        <w:t xml:space="preserve">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6A5E56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401E77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w:t>
      </w:r>
      <w:proofErr w:type="spellStart"/>
      <w:r w:rsidRPr="008E46A9">
        <w:rPr>
          <w:rFonts w:ascii="Times New Roman" w:hAnsi="Times New Roman" w:cs="Times New Roman"/>
          <w:color w:val="000000" w:themeColor="text1"/>
          <w:sz w:val="16"/>
          <w:szCs w:val="16"/>
        </w:rPr>
        <w:t>белоэстонцев</w:t>
      </w:r>
      <w:proofErr w:type="spellEnd"/>
      <w:r w:rsidRPr="008E46A9">
        <w:rPr>
          <w:rFonts w:ascii="Times New Roman" w:hAnsi="Times New Roman" w:cs="Times New Roman"/>
          <w:color w:val="000000" w:themeColor="text1"/>
          <w:sz w:val="16"/>
          <w:szCs w:val="16"/>
        </w:rPr>
        <w:t xml:space="preserve">.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6BD6F1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2FE947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237353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BA254" w14:textId="77777777" w:rsidR="00DF69FB" w:rsidRPr="008E46A9" w:rsidRDefault="00DF69FB" w:rsidP="00A30927">
      <w:pPr>
        <w:pStyle w:val="ae"/>
        <w:spacing w:before="0" w:after="0"/>
        <w:jc w:val="both"/>
        <w:rPr>
          <w:color w:val="000000" w:themeColor="text1"/>
          <w:sz w:val="16"/>
          <w:szCs w:val="16"/>
        </w:rPr>
      </w:pPr>
      <w:r w:rsidRPr="008E46A9">
        <w:rPr>
          <w:color w:val="000000" w:themeColor="text1"/>
          <w:sz w:val="16"/>
          <w:szCs w:val="16"/>
        </w:rPr>
        <w:t xml:space="preserve">6 августа 1919 г. (то есть, в день первого неудачного налета на британский аэродром) четыре советских «морских бомбардировщика» и два истребителя атаковали в районе </w:t>
      </w:r>
      <w:proofErr w:type="spellStart"/>
      <w:r w:rsidRPr="008E46A9">
        <w:rPr>
          <w:color w:val="000000" w:themeColor="text1"/>
          <w:sz w:val="16"/>
          <w:szCs w:val="16"/>
        </w:rPr>
        <w:t>Бьоркских</w:t>
      </w:r>
      <w:proofErr w:type="spellEnd"/>
      <w:r w:rsidRPr="008E46A9">
        <w:rPr>
          <w:color w:val="000000" w:themeColor="text1"/>
          <w:sz w:val="16"/>
          <w:szCs w:val="16"/>
        </w:rPr>
        <w:t xml:space="preserve"> шхер английскую авиаматку «</w:t>
      </w:r>
      <w:proofErr w:type="spellStart"/>
      <w:r w:rsidRPr="008E46A9">
        <w:rPr>
          <w:color w:val="000000" w:themeColor="text1"/>
          <w:sz w:val="16"/>
          <w:szCs w:val="16"/>
        </w:rPr>
        <w:t>Виндиктив</w:t>
      </w:r>
      <w:proofErr w:type="spellEnd"/>
      <w:r w:rsidRPr="008E46A9">
        <w:rPr>
          <w:color w:val="000000" w:themeColor="text1"/>
          <w:sz w:val="16"/>
          <w:szCs w:val="16"/>
        </w:rPr>
        <w:t xml:space="preserve">», на борту которой находилось 12 гидросамолетов. «В результате бомбардировки – пишет Иванов, – </w:t>
      </w:r>
      <w:r w:rsidRPr="008E46A9">
        <w:rPr>
          <w:color w:val="000000" w:themeColor="text1"/>
          <w:sz w:val="16"/>
          <w:szCs w:val="16"/>
        </w:rPr>
        <w:lastRenderedPageBreak/>
        <w:t xml:space="preserve">авиаматка была подожжена и получила значительные повреждения». Приводя этот эпизод, он ссылается на книгу другого автора, </w:t>
      </w:r>
      <w:proofErr w:type="spellStart"/>
      <w:r w:rsidRPr="008E46A9">
        <w:rPr>
          <w:color w:val="000000" w:themeColor="text1"/>
          <w:sz w:val="16"/>
          <w:szCs w:val="16"/>
        </w:rPr>
        <w:t>Л.М.Шишова</w:t>
      </w:r>
      <w:proofErr w:type="spellEnd"/>
      <w:r w:rsidRPr="008E46A9">
        <w:rPr>
          <w:color w:val="000000" w:themeColor="text1"/>
          <w:sz w:val="16"/>
          <w:szCs w:val="16"/>
        </w:rPr>
        <w:t>, с характерным названием «На заре советской авиации».</w:t>
      </w:r>
    </w:p>
    <w:p w14:paraId="486F2065" w14:textId="77777777" w:rsidR="00DF69FB" w:rsidRPr="008E46A9" w:rsidRDefault="00DF69FB" w:rsidP="00A30927">
      <w:pPr>
        <w:pStyle w:val="ae"/>
        <w:spacing w:before="0" w:after="0"/>
        <w:jc w:val="both"/>
        <w:rPr>
          <w:color w:val="000000" w:themeColor="text1"/>
          <w:sz w:val="16"/>
          <w:szCs w:val="16"/>
        </w:rPr>
      </w:pPr>
      <w:r w:rsidRPr="008E46A9">
        <w:rPr>
          <w:color w:val="000000" w:themeColor="text1"/>
          <w:sz w:val="16"/>
          <w:szCs w:val="16"/>
        </w:rPr>
        <w:t>Однако в «Сводке разведок и боевых полетов за время с 22 мая по 18 августа 1919 г.», опубликованной среди других документов Балтфлота в далеком 1928 году, про столь громкий успех красных летчиков не сказано ни слова. Более того, там вообще ничего не говорится об атаке на английский авианосец. При этом в «Сводке» представлены буквально все боевые вылеты с указанием поставленной задачи, даты, времени и результатов.</w:t>
      </w:r>
    </w:p>
    <w:p w14:paraId="6A3A9F27" w14:textId="77777777" w:rsidR="00DF69FB" w:rsidRPr="008E46A9" w:rsidRDefault="00DF69FB" w:rsidP="00A30927">
      <w:pPr>
        <w:pStyle w:val="ae"/>
        <w:spacing w:before="0" w:after="0"/>
        <w:jc w:val="both"/>
        <w:rPr>
          <w:color w:val="000000" w:themeColor="text1"/>
          <w:sz w:val="16"/>
          <w:szCs w:val="16"/>
        </w:rPr>
      </w:pPr>
      <w:r w:rsidRPr="008E46A9">
        <w:rPr>
          <w:color w:val="000000" w:themeColor="text1"/>
          <w:sz w:val="16"/>
          <w:szCs w:val="16"/>
        </w:rPr>
        <w:t>Ничего не знал о налете на «</w:t>
      </w:r>
      <w:proofErr w:type="spellStart"/>
      <w:r w:rsidRPr="008E46A9">
        <w:rPr>
          <w:color w:val="000000" w:themeColor="text1"/>
          <w:sz w:val="16"/>
          <w:szCs w:val="16"/>
        </w:rPr>
        <w:t>Виндиктив</w:t>
      </w:r>
      <w:proofErr w:type="spellEnd"/>
      <w:r w:rsidRPr="008E46A9">
        <w:rPr>
          <w:color w:val="000000" w:themeColor="text1"/>
          <w:sz w:val="16"/>
          <w:szCs w:val="16"/>
        </w:rPr>
        <w:t>» даже командир балтийской гидроавиации А.П. Онуфриев. В его воспоминаниях «Борьба за Петроград», изданных в 1923 году, бесполезно искать хоть какое-то упоминание об этом событии, хотя там отражены и гораздо более мелкие боевые эпизоды.</w:t>
      </w:r>
    </w:p>
    <w:p w14:paraId="65F87A8D" w14:textId="77777777" w:rsidR="00DF69FB" w:rsidRPr="008E46A9" w:rsidRDefault="00DF69FB" w:rsidP="00A30927">
      <w:pPr>
        <w:pStyle w:val="ae"/>
        <w:spacing w:before="0" w:after="0"/>
        <w:jc w:val="both"/>
        <w:rPr>
          <w:color w:val="000000" w:themeColor="text1"/>
          <w:sz w:val="16"/>
          <w:szCs w:val="16"/>
        </w:rPr>
      </w:pPr>
      <w:r w:rsidRPr="008E46A9">
        <w:rPr>
          <w:color w:val="000000" w:themeColor="text1"/>
          <w:sz w:val="16"/>
          <w:szCs w:val="16"/>
        </w:rPr>
        <w:t>Таким образом, с полной уверенностью можно сказать, что налет советской авиации на «</w:t>
      </w:r>
      <w:proofErr w:type="spellStart"/>
      <w:r w:rsidRPr="008E46A9">
        <w:rPr>
          <w:color w:val="000000" w:themeColor="text1"/>
          <w:sz w:val="16"/>
          <w:szCs w:val="16"/>
        </w:rPr>
        <w:t>Виндиктив</w:t>
      </w:r>
      <w:proofErr w:type="spellEnd"/>
      <w:r w:rsidRPr="008E46A9">
        <w:rPr>
          <w:color w:val="000000" w:themeColor="text1"/>
          <w:sz w:val="16"/>
          <w:szCs w:val="16"/>
        </w:rPr>
        <w:t xml:space="preserve">» является не более чем выдумкой Л.М. Шишова, старательно переписанной П.Н. Ивановым. И совершенно напрасно эту сказку пересказали авторы-составители солидного научного труда «Боевая летопись военно-морского флота 1917 – 1941», изданного в 1993 году. А уже в 1996-м, ее в очередной раз переписал А.М. Артемьев в своей книге «Морская авиация </w:t>
      </w:r>
      <w:proofErr w:type="gramStart"/>
      <w:r w:rsidRPr="008E46A9">
        <w:rPr>
          <w:color w:val="000000" w:themeColor="text1"/>
          <w:sz w:val="16"/>
          <w:szCs w:val="16"/>
        </w:rPr>
        <w:t>России»...</w:t>
      </w:r>
      <w:proofErr w:type="gramEnd"/>
      <w:r w:rsidRPr="008E46A9">
        <w:rPr>
          <w:color w:val="000000" w:themeColor="text1"/>
          <w:sz w:val="16"/>
          <w:szCs w:val="16"/>
        </w:rPr>
        <w:t>(18574).</w:t>
      </w:r>
    </w:p>
    <w:p w14:paraId="088255D5" w14:textId="77777777" w:rsidR="00DF69FB" w:rsidRPr="008E46A9" w:rsidRDefault="00DF69FB" w:rsidP="00A30927">
      <w:pPr>
        <w:spacing w:after="0" w:line="240" w:lineRule="auto"/>
        <w:jc w:val="both"/>
        <w:rPr>
          <w:rFonts w:ascii="Times New Roman" w:hAnsi="Times New Roman" w:cs="Times New Roman"/>
          <w:color w:val="000000" w:themeColor="text1"/>
          <w:sz w:val="16"/>
          <w:szCs w:val="16"/>
        </w:rPr>
      </w:pPr>
    </w:p>
    <w:p w14:paraId="0B23815B" w14:textId="77777777" w:rsidR="00DF69FB" w:rsidRPr="008E46A9" w:rsidRDefault="00DF69FB" w:rsidP="00A30927">
      <w:pPr>
        <w:pStyle w:val="ae"/>
        <w:spacing w:before="0" w:after="0"/>
        <w:jc w:val="both"/>
        <w:rPr>
          <w:color w:val="000000" w:themeColor="text1"/>
          <w:sz w:val="16"/>
          <w:szCs w:val="16"/>
        </w:rPr>
      </w:pPr>
      <w:r w:rsidRPr="008E46A9">
        <w:rPr>
          <w:color w:val="000000" w:themeColor="text1"/>
          <w:sz w:val="16"/>
          <w:szCs w:val="16"/>
        </w:rPr>
        <w:t xml:space="preserve">6 августа 1919 четыре советских бомбардировщика в сопровождении двух истребителей отправились бомбить аэродром под </w:t>
      </w:r>
      <w:proofErr w:type="spellStart"/>
      <w:r w:rsidRPr="008E46A9">
        <w:rPr>
          <w:color w:val="000000" w:themeColor="text1"/>
          <w:sz w:val="16"/>
          <w:szCs w:val="16"/>
        </w:rPr>
        <w:t>Биоркэ</w:t>
      </w:r>
      <w:proofErr w:type="spellEnd"/>
      <w:r w:rsidRPr="008E46A9">
        <w:rPr>
          <w:color w:val="000000" w:themeColor="text1"/>
          <w:sz w:val="16"/>
          <w:szCs w:val="16"/>
        </w:rPr>
        <w:t>. Из-за интенсивного зенитного огня три бомбардировщика вернулись, не выполнив задания, и лишь один сбросил бомбы на ангары (18525).</w:t>
      </w:r>
    </w:p>
    <w:p w14:paraId="6C2643A4" w14:textId="77777777" w:rsidR="00DF69FB" w:rsidRPr="008E46A9" w:rsidRDefault="00DF69FB" w:rsidP="00A30927">
      <w:pPr>
        <w:pStyle w:val="ae"/>
        <w:spacing w:before="0" w:after="0"/>
        <w:jc w:val="both"/>
        <w:rPr>
          <w:color w:val="000000" w:themeColor="text1"/>
          <w:sz w:val="16"/>
          <w:szCs w:val="16"/>
        </w:rPr>
      </w:pPr>
    </w:p>
    <w:p w14:paraId="12FDE4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августа 1919 четыре М-9 и два "Ньюпор-23" совершили налёт на базу и стоявший там английский авиатранспорт "</w:t>
      </w:r>
      <w:proofErr w:type="spellStart"/>
      <w:r w:rsidRPr="008E46A9">
        <w:rPr>
          <w:rFonts w:ascii="Times New Roman" w:hAnsi="Times New Roman" w:cs="Times New Roman"/>
          <w:color w:val="000000" w:themeColor="text1"/>
          <w:sz w:val="16"/>
          <w:szCs w:val="16"/>
        </w:rPr>
        <w:t>Виндиктив</w:t>
      </w:r>
      <w:proofErr w:type="spellEnd"/>
      <w:r w:rsidRPr="008E46A9">
        <w:rPr>
          <w:rFonts w:ascii="Times New Roman" w:hAnsi="Times New Roman" w:cs="Times New Roman"/>
          <w:color w:val="000000" w:themeColor="text1"/>
          <w:sz w:val="16"/>
          <w:szCs w:val="16"/>
        </w:rPr>
        <w:t>", который был подожжён и получил значительные повреждения. Потерь от противника группа не имела, но при возвращении один из самолётов был сбит зенитным огнём с кронштадтского форта. За всю кампанию лётчики Онежского авиаотряда налетали 76 часов (12033).</w:t>
      </w:r>
    </w:p>
    <w:p w14:paraId="313917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480BD" w14:textId="77777777" w:rsidR="00E04840" w:rsidRPr="008E46A9" w:rsidRDefault="00E04840"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 xml:space="preserve">6 августа 1919 г. (то есть, в день первого неудачного налета на британский аэродром) четыре советских «морских бомбардировщика» и два истребителя атаковали в районе </w:t>
      </w:r>
      <w:proofErr w:type="spellStart"/>
      <w:r w:rsidRPr="008E46A9">
        <w:rPr>
          <w:rFonts w:ascii="Times New Roman" w:eastAsia="Times New Roman" w:hAnsi="Times New Roman" w:cs="Times New Roman"/>
          <w:bCs/>
          <w:color w:val="000000" w:themeColor="text1"/>
          <w:sz w:val="16"/>
          <w:szCs w:val="16"/>
          <w:lang w:eastAsia="ru-RU"/>
        </w:rPr>
        <w:t>Бьоркских</w:t>
      </w:r>
      <w:proofErr w:type="spellEnd"/>
      <w:r w:rsidRPr="008E46A9">
        <w:rPr>
          <w:rFonts w:ascii="Times New Roman" w:eastAsia="Times New Roman" w:hAnsi="Times New Roman" w:cs="Times New Roman"/>
          <w:bCs/>
          <w:color w:val="000000" w:themeColor="text1"/>
          <w:sz w:val="16"/>
          <w:szCs w:val="16"/>
          <w:lang w:eastAsia="ru-RU"/>
        </w:rPr>
        <w:t xml:space="preserve"> шхер английскую авиаматку «</w:t>
      </w:r>
      <w:proofErr w:type="spellStart"/>
      <w:r w:rsidRPr="008E46A9">
        <w:rPr>
          <w:rFonts w:ascii="Times New Roman" w:eastAsia="Times New Roman" w:hAnsi="Times New Roman" w:cs="Times New Roman"/>
          <w:bCs/>
          <w:color w:val="000000" w:themeColor="text1"/>
          <w:sz w:val="16"/>
          <w:szCs w:val="16"/>
          <w:lang w:eastAsia="ru-RU"/>
        </w:rPr>
        <w:t>Виндиктив</w:t>
      </w:r>
      <w:proofErr w:type="spellEnd"/>
      <w:r w:rsidRPr="008E46A9">
        <w:rPr>
          <w:rFonts w:ascii="Times New Roman" w:eastAsia="Times New Roman" w:hAnsi="Times New Roman" w:cs="Times New Roman"/>
          <w:bCs/>
          <w:color w:val="000000" w:themeColor="text1"/>
          <w:sz w:val="16"/>
          <w:szCs w:val="16"/>
          <w:lang w:eastAsia="ru-RU"/>
        </w:rPr>
        <w:t xml:space="preserve">», на борту которой находилось 12 гидросамолетов. «В результате бомбардировки – пишет Иванов, – авиаматка была подожжена и получила значительные повреждения». Приводя этот эпизод, он ссылается на книгу другого автора, </w:t>
      </w:r>
      <w:proofErr w:type="spellStart"/>
      <w:r w:rsidRPr="008E46A9">
        <w:rPr>
          <w:rFonts w:ascii="Times New Roman" w:eastAsia="Times New Roman" w:hAnsi="Times New Roman" w:cs="Times New Roman"/>
          <w:bCs/>
          <w:color w:val="000000" w:themeColor="text1"/>
          <w:sz w:val="16"/>
          <w:szCs w:val="16"/>
          <w:lang w:eastAsia="ru-RU"/>
        </w:rPr>
        <w:t>Л.М.Шишова</w:t>
      </w:r>
      <w:proofErr w:type="spellEnd"/>
      <w:r w:rsidRPr="008E46A9">
        <w:rPr>
          <w:rFonts w:ascii="Times New Roman" w:eastAsia="Times New Roman" w:hAnsi="Times New Roman" w:cs="Times New Roman"/>
          <w:bCs/>
          <w:color w:val="000000" w:themeColor="text1"/>
          <w:sz w:val="16"/>
          <w:szCs w:val="16"/>
          <w:lang w:eastAsia="ru-RU"/>
        </w:rPr>
        <w:t>, с характерным названием «На заре советской авиации».</w:t>
      </w:r>
    </w:p>
    <w:p w14:paraId="573BCAC5" w14:textId="77777777" w:rsidR="00E04840" w:rsidRPr="008E46A9" w:rsidRDefault="00E04840"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Однако в «Сводке разведок и боевых полетов за время с 22 мая по 18 августа 1919 г.», опубликованной среди других документов Балтфлота в далеком 1928 году, про столь громкий успех красных летчиков не сказано ни слова. Более того, там вообще ничего не говорится об атаке на английский авианосец. При этом в «Сводке» представлены буквально все боевые вылеты с указанием поставленной задачи, даты, времени и результатов.</w:t>
      </w:r>
    </w:p>
    <w:p w14:paraId="2BDEC800" w14:textId="77777777" w:rsidR="00E04840" w:rsidRPr="008E46A9" w:rsidRDefault="00E04840"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Ничего не знал о налете на «</w:t>
      </w:r>
      <w:proofErr w:type="spellStart"/>
      <w:r w:rsidRPr="008E46A9">
        <w:rPr>
          <w:rFonts w:ascii="Times New Roman" w:eastAsia="Times New Roman" w:hAnsi="Times New Roman" w:cs="Times New Roman"/>
          <w:bCs/>
          <w:color w:val="000000" w:themeColor="text1"/>
          <w:sz w:val="16"/>
          <w:szCs w:val="16"/>
          <w:lang w:eastAsia="ru-RU"/>
        </w:rPr>
        <w:t>Виндиктив</w:t>
      </w:r>
      <w:proofErr w:type="spellEnd"/>
      <w:r w:rsidRPr="008E46A9">
        <w:rPr>
          <w:rFonts w:ascii="Times New Roman" w:eastAsia="Times New Roman" w:hAnsi="Times New Roman" w:cs="Times New Roman"/>
          <w:bCs/>
          <w:color w:val="000000" w:themeColor="text1"/>
          <w:sz w:val="16"/>
          <w:szCs w:val="16"/>
          <w:lang w:eastAsia="ru-RU"/>
        </w:rPr>
        <w:t>» даже командир балтийской гидроавиации А.П. Онуфриев. В его воспоминаниях «Борьба за Петроград», изданных в 1923 году, бесполезно искать хоть какое-то упоминание об этом событии, хотя там отражены и гораздо более мелкие боевые эпизоды.</w:t>
      </w:r>
    </w:p>
    <w:p w14:paraId="1CAB7913" w14:textId="77777777" w:rsidR="00E04840" w:rsidRPr="008E46A9" w:rsidRDefault="00E0484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eastAsia="Times New Roman" w:hAnsi="Times New Roman" w:cs="Times New Roman"/>
          <w:bCs/>
          <w:color w:val="000000" w:themeColor="text1"/>
          <w:sz w:val="16"/>
          <w:szCs w:val="16"/>
          <w:lang w:eastAsia="ru-RU"/>
        </w:rPr>
        <w:t>Таким образом, с полной уверенностью можно сказать, что налет советской авиации на «</w:t>
      </w:r>
      <w:proofErr w:type="spellStart"/>
      <w:r w:rsidRPr="008E46A9">
        <w:rPr>
          <w:rFonts w:ascii="Times New Roman" w:eastAsia="Times New Roman" w:hAnsi="Times New Roman" w:cs="Times New Roman"/>
          <w:bCs/>
          <w:color w:val="000000" w:themeColor="text1"/>
          <w:sz w:val="16"/>
          <w:szCs w:val="16"/>
          <w:lang w:eastAsia="ru-RU"/>
        </w:rPr>
        <w:t>Виндиктив</w:t>
      </w:r>
      <w:proofErr w:type="spellEnd"/>
      <w:r w:rsidRPr="008E46A9">
        <w:rPr>
          <w:rFonts w:ascii="Times New Roman" w:eastAsia="Times New Roman" w:hAnsi="Times New Roman" w:cs="Times New Roman"/>
          <w:bCs/>
          <w:color w:val="000000" w:themeColor="text1"/>
          <w:sz w:val="16"/>
          <w:szCs w:val="16"/>
          <w:lang w:eastAsia="ru-RU"/>
        </w:rPr>
        <w:t xml:space="preserve">» является не более чем выдумкой Л.М. Шишова, старательно переписанной П.Н. Ивановым. И совершенно напрасно эту сказку пересказали авторы-составители солидного научного труда «Боевая летопись военно-морского флота 1917 – 1941», изданного в 1993 году. А уже в 1996-м, ее в очередной раз переписал А.М. Артемьев в своей книге «Морская авиация </w:t>
      </w:r>
      <w:proofErr w:type="gramStart"/>
      <w:r w:rsidRPr="008E46A9">
        <w:rPr>
          <w:rFonts w:ascii="Times New Roman" w:eastAsia="Times New Roman" w:hAnsi="Times New Roman" w:cs="Times New Roman"/>
          <w:bCs/>
          <w:color w:val="000000" w:themeColor="text1"/>
          <w:sz w:val="16"/>
          <w:szCs w:val="16"/>
          <w:lang w:eastAsia="ru-RU"/>
        </w:rPr>
        <w:t>России»...</w:t>
      </w:r>
      <w:proofErr w:type="gramEnd"/>
      <w:r w:rsidRPr="008E46A9">
        <w:rPr>
          <w:rFonts w:ascii="Times New Roman" w:eastAsia="Times New Roman" w:hAnsi="Times New Roman" w:cs="Times New Roman"/>
          <w:bCs/>
          <w:color w:val="000000" w:themeColor="text1"/>
          <w:sz w:val="16"/>
          <w:szCs w:val="16"/>
          <w:lang w:eastAsia="ru-RU"/>
        </w:rPr>
        <w:t>(17057).</w:t>
      </w:r>
    </w:p>
    <w:p w14:paraId="795095E8" w14:textId="77777777" w:rsidR="00E04840" w:rsidRPr="008E46A9" w:rsidRDefault="00E0484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93D4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августа 1919 г. для установления “связи с Уральским и Оренбургским войсками” прилетел помощник Начальника авиации Донских армий капитан Веселовский на “Бранденбурге”. 15, 16 и 18 августа донской лётчик вместе с командующим Уральской армией генералом Толстовым совершал продолжительные разведки из поселка Сахарный, пролетая над пунктами: </w:t>
      </w:r>
      <w:proofErr w:type="spellStart"/>
      <w:r w:rsidRPr="008E46A9">
        <w:rPr>
          <w:rFonts w:ascii="Times New Roman" w:hAnsi="Times New Roman" w:cs="Times New Roman"/>
          <w:color w:val="000000" w:themeColor="text1"/>
          <w:sz w:val="16"/>
          <w:szCs w:val="16"/>
        </w:rPr>
        <w:t>Мергеновский</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Горячкинский</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Кожехаровский</w:t>
      </w:r>
      <w:proofErr w:type="spellEnd"/>
      <w:r w:rsidRPr="008E46A9">
        <w:rPr>
          <w:rFonts w:ascii="Times New Roman" w:hAnsi="Times New Roman" w:cs="Times New Roman"/>
          <w:color w:val="000000" w:themeColor="text1"/>
          <w:sz w:val="16"/>
          <w:szCs w:val="16"/>
        </w:rPr>
        <w:t xml:space="preserve">, Бухарская сторона, </w:t>
      </w:r>
      <w:proofErr w:type="spellStart"/>
      <w:r w:rsidRPr="008E46A9">
        <w:rPr>
          <w:rFonts w:ascii="Times New Roman" w:hAnsi="Times New Roman" w:cs="Times New Roman"/>
          <w:color w:val="000000" w:themeColor="text1"/>
          <w:sz w:val="16"/>
          <w:szCs w:val="16"/>
        </w:rPr>
        <w:t>Бударинский</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Сламихинский</w:t>
      </w:r>
      <w:proofErr w:type="spellEnd"/>
      <w:r w:rsidRPr="008E46A9">
        <w:rPr>
          <w:rFonts w:ascii="Times New Roman" w:hAnsi="Times New Roman" w:cs="Times New Roman"/>
          <w:color w:val="000000" w:themeColor="text1"/>
          <w:sz w:val="16"/>
          <w:szCs w:val="16"/>
        </w:rPr>
        <w:t xml:space="preserve">, озеро Чек-Кар, р. </w:t>
      </w:r>
      <w:proofErr w:type="spellStart"/>
      <w:r w:rsidRPr="008E46A9">
        <w:rPr>
          <w:rFonts w:ascii="Times New Roman" w:hAnsi="Times New Roman" w:cs="Times New Roman"/>
          <w:color w:val="000000" w:themeColor="text1"/>
          <w:sz w:val="16"/>
          <w:szCs w:val="16"/>
        </w:rPr>
        <w:t>Кушули</w:t>
      </w:r>
      <w:proofErr w:type="spellEnd"/>
      <w:r w:rsidRPr="008E46A9">
        <w:rPr>
          <w:rFonts w:ascii="Times New Roman" w:hAnsi="Times New Roman" w:cs="Times New Roman"/>
          <w:color w:val="000000" w:themeColor="text1"/>
          <w:sz w:val="16"/>
          <w:szCs w:val="16"/>
        </w:rPr>
        <w:t>. За эти полёты Веселовский был награжден войсковым орденом Св. Архистратига Михаила (11607).</w:t>
      </w:r>
    </w:p>
    <w:p w14:paraId="794B15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74620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августа 1919 г. танковый отряд — под командованием майо</w:t>
      </w:r>
      <w:r w:rsidRPr="008E46A9">
        <w:rPr>
          <w:rFonts w:ascii="Times New Roman" w:hAnsi="Times New Roman" w:cs="Times New Roman"/>
          <w:color w:val="000000" w:themeColor="text1"/>
          <w:sz w:val="16"/>
          <w:szCs w:val="16"/>
        </w:rPr>
        <w:softHyphen/>
        <w:t>ра Карсона высадился в Ревеле (Таллинн) для поддержки наступления генерала Юденича на Петро</w:t>
      </w:r>
      <w:r w:rsidRPr="008E46A9">
        <w:rPr>
          <w:rFonts w:ascii="Times New Roman" w:hAnsi="Times New Roman" w:cs="Times New Roman"/>
          <w:color w:val="000000" w:themeColor="text1"/>
          <w:sz w:val="16"/>
          <w:szCs w:val="16"/>
        </w:rPr>
        <w:softHyphen/>
        <w:t xml:space="preserve">град. Этот отряд насчитывал 4 танка </w:t>
      </w:r>
      <w:proofErr w:type="spellStart"/>
      <w:r w:rsidRPr="008E46A9">
        <w:rPr>
          <w:rFonts w:ascii="Times New Roman" w:hAnsi="Times New Roman" w:cs="Times New Roman"/>
          <w:color w:val="000000" w:themeColor="text1"/>
          <w:sz w:val="16"/>
          <w:szCs w:val="16"/>
        </w:rPr>
        <w:t>Мк</w:t>
      </w:r>
      <w:proofErr w:type="spellEnd"/>
      <w:r w:rsidRPr="008E46A9">
        <w:rPr>
          <w:rFonts w:ascii="Times New Roman" w:hAnsi="Times New Roman" w:cs="Times New Roman"/>
          <w:color w:val="000000" w:themeColor="text1"/>
          <w:sz w:val="16"/>
          <w:szCs w:val="16"/>
        </w:rPr>
        <w:t xml:space="preserve"> V. В сентябре к не</w:t>
      </w:r>
      <w:r w:rsidRPr="008E46A9">
        <w:rPr>
          <w:rFonts w:ascii="Times New Roman" w:hAnsi="Times New Roman" w:cs="Times New Roman"/>
          <w:color w:val="000000" w:themeColor="text1"/>
          <w:sz w:val="16"/>
          <w:szCs w:val="16"/>
        </w:rPr>
        <w:softHyphen/>
        <w:t>му присоединились еще 2 машины. Эти танки, вместе с тремя доставленными сюда из Финляндии французскими “Рено”, приняли участие в боях под Гатчиной. Но по окон</w:t>
      </w:r>
      <w:r w:rsidRPr="008E46A9">
        <w:rPr>
          <w:rFonts w:ascii="Times New Roman" w:hAnsi="Times New Roman" w:cs="Times New Roman"/>
          <w:color w:val="000000" w:themeColor="text1"/>
          <w:sz w:val="16"/>
          <w:szCs w:val="16"/>
        </w:rPr>
        <w:softHyphen/>
        <w:t>чании боев танки были эвакуированы в Ревель (10733,53).</w:t>
      </w:r>
    </w:p>
    <w:p w14:paraId="1BE2792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4E53E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9F5F8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76E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августа 1919 правителем Венгрии стал архиепископ Йозеф, но 23 августа по требованиям союзников ушел в отставку (3907,104).</w:t>
      </w:r>
    </w:p>
    <w:p w14:paraId="013E9D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4F3710" w14:textId="77777777" w:rsidR="004E7C85" w:rsidRPr="008E46A9" w:rsidRDefault="004E7C85" w:rsidP="004E7C8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7002260" w14:textId="77777777" w:rsidR="004E7C85" w:rsidRPr="008E46A9" w:rsidRDefault="004E7C85" w:rsidP="004E7C8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33943E" w14:textId="77777777" w:rsidR="004E7C85" w:rsidRPr="008E46A9" w:rsidRDefault="004E7C85" w:rsidP="004E7C8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августа 1919 г. на заводе Лебедева в Петрограде началось изготовление 10 самолетов из "дореволюционных" деталей. Образцовый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Полутаростоечный</w:t>
      </w:r>
      <w:proofErr w:type="spellEnd"/>
      <w:r w:rsidRPr="008E46A9">
        <w:rPr>
          <w:rFonts w:ascii="Times New Roman" w:hAnsi="Times New Roman" w:cs="Times New Roman"/>
          <w:color w:val="000000" w:themeColor="text1"/>
          <w:sz w:val="16"/>
          <w:szCs w:val="16"/>
        </w:rPr>
        <w:t xml:space="preserve">" был также собран. Однако из 10 начатых постройкой машин тогда сумели закончить лишь три, остальные остались в разной степени готовности (от 15 до 85%). Два из этих трех самолетов (зав. №№ 1012 и 1016) поступили позже на вооружение в 39-й авиаотряд Красной армии, носивший также </w:t>
      </w:r>
      <w:proofErr w:type="spellStart"/>
      <w:r w:rsidRPr="008E46A9">
        <w:rPr>
          <w:rFonts w:ascii="Times New Roman" w:hAnsi="Times New Roman" w:cs="Times New Roman"/>
          <w:color w:val="000000" w:themeColor="text1"/>
          <w:sz w:val="16"/>
          <w:szCs w:val="16"/>
        </w:rPr>
        <w:t>также</w:t>
      </w:r>
      <w:proofErr w:type="spellEnd"/>
      <w:r w:rsidRPr="008E46A9">
        <w:rPr>
          <w:rFonts w:ascii="Times New Roman" w:hAnsi="Times New Roman" w:cs="Times New Roman"/>
          <w:color w:val="000000" w:themeColor="text1"/>
          <w:sz w:val="16"/>
          <w:szCs w:val="16"/>
        </w:rPr>
        <w:t xml:space="preserve"> революционное имя - "Железный разведывательный". Летчики отряда летали до этого на "родных" "</w:t>
      </w:r>
      <w:proofErr w:type="spellStart"/>
      <w:r w:rsidRPr="008E46A9">
        <w:rPr>
          <w:rFonts w:ascii="Times New Roman" w:hAnsi="Times New Roman" w:cs="Times New Roman"/>
          <w:color w:val="000000" w:themeColor="text1"/>
          <w:sz w:val="16"/>
          <w:szCs w:val="16"/>
        </w:rPr>
        <w:t>Сопвичах</w:t>
      </w:r>
      <w:proofErr w:type="spellEnd"/>
      <w:r w:rsidRPr="008E46A9">
        <w:rPr>
          <w:rFonts w:ascii="Times New Roman" w:hAnsi="Times New Roman" w:cs="Times New Roman"/>
          <w:color w:val="000000" w:themeColor="text1"/>
          <w:sz w:val="16"/>
          <w:szCs w:val="16"/>
        </w:rPr>
        <w:t>" и могли оценить "новинку" по достоинству. Мнение летчиков, высказанное в телеграмме от 19 июня 1921 г., когда в полете сорвало порядочный кусок полотна с левого верхнего крыла одной из машин, было однозначным: самолеты русской постройки плохого качества (рыхлое, сырое дерево, плохое крепление обшивки). Впоследствии на заводе Лебедева было построено (вернее, собрано из заготовок дореволюционного времени) еще несколько самолетов с заводскими номерами 1017, 1019, 1020, 1021 и 1022. Основное серийное производство "</w:t>
      </w:r>
      <w:proofErr w:type="spellStart"/>
      <w:r w:rsidRPr="008E46A9">
        <w:rPr>
          <w:rFonts w:ascii="Times New Roman" w:hAnsi="Times New Roman" w:cs="Times New Roman"/>
          <w:color w:val="000000" w:themeColor="text1"/>
          <w:sz w:val="16"/>
          <w:szCs w:val="16"/>
        </w:rPr>
        <w:t>Полутаростоечных</w:t>
      </w:r>
      <w:proofErr w:type="spellEnd"/>
      <w:r w:rsidRPr="008E46A9">
        <w:rPr>
          <w:rFonts w:ascii="Times New Roman" w:hAnsi="Times New Roman" w:cs="Times New Roman"/>
          <w:color w:val="000000" w:themeColor="text1"/>
          <w:sz w:val="16"/>
          <w:szCs w:val="16"/>
        </w:rPr>
        <w:t>" новым хозяевам России удалось наладить на заводе ГАЗ №1 (бывший "Дукс") (11183).</w:t>
      </w:r>
    </w:p>
    <w:p w14:paraId="44CAEBE2" w14:textId="77777777" w:rsidR="004E7C85" w:rsidRPr="008E46A9" w:rsidRDefault="004E7C85" w:rsidP="004E7C8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C82361" w14:textId="77777777" w:rsidR="004E7C85" w:rsidRPr="008E46A9" w:rsidRDefault="004E7C85" w:rsidP="004E7C8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40217C2" w14:textId="77777777" w:rsidR="004E7C85" w:rsidRPr="008E46A9" w:rsidRDefault="004E7C85" w:rsidP="004E7C8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5626F3" w14:textId="77777777" w:rsidR="004E7C85" w:rsidRPr="008E46A9" w:rsidRDefault="004E7C85" w:rsidP="004E7C85">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августа 1919 г. вышел приказ РВСР № 1286/252, инициированный </w:t>
      </w:r>
      <w:proofErr w:type="spellStart"/>
      <w:r w:rsidRPr="008E46A9">
        <w:rPr>
          <w:rFonts w:ascii="Times New Roman" w:hAnsi="Times New Roman" w:cs="Times New Roman"/>
          <w:color w:val="000000" w:themeColor="text1"/>
          <w:sz w:val="16"/>
          <w:szCs w:val="16"/>
        </w:rPr>
        <w:t>Авиадармом</w:t>
      </w:r>
      <w:proofErr w:type="spellEnd"/>
      <w:r w:rsidRPr="008E46A9">
        <w:rPr>
          <w:rFonts w:ascii="Times New Roman" w:hAnsi="Times New Roman" w:cs="Times New Roman"/>
          <w:color w:val="000000" w:themeColor="text1"/>
          <w:sz w:val="16"/>
          <w:szCs w:val="16"/>
        </w:rPr>
        <w:t>, согласно которому были утверждены штаты и табель имущества отдельного боевого авиационного звена. При этом указывалось, что штат вводится «в действие с 15 апреля 1919 г.». Примерно через 11 месяцев, 29 июня 1920 г., приказом РВСР № 1181/202 были объявлены штаты, положение, табель имущества и расчет вагонов Авиазвена Особого назначения (АЗОН) при Штабе ВФ Действующей Армии на два самолета. Оно предназначалось «для выполнения заданий особой государственной важности: перевозка секретных агентов, секретных документов, связь с иностранными государствами и т.д.». Подчеркивалось, что «Командир Авиазвена Особого назначения состоит в непосредственном подчинении Начальнику Штаба Воздушного Флота Действующей Армии и пользуется правами Командира Строевого Полка» (19566).</w:t>
      </w:r>
    </w:p>
    <w:p w14:paraId="1720F7F8" w14:textId="77777777" w:rsidR="004E7C85" w:rsidRPr="008E46A9" w:rsidRDefault="004E7C85" w:rsidP="004E7C85">
      <w:pPr>
        <w:spacing w:after="0" w:line="240" w:lineRule="auto"/>
        <w:jc w:val="both"/>
        <w:rPr>
          <w:rFonts w:ascii="Times New Roman" w:hAnsi="Times New Roman" w:cs="Times New Roman"/>
          <w:color w:val="000000" w:themeColor="text1"/>
          <w:sz w:val="16"/>
          <w:szCs w:val="16"/>
        </w:rPr>
      </w:pPr>
    </w:p>
    <w:p w14:paraId="66D5A7B4" w14:textId="77777777" w:rsidR="004E7C85" w:rsidRPr="008E46A9" w:rsidRDefault="004E7C85" w:rsidP="004E7C8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августа 1919 г. Бой у села Пески под Царицыном мог войти в учебники истории как первый случай удачного взаимодействия бронепоездов и танков. Тяжелый бронепоезд «Единая Россия» вместе с легким бронепоездом подавил батареи красных и перенес огонь на пехоту. В атаку пошли ромбообразные танки. Красная пехота бросилась врассыпную. «Доблестные» бойцы Добровольческой армии встали во весь рост и бросились из окопов… бежать в противоположную сторону. Танки немного погонялись за красноармейцами, но, оставшись без пехоты, повернули назад (11818).</w:t>
      </w:r>
    </w:p>
    <w:p w14:paraId="2D8F9097" w14:textId="77777777" w:rsidR="004E7C85" w:rsidRPr="008E46A9" w:rsidRDefault="004E7C85" w:rsidP="004E7C8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AAAF6B" w14:textId="77777777" w:rsidR="004E7C85" w:rsidRPr="008E46A9" w:rsidRDefault="004E7C85" w:rsidP="004E7C8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A188F69" w14:textId="77777777" w:rsidR="004E7C85" w:rsidRPr="008E46A9" w:rsidRDefault="004E7C85" w:rsidP="004E7C8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428C94" w14:textId="77777777" w:rsidR="004E7C85" w:rsidRPr="008E46A9" w:rsidRDefault="004E7C85" w:rsidP="004E7C85">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августа в 1919 году </w:t>
      </w:r>
      <w:proofErr w:type="spellStart"/>
      <w:r w:rsidRPr="008E46A9">
        <w:rPr>
          <w:rFonts w:ascii="Times New Roman" w:hAnsi="Times New Roman" w:cs="Times New Roman"/>
          <w:color w:val="000000" w:themeColor="text1"/>
          <w:sz w:val="16"/>
          <w:szCs w:val="16"/>
        </w:rPr>
        <w:t>В.И.Ленин</w:t>
      </w:r>
      <w:proofErr w:type="spellEnd"/>
      <w:r w:rsidRPr="008E46A9">
        <w:rPr>
          <w:rFonts w:ascii="Times New Roman" w:hAnsi="Times New Roman" w:cs="Times New Roman"/>
          <w:color w:val="000000" w:themeColor="text1"/>
          <w:sz w:val="16"/>
          <w:szCs w:val="16"/>
        </w:rPr>
        <w:t xml:space="preserve"> подписал декрет о национализации кинопромышленности. С этой даты ведет счет своих лет советская кинематография (14976).</w:t>
      </w:r>
    </w:p>
    <w:p w14:paraId="5317F703" w14:textId="77777777" w:rsidR="004E7C85" w:rsidRPr="008E46A9" w:rsidRDefault="004E7C85" w:rsidP="004E7C85">
      <w:pPr>
        <w:spacing w:after="0" w:line="240" w:lineRule="auto"/>
        <w:jc w:val="both"/>
        <w:rPr>
          <w:rFonts w:ascii="Times New Roman" w:hAnsi="Times New Roman" w:cs="Times New Roman"/>
          <w:color w:val="000000" w:themeColor="text1"/>
          <w:sz w:val="16"/>
          <w:szCs w:val="16"/>
        </w:rPr>
      </w:pPr>
    </w:p>
    <w:p w14:paraId="596C017C" w14:textId="77777777" w:rsidR="004E7C85" w:rsidRPr="008E46A9" w:rsidRDefault="004E7C85" w:rsidP="004E7C8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F81D242" w14:textId="77777777" w:rsidR="004E7C85" w:rsidRPr="008E46A9" w:rsidRDefault="004E7C85" w:rsidP="004E7C8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6BEA25" w14:textId="77777777" w:rsidR="004E7C85" w:rsidRPr="008E46A9" w:rsidRDefault="004E7C85" w:rsidP="004E7C85">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августа 1919 знак протеста против требования к пилотам следовать на параде в честь окончания войны 14 июля День взятия Бастилии пешком на Елисейских полях в Париже, французский пилот Чарльз </w:t>
      </w:r>
      <w:proofErr w:type="spellStart"/>
      <w:r w:rsidRPr="008E46A9">
        <w:rPr>
          <w:rFonts w:ascii="Times New Roman" w:hAnsi="Times New Roman" w:cs="Times New Roman"/>
          <w:color w:val="000000" w:themeColor="text1"/>
          <w:sz w:val="16"/>
          <w:szCs w:val="16"/>
        </w:rPr>
        <w:t>Годфруа</w:t>
      </w:r>
      <w:proofErr w:type="spellEnd"/>
      <w:r w:rsidRPr="008E46A9">
        <w:rPr>
          <w:rFonts w:ascii="Times New Roman" w:hAnsi="Times New Roman" w:cs="Times New Roman"/>
          <w:color w:val="000000" w:themeColor="text1"/>
          <w:sz w:val="16"/>
          <w:szCs w:val="16"/>
        </w:rPr>
        <w:t xml:space="preserve"> на </w:t>
      </w:r>
      <w:proofErr w:type="spellStart"/>
      <w:r w:rsidRPr="008E46A9">
        <w:rPr>
          <w:rFonts w:ascii="Times New Roman" w:hAnsi="Times New Roman" w:cs="Times New Roman"/>
          <w:color w:val="000000" w:themeColor="text1"/>
          <w:sz w:val="16"/>
          <w:szCs w:val="16"/>
        </w:rPr>
        <w:t>Nieuport</w:t>
      </w:r>
      <w:proofErr w:type="spellEnd"/>
      <w:r w:rsidRPr="008E46A9">
        <w:rPr>
          <w:rFonts w:ascii="Times New Roman" w:hAnsi="Times New Roman" w:cs="Times New Roman"/>
          <w:color w:val="000000" w:themeColor="text1"/>
          <w:sz w:val="16"/>
          <w:szCs w:val="16"/>
        </w:rPr>
        <w:t xml:space="preserve"> впервые пролетает под сводами Триумфальной арки. Хотя этот трюк был несанкционированным, французские власти отказались от наказания и ограничились предупреждением (20347).</w:t>
      </w:r>
    </w:p>
    <w:p w14:paraId="110261D0" w14:textId="77777777" w:rsidR="004E7C85" w:rsidRPr="008E46A9" w:rsidRDefault="004E7C85" w:rsidP="004E7C85">
      <w:pPr>
        <w:spacing w:after="0" w:line="240" w:lineRule="auto"/>
        <w:jc w:val="both"/>
        <w:rPr>
          <w:rFonts w:ascii="Times New Roman" w:hAnsi="Times New Roman" w:cs="Times New Roman"/>
          <w:color w:val="000000" w:themeColor="text1"/>
          <w:sz w:val="16"/>
          <w:szCs w:val="16"/>
        </w:rPr>
      </w:pPr>
    </w:p>
    <w:p w14:paraId="236F3045" w14:textId="77777777" w:rsidR="004E7C85" w:rsidRPr="008E46A9" w:rsidRDefault="004E7C85" w:rsidP="004E7C85">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августа 1919 капитан Эрнест Чарльз Хой совершает первый пересечение Скалистых гор на самолете из Ванкувера, Британская Колумбия, Канада, в Калгари, Альберта, Канада, на </w:t>
      </w:r>
      <w:proofErr w:type="spellStart"/>
      <w:r w:rsidRPr="008E46A9">
        <w:rPr>
          <w:rFonts w:ascii="Times New Roman" w:hAnsi="Times New Roman" w:cs="Times New Roman"/>
          <w:color w:val="000000" w:themeColor="text1"/>
          <w:sz w:val="16"/>
          <w:szCs w:val="16"/>
        </w:rPr>
        <w:t>Curtis</w:t>
      </w:r>
      <w:proofErr w:type="spellEnd"/>
      <w:r w:rsidRPr="008E46A9">
        <w:rPr>
          <w:rFonts w:ascii="Times New Roman" w:hAnsi="Times New Roman" w:cs="Times New Roman"/>
          <w:color w:val="000000" w:themeColor="text1"/>
          <w:sz w:val="16"/>
          <w:szCs w:val="16"/>
        </w:rPr>
        <w:t xml:space="preserve"> JN-4 "</w:t>
      </w:r>
      <w:proofErr w:type="spellStart"/>
      <w:r w:rsidRPr="008E46A9">
        <w:rPr>
          <w:rFonts w:ascii="Times New Roman" w:hAnsi="Times New Roman" w:cs="Times New Roman"/>
          <w:color w:val="000000" w:themeColor="text1"/>
          <w:sz w:val="16"/>
          <w:szCs w:val="16"/>
        </w:rPr>
        <w:t>Jenny</w:t>
      </w:r>
      <w:proofErr w:type="spellEnd"/>
      <w:r w:rsidRPr="008E46A9">
        <w:rPr>
          <w:rFonts w:ascii="Times New Roman" w:hAnsi="Times New Roman" w:cs="Times New Roman"/>
          <w:color w:val="000000" w:themeColor="text1"/>
          <w:sz w:val="16"/>
          <w:szCs w:val="16"/>
        </w:rPr>
        <w:t>" за 16 часов 42 минуты. Он преодолевает 1400 километров (869 миль) с общим временем в воздухе 12 часов 24 минут (20347).</w:t>
      </w:r>
    </w:p>
    <w:p w14:paraId="7B9B9A62" w14:textId="77777777" w:rsidR="004E7C85" w:rsidRPr="008E46A9" w:rsidRDefault="004E7C85" w:rsidP="004E7C85">
      <w:pPr>
        <w:spacing w:after="0" w:line="240" w:lineRule="auto"/>
        <w:jc w:val="both"/>
        <w:rPr>
          <w:rFonts w:ascii="Times New Roman" w:hAnsi="Times New Roman" w:cs="Times New Roman"/>
          <w:color w:val="000000" w:themeColor="text1"/>
          <w:sz w:val="16"/>
          <w:szCs w:val="16"/>
        </w:rPr>
      </w:pPr>
    </w:p>
    <w:p w14:paraId="1B7EA135" w14:textId="77777777" w:rsidR="004E7C85" w:rsidRPr="008E46A9" w:rsidRDefault="004E7C85" w:rsidP="004E7C8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августа 1919 капитан Э. Рой совершил первый авиаперелет над Канадскими горами (4962).</w:t>
      </w:r>
    </w:p>
    <w:p w14:paraId="63FB2E9E" w14:textId="77777777" w:rsidR="004E7C85" w:rsidRPr="008E46A9" w:rsidRDefault="004E7C85" w:rsidP="004E7C8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37791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D2E32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5897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августа 1919 на заседании бюро по автостроению ВСНХ было принято решение об организации выпуска танков на заводе Красное Сормово в Нижнем Новгороде. К проекту привлекли АМО (двигатели) и Ижорский завод (броня) (9527,12).</w:t>
      </w:r>
    </w:p>
    <w:p w14:paraId="31BD2F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C34829" w14:textId="77777777" w:rsidR="007A1E39" w:rsidRPr="008E46A9" w:rsidRDefault="007A1E39" w:rsidP="00A30927">
      <w:pPr>
        <w:pStyle w:val="ae"/>
        <w:spacing w:before="0" w:after="0"/>
        <w:jc w:val="both"/>
        <w:textAlignment w:val="baseline"/>
        <w:rPr>
          <w:color w:val="000000" w:themeColor="text1"/>
          <w:sz w:val="16"/>
          <w:szCs w:val="16"/>
        </w:rPr>
      </w:pPr>
      <w:r w:rsidRPr="008E46A9">
        <w:rPr>
          <w:color w:val="000000" w:themeColor="text1"/>
          <w:sz w:val="16"/>
          <w:szCs w:val="16"/>
        </w:rPr>
        <w:t>В начале августа 1919 года Ленин выступил с инициативой организации производства аналогичных Renault FT танков. Несмотря на бедственное положение и разруху в стране, возможности для этого имелись. Французский лёгкий танк был спроектирован с использованием автомобильных агрегатов. Относительно небольшая масса, а также достаточно простая конструкция корпуса и башни позволяли привлечь к постройке танков предприятия, которые до того занимались изготовлением бронеавтомобилей.</w:t>
      </w:r>
    </w:p>
    <w:p w14:paraId="7BB43471" w14:textId="77777777" w:rsidR="007A1E39" w:rsidRPr="008E46A9" w:rsidRDefault="007A1E39" w:rsidP="00A30927">
      <w:pPr>
        <w:pStyle w:val="ae"/>
        <w:spacing w:before="0" w:after="0"/>
        <w:jc w:val="both"/>
        <w:textAlignment w:val="baseline"/>
        <w:rPr>
          <w:color w:val="000000" w:themeColor="text1"/>
          <w:sz w:val="16"/>
          <w:szCs w:val="16"/>
        </w:rPr>
      </w:pPr>
      <w:r w:rsidRPr="008E46A9">
        <w:rPr>
          <w:color w:val="000000" w:themeColor="text1"/>
          <w:sz w:val="16"/>
          <w:szCs w:val="16"/>
        </w:rPr>
        <w:t xml:space="preserve">10 августа 1919 года было принято решение Совнаркома и Совета Военной Промышленности об изготовлении 10 танков. Местом изготовления был выбран нижегородский Сормовский завод. Предприятие к тому моменту имело большой опыт постройки </w:t>
      </w:r>
      <w:hyperlink r:id="rId108" w:history="1">
        <w:r w:rsidRPr="008E46A9">
          <w:rPr>
            <w:rStyle w:val="a5"/>
            <w:bCs/>
            <w:iCs/>
            <w:color w:val="000000" w:themeColor="text1"/>
            <w:sz w:val="16"/>
            <w:szCs w:val="16"/>
            <w:bdr w:val="none" w:sz="0" w:space="0" w:color="auto" w:frame="1"/>
          </w:rPr>
          <w:t>бронепоездов</w:t>
        </w:r>
      </w:hyperlink>
      <w:r w:rsidRPr="008E46A9">
        <w:rPr>
          <w:color w:val="000000" w:themeColor="text1"/>
          <w:sz w:val="16"/>
          <w:szCs w:val="16"/>
        </w:rPr>
        <w:t>, так что изготовление танков ему было вполне по силам. 22 августа на заводе состоялось заседание, на котором было озвучено задание на постройку танков. Ознакомившись с фотографиями танка, заводоуправление заказ приняло. Но для начала работ требовалось сначала доставить на завод трофейную машину, которая к тому времени уже несколько месяцев стояла без охраны (17714).</w:t>
      </w:r>
    </w:p>
    <w:p w14:paraId="4B4CD44D" w14:textId="77777777" w:rsidR="007A1E39" w:rsidRPr="008E46A9" w:rsidRDefault="007A1E39" w:rsidP="00A30927">
      <w:pPr>
        <w:spacing w:after="0" w:line="240" w:lineRule="auto"/>
        <w:jc w:val="both"/>
        <w:rPr>
          <w:rFonts w:ascii="Times New Roman" w:hAnsi="Times New Roman" w:cs="Times New Roman"/>
          <w:color w:val="000000" w:themeColor="text1"/>
          <w:sz w:val="16"/>
          <w:szCs w:val="16"/>
        </w:rPr>
      </w:pPr>
    </w:p>
    <w:p w14:paraId="5D79748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августа 1919. Протокол № 150 заседания Реввоенсовета. 5. О запасных частях и орудийном производстве. 1. Создать комиссию по ремонту и приведению в годность пулеметов на фронтах с тем, чтобы комиссия произво</w:t>
      </w:r>
      <w:r w:rsidRPr="008E46A9">
        <w:rPr>
          <w:rFonts w:ascii="Times New Roman" w:hAnsi="Times New Roman" w:cs="Times New Roman"/>
          <w:color w:val="000000" w:themeColor="text1"/>
          <w:sz w:val="16"/>
          <w:szCs w:val="16"/>
        </w:rPr>
        <w:softHyphen/>
        <w:t xml:space="preserve">дила этот ремонт в возможных случаях на местах и отправляла в центр те пулеметы, ремонт коих на месте невозможен. Создание комиссии поручить А. И. Рыкову и </w:t>
      </w:r>
      <w:proofErr w:type="spellStart"/>
      <w:r w:rsidRPr="008E46A9">
        <w:rPr>
          <w:rFonts w:ascii="Times New Roman" w:hAnsi="Times New Roman" w:cs="Times New Roman"/>
          <w:color w:val="000000" w:themeColor="text1"/>
          <w:sz w:val="16"/>
          <w:szCs w:val="16"/>
        </w:rPr>
        <w:t>И</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Межлауку</w:t>
      </w:r>
      <w:proofErr w:type="spellEnd"/>
      <w:r w:rsidRPr="008E46A9">
        <w:rPr>
          <w:rFonts w:ascii="Times New Roman" w:hAnsi="Times New Roman" w:cs="Times New Roman"/>
          <w:color w:val="000000" w:themeColor="text1"/>
          <w:sz w:val="16"/>
          <w:szCs w:val="16"/>
        </w:rPr>
        <w:t xml:space="preserve"> при участии К. Н. Орлова и М. П. Филатова. А. И. Рыкову поручить разработать инструкцию для этой комиссии и представить на утверждение 18 августа. 2. </w:t>
      </w:r>
      <w:proofErr w:type="spellStart"/>
      <w:r w:rsidRPr="008E46A9">
        <w:rPr>
          <w:rFonts w:ascii="Times New Roman" w:hAnsi="Times New Roman" w:cs="Times New Roman"/>
          <w:color w:val="000000" w:themeColor="text1"/>
          <w:sz w:val="16"/>
          <w:szCs w:val="16"/>
        </w:rPr>
        <w:t>Главначснабу</w:t>
      </w:r>
      <w:proofErr w:type="spellEnd"/>
      <w:r w:rsidRPr="008E46A9">
        <w:rPr>
          <w:rFonts w:ascii="Times New Roman" w:hAnsi="Times New Roman" w:cs="Times New Roman"/>
          <w:color w:val="000000" w:themeColor="text1"/>
          <w:sz w:val="16"/>
          <w:szCs w:val="16"/>
        </w:rPr>
        <w:t xml:space="preserve"> пересмотреть скла</w:t>
      </w:r>
      <w:r w:rsidRPr="008E46A9">
        <w:rPr>
          <w:rFonts w:ascii="Times New Roman" w:hAnsi="Times New Roman" w:cs="Times New Roman"/>
          <w:color w:val="000000" w:themeColor="text1"/>
          <w:sz w:val="16"/>
          <w:szCs w:val="16"/>
        </w:rPr>
        <w:softHyphen/>
        <w:t>ды на предмет отыскания в них панорам; особое внимание обратить на те места, где имел пре</w:t>
      </w:r>
      <w:r w:rsidRPr="008E46A9">
        <w:rPr>
          <w:rFonts w:ascii="Times New Roman" w:hAnsi="Times New Roman" w:cs="Times New Roman"/>
          <w:color w:val="000000" w:themeColor="text1"/>
          <w:sz w:val="16"/>
          <w:szCs w:val="16"/>
        </w:rPr>
        <w:softHyphen/>
        <w:t>бывание оптический завод, и на путь следования. 3. Начальнику Полевого штаба выяснить, имеются ли в красноармейский частях уроженцы Прибалтийского края, работавшие на оп</w:t>
      </w:r>
      <w:r w:rsidRPr="008E46A9">
        <w:rPr>
          <w:rFonts w:ascii="Times New Roman" w:hAnsi="Times New Roman" w:cs="Times New Roman"/>
          <w:color w:val="000000" w:themeColor="text1"/>
          <w:sz w:val="16"/>
          <w:szCs w:val="16"/>
        </w:rPr>
        <w:softHyphen/>
        <w:t>тическом заводе. А. И. Рыкову послать своих агентов в Прибалтийский край за рабочими. 4. А. И. Рыкову принять меры к разработке вопроса о применении автомобильной тяги вместо конной на узкоколейных путях. 5. Принять к сведению доклад А. И. Рыкова о производстве танков. Поручить организовать производство образцов легких и тяжелых танков; срок для производства от 3-4 месяцев признать слишком большим и предложить ускорить производ</w:t>
      </w:r>
      <w:r w:rsidRPr="008E46A9">
        <w:rPr>
          <w:rFonts w:ascii="Times New Roman" w:hAnsi="Times New Roman" w:cs="Times New Roman"/>
          <w:color w:val="000000" w:themeColor="text1"/>
          <w:sz w:val="16"/>
          <w:szCs w:val="16"/>
        </w:rPr>
        <w:softHyphen/>
        <w:t>ство. Доклад к 25 августа. 6. Поручить А. И. Рыкову к 18 августа представить доклад о произ</w:t>
      </w:r>
      <w:r w:rsidRPr="008E46A9">
        <w:rPr>
          <w:rFonts w:ascii="Times New Roman" w:hAnsi="Times New Roman" w:cs="Times New Roman"/>
          <w:color w:val="000000" w:themeColor="text1"/>
          <w:sz w:val="16"/>
          <w:szCs w:val="16"/>
        </w:rPr>
        <w:softHyphen/>
        <w:t>водстве аэросаней. (РГВА. Ф. 4. Оп. 18. Д. 2. Л. 50-53.) (10711,632).</w:t>
      </w:r>
    </w:p>
    <w:p w14:paraId="1779124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BDF09A" w14:textId="77777777" w:rsidR="00F212E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3C40523" w14:textId="77777777" w:rsidR="00F212E2" w:rsidRPr="008E46A9" w:rsidRDefault="00F212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5C43E" w14:textId="77777777" w:rsidR="00F212E2" w:rsidRPr="008E46A9" w:rsidRDefault="00F212E2"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С начала августа 1919 Кронштадт бомбили почти ежедневно, за 10 дней состоялось девять налетов.</w:t>
      </w:r>
    </w:p>
    <w:p w14:paraId="02463EAB" w14:textId="77777777" w:rsidR="00F212E2" w:rsidRPr="008E46A9" w:rsidRDefault="00F212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eastAsia="Times New Roman" w:hAnsi="Times New Roman" w:cs="Times New Roman"/>
          <w:bCs/>
          <w:color w:val="000000" w:themeColor="text1"/>
          <w:sz w:val="16"/>
          <w:szCs w:val="16"/>
          <w:lang w:eastAsia="ru-RU"/>
        </w:rPr>
        <w:t xml:space="preserve">Решающий удар был нанесен в ночь с 17 на 18 августа. В 3 часа 45 минут два больших гидроплана, прилетевших со стороны Финляндии, начали кружить над причалами и сбрасывать бомбы. Но это был лишь отвлекающий маневр. Англичане надеялись, что </w:t>
      </w:r>
      <w:proofErr w:type="spellStart"/>
      <w:r w:rsidRPr="008E46A9">
        <w:rPr>
          <w:rFonts w:ascii="Times New Roman" w:eastAsia="Times New Roman" w:hAnsi="Times New Roman" w:cs="Times New Roman"/>
          <w:bCs/>
          <w:color w:val="000000" w:themeColor="text1"/>
          <w:sz w:val="16"/>
          <w:szCs w:val="16"/>
          <w:lang w:eastAsia="ru-RU"/>
        </w:rPr>
        <w:t>кронштадтцы</w:t>
      </w:r>
      <w:proofErr w:type="spellEnd"/>
      <w:r w:rsidRPr="008E46A9">
        <w:rPr>
          <w:rFonts w:ascii="Times New Roman" w:eastAsia="Times New Roman" w:hAnsi="Times New Roman" w:cs="Times New Roman"/>
          <w:bCs/>
          <w:color w:val="000000" w:themeColor="text1"/>
          <w:sz w:val="16"/>
          <w:szCs w:val="16"/>
          <w:lang w:eastAsia="ru-RU"/>
        </w:rPr>
        <w:t>, следя за бомбардировщиками, не заметят главного – скоростных торпедных катеров, ворвавшихся под прикрытием налета в гавань крепости. Но, как говорится, фокус не удался. Орудийные расчеты миноносца «Гавриил», дежурившего у входа в бухту, своевременно обнаружили катера и открыли по ним прицельный огонь. В результате три из четырех малых быстроходных судов, участвовавших в атаке, были потоплены, а их команды частично погибли, частично попали в плен. Англичане все же успели торпедировать «Память Азова» и линкор «Андрей Первозванный». Старая плавбаза затонула, но линкор, хотя и получил пробоину, остался на плаву. Бомбы гидропланов вообще не причинили никакого вреда, если не считать выбитую взрывом дверь одного из портовых складов (17057).</w:t>
      </w:r>
    </w:p>
    <w:p w14:paraId="5BDEC5D0" w14:textId="77777777" w:rsidR="00F212E2" w:rsidRPr="008E46A9" w:rsidRDefault="00F212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7B667" w14:textId="77777777" w:rsidR="00A23E0C" w:rsidRPr="008E46A9" w:rsidRDefault="00A23E0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началу августа 1919 число авиаотрядов, действующих против колчаковской армии, резко сократилось – с 18 до четырех. Девять отрядов вошло в Туркестанский фронт, сформированный из южной группы армий Восточного фронта, а еще пять – отправлено на борьбу с Деникиным.</w:t>
      </w:r>
    </w:p>
    <w:p w14:paraId="1BFD3EE0" w14:textId="77777777" w:rsidR="00A23E0C" w:rsidRPr="008E46A9" w:rsidRDefault="00A23E0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тем в июле у колчаковцев, наконец, появились первые относительно новые аэропланы из Франции. Правда, это были не закупленные белогвардейцами машины, а отряд, подчинявшийся французской военной миссии при штабе Сибирской армии. Он состоял из 17 «</w:t>
      </w:r>
      <w:proofErr w:type="spellStart"/>
      <w:r w:rsidRPr="008E46A9">
        <w:rPr>
          <w:rFonts w:ascii="Times New Roman" w:hAnsi="Times New Roman" w:cs="Times New Roman"/>
          <w:color w:val="000000" w:themeColor="text1"/>
          <w:sz w:val="16"/>
          <w:szCs w:val="16"/>
        </w:rPr>
        <w:t>Сопвичей</w:t>
      </w:r>
      <w:proofErr w:type="spellEnd"/>
      <w:r w:rsidRPr="008E46A9">
        <w:rPr>
          <w:rFonts w:ascii="Times New Roman" w:hAnsi="Times New Roman" w:cs="Times New Roman"/>
          <w:color w:val="000000" w:themeColor="text1"/>
          <w:sz w:val="16"/>
          <w:szCs w:val="16"/>
        </w:rPr>
        <w:t>» с экипажами, состоящими из французов и всеми наземными службами, включая хорошо оснащенную ремонтную базу.</w:t>
      </w:r>
    </w:p>
    <w:p w14:paraId="5D61C65B" w14:textId="77777777" w:rsidR="00A23E0C" w:rsidRPr="008E46A9" w:rsidRDefault="00A23E0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августа одно из звеньев этого отряда в составе трех самолетов прибыло на фронт. Машинами управляли опытные пилоты, ветераны Первой мировой войны. Примерно месяц французские авиаторы летали на разведку и аэрофотосъемку, доставляя ценные сведения о противнике и вызывая зависть у колчаковских летчиков своими новенькими самолетами, безотказными моторами и щегольским обмундированием.</w:t>
      </w:r>
    </w:p>
    <w:p w14:paraId="0B0366A1" w14:textId="77777777" w:rsidR="00A23E0C" w:rsidRPr="008E46A9" w:rsidRDefault="00A23E0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Вскоре «верховный правитель» завизировал крупный заказ на поставку в Сибирь французских вооружений, в том числе 84 самолетов с запчастями и оборудованием. Если бы этот заказ был исполнен, он стал бы самой крупной разовой авиационной поставкой для белых армий за всю войну. Но первые 25 закупленных «</w:t>
      </w:r>
      <w:proofErr w:type="spellStart"/>
      <w:r w:rsidRPr="008E46A9">
        <w:rPr>
          <w:rFonts w:ascii="Times New Roman" w:hAnsi="Times New Roman" w:cs="Times New Roman"/>
          <w:color w:val="000000" w:themeColor="text1"/>
          <w:sz w:val="16"/>
          <w:szCs w:val="16"/>
        </w:rPr>
        <w:t>Сальмсонов</w:t>
      </w:r>
      <w:proofErr w:type="spellEnd"/>
      <w:r w:rsidRPr="008E46A9">
        <w:rPr>
          <w:rFonts w:ascii="Times New Roman" w:hAnsi="Times New Roman" w:cs="Times New Roman"/>
          <w:color w:val="000000" w:themeColor="text1"/>
          <w:sz w:val="16"/>
          <w:szCs w:val="16"/>
        </w:rPr>
        <w:t>» прибыли во Владивосток лишь в декабре 1919-го, когда колчаковское движение доживало последние дни (17065).</w:t>
      </w:r>
    </w:p>
    <w:p w14:paraId="1C84F29A" w14:textId="77777777" w:rsidR="00A23E0C" w:rsidRPr="008E46A9" w:rsidRDefault="00A23E0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BB5B1"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начале августа 1919 на Волгу прибыли с колчаковского фронта корабли советской Волжско-Камской флотилии. Флотилия, переименованная в Волжско-Каспийскую, представляла собой внушительную силу. Она состояла из 40 боевых кораблей (миноносцев, канонерских лодок, мониторов и </w:t>
      </w:r>
      <w:proofErr w:type="spellStart"/>
      <w:r w:rsidRPr="008E46A9">
        <w:rPr>
          <w:rFonts w:ascii="Times New Roman" w:hAnsi="Times New Roman" w:cs="Times New Roman"/>
          <w:color w:val="000000" w:themeColor="text1"/>
          <w:sz w:val="16"/>
          <w:szCs w:val="16"/>
        </w:rPr>
        <w:t>плавбатарей</w:t>
      </w:r>
      <w:proofErr w:type="spellEnd"/>
      <w:r w:rsidRPr="008E46A9">
        <w:rPr>
          <w:rFonts w:ascii="Times New Roman" w:hAnsi="Times New Roman" w:cs="Times New Roman"/>
          <w:color w:val="000000" w:themeColor="text1"/>
          <w:sz w:val="16"/>
          <w:szCs w:val="16"/>
        </w:rPr>
        <w:t>) и более 70 вспомогательных судов. В состав флотилии входила и уже известная нам баржа-авиатранспорт «Коммуна», а также еще одна баржа, служившая плавбазой для истребительного авиаотряда.</w:t>
      </w:r>
    </w:p>
    <w:p w14:paraId="60562688"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«Коммуну» буксировал пароход «Самородок» – корабль, интересный еще и тем, что он одновременно являлся носителем привязного аэростата наблюдения. На «буксир-</w:t>
      </w:r>
      <w:proofErr w:type="spellStart"/>
      <w:r w:rsidRPr="008E46A9">
        <w:rPr>
          <w:rFonts w:ascii="Times New Roman" w:hAnsi="Times New Roman" w:cs="Times New Roman"/>
          <w:color w:val="000000" w:themeColor="text1"/>
          <w:sz w:val="16"/>
          <w:szCs w:val="16"/>
        </w:rPr>
        <w:t>аэростатоносец</w:t>
      </w:r>
      <w:proofErr w:type="spellEnd"/>
      <w:r w:rsidRPr="008E46A9">
        <w:rPr>
          <w:rFonts w:ascii="Times New Roman" w:hAnsi="Times New Roman" w:cs="Times New Roman"/>
          <w:color w:val="000000" w:themeColor="text1"/>
          <w:sz w:val="16"/>
          <w:szCs w:val="16"/>
        </w:rPr>
        <w:t>» установили лебедку с тросом, на котором висел аэростат французской системы «Како», принадлежавший 14-му воздухоплавательному отряду. Красные прозвали этот баллон «глазом Волжской флотилии». Действительно, в хорошую погоду с него можно было обозревать местность и корректировать артогонь в радиусе полутора десятков километров.</w:t>
      </w:r>
    </w:p>
    <w:p w14:paraId="64112A70"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В Саратове Волжско-Каспийский </w:t>
      </w:r>
      <w:proofErr w:type="spellStart"/>
      <w:r w:rsidRPr="008E46A9">
        <w:rPr>
          <w:rFonts w:ascii="Times New Roman" w:hAnsi="Times New Roman" w:cs="Times New Roman"/>
          <w:color w:val="000000" w:themeColor="text1"/>
          <w:sz w:val="16"/>
          <w:szCs w:val="16"/>
        </w:rPr>
        <w:t>авиадивизион</w:t>
      </w:r>
      <w:proofErr w:type="spellEnd"/>
      <w:r w:rsidRPr="008E46A9">
        <w:rPr>
          <w:rFonts w:ascii="Times New Roman" w:hAnsi="Times New Roman" w:cs="Times New Roman"/>
          <w:color w:val="000000" w:themeColor="text1"/>
          <w:sz w:val="16"/>
          <w:szCs w:val="16"/>
        </w:rPr>
        <w:t xml:space="preserve"> пополнился восемью летающими лодками. К моменту вступления в бой он насчитывал 12 гидросамолетов (М-5, М-9 и М-20) и три «</w:t>
      </w:r>
      <w:proofErr w:type="spellStart"/>
      <w:r w:rsidRPr="008E46A9">
        <w:rPr>
          <w:rFonts w:ascii="Times New Roman" w:hAnsi="Times New Roman" w:cs="Times New Roman"/>
          <w:color w:val="000000" w:themeColor="text1"/>
          <w:sz w:val="16"/>
          <w:szCs w:val="16"/>
        </w:rPr>
        <w:t>Ньюпора</w:t>
      </w:r>
      <w:proofErr w:type="spellEnd"/>
      <w:r w:rsidRPr="008E46A9">
        <w:rPr>
          <w:rFonts w:ascii="Times New Roman" w:hAnsi="Times New Roman" w:cs="Times New Roman"/>
          <w:color w:val="000000" w:themeColor="text1"/>
          <w:sz w:val="16"/>
          <w:szCs w:val="16"/>
        </w:rPr>
        <w:t>». Командовал дивизионом С.Э. Столярский (17065).</w:t>
      </w:r>
    </w:p>
    <w:p w14:paraId="0195EE45"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E28FE6"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началу августа 1919 большевики сосредоточили против 40 тыс. добровольцев и примерно такого же количества донцов более 170 тыс. штыков и сабель, не считая вспомогательных частей и гарнизонов укрепрайонов. Обладая двойным численным перевесом, руководство Южного фронта стало готовить контрнаступление. Но деникинцы вовремя разгадали замысел противника и решили нанести упреждающий удар. 10 августа только что сформированный на Дону корпус генерала Мамантова (в советской литературе его фамилию обычно писали «Мамонтов») прорвал фронт на стыке 8-й и 9-й армий красных и устремился на север, к Тамбову. Начался знаменитый «мамонтовский рейд» казачьей конницы по советским тылам, сломавший все планы большевистского командования.</w:t>
      </w:r>
    </w:p>
    <w:p w14:paraId="61B76BA8"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Казаки разгромили во встречном бою преградившую им путь 56-ю стрелковую дивизию и 18-го августа ворвались в Тамбов. Затем, повернув на запад, они 22-го захватили Козлов (ныне Мичуринск), где размещался штаб Южного фронта. Узнав о приближении противника, красные бежали в Орел. Управление войсками было потеряно.</w:t>
      </w:r>
    </w:p>
    <w:p w14:paraId="54A9F036"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Внезапный налет </w:t>
      </w:r>
      <w:proofErr w:type="spellStart"/>
      <w:r w:rsidRPr="008E46A9">
        <w:rPr>
          <w:rFonts w:ascii="Times New Roman" w:hAnsi="Times New Roman" w:cs="Times New Roman"/>
          <w:color w:val="000000" w:themeColor="text1"/>
          <w:sz w:val="16"/>
          <w:szCs w:val="16"/>
        </w:rPr>
        <w:t>мамантовской</w:t>
      </w:r>
      <w:proofErr w:type="spellEnd"/>
      <w:r w:rsidRPr="008E46A9">
        <w:rPr>
          <w:rFonts w:ascii="Times New Roman" w:hAnsi="Times New Roman" w:cs="Times New Roman"/>
          <w:color w:val="000000" w:themeColor="text1"/>
          <w:sz w:val="16"/>
          <w:szCs w:val="16"/>
        </w:rPr>
        <w:t xml:space="preserve"> конницы застиг авиацию 8-й армии прямо на аэродроме у станции Алексеевка. Там базировались 1-й истребительный и 23-й разведывательный отряды. Летчики и наземный персонал разбежались, бросив все вооружение и технику. Казаки, не зная, что делать с аэропланами, порубали их шашками. Матчасть 48-го отряда </w:t>
      </w:r>
      <w:proofErr w:type="spellStart"/>
      <w:r w:rsidRPr="008E46A9">
        <w:rPr>
          <w:rFonts w:ascii="Times New Roman" w:hAnsi="Times New Roman" w:cs="Times New Roman"/>
          <w:color w:val="000000" w:themeColor="text1"/>
          <w:sz w:val="16"/>
          <w:szCs w:val="16"/>
        </w:rPr>
        <w:t>мамантовцы</w:t>
      </w:r>
      <w:proofErr w:type="spellEnd"/>
      <w:r w:rsidRPr="008E46A9">
        <w:rPr>
          <w:rFonts w:ascii="Times New Roman" w:hAnsi="Times New Roman" w:cs="Times New Roman"/>
          <w:color w:val="000000" w:themeColor="text1"/>
          <w:sz w:val="16"/>
          <w:szCs w:val="16"/>
        </w:rPr>
        <w:t xml:space="preserve"> захватили на железнодорожных платформах, подготовленных к эвакуации. Самолеты они сожгли, а автомашины забрали в качестве трофеев.</w:t>
      </w:r>
    </w:p>
    <w:p w14:paraId="16711BD7"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Несколько авиаторов, бежавших из Алексеевки, решили на грузовике прорваться в Елец, но возле Задонска их остановил завал на дороге, устроенный восставшими крестьянами. Мужики, приняв кожаные куртки летчиков за ненавистные комиссарские тужурки, перебили пытавшихся отстреливаться </w:t>
      </w:r>
      <w:proofErr w:type="spellStart"/>
      <w:r w:rsidRPr="008E46A9">
        <w:rPr>
          <w:rFonts w:ascii="Times New Roman" w:hAnsi="Times New Roman" w:cs="Times New Roman"/>
          <w:color w:val="000000" w:themeColor="text1"/>
          <w:sz w:val="16"/>
          <w:szCs w:val="16"/>
        </w:rPr>
        <w:t>красвоенлетов</w:t>
      </w:r>
      <w:proofErr w:type="spellEnd"/>
      <w:r w:rsidRPr="008E46A9">
        <w:rPr>
          <w:rFonts w:ascii="Times New Roman" w:hAnsi="Times New Roman" w:cs="Times New Roman"/>
          <w:color w:val="000000" w:themeColor="text1"/>
          <w:sz w:val="16"/>
          <w:szCs w:val="16"/>
        </w:rPr>
        <w:t xml:space="preserve"> топорами и вилами. Среди погибших был и командир 23-го отряда </w:t>
      </w:r>
      <w:proofErr w:type="spellStart"/>
      <w:r w:rsidRPr="008E46A9">
        <w:rPr>
          <w:rFonts w:ascii="Times New Roman" w:hAnsi="Times New Roman" w:cs="Times New Roman"/>
          <w:color w:val="000000" w:themeColor="text1"/>
          <w:sz w:val="16"/>
          <w:szCs w:val="16"/>
        </w:rPr>
        <w:t>Сатунин</w:t>
      </w:r>
      <w:proofErr w:type="spellEnd"/>
      <w:r w:rsidRPr="008E46A9">
        <w:rPr>
          <w:rFonts w:ascii="Times New Roman" w:hAnsi="Times New Roman" w:cs="Times New Roman"/>
          <w:color w:val="000000" w:themeColor="text1"/>
          <w:sz w:val="16"/>
          <w:szCs w:val="16"/>
        </w:rPr>
        <w:t>, который еще в 1918 году прославился тем, что под угрозой расстрела заставлял своих подчиненных бомбить мирное население Казани (17065).</w:t>
      </w:r>
    </w:p>
    <w:p w14:paraId="0C45C0E1"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052CEF" w14:textId="77777777" w:rsidR="00602BBE" w:rsidRPr="008E46A9" w:rsidRDefault="00F715E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августа 1918 на западный фронт прибыла 2-я «великопольская» эскадра, состоящая из уроженцев западных районов Польши и вооруженная немецкой техникой. Боевым крещением этой эскадры стал налет пяти экипажей на Минский железнодорожный узел, состоявшийся 6 августа. Поляки утверждали, что при налете было уничтожено два паровоза, поврежден бронепоезд и во многих местах разрушены рельсовые пути</w:t>
      </w:r>
      <w:r w:rsidR="00602BBE" w:rsidRPr="008E46A9">
        <w:rPr>
          <w:rFonts w:ascii="Times New Roman" w:hAnsi="Times New Roman" w:cs="Times New Roman"/>
          <w:color w:val="000000" w:themeColor="text1"/>
          <w:sz w:val="16"/>
          <w:szCs w:val="16"/>
        </w:rPr>
        <w:t>.</w:t>
      </w:r>
    </w:p>
    <w:p w14:paraId="4099CBAE" w14:textId="77777777" w:rsidR="00F715E8" w:rsidRPr="008E46A9" w:rsidRDefault="00602BB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Но этот успех был оплачен потерей одного самолета, сбитого зенитной артиллерией. Экипажу в составе сержантов </w:t>
      </w:r>
      <w:proofErr w:type="spellStart"/>
      <w:r w:rsidRPr="008E46A9">
        <w:rPr>
          <w:rFonts w:ascii="Times New Roman" w:hAnsi="Times New Roman" w:cs="Times New Roman"/>
          <w:color w:val="000000" w:themeColor="text1"/>
          <w:sz w:val="16"/>
          <w:szCs w:val="16"/>
        </w:rPr>
        <w:t>Филиппяка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Костро</w:t>
      </w:r>
      <w:proofErr w:type="spellEnd"/>
      <w:r w:rsidRPr="008E46A9">
        <w:rPr>
          <w:rFonts w:ascii="Times New Roman" w:hAnsi="Times New Roman" w:cs="Times New Roman"/>
          <w:color w:val="000000" w:themeColor="text1"/>
          <w:sz w:val="16"/>
          <w:szCs w:val="16"/>
        </w:rPr>
        <w:t xml:space="preserve"> удалось посадить поврежденную машину и скрыться. Только через неделю они вернулись на свой аэродром, где их уже считали погибшими</w:t>
      </w:r>
      <w:r w:rsidR="00F715E8" w:rsidRPr="008E46A9">
        <w:rPr>
          <w:rFonts w:ascii="Times New Roman" w:hAnsi="Times New Roman" w:cs="Times New Roman"/>
          <w:color w:val="000000" w:themeColor="text1"/>
          <w:sz w:val="16"/>
          <w:szCs w:val="16"/>
        </w:rPr>
        <w:t xml:space="preserve"> (17065).</w:t>
      </w:r>
    </w:p>
    <w:p w14:paraId="6727999E" w14:textId="77777777" w:rsidR="00F715E8" w:rsidRPr="008E46A9" w:rsidRDefault="00F715E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3D2035"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К началу августа 1919 большевики сосредоточили против 40 тыс. добровольцев и примерно такого же количества донцов более 170 тыс. штыков и сабель, не считая вспомогательных частей и гарнизонов укрепрайонов. Обладая двойным численным перевесом, руководство Южного фронта стало готовить контрнаступление. Но деникинцы вовремя разгадали замысел противника и решили нанести упреждающий удар. 10 августа только что сформированный на Дону корпус генерала Мамантова (в советской литературе его фамилию обычно писали «Мамонтов») прорвал фронт на стыке 8-й и 9-й армий красных и устремился на север, к Тамбову. Начался знаменитый «мамонтовский рейд» казачьей конницы по советским тылам, сломавший все планы большевистского командования.</w:t>
      </w:r>
    </w:p>
    <w:p w14:paraId="45097AFA"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Казаки разгромили во встречном бою преградившую им путь 56-ю стрелковую дивизию и 18-го августа ворвались в Тамбов. Затем, повернув на запад, они 22-го захватили Козлов (ныне Мичуринск), где размещался штаб Южного фронта. Узнав о приближении противника, красные бежали в Орел. Управление войсками было потеряно.</w:t>
      </w:r>
    </w:p>
    <w:p w14:paraId="17BFAE0D"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 xml:space="preserve">Внезапный налет </w:t>
      </w:r>
      <w:proofErr w:type="spellStart"/>
      <w:r w:rsidRPr="008E46A9">
        <w:rPr>
          <w:color w:val="000000" w:themeColor="text1"/>
          <w:sz w:val="16"/>
          <w:szCs w:val="16"/>
        </w:rPr>
        <w:t>мамантовской</w:t>
      </w:r>
      <w:proofErr w:type="spellEnd"/>
      <w:r w:rsidRPr="008E46A9">
        <w:rPr>
          <w:color w:val="000000" w:themeColor="text1"/>
          <w:sz w:val="16"/>
          <w:szCs w:val="16"/>
        </w:rPr>
        <w:t xml:space="preserve"> конницы застиг авиацию 8-й армии прямо на аэродроме у станции Алексеевка. Там базировались 1-й истребительный и 23-й разведывательный отряды. Летчики и наземный персонал разбежались, бросив все вооружение и технику. Казаки, не зная, что делать с аэропланами, порубали их шашками. Матчасть 48-го отряда </w:t>
      </w:r>
      <w:proofErr w:type="spellStart"/>
      <w:r w:rsidRPr="008E46A9">
        <w:rPr>
          <w:color w:val="000000" w:themeColor="text1"/>
          <w:sz w:val="16"/>
          <w:szCs w:val="16"/>
        </w:rPr>
        <w:t>мамантовцы</w:t>
      </w:r>
      <w:proofErr w:type="spellEnd"/>
      <w:r w:rsidRPr="008E46A9">
        <w:rPr>
          <w:color w:val="000000" w:themeColor="text1"/>
          <w:sz w:val="16"/>
          <w:szCs w:val="16"/>
        </w:rPr>
        <w:t xml:space="preserve"> захватили на железнодорожных платформах, подготовленных к эвакуации. Самолеты они сожгли, а автомашины забрали в качестве трофеев.</w:t>
      </w:r>
    </w:p>
    <w:p w14:paraId="2F84EB69"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 xml:space="preserve">Несколько авиаторов, бежавших из Алексеевки, решили на грузовике прорваться в Елец, но возле Задонска их остановил завал на дороге, устроенный восставшими крестьянами. Мужики, приняв кожаные куртки летчиков за ненавистные комиссарские тужурки, перебили пытавшихся отстреливаться </w:t>
      </w:r>
      <w:proofErr w:type="spellStart"/>
      <w:r w:rsidRPr="008E46A9">
        <w:rPr>
          <w:color w:val="000000" w:themeColor="text1"/>
          <w:sz w:val="16"/>
          <w:szCs w:val="16"/>
        </w:rPr>
        <w:t>красвоенлетов</w:t>
      </w:r>
      <w:proofErr w:type="spellEnd"/>
      <w:r w:rsidRPr="008E46A9">
        <w:rPr>
          <w:color w:val="000000" w:themeColor="text1"/>
          <w:sz w:val="16"/>
          <w:szCs w:val="16"/>
        </w:rPr>
        <w:t xml:space="preserve"> топорами и вилами. Среди погибших был и командир 23-го отряда </w:t>
      </w:r>
      <w:proofErr w:type="spellStart"/>
      <w:r w:rsidRPr="008E46A9">
        <w:rPr>
          <w:color w:val="000000" w:themeColor="text1"/>
          <w:sz w:val="16"/>
          <w:szCs w:val="16"/>
        </w:rPr>
        <w:t>Сатунин</w:t>
      </w:r>
      <w:proofErr w:type="spellEnd"/>
      <w:r w:rsidRPr="008E46A9">
        <w:rPr>
          <w:color w:val="000000" w:themeColor="text1"/>
          <w:sz w:val="16"/>
          <w:szCs w:val="16"/>
        </w:rPr>
        <w:t>, который еще в 1918 году прославился тем, что под угрозой расстрела заставлял своих подчиненных бомбить мирное население Казани.</w:t>
      </w:r>
    </w:p>
    <w:p w14:paraId="1947E7F3"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 xml:space="preserve">В Кремле быстро поняли опасность </w:t>
      </w:r>
      <w:proofErr w:type="spellStart"/>
      <w:r w:rsidRPr="008E46A9">
        <w:rPr>
          <w:color w:val="000000" w:themeColor="text1"/>
          <w:sz w:val="16"/>
          <w:szCs w:val="16"/>
        </w:rPr>
        <w:t>мамантовского</w:t>
      </w:r>
      <w:proofErr w:type="spellEnd"/>
      <w:r w:rsidRPr="008E46A9">
        <w:rPr>
          <w:color w:val="000000" w:themeColor="text1"/>
          <w:sz w:val="16"/>
          <w:szCs w:val="16"/>
        </w:rPr>
        <w:t xml:space="preserve"> рейда. Против казаков экстренно стягивались войска, в том числе и снятые с фронта. Но </w:t>
      </w:r>
      <w:proofErr w:type="spellStart"/>
      <w:r w:rsidRPr="008E46A9">
        <w:rPr>
          <w:color w:val="000000" w:themeColor="text1"/>
          <w:sz w:val="16"/>
          <w:szCs w:val="16"/>
        </w:rPr>
        <w:t>мамантовцы</w:t>
      </w:r>
      <w:proofErr w:type="spellEnd"/>
      <w:r w:rsidRPr="008E46A9">
        <w:rPr>
          <w:color w:val="000000" w:themeColor="text1"/>
          <w:sz w:val="16"/>
          <w:szCs w:val="16"/>
        </w:rPr>
        <w:t xml:space="preserve">, которых было всего-то около семи тысяч, не вступали в бой с превосходящими силами противника. Искусно маневрируя, они обходили заслоны и молниеносными атаками захватывали один город за другим. 27-го августа был взят </w:t>
      </w:r>
      <w:proofErr w:type="spellStart"/>
      <w:r w:rsidRPr="008E46A9">
        <w:rPr>
          <w:color w:val="000000" w:themeColor="text1"/>
          <w:sz w:val="16"/>
          <w:szCs w:val="16"/>
        </w:rPr>
        <w:t>Раненбург</w:t>
      </w:r>
      <w:proofErr w:type="spellEnd"/>
      <w:r w:rsidRPr="008E46A9">
        <w:rPr>
          <w:color w:val="000000" w:themeColor="text1"/>
          <w:sz w:val="16"/>
          <w:szCs w:val="16"/>
        </w:rPr>
        <w:t xml:space="preserve"> (ныне – Чаплыгин), 28-го – Лебедянь, 31-го – Елец. Везде казаки громили советские учреждения, забирали трофеи и так же быстро исчезали.</w:t>
      </w:r>
    </w:p>
    <w:p w14:paraId="769A0FB8"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4-й Донской авиаотряд, вооруженный «</w:t>
      </w:r>
      <w:proofErr w:type="spellStart"/>
      <w:r w:rsidRPr="008E46A9">
        <w:rPr>
          <w:color w:val="000000" w:themeColor="text1"/>
          <w:sz w:val="16"/>
          <w:szCs w:val="16"/>
        </w:rPr>
        <w:t>Кэмелами</w:t>
      </w:r>
      <w:proofErr w:type="spellEnd"/>
      <w:r w:rsidRPr="008E46A9">
        <w:rPr>
          <w:color w:val="000000" w:themeColor="text1"/>
          <w:sz w:val="16"/>
          <w:szCs w:val="16"/>
        </w:rPr>
        <w:t xml:space="preserve">», отвечал за воздушную связь </w:t>
      </w:r>
      <w:proofErr w:type="spellStart"/>
      <w:r w:rsidRPr="008E46A9">
        <w:rPr>
          <w:color w:val="000000" w:themeColor="text1"/>
          <w:sz w:val="16"/>
          <w:szCs w:val="16"/>
        </w:rPr>
        <w:t>мамантовского</w:t>
      </w:r>
      <w:proofErr w:type="spellEnd"/>
      <w:r w:rsidRPr="008E46A9">
        <w:rPr>
          <w:color w:val="000000" w:themeColor="text1"/>
          <w:sz w:val="16"/>
          <w:szCs w:val="16"/>
        </w:rPr>
        <w:t xml:space="preserve"> корпуса со штабом Донской армии. Это было нелегкой задачей, поскольку корпус находился в непрерывном движении, постоянно меняя маршрут. Авиаторам приходилось разыскивать казаков на переполненной советскими войсками территории, ежеминутно рискуя погибнуть или попасть в плен. Однажды командир отряда капитан </w:t>
      </w:r>
      <w:proofErr w:type="spellStart"/>
      <w:r w:rsidRPr="008E46A9">
        <w:rPr>
          <w:color w:val="000000" w:themeColor="text1"/>
          <w:sz w:val="16"/>
          <w:szCs w:val="16"/>
        </w:rPr>
        <w:t>Снимщиков</w:t>
      </w:r>
      <w:proofErr w:type="spellEnd"/>
      <w:r w:rsidRPr="008E46A9">
        <w:rPr>
          <w:color w:val="000000" w:themeColor="text1"/>
          <w:sz w:val="16"/>
          <w:szCs w:val="16"/>
        </w:rPr>
        <w:t xml:space="preserve">, знакомый нам по главе 3, совершил роковую ошибку, приняв красную кавалерийскую часть за один из </w:t>
      </w:r>
      <w:proofErr w:type="spellStart"/>
      <w:r w:rsidRPr="008E46A9">
        <w:rPr>
          <w:color w:val="000000" w:themeColor="text1"/>
          <w:sz w:val="16"/>
          <w:szCs w:val="16"/>
        </w:rPr>
        <w:t>мамантовских</w:t>
      </w:r>
      <w:proofErr w:type="spellEnd"/>
      <w:r w:rsidRPr="008E46A9">
        <w:rPr>
          <w:color w:val="000000" w:themeColor="text1"/>
          <w:sz w:val="16"/>
          <w:szCs w:val="16"/>
        </w:rPr>
        <w:t xml:space="preserve"> эскадронов. Только приземлившись, чтобы передать пакет, летчик разглядел, что на плечах кавалеристов нет погон, а на фуражках – пятиконечные звезды. Но ничего изменить уже было нельзя. Всадники окружили машину. Пленника вытащили из кабины и повели в штаб. </w:t>
      </w:r>
      <w:proofErr w:type="spellStart"/>
      <w:r w:rsidRPr="008E46A9">
        <w:rPr>
          <w:color w:val="000000" w:themeColor="text1"/>
          <w:sz w:val="16"/>
          <w:szCs w:val="16"/>
        </w:rPr>
        <w:t>Снимщиков</w:t>
      </w:r>
      <w:proofErr w:type="spellEnd"/>
      <w:r w:rsidRPr="008E46A9">
        <w:rPr>
          <w:color w:val="000000" w:themeColor="text1"/>
          <w:sz w:val="16"/>
          <w:szCs w:val="16"/>
        </w:rPr>
        <w:t xml:space="preserve"> понимал, что ему, как перебежчику, пощады не будет. Он бросился на конвоира, пытаясь выхватить винтовку, и тут же был застрелен.</w:t>
      </w:r>
    </w:p>
    <w:p w14:paraId="0F59F9C3"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Между тем большевистское руководство, видя неспособность Красной армии покончить с Мамантовым, в спешном порядке изыскивало новые способы борьбы. В.И. Ленин решил сделать ставку на авиацию. Вообще, рассматривая отношение советского лидера к Военно-воздушному флоту, надо отметить, что он вспоминал об этом роде войск только в самых крайних случаях, когда все другие средства отсутствуют или уже испробованы и не принесли результата. За годы Гражданской войны Ленин всего дважды лично настаивал на боевом применении авиации. Первый раз в 1918-м, когда англичане высадились в Архангельске и их некому было остановить. А второй – разгром конницей Мамантова тылов Южного фронта. Но как только угроза отступала, «вождь мирового пролетариата» снова видел в аэропланах лишь средство связи и агитации.</w:t>
      </w:r>
    </w:p>
    <w:p w14:paraId="09CF6152"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 xml:space="preserve">Идею Ленина разбомбить казаков активно поддержал главнокомандующий Вооруженными силами РСФСР С.С. Каменев. 23 августа он направил в </w:t>
      </w:r>
      <w:proofErr w:type="spellStart"/>
      <w:r w:rsidRPr="008E46A9">
        <w:rPr>
          <w:color w:val="000000" w:themeColor="text1"/>
          <w:sz w:val="16"/>
          <w:szCs w:val="16"/>
        </w:rPr>
        <w:t>Авиадарм</w:t>
      </w:r>
      <w:proofErr w:type="spellEnd"/>
      <w:r w:rsidRPr="008E46A9">
        <w:rPr>
          <w:color w:val="000000" w:themeColor="text1"/>
          <w:sz w:val="16"/>
          <w:szCs w:val="16"/>
        </w:rPr>
        <w:t xml:space="preserve"> весьма красноречивый приказ: «Из безвыходного положения найти выход: создать в 24-часовой срок авиационный кулак с тем, чтобы через 48 ч. он был в Кшени, что южнее Тулы, с целью вести оттуда разведку и атаками с воздуха задержать наступление конницы, пока на ее пути не будут сосредоточены достаточные силы пехоты» (18571).</w:t>
      </w:r>
    </w:p>
    <w:p w14:paraId="73D53218" w14:textId="77777777" w:rsidR="00406505" w:rsidRPr="008E46A9" w:rsidRDefault="00406505" w:rsidP="00A30927">
      <w:pPr>
        <w:spacing w:after="0" w:line="240" w:lineRule="auto"/>
        <w:jc w:val="both"/>
        <w:rPr>
          <w:rFonts w:ascii="Times New Roman" w:hAnsi="Times New Roman" w:cs="Times New Roman"/>
          <w:color w:val="000000" w:themeColor="text1"/>
          <w:sz w:val="16"/>
          <w:szCs w:val="16"/>
        </w:rPr>
      </w:pPr>
    </w:p>
    <w:p w14:paraId="54EFC278"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 xml:space="preserve">В начале августа 1919 на фронт прибыла 2-я «великопольская» эскадра, состоящая из уроженцев западных районов Польши и вооруженная немецкой техникой. Боевым крещением этой эскадры стал налет пяти экипажей на Минский железнодорожный узел, состоявшийся 6 августа. Поляки утверждали, что при налете было уничтожено два паровоза, поврежден бронепоезд и во многих местах разрушены рельсовые пути. Но этот успех был оплачен потерей одного самолета, сбитого зенитной артиллерией. Экипажу в составе сержантов </w:t>
      </w:r>
      <w:proofErr w:type="spellStart"/>
      <w:r w:rsidRPr="008E46A9">
        <w:rPr>
          <w:color w:val="000000" w:themeColor="text1"/>
          <w:sz w:val="16"/>
          <w:szCs w:val="16"/>
        </w:rPr>
        <w:t>Филиппяка</w:t>
      </w:r>
      <w:proofErr w:type="spellEnd"/>
      <w:r w:rsidRPr="008E46A9">
        <w:rPr>
          <w:color w:val="000000" w:themeColor="text1"/>
          <w:sz w:val="16"/>
          <w:szCs w:val="16"/>
        </w:rPr>
        <w:t xml:space="preserve"> и </w:t>
      </w:r>
      <w:proofErr w:type="spellStart"/>
      <w:r w:rsidRPr="008E46A9">
        <w:rPr>
          <w:color w:val="000000" w:themeColor="text1"/>
          <w:sz w:val="16"/>
          <w:szCs w:val="16"/>
        </w:rPr>
        <w:t>Костро</w:t>
      </w:r>
      <w:proofErr w:type="spellEnd"/>
      <w:r w:rsidRPr="008E46A9">
        <w:rPr>
          <w:color w:val="000000" w:themeColor="text1"/>
          <w:sz w:val="16"/>
          <w:szCs w:val="16"/>
        </w:rPr>
        <w:t xml:space="preserve"> удалось посадить поврежденную машину и скрыться. Только через неделю они вернулись на свой аэродром, где их уже считали погибшими.</w:t>
      </w:r>
    </w:p>
    <w:p w14:paraId="0D046A43"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11-го августа поляки захватили Минск. В дальнейшем экипажи 2-й эскадры наносили бомбовые удары по советским укреплениям вокруг Бобруйска, за который в конце месяца шли ожесточенные бои. 29-го августа красные оставили и этот город.</w:t>
      </w:r>
    </w:p>
    <w:p w14:paraId="7D6D38B2"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В сентябре фронт стабилизировался и наземные боевые действия прекратились. Но в воздухе польская авиация по-прежнему проявляла активность, пользуясь отсутствием противодействия со стороны советских ВВС, прикованных к земле «бензиновым кризисом». Более того, поляки продолжали наращивать свою авиационную группировку. В сентябре на фронт в дополнение ко 2-й прибыла и 1-я «великопольская» эскадра, совершившая за месяц 20 боевых вылетов. Единственная потеря за этот период носила, в общем-то, случайный характер. Экипаж «</w:t>
      </w:r>
      <w:proofErr w:type="spellStart"/>
      <w:r w:rsidRPr="008E46A9">
        <w:rPr>
          <w:color w:val="000000" w:themeColor="text1"/>
          <w:sz w:val="16"/>
          <w:szCs w:val="16"/>
        </w:rPr>
        <w:t>Румплера</w:t>
      </w:r>
      <w:proofErr w:type="spellEnd"/>
      <w:r w:rsidRPr="008E46A9">
        <w:rPr>
          <w:color w:val="000000" w:themeColor="text1"/>
          <w:sz w:val="16"/>
          <w:szCs w:val="16"/>
        </w:rPr>
        <w:t>» С-7 из состава 1-й эскадры заметил во время разведки какой-то пехотный отряд и решил выяснить его принадлежность. Снизившись, чтобы как следует рассмотреть мундиры солдат, поляки «напоролись» на винтовочные залпы. Одна из пуль «выключила» мотор «</w:t>
      </w:r>
      <w:proofErr w:type="spellStart"/>
      <w:r w:rsidRPr="008E46A9">
        <w:rPr>
          <w:color w:val="000000" w:themeColor="text1"/>
          <w:sz w:val="16"/>
          <w:szCs w:val="16"/>
        </w:rPr>
        <w:t>Румплера</w:t>
      </w:r>
      <w:proofErr w:type="spellEnd"/>
      <w:r w:rsidRPr="008E46A9">
        <w:rPr>
          <w:color w:val="000000" w:themeColor="text1"/>
          <w:sz w:val="16"/>
          <w:szCs w:val="16"/>
        </w:rPr>
        <w:t>», и летчику пришлось садиться на советской территории. Как и в предыдущем случае, экипажу удалось бежать, а самолет достался красным.</w:t>
      </w:r>
    </w:p>
    <w:p w14:paraId="6224F2E2"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 xml:space="preserve">В октябре 1-я и 2-я «великопольские» эскадры выполнили 64 боевых вылета, сбросив на позиции советских войск и тыловые объекты свыше двух тонн бомб. Затем в польской авиации, так же, как и в советской, наступил период спада боевой активности, продолжавшийся до весны 1920 года. Производились только редкие разведывательные полеты, во время одного из которых (15 декабря) был сбит и попал в плен экипаж 1-й эскадры: подпоручики </w:t>
      </w:r>
      <w:proofErr w:type="spellStart"/>
      <w:r w:rsidRPr="008E46A9">
        <w:rPr>
          <w:color w:val="000000" w:themeColor="text1"/>
          <w:sz w:val="16"/>
          <w:szCs w:val="16"/>
        </w:rPr>
        <w:t>Кживик</w:t>
      </w:r>
      <w:proofErr w:type="spellEnd"/>
      <w:r w:rsidRPr="008E46A9">
        <w:rPr>
          <w:color w:val="000000" w:themeColor="text1"/>
          <w:sz w:val="16"/>
          <w:szCs w:val="16"/>
        </w:rPr>
        <w:t xml:space="preserve"> и </w:t>
      </w:r>
      <w:proofErr w:type="spellStart"/>
      <w:r w:rsidRPr="008E46A9">
        <w:rPr>
          <w:color w:val="000000" w:themeColor="text1"/>
          <w:sz w:val="16"/>
          <w:szCs w:val="16"/>
        </w:rPr>
        <w:t>Карчевский</w:t>
      </w:r>
      <w:proofErr w:type="spellEnd"/>
      <w:r w:rsidRPr="008E46A9">
        <w:rPr>
          <w:color w:val="000000" w:themeColor="text1"/>
          <w:sz w:val="16"/>
          <w:szCs w:val="16"/>
        </w:rPr>
        <w:t>. Это была последняя потеря польских ВВС в 1919 году (18573).</w:t>
      </w:r>
    </w:p>
    <w:p w14:paraId="3E86A96F" w14:textId="77777777" w:rsidR="00406505" w:rsidRPr="008E46A9" w:rsidRDefault="00406505" w:rsidP="00A30927">
      <w:pPr>
        <w:spacing w:after="0" w:line="240" w:lineRule="auto"/>
        <w:jc w:val="both"/>
        <w:rPr>
          <w:rFonts w:ascii="Times New Roman" w:hAnsi="Times New Roman" w:cs="Times New Roman"/>
          <w:color w:val="000000" w:themeColor="text1"/>
          <w:sz w:val="16"/>
          <w:szCs w:val="16"/>
        </w:rPr>
      </w:pPr>
    </w:p>
    <w:p w14:paraId="4F1EDF4A" w14:textId="77777777" w:rsidR="00406505" w:rsidRPr="008E46A9" w:rsidRDefault="0040650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августа 1919 одно из звеньев отряда из 17 «</w:t>
      </w:r>
      <w:proofErr w:type="spellStart"/>
      <w:r w:rsidRPr="008E46A9">
        <w:rPr>
          <w:rFonts w:ascii="Times New Roman" w:hAnsi="Times New Roman" w:cs="Times New Roman"/>
          <w:color w:val="000000" w:themeColor="text1"/>
          <w:sz w:val="16"/>
          <w:szCs w:val="16"/>
        </w:rPr>
        <w:t>Сопвичей</w:t>
      </w:r>
      <w:proofErr w:type="spellEnd"/>
      <w:r w:rsidRPr="008E46A9">
        <w:rPr>
          <w:rFonts w:ascii="Times New Roman" w:hAnsi="Times New Roman" w:cs="Times New Roman"/>
          <w:color w:val="000000" w:themeColor="text1"/>
          <w:sz w:val="16"/>
          <w:szCs w:val="16"/>
        </w:rPr>
        <w:t>», подчинявшегося французской военной миссии при штабе Сибирской армии в составе трех самолетов прибыло на фронт. Машинами управляли опытные пилоты, ветераны Первой мировой войны. Примерно месяц французские авиаторы летали на разведку и аэрофотосъемку, доставляя ценные сведения о противнике и вызывая зависть у колчаковских летчиков своими новенькими самолетами, безотказными моторами и щегольским обмундированием. Русских, привыкших летать на «гробах», особенно удивляло то, что за месяц у французов не случилось ни одной серьезной поломки. Именно действия этого «образцово-показательного» звена окончательно убедили колчаковское руководство, что авиация, при соответствующем к ней отношении, может приносить немалую пользу на войне (18560).</w:t>
      </w:r>
    </w:p>
    <w:p w14:paraId="6E68FD29" w14:textId="77777777" w:rsidR="00406505" w:rsidRPr="008E46A9" w:rsidRDefault="00406505" w:rsidP="00A30927">
      <w:pPr>
        <w:spacing w:after="0" w:line="240" w:lineRule="auto"/>
        <w:jc w:val="both"/>
        <w:rPr>
          <w:rFonts w:ascii="Times New Roman" w:hAnsi="Times New Roman" w:cs="Times New Roman"/>
          <w:color w:val="000000" w:themeColor="text1"/>
          <w:sz w:val="16"/>
          <w:szCs w:val="16"/>
        </w:rPr>
      </w:pPr>
    </w:p>
    <w:p w14:paraId="4CC50195"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 xml:space="preserve">В начале августа 1919 на нижнюю Волгу прибыли с колчаковского фронта корабли советской Волжско-Камской флотилии. Флотилия, переименованная в Волжско-Каспийскую, представляла собой внушительную силу. Она состояла из 40 боевых кораблей (миноносцев, канонерских лодок, мониторов и </w:t>
      </w:r>
      <w:proofErr w:type="spellStart"/>
      <w:r w:rsidRPr="008E46A9">
        <w:rPr>
          <w:color w:val="000000" w:themeColor="text1"/>
          <w:sz w:val="16"/>
          <w:szCs w:val="16"/>
        </w:rPr>
        <w:t>плавбатарей</w:t>
      </w:r>
      <w:proofErr w:type="spellEnd"/>
      <w:r w:rsidRPr="008E46A9">
        <w:rPr>
          <w:color w:val="000000" w:themeColor="text1"/>
          <w:sz w:val="16"/>
          <w:szCs w:val="16"/>
        </w:rPr>
        <w:t>) и более 70 вспомогательных судов. В состав флотилии входила и уже известная нам баржа-авиатранспорт «Коммуна», а также еще одна баржа, служившая плавбазой для истребительного авиаотряда.</w:t>
      </w:r>
    </w:p>
    <w:p w14:paraId="3CDA9C5A"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«Коммуну» буксировал пароход «Самородок» – корабль, интересный еще и тем, что он одновременно являлся носителем привязного аэростата наблюдения. На «буксир-</w:t>
      </w:r>
      <w:proofErr w:type="spellStart"/>
      <w:r w:rsidRPr="008E46A9">
        <w:rPr>
          <w:color w:val="000000" w:themeColor="text1"/>
          <w:sz w:val="16"/>
          <w:szCs w:val="16"/>
        </w:rPr>
        <w:t>аэростатоносец</w:t>
      </w:r>
      <w:proofErr w:type="spellEnd"/>
      <w:r w:rsidRPr="008E46A9">
        <w:rPr>
          <w:color w:val="000000" w:themeColor="text1"/>
          <w:sz w:val="16"/>
          <w:szCs w:val="16"/>
        </w:rPr>
        <w:t>» установили лебедку с тросом, на котором висел аэростат французской системы «Како», принадлежавший 14-му воздухоплавательному отряду. Красные прозвали этот баллон «глазом Волжской флотилии». Действительно, в хорошую погоду с него можно было обозревать местность и корректировать артогонь в радиусе полутора десятков километров.</w:t>
      </w:r>
    </w:p>
    <w:p w14:paraId="29ACFFC4"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 xml:space="preserve">В Саратове Волжско-Каспийский </w:t>
      </w:r>
      <w:proofErr w:type="spellStart"/>
      <w:r w:rsidRPr="008E46A9">
        <w:rPr>
          <w:color w:val="000000" w:themeColor="text1"/>
          <w:sz w:val="16"/>
          <w:szCs w:val="16"/>
        </w:rPr>
        <w:t>авиадивизион</w:t>
      </w:r>
      <w:proofErr w:type="spellEnd"/>
      <w:r w:rsidRPr="008E46A9">
        <w:rPr>
          <w:color w:val="000000" w:themeColor="text1"/>
          <w:sz w:val="16"/>
          <w:szCs w:val="16"/>
        </w:rPr>
        <w:t xml:space="preserve"> пополнился восемью летающими лодками. К моменту вступления в бой он насчитывал 12 гидросамолетов (М-5, М-9 и М-20) и три «</w:t>
      </w:r>
      <w:proofErr w:type="spellStart"/>
      <w:r w:rsidRPr="008E46A9">
        <w:rPr>
          <w:color w:val="000000" w:themeColor="text1"/>
          <w:sz w:val="16"/>
          <w:szCs w:val="16"/>
        </w:rPr>
        <w:t>Ньюпора</w:t>
      </w:r>
      <w:proofErr w:type="spellEnd"/>
      <w:r w:rsidRPr="008E46A9">
        <w:rPr>
          <w:color w:val="000000" w:themeColor="text1"/>
          <w:sz w:val="16"/>
          <w:szCs w:val="16"/>
        </w:rPr>
        <w:t>». Командовал дивизионом уже знакомый нам С.Э. Столярский.</w:t>
      </w:r>
    </w:p>
    <w:p w14:paraId="6CDCB839"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Советское командование возлагало на флотилию большие надежды, рассчитывая с ее помощью выбить деникинцев из Царицына. Тем более что у белых военного флота на Волге фактически не было.</w:t>
      </w:r>
    </w:p>
    <w:p w14:paraId="6A94617C"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 xml:space="preserve">Поначалу казалось, что эти надежды оправдываются. 22 августа 10-я армия, переформированная после майского разгрома, начала контрнаступление на Камышин. Со стороны реки атаку поддержали боевые корабли. Аэростат 23-го воздухоплавательного отряда, поднятый на 800 метров, в течение трех часов корректировал стрельбу тяжелой </w:t>
      </w:r>
      <w:proofErr w:type="spellStart"/>
      <w:r w:rsidRPr="008E46A9">
        <w:rPr>
          <w:color w:val="000000" w:themeColor="text1"/>
          <w:sz w:val="16"/>
          <w:szCs w:val="16"/>
        </w:rPr>
        <w:t>плавбатареи</w:t>
      </w:r>
      <w:proofErr w:type="spellEnd"/>
      <w:r w:rsidRPr="008E46A9">
        <w:rPr>
          <w:color w:val="000000" w:themeColor="text1"/>
          <w:sz w:val="16"/>
          <w:szCs w:val="16"/>
        </w:rPr>
        <w:t xml:space="preserve"> «Память Урицкого». На сухопутном фронте такую же работу выполнял экипаж аэростата 18-го воздухоплавательного отряда. Под градом снарядов деникинцы оставили развалины города и отошли на царицынские укрепленные позиции.</w:t>
      </w:r>
    </w:p>
    <w:p w14:paraId="596CB8C6"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28 августа большевики заняли поселок Дубовка и с севера вышли на ближние подступы к Царицыну. Возле Дубовки оборудовали аэродром для «</w:t>
      </w:r>
      <w:proofErr w:type="spellStart"/>
      <w:r w:rsidRPr="008E46A9">
        <w:rPr>
          <w:color w:val="000000" w:themeColor="text1"/>
          <w:sz w:val="16"/>
          <w:szCs w:val="16"/>
        </w:rPr>
        <w:t>Ньюпоров</w:t>
      </w:r>
      <w:proofErr w:type="spellEnd"/>
      <w:r w:rsidRPr="008E46A9">
        <w:rPr>
          <w:color w:val="000000" w:themeColor="text1"/>
          <w:sz w:val="16"/>
          <w:szCs w:val="16"/>
        </w:rPr>
        <w:t>» истребительного авиаотряда. Рядом у берега встали на якорь пароход «Самородок» и баржа «Коммуна».</w:t>
      </w:r>
    </w:p>
    <w:p w14:paraId="3AF95EE5"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 xml:space="preserve">В тот же день английские летчики впервые атаковали корабли Волжско-Каспийской флотилии под Дубовкой. Одна из бомб попала в канонерскую лодку «Бдительный», шесть матросов погибло и 14 получили ранения. Другие самолеты обстреляли из пулеметов аэростат «Како» 14-го </w:t>
      </w:r>
      <w:proofErr w:type="spellStart"/>
      <w:r w:rsidRPr="008E46A9">
        <w:rPr>
          <w:color w:val="000000" w:themeColor="text1"/>
          <w:sz w:val="16"/>
          <w:szCs w:val="16"/>
        </w:rPr>
        <w:t>воздухотряда</w:t>
      </w:r>
      <w:proofErr w:type="spellEnd"/>
      <w:r w:rsidRPr="008E46A9">
        <w:rPr>
          <w:color w:val="000000" w:themeColor="text1"/>
          <w:sz w:val="16"/>
          <w:szCs w:val="16"/>
        </w:rPr>
        <w:t xml:space="preserve">. Баллон получил </w:t>
      </w:r>
      <w:r w:rsidRPr="008E46A9">
        <w:rPr>
          <w:color w:val="000000" w:themeColor="text1"/>
          <w:sz w:val="16"/>
          <w:szCs w:val="16"/>
        </w:rPr>
        <w:lastRenderedPageBreak/>
        <w:t>несколько пулевых пробоин в носовой и кормовой частях, но смог нормально спуститься. Воздухоплаватели, находившиеся в его гондоле, не пострадали.</w:t>
      </w:r>
    </w:p>
    <w:p w14:paraId="0BBA3E4D"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 xml:space="preserve">Через три часа налет повторился. </w:t>
      </w:r>
      <w:proofErr w:type="spellStart"/>
      <w:r w:rsidRPr="008E46A9">
        <w:rPr>
          <w:color w:val="000000" w:themeColor="text1"/>
          <w:sz w:val="16"/>
          <w:szCs w:val="16"/>
        </w:rPr>
        <w:t>Кэптен</w:t>
      </w:r>
      <w:proofErr w:type="spellEnd"/>
      <w:r w:rsidRPr="008E46A9">
        <w:rPr>
          <w:color w:val="000000" w:themeColor="text1"/>
          <w:sz w:val="16"/>
          <w:szCs w:val="16"/>
        </w:rPr>
        <w:t xml:space="preserve"> (капитан) </w:t>
      </w:r>
      <w:proofErr w:type="spellStart"/>
      <w:r w:rsidRPr="008E46A9">
        <w:rPr>
          <w:color w:val="000000" w:themeColor="text1"/>
          <w:sz w:val="16"/>
          <w:szCs w:val="16"/>
        </w:rPr>
        <w:t>Эндерсон</w:t>
      </w:r>
      <w:proofErr w:type="spellEnd"/>
      <w:r w:rsidRPr="008E46A9">
        <w:rPr>
          <w:color w:val="000000" w:themeColor="text1"/>
          <w:sz w:val="16"/>
          <w:szCs w:val="16"/>
        </w:rPr>
        <w:t xml:space="preserve"> сбросил на «Самородок» и висящий у его палубы поврежденный аэростат 12 фугасных бомб. Одна из них попала точно в цель. Аэростат вспыхнул и сгорел, но этот успех был оплачен жизнью летнаба </w:t>
      </w:r>
      <w:proofErr w:type="spellStart"/>
      <w:r w:rsidRPr="008E46A9">
        <w:rPr>
          <w:color w:val="000000" w:themeColor="text1"/>
          <w:sz w:val="16"/>
          <w:szCs w:val="16"/>
        </w:rPr>
        <w:t>эндерсоновской</w:t>
      </w:r>
      <w:proofErr w:type="spellEnd"/>
      <w:r w:rsidRPr="008E46A9">
        <w:rPr>
          <w:color w:val="000000" w:themeColor="text1"/>
          <w:sz w:val="16"/>
          <w:szCs w:val="16"/>
        </w:rPr>
        <w:t xml:space="preserve"> машины – лейтенанта Мак-Леннона, смертельно раненного очередью из зенитного пулемета.</w:t>
      </w:r>
    </w:p>
    <w:p w14:paraId="02F4D1EA" w14:textId="77777777" w:rsidR="00406505" w:rsidRPr="008E46A9" w:rsidRDefault="00406505" w:rsidP="00A30927">
      <w:pPr>
        <w:pStyle w:val="ae"/>
        <w:spacing w:before="0" w:after="0"/>
        <w:jc w:val="both"/>
        <w:rPr>
          <w:color w:val="000000" w:themeColor="text1"/>
          <w:sz w:val="16"/>
          <w:szCs w:val="16"/>
        </w:rPr>
      </w:pPr>
      <w:r w:rsidRPr="008E46A9">
        <w:rPr>
          <w:color w:val="000000" w:themeColor="text1"/>
          <w:sz w:val="16"/>
          <w:szCs w:val="16"/>
        </w:rPr>
        <w:t>В 14-м воздухоплавательном отряде оставалась еще одна запасная оболочка. Ее наполнили водородом и через несколько дней «глаз Волжской флотилии» вновь поднялся в небо (18569).</w:t>
      </w:r>
    </w:p>
    <w:p w14:paraId="0525AB7E" w14:textId="77777777" w:rsidR="00406505" w:rsidRPr="008E46A9" w:rsidRDefault="00406505" w:rsidP="00A30927">
      <w:pPr>
        <w:spacing w:after="0" w:line="240" w:lineRule="auto"/>
        <w:jc w:val="both"/>
        <w:rPr>
          <w:rFonts w:ascii="Times New Roman" w:hAnsi="Times New Roman" w:cs="Times New Roman"/>
          <w:color w:val="000000" w:themeColor="text1"/>
          <w:sz w:val="16"/>
          <w:szCs w:val="16"/>
        </w:rPr>
      </w:pPr>
    </w:p>
    <w:p w14:paraId="02B898E5" w14:textId="77777777" w:rsidR="00F105D3" w:rsidRPr="008E46A9" w:rsidRDefault="00F105D3" w:rsidP="00F105D3">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ECE3C24" w14:textId="77777777" w:rsidR="00F105D3" w:rsidRPr="008E46A9" w:rsidRDefault="00F105D3" w:rsidP="00F105D3">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61EB3" w14:textId="77777777" w:rsidR="00F105D3" w:rsidRPr="008E46A9" w:rsidRDefault="00F105D3" w:rsidP="00F105D3">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первых числах августа 1919 г. в 7 волостях Николаевского уезда началось </w:t>
      </w:r>
      <w:proofErr w:type="spellStart"/>
      <w:r w:rsidRPr="008E46A9">
        <w:rPr>
          <w:rFonts w:ascii="Times New Roman" w:hAnsi="Times New Roman" w:cs="Times New Roman"/>
          <w:color w:val="000000" w:themeColor="text1"/>
          <w:sz w:val="16"/>
          <w:szCs w:val="16"/>
        </w:rPr>
        <w:t>антибольшевицкое</w:t>
      </w:r>
      <w:proofErr w:type="spellEnd"/>
      <w:r w:rsidRPr="008E46A9">
        <w:rPr>
          <w:rFonts w:ascii="Times New Roman" w:hAnsi="Times New Roman" w:cs="Times New Roman"/>
          <w:color w:val="000000" w:themeColor="text1"/>
          <w:sz w:val="16"/>
          <w:szCs w:val="16"/>
        </w:rPr>
        <w:t xml:space="preserve"> восстание крестьян. В селе </w:t>
      </w:r>
      <w:proofErr w:type="spellStart"/>
      <w:r w:rsidRPr="008E46A9">
        <w:rPr>
          <w:rFonts w:ascii="Times New Roman" w:hAnsi="Times New Roman" w:cs="Times New Roman"/>
          <w:color w:val="000000" w:themeColor="text1"/>
          <w:sz w:val="16"/>
          <w:szCs w:val="16"/>
        </w:rPr>
        <w:t>Букино</w:t>
      </w:r>
      <w:proofErr w:type="spellEnd"/>
      <w:r w:rsidRPr="008E46A9">
        <w:rPr>
          <w:rFonts w:ascii="Times New Roman" w:hAnsi="Times New Roman" w:cs="Times New Roman"/>
          <w:color w:val="000000" w:themeColor="text1"/>
          <w:sz w:val="16"/>
          <w:szCs w:val="16"/>
        </w:rPr>
        <w:t xml:space="preserve"> был созван съезд повстанцев, который прошел под лозунгами “Долой войну, мобилизацию, комиссаров и коммунистов!” Повстанческие крестьянские отряды разгромили или разоружили советские “карательные отряды”, захватили подводу с боеприпасами. К ним спустился аэроплан, посланный командованием Уральской Отдельной армии. Туда неоднократно вылетал аэроплан с офицерами от командования Уральской армии (расстояние до линии фронта — 200-250 верст) (11607).</w:t>
      </w:r>
    </w:p>
    <w:p w14:paraId="3F349FE7" w14:textId="77777777" w:rsidR="00F105D3" w:rsidRPr="008E46A9" w:rsidRDefault="00F105D3" w:rsidP="00F105D3">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26C3D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432DF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BF87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августа 1919 был боевой полет 1-го корабля (11277).</w:t>
      </w:r>
    </w:p>
    <w:p w14:paraId="44B541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AB1A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августа 1919 г. состоялся первый боевой полет "Муромца" на Красном фронте. Из штаба 36-й </w:t>
      </w:r>
      <w:proofErr w:type="spellStart"/>
      <w:r w:rsidRPr="008E46A9">
        <w:rPr>
          <w:rFonts w:ascii="Times New Roman" w:hAnsi="Times New Roman" w:cs="Times New Roman"/>
          <w:color w:val="000000" w:themeColor="text1"/>
          <w:sz w:val="16"/>
          <w:szCs w:val="16"/>
        </w:rPr>
        <w:t>сд</w:t>
      </w:r>
      <w:proofErr w:type="spellEnd"/>
      <w:r w:rsidRPr="008E46A9">
        <w:rPr>
          <w:rFonts w:ascii="Times New Roman" w:hAnsi="Times New Roman" w:cs="Times New Roman"/>
          <w:color w:val="000000" w:themeColor="text1"/>
          <w:sz w:val="16"/>
          <w:szCs w:val="16"/>
        </w:rPr>
        <w:t xml:space="preserve"> было получено задание уничтожить бронепоезд и разбомбить полотно ж/д. Вылетев в 7 часов 20 минут утра, корабль имел на борту 20 штук бомб, 1 пуд листовок и 1 пулемет "Льюис" с 10-ю обоймами. Из боевого донесения Насонова:"...был замечен броневой поезд противника у </w:t>
      </w:r>
      <w:proofErr w:type="spellStart"/>
      <w:r w:rsidRPr="008E46A9">
        <w:rPr>
          <w:rFonts w:ascii="Times New Roman" w:hAnsi="Times New Roman" w:cs="Times New Roman"/>
          <w:color w:val="000000" w:themeColor="text1"/>
          <w:sz w:val="16"/>
          <w:szCs w:val="16"/>
        </w:rPr>
        <w:t>ст.Полянка</w:t>
      </w:r>
      <w:proofErr w:type="spellEnd"/>
      <w:r w:rsidRPr="008E46A9">
        <w:rPr>
          <w:rFonts w:ascii="Times New Roman" w:hAnsi="Times New Roman" w:cs="Times New Roman"/>
          <w:color w:val="000000" w:themeColor="text1"/>
          <w:sz w:val="16"/>
          <w:szCs w:val="16"/>
        </w:rPr>
        <w:t xml:space="preserve">, шедший к Поворино. Я повернул, пошел навстречу вдоль линии Поворино-Полянка и начал бомбардировать полотно. Корабль в это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пулемета по поезду. Далее маршрут был таким: Полян ка-хутор Моховой-Новохоперск и вынужденная посадка из-за недостатка горючего между Макарьевскими выселками и </w:t>
      </w:r>
      <w:proofErr w:type="spellStart"/>
      <w:r w:rsidRPr="008E46A9">
        <w:rPr>
          <w:rFonts w:ascii="Times New Roman" w:hAnsi="Times New Roman" w:cs="Times New Roman"/>
          <w:color w:val="000000" w:themeColor="text1"/>
          <w:sz w:val="16"/>
          <w:szCs w:val="16"/>
        </w:rPr>
        <w:t>Рогозино</w:t>
      </w:r>
      <w:proofErr w:type="spellEnd"/>
      <w:r w:rsidRPr="008E46A9">
        <w:rPr>
          <w:rFonts w:ascii="Times New Roman" w:hAnsi="Times New Roman" w:cs="Times New Roman"/>
          <w:color w:val="000000" w:themeColor="text1"/>
          <w:sz w:val="16"/>
          <w:szCs w:val="16"/>
        </w:rPr>
        <w:t xml:space="preserve">. На охрану корабля летал летчик Клим". Ожидая горючее, экипаж 8 и 9 августа слушал треск пулеметов и шум артиллерии прифронтовой полосы. Только вечером 10 августа 1-му кораблю удалось перелететь в Жердевку. Через 2 часа после взлета Макарьевские выселки были заняты передовыми частями мамонтовской конницы. Как раз в этот день начался знаменитый рейд 4-го Донского корпуса генерала </w:t>
      </w:r>
      <w:proofErr w:type="spellStart"/>
      <w:r w:rsidRPr="008E46A9">
        <w:rPr>
          <w:rFonts w:ascii="Times New Roman" w:hAnsi="Times New Roman" w:cs="Times New Roman"/>
          <w:color w:val="000000" w:themeColor="text1"/>
          <w:sz w:val="16"/>
          <w:szCs w:val="16"/>
        </w:rPr>
        <w:t>К.К.Мамонтова</w:t>
      </w:r>
      <w:proofErr w:type="spellEnd"/>
      <w:r w:rsidRPr="008E46A9">
        <w:rPr>
          <w:rFonts w:ascii="Times New Roman" w:hAnsi="Times New Roman" w:cs="Times New Roman"/>
          <w:color w:val="000000" w:themeColor="text1"/>
          <w:sz w:val="16"/>
          <w:szCs w:val="16"/>
        </w:rPr>
        <w:t xml:space="preserve"> по тылам советских войск Южного фронта. "</w:t>
      </w:r>
      <w:proofErr w:type="spellStart"/>
      <w:r w:rsidRPr="008E46A9">
        <w:rPr>
          <w:rFonts w:ascii="Times New Roman" w:hAnsi="Times New Roman" w:cs="Times New Roman"/>
          <w:color w:val="000000" w:themeColor="text1"/>
          <w:sz w:val="16"/>
          <w:szCs w:val="16"/>
        </w:rPr>
        <w:t>Белоказачья</w:t>
      </w:r>
      <w:proofErr w:type="spellEnd"/>
      <w:r w:rsidRPr="008E46A9">
        <w:rPr>
          <w:rFonts w:ascii="Times New Roman" w:hAnsi="Times New Roman" w:cs="Times New Roman"/>
          <w:color w:val="000000" w:themeColor="text1"/>
          <w:sz w:val="16"/>
          <w:szCs w:val="16"/>
        </w:rPr>
        <w:t xml:space="preserve"> кавалерия" (6-7 тысяч сабель) прорвала фронт в р-не Новохоперска на стыке 8-й и 9-й советских армий и в течении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основной базой Дивизиона вплоть до его расформирования (12038).</w:t>
      </w:r>
    </w:p>
    <w:p w14:paraId="57334B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D63B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августа 1919 года состоялся первый боевой </w:t>
      </w:r>
      <w:proofErr w:type="spellStart"/>
      <w:r w:rsidRPr="008E46A9">
        <w:rPr>
          <w:rFonts w:ascii="Times New Roman" w:hAnsi="Times New Roman" w:cs="Times New Roman"/>
          <w:color w:val="000000" w:themeColor="text1"/>
          <w:sz w:val="16"/>
          <w:szCs w:val="16"/>
        </w:rPr>
        <w:t>вылёт</w:t>
      </w:r>
      <w:proofErr w:type="spellEnd"/>
      <w:r w:rsidRPr="008E46A9">
        <w:rPr>
          <w:rFonts w:ascii="Times New Roman" w:hAnsi="Times New Roman" w:cs="Times New Roman"/>
          <w:color w:val="000000" w:themeColor="text1"/>
          <w:sz w:val="16"/>
          <w:szCs w:val="16"/>
        </w:rPr>
        <w:t xml:space="preserve"> красного "Муромца". Из штаба 36-й стрелковой дивизии было получено задание: уничтожить бронепоезд и разбомбить полотно железной дороги. Вылетев в 7 часов 20 минут утра, корабль имел на борту 20 штук бомб, пуд листовок и пулемёт "Льюис" с 10 обоймами. Насонов после полёта составил донесение: "Был замечен броневой поезд противника у станции Полянка, шедший к Поворино. Я повернул, пошёл навстречу вдоль линии Поворино-Полянка и начал бомбардировать полотно. Корабль в это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пулемёта по поезду. Далее маршрут был таким: Полянка-хутор Моховой-</w:t>
      </w:r>
      <w:proofErr w:type="spellStart"/>
      <w:proofErr w:type="gramStart"/>
      <w:r w:rsidRPr="008E46A9">
        <w:rPr>
          <w:rFonts w:ascii="Times New Roman" w:hAnsi="Times New Roman" w:cs="Times New Roman"/>
          <w:color w:val="000000" w:themeColor="text1"/>
          <w:sz w:val="16"/>
          <w:szCs w:val="16"/>
        </w:rPr>
        <w:t>Новохо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перск</w:t>
      </w:r>
      <w:proofErr w:type="spellEnd"/>
      <w:proofErr w:type="gramEnd"/>
      <w:r w:rsidRPr="008E46A9">
        <w:rPr>
          <w:rFonts w:ascii="Times New Roman" w:hAnsi="Times New Roman" w:cs="Times New Roman"/>
          <w:color w:val="000000" w:themeColor="text1"/>
          <w:sz w:val="16"/>
          <w:szCs w:val="16"/>
        </w:rPr>
        <w:t xml:space="preserve"> и вынужденная посадка из-за недостатка горючего между Макарьевскими выселками и Рогозине. На охрану корабля летал лётчик Клим" (12041)</w:t>
      </w:r>
    </w:p>
    <w:p w14:paraId="66A565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2FF2E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августа 1919 г. в связи с передачей снабжения армии </w:t>
      </w:r>
      <w:proofErr w:type="spellStart"/>
      <w:r w:rsidRPr="008E46A9">
        <w:rPr>
          <w:rFonts w:ascii="Times New Roman" w:hAnsi="Times New Roman" w:cs="Times New Roman"/>
          <w:color w:val="000000" w:themeColor="text1"/>
          <w:sz w:val="16"/>
          <w:szCs w:val="16"/>
        </w:rPr>
        <w:t>Наркомпроду</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Цекопродарм</w:t>
      </w:r>
      <w:proofErr w:type="spellEnd"/>
      <w:r w:rsidRPr="008E46A9">
        <w:rPr>
          <w:rFonts w:ascii="Times New Roman" w:hAnsi="Times New Roman" w:cs="Times New Roman"/>
          <w:color w:val="000000" w:themeColor="text1"/>
          <w:sz w:val="16"/>
          <w:szCs w:val="16"/>
        </w:rPr>
        <w:t xml:space="preserve"> была ликвидирована. Положение “О Главном управлении по снабжению Красной армии и флота продоволь</w:t>
      </w:r>
      <w:r w:rsidRPr="008E46A9">
        <w:rPr>
          <w:rFonts w:ascii="Times New Roman" w:hAnsi="Times New Roman" w:cs="Times New Roman"/>
          <w:color w:val="000000" w:themeColor="text1"/>
          <w:sz w:val="16"/>
          <w:szCs w:val="16"/>
        </w:rPr>
        <w:softHyphen/>
        <w:t>ствием и предметами первой необходимости” (</w:t>
      </w:r>
      <w:proofErr w:type="spellStart"/>
      <w:r w:rsidRPr="008E46A9">
        <w:rPr>
          <w:rFonts w:ascii="Times New Roman" w:hAnsi="Times New Roman" w:cs="Times New Roman"/>
          <w:color w:val="000000" w:themeColor="text1"/>
          <w:sz w:val="16"/>
          <w:szCs w:val="16"/>
        </w:rPr>
        <w:t>Главснабпродарм</w:t>
      </w:r>
      <w:proofErr w:type="spellEnd"/>
      <w:r w:rsidRPr="008E46A9">
        <w:rPr>
          <w:rFonts w:ascii="Times New Roman" w:hAnsi="Times New Roman" w:cs="Times New Roman"/>
          <w:color w:val="000000" w:themeColor="text1"/>
          <w:sz w:val="16"/>
          <w:szCs w:val="16"/>
        </w:rPr>
        <w:t>) - единственном централь</w:t>
      </w:r>
      <w:r w:rsidRPr="008E46A9">
        <w:rPr>
          <w:rFonts w:ascii="Times New Roman" w:hAnsi="Times New Roman" w:cs="Times New Roman"/>
          <w:color w:val="000000" w:themeColor="text1"/>
          <w:sz w:val="16"/>
          <w:szCs w:val="16"/>
        </w:rPr>
        <w:softHyphen/>
        <w:t xml:space="preserve">ном органе в данной области - было утверждено </w:t>
      </w:r>
      <w:proofErr w:type="spellStart"/>
      <w:r w:rsidRPr="008E46A9">
        <w:rPr>
          <w:rFonts w:ascii="Times New Roman" w:hAnsi="Times New Roman" w:cs="Times New Roman"/>
          <w:color w:val="000000" w:themeColor="text1"/>
          <w:sz w:val="16"/>
          <w:szCs w:val="16"/>
        </w:rPr>
        <w:t>Наркомпродом</w:t>
      </w:r>
      <w:proofErr w:type="spellEnd"/>
      <w:r w:rsidRPr="008E46A9">
        <w:rPr>
          <w:rFonts w:ascii="Times New Roman" w:hAnsi="Times New Roman" w:cs="Times New Roman"/>
          <w:color w:val="000000" w:themeColor="text1"/>
          <w:sz w:val="16"/>
          <w:szCs w:val="16"/>
        </w:rPr>
        <w:t xml:space="preserve"> 30 октября 1919 г (10711,666).</w:t>
      </w:r>
    </w:p>
    <w:p w14:paraId="3486D45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8C3B69" w14:textId="77777777" w:rsidR="00D0544D" w:rsidRPr="008E46A9" w:rsidRDefault="00D0544D"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8 августа 1919 года состоялся первый боевой вылет красного «Муромца». Из штаба 36-й стрелковой дивизии было получено задание: уничтожить бронепоезд и разбомбить полотно железной дороги. Вылетев в 7 часов 20 минут утра, корабль имел на борту 20 штук бомб, пуд листовок и пулемёт «Льюис» с 10 обоймами. Насонов после полёта составил донесение: «Был замечен броневой поезд противника у станции Полянка, шедший к Поворино. Я повернул, пошёл навстречу вдоль линии Поворино-Полянка и начал бомбардировать полотно. Корабль в эго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пулемёта по поезду. Далее маршрут был таким: Полянка-хутор Моховой-Новохоперск и вынужденная посадка из-за недостатка горючего между Макарьевскими выселками и </w:t>
      </w:r>
      <w:proofErr w:type="spellStart"/>
      <w:r w:rsidRPr="008E46A9">
        <w:rPr>
          <w:color w:val="000000" w:themeColor="text1"/>
          <w:sz w:val="16"/>
          <w:szCs w:val="16"/>
        </w:rPr>
        <w:t>Рогозино</w:t>
      </w:r>
      <w:proofErr w:type="spellEnd"/>
      <w:r w:rsidRPr="008E46A9">
        <w:rPr>
          <w:color w:val="000000" w:themeColor="text1"/>
          <w:sz w:val="16"/>
          <w:szCs w:val="16"/>
        </w:rPr>
        <w:t>. На охрану корабля летал лётчик Клим».</w:t>
      </w:r>
    </w:p>
    <w:p w14:paraId="25CFFB05" w14:textId="77777777" w:rsidR="00D0544D" w:rsidRPr="008E46A9" w:rsidRDefault="00D0544D"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Ожидая горючее, экипаж в большом напряжении провёл два дня, слушая трескотню пулемётов и гул артиллерии прифронтовой полосы. Только вечером 8 августа I корабль смог перелететь в Жердевку. Через два часа после взлёта Макарьевские выселки были заняты передовыми частями </w:t>
      </w:r>
      <w:proofErr w:type="spellStart"/>
      <w:r w:rsidRPr="008E46A9">
        <w:rPr>
          <w:color w:val="000000" w:themeColor="text1"/>
          <w:sz w:val="16"/>
          <w:szCs w:val="16"/>
        </w:rPr>
        <w:t>мамантовской</w:t>
      </w:r>
      <w:proofErr w:type="spellEnd"/>
      <w:r w:rsidRPr="008E46A9">
        <w:rPr>
          <w:color w:val="000000" w:themeColor="text1"/>
          <w:sz w:val="16"/>
          <w:szCs w:val="16"/>
        </w:rPr>
        <w:t xml:space="preserve"> конницы. Как раз в этот день начался знаменитый рейд 4-го Донского корпуса генерала К. К. Мамантова по тылам советских войск Южного фронта. «</w:t>
      </w:r>
      <w:proofErr w:type="spellStart"/>
      <w:r w:rsidRPr="008E46A9">
        <w:rPr>
          <w:color w:val="000000" w:themeColor="text1"/>
          <w:sz w:val="16"/>
          <w:szCs w:val="16"/>
        </w:rPr>
        <w:t>Белоказачья</w:t>
      </w:r>
      <w:proofErr w:type="spellEnd"/>
      <w:r w:rsidRPr="008E46A9">
        <w:rPr>
          <w:color w:val="000000" w:themeColor="text1"/>
          <w:sz w:val="16"/>
          <w:szCs w:val="16"/>
        </w:rPr>
        <w:t xml:space="preserve"> кавалерия» (6–7-тысяч сабель, броневики) прорвала фронт в р-не </w:t>
      </w:r>
      <w:proofErr w:type="spellStart"/>
      <w:r w:rsidRPr="008E46A9">
        <w:rPr>
          <w:color w:val="000000" w:themeColor="text1"/>
          <w:sz w:val="16"/>
          <w:szCs w:val="16"/>
        </w:rPr>
        <w:t>Новохонерска</w:t>
      </w:r>
      <w:proofErr w:type="spellEnd"/>
      <w:r w:rsidRPr="008E46A9">
        <w:rPr>
          <w:color w:val="000000" w:themeColor="text1"/>
          <w:sz w:val="16"/>
          <w:szCs w:val="16"/>
        </w:rPr>
        <w:t xml:space="preserve"> на стыке 8-й и 9-й советских армий и в течение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новой основной базой Дивизиона вплоть до его расформирования (18576).</w:t>
      </w:r>
    </w:p>
    <w:p w14:paraId="36DDBA6C" w14:textId="77777777" w:rsidR="00D0544D" w:rsidRPr="008E46A9" w:rsidRDefault="00D0544D" w:rsidP="00A30927">
      <w:pPr>
        <w:spacing w:after="0" w:line="240" w:lineRule="auto"/>
        <w:jc w:val="both"/>
        <w:rPr>
          <w:rFonts w:ascii="Times New Roman" w:hAnsi="Times New Roman" w:cs="Times New Roman"/>
          <w:color w:val="000000" w:themeColor="text1"/>
          <w:sz w:val="16"/>
          <w:szCs w:val="16"/>
        </w:rPr>
      </w:pPr>
    </w:p>
    <w:p w14:paraId="49B1EF1F" w14:textId="77777777" w:rsidR="00EB3461" w:rsidRPr="000656BE" w:rsidRDefault="00EB3461" w:rsidP="00EB346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8 августа 1919 г. корабль «Илья Муромец </w:t>
      </w:r>
      <w:proofErr w:type="spellStart"/>
      <w:r w:rsidRPr="000656BE">
        <w:rPr>
          <w:rFonts w:ascii="Times New Roman" w:hAnsi="Times New Roman" w:cs="Times New Roman"/>
          <w:color w:val="0070C0"/>
          <w:sz w:val="16"/>
          <w:szCs w:val="16"/>
        </w:rPr>
        <w:t>Руссобалт</w:t>
      </w:r>
      <w:proofErr w:type="spellEnd"/>
      <w:r w:rsidRPr="000656BE">
        <w:rPr>
          <w:rFonts w:ascii="Times New Roman" w:hAnsi="Times New Roman" w:cs="Times New Roman"/>
          <w:color w:val="0070C0"/>
          <w:sz w:val="16"/>
          <w:szCs w:val="16"/>
        </w:rPr>
        <w:t xml:space="preserve">» (№ 276, борт № I, 1У – 1-й учебный) экз. № 70 выполнил свой единственный боевой вылет из Липецка по приказанию штаба 36-й СД на бомбардировку бронепоезда и ж/д путей, загрузка – 20 бомб, 16 кг листовок. Взлет был выполнен в 07:20, цель была найдена у ст. Полянка – бронепоезд следовал на Поворино (Воронежская губерния). С бронепоезда по самолету открыли огонь. Считая вероятность попадания в бронепоезд на ходу, Насонов решил обстрелять его из пулеметов, что сделал летнаб А.Н. Сперанский, и разбомбить пути, добившись по его докладу не менее двух попаданий. Для возвращения в Липецк топлива не хватило и корабль совершил благополучную вынужденную посадку в поле между дер. Макарьевские Выселки и </w:t>
      </w:r>
      <w:proofErr w:type="spellStart"/>
      <w:r w:rsidRPr="000656BE">
        <w:rPr>
          <w:rFonts w:ascii="Times New Roman" w:hAnsi="Times New Roman" w:cs="Times New Roman"/>
          <w:color w:val="0070C0"/>
          <w:sz w:val="16"/>
          <w:szCs w:val="16"/>
        </w:rPr>
        <w:t>Рогозино</w:t>
      </w:r>
      <w:proofErr w:type="spellEnd"/>
      <w:r w:rsidRPr="000656BE">
        <w:rPr>
          <w:rFonts w:ascii="Times New Roman" w:hAnsi="Times New Roman" w:cs="Times New Roman"/>
          <w:color w:val="0070C0"/>
          <w:sz w:val="16"/>
          <w:szCs w:val="16"/>
        </w:rPr>
        <w:t xml:space="preserve"> в Калужской губ.</w:t>
      </w:r>
    </w:p>
    <w:p w14:paraId="4A2F66C8" w14:textId="77777777" w:rsidR="00EB3461" w:rsidRPr="000656BE" w:rsidRDefault="00EB3461" w:rsidP="00EB346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10.08.19 г. к вечеру на место посадки привезли бензин, и за два часа до захвата Макарьевских Выселок белыми самолет перелетел к дер. Жердевка, где снова выполнил посадку ввиду наступавшей темноты и продолжил полет в Липецк видимо на следующий день.</w:t>
      </w:r>
    </w:p>
    <w:p w14:paraId="1786DD6D" w14:textId="77777777" w:rsidR="00EB3461" w:rsidRPr="000656BE" w:rsidRDefault="00EB3461" w:rsidP="00EB346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22.08.19 г. ввиду угрозы захвата Липецка белыми вместе с ДВК перебазирован на а/д Белев (Тульская губ.), где вошел в состав вновь сформированной АГОН, см., получив назначение действовать против конницы Мамонтова, но по техническим и организационным причинам к боевой работе приступить на этом направлении не смог.</w:t>
      </w:r>
    </w:p>
    <w:p w14:paraId="2BE95F1D" w14:textId="77777777" w:rsidR="00EB3461" w:rsidRPr="000656BE" w:rsidRDefault="00EB3461" w:rsidP="00EB346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К 05.09.19 г. самолет в несколько перегонов прибыл в Орел, но там на стоянке сильным ветром сломало по меньшем мере одно крыло и самолет встал в ремонт.</w:t>
      </w:r>
    </w:p>
    <w:p w14:paraId="32F29E13" w14:textId="77777777" w:rsidR="00EB3461" w:rsidRPr="000656BE" w:rsidRDefault="00EB3461" w:rsidP="00EB346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К концу сентября 1919 г. из-за прорыва Южного фронта Добровольческой Армией (ген. Деникин) обстановка вокруг Орла резко осложнилась.</w:t>
      </w:r>
    </w:p>
    <w:p w14:paraId="20A6FDC5" w14:textId="77777777" w:rsidR="00EB3461" w:rsidRPr="000656BE" w:rsidRDefault="00EB3461" w:rsidP="00EB346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 октября 1919 г. прошедший спешный полевой ремонт с устранением лишь самых опасных повреждений, самолет перелетел на полевой а/д у дер. </w:t>
      </w:r>
      <w:proofErr w:type="spellStart"/>
      <w:r w:rsidRPr="000656BE">
        <w:rPr>
          <w:rFonts w:ascii="Times New Roman" w:hAnsi="Times New Roman" w:cs="Times New Roman"/>
          <w:color w:val="0070C0"/>
          <w:sz w:val="16"/>
          <w:szCs w:val="16"/>
        </w:rPr>
        <w:t>Кензино</w:t>
      </w:r>
      <w:proofErr w:type="spellEnd"/>
      <w:r w:rsidRPr="000656BE">
        <w:rPr>
          <w:rFonts w:ascii="Times New Roman" w:hAnsi="Times New Roman" w:cs="Times New Roman"/>
          <w:color w:val="0070C0"/>
          <w:sz w:val="16"/>
          <w:szCs w:val="16"/>
        </w:rPr>
        <w:t xml:space="preserve"> в Рязанской губ.</w:t>
      </w:r>
    </w:p>
    <w:p w14:paraId="41623141" w14:textId="77777777" w:rsidR="00EB3461" w:rsidRPr="000656BE" w:rsidRDefault="00EB3461" w:rsidP="00EB346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Вскоре корабль перелетел на ремонт на а/д Сарапул (в то время Уфимской губ., ныне – Удмуртия), где была организована новая база ДВК и там он оставался до конца гражданской войны.</w:t>
      </w:r>
    </w:p>
    <w:p w14:paraId="6F08576A" w14:textId="77777777" w:rsidR="00EB3461" w:rsidRPr="000656BE" w:rsidRDefault="00EB3461" w:rsidP="00EB346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Весной 1920 г. корабль был переведен в учебные, получив номер 1У.</w:t>
      </w:r>
    </w:p>
    <w:p w14:paraId="2E0E5E51" w14:textId="77777777" w:rsidR="00EB3461" w:rsidRPr="000656BE" w:rsidRDefault="00EB3461" w:rsidP="00EB346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Списан в 1921 г. (24094).</w:t>
      </w:r>
    </w:p>
    <w:p w14:paraId="784516F9" w14:textId="77777777" w:rsidR="00EB3461" w:rsidRPr="000656BE" w:rsidRDefault="00EB3461" w:rsidP="00EB3461">
      <w:pPr>
        <w:spacing w:after="0" w:line="240" w:lineRule="auto"/>
        <w:rPr>
          <w:rFonts w:ascii="Times New Roman" w:hAnsi="Times New Roman" w:cs="Times New Roman"/>
          <w:color w:val="0070C0"/>
          <w:sz w:val="16"/>
          <w:szCs w:val="16"/>
        </w:rPr>
      </w:pPr>
    </w:p>
    <w:p w14:paraId="73457F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августа 1919 авиатранспорт Орленок совместно с другим кораблём участвовал в изгнании большевиков из </w:t>
      </w:r>
      <w:proofErr w:type="spellStart"/>
      <w:r w:rsidRPr="008E46A9">
        <w:rPr>
          <w:rFonts w:ascii="Times New Roman" w:hAnsi="Times New Roman" w:cs="Times New Roman"/>
          <w:color w:val="000000" w:themeColor="text1"/>
          <w:sz w:val="16"/>
          <w:szCs w:val="16"/>
        </w:rPr>
        <w:t>Ашурада</w:t>
      </w:r>
      <w:proofErr w:type="spellEnd"/>
      <w:r w:rsidRPr="008E46A9">
        <w:rPr>
          <w:rFonts w:ascii="Times New Roman" w:hAnsi="Times New Roman" w:cs="Times New Roman"/>
          <w:color w:val="000000" w:themeColor="text1"/>
          <w:sz w:val="16"/>
          <w:szCs w:val="16"/>
        </w:rPr>
        <w:t>, что на юго-востоке Каспия. Операция прошла успешно: были захвачены 4 корабля и 6 барж противника, а также две сотни пленных и много оружия. Остаток августа корабль провёл, конвоируя захваченные у большевиков корабли в Петровск. Когда стало известно о решении британского парламента о выводе войск из России, “Орлёнок” прикрывал эвакуацию британских войск из Баку совместно с другими кораблями Каспийской флотилии (6390).</w:t>
      </w:r>
    </w:p>
    <w:p w14:paraId="4C3089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19E06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августа 1919 польские войска вторглись в Белоруссию (3908,294).</w:t>
      </w:r>
    </w:p>
    <w:p w14:paraId="64C3BF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ADA5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августа 1919 польские войска захватили Минск и Ровно (4962).</w:t>
      </w:r>
    </w:p>
    <w:p w14:paraId="03B7934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98CEF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августа 1919 советские войска заняли Тюмень (4962).</w:t>
      </w:r>
    </w:p>
    <w:p w14:paraId="65480BC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F9BB46" w14:textId="77777777" w:rsidR="002A40D8" w:rsidRPr="008E46A9" w:rsidRDefault="002A40D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августа в 1919 году войска адмирала </w:t>
      </w:r>
      <w:proofErr w:type="spellStart"/>
      <w:r w:rsidRPr="008E46A9">
        <w:rPr>
          <w:rFonts w:ascii="Times New Roman" w:hAnsi="Times New Roman" w:cs="Times New Roman"/>
          <w:color w:val="000000" w:themeColor="text1"/>
          <w:sz w:val="16"/>
          <w:szCs w:val="16"/>
        </w:rPr>
        <w:t>А.В.Колчака</w:t>
      </w:r>
      <w:proofErr w:type="spellEnd"/>
      <w:r w:rsidRPr="008E46A9">
        <w:rPr>
          <w:rFonts w:ascii="Times New Roman" w:hAnsi="Times New Roman" w:cs="Times New Roman"/>
          <w:color w:val="000000" w:themeColor="text1"/>
          <w:sz w:val="16"/>
          <w:szCs w:val="16"/>
        </w:rPr>
        <w:t xml:space="preserve"> оставили Тюмень. Советские войска занимают Тюмень (14977).</w:t>
      </w:r>
    </w:p>
    <w:p w14:paraId="6292334F" w14:textId="77777777" w:rsidR="002A40D8" w:rsidRPr="008E46A9" w:rsidRDefault="002A40D8" w:rsidP="00A30927">
      <w:pPr>
        <w:spacing w:after="0" w:line="240" w:lineRule="auto"/>
        <w:jc w:val="both"/>
        <w:rPr>
          <w:rFonts w:ascii="Times New Roman" w:hAnsi="Times New Roman" w:cs="Times New Roman"/>
          <w:color w:val="000000" w:themeColor="text1"/>
          <w:sz w:val="16"/>
          <w:szCs w:val="16"/>
        </w:rPr>
      </w:pPr>
    </w:p>
    <w:p w14:paraId="1DC7577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37303B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623FA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августа 1919 завершилась третья англо-афганская война (4962).</w:t>
      </w:r>
    </w:p>
    <w:p w14:paraId="4A3097A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378F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августа 1919 в Равалпинди было подписано англо-афганское мирное соглашение (2443,395).</w:t>
      </w:r>
    </w:p>
    <w:p w14:paraId="7F90CD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2E2A4D" w14:textId="77777777" w:rsidR="002A40D8" w:rsidRPr="008E46A9" w:rsidRDefault="002A40D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августа в 1919 году официально закончилась третья англо-афганская война. После сокрушительного поражения афганской армии подписан мирный договор в Равалпинди, по которому Афганистан получил от британцев право самостоятельно вести внешние сношения, но лишался при этом британских денежных субсидий, составлявших половину доходов афганского государства. Намерения Амануллы, узурпировавшего афганский престол, расширить свои владения за счет Индии, потерпели крах (14977).</w:t>
      </w:r>
    </w:p>
    <w:p w14:paraId="1319B374" w14:textId="77777777" w:rsidR="002A40D8" w:rsidRPr="008E46A9" w:rsidRDefault="002A40D8" w:rsidP="00A30927">
      <w:pPr>
        <w:spacing w:after="0" w:line="240" w:lineRule="auto"/>
        <w:jc w:val="both"/>
        <w:rPr>
          <w:rFonts w:ascii="Times New Roman" w:hAnsi="Times New Roman" w:cs="Times New Roman"/>
          <w:color w:val="000000" w:themeColor="text1"/>
          <w:sz w:val="16"/>
          <w:szCs w:val="16"/>
        </w:rPr>
      </w:pPr>
    </w:p>
    <w:p w14:paraId="5C0616C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0A475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F6774"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августа 1919 «Владимир», 25 сентября «Блэк», 11 октября «</w:t>
      </w:r>
      <w:proofErr w:type="spellStart"/>
      <w:r w:rsidRPr="008E46A9">
        <w:rPr>
          <w:rFonts w:ascii="Times New Roman" w:hAnsi="Times New Roman" w:cs="Times New Roman"/>
          <w:color w:val="000000" w:themeColor="text1"/>
          <w:sz w:val="16"/>
          <w:szCs w:val="16"/>
        </w:rPr>
        <w:t>Доше</w:t>
      </w:r>
      <w:proofErr w:type="spellEnd"/>
      <w:r w:rsidRPr="008E46A9">
        <w:rPr>
          <w:rFonts w:ascii="Times New Roman" w:hAnsi="Times New Roman" w:cs="Times New Roman"/>
          <w:color w:val="000000" w:themeColor="text1"/>
          <w:sz w:val="16"/>
          <w:szCs w:val="16"/>
        </w:rPr>
        <w:t>» вышли из Нью-Йорка рейсом на Новороссийск с грузом в:</w:t>
      </w:r>
    </w:p>
    <w:p w14:paraId="65A0CAF1"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100020 винтовок, 3092143 ружейных патронов,</w:t>
      </w:r>
    </w:p>
    <w:p w14:paraId="64967EDA"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200400 дистанционных трубок (артиллерийские взрыватели),</w:t>
      </w:r>
    </w:p>
    <w:p w14:paraId="7C8D6255"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запасных ружейных частей - 839 ящиков,</w:t>
      </w:r>
    </w:p>
    <w:p w14:paraId="570261B8"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стали для обойм - 207 ящиков,</w:t>
      </w:r>
    </w:p>
    <w:p w14:paraId="116BC004"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319700 пар сапог,</w:t>
      </w:r>
    </w:p>
    <w:p w14:paraId="6DB209B4"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2650 кип кожи,</w:t>
      </w:r>
    </w:p>
    <w:p w14:paraId="622B3DB1"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199880 шинелей,</w:t>
      </w:r>
    </w:p>
    <w:p w14:paraId="2FEAA085"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паровозов,</w:t>
      </w:r>
    </w:p>
    <w:p w14:paraId="571CD366"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200 вагонов,</w:t>
      </w:r>
    </w:p>
    <w:p w14:paraId="07E6DC08"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43 тонны тормозных комплектов,</w:t>
      </w:r>
    </w:p>
    <w:p w14:paraId="3E93C891"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56,25 тонн запасных вагонных частей,</w:t>
      </w:r>
    </w:p>
    <w:p w14:paraId="46823C37"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70 вагонных осей,</w:t>
      </w:r>
    </w:p>
    <w:p w14:paraId="0D4CE625"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44,65 тонн запасных паровозных частей,</w:t>
      </w:r>
    </w:p>
    <w:p w14:paraId="5A25DCF3"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697 тонн рельс,</w:t>
      </w:r>
    </w:p>
    <w:p w14:paraId="799A495D"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200 кг. железнодорожного инструмента,</w:t>
      </w:r>
    </w:p>
    <w:p w14:paraId="2EFD74FD"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1950 пил, 124 дюжины напильников, 600 молотков,</w:t>
      </w:r>
    </w:p>
    <w:p w14:paraId="4C7DDFA8"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пишущих машинок, 2 сейфа,</w:t>
      </w:r>
    </w:p>
    <w:p w14:paraId="13FA1064"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ящиков канцелярских принадлежностей и 3 ящика разного рода инструментов (15497).</w:t>
      </w:r>
    </w:p>
    <w:p w14:paraId="7B53966E" w14:textId="77777777" w:rsidR="004D32D3" w:rsidRPr="008E46A9" w:rsidRDefault="004D32D3" w:rsidP="00A30927">
      <w:pPr>
        <w:spacing w:after="0" w:line="240" w:lineRule="auto"/>
        <w:jc w:val="both"/>
        <w:rPr>
          <w:rFonts w:ascii="Times New Roman" w:hAnsi="Times New Roman" w:cs="Times New Roman"/>
          <w:color w:val="000000" w:themeColor="text1"/>
          <w:sz w:val="16"/>
          <w:szCs w:val="16"/>
        </w:rPr>
      </w:pPr>
    </w:p>
    <w:p w14:paraId="50BEEC7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августа 1919 руководство РСДРП (б) приказало Троцкому удерживать Киев и Одессу до последней капли крови (4962).</w:t>
      </w:r>
    </w:p>
    <w:p w14:paraId="4781E69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7847D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A6999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B7C7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августа 1919 Англия объявила протекторат над Персией (4962).</w:t>
      </w:r>
    </w:p>
    <w:p w14:paraId="4F52920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B83A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августа 1919 в Тегеране было подписано англо-иранское соглашение - установлен протекторат над Ираном (2443,395) для сохранения единства Персии (3907,104).</w:t>
      </w:r>
    </w:p>
    <w:p w14:paraId="0F9BEB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B1ADB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A6290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49FB4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августа 1919 вышел Декрет ВЦИК “Об объединении дела снабжения Красной армии продо</w:t>
      </w:r>
      <w:r w:rsidRPr="008E46A9">
        <w:rPr>
          <w:rFonts w:ascii="Times New Roman" w:hAnsi="Times New Roman" w:cs="Times New Roman"/>
          <w:color w:val="000000" w:themeColor="text1"/>
          <w:sz w:val="16"/>
          <w:szCs w:val="16"/>
        </w:rPr>
        <w:softHyphen/>
        <w:t>вольственными продуктами”. (СУ. 1918. № 35. Ст. 468.) (10711,616).</w:t>
      </w:r>
    </w:p>
    <w:p w14:paraId="7B3ADB4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6F3F5F" w14:textId="77777777" w:rsidR="001A65E9" w:rsidRPr="000656BE" w:rsidRDefault="001A65E9" w:rsidP="001A65E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10 августа 1919 года Совнарком и Совет Военной Промышленности принял решение об изготовлении партии из 10 танков. Представляли они собой копию Renault FT, 4 таких танка было захвачено в марте 1919 года (23516).</w:t>
      </w:r>
    </w:p>
    <w:p w14:paraId="53DF0929" w14:textId="77777777" w:rsidR="001A65E9" w:rsidRPr="000656BE" w:rsidRDefault="001A65E9" w:rsidP="001A65E9">
      <w:pPr>
        <w:spacing w:after="0" w:line="240" w:lineRule="auto"/>
        <w:rPr>
          <w:rFonts w:ascii="Times New Roman" w:hAnsi="Times New Roman" w:cs="Times New Roman"/>
          <w:color w:val="0070C0"/>
          <w:sz w:val="16"/>
          <w:szCs w:val="16"/>
        </w:rPr>
      </w:pPr>
    </w:p>
    <w:p w14:paraId="1BFAAA2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августа 1919 решением Совнаркома и Совета воен</w:t>
      </w:r>
      <w:r w:rsidRPr="008E46A9">
        <w:rPr>
          <w:rFonts w:ascii="Times New Roman" w:hAnsi="Times New Roman" w:cs="Times New Roman"/>
          <w:color w:val="000000" w:themeColor="text1"/>
          <w:sz w:val="16"/>
          <w:szCs w:val="16"/>
        </w:rPr>
        <w:softHyphen/>
        <w:t>ной промышленности завод “Красное Сормово”, занимав</w:t>
      </w:r>
      <w:r w:rsidRPr="008E46A9">
        <w:rPr>
          <w:rFonts w:ascii="Times New Roman" w:hAnsi="Times New Roman" w:cs="Times New Roman"/>
          <w:color w:val="000000" w:themeColor="text1"/>
          <w:sz w:val="16"/>
          <w:szCs w:val="16"/>
        </w:rPr>
        <w:softHyphen/>
        <w:t>шийся в 1918—20 гг. вооружением и ремонтом судов Волж</w:t>
      </w:r>
      <w:r w:rsidRPr="008E46A9">
        <w:rPr>
          <w:rFonts w:ascii="Times New Roman" w:hAnsi="Times New Roman" w:cs="Times New Roman"/>
          <w:color w:val="000000" w:themeColor="text1"/>
          <w:sz w:val="16"/>
          <w:szCs w:val="16"/>
        </w:rPr>
        <w:softHyphen/>
        <w:t>ской военной флотилии, постройкой бронепоездов и пла</w:t>
      </w:r>
      <w:r w:rsidRPr="008E46A9">
        <w:rPr>
          <w:rFonts w:ascii="Times New Roman" w:hAnsi="Times New Roman" w:cs="Times New Roman"/>
          <w:color w:val="000000" w:themeColor="text1"/>
          <w:sz w:val="16"/>
          <w:szCs w:val="16"/>
        </w:rPr>
        <w:softHyphen/>
        <w:t>вучих батарей, был выделен как специализированное пред</w:t>
      </w:r>
      <w:r w:rsidRPr="008E46A9">
        <w:rPr>
          <w:rFonts w:ascii="Times New Roman" w:hAnsi="Times New Roman" w:cs="Times New Roman"/>
          <w:color w:val="000000" w:themeColor="text1"/>
          <w:sz w:val="16"/>
          <w:szCs w:val="16"/>
        </w:rPr>
        <w:softHyphen/>
        <w:t>приятие — изготовитель танков. Распоряжение об этом прибыло на завод, когда сам танк еще разбирали в Москве. Но воспринято оно было с энтузи</w:t>
      </w:r>
      <w:r w:rsidRPr="008E46A9">
        <w:rPr>
          <w:rFonts w:ascii="Times New Roman" w:hAnsi="Times New Roman" w:cs="Times New Roman"/>
          <w:color w:val="000000" w:themeColor="text1"/>
          <w:sz w:val="16"/>
          <w:szCs w:val="16"/>
        </w:rPr>
        <w:softHyphen/>
        <w:t>азмом, и 22 августа 1919 г. Коллегия правления завода реши</w:t>
      </w:r>
      <w:r w:rsidRPr="008E46A9">
        <w:rPr>
          <w:rFonts w:ascii="Times New Roman" w:hAnsi="Times New Roman" w:cs="Times New Roman"/>
          <w:color w:val="000000" w:themeColor="text1"/>
          <w:sz w:val="16"/>
          <w:szCs w:val="16"/>
        </w:rPr>
        <w:softHyphen/>
        <w:t>ла изготовить “первую рабоче-крестьянскую танку” через девять месяцев (к лету 1920-го), а к исходу 1920 г. сдать пол</w:t>
      </w:r>
      <w:r w:rsidRPr="008E46A9">
        <w:rPr>
          <w:rFonts w:ascii="Times New Roman" w:hAnsi="Times New Roman" w:cs="Times New Roman"/>
          <w:color w:val="000000" w:themeColor="text1"/>
          <w:sz w:val="16"/>
          <w:szCs w:val="16"/>
        </w:rPr>
        <w:softHyphen/>
        <w:t xml:space="preserve">ностью первые пять </w:t>
      </w:r>
      <w:proofErr w:type="spellStart"/>
      <w:r w:rsidRPr="008E46A9">
        <w:rPr>
          <w:rFonts w:ascii="Times New Roman" w:hAnsi="Times New Roman" w:cs="Times New Roman"/>
          <w:color w:val="000000" w:themeColor="text1"/>
          <w:sz w:val="16"/>
          <w:szCs w:val="16"/>
        </w:rPr>
        <w:t>бронеединиц</w:t>
      </w:r>
      <w:proofErr w:type="spellEnd"/>
      <w:r w:rsidRPr="008E46A9">
        <w:rPr>
          <w:rFonts w:ascii="Times New Roman" w:hAnsi="Times New Roman" w:cs="Times New Roman"/>
          <w:color w:val="000000" w:themeColor="text1"/>
          <w:sz w:val="16"/>
          <w:szCs w:val="16"/>
        </w:rPr>
        <w:t xml:space="preserve"> в составе 1 пушечного и 2 пулеметных танков каждая (или первые 15 танков) (10733,37).</w:t>
      </w:r>
    </w:p>
    <w:p w14:paraId="7A5F5E8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BA6D9C" w14:textId="77777777" w:rsidR="007A1E39" w:rsidRPr="008E46A9" w:rsidRDefault="007A1E39" w:rsidP="00A30927">
      <w:pPr>
        <w:pStyle w:val="ae"/>
        <w:spacing w:before="0" w:after="0"/>
        <w:jc w:val="both"/>
        <w:textAlignment w:val="baseline"/>
        <w:rPr>
          <w:color w:val="000000" w:themeColor="text1"/>
          <w:sz w:val="16"/>
          <w:szCs w:val="16"/>
        </w:rPr>
      </w:pPr>
      <w:r w:rsidRPr="008E46A9">
        <w:rPr>
          <w:color w:val="000000" w:themeColor="text1"/>
          <w:sz w:val="16"/>
          <w:szCs w:val="16"/>
        </w:rPr>
        <w:t xml:space="preserve">10 августа 1919 года было принято решение Совнаркома и Совета Военной Промышленности об изготовлении 10 танков. Местом изготовления был выбран нижегородский Сормовский завод. Предприятие к тому моменту имело большой опыт постройки </w:t>
      </w:r>
      <w:hyperlink r:id="rId109" w:history="1">
        <w:r w:rsidRPr="008E46A9">
          <w:rPr>
            <w:rStyle w:val="a5"/>
            <w:bCs/>
            <w:iCs/>
            <w:color w:val="000000" w:themeColor="text1"/>
            <w:sz w:val="16"/>
            <w:szCs w:val="16"/>
            <w:u w:val="none"/>
            <w:bdr w:val="none" w:sz="0" w:space="0" w:color="auto" w:frame="1"/>
          </w:rPr>
          <w:t>бронепоездов</w:t>
        </w:r>
      </w:hyperlink>
      <w:r w:rsidRPr="008E46A9">
        <w:rPr>
          <w:color w:val="000000" w:themeColor="text1"/>
          <w:sz w:val="16"/>
          <w:szCs w:val="16"/>
        </w:rPr>
        <w:t>, так что изготовление танков ему было вполне по силам. 22 августа на заводе состоялось заседание, на котором было озвучено задание на постройку танков. Ознакомившись с фотографиями танка, заводоуправление заказ приняло. Но для начала работ требовалось сначала доставить на завод трофейную машину, которая к тому времени уже несколько месяцев стояла без охраны (17714).</w:t>
      </w:r>
    </w:p>
    <w:p w14:paraId="060BCA39" w14:textId="77777777" w:rsidR="007A1E39" w:rsidRPr="008E46A9" w:rsidRDefault="007A1E39" w:rsidP="00A30927">
      <w:pPr>
        <w:spacing w:after="0" w:line="240" w:lineRule="auto"/>
        <w:jc w:val="both"/>
        <w:rPr>
          <w:rFonts w:ascii="Times New Roman" w:hAnsi="Times New Roman" w:cs="Times New Roman"/>
          <w:color w:val="000000" w:themeColor="text1"/>
          <w:sz w:val="16"/>
          <w:szCs w:val="16"/>
        </w:rPr>
      </w:pPr>
    </w:p>
    <w:p w14:paraId="6CB021CE" w14:textId="77777777" w:rsidR="00A36AC0" w:rsidRPr="008E46A9" w:rsidRDefault="00A36AC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10 августа 1919 года было принято решение Совнаркома и Совета Военной Промышленности об изготовлении 10 отечественных копий Renault FT. Позднее приняли решение об организации выпуска таких же танков на Ижорском заводе, но в виду близости фронта от этой идеи отказались. Тем не менее, Ижорский завод участвовал в производстве "Рено-русского", так назвали этот танк. В Петрограде изготовляли корпуса и башни, которые уже собирали в Нижнем Новгороде, на Сормовском заводе. Также смежником в танковом производстве принимал участие и Путиловский завод (21335).</w:t>
      </w:r>
    </w:p>
    <w:p w14:paraId="3C0DDF09" w14:textId="77777777" w:rsidR="00A36AC0" w:rsidRPr="008E46A9" w:rsidRDefault="00A36AC0"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D59AA4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3E70B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A8DC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Вечером 10 августа 1919 1-му кораблю удалось перелететь в Жердевку. Ожидая горючее, экипаж 8 и 9 августа слушал треск пулеметов и шум артиллерии прифронтовой полосы. Через 2 часа после взлета Макарьевские выселки были заняты передовыми частями мамонтовской конницы. Как раз в этот день начался знаменитый рейд 4-го Донского корпуса генерала </w:t>
      </w:r>
      <w:proofErr w:type="spellStart"/>
      <w:r w:rsidRPr="008E46A9">
        <w:rPr>
          <w:rFonts w:ascii="Times New Roman" w:hAnsi="Times New Roman" w:cs="Times New Roman"/>
          <w:color w:val="000000" w:themeColor="text1"/>
          <w:sz w:val="16"/>
          <w:szCs w:val="16"/>
        </w:rPr>
        <w:t>К.К.Мамонтова</w:t>
      </w:r>
      <w:proofErr w:type="spellEnd"/>
      <w:r w:rsidRPr="008E46A9">
        <w:rPr>
          <w:rFonts w:ascii="Times New Roman" w:hAnsi="Times New Roman" w:cs="Times New Roman"/>
          <w:color w:val="000000" w:themeColor="text1"/>
          <w:sz w:val="16"/>
          <w:szCs w:val="16"/>
        </w:rPr>
        <w:t xml:space="preserve"> по тылам советских войск Южного фронта. "</w:t>
      </w:r>
      <w:proofErr w:type="spellStart"/>
      <w:r w:rsidRPr="008E46A9">
        <w:rPr>
          <w:rFonts w:ascii="Times New Roman" w:hAnsi="Times New Roman" w:cs="Times New Roman"/>
          <w:color w:val="000000" w:themeColor="text1"/>
          <w:sz w:val="16"/>
          <w:szCs w:val="16"/>
        </w:rPr>
        <w:t>Белоказачья</w:t>
      </w:r>
      <w:proofErr w:type="spellEnd"/>
      <w:r w:rsidRPr="008E46A9">
        <w:rPr>
          <w:rFonts w:ascii="Times New Roman" w:hAnsi="Times New Roman" w:cs="Times New Roman"/>
          <w:color w:val="000000" w:themeColor="text1"/>
          <w:sz w:val="16"/>
          <w:szCs w:val="16"/>
        </w:rPr>
        <w:t xml:space="preserve"> кавалерия" (6-7 тысяч сабель) прорвала фронт в р-не Новохоперска на стыке 8-й и 9-й советских армий и в течении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основной базой Дивизиона вплоть до его расформирования (12038).</w:t>
      </w:r>
    </w:p>
    <w:p w14:paraId="160D5F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2490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Вечером 10 августа 1919 корабль смог перелететь в Жердевку. Через два часа после взлёта Макарьевские выселки были заняты передовыми частями маман- </w:t>
      </w:r>
      <w:proofErr w:type="spellStart"/>
      <w:r w:rsidRPr="008E46A9">
        <w:rPr>
          <w:rFonts w:ascii="Times New Roman" w:hAnsi="Times New Roman" w:cs="Times New Roman"/>
          <w:color w:val="000000" w:themeColor="text1"/>
          <w:sz w:val="16"/>
          <w:szCs w:val="16"/>
        </w:rPr>
        <w:t>товской</w:t>
      </w:r>
      <w:proofErr w:type="spellEnd"/>
      <w:r w:rsidRPr="008E46A9">
        <w:rPr>
          <w:rFonts w:ascii="Times New Roman" w:hAnsi="Times New Roman" w:cs="Times New Roman"/>
          <w:color w:val="000000" w:themeColor="text1"/>
          <w:sz w:val="16"/>
          <w:szCs w:val="16"/>
        </w:rPr>
        <w:t xml:space="preserve"> конницы. Как раз в этот день начался знаменитый рейд 4-го Донского корпуса генерала К. К. Мамантова по тылам советских войск Южного фронта. "</w:t>
      </w:r>
      <w:proofErr w:type="spellStart"/>
      <w:r w:rsidRPr="008E46A9">
        <w:rPr>
          <w:rFonts w:ascii="Times New Roman" w:hAnsi="Times New Roman" w:cs="Times New Roman"/>
          <w:color w:val="000000" w:themeColor="text1"/>
          <w:sz w:val="16"/>
          <w:szCs w:val="16"/>
        </w:rPr>
        <w:t>Белоказачья</w:t>
      </w:r>
      <w:proofErr w:type="spellEnd"/>
      <w:r w:rsidRPr="008E46A9">
        <w:rPr>
          <w:rFonts w:ascii="Times New Roman" w:hAnsi="Times New Roman" w:cs="Times New Roman"/>
          <w:color w:val="000000" w:themeColor="text1"/>
          <w:sz w:val="16"/>
          <w:szCs w:val="16"/>
        </w:rPr>
        <w:t xml:space="preserve"> кавалерия" (6-7.-тысяч сабель, броневики) прорвала фронт в р-не Новохоперска на стыке 8-й и 9-й советских армий и в течение 40 дней последовательно захватывала </w:t>
      </w:r>
      <w:r w:rsidRPr="008E46A9">
        <w:rPr>
          <w:rFonts w:ascii="Times New Roman" w:hAnsi="Times New Roman" w:cs="Times New Roman"/>
          <w:color w:val="000000" w:themeColor="text1"/>
          <w:sz w:val="16"/>
          <w:szCs w:val="16"/>
        </w:rPr>
        <w:lastRenderedPageBreak/>
        <w:t>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новой основной базой Дивизиона вплоть до его расформирования (12041).</w:t>
      </w:r>
    </w:p>
    <w:p w14:paraId="07D70C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1631AF" w14:textId="77777777" w:rsidR="004D32D3" w:rsidRPr="008E46A9" w:rsidRDefault="004D32D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августа 1919 ранним утром этого дня на бомбардировку советских судов вылетели одновременно девять «Де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xml:space="preserve">»: семь DH.9 и два DH.9a. Сразу после их отлета аэродром накрыл густой туман. Чтобы обозначить полосу пришлось зажечь костры. Через несколько часов вернулись только пять экипажей. Они рассказали, что в воздухе летчики сразу потеряли друг друга, и о судьбе остальных никто не знает. А у самолетов уже должно было кончиться горючее. Затем на аэродром стали поступать известия, что один «Де </w:t>
      </w:r>
      <w:proofErr w:type="spellStart"/>
      <w:r w:rsidRPr="008E46A9">
        <w:rPr>
          <w:rFonts w:ascii="Times New Roman" w:hAnsi="Times New Roman" w:cs="Times New Roman"/>
          <w:color w:val="000000" w:themeColor="text1"/>
          <w:sz w:val="16"/>
          <w:szCs w:val="16"/>
        </w:rPr>
        <w:t>Хэвилленд</w:t>
      </w:r>
      <w:proofErr w:type="spellEnd"/>
      <w:r w:rsidRPr="008E46A9">
        <w:rPr>
          <w:rFonts w:ascii="Times New Roman" w:hAnsi="Times New Roman" w:cs="Times New Roman"/>
          <w:color w:val="000000" w:themeColor="text1"/>
          <w:sz w:val="16"/>
          <w:szCs w:val="16"/>
        </w:rPr>
        <w:t xml:space="preserve">» сел на вынужденную под Холмогорами, другой – в Пинеге, третий – на песчаном берегу Двины. Лишь о судьбе четвертого самолета долгое время ничего не было известно. Только </w:t>
      </w:r>
      <w:proofErr w:type="gramStart"/>
      <w:r w:rsidRPr="008E46A9">
        <w:rPr>
          <w:rFonts w:ascii="Times New Roman" w:hAnsi="Times New Roman" w:cs="Times New Roman"/>
          <w:color w:val="000000" w:themeColor="text1"/>
          <w:sz w:val="16"/>
          <w:szCs w:val="16"/>
        </w:rPr>
        <w:t>через год</w:t>
      </w:r>
      <w:proofErr w:type="gramEnd"/>
      <w:r w:rsidRPr="008E46A9">
        <w:rPr>
          <w:rFonts w:ascii="Times New Roman" w:hAnsi="Times New Roman" w:cs="Times New Roman"/>
          <w:color w:val="000000" w:themeColor="text1"/>
          <w:sz w:val="16"/>
          <w:szCs w:val="16"/>
        </w:rPr>
        <w:t xml:space="preserve"> вернувшийся из советского плена летнаб этой машины </w:t>
      </w:r>
      <w:proofErr w:type="spellStart"/>
      <w:r w:rsidRPr="008E46A9">
        <w:rPr>
          <w:rFonts w:ascii="Times New Roman" w:hAnsi="Times New Roman" w:cs="Times New Roman"/>
          <w:color w:val="000000" w:themeColor="text1"/>
          <w:sz w:val="16"/>
          <w:szCs w:val="16"/>
        </w:rPr>
        <w:t>Бэгг</w:t>
      </w:r>
      <w:proofErr w:type="spellEnd"/>
      <w:r w:rsidRPr="008E46A9">
        <w:rPr>
          <w:rFonts w:ascii="Times New Roman" w:hAnsi="Times New Roman" w:cs="Times New Roman"/>
          <w:color w:val="000000" w:themeColor="text1"/>
          <w:sz w:val="16"/>
          <w:szCs w:val="16"/>
        </w:rPr>
        <w:t xml:space="preserve"> рассказал, что она, заблудившись, села на территории красных. Пилот </w:t>
      </w:r>
      <w:proofErr w:type="spellStart"/>
      <w:r w:rsidRPr="008E46A9">
        <w:rPr>
          <w:rFonts w:ascii="Times New Roman" w:hAnsi="Times New Roman" w:cs="Times New Roman"/>
          <w:color w:val="000000" w:themeColor="text1"/>
          <w:sz w:val="16"/>
          <w:szCs w:val="16"/>
        </w:rPr>
        <w:t>Д'Арси</w:t>
      </w:r>
      <w:proofErr w:type="spellEnd"/>
      <w:r w:rsidRPr="008E46A9">
        <w:rPr>
          <w:rFonts w:ascii="Times New Roman" w:hAnsi="Times New Roman" w:cs="Times New Roman"/>
          <w:color w:val="000000" w:themeColor="text1"/>
          <w:sz w:val="16"/>
          <w:szCs w:val="16"/>
        </w:rPr>
        <w:t xml:space="preserve">-Леви, увидев свою ошибку, пытался завести мотор, но подбежавшие красноармейцы закололи его штыками. </w:t>
      </w:r>
      <w:proofErr w:type="spellStart"/>
      <w:r w:rsidRPr="008E46A9">
        <w:rPr>
          <w:rFonts w:ascii="Times New Roman" w:hAnsi="Times New Roman" w:cs="Times New Roman"/>
          <w:color w:val="000000" w:themeColor="text1"/>
          <w:sz w:val="16"/>
          <w:szCs w:val="16"/>
        </w:rPr>
        <w:t>Бэгга</w:t>
      </w:r>
      <w:proofErr w:type="spellEnd"/>
      <w:r w:rsidRPr="008E46A9">
        <w:rPr>
          <w:rFonts w:ascii="Times New Roman" w:hAnsi="Times New Roman" w:cs="Times New Roman"/>
          <w:color w:val="000000" w:themeColor="text1"/>
          <w:sz w:val="16"/>
          <w:szCs w:val="16"/>
        </w:rPr>
        <w:t xml:space="preserve"> вытащили из кабины и отвели в штаб, а затем – отправили в Москву (17065).</w:t>
      </w:r>
    </w:p>
    <w:p w14:paraId="4E7D02E1" w14:textId="77777777" w:rsidR="004D32D3" w:rsidRPr="008E46A9" w:rsidRDefault="004D32D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458B1" w14:textId="77777777" w:rsidR="00C30016" w:rsidRPr="008E46A9" w:rsidRDefault="00C3001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themeFill="background1"/>
        </w:rPr>
        <w:t xml:space="preserve">10 августа 1919 ранним утром на бомбардировку советских судов вылетели одновременно девять «Де </w:t>
      </w:r>
      <w:proofErr w:type="spellStart"/>
      <w:r w:rsidRPr="008E46A9">
        <w:rPr>
          <w:rFonts w:ascii="Times New Roman" w:hAnsi="Times New Roman" w:cs="Times New Roman"/>
          <w:color w:val="000000" w:themeColor="text1"/>
          <w:sz w:val="16"/>
          <w:szCs w:val="16"/>
          <w:shd w:val="clear" w:color="auto" w:fill="FFFFFF" w:themeFill="background1"/>
        </w:rPr>
        <w:t>Хэвиллендов</w:t>
      </w:r>
      <w:proofErr w:type="spellEnd"/>
      <w:r w:rsidRPr="008E46A9">
        <w:rPr>
          <w:rFonts w:ascii="Times New Roman" w:hAnsi="Times New Roman" w:cs="Times New Roman"/>
          <w:color w:val="000000" w:themeColor="text1"/>
          <w:sz w:val="16"/>
          <w:szCs w:val="16"/>
          <w:shd w:val="clear" w:color="auto" w:fill="FFFFFF" w:themeFill="background1"/>
        </w:rPr>
        <w:t xml:space="preserve">»: семь DH.9 и два DH.9a. Сразу после их отлета аэродром накрыл густой туман. Чтобы обозначить полосу пришлось зажечь костры. Через несколько часов вернулись только пять экипажей. Они рассказали, что в воздухе летчики сразу потеряли друг друга, и о судьбе остальных никто не знает. А у самолетов уже должно было кончиться горючее. Затем на аэродром стали поступать известия, что один «Де </w:t>
      </w:r>
      <w:proofErr w:type="spellStart"/>
      <w:r w:rsidRPr="008E46A9">
        <w:rPr>
          <w:rFonts w:ascii="Times New Roman" w:hAnsi="Times New Roman" w:cs="Times New Roman"/>
          <w:color w:val="000000" w:themeColor="text1"/>
          <w:sz w:val="16"/>
          <w:szCs w:val="16"/>
          <w:shd w:val="clear" w:color="auto" w:fill="FFFFFF" w:themeFill="background1"/>
        </w:rPr>
        <w:t>Хэвилленд</w:t>
      </w:r>
      <w:proofErr w:type="spellEnd"/>
      <w:r w:rsidRPr="008E46A9">
        <w:rPr>
          <w:rFonts w:ascii="Times New Roman" w:hAnsi="Times New Roman" w:cs="Times New Roman"/>
          <w:color w:val="000000" w:themeColor="text1"/>
          <w:sz w:val="16"/>
          <w:szCs w:val="16"/>
          <w:shd w:val="clear" w:color="auto" w:fill="FFFFFF" w:themeFill="background1"/>
        </w:rPr>
        <w:t xml:space="preserve">» сел на вынужденную под Холмогорами, другой – в Пинеге, третий – на песчаном берегу Двины. Лишь о судьбе четвертого самолета долгое время ничего не было известно. Только </w:t>
      </w:r>
      <w:proofErr w:type="gramStart"/>
      <w:r w:rsidRPr="008E46A9">
        <w:rPr>
          <w:rFonts w:ascii="Times New Roman" w:hAnsi="Times New Roman" w:cs="Times New Roman"/>
          <w:color w:val="000000" w:themeColor="text1"/>
          <w:sz w:val="16"/>
          <w:szCs w:val="16"/>
          <w:shd w:val="clear" w:color="auto" w:fill="FFFFFF" w:themeFill="background1"/>
        </w:rPr>
        <w:t>через год</w:t>
      </w:r>
      <w:proofErr w:type="gramEnd"/>
      <w:r w:rsidRPr="008E46A9">
        <w:rPr>
          <w:rFonts w:ascii="Times New Roman" w:hAnsi="Times New Roman" w:cs="Times New Roman"/>
          <w:color w:val="000000" w:themeColor="text1"/>
          <w:sz w:val="16"/>
          <w:szCs w:val="16"/>
          <w:shd w:val="clear" w:color="auto" w:fill="FFFFFF" w:themeFill="background1"/>
        </w:rPr>
        <w:t xml:space="preserve"> вернувшийся из советского плена летнаб этой машины </w:t>
      </w:r>
      <w:proofErr w:type="spellStart"/>
      <w:r w:rsidRPr="008E46A9">
        <w:rPr>
          <w:rFonts w:ascii="Times New Roman" w:hAnsi="Times New Roman" w:cs="Times New Roman"/>
          <w:color w:val="000000" w:themeColor="text1"/>
          <w:sz w:val="16"/>
          <w:szCs w:val="16"/>
          <w:shd w:val="clear" w:color="auto" w:fill="FFFFFF" w:themeFill="background1"/>
        </w:rPr>
        <w:t>Бэгг</w:t>
      </w:r>
      <w:proofErr w:type="spellEnd"/>
      <w:r w:rsidRPr="008E46A9">
        <w:rPr>
          <w:rFonts w:ascii="Times New Roman" w:hAnsi="Times New Roman" w:cs="Times New Roman"/>
          <w:color w:val="000000" w:themeColor="text1"/>
          <w:sz w:val="16"/>
          <w:szCs w:val="16"/>
          <w:shd w:val="clear" w:color="auto" w:fill="FFFFFF" w:themeFill="background1"/>
        </w:rPr>
        <w:t xml:space="preserve"> рассказал, что она, заблудившись, села на территории красных. Пилот </w:t>
      </w:r>
      <w:proofErr w:type="spellStart"/>
      <w:r w:rsidRPr="008E46A9">
        <w:rPr>
          <w:rFonts w:ascii="Times New Roman" w:hAnsi="Times New Roman" w:cs="Times New Roman"/>
          <w:color w:val="000000" w:themeColor="text1"/>
          <w:sz w:val="16"/>
          <w:szCs w:val="16"/>
          <w:shd w:val="clear" w:color="auto" w:fill="FFFFFF" w:themeFill="background1"/>
        </w:rPr>
        <w:t>Д'Арси</w:t>
      </w:r>
      <w:proofErr w:type="spellEnd"/>
      <w:r w:rsidRPr="008E46A9">
        <w:rPr>
          <w:rFonts w:ascii="Times New Roman" w:hAnsi="Times New Roman" w:cs="Times New Roman"/>
          <w:color w:val="000000" w:themeColor="text1"/>
          <w:sz w:val="16"/>
          <w:szCs w:val="16"/>
          <w:shd w:val="clear" w:color="auto" w:fill="FFFFFF" w:themeFill="background1"/>
        </w:rPr>
        <w:t xml:space="preserve">-Леви, увидев свою ошибку, пытался завести мотор, но подбежавшие красноармейцы закололи его штыками. </w:t>
      </w:r>
      <w:proofErr w:type="spellStart"/>
      <w:r w:rsidRPr="008E46A9">
        <w:rPr>
          <w:rFonts w:ascii="Times New Roman" w:hAnsi="Times New Roman" w:cs="Times New Roman"/>
          <w:color w:val="000000" w:themeColor="text1"/>
          <w:sz w:val="16"/>
          <w:szCs w:val="16"/>
          <w:shd w:val="clear" w:color="auto" w:fill="FFFFFF" w:themeFill="background1"/>
        </w:rPr>
        <w:t>Бэгга</w:t>
      </w:r>
      <w:proofErr w:type="spellEnd"/>
      <w:r w:rsidRPr="008E46A9">
        <w:rPr>
          <w:rFonts w:ascii="Times New Roman" w:hAnsi="Times New Roman" w:cs="Times New Roman"/>
          <w:color w:val="000000" w:themeColor="text1"/>
          <w:sz w:val="16"/>
          <w:szCs w:val="16"/>
          <w:shd w:val="clear" w:color="auto" w:fill="FFFFFF" w:themeFill="background1"/>
        </w:rPr>
        <w:t xml:space="preserve"> вытащили из кабины и отвели в штаб, а затем – отправили в Москву (18566).</w:t>
      </w:r>
    </w:p>
    <w:p w14:paraId="4F2B47CE" w14:textId="77777777" w:rsidR="00C30016" w:rsidRPr="008E46A9" w:rsidRDefault="00C30016" w:rsidP="00A30927">
      <w:pPr>
        <w:spacing w:after="0" w:line="240" w:lineRule="auto"/>
        <w:jc w:val="both"/>
        <w:rPr>
          <w:rFonts w:ascii="Times New Roman" w:hAnsi="Times New Roman" w:cs="Times New Roman"/>
          <w:color w:val="000000" w:themeColor="text1"/>
          <w:sz w:val="16"/>
          <w:szCs w:val="16"/>
        </w:rPr>
      </w:pPr>
    </w:p>
    <w:p w14:paraId="4A6E8A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10 августа по 19 сентября 1919 был рейд конного корпуса </w:t>
      </w:r>
      <w:proofErr w:type="spellStart"/>
      <w:r w:rsidRPr="008E46A9">
        <w:rPr>
          <w:rFonts w:ascii="Times New Roman" w:hAnsi="Times New Roman" w:cs="Times New Roman"/>
          <w:color w:val="000000" w:themeColor="text1"/>
          <w:sz w:val="16"/>
          <w:szCs w:val="16"/>
        </w:rPr>
        <w:t>К.К.Мамонтова</w:t>
      </w:r>
      <w:proofErr w:type="spellEnd"/>
      <w:r w:rsidRPr="008E46A9">
        <w:rPr>
          <w:rFonts w:ascii="Times New Roman" w:hAnsi="Times New Roman" w:cs="Times New Roman"/>
          <w:color w:val="000000" w:themeColor="text1"/>
          <w:sz w:val="16"/>
          <w:szCs w:val="16"/>
        </w:rPr>
        <w:t xml:space="preserve"> на Тамбов-Козлов (1849,84), а по другим данным - Новохоперск - Тамбов - Елец - Воронеж (3908,294). Создали внутренний фронт под управлением </w:t>
      </w:r>
      <w:proofErr w:type="spellStart"/>
      <w:r w:rsidRPr="008E46A9">
        <w:rPr>
          <w:rFonts w:ascii="Times New Roman" w:hAnsi="Times New Roman" w:cs="Times New Roman"/>
          <w:color w:val="000000" w:themeColor="text1"/>
          <w:sz w:val="16"/>
          <w:szCs w:val="16"/>
        </w:rPr>
        <w:t>М.М.Лашевича</w:t>
      </w:r>
      <w:proofErr w:type="spellEnd"/>
      <w:r w:rsidRPr="008E46A9">
        <w:rPr>
          <w:rFonts w:ascii="Times New Roman" w:hAnsi="Times New Roman" w:cs="Times New Roman"/>
          <w:color w:val="000000" w:themeColor="text1"/>
          <w:sz w:val="16"/>
          <w:szCs w:val="16"/>
        </w:rPr>
        <w:t xml:space="preserve"> и ликвидировали прорыв (2438,389).</w:t>
      </w:r>
    </w:p>
    <w:p w14:paraId="0DD528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91C81A" w14:textId="77777777" w:rsidR="002D6E4D" w:rsidRPr="008E46A9" w:rsidRDefault="002D6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августа 1919 с целью срыва красного контрнаступления на Деникина - 4-й корпус Мамонтова начал рейд по тылам советского Южного фронта (до 19 сентября) (12629).</w:t>
      </w:r>
    </w:p>
    <w:p w14:paraId="04B659A7" w14:textId="77777777" w:rsidR="002D6E4D" w:rsidRPr="008E46A9" w:rsidRDefault="002D6E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A04BA"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августа 1919 только что сформированный на Дону корпус генерала Мамантова (в советской литературе его фамилию обычно писали «Мамонтов») прорвал фронт на стыке 8-й и 9-й армий красных и устремился на север, к Тамбову. Начался знаменитый «мамонтовский рейд» казачьей конницы по советским тылам, сломавший все планы большевистского командования.</w:t>
      </w:r>
    </w:p>
    <w:p w14:paraId="49B44217"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Казаки разгромили во встречном бою преградившую им путь 56-ю стрелковую дивизию и 18-го августа ворвались в Тамбов. Затем, повернув на запад, они 22-го захватили Козлов (ныне Мичуринск), где размещался штаб Южного фронта. Узнав о приближении противника, красные бежали в Орел. Управление войсками было потеряно.</w:t>
      </w:r>
    </w:p>
    <w:p w14:paraId="23584320"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Внезапный налет </w:t>
      </w:r>
      <w:proofErr w:type="spellStart"/>
      <w:r w:rsidRPr="008E46A9">
        <w:rPr>
          <w:rFonts w:ascii="Times New Roman" w:hAnsi="Times New Roman" w:cs="Times New Roman"/>
          <w:color w:val="000000" w:themeColor="text1"/>
          <w:sz w:val="16"/>
          <w:szCs w:val="16"/>
        </w:rPr>
        <w:t>мамантовской</w:t>
      </w:r>
      <w:proofErr w:type="spellEnd"/>
      <w:r w:rsidRPr="008E46A9">
        <w:rPr>
          <w:rFonts w:ascii="Times New Roman" w:hAnsi="Times New Roman" w:cs="Times New Roman"/>
          <w:color w:val="000000" w:themeColor="text1"/>
          <w:sz w:val="16"/>
          <w:szCs w:val="16"/>
        </w:rPr>
        <w:t xml:space="preserve"> конницы застиг авиацию 8-й армии прямо на аэродроме у станции Алексеевка. Там базировались 1-й истребительный и 23-й разведывательный отряды. Летчики и наземный персонал разбежались, бросив все вооружение и технику. Казаки, не зная, что делать с аэропланами, порубали их шашками. Матчасть 48-го отряда </w:t>
      </w:r>
      <w:proofErr w:type="spellStart"/>
      <w:r w:rsidRPr="008E46A9">
        <w:rPr>
          <w:rFonts w:ascii="Times New Roman" w:hAnsi="Times New Roman" w:cs="Times New Roman"/>
          <w:color w:val="000000" w:themeColor="text1"/>
          <w:sz w:val="16"/>
          <w:szCs w:val="16"/>
        </w:rPr>
        <w:t>мамантовцы</w:t>
      </w:r>
      <w:proofErr w:type="spellEnd"/>
      <w:r w:rsidRPr="008E46A9">
        <w:rPr>
          <w:rFonts w:ascii="Times New Roman" w:hAnsi="Times New Roman" w:cs="Times New Roman"/>
          <w:color w:val="000000" w:themeColor="text1"/>
          <w:sz w:val="16"/>
          <w:szCs w:val="16"/>
        </w:rPr>
        <w:t xml:space="preserve"> захватили на железнодорожных платформах, подготовленных к эвакуации. Самолеты они сожгли, а автомашины забрали в качестве трофеев.</w:t>
      </w:r>
    </w:p>
    <w:p w14:paraId="0C13E324"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Несколько авиаторов, бежавших из Алексеевки, решили на грузовике прорваться в Елец, но возле Задонска их остановил завал на дороге, устроенный восставшими крестьянами. Мужики, приняв кожаные куртки летчиков за ненавистные комиссарские тужурки, перебили пытавшихся отстреливаться </w:t>
      </w:r>
      <w:proofErr w:type="spellStart"/>
      <w:r w:rsidRPr="008E46A9">
        <w:rPr>
          <w:rFonts w:ascii="Times New Roman" w:hAnsi="Times New Roman" w:cs="Times New Roman"/>
          <w:color w:val="000000" w:themeColor="text1"/>
          <w:sz w:val="16"/>
          <w:szCs w:val="16"/>
        </w:rPr>
        <w:t>красвоенлетов</w:t>
      </w:r>
      <w:proofErr w:type="spellEnd"/>
      <w:r w:rsidRPr="008E46A9">
        <w:rPr>
          <w:rFonts w:ascii="Times New Roman" w:hAnsi="Times New Roman" w:cs="Times New Roman"/>
          <w:color w:val="000000" w:themeColor="text1"/>
          <w:sz w:val="16"/>
          <w:szCs w:val="16"/>
        </w:rPr>
        <w:t xml:space="preserve"> топорами и вилами. Среди погибших был и командир 23-го отряда </w:t>
      </w:r>
      <w:proofErr w:type="spellStart"/>
      <w:r w:rsidRPr="008E46A9">
        <w:rPr>
          <w:rFonts w:ascii="Times New Roman" w:hAnsi="Times New Roman" w:cs="Times New Roman"/>
          <w:color w:val="000000" w:themeColor="text1"/>
          <w:sz w:val="16"/>
          <w:szCs w:val="16"/>
        </w:rPr>
        <w:t>Сатунин</w:t>
      </w:r>
      <w:proofErr w:type="spellEnd"/>
      <w:r w:rsidRPr="008E46A9">
        <w:rPr>
          <w:rFonts w:ascii="Times New Roman" w:hAnsi="Times New Roman" w:cs="Times New Roman"/>
          <w:color w:val="000000" w:themeColor="text1"/>
          <w:sz w:val="16"/>
          <w:szCs w:val="16"/>
        </w:rPr>
        <w:t>, который еще в 1918 году прославился тем, что под угрозой расстрела заставлял своих подчиненных бомбить мирное население Казани (17065).</w:t>
      </w:r>
    </w:p>
    <w:p w14:paraId="71FD9E9D"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BAD2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августа 1919 в ходе атаки английской бригады </w:t>
      </w:r>
      <w:proofErr w:type="spellStart"/>
      <w:r w:rsidRPr="008E46A9">
        <w:rPr>
          <w:rFonts w:ascii="Times New Roman" w:hAnsi="Times New Roman" w:cs="Times New Roman"/>
          <w:color w:val="000000" w:themeColor="text1"/>
          <w:sz w:val="16"/>
          <w:szCs w:val="16"/>
        </w:rPr>
        <w:t>Sadlier-Jackson</w:t>
      </w:r>
      <w:proofErr w:type="spellEnd"/>
      <w:r w:rsidRPr="008E46A9">
        <w:rPr>
          <w:rFonts w:ascii="Times New Roman" w:hAnsi="Times New Roman" w:cs="Times New Roman"/>
          <w:color w:val="000000" w:themeColor="text1"/>
          <w:sz w:val="16"/>
          <w:szCs w:val="16"/>
        </w:rPr>
        <w:t xml:space="preserve"> вдоль Двины против красных были использованы газы. До этого газы использовались при наступлении вдоль железной дороги из Архангельска (2874).</w:t>
      </w:r>
    </w:p>
    <w:p w14:paraId="7F213D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FD20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августа 1919 в битве у Троицы на Северной Двине войска союзников разгромили превосходящие силы большевиков (4962).</w:t>
      </w:r>
    </w:p>
    <w:p w14:paraId="606826D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A6BB9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577F7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576EE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августа 1919 в ходе погрома, устроенного украинскими националистами в Подолье, убиты 25 евреев (4962).</w:t>
      </w:r>
    </w:p>
    <w:p w14:paraId="5346B8F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337B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10 и 16 августа 1919. Из протокола заседания Политбюро и Оргбюро ЦК ВКП(б) без номера, 1919 г.</w:t>
      </w:r>
    </w:p>
    <w:p w14:paraId="610E3E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 театрах на фронте </w:t>
      </w:r>
    </w:p>
    <w:p w14:paraId="7A7D7B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 посылке новых групп артистов требовать персональной проверки через ВЧК каждого (11652). </w:t>
      </w:r>
    </w:p>
    <w:p w14:paraId="3B099E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146FB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A0FDB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6A52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августа 1919 английская полиция заявила о раскрытом ею заговоре коммунистов по захвату власти в стране (4962).</w:t>
      </w:r>
    </w:p>
    <w:p w14:paraId="700AC86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B6B4D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4456A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252F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августа 1919 л 19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В.М.Зернов</w:t>
      </w:r>
      <w:proofErr w:type="spellEnd"/>
      <w:r w:rsidRPr="008E46A9">
        <w:rPr>
          <w:rFonts w:ascii="Times New Roman" w:hAnsi="Times New Roman" w:cs="Times New Roman"/>
          <w:color w:val="000000" w:themeColor="text1"/>
          <w:sz w:val="16"/>
          <w:szCs w:val="16"/>
        </w:rPr>
        <w:t xml:space="preserve"> с летнабом </w:t>
      </w:r>
      <w:proofErr w:type="spellStart"/>
      <w:r w:rsidRPr="008E46A9">
        <w:rPr>
          <w:rFonts w:ascii="Times New Roman" w:hAnsi="Times New Roman" w:cs="Times New Roman"/>
          <w:color w:val="000000" w:themeColor="text1"/>
          <w:sz w:val="16"/>
          <w:szCs w:val="16"/>
        </w:rPr>
        <w:t>Н.Д.Снижковым</w:t>
      </w:r>
      <w:proofErr w:type="spellEnd"/>
      <w:r w:rsidRPr="008E46A9">
        <w:rPr>
          <w:rFonts w:ascii="Times New Roman" w:hAnsi="Times New Roman" w:cs="Times New Roman"/>
          <w:color w:val="000000" w:themeColor="text1"/>
          <w:sz w:val="16"/>
          <w:szCs w:val="16"/>
        </w:rPr>
        <w:t xml:space="preserve"> на </w:t>
      </w:r>
      <w:proofErr w:type="spellStart"/>
      <w:r w:rsidRPr="008E46A9">
        <w:rPr>
          <w:rFonts w:ascii="Times New Roman" w:hAnsi="Times New Roman" w:cs="Times New Roman"/>
          <w:color w:val="000000" w:themeColor="text1"/>
          <w:sz w:val="16"/>
          <w:szCs w:val="16"/>
        </w:rPr>
        <w:t>Сопвиче</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Ю.И.Пионтковский</w:t>
      </w:r>
      <w:proofErr w:type="spellEnd"/>
      <w:r w:rsidRPr="008E46A9">
        <w:rPr>
          <w:rFonts w:ascii="Times New Roman" w:hAnsi="Times New Roman" w:cs="Times New Roman"/>
          <w:color w:val="000000" w:themeColor="text1"/>
          <w:sz w:val="16"/>
          <w:szCs w:val="16"/>
        </w:rPr>
        <w:t xml:space="preserve"> на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24 совершили налет на Псков и </w:t>
      </w:r>
      <w:proofErr w:type="gramStart"/>
      <w:r w:rsidRPr="008E46A9">
        <w:rPr>
          <w:rFonts w:ascii="Times New Roman" w:hAnsi="Times New Roman" w:cs="Times New Roman"/>
          <w:color w:val="000000" w:themeColor="text1"/>
          <w:sz w:val="16"/>
          <w:szCs w:val="16"/>
        </w:rPr>
        <w:t>Изборск</w:t>
      </w:r>
      <w:proofErr w:type="gramEnd"/>
      <w:r w:rsidRPr="008E46A9">
        <w:rPr>
          <w:rFonts w:ascii="Times New Roman" w:hAnsi="Times New Roman" w:cs="Times New Roman"/>
          <w:color w:val="000000" w:themeColor="text1"/>
          <w:sz w:val="16"/>
          <w:szCs w:val="16"/>
        </w:rPr>
        <w:t xml:space="preserve"> где бомбардировали станцию и обстреляли обоз. Над Псковом подверглись зенитному огню, но произвели разведку и вернулись (3717).</w:t>
      </w:r>
    </w:p>
    <w:p w14:paraId="4BA368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306EBE" w14:textId="77777777" w:rsidR="006D36D8" w:rsidRPr="006D36D8" w:rsidRDefault="006D36D8" w:rsidP="006D36D8">
      <w:pPr>
        <w:spacing w:after="0" w:line="240" w:lineRule="auto"/>
        <w:jc w:val="both"/>
        <w:rPr>
          <w:rFonts w:ascii="Times New Roman" w:hAnsi="Times New Roman" w:cs="Times New Roman"/>
          <w:color w:val="0070C0"/>
          <w:sz w:val="16"/>
          <w:szCs w:val="16"/>
        </w:rPr>
      </w:pPr>
      <w:r w:rsidRPr="006D36D8">
        <w:rPr>
          <w:rFonts w:ascii="Times New Roman" w:hAnsi="Times New Roman" w:cs="Times New Roman"/>
          <w:color w:val="0070C0"/>
          <w:sz w:val="16"/>
          <w:szCs w:val="16"/>
        </w:rPr>
        <w:t xml:space="preserve">11 августа 1919 г. летчики 19-го авиаотряда </w:t>
      </w:r>
      <w:proofErr w:type="spellStart"/>
      <w:r w:rsidRPr="006D36D8">
        <w:rPr>
          <w:rFonts w:ascii="Times New Roman" w:hAnsi="Times New Roman" w:cs="Times New Roman"/>
          <w:color w:val="0070C0"/>
          <w:sz w:val="16"/>
          <w:szCs w:val="16"/>
          <w:lang w:eastAsia="ru-RU" w:bidi="ru-RU"/>
        </w:rPr>
        <w:t>В.</w:t>
      </w:r>
      <w:r w:rsidRPr="006D36D8">
        <w:rPr>
          <w:rFonts w:ascii="Times New Roman" w:hAnsi="Times New Roman" w:cs="Times New Roman"/>
          <w:color w:val="0070C0"/>
          <w:sz w:val="16"/>
          <w:szCs w:val="16"/>
        </w:rPr>
        <w:t>М</w:t>
      </w:r>
      <w:r w:rsidRPr="006D36D8">
        <w:rPr>
          <w:rFonts w:ascii="Times New Roman" w:hAnsi="Times New Roman" w:cs="Times New Roman"/>
          <w:color w:val="0070C0"/>
          <w:sz w:val="16"/>
          <w:szCs w:val="16"/>
          <w:lang w:bidi="en-US"/>
        </w:rPr>
        <w:t>.</w:t>
      </w:r>
      <w:r w:rsidRPr="006D36D8">
        <w:rPr>
          <w:rFonts w:ascii="Times New Roman" w:hAnsi="Times New Roman" w:cs="Times New Roman"/>
          <w:color w:val="0070C0"/>
          <w:sz w:val="16"/>
          <w:szCs w:val="16"/>
          <w:lang w:eastAsia="ru-RU" w:bidi="ru-RU"/>
        </w:rPr>
        <w:t>Зернов</w:t>
      </w:r>
      <w:proofErr w:type="spellEnd"/>
      <w:r w:rsidRPr="006D36D8">
        <w:rPr>
          <w:rFonts w:ascii="Times New Roman" w:hAnsi="Times New Roman" w:cs="Times New Roman"/>
          <w:color w:val="0070C0"/>
          <w:sz w:val="16"/>
          <w:szCs w:val="16"/>
          <w:lang w:eastAsia="ru-RU" w:bidi="ru-RU"/>
        </w:rPr>
        <w:t xml:space="preserve"> </w:t>
      </w:r>
      <w:r w:rsidRPr="006D36D8">
        <w:rPr>
          <w:rFonts w:ascii="Times New Roman" w:hAnsi="Times New Roman" w:cs="Times New Roman"/>
          <w:color w:val="0070C0"/>
          <w:sz w:val="16"/>
          <w:szCs w:val="16"/>
        </w:rPr>
        <w:t>с</w:t>
      </w:r>
      <w:r w:rsidRPr="006D36D8">
        <w:rPr>
          <w:rFonts w:ascii="Times New Roman" w:hAnsi="Times New Roman" w:cs="Times New Roman"/>
          <w:color w:val="0070C0"/>
          <w:sz w:val="16"/>
          <w:szCs w:val="16"/>
          <w:lang w:eastAsia="ru-RU" w:bidi="ru-RU"/>
        </w:rPr>
        <w:t xml:space="preserve"> летнабом </w:t>
      </w:r>
      <w:proofErr w:type="spellStart"/>
      <w:r w:rsidRPr="006D36D8">
        <w:rPr>
          <w:rFonts w:ascii="Times New Roman" w:hAnsi="Times New Roman" w:cs="Times New Roman"/>
          <w:color w:val="0070C0"/>
          <w:sz w:val="16"/>
          <w:szCs w:val="16"/>
          <w:lang w:eastAsia="ru-RU" w:bidi="ru-RU"/>
        </w:rPr>
        <w:t>Н.Д.</w:t>
      </w:r>
      <w:r w:rsidRPr="006D36D8">
        <w:rPr>
          <w:rFonts w:ascii="Times New Roman" w:hAnsi="Times New Roman" w:cs="Times New Roman"/>
          <w:color w:val="0070C0"/>
          <w:sz w:val="16"/>
          <w:szCs w:val="16"/>
        </w:rPr>
        <w:t>Сиваковым</w:t>
      </w:r>
      <w:proofErr w:type="spellEnd"/>
      <w:r w:rsidRPr="006D36D8">
        <w:rPr>
          <w:rFonts w:ascii="Times New Roman" w:hAnsi="Times New Roman" w:cs="Times New Roman"/>
          <w:color w:val="0070C0"/>
          <w:sz w:val="16"/>
          <w:szCs w:val="16"/>
        </w:rPr>
        <w:t xml:space="preserve"> на </w:t>
      </w:r>
      <w:proofErr w:type="spellStart"/>
      <w:r w:rsidRPr="006D36D8">
        <w:rPr>
          <w:rFonts w:ascii="Times New Roman" w:hAnsi="Times New Roman" w:cs="Times New Roman"/>
          <w:color w:val="0070C0"/>
          <w:sz w:val="16"/>
          <w:szCs w:val="16"/>
        </w:rPr>
        <w:t>Сопвиче</w:t>
      </w:r>
      <w:proofErr w:type="spellEnd"/>
      <w:r w:rsidRPr="006D36D8">
        <w:rPr>
          <w:rFonts w:ascii="Times New Roman" w:hAnsi="Times New Roman" w:cs="Times New Roman"/>
          <w:color w:val="0070C0"/>
          <w:sz w:val="16"/>
          <w:szCs w:val="16"/>
        </w:rPr>
        <w:t xml:space="preserve"> и Ю.Н.</w:t>
      </w:r>
      <w:r w:rsidRPr="006D36D8">
        <w:rPr>
          <w:rFonts w:ascii="Times New Roman" w:hAnsi="Times New Roman" w:cs="Times New Roman"/>
          <w:color w:val="0070C0"/>
          <w:sz w:val="16"/>
          <w:szCs w:val="16"/>
          <w:u w:val="single"/>
        </w:rPr>
        <w:t xml:space="preserve"> </w:t>
      </w:r>
      <w:proofErr w:type="spellStart"/>
      <w:r w:rsidRPr="006D36D8">
        <w:rPr>
          <w:rFonts w:ascii="Times New Roman" w:hAnsi="Times New Roman" w:cs="Times New Roman"/>
          <w:color w:val="0070C0"/>
          <w:sz w:val="16"/>
          <w:szCs w:val="16"/>
          <w:u w:val="single"/>
          <w:lang w:eastAsia="ru-RU" w:bidi="ru-RU"/>
        </w:rPr>
        <w:t>Пионтков</w:t>
      </w:r>
      <w:r w:rsidRPr="006D36D8">
        <w:rPr>
          <w:rFonts w:ascii="Times New Roman" w:hAnsi="Times New Roman" w:cs="Times New Roman"/>
          <w:color w:val="0070C0"/>
          <w:sz w:val="16"/>
          <w:szCs w:val="16"/>
          <w:u w:val="single"/>
        </w:rPr>
        <w:t>ск</w:t>
      </w:r>
      <w:r w:rsidRPr="006D36D8">
        <w:rPr>
          <w:rFonts w:ascii="Times New Roman" w:hAnsi="Times New Roman" w:cs="Times New Roman"/>
          <w:color w:val="0070C0"/>
          <w:sz w:val="16"/>
          <w:szCs w:val="16"/>
          <w:u w:val="single"/>
          <w:lang w:eastAsia="ru-RU" w:bidi="ru-RU"/>
        </w:rPr>
        <w:t>нй</w:t>
      </w:r>
      <w:proofErr w:type="spellEnd"/>
      <w:r w:rsidRPr="006D36D8">
        <w:rPr>
          <w:rFonts w:ascii="Times New Roman" w:hAnsi="Times New Roman" w:cs="Times New Roman"/>
          <w:color w:val="0070C0"/>
          <w:sz w:val="16"/>
          <w:szCs w:val="16"/>
          <w:u w:val="single"/>
        </w:rPr>
        <w:t xml:space="preserve"> на </w:t>
      </w:r>
      <w:r w:rsidRPr="006D36D8">
        <w:rPr>
          <w:rFonts w:ascii="Times New Roman" w:hAnsi="Times New Roman" w:cs="Times New Roman"/>
          <w:color w:val="0070C0"/>
          <w:sz w:val="16"/>
          <w:szCs w:val="16"/>
          <w:u w:val="single"/>
          <w:lang w:eastAsia="ru-RU" w:bidi="ru-RU"/>
        </w:rPr>
        <w:t>Ньюпор-</w:t>
      </w:r>
      <w:r w:rsidRPr="006D36D8">
        <w:rPr>
          <w:rFonts w:ascii="Times New Roman" w:hAnsi="Times New Roman" w:cs="Times New Roman"/>
          <w:color w:val="0070C0"/>
          <w:sz w:val="16"/>
          <w:szCs w:val="16"/>
          <w:u w:val="single"/>
        </w:rPr>
        <w:t>24</w:t>
      </w:r>
      <w:r w:rsidRPr="006D36D8">
        <w:rPr>
          <w:rFonts w:ascii="Times New Roman" w:hAnsi="Times New Roman" w:cs="Times New Roman"/>
          <w:color w:val="0070C0"/>
          <w:sz w:val="16"/>
          <w:szCs w:val="16"/>
          <w:lang w:eastAsia="ru-RU" w:bidi="ru-RU"/>
        </w:rPr>
        <w:t xml:space="preserve"> совершили </w:t>
      </w:r>
      <w:r w:rsidRPr="006D36D8">
        <w:rPr>
          <w:rFonts w:ascii="Times New Roman" w:hAnsi="Times New Roman" w:cs="Times New Roman"/>
          <w:color w:val="0070C0"/>
          <w:sz w:val="16"/>
          <w:szCs w:val="16"/>
        </w:rPr>
        <w:t>н</w:t>
      </w:r>
      <w:r w:rsidRPr="006D36D8">
        <w:rPr>
          <w:rFonts w:ascii="Times New Roman" w:hAnsi="Times New Roman" w:cs="Times New Roman"/>
          <w:color w:val="0070C0"/>
          <w:sz w:val="16"/>
          <w:szCs w:val="16"/>
          <w:lang w:eastAsia="ru-RU" w:bidi="ru-RU"/>
        </w:rPr>
        <w:t>а</w:t>
      </w:r>
      <w:r w:rsidRPr="006D36D8">
        <w:rPr>
          <w:rFonts w:ascii="Times New Roman" w:hAnsi="Times New Roman" w:cs="Times New Roman"/>
          <w:color w:val="0070C0"/>
          <w:sz w:val="16"/>
          <w:szCs w:val="16"/>
        </w:rPr>
        <w:t>л</w:t>
      </w:r>
      <w:r w:rsidRPr="006D36D8">
        <w:rPr>
          <w:rFonts w:ascii="Times New Roman" w:hAnsi="Times New Roman" w:cs="Times New Roman"/>
          <w:color w:val="0070C0"/>
          <w:sz w:val="16"/>
          <w:szCs w:val="16"/>
          <w:lang w:eastAsia="ru-RU" w:bidi="ru-RU"/>
        </w:rPr>
        <w:t xml:space="preserve">ет </w:t>
      </w:r>
      <w:r w:rsidRPr="006D36D8">
        <w:rPr>
          <w:rFonts w:ascii="Times New Roman" w:hAnsi="Times New Roman" w:cs="Times New Roman"/>
          <w:color w:val="0070C0"/>
          <w:sz w:val="16"/>
          <w:szCs w:val="16"/>
        </w:rPr>
        <w:t xml:space="preserve">на города </w:t>
      </w:r>
      <w:r w:rsidRPr="006D36D8">
        <w:rPr>
          <w:rFonts w:ascii="Times New Roman" w:hAnsi="Times New Roman" w:cs="Times New Roman"/>
          <w:color w:val="0070C0"/>
          <w:sz w:val="16"/>
          <w:szCs w:val="16"/>
          <w:lang w:eastAsia="ru-RU" w:bidi="ru-RU"/>
        </w:rPr>
        <w:t>П</w:t>
      </w:r>
      <w:r w:rsidRPr="006D36D8">
        <w:rPr>
          <w:rFonts w:ascii="Times New Roman" w:hAnsi="Times New Roman" w:cs="Times New Roman"/>
          <w:color w:val="0070C0"/>
          <w:sz w:val="16"/>
          <w:szCs w:val="16"/>
        </w:rPr>
        <w:t>с</w:t>
      </w:r>
      <w:r w:rsidRPr="006D36D8">
        <w:rPr>
          <w:rFonts w:ascii="Times New Roman" w:hAnsi="Times New Roman" w:cs="Times New Roman"/>
          <w:color w:val="0070C0"/>
          <w:sz w:val="16"/>
          <w:szCs w:val="16"/>
          <w:lang w:eastAsia="ru-RU" w:bidi="ru-RU"/>
        </w:rPr>
        <w:t>ко</w:t>
      </w:r>
      <w:r w:rsidRPr="006D36D8">
        <w:rPr>
          <w:rFonts w:ascii="Times New Roman" w:hAnsi="Times New Roman" w:cs="Times New Roman"/>
          <w:color w:val="0070C0"/>
          <w:sz w:val="16"/>
          <w:szCs w:val="16"/>
        </w:rPr>
        <w:t>в</w:t>
      </w:r>
      <w:r w:rsidRPr="006D36D8">
        <w:rPr>
          <w:rFonts w:ascii="Times New Roman" w:hAnsi="Times New Roman" w:cs="Times New Roman"/>
          <w:color w:val="0070C0"/>
          <w:sz w:val="16"/>
          <w:szCs w:val="16"/>
          <w:lang w:eastAsia="ru-RU" w:bidi="ru-RU"/>
        </w:rPr>
        <w:t xml:space="preserve"> и </w:t>
      </w:r>
      <w:r w:rsidRPr="006D36D8">
        <w:rPr>
          <w:rFonts w:ascii="Times New Roman" w:hAnsi="Times New Roman" w:cs="Times New Roman"/>
          <w:color w:val="0070C0"/>
          <w:sz w:val="16"/>
          <w:szCs w:val="16"/>
        </w:rPr>
        <w:t xml:space="preserve">Изборск, где бомбардировали </w:t>
      </w:r>
      <w:r w:rsidRPr="006D36D8">
        <w:rPr>
          <w:rFonts w:ascii="Times New Roman" w:hAnsi="Times New Roman" w:cs="Times New Roman"/>
          <w:color w:val="0070C0"/>
          <w:sz w:val="16"/>
          <w:szCs w:val="16"/>
          <w:lang w:eastAsia="ru-RU" w:bidi="ru-RU"/>
        </w:rPr>
        <w:t>станцию и об</w:t>
      </w:r>
      <w:r w:rsidRPr="006D36D8">
        <w:rPr>
          <w:rFonts w:ascii="Times New Roman" w:hAnsi="Times New Roman" w:cs="Times New Roman"/>
          <w:color w:val="0070C0"/>
          <w:sz w:val="16"/>
          <w:szCs w:val="16"/>
        </w:rPr>
        <w:t>озы</w:t>
      </w:r>
      <w:r w:rsidRPr="006D36D8">
        <w:rPr>
          <w:rFonts w:ascii="Times New Roman" w:hAnsi="Times New Roman" w:cs="Times New Roman"/>
          <w:color w:val="0070C0"/>
          <w:sz w:val="16"/>
          <w:szCs w:val="16"/>
          <w:lang w:eastAsia="ru-RU" w:bidi="ru-RU"/>
        </w:rPr>
        <w:t xml:space="preserve"> противника.</w:t>
      </w:r>
      <w:r w:rsidRPr="006D36D8">
        <w:rPr>
          <w:rFonts w:ascii="Times New Roman" w:hAnsi="Times New Roman" w:cs="Times New Roman"/>
          <w:color w:val="0070C0"/>
          <w:sz w:val="16"/>
          <w:szCs w:val="16"/>
        </w:rPr>
        <w:t xml:space="preserve"> Н</w:t>
      </w:r>
      <w:r w:rsidRPr="006D36D8">
        <w:rPr>
          <w:rFonts w:ascii="Times New Roman" w:hAnsi="Times New Roman" w:cs="Times New Roman"/>
          <w:color w:val="0070C0"/>
          <w:sz w:val="16"/>
          <w:szCs w:val="16"/>
          <w:lang w:eastAsia="ru-RU" w:bidi="ru-RU"/>
        </w:rPr>
        <w:t>ад Псковом летчики подверглись интен</w:t>
      </w:r>
      <w:r w:rsidRPr="006D36D8">
        <w:rPr>
          <w:rFonts w:ascii="Times New Roman" w:hAnsi="Times New Roman" w:cs="Times New Roman"/>
          <w:color w:val="0070C0"/>
          <w:sz w:val="16"/>
          <w:szCs w:val="16"/>
          <w:lang w:eastAsia="ru-RU" w:bidi="ru-RU"/>
        </w:rPr>
        <w:softHyphen/>
        <w:t>сивному артиллерийскому обстрелу и,</w:t>
      </w:r>
      <w:r w:rsidRPr="006D36D8">
        <w:rPr>
          <w:rFonts w:ascii="Times New Roman" w:hAnsi="Times New Roman" w:cs="Times New Roman"/>
          <w:color w:val="0070C0"/>
          <w:sz w:val="16"/>
          <w:szCs w:val="16"/>
        </w:rPr>
        <w:t xml:space="preserve"> </w:t>
      </w:r>
      <w:r w:rsidRPr="006D36D8">
        <w:rPr>
          <w:rFonts w:ascii="Times New Roman" w:hAnsi="Times New Roman" w:cs="Times New Roman"/>
          <w:color w:val="0070C0"/>
          <w:sz w:val="16"/>
          <w:szCs w:val="16"/>
          <w:lang w:eastAsia="ru-RU" w:bidi="ru-RU"/>
        </w:rPr>
        <w:t>несмотря на это,</w:t>
      </w:r>
      <w:r w:rsidRPr="006D36D8">
        <w:rPr>
          <w:rFonts w:ascii="Times New Roman" w:hAnsi="Times New Roman" w:cs="Times New Roman"/>
          <w:color w:val="0070C0"/>
          <w:sz w:val="16"/>
          <w:szCs w:val="16"/>
        </w:rPr>
        <w:t xml:space="preserve"> </w:t>
      </w:r>
      <w:r w:rsidRPr="006D36D8">
        <w:rPr>
          <w:rFonts w:ascii="Times New Roman" w:hAnsi="Times New Roman" w:cs="Times New Roman"/>
          <w:color w:val="0070C0"/>
          <w:sz w:val="16"/>
          <w:szCs w:val="16"/>
          <w:lang w:eastAsia="ru-RU" w:bidi="ru-RU"/>
        </w:rPr>
        <w:t>произвели раз</w:t>
      </w:r>
      <w:r w:rsidRPr="006D36D8">
        <w:rPr>
          <w:rFonts w:ascii="Times New Roman" w:hAnsi="Times New Roman" w:cs="Times New Roman"/>
          <w:color w:val="0070C0"/>
          <w:sz w:val="16"/>
          <w:szCs w:val="16"/>
        </w:rPr>
        <w:t xml:space="preserve">ведку </w:t>
      </w:r>
      <w:r w:rsidRPr="006D36D8">
        <w:rPr>
          <w:rFonts w:ascii="Times New Roman" w:hAnsi="Times New Roman" w:cs="Times New Roman"/>
          <w:color w:val="0070C0"/>
          <w:sz w:val="16"/>
          <w:szCs w:val="16"/>
          <w:lang w:eastAsia="ru-RU" w:bidi="ru-RU"/>
        </w:rPr>
        <w:t xml:space="preserve">и вернулись с ценными </w:t>
      </w:r>
      <w:r w:rsidRPr="006D36D8">
        <w:rPr>
          <w:rFonts w:ascii="Times New Roman" w:hAnsi="Times New Roman" w:cs="Times New Roman"/>
          <w:color w:val="0070C0"/>
          <w:sz w:val="16"/>
          <w:szCs w:val="16"/>
        </w:rPr>
        <w:t>с</w:t>
      </w:r>
      <w:r w:rsidRPr="006D36D8">
        <w:rPr>
          <w:rFonts w:ascii="Times New Roman" w:hAnsi="Times New Roman" w:cs="Times New Roman"/>
          <w:color w:val="0070C0"/>
          <w:sz w:val="16"/>
          <w:szCs w:val="16"/>
          <w:lang w:eastAsia="ru-RU" w:bidi="ru-RU"/>
        </w:rPr>
        <w:t>вед</w:t>
      </w:r>
      <w:r w:rsidRPr="006D36D8">
        <w:rPr>
          <w:rFonts w:ascii="Times New Roman" w:hAnsi="Times New Roman" w:cs="Times New Roman"/>
          <w:color w:val="0070C0"/>
          <w:sz w:val="16"/>
          <w:szCs w:val="16"/>
        </w:rPr>
        <w:t>ениями.</w:t>
      </w:r>
    </w:p>
    <w:p w14:paraId="3F1546B1" w14:textId="77777777" w:rsidR="006D36D8" w:rsidRPr="006D36D8" w:rsidRDefault="006D36D8" w:rsidP="006D36D8">
      <w:pPr>
        <w:pStyle w:val="40"/>
        <w:spacing w:before="0" w:line="240" w:lineRule="auto"/>
        <w:jc w:val="both"/>
        <w:rPr>
          <w:rFonts w:ascii="Times New Roman" w:cs="Times New Roman"/>
          <w:color w:val="0070C0"/>
          <w:sz w:val="16"/>
          <w:szCs w:val="16"/>
        </w:rPr>
      </w:pPr>
      <w:r w:rsidRPr="006D36D8">
        <w:rPr>
          <w:rFonts w:ascii="Times New Roman" w:cs="Times New Roman"/>
          <w:color w:val="0070C0"/>
          <w:sz w:val="16"/>
          <w:szCs w:val="16"/>
        </w:rPr>
        <w:t>/</w:t>
      </w:r>
      <w:r w:rsidRPr="006D36D8">
        <w:rPr>
          <w:rFonts w:ascii="Times New Roman" w:cs="Times New Roman"/>
          <w:color w:val="0070C0"/>
          <w:sz w:val="16"/>
          <w:szCs w:val="16"/>
          <w:lang w:eastAsia="ru-RU" w:bidi="ru-RU"/>
        </w:rPr>
        <w:t>ЦГ</w:t>
      </w:r>
      <w:r w:rsidRPr="006D36D8">
        <w:rPr>
          <w:rFonts w:ascii="Times New Roman" w:cs="Times New Roman"/>
          <w:color w:val="0070C0"/>
          <w:sz w:val="16"/>
          <w:szCs w:val="16"/>
        </w:rPr>
        <w:t>А</w:t>
      </w:r>
      <w:r w:rsidRPr="006D36D8">
        <w:rPr>
          <w:rFonts w:ascii="Times New Roman" w:cs="Times New Roman"/>
          <w:color w:val="0070C0"/>
          <w:sz w:val="16"/>
          <w:szCs w:val="16"/>
          <w:lang w:eastAsia="ru-RU" w:bidi="ru-RU"/>
        </w:rPr>
        <w:t>С</w:t>
      </w:r>
      <w:r w:rsidRPr="006D36D8">
        <w:rPr>
          <w:rFonts w:ascii="Times New Roman" w:cs="Times New Roman"/>
          <w:color w:val="0070C0"/>
          <w:sz w:val="16"/>
          <w:szCs w:val="16"/>
        </w:rPr>
        <w:t>А, ф. 11895, оп. 3, д. 32, л. 70/ (23370).</w:t>
      </w:r>
    </w:p>
    <w:p w14:paraId="2E45BBB5" w14:textId="77777777" w:rsidR="006D36D8" w:rsidRPr="006D36D8" w:rsidRDefault="006D36D8" w:rsidP="006D36D8">
      <w:pPr>
        <w:pStyle w:val="40"/>
        <w:spacing w:before="0" w:line="240" w:lineRule="auto"/>
        <w:jc w:val="both"/>
        <w:rPr>
          <w:rFonts w:ascii="Times New Roman" w:cs="Times New Roman"/>
          <w:color w:val="0070C0"/>
          <w:sz w:val="16"/>
          <w:szCs w:val="16"/>
        </w:rPr>
      </w:pPr>
    </w:p>
    <w:p w14:paraId="56E710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августа 1919 года сформирован Петроградский укрепрайон. Воздушная оборона Петрограда перешла в непосредственное подчинение коменданта укрепрайона. В 1919 году система воздушной обороны Петрограда имела на вооружении 19 самолетов и 4 зенитных артиллерийских дивизиона. Для обеспечения действий авиации и артиллерии в ночных условиях были созданы посты воздушного наблюдения, оповещения и связи (ВНОС). Воздушная оборона Петрограда существовала до 1922 года (10109).</w:t>
      </w:r>
    </w:p>
    <w:p w14:paraId="796BF7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17E1B" w14:textId="77777777" w:rsidR="00693A68" w:rsidRPr="008E46A9" w:rsidRDefault="00693A6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11-го августа 1919 поляки захватили Минск. В дальнейшем экипажи 2-й эскадры наносили бомбовые удары по советским укреплениям вокруг Бобруйска, за который в конце месяца шли ожесточенные бои. 29-го августа красные оставили и этот город.</w:t>
      </w:r>
    </w:p>
    <w:p w14:paraId="401FA5F4" w14:textId="77777777" w:rsidR="00693A68" w:rsidRPr="008E46A9" w:rsidRDefault="00693A6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сентябре фронт стабилизировался и наземные боевые действия прекратились. Но в воздухе польская авиация по-прежнему проявляла активность, пользуясь отсутствием противодействия со стороны советских ВВС, прикованных к земле «бензиновым кризисом». Более того, поляки продолжали наращивать свою авиационную группировку. В сентябре на фронт в дополнение ко 2-й прибыла и 1-я «великопольская» эскадра, совершившая за месяц 20 боевых вылетов. Единственная потеря за этот период носила, в общем-то, случайный характер. Экипаж «</w:t>
      </w:r>
      <w:proofErr w:type="spellStart"/>
      <w:r w:rsidRPr="008E46A9">
        <w:rPr>
          <w:rFonts w:ascii="Times New Roman" w:hAnsi="Times New Roman" w:cs="Times New Roman"/>
          <w:color w:val="000000" w:themeColor="text1"/>
          <w:sz w:val="16"/>
          <w:szCs w:val="16"/>
        </w:rPr>
        <w:t>Румплера</w:t>
      </w:r>
      <w:proofErr w:type="spellEnd"/>
      <w:r w:rsidRPr="008E46A9">
        <w:rPr>
          <w:rFonts w:ascii="Times New Roman" w:hAnsi="Times New Roman" w:cs="Times New Roman"/>
          <w:color w:val="000000" w:themeColor="text1"/>
          <w:sz w:val="16"/>
          <w:szCs w:val="16"/>
        </w:rPr>
        <w:t>» С-7 из состава 1-й эскадры заметил во время разведки какой-то пехотный отряд и решил выяснить его принадлежность. Снизившись, чтобы как следует рассмотреть мундиры солдат, поляки «напоролись» на винтовочные залпы. Одна из пуль «выключила» мотор «</w:t>
      </w:r>
      <w:proofErr w:type="spellStart"/>
      <w:r w:rsidRPr="008E46A9">
        <w:rPr>
          <w:rFonts w:ascii="Times New Roman" w:hAnsi="Times New Roman" w:cs="Times New Roman"/>
          <w:color w:val="000000" w:themeColor="text1"/>
          <w:sz w:val="16"/>
          <w:szCs w:val="16"/>
        </w:rPr>
        <w:t>Румплера</w:t>
      </w:r>
      <w:proofErr w:type="spellEnd"/>
      <w:r w:rsidRPr="008E46A9">
        <w:rPr>
          <w:rFonts w:ascii="Times New Roman" w:hAnsi="Times New Roman" w:cs="Times New Roman"/>
          <w:color w:val="000000" w:themeColor="text1"/>
          <w:sz w:val="16"/>
          <w:szCs w:val="16"/>
        </w:rPr>
        <w:t>», и летчику пришлось садиться на советской территории. Как и в предыдущем случае, экипажу удалось бежать, а самолет достался красным (17065).</w:t>
      </w:r>
    </w:p>
    <w:p w14:paraId="192E5ACF" w14:textId="77777777" w:rsidR="00693A68" w:rsidRPr="008E46A9" w:rsidRDefault="00693A6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5E7086" w14:textId="77777777" w:rsidR="00C30016" w:rsidRPr="008E46A9" w:rsidRDefault="00C30016" w:rsidP="00A30927">
      <w:pPr>
        <w:pStyle w:val="ae"/>
        <w:spacing w:before="0" w:after="0"/>
        <w:jc w:val="both"/>
        <w:rPr>
          <w:color w:val="000000" w:themeColor="text1"/>
          <w:sz w:val="16"/>
          <w:szCs w:val="16"/>
        </w:rPr>
      </w:pPr>
      <w:r w:rsidRPr="008E46A9">
        <w:rPr>
          <w:color w:val="000000" w:themeColor="text1"/>
          <w:sz w:val="16"/>
          <w:szCs w:val="16"/>
        </w:rPr>
        <w:t xml:space="preserve">11-го августа 1919 поляки захватили Минск. В дальнейшем экипажи 2-й эскадры наносили бомбовые удары по советским укреплениям вокруг Бобруйска, за который </w:t>
      </w:r>
      <w:r w:rsidRPr="008E46A9">
        <w:rPr>
          <w:color w:val="000000" w:themeColor="text1"/>
          <w:sz w:val="16"/>
          <w:szCs w:val="16"/>
        </w:rPr>
        <w:lastRenderedPageBreak/>
        <w:t>в конце месяца шли ожесточенные бои. 29-го августа красные оставили и этот город.</w:t>
      </w:r>
    </w:p>
    <w:p w14:paraId="1C0F766F" w14:textId="77777777" w:rsidR="00C30016" w:rsidRPr="008E46A9" w:rsidRDefault="00C30016" w:rsidP="00A30927">
      <w:pPr>
        <w:pStyle w:val="ae"/>
        <w:spacing w:before="0" w:after="0"/>
        <w:jc w:val="both"/>
        <w:rPr>
          <w:color w:val="000000" w:themeColor="text1"/>
          <w:sz w:val="16"/>
          <w:szCs w:val="16"/>
        </w:rPr>
      </w:pPr>
      <w:r w:rsidRPr="008E46A9">
        <w:rPr>
          <w:color w:val="000000" w:themeColor="text1"/>
          <w:sz w:val="16"/>
          <w:szCs w:val="16"/>
        </w:rPr>
        <w:t>В сентябре фронт стабилизировался и наземные боевые действия прекратились. Но в воздухе польская авиация по-прежнему проявляла активность, пользуясь отсутствием противодействия со стороны советских ВВС, прикованных к земле «бензиновым кризисом». Более того, поляки продолжали наращивать свою авиационную группировку. В сентябре на фронт в дополнение ко 2-й прибыла и 1-я «великопольская» эскадра, совершившая за месяц 20 боевых вылетов. Единственная потеря за этот период носила, в общем-то, случайный характер. Экипаж «</w:t>
      </w:r>
      <w:proofErr w:type="spellStart"/>
      <w:r w:rsidRPr="008E46A9">
        <w:rPr>
          <w:color w:val="000000" w:themeColor="text1"/>
          <w:sz w:val="16"/>
          <w:szCs w:val="16"/>
        </w:rPr>
        <w:t>Румплера</w:t>
      </w:r>
      <w:proofErr w:type="spellEnd"/>
      <w:r w:rsidRPr="008E46A9">
        <w:rPr>
          <w:color w:val="000000" w:themeColor="text1"/>
          <w:sz w:val="16"/>
          <w:szCs w:val="16"/>
        </w:rPr>
        <w:t>» С-7 из состава 1-й эскадры заметил во время разведки какой-то пехотный отряд и решил выяснить его принадлежность. Снизившись, чтобы как следует рассмотреть мундиры солдат, поляки «напоролись» на винтовочные залпы. Одна из пуль «выключила» мотор «</w:t>
      </w:r>
      <w:proofErr w:type="spellStart"/>
      <w:r w:rsidRPr="008E46A9">
        <w:rPr>
          <w:color w:val="000000" w:themeColor="text1"/>
          <w:sz w:val="16"/>
          <w:szCs w:val="16"/>
        </w:rPr>
        <w:t>Румплера</w:t>
      </w:r>
      <w:proofErr w:type="spellEnd"/>
      <w:r w:rsidRPr="008E46A9">
        <w:rPr>
          <w:color w:val="000000" w:themeColor="text1"/>
          <w:sz w:val="16"/>
          <w:szCs w:val="16"/>
        </w:rPr>
        <w:t>», и летчику пришлось садиться на советской территории. Как и в предыдущем случае, экипажу удалось бежать, а самолет достался красным.</w:t>
      </w:r>
    </w:p>
    <w:p w14:paraId="183F4B2E" w14:textId="77777777" w:rsidR="00C30016" w:rsidRPr="008E46A9" w:rsidRDefault="00C30016" w:rsidP="00A30927">
      <w:pPr>
        <w:pStyle w:val="ae"/>
        <w:spacing w:before="0" w:after="0"/>
        <w:jc w:val="both"/>
        <w:rPr>
          <w:color w:val="000000" w:themeColor="text1"/>
          <w:sz w:val="16"/>
          <w:szCs w:val="16"/>
        </w:rPr>
      </w:pPr>
      <w:r w:rsidRPr="008E46A9">
        <w:rPr>
          <w:color w:val="000000" w:themeColor="text1"/>
          <w:sz w:val="16"/>
          <w:szCs w:val="16"/>
        </w:rPr>
        <w:t xml:space="preserve">В октябре 1-я и 2-я «великопольские» эскадры выполнили 64 боевых вылета, сбросив на позиции советских войск и тыловые объекты свыше двух тонн бомб. Затем в польской авиации, так же, как и в советской, наступил период спада боевой активности, продолжавшийся до весны 1920 года. Производились только редкие разведывательные полеты, во время одного из которых (15 декабря) был сбит и попал в плен экипаж 1-й эскадры: подпоручики </w:t>
      </w:r>
      <w:proofErr w:type="spellStart"/>
      <w:r w:rsidRPr="008E46A9">
        <w:rPr>
          <w:color w:val="000000" w:themeColor="text1"/>
          <w:sz w:val="16"/>
          <w:szCs w:val="16"/>
        </w:rPr>
        <w:t>Кживик</w:t>
      </w:r>
      <w:proofErr w:type="spellEnd"/>
      <w:r w:rsidRPr="008E46A9">
        <w:rPr>
          <w:color w:val="000000" w:themeColor="text1"/>
          <w:sz w:val="16"/>
          <w:szCs w:val="16"/>
        </w:rPr>
        <w:t xml:space="preserve"> и </w:t>
      </w:r>
      <w:proofErr w:type="spellStart"/>
      <w:r w:rsidRPr="008E46A9">
        <w:rPr>
          <w:color w:val="000000" w:themeColor="text1"/>
          <w:sz w:val="16"/>
          <w:szCs w:val="16"/>
        </w:rPr>
        <w:t>Карчевский</w:t>
      </w:r>
      <w:proofErr w:type="spellEnd"/>
      <w:r w:rsidRPr="008E46A9">
        <w:rPr>
          <w:color w:val="000000" w:themeColor="text1"/>
          <w:sz w:val="16"/>
          <w:szCs w:val="16"/>
        </w:rPr>
        <w:t>. Это была последняя потеря польских ВВС в 1919 году (18573).</w:t>
      </w:r>
    </w:p>
    <w:p w14:paraId="4F33E8CB" w14:textId="77777777" w:rsidR="00C30016" w:rsidRPr="008E46A9" w:rsidRDefault="00C30016" w:rsidP="00A30927">
      <w:pPr>
        <w:spacing w:after="0" w:line="240" w:lineRule="auto"/>
        <w:jc w:val="both"/>
        <w:rPr>
          <w:rFonts w:ascii="Times New Roman" w:hAnsi="Times New Roman" w:cs="Times New Roman"/>
          <w:color w:val="000000" w:themeColor="text1"/>
          <w:sz w:val="16"/>
          <w:szCs w:val="16"/>
        </w:rPr>
      </w:pPr>
    </w:p>
    <w:p w14:paraId="15769F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августа 1919 был образован Туркестанский фронт КА под командованием М.В.Ф. (3186).</w:t>
      </w:r>
    </w:p>
    <w:p w14:paraId="02DA25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EB8F31" w14:textId="77777777" w:rsidR="00C30016" w:rsidRPr="008E46A9" w:rsidRDefault="00C30016" w:rsidP="00A30927">
      <w:pPr>
        <w:pStyle w:val="ae"/>
        <w:shd w:val="clear" w:color="auto" w:fill="FFFFFF"/>
        <w:spacing w:before="0" w:after="0"/>
        <w:jc w:val="both"/>
        <w:rPr>
          <w:color w:val="000000" w:themeColor="text1"/>
          <w:sz w:val="16"/>
          <w:szCs w:val="16"/>
        </w:rPr>
      </w:pPr>
      <w:r w:rsidRPr="008E46A9">
        <w:rPr>
          <w:rStyle w:val="a7"/>
          <w:b w:val="0"/>
          <w:color w:val="000000" w:themeColor="text1"/>
          <w:sz w:val="16"/>
          <w:szCs w:val="16"/>
        </w:rPr>
        <w:t>11 августа 1919 г.</w:t>
      </w:r>
      <w:r w:rsidRPr="008E46A9">
        <w:rPr>
          <w:color w:val="000000" w:themeColor="text1"/>
          <w:sz w:val="16"/>
          <w:szCs w:val="16"/>
        </w:rPr>
        <w:t xml:space="preserve"> Очередное заседание РВСР. Одним из пунктов обсуждения был вопрос «Об удушливых газах». РВСР решил сохранить в армии для боевых целей 20 000 пудов удушливых газов (17133).</w:t>
      </w:r>
    </w:p>
    <w:p w14:paraId="38E1009A" w14:textId="77777777" w:rsidR="00C30016" w:rsidRPr="008E46A9" w:rsidRDefault="00C30016" w:rsidP="00A30927">
      <w:pPr>
        <w:pStyle w:val="ae"/>
        <w:shd w:val="clear" w:color="auto" w:fill="FFFFFF"/>
        <w:spacing w:before="0" w:after="0"/>
        <w:jc w:val="both"/>
        <w:rPr>
          <w:color w:val="000000" w:themeColor="text1"/>
          <w:sz w:val="16"/>
          <w:szCs w:val="16"/>
        </w:rPr>
      </w:pPr>
    </w:p>
    <w:p w14:paraId="2AE0EE7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2288C8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550ED6" w14:textId="77777777" w:rsidR="00CB3DE0" w:rsidRPr="008E46A9" w:rsidRDefault="00CB3DE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августа 1919 </w:t>
      </w:r>
      <w:proofErr w:type="spellStart"/>
      <w:r w:rsidRPr="008E46A9">
        <w:rPr>
          <w:rFonts w:ascii="Times New Roman" w:hAnsi="Times New Roman" w:cs="Times New Roman"/>
          <w:color w:val="000000" w:themeColor="text1"/>
          <w:sz w:val="16"/>
          <w:szCs w:val="16"/>
        </w:rPr>
        <w:t>Felixstowe</w:t>
      </w:r>
      <w:proofErr w:type="spellEnd"/>
      <w:r w:rsidRPr="008E46A9">
        <w:rPr>
          <w:rFonts w:ascii="Times New Roman" w:hAnsi="Times New Roman" w:cs="Times New Roman"/>
          <w:color w:val="000000" w:themeColor="text1"/>
          <w:sz w:val="16"/>
          <w:szCs w:val="16"/>
        </w:rPr>
        <w:t xml:space="preserve"> Фьюри, также известный как </w:t>
      </w:r>
      <w:proofErr w:type="spellStart"/>
      <w:r w:rsidRPr="008E46A9">
        <w:rPr>
          <w:rFonts w:ascii="Times New Roman" w:hAnsi="Times New Roman" w:cs="Times New Roman"/>
          <w:color w:val="000000" w:themeColor="text1"/>
          <w:sz w:val="16"/>
          <w:szCs w:val="16"/>
        </w:rPr>
        <w:t>Porte</w:t>
      </w:r>
      <w:proofErr w:type="spellEnd"/>
      <w:r w:rsidRPr="008E46A9">
        <w:rPr>
          <w:rFonts w:ascii="Times New Roman" w:hAnsi="Times New Roman" w:cs="Times New Roman"/>
          <w:color w:val="000000" w:themeColor="text1"/>
          <w:sz w:val="16"/>
          <w:szCs w:val="16"/>
        </w:rPr>
        <w:t xml:space="preserve"> Супер-Baby, врезается в </w:t>
      </w:r>
      <w:proofErr w:type="spellStart"/>
      <w:r w:rsidRPr="008E46A9">
        <w:rPr>
          <w:rFonts w:ascii="Times New Roman" w:hAnsi="Times New Roman" w:cs="Times New Roman"/>
          <w:color w:val="000000" w:themeColor="text1"/>
          <w:sz w:val="16"/>
          <w:szCs w:val="16"/>
        </w:rPr>
        <w:t>Plymouth</w:t>
      </w:r>
      <w:proofErr w:type="spellEnd"/>
      <w:r w:rsidRPr="008E46A9">
        <w:rPr>
          <w:rFonts w:ascii="Times New Roman" w:hAnsi="Times New Roman" w:cs="Times New Roman"/>
          <w:color w:val="000000" w:themeColor="text1"/>
          <w:sz w:val="16"/>
          <w:szCs w:val="16"/>
        </w:rPr>
        <w:t xml:space="preserve"> Sound в Плимуте, </w:t>
      </w:r>
      <w:proofErr w:type="gramStart"/>
      <w:r w:rsidRPr="008E46A9">
        <w:rPr>
          <w:rFonts w:ascii="Times New Roman" w:hAnsi="Times New Roman" w:cs="Times New Roman"/>
          <w:color w:val="000000" w:themeColor="text1"/>
          <w:sz w:val="16"/>
          <w:szCs w:val="16"/>
        </w:rPr>
        <w:t>Англия ,</w:t>
      </w:r>
      <w:proofErr w:type="gramEnd"/>
      <w:r w:rsidRPr="008E46A9">
        <w:rPr>
          <w:rFonts w:ascii="Times New Roman" w:hAnsi="Times New Roman" w:cs="Times New Roman"/>
          <w:color w:val="000000" w:themeColor="text1"/>
          <w:sz w:val="16"/>
          <w:szCs w:val="16"/>
        </w:rPr>
        <w:t xml:space="preserve"> накануне запланированного полета в Южную Африку, убив одного из семи членов экипажа.</w:t>
      </w:r>
    </w:p>
    <w:p w14:paraId="4C26D73F" w14:textId="77777777" w:rsidR="00CB3DE0" w:rsidRPr="008E46A9" w:rsidRDefault="00CB3DE0" w:rsidP="00A30927">
      <w:pPr>
        <w:spacing w:after="0" w:line="240" w:lineRule="auto"/>
        <w:jc w:val="both"/>
        <w:rPr>
          <w:rFonts w:ascii="Times New Roman" w:hAnsi="Times New Roman" w:cs="Times New Roman"/>
          <w:color w:val="000000" w:themeColor="text1"/>
          <w:sz w:val="16"/>
          <w:szCs w:val="16"/>
        </w:rPr>
      </w:pPr>
    </w:p>
    <w:p w14:paraId="091C6BE0" w14:textId="77777777" w:rsidR="00CB3DE0" w:rsidRPr="008E46A9" w:rsidRDefault="00CB3DE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августа 1919 авиалайнер Фарман F.60 Голиаф перевозит восемь пассажиров и тонны грузов из Парижа, Франция, через Касабланку, Французское Марокко и </w:t>
      </w:r>
      <w:proofErr w:type="spellStart"/>
      <w:r w:rsidRPr="008E46A9">
        <w:rPr>
          <w:rFonts w:ascii="Times New Roman" w:hAnsi="Times New Roman" w:cs="Times New Roman"/>
          <w:color w:val="000000" w:themeColor="text1"/>
          <w:sz w:val="16"/>
          <w:szCs w:val="16"/>
        </w:rPr>
        <w:t>Могадор</w:t>
      </w:r>
      <w:proofErr w:type="spellEnd"/>
      <w:r w:rsidRPr="008E46A9">
        <w:rPr>
          <w:rFonts w:ascii="Times New Roman" w:hAnsi="Times New Roman" w:cs="Times New Roman"/>
          <w:color w:val="000000" w:themeColor="text1"/>
          <w:sz w:val="16"/>
          <w:szCs w:val="16"/>
        </w:rPr>
        <w:t xml:space="preserve">, французское Марокко, в </w:t>
      </w:r>
      <w:proofErr w:type="spellStart"/>
      <w:r w:rsidRPr="008E46A9">
        <w:rPr>
          <w:rFonts w:ascii="Times New Roman" w:hAnsi="Times New Roman" w:cs="Times New Roman"/>
          <w:color w:val="000000" w:themeColor="text1"/>
          <w:sz w:val="16"/>
          <w:szCs w:val="16"/>
        </w:rPr>
        <w:t>Куфе</w:t>
      </w:r>
      <w:proofErr w:type="spellEnd"/>
      <w:r w:rsidRPr="008E46A9">
        <w:rPr>
          <w:rFonts w:ascii="Times New Roman" w:hAnsi="Times New Roman" w:cs="Times New Roman"/>
          <w:color w:val="000000" w:themeColor="text1"/>
          <w:sz w:val="16"/>
          <w:szCs w:val="16"/>
        </w:rPr>
        <w:t>, Сенегал, пролетев более 4500 км (2,795 миль) (20347).</w:t>
      </w:r>
    </w:p>
    <w:p w14:paraId="226317A4" w14:textId="77777777" w:rsidR="00CB3DE0" w:rsidRPr="008E46A9" w:rsidRDefault="00CB3DE0" w:rsidP="00A30927">
      <w:pPr>
        <w:spacing w:after="0" w:line="240" w:lineRule="auto"/>
        <w:jc w:val="both"/>
        <w:rPr>
          <w:rFonts w:ascii="Times New Roman" w:hAnsi="Times New Roman" w:cs="Times New Roman"/>
          <w:color w:val="000000" w:themeColor="text1"/>
          <w:sz w:val="16"/>
          <w:szCs w:val="16"/>
        </w:rPr>
      </w:pPr>
    </w:p>
    <w:p w14:paraId="38A37C8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августа 1919 г. Фарман "Голиаф" взял курс на Касабланку. Пролетев без посадки 1872 км, он благополучно приземлился, затратив 18 ч 23 мин. 14 августа самолёт был в </w:t>
      </w:r>
      <w:proofErr w:type="spellStart"/>
      <w:r w:rsidRPr="008E46A9">
        <w:rPr>
          <w:rFonts w:ascii="Times New Roman" w:hAnsi="Times New Roman" w:cs="Times New Roman"/>
          <w:color w:val="000000" w:themeColor="text1"/>
          <w:sz w:val="16"/>
          <w:szCs w:val="16"/>
        </w:rPr>
        <w:t>Могадоре</w:t>
      </w:r>
      <w:proofErr w:type="spellEnd"/>
      <w:r w:rsidRPr="008E46A9">
        <w:rPr>
          <w:rFonts w:ascii="Times New Roman" w:hAnsi="Times New Roman" w:cs="Times New Roman"/>
          <w:color w:val="000000" w:themeColor="text1"/>
          <w:sz w:val="16"/>
          <w:szCs w:val="16"/>
        </w:rPr>
        <w:t>, а на следующий день стартовал в Дакар. Перелетев через Атласские горы, пилот спустился пониже, чтобы идти под облаками и видеть землю. Неожиданно выявилась течь в радиаторе правого мотора. Один из механиков обвязался веревкой и полез на крыло, чтобы устранить неполадку. Но его попытка оказалась тщетной, двигатель перегревался. Посреди ночи обломился носок вала правого двигателя. Лётчик прибавил обороты оставшемуся мотору, но биплан начал терять высоту; "Голиаф" был не способен лететь на одном двигателе. Не дотянув до Дакара примерно 250 км, на широте Нуакшота, он совершил вынужденную посадку на песчаном пляже. На пробеге его развернуло на 90°, при этом был повреждён руль направления. Биплан укатился в прибой. Связаться с кем-то по радио путешественники не смогли. Их спасло только появление на месте аварии группы кочевников (11984).</w:t>
      </w:r>
    </w:p>
    <w:p w14:paraId="72ECC8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D9282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августа 1919 началась Веймарская республика в Германии (3481) - Национальная ассамблея приняла Веймарскую конституцию (3907,104).</w:t>
      </w:r>
    </w:p>
    <w:p w14:paraId="25E4F5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9C61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августа 1919 Вступила в действие Веймарская Конституция 31.07.1919 г (7446).</w:t>
      </w:r>
    </w:p>
    <w:p w14:paraId="194818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EBAA0" w14:textId="77777777" w:rsidR="00C53D8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EDA9684"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D32AD"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12-го августа 1919 из Петрограда в Петрозаводск прибыл 4-й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2-го дивизиона Балтийской воздушной бригады в составе четырех самолетов М-9 под командованием </w:t>
      </w:r>
      <w:proofErr w:type="spellStart"/>
      <w:r w:rsidRPr="008E46A9">
        <w:rPr>
          <w:rFonts w:ascii="Times New Roman" w:hAnsi="Times New Roman" w:cs="Times New Roman"/>
          <w:color w:val="000000" w:themeColor="text1"/>
          <w:sz w:val="16"/>
          <w:szCs w:val="16"/>
        </w:rPr>
        <w:t>морлета</w:t>
      </w:r>
      <w:proofErr w:type="spellEnd"/>
      <w:r w:rsidRPr="008E46A9">
        <w:rPr>
          <w:rFonts w:ascii="Times New Roman" w:hAnsi="Times New Roman" w:cs="Times New Roman"/>
          <w:color w:val="000000" w:themeColor="text1"/>
          <w:sz w:val="16"/>
          <w:szCs w:val="16"/>
        </w:rPr>
        <w:t xml:space="preserve"> Ковалевского. До этого советской авиации на Онеге вообще не было. Но и с прибытием </w:t>
      </w:r>
      <w:proofErr w:type="spellStart"/>
      <w:r w:rsidRPr="008E46A9">
        <w:rPr>
          <w:rFonts w:ascii="Times New Roman" w:hAnsi="Times New Roman" w:cs="Times New Roman"/>
          <w:color w:val="000000" w:themeColor="text1"/>
          <w:sz w:val="16"/>
          <w:szCs w:val="16"/>
        </w:rPr>
        <w:t>гидроотряда</w:t>
      </w:r>
      <w:proofErr w:type="spellEnd"/>
      <w:r w:rsidRPr="008E46A9">
        <w:rPr>
          <w:rFonts w:ascii="Times New Roman" w:hAnsi="Times New Roman" w:cs="Times New Roman"/>
          <w:color w:val="000000" w:themeColor="text1"/>
          <w:sz w:val="16"/>
          <w:szCs w:val="16"/>
        </w:rPr>
        <w:t xml:space="preserve"> обстановка почти не изменилась. Красные морские пилоты летали крайне редко. Первый боевой вылет состоялся лишь 7 сентября. Один из гидропланов сбросил бомбы на занятую белогвардейцами деревню Речка. О дальнейших действиях </w:t>
      </w:r>
      <w:proofErr w:type="spellStart"/>
      <w:r w:rsidRPr="008E46A9">
        <w:rPr>
          <w:rFonts w:ascii="Times New Roman" w:hAnsi="Times New Roman" w:cs="Times New Roman"/>
          <w:color w:val="000000" w:themeColor="text1"/>
          <w:sz w:val="16"/>
          <w:szCs w:val="16"/>
        </w:rPr>
        <w:t>гидроотряда</w:t>
      </w:r>
      <w:proofErr w:type="spellEnd"/>
      <w:r w:rsidRPr="008E46A9">
        <w:rPr>
          <w:rFonts w:ascii="Times New Roman" w:hAnsi="Times New Roman" w:cs="Times New Roman"/>
          <w:color w:val="000000" w:themeColor="text1"/>
          <w:sz w:val="16"/>
          <w:szCs w:val="16"/>
        </w:rPr>
        <w:t xml:space="preserve"> ничего не известно.</w:t>
      </w:r>
    </w:p>
    <w:p w14:paraId="351DDFE7"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Англичане ни разу не встречались над Онегой с советскими летающими лодками. Единственную угрозу для их «Шортов» представляла довольно редкая и беспорядочная стрельба с земли. За все время действий «Передового крыла» красным удалось подбить только один гидроплан лейтенантов </w:t>
      </w:r>
      <w:proofErr w:type="spellStart"/>
      <w:r w:rsidRPr="008E46A9">
        <w:rPr>
          <w:rFonts w:ascii="Times New Roman" w:hAnsi="Times New Roman" w:cs="Times New Roman"/>
          <w:color w:val="000000" w:themeColor="text1"/>
          <w:sz w:val="16"/>
          <w:szCs w:val="16"/>
        </w:rPr>
        <w:t>Блэмпайда</w:t>
      </w:r>
      <w:proofErr w:type="spellEnd"/>
      <w:r w:rsidRPr="008E46A9">
        <w:rPr>
          <w:rFonts w:ascii="Times New Roman" w:hAnsi="Times New Roman" w:cs="Times New Roman"/>
          <w:color w:val="000000" w:themeColor="text1"/>
          <w:sz w:val="16"/>
          <w:szCs w:val="16"/>
        </w:rPr>
        <w:t xml:space="preserve"> и Харви. Англичане сумели перелететь через линию фронта, но не смогли дотянуть до воды и опустились на лес. При этом самолет буквально развалился на куски, однако экипаж, как ни странно, остался цел и невредим. Еще два аппарата потерпели аварии по техническим причинам. На место списанных поступали новые машины, и численный состав подразделения оставался примерно постоянным (17065).</w:t>
      </w:r>
    </w:p>
    <w:p w14:paraId="56237E94"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BBCF8E" w14:textId="77777777" w:rsidR="00C30016" w:rsidRPr="008E46A9" w:rsidRDefault="00C30016" w:rsidP="00A30927">
      <w:pPr>
        <w:pStyle w:val="ae"/>
        <w:spacing w:before="0" w:after="0"/>
        <w:jc w:val="both"/>
        <w:rPr>
          <w:color w:val="000000" w:themeColor="text1"/>
          <w:sz w:val="16"/>
          <w:szCs w:val="16"/>
        </w:rPr>
      </w:pPr>
      <w:r w:rsidRPr="008E46A9">
        <w:rPr>
          <w:color w:val="000000" w:themeColor="text1"/>
          <w:sz w:val="16"/>
          <w:szCs w:val="16"/>
        </w:rPr>
        <w:t xml:space="preserve">12-го августа 1919 из Петрограда в Петрозаводск прибыл 4-й </w:t>
      </w:r>
      <w:proofErr w:type="spellStart"/>
      <w:r w:rsidRPr="008E46A9">
        <w:rPr>
          <w:color w:val="000000" w:themeColor="text1"/>
          <w:sz w:val="16"/>
          <w:szCs w:val="16"/>
        </w:rPr>
        <w:t>гидроотряд</w:t>
      </w:r>
      <w:proofErr w:type="spellEnd"/>
      <w:r w:rsidRPr="008E46A9">
        <w:rPr>
          <w:color w:val="000000" w:themeColor="text1"/>
          <w:sz w:val="16"/>
          <w:szCs w:val="16"/>
        </w:rPr>
        <w:t xml:space="preserve"> 2-го дивизиона Балтийской воздушной бригады в составе четырех самолетов М-9 под командованием </w:t>
      </w:r>
      <w:proofErr w:type="spellStart"/>
      <w:r w:rsidRPr="008E46A9">
        <w:rPr>
          <w:color w:val="000000" w:themeColor="text1"/>
          <w:sz w:val="16"/>
          <w:szCs w:val="16"/>
        </w:rPr>
        <w:t>морлета</w:t>
      </w:r>
      <w:proofErr w:type="spellEnd"/>
      <w:r w:rsidRPr="008E46A9">
        <w:rPr>
          <w:color w:val="000000" w:themeColor="text1"/>
          <w:sz w:val="16"/>
          <w:szCs w:val="16"/>
        </w:rPr>
        <w:t xml:space="preserve"> Ковалевского. До этого советской авиации на Онеге вообще не было. Но и с прибытием </w:t>
      </w:r>
      <w:proofErr w:type="spellStart"/>
      <w:r w:rsidRPr="008E46A9">
        <w:rPr>
          <w:color w:val="000000" w:themeColor="text1"/>
          <w:sz w:val="16"/>
          <w:szCs w:val="16"/>
        </w:rPr>
        <w:t>гидроотряда</w:t>
      </w:r>
      <w:proofErr w:type="spellEnd"/>
      <w:r w:rsidRPr="008E46A9">
        <w:rPr>
          <w:color w:val="000000" w:themeColor="text1"/>
          <w:sz w:val="16"/>
          <w:szCs w:val="16"/>
        </w:rPr>
        <w:t xml:space="preserve"> обстановка почти не изменилась. Красные морские пилоты летали крайне редко. Первый боевой вылет состоялся лишь 7 сентября. Один из гидропланов сбросил бомбы на занятую белогвардейцами деревню Речка. О дальнейших действиях </w:t>
      </w:r>
      <w:proofErr w:type="spellStart"/>
      <w:r w:rsidRPr="008E46A9">
        <w:rPr>
          <w:color w:val="000000" w:themeColor="text1"/>
          <w:sz w:val="16"/>
          <w:szCs w:val="16"/>
        </w:rPr>
        <w:t>гидроотряда</w:t>
      </w:r>
      <w:proofErr w:type="spellEnd"/>
      <w:r w:rsidRPr="008E46A9">
        <w:rPr>
          <w:color w:val="000000" w:themeColor="text1"/>
          <w:sz w:val="16"/>
          <w:szCs w:val="16"/>
        </w:rPr>
        <w:t xml:space="preserve"> ничего не известно.</w:t>
      </w:r>
    </w:p>
    <w:p w14:paraId="0216419F" w14:textId="77777777" w:rsidR="00C30016" w:rsidRPr="008E46A9" w:rsidRDefault="00C30016" w:rsidP="00A30927">
      <w:pPr>
        <w:pStyle w:val="ae"/>
        <w:spacing w:before="0" w:after="0"/>
        <w:jc w:val="both"/>
        <w:rPr>
          <w:color w:val="000000" w:themeColor="text1"/>
          <w:sz w:val="16"/>
          <w:szCs w:val="16"/>
        </w:rPr>
      </w:pPr>
      <w:r w:rsidRPr="008E46A9">
        <w:rPr>
          <w:color w:val="000000" w:themeColor="text1"/>
          <w:sz w:val="16"/>
          <w:szCs w:val="16"/>
        </w:rPr>
        <w:t xml:space="preserve">Англичане ни разу не встречались над Онегой с советскими летающими лодками. Единственную угрозу для их «Шортов» представляла довольно редкая и беспорядочная стрельба с земли. За все время действий «Передового крыла» красным удалось подбить только один гидроплан лейтенантов </w:t>
      </w:r>
      <w:proofErr w:type="spellStart"/>
      <w:r w:rsidRPr="008E46A9">
        <w:rPr>
          <w:color w:val="000000" w:themeColor="text1"/>
          <w:sz w:val="16"/>
          <w:szCs w:val="16"/>
        </w:rPr>
        <w:t>Блэмпайда</w:t>
      </w:r>
      <w:proofErr w:type="spellEnd"/>
      <w:r w:rsidRPr="008E46A9">
        <w:rPr>
          <w:color w:val="000000" w:themeColor="text1"/>
          <w:sz w:val="16"/>
          <w:szCs w:val="16"/>
        </w:rPr>
        <w:t xml:space="preserve"> и Харви. Англичане сумели перелететь через линию фронта, но не смогли дотянуть до воды и опустились на лес. При этом самолет буквально развалился на куски, однако экипаж, как ни странно, остался цел и невредим. Еще два аппарата потерпели аварии по техническим причинам. На место списанных поступали новые машины, и численный состав подразделения оставался примерно постоянным (18566).</w:t>
      </w:r>
    </w:p>
    <w:p w14:paraId="2AE02BBB" w14:textId="77777777" w:rsidR="00C30016" w:rsidRPr="008E46A9" w:rsidRDefault="00C30016" w:rsidP="00A30927">
      <w:pPr>
        <w:spacing w:after="0" w:line="240" w:lineRule="auto"/>
        <w:jc w:val="both"/>
        <w:rPr>
          <w:rFonts w:ascii="Times New Roman" w:hAnsi="Times New Roman" w:cs="Times New Roman"/>
          <w:color w:val="000000" w:themeColor="text1"/>
          <w:sz w:val="16"/>
          <w:szCs w:val="16"/>
        </w:rPr>
      </w:pPr>
    </w:p>
    <w:p w14:paraId="74FA7CE6" w14:textId="77777777" w:rsidR="002A40D8"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8967DD6" w14:textId="77777777" w:rsidR="002A40D8" w:rsidRPr="008E46A9" w:rsidRDefault="002A40D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66655D" w14:textId="77777777" w:rsidR="002A40D8" w:rsidRPr="008E46A9" w:rsidRDefault="002A40D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августа в 1919 году поднялся в воздух построенный для участия в первых послевоенных соревнованиях на Кубок Шнейдера самолет </w:t>
      </w:r>
      <w:hyperlink r:id="rId110" w:tgtFrame="_blank" w:history="1">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Avro</w:t>
        </w:r>
        <w:proofErr w:type="spellEnd"/>
        <w:r w:rsidRPr="008E46A9">
          <w:rPr>
            <w:rFonts w:ascii="Times New Roman" w:hAnsi="Times New Roman" w:cs="Times New Roman"/>
            <w:color w:val="000000" w:themeColor="text1"/>
            <w:sz w:val="16"/>
            <w:szCs w:val="16"/>
          </w:rPr>
          <w:t xml:space="preserve"> 539» </w:t>
        </w:r>
      </w:hyperlink>
      <w:r w:rsidRPr="008E46A9">
        <w:rPr>
          <w:rFonts w:ascii="Times New Roman" w:hAnsi="Times New Roman" w:cs="Times New Roman"/>
          <w:color w:val="000000" w:themeColor="text1"/>
          <w:sz w:val="16"/>
          <w:szCs w:val="16"/>
        </w:rPr>
        <w:t xml:space="preserve">(всего за 12 дней до гонок). Для повышения скорости размеры самолетов сделали минимально возможными для установки рядного двигателя </w:t>
      </w:r>
      <w:proofErr w:type="spellStart"/>
      <w:r w:rsidRPr="008E46A9">
        <w:rPr>
          <w:rFonts w:ascii="Times New Roman" w:hAnsi="Times New Roman" w:cs="Times New Roman"/>
          <w:color w:val="000000" w:themeColor="text1"/>
          <w:sz w:val="16"/>
          <w:szCs w:val="16"/>
        </w:rPr>
        <w:t>Siddeley</w:t>
      </w:r>
      <w:proofErr w:type="spellEnd"/>
      <w:r w:rsidRPr="008E46A9">
        <w:rPr>
          <w:rFonts w:ascii="Times New Roman" w:hAnsi="Times New Roman" w:cs="Times New Roman"/>
          <w:color w:val="000000" w:themeColor="text1"/>
          <w:sz w:val="16"/>
          <w:szCs w:val="16"/>
        </w:rPr>
        <w:t xml:space="preserve"> Puma. Полутораплан серии 539 с элеронами на обоих крыльях имел простую конструкцию. Два </w:t>
      </w:r>
      <w:proofErr w:type="spellStart"/>
      <w:r w:rsidRPr="008E46A9">
        <w:rPr>
          <w:rFonts w:ascii="Times New Roman" w:hAnsi="Times New Roman" w:cs="Times New Roman"/>
          <w:color w:val="000000" w:themeColor="text1"/>
          <w:sz w:val="16"/>
          <w:szCs w:val="16"/>
        </w:rPr>
        <w:t>однореданных</w:t>
      </w:r>
      <w:proofErr w:type="spellEnd"/>
      <w:r w:rsidRPr="008E46A9">
        <w:rPr>
          <w:rFonts w:ascii="Times New Roman" w:hAnsi="Times New Roman" w:cs="Times New Roman"/>
          <w:color w:val="000000" w:themeColor="text1"/>
          <w:sz w:val="16"/>
          <w:szCs w:val="16"/>
        </w:rPr>
        <w:t xml:space="preserve"> поплавка были достаточно длинными, чтобы исключить потребность в третьем поплавке под хвостом (14981).</w:t>
      </w:r>
    </w:p>
    <w:p w14:paraId="034B8CD6" w14:textId="77777777" w:rsidR="002A40D8" w:rsidRPr="008E46A9" w:rsidRDefault="002A40D8" w:rsidP="00A30927">
      <w:pPr>
        <w:spacing w:after="0" w:line="240" w:lineRule="auto"/>
        <w:jc w:val="both"/>
        <w:rPr>
          <w:rFonts w:ascii="Times New Roman" w:hAnsi="Times New Roman" w:cs="Times New Roman"/>
          <w:color w:val="000000" w:themeColor="text1"/>
          <w:sz w:val="16"/>
          <w:szCs w:val="16"/>
        </w:rPr>
      </w:pPr>
    </w:p>
    <w:p w14:paraId="04669E6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FD677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C3D8FF" w14:textId="77777777" w:rsidR="001F1C83" w:rsidRPr="008E46A9" w:rsidRDefault="001F1C83" w:rsidP="00A30927">
      <w:pPr>
        <w:pStyle w:val="ae"/>
        <w:spacing w:before="0" w:after="0"/>
        <w:jc w:val="both"/>
        <w:rPr>
          <w:color w:val="000000" w:themeColor="text1"/>
          <w:sz w:val="16"/>
          <w:szCs w:val="16"/>
        </w:rPr>
      </w:pPr>
      <w:r w:rsidRPr="008E46A9">
        <w:rPr>
          <w:color w:val="000000" w:themeColor="text1"/>
          <w:sz w:val="16"/>
          <w:szCs w:val="16"/>
        </w:rPr>
        <w:t>13 августа 1919 во время бомбардировки Кронштадта произошел большой пожар складов леса, а также сгорело здание таможни (18525).</w:t>
      </w:r>
    </w:p>
    <w:p w14:paraId="2168566D" w14:textId="77777777" w:rsidR="001F1C83" w:rsidRPr="008E46A9" w:rsidRDefault="001F1C83" w:rsidP="00A30927">
      <w:pPr>
        <w:pStyle w:val="ae"/>
        <w:spacing w:before="0" w:after="0"/>
        <w:jc w:val="both"/>
        <w:rPr>
          <w:color w:val="000000" w:themeColor="text1"/>
          <w:sz w:val="16"/>
          <w:szCs w:val="16"/>
        </w:rPr>
      </w:pPr>
    </w:p>
    <w:p w14:paraId="3AC8586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августа 1919 правительство США постановило оказать военную помощь белогвардейской армии в Сибири (4962).</w:t>
      </w:r>
    </w:p>
    <w:p w14:paraId="32F377B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43EE8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622D5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1507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августа 1919 Ленин распорядился мобилизовать всех большевиков Украины на военные работы (4962).</w:t>
      </w:r>
    </w:p>
    <w:p w14:paraId="532814F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B9CCC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9F1E83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5DAAC" w14:textId="77777777" w:rsidR="00253C9B" w:rsidRPr="008E46A9" w:rsidRDefault="00253C9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августа в 1919 году состоялся первый полет прототипа самолета </w:t>
      </w:r>
      <w:hyperlink r:id="rId111" w:tgtFrame="_blank" w:history="1">
        <w:r w:rsidRPr="008E46A9">
          <w:rPr>
            <w:rFonts w:ascii="Times New Roman" w:hAnsi="Times New Roman" w:cs="Times New Roman"/>
            <w:color w:val="000000" w:themeColor="text1"/>
            <w:sz w:val="16"/>
            <w:szCs w:val="16"/>
          </w:rPr>
          <w:t>«Bristol» «Type 24» «</w:t>
        </w:r>
        <w:proofErr w:type="spellStart"/>
        <w:r w:rsidRPr="008E46A9">
          <w:rPr>
            <w:rFonts w:ascii="Times New Roman" w:hAnsi="Times New Roman" w:cs="Times New Roman"/>
            <w:color w:val="000000" w:themeColor="text1"/>
            <w:sz w:val="16"/>
            <w:szCs w:val="16"/>
          </w:rPr>
          <w:t>Braemar</w:t>
        </w:r>
        <w:proofErr w:type="spellEnd"/>
        <w:r w:rsidRPr="008E46A9">
          <w:rPr>
            <w:rFonts w:ascii="Times New Roman" w:hAnsi="Times New Roman" w:cs="Times New Roman"/>
            <w:color w:val="000000" w:themeColor="text1"/>
            <w:sz w:val="16"/>
            <w:szCs w:val="16"/>
          </w:rPr>
          <w:t xml:space="preserve">», </w:t>
        </w:r>
      </w:hyperlink>
      <w:r w:rsidRPr="008E46A9">
        <w:rPr>
          <w:rFonts w:ascii="Times New Roman" w:hAnsi="Times New Roman" w:cs="Times New Roman"/>
          <w:color w:val="000000" w:themeColor="text1"/>
          <w:sz w:val="16"/>
          <w:szCs w:val="16"/>
        </w:rPr>
        <w:t>оборудованного двигателями «</w:t>
      </w:r>
      <w:proofErr w:type="spellStart"/>
      <w:r w:rsidRPr="008E46A9">
        <w:rPr>
          <w:rFonts w:ascii="Times New Roman" w:hAnsi="Times New Roman" w:cs="Times New Roman"/>
          <w:color w:val="000000" w:themeColor="text1"/>
          <w:sz w:val="16"/>
          <w:szCs w:val="16"/>
        </w:rPr>
        <w:t>Armstrong</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Siddeley</w:t>
      </w:r>
      <w:proofErr w:type="spellEnd"/>
      <w:r w:rsidRPr="008E46A9">
        <w:rPr>
          <w:rFonts w:ascii="Times New Roman" w:hAnsi="Times New Roman" w:cs="Times New Roman"/>
          <w:color w:val="000000" w:themeColor="text1"/>
          <w:sz w:val="16"/>
          <w:szCs w:val="16"/>
        </w:rPr>
        <w:t xml:space="preserve">» «Puma» мощностью 230 л.с. Успешные налеты немецких тяжелых бомбардировщиков на Лондон заставили англичан принимать ответные меры. Для нанесения бомбовых ударов по промышленным объектам в Руре и Рейнской области, а </w:t>
      </w:r>
      <w:proofErr w:type="gramStart"/>
      <w:r w:rsidRPr="008E46A9">
        <w:rPr>
          <w:rFonts w:ascii="Times New Roman" w:hAnsi="Times New Roman" w:cs="Times New Roman"/>
          <w:color w:val="000000" w:themeColor="text1"/>
          <w:sz w:val="16"/>
          <w:szCs w:val="16"/>
        </w:rPr>
        <w:t>так же</w:t>
      </w:r>
      <w:proofErr w:type="gramEnd"/>
      <w:r w:rsidRPr="008E46A9">
        <w:rPr>
          <w:rFonts w:ascii="Times New Roman" w:hAnsi="Times New Roman" w:cs="Times New Roman"/>
          <w:color w:val="000000" w:themeColor="text1"/>
          <w:sz w:val="16"/>
          <w:szCs w:val="16"/>
        </w:rPr>
        <w:t xml:space="preserve"> и по Берлину был сформирован специальный отряд 41st </w:t>
      </w:r>
      <w:proofErr w:type="spellStart"/>
      <w:r w:rsidRPr="008E46A9">
        <w:rPr>
          <w:rFonts w:ascii="Times New Roman" w:hAnsi="Times New Roman" w:cs="Times New Roman"/>
          <w:color w:val="000000" w:themeColor="text1"/>
          <w:sz w:val="16"/>
          <w:szCs w:val="16"/>
        </w:rPr>
        <w:t>Wing</w:t>
      </w:r>
      <w:proofErr w:type="spellEnd"/>
      <w:r w:rsidRPr="008E46A9">
        <w:rPr>
          <w:rFonts w:ascii="Times New Roman" w:hAnsi="Times New Roman" w:cs="Times New Roman"/>
          <w:color w:val="000000" w:themeColor="text1"/>
          <w:sz w:val="16"/>
          <w:szCs w:val="16"/>
        </w:rPr>
        <w:t xml:space="preserve"> Royal </w:t>
      </w:r>
      <w:proofErr w:type="spellStart"/>
      <w:r w:rsidRPr="008E46A9">
        <w:rPr>
          <w:rFonts w:ascii="Times New Roman" w:hAnsi="Times New Roman" w:cs="Times New Roman"/>
          <w:color w:val="000000" w:themeColor="text1"/>
          <w:sz w:val="16"/>
          <w:szCs w:val="16"/>
        </w:rPr>
        <w:t>Flying</w:t>
      </w:r>
      <w:proofErr w:type="spellEnd"/>
      <w:r w:rsidRPr="008E46A9">
        <w:rPr>
          <w:rFonts w:ascii="Times New Roman" w:hAnsi="Times New Roman" w:cs="Times New Roman"/>
          <w:color w:val="000000" w:themeColor="text1"/>
          <w:sz w:val="16"/>
          <w:szCs w:val="16"/>
        </w:rPr>
        <w:t xml:space="preserve"> Corps. Для него на компании «British </w:t>
      </w:r>
      <w:proofErr w:type="spellStart"/>
      <w:r w:rsidRPr="008E46A9">
        <w:rPr>
          <w:rFonts w:ascii="Times New Roman" w:hAnsi="Times New Roman" w:cs="Times New Roman"/>
          <w:color w:val="000000" w:themeColor="text1"/>
          <w:sz w:val="16"/>
          <w:szCs w:val="16"/>
        </w:rPr>
        <w:t>and</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Colonial</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Aeroplane</w:t>
      </w:r>
      <w:proofErr w:type="spellEnd"/>
      <w:r w:rsidRPr="008E46A9">
        <w:rPr>
          <w:rFonts w:ascii="Times New Roman" w:hAnsi="Times New Roman" w:cs="Times New Roman"/>
          <w:color w:val="000000" w:themeColor="text1"/>
          <w:sz w:val="16"/>
          <w:szCs w:val="16"/>
        </w:rPr>
        <w:t xml:space="preserve"> Co. Ltd» (BCAC) было поручено разработать дальний тяжелый бомбардировщик. Проектирование самолета возглавили </w:t>
      </w:r>
      <w:r w:rsidRPr="008E46A9">
        <w:rPr>
          <w:rFonts w:ascii="Times New Roman" w:hAnsi="Times New Roman" w:cs="Times New Roman"/>
          <w:color w:val="000000" w:themeColor="text1"/>
          <w:sz w:val="16"/>
          <w:szCs w:val="16"/>
        </w:rPr>
        <w:lastRenderedPageBreak/>
        <w:t xml:space="preserve">капитан Фрэнк </w:t>
      </w:r>
      <w:proofErr w:type="spellStart"/>
      <w:r w:rsidRPr="008E46A9">
        <w:rPr>
          <w:rFonts w:ascii="Times New Roman" w:hAnsi="Times New Roman" w:cs="Times New Roman"/>
          <w:color w:val="000000" w:themeColor="text1"/>
          <w:sz w:val="16"/>
          <w:szCs w:val="16"/>
        </w:rPr>
        <w:t>Барнвелл</w:t>
      </w:r>
      <w:proofErr w:type="spellEnd"/>
      <w:r w:rsidRPr="008E46A9">
        <w:rPr>
          <w:rFonts w:ascii="Times New Roman" w:hAnsi="Times New Roman" w:cs="Times New Roman"/>
          <w:color w:val="000000" w:themeColor="text1"/>
          <w:sz w:val="16"/>
          <w:szCs w:val="16"/>
        </w:rPr>
        <w:t xml:space="preserve"> и В.Т. </w:t>
      </w:r>
      <w:proofErr w:type="spellStart"/>
      <w:r w:rsidRPr="008E46A9">
        <w:rPr>
          <w:rFonts w:ascii="Times New Roman" w:hAnsi="Times New Roman" w:cs="Times New Roman"/>
          <w:color w:val="000000" w:themeColor="text1"/>
          <w:sz w:val="16"/>
          <w:szCs w:val="16"/>
        </w:rPr>
        <w:t>Рэйд</w:t>
      </w:r>
      <w:proofErr w:type="spellEnd"/>
      <w:r w:rsidRPr="008E46A9">
        <w:rPr>
          <w:rFonts w:ascii="Times New Roman" w:hAnsi="Times New Roman" w:cs="Times New Roman"/>
          <w:color w:val="000000" w:themeColor="text1"/>
          <w:sz w:val="16"/>
          <w:szCs w:val="16"/>
        </w:rPr>
        <w:t>. В конце 1917 года был готов проект самолета, получившего обозначение «Bristol» «Type 24» «</w:t>
      </w:r>
      <w:proofErr w:type="spellStart"/>
      <w:r w:rsidRPr="008E46A9">
        <w:rPr>
          <w:rFonts w:ascii="Times New Roman" w:hAnsi="Times New Roman" w:cs="Times New Roman"/>
          <w:color w:val="000000" w:themeColor="text1"/>
          <w:sz w:val="16"/>
          <w:szCs w:val="16"/>
        </w:rPr>
        <w:t>Braemar</w:t>
      </w:r>
      <w:proofErr w:type="spellEnd"/>
      <w:r w:rsidRPr="008E46A9">
        <w:rPr>
          <w:rFonts w:ascii="Times New Roman" w:hAnsi="Times New Roman" w:cs="Times New Roman"/>
          <w:color w:val="000000" w:themeColor="text1"/>
          <w:sz w:val="16"/>
          <w:szCs w:val="16"/>
        </w:rPr>
        <w:t xml:space="preserve">». Он представлял собой </w:t>
      </w:r>
      <w:proofErr w:type="gramStart"/>
      <w:r w:rsidRPr="008E46A9">
        <w:rPr>
          <w:rFonts w:ascii="Times New Roman" w:hAnsi="Times New Roman" w:cs="Times New Roman"/>
          <w:color w:val="000000" w:themeColor="text1"/>
          <w:sz w:val="16"/>
          <w:szCs w:val="16"/>
        </w:rPr>
        <w:t>триплан</w:t>
      </w:r>
      <w:proofErr w:type="gramEnd"/>
      <w:r w:rsidRPr="008E46A9">
        <w:rPr>
          <w:rFonts w:ascii="Times New Roman" w:hAnsi="Times New Roman" w:cs="Times New Roman"/>
          <w:color w:val="000000" w:themeColor="text1"/>
          <w:sz w:val="16"/>
          <w:szCs w:val="16"/>
        </w:rPr>
        <w:t xml:space="preserve"> полностью изготовленный из дерева и ткани. Первоначально планировалось установить четыре двигателя которые через сложную систему передаточных механизмов должны были вращали два больших пропеллера, однако такая система оказалось слишком сложной и ненадежной и ее заменили на следующую - на каждом крыле установили </w:t>
      </w:r>
      <w:proofErr w:type="spellStart"/>
      <w:r w:rsidRPr="008E46A9">
        <w:rPr>
          <w:rFonts w:ascii="Times New Roman" w:hAnsi="Times New Roman" w:cs="Times New Roman"/>
          <w:color w:val="000000" w:themeColor="text1"/>
          <w:sz w:val="16"/>
          <w:szCs w:val="16"/>
        </w:rPr>
        <w:t>тандемно</w:t>
      </w:r>
      <w:proofErr w:type="spellEnd"/>
      <w:r w:rsidRPr="008E46A9">
        <w:rPr>
          <w:rFonts w:ascii="Times New Roman" w:hAnsi="Times New Roman" w:cs="Times New Roman"/>
          <w:color w:val="000000" w:themeColor="text1"/>
          <w:sz w:val="16"/>
          <w:szCs w:val="16"/>
        </w:rPr>
        <w:t xml:space="preserve"> по два двигателя (14982).</w:t>
      </w:r>
    </w:p>
    <w:p w14:paraId="3E82D2C6" w14:textId="77777777" w:rsidR="00253C9B" w:rsidRPr="008E46A9" w:rsidRDefault="00253C9B" w:rsidP="00A30927">
      <w:pPr>
        <w:spacing w:after="0" w:line="240" w:lineRule="auto"/>
        <w:jc w:val="both"/>
        <w:rPr>
          <w:rFonts w:ascii="Times New Roman" w:hAnsi="Times New Roman" w:cs="Times New Roman"/>
          <w:color w:val="000000" w:themeColor="text1"/>
          <w:sz w:val="16"/>
          <w:szCs w:val="16"/>
        </w:rPr>
      </w:pPr>
    </w:p>
    <w:p w14:paraId="3BDCCB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августа 1919 британские войска расстреляли индийских демонстрантов в </w:t>
      </w:r>
      <w:proofErr w:type="spellStart"/>
      <w:r w:rsidRPr="008E46A9">
        <w:rPr>
          <w:rFonts w:ascii="Times New Roman" w:hAnsi="Times New Roman" w:cs="Times New Roman"/>
          <w:color w:val="000000" w:themeColor="text1"/>
          <w:sz w:val="16"/>
          <w:szCs w:val="16"/>
        </w:rPr>
        <w:t>Amritsar</w:t>
      </w:r>
      <w:proofErr w:type="spellEnd"/>
      <w:r w:rsidRPr="008E46A9">
        <w:rPr>
          <w:rFonts w:ascii="Times New Roman" w:hAnsi="Times New Roman" w:cs="Times New Roman"/>
          <w:color w:val="000000" w:themeColor="text1"/>
          <w:sz w:val="16"/>
          <w:szCs w:val="16"/>
        </w:rPr>
        <w:t xml:space="preserve"> (3481).</w:t>
      </w:r>
    </w:p>
    <w:p w14:paraId="206672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3F107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F6675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D314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августа 1919 г. было сообщение по прямому проводу председателя Реввоенсовета Республики Л. Д. Троцкого его заместителю Э. М. </w:t>
      </w:r>
      <w:proofErr w:type="spellStart"/>
      <w:r w:rsidRPr="008E46A9">
        <w:rPr>
          <w:rFonts w:ascii="Times New Roman" w:hAnsi="Times New Roman" w:cs="Times New Roman"/>
          <w:color w:val="000000" w:themeColor="text1"/>
          <w:sz w:val="16"/>
          <w:szCs w:val="16"/>
        </w:rPr>
        <w:t>Склянскому</w:t>
      </w:r>
      <w:proofErr w:type="spellEnd"/>
      <w:r w:rsidRPr="008E46A9">
        <w:rPr>
          <w:rFonts w:ascii="Times New Roman" w:hAnsi="Times New Roman" w:cs="Times New Roman"/>
          <w:color w:val="000000" w:themeColor="text1"/>
          <w:sz w:val="16"/>
          <w:szCs w:val="16"/>
        </w:rPr>
        <w:t xml:space="preserve"> и председателю ВСНХ А. И. Рыкову о мерах по возвращению ра</w:t>
      </w:r>
      <w:r w:rsidRPr="008E46A9">
        <w:rPr>
          <w:rFonts w:ascii="Times New Roman" w:hAnsi="Times New Roman" w:cs="Times New Roman"/>
          <w:color w:val="000000" w:themeColor="text1"/>
          <w:sz w:val="16"/>
          <w:szCs w:val="16"/>
        </w:rPr>
        <w:softHyphen/>
        <w:t>бочих на заводы и фабрики Урала, о необходимости производ</w:t>
      </w:r>
      <w:r w:rsidRPr="008E46A9">
        <w:rPr>
          <w:rFonts w:ascii="Times New Roman" w:hAnsi="Times New Roman" w:cs="Times New Roman"/>
          <w:color w:val="000000" w:themeColor="text1"/>
          <w:sz w:val="16"/>
          <w:szCs w:val="16"/>
        </w:rPr>
        <w:softHyphen/>
        <w:t>ства тяжелых танков и об обеспечении армии штыками</w:t>
      </w:r>
    </w:p>
    <w:p w14:paraId="5D18834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Совершенно секретно.</w:t>
      </w:r>
    </w:p>
    <w:p w14:paraId="107118C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Рыкову. Прошу ознакомиться с моим докладом ЦК относительно необходимости соз</w:t>
      </w:r>
      <w:r w:rsidRPr="008E46A9">
        <w:rPr>
          <w:rFonts w:ascii="Times New Roman" w:hAnsi="Times New Roman" w:cs="Times New Roman"/>
          <w:color w:val="000000" w:themeColor="text1"/>
          <w:sz w:val="16"/>
          <w:szCs w:val="16"/>
        </w:rPr>
        <w:softHyphen/>
        <w:t>дания второй промышленной базы на Урале. Главный недостаток: рабочие окончательно ра</w:t>
      </w:r>
      <w:r w:rsidRPr="008E46A9">
        <w:rPr>
          <w:rFonts w:ascii="Times New Roman" w:hAnsi="Times New Roman" w:cs="Times New Roman"/>
          <w:color w:val="000000" w:themeColor="text1"/>
          <w:sz w:val="16"/>
          <w:szCs w:val="16"/>
        </w:rPr>
        <w:softHyphen/>
        <w:t>зогнаны ненужной профессиональной мобилизацией. Явно необходимы контрмеры, кото</w:t>
      </w:r>
      <w:r w:rsidRPr="008E46A9">
        <w:rPr>
          <w:rFonts w:ascii="Times New Roman" w:hAnsi="Times New Roman" w:cs="Times New Roman"/>
          <w:color w:val="000000" w:themeColor="text1"/>
          <w:sz w:val="16"/>
          <w:szCs w:val="16"/>
        </w:rPr>
        <w:softHyphen/>
        <w:t>рые вернули бы рабочих на заводы и фабрики. Возможен следующий образ действий: 1) вы вырабатываете план военных заготовок в широком масштабе, избирая для этого определен</w:t>
      </w:r>
      <w:r w:rsidRPr="008E46A9">
        <w:rPr>
          <w:rFonts w:ascii="Times New Roman" w:hAnsi="Times New Roman" w:cs="Times New Roman"/>
          <w:color w:val="000000" w:themeColor="text1"/>
          <w:sz w:val="16"/>
          <w:szCs w:val="16"/>
        </w:rPr>
        <w:softHyphen/>
        <w:t>ные заводы, исчисляя необходимое количество рабочих по категориям; поручаете професси</w:t>
      </w:r>
      <w:r w:rsidRPr="008E46A9">
        <w:rPr>
          <w:rFonts w:ascii="Times New Roman" w:hAnsi="Times New Roman" w:cs="Times New Roman"/>
          <w:color w:val="000000" w:themeColor="text1"/>
          <w:sz w:val="16"/>
          <w:szCs w:val="16"/>
        </w:rPr>
        <w:softHyphen/>
        <w:t>ональным союзам извлечь этих рабочих принудительным путем, как в военной мобилиза</w:t>
      </w:r>
      <w:r w:rsidRPr="008E46A9">
        <w:rPr>
          <w:rFonts w:ascii="Times New Roman" w:hAnsi="Times New Roman" w:cs="Times New Roman"/>
          <w:color w:val="000000" w:themeColor="text1"/>
          <w:sz w:val="16"/>
          <w:szCs w:val="16"/>
        </w:rPr>
        <w:softHyphen/>
        <w:t>ции, с правом извлекать необходимых работников даже из состава действующей армии пу</w:t>
      </w:r>
      <w:r w:rsidRPr="008E46A9">
        <w:rPr>
          <w:rFonts w:ascii="Times New Roman" w:hAnsi="Times New Roman" w:cs="Times New Roman"/>
          <w:color w:val="000000" w:themeColor="text1"/>
          <w:sz w:val="16"/>
          <w:szCs w:val="16"/>
        </w:rPr>
        <w:softHyphen/>
        <w:t xml:space="preserve">тем определенного соглашения с </w:t>
      </w:r>
      <w:proofErr w:type="spellStart"/>
      <w:r w:rsidRPr="008E46A9">
        <w:rPr>
          <w:rFonts w:ascii="Times New Roman" w:hAnsi="Times New Roman" w:cs="Times New Roman"/>
          <w:color w:val="000000" w:themeColor="text1"/>
          <w:sz w:val="16"/>
          <w:szCs w:val="16"/>
        </w:rPr>
        <w:t>военведомством</w:t>
      </w:r>
      <w:proofErr w:type="spellEnd"/>
      <w:r w:rsidRPr="008E46A9">
        <w:rPr>
          <w:rFonts w:ascii="Times New Roman" w:hAnsi="Times New Roman" w:cs="Times New Roman"/>
          <w:color w:val="000000" w:themeColor="text1"/>
          <w:sz w:val="16"/>
          <w:szCs w:val="16"/>
        </w:rPr>
        <w:t>; 2) центральным вопросом остаются патро</w:t>
      </w:r>
      <w:r w:rsidRPr="008E46A9">
        <w:rPr>
          <w:rFonts w:ascii="Times New Roman" w:hAnsi="Times New Roman" w:cs="Times New Roman"/>
          <w:color w:val="000000" w:themeColor="text1"/>
          <w:sz w:val="16"/>
          <w:szCs w:val="16"/>
        </w:rPr>
        <w:softHyphen/>
        <w:t xml:space="preserve">ны и винтовки. Наше положение на </w:t>
      </w:r>
      <w:proofErr w:type="spellStart"/>
      <w:r w:rsidRPr="008E46A9">
        <w:rPr>
          <w:rFonts w:ascii="Times New Roman" w:hAnsi="Times New Roman" w:cs="Times New Roman"/>
          <w:color w:val="000000" w:themeColor="text1"/>
          <w:sz w:val="16"/>
          <w:szCs w:val="16"/>
        </w:rPr>
        <w:t>Южфронте</w:t>
      </w:r>
      <w:proofErr w:type="spellEnd"/>
      <w:r w:rsidRPr="008E46A9">
        <w:rPr>
          <w:rFonts w:ascii="Times New Roman" w:hAnsi="Times New Roman" w:cs="Times New Roman"/>
          <w:color w:val="000000" w:themeColor="text1"/>
          <w:sz w:val="16"/>
          <w:szCs w:val="16"/>
        </w:rPr>
        <w:t xml:space="preserve"> было бы сейчас вполне обеспечено при усло</w:t>
      </w:r>
      <w:r w:rsidRPr="008E46A9">
        <w:rPr>
          <w:rFonts w:ascii="Times New Roman" w:hAnsi="Times New Roman" w:cs="Times New Roman"/>
          <w:color w:val="000000" w:themeColor="text1"/>
          <w:sz w:val="16"/>
          <w:szCs w:val="16"/>
        </w:rPr>
        <w:softHyphen/>
        <w:t>вии большого запаса патронов. Прошу сообщить, производится ли набивка стреляных гильз ручным способом?</w:t>
      </w:r>
    </w:p>
    <w:p w14:paraId="5DCF756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Рыкову. Независимо от ускоренного производства малых танков или легких танков считаю безусловно необходимым производство тяжелых танков, хотя бы выпуск таковых мог начаться не раньше года.</w:t>
      </w:r>
    </w:p>
    <w:p w14:paraId="7AD81A0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Необходимо обеспечить армию штыками, половина винтовок без штыков.</w:t>
      </w:r>
    </w:p>
    <w:p w14:paraId="4F6C6DE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Рыкову. Прошу т. Рыкова немедленно ответить на вопрос относительно возможнос</w:t>
      </w:r>
      <w:r w:rsidRPr="008E46A9">
        <w:rPr>
          <w:rFonts w:ascii="Times New Roman" w:hAnsi="Times New Roman" w:cs="Times New Roman"/>
          <w:color w:val="000000" w:themeColor="text1"/>
          <w:sz w:val="16"/>
          <w:szCs w:val="16"/>
        </w:rPr>
        <w:softHyphen/>
        <w:t>ти назначения Николая Преображенского членом реввоенсовета 14-ой армии для организа</w:t>
      </w:r>
      <w:r w:rsidRPr="008E46A9">
        <w:rPr>
          <w:rFonts w:ascii="Times New Roman" w:hAnsi="Times New Roman" w:cs="Times New Roman"/>
          <w:color w:val="000000" w:themeColor="text1"/>
          <w:sz w:val="16"/>
          <w:szCs w:val="16"/>
        </w:rPr>
        <w:softHyphen/>
        <w:t>ции аппарата снабжения.</w:t>
      </w:r>
    </w:p>
    <w:p w14:paraId="0DC19A5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РГАСПИ. Ф. 17. Оп. 109. Д. 35. Л. 8. Копия (10711,107).</w:t>
      </w:r>
    </w:p>
    <w:p w14:paraId="574A46B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875E7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F3F53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9A4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14 августа 1919 </w:t>
      </w:r>
      <w:proofErr w:type="spellStart"/>
      <w:r w:rsidRPr="008E46A9">
        <w:rPr>
          <w:rFonts w:ascii="Times New Roman" w:hAnsi="Times New Roman" w:cs="Times New Roman"/>
          <w:color w:val="000000" w:themeColor="text1"/>
          <w:sz w:val="16"/>
          <w:szCs w:val="16"/>
        </w:rPr>
        <w:t>В.А.Ольдерогге</w:t>
      </w:r>
      <w:proofErr w:type="spellEnd"/>
      <w:r w:rsidRPr="008E46A9">
        <w:rPr>
          <w:rFonts w:ascii="Times New Roman" w:hAnsi="Times New Roman" w:cs="Times New Roman"/>
          <w:color w:val="000000" w:themeColor="text1"/>
          <w:sz w:val="16"/>
          <w:szCs w:val="16"/>
        </w:rPr>
        <w:t xml:space="preserve"> сменил М.В.М. на посту командующего Восточным фронтом (2438,439).</w:t>
      </w:r>
    </w:p>
    <w:p w14:paraId="44AAC8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EA46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14 августа по 14 сентября 1919 прошла операция (Актюбинская) по разгрому Южной армии Колчака силами Туркестанского фронта во главе с М.В.Ф. 55 тыс. из 60 тыс. взяли в плен. В ходе операции рассекли армию Колчака на 2 части, а Уральскую группировку - изолировали. Туркестанский фронт соединился с наступающим с юга Северо-Восточным фронтом (2438,20).</w:t>
      </w:r>
    </w:p>
    <w:p w14:paraId="44A504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86374" w14:textId="77777777" w:rsidR="00253C9B" w:rsidRPr="008E46A9" w:rsidRDefault="00253C9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августа в 1919 году начинается </w:t>
      </w:r>
      <w:proofErr w:type="spellStart"/>
      <w:r w:rsidRPr="008E46A9">
        <w:rPr>
          <w:rFonts w:ascii="Times New Roman" w:hAnsi="Times New Roman" w:cs="Times New Roman"/>
          <w:color w:val="000000" w:themeColor="text1"/>
          <w:sz w:val="16"/>
          <w:szCs w:val="16"/>
        </w:rPr>
        <w:t>Орско</w:t>
      </w:r>
      <w:proofErr w:type="spellEnd"/>
      <w:r w:rsidRPr="008E46A9">
        <w:rPr>
          <w:rFonts w:ascii="Times New Roman" w:hAnsi="Times New Roman" w:cs="Times New Roman"/>
          <w:color w:val="000000" w:themeColor="text1"/>
          <w:sz w:val="16"/>
          <w:szCs w:val="16"/>
        </w:rPr>
        <w:t xml:space="preserve">-Актюбинская операция по разгрому Южной армии Колчака (гражданская война в России) силами Туркестанского фронта под командованием </w:t>
      </w:r>
      <w:proofErr w:type="spellStart"/>
      <w:r w:rsidRPr="008E46A9">
        <w:rPr>
          <w:rFonts w:ascii="Times New Roman" w:hAnsi="Times New Roman" w:cs="Times New Roman"/>
          <w:color w:val="000000" w:themeColor="text1"/>
          <w:sz w:val="16"/>
          <w:szCs w:val="16"/>
        </w:rPr>
        <w:t>М.В.Фрунзе</w:t>
      </w:r>
      <w:proofErr w:type="spellEnd"/>
      <w:r w:rsidRPr="008E46A9">
        <w:rPr>
          <w:rFonts w:ascii="Times New Roman" w:hAnsi="Times New Roman" w:cs="Times New Roman"/>
          <w:color w:val="000000" w:themeColor="text1"/>
          <w:sz w:val="16"/>
          <w:szCs w:val="16"/>
        </w:rPr>
        <w:t xml:space="preserve">. Завершится 14 сентября взятием в плен 55 тыс. колчаковцев </w:t>
      </w:r>
    </w:p>
    <w:p w14:paraId="362C03A0" w14:textId="77777777" w:rsidR="00253C9B" w:rsidRPr="008E46A9" w:rsidRDefault="00253C9B" w:rsidP="00A30927">
      <w:pPr>
        <w:spacing w:after="0" w:line="240" w:lineRule="auto"/>
        <w:jc w:val="both"/>
        <w:rPr>
          <w:rFonts w:ascii="Times New Roman" w:hAnsi="Times New Roman" w:cs="Times New Roman"/>
          <w:color w:val="000000" w:themeColor="text1"/>
          <w:sz w:val="16"/>
          <w:szCs w:val="16"/>
        </w:rPr>
      </w:pPr>
    </w:p>
    <w:p w14:paraId="5193EA97" w14:textId="77777777" w:rsidR="00253C9B" w:rsidRPr="008E46A9" w:rsidRDefault="00253C9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августа в 1919 году началась Актюбинская наступательная операция соединений Красной Армии (</w:t>
      </w:r>
      <w:proofErr w:type="spellStart"/>
      <w:r w:rsidRPr="008E46A9">
        <w:rPr>
          <w:rFonts w:ascii="Times New Roman" w:hAnsi="Times New Roman" w:cs="Times New Roman"/>
          <w:color w:val="000000" w:themeColor="text1"/>
          <w:sz w:val="16"/>
          <w:szCs w:val="16"/>
        </w:rPr>
        <w:t>М.В.Фрунзе</w:t>
      </w:r>
      <w:proofErr w:type="spellEnd"/>
      <w:r w:rsidRPr="008E46A9">
        <w:rPr>
          <w:rFonts w:ascii="Times New Roman" w:hAnsi="Times New Roman" w:cs="Times New Roman"/>
          <w:color w:val="000000" w:themeColor="text1"/>
          <w:sz w:val="16"/>
          <w:szCs w:val="16"/>
        </w:rPr>
        <w:t xml:space="preserve">) против войск белогвардейской Южной армии (генерал </w:t>
      </w:r>
      <w:proofErr w:type="spellStart"/>
      <w:r w:rsidRPr="008E46A9">
        <w:rPr>
          <w:rFonts w:ascii="Times New Roman" w:hAnsi="Times New Roman" w:cs="Times New Roman"/>
          <w:color w:val="000000" w:themeColor="text1"/>
          <w:sz w:val="16"/>
          <w:szCs w:val="16"/>
        </w:rPr>
        <w:t>Г.А.Белов</w:t>
      </w:r>
      <w:proofErr w:type="spellEnd"/>
      <w:r w:rsidRPr="008E46A9">
        <w:rPr>
          <w:rFonts w:ascii="Times New Roman" w:hAnsi="Times New Roman" w:cs="Times New Roman"/>
          <w:color w:val="000000" w:themeColor="text1"/>
          <w:sz w:val="16"/>
          <w:szCs w:val="16"/>
        </w:rPr>
        <w:t xml:space="preserve">, генерал </w:t>
      </w:r>
      <w:proofErr w:type="spellStart"/>
      <w:r w:rsidRPr="008E46A9">
        <w:rPr>
          <w:rFonts w:ascii="Times New Roman" w:hAnsi="Times New Roman" w:cs="Times New Roman"/>
          <w:color w:val="000000" w:themeColor="text1"/>
          <w:sz w:val="16"/>
          <w:szCs w:val="16"/>
        </w:rPr>
        <w:t>В.С.Толстов</w:t>
      </w:r>
      <w:proofErr w:type="spellEnd"/>
      <w:r w:rsidRPr="008E46A9">
        <w:rPr>
          <w:rFonts w:ascii="Times New Roman" w:hAnsi="Times New Roman" w:cs="Times New Roman"/>
          <w:color w:val="000000" w:themeColor="text1"/>
          <w:sz w:val="16"/>
          <w:szCs w:val="16"/>
        </w:rPr>
        <w:t xml:space="preserve">). К 14 сентября Южная армия была разгромлена, а главные силы Колчака оказались рассечены на две части. В плен было взято 55 тысяч человек (из 60 тысяч), Красная армия получила доступ в Туркестан, были созданы условия для освобождения Уральской области и </w:t>
      </w:r>
      <w:proofErr w:type="spellStart"/>
      <w:r w:rsidRPr="008E46A9">
        <w:rPr>
          <w:rFonts w:ascii="Times New Roman" w:hAnsi="Times New Roman" w:cs="Times New Roman"/>
          <w:color w:val="000000" w:themeColor="text1"/>
          <w:sz w:val="16"/>
          <w:szCs w:val="16"/>
        </w:rPr>
        <w:t>Эмбинского</w:t>
      </w:r>
      <w:proofErr w:type="spellEnd"/>
      <w:r w:rsidRPr="008E46A9">
        <w:rPr>
          <w:rFonts w:ascii="Times New Roman" w:hAnsi="Times New Roman" w:cs="Times New Roman"/>
          <w:color w:val="000000" w:themeColor="text1"/>
          <w:sz w:val="16"/>
          <w:szCs w:val="16"/>
        </w:rPr>
        <w:t xml:space="preserve"> нефтеносного района (14983).</w:t>
      </w:r>
    </w:p>
    <w:p w14:paraId="329B780D" w14:textId="77777777" w:rsidR="00253C9B" w:rsidRPr="008E46A9" w:rsidRDefault="00253C9B" w:rsidP="00A30927">
      <w:pPr>
        <w:spacing w:after="0" w:line="240" w:lineRule="auto"/>
        <w:jc w:val="both"/>
        <w:rPr>
          <w:rFonts w:ascii="Times New Roman" w:hAnsi="Times New Roman" w:cs="Times New Roman"/>
          <w:color w:val="000000" w:themeColor="text1"/>
          <w:sz w:val="16"/>
          <w:szCs w:val="16"/>
        </w:rPr>
      </w:pPr>
    </w:p>
    <w:p w14:paraId="115952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августа 1919 началось контрнаступление КА под командованием </w:t>
      </w:r>
      <w:proofErr w:type="spellStart"/>
      <w:r w:rsidRPr="008E46A9">
        <w:rPr>
          <w:rFonts w:ascii="Times New Roman" w:hAnsi="Times New Roman" w:cs="Times New Roman"/>
          <w:color w:val="000000" w:themeColor="text1"/>
          <w:sz w:val="16"/>
          <w:szCs w:val="16"/>
        </w:rPr>
        <w:t>В.Н.Егорова</w:t>
      </w:r>
      <w:proofErr w:type="spellEnd"/>
      <w:r w:rsidRPr="008E46A9">
        <w:rPr>
          <w:rFonts w:ascii="Times New Roman" w:hAnsi="Times New Roman" w:cs="Times New Roman"/>
          <w:color w:val="000000" w:themeColor="text1"/>
          <w:sz w:val="16"/>
          <w:szCs w:val="16"/>
        </w:rPr>
        <w:t xml:space="preserve"> на ЮФ (3186).</w:t>
      </w:r>
    </w:p>
    <w:p w14:paraId="2AB939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DC4E8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04BC91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18E99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августа 1919 белогвардейское правительство Северо-западной России признало независимость Эстонии (4962).</w:t>
      </w:r>
    </w:p>
    <w:p w14:paraId="43C64C0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6074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августа 1919 был убит глава российской дипмиссии в Иране </w:t>
      </w:r>
      <w:proofErr w:type="spellStart"/>
      <w:r w:rsidRPr="008E46A9">
        <w:rPr>
          <w:rFonts w:ascii="Times New Roman" w:hAnsi="Times New Roman" w:cs="Times New Roman"/>
          <w:color w:val="000000" w:themeColor="text1"/>
          <w:sz w:val="16"/>
          <w:szCs w:val="16"/>
        </w:rPr>
        <w:t>И.О.Коломийцев</w:t>
      </w:r>
      <w:proofErr w:type="spellEnd"/>
      <w:r w:rsidRPr="008E46A9">
        <w:rPr>
          <w:rFonts w:ascii="Times New Roman" w:hAnsi="Times New Roman" w:cs="Times New Roman"/>
          <w:color w:val="000000" w:themeColor="text1"/>
          <w:sz w:val="16"/>
          <w:szCs w:val="16"/>
        </w:rPr>
        <w:t xml:space="preserve"> (2443,396).</w:t>
      </w:r>
    </w:p>
    <w:p w14:paraId="746CB8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FE621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F06D7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4BD6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августа 1919 пересмотрена конституция Германии с целью включения Баварии в состав страны (4962).</w:t>
      </w:r>
    </w:p>
    <w:p w14:paraId="33631C3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3E57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августа 1919 в Германии была пересмотрена конституция с целью включения Баварии в состав страны (3907,104).</w:t>
      </w:r>
    </w:p>
    <w:p w14:paraId="7EA51F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4F8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lang w:val="en-US"/>
        </w:rPr>
        <w:t xml:space="preserve">August 14 1919 First airmail delivered at sea, by Aeromarine flying boat to the White liner Adriatic (Br.) </w:t>
      </w:r>
      <w:r w:rsidRPr="008E46A9">
        <w:rPr>
          <w:rFonts w:ascii="Times New Roman" w:hAnsi="Times New Roman" w:cs="Times New Roman"/>
          <w:color w:val="000000" w:themeColor="text1"/>
          <w:sz w:val="16"/>
          <w:szCs w:val="16"/>
        </w:rPr>
        <w:t>(1038).</w:t>
      </w:r>
    </w:p>
    <w:p w14:paraId="7CAEA3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659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августа 1919 в первый раз была отправлена авиапочта на море, когда </w:t>
      </w:r>
      <w:proofErr w:type="spellStart"/>
      <w:r w:rsidRPr="008E46A9">
        <w:rPr>
          <w:rFonts w:ascii="Times New Roman" w:hAnsi="Times New Roman" w:cs="Times New Roman"/>
          <w:color w:val="000000" w:themeColor="text1"/>
          <w:sz w:val="16"/>
          <w:szCs w:val="16"/>
        </w:rPr>
        <w:t>лл</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Aeromarine</w:t>
      </w:r>
      <w:proofErr w:type="spellEnd"/>
      <w:r w:rsidRPr="008E46A9">
        <w:rPr>
          <w:rFonts w:ascii="Times New Roman" w:hAnsi="Times New Roman" w:cs="Times New Roman"/>
          <w:color w:val="000000" w:themeColor="text1"/>
          <w:sz w:val="16"/>
          <w:szCs w:val="16"/>
        </w:rPr>
        <w:t xml:space="preserve"> взлетела с White </w:t>
      </w:r>
      <w:proofErr w:type="spellStart"/>
      <w:r w:rsidRPr="008E46A9">
        <w:rPr>
          <w:rFonts w:ascii="Times New Roman" w:hAnsi="Times New Roman" w:cs="Times New Roman"/>
          <w:color w:val="000000" w:themeColor="text1"/>
          <w:sz w:val="16"/>
          <w:szCs w:val="16"/>
        </w:rPr>
        <w:t>liner</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Adriatic</w:t>
      </w:r>
      <w:proofErr w:type="spellEnd"/>
      <w:r w:rsidRPr="008E46A9">
        <w:rPr>
          <w:rFonts w:ascii="Times New Roman" w:hAnsi="Times New Roman" w:cs="Times New Roman"/>
          <w:color w:val="000000" w:themeColor="text1"/>
          <w:sz w:val="16"/>
          <w:szCs w:val="16"/>
        </w:rPr>
        <w:t xml:space="preserve"> (Англия) (1038).</w:t>
      </w:r>
    </w:p>
    <w:p w14:paraId="389361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07D75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0CDC98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61C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августа 1919 вышло постановление Совета РК Обороны о том, что "все служащие Отделения военной промышленности Отдела металла ВСНХ в составе частей...авиационной...независимо от возраста считаются призванными на военную службу с оставлением на службе в вышеозначенном учреждении, впредь до минования в них надобности" (1849,82).</w:t>
      </w:r>
    </w:p>
    <w:p w14:paraId="67D46E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9D114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3ACCE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6D5D3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августа 1919 г. была подготовлена Докладная записка инженера-инспектора М. О. Курицына в инспекцию ВСНХ об обследовании Ковровского пулеметного завода</w:t>
      </w:r>
    </w:p>
    <w:p w14:paraId="099E303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Командировка была вызвана телеграммой заводоуправления Ковровского пулеметно</w:t>
      </w:r>
      <w:r w:rsidRPr="008E46A9">
        <w:rPr>
          <w:rFonts w:ascii="Times New Roman" w:hAnsi="Times New Roman" w:cs="Times New Roman"/>
          <w:color w:val="000000" w:themeColor="text1"/>
          <w:sz w:val="16"/>
          <w:szCs w:val="16"/>
        </w:rPr>
        <w:softHyphen/>
        <w:t>го завода командировать инспектора для участия в комиссии по приему завода. За отъездом в г. Владимир государственного контролера комиссия не состоялась. Пользуясь свободным временем, я произвел беглый осмотр Ковровского пулеметного завода.</w:t>
      </w:r>
    </w:p>
    <w:p w14:paraId="14ADA0E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расположен вблизи ст. Ковров Московско-</w:t>
      </w:r>
      <w:proofErr w:type="spellStart"/>
      <w:r w:rsidRPr="008E46A9">
        <w:rPr>
          <w:rFonts w:ascii="Times New Roman" w:hAnsi="Times New Roman" w:cs="Times New Roman"/>
          <w:color w:val="000000" w:themeColor="text1"/>
          <w:sz w:val="16"/>
          <w:szCs w:val="16"/>
        </w:rPr>
        <w:t>Ниж</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егородской</w:t>
      </w:r>
      <w:proofErr w:type="spellEnd"/>
      <w:r w:rsidRPr="008E46A9">
        <w:rPr>
          <w:rFonts w:ascii="Times New Roman" w:hAnsi="Times New Roman" w:cs="Times New Roman"/>
          <w:color w:val="000000" w:themeColor="text1"/>
          <w:sz w:val="16"/>
          <w:szCs w:val="16"/>
        </w:rPr>
        <w:t xml:space="preserve">] железной дороги на городской земле, арендованной в количестве около 50 </w:t>
      </w:r>
      <w:proofErr w:type="spellStart"/>
      <w:r w:rsidRPr="008E46A9">
        <w:rPr>
          <w:rFonts w:ascii="Times New Roman" w:hAnsi="Times New Roman" w:cs="Times New Roman"/>
          <w:color w:val="000000" w:themeColor="text1"/>
          <w:sz w:val="16"/>
          <w:szCs w:val="16"/>
        </w:rPr>
        <w:t>дес</w:t>
      </w:r>
      <w:proofErr w:type="spellEnd"/>
      <w:r w:rsidRPr="008E46A9">
        <w:rPr>
          <w:rFonts w:ascii="Times New Roman" w:hAnsi="Times New Roman" w:cs="Times New Roman"/>
          <w:color w:val="000000" w:themeColor="text1"/>
          <w:sz w:val="16"/>
          <w:szCs w:val="16"/>
        </w:rPr>
        <w:t xml:space="preserve">. у города. Завод строился Датской акционерной кампанией, не был закончен и постановлением ВСНХ от 8 июля сего года был передан в ведение Главного артиллерийского управления, последнее командировало на завод комиссара Борисова, которому было предоставлено право назначить временное правление завода. Председателем правления был назначен т. </w:t>
      </w:r>
      <w:proofErr w:type="spellStart"/>
      <w:r w:rsidRPr="008E46A9">
        <w:rPr>
          <w:rFonts w:ascii="Times New Roman" w:hAnsi="Times New Roman" w:cs="Times New Roman"/>
          <w:color w:val="000000" w:themeColor="text1"/>
          <w:sz w:val="16"/>
          <w:szCs w:val="16"/>
        </w:rPr>
        <w:t>Бурухин</w:t>
      </w:r>
      <w:proofErr w:type="spellEnd"/>
      <w:r w:rsidRPr="008E46A9">
        <w:rPr>
          <w:rFonts w:ascii="Times New Roman" w:hAnsi="Times New Roman" w:cs="Times New Roman"/>
          <w:color w:val="000000" w:themeColor="text1"/>
          <w:sz w:val="16"/>
          <w:szCs w:val="16"/>
        </w:rPr>
        <w:t>, член Ковровского исполкома, членом правления - бывший директор-распорядитель завода т. Федоров, и предстоит еще назначение одного члена от профессионального союза.</w:t>
      </w:r>
    </w:p>
    <w:p w14:paraId="64018FD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строился на максимальную производительность 2,5-3 тыс. ружей-пулеметов в месяц при работе в одну смену. Число рабочих должно быть от 3 до 3,5 тыс. Все здания за</w:t>
      </w:r>
      <w:r w:rsidRPr="008E46A9">
        <w:rPr>
          <w:rFonts w:ascii="Times New Roman" w:hAnsi="Times New Roman" w:cs="Times New Roman"/>
          <w:color w:val="000000" w:themeColor="text1"/>
          <w:sz w:val="16"/>
          <w:szCs w:val="16"/>
        </w:rPr>
        <w:softHyphen/>
        <w:t>вода закончены на 95%. 10 июля сего года в 7 часов вечера сгорело здание временного завода, где была установлена часть станков и велись изготовления приспособлений, инструментов и лекал. Необходимые для производств станки имеются на месте, 75% из них могут быть пу</w:t>
      </w:r>
      <w:r w:rsidRPr="008E46A9">
        <w:rPr>
          <w:rFonts w:ascii="Times New Roman" w:hAnsi="Times New Roman" w:cs="Times New Roman"/>
          <w:color w:val="000000" w:themeColor="text1"/>
          <w:sz w:val="16"/>
          <w:szCs w:val="16"/>
        </w:rPr>
        <w:softHyphen/>
        <w:t>щены в работу и 25% еще не установлены. Трансмиссионные моторы в необходимом количе</w:t>
      </w:r>
      <w:r w:rsidRPr="008E46A9">
        <w:rPr>
          <w:rFonts w:ascii="Times New Roman" w:hAnsi="Times New Roman" w:cs="Times New Roman"/>
          <w:color w:val="000000" w:themeColor="text1"/>
          <w:sz w:val="16"/>
          <w:szCs w:val="16"/>
        </w:rPr>
        <w:softHyphen/>
        <w:t>стве получены на завод. Приспособления, инструменты и лекала приготовлены на 30% - ра</w:t>
      </w:r>
      <w:r w:rsidRPr="008E46A9">
        <w:rPr>
          <w:rFonts w:ascii="Times New Roman" w:hAnsi="Times New Roman" w:cs="Times New Roman"/>
          <w:color w:val="000000" w:themeColor="text1"/>
          <w:sz w:val="16"/>
          <w:szCs w:val="16"/>
        </w:rPr>
        <w:softHyphen/>
        <w:t>бота задержана за недостатком квалифицированных рабочих. Во время пожара пострадала часть заготовленных приспособлений, инструментов и лекал.</w:t>
      </w:r>
    </w:p>
    <w:p w14:paraId="2AF8C6A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Главный корпус - одноэтажное железобетонное здание с верхними световыми фонаря</w:t>
      </w:r>
      <w:r w:rsidRPr="008E46A9">
        <w:rPr>
          <w:rFonts w:ascii="Times New Roman" w:hAnsi="Times New Roman" w:cs="Times New Roman"/>
          <w:color w:val="000000" w:themeColor="text1"/>
          <w:sz w:val="16"/>
          <w:szCs w:val="16"/>
        </w:rPr>
        <w:softHyphen/>
        <w:t>ми, рассчитанное на установку 1236 станков, к нему примыкает с фасада во всю ширину дву</w:t>
      </w:r>
      <w:r w:rsidRPr="008E46A9">
        <w:rPr>
          <w:rFonts w:ascii="Times New Roman" w:hAnsi="Times New Roman" w:cs="Times New Roman"/>
          <w:color w:val="000000" w:themeColor="text1"/>
          <w:sz w:val="16"/>
          <w:szCs w:val="16"/>
        </w:rPr>
        <w:softHyphen/>
        <w:t>хэтажное здание главной конторы. Здание центральной силовой станции двухцветное кир</w:t>
      </w:r>
      <w:r w:rsidRPr="008E46A9">
        <w:rPr>
          <w:rFonts w:ascii="Times New Roman" w:hAnsi="Times New Roman" w:cs="Times New Roman"/>
          <w:color w:val="000000" w:themeColor="text1"/>
          <w:sz w:val="16"/>
          <w:szCs w:val="16"/>
        </w:rPr>
        <w:softHyphen/>
        <w:t>пичное, примыкает к главному корпусу с боковой стороны. Здесь установлен один двигатель “Дизель” завода “Поляр” в 550 сил, 2 двигателя “Дизель” того же завода по 300 сил и двига</w:t>
      </w:r>
      <w:r w:rsidRPr="008E46A9">
        <w:rPr>
          <w:rFonts w:ascii="Times New Roman" w:hAnsi="Times New Roman" w:cs="Times New Roman"/>
          <w:color w:val="000000" w:themeColor="text1"/>
          <w:sz w:val="16"/>
          <w:szCs w:val="16"/>
        </w:rPr>
        <w:softHyphen/>
        <w:t>тель “Дизель” 100 сил. Два двигателя “Дизель” по 150 сил, для которых имеется место в центральной станции, были поставлены во временном заводе и при пожаре попорчены. В настоящее время работает 100-силовой двигатель, расходуя за 8 рабочих часов 160 фунтов нефти с нагрузкой 80 амплитуд при 220 В напряжения генератора постоянного тока Шведской кампании электричества. Сгоревшее здание по возобновлении предназнача</w:t>
      </w:r>
      <w:r w:rsidRPr="008E46A9">
        <w:rPr>
          <w:rFonts w:ascii="Times New Roman" w:hAnsi="Times New Roman" w:cs="Times New Roman"/>
          <w:color w:val="000000" w:themeColor="text1"/>
          <w:sz w:val="16"/>
          <w:szCs w:val="16"/>
        </w:rPr>
        <w:softHyphen/>
        <w:t>ется для кузницы и ремонтной мастерской.</w:t>
      </w:r>
    </w:p>
    <w:p w14:paraId="24E91B4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отопления зданий установлено 3 котла системы Шухова завода “Бари” по 605 кв. футов поверхности нагрева на давлении 90 футов. От пожара пострадало 237 станков, из них 40 потребуют малого ремонта, 36 среднего, 53 большого и совершенно разрушено 108. Сго</w:t>
      </w:r>
      <w:r w:rsidRPr="008E46A9">
        <w:rPr>
          <w:rFonts w:ascii="Times New Roman" w:hAnsi="Times New Roman" w:cs="Times New Roman"/>
          <w:color w:val="000000" w:themeColor="text1"/>
          <w:sz w:val="16"/>
          <w:szCs w:val="16"/>
        </w:rPr>
        <w:softHyphen/>
        <w:t>ревшее здание с оборудованием оценено 30 апреля 1919 г. в сумме 1 064 973 руб., убыток оце</w:t>
      </w:r>
      <w:r w:rsidRPr="008E46A9">
        <w:rPr>
          <w:rFonts w:ascii="Times New Roman" w:hAnsi="Times New Roman" w:cs="Times New Roman"/>
          <w:color w:val="000000" w:themeColor="text1"/>
          <w:sz w:val="16"/>
          <w:szCs w:val="16"/>
        </w:rPr>
        <w:softHyphen/>
        <w:t>нивается в сумме 729 505 руб. У завода имеется запись нефти для двигателей до 5 тыс. пуд., расход месячный пока не превышает 160 пуд.</w:t>
      </w:r>
    </w:p>
    <w:p w14:paraId="1DC8584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Первоначально заводу был дан заказ на ружья-пулеметы системы </w:t>
      </w:r>
      <w:proofErr w:type="spellStart"/>
      <w:r w:rsidRPr="008E46A9">
        <w:rPr>
          <w:rFonts w:ascii="Times New Roman" w:hAnsi="Times New Roman" w:cs="Times New Roman"/>
          <w:color w:val="000000" w:themeColor="text1"/>
          <w:sz w:val="16"/>
          <w:szCs w:val="16"/>
        </w:rPr>
        <w:t>Мадсена</w:t>
      </w:r>
      <w:proofErr w:type="spellEnd"/>
      <w:r w:rsidRPr="008E46A9">
        <w:rPr>
          <w:rFonts w:ascii="Times New Roman" w:hAnsi="Times New Roman" w:cs="Times New Roman"/>
          <w:color w:val="000000" w:themeColor="text1"/>
          <w:sz w:val="16"/>
          <w:szCs w:val="16"/>
        </w:rPr>
        <w:t>, затем этот заказ был остановлен и завод получил новый заказ на ружья-пулеметы системы Федорова, члена настоящего правления завода. На образец были сделаны 20 шт. по способу одиночным изготовлением. Пробная партия пущена в 200 шт. по способу массового изготовления. Выхо</w:t>
      </w:r>
      <w:r w:rsidRPr="008E46A9">
        <w:rPr>
          <w:rFonts w:ascii="Times New Roman" w:hAnsi="Times New Roman" w:cs="Times New Roman"/>
          <w:color w:val="000000" w:themeColor="text1"/>
          <w:sz w:val="16"/>
          <w:szCs w:val="16"/>
        </w:rPr>
        <w:softHyphen/>
        <w:t>да первой пробной партии ожидают не ранее как через 6 месяцев.</w:t>
      </w:r>
    </w:p>
    <w:p w14:paraId="29EE407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Водопровод проложен по заводу. Берут воду из шахтенного колодца до 3 тыс. ведер в сутки. Водонапорная башня помещается над зданием главной конторы, резервуар ее на 3 тыс. ведер. Для охлаждения дизелей имеется бетонный водоем на 10 тыс. ведер.</w:t>
      </w:r>
    </w:p>
    <w:p w14:paraId="342C6F1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 завода имеются запасы </w:t>
      </w:r>
      <w:proofErr w:type="spellStart"/>
      <w:r w:rsidRPr="008E46A9">
        <w:rPr>
          <w:rFonts w:ascii="Times New Roman" w:hAnsi="Times New Roman" w:cs="Times New Roman"/>
          <w:color w:val="000000" w:themeColor="text1"/>
          <w:sz w:val="16"/>
          <w:szCs w:val="16"/>
        </w:rPr>
        <w:t>подплочной</w:t>
      </w:r>
      <w:proofErr w:type="spellEnd"/>
      <w:r w:rsidRPr="008E46A9">
        <w:rPr>
          <w:rFonts w:ascii="Times New Roman" w:hAnsi="Times New Roman" w:cs="Times New Roman"/>
          <w:color w:val="000000" w:themeColor="text1"/>
          <w:sz w:val="16"/>
          <w:szCs w:val="16"/>
        </w:rPr>
        <w:t xml:space="preserve"> стали, инструментальной стали, ремней, болтов, проволоки, проволочных гвоздей, смазочных материалов и прочее. Задача комиссии будет заключаться главным образом в том, чтобы все эти запасы проверить по наличности и записать по книгам.</w:t>
      </w:r>
    </w:p>
    <w:p w14:paraId="27AFDA3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помещения рабочих на заводе построена одна деревянная двухэтажная казарма на 72 семьи и 13 домов по 4 квартиры каждые, из последних 6 домов еще не закончены отдел</w:t>
      </w:r>
      <w:r w:rsidRPr="008E46A9">
        <w:rPr>
          <w:rFonts w:ascii="Times New Roman" w:hAnsi="Times New Roman" w:cs="Times New Roman"/>
          <w:color w:val="000000" w:themeColor="text1"/>
          <w:sz w:val="16"/>
          <w:szCs w:val="16"/>
        </w:rPr>
        <w:softHyphen/>
        <w:t>кой. В настоящее время на заводе работает главным образом инструментальная мастерская, заготовляются приспособления, инструменты и лекала.</w:t>
      </w:r>
    </w:p>
    <w:p w14:paraId="2052732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1 августа числилось на заводе 67 служащих, 153 рабочих-металлистов, 36 чернора</w:t>
      </w:r>
      <w:r w:rsidRPr="008E46A9">
        <w:rPr>
          <w:rFonts w:ascii="Times New Roman" w:hAnsi="Times New Roman" w:cs="Times New Roman"/>
          <w:color w:val="000000" w:themeColor="text1"/>
          <w:sz w:val="16"/>
          <w:szCs w:val="16"/>
        </w:rPr>
        <w:softHyphen/>
        <w:t>бочих, 19 сторожей и 12 пожарных, всего 411 чел. Бывшие ранее на заводе на службе датчане все выехали за границу, по поводу их действий ведется следствие: почему с завода взято мно</w:t>
      </w:r>
      <w:r w:rsidRPr="008E46A9">
        <w:rPr>
          <w:rFonts w:ascii="Times New Roman" w:hAnsi="Times New Roman" w:cs="Times New Roman"/>
          <w:color w:val="000000" w:themeColor="text1"/>
          <w:sz w:val="16"/>
          <w:szCs w:val="16"/>
        </w:rPr>
        <w:softHyphen/>
        <w:t>го документов, шнуровые котельные книги, планы, чертежи лекал и прочее? В интересах де</w:t>
      </w:r>
      <w:r w:rsidRPr="008E46A9">
        <w:rPr>
          <w:rFonts w:ascii="Times New Roman" w:hAnsi="Times New Roman" w:cs="Times New Roman"/>
          <w:color w:val="000000" w:themeColor="text1"/>
          <w:sz w:val="16"/>
          <w:szCs w:val="16"/>
        </w:rPr>
        <w:softHyphen/>
        <w:t>ла необходимо все это по описи вернуть на хранение в завод, где очень часто имеется нужда в документах для справок</w:t>
      </w:r>
    </w:p>
    <w:p w14:paraId="1618617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участия в составе комиссии по приему имущества Ковровского пулеметного заво</w:t>
      </w:r>
      <w:r w:rsidRPr="008E46A9">
        <w:rPr>
          <w:rFonts w:ascii="Times New Roman" w:hAnsi="Times New Roman" w:cs="Times New Roman"/>
          <w:color w:val="000000" w:themeColor="text1"/>
          <w:sz w:val="16"/>
          <w:szCs w:val="16"/>
        </w:rPr>
        <w:softHyphen/>
        <w:t>да на время от одного до двух месяцев необходимо командировать помощника инспектора по финансово-счетной части. Комиссия произведет фактическую приемку всего имущества за</w:t>
      </w:r>
      <w:r w:rsidRPr="008E46A9">
        <w:rPr>
          <w:rFonts w:ascii="Times New Roman" w:hAnsi="Times New Roman" w:cs="Times New Roman"/>
          <w:color w:val="000000" w:themeColor="text1"/>
          <w:sz w:val="16"/>
          <w:szCs w:val="16"/>
        </w:rPr>
        <w:softHyphen/>
        <w:t>вода и все, что она найдет в наличности: машины, станки и материалы, будет разнесено по книгам.</w:t>
      </w:r>
    </w:p>
    <w:p w14:paraId="40607C0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Инспектор Курицын.</w:t>
      </w:r>
    </w:p>
    <w:p w14:paraId="508227C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3429. Оп. 4. Д. 323. Л. 80-81. Подлинник (10711,108).</w:t>
      </w:r>
    </w:p>
    <w:p w14:paraId="2C3CC8F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F6BD7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ECF63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EC8F1"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состоянию на 15 августа 1919 года, в составе Морской Авиации белых на Каспийском море числилось 3 </w:t>
      </w:r>
      <w:proofErr w:type="spellStart"/>
      <w:r w:rsidRPr="008E46A9">
        <w:rPr>
          <w:rFonts w:ascii="Times New Roman" w:hAnsi="Times New Roman" w:cs="Times New Roman"/>
          <w:color w:val="000000" w:themeColor="text1"/>
          <w:sz w:val="16"/>
          <w:szCs w:val="16"/>
        </w:rPr>
        <w:t>гидроаэроплана</w:t>
      </w:r>
      <w:proofErr w:type="spellEnd"/>
      <w:r w:rsidRPr="008E46A9">
        <w:rPr>
          <w:rFonts w:ascii="Times New Roman" w:hAnsi="Times New Roman" w:cs="Times New Roman"/>
          <w:color w:val="000000" w:themeColor="text1"/>
          <w:sz w:val="16"/>
          <w:szCs w:val="16"/>
        </w:rPr>
        <w:t xml:space="preserve"> и </w:t>
      </w:r>
      <w:proofErr w:type="gramStart"/>
      <w:r w:rsidRPr="008E46A9">
        <w:rPr>
          <w:rFonts w:ascii="Times New Roman" w:hAnsi="Times New Roman" w:cs="Times New Roman"/>
          <w:color w:val="000000" w:themeColor="text1"/>
          <w:sz w:val="16"/>
          <w:szCs w:val="16"/>
        </w:rPr>
        <w:t>2 колёсных</w:t>
      </w:r>
      <w:proofErr w:type="gramEnd"/>
      <w:r w:rsidRPr="008E46A9">
        <w:rPr>
          <w:rFonts w:ascii="Times New Roman" w:hAnsi="Times New Roman" w:cs="Times New Roman"/>
          <w:color w:val="000000" w:themeColor="text1"/>
          <w:sz w:val="16"/>
          <w:szCs w:val="16"/>
        </w:rPr>
        <w:t xml:space="preserve"> аэроплана (15140).</w:t>
      </w:r>
    </w:p>
    <w:p w14:paraId="790F9EB6"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p>
    <w:p w14:paraId="6748B229" w14:textId="77777777" w:rsidR="001F1C83" w:rsidRPr="008E46A9" w:rsidRDefault="001F1C83" w:rsidP="00A30927">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bdr w:val="none" w:sz="0" w:space="0" w:color="auto" w:frame="1"/>
          <w:lang w:eastAsia="ru-RU"/>
        </w:rPr>
        <w:t xml:space="preserve">По состоянию на 15 августа 1919 года, в составе Морской Авиации белых на Каспийском море числилось 3 </w:t>
      </w:r>
      <w:proofErr w:type="spellStart"/>
      <w:r w:rsidRPr="008E46A9">
        <w:rPr>
          <w:rFonts w:ascii="Times New Roman" w:eastAsia="Times New Roman" w:hAnsi="Times New Roman" w:cs="Times New Roman"/>
          <w:color w:val="000000" w:themeColor="text1"/>
          <w:sz w:val="16"/>
          <w:szCs w:val="16"/>
          <w:bdr w:val="none" w:sz="0" w:space="0" w:color="auto" w:frame="1"/>
          <w:lang w:eastAsia="ru-RU"/>
        </w:rPr>
        <w:t>гидроаэроплана</w:t>
      </w:r>
      <w:proofErr w:type="spellEnd"/>
      <w:r w:rsidRPr="008E46A9">
        <w:rPr>
          <w:rFonts w:ascii="Times New Roman" w:eastAsia="Times New Roman" w:hAnsi="Times New Roman" w:cs="Times New Roman"/>
          <w:color w:val="000000" w:themeColor="text1"/>
          <w:sz w:val="16"/>
          <w:szCs w:val="16"/>
          <w:bdr w:val="none" w:sz="0" w:space="0" w:color="auto" w:frame="1"/>
          <w:lang w:eastAsia="ru-RU"/>
        </w:rPr>
        <w:t xml:space="preserve"> и </w:t>
      </w:r>
      <w:proofErr w:type="gramStart"/>
      <w:r w:rsidRPr="008E46A9">
        <w:rPr>
          <w:rFonts w:ascii="Times New Roman" w:eastAsia="Times New Roman" w:hAnsi="Times New Roman" w:cs="Times New Roman"/>
          <w:color w:val="000000" w:themeColor="text1"/>
          <w:sz w:val="16"/>
          <w:szCs w:val="16"/>
          <w:bdr w:val="none" w:sz="0" w:space="0" w:color="auto" w:frame="1"/>
          <w:lang w:eastAsia="ru-RU"/>
        </w:rPr>
        <w:t>2 колёсных</w:t>
      </w:r>
      <w:proofErr w:type="gramEnd"/>
      <w:r w:rsidRPr="008E46A9">
        <w:rPr>
          <w:rFonts w:ascii="Times New Roman" w:eastAsia="Times New Roman" w:hAnsi="Times New Roman" w:cs="Times New Roman"/>
          <w:color w:val="000000" w:themeColor="text1"/>
          <w:sz w:val="16"/>
          <w:szCs w:val="16"/>
          <w:bdr w:val="none" w:sz="0" w:space="0" w:color="auto" w:frame="1"/>
          <w:lang w:eastAsia="ru-RU"/>
        </w:rPr>
        <w:t xml:space="preserve"> аэроплана</w:t>
      </w:r>
      <w:r w:rsidRPr="008E46A9">
        <w:rPr>
          <w:rFonts w:ascii="Times New Roman" w:eastAsia="Times New Roman" w:hAnsi="Times New Roman" w:cs="Times New Roman"/>
          <w:bCs/>
          <w:color w:val="000000" w:themeColor="text1"/>
          <w:sz w:val="16"/>
          <w:szCs w:val="16"/>
          <w:lang w:eastAsia="ru-RU"/>
        </w:rPr>
        <w:t xml:space="preserve"> (18461)</w:t>
      </w:r>
      <w:r w:rsidRPr="008E46A9">
        <w:rPr>
          <w:rFonts w:ascii="Times New Roman" w:eastAsia="Times New Roman" w:hAnsi="Times New Roman" w:cs="Times New Roman"/>
          <w:color w:val="000000" w:themeColor="text1"/>
          <w:sz w:val="16"/>
          <w:szCs w:val="16"/>
          <w:bdr w:val="none" w:sz="0" w:space="0" w:color="auto" w:frame="1"/>
          <w:lang w:eastAsia="ru-RU"/>
        </w:rPr>
        <w:t>.</w:t>
      </w:r>
    </w:p>
    <w:p w14:paraId="6AE7CD72" w14:textId="77777777" w:rsidR="001F1C83" w:rsidRPr="008E46A9" w:rsidRDefault="001F1C83" w:rsidP="00A30927">
      <w:pPr>
        <w:spacing w:after="0" w:line="240" w:lineRule="auto"/>
        <w:jc w:val="both"/>
        <w:textAlignment w:val="baseline"/>
        <w:rPr>
          <w:rFonts w:ascii="Times New Roman" w:eastAsia="Times New Roman" w:hAnsi="Times New Roman" w:cs="Times New Roman"/>
          <w:color w:val="000000" w:themeColor="text1"/>
          <w:sz w:val="16"/>
          <w:szCs w:val="16"/>
          <w:bdr w:val="none" w:sz="0" w:space="0" w:color="auto" w:frame="1"/>
          <w:lang w:eastAsia="ru-RU"/>
        </w:rPr>
      </w:pPr>
    </w:p>
    <w:p w14:paraId="59C186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августа 1919 г. на Восточном фронте в районе Челябинска, где в это время происходили ожесточенные бои с наступавшими войсками адмирала Колчака, экипаж “Фармана” в составе пилота Широкова и наблюдателя Щербины в одиночку атаковал три белогвардейские машины бомбивших войска 5-й армии РККА. Судя по всему, атака </w:t>
      </w:r>
      <w:proofErr w:type="spellStart"/>
      <w:r w:rsidRPr="008E46A9">
        <w:rPr>
          <w:rFonts w:ascii="Times New Roman" w:hAnsi="Times New Roman" w:cs="Times New Roman"/>
          <w:color w:val="000000" w:themeColor="text1"/>
          <w:sz w:val="16"/>
          <w:szCs w:val="16"/>
        </w:rPr>
        <w:t>красвоенлётов</w:t>
      </w:r>
      <w:proofErr w:type="spellEnd"/>
      <w:r w:rsidRPr="008E46A9">
        <w:rPr>
          <w:rFonts w:ascii="Times New Roman" w:hAnsi="Times New Roman" w:cs="Times New Roman"/>
          <w:color w:val="000000" w:themeColor="text1"/>
          <w:sz w:val="16"/>
          <w:szCs w:val="16"/>
        </w:rPr>
        <w:t xml:space="preserve"> была настолько внезапной, что два белогвардейских экипажа решили позорно ретироваться, но третий не успел, так как Широков разогнал “Фарман" на снижении и таранил самолёт противника. После удара оба биплана беспорядочно рухнули вниз, похоронив под обломками своих лётчиков (8888).</w:t>
      </w:r>
    </w:p>
    <w:p w14:paraId="705582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BEA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16 и 18 августа 1919 донской лётчик вместе с командующим Уральской армией генералом Толстовым совершал продолжительные разведки из поселка Сахарный, пролетая над пунктами: </w:t>
      </w:r>
      <w:proofErr w:type="spellStart"/>
      <w:r w:rsidRPr="008E46A9">
        <w:rPr>
          <w:rFonts w:ascii="Times New Roman" w:hAnsi="Times New Roman" w:cs="Times New Roman"/>
          <w:color w:val="000000" w:themeColor="text1"/>
          <w:sz w:val="16"/>
          <w:szCs w:val="16"/>
        </w:rPr>
        <w:t>Мергеновский</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Горячкинский</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Кожехаровский</w:t>
      </w:r>
      <w:proofErr w:type="spellEnd"/>
      <w:r w:rsidRPr="008E46A9">
        <w:rPr>
          <w:rFonts w:ascii="Times New Roman" w:hAnsi="Times New Roman" w:cs="Times New Roman"/>
          <w:color w:val="000000" w:themeColor="text1"/>
          <w:sz w:val="16"/>
          <w:szCs w:val="16"/>
        </w:rPr>
        <w:t xml:space="preserve">, Бухарская сторона, </w:t>
      </w:r>
      <w:proofErr w:type="spellStart"/>
      <w:r w:rsidRPr="008E46A9">
        <w:rPr>
          <w:rFonts w:ascii="Times New Roman" w:hAnsi="Times New Roman" w:cs="Times New Roman"/>
          <w:color w:val="000000" w:themeColor="text1"/>
          <w:sz w:val="16"/>
          <w:szCs w:val="16"/>
        </w:rPr>
        <w:t>Бударинский</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Сламихинский</w:t>
      </w:r>
      <w:proofErr w:type="spellEnd"/>
      <w:r w:rsidRPr="008E46A9">
        <w:rPr>
          <w:rFonts w:ascii="Times New Roman" w:hAnsi="Times New Roman" w:cs="Times New Roman"/>
          <w:color w:val="000000" w:themeColor="text1"/>
          <w:sz w:val="16"/>
          <w:szCs w:val="16"/>
        </w:rPr>
        <w:t xml:space="preserve">, озеро Чек-Кар, р. </w:t>
      </w:r>
      <w:proofErr w:type="spellStart"/>
      <w:r w:rsidRPr="008E46A9">
        <w:rPr>
          <w:rFonts w:ascii="Times New Roman" w:hAnsi="Times New Roman" w:cs="Times New Roman"/>
          <w:color w:val="000000" w:themeColor="text1"/>
          <w:sz w:val="16"/>
          <w:szCs w:val="16"/>
        </w:rPr>
        <w:t>Кушули</w:t>
      </w:r>
      <w:proofErr w:type="spellEnd"/>
      <w:r w:rsidRPr="008E46A9">
        <w:rPr>
          <w:rFonts w:ascii="Times New Roman" w:hAnsi="Times New Roman" w:cs="Times New Roman"/>
          <w:color w:val="000000" w:themeColor="text1"/>
          <w:sz w:val="16"/>
          <w:szCs w:val="16"/>
        </w:rPr>
        <w:t>. За эти полёты Веселовский был награжден войсковым орденом Св. Архистратига Михаила (11607).</w:t>
      </w:r>
    </w:p>
    <w:p w14:paraId="61B4EF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5795D4" w14:textId="77777777" w:rsidR="00A747B6" w:rsidRPr="008E46A9" w:rsidRDefault="00A747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Начатое 15 августа 1919 контрнаступление РККА успеха не имело. 20 сентября белые взяли Курск, а 13 октября Орел, создав реальную угрозу Туле и Москве. Конный корпус генерала К.К. Мамон</w:t>
      </w:r>
      <w:r w:rsidRPr="008E46A9">
        <w:rPr>
          <w:rFonts w:ascii="Times New Roman" w:hAnsi="Times New Roman" w:cs="Times New Roman"/>
          <w:color w:val="000000" w:themeColor="text1"/>
          <w:sz w:val="16"/>
          <w:szCs w:val="16"/>
        </w:rPr>
        <w:softHyphen/>
        <w:t>това совершил глубокий рейд по тылам Южно</w:t>
      </w:r>
      <w:r w:rsidRPr="008E46A9">
        <w:rPr>
          <w:rFonts w:ascii="Times New Roman" w:hAnsi="Times New Roman" w:cs="Times New Roman"/>
          <w:color w:val="000000" w:themeColor="text1"/>
          <w:sz w:val="16"/>
          <w:szCs w:val="16"/>
        </w:rPr>
        <w:softHyphen/>
        <w:t>го фронта. Колчак отбросил войска Восточного фронта за Тобол, а Юденич возобновил насту</w:t>
      </w:r>
      <w:r w:rsidRPr="008E46A9">
        <w:rPr>
          <w:rFonts w:ascii="Times New Roman" w:hAnsi="Times New Roman" w:cs="Times New Roman"/>
          <w:color w:val="000000" w:themeColor="text1"/>
          <w:sz w:val="16"/>
          <w:szCs w:val="16"/>
        </w:rPr>
        <w:softHyphen/>
        <w:t>пление на Петроград (20120).</w:t>
      </w:r>
    </w:p>
    <w:p w14:paraId="131BBF7C" w14:textId="77777777" w:rsidR="00A747B6" w:rsidRPr="008E46A9" w:rsidRDefault="00A747B6" w:rsidP="00A30927">
      <w:pPr>
        <w:spacing w:after="0" w:line="240" w:lineRule="auto"/>
        <w:jc w:val="both"/>
        <w:rPr>
          <w:rFonts w:ascii="Times New Roman" w:hAnsi="Times New Roman" w:cs="Times New Roman"/>
          <w:color w:val="000000" w:themeColor="text1"/>
          <w:sz w:val="16"/>
          <w:szCs w:val="16"/>
        </w:rPr>
      </w:pPr>
    </w:p>
    <w:p w14:paraId="75470AF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17BE2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CA5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августа 1919 из Архангельска отправилась гидрографическая экспедиция, которая по СМП </w:t>
      </w:r>
      <w:proofErr w:type="spellStart"/>
      <w:r w:rsidRPr="008E46A9">
        <w:rPr>
          <w:rFonts w:ascii="Times New Roman" w:hAnsi="Times New Roman" w:cs="Times New Roman"/>
          <w:color w:val="000000" w:themeColor="text1"/>
          <w:sz w:val="16"/>
          <w:szCs w:val="16"/>
        </w:rPr>
        <w:t>д.б</w:t>
      </w:r>
      <w:proofErr w:type="spellEnd"/>
      <w:r w:rsidRPr="008E46A9">
        <w:rPr>
          <w:rFonts w:ascii="Times New Roman" w:hAnsi="Times New Roman" w:cs="Times New Roman"/>
          <w:color w:val="000000" w:themeColor="text1"/>
          <w:sz w:val="16"/>
          <w:szCs w:val="16"/>
        </w:rPr>
        <w:t>. добраться до бухты находка в Обской губе до наступления холодов (3409,9).</w:t>
      </w:r>
    </w:p>
    <w:p w14:paraId="3C8AEA3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47A92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03021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80C13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августа 1919 в Англии создано министерство транспорта (4962).</w:t>
      </w:r>
    </w:p>
    <w:p w14:paraId="03809BB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9E81DD" w14:textId="77777777" w:rsidR="00A747B6" w:rsidRPr="008E46A9" w:rsidRDefault="00A747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августа 1919 Франция сообщает, что 60 процентов ее авиаторов были убиты или ранены во время Первой мировой войны.</w:t>
      </w:r>
    </w:p>
    <w:p w14:paraId="33E8D8A6" w14:textId="77777777" w:rsidR="00A747B6" w:rsidRPr="008E46A9" w:rsidRDefault="00A747B6" w:rsidP="00A30927">
      <w:pPr>
        <w:spacing w:after="0" w:line="240" w:lineRule="auto"/>
        <w:jc w:val="both"/>
        <w:rPr>
          <w:rFonts w:ascii="Times New Roman" w:hAnsi="Times New Roman" w:cs="Times New Roman"/>
          <w:color w:val="000000" w:themeColor="text1"/>
          <w:sz w:val="16"/>
          <w:szCs w:val="16"/>
        </w:rPr>
      </w:pPr>
    </w:p>
    <w:p w14:paraId="77E3962C" w14:textId="77777777" w:rsidR="00C53D8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1050121"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94599"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С середины августа до конца сентября 1919-го к северу от Онежского озера у поселка </w:t>
      </w:r>
      <w:proofErr w:type="spellStart"/>
      <w:r w:rsidRPr="008E46A9">
        <w:rPr>
          <w:rFonts w:ascii="Times New Roman" w:hAnsi="Times New Roman" w:cs="Times New Roman"/>
          <w:color w:val="000000" w:themeColor="text1"/>
          <w:sz w:val="16"/>
          <w:szCs w:val="16"/>
        </w:rPr>
        <w:t>Лумбуши</w:t>
      </w:r>
      <w:proofErr w:type="spellEnd"/>
      <w:r w:rsidRPr="008E46A9">
        <w:rPr>
          <w:rFonts w:ascii="Times New Roman" w:hAnsi="Times New Roman" w:cs="Times New Roman"/>
          <w:color w:val="000000" w:themeColor="text1"/>
          <w:sz w:val="16"/>
          <w:szCs w:val="16"/>
        </w:rPr>
        <w:t xml:space="preserve"> недолгое время базировалось наземное подразделение английской морской авиации, так называемый «дивизион </w:t>
      </w:r>
      <w:proofErr w:type="spellStart"/>
      <w:r w:rsidRPr="008E46A9">
        <w:rPr>
          <w:rFonts w:ascii="Times New Roman" w:hAnsi="Times New Roman" w:cs="Times New Roman"/>
          <w:color w:val="000000" w:themeColor="text1"/>
          <w:sz w:val="16"/>
          <w:szCs w:val="16"/>
        </w:rPr>
        <w:t>Лумбуши</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Lumbushi</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Squadron</w:t>
      </w:r>
      <w:proofErr w:type="spellEnd"/>
      <w:r w:rsidRPr="008E46A9">
        <w:rPr>
          <w:rFonts w:ascii="Times New Roman" w:hAnsi="Times New Roman" w:cs="Times New Roman"/>
          <w:color w:val="000000" w:themeColor="text1"/>
          <w:sz w:val="16"/>
          <w:szCs w:val="16"/>
        </w:rPr>
        <w:t>). В него входили пять «</w:t>
      </w:r>
      <w:proofErr w:type="spellStart"/>
      <w:r w:rsidRPr="008E46A9">
        <w:rPr>
          <w:rFonts w:ascii="Times New Roman" w:hAnsi="Times New Roman" w:cs="Times New Roman"/>
          <w:color w:val="000000" w:themeColor="text1"/>
          <w:sz w:val="16"/>
          <w:szCs w:val="16"/>
        </w:rPr>
        <w:t>Кэмелов</w:t>
      </w:r>
      <w:proofErr w:type="spellEnd"/>
      <w:r w:rsidRPr="008E46A9">
        <w:rPr>
          <w:rFonts w:ascii="Times New Roman" w:hAnsi="Times New Roman" w:cs="Times New Roman"/>
          <w:color w:val="000000" w:themeColor="text1"/>
          <w:sz w:val="16"/>
          <w:szCs w:val="16"/>
        </w:rPr>
        <w:t>», четыре «</w:t>
      </w:r>
      <w:proofErr w:type="spellStart"/>
      <w:r w:rsidRPr="008E46A9">
        <w:rPr>
          <w:rFonts w:ascii="Times New Roman" w:hAnsi="Times New Roman" w:cs="Times New Roman"/>
          <w:color w:val="000000" w:themeColor="text1"/>
          <w:sz w:val="16"/>
          <w:szCs w:val="16"/>
        </w:rPr>
        <w:t>Ариэйта</w:t>
      </w:r>
      <w:proofErr w:type="spellEnd"/>
      <w:r w:rsidRPr="008E46A9">
        <w:rPr>
          <w:rFonts w:ascii="Times New Roman" w:hAnsi="Times New Roman" w:cs="Times New Roman"/>
          <w:color w:val="000000" w:themeColor="text1"/>
          <w:sz w:val="16"/>
          <w:szCs w:val="16"/>
        </w:rPr>
        <w:t>» и два «Авро-504». Летчики этого отряда выполняли те же задачи, что и их коллеги на гидропланах. 29 августа один «Кэмел» из-за отказа двигателя сел на вынужденную под Петрозаводском. Его пилот лейтенант Сайкс попал в плен. Это была последняя потеря среди английских летчиков на севере России (17065).</w:t>
      </w:r>
    </w:p>
    <w:p w14:paraId="46BFED1A" w14:textId="77777777" w:rsidR="00C53D80" w:rsidRPr="008E46A9" w:rsidRDefault="00C53D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7D536" w14:textId="77777777" w:rsidR="00EB28C7"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DBB5F7E" w14:textId="77777777" w:rsidR="00EB28C7" w:rsidRPr="008E46A9" w:rsidRDefault="00EB28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B4DAD"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августа в 1919 году Красной армией взят Курган (14985).</w:t>
      </w:r>
    </w:p>
    <w:p w14:paraId="1BEFA4B7"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p>
    <w:p w14:paraId="538EC32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6E2156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5CB1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августа 1919 Первый общегородской коммунистический субботник в Петрограде (11145).</w:t>
      </w:r>
    </w:p>
    <w:p w14:paraId="6100C08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E7949F" w14:textId="77777777" w:rsidR="001F1C83" w:rsidRPr="008E46A9" w:rsidRDefault="001F1C8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августа 1919. Постановление Политбюро ЦК </w:t>
      </w:r>
      <w:proofErr w:type="spellStart"/>
      <w:r w:rsidRPr="008E46A9">
        <w:rPr>
          <w:rFonts w:ascii="Times New Roman" w:hAnsi="Times New Roman" w:cs="Times New Roman"/>
          <w:color w:val="000000" w:themeColor="text1"/>
          <w:sz w:val="16"/>
          <w:szCs w:val="16"/>
        </w:rPr>
        <w:t>РКЩб</w:t>
      </w:r>
      <w:proofErr w:type="spellEnd"/>
      <w:r w:rsidRPr="008E46A9">
        <w:rPr>
          <w:rFonts w:ascii="Times New Roman" w:hAnsi="Times New Roman" w:cs="Times New Roman"/>
          <w:color w:val="000000" w:themeColor="text1"/>
          <w:sz w:val="16"/>
          <w:szCs w:val="16"/>
        </w:rPr>
        <w:t xml:space="preserve">) о продовольственном снабжении московских писателей: "Удовлетворит* просьбу Московского] профессионального] союза писателей о переводе </w:t>
      </w:r>
      <w:proofErr w:type="gramStart"/>
      <w:r w:rsidRPr="008E46A9">
        <w:rPr>
          <w:rFonts w:ascii="Times New Roman" w:hAnsi="Times New Roman" w:cs="Times New Roman"/>
          <w:color w:val="000000" w:themeColor="text1"/>
          <w:sz w:val="16"/>
          <w:szCs w:val="16"/>
        </w:rPr>
        <w:t>их В</w:t>
      </w:r>
      <w:proofErr w:type="gramEnd"/>
      <w:r w:rsidRPr="008E46A9">
        <w:rPr>
          <w:rFonts w:ascii="Times New Roman" w:hAnsi="Times New Roman" w:cs="Times New Roman"/>
          <w:color w:val="000000" w:themeColor="text1"/>
          <w:sz w:val="16"/>
          <w:szCs w:val="16"/>
        </w:rPr>
        <w:t xml:space="preserve"> первую категорию, считал [их] труд общественно необходимым н полезным" (18691).</w:t>
      </w:r>
    </w:p>
    <w:p w14:paraId="733D88D3" w14:textId="77777777" w:rsidR="001F1C83" w:rsidRPr="008E46A9" w:rsidRDefault="001F1C83" w:rsidP="00A30927">
      <w:pPr>
        <w:spacing w:after="0" w:line="240" w:lineRule="auto"/>
        <w:jc w:val="both"/>
        <w:rPr>
          <w:rFonts w:ascii="Times New Roman" w:hAnsi="Times New Roman" w:cs="Times New Roman"/>
          <w:color w:val="000000" w:themeColor="text1"/>
          <w:sz w:val="16"/>
          <w:szCs w:val="16"/>
        </w:rPr>
      </w:pPr>
    </w:p>
    <w:p w14:paraId="1AB70A9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B1E8A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C12C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августа 1919 Зам. нач. авиации ЮФ </w:t>
      </w:r>
      <w:proofErr w:type="spellStart"/>
      <w:proofErr w:type="gramStart"/>
      <w:r w:rsidRPr="008E46A9">
        <w:rPr>
          <w:rFonts w:ascii="Times New Roman" w:hAnsi="Times New Roman" w:cs="Times New Roman"/>
          <w:color w:val="000000" w:themeColor="text1"/>
          <w:sz w:val="16"/>
          <w:szCs w:val="16"/>
        </w:rPr>
        <w:t>И.О</w:t>
      </w:r>
      <w:proofErr w:type="gramEnd"/>
      <w:r w:rsidRPr="008E46A9">
        <w:rPr>
          <w:rFonts w:ascii="Times New Roman" w:hAnsi="Times New Roman" w:cs="Times New Roman"/>
          <w:color w:val="000000" w:themeColor="text1"/>
          <w:sz w:val="16"/>
          <w:szCs w:val="16"/>
        </w:rPr>
        <w:t>.Петражицкий</w:t>
      </w:r>
      <w:proofErr w:type="spellEnd"/>
      <w:r w:rsidRPr="008E46A9">
        <w:rPr>
          <w:rFonts w:ascii="Times New Roman" w:hAnsi="Times New Roman" w:cs="Times New Roman"/>
          <w:color w:val="000000" w:themeColor="text1"/>
          <w:sz w:val="16"/>
          <w:szCs w:val="16"/>
        </w:rPr>
        <w:t xml:space="preserve">, когда потребовалось произвести срочную разведку, вылетел сам с наблюдателем </w:t>
      </w:r>
      <w:proofErr w:type="spellStart"/>
      <w:r w:rsidRPr="008E46A9">
        <w:rPr>
          <w:rFonts w:ascii="Times New Roman" w:hAnsi="Times New Roman" w:cs="Times New Roman"/>
          <w:color w:val="000000" w:themeColor="text1"/>
          <w:sz w:val="16"/>
          <w:szCs w:val="16"/>
        </w:rPr>
        <w:t>Н.Е.Жигаловым</w:t>
      </w:r>
      <w:proofErr w:type="spellEnd"/>
      <w:r w:rsidRPr="008E46A9">
        <w:rPr>
          <w:rFonts w:ascii="Times New Roman" w:hAnsi="Times New Roman" w:cs="Times New Roman"/>
          <w:color w:val="000000" w:themeColor="text1"/>
          <w:sz w:val="16"/>
          <w:szCs w:val="16"/>
        </w:rPr>
        <w:t xml:space="preserve"> на Вуазене. За 4 часа пролетели свыше 200 км, нашли главные силы после прорыва под Новохоперском, определили направление движения прорвавшейся конницы и помогли </w:t>
      </w:r>
      <w:proofErr w:type="spellStart"/>
      <w:r w:rsidRPr="008E46A9">
        <w:rPr>
          <w:rFonts w:ascii="Times New Roman" w:hAnsi="Times New Roman" w:cs="Times New Roman"/>
          <w:color w:val="000000" w:themeColor="text1"/>
          <w:sz w:val="16"/>
          <w:szCs w:val="16"/>
        </w:rPr>
        <w:t>комфронтом</w:t>
      </w:r>
      <w:proofErr w:type="spellEnd"/>
      <w:r w:rsidRPr="008E46A9">
        <w:rPr>
          <w:rFonts w:ascii="Times New Roman" w:hAnsi="Times New Roman" w:cs="Times New Roman"/>
          <w:color w:val="000000" w:themeColor="text1"/>
          <w:sz w:val="16"/>
          <w:szCs w:val="16"/>
        </w:rPr>
        <w:t xml:space="preserve"> принять необходимые меры. Получили </w:t>
      </w:r>
      <w:proofErr w:type="spellStart"/>
      <w:r w:rsidRPr="008E46A9">
        <w:rPr>
          <w:rFonts w:ascii="Times New Roman" w:hAnsi="Times New Roman" w:cs="Times New Roman"/>
          <w:color w:val="000000" w:themeColor="text1"/>
          <w:sz w:val="16"/>
          <w:szCs w:val="16"/>
        </w:rPr>
        <w:t>ОКЗн</w:t>
      </w:r>
      <w:proofErr w:type="spellEnd"/>
      <w:r w:rsidRPr="008E46A9">
        <w:rPr>
          <w:rFonts w:ascii="Times New Roman" w:hAnsi="Times New Roman" w:cs="Times New Roman"/>
          <w:color w:val="000000" w:themeColor="text1"/>
          <w:sz w:val="16"/>
          <w:szCs w:val="16"/>
        </w:rPr>
        <w:t xml:space="preserve"> (438,440).</w:t>
      </w:r>
    </w:p>
    <w:p w14:paraId="56CA89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A8A6E7" w14:textId="77777777" w:rsidR="00476CB9" w:rsidRPr="00476CB9" w:rsidRDefault="00476CB9" w:rsidP="00476CB9">
      <w:pPr>
        <w:spacing w:after="0" w:line="240" w:lineRule="auto"/>
        <w:jc w:val="both"/>
        <w:rPr>
          <w:rFonts w:ascii="Times New Roman" w:hAnsi="Times New Roman" w:cs="Times New Roman"/>
          <w:color w:val="0070C0"/>
          <w:sz w:val="16"/>
          <w:szCs w:val="16"/>
        </w:rPr>
      </w:pPr>
      <w:r w:rsidRPr="00476CB9">
        <w:rPr>
          <w:rFonts w:ascii="Times New Roman" w:hAnsi="Times New Roman" w:cs="Times New Roman"/>
          <w:color w:val="0070C0"/>
          <w:sz w:val="16"/>
          <w:szCs w:val="16"/>
        </w:rPr>
        <w:lastRenderedPageBreak/>
        <w:t>1</w:t>
      </w:r>
      <w:r w:rsidRPr="00476CB9">
        <w:rPr>
          <w:rFonts w:ascii="Times New Roman" w:hAnsi="Times New Roman" w:cs="Times New Roman"/>
          <w:color w:val="0070C0"/>
          <w:sz w:val="16"/>
          <w:szCs w:val="16"/>
          <w:lang w:eastAsia="ru-RU" w:bidi="ru-RU"/>
        </w:rPr>
        <w:t>7 августа</w:t>
      </w:r>
      <w:r w:rsidRPr="00476CB9">
        <w:rPr>
          <w:rFonts w:ascii="Times New Roman" w:hAnsi="Times New Roman" w:cs="Times New Roman"/>
          <w:color w:val="0070C0"/>
          <w:sz w:val="16"/>
          <w:szCs w:val="16"/>
        </w:rPr>
        <w:t xml:space="preserve"> 1919 г</w:t>
      </w:r>
      <w:r w:rsidRPr="00476CB9">
        <w:rPr>
          <w:rFonts w:ascii="Times New Roman" w:hAnsi="Times New Roman" w:cs="Times New Roman"/>
          <w:color w:val="0070C0"/>
          <w:sz w:val="16"/>
          <w:szCs w:val="16"/>
          <w:lang w:eastAsia="ru-RU" w:bidi="ru-RU"/>
        </w:rPr>
        <w:t>.</w:t>
      </w:r>
      <w:r w:rsidRPr="00476CB9">
        <w:rPr>
          <w:rFonts w:ascii="Times New Roman" w:hAnsi="Times New Roman" w:cs="Times New Roman"/>
          <w:color w:val="0070C0"/>
          <w:sz w:val="16"/>
          <w:szCs w:val="16"/>
        </w:rPr>
        <w:t xml:space="preserve"> </w:t>
      </w:r>
      <w:proofErr w:type="spellStart"/>
      <w:r w:rsidRPr="00476CB9">
        <w:rPr>
          <w:rFonts w:ascii="Times New Roman" w:hAnsi="Times New Roman" w:cs="Times New Roman"/>
          <w:color w:val="0070C0"/>
          <w:sz w:val="16"/>
          <w:szCs w:val="16"/>
          <w:lang w:eastAsia="ru-RU" w:bidi="ru-RU"/>
        </w:rPr>
        <w:t>замоститель</w:t>
      </w:r>
      <w:proofErr w:type="spellEnd"/>
      <w:r w:rsidRPr="00476CB9">
        <w:rPr>
          <w:rFonts w:ascii="Times New Roman" w:hAnsi="Times New Roman" w:cs="Times New Roman"/>
          <w:color w:val="0070C0"/>
          <w:sz w:val="16"/>
          <w:szCs w:val="16"/>
          <w:lang w:eastAsia="ru-RU" w:bidi="ru-RU"/>
        </w:rPr>
        <w:t xml:space="preserve"> н-ка ав</w:t>
      </w:r>
      <w:r w:rsidRPr="00476CB9">
        <w:rPr>
          <w:rFonts w:ascii="Times New Roman" w:hAnsi="Times New Roman" w:cs="Times New Roman"/>
          <w:color w:val="0070C0"/>
          <w:sz w:val="16"/>
          <w:szCs w:val="16"/>
        </w:rPr>
        <w:t>и</w:t>
      </w:r>
      <w:r w:rsidRPr="00476CB9">
        <w:rPr>
          <w:rFonts w:ascii="Times New Roman" w:hAnsi="Times New Roman" w:cs="Times New Roman"/>
          <w:color w:val="0070C0"/>
          <w:sz w:val="16"/>
          <w:szCs w:val="16"/>
          <w:lang w:eastAsia="ru-RU" w:bidi="ru-RU"/>
        </w:rPr>
        <w:t>ации</w:t>
      </w:r>
      <w:r w:rsidRPr="00476CB9">
        <w:rPr>
          <w:rFonts w:ascii="Times New Roman" w:hAnsi="Times New Roman" w:cs="Times New Roman"/>
          <w:color w:val="0070C0"/>
          <w:sz w:val="16"/>
          <w:szCs w:val="16"/>
        </w:rPr>
        <w:t xml:space="preserve"> Южного</w:t>
      </w:r>
      <w:r w:rsidRPr="00476CB9">
        <w:rPr>
          <w:rFonts w:ascii="Times New Roman" w:hAnsi="Times New Roman" w:cs="Times New Roman"/>
          <w:color w:val="0070C0"/>
          <w:sz w:val="16"/>
          <w:szCs w:val="16"/>
          <w:lang w:eastAsia="ru-RU" w:bidi="ru-RU"/>
        </w:rPr>
        <w:t xml:space="preserve"> фронта Иван Иосифо- </w:t>
      </w:r>
      <w:proofErr w:type="spellStart"/>
      <w:r w:rsidRPr="00476CB9">
        <w:rPr>
          <w:rFonts w:ascii="Times New Roman" w:hAnsi="Times New Roman" w:cs="Times New Roman"/>
          <w:color w:val="0070C0"/>
          <w:sz w:val="16"/>
          <w:szCs w:val="16"/>
          <w:lang w:eastAsia="ru-RU" w:bidi="ru-RU"/>
        </w:rPr>
        <w:t>П</w:t>
      </w:r>
      <w:r w:rsidRPr="00476CB9">
        <w:rPr>
          <w:rFonts w:ascii="Times New Roman" w:hAnsi="Times New Roman" w:cs="Times New Roman"/>
          <w:color w:val="0070C0"/>
          <w:sz w:val="16"/>
          <w:szCs w:val="16"/>
        </w:rPr>
        <w:t>е</w:t>
      </w:r>
      <w:r w:rsidRPr="00476CB9">
        <w:rPr>
          <w:rFonts w:ascii="Times New Roman" w:hAnsi="Times New Roman" w:cs="Times New Roman"/>
          <w:color w:val="0070C0"/>
          <w:sz w:val="16"/>
          <w:szCs w:val="16"/>
          <w:lang w:eastAsia="ru-RU" w:bidi="ru-RU"/>
        </w:rPr>
        <w:t>траж</w:t>
      </w:r>
      <w:r w:rsidRPr="00476CB9">
        <w:rPr>
          <w:rFonts w:ascii="Times New Roman" w:hAnsi="Times New Roman" w:cs="Times New Roman"/>
          <w:color w:val="0070C0"/>
          <w:sz w:val="16"/>
          <w:szCs w:val="16"/>
        </w:rPr>
        <w:t>и</w:t>
      </w:r>
      <w:r w:rsidRPr="00476CB9">
        <w:rPr>
          <w:rFonts w:ascii="Times New Roman" w:hAnsi="Times New Roman" w:cs="Times New Roman"/>
          <w:color w:val="0070C0"/>
          <w:sz w:val="16"/>
          <w:szCs w:val="16"/>
          <w:lang w:eastAsia="ru-RU" w:bidi="ru-RU"/>
        </w:rPr>
        <w:t>цкн</w:t>
      </w:r>
      <w:r w:rsidRPr="00476CB9">
        <w:rPr>
          <w:rFonts w:ascii="Times New Roman" w:hAnsi="Times New Roman" w:cs="Times New Roman"/>
          <w:color w:val="0070C0"/>
          <w:sz w:val="16"/>
          <w:szCs w:val="16"/>
        </w:rPr>
        <w:t>й</w:t>
      </w:r>
      <w:proofErr w:type="spellEnd"/>
      <w:r w:rsidRPr="00476CB9">
        <w:rPr>
          <w:rFonts w:ascii="Times New Roman" w:hAnsi="Times New Roman" w:cs="Times New Roman"/>
          <w:color w:val="0070C0"/>
          <w:sz w:val="16"/>
          <w:szCs w:val="16"/>
          <w:lang w:eastAsia="ru-RU" w:bidi="ru-RU"/>
        </w:rPr>
        <w:t>,</w:t>
      </w:r>
      <w:r w:rsidRPr="00476CB9">
        <w:rPr>
          <w:rFonts w:ascii="Times New Roman" w:hAnsi="Times New Roman" w:cs="Times New Roman"/>
          <w:color w:val="0070C0"/>
          <w:sz w:val="16"/>
          <w:szCs w:val="16"/>
        </w:rPr>
        <w:t xml:space="preserve"> </w:t>
      </w:r>
      <w:r w:rsidRPr="00476CB9">
        <w:rPr>
          <w:rFonts w:ascii="Times New Roman" w:hAnsi="Times New Roman" w:cs="Times New Roman"/>
          <w:color w:val="0070C0"/>
          <w:sz w:val="16"/>
          <w:szCs w:val="16"/>
          <w:lang w:eastAsia="ru-RU" w:bidi="ru-RU"/>
        </w:rPr>
        <w:t xml:space="preserve">когда потребовалось произвести срочную разведку, </w:t>
      </w:r>
      <w:r w:rsidRPr="00476CB9">
        <w:rPr>
          <w:rFonts w:ascii="Times New Roman" w:hAnsi="Times New Roman" w:cs="Times New Roman"/>
          <w:color w:val="0070C0"/>
          <w:sz w:val="16"/>
          <w:szCs w:val="16"/>
        </w:rPr>
        <w:t>вылетел сам</w:t>
      </w:r>
      <w:r w:rsidRPr="00476CB9">
        <w:rPr>
          <w:rFonts w:ascii="Times New Roman" w:hAnsi="Times New Roman" w:cs="Times New Roman"/>
          <w:color w:val="0070C0"/>
          <w:sz w:val="16"/>
          <w:szCs w:val="16"/>
          <w:lang w:eastAsia="ru-RU" w:bidi="ru-RU"/>
        </w:rPr>
        <w:t xml:space="preserve"> </w:t>
      </w:r>
      <w:r w:rsidRPr="00476CB9">
        <w:rPr>
          <w:rFonts w:ascii="Times New Roman" w:hAnsi="Times New Roman" w:cs="Times New Roman"/>
          <w:color w:val="0070C0"/>
          <w:sz w:val="16"/>
          <w:szCs w:val="16"/>
        </w:rPr>
        <w:t>с</w:t>
      </w:r>
      <w:r w:rsidRPr="00476CB9">
        <w:rPr>
          <w:rFonts w:ascii="Times New Roman" w:hAnsi="Times New Roman" w:cs="Times New Roman"/>
          <w:color w:val="0070C0"/>
          <w:sz w:val="16"/>
          <w:szCs w:val="16"/>
          <w:lang w:eastAsia="ru-RU" w:bidi="ru-RU"/>
        </w:rPr>
        <w:t xml:space="preserve"> летнабом </w:t>
      </w:r>
      <w:proofErr w:type="spellStart"/>
      <w:r w:rsidRPr="00476CB9">
        <w:rPr>
          <w:rFonts w:ascii="Times New Roman" w:hAnsi="Times New Roman" w:cs="Times New Roman"/>
          <w:color w:val="0070C0"/>
          <w:sz w:val="16"/>
          <w:szCs w:val="16"/>
          <w:lang w:eastAsia="ru-RU" w:bidi="ru-RU"/>
        </w:rPr>
        <w:t>Н.</w:t>
      </w:r>
      <w:r w:rsidRPr="00476CB9">
        <w:rPr>
          <w:rFonts w:ascii="Times New Roman" w:hAnsi="Times New Roman" w:cs="Times New Roman"/>
          <w:color w:val="0070C0"/>
          <w:sz w:val="16"/>
          <w:szCs w:val="16"/>
        </w:rPr>
        <w:t>Ф.</w:t>
      </w:r>
      <w:r w:rsidRPr="00476CB9">
        <w:rPr>
          <w:rFonts w:ascii="Times New Roman" w:hAnsi="Times New Roman" w:cs="Times New Roman"/>
          <w:color w:val="0070C0"/>
          <w:sz w:val="16"/>
          <w:szCs w:val="16"/>
          <w:lang w:eastAsia="ru-RU" w:bidi="ru-RU"/>
        </w:rPr>
        <w:t>Жигаловым</w:t>
      </w:r>
      <w:proofErr w:type="spellEnd"/>
      <w:r w:rsidRPr="00476CB9">
        <w:rPr>
          <w:rFonts w:ascii="Times New Roman" w:hAnsi="Times New Roman" w:cs="Times New Roman"/>
          <w:color w:val="0070C0"/>
          <w:sz w:val="16"/>
          <w:szCs w:val="16"/>
          <w:lang w:eastAsia="ru-RU" w:bidi="ru-RU"/>
        </w:rPr>
        <w:t xml:space="preserve"> на самолете Вуазен. В течение 4-часового полета летчики пролетели в тылу противника свыше 200 км, </w:t>
      </w:r>
      <w:r w:rsidRPr="00476CB9">
        <w:rPr>
          <w:rFonts w:ascii="Times New Roman" w:hAnsi="Times New Roman" w:cs="Times New Roman"/>
          <w:color w:val="0070C0"/>
          <w:sz w:val="16"/>
          <w:szCs w:val="16"/>
        </w:rPr>
        <w:t>н</w:t>
      </w:r>
      <w:r w:rsidRPr="00476CB9">
        <w:rPr>
          <w:rFonts w:ascii="Times New Roman" w:hAnsi="Times New Roman" w:cs="Times New Roman"/>
          <w:color w:val="0070C0"/>
          <w:sz w:val="16"/>
          <w:szCs w:val="16"/>
          <w:lang w:eastAsia="ru-RU" w:bidi="ru-RU"/>
        </w:rPr>
        <w:t>ашли главные силы противника после прорыва им фронта у Новохопер</w:t>
      </w:r>
      <w:r w:rsidRPr="00476CB9">
        <w:rPr>
          <w:rFonts w:ascii="Times New Roman" w:hAnsi="Times New Roman" w:cs="Times New Roman"/>
          <w:color w:val="0070C0"/>
          <w:sz w:val="16"/>
          <w:szCs w:val="16"/>
        </w:rPr>
        <w:t>с</w:t>
      </w:r>
      <w:r w:rsidRPr="00476CB9">
        <w:rPr>
          <w:rFonts w:ascii="Times New Roman" w:hAnsi="Times New Roman" w:cs="Times New Roman"/>
          <w:color w:val="0070C0"/>
          <w:sz w:val="16"/>
          <w:szCs w:val="16"/>
          <w:lang w:eastAsia="ru-RU" w:bidi="ru-RU"/>
        </w:rPr>
        <w:t>ка, определил и направление движения</w:t>
      </w:r>
      <w:r w:rsidRPr="00476CB9">
        <w:rPr>
          <w:rFonts w:ascii="Times New Roman" w:hAnsi="Times New Roman" w:cs="Times New Roman"/>
          <w:color w:val="0070C0"/>
          <w:sz w:val="16"/>
          <w:szCs w:val="16"/>
        </w:rPr>
        <w:t xml:space="preserve"> </w:t>
      </w:r>
      <w:r w:rsidRPr="00476CB9">
        <w:rPr>
          <w:rFonts w:ascii="Times New Roman" w:hAnsi="Times New Roman" w:cs="Times New Roman"/>
          <w:color w:val="0070C0"/>
          <w:sz w:val="16"/>
          <w:szCs w:val="16"/>
          <w:lang w:eastAsia="ru-RU" w:bidi="ru-RU"/>
        </w:rPr>
        <w:t>прорвавшейся конницы и тем са</w:t>
      </w:r>
      <w:r w:rsidRPr="00476CB9">
        <w:rPr>
          <w:rFonts w:ascii="Times New Roman" w:hAnsi="Times New Roman" w:cs="Times New Roman"/>
          <w:color w:val="0070C0"/>
          <w:sz w:val="16"/>
          <w:szCs w:val="16"/>
        </w:rPr>
        <w:t>мым</w:t>
      </w:r>
      <w:r w:rsidRPr="00476CB9">
        <w:rPr>
          <w:rFonts w:ascii="Times New Roman" w:hAnsi="Times New Roman" w:cs="Times New Roman"/>
          <w:color w:val="0070C0"/>
          <w:sz w:val="16"/>
          <w:szCs w:val="16"/>
          <w:lang w:eastAsia="ru-RU" w:bidi="ru-RU"/>
        </w:rPr>
        <w:t xml:space="preserve"> помогли командующему фронтом принять необходимые мери.</w:t>
      </w:r>
      <w:r w:rsidRPr="00476CB9">
        <w:rPr>
          <w:rFonts w:ascii="Times New Roman" w:hAnsi="Times New Roman" w:cs="Times New Roman"/>
          <w:color w:val="0070C0"/>
          <w:sz w:val="16"/>
          <w:szCs w:val="16"/>
        </w:rPr>
        <w:t xml:space="preserve"> </w:t>
      </w:r>
      <w:r w:rsidRPr="00476CB9">
        <w:rPr>
          <w:rFonts w:ascii="Times New Roman" w:hAnsi="Times New Roman" w:cs="Times New Roman"/>
          <w:color w:val="0070C0"/>
          <w:sz w:val="16"/>
          <w:szCs w:val="16"/>
          <w:lang w:eastAsia="ru-RU" w:bidi="ru-RU"/>
        </w:rPr>
        <w:t>Летчики</w:t>
      </w:r>
      <w:r w:rsidRPr="00476CB9">
        <w:rPr>
          <w:rFonts w:ascii="Times New Roman" w:hAnsi="Times New Roman" w:cs="Times New Roman"/>
          <w:color w:val="0070C0"/>
          <w:sz w:val="16"/>
          <w:szCs w:val="16"/>
        </w:rPr>
        <w:t xml:space="preserve"> были</w:t>
      </w:r>
      <w:r w:rsidRPr="00476CB9">
        <w:rPr>
          <w:rFonts w:ascii="Times New Roman" w:hAnsi="Times New Roman" w:cs="Times New Roman"/>
          <w:color w:val="0070C0"/>
          <w:sz w:val="16"/>
          <w:szCs w:val="16"/>
          <w:lang w:eastAsia="ru-RU" w:bidi="ru-RU"/>
        </w:rPr>
        <w:t xml:space="preserve"> награждены орденами Красного Знамени.</w:t>
      </w:r>
    </w:p>
    <w:p w14:paraId="6A17AC21" w14:textId="77777777" w:rsidR="00476CB9" w:rsidRPr="00476CB9" w:rsidRDefault="00476CB9" w:rsidP="00476CB9">
      <w:pPr>
        <w:spacing w:after="0" w:line="240" w:lineRule="auto"/>
        <w:jc w:val="both"/>
        <w:rPr>
          <w:rFonts w:ascii="Times New Roman" w:hAnsi="Times New Roman" w:cs="Times New Roman"/>
          <w:color w:val="0070C0"/>
          <w:sz w:val="16"/>
          <w:szCs w:val="16"/>
        </w:rPr>
      </w:pPr>
      <w:r w:rsidRPr="00476CB9">
        <w:rPr>
          <w:rFonts w:ascii="Times New Roman" w:hAnsi="Times New Roman" w:cs="Times New Roman"/>
          <w:color w:val="0070C0"/>
          <w:sz w:val="16"/>
          <w:szCs w:val="16"/>
          <w:lang w:eastAsia="ru-RU" w:bidi="ru-RU"/>
        </w:rPr>
        <w:t xml:space="preserve">/Приказ </w:t>
      </w:r>
      <w:r w:rsidRPr="00476CB9">
        <w:rPr>
          <w:rFonts w:ascii="Times New Roman" w:hAnsi="Times New Roman" w:cs="Times New Roman"/>
          <w:color w:val="0070C0"/>
          <w:sz w:val="16"/>
          <w:szCs w:val="16"/>
          <w:lang w:val="en-US" w:bidi="en-US"/>
        </w:rPr>
        <w:t>PB</w:t>
      </w:r>
      <w:r w:rsidRPr="00476CB9">
        <w:rPr>
          <w:rFonts w:ascii="Times New Roman" w:hAnsi="Times New Roman" w:cs="Times New Roman"/>
          <w:color w:val="0070C0"/>
          <w:sz w:val="16"/>
          <w:szCs w:val="16"/>
          <w:lang w:bidi="en-US"/>
        </w:rPr>
        <w:t xml:space="preserve">С </w:t>
      </w:r>
      <w:r w:rsidRPr="00476CB9">
        <w:rPr>
          <w:rFonts w:ascii="Times New Roman" w:hAnsi="Times New Roman" w:cs="Times New Roman"/>
          <w:color w:val="0070C0"/>
          <w:sz w:val="16"/>
          <w:szCs w:val="16"/>
          <w:lang w:eastAsia="ru-RU" w:bidi="ru-RU"/>
        </w:rPr>
        <w:t xml:space="preserve">республики </w:t>
      </w:r>
      <w:r w:rsidRPr="00476CB9">
        <w:rPr>
          <w:rFonts w:ascii="Times New Roman" w:hAnsi="Times New Roman" w:cs="Times New Roman"/>
          <w:color w:val="0070C0"/>
          <w:sz w:val="16"/>
          <w:szCs w:val="16"/>
        </w:rPr>
        <w:t>№</w:t>
      </w:r>
      <w:r w:rsidRPr="00476CB9">
        <w:rPr>
          <w:rFonts w:ascii="Times New Roman" w:hAnsi="Times New Roman" w:cs="Times New Roman"/>
          <w:color w:val="0070C0"/>
          <w:sz w:val="16"/>
          <w:szCs w:val="16"/>
          <w:lang w:eastAsia="ru-RU" w:bidi="ru-RU"/>
        </w:rPr>
        <w:t xml:space="preserve"> 233 от 20 сентября 1919/</w:t>
      </w:r>
      <w:r w:rsidRPr="00476CB9">
        <w:rPr>
          <w:rFonts w:ascii="Times New Roman" w:hAnsi="Times New Roman" w:cs="Times New Roman"/>
          <w:color w:val="0070C0"/>
          <w:sz w:val="16"/>
          <w:szCs w:val="16"/>
        </w:rPr>
        <w:t xml:space="preserve"> (23370).</w:t>
      </w:r>
    </w:p>
    <w:p w14:paraId="29336161" w14:textId="77777777" w:rsidR="00476CB9" w:rsidRPr="00476CB9" w:rsidRDefault="00476CB9" w:rsidP="00476CB9">
      <w:pPr>
        <w:spacing w:after="0" w:line="240" w:lineRule="auto"/>
        <w:jc w:val="both"/>
        <w:rPr>
          <w:rFonts w:ascii="Times New Roman" w:hAnsi="Times New Roman" w:cs="Times New Roman"/>
          <w:color w:val="0070C0"/>
          <w:sz w:val="16"/>
          <w:szCs w:val="16"/>
        </w:rPr>
      </w:pPr>
    </w:p>
    <w:p w14:paraId="33196525"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 xml:space="preserve">В ночь с 17 на 18 августа 1919 английские торпедные катера атаковали корабли Балтийского флота в </w:t>
      </w:r>
      <w:proofErr w:type="spellStart"/>
      <w:r w:rsidRPr="008E46A9">
        <w:rPr>
          <w:color w:val="000000" w:themeColor="text1"/>
          <w:sz w:val="16"/>
          <w:szCs w:val="16"/>
        </w:rPr>
        <w:t>Кронштадской</w:t>
      </w:r>
      <w:proofErr w:type="spellEnd"/>
      <w:r w:rsidRPr="008E46A9">
        <w:rPr>
          <w:color w:val="000000" w:themeColor="text1"/>
          <w:sz w:val="16"/>
          <w:szCs w:val="16"/>
        </w:rPr>
        <w:t xml:space="preserve"> гавани. Пять катеров вышли из </w:t>
      </w:r>
      <w:proofErr w:type="spellStart"/>
      <w:r w:rsidRPr="008E46A9">
        <w:rPr>
          <w:color w:val="000000" w:themeColor="text1"/>
          <w:sz w:val="16"/>
          <w:szCs w:val="16"/>
        </w:rPr>
        <w:t>Биоркэ</w:t>
      </w:r>
      <w:proofErr w:type="spellEnd"/>
      <w:r w:rsidRPr="008E46A9">
        <w:rPr>
          <w:color w:val="000000" w:themeColor="text1"/>
          <w:sz w:val="16"/>
          <w:szCs w:val="16"/>
        </w:rPr>
        <w:t xml:space="preserve"> и два катера – из Териоки. Они встретились на траверзе форта Ино, а оттуда пошли северным фарватером к Кронштадту. Чтобы отвлечь внимание большевиков, в 3 часа 45 минут утром 18 августа над Кронштадтом появились английские гидросамолеты, сбросившие 100-фунтовые бомбы и открывшие огонь из пулеметов. Тем не менее, в 4.20 стоявший на Малом </w:t>
      </w:r>
      <w:proofErr w:type="spellStart"/>
      <w:r w:rsidRPr="008E46A9">
        <w:rPr>
          <w:color w:val="000000" w:themeColor="text1"/>
          <w:sz w:val="16"/>
          <w:szCs w:val="16"/>
        </w:rPr>
        <w:t>Кронштадском</w:t>
      </w:r>
      <w:proofErr w:type="spellEnd"/>
      <w:r w:rsidRPr="008E46A9">
        <w:rPr>
          <w:color w:val="000000" w:themeColor="text1"/>
          <w:sz w:val="16"/>
          <w:szCs w:val="16"/>
        </w:rPr>
        <w:t xml:space="preserve"> рейде сторожевой эсминец «Гавриил», отстреливавшийся от атаковавших его гидросамолетов, заметил два катера по направлению к Ораниенбауму около восточного знака Морского Канала и одновременно услышал сильный взрыв у стенки гавани, в месте расположения мастерских Балтийского завода. Как впоследствии выяснилось, взрыв произошел от торпеды, выпущенной одним из катеров в эсминец «Гавриил». Торпеда, пройдя мимо, взорвалась возле стенки.</w:t>
      </w:r>
    </w:p>
    <w:p w14:paraId="704A0A70"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 xml:space="preserve">Открыв по катерам огонь, «Гавриил» первым же выстрелом потопил один из них вблизи восточного знака Морского Канала. Второй катер ушел к Военному углу стенки гавани. Почти одновременно эсминец заметил два или три катера, шедшие с большой скоростью от Военного угла вдоль стенки, по направлению к входу в Среднюю гавань. Кроме того, он обнаружил катера, пытавшиеся прорваться из-за Военного угла гавани. Этих последних огнем своих пушек «Гавриил» отогнал обратно. По катерам, шедшим вдоль стенки, эсминец не стрелял, опасаясь своими снарядами попасть в суда, стоящие за ней в гавани. Два катера, войдя в Среднюю гавань, направились: один – </w:t>
      </w:r>
      <w:proofErr w:type="spellStart"/>
      <w:r w:rsidRPr="008E46A9">
        <w:rPr>
          <w:color w:val="000000" w:themeColor="text1"/>
          <w:sz w:val="16"/>
          <w:szCs w:val="16"/>
        </w:rPr>
        <w:t>кучебному</w:t>
      </w:r>
      <w:proofErr w:type="spellEnd"/>
      <w:r w:rsidRPr="008E46A9">
        <w:rPr>
          <w:color w:val="000000" w:themeColor="text1"/>
          <w:sz w:val="16"/>
          <w:szCs w:val="16"/>
        </w:rPr>
        <w:t xml:space="preserve"> судну «Память Азова», другой – к Рогатке </w:t>
      </w:r>
      <w:proofErr w:type="spellStart"/>
      <w:r w:rsidRPr="008E46A9">
        <w:rPr>
          <w:color w:val="000000" w:themeColor="text1"/>
          <w:sz w:val="16"/>
          <w:szCs w:val="16"/>
        </w:rPr>
        <w:t>Усть</w:t>
      </w:r>
      <w:proofErr w:type="spellEnd"/>
      <w:r w:rsidRPr="008E46A9">
        <w:rPr>
          <w:color w:val="000000" w:themeColor="text1"/>
          <w:sz w:val="16"/>
          <w:szCs w:val="16"/>
        </w:rPr>
        <w:t>-Канала (вход к доку Петра I). Выпущенными торпедами первый катер взорвал «Память Азова», второй катер подорвал линкор «Андрей Первозванный». В то же время катера обстреливали из пулеметов суда у стенки гавани. При выходе из гавани оба катера в 4.25 были потоплены огнем эсминца «Гавриил», причем от попавших снарядов они загорелись.</w:t>
      </w:r>
    </w:p>
    <w:p w14:paraId="637F6E42"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С «Гавриила» спустили шлюпку, которая в два рейса подобрала девятерых англичан, трое из которых оказались офицерами. Остальные катера, не пытаясь больше прорваться из-за Военного угла гавани, ушли северным фарватером.</w:t>
      </w:r>
    </w:p>
    <w:p w14:paraId="2AB5D8AF"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 xml:space="preserve">Коммодор </w:t>
      </w:r>
      <w:proofErr w:type="spellStart"/>
      <w:r w:rsidRPr="008E46A9">
        <w:rPr>
          <w:color w:val="000000" w:themeColor="text1"/>
          <w:sz w:val="16"/>
          <w:szCs w:val="16"/>
        </w:rPr>
        <w:t>Эгар</w:t>
      </w:r>
      <w:proofErr w:type="spellEnd"/>
      <w:r w:rsidRPr="008E46A9">
        <w:rPr>
          <w:color w:val="000000" w:themeColor="text1"/>
          <w:sz w:val="16"/>
          <w:szCs w:val="16"/>
        </w:rPr>
        <w:t xml:space="preserve"> в своем докладе 15 февраля 1928 года в Институте Королевских Соединенных Служб дает несколько иную интерпретацию событий. "Катер № 1 – не обнаружив бона у ворот гавани, атаковал «Память Азова». Были выпущены две торпеды, обе попали. Затем он отошел на свое место во внутренней гавани, ожидая других.</w:t>
      </w:r>
    </w:p>
    <w:p w14:paraId="1D466AF9"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 xml:space="preserve">Катер № 2 – имея на борту командора </w:t>
      </w:r>
      <w:proofErr w:type="spellStart"/>
      <w:r w:rsidRPr="008E46A9">
        <w:rPr>
          <w:color w:val="000000" w:themeColor="text1"/>
          <w:sz w:val="16"/>
          <w:szCs w:val="16"/>
        </w:rPr>
        <w:t>Дебсона</w:t>
      </w:r>
      <w:proofErr w:type="spellEnd"/>
      <w:r w:rsidRPr="008E46A9">
        <w:rPr>
          <w:color w:val="000000" w:themeColor="text1"/>
          <w:sz w:val="16"/>
          <w:szCs w:val="16"/>
        </w:rPr>
        <w:t>, прибыл вскоре за ним и атаковал «Андрея Первозванного». Достигнуто двойное попадание в носовую часть корабля.</w:t>
      </w:r>
    </w:p>
    <w:p w14:paraId="31828B2E"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Катер № 3 – должен был атаковать «Рюрик», но не пришел. Произошел взрыв мотора в тот момент, когда он находился близ северной цепи фортов и позже был взят на буксир одним из возвращавшихся с атаки катеров. К этому времени внутренняя охрана опомнилась, форты, батареи и суда открыли беспорядочный огонь. Интересно отметить, что форт Меншиков, построенный для обстрела внутренней гавани на случай бунта, был в состоянии взять наши катера под анфиладный огонь во время прохождения ими ворот.</w:t>
      </w:r>
    </w:p>
    <w:p w14:paraId="78222A71"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 xml:space="preserve">Катер № 4, проходя через ворота, потерял убитым командира капитан-лейтенанта Рида. Второй по старшинству лейтенант </w:t>
      </w:r>
      <w:proofErr w:type="spellStart"/>
      <w:r w:rsidRPr="008E46A9">
        <w:rPr>
          <w:color w:val="000000" w:themeColor="text1"/>
          <w:sz w:val="16"/>
          <w:szCs w:val="16"/>
        </w:rPr>
        <w:t>Стикл</w:t>
      </w:r>
      <w:proofErr w:type="spellEnd"/>
      <w:r w:rsidRPr="008E46A9">
        <w:rPr>
          <w:color w:val="000000" w:themeColor="text1"/>
          <w:sz w:val="16"/>
          <w:szCs w:val="16"/>
        </w:rPr>
        <w:t xml:space="preserve"> немедленно бросился к штурвалу, овладел управлением и произвел атаку, выпустив две торпеды по «Петропавловску» (обе попали).</w:t>
      </w:r>
    </w:p>
    <w:p w14:paraId="51C31CDF"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Катер № 5 имел своей целью сухой док, но стреляющее приспособление у него было сбито при подходе к воротам, так что ему ничего не оставалось другого, как возвращаться по способности. Он это и сделал, подобрав по дороге беспомощный катер № 3 и отбуксировав его в безопасное место под огнем фортов.</w:t>
      </w:r>
    </w:p>
    <w:p w14:paraId="45377F89"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 xml:space="preserve">Когда катер № 6 приближался к гавани, </w:t>
      </w:r>
      <w:proofErr w:type="gramStart"/>
      <w:r w:rsidRPr="008E46A9">
        <w:rPr>
          <w:color w:val="000000" w:themeColor="text1"/>
          <w:sz w:val="16"/>
          <w:szCs w:val="16"/>
        </w:rPr>
        <w:t>он к несчастью</w:t>
      </w:r>
      <w:proofErr w:type="gramEnd"/>
      <w:r w:rsidRPr="008E46A9">
        <w:rPr>
          <w:color w:val="000000" w:themeColor="text1"/>
          <w:sz w:val="16"/>
          <w:szCs w:val="16"/>
        </w:rPr>
        <w:t xml:space="preserve"> столкнулся с возвращавшимся катером № 1. Личный состав обоих катеров был переведен на катер № б, а катер № 1 взорван.</w:t>
      </w:r>
    </w:p>
    <w:p w14:paraId="7D249384"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 xml:space="preserve">Лейтенант </w:t>
      </w:r>
      <w:proofErr w:type="spellStart"/>
      <w:r w:rsidRPr="008E46A9">
        <w:rPr>
          <w:color w:val="000000" w:themeColor="text1"/>
          <w:sz w:val="16"/>
          <w:szCs w:val="16"/>
        </w:rPr>
        <w:t>Бремнер</w:t>
      </w:r>
      <w:proofErr w:type="spellEnd"/>
      <w:r w:rsidRPr="008E46A9">
        <w:rPr>
          <w:color w:val="000000" w:themeColor="text1"/>
          <w:sz w:val="16"/>
          <w:szCs w:val="16"/>
        </w:rPr>
        <w:t xml:space="preserve">, будучи уже тяжело ранен, принял командование катером, командир и два матроса которого были убиты. Катер быстро наполнялся водой, но, несмотря на это и сильный огонь и освещение прожекторами, </w:t>
      </w:r>
      <w:proofErr w:type="spellStart"/>
      <w:r w:rsidRPr="008E46A9">
        <w:rPr>
          <w:color w:val="000000" w:themeColor="text1"/>
          <w:sz w:val="16"/>
          <w:szCs w:val="16"/>
        </w:rPr>
        <w:t>Бремнер</w:t>
      </w:r>
      <w:proofErr w:type="spellEnd"/>
      <w:r w:rsidRPr="008E46A9">
        <w:rPr>
          <w:color w:val="000000" w:themeColor="text1"/>
          <w:sz w:val="16"/>
          <w:szCs w:val="16"/>
        </w:rPr>
        <w:t xml:space="preserve"> выпустил две торпеды в сторожевой эсминец «Гавриил», стоявший перед входом. К несчастью, обе торпеды прошли мимо.</w:t>
      </w:r>
    </w:p>
    <w:p w14:paraId="7F3C2C9B"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 xml:space="preserve">Это было его второй атакой в эту ночь. </w:t>
      </w:r>
      <w:proofErr w:type="spellStart"/>
      <w:r w:rsidRPr="008E46A9">
        <w:rPr>
          <w:color w:val="000000" w:themeColor="text1"/>
          <w:sz w:val="16"/>
          <w:szCs w:val="16"/>
        </w:rPr>
        <w:t>Бремнер</w:t>
      </w:r>
      <w:proofErr w:type="spellEnd"/>
      <w:r w:rsidRPr="008E46A9">
        <w:rPr>
          <w:color w:val="000000" w:themeColor="text1"/>
          <w:sz w:val="16"/>
          <w:szCs w:val="16"/>
        </w:rPr>
        <w:t xml:space="preserve"> был ранен не менее 11 раз, но держался хорошо до самого конца, пока не загорелся бак с бензином. Катер пришлось покинуть, и он затонул. Под конец </w:t>
      </w:r>
      <w:proofErr w:type="spellStart"/>
      <w:r w:rsidRPr="008E46A9">
        <w:rPr>
          <w:color w:val="000000" w:themeColor="text1"/>
          <w:sz w:val="16"/>
          <w:szCs w:val="16"/>
        </w:rPr>
        <w:t>Бремнер</w:t>
      </w:r>
      <w:proofErr w:type="spellEnd"/>
      <w:r w:rsidRPr="008E46A9">
        <w:rPr>
          <w:color w:val="000000" w:themeColor="text1"/>
          <w:sz w:val="16"/>
          <w:szCs w:val="16"/>
        </w:rPr>
        <w:t xml:space="preserve"> был подобран и доставлен на «Гавриил».</w:t>
      </w:r>
    </w:p>
    <w:p w14:paraId="428827AD"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Катера, назначенные для атаки сторожевого эсминца, задергались из-за того, что пошли более длинной дорогой вокруг фортов. Увидев взрыв, происшедший на катере № 8, и ошибочно приняв его за взрыв торпеды по сторожевому эсминцу (взрыв был точно на этой линии), катер № 7 повернул по направлению к восточной гавани в соответствии с заранее намеченным планом, выпустив торпеды внутрь гавани по эсминцам, обеспечивая этим возможность обратного возвращения катеров.</w:t>
      </w:r>
    </w:p>
    <w:p w14:paraId="7C66EAF1"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 xml:space="preserve">Катер № 8 атаковал сторожевой эсминец «Гавриил», но в момент произведения атаки он сам находился на мелком месте (глубина 10 футов). Мина взорвалась при ударе о грунт, и катер взлетел на воздух. Сторожевой эсминец выдержал три </w:t>
      </w:r>
      <w:proofErr w:type="gramStart"/>
      <w:r w:rsidRPr="008E46A9">
        <w:rPr>
          <w:color w:val="000000" w:themeColor="text1"/>
          <w:sz w:val="16"/>
          <w:szCs w:val="16"/>
        </w:rPr>
        <w:t>атаки, несмотря на то, что</w:t>
      </w:r>
      <w:proofErr w:type="gramEnd"/>
      <w:r w:rsidRPr="008E46A9">
        <w:rPr>
          <w:color w:val="000000" w:themeColor="text1"/>
          <w:sz w:val="16"/>
          <w:szCs w:val="16"/>
        </w:rPr>
        <w:t xml:space="preserve"> терпел потери от огня пулеметов наших катеров и аэропланов. Катер № 7, возвращаясь с атаки восточной гавани, сделал попытку подобрать оставшихся в живых из экипажей катеров № 1, б и 8, но это оказалось невозможным благодаря тяжелому огню, направленному против него.</w:t>
      </w:r>
    </w:p>
    <w:p w14:paraId="13500A40"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Катера вернулись по тому же пути, по которому шли раньше, использовав дымовые завесы для прикрытия отступления. Они были освещены прожекторами и попали под огонь северных фортов. Английские самолеты, снизившись до высоты несколько метров, обстреляли из пулеметов прожекторные установки и их прислугу".</w:t>
      </w:r>
    </w:p>
    <w:p w14:paraId="00A605E8"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 xml:space="preserve">Один из потопленных «Гавриилом» катеров спустя несколько дней подняли. Повреждения «Андрея </w:t>
      </w:r>
      <w:proofErr w:type="spellStart"/>
      <w:r w:rsidRPr="008E46A9">
        <w:rPr>
          <w:color w:val="000000" w:themeColor="text1"/>
          <w:sz w:val="16"/>
          <w:szCs w:val="16"/>
        </w:rPr>
        <w:t>Перврзванного</w:t>
      </w:r>
      <w:proofErr w:type="spellEnd"/>
      <w:r w:rsidRPr="008E46A9">
        <w:rPr>
          <w:color w:val="000000" w:themeColor="text1"/>
          <w:sz w:val="16"/>
          <w:szCs w:val="16"/>
        </w:rPr>
        <w:t>» исправить не удалось из-за нехватки средств, в декабре 1923 года его сдали на слом. Старый крейсер «Память Азова» (спущенный на воду еще в 1888 году) вообще не имел никакого боевого значения.</w:t>
      </w:r>
    </w:p>
    <w:p w14:paraId="7C3D41C9"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 xml:space="preserve">Но за английский налет отечественный флот заплатил немалую цену в Великой Отечественной войне. </w:t>
      </w:r>
      <w:proofErr w:type="spellStart"/>
      <w:r w:rsidRPr="008E46A9">
        <w:rPr>
          <w:color w:val="000000" w:themeColor="text1"/>
          <w:sz w:val="16"/>
          <w:szCs w:val="16"/>
        </w:rPr>
        <w:t>Кронштадская</w:t>
      </w:r>
      <w:proofErr w:type="spellEnd"/>
      <w:r w:rsidRPr="008E46A9">
        <w:rPr>
          <w:color w:val="000000" w:themeColor="text1"/>
          <w:sz w:val="16"/>
          <w:szCs w:val="16"/>
        </w:rPr>
        <w:t xml:space="preserve"> «побудка» произвела огромное впечатление на многих малокомпетентных красных командиров. О безобразной охране крейсера «Олег» и </w:t>
      </w:r>
      <w:proofErr w:type="spellStart"/>
      <w:r w:rsidRPr="008E46A9">
        <w:rPr>
          <w:color w:val="000000" w:themeColor="text1"/>
          <w:sz w:val="16"/>
          <w:szCs w:val="16"/>
        </w:rPr>
        <w:t>Кронштадской</w:t>
      </w:r>
      <w:proofErr w:type="spellEnd"/>
      <w:r w:rsidRPr="008E46A9">
        <w:rPr>
          <w:color w:val="000000" w:themeColor="text1"/>
          <w:sz w:val="16"/>
          <w:szCs w:val="16"/>
        </w:rPr>
        <w:t xml:space="preserve"> гавани они быстро забыли, а вот быстроходные торпедные катера </w:t>
      </w:r>
      <w:proofErr w:type="spellStart"/>
      <w:r w:rsidRPr="008E46A9">
        <w:rPr>
          <w:color w:val="000000" w:themeColor="text1"/>
          <w:sz w:val="16"/>
          <w:szCs w:val="16"/>
        </w:rPr>
        <w:t>реданного</w:t>
      </w:r>
      <w:proofErr w:type="spellEnd"/>
      <w:r w:rsidRPr="008E46A9">
        <w:rPr>
          <w:color w:val="000000" w:themeColor="text1"/>
          <w:sz w:val="16"/>
          <w:szCs w:val="16"/>
        </w:rPr>
        <w:t xml:space="preserve"> типа вознесли на пьедестал. В результате этого в 30-40-ые годы в СССР по образцу английских катеров построили четыре сотни </w:t>
      </w:r>
      <w:proofErr w:type="spellStart"/>
      <w:r w:rsidRPr="008E46A9">
        <w:rPr>
          <w:color w:val="000000" w:themeColor="text1"/>
          <w:sz w:val="16"/>
          <w:szCs w:val="16"/>
        </w:rPr>
        <w:t>реданных</w:t>
      </w:r>
      <w:proofErr w:type="spellEnd"/>
      <w:r w:rsidRPr="008E46A9">
        <w:rPr>
          <w:color w:val="000000" w:themeColor="text1"/>
          <w:sz w:val="16"/>
          <w:szCs w:val="16"/>
        </w:rPr>
        <w:t xml:space="preserve"> катеров типа Ш-4 и Г-5, которые очень сильно уступали большим германским торпедным катерам по мореходности, дальности действия, торпедному, и особенно по артиллерийскому вооружению (18525).</w:t>
      </w:r>
    </w:p>
    <w:p w14:paraId="5511B82D" w14:textId="77777777" w:rsidR="00F22D38" w:rsidRPr="008E46A9" w:rsidRDefault="00F22D38" w:rsidP="00A30927">
      <w:pPr>
        <w:pStyle w:val="ae"/>
        <w:spacing w:before="0" w:after="0"/>
        <w:jc w:val="both"/>
        <w:rPr>
          <w:color w:val="000000" w:themeColor="text1"/>
          <w:sz w:val="16"/>
          <w:szCs w:val="16"/>
        </w:rPr>
      </w:pPr>
    </w:p>
    <w:p w14:paraId="23D37AFA"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 xml:space="preserve">В ночь с 17 на 18 августа был нанесен решающий удар по </w:t>
      </w:r>
      <w:proofErr w:type="spellStart"/>
      <w:r w:rsidRPr="008E46A9">
        <w:rPr>
          <w:color w:val="000000" w:themeColor="text1"/>
          <w:sz w:val="16"/>
          <w:szCs w:val="16"/>
        </w:rPr>
        <w:t>Крошштадту</w:t>
      </w:r>
      <w:proofErr w:type="spellEnd"/>
      <w:r w:rsidRPr="008E46A9">
        <w:rPr>
          <w:color w:val="000000" w:themeColor="text1"/>
          <w:sz w:val="16"/>
          <w:szCs w:val="16"/>
        </w:rPr>
        <w:t xml:space="preserve">, который с начала августа бомбили почти ежедневно: за 10 дней состоялось девять налетов. В 3 часа 45 минут два больших </w:t>
      </w:r>
      <w:proofErr w:type="gramStart"/>
      <w:r w:rsidRPr="008E46A9">
        <w:rPr>
          <w:color w:val="000000" w:themeColor="text1"/>
          <w:sz w:val="16"/>
          <w:szCs w:val="16"/>
        </w:rPr>
        <w:t>гидроплана[</w:t>
      </w:r>
      <w:proofErr w:type="gramEnd"/>
      <w:r w:rsidRPr="008E46A9">
        <w:rPr>
          <w:color w:val="000000" w:themeColor="text1"/>
          <w:sz w:val="16"/>
          <w:szCs w:val="16"/>
        </w:rPr>
        <w:t xml:space="preserve">27], прилетевших со стороны Финляндии, начали кружить над причалами и сбрасывать бомбы. Но это был лишь отвлекающий маневр. Англичане надеялись, что </w:t>
      </w:r>
      <w:proofErr w:type="spellStart"/>
      <w:r w:rsidRPr="008E46A9">
        <w:rPr>
          <w:color w:val="000000" w:themeColor="text1"/>
          <w:sz w:val="16"/>
          <w:szCs w:val="16"/>
        </w:rPr>
        <w:t>кронштадтцы</w:t>
      </w:r>
      <w:proofErr w:type="spellEnd"/>
      <w:r w:rsidRPr="008E46A9">
        <w:rPr>
          <w:color w:val="000000" w:themeColor="text1"/>
          <w:sz w:val="16"/>
          <w:szCs w:val="16"/>
        </w:rPr>
        <w:t>, следя за бомбардировщиками, не заметят главного – скоростных торпедных катеров, ворвавшихся под прикрытием налета в гавань крепости. Но, как говорится, фокус не удался. Орудийные расчеты миноносца «Гавриил», дежурившего у входа в бухту, своевременно обнаружили катера и открыли по ним прицельный огонь. В результате три из четырех малых быстроходных судов, участвовавших в атаке, были потоплены, а их команды частично погибли, частично попали в плен. Англичане все же успели торпедировать «Память Азова» и линкор «Андрей Первозванный». Старая плавбаза затонула, но линкор, хотя и получил пробоину, остался на плаву. Бомбы гидропланов вообще не причинили никакого вреда, если не считать выбитую взрывом дверь одного из портовых складов.</w:t>
      </w:r>
    </w:p>
    <w:p w14:paraId="0321A07E"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shd w:val="clear" w:color="auto" w:fill="FFFFFF" w:themeFill="background1"/>
        </w:rPr>
        <w:t xml:space="preserve">В дальнейшем интервенты не предпринимали столь рискованных операций, ограничившись </w:t>
      </w:r>
      <w:proofErr w:type="spellStart"/>
      <w:r w:rsidRPr="008E46A9">
        <w:rPr>
          <w:color w:val="000000" w:themeColor="text1"/>
          <w:sz w:val="16"/>
          <w:szCs w:val="16"/>
          <w:shd w:val="clear" w:color="auto" w:fill="FFFFFF" w:themeFill="background1"/>
        </w:rPr>
        <w:t>малорезультативными</w:t>
      </w:r>
      <w:proofErr w:type="spellEnd"/>
      <w:r w:rsidRPr="008E46A9">
        <w:rPr>
          <w:color w:val="000000" w:themeColor="text1"/>
          <w:sz w:val="16"/>
          <w:szCs w:val="16"/>
          <w:shd w:val="clear" w:color="auto" w:fill="FFFFFF" w:themeFill="background1"/>
        </w:rPr>
        <w:t xml:space="preserve"> воздушными налетами. В июле-августе они более 30 раз бомбили Кронштадт и Ораниенбаум. Налеты совершались одиночными самолетами, реже – парами, эффект был минимальный. Правда, и зенитчики крепости показали себя не с лучшей стороны: они не смогли сбить ни одного аэроплана (18574).</w:t>
      </w:r>
    </w:p>
    <w:p w14:paraId="3C16A2D1" w14:textId="77777777" w:rsidR="00F22D38" w:rsidRPr="008E46A9" w:rsidRDefault="00F22D38" w:rsidP="00A30927">
      <w:pPr>
        <w:spacing w:after="0" w:line="240" w:lineRule="auto"/>
        <w:jc w:val="both"/>
        <w:rPr>
          <w:rFonts w:ascii="Times New Roman" w:hAnsi="Times New Roman" w:cs="Times New Roman"/>
          <w:color w:val="000000" w:themeColor="text1"/>
          <w:sz w:val="16"/>
          <w:szCs w:val="16"/>
        </w:rPr>
      </w:pPr>
    </w:p>
    <w:p w14:paraId="4B7109BD" w14:textId="77777777" w:rsidR="00F212E2" w:rsidRPr="008E46A9" w:rsidRDefault="00F212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eastAsia="Times New Roman" w:hAnsi="Times New Roman" w:cs="Times New Roman"/>
          <w:bCs/>
          <w:color w:val="000000" w:themeColor="text1"/>
          <w:sz w:val="16"/>
          <w:szCs w:val="16"/>
          <w:lang w:eastAsia="ru-RU"/>
        </w:rPr>
        <w:t xml:space="preserve">В ночь с 17 на 18 августа 1919 по Кронштадту был нанесен решающий удар. В 3 часа 45 минут два больших гидроплана, прилетевших со стороны Финляндии, начали кружить над причалами и сбрасывать бомбы. Но это был лишь отвлекающий маневр. Англичане надеялись, что </w:t>
      </w:r>
      <w:proofErr w:type="spellStart"/>
      <w:r w:rsidRPr="008E46A9">
        <w:rPr>
          <w:rFonts w:ascii="Times New Roman" w:eastAsia="Times New Roman" w:hAnsi="Times New Roman" w:cs="Times New Roman"/>
          <w:bCs/>
          <w:color w:val="000000" w:themeColor="text1"/>
          <w:sz w:val="16"/>
          <w:szCs w:val="16"/>
          <w:lang w:eastAsia="ru-RU"/>
        </w:rPr>
        <w:t>кронштадтцы</w:t>
      </w:r>
      <w:proofErr w:type="spellEnd"/>
      <w:r w:rsidRPr="008E46A9">
        <w:rPr>
          <w:rFonts w:ascii="Times New Roman" w:eastAsia="Times New Roman" w:hAnsi="Times New Roman" w:cs="Times New Roman"/>
          <w:bCs/>
          <w:color w:val="000000" w:themeColor="text1"/>
          <w:sz w:val="16"/>
          <w:szCs w:val="16"/>
          <w:lang w:eastAsia="ru-RU"/>
        </w:rPr>
        <w:t>, следя за бомбардировщиками, не заметят главного – скоростных торпедных катеров, ворвавшихся под прикрытием налета в гавань крепости. Но, как говорится, фокус не удался. Орудийные расчеты миноносца «Гавриил», дежурившего у входа в бухту, своевременно обнаружили катера и открыли по ним прицельный огонь. В результате три из четырех малых быстроходных судов, участвовавших в атаке, были потоплены, а их команды частично погибли, частично попали в плен. Англичане все же успели торпедировать «Память Азова» и линкор «Андрей Первозванный». Старая плавбаза затонула, но линкор, хотя и получил пробоину, остался на плаву. Бомбы гидропланов вообще не причинили никакого вреда, если не считать выбитую взрывом дверь одного из портовых складов (17057).</w:t>
      </w:r>
    </w:p>
    <w:p w14:paraId="4A8F7206" w14:textId="77777777" w:rsidR="00F212E2" w:rsidRPr="008E46A9" w:rsidRDefault="00F212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A26E7" w14:textId="77777777" w:rsidR="00A747B6" w:rsidRPr="008E46A9" w:rsidRDefault="00A747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ночь с 17 на 18 августа был нанесен решающий удар по Кронштадту. В 3 часа 45 минут два больших </w:t>
      </w:r>
      <w:proofErr w:type="gramStart"/>
      <w:r w:rsidRPr="008E46A9">
        <w:rPr>
          <w:rFonts w:ascii="Times New Roman" w:hAnsi="Times New Roman" w:cs="Times New Roman"/>
          <w:color w:val="000000" w:themeColor="text1"/>
          <w:sz w:val="16"/>
          <w:szCs w:val="16"/>
        </w:rPr>
        <w:t>гидроплана[</w:t>
      </w:r>
      <w:proofErr w:type="gramEnd"/>
      <w:r w:rsidRPr="008E46A9">
        <w:rPr>
          <w:rFonts w:ascii="Times New Roman" w:hAnsi="Times New Roman" w:cs="Times New Roman"/>
          <w:color w:val="000000" w:themeColor="text1"/>
          <w:sz w:val="16"/>
          <w:szCs w:val="16"/>
        </w:rPr>
        <w:t xml:space="preserve">27], прилетевших со стороны Финляндии, начали кружить над причалами и сбрасывать бомбы. Но это был лишь отвлекающий маневр. Англичане надеялись, что </w:t>
      </w:r>
      <w:proofErr w:type="spellStart"/>
      <w:r w:rsidRPr="008E46A9">
        <w:rPr>
          <w:rFonts w:ascii="Times New Roman" w:hAnsi="Times New Roman" w:cs="Times New Roman"/>
          <w:color w:val="000000" w:themeColor="text1"/>
          <w:sz w:val="16"/>
          <w:szCs w:val="16"/>
        </w:rPr>
        <w:t>кронштадтцы</w:t>
      </w:r>
      <w:proofErr w:type="spellEnd"/>
      <w:r w:rsidRPr="008E46A9">
        <w:rPr>
          <w:rFonts w:ascii="Times New Roman" w:hAnsi="Times New Roman" w:cs="Times New Roman"/>
          <w:color w:val="000000" w:themeColor="text1"/>
          <w:sz w:val="16"/>
          <w:szCs w:val="16"/>
        </w:rPr>
        <w:t xml:space="preserve">, следя за бомбардировщиками, не заметят главного – скоростных торпедных катеров, ворвавшихся под прикрытием налета в гавань крепости. Но, как говорится, фокус не удался. Орудийные расчеты миноносца «Гавриил», дежурившего у входа в бухту, своевременно обнаружили катера и открыли по ним прицельный огонь. В результате три из четырех малых быстроходных судов, участвовавших в атаке, были потоплены, а их команды частично погибли, частично попали в плен. Англичане все же успели торпедировать </w:t>
      </w:r>
      <w:r w:rsidRPr="008E46A9">
        <w:rPr>
          <w:rFonts w:ascii="Times New Roman" w:hAnsi="Times New Roman" w:cs="Times New Roman"/>
          <w:color w:val="000000" w:themeColor="text1"/>
          <w:sz w:val="16"/>
          <w:szCs w:val="16"/>
        </w:rPr>
        <w:lastRenderedPageBreak/>
        <w:t>«Память Азова» и линкор «Андрей Первозванный». Старая плавбаза затонула, но линкор, хотя и получил пробоину, остался на плаву. Бомбы гидропланов вообще не причинили никакого вреда, если не считать выбитую взрывом дверь одного из портовых складов.</w:t>
      </w:r>
    </w:p>
    <w:p w14:paraId="7B23623A" w14:textId="77777777" w:rsidR="00A747B6" w:rsidRPr="008E46A9" w:rsidRDefault="00A747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дальнейшем интервенты не предпринимали столь рискованных операций, ограничившись </w:t>
      </w:r>
      <w:proofErr w:type="spellStart"/>
      <w:r w:rsidRPr="008E46A9">
        <w:rPr>
          <w:rFonts w:ascii="Times New Roman" w:hAnsi="Times New Roman" w:cs="Times New Roman"/>
          <w:color w:val="000000" w:themeColor="text1"/>
          <w:sz w:val="16"/>
          <w:szCs w:val="16"/>
        </w:rPr>
        <w:t>малорезультативными</w:t>
      </w:r>
      <w:proofErr w:type="spellEnd"/>
      <w:r w:rsidRPr="008E46A9">
        <w:rPr>
          <w:rFonts w:ascii="Times New Roman" w:hAnsi="Times New Roman" w:cs="Times New Roman"/>
          <w:color w:val="000000" w:themeColor="text1"/>
          <w:sz w:val="16"/>
          <w:szCs w:val="16"/>
        </w:rPr>
        <w:t xml:space="preserve"> воздушными налетами. В июле-августе они более 30 раз бомбили Кронштадт и Ораниенбаум. Налеты совершались одиночными самолетами, реже – парами, эффект был минимальный. Правда, и зенитчики крепости показали себя не с лучшей стороны: они не смогли сбить ни одного аэроплана.</w:t>
      </w:r>
    </w:p>
    <w:p w14:paraId="177C4402" w14:textId="77777777" w:rsidR="00A747B6" w:rsidRPr="008E46A9" w:rsidRDefault="00A747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Аэродром 4-го </w:t>
      </w:r>
      <w:proofErr w:type="spellStart"/>
      <w:r w:rsidRPr="008E46A9">
        <w:rPr>
          <w:rFonts w:ascii="Times New Roman" w:hAnsi="Times New Roman" w:cs="Times New Roman"/>
          <w:color w:val="000000" w:themeColor="text1"/>
          <w:sz w:val="16"/>
          <w:szCs w:val="16"/>
        </w:rPr>
        <w:t>истрдивизиона</w:t>
      </w:r>
      <w:proofErr w:type="spellEnd"/>
      <w:r w:rsidRPr="008E46A9">
        <w:rPr>
          <w:rFonts w:ascii="Times New Roman" w:hAnsi="Times New Roman" w:cs="Times New Roman"/>
          <w:color w:val="000000" w:themeColor="text1"/>
          <w:sz w:val="16"/>
          <w:szCs w:val="16"/>
        </w:rPr>
        <w:t xml:space="preserve"> связывала с Кронштадтом телефонная связь. Несколько раз истребители взлетали по звонку на перехват английских самолетов, появлявшихся над крепостью. Но англичане всегда успевали сделать свое дело и уйти в сторону Финляндии. Непонятно, почему советское авиационное начальство так и не решило оборудовать аэродром непосредственно на острове Котлин. Это дало бы перехватчикам гораздо больше шансов на успех. Возможно, английские налеты, из-за своей неэффективности, не вызывали у гарнизона острова большого беспокойства (2-0197).</w:t>
      </w:r>
    </w:p>
    <w:p w14:paraId="1549BACD" w14:textId="77777777" w:rsidR="00A747B6" w:rsidRPr="008E46A9" w:rsidRDefault="00A747B6" w:rsidP="00A30927">
      <w:pPr>
        <w:spacing w:after="0" w:line="240" w:lineRule="auto"/>
        <w:jc w:val="both"/>
        <w:rPr>
          <w:rFonts w:ascii="Times New Roman" w:hAnsi="Times New Roman" w:cs="Times New Roman"/>
          <w:color w:val="000000" w:themeColor="text1"/>
          <w:sz w:val="16"/>
          <w:szCs w:val="16"/>
        </w:rPr>
      </w:pPr>
    </w:p>
    <w:p w14:paraId="7C162C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ночь с 17 на 18 августа 1919 г. английские торпедные катера атаковали корабли Балтийского флота в </w:t>
      </w:r>
      <w:proofErr w:type="spellStart"/>
      <w:r w:rsidRPr="008E46A9">
        <w:rPr>
          <w:rFonts w:ascii="Times New Roman" w:hAnsi="Times New Roman" w:cs="Times New Roman"/>
          <w:color w:val="000000" w:themeColor="text1"/>
          <w:sz w:val="16"/>
          <w:szCs w:val="16"/>
        </w:rPr>
        <w:t>Кронштадской</w:t>
      </w:r>
      <w:proofErr w:type="spellEnd"/>
      <w:r w:rsidRPr="008E46A9">
        <w:rPr>
          <w:rFonts w:ascii="Times New Roman" w:hAnsi="Times New Roman" w:cs="Times New Roman"/>
          <w:color w:val="000000" w:themeColor="text1"/>
          <w:sz w:val="16"/>
          <w:szCs w:val="16"/>
        </w:rPr>
        <w:t xml:space="preserve"> гавани. Пять катеров вышли из </w:t>
      </w:r>
      <w:proofErr w:type="spellStart"/>
      <w:r w:rsidRPr="008E46A9">
        <w:rPr>
          <w:rFonts w:ascii="Times New Roman" w:hAnsi="Times New Roman" w:cs="Times New Roman"/>
          <w:color w:val="000000" w:themeColor="text1"/>
          <w:sz w:val="16"/>
          <w:szCs w:val="16"/>
        </w:rPr>
        <w:t>Биоркэ</w:t>
      </w:r>
      <w:proofErr w:type="spellEnd"/>
      <w:r w:rsidRPr="008E46A9">
        <w:rPr>
          <w:rFonts w:ascii="Times New Roman" w:hAnsi="Times New Roman" w:cs="Times New Roman"/>
          <w:color w:val="000000" w:themeColor="text1"/>
          <w:sz w:val="16"/>
          <w:szCs w:val="16"/>
        </w:rPr>
        <w:t xml:space="preserve"> и два катера из Териоки. Они встретились в районе форта Ино, а оттуда; шли Северным фарватером к Кронштадту. Чтобы отвлечь внимание большевиков, в 3 час 45 мин 18 августа над Кронштадтом появились английские гидросамолеты, сбросившие 100-фунтовые бомбы и открывшие огонь из пулеметов. С 4 час. 20 мин до 4 час 29 мин катера потопили старый крейсер “Память Азова” и серьезно повредили линкор “Андрей </w:t>
      </w:r>
      <w:proofErr w:type="spellStart"/>
      <w:r w:rsidRPr="008E46A9">
        <w:rPr>
          <w:rFonts w:ascii="Times New Roman" w:hAnsi="Times New Roman" w:cs="Times New Roman"/>
          <w:color w:val="000000" w:themeColor="text1"/>
          <w:sz w:val="16"/>
          <w:szCs w:val="16"/>
        </w:rPr>
        <w:t>Первозваный</w:t>
      </w:r>
      <w:proofErr w:type="spellEnd"/>
      <w:r w:rsidRPr="008E46A9">
        <w:rPr>
          <w:rFonts w:ascii="Times New Roman" w:hAnsi="Times New Roman" w:cs="Times New Roman"/>
          <w:color w:val="000000" w:themeColor="text1"/>
          <w:sz w:val="16"/>
          <w:szCs w:val="16"/>
        </w:rPr>
        <w:t>”. При этом было потеряно 3 катера (10675).</w:t>
      </w:r>
    </w:p>
    <w:p w14:paraId="79AD0F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3CA48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4805B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50BCC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августа 1919 в Верхней Силезии поляки восстали против немцев (4962).</w:t>
      </w:r>
    </w:p>
    <w:p w14:paraId="4367A89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BB71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августа 1919 Польское восстание в юго-восточной части Верхней Силезии (7446).</w:t>
      </w:r>
    </w:p>
    <w:p w14:paraId="03FC96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1671C8" w14:textId="77777777" w:rsidR="00E55C1F" w:rsidRPr="008E46A9" w:rsidRDefault="00E55C1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августа</w:t>
      </w:r>
      <w:r w:rsidRPr="008E46A9">
        <w:rPr>
          <w:rFonts w:ascii="Times New Roman" w:hAnsi="Times New Roman" w:cs="Times New Roman"/>
          <w:bCs/>
          <w:color w:val="000000" w:themeColor="text1"/>
          <w:sz w:val="16"/>
          <w:szCs w:val="16"/>
        </w:rPr>
        <w:t xml:space="preserve"> 1919 в Верхней Силезии началось Первое Силезское восстание, которое носило характер локальных выступлений отрядов «Польской организации войсковой» — практически легально действующей шайкой сепаратистов. Немцы шуганули чересчур борзых поляков — но тут же получили укорот со стороны Антанты. Союзники сочли применение силы Германией чрезмерным, и по приказу Межсоюзнической комиссии со спорной территории были выведены части немецкого </w:t>
      </w:r>
      <w:proofErr w:type="spellStart"/>
      <w:r w:rsidRPr="008E46A9">
        <w:rPr>
          <w:rFonts w:ascii="Times New Roman" w:hAnsi="Times New Roman" w:cs="Times New Roman"/>
          <w:bCs/>
          <w:color w:val="000000" w:themeColor="text1"/>
          <w:sz w:val="16"/>
          <w:szCs w:val="16"/>
        </w:rPr>
        <w:t>фрайкора</w:t>
      </w:r>
      <w:proofErr w:type="spellEnd"/>
      <w:r w:rsidRPr="008E46A9">
        <w:rPr>
          <w:rFonts w:ascii="Times New Roman" w:hAnsi="Times New Roman" w:cs="Times New Roman"/>
          <w:bCs/>
          <w:color w:val="000000" w:themeColor="text1"/>
          <w:sz w:val="16"/>
          <w:szCs w:val="16"/>
        </w:rPr>
        <w:t xml:space="preserve"> (посмевшего вздуть любимых французами поляков) — замененного французскими войсками (плюс несколько итальянских и английских батальонов). Фактическая власть в юго-восточной части Верхней Силезии (Катовицкая промышленная агломерация) оказалась в руках так называемого плебисцитного комитета, возглавляемого французским генералом Ле Роном (17326).</w:t>
      </w:r>
    </w:p>
    <w:p w14:paraId="5417CA71" w14:textId="77777777" w:rsidR="00E55C1F" w:rsidRPr="008E46A9" w:rsidRDefault="00E55C1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E212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2C0A8F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28C81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августа 1919. Протокол № 157 заседания Реввоенсовета. 3. О производстве аэросаней. Поручить А. И. Рыкову обо</w:t>
      </w:r>
      <w:r w:rsidRPr="008E46A9">
        <w:rPr>
          <w:rFonts w:ascii="Times New Roman" w:hAnsi="Times New Roman" w:cs="Times New Roman"/>
          <w:color w:val="000000" w:themeColor="text1"/>
          <w:sz w:val="16"/>
          <w:szCs w:val="16"/>
        </w:rPr>
        <w:softHyphen/>
        <w:t>рудовать для испытания в боевой обстановке 20 аэросаней, рассчитывая на вооружение каж</w:t>
      </w:r>
      <w:r w:rsidRPr="008E46A9">
        <w:rPr>
          <w:rFonts w:ascii="Times New Roman" w:hAnsi="Times New Roman" w:cs="Times New Roman"/>
          <w:color w:val="000000" w:themeColor="text1"/>
          <w:sz w:val="16"/>
          <w:szCs w:val="16"/>
        </w:rPr>
        <w:softHyphen/>
        <w:t>дого не менее чем одним пулеметом, использовав для этой цели в первую очередь устаревшие для авиации типы моторов (РГВА. Ф..4. Оп. 18. Д. 2. Л. 65-68.) (10711,632).</w:t>
      </w:r>
    </w:p>
    <w:p w14:paraId="339177B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28E46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августа 1919. Протокол № 157 заседания Реввоенсовета. 3. О производстве аэросаней. Поручить А. И. Рыкову обо</w:t>
      </w:r>
      <w:r w:rsidRPr="008E46A9">
        <w:rPr>
          <w:rFonts w:ascii="Times New Roman" w:hAnsi="Times New Roman" w:cs="Times New Roman"/>
          <w:color w:val="000000" w:themeColor="text1"/>
          <w:sz w:val="16"/>
          <w:szCs w:val="16"/>
        </w:rPr>
        <w:softHyphen/>
        <w:t>рудовать для испытания в боевой обстановке 20 аэросаней, рассчитывая на вооружение каж</w:t>
      </w:r>
      <w:r w:rsidRPr="008E46A9">
        <w:rPr>
          <w:rFonts w:ascii="Times New Roman" w:hAnsi="Times New Roman" w:cs="Times New Roman"/>
          <w:color w:val="000000" w:themeColor="text1"/>
          <w:sz w:val="16"/>
          <w:szCs w:val="16"/>
        </w:rPr>
        <w:softHyphen/>
        <w:t>дого не менее чем одним пулеметом, использовав для этой цели в первую очередь устаревшие для авиации типы моторов. 14. Об откомандировании специалистов-рабочих Тульских и По</w:t>
      </w:r>
      <w:r w:rsidRPr="008E46A9">
        <w:rPr>
          <w:rFonts w:ascii="Times New Roman" w:hAnsi="Times New Roman" w:cs="Times New Roman"/>
          <w:color w:val="000000" w:themeColor="text1"/>
          <w:sz w:val="16"/>
          <w:szCs w:val="16"/>
        </w:rPr>
        <w:softHyphen/>
        <w:t xml:space="preserve">дольского заводов обратно на заводы (А. И. Рыков). Поручить Тульскому </w:t>
      </w:r>
      <w:proofErr w:type="spellStart"/>
      <w:r w:rsidRPr="008E46A9">
        <w:rPr>
          <w:rFonts w:ascii="Times New Roman" w:hAnsi="Times New Roman" w:cs="Times New Roman"/>
          <w:color w:val="000000" w:themeColor="text1"/>
          <w:sz w:val="16"/>
          <w:szCs w:val="16"/>
        </w:rPr>
        <w:t>губвоенкому</w:t>
      </w:r>
      <w:proofErr w:type="spellEnd"/>
      <w:r w:rsidRPr="008E46A9">
        <w:rPr>
          <w:rFonts w:ascii="Times New Roman" w:hAnsi="Times New Roman" w:cs="Times New Roman"/>
          <w:color w:val="000000" w:themeColor="text1"/>
          <w:sz w:val="16"/>
          <w:szCs w:val="16"/>
        </w:rPr>
        <w:t xml:space="preserve"> совме</w:t>
      </w:r>
      <w:r w:rsidRPr="008E46A9">
        <w:rPr>
          <w:rFonts w:ascii="Times New Roman" w:hAnsi="Times New Roman" w:cs="Times New Roman"/>
          <w:color w:val="000000" w:themeColor="text1"/>
          <w:sz w:val="16"/>
          <w:szCs w:val="16"/>
        </w:rPr>
        <w:softHyphen/>
        <w:t>стно с чрезвычайным комиссаром Тульских ружейно-патронных заводов выяснить, имеются ли в воинских частях, расположенных в Туле, специалисты-рабочие, работавшие на этих за</w:t>
      </w:r>
      <w:r w:rsidRPr="008E46A9">
        <w:rPr>
          <w:rFonts w:ascii="Times New Roman" w:hAnsi="Times New Roman" w:cs="Times New Roman"/>
          <w:color w:val="000000" w:themeColor="text1"/>
          <w:sz w:val="16"/>
          <w:szCs w:val="16"/>
        </w:rPr>
        <w:softHyphen/>
        <w:t xml:space="preserve">водах, и в случае, если таковые окажутся, перевести их на работу на заводах по указанию чрезвычайного комиссара К. Н. Орлова. Такое же поручение дается подольскому </w:t>
      </w:r>
      <w:proofErr w:type="spellStart"/>
      <w:r w:rsidRPr="008E46A9">
        <w:rPr>
          <w:rFonts w:ascii="Times New Roman" w:hAnsi="Times New Roman" w:cs="Times New Roman"/>
          <w:color w:val="000000" w:themeColor="text1"/>
          <w:sz w:val="16"/>
          <w:szCs w:val="16"/>
        </w:rPr>
        <w:t>уездвоен</w:t>
      </w:r>
      <w:proofErr w:type="spellEnd"/>
      <w:r w:rsidRPr="008E46A9">
        <w:rPr>
          <w:rFonts w:ascii="Times New Roman" w:hAnsi="Times New Roman" w:cs="Times New Roman"/>
          <w:color w:val="000000" w:themeColor="text1"/>
          <w:sz w:val="16"/>
          <w:szCs w:val="16"/>
        </w:rPr>
        <w:t xml:space="preserve">-кому совместно с лицом, уполномоченным т. Орловым. Исполнение поручить начальнику </w:t>
      </w:r>
      <w:proofErr w:type="spellStart"/>
      <w:r w:rsidRPr="008E46A9">
        <w:rPr>
          <w:rFonts w:ascii="Times New Roman" w:hAnsi="Times New Roman" w:cs="Times New Roman"/>
          <w:color w:val="000000" w:themeColor="text1"/>
          <w:sz w:val="16"/>
          <w:szCs w:val="16"/>
        </w:rPr>
        <w:t>Всероглавштаба</w:t>
      </w:r>
      <w:proofErr w:type="spellEnd"/>
      <w:r w:rsidRPr="008E46A9">
        <w:rPr>
          <w:rFonts w:ascii="Times New Roman" w:hAnsi="Times New Roman" w:cs="Times New Roman"/>
          <w:color w:val="000000" w:themeColor="text1"/>
          <w:sz w:val="16"/>
          <w:szCs w:val="16"/>
        </w:rPr>
        <w:t>. (РГВА. Ф..4. Оп. 18. Д. 2. Л. 65-68.) (10711,632).</w:t>
      </w:r>
    </w:p>
    <w:p w14:paraId="4BD03E2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683585" w14:textId="77777777" w:rsidR="00C1717E" w:rsidRPr="008E46A9" w:rsidRDefault="00C1717E" w:rsidP="00A30927">
      <w:pPr>
        <w:spacing w:after="0" w:line="240" w:lineRule="auto"/>
        <w:jc w:val="both"/>
        <w:rPr>
          <w:rFonts w:ascii="Times New Roman" w:hAnsi="Times New Roman" w:cs="Times New Roman"/>
          <w:color w:val="000000" w:themeColor="text1"/>
          <w:sz w:val="16"/>
          <w:szCs w:val="16"/>
        </w:rPr>
      </w:pPr>
      <w:bookmarkStart w:id="33" w:name="_Hlk80623610"/>
      <w:r w:rsidRPr="008E46A9">
        <w:rPr>
          <w:rFonts w:ascii="Times New Roman" w:hAnsi="Times New Roman" w:cs="Times New Roman"/>
          <w:color w:val="000000" w:themeColor="text1"/>
          <w:sz w:val="16"/>
          <w:szCs w:val="16"/>
        </w:rPr>
        <w:t xml:space="preserve">18 августа 1919 г. РВСР поручает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А. И. Рыкову оборудовать для испытания в боевой обстановке 20 аэросаней. При этом каждые аэросани должны были быть вооружены не менее, чем одним пулеметом. В качестве двигателей предлагалось использовать "в первую очередь, устаревшие для авиации типы моторов".</w:t>
      </w:r>
    </w:p>
    <w:p w14:paraId="0FDA0EC7" w14:textId="77777777" w:rsidR="00C1717E" w:rsidRPr="008E46A9" w:rsidRDefault="00C1717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Руководство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обратилось в ЦАГИ (Центральный аэрогидродинамический институт) с предложением о выполнении этой работы. Коллегия ЦАГИ под председательством Н. Е. Жуковского собралась на экстренное заседание 28 августа для принятия решения. После всестороннего обсуждения пришли к выводам:"...в связи со срочностью работы, проводить ее совместно с НАЛ (Научная автомобильная лаборатория); принять заказ на изготовление опытного образца саней в мастерских ЦАГИ; постройку серии осуществить на выделенном для этой цели заводе" (21489).</w:t>
      </w:r>
    </w:p>
    <w:bookmarkEnd w:id="33"/>
    <w:p w14:paraId="3B75AB81" w14:textId="77777777" w:rsidR="00C1717E" w:rsidRPr="008E46A9" w:rsidRDefault="00C1717E" w:rsidP="00A30927">
      <w:pPr>
        <w:pStyle w:val="article-renderblock"/>
        <w:shd w:val="clear" w:color="auto" w:fill="FFFFFF"/>
        <w:spacing w:before="0" w:beforeAutospacing="0" w:after="0" w:afterAutospacing="0"/>
        <w:jc w:val="both"/>
        <w:rPr>
          <w:color w:val="000000" w:themeColor="text1"/>
          <w:sz w:val="16"/>
          <w:szCs w:val="16"/>
        </w:rPr>
      </w:pPr>
    </w:p>
    <w:p w14:paraId="0EEE4BF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6E53A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44BCAC" w14:textId="77777777" w:rsidR="00A747B6" w:rsidRPr="008E46A9" w:rsidRDefault="00A747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августа 1919 британские </w:t>
      </w:r>
      <w:proofErr w:type="gramStart"/>
      <w:r w:rsidRPr="008E46A9">
        <w:rPr>
          <w:rFonts w:ascii="Times New Roman" w:hAnsi="Times New Roman" w:cs="Times New Roman"/>
          <w:color w:val="000000" w:themeColor="text1"/>
          <w:sz w:val="16"/>
          <w:szCs w:val="16"/>
        </w:rPr>
        <w:t>самолеты ,</w:t>
      </w:r>
      <w:proofErr w:type="gramEnd"/>
      <w:r w:rsidRPr="008E46A9">
        <w:rPr>
          <w:rFonts w:ascii="Times New Roman" w:hAnsi="Times New Roman" w:cs="Times New Roman"/>
          <w:color w:val="000000" w:themeColor="text1"/>
          <w:sz w:val="16"/>
          <w:szCs w:val="16"/>
        </w:rPr>
        <w:t xml:space="preserve"> базирующиеся на </w:t>
      </w:r>
      <w:proofErr w:type="spellStart"/>
      <w:r w:rsidRPr="008E46A9">
        <w:rPr>
          <w:rFonts w:ascii="Times New Roman" w:hAnsi="Times New Roman" w:cs="Times New Roman"/>
          <w:color w:val="000000" w:themeColor="text1"/>
          <w:sz w:val="16"/>
          <w:szCs w:val="16"/>
        </w:rPr>
        <w:t>Biorko</w:t>
      </w:r>
      <w:proofErr w:type="spellEnd"/>
      <w:r w:rsidRPr="008E46A9">
        <w:rPr>
          <w:rFonts w:ascii="Times New Roman" w:hAnsi="Times New Roman" w:cs="Times New Roman"/>
          <w:color w:val="000000" w:themeColor="text1"/>
          <w:sz w:val="16"/>
          <w:szCs w:val="16"/>
        </w:rPr>
        <w:t xml:space="preserve">, Финляндия , под командованием </w:t>
      </w:r>
      <w:proofErr w:type="spellStart"/>
      <w:r w:rsidRPr="008E46A9">
        <w:rPr>
          <w:rFonts w:ascii="Times New Roman" w:hAnsi="Times New Roman" w:cs="Times New Roman"/>
          <w:color w:val="000000" w:themeColor="text1"/>
          <w:sz w:val="16"/>
          <w:szCs w:val="16"/>
        </w:rPr>
        <w:t>Squadron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Leader</w:t>
      </w:r>
      <w:proofErr w:type="spellEnd"/>
      <w:r w:rsidRPr="008E46A9">
        <w:rPr>
          <w:rFonts w:ascii="Times New Roman" w:hAnsi="Times New Roman" w:cs="Times New Roman"/>
          <w:color w:val="000000" w:themeColor="text1"/>
          <w:sz w:val="16"/>
          <w:szCs w:val="16"/>
        </w:rPr>
        <w:t xml:space="preserve"> Грэм Дональд бомбят и обстреливают </w:t>
      </w:r>
      <w:proofErr w:type="spellStart"/>
      <w:r w:rsidRPr="008E46A9">
        <w:rPr>
          <w:rFonts w:ascii="Times New Roman" w:hAnsi="Times New Roman" w:cs="Times New Roman"/>
          <w:color w:val="000000" w:themeColor="text1"/>
          <w:sz w:val="16"/>
          <w:szCs w:val="16"/>
        </w:rPr>
        <w:t>военно</w:t>
      </w:r>
      <w:proofErr w:type="spellEnd"/>
      <w:r w:rsidRPr="008E46A9">
        <w:rPr>
          <w:rFonts w:ascii="Times New Roman" w:hAnsi="Times New Roman" w:cs="Times New Roman"/>
          <w:color w:val="000000" w:themeColor="text1"/>
          <w:sz w:val="16"/>
          <w:szCs w:val="16"/>
        </w:rPr>
        <w:t xml:space="preserve"> - морскую базу в Кронштадте в поддержке рейда миноносцев Королевского флота (20347).</w:t>
      </w:r>
    </w:p>
    <w:p w14:paraId="4506B16E" w14:textId="77777777" w:rsidR="00A747B6" w:rsidRPr="008E46A9" w:rsidRDefault="00A747B6" w:rsidP="00A30927">
      <w:pPr>
        <w:spacing w:after="0" w:line="240" w:lineRule="auto"/>
        <w:jc w:val="both"/>
        <w:rPr>
          <w:rFonts w:ascii="Times New Roman" w:hAnsi="Times New Roman" w:cs="Times New Roman"/>
          <w:color w:val="000000" w:themeColor="text1"/>
          <w:sz w:val="16"/>
          <w:szCs w:val="16"/>
        </w:rPr>
      </w:pPr>
    </w:p>
    <w:p w14:paraId="2CD1AEFA" w14:textId="77777777" w:rsidR="00A747B6" w:rsidRPr="008E46A9" w:rsidRDefault="00A747B6" w:rsidP="00A30927">
      <w:pPr>
        <w:spacing w:after="0" w:line="240" w:lineRule="auto"/>
        <w:jc w:val="both"/>
        <w:rPr>
          <w:rFonts w:ascii="Times New Roman" w:hAnsi="Times New Roman" w:cs="Times New Roman"/>
          <w:color w:val="000000" w:themeColor="text1"/>
          <w:sz w:val="16"/>
          <w:szCs w:val="16"/>
          <w:shd w:val="clear" w:color="auto" w:fill="FBFCFC"/>
        </w:rPr>
      </w:pPr>
      <w:r w:rsidRPr="008E46A9">
        <w:rPr>
          <w:rFonts w:ascii="Times New Roman" w:hAnsi="Times New Roman" w:cs="Times New Roman"/>
          <w:color w:val="000000" w:themeColor="text1"/>
          <w:sz w:val="16"/>
          <w:szCs w:val="16"/>
          <w:shd w:val="clear" w:color="auto" w:fill="FBFCFC"/>
        </w:rPr>
        <w:t>18 августа 1919 года в 3 часа 45 минут над Кронштадтом появились неопознанные самолеты. На кораблях пробили воздушную тревогу. Собственно, ничего нового для наших моряков не было — английские и финские самолеты базировались в 20−40 км от Кронштадта на Карельском перешейке и почти все лето 1919 года совершали налеты на корабли и город, хотя и без особого успеха. Однако в этот раз была предпринята совместная атака авиации и торпедных катеров. В атаку шли 8 торпедных катеров, 1 - «40-футовый СМВ», потопивший «Олег» и 7 – нового типа «55-футовых СМВ», вооруженных уже 2 торпедами (21496).</w:t>
      </w:r>
    </w:p>
    <w:p w14:paraId="0332682B" w14:textId="77777777" w:rsidR="00A747B6" w:rsidRPr="008E46A9" w:rsidRDefault="00A747B6" w:rsidP="00A30927">
      <w:pPr>
        <w:spacing w:after="0" w:line="240" w:lineRule="auto"/>
        <w:jc w:val="both"/>
        <w:rPr>
          <w:rFonts w:ascii="Times New Roman" w:hAnsi="Times New Roman" w:cs="Times New Roman"/>
          <w:color w:val="000000" w:themeColor="text1"/>
          <w:sz w:val="16"/>
          <w:szCs w:val="16"/>
          <w:shd w:val="clear" w:color="auto" w:fill="FBFCFC"/>
        </w:rPr>
      </w:pPr>
    </w:p>
    <w:p w14:paraId="3FD2E7B4" w14:textId="77777777" w:rsidR="00A747B6" w:rsidRPr="008E46A9" w:rsidRDefault="00A747B6" w:rsidP="00A30927">
      <w:pPr>
        <w:spacing w:after="0" w:line="240" w:lineRule="auto"/>
        <w:jc w:val="both"/>
        <w:rPr>
          <w:rFonts w:ascii="Times New Roman" w:hAnsi="Times New Roman" w:cs="Times New Roman"/>
          <w:color w:val="000000" w:themeColor="text1"/>
          <w:sz w:val="16"/>
          <w:szCs w:val="16"/>
          <w:shd w:val="clear" w:color="auto" w:fill="FBFCFC"/>
        </w:rPr>
      </w:pPr>
      <w:r w:rsidRPr="008E46A9">
        <w:rPr>
          <w:rFonts w:ascii="Times New Roman" w:hAnsi="Times New Roman" w:cs="Times New Roman"/>
          <w:color w:val="000000" w:themeColor="text1"/>
          <w:sz w:val="16"/>
          <w:szCs w:val="16"/>
          <w:shd w:val="clear" w:color="auto" w:fill="FFFFFF"/>
        </w:rPr>
        <w:t>18 августа 1919 года на рассвете был налет английских катеров на Кронштадт. Результаты этой комбинированной операции, в которой участвовали семь 55-футовых катеров СМБ, один 40-футовый и 8 самолетов поддержки с авианосца “</w:t>
      </w:r>
      <w:proofErr w:type="spellStart"/>
      <w:r w:rsidRPr="008E46A9">
        <w:rPr>
          <w:rFonts w:ascii="Times New Roman" w:hAnsi="Times New Roman" w:cs="Times New Roman"/>
          <w:color w:val="000000" w:themeColor="text1"/>
          <w:sz w:val="16"/>
          <w:szCs w:val="16"/>
          <w:shd w:val="clear" w:color="auto" w:fill="FFFFFF"/>
        </w:rPr>
        <w:t>Виндиктив</w:t>
      </w:r>
      <w:proofErr w:type="spellEnd"/>
      <w:r w:rsidRPr="008E46A9">
        <w:rPr>
          <w:rFonts w:ascii="Times New Roman" w:hAnsi="Times New Roman" w:cs="Times New Roman"/>
          <w:color w:val="000000" w:themeColor="text1"/>
          <w:sz w:val="16"/>
          <w:szCs w:val="16"/>
          <w:shd w:val="clear" w:color="auto" w:fill="FFFFFF"/>
        </w:rPr>
        <w:t>” (</w:t>
      </w:r>
      <w:proofErr w:type="spellStart"/>
      <w:r w:rsidRPr="008E46A9">
        <w:rPr>
          <w:rFonts w:ascii="Times New Roman" w:hAnsi="Times New Roman" w:cs="Times New Roman"/>
          <w:color w:val="000000" w:themeColor="text1"/>
          <w:sz w:val="16"/>
          <w:szCs w:val="16"/>
          <w:shd w:val="clear" w:color="auto" w:fill="FFFFFF"/>
        </w:rPr>
        <w:t>Vmdictiv</w:t>
      </w:r>
      <w:proofErr w:type="spellEnd"/>
      <w:r w:rsidRPr="008E46A9">
        <w:rPr>
          <w:rFonts w:ascii="Times New Roman" w:hAnsi="Times New Roman" w:cs="Times New Roman"/>
          <w:color w:val="000000" w:themeColor="text1"/>
          <w:sz w:val="16"/>
          <w:szCs w:val="16"/>
          <w:shd w:val="clear" w:color="auto" w:fill="FFFFFF"/>
        </w:rPr>
        <w:t xml:space="preserve">), неприятно поразили англичан. Кроме повреждения одной торпедой линкора “Андрей Первозванный” (спущен на воду в 1906 г.) и потопления старого крейсера “Память Азова” (спущен на воду в 1888 г.), служившего плавбазой подводных лодок, русский флот не понес больше никаких потерь. А вот потери англичан оказались очень серьезными: в течение какого-то получаса три из восьми торпедных катеров потопила артиллерия эсминца “Гавриил”, два затонули во время отхода от полученных в результате обстрела повреждений и еще один катер экипаж сам пустил ко дну из-за аварии (у него взорвался мотор). Таким образом, погибли 75% катеров, а 9 членов их экипажей попали в плен! Кстати, среди погибших оказался и лейтенант </w:t>
      </w:r>
      <w:proofErr w:type="spellStart"/>
      <w:r w:rsidRPr="008E46A9">
        <w:rPr>
          <w:rFonts w:ascii="Times New Roman" w:hAnsi="Times New Roman" w:cs="Times New Roman"/>
          <w:color w:val="000000" w:themeColor="text1"/>
          <w:sz w:val="16"/>
          <w:szCs w:val="16"/>
          <w:shd w:val="clear" w:color="auto" w:fill="FFFFFF"/>
        </w:rPr>
        <w:t>Бремнер</w:t>
      </w:r>
      <w:proofErr w:type="spellEnd"/>
      <w:r w:rsidRPr="008E46A9">
        <w:rPr>
          <w:rFonts w:ascii="Times New Roman" w:hAnsi="Times New Roman" w:cs="Times New Roman"/>
          <w:color w:val="000000" w:themeColor="text1"/>
          <w:sz w:val="16"/>
          <w:szCs w:val="16"/>
          <w:shd w:val="clear" w:color="auto" w:fill="FFFFFF"/>
        </w:rPr>
        <w:t>, один из тех троих моряков, что выдвинули в 1915 г. идею создания скоростных торпедных катеров (21499).</w:t>
      </w:r>
    </w:p>
    <w:p w14:paraId="190FB312" w14:textId="77777777" w:rsidR="00A747B6" w:rsidRPr="008E46A9" w:rsidRDefault="00A747B6" w:rsidP="00A30927">
      <w:pPr>
        <w:spacing w:after="0" w:line="240" w:lineRule="auto"/>
        <w:jc w:val="both"/>
        <w:rPr>
          <w:rFonts w:ascii="Times New Roman" w:hAnsi="Times New Roman" w:cs="Times New Roman"/>
          <w:color w:val="000000" w:themeColor="text1"/>
          <w:sz w:val="16"/>
          <w:szCs w:val="16"/>
          <w:shd w:val="clear" w:color="auto" w:fill="FBFCFC"/>
        </w:rPr>
      </w:pPr>
    </w:p>
    <w:p w14:paraId="02F26BC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августа 1919 в ходе ночного налета английской авиации на Кронштадт потоплено два советских военных корабля (4962).</w:t>
      </w:r>
    </w:p>
    <w:p w14:paraId="291CBE6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C24A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августа 1919 был комбинированный налет англичан и финнов на Кронштадт совместно с торпедными катерами. Катера торпедировали линкор Андрей Первозванный прямо в </w:t>
      </w:r>
      <w:proofErr w:type="spellStart"/>
      <w:r w:rsidRPr="008E46A9">
        <w:rPr>
          <w:rFonts w:ascii="Times New Roman" w:hAnsi="Times New Roman" w:cs="Times New Roman"/>
          <w:color w:val="000000" w:themeColor="text1"/>
          <w:sz w:val="16"/>
          <w:szCs w:val="16"/>
        </w:rPr>
        <w:t>Кронштадской</w:t>
      </w:r>
      <w:proofErr w:type="spellEnd"/>
      <w:r w:rsidRPr="008E46A9">
        <w:rPr>
          <w:rFonts w:ascii="Times New Roman" w:hAnsi="Times New Roman" w:cs="Times New Roman"/>
          <w:color w:val="000000" w:themeColor="text1"/>
          <w:sz w:val="16"/>
          <w:szCs w:val="16"/>
        </w:rPr>
        <w:t xml:space="preserve"> гавани (99,109). В июле и августе (с 1 по 15) было </w:t>
      </w:r>
      <w:proofErr w:type="gramStart"/>
      <w:r w:rsidRPr="008E46A9">
        <w:rPr>
          <w:rFonts w:ascii="Times New Roman" w:hAnsi="Times New Roman" w:cs="Times New Roman"/>
          <w:color w:val="000000" w:themeColor="text1"/>
          <w:sz w:val="16"/>
          <w:szCs w:val="16"/>
        </w:rPr>
        <w:t>21 дневных</w:t>
      </w:r>
      <w:proofErr w:type="gramEnd"/>
      <w:r w:rsidRPr="008E46A9">
        <w:rPr>
          <w:rFonts w:ascii="Times New Roman" w:hAnsi="Times New Roman" w:cs="Times New Roman"/>
          <w:color w:val="000000" w:themeColor="text1"/>
          <w:sz w:val="16"/>
          <w:szCs w:val="16"/>
        </w:rPr>
        <w:t xml:space="preserve"> и ночных налетов на Кронштадт и Петроград (278,187).</w:t>
      </w:r>
    </w:p>
    <w:p w14:paraId="0EAAEE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411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ночь на 18 августа 1919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3BA42B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2430E5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сентября Северо-Западная армия Юденича и части </w:t>
      </w:r>
      <w:proofErr w:type="spellStart"/>
      <w:r w:rsidRPr="008E46A9">
        <w:rPr>
          <w:rFonts w:ascii="Times New Roman" w:hAnsi="Times New Roman" w:cs="Times New Roman"/>
          <w:color w:val="000000" w:themeColor="text1"/>
          <w:sz w:val="16"/>
          <w:szCs w:val="16"/>
        </w:rPr>
        <w:t>белоэстонцев</w:t>
      </w:r>
      <w:proofErr w:type="spellEnd"/>
      <w:r w:rsidRPr="008E46A9">
        <w:rPr>
          <w:rFonts w:ascii="Times New Roman" w:hAnsi="Times New Roman" w:cs="Times New Roman"/>
          <w:color w:val="000000" w:themeColor="text1"/>
          <w:sz w:val="16"/>
          <w:szCs w:val="16"/>
        </w:rPr>
        <w:t xml:space="preserve">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02DADE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21A4E7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w:t>
      </w:r>
      <w:proofErr w:type="spellStart"/>
      <w:r w:rsidRPr="008E46A9">
        <w:rPr>
          <w:rFonts w:ascii="Times New Roman" w:hAnsi="Times New Roman" w:cs="Times New Roman"/>
          <w:color w:val="000000" w:themeColor="text1"/>
          <w:sz w:val="16"/>
          <w:szCs w:val="16"/>
        </w:rPr>
        <w:t>белоэстонцев</w:t>
      </w:r>
      <w:proofErr w:type="spellEnd"/>
      <w:r w:rsidRPr="008E46A9">
        <w:rPr>
          <w:rFonts w:ascii="Times New Roman" w:hAnsi="Times New Roman" w:cs="Times New Roman"/>
          <w:color w:val="000000" w:themeColor="text1"/>
          <w:sz w:val="16"/>
          <w:szCs w:val="16"/>
        </w:rPr>
        <w:t xml:space="preserve">.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4E5404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083FC7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11E2D1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1B8DF"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августа в 1919 году семь британских торпедных катеров под руководством коммандера (капитана второго ранга) Добсона проникли в гавань Кронштадта и потопили плавбазу подводных лодок </w:t>
      </w:r>
      <w:hyperlink r:id="rId112" w:anchor="103360" w:tgtFrame="_blank" w:history="1">
        <w:r w:rsidRPr="008E46A9">
          <w:rPr>
            <w:rFonts w:ascii="Times New Roman" w:hAnsi="Times New Roman" w:cs="Times New Roman"/>
            <w:color w:val="000000" w:themeColor="text1"/>
            <w:sz w:val="16"/>
            <w:szCs w:val="16"/>
          </w:rPr>
          <w:t xml:space="preserve">"Память Азова", </w:t>
        </w:r>
      </w:hyperlink>
      <w:r w:rsidRPr="008E46A9">
        <w:rPr>
          <w:rFonts w:ascii="Times New Roman" w:hAnsi="Times New Roman" w:cs="Times New Roman"/>
          <w:color w:val="000000" w:themeColor="text1"/>
          <w:sz w:val="16"/>
          <w:szCs w:val="16"/>
        </w:rPr>
        <w:t>а также сильно повредили линкор "Андрей Первозванный". Потери большевиков убитыми - один комиссар и один матрос. Потери британцев составили - три потопленных катера, 15 убитых и 9 попавших в плен (14987).</w:t>
      </w:r>
    </w:p>
    <w:p w14:paraId="1C9E2731"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p>
    <w:p w14:paraId="7A5257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18 по 24 августа 1919 была Петропавловская операция по уничтожению колчаковцев в Западной Сибири силами Восточного фронта. К 31 августа после форсирования Тобола колчаковцы отошли на 130-180 км, но подошли резервы и продвижение остановилось и Восточный фронт отбили на первоначальные позиции. Потом КА прорвала оборону лишь во второй половине октября (2443,21).</w:t>
      </w:r>
    </w:p>
    <w:p w14:paraId="43E13A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9F57E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августа 1919 в бою с красноармейцами погиб герой первой мировой войны, первый кавалер солдатского Георгиевского креста, донской казак Кузьма Крючков (4962).</w:t>
      </w:r>
    </w:p>
    <w:p w14:paraId="25FC8B7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7F3DC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августа 1919 деникинские войска заняли Николаев (4962).</w:t>
      </w:r>
    </w:p>
    <w:p w14:paraId="0072DF0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E3E0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августа 1919 начался отвод союзных войск на севере (3409,9).</w:t>
      </w:r>
    </w:p>
    <w:p w14:paraId="2E16FC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2E059" w14:textId="77777777" w:rsidR="00F22D38" w:rsidRPr="008E46A9" w:rsidRDefault="00F22D3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4C5823D" w14:textId="77777777" w:rsidR="00F22D38" w:rsidRPr="008E46A9" w:rsidRDefault="00F22D3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2211B5" w14:textId="77777777" w:rsidR="00F22D38" w:rsidRPr="008E46A9" w:rsidRDefault="00F22D3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августа 1919. Совершено вооруженное нападение на Народный банк РСФМР на Большой Дмитровке. Похищено более двух миллионов рублей (18691).</w:t>
      </w:r>
    </w:p>
    <w:p w14:paraId="4E0E4BC2" w14:textId="77777777" w:rsidR="00F22D38" w:rsidRPr="008E46A9" w:rsidRDefault="00F22D38" w:rsidP="00A30927">
      <w:pPr>
        <w:spacing w:after="0" w:line="240" w:lineRule="auto"/>
        <w:jc w:val="both"/>
        <w:rPr>
          <w:rFonts w:ascii="Times New Roman" w:hAnsi="Times New Roman" w:cs="Times New Roman"/>
          <w:color w:val="000000" w:themeColor="text1"/>
          <w:sz w:val="16"/>
          <w:szCs w:val="16"/>
        </w:rPr>
      </w:pPr>
    </w:p>
    <w:p w14:paraId="157D26D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D471B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48B09" w14:textId="77777777" w:rsidR="005D0D86" w:rsidRPr="008E46A9" w:rsidRDefault="005D0D86"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 xml:space="preserve">19 августа 1919 все пять машин, участвовавших в операции, выполнили задание. На английский аэродром в Териоки было сброшено 12 фугасных и три зажигательных бомбы общим весом 170 кг, а истребители сопровождения обстреляли ангары из пулеметов. О потерях противника ничего конкретного не сообщалось, но, по данным воздушной разведки, англичане вскоре после этого налета эвакуировались из </w:t>
      </w:r>
      <w:proofErr w:type="spellStart"/>
      <w:r w:rsidRPr="008E46A9">
        <w:rPr>
          <w:rFonts w:ascii="Times New Roman" w:eastAsia="Times New Roman" w:hAnsi="Times New Roman" w:cs="Times New Roman"/>
          <w:bCs/>
          <w:color w:val="000000" w:themeColor="text1"/>
          <w:sz w:val="16"/>
          <w:szCs w:val="16"/>
          <w:lang w:eastAsia="ru-RU"/>
        </w:rPr>
        <w:t>Териок</w:t>
      </w:r>
      <w:proofErr w:type="spellEnd"/>
      <w:r w:rsidRPr="008E46A9">
        <w:rPr>
          <w:rFonts w:ascii="Times New Roman" w:eastAsia="Times New Roman" w:hAnsi="Times New Roman" w:cs="Times New Roman"/>
          <w:bCs/>
          <w:color w:val="000000" w:themeColor="text1"/>
          <w:sz w:val="16"/>
          <w:szCs w:val="16"/>
          <w:lang w:eastAsia="ru-RU"/>
        </w:rPr>
        <w:t xml:space="preserve"> и перебазировали свои самолеты в другое место.</w:t>
      </w:r>
    </w:p>
    <w:p w14:paraId="45569017" w14:textId="77777777" w:rsidR="005D0D86" w:rsidRPr="008E46A9" w:rsidRDefault="005D0D86" w:rsidP="00A30927">
      <w:pPr>
        <w:spacing w:after="0" w:line="240" w:lineRule="auto"/>
        <w:jc w:val="both"/>
        <w:rPr>
          <w:rFonts w:ascii="Times New Roman" w:hAnsi="Times New Roman" w:cs="Times New Roman"/>
          <w:color w:val="000000" w:themeColor="text1"/>
          <w:sz w:val="16"/>
          <w:szCs w:val="16"/>
        </w:rPr>
      </w:pPr>
      <w:r w:rsidRPr="008E46A9">
        <w:rPr>
          <w:rFonts w:ascii="Times New Roman" w:eastAsia="Times New Roman" w:hAnsi="Times New Roman" w:cs="Times New Roman"/>
          <w:bCs/>
          <w:color w:val="000000" w:themeColor="text1"/>
          <w:sz w:val="16"/>
          <w:szCs w:val="16"/>
          <w:lang w:eastAsia="ru-RU"/>
        </w:rPr>
        <w:t xml:space="preserve">Очередные авиаудары состоялись 28 августа (самолеты вернулись из-за плохой погоды), а также 2-го, 7-го и 20-го сентября. Бомбили </w:t>
      </w:r>
      <w:proofErr w:type="spellStart"/>
      <w:r w:rsidRPr="008E46A9">
        <w:rPr>
          <w:rFonts w:ascii="Times New Roman" w:eastAsia="Times New Roman" w:hAnsi="Times New Roman" w:cs="Times New Roman"/>
          <w:bCs/>
          <w:color w:val="000000" w:themeColor="text1"/>
          <w:sz w:val="16"/>
          <w:szCs w:val="16"/>
          <w:lang w:eastAsia="ru-RU"/>
        </w:rPr>
        <w:t>териокскую</w:t>
      </w:r>
      <w:proofErr w:type="spellEnd"/>
      <w:r w:rsidRPr="008E46A9">
        <w:rPr>
          <w:rFonts w:ascii="Times New Roman" w:eastAsia="Times New Roman" w:hAnsi="Times New Roman" w:cs="Times New Roman"/>
          <w:bCs/>
          <w:color w:val="000000" w:themeColor="text1"/>
          <w:sz w:val="16"/>
          <w:szCs w:val="16"/>
          <w:lang w:eastAsia="ru-RU"/>
        </w:rPr>
        <w:t xml:space="preserve"> железнодорожную станцию, базу английских торпедных катеров и форт «Ино». В общем счете было сброшено 656 кг бомб. В налетах участвовало 17 самолетов (гидропланы М-9 и М-20, а также «</w:t>
      </w:r>
      <w:proofErr w:type="spellStart"/>
      <w:r w:rsidRPr="008E46A9">
        <w:rPr>
          <w:rFonts w:ascii="Times New Roman" w:eastAsia="Times New Roman" w:hAnsi="Times New Roman" w:cs="Times New Roman"/>
          <w:bCs/>
          <w:color w:val="000000" w:themeColor="text1"/>
          <w:sz w:val="16"/>
          <w:szCs w:val="16"/>
          <w:lang w:eastAsia="ru-RU"/>
        </w:rPr>
        <w:t>Ньюпоры</w:t>
      </w:r>
      <w:proofErr w:type="spellEnd"/>
      <w:r w:rsidRPr="008E46A9">
        <w:rPr>
          <w:rFonts w:ascii="Times New Roman" w:eastAsia="Times New Roman" w:hAnsi="Times New Roman" w:cs="Times New Roman"/>
          <w:bCs/>
          <w:color w:val="000000" w:themeColor="text1"/>
          <w:sz w:val="16"/>
          <w:szCs w:val="16"/>
          <w:lang w:eastAsia="ru-RU"/>
        </w:rPr>
        <w:t>» и «Спады»). Ни один из них не был потерян, хотя с земли велся частый ружейно-пулеметный огонь (17057).</w:t>
      </w:r>
    </w:p>
    <w:p w14:paraId="24E2A88F" w14:textId="77777777" w:rsidR="005D0D86" w:rsidRPr="008E46A9" w:rsidRDefault="005D0D86" w:rsidP="00A30927">
      <w:pPr>
        <w:spacing w:after="0" w:line="240" w:lineRule="auto"/>
        <w:jc w:val="both"/>
        <w:rPr>
          <w:rFonts w:ascii="Times New Roman" w:hAnsi="Times New Roman" w:cs="Times New Roman"/>
          <w:color w:val="000000" w:themeColor="text1"/>
          <w:sz w:val="16"/>
          <w:szCs w:val="16"/>
        </w:rPr>
      </w:pPr>
    </w:p>
    <w:p w14:paraId="26694680" w14:textId="77777777" w:rsidR="00F22D38" w:rsidRPr="008E46A9" w:rsidRDefault="00F22D38" w:rsidP="00A30927">
      <w:pPr>
        <w:pStyle w:val="ae"/>
        <w:tabs>
          <w:tab w:val="left" w:pos="2127"/>
        </w:tabs>
        <w:spacing w:before="0" w:after="0"/>
        <w:jc w:val="both"/>
        <w:rPr>
          <w:color w:val="000000" w:themeColor="text1"/>
          <w:sz w:val="16"/>
          <w:szCs w:val="16"/>
        </w:rPr>
      </w:pPr>
      <w:r w:rsidRPr="008E46A9">
        <w:rPr>
          <w:color w:val="000000" w:themeColor="text1"/>
          <w:sz w:val="16"/>
          <w:szCs w:val="16"/>
        </w:rPr>
        <w:t xml:space="preserve">19 августа 1919 красная авиация нанесла бомбовый удар по аэродрому и железнодорожной станции в финском городе </w:t>
      </w:r>
      <w:proofErr w:type="spellStart"/>
      <w:r w:rsidRPr="008E46A9">
        <w:rPr>
          <w:color w:val="000000" w:themeColor="text1"/>
          <w:sz w:val="16"/>
          <w:szCs w:val="16"/>
        </w:rPr>
        <w:t>Биоркэ</w:t>
      </w:r>
      <w:proofErr w:type="spellEnd"/>
      <w:r w:rsidRPr="008E46A9">
        <w:rPr>
          <w:color w:val="000000" w:themeColor="text1"/>
          <w:sz w:val="16"/>
          <w:szCs w:val="16"/>
        </w:rPr>
        <w:t xml:space="preserve">. В налете участвовали пять гидросамолетов-бомбардировщиков и два истребителя. Они сбросили </w:t>
      </w:r>
      <w:proofErr w:type="gramStart"/>
      <w:r w:rsidRPr="008E46A9">
        <w:rPr>
          <w:color w:val="000000" w:themeColor="text1"/>
          <w:sz w:val="16"/>
          <w:szCs w:val="16"/>
        </w:rPr>
        <w:t>17 ,</w:t>
      </w:r>
      <w:proofErr w:type="gramEnd"/>
      <w:r w:rsidRPr="008E46A9">
        <w:rPr>
          <w:color w:val="000000" w:themeColor="text1"/>
          <w:sz w:val="16"/>
          <w:szCs w:val="16"/>
        </w:rPr>
        <w:t xml:space="preserve"> бомб весом по 172 кг каждая и три зажигательные бомбы. С 20 по 28 августа неприятельская авиация ежедневно, иногда по три-четыре раза в день бомбила Кронштадт. 28 августа красная авиация бомбила Териоки (18525).</w:t>
      </w:r>
    </w:p>
    <w:p w14:paraId="2FC25A18" w14:textId="77777777" w:rsidR="00F22D38" w:rsidRPr="008E46A9" w:rsidRDefault="00F22D38" w:rsidP="00A30927">
      <w:pPr>
        <w:pStyle w:val="ae"/>
        <w:spacing w:before="0" w:after="0"/>
        <w:jc w:val="both"/>
        <w:rPr>
          <w:color w:val="000000" w:themeColor="text1"/>
          <w:sz w:val="16"/>
          <w:szCs w:val="16"/>
        </w:rPr>
      </w:pPr>
    </w:p>
    <w:p w14:paraId="4E070A08"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 xml:space="preserve">19 августа 1919 все пять машин, участвовавших в операции, выполнили задание. На английский аэродром было сброшено 12 фугасных и три зажигательных бомбы общим весом 170 кг, а истребители сопровождения обстреляли ангары из пулеметов. О потерях противника ничего конкретного не сообщалось, но, по данным воздушной разведки, англичане вскоре после этого налета эвакуировались из </w:t>
      </w:r>
      <w:proofErr w:type="spellStart"/>
      <w:r w:rsidRPr="008E46A9">
        <w:rPr>
          <w:color w:val="000000" w:themeColor="text1"/>
          <w:sz w:val="16"/>
          <w:szCs w:val="16"/>
        </w:rPr>
        <w:t>Териок</w:t>
      </w:r>
      <w:proofErr w:type="spellEnd"/>
      <w:r w:rsidRPr="008E46A9">
        <w:rPr>
          <w:color w:val="000000" w:themeColor="text1"/>
          <w:sz w:val="16"/>
          <w:szCs w:val="16"/>
        </w:rPr>
        <w:t xml:space="preserve"> и перебазировали свои самолеты в другое место.</w:t>
      </w:r>
    </w:p>
    <w:p w14:paraId="7F18C166"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 xml:space="preserve">Очередные авиаудары состоялись 28 августа (самолеты вернулись из-за плохой погоды), а также 2-го, 7-го и 20-го сентября. Бомбили </w:t>
      </w:r>
      <w:proofErr w:type="spellStart"/>
      <w:r w:rsidRPr="008E46A9">
        <w:rPr>
          <w:color w:val="000000" w:themeColor="text1"/>
          <w:sz w:val="16"/>
          <w:szCs w:val="16"/>
        </w:rPr>
        <w:t>териокскую</w:t>
      </w:r>
      <w:proofErr w:type="spellEnd"/>
      <w:r w:rsidRPr="008E46A9">
        <w:rPr>
          <w:color w:val="000000" w:themeColor="text1"/>
          <w:sz w:val="16"/>
          <w:szCs w:val="16"/>
        </w:rPr>
        <w:t xml:space="preserve"> железнодорожную станцию, базу английских торпедных катеров и форт «Ино». В общем счете было сброшено 656 кг бомб. В налетах участвовало 17 самолетов (гидропланы М-9 и М-20, а также «</w:t>
      </w:r>
      <w:proofErr w:type="spellStart"/>
      <w:r w:rsidRPr="008E46A9">
        <w:rPr>
          <w:color w:val="000000" w:themeColor="text1"/>
          <w:sz w:val="16"/>
          <w:szCs w:val="16"/>
        </w:rPr>
        <w:t>Ньюпоры</w:t>
      </w:r>
      <w:proofErr w:type="spellEnd"/>
      <w:r w:rsidRPr="008E46A9">
        <w:rPr>
          <w:color w:val="000000" w:themeColor="text1"/>
          <w:sz w:val="16"/>
          <w:szCs w:val="16"/>
        </w:rPr>
        <w:t>» и «Спады»). Ни один из них не был потерян, хотя с земли велся частый ружейно-пулеметный огонь.</w:t>
      </w:r>
    </w:p>
    <w:p w14:paraId="73C066DB"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 xml:space="preserve">Финляндия формально не воевала с Россией, поэтому экипажам запрещалось бомбить финские города и поселки. Но, как признавал сам начальник Управления Морской авиации А.П. Онуфриев, многие летчики «по озлоблению к финнам, так жестоко расправившимся с рабочими и </w:t>
      </w:r>
      <w:proofErr w:type="gramStart"/>
      <w:r w:rsidRPr="008E46A9">
        <w:rPr>
          <w:color w:val="000000" w:themeColor="text1"/>
          <w:sz w:val="16"/>
          <w:szCs w:val="16"/>
        </w:rPr>
        <w:t>матросами»[</w:t>
      </w:r>
      <w:proofErr w:type="gramEnd"/>
      <w:r w:rsidRPr="008E46A9">
        <w:rPr>
          <w:color w:val="000000" w:themeColor="text1"/>
          <w:sz w:val="16"/>
          <w:szCs w:val="16"/>
        </w:rPr>
        <w:t>28], бросали бомбы и на жилые дома (18574).</w:t>
      </w:r>
    </w:p>
    <w:p w14:paraId="3736C2B1" w14:textId="77777777" w:rsidR="00F22D38" w:rsidRPr="008E46A9" w:rsidRDefault="00F22D38" w:rsidP="00A30927">
      <w:pPr>
        <w:spacing w:after="0" w:line="240" w:lineRule="auto"/>
        <w:jc w:val="both"/>
        <w:rPr>
          <w:rFonts w:ascii="Times New Roman" w:hAnsi="Times New Roman" w:cs="Times New Roman"/>
          <w:color w:val="000000" w:themeColor="text1"/>
          <w:sz w:val="16"/>
          <w:szCs w:val="16"/>
        </w:rPr>
      </w:pPr>
    </w:p>
    <w:p w14:paraId="6750DAE0" w14:textId="77777777" w:rsidR="004F4973" w:rsidRPr="008E46A9" w:rsidRDefault="004F497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августа 1919 все пять машин, участвовавших в операции, выполнили задание. На английский аэродром было сброшено 12 фугасных и три зажигательных бомбы общим весом 170 кг, а истребители сопровождения обстреляли ангары из пулеметов. О потерях противника ничего конкретного не сообщалось, но, по данным воздушной разведки, англичане вскоре после этого налета эвакуировались из </w:t>
      </w:r>
      <w:proofErr w:type="spellStart"/>
      <w:r w:rsidRPr="008E46A9">
        <w:rPr>
          <w:rFonts w:ascii="Times New Roman" w:hAnsi="Times New Roman" w:cs="Times New Roman"/>
          <w:color w:val="000000" w:themeColor="text1"/>
          <w:sz w:val="16"/>
          <w:szCs w:val="16"/>
        </w:rPr>
        <w:t>Териок</w:t>
      </w:r>
      <w:proofErr w:type="spellEnd"/>
      <w:r w:rsidRPr="008E46A9">
        <w:rPr>
          <w:rFonts w:ascii="Times New Roman" w:hAnsi="Times New Roman" w:cs="Times New Roman"/>
          <w:color w:val="000000" w:themeColor="text1"/>
          <w:sz w:val="16"/>
          <w:szCs w:val="16"/>
        </w:rPr>
        <w:t xml:space="preserve"> и перебазировали свои самолеты в другое место.</w:t>
      </w:r>
    </w:p>
    <w:p w14:paraId="23E9BE1C" w14:textId="77777777" w:rsidR="004F4973" w:rsidRPr="008E46A9" w:rsidRDefault="004F497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Очередные авиаудары состоялись 28 августа (самолеты вернулись из-за плохой погоды), а также 2-го, 7-го и 20-го сентября. Бомбили </w:t>
      </w:r>
      <w:proofErr w:type="spellStart"/>
      <w:r w:rsidRPr="008E46A9">
        <w:rPr>
          <w:rFonts w:ascii="Times New Roman" w:hAnsi="Times New Roman" w:cs="Times New Roman"/>
          <w:color w:val="000000" w:themeColor="text1"/>
          <w:sz w:val="16"/>
          <w:szCs w:val="16"/>
        </w:rPr>
        <w:t>териокскую</w:t>
      </w:r>
      <w:proofErr w:type="spellEnd"/>
      <w:r w:rsidRPr="008E46A9">
        <w:rPr>
          <w:rFonts w:ascii="Times New Roman" w:hAnsi="Times New Roman" w:cs="Times New Roman"/>
          <w:color w:val="000000" w:themeColor="text1"/>
          <w:sz w:val="16"/>
          <w:szCs w:val="16"/>
        </w:rPr>
        <w:t xml:space="preserve"> железнодорожную станцию, базу английских торпедных катеров и форт «Ино». В общем счете было сброшено 656 кг бомб. В налетах участвовало 17 самолетов (гидропланы М-9 и М-20, а также «</w:t>
      </w:r>
      <w:proofErr w:type="spellStart"/>
      <w:r w:rsidRPr="008E46A9">
        <w:rPr>
          <w:rFonts w:ascii="Times New Roman" w:hAnsi="Times New Roman" w:cs="Times New Roman"/>
          <w:color w:val="000000" w:themeColor="text1"/>
          <w:sz w:val="16"/>
          <w:szCs w:val="16"/>
        </w:rPr>
        <w:t>Ньюпоры</w:t>
      </w:r>
      <w:proofErr w:type="spellEnd"/>
      <w:r w:rsidRPr="008E46A9">
        <w:rPr>
          <w:rFonts w:ascii="Times New Roman" w:hAnsi="Times New Roman" w:cs="Times New Roman"/>
          <w:color w:val="000000" w:themeColor="text1"/>
          <w:sz w:val="16"/>
          <w:szCs w:val="16"/>
        </w:rPr>
        <w:t>» и «Спады»). Ни один из них не был потерян, хотя с земли велся частый ружейно-пулеметный огонь (20197).</w:t>
      </w:r>
    </w:p>
    <w:p w14:paraId="592EFFE1" w14:textId="77777777" w:rsidR="004F4973" w:rsidRPr="008E46A9" w:rsidRDefault="004F4973" w:rsidP="00A30927">
      <w:pPr>
        <w:spacing w:after="0" w:line="240" w:lineRule="auto"/>
        <w:jc w:val="both"/>
        <w:rPr>
          <w:rFonts w:ascii="Times New Roman" w:hAnsi="Times New Roman" w:cs="Times New Roman"/>
          <w:color w:val="000000" w:themeColor="text1"/>
          <w:sz w:val="16"/>
          <w:szCs w:val="16"/>
        </w:rPr>
      </w:pPr>
    </w:p>
    <w:p w14:paraId="4AD7BFC4"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19 августа 1919 г. Командующий Морскими силами Республики Е.А. Беренс в рапорте на имя главнокомандующего Вооруженными силами РСФСР С.А. Каменева писал, что белогвардейская авиация на Архангельском фронте обладает безраздельным господством в воздухе, благодаря чему «решает исход боев нашей флотилии с флотилией противника, наносит серьезный ущерб и выводит из строя людей». В этой связи Каменев просил выделить для фронта не менее четырех истребителей «Спад» и двух разведчиков «</w:t>
      </w:r>
      <w:proofErr w:type="spellStart"/>
      <w:r w:rsidRPr="008E46A9">
        <w:rPr>
          <w:color w:val="000000" w:themeColor="text1"/>
          <w:sz w:val="16"/>
          <w:szCs w:val="16"/>
        </w:rPr>
        <w:t>Сопвич</w:t>
      </w:r>
      <w:proofErr w:type="spellEnd"/>
      <w:r w:rsidRPr="008E46A9">
        <w:rPr>
          <w:color w:val="000000" w:themeColor="text1"/>
          <w:sz w:val="16"/>
          <w:szCs w:val="16"/>
        </w:rPr>
        <w:t>» (в тексте – «</w:t>
      </w:r>
      <w:proofErr w:type="spellStart"/>
      <w:r w:rsidRPr="008E46A9">
        <w:rPr>
          <w:color w:val="000000" w:themeColor="text1"/>
          <w:sz w:val="16"/>
          <w:szCs w:val="16"/>
        </w:rPr>
        <w:t>Соперн</w:t>
      </w:r>
      <w:proofErr w:type="spellEnd"/>
      <w:r w:rsidRPr="008E46A9">
        <w:rPr>
          <w:color w:val="000000" w:themeColor="text1"/>
          <w:sz w:val="16"/>
          <w:szCs w:val="16"/>
        </w:rPr>
        <w:t>»).</w:t>
      </w:r>
    </w:p>
    <w:p w14:paraId="51E49646" w14:textId="77777777" w:rsidR="00F22D38" w:rsidRPr="008E46A9" w:rsidRDefault="00F22D38" w:rsidP="00A30927">
      <w:pPr>
        <w:pStyle w:val="ae"/>
        <w:spacing w:before="0" w:after="0"/>
        <w:jc w:val="both"/>
        <w:rPr>
          <w:color w:val="000000" w:themeColor="text1"/>
          <w:sz w:val="16"/>
          <w:szCs w:val="16"/>
        </w:rPr>
      </w:pPr>
      <w:r w:rsidRPr="008E46A9">
        <w:rPr>
          <w:color w:val="000000" w:themeColor="text1"/>
          <w:sz w:val="16"/>
          <w:szCs w:val="16"/>
        </w:rPr>
        <w:t xml:space="preserve">Интересно, что в день отправки рапорта, 19 августа, произошел очередной групповой перелет красных летчиков на сторону противника. </w:t>
      </w:r>
      <w:proofErr w:type="spellStart"/>
      <w:r w:rsidRPr="008E46A9">
        <w:rPr>
          <w:color w:val="000000" w:themeColor="text1"/>
          <w:sz w:val="16"/>
          <w:szCs w:val="16"/>
        </w:rPr>
        <w:t>Морлеты</w:t>
      </w:r>
      <w:proofErr w:type="spellEnd"/>
      <w:r w:rsidRPr="008E46A9">
        <w:rPr>
          <w:color w:val="000000" w:themeColor="text1"/>
          <w:sz w:val="16"/>
          <w:szCs w:val="16"/>
        </w:rPr>
        <w:t xml:space="preserve"> Знаменский (Начальник Северного воздушного дивизиона) и Матвей на гидроплане М-20, а также </w:t>
      </w:r>
      <w:proofErr w:type="spellStart"/>
      <w:r w:rsidRPr="008E46A9">
        <w:rPr>
          <w:color w:val="000000" w:themeColor="text1"/>
          <w:sz w:val="16"/>
          <w:szCs w:val="16"/>
        </w:rPr>
        <w:t>морлет</w:t>
      </w:r>
      <w:proofErr w:type="spellEnd"/>
      <w:r w:rsidRPr="008E46A9">
        <w:rPr>
          <w:color w:val="000000" w:themeColor="text1"/>
          <w:sz w:val="16"/>
          <w:szCs w:val="16"/>
        </w:rPr>
        <w:t xml:space="preserve"> Яковицкий (Начальник 1-го морского </w:t>
      </w:r>
      <w:proofErr w:type="spellStart"/>
      <w:r w:rsidRPr="008E46A9">
        <w:rPr>
          <w:color w:val="000000" w:themeColor="text1"/>
          <w:sz w:val="16"/>
          <w:szCs w:val="16"/>
        </w:rPr>
        <w:t>истротряда</w:t>
      </w:r>
      <w:proofErr w:type="spellEnd"/>
      <w:r w:rsidRPr="008E46A9">
        <w:rPr>
          <w:color w:val="000000" w:themeColor="text1"/>
          <w:sz w:val="16"/>
          <w:szCs w:val="16"/>
        </w:rPr>
        <w:t xml:space="preserve">) и механик Лаптев на «Ньюпоре-10» вылетели утром на разведку и не вернулись. В Российском Государственном военном архиве сохранилось «Дело о перелете к белым Знаменского, Яковицкого, Лаптева и Матвея», подписанное председателем Северодвинского </w:t>
      </w:r>
      <w:proofErr w:type="spellStart"/>
      <w:r w:rsidRPr="008E46A9">
        <w:rPr>
          <w:color w:val="000000" w:themeColor="text1"/>
          <w:sz w:val="16"/>
          <w:szCs w:val="16"/>
        </w:rPr>
        <w:t>реввоентрибунала</w:t>
      </w:r>
      <w:proofErr w:type="spellEnd"/>
      <w:r w:rsidRPr="008E46A9">
        <w:rPr>
          <w:color w:val="000000" w:themeColor="text1"/>
          <w:sz w:val="16"/>
          <w:szCs w:val="16"/>
        </w:rPr>
        <w:t xml:space="preserve"> Розовским. В нем содержится не только постановление о немедленном расстреле «злостных перебежчиков» в случае их задержания, но и требование о заключении в концлагерь всех членов их семей (приводятся адреса) (18566).</w:t>
      </w:r>
    </w:p>
    <w:p w14:paraId="4965CDA0" w14:textId="77777777" w:rsidR="00F22D38" w:rsidRPr="008E46A9" w:rsidRDefault="00F22D38" w:rsidP="00A30927">
      <w:pPr>
        <w:spacing w:after="0" w:line="240" w:lineRule="auto"/>
        <w:jc w:val="both"/>
        <w:rPr>
          <w:rFonts w:ascii="Times New Roman" w:hAnsi="Times New Roman" w:cs="Times New Roman"/>
          <w:color w:val="000000" w:themeColor="text1"/>
          <w:sz w:val="16"/>
          <w:szCs w:val="16"/>
        </w:rPr>
      </w:pPr>
    </w:p>
    <w:p w14:paraId="618E56EE" w14:textId="77777777" w:rsidR="00D24E7E" w:rsidRPr="008E46A9" w:rsidRDefault="00D24E7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августа 1919 г. Командующий Морскими силами Республики Е.А. Беренс в рапорте на имя главнокомандующего Вооруженными силами РСФСР С.А. Каменева писал, что белогвардейская авиация на Архангельском фронте обладает безраздельным господством в воздухе, благодаря чему «решает исход боев нашей флотилии с флотилией противника, наносит серьезный ущерб и выводит из строя людей». В этой связи Каменев просил выделить для фронта не менее четырех истребителей «Спад» и двух разведчиков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(в тексте – «</w:t>
      </w:r>
      <w:proofErr w:type="spellStart"/>
      <w:r w:rsidRPr="008E46A9">
        <w:rPr>
          <w:rFonts w:ascii="Times New Roman" w:hAnsi="Times New Roman" w:cs="Times New Roman"/>
          <w:color w:val="000000" w:themeColor="text1"/>
          <w:sz w:val="16"/>
          <w:szCs w:val="16"/>
        </w:rPr>
        <w:t>Соперн</w:t>
      </w:r>
      <w:proofErr w:type="spellEnd"/>
      <w:r w:rsidRPr="008E46A9">
        <w:rPr>
          <w:rFonts w:ascii="Times New Roman" w:hAnsi="Times New Roman" w:cs="Times New Roman"/>
          <w:color w:val="000000" w:themeColor="text1"/>
          <w:sz w:val="16"/>
          <w:szCs w:val="16"/>
        </w:rPr>
        <w:t>») (17065).</w:t>
      </w:r>
    </w:p>
    <w:p w14:paraId="2CA9C034" w14:textId="77777777" w:rsidR="00D24E7E" w:rsidRPr="008E46A9" w:rsidRDefault="00D24E7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3F5945" w14:textId="77777777" w:rsidR="00D24E7E" w:rsidRPr="008E46A9" w:rsidRDefault="00D24E7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августа 1919 произошел очередной групповой перелет красных летчиков на сторону противника. </w:t>
      </w:r>
      <w:proofErr w:type="spellStart"/>
      <w:r w:rsidRPr="008E46A9">
        <w:rPr>
          <w:rFonts w:ascii="Times New Roman" w:hAnsi="Times New Roman" w:cs="Times New Roman"/>
          <w:color w:val="000000" w:themeColor="text1"/>
          <w:sz w:val="16"/>
          <w:szCs w:val="16"/>
        </w:rPr>
        <w:t>Морлеты</w:t>
      </w:r>
      <w:proofErr w:type="spellEnd"/>
      <w:r w:rsidRPr="008E46A9">
        <w:rPr>
          <w:rFonts w:ascii="Times New Roman" w:hAnsi="Times New Roman" w:cs="Times New Roman"/>
          <w:color w:val="000000" w:themeColor="text1"/>
          <w:sz w:val="16"/>
          <w:szCs w:val="16"/>
        </w:rPr>
        <w:t xml:space="preserve"> Знаменский (Начальник Северного воздушного дивизиона) и Матвей на гидроплане М-20, а также </w:t>
      </w:r>
      <w:proofErr w:type="spellStart"/>
      <w:r w:rsidRPr="008E46A9">
        <w:rPr>
          <w:rFonts w:ascii="Times New Roman" w:hAnsi="Times New Roman" w:cs="Times New Roman"/>
          <w:color w:val="000000" w:themeColor="text1"/>
          <w:sz w:val="16"/>
          <w:szCs w:val="16"/>
        </w:rPr>
        <w:t>морлет</w:t>
      </w:r>
      <w:proofErr w:type="spellEnd"/>
      <w:r w:rsidRPr="008E46A9">
        <w:rPr>
          <w:rFonts w:ascii="Times New Roman" w:hAnsi="Times New Roman" w:cs="Times New Roman"/>
          <w:color w:val="000000" w:themeColor="text1"/>
          <w:sz w:val="16"/>
          <w:szCs w:val="16"/>
        </w:rPr>
        <w:t xml:space="preserve"> Яковицкий (Начальник 1-го морского </w:t>
      </w:r>
      <w:proofErr w:type="spellStart"/>
      <w:r w:rsidRPr="008E46A9">
        <w:rPr>
          <w:rFonts w:ascii="Times New Roman" w:hAnsi="Times New Roman" w:cs="Times New Roman"/>
          <w:color w:val="000000" w:themeColor="text1"/>
          <w:sz w:val="16"/>
          <w:szCs w:val="16"/>
        </w:rPr>
        <w:t>истротряда</w:t>
      </w:r>
      <w:proofErr w:type="spellEnd"/>
      <w:r w:rsidRPr="008E46A9">
        <w:rPr>
          <w:rFonts w:ascii="Times New Roman" w:hAnsi="Times New Roman" w:cs="Times New Roman"/>
          <w:color w:val="000000" w:themeColor="text1"/>
          <w:sz w:val="16"/>
          <w:szCs w:val="16"/>
        </w:rPr>
        <w:t xml:space="preserve">) и механик Лаптев на «Ньюпоре-10» вылетели утром на разведку и не вернулись. В Российском Государственном военном архиве сохранилось «Дело о перелете к белым Знаменского, Яковицкого, Лаптева и Матвея», подписанное председателем Северодвинского </w:t>
      </w:r>
      <w:proofErr w:type="spellStart"/>
      <w:r w:rsidRPr="008E46A9">
        <w:rPr>
          <w:rFonts w:ascii="Times New Roman" w:hAnsi="Times New Roman" w:cs="Times New Roman"/>
          <w:color w:val="000000" w:themeColor="text1"/>
          <w:sz w:val="16"/>
          <w:szCs w:val="16"/>
        </w:rPr>
        <w:t>реввоентрибунала</w:t>
      </w:r>
      <w:proofErr w:type="spellEnd"/>
      <w:r w:rsidRPr="008E46A9">
        <w:rPr>
          <w:rFonts w:ascii="Times New Roman" w:hAnsi="Times New Roman" w:cs="Times New Roman"/>
          <w:color w:val="000000" w:themeColor="text1"/>
          <w:sz w:val="16"/>
          <w:szCs w:val="16"/>
        </w:rPr>
        <w:t xml:space="preserve"> Розовским. В нем содержится не только постановление о немедленном расстреле «злостных перебежчиков» в случае их задержания, но и требование о заключении в концлагерь всех членов их семей (приводятся адреса) (17065).</w:t>
      </w:r>
    </w:p>
    <w:p w14:paraId="24505F65" w14:textId="77777777" w:rsidR="00D24E7E" w:rsidRPr="008E46A9" w:rsidRDefault="00D24E7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A68696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августа 1919 деникинские войска заняли Елизаветград (ныне Кировоград) (4962).</w:t>
      </w:r>
    </w:p>
    <w:p w14:paraId="52A15C3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5C10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августа 1919 публикуется обращение Ленина "К рабочим и красноармейцам Петрограда" с призывом биться до последней капли крови за каждую пядь земли (10739).</w:t>
      </w:r>
    </w:p>
    <w:p w14:paraId="4E018D7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9BF6E0" w14:textId="77777777" w:rsidR="007E491A" w:rsidRPr="008E46A9" w:rsidRDefault="00000000" w:rsidP="00A30927">
      <w:pPr>
        <w:spacing w:after="0" w:line="240" w:lineRule="auto"/>
        <w:jc w:val="both"/>
        <w:rPr>
          <w:rFonts w:ascii="Times New Roman" w:eastAsia="Times New Roman" w:hAnsi="Times New Roman" w:cs="Times New Roman"/>
          <w:color w:val="000000" w:themeColor="text1"/>
          <w:sz w:val="16"/>
          <w:szCs w:val="16"/>
          <w:lang w:eastAsia="ru-RU"/>
        </w:rPr>
      </w:pPr>
      <w:hyperlink r:id="rId113" w:history="1">
        <w:r w:rsidR="007E491A" w:rsidRPr="008E46A9">
          <w:rPr>
            <w:rFonts w:ascii="Times New Roman" w:eastAsia="Times New Roman" w:hAnsi="Times New Roman" w:cs="Times New Roman"/>
            <w:color w:val="000000" w:themeColor="text1"/>
            <w:sz w:val="16"/>
            <w:szCs w:val="16"/>
            <w:lang w:eastAsia="ru-RU"/>
          </w:rPr>
          <w:t>19 августа</w:t>
        </w:r>
      </w:hyperlink>
      <w:hyperlink r:id="rId114" w:history="1">
        <w:r w:rsidR="007E491A" w:rsidRPr="008E46A9">
          <w:rPr>
            <w:rFonts w:ascii="Times New Roman" w:eastAsia="Times New Roman" w:hAnsi="Times New Roman" w:cs="Times New Roman"/>
            <w:color w:val="000000" w:themeColor="text1"/>
            <w:sz w:val="16"/>
            <w:szCs w:val="16"/>
            <w:lang w:eastAsia="ru-RU"/>
          </w:rPr>
          <w:t>1919 года</w:t>
        </w:r>
      </w:hyperlink>
      <w:r w:rsidR="007E491A" w:rsidRPr="008E46A9">
        <w:rPr>
          <w:rFonts w:ascii="Times New Roman" w:eastAsia="Times New Roman" w:hAnsi="Times New Roman" w:cs="Times New Roman"/>
          <w:color w:val="000000" w:themeColor="text1"/>
          <w:sz w:val="16"/>
          <w:szCs w:val="16"/>
          <w:lang w:eastAsia="ru-RU"/>
        </w:rPr>
        <w:t xml:space="preserve"> начальник Северного воздушного дивизиона Знаменский с </w:t>
      </w:r>
      <w:proofErr w:type="spellStart"/>
      <w:r w:rsidR="007E491A" w:rsidRPr="008E46A9">
        <w:rPr>
          <w:rFonts w:ascii="Times New Roman" w:eastAsia="Times New Roman" w:hAnsi="Times New Roman" w:cs="Times New Roman"/>
          <w:color w:val="000000" w:themeColor="text1"/>
          <w:sz w:val="16"/>
          <w:szCs w:val="16"/>
          <w:lang w:eastAsia="ru-RU"/>
        </w:rPr>
        <w:t>морлётом</w:t>
      </w:r>
      <w:proofErr w:type="spellEnd"/>
      <w:r w:rsidR="007E491A" w:rsidRPr="008E46A9">
        <w:rPr>
          <w:rFonts w:ascii="Times New Roman" w:eastAsia="Times New Roman" w:hAnsi="Times New Roman" w:cs="Times New Roman"/>
          <w:color w:val="000000" w:themeColor="text1"/>
          <w:sz w:val="16"/>
          <w:szCs w:val="16"/>
          <w:lang w:eastAsia="ru-RU"/>
        </w:rPr>
        <w:t xml:space="preserve"> Матвеем на гидросамолёте М-20 и начальник 1-го морского </w:t>
      </w:r>
      <w:proofErr w:type="spellStart"/>
      <w:r w:rsidR="007E491A" w:rsidRPr="008E46A9">
        <w:rPr>
          <w:rFonts w:ascii="Times New Roman" w:eastAsia="Times New Roman" w:hAnsi="Times New Roman" w:cs="Times New Roman"/>
          <w:color w:val="000000" w:themeColor="text1"/>
          <w:sz w:val="16"/>
          <w:szCs w:val="16"/>
          <w:lang w:eastAsia="ru-RU"/>
        </w:rPr>
        <w:t>истротряда</w:t>
      </w:r>
      <w:proofErr w:type="spellEnd"/>
      <w:r w:rsidR="007E491A" w:rsidRPr="008E46A9">
        <w:rPr>
          <w:rFonts w:ascii="Times New Roman" w:eastAsia="Times New Roman" w:hAnsi="Times New Roman" w:cs="Times New Roman"/>
          <w:color w:val="000000" w:themeColor="text1"/>
          <w:sz w:val="16"/>
          <w:szCs w:val="16"/>
          <w:lang w:eastAsia="ru-RU"/>
        </w:rPr>
        <w:t xml:space="preserve"> Яковицкий с механиком Лаптевым на «Ньюпоре-10» перелетели к белогвардейцам во время выполнения разведки (17063).</w:t>
      </w:r>
    </w:p>
    <w:p w14:paraId="765ACC82" w14:textId="77777777" w:rsidR="007E491A" w:rsidRPr="008E46A9"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p>
    <w:p w14:paraId="14648EF7" w14:textId="77777777" w:rsidR="00E55C1F"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70CD5765" w14:textId="77777777" w:rsidR="00E55C1F" w:rsidRPr="008E46A9" w:rsidRDefault="00E55C1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9EAA57" w14:textId="77777777" w:rsidR="00E55C1F" w:rsidRPr="008E46A9" w:rsidRDefault="00E55C1F"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hAnsi="Times New Roman" w:cs="Times New Roman"/>
          <w:color w:val="000000" w:themeColor="text1"/>
          <w:sz w:val="16"/>
          <w:szCs w:val="16"/>
        </w:rPr>
        <w:t>19 августа 1919 года</w:t>
      </w:r>
      <w:r w:rsidRPr="008E46A9">
        <w:rPr>
          <w:rFonts w:ascii="Times New Roman" w:hAnsi="Times New Roman" w:cs="Times New Roman"/>
          <w:bCs/>
          <w:color w:val="000000" w:themeColor="text1"/>
          <w:sz w:val="16"/>
          <w:szCs w:val="16"/>
        </w:rPr>
        <w:t xml:space="preserve"> по распоряжению главного британского штаба из Баку была вывезена в Батум «часть ценностей Бакинского отделения государственного банка, заключавшаяся в процентных бумагах, принадлежащих государственному банку, во вкладах на хранение, заложенных процентных бумагах и других ценностях (17326).</w:t>
      </w:r>
    </w:p>
    <w:p w14:paraId="31F98DC5" w14:textId="77777777" w:rsidR="00E55C1F" w:rsidRPr="008E46A9" w:rsidRDefault="00E55C1F" w:rsidP="00A30927">
      <w:pPr>
        <w:spacing w:after="0" w:line="240" w:lineRule="auto"/>
        <w:jc w:val="both"/>
        <w:rPr>
          <w:rFonts w:ascii="Times New Roman" w:eastAsia="Times New Roman" w:hAnsi="Times New Roman" w:cs="Times New Roman"/>
          <w:color w:val="000000" w:themeColor="text1"/>
          <w:sz w:val="16"/>
          <w:szCs w:val="16"/>
          <w:lang w:eastAsia="ru-RU"/>
        </w:rPr>
      </w:pPr>
    </w:p>
    <w:p w14:paraId="4DC080F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D1FE7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06D830" w14:textId="77777777" w:rsidR="00454ECA" w:rsidRPr="008E46A9" w:rsidRDefault="00454EC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августа 1919 Соединенные Штаты вновь возвращаются с старым обозначениям принадлежности самолетов, используемым до января 1918 года для армии США, ВМС США и Корпуса морской пехоты США - белая звезда с центром в синем круге с красным диском в центре </w:t>
      </w:r>
      <w:proofErr w:type="gramStart"/>
      <w:r w:rsidRPr="008E46A9">
        <w:rPr>
          <w:rFonts w:ascii="Times New Roman" w:hAnsi="Times New Roman" w:cs="Times New Roman"/>
          <w:color w:val="000000" w:themeColor="text1"/>
          <w:sz w:val="16"/>
          <w:szCs w:val="16"/>
        </w:rPr>
        <w:t>звезды .</w:t>
      </w:r>
      <w:proofErr w:type="gramEnd"/>
      <w:r w:rsidRPr="008E46A9">
        <w:rPr>
          <w:rFonts w:ascii="Times New Roman" w:hAnsi="Times New Roman" w:cs="Times New Roman"/>
          <w:color w:val="000000" w:themeColor="text1"/>
          <w:sz w:val="16"/>
          <w:szCs w:val="16"/>
        </w:rPr>
        <w:t xml:space="preserve"> Эта маркировка будет использоваться до 1 июня 1942 года (20347).</w:t>
      </w:r>
    </w:p>
    <w:p w14:paraId="31A081B5" w14:textId="77777777" w:rsidR="00454ECA" w:rsidRPr="008E46A9" w:rsidRDefault="00454ECA" w:rsidP="00A30927">
      <w:pPr>
        <w:spacing w:after="0" w:line="240" w:lineRule="auto"/>
        <w:jc w:val="both"/>
        <w:rPr>
          <w:rFonts w:ascii="Times New Roman" w:hAnsi="Times New Roman" w:cs="Times New Roman"/>
          <w:color w:val="000000" w:themeColor="text1"/>
          <w:sz w:val="16"/>
          <w:szCs w:val="16"/>
        </w:rPr>
      </w:pPr>
    </w:p>
    <w:p w14:paraId="7C1186C0"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августа в 1919 году успешно прошли испытания биплана </w:t>
      </w:r>
      <w:hyperlink r:id="rId115" w:tgtFrame="_blank" w:history="1">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Lawson</w:t>
        </w:r>
        <w:proofErr w:type="spellEnd"/>
        <w:r w:rsidRPr="008E46A9">
          <w:rPr>
            <w:rFonts w:ascii="Times New Roman" w:hAnsi="Times New Roman" w:cs="Times New Roman"/>
            <w:color w:val="000000" w:themeColor="text1"/>
            <w:sz w:val="16"/>
            <w:szCs w:val="16"/>
          </w:rPr>
          <w:t>» «C-2» (14988).</w:t>
        </w:r>
      </w:hyperlink>
    </w:p>
    <w:p w14:paraId="476B662A"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p>
    <w:p w14:paraId="7E3B412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августа 1919 Афганистан обрел независимость (3481).</w:t>
      </w:r>
    </w:p>
    <w:p w14:paraId="42407F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5E41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2EC68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83124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августа 1919 г. по приказу РВСР № 1332 </w:t>
      </w:r>
      <w:proofErr w:type="spellStart"/>
      <w:r w:rsidRPr="008E46A9">
        <w:rPr>
          <w:rFonts w:ascii="Times New Roman" w:hAnsi="Times New Roman" w:cs="Times New Roman"/>
          <w:color w:val="000000" w:themeColor="text1"/>
          <w:sz w:val="16"/>
          <w:szCs w:val="16"/>
        </w:rPr>
        <w:t>Главбронь</w:t>
      </w:r>
      <w:proofErr w:type="spellEnd"/>
      <w:r w:rsidRPr="008E46A9">
        <w:rPr>
          <w:rFonts w:ascii="Times New Roman" w:hAnsi="Times New Roman" w:cs="Times New Roman"/>
          <w:color w:val="000000" w:themeColor="text1"/>
          <w:sz w:val="16"/>
          <w:szCs w:val="16"/>
        </w:rPr>
        <w:t xml:space="preserve"> было переформировано в броневой отдел ГВИУ, который, в свою очередь, приказом РВСР от 6 мая 1921 г.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Основ</w:t>
      </w:r>
      <w:r w:rsidRPr="008E46A9">
        <w:rPr>
          <w:rFonts w:ascii="Times New Roman" w:hAnsi="Times New Roman" w:cs="Times New Roman"/>
          <w:color w:val="000000" w:themeColor="text1"/>
          <w:sz w:val="16"/>
          <w:szCs w:val="16"/>
        </w:rPr>
        <w:softHyphen/>
        <w:t>ные задачи: управление броневыми частями Красной армии, техническое руководство изго</w:t>
      </w:r>
      <w:r w:rsidRPr="008E46A9">
        <w:rPr>
          <w:rFonts w:ascii="Times New Roman" w:hAnsi="Times New Roman" w:cs="Times New Roman"/>
          <w:color w:val="000000" w:themeColor="text1"/>
          <w:sz w:val="16"/>
          <w:szCs w:val="16"/>
        </w:rPr>
        <w:softHyphen/>
        <w:t>товлением новой и восстановлением поврежденной броневой техники, наблюдение за ис</w:t>
      </w:r>
      <w:r w:rsidRPr="008E46A9">
        <w:rPr>
          <w:rFonts w:ascii="Times New Roman" w:hAnsi="Times New Roman" w:cs="Times New Roman"/>
          <w:color w:val="000000" w:themeColor="text1"/>
          <w:sz w:val="16"/>
          <w:szCs w:val="16"/>
        </w:rPr>
        <w:softHyphen/>
        <w:t>пользованием броневых частей в действующей армии, снабжение их броневым и автомо</w:t>
      </w:r>
      <w:r w:rsidRPr="008E46A9">
        <w:rPr>
          <w:rFonts w:ascii="Times New Roman" w:hAnsi="Times New Roman" w:cs="Times New Roman"/>
          <w:color w:val="000000" w:themeColor="text1"/>
          <w:sz w:val="16"/>
          <w:szCs w:val="16"/>
        </w:rPr>
        <w:softHyphen/>
        <w:t>бильным имуществом, руководство формированием броневых частей, подготовка кадров специалистов. Подчинялось начальнику Центрального управления снабжений РККА. При</w:t>
      </w:r>
      <w:r w:rsidRPr="008E46A9">
        <w:rPr>
          <w:rFonts w:ascii="Times New Roman" w:hAnsi="Times New Roman" w:cs="Times New Roman"/>
          <w:color w:val="000000" w:themeColor="text1"/>
          <w:sz w:val="16"/>
          <w:szCs w:val="16"/>
        </w:rPr>
        <w:softHyphen/>
        <w:t>казом РВСР № 1657 от 19 июля 1923 г. управление было расформировано, функции переда</w:t>
      </w:r>
      <w:r w:rsidRPr="008E46A9">
        <w:rPr>
          <w:rFonts w:ascii="Times New Roman" w:hAnsi="Times New Roman" w:cs="Times New Roman"/>
          <w:color w:val="000000" w:themeColor="text1"/>
          <w:sz w:val="16"/>
          <w:szCs w:val="16"/>
        </w:rPr>
        <w:softHyphen/>
        <w:t>ны ГАУ РККА. (Документы управления за 1918-1923 гг. хранятся в РГВА, ф. 27.)</w:t>
      </w:r>
    </w:p>
    <w:p w14:paraId="796061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9B21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августа 1919 г. по приказу РВСР No.1332 ГБУ переформировано в броневой отдел ГВИУ. Приказом РВСР No.974/168 от 6 мая 1921 г.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него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w:t>
      </w:r>
    </w:p>
    <w:p w14:paraId="375FAF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РВСР No.1657 от 19 июля 1923 г. расформировано, функции переданы ГАУ РККА (11226).</w:t>
      </w:r>
    </w:p>
    <w:p w14:paraId="6CE8B9B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2AAB0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августа 1919 г. вышел приказ </w:t>
      </w:r>
      <w:proofErr w:type="spellStart"/>
      <w:r w:rsidRPr="008E46A9">
        <w:rPr>
          <w:rFonts w:ascii="Times New Roman" w:hAnsi="Times New Roman" w:cs="Times New Roman"/>
          <w:color w:val="000000" w:themeColor="text1"/>
          <w:sz w:val="16"/>
          <w:szCs w:val="16"/>
        </w:rPr>
        <w:t>ПРИКАЗ</w:t>
      </w:r>
      <w:proofErr w:type="spellEnd"/>
      <w:r w:rsidRPr="008E46A9">
        <w:rPr>
          <w:rFonts w:ascii="Times New Roman" w:hAnsi="Times New Roman" w:cs="Times New Roman"/>
          <w:color w:val="000000" w:themeColor="text1"/>
          <w:sz w:val="16"/>
          <w:szCs w:val="16"/>
        </w:rPr>
        <w:t xml:space="preserve"> РВСР О РАСФОРМИРОВАНИИ ГЛАВНОГО БРОНЕВОГО УПРАВЛЕНИЯ №1332</w:t>
      </w:r>
    </w:p>
    <w:p w14:paraId="7AEF1E4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Москва</w:t>
      </w:r>
    </w:p>
    <w:p w14:paraId="426A611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 исполнение постановления Совета обороны от 5 мая о сокращении штатов Революционный Военный Совет Республики приказывает:</w:t>
      </w:r>
    </w:p>
    <w:p w14:paraId="061C7A2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Главное броневое управление расформировать.</w:t>
      </w:r>
    </w:p>
    <w:p w14:paraId="0D8774E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Функции Главного броневого управления, в полном их объеме, передать в Главное военно-ин</w:t>
      </w:r>
      <w:r w:rsidRPr="008E46A9">
        <w:rPr>
          <w:rFonts w:ascii="Times New Roman" w:hAnsi="Times New Roman" w:cs="Times New Roman"/>
          <w:color w:val="000000" w:themeColor="text1"/>
          <w:sz w:val="16"/>
          <w:szCs w:val="16"/>
        </w:rPr>
        <w:softHyphen/>
        <w:t>женерное управление.</w:t>
      </w:r>
    </w:p>
    <w:p w14:paraId="209D6F8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Вызываемые настоящими мероприятиями изменения и дополнения соответствующих штатов, а равно положение о броневом отделе ГВИУ Главному военно-инженерному управлению представить в установленном порядке в семидневный срок на утверждение Реввоенсовета Республики.</w:t>
      </w:r>
    </w:p>
    <w:p w14:paraId="52CB85A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Выбор лиц из состава служащих Главброни</w:t>
      </w:r>
      <w:r w:rsidRPr="008E46A9">
        <w:rPr>
          <w:rFonts w:ascii="Times New Roman" w:hAnsi="Times New Roman" w:cs="Times New Roman"/>
          <w:color w:val="000000" w:themeColor="text1"/>
          <w:sz w:val="16"/>
          <w:szCs w:val="16"/>
          <w:vertAlign w:val="superscript"/>
        </w:rPr>
        <w:t>1</w:t>
      </w:r>
      <w:r w:rsidRPr="008E46A9">
        <w:rPr>
          <w:rFonts w:ascii="Times New Roman" w:hAnsi="Times New Roman" w:cs="Times New Roman"/>
          <w:color w:val="000000" w:themeColor="text1"/>
          <w:sz w:val="16"/>
          <w:szCs w:val="16"/>
        </w:rPr>
        <w:t xml:space="preserve"> для назначения на вновь образуемые, согласно вышеуказанному, должности в ГВИУ предоставить начальнику ГВИУ.</w:t>
      </w:r>
    </w:p>
    <w:p w14:paraId="64D4013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Со служащими </w:t>
      </w:r>
      <w:proofErr w:type="spellStart"/>
      <w:r w:rsidRPr="008E46A9">
        <w:rPr>
          <w:rFonts w:ascii="Times New Roman" w:hAnsi="Times New Roman" w:cs="Times New Roman"/>
          <w:color w:val="000000" w:themeColor="text1"/>
          <w:sz w:val="16"/>
          <w:szCs w:val="16"/>
        </w:rPr>
        <w:t>Главброни</w:t>
      </w:r>
      <w:proofErr w:type="spellEnd"/>
      <w:r w:rsidRPr="008E46A9">
        <w:rPr>
          <w:rFonts w:ascii="Times New Roman" w:hAnsi="Times New Roman" w:cs="Times New Roman"/>
          <w:color w:val="000000" w:themeColor="text1"/>
          <w:sz w:val="16"/>
          <w:szCs w:val="16"/>
        </w:rPr>
        <w:t>, не получившими назначений в ГВИУ и остающимися за штатом, поступить на общих основаниях; военнообязанных же передать в распоряжение Московского ок</w:t>
      </w:r>
      <w:r w:rsidRPr="008E46A9">
        <w:rPr>
          <w:rFonts w:ascii="Times New Roman" w:hAnsi="Times New Roman" w:cs="Times New Roman"/>
          <w:color w:val="000000" w:themeColor="text1"/>
          <w:sz w:val="16"/>
          <w:szCs w:val="16"/>
        </w:rPr>
        <w:softHyphen/>
        <w:t>ружного комиссариата по военным делам для назначения в воинские части или учреждения по их специальностям.</w:t>
      </w:r>
    </w:p>
    <w:p w14:paraId="343F336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Все состоящие при </w:t>
      </w:r>
      <w:proofErr w:type="spellStart"/>
      <w:r w:rsidRPr="008E46A9">
        <w:rPr>
          <w:rFonts w:ascii="Times New Roman" w:hAnsi="Times New Roman" w:cs="Times New Roman"/>
          <w:color w:val="000000" w:themeColor="text1"/>
          <w:sz w:val="16"/>
          <w:szCs w:val="16"/>
        </w:rPr>
        <w:t>Главброни</w:t>
      </w:r>
      <w:proofErr w:type="spellEnd"/>
      <w:r w:rsidRPr="008E46A9">
        <w:rPr>
          <w:rFonts w:ascii="Times New Roman" w:hAnsi="Times New Roman" w:cs="Times New Roman"/>
          <w:color w:val="000000" w:themeColor="text1"/>
          <w:sz w:val="16"/>
          <w:szCs w:val="16"/>
        </w:rPr>
        <w:t xml:space="preserve"> учреждения с их личным составом, денежными суммами, ин</w:t>
      </w:r>
      <w:r w:rsidRPr="008E46A9">
        <w:rPr>
          <w:rFonts w:ascii="Times New Roman" w:hAnsi="Times New Roman" w:cs="Times New Roman"/>
          <w:color w:val="000000" w:themeColor="text1"/>
          <w:sz w:val="16"/>
          <w:szCs w:val="16"/>
        </w:rPr>
        <w:softHyphen/>
        <w:t>вентарем и имуществом передать в ведение и подчинение ГВИУ.</w:t>
      </w:r>
    </w:p>
    <w:p w14:paraId="77A3FED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Кредиты </w:t>
      </w:r>
      <w:proofErr w:type="spellStart"/>
      <w:r w:rsidRPr="008E46A9">
        <w:rPr>
          <w:rFonts w:ascii="Times New Roman" w:hAnsi="Times New Roman" w:cs="Times New Roman"/>
          <w:color w:val="000000" w:themeColor="text1"/>
          <w:sz w:val="16"/>
          <w:szCs w:val="16"/>
        </w:rPr>
        <w:t>Главброни</w:t>
      </w:r>
      <w:proofErr w:type="spellEnd"/>
      <w:r w:rsidRPr="008E46A9">
        <w:rPr>
          <w:rFonts w:ascii="Times New Roman" w:hAnsi="Times New Roman" w:cs="Times New Roman"/>
          <w:color w:val="000000" w:themeColor="text1"/>
          <w:sz w:val="16"/>
          <w:szCs w:val="16"/>
        </w:rPr>
        <w:t xml:space="preserve"> по сметам первого и второго полугодий 1919 г. передать в ведение и рас</w:t>
      </w:r>
      <w:r w:rsidRPr="008E46A9">
        <w:rPr>
          <w:rFonts w:ascii="Times New Roman" w:hAnsi="Times New Roman" w:cs="Times New Roman"/>
          <w:color w:val="000000" w:themeColor="text1"/>
          <w:sz w:val="16"/>
          <w:szCs w:val="16"/>
        </w:rPr>
        <w:softHyphen/>
        <w:t>поряжение ГВИУ.</w:t>
      </w:r>
    </w:p>
    <w:p w14:paraId="6975353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Передачу личного состава, инвентаря и дел </w:t>
      </w:r>
      <w:proofErr w:type="spellStart"/>
      <w:r w:rsidRPr="008E46A9">
        <w:rPr>
          <w:rFonts w:ascii="Times New Roman" w:hAnsi="Times New Roman" w:cs="Times New Roman"/>
          <w:color w:val="000000" w:themeColor="text1"/>
          <w:sz w:val="16"/>
          <w:szCs w:val="16"/>
        </w:rPr>
        <w:t>Главброни</w:t>
      </w:r>
      <w:proofErr w:type="spellEnd"/>
      <w:r w:rsidRPr="008E46A9">
        <w:rPr>
          <w:rFonts w:ascii="Times New Roman" w:hAnsi="Times New Roman" w:cs="Times New Roman"/>
          <w:color w:val="000000" w:themeColor="text1"/>
          <w:sz w:val="16"/>
          <w:szCs w:val="16"/>
        </w:rPr>
        <w:t xml:space="preserve"> в ГВИУ закончить в двухнедельный срок со дня утверждения штатов броневого отдела ГВИУ.</w:t>
      </w:r>
    </w:p>
    <w:p w14:paraId="508712B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Заместитель председателя РВС Республики Э. </w:t>
      </w:r>
      <w:proofErr w:type="spellStart"/>
      <w:r w:rsidRPr="008E46A9">
        <w:rPr>
          <w:rFonts w:ascii="Times New Roman" w:hAnsi="Times New Roman" w:cs="Times New Roman"/>
          <w:color w:val="000000" w:themeColor="text1"/>
          <w:sz w:val="16"/>
          <w:szCs w:val="16"/>
        </w:rPr>
        <w:t>Склянский</w:t>
      </w:r>
      <w:proofErr w:type="spellEnd"/>
    </w:p>
    <w:p w14:paraId="68E4BB0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Главнокомандующий всеми вооруженными силами Республики С. Каменев</w:t>
      </w:r>
    </w:p>
    <w:p w14:paraId="29E72A1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Член РВС Республики А.И. Рыков</w:t>
      </w:r>
    </w:p>
    <w:p w14:paraId="2446C9E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РГВА.Ф. 4. Оп. 3. Д.55. Л. 154. Типографский </w:t>
      </w:r>
      <w:proofErr w:type="spellStart"/>
      <w:r w:rsidRPr="008E46A9">
        <w:rPr>
          <w:rFonts w:ascii="Times New Roman" w:hAnsi="Times New Roman" w:cs="Times New Roman"/>
          <w:color w:val="000000" w:themeColor="text1"/>
          <w:sz w:val="16"/>
          <w:szCs w:val="16"/>
        </w:rPr>
        <w:t>экз</w:t>
      </w:r>
      <w:proofErr w:type="spellEnd"/>
      <w:r w:rsidRPr="008E46A9">
        <w:rPr>
          <w:rFonts w:ascii="Times New Roman" w:hAnsi="Times New Roman" w:cs="Times New Roman"/>
          <w:color w:val="000000" w:themeColor="text1"/>
          <w:sz w:val="16"/>
          <w:szCs w:val="16"/>
        </w:rPr>
        <w:t xml:space="preserve"> (11210).</w:t>
      </w:r>
    </w:p>
    <w:p w14:paraId="4ABCDEC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BAC6F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A70C42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23049B" w14:textId="77777777" w:rsidR="00EB28C7" w:rsidRPr="008E46A9" w:rsidRDefault="00EB28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20 августа 1919 г. на аэродроме в станице Сахарной находилось 3 аэроплана, а к концу этого месяца они, из-за отхода Уральской армии на юг, перебазировались на новый аэродром в хуторе Маре-</w:t>
      </w:r>
      <w:proofErr w:type="spellStart"/>
      <w:r w:rsidRPr="008E46A9">
        <w:rPr>
          <w:rFonts w:ascii="Times New Roman" w:hAnsi="Times New Roman" w:cs="Times New Roman"/>
          <w:color w:val="000000" w:themeColor="text1"/>
          <w:sz w:val="16"/>
          <w:szCs w:val="16"/>
        </w:rPr>
        <w:t>Застровском</w:t>
      </w:r>
      <w:proofErr w:type="spellEnd"/>
      <w:r w:rsidRPr="008E46A9">
        <w:rPr>
          <w:rFonts w:ascii="Times New Roman" w:hAnsi="Times New Roman" w:cs="Times New Roman"/>
          <w:color w:val="000000" w:themeColor="text1"/>
          <w:sz w:val="16"/>
          <w:szCs w:val="16"/>
        </w:rPr>
        <w:t xml:space="preserve"> (20 верст южнее Калмыкова). Там советская разведка выявила наличие только 2 аэропланов, еще 1 был потерян или вышел из строя. Вероятно, это был донской “Бранденбург”, который 20 августа покинул станицу Сахарная, направляясь в Гурьев и далее в Новочеркасск. </w:t>
      </w:r>
      <w:proofErr w:type="gramStart"/>
      <w:r w:rsidRPr="008E46A9">
        <w:rPr>
          <w:rFonts w:ascii="Times New Roman" w:hAnsi="Times New Roman" w:cs="Times New Roman"/>
          <w:color w:val="000000" w:themeColor="text1"/>
          <w:sz w:val="16"/>
          <w:szCs w:val="16"/>
        </w:rPr>
        <w:t xml:space="preserve">По агентурным сведениям </w:t>
      </w:r>
      <w:proofErr w:type="gramEnd"/>
      <w:r w:rsidRPr="008E46A9">
        <w:rPr>
          <w:rFonts w:ascii="Times New Roman" w:hAnsi="Times New Roman" w:cs="Times New Roman"/>
          <w:color w:val="000000" w:themeColor="text1"/>
          <w:sz w:val="16"/>
          <w:szCs w:val="16"/>
        </w:rPr>
        <w:t xml:space="preserve">от 26 августа “в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Горяченском</w:t>
      </w:r>
      <w:proofErr w:type="spellEnd"/>
      <w:r w:rsidRPr="008E46A9">
        <w:rPr>
          <w:rFonts w:ascii="Times New Roman" w:hAnsi="Times New Roman" w:cs="Times New Roman"/>
          <w:color w:val="000000" w:themeColor="text1"/>
          <w:sz w:val="16"/>
          <w:szCs w:val="16"/>
        </w:rPr>
        <w:t xml:space="preserve"> брошено противником 6 бомб с сравнительно удачным попаданием, есть сведения, что имеется 3 самолёта”. К 15 сентября 10-й авиационный отряд полковника </w:t>
      </w:r>
      <w:proofErr w:type="spellStart"/>
      <w:r w:rsidRPr="008E46A9">
        <w:rPr>
          <w:rFonts w:ascii="Times New Roman" w:hAnsi="Times New Roman" w:cs="Times New Roman"/>
          <w:color w:val="000000" w:themeColor="text1"/>
          <w:sz w:val="16"/>
          <w:szCs w:val="16"/>
        </w:rPr>
        <w:t>Юнгмейстера</w:t>
      </w:r>
      <w:proofErr w:type="spellEnd"/>
      <w:r w:rsidRPr="008E46A9">
        <w:rPr>
          <w:rFonts w:ascii="Times New Roman" w:hAnsi="Times New Roman" w:cs="Times New Roman"/>
          <w:color w:val="000000" w:themeColor="text1"/>
          <w:sz w:val="16"/>
          <w:szCs w:val="16"/>
        </w:rPr>
        <w:t xml:space="preserve"> располагался на аэродроме в Калмыково (11607).</w:t>
      </w:r>
    </w:p>
    <w:p w14:paraId="01749DBB" w14:textId="77777777" w:rsidR="00EB28C7" w:rsidRPr="008E46A9" w:rsidRDefault="00EB28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DFD4B5" w14:textId="77777777" w:rsidR="007F25D8" w:rsidRPr="008E46A9" w:rsidRDefault="007F25D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августа — 3 ноября 1919 г. в ходе Петропавловской операции войск Вос</w:t>
      </w:r>
      <w:r w:rsidRPr="008E46A9">
        <w:rPr>
          <w:rFonts w:ascii="Times New Roman" w:hAnsi="Times New Roman" w:cs="Times New Roman"/>
          <w:color w:val="000000" w:themeColor="text1"/>
          <w:sz w:val="16"/>
          <w:szCs w:val="16"/>
        </w:rPr>
        <w:softHyphen/>
        <w:t>точного фронта Красной Армии колчаковские войска в сентябре отбросили их за р. Тобол. В период оперативной паузы (2-14 октября) на ст. Зырянка под г. Кур</w:t>
      </w:r>
      <w:r w:rsidRPr="008E46A9">
        <w:rPr>
          <w:rFonts w:ascii="Times New Roman" w:hAnsi="Times New Roman" w:cs="Times New Roman"/>
          <w:color w:val="000000" w:themeColor="text1"/>
          <w:sz w:val="16"/>
          <w:szCs w:val="16"/>
        </w:rPr>
        <w:softHyphen/>
        <w:t>ганом работал 5-й воздухоплавательный отряд, корректировавший огонь бронепоезда «Красный сибиряк», обстреливавшего позиции противни</w:t>
      </w:r>
      <w:r w:rsidRPr="008E46A9">
        <w:rPr>
          <w:rFonts w:ascii="Times New Roman" w:hAnsi="Times New Roman" w:cs="Times New Roman"/>
          <w:color w:val="000000" w:themeColor="text1"/>
          <w:sz w:val="16"/>
          <w:szCs w:val="16"/>
        </w:rPr>
        <w:softHyphen/>
        <w:t>ка на восточном берегу реки. Аэростат отряда неоднократно подвергался атакам аэропланов 10-го колчаковского авиаотряда, превосходив</w:t>
      </w:r>
      <w:r w:rsidRPr="008E46A9">
        <w:rPr>
          <w:rFonts w:ascii="Times New Roman" w:hAnsi="Times New Roman" w:cs="Times New Roman"/>
          <w:color w:val="000000" w:themeColor="text1"/>
          <w:sz w:val="16"/>
          <w:szCs w:val="16"/>
        </w:rPr>
        <w:softHyphen/>
        <w:t>шего 28-й и 29-й разведотряды РККФ по числу боеспособных самолётов. Расстрелять аэростат в воздухе белым лётчикам не удалось из-за от</w:t>
      </w:r>
      <w:r w:rsidRPr="008E46A9">
        <w:rPr>
          <w:rFonts w:ascii="Times New Roman" w:hAnsi="Times New Roman" w:cs="Times New Roman"/>
          <w:color w:val="000000" w:themeColor="text1"/>
          <w:sz w:val="16"/>
          <w:szCs w:val="16"/>
        </w:rPr>
        <w:softHyphen/>
        <w:t>сутствия зажигательных пуль, и они старались разбомбить его бивак. 7 октября три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произвели налёт на позицию аэростата.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прапорщика М.А. </w:t>
      </w:r>
      <w:proofErr w:type="spellStart"/>
      <w:r w:rsidRPr="008E46A9">
        <w:rPr>
          <w:rFonts w:ascii="Times New Roman" w:hAnsi="Times New Roman" w:cs="Times New Roman"/>
          <w:color w:val="000000" w:themeColor="text1"/>
          <w:sz w:val="16"/>
          <w:szCs w:val="16"/>
        </w:rPr>
        <w:t>Волковойнова</w:t>
      </w:r>
      <w:proofErr w:type="spellEnd"/>
      <w:r w:rsidRPr="008E46A9">
        <w:rPr>
          <w:rFonts w:ascii="Times New Roman" w:hAnsi="Times New Roman" w:cs="Times New Roman"/>
          <w:color w:val="000000" w:themeColor="text1"/>
          <w:sz w:val="16"/>
          <w:szCs w:val="16"/>
        </w:rPr>
        <w:t xml:space="preserve"> был атакован возвращавшимся из разведки красным «</w:t>
      </w:r>
      <w:proofErr w:type="spellStart"/>
      <w:r w:rsidRPr="008E46A9">
        <w:rPr>
          <w:rFonts w:ascii="Times New Roman" w:hAnsi="Times New Roman" w:cs="Times New Roman"/>
          <w:color w:val="000000" w:themeColor="text1"/>
          <w:sz w:val="16"/>
          <w:szCs w:val="16"/>
        </w:rPr>
        <w:t>Сопвичем</w:t>
      </w:r>
      <w:proofErr w:type="spellEnd"/>
      <w:r w:rsidRPr="008E46A9">
        <w:rPr>
          <w:rFonts w:ascii="Times New Roman" w:hAnsi="Times New Roman" w:cs="Times New Roman"/>
          <w:color w:val="000000" w:themeColor="text1"/>
          <w:sz w:val="16"/>
          <w:szCs w:val="16"/>
        </w:rPr>
        <w:t xml:space="preserve">» лётчика Батурина. В ходе боя М.А. </w:t>
      </w:r>
      <w:proofErr w:type="spellStart"/>
      <w:r w:rsidRPr="008E46A9">
        <w:rPr>
          <w:rFonts w:ascii="Times New Roman" w:hAnsi="Times New Roman" w:cs="Times New Roman"/>
          <w:color w:val="000000" w:themeColor="text1"/>
          <w:sz w:val="16"/>
          <w:szCs w:val="16"/>
        </w:rPr>
        <w:t>Волковойникова</w:t>
      </w:r>
      <w:proofErr w:type="spellEnd"/>
      <w:r w:rsidRPr="008E46A9">
        <w:rPr>
          <w:rFonts w:ascii="Times New Roman" w:hAnsi="Times New Roman" w:cs="Times New Roman"/>
          <w:color w:val="000000" w:themeColor="text1"/>
          <w:sz w:val="16"/>
          <w:szCs w:val="16"/>
        </w:rPr>
        <w:t xml:space="preserve"> ранило в руку, но он сумел вернуться на свой аэродром. Батурин также вышел из боя, а два белых аэроплана безуспешно отбомбились по аэродрому и аэростату. Последующие бом</w:t>
      </w:r>
      <w:r w:rsidRPr="008E46A9">
        <w:rPr>
          <w:rFonts w:ascii="Times New Roman" w:hAnsi="Times New Roman" w:cs="Times New Roman"/>
          <w:color w:val="000000" w:themeColor="text1"/>
          <w:sz w:val="16"/>
          <w:szCs w:val="16"/>
        </w:rPr>
        <w:softHyphen/>
        <w:t>бардировки аэростата велись с больших высот, так как аэростат надёжно прикрывался тремя зенитными пулемётами, установленными по классической треугольной схеме. 9 октября «</w:t>
      </w:r>
      <w:proofErr w:type="spellStart"/>
      <w:r w:rsidRPr="008E46A9">
        <w:rPr>
          <w:rFonts w:ascii="Times New Roman" w:hAnsi="Times New Roman" w:cs="Times New Roman"/>
          <w:color w:val="000000" w:themeColor="text1"/>
          <w:sz w:val="16"/>
          <w:szCs w:val="16"/>
        </w:rPr>
        <w:t>Со</w:t>
      </w:r>
      <w:r w:rsidRPr="008E46A9">
        <w:rPr>
          <w:rFonts w:ascii="Times New Roman" w:hAnsi="Times New Roman" w:cs="Times New Roman"/>
          <w:color w:val="000000" w:themeColor="text1"/>
          <w:sz w:val="16"/>
          <w:szCs w:val="16"/>
        </w:rPr>
        <w:softHyphen/>
        <w:t>пвич</w:t>
      </w:r>
      <w:proofErr w:type="spellEnd"/>
      <w:r w:rsidRPr="008E46A9">
        <w:rPr>
          <w:rFonts w:ascii="Times New Roman" w:hAnsi="Times New Roman" w:cs="Times New Roman"/>
          <w:color w:val="000000" w:themeColor="text1"/>
          <w:sz w:val="16"/>
          <w:szCs w:val="16"/>
        </w:rPr>
        <w:t>» белых безрезультатно сбросил с высоты 1500 м две бомбы на аэростат и бронепоезд, на</w:t>
      </w:r>
      <w:r w:rsidRPr="008E46A9">
        <w:rPr>
          <w:rFonts w:ascii="Times New Roman" w:hAnsi="Times New Roman" w:cs="Times New Roman"/>
          <w:color w:val="000000" w:themeColor="text1"/>
          <w:sz w:val="16"/>
          <w:szCs w:val="16"/>
        </w:rPr>
        <w:softHyphen/>
        <w:t xml:space="preserve">ходившиеся на разъезде </w:t>
      </w:r>
      <w:proofErr w:type="spellStart"/>
      <w:r w:rsidRPr="008E46A9">
        <w:rPr>
          <w:rFonts w:ascii="Times New Roman" w:hAnsi="Times New Roman" w:cs="Times New Roman"/>
          <w:color w:val="000000" w:themeColor="text1"/>
          <w:sz w:val="16"/>
          <w:szCs w:val="16"/>
        </w:rPr>
        <w:t>Логовушка</w:t>
      </w:r>
      <w:proofErr w:type="spellEnd"/>
      <w:r w:rsidRPr="008E46A9">
        <w:rPr>
          <w:rFonts w:ascii="Times New Roman" w:hAnsi="Times New Roman" w:cs="Times New Roman"/>
          <w:color w:val="000000" w:themeColor="text1"/>
          <w:sz w:val="16"/>
          <w:szCs w:val="16"/>
        </w:rPr>
        <w:t>. В полночь с 9 на 10 октября лётчик штабс-капитан Муром</w:t>
      </w:r>
      <w:r w:rsidRPr="008E46A9">
        <w:rPr>
          <w:rFonts w:ascii="Times New Roman" w:hAnsi="Times New Roman" w:cs="Times New Roman"/>
          <w:color w:val="000000" w:themeColor="text1"/>
          <w:sz w:val="16"/>
          <w:szCs w:val="16"/>
        </w:rPr>
        <w:softHyphen/>
        <w:t xml:space="preserve">цев и летнаб штабс-капитан </w:t>
      </w:r>
      <w:proofErr w:type="spellStart"/>
      <w:r w:rsidRPr="008E46A9">
        <w:rPr>
          <w:rFonts w:ascii="Times New Roman" w:hAnsi="Times New Roman" w:cs="Times New Roman"/>
          <w:color w:val="000000" w:themeColor="text1"/>
          <w:sz w:val="16"/>
          <w:szCs w:val="16"/>
        </w:rPr>
        <w:t>Вощилло</w:t>
      </w:r>
      <w:proofErr w:type="spellEnd"/>
      <w:r w:rsidRPr="008E46A9">
        <w:rPr>
          <w:rFonts w:ascii="Times New Roman" w:hAnsi="Times New Roman" w:cs="Times New Roman"/>
          <w:color w:val="000000" w:themeColor="text1"/>
          <w:sz w:val="16"/>
          <w:szCs w:val="16"/>
        </w:rPr>
        <w:t xml:space="preserve"> атакова</w:t>
      </w:r>
      <w:r w:rsidRPr="008E46A9">
        <w:rPr>
          <w:rFonts w:ascii="Times New Roman" w:hAnsi="Times New Roman" w:cs="Times New Roman"/>
          <w:color w:val="000000" w:themeColor="text1"/>
          <w:sz w:val="16"/>
          <w:szCs w:val="16"/>
        </w:rPr>
        <w:softHyphen/>
        <w:t>ли аэростат при ясном свете луны на бреющем полёте на высоте 20 м с выключенным двигате</w:t>
      </w:r>
      <w:r w:rsidRPr="008E46A9">
        <w:rPr>
          <w:rFonts w:ascii="Times New Roman" w:hAnsi="Times New Roman" w:cs="Times New Roman"/>
          <w:color w:val="000000" w:themeColor="text1"/>
          <w:sz w:val="16"/>
          <w:szCs w:val="16"/>
        </w:rPr>
        <w:softHyphen/>
        <w:t xml:space="preserve">лем. За три захода лётчики сбросили на аэростат три бомбы, но уничтожить аэростат не смогли. Огнём с земли </w:t>
      </w:r>
      <w:proofErr w:type="spellStart"/>
      <w:r w:rsidRPr="008E46A9">
        <w:rPr>
          <w:rFonts w:ascii="Times New Roman" w:hAnsi="Times New Roman" w:cs="Times New Roman"/>
          <w:color w:val="000000" w:themeColor="text1"/>
          <w:sz w:val="16"/>
          <w:szCs w:val="16"/>
        </w:rPr>
        <w:t>Вощилло</w:t>
      </w:r>
      <w:proofErr w:type="spellEnd"/>
      <w:r w:rsidRPr="008E46A9">
        <w:rPr>
          <w:rFonts w:ascii="Times New Roman" w:hAnsi="Times New Roman" w:cs="Times New Roman"/>
          <w:color w:val="000000" w:themeColor="text1"/>
          <w:sz w:val="16"/>
          <w:szCs w:val="16"/>
        </w:rPr>
        <w:t xml:space="preserve"> тяжело ранило двумя пулями, а самолёт получил десяток попаданий. Воздухоплаватели усилили бдительность: когда 11 октября красный лётчик Батурин выполнил над аэростатом манёвр для показа своих звёзд, его обстреляли с земли и из корзины «Парсеваля», к счастью, безрезультатно. После возобнов</w:t>
      </w:r>
      <w:r w:rsidRPr="008E46A9">
        <w:rPr>
          <w:rFonts w:ascii="Times New Roman" w:hAnsi="Times New Roman" w:cs="Times New Roman"/>
          <w:color w:val="000000" w:themeColor="text1"/>
          <w:sz w:val="16"/>
          <w:szCs w:val="16"/>
        </w:rPr>
        <w:softHyphen/>
        <w:t>ления 14 октября наступления войск Восточного фронта, воздухоплаватели продолжали взаи</w:t>
      </w:r>
      <w:r w:rsidRPr="008E46A9">
        <w:rPr>
          <w:rFonts w:ascii="Times New Roman" w:hAnsi="Times New Roman" w:cs="Times New Roman"/>
          <w:color w:val="000000" w:themeColor="text1"/>
          <w:sz w:val="16"/>
          <w:szCs w:val="16"/>
        </w:rPr>
        <w:softHyphen/>
        <w:t>модействовать с бронепоездом. После разгрома Колчака и выхода РККА к границам буферной Дальневосточной Республики и Монголии, 5-й воздухоплавательный отряд передали в распо</w:t>
      </w:r>
      <w:r w:rsidRPr="008E46A9">
        <w:rPr>
          <w:rFonts w:ascii="Times New Roman" w:hAnsi="Times New Roman" w:cs="Times New Roman"/>
          <w:color w:val="000000" w:themeColor="text1"/>
          <w:sz w:val="16"/>
          <w:szCs w:val="16"/>
        </w:rPr>
        <w:softHyphen/>
        <w:t>ряжение передислоцированной на озеро Байкал Сибирской военной речной флотилии (20120).</w:t>
      </w:r>
    </w:p>
    <w:p w14:paraId="42F008FB" w14:textId="77777777" w:rsidR="007F25D8" w:rsidRPr="008E46A9" w:rsidRDefault="007F25D8" w:rsidP="00A30927">
      <w:pPr>
        <w:spacing w:after="0" w:line="240" w:lineRule="auto"/>
        <w:jc w:val="both"/>
        <w:rPr>
          <w:rFonts w:ascii="Times New Roman" w:hAnsi="Times New Roman" w:cs="Times New Roman"/>
          <w:color w:val="000000" w:themeColor="text1"/>
          <w:sz w:val="16"/>
          <w:szCs w:val="16"/>
        </w:rPr>
      </w:pPr>
    </w:p>
    <w:p w14:paraId="71D3C6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20 августа 1919 Добровольческая армия вступила в Киев (3186).</w:t>
      </w:r>
    </w:p>
    <w:p w14:paraId="6468A1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FDDA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20 августа по 4 ноября 1919 были бои с войсками </w:t>
      </w:r>
      <w:proofErr w:type="spellStart"/>
      <w:r w:rsidRPr="008E46A9">
        <w:rPr>
          <w:rFonts w:ascii="Times New Roman" w:hAnsi="Times New Roman" w:cs="Times New Roman"/>
          <w:color w:val="000000" w:themeColor="text1"/>
          <w:sz w:val="16"/>
          <w:szCs w:val="16"/>
        </w:rPr>
        <w:t>А.В.Колчака</w:t>
      </w:r>
      <w:proofErr w:type="spellEnd"/>
      <w:r w:rsidRPr="008E46A9">
        <w:rPr>
          <w:rFonts w:ascii="Times New Roman" w:hAnsi="Times New Roman" w:cs="Times New Roman"/>
          <w:color w:val="000000" w:themeColor="text1"/>
          <w:sz w:val="16"/>
          <w:szCs w:val="16"/>
        </w:rPr>
        <w:t xml:space="preserve"> и ВФ между Тоболом и Ишимом (3908,294).</w:t>
      </w:r>
    </w:p>
    <w:p w14:paraId="51AE95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BB4A4B" w14:textId="77777777" w:rsidR="00884352" w:rsidRPr="008E46A9" w:rsidRDefault="0088435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91DEFDE" w14:textId="77777777" w:rsidR="00884352" w:rsidRPr="008E46A9" w:rsidRDefault="0088435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880293" w14:textId="77777777" w:rsidR="00884352" w:rsidRPr="008E46A9" w:rsidRDefault="0088435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августа 1919. Декрет СНК о национализации магазинов, складов и мастерских, </w:t>
      </w:r>
      <w:proofErr w:type="gramStart"/>
      <w:r w:rsidRPr="008E46A9">
        <w:rPr>
          <w:rFonts w:ascii="Times New Roman" w:hAnsi="Times New Roman" w:cs="Times New Roman"/>
          <w:color w:val="000000" w:themeColor="text1"/>
          <w:sz w:val="16"/>
          <w:szCs w:val="16"/>
        </w:rPr>
        <w:t xml:space="preserve">производящих </w:t>
      </w:r>
      <w:proofErr w:type="spellStart"/>
      <w:r w:rsidRPr="008E46A9">
        <w:rPr>
          <w:rFonts w:ascii="Times New Roman" w:hAnsi="Times New Roman" w:cs="Times New Roman"/>
          <w:color w:val="000000" w:themeColor="text1"/>
          <w:sz w:val="16"/>
          <w:szCs w:val="16"/>
        </w:rPr>
        <w:t>it</w:t>
      </w:r>
      <w:proofErr w:type="spellEnd"/>
      <w:proofErr w:type="gramEnd"/>
      <w:r w:rsidRPr="008E46A9">
        <w:rPr>
          <w:rFonts w:ascii="Times New Roman" w:hAnsi="Times New Roman" w:cs="Times New Roman"/>
          <w:color w:val="000000" w:themeColor="text1"/>
          <w:sz w:val="16"/>
          <w:szCs w:val="16"/>
        </w:rPr>
        <w:t xml:space="preserve"> продающих музыкальные инструменты (18691).</w:t>
      </w:r>
    </w:p>
    <w:p w14:paraId="58D77CAB" w14:textId="77777777" w:rsidR="00884352" w:rsidRPr="008E46A9" w:rsidRDefault="00884352" w:rsidP="00A30927">
      <w:pPr>
        <w:spacing w:after="0" w:line="240" w:lineRule="auto"/>
        <w:jc w:val="both"/>
        <w:rPr>
          <w:rFonts w:ascii="Times New Roman" w:hAnsi="Times New Roman" w:cs="Times New Roman"/>
          <w:color w:val="000000" w:themeColor="text1"/>
          <w:sz w:val="16"/>
          <w:szCs w:val="16"/>
        </w:rPr>
      </w:pPr>
    </w:p>
    <w:p w14:paraId="5DD69FF5" w14:textId="77777777" w:rsidR="00DC310E"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0DC3732B" w14:textId="77777777" w:rsidR="00DC310E" w:rsidRPr="008E46A9" w:rsidRDefault="00DC310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25E116" w14:textId="77777777" w:rsidR="00DC310E" w:rsidRPr="008E46A9" w:rsidRDefault="00DC310E" w:rsidP="00A30927">
      <w:pPr>
        <w:pStyle w:val="ae"/>
        <w:spacing w:before="0" w:after="0"/>
        <w:jc w:val="both"/>
        <w:rPr>
          <w:color w:val="000000" w:themeColor="text1"/>
          <w:sz w:val="16"/>
          <w:szCs w:val="16"/>
        </w:rPr>
      </w:pPr>
      <w:r w:rsidRPr="008E46A9">
        <w:rPr>
          <w:color w:val="000000" w:themeColor="text1"/>
          <w:sz w:val="16"/>
          <w:szCs w:val="16"/>
        </w:rPr>
        <w:t>21 августа 1919 г. глава Совета рабоче-крестьянской обороны по снабжению Красной армии и флота А.И. Рыков дал указание «ликвидировать петроградские авиазаводы, освободившихся квалифицированных рабочих использовать на московских заводах; образовать один завод на Комендантском аэродроме для ремонтных нужд авиации Северного фронта» (РГВА. Ф. 29. Оп. 17. Д. 76. Л. 80.) (12630).</w:t>
      </w:r>
    </w:p>
    <w:p w14:paraId="2E38BFC4" w14:textId="77777777" w:rsidR="00DC310E" w:rsidRPr="008E46A9" w:rsidRDefault="00DC310E" w:rsidP="00A30927">
      <w:pPr>
        <w:pStyle w:val="ae"/>
        <w:spacing w:before="0" w:after="0"/>
        <w:jc w:val="both"/>
        <w:rPr>
          <w:color w:val="000000" w:themeColor="text1"/>
          <w:sz w:val="16"/>
          <w:szCs w:val="16"/>
        </w:rPr>
      </w:pPr>
    </w:p>
    <w:p w14:paraId="39EBD815" w14:textId="77777777" w:rsidR="001A65E9" w:rsidRPr="000656BE" w:rsidRDefault="001A65E9" w:rsidP="001A65E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21 августа 1919 г. глава Совета рабоче-крестьянской обороны по снабжению Красной армии и флота А.И. Рыков дал указание «ликвидировать петроградские авиазаводы, освободившихся квалифицированных рабочих использовать на московских заводах; образовать один завод на Комендантском аэродроме для ремонтных нужд авиации Северного фронта».</w:t>
      </w:r>
    </w:p>
    <w:p w14:paraId="27CD61BE" w14:textId="77777777" w:rsidR="001A65E9" w:rsidRPr="000656BE" w:rsidRDefault="001A65E9" w:rsidP="001A65E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Наступление отбили, приказ о ликвидации авиазаводов отменили, но к этому времени часть оборудования и заготовок для самолетов уже вывезли из города, и они затерялись на просторах охваченной хаосом гражданской войны страны.</w:t>
      </w:r>
    </w:p>
    <w:p w14:paraId="0D2B6DC6" w14:textId="77777777" w:rsidR="001A65E9" w:rsidRPr="000656BE" w:rsidRDefault="001A65E9" w:rsidP="001A65E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ответ на это распоряжение о ликвидации авиапромышленности Петрограда Главком Военно-морского флота Онуфриев сообщал: «Отданное распоряжение за № 2257 по отношению завода «Гамаюн» не будет выполнено по моему распоряжению; с политической точки зрения и военным обстоятельствам считаю [его] саботажем и замыслом, играющим только на руку белогвардейским бандам. Требование флота и гидроавиации настолько велико, что силами Управления [в штат завода] добавлено еще 46 человек специалистов» (23472).</w:t>
      </w:r>
    </w:p>
    <w:p w14:paraId="561EFDCD" w14:textId="77777777" w:rsidR="001A65E9" w:rsidRPr="000656BE" w:rsidRDefault="001A65E9" w:rsidP="001A65E9">
      <w:pPr>
        <w:spacing w:after="0" w:line="240" w:lineRule="auto"/>
        <w:rPr>
          <w:rFonts w:ascii="Times New Roman" w:hAnsi="Times New Roman" w:cs="Times New Roman"/>
          <w:color w:val="0070C0"/>
          <w:sz w:val="16"/>
          <w:szCs w:val="16"/>
        </w:rPr>
      </w:pPr>
    </w:p>
    <w:p w14:paraId="7DFB7623" w14:textId="77777777" w:rsidR="001A65E9" w:rsidRPr="000656BE" w:rsidRDefault="001A65E9" w:rsidP="001A65E9">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21 августа 1919 г. глава Совета рабоче-крестьянской обороны по снабжению Красной армии и флота А. И. Рыков дал указание «ликвидировать петроградские авиазаводы, освободившихся квалифицированных рабочих использовать на московских заводах; образовать один завод на Комендантском аэродроме для ремонтных нужд авиации Северного фронта». Наступление белой армии отбили. Приказ о ликвидации авиазаводов отменили, но к этому времени большую часть оборудования и заготовок для самолетов уже вывезли из города, и они затерялись на пространстве, охваченном хаосом Гражданской войны (23485).</w:t>
      </w:r>
    </w:p>
    <w:p w14:paraId="32F026A9" w14:textId="77777777" w:rsidR="001A65E9" w:rsidRPr="000656BE" w:rsidRDefault="001A65E9" w:rsidP="001A65E9">
      <w:pPr>
        <w:spacing w:after="0" w:line="240" w:lineRule="auto"/>
        <w:rPr>
          <w:rFonts w:ascii="Times New Roman" w:hAnsi="Times New Roman" w:cs="Times New Roman"/>
          <w:color w:val="0070C0"/>
          <w:sz w:val="16"/>
          <w:szCs w:val="16"/>
        </w:rPr>
      </w:pPr>
    </w:p>
    <w:p w14:paraId="5221939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D2752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83F155" w14:textId="77777777" w:rsidR="00914FC3" w:rsidRPr="00914FC3" w:rsidRDefault="00914FC3" w:rsidP="00914FC3">
      <w:pPr>
        <w:tabs>
          <w:tab w:val="left" w:pos="1361"/>
        </w:tabs>
        <w:spacing w:after="0" w:line="240" w:lineRule="auto"/>
        <w:jc w:val="both"/>
        <w:rPr>
          <w:rFonts w:ascii="Times New Roman" w:hAnsi="Times New Roman" w:cs="Times New Roman"/>
          <w:color w:val="0070C0"/>
          <w:sz w:val="16"/>
          <w:szCs w:val="16"/>
        </w:rPr>
      </w:pPr>
      <w:r w:rsidRPr="00914FC3">
        <w:rPr>
          <w:rFonts w:ascii="Times New Roman" w:hAnsi="Times New Roman" w:cs="Times New Roman"/>
          <w:color w:val="0070C0"/>
          <w:sz w:val="16"/>
          <w:szCs w:val="16"/>
        </w:rPr>
        <w:t>2</w:t>
      </w:r>
      <w:r w:rsidRPr="00914FC3">
        <w:rPr>
          <w:rFonts w:ascii="Times New Roman" w:hAnsi="Times New Roman" w:cs="Times New Roman"/>
          <w:color w:val="0070C0"/>
          <w:sz w:val="16"/>
          <w:szCs w:val="16"/>
          <w:lang w:eastAsia="ru-RU" w:bidi="ru-RU"/>
        </w:rPr>
        <w:t xml:space="preserve">1 августа </w:t>
      </w:r>
      <w:r w:rsidRPr="00914FC3">
        <w:rPr>
          <w:rFonts w:ascii="Times New Roman" w:hAnsi="Times New Roman" w:cs="Times New Roman"/>
          <w:color w:val="0070C0"/>
          <w:sz w:val="16"/>
          <w:szCs w:val="16"/>
        </w:rPr>
        <w:t>1919 г д</w:t>
      </w:r>
      <w:r w:rsidRPr="00914FC3">
        <w:rPr>
          <w:rFonts w:ascii="Times New Roman" w:hAnsi="Times New Roman" w:cs="Times New Roman"/>
          <w:color w:val="0070C0"/>
          <w:sz w:val="16"/>
          <w:szCs w:val="16"/>
          <w:lang w:eastAsia="ru-RU" w:bidi="ru-RU"/>
        </w:rPr>
        <w:t>ля ликвидации рейда генерала Мамонтова приказом</w:t>
      </w:r>
      <w:r w:rsidRPr="00914FC3">
        <w:rPr>
          <w:rFonts w:ascii="Times New Roman" w:hAnsi="Times New Roman" w:cs="Times New Roman"/>
          <w:color w:val="0070C0"/>
          <w:sz w:val="16"/>
          <w:szCs w:val="16"/>
        </w:rPr>
        <w:t xml:space="preserve"> </w:t>
      </w:r>
      <w:r w:rsidRPr="00914FC3">
        <w:rPr>
          <w:rFonts w:ascii="Times New Roman" w:hAnsi="Times New Roman" w:cs="Times New Roman"/>
          <w:color w:val="0070C0"/>
          <w:sz w:val="16"/>
          <w:szCs w:val="16"/>
          <w:lang w:eastAsia="ru-RU" w:bidi="ru-RU"/>
        </w:rPr>
        <w:t xml:space="preserve">РВС Республики </w:t>
      </w:r>
      <w:r w:rsidRPr="00914FC3">
        <w:rPr>
          <w:rFonts w:ascii="Times New Roman" w:hAnsi="Times New Roman" w:cs="Times New Roman"/>
          <w:color w:val="0070C0"/>
          <w:sz w:val="16"/>
          <w:szCs w:val="16"/>
        </w:rPr>
        <w:t>№</w:t>
      </w:r>
      <w:r w:rsidRPr="00914FC3">
        <w:rPr>
          <w:rFonts w:ascii="Times New Roman" w:hAnsi="Times New Roman" w:cs="Times New Roman"/>
          <w:color w:val="0070C0"/>
          <w:sz w:val="16"/>
          <w:szCs w:val="16"/>
          <w:lang w:eastAsia="ru-RU" w:bidi="ru-RU"/>
        </w:rPr>
        <w:t xml:space="preserve"> 1259/266 сформирована Авиагруппа особого назначе</w:t>
      </w:r>
      <w:r w:rsidRPr="00914FC3">
        <w:rPr>
          <w:rFonts w:ascii="Times New Roman" w:hAnsi="Times New Roman" w:cs="Times New Roman"/>
          <w:color w:val="0070C0"/>
          <w:sz w:val="16"/>
          <w:szCs w:val="16"/>
        </w:rPr>
        <w:t>ни</w:t>
      </w:r>
      <w:r w:rsidRPr="00914FC3">
        <w:rPr>
          <w:rFonts w:ascii="Times New Roman" w:hAnsi="Times New Roman" w:cs="Times New Roman"/>
          <w:color w:val="0070C0"/>
          <w:sz w:val="16"/>
          <w:szCs w:val="16"/>
          <w:lang w:eastAsia="ru-RU" w:bidi="ru-RU"/>
        </w:rPr>
        <w:t>я в составе 8,</w:t>
      </w:r>
      <w:r w:rsidRPr="00914FC3">
        <w:rPr>
          <w:rFonts w:ascii="Times New Roman" w:hAnsi="Times New Roman" w:cs="Times New Roman"/>
          <w:color w:val="0070C0"/>
          <w:sz w:val="16"/>
          <w:szCs w:val="16"/>
        </w:rPr>
        <w:t xml:space="preserve"> </w:t>
      </w:r>
      <w:r w:rsidRPr="00914FC3">
        <w:rPr>
          <w:rFonts w:ascii="Times New Roman" w:hAnsi="Times New Roman" w:cs="Times New Roman"/>
          <w:color w:val="0070C0"/>
          <w:sz w:val="16"/>
          <w:szCs w:val="16"/>
          <w:lang w:eastAsia="ru-RU" w:bidi="ru-RU"/>
        </w:rPr>
        <w:t>41 и 51 авиаотрядов и отряда московской авиашколы.</w:t>
      </w:r>
      <w:r w:rsidRPr="00914FC3">
        <w:rPr>
          <w:rFonts w:ascii="Times New Roman" w:hAnsi="Times New Roman" w:cs="Times New Roman"/>
          <w:color w:val="0070C0"/>
          <w:sz w:val="16"/>
          <w:szCs w:val="16"/>
        </w:rPr>
        <w:t xml:space="preserve"> </w:t>
      </w:r>
      <w:r w:rsidRPr="00914FC3">
        <w:rPr>
          <w:rFonts w:ascii="Times New Roman" w:hAnsi="Times New Roman" w:cs="Times New Roman"/>
          <w:color w:val="0070C0"/>
          <w:sz w:val="16"/>
          <w:szCs w:val="16"/>
          <w:lang w:eastAsia="ru-RU" w:bidi="ru-RU"/>
        </w:rPr>
        <w:t xml:space="preserve">Начальником авиагруппы назначен </w:t>
      </w:r>
      <w:proofErr w:type="spellStart"/>
      <w:r w:rsidRPr="00914FC3">
        <w:rPr>
          <w:rFonts w:ascii="Times New Roman" w:hAnsi="Times New Roman" w:cs="Times New Roman"/>
          <w:color w:val="0070C0"/>
          <w:sz w:val="16"/>
          <w:szCs w:val="16"/>
          <w:lang w:eastAsia="ru-RU" w:bidi="ru-RU"/>
        </w:rPr>
        <w:t>К.В.Ака</w:t>
      </w:r>
      <w:r w:rsidRPr="00914FC3">
        <w:rPr>
          <w:rFonts w:ascii="Times New Roman" w:hAnsi="Times New Roman" w:cs="Times New Roman"/>
          <w:color w:val="0070C0"/>
          <w:sz w:val="16"/>
          <w:szCs w:val="16"/>
        </w:rPr>
        <w:t>ш</w:t>
      </w:r>
      <w:r w:rsidRPr="00914FC3">
        <w:rPr>
          <w:rFonts w:ascii="Times New Roman" w:hAnsi="Times New Roman" w:cs="Times New Roman"/>
          <w:color w:val="0070C0"/>
          <w:sz w:val="16"/>
          <w:szCs w:val="16"/>
          <w:lang w:eastAsia="ru-RU" w:bidi="ru-RU"/>
        </w:rPr>
        <w:t>ев</w:t>
      </w:r>
      <w:proofErr w:type="spellEnd"/>
      <w:r w:rsidRPr="00914FC3">
        <w:rPr>
          <w:rFonts w:ascii="Times New Roman" w:hAnsi="Times New Roman" w:cs="Times New Roman"/>
          <w:color w:val="0070C0"/>
          <w:sz w:val="16"/>
          <w:szCs w:val="16"/>
          <w:lang w:eastAsia="ru-RU" w:bidi="ru-RU"/>
        </w:rPr>
        <w:t>,</w:t>
      </w:r>
      <w:r w:rsidRPr="00914FC3">
        <w:rPr>
          <w:rFonts w:ascii="Times New Roman" w:hAnsi="Times New Roman" w:cs="Times New Roman"/>
          <w:color w:val="0070C0"/>
          <w:sz w:val="16"/>
          <w:szCs w:val="16"/>
        </w:rPr>
        <w:t xml:space="preserve"> к</w:t>
      </w:r>
      <w:r w:rsidRPr="00914FC3">
        <w:rPr>
          <w:rFonts w:ascii="Times New Roman" w:hAnsi="Times New Roman" w:cs="Times New Roman"/>
          <w:color w:val="0070C0"/>
          <w:sz w:val="16"/>
          <w:szCs w:val="16"/>
          <w:lang w:eastAsia="ru-RU" w:bidi="ru-RU"/>
        </w:rPr>
        <w:t>оему приказыва</w:t>
      </w:r>
      <w:r w:rsidRPr="00914FC3">
        <w:rPr>
          <w:rFonts w:ascii="Times New Roman" w:hAnsi="Times New Roman" w:cs="Times New Roman"/>
          <w:color w:val="0070C0"/>
          <w:sz w:val="16"/>
          <w:szCs w:val="16"/>
        </w:rPr>
        <w:t>лось</w:t>
      </w:r>
      <w:r w:rsidRPr="00914FC3">
        <w:rPr>
          <w:rFonts w:ascii="Times New Roman" w:hAnsi="Times New Roman" w:cs="Times New Roman"/>
          <w:color w:val="0070C0"/>
          <w:sz w:val="16"/>
          <w:szCs w:val="16"/>
          <w:lang w:eastAsia="ru-RU" w:bidi="ru-RU"/>
        </w:rPr>
        <w:t xml:space="preserve"> </w:t>
      </w:r>
      <w:proofErr w:type="spellStart"/>
      <w:r w:rsidRPr="00914FC3">
        <w:rPr>
          <w:rFonts w:ascii="Times New Roman" w:hAnsi="Times New Roman" w:cs="Times New Roman"/>
          <w:color w:val="0070C0"/>
          <w:sz w:val="16"/>
          <w:szCs w:val="16"/>
          <w:lang w:eastAsia="ru-RU" w:bidi="ru-RU"/>
        </w:rPr>
        <w:t>отб</w:t>
      </w:r>
      <w:r w:rsidRPr="00914FC3">
        <w:rPr>
          <w:rFonts w:ascii="Times New Roman" w:hAnsi="Times New Roman" w:cs="Times New Roman"/>
          <w:color w:val="0070C0"/>
          <w:sz w:val="16"/>
          <w:szCs w:val="16"/>
        </w:rPr>
        <w:t>в</w:t>
      </w:r>
      <w:r w:rsidRPr="00914FC3">
        <w:rPr>
          <w:rFonts w:ascii="Times New Roman" w:hAnsi="Times New Roman" w:cs="Times New Roman"/>
          <w:color w:val="0070C0"/>
          <w:sz w:val="16"/>
          <w:szCs w:val="16"/>
          <w:lang w:eastAsia="ru-RU" w:bidi="ru-RU"/>
        </w:rPr>
        <w:t>ть</w:t>
      </w:r>
      <w:proofErr w:type="spellEnd"/>
      <w:r w:rsidRPr="00914FC3">
        <w:rPr>
          <w:rFonts w:ascii="Times New Roman" w:hAnsi="Times New Roman" w:cs="Times New Roman"/>
          <w:color w:val="0070C0"/>
          <w:sz w:val="16"/>
          <w:szCs w:val="16"/>
          <w:lang w:eastAsia="ru-RU" w:bidi="ru-RU"/>
        </w:rPr>
        <w:t xml:space="preserve"> на фронт через 24 часа после сформирования группы </w:t>
      </w:r>
      <w:r w:rsidRPr="00914FC3">
        <w:rPr>
          <w:rFonts w:ascii="Times New Roman" w:hAnsi="Times New Roman" w:cs="Times New Roman"/>
          <w:color w:val="0070C0"/>
          <w:sz w:val="16"/>
          <w:szCs w:val="16"/>
        </w:rPr>
        <w:t xml:space="preserve">и </w:t>
      </w:r>
      <w:r w:rsidRPr="00914FC3">
        <w:rPr>
          <w:rFonts w:ascii="Times New Roman" w:hAnsi="Times New Roman" w:cs="Times New Roman"/>
          <w:color w:val="0070C0"/>
          <w:sz w:val="16"/>
          <w:szCs w:val="16"/>
          <w:lang w:eastAsia="ru-RU" w:bidi="ru-RU"/>
        </w:rPr>
        <w:t>немедленно приступить к боевым действиям,</w:t>
      </w:r>
      <w:r w:rsidRPr="00914FC3">
        <w:rPr>
          <w:rFonts w:ascii="Times New Roman" w:hAnsi="Times New Roman" w:cs="Times New Roman"/>
          <w:color w:val="0070C0"/>
          <w:sz w:val="16"/>
          <w:szCs w:val="16"/>
        </w:rPr>
        <w:t xml:space="preserve"> </w:t>
      </w:r>
      <w:r w:rsidRPr="00914FC3">
        <w:rPr>
          <w:rFonts w:ascii="Times New Roman" w:hAnsi="Times New Roman" w:cs="Times New Roman"/>
          <w:color w:val="0070C0"/>
          <w:sz w:val="16"/>
          <w:szCs w:val="16"/>
          <w:lang w:eastAsia="ru-RU" w:bidi="ru-RU"/>
        </w:rPr>
        <w:t>стараясь задержать продвижение конницы Мамонтова,</w:t>
      </w:r>
      <w:r w:rsidRPr="00914FC3">
        <w:rPr>
          <w:rFonts w:ascii="Times New Roman" w:hAnsi="Times New Roman" w:cs="Times New Roman"/>
          <w:color w:val="0070C0"/>
          <w:sz w:val="16"/>
          <w:szCs w:val="16"/>
        </w:rPr>
        <w:t xml:space="preserve"> </w:t>
      </w:r>
      <w:r w:rsidRPr="00914FC3">
        <w:rPr>
          <w:rFonts w:ascii="Times New Roman" w:hAnsi="Times New Roman" w:cs="Times New Roman"/>
          <w:color w:val="0070C0"/>
          <w:sz w:val="16"/>
          <w:szCs w:val="16"/>
          <w:lang w:eastAsia="ru-RU" w:bidi="ru-RU"/>
        </w:rPr>
        <w:t>пока на ее пути не будут сосредоточе</w:t>
      </w:r>
      <w:r w:rsidRPr="00914FC3">
        <w:rPr>
          <w:rFonts w:ascii="Times New Roman" w:hAnsi="Times New Roman" w:cs="Times New Roman"/>
          <w:color w:val="0070C0"/>
          <w:sz w:val="16"/>
          <w:szCs w:val="16"/>
          <w:lang w:eastAsia="ru-RU" w:bidi="ru-RU"/>
        </w:rPr>
        <w:softHyphen/>
        <w:t>ны достаточные силы Красной армии.</w:t>
      </w:r>
      <w:r w:rsidRPr="00914FC3">
        <w:rPr>
          <w:rFonts w:ascii="Times New Roman" w:hAnsi="Times New Roman" w:cs="Times New Roman"/>
          <w:color w:val="0070C0"/>
          <w:sz w:val="16"/>
          <w:szCs w:val="16"/>
        </w:rPr>
        <w:t xml:space="preserve"> </w:t>
      </w:r>
      <w:r w:rsidRPr="00914FC3">
        <w:rPr>
          <w:rFonts w:ascii="Times New Roman" w:hAnsi="Times New Roman" w:cs="Times New Roman"/>
          <w:color w:val="0070C0"/>
          <w:sz w:val="16"/>
          <w:szCs w:val="16"/>
          <w:lang w:eastAsia="ru-RU" w:bidi="ru-RU"/>
        </w:rPr>
        <w:t>Авиагруппа отбыла к месту наз</w:t>
      </w:r>
      <w:r w:rsidRPr="00914FC3">
        <w:rPr>
          <w:rFonts w:ascii="Times New Roman" w:hAnsi="Times New Roman" w:cs="Times New Roman"/>
          <w:color w:val="0070C0"/>
          <w:sz w:val="16"/>
          <w:szCs w:val="16"/>
          <w:lang w:eastAsia="ru-RU" w:bidi="ru-RU"/>
        </w:rPr>
        <w:softHyphen/>
        <w:t>начения в составе 22 летчиков при 24 самолетах</w:t>
      </w:r>
      <w:r w:rsidRPr="00914FC3">
        <w:rPr>
          <w:rFonts w:ascii="Times New Roman" w:hAnsi="Times New Roman" w:cs="Times New Roman"/>
          <w:color w:val="0070C0"/>
          <w:sz w:val="16"/>
          <w:szCs w:val="16"/>
        </w:rPr>
        <w:t>.</w:t>
      </w:r>
    </w:p>
    <w:p w14:paraId="1C81217A" w14:textId="77777777" w:rsidR="00914FC3" w:rsidRDefault="00914FC3" w:rsidP="00914FC3">
      <w:pPr>
        <w:pStyle w:val="28"/>
        <w:tabs>
          <w:tab w:val="left" w:pos="5395"/>
        </w:tabs>
        <w:spacing w:before="0" w:line="240" w:lineRule="auto"/>
        <w:jc w:val="both"/>
        <w:rPr>
          <w:rFonts w:ascii="Times New Roman" w:hAnsi="Times New Roman" w:cs="Times New Roman"/>
          <w:color w:val="0070C0"/>
          <w:sz w:val="16"/>
          <w:szCs w:val="16"/>
        </w:rPr>
      </w:pPr>
      <w:r w:rsidRPr="00BD4277">
        <w:rPr>
          <w:rFonts w:ascii="Times New Roman" w:hAnsi="Times New Roman" w:cs="Times New Roman"/>
          <w:color w:val="0070C0"/>
          <w:sz w:val="16"/>
          <w:szCs w:val="16"/>
          <w:lang w:eastAsia="ru-RU" w:bidi="ru-RU"/>
        </w:rPr>
        <w:t>/ЦГА</w:t>
      </w:r>
      <w:r>
        <w:rPr>
          <w:rFonts w:ascii="Times New Roman" w:hAnsi="Times New Roman" w:cs="Times New Roman"/>
          <w:color w:val="0070C0"/>
          <w:sz w:val="16"/>
          <w:szCs w:val="16"/>
        </w:rPr>
        <w:t>С</w:t>
      </w:r>
      <w:r w:rsidRPr="00BD4277">
        <w:rPr>
          <w:rFonts w:ascii="Times New Roman" w:hAnsi="Times New Roman" w:cs="Times New Roman"/>
          <w:color w:val="0070C0"/>
          <w:sz w:val="16"/>
          <w:szCs w:val="16"/>
          <w:lang w:eastAsia="ru-RU" w:bidi="ru-RU"/>
        </w:rPr>
        <w:t>А,</w:t>
      </w:r>
      <w:r>
        <w:rPr>
          <w:rFonts w:ascii="Times New Roman" w:hAnsi="Times New Roman" w:cs="Times New Roman"/>
          <w:color w:val="0070C0"/>
          <w:sz w:val="16"/>
          <w:szCs w:val="16"/>
        </w:rPr>
        <w:t xml:space="preserve"> </w:t>
      </w:r>
      <w:r w:rsidRPr="00BD4277">
        <w:rPr>
          <w:rFonts w:ascii="Times New Roman" w:hAnsi="Times New Roman" w:cs="Times New Roman"/>
          <w:color w:val="0070C0"/>
          <w:sz w:val="16"/>
          <w:szCs w:val="16"/>
          <w:lang w:eastAsia="ru-RU" w:bidi="ru-RU"/>
        </w:rPr>
        <w:t>ф</w:t>
      </w:r>
      <w:r>
        <w:rPr>
          <w:rFonts w:ascii="Times New Roman" w:hAnsi="Times New Roman" w:cs="Times New Roman"/>
          <w:color w:val="0070C0"/>
          <w:sz w:val="16"/>
          <w:szCs w:val="16"/>
        </w:rPr>
        <w:t>. 80, оп. 8, д. 77, л. 13</w:t>
      </w:r>
      <w:r w:rsidRPr="00BD4277">
        <w:rPr>
          <w:rFonts w:ascii="Times New Roman" w:hAnsi="Times New Roman" w:cs="Times New Roman"/>
          <w:color w:val="0070C0"/>
          <w:sz w:val="16"/>
          <w:szCs w:val="16"/>
          <w:lang w:eastAsia="ru-RU" w:bidi="ru-RU"/>
        </w:rPr>
        <w:t>/</w:t>
      </w:r>
      <w:r>
        <w:rPr>
          <w:rFonts w:ascii="Times New Roman" w:hAnsi="Times New Roman" w:cs="Times New Roman"/>
          <w:color w:val="0070C0"/>
          <w:sz w:val="16"/>
          <w:szCs w:val="16"/>
        </w:rPr>
        <w:t xml:space="preserve"> (23370).</w:t>
      </w:r>
    </w:p>
    <w:p w14:paraId="70CE237E" w14:textId="77777777" w:rsidR="00914FC3" w:rsidRPr="00914FC3" w:rsidRDefault="00914FC3" w:rsidP="00914FC3">
      <w:pPr>
        <w:tabs>
          <w:tab w:val="left" w:pos="1361"/>
        </w:tabs>
        <w:spacing w:after="0" w:line="240" w:lineRule="auto"/>
        <w:jc w:val="both"/>
        <w:rPr>
          <w:rFonts w:ascii="Times New Roman" w:hAnsi="Times New Roman" w:cs="Times New Roman"/>
          <w:color w:val="0070C0"/>
          <w:sz w:val="16"/>
          <w:szCs w:val="16"/>
        </w:rPr>
      </w:pPr>
    </w:p>
    <w:p w14:paraId="188C72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августа 1919 два эшелона Дивизиона срочно выехали в Белев, затем через Москву в сентябре прибыли в Сарапул, который стал основной базой Дивизиона вплоть до его расформирования (12038).</w:t>
      </w:r>
    </w:p>
    <w:p w14:paraId="5F1F78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6E0FFB" w14:textId="77777777" w:rsidR="00884352" w:rsidRPr="008E46A9" w:rsidRDefault="00884352"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21 августа 1919 два эшелона срочно выехали в Белев, затем через Москву в сентябре прибыли в Сарапул, который стал новой основной базой Дивизиона вплоть до его расформирования (18576).</w:t>
      </w:r>
    </w:p>
    <w:p w14:paraId="7A67F6C2" w14:textId="77777777" w:rsidR="00884352" w:rsidRPr="008E46A9" w:rsidRDefault="00884352" w:rsidP="00A30927">
      <w:pPr>
        <w:spacing w:after="0" w:line="240" w:lineRule="auto"/>
        <w:jc w:val="both"/>
        <w:rPr>
          <w:rFonts w:ascii="Times New Roman" w:hAnsi="Times New Roman" w:cs="Times New Roman"/>
          <w:color w:val="000000" w:themeColor="text1"/>
          <w:sz w:val="16"/>
          <w:szCs w:val="16"/>
        </w:rPr>
      </w:pPr>
    </w:p>
    <w:p w14:paraId="017263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августа 1919 В.И.Л. интересовался у </w:t>
      </w:r>
      <w:proofErr w:type="spellStart"/>
      <w:r w:rsidRPr="008E46A9">
        <w:rPr>
          <w:rFonts w:ascii="Times New Roman" w:hAnsi="Times New Roman" w:cs="Times New Roman"/>
          <w:color w:val="000000" w:themeColor="text1"/>
          <w:sz w:val="16"/>
          <w:szCs w:val="16"/>
        </w:rPr>
        <w:t>Э.М.Склянского</w:t>
      </w:r>
      <w:proofErr w:type="spellEnd"/>
      <w:r w:rsidRPr="008E46A9">
        <w:rPr>
          <w:rFonts w:ascii="Times New Roman" w:hAnsi="Times New Roman" w:cs="Times New Roman"/>
          <w:color w:val="000000" w:themeColor="text1"/>
          <w:sz w:val="16"/>
          <w:szCs w:val="16"/>
        </w:rPr>
        <w:t xml:space="preserve"> по поводу того, что делается по телеграмме </w:t>
      </w:r>
      <w:proofErr w:type="spellStart"/>
      <w:r w:rsidRPr="008E46A9">
        <w:rPr>
          <w:rFonts w:ascii="Times New Roman" w:hAnsi="Times New Roman" w:cs="Times New Roman"/>
          <w:color w:val="000000" w:themeColor="text1"/>
          <w:sz w:val="16"/>
          <w:szCs w:val="16"/>
        </w:rPr>
        <w:t>Наркоминдела</w:t>
      </w:r>
      <w:proofErr w:type="spellEnd"/>
      <w:r w:rsidRPr="008E46A9">
        <w:rPr>
          <w:rFonts w:ascii="Times New Roman" w:hAnsi="Times New Roman" w:cs="Times New Roman"/>
          <w:color w:val="000000" w:themeColor="text1"/>
          <w:sz w:val="16"/>
          <w:szCs w:val="16"/>
        </w:rPr>
        <w:t xml:space="preserve"> Туркменистана "...прошу разрешения на предоставление Афганистану...трех аэропланов из числа ожидаемых из Оренбурга в Аральском море с русской миссией... Действительно, послали (1849,82).</w:t>
      </w:r>
    </w:p>
    <w:p w14:paraId="1C6E0B0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8C030"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августа в 1919 году продолжается начавшееся 20 июля 1919 года наступление объединённых украинских армий (Армии УНР и Украинской Галицкой Армии) на Киев и Одессу. Армии были разделены на три армейские группы. Группа левого крыла (ком. генерал </w:t>
      </w:r>
      <w:proofErr w:type="spellStart"/>
      <w:r w:rsidRPr="008E46A9">
        <w:rPr>
          <w:rFonts w:ascii="Times New Roman" w:hAnsi="Times New Roman" w:cs="Times New Roman"/>
          <w:color w:val="000000" w:themeColor="text1"/>
          <w:sz w:val="16"/>
          <w:szCs w:val="16"/>
        </w:rPr>
        <w:t>А.Вольф</w:t>
      </w:r>
      <w:proofErr w:type="spellEnd"/>
      <w:r w:rsidRPr="008E46A9">
        <w:rPr>
          <w:rFonts w:ascii="Times New Roman" w:hAnsi="Times New Roman" w:cs="Times New Roman"/>
          <w:color w:val="000000" w:themeColor="text1"/>
          <w:sz w:val="16"/>
          <w:szCs w:val="16"/>
        </w:rPr>
        <w:t>) в составе корпуса Сечевых Стрельцов и Второго Галицкого корпуса силой в 25 тысяч штыков и сабель, действовала на направлении Староконстантинов-</w:t>
      </w:r>
      <w:proofErr w:type="spellStart"/>
      <w:r w:rsidRPr="008E46A9">
        <w:rPr>
          <w:rFonts w:ascii="Times New Roman" w:hAnsi="Times New Roman" w:cs="Times New Roman"/>
          <w:color w:val="000000" w:themeColor="text1"/>
          <w:sz w:val="16"/>
          <w:szCs w:val="16"/>
        </w:rPr>
        <w:t>Полонное</w:t>
      </w:r>
      <w:proofErr w:type="spellEnd"/>
      <w:r w:rsidRPr="008E46A9">
        <w:rPr>
          <w:rFonts w:ascii="Times New Roman" w:hAnsi="Times New Roman" w:cs="Times New Roman"/>
          <w:color w:val="000000" w:themeColor="text1"/>
          <w:sz w:val="16"/>
          <w:szCs w:val="16"/>
        </w:rPr>
        <w:t xml:space="preserve">-Чуднов-Житомир-Коростень. Центральная группа (ком. генерал </w:t>
      </w:r>
      <w:proofErr w:type="spellStart"/>
      <w:r w:rsidRPr="008E46A9">
        <w:rPr>
          <w:rFonts w:ascii="Times New Roman" w:hAnsi="Times New Roman" w:cs="Times New Roman"/>
          <w:color w:val="000000" w:themeColor="text1"/>
          <w:sz w:val="16"/>
          <w:szCs w:val="16"/>
        </w:rPr>
        <w:t>А.Краус</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Кравс</w:t>
      </w:r>
      <w:proofErr w:type="spellEnd"/>
      <w:r w:rsidRPr="008E46A9">
        <w:rPr>
          <w:rFonts w:ascii="Times New Roman" w:hAnsi="Times New Roman" w:cs="Times New Roman"/>
          <w:color w:val="000000" w:themeColor="text1"/>
          <w:sz w:val="16"/>
          <w:szCs w:val="16"/>
        </w:rPr>
        <w:t xml:space="preserve">)) в составе Первого и третьего Галицких корпусов (без 11-й бригады) и Запорожского корпуса силой в 30 тысяч штыков и сабель и наступала не Жмеринку-Винницу-Казатин-Фастов-Киев. Группа правого крыла (ком. атаман, позднее генерал-хорунжий </w:t>
      </w:r>
      <w:proofErr w:type="spellStart"/>
      <w:r w:rsidRPr="008E46A9">
        <w:rPr>
          <w:rFonts w:ascii="Times New Roman" w:hAnsi="Times New Roman" w:cs="Times New Roman"/>
          <w:color w:val="000000" w:themeColor="text1"/>
          <w:sz w:val="16"/>
          <w:szCs w:val="16"/>
        </w:rPr>
        <w:t>Ю.Тютюнник</w:t>
      </w:r>
      <w:proofErr w:type="spellEnd"/>
      <w:r w:rsidRPr="008E46A9">
        <w:rPr>
          <w:rFonts w:ascii="Times New Roman" w:hAnsi="Times New Roman" w:cs="Times New Roman"/>
          <w:color w:val="000000" w:themeColor="text1"/>
          <w:sz w:val="16"/>
          <w:szCs w:val="16"/>
        </w:rPr>
        <w:t xml:space="preserve">) в составе дивизию Тютюнника, группы полковника </w:t>
      </w:r>
      <w:proofErr w:type="spellStart"/>
      <w:r w:rsidRPr="008E46A9">
        <w:rPr>
          <w:rFonts w:ascii="Times New Roman" w:hAnsi="Times New Roman" w:cs="Times New Roman"/>
          <w:color w:val="000000" w:themeColor="text1"/>
          <w:sz w:val="16"/>
          <w:szCs w:val="16"/>
        </w:rPr>
        <w:t>О.Удовиченко</w:t>
      </w:r>
      <w:proofErr w:type="spellEnd"/>
      <w:r w:rsidRPr="008E46A9">
        <w:rPr>
          <w:rFonts w:ascii="Times New Roman" w:hAnsi="Times New Roman" w:cs="Times New Roman"/>
          <w:color w:val="000000" w:themeColor="text1"/>
          <w:sz w:val="16"/>
          <w:szCs w:val="16"/>
        </w:rPr>
        <w:t xml:space="preserve"> (3 и 9 дивизии, 11 Галицкая бригада) и генерала </w:t>
      </w:r>
      <w:proofErr w:type="spellStart"/>
      <w:r w:rsidRPr="008E46A9">
        <w:rPr>
          <w:rFonts w:ascii="Times New Roman" w:hAnsi="Times New Roman" w:cs="Times New Roman"/>
          <w:color w:val="000000" w:themeColor="text1"/>
          <w:sz w:val="16"/>
          <w:szCs w:val="16"/>
        </w:rPr>
        <w:t>П.Ерошевича</w:t>
      </w:r>
      <w:proofErr w:type="spellEnd"/>
      <w:r w:rsidRPr="008E46A9">
        <w:rPr>
          <w:rFonts w:ascii="Times New Roman" w:hAnsi="Times New Roman" w:cs="Times New Roman"/>
          <w:color w:val="000000" w:themeColor="text1"/>
          <w:sz w:val="16"/>
          <w:szCs w:val="16"/>
        </w:rPr>
        <w:t xml:space="preserve"> (1 и 4 дивизии) силой в 10 тысяч штыков и сабель наступала в </w:t>
      </w:r>
      <w:proofErr w:type="spellStart"/>
      <w:r w:rsidRPr="008E46A9">
        <w:rPr>
          <w:rFonts w:ascii="Times New Roman" w:hAnsi="Times New Roman" w:cs="Times New Roman"/>
          <w:color w:val="000000" w:themeColor="text1"/>
          <w:sz w:val="16"/>
          <w:szCs w:val="16"/>
        </w:rPr>
        <w:t>наптавлении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Бирзулы</w:t>
      </w:r>
      <w:proofErr w:type="spellEnd"/>
      <w:r w:rsidRPr="008E46A9">
        <w:rPr>
          <w:rFonts w:ascii="Times New Roman" w:hAnsi="Times New Roman" w:cs="Times New Roman"/>
          <w:color w:val="000000" w:themeColor="text1"/>
          <w:sz w:val="16"/>
          <w:szCs w:val="16"/>
        </w:rPr>
        <w:t xml:space="preserve">-Раздольной-Одессы. К 21 августа взяты </w:t>
      </w:r>
      <w:proofErr w:type="spellStart"/>
      <w:r w:rsidRPr="008E46A9">
        <w:rPr>
          <w:rFonts w:ascii="Times New Roman" w:hAnsi="Times New Roman" w:cs="Times New Roman"/>
          <w:color w:val="000000" w:themeColor="text1"/>
          <w:sz w:val="16"/>
          <w:szCs w:val="16"/>
        </w:rPr>
        <w:t>Проскуров</w:t>
      </w:r>
      <w:proofErr w:type="spellEnd"/>
      <w:r w:rsidRPr="008E46A9">
        <w:rPr>
          <w:rFonts w:ascii="Times New Roman" w:hAnsi="Times New Roman" w:cs="Times New Roman"/>
          <w:color w:val="000000" w:themeColor="text1"/>
          <w:sz w:val="16"/>
          <w:szCs w:val="16"/>
        </w:rPr>
        <w:t xml:space="preserve">, Деражня, Жмеринка, Винница, </w:t>
      </w:r>
      <w:proofErr w:type="spellStart"/>
      <w:r w:rsidRPr="008E46A9">
        <w:rPr>
          <w:rFonts w:ascii="Times New Roman" w:hAnsi="Times New Roman" w:cs="Times New Roman"/>
          <w:color w:val="000000" w:themeColor="text1"/>
          <w:sz w:val="16"/>
          <w:szCs w:val="16"/>
        </w:rPr>
        <w:t>Звягель</w:t>
      </w:r>
      <w:proofErr w:type="spellEnd"/>
      <w:r w:rsidRPr="008E46A9">
        <w:rPr>
          <w:rFonts w:ascii="Times New Roman" w:hAnsi="Times New Roman" w:cs="Times New Roman"/>
          <w:color w:val="000000" w:themeColor="text1"/>
          <w:sz w:val="16"/>
          <w:szCs w:val="16"/>
        </w:rPr>
        <w:t xml:space="preserve"> (ныне- Новоград-Волынский), Житомир, Бердичев, Попельня, Сквира. До столкновения в Киеве с корпусом Добровольческой Армии под командованием генерала </w:t>
      </w:r>
      <w:proofErr w:type="spellStart"/>
      <w:r w:rsidRPr="008E46A9">
        <w:rPr>
          <w:rFonts w:ascii="Times New Roman" w:hAnsi="Times New Roman" w:cs="Times New Roman"/>
          <w:color w:val="000000" w:themeColor="text1"/>
          <w:sz w:val="16"/>
          <w:szCs w:val="16"/>
        </w:rPr>
        <w:t>М.Бредова</w:t>
      </w:r>
      <w:proofErr w:type="spellEnd"/>
      <w:r w:rsidRPr="008E46A9">
        <w:rPr>
          <w:rFonts w:ascii="Times New Roman" w:hAnsi="Times New Roman" w:cs="Times New Roman"/>
          <w:color w:val="000000" w:themeColor="text1"/>
          <w:sz w:val="16"/>
          <w:szCs w:val="16"/>
        </w:rPr>
        <w:t xml:space="preserve"> - пролога "квадрата смерти" осени 1919 - остаётся 10 дней (14995).</w:t>
      </w:r>
    </w:p>
    <w:p w14:paraId="18E1D7D4"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p>
    <w:p w14:paraId="2B21AED7" w14:textId="77777777" w:rsidR="00884352" w:rsidRPr="008E46A9" w:rsidRDefault="0088435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63D4B3E" w14:textId="77777777" w:rsidR="00884352" w:rsidRPr="008E46A9" w:rsidRDefault="0088435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C5AE5" w14:textId="77777777" w:rsidR="00884352" w:rsidRPr="008E46A9" w:rsidRDefault="0088435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августа 1919. Декрет СНК об отмене государственного сбора с публичных зрелищ и увеселений (18691).</w:t>
      </w:r>
    </w:p>
    <w:p w14:paraId="15B7E713" w14:textId="77777777" w:rsidR="00884352" w:rsidRPr="008E46A9" w:rsidRDefault="00884352" w:rsidP="00A30927">
      <w:pPr>
        <w:spacing w:after="0" w:line="240" w:lineRule="auto"/>
        <w:jc w:val="both"/>
        <w:rPr>
          <w:rFonts w:ascii="Times New Roman" w:hAnsi="Times New Roman" w:cs="Times New Roman"/>
          <w:color w:val="000000" w:themeColor="text1"/>
          <w:sz w:val="16"/>
          <w:szCs w:val="16"/>
        </w:rPr>
      </w:pPr>
    </w:p>
    <w:p w14:paraId="4B287C4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6B336D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FCC7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августа 1919 г. страны Антанты призвали германское правительство участвовать в блокаде Советской России. 20 октября 1919 г. советский нарком иностранных дел Г. В. Чичерин послал в Берлин советскую ноту протеста с предупреждением о том, что в случае участия Германии в блокаде Советской России в какой бы то ни было форме советское правительство будет рассматривать это как «сознательно враждебные действия». «Советское правительство надеется, что Германское правительство ответит на глубоко несправедливое требование держав Согласия решительным отказом», — говорилось в советской ноте. На заседании Национального собрания Германии (До 6 июня 1920 г. После выборов 6 июня 1920 г. парламент Германии стал называться не Национальным собранием, а </w:t>
      </w:r>
      <w:proofErr w:type="spellStart"/>
      <w:r w:rsidRPr="008E46A9">
        <w:rPr>
          <w:rFonts w:ascii="Times New Roman" w:hAnsi="Times New Roman" w:cs="Times New Roman"/>
          <w:color w:val="000000" w:themeColor="text1"/>
          <w:sz w:val="16"/>
          <w:szCs w:val="16"/>
        </w:rPr>
        <w:t>райхстагом</w:t>
      </w:r>
      <w:proofErr w:type="spellEnd"/>
      <w:r w:rsidRPr="008E46A9">
        <w:rPr>
          <w:rFonts w:ascii="Times New Roman" w:hAnsi="Times New Roman" w:cs="Times New Roman"/>
          <w:color w:val="000000" w:themeColor="text1"/>
          <w:sz w:val="16"/>
          <w:szCs w:val="16"/>
        </w:rPr>
        <w:t>.). 24 октября 1919 г. депутаты от трех партий, исходя, правда, из различных позиций, отклонили требование Антанты. Большинство депутатов было сторонниками союза с Россией, несмотря на отрицательное отношение к большевистскому режиму (11784).</w:t>
      </w:r>
    </w:p>
    <w:p w14:paraId="328EB5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E23A9E" w14:textId="77777777" w:rsidR="00884352" w:rsidRPr="008E46A9" w:rsidRDefault="00884352" w:rsidP="00A30927">
      <w:pPr>
        <w:pStyle w:val="ae"/>
        <w:spacing w:before="0" w:after="0"/>
        <w:jc w:val="both"/>
        <w:rPr>
          <w:color w:val="000000" w:themeColor="text1"/>
          <w:sz w:val="16"/>
          <w:szCs w:val="16"/>
        </w:rPr>
      </w:pPr>
      <w:r w:rsidRPr="008E46A9">
        <w:rPr>
          <w:color w:val="000000" w:themeColor="text1"/>
          <w:sz w:val="16"/>
          <w:szCs w:val="16"/>
        </w:rPr>
        <w:t>21 августа 1919 г. страны Антанты потребовали от Германии воздерживаться от посылки кораблей в советские порты, запретить банкам осуществлять операции с Россией, прекратить с ней почтовую, телеграфную и радиотелеграфную связь. Советское правительство передало по радио 20 октября 1919 г. адресованную германскому правительству ноту, в которой оно решительно предупреждало Берлин о серьезных последствиях для Германии в случае ее присоединения к блокаде. В заключение в ноте указывалось, что советское правительство будет считать присоединение к блокаде сознательно враждебными действиями и оставляет за собой право принять соответствующие мероприятия, которые оно найдет нужными. Германское правительство не могло не считаться с этим предупреждением. Оно пыталось лавировать, выбирая для себя наиболее выгодные обстоятельства (18264).</w:t>
      </w:r>
    </w:p>
    <w:p w14:paraId="2CEF8682" w14:textId="77777777" w:rsidR="00884352" w:rsidRPr="008E46A9" w:rsidRDefault="00884352" w:rsidP="00A30927">
      <w:pPr>
        <w:spacing w:after="0" w:line="240" w:lineRule="auto"/>
        <w:jc w:val="both"/>
        <w:rPr>
          <w:rFonts w:ascii="Times New Roman" w:hAnsi="Times New Roman" w:cs="Times New Roman"/>
          <w:color w:val="000000" w:themeColor="text1"/>
          <w:sz w:val="16"/>
          <w:szCs w:val="16"/>
        </w:rPr>
      </w:pPr>
    </w:p>
    <w:p w14:paraId="7C07EB29" w14:textId="77777777" w:rsidR="00884352" w:rsidRPr="008E46A9" w:rsidRDefault="00884352" w:rsidP="00A30927">
      <w:pPr>
        <w:pStyle w:val="ae"/>
        <w:spacing w:before="0" w:after="0"/>
        <w:jc w:val="both"/>
        <w:textAlignment w:val="top"/>
        <w:rPr>
          <w:color w:val="000000" w:themeColor="text1"/>
          <w:sz w:val="16"/>
          <w:szCs w:val="16"/>
        </w:rPr>
      </w:pPr>
      <w:r w:rsidRPr="008E46A9">
        <w:rPr>
          <w:color w:val="000000" w:themeColor="text1"/>
          <w:sz w:val="16"/>
          <w:szCs w:val="16"/>
        </w:rPr>
        <w:t>21 августа 1919 г. страны Антанты призвали германское правительство участвовать в блокаде Советской России. 20 октября 1919 г. советский нарком иностранных дел Г. В. Чичерин послал в Берлин советскую ноту протеста с предупреждением о том, что в случае участия Германии в блокаде Советской России в какой бы то ни было форме советское правительство будет рассматривать это как «сознательно враждебные действия». «Советское правительство надеется, что Германское правительство ответит на глубоко несправедливое требование держав Согласия решительным отказом», — говорилось в советской ноте. На заседании Национального собрания Германии</w:t>
      </w:r>
      <w:hyperlink r:id="rId116" w:anchor="n_25" w:history="1">
        <w:r w:rsidRPr="008E46A9">
          <w:rPr>
            <w:rStyle w:val="a5"/>
            <w:color w:val="000000" w:themeColor="text1"/>
            <w:sz w:val="16"/>
            <w:szCs w:val="16"/>
            <w:vertAlign w:val="superscript"/>
          </w:rPr>
          <w:t>[25]</w:t>
        </w:r>
      </w:hyperlink>
      <w:r w:rsidRPr="008E46A9">
        <w:rPr>
          <w:color w:val="000000" w:themeColor="text1"/>
          <w:sz w:val="16"/>
          <w:szCs w:val="16"/>
        </w:rPr>
        <w:t> 24 октября 1919 г. депутаты от трех партий, исходя, правда, из различных позиций, отклонили требование Антанты. Большинство депутатов было сторонниками союза с Россией, несмотря на отрицательное отношение к большевистскому режиму (18265).</w:t>
      </w:r>
    </w:p>
    <w:p w14:paraId="56D57E1A" w14:textId="77777777" w:rsidR="00884352" w:rsidRPr="008E46A9" w:rsidRDefault="00884352" w:rsidP="00A30927">
      <w:pPr>
        <w:pStyle w:val="ae"/>
        <w:spacing w:before="0" w:after="0"/>
        <w:jc w:val="both"/>
        <w:rPr>
          <w:color w:val="000000" w:themeColor="text1"/>
          <w:sz w:val="16"/>
          <w:szCs w:val="16"/>
        </w:rPr>
      </w:pPr>
    </w:p>
    <w:p w14:paraId="57538F2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BA882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94B1C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августа 1919 г. чрезвычайному уполномо</w:t>
      </w:r>
      <w:r w:rsidRPr="008E46A9">
        <w:rPr>
          <w:rFonts w:ascii="Times New Roman" w:hAnsi="Times New Roman" w:cs="Times New Roman"/>
          <w:color w:val="000000" w:themeColor="text1"/>
          <w:sz w:val="16"/>
          <w:szCs w:val="16"/>
        </w:rPr>
        <w:softHyphen/>
        <w:t>ченному были предоставлены, в изъятие существующих законов и правил, особые права по распоряжению кредитами, а также в его распоряжение на покрытие чрезвычайных расходов по хозяйственным делам, вызываемых военными действиями, был предоставлен особый обо</w:t>
      </w:r>
      <w:r w:rsidRPr="008E46A9">
        <w:rPr>
          <w:rFonts w:ascii="Times New Roman" w:hAnsi="Times New Roman" w:cs="Times New Roman"/>
          <w:color w:val="000000" w:themeColor="text1"/>
          <w:sz w:val="16"/>
          <w:szCs w:val="16"/>
        </w:rPr>
        <w:softHyphen/>
        <w:t xml:space="preserve">ротный фонд в два миллиарда рублей. Чрезвычайная комиссия по снабжению армии была распущена, на фронтах </w:t>
      </w:r>
      <w:proofErr w:type="spellStart"/>
      <w:r w:rsidRPr="008E46A9">
        <w:rPr>
          <w:rFonts w:ascii="Times New Roman" w:hAnsi="Times New Roman" w:cs="Times New Roman"/>
          <w:color w:val="000000" w:themeColor="text1"/>
          <w:sz w:val="16"/>
          <w:szCs w:val="16"/>
        </w:rPr>
        <w:t>Чусоснабармом</w:t>
      </w:r>
      <w:proofErr w:type="spellEnd"/>
      <w:r w:rsidRPr="008E46A9">
        <w:rPr>
          <w:rFonts w:ascii="Times New Roman" w:hAnsi="Times New Roman" w:cs="Times New Roman"/>
          <w:color w:val="000000" w:themeColor="text1"/>
          <w:sz w:val="16"/>
          <w:szCs w:val="16"/>
        </w:rPr>
        <w:t xml:space="preserve"> были назначены его полномочные заместители, ко</w:t>
      </w:r>
      <w:r w:rsidRPr="008E46A9">
        <w:rPr>
          <w:rFonts w:ascii="Times New Roman" w:hAnsi="Times New Roman" w:cs="Times New Roman"/>
          <w:color w:val="000000" w:themeColor="text1"/>
          <w:sz w:val="16"/>
          <w:szCs w:val="16"/>
        </w:rPr>
        <w:softHyphen/>
        <w:t xml:space="preserve">торым, по аналогии с Центром, было предоставлено право входить в </w:t>
      </w:r>
      <w:proofErr w:type="spellStart"/>
      <w:r w:rsidRPr="008E46A9">
        <w:rPr>
          <w:rFonts w:ascii="Times New Roman" w:hAnsi="Times New Roman" w:cs="Times New Roman"/>
          <w:color w:val="000000" w:themeColor="text1"/>
          <w:sz w:val="16"/>
          <w:szCs w:val="16"/>
        </w:rPr>
        <w:t>ревсоветы</w:t>
      </w:r>
      <w:proofErr w:type="spellEnd"/>
      <w:r w:rsidRPr="008E46A9">
        <w:rPr>
          <w:rFonts w:ascii="Times New Roman" w:hAnsi="Times New Roman" w:cs="Times New Roman"/>
          <w:color w:val="000000" w:themeColor="text1"/>
          <w:sz w:val="16"/>
          <w:szCs w:val="16"/>
        </w:rPr>
        <w:t xml:space="preserve"> фронтов по всем вопросам снабжения (постановление Совета обороны от 30 июля 1919 г.). Главный на</w:t>
      </w:r>
      <w:r w:rsidRPr="008E46A9">
        <w:rPr>
          <w:rFonts w:ascii="Times New Roman" w:hAnsi="Times New Roman" w:cs="Times New Roman"/>
          <w:color w:val="000000" w:themeColor="text1"/>
          <w:sz w:val="16"/>
          <w:szCs w:val="16"/>
        </w:rPr>
        <w:softHyphen/>
        <w:t xml:space="preserve">чальник снабжения был непосредственно подчинен </w:t>
      </w:r>
      <w:proofErr w:type="spellStart"/>
      <w:r w:rsidRPr="008E46A9">
        <w:rPr>
          <w:rFonts w:ascii="Times New Roman" w:hAnsi="Times New Roman" w:cs="Times New Roman"/>
          <w:color w:val="000000" w:themeColor="text1"/>
          <w:sz w:val="16"/>
          <w:szCs w:val="16"/>
        </w:rPr>
        <w:t>Чусоснабарму</w:t>
      </w:r>
      <w:proofErr w:type="spellEnd"/>
      <w:r w:rsidRPr="008E46A9">
        <w:rPr>
          <w:rFonts w:ascii="Times New Roman" w:hAnsi="Times New Roman" w:cs="Times New Roman"/>
          <w:color w:val="000000" w:themeColor="text1"/>
          <w:sz w:val="16"/>
          <w:szCs w:val="16"/>
        </w:rPr>
        <w:t xml:space="preserve"> в Центре, начальники снабжения фронтов подчинялись соответствующим </w:t>
      </w:r>
      <w:proofErr w:type="spellStart"/>
      <w:r w:rsidRPr="008E46A9">
        <w:rPr>
          <w:rFonts w:ascii="Times New Roman" w:hAnsi="Times New Roman" w:cs="Times New Roman"/>
          <w:color w:val="000000" w:themeColor="text1"/>
          <w:sz w:val="16"/>
          <w:szCs w:val="16"/>
        </w:rPr>
        <w:t>чусоснабармам</w:t>
      </w:r>
      <w:proofErr w:type="spellEnd"/>
      <w:r w:rsidRPr="008E46A9">
        <w:rPr>
          <w:rFonts w:ascii="Times New Roman" w:hAnsi="Times New Roman" w:cs="Times New Roman"/>
          <w:color w:val="000000" w:themeColor="text1"/>
          <w:sz w:val="16"/>
          <w:szCs w:val="16"/>
        </w:rPr>
        <w:t xml:space="preserve"> на фронтах. Командова</w:t>
      </w:r>
      <w:r w:rsidRPr="008E46A9">
        <w:rPr>
          <w:rFonts w:ascii="Times New Roman" w:hAnsi="Times New Roman" w:cs="Times New Roman"/>
          <w:color w:val="000000" w:themeColor="text1"/>
          <w:sz w:val="16"/>
          <w:szCs w:val="16"/>
        </w:rPr>
        <w:softHyphen/>
        <w:t xml:space="preserve">ние совершенно не могло вмешиваться в производственные стороны деятельности </w:t>
      </w:r>
      <w:proofErr w:type="spellStart"/>
      <w:r w:rsidRPr="008E46A9">
        <w:rPr>
          <w:rFonts w:ascii="Times New Roman" w:hAnsi="Times New Roman" w:cs="Times New Roman"/>
          <w:color w:val="000000" w:themeColor="text1"/>
          <w:sz w:val="16"/>
          <w:szCs w:val="16"/>
        </w:rPr>
        <w:t>Чусоснабармов</w:t>
      </w:r>
      <w:proofErr w:type="spellEnd"/>
      <w:r w:rsidRPr="008E46A9">
        <w:rPr>
          <w:rFonts w:ascii="Times New Roman" w:hAnsi="Times New Roman" w:cs="Times New Roman"/>
          <w:color w:val="000000" w:themeColor="text1"/>
          <w:sz w:val="16"/>
          <w:szCs w:val="16"/>
        </w:rPr>
        <w:t xml:space="preserve"> как на фронтах, так и в Центре, и могло только требовать от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распреде</w:t>
      </w:r>
      <w:r w:rsidRPr="008E46A9">
        <w:rPr>
          <w:rFonts w:ascii="Times New Roman" w:hAnsi="Times New Roman" w:cs="Times New Roman"/>
          <w:color w:val="000000" w:themeColor="text1"/>
          <w:sz w:val="16"/>
          <w:szCs w:val="16"/>
        </w:rPr>
        <w:softHyphen/>
        <w:t>ления имущества в пределах существующих норм и табелей, согласно своим заданиям, сооб</w:t>
      </w:r>
      <w:r w:rsidRPr="008E46A9">
        <w:rPr>
          <w:rFonts w:ascii="Times New Roman" w:hAnsi="Times New Roman" w:cs="Times New Roman"/>
          <w:color w:val="000000" w:themeColor="text1"/>
          <w:sz w:val="16"/>
          <w:szCs w:val="16"/>
        </w:rPr>
        <w:softHyphen/>
        <w:t>разуясь с оперативной стороной дела.</w:t>
      </w:r>
    </w:p>
    <w:p w14:paraId="457438C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РГАСПИ. Ф. 17. Оп. 109. Д. 6. Л. 73-81. Типографские экземпляры (10711,185).</w:t>
      </w:r>
    </w:p>
    <w:p w14:paraId="16B38B0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E8753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августа 1919 г. СНК принял декрет “О правах Чрезвычайного упол</w:t>
      </w:r>
      <w:r w:rsidRPr="008E46A9">
        <w:rPr>
          <w:rFonts w:ascii="Times New Roman" w:hAnsi="Times New Roman" w:cs="Times New Roman"/>
          <w:color w:val="000000" w:themeColor="text1"/>
          <w:sz w:val="16"/>
          <w:szCs w:val="16"/>
        </w:rPr>
        <w:softHyphen/>
        <w:t>номоченного Совета обороны по снабжению Красной армии и Красного флота по распоря</w:t>
      </w:r>
      <w:r w:rsidRPr="008E46A9">
        <w:rPr>
          <w:rFonts w:ascii="Times New Roman" w:hAnsi="Times New Roman" w:cs="Times New Roman"/>
          <w:color w:val="000000" w:themeColor="text1"/>
          <w:sz w:val="16"/>
          <w:szCs w:val="16"/>
        </w:rPr>
        <w:softHyphen/>
        <w:t xml:space="preserve">жению кредитами” в развитие декрета ВЦИК 9 июля 1919 г. для достижения </w:t>
      </w:r>
      <w:proofErr w:type="spellStart"/>
      <w:r w:rsidRPr="008E46A9">
        <w:rPr>
          <w:rFonts w:ascii="Times New Roman" w:hAnsi="Times New Roman" w:cs="Times New Roman"/>
          <w:color w:val="000000" w:themeColor="text1"/>
          <w:sz w:val="16"/>
          <w:szCs w:val="16"/>
        </w:rPr>
        <w:t>Чусоснабармом</w:t>
      </w:r>
      <w:proofErr w:type="spellEnd"/>
      <w:r w:rsidRPr="008E46A9">
        <w:rPr>
          <w:rFonts w:ascii="Times New Roman" w:hAnsi="Times New Roman" w:cs="Times New Roman"/>
          <w:color w:val="000000" w:themeColor="text1"/>
          <w:sz w:val="16"/>
          <w:szCs w:val="16"/>
        </w:rPr>
        <w:t xml:space="preserve"> постанов</w:t>
      </w:r>
      <w:r w:rsidRPr="008E46A9">
        <w:rPr>
          <w:rFonts w:ascii="Times New Roman" w:hAnsi="Times New Roman" w:cs="Times New Roman"/>
          <w:color w:val="000000" w:themeColor="text1"/>
          <w:sz w:val="16"/>
          <w:szCs w:val="16"/>
        </w:rPr>
        <w:softHyphen/>
        <w:t>ленных ему целей, а именно: 1) в области кредитов - право назначения по временным рас</w:t>
      </w:r>
      <w:r w:rsidRPr="008E46A9">
        <w:rPr>
          <w:rFonts w:ascii="Times New Roman" w:hAnsi="Times New Roman" w:cs="Times New Roman"/>
          <w:color w:val="000000" w:themeColor="text1"/>
          <w:sz w:val="16"/>
          <w:szCs w:val="16"/>
        </w:rPr>
        <w:softHyphen/>
        <w:t>ходным расписаниям суммы по каждому подразделению сметы до полной суммы проекти</w:t>
      </w:r>
      <w:r w:rsidRPr="008E46A9">
        <w:rPr>
          <w:rFonts w:ascii="Times New Roman" w:hAnsi="Times New Roman" w:cs="Times New Roman"/>
          <w:color w:val="000000" w:themeColor="text1"/>
          <w:sz w:val="16"/>
          <w:szCs w:val="16"/>
        </w:rPr>
        <w:softHyphen/>
        <w:t>руемого сметного назначения; передвигать кредиты из параграфа в параграф и из сметы в смету главных довольствующих управлений; 2) предоставить в его распоряжение на пок</w:t>
      </w:r>
      <w:r w:rsidRPr="008E46A9">
        <w:rPr>
          <w:rFonts w:ascii="Times New Roman" w:hAnsi="Times New Roman" w:cs="Times New Roman"/>
          <w:color w:val="000000" w:themeColor="text1"/>
          <w:sz w:val="16"/>
          <w:szCs w:val="16"/>
        </w:rPr>
        <w:softHyphen/>
        <w:t xml:space="preserve">рытие чрезвычайных расходов особый оборотный фонд в 1 млрд руб. При </w:t>
      </w:r>
      <w:proofErr w:type="spellStart"/>
      <w:r w:rsidRPr="008E46A9">
        <w:rPr>
          <w:rFonts w:ascii="Times New Roman" w:hAnsi="Times New Roman" w:cs="Times New Roman"/>
          <w:color w:val="000000" w:themeColor="text1"/>
          <w:sz w:val="16"/>
          <w:szCs w:val="16"/>
        </w:rPr>
        <w:t>Чусоснабарме</w:t>
      </w:r>
      <w:proofErr w:type="spellEnd"/>
      <w:r w:rsidRPr="008E46A9">
        <w:rPr>
          <w:rFonts w:ascii="Times New Roman" w:hAnsi="Times New Roman" w:cs="Times New Roman"/>
          <w:color w:val="000000" w:themeColor="text1"/>
          <w:sz w:val="16"/>
          <w:szCs w:val="16"/>
        </w:rPr>
        <w:t xml:space="preserve"> бы</w:t>
      </w:r>
      <w:r w:rsidRPr="008E46A9">
        <w:rPr>
          <w:rFonts w:ascii="Times New Roman" w:hAnsi="Times New Roman" w:cs="Times New Roman"/>
          <w:color w:val="000000" w:themeColor="text1"/>
          <w:sz w:val="16"/>
          <w:szCs w:val="16"/>
        </w:rPr>
        <w:softHyphen/>
        <w:t>ло создано управление, ему подчинялись все центральные и фронтовые органы снабжения, в том числе ЦУС, главный начальник снабжения, Чрезвычайная комиссия по снабжению Красной армии, Центральный отдел военных заготовок со всеми их местными органами (10711,666).</w:t>
      </w:r>
    </w:p>
    <w:p w14:paraId="70E670C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80CD3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августа 1919. Протокол № 162 заседания Реввоенсовета. 8. Об откомандировании специалистов-рабочих обратно на заводы (А. И. Рыков, Н. И. </w:t>
      </w:r>
      <w:proofErr w:type="spellStart"/>
      <w:r w:rsidRPr="008E46A9">
        <w:rPr>
          <w:rFonts w:ascii="Times New Roman" w:hAnsi="Times New Roman" w:cs="Times New Roman"/>
          <w:color w:val="000000" w:themeColor="text1"/>
          <w:sz w:val="16"/>
          <w:szCs w:val="16"/>
        </w:rPr>
        <w:t>Раттэль</w:t>
      </w:r>
      <w:proofErr w:type="spellEnd"/>
      <w:r w:rsidRPr="008E46A9">
        <w:rPr>
          <w:rFonts w:ascii="Times New Roman" w:hAnsi="Times New Roman" w:cs="Times New Roman"/>
          <w:color w:val="000000" w:themeColor="text1"/>
          <w:sz w:val="16"/>
          <w:szCs w:val="16"/>
        </w:rPr>
        <w:t xml:space="preserve">). Поручается А. И. Рыкову вместе с начальником </w:t>
      </w:r>
      <w:proofErr w:type="spellStart"/>
      <w:r w:rsidRPr="008E46A9">
        <w:rPr>
          <w:rFonts w:ascii="Times New Roman" w:hAnsi="Times New Roman" w:cs="Times New Roman"/>
          <w:color w:val="000000" w:themeColor="text1"/>
          <w:sz w:val="16"/>
          <w:szCs w:val="16"/>
        </w:rPr>
        <w:t>Всерог</w:t>
      </w:r>
      <w:r w:rsidRPr="008E46A9">
        <w:rPr>
          <w:rFonts w:ascii="Times New Roman" w:hAnsi="Times New Roman" w:cs="Times New Roman"/>
          <w:color w:val="000000" w:themeColor="text1"/>
          <w:sz w:val="16"/>
          <w:szCs w:val="16"/>
        </w:rPr>
        <w:softHyphen/>
        <w:t>лавштаба</w:t>
      </w:r>
      <w:proofErr w:type="spellEnd"/>
      <w:r w:rsidRPr="008E46A9">
        <w:rPr>
          <w:rFonts w:ascii="Times New Roman" w:hAnsi="Times New Roman" w:cs="Times New Roman"/>
          <w:color w:val="000000" w:themeColor="text1"/>
          <w:sz w:val="16"/>
          <w:szCs w:val="16"/>
        </w:rPr>
        <w:t xml:space="preserve"> выработать приемы и методы контроля над возвращением квалифицированных рабочих из рядов армии на военно-промышленные предприятия. (РГВА. Ф. 4. Он. 18. Д. 2. Л.</w:t>
      </w:r>
    </w:p>
    <w:p w14:paraId="0F4EB83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73-75.) (10711,632).</w:t>
      </w:r>
    </w:p>
    <w:p w14:paraId="59FCDC2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96D8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августа 1919 собралась Коллегия правления Сормовского завода и решала дать первый рабоче-крестьянский танк через 9 месяцев, а к концу 1920 изготовить 5 </w:t>
      </w:r>
      <w:proofErr w:type="spellStart"/>
      <w:r w:rsidRPr="008E46A9">
        <w:rPr>
          <w:rFonts w:ascii="Times New Roman" w:hAnsi="Times New Roman" w:cs="Times New Roman"/>
          <w:color w:val="000000" w:themeColor="text1"/>
          <w:sz w:val="16"/>
          <w:szCs w:val="16"/>
        </w:rPr>
        <w:t>бронеединиц</w:t>
      </w:r>
      <w:proofErr w:type="spellEnd"/>
      <w:r w:rsidRPr="008E46A9">
        <w:rPr>
          <w:rFonts w:ascii="Times New Roman" w:hAnsi="Times New Roman" w:cs="Times New Roman"/>
          <w:color w:val="000000" w:themeColor="text1"/>
          <w:sz w:val="16"/>
          <w:szCs w:val="16"/>
        </w:rPr>
        <w:t xml:space="preserve"> в составе 1 пушечного и 2-х пулеметных танков (4243,5).</w:t>
      </w:r>
    </w:p>
    <w:p w14:paraId="3A061F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060B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августа 1919 г. Коллегия правления завода “Красное Сормово”, занимав</w:t>
      </w:r>
      <w:r w:rsidRPr="008E46A9">
        <w:rPr>
          <w:rFonts w:ascii="Times New Roman" w:hAnsi="Times New Roman" w:cs="Times New Roman"/>
          <w:color w:val="000000" w:themeColor="text1"/>
          <w:sz w:val="16"/>
          <w:szCs w:val="16"/>
        </w:rPr>
        <w:softHyphen/>
        <w:t>шегося в 1918—20 гг. вооружением и ремонтом судов Волж</w:t>
      </w:r>
      <w:r w:rsidRPr="008E46A9">
        <w:rPr>
          <w:rFonts w:ascii="Times New Roman" w:hAnsi="Times New Roman" w:cs="Times New Roman"/>
          <w:color w:val="000000" w:themeColor="text1"/>
          <w:sz w:val="16"/>
          <w:szCs w:val="16"/>
        </w:rPr>
        <w:softHyphen/>
        <w:t>ской военной флотилии, постройкой бронепоездов и пла</w:t>
      </w:r>
      <w:r w:rsidRPr="008E46A9">
        <w:rPr>
          <w:rFonts w:ascii="Times New Roman" w:hAnsi="Times New Roman" w:cs="Times New Roman"/>
          <w:color w:val="000000" w:themeColor="text1"/>
          <w:sz w:val="16"/>
          <w:szCs w:val="16"/>
        </w:rPr>
        <w:softHyphen/>
        <w:t>вучих батарей и выделенного как специализированное пред</w:t>
      </w:r>
      <w:r w:rsidRPr="008E46A9">
        <w:rPr>
          <w:rFonts w:ascii="Times New Roman" w:hAnsi="Times New Roman" w:cs="Times New Roman"/>
          <w:color w:val="000000" w:themeColor="text1"/>
          <w:sz w:val="16"/>
          <w:szCs w:val="16"/>
        </w:rPr>
        <w:softHyphen/>
        <w:t>приятие — изготовитель танков, реши</w:t>
      </w:r>
      <w:r w:rsidRPr="008E46A9">
        <w:rPr>
          <w:rFonts w:ascii="Times New Roman" w:hAnsi="Times New Roman" w:cs="Times New Roman"/>
          <w:color w:val="000000" w:themeColor="text1"/>
          <w:sz w:val="16"/>
          <w:szCs w:val="16"/>
        </w:rPr>
        <w:softHyphen/>
        <w:t>ла изготовить “первую рабоче-крестьянскую танку” через девять месяцев (к лету 1920-го), а к исходу 1920 г. сдать пол</w:t>
      </w:r>
      <w:r w:rsidRPr="008E46A9">
        <w:rPr>
          <w:rFonts w:ascii="Times New Roman" w:hAnsi="Times New Roman" w:cs="Times New Roman"/>
          <w:color w:val="000000" w:themeColor="text1"/>
          <w:sz w:val="16"/>
          <w:szCs w:val="16"/>
        </w:rPr>
        <w:softHyphen/>
        <w:t xml:space="preserve">ностью первые пять </w:t>
      </w:r>
      <w:proofErr w:type="spellStart"/>
      <w:r w:rsidRPr="008E46A9">
        <w:rPr>
          <w:rFonts w:ascii="Times New Roman" w:hAnsi="Times New Roman" w:cs="Times New Roman"/>
          <w:color w:val="000000" w:themeColor="text1"/>
          <w:sz w:val="16"/>
          <w:szCs w:val="16"/>
        </w:rPr>
        <w:t>бронеединиц</w:t>
      </w:r>
      <w:proofErr w:type="spellEnd"/>
      <w:r w:rsidRPr="008E46A9">
        <w:rPr>
          <w:rFonts w:ascii="Times New Roman" w:hAnsi="Times New Roman" w:cs="Times New Roman"/>
          <w:color w:val="000000" w:themeColor="text1"/>
          <w:sz w:val="16"/>
          <w:szCs w:val="16"/>
        </w:rPr>
        <w:t xml:space="preserve"> в составе 1 пушечного и 2 пулеметных танков каждая (или первые 15 танков) (10733,37).</w:t>
      </w:r>
    </w:p>
    <w:p w14:paraId="15EB809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B1ADA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95E9B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808F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августа 1919 два боеспособных ИМ N 276 и 275 перелетели в Белев, где была создана Авиагруппа особого назначения (АГОН) для борьбы с конницей Мамонтова (2669,46).</w:t>
      </w:r>
    </w:p>
    <w:p w14:paraId="780F55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1919 </w:t>
      </w:r>
      <w:proofErr w:type="spellStart"/>
      <w:r w:rsidRPr="008E46A9">
        <w:rPr>
          <w:rFonts w:ascii="Times New Roman" w:hAnsi="Times New Roman" w:cs="Times New Roman"/>
          <w:color w:val="000000" w:themeColor="text1"/>
          <w:sz w:val="16"/>
          <w:szCs w:val="16"/>
        </w:rPr>
        <w:t>кавкорпус</w:t>
      </w:r>
      <w:proofErr w:type="spellEnd"/>
      <w:r w:rsidRPr="008E46A9">
        <w:rPr>
          <w:rFonts w:ascii="Times New Roman" w:hAnsi="Times New Roman" w:cs="Times New Roman"/>
          <w:color w:val="000000" w:themeColor="text1"/>
          <w:sz w:val="16"/>
          <w:szCs w:val="16"/>
        </w:rPr>
        <w:t xml:space="preserve"> Мамонтова переправился через приток Дона Хопер, прорвал ЮФ и начал рейд по тылам. Создалась угроза прорыва через Тамбов и Тулу на Москву (505,43).</w:t>
      </w:r>
    </w:p>
    <w:p w14:paraId="7F4795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2E0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августа 1919 г. два боеспособных “Муромца” (1-й №276 и 11-й №275) вылетели в Белев. Для борьбы с мамонтовской конницей была образована Авиагруппа Особого Назначения (АГОН) под командованием </w:t>
      </w:r>
      <w:proofErr w:type="spellStart"/>
      <w:r w:rsidRPr="008E46A9">
        <w:rPr>
          <w:rFonts w:ascii="Times New Roman" w:hAnsi="Times New Roman" w:cs="Times New Roman"/>
          <w:color w:val="000000" w:themeColor="text1"/>
          <w:sz w:val="16"/>
          <w:szCs w:val="16"/>
        </w:rPr>
        <w:t>К.В.Акашева</w:t>
      </w:r>
      <w:proofErr w:type="spellEnd"/>
      <w:r w:rsidRPr="008E46A9">
        <w:rPr>
          <w:rFonts w:ascii="Times New Roman" w:hAnsi="Times New Roman" w:cs="Times New Roman"/>
          <w:color w:val="000000" w:themeColor="text1"/>
          <w:sz w:val="16"/>
          <w:szCs w:val="16"/>
        </w:rPr>
        <w:t xml:space="preserve">, куда и вошли оба корабля. Корабль 1-й </w:t>
      </w:r>
      <w:proofErr w:type="gramStart"/>
      <w:r w:rsidRPr="008E46A9">
        <w:rPr>
          <w:rFonts w:ascii="Times New Roman" w:hAnsi="Times New Roman" w:cs="Times New Roman"/>
          <w:color w:val="000000" w:themeColor="text1"/>
          <w:sz w:val="16"/>
          <w:szCs w:val="16"/>
        </w:rPr>
        <w:t>Насонова</w:t>
      </w:r>
      <w:proofErr w:type="gramEnd"/>
      <w:r w:rsidRPr="008E46A9">
        <w:rPr>
          <w:rFonts w:ascii="Times New Roman" w:hAnsi="Times New Roman" w:cs="Times New Roman"/>
          <w:color w:val="000000" w:themeColor="text1"/>
          <w:sz w:val="16"/>
          <w:szCs w:val="16"/>
        </w:rPr>
        <w:t xml:space="preserve"> не выполнив ни одного боевого задания, к 5 сентября перелетами добрался до Орла. Корабль 11-й военлета </w:t>
      </w:r>
      <w:proofErr w:type="spellStart"/>
      <w:r w:rsidRPr="008E46A9">
        <w:rPr>
          <w:rFonts w:ascii="Times New Roman" w:hAnsi="Times New Roman" w:cs="Times New Roman"/>
          <w:color w:val="000000" w:themeColor="text1"/>
          <w:sz w:val="16"/>
          <w:szCs w:val="16"/>
        </w:rPr>
        <w:t>В.А.Романова</w:t>
      </w:r>
      <w:proofErr w:type="spellEnd"/>
      <w:r w:rsidRPr="008E46A9">
        <w:rPr>
          <w:rFonts w:ascii="Times New Roman" w:hAnsi="Times New Roman" w:cs="Times New Roman"/>
          <w:color w:val="000000" w:themeColor="text1"/>
          <w:sz w:val="16"/>
          <w:szCs w:val="16"/>
        </w:rPr>
        <w:t xml:space="preserve"> (бывшего офицера старой Эскадры) 31 августа при­был в Богородицк. Уже 4 сентября 1919 г. “Муромец” вылетел с целью разведки и бомбометания в районе </w:t>
      </w:r>
      <w:proofErr w:type="spellStart"/>
      <w:r w:rsidRPr="008E46A9">
        <w:rPr>
          <w:rFonts w:ascii="Times New Roman" w:hAnsi="Times New Roman" w:cs="Times New Roman"/>
          <w:color w:val="000000" w:themeColor="text1"/>
          <w:sz w:val="16"/>
          <w:szCs w:val="16"/>
        </w:rPr>
        <w:t>г.Елец</w:t>
      </w:r>
      <w:proofErr w:type="spellEnd"/>
      <w:r w:rsidRPr="008E46A9">
        <w:rPr>
          <w:rFonts w:ascii="Times New Roman" w:hAnsi="Times New Roman" w:cs="Times New Roman"/>
          <w:color w:val="000000" w:themeColor="text1"/>
          <w:sz w:val="16"/>
          <w:szCs w:val="16"/>
        </w:rPr>
        <w:t xml:space="preserve">, который был захвачен противником 31-го числа. Но из-за неисправности компаса корабль "отнесло" в сторону Орла, пришлось сесть у </w:t>
      </w:r>
      <w:proofErr w:type="spellStart"/>
      <w:r w:rsidRPr="008E46A9">
        <w:rPr>
          <w:rFonts w:ascii="Times New Roman" w:hAnsi="Times New Roman" w:cs="Times New Roman"/>
          <w:color w:val="000000" w:themeColor="text1"/>
          <w:sz w:val="16"/>
          <w:szCs w:val="16"/>
        </w:rPr>
        <w:t>д.Радомка</w:t>
      </w:r>
      <w:proofErr w:type="spellEnd"/>
      <w:r w:rsidRPr="008E46A9">
        <w:rPr>
          <w:rFonts w:ascii="Times New Roman" w:hAnsi="Times New Roman" w:cs="Times New Roman"/>
          <w:color w:val="000000" w:themeColor="text1"/>
          <w:sz w:val="16"/>
          <w:szCs w:val="16"/>
        </w:rPr>
        <w:t xml:space="preserve"> и не выполнив задание. 7 сентября корабль 11-й оказался в Орле, где находился 1-й корабль. Экипажам Насонова и Романова приказали перелететь в район </w:t>
      </w:r>
      <w:proofErr w:type="spellStart"/>
      <w:r w:rsidRPr="008E46A9">
        <w:rPr>
          <w:rFonts w:ascii="Times New Roman" w:hAnsi="Times New Roman" w:cs="Times New Roman"/>
          <w:color w:val="000000" w:themeColor="text1"/>
          <w:sz w:val="16"/>
          <w:szCs w:val="16"/>
        </w:rPr>
        <w:t>ст.Кшень</w:t>
      </w:r>
      <w:proofErr w:type="spellEnd"/>
      <w:r w:rsidRPr="008E46A9">
        <w:rPr>
          <w:rFonts w:ascii="Times New Roman" w:hAnsi="Times New Roman" w:cs="Times New Roman"/>
          <w:color w:val="000000" w:themeColor="text1"/>
          <w:sz w:val="16"/>
          <w:szCs w:val="16"/>
        </w:rPr>
        <w:t xml:space="preserve">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 19 сентября 1919 г. Н-й корабль Романова вылетел с целью бомбометания в районе деревень </w:t>
      </w:r>
      <w:proofErr w:type="spellStart"/>
      <w:r w:rsidRPr="008E46A9">
        <w:rPr>
          <w:rFonts w:ascii="Times New Roman" w:hAnsi="Times New Roman" w:cs="Times New Roman"/>
          <w:color w:val="000000" w:themeColor="text1"/>
          <w:sz w:val="16"/>
          <w:szCs w:val="16"/>
        </w:rPr>
        <w:t>Истобное-Осадчино</w:t>
      </w:r>
      <w:proofErr w:type="spellEnd"/>
      <w:r w:rsidRPr="008E46A9">
        <w:rPr>
          <w:rFonts w:ascii="Times New Roman" w:hAnsi="Times New Roman" w:cs="Times New Roman"/>
          <w:color w:val="000000" w:themeColor="text1"/>
          <w:sz w:val="16"/>
          <w:szCs w:val="16"/>
        </w:rPr>
        <w:t xml:space="preserve">. На задание вместе с экипажем отправился и сам начальник АГОН </w:t>
      </w:r>
      <w:proofErr w:type="spellStart"/>
      <w:r w:rsidRPr="008E46A9">
        <w:rPr>
          <w:rFonts w:ascii="Times New Roman" w:hAnsi="Times New Roman" w:cs="Times New Roman"/>
          <w:color w:val="000000" w:themeColor="text1"/>
          <w:sz w:val="16"/>
          <w:szCs w:val="16"/>
        </w:rPr>
        <w:t>Акашев</w:t>
      </w:r>
      <w:proofErr w:type="spellEnd"/>
      <w:r w:rsidRPr="008E46A9">
        <w:rPr>
          <w:rFonts w:ascii="Times New Roman" w:hAnsi="Times New Roman" w:cs="Times New Roman"/>
          <w:color w:val="000000" w:themeColor="text1"/>
          <w:sz w:val="16"/>
          <w:szCs w:val="16"/>
        </w:rPr>
        <w:t xml:space="preserve">.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w:t>
      </w:r>
      <w:proofErr w:type="spellStart"/>
      <w:r w:rsidRPr="008E46A9">
        <w:rPr>
          <w:rFonts w:ascii="Times New Roman" w:hAnsi="Times New Roman" w:cs="Times New Roman"/>
          <w:color w:val="000000" w:themeColor="text1"/>
          <w:sz w:val="16"/>
          <w:szCs w:val="16"/>
        </w:rPr>
        <w:t>Ст.Осколом</w:t>
      </w:r>
      <w:proofErr w:type="spellEnd"/>
      <w:r w:rsidRPr="008E46A9">
        <w:rPr>
          <w:rFonts w:ascii="Times New Roman" w:hAnsi="Times New Roman" w:cs="Times New Roman"/>
          <w:color w:val="000000" w:themeColor="text1"/>
          <w:sz w:val="16"/>
          <w:szCs w:val="16"/>
        </w:rPr>
        <w:t xml:space="preserve"> и </w:t>
      </w:r>
      <w:proofErr w:type="spellStart"/>
      <w:proofErr w:type="gramStart"/>
      <w:r w:rsidRPr="008E46A9">
        <w:rPr>
          <w:rFonts w:ascii="Times New Roman" w:hAnsi="Times New Roman" w:cs="Times New Roman"/>
          <w:color w:val="000000" w:themeColor="text1"/>
          <w:sz w:val="16"/>
          <w:szCs w:val="16"/>
        </w:rPr>
        <w:t>Коротоя</w:t>
      </w:r>
      <w:proofErr w:type="spellEnd"/>
      <w:r w:rsidRPr="008E46A9">
        <w:rPr>
          <w:rFonts w:ascii="Times New Roman" w:hAnsi="Times New Roman" w:cs="Times New Roman"/>
          <w:color w:val="000000" w:themeColor="text1"/>
          <w:sz w:val="16"/>
          <w:szCs w:val="16"/>
        </w:rPr>
        <w:t>-ком</w:t>
      </w:r>
      <w:proofErr w:type="gramEnd"/>
      <w:r w:rsidRPr="008E46A9">
        <w:rPr>
          <w:rFonts w:ascii="Times New Roman" w:hAnsi="Times New Roman" w:cs="Times New Roman"/>
          <w:color w:val="000000" w:themeColor="text1"/>
          <w:sz w:val="16"/>
          <w:szCs w:val="16"/>
        </w:rPr>
        <w:t xml:space="preserve">.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w:t>
      </w:r>
      <w:proofErr w:type="spellStart"/>
      <w:r w:rsidRPr="008E46A9">
        <w:rPr>
          <w:rFonts w:ascii="Times New Roman" w:hAnsi="Times New Roman" w:cs="Times New Roman"/>
          <w:color w:val="000000" w:themeColor="text1"/>
          <w:sz w:val="16"/>
          <w:szCs w:val="16"/>
        </w:rPr>
        <w:t>Ст.Оскола</w:t>
      </w:r>
      <w:proofErr w:type="spellEnd"/>
      <w:r w:rsidRPr="008E46A9">
        <w:rPr>
          <w:rFonts w:ascii="Times New Roman" w:hAnsi="Times New Roman" w:cs="Times New Roman"/>
          <w:color w:val="000000" w:themeColor="text1"/>
          <w:sz w:val="16"/>
          <w:szCs w:val="16"/>
        </w:rPr>
        <w:t xml:space="preserve"> по проселкам на север двига­лось много войск и обозов — это были части корпуса генерала </w:t>
      </w:r>
      <w:proofErr w:type="spellStart"/>
      <w:r w:rsidRPr="008E46A9">
        <w:rPr>
          <w:rFonts w:ascii="Times New Roman" w:hAnsi="Times New Roman" w:cs="Times New Roman"/>
          <w:color w:val="000000" w:themeColor="text1"/>
          <w:sz w:val="16"/>
          <w:szCs w:val="16"/>
        </w:rPr>
        <w:t>А.Г.Шкуро</w:t>
      </w:r>
      <w:proofErr w:type="spellEnd"/>
      <w:r w:rsidRPr="008E46A9">
        <w:rPr>
          <w:rFonts w:ascii="Times New Roman" w:hAnsi="Times New Roman" w:cs="Times New Roman"/>
          <w:color w:val="000000" w:themeColor="text1"/>
          <w:sz w:val="16"/>
          <w:szCs w:val="16"/>
        </w:rPr>
        <w:t xml:space="preserve">, шедшие на помощь Мамонтову. Интересные воспоминания об этом полете остались у военлета </w:t>
      </w:r>
      <w:proofErr w:type="spellStart"/>
      <w:r w:rsidRPr="008E46A9">
        <w:rPr>
          <w:rFonts w:ascii="Times New Roman" w:hAnsi="Times New Roman" w:cs="Times New Roman"/>
          <w:color w:val="000000" w:themeColor="text1"/>
          <w:sz w:val="16"/>
          <w:szCs w:val="16"/>
        </w:rPr>
        <w:t>А.К.Петренко</w:t>
      </w:r>
      <w:proofErr w:type="spellEnd"/>
      <w:r w:rsidRPr="008E46A9">
        <w:rPr>
          <w:rFonts w:ascii="Times New Roman" w:hAnsi="Times New Roman" w:cs="Times New Roman"/>
          <w:color w:val="000000" w:themeColor="text1"/>
          <w:sz w:val="16"/>
          <w:szCs w:val="16"/>
        </w:rPr>
        <w:t xml:space="preserve">,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w:t>
      </w:r>
      <w:proofErr w:type="gramStart"/>
      <w:r w:rsidRPr="008E46A9">
        <w:rPr>
          <w:rFonts w:ascii="Times New Roman" w:hAnsi="Times New Roman" w:cs="Times New Roman"/>
          <w:color w:val="000000" w:themeColor="text1"/>
          <w:sz w:val="16"/>
          <w:szCs w:val="16"/>
        </w:rPr>
        <w:t>оказалось</w:t>
      </w:r>
      <w:proofErr w:type="gramEnd"/>
      <w:r w:rsidRPr="008E46A9">
        <w:rPr>
          <w:rFonts w:ascii="Times New Roman" w:hAnsi="Times New Roman" w:cs="Times New Roman"/>
          <w:color w:val="000000" w:themeColor="text1"/>
          <w:sz w:val="16"/>
          <w:szCs w:val="16"/>
        </w:rPr>
        <w:t xml:space="preserve">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52D974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5402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августа 1919 г. два боеспособных "Муромца" (1-й №276 и Н-й №275) вылетели в Белев. Для борьбы с мамонтовской конницей была образована Авиагруппа Особого Назначения (АГОН) под командованием </w:t>
      </w:r>
      <w:proofErr w:type="spellStart"/>
      <w:r w:rsidRPr="008E46A9">
        <w:rPr>
          <w:rFonts w:ascii="Times New Roman" w:hAnsi="Times New Roman" w:cs="Times New Roman"/>
          <w:color w:val="000000" w:themeColor="text1"/>
          <w:sz w:val="16"/>
          <w:szCs w:val="16"/>
        </w:rPr>
        <w:t>К.В.Акашева</w:t>
      </w:r>
      <w:proofErr w:type="spellEnd"/>
      <w:r w:rsidRPr="008E46A9">
        <w:rPr>
          <w:rFonts w:ascii="Times New Roman" w:hAnsi="Times New Roman" w:cs="Times New Roman"/>
          <w:color w:val="000000" w:themeColor="text1"/>
          <w:sz w:val="16"/>
          <w:szCs w:val="16"/>
        </w:rPr>
        <w:t>, куда и вошли оба корабля.</w:t>
      </w:r>
    </w:p>
    <w:p w14:paraId="60E5CD8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Корабль 1-й </w:t>
      </w:r>
      <w:proofErr w:type="gramStart"/>
      <w:r w:rsidRPr="008E46A9">
        <w:rPr>
          <w:rFonts w:ascii="Times New Roman" w:hAnsi="Times New Roman" w:cs="Times New Roman"/>
          <w:color w:val="000000" w:themeColor="text1"/>
          <w:sz w:val="16"/>
          <w:szCs w:val="16"/>
        </w:rPr>
        <w:t>Насонова</w:t>
      </w:r>
      <w:proofErr w:type="gramEnd"/>
      <w:r w:rsidRPr="008E46A9">
        <w:rPr>
          <w:rFonts w:ascii="Times New Roman" w:hAnsi="Times New Roman" w:cs="Times New Roman"/>
          <w:color w:val="000000" w:themeColor="text1"/>
          <w:sz w:val="16"/>
          <w:szCs w:val="16"/>
        </w:rPr>
        <w:t xml:space="preserve"> не выполнив ни одного боевого задания, к 5 сентября перелетами добрался до Орла.</w:t>
      </w:r>
    </w:p>
    <w:p w14:paraId="6B0B5E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Корабль Н-й военлета </w:t>
      </w:r>
      <w:proofErr w:type="spellStart"/>
      <w:r w:rsidRPr="008E46A9">
        <w:rPr>
          <w:rFonts w:ascii="Times New Roman" w:hAnsi="Times New Roman" w:cs="Times New Roman"/>
          <w:color w:val="000000" w:themeColor="text1"/>
          <w:sz w:val="16"/>
          <w:szCs w:val="16"/>
        </w:rPr>
        <w:t>В.А.Романова</w:t>
      </w:r>
      <w:proofErr w:type="spellEnd"/>
      <w:r w:rsidRPr="008E46A9">
        <w:rPr>
          <w:rFonts w:ascii="Times New Roman" w:hAnsi="Times New Roman" w:cs="Times New Roman"/>
          <w:color w:val="000000" w:themeColor="text1"/>
          <w:sz w:val="16"/>
          <w:szCs w:val="16"/>
        </w:rPr>
        <w:t xml:space="preserve"> (бывшего офицера старой Эскадры) 31 августа прибыл в Богородицк. Уже 4 сентября 1919 г. "Муромец" вылетел с целью разведки и бомбометания в районе </w:t>
      </w:r>
      <w:proofErr w:type="spellStart"/>
      <w:r w:rsidRPr="008E46A9">
        <w:rPr>
          <w:rFonts w:ascii="Times New Roman" w:hAnsi="Times New Roman" w:cs="Times New Roman"/>
          <w:color w:val="000000" w:themeColor="text1"/>
          <w:sz w:val="16"/>
          <w:szCs w:val="16"/>
        </w:rPr>
        <w:t>г.Елец</w:t>
      </w:r>
      <w:proofErr w:type="spellEnd"/>
      <w:r w:rsidRPr="008E46A9">
        <w:rPr>
          <w:rFonts w:ascii="Times New Roman" w:hAnsi="Times New Roman" w:cs="Times New Roman"/>
          <w:color w:val="000000" w:themeColor="text1"/>
          <w:sz w:val="16"/>
          <w:szCs w:val="16"/>
        </w:rPr>
        <w:t xml:space="preserve">, который был захвачен противником 31-го числа. Но из-за неисправности компаса корабль "отнесло" в сторону Орла, пришлось сесть у </w:t>
      </w:r>
      <w:proofErr w:type="spellStart"/>
      <w:r w:rsidRPr="008E46A9">
        <w:rPr>
          <w:rFonts w:ascii="Times New Roman" w:hAnsi="Times New Roman" w:cs="Times New Roman"/>
          <w:color w:val="000000" w:themeColor="text1"/>
          <w:sz w:val="16"/>
          <w:szCs w:val="16"/>
        </w:rPr>
        <w:t>д.Радомка</w:t>
      </w:r>
      <w:proofErr w:type="spellEnd"/>
      <w:r w:rsidRPr="008E46A9">
        <w:rPr>
          <w:rFonts w:ascii="Times New Roman" w:hAnsi="Times New Roman" w:cs="Times New Roman"/>
          <w:color w:val="000000" w:themeColor="text1"/>
          <w:sz w:val="16"/>
          <w:szCs w:val="16"/>
        </w:rPr>
        <w:t xml:space="preserve"> и не выполнив задание. 7 сентября корабль Н-й оказался в Орле, где находился 1-й корабль. Экипажам Насонова и Романова приказали перелететь в район </w:t>
      </w:r>
      <w:proofErr w:type="spellStart"/>
      <w:r w:rsidRPr="008E46A9">
        <w:rPr>
          <w:rFonts w:ascii="Times New Roman" w:hAnsi="Times New Roman" w:cs="Times New Roman"/>
          <w:color w:val="000000" w:themeColor="text1"/>
          <w:sz w:val="16"/>
          <w:szCs w:val="16"/>
        </w:rPr>
        <w:t>ст.Кшень</w:t>
      </w:r>
      <w:proofErr w:type="spellEnd"/>
      <w:r w:rsidRPr="008E46A9">
        <w:rPr>
          <w:rFonts w:ascii="Times New Roman" w:hAnsi="Times New Roman" w:cs="Times New Roman"/>
          <w:color w:val="000000" w:themeColor="text1"/>
          <w:sz w:val="16"/>
          <w:szCs w:val="16"/>
        </w:rPr>
        <w:t xml:space="preserve">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w:t>
      </w:r>
    </w:p>
    <w:p w14:paraId="2E3480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сентября 1919 г. И-й корабль Романова вылетел с целью бомбометания в районе деревень </w:t>
      </w:r>
      <w:proofErr w:type="spellStart"/>
      <w:r w:rsidRPr="008E46A9">
        <w:rPr>
          <w:rFonts w:ascii="Times New Roman" w:hAnsi="Times New Roman" w:cs="Times New Roman"/>
          <w:color w:val="000000" w:themeColor="text1"/>
          <w:sz w:val="16"/>
          <w:szCs w:val="16"/>
        </w:rPr>
        <w:t>Истобное-Осадчино</w:t>
      </w:r>
      <w:proofErr w:type="spellEnd"/>
      <w:r w:rsidRPr="008E46A9">
        <w:rPr>
          <w:rFonts w:ascii="Times New Roman" w:hAnsi="Times New Roman" w:cs="Times New Roman"/>
          <w:color w:val="000000" w:themeColor="text1"/>
          <w:sz w:val="16"/>
          <w:szCs w:val="16"/>
        </w:rPr>
        <w:t xml:space="preserve">. На задание вместе с экипажем отправился и сам начальник АГОН </w:t>
      </w:r>
      <w:proofErr w:type="spellStart"/>
      <w:r w:rsidRPr="008E46A9">
        <w:rPr>
          <w:rFonts w:ascii="Times New Roman" w:hAnsi="Times New Roman" w:cs="Times New Roman"/>
          <w:color w:val="000000" w:themeColor="text1"/>
          <w:sz w:val="16"/>
          <w:szCs w:val="16"/>
        </w:rPr>
        <w:t>Акашев</w:t>
      </w:r>
      <w:proofErr w:type="spellEnd"/>
      <w:r w:rsidRPr="008E46A9">
        <w:rPr>
          <w:rFonts w:ascii="Times New Roman" w:hAnsi="Times New Roman" w:cs="Times New Roman"/>
          <w:color w:val="000000" w:themeColor="text1"/>
          <w:sz w:val="16"/>
          <w:szCs w:val="16"/>
        </w:rPr>
        <w:t xml:space="preserve">.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w:t>
      </w:r>
      <w:proofErr w:type="spellStart"/>
      <w:r w:rsidRPr="008E46A9">
        <w:rPr>
          <w:rFonts w:ascii="Times New Roman" w:hAnsi="Times New Roman" w:cs="Times New Roman"/>
          <w:color w:val="000000" w:themeColor="text1"/>
          <w:sz w:val="16"/>
          <w:szCs w:val="16"/>
        </w:rPr>
        <w:t>Ст.Осколом</w:t>
      </w:r>
      <w:proofErr w:type="spellEnd"/>
      <w:r w:rsidRPr="008E46A9">
        <w:rPr>
          <w:rFonts w:ascii="Times New Roman" w:hAnsi="Times New Roman" w:cs="Times New Roman"/>
          <w:color w:val="000000" w:themeColor="text1"/>
          <w:sz w:val="16"/>
          <w:szCs w:val="16"/>
        </w:rPr>
        <w:t xml:space="preserve"> и </w:t>
      </w:r>
      <w:proofErr w:type="spellStart"/>
      <w:proofErr w:type="gramStart"/>
      <w:r w:rsidRPr="008E46A9">
        <w:rPr>
          <w:rFonts w:ascii="Times New Roman" w:hAnsi="Times New Roman" w:cs="Times New Roman"/>
          <w:color w:val="000000" w:themeColor="text1"/>
          <w:sz w:val="16"/>
          <w:szCs w:val="16"/>
        </w:rPr>
        <w:t>Коротоя</w:t>
      </w:r>
      <w:proofErr w:type="spellEnd"/>
      <w:r w:rsidRPr="008E46A9">
        <w:rPr>
          <w:rFonts w:ascii="Times New Roman" w:hAnsi="Times New Roman" w:cs="Times New Roman"/>
          <w:color w:val="000000" w:themeColor="text1"/>
          <w:sz w:val="16"/>
          <w:szCs w:val="16"/>
        </w:rPr>
        <w:t>- ком</w:t>
      </w:r>
      <w:proofErr w:type="gramEnd"/>
      <w:r w:rsidRPr="008E46A9">
        <w:rPr>
          <w:rFonts w:ascii="Times New Roman" w:hAnsi="Times New Roman" w:cs="Times New Roman"/>
          <w:color w:val="000000" w:themeColor="text1"/>
          <w:sz w:val="16"/>
          <w:szCs w:val="16"/>
        </w:rPr>
        <w:t xml:space="preserve">.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w:t>
      </w:r>
      <w:proofErr w:type="spellStart"/>
      <w:r w:rsidRPr="008E46A9">
        <w:rPr>
          <w:rFonts w:ascii="Times New Roman" w:hAnsi="Times New Roman" w:cs="Times New Roman"/>
          <w:color w:val="000000" w:themeColor="text1"/>
          <w:sz w:val="16"/>
          <w:szCs w:val="16"/>
        </w:rPr>
        <w:t>Ст.Оскола</w:t>
      </w:r>
      <w:proofErr w:type="spellEnd"/>
      <w:r w:rsidRPr="008E46A9">
        <w:rPr>
          <w:rFonts w:ascii="Times New Roman" w:hAnsi="Times New Roman" w:cs="Times New Roman"/>
          <w:color w:val="000000" w:themeColor="text1"/>
          <w:sz w:val="16"/>
          <w:szCs w:val="16"/>
        </w:rPr>
        <w:t xml:space="preserve"> по проселкам на север двигалось много войск и обозов </w:t>
      </w:r>
      <w:proofErr w:type="gramStart"/>
      <w:r w:rsidRPr="008E46A9">
        <w:rPr>
          <w:rFonts w:ascii="Times New Roman" w:hAnsi="Times New Roman" w:cs="Times New Roman"/>
          <w:color w:val="000000" w:themeColor="text1"/>
          <w:sz w:val="16"/>
          <w:szCs w:val="16"/>
        </w:rPr>
        <w:t>- это</w:t>
      </w:r>
      <w:proofErr w:type="gramEnd"/>
      <w:r w:rsidRPr="008E46A9">
        <w:rPr>
          <w:rFonts w:ascii="Times New Roman" w:hAnsi="Times New Roman" w:cs="Times New Roman"/>
          <w:color w:val="000000" w:themeColor="text1"/>
          <w:sz w:val="16"/>
          <w:szCs w:val="16"/>
        </w:rPr>
        <w:t xml:space="preserve"> были части корпуса генерала </w:t>
      </w:r>
      <w:proofErr w:type="spellStart"/>
      <w:r w:rsidRPr="008E46A9">
        <w:rPr>
          <w:rFonts w:ascii="Times New Roman" w:hAnsi="Times New Roman" w:cs="Times New Roman"/>
          <w:color w:val="000000" w:themeColor="text1"/>
          <w:sz w:val="16"/>
          <w:szCs w:val="16"/>
        </w:rPr>
        <w:t>А.Г.Шкуро</w:t>
      </w:r>
      <w:proofErr w:type="spellEnd"/>
      <w:r w:rsidRPr="008E46A9">
        <w:rPr>
          <w:rFonts w:ascii="Times New Roman" w:hAnsi="Times New Roman" w:cs="Times New Roman"/>
          <w:color w:val="000000" w:themeColor="text1"/>
          <w:sz w:val="16"/>
          <w:szCs w:val="16"/>
        </w:rPr>
        <w:t xml:space="preserve">, шедшие на помощь Мамонтову. Интересные воспоминания об этом полете остались у военлета </w:t>
      </w:r>
      <w:proofErr w:type="spellStart"/>
      <w:r w:rsidRPr="008E46A9">
        <w:rPr>
          <w:rFonts w:ascii="Times New Roman" w:hAnsi="Times New Roman" w:cs="Times New Roman"/>
          <w:color w:val="000000" w:themeColor="text1"/>
          <w:sz w:val="16"/>
          <w:szCs w:val="16"/>
        </w:rPr>
        <w:t>А.К.Петренко</w:t>
      </w:r>
      <w:proofErr w:type="spellEnd"/>
      <w:r w:rsidRPr="008E46A9">
        <w:rPr>
          <w:rFonts w:ascii="Times New Roman" w:hAnsi="Times New Roman" w:cs="Times New Roman"/>
          <w:color w:val="000000" w:themeColor="text1"/>
          <w:sz w:val="16"/>
          <w:szCs w:val="16"/>
        </w:rPr>
        <w:t>,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(12038).</w:t>
      </w:r>
    </w:p>
    <w:p w14:paraId="2F3B5D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6E85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августа 1919 года два боеспособных "Муромца" (I, № 276 и II, № 275) вылетели в Белев. Для борьбы с </w:t>
      </w:r>
      <w:proofErr w:type="spellStart"/>
      <w:r w:rsidRPr="008E46A9">
        <w:rPr>
          <w:rFonts w:ascii="Times New Roman" w:hAnsi="Times New Roman" w:cs="Times New Roman"/>
          <w:color w:val="000000" w:themeColor="text1"/>
          <w:sz w:val="16"/>
          <w:szCs w:val="16"/>
        </w:rPr>
        <w:t>мамантовской</w:t>
      </w:r>
      <w:proofErr w:type="spellEnd"/>
      <w:r w:rsidRPr="008E46A9">
        <w:rPr>
          <w:rFonts w:ascii="Times New Roman" w:hAnsi="Times New Roman" w:cs="Times New Roman"/>
          <w:color w:val="000000" w:themeColor="text1"/>
          <w:sz w:val="16"/>
          <w:szCs w:val="16"/>
        </w:rPr>
        <w:t xml:space="preserve"> конницей была образована Авиагруппа Особого Назначения (АГОН) под командованием К.В. </w:t>
      </w:r>
      <w:proofErr w:type="spellStart"/>
      <w:r w:rsidRPr="008E46A9">
        <w:rPr>
          <w:rFonts w:ascii="Times New Roman" w:hAnsi="Times New Roman" w:cs="Times New Roman"/>
          <w:color w:val="000000" w:themeColor="text1"/>
          <w:sz w:val="16"/>
          <w:szCs w:val="16"/>
        </w:rPr>
        <w:t>Акашева</w:t>
      </w:r>
      <w:proofErr w:type="spellEnd"/>
      <w:r w:rsidRPr="008E46A9">
        <w:rPr>
          <w:rFonts w:ascii="Times New Roman" w:hAnsi="Times New Roman" w:cs="Times New Roman"/>
          <w:color w:val="000000" w:themeColor="text1"/>
          <w:sz w:val="16"/>
          <w:szCs w:val="16"/>
        </w:rPr>
        <w:t xml:space="preserve">, куда и вошли оба корабля. Корабль 1 Насонова, не выполнив ни одного боевого задания, к 5 сентября перелетами добрался до Орла. Корабль II </w:t>
      </w:r>
      <w:proofErr w:type="spellStart"/>
      <w:r w:rsidRPr="008E46A9">
        <w:rPr>
          <w:rFonts w:ascii="Times New Roman" w:hAnsi="Times New Roman" w:cs="Times New Roman"/>
          <w:color w:val="000000" w:themeColor="text1"/>
          <w:sz w:val="16"/>
          <w:szCs w:val="16"/>
        </w:rPr>
        <w:t>военлёта</w:t>
      </w:r>
      <w:proofErr w:type="spellEnd"/>
      <w:r w:rsidRPr="008E46A9">
        <w:rPr>
          <w:rFonts w:ascii="Times New Roman" w:hAnsi="Times New Roman" w:cs="Times New Roman"/>
          <w:color w:val="000000" w:themeColor="text1"/>
          <w:sz w:val="16"/>
          <w:szCs w:val="16"/>
        </w:rPr>
        <w:t xml:space="preserve"> В.А. Романова (бывшего офицера старой Эскадры) 31 августа прибыл в Богородицк. Уже 4 сентября 1919 года "Муромец" вылетел с целью разведки и бомбометания в районе города Елец, который в тот же день был захвачен противником. Но из-за неисправности компаса корабль "отнесло" в сторону Орла, пришлось сесть у деревни Радомка, не выполнив задания. 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т.к. у машины Насонова бурей было поломано крыло (12041).</w:t>
      </w:r>
    </w:p>
    <w:p w14:paraId="11FB09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9F832A" w14:textId="77777777" w:rsidR="00884352" w:rsidRPr="008E46A9" w:rsidRDefault="00884352"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22 августа 1919 года два боеспособных «Муромца» (I, № 276 и II, № 275) вылетели в Белев. Для борьбы с </w:t>
      </w:r>
      <w:proofErr w:type="spellStart"/>
      <w:r w:rsidRPr="008E46A9">
        <w:rPr>
          <w:color w:val="000000" w:themeColor="text1"/>
          <w:sz w:val="16"/>
          <w:szCs w:val="16"/>
        </w:rPr>
        <w:t>мамантовской</w:t>
      </w:r>
      <w:proofErr w:type="spellEnd"/>
      <w:r w:rsidRPr="008E46A9">
        <w:rPr>
          <w:color w:val="000000" w:themeColor="text1"/>
          <w:sz w:val="16"/>
          <w:szCs w:val="16"/>
        </w:rPr>
        <w:t xml:space="preserve"> конницей была образована Авиагруппа Особого Назначения (АГОН) под командованием К. В. </w:t>
      </w:r>
      <w:proofErr w:type="spellStart"/>
      <w:r w:rsidRPr="008E46A9">
        <w:rPr>
          <w:color w:val="000000" w:themeColor="text1"/>
          <w:sz w:val="16"/>
          <w:szCs w:val="16"/>
        </w:rPr>
        <w:t>Акашева</w:t>
      </w:r>
      <w:proofErr w:type="spellEnd"/>
      <w:r w:rsidRPr="008E46A9">
        <w:rPr>
          <w:color w:val="000000" w:themeColor="text1"/>
          <w:sz w:val="16"/>
          <w:szCs w:val="16"/>
        </w:rPr>
        <w:t>, куда и вошли оба корабля.</w:t>
      </w:r>
    </w:p>
    <w:p w14:paraId="1077E011" w14:textId="77777777" w:rsidR="00884352" w:rsidRPr="008E46A9" w:rsidRDefault="00884352"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Корабль I Насонова, не выполнив ни одного боевого задания, к 5 сентября перелетами добрался до Орла.</w:t>
      </w:r>
    </w:p>
    <w:p w14:paraId="61DB9EAD" w14:textId="77777777" w:rsidR="00884352" w:rsidRPr="008E46A9" w:rsidRDefault="00884352"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Корабль II </w:t>
      </w:r>
      <w:proofErr w:type="spellStart"/>
      <w:r w:rsidRPr="008E46A9">
        <w:rPr>
          <w:color w:val="000000" w:themeColor="text1"/>
          <w:sz w:val="16"/>
          <w:szCs w:val="16"/>
        </w:rPr>
        <w:t>военлёта</w:t>
      </w:r>
      <w:proofErr w:type="spellEnd"/>
      <w:r w:rsidRPr="008E46A9">
        <w:rPr>
          <w:color w:val="000000" w:themeColor="text1"/>
          <w:sz w:val="16"/>
          <w:szCs w:val="16"/>
        </w:rPr>
        <w:t xml:space="preserve"> В. А. Романова (бывшего офицера старой Эскадры) 31 августа прибыл в Богородицк. Уже 4 сентября 1919 года «Муромец» вылетел с целью разведки и бомбометания в районе города Елец, который в тот же день был захвачен противником. Но из-за неисправности компаса корабль «отнесло» в сторону Орла, пришлось сесть у деревни Радомка, не выполнив задания. 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 к. у машины Насонова бурей было поломано крыло (18576).</w:t>
      </w:r>
    </w:p>
    <w:p w14:paraId="41633D05" w14:textId="77777777" w:rsidR="00884352" w:rsidRPr="008E46A9" w:rsidRDefault="00884352" w:rsidP="00A30927">
      <w:pPr>
        <w:spacing w:after="0" w:line="240" w:lineRule="auto"/>
        <w:jc w:val="both"/>
        <w:rPr>
          <w:rFonts w:ascii="Times New Roman" w:hAnsi="Times New Roman" w:cs="Times New Roman"/>
          <w:color w:val="000000" w:themeColor="text1"/>
          <w:sz w:val="16"/>
          <w:szCs w:val="16"/>
        </w:rPr>
      </w:pPr>
    </w:p>
    <w:p w14:paraId="1728D16B"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августа 10-я армия, переформированная после майского разгрома, начала контрнаступление на Камышин. Со стороны реки атаку поддержали боевые корабли. Аэростат 23-го воздухоплавательного отряда, поднятый на 800 метров, в течение трех часов корректировал стрельбу тяжелой </w:t>
      </w:r>
      <w:proofErr w:type="spellStart"/>
      <w:r w:rsidRPr="008E46A9">
        <w:rPr>
          <w:rFonts w:ascii="Times New Roman" w:hAnsi="Times New Roman" w:cs="Times New Roman"/>
          <w:color w:val="000000" w:themeColor="text1"/>
          <w:sz w:val="16"/>
          <w:szCs w:val="16"/>
        </w:rPr>
        <w:t>плавбатареи</w:t>
      </w:r>
      <w:proofErr w:type="spellEnd"/>
      <w:r w:rsidRPr="008E46A9">
        <w:rPr>
          <w:rFonts w:ascii="Times New Roman" w:hAnsi="Times New Roman" w:cs="Times New Roman"/>
          <w:color w:val="000000" w:themeColor="text1"/>
          <w:sz w:val="16"/>
          <w:szCs w:val="16"/>
        </w:rPr>
        <w:t xml:space="preserve"> «Память Урицкого». На сухопутном фронте такую же работу выполнял экипаж аэростата 18-го воздухоплавательного отряда. Под градом снарядов деникинцы оставили развалины города и отошли на царицынские укрепленные позиции.</w:t>
      </w:r>
    </w:p>
    <w:p w14:paraId="13F6BF3B"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августа большевики заняли поселок Дубовка и с севера вышли на ближние подступы к Царицыну. Возле Дубовки оборудовали аэродром для «</w:t>
      </w:r>
      <w:proofErr w:type="spellStart"/>
      <w:r w:rsidRPr="008E46A9">
        <w:rPr>
          <w:rFonts w:ascii="Times New Roman" w:hAnsi="Times New Roman" w:cs="Times New Roman"/>
          <w:color w:val="000000" w:themeColor="text1"/>
          <w:sz w:val="16"/>
          <w:szCs w:val="16"/>
        </w:rPr>
        <w:t>Ньюпоров</w:t>
      </w:r>
      <w:proofErr w:type="spellEnd"/>
      <w:r w:rsidRPr="008E46A9">
        <w:rPr>
          <w:rFonts w:ascii="Times New Roman" w:hAnsi="Times New Roman" w:cs="Times New Roman"/>
          <w:color w:val="000000" w:themeColor="text1"/>
          <w:sz w:val="16"/>
          <w:szCs w:val="16"/>
        </w:rPr>
        <w:t>» истребительного авиаотряда. Рядом у берега встали на якорь пароход «Самородок» и баржа «Коммуна».</w:t>
      </w:r>
    </w:p>
    <w:p w14:paraId="7C12E73D"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тот же день английские летчики впервые атаковали корабли Волжско-Каспийской флотилии под Дубовкой. Одна из бомб попала в канонерскую лодку «Бдительный», шесть матросов погибло и 14 получили ранения. Другие самолеты обстреляли из пулеметов аэростат «Како» 14-го </w:t>
      </w:r>
      <w:proofErr w:type="spellStart"/>
      <w:r w:rsidRPr="008E46A9">
        <w:rPr>
          <w:rFonts w:ascii="Times New Roman" w:hAnsi="Times New Roman" w:cs="Times New Roman"/>
          <w:color w:val="000000" w:themeColor="text1"/>
          <w:sz w:val="16"/>
          <w:szCs w:val="16"/>
        </w:rPr>
        <w:t>воздухотряда</w:t>
      </w:r>
      <w:proofErr w:type="spellEnd"/>
      <w:r w:rsidRPr="008E46A9">
        <w:rPr>
          <w:rFonts w:ascii="Times New Roman" w:hAnsi="Times New Roman" w:cs="Times New Roman"/>
          <w:color w:val="000000" w:themeColor="text1"/>
          <w:sz w:val="16"/>
          <w:szCs w:val="16"/>
        </w:rPr>
        <w:t>. Баллон получил несколько пулевых пробоин в носовой и кормовой частях, но смог нормально спуститься. Воздухоплаватели, находившиеся в его гондоле, не пострадали.</w:t>
      </w:r>
    </w:p>
    <w:p w14:paraId="7C3E00D3"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Через три часа налет повторился. </w:t>
      </w:r>
      <w:proofErr w:type="spellStart"/>
      <w:r w:rsidRPr="008E46A9">
        <w:rPr>
          <w:rFonts w:ascii="Times New Roman" w:hAnsi="Times New Roman" w:cs="Times New Roman"/>
          <w:color w:val="000000" w:themeColor="text1"/>
          <w:sz w:val="16"/>
          <w:szCs w:val="16"/>
        </w:rPr>
        <w:t>Кэптен</w:t>
      </w:r>
      <w:proofErr w:type="spellEnd"/>
      <w:r w:rsidRPr="008E46A9">
        <w:rPr>
          <w:rFonts w:ascii="Times New Roman" w:hAnsi="Times New Roman" w:cs="Times New Roman"/>
          <w:color w:val="000000" w:themeColor="text1"/>
          <w:sz w:val="16"/>
          <w:szCs w:val="16"/>
        </w:rPr>
        <w:t xml:space="preserve"> (капитан) </w:t>
      </w:r>
      <w:proofErr w:type="spellStart"/>
      <w:r w:rsidRPr="008E46A9">
        <w:rPr>
          <w:rFonts w:ascii="Times New Roman" w:hAnsi="Times New Roman" w:cs="Times New Roman"/>
          <w:color w:val="000000" w:themeColor="text1"/>
          <w:sz w:val="16"/>
          <w:szCs w:val="16"/>
        </w:rPr>
        <w:t>Эндерсон</w:t>
      </w:r>
      <w:proofErr w:type="spellEnd"/>
      <w:r w:rsidRPr="008E46A9">
        <w:rPr>
          <w:rFonts w:ascii="Times New Roman" w:hAnsi="Times New Roman" w:cs="Times New Roman"/>
          <w:color w:val="000000" w:themeColor="text1"/>
          <w:sz w:val="16"/>
          <w:szCs w:val="16"/>
        </w:rPr>
        <w:t xml:space="preserve"> сбросил на «Самородок» и висящий у его палубы поврежденный аэростат 12 фугасных бомб. Одна из них попала точно в цель. Аэростат вспыхнул и сгорел, но этот успех был оплачен жизнью летнаба </w:t>
      </w:r>
      <w:proofErr w:type="spellStart"/>
      <w:r w:rsidRPr="008E46A9">
        <w:rPr>
          <w:rFonts w:ascii="Times New Roman" w:hAnsi="Times New Roman" w:cs="Times New Roman"/>
          <w:color w:val="000000" w:themeColor="text1"/>
          <w:sz w:val="16"/>
          <w:szCs w:val="16"/>
        </w:rPr>
        <w:t>эндерсоновской</w:t>
      </w:r>
      <w:proofErr w:type="spellEnd"/>
      <w:r w:rsidRPr="008E46A9">
        <w:rPr>
          <w:rFonts w:ascii="Times New Roman" w:hAnsi="Times New Roman" w:cs="Times New Roman"/>
          <w:color w:val="000000" w:themeColor="text1"/>
          <w:sz w:val="16"/>
          <w:szCs w:val="16"/>
        </w:rPr>
        <w:t xml:space="preserve"> машины – лейтенанта Мак-Леннона, смертельно раненного очередью из зенитного пулемета.</w:t>
      </w:r>
    </w:p>
    <w:p w14:paraId="71B28D9E"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14-м воздухоплавательном отряде оставалась еще одна запасная оболочка. Ее наполнили водородом и через несколько дней «глаз Волжской флотилии» вновь поднялся в небо (17065).</w:t>
      </w:r>
    </w:p>
    <w:p w14:paraId="69EFE70C"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308F30" w14:textId="77777777" w:rsidR="009303CA" w:rsidRPr="008E46A9" w:rsidRDefault="009303C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августа 1919 в ходе контрнаступления 10-й армии на Цари</w:t>
      </w:r>
      <w:r w:rsidRPr="008E46A9">
        <w:rPr>
          <w:rFonts w:ascii="Times New Roman" w:hAnsi="Times New Roman" w:cs="Times New Roman"/>
          <w:color w:val="000000" w:themeColor="text1"/>
          <w:sz w:val="16"/>
          <w:szCs w:val="16"/>
        </w:rPr>
        <w:softHyphen/>
        <w:t>цын аэростат 23-го отряда сыграл важную роль при взятии Камышина, корректируя в течение трёх часов стрельбу тяжёлой плавучей батареи «Память Урицкого» (20120).</w:t>
      </w:r>
    </w:p>
    <w:p w14:paraId="0DF1F24B" w14:textId="77777777" w:rsidR="009303CA" w:rsidRPr="008E46A9" w:rsidRDefault="009303CA" w:rsidP="00A30927">
      <w:pPr>
        <w:spacing w:after="0" w:line="240" w:lineRule="auto"/>
        <w:jc w:val="both"/>
        <w:rPr>
          <w:rFonts w:ascii="Times New Roman" w:hAnsi="Times New Roman" w:cs="Times New Roman"/>
          <w:color w:val="000000" w:themeColor="text1"/>
          <w:sz w:val="16"/>
          <w:szCs w:val="16"/>
        </w:rPr>
      </w:pPr>
    </w:p>
    <w:p w14:paraId="337FB2E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4FFA9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0357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августа 1919 г. НКВД РСФСР издает "Дисциплинарный Устав служащих Советской рабоче-крестьянской милиции", который обязывает каждого служащего "строго и неукоснительно выполнять возложенные на него обязанности, имея в виду интересы РСФСР" (10303).</w:t>
      </w:r>
    </w:p>
    <w:p w14:paraId="5E48E4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7FF26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208271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A6BB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августа 1919 советское правительство выразило протест Германии в связи с принудительной вербовкой русских эмигрантов в белогвардейские организации (4962).</w:t>
      </w:r>
    </w:p>
    <w:p w14:paraId="2743CAF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CF0E85" w14:textId="77777777" w:rsidR="00EB28C7"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86CF084" w14:textId="77777777" w:rsidR="00EB28C7" w:rsidRPr="008E46A9" w:rsidRDefault="00EB28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53B685"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августа в 1919 году состоялся первый полет гражданского варианта </w:t>
      </w:r>
      <w:hyperlink r:id="rId117" w:tgtFrame="_blank" w:history="1">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Handley</w:t>
        </w:r>
        <w:proofErr w:type="spellEnd"/>
        <w:r w:rsidRPr="008E46A9">
          <w:rPr>
            <w:rFonts w:ascii="Times New Roman" w:hAnsi="Times New Roman" w:cs="Times New Roman"/>
            <w:color w:val="000000" w:themeColor="text1"/>
            <w:sz w:val="16"/>
            <w:szCs w:val="16"/>
          </w:rPr>
          <w:t xml:space="preserve"> Page» «W/400» </w:t>
        </w:r>
      </w:hyperlink>
      <w:r w:rsidRPr="008E46A9">
        <w:rPr>
          <w:rFonts w:ascii="Times New Roman" w:hAnsi="Times New Roman" w:cs="Times New Roman"/>
          <w:color w:val="000000" w:themeColor="text1"/>
          <w:sz w:val="16"/>
          <w:szCs w:val="16"/>
        </w:rPr>
        <w:t>(«H.P.16» в системе обозначений 1924 года) военного бомбардировщика «</w:t>
      </w:r>
      <w:proofErr w:type="spellStart"/>
      <w:r w:rsidRPr="008E46A9">
        <w:rPr>
          <w:rFonts w:ascii="Times New Roman" w:hAnsi="Times New Roman" w:cs="Times New Roman"/>
          <w:color w:val="000000" w:themeColor="text1"/>
          <w:sz w:val="16"/>
          <w:szCs w:val="16"/>
        </w:rPr>
        <w:t>Handley</w:t>
      </w:r>
      <w:proofErr w:type="spellEnd"/>
      <w:r w:rsidRPr="008E46A9">
        <w:rPr>
          <w:rFonts w:ascii="Times New Roman" w:hAnsi="Times New Roman" w:cs="Times New Roman"/>
          <w:color w:val="000000" w:themeColor="text1"/>
          <w:sz w:val="16"/>
          <w:szCs w:val="16"/>
        </w:rPr>
        <w:t xml:space="preserve"> Page» 0/400. Внутренние распорки фюзеляжа военного бомбардировщика «</w:t>
      </w:r>
      <w:proofErr w:type="spellStart"/>
      <w:r w:rsidRPr="008E46A9">
        <w:rPr>
          <w:rFonts w:ascii="Times New Roman" w:hAnsi="Times New Roman" w:cs="Times New Roman"/>
          <w:color w:val="000000" w:themeColor="text1"/>
          <w:sz w:val="16"/>
          <w:szCs w:val="16"/>
        </w:rPr>
        <w:t>Handley</w:t>
      </w:r>
      <w:proofErr w:type="spellEnd"/>
      <w:r w:rsidRPr="008E46A9">
        <w:rPr>
          <w:rFonts w:ascii="Times New Roman" w:hAnsi="Times New Roman" w:cs="Times New Roman"/>
          <w:color w:val="000000" w:themeColor="text1"/>
          <w:sz w:val="16"/>
          <w:szCs w:val="16"/>
        </w:rPr>
        <w:t xml:space="preserve"> Page» 0/400 делали его непригодным для использования в качестве гражданского транспортного самолета. Это привело к перепроектированию этой машины и разработке самолета, обозначенного первоначально как «</w:t>
      </w:r>
      <w:proofErr w:type="spellStart"/>
      <w:r w:rsidRPr="008E46A9">
        <w:rPr>
          <w:rFonts w:ascii="Times New Roman" w:hAnsi="Times New Roman" w:cs="Times New Roman"/>
          <w:color w:val="000000" w:themeColor="text1"/>
          <w:sz w:val="16"/>
          <w:szCs w:val="16"/>
        </w:rPr>
        <w:t>Handley</w:t>
      </w:r>
      <w:proofErr w:type="spellEnd"/>
      <w:r w:rsidRPr="008E46A9">
        <w:rPr>
          <w:rFonts w:ascii="Times New Roman" w:hAnsi="Times New Roman" w:cs="Times New Roman"/>
          <w:color w:val="000000" w:themeColor="text1"/>
          <w:sz w:val="16"/>
          <w:szCs w:val="16"/>
        </w:rPr>
        <w:t xml:space="preserve"> Page» «W/400» («H.P.16» в системе обозначений 1924 года). Он имел фюзеляж другой конструкции, позволявший устанавливать до восьми пар кресел с центральным проходом, крылья модели V/1500 уменьшенного размаха, шасси самолета V/1500 и был оснащен двумя двигателями Rolls-Royce Eagle VIII. Испытания подтвердили, что силовая конструкция довольно прочна, но было решено провести ряд усовершенствований и установить на серийных самолетах более мощные двигатели. Это привело к появлению опытного образца «W.8» («H.P.18» в системе 1924 года). Оснащенный двумя двигателями «</w:t>
      </w:r>
      <w:proofErr w:type="spellStart"/>
      <w:r w:rsidRPr="008E46A9">
        <w:rPr>
          <w:rFonts w:ascii="Times New Roman" w:hAnsi="Times New Roman" w:cs="Times New Roman"/>
          <w:color w:val="000000" w:themeColor="text1"/>
          <w:sz w:val="16"/>
          <w:szCs w:val="16"/>
        </w:rPr>
        <w:t>Napier</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Lion</w:t>
      </w:r>
      <w:proofErr w:type="spellEnd"/>
      <w:r w:rsidRPr="008E46A9">
        <w:rPr>
          <w:rFonts w:ascii="Times New Roman" w:hAnsi="Times New Roman" w:cs="Times New Roman"/>
          <w:color w:val="000000" w:themeColor="text1"/>
          <w:sz w:val="16"/>
          <w:szCs w:val="16"/>
        </w:rPr>
        <w:t xml:space="preserve"> IB», самолет «W8» имел уменьшенный размах крыла (с 25,91 м до 22,86 м) и некоторые изменения хвостового оперения (14990).</w:t>
      </w:r>
    </w:p>
    <w:p w14:paraId="748DD97D"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p>
    <w:p w14:paraId="00DD941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F85E2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BE7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августа 1919 положение на ЮФ рассмотрели на заседании СНК. Решили в т.ч. создать авиагруппу и направить ее на ЮФ. Включили 41 и 51 р и 8 и </w:t>
      </w:r>
      <w:proofErr w:type="gramStart"/>
      <w:r w:rsidRPr="008E46A9">
        <w:rPr>
          <w:rFonts w:ascii="Times New Roman" w:hAnsi="Times New Roman" w:cs="Times New Roman"/>
          <w:color w:val="000000" w:themeColor="text1"/>
          <w:sz w:val="16"/>
          <w:szCs w:val="16"/>
        </w:rPr>
        <w:t>авиаотрядов</w:t>
      </w:r>
      <w:proofErr w:type="gramEnd"/>
      <w:r w:rsidRPr="008E46A9">
        <w:rPr>
          <w:rFonts w:ascii="Times New Roman" w:hAnsi="Times New Roman" w:cs="Times New Roman"/>
          <w:color w:val="000000" w:themeColor="text1"/>
          <w:sz w:val="16"/>
          <w:szCs w:val="16"/>
        </w:rPr>
        <w:t xml:space="preserve"> и зенитчиков (505,44).</w:t>
      </w:r>
    </w:p>
    <w:p w14:paraId="06DF95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15943"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августа 1919 главнокомандующий Вооруженными силами РСФСР С.С. Каменев направил в </w:t>
      </w:r>
      <w:proofErr w:type="spellStart"/>
      <w:r w:rsidRPr="008E46A9">
        <w:rPr>
          <w:rFonts w:ascii="Times New Roman" w:hAnsi="Times New Roman" w:cs="Times New Roman"/>
          <w:color w:val="000000" w:themeColor="text1"/>
          <w:sz w:val="16"/>
          <w:szCs w:val="16"/>
        </w:rPr>
        <w:t>Авиадарм</w:t>
      </w:r>
      <w:proofErr w:type="spellEnd"/>
      <w:r w:rsidRPr="008E46A9">
        <w:rPr>
          <w:rFonts w:ascii="Times New Roman" w:hAnsi="Times New Roman" w:cs="Times New Roman"/>
          <w:color w:val="000000" w:themeColor="text1"/>
          <w:sz w:val="16"/>
          <w:szCs w:val="16"/>
        </w:rPr>
        <w:t xml:space="preserve"> весьма красноречивый приказ:</w:t>
      </w:r>
    </w:p>
    <w:p w14:paraId="797A48B0"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«Из безвыходного положения найти выход: создать в 24-часовой срок авиационный кулак с тем, чтобы через 48 ч. он был в Кшени, что южнее Тулы, с целью вести оттуда разведку и атаками с воздуха задержать наступление конницы, пока на ее пути не будут сосредоточены достаточные силы пехоты».</w:t>
      </w:r>
    </w:p>
    <w:p w14:paraId="6343709C"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Чрезвычайный характер приказа предполагал соответствующие меры для его исполнения. Руководство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во главе с </w:t>
      </w:r>
      <w:proofErr w:type="spellStart"/>
      <w:r w:rsidRPr="008E46A9">
        <w:rPr>
          <w:rFonts w:ascii="Times New Roman" w:hAnsi="Times New Roman" w:cs="Times New Roman"/>
          <w:color w:val="000000" w:themeColor="text1"/>
          <w:sz w:val="16"/>
          <w:szCs w:val="16"/>
        </w:rPr>
        <w:t>Акашевым</w:t>
      </w:r>
      <w:proofErr w:type="spellEnd"/>
      <w:r w:rsidRPr="008E46A9">
        <w:rPr>
          <w:rFonts w:ascii="Times New Roman" w:hAnsi="Times New Roman" w:cs="Times New Roman"/>
          <w:color w:val="000000" w:themeColor="text1"/>
          <w:sz w:val="16"/>
          <w:szCs w:val="16"/>
        </w:rPr>
        <w:t xml:space="preserve"> стало лихорадочно думать, где взять силы для «авиационного кулака». На первый взгляд, в многочисленных фронтовых отрядах людей и техники хватало с избытком. Однако быстро стянуть все это в Кшень в условиях полного хаоса и неразберихи, устроенных казаками, не было никакой возможности. Большинство линий связи не действовало, и </w:t>
      </w:r>
      <w:proofErr w:type="spellStart"/>
      <w:r w:rsidRPr="008E46A9">
        <w:rPr>
          <w:rFonts w:ascii="Times New Roman" w:hAnsi="Times New Roman" w:cs="Times New Roman"/>
          <w:color w:val="000000" w:themeColor="text1"/>
          <w:sz w:val="16"/>
          <w:szCs w:val="16"/>
        </w:rPr>
        <w:t>Авиадарм</w:t>
      </w:r>
      <w:proofErr w:type="spellEnd"/>
      <w:r w:rsidRPr="008E46A9">
        <w:rPr>
          <w:rFonts w:ascii="Times New Roman" w:hAnsi="Times New Roman" w:cs="Times New Roman"/>
          <w:color w:val="000000" w:themeColor="text1"/>
          <w:sz w:val="16"/>
          <w:szCs w:val="16"/>
        </w:rPr>
        <w:t xml:space="preserve"> даже не знал, где в данный момент находится тот или иной отряд и существует ли он вообще.</w:t>
      </w:r>
    </w:p>
    <w:p w14:paraId="2D44076F"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Оставалось несколько авиачастей столичного военного округа и последний резерв – Московская летная школа. 24 августа из них была создана Авиагруппа особого назначения (АГОН), командование которой принял на себя сам Константин </w:t>
      </w:r>
      <w:proofErr w:type="spellStart"/>
      <w:r w:rsidRPr="008E46A9">
        <w:rPr>
          <w:rFonts w:ascii="Times New Roman" w:hAnsi="Times New Roman" w:cs="Times New Roman"/>
          <w:color w:val="000000" w:themeColor="text1"/>
          <w:sz w:val="16"/>
          <w:szCs w:val="16"/>
        </w:rPr>
        <w:t>Акашев</w:t>
      </w:r>
      <w:proofErr w:type="spellEnd"/>
      <w:r w:rsidRPr="008E46A9">
        <w:rPr>
          <w:rFonts w:ascii="Times New Roman" w:hAnsi="Times New Roman" w:cs="Times New Roman"/>
          <w:color w:val="000000" w:themeColor="text1"/>
          <w:sz w:val="16"/>
          <w:szCs w:val="16"/>
        </w:rPr>
        <w:t xml:space="preserve">. В тот же день он издал приказ № 1 по авиагруппе: «Начальник М.А.Ш. (Московской авиашколы) </w:t>
      </w:r>
      <w:proofErr w:type="spellStart"/>
      <w:r w:rsidRPr="008E46A9">
        <w:rPr>
          <w:rFonts w:ascii="Times New Roman" w:hAnsi="Times New Roman" w:cs="Times New Roman"/>
          <w:color w:val="000000" w:themeColor="text1"/>
          <w:sz w:val="16"/>
          <w:szCs w:val="16"/>
        </w:rPr>
        <w:t>в.л</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Братолюбов</w:t>
      </w:r>
      <w:proofErr w:type="spellEnd"/>
      <w:r w:rsidRPr="008E46A9">
        <w:rPr>
          <w:rFonts w:ascii="Times New Roman" w:hAnsi="Times New Roman" w:cs="Times New Roman"/>
          <w:color w:val="000000" w:themeColor="text1"/>
          <w:sz w:val="16"/>
          <w:szCs w:val="16"/>
        </w:rPr>
        <w:t xml:space="preserve"> с инструкторами и л/с школы командируется в формируемый а/о особого назначения инструкторов М.А.Ш. В состав АГОН КВФ входят: Отряд особого назначения инструкторов М.А.Ш, 41-й, 51-й РАО, 8-й а/о истребителей и 2 корабля «Илья Муромец». «...» На АГОН возлагается задача уничтожить прорвавшиеся части Мамантова пулеметным огнем сверху и бомбами».</w:t>
      </w:r>
    </w:p>
    <w:p w14:paraId="25DE0358"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отряда отобрали 15 лучших самолетов авиашколы: семь «Ньюпоров-17», три «</w:t>
      </w:r>
      <w:proofErr w:type="spellStart"/>
      <w:r w:rsidRPr="008E46A9">
        <w:rPr>
          <w:rFonts w:ascii="Times New Roman" w:hAnsi="Times New Roman" w:cs="Times New Roman"/>
          <w:color w:val="000000" w:themeColor="text1"/>
          <w:sz w:val="16"/>
          <w:szCs w:val="16"/>
        </w:rPr>
        <w:t>Сопвича-полуторастоечных</w:t>
      </w:r>
      <w:proofErr w:type="spellEnd"/>
      <w:r w:rsidRPr="008E46A9">
        <w:rPr>
          <w:rFonts w:ascii="Times New Roman" w:hAnsi="Times New Roman" w:cs="Times New Roman"/>
          <w:color w:val="000000" w:themeColor="text1"/>
          <w:sz w:val="16"/>
          <w:szCs w:val="16"/>
        </w:rPr>
        <w:t>», «Фарман-30», «Вуазен», LVG C-VI, истребители «Виккерс» и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-Триплан» </w:t>
      </w:r>
      <w:r w:rsidR="00F1165C" w:rsidRPr="008E46A9">
        <w:rPr>
          <w:rFonts w:ascii="Times New Roman" w:hAnsi="Times New Roman" w:cs="Times New Roman"/>
          <w:color w:val="000000" w:themeColor="text1"/>
          <w:sz w:val="16"/>
          <w:szCs w:val="16"/>
        </w:rPr>
        <w:t xml:space="preserve">(тот самый «Триплан», единственный в России, который сейчас украшает коллекцию </w:t>
      </w:r>
      <w:proofErr w:type="spellStart"/>
      <w:r w:rsidR="00F1165C" w:rsidRPr="008E46A9">
        <w:rPr>
          <w:rFonts w:ascii="Times New Roman" w:hAnsi="Times New Roman" w:cs="Times New Roman"/>
          <w:color w:val="000000" w:themeColor="text1"/>
          <w:sz w:val="16"/>
          <w:szCs w:val="16"/>
        </w:rPr>
        <w:t>Монинского</w:t>
      </w:r>
      <w:proofErr w:type="spellEnd"/>
      <w:r w:rsidR="00F1165C" w:rsidRPr="008E46A9">
        <w:rPr>
          <w:rFonts w:ascii="Times New Roman" w:hAnsi="Times New Roman" w:cs="Times New Roman"/>
          <w:color w:val="000000" w:themeColor="text1"/>
          <w:sz w:val="16"/>
          <w:szCs w:val="16"/>
        </w:rPr>
        <w:t xml:space="preserve"> авиационного музея) </w:t>
      </w:r>
      <w:r w:rsidRPr="008E46A9">
        <w:rPr>
          <w:rFonts w:ascii="Times New Roman" w:hAnsi="Times New Roman" w:cs="Times New Roman"/>
          <w:color w:val="000000" w:themeColor="text1"/>
          <w:sz w:val="16"/>
          <w:szCs w:val="16"/>
        </w:rPr>
        <w:t>(17065).</w:t>
      </w:r>
    </w:p>
    <w:p w14:paraId="51330E86" w14:textId="77777777" w:rsidR="000A202A" w:rsidRPr="008E46A9" w:rsidRDefault="000A202A"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1166E" w14:textId="77777777" w:rsidR="00884352" w:rsidRPr="008E46A9" w:rsidRDefault="0088435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августа 1919 за № 1300:</w:t>
      </w:r>
    </w:p>
    <w:p w14:paraId="40863514" w14:textId="77777777" w:rsidR="00884352" w:rsidRPr="008E46A9" w:rsidRDefault="0088435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выдержку из приказа Вс. В. Д.</w:t>
      </w:r>
    </w:p>
    <w:p w14:paraId="77AF262A" w14:textId="77777777" w:rsidR="00884352" w:rsidRPr="008E46A9" w:rsidRDefault="00884352" w:rsidP="00A30927">
      <w:pPr>
        <w:spacing w:after="0" w:line="240" w:lineRule="auto"/>
        <w:jc w:val="both"/>
        <w:rPr>
          <w:rFonts w:ascii="Times New Roman" w:hAnsi="Times New Roman" w:cs="Times New Roman"/>
          <w:iCs/>
          <w:color w:val="000000" w:themeColor="text1"/>
          <w:sz w:val="16"/>
          <w:szCs w:val="16"/>
          <w:shd w:val="clear" w:color="auto" w:fill="F6F6F7"/>
        </w:rPr>
      </w:pPr>
      <w:r w:rsidRPr="008E46A9">
        <w:rPr>
          <w:rFonts w:ascii="Times New Roman" w:hAnsi="Times New Roman" w:cs="Times New Roman"/>
          <w:iCs/>
          <w:color w:val="000000" w:themeColor="text1"/>
          <w:sz w:val="16"/>
          <w:szCs w:val="16"/>
        </w:rPr>
        <w:t xml:space="preserve">«Согласно распоряжению донского атамана от 13 сентября 1919 г. за № 1154 была назначена реквизиция авиационного и другого имущества для нужд авиационного отдела на бездействовавшем с января 1918 г. авиационном заводе акционерного общества воздухоплавания «В. А. Лебедев» в г. Таганроге, где ценные, за отсутствием на рынке, и крайне необходимые военному ведомству материалы и инструменты администрация завода начала распродавать на сторону, в частные руки. Назначенная для этой цели реквизиционная комиссия закончила свою работу к 1 января 1919 года, реквизировав на этом заводе материалов и авиационных предметов на сумму приблизительно 350 000 руб. В марте 1919 г. была назначена 2 реквизиционная комиссия под председательством военного летчика ротмистра </w:t>
      </w:r>
      <w:proofErr w:type="spellStart"/>
      <w:r w:rsidRPr="008E46A9">
        <w:rPr>
          <w:rFonts w:ascii="Times New Roman" w:hAnsi="Times New Roman" w:cs="Times New Roman"/>
          <w:iCs/>
          <w:color w:val="000000" w:themeColor="text1"/>
          <w:sz w:val="16"/>
          <w:szCs w:val="16"/>
        </w:rPr>
        <w:t>Доломанова</w:t>
      </w:r>
      <w:proofErr w:type="spellEnd"/>
      <w:r w:rsidRPr="008E46A9">
        <w:rPr>
          <w:rFonts w:ascii="Times New Roman" w:hAnsi="Times New Roman" w:cs="Times New Roman"/>
          <w:iCs/>
          <w:color w:val="000000" w:themeColor="text1"/>
          <w:sz w:val="16"/>
          <w:szCs w:val="16"/>
        </w:rPr>
        <w:t xml:space="preserve">, которая </w:t>
      </w:r>
      <w:r w:rsidRPr="008E46A9">
        <w:rPr>
          <w:rFonts w:ascii="Times New Roman" w:hAnsi="Times New Roman" w:cs="Times New Roman"/>
          <w:iCs/>
          <w:color w:val="000000" w:themeColor="text1"/>
          <w:sz w:val="16"/>
          <w:szCs w:val="16"/>
        </w:rPr>
        <w:lastRenderedPageBreak/>
        <w:t>закончила свою работу в последнее время в связи с изданным Донским правительством законом о прекращении реквизиции. Начальнику донской авиации произвести уплату из имеющегося в его распоряжении на эту потребность кредита согласно оценке, произведённой междуведомственной комиссией.</w:t>
      </w:r>
    </w:p>
    <w:p w14:paraId="15581AA9" w14:textId="77777777" w:rsidR="00884352" w:rsidRPr="008E46A9" w:rsidRDefault="0088435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 xml:space="preserve">Генерал-лейтенант </w:t>
      </w:r>
      <w:proofErr w:type="spellStart"/>
      <w:r w:rsidRPr="008E46A9">
        <w:rPr>
          <w:rFonts w:ascii="Times New Roman" w:hAnsi="Times New Roman" w:cs="Times New Roman"/>
          <w:iCs/>
          <w:color w:val="000000" w:themeColor="text1"/>
          <w:sz w:val="16"/>
          <w:szCs w:val="16"/>
        </w:rPr>
        <w:t>Богаевский</w:t>
      </w:r>
      <w:proofErr w:type="spellEnd"/>
      <w:r w:rsidRPr="008E46A9">
        <w:rPr>
          <w:rFonts w:ascii="Times New Roman" w:hAnsi="Times New Roman" w:cs="Times New Roman"/>
          <w:iCs/>
          <w:color w:val="000000" w:themeColor="text1"/>
          <w:sz w:val="16"/>
          <w:szCs w:val="16"/>
        </w:rPr>
        <w:t>»</w:t>
      </w:r>
      <w:r w:rsidRPr="008E46A9">
        <w:rPr>
          <w:rFonts w:ascii="Times New Roman" w:hAnsi="Times New Roman" w:cs="Times New Roman"/>
          <w:color w:val="000000" w:themeColor="text1"/>
          <w:sz w:val="16"/>
          <w:szCs w:val="16"/>
        </w:rPr>
        <w:t xml:space="preserve"> (18517).</w:t>
      </w:r>
    </w:p>
    <w:p w14:paraId="7003938B" w14:textId="77777777" w:rsidR="00884352" w:rsidRPr="008E46A9" w:rsidRDefault="00884352" w:rsidP="00A30927">
      <w:pPr>
        <w:spacing w:after="0" w:line="240" w:lineRule="auto"/>
        <w:jc w:val="both"/>
        <w:rPr>
          <w:rFonts w:ascii="Times New Roman" w:hAnsi="Times New Roman" w:cs="Times New Roman"/>
          <w:color w:val="000000" w:themeColor="text1"/>
          <w:sz w:val="16"/>
          <w:szCs w:val="16"/>
        </w:rPr>
      </w:pPr>
    </w:p>
    <w:p w14:paraId="544026A5" w14:textId="77777777" w:rsidR="00884352" w:rsidRPr="008E46A9" w:rsidRDefault="00884352" w:rsidP="00A30927">
      <w:pPr>
        <w:pStyle w:val="ae"/>
        <w:spacing w:before="0" w:after="0"/>
        <w:jc w:val="both"/>
        <w:rPr>
          <w:color w:val="000000" w:themeColor="text1"/>
          <w:sz w:val="16"/>
          <w:szCs w:val="16"/>
        </w:rPr>
      </w:pPr>
      <w:r w:rsidRPr="008E46A9">
        <w:rPr>
          <w:color w:val="000000" w:themeColor="text1"/>
          <w:sz w:val="16"/>
          <w:szCs w:val="16"/>
        </w:rPr>
        <w:t xml:space="preserve">23 августа 1919 главнокомандующий Вооруженными силами РСФСР С.С. Каменев направил в </w:t>
      </w:r>
      <w:proofErr w:type="spellStart"/>
      <w:r w:rsidRPr="008E46A9">
        <w:rPr>
          <w:color w:val="000000" w:themeColor="text1"/>
          <w:sz w:val="16"/>
          <w:szCs w:val="16"/>
        </w:rPr>
        <w:t>Авиадарм</w:t>
      </w:r>
      <w:proofErr w:type="spellEnd"/>
      <w:r w:rsidRPr="008E46A9">
        <w:rPr>
          <w:color w:val="000000" w:themeColor="text1"/>
          <w:sz w:val="16"/>
          <w:szCs w:val="16"/>
        </w:rPr>
        <w:t xml:space="preserve"> весьма красноречивый приказ: «Из безвыходного положения найти выход: создать в 24-часовой срок авиационный кулак с тем, чтобы через 48 ч. он был в Кшени, что южнее Тулы, с целью вести оттуда разведку и атаками с воздуха задержать наступление конницы, пока на ее пути не будут сосредоточены достаточные силы пехоты».</w:t>
      </w:r>
    </w:p>
    <w:p w14:paraId="3C175831" w14:textId="77777777" w:rsidR="00884352" w:rsidRPr="008E46A9" w:rsidRDefault="00884352" w:rsidP="00A30927">
      <w:pPr>
        <w:pStyle w:val="ae"/>
        <w:spacing w:before="0" w:after="0"/>
        <w:jc w:val="both"/>
        <w:rPr>
          <w:color w:val="000000" w:themeColor="text1"/>
          <w:sz w:val="16"/>
          <w:szCs w:val="16"/>
        </w:rPr>
      </w:pPr>
      <w:r w:rsidRPr="008E46A9">
        <w:rPr>
          <w:color w:val="000000" w:themeColor="text1"/>
          <w:sz w:val="16"/>
          <w:szCs w:val="16"/>
        </w:rPr>
        <w:t xml:space="preserve">Чрезвычайный характер приказа предполагал соответствующие меры для его исполнения. Руководство </w:t>
      </w:r>
      <w:proofErr w:type="spellStart"/>
      <w:r w:rsidRPr="008E46A9">
        <w:rPr>
          <w:color w:val="000000" w:themeColor="text1"/>
          <w:sz w:val="16"/>
          <w:szCs w:val="16"/>
        </w:rPr>
        <w:t>Авиадарма</w:t>
      </w:r>
      <w:proofErr w:type="spellEnd"/>
      <w:r w:rsidRPr="008E46A9">
        <w:rPr>
          <w:color w:val="000000" w:themeColor="text1"/>
          <w:sz w:val="16"/>
          <w:szCs w:val="16"/>
        </w:rPr>
        <w:t xml:space="preserve"> во главе с </w:t>
      </w:r>
      <w:proofErr w:type="spellStart"/>
      <w:r w:rsidRPr="008E46A9">
        <w:rPr>
          <w:color w:val="000000" w:themeColor="text1"/>
          <w:sz w:val="16"/>
          <w:szCs w:val="16"/>
        </w:rPr>
        <w:t>Акашевым</w:t>
      </w:r>
      <w:proofErr w:type="spellEnd"/>
      <w:r w:rsidRPr="008E46A9">
        <w:rPr>
          <w:color w:val="000000" w:themeColor="text1"/>
          <w:sz w:val="16"/>
          <w:szCs w:val="16"/>
        </w:rPr>
        <w:t xml:space="preserve"> стало лихорадочно думать, где взять силы для «авиационного кулака». На первый взгляд, в многочисленных фронтовых отрядах людей и техники хватало с избытком. Однако быстро стянуть все это в Кшень в условиях полного хаоса и неразберихи, устроенных казаками, не было никакой возможности. Большинство линий связи не действовало, и </w:t>
      </w:r>
      <w:proofErr w:type="spellStart"/>
      <w:r w:rsidRPr="008E46A9">
        <w:rPr>
          <w:color w:val="000000" w:themeColor="text1"/>
          <w:sz w:val="16"/>
          <w:szCs w:val="16"/>
        </w:rPr>
        <w:t>Авиадарм</w:t>
      </w:r>
      <w:proofErr w:type="spellEnd"/>
      <w:r w:rsidRPr="008E46A9">
        <w:rPr>
          <w:color w:val="000000" w:themeColor="text1"/>
          <w:sz w:val="16"/>
          <w:szCs w:val="16"/>
        </w:rPr>
        <w:t xml:space="preserve"> даже не знал, где в данный момент находится тот или иной отряд и существует ли он вообще.</w:t>
      </w:r>
    </w:p>
    <w:p w14:paraId="669F17E1" w14:textId="77777777" w:rsidR="00884352" w:rsidRPr="008E46A9" w:rsidRDefault="00884352" w:rsidP="00A30927">
      <w:pPr>
        <w:pStyle w:val="ae"/>
        <w:spacing w:before="0" w:after="0"/>
        <w:jc w:val="both"/>
        <w:rPr>
          <w:color w:val="000000" w:themeColor="text1"/>
          <w:sz w:val="16"/>
          <w:szCs w:val="16"/>
        </w:rPr>
      </w:pPr>
      <w:r w:rsidRPr="008E46A9">
        <w:rPr>
          <w:color w:val="000000" w:themeColor="text1"/>
          <w:sz w:val="16"/>
          <w:szCs w:val="16"/>
        </w:rPr>
        <w:t xml:space="preserve">Оставалось несколько авиачастей столичного военного округа и последний резерв – Московская летная школа. 24 августа из них была создана Авиагруппа особого назначения (АГОН), командование которой принял на себя сам Константин </w:t>
      </w:r>
      <w:proofErr w:type="spellStart"/>
      <w:r w:rsidRPr="008E46A9">
        <w:rPr>
          <w:color w:val="000000" w:themeColor="text1"/>
          <w:sz w:val="16"/>
          <w:szCs w:val="16"/>
        </w:rPr>
        <w:t>Акашев</w:t>
      </w:r>
      <w:proofErr w:type="spellEnd"/>
      <w:r w:rsidRPr="008E46A9">
        <w:rPr>
          <w:color w:val="000000" w:themeColor="text1"/>
          <w:sz w:val="16"/>
          <w:szCs w:val="16"/>
        </w:rPr>
        <w:t xml:space="preserve">. В тот же день он издал приказ № 1 по авиагруппе: «Начальник М.А.Ш. (Московской авиашколы) </w:t>
      </w:r>
      <w:proofErr w:type="spellStart"/>
      <w:r w:rsidRPr="008E46A9">
        <w:rPr>
          <w:color w:val="000000" w:themeColor="text1"/>
          <w:sz w:val="16"/>
          <w:szCs w:val="16"/>
        </w:rPr>
        <w:t>в.л</w:t>
      </w:r>
      <w:proofErr w:type="spellEnd"/>
      <w:r w:rsidRPr="008E46A9">
        <w:rPr>
          <w:color w:val="000000" w:themeColor="text1"/>
          <w:sz w:val="16"/>
          <w:szCs w:val="16"/>
        </w:rPr>
        <w:t xml:space="preserve">. </w:t>
      </w:r>
      <w:proofErr w:type="spellStart"/>
      <w:r w:rsidRPr="008E46A9">
        <w:rPr>
          <w:color w:val="000000" w:themeColor="text1"/>
          <w:sz w:val="16"/>
          <w:szCs w:val="16"/>
        </w:rPr>
        <w:t>Братолюбов</w:t>
      </w:r>
      <w:proofErr w:type="spellEnd"/>
      <w:r w:rsidRPr="008E46A9">
        <w:rPr>
          <w:color w:val="000000" w:themeColor="text1"/>
          <w:sz w:val="16"/>
          <w:szCs w:val="16"/>
        </w:rPr>
        <w:t xml:space="preserve"> с инструкторами и л/с школы командируется в формируемый а/о особого назначения инструкторов М.А.Ш. В состав АГОН КВФ входят: Отряд особого назначения инструкторов М.А.Ш, 41-й, 51-й РАО, 8-й а/о истребителей и 2 корабля «Илья Муромец». «...» На АГОН возлагается задача уничтожить прорвавшиеся части Мамантова пулеметным огнем сверху и бомбами».</w:t>
      </w:r>
    </w:p>
    <w:p w14:paraId="006408E8" w14:textId="77777777" w:rsidR="00884352" w:rsidRPr="008E46A9" w:rsidRDefault="00884352" w:rsidP="00A30927">
      <w:pPr>
        <w:pStyle w:val="ae"/>
        <w:spacing w:before="0" w:after="0"/>
        <w:jc w:val="both"/>
        <w:rPr>
          <w:color w:val="000000" w:themeColor="text1"/>
          <w:sz w:val="16"/>
          <w:szCs w:val="16"/>
        </w:rPr>
      </w:pPr>
      <w:r w:rsidRPr="008E46A9">
        <w:rPr>
          <w:color w:val="000000" w:themeColor="text1"/>
          <w:sz w:val="16"/>
          <w:szCs w:val="16"/>
        </w:rPr>
        <w:t xml:space="preserve">Как видно из приказа, основные надежды </w:t>
      </w:r>
      <w:proofErr w:type="spellStart"/>
      <w:r w:rsidRPr="008E46A9">
        <w:rPr>
          <w:color w:val="000000" w:themeColor="text1"/>
          <w:sz w:val="16"/>
          <w:szCs w:val="16"/>
        </w:rPr>
        <w:t>Акашев</w:t>
      </w:r>
      <w:proofErr w:type="spellEnd"/>
      <w:r w:rsidRPr="008E46A9">
        <w:rPr>
          <w:color w:val="000000" w:themeColor="text1"/>
          <w:sz w:val="16"/>
          <w:szCs w:val="16"/>
        </w:rPr>
        <w:t xml:space="preserve"> возлагал на опытных пилотов-инструкторов Московской авиашколы. Перечислим их поименно: Ю.А. </w:t>
      </w:r>
      <w:proofErr w:type="spellStart"/>
      <w:r w:rsidRPr="008E46A9">
        <w:rPr>
          <w:color w:val="000000" w:themeColor="text1"/>
          <w:sz w:val="16"/>
          <w:szCs w:val="16"/>
        </w:rPr>
        <w:t>Братолюбов</w:t>
      </w:r>
      <w:proofErr w:type="spellEnd"/>
      <w:r w:rsidRPr="008E46A9">
        <w:rPr>
          <w:color w:val="000000" w:themeColor="text1"/>
          <w:sz w:val="16"/>
          <w:szCs w:val="16"/>
        </w:rPr>
        <w:t xml:space="preserve"> – командир инструкторского отряда, Е.А. Герасимов, Б.Н. Кудрин, А.А. Лёвин, И.Б. Поляков, Б.К. </w:t>
      </w:r>
      <w:proofErr w:type="spellStart"/>
      <w:r w:rsidRPr="008E46A9">
        <w:rPr>
          <w:color w:val="000000" w:themeColor="text1"/>
          <w:sz w:val="16"/>
          <w:szCs w:val="16"/>
        </w:rPr>
        <w:t>Россинский</w:t>
      </w:r>
      <w:proofErr w:type="spellEnd"/>
      <w:r w:rsidRPr="008E46A9">
        <w:rPr>
          <w:color w:val="000000" w:themeColor="text1"/>
          <w:sz w:val="16"/>
          <w:szCs w:val="16"/>
        </w:rPr>
        <w:t xml:space="preserve"> и А.Г. </w:t>
      </w:r>
      <w:proofErr w:type="spellStart"/>
      <w:r w:rsidRPr="008E46A9">
        <w:rPr>
          <w:color w:val="000000" w:themeColor="text1"/>
          <w:sz w:val="16"/>
          <w:szCs w:val="16"/>
        </w:rPr>
        <w:t>Трусков</w:t>
      </w:r>
      <w:proofErr w:type="spellEnd"/>
      <w:r w:rsidRPr="008E46A9">
        <w:rPr>
          <w:color w:val="000000" w:themeColor="text1"/>
          <w:sz w:val="16"/>
          <w:szCs w:val="16"/>
        </w:rPr>
        <w:t>, всего семь человек. Через несколько дней к ним присоединился летчик Сапожников. Для отряда отобрали 15 лучших самолетов авиашколы: семь «Ньюпоров-17», три «</w:t>
      </w:r>
      <w:proofErr w:type="spellStart"/>
      <w:r w:rsidRPr="008E46A9">
        <w:rPr>
          <w:color w:val="000000" w:themeColor="text1"/>
          <w:sz w:val="16"/>
          <w:szCs w:val="16"/>
        </w:rPr>
        <w:t>Сопвича-полуторастоечных</w:t>
      </w:r>
      <w:proofErr w:type="spellEnd"/>
      <w:r w:rsidRPr="008E46A9">
        <w:rPr>
          <w:color w:val="000000" w:themeColor="text1"/>
          <w:sz w:val="16"/>
          <w:szCs w:val="16"/>
        </w:rPr>
        <w:t>», «Фарман-30», «Вуазен», LVG C-VI, истребители «Виккерс» и «</w:t>
      </w:r>
      <w:proofErr w:type="spellStart"/>
      <w:r w:rsidRPr="008E46A9">
        <w:rPr>
          <w:color w:val="000000" w:themeColor="text1"/>
          <w:sz w:val="16"/>
          <w:szCs w:val="16"/>
        </w:rPr>
        <w:t>Сопвич</w:t>
      </w:r>
      <w:proofErr w:type="spellEnd"/>
      <w:r w:rsidRPr="008E46A9">
        <w:rPr>
          <w:color w:val="000000" w:themeColor="text1"/>
          <w:sz w:val="16"/>
          <w:szCs w:val="16"/>
        </w:rPr>
        <w:t>-Триплан».</w:t>
      </w:r>
    </w:p>
    <w:p w14:paraId="18B64A8E" w14:textId="77777777" w:rsidR="00884352" w:rsidRPr="008E46A9" w:rsidRDefault="00884352" w:rsidP="00A30927">
      <w:pPr>
        <w:pStyle w:val="ae"/>
        <w:spacing w:before="0" w:after="0"/>
        <w:jc w:val="both"/>
        <w:rPr>
          <w:color w:val="000000" w:themeColor="text1"/>
          <w:sz w:val="16"/>
          <w:szCs w:val="16"/>
        </w:rPr>
      </w:pPr>
      <w:r w:rsidRPr="008E46A9">
        <w:rPr>
          <w:color w:val="000000" w:themeColor="text1"/>
          <w:sz w:val="16"/>
          <w:szCs w:val="16"/>
        </w:rPr>
        <w:t xml:space="preserve">Кстати, это тот самый «Триплан», единственный в России, который сейчас украшает коллекцию </w:t>
      </w:r>
      <w:proofErr w:type="spellStart"/>
      <w:r w:rsidRPr="008E46A9">
        <w:rPr>
          <w:color w:val="000000" w:themeColor="text1"/>
          <w:sz w:val="16"/>
          <w:szCs w:val="16"/>
        </w:rPr>
        <w:t>Монинского</w:t>
      </w:r>
      <w:proofErr w:type="spellEnd"/>
      <w:r w:rsidRPr="008E46A9">
        <w:rPr>
          <w:color w:val="000000" w:themeColor="text1"/>
          <w:sz w:val="16"/>
          <w:szCs w:val="16"/>
        </w:rPr>
        <w:t xml:space="preserve"> авиационного музея. Возможно, благодаря своей необычной схеме, только он один сохранился до наших дней из многих сотен аэропланов, воевавших на фронтах Гражданской войны. Если вам случится побывать в Монино, обязательно взгляните на этот уникальный экспонат. Там же находится и подлинный «Вуазен», когда-то принадлежавший Московской авиашколе. Правда, уже невозможно точно установить, тот ли это «Вуазен», что входил в состав Авиагруппы особого назначения.</w:t>
      </w:r>
    </w:p>
    <w:p w14:paraId="2456EBC0" w14:textId="77777777" w:rsidR="00884352" w:rsidRPr="008E46A9" w:rsidRDefault="00884352" w:rsidP="00A30927">
      <w:pPr>
        <w:pStyle w:val="ae"/>
        <w:spacing w:before="0" w:after="0"/>
        <w:jc w:val="both"/>
        <w:rPr>
          <w:color w:val="000000" w:themeColor="text1"/>
          <w:sz w:val="16"/>
          <w:szCs w:val="16"/>
        </w:rPr>
      </w:pPr>
      <w:r w:rsidRPr="008E46A9">
        <w:rPr>
          <w:color w:val="000000" w:themeColor="text1"/>
          <w:sz w:val="16"/>
          <w:szCs w:val="16"/>
        </w:rPr>
        <w:t xml:space="preserve">Разумеется, выдержать жесткие сроки, заданные в приказе С.С. Каменева, не удалось. Только 27 августа эшелон с наземными службами инструкторского отряда убыл на фронт. На следующий день вылетели экипажи. 29-го отряд собрался у станции </w:t>
      </w:r>
      <w:proofErr w:type="spellStart"/>
      <w:r w:rsidRPr="008E46A9">
        <w:rPr>
          <w:color w:val="000000" w:themeColor="text1"/>
          <w:sz w:val="16"/>
          <w:szCs w:val="16"/>
        </w:rPr>
        <w:t>Жданка</w:t>
      </w:r>
      <w:proofErr w:type="spellEnd"/>
      <w:r w:rsidRPr="008E46A9">
        <w:rPr>
          <w:color w:val="000000" w:themeColor="text1"/>
          <w:sz w:val="16"/>
          <w:szCs w:val="16"/>
        </w:rPr>
        <w:t xml:space="preserve"> под Богородицком, откуда решили начать боевую работу. 1 сентября в </w:t>
      </w:r>
      <w:proofErr w:type="spellStart"/>
      <w:r w:rsidRPr="008E46A9">
        <w:rPr>
          <w:color w:val="000000" w:themeColor="text1"/>
          <w:sz w:val="16"/>
          <w:szCs w:val="16"/>
        </w:rPr>
        <w:t>Жданку</w:t>
      </w:r>
      <w:proofErr w:type="spellEnd"/>
      <w:r w:rsidRPr="008E46A9">
        <w:rPr>
          <w:color w:val="000000" w:themeColor="text1"/>
          <w:sz w:val="16"/>
          <w:szCs w:val="16"/>
        </w:rPr>
        <w:t xml:space="preserve"> прибыл из Серпухова 41-й РАО (командир И.А. </w:t>
      </w:r>
      <w:proofErr w:type="spellStart"/>
      <w:r w:rsidRPr="008E46A9">
        <w:rPr>
          <w:color w:val="000000" w:themeColor="text1"/>
          <w:sz w:val="16"/>
          <w:szCs w:val="16"/>
        </w:rPr>
        <w:t>Дудолев</w:t>
      </w:r>
      <w:proofErr w:type="spellEnd"/>
      <w:r w:rsidRPr="008E46A9">
        <w:rPr>
          <w:color w:val="000000" w:themeColor="text1"/>
          <w:sz w:val="16"/>
          <w:szCs w:val="16"/>
        </w:rPr>
        <w:t xml:space="preserve">, летчики: </w:t>
      </w:r>
      <w:proofErr w:type="spellStart"/>
      <w:r w:rsidRPr="008E46A9">
        <w:rPr>
          <w:color w:val="000000" w:themeColor="text1"/>
          <w:sz w:val="16"/>
          <w:szCs w:val="16"/>
        </w:rPr>
        <w:t>Земблевич</w:t>
      </w:r>
      <w:proofErr w:type="spellEnd"/>
      <w:r w:rsidRPr="008E46A9">
        <w:rPr>
          <w:color w:val="000000" w:themeColor="text1"/>
          <w:sz w:val="16"/>
          <w:szCs w:val="16"/>
        </w:rPr>
        <w:t xml:space="preserve">, Кононенко, Малышев и </w:t>
      </w:r>
      <w:proofErr w:type="spellStart"/>
      <w:r w:rsidRPr="008E46A9">
        <w:rPr>
          <w:color w:val="000000" w:themeColor="text1"/>
          <w:sz w:val="16"/>
          <w:szCs w:val="16"/>
        </w:rPr>
        <w:t>Кудбанц</w:t>
      </w:r>
      <w:proofErr w:type="spellEnd"/>
      <w:r w:rsidRPr="008E46A9">
        <w:rPr>
          <w:color w:val="000000" w:themeColor="text1"/>
          <w:sz w:val="16"/>
          <w:szCs w:val="16"/>
        </w:rPr>
        <w:t>). На шесть летчиков в 41-м отряде имелось только три аэроплана, поэтому еще три машины («Виккерс», «Вуазен» и «Фарман») временно передали из отряда инструкторов М.А.Ш.</w:t>
      </w:r>
    </w:p>
    <w:p w14:paraId="359EF581" w14:textId="77777777" w:rsidR="00884352" w:rsidRPr="008E46A9" w:rsidRDefault="00884352" w:rsidP="00A30927">
      <w:pPr>
        <w:pStyle w:val="ae"/>
        <w:spacing w:before="0" w:after="0"/>
        <w:jc w:val="both"/>
        <w:rPr>
          <w:color w:val="000000" w:themeColor="text1"/>
          <w:sz w:val="16"/>
          <w:szCs w:val="16"/>
        </w:rPr>
      </w:pPr>
      <w:r w:rsidRPr="008E46A9">
        <w:rPr>
          <w:color w:val="000000" w:themeColor="text1"/>
          <w:sz w:val="16"/>
          <w:szCs w:val="16"/>
        </w:rPr>
        <w:t xml:space="preserve">30 августа Герасимов с летнабом Мининым и </w:t>
      </w:r>
      <w:proofErr w:type="spellStart"/>
      <w:r w:rsidRPr="008E46A9">
        <w:rPr>
          <w:color w:val="000000" w:themeColor="text1"/>
          <w:sz w:val="16"/>
          <w:szCs w:val="16"/>
        </w:rPr>
        <w:t>Братолюбов</w:t>
      </w:r>
      <w:proofErr w:type="spellEnd"/>
      <w:r w:rsidRPr="008E46A9">
        <w:rPr>
          <w:color w:val="000000" w:themeColor="text1"/>
          <w:sz w:val="16"/>
          <w:szCs w:val="16"/>
        </w:rPr>
        <w:t xml:space="preserve"> совершили первые боевые вылеты Авиагруппы. Минин обнаружил и обстрелял из пулемета казачий разъезд, численность которого он оценил примерно в 15 человек. </w:t>
      </w:r>
      <w:proofErr w:type="spellStart"/>
      <w:r w:rsidRPr="008E46A9">
        <w:rPr>
          <w:color w:val="000000" w:themeColor="text1"/>
          <w:sz w:val="16"/>
          <w:szCs w:val="16"/>
        </w:rPr>
        <w:t>Братолюбов</w:t>
      </w:r>
      <w:proofErr w:type="spellEnd"/>
      <w:r w:rsidRPr="008E46A9">
        <w:rPr>
          <w:color w:val="000000" w:themeColor="text1"/>
          <w:sz w:val="16"/>
          <w:szCs w:val="16"/>
        </w:rPr>
        <w:t>, летевший на «Триплане», атаковал небольшой белогвардейский обоз из трех подвод. При стрельбе у его самолета отказал синхронизатор и лопасти винта мгновенно разнесло в щепки. Летчик совершил вынужденную посадку у деревни Крутая. Он вернулся на следующий день, установив привезенный с аэродрома запасной пропеллер (18571).</w:t>
      </w:r>
    </w:p>
    <w:p w14:paraId="2E3D303A" w14:textId="77777777" w:rsidR="00884352" w:rsidRPr="008E46A9" w:rsidRDefault="00884352" w:rsidP="00A30927">
      <w:pPr>
        <w:spacing w:after="0" w:line="240" w:lineRule="auto"/>
        <w:jc w:val="both"/>
        <w:rPr>
          <w:rFonts w:ascii="Times New Roman" w:hAnsi="Times New Roman" w:cs="Times New Roman"/>
          <w:color w:val="000000" w:themeColor="text1"/>
          <w:sz w:val="16"/>
          <w:szCs w:val="16"/>
        </w:rPr>
      </w:pPr>
    </w:p>
    <w:p w14:paraId="7C6FFD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23 августа 1919 прибывшее из Харькова английское </w:t>
      </w:r>
      <w:proofErr w:type="spellStart"/>
      <w:r w:rsidRPr="008E46A9">
        <w:rPr>
          <w:rFonts w:ascii="Times New Roman" w:hAnsi="Times New Roman" w:cs="Times New Roman"/>
          <w:color w:val="000000" w:themeColor="text1"/>
          <w:sz w:val="16"/>
          <w:szCs w:val="16"/>
        </w:rPr>
        <w:t>flight</w:t>
      </w:r>
      <w:proofErr w:type="spellEnd"/>
      <w:r w:rsidRPr="008E46A9">
        <w:rPr>
          <w:rFonts w:ascii="Times New Roman" w:hAnsi="Times New Roman" w:cs="Times New Roman"/>
          <w:color w:val="000000" w:themeColor="text1"/>
          <w:sz w:val="16"/>
          <w:szCs w:val="16"/>
        </w:rPr>
        <w:t xml:space="preserve"> В на DH-9, ставшее С, до конца августа бомбили Царицын встречая сопротивление лишь нескольких красных </w:t>
      </w:r>
      <w:proofErr w:type="spellStart"/>
      <w:r w:rsidRPr="008E46A9">
        <w:rPr>
          <w:rFonts w:ascii="Times New Roman" w:hAnsi="Times New Roman" w:cs="Times New Roman"/>
          <w:color w:val="000000" w:themeColor="text1"/>
          <w:sz w:val="16"/>
          <w:szCs w:val="16"/>
        </w:rPr>
        <w:t>Ньюпоров</w:t>
      </w:r>
      <w:proofErr w:type="spellEnd"/>
      <w:r w:rsidRPr="008E46A9">
        <w:rPr>
          <w:rFonts w:ascii="Times New Roman" w:hAnsi="Times New Roman" w:cs="Times New Roman"/>
          <w:color w:val="000000" w:themeColor="text1"/>
          <w:sz w:val="16"/>
          <w:szCs w:val="16"/>
        </w:rPr>
        <w:t>. Сбросили 67 бомб (2874).</w:t>
      </w:r>
    </w:p>
    <w:p w14:paraId="6F4FCA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9B651F" w14:textId="77777777" w:rsidR="0061500C" w:rsidRPr="008E46A9" w:rsidRDefault="0061500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августа 1919 после снятия осады, ког</w:t>
      </w:r>
      <w:r w:rsidRPr="008E46A9">
        <w:rPr>
          <w:rFonts w:ascii="Times New Roman" w:hAnsi="Times New Roman" w:cs="Times New Roman"/>
          <w:color w:val="000000" w:themeColor="text1"/>
          <w:sz w:val="16"/>
          <w:szCs w:val="16"/>
        </w:rPr>
        <w:softHyphen/>
        <w:t>да противник находился в 10-15 км от города, 24-й воздухоплавательный отряд прибыл в г. Уральск.</w:t>
      </w:r>
    </w:p>
    <w:p w14:paraId="558309D0" w14:textId="77777777" w:rsidR="0061500C" w:rsidRPr="008E46A9" w:rsidRDefault="0061500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Отряд вёл разведку конных частей и артилле</w:t>
      </w:r>
      <w:r w:rsidRPr="008E46A9">
        <w:rPr>
          <w:rFonts w:ascii="Times New Roman" w:hAnsi="Times New Roman" w:cs="Times New Roman"/>
          <w:color w:val="000000" w:themeColor="text1"/>
          <w:sz w:val="16"/>
          <w:szCs w:val="16"/>
        </w:rPr>
        <w:softHyphen/>
        <w:t>рии белоказаков, поднимая аэростат на высоту до 1250 м. 28 октября с аэростата обнаружили отход противника и указали направления его от</w:t>
      </w:r>
      <w:r w:rsidRPr="008E46A9">
        <w:rPr>
          <w:rFonts w:ascii="Times New Roman" w:hAnsi="Times New Roman" w:cs="Times New Roman"/>
          <w:color w:val="000000" w:themeColor="text1"/>
          <w:sz w:val="16"/>
          <w:szCs w:val="16"/>
        </w:rPr>
        <w:softHyphen/>
        <w:t>ступления. За сентябрь-октябрь отряд выполнил 50 подъёмов общей продолжительностью 105 ча</w:t>
      </w:r>
      <w:r w:rsidRPr="008E46A9">
        <w:rPr>
          <w:rFonts w:ascii="Times New Roman" w:hAnsi="Times New Roman" w:cs="Times New Roman"/>
          <w:color w:val="000000" w:themeColor="text1"/>
          <w:sz w:val="16"/>
          <w:szCs w:val="16"/>
        </w:rPr>
        <w:softHyphen/>
        <w:t>сов. Аэростат оставался на позиции наполнен</w:t>
      </w:r>
      <w:r w:rsidRPr="008E46A9">
        <w:rPr>
          <w:rFonts w:ascii="Times New Roman" w:hAnsi="Times New Roman" w:cs="Times New Roman"/>
          <w:color w:val="000000" w:themeColor="text1"/>
          <w:sz w:val="16"/>
          <w:szCs w:val="16"/>
        </w:rPr>
        <w:softHyphen/>
        <w:t>ным до 17 ноября. 8 мая 1920 г. отряд направился в Гурьев для совместной работы с артиллерией на побережье Каспийского моря. Переход по степи занял более 20 дней, и к моменту появления от</w:t>
      </w:r>
      <w:r w:rsidRPr="008E46A9">
        <w:rPr>
          <w:rFonts w:ascii="Times New Roman" w:hAnsi="Times New Roman" w:cs="Times New Roman"/>
          <w:color w:val="000000" w:themeColor="text1"/>
          <w:sz w:val="16"/>
          <w:szCs w:val="16"/>
        </w:rPr>
        <w:softHyphen/>
        <w:t>ряда в Гурьеве Каспийскую флотилию белых уже ликвидировали (20120).</w:t>
      </w:r>
    </w:p>
    <w:p w14:paraId="1F1C4934" w14:textId="77777777" w:rsidR="0061500C" w:rsidRPr="008E46A9" w:rsidRDefault="0061500C" w:rsidP="00A30927">
      <w:pPr>
        <w:spacing w:after="0" w:line="240" w:lineRule="auto"/>
        <w:jc w:val="both"/>
        <w:rPr>
          <w:rFonts w:ascii="Times New Roman" w:hAnsi="Times New Roman" w:cs="Times New Roman"/>
          <w:color w:val="000000" w:themeColor="text1"/>
          <w:sz w:val="16"/>
          <w:szCs w:val="16"/>
        </w:rPr>
      </w:pPr>
    </w:p>
    <w:p w14:paraId="6315FB89" w14:textId="77777777" w:rsidR="002D6E4D" w:rsidRPr="008E46A9" w:rsidRDefault="002D6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августа 1919 Добровольческая армия заняла Одессу (12629).</w:t>
      </w:r>
    </w:p>
    <w:p w14:paraId="5D5F904F" w14:textId="77777777" w:rsidR="002D6E4D" w:rsidRPr="008E46A9" w:rsidRDefault="002D6E4D"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63002D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августа 1919 в связи с прорывом в тыл большевиков деникинской конницы советское правительство объявило в стране военное положение (4962).</w:t>
      </w:r>
    </w:p>
    <w:p w14:paraId="6AEA9BC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67ADD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584C4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3ABFB" w14:textId="77777777" w:rsidR="00FA26AE" w:rsidRPr="008E46A9" w:rsidRDefault="00FA26A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августа 1919 под наблюдением главы польского государства маршала Юзефа Пилсудского первый самолет, построенный в свободной Польше, - CWL </w:t>
      </w:r>
      <w:proofErr w:type="spellStart"/>
      <w:r w:rsidRPr="008E46A9">
        <w:rPr>
          <w:rFonts w:ascii="Times New Roman" w:hAnsi="Times New Roman" w:cs="Times New Roman"/>
          <w:color w:val="000000" w:themeColor="text1"/>
          <w:sz w:val="16"/>
          <w:szCs w:val="16"/>
        </w:rPr>
        <w:t>Słowik</w:t>
      </w:r>
      <w:proofErr w:type="spellEnd"/>
      <w:r w:rsidRPr="008E46A9">
        <w:rPr>
          <w:rFonts w:ascii="Times New Roman" w:hAnsi="Times New Roman" w:cs="Times New Roman"/>
          <w:color w:val="000000" w:themeColor="text1"/>
          <w:sz w:val="16"/>
          <w:szCs w:val="16"/>
        </w:rPr>
        <w:t xml:space="preserve">, копия немецкого Ганноверского CL.II, разбивается во время торжественного полета из-за неисправной расчалки, убив двух членов экипажа. Погиб и конструктор, </w:t>
      </w:r>
      <w:proofErr w:type="spellStart"/>
      <w:r w:rsidRPr="008E46A9">
        <w:rPr>
          <w:rFonts w:ascii="Times New Roman" w:hAnsi="Times New Roman" w:cs="Times New Roman"/>
          <w:color w:val="000000" w:themeColor="text1"/>
          <w:sz w:val="16"/>
          <w:szCs w:val="16"/>
        </w:rPr>
        <w:t>Karol</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Słowik</w:t>
      </w:r>
      <w:proofErr w:type="spellEnd"/>
      <w:r w:rsidRPr="008E46A9">
        <w:rPr>
          <w:rFonts w:ascii="Times New Roman" w:hAnsi="Times New Roman" w:cs="Times New Roman"/>
          <w:color w:val="000000" w:themeColor="text1"/>
          <w:sz w:val="16"/>
          <w:szCs w:val="16"/>
        </w:rPr>
        <w:t xml:space="preserve"> (20347).</w:t>
      </w:r>
    </w:p>
    <w:p w14:paraId="31E96AA4" w14:textId="77777777" w:rsidR="00FA26AE" w:rsidRPr="008E46A9" w:rsidRDefault="00FA26AE" w:rsidP="00A30927">
      <w:pPr>
        <w:spacing w:after="0" w:line="240" w:lineRule="auto"/>
        <w:jc w:val="both"/>
        <w:rPr>
          <w:rFonts w:ascii="Times New Roman" w:hAnsi="Times New Roman" w:cs="Times New Roman"/>
          <w:color w:val="000000" w:themeColor="text1"/>
          <w:sz w:val="16"/>
          <w:szCs w:val="16"/>
        </w:rPr>
      </w:pPr>
    </w:p>
    <w:p w14:paraId="417659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августа 1919 Будапешт. "Правитель" Венгрии архиепископ Йозеф по требованию держав Антанты ушел в отставку (7558).</w:t>
      </w:r>
    </w:p>
    <w:p w14:paraId="745FE6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287A8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1F0BF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95EF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августа 1919 г. было подготовлено Положение о Совете военной промышленности при Чрезвычайном уполномоченном Совета обороны по снабжению Красной армии и флота</w:t>
      </w:r>
    </w:p>
    <w:p w14:paraId="22EC4AC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1. В целях объединения, согласования и регулирования всей военной промышленнос</w:t>
      </w:r>
      <w:r w:rsidRPr="008E46A9">
        <w:rPr>
          <w:rFonts w:ascii="Times New Roman" w:hAnsi="Times New Roman" w:cs="Times New Roman"/>
          <w:color w:val="000000" w:themeColor="text1"/>
          <w:sz w:val="16"/>
          <w:szCs w:val="16"/>
        </w:rPr>
        <w:softHyphen/>
        <w:t>ти учреждается при Чрезвычайном уполномоченном Совета обороны по снабжению Крас</w:t>
      </w:r>
      <w:r w:rsidRPr="008E46A9">
        <w:rPr>
          <w:rFonts w:ascii="Times New Roman" w:hAnsi="Times New Roman" w:cs="Times New Roman"/>
          <w:color w:val="000000" w:themeColor="text1"/>
          <w:sz w:val="16"/>
          <w:szCs w:val="16"/>
        </w:rPr>
        <w:softHyphen/>
        <w:t>ной армии и флота “Совет военной промышленности” (</w:t>
      </w:r>
      <w:proofErr w:type="spellStart"/>
      <w:r w:rsidRPr="008E46A9">
        <w:rPr>
          <w:rFonts w:ascii="Times New Roman" w:hAnsi="Times New Roman" w:cs="Times New Roman"/>
          <w:color w:val="000000" w:themeColor="text1"/>
          <w:sz w:val="16"/>
          <w:szCs w:val="16"/>
        </w:rPr>
        <w:t>Промвоенсовет</w:t>
      </w:r>
      <w:proofErr w:type="spellEnd"/>
      <w:r w:rsidRPr="008E46A9">
        <w:rPr>
          <w:rFonts w:ascii="Times New Roman" w:hAnsi="Times New Roman" w:cs="Times New Roman"/>
          <w:color w:val="000000" w:themeColor="text1"/>
          <w:sz w:val="16"/>
          <w:szCs w:val="16"/>
        </w:rPr>
        <w:t>).</w:t>
      </w:r>
    </w:p>
    <w:p w14:paraId="5DFE48A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2. В задачи Совета военной промышленности входит:</w:t>
      </w:r>
    </w:p>
    <w:p w14:paraId="7F351E2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Организация производственных центров военной промышленности, точное опреде</w:t>
      </w:r>
      <w:r w:rsidRPr="008E46A9">
        <w:rPr>
          <w:rFonts w:ascii="Times New Roman" w:hAnsi="Times New Roman" w:cs="Times New Roman"/>
          <w:color w:val="000000" w:themeColor="text1"/>
          <w:sz w:val="16"/>
          <w:szCs w:val="16"/>
        </w:rPr>
        <w:softHyphen/>
        <w:t>ление их функций и утверждение штатов.</w:t>
      </w:r>
    </w:p>
    <w:p w14:paraId="33D1C96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Перераспределение заводов и предприятий между производственными центрами</w:t>
      </w:r>
      <w:r w:rsidRPr="008E46A9">
        <w:rPr>
          <w:rFonts w:ascii="Times New Roman" w:hAnsi="Times New Roman" w:cs="Times New Roman"/>
          <w:color w:val="000000" w:themeColor="text1"/>
          <w:sz w:val="16"/>
          <w:szCs w:val="16"/>
          <w:vertAlign w:val="superscript"/>
        </w:rPr>
        <w:t>3</w:t>
      </w:r>
      <w:r w:rsidRPr="008E46A9">
        <w:rPr>
          <w:rFonts w:ascii="Times New Roman" w:hAnsi="Times New Roman" w:cs="Times New Roman"/>
          <w:color w:val="000000" w:themeColor="text1"/>
          <w:sz w:val="16"/>
          <w:szCs w:val="16"/>
        </w:rPr>
        <w:t>'.</w:t>
      </w:r>
    </w:p>
    <w:p w14:paraId="12295B1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Открытие новых и закрытие функционирующих заводов и предприятий в области военной промышленности.</w:t>
      </w:r>
    </w:p>
    <w:p w14:paraId="5798BBA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Распределение военных заказов между производственными центрами военной про</w:t>
      </w:r>
      <w:r w:rsidRPr="008E46A9">
        <w:rPr>
          <w:rFonts w:ascii="Times New Roman" w:hAnsi="Times New Roman" w:cs="Times New Roman"/>
          <w:color w:val="000000" w:themeColor="text1"/>
          <w:sz w:val="16"/>
          <w:szCs w:val="16"/>
        </w:rPr>
        <w:softHyphen/>
        <w:t>мышленности, главками и центрами ВСНХ и другими организациями.</w:t>
      </w:r>
    </w:p>
    <w:p w14:paraId="1962D86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Организация технического контроля над выполнением военных заказов.</w:t>
      </w:r>
    </w:p>
    <w:p w14:paraId="00146A6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Содействие к скорейшему снабжению всеми видами сырья, топлива и так далее про</w:t>
      </w:r>
      <w:r w:rsidRPr="008E46A9">
        <w:rPr>
          <w:rFonts w:ascii="Times New Roman" w:hAnsi="Times New Roman" w:cs="Times New Roman"/>
          <w:color w:val="000000" w:themeColor="text1"/>
          <w:sz w:val="16"/>
          <w:szCs w:val="16"/>
        </w:rPr>
        <w:softHyphen/>
        <w:t>изводственных центров военной промышленности, а также главков и центров ВСНХ и дру</w:t>
      </w:r>
      <w:r w:rsidRPr="008E46A9">
        <w:rPr>
          <w:rFonts w:ascii="Times New Roman" w:hAnsi="Times New Roman" w:cs="Times New Roman"/>
          <w:color w:val="000000" w:themeColor="text1"/>
          <w:sz w:val="16"/>
          <w:szCs w:val="16"/>
        </w:rPr>
        <w:softHyphen/>
        <w:t>гих организаций, работающих в области военной промышленности.</w:t>
      </w:r>
    </w:p>
    <w:p w14:paraId="2A43488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Утверждение и внесение непосредственно в СНХ финансовых смет и сверхсметных кредитов на все военные заказы.</w:t>
      </w:r>
    </w:p>
    <w:p w14:paraId="72429C6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Открытие кредитов по всем военным заказам и контроль над договорами с частными поставщиками.</w:t>
      </w:r>
    </w:p>
    <w:p w14:paraId="0077848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Издание в пределах существующих узаконений, обязательных постановлений, подве</w:t>
      </w:r>
      <w:r w:rsidRPr="008E46A9">
        <w:rPr>
          <w:rFonts w:ascii="Times New Roman" w:hAnsi="Times New Roman" w:cs="Times New Roman"/>
          <w:color w:val="000000" w:themeColor="text1"/>
          <w:sz w:val="16"/>
          <w:szCs w:val="16"/>
        </w:rPr>
        <w:softHyphen/>
        <w:t>домственных совету центрам, главкам и другим организациям.</w:t>
      </w:r>
    </w:p>
    <w:p w14:paraId="0423BF7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3. Состав Совета военной промышленности назначается Чрезвычайным уполномо</w:t>
      </w:r>
      <w:r w:rsidRPr="008E46A9">
        <w:rPr>
          <w:rFonts w:ascii="Times New Roman" w:hAnsi="Times New Roman" w:cs="Times New Roman"/>
          <w:color w:val="000000" w:themeColor="text1"/>
          <w:sz w:val="16"/>
          <w:szCs w:val="16"/>
        </w:rPr>
        <w:softHyphen/>
        <w:t>ченным Совета обороны в количестве пяти лиц по соглашению со Всероссийским советом профессиональных союзов и утверждается Советом обороны"</w:t>
      </w:r>
      <w:r w:rsidRPr="008E46A9">
        <w:rPr>
          <w:rFonts w:ascii="Times New Roman" w:hAnsi="Times New Roman" w:cs="Times New Roman"/>
          <w:color w:val="000000" w:themeColor="text1"/>
          <w:sz w:val="16"/>
          <w:szCs w:val="16"/>
          <w:vertAlign w:val="superscript"/>
        </w:rPr>
        <w:t>11</w:t>
      </w:r>
      <w:r w:rsidRPr="008E46A9">
        <w:rPr>
          <w:rFonts w:ascii="Times New Roman" w:hAnsi="Times New Roman" w:cs="Times New Roman"/>
          <w:color w:val="000000" w:themeColor="text1"/>
          <w:sz w:val="16"/>
          <w:szCs w:val="16"/>
        </w:rPr>
        <w:t>. В число вышеуказанных пя</w:t>
      </w:r>
      <w:r w:rsidRPr="008E46A9">
        <w:rPr>
          <w:rFonts w:ascii="Times New Roman" w:hAnsi="Times New Roman" w:cs="Times New Roman"/>
          <w:color w:val="000000" w:themeColor="text1"/>
          <w:sz w:val="16"/>
          <w:szCs w:val="16"/>
        </w:rPr>
        <w:softHyphen/>
        <w:t>ти лиц входит обязательно один специалист по вопросам артиллерийской промышленности и один - по производственным вопросам военно-морского дела. Председатель совета и за</w:t>
      </w:r>
      <w:r w:rsidRPr="008E46A9">
        <w:rPr>
          <w:rFonts w:ascii="Times New Roman" w:hAnsi="Times New Roman" w:cs="Times New Roman"/>
          <w:color w:val="000000" w:themeColor="text1"/>
          <w:sz w:val="16"/>
          <w:szCs w:val="16"/>
        </w:rPr>
        <w:softHyphen/>
        <w:t>меститель его назначаются Чрезвычайным уполномоченным из состава Совета военной про</w:t>
      </w:r>
      <w:r w:rsidRPr="008E46A9">
        <w:rPr>
          <w:rFonts w:ascii="Times New Roman" w:hAnsi="Times New Roman" w:cs="Times New Roman"/>
          <w:color w:val="000000" w:themeColor="text1"/>
          <w:sz w:val="16"/>
          <w:szCs w:val="16"/>
        </w:rPr>
        <w:softHyphen/>
        <w:t>мышленности.</w:t>
      </w:r>
    </w:p>
    <w:p w14:paraId="6A74968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4. Совет военной промышленности имеет место пребывания в Москве и сносится непосредственно со всеми учреждениями и органами республики, кроме Совета обороны и СНК, с каковыми сносится через Чрезвычайного уполномоченного Совета обороны.</w:t>
      </w:r>
    </w:p>
    <w:p w14:paraId="15BF0EF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5. Коллегия совета в целом отвечает за свою деятельность перед Чрезвычайным упол</w:t>
      </w:r>
      <w:r w:rsidRPr="008E46A9">
        <w:rPr>
          <w:rFonts w:ascii="Times New Roman" w:hAnsi="Times New Roman" w:cs="Times New Roman"/>
          <w:color w:val="000000" w:themeColor="text1"/>
          <w:sz w:val="16"/>
          <w:szCs w:val="16"/>
        </w:rPr>
        <w:softHyphen/>
        <w:t>номоченным Совета обороны. Председатель совета, в случае несогласия с решением совета, имеет право опротестования таковых решений перед Чрезвычайным уполномоченным Со</w:t>
      </w:r>
      <w:r w:rsidRPr="008E46A9">
        <w:rPr>
          <w:rFonts w:ascii="Times New Roman" w:hAnsi="Times New Roman" w:cs="Times New Roman"/>
          <w:color w:val="000000" w:themeColor="text1"/>
          <w:sz w:val="16"/>
          <w:szCs w:val="16"/>
        </w:rPr>
        <w:softHyphen/>
        <w:t>вета обороны.</w:t>
      </w:r>
    </w:p>
    <w:p w14:paraId="5DADFF7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6. Все постановления Совета военной промышленности, касающиеся исполнения во</w:t>
      </w:r>
      <w:r w:rsidRPr="008E46A9">
        <w:rPr>
          <w:rFonts w:ascii="Times New Roman" w:hAnsi="Times New Roman" w:cs="Times New Roman"/>
          <w:color w:val="000000" w:themeColor="text1"/>
          <w:sz w:val="16"/>
          <w:szCs w:val="16"/>
        </w:rPr>
        <w:softHyphen/>
        <w:t>енных заказов, обязательны к исполнению соответствующими главками, центрами и други</w:t>
      </w:r>
      <w:r w:rsidRPr="008E46A9">
        <w:rPr>
          <w:rFonts w:ascii="Times New Roman" w:hAnsi="Times New Roman" w:cs="Times New Roman"/>
          <w:color w:val="000000" w:themeColor="text1"/>
          <w:sz w:val="16"/>
          <w:szCs w:val="16"/>
        </w:rPr>
        <w:softHyphen/>
        <w:t>ми организациями.</w:t>
      </w:r>
    </w:p>
    <w:p w14:paraId="772F052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7. Для выполнения поставленных Совету военной промышленности задач ему пре</w:t>
      </w:r>
      <w:r w:rsidRPr="008E46A9">
        <w:rPr>
          <w:rFonts w:ascii="Times New Roman" w:hAnsi="Times New Roman" w:cs="Times New Roman"/>
          <w:color w:val="000000" w:themeColor="text1"/>
          <w:sz w:val="16"/>
          <w:szCs w:val="16"/>
        </w:rPr>
        <w:softHyphen/>
        <w:t>доставляется право:</w:t>
      </w:r>
    </w:p>
    <w:p w14:paraId="61E5591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1) в полной мере использовать организационные аппараты всех подведомственных со</w:t>
      </w:r>
      <w:r w:rsidRPr="008E46A9">
        <w:rPr>
          <w:rFonts w:ascii="Times New Roman" w:hAnsi="Times New Roman" w:cs="Times New Roman"/>
          <w:color w:val="000000" w:themeColor="text1"/>
          <w:sz w:val="16"/>
          <w:szCs w:val="16"/>
        </w:rPr>
        <w:softHyphen/>
        <w:t>вету центров, главков и других организаций. В отношении центров и главков ВСНХ требу</w:t>
      </w:r>
      <w:r w:rsidRPr="008E46A9">
        <w:rPr>
          <w:rFonts w:ascii="Times New Roman" w:hAnsi="Times New Roman" w:cs="Times New Roman"/>
          <w:color w:val="000000" w:themeColor="text1"/>
          <w:sz w:val="16"/>
          <w:szCs w:val="16"/>
        </w:rPr>
        <w:softHyphen/>
        <w:t>ется соглашение с ВСНХ;</w:t>
      </w:r>
    </w:p>
    <w:p w14:paraId="3698DDB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организовать при себе внутренний </w:t>
      </w:r>
      <w:proofErr w:type="spellStart"/>
      <w:r w:rsidRPr="008E46A9">
        <w:rPr>
          <w:rFonts w:ascii="Times New Roman" w:hAnsi="Times New Roman" w:cs="Times New Roman"/>
          <w:color w:val="000000" w:themeColor="text1"/>
          <w:sz w:val="16"/>
          <w:szCs w:val="16"/>
        </w:rPr>
        <w:t>деяовой</w:t>
      </w:r>
      <w:proofErr w:type="spellEnd"/>
      <w:r w:rsidRPr="008E46A9">
        <w:rPr>
          <w:rFonts w:ascii="Times New Roman" w:hAnsi="Times New Roman" w:cs="Times New Roman"/>
          <w:color w:val="000000" w:themeColor="text1"/>
          <w:sz w:val="16"/>
          <w:szCs w:val="16"/>
        </w:rPr>
        <w:t xml:space="preserve"> аппарат (как-то: управление делами, сек</w:t>
      </w:r>
      <w:r w:rsidRPr="008E46A9">
        <w:rPr>
          <w:rFonts w:ascii="Times New Roman" w:hAnsi="Times New Roman" w:cs="Times New Roman"/>
          <w:color w:val="000000" w:themeColor="text1"/>
          <w:sz w:val="16"/>
          <w:szCs w:val="16"/>
        </w:rPr>
        <w:softHyphen/>
        <w:t>ретариат и так далее), штаты которого утверждаются Чрезвычайным уполномоченным Со</w:t>
      </w:r>
      <w:r w:rsidRPr="008E46A9">
        <w:rPr>
          <w:rFonts w:ascii="Times New Roman" w:hAnsi="Times New Roman" w:cs="Times New Roman"/>
          <w:color w:val="000000" w:themeColor="text1"/>
          <w:sz w:val="16"/>
          <w:szCs w:val="16"/>
        </w:rPr>
        <w:softHyphen/>
        <w:t>вета обороны;</w:t>
      </w:r>
    </w:p>
    <w:p w14:paraId="217DAA9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организовать при себе совещание из специалистов по различным вопросам, а также созывать съезды по вопросам военной промышленности из представителей подведомствен</w:t>
      </w:r>
      <w:r w:rsidRPr="008E46A9">
        <w:rPr>
          <w:rFonts w:ascii="Times New Roman" w:hAnsi="Times New Roman" w:cs="Times New Roman"/>
          <w:color w:val="000000" w:themeColor="text1"/>
          <w:sz w:val="16"/>
          <w:szCs w:val="16"/>
        </w:rPr>
        <w:softHyphen/>
        <w:t>ных совету центров, главков и других организаций.</w:t>
      </w:r>
    </w:p>
    <w:p w14:paraId="6D05394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8. Совет военной промышленности созывает по мере надобности междуведомствен</w:t>
      </w:r>
      <w:r w:rsidRPr="008E46A9">
        <w:rPr>
          <w:rFonts w:ascii="Times New Roman" w:hAnsi="Times New Roman" w:cs="Times New Roman"/>
          <w:color w:val="000000" w:themeColor="text1"/>
          <w:sz w:val="16"/>
          <w:szCs w:val="16"/>
        </w:rPr>
        <w:softHyphen/>
        <w:t>ное совещание для рассмотрения финансовых смет в составе: 1) представителя Совета военной промышленности; 2) представителя Наркомфина*</w:t>
      </w:r>
      <w:r w:rsidRPr="008E46A9">
        <w:rPr>
          <w:rFonts w:ascii="Times New Roman" w:hAnsi="Times New Roman" w:cs="Times New Roman"/>
          <w:color w:val="000000" w:themeColor="text1"/>
          <w:sz w:val="16"/>
          <w:szCs w:val="16"/>
          <w:vertAlign w:val="superscript"/>
        </w:rPr>
        <w:t>5</w:t>
      </w:r>
      <w:r w:rsidRPr="008E46A9">
        <w:rPr>
          <w:rFonts w:ascii="Times New Roman" w:hAnsi="Times New Roman" w:cs="Times New Roman"/>
          <w:color w:val="000000" w:themeColor="text1"/>
          <w:sz w:val="16"/>
          <w:szCs w:val="16"/>
        </w:rPr>
        <w:t>; 3) представителя Ко</w:t>
      </w:r>
      <w:r w:rsidRPr="008E46A9">
        <w:rPr>
          <w:rFonts w:ascii="Times New Roman" w:hAnsi="Times New Roman" w:cs="Times New Roman"/>
          <w:color w:val="000000" w:themeColor="text1"/>
          <w:sz w:val="16"/>
          <w:szCs w:val="16"/>
        </w:rPr>
        <w:softHyphen/>
        <w:t>миссариата государственного контроля и 4) представителя заинтересованного главка или центра.</w:t>
      </w:r>
    </w:p>
    <w:p w14:paraId="7C73CA0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9. В развитие настоящего положения Совету военной промышленности предоставля</w:t>
      </w:r>
      <w:r w:rsidRPr="008E46A9">
        <w:rPr>
          <w:rFonts w:ascii="Times New Roman" w:hAnsi="Times New Roman" w:cs="Times New Roman"/>
          <w:color w:val="000000" w:themeColor="text1"/>
          <w:sz w:val="16"/>
          <w:szCs w:val="16"/>
        </w:rPr>
        <w:softHyphen/>
        <w:t>ется право издания специальных инструкций, утверждаемых Чрезвычайным уполномочен</w:t>
      </w:r>
      <w:r w:rsidRPr="008E46A9">
        <w:rPr>
          <w:rFonts w:ascii="Times New Roman" w:hAnsi="Times New Roman" w:cs="Times New Roman"/>
          <w:color w:val="000000" w:themeColor="text1"/>
          <w:sz w:val="16"/>
          <w:szCs w:val="16"/>
        </w:rPr>
        <w:softHyphen/>
        <w:t>ным Совета обороны.</w:t>
      </w:r>
    </w:p>
    <w:p w14:paraId="011B9D2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Чрезвычайный уполномоченный Совета рабоче-крестьянской обороны по снабжению Красной армии и флота республики А. И. Рыков “Экономическая жизнь”. 1915. № 187.24 августа (10711,109).</w:t>
      </w:r>
    </w:p>
    <w:p w14:paraId="1B68DD2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F9D26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B0A85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A08B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августа 1919 РВСР приказом N 1353/266 создал авиагруппу особого назначения в составе 41 и 51 разведывательных и 8 истребительного авиаотрядов, а также отряда инструкторов-летчиков Московской школы. Командиром стал нач. </w:t>
      </w:r>
      <w:proofErr w:type="spellStart"/>
      <w:r w:rsidRPr="008E46A9">
        <w:rPr>
          <w:rFonts w:ascii="Times New Roman" w:hAnsi="Times New Roman" w:cs="Times New Roman"/>
          <w:color w:val="000000" w:themeColor="text1"/>
          <w:sz w:val="16"/>
          <w:szCs w:val="16"/>
        </w:rPr>
        <w:t>Главвоздуха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К.В.Акашев</w:t>
      </w:r>
      <w:proofErr w:type="spellEnd"/>
      <w:r w:rsidRPr="008E46A9">
        <w:rPr>
          <w:rFonts w:ascii="Times New Roman" w:hAnsi="Times New Roman" w:cs="Times New Roman"/>
          <w:color w:val="000000" w:themeColor="text1"/>
          <w:sz w:val="16"/>
          <w:szCs w:val="16"/>
        </w:rPr>
        <w:t>. 25 уже прибыли в район боевых действий на ст. Кшень (1851,32).</w:t>
      </w:r>
    </w:p>
    <w:p w14:paraId="230AE7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другим данным, 24 августа 1919 для ликвидации рейда Мамонтова приказом N 1259/265 РВС сформировали авиагруппу ОН в составе 8, 41 и 51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и о Московской авиашколы. Нач. группы назначили </w:t>
      </w:r>
      <w:proofErr w:type="spellStart"/>
      <w:proofErr w:type="gramStart"/>
      <w:r w:rsidRPr="008E46A9">
        <w:rPr>
          <w:rFonts w:ascii="Times New Roman" w:hAnsi="Times New Roman" w:cs="Times New Roman"/>
          <w:color w:val="000000" w:themeColor="text1"/>
          <w:sz w:val="16"/>
          <w:szCs w:val="16"/>
        </w:rPr>
        <w:t>К.В.Акашева</w:t>
      </w:r>
      <w:proofErr w:type="spellEnd"/>
      <w:proofErr w:type="gramEnd"/>
      <w:r w:rsidRPr="008E46A9">
        <w:rPr>
          <w:rFonts w:ascii="Times New Roman" w:hAnsi="Times New Roman" w:cs="Times New Roman"/>
          <w:color w:val="000000" w:themeColor="text1"/>
          <w:sz w:val="16"/>
          <w:szCs w:val="16"/>
        </w:rPr>
        <w:t xml:space="preserve"> и он получил приказ направиться на фронт в течение 24 час. и немедленно приступить к боевым действиям, стараясь задержать продвижение конницы Мамонтова, пока на ее пути не будут сосредоточены достаточные силы КА. 22 л при 24 самолетах отбыли к месту назначения (3718).</w:t>
      </w:r>
    </w:p>
    <w:p w14:paraId="746BD2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71C4F3" w14:textId="77777777" w:rsidR="00FB4801" w:rsidRPr="008E46A9" w:rsidRDefault="00FB4801" w:rsidP="00A30927">
      <w:pPr>
        <w:pStyle w:val="ae"/>
        <w:spacing w:before="0" w:after="0"/>
        <w:jc w:val="both"/>
        <w:rPr>
          <w:color w:val="000000" w:themeColor="text1"/>
          <w:sz w:val="16"/>
          <w:szCs w:val="16"/>
        </w:rPr>
      </w:pPr>
      <w:r w:rsidRPr="008E46A9">
        <w:rPr>
          <w:color w:val="000000" w:themeColor="text1"/>
          <w:sz w:val="16"/>
          <w:szCs w:val="16"/>
        </w:rPr>
        <w:t xml:space="preserve">24 августа 1919 из нескольких авиачастей столичного военного округа и Московской летной школы была создана Авиагруппа особого назначения (АГОН), командование которой принял на себя сам Константин </w:t>
      </w:r>
      <w:proofErr w:type="spellStart"/>
      <w:r w:rsidRPr="008E46A9">
        <w:rPr>
          <w:color w:val="000000" w:themeColor="text1"/>
          <w:sz w:val="16"/>
          <w:szCs w:val="16"/>
        </w:rPr>
        <w:t>Акашев</w:t>
      </w:r>
      <w:proofErr w:type="spellEnd"/>
      <w:r w:rsidRPr="008E46A9">
        <w:rPr>
          <w:color w:val="000000" w:themeColor="text1"/>
          <w:sz w:val="16"/>
          <w:szCs w:val="16"/>
        </w:rPr>
        <w:t xml:space="preserve">. В тот же день он издал приказ № 1 по авиагруппе: «Начальник М.А.Ш. (Московской авиашколы) </w:t>
      </w:r>
      <w:proofErr w:type="spellStart"/>
      <w:r w:rsidRPr="008E46A9">
        <w:rPr>
          <w:color w:val="000000" w:themeColor="text1"/>
          <w:sz w:val="16"/>
          <w:szCs w:val="16"/>
        </w:rPr>
        <w:t>в.л</w:t>
      </w:r>
      <w:proofErr w:type="spellEnd"/>
      <w:r w:rsidRPr="008E46A9">
        <w:rPr>
          <w:color w:val="000000" w:themeColor="text1"/>
          <w:sz w:val="16"/>
          <w:szCs w:val="16"/>
        </w:rPr>
        <w:t xml:space="preserve">. </w:t>
      </w:r>
      <w:proofErr w:type="spellStart"/>
      <w:r w:rsidRPr="008E46A9">
        <w:rPr>
          <w:color w:val="000000" w:themeColor="text1"/>
          <w:sz w:val="16"/>
          <w:szCs w:val="16"/>
        </w:rPr>
        <w:t>Братолюбов</w:t>
      </w:r>
      <w:proofErr w:type="spellEnd"/>
      <w:r w:rsidRPr="008E46A9">
        <w:rPr>
          <w:color w:val="000000" w:themeColor="text1"/>
          <w:sz w:val="16"/>
          <w:szCs w:val="16"/>
        </w:rPr>
        <w:t xml:space="preserve"> с инструкторами и л/с школы командируется в формируемый а/о особого назначения инструкторов М.А.Ш. В состав АГОН КВФ входят: Отряд особого назначения инструкторов М.А.Ш, 41-й, 51-й РАО, 8-й а/о истребителей и 2 корабля «Илья Муромец». «...» На АГОН возлагается задача уничтожить прорвавшиеся части Мамантова пулеметным огнем сверху и бомбами».</w:t>
      </w:r>
    </w:p>
    <w:p w14:paraId="129D7AAB" w14:textId="77777777" w:rsidR="00FB4801" w:rsidRPr="008E46A9" w:rsidRDefault="00FB4801" w:rsidP="00A30927">
      <w:pPr>
        <w:pStyle w:val="ae"/>
        <w:spacing w:before="0" w:after="0"/>
        <w:jc w:val="both"/>
        <w:rPr>
          <w:color w:val="000000" w:themeColor="text1"/>
          <w:sz w:val="16"/>
          <w:szCs w:val="16"/>
        </w:rPr>
      </w:pPr>
      <w:r w:rsidRPr="008E46A9">
        <w:rPr>
          <w:color w:val="000000" w:themeColor="text1"/>
          <w:sz w:val="16"/>
          <w:szCs w:val="16"/>
        </w:rPr>
        <w:t xml:space="preserve">Как видно из приказа, основные надежды </w:t>
      </w:r>
      <w:proofErr w:type="spellStart"/>
      <w:r w:rsidRPr="008E46A9">
        <w:rPr>
          <w:color w:val="000000" w:themeColor="text1"/>
          <w:sz w:val="16"/>
          <w:szCs w:val="16"/>
        </w:rPr>
        <w:t>Акашев</w:t>
      </w:r>
      <w:proofErr w:type="spellEnd"/>
      <w:r w:rsidRPr="008E46A9">
        <w:rPr>
          <w:color w:val="000000" w:themeColor="text1"/>
          <w:sz w:val="16"/>
          <w:szCs w:val="16"/>
        </w:rPr>
        <w:t xml:space="preserve"> возлагал на опытных пилотов-инструкторов Московской авиашколы. Перечислим их поименно: Ю.А. </w:t>
      </w:r>
      <w:proofErr w:type="spellStart"/>
      <w:r w:rsidRPr="008E46A9">
        <w:rPr>
          <w:color w:val="000000" w:themeColor="text1"/>
          <w:sz w:val="16"/>
          <w:szCs w:val="16"/>
        </w:rPr>
        <w:t>Братолюбов</w:t>
      </w:r>
      <w:proofErr w:type="spellEnd"/>
      <w:r w:rsidRPr="008E46A9">
        <w:rPr>
          <w:color w:val="000000" w:themeColor="text1"/>
          <w:sz w:val="16"/>
          <w:szCs w:val="16"/>
        </w:rPr>
        <w:t xml:space="preserve"> – командир инструкторского отряда, Е.А. Герасимов, Б.Н. Кудрин, А.А. Лёвин, И.Б. Поляков, Б.К. </w:t>
      </w:r>
      <w:proofErr w:type="spellStart"/>
      <w:r w:rsidRPr="008E46A9">
        <w:rPr>
          <w:color w:val="000000" w:themeColor="text1"/>
          <w:sz w:val="16"/>
          <w:szCs w:val="16"/>
        </w:rPr>
        <w:t>Россинский</w:t>
      </w:r>
      <w:proofErr w:type="spellEnd"/>
      <w:r w:rsidRPr="008E46A9">
        <w:rPr>
          <w:color w:val="000000" w:themeColor="text1"/>
          <w:sz w:val="16"/>
          <w:szCs w:val="16"/>
        </w:rPr>
        <w:t xml:space="preserve"> и А.Г. </w:t>
      </w:r>
      <w:proofErr w:type="spellStart"/>
      <w:r w:rsidRPr="008E46A9">
        <w:rPr>
          <w:color w:val="000000" w:themeColor="text1"/>
          <w:sz w:val="16"/>
          <w:szCs w:val="16"/>
        </w:rPr>
        <w:t>Трусков</w:t>
      </w:r>
      <w:proofErr w:type="spellEnd"/>
      <w:r w:rsidRPr="008E46A9">
        <w:rPr>
          <w:color w:val="000000" w:themeColor="text1"/>
          <w:sz w:val="16"/>
          <w:szCs w:val="16"/>
        </w:rPr>
        <w:t>, всего семь человек. Через несколько дней к ним присоединился летчик Сапожников. Для отряда отобрали 15 лучших самолетов авиашколы: семь «Ньюпоров-17», три «</w:t>
      </w:r>
      <w:proofErr w:type="spellStart"/>
      <w:r w:rsidRPr="008E46A9">
        <w:rPr>
          <w:color w:val="000000" w:themeColor="text1"/>
          <w:sz w:val="16"/>
          <w:szCs w:val="16"/>
        </w:rPr>
        <w:t>Сопвича-полуторастоечных</w:t>
      </w:r>
      <w:proofErr w:type="spellEnd"/>
      <w:r w:rsidRPr="008E46A9">
        <w:rPr>
          <w:color w:val="000000" w:themeColor="text1"/>
          <w:sz w:val="16"/>
          <w:szCs w:val="16"/>
        </w:rPr>
        <w:t>», «Фарман-30», «Вуазен», LVG C-VI, истребители «Виккерс» и «</w:t>
      </w:r>
      <w:proofErr w:type="spellStart"/>
      <w:r w:rsidRPr="008E46A9">
        <w:rPr>
          <w:color w:val="000000" w:themeColor="text1"/>
          <w:sz w:val="16"/>
          <w:szCs w:val="16"/>
        </w:rPr>
        <w:t>Сопвич</w:t>
      </w:r>
      <w:proofErr w:type="spellEnd"/>
      <w:r w:rsidRPr="008E46A9">
        <w:rPr>
          <w:color w:val="000000" w:themeColor="text1"/>
          <w:sz w:val="16"/>
          <w:szCs w:val="16"/>
        </w:rPr>
        <w:t>-Триплан».</w:t>
      </w:r>
    </w:p>
    <w:p w14:paraId="3E77A42C" w14:textId="77777777" w:rsidR="00FB4801" w:rsidRPr="008E46A9" w:rsidRDefault="00FB4801" w:rsidP="00A30927">
      <w:pPr>
        <w:pStyle w:val="ae"/>
        <w:spacing w:before="0" w:after="0"/>
        <w:jc w:val="both"/>
        <w:rPr>
          <w:color w:val="000000" w:themeColor="text1"/>
          <w:sz w:val="16"/>
          <w:szCs w:val="16"/>
        </w:rPr>
      </w:pPr>
      <w:r w:rsidRPr="008E46A9">
        <w:rPr>
          <w:color w:val="000000" w:themeColor="text1"/>
          <w:sz w:val="16"/>
          <w:szCs w:val="16"/>
        </w:rPr>
        <w:t xml:space="preserve">Кстати, это тот самый «Триплан», единственный в России, который сейчас украшает коллекцию </w:t>
      </w:r>
      <w:proofErr w:type="spellStart"/>
      <w:r w:rsidRPr="008E46A9">
        <w:rPr>
          <w:color w:val="000000" w:themeColor="text1"/>
          <w:sz w:val="16"/>
          <w:szCs w:val="16"/>
        </w:rPr>
        <w:t>Монинского</w:t>
      </w:r>
      <w:proofErr w:type="spellEnd"/>
      <w:r w:rsidRPr="008E46A9">
        <w:rPr>
          <w:color w:val="000000" w:themeColor="text1"/>
          <w:sz w:val="16"/>
          <w:szCs w:val="16"/>
        </w:rPr>
        <w:t xml:space="preserve"> авиационного музея. Возможно, благодаря своей необычной схеме, только он один сохранился до наших дней из многих сотен аэропланов, воевавших на фронтах Гражданской войны. Если вам случится побывать в Монино, обязательно взгляните на этот уникальный экспонат. Там же находится и подлинный «Вуазен», когда-то принадлежавший Московской авиашколе. Правда, уже невозможно точно установить, тот ли это «Вуазен», что входил в состав Авиагруппы особого назначения.</w:t>
      </w:r>
    </w:p>
    <w:p w14:paraId="0EE212B7" w14:textId="77777777" w:rsidR="00FB4801" w:rsidRPr="008E46A9" w:rsidRDefault="00FB4801" w:rsidP="00A30927">
      <w:pPr>
        <w:pStyle w:val="ae"/>
        <w:spacing w:before="0" w:after="0"/>
        <w:jc w:val="both"/>
        <w:rPr>
          <w:color w:val="000000" w:themeColor="text1"/>
          <w:sz w:val="16"/>
          <w:szCs w:val="16"/>
        </w:rPr>
      </w:pPr>
      <w:r w:rsidRPr="008E46A9">
        <w:rPr>
          <w:color w:val="000000" w:themeColor="text1"/>
          <w:sz w:val="16"/>
          <w:szCs w:val="16"/>
        </w:rPr>
        <w:t xml:space="preserve">Разумеется, выдержать жесткие сроки, заданные в приказе С.С. Каменева, не удалось. Только 27 августа эшелон с наземными службами инструкторского отряда убыл на фронт. На следующий день вылетели экипажи. 29-го отряд собрался у станции </w:t>
      </w:r>
      <w:proofErr w:type="spellStart"/>
      <w:r w:rsidRPr="008E46A9">
        <w:rPr>
          <w:color w:val="000000" w:themeColor="text1"/>
          <w:sz w:val="16"/>
          <w:szCs w:val="16"/>
        </w:rPr>
        <w:t>Жданка</w:t>
      </w:r>
      <w:proofErr w:type="spellEnd"/>
      <w:r w:rsidRPr="008E46A9">
        <w:rPr>
          <w:color w:val="000000" w:themeColor="text1"/>
          <w:sz w:val="16"/>
          <w:szCs w:val="16"/>
        </w:rPr>
        <w:t xml:space="preserve"> под Богородицком, откуда решили начать боевую работу. 1 сентября в </w:t>
      </w:r>
      <w:proofErr w:type="spellStart"/>
      <w:r w:rsidRPr="008E46A9">
        <w:rPr>
          <w:color w:val="000000" w:themeColor="text1"/>
          <w:sz w:val="16"/>
          <w:szCs w:val="16"/>
        </w:rPr>
        <w:t>Жданку</w:t>
      </w:r>
      <w:proofErr w:type="spellEnd"/>
      <w:r w:rsidRPr="008E46A9">
        <w:rPr>
          <w:color w:val="000000" w:themeColor="text1"/>
          <w:sz w:val="16"/>
          <w:szCs w:val="16"/>
        </w:rPr>
        <w:t xml:space="preserve"> прибыл из Серпухова 41-й РАО (командир И.А. </w:t>
      </w:r>
      <w:proofErr w:type="spellStart"/>
      <w:r w:rsidRPr="008E46A9">
        <w:rPr>
          <w:color w:val="000000" w:themeColor="text1"/>
          <w:sz w:val="16"/>
          <w:szCs w:val="16"/>
        </w:rPr>
        <w:t>Дудолев</w:t>
      </w:r>
      <w:proofErr w:type="spellEnd"/>
      <w:r w:rsidRPr="008E46A9">
        <w:rPr>
          <w:color w:val="000000" w:themeColor="text1"/>
          <w:sz w:val="16"/>
          <w:szCs w:val="16"/>
        </w:rPr>
        <w:t xml:space="preserve">, летчики: </w:t>
      </w:r>
      <w:proofErr w:type="spellStart"/>
      <w:r w:rsidRPr="008E46A9">
        <w:rPr>
          <w:color w:val="000000" w:themeColor="text1"/>
          <w:sz w:val="16"/>
          <w:szCs w:val="16"/>
        </w:rPr>
        <w:t>Земблевич</w:t>
      </w:r>
      <w:proofErr w:type="spellEnd"/>
      <w:r w:rsidRPr="008E46A9">
        <w:rPr>
          <w:color w:val="000000" w:themeColor="text1"/>
          <w:sz w:val="16"/>
          <w:szCs w:val="16"/>
        </w:rPr>
        <w:t xml:space="preserve">, Кононенко, Малышев и </w:t>
      </w:r>
      <w:proofErr w:type="spellStart"/>
      <w:r w:rsidRPr="008E46A9">
        <w:rPr>
          <w:color w:val="000000" w:themeColor="text1"/>
          <w:sz w:val="16"/>
          <w:szCs w:val="16"/>
        </w:rPr>
        <w:t>Кудбанц</w:t>
      </w:r>
      <w:proofErr w:type="spellEnd"/>
      <w:r w:rsidRPr="008E46A9">
        <w:rPr>
          <w:color w:val="000000" w:themeColor="text1"/>
          <w:sz w:val="16"/>
          <w:szCs w:val="16"/>
        </w:rPr>
        <w:t>). На шесть летчиков в 41-м отряде имелось только три аэроплана, поэтому еще три машины («Виккерс», «Вуазен» и «Фарман») временно передали из отряда инструкторов М.А.Ш.</w:t>
      </w:r>
    </w:p>
    <w:p w14:paraId="11F4AB15" w14:textId="77777777" w:rsidR="00FB4801" w:rsidRPr="008E46A9" w:rsidRDefault="00FB4801" w:rsidP="00A30927">
      <w:pPr>
        <w:pStyle w:val="ae"/>
        <w:spacing w:before="0" w:after="0"/>
        <w:jc w:val="both"/>
        <w:rPr>
          <w:color w:val="000000" w:themeColor="text1"/>
          <w:sz w:val="16"/>
          <w:szCs w:val="16"/>
        </w:rPr>
      </w:pPr>
      <w:r w:rsidRPr="008E46A9">
        <w:rPr>
          <w:color w:val="000000" w:themeColor="text1"/>
          <w:sz w:val="16"/>
          <w:szCs w:val="16"/>
        </w:rPr>
        <w:t xml:space="preserve">30 августа Герасимов с летнабом Мининым и </w:t>
      </w:r>
      <w:proofErr w:type="spellStart"/>
      <w:r w:rsidRPr="008E46A9">
        <w:rPr>
          <w:color w:val="000000" w:themeColor="text1"/>
          <w:sz w:val="16"/>
          <w:szCs w:val="16"/>
        </w:rPr>
        <w:t>Братолюбов</w:t>
      </w:r>
      <w:proofErr w:type="spellEnd"/>
      <w:r w:rsidRPr="008E46A9">
        <w:rPr>
          <w:color w:val="000000" w:themeColor="text1"/>
          <w:sz w:val="16"/>
          <w:szCs w:val="16"/>
        </w:rPr>
        <w:t xml:space="preserve"> совершили первые боевые вылеты Авиагруппы. Минин обнаружил и обстрелял из пулемета казачий разъезд, численность которого он оценил примерно в 15 человек. </w:t>
      </w:r>
      <w:proofErr w:type="spellStart"/>
      <w:r w:rsidRPr="008E46A9">
        <w:rPr>
          <w:color w:val="000000" w:themeColor="text1"/>
          <w:sz w:val="16"/>
          <w:szCs w:val="16"/>
        </w:rPr>
        <w:t>Братолюбов</w:t>
      </w:r>
      <w:proofErr w:type="spellEnd"/>
      <w:r w:rsidRPr="008E46A9">
        <w:rPr>
          <w:color w:val="000000" w:themeColor="text1"/>
          <w:sz w:val="16"/>
          <w:szCs w:val="16"/>
        </w:rPr>
        <w:t>, летевший на «Триплане», атаковал небольшой белогвардейский обоз из трех подвод. При стрельбе у его самолета отказал синхронизатор и лопасти винта мгновенно разнесло в щепки. Летчик совершил вынужденную посадку у деревни Крутая. Он вернулся на следующий день, установив привезенный с аэродрома запасной пропеллер (18571).</w:t>
      </w:r>
    </w:p>
    <w:p w14:paraId="72540BBC" w14:textId="77777777" w:rsidR="00FB4801" w:rsidRPr="008E46A9" w:rsidRDefault="00FB4801" w:rsidP="00A30927">
      <w:pPr>
        <w:spacing w:after="0" w:line="240" w:lineRule="auto"/>
        <w:jc w:val="both"/>
        <w:rPr>
          <w:rFonts w:ascii="Times New Roman" w:hAnsi="Times New Roman" w:cs="Times New Roman"/>
          <w:color w:val="000000" w:themeColor="text1"/>
          <w:sz w:val="16"/>
          <w:szCs w:val="16"/>
        </w:rPr>
      </w:pPr>
    </w:p>
    <w:p w14:paraId="1D531399" w14:textId="77777777" w:rsidR="00FB4801" w:rsidRPr="008E46A9" w:rsidRDefault="00FB480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723A86E" w14:textId="77777777" w:rsidR="00FB4801" w:rsidRPr="008E46A9" w:rsidRDefault="00FB480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014140" w14:textId="77777777" w:rsidR="00FB4801" w:rsidRPr="008E46A9" w:rsidRDefault="00FB480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августа 1919. При Таганской тюрьме открылся театр для заключенных (18691).</w:t>
      </w:r>
    </w:p>
    <w:p w14:paraId="2131246B" w14:textId="77777777" w:rsidR="00FB4801" w:rsidRPr="008E46A9" w:rsidRDefault="00FB4801" w:rsidP="00A30927">
      <w:pPr>
        <w:spacing w:after="0" w:line="240" w:lineRule="auto"/>
        <w:jc w:val="both"/>
        <w:rPr>
          <w:rFonts w:ascii="Times New Roman" w:hAnsi="Times New Roman" w:cs="Times New Roman"/>
          <w:color w:val="000000" w:themeColor="text1"/>
          <w:sz w:val="16"/>
          <w:szCs w:val="16"/>
        </w:rPr>
      </w:pPr>
    </w:p>
    <w:p w14:paraId="754EF37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0DFDB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ED68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августа 1919 довоенная компания </w:t>
      </w:r>
      <w:proofErr w:type="spellStart"/>
      <w:r w:rsidRPr="008E46A9">
        <w:rPr>
          <w:rFonts w:ascii="Times New Roman" w:hAnsi="Times New Roman" w:cs="Times New Roman"/>
          <w:color w:val="000000" w:themeColor="text1"/>
          <w:sz w:val="16"/>
          <w:szCs w:val="16"/>
        </w:rPr>
        <w:t>Делаг</w:t>
      </w:r>
      <w:proofErr w:type="spellEnd"/>
      <w:r w:rsidRPr="008E46A9">
        <w:rPr>
          <w:rFonts w:ascii="Times New Roman" w:hAnsi="Times New Roman" w:cs="Times New Roman"/>
          <w:color w:val="000000" w:themeColor="text1"/>
          <w:sz w:val="16"/>
          <w:szCs w:val="16"/>
        </w:rPr>
        <w:t xml:space="preserve">, эксплуатировавшая дирижабли, вновь начала выполнять регулярные рейсы на дирижабле </w:t>
      </w:r>
      <w:proofErr w:type="spellStart"/>
      <w:r w:rsidRPr="008E46A9">
        <w:rPr>
          <w:rFonts w:ascii="Times New Roman" w:hAnsi="Times New Roman" w:cs="Times New Roman"/>
          <w:color w:val="000000" w:themeColor="text1"/>
          <w:sz w:val="16"/>
          <w:szCs w:val="16"/>
        </w:rPr>
        <w:t>Bodensee</w:t>
      </w:r>
      <w:proofErr w:type="spellEnd"/>
      <w:r w:rsidRPr="008E46A9">
        <w:rPr>
          <w:rFonts w:ascii="Times New Roman" w:hAnsi="Times New Roman" w:cs="Times New Roman"/>
          <w:color w:val="000000" w:themeColor="text1"/>
          <w:sz w:val="16"/>
          <w:szCs w:val="16"/>
        </w:rPr>
        <w:t xml:space="preserve"> между </w:t>
      </w:r>
      <w:proofErr w:type="spellStart"/>
      <w:r w:rsidRPr="008E46A9">
        <w:rPr>
          <w:rFonts w:ascii="Times New Roman" w:hAnsi="Times New Roman" w:cs="Times New Roman"/>
          <w:color w:val="000000" w:themeColor="text1"/>
          <w:sz w:val="16"/>
          <w:szCs w:val="16"/>
        </w:rPr>
        <w:t>Фридрихсхаффеном</w:t>
      </w:r>
      <w:proofErr w:type="spellEnd"/>
      <w:r w:rsidRPr="008E46A9">
        <w:rPr>
          <w:rFonts w:ascii="Times New Roman" w:hAnsi="Times New Roman" w:cs="Times New Roman"/>
          <w:color w:val="000000" w:themeColor="text1"/>
          <w:sz w:val="16"/>
          <w:szCs w:val="16"/>
        </w:rPr>
        <w:t xml:space="preserve"> и Берлином. 1 декабря союзническая контрольная комиссия эти полеты остановила. за рейс перевозили 23 и всего до 1 декабря - 2400 (3481).</w:t>
      </w:r>
    </w:p>
    <w:p w14:paraId="23A9A4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4102E"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августа в 1919 году довоенная гражданская авиакомпания "</w:t>
      </w:r>
      <w:proofErr w:type="spellStart"/>
      <w:r w:rsidRPr="008E46A9">
        <w:rPr>
          <w:rFonts w:ascii="Times New Roman" w:hAnsi="Times New Roman" w:cs="Times New Roman"/>
          <w:color w:val="000000" w:themeColor="text1"/>
          <w:sz w:val="16"/>
          <w:szCs w:val="16"/>
        </w:rPr>
        <w:t>Делаг</w:t>
      </w:r>
      <w:proofErr w:type="spellEnd"/>
      <w:r w:rsidRPr="008E46A9">
        <w:rPr>
          <w:rFonts w:ascii="Times New Roman" w:hAnsi="Times New Roman" w:cs="Times New Roman"/>
          <w:color w:val="000000" w:themeColor="text1"/>
          <w:sz w:val="16"/>
          <w:szCs w:val="16"/>
        </w:rPr>
        <w:t>", эксплуатирующая дирижабли вновь начинает выполнять регулярные рейсы на дирижабле "</w:t>
      </w:r>
      <w:proofErr w:type="spellStart"/>
      <w:r w:rsidRPr="008E46A9">
        <w:rPr>
          <w:rFonts w:ascii="Times New Roman" w:hAnsi="Times New Roman" w:cs="Times New Roman"/>
          <w:color w:val="000000" w:themeColor="text1"/>
          <w:sz w:val="16"/>
          <w:szCs w:val="16"/>
        </w:rPr>
        <w:t>Бодензее</w:t>
      </w:r>
      <w:proofErr w:type="spellEnd"/>
      <w:r w:rsidRPr="008E46A9">
        <w:rPr>
          <w:rFonts w:ascii="Times New Roman" w:hAnsi="Times New Roman" w:cs="Times New Roman"/>
          <w:color w:val="000000" w:themeColor="text1"/>
          <w:sz w:val="16"/>
          <w:szCs w:val="16"/>
        </w:rPr>
        <w:t>" между Фридрихсхафеном и Берлином. Полеты будут приостановлены 1 декабря решением союзнической контрольной комиссии. В период с 24 августа по 1 декабря будет выполнено около 103 рейсов, перевезено 2400 пассажиров и 30000 кг различных грузов. За каждый рейс перевозится 23 пассажира (14992).</w:t>
      </w:r>
    </w:p>
    <w:p w14:paraId="22BD809E"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p>
    <w:p w14:paraId="5AFBE0F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BF1A2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03E6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августа 1919 был сформирован отряд ОН из самолетов и личного состава Московской авиашколы для борьбы с конницей Мамонтова, которая уже подходила к Туле. Командиром назначили </w:t>
      </w:r>
      <w:proofErr w:type="spellStart"/>
      <w:r w:rsidRPr="008E46A9">
        <w:rPr>
          <w:rFonts w:ascii="Times New Roman" w:hAnsi="Times New Roman" w:cs="Times New Roman"/>
          <w:color w:val="000000" w:themeColor="text1"/>
          <w:sz w:val="16"/>
          <w:szCs w:val="16"/>
        </w:rPr>
        <w:t>Ю.А.Братолюбова</w:t>
      </w:r>
      <w:proofErr w:type="spellEnd"/>
      <w:r w:rsidRPr="008E46A9">
        <w:rPr>
          <w:rFonts w:ascii="Times New Roman" w:hAnsi="Times New Roman" w:cs="Times New Roman"/>
          <w:color w:val="000000" w:themeColor="text1"/>
          <w:sz w:val="16"/>
          <w:szCs w:val="16"/>
        </w:rPr>
        <w:t xml:space="preserve">. Включала 7 самолетов: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триплан, Виккерс и пять </w:t>
      </w:r>
      <w:proofErr w:type="spellStart"/>
      <w:r w:rsidRPr="008E46A9">
        <w:rPr>
          <w:rFonts w:ascii="Times New Roman" w:hAnsi="Times New Roman" w:cs="Times New Roman"/>
          <w:color w:val="000000" w:themeColor="text1"/>
          <w:sz w:val="16"/>
          <w:szCs w:val="16"/>
        </w:rPr>
        <w:t>Ньюпоров</w:t>
      </w:r>
      <w:proofErr w:type="spellEnd"/>
      <w:r w:rsidRPr="008E46A9">
        <w:rPr>
          <w:rFonts w:ascii="Times New Roman" w:hAnsi="Times New Roman" w:cs="Times New Roman"/>
          <w:color w:val="000000" w:themeColor="text1"/>
          <w:sz w:val="16"/>
          <w:szCs w:val="16"/>
        </w:rPr>
        <w:t xml:space="preserve">. Позже пополнился четырьмя </w:t>
      </w:r>
      <w:proofErr w:type="spellStart"/>
      <w:r w:rsidRPr="008E46A9">
        <w:rPr>
          <w:rFonts w:ascii="Times New Roman" w:hAnsi="Times New Roman" w:cs="Times New Roman"/>
          <w:color w:val="000000" w:themeColor="text1"/>
          <w:sz w:val="16"/>
          <w:szCs w:val="16"/>
        </w:rPr>
        <w:t>Сопвичами</w:t>
      </w:r>
      <w:proofErr w:type="spellEnd"/>
      <w:r w:rsidRPr="008E46A9">
        <w:rPr>
          <w:rFonts w:ascii="Times New Roman" w:hAnsi="Times New Roman" w:cs="Times New Roman"/>
          <w:color w:val="000000" w:themeColor="text1"/>
          <w:sz w:val="16"/>
          <w:szCs w:val="16"/>
        </w:rPr>
        <w:t>. "7 августа отряд отбыл к месту назначения (3719).</w:t>
      </w:r>
    </w:p>
    <w:p w14:paraId="40B3F02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952597" w14:textId="245EEC90" w:rsidR="00864203" w:rsidRPr="00864203" w:rsidRDefault="00864203" w:rsidP="00864203">
      <w:pPr>
        <w:spacing w:after="0" w:line="240" w:lineRule="auto"/>
        <w:jc w:val="both"/>
        <w:rPr>
          <w:rFonts w:ascii="Times New Roman" w:hAnsi="Times New Roman" w:cs="Times New Roman"/>
          <w:color w:val="0070C0"/>
          <w:sz w:val="16"/>
          <w:szCs w:val="16"/>
        </w:rPr>
      </w:pPr>
      <w:r w:rsidRPr="00864203">
        <w:rPr>
          <w:rFonts w:ascii="Times New Roman" w:hAnsi="Times New Roman" w:cs="Times New Roman"/>
          <w:color w:val="0070C0"/>
          <w:sz w:val="16"/>
          <w:szCs w:val="16"/>
          <w:lang w:eastAsia="ru-RU" w:bidi="ru-RU"/>
        </w:rPr>
        <w:t>25 августа</w:t>
      </w:r>
      <w:r w:rsidRPr="00864203">
        <w:rPr>
          <w:rFonts w:ascii="Times New Roman" w:hAnsi="Times New Roman" w:cs="Times New Roman"/>
          <w:color w:val="0070C0"/>
          <w:sz w:val="16"/>
          <w:szCs w:val="16"/>
        </w:rPr>
        <w:t xml:space="preserve"> 1919 г.</w:t>
      </w:r>
      <w:r w:rsidRPr="00864203">
        <w:rPr>
          <w:rFonts w:ascii="Times New Roman" w:hAnsi="Times New Roman" w:cs="Times New Roman"/>
          <w:color w:val="0070C0"/>
          <w:sz w:val="16"/>
          <w:szCs w:val="16"/>
          <w:lang w:eastAsia="ru-RU" w:bidi="ru-RU"/>
        </w:rPr>
        <w:t xml:space="preserve"> </w:t>
      </w:r>
      <w:r w:rsidRPr="00864203">
        <w:rPr>
          <w:rFonts w:ascii="Times New Roman" w:hAnsi="Times New Roman" w:cs="Times New Roman"/>
          <w:color w:val="0070C0"/>
          <w:sz w:val="16"/>
          <w:szCs w:val="16"/>
        </w:rPr>
        <w:t xml:space="preserve">был </w:t>
      </w:r>
      <w:r w:rsidRPr="00864203">
        <w:rPr>
          <w:rFonts w:ascii="Times New Roman" w:hAnsi="Times New Roman" w:cs="Times New Roman"/>
          <w:color w:val="0070C0"/>
          <w:sz w:val="16"/>
          <w:szCs w:val="16"/>
          <w:lang w:eastAsia="ru-RU" w:bidi="ru-RU"/>
        </w:rPr>
        <w:t>сформировал отряд особого назначении из самолет</w:t>
      </w:r>
      <w:r w:rsidRPr="00864203">
        <w:rPr>
          <w:rFonts w:ascii="Times New Roman" w:hAnsi="Times New Roman" w:cs="Times New Roman"/>
          <w:color w:val="0070C0"/>
          <w:sz w:val="16"/>
          <w:szCs w:val="16"/>
        </w:rPr>
        <w:t>ов</w:t>
      </w:r>
      <w:r w:rsidRPr="00864203">
        <w:rPr>
          <w:rFonts w:ascii="Times New Roman" w:hAnsi="Times New Roman" w:cs="Times New Roman"/>
          <w:color w:val="0070C0"/>
          <w:sz w:val="16"/>
          <w:szCs w:val="16"/>
          <w:lang w:eastAsia="ru-RU" w:bidi="ru-RU"/>
        </w:rPr>
        <w:t xml:space="preserve"> и личного состава Московской авиашколы для б</w:t>
      </w:r>
      <w:r w:rsidRPr="00864203">
        <w:rPr>
          <w:rFonts w:ascii="Times New Roman" w:hAnsi="Times New Roman" w:cs="Times New Roman"/>
          <w:color w:val="0070C0"/>
          <w:sz w:val="16"/>
          <w:szCs w:val="16"/>
        </w:rPr>
        <w:t>о</w:t>
      </w:r>
      <w:r w:rsidRPr="00864203">
        <w:rPr>
          <w:rFonts w:ascii="Times New Roman" w:hAnsi="Times New Roman" w:cs="Times New Roman"/>
          <w:color w:val="0070C0"/>
          <w:sz w:val="16"/>
          <w:szCs w:val="16"/>
          <w:lang w:eastAsia="ru-RU" w:bidi="ru-RU"/>
        </w:rPr>
        <w:t>рьб</w:t>
      </w:r>
      <w:r w:rsidRPr="00864203">
        <w:rPr>
          <w:rFonts w:ascii="Times New Roman" w:hAnsi="Times New Roman" w:cs="Times New Roman"/>
          <w:color w:val="0070C0"/>
          <w:sz w:val="16"/>
          <w:szCs w:val="16"/>
        </w:rPr>
        <w:t>ы</w:t>
      </w:r>
      <w:r w:rsidRPr="00864203">
        <w:rPr>
          <w:rFonts w:ascii="Times New Roman" w:hAnsi="Times New Roman" w:cs="Times New Roman"/>
          <w:color w:val="0070C0"/>
          <w:sz w:val="16"/>
          <w:szCs w:val="16"/>
          <w:lang w:eastAsia="ru-RU" w:bidi="ru-RU"/>
        </w:rPr>
        <w:t xml:space="preserve"> с </w:t>
      </w:r>
      <w:r w:rsidRPr="00864203">
        <w:rPr>
          <w:rFonts w:ascii="Times New Roman" w:hAnsi="Times New Roman" w:cs="Times New Roman"/>
          <w:color w:val="0070C0"/>
          <w:sz w:val="16"/>
          <w:szCs w:val="16"/>
        </w:rPr>
        <w:t>к</w:t>
      </w:r>
      <w:r w:rsidRPr="00864203">
        <w:rPr>
          <w:rFonts w:ascii="Times New Roman" w:hAnsi="Times New Roman" w:cs="Times New Roman"/>
          <w:color w:val="0070C0"/>
          <w:sz w:val="16"/>
          <w:szCs w:val="16"/>
          <w:lang w:eastAsia="ru-RU" w:bidi="ru-RU"/>
        </w:rPr>
        <w:t>он</w:t>
      </w:r>
      <w:r w:rsidRPr="00864203">
        <w:rPr>
          <w:rFonts w:ascii="Times New Roman" w:hAnsi="Times New Roman" w:cs="Times New Roman"/>
          <w:color w:val="0070C0"/>
          <w:sz w:val="16"/>
          <w:szCs w:val="16"/>
        </w:rPr>
        <w:t>ницей</w:t>
      </w:r>
      <w:r w:rsidRPr="00864203">
        <w:rPr>
          <w:rFonts w:ascii="Times New Roman" w:hAnsi="Times New Roman" w:cs="Times New Roman"/>
          <w:color w:val="0070C0"/>
          <w:sz w:val="16"/>
          <w:szCs w:val="16"/>
          <w:lang w:eastAsia="ru-RU" w:bidi="ru-RU"/>
        </w:rPr>
        <w:t xml:space="preserve"> </w:t>
      </w:r>
      <w:r w:rsidRPr="00864203">
        <w:rPr>
          <w:rFonts w:ascii="Times New Roman" w:hAnsi="Times New Roman" w:cs="Times New Roman"/>
          <w:color w:val="0070C0"/>
          <w:sz w:val="16"/>
          <w:szCs w:val="16"/>
        </w:rPr>
        <w:t>Ма</w:t>
      </w:r>
      <w:r w:rsidRPr="00864203">
        <w:rPr>
          <w:rFonts w:ascii="Times New Roman" w:hAnsi="Times New Roman" w:cs="Times New Roman"/>
          <w:color w:val="0070C0"/>
          <w:sz w:val="16"/>
          <w:szCs w:val="16"/>
          <w:lang w:eastAsia="ru-RU" w:bidi="ru-RU"/>
        </w:rPr>
        <w:t>м</w:t>
      </w:r>
      <w:r w:rsidRPr="00864203">
        <w:rPr>
          <w:rFonts w:ascii="Times New Roman" w:hAnsi="Times New Roman" w:cs="Times New Roman"/>
          <w:color w:val="0070C0"/>
          <w:sz w:val="16"/>
          <w:szCs w:val="16"/>
        </w:rPr>
        <w:t>он</w:t>
      </w:r>
      <w:r w:rsidRPr="00864203">
        <w:rPr>
          <w:rFonts w:ascii="Times New Roman" w:hAnsi="Times New Roman" w:cs="Times New Roman"/>
          <w:color w:val="0070C0"/>
          <w:sz w:val="16"/>
          <w:szCs w:val="16"/>
          <w:lang w:eastAsia="ru-RU" w:bidi="ru-RU"/>
        </w:rPr>
        <w:t>това,</w:t>
      </w:r>
      <w:r w:rsidRPr="00864203">
        <w:rPr>
          <w:rFonts w:ascii="Times New Roman" w:hAnsi="Times New Roman" w:cs="Times New Roman"/>
          <w:color w:val="0070C0"/>
          <w:sz w:val="16"/>
          <w:szCs w:val="16"/>
        </w:rPr>
        <w:t xml:space="preserve"> </w:t>
      </w:r>
      <w:proofErr w:type="spellStart"/>
      <w:r w:rsidRPr="00864203">
        <w:rPr>
          <w:rFonts w:ascii="Times New Roman" w:hAnsi="Times New Roman" w:cs="Times New Roman"/>
          <w:color w:val="0070C0"/>
          <w:sz w:val="16"/>
          <w:szCs w:val="16"/>
          <w:lang w:eastAsia="ru-RU" w:bidi="ru-RU"/>
        </w:rPr>
        <w:t>подходмшей</w:t>
      </w:r>
      <w:proofErr w:type="spellEnd"/>
      <w:r w:rsidRPr="00864203">
        <w:rPr>
          <w:rFonts w:ascii="Times New Roman" w:hAnsi="Times New Roman" w:cs="Times New Roman"/>
          <w:color w:val="0070C0"/>
          <w:sz w:val="16"/>
          <w:szCs w:val="16"/>
          <w:lang w:eastAsia="ru-RU" w:bidi="ru-RU"/>
        </w:rPr>
        <w:t xml:space="preserve"> у</w:t>
      </w:r>
      <w:r w:rsidRPr="00864203">
        <w:rPr>
          <w:rFonts w:ascii="Times New Roman" w:hAnsi="Times New Roman" w:cs="Times New Roman"/>
          <w:color w:val="0070C0"/>
          <w:sz w:val="16"/>
          <w:szCs w:val="16"/>
        </w:rPr>
        <w:t>ж</w:t>
      </w:r>
      <w:r w:rsidRPr="00864203">
        <w:rPr>
          <w:rFonts w:ascii="Times New Roman" w:hAnsi="Times New Roman" w:cs="Times New Roman"/>
          <w:color w:val="0070C0"/>
          <w:sz w:val="16"/>
          <w:szCs w:val="16"/>
          <w:lang w:eastAsia="ru-RU" w:bidi="ru-RU"/>
        </w:rPr>
        <w:t>е к Туле.</w:t>
      </w:r>
      <w:r w:rsidRPr="00864203">
        <w:rPr>
          <w:rFonts w:ascii="Times New Roman" w:hAnsi="Times New Roman" w:cs="Times New Roman"/>
          <w:color w:val="0070C0"/>
          <w:sz w:val="16"/>
          <w:szCs w:val="16"/>
        </w:rPr>
        <w:t xml:space="preserve"> </w:t>
      </w:r>
      <w:r w:rsidRPr="00864203">
        <w:rPr>
          <w:rFonts w:ascii="Times New Roman" w:hAnsi="Times New Roman" w:cs="Times New Roman"/>
          <w:color w:val="0070C0"/>
          <w:sz w:val="16"/>
          <w:szCs w:val="16"/>
          <w:lang w:eastAsia="ru-RU" w:bidi="ru-RU"/>
        </w:rPr>
        <w:t>Командиром отряда был назначь началь</w:t>
      </w:r>
      <w:r w:rsidRPr="00864203">
        <w:rPr>
          <w:rFonts w:ascii="Times New Roman" w:hAnsi="Times New Roman" w:cs="Times New Roman"/>
          <w:color w:val="0070C0"/>
          <w:sz w:val="16"/>
          <w:szCs w:val="16"/>
        </w:rPr>
        <w:t>н</w:t>
      </w:r>
      <w:r w:rsidRPr="00864203">
        <w:rPr>
          <w:rFonts w:ascii="Times New Roman" w:hAnsi="Times New Roman" w:cs="Times New Roman"/>
          <w:color w:val="0070C0"/>
          <w:sz w:val="16"/>
          <w:szCs w:val="16"/>
          <w:lang w:eastAsia="ru-RU" w:bidi="ru-RU"/>
        </w:rPr>
        <w:t xml:space="preserve">ик </w:t>
      </w:r>
      <w:r w:rsidRPr="00864203">
        <w:rPr>
          <w:rFonts w:ascii="Times New Roman" w:hAnsi="Times New Roman" w:cs="Times New Roman"/>
          <w:color w:val="0070C0"/>
          <w:sz w:val="16"/>
          <w:szCs w:val="16"/>
        </w:rPr>
        <w:t>ш</w:t>
      </w:r>
      <w:r w:rsidRPr="00864203">
        <w:rPr>
          <w:rFonts w:ascii="Times New Roman" w:hAnsi="Times New Roman" w:cs="Times New Roman"/>
          <w:color w:val="0070C0"/>
          <w:sz w:val="16"/>
          <w:szCs w:val="16"/>
          <w:lang w:eastAsia="ru-RU" w:bidi="ru-RU"/>
        </w:rPr>
        <w:t>кол</w:t>
      </w:r>
      <w:r w:rsidRPr="00864203">
        <w:rPr>
          <w:rFonts w:ascii="Times New Roman" w:hAnsi="Times New Roman" w:cs="Times New Roman"/>
          <w:color w:val="0070C0"/>
          <w:sz w:val="16"/>
          <w:szCs w:val="16"/>
        </w:rPr>
        <w:t>ы</w:t>
      </w:r>
      <w:r w:rsidRPr="00864203">
        <w:rPr>
          <w:rFonts w:ascii="Times New Roman" w:hAnsi="Times New Roman" w:cs="Times New Roman"/>
          <w:color w:val="0070C0"/>
          <w:sz w:val="16"/>
          <w:szCs w:val="16"/>
          <w:lang w:eastAsia="ru-RU" w:bidi="ru-RU"/>
        </w:rPr>
        <w:t xml:space="preserve"> </w:t>
      </w:r>
      <w:proofErr w:type="spellStart"/>
      <w:r w:rsidRPr="00864203">
        <w:rPr>
          <w:rFonts w:ascii="Times New Roman" w:hAnsi="Times New Roman" w:cs="Times New Roman"/>
          <w:color w:val="0070C0"/>
          <w:sz w:val="16"/>
          <w:szCs w:val="16"/>
        </w:rPr>
        <w:t>Ю.</w:t>
      </w:r>
      <w:r w:rsidRPr="00864203">
        <w:rPr>
          <w:rFonts w:ascii="Times New Roman" w:hAnsi="Times New Roman" w:cs="Times New Roman"/>
          <w:color w:val="0070C0"/>
          <w:sz w:val="16"/>
          <w:szCs w:val="16"/>
          <w:lang w:eastAsia="ru-RU" w:bidi="ru-RU"/>
        </w:rPr>
        <w:t>А</w:t>
      </w:r>
      <w:r w:rsidRPr="00864203">
        <w:rPr>
          <w:rFonts w:ascii="Times New Roman" w:hAnsi="Times New Roman" w:cs="Times New Roman"/>
          <w:color w:val="0070C0"/>
          <w:sz w:val="16"/>
          <w:szCs w:val="16"/>
        </w:rPr>
        <w:t>.Б</w:t>
      </w:r>
      <w:r w:rsidRPr="00864203">
        <w:rPr>
          <w:rFonts w:ascii="Times New Roman" w:hAnsi="Times New Roman" w:cs="Times New Roman"/>
          <w:color w:val="0070C0"/>
          <w:sz w:val="16"/>
          <w:szCs w:val="16"/>
          <w:lang w:eastAsia="ru-RU" w:bidi="ru-RU"/>
        </w:rPr>
        <w:t>ратол</w:t>
      </w:r>
      <w:r w:rsidRPr="00864203">
        <w:rPr>
          <w:rFonts w:ascii="Times New Roman" w:hAnsi="Times New Roman" w:cs="Times New Roman"/>
          <w:color w:val="0070C0"/>
          <w:sz w:val="16"/>
          <w:szCs w:val="16"/>
        </w:rPr>
        <w:t>юб</w:t>
      </w:r>
      <w:r w:rsidRPr="00864203">
        <w:rPr>
          <w:rFonts w:ascii="Times New Roman" w:hAnsi="Times New Roman" w:cs="Times New Roman"/>
          <w:color w:val="0070C0"/>
          <w:sz w:val="16"/>
          <w:szCs w:val="16"/>
          <w:lang w:eastAsia="ru-RU" w:bidi="ru-RU"/>
        </w:rPr>
        <w:t>ов</w:t>
      </w:r>
      <w:proofErr w:type="spellEnd"/>
      <w:r w:rsidRPr="00864203">
        <w:rPr>
          <w:rFonts w:ascii="Times New Roman" w:hAnsi="Times New Roman" w:cs="Times New Roman"/>
          <w:color w:val="0070C0"/>
          <w:sz w:val="16"/>
          <w:szCs w:val="16"/>
          <w:lang w:eastAsia="ru-RU" w:bidi="ru-RU"/>
        </w:rPr>
        <w:t xml:space="preserve">, летчиками </w:t>
      </w:r>
      <w:r w:rsidRPr="00864203">
        <w:rPr>
          <w:rFonts w:ascii="Times New Roman" w:hAnsi="Times New Roman" w:cs="Times New Roman"/>
          <w:color w:val="0070C0"/>
          <w:sz w:val="16"/>
          <w:szCs w:val="16"/>
        </w:rPr>
        <w:t xml:space="preserve">- </w:t>
      </w:r>
      <w:r w:rsidRPr="00864203">
        <w:rPr>
          <w:rFonts w:ascii="Times New Roman" w:hAnsi="Times New Roman" w:cs="Times New Roman"/>
          <w:color w:val="0070C0"/>
          <w:sz w:val="16"/>
          <w:szCs w:val="16"/>
          <w:lang w:eastAsia="ru-RU" w:bidi="ru-RU"/>
        </w:rPr>
        <w:t xml:space="preserve">инструкторы </w:t>
      </w:r>
      <w:r w:rsidRPr="00864203">
        <w:rPr>
          <w:rFonts w:ascii="Times New Roman" w:hAnsi="Times New Roman" w:cs="Times New Roman"/>
          <w:color w:val="0070C0"/>
          <w:sz w:val="16"/>
          <w:szCs w:val="16"/>
        </w:rPr>
        <w:t>школы</w:t>
      </w:r>
      <w:r w:rsidRPr="00864203">
        <w:rPr>
          <w:rFonts w:ascii="Times New Roman" w:hAnsi="Times New Roman" w:cs="Times New Roman"/>
          <w:color w:val="0070C0"/>
          <w:sz w:val="16"/>
          <w:szCs w:val="16"/>
          <w:lang w:eastAsia="ru-RU" w:bidi="ru-RU"/>
        </w:rPr>
        <w:t xml:space="preserve"> </w:t>
      </w:r>
      <w:proofErr w:type="spellStart"/>
      <w:r w:rsidRPr="00864203">
        <w:rPr>
          <w:rFonts w:ascii="Times New Roman" w:hAnsi="Times New Roman" w:cs="Times New Roman"/>
          <w:color w:val="0070C0"/>
          <w:sz w:val="16"/>
          <w:szCs w:val="16"/>
        </w:rPr>
        <w:t>А.</w:t>
      </w:r>
      <w:r w:rsidRPr="00864203">
        <w:rPr>
          <w:rFonts w:ascii="Times New Roman" w:hAnsi="Times New Roman" w:cs="Times New Roman"/>
          <w:color w:val="0070C0"/>
          <w:sz w:val="16"/>
          <w:szCs w:val="16"/>
          <w:lang w:eastAsia="ru-RU" w:bidi="ru-RU"/>
        </w:rPr>
        <w:t>А.Л</w:t>
      </w:r>
      <w:r w:rsidRPr="00864203">
        <w:rPr>
          <w:rFonts w:ascii="Times New Roman" w:hAnsi="Times New Roman" w:cs="Times New Roman"/>
          <w:color w:val="0070C0"/>
          <w:sz w:val="16"/>
          <w:szCs w:val="16"/>
        </w:rPr>
        <w:t>евин</w:t>
      </w:r>
      <w:proofErr w:type="spellEnd"/>
      <w:r w:rsidRPr="00864203">
        <w:rPr>
          <w:rFonts w:ascii="Times New Roman" w:hAnsi="Times New Roman" w:cs="Times New Roman"/>
          <w:color w:val="0070C0"/>
          <w:sz w:val="16"/>
          <w:szCs w:val="16"/>
        </w:rPr>
        <w:t xml:space="preserve">, </w:t>
      </w:r>
      <w:proofErr w:type="spellStart"/>
      <w:r w:rsidRPr="00864203">
        <w:rPr>
          <w:rFonts w:ascii="Times New Roman" w:hAnsi="Times New Roman" w:cs="Times New Roman"/>
          <w:color w:val="0070C0"/>
          <w:sz w:val="16"/>
          <w:szCs w:val="16"/>
        </w:rPr>
        <w:t>Б.Н.Кудрин</w:t>
      </w:r>
      <w:proofErr w:type="spellEnd"/>
      <w:r w:rsidRPr="00864203">
        <w:rPr>
          <w:rFonts w:ascii="Times New Roman" w:hAnsi="Times New Roman" w:cs="Times New Roman"/>
          <w:color w:val="0070C0"/>
          <w:sz w:val="16"/>
          <w:szCs w:val="16"/>
        </w:rPr>
        <w:t xml:space="preserve">, </w:t>
      </w:r>
      <w:proofErr w:type="spellStart"/>
      <w:r w:rsidRPr="00864203">
        <w:rPr>
          <w:rFonts w:ascii="Times New Roman" w:hAnsi="Times New Roman" w:cs="Times New Roman"/>
          <w:color w:val="0070C0"/>
          <w:sz w:val="16"/>
          <w:szCs w:val="16"/>
        </w:rPr>
        <w:t>Е.М.Герасимюк</w:t>
      </w:r>
      <w:proofErr w:type="spellEnd"/>
      <w:r w:rsidRPr="00864203">
        <w:rPr>
          <w:rFonts w:ascii="Times New Roman" w:hAnsi="Times New Roman" w:cs="Times New Roman"/>
          <w:color w:val="0070C0"/>
          <w:sz w:val="16"/>
          <w:szCs w:val="16"/>
        </w:rPr>
        <w:t xml:space="preserve">, </w:t>
      </w:r>
      <w:proofErr w:type="spellStart"/>
      <w:r w:rsidRPr="00864203">
        <w:rPr>
          <w:rFonts w:ascii="Times New Roman" w:hAnsi="Times New Roman" w:cs="Times New Roman"/>
          <w:color w:val="0070C0"/>
          <w:sz w:val="16"/>
          <w:szCs w:val="16"/>
        </w:rPr>
        <w:t>И.К.Поляков</w:t>
      </w:r>
      <w:proofErr w:type="spellEnd"/>
      <w:r w:rsidRPr="00864203">
        <w:rPr>
          <w:rFonts w:ascii="Times New Roman" w:hAnsi="Times New Roman" w:cs="Times New Roman"/>
          <w:color w:val="0070C0"/>
          <w:sz w:val="16"/>
          <w:szCs w:val="16"/>
        </w:rPr>
        <w:t xml:space="preserve">, </w:t>
      </w:r>
      <w:proofErr w:type="spellStart"/>
      <w:r w:rsidRPr="00864203">
        <w:rPr>
          <w:rFonts w:ascii="Times New Roman" w:hAnsi="Times New Roman" w:cs="Times New Roman"/>
          <w:color w:val="0070C0"/>
          <w:sz w:val="16"/>
          <w:szCs w:val="16"/>
        </w:rPr>
        <w:t>А.Г.Трусов</w:t>
      </w:r>
      <w:proofErr w:type="spellEnd"/>
      <w:r w:rsidRPr="00864203">
        <w:rPr>
          <w:rFonts w:ascii="Times New Roman" w:hAnsi="Times New Roman" w:cs="Times New Roman"/>
          <w:color w:val="0070C0"/>
          <w:sz w:val="16"/>
          <w:szCs w:val="16"/>
        </w:rPr>
        <w:t xml:space="preserve"> и </w:t>
      </w:r>
      <w:r w:rsidRPr="00864203">
        <w:rPr>
          <w:rFonts w:ascii="Times New Roman" w:hAnsi="Times New Roman" w:cs="Times New Roman"/>
          <w:color w:val="0070C0"/>
          <w:sz w:val="16"/>
          <w:szCs w:val="16"/>
          <w:lang w:eastAsia="ru-RU" w:bidi="ru-RU"/>
        </w:rPr>
        <w:t>летчик за</w:t>
      </w:r>
      <w:r w:rsidRPr="00864203">
        <w:rPr>
          <w:rFonts w:ascii="Times New Roman" w:hAnsi="Times New Roman" w:cs="Times New Roman"/>
          <w:color w:val="0070C0"/>
          <w:sz w:val="16"/>
          <w:szCs w:val="16"/>
        </w:rPr>
        <w:t>во</w:t>
      </w:r>
      <w:r w:rsidRPr="00864203">
        <w:rPr>
          <w:rFonts w:ascii="Times New Roman" w:hAnsi="Times New Roman" w:cs="Times New Roman"/>
          <w:color w:val="0070C0"/>
          <w:sz w:val="16"/>
          <w:szCs w:val="16"/>
          <w:lang w:eastAsia="ru-RU" w:bidi="ru-RU"/>
        </w:rPr>
        <w:t xml:space="preserve">да </w:t>
      </w:r>
      <w:r w:rsidRPr="00864203">
        <w:rPr>
          <w:rFonts w:ascii="Times New Roman" w:hAnsi="Times New Roman" w:cs="Times New Roman"/>
          <w:color w:val="0070C0"/>
          <w:sz w:val="16"/>
          <w:szCs w:val="16"/>
        </w:rPr>
        <w:t>«</w:t>
      </w:r>
      <w:r w:rsidRPr="00864203">
        <w:rPr>
          <w:rFonts w:ascii="Times New Roman" w:hAnsi="Times New Roman" w:cs="Times New Roman"/>
          <w:color w:val="0070C0"/>
          <w:sz w:val="16"/>
          <w:szCs w:val="16"/>
          <w:lang w:eastAsia="ru-RU" w:bidi="ru-RU"/>
        </w:rPr>
        <w:t>Дукс</w:t>
      </w:r>
      <w:r w:rsidRPr="00864203">
        <w:rPr>
          <w:rFonts w:ascii="Times New Roman" w:hAnsi="Times New Roman" w:cs="Times New Roman"/>
          <w:color w:val="0070C0"/>
          <w:sz w:val="16"/>
          <w:szCs w:val="16"/>
        </w:rPr>
        <w:t>»</w:t>
      </w:r>
      <w:r w:rsidRPr="00864203">
        <w:rPr>
          <w:rFonts w:ascii="Times New Roman" w:hAnsi="Times New Roman" w:cs="Times New Roman"/>
          <w:color w:val="0070C0"/>
          <w:sz w:val="16"/>
          <w:szCs w:val="16"/>
          <w:lang w:eastAsia="ru-RU" w:bidi="ru-RU"/>
        </w:rPr>
        <w:t xml:space="preserve"> </w:t>
      </w:r>
      <w:proofErr w:type="spellStart"/>
      <w:r w:rsidR="009E377E">
        <w:rPr>
          <w:rFonts w:ascii="Times New Roman" w:hAnsi="Times New Roman" w:cs="Times New Roman"/>
          <w:color w:val="0070C0"/>
          <w:sz w:val="16"/>
          <w:szCs w:val="16"/>
          <w:lang w:eastAsia="ru-RU" w:bidi="ru-RU"/>
        </w:rPr>
        <w:t>В.И.</w:t>
      </w:r>
      <w:r w:rsidRPr="00864203">
        <w:rPr>
          <w:rFonts w:ascii="Times New Roman" w:hAnsi="Times New Roman" w:cs="Times New Roman"/>
          <w:color w:val="0070C0"/>
          <w:sz w:val="16"/>
          <w:szCs w:val="16"/>
        </w:rPr>
        <w:t>Р</w:t>
      </w:r>
      <w:r w:rsidRPr="00864203">
        <w:rPr>
          <w:rFonts w:ascii="Times New Roman" w:hAnsi="Times New Roman" w:cs="Times New Roman"/>
          <w:color w:val="0070C0"/>
          <w:sz w:val="16"/>
          <w:szCs w:val="16"/>
          <w:lang w:eastAsia="ru-RU" w:bidi="ru-RU"/>
        </w:rPr>
        <w:t>о</w:t>
      </w:r>
      <w:r w:rsidRPr="00864203">
        <w:rPr>
          <w:rFonts w:ascii="Times New Roman" w:hAnsi="Times New Roman" w:cs="Times New Roman"/>
          <w:color w:val="0070C0"/>
          <w:sz w:val="16"/>
          <w:szCs w:val="16"/>
        </w:rPr>
        <w:t>сси</w:t>
      </w:r>
      <w:r w:rsidRPr="00864203">
        <w:rPr>
          <w:rFonts w:ascii="Times New Roman" w:hAnsi="Times New Roman" w:cs="Times New Roman"/>
          <w:color w:val="0070C0"/>
          <w:sz w:val="16"/>
          <w:szCs w:val="16"/>
          <w:lang w:eastAsia="ru-RU" w:bidi="ru-RU"/>
        </w:rPr>
        <w:t>и</w:t>
      </w:r>
      <w:r w:rsidRPr="00864203">
        <w:rPr>
          <w:rFonts w:ascii="Times New Roman" w:hAnsi="Times New Roman" w:cs="Times New Roman"/>
          <w:color w:val="0070C0"/>
          <w:sz w:val="16"/>
          <w:szCs w:val="16"/>
        </w:rPr>
        <w:t>с</w:t>
      </w:r>
      <w:r w:rsidRPr="00864203">
        <w:rPr>
          <w:rFonts w:ascii="Times New Roman" w:hAnsi="Times New Roman" w:cs="Times New Roman"/>
          <w:color w:val="0070C0"/>
          <w:sz w:val="16"/>
          <w:szCs w:val="16"/>
          <w:lang w:eastAsia="ru-RU" w:bidi="ru-RU"/>
        </w:rPr>
        <w:t>ки</w:t>
      </w:r>
      <w:r w:rsidRPr="00864203">
        <w:rPr>
          <w:rFonts w:ascii="Times New Roman" w:hAnsi="Times New Roman" w:cs="Times New Roman"/>
          <w:color w:val="0070C0"/>
          <w:sz w:val="16"/>
          <w:szCs w:val="16"/>
        </w:rPr>
        <w:t>й</w:t>
      </w:r>
      <w:proofErr w:type="spellEnd"/>
      <w:r w:rsidRPr="00864203">
        <w:rPr>
          <w:rFonts w:ascii="Times New Roman" w:hAnsi="Times New Roman" w:cs="Times New Roman"/>
          <w:color w:val="0070C0"/>
          <w:sz w:val="16"/>
          <w:szCs w:val="16"/>
        </w:rPr>
        <w:t>. Всего в</w:t>
      </w:r>
      <w:r w:rsidRPr="00864203">
        <w:rPr>
          <w:rFonts w:ascii="Times New Roman" w:hAnsi="Times New Roman" w:cs="Times New Roman"/>
          <w:color w:val="0070C0"/>
          <w:sz w:val="16"/>
          <w:szCs w:val="16"/>
          <w:lang w:eastAsia="ru-RU" w:bidi="ru-RU"/>
        </w:rPr>
        <w:t xml:space="preserve"> отряде б</w:t>
      </w:r>
      <w:r w:rsidRPr="00864203">
        <w:rPr>
          <w:rFonts w:ascii="Times New Roman" w:hAnsi="Times New Roman" w:cs="Times New Roman"/>
          <w:color w:val="0070C0"/>
          <w:sz w:val="16"/>
          <w:szCs w:val="16"/>
        </w:rPr>
        <w:t xml:space="preserve">ыло 7 самолетов: </w:t>
      </w:r>
      <w:r w:rsidRPr="00864203">
        <w:rPr>
          <w:rFonts w:ascii="Times New Roman" w:hAnsi="Times New Roman" w:cs="Times New Roman"/>
          <w:color w:val="0070C0"/>
          <w:sz w:val="16"/>
          <w:szCs w:val="16"/>
          <w:lang w:eastAsia="ru-RU" w:bidi="ru-RU"/>
        </w:rPr>
        <w:t>тр</w:t>
      </w:r>
      <w:r w:rsidRPr="00864203">
        <w:rPr>
          <w:rFonts w:ascii="Times New Roman" w:hAnsi="Times New Roman" w:cs="Times New Roman"/>
          <w:color w:val="0070C0"/>
          <w:sz w:val="16"/>
          <w:szCs w:val="16"/>
        </w:rPr>
        <w:t>и</w:t>
      </w:r>
      <w:r w:rsidRPr="00864203">
        <w:rPr>
          <w:rFonts w:ascii="Times New Roman" w:hAnsi="Times New Roman" w:cs="Times New Roman"/>
          <w:color w:val="0070C0"/>
          <w:sz w:val="16"/>
          <w:szCs w:val="16"/>
          <w:lang w:eastAsia="ru-RU" w:bidi="ru-RU"/>
        </w:rPr>
        <w:t>пла</w:t>
      </w:r>
      <w:r w:rsidRPr="00864203">
        <w:rPr>
          <w:rFonts w:ascii="Times New Roman" w:hAnsi="Times New Roman" w:cs="Times New Roman"/>
          <w:color w:val="0070C0"/>
          <w:sz w:val="16"/>
          <w:szCs w:val="16"/>
        </w:rPr>
        <w:t>н</w:t>
      </w:r>
      <w:r w:rsidRPr="00864203">
        <w:rPr>
          <w:rFonts w:ascii="Times New Roman" w:hAnsi="Times New Roman" w:cs="Times New Roman"/>
          <w:color w:val="0070C0"/>
          <w:sz w:val="16"/>
          <w:szCs w:val="16"/>
          <w:lang w:eastAsia="ru-RU" w:bidi="ru-RU"/>
        </w:rPr>
        <w:t xml:space="preserve"> </w:t>
      </w:r>
      <w:proofErr w:type="spellStart"/>
      <w:r w:rsidRPr="00864203">
        <w:rPr>
          <w:rFonts w:ascii="Times New Roman" w:hAnsi="Times New Roman" w:cs="Times New Roman"/>
          <w:color w:val="0070C0"/>
          <w:sz w:val="16"/>
          <w:szCs w:val="16"/>
        </w:rPr>
        <w:t>С</w:t>
      </w:r>
      <w:r w:rsidRPr="00864203">
        <w:rPr>
          <w:rFonts w:ascii="Times New Roman" w:hAnsi="Times New Roman" w:cs="Times New Roman"/>
          <w:color w:val="0070C0"/>
          <w:sz w:val="16"/>
          <w:szCs w:val="16"/>
          <w:lang w:eastAsia="ru-RU" w:bidi="ru-RU"/>
        </w:rPr>
        <w:t>опвич</w:t>
      </w:r>
      <w:proofErr w:type="spellEnd"/>
      <w:r w:rsidRPr="00864203">
        <w:rPr>
          <w:rFonts w:ascii="Times New Roman" w:hAnsi="Times New Roman" w:cs="Times New Roman"/>
          <w:color w:val="0070C0"/>
          <w:sz w:val="16"/>
          <w:szCs w:val="16"/>
          <w:lang w:eastAsia="ru-RU" w:bidi="ru-RU"/>
        </w:rPr>
        <w:t xml:space="preserve">, </w:t>
      </w:r>
      <w:proofErr w:type="spellStart"/>
      <w:r w:rsidRPr="00864203">
        <w:rPr>
          <w:rFonts w:ascii="Times New Roman" w:hAnsi="Times New Roman" w:cs="Times New Roman"/>
          <w:color w:val="0070C0"/>
          <w:sz w:val="16"/>
          <w:szCs w:val="16"/>
          <w:lang w:eastAsia="ru-RU" w:bidi="ru-RU"/>
        </w:rPr>
        <w:t>В</w:t>
      </w:r>
      <w:r w:rsidRPr="00864203">
        <w:rPr>
          <w:rFonts w:ascii="Times New Roman" w:hAnsi="Times New Roman" w:cs="Times New Roman"/>
          <w:color w:val="0070C0"/>
          <w:sz w:val="16"/>
          <w:szCs w:val="16"/>
        </w:rPr>
        <w:t>Ииккерс</w:t>
      </w:r>
      <w:proofErr w:type="spellEnd"/>
      <w:r w:rsidRPr="00864203">
        <w:rPr>
          <w:rFonts w:ascii="Times New Roman" w:hAnsi="Times New Roman" w:cs="Times New Roman"/>
          <w:color w:val="0070C0"/>
          <w:sz w:val="16"/>
          <w:szCs w:val="16"/>
        </w:rPr>
        <w:t xml:space="preserve"> и</w:t>
      </w:r>
      <w:r w:rsidRPr="00864203">
        <w:rPr>
          <w:rFonts w:ascii="Times New Roman" w:hAnsi="Times New Roman" w:cs="Times New Roman"/>
          <w:color w:val="0070C0"/>
          <w:sz w:val="16"/>
          <w:szCs w:val="16"/>
          <w:lang w:eastAsia="ru-RU" w:bidi="ru-RU"/>
        </w:rPr>
        <w:t xml:space="preserve"> пять </w:t>
      </w:r>
      <w:proofErr w:type="spellStart"/>
      <w:r w:rsidRPr="00864203">
        <w:rPr>
          <w:rFonts w:ascii="Times New Roman" w:hAnsi="Times New Roman" w:cs="Times New Roman"/>
          <w:color w:val="0070C0"/>
          <w:sz w:val="16"/>
          <w:szCs w:val="16"/>
        </w:rPr>
        <w:t>Ньюп</w:t>
      </w:r>
      <w:r w:rsidRPr="00864203">
        <w:rPr>
          <w:rFonts w:ascii="Times New Roman" w:hAnsi="Times New Roman" w:cs="Times New Roman"/>
          <w:color w:val="0070C0"/>
          <w:sz w:val="16"/>
          <w:szCs w:val="16"/>
          <w:lang w:eastAsia="ru-RU" w:bidi="ru-RU"/>
        </w:rPr>
        <w:t>оров</w:t>
      </w:r>
      <w:proofErr w:type="spellEnd"/>
      <w:r w:rsidRPr="00864203">
        <w:rPr>
          <w:rFonts w:ascii="Times New Roman" w:hAnsi="Times New Roman" w:cs="Times New Roman"/>
          <w:color w:val="0070C0"/>
          <w:sz w:val="16"/>
          <w:szCs w:val="16"/>
          <w:lang w:eastAsia="ru-RU" w:bidi="ru-RU"/>
        </w:rPr>
        <w:t>.</w:t>
      </w:r>
      <w:r w:rsidRPr="00864203">
        <w:rPr>
          <w:rFonts w:ascii="Times New Roman" w:hAnsi="Times New Roman" w:cs="Times New Roman"/>
          <w:color w:val="0070C0"/>
          <w:sz w:val="16"/>
          <w:szCs w:val="16"/>
        </w:rPr>
        <w:t xml:space="preserve"> Позже</w:t>
      </w:r>
      <w:r w:rsidRPr="00864203">
        <w:rPr>
          <w:rFonts w:ascii="Times New Roman" w:hAnsi="Times New Roman" w:cs="Times New Roman"/>
          <w:color w:val="0070C0"/>
          <w:sz w:val="16"/>
          <w:szCs w:val="16"/>
          <w:lang w:eastAsia="ru-RU" w:bidi="ru-RU"/>
        </w:rPr>
        <w:t xml:space="preserve"> отряд попол</w:t>
      </w:r>
      <w:r w:rsidRPr="00864203">
        <w:rPr>
          <w:rFonts w:ascii="Times New Roman" w:hAnsi="Times New Roman" w:cs="Times New Roman"/>
          <w:color w:val="0070C0"/>
          <w:sz w:val="16"/>
          <w:szCs w:val="16"/>
        </w:rPr>
        <w:t>нился</w:t>
      </w:r>
      <w:r w:rsidRPr="00864203">
        <w:rPr>
          <w:rFonts w:ascii="Times New Roman" w:hAnsi="Times New Roman" w:cs="Times New Roman"/>
          <w:color w:val="0070C0"/>
          <w:sz w:val="16"/>
          <w:szCs w:val="16"/>
          <w:lang w:eastAsia="ru-RU" w:bidi="ru-RU"/>
        </w:rPr>
        <w:t xml:space="preserve"> че</w:t>
      </w:r>
      <w:r w:rsidRPr="00864203">
        <w:rPr>
          <w:rFonts w:ascii="Times New Roman" w:hAnsi="Times New Roman" w:cs="Times New Roman"/>
          <w:color w:val="0070C0"/>
          <w:sz w:val="16"/>
          <w:szCs w:val="16"/>
          <w:lang w:eastAsia="ru-RU" w:bidi="ru-RU"/>
        </w:rPr>
        <w:softHyphen/>
        <w:t xml:space="preserve">тырьмя бипланами </w:t>
      </w:r>
      <w:proofErr w:type="spellStart"/>
      <w:r w:rsidRPr="00864203">
        <w:rPr>
          <w:rFonts w:ascii="Times New Roman" w:hAnsi="Times New Roman" w:cs="Times New Roman"/>
          <w:color w:val="0070C0"/>
          <w:sz w:val="16"/>
          <w:szCs w:val="16"/>
        </w:rPr>
        <w:t>С</w:t>
      </w:r>
      <w:r w:rsidRPr="00864203">
        <w:rPr>
          <w:rFonts w:ascii="Times New Roman" w:hAnsi="Times New Roman" w:cs="Times New Roman"/>
          <w:color w:val="0070C0"/>
          <w:sz w:val="16"/>
          <w:szCs w:val="16"/>
          <w:lang w:eastAsia="ru-RU" w:bidi="ru-RU"/>
        </w:rPr>
        <w:t>о</w:t>
      </w:r>
      <w:r w:rsidRPr="00864203">
        <w:rPr>
          <w:rFonts w:ascii="Times New Roman" w:hAnsi="Times New Roman" w:cs="Times New Roman"/>
          <w:color w:val="0070C0"/>
          <w:sz w:val="16"/>
          <w:szCs w:val="16"/>
        </w:rPr>
        <w:t>п</w:t>
      </w:r>
      <w:r w:rsidRPr="00864203">
        <w:rPr>
          <w:rFonts w:ascii="Times New Roman" w:hAnsi="Times New Roman" w:cs="Times New Roman"/>
          <w:color w:val="0070C0"/>
          <w:sz w:val="16"/>
          <w:szCs w:val="16"/>
          <w:lang w:eastAsia="ru-RU" w:bidi="ru-RU"/>
        </w:rPr>
        <w:t>вич</w:t>
      </w:r>
      <w:proofErr w:type="spellEnd"/>
      <w:r w:rsidRPr="00864203">
        <w:rPr>
          <w:rFonts w:ascii="Times New Roman" w:hAnsi="Times New Roman" w:cs="Times New Roman"/>
          <w:color w:val="0070C0"/>
          <w:sz w:val="16"/>
          <w:szCs w:val="16"/>
          <w:lang w:eastAsia="ru-RU" w:bidi="ru-RU"/>
        </w:rPr>
        <w:t>,</w:t>
      </w:r>
      <w:r w:rsidRPr="00864203">
        <w:rPr>
          <w:rFonts w:ascii="Times New Roman" w:hAnsi="Times New Roman" w:cs="Times New Roman"/>
          <w:color w:val="0070C0"/>
          <w:sz w:val="16"/>
          <w:szCs w:val="16"/>
        </w:rPr>
        <w:t xml:space="preserve"> </w:t>
      </w:r>
      <w:r w:rsidRPr="00864203">
        <w:rPr>
          <w:rFonts w:ascii="Times New Roman" w:hAnsi="Times New Roman" w:cs="Times New Roman"/>
          <w:color w:val="0070C0"/>
          <w:sz w:val="16"/>
          <w:szCs w:val="16"/>
          <w:lang w:eastAsia="ru-RU" w:bidi="ru-RU"/>
        </w:rPr>
        <w:t xml:space="preserve">на которых </w:t>
      </w:r>
      <w:r w:rsidRPr="00864203">
        <w:rPr>
          <w:rFonts w:ascii="Times New Roman" w:hAnsi="Times New Roman" w:cs="Times New Roman"/>
          <w:color w:val="0070C0"/>
          <w:sz w:val="16"/>
          <w:szCs w:val="16"/>
        </w:rPr>
        <w:t>и</w:t>
      </w:r>
      <w:r w:rsidRPr="00864203">
        <w:rPr>
          <w:rFonts w:ascii="Times New Roman" w:hAnsi="Times New Roman" w:cs="Times New Roman"/>
          <w:color w:val="0070C0"/>
          <w:sz w:val="16"/>
          <w:szCs w:val="16"/>
          <w:lang w:eastAsia="ru-RU" w:bidi="ru-RU"/>
        </w:rPr>
        <w:t xml:space="preserve"> б</w:t>
      </w:r>
      <w:r w:rsidRPr="00864203">
        <w:rPr>
          <w:rFonts w:ascii="Times New Roman" w:hAnsi="Times New Roman" w:cs="Times New Roman"/>
          <w:color w:val="0070C0"/>
          <w:sz w:val="16"/>
          <w:szCs w:val="16"/>
        </w:rPr>
        <w:t>ы</w:t>
      </w:r>
      <w:r w:rsidRPr="00864203">
        <w:rPr>
          <w:rFonts w:ascii="Times New Roman" w:hAnsi="Times New Roman" w:cs="Times New Roman"/>
          <w:color w:val="0070C0"/>
          <w:sz w:val="16"/>
          <w:szCs w:val="16"/>
          <w:lang w:eastAsia="ru-RU" w:bidi="ru-RU"/>
        </w:rPr>
        <w:t>ли выполнены наиболее ва</w:t>
      </w:r>
      <w:r w:rsidRPr="00864203">
        <w:rPr>
          <w:rFonts w:ascii="Times New Roman" w:hAnsi="Times New Roman" w:cs="Times New Roman"/>
          <w:color w:val="0070C0"/>
          <w:sz w:val="16"/>
          <w:szCs w:val="16"/>
        </w:rPr>
        <w:t>жные</w:t>
      </w:r>
      <w:r w:rsidRPr="00864203">
        <w:rPr>
          <w:rFonts w:ascii="Times New Roman" w:hAnsi="Times New Roman" w:cs="Times New Roman"/>
          <w:color w:val="0070C0"/>
          <w:sz w:val="16"/>
          <w:szCs w:val="16"/>
          <w:lang w:eastAsia="ru-RU" w:bidi="ru-RU"/>
        </w:rPr>
        <w:t xml:space="preserve"> задания.</w:t>
      </w:r>
      <w:r w:rsidRPr="00864203">
        <w:rPr>
          <w:rFonts w:ascii="Times New Roman" w:hAnsi="Times New Roman" w:cs="Times New Roman"/>
          <w:color w:val="0070C0"/>
          <w:sz w:val="16"/>
          <w:szCs w:val="16"/>
        </w:rPr>
        <w:t xml:space="preserve"> 27-г</w:t>
      </w:r>
      <w:r w:rsidRPr="00864203">
        <w:rPr>
          <w:rFonts w:ascii="Times New Roman" w:hAnsi="Times New Roman" w:cs="Times New Roman"/>
          <w:color w:val="0070C0"/>
          <w:sz w:val="16"/>
          <w:szCs w:val="16"/>
          <w:lang w:eastAsia="ru-RU" w:bidi="ru-RU"/>
        </w:rPr>
        <w:t>о отряд отб</w:t>
      </w:r>
      <w:r w:rsidRPr="00864203">
        <w:rPr>
          <w:rFonts w:ascii="Times New Roman" w:hAnsi="Times New Roman" w:cs="Times New Roman"/>
          <w:color w:val="0070C0"/>
          <w:sz w:val="16"/>
          <w:szCs w:val="16"/>
        </w:rPr>
        <w:t>ы</w:t>
      </w:r>
      <w:r w:rsidRPr="00864203">
        <w:rPr>
          <w:rFonts w:ascii="Times New Roman" w:hAnsi="Times New Roman" w:cs="Times New Roman"/>
          <w:color w:val="0070C0"/>
          <w:sz w:val="16"/>
          <w:szCs w:val="16"/>
          <w:lang w:eastAsia="ru-RU" w:bidi="ru-RU"/>
        </w:rPr>
        <w:t xml:space="preserve">л в состав авиагруппы </w:t>
      </w:r>
      <w:r w:rsidRPr="00864203">
        <w:rPr>
          <w:rFonts w:ascii="Times New Roman" w:hAnsi="Times New Roman" w:cs="Times New Roman"/>
          <w:color w:val="0070C0"/>
          <w:sz w:val="16"/>
          <w:szCs w:val="16"/>
        </w:rPr>
        <w:t>к</w:t>
      </w:r>
      <w:r w:rsidRPr="00864203">
        <w:rPr>
          <w:rFonts w:ascii="Times New Roman" w:hAnsi="Times New Roman" w:cs="Times New Roman"/>
          <w:color w:val="0070C0"/>
          <w:sz w:val="16"/>
          <w:szCs w:val="16"/>
          <w:lang w:eastAsia="ru-RU" w:bidi="ru-RU"/>
        </w:rPr>
        <w:t xml:space="preserve"> месту назна</w:t>
      </w:r>
      <w:r w:rsidRPr="00864203">
        <w:rPr>
          <w:rFonts w:ascii="Times New Roman" w:hAnsi="Times New Roman" w:cs="Times New Roman"/>
          <w:color w:val="0070C0"/>
          <w:sz w:val="16"/>
          <w:szCs w:val="16"/>
          <w:lang w:eastAsia="ru-RU" w:bidi="ru-RU"/>
        </w:rPr>
        <w:softHyphen/>
        <w:t>чения</w:t>
      </w:r>
      <w:r w:rsidRPr="00864203">
        <w:rPr>
          <w:rFonts w:ascii="Times New Roman" w:hAnsi="Times New Roman" w:cs="Times New Roman"/>
          <w:color w:val="0070C0"/>
          <w:sz w:val="16"/>
          <w:szCs w:val="16"/>
        </w:rPr>
        <w:t>.</w:t>
      </w:r>
    </w:p>
    <w:p w14:paraId="02CFFDAE" w14:textId="77777777" w:rsidR="00864203" w:rsidRPr="00864203" w:rsidRDefault="00864203" w:rsidP="00864203">
      <w:pPr>
        <w:spacing w:after="0" w:line="240" w:lineRule="auto"/>
        <w:jc w:val="both"/>
        <w:rPr>
          <w:rFonts w:ascii="Times New Roman" w:hAnsi="Times New Roman" w:cs="Times New Roman"/>
          <w:color w:val="0070C0"/>
          <w:sz w:val="16"/>
          <w:szCs w:val="16"/>
        </w:rPr>
      </w:pPr>
      <w:r w:rsidRPr="00864203">
        <w:rPr>
          <w:rFonts w:ascii="Times New Roman" w:hAnsi="Times New Roman" w:cs="Times New Roman"/>
          <w:color w:val="0070C0"/>
          <w:sz w:val="16"/>
          <w:szCs w:val="16"/>
          <w:lang w:eastAsia="ru-RU" w:bidi="ru-RU"/>
        </w:rPr>
        <w:t xml:space="preserve">/донесение </w:t>
      </w:r>
      <w:proofErr w:type="spellStart"/>
      <w:r w:rsidRPr="00864203">
        <w:rPr>
          <w:rFonts w:ascii="Times New Roman" w:hAnsi="Times New Roman" w:cs="Times New Roman"/>
          <w:color w:val="0070C0"/>
          <w:sz w:val="16"/>
          <w:szCs w:val="16"/>
          <w:lang w:eastAsia="ru-RU" w:bidi="ru-RU"/>
        </w:rPr>
        <w:t>начав</w:t>
      </w:r>
      <w:r w:rsidRPr="00864203">
        <w:rPr>
          <w:rFonts w:ascii="Times New Roman" w:hAnsi="Times New Roman" w:cs="Times New Roman"/>
          <w:color w:val="0070C0"/>
          <w:sz w:val="16"/>
          <w:szCs w:val="16"/>
        </w:rPr>
        <w:t>и</w:t>
      </w:r>
      <w:r w:rsidRPr="00864203">
        <w:rPr>
          <w:rFonts w:ascii="Times New Roman" w:hAnsi="Times New Roman" w:cs="Times New Roman"/>
          <w:color w:val="0070C0"/>
          <w:sz w:val="16"/>
          <w:szCs w:val="16"/>
          <w:lang w:eastAsia="ru-RU" w:bidi="ru-RU"/>
        </w:rPr>
        <w:t>ддарма</w:t>
      </w:r>
      <w:proofErr w:type="spellEnd"/>
      <w:r w:rsidRPr="00864203">
        <w:rPr>
          <w:rFonts w:ascii="Times New Roman" w:hAnsi="Times New Roman" w:cs="Times New Roman"/>
          <w:color w:val="0070C0"/>
          <w:sz w:val="16"/>
          <w:szCs w:val="16"/>
          <w:lang w:eastAsia="ru-RU" w:bidi="ru-RU"/>
        </w:rPr>
        <w:t xml:space="preserve"> и-ку </w:t>
      </w:r>
      <w:proofErr w:type="spellStart"/>
      <w:r w:rsidRPr="00864203">
        <w:rPr>
          <w:rFonts w:ascii="Times New Roman" w:hAnsi="Times New Roman" w:cs="Times New Roman"/>
          <w:color w:val="0070C0"/>
          <w:sz w:val="16"/>
          <w:szCs w:val="16"/>
          <w:lang w:eastAsia="ru-RU" w:bidi="ru-RU"/>
        </w:rPr>
        <w:t>итаба</w:t>
      </w:r>
      <w:proofErr w:type="spellEnd"/>
      <w:r w:rsidRPr="00864203">
        <w:rPr>
          <w:rFonts w:ascii="Times New Roman" w:hAnsi="Times New Roman" w:cs="Times New Roman"/>
          <w:color w:val="0070C0"/>
          <w:sz w:val="16"/>
          <w:szCs w:val="16"/>
          <w:lang w:eastAsia="ru-RU" w:bidi="ru-RU"/>
        </w:rPr>
        <w:t xml:space="preserve"> РВСР,</w:t>
      </w:r>
      <w:r w:rsidRPr="00864203">
        <w:rPr>
          <w:rFonts w:ascii="Times New Roman" w:hAnsi="Times New Roman" w:cs="Times New Roman"/>
          <w:color w:val="0070C0"/>
          <w:sz w:val="16"/>
          <w:szCs w:val="16"/>
        </w:rPr>
        <w:t xml:space="preserve"> </w:t>
      </w:r>
      <w:r w:rsidRPr="00864203">
        <w:rPr>
          <w:rFonts w:ascii="Times New Roman" w:hAnsi="Times New Roman" w:cs="Times New Roman"/>
          <w:color w:val="0070C0"/>
          <w:sz w:val="16"/>
          <w:szCs w:val="16"/>
          <w:lang w:eastAsia="ru-RU" w:bidi="ru-RU"/>
        </w:rPr>
        <w:t>Ц</w:t>
      </w:r>
      <w:r w:rsidRPr="00864203">
        <w:rPr>
          <w:rFonts w:ascii="Times New Roman" w:hAnsi="Times New Roman" w:cs="Times New Roman"/>
          <w:color w:val="0070C0"/>
          <w:sz w:val="16"/>
          <w:szCs w:val="16"/>
        </w:rPr>
        <w:t>ГАСА</w:t>
      </w:r>
      <w:r w:rsidRPr="00864203">
        <w:rPr>
          <w:rFonts w:ascii="Times New Roman" w:hAnsi="Times New Roman" w:cs="Times New Roman"/>
          <w:color w:val="0070C0"/>
          <w:sz w:val="16"/>
          <w:szCs w:val="16"/>
          <w:lang w:eastAsia="ru-RU" w:bidi="ru-RU"/>
        </w:rPr>
        <w:t>,</w:t>
      </w:r>
      <w:r w:rsidRPr="00864203">
        <w:rPr>
          <w:rFonts w:ascii="Times New Roman" w:hAnsi="Times New Roman" w:cs="Times New Roman"/>
          <w:color w:val="0070C0"/>
          <w:sz w:val="16"/>
          <w:szCs w:val="16"/>
        </w:rPr>
        <w:t xml:space="preserve"> </w:t>
      </w:r>
      <w:r w:rsidRPr="00864203">
        <w:rPr>
          <w:rFonts w:ascii="Times New Roman" w:hAnsi="Times New Roman" w:cs="Times New Roman"/>
          <w:color w:val="0070C0"/>
          <w:sz w:val="16"/>
          <w:szCs w:val="16"/>
          <w:lang w:eastAsia="ru-RU" w:bidi="ru-RU"/>
        </w:rPr>
        <w:t>ф</w:t>
      </w:r>
      <w:r w:rsidRPr="00864203">
        <w:rPr>
          <w:rFonts w:ascii="Times New Roman" w:hAnsi="Times New Roman" w:cs="Times New Roman"/>
          <w:color w:val="0070C0"/>
          <w:sz w:val="16"/>
          <w:szCs w:val="16"/>
          <w:vertAlign w:val="subscript"/>
          <w:lang w:eastAsia="ru-RU" w:bidi="ru-RU"/>
        </w:rPr>
        <w:t>&gt;</w:t>
      </w:r>
      <w:r w:rsidRPr="00864203">
        <w:rPr>
          <w:rFonts w:ascii="Times New Roman" w:hAnsi="Times New Roman" w:cs="Times New Roman"/>
          <w:color w:val="0070C0"/>
          <w:sz w:val="16"/>
          <w:szCs w:val="16"/>
          <w:vertAlign w:val="subscript"/>
        </w:rPr>
        <w:t xml:space="preserve"> </w:t>
      </w:r>
      <w:r w:rsidRPr="00864203">
        <w:rPr>
          <w:rFonts w:ascii="Times New Roman" w:hAnsi="Times New Roman" w:cs="Times New Roman"/>
          <w:color w:val="0070C0"/>
          <w:sz w:val="16"/>
          <w:szCs w:val="16"/>
        </w:rPr>
        <w:t>30</w:t>
      </w:r>
      <w:r w:rsidRPr="00864203">
        <w:rPr>
          <w:rFonts w:ascii="Times New Roman" w:hAnsi="Times New Roman" w:cs="Times New Roman"/>
          <w:color w:val="0070C0"/>
          <w:sz w:val="16"/>
          <w:szCs w:val="16"/>
          <w:lang w:eastAsia="ru-RU" w:bidi="ru-RU"/>
        </w:rPr>
        <w:t>,</w:t>
      </w:r>
      <w:r w:rsidRPr="00864203">
        <w:rPr>
          <w:rFonts w:ascii="Times New Roman" w:hAnsi="Times New Roman" w:cs="Times New Roman"/>
          <w:color w:val="0070C0"/>
          <w:sz w:val="16"/>
          <w:szCs w:val="16"/>
        </w:rPr>
        <w:t xml:space="preserve"> </w:t>
      </w:r>
      <w:r w:rsidRPr="00864203">
        <w:rPr>
          <w:rFonts w:ascii="Times New Roman" w:hAnsi="Times New Roman" w:cs="Times New Roman"/>
          <w:color w:val="0070C0"/>
          <w:sz w:val="16"/>
          <w:szCs w:val="16"/>
          <w:lang w:eastAsia="ru-RU" w:bidi="ru-RU"/>
        </w:rPr>
        <w:t>оп.</w:t>
      </w:r>
      <w:r w:rsidRPr="00864203">
        <w:rPr>
          <w:rFonts w:ascii="Times New Roman" w:hAnsi="Times New Roman" w:cs="Times New Roman"/>
          <w:color w:val="0070C0"/>
          <w:sz w:val="16"/>
          <w:szCs w:val="16"/>
        </w:rPr>
        <w:t xml:space="preserve"> </w:t>
      </w:r>
      <w:r w:rsidRPr="00864203">
        <w:rPr>
          <w:rFonts w:ascii="Times New Roman" w:hAnsi="Times New Roman" w:cs="Times New Roman"/>
          <w:color w:val="0070C0"/>
          <w:sz w:val="16"/>
          <w:szCs w:val="16"/>
          <w:lang w:eastAsia="ru-RU" w:bidi="ru-RU"/>
        </w:rPr>
        <w:t>З,</w:t>
      </w:r>
      <w:r w:rsidRPr="00864203">
        <w:rPr>
          <w:rFonts w:ascii="Times New Roman" w:hAnsi="Times New Roman" w:cs="Times New Roman"/>
          <w:color w:val="0070C0"/>
          <w:sz w:val="16"/>
          <w:szCs w:val="16"/>
        </w:rPr>
        <w:t xml:space="preserve"> </w:t>
      </w:r>
      <w:r w:rsidRPr="00864203">
        <w:rPr>
          <w:rFonts w:ascii="Times New Roman" w:hAnsi="Times New Roman" w:cs="Times New Roman"/>
          <w:color w:val="0070C0"/>
          <w:sz w:val="16"/>
          <w:szCs w:val="16"/>
          <w:lang w:eastAsia="ru-RU" w:bidi="ru-RU"/>
        </w:rPr>
        <w:t>д.</w:t>
      </w:r>
      <w:r w:rsidRPr="00864203">
        <w:rPr>
          <w:rFonts w:ascii="Times New Roman" w:hAnsi="Times New Roman" w:cs="Times New Roman"/>
          <w:color w:val="0070C0"/>
          <w:sz w:val="16"/>
          <w:szCs w:val="16"/>
        </w:rPr>
        <w:t xml:space="preserve"> 77</w:t>
      </w:r>
      <w:r w:rsidRPr="00864203">
        <w:rPr>
          <w:rFonts w:ascii="Times New Roman" w:hAnsi="Times New Roman" w:cs="Times New Roman"/>
          <w:color w:val="0070C0"/>
          <w:sz w:val="16"/>
          <w:szCs w:val="16"/>
          <w:lang w:eastAsia="ru-RU" w:bidi="ru-RU"/>
        </w:rPr>
        <w:t>/</w:t>
      </w:r>
      <w:r w:rsidRPr="00864203">
        <w:rPr>
          <w:rFonts w:ascii="Times New Roman" w:hAnsi="Times New Roman" w:cs="Times New Roman"/>
          <w:color w:val="0070C0"/>
          <w:sz w:val="16"/>
          <w:szCs w:val="16"/>
        </w:rPr>
        <w:t xml:space="preserve"> (23370).</w:t>
      </w:r>
    </w:p>
    <w:p w14:paraId="0043BE4D" w14:textId="77777777" w:rsidR="00864203" w:rsidRPr="00864203" w:rsidRDefault="00864203" w:rsidP="00864203">
      <w:pPr>
        <w:spacing w:after="0" w:line="240" w:lineRule="auto"/>
        <w:jc w:val="both"/>
        <w:rPr>
          <w:rFonts w:ascii="Times New Roman" w:hAnsi="Times New Roman" w:cs="Times New Roman"/>
          <w:color w:val="0070C0"/>
          <w:sz w:val="16"/>
          <w:szCs w:val="16"/>
        </w:rPr>
      </w:pPr>
    </w:p>
    <w:p w14:paraId="5211DC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25 августа 1919 начался отход КА из Литвы (2443,396).</w:t>
      </w:r>
    </w:p>
    <w:p w14:paraId="1255E7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96BE4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За</w:t>
      </w:r>
      <w:r w:rsidRPr="008E46A9">
        <w:rPr>
          <w:rFonts w:ascii="Times New Roman" w:hAnsi="Times New Roman" w:cs="Times New Roman"/>
          <w:i/>
          <w:iCs/>
          <w:color w:val="000000" w:themeColor="text1"/>
          <w:sz w:val="16"/>
          <w:szCs w:val="16"/>
          <w:lang w:val="en-US"/>
        </w:rPr>
        <w:t xml:space="preserve"> </w:t>
      </w:r>
      <w:r w:rsidRPr="008E46A9">
        <w:rPr>
          <w:rFonts w:ascii="Times New Roman" w:hAnsi="Times New Roman" w:cs="Times New Roman"/>
          <w:i/>
          <w:iCs/>
          <w:color w:val="000000" w:themeColor="text1"/>
          <w:sz w:val="16"/>
          <w:szCs w:val="16"/>
        </w:rPr>
        <w:t>рубежом</w:t>
      </w:r>
      <w:r w:rsidRPr="008E46A9">
        <w:rPr>
          <w:rFonts w:ascii="Times New Roman" w:hAnsi="Times New Roman" w:cs="Times New Roman"/>
          <w:i/>
          <w:iCs/>
          <w:color w:val="000000" w:themeColor="text1"/>
          <w:sz w:val="16"/>
          <w:szCs w:val="16"/>
          <w:lang w:val="en-US"/>
        </w:rPr>
        <w:t>:</w:t>
      </w:r>
    </w:p>
    <w:p w14:paraId="260E6C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26D17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August 25 1919 First daily commercial air service, London to Paris, begun by British </w:t>
      </w:r>
      <w:proofErr w:type="spellStart"/>
      <w:r w:rsidRPr="008E46A9">
        <w:rPr>
          <w:rFonts w:ascii="Times New Roman" w:hAnsi="Times New Roman" w:cs="Times New Roman"/>
          <w:color w:val="000000" w:themeColor="text1"/>
          <w:sz w:val="16"/>
          <w:szCs w:val="16"/>
          <w:lang w:val="en-US"/>
        </w:rPr>
        <w:t>Airco</w:t>
      </w:r>
      <w:proofErr w:type="spellEnd"/>
      <w:r w:rsidRPr="008E46A9">
        <w:rPr>
          <w:rFonts w:ascii="Times New Roman" w:hAnsi="Times New Roman" w:cs="Times New Roman"/>
          <w:color w:val="000000" w:themeColor="text1"/>
          <w:sz w:val="16"/>
          <w:szCs w:val="16"/>
          <w:lang w:val="en-US"/>
        </w:rPr>
        <w:t xml:space="preserve"> DH-4a (1038).</w:t>
      </w:r>
    </w:p>
    <w:p w14:paraId="7E1BEE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09A7F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25 августа 1919 открылась первая регулярная международная коммерческая авиалиния Лондон - Париж (237,136).</w:t>
      </w:r>
    </w:p>
    <w:p w14:paraId="122285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831DE3" w14:textId="77777777" w:rsidR="00E14346" w:rsidRPr="008E46A9" w:rsidRDefault="00E1434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августа 1919 впервые открывается регулярное авиасообщение между Лондоном и Парижем. Компания British Aircraft Transport </w:t>
      </w:r>
      <w:proofErr w:type="spellStart"/>
      <w:r w:rsidRPr="008E46A9">
        <w:rPr>
          <w:rFonts w:ascii="Times New Roman" w:hAnsi="Times New Roman" w:cs="Times New Roman"/>
          <w:color w:val="000000" w:themeColor="text1"/>
          <w:sz w:val="16"/>
          <w:szCs w:val="16"/>
        </w:rPr>
        <w:t>and</w:t>
      </w:r>
      <w:proofErr w:type="spellEnd"/>
      <w:r w:rsidRPr="008E46A9">
        <w:rPr>
          <w:rFonts w:ascii="Times New Roman" w:hAnsi="Times New Roman" w:cs="Times New Roman"/>
          <w:color w:val="000000" w:themeColor="text1"/>
          <w:sz w:val="16"/>
          <w:szCs w:val="16"/>
        </w:rPr>
        <w:t xml:space="preserve"> Travel выполняет рейсы на </w:t>
      </w:r>
      <w:proofErr w:type="spellStart"/>
      <w:r w:rsidRPr="008E46A9">
        <w:rPr>
          <w:rFonts w:ascii="Times New Roman" w:hAnsi="Times New Roman" w:cs="Times New Roman"/>
          <w:color w:val="000000" w:themeColor="text1"/>
          <w:sz w:val="16"/>
          <w:szCs w:val="16"/>
        </w:rPr>
        <w:t>de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Havilland</w:t>
      </w:r>
      <w:proofErr w:type="spellEnd"/>
      <w:r w:rsidRPr="008E46A9">
        <w:rPr>
          <w:rFonts w:ascii="Times New Roman" w:hAnsi="Times New Roman" w:cs="Times New Roman"/>
          <w:color w:val="000000" w:themeColor="text1"/>
          <w:sz w:val="16"/>
          <w:szCs w:val="16"/>
        </w:rPr>
        <w:t xml:space="preserve"> DH.16 между аэродромом </w:t>
      </w:r>
      <w:proofErr w:type="spellStart"/>
      <w:r w:rsidRPr="008E46A9">
        <w:rPr>
          <w:rFonts w:ascii="Times New Roman" w:hAnsi="Times New Roman" w:cs="Times New Roman"/>
          <w:color w:val="000000" w:themeColor="text1"/>
          <w:sz w:val="16"/>
          <w:szCs w:val="16"/>
        </w:rPr>
        <w:t>Хаунслоу</w:t>
      </w:r>
      <w:proofErr w:type="spellEnd"/>
      <w:r w:rsidRPr="008E46A9">
        <w:rPr>
          <w:rFonts w:ascii="Times New Roman" w:hAnsi="Times New Roman" w:cs="Times New Roman"/>
          <w:color w:val="000000" w:themeColor="text1"/>
          <w:sz w:val="16"/>
          <w:szCs w:val="16"/>
        </w:rPr>
        <w:t xml:space="preserve"> Хит и парижским аэропортом Ле Бурже (20347).</w:t>
      </w:r>
    </w:p>
    <w:p w14:paraId="661E8473" w14:textId="77777777" w:rsidR="00E14346" w:rsidRPr="008E46A9" w:rsidRDefault="00E14346" w:rsidP="00A30927">
      <w:pPr>
        <w:spacing w:after="0" w:line="240" w:lineRule="auto"/>
        <w:jc w:val="both"/>
        <w:rPr>
          <w:rFonts w:ascii="Times New Roman" w:hAnsi="Times New Roman" w:cs="Times New Roman"/>
          <w:color w:val="000000" w:themeColor="text1"/>
          <w:sz w:val="16"/>
          <w:szCs w:val="16"/>
        </w:rPr>
      </w:pPr>
    </w:p>
    <w:p w14:paraId="515C905A"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августа в 1919 году во время </w:t>
      </w:r>
      <w:proofErr w:type="spellStart"/>
      <w:r w:rsidRPr="008E46A9">
        <w:rPr>
          <w:rFonts w:ascii="Times New Roman" w:hAnsi="Times New Roman" w:cs="Times New Roman"/>
          <w:color w:val="000000" w:themeColor="text1"/>
          <w:sz w:val="16"/>
          <w:szCs w:val="16"/>
        </w:rPr>
        <w:t>авиагонки</w:t>
      </w:r>
      <w:proofErr w:type="spellEnd"/>
      <w:r w:rsidRPr="008E46A9">
        <w:rPr>
          <w:rFonts w:ascii="Times New Roman" w:hAnsi="Times New Roman" w:cs="Times New Roman"/>
          <w:color w:val="000000" w:themeColor="text1"/>
          <w:sz w:val="16"/>
          <w:szCs w:val="16"/>
        </w:rPr>
        <w:t xml:space="preserve"> Торонто - Нью-Йорк был разбит «</w:t>
      </w:r>
      <w:proofErr w:type="spellStart"/>
      <w:r w:rsidRPr="008E46A9">
        <w:rPr>
          <w:rFonts w:ascii="Times New Roman" w:hAnsi="Times New Roman" w:cs="Times New Roman"/>
          <w:color w:val="000000" w:themeColor="text1"/>
          <w:sz w:val="16"/>
          <w:szCs w:val="16"/>
        </w:rPr>
        <w:t>Sopwith</w:t>
      </w:r>
      <w:proofErr w:type="spellEnd"/>
      <w:r w:rsidRPr="008E46A9">
        <w:rPr>
          <w:rFonts w:ascii="Times New Roman" w:hAnsi="Times New Roman" w:cs="Times New Roman"/>
          <w:color w:val="000000" w:themeColor="text1"/>
          <w:sz w:val="16"/>
          <w:szCs w:val="16"/>
        </w:rPr>
        <w:t>» «7F.1» «</w:t>
      </w:r>
      <w:proofErr w:type="spellStart"/>
      <w:r w:rsidRPr="008E46A9">
        <w:rPr>
          <w:rFonts w:ascii="Times New Roman" w:hAnsi="Times New Roman" w:cs="Times New Roman"/>
          <w:color w:val="000000" w:themeColor="text1"/>
          <w:sz w:val="16"/>
          <w:szCs w:val="16"/>
        </w:rPr>
        <w:t>Snipe</w:t>
      </w:r>
      <w:proofErr w:type="spellEnd"/>
      <w:r w:rsidRPr="008E46A9">
        <w:rPr>
          <w:rFonts w:ascii="Times New Roman" w:hAnsi="Times New Roman" w:cs="Times New Roman"/>
          <w:color w:val="000000" w:themeColor="text1"/>
          <w:sz w:val="16"/>
          <w:szCs w:val="16"/>
        </w:rPr>
        <w:t xml:space="preserve">» данный взаймы мистеру </w:t>
      </w:r>
      <w:proofErr w:type="spellStart"/>
      <w:r w:rsidRPr="008E46A9">
        <w:rPr>
          <w:rFonts w:ascii="Times New Roman" w:hAnsi="Times New Roman" w:cs="Times New Roman"/>
          <w:color w:val="000000" w:themeColor="text1"/>
          <w:sz w:val="16"/>
          <w:szCs w:val="16"/>
        </w:rPr>
        <w:t>Квикли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H.G.Quigley</w:t>
      </w:r>
      <w:proofErr w:type="spellEnd"/>
      <w:r w:rsidRPr="008E46A9">
        <w:rPr>
          <w:rFonts w:ascii="Times New Roman" w:hAnsi="Times New Roman" w:cs="Times New Roman"/>
          <w:color w:val="000000" w:themeColor="text1"/>
          <w:sz w:val="16"/>
          <w:szCs w:val="16"/>
        </w:rPr>
        <w:t>) (14993).</w:t>
      </w:r>
    </w:p>
    <w:p w14:paraId="671AA795"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p>
    <w:p w14:paraId="049BE5A2"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25 августа в 1919 году один из «</w:t>
      </w:r>
      <w:proofErr w:type="spellStart"/>
      <w:r w:rsidRPr="008E46A9">
        <w:rPr>
          <w:rFonts w:ascii="Times New Roman" w:hAnsi="Times New Roman" w:cs="Times New Roman"/>
          <w:color w:val="000000" w:themeColor="text1"/>
          <w:sz w:val="16"/>
          <w:szCs w:val="16"/>
        </w:rPr>
        <w:t>Avro</w:t>
      </w:r>
      <w:proofErr w:type="spellEnd"/>
      <w:r w:rsidRPr="008E46A9">
        <w:rPr>
          <w:rFonts w:ascii="Times New Roman" w:hAnsi="Times New Roman" w:cs="Times New Roman"/>
          <w:color w:val="000000" w:themeColor="text1"/>
          <w:sz w:val="16"/>
          <w:szCs w:val="16"/>
        </w:rPr>
        <w:t xml:space="preserve"> 504L» (или «K-145» или «G-EAJX») затонул во время аварийной посадки. Регулярные рейсы из </w:t>
      </w:r>
      <w:proofErr w:type="spellStart"/>
      <w:r w:rsidRPr="008E46A9">
        <w:rPr>
          <w:rFonts w:ascii="Times New Roman" w:hAnsi="Times New Roman" w:cs="Times New Roman"/>
          <w:color w:val="000000" w:themeColor="text1"/>
          <w:sz w:val="16"/>
          <w:szCs w:val="16"/>
        </w:rPr>
        <w:t>Paignton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Devon</w:t>
      </w:r>
      <w:proofErr w:type="spellEnd"/>
      <w:r w:rsidRPr="008E46A9">
        <w:rPr>
          <w:rFonts w:ascii="Times New Roman" w:hAnsi="Times New Roman" w:cs="Times New Roman"/>
          <w:color w:val="000000" w:themeColor="text1"/>
          <w:sz w:val="16"/>
          <w:szCs w:val="16"/>
        </w:rPr>
        <w:t xml:space="preserve"> в </w:t>
      </w:r>
      <w:proofErr w:type="spellStart"/>
      <w:r w:rsidRPr="008E46A9">
        <w:rPr>
          <w:rFonts w:ascii="Times New Roman" w:hAnsi="Times New Roman" w:cs="Times New Roman"/>
          <w:color w:val="000000" w:themeColor="text1"/>
          <w:sz w:val="16"/>
          <w:szCs w:val="16"/>
        </w:rPr>
        <w:t>Torbay</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Teignmouth</w:t>
      </w:r>
      <w:proofErr w:type="spellEnd"/>
      <w:r w:rsidRPr="008E46A9">
        <w:rPr>
          <w:rFonts w:ascii="Times New Roman" w:hAnsi="Times New Roman" w:cs="Times New Roman"/>
          <w:color w:val="000000" w:themeColor="text1"/>
          <w:sz w:val="16"/>
          <w:szCs w:val="16"/>
        </w:rPr>
        <w:t xml:space="preserve"> были очень популярны и только за август - сентябрь 1919 года </w:t>
      </w:r>
      <w:proofErr w:type="spellStart"/>
      <w:r w:rsidRPr="008E46A9">
        <w:rPr>
          <w:rFonts w:ascii="Times New Roman" w:hAnsi="Times New Roman" w:cs="Times New Roman"/>
          <w:color w:val="000000" w:themeColor="text1"/>
          <w:sz w:val="16"/>
          <w:szCs w:val="16"/>
        </w:rPr>
        <w:t>Avro</w:t>
      </w:r>
      <w:proofErr w:type="spellEnd"/>
      <w:r w:rsidRPr="008E46A9">
        <w:rPr>
          <w:rFonts w:ascii="Times New Roman" w:hAnsi="Times New Roman" w:cs="Times New Roman"/>
          <w:color w:val="000000" w:themeColor="text1"/>
          <w:sz w:val="16"/>
          <w:szCs w:val="16"/>
        </w:rPr>
        <w:t xml:space="preserve"> 504L было перевезено 250 пассажиров (14993).</w:t>
      </w:r>
    </w:p>
    <w:p w14:paraId="6BC53DE8"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p>
    <w:p w14:paraId="08E4E71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0832A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1026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августа 1919 в Алексеевка белые чуть не захватили 1 истребительный дивизион </w:t>
      </w:r>
      <w:proofErr w:type="spellStart"/>
      <w:r w:rsidRPr="008E46A9">
        <w:rPr>
          <w:rFonts w:ascii="Times New Roman" w:hAnsi="Times New Roman" w:cs="Times New Roman"/>
          <w:color w:val="000000" w:themeColor="text1"/>
          <w:sz w:val="16"/>
          <w:szCs w:val="16"/>
        </w:rPr>
        <w:t>И.У.Павлова</w:t>
      </w:r>
      <w:proofErr w:type="spellEnd"/>
      <w:r w:rsidRPr="008E46A9">
        <w:rPr>
          <w:rFonts w:ascii="Times New Roman" w:hAnsi="Times New Roman" w:cs="Times New Roman"/>
          <w:color w:val="000000" w:themeColor="text1"/>
          <w:sz w:val="16"/>
          <w:szCs w:val="16"/>
        </w:rPr>
        <w:t>. 4 взлетели и штурмовкой отбились (1851,33).</w:t>
      </w:r>
    </w:p>
    <w:p w14:paraId="2D98F1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7832F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августа 1919 г. начались боевые действия первого </w:t>
      </w:r>
      <w:proofErr w:type="spellStart"/>
      <w:r w:rsidRPr="008E46A9">
        <w:rPr>
          <w:rFonts w:ascii="Times New Roman" w:hAnsi="Times New Roman" w:cs="Times New Roman"/>
          <w:color w:val="000000" w:themeColor="text1"/>
          <w:sz w:val="16"/>
          <w:szCs w:val="16"/>
        </w:rPr>
        <w:t>гидроотряда</w:t>
      </w:r>
      <w:proofErr w:type="spellEnd"/>
      <w:r w:rsidRPr="008E46A9">
        <w:rPr>
          <w:rFonts w:ascii="Times New Roman" w:hAnsi="Times New Roman" w:cs="Times New Roman"/>
          <w:color w:val="000000" w:themeColor="text1"/>
          <w:sz w:val="16"/>
          <w:szCs w:val="16"/>
        </w:rPr>
        <w:t xml:space="preserve"> морской авиации на Волге (6395).</w:t>
      </w:r>
    </w:p>
    <w:p w14:paraId="2148587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77B2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августа 1919 авиатранспорт “Орлёнок” англичане передали русскому добровольческому флоту. Он участвовал в боевых операциях с 11 июля по 26 августа 1919 г. 27 августа в 14 часов капитан </w:t>
      </w:r>
      <w:proofErr w:type="spellStart"/>
      <w:r w:rsidRPr="008E46A9">
        <w:rPr>
          <w:rFonts w:ascii="Times New Roman" w:hAnsi="Times New Roman" w:cs="Times New Roman"/>
          <w:color w:val="000000" w:themeColor="text1"/>
          <w:sz w:val="16"/>
          <w:szCs w:val="16"/>
        </w:rPr>
        <w:t>Садлер</w:t>
      </w:r>
      <w:proofErr w:type="spellEnd"/>
      <w:r w:rsidRPr="008E46A9">
        <w:rPr>
          <w:rFonts w:ascii="Times New Roman" w:hAnsi="Times New Roman" w:cs="Times New Roman"/>
          <w:color w:val="000000" w:themeColor="text1"/>
          <w:sz w:val="16"/>
          <w:szCs w:val="16"/>
        </w:rPr>
        <w:t xml:space="preserve"> и весь персонал 266-й эскадрильи покинули Петровск. “</w:t>
      </w:r>
      <w:proofErr w:type="spellStart"/>
      <w:r w:rsidRPr="008E46A9">
        <w:rPr>
          <w:rFonts w:ascii="Times New Roman" w:hAnsi="Times New Roman" w:cs="Times New Roman"/>
          <w:color w:val="000000" w:themeColor="text1"/>
          <w:sz w:val="16"/>
          <w:szCs w:val="16"/>
        </w:rPr>
        <w:t>Юссанофф</w:t>
      </w:r>
      <w:proofErr w:type="spellEnd"/>
      <w:r w:rsidRPr="008E46A9">
        <w:rPr>
          <w:rFonts w:ascii="Times New Roman" w:hAnsi="Times New Roman" w:cs="Times New Roman"/>
          <w:color w:val="000000" w:themeColor="text1"/>
          <w:sz w:val="16"/>
          <w:szCs w:val="16"/>
        </w:rPr>
        <w:t xml:space="preserve">” вместе с гидросамолётами также был передан белым, которые в октябре 1919 г дали ему новое название - “Волга”. Всего в боевых операциях применялось лишь пять гидропланов из доставленного десятка. Из этих пяти четыре было потеряно </w:t>
      </w:r>
      <w:proofErr w:type="spellStart"/>
      <w:r w:rsidRPr="008E46A9">
        <w:rPr>
          <w:rFonts w:ascii="Times New Roman" w:hAnsi="Times New Roman" w:cs="Times New Roman"/>
          <w:color w:val="000000" w:themeColor="text1"/>
          <w:sz w:val="16"/>
          <w:szCs w:val="16"/>
        </w:rPr>
        <w:t>вследствии</w:t>
      </w:r>
      <w:proofErr w:type="spellEnd"/>
      <w:r w:rsidRPr="008E46A9">
        <w:rPr>
          <w:rFonts w:ascii="Times New Roman" w:hAnsi="Times New Roman" w:cs="Times New Roman"/>
          <w:color w:val="000000" w:themeColor="text1"/>
          <w:sz w:val="16"/>
          <w:szCs w:val="16"/>
        </w:rPr>
        <w:t xml:space="preserve"> аварий и несчастных случаев. Из оставшихся английских гидросамолётов (по разным данным их было от двух до шести), переданных белым, по меньшей мере два позже попали к красным. “Шорт 184” N9085 был захвачен в селе Ганюшкино в январе 1920 г. Взятый летом того же года N9078 был передан в Астрахани на баржу “Коммуна”, которая принадлежала </w:t>
      </w:r>
      <w:proofErr w:type="spellStart"/>
      <w:r w:rsidRPr="008E46A9">
        <w:rPr>
          <w:rFonts w:ascii="Times New Roman" w:hAnsi="Times New Roman" w:cs="Times New Roman"/>
          <w:color w:val="000000" w:themeColor="text1"/>
          <w:sz w:val="16"/>
          <w:szCs w:val="16"/>
        </w:rPr>
        <w:t>гидроавиадивизиону</w:t>
      </w:r>
      <w:proofErr w:type="spellEnd"/>
      <w:r w:rsidRPr="008E46A9">
        <w:rPr>
          <w:rFonts w:ascii="Times New Roman" w:hAnsi="Times New Roman" w:cs="Times New Roman"/>
          <w:color w:val="000000" w:themeColor="text1"/>
          <w:sz w:val="16"/>
          <w:szCs w:val="16"/>
        </w:rPr>
        <w:t xml:space="preserve"> Волжско-</w:t>
      </w:r>
      <w:proofErr w:type="gramStart"/>
      <w:r w:rsidRPr="008E46A9">
        <w:rPr>
          <w:rFonts w:ascii="Times New Roman" w:hAnsi="Times New Roman" w:cs="Times New Roman"/>
          <w:color w:val="000000" w:themeColor="text1"/>
          <w:sz w:val="16"/>
          <w:szCs w:val="16"/>
        </w:rPr>
        <w:t>Кас-</w:t>
      </w:r>
      <w:proofErr w:type="spellStart"/>
      <w:r w:rsidRPr="008E46A9">
        <w:rPr>
          <w:rFonts w:ascii="Times New Roman" w:hAnsi="Times New Roman" w:cs="Times New Roman"/>
          <w:color w:val="000000" w:themeColor="text1"/>
          <w:sz w:val="16"/>
          <w:szCs w:val="16"/>
        </w:rPr>
        <w:t>пийской</w:t>
      </w:r>
      <w:proofErr w:type="spellEnd"/>
      <w:proofErr w:type="gramEnd"/>
      <w:r w:rsidRPr="008E46A9">
        <w:rPr>
          <w:rFonts w:ascii="Times New Roman" w:hAnsi="Times New Roman" w:cs="Times New Roman"/>
          <w:color w:val="000000" w:themeColor="text1"/>
          <w:sz w:val="16"/>
          <w:szCs w:val="16"/>
        </w:rPr>
        <w:t xml:space="preserve"> военной флотилии (6390).</w:t>
      </w:r>
    </w:p>
    <w:p w14:paraId="5DF602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C7CC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августа </w:t>
      </w:r>
      <w:proofErr w:type="gramStart"/>
      <w:r w:rsidRPr="008E46A9">
        <w:rPr>
          <w:rFonts w:ascii="Times New Roman" w:hAnsi="Times New Roman" w:cs="Times New Roman"/>
          <w:color w:val="000000" w:themeColor="text1"/>
          <w:sz w:val="16"/>
          <w:szCs w:val="16"/>
        </w:rPr>
        <w:t>1919 по агентурным сведениям</w:t>
      </w:r>
      <w:proofErr w:type="gramEnd"/>
      <w:r w:rsidRPr="008E46A9">
        <w:rPr>
          <w:rFonts w:ascii="Times New Roman" w:hAnsi="Times New Roman" w:cs="Times New Roman"/>
          <w:color w:val="000000" w:themeColor="text1"/>
          <w:sz w:val="16"/>
          <w:szCs w:val="16"/>
        </w:rPr>
        <w:t xml:space="preserve"> от “в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Горяченском</w:t>
      </w:r>
      <w:proofErr w:type="spellEnd"/>
      <w:r w:rsidRPr="008E46A9">
        <w:rPr>
          <w:rFonts w:ascii="Times New Roman" w:hAnsi="Times New Roman" w:cs="Times New Roman"/>
          <w:color w:val="000000" w:themeColor="text1"/>
          <w:sz w:val="16"/>
          <w:szCs w:val="16"/>
        </w:rPr>
        <w:t xml:space="preserve"> брошено противником 6 бомб с сравнительно удачным попаданием, есть сведения, что имеется 3 самолёта”. К 15 сентября 10-й авиационный отряд полковника </w:t>
      </w:r>
      <w:proofErr w:type="spellStart"/>
      <w:r w:rsidRPr="008E46A9">
        <w:rPr>
          <w:rFonts w:ascii="Times New Roman" w:hAnsi="Times New Roman" w:cs="Times New Roman"/>
          <w:color w:val="000000" w:themeColor="text1"/>
          <w:sz w:val="16"/>
          <w:szCs w:val="16"/>
        </w:rPr>
        <w:t>Юнгмейстера</w:t>
      </w:r>
      <w:proofErr w:type="spellEnd"/>
      <w:r w:rsidRPr="008E46A9">
        <w:rPr>
          <w:rFonts w:ascii="Times New Roman" w:hAnsi="Times New Roman" w:cs="Times New Roman"/>
          <w:color w:val="000000" w:themeColor="text1"/>
          <w:sz w:val="16"/>
          <w:szCs w:val="16"/>
        </w:rPr>
        <w:t xml:space="preserve"> располагался на аэродроме в Калмыково (11607).</w:t>
      </w:r>
    </w:p>
    <w:p w14:paraId="28FDB1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86DC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августа 1919 КА захватила Псков (3186).</w:t>
      </w:r>
    </w:p>
    <w:p w14:paraId="7BB35C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136B4" w14:textId="77777777" w:rsidR="006A3CD2" w:rsidRPr="008E46A9" w:rsidRDefault="006A3CD2"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26 августа 1919 г. состоялся первый боевой вылет латвийской авиации. «</w:t>
      </w:r>
      <w:proofErr w:type="spellStart"/>
      <w:r w:rsidRPr="008E46A9">
        <w:rPr>
          <w:rFonts w:ascii="Times New Roman" w:eastAsia="Times New Roman" w:hAnsi="Times New Roman" w:cs="Times New Roman"/>
          <w:color w:val="000000" w:themeColor="text1"/>
          <w:sz w:val="16"/>
          <w:szCs w:val="16"/>
          <w:lang w:eastAsia="ru-RU"/>
        </w:rPr>
        <w:t>Сопвич</w:t>
      </w:r>
      <w:proofErr w:type="spellEnd"/>
      <w:r w:rsidRPr="008E46A9">
        <w:rPr>
          <w:rFonts w:ascii="Times New Roman" w:eastAsia="Times New Roman" w:hAnsi="Times New Roman" w:cs="Times New Roman"/>
          <w:color w:val="000000" w:themeColor="text1"/>
          <w:sz w:val="16"/>
          <w:szCs w:val="16"/>
          <w:lang w:eastAsia="ru-RU"/>
        </w:rPr>
        <w:t xml:space="preserve">» с пилотом </w:t>
      </w:r>
      <w:proofErr w:type="spellStart"/>
      <w:r w:rsidRPr="008E46A9">
        <w:rPr>
          <w:rFonts w:ascii="Times New Roman" w:eastAsia="Times New Roman" w:hAnsi="Times New Roman" w:cs="Times New Roman"/>
          <w:color w:val="000000" w:themeColor="text1"/>
          <w:sz w:val="16"/>
          <w:szCs w:val="16"/>
          <w:lang w:eastAsia="ru-RU"/>
        </w:rPr>
        <w:t>Якубовсом</w:t>
      </w:r>
      <w:proofErr w:type="spellEnd"/>
      <w:r w:rsidRPr="008E46A9">
        <w:rPr>
          <w:rFonts w:ascii="Times New Roman" w:eastAsia="Times New Roman" w:hAnsi="Times New Roman" w:cs="Times New Roman"/>
          <w:color w:val="000000" w:themeColor="text1"/>
          <w:sz w:val="16"/>
          <w:szCs w:val="16"/>
          <w:lang w:eastAsia="ru-RU"/>
        </w:rPr>
        <w:t xml:space="preserve"> и наблюдателем </w:t>
      </w:r>
      <w:proofErr w:type="spellStart"/>
      <w:r w:rsidRPr="008E46A9">
        <w:rPr>
          <w:rFonts w:ascii="Times New Roman" w:eastAsia="Times New Roman" w:hAnsi="Times New Roman" w:cs="Times New Roman"/>
          <w:color w:val="000000" w:themeColor="text1"/>
          <w:sz w:val="16"/>
          <w:szCs w:val="16"/>
          <w:lang w:eastAsia="ru-RU"/>
        </w:rPr>
        <w:t>Зутте</w:t>
      </w:r>
      <w:proofErr w:type="spellEnd"/>
      <w:r w:rsidRPr="008E46A9">
        <w:rPr>
          <w:rFonts w:ascii="Times New Roman" w:eastAsia="Times New Roman" w:hAnsi="Times New Roman" w:cs="Times New Roman"/>
          <w:color w:val="000000" w:themeColor="text1"/>
          <w:sz w:val="16"/>
          <w:szCs w:val="16"/>
          <w:lang w:eastAsia="ru-RU"/>
        </w:rPr>
        <w:t xml:space="preserve"> сбросил 12 бомб на станцию </w:t>
      </w:r>
      <w:proofErr w:type="spellStart"/>
      <w:r w:rsidRPr="008E46A9">
        <w:rPr>
          <w:rFonts w:ascii="Times New Roman" w:eastAsia="Times New Roman" w:hAnsi="Times New Roman" w:cs="Times New Roman"/>
          <w:color w:val="000000" w:themeColor="text1"/>
          <w:sz w:val="16"/>
          <w:szCs w:val="16"/>
          <w:lang w:eastAsia="ru-RU"/>
        </w:rPr>
        <w:t>Трепес</w:t>
      </w:r>
      <w:proofErr w:type="spellEnd"/>
      <w:r w:rsidRPr="008E46A9">
        <w:rPr>
          <w:rFonts w:ascii="Times New Roman" w:eastAsia="Times New Roman" w:hAnsi="Times New Roman" w:cs="Times New Roman"/>
          <w:color w:val="000000" w:themeColor="text1"/>
          <w:sz w:val="16"/>
          <w:szCs w:val="16"/>
          <w:lang w:eastAsia="ru-RU"/>
        </w:rPr>
        <w:t xml:space="preserve">. Но возвращении в самолете насчитали 5 пулевых пробоин. На следующий день </w:t>
      </w:r>
      <w:proofErr w:type="spellStart"/>
      <w:r w:rsidRPr="008E46A9">
        <w:rPr>
          <w:rFonts w:ascii="Times New Roman" w:eastAsia="Times New Roman" w:hAnsi="Times New Roman" w:cs="Times New Roman"/>
          <w:color w:val="000000" w:themeColor="text1"/>
          <w:sz w:val="16"/>
          <w:szCs w:val="16"/>
          <w:lang w:eastAsia="ru-RU"/>
        </w:rPr>
        <w:t>Приедитис</w:t>
      </w:r>
      <w:proofErr w:type="spellEnd"/>
      <w:r w:rsidRPr="008E46A9">
        <w:rPr>
          <w:rFonts w:ascii="Times New Roman" w:eastAsia="Times New Roman" w:hAnsi="Times New Roman" w:cs="Times New Roman"/>
          <w:color w:val="000000" w:themeColor="text1"/>
          <w:sz w:val="16"/>
          <w:szCs w:val="16"/>
          <w:lang w:eastAsia="ru-RU"/>
        </w:rPr>
        <w:t xml:space="preserve"> вылетел на "</w:t>
      </w:r>
      <w:proofErr w:type="spellStart"/>
      <w:r w:rsidRPr="008E46A9">
        <w:rPr>
          <w:rFonts w:ascii="Times New Roman" w:eastAsia="Times New Roman" w:hAnsi="Times New Roman" w:cs="Times New Roman"/>
          <w:color w:val="000000" w:themeColor="text1"/>
          <w:sz w:val="16"/>
          <w:szCs w:val="16"/>
          <w:lang w:eastAsia="ru-RU"/>
        </w:rPr>
        <w:t>Ньюпоре</w:t>
      </w:r>
      <w:proofErr w:type="spellEnd"/>
      <w:r w:rsidRPr="008E46A9">
        <w:rPr>
          <w:rFonts w:ascii="Times New Roman" w:eastAsia="Times New Roman" w:hAnsi="Times New Roman" w:cs="Times New Roman"/>
          <w:color w:val="000000" w:themeColor="text1"/>
          <w:sz w:val="16"/>
          <w:szCs w:val="16"/>
          <w:lang w:eastAsia="ru-RU"/>
        </w:rPr>
        <w:t xml:space="preserve">", заправленном последними запасами горючего. На обратном пути бензин кончился, и летчик едва дотянул до своего аэродрома. Отряд вскоре перебросили в местечко </w:t>
      </w:r>
      <w:proofErr w:type="spellStart"/>
      <w:r w:rsidRPr="008E46A9">
        <w:rPr>
          <w:rFonts w:ascii="Times New Roman" w:eastAsia="Times New Roman" w:hAnsi="Times New Roman" w:cs="Times New Roman"/>
          <w:color w:val="000000" w:themeColor="text1"/>
          <w:sz w:val="16"/>
          <w:szCs w:val="16"/>
          <w:lang w:eastAsia="ru-RU"/>
        </w:rPr>
        <w:t>Мазюмиравмуйжа</w:t>
      </w:r>
      <w:proofErr w:type="spellEnd"/>
      <w:r w:rsidRPr="008E46A9">
        <w:rPr>
          <w:rFonts w:ascii="Times New Roman" w:eastAsia="Times New Roman" w:hAnsi="Times New Roman" w:cs="Times New Roman"/>
          <w:color w:val="000000" w:themeColor="text1"/>
          <w:sz w:val="16"/>
          <w:szCs w:val="16"/>
          <w:lang w:eastAsia="ru-RU"/>
        </w:rPr>
        <w:t xml:space="preserve"> в Елгавском районе, где лейтенант </w:t>
      </w:r>
      <w:proofErr w:type="spellStart"/>
      <w:r w:rsidRPr="008E46A9">
        <w:rPr>
          <w:rFonts w:ascii="Times New Roman" w:eastAsia="Times New Roman" w:hAnsi="Times New Roman" w:cs="Times New Roman"/>
          <w:color w:val="000000" w:themeColor="text1"/>
          <w:sz w:val="16"/>
          <w:szCs w:val="16"/>
          <w:lang w:eastAsia="ru-RU"/>
        </w:rPr>
        <w:t>Якубовс</w:t>
      </w:r>
      <w:proofErr w:type="spellEnd"/>
      <w:r w:rsidRPr="008E46A9">
        <w:rPr>
          <w:rFonts w:ascii="Times New Roman" w:eastAsia="Times New Roman" w:hAnsi="Times New Roman" w:cs="Times New Roman"/>
          <w:color w:val="000000" w:themeColor="text1"/>
          <w:sz w:val="16"/>
          <w:szCs w:val="16"/>
          <w:lang w:eastAsia="ru-RU"/>
        </w:rPr>
        <w:t xml:space="preserve"> на "</w:t>
      </w:r>
      <w:proofErr w:type="spellStart"/>
      <w:r w:rsidRPr="008E46A9">
        <w:rPr>
          <w:rFonts w:ascii="Times New Roman" w:eastAsia="Times New Roman" w:hAnsi="Times New Roman" w:cs="Times New Roman"/>
          <w:color w:val="000000" w:themeColor="text1"/>
          <w:sz w:val="16"/>
          <w:szCs w:val="16"/>
          <w:lang w:eastAsia="ru-RU"/>
        </w:rPr>
        <w:t>Сопвиче</w:t>
      </w:r>
      <w:proofErr w:type="spellEnd"/>
      <w:r w:rsidRPr="008E46A9">
        <w:rPr>
          <w:rFonts w:ascii="Times New Roman" w:eastAsia="Times New Roman" w:hAnsi="Times New Roman" w:cs="Times New Roman"/>
          <w:color w:val="000000" w:themeColor="text1"/>
          <w:sz w:val="16"/>
          <w:szCs w:val="16"/>
          <w:lang w:eastAsia="ru-RU"/>
        </w:rPr>
        <w:t>" выполнил еще несколько боевых полетов.</w:t>
      </w:r>
    </w:p>
    <w:p w14:paraId="02CC6FE3" w14:textId="77777777" w:rsidR="006A3CD2" w:rsidRPr="008E46A9" w:rsidRDefault="006A3CD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eastAsia="Times New Roman" w:hAnsi="Times New Roman" w:cs="Times New Roman"/>
          <w:color w:val="000000" w:themeColor="text1"/>
          <w:sz w:val="16"/>
          <w:szCs w:val="16"/>
          <w:lang w:eastAsia="ru-RU"/>
        </w:rPr>
        <w:t>30 сентября 1919 г. Авиационная группа была переименована в Авиационный парк (</w:t>
      </w:r>
      <w:proofErr w:type="spellStart"/>
      <w:r w:rsidRPr="008E46A9">
        <w:rPr>
          <w:rFonts w:ascii="Times New Roman" w:eastAsia="Times New Roman" w:hAnsi="Times New Roman" w:cs="Times New Roman"/>
          <w:color w:val="000000" w:themeColor="text1"/>
          <w:sz w:val="16"/>
          <w:szCs w:val="16"/>
          <w:lang w:eastAsia="ru-RU"/>
        </w:rPr>
        <w:t>Aviacijas</w:t>
      </w:r>
      <w:proofErr w:type="spellEnd"/>
      <w:r w:rsidRPr="008E46A9">
        <w:rPr>
          <w:rFonts w:ascii="Times New Roman" w:eastAsia="Times New Roman" w:hAnsi="Times New Roman" w:cs="Times New Roman"/>
          <w:color w:val="000000" w:themeColor="text1"/>
          <w:sz w:val="16"/>
          <w:szCs w:val="16"/>
          <w:lang w:eastAsia="ru-RU"/>
        </w:rPr>
        <w:t xml:space="preserve"> </w:t>
      </w:r>
      <w:proofErr w:type="spellStart"/>
      <w:r w:rsidRPr="008E46A9">
        <w:rPr>
          <w:rFonts w:ascii="Times New Roman" w:eastAsia="Times New Roman" w:hAnsi="Times New Roman" w:cs="Times New Roman"/>
          <w:color w:val="000000" w:themeColor="text1"/>
          <w:sz w:val="16"/>
          <w:szCs w:val="16"/>
          <w:lang w:eastAsia="ru-RU"/>
        </w:rPr>
        <w:t>park</w:t>
      </w:r>
      <w:proofErr w:type="spellEnd"/>
      <w:r w:rsidRPr="008E46A9">
        <w:rPr>
          <w:rFonts w:ascii="Times New Roman" w:eastAsia="Times New Roman" w:hAnsi="Times New Roman" w:cs="Times New Roman"/>
          <w:color w:val="000000" w:themeColor="text1"/>
          <w:sz w:val="16"/>
          <w:szCs w:val="16"/>
          <w:lang w:eastAsia="ru-RU"/>
        </w:rPr>
        <w:t>) и вышел приказ о формировании 2-го отряда из трофейных «</w:t>
      </w:r>
      <w:proofErr w:type="spellStart"/>
      <w:r w:rsidRPr="008E46A9">
        <w:rPr>
          <w:rFonts w:ascii="Times New Roman" w:eastAsia="Times New Roman" w:hAnsi="Times New Roman" w:cs="Times New Roman"/>
          <w:color w:val="000000" w:themeColor="text1"/>
          <w:sz w:val="16"/>
          <w:szCs w:val="16"/>
          <w:lang w:eastAsia="ru-RU"/>
        </w:rPr>
        <w:t>Сопвича</w:t>
      </w:r>
      <w:proofErr w:type="spellEnd"/>
      <w:r w:rsidRPr="008E46A9">
        <w:rPr>
          <w:rFonts w:ascii="Times New Roman" w:eastAsia="Times New Roman" w:hAnsi="Times New Roman" w:cs="Times New Roman"/>
          <w:color w:val="000000" w:themeColor="text1"/>
          <w:sz w:val="16"/>
          <w:szCs w:val="16"/>
          <w:lang w:eastAsia="ru-RU"/>
        </w:rPr>
        <w:t>» № 7046 и «</w:t>
      </w:r>
      <w:proofErr w:type="spellStart"/>
      <w:r w:rsidRPr="008E46A9">
        <w:rPr>
          <w:rFonts w:ascii="Times New Roman" w:eastAsia="Times New Roman" w:hAnsi="Times New Roman" w:cs="Times New Roman"/>
          <w:color w:val="000000" w:themeColor="text1"/>
          <w:sz w:val="16"/>
          <w:szCs w:val="16"/>
          <w:lang w:eastAsia="ru-RU"/>
        </w:rPr>
        <w:t>Ньюпора</w:t>
      </w:r>
      <w:proofErr w:type="spellEnd"/>
      <w:r w:rsidRPr="008E46A9">
        <w:rPr>
          <w:rFonts w:ascii="Times New Roman" w:eastAsia="Times New Roman" w:hAnsi="Times New Roman" w:cs="Times New Roman"/>
          <w:color w:val="000000" w:themeColor="text1"/>
          <w:sz w:val="16"/>
          <w:szCs w:val="16"/>
          <w:lang w:eastAsia="ru-RU"/>
        </w:rPr>
        <w:t xml:space="preserve">» 23 № 4271. (Об истории появления их у латышей говорилось выше.) Приказом от 16 октября начальником Авиапарка был назначен Рудольф </w:t>
      </w:r>
      <w:proofErr w:type="spellStart"/>
      <w:r w:rsidRPr="008E46A9">
        <w:rPr>
          <w:rFonts w:ascii="Times New Roman" w:eastAsia="Times New Roman" w:hAnsi="Times New Roman" w:cs="Times New Roman"/>
          <w:color w:val="000000" w:themeColor="text1"/>
          <w:sz w:val="16"/>
          <w:szCs w:val="16"/>
          <w:lang w:eastAsia="ru-RU"/>
        </w:rPr>
        <w:t>Дриллис</w:t>
      </w:r>
      <w:proofErr w:type="spellEnd"/>
      <w:r w:rsidRPr="008E46A9">
        <w:rPr>
          <w:rFonts w:ascii="Times New Roman" w:eastAsia="Times New Roman" w:hAnsi="Times New Roman" w:cs="Times New Roman"/>
          <w:color w:val="000000" w:themeColor="text1"/>
          <w:sz w:val="16"/>
          <w:szCs w:val="16"/>
          <w:lang w:eastAsia="ru-RU"/>
        </w:rPr>
        <w:t xml:space="preserve"> (</w:t>
      </w:r>
      <w:proofErr w:type="spellStart"/>
      <w:r w:rsidRPr="008E46A9">
        <w:rPr>
          <w:rFonts w:ascii="Times New Roman" w:eastAsia="Times New Roman" w:hAnsi="Times New Roman" w:cs="Times New Roman"/>
          <w:color w:val="000000" w:themeColor="text1"/>
          <w:sz w:val="16"/>
          <w:szCs w:val="16"/>
          <w:lang w:eastAsia="ru-RU"/>
        </w:rPr>
        <w:t>Rudolfs</w:t>
      </w:r>
      <w:proofErr w:type="spellEnd"/>
      <w:r w:rsidRPr="008E46A9">
        <w:rPr>
          <w:rFonts w:ascii="Times New Roman" w:eastAsia="Times New Roman" w:hAnsi="Times New Roman" w:cs="Times New Roman"/>
          <w:color w:val="000000" w:themeColor="text1"/>
          <w:sz w:val="16"/>
          <w:szCs w:val="16"/>
          <w:lang w:eastAsia="ru-RU"/>
        </w:rPr>
        <w:t xml:space="preserve"> </w:t>
      </w:r>
      <w:proofErr w:type="spellStart"/>
      <w:r w:rsidRPr="008E46A9">
        <w:rPr>
          <w:rFonts w:ascii="Times New Roman" w:eastAsia="Times New Roman" w:hAnsi="Times New Roman" w:cs="Times New Roman"/>
          <w:color w:val="000000" w:themeColor="text1"/>
          <w:sz w:val="16"/>
          <w:szCs w:val="16"/>
          <w:lang w:eastAsia="ru-RU"/>
        </w:rPr>
        <w:t>Drillis</w:t>
      </w:r>
      <w:proofErr w:type="spellEnd"/>
      <w:r w:rsidRPr="008E46A9">
        <w:rPr>
          <w:rFonts w:ascii="Times New Roman" w:eastAsia="Times New Roman" w:hAnsi="Times New Roman" w:cs="Times New Roman"/>
          <w:color w:val="000000" w:themeColor="text1"/>
          <w:sz w:val="16"/>
          <w:szCs w:val="16"/>
          <w:lang w:eastAsia="ru-RU"/>
        </w:rPr>
        <w:t>) (17053).</w:t>
      </w:r>
    </w:p>
    <w:p w14:paraId="77ECF86E" w14:textId="77777777" w:rsidR="006A3CD2" w:rsidRPr="008E46A9" w:rsidRDefault="006A3CD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25B09F" w14:textId="77777777" w:rsidR="009E377E" w:rsidRPr="009E377E" w:rsidRDefault="009E377E" w:rsidP="009E377E">
      <w:pPr>
        <w:spacing w:after="0" w:line="240" w:lineRule="auto"/>
        <w:jc w:val="both"/>
        <w:rPr>
          <w:rFonts w:ascii="Times New Roman" w:hAnsi="Times New Roman" w:cs="Times New Roman"/>
          <w:color w:val="0070C0"/>
          <w:sz w:val="16"/>
          <w:szCs w:val="16"/>
        </w:rPr>
      </w:pPr>
      <w:r w:rsidRPr="009E377E">
        <w:rPr>
          <w:rFonts w:ascii="Times New Roman" w:hAnsi="Times New Roman" w:cs="Times New Roman"/>
          <w:color w:val="0070C0"/>
          <w:sz w:val="16"/>
          <w:szCs w:val="16"/>
          <w:lang w:eastAsia="ru-RU" w:bidi="ru-RU"/>
        </w:rPr>
        <w:t>26 августа</w:t>
      </w:r>
      <w:r w:rsidRPr="009E377E">
        <w:rPr>
          <w:rFonts w:ascii="Times New Roman" w:hAnsi="Times New Roman" w:cs="Times New Roman"/>
          <w:color w:val="0070C0"/>
          <w:sz w:val="16"/>
          <w:szCs w:val="16"/>
        </w:rPr>
        <w:t xml:space="preserve"> 1919 г. в</w:t>
      </w:r>
      <w:r w:rsidRPr="009E377E">
        <w:rPr>
          <w:rFonts w:ascii="Times New Roman" w:hAnsi="Times New Roman" w:cs="Times New Roman"/>
          <w:color w:val="0070C0"/>
          <w:sz w:val="16"/>
          <w:szCs w:val="16"/>
          <w:lang w:eastAsia="ru-RU" w:bidi="ru-RU"/>
        </w:rPr>
        <w:t xml:space="preserve"> Москве умер один из старейших военных летчиков, полковник старой армии Георгий Георгиевич </w:t>
      </w:r>
      <w:r w:rsidRPr="009E377E">
        <w:rPr>
          <w:rFonts w:ascii="Times New Roman" w:hAnsi="Times New Roman" w:cs="Times New Roman"/>
          <w:color w:val="0070C0"/>
          <w:sz w:val="16"/>
          <w:szCs w:val="16"/>
        </w:rPr>
        <w:t>Г</w:t>
      </w:r>
      <w:r w:rsidRPr="009E377E">
        <w:rPr>
          <w:rFonts w:ascii="Times New Roman" w:hAnsi="Times New Roman" w:cs="Times New Roman"/>
          <w:color w:val="0070C0"/>
          <w:sz w:val="16"/>
          <w:szCs w:val="16"/>
          <w:lang w:eastAsia="ru-RU" w:bidi="ru-RU"/>
        </w:rPr>
        <w:t>ор</w:t>
      </w:r>
      <w:r w:rsidRPr="009E377E">
        <w:rPr>
          <w:rFonts w:ascii="Times New Roman" w:hAnsi="Times New Roman" w:cs="Times New Roman"/>
          <w:color w:val="0070C0"/>
          <w:sz w:val="16"/>
          <w:szCs w:val="16"/>
        </w:rPr>
        <w:t>ш</w:t>
      </w:r>
      <w:r w:rsidRPr="009E377E">
        <w:rPr>
          <w:rFonts w:ascii="Times New Roman" w:hAnsi="Times New Roman" w:cs="Times New Roman"/>
          <w:color w:val="0070C0"/>
          <w:sz w:val="16"/>
          <w:szCs w:val="16"/>
          <w:lang w:eastAsia="ru-RU" w:bidi="ru-RU"/>
        </w:rPr>
        <w:t>ков /1</w:t>
      </w:r>
      <w:r w:rsidRPr="009E377E">
        <w:rPr>
          <w:rFonts w:ascii="Times New Roman" w:hAnsi="Times New Roman" w:cs="Times New Roman"/>
          <w:color w:val="0070C0"/>
          <w:sz w:val="16"/>
          <w:szCs w:val="16"/>
        </w:rPr>
        <w:t>881</w:t>
      </w:r>
      <w:r w:rsidRPr="009E377E">
        <w:rPr>
          <w:rFonts w:ascii="Times New Roman" w:hAnsi="Times New Roman" w:cs="Times New Roman"/>
          <w:color w:val="0070C0"/>
          <w:sz w:val="16"/>
          <w:szCs w:val="16"/>
          <w:lang w:eastAsia="ru-RU" w:bidi="ru-RU"/>
        </w:rPr>
        <w:t>/</w:t>
      </w:r>
      <w:r w:rsidRPr="009E377E">
        <w:rPr>
          <w:rFonts w:ascii="Times New Roman" w:hAnsi="Times New Roman" w:cs="Times New Roman"/>
          <w:color w:val="0070C0"/>
          <w:sz w:val="16"/>
          <w:szCs w:val="16"/>
        </w:rPr>
        <w:t xml:space="preserve">. В </w:t>
      </w:r>
      <w:r w:rsidRPr="009E377E">
        <w:rPr>
          <w:rFonts w:ascii="Times New Roman" w:hAnsi="Times New Roman" w:cs="Times New Roman"/>
          <w:color w:val="0070C0"/>
          <w:sz w:val="16"/>
          <w:szCs w:val="16"/>
          <w:lang w:eastAsia="ru-RU" w:bidi="ru-RU"/>
        </w:rPr>
        <w:t>1910</w:t>
      </w:r>
      <w:r w:rsidRPr="009E377E">
        <w:rPr>
          <w:rFonts w:ascii="Times New Roman" w:hAnsi="Times New Roman" w:cs="Times New Roman"/>
          <w:color w:val="0070C0"/>
          <w:sz w:val="16"/>
          <w:szCs w:val="16"/>
        </w:rPr>
        <w:t xml:space="preserve"> </w:t>
      </w:r>
      <w:r w:rsidRPr="009E377E">
        <w:rPr>
          <w:rFonts w:ascii="Times New Roman" w:hAnsi="Times New Roman" w:cs="Times New Roman"/>
          <w:color w:val="0070C0"/>
          <w:sz w:val="16"/>
          <w:szCs w:val="16"/>
          <w:lang w:eastAsia="ru-RU" w:bidi="ru-RU"/>
        </w:rPr>
        <w:t xml:space="preserve">году </w:t>
      </w:r>
      <w:r w:rsidRPr="009E377E">
        <w:rPr>
          <w:rFonts w:ascii="Times New Roman" w:hAnsi="Times New Roman" w:cs="Times New Roman"/>
          <w:color w:val="0070C0"/>
          <w:sz w:val="16"/>
          <w:szCs w:val="16"/>
        </w:rPr>
        <w:t>Г</w:t>
      </w:r>
      <w:r w:rsidRPr="009E377E">
        <w:rPr>
          <w:rFonts w:ascii="Times New Roman" w:hAnsi="Times New Roman" w:cs="Times New Roman"/>
          <w:color w:val="0070C0"/>
          <w:sz w:val="16"/>
          <w:szCs w:val="16"/>
          <w:lang w:eastAsia="ru-RU" w:bidi="ru-RU"/>
        </w:rPr>
        <w:t xml:space="preserve">оршков окончил во </w:t>
      </w:r>
      <w:r w:rsidRPr="009E377E">
        <w:rPr>
          <w:rFonts w:ascii="Times New Roman" w:hAnsi="Times New Roman" w:cs="Times New Roman"/>
          <w:color w:val="0070C0"/>
          <w:sz w:val="16"/>
          <w:szCs w:val="16"/>
        </w:rPr>
        <w:t>Ф</w:t>
      </w:r>
      <w:r w:rsidRPr="009E377E">
        <w:rPr>
          <w:rFonts w:ascii="Times New Roman" w:hAnsi="Times New Roman" w:cs="Times New Roman"/>
          <w:color w:val="0070C0"/>
          <w:sz w:val="16"/>
          <w:szCs w:val="16"/>
          <w:lang w:eastAsia="ru-RU" w:bidi="ru-RU"/>
        </w:rPr>
        <w:t>ранции авиа</w:t>
      </w:r>
      <w:r w:rsidRPr="009E377E">
        <w:rPr>
          <w:rFonts w:ascii="Times New Roman" w:hAnsi="Times New Roman" w:cs="Times New Roman"/>
          <w:color w:val="0070C0"/>
          <w:sz w:val="16"/>
          <w:szCs w:val="16"/>
        </w:rPr>
        <w:t>ш</w:t>
      </w:r>
      <w:r w:rsidRPr="009E377E">
        <w:rPr>
          <w:rFonts w:ascii="Times New Roman" w:hAnsi="Times New Roman" w:cs="Times New Roman"/>
          <w:color w:val="0070C0"/>
          <w:sz w:val="16"/>
          <w:szCs w:val="16"/>
          <w:lang w:eastAsia="ru-RU" w:bidi="ru-RU"/>
        </w:rPr>
        <w:t>ко</w:t>
      </w:r>
      <w:r w:rsidRPr="009E377E">
        <w:rPr>
          <w:rFonts w:ascii="Times New Roman" w:hAnsi="Times New Roman" w:cs="Times New Roman"/>
          <w:color w:val="0070C0"/>
          <w:sz w:val="16"/>
          <w:szCs w:val="16"/>
        </w:rPr>
        <w:t>л</w:t>
      </w:r>
      <w:r w:rsidRPr="009E377E">
        <w:rPr>
          <w:rFonts w:ascii="Times New Roman" w:hAnsi="Times New Roman" w:cs="Times New Roman"/>
          <w:color w:val="0070C0"/>
          <w:sz w:val="16"/>
          <w:szCs w:val="16"/>
          <w:lang w:eastAsia="ru-RU" w:bidi="ru-RU"/>
        </w:rPr>
        <w:t xml:space="preserve">у, после чего был </w:t>
      </w:r>
      <w:r w:rsidRPr="009E377E">
        <w:rPr>
          <w:rFonts w:ascii="Times New Roman" w:hAnsi="Times New Roman" w:cs="Times New Roman"/>
          <w:color w:val="0070C0"/>
          <w:sz w:val="16"/>
          <w:szCs w:val="16"/>
        </w:rPr>
        <w:t>ин</w:t>
      </w:r>
      <w:r w:rsidRPr="009E377E">
        <w:rPr>
          <w:rFonts w:ascii="Times New Roman" w:hAnsi="Times New Roman" w:cs="Times New Roman"/>
          <w:color w:val="0070C0"/>
          <w:sz w:val="16"/>
          <w:szCs w:val="16"/>
          <w:lang w:eastAsia="ru-RU" w:bidi="ru-RU"/>
        </w:rPr>
        <w:t>стру</w:t>
      </w:r>
      <w:r w:rsidRPr="009E377E">
        <w:rPr>
          <w:rFonts w:ascii="Times New Roman" w:hAnsi="Times New Roman" w:cs="Times New Roman"/>
          <w:color w:val="0070C0"/>
          <w:sz w:val="16"/>
          <w:szCs w:val="16"/>
        </w:rPr>
        <w:t>к</w:t>
      </w:r>
      <w:r w:rsidRPr="009E377E">
        <w:rPr>
          <w:rFonts w:ascii="Times New Roman" w:hAnsi="Times New Roman" w:cs="Times New Roman"/>
          <w:color w:val="0070C0"/>
          <w:sz w:val="16"/>
          <w:szCs w:val="16"/>
          <w:lang w:eastAsia="ru-RU" w:bidi="ru-RU"/>
        </w:rPr>
        <w:t>тором в Гатчинской авиашколе.</w:t>
      </w:r>
      <w:r w:rsidRPr="009E377E">
        <w:rPr>
          <w:rFonts w:ascii="Times New Roman" w:hAnsi="Times New Roman" w:cs="Times New Roman"/>
          <w:color w:val="0070C0"/>
          <w:sz w:val="16"/>
          <w:szCs w:val="16"/>
        </w:rPr>
        <w:t xml:space="preserve"> Т</w:t>
      </w:r>
      <w:r w:rsidRPr="009E377E">
        <w:rPr>
          <w:rFonts w:ascii="Times New Roman" w:hAnsi="Times New Roman" w:cs="Times New Roman"/>
          <w:color w:val="0070C0"/>
          <w:sz w:val="16"/>
          <w:szCs w:val="16"/>
          <w:lang w:eastAsia="ru-RU" w:bidi="ru-RU"/>
        </w:rPr>
        <w:t xml:space="preserve">ам он ведал подготовкой </w:t>
      </w:r>
      <w:r w:rsidRPr="009E377E">
        <w:rPr>
          <w:rFonts w:ascii="Times New Roman" w:hAnsi="Times New Roman" w:cs="Times New Roman"/>
          <w:color w:val="0070C0"/>
          <w:sz w:val="16"/>
          <w:szCs w:val="16"/>
        </w:rPr>
        <w:t>экипажей</w:t>
      </w:r>
      <w:r w:rsidRPr="009E377E">
        <w:rPr>
          <w:rFonts w:ascii="Times New Roman" w:hAnsi="Times New Roman" w:cs="Times New Roman"/>
          <w:color w:val="0070C0"/>
          <w:sz w:val="16"/>
          <w:szCs w:val="16"/>
          <w:lang w:eastAsia="ru-RU" w:bidi="ru-RU"/>
        </w:rPr>
        <w:t xml:space="preserve"> для е с кадры воздушных корабл</w:t>
      </w:r>
      <w:r w:rsidRPr="009E377E">
        <w:rPr>
          <w:rFonts w:ascii="Times New Roman" w:hAnsi="Times New Roman" w:cs="Times New Roman"/>
          <w:color w:val="0070C0"/>
          <w:sz w:val="16"/>
          <w:szCs w:val="16"/>
        </w:rPr>
        <w:t>е</w:t>
      </w:r>
      <w:r w:rsidRPr="009E377E">
        <w:rPr>
          <w:rFonts w:ascii="Times New Roman" w:hAnsi="Times New Roman" w:cs="Times New Roman"/>
          <w:color w:val="0070C0"/>
          <w:sz w:val="16"/>
          <w:szCs w:val="16"/>
          <w:lang w:eastAsia="ru-RU" w:bidi="ru-RU"/>
        </w:rPr>
        <w:t>й, а в феврале 1915 года первым на</w:t>
      </w:r>
      <w:r w:rsidRPr="009E377E">
        <w:rPr>
          <w:rFonts w:ascii="Times New Roman" w:hAnsi="Times New Roman" w:cs="Times New Roman"/>
          <w:color w:val="0070C0"/>
          <w:sz w:val="16"/>
          <w:szCs w:val="16"/>
        </w:rPr>
        <w:t xml:space="preserve">чал </w:t>
      </w:r>
      <w:r w:rsidRPr="009E377E">
        <w:rPr>
          <w:rFonts w:ascii="Times New Roman" w:hAnsi="Times New Roman" w:cs="Times New Roman"/>
          <w:color w:val="0070C0"/>
          <w:sz w:val="16"/>
          <w:szCs w:val="16"/>
          <w:lang w:eastAsia="ru-RU" w:bidi="ru-RU"/>
        </w:rPr>
        <w:t xml:space="preserve">на </w:t>
      </w:r>
      <w:r w:rsidRPr="009E377E">
        <w:rPr>
          <w:rFonts w:ascii="Times New Roman" w:hAnsi="Times New Roman" w:cs="Times New Roman"/>
          <w:color w:val="0070C0"/>
          <w:sz w:val="16"/>
          <w:szCs w:val="16"/>
        </w:rPr>
        <w:t>«</w:t>
      </w:r>
      <w:r w:rsidRPr="009E377E">
        <w:rPr>
          <w:rFonts w:ascii="Times New Roman" w:hAnsi="Times New Roman" w:cs="Times New Roman"/>
          <w:color w:val="0070C0"/>
          <w:sz w:val="16"/>
          <w:szCs w:val="16"/>
          <w:lang w:eastAsia="ru-RU" w:bidi="ru-RU"/>
        </w:rPr>
        <w:t>Муромцах</w:t>
      </w:r>
      <w:r w:rsidRPr="009E377E">
        <w:rPr>
          <w:rFonts w:ascii="Times New Roman" w:hAnsi="Times New Roman" w:cs="Times New Roman"/>
          <w:color w:val="0070C0"/>
          <w:sz w:val="16"/>
          <w:szCs w:val="16"/>
        </w:rPr>
        <w:t>»</w:t>
      </w:r>
      <w:r w:rsidRPr="009E377E">
        <w:rPr>
          <w:rFonts w:ascii="Times New Roman" w:hAnsi="Times New Roman" w:cs="Times New Roman"/>
          <w:color w:val="0070C0"/>
          <w:sz w:val="16"/>
          <w:szCs w:val="16"/>
          <w:lang w:eastAsia="ru-RU" w:bidi="ru-RU"/>
        </w:rPr>
        <w:t xml:space="preserve"> боевые действия.</w:t>
      </w:r>
      <w:r w:rsidRPr="009E377E">
        <w:rPr>
          <w:rFonts w:ascii="Times New Roman" w:hAnsi="Times New Roman" w:cs="Times New Roman"/>
          <w:color w:val="0070C0"/>
          <w:sz w:val="16"/>
          <w:szCs w:val="16"/>
        </w:rPr>
        <w:t xml:space="preserve"> </w:t>
      </w:r>
      <w:r w:rsidRPr="009E377E">
        <w:rPr>
          <w:rFonts w:ascii="Times New Roman" w:hAnsi="Times New Roman" w:cs="Times New Roman"/>
          <w:color w:val="0070C0"/>
          <w:sz w:val="16"/>
          <w:szCs w:val="16"/>
          <w:lang w:eastAsia="ru-RU" w:bidi="ru-RU"/>
        </w:rPr>
        <w:t>В 1916 году был начальником Гатч</w:t>
      </w:r>
      <w:r w:rsidRPr="009E377E">
        <w:rPr>
          <w:rFonts w:ascii="Times New Roman" w:hAnsi="Times New Roman" w:cs="Times New Roman"/>
          <w:color w:val="0070C0"/>
          <w:sz w:val="16"/>
          <w:szCs w:val="16"/>
        </w:rPr>
        <w:t>инс</w:t>
      </w:r>
      <w:r w:rsidRPr="009E377E">
        <w:rPr>
          <w:rFonts w:ascii="Times New Roman" w:hAnsi="Times New Roman" w:cs="Times New Roman"/>
          <w:color w:val="0070C0"/>
          <w:sz w:val="16"/>
          <w:szCs w:val="16"/>
          <w:lang w:eastAsia="ru-RU" w:bidi="ru-RU"/>
        </w:rPr>
        <w:t>кой авиа</w:t>
      </w:r>
      <w:r w:rsidRPr="009E377E">
        <w:rPr>
          <w:rFonts w:ascii="Times New Roman" w:hAnsi="Times New Roman" w:cs="Times New Roman"/>
          <w:color w:val="0070C0"/>
          <w:sz w:val="16"/>
          <w:szCs w:val="16"/>
        </w:rPr>
        <w:t>ш</w:t>
      </w:r>
      <w:r w:rsidRPr="009E377E">
        <w:rPr>
          <w:rFonts w:ascii="Times New Roman" w:hAnsi="Times New Roman" w:cs="Times New Roman"/>
          <w:color w:val="0070C0"/>
          <w:sz w:val="16"/>
          <w:szCs w:val="16"/>
          <w:lang w:eastAsia="ru-RU" w:bidi="ru-RU"/>
        </w:rPr>
        <w:t>кол</w:t>
      </w:r>
      <w:r w:rsidRPr="009E377E">
        <w:rPr>
          <w:rFonts w:ascii="Times New Roman" w:hAnsi="Times New Roman" w:cs="Times New Roman"/>
          <w:color w:val="0070C0"/>
          <w:sz w:val="16"/>
          <w:szCs w:val="16"/>
        </w:rPr>
        <w:t>ы</w:t>
      </w:r>
      <w:r w:rsidRPr="009E377E">
        <w:rPr>
          <w:rFonts w:ascii="Times New Roman" w:hAnsi="Times New Roman" w:cs="Times New Roman"/>
          <w:color w:val="0070C0"/>
          <w:sz w:val="16"/>
          <w:szCs w:val="16"/>
          <w:lang w:eastAsia="ru-RU" w:bidi="ru-RU"/>
        </w:rPr>
        <w:t>,</w:t>
      </w:r>
      <w:r w:rsidRPr="009E377E">
        <w:rPr>
          <w:rFonts w:ascii="Times New Roman" w:hAnsi="Times New Roman" w:cs="Times New Roman"/>
          <w:color w:val="0070C0"/>
          <w:sz w:val="16"/>
          <w:szCs w:val="16"/>
        </w:rPr>
        <w:t xml:space="preserve"> </w:t>
      </w:r>
      <w:r w:rsidRPr="009E377E">
        <w:rPr>
          <w:rFonts w:ascii="Times New Roman" w:hAnsi="Times New Roman" w:cs="Times New Roman"/>
          <w:color w:val="0070C0"/>
          <w:sz w:val="16"/>
          <w:szCs w:val="16"/>
          <w:lang w:eastAsia="ru-RU" w:bidi="ru-RU"/>
        </w:rPr>
        <w:t xml:space="preserve">а </w:t>
      </w:r>
      <w:r w:rsidRPr="009E377E">
        <w:rPr>
          <w:rFonts w:ascii="Times New Roman" w:hAnsi="Times New Roman" w:cs="Times New Roman"/>
          <w:color w:val="0070C0"/>
          <w:sz w:val="16"/>
          <w:szCs w:val="16"/>
        </w:rPr>
        <w:t>с</w:t>
      </w:r>
      <w:r w:rsidRPr="009E377E">
        <w:rPr>
          <w:rFonts w:ascii="Times New Roman" w:hAnsi="Times New Roman" w:cs="Times New Roman"/>
          <w:color w:val="0070C0"/>
          <w:sz w:val="16"/>
          <w:szCs w:val="16"/>
          <w:lang w:eastAsia="ru-RU" w:bidi="ru-RU"/>
        </w:rPr>
        <w:t xml:space="preserve"> мая 1917 года - начальником эскадры возду</w:t>
      </w:r>
      <w:r w:rsidRPr="009E377E">
        <w:rPr>
          <w:rFonts w:ascii="Times New Roman" w:hAnsi="Times New Roman" w:cs="Times New Roman"/>
          <w:color w:val="0070C0"/>
          <w:sz w:val="16"/>
          <w:szCs w:val="16"/>
        </w:rPr>
        <w:t xml:space="preserve">шных </w:t>
      </w:r>
      <w:r w:rsidRPr="009E377E">
        <w:rPr>
          <w:rFonts w:ascii="Times New Roman" w:hAnsi="Times New Roman" w:cs="Times New Roman"/>
          <w:color w:val="0070C0"/>
          <w:sz w:val="16"/>
          <w:szCs w:val="16"/>
          <w:lang w:eastAsia="ru-RU" w:bidi="ru-RU"/>
        </w:rPr>
        <w:t>кораблей.</w:t>
      </w:r>
      <w:r w:rsidRPr="009E377E">
        <w:rPr>
          <w:rFonts w:ascii="Times New Roman" w:hAnsi="Times New Roman" w:cs="Times New Roman"/>
          <w:color w:val="0070C0"/>
          <w:sz w:val="16"/>
          <w:szCs w:val="16"/>
        </w:rPr>
        <w:t xml:space="preserve"> </w:t>
      </w:r>
      <w:r w:rsidRPr="009E377E">
        <w:rPr>
          <w:rFonts w:ascii="Times New Roman" w:hAnsi="Times New Roman" w:cs="Times New Roman"/>
          <w:color w:val="0070C0"/>
          <w:sz w:val="16"/>
          <w:szCs w:val="16"/>
          <w:lang w:eastAsia="ru-RU" w:bidi="ru-RU"/>
        </w:rPr>
        <w:t>После Октябрьской революции остался в Виннице,</w:t>
      </w:r>
      <w:r w:rsidRPr="009E377E">
        <w:rPr>
          <w:rFonts w:ascii="Times New Roman" w:hAnsi="Times New Roman" w:cs="Times New Roman"/>
          <w:color w:val="0070C0"/>
          <w:sz w:val="16"/>
          <w:szCs w:val="16"/>
        </w:rPr>
        <w:t xml:space="preserve"> </w:t>
      </w:r>
      <w:r w:rsidRPr="009E377E">
        <w:rPr>
          <w:rFonts w:ascii="Times New Roman" w:hAnsi="Times New Roman" w:cs="Times New Roman"/>
          <w:color w:val="0070C0"/>
          <w:sz w:val="16"/>
          <w:szCs w:val="16"/>
          <w:lang w:eastAsia="ru-RU" w:bidi="ru-RU"/>
        </w:rPr>
        <w:t xml:space="preserve">откуда </w:t>
      </w:r>
      <w:r w:rsidRPr="009E377E">
        <w:rPr>
          <w:rFonts w:ascii="Times New Roman" w:hAnsi="Times New Roman" w:cs="Times New Roman"/>
          <w:color w:val="0070C0"/>
          <w:sz w:val="16"/>
          <w:szCs w:val="16"/>
        </w:rPr>
        <w:t xml:space="preserve">попал в Одессу и </w:t>
      </w:r>
      <w:r w:rsidRPr="009E377E">
        <w:rPr>
          <w:rFonts w:ascii="Times New Roman" w:hAnsi="Times New Roman" w:cs="Times New Roman"/>
          <w:color w:val="0070C0"/>
          <w:sz w:val="16"/>
          <w:szCs w:val="16"/>
          <w:lang w:eastAsia="ru-RU" w:bidi="ru-RU"/>
        </w:rPr>
        <w:t>был назначен инспектором Военно-воздушного Флота Украины</w:t>
      </w:r>
      <w:r w:rsidRPr="009E377E">
        <w:rPr>
          <w:rFonts w:ascii="Times New Roman" w:hAnsi="Times New Roman" w:cs="Times New Roman"/>
          <w:color w:val="0070C0"/>
          <w:sz w:val="16"/>
          <w:szCs w:val="16"/>
        </w:rPr>
        <w:t>.</w:t>
      </w:r>
    </w:p>
    <w:p w14:paraId="6BF57F7A" w14:textId="77777777" w:rsidR="009E377E" w:rsidRPr="009E377E" w:rsidRDefault="009E377E" w:rsidP="009E377E">
      <w:pPr>
        <w:spacing w:after="0" w:line="240" w:lineRule="auto"/>
        <w:jc w:val="both"/>
        <w:rPr>
          <w:rFonts w:ascii="Times New Roman" w:hAnsi="Times New Roman" w:cs="Times New Roman"/>
          <w:color w:val="0070C0"/>
          <w:sz w:val="16"/>
          <w:szCs w:val="16"/>
        </w:rPr>
      </w:pPr>
      <w:r w:rsidRPr="009E377E">
        <w:rPr>
          <w:rFonts w:ascii="Times New Roman" w:hAnsi="Times New Roman" w:cs="Times New Roman"/>
          <w:color w:val="0070C0"/>
          <w:sz w:val="16"/>
          <w:szCs w:val="16"/>
          <w:lang w:eastAsia="ru-RU" w:bidi="ru-RU"/>
        </w:rPr>
        <w:t>/</w:t>
      </w:r>
      <w:r w:rsidRPr="009E377E">
        <w:rPr>
          <w:rFonts w:ascii="Times New Roman" w:hAnsi="Times New Roman" w:cs="Times New Roman"/>
          <w:color w:val="0070C0"/>
          <w:sz w:val="16"/>
          <w:szCs w:val="16"/>
        </w:rPr>
        <w:t>Ц</w:t>
      </w:r>
      <w:r w:rsidRPr="009E377E">
        <w:rPr>
          <w:rFonts w:ascii="Times New Roman" w:hAnsi="Times New Roman" w:cs="Times New Roman"/>
          <w:color w:val="0070C0"/>
          <w:sz w:val="16"/>
          <w:szCs w:val="16"/>
          <w:lang w:eastAsia="ru-RU" w:bidi="ru-RU"/>
        </w:rPr>
        <w:t>ГВИА,</w:t>
      </w:r>
      <w:r w:rsidRPr="009E377E">
        <w:rPr>
          <w:rFonts w:ascii="Times New Roman" w:hAnsi="Times New Roman" w:cs="Times New Roman"/>
          <w:color w:val="0070C0"/>
          <w:sz w:val="16"/>
          <w:szCs w:val="16"/>
        </w:rPr>
        <w:t xml:space="preserve"> ф. 493</w:t>
      </w:r>
      <w:r w:rsidRPr="009E377E">
        <w:rPr>
          <w:rFonts w:ascii="Times New Roman" w:hAnsi="Times New Roman" w:cs="Times New Roman"/>
          <w:color w:val="0070C0"/>
          <w:sz w:val="16"/>
          <w:szCs w:val="16"/>
          <w:lang w:eastAsia="ru-RU" w:bidi="ru-RU"/>
        </w:rPr>
        <w:t>,</w:t>
      </w:r>
      <w:r w:rsidRPr="009E377E">
        <w:rPr>
          <w:rFonts w:ascii="Times New Roman" w:hAnsi="Times New Roman" w:cs="Times New Roman"/>
          <w:color w:val="0070C0"/>
          <w:sz w:val="16"/>
          <w:szCs w:val="16"/>
        </w:rPr>
        <w:t xml:space="preserve"> </w:t>
      </w:r>
      <w:r w:rsidRPr="009E377E">
        <w:rPr>
          <w:rFonts w:ascii="Times New Roman" w:hAnsi="Times New Roman" w:cs="Times New Roman"/>
          <w:color w:val="0070C0"/>
          <w:sz w:val="16"/>
          <w:szCs w:val="16"/>
          <w:lang w:eastAsia="ru-RU" w:bidi="ru-RU"/>
        </w:rPr>
        <w:t>оп</w:t>
      </w:r>
      <w:r w:rsidRPr="009E377E">
        <w:rPr>
          <w:rFonts w:ascii="Times New Roman" w:hAnsi="Times New Roman" w:cs="Times New Roman"/>
          <w:color w:val="0070C0"/>
          <w:sz w:val="16"/>
          <w:szCs w:val="16"/>
        </w:rPr>
        <w:t xml:space="preserve">. </w:t>
      </w:r>
      <w:r w:rsidRPr="009E377E">
        <w:rPr>
          <w:rFonts w:ascii="Times New Roman" w:hAnsi="Times New Roman" w:cs="Times New Roman"/>
          <w:color w:val="0070C0"/>
          <w:sz w:val="16"/>
          <w:szCs w:val="16"/>
          <w:lang w:eastAsia="ru-RU" w:bidi="ru-RU"/>
        </w:rPr>
        <w:t>8,</w:t>
      </w:r>
      <w:r w:rsidRPr="009E377E">
        <w:rPr>
          <w:rFonts w:ascii="Times New Roman" w:hAnsi="Times New Roman" w:cs="Times New Roman"/>
          <w:color w:val="0070C0"/>
          <w:sz w:val="16"/>
          <w:szCs w:val="16"/>
        </w:rPr>
        <w:t xml:space="preserve"> </w:t>
      </w:r>
      <w:r w:rsidRPr="009E377E">
        <w:rPr>
          <w:rFonts w:ascii="Times New Roman" w:hAnsi="Times New Roman" w:cs="Times New Roman"/>
          <w:color w:val="0070C0"/>
          <w:sz w:val="16"/>
          <w:szCs w:val="16"/>
          <w:lang w:eastAsia="ru-RU" w:bidi="ru-RU"/>
        </w:rPr>
        <w:t>д</w:t>
      </w:r>
      <w:r w:rsidRPr="009E377E">
        <w:rPr>
          <w:rFonts w:ascii="Times New Roman" w:hAnsi="Times New Roman" w:cs="Times New Roman"/>
          <w:color w:val="0070C0"/>
          <w:sz w:val="16"/>
          <w:szCs w:val="16"/>
        </w:rPr>
        <w:t xml:space="preserve">. </w:t>
      </w:r>
      <w:r w:rsidRPr="009E377E">
        <w:rPr>
          <w:rFonts w:ascii="Times New Roman" w:hAnsi="Times New Roman" w:cs="Times New Roman"/>
          <w:color w:val="0070C0"/>
          <w:sz w:val="16"/>
          <w:szCs w:val="16"/>
          <w:lang w:eastAsia="ru-RU" w:bidi="ru-RU"/>
        </w:rPr>
        <w:t>19,</w:t>
      </w:r>
      <w:r w:rsidRPr="009E377E">
        <w:rPr>
          <w:rFonts w:ascii="Times New Roman" w:hAnsi="Times New Roman" w:cs="Times New Roman"/>
          <w:color w:val="0070C0"/>
          <w:sz w:val="16"/>
          <w:szCs w:val="16"/>
        </w:rPr>
        <w:t xml:space="preserve"> </w:t>
      </w:r>
      <w:r w:rsidRPr="009E377E">
        <w:rPr>
          <w:rFonts w:ascii="Times New Roman" w:hAnsi="Times New Roman" w:cs="Times New Roman"/>
          <w:color w:val="0070C0"/>
          <w:sz w:val="16"/>
          <w:szCs w:val="16"/>
          <w:lang w:eastAsia="ru-RU" w:bidi="ru-RU"/>
        </w:rPr>
        <w:t>л.</w:t>
      </w:r>
      <w:r w:rsidRPr="009E377E">
        <w:rPr>
          <w:rFonts w:ascii="Times New Roman" w:hAnsi="Times New Roman" w:cs="Times New Roman"/>
          <w:color w:val="0070C0"/>
          <w:sz w:val="16"/>
          <w:szCs w:val="16"/>
        </w:rPr>
        <w:t xml:space="preserve"> </w:t>
      </w:r>
      <w:r w:rsidRPr="009E377E">
        <w:rPr>
          <w:rFonts w:ascii="Times New Roman" w:hAnsi="Times New Roman" w:cs="Times New Roman"/>
          <w:color w:val="0070C0"/>
          <w:sz w:val="16"/>
          <w:szCs w:val="16"/>
          <w:lang w:eastAsia="ru-RU" w:bidi="ru-RU"/>
        </w:rPr>
        <w:t>37,</w:t>
      </w:r>
      <w:r w:rsidRPr="009E377E">
        <w:rPr>
          <w:rFonts w:ascii="Times New Roman" w:hAnsi="Times New Roman" w:cs="Times New Roman"/>
          <w:color w:val="0070C0"/>
          <w:sz w:val="16"/>
          <w:szCs w:val="16"/>
        </w:rPr>
        <w:t xml:space="preserve"> </w:t>
      </w:r>
      <w:r w:rsidRPr="009E377E">
        <w:rPr>
          <w:rFonts w:ascii="Times New Roman" w:hAnsi="Times New Roman" w:cs="Times New Roman"/>
          <w:color w:val="0070C0"/>
          <w:sz w:val="16"/>
          <w:szCs w:val="16"/>
          <w:lang w:eastAsia="ru-RU" w:bidi="ru-RU"/>
        </w:rPr>
        <w:t>л,</w:t>
      </w:r>
      <w:r w:rsidRPr="009E377E">
        <w:rPr>
          <w:rFonts w:ascii="Times New Roman" w:hAnsi="Times New Roman" w:cs="Times New Roman"/>
          <w:color w:val="0070C0"/>
          <w:sz w:val="16"/>
          <w:szCs w:val="16"/>
        </w:rPr>
        <w:t xml:space="preserve"> </w:t>
      </w:r>
      <w:r w:rsidRPr="009E377E">
        <w:rPr>
          <w:rFonts w:ascii="Times New Roman" w:hAnsi="Times New Roman" w:cs="Times New Roman"/>
          <w:color w:val="0070C0"/>
          <w:sz w:val="16"/>
          <w:szCs w:val="16"/>
          <w:lang w:eastAsia="ru-RU" w:bidi="ru-RU"/>
        </w:rPr>
        <w:t>54;</w:t>
      </w:r>
      <w:r w:rsidRPr="009E377E">
        <w:rPr>
          <w:rFonts w:ascii="Times New Roman" w:hAnsi="Times New Roman" w:cs="Times New Roman"/>
          <w:color w:val="0070C0"/>
          <w:sz w:val="16"/>
          <w:szCs w:val="16"/>
        </w:rPr>
        <w:t xml:space="preserve"> </w:t>
      </w:r>
      <w:r w:rsidRPr="009E377E">
        <w:rPr>
          <w:rFonts w:ascii="Times New Roman" w:hAnsi="Times New Roman" w:cs="Times New Roman"/>
          <w:color w:val="0070C0"/>
          <w:sz w:val="16"/>
          <w:szCs w:val="16"/>
          <w:lang w:eastAsia="ru-RU" w:bidi="ru-RU"/>
        </w:rPr>
        <w:t>по материалам семьи Горшкова/</w:t>
      </w:r>
      <w:r w:rsidRPr="009E377E">
        <w:rPr>
          <w:rFonts w:ascii="Times New Roman" w:hAnsi="Times New Roman" w:cs="Times New Roman"/>
          <w:color w:val="0070C0"/>
          <w:sz w:val="16"/>
          <w:szCs w:val="16"/>
        </w:rPr>
        <w:t xml:space="preserve"> (23370).</w:t>
      </w:r>
    </w:p>
    <w:p w14:paraId="4428629B" w14:textId="77777777" w:rsidR="009E377E" w:rsidRPr="009E377E" w:rsidRDefault="009E377E" w:rsidP="009E377E">
      <w:pPr>
        <w:spacing w:after="0" w:line="240" w:lineRule="auto"/>
        <w:jc w:val="both"/>
        <w:rPr>
          <w:rFonts w:ascii="Times New Roman" w:hAnsi="Times New Roman" w:cs="Times New Roman"/>
          <w:color w:val="0070C0"/>
          <w:sz w:val="16"/>
          <w:szCs w:val="16"/>
        </w:rPr>
      </w:pPr>
    </w:p>
    <w:p w14:paraId="5903912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8E4FD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CED0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августа 1919 вышел декрет о национализации театров (1348,266).</w:t>
      </w:r>
    </w:p>
    <w:p w14:paraId="302264B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FB27A"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августа в 1919 году </w:t>
      </w:r>
      <w:hyperlink r:id="rId118" w:tgtFrame="_blank" w:history="1">
        <w:r w:rsidRPr="008E46A9">
          <w:rPr>
            <w:rFonts w:ascii="Times New Roman" w:hAnsi="Times New Roman" w:cs="Times New Roman"/>
            <w:color w:val="000000" w:themeColor="text1"/>
            <w:sz w:val="16"/>
            <w:szCs w:val="16"/>
          </w:rPr>
          <w:t xml:space="preserve">Декрет СНК РСФСР от 26.08.1919 "Об объединении театрального дела" </w:t>
        </w:r>
      </w:hyperlink>
    </w:p>
    <w:p w14:paraId="67EEC9E9"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p>
    <w:p w14:paraId="4EC4D672"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августа в 1919 году декретом Совнаркома «Об объединении театрального дела» все частные цирки были национализированы. История русского цирка уходит в глубокую древность, когда бродячие актеры-скоморохи забавляли народ акробатическими номерами. В XVIII веке цирковые представления стали уже обычным явлением культурной жизни, а в XIX веке каждый крупный российский город имел свой стационарный, как правило, частный цирк, не говоря уже о множестве передвижных трупп, путешествующих по всей стране. Первый постоянный цирк появился в России в 1873 году. Его открыли в Пензе братья Никитины, которые объехали с цирковыми номерами всю страну. В конце января 1919 года при Театральном отделе Наркомпроса была учреждена секция цирка, которой было поручено провести национализацию московских цирков и разработать план реформы их репертуара. 26 августа 1919 года был опубликован декрет Совета Народных Комиссаров о национализации театров и зрелищ за подписью </w:t>
      </w:r>
      <w:proofErr w:type="spellStart"/>
      <w:r w:rsidRPr="008E46A9">
        <w:rPr>
          <w:rFonts w:ascii="Times New Roman" w:hAnsi="Times New Roman" w:cs="Times New Roman"/>
          <w:color w:val="000000" w:themeColor="text1"/>
          <w:sz w:val="16"/>
          <w:szCs w:val="16"/>
        </w:rPr>
        <w:t>В.И.Ленина</w:t>
      </w:r>
      <w:proofErr w:type="spellEnd"/>
      <w:r w:rsidRPr="008E46A9">
        <w:rPr>
          <w:rFonts w:ascii="Times New Roman" w:hAnsi="Times New Roman" w:cs="Times New Roman"/>
          <w:color w:val="000000" w:themeColor="text1"/>
          <w:sz w:val="16"/>
          <w:szCs w:val="16"/>
        </w:rPr>
        <w:t xml:space="preserve">. Ввиду их культурной ценности они объявлялись национальным имуществом. Накануне опубликования декрета были национализированы оба московских цирка - цирк </w:t>
      </w:r>
      <w:proofErr w:type="spellStart"/>
      <w:r w:rsidRPr="008E46A9">
        <w:rPr>
          <w:rFonts w:ascii="Times New Roman" w:hAnsi="Times New Roman" w:cs="Times New Roman"/>
          <w:color w:val="000000" w:themeColor="text1"/>
          <w:sz w:val="16"/>
          <w:szCs w:val="16"/>
        </w:rPr>
        <w:t>Саламонского</w:t>
      </w:r>
      <w:proofErr w:type="spellEnd"/>
      <w:r w:rsidRPr="008E46A9">
        <w:rPr>
          <w:rFonts w:ascii="Times New Roman" w:hAnsi="Times New Roman" w:cs="Times New Roman"/>
          <w:color w:val="000000" w:themeColor="text1"/>
          <w:sz w:val="16"/>
          <w:szCs w:val="16"/>
        </w:rPr>
        <w:t xml:space="preserve"> на Цветном бульваре и цирк Никитиных на Садово-Триумфальной. Они были переименованы в Первый и Второй московские государственные цирки и открыты в конце октября 1919 года. Новая история русского цирка полна знаменитых имен. Это дрессировщики Дуровы, Борис </w:t>
      </w:r>
      <w:proofErr w:type="spellStart"/>
      <w:r w:rsidRPr="008E46A9">
        <w:rPr>
          <w:rFonts w:ascii="Times New Roman" w:hAnsi="Times New Roman" w:cs="Times New Roman"/>
          <w:color w:val="000000" w:themeColor="text1"/>
          <w:sz w:val="16"/>
          <w:szCs w:val="16"/>
        </w:rPr>
        <w:t>Эдер</w:t>
      </w:r>
      <w:proofErr w:type="spellEnd"/>
      <w:r w:rsidRPr="008E46A9">
        <w:rPr>
          <w:rFonts w:ascii="Times New Roman" w:hAnsi="Times New Roman" w:cs="Times New Roman"/>
          <w:color w:val="000000" w:themeColor="text1"/>
          <w:sz w:val="16"/>
          <w:szCs w:val="16"/>
        </w:rPr>
        <w:t>, освоивший чуть ли не все цирковые жанры, иллюзионисты Кио, укротительница тигров Ирина Бугримова, блистательные мастера клоунады Карандаш (Михаил Румянцев), Олег Попов, Юрий Никулин, Леонид Енгибаров, Запашные. Это артисты и целые артистические династии, на которых создавалось искусство отечественного цирка. И хотя сейчас в России снова появились частные цирки, государственная компания остается самой большой. Она объединяет более сорока цирковых коллективов разных городов России. Повсюду строятся новые цирковые здания. Российские цирковые артисты, их профессиональная подготовка очень высоко ценятся в мире (14994).</w:t>
      </w:r>
    </w:p>
    <w:p w14:paraId="7063B558"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p>
    <w:p w14:paraId="3C30DA52" w14:textId="77777777" w:rsidR="00450610" w:rsidRPr="008E46A9" w:rsidRDefault="0045061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или 27 августа 1919. Записка В. И. Ленина секретарю: "Завтра особой бумажкой сообщите в Научно-пищевой институт, что через 3 месяца они должны представить точные и полные данные о практических успехах выработки сахара из опилок" (18691).</w:t>
      </w:r>
    </w:p>
    <w:p w14:paraId="39343E40" w14:textId="77777777" w:rsidR="00450610" w:rsidRPr="008E46A9" w:rsidRDefault="00450610" w:rsidP="00A30927">
      <w:pPr>
        <w:spacing w:after="0" w:line="240" w:lineRule="auto"/>
        <w:jc w:val="both"/>
        <w:rPr>
          <w:rFonts w:ascii="Times New Roman" w:hAnsi="Times New Roman" w:cs="Times New Roman"/>
          <w:color w:val="000000" w:themeColor="text1"/>
          <w:sz w:val="16"/>
          <w:szCs w:val="16"/>
        </w:rPr>
      </w:pPr>
    </w:p>
    <w:p w14:paraId="2444FB8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571976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C9F0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августа 1919 командир 1 истребительного </w:t>
      </w:r>
      <w:proofErr w:type="spellStart"/>
      <w:r w:rsidRPr="008E46A9">
        <w:rPr>
          <w:rFonts w:ascii="Times New Roman" w:hAnsi="Times New Roman" w:cs="Times New Roman"/>
          <w:color w:val="000000" w:themeColor="text1"/>
          <w:sz w:val="16"/>
          <w:szCs w:val="16"/>
        </w:rPr>
        <w:t>авиадивизиона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Ф.Ингаунис</w:t>
      </w:r>
      <w:proofErr w:type="spellEnd"/>
      <w:r w:rsidRPr="008E46A9">
        <w:rPr>
          <w:rFonts w:ascii="Times New Roman" w:hAnsi="Times New Roman" w:cs="Times New Roman"/>
          <w:color w:val="000000" w:themeColor="text1"/>
          <w:sz w:val="16"/>
          <w:szCs w:val="16"/>
        </w:rPr>
        <w:t xml:space="preserve"> обнаружил в районе Белгорода скопление неприятеля, готовившего прорыв на Новый Оскол (1851,33).</w:t>
      </w:r>
    </w:p>
    <w:p w14:paraId="6B1B830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другим данным 27 августа 1919 л 3 </w:t>
      </w:r>
      <w:proofErr w:type="spellStart"/>
      <w:r w:rsidRPr="008E46A9">
        <w:rPr>
          <w:rFonts w:ascii="Times New Roman" w:hAnsi="Times New Roman" w:cs="Times New Roman"/>
          <w:color w:val="000000" w:themeColor="text1"/>
          <w:sz w:val="16"/>
          <w:szCs w:val="16"/>
        </w:rPr>
        <w:t>иао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Ф.А.Игниус</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Г.П.Агишевский</w:t>
      </w:r>
      <w:proofErr w:type="spellEnd"/>
      <w:r w:rsidRPr="008E46A9">
        <w:rPr>
          <w:rFonts w:ascii="Times New Roman" w:hAnsi="Times New Roman" w:cs="Times New Roman"/>
          <w:color w:val="000000" w:themeColor="text1"/>
          <w:sz w:val="16"/>
          <w:szCs w:val="16"/>
        </w:rPr>
        <w:t xml:space="preserve"> совершили налет на Белгород и обнаружили скопление неприятельских сил, подготавливающих прорыв на Новый Оскол. Когда снизились до 1000 м для разбрасывания листовок были повреждены шрапнелью с бронепоезда, однако, довели разведку до конца (3720).</w:t>
      </w:r>
    </w:p>
    <w:p w14:paraId="197DEC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2F6AD5" w14:textId="77777777" w:rsidR="000C6F00" w:rsidRPr="000C6F00" w:rsidRDefault="000C6F00" w:rsidP="000C6F00">
      <w:pPr>
        <w:spacing w:after="0" w:line="240" w:lineRule="auto"/>
        <w:jc w:val="both"/>
        <w:rPr>
          <w:rFonts w:ascii="Times New Roman" w:hAnsi="Times New Roman" w:cs="Times New Roman"/>
          <w:color w:val="0070C0"/>
          <w:sz w:val="16"/>
          <w:szCs w:val="16"/>
        </w:rPr>
      </w:pPr>
      <w:r w:rsidRPr="000C6F00">
        <w:rPr>
          <w:rFonts w:ascii="Times New Roman" w:hAnsi="Times New Roman" w:cs="Times New Roman"/>
          <w:color w:val="0070C0"/>
          <w:sz w:val="16"/>
          <w:szCs w:val="16"/>
        </w:rPr>
        <w:t xml:space="preserve">27 </w:t>
      </w:r>
      <w:r w:rsidRPr="000C6F00">
        <w:rPr>
          <w:rFonts w:ascii="Times New Roman" w:hAnsi="Times New Roman" w:cs="Times New Roman"/>
          <w:color w:val="0070C0"/>
          <w:sz w:val="16"/>
          <w:szCs w:val="16"/>
          <w:lang w:eastAsia="ru-RU" w:bidi="ru-RU"/>
        </w:rPr>
        <w:t xml:space="preserve">августа </w:t>
      </w:r>
      <w:r w:rsidRPr="000C6F00">
        <w:rPr>
          <w:rFonts w:ascii="Times New Roman" w:hAnsi="Times New Roman" w:cs="Times New Roman"/>
          <w:color w:val="0070C0"/>
          <w:sz w:val="16"/>
          <w:szCs w:val="16"/>
        </w:rPr>
        <w:t>1919 г</w:t>
      </w:r>
      <w:r w:rsidRPr="000C6F00">
        <w:rPr>
          <w:rFonts w:ascii="Times New Roman" w:hAnsi="Times New Roman" w:cs="Times New Roman"/>
          <w:color w:val="0070C0"/>
          <w:sz w:val="16"/>
          <w:szCs w:val="16"/>
          <w:lang w:eastAsia="ru-RU" w:bidi="ru-RU"/>
        </w:rPr>
        <w:t>.</w:t>
      </w:r>
      <w:r w:rsidRPr="000C6F00">
        <w:rPr>
          <w:rFonts w:ascii="Times New Roman" w:hAnsi="Times New Roman" w:cs="Times New Roman"/>
          <w:color w:val="0070C0"/>
          <w:sz w:val="16"/>
          <w:szCs w:val="16"/>
        </w:rPr>
        <w:t xml:space="preserve"> л</w:t>
      </w:r>
      <w:r w:rsidRPr="000C6F00">
        <w:rPr>
          <w:rFonts w:ascii="Times New Roman" w:hAnsi="Times New Roman" w:cs="Times New Roman"/>
          <w:color w:val="0070C0"/>
          <w:sz w:val="16"/>
          <w:szCs w:val="16"/>
          <w:lang w:eastAsia="ru-RU" w:bidi="ru-RU"/>
        </w:rPr>
        <w:t xml:space="preserve">етчики 3-го истребительного отряда </w:t>
      </w:r>
      <w:proofErr w:type="spellStart"/>
      <w:r w:rsidRPr="000C6F00">
        <w:rPr>
          <w:rFonts w:ascii="Times New Roman" w:hAnsi="Times New Roman" w:cs="Times New Roman"/>
          <w:color w:val="0070C0"/>
          <w:sz w:val="16"/>
          <w:szCs w:val="16"/>
          <w:lang w:eastAsia="ru-RU" w:bidi="ru-RU"/>
        </w:rPr>
        <w:t>Ф.А.Ингаунис</w:t>
      </w:r>
      <w:proofErr w:type="spellEnd"/>
      <w:r w:rsidRPr="000C6F00">
        <w:rPr>
          <w:rFonts w:ascii="Times New Roman" w:hAnsi="Times New Roman" w:cs="Times New Roman"/>
          <w:color w:val="0070C0"/>
          <w:sz w:val="16"/>
          <w:szCs w:val="16"/>
          <w:lang w:eastAsia="ru-RU" w:bidi="ru-RU"/>
        </w:rPr>
        <w:t xml:space="preserve"> и </w:t>
      </w:r>
      <w:proofErr w:type="spellStart"/>
      <w:r w:rsidRPr="000C6F00">
        <w:rPr>
          <w:rFonts w:ascii="Times New Roman" w:hAnsi="Times New Roman" w:cs="Times New Roman"/>
          <w:color w:val="0070C0"/>
          <w:sz w:val="16"/>
          <w:szCs w:val="16"/>
        </w:rPr>
        <w:t>Р</w:t>
      </w:r>
      <w:r w:rsidRPr="000C6F00">
        <w:rPr>
          <w:rFonts w:ascii="Times New Roman" w:hAnsi="Times New Roman" w:cs="Times New Roman"/>
          <w:color w:val="0070C0"/>
          <w:sz w:val="16"/>
          <w:szCs w:val="16"/>
          <w:lang w:eastAsia="ru-RU" w:bidi="ru-RU"/>
        </w:rPr>
        <w:t>.П.Агапевский</w:t>
      </w:r>
      <w:proofErr w:type="spellEnd"/>
      <w:r w:rsidRPr="000C6F00">
        <w:rPr>
          <w:rFonts w:ascii="Times New Roman" w:hAnsi="Times New Roman" w:cs="Times New Roman"/>
          <w:color w:val="0070C0"/>
          <w:sz w:val="16"/>
          <w:szCs w:val="16"/>
          <w:lang w:eastAsia="ru-RU" w:bidi="ru-RU"/>
        </w:rPr>
        <w:t xml:space="preserve"> совершили налет на Белгород и обнаружили больное скопление неприятельских сил,</w:t>
      </w:r>
      <w:r w:rsidRPr="000C6F00">
        <w:rPr>
          <w:rFonts w:ascii="Times New Roman" w:hAnsi="Times New Roman" w:cs="Times New Roman"/>
          <w:color w:val="0070C0"/>
          <w:sz w:val="16"/>
          <w:szCs w:val="16"/>
        </w:rPr>
        <w:t xml:space="preserve"> </w:t>
      </w:r>
      <w:r w:rsidRPr="000C6F00">
        <w:rPr>
          <w:rFonts w:ascii="Times New Roman" w:hAnsi="Times New Roman" w:cs="Times New Roman"/>
          <w:color w:val="0070C0"/>
          <w:sz w:val="16"/>
          <w:szCs w:val="16"/>
          <w:lang w:eastAsia="ru-RU" w:bidi="ru-RU"/>
        </w:rPr>
        <w:t xml:space="preserve">подготовлявших прорыв на Новый Оскол. </w:t>
      </w:r>
      <w:r w:rsidRPr="000C6F00">
        <w:rPr>
          <w:rFonts w:ascii="Times New Roman" w:hAnsi="Times New Roman" w:cs="Times New Roman"/>
          <w:color w:val="0070C0"/>
          <w:sz w:val="16"/>
          <w:szCs w:val="16"/>
        </w:rPr>
        <w:t>Когда</w:t>
      </w:r>
      <w:r w:rsidRPr="000C6F00">
        <w:rPr>
          <w:rFonts w:ascii="Times New Roman" w:hAnsi="Times New Roman" w:cs="Times New Roman"/>
          <w:color w:val="0070C0"/>
          <w:sz w:val="16"/>
          <w:szCs w:val="16"/>
          <w:lang w:eastAsia="ru-RU" w:bidi="ru-RU"/>
        </w:rPr>
        <w:t xml:space="preserve"> л</w:t>
      </w:r>
      <w:r w:rsidRPr="000C6F00">
        <w:rPr>
          <w:rFonts w:ascii="Times New Roman" w:hAnsi="Times New Roman" w:cs="Times New Roman"/>
          <w:color w:val="0070C0"/>
          <w:sz w:val="16"/>
          <w:szCs w:val="16"/>
        </w:rPr>
        <w:t>е</w:t>
      </w:r>
      <w:r w:rsidRPr="000C6F00">
        <w:rPr>
          <w:rFonts w:ascii="Times New Roman" w:hAnsi="Times New Roman" w:cs="Times New Roman"/>
          <w:color w:val="0070C0"/>
          <w:sz w:val="16"/>
          <w:szCs w:val="16"/>
          <w:lang w:eastAsia="ru-RU" w:bidi="ru-RU"/>
        </w:rPr>
        <w:t>т</w:t>
      </w:r>
      <w:r w:rsidRPr="000C6F00">
        <w:rPr>
          <w:rFonts w:ascii="Times New Roman" w:hAnsi="Times New Roman" w:cs="Times New Roman"/>
          <w:color w:val="0070C0"/>
          <w:sz w:val="16"/>
          <w:szCs w:val="16"/>
        </w:rPr>
        <w:t>чики</w:t>
      </w:r>
      <w:r w:rsidRPr="000C6F00">
        <w:rPr>
          <w:rFonts w:ascii="Times New Roman" w:hAnsi="Times New Roman" w:cs="Times New Roman"/>
          <w:color w:val="0070C0"/>
          <w:sz w:val="16"/>
          <w:szCs w:val="16"/>
          <w:lang w:eastAsia="ru-RU" w:bidi="ru-RU"/>
        </w:rPr>
        <w:t xml:space="preserve"> снизились до высоты 1000 м для разбрасывания л</w:t>
      </w:r>
      <w:r w:rsidRPr="000C6F00">
        <w:rPr>
          <w:rFonts w:ascii="Times New Roman" w:hAnsi="Times New Roman" w:cs="Times New Roman"/>
          <w:color w:val="0070C0"/>
          <w:sz w:val="16"/>
          <w:szCs w:val="16"/>
        </w:rPr>
        <w:t>истовок</w:t>
      </w:r>
      <w:r w:rsidRPr="000C6F00">
        <w:rPr>
          <w:rFonts w:ascii="Times New Roman" w:hAnsi="Times New Roman" w:cs="Times New Roman"/>
          <w:color w:val="0070C0"/>
          <w:sz w:val="16"/>
          <w:szCs w:val="16"/>
          <w:lang w:eastAsia="ru-RU" w:bidi="ru-RU"/>
        </w:rPr>
        <w:t>,</w:t>
      </w:r>
      <w:r w:rsidRPr="000C6F00">
        <w:rPr>
          <w:rFonts w:ascii="Times New Roman" w:hAnsi="Times New Roman" w:cs="Times New Roman"/>
          <w:color w:val="0070C0"/>
          <w:sz w:val="16"/>
          <w:szCs w:val="16"/>
        </w:rPr>
        <w:t xml:space="preserve"> </w:t>
      </w:r>
      <w:r w:rsidRPr="000C6F00">
        <w:rPr>
          <w:rFonts w:ascii="Times New Roman" w:hAnsi="Times New Roman" w:cs="Times New Roman"/>
          <w:color w:val="0070C0"/>
          <w:sz w:val="16"/>
          <w:szCs w:val="16"/>
          <w:lang w:eastAsia="ru-RU" w:bidi="ru-RU"/>
        </w:rPr>
        <w:t>их самоле</w:t>
      </w:r>
      <w:r w:rsidRPr="000C6F00">
        <w:rPr>
          <w:rFonts w:ascii="Times New Roman" w:hAnsi="Times New Roman" w:cs="Times New Roman"/>
          <w:color w:val="0070C0"/>
          <w:sz w:val="16"/>
          <w:szCs w:val="16"/>
        </w:rPr>
        <w:t>т</w:t>
      </w:r>
      <w:r w:rsidRPr="000C6F00">
        <w:rPr>
          <w:rFonts w:ascii="Times New Roman" w:hAnsi="Times New Roman" w:cs="Times New Roman"/>
          <w:color w:val="0070C0"/>
          <w:sz w:val="16"/>
          <w:szCs w:val="16"/>
          <w:lang w:eastAsia="ru-RU" w:bidi="ru-RU"/>
        </w:rPr>
        <w:t xml:space="preserve">ы были повреждены шрапнелью </w:t>
      </w:r>
      <w:r w:rsidRPr="000C6F00">
        <w:rPr>
          <w:rFonts w:ascii="Times New Roman" w:hAnsi="Times New Roman" w:cs="Times New Roman"/>
          <w:color w:val="0070C0"/>
          <w:sz w:val="16"/>
          <w:szCs w:val="16"/>
        </w:rPr>
        <w:t>с</w:t>
      </w:r>
      <w:r w:rsidRPr="000C6F00">
        <w:rPr>
          <w:rFonts w:ascii="Times New Roman" w:hAnsi="Times New Roman" w:cs="Times New Roman"/>
          <w:color w:val="0070C0"/>
          <w:sz w:val="16"/>
          <w:szCs w:val="16"/>
          <w:lang w:eastAsia="ru-RU" w:bidi="ru-RU"/>
        </w:rPr>
        <w:t xml:space="preserve"> вражеского бронепоез</w:t>
      </w:r>
      <w:r w:rsidRPr="000C6F00">
        <w:rPr>
          <w:rFonts w:ascii="Times New Roman" w:hAnsi="Times New Roman" w:cs="Times New Roman"/>
          <w:color w:val="0070C0"/>
          <w:sz w:val="16"/>
          <w:szCs w:val="16"/>
          <w:lang w:eastAsia="ru-RU" w:bidi="ru-RU"/>
        </w:rPr>
        <w:softHyphen/>
        <w:t>да, однако, разведка была доведена до конца.</w:t>
      </w:r>
      <w:r w:rsidRPr="000C6F00">
        <w:rPr>
          <w:rFonts w:ascii="Times New Roman" w:hAnsi="Times New Roman" w:cs="Times New Roman"/>
          <w:color w:val="0070C0"/>
          <w:sz w:val="16"/>
          <w:szCs w:val="16"/>
        </w:rPr>
        <w:t xml:space="preserve"> </w:t>
      </w:r>
      <w:r w:rsidRPr="000C6F00">
        <w:rPr>
          <w:rFonts w:ascii="Times New Roman" w:hAnsi="Times New Roman" w:cs="Times New Roman"/>
          <w:color w:val="0070C0"/>
          <w:sz w:val="16"/>
          <w:szCs w:val="16"/>
          <w:lang w:eastAsia="ru-RU" w:bidi="ru-RU"/>
        </w:rPr>
        <w:t>Летчики были представле</w:t>
      </w:r>
      <w:r w:rsidRPr="000C6F00">
        <w:rPr>
          <w:rFonts w:ascii="Times New Roman" w:hAnsi="Times New Roman" w:cs="Times New Roman"/>
          <w:color w:val="0070C0"/>
          <w:sz w:val="16"/>
          <w:szCs w:val="16"/>
          <w:lang w:eastAsia="ru-RU" w:bidi="ru-RU"/>
        </w:rPr>
        <w:softHyphen/>
        <w:t xml:space="preserve">ны к </w:t>
      </w:r>
      <w:r w:rsidRPr="000C6F00">
        <w:rPr>
          <w:rFonts w:ascii="Times New Roman" w:hAnsi="Times New Roman" w:cs="Times New Roman"/>
          <w:color w:val="0070C0"/>
          <w:sz w:val="16"/>
          <w:szCs w:val="16"/>
        </w:rPr>
        <w:t>о</w:t>
      </w:r>
      <w:r w:rsidRPr="000C6F00">
        <w:rPr>
          <w:rFonts w:ascii="Times New Roman" w:hAnsi="Times New Roman" w:cs="Times New Roman"/>
          <w:color w:val="0070C0"/>
          <w:sz w:val="16"/>
          <w:szCs w:val="16"/>
          <w:lang w:eastAsia="ru-RU" w:bidi="ru-RU"/>
        </w:rPr>
        <w:t>рд</w:t>
      </w:r>
      <w:r w:rsidRPr="000C6F00">
        <w:rPr>
          <w:rFonts w:ascii="Times New Roman" w:hAnsi="Times New Roman" w:cs="Times New Roman"/>
          <w:color w:val="0070C0"/>
          <w:sz w:val="16"/>
          <w:szCs w:val="16"/>
        </w:rPr>
        <w:t>ен</w:t>
      </w:r>
      <w:r w:rsidRPr="000C6F00">
        <w:rPr>
          <w:rFonts w:ascii="Times New Roman" w:hAnsi="Times New Roman" w:cs="Times New Roman"/>
          <w:color w:val="0070C0"/>
          <w:sz w:val="16"/>
          <w:szCs w:val="16"/>
          <w:lang w:eastAsia="ru-RU" w:bidi="ru-RU"/>
        </w:rPr>
        <w:t xml:space="preserve">у </w:t>
      </w:r>
      <w:r w:rsidRPr="000C6F00">
        <w:rPr>
          <w:rFonts w:ascii="Times New Roman" w:hAnsi="Times New Roman" w:cs="Times New Roman"/>
          <w:color w:val="0070C0"/>
          <w:sz w:val="16"/>
          <w:szCs w:val="16"/>
        </w:rPr>
        <w:t>К</w:t>
      </w:r>
      <w:r w:rsidRPr="000C6F00">
        <w:rPr>
          <w:rFonts w:ascii="Times New Roman" w:hAnsi="Times New Roman" w:cs="Times New Roman"/>
          <w:color w:val="0070C0"/>
          <w:sz w:val="16"/>
          <w:szCs w:val="16"/>
          <w:lang w:eastAsia="ru-RU" w:bidi="ru-RU"/>
        </w:rPr>
        <w:t>расного Знамени.</w:t>
      </w:r>
    </w:p>
    <w:p w14:paraId="262240A0" w14:textId="77777777" w:rsidR="000C6F00" w:rsidRPr="000C6F00" w:rsidRDefault="000C6F00" w:rsidP="000C6F00">
      <w:pPr>
        <w:spacing w:after="0" w:line="240" w:lineRule="auto"/>
        <w:jc w:val="both"/>
        <w:rPr>
          <w:rFonts w:ascii="Times New Roman" w:hAnsi="Times New Roman" w:cs="Times New Roman"/>
          <w:color w:val="0070C0"/>
          <w:sz w:val="16"/>
          <w:szCs w:val="16"/>
        </w:rPr>
      </w:pPr>
      <w:r w:rsidRPr="000C6F00">
        <w:rPr>
          <w:rFonts w:ascii="Times New Roman" w:hAnsi="Times New Roman" w:cs="Times New Roman"/>
          <w:color w:val="0070C0"/>
          <w:sz w:val="16"/>
          <w:szCs w:val="16"/>
          <w:lang w:bidi="en-US"/>
        </w:rPr>
        <w:t xml:space="preserve">/ЦГАСА, </w:t>
      </w:r>
      <w:r w:rsidRPr="000C6F00">
        <w:rPr>
          <w:rFonts w:ascii="Times New Roman" w:hAnsi="Times New Roman" w:cs="Times New Roman"/>
          <w:color w:val="0070C0"/>
          <w:sz w:val="16"/>
          <w:szCs w:val="16"/>
          <w:lang w:eastAsia="ru-RU" w:bidi="ru-RU"/>
        </w:rPr>
        <w:t>ф. 11810,</w:t>
      </w:r>
      <w:r w:rsidRPr="000C6F00">
        <w:rPr>
          <w:rFonts w:ascii="Times New Roman" w:hAnsi="Times New Roman" w:cs="Times New Roman"/>
          <w:color w:val="0070C0"/>
          <w:sz w:val="16"/>
          <w:szCs w:val="16"/>
        </w:rPr>
        <w:t xml:space="preserve"> оп</w:t>
      </w:r>
      <w:r w:rsidRPr="000C6F00">
        <w:rPr>
          <w:rFonts w:ascii="Times New Roman" w:hAnsi="Times New Roman" w:cs="Times New Roman"/>
          <w:color w:val="0070C0"/>
          <w:sz w:val="16"/>
          <w:szCs w:val="16"/>
          <w:lang w:eastAsia="ru-RU" w:bidi="ru-RU"/>
        </w:rPr>
        <w:t>.</w:t>
      </w:r>
      <w:r w:rsidRPr="000C6F00">
        <w:rPr>
          <w:rFonts w:ascii="Times New Roman" w:hAnsi="Times New Roman" w:cs="Times New Roman"/>
          <w:color w:val="0070C0"/>
          <w:sz w:val="16"/>
          <w:szCs w:val="16"/>
        </w:rPr>
        <w:t xml:space="preserve"> </w:t>
      </w:r>
      <w:r w:rsidRPr="000C6F00">
        <w:rPr>
          <w:rFonts w:ascii="Times New Roman" w:hAnsi="Times New Roman" w:cs="Times New Roman"/>
          <w:color w:val="0070C0"/>
          <w:sz w:val="16"/>
          <w:szCs w:val="16"/>
          <w:lang w:eastAsia="ru-RU" w:bidi="ru-RU"/>
        </w:rPr>
        <w:t>1,</w:t>
      </w:r>
      <w:r w:rsidRPr="000C6F00">
        <w:rPr>
          <w:rFonts w:ascii="Times New Roman" w:hAnsi="Times New Roman" w:cs="Times New Roman"/>
          <w:color w:val="0070C0"/>
          <w:sz w:val="16"/>
          <w:szCs w:val="16"/>
        </w:rPr>
        <w:t xml:space="preserve"> д</w:t>
      </w:r>
      <w:r w:rsidRPr="000C6F00">
        <w:rPr>
          <w:rFonts w:ascii="Times New Roman" w:hAnsi="Times New Roman" w:cs="Times New Roman"/>
          <w:color w:val="0070C0"/>
          <w:sz w:val="16"/>
          <w:szCs w:val="16"/>
          <w:lang w:eastAsia="ru-RU" w:bidi="ru-RU"/>
        </w:rPr>
        <w:t>.</w:t>
      </w:r>
      <w:r w:rsidRPr="000C6F00">
        <w:rPr>
          <w:rFonts w:ascii="Times New Roman" w:hAnsi="Times New Roman" w:cs="Times New Roman"/>
          <w:color w:val="0070C0"/>
          <w:sz w:val="16"/>
          <w:szCs w:val="16"/>
        </w:rPr>
        <w:t xml:space="preserve"> </w:t>
      </w:r>
      <w:r w:rsidRPr="000C6F00">
        <w:rPr>
          <w:rFonts w:ascii="Times New Roman" w:hAnsi="Times New Roman" w:cs="Times New Roman"/>
          <w:color w:val="0070C0"/>
          <w:sz w:val="16"/>
          <w:szCs w:val="16"/>
          <w:lang w:eastAsia="ru-RU" w:bidi="ru-RU"/>
        </w:rPr>
        <w:t>4, л.</w:t>
      </w:r>
      <w:r w:rsidRPr="000C6F00">
        <w:rPr>
          <w:rFonts w:ascii="Times New Roman" w:hAnsi="Times New Roman" w:cs="Times New Roman"/>
          <w:color w:val="0070C0"/>
          <w:sz w:val="16"/>
          <w:szCs w:val="16"/>
        </w:rPr>
        <w:t xml:space="preserve"> </w:t>
      </w:r>
      <w:r w:rsidRPr="000C6F00">
        <w:rPr>
          <w:rFonts w:ascii="Times New Roman" w:hAnsi="Times New Roman" w:cs="Times New Roman"/>
          <w:color w:val="0070C0"/>
          <w:sz w:val="16"/>
          <w:szCs w:val="16"/>
          <w:lang w:eastAsia="ru-RU" w:bidi="ru-RU"/>
        </w:rPr>
        <w:t xml:space="preserve">297; Приказ </w:t>
      </w:r>
      <w:proofErr w:type="spellStart"/>
      <w:r w:rsidRPr="000C6F00">
        <w:rPr>
          <w:rFonts w:ascii="Times New Roman" w:hAnsi="Times New Roman" w:cs="Times New Roman"/>
          <w:color w:val="0070C0"/>
          <w:sz w:val="16"/>
          <w:szCs w:val="16"/>
          <w:lang w:eastAsia="ru-RU" w:bidi="ru-RU"/>
        </w:rPr>
        <w:t>Главвоздухфлота</w:t>
      </w:r>
      <w:proofErr w:type="spellEnd"/>
      <w:r w:rsidRPr="000C6F00">
        <w:rPr>
          <w:rFonts w:ascii="Times New Roman" w:hAnsi="Times New Roman" w:cs="Times New Roman"/>
          <w:color w:val="0070C0"/>
          <w:sz w:val="16"/>
          <w:szCs w:val="16"/>
          <w:lang w:eastAsia="ru-RU" w:bidi="ru-RU"/>
        </w:rPr>
        <w:t xml:space="preserve"> </w:t>
      </w:r>
      <w:r w:rsidRPr="000C6F00">
        <w:rPr>
          <w:rFonts w:ascii="Times New Roman" w:hAnsi="Times New Roman" w:cs="Times New Roman"/>
          <w:color w:val="0070C0"/>
          <w:sz w:val="16"/>
          <w:szCs w:val="16"/>
        </w:rPr>
        <w:t xml:space="preserve">от </w:t>
      </w:r>
      <w:r w:rsidRPr="000C6F00">
        <w:rPr>
          <w:rFonts w:ascii="Times New Roman" w:hAnsi="Times New Roman" w:cs="Times New Roman"/>
          <w:color w:val="0070C0"/>
          <w:sz w:val="16"/>
          <w:szCs w:val="16"/>
          <w:lang w:eastAsia="ru-RU" w:bidi="ru-RU"/>
        </w:rPr>
        <w:t>2 апр.1920/</w:t>
      </w:r>
      <w:r w:rsidRPr="000C6F00">
        <w:rPr>
          <w:rFonts w:ascii="Times New Roman" w:hAnsi="Times New Roman" w:cs="Times New Roman"/>
          <w:color w:val="0070C0"/>
          <w:sz w:val="16"/>
          <w:szCs w:val="16"/>
        </w:rPr>
        <w:t xml:space="preserve"> (23370).</w:t>
      </w:r>
    </w:p>
    <w:p w14:paraId="0B160C66" w14:textId="77777777" w:rsidR="000C6F00" w:rsidRPr="000C6F00" w:rsidRDefault="000C6F00" w:rsidP="000C6F00">
      <w:pPr>
        <w:spacing w:after="0" w:line="240" w:lineRule="auto"/>
        <w:jc w:val="both"/>
        <w:rPr>
          <w:rFonts w:ascii="Times New Roman" w:hAnsi="Times New Roman" w:cs="Times New Roman"/>
          <w:color w:val="0070C0"/>
          <w:sz w:val="16"/>
          <w:szCs w:val="16"/>
        </w:rPr>
      </w:pPr>
    </w:p>
    <w:p w14:paraId="31B6B164" w14:textId="77777777" w:rsidR="00830D05" w:rsidRPr="00830D05" w:rsidRDefault="00830D05" w:rsidP="00830D05">
      <w:pPr>
        <w:spacing w:after="0" w:line="240" w:lineRule="auto"/>
        <w:jc w:val="both"/>
        <w:rPr>
          <w:rFonts w:ascii="Times New Roman" w:hAnsi="Times New Roman" w:cs="Times New Roman"/>
          <w:color w:val="0070C0"/>
          <w:sz w:val="16"/>
          <w:szCs w:val="16"/>
        </w:rPr>
      </w:pPr>
      <w:r w:rsidRPr="00830D05">
        <w:rPr>
          <w:rFonts w:ascii="Times New Roman" w:hAnsi="Times New Roman" w:cs="Times New Roman"/>
          <w:color w:val="0070C0"/>
          <w:sz w:val="16"/>
          <w:szCs w:val="16"/>
        </w:rPr>
        <w:t xml:space="preserve">27 </w:t>
      </w:r>
      <w:r w:rsidRPr="00830D05">
        <w:rPr>
          <w:rFonts w:ascii="Times New Roman" w:hAnsi="Times New Roman" w:cs="Times New Roman"/>
          <w:color w:val="0070C0"/>
          <w:sz w:val="16"/>
          <w:szCs w:val="16"/>
          <w:lang w:eastAsia="ru-RU" w:bidi="ru-RU"/>
        </w:rPr>
        <w:t xml:space="preserve">августа </w:t>
      </w:r>
      <w:r w:rsidRPr="00830D05">
        <w:rPr>
          <w:rFonts w:ascii="Times New Roman" w:hAnsi="Times New Roman" w:cs="Times New Roman"/>
          <w:color w:val="0070C0"/>
          <w:sz w:val="16"/>
          <w:szCs w:val="16"/>
        </w:rPr>
        <w:t>1919 г</w:t>
      </w:r>
      <w:r w:rsidRPr="00830D05">
        <w:rPr>
          <w:rFonts w:ascii="Times New Roman" w:hAnsi="Times New Roman" w:cs="Times New Roman"/>
          <w:color w:val="0070C0"/>
          <w:sz w:val="16"/>
          <w:szCs w:val="16"/>
          <w:lang w:eastAsia="ru-RU" w:bidi="ru-RU"/>
        </w:rPr>
        <w:t>.</w:t>
      </w:r>
      <w:r w:rsidRPr="00830D05">
        <w:rPr>
          <w:rFonts w:ascii="Times New Roman" w:hAnsi="Times New Roman" w:cs="Times New Roman"/>
          <w:color w:val="0070C0"/>
          <w:sz w:val="16"/>
          <w:szCs w:val="16"/>
        </w:rPr>
        <w:t xml:space="preserve"> </w:t>
      </w:r>
      <w:r w:rsidRPr="00830D05">
        <w:rPr>
          <w:rFonts w:ascii="Times New Roman" w:hAnsi="Times New Roman" w:cs="Times New Roman"/>
          <w:color w:val="0070C0"/>
          <w:sz w:val="16"/>
          <w:szCs w:val="16"/>
          <w:lang w:eastAsia="ru-RU" w:bidi="ru-RU"/>
        </w:rPr>
        <w:t>противник совершил налет на, Астрахань и сбросил бомбы. Навстречу ему вылетели летчики 47 отряда С. Г. Калан и 1-го морско</w:t>
      </w:r>
      <w:r w:rsidRPr="00830D05">
        <w:rPr>
          <w:rFonts w:ascii="Times New Roman" w:hAnsi="Times New Roman" w:cs="Times New Roman"/>
          <w:color w:val="0070C0"/>
          <w:sz w:val="16"/>
          <w:szCs w:val="16"/>
          <w:lang w:eastAsia="ru-RU" w:bidi="ru-RU"/>
        </w:rPr>
        <w:softHyphen/>
        <w:t>го дивиз</w:t>
      </w:r>
      <w:r w:rsidRPr="00830D05">
        <w:rPr>
          <w:rFonts w:ascii="Times New Roman" w:hAnsi="Times New Roman" w:cs="Times New Roman"/>
          <w:color w:val="0070C0"/>
          <w:sz w:val="16"/>
          <w:szCs w:val="16"/>
        </w:rPr>
        <w:t>иона</w:t>
      </w:r>
      <w:r w:rsidRPr="00830D05">
        <w:rPr>
          <w:rFonts w:ascii="Times New Roman" w:hAnsi="Times New Roman" w:cs="Times New Roman"/>
          <w:color w:val="0070C0"/>
          <w:sz w:val="16"/>
          <w:szCs w:val="16"/>
          <w:lang w:eastAsia="ru-RU" w:bidi="ru-RU"/>
        </w:rPr>
        <w:t xml:space="preserve"> </w:t>
      </w:r>
      <w:proofErr w:type="spellStart"/>
      <w:r w:rsidRPr="00830D05">
        <w:rPr>
          <w:rFonts w:ascii="Times New Roman" w:hAnsi="Times New Roman" w:cs="Times New Roman"/>
          <w:color w:val="0070C0"/>
          <w:sz w:val="16"/>
          <w:szCs w:val="16"/>
          <w:lang w:eastAsia="ru-RU" w:bidi="ru-RU"/>
        </w:rPr>
        <w:t>А.С.Демче</w:t>
      </w:r>
      <w:r w:rsidRPr="00830D05">
        <w:rPr>
          <w:rFonts w:ascii="Times New Roman" w:hAnsi="Times New Roman" w:cs="Times New Roman"/>
          <w:color w:val="0070C0"/>
          <w:sz w:val="16"/>
          <w:szCs w:val="16"/>
        </w:rPr>
        <w:t>н</w:t>
      </w:r>
      <w:r w:rsidRPr="00830D05">
        <w:rPr>
          <w:rFonts w:ascii="Times New Roman" w:hAnsi="Times New Roman" w:cs="Times New Roman"/>
          <w:color w:val="0070C0"/>
          <w:sz w:val="16"/>
          <w:szCs w:val="16"/>
          <w:lang w:eastAsia="ru-RU" w:bidi="ru-RU"/>
        </w:rPr>
        <w:t>ко</w:t>
      </w:r>
      <w:proofErr w:type="spellEnd"/>
      <w:r w:rsidRPr="00830D05">
        <w:rPr>
          <w:rFonts w:ascii="Times New Roman" w:hAnsi="Times New Roman" w:cs="Times New Roman"/>
          <w:color w:val="0070C0"/>
          <w:sz w:val="16"/>
          <w:szCs w:val="16"/>
          <w:lang w:eastAsia="ru-RU" w:bidi="ru-RU"/>
        </w:rPr>
        <w:t>,</w:t>
      </w:r>
      <w:r w:rsidRPr="00830D05">
        <w:rPr>
          <w:rFonts w:ascii="Times New Roman" w:hAnsi="Times New Roman" w:cs="Times New Roman"/>
          <w:color w:val="0070C0"/>
          <w:sz w:val="16"/>
          <w:szCs w:val="16"/>
        </w:rPr>
        <w:t xml:space="preserve"> </w:t>
      </w:r>
      <w:r w:rsidRPr="00830D05">
        <w:rPr>
          <w:rFonts w:ascii="Times New Roman" w:hAnsi="Times New Roman" w:cs="Times New Roman"/>
          <w:color w:val="0070C0"/>
          <w:sz w:val="16"/>
          <w:szCs w:val="16"/>
          <w:lang w:eastAsia="ru-RU" w:bidi="ru-RU"/>
        </w:rPr>
        <w:t>которые и прогнали противника</w:t>
      </w:r>
      <w:r w:rsidRPr="00830D05">
        <w:rPr>
          <w:rFonts w:ascii="Times New Roman" w:hAnsi="Times New Roman" w:cs="Times New Roman"/>
          <w:color w:val="0070C0"/>
          <w:sz w:val="16"/>
          <w:szCs w:val="16"/>
        </w:rPr>
        <w:t xml:space="preserve">. </w:t>
      </w:r>
      <w:r w:rsidRPr="00830D05">
        <w:rPr>
          <w:rFonts w:ascii="Times New Roman" w:hAnsi="Times New Roman" w:cs="Times New Roman"/>
          <w:color w:val="0070C0"/>
          <w:sz w:val="16"/>
          <w:szCs w:val="16"/>
          <w:lang w:eastAsia="ru-RU" w:bidi="ru-RU"/>
        </w:rPr>
        <w:t xml:space="preserve">В полете </w:t>
      </w:r>
      <w:r w:rsidRPr="00830D05">
        <w:rPr>
          <w:rFonts w:ascii="Times New Roman" w:hAnsi="Times New Roman" w:cs="Times New Roman"/>
          <w:color w:val="0070C0"/>
          <w:sz w:val="16"/>
          <w:szCs w:val="16"/>
        </w:rPr>
        <w:t>н</w:t>
      </w:r>
      <w:r w:rsidRPr="00830D05">
        <w:rPr>
          <w:rFonts w:ascii="Times New Roman" w:hAnsi="Times New Roman" w:cs="Times New Roman"/>
          <w:color w:val="0070C0"/>
          <w:sz w:val="16"/>
          <w:szCs w:val="16"/>
          <w:lang w:eastAsia="ru-RU" w:bidi="ru-RU"/>
        </w:rPr>
        <w:t xml:space="preserve">а </w:t>
      </w:r>
      <w:r w:rsidRPr="00830D05">
        <w:rPr>
          <w:rFonts w:ascii="Times New Roman" w:hAnsi="Times New Roman" w:cs="Times New Roman"/>
          <w:color w:val="0070C0"/>
          <w:sz w:val="16"/>
          <w:szCs w:val="16"/>
        </w:rPr>
        <w:t>самолете</w:t>
      </w:r>
      <w:r w:rsidRPr="00830D05">
        <w:rPr>
          <w:rFonts w:ascii="Times New Roman" w:hAnsi="Times New Roman" w:cs="Times New Roman"/>
          <w:color w:val="0070C0"/>
          <w:sz w:val="16"/>
          <w:szCs w:val="16"/>
          <w:lang w:eastAsia="ru-RU" w:bidi="ru-RU"/>
        </w:rPr>
        <w:t xml:space="preserve"> Калана Ньюпор-23 вывернуло нижнюю плоскость,</w:t>
      </w:r>
      <w:r w:rsidRPr="00830D05">
        <w:rPr>
          <w:rFonts w:ascii="Times New Roman" w:hAnsi="Times New Roman" w:cs="Times New Roman"/>
          <w:color w:val="0070C0"/>
          <w:sz w:val="16"/>
          <w:szCs w:val="16"/>
        </w:rPr>
        <w:t xml:space="preserve"> </w:t>
      </w:r>
      <w:r w:rsidRPr="00830D05">
        <w:rPr>
          <w:rFonts w:ascii="Times New Roman" w:hAnsi="Times New Roman" w:cs="Times New Roman"/>
          <w:color w:val="0070C0"/>
          <w:sz w:val="16"/>
          <w:szCs w:val="16"/>
          <w:lang w:eastAsia="ru-RU" w:bidi="ru-RU"/>
        </w:rPr>
        <w:t xml:space="preserve">но летчик </w:t>
      </w:r>
      <w:r w:rsidRPr="00830D05">
        <w:rPr>
          <w:rFonts w:ascii="Times New Roman" w:hAnsi="Times New Roman" w:cs="Times New Roman"/>
          <w:color w:val="0070C0"/>
          <w:sz w:val="16"/>
          <w:szCs w:val="16"/>
        </w:rPr>
        <w:t>с</w:t>
      </w:r>
      <w:r w:rsidRPr="00830D05">
        <w:rPr>
          <w:rFonts w:ascii="Times New Roman" w:hAnsi="Times New Roman" w:cs="Times New Roman"/>
          <w:color w:val="0070C0"/>
          <w:sz w:val="16"/>
          <w:szCs w:val="16"/>
          <w:lang w:eastAsia="ru-RU" w:bidi="ru-RU"/>
        </w:rPr>
        <w:t>ел благополучно.</w:t>
      </w:r>
    </w:p>
    <w:p w14:paraId="48C01C33" w14:textId="77777777" w:rsidR="00830D05" w:rsidRPr="00830D05" w:rsidRDefault="00830D05" w:rsidP="00830D05">
      <w:pPr>
        <w:spacing w:after="0" w:line="240" w:lineRule="auto"/>
        <w:jc w:val="both"/>
        <w:rPr>
          <w:rFonts w:ascii="Times New Roman" w:hAnsi="Times New Roman" w:cs="Times New Roman"/>
          <w:color w:val="0070C0"/>
          <w:sz w:val="16"/>
          <w:szCs w:val="16"/>
        </w:rPr>
      </w:pPr>
      <w:r w:rsidRPr="00830D05">
        <w:rPr>
          <w:rFonts w:ascii="Times New Roman" w:hAnsi="Times New Roman" w:cs="Times New Roman"/>
          <w:color w:val="0070C0"/>
          <w:sz w:val="16"/>
          <w:szCs w:val="16"/>
        </w:rPr>
        <w:t>/ЦГАСА</w:t>
      </w:r>
      <w:r w:rsidRPr="00830D05">
        <w:rPr>
          <w:rFonts w:ascii="Times New Roman" w:hAnsi="Times New Roman" w:cs="Times New Roman"/>
          <w:color w:val="0070C0"/>
          <w:sz w:val="16"/>
          <w:szCs w:val="16"/>
          <w:lang w:eastAsia="ru-RU" w:bidi="ru-RU"/>
        </w:rPr>
        <w:t>,</w:t>
      </w:r>
      <w:r w:rsidRPr="00830D05">
        <w:rPr>
          <w:rFonts w:ascii="Times New Roman" w:hAnsi="Times New Roman" w:cs="Times New Roman"/>
          <w:color w:val="0070C0"/>
          <w:sz w:val="16"/>
          <w:szCs w:val="16"/>
        </w:rPr>
        <w:t xml:space="preserve"> </w:t>
      </w:r>
      <w:r w:rsidRPr="00830D05">
        <w:rPr>
          <w:rFonts w:ascii="Times New Roman" w:hAnsi="Times New Roman" w:cs="Times New Roman"/>
          <w:color w:val="0070C0"/>
          <w:sz w:val="16"/>
          <w:szCs w:val="16"/>
          <w:lang w:eastAsia="ru-RU" w:bidi="ru-RU"/>
        </w:rPr>
        <w:t>ф.</w:t>
      </w:r>
      <w:r w:rsidRPr="00830D05">
        <w:rPr>
          <w:rFonts w:ascii="Times New Roman" w:hAnsi="Times New Roman" w:cs="Times New Roman"/>
          <w:color w:val="0070C0"/>
          <w:sz w:val="16"/>
          <w:szCs w:val="16"/>
        </w:rPr>
        <w:t xml:space="preserve"> 30</w:t>
      </w:r>
      <w:r w:rsidRPr="00830D05">
        <w:rPr>
          <w:rFonts w:ascii="Times New Roman" w:hAnsi="Times New Roman" w:cs="Times New Roman"/>
          <w:color w:val="0070C0"/>
          <w:sz w:val="16"/>
          <w:szCs w:val="16"/>
          <w:lang w:eastAsia="ru-RU" w:bidi="ru-RU"/>
        </w:rPr>
        <w:t>,</w:t>
      </w:r>
      <w:r w:rsidRPr="00830D05">
        <w:rPr>
          <w:rFonts w:ascii="Times New Roman" w:hAnsi="Times New Roman" w:cs="Times New Roman"/>
          <w:color w:val="0070C0"/>
          <w:sz w:val="16"/>
          <w:szCs w:val="16"/>
        </w:rPr>
        <w:t xml:space="preserve"> оп</w:t>
      </w:r>
      <w:r w:rsidRPr="00830D05">
        <w:rPr>
          <w:rFonts w:ascii="Times New Roman" w:hAnsi="Times New Roman" w:cs="Times New Roman"/>
          <w:color w:val="0070C0"/>
          <w:sz w:val="16"/>
          <w:szCs w:val="16"/>
          <w:lang w:eastAsia="ru-RU" w:bidi="ru-RU"/>
        </w:rPr>
        <w:t>.</w:t>
      </w:r>
      <w:r w:rsidRPr="00830D05">
        <w:rPr>
          <w:rFonts w:ascii="Times New Roman" w:hAnsi="Times New Roman" w:cs="Times New Roman"/>
          <w:color w:val="0070C0"/>
          <w:sz w:val="16"/>
          <w:szCs w:val="16"/>
        </w:rPr>
        <w:t xml:space="preserve"> </w:t>
      </w:r>
      <w:r w:rsidRPr="00830D05">
        <w:rPr>
          <w:rFonts w:ascii="Times New Roman" w:hAnsi="Times New Roman" w:cs="Times New Roman"/>
          <w:color w:val="0070C0"/>
          <w:sz w:val="16"/>
          <w:szCs w:val="16"/>
          <w:lang w:eastAsia="ru-RU" w:bidi="ru-RU"/>
        </w:rPr>
        <w:t>З,</w:t>
      </w:r>
      <w:r w:rsidRPr="00830D05">
        <w:rPr>
          <w:rFonts w:ascii="Times New Roman" w:hAnsi="Times New Roman" w:cs="Times New Roman"/>
          <w:color w:val="0070C0"/>
          <w:sz w:val="16"/>
          <w:szCs w:val="16"/>
        </w:rPr>
        <w:t xml:space="preserve"> д</w:t>
      </w:r>
      <w:r w:rsidRPr="00830D05">
        <w:rPr>
          <w:rFonts w:ascii="Times New Roman" w:hAnsi="Times New Roman" w:cs="Times New Roman"/>
          <w:color w:val="0070C0"/>
          <w:sz w:val="16"/>
          <w:szCs w:val="16"/>
          <w:lang w:eastAsia="ru-RU" w:bidi="ru-RU"/>
        </w:rPr>
        <w:t>.</w:t>
      </w:r>
      <w:r w:rsidRPr="00830D05">
        <w:rPr>
          <w:rFonts w:ascii="Times New Roman" w:hAnsi="Times New Roman" w:cs="Times New Roman"/>
          <w:color w:val="0070C0"/>
          <w:sz w:val="16"/>
          <w:szCs w:val="16"/>
        </w:rPr>
        <w:t xml:space="preserve"> </w:t>
      </w:r>
      <w:r w:rsidRPr="00830D05">
        <w:rPr>
          <w:rFonts w:ascii="Times New Roman" w:hAnsi="Times New Roman" w:cs="Times New Roman"/>
          <w:color w:val="0070C0"/>
          <w:sz w:val="16"/>
          <w:szCs w:val="16"/>
          <w:lang w:eastAsia="ru-RU" w:bidi="ru-RU"/>
        </w:rPr>
        <w:t>б8,</w:t>
      </w:r>
      <w:r w:rsidRPr="00830D05">
        <w:rPr>
          <w:rFonts w:ascii="Times New Roman" w:hAnsi="Times New Roman" w:cs="Times New Roman"/>
          <w:color w:val="0070C0"/>
          <w:sz w:val="16"/>
          <w:szCs w:val="16"/>
        </w:rPr>
        <w:t xml:space="preserve"> л</w:t>
      </w:r>
      <w:r w:rsidRPr="00830D05">
        <w:rPr>
          <w:rFonts w:ascii="Times New Roman" w:hAnsi="Times New Roman" w:cs="Times New Roman"/>
          <w:color w:val="0070C0"/>
          <w:sz w:val="16"/>
          <w:szCs w:val="16"/>
          <w:lang w:eastAsia="ru-RU" w:bidi="ru-RU"/>
        </w:rPr>
        <w:t>.</w:t>
      </w:r>
      <w:r w:rsidRPr="00830D05">
        <w:rPr>
          <w:rFonts w:ascii="Times New Roman" w:hAnsi="Times New Roman" w:cs="Times New Roman"/>
          <w:color w:val="0070C0"/>
          <w:sz w:val="16"/>
          <w:szCs w:val="16"/>
        </w:rPr>
        <w:t xml:space="preserve"> </w:t>
      </w:r>
      <w:r w:rsidRPr="00830D05">
        <w:rPr>
          <w:rFonts w:ascii="Times New Roman" w:hAnsi="Times New Roman" w:cs="Times New Roman"/>
          <w:color w:val="0070C0"/>
          <w:sz w:val="16"/>
          <w:szCs w:val="16"/>
          <w:lang w:eastAsia="ru-RU" w:bidi="ru-RU"/>
        </w:rPr>
        <w:t>59/</w:t>
      </w:r>
      <w:r w:rsidRPr="00830D05">
        <w:rPr>
          <w:rFonts w:ascii="Times New Roman" w:hAnsi="Times New Roman" w:cs="Times New Roman"/>
          <w:color w:val="0070C0"/>
          <w:sz w:val="16"/>
          <w:szCs w:val="16"/>
        </w:rPr>
        <w:t xml:space="preserve"> (23370).</w:t>
      </w:r>
    </w:p>
    <w:p w14:paraId="0D06A653" w14:textId="77777777" w:rsidR="00830D05" w:rsidRPr="00830D05" w:rsidRDefault="00830D05" w:rsidP="00830D05">
      <w:pPr>
        <w:spacing w:after="0" w:line="240" w:lineRule="auto"/>
        <w:jc w:val="both"/>
        <w:rPr>
          <w:rFonts w:ascii="Times New Roman" w:hAnsi="Times New Roman" w:cs="Times New Roman"/>
          <w:color w:val="0070C0"/>
          <w:sz w:val="16"/>
          <w:szCs w:val="16"/>
          <w:u w:val="single"/>
        </w:rPr>
      </w:pPr>
    </w:p>
    <w:p w14:paraId="0EDFE4BA" w14:textId="5B986D91" w:rsidR="00F1165C" w:rsidRPr="008E46A9" w:rsidRDefault="00F1165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августа 1919</w:t>
      </w:r>
      <w:r w:rsidR="00E14346" w:rsidRPr="008E46A9">
        <w:rPr>
          <w:rFonts w:ascii="Times New Roman" w:hAnsi="Times New Roman" w:cs="Times New Roman"/>
          <w:color w:val="000000" w:themeColor="text1"/>
          <w:sz w:val="16"/>
          <w:szCs w:val="16"/>
        </w:rPr>
        <w:t xml:space="preserve"> г. </w:t>
      </w:r>
      <w:r w:rsidRPr="008E46A9">
        <w:rPr>
          <w:rFonts w:ascii="Times New Roman" w:hAnsi="Times New Roman" w:cs="Times New Roman"/>
          <w:color w:val="000000" w:themeColor="text1"/>
          <w:sz w:val="16"/>
          <w:szCs w:val="16"/>
        </w:rPr>
        <w:t xml:space="preserve">эшелон с наземными службами инструкторского отряда убыл на фронт. На следующий день вылетели экипажи. 29-го отряд собрался у станции </w:t>
      </w:r>
      <w:proofErr w:type="spellStart"/>
      <w:r w:rsidRPr="008E46A9">
        <w:rPr>
          <w:rFonts w:ascii="Times New Roman" w:hAnsi="Times New Roman" w:cs="Times New Roman"/>
          <w:color w:val="000000" w:themeColor="text1"/>
          <w:sz w:val="16"/>
          <w:szCs w:val="16"/>
        </w:rPr>
        <w:t>Жданка</w:t>
      </w:r>
      <w:proofErr w:type="spellEnd"/>
      <w:r w:rsidRPr="008E46A9">
        <w:rPr>
          <w:rFonts w:ascii="Times New Roman" w:hAnsi="Times New Roman" w:cs="Times New Roman"/>
          <w:color w:val="000000" w:themeColor="text1"/>
          <w:sz w:val="16"/>
          <w:szCs w:val="16"/>
        </w:rPr>
        <w:t xml:space="preserve"> под Богородицком, откуда решили начать боевую работу. 1 сентября в </w:t>
      </w:r>
      <w:proofErr w:type="spellStart"/>
      <w:r w:rsidRPr="008E46A9">
        <w:rPr>
          <w:rFonts w:ascii="Times New Roman" w:hAnsi="Times New Roman" w:cs="Times New Roman"/>
          <w:color w:val="000000" w:themeColor="text1"/>
          <w:sz w:val="16"/>
          <w:szCs w:val="16"/>
        </w:rPr>
        <w:t>Жданку</w:t>
      </w:r>
      <w:proofErr w:type="spellEnd"/>
      <w:r w:rsidRPr="008E46A9">
        <w:rPr>
          <w:rFonts w:ascii="Times New Roman" w:hAnsi="Times New Roman" w:cs="Times New Roman"/>
          <w:color w:val="000000" w:themeColor="text1"/>
          <w:sz w:val="16"/>
          <w:szCs w:val="16"/>
        </w:rPr>
        <w:t xml:space="preserve"> прибыл из Серпухова 41-й РАО (командир И.А. </w:t>
      </w:r>
      <w:proofErr w:type="spellStart"/>
      <w:r w:rsidRPr="008E46A9">
        <w:rPr>
          <w:rFonts w:ascii="Times New Roman" w:hAnsi="Times New Roman" w:cs="Times New Roman"/>
          <w:color w:val="000000" w:themeColor="text1"/>
          <w:sz w:val="16"/>
          <w:szCs w:val="16"/>
        </w:rPr>
        <w:t>Дудолев</w:t>
      </w:r>
      <w:proofErr w:type="spellEnd"/>
      <w:r w:rsidRPr="008E46A9">
        <w:rPr>
          <w:rFonts w:ascii="Times New Roman" w:hAnsi="Times New Roman" w:cs="Times New Roman"/>
          <w:color w:val="000000" w:themeColor="text1"/>
          <w:sz w:val="16"/>
          <w:szCs w:val="16"/>
        </w:rPr>
        <w:t xml:space="preserve">, летчики: </w:t>
      </w:r>
      <w:proofErr w:type="spellStart"/>
      <w:r w:rsidRPr="008E46A9">
        <w:rPr>
          <w:rFonts w:ascii="Times New Roman" w:hAnsi="Times New Roman" w:cs="Times New Roman"/>
          <w:color w:val="000000" w:themeColor="text1"/>
          <w:sz w:val="16"/>
          <w:szCs w:val="16"/>
        </w:rPr>
        <w:t>Земблевич</w:t>
      </w:r>
      <w:proofErr w:type="spellEnd"/>
      <w:r w:rsidRPr="008E46A9">
        <w:rPr>
          <w:rFonts w:ascii="Times New Roman" w:hAnsi="Times New Roman" w:cs="Times New Roman"/>
          <w:color w:val="000000" w:themeColor="text1"/>
          <w:sz w:val="16"/>
          <w:szCs w:val="16"/>
        </w:rPr>
        <w:t xml:space="preserve">, Кононенко, Малышев и </w:t>
      </w:r>
      <w:proofErr w:type="spellStart"/>
      <w:r w:rsidRPr="008E46A9">
        <w:rPr>
          <w:rFonts w:ascii="Times New Roman" w:hAnsi="Times New Roman" w:cs="Times New Roman"/>
          <w:color w:val="000000" w:themeColor="text1"/>
          <w:sz w:val="16"/>
          <w:szCs w:val="16"/>
        </w:rPr>
        <w:t>Кудбанц</w:t>
      </w:r>
      <w:proofErr w:type="spellEnd"/>
      <w:r w:rsidRPr="008E46A9">
        <w:rPr>
          <w:rFonts w:ascii="Times New Roman" w:hAnsi="Times New Roman" w:cs="Times New Roman"/>
          <w:color w:val="000000" w:themeColor="text1"/>
          <w:sz w:val="16"/>
          <w:szCs w:val="16"/>
        </w:rPr>
        <w:t>). На шесть летчиков в 41-м отряде имелось только три аэроплана, поэтому еще три машины («Виккерс», «Вуазен» и «Фарман») временно передали из отряда инструкторов М.А.Ш.</w:t>
      </w:r>
    </w:p>
    <w:p w14:paraId="3E566C5E" w14:textId="77777777" w:rsidR="00F1165C" w:rsidRPr="008E46A9" w:rsidRDefault="00F1165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августа Герасимов с летнабом Мининым и </w:t>
      </w:r>
      <w:proofErr w:type="spellStart"/>
      <w:r w:rsidRPr="008E46A9">
        <w:rPr>
          <w:rFonts w:ascii="Times New Roman" w:hAnsi="Times New Roman" w:cs="Times New Roman"/>
          <w:color w:val="000000" w:themeColor="text1"/>
          <w:sz w:val="16"/>
          <w:szCs w:val="16"/>
        </w:rPr>
        <w:t>Братолюбов</w:t>
      </w:r>
      <w:proofErr w:type="spellEnd"/>
      <w:r w:rsidRPr="008E46A9">
        <w:rPr>
          <w:rFonts w:ascii="Times New Roman" w:hAnsi="Times New Roman" w:cs="Times New Roman"/>
          <w:color w:val="000000" w:themeColor="text1"/>
          <w:sz w:val="16"/>
          <w:szCs w:val="16"/>
        </w:rPr>
        <w:t xml:space="preserve"> совершили первые боевые вылеты Авиагруппы. Минин обнаружил и обстрелял из пулемета казачий разъезд, численность которого он оценил примерно в 15 человек. </w:t>
      </w:r>
      <w:proofErr w:type="spellStart"/>
      <w:r w:rsidRPr="008E46A9">
        <w:rPr>
          <w:rFonts w:ascii="Times New Roman" w:hAnsi="Times New Roman" w:cs="Times New Roman"/>
          <w:color w:val="000000" w:themeColor="text1"/>
          <w:sz w:val="16"/>
          <w:szCs w:val="16"/>
        </w:rPr>
        <w:t>Братолюбов</w:t>
      </w:r>
      <w:proofErr w:type="spellEnd"/>
      <w:r w:rsidRPr="008E46A9">
        <w:rPr>
          <w:rFonts w:ascii="Times New Roman" w:hAnsi="Times New Roman" w:cs="Times New Roman"/>
          <w:color w:val="000000" w:themeColor="text1"/>
          <w:sz w:val="16"/>
          <w:szCs w:val="16"/>
        </w:rPr>
        <w:t xml:space="preserve">, летевший на «Триплане», атаковал небольшой белогвардейский обоз из трех подвод. При </w:t>
      </w:r>
      <w:r w:rsidRPr="008E46A9">
        <w:rPr>
          <w:rFonts w:ascii="Times New Roman" w:hAnsi="Times New Roman" w:cs="Times New Roman"/>
          <w:color w:val="000000" w:themeColor="text1"/>
          <w:sz w:val="16"/>
          <w:szCs w:val="16"/>
        </w:rPr>
        <w:lastRenderedPageBreak/>
        <w:t>стрельбе у его самолета отказал синхронизатор и лопасти винта мгновенно разнесло в щепки. Летчик совершил вынужденную посадку у деревни Крутая. Он вернулся на следующий день, установив привезенный с аэродрома запасной пропеллер (17065).</w:t>
      </w:r>
    </w:p>
    <w:p w14:paraId="14881FDA" w14:textId="77777777" w:rsidR="00F1165C" w:rsidRPr="008E46A9" w:rsidRDefault="00F1165C" w:rsidP="00A30927">
      <w:pPr>
        <w:spacing w:after="0" w:line="240" w:lineRule="auto"/>
        <w:jc w:val="both"/>
        <w:rPr>
          <w:rFonts w:ascii="Times New Roman" w:hAnsi="Times New Roman" w:cs="Times New Roman"/>
          <w:color w:val="000000" w:themeColor="text1"/>
          <w:sz w:val="16"/>
          <w:szCs w:val="16"/>
        </w:rPr>
      </w:pPr>
    </w:p>
    <w:p w14:paraId="2D3F500E" w14:textId="77777777" w:rsidR="00E14346" w:rsidRPr="008E46A9" w:rsidRDefault="00E14346"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hAnsi="Times New Roman" w:cs="Times New Roman"/>
          <w:color w:val="000000" w:themeColor="text1"/>
          <w:sz w:val="16"/>
          <w:szCs w:val="16"/>
          <w:shd w:val="clear" w:color="auto" w:fill="FFFFFF"/>
        </w:rPr>
        <w:t xml:space="preserve">27 августа 1919 года бомбардировщики British </w:t>
      </w:r>
      <w:proofErr w:type="spellStart"/>
      <w:r w:rsidRPr="008E46A9">
        <w:rPr>
          <w:rFonts w:ascii="Times New Roman" w:hAnsi="Times New Roman" w:cs="Times New Roman"/>
          <w:color w:val="000000" w:themeColor="text1"/>
          <w:sz w:val="16"/>
          <w:szCs w:val="16"/>
          <w:shd w:val="clear" w:color="auto" w:fill="FFFFFF"/>
        </w:rPr>
        <w:t>Airco</w:t>
      </w:r>
      <w:proofErr w:type="spellEnd"/>
      <w:r w:rsidRPr="008E46A9">
        <w:rPr>
          <w:rFonts w:ascii="Times New Roman" w:hAnsi="Times New Roman" w:cs="Times New Roman"/>
          <w:color w:val="000000" w:themeColor="text1"/>
          <w:sz w:val="16"/>
          <w:szCs w:val="16"/>
          <w:shd w:val="clear" w:color="auto" w:fill="FFFFFF"/>
        </w:rPr>
        <w:t xml:space="preserve"> DH.9 сбросили эти газовые бомбы на российскую деревню </w:t>
      </w:r>
      <w:proofErr w:type="spellStart"/>
      <w:r w:rsidRPr="008E46A9">
        <w:rPr>
          <w:rFonts w:ascii="Times New Roman" w:hAnsi="Times New Roman" w:cs="Times New Roman"/>
          <w:color w:val="000000" w:themeColor="text1"/>
          <w:sz w:val="16"/>
          <w:szCs w:val="16"/>
          <w:shd w:val="clear" w:color="auto" w:fill="FFFFFF"/>
        </w:rPr>
        <w:t>Эмца</w:t>
      </w:r>
      <w:proofErr w:type="spellEnd"/>
      <w:r w:rsidRPr="008E46A9">
        <w:rPr>
          <w:rFonts w:ascii="Times New Roman" w:hAnsi="Times New Roman" w:cs="Times New Roman"/>
          <w:color w:val="000000" w:themeColor="text1"/>
          <w:sz w:val="16"/>
          <w:szCs w:val="16"/>
          <w:shd w:val="clear" w:color="auto" w:fill="FFFFFF"/>
        </w:rPr>
        <w:t>. Согласно одному источнику: «солдаты </w:t>
      </w:r>
      <w:hyperlink r:id="rId119" w:history="1">
        <w:r w:rsidRPr="008E46A9">
          <w:rPr>
            <w:rStyle w:val="a5"/>
            <w:rFonts w:ascii="Times New Roman" w:hAnsi="Times New Roman" w:cs="Times New Roman"/>
            <w:color w:val="000000" w:themeColor="text1"/>
            <w:sz w:val="16"/>
            <w:szCs w:val="16"/>
            <w:shd w:val="clear" w:color="auto" w:fill="FFFFFF"/>
          </w:rPr>
          <w:t>большевиков</w:t>
        </w:r>
      </w:hyperlink>
      <w:r w:rsidRPr="008E46A9">
        <w:rPr>
          <w:rFonts w:ascii="Times New Roman" w:hAnsi="Times New Roman" w:cs="Times New Roman"/>
          <w:color w:val="000000" w:themeColor="text1"/>
          <w:sz w:val="16"/>
          <w:szCs w:val="16"/>
          <w:shd w:val="clear" w:color="auto" w:fill="FFFFFF"/>
        </w:rPr>
        <w:t xml:space="preserve"> бежали, когда распространялся зеленый газ. Тех, кто не мог убежать, рвало кровью, прежде чем они потеряли сознание». В числе других поселений были </w:t>
      </w:r>
      <w:proofErr w:type="spellStart"/>
      <w:r w:rsidRPr="008E46A9">
        <w:rPr>
          <w:rFonts w:ascii="Times New Roman" w:hAnsi="Times New Roman" w:cs="Times New Roman"/>
          <w:color w:val="000000" w:themeColor="text1"/>
          <w:sz w:val="16"/>
          <w:szCs w:val="16"/>
          <w:shd w:val="clear" w:color="auto" w:fill="FFFFFF"/>
        </w:rPr>
        <w:t>Чунова</w:t>
      </w:r>
      <w:proofErr w:type="spellEnd"/>
      <w:r w:rsidRPr="008E46A9">
        <w:rPr>
          <w:rFonts w:ascii="Times New Roman" w:hAnsi="Times New Roman" w:cs="Times New Roman"/>
          <w:color w:val="000000" w:themeColor="text1"/>
          <w:sz w:val="16"/>
          <w:szCs w:val="16"/>
          <w:shd w:val="clear" w:color="auto" w:fill="FFFFFF"/>
        </w:rPr>
        <w:t xml:space="preserve">, </w:t>
      </w:r>
      <w:proofErr w:type="spellStart"/>
      <w:r w:rsidRPr="008E46A9">
        <w:rPr>
          <w:rFonts w:ascii="Times New Roman" w:hAnsi="Times New Roman" w:cs="Times New Roman"/>
          <w:color w:val="000000" w:themeColor="text1"/>
          <w:sz w:val="16"/>
          <w:szCs w:val="16"/>
          <w:shd w:val="clear" w:color="auto" w:fill="FFFFFF"/>
        </w:rPr>
        <w:t>Вихтова</w:t>
      </w:r>
      <w:proofErr w:type="spellEnd"/>
      <w:r w:rsidRPr="008E46A9">
        <w:rPr>
          <w:rFonts w:ascii="Times New Roman" w:hAnsi="Times New Roman" w:cs="Times New Roman"/>
          <w:color w:val="000000" w:themeColor="text1"/>
          <w:sz w:val="16"/>
          <w:szCs w:val="16"/>
          <w:shd w:val="clear" w:color="auto" w:fill="FFFFFF"/>
        </w:rPr>
        <w:t xml:space="preserve">, Поча, </w:t>
      </w:r>
      <w:proofErr w:type="spellStart"/>
      <w:r w:rsidRPr="008E46A9">
        <w:rPr>
          <w:rFonts w:ascii="Times New Roman" w:hAnsi="Times New Roman" w:cs="Times New Roman"/>
          <w:color w:val="000000" w:themeColor="text1"/>
          <w:sz w:val="16"/>
          <w:szCs w:val="16"/>
          <w:shd w:val="clear" w:color="auto" w:fill="FFFFFF"/>
        </w:rPr>
        <w:t>Чорга</w:t>
      </w:r>
      <w:proofErr w:type="spellEnd"/>
      <w:r w:rsidRPr="008E46A9">
        <w:rPr>
          <w:rFonts w:ascii="Times New Roman" w:hAnsi="Times New Roman" w:cs="Times New Roman"/>
          <w:color w:val="000000" w:themeColor="text1"/>
          <w:sz w:val="16"/>
          <w:szCs w:val="16"/>
          <w:shd w:val="clear" w:color="auto" w:fill="FFFFFF"/>
        </w:rPr>
        <w:t xml:space="preserve">, </w:t>
      </w:r>
      <w:proofErr w:type="spellStart"/>
      <w:r w:rsidRPr="008E46A9">
        <w:rPr>
          <w:rFonts w:ascii="Times New Roman" w:hAnsi="Times New Roman" w:cs="Times New Roman"/>
          <w:color w:val="000000" w:themeColor="text1"/>
          <w:sz w:val="16"/>
          <w:szCs w:val="16"/>
          <w:shd w:val="clear" w:color="auto" w:fill="FFFFFF"/>
        </w:rPr>
        <w:t>Тавоигор</w:t>
      </w:r>
      <w:proofErr w:type="spellEnd"/>
      <w:r w:rsidRPr="008E46A9">
        <w:rPr>
          <w:rFonts w:ascii="Times New Roman" w:hAnsi="Times New Roman" w:cs="Times New Roman"/>
          <w:color w:val="000000" w:themeColor="text1"/>
          <w:sz w:val="16"/>
          <w:szCs w:val="16"/>
          <w:shd w:val="clear" w:color="auto" w:fill="FFFFFF"/>
        </w:rPr>
        <w:t xml:space="preserve"> и </w:t>
      </w:r>
      <w:proofErr w:type="spellStart"/>
      <w:r w:rsidRPr="008E46A9">
        <w:rPr>
          <w:rFonts w:ascii="Times New Roman" w:hAnsi="Times New Roman" w:cs="Times New Roman"/>
          <w:color w:val="000000" w:themeColor="text1"/>
          <w:sz w:val="16"/>
          <w:szCs w:val="16"/>
          <w:shd w:val="clear" w:color="auto" w:fill="FFFFFF"/>
        </w:rPr>
        <w:t>Заполки</w:t>
      </w:r>
      <w:proofErr w:type="spellEnd"/>
      <w:r w:rsidRPr="008E46A9">
        <w:rPr>
          <w:rFonts w:ascii="Times New Roman" w:hAnsi="Times New Roman" w:cs="Times New Roman"/>
          <w:color w:val="000000" w:themeColor="text1"/>
          <w:sz w:val="16"/>
          <w:szCs w:val="16"/>
          <w:shd w:val="clear" w:color="auto" w:fill="FFFFFF"/>
        </w:rPr>
        <w:t>. За этот период на русских было сброшено 506 газовых бомб (20245).</w:t>
      </w:r>
    </w:p>
    <w:p w14:paraId="70EEE2EE" w14:textId="77777777" w:rsidR="00E14346" w:rsidRPr="008E46A9" w:rsidRDefault="00E14346"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53AAF88"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августа 1919 года весь персонал 266-й эскадрильи RAF покинул п. Петровск и эвакуировался в Иран. Авиатранспорт «</w:t>
      </w:r>
      <w:proofErr w:type="spellStart"/>
      <w:r w:rsidRPr="008E46A9">
        <w:rPr>
          <w:rFonts w:ascii="Times New Roman" w:hAnsi="Times New Roman" w:cs="Times New Roman"/>
          <w:color w:val="000000" w:themeColor="text1"/>
          <w:sz w:val="16"/>
          <w:szCs w:val="16"/>
        </w:rPr>
        <w:t>Алдар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Усейн</w:t>
      </w:r>
      <w:proofErr w:type="spellEnd"/>
      <w:r w:rsidRPr="008E46A9">
        <w:rPr>
          <w:rFonts w:ascii="Times New Roman" w:hAnsi="Times New Roman" w:cs="Times New Roman"/>
          <w:color w:val="000000" w:themeColor="text1"/>
          <w:sz w:val="16"/>
          <w:szCs w:val="16"/>
        </w:rPr>
        <w:t>», вместе с гидросамолётами, был передан белым, которые в октябре 1919 года переименовали его в «Волгу». Всего в боевых операциях англичанами применялось лишь пять гидропланов из доставленного десятка. Из этих пяти четыре было потеряно вследствие аварий и несчастных случаев. Из оставшихся английских гидросамолётов (по разным данным, их было от двух до шести), переданных белым, по меньшей мере, два позже попали к красным. Так, самолёт «Шорт-184» №9085 был захвачен в селе Ганюшкино в январе 1920 года. Захваченный летом того же года «Шорт-184» №9078 был передан в Астрахань, на баржу «Коммуна» (15140).</w:t>
      </w:r>
    </w:p>
    <w:p w14:paraId="776CDD3A"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p>
    <w:p w14:paraId="266FFEB2" w14:textId="77777777" w:rsidR="00450610" w:rsidRPr="008E46A9" w:rsidRDefault="00450610" w:rsidP="00A30927">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bdr w:val="none" w:sz="0" w:space="0" w:color="auto" w:frame="1"/>
          <w:lang w:eastAsia="ru-RU"/>
        </w:rPr>
        <w:t>27 августа 1919 года весь персонал 266-й эскадрильи RAF покинул п. Петровск и эвакуировался в Иран. Авиатранспорт «</w:t>
      </w:r>
      <w:proofErr w:type="spellStart"/>
      <w:r w:rsidRPr="008E46A9">
        <w:rPr>
          <w:rFonts w:ascii="Times New Roman" w:eastAsia="Times New Roman" w:hAnsi="Times New Roman" w:cs="Times New Roman"/>
          <w:color w:val="000000" w:themeColor="text1"/>
          <w:sz w:val="16"/>
          <w:szCs w:val="16"/>
          <w:bdr w:val="none" w:sz="0" w:space="0" w:color="auto" w:frame="1"/>
          <w:lang w:eastAsia="ru-RU"/>
        </w:rPr>
        <w:t>Алдар</w:t>
      </w:r>
      <w:proofErr w:type="spellEnd"/>
      <w:r w:rsidRPr="008E46A9">
        <w:rPr>
          <w:rFonts w:ascii="Times New Roman" w:eastAsia="Times New Roman" w:hAnsi="Times New Roman" w:cs="Times New Roman"/>
          <w:color w:val="000000" w:themeColor="text1"/>
          <w:sz w:val="16"/>
          <w:szCs w:val="16"/>
          <w:bdr w:val="none" w:sz="0" w:space="0" w:color="auto" w:frame="1"/>
          <w:lang w:eastAsia="ru-RU"/>
        </w:rPr>
        <w:t xml:space="preserve"> </w:t>
      </w:r>
      <w:proofErr w:type="spellStart"/>
      <w:r w:rsidRPr="008E46A9">
        <w:rPr>
          <w:rFonts w:ascii="Times New Roman" w:eastAsia="Times New Roman" w:hAnsi="Times New Roman" w:cs="Times New Roman"/>
          <w:color w:val="000000" w:themeColor="text1"/>
          <w:sz w:val="16"/>
          <w:szCs w:val="16"/>
          <w:bdr w:val="none" w:sz="0" w:space="0" w:color="auto" w:frame="1"/>
          <w:lang w:eastAsia="ru-RU"/>
        </w:rPr>
        <w:t>Усейн</w:t>
      </w:r>
      <w:proofErr w:type="spellEnd"/>
      <w:r w:rsidRPr="008E46A9">
        <w:rPr>
          <w:rFonts w:ascii="Times New Roman" w:eastAsia="Times New Roman" w:hAnsi="Times New Roman" w:cs="Times New Roman"/>
          <w:color w:val="000000" w:themeColor="text1"/>
          <w:sz w:val="16"/>
          <w:szCs w:val="16"/>
          <w:bdr w:val="none" w:sz="0" w:space="0" w:color="auto" w:frame="1"/>
          <w:lang w:eastAsia="ru-RU"/>
        </w:rPr>
        <w:t>», вместе с гидросамолётами, был передан белым, которые в октябре 1919 года переименовали его в «Волгу». Всего в боевых операциях англичанами применялось лишь пять гидропланов из доставленного десятка. Из этих пяти четыре было потеряно вследствие аварий и несчастных случаев. Из оставшихся английских гидросамолётов (по разным данным, их было от двух до шести), переданных белым, по меньшей мере, два позже попали к красным. Так, самолёт «Шорт-184» №9085 был захвачен в селе Ганюшкино в январе 1920 года. Захваченный летом того же года «Шорт-184» №9078 был передан в Астрахань, на баржу «Коммуна»</w:t>
      </w:r>
      <w:r w:rsidRPr="008E46A9">
        <w:rPr>
          <w:rFonts w:ascii="Times New Roman" w:eastAsia="Times New Roman" w:hAnsi="Times New Roman" w:cs="Times New Roman"/>
          <w:bCs/>
          <w:color w:val="000000" w:themeColor="text1"/>
          <w:sz w:val="16"/>
          <w:szCs w:val="16"/>
          <w:lang w:eastAsia="ru-RU"/>
        </w:rPr>
        <w:t xml:space="preserve"> (18461)</w:t>
      </w:r>
      <w:r w:rsidRPr="008E46A9">
        <w:rPr>
          <w:rFonts w:ascii="Times New Roman" w:eastAsia="Times New Roman" w:hAnsi="Times New Roman" w:cs="Times New Roman"/>
          <w:color w:val="000000" w:themeColor="text1"/>
          <w:sz w:val="16"/>
          <w:szCs w:val="16"/>
          <w:bdr w:val="none" w:sz="0" w:space="0" w:color="auto" w:frame="1"/>
          <w:lang w:eastAsia="ru-RU"/>
        </w:rPr>
        <w:t>.</w:t>
      </w:r>
    </w:p>
    <w:p w14:paraId="318AB99F" w14:textId="77777777" w:rsidR="00450610" w:rsidRPr="008E46A9" w:rsidRDefault="00450610" w:rsidP="00A30927">
      <w:pPr>
        <w:spacing w:after="0" w:line="240" w:lineRule="auto"/>
        <w:jc w:val="both"/>
        <w:rPr>
          <w:rFonts w:ascii="Times New Roman" w:hAnsi="Times New Roman" w:cs="Times New Roman"/>
          <w:color w:val="000000" w:themeColor="text1"/>
          <w:sz w:val="16"/>
          <w:szCs w:val="16"/>
        </w:rPr>
      </w:pPr>
    </w:p>
    <w:p w14:paraId="31FFE32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0B91E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DC0F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августа 1919 вышел декрет о национализации киноиндустрии (1348,266).</w:t>
      </w:r>
    </w:p>
    <w:p w14:paraId="4D392A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0E2802" w14:textId="77777777" w:rsidR="00020643" w:rsidRPr="008E46A9" w:rsidRDefault="0002064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августа 1919. Декрет СНК РСФСР о национализации киноиндустрии (18691).</w:t>
      </w:r>
    </w:p>
    <w:p w14:paraId="2B21A9EC" w14:textId="77777777" w:rsidR="00020643" w:rsidRPr="008E46A9" w:rsidRDefault="00020643" w:rsidP="00A30927">
      <w:pPr>
        <w:spacing w:after="0" w:line="240" w:lineRule="auto"/>
        <w:jc w:val="both"/>
        <w:rPr>
          <w:rFonts w:ascii="Times New Roman" w:hAnsi="Times New Roman" w:cs="Times New Roman"/>
          <w:color w:val="000000" w:themeColor="text1"/>
          <w:sz w:val="16"/>
          <w:szCs w:val="16"/>
        </w:rPr>
      </w:pPr>
    </w:p>
    <w:p w14:paraId="45808A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августа 1919 г. Малый Совнарком принял декрет “О переходе фотографической и кинематографической торговли и промышленности в ведение Народного комиссариата по просвещению” (дата подписания этого декрета и поныне празднуется как День кино). По этому декрету Наркомпрос получил право на национализацию, учет, контроль и регулирование всех производственных и хозяйственных объектов, относящихся к кинематографии. Бюрократический аппарат ВФКО в ходе национализации едва ли не полностью развалил российскую кинематографию. Формально ВФКО располагал разветвленной прокатной сетью, имел 13 складов фильмов (в Смоленске, Казани, Орле, Екатеринбурге, Петрограде, Пензе и других городах), но они снабжали кинотеатры отжившими свой срок дореволюционными лентами, устаревшими агитками и ветхими зарубежными лентами. Количество стационарных кинотеатров, по сравнению с дореволюционным периодом, существенно уменьшилось — если в 1914 г. число киноустановок на территории будущей РСФСР равнялось примерно 1100, то в 1922 г. оно упало примерно до 700 (11019).</w:t>
      </w:r>
    </w:p>
    <w:p w14:paraId="6F4904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A0EFF" w14:textId="77777777" w:rsidR="00E14346" w:rsidRPr="008E46A9" w:rsidRDefault="00E14346"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 xml:space="preserve">26 августа 1919 года Ленин объявляет всенародный декрет о национализации всех театров и зрелищ - и цирки объявляются национальным имуществом. Цирк </w:t>
      </w:r>
      <w:proofErr w:type="spellStart"/>
      <w:r w:rsidRPr="008E46A9">
        <w:rPr>
          <w:rFonts w:ascii="Times New Roman" w:hAnsi="Times New Roman" w:cs="Times New Roman"/>
          <w:color w:val="000000" w:themeColor="text1"/>
          <w:sz w:val="16"/>
          <w:szCs w:val="16"/>
          <w:shd w:val="clear" w:color="auto" w:fill="FFFFFF"/>
        </w:rPr>
        <w:t>Саламонского</w:t>
      </w:r>
      <w:proofErr w:type="spellEnd"/>
      <w:r w:rsidRPr="008E46A9">
        <w:rPr>
          <w:rFonts w:ascii="Times New Roman" w:hAnsi="Times New Roman" w:cs="Times New Roman"/>
          <w:color w:val="000000" w:themeColor="text1"/>
          <w:sz w:val="16"/>
          <w:szCs w:val="16"/>
          <w:shd w:val="clear" w:color="auto" w:fill="FFFFFF"/>
        </w:rPr>
        <w:t xml:space="preserve"> и цирк Никитиных в Москве переименовываются в Первый и Второй Московский государственный цирк и начинается новая ветвь развития: история теперь уже советского цирка (20299).</w:t>
      </w:r>
    </w:p>
    <w:p w14:paraId="2DDE49EB" w14:textId="77777777" w:rsidR="00E14346" w:rsidRPr="008E46A9" w:rsidRDefault="00E14346" w:rsidP="00A30927">
      <w:pPr>
        <w:spacing w:after="0" w:line="240" w:lineRule="auto"/>
        <w:jc w:val="both"/>
        <w:rPr>
          <w:rFonts w:ascii="Times New Roman" w:hAnsi="Times New Roman" w:cs="Times New Roman"/>
          <w:color w:val="000000" w:themeColor="text1"/>
          <w:sz w:val="16"/>
          <w:szCs w:val="16"/>
          <w:shd w:val="clear" w:color="auto" w:fill="FFFFFF"/>
        </w:rPr>
      </w:pPr>
    </w:p>
    <w:p w14:paraId="5F3E7FD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августа 1919 Ленин подписал декрет о национализации фотографической и кинематографической индустрии в России (ныне это отмечается как День кино) (4962).</w:t>
      </w:r>
    </w:p>
    <w:p w14:paraId="7BBC015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8C98C8"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августа в 1919 году постановлением ВЦИК организован </w:t>
      </w:r>
      <w:proofErr w:type="spellStart"/>
      <w:r w:rsidRPr="008E46A9">
        <w:rPr>
          <w:rFonts w:ascii="Times New Roman" w:hAnsi="Times New Roman" w:cs="Times New Roman"/>
          <w:color w:val="000000" w:themeColor="text1"/>
          <w:sz w:val="16"/>
          <w:szCs w:val="16"/>
        </w:rPr>
        <w:t>Сибревком</w:t>
      </w:r>
      <w:proofErr w:type="spellEnd"/>
      <w:r w:rsidRPr="008E46A9">
        <w:rPr>
          <w:rFonts w:ascii="Times New Roman" w:hAnsi="Times New Roman" w:cs="Times New Roman"/>
          <w:color w:val="000000" w:themeColor="text1"/>
          <w:sz w:val="16"/>
          <w:szCs w:val="16"/>
        </w:rPr>
        <w:t xml:space="preserve"> – высший орган центральной власти РСФСР в Сибири</w:t>
      </w:r>
      <w:r w:rsidRPr="008E46A9">
        <w:rPr>
          <w:rStyle w:val="ucoz-forum-post"/>
          <w:rFonts w:ascii="Times New Roman" w:eastAsiaTheme="majorEastAsia" w:hAnsi="Times New Roman" w:cs="Times New Roman"/>
          <w:color w:val="000000" w:themeColor="text1"/>
          <w:sz w:val="16"/>
          <w:szCs w:val="16"/>
        </w:rPr>
        <w:t xml:space="preserve"> (14751)</w:t>
      </w:r>
      <w:r w:rsidRPr="008E46A9">
        <w:rPr>
          <w:rFonts w:ascii="Times New Roman" w:hAnsi="Times New Roman" w:cs="Times New Roman"/>
          <w:color w:val="000000" w:themeColor="text1"/>
          <w:sz w:val="16"/>
          <w:szCs w:val="16"/>
        </w:rPr>
        <w:t>.</w:t>
      </w:r>
    </w:p>
    <w:p w14:paraId="0ACE2EC4"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p>
    <w:p w14:paraId="22E4BD4B"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августа в 1919 году Совнарком РСФСР принял декрет о национализации кинодела в Советской России. С этого времени вся фото- и кинематографическая торговля и промышленность перешла в ведение Народного комиссариата просвещения. В ознаменование этого события Указом Президиума Верховного Совета СССР от 25 апреля 1979 был установлен День кино. Он праздновался ежегодно 27 августа. С 1986 года - с начала государственной, общественной и кинематографической перестройки празднуется как День российского кино. Родоначальниками кино считают братьев Люмьер, их первый киносеанс прошел в декабре 1895-го года в Париже, на бульваре Капуцинов. В России премьера первого фильма состоялась 15 октября 1908 года. Это был фильм «Понизовая вольница» режиссера Владимира Ромашкова по мотивам народной песни о Стеньке Разине «Из-за острова на стрежень». Длился первый российский фильм всего семь минут. А первая цветная отечественная лента вышла на экраны в 1925 году. Это был знаменитый «Броненосец Потемкин». К современному отечественному кинематографу сегодня отношение неоднозначное: многие утверждают, что кино в стране находится в кризисе, многие же, напротив, видят изменения в лучшую сторону: стало появляться больше серьезных картин, возрос зрительский интерес, чувствуется поддержка, прежде всего финансовая, со стороны государства. У российского кинематографа есть огромный творческий потенциал, талантливая молодежь и свой преданный зритель. Есть все для развития лучших традиций российской киношколы, которая всегда славилась глубокой драматургией, неподражаемой актерской игрой, сильной режиссурой</w:t>
      </w:r>
      <w:r w:rsidRPr="008E46A9">
        <w:rPr>
          <w:rStyle w:val="ucoz-forum-post"/>
          <w:rFonts w:ascii="Times New Roman" w:eastAsiaTheme="majorEastAsia" w:hAnsi="Times New Roman" w:cs="Times New Roman"/>
          <w:color w:val="000000" w:themeColor="text1"/>
          <w:sz w:val="16"/>
          <w:szCs w:val="16"/>
        </w:rPr>
        <w:t xml:space="preserve"> (14751)</w:t>
      </w:r>
      <w:r w:rsidRPr="008E46A9">
        <w:rPr>
          <w:rFonts w:ascii="Times New Roman" w:hAnsi="Times New Roman" w:cs="Times New Roman"/>
          <w:color w:val="000000" w:themeColor="text1"/>
          <w:sz w:val="16"/>
          <w:szCs w:val="16"/>
        </w:rPr>
        <w:t>.</w:t>
      </w:r>
    </w:p>
    <w:p w14:paraId="3C3EA08A"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p>
    <w:p w14:paraId="49A1B41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августа 1919 в Дагестане началось восстание против правления генерала Деникина (4962).</w:t>
      </w:r>
    </w:p>
    <w:p w14:paraId="5B87782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FF7C0B" w14:textId="77777777" w:rsidR="00E14346" w:rsidRPr="008E46A9" w:rsidRDefault="00E1434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1467D86" w14:textId="77777777" w:rsidR="00E14346" w:rsidRPr="008E46A9" w:rsidRDefault="00E1434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217BE4" w14:textId="77777777" w:rsidR="00E14346" w:rsidRPr="008E46A9" w:rsidRDefault="00E1434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августа 1919 года Совет народных комиссаров РСФСР принял очередной декрет о национализации (через безвозмездную экспроприацию) кинодела. С этого дня вся фотографическая и кинематографическая торговля, промышленность и кинотеатры РСФСР перешли в прямое ведение Народного комиссариата просвещения (21171).</w:t>
      </w:r>
    </w:p>
    <w:p w14:paraId="2F9ABBD6" w14:textId="77777777" w:rsidR="00E14346" w:rsidRPr="008E46A9" w:rsidRDefault="00E14346" w:rsidP="00A30927">
      <w:pPr>
        <w:spacing w:after="0" w:line="240" w:lineRule="auto"/>
        <w:jc w:val="both"/>
        <w:rPr>
          <w:rFonts w:ascii="Times New Roman" w:hAnsi="Times New Roman" w:cs="Times New Roman"/>
          <w:color w:val="000000" w:themeColor="text1"/>
          <w:sz w:val="16"/>
          <w:szCs w:val="16"/>
          <w:shd w:val="clear" w:color="auto" w:fill="FFFFFF"/>
        </w:rPr>
      </w:pPr>
    </w:p>
    <w:p w14:paraId="771A46A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615CC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BE9E9"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27 августа 1919 года</w:t>
      </w:r>
      <w:r w:rsidRPr="008E46A9">
        <w:rPr>
          <w:rFonts w:ascii="Times New Roman" w:hAnsi="Times New Roman" w:cs="Times New Roman"/>
          <w:color w:val="000000" w:themeColor="text1"/>
          <w:sz w:val="16"/>
          <w:szCs w:val="16"/>
        </w:rPr>
        <w:t xml:space="preserve"> начались демонстрационные полеты в парке Карри близ Милуоки 27-местного (включая двух членов экипажа), оранжево-зеленого биплана Лоусон C-2. Для своего времени был достаточно большим самолетом, как несколько лет спустя сказал </w:t>
      </w:r>
      <w:proofErr w:type="gramStart"/>
      <w:r w:rsidRPr="008E46A9">
        <w:rPr>
          <w:rFonts w:ascii="Times New Roman" w:hAnsi="Times New Roman" w:cs="Times New Roman"/>
          <w:color w:val="000000" w:themeColor="text1"/>
          <w:sz w:val="16"/>
          <w:szCs w:val="16"/>
        </w:rPr>
        <w:t>Бернулли</w:t>
      </w:r>
      <w:proofErr w:type="gramEnd"/>
      <w:r w:rsidRPr="008E46A9">
        <w:rPr>
          <w:rFonts w:ascii="Times New Roman" w:hAnsi="Times New Roman" w:cs="Times New Roman"/>
          <w:color w:val="000000" w:themeColor="text1"/>
          <w:sz w:val="16"/>
          <w:szCs w:val="16"/>
        </w:rPr>
        <w:t xml:space="preserve"> "С-2 был трамвай с крыльями". Салон с плетеными креслами и высокими окнами действительно напоминал вагон этого вида городского транспорта</w:t>
      </w:r>
      <w:r w:rsidRPr="008E46A9">
        <w:rPr>
          <w:rStyle w:val="ucoz-forum-post"/>
          <w:rFonts w:ascii="Times New Roman" w:eastAsiaTheme="majorEastAsia" w:hAnsi="Times New Roman" w:cs="Times New Roman"/>
          <w:color w:val="000000" w:themeColor="text1"/>
          <w:sz w:val="16"/>
          <w:szCs w:val="16"/>
        </w:rPr>
        <w:t xml:space="preserve"> (14751)</w:t>
      </w:r>
      <w:r w:rsidRPr="008E46A9">
        <w:rPr>
          <w:rFonts w:ascii="Times New Roman" w:hAnsi="Times New Roman" w:cs="Times New Roman"/>
          <w:color w:val="000000" w:themeColor="text1"/>
          <w:sz w:val="16"/>
          <w:szCs w:val="16"/>
        </w:rPr>
        <w:t>.</w:t>
      </w:r>
    </w:p>
    <w:p w14:paraId="7459691B" w14:textId="77777777" w:rsidR="00EB28C7" w:rsidRPr="008E46A9" w:rsidRDefault="00EB28C7" w:rsidP="00A30927">
      <w:pPr>
        <w:spacing w:after="0" w:line="240" w:lineRule="auto"/>
        <w:jc w:val="both"/>
        <w:rPr>
          <w:rFonts w:ascii="Times New Roman" w:hAnsi="Times New Roman" w:cs="Times New Roman"/>
          <w:color w:val="000000" w:themeColor="text1"/>
          <w:sz w:val="16"/>
          <w:szCs w:val="16"/>
        </w:rPr>
      </w:pPr>
    </w:p>
    <w:p w14:paraId="25222C5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августа 1919 в Англии объявлена демобилизация (4962).</w:t>
      </w:r>
    </w:p>
    <w:p w14:paraId="2B0CD9D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0E79E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16685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2EAE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августа 1919 ЦАГИ получил задание СТО построить серию аэросаней. Была организована комиссия Компас (92,333). К концу 1919 сделали 10 саней (80,32).</w:t>
      </w:r>
    </w:p>
    <w:p w14:paraId="6AE82C1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B9B6F7" w14:textId="77777777" w:rsidR="00C60762" w:rsidRPr="008E46A9" w:rsidRDefault="00C60762"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28 августа 1919 г. состоялось очередное экстренное заседание коллегии ЦАГИ под председательством Н.Е. Жуковского с обсуждением вопроса о постройке аэросаней по заданию СТО. 13 сентября 1919 г. присутствовавшие на заседании </w:t>
      </w:r>
      <w:proofErr w:type="spellStart"/>
      <w:r w:rsidRPr="008E46A9">
        <w:rPr>
          <w:rFonts w:ascii="Times New Roman" w:eastAsia="Times New Roman" w:hAnsi="Times New Roman" w:cs="Times New Roman"/>
          <w:color w:val="000000" w:themeColor="text1"/>
          <w:sz w:val="16"/>
          <w:szCs w:val="16"/>
          <w:lang w:eastAsia="ru-RU"/>
        </w:rPr>
        <w:t>Чрезкомснаба</w:t>
      </w:r>
      <w:proofErr w:type="spellEnd"/>
      <w:r w:rsidRPr="008E46A9">
        <w:rPr>
          <w:rFonts w:ascii="Times New Roman" w:eastAsia="Times New Roman" w:hAnsi="Times New Roman" w:cs="Times New Roman"/>
          <w:color w:val="000000" w:themeColor="text1"/>
          <w:sz w:val="16"/>
          <w:szCs w:val="16"/>
          <w:lang w:eastAsia="ru-RU"/>
        </w:rPr>
        <w:t xml:space="preserve"> заслушали предложение о заказе ЦАГИ 20 аэросаней и ознакомились с пояснительной запиской Н.Е. Жуковского и председателя НАЛ (Научная Автомобильная Лаборатория — предтеча НАМИ, организована 6 ноября 1918 г.) Н.Р. </w:t>
      </w:r>
      <w:proofErr w:type="spellStart"/>
      <w:r w:rsidRPr="008E46A9">
        <w:rPr>
          <w:rFonts w:ascii="Times New Roman" w:eastAsia="Times New Roman" w:hAnsi="Times New Roman" w:cs="Times New Roman"/>
          <w:color w:val="000000" w:themeColor="text1"/>
          <w:sz w:val="16"/>
          <w:szCs w:val="16"/>
          <w:lang w:eastAsia="ru-RU"/>
        </w:rPr>
        <w:t>Бриллинга</w:t>
      </w:r>
      <w:proofErr w:type="spellEnd"/>
      <w:r w:rsidRPr="008E46A9">
        <w:rPr>
          <w:rFonts w:ascii="Times New Roman" w:eastAsia="Times New Roman" w:hAnsi="Times New Roman" w:cs="Times New Roman"/>
          <w:color w:val="000000" w:themeColor="text1"/>
          <w:sz w:val="16"/>
          <w:szCs w:val="16"/>
          <w:lang w:eastAsia="ru-RU"/>
        </w:rPr>
        <w:t>. Было постановлено:</w:t>
      </w:r>
    </w:p>
    <w:p w14:paraId="4AACED68" w14:textId="77777777" w:rsidR="00C60762" w:rsidRPr="008E46A9" w:rsidRDefault="00C60762"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«Считать необходимым образовать комиссию в составе представителей ЦАГИ, </w:t>
      </w:r>
      <w:proofErr w:type="spellStart"/>
      <w:r w:rsidRPr="008E46A9">
        <w:rPr>
          <w:rFonts w:ascii="Times New Roman" w:eastAsia="Times New Roman" w:hAnsi="Times New Roman" w:cs="Times New Roman"/>
          <w:color w:val="000000" w:themeColor="text1"/>
          <w:sz w:val="16"/>
          <w:szCs w:val="16"/>
          <w:lang w:eastAsia="ru-RU"/>
        </w:rPr>
        <w:t>Военведа</w:t>
      </w:r>
      <w:proofErr w:type="spellEnd"/>
      <w:r w:rsidRPr="008E46A9">
        <w:rPr>
          <w:rFonts w:ascii="Times New Roman" w:eastAsia="Times New Roman" w:hAnsi="Times New Roman" w:cs="Times New Roman"/>
          <w:color w:val="000000" w:themeColor="text1"/>
          <w:sz w:val="16"/>
          <w:szCs w:val="16"/>
          <w:lang w:eastAsia="ru-RU"/>
        </w:rPr>
        <w:t xml:space="preserve">, </w:t>
      </w:r>
      <w:proofErr w:type="spellStart"/>
      <w:r w:rsidRPr="008E46A9">
        <w:rPr>
          <w:rFonts w:ascii="Times New Roman" w:eastAsia="Times New Roman" w:hAnsi="Times New Roman" w:cs="Times New Roman"/>
          <w:color w:val="000000" w:themeColor="text1"/>
          <w:sz w:val="16"/>
          <w:szCs w:val="16"/>
          <w:lang w:eastAsia="ru-RU"/>
        </w:rPr>
        <w:t>Чрезкомснаба</w:t>
      </w:r>
      <w:proofErr w:type="spellEnd"/>
      <w:r w:rsidRPr="008E46A9">
        <w:rPr>
          <w:rFonts w:ascii="Times New Roman" w:eastAsia="Times New Roman" w:hAnsi="Times New Roman" w:cs="Times New Roman"/>
          <w:color w:val="000000" w:themeColor="text1"/>
          <w:sz w:val="16"/>
          <w:szCs w:val="16"/>
          <w:lang w:eastAsia="ru-RU"/>
        </w:rPr>
        <w:t>, ассигновать 9000000руб. 1000000 руб. отпустить немедленно» (21486).</w:t>
      </w:r>
    </w:p>
    <w:p w14:paraId="671C9A27" w14:textId="77777777" w:rsidR="00C60762" w:rsidRPr="008E46A9" w:rsidRDefault="00C60762" w:rsidP="00A30927">
      <w:pPr>
        <w:pStyle w:val="article-renderblock"/>
        <w:shd w:val="clear" w:color="auto" w:fill="FFFFFF"/>
        <w:spacing w:before="0" w:beforeAutospacing="0" w:after="0" w:afterAutospacing="0"/>
        <w:jc w:val="both"/>
        <w:rPr>
          <w:color w:val="000000" w:themeColor="text1"/>
          <w:sz w:val="16"/>
          <w:szCs w:val="16"/>
        </w:rPr>
      </w:pPr>
    </w:p>
    <w:p w14:paraId="67F0BA9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933D28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F84EA" w14:textId="77777777" w:rsidR="00D24E7E" w:rsidRPr="008E46A9" w:rsidRDefault="00D24E7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28 августа 1919 на Севере 2-й разведотряд чуть не лишился одного из своих «Фарманов». Увлекшись бомбометанием, летчик Макаров с наблюдателем </w:t>
      </w:r>
      <w:proofErr w:type="spellStart"/>
      <w:r w:rsidRPr="008E46A9">
        <w:rPr>
          <w:rFonts w:ascii="Times New Roman" w:hAnsi="Times New Roman" w:cs="Times New Roman"/>
          <w:color w:val="000000" w:themeColor="text1"/>
          <w:sz w:val="16"/>
          <w:szCs w:val="16"/>
        </w:rPr>
        <w:t>Коротневым</w:t>
      </w:r>
      <w:proofErr w:type="spellEnd"/>
      <w:r w:rsidRPr="008E46A9">
        <w:rPr>
          <w:rFonts w:ascii="Times New Roman" w:hAnsi="Times New Roman" w:cs="Times New Roman"/>
          <w:color w:val="000000" w:themeColor="text1"/>
          <w:sz w:val="16"/>
          <w:szCs w:val="16"/>
        </w:rPr>
        <w:t xml:space="preserve"> не заметили, как сзади их атаковал вражеский истребитель. Поспешно сбросив остававшиеся бомбы, «Фарман» стал резко снижаться и с трудом оторвался от противника. Сопровождавший его на «</w:t>
      </w:r>
      <w:proofErr w:type="spellStart"/>
      <w:r w:rsidRPr="008E46A9">
        <w:rPr>
          <w:rFonts w:ascii="Times New Roman" w:hAnsi="Times New Roman" w:cs="Times New Roman"/>
          <w:color w:val="000000" w:themeColor="text1"/>
          <w:sz w:val="16"/>
          <w:szCs w:val="16"/>
        </w:rPr>
        <w:t>Ньюпоре</w:t>
      </w:r>
      <w:proofErr w:type="spellEnd"/>
      <w:r w:rsidRPr="008E46A9">
        <w:rPr>
          <w:rFonts w:ascii="Times New Roman" w:hAnsi="Times New Roman" w:cs="Times New Roman"/>
          <w:color w:val="000000" w:themeColor="text1"/>
          <w:sz w:val="16"/>
          <w:szCs w:val="16"/>
        </w:rPr>
        <w:t xml:space="preserve">» летчик </w:t>
      </w:r>
      <w:proofErr w:type="spellStart"/>
      <w:r w:rsidRPr="008E46A9">
        <w:rPr>
          <w:rFonts w:ascii="Times New Roman" w:hAnsi="Times New Roman" w:cs="Times New Roman"/>
          <w:color w:val="000000" w:themeColor="text1"/>
          <w:sz w:val="16"/>
          <w:szCs w:val="16"/>
        </w:rPr>
        <w:t>Пентко</w:t>
      </w:r>
      <w:proofErr w:type="spellEnd"/>
      <w:r w:rsidRPr="008E46A9">
        <w:rPr>
          <w:rFonts w:ascii="Times New Roman" w:hAnsi="Times New Roman" w:cs="Times New Roman"/>
          <w:color w:val="000000" w:themeColor="text1"/>
          <w:sz w:val="16"/>
          <w:szCs w:val="16"/>
        </w:rPr>
        <w:t xml:space="preserve"> не успел прийти на помощь своему подопечному (17065).</w:t>
      </w:r>
    </w:p>
    <w:p w14:paraId="783AEDFB" w14:textId="77777777" w:rsidR="00D24E7E" w:rsidRPr="008E46A9" w:rsidRDefault="00D24E7E"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C8A275"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августа 1919 большевики заняли поселок Дубовка и с севера вышли на ближние подступы к Царицыну. Возле Дубовки оборудовали аэродром для «</w:t>
      </w:r>
      <w:proofErr w:type="spellStart"/>
      <w:r w:rsidRPr="008E46A9">
        <w:rPr>
          <w:rFonts w:ascii="Times New Roman" w:hAnsi="Times New Roman" w:cs="Times New Roman"/>
          <w:color w:val="000000" w:themeColor="text1"/>
          <w:sz w:val="16"/>
          <w:szCs w:val="16"/>
        </w:rPr>
        <w:t>Ньюпоров</w:t>
      </w:r>
      <w:proofErr w:type="spellEnd"/>
      <w:r w:rsidRPr="008E46A9">
        <w:rPr>
          <w:rFonts w:ascii="Times New Roman" w:hAnsi="Times New Roman" w:cs="Times New Roman"/>
          <w:color w:val="000000" w:themeColor="text1"/>
          <w:sz w:val="16"/>
          <w:szCs w:val="16"/>
        </w:rPr>
        <w:t>» истребительного авиаотряда. Рядом у берега встали на якорь пароход «Самородок» и баржа «Коммуна».</w:t>
      </w:r>
    </w:p>
    <w:p w14:paraId="370D281D"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тот же день английские летчики впервые атаковали корабли Волжско-Каспийской флотилии под Дубовкой. Одна из бомб попала в канонерскую лодку «Бдительный», шесть матросов погибло и 14 получили ранения. Другие самолеты обстреляли из пулеметов аэростат «Како» 14-го </w:t>
      </w:r>
      <w:proofErr w:type="spellStart"/>
      <w:r w:rsidRPr="008E46A9">
        <w:rPr>
          <w:rFonts w:ascii="Times New Roman" w:hAnsi="Times New Roman" w:cs="Times New Roman"/>
          <w:color w:val="000000" w:themeColor="text1"/>
          <w:sz w:val="16"/>
          <w:szCs w:val="16"/>
        </w:rPr>
        <w:t>воздухотряда</w:t>
      </w:r>
      <w:proofErr w:type="spellEnd"/>
      <w:r w:rsidRPr="008E46A9">
        <w:rPr>
          <w:rFonts w:ascii="Times New Roman" w:hAnsi="Times New Roman" w:cs="Times New Roman"/>
          <w:color w:val="000000" w:themeColor="text1"/>
          <w:sz w:val="16"/>
          <w:szCs w:val="16"/>
        </w:rPr>
        <w:t>. Баллон получил несколько пулевых пробоин в носовой и кормовой частях, но смог нормально спуститься. Воздухоплаватели, находившиеся в его гондоле, не пострадали.</w:t>
      </w:r>
    </w:p>
    <w:p w14:paraId="0EC8B090"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Через три часа налет повторился. </w:t>
      </w:r>
      <w:proofErr w:type="spellStart"/>
      <w:r w:rsidRPr="008E46A9">
        <w:rPr>
          <w:rFonts w:ascii="Times New Roman" w:hAnsi="Times New Roman" w:cs="Times New Roman"/>
          <w:color w:val="000000" w:themeColor="text1"/>
          <w:sz w:val="16"/>
          <w:szCs w:val="16"/>
        </w:rPr>
        <w:t>Кэптен</w:t>
      </w:r>
      <w:proofErr w:type="spellEnd"/>
      <w:r w:rsidRPr="008E46A9">
        <w:rPr>
          <w:rFonts w:ascii="Times New Roman" w:hAnsi="Times New Roman" w:cs="Times New Roman"/>
          <w:color w:val="000000" w:themeColor="text1"/>
          <w:sz w:val="16"/>
          <w:szCs w:val="16"/>
        </w:rPr>
        <w:t xml:space="preserve"> (капитан) </w:t>
      </w:r>
      <w:proofErr w:type="spellStart"/>
      <w:r w:rsidRPr="008E46A9">
        <w:rPr>
          <w:rFonts w:ascii="Times New Roman" w:hAnsi="Times New Roman" w:cs="Times New Roman"/>
          <w:color w:val="000000" w:themeColor="text1"/>
          <w:sz w:val="16"/>
          <w:szCs w:val="16"/>
        </w:rPr>
        <w:t>Эндерсон</w:t>
      </w:r>
      <w:proofErr w:type="spellEnd"/>
      <w:r w:rsidRPr="008E46A9">
        <w:rPr>
          <w:rFonts w:ascii="Times New Roman" w:hAnsi="Times New Roman" w:cs="Times New Roman"/>
          <w:color w:val="000000" w:themeColor="text1"/>
          <w:sz w:val="16"/>
          <w:szCs w:val="16"/>
        </w:rPr>
        <w:t xml:space="preserve"> сбросил на «Самородок» и висящий у его палубы поврежденный аэростат 12 фугасных бомб. Одна из них попала точно в цель. Аэростат вспыхнул и сгорел, но этот успех был оплачен жизнью летнаба </w:t>
      </w:r>
      <w:proofErr w:type="spellStart"/>
      <w:r w:rsidRPr="008E46A9">
        <w:rPr>
          <w:rFonts w:ascii="Times New Roman" w:hAnsi="Times New Roman" w:cs="Times New Roman"/>
          <w:color w:val="000000" w:themeColor="text1"/>
          <w:sz w:val="16"/>
          <w:szCs w:val="16"/>
        </w:rPr>
        <w:t>эндерсоновской</w:t>
      </w:r>
      <w:proofErr w:type="spellEnd"/>
      <w:r w:rsidRPr="008E46A9">
        <w:rPr>
          <w:rFonts w:ascii="Times New Roman" w:hAnsi="Times New Roman" w:cs="Times New Roman"/>
          <w:color w:val="000000" w:themeColor="text1"/>
          <w:sz w:val="16"/>
          <w:szCs w:val="16"/>
        </w:rPr>
        <w:t xml:space="preserve"> машины – лейтенанта Мак-Леннона, смертельно раненного очередью из зенитного пулемета.</w:t>
      </w:r>
    </w:p>
    <w:p w14:paraId="442A377D"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14-м воздухоплавательном отряде оставалась еще одна запасная оболочка. Ее наполнили водородом и через несколько дней «глаз Волжской флотилии» вновь поднялся в небо (17065).</w:t>
      </w:r>
    </w:p>
    <w:p w14:paraId="229F9293" w14:textId="77777777" w:rsidR="00685275" w:rsidRPr="008E46A9" w:rsidRDefault="0068527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C6D4E9" w14:textId="464E387C" w:rsidR="00020643" w:rsidRPr="008E46A9" w:rsidRDefault="00020643" w:rsidP="00A30927">
      <w:pPr>
        <w:pStyle w:val="ae"/>
        <w:spacing w:before="0" w:after="0"/>
        <w:jc w:val="both"/>
        <w:rPr>
          <w:color w:val="000000" w:themeColor="text1"/>
          <w:sz w:val="16"/>
          <w:szCs w:val="16"/>
        </w:rPr>
      </w:pPr>
      <w:r w:rsidRPr="008E46A9">
        <w:rPr>
          <w:color w:val="000000" w:themeColor="text1"/>
          <w:sz w:val="16"/>
          <w:szCs w:val="16"/>
        </w:rPr>
        <w:t xml:space="preserve">28 августа </w:t>
      </w:r>
      <w:r w:rsidR="00902841">
        <w:rPr>
          <w:color w:val="000000" w:themeColor="text1"/>
          <w:sz w:val="16"/>
          <w:szCs w:val="16"/>
        </w:rPr>
        <w:t xml:space="preserve">1919 </w:t>
      </w:r>
      <w:r w:rsidRPr="008E46A9">
        <w:rPr>
          <w:color w:val="000000" w:themeColor="text1"/>
          <w:sz w:val="16"/>
          <w:szCs w:val="16"/>
        </w:rPr>
        <w:t>большевики заняли поселок Дубовка и с севера вышли на ближние подступы к Царицыну. Возле Дубовки оборудовали аэродром для «</w:t>
      </w:r>
      <w:proofErr w:type="spellStart"/>
      <w:r w:rsidRPr="008E46A9">
        <w:rPr>
          <w:color w:val="000000" w:themeColor="text1"/>
          <w:sz w:val="16"/>
          <w:szCs w:val="16"/>
        </w:rPr>
        <w:t>Ньюпоров</w:t>
      </w:r>
      <w:proofErr w:type="spellEnd"/>
      <w:r w:rsidRPr="008E46A9">
        <w:rPr>
          <w:color w:val="000000" w:themeColor="text1"/>
          <w:sz w:val="16"/>
          <w:szCs w:val="16"/>
        </w:rPr>
        <w:t>» истребительного авиаотряда. Рядом у берега встали на якорь пароход «Самородок» и баржа «Коммуна».</w:t>
      </w:r>
    </w:p>
    <w:p w14:paraId="0CE2E1BD" w14:textId="77777777" w:rsidR="00020643" w:rsidRPr="008E46A9" w:rsidRDefault="00020643" w:rsidP="00A30927">
      <w:pPr>
        <w:pStyle w:val="ae"/>
        <w:spacing w:before="0" w:after="0"/>
        <w:jc w:val="both"/>
        <w:rPr>
          <w:color w:val="000000" w:themeColor="text1"/>
          <w:sz w:val="16"/>
          <w:szCs w:val="16"/>
        </w:rPr>
      </w:pPr>
      <w:r w:rsidRPr="008E46A9">
        <w:rPr>
          <w:color w:val="000000" w:themeColor="text1"/>
          <w:sz w:val="16"/>
          <w:szCs w:val="16"/>
        </w:rPr>
        <w:t xml:space="preserve">В тот же день английские летчики впервые атаковали корабли Волжско-Каспийской флотилии под Дубовкой. Одна из бомб попала в канонерскую лодку «Бдительный», шесть матросов погибло и 14 получили ранения. Другие самолеты обстреляли из пулеметов аэростат «Како» 14-го </w:t>
      </w:r>
      <w:proofErr w:type="spellStart"/>
      <w:r w:rsidRPr="008E46A9">
        <w:rPr>
          <w:color w:val="000000" w:themeColor="text1"/>
          <w:sz w:val="16"/>
          <w:szCs w:val="16"/>
        </w:rPr>
        <w:t>воздухотряда</w:t>
      </w:r>
      <w:proofErr w:type="spellEnd"/>
      <w:r w:rsidRPr="008E46A9">
        <w:rPr>
          <w:color w:val="000000" w:themeColor="text1"/>
          <w:sz w:val="16"/>
          <w:szCs w:val="16"/>
        </w:rPr>
        <w:t>. Баллон получил несколько пулевых пробоин в носовой и кормовой частях, но смог нормально спуститься. Воздухоплаватели, находившиеся в его гондоле, не пострадали.</w:t>
      </w:r>
    </w:p>
    <w:p w14:paraId="76FAC322" w14:textId="77777777" w:rsidR="00020643" w:rsidRPr="008E46A9" w:rsidRDefault="00020643" w:rsidP="00A30927">
      <w:pPr>
        <w:pStyle w:val="ae"/>
        <w:spacing w:before="0" w:after="0"/>
        <w:jc w:val="both"/>
        <w:rPr>
          <w:color w:val="000000" w:themeColor="text1"/>
          <w:sz w:val="16"/>
          <w:szCs w:val="16"/>
        </w:rPr>
      </w:pPr>
      <w:r w:rsidRPr="008E46A9">
        <w:rPr>
          <w:color w:val="000000" w:themeColor="text1"/>
          <w:sz w:val="16"/>
          <w:szCs w:val="16"/>
        </w:rPr>
        <w:t xml:space="preserve">Через три часа налет повторился. </w:t>
      </w:r>
      <w:proofErr w:type="spellStart"/>
      <w:r w:rsidRPr="008E46A9">
        <w:rPr>
          <w:color w:val="000000" w:themeColor="text1"/>
          <w:sz w:val="16"/>
          <w:szCs w:val="16"/>
        </w:rPr>
        <w:t>Кэптен</w:t>
      </w:r>
      <w:proofErr w:type="spellEnd"/>
      <w:r w:rsidRPr="008E46A9">
        <w:rPr>
          <w:color w:val="000000" w:themeColor="text1"/>
          <w:sz w:val="16"/>
          <w:szCs w:val="16"/>
        </w:rPr>
        <w:t xml:space="preserve"> (капитан) </w:t>
      </w:r>
      <w:proofErr w:type="spellStart"/>
      <w:r w:rsidRPr="008E46A9">
        <w:rPr>
          <w:color w:val="000000" w:themeColor="text1"/>
          <w:sz w:val="16"/>
          <w:szCs w:val="16"/>
        </w:rPr>
        <w:t>Эндерсон</w:t>
      </w:r>
      <w:proofErr w:type="spellEnd"/>
      <w:r w:rsidRPr="008E46A9">
        <w:rPr>
          <w:color w:val="000000" w:themeColor="text1"/>
          <w:sz w:val="16"/>
          <w:szCs w:val="16"/>
        </w:rPr>
        <w:t xml:space="preserve"> сбросил на «Самородок» и висящий у его палубы поврежденный аэростат 12 фугасных бомб. Одна из них попала точно в цель. Аэростат вспыхнул и сгорел, но этот успех был оплачен жизнью летнаба </w:t>
      </w:r>
      <w:proofErr w:type="spellStart"/>
      <w:r w:rsidRPr="008E46A9">
        <w:rPr>
          <w:color w:val="000000" w:themeColor="text1"/>
          <w:sz w:val="16"/>
          <w:szCs w:val="16"/>
        </w:rPr>
        <w:t>эндерсоновской</w:t>
      </w:r>
      <w:proofErr w:type="spellEnd"/>
      <w:r w:rsidRPr="008E46A9">
        <w:rPr>
          <w:color w:val="000000" w:themeColor="text1"/>
          <w:sz w:val="16"/>
          <w:szCs w:val="16"/>
        </w:rPr>
        <w:t xml:space="preserve"> машины – лейтенанта Мак-Леннона, смертельно раненного очередью из зенитного пулемета.</w:t>
      </w:r>
    </w:p>
    <w:p w14:paraId="0D1CE764" w14:textId="77777777" w:rsidR="00020643" w:rsidRPr="008E46A9" w:rsidRDefault="00020643" w:rsidP="00A30927">
      <w:pPr>
        <w:pStyle w:val="ae"/>
        <w:spacing w:before="0" w:after="0"/>
        <w:jc w:val="both"/>
        <w:rPr>
          <w:color w:val="000000" w:themeColor="text1"/>
          <w:sz w:val="16"/>
          <w:szCs w:val="16"/>
        </w:rPr>
      </w:pPr>
      <w:r w:rsidRPr="008E46A9">
        <w:rPr>
          <w:color w:val="000000" w:themeColor="text1"/>
          <w:sz w:val="16"/>
          <w:szCs w:val="16"/>
        </w:rPr>
        <w:t>В 14-м воздухоплавательном отряде оставалась еще одна запасная оболочка. Ее наполнили водородом и через несколько дней «глаз Волжской флотилии» вновь поднялся в небо (18569).</w:t>
      </w:r>
    </w:p>
    <w:p w14:paraId="28E59A82" w14:textId="77777777" w:rsidR="00020643" w:rsidRPr="008E46A9" w:rsidRDefault="00020643" w:rsidP="00A30927">
      <w:pPr>
        <w:spacing w:after="0" w:line="240" w:lineRule="auto"/>
        <w:jc w:val="both"/>
        <w:rPr>
          <w:rFonts w:ascii="Times New Roman" w:hAnsi="Times New Roman" w:cs="Times New Roman"/>
          <w:color w:val="000000" w:themeColor="text1"/>
          <w:sz w:val="16"/>
          <w:szCs w:val="16"/>
        </w:rPr>
      </w:pPr>
    </w:p>
    <w:p w14:paraId="6327FB9C" w14:textId="77777777" w:rsidR="00594EEF" w:rsidRPr="008E46A9" w:rsidRDefault="00594EE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августа 1919 части 10-й армии вышли с севера на ближние подступы к Царицыну, но в этот же день корабли флотилии впервые подверглись атакам английских лётчиков. В двух километ</w:t>
      </w:r>
      <w:r w:rsidRPr="008E46A9">
        <w:rPr>
          <w:rFonts w:ascii="Times New Roman" w:hAnsi="Times New Roman" w:cs="Times New Roman"/>
          <w:color w:val="000000" w:themeColor="text1"/>
          <w:sz w:val="16"/>
          <w:szCs w:val="16"/>
        </w:rPr>
        <w:softHyphen/>
        <w:t>рах ниже Быковских Хуторов и д. Балыклей на высоте 500 м два аэроплана британской 47-й эскадрильи обстреляли аэростат «Како» 14-го воздухоплавательного отряда. Оболочка аэро</w:t>
      </w:r>
      <w:r w:rsidRPr="008E46A9">
        <w:rPr>
          <w:rFonts w:ascii="Times New Roman" w:hAnsi="Times New Roman" w:cs="Times New Roman"/>
          <w:color w:val="000000" w:themeColor="text1"/>
          <w:sz w:val="16"/>
          <w:szCs w:val="16"/>
        </w:rPr>
        <w:softHyphen/>
        <w:t>стата получил несколько пулевых пробоин, но воздухоплаватель И.И. Зыков вместе с артилле</w:t>
      </w:r>
      <w:r w:rsidRPr="008E46A9">
        <w:rPr>
          <w:rFonts w:ascii="Times New Roman" w:hAnsi="Times New Roman" w:cs="Times New Roman"/>
          <w:color w:val="000000" w:themeColor="text1"/>
          <w:sz w:val="16"/>
          <w:szCs w:val="16"/>
        </w:rPr>
        <w:softHyphen/>
        <w:t>рийским наблюдателем Лобановым, корректи</w:t>
      </w:r>
      <w:r w:rsidRPr="008E46A9">
        <w:rPr>
          <w:rFonts w:ascii="Times New Roman" w:hAnsi="Times New Roman" w:cs="Times New Roman"/>
          <w:color w:val="000000" w:themeColor="text1"/>
          <w:sz w:val="16"/>
          <w:szCs w:val="16"/>
        </w:rPr>
        <w:softHyphen/>
        <w:t>ровавшие огонь батареи «Памяти Урицкого», не пострадали. Примерно через три часа при сдаче аэростата на тросе на высоте 50 м британские самолёты сбросили 12 бомб на пароход «Само</w:t>
      </w:r>
      <w:r w:rsidRPr="008E46A9">
        <w:rPr>
          <w:rFonts w:ascii="Times New Roman" w:hAnsi="Times New Roman" w:cs="Times New Roman"/>
          <w:color w:val="000000" w:themeColor="text1"/>
          <w:sz w:val="16"/>
          <w:szCs w:val="16"/>
        </w:rPr>
        <w:softHyphen/>
        <w:t xml:space="preserve">родок» и сожгли аэростат. Зенитным огнём был убит лейтенант </w:t>
      </w:r>
      <w:proofErr w:type="spellStart"/>
      <w:r w:rsidRPr="008E46A9">
        <w:rPr>
          <w:rFonts w:ascii="Times New Roman" w:hAnsi="Times New Roman" w:cs="Times New Roman"/>
          <w:color w:val="000000" w:themeColor="text1"/>
          <w:sz w:val="16"/>
          <w:szCs w:val="16"/>
        </w:rPr>
        <w:t>Макленнон</w:t>
      </w:r>
      <w:proofErr w:type="spellEnd"/>
      <w:r w:rsidRPr="008E46A9">
        <w:rPr>
          <w:rFonts w:ascii="Times New Roman" w:hAnsi="Times New Roman" w:cs="Times New Roman"/>
          <w:color w:val="000000" w:themeColor="text1"/>
          <w:sz w:val="16"/>
          <w:szCs w:val="16"/>
        </w:rPr>
        <w:t>, летавший на самолё</w:t>
      </w:r>
      <w:r w:rsidRPr="008E46A9">
        <w:rPr>
          <w:rFonts w:ascii="Times New Roman" w:hAnsi="Times New Roman" w:cs="Times New Roman"/>
          <w:color w:val="000000" w:themeColor="text1"/>
          <w:sz w:val="16"/>
          <w:szCs w:val="16"/>
        </w:rPr>
        <w:softHyphen/>
        <w:t>те в качестве наблюдателя и стрелка (20120).</w:t>
      </w:r>
    </w:p>
    <w:p w14:paraId="0FEC8DDB" w14:textId="77777777" w:rsidR="00594EEF" w:rsidRPr="008E46A9" w:rsidRDefault="00594EEF" w:rsidP="00A30927">
      <w:pPr>
        <w:spacing w:after="0" w:line="240" w:lineRule="auto"/>
        <w:jc w:val="both"/>
        <w:rPr>
          <w:rFonts w:ascii="Times New Roman" w:hAnsi="Times New Roman" w:cs="Times New Roman"/>
          <w:color w:val="000000" w:themeColor="text1"/>
          <w:sz w:val="16"/>
          <w:szCs w:val="16"/>
        </w:rPr>
      </w:pPr>
    </w:p>
    <w:p w14:paraId="0B652307" w14:textId="77777777" w:rsidR="00020643" w:rsidRPr="008E46A9" w:rsidRDefault="0002064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августа 1919. Телеграмма РОСТА сообщала, что "на всех границах Советской России начинается сосредоточенное наступление армий 14 разных стран против Москвы... По расчетам Черчилля, Петроград должен пасть в сентябре, Москва - к Рождеству" (18691).</w:t>
      </w:r>
    </w:p>
    <w:p w14:paraId="41FD870E" w14:textId="77777777" w:rsidR="00020643" w:rsidRPr="008E46A9" w:rsidRDefault="00020643" w:rsidP="00A30927">
      <w:pPr>
        <w:spacing w:after="0" w:line="240" w:lineRule="auto"/>
        <w:jc w:val="both"/>
        <w:rPr>
          <w:rFonts w:ascii="Times New Roman" w:hAnsi="Times New Roman" w:cs="Times New Roman"/>
          <w:color w:val="000000" w:themeColor="text1"/>
          <w:sz w:val="16"/>
          <w:szCs w:val="16"/>
        </w:rPr>
      </w:pPr>
    </w:p>
    <w:p w14:paraId="3632F0D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августа 1919 советские войска заняли Тобольск (4962).</w:t>
      </w:r>
    </w:p>
    <w:p w14:paraId="5B4D356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068217" w14:textId="77777777" w:rsidR="00020643" w:rsidRPr="008E46A9" w:rsidRDefault="0002064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0B985BE" w14:textId="77777777" w:rsidR="00020643" w:rsidRPr="008E46A9" w:rsidRDefault="0002064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4CBE9D" w14:textId="02F3A570" w:rsidR="00020643" w:rsidRPr="008E46A9" w:rsidRDefault="0002064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28-30 августа</w:t>
      </w:r>
      <w:r w:rsidR="00902841">
        <w:rPr>
          <w:rFonts w:ascii="Times New Roman" w:hAnsi="Times New Roman" w:cs="Times New Roman"/>
          <w:color w:val="000000" w:themeColor="text1"/>
          <w:sz w:val="16"/>
          <w:szCs w:val="16"/>
        </w:rPr>
        <w:t xml:space="preserve"> 1919 в</w:t>
      </w:r>
      <w:r w:rsidRPr="008E46A9">
        <w:rPr>
          <w:rFonts w:ascii="Times New Roman" w:hAnsi="Times New Roman" w:cs="Times New Roman"/>
          <w:color w:val="000000" w:themeColor="text1"/>
          <w:sz w:val="16"/>
          <w:szCs w:val="16"/>
        </w:rPr>
        <w:t xml:space="preserve"> Доме Союзов состоялось Всероссийское совещание пожарных добровольцев (18691).</w:t>
      </w:r>
    </w:p>
    <w:p w14:paraId="433958CA" w14:textId="77777777" w:rsidR="00020643" w:rsidRPr="008E46A9" w:rsidRDefault="00020643" w:rsidP="00A30927">
      <w:pPr>
        <w:spacing w:after="0" w:line="240" w:lineRule="auto"/>
        <w:jc w:val="both"/>
        <w:rPr>
          <w:rFonts w:ascii="Times New Roman" w:hAnsi="Times New Roman" w:cs="Times New Roman"/>
          <w:color w:val="000000" w:themeColor="text1"/>
          <w:sz w:val="16"/>
          <w:szCs w:val="16"/>
        </w:rPr>
      </w:pPr>
    </w:p>
    <w:p w14:paraId="0A10095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443EF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4057DB" w14:textId="77777777" w:rsidR="00020643" w:rsidRPr="008E46A9" w:rsidRDefault="0002064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29 августа 1919 г. на место М.П. Строева в </w:t>
      </w:r>
      <w:proofErr w:type="spellStart"/>
      <w:r w:rsidRPr="008E46A9">
        <w:rPr>
          <w:rFonts w:ascii="Times New Roman" w:hAnsi="Times New Roman" w:cs="Times New Roman"/>
          <w:color w:val="000000" w:themeColor="text1"/>
          <w:sz w:val="16"/>
          <w:szCs w:val="16"/>
        </w:rPr>
        <w:t>Авиадарм</w:t>
      </w:r>
      <w:proofErr w:type="spellEnd"/>
      <w:r w:rsidRPr="008E46A9">
        <w:rPr>
          <w:rFonts w:ascii="Times New Roman" w:hAnsi="Times New Roman" w:cs="Times New Roman"/>
          <w:color w:val="000000" w:themeColor="text1"/>
          <w:sz w:val="16"/>
          <w:szCs w:val="16"/>
        </w:rPr>
        <w:t xml:space="preserve"> прибыл начальник авиации 9-й армии А.Н. </w:t>
      </w:r>
      <w:proofErr w:type="spellStart"/>
      <w:r w:rsidRPr="008E46A9">
        <w:rPr>
          <w:rFonts w:ascii="Times New Roman" w:hAnsi="Times New Roman" w:cs="Times New Roman"/>
          <w:color w:val="000000" w:themeColor="text1"/>
          <w:sz w:val="16"/>
          <w:szCs w:val="16"/>
        </w:rPr>
        <w:t>Лапчинский</w:t>
      </w:r>
      <w:proofErr w:type="spellEnd"/>
      <w:r w:rsidRPr="008E46A9">
        <w:rPr>
          <w:rFonts w:ascii="Times New Roman" w:hAnsi="Times New Roman" w:cs="Times New Roman"/>
          <w:color w:val="000000" w:themeColor="text1"/>
          <w:sz w:val="16"/>
          <w:szCs w:val="16"/>
        </w:rPr>
        <w:t xml:space="preserve"> (19566).</w:t>
      </w:r>
    </w:p>
    <w:p w14:paraId="08774235" w14:textId="77777777" w:rsidR="00020643" w:rsidRPr="008E46A9" w:rsidRDefault="00020643" w:rsidP="00A30927">
      <w:pPr>
        <w:spacing w:after="0" w:line="240" w:lineRule="auto"/>
        <w:jc w:val="both"/>
        <w:rPr>
          <w:rFonts w:ascii="Times New Roman" w:hAnsi="Times New Roman" w:cs="Times New Roman"/>
          <w:color w:val="000000" w:themeColor="text1"/>
          <w:sz w:val="16"/>
          <w:szCs w:val="16"/>
        </w:rPr>
      </w:pPr>
    </w:p>
    <w:p w14:paraId="62338F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августа 1919 4 танка Mark V и 2 </w:t>
      </w:r>
      <w:proofErr w:type="spellStart"/>
      <w:r w:rsidRPr="008E46A9">
        <w:rPr>
          <w:rFonts w:ascii="Times New Roman" w:hAnsi="Times New Roman" w:cs="Times New Roman"/>
          <w:color w:val="000000" w:themeColor="text1"/>
          <w:sz w:val="16"/>
          <w:szCs w:val="16"/>
        </w:rPr>
        <w:t>Whippet</w:t>
      </w:r>
      <w:proofErr w:type="spellEnd"/>
      <w:r w:rsidRPr="008E46A9">
        <w:rPr>
          <w:rFonts w:ascii="Times New Roman" w:hAnsi="Times New Roman" w:cs="Times New Roman"/>
          <w:color w:val="000000" w:themeColor="text1"/>
          <w:sz w:val="16"/>
          <w:szCs w:val="16"/>
        </w:rPr>
        <w:t xml:space="preserve"> тип B в сопровождении 171 британского танкиста прибыли в Архангельск для обучения белогвардейцев. Командующим российского танкового батальона был п </w:t>
      </w:r>
      <w:proofErr w:type="spellStart"/>
      <w:r w:rsidRPr="008E46A9">
        <w:rPr>
          <w:rFonts w:ascii="Times New Roman" w:hAnsi="Times New Roman" w:cs="Times New Roman"/>
          <w:color w:val="000000" w:themeColor="text1"/>
          <w:sz w:val="16"/>
          <w:szCs w:val="16"/>
        </w:rPr>
        <w:t>Кенткенич</w:t>
      </w:r>
      <w:proofErr w:type="spellEnd"/>
      <w:r w:rsidRPr="008E46A9">
        <w:rPr>
          <w:rFonts w:ascii="Times New Roman" w:hAnsi="Times New Roman" w:cs="Times New Roman"/>
          <w:color w:val="000000" w:themeColor="text1"/>
          <w:sz w:val="16"/>
          <w:szCs w:val="16"/>
        </w:rPr>
        <w:t xml:space="preserve"> (2874).</w:t>
      </w:r>
    </w:p>
    <w:p w14:paraId="6F26F7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E1C03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398B5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066A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августа 1919 чекистами арестован глава московского центра “Союза Возрождения России”, организатор мятежа юнкеров в Москве Николай Щепкин (вскоре расстрелян) (4962).</w:t>
      </w:r>
    </w:p>
    <w:p w14:paraId="571FBF8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90C718" w14:textId="77777777" w:rsidR="00974CB6" w:rsidRPr="008E46A9" w:rsidRDefault="00974CB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C32C906" w14:textId="77777777" w:rsidR="00974CB6" w:rsidRPr="008E46A9" w:rsidRDefault="00974CB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7100C" w14:textId="77777777" w:rsidR="00974CB6" w:rsidRPr="008E46A9" w:rsidRDefault="00974C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августа 1919 первый полет </w:t>
      </w:r>
      <w:proofErr w:type="spellStart"/>
      <w:r w:rsidRPr="008E46A9">
        <w:rPr>
          <w:rFonts w:ascii="Times New Roman" w:hAnsi="Times New Roman" w:cs="Times New Roman"/>
          <w:color w:val="000000" w:themeColor="text1"/>
          <w:sz w:val="16"/>
          <w:szCs w:val="16"/>
        </w:rPr>
        <w:t>Авро</w:t>
      </w:r>
      <w:proofErr w:type="spellEnd"/>
      <w:r w:rsidRPr="008E46A9">
        <w:rPr>
          <w:rFonts w:ascii="Times New Roman" w:hAnsi="Times New Roman" w:cs="Times New Roman"/>
          <w:color w:val="000000" w:themeColor="text1"/>
          <w:sz w:val="16"/>
          <w:szCs w:val="16"/>
        </w:rPr>
        <w:t xml:space="preserve"> 539 (20347).</w:t>
      </w:r>
    </w:p>
    <w:p w14:paraId="304F6C02" w14:textId="77777777" w:rsidR="00974CB6" w:rsidRPr="008E46A9" w:rsidRDefault="00974CB6" w:rsidP="00A30927">
      <w:pPr>
        <w:spacing w:after="0" w:line="240" w:lineRule="auto"/>
        <w:jc w:val="both"/>
        <w:rPr>
          <w:rFonts w:ascii="Times New Roman" w:hAnsi="Times New Roman" w:cs="Times New Roman"/>
          <w:color w:val="000000" w:themeColor="text1"/>
          <w:sz w:val="16"/>
          <w:szCs w:val="16"/>
        </w:rPr>
      </w:pPr>
    </w:p>
    <w:p w14:paraId="78049A1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397D5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F589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августа 1919 под натиском деникинцев большевики оставили Киев (553,96).</w:t>
      </w:r>
    </w:p>
    <w:p w14:paraId="30B9643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45D237" w14:textId="77777777" w:rsidR="00053D99" w:rsidRPr="008E46A9" w:rsidRDefault="00053D9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августа 1919 колонны генералов </w:t>
      </w:r>
      <w:proofErr w:type="spellStart"/>
      <w:r w:rsidRPr="008E46A9">
        <w:rPr>
          <w:rFonts w:ascii="Times New Roman" w:hAnsi="Times New Roman" w:cs="Times New Roman"/>
          <w:color w:val="000000" w:themeColor="text1"/>
          <w:sz w:val="16"/>
          <w:szCs w:val="16"/>
        </w:rPr>
        <w:t>Бредова</w:t>
      </w:r>
      <w:proofErr w:type="spellEnd"/>
      <w:r w:rsidRPr="008E46A9">
        <w:rPr>
          <w:rFonts w:ascii="Times New Roman" w:hAnsi="Times New Roman" w:cs="Times New Roman"/>
          <w:color w:val="000000" w:themeColor="text1"/>
          <w:sz w:val="16"/>
          <w:szCs w:val="16"/>
        </w:rPr>
        <w:t xml:space="preserve"> и Юзефовича заняли Киев. 1-й </w:t>
      </w:r>
      <w:proofErr w:type="spellStart"/>
      <w:r w:rsidRPr="008E46A9">
        <w:rPr>
          <w:rFonts w:ascii="Times New Roman" w:hAnsi="Times New Roman" w:cs="Times New Roman"/>
          <w:color w:val="000000" w:themeColor="text1"/>
          <w:sz w:val="16"/>
          <w:szCs w:val="16"/>
        </w:rPr>
        <w:t>авиадивизион</w:t>
      </w:r>
      <w:proofErr w:type="spellEnd"/>
      <w:r w:rsidRPr="008E46A9">
        <w:rPr>
          <w:rFonts w:ascii="Times New Roman" w:hAnsi="Times New Roman" w:cs="Times New Roman"/>
          <w:color w:val="000000" w:themeColor="text1"/>
          <w:sz w:val="16"/>
          <w:szCs w:val="16"/>
        </w:rPr>
        <w:t xml:space="preserve"> Добровольческой армии продолжал действовать в авангарде наступающих частей. В непрерывных полетах самолеты изнашивались и требовали ремонта, который невозможно было обеспечить в полевых условиях. К 3 октября в алексеевском отряде осталось всего два исправных «Де </w:t>
      </w:r>
      <w:proofErr w:type="spellStart"/>
      <w:r w:rsidRPr="008E46A9">
        <w:rPr>
          <w:rFonts w:ascii="Times New Roman" w:hAnsi="Times New Roman" w:cs="Times New Roman"/>
          <w:color w:val="000000" w:themeColor="text1"/>
          <w:sz w:val="16"/>
          <w:szCs w:val="16"/>
        </w:rPr>
        <w:t>Хэвилленда</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Кэмелы</w:t>
      </w:r>
      <w:proofErr w:type="spellEnd"/>
      <w:r w:rsidRPr="008E46A9">
        <w:rPr>
          <w:rFonts w:ascii="Times New Roman" w:hAnsi="Times New Roman" w:cs="Times New Roman"/>
          <w:color w:val="000000" w:themeColor="text1"/>
          <w:sz w:val="16"/>
          <w:szCs w:val="16"/>
        </w:rPr>
        <w:t xml:space="preserve">» 6-го отряда оказались более выносливыми. С середины сентября на них легла основная боевая нагрузка. Но и здесь не обходилось без потерь. 30 сентября попал в плен командир отряда штабс-капитан </w:t>
      </w:r>
      <w:proofErr w:type="spellStart"/>
      <w:r w:rsidRPr="008E46A9">
        <w:rPr>
          <w:rFonts w:ascii="Times New Roman" w:hAnsi="Times New Roman" w:cs="Times New Roman"/>
          <w:color w:val="000000" w:themeColor="text1"/>
          <w:sz w:val="16"/>
          <w:szCs w:val="16"/>
        </w:rPr>
        <w:t>Бафталовский</w:t>
      </w:r>
      <w:proofErr w:type="spellEnd"/>
      <w:r w:rsidRPr="008E46A9">
        <w:rPr>
          <w:rFonts w:ascii="Times New Roman" w:hAnsi="Times New Roman" w:cs="Times New Roman"/>
          <w:color w:val="000000" w:themeColor="text1"/>
          <w:sz w:val="16"/>
          <w:szCs w:val="16"/>
        </w:rPr>
        <w:t>, вынужденный, из-за поломки двигателя, приземлиться на советской территории, у станции Паточная. Отряд временно возглавил поручик Туренко (17065).</w:t>
      </w:r>
    </w:p>
    <w:p w14:paraId="389E7214" w14:textId="77777777" w:rsidR="00053D99" w:rsidRPr="008E46A9" w:rsidRDefault="00053D99" w:rsidP="00A30927">
      <w:pPr>
        <w:spacing w:after="0" w:line="240" w:lineRule="auto"/>
        <w:jc w:val="both"/>
        <w:rPr>
          <w:rFonts w:ascii="Times New Roman" w:hAnsi="Times New Roman" w:cs="Times New Roman"/>
          <w:color w:val="000000" w:themeColor="text1"/>
          <w:sz w:val="16"/>
          <w:szCs w:val="16"/>
        </w:rPr>
      </w:pPr>
    </w:p>
    <w:p w14:paraId="318B4AE6" w14:textId="77777777" w:rsidR="00020643" w:rsidRPr="008E46A9" w:rsidRDefault="00020643" w:rsidP="00A30927">
      <w:pPr>
        <w:pStyle w:val="ae"/>
        <w:spacing w:before="0" w:after="0"/>
        <w:jc w:val="both"/>
        <w:rPr>
          <w:color w:val="000000" w:themeColor="text1"/>
          <w:sz w:val="16"/>
          <w:szCs w:val="16"/>
        </w:rPr>
      </w:pPr>
      <w:r w:rsidRPr="008E46A9">
        <w:rPr>
          <w:color w:val="000000" w:themeColor="text1"/>
          <w:sz w:val="16"/>
          <w:szCs w:val="16"/>
        </w:rPr>
        <w:t xml:space="preserve">30 августа 1919 колонны генералов </w:t>
      </w:r>
      <w:proofErr w:type="spellStart"/>
      <w:r w:rsidRPr="008E46A9">
        <w:rPr>
          <w:color w:val="000000" w:themeColor="text1"/>
          <w:sz w:val="16"/>
          <w:szCs w:val="16"/>
        </w:rPr>
        <w:t>Бредова</w:t>
      </w:r>
      <w:proofErr w:type="spellEnd"/>
      <w:r w:rsidRPr="008E46A9">
        <w:rPr>
          <w:color w:val="000000" w:themeColor="text1"/>
          <w:sz w:val="16"/>
          <w:szCs w:val="16"/>
        </w:rPr>
        <w:t xml:space="preserve"> и Юзефовича заняли Киев. 1-й </w:t>
      </w:r>
      <w:proofErr w:type="spellStart"/>
      <w:r w:rsidRPr="008E46A9">
        <w:rPr>
          <w:color w:val="000000" w:themeColor="text1"/>
          <w:sz w:val="16"/>
          <w:szCs w:val="16"/>
        </w:rPr>
        <w:t>авиадивизион</w:t>
      </w:r>
      <w:proofErr w:type="spellEnd"/>
      <w:r w:rsidRPr="008E46A9">
        <w:rPr>
          <w:color w:val="000000" w:themeColor="text1"/>
          <w:sz w:val="16"/>
          <w:szCs w:val="16"/>
        </w:rPr>
        <w:t xml:space="preserve"> Добровольческой армии продолжал действовать в авангарде наступающих частей. В непрерывных полетах самолеты изнашивались и требовали ремонта, который невозможно было обеспечить в полевых условиях. К 3 октября в алексеевском отряде осталось всего два исправных «Де </w:t>
      </w:r>
      <w:proofErr w:type="spellStart"/>
      <w:r w:rsidRPr="008E46A9">
        <w:rPr>
          <w:color w:val="000000" w:themeColor="text1"/>
          <w:sz w:val="16"/>
          <w:szCs w:val="16"/>
        </w:rPr>
        <w:t>Хэвилленда</w:t>
      </w:r>
      <w:proofErr w:type="spellEnd"/>
      <w:r w:rsidRPr="008E46A9">
        <w:rPr>
          <w:color w:val="000000" w:themeColor="text1"/>
          <w:sz w:val="16"/>
          <w:szCs w:val="16"/>
        </w:rPr>
        <w:t>». «</w:t>
      </w:r>
      <w:proofErr w:type="spellStart"/>
      <w:r w:rsidRPr="008E46A9">
        <w:rPr>
          <w:color w:val="000000" w:themeColor="text1"/>
          <w:sz w:val="16"/>
          <w:szCs w:val="16"/>
        </w:rPr>
        <w:t>Кэмелы</w:t>
      </w:r>
      <w:proofErr w:type="spellEnd"/>
      <w:r w:rsidRPr="008E46A9">
        <w:rPr>
          <w:color w:val="000000" w:themeColor="text1"/>
          <w:sz w:val="16"/>
          <w:szCs w:val="16"/>
        </w:rPr>
        <w:t xml:space="preserve">» 6-го отряда оказались более выносливыми. С середины сентября на них легла основная боевая нагрузка. Но и здесь не обходилось без потерь. 30 сентября попал в плен командир отряда штабс-капитан </w:t>
      </w:r>
      <w:proofErr w:type="spellStart"/>
      <w:r w:rsidRPr="008E46A9">
        <w:rPr>
          <w:color w:val="000000" w:themeColor="text1"/>
          <w:sz w:val="16"/>
          <w:szCs w:val="16"/>
        </w:rPr>
        <w:t>Бафталовский</w:t>
      </w:r>
      <w:proofErr w:type="spellEnd"/>
      <w:r w:rsidRPr="008E46A9">
        <w:rPr>
          <w:color w:val="000000" w:themeColor="text1"/>
          <w:sz w:val="16"/>
          <w:szCs w:val="16"/>
        </w:rPr>
        <w:t>, вынужденный, из-за поломки двигателя, приземлиться на советской территории, у станции Паточная. Отряд временно возглавил поручик Туренко.</w:t>
      </w:r>
    </w:p>
    <w:p w14:paraId="47C52708" w14:textId="77777777" w:rsidR="00020643" w:rsidRPr="008E46A9" w:rsidRDefault="00020643" w:rsidP="00A30927">
      <w:pPr>
        <w:pStyle w:val="ae"/>
        <w:spacing w:before="0" w:after="0"/>
        <w:jc w:val="both"/>
        <w:rPr>
          <w:color w:val="000000" w:themeColor="text1"/>
          <w:sz w:val="16"/>
          <w:szCs w:val="16"/>
        </w:rPr>
      </w:pPr>
      <w:r w:rsidRPr="008E46A9">
        <w:rPr>
          <w:color w:val="000000" w:themeColor="text1"/>
          <w:sz w:val="16"/>
          <w:szCs w:val="16"/>
        </w:rPr>
        <w:t xml:space="preserve">Численность дивизиона неуклонно снижалась. К началу октября в его составе осталось менее десятка боеспособных машин. Единственным пополнением за два месяца боев стал «Ньюпор-23», на котором 7 сентября перелетел от красных командир 9-го авиаотряда РККВФ </w:t>
      </w:r>
      <w:proofErr w:type="spellStart"/>
      <w:r w:rsidRPr="008E46A9">
        <w:rPr>
          <w:color w:val="000000" w:themeColor="text1"/>
          <w:sz w:val="16"/>
          <w:szCs w:val="16"/>
        </w:rPr>
        <w:t>Фомагин</w:t>
      </w:r>
      <w:proofErr w:type="spellEnd"/>
      <w:r w:rsidRPr="008E46A9">
        <w:rPr>
          <w:color w:val="000000" w:themeColor="text1"/>
          <w:sz w:val="16"/>
          <w:szCs w:val="16"/>
        </w:rPr>
        <w:t>.</w:t>
      </w:r>
    </w:p>
    <w:p w14:paraId="717730B3" w14:textId="77777777" w:rsidR="00020643" w:rsidRPr="008E46A9" w:rsidRDefault="00020643" w:rsidP="00A30927">
      <w:pPr>
        <w:pStyle w:val="ae"/>
        <w:spacing w:before="0" w:after="0"/>
        <w:jc w:val="both"/>
        <w:rPr>
          <w:color w:val="000000" w:themeColor="text1"/>
          <w:sz w:val="16"/>
          <w:szCs w:val="16"/>
        </w:rPr>
      </w:pPr>
      <w:r w:rsidRPr="008E46A9">
        <w:rPr>
          <w:color w:val="000000" w:themeColor="text1"/>
          <w:sz w:val="16"/>
          <w:szCs w:val="16"/>
        </w:rPr>
        <w:t>Между тем в сентябре, наконец, завершился мучительный процесс переобучения на «</w:t>
      </w:r>
      <w:proofErr w:type="spellStart"/>
      <w:r w:rsidRPr="008E46A9">
        <w:rPr>
          <w:color w:val="000000" w:themeColor="text1"/>
          <w:sz w:val="16"/>
          <w:szCs w:val="16"/>
        </w:rPr>
        <w:t>Ариэйты</w:t>
      </w:r>
      <w:proofErr w:type="spellEnd"/>
      <w:r w:rsidRPr="008E46A9">
        <w:rPr>
          <w:color w:val="000000" w:themeColor="text1"/>
          <w:sz w:val="16"/>
          <w:szCs w:val="16"/>
        </w:rPr>
        <w:t>» экипажей 3-го, 4-го и 9-го отрядов. Свежие части отбыли на фронт, но по непонятной причине их направили не на главный (московский) участок, а на западный фланг, под Киев, где не предполагалось никаких активных действий. В составе ударной группировки оставался все тот же сильно ослабленный 1-й дивизион. Возможно, белогвардейцы надеялись, что «</w:t>
      </w:r>
      <w:proofErr w:type="spellStart"/>
      <w:r w:rsidRPr="008E46A9">
        <w:rPr>
          <w:color w:val="000000" w:themeColor="text1"/>
          <w:sz w:val="16"/>
          <w:szCs w:val="16"/>
        </w:rPr>
        <w:t>Ариэйты</w:t>
      </w:r>
      <w:proofErr w:type="spellEnd"/>
      <w:r w:rsidRPr="008E46A9">
        <w:rPr>
          <w:color w:val="000000" w:themeColor="text1"/>
          <w:sz w:val="16"/>
          <w:szCs w:val="16"/>
        </w:rPr>
        <w:t xml:space="preserve">» под Киевом сыграют ту же роль, что и английские «Де </w:t>
      </w:r>
      <w:proofErr w:type="spellStart"/>
      <w:r w:rsidRPr="008E46A9">
        <w:rPr>
          <w:color w:val="000000" w:themeColor="text1"/>
          <w:sz w:val="16"/>
          <w:szCs w:val="16"/>
        </w:rPr>
        <w:t>Хэвилленды</w:t>
      </w:r>
      <w:proofErr w:type="spellEnd"/>
      <w:r w:rsidRPr="008E46A9">
        <w:rPr>
          <w:color w:val="000000" w:themeColor="text1"/>
          <w:sz w:val="16"/>
          <w:szCs w:val="16"/>
        </w:rPr>
        <w:t>» под Царицыном, то есть помогут удержать стратегически важный город, защищаемый относительно небольшим гарнизоном, в то время как главные силы будут сосредоточены на решающем направлении.</w:t>
      </w:r>
    </w:p>
    <w:p w14:paraId="04943838" w14:textId="77777777" w:rsidR="00020643" w:rsidRPr="008E46A9" w:rsidRDefault="00020643" w:rsidP="00A30927">
      <w:pPr>
        <w:pStyle w:val="ae"/>
        <w:spacing w:before="0" w:after="0"/>
        <w:jc w:val="both"/>
        <w:rPr>
          <w:color w:val="000000" w:themeColor="text1"/>
          <w:sz w:val="16"/>
          <w:szCs w:val="16"/>
        </w:rPr>
      </w:pPr>
      <w:r w:rsidRPr="008E46A9">
        <w:rPr>
          <w:color w:val="000000" w:themeColor="text1"/>
          <w:sz w:val="16"/>
          <w:szCs w:val="16"/>
        </w:rPr>
        <w:t>Но на берегах Днепра всё получилось не так, как на Волге. Во-первых, Киев не имел таких укреплений, как Царицын, а без хорошо налаженной наземной обороны, воздушное прикрытие малоэффективно. Во-вторых, и это главное, белая авиация попросту опоздала. 16 «</w:t>
      </w:r>
      <w:proofErr w:type="spellStart"/>
      <w:r w:rsidRPr="008E46A9">
        <w:rPr>
          <w:color w:val="000000" w:themeColor="text1"/>
          <w:sz w:val="16"/>
          <w:szCs w:val="16"/>
        </w:rPr>
        <w:t>Ариэйтов</w:t>
      </w:r>
      <w:proofErr w:type="spellEnd"/>
      <w:r w:rsidRPr="008E46A9">
        <w:rPr>
          <w:color w:val="000000" w:themeColor="text1"/>
          <w:sz w:val="16"/>
          <w:szCs w:val="16"/>
        </w:rPr>
        <w:t xml:space="preserve">» 3-го и 4-го отрядов прибыли в Киев 6 октября. Самолеты везли в разобранном виде на платформах. Большевистского наступления никто не ждал, поэтому со сборкой машин явно не спешили. 12-го подошел эшелон </w:t>
      </w:r>
      <w:r w:rsidRPr="008E46A9">
        <w:rPr>
          <w:color w:val="000000" w:themeColor="text1"/>
          <w:sz w:val="16"/>
          <w:szCs w:val="16"/>
        </w:rPr>
        <w:lastRenderedPageBreak/>
        <w:t>с техникой 9-го отряда. В тот день успели выгрузить и отвезти на аэродром только пять самолетов из восьми (18571).</w:t>
      </w:r>
    </w:p>
    <w:p w14:paraId="453D731E" w14:textId="77777777" w:rsidR="00020643" w:rsidRPr="008E46A9" w:rsidRDefault="00020643" w:rsidP="00A30927">
      <w:pPr>
        <w:spacing w:after="0" w:line="240" w:lineRule="auto"/>
        <w:jc w:val="both"/>
        <w:rPr>
          <w:rFonts w:ascii="Times New Roman" w:hAnsi="Times New Roman" w:cs="Times New Roman"/>
          <w:color w:val="000000" w:themeColor="text1"/>
          <w:sz w:val="16"/>
          <w:szCs w:val="16"/>
        </w:rPr>
      </w:pPr>
    </w:p>
    <w:p w14:paraId="61761745" w14:textId="77777777" w:rsidR="005012BC" w:rsidRPr="008E46A9" w:rsidRDefault="005012B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августа 1919 Герасимов с летнабом Мининым и </w:t>
      </w:r>
      <w:proofErr w:type="spellStart"/>
      <w:r w:rsidRPr="008E46A9">
        <w:rPr>
          <w:rFonts w:ascii="Times New Roman" w:hAnsi="Times New Roman" w:cs="Times New Roman"/>
          <w:color w:val="000000" w:themeColor="text1"/>
          <w:sz w:val="16"/>
          <w:szCs w:val="16"/>
        </w:rPr>
        <w:t>Братолюбов</w:t>
      </w:r>
      <w:proofErr w:type="spellEnd"/>
      <w:r w:rsidRPr="008E46A9">
        <w:rPr>
          <w:rFonts w:ascii="Times New Roman" w:hAnsi="Times New Roman" w:cs="Times New Roman"/>
          <w:color w:val="000000" w:themeColor="text1"/>
          <w:sz w:val="16"/>
          <w:szCs w:val="16"/>
        </w:rPr>
        <w:t xml:space="preserve"> совершили первые боевые вылеты Авиагруппы, сформированной для борьбы с конницей Мамонтова. Минин обнаружил и обстрелял из пулемета казачий разъезд, численность которого он оценил примерно в 15 человек. </w:t>
      </w:r>
      <w:proofErr w:type="spellStart"/>
      <w:r w:rsidRPr="008E46A9">
        <w:rPr>
          <w:rFonts w:ascii="Times New Roman" w:hAnsi="Times New Roman" w:cs="Times New Roman"/>
          <w:color w:val="000000" w:themeColor="text1"/>
          <w:sz w:val="16"/>
          <w:szCs w:val="16"/>
        </w:rPr>
        <w:t>Братолюбов</w:t>
      </w:r>
      <w:proofErr w:type="spellEnd"/>
      <w:r w:rsidRPr="008E46A9">
        <w:rPr>
          <w:rFonts w:ascii="Times New Roman" w:hAnsi="Times New Roman" w:cs="Times New Roman"/>
          <w:color w:val="000000" w:themeColor="text1"/>
          <w:sz w:val="16"/>
          <w:szCs w:val="16"/>
        </w:rPr>
        <w:t>, летевший на «Триплане», атаковал небольшой белогвардейский обоз из трех подвод. При стрельбе у его самолета отказал синхронизатор и лопасти винта мгновенно разнесло в щепки. Летчик совершил вынужденную посадку у деревни Крутая. Он вернулся на следующий день, установив привезенный с аэродрома запасной пропеллер (17065).</w:t>
      </w:r>
    </w:p>
    <w:p w14:paraId="0A6795F3" w14:textId="77777777" w:rsidR="005012BC" w:rsidRPr="008E46A9" w:rsidRDefault="005012BC"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F043A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августа 1919 в бою под Коростенем (Украина), находясь на передней позиции </w:t>
      </w:r>
      <w:proofErr w:type="spellStart"/>
      <w:r w:rsidRPr="008E46A9">
        <w:rPr>
          <w:rFonts w:ascii="Times New Roman" w:hAnsi="Times New Roman" w:cs="Times New Roman"/>
          <w:color w:val="000000" w:themeColor="text1"/>
          <w:sz w:val="16"/>
          <w:szCs w:val="16"/>
        </w:rPr>
        <w:t>Богунского</w:t>
      </w:r>
      <w:proofErr w:type="spellEnd"/>
      <w:r w:rsidRPr="008E46A9">
        <w:rPr>
          <w:rFonts w:ascii="Times New Roman" w:hAnsi="Times New Roman" w:cs="Times New Roman"/>
          <w:color w:val="000000" w:themeColor="text1"/>
          <w:sz w:val="16"/>
          <w:szCs w:val="16"/>
        </w:rPr>
        <w:t xml:space="preserve"> полка, погиб советский комдив Н. Щорс (4962).</w:t>
      </w:r>
    </w:p>
    <w:p w14:paraId="165F1B6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AA324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августа 1919 украинские войска отбили у советской армии Житомир (4962).</w:t>
      </w:r>
    </w:p>
    <w:p w14:paraId="71589A8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2DE03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E00C6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CFC3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августа 1919 корабль 11-й военлета </w:t>
      </w:r>
      <w:proofErr w:type="spellStart"/>
      <w:r w:rsidRPr="008E46A9">
        <w:rPr>
          <w:rFonts w:ascii="Times New Roman" w:hAnsi="Times New Roman" w:cs="Times New Roman"/>
          <w:color w:val="000000" w:themeColor="text1"/>
          <w:sz w:val="16"/>
          <w:szCs w:val="16"/>
        </w:rPr>
        <w:t>В.А.Романова</w:t>
      </w:r>
      <w:proofErr w:type="spellEnd"/>
      <w:r w:rsidRPr="008E46A9">
        <w:rPr>
          <w:rFonts w:ascii="Times New Roman" w:hAnsi="Times New Roman" w:cs="Times New Roman"/>
          <w:color w:val="000000" w:themeColor="text1"/>
          <w:sz w:val="16"/>
          <w:szCs w:val="16"/>
        </w:rPr>
        <w:t xml:space="preserve"> (бывшего офицера старой Эскадры) прибыл в Богородицк. Уже 4 сентября 1919 г. “Муромец” вылетел с целью разведки и бомбометания в районе </w:t>
      </w:r>
      <w:proofErr w:type="spellStart"/>
      <w:r w:rsidRPr="008E46A9">
        <w:rPr>
          <w:rFonts w:ascii="Times New Roman" w:hAnsi="Times New Roman" w:cs="Times New Roman"/>
          <w:color w:val="000000" w:themeColor="text1"/>
          <w:sz w:val="16"/>
          <w:szCs w:val="16"/>
        </w:rPr>
        <w:t>г.Елец</w:t>
      </w:r>
      <w:proofErr w:type="spellEnd"/>
      <w:r w:rsidRPr="008E46A9">
        <w:rPr>
          <w:rFonts w:ascii="Times New Roman" w:hAnsi="Times New Roman" w:cs="Times New Roman"/>
          <w:color w:val="000000" w:themeColor="text1"/>
          <w:sz w:val="16"/>
          <w:szCs w:val="16"/>
        </w:rPr>
        <w:t xml:space="preserve">, который был захвачен противником 31-го числа. Но из-за неисправности компаса корабль "отнесло" в сторону Орла, пришлось сесть у </w:t>
      </w:r>
      <w:proofErr w:type="spellStart"/>
      <w:r w:rsidRPr="008E46A9">
        <w:rPr>
          <w:rFonts w:ascii="Times New Roman" w:hAnsi="Times New Roman" w:cs="Times New Roman"/>
          <w:color w:val="000000" w:themeColor="text1"/>
          <w:sz w:val="16"/>
          <w:szCs w:val="16"/>
        </w:rPr>
        <w:t>д.Радомка</w:t>
      </w:r>
      <w:proofErr w:type="spellEnd"/>
      <w:r w:rsidRPr="008E46A9">
        <w:rPr>
          <w:rFonts w:ascii="Times New Roman" w:hAnsi="Times New Roman" w:cs="Times New Roman"/>
          <w:color w:val="000000" w:themeColor="text1"/>
          <w:sz w:val="16"/>
          <w:szCs w:val="16"/>
        </w:rPr>
        <w:t xml:space="preserve"> и не выполнив задание. 7 сентября корабль 11-й оказался в Орле, где находился 1-й корабль. Экипажам Насонова и Романова приказали перелететь в район </w:t>
      </w:r>
      <w:proofErr w:type="spellStart"/>
      <w:r w:rsidRPr="008E46A9">
        <w:rPr>
          <w:rFonts w:ascii="Times New Roman" w:hAnsi="Times New Roman" w:cs="Times New Roman"/>
          <w:color w:val="000000" w:themeColor="text1"/>
          <w:sz w:val="16"/>
          <w:szCs w:val="16"/>
        </w:rPr>
        <w:t>ст.Кшень</w:t>
      </w:r>
      <w:proofErr w:type="spellEnd"/>
      <w:r w:rsidRPr="008E46A9">
        <w:rPr>
          <w:rFonts w:ascii="Times New Roman" w:hAnsi="Times New Roman" w:cs="Times New Roman"/>
          <w:color w:val="000000" w:themeColor="text1"/>
          <w:sz w:val="16"/>
          <w:szCs w:val="16"/>
        </w:rPr>
        <w:t xml:space="preserve">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 19 сентября 1919 г. Н-й корабль Романова вылетел с целью бомбометания в районе деревень </w:t>
      </w:r>
      <w:proofErr w:type="spellStart"/>
      <w:r w:rsidRPr="008E46A9">
        <w:rPr>
          <w:rFonts w:ascii="Times New Roman" w:hAnsi="Times New Roman" w:cs="Times New Roman"/>
          <w:color w:val="000000" w:themeColor="text1"/>
          <w:sz w:val="16"/>
          <w:szCs w:val="16"/>
        </w:rPr>
        <w:t>Истобное-Осадчино</w:t>
      </w:r>
      <w:proofErr w:type="spellEnd"/>
      <w:r w:rsidRPr="008E46A9">
        <w:rPr>
          <w:rFonts w:ascii="Times New Roman" w:hAnsi="Times New Roman" w:cs="Times New Roman"/>
          <w:color w:val="000000" w:themeColor="text1"/>
          <w:sz w:val="16"/>
          <w:szCs w:val="16"/>
        </w:rPr>
        <w:t xml:space="preserve">. На задание вместе с экипажем отправился и сам начальник АГОН </w:t>
      </w:r>
      <w:proofErr w:type="spellStart"/>
      <w:r w:rsidRPr="008E46A9">
        <w:rPr>
          <w:rFonts w:ascii="Times New Roman" w:hAnsi="Times New Roman" w:cs="Times New Roman"/>
          <w:color w:val="000000" w:themeColor="text1"/>
          <w:sz w:val="16"/>
          <w:szCs w:val="16"/>
        </w:rPr>
        <w:t>Акашев</w:t>
      </w:r>
      <w:proofErr w:type="spellEnd"/>
      <w:r w:rsidRPr="008E46A9">
        <w:rPr>
          <w:rFonts w:ascii="Times New Roman" w:hAnsi="Times New Roman" w:cs="Times New Roman"/>
          <w:color w:val="000000" w:themeColor="text1"/>
          <w:sz w:val="16"/>
          <w:szCs w:val="16"/>
        </w:rPr>
        <w:t xml:space="preserve">.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w:t>
      </w:r>
      <w:proofErr w:type="spellStart"/>
      <w:r w:rsidRPr="008E46A9">
        <w:rPr>
          <w:rFonts w:ascii="Times New Roman" w:hAnsi="Times New Roman" w:cs="Times New Roman"/>
          <w:color w:val="000000" w:themeColor="text1"/>
          <w:sz w:val="16"/>
          <w:szCs w:val="16"/>
        </w:rPr>
        <w:t>Ст.Осколом</w:t>
      </w:r>
      <w:proofErr w:type="spellEnd"/>
      <w:r w:rsidRPr="008E46A9">
        <w:rPr>
          <w:rFonts w:ascii="Times New Roman" w:hAnsi="Times New Roman" w:cs="Times New Roman"/>
          <w:color w:val="000000" w:themeColor="text1"/>
          <w:sz w:val="16"/>
          <w:szCs w:val="16"/>
        </w:rPr>
        <w:t xml:space="preserve"> и </w:t>
      </w:r>
      <w:proofErr w:type="spellStart"/>
      <w:proofErr w:type="gramStart"/>
      <w:r w:rsidRPr="008E46A9">
        <w:rPr>
          <w:rFonts w:ascii="Times New Roman" w:hAnsi="Times New Roman" w:cs="Times New Roman"/>
          <w:color w:val="000000" w:themeColor="text1"/>
          <w:sz w:val="16"/>
          <w:szCs w:val="16"/>
        </w:rPr>
        <w:t>Коротоя</w:t>
      </w:r>
      <w:proofErr w:type="spellEnd"/>
      <w:r w:rsidRPr="008E46A9">
        <w:rPr>
          <w:rFonts w:ascii="Times New Roman" w:hAnsi="Times New Roman" w:cs="Times New Roman"/>
          <w:color w:val="000000" w:themeColor="text1"/>
          <w:sz w:val="16"/>
          <w:szCs w:val="16"/>
        </w:rPr>
        <w:t>-ком</w:t>
      </w:r>
      <w:proofErr w:type="gramEnd"/>
      <w:r w:rsidRPr="008E46A9">
        <w:rPr>
          <w:rFonts w:ascii="Times New Roman" w:hAnsi="Times New Roman" w:cs="Times New Roman"/>
          <w:color w:val="000000" w:themeColor="text1"/>
          <w:sz w:val="16"/>
          <w:szCs w:val="16"/>
        </w:rPr>
        <w:t xml:space="preserve">.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w:t>
      </w:r>
      <w:proofErr w:type="spellStart"/>
      <w:r w:rsidRPr="008E46A9">
        <w:rPr>
          <w:rFonts w:ascii="Times New Roman" w:hAnsi="Times New Roman" w:cs="Times New Roman"/>
          <w:color w:val="000000" w:themeColor="text1"/>
          <w:sz w:val="16"/>
          <w:szCs w:val="16"/>
        </w:rPr>
        <w:t>Ст.Оскола</w:t>
      </w:r>
      <w:proofErr w:type="spellEnd"/>
      <w:r w:rsidRPr="008E46A9">
        <w:rPr>
          <w:rFonts w:ascii="Times New Roman" w:hAnsi="Times New Roman" w:cs="Times New Roman"/>
          <w:color w:val="000000" w:themeColor="text1"/>
          <w:sz w:val="16"/>
          <w:szCs w:val="16"/>
        </w:rPr>
        <w:t xml:space="preserve"> по проселкам на север двига­лось много войск и обозов — это были части корпуса генерала </w:t>
      </w:r>
      <w:proofErr w:type="spellStart"/>
      <w:r w:rsidRPr="008E46A9">
        <w:rPr>
          <w:rFonts w:ascii="Times New Roman" w:hAnsi="Times New Roman" w:cs="Times New Roman"/>
          <w:color w:val="000000" w:themeColor="text1"/>
          <w:sz w:val="16"/>
          <w:szCs w:val="16"/>
        </w:rPr>
        <w:t>А.Г.Шкуро</w:t>
      </w:r>
      <w:proofErr w:type="spellEnd"/>
      <w:r w:rsidRPr="008E46A9">
        <w:rPr>
          <w:rFonts w:ascii="Times New Roman" w:hAnsi="Times New Roman" w:cs="Times New Roman"/>
          <w:color w:val="000000" w:themeColor="text1"/>
          <w:sz w:val="16"/>
          <w:szCs w:val="16"/>
        </w:rPr>
        <w:t xml:space="preserve">, шедшие на помощь Мамонтову. Интересные воспоминания об этом полете остались у военлета </w:t>
      </w:r>
      <w:proofErr w:type="spellStart"/>
      <w:r w:rsidRPr="008E46A9">
        <w:rPr>
          <w:rFonts w:ascii="Times New Roman" w:hAnsi="Times New Roman" w:cs="Times New Roman"/>
          <w:color w:val="000000" w:themeColor="text1"/>
          <w:sz w:val="16"/>
          <w:szCs w:val="16"/>
        </w:rPr>
        <w:t>А.К.Петренко</w:t>
      </w:r>
      <w:proofErr w:type="spellEnd"/>
      <w:r w:rsidRPr="008E46A9">
        <w:rPr>
          <w:rFonts w:ascii="Times New Roman" w:hAnsi="Times New Roman" w:cs="Times New Roman"/>
          <w:color w:val="000000" w:themeColor="text1"/>
          <w:sz w:val="16"/>
          <w:szCs w:val="16"/>
        </w:rPr>
        <w:t xml:space="preserve">,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w:t>
      </w:r>
      <w:proofErr w:type="gramStart"/>
      <w:r w:rsidRPr="008E46A9">
        <w:rPr>
          <w:rFonts w:ascii="Times New Roman" w:hAnsi="Times New Roman" w:cs="Times New Roman"/>
          <w:color w:val="000000" w:themeColor="text1"/>
          <w:sz w:val="16"/>
          <w:szCs w:val="16"/>
        </w:rPr>
        <w:t>оказалось</w:t>
      </w:r>
      <w:proofErr w:type="gramEnd"/>
      <w:r w:rsidRPr="008E46A9">
        <w:rPr>
          <w:rFonts w:ascii="Times New Roman" w:hAnsi="Times New Roman" w:cs="Times New Roman"/>
          <w:color w:val="000000" w:themeColor="text1"/>
          <w:sz w:val="16"/>
          <w:szCs w:val="16"/>
        </w:rPr>
        <w:t xml:space="preserve">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5380AA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0AD6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августа 1919 корабль II </w:t>
      </w:r>
      <w:proofErr w:type="spellStart"/>
      <w:r w:rsidRPr="008E46A9">
        <w:rPr>
          <w:rFonts w:ascii="Times New Roman" w:hAnsi="Times New Roman" w:cs="Times New Roman"/>
          <w:color w:val="000000" w:themeColor="text1"/>
          <w:sz w:val="16"/>
          <w:szCs w:val="16"/>
        </w:rPr>
        <w:t>военлёта</w:t>
      </w:r>
      <w:proofErr w:type="spellEnd"/>
      <w:r w:rsidRPr="008E46A9">
        <w:rPr>
          <w:rFonts w:ascii="Times New Roman" w:hAnsi="Times New Roman" w:cs="Times New Roman"/>
          <w:color w:val="000000" w:themeColor="text1"/>
          <w:sz w:val="16"/>
          <w:szCs w:val="16"/>
        </w:rPr>
        <w:t xml:space="preserve"> В.А. Романова (бывшего офицера старой Эскадры) прибыл в Богородицк. Уже 4 сентября 1919 года "Муромец" вылетел с целью разведки и бомбометания в районе города Елец, который в тот же день был захвачен противником. Но из-за неисправности компаса корабль "отнесло" в сторону Орла, пришлось сесть у деревни Радомка, не выполнив задания. 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т.к. у машины Насонова бурей было поломано крыло (12041).</w:t>
      </w:r>
    </w:p>
    <w:p w14:paraId="5CD5CC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00AB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августа 1919 войска Деникина заняли Киев (1348,221).</w:t>
      </w:r>
    </w:p>
    <w:p w14:paraId="61CA50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899C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августа 1919 войска Петлюры заняли Киев (3481).</w:t>
      </w:r>
    </w:p>
    <w:p w14:paraId="1F3AAD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102826" w14:textId="77777777" w:rsidR="00557C86" w:rsidRPr="008E46A9" w:rsidRDefault="00557C8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31 августа </w:t>
      </w:r>
      <w:r w:rsidRPr="008E46A9">
        <w:rPr>
          <w:rFonts w:ascii="Times New Roman" w:hAnsi="Times New Roman" w:cs="Times New Roman"/>
          <w:color w:val="000000" w:themeColor="text1"/>
          <w:sz w:val="16"/>
          <w:szCs w:val="16"/>
        </w:rPr>
        <w:t>в 1919 году украинская армия Петлюры убивает 35 участников еврейской оборонительной группы (14755).</w:t>
      </w:r>
    </w:p>
    <w:p w14:paraId="6BE101E2" w14:textId="77777777" w:rsidR="00557C86" w:rsidRPr="008E46A9" w:rsidRDefault="00557C86" w:rsidP="00A30927">
      <w:pPr>
        <w:spacing w:after="0" w:line="240" w:lineRule="auto"/>
        <w:jc w:val="both"/>
        <w:rPr>
          <w:rFonts w:ascii="Times New Roman" w:hAnsi="Times New Roman" w:cs="Times New Roman"/>
          <w:color w:val="000000" w:themeColor="text1"/>
          <w:sz w:val="16"/>
          <w:szCs w:val="16"/>
        </w:rPr>
      </w:pPr>
    </w:p>
    <w:p w14:paraId="32123144" w14:textId="77777777" w:rsidR="00557C86" w:rsidRPr="008E46A9" w:rsidRDefault="00557C8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31 августа </w:t>
      </w:r>
      <w:r w:rsidRPr="008E46A9">
        <w:rPr>
          <w:rFonts w:ascii="Times New Roman" w:hAnsi="Times New Roman" w:cs="Times New Roman"/>
          <w:color w:val="000000" w:themeColor="text1"/>
          <w:sz w:val="16"/>
          <w:szCs w:val="16"/>
        </w:rPr>
        <w:t xml:space="preserve">в 1919 году в Киев, оставленный РККА, вошли части Армии УНР под командованием генерала </w:t>
      </w:r>
      <w:proofErr w:type="spellStart"/>
      <w:r w:rsidRPr="008E46A9">
        <w:rPr>
          <w:rFonts w:ascii="Times New Roman" w:hAnsi="Times New Roman" w:cs="Times New Roman"/>
          <w:color w:val="000000" w:themeColor="text1"/>
          <w:sz w:val="16"/>
          <w:szCs w:val="16"/>
        </w:rPr>
        <w:t>А.Крауса</w:t>
      </w:r>
      <w:proofErr w:type="spellEnd"/>
      <w:r w:rsidRPr="008E46A9">
        <w:rPr>
          <w:rFonts w:ascii="Times New Roman" w:hAnsi="Times New Roman" w:cs="Times New Roman"/>
          <w:color w:val="000000" w:themeColor="text1"/>
          <w:sz w:val="16"/>
          <w:szCs w:val="16"/>
        </w:rPr>
        <w:t xml:space="preserve"> и части Добровольческой Армии под командованием генерала </w:t>
      </w:r>
      <w:proofErr w:type="spellStart"/>
      <w:r w:rsidRPr="008E46A9">
        <w:rPr>
          <w:rFonts w:ascii="Times New Roman" w:hAnsi="Times New Roman" w:cs="Times New Roman"/>
          <w:color w:val="000000" w:themeColor="text1"/>
          <w:sz w:val="16"/>
          <w:szCs w:val="16"/>
        </w:rPr>
        <w:t>М.Бредова</w:t>
      </w:r>
      <w:proofErr w:type="spellEnd"/>
      <w:r w:rsidRPr="008E46A9">
        <w:rPr>
          <w:rFonts w:ascii="Times New Roman" w:hAnsi="Times New Roman" w:cs="Times New Roman"/>
          <w:color w:val="000000" w:themeColor="text1"/>
          <w:sz w:val="16"/>
          <w:szCs w:val="16"/>
        </w:rPr>
        <w:t>. Попытка украинского командования создать общий фронт против большевиков провалилась, в результате чего украинские части были выведены из Киева, и в образовавшуюся брешь между Армией УНР и добровольцами нанесла удар 14 армия красных (14755).</w:t>
      </w:r>
    </w:p>
    <w:p w14:paraId="7EF8C269" w14:textId="77777777" w:rsidR="00557C86" w:rsidRPr="008E46A9" w:rsidRDefault="00557C86" w:rsidP="00A30927">
      <w:pPr>
        <w:spacing w:after="0" w:line="240" w:lineRule="auto"/>
        <w:jc w:val="both"/>
        <w:rPr>
          <w:rFonts w:ascii="Times New Roman" w:hAnsi="Times New Roman" w:cs="Times New Roman"/>
          <w:color w:val="000000" w:themeColor="text1"/>
          <w:sz w:val="16"/>
          <w:szCs w:val="16"/>
        </w:rPr>
      </w:pPr>
    </w:p>
    <w:p w14:paraId="284725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августа 1919 была первая победа советских п/л - Пантера потопила английский эсминец </w:t>
      </w:r>
      <w:proofErr w:type="spellStart"/>
      <w:r w:rsidRPr="008E46A9">
        <w:rPr>
          <w:rFonts w:ascii="Times New Roman" w:hAnsi="Times New Roman" w:cs="Times New Roman"/>
          <w:color w:val="000000" w:themeColor="text1"/>
          <w:sz w:val="16"/>
          <w:szCs w:val="16"/>
        </w:rPr>
        <w:t>Витториа</w:t>
      </w:r>
      <w:proofErr w:type="spellEnd"/>
      <w:r w:rsidRPr="008E46A9">
        <w:rPr>
          <w:rFonts w:ascii="Times New Roman" w:hAnsi="Times New Roman" w:cs="Times New Roman"/>
          <w:color w:val="000000" w:themeColor="text1"/>
          <w:sz w:val="16"/>
          <w:szCs w:val="16"/>
        </w:rPr>
        <w:t xml:space="preserve"> (3481).</w:t>
      </w:r>
    </w:p>
    <w:p w14:paraId="4C7BC2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EB023" w14:textId="77777777" w:rsidR="00013E28" w:rsidRPr="008E46A9" w:rsidRDefault="00013E28" w:rsidP="00A30927">
      <w:pPr>
        <w:pStyle w:val="ae"/>
        <w:spacing w:before="0" w:after="0"/>
        <w:jc w:val="both"/>
        <w:rPr>
          <w:color w:val="000000" w:themeColor="text1"/>
          <w:sz w:val="16"/>
          <w:szCs w:val="16"/>
        </w:rPr>
      </w:pPr>
      <w:r w:rsidRPr="008E46A9">
        <w:rPr>
          <w:color w:val="000000" w:themeColor="text1"/>
          <w:sz w:val="16"/>
          <w:szCs w:val="16"/>
        </w:rPr>
        <w:t xml:space="preserve">31 августа 1919 подводная лодка «Пантера» возле острова </w:t>
      </w:r>
      <w:proofErr w:type="spellStart"/>
      <w:r w:rsidRPr="008E46A9">
        <w:rPr>
          <w:color w:val="000000" w:themeColor="text1"/>
          <w:sz w:val="16"/>
          <w:szCs w:val="16"/>
        </w:rPr>
        <w:t>Сескар</w:t>
      </w:r>
      <w:proofErr w:type="spellEnd"/>
      <w:r w:rsidRPr="008E46A9">
        <w:rPr>
          <w:color w:val="000000" w:themeColor="text1"/>
          <w:sz w:val="16"/>
          <w:szCs w:val="16"/>
        </w:rPr>
        <w:t xml:space="preserve"> потопила английский эсминец «Виттория» (был спущен на воду в 1917 году; водоизмещение составляло 1367 тонн). А 4 сентября на русском минном заграждении погиб однотипный с «Витторией» эсминец «</w:t>
      </w:r>
      <w:proofErr w:type="spellStart"/>
      <w:r w:rsidRPr="008E46A9">
        <w:rPr>
          <w:color w:val="000000" w:themeColor="text1"/>
          <w:sz w:val="16"/>
          <w:szCs w:val="16"/>
        </w:rPr>
        <w:t>Верулам</w:t>
      </w:r>
      <w:proofErr w:type="spellEnd"/>
      <w:r w:rsidRPr="008E46A9">
        <w:rPr>
          <w:color w:val="000000" w:themeColor="text1"/>
          <w:sz w:val="16"/>
          <w:szCs w:val="16"/>
        </w:rPr>
        <w:t>» («</w:t>
      </w:r>
      <w:proofErr w:type="spellStart"/>
      <w:r w:rsidRPr="008E46A9">
        <w:rPr>
          <w:color w:val="000000" w:themeColor="text1"/>
          <w:sz w:val="16"/>
          <w:szCs w:val="16"/>
        </w:rPr>
        <w:t>Verulam</w:t>
      </w:r>
      <w:proofErr w:type="spellEnd"/>
      <w:r w:rsidRPr="008E46A9">
        <w:rPr>
          <w:color w:val="000000" w:themeColor="text1"/>
          <w:sz w:val="16"/>
          <w:szCs w:val="16"/>
        </w:rPr>
        <w:t>») (18525).</w:t>
      </w:r>
    </w:p>
    <w:p w14:paraId="59E7F61F" w14:textId="77777777" w:rsidR="00013E28" w:rsidRPr="008E46A9" w:rsidRDefault="00013E28" w:rsidP="00A30927">
      <w:pPr>
        <w:pStyle w:val="ae"/>
        <w:spacing w:before="0" w:after="0"/>
        <w:jc w:val="both"/>
        <w:rPr>
          <w:color w:val="000000" w:themeColor="text1"/>
          <w:sz w:val="16"/>
          <w:szCs w:val="16"/>
        </w:rPr>
      </w:pPr>
    </w:p>
    <w:p w14:paraId="32D9E11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августа 1919 советской подлодкой “Пантера” в Финском заливе затоплен английский эсминец “Виттория” (самый большой корабль, затопленной советскими подлодками в гражданской войне) (4962).</w:t>
      </w:r>
    </w:p>
    <w:p w14:paraId="6B9C594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1944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августа 1919 был первая победа подводных сил республики — потопление английского эсминца «Виттория» подводной лодкой «Пантера».</w:t>
      </w:r>
    </w:p>
    <w:p w14:paraId="2C6578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Летом 1919 английская эскадра активизировала свою деятельность против МСБМ. Подводная лодка «Пантера» (командир А. Н. Бахтин, комиссар В. Г. Иванов, помощник командира А. Г. Шишкин, штурман А. И. Берг принимала активное участие в обороне Петрограда с моря. </w:t>
      </w:r>
    </w:p>
    <w:p w14:paraId="4BB99D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Утром 31 августа подводная лодка, выйдя из Кронштадта, направилась в район </w:t>
      </w:r>
      <w:proofErr w:type="spellStart"/>
      <w:r w:rsidRPr="008E46A9">
        <w:rPr>
          <w:rFonts w:ascii="Times New Roman" w:hAnsi="Times New Roman" w:cs="Times New Roman"/>
          <w:color w:val="000000" w:themeColor="text1"/>
          <w:sz w:val="16"/>
          <w:szCs w:val="16"/>
        </w:rPr>
        <w:t>Копорской</w:t>
      </w:r>
      <w:proofErr w:type="spellEnd"/>
      <w:r w:rsidRPr="008E46A9">
        <w:rPr>
          <w:rFonts w:ascii="Times New Roman" w:hAnsi="Times New Roman" w:cs="Times New Roman"/>
          <w:color w:val="000000" w:themeColor="text1"/>
          <w:sz w:val="16"/>
          <w:szCs w:val="16"/>
        </w:rPr>
        <w:t xml:space="preserve"> губы. После полудня она обнаружила английский эсминец «Виттория», шедший к о. </w:t>
      </w:r>
      <w:proofErr w:type="spellStart"/>
      <w:r w:rsidRPr="008E46A9">
        <w:rPr>
          <w:rFonts w:ascii="Times New Roman" w:hAnsi="Times New Roman" w:cs="Times New Roman"/>
          <w:color w:val="000000" w:themeColor="text1"/>
          <w:sz w:val="16"/>
          <w:szCs w:val="16"/>
        </w:rPr>
        <w:t>Сескар</w:t>
      </w:r>
      <w:proofErr w:type="spellEnd"/>
      <w:r w:rsidRPr="008E46A9">
        <w:rPr>
          <w:rFonts w:ascii="Times New Roman" w:hAnsi="Times New Roman" w:cs="Times New Roman"/>
          <w:color w:val="000000" w:themeColor="text1"/>
          <w:sz w:val="16"/>
          <w:szCs w:val="16"/>
        </w:rPr>
        <w:t xml:space="preserve">, и последовала за ним. В 21 ч 16 мин она незамеченной подошла к эсминцу, стоявшему на якоре, и с глубины около 20 м и дистанции 4–5 </w:t>
      </w:r>
      <w:proofErr w:type="spellStart"/>
      <w:r w:rsidRPr="008E46A9">
        <w:rPr>
          <w:rFonts w:ascii="Times New Roman" w:hAnsi="Times New Roman" w:cs="Times New Roman"/>
          <w:color w:val="000000" w:themeColor="text1"/>
          <w:sz w:val="16"/>
          <w:szCs w:val="16"/>
        </w:rPr>
        <w:t>каб</w:t>
      </w:r>
      <w:proofErr w:type="spellEnd"/>
      <w:r w:rsidRPr="008E46A9">
        <w:rPr>
          <w:rFonts w:ascii="Times New Roman" w:hAnsi="Times New Roman" w:cs="Times New Roman"/>
          <w:color w:val="000000" w:themeColor="text1"/>
          <w:sz w:val="16"/>
          <w:szCs w:val="16"/>
        </w:rPr>
        <w:t xml:space="preserve"> двумя торпедами потопила его, открыв боевой счет советских подводников. </w:t>
      </w:r>
    </w:p>
    <w:p w14:paraId="2AD16B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атаки «Пантера», искусно маневрируя, сумела оторваться от преследовавшего ее другого английского эсминца и, пройдя под водой почти 80 миль (около 30 ч в подводном положении без регенерации воздуха), 1.9 благополучно возвратилась в базу (11712).</w:t>
      </w:r>
    </w:p>
    <w:p w14:paraId="3F2528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8AD234" w14:textId="77777777" w:rsidR="00C7591F" w:rsidRPr="008E46A9" w:rsidRDefault="00C7591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рассвете 31 августа «Пантера» (командир А. Н. Бахтин, комиссар В. Г. Иванов) вышла в море. У острова </w:t>
      </w:r>
      <w:proofErr w:type="spellStart"/>
      <w:r w:rsidRPr="008E46A9">
        <w:rPr>
          <w:rFonts w:ascii="Times New Roman" w:hAnsi="Times New Roman" w:cs="Times New Roman"/>
          <w:color w:val="000000" w:themeColor="text1"/>
          <w:sz w:val="16"/>
          <w:szCs w:val="16"/>
        </w:rPr>
        <w:t>Сескар</w:t>
      </w:r>
      <w:proofErr w:type="spellEnd"/>
      <w:r w:rsidRPr="008E46A9">
        <w:rPr>
          <w:rFonts w:ascii="Times New Roman" w:hAnsi="Times New Roman" w:cs="Times New Roman"/>
          <w:color w:val="000000" w:themeColor="text1"/>
          <w:sz w:val="16"/>
          <w:szCs w:val="16"/>
        </w:rPr>
        <w:t xml:space="preserve"> она обнаружила два вражеских эсминца, вышла в атаку и произвела двухторпедный залп из подводного положения с интервалом полминуты. Раздался сильный взрыв. Новейший корабль противника — эсминец «Виктория» пошел ко дну. Пробыв в походе под водой рекордное время, почти 30 часов, лодка вернулась в базу. Это была первая победа советских подводников (17062).</w:t>
      </w:r>
    </w:p>
    <w:p w14:paraId="5BAEDADF" w14:textId="77777777" w:rsidR="00C7591F" w:rsidRPr="008E46A9" w:rsidRDefault="00C7591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1E3EB9" w14:textId="77777777" w:rsidR="003E21A9" w:rsidRPr="008E46A9" w:rsidRDefault="003E21A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августа 1919 подводная лодка «Пантера» под командованием Александра Николаевича Бахтина потопила английский эсминец «Виктория». Произошло это в Финском заливе. На эсминце находился вражеский десант, который собирался высадиться в Кронштадте и направиться в и так уже задавленный со всех сторон интервентами Петроград. Это была первая серьезная победа русских-советских моряков-подводников. Английский флот, господствующий в то время на море, после гибели «Виктории» покинул Финский залив (21171).</w:t>
      </w:r>
    </w:p>
    <w:p w14:paraId="6C592110" w14:textId="77777777" w:rsidR="003E21A9" w:rsidRPr="008E46A9" w:rsidRDefault="003E21A9" w:rsidP="00A30927">
      <w:pPr>
        <w:spacing w:after="0" w:line="240" w:lineRule="auto"/>
        <w:jc w:val="both"/>
        <w:rPr>
          <w:rFonts w:ascii="Times New Roman" w:hAnsi="Times New Roman" w:cs="Times New Roman"/>
          <w:color w:val="000000" w:themeColor="text1"/>
          <w:sz w:val="16"/>
          <w:szCs w:val="16"/>
        </w:rPr>
      </w:pPr>
    </w:p>
    <w:p w14:paraId="5E0F8FE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60F6F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BF78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августа 1919 в погроме, устроенном петлюровцами на Украине, погибло 35 евреев (4962).</w:t>
      </w:r>
    </w:p>
    <w:p w14:paraId="3C93819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DF09E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48C5F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3B77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31 августа 1919 в Чикаго была основана коммунистическая партия с лозунгом ПВСО (2100).</w:t>
      </w:r>
    </w:p>
    <w:p w14:paraId="1C55E6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7CBC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августа 1919 </w:t>
      </w:r>
      <w:proofErr w:type="spellStart"/>
      <w:r w:rsidRPr="008E46A9">
        <w:rPr>
          <w:rFonts w:ascii="Times New Roman" w:hAnsi="Times New Roman" w:cs="Times New Roman"/>
          <w:color w:val="000000" w:themeColor="text1"/>
          <w:sz w:val="16"/>
          <w:szCs w:val="16"/>
        </w:rPr>
        <w:t>Д.Рид</w:t>
      </w:r>
      <w:proofErr w:type="spellEnd"/>
      <w:r w:rsidRPr="008E46A9">
        <w:rPr>
          <w:rFonts w:ascii="Times New Roman" w:hAnsi="Times New Roman" w:cs="Times New Roman"/>
          <w:color w:val="000000" w:themeColor="text1"/>
          <w:sz w:val="16"/>
          <w:szCs w:val="16"/>
        </w:rPr>
        <w:t xml:space="preserve"> основал Американскую коммунистическую лейбористскую партию в Чикаго (3481).</w:t>
      </w:r>
    </w:p>
    <w:p w14:paraId="1A5370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04B0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августа 1919 в Ирландии была отменена цензура печати (3481).</w:t>
      </w:r>
    </w:p>
    <w:p w14:paraId="64F1BD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DB6B78" w14:textId="77777777" w:rsidR="00486925" w:rsidRPr="008E46A9" w:rsidRDefault="0048692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CB679C3" w14:textId="77777777" w:rsidR="00486925" w:rsidRPr="008E46A9" w:rsidRDefault="0048692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373D38" w14:textId="77777777" w:rsidR="00486925" w:rsidRPr="008E46A9" w:rsidRDefault="0048692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августа 1919 г. 15-й воздухоплаватель</w:t>
      </w:r>
      <w:r w:rsidRPr="008E46A9">
        <w:rPr>
          <w:rFonts w:ascii="Times New Roman" w:hAnsi="Times New Roman" w:cs="Times New Roman"/>
          <w:color w:val="000000" w:themeColor="text1"/>
          <w:sz w:val="16"/>
          <w:szCs w:val="16"/>
        </w:rPr>
        <w:softHyphen/>
        <w:t>ный отряд придали 1-й стрелковой дивизии, сра</w:t>
      </w:r>
      <w:r w:rsidRPr="008E46A9">
        <w:rPr>
          <w:rFonts w:ascii="Times New Roman" w:hAnsi="Times New Roman" w:cs="Times New Roman"/>
          <w:color w:val="000000" w:themeColor="text1"/>
          <w:sz w:val="16"/>
          <w:szCs w:val="16"/>
        </w:rPr>
        <w:softHyphen/>
        <w:t>жавшейся под Петрозаводском. Здесь воздухо</w:t>
      </w:r>
      <w:r w:rsidRPr="008E46A9">
        <w:rPr>
          <w:rFonts w:ascii="Times New Roman" w:hAnsi="Times New Roman" w:cs="Times New Roman"/>
          <w:color w:val="000000" w:themeColor="text1"/>
          <w:sz w:val="16"/>
          <w:szCs w:val="16"/>
        </w:rPr>
        <w:softHyphen/>
        <w:t>плаватели также вели боевую работу в условиях господства авиации противника. Когда же в сен</w:t>
      </w:r>
      <w:r w:rsidRPr="008E46A9">
        <w:rPr>
          <w:rFonts w:ascii="Times New Roman" w:hAnsi="Times New Roman" w:cs="Times New Roman"/>
          <w:color w:val="000000" w:themeColor="text1"/>
          <w:sz w:val="16"/>
          <w:szCs w:val="16"/>
        </w:rPr>
        <w:softHyphen/>
        <w:t>тябре-октябре 1919 г. интервенты под давлением движения солидарности с Советской Россией по</w:t>
      </w:r>
      <w:r w:rsidRPr="008E46A9">
        <w:rPr>
          <w:rFonts w:ascii="Times New Roman" w:hAnsi="Times New Roman" w:cs="Times New Roman"/>
          <w:color w:val="000000" w:themeColor="text1"/>
          <w:sz w:val="16"/>
          <w:szCs w:val="16"/>
        </w:rPr>
        <w:softHyphen/>
        <w:t>кинули Север, 15-й воздухоплавательный отряд перебросили в Кунцево для обслуживания Выс</w:t>
      </w:r>
      <w:r w:rsidRPr="008E46A9">
        <w:rPr>
          <w:rFonts w:ascii="Times New Roman" w:hAnsi="Times New Roman" w:cs="Times New Roman"/>
          <w:color w:val="000000" w:themeColor="text1"/>
          <w:sz w:val="16"/>
          <w:szCs w:val="16"/>
        </w:rPr>
        <w:softHyphen/>
        <w:t>шей военной школы маскировки (20120).</w:t>
      </w:r>
    </w:p>
    <w:p w14:paraId="51345E6A" w14:textId="77777777" w:rsidR="00486925" w:rsidRPr="008E46A9" w:rsidRDefault="00486925" w:rsidP="00A30927">
      <w:pPr>
        <w:spacing w:after="0" w:line="240" w:lineRule="auto"/>
        <w:jc w:val="both"/>
        <w:rPr>
          <w:rFonts w:ascii="Times New Roman" w:hAnsi="Times New Roman" w:cs="Times New Roman"/>
          <w:color w:val="000000" w:themeColor="text1"/>
          <w:sz w:val="16"/>
          <w:szCs w:val="16"/>
        </w:rPr>
      </w:pPr>
    </w:p>
    <w:p w14:paraId="6116F6E0" w14:textId="77777777" w:rsidR="00486925" w:rsidRPr="008E46A9" w:rsidRDefault="0048692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августа 1919 г. 45-я, 47-я и 58-я дивизии 12-й армии, объединённые в Юж</w:t>
      </w:r>
      <w:r w:rsidRPr="008E46A9">
        <w:rPr>
          <w:rFonts w:ascii="Times New Roman" w:hAnsi="Times New Roman" w:cs="Times New Roman"/>
          <w:color w:val="000000" w:themeColor="text1"/>
          <w:sz w:val="16"/>
          <w:szCs w:val="16"/>
        </w:rPr>
        <w:softHyphen/>
        <w:t>ную группу, под давлением превосходящих сил противника начали отход к Житомиру, чтобы прорваться к своим войскам. С тяжёлыми боями группа прошла 400 км и 19 сентября совместно с 44-й дивизией 12-й армии отбила у белополяков Житомир. За этот подвиг Совет Обороны награ</w:t>
      </w:r>
      <w:r w:rsidRPr="008E46A9">
        <w:rPr>
          <w:rFonts w:ascii="Times New Roman" w:hAnsi="Times New Roman" w:cs="Times New Roman"/>
          <w:color w:val="000000" w:themeColor="text1"/>
          <w:sz w:val="16"/>
          <w:szCs w:val="16"/>
        </w:rPr>
        <w:softHyphen/>
        <w:t>дил 45-ю и 58-ю дивизии Почётными революци</w:t>
      </w:r>
      <w:r w:rsidRPr="008E46A9">
        <w:rPr>
          <w:rFonts w:ascii="Times New Roman" w:hAnsi="Times New Roman" w:cs="Times New Roman"/>
          <w:color w:val="000000" w:themeColor="text1"/>
          <w:sz w:val="16"/>
          <w:szCs w:val="16"/>
        </w:rPr>
        <w:softHyphen/>
        <w:t xml:space="preserve">онными Красными Знамёнами. Во время похода Южной группы воздухоплаватели боевого звена 28-го отряда под командой П.Ф. Федосеенко при отходе из-под </w:t>
      </w:r>
      <w:proofErr w:type="spellStart"/>
      <w:r w:rsidRPr="008E46A9">
        <w:rPr>
          <w:rFonts w:ascii="Times New Roman" w:hAnsi="Times New Roman" w:cs="Times New Roman"/>
          <w:color w:val="000000" w:themeColor="text1"/>
          <w:sz w:val="16"/>
          <w:szCs w:val="16"/>
        </w:rPr>
        <w:t>Чемер</w:t>
      </w:r>
      <w:proofErr w:type="spellEnd"/>
      <w:r w:rsidRPr="008E46A9">
        <w:rPr>
          <w:rFonts w:ascii="Times New Roman" w:hAnsi="Times New Roman" w:cs="Times New Roman"/>
          <w:color w:val="000000" w:themeColor="text1"/>
          <w:sz w:val="16"/>
          <w:szCs w:val="16"/>
        </w:rPr>
        <w:t>, несмотря на сильный огонь противника, спасли всю свою материальную часть и технику (20120).</w:t>
      </w:r>
    </w:p>
    <w:p w14:paraId="4909DE91" w14:textId="77777777" w:rsidR="00486925" w:rsidRPr="008E46A9" w:rsidRDefault="00486925" w:rsidP="00A30927">
      <w:pPr>
        <w:spacing w:after="0" w:line="240" w:lineRule="auto"/>
        <w:jc w:val="both"/>
        <w:rPr>
          <w:rFonts w:ascii="Times New Roman" w:hAnsi="Times New Roman" w:cs="Times New Roman"/>
          <w:color w:val="000000" w:themeColor="text1"/>
          <w:sz w:val="16"/>
          <w:szCs w:val="16"/>
        </w:rPr>
      </w:pPr>
    </w:p>
    <w:p w14:paraId="28F86CDF" w14:textId="77777777" w:rsidR="00013E28" w:rsidRPr="008E46A9" w:rsidRDefault="00013E2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D757370" w14:textId="77777777" w:rsidR="00013E28" w:rsidRPr="008E46A9" w:rsidRDefault="00013E2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DA7403" w14:textId="77777777" w:rsidR="00013E28" w:rsidRPr="008E46A9" w:rsidRDefault="00013E2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Конец августа 1919. В связи с задержкой в получении хлебных грузов на рынках цены на хлеб подскочили в два раза (18691).</w:t>
      </w:r>
    </w:p>
    <w:p w14:paraId="40A19F9C" w14:textId="77777777" w:rsidR="00013E28" w:rsidRPr="008E46A9" w:rsidRDefault="00013E28" w:rsidP="00A30927">
      <w:pPr>
        <w:spacing w:after="0" w:line="240" w:lineRule="auto"/>
        <w:jc w:val="both"/>
        <w:rPr>
          <w:rFonts w:ascii="Times New Roman" w:hAnsi="Times New Roman" w:cs="Times New Roman"/>
          <w:color w:val="000000" w:themeColor="text1"/>
          <w:sz w:val="16"/>
          <w:szCs w:val="16"/>
        </w:rPr>
      </w:pPr>
    </w:p>
    <w:p w14:paraId="1374FBB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09E95F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FC62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1919 ГУГВФ видело единственную возможность сохранения авиапромышленности в ее милитаризации и в марте 1920 на нее распространили это положение, которое запретило самовольный уход рабочих и служащих с заводов, объявив их мобилизованными (9651,52).</w:t>
      </w:r>
    </w:p>
    <w:p w14:paraId="655602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A2CA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1919 г. ГУВВФ просило правительство при</w:t>
      </w:r>
      <w:r w:rsidRPr="008E46A9">
        <w:rPr>
          <w:rFonts w:ascii="Times New Roman" w:hAnsi="Times New Roman" w:cs="Times New Roman"/>
          <w:color w:val="000000" w:themeColor="text1"/>
          <w:sz w:val="16"/>
          <w:szCs w:val="16"/>
        </w:rPr>
        <w:softHyphen/>
        <w:t>нять меры к милитаризации авиационных заводов, ви</w:t>
      </w:r>
      <w:r w:rsidRPr="008E46A9">
        <w:rPr>
          <w:rFonts w:ascii="Times New Roman" w:hAnsi="Times New Roman" w:cs="Times New Roman"/>
          <w:color w:val="000000" w:themeColor="text1"/>
          <w:sz w:val="16"/>
          <w:szCs w:val="16"/>
        </w:rPr>
        <w:softHyphen/>
        <w:t>дя в этом единственную возможность хоть как-то сохранить производство (10667).</w:t>
      </w:r>
    </w:p>
    <w:p w14:paraId="134A95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5736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1919 </w:t>
      </w:r>
      <w:proofErr w:type="spellStart"/>
      <w:r w:rsidRPr="008E46A9">
        <w:rPr>
          <w:rFonts w:ascii="Times New Roman" w:hAnsi="Times New Roman" w:cs="Times New Roman"/>
          <w:color w:val="000000" w:themeColor="text1"/>
          <w:sz w:val="16"/>
          <w:szCs w:val="16"/>
        </w:rPr>
        <w:t>gоследний</w:t>
      </w:r>
      <w:proofErr w:type="spellEnd"/>
      <w:r w:rsidRPr="008E46A9">
        <w:rPr>
          <w:rFonts w:ascii="Times New Roman" w:hAnsi="Times New Roman" w:cs="Times New Roman"/>
          <w:color w:val="000000" w:themeColor="text1"/>
          <w:sz w:val="16"/>
          <w:szCs w:val="16"/>
        </w:rPr>
        <w:t xml:space="preserve"> корабль ИМ (зав. № 241), который летом еще эксплуатировался в качестве учебной машины, совершил несколько боевых вылетов против конницы генерала Мамонтова. Машина использовалась не столько для бомбометания, сколько для разбрасывания листовок. В сентябре 1919 г. настал и ее час - из-за предельного износа "Муромца" списали (11276).</w:t>
      </w:r>
    </w:p>
    <w:p w14:paraId="3FCC2F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5A30A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A09BA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A466B" w14:textId="77777777" w:rsidR="00013E28" w:rsidRPr="008E46A9" w:rsidRDefault="00013E28" w:rsidP="00A30927">
      <w:pPr>
        <w:pStyle w:val="ae"/>
        <w:spacing w:before="0" w:after="0"/>
        <w:jc w:val="both"/>
        <w:rPr>
          <w:color w:val="000000" w:themeColor="text1"/>
          <w:sz w:val="16"/>
          <w:szCs w:val="16"/>
        </w:rPr>
      </w:pPr>
      <w:r w:rsidRPr="008E46A9">
        <w:rPr>
          <w:color w:val="000000" w:themeColor="text1"/>
          <w:sz w:val="16"/>
          <w:szCs w:val="16"/>
        </w:rPr>
        <w:t>В августе 1919 года был учрежден Совет военной промышленности (</w:t>
      </w:r>
      <w:proofErr w:type="spellStart"/>
      <w:r w:rsidRPr="008E46A9">
        <w:rPr>
          <w:color w:val="000000" w:themeColor="text1"/>
          <w:sz w:val="16"/>
          <w:szCs w:val="16"/>
        </w:rPr>
        <w:t>Промсовет</w:t>
      </w:r>
      <w:proofErr w:type="spellEnd"/>
      <w:r w:rsidRPr="008E46A9">
        <w:rPr>
          <w:color w:val="000000" w:themeColor="text1"/>
          <w:sz w:val="16"/>
          <w:szCs w:val="16"/>
        </w:rPr>
        <w:t>), как структурное подразделение Совета обороны. В его задачи входила не только реквизиция запасов и сырья для оборонной промышленности, но и организация самого производства и координация усилий между смежными предприятиям. Организационная форма его деятельности была заимствована у военно-промышленных комитетов, которые теперь состояли из рабочих-партийцев и слились с фабрично-заводскими комитетами. Некоторые предприятия, как известно, вплоть до начала 30-х годов управлялись фабзавкомами (18399).</w:t>
      </w:r>
    </w:p>
    <w:p w14:paraId="70AC60BE" w14:textId="77777777" w:rsidR="00013E28" w:rsidRPr="008E46A9" w:rsidRDefault="00013E28" w:rsidP="00A30927">
      <w:pPr>
        <w:pStyle w:val="ae"/>
        <w:spacing w:before="0" w:after="0"/>
        <w:jc w:val="both"/>
        <w:rPr>
          <w:color w:val="000000" w:themeColor="text1"/>
          <w:sz w:val="16"/>
          <w:szCs w:val="16"/>
        </w:rPr>
      </w:pPr>
    </w:p>
    <w:p w14:paraId="20084C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1919 Правление Сормовского завода уведомило </w:t>
      </w:r>
      <w:proofErr w:type="spellStart"/>
      <w:r w:rsidRPr="008E46A9">
        <w:rPr>
          <w:rFonts w:ascii="Times New Roman" w:hAnsi="Times New Roman" w:cs="Times New Roman"/>
          <w:color w:val="000000" w:themeColor="text1"/>
          <w:sz w:val="16"/>
          <w:szCs w:val="16"/>
        </w:rPr>
        <w:t>ГОМЗы</w:t>
      </w:r>
      <w:proofErr w:type="spellEnd"/>
      <w:r w:rsidRPr="008E46A9">
        <w:rPr>
          <w:rFonts w:ascii="Times New Roman" w:hAnsi="Times New Roman" w:cs="Times New Roman"/>
          <w:color w:val="000000" w:themeColor="text1"/>
          <w:sz w:val="16"/>
          <w:szCs w:val="16"/>
        </w:rPr>
        <w:t xml:space="preserve"> о возможности изготовления 10 танков до 1 октября 1920 при условии обеспечения завода людьми, топливом и инструментом (9527,60).</w:t>
      </w:r>
    </w:p>
    <w:p w14:paraId="795CCE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60A8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1919 г. прошла Вторая всероссийская конференция артиллерийских заводов, которая открыла новый период в организации управляющих аппаратов артилле</w:t>
      </w:r>
      <w:r w:rsidRPr="008E46A9">
        <w:rPr>
          <w:rFonts w:ascii="Times New Roman" w:hAnsi="Times New Roman" w:cs="Times New Roman"/>
          <w:color w:val="000000" w:themeColor="text1"/>
          <w:sz w:val="16"/>
          <w:szCs w:val="16"/>
        </w:rPr>
        <w:softHyphen/>
        <w:t xml:space="preserve">рийских заводов. В результате работ этой конференции было создано новое “Положение об управлении </w:t>
      </w:r>
      <w:proofErr w:type="spellStart"/>
      <w:r w:rsidRPr="008E46A9">
        <w:rPr>
          <w:rFonts w:ascii="Times New Roman" w:hAnsi="Times New Roman" w:cs="Times New Roman"/>
          <w:color w:val="000000" w:themeColor="text1"/>
          <w:sz w:val="16"/>
          <w:szCs w:val="16"/>
        </w:rPr>
        <w:t>артзаводами</w:t>
      </w:r>
      <w:proofErr w:type="spellEnd"/>
      <w:r w:rsidRPr="008E46A9">
        <w:rPr>
          <w:rFonts w:ascii="Times New Roman" w:hAnsi="Times New Roman" w:cs="Times New Roman"/>
          <w:color w:val="000000" w:themeColor="text1"/>
          <w:sz w:val="16"/>
          <w:szCs w:val="16"/>
        </w:rPr>
        <w:t>”, которое, оставаясь на почве коллегиальности, конструировало правление завода из трех лиц: председателя правления, его заместителя и технического ди</w:t>
      </w:r>
      <w:r w:rsidRPr="008E46A9">
        <w:rPr>
          <w:rFonts w:ascii="Times New Roman" w:hAnsi="Times New Roman" w:cs="Times New Roman"/>
          <w:color w:val="000000" w:themeColor="text1"/>
          <w:sz w:val="16"/>
          <w:szCs w:val="16"/>
        </w:rPr>
        <w:softHyphen/>
        <w:t>ректора, назначаемых центральным правлением по соглашению с соответственным профес</w:t>
      </w:r>
      <w:r w:rsidRPr="008E46A9">
        <w:rPr>
          <w:rFonts w:ascii="Times New Roman" w:hAnsi="Times New Roman" w:cs="Times New Roman"/>
          <w:color w:val="000000" w:themeColor="text1"/>
          <w:sz w:val="16"/>
          <w:szCs w:val="16"/>
        </w:rPr>
        <w:softHyphen/>
        <w:t>сиональным союзом и утверждаемых Советом военной промышленности. Срок полномочий этих коллегий ограничивался одним годом. При этом председатель правления являлся отве</w:t>
      </w:r>
      <w:r w:rsidRPr="008E46A9">
        <w:rPr>
          <w:rFonts w:ascii="Times New Roman" w:hAnsi="Times New Roman" w:cs="Times New Roman"/>
          <w:color w:val="000000" w:themeColor="text1"/>
          <w:sz w:val="16"/>
          <w:szCs w:val="16"/>
        </w:rPr>
        <w:softHyphen/>
        <w:t>тственным руководителем всей деятельности завода, а технический директор - лицом, отве</w:t>
      </w:r>
      <w:r w:rsidRPr="008E46A9">
        <w:rPr>
          <w:rFonts w:ascii="Times New Roman" w:hAnsi="Times New Roman" w:cs="Times New Roman"/>
          <w:color w:val="000000" w:themeColor="text1"/>
          <w:sz w:val="16"/>
          <w:szCs w:val="16"/>
        </w:rPr>
        <w:softHyphen/>
        <w:t>тственным за техническую жизнь завода. Наконец, осенью 1920 г. Центральное правление артиллерийских заводов, осущес</w:t>
      </w:r>
      <w:r w:rsidRPr="008E46A9">
        <w:rPr>
          <w:rFonts w:ascii="Times New Roman" w:hAnsi="Times New Roman" w:cs="Times New Roman"/>
          <w:color w:val="000000" w:themeColor="text1"/>
          <w:sz w:val="16"/>
          <w:szCs w:val="16"/>
        </w:rPr>
        <w:softHyphen/>
        <w:t>твляя постановления IX съезда Коммунистической партии и III съезда профессиональных союзов", вступило в третью фазу организации своих заводоуправлений, заменив на больши</w:t>
      </w:r>
      <w:r w:rsidRPr="008E46A9">
        <w:rPr>
          <w:rFonts w:ascii="Times New Roman" w:hAnsi="Times New Roman" w:cs="Times New Roman"/>
          <w:color w:val="000000" w:themeColor="text1"/>
          <w:sz w:val="16"/>
          <w:szCs w:val="16"/>
        </w:rPr>
        <w:softHyphen/>
        <w:t xml:space="preserve">нстве своих заводов коллегиальное начало управления единоличным. Постановлением </w:t>
      </w:r>
      <w:proofErr w:type="spellStart"/>
      <w:r w:rsidRPr="008E46A9">
        <w:rPr>
          <w:rFonts w:ascii="Times New Roman" w:hAnsi="Times New Roman" w:cs="Times New Roman"/>
          <w:color w:val="000000" w:themeColor="text1"/>
          <w:sz w:val="16"/>
          <w:szCs w:val="16"/>
        </w:rPr>
        <w:t>ЦПАЗа</w:t>
      </w:r>
      <w:proofErr w:type="spellEnd"/>
      <w:r w:rsidRPr="008E46A9">
        <w:rPr>
          <w:rFonts w:ascii="Times New Roman" w:hAnsi="Times New Roman" w:cs="Times New Roman"/>
          <w:color w:val="000000" w:themeColor="text1"/>
          <w:sz w:val="16"/>
          <w:szCs w:val="16"/>
        </w:rPr>
        <w:t xml:space="preserve"> от 5 октября 1920 г. из 36 его работающих заводов единоличное начало управления было введено на 24 заводах, коллегиальное же оставлено на 12, причем на одних из них пос</w:t>
      </w:r>
      <w:r w:rsidRPr="008E46A9">
        <w:rPr>
          <w:rFonts w:ascii="Times New Roman" w:hAnsi="Times New Roman" w:cs="Times New Roman"/>
          <w:color w:val="000000" w:themeColor="text1"/>
          <w:sz w:val="16"/>
          <w:szCs w:val="16"/>
        </w:rPr>
        <w:softHyphen/>
        <w:t>тоянно, как того необходимо требовал самый размер этих заводов, на других же - временно в силу чисто случайных причин, например, невозможности сразу найти подходящее лицо, обладающее административными способностями и опытом и могущее быть поставленным во главе завода.</w:t>
      </w:r>
    </w:p>
    <w:p w14:paraId="7DAF766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4F5E034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B11E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августа 1919 бригады специалистов Металлического и Обуховского заводов начали восстановление артиллерийских установок на кораблях и в основном завершили к 1924 (5484,161).</w:t>
      </w:r>
    </w:p>
    <w:p w14:paraId="79F76E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FA7615" w14:textId="77777777" w:rsidR="00AF697B" w:rsidRPr="008E46A9" w:rsidRDefault="00AF697B"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В августе 1919 Рыков еще несколько раз напомнил о необходимости разрешить вопрос с аэросанями. 28 августа 1919 г. состоялось очередное экстренное заседание коллегии ЦАГИ под председательством Н.Е. Жуковского с обсуждением вопроса о постройке аэросаней по заданию СТО. 13 сентября 1919 г. присутствовавшие на заседании </w:t>
      </w:r>
      <w:proofErr w:type="spellStart"/>
      <w:r w:rsidRPr="008E46A9">
        <w:rPr>
          <w:rFonts w:ascii="Times New Roman" w:eastAsia="Times New Roman" w:hAnsi="Times New Roman" w:cs="Times New Roman"/>
          <w:color w:val="000000" w:themeColor="text1"/>
          <w:sz w:val="16"/>
          <w:szCs w:val="16"/>
          <w:lang w:eastAsia="ru-RU"/>
        </w:rPr>
        <w:t>Чрезкомснаба</w:t>
      </w:r>
      <w:proofErr w:type="spellEnd"/>
      <w:r w:rsidRPr="008E46A9">
        <w:rPr>
          <w:rFonts w:ascii="Times New Roman" w:eastAsia="Times New Roman" w:hAnsi="Times New Roman" w:cs="Times New Roman"/>
          <w:color w:val="000000" w:themeColor="text1"/>
          <w:sz w:val="16"/>
          <w:szCs w:val="16"/>
          <w:lang w:eastAsia="ru-RU"/>
        </w:rPr>
        <w:t xml:space="preserve"> заслушали предложение о заказе ЦАГИ 20 аэросаней и ознакомились с пояснительной запиской Н.Е. Жуковского и председателя НАЛ (Научная Автомобильная Лаборатория — предтеча НАМИ, организована 6 ноября 1918 г.) Н.Р. </w:t>
      </w:r>
      <w:proofErr w:type="spellStart"/>
      <w:r w:rsidRPr="008E46A9">
        <w:rPr>
          <w:rFonts w:ascii="Times New Roman" w:eastAsia="Times New Roman" w:hAnsi="Times New Roman" w:cs="Times New Roman"/>
          <w:color w:val="000000" w:themeColor="text1"/>
          <w:sz w:val="16"/>
          <w:szCs w:val="16"/>
          <w:lang w:eastAsia="ru-RU"/>
        </w:rPr>
        <w:t>Бриллинга</w:t>
      </w:r>
      <w:proofErr w:type="spellEnd"/>
      <w:r w:rsidRPr="008E46A9">
        <w:rPr>
          <w:rFonts w:ascii="Times New Roman" w:eastAsia="Times New Roman" w:hAnsi="Times New Roman" w:cs="Times New Roman"/>
          <w:color w:val="000000" w:themeColor="text1"/>
          <w:sz w:val="16"/>
          <w:szCs w:val="16"/>
          <w:lang w:eastAsia="ru-RU"/>
        </w:rPr>
        <w:t>. Было постановлено:</w:t>
      </w:r>
    </w:p>
    <w:p w14:paraId="7690F644" w14:textId="77777777" w:rsidR="00AF697B" w:rsidRPr="008E46A9" w:rsidRDefault="00AF697B"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«Считать необходимым образовать комиссию в составе представителей ЦАГИ, </w:t>
      </w:r>
      <w:proofErr w:type="spellStart"/>
      <w:r w:rsidRPr="008E46A9">
        <w:rPr>
          <w:rFonts w:ascii="Times New Roman" w:eastAsia="Times New Roman" w:hAnsi="Times New Roman" w:cs="Times New Roman"/>
          <w:color w:val="000000" w:themeColor="text1"/>
          <w:sz w:val="16"/>
          <w:szCs w:val="16"/>
          <w:lang w:eastAsia="ru-RU"/>
        </w:rPr>
        <w:t>Военведа</w:t>
      </w:r>
      <w:proofErr w:type="spellEnd"/>
      <w:r w:rsidRPr="008E46A9">
        <w:rPr>
          <w:rFonts w:ascii="Times New Roman" w:eastAsia="Times New Roman" w:hAnsi="Times New Roman" w:cs="Times New Roman"/>
          <w:color w:val="000000" w:themeColor="text1"/>
          <w:sz w:val="16"/>
          <w:szCs w:val="16"/>
          <w:lang w:eastAsia="ru-RU"/>
        </w:rPr>
        <w:t xml:space="preserve">, </w:t>
      </w:r>
      <w:proofErr w:type="spellStart"/>
      <w:r w:rsidRPr="008E46A9">
        <w:rPr>
          <w:rFonts w:ascii="Times New Roman" w:eastAsia="Times New Roman" w:hAnsi="Times New Roman" w:cs="Times New Roman"/>
          <w:color w:val="000000" w:themeColor="text1"/>
          <w:sz w:val="16"/>
          <w:szCs w:val="16"/>
          <w:lang w:eastAsia="ru-RU"/>
        </w:rPr>
        <w:t>Чрезкомснаба</w:t>
      </w:r>
      <w:proofErr w:type="spellEnd"/>
      <w:r w:rsidRPr="008E46A9">
        <w:rPr>
          <w:rFonts w:ascii="Times New Roman" w:eastAsia="Times New Roman" w:hAnsi="Times New Roman" w:cs="Times New Roman"/>
          <w:color w:val="000000" w:themeColor="text1"/>
          <w:sz w:val="16"/>
          <w:szCs w:val="16"/>
          <w:lang w:eastAsia="ru-RU"/>
        </w:rPr>
        <w:t>, ассигновать 9000000руб. 1000000 руб. отпустить немедленно» (21486).</w:t>
      </w:r>
    </w:p>
    <w:p w14:paraId="32448B9C" w14:textId="77777777" w:rsidR="00AF697B" w:rsidRPr="008E46A9" w:rsidRDefault="00AF697B" w:rsidP="00A30927">
      <w:pPr>
        <w:pStyle w:val="article-renderblock"/>
        <w:shd w:val="clear" w:color="auto" w:fill="FFFFFF"/>
        <w:spacing w:before="0" w:beforeAutospacing="0" w:after="0" w:afterAutospacing="0"/>
        <w:jc w:val="both"/>
        <w:rPr>
          <w:color w:val="000000" w:themeColor="text1"/>
          <w:sz w:val="16"/>
          <w:szCs w:val="16"/>
        </w:rPr>
      </w:pPr>
    </w:p>
    <w:p w14:paraId="45D5110B" w14:textId="77777777" w:rsidR="001571D1" w:rsidRPr="008E46A9" w:rsidRDefault="001571D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1919 в НАЛ на должность заведующего материальной частью и расчетно-конструкторским бюро и членом коллегии приглашается работать Дмитрий Константинович Карельских. В эти же годы он работает в Комиссии по организации постройки аэросаней при Чрезвычайном уполномоченном по снабжению Красной Армии и Флота. Им была по</w:t>
      </w:r>
      <w:r w:rsidRPr="008E46A9">
        <w:rPr>
          <w:rFonts w:ascii="Times New Roman" w:hAnsi="Times New Roman" w:cs="Times New Roman"/>
          <w:color w:val="000000" w:themeColor="text1"/>
          <w:sz w:val="16"/>
          <w:szCs w:val="16"/>
        </w:rPr>
        <w:softHyphen/>
        <w:t>строена оригинальная модель аэросаней, в которой он применил тормозной механизм особой конструк</w:t>
      </w:r>
      <w:r w:rsidRPr="008E46A9">
        <w:rPr>
          <w:rFonts w:ascii="Times New Roman" w:hAnsi="Times New Roman" w:cs="Times New Roman"/>
          <w:color w:val="000000" w:themeColor="text1"/>
          <w:sz w:val="16"/>
          <w:szCs w:val="16"/>
        </w:rPr>
        <w:softHyphen/>
        <w:t>ции, оказавшимся наилучшим из всех ранее имев</w:t>
      </w:r>
      <w:r w:rsidRPr="008E46A9">
        <w:rPr>
          <w:rFonts w:ascii="Times New Roman" w:hAnsi="Times New Roman" w:cs="Times New Roman"/>
          <w:color w:val="000000" w:themeColor="text1"/>
          <w:sz w:val="16"/>
          <w:szCs w:val="16"/>
        </w:rPr>
        <w:softHyphen/>
        <w:t>шихся (22518).</w:t>
      </w:r>
    </w:p>
    <w:p w14:paraId="19FBAFFC" w14:textId="77777777" w:rsidR="001571D1" w:rsidRPr="008E46A9" w:rsidRDefault="001571D1" w:rsidP="00A30927">
      <w:pPr>
        <w:spacing w:after="0" w:line="240" w:lineRule="auto"/>
        <w:jc w:val="both"/>
        <w:rPr>
          <w:rFonts w:ascii="Times New Roman" w:hAnsi="Times New Roman" w:cs="Times New Roman"/>
          <w:color w:val="000000" w:themeColor="text1"/>
          <w:sz w:val="16"/>
          <w:szCs w:val="16"/>
        </w:rPr>
      </w:pPr>
    </w:p>
    <w:p w14:paraId="244598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1919 г. Мартенс сообщил наркому Чичерину, что встретил очень любезный прием в Детройте, где говорил с директором завода по производству тракторов </w:t>
      </w:r>
      <w:proofErr w:type="spellStart"/>
      <w:r w:rsidRPr="008E46A9">
        <w:rPr>
          <w:rFonts w:ascii="Times New Roman" w:hAnsi="Times New Roman" w:cs="Times New Roman"/>
          <w:color w:val="000000" w:themeColor="text1"/>
          <w:sz w:val="16"/>
          <w:szCs w:val="16"/>
        </w:rPr>
        <w:t>Соренсеном</w:t>
      </w:r>
      <w:proofErr w:type="spellEnd"/>
      <w:r w:rsidRPr="008E46A9">
        <w:rPr>
          <w:rFonts w:ascii="Times New Roman" w:hAnsi="Times New Roman" w:cs="Times New Roman"/>
          <w:color w:val="000000" w:themeColor="text1"/>
          <w:sz w:val="16"/>
          <w:szCs w:val="16"/>
        </w:rPr>
        <w:t>. “Нам удалось настолько заинтересовать его вопросом об экспорте тракторов в советскую Россию, что он при нас же отправил в Государственный департамент в Вашингтон письмо, в котором он официально просил разрешение на вывоз тракторов в сов[</w:t>
      </w:r>
      <w:proofErr w:type="spellStart"/>
      <w:r w:rsidRPr="008E46A9">
        <w:rPr>
          <w:rFonts w:ascii="Times New Roman" w:hAnsi="Times New Roman" w:cs="Times New Roman"/>
          <w:color w:val="000000" w:themeColor="text1"/>
          <w:sz w:val="16"/>
          <w:szCs w:val="16"/>
        </w:rPr>
        <w:t>етскую</w:t>
      </w:r>
      <w:proofErr w:type="spellEnd"/>
      <w:r w:rsidRPr="008E46A9">
        <w:rPr>
          <w:rFonts w:ascii="Times New Roman" w:hAnsi="Times New Roman" w:cs="Times New Roman"/>
          <w:color w:val="000000" w:themeColor="text1"/>
          <w:sz w:val="16"/>
          <w:szCs w:val="16"/>
        </w:rPr>
        <w:t>] Россию”.</w:t>
      </w:r>
    </w:p>
    <w:p w14:paraId="1CF668B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“Трактор Форда будет являться идеальною машиною для коммунистических хозяйств в России, — писал далее Мартенс, считавший вполне реальной сделку о продаже 10 000 тракторов. — Кроме этого, я надеюсь, нам удастся убедить Форда построить в России завод для производства тракторов и автомобилей. Нам также обещано содействие в том, чтобы пропустить через тракторную школу Форда несколько сотен русских с целью приготовить опытных инструкторов для России. Это будут, конечно, наши люди”.</w:t>
      </w:r>
    </w:p>
    <w:p w14:paraId="341D09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Помехой делу, подчеркнул Мартенс, </w:t>
      </w:r>
      <w:proofErr w:type="spellStart"/>
      <w:r w:rsidRPr="008E46A9">
        <w:rPr>
          <w:rFonts w:ascii="Times New Roman" w:hAnsi="Times New Roman" w:cs="Times New Roman"/>
          <w:color w:val="000000" w:themeColor="text1"/>
          <w:sz w:val="16"/>
          <w:szCs w:val="16"/>
        </w:rPr>
        <w:t>моджет</w:t>
      </w:r>
      <w:proofErr w:type="spellEnd"/>
      <w:r w:rsidRPr="008E46A9">
        <w:rPr>
          <w:rFonts w:ascii="Times New Roman" w:hAnsi="Times New Roman" w:cs="Times New Roman"/>
          <w:color w:val="000000" w:themeColor="text1"/>
          <w:sz w:val="16"/>
          <w:szCs w:val="16"/>
        </w:rPr>
        <w:t xml:space="preserve"> стать уже заключенный компанией Форда договор с русским коммерсантом П.П. </w:t>
      </w:r>
      <w:proofErr w:type="spellStart"/>
      <w:r w:rsidRPr="008E46A9">
        <w:rPr>
          <w:rFonts w:ascii="Times New Roman" w:hAnsi="Times New Roman" w:cs="Times New Roman"/>
          <w:color w:val="000000" w:themeColor="text1"/>
          <w:sz w:val="16"/>
          <w:szCs w:val="16"/>
        </w:rPr>
        <w:t>Батолиным</w:t>
      </w:r>
      <w:proofErr w:type="spellEnd"/>
      <w:r w:rsidRPr="008E46A9">
        <w:rPr>
          <w:rFonts w:ascii="Times New Roman" w:hAnsi="Times New Roman" w:cs="Times New Roman"/>
          <w:color w:val="000000" w:themeColor="text1"/>
          <w:sz w:val="16"/>
          <w:szCs w:val="16"/>
        </w:rPr>
        <w:t xml:space="preserve"> — “одним из воротил фирмы Стахеев и Ко”, согласно которому эта частная компания стала единственным представителем Форда в России. Однако </w:t>
      </w:r>
      <w:proofErr w:type="spellStart"/>
      <w:r w:rsidRPr="008E46A9">
        <w:rPr>
          <w:rFonts w:ascii="Times New Roman" w:hAnsi="Times New Roman" w:cs="Times New Roman"/>
          <w:color w:val="000000" w:themeColor="text1"/>
          <w:sz w:val="16"/>
          <w:szCs w:val="16"/>
        </w:rPr>
        <w:t>Соренсен</w:t>
      </w:r>
      <w:proofErr w:type="spellEnd"/>
      <w:r w:rsidRPr="008E46A9">
        <w:rPr>
          <w:rFonts w:ascii="Times New Roman" w:hAnsi="Times New Roman" w:cs="Times New Roman"/>
          <w:color w:val="000000" w:themeColor="text1"/>
          <w:sz w:val="16"/>
          <w:szCs w:val="16"/>
        </w:rPr>
        <w:t>, по словам Мартенса, считал, что контракт с ней можно расторгнуть без затруднений.</w:t>
      </w:r>
    </w:p>
    <w:p w14:paraId="58F8E0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Речь шла о договоре, подписанном 14 марта 1919 г. президентом Форд Мотор </w:t>
      </w:r>
      <w:proofErr w:type="spellStart"/>
      <w:r w:rsidRPr="008E46A9">
        <w:rPr>
          <w:rFonts w:ascii="Times New Roman" w:hAnsi="Times New Roman" w:cs="Times New Roman"/>
          <w:color w:val="000000" w:themeColor="text1"/>
          <w:sz w:val="16"/>
          <w:szCs w:val="16"/>
        </w:rPr>
        <w:t>компани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Эдселом</w:t>
      </w:r>
      <w:proofErr w:type="spellEnd"/>
      <w:r w:rsidRPr="008E46A9">
        <w:rPr>
          <w:rFonts w:ascii="Times New Roman" w:hAnsi="Times New Roman" w:cs="Times New Roman"/>
          <w:color w:val="000000" w:themeColor="text1"/>
          <w:sz w:val="16"/>
          <w:szCs w:val="16"/>
        </w:rPr>
        <w:t xml:space="preserve"> Фордом (сыном Генри) и </w:t>
      </w:r>
      <w:proofErr w:type="spellStart"/>
      <w:r w:rsidRPr="008E46A9">
        <w:rPr>
          <w:rFonts w:ascii="Times New Roman" w:hAnsi="Times New Roman" w:cs="Times New Roman"/>
          <w:color w:val="000000" w:themeColor="text1"/>
          <w:sz w:val="16"/>
          <w:szCs w:val="16"/>
        </w:rPr>
        <w:t>П.П.Батолиным</w:t>
      </w:r>
      <w:proofErr w:type="spellEnd"/>
      <w:r w:rsidRPr="008E46A9">
        <w:rPr>
          <w:rFonts w:ascii="Times New Roman" w:hAnsi="Times New Roman" w:cs="Times New Roman"/>
          <w:color w:val="000000" w:themeColor="text1"/>
          <w:sz w:val="16"/>
          <w:szCs w:val="16"/>
        </w:rPr>
        <w:t>, совладельцем и руководителем Компании Ивана Стахеева — одного из крупнейших российских торгово-промышленно-финансовых концернов времен первой мировой войны. После Октябрьской революции правление Компании Стахеева оставалось в Петрограде и безуспешно пыталось наладить деловые отношения с советской властью (в 1917 г. компания выдвинула широкомасштабную программу восстановления народного хозяйства России), но большая часть предприятий находилась на территории, занятой белыми.</w:t>
      </w:r>
    </w:p>
    <w:p w14:paraId="5EC399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Договор </w:t>
      </w:r>
      <w:proofErr w:type="spellStart"/>
      <w:r w:rsidRPr="008E46A9">
        <w:rPr>
          <w:rFonts w:ascii="Times New Roman" w:hAnsi="Times New Roman" w:cs="Times New Roman"/>
          <w:color w:val="000000" w:themeColor="text1"/>
          <w:sz w:val="16"/>
          <w:szCs w:val="16"/>
        </w:rPr>
        <w:t>Э.Форда</w:t>
      </w:r>
      <w:proofErr w:type="spellEnd"/>
      <w:r w:rsidRPr="008E46A9">
        <w:rPr>
          <w:rFonts w:ascii="Times New Roman" w:hAnsi="Times New Roman" w:cs="Times New Roman"/>
          <w:color w:val="000000" w:themeColor="text1"/>
          <w:sz w:val="16"/>
          <w:szCs w:val="16"/>
        </w:rPr>
        <w:t xml:space="preserve"> с </w:t>
      </w:r>
      <w:proofErr w:type="spellStart"/>
      <w:r w:rsidRPr="008E46A9">
        <w:rPr>
          <w:rFonts w:ascii="Times New Roman" w:hAnsi="Times New Roman" w:cs="Times New Roman"/>
          <w:color w:val="000000" w:themeColor="text1"/>
          <w:sz w:val="16"/>
          <w:szCs w:val="16"/>
        </w:rPr>
        <w:t>Батолиным</w:t>
      </w:r>
      <w:proofErr w:type="spellEnd"/>
      <w:r w:rsidRPr="008E46A9">
        <w:rPr>
          <w:rFonts w:ascii="Times New Roman" w:hAnsi="Times New Roman" w:cs="Times New Roman"/>
          <w:color w:val="000000" w:themeColor="text1"/>
          <w:sz w:val="16"/>
          <w:szCs w:val="16"/>
        </w:rPr>
        <w:t xml:space="preserve"> упоминается в американской литературе, но, по-видимому, не известен отечественным специалистам, которые проследили историю Компании Стахеева до лета 1918 г. На архивной копии договора поставлен петроградский адрес компании, т.е. весной 1919 г. она, вероятно, еще действовала. Не исключено, что договор с Фордом стал ее последней попыткой выжить.</w:t>
      </w:r>
    </w:p>
    <w:p w14:paraId="10D4CA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Компания Стахеева приобрела с августа 1919 по июль 1920 г. 158 автомашин, а с августа по декабрь 1920 г. — еще 80, но затем закупки прекратились. Контракт возобновлен не был, и русская фирма осталась должна Форду небольшую сумму — 4,851 долларов (11506).</w:t>
      </w:r>
    </w:p>
    <w:p w14:paraId="4E6074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5EB496"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1919 г. на Обуховском заводе были готовы к выпуску три первых советских трактора. В честь этого события в бывшем доме начальника завода, который был переименован в Дворец коммунистов, состоялся банкет с участием 345 рабочих и служащих завода, гостей от </w:t>
      </w:r>
      <w:proofErr w:type="spellStart"/>
      <w:r w:rsidRPr="008E46A9">
        <w:rPr>
          <w:rFonts w:ascii="Times New Roman" w:hAnsi="Times New Roman" w:cs="Times New Roman"/>
          <w:color w:val="000000" w:themeColor="text1"/>
          <w:sz w:val="16"/>
          <w:szCs w:val="16"/>
        </w:rPr>
        <w:t>Наркомтруда</w:t>
      </w:r>
      <w:proofErr w:type="spellEnd"/>
      <w:r w:rsidRPr="008E46A9">
        <w:rPr>
          <w:rFonts w:ascii="Times New Roman" w:hAnsi="Times New Roman" w:cs="Times New Roman"/>
          <w:color w:val="000000" w:themeColor="text1"/>
          <w:sz w:val="16"/>
          <w:szCs w:val="16"/>
        </w:rPr>
        <w:t>, Петросовета и Областного совета народного хозяйства (15132).</w:t>
      </w:r>
    </w:p>
    <w:p w14:paraId="7D42D387"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p>
    <w:p w14:paraId="07B9D79C" w14:textId="77777777" w:rsidR="00013E28" w:rsidRPr="008E46A9" w:rsidRDefault="00013E28" w:rsidP="00A30927">
      <w:pPr>
        <w:pStyle w:val="ae"/>
        <w:spacing w:before="0" w:after="0"/>
        <w:jc w:val="both"/>
        <w:rPr>
          <w:color w:val="000000" w:themeColor="text1"/>
          <w:sz w:val="16"/>
          <w:szCs w:val="16"/>
        </w:rPr>
      </w:pPr>
      <w:r w:rsidRPr="008E46A9">
        <w:rPr>
          <w:color w:val="000000" w:themeColor="text1"/>
          <w:sz w:val="16"/>
          <w:szCs w:val="16"/>
        </w:rPr>
        <w:t>В августе 1919 г. были готовы к выпуску три первых советских трактора. Летом 1924 г. "Большевик" изготовил первый 5-тонный трактор (18356).</w:t>
      </w:r>
    </w:p>
    <w:p w14:paraId="7F912EFF" w14:textId="77777777" w:rsidR="00013E28" w:rsidRPr="008E46A9" w:rsidRDefault="00013E28" w:rsidP="00A30927">
      <w:pPr>
        <w:pStyle w:val="ae"/>
        <w:spacing w:before="0" w:after="0"/>
        <w:jc w:val="both"/>
        <w:rPr>
          <w:color w:val="000000" w:themeColor="text1"/>
          <w:sz w:val="16"/>
          <w:szCs w:val="16"/>
        </w:rPr>
      </w:pPr>
    </w:p>
    <w:p w14:paraId="7FC4D6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августа 1919 по июль 1920 г. компания Стахеева приобрела 158 автомашин, а с августа по декабрь 1920 г. — еще 80, но затем закупки прекратились. Контракт возобновлен не был, и русская фирма осталась должна Форду небольшую сумму — 4,851 долларов (11506).</w:t>
      </w:r>
    </w:p>
    <w:p w14:paraId="3D6ECB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92370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A5547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B267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1919 последний дореволюционный ИМ (зав. № 241) совершил несколько боевых вылетов против конницы генерала Мамонтова. Машина использовалась не столько для бомбометания, сколько для разбрасывания листовок. В сентябре 1919 г. настал и ее час - из-за предельного износа "Муромца" списали (11029).</w:t>
      </w:r>
    </w:p>
    <w:p w14:paraId="6B3052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9D8E8" w14:textId="77777777" w:rsidR="001571D1" w:rsidRPr="008E46A9" w:rsidRDefault="001571D1"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В августе 1919 года в газетах печаталось сообщение, что "англичане на северном фронте применяют снаряды с удушливыми газами. Английские лётчики бросают бомбы в деревни на крестьянские избы, сжигая хлеб. Крестьяне зовут их душителями и поджигателями". Эти боеприпасы после падения фронта достались красным.</w:t>
      </w:r>
    </w:p>
    <w:p w14:paraId="6E831944" w14:textId="77777777" w:rsidR="001571D1" w:rsidRPr="008E46A9" w:rsidRDefault="001571D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rPr>
        <w:t>Северо-Западный фронт был отчасти схож с Северным, так как на нём тоже большую роль играла интервенция, но не британская, а немецкая. Причины, аналогичные обстановке на Севере, привели к использованию химического оружия, которым в избытке были снабжены немцы (19965).</w:t>
      </w:r>
    </w:p>
    <w:p w14:paraId="366D2F81" w14:textId="77777777" w:rsidR="001571D1" w:rsidRPr="008E46A9" w:rsidRDefault="001571D1" w:rsidP="00A30927">
      <w:pPr>
        <w:spacing w:after="0" w:line="240" w:lineRule="auto"/>
        <w:jc w:val="both"/>
        <w:rPr>
          <w:rFonts w:ascii="Times New Roman" w:hAnsi="Times New Roman" w:cs="Times New Roman"/>
          <w:color w:val="000000" w:themeColor="text1"/>
          <w:sz w:val="16"/>
          <w:szCs w:val="16"/>
        </w:rPr>
      </w:pPr>
    </w:p>
    <w:p w14:paraId="0668E599" w14:textId="77777777" w:rsidR="001571D1" w:rsidRPr="008E46A9" w:rsidRDefault="001571D1"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В августе 1919 г. Троцкий дал указание из главного штаба об эвакуации Астрахани. Однако С. М. Киров и Реввоенсовет опротестовали это провокационное распоряжение и обратились за указанием непосредственно к В. И. Ленину. Ленин дал ответ: "Астрахань защищать до конца".</w:t>
      </w:r>
    </w:p>
    <w:p w14:paraId="013CE2FF" w14:textId="77777777" w:rsidR="001571D1" w:rsidRPr="008E46A9" w:rsidRDefault="001571D1"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Аэропланы английских интервентов, почти ежедневно сбрасывая над Астраханью бомбы, убивали людей, производили разрушения и пожары и создавали гнетущее настроение среди населения. Должный отпор авиации противника дать было трудно, ибо советская авиация состояла из 3 самолетов устарелой конструкции и сильно изношенных. С. М. Киров с таким положением помириться не мог: он убеждает летчиков Щекина и Короткова вступить в бой с превосходящим силами противником. Отважные красные летчики выполняют это поручение, подбивают и заставляют снизиться один из самолетов англичан. Успех наших летчиков сильно поднял настроение в Астрахани. Чтобы окончательно закрепить господство в воздухе, С. М. Киров обращается за помощью к Ленину.</w:t>
      </w:r>
    </w:p>
    <w:p w14:paraId="17DCFDE5" w14:textId="77777777" w:rsidR="001571D1" w:rsidRPr="008E46A9" w:rsidRDefault="001571D1"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"Английские самолеты продолжают систематически бомбардировать Астрахань, - телеграфирует он Ленину. - Необходимо в самом срочном порядке выслать надежные разведывательные машины для дальних разведок, типов Альбатрос, </w:t>
      </w:r>
      <w:proofErr w:type="spellStart"/>
      <w:r w:rsidRPr="008E46A9">
        <w:rPr>
          <w:rFonts w:ascii="Times New Roman" w:eastAsia="Times New Roman" w:hAnsi="Times New Roman" w:cs="Times New Roman"/>
          <w:color w:val="000000" w:themeColor="text1"/>
          <w:sz w:val="16"/>
          <w:szCs w:val="16"/>
          <w:lang w:eastAsia="ru-RU"/>
        </w:rPr>
        <w:t>Альфауге</w:t>
      </w:r>
      <w:proofErr w:type="spellEnd"/>
      <w:r w:rsidRPr="008E46A9">
        <w:rPr>
          <w:rFonts w:ascii="Times New Roman" w:eastAsia="Times New Roman" w:hAnsi="Times New Roman" w:cs="Times New Roman"/>
          <w:color w:val="000000" w:themeColor="text1"/>
          <w:sz w:val="16"/>
          <w:szCs w:val="16"/>
          <w:lang w:eastAsia="ru-RU"/>
        </w:rPr>
        <w:t xml:space="preserve"> или </w:t>
      </w:r>
      <w:proofErr w:type="spellStart"/>
      <w:r w:rsidRPr="008E46A9">
        <w:rPr>
          <w:rFonts w:ascii="Times New Roman" w:eastAsia="Times New Roman" w:hAnsi="Times New Roman" w:cs="Times New Roman"/>
          <w:color w:val="000000" w:themeColor="text1"/>
          <w:sz w:val="16"/>
          <w:szCs w:val="16"/>
          <w:lang w:eastAsia="ru-RU"/>
        </w:rPr>
        <w:t>Румплер</w:t>
      </w:r>
      <w:proofErr w:type="spellEnd"/>
      <w:r w:rsidRPr="008E46A9">
        <w:rPr>
          <w:rFonts w:ascii="Times New Roman" w:eastAsia="Times New Roman" w:hAnsi="Times New Roman" w:cs="Times New Roman"/>
          <w:color w:val="000000" w:themeColor="text1"/>
          <w:sz w:val="16"/>
          <w:szCs w:val="16"/>
          <w:lang w:eastAsia="ru-RU"/>
        </w:rPr>
        <w:t xml:space="preserve">, а также истребительные машины типов Виккерса, </w:t>
      </w:r>
      <w:proofErr w:type="spellStart"/>
      <w:r w:rsidRPr="008E46A9">
        <w:rPr>
          <w:rFonts w:ascii="Times New Roman" w:eastAsia="Times New Roman" w:hAnsi="Times New Roman" w:cs="Times New Roman"/>
          <w:color w:val="000000" w:themeColor="text1"/>
          <w:sz w:val="16"/>
          <w:szCs w:val="16"/>
          <w:lang w:eastAsia="ru-RU"/>
        </w:rPr>
        <w:t>Сопвич</w:t>
      </w:r>
      <w:proofErr w:type="spellEnd"/>
      <w:r w:rsidRPr="008E46A9">
        <w:rPr>
          <w:rFonts w:ascii="Times New Roman" w:eastAsia="Times New Roman" w:hAnsi="Times New Roman" w:cs="Times New Roman"/>
          <w:color w:val="000000" w:themeColor="text1"/>
          <w:sz w:val="16"/>
          <w:szCs w:val="16"/>
          <w:lang w:eastAsia="ru-RU"/>
        </w:rPr>
        <w:t xml:space="preserve"> или Ньюпор-24 бис. Кроме того, если не получим ожидаемый бензин, то положение с горючим критическое". В августе 1918 г. Ленин дает распоряжение о посылке в Царицын товарищу Сталину и в Астрахань С. М. Кирову 3 авиационных отрядов. В Астрахань прибыли 2 разведывательных самолета и 3 истребителя. Доставку бензина С. М. Киров сумел сам организовать из вражеского тыла, из Баку и Петровска, с помощью матросов и рыбаков, которые, рискуя ежеминутно жизнью, на парусниках пробирались по морю в Астрахань.</w:t>
      </w:r>
    </w:p>
    <w:p w14:paraId="140508F2" w14:textId="77777777" w:rsidR="001571D1" w:rsidRPr="008E46A9" w:rsidRDefault="001571D1"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В сложных условиях гражданской войны С. М. Киров применял самолеты для агитационных целей, сбрасывая литературу, использовал их как средство связи и для оперативной разведки. С. М. Киров летал из Астрахани на плохом самолете через пустыни для связи с Кубанью. В самых трудных обстоятельствах он сохранял спокойствие. Однажды самолет, на котором он летел, разбился, зацепив провода. Это было при наступлении XI армии на Терек. Киров, не пострадавший при катастрофе, лишь оглушенный, обратился к прибежавшим к нему сильно обеспокоенным командирам со словами самоотверженного большевика-руководителя: "Рассказывайте, что на фронте?" Для него это не было фразой. Он был душой наступления, и случай с самолетом относил к категории неприятностей, которые неизбежны на войне" (21417).</w:t>
      </w:r>
    </w:p>
    <w:p w14:paraId="2034E739" w14:textId="77777777" w:rsidR="001571D1" w:rsidRPr="008E46A9" w:rsidRDefault="001571D1" w:rsidP="00A30927">
      <w:pPr>
        <w:spacing w:after="0" w:line="240" w:lineRule="auto"/>
        <w:jc w:val="both"/>
        <w:rPr>
          <w:rFonts w:ascii="Times New Roman" w:hAnsi="Times New Roman" w:cs="Times New Roman"/>
          <w:color w:val="000000" w:themeColor="text1"/>
          <w:sz w:val="16"/>
          <w:szCs w:val="16"/>
        </w:rPr>
      </w:pPr>
    </w:p>
    <w:p w14:paraId="2897337D" w14:textId="77777777" w:rsidR="001571D1" w:rsidRPr="008E46A9" w:rsidRDefault="001571D1" w:rsidP="00A30927">
      <w:pPr>
        <w:pStyle w:val="ae"/>
        <w:shd w:val="clear" w:color="auto" w:fill="FFFFFF"/>
        <w:spacing w:before="0" w:after="0"/>
        <w:jc w:val="both"/>
        <w:rPr>
          <w:color w:val="000000" w:themeColor="text1"/>
          <w:sz w:val="16"/>
          <w:szCs w:val="16"/>
        </w:rPr>
      </w:pPr>
      <w:r w:rsidRPr="008E46A9">
        <w:rPr>
          <w:color w:val="000000" w:themeColor="text1"/>
          <w:sz w:val="16"/>
          <w:szCs w:val="16"/>
        </w:rPr>
        <w:t>В августе 1919 года только в действующей армии находилось 146 авиационных частей и учреждений, в том числе 4 полевых управления авиации и воздухоплавания фронтов и 16 управлений армий, 67 авиаотрядов, дивизион тяжёлых воздушных кораблей, 3 авиазвена особого назначения, группа специального назначения. На их вооружении состояло около 350 самолётов. Были сформированы 28 воздухоплавательных отрядов и 5 воздухоплавательных дивизионов. Общая штатная численность личного состава РККВ равнялась 22 974 чел., в том числе в сухопутной авиации — 9006, в воздухоплавательных частях — 5190, в ремонтно-снабженческих органах — 8778 чел. В морской авиации насчитывалось 2904 чел. В последующем боевой состав авиации поддерживался примерно на том же уровне. Большинство частей было придано общевойсковым армиям. В распоряжении Гл. командования находились дивизион воздушных кораблей «</w:t>
      </w:r>
      <w:hyperlink r:id="rId120" w:tooltip="Илья Муромец (самолёт)" w:history="1">
        <w:r w:rsidRPr="008E46A9">
          <w:rPr>
            <w:rStyle w:val="a5"/>
            <w:rFonts w:eastAsiaTheme="majorEastAsia"/>
            <w:color w:val="000000" w:themeColor="text1"/>
            <w:sz w:val="16"/>
            <w:szCs w:val="16"/>
          </w:rPr>
          <w:t>Илья Муромец</w:t>
        </w:r>
      </w:hyperlink>
      <w:r w:rsidRPr="008E46A9">
        <w:rPr>
          <w:color w:val="000000" w:themeColor="text1"/>
          <w:sz w:val="16"/>
          <w:szCs w:val="16"/>
        </w:rPr>
        <w:t>» и 3—6 авиаотрядов (20012).</w:t>
      </w:r>
    </w:p>
    <w:p w14:paraId="4B9EFFF7" w14:textId="77777777" w:rsidR="001571D1" w:rsidRPr="008E46A9" w:rsidRDefault="001571D1" w:rsidP="00A30927">
      <w:pPr>
        <w:spacing w:after="0" w:line="240" w:lineRule="auto"/>
        <w:jc w:val="both"/>
        <w:textAlignment w:val="baseline"/>
        <w:rPr>
          <w:rFonts w:ascii="Times New Roman" w:hAnsi="Times New Roman" w:cs="Times New Roman"/>
          <w:color w:val="000000" w:themeColor="text1"/>
          <w:sz w:val="16"/>
          <w:szCs w:val="16"/>
        </w:rPr>
      </w:pPr>
    </w:p>
    <w:p w14:paraId="2DCE75BE" w14:textId="77777777" w:rsidR="001571D1" w:rsidRPr="008E46A9" w:rsidRDefault="001571D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1919 г. на базе двух воздушных дивизионов, сражавшихся на Волге, создается воздушная бригада Волжско-Каспийской военной флотилии. Начальником бригады назначается морской летчик С. С. </w:t>
      </w:r>
      <w:proofErr w:type="spellStart"/>
      <w:r w:rsidRPr="008E46A9">
        <w:rPr>
          <w:rFonts w:ascii="Times New Roman" w:hAnsi="Times New Roman" w:cs="Times New Roman"/>
          <w:color w:val="000000" w:themeColor="text1"/>
          <w:sz w:val="16"/>
          <w:szCs w:val="16"/>
        </w:rPr>
        <w:t>Негеревич</w:t>
      </w:r>
      <w:proofErr w:type="spellEnd"/>
      <w:r w:rsidRPr="008E46A9">
        <w:rPr>
          <w:rFonts w:ascii="Times New Roman" w:hAnsi="Times New Roman" w:cs="Times New Roman"/>
          <w:color w:val="000000" w:themeColor="text1"/>
          <w:sz w:val="16"/>
          <w:szCs w:val="16"/>
        </w:rPr>
        <w:t xml:space="preserve"> (19929).</w:t>
      </w:r>
    </w:p>
    <w:p w14:paraId="6487D56F" w14:textId="77777777" w:rsidR="001571D1" w:rsidRPr="008E46A9" w:rsidRDefault="001571D1" w:rsidP="00A30927">
      <w:pPr>
        <w:spacing w:after="0" w:line="240" w:lineRule="auto"/>
        <w:jc w:val="both"/>
        <w:rPr>
          <w:rFonts w:ascii="Times New Roman" w:hAnsi="Times New Roman" w:cs="Times New Roman"/>
          <w:color w:val="000000" w:themeColor="text1"/>
          <w:sz w:val="16"/>
          <w:szCs w:val="16"/>
        </w:rPr>
      </w:pPr>
    </w:p>
    <w:p w14:paraId="37E743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1919 была создана воздушная бригада Волжско-Каспийской военной флотилии (66,24).</w:t>
      </w:r>
    </w:p>
    <w:p w14:paraId="3E03F2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2F1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1919 г. была создана воздушная бригада Волжско- Каспийской флотилии, после окончания Гражданской войны расформированная (11987).</w:t>
      </w:r>
    </w:p>
    <w:p w14:paraId="127018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5E2935" w14:textId="77777777" w:rsidR="00972148" w:rsidRPr="008E46A9" w:rsidRDefault="0097214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1919 г. на базе Волжского и Каспийского воздушных дивизионов создаётся </w:t>
      </w:r>
      <w:r w:rsidRPr="008E46A9">
        <w:rPr>
          <w:rStyle w:val="a7"/>
          <w:rFonts w:ascii="Times New Roman" w:hAnsi="Times New Roman" w:cs="Times New Roman"/>
          <w:b w:val="0"/>
          <w:color w:val="000000" w:themeColor="text1"/>
          <w:sz w:val="16"/>
          <w:szCs w:val="16"/>
        </w:rPr>
        <w:t xml:space="preserve">Воздушная бригада Волжско-Каспийской военной </w:t>
      </w:r>
      <w:proofErr w:type="spellStart"/>
      <w:proofErr w:type="gramStart"/>
      <w:r w:rsidRPr="008E46A9">
        <w:rPr>
          <w:rStyle w:val="a7"/>
          <w:rFonts w:ascii="Times New Roman" w:hAnsi="Times New Roman" w:cs="Times New Roman"/>
          <w:b w:val="0"/>
          <w:color w:val="000000" w:themeColor="text1"/>
          <w:sz w:val="16"/>
          <w:szCs w:val="16"/>
        </w:rPr>
        <w:t>флотилии.</w:t>
      </w:r>
      <w:r w:rsidRPr="008E46A9">
        <w:rPr>
          <w:rFonts w:ascii="Times New Roman" w:hAnsi="Times New Roman" w:cs="Times New Roman"/>
          <w:color w:val="000000" w:themeColor="text1"/>
          <w:sz w:val="16"/>
          <w:szCs w:val="16"/>
        </w:rPr>
        <w:t>Начальником</w:t>
      </w:r>
      <w:proofErr w:type="spellEnd"/>
      <w:proofErr w:type="gramEnd"/>
      <w:r w:rsidRPr="008E46A9">
        <w:rPr>
          <w:rFonts w:ascii="Times New Roman" w:hAnsi="Times New Roman" w:cs="Times New Roman"/>
          <w:color w:val="000000" w:themeColor="text1"/>
          <w:sz w:val="16"/>
          <w:szCs w:val="16"/>
        </w:rPr>
        <w:t xml:space="preserve"> бригады назначается </w:t>
      </w:r>
      <w:proofErr w:type="spellStart"/>
      <w:r w:rsidRPr="008E46A9">
        <w:rPr>
          <w:rFonts w:ascii="Times New Roman" w:hAnsi="Times New Roman" w:cs="Times New Roman"/>
          <w:color w:val="000000" w:themeColor="text1"/>
          <w:sz w:val="16"/>
          <w:szCs w:val="16"/>
        </w:rPr>
        <w:t>С.Э.Столярский</w:t>
      </w:r>
      <w:proofErr w:type="spellEnd"/>
      <w:r w:rsidRPr="008E46A9">
        <w:rPr>
          <w:rFonts w:ascii="Times New Roman" w:hAnsi="Times New Roman" w:cs="Times New Roman"/>
          <w:color w:val="000000" w:themeColor="text1"/>
          <w:sz w:val="16"/>
          <w:szCs w:val="16"/>
        </w:rPr>
        <w:t xml:space="preserve"> (17059).</w:t>
      </w:r>
    </w:p>
    <w:p w14:paraId="445FC2AD" w14:textId="77777777" w:rsidR="00972148" w:rsidRPr="008E46A9" w:rsidRDefault="0097214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9A883F" w14:textId="77777777" w:rsidR="00622E0E" w:rsidRPr="008E46A9" w:rsidRDefault="00622E0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1919 г. штабс-капитан Егоров Уральской армии вылетел на бомбардировку позиций противника на самолете «Шорт-184», но вскоре после взлёта взорвались бомбы, которые держал на коленях летчик-наблюдатель. Погиб весь экипаж самолета, машина оказалась полностью уничтожена. Погибшего Егорова сменил штабс-капитан </w:t>
      </w:r>
      <w:proofErr w:type="spellStart"/>
      <w:r w:rsidRPr="008E46A9">
        <w:rPr>
          <w:rFonts w:ascii="Times New Roman" w:hAnsi="Times New Roman" w:cs="Times New Roman"/>
          <w:color w:val="000000" w:themeColor="text1"/>
          <w:sz w:val="16"/>
          <w:szCs w:val="16"/>
        </w:rPr>
        <w:t>Г.Я.Блюменфельд</w:t>
      </w:r>
      <w:proofErr w:type="spellEnd"/>
      <w:r w:rsidRPr="008E46A9">
        <w:rPr>
          <w:rFonts w:ascii="Times New Roman" w:hAnsi="Times New Roman" w:cs="Times New Roman"/>
          <w:color w:val="000000" w:themeColor="text1"/>
          <w:sz w:val="16"/>
          <w:szCs w:val="16"/>
        </w:rPr>
        <w:t xml:space="preserve">. В августе 1919 г. он был назначен и.о. начальника, а 14 октября 1919 приказом № 112 по Уральской Отдельной Армии – начальником </w:t>
      </w:r>
      <w:proofErr w:type="gramStart"/>
      <w:r w:rsidRPr="008E46A9">
        <w:rPr>
          <w:rFonts w:ascii="Times New Roman" w:hAnsi="Times New Roman" w:cs="Times New Roman"/>
          <w:color w:val="000000" w:themeColor="text1"/>
          <w:sz w:val="16"/>
          <w:szCs w:val="16"/>
        </w:rPr>
        <w:t>Гидро-авиационного</w:t>
      </w:r>
      <w:proofErr w:type="gramEnd"/>
      <w:r w:rsidRPr="008E46A9">
        <w:rPr>
          <w:rFonts w:ascii="Times New Roman" w:hAnsi="Times New Roman" w:cs="Times New Roman"/>
          <w:color w:val="000000" w:themeColor="text1"/>
          <w:sz w:val="16"/>
          <w:szCs w:val="16"/>
        </w:rPr>
        <w:t xml:space="preserve"> отряда Уральской Армии (17054).</w:t>
      </w:r>
    </w:p>
    <w:p w14:paraId="3069AE02" w14:textId="77777777" w:rsidR="00622E0E" w:rsidRPr="008E46A9" w:rsidRDefault="00622E0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454363" w14:textId="77777777" w:rsidR="00C6707E" w:rsidRPr="008E46A9" w:rsidRDefault="00C6707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1919 14-й отряд, избавившись от ненавистных «</w:t>
      </w:r>
      <w:proofErr w:type="spellStart"/>
      <w:r w:rsidRPr="008E46A9">
        <w:rPr>
          <w:rFonts w:ascii="Times New Roman" w:hAnsi="Times New Roman" w:cs="Times New Roman"/>
          <w:color w:val="000000" w:themeColor="text1"/>
          <w:sz w:val="16"/>
          <w:szCs w:val="16"/>
        </w:rPr>
        <w:t>Стюртеванов</w:t>
      </w:r>
      <w:proofErr w:type="spellEnd"/>
      <w:r w:rsidRPr="008E46A9">
        <w:rPr>
          <w:rFonts w:ascii="Times New Roman" w:hAnsi="Times New Roman" w:cs="Times New Roman"/>
          <w:color w:val="000000" w:themeColor="text1"/>
          <w:sz w:val="16"/>
          <w:szCs w:val="16"/>
        </w:rPr>
        <w:t>», целиком летал на относительно новых «</w:t>
      </w:r>
      <w:proofErr w:type="spellStart"/>
      <w:r w:rsidRPr="008E46A9">
        <w:rPr>
          <w:rFonts w:ascii="Times New Roman" w:hAnsi="Times New Roman" w:cs="Times New Roman"/>
          <w:color w:val="000000" w:themeColor="text1"/>
          <w:sz w:val="16"/>
          <w:szCs w:val="16"/>
        </w:rPr>
        <w:t>Сопвичах</w:t>
      </w:r>
      <w:proofErr w:type="spellEnd"/>
      <w:r w:rsidRPr="008E46A9">
        <w:rPr>
          <w:rFonts w:ascii="Times New Roman" w:hAnsi="Times New Roman" w:cs="Times New Roman"/>
          <w:color w:val="000000" w:themeColor="text1"/>
          <w:sz w:val="16"/>
          <w:szCs w:val="16"/>
        </w:rPr>
        <w:t xml:space="preserve">» (надо заметить, что для Гражданской войны подобное единообразие являлось большой редкостью). В конце сентября отряд состоял из четырех боеспособных самолетов. К началу короткого «тобольского затишья» красная авиация под Ялуторовском отсутствовала. Если бы не малочисленность белых аэропланов в этом районе, можно было сказать, что здесь колчаковцы наконец-то добились абсолютного господства в воздухе. Но уже 9 октября эфемерному «господству» пришел конец. В Ялуторовск прибыл 10-й разведотряд РККВФ под командованием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Ю.А. Кузнецова. Правда, в нем было лишь четыре разнотипные машины, в том числе невесть как «затесавшийся» и давно устаревший «Ньюпор-10». Но и этого оказалось достаточно, чтобы «обозначить присутствие» и обеспечить разведку. А на большее в той ситуации никто и не рассчитывал (18560).</w:t>
      </w:r>
    </w:p>
    <w:p w14:paraId="393723CD" w14:textId="77777777" w:rsidR="00C6707E" w:rsidRPr="008E46A9" w:rsidRDefault="00C6707E" w:rsidP="00A30927">
      <w:pPr>
        <w:spacing w:after="0" w:line="240" w:lineRule="auto"/>
        <w:jc w:val="both"/>
        <w:rPr>
          <w:rFonts w:ascii="Times New Roman" w:hAnsi="Times New Roman" w:cs="Times New Roman"/>
          <w:color w:val="000000" w:themeColor="text1"/>
          <w:sz w:val="16"/>
          <w:szCs w:val="16"/>
        </w:rPr>
      </w:pPr>
    </w:p>
    <w:p w14:paraId="13654C76" w14:textId="77777777" w:rsidR="00C6707E" w:rsidRPr="008E46A9" w:rsidRDefault="00C6707E" w:rsidP="00A30927">
      <w:pPr>
        <w:pStyle w:val="ae"/>
        <w:spacing w:before="0" w:after="0"/>
        <w:jc w:val="both"/>
        <w:rPr>
          <w:color w:val="000000" w:themeColor="text1"/>
          <w:sz w:val="16"/>
          <w:szCs w:val="16"/>
        </w:rPr>
      </w:pPr>
      <w:r w:rsidRPr="008E46A9">
        <w:rPr>
          <w:color w:val="000000" w:themeColor="text1"/>
          <w:sz w:val="16"/>
          <w:szCs w:val="16"/>
        </w:rPr>
        <w:t xml:space="preserve">В августе 1919 г. в городе </w:t>
      </w:r>
      <w:proofErr w:type="spellStart"/>
      <w:r w:rsidRPr="008E46A9">
        <w:rPr>
          <w:color w:val="000000" w:themeColor="text1"/>
          <w:sz w:val="16"/>
          <w:szCs w:val="16"/>
        </w:rPr>
        <w:t>Шавли</w:t>
      </w:r>
      <w:proofErr w:type="spellEnd"/>
      <w:r w:rsidRPr="008E46A9">
        <w:rPr>
          <w:color w:val="000000" w:themeColor="text1"/>
          <w:sz w:val="16"/>
          <w:szCs w:val="16"/>
        </w:rPr>
        <w:t xml:space="preserve"> (ныне Шауляй) при Курляндском авиапарке из бывших немецких полевых отрядов FA 425 и FA 433 был сформирован первый </w:t>
      </w:r>
      <w:proofErr w:type="spellStart"/>
      <w:r w:rsidRPr="008E46A9">
        <w:rPr>
          <w:color w:val="000000" w:themeColor="text1"/>
          <w:sz w:val="16"/>
          <w:szCs w:val="16"/>
        </w:rPr>
        <w:t>бермонт-аваловский</w:t>
      </w:r>
      <w:proofErr w:type="spellEnd"/>
      <w:r w:rsidRPr="008E46A9">
        <w:rPr>
          <w:color w:val="000000" w:themeColor="text1"/>
          <w:sz w:val="16"/>
          <w:szCs w:val="16"/>
        </w:rPr>
        <w:t xml:space="preserve"> авиаотряд, получивший название Корпусной отряд имени графа Келлера в составе 12 самолетов. Затем он был развернут в </w:t>
      </w:r>
      <w:proofErr w:type="spellStart"/>
      <w:r w:rsidRPr="008E46A9">
        <w:rPr>
          <w:color w:val="000000" w:themeColor="text1"/>
          <w:sz w:val="16"/>
          <w:szCs w:val="16"/>
        </w:rPr>
        <w:t>авиадивизион</w:t>
      </w:r>
      <w:proofErr w:type="spellEnd"/>
      <w:r w:rsidRPr="008E46A9">
        <w:rPr>
          <w:color w:val="000000" w:themeColor="text1"/>
          <w:sz w:val="16"/>
          <w:szCs w:val="16"/>
        </w:rPr>
        <w:t xml:space="preserve"> ((1-й и 2-й пластунские авиаотряды). Там же находился «1-й колчаковский авиаотряд» 2-го Западного Добровольческого Корпуса полковника </w:t>
      </w:r>
      <w:proofErr w:type="spellStart"/>
      <w:r w:rsidRPr="008E46A9">
        <w:rPr>
          <w:color w:val="000000" w:themeColor="text1"/>
          <w:sz w:val="16"/>
          <w:szCs w:val="16"/>
        </w:rPr>
        <w:t>Вырголича</w:t>
      </w:r>
      <w:proofErr w:type="spellEnd"/>
      <w:r w:rsidRPr="008E46A9">
        <w:rPr>
          <w:color w:val="000000" w:themeColor="text1"/>
          <w:sz w:val="16"/>
          <w:szCs w:val="16"/>
        </w:rPr>
        <w:t xml:space="preserve">. Имя «верховного </w:t>
      </w:r>
      <w:r w:rsidRPr="008E46A9">
        <w:rPr>
          <w:color w:val="000000" w:themeColor="text1"/>
          <w:sz w:val="16"/>
          <w:szCs w:val="16"/>
        </w:rPr>
        <w:lastRenderedPageBreak/>
        <w:t xml:space="preserve">правителя России» отряду присвоили потому, что из всех лидеров белого движения только он признал власть </w:t>
      </w:r>
      <w:proofErr w:type="spellStart"/>
      <w:r w:rsidRPr="008E46A9">
        <w:rPr>
          <w:color w:val="000000" w:themeColor="text1"/>
          <w:sz w:val="16"/>
          <w:szCs w:val="16"/>
        </w:rPr>
        <w:t>Бермонт</w:t>
      </w:r>
      <w:proofErr w:type="spellEnd"/>
      <w:r w:rsidRPr="008E46A9">
        <w:rPr>
          <w:color w:val="000000" w:themeColor="text1"/>
          <w:sz w:val="16"/>
          <w:szCs w:val="16"/>
        </w:rPr>
        <w:t xml:space="preserve">-Авалова в Прибалтике и даже заключил с самозванным генералом формальный военный союз. Командовал авиацией </w:t>
      </w:r>
      <w:proofErr w:type="spellStart"/>
      <w:r w:rsidRPr="008E46A9">
        <w:rPr>
          <w:color w:val="000000" w:themeColor="text1"/>
          <w:sz w:val="16"/>
          <w:szCs w:val="16"/>
        </w:rPr>
        <w:t>бермонтовского</w:t>
      </w:r>
      <w:proofErr w:type="spellEnd"/>
      <w:r w:rsidRPr="008E46A9">
        <w:rPr>
          <w:color w:val="000000" w:themeColor="text1"/>
          <w:sz w:val="16"/>
          <w:szCs w:val="16"/>
        </w:rPr>
        <w:t xml:space="preserve"> корпуса (позже переименованного в армию) подполковник Б.Н. Фирсов.</w:t>
      </w:r>
    </w:p>
    <w:p w14:paraId="30330E4E" w14:textId="77777777" w:rsidR="00C6707E" w:rsidRPr="008E46A9" w:rsidRDefault="00C6707E" w:rsidP="00A30927">
      <w:pPr>
        <w:pStyle w:val="ae"/>
        <w:spacing w:before="0" w:after="0"/>
        <w:jc w:val="both"/>
        <w:rPr>
          <w:color w:val="000000" w:themeColor="text1"/>
          <w:sz w:val="16"/>
          <w:szCs w:val="16"/>
        </w:rPr>
      </w:pPr>
      <w:r w:rsidRPr="008E46A9">
        <w:rPr>
          <w:color w:val="000000" w:themeColor="text1"/>
          <w:sz w:val="16"/>
          <w:szCs w:val="16"/>
        </w:rPr>
        <w:t xml:space="preserve">Затем в состав </w:t>
      </w:r>
      <w:proofErr w:type="spellStart"/>
      <w:r w:rsidRPr="008E46A9">
        <w:rPr>
          <w:color w:val="000000" w:themeColor="text1"/>
          <w:sz w:val="16"/>
          <w:szCs w:val="16"/>
        </w:rPr>
        <w:t>бермонтовской</w:t>
      </w:r>
      <w:proofErr w:type="spellEnd"/>
      <w:r w:rsidRPr="008E46A9">
        <w:rPr>
          <w:color w:val="000000" w:themeColor="text1"/>
          <w:sz w:val="16"/>
          <w:szCs w:val="16"/>
        </w:rPr>
        <w:t xml:space="preserve"> авиации вошло еще несколько авиаотрядов. Авиаполк </w:t>
      </w:r>
      <w:proofErr w:type="spellStart"/>
      <w:r w:rsidRPr="008E46A9">
        <w:rPr>
          <w:color w:val="000000" w:themeColor="text1"/>
          <w:sz w:val="16"/>
          <w:szCs w:val="16"/>
        </w:rPr>
        <w:t>Вейншенка</w:t>
      </w:r>
      <w:proofErr w:type="spellEnd"/>
      <w:r w:rsidRPr="008E46A9">
        <w:rPr>
          <w:color w:val="000000" w:themeColor="text1"/>
          <w:sz w:val="16"/>
          <w:szCs w:val="16"/>
        </w:rPr>
        <w:t xml:space="preserve"> (FA 424 и FA 426) имел 32 самолета и базировался в </w:t>
      </w:r>
      <w:proofErr w:type="spellStart"/>
      <w:r w:rsidRPr="008E46A9">
        <w:rPr>
          <w:color w:val="000000" w:themeColor="text1"/>
          <w:sz w:val="16"/>
          <w:szCs w:val="16"/>
        </w:rPr>
        <w:t>Радзвилишках</w:t>
      </w:r>
      <w:proofErr w:type="spellEnd"/>
      <w:r w:rsidRPr="008E46A9">
        <w:rPr>
          <w:color w:val="000000" w:themeColor="text1"/>
          <w:sz w:val="16"/>
          <w:szCs w:val="16"/>
        </w:rPr>
        <w:t xml:space="preserve"> в Литве. Уже известный нам авиаполк </w:t>
      </w:r>
      <w:proofErr w:type="spellStart"/>
      <w:r w:rsidRPr="008E46A9">
        <w:rPr>
          <w:color w:val="000000" w:themeColor="text1"/>
          <w:sz w:val="16"/>
          <w:szCs w:val="16"/>
        </w:rPr>
        <w:t>Заксенберга</w:t>
      </w:r>
      <w:proofErr w:type="spellEnd"/>
      <w:r w:rsidRPr="008E46A9">
        <w:rPr>
          <w:color w:val="000000" w:themeColor="text1"/>
          <w:sz w:val="16"/>
          <w:szCs w:val="16"/>
        </w:rPr>
        <w:t xml:space="preserve"> с 32 самолетами стоял в </w:t>
      </w:r>
      <w:proofErr w:type="spellStart"/>
      <w:r w:rsidRPr="008E46A9">
        <w:rPr>
          <w:color w:val="000000" w:themeColor="text1"/>
          <w:sz w:val="16"/>
          <w:szCs w:val="16"/>
        </w:rPr>
        <w:t>Петерсфелде</w:t>
      </w:r>
      <w:proofErr w:type="spellEnd"/>
      <w:r w:rsidRPr="008E46A9">
        <w:rPr>
          <w:color w:val="000000" w:themeColor="text1"/>
          <w:sz w:val="16"/>
          <w:szCs w:val="16"/>
        </w:rPr>
        <w:t xml:space="preserve">. Авиация Железной дивизии ландвера (FA 427, FA 429 и </w:t>
      </w:r>
      <w:proofErr w:type="spellStart"/>
      <w:r w:rsidRPr="008E46A9">
        <w:rPr>
          <w:color w:val="000000" w:themeColor="text1"/>
          <w:sz w:val="16"/>
          <w:szCs w:val="16"/>
        </w:rPr>
        <w:t>артотряд</w:t>
      </w:r>
      <w:proofErr w:type="spellEnd"/>
      <w:r w:rsidRPr="008E46A9">
        <w:rPr>
          <w:color w:val="000000" w:themeColor="text1"/>
          <w:sz w:val="16"/>
          <w:szCs w:val="16"/>
        </w:rPr>
        <w:t xml:space="preserve"> № 101) общим количеством 28 самолетов размещалась в Елгаве. Все авиачасти, судя по фамилиям летчиков (</w:t>
      </w:r>
      <w:proofErr w:type="spellStart"/>
      <w:r w:rsidRPr="008E46A9">
        <w:rPr>
          <w:color w:val="000000" w:themeColor="text1"/>
          <w:sz w:val="16"/>
          <w:szCs w:val="16"/>
        </w:rPr>
        <w:t>Майдель</w:t>
      </w:r>
      <w:proofErr w:type="spellEnd"/>
      <w:r w:rsidRPr="008E46A9">
        <w:rPr>
          <w:color w:val="000000" w:themeColor="text1"/>
          <w:sz w:val="16"/>
          <w:szCs w:val="16"/>
        </w:rPr>
        <w:t xml:space="preserve">, </w:t>
      </w:r>
      <w:proofErr w:type="spellStart"/>
      <w:r w:rsidRPr="008E46A9">
        <w:rPr>
          <w:color w:val="000000" w:themeColor="text1"/>
          <w:sz w:val="16"/>
          <w:szCs w:val="16"/>
        </w:rPr>
        <w:t>Дидерихс</w:t>
      </w:r>
      <w:proofErr w:type="spellEnd"/>
      <w:r w:rsidRPr="008E46A9">
        <w:rPr>
          <w:color w:val="000000" w:themeColor="text1"/>
          <w:sz w:val="16"/>
          <w:szCs w:val="16"/>
        </w:rPr>
        <w:t xml:space="preserve">, </w:t>
      </w:r>
      <w:proofErr w:type="spellStart"/>
      <w:r w:rsidRPr="008E46A9">
        <w:rPr>
          <w:color w:val="000000" w:themeColor="text1"/>
          <w:sz w:val="16"/>
          <w:szCs w:val="16"/>
        </w:rPr>
        <w:t>Вальтгер</w:t>
      </w:r>
      <w:proofErr w:type="spellEnd"/>
      <w:r w:rsidRPr="008E46A9">
        <w:rPr>
          <w:color w:val="000000" w:themeColor="text1"/>
          <w:sz w:val="16"/>
          <w:szCs w:val="16"/>
        </w:rPr>
        <w:t xml:space="preserve">, </w:t>
      </w:r>
      <w:proofErr w:type="spellStart"/>
      <w:r w:rsidRPr="008E46A9">
        <w:rPr>
          <w:color w:val="000000" w:themeColor="text1"/>
          <w:sz w:val="16"/>
          <w:szCs w:val="16"/>
        </w:rPr>
        <w:t>Флах</w:t>
      </w:r>
      <w:proofErr w:type="spellEnd"/>
      <w:r w:rsidRPr="008E46A9">
        <w:rPr>
          <w:color w:val="000000" w:themeColor="text1"/>
          <w:sz w:val="16"/>
          <w:szCs w:val="16"/>
        </w:rPr>
        <w:t xml:space="preserve">, Мартин, </w:t>
      </w:r>
      <w:proofErr w:type="spellStart"/>
      <w:r w:rsidRPr="008E46A9">
        <w:rPr>
          <w:color w:val="000000" w:themeColor="text1"/>
          <w:sz w:val="16"/>
          <w:szCs w:val="16"/>
        </w:rPr>
        <w:t>Мюнх</w:t>
      </w:r>
      <w:proofErr w:type="spellEnd"/>
      <w:r w:rsidRPr="008E46A9">
        <w:rPr>
          <w:color w:val="000000" w:themeColor="text1"/>
          <w:sz w:val="16"/>
          <w:szCs w:val="16"/>
        </w:rPr>
        <w:t xml:space="preserve">, </w:t>
      </w:r>
      <w:proofErr w:type="spellStart"/>
      <w:r w:rsidRPr="008E46A9">
        <w:rPr>
          <w:color w:val="000000" w:themeColor="text1"/>
          <w:sz w:val="16"/>
          <w:szCs w:val="16"/>
        </w:rPr>
        <w:t>Винтерфельд</w:t>
      </w:r>
      <w:proofErr w:type="spellEnd"/>
      <w:r w:rsidRPr="008E46A9">
        <w:rPr>
          <w:color w:val="000000" w:themeColor="text1"/>
          <w:sz w:val="16"/>
          <w:szCs w:val="16"/>
        </w:rPr>
        <w:t>, Кунце, Бенке, Шенебек, Шварцкопф и т.д.), комплектовались почти исключительно немцами.</w:t>
      </w:r>
    </w:p>
    <w:p w14:paraId="31B88C18" w14:textId="77777777" w:rsidR="00C6707E" w:rsidRPr="008E46A9" w:rsidRDefault="00C6707E" w:rsidP="00A30927">
      <w:pPr>
        <w:pStyle w:val="ae"/>
        <w:spacing w:before="0" w:after="0"/>
        <w:jc w:val="both"/>
        <w:rPr>
          <w:color w:val="000000" w:themeColor="text1"/>
          <w:sz w:val="16"/>
          <w:szCs w:val="16"/>
        </w:rPr>
      </w:pPr>
      <w:r w:rsidRPr="008E46A9">
        <w:rPr>
          <w:color w:val="000000" w:themeColor="text1"/>
          <w:sz w:val="16"/>
          <w:szCs w:val="16"/>
        </w:rPr>
        <w:t xml:space="preserve">Осенью 1919-го </w:t>
      </w:r>
      <w:proofErr w:type="spellStart"/>
      <w:r w:rsidRPr="008E46A9">
        <w:rPr>
          <w:color w:val="000000" w:themeColor="text1"/>
          <w:sz w:val="16"/>
          <w:szCs w:val="16"/>
        </w:rPr>
        <w:t>Бермонт</w:t>
      </w:r>
      <w:proofErr w:type="spellEnd"/>
      <w:r w:rsidRPr="008E46A9">
        <w:rPr>
          <w:color w:val="000000" w:themeColor="text1"/>
          <w:sz w:val="16"/>
          <w:szCs w:val="16"/>
        </w:rPr>
        <w:t>-Авалов не подчинился колчаковскому приказу отправить свои войска под Петроград, а вместо этого повел их на новый штурм Риги, где уже заседало правительство Латвийской республики. Поначалу этой авантюре сопутствовал успех, но затем под ударами латышских войск и артиллерийским огнем с английских боевых кораблей, вошедших в Рижский залив, мятежному генералу пришлось отступить.</w:t>
      </w:r>
    </w:p>
    <w:p w14:paraId="0FE352AF" w14:textId="77777777" w:rsidR="00C6707E" w:rsidRPr="008E46A9" w:rsidRDefault="00C6707E" w:rsidP="00A30927">
      <w:pPr>
        <w:pStyle w:val="ae"/>
        <w:spacing w:before="0" w:after="0"/>
        <w:jc w:val="both"/>
        <w:rPr>
          <w:color w:val="000000" w:themeColor="text1"/>
          <w:sz w:val="16"/>
          <w:szCs w:val="16"/>
        </w:rPr>
      </w:pPr>
      <w:r w:rsidRPr="008E46A9">
        <w:rPr>
          <w:color w:val="000000" w:themeColor="text1"/>
          <w:sz w:val="16"/>
          <w:szCs w:val="16"/>
        </w:rPr>
        <w:t xml:space="preserve">Примерно в это же время </w:t>
      </w:r>
      <w:proofErr w:type="spellStart"/>
      <w:r w:rsidRPr="008E46A9">
        <w:rPr>
          <w:color w:val="000000" w:themeColor="text1"/>
          <w:sz w:val="16"/>
          <w:szCs w:val="16"/>
        </w:rPr>
        <w:t>Бермонт</w:t>
      </w:r>
      <w:proofErr w:type="spellEnd"/>
      <w:r w:rsidRPr="008E46A9">
        <w:rPr>
          <w:color w:val="000000" w:themeColor="text1"/>
          <w:sz w:val="16"/>
          <w:szCs w:val="16"/>
        </w:rPr>
        <w:t xml:space="preserve">-Авалов попытался наладить отношения с Деникиным. На Украину был отправлен двухмоторный «Фридрихсхафен» </w:t>
      </w:r>
      <w:proofErr w:type="spellStart"/>
      <w:r w:rsidRPr="008E46A9">
        <w:rPr>
          <w:color w:val="000000" w:themeColor="text1"/>
          <w:sz w:val="16"/>
          <w:szCs w:val="16"/>
        </w:rPr>
        <w:t>G.IIIa</w:t>
      </w:r>
      <w:proofErr w:type="spellEnd"/>
      <w:r w:rsidRPr="008E46A9">
        <w:rPr>
          <w:color w:val="000000" w:themeColor="text1"/>
          <w:sz w:val="16"/>
          <w:szCs w:val="16"/>
        </w:rPr>
        <w:t xml:space="preserve"> с военной делегацией. В конце октября самолет, пилотируемый подполковником Фирсовым и прапорщиком </w:t>
      </w:r>
      <w:proofErr w:type="spellStart"/>
      <w:r w:rsidRPr="008E46A9">
        <w:rPr>
          <w:color w:val="000000" w:themeColor="text1"/>
          <w:sz w:val="16"/>
          <w:szCs w:val="16"/>
        </w:rPr>
        <w:t>Маршалком</w:t>
      </w:r>
      <w:proofErr w:type="spellEnd"/>
      <w:r w:rsidRPr="008E46A9">
        <w:rPr>
          <w:color w:val="000000" w:themeColor="text1"/>
          <w:sz w:val="16"/>
          <w:szCs w:val="16"/>
        </w:rPr>
        <w:t xml:space="preserve">, совершил беспосадочный 1200-километровый перелет из </w:t>
      </w:r>
      <w:proofErr w:type="spellStart"/>
      <w:r w:rsidRPr="008E46A9">
        <w:rPr>
          <w:color w:val="000000" w:themeColor="text1"/>
          <w:sz w:val="16"/>
          <w:szCs w:val="16"/>
        </w:rPr>
        <w:t>Митавы</w:t>
      </w:r>
      <w:proofErr w:type="spellEnd"/>
      <w:r w:rsidRPr="008E46A9">
        <w:rPr>
          <w:color w:val="000000" w:themeColor="text1"/>
          <w:sz w:val="16"/>
          <w:szCs w:val="16"/>
        </w:rPr>
        <w:t xml:space="preserve"> в Киев. Дальний полет над вражеской территорией прошел, в общем, успешно, но приземляться пришлось, что называется, в кипящий котел. Немного не долетев до Киева, «Фридрихсхафен» сел где-то в поле, после чего был захвачен, разграблен и сожжен одной из банд, которыми буквально кишела в те дни территория Украины. Летчикам и членам делегации чудом удалось бежать и добраться до Ставки главнокомандующего белых войск. Впрочем, их миссия все равно закончилась провалом. Деникин, не желая портить отношения с англичанами, отказался от союза с </w:t>
      </w:r>
      <w:proofErr w:type="spellStart"/>
      <w:r w:rsidRPr="008E46A9">
        <w:rPr>
          <w:color w:val="000000" w:themeColor="text1"/>
          <w:sz w:val="16"/>
          <w:szCs w:val="16"/>
        </w:rPr>
        <w:t>Бермонт</w:t>
      </w:r>
      <w:proofErr w:type="spellEnd"/>
      <w:r w:rsidRPr="008E46A9">
        <w:rPr>
          <w:color w:val="000000" w:themeColor="text1"/>
          <w:sz w:val="16"/>
          <w:szCs w:val="16"/>
        </w:rPr>
        <w:t>-Аваловым и даже не стал встречаться с делегатами.</w:t>
      </w:r>
    </w:p>
    <w:p w14:paraId="1EE7AE83" w14:textId="77777777" w:rsidR="00C6707E" w:rsidRPr="008E46A9" w:rsidRDefault="00C6707E" w:rsidP="00A30927">
      <w:pPr>
        <w:pStyle w:val="ae"/>
        <w:spacing w:before="0" w:after="0"/>
        <w:jc w:val="both"/>
        <w:rPr>
          <w:color w:val="000000" w:themeColor="text1"/>
          <w:sz w:val="16"/>
          <w:szCs w:val="16"/>
        </w:rPr>
      </w:pPr>
      <w:r w:rsidRPr="008E46A9">
        <w:rPr>
          <w:color w:val="000000" w:themeColor="text1"/>
          <w:sz w:val="16"/>
          <w:szCs w:val="16"/>
        </w:rPr>
        <w:t xml:space="preserve">В декабре, после очередного английского ультиматума </w:t>
      </w:r>
      <w:proofErr w:type="spellStart"/>
      <w:r w:rsidRPr="008E46A9">
        <w:rPr>
          <w:color w:val="000000" w:themeColor="text1"/>
          <w:sz w:val="16"/>
          <w:szCs w:val="16"/>
        </w:rPr>
        <w:t>Бермонт</w:t>
      </w:r>
      <w:proofErr w:type="spellEnd"/>
      <w:r w:rsidRPr="008E46A9">
        <w:rPr>
          <w:color w:val="000000" w:themeColor="text1"/>
          <w:sz w:val="16"/>
          <w:szCs w:val="16"/>
        </w:rPr>
        <w:t>-Авалов отвел свои войска на территорию Восточной Пруссии, а затем объявил о расформировании Западной армии. При этом большая часть аэропланов была приведена в негодность, а остальные достались литовцам (18573).</w:t>
      </w:r>
    </w:p>
    <w:p w14:paraId="391E8E23" w14:textId="77777777" w:rsidR="00C6707E" w:rsidRPr="008E46A9" w:rsidRDefault="00C6707E" w:rsidP="00A30927">
      <w:pPr>
        <w:spacing w:after="0" w:line="240" w:lineRule="auto"/>
        <w:jc w:val="both"/>
        <w:rPr>
          <w:rFonts w:ascii="Times New Roman" w:hAnsi="Times New Roman" w:cs="Times New Roman"/>
          <w:color w:val="000000" w:themeColor="text1"/>
          <w:sz w:val="16"/>
          <w:szCs w:val="16"/>
        </w:rPr>
      </w:pPr>
    </w:p>
    <w:p w14:paraId="643FB78B" w14:textId="77777777" w:rsidR="00C6707E" w:rsidRPr="008E46A9" w:rsidRDefault="00C6707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1919 г. о решениях 3-го </w:t>
      </w:r>
      <w:proofErr w:type="spellStart"/>
      <w:r w:rsidRPr="008E46A9">
        <w:rPr>
          <w:rFonts w:ascii="Times New Roman" w:hAnsi="Times New Roman" w:cs="Times New Roman"/>
          <w:color w:val="000000" w:themeColor="text1"/>
          <w:sz w:val="16"/>
          <w:szCs w:val="16"/>
        </w:rPr>
        <w:t>Авиасъезда</w:t>
      </w:r>
      <w:proofErr w:type="spellEnd"/>
      <w:r w:rsidRPr="008E46A9">
        <w:rPr>
          <w:rFonts w:ascii="Times New Roman" w:hAnsi="Times New Roman" w:cs="Times New Roman"/>
          <w:color w:val="000000" w:themeColor="text1"/>
          <w:sz w:val="16"/>
          <w:szCs w:val="16"/>
        </w:rPr>
        <w:t xml:space="preserve">, провозгласившего необходимость слияния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напомнил М.П. Строев, написав в Реввоенсовет Республики соответствующую записку. В это время уже была создана и работала Комиссия «по объединению» Управлений под председательством Члена РВСР К.Х. Данишевского. Начальник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А.В. Сергеев, обиженный, что в состав Комиссии не включили ни одного представителя от ПУАВ, послал в адрес К.Х. Данишевского отношение, в котором писал: «В учрежденную Р.В.С.Р. Комиссию по «реорганизации Управления </w:t>
      </w:r>
      <w:proofErr w:type="spellStart"/>
      <w:r w:rsidRPr="008E46A9">
        <w:rPr>
          <w:rFonts w:ascii="Times New Roman" w:hAnsi="Times New Roman" w:cs="Times New Roman"/>
          <w:color w:val="000000" w:themeColor="text1"/>
          <w:sz w:val="16"/>
          <w:szCs w:val="16"/>
        </w:rPr>
        <w:t>Воздухофлотом</w:t>
      </w:r>
      <w:proofErr w:type="spellEnd"/>
      <w:r w:rsidRPr="008E46A9">
        <w:rPr>
          <w:rFonts w:ascii="Times New Roman" w:hAnsi="Times New Roman" w:cs="Times New Roman"/>
          <w:color w:val="000000" w:themeColor="text1"/>
          <w:sz w:val="16"/>
          <w:szCs w:val="16"/>
        </w:rPr>
        <w:t xml:space="preserve">» не включен ни один представитель Полевого Управления, в то время как в состав его назначены: Начальник и Комиссар Главного Управления Воздушного флота и, кроме того, с совещательным голосом еще один представитель от них же. Между тем Полевое Управление за год своего существования привело в порядок и организовало совершенно заново весь Воздушный флот, сделав из самого </w:t>
      </w:r>
      <w:proofErr w:type="spellStart"/>
      <w:r w:rsidRPr="008E46A9">
        <w:rPr>
          <w:rFonts w:ascii="Times New Roman" w:hAnsi="Times New Roman" w:cs="Times New Roman"/>
          <w:color w:val="000000" w:themeColor="text1"/>
          <w:sz w:val="16"/>
          <w:szCs w:val="16"/>
        </w:rPr>
        <w:t>контреволюционного</w:t>
      </w:r>
      <w:proofErr w:type="spellEnd"/>
      <w:r w:rsidRPr="008E46A9">
        <w:rPr>
          <w:rFonts w:ascii="Times New Roman" w:hAnsi="Times New Roman" w:cs="Times New Roman"/>
          <w:color w:val="000000" w:themeColor="text1"/>
          <w:sz w:val="16"/>
          <w:szCs w:val="16"/>
        </w:rPr>
        <w:t xml:space="preserve"> [!] по составу послушный вам [!] Рабоче-Крестьянский правильный род оружия, вынося на своих плечах тяжесть прошлогодней расхлябанности и разрухи в Воздушном флоте». Письмо А.В. Сергеева сыграло свою роль: он был включен в состав Комиссии </w:t>
      </w:r>
      <w:proofErr w:type="spellStart"/>
      <w:proofErr w:type="gramStart"/>
      <w:r w:rsidRPr="008E46A9">
        <w:rPr>
          <w:rFonts w:ascii="Times New Roman" w:hAnsi="Times New Roman" w:cs="Times New Roman"/>
          <w:color w:val="000000" w:themeColor="text1"/>
          <w:sz w:val="16"/>
          <w:szCs w:val="16"/>
        </w:rPr>
        <w:t>по«</w:t>
      </w:r>
      <w:proofErr w:type="gramEnd"/>
      <w:r w:rsidRPr="008E46A9">
        <w:rPr>
          <w:rFonts w:ascii="Times New Roman" w:hAnsi="Times New Roman" w:cs="Times New Roman"/>
          <w:color w:val="000000" w:themeColor="text1"/>
          <w:sz w:val="16"/>
          <w:szCs w:val="16"/>
        </w:rPr>
        <w:t>по</w:t>
      </w:r>
      <w:proofErr w:type="spellEnd"/>
      <w:r w:rsidRPr="008E46A9">
        <w:rPr>
          <w:rFonts w:ascii="Times New Roman" w:hAnsi="Times New Roman" w:cs="Times New Roman"/>
          <w:color w:val="000000" w:themeColor="text1"/>
          <w:sz w:val="16"/>
          <w:szCs w:val="16"/>
        </w:rPr>
        <w:t xml:space="preserve"> объединению» Управлений. В РГВА сохранилось 19 протоколов ее заседаний, проходивших с 30 августа по 15 декабря 1919 г. Несогласие в Комиссии между А.В. Сергеевым и М.П. Строевым возникло в определении принципов объединения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Для уяснения сути организационного строительства «верхушечных органов» советской военной авиации в 1918 – 1920-х гг. и понимания «накала страстей», ознакомимся со взглядами на этот вопрос М.П. Строева и А.В. Сергеева. Военный специалист М.П. Строев считал, что </w:t>
      </w:r>
      <w:proofErr w:type="spellStart"/>
      <w:r w:rsidRPr="008E46A9">
        <w:rPr>
          <w:rFonts w:ascii="Times New Roman" w:hAnsi="Times New Roman" w:cs="Times New Roman"/>
          <w:color w:val="000000" w:themeColor="text1"/>
          <w:sz w:val="16"/>
          <w:szCs w:val="16"/>
        </w:rPr>
        <w:t>Главвоздухфлот</w:t>
      </w:r>
      <w:proofErr w:type="spellEnd"/>
      <w:r w:rsidRPr="008E46A9">
        <w:rPr>
          <w:rFonts w:ascii="Times New Roman" w:hAnsi="Times New Roman" w:cs="Times New Roman"/>
          <w:color w:val="000000" w:themeColor="text1"/>
          <w:sz w:val="16"/>
          <w:szCs w:val="16"/>
        </w:rPr>
        <w:t xml:space="preserve"> – орган тыла, которому подчиняются окружные управления Воздушного флота, Центральный парк-склад, Московская авиашкола и Мобилизационный резерв на Ходынском поле. Что касается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то он, по М.П. Строеву, – «полевой орган, управляющий частями действующей армии и распределяющий по этим частям личный состав, авиаимущество и другие предметы снабжения». М.П. Строев обосновывал необходимость объединения указанных органов управления авиацией следующим образом: 1) в Воздушном флоте нет фронта и тыла: летчики гибнут и на фронте и в тылу почти в одинаковом числе; 2) обслуживающий состав на фронте и в тылу в основном выполняет одну и ту же работу; 3) большая зависимость авиации от снабжения, которое могло бы быть более оперативным при управлении из одного органа; 4) «Школьное дело» должно быть придвинуто к боевой работе вплотную, иначе школы будут отставать от действительности. Основные негативные последствия раздельного (в течение года) существования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«а) отсутствие общего плана. Последний по времени план был разработан мною [Строевым] в конце 16, начале 17 г. [тогда капитан Строев служил в дореволюционном </w:t>
      </w:r>
      <w:proofErr w:type="spellStart"/>
      <w:r w:rsidRPr="008E46A9">
        <w:rPr>
          <w:rFonts w:ascii="Times New Roman" w:hAnsi="Times New Roman" w:cs="Times New Roman"/>
          <w:color w:val="000000" w:themeColor="text1"/>
          <w:sz w:val="16"/>
          <w:szCs w:val="16"/>
        </w:rPr>
        <w:t>Авиаканце</w:t>
      </w:r>
      <w:proofErr w:type="spellEnd"/>
      <w:r w:rsidRPr="008E46A9">
        <w:rPr>
          <w:rFonts w:ascii="Times New Roman" w:hAnsi="Times New Roman" w:cs="Times New Roman"/>
          <w:color w:val="000000" w:themeColor="text1"/>
          <w:sz w:val="16"/>
          <w:szCs w:val="16"/>
        </w:rPr>
        <w:t xml:space="preserve">]. Авиация, как показал опыт, способна вырастать на 60 – 70 и более процентов в течение одного г.: рост начнется, как только приоткроется дверь за границу [!], а к этому моменту мы не готовы»; б) несогласованность программы формирований с имеющимися средствами, превалирует индивидуальная работа летчиков; в) </w:t>
      </w:r>
      <w:proofErr w:type="spellStart"/>
      <w:r w:rsidRPr="008E46A9">
        <w:rPr>
          <w:rFonts w:ascii="Times New Roman" w:hAnsi="Times New Roman" w:cs="Times New Roman"/>
          <w:color w:val="000000" w:themeColor="text1"/>
          <w:sz w:val="16"/>
          <w:szCs w:val="16"/>
        </w:rPr>
        <w:t>Главвоздухфлот</w:t>
      </w:r>
      <w:proofErr w:type="spellEnd"/>
      <w:r w:rsidRPr="008E46A9">
        <w:rPr>
          <w:rFonts w:ascii="Times New Roman" w:hAnsi="Times New Roman" w:cs="Times New Roman"/>
          <w:color w:val="000000" w:themeColor="text1"/>
          <w:sz w:val="16"/>
          <w:szCs w:val="16"/>
        </w:rPr>
        <w:t xml:space="preserve"> не представляет специфику деятельности авиации на фронте; г) большая продолжительность оргмероприятий в случаях, когда Управления пытаются провести их согласованно; д) двойственное положение окружных управлений при приближении к ним фронта; е) дублирование работы отдела снабжения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с технической частью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а также дублирование осведомительного, строевого, съемочно-фотограмметрического, аэронавигационного, радиотелеграфного и личного состава отделений; ж) лишняя межведомственная переписка, к тому же она не дает «сносной взаимной ориентировки; особо плохо ориентируется </w:t>
      </w:r>
      <w:proofErr w:type="spellStart"/>
      <w:r w:rsidRPr="008E46A9">
        <w:rPr>
          <w:rFonts w:ascii="Times New Roman" w:hAnsi="Times New Roman" w:cs="Times New Roman"/>
          <w:color w:val="000000" w:themeColor="text1"/>
          <w:sz w:val="16"/>
          <w:szCs w:val="16"/>
        </w:rPr>
        <w:t>Главвоздухфлот</w:t>
      </w:r>
      <w:proofErr w:type="spellEnd"/>
      <w:r w:rsidRPr="008E46A9">
        <w:rPr>
          <w:rFonts w:ascii="Times New Roman" w:hAnsi="Times New Roman" w:cs="Times New Roman"/>
          <w:color w:val="000000" w:themeColor="text1"/>
          <w:sz w:val="16"/>
          <w:szCs w:val="16"/>
        </w:rPr>
        <w:t xml:space="preserve"> ввиду слабости кадра служащих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з) слабый состав технических специалистов по радио, аэронавигации, «…по воздушной артиллерии и баллистике в </w:t>
      </w:r>
      <w:proofErr w:type="spellStart"/>
      <w:r w:rsidRPr="008E46A9">
        <w:rPr>
          <w:rFonts w:ascii="Times New Roman" w:hAnsi="Times New Roman" w:cs="Times New Roman"/>
          <w:color w:val="000000" w:themeColor="text1"/>
          <w:sz w:val="16"/>
          <w:szCs w:val="16"/>
        </w:rPr>
        <w:t>Авиадарме</w:t>
      </w:r>
      <w:proofErr w:type="spellEnd"/>
      <w:r w:rsidRPr="008E46A9">
        <w:rPr>
          <w:rFonts w:ascii="Times New Roman" w:hAnsi="Times New Roman" w:cs="Times New Roman"/>
          <w:color w:val="000000" w:themeColor="text1"/>
          <w:sz w:val="16"/>
          <w:szCs w:val="16"/>
        </w:rPr>
        <w:t xml:space="preserve"> и вовсе нет никого»; и) необходимость для работников с мест проталкивать вопросы в двух Управлениях; к) отсутствие соразмерности в вопросе обеспечения личным составом и имуществом фронта и школ; л) неполная загруженность заводов ремонтом; м) «неустойчивость взаимоотношений в зависимости от качеств начальников управлений. (…) Порядок и форма объединения: должно произойти слияние, а не вливание одного Управления в другое. Вопрос о старшем начальнике – персональный (т.е., если общим Начальником останется АКАШЕВ, то это не должно означать, что </w:t>
      </w:r>
      <w:proofErr w:type="spellStart"/>
      <w:r w:rsidRPr="008E46A9">
        <w:rPr>
          <w:rFonts w:ascii="Times New Roman" w:hAnsi="Times New Roman" w:cs="Times New Roman"/>
          <w:color w:val="000000" w:themeColor="text1"/>
          <w:sz w:val="16"/>
          <w:szCs w:val="16"/>
        </w:rPr>
        <w:t>Авиадарм</w:t>
      </w:r>
      <w:proofErr w:type="spellEnd"/>
      <w:r w:rsidRPr="008E46A9">
        <w:rPr>
          <w:rFonts w:ascii="Times New Roman" w:hAnsi="Times New Roman" w:cs="Times New Roman"/>
          <w:color w:val="000000" w:themeColor="text1"/>
          <w:sz w:val="16"/>
          <w:szCs w:val="16"/>
        </w:rPr>
        <w:t xml:space="preserve"> вливается в </w:t>
      </w:r>
      <w:proofErr w:type="spellStart"/>
      <w:r w:rsidRPr="008E46A9">
        <w:rPr>
          <w:rFonts w:ascii="Times New Roman" w:hAnsi="Times New Roman" w:cs="Times New Roman"/>
          <w:color w:val="000000" w:themeColor="text1"/>
          <w:sz w:val="16"/>
          <w:szCs w:val="16"/>
        </w:rPr>
        <w:t>Главвоздухфлот</w:t>
      </w:r>
      <w:proofErr w:type="spellEnd"/>
      <w:r w:rsidRPr="008E46A9">
        <w:rPr>
          <w:rFonts w:ascii="Times New Roman" w:hAnsi="Times New Roman" w:cs="Times New Roman"/>
          <w:color w:val="000000" w:themeColor="text1"/>
          <w:sz w:val="16"/>
          <w:szCs w:val="16"/>
        </w:rPr>
        <w:t xml:space="preserve">; скорее должно быть наоборот, (…) в распорядке жизни Авиацентра должно быть более энергичное Полевое Управление)». Далее М.П. Строев утверждал, что </w:t>
      </w:r>
      <w:proofErr w:type="spellStart"/>
      <w:r w:rsidRPr="008E46A9">
        <w:rPr>
          <w:rFonts w:ascii="Times New Roman" w:hAnsi="Times New Roman" w:cs="Times New Roman"/>
          <w:color w:val="000000" w:themeColor="text1"/>
          <w:sz w:val="16"/>
          <w:szCs w:val="16"/>
        </w:rPr>
        <w:t>Авиадарм</w:t>
      </w:r>
      <w:proofErr w:type="spellEnd"/>
      <w:r w:rsidRPr="008E46A9">
        <w:rPr>
          <w:rFonts w:ascii="Times New Roman" w:hAnsi="Times New Roman" w:cs="Times New Roman"/>
          <w:color w:val="000000" w:themeColor="text1"/>
          <w:sz w:val="16"/>
          <w:szCs w:val="16"/>
        </w:rPr>
        <w:t xml:space="preserve"> при слиянии должен включить в себя отдел снабжения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школьный отдел и всех специалистов по фотометрии, радио и аэронавигации. Объединенные канцелярии, отделения личного состава, отделы снабжения М.П. Строев предлагал сократить «на штатную численность их в </w:t>
      </w:r>
      <w:proofErr w:type="spellStart"/>
      <w:r w:rsidRPr="008E46A9">
        <w:rPr>
          <w:rFonts w:ascii="Times New Roman" w:hAnsi="Times New Roman" w:cs="Times New Roman"/>
          <w:color w:val="000000" w:themeColor="text1"/>
          <w:sz w:val="16"/>
          <w:szCs w:val="16"/>
        </w:rPr>
        <w:t>Авиадарме</w:t>
      </w:r>
      <w:proofErr w:type="spellEnd"/>
      <w:r w:rsidRPr="008E46A9">
        <w:rPr>
          <w:rFonts w:ascii="Times New Roman" w:hAnsi="Times New Roman" w:cs="Times New Roman"/>
          <w:color w:val="000000" w:themeColor="text1"/>
          <w:sz w:val="16"/>
          <w:szCs w:val="16"/>
        </w:rPr>
        <w:t xml:space="preserve">». А вот что пишет А.В. Сергеев о докладе М.П. Строева: «Ознакомившись с проектом СТРОЕВА о реорганизации Управления Красным Воздушным флотом, считаю долгом доложить, что идея объединения всех отраслей хозяйства Воздушного флота принадлежит Всероссийскому Авиационному Съезду (постановление коего при сем прилагаю), а не СТРОЕВУ», однако ни Реввоенсовет, ни его Штаб не нашли достаточных оснований для реорганизации тем более что «…организационную работу Полевого Управления Авиации они ставили в пример другим Управлениям». А.В. Сергеев обращал внимание на то, что половина командного состава в </w:t>
      </w:r>
      <w:proofErr w:type="spellStart"/>
      <w:r w:rsidRPr="008E46A9">
        <w:rPr>
          <w:rFonts w:ascii="Times New Roman" w:hAnsi="Times New Roman" w:cs="Times New Roman"/>
          <w:color w:val="000000" w:themeColor="text1"/>
          <w:sz w:val="16"/>
          <w:szCs w:val="16"/>
        </w:rPr>
        <w:t>Авиадарме</w:t>
      </w:r>
      <w:proofErr w:type="spellEnd"/>
      <w:r w:rsidRPr="008E46A9">
        <w:rPr>
          <w:rFonts w:ascii="Times New Roman" w:hAnsi="Times New Roman" w:cs="Times New Roman"/>
          <w:color w:val="000000" w:themeColor="text1"/>
          <w:sz w:val="16"/>
          <w:szCs w:val="16"/>
        </w:rPr>
        <w:t xml:space="preserve"> состоит из коммунистов, причем работа их выше, чем в тех армиях, где командиры – военные специалисты. Проекты подчинения </w:t>
      </w:r>
      <w:proofErr w:type="spellStart"/>
      <w:r w:rsidRPr="008E46A9">
        <w:rPr>
          <w:rFonts w:ascii="Times New Roman" w:hAnsi="Times New Roman" w:cs="Times New Roman"/>
          <w:color w:val="000000" w:themeColor="text1"/>
          <w:sz w:val="16"/>
          <w:szCs w:val="16"/>
        </w:rPr>
        <w:t>Авиадарму</w:t>
      </w:r>
      <w:proofErr w:type="spellEnd"/>
      <w:r w:rsidRPr="008E46A9">
        <w:rPr>
          <w:rFonts w:ascii="Times New Roman" w:hAnsi="Times New Roman" w:cs="Times New Roman"/>
          <w:color w:val="000000" w:themeColor="text1"/>
          <w:sz w:val="16"/>
          <w:szCs w:val="16"/>
        </w:rPr>
        <w:t xml:space="preserve"> школ и гидроавиации уже рассматриваются Реввоенсоветом, однако если будет Авиацентр, то школы должны быть подчинены ему. Подчинение </w:t>
      </w:r>
      <w:proofErr w:type="spellStart"/>
      <w:r w:rsidRPr="008E46A9">
        <w:rPr>
          <w:rFonts w:ascii="Times New Roman" w:hAnsi="Times New Roman" w:cs="Times New Roman"/>
          <w:color w:val="000000" w:themeColor="text1"/>
          <w:sz w:val="16"/>
          <w:szCs w:val="16"/>
        </w:rPr>
        <w:t>Центравиапарка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Мобрезерва</w:t>
      </w:r>
      <w:proofErr w:type="spellEnd"/>
      <w:r w:rsidRPr="008E46A9">
        <w:rPr>
          <w:rFonts w:ascii="Times New Roman" w:hAnsi="Times New Roman" w:cs="Times New Roman"/>
          <w:color w:val="000000" w:themeColor="text1"/>
          <w:sz w:val="16"/>
          <w:szCs w:val="16"/>
        </w:rPr>
        <w:t xml:space="preserve"> загромоздит штат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В идее Строева заготовка авиатехники не разделена с использованием, «а строить авиацию на фронте, это значит губить ее, т.к. опыт войны показывает, что слабость Красной армии состоит в том, что ее приходится строить в бою». </w:t>
      </w:r>
      <w:proofErr w:type="spellStart"/>
      <w:r w:rsidRPr="008E46A9">
        <w:rPr>
          <w:rFonts w:ascii="Times New Roman" w:hAnsi="Times New Roman" w:cs="Times New Roman"/>
          <w:color w:val="000000" w:themeColor="text1"/>
          <w:sz w:val="16"/>
          <w:szCs w:val="16"/>
        </w:rPr>
        <w:t>Авиадарм</w:t>
      </w:r>
      <w:proofErr w:type="spellEnd"/>
      <w:r w:rsidRPr="008E46A9">
        <w:rPr>
          <w:rFonts w:ascii="Times New Roman" w:hAnsi="Times New Roman" w:cs="Times New Roman"/>
          <w:color w:val="000000" w:themeColor="text1"/>
          <w:sz w:val="16"/>
          <w:szCs w:val="16"/>
        </w:rPr>
        <w:t xml:space="preserve"> живет «первоочередными задачами, а для них план у него есть. СТРОЕВ не замечает этого плана, потому что он не связывает его с существованием Рабоче-Крестьянской власти. (…) Организация массовой работы летчиков взамен индивидуальной проведена, СТРОЕВ ее не признает, потому что превалирующее значение коммунистов в этой организации он считает эпизодическим способом ведения дела. Из этого видно, что идет борьба двух начал – специального и коммунистического. (…) Школьное дело поставлено слабо, но в этом виноваты объективные условия нашей действительности, когда, кроме Москвы, ни одной школы нельзя было установить нигде. (…) На этот счет имеется и проводится Главным Управлением определенная программа, основанная на специализации школ, вместо существующей универсальности их». Окружные управления авиацией частично расформированы, так как эти органы сейчас никого не имеют в подчинении. Дублирования в работе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не было, так как у первого свои части в подчинении, а у второго – свои. «СТРОЕВЫМ впервые за 2 года выдвинута необходимость иметь в Полевом Управлении сотрудников по артиллерии и баллистике. Почему с таким же 100 успехом не иметь топографов, геодезистов? (…)</w:t>
      </w:r>
      <w:proofErr w:type="gramStart"/>
      <w:r w:rsidRPr="008E46A9">
        <w:rPr>
          <w:rFonts w:ascii="Times New Roman" w:hAnsi="Times New Roman" w:cs="Times New Roman"/>
          <w:color w:val="000000" w:themeColor="text1"/>
          <w:sz w:val="16"/>
          <w:szCs w:val="16"/>
        </w:rPr>
        <w:t>».На</w:t>
      </w:r>
      <w:proofErr w:type="gramEnd"/>
      <w:r w:rsidRPr="008E46A9">
        <w:rPr>
          <w:rFonts w:ascii="Times New Roman" w:hAnsi="Times New Roman" w:cs="Times New Roman"/>
          <w:color w:val="000000" w:themeColor="text1"/>
          <w:sz w:val="16"/>
          <w:szCs w:val="16"/>
        </w:rPr>
        <w:t xml:space="preserve"> самом деле вопрос о слиянии поднимался вследствие насущной потребности фронта иметь как можно более боеспособный и грамотно используемый в тактическом отношении действующий Красный Воздушный флот. Не имея материальных ресурсов в тылу для направления их в действующие авиачасти, </w:t>
      </w:r>
      <w:proofErr w:type="spellStart"/>
      <w:r w:rsidRPr="008E46A9">
        <w:rPr>
          <w:rFonts w:ascii="Times New Roman" w:hAnsi="Times New Roman" w:cs="Times New Roman"/>
          <w:color w:val="000000" w:themeColor="text1"/>
          <w:sz w:val="16"/>
          <w:szCs w:val="16"/>
        </w:rPr>
        <w:t>Главвоздухфлот</w:t>
      </w:r>
      <w:proofErr w:type="spellEnd"/>
      <w:r w:rsidRPr="008E46A9">
        <w:rPr>
          <w:rFonts w:ascii="Times New Roman" w:hAnsi="Times New Roman" w:cs="Times New Roman"/>
          <w:color w:val="000000" w:themeColor="text1"/>
          <w:sz w:val="16"/>
          <w:szCs w:val="16"/>
        </w:rPr>
        <w:t xml:space="preserve"> фактически стал не нужен. В условиях тяжелого положения авиации организационная работа объективно усиливалась, так как через лучшую организацию, как справедливо считали авиаторы, можно было исправить недостатки снабжения и комплектования (19566).</w:t>
      </w:r>
    </w:p>
    <w:p w14:paraId="7B713FBC" w14:textId="77777777" w:rsidR="00C6707E" w:rsidRPr="008E46A9" w:rsidRDefault="00C6707E" w:rsidP="00A30927">
      <w:pPr>
        <w:spacing w:after="0" w:line="240" w:lineRule="auto"/>
        <w:jc w:val="both"/>
        <w:rPr>
          <w:rFonts w:ascii="Times New Roman" w:hAnsi="Times New Roman" w:cs="Times New Roman"/>
          <w:color w:val="000000" w:themeColor="text1"/>
          <w:sz w:val="16"/>
          <w:szCs w:val="16"/>
        </w:rPr>
      </w:pPr>
    </w:p>
    <w:p w14:paraId="42A7133F" w14:textId="77777777" w:rsidR="00C6707E" w:rsidRPr="008E46A9" w:rsidRDefault="00C6707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1919 накануне захвата города деникинскими соединениями, Главные авиационные мастерские Управления Красного воздушного флота Украины были эвакуированы (19113).</w:t>
      </w:r>
    </w:p>
    <w:p w14:paraId="1E9A2CC8" w14:textId="77777777" w:rsidR="00C6707E" w:rsidRPr="008E46A9" w:rsidRDefault="00C6707E" w:rsidP="00A30927">
      <w:pPr>
        <w:spacing w:after="0" w:line="240" w:lineRule="auto"/>
        <w:jc w:val="both"/>
        <w:rPr>
          <w:rFonts w:ascii="Times New Roman" w:hAnsi="Times New Roman" w:cs="Times New Roman"/>
          <w:color w:val="000000" w:themeColor="text1"/>
          <w:sz w:val="16"/>
          <w:szCs w:val="16"/>
        </w:rPr>
      </w:pPr>
    </w:p>
    <w:p w14:paraId="1BB4C6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August 1919 Seaplane patrols and day/night bombing missions are flown from the </w:t>
      </w:r>
      <w:proofErr w:type="spellStart"/>
      <w:r w:rsidRPr="008E46A9">
        <w:rPr>
          <w:rFonts w:ascii="Times New Roman" w:hAnsi="Times New Roman" w:cs="Times New Roman"/>
          <w:color w:val="000000" w:themeColor="text1"/>
          <w:sz w:val="16"/>
          <w:szCs w:val="16"/>
          <w:lang w:val="en-US"/>
        </w:rPr>
        <w:t>Biorko</w:t>
      </w:r>
      <w:proofErr w:type="spellEnd"/>
      <w:r w:rsidRPr="008E46A9">
        <w:rPr>
          <w:rFonts w:ascii="Times New Roman" w:hAnsi="Times New Roman" w:cs="Times New Roman"/>
          <w:color w:val="000000" w:themeColor="text1"/>
          <w:sz w:val="16"/>
          <w:szCs w:val="16"/>
          <w:lang w:val="en-US"/>
        </w:rPr>
        <w:t xml:space="preserve"> area in the Baltic. A kite balloon is destroyed by a Camel over the Red fortress at Krasnaya Gorka. HMS Furious arrives with replacement aircrew and aircraft, the majority of the latter being unserviceable. Operation RK- a combined nocturnal air and sea attack is carried out against the Red Fleet at Kronstadt by Coastal Motor Boats and the RAF </w:t>
      </w:r>
      <w:proofErr w:type="spellStart"/>
      <w:r w:rsidRPr="008E46A9">
        <w:rPr>
          <w:rFonts w:ascii="Times New Roman" w:hAnsi="Times New Roman" w:cs="Times New Roman"/>
          <w:color w:val="000000" w:themeColor="text1"/>
          <w:sz w:val="16"/>
          <w:szCs w:val="16"/>
          <w:lang w:val="en-US"/>
        </w:rPr>
        <w:t>detatchment</w:t>
      </w:r>
      <w:proofErr w:type="spellEnd"/>
      <w:r w:rsidRPr="008E46A9">
        <w:rPr>
          <w:rFonts w:ascii="Times New Roman" w:hAnsi="Times New Roman" w:cs="Times New Roman"/>
          <w:color w:val="000000" w:themeColor="text1"/>
          <w:sz w:val="16"/>
          <w:szCs w:val="16"/>
          <w:lang w:val="en-US"/>
        </w:rPr>
        <w:t xml:space="preserve"> at </w:t>
      </w:r>
      <w:proofErr w:type="spellStart"/>
      <w:r w:rsidRPr="008E46A9">
        <w:rPr>
          <w:rFonts w:ascii="Times New Roman" w:hAnsi="Times New Roman" w:cs="Times New Roman"/>
          <w:color w:val="000000" w:themeColor="text1"/>
          <w:sz w:val="16"/>
          <w:szCs w:val="16"/>
          <w:lang w:val="en-US"/>
        </w:rPr>
        <w:t>Biorko</w:t>
      </w:r>
      <w:proofErr w:type="spellEnd"/>
      <w:r w:rsidRPr="008E46A9">
        <w:rPr>
          <w:rFonts w:ascii="Times New Roman" w:hAnsi="Times New Roman" w:cs="Times New Roman"/>
          <w:color w:val="000000" w:themeColor="text1"/>
          <w:sz w:val="16"/>
          <w:szCs w:val="16"/>
          <w:lang w:val="en-US"/>
        </w:rPr>
        <w:t>; four Short seaplanes, two Strutters, a Griffin and a Camel provide a diversion for the surface torpedo attack. Although the RAF does little damage and three CMBs are lost, the attack is a complete success. With the sinking of two battleships and a supply ship, the threat to British naval forces in the Baltic is effectively eliminated. Allied air operations in the Baltic are hampered by inadequate airfield conditions and worn out/ obsolete aircraft (1349).</w:t>
      </w:r>
    </w:p>
    <w:p w14:paraId="013A9D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lastRenderedPageBreak/>
        <w:t xml:space="preserve">British supply ship arrives at Reval with overdue munitions and war material promised to Estonia, including a small number of aircraft, possibly Avro 504s, DH9s and Short seaplanes. At least one of </w:t>
      </w:r>
      <w:proofErr w:type="spellStart"/>
      <w:r w:rsidRPr="008E46A9">
        <w:rPr>
          <w:rFonts w:ascii="Times New Roman" w:hAnsi="Times New Roman" w:cs="Times New Roman"/>
          <w:color w:val="000000" w:themeColor="text1"/>
          <w:sz w:val="16"/>
          <w:szCs w:val="16"/>
          <w:lang w:val="en-US"/>
        </w:rPr>
        <w:t>Vindictive's</w:t>
      </w:r>
      <w:proofErr w:type="spellEnd"/>
      <w:r w:rsidRPr="008E46A9">
        <w:rPr>
          <w:rFonts w:ascii="Times New Roman" w:hAnsi="Times New Roman" w:cs="Times New Roman"/>
          <w:color w:val="000000" w:themeColor="text1"/>
          <w:sz w:val="16"/>
          <w:szCs w:val="16"/>
          <w:lang w:val="en-US"/>
        </w:rPr>
        <w:t xml:space="preserve"> Camels is donated to Estonia, and an RAF pilot, Cpt. Claude Emery, is seconded to the Estonian Aviation Company to fly it. It is possible he served as an instructor (?), as additional aircraft supplied by the British government were operational during this time (1349).</w:t>
      </w:r>
    </w:p>
    <w:p w14:paraId="40AAD6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Red forces at </w:t>
      </w:r>
      <w:proofErr w:type="spellStart"/>
      <w:r w:rsidRPr="008E46A9">
        <w:rPr>
          <w:rFonts w:ascii="Times New Roman" w:hAnsi="Times New Roman" w:cs="Times New Roman"/>
          <w:color w:val="000000" w:themeColor="text1"/>
          <w:sz w:val="16"/>
          <w:szCs w:val="16"/>
          <w:lang w:val="en-US"/>
        </w:rPr>
        <w:t>Puchega</w:t>
      </w:r>
      <w:proofErr w:type="spellEnd"/>
      <w:r w:rsidRPr="008E46A9">
        <w:rPr>
          <w:rFonts w:ascii="Times New Roman" w:hAnsi="Times New Roman" w:cs="Times New Roman"/>
          <w:color w:val="000000" w:themeColor="text1"/>
          <w:sz w:val="16"/>
          <w:szCs w:val="16"/>
          <w:lang w:val="en-US"/>
        </w:rPr>
        <w:t xml:space="preserve"> are apparently still a nuisance at this time, as they are bombed at least twice by Allied aircraft (Avro 504s and DH9s) from </w:t>
      </w:r>
      <w:proofErr w:type="spellStart"/>
      <w:r w:rsidRPr="008E46A9">
        <w:rPr>
          <w:rFonts w:ascii="Times New Roman" w:hAnsi="Times New Roman" w:cs="Times New Roman"/>
          <w:color w:val="000000" w:themeColor="text1"/>
          <w:sz w:val="16"/>
          <w:szCs w:val="16"/>
          <w:lang w:val="en-US"/>
        </w:rPr>
        <w:t>Bereznik</w:t>
      </w:r>
      <w:proofErr w:type="spellEnd"/>
      <w:r w:rsidRPr="008E46A9">
        <w:rPr>
          <w:rFonts w:ascii="Times New Roman" w:hAnsi="Times New Roman" w:cs="Times New Roman"/>
          <w:color w:val="000000" w:themeColor="text1"/>
          <w:sz w:val="16"/>
          <w:szCs w:val="16"/>
          <w:lang w:val="en-US"/>
        </w:rPr>
        <w:t xml:space="preserve">. The Slavo-British Squadrons also sustain the bombardment of </w:t>
      </w:r>
      <w:proofErr w:type="spellStart"/>
      <w:r w:rsidRPr="008E46A9">
        <w:rPr>
          <w:rFonts w:ascii="Times New Roman" w:hAnsi="Times New Roman" w:cs="Times New Roman"/>
          <w:color w:val="000000" w:themeColor="text1"/>
          <w:sz w:val="16"/>
          <w:szCs w:val="16"/>
          <w:lang w:val="en-US"/>
        </w:rPr>
        <w:t>Gorodok</w:t>
      </w:r>
      <w:proofErr w:type="spellEnd"/>
      <w:r w:rsidRPr="008E46A9">
        <w:rPr>
          <w:rFonts w:ascii="Times New Roman" w:hAnsi="Times New Roman" w:cs="Times New Roman"/>
          <w:color w:val="000000" w:themeColor="text1"/>
          <w:sz w:val="16"/>
          <w:szCs w:val="16"/>
          <w:lang w:val="en-US"/>
        </w:rPr>
        <w:t xml:space="preserve">. After several crashes, Jones is demoted but continues to fly combat missions as an observer, machine-gunning Soviet troops and shipping from the back seat. Flying a two-seater, Moscrip and Bowen of No. 3 (?)squadron engage a Bolshevik </w:t>
      </w:r>
      <w:proofErr w:type="spellStart"/>
      <w:r w:rsidRPr="008E46A9">
        <w:rPr>
          <w:rFonts w:ascii="Times New Roman" w:hAnsi="Times New Roman" w:cs="Times New Roman"/>
          <w:color w:val="000000" w:themeColor="text1"/>
          <w:sz w:val="16"/>
          <w:szCs w:val="16"/>
          <w:lang w:val="en-US"/>
        </w:rPr>
        <w:t>Nieuport</w:t>
      </w:r>
      <w:proofErr w:type="spellEnd"/>
      <w:r w:rsidRPr="008E46A9">
        <w:rPr>
          <w:rFonts w:ascii="Times New Roman" w:hAnsi="Times New Roman" w:cs="Times New Roman"/>
          <w:color w:val="000000" w:themeColor="text1"/>
          <w:sz w:val="16"/>
          <w:szCs w:val="16"/>
          <w:lang w:val="en-US"/>
        </w:rPr>
        <w:t xml:space="preserve"> in combat over north </w:t>
      </w:r>
      <w:proofErr w:type="spellStart"/>
      <w:r w:rsidRPr="008E46A9">
        <w:rPr>
          <w:rFonts w:ascii="Times New Roman" w:hAnsi="Times New Roman" w:cs="Times New Roman"/>
          <w:color w:val="000000" w:themeColor="text1"/>
          <w:sz w:val="16"/>
          <w:szCs w:val="16"/>
          <w:lang w:val="en-US"/>
        </w:rPr>
        <w:t>Toima</w:t>
      </w:r>
      <w:proofErr w:type="spellEnd"/>
      <w:r w:rsidRPr="008E46A9">
        <w:rPr>
          <w:rFonts w:ascii="Times New Roman" w:hAnsi="Times New Roman" w:cs="Times New Roman"/>
          <w:color w:val="000000" w:themeColor="text1"/>
          <w:sz w:val="16"/>
          <w:szCs w:val="16"/>
          <w:lang w:val="en-US"/>
        </w:rPr>
        <w:t xml:space="preserve"> and are defeated; both are seriously wounded but manage to land safely after making a hundred-mile flight back to </w:t>
      </w:r>
      <w:proofErr w:type="spellStart"/>
      <w:r w:rsidRPr="008E46A9">
        <w:rPr>
          <w:rFonts w:ascii="Times New Roman" w:hAnsi="Times New Roman" w:cs="Times New Roman"/>
          <w:color w:val="000000" w:themeColor="text1"/>
          <w:sz w:val="16"/>
          <w:szCs w:val="16"/>
          <w:lang w:val="en-US"/>
        </w:rPr>
        <w:t>Bereznik</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Poision</w:t>
      </w:r>
      <w:proofErr w:type="spellEnd"/>
      <w:r w:rsidRPr="008E46A9">
        <w:rPr>
          <w:rFonts w:ascii="Times New Roman" w:hAnsi="Times New Roman" w:cs="Times New Roman"/>
          <w:color w:val="000000" w:themeColor="text1"/>
          <w:sz w:val="16"/>
          <w:szCs w:val="16"/>
          <w:lang w:val="en-US"/>
        </w:rPr>
        <w:t xml:space="preserve"> gas is used on Bolshevik forces by Allied aircraft in support of Gen. Grogan's Brigade on the </w:t>
      </w:r>
      <w:proofErr w:type="spellStart"/>
      <w:r w:rsidRPr="008E46A9">
        <w:rPr>
          <w:rFonts w:ascii="Times New Roman" w:hAnsi="Times New Roman" w:cs="Times New Roman"/>
          <w:color w:val="000000" w:themeColor="text1"/>
          <w:sz w:val="16"/>
          <w:szCs w:val="16"/>
          <w:lang w:val="en-US"/>
        </w:rPr>
        <w:t>Pinega</w:t>
      </w:r>
      <w:proofErr w:type="spellEnd"/>
      <w:r w:rsidRPr="008E46A9">
        <w:rPr>
          <w:rFonts w:ascii="Times New Roman" w:hAnsi="Times New Roman" w:cs="Times New Roman"/>
          <w:color w:val="000000" w:themeColor="text1"/>
          <w:sz w:val="16"/>
          <w:szCs w:val="16"/>
          <w:lang w:val="en-US"/>
        </w:rPr>
        <w:t xml:space="preserve"> River </w:t>
      </w:r>
      <w:proofErr w:type="spellStart"/>
      <w:proofErr w:type="gramStart"/>
      <w:r w:rsidRPr="008E46A9">
        <w:rPr>
          <w:rFonts w:ascii="Times New Roman" w:hAnsi="Times New Roman" w:cs="Times New Roman"/>
          <w:color w:val="000000" w:themeColor="text1"/>
          <w:sz w:val="16"/>
          <w:szCs w:val="16"/>
          <w:lang w:val="en-US"/>
        </w:rPr>
        <w:t>front.Amidst</w:t>
      </w:r>
      <w:proofErr w:type="spellEnd"/>
      <w:proofErr w:type="gram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rumours</w:t>
      </w:r>
      <w:proofErr w:type="spellEnd"/>
      <w:r w:rsidRPr="008E46A9">
        <w:rPr>
          <w:rFonts w:ascii="Times New Roman" w:hAnsi="Times New Roman" w:cs="Times New Roman"/>
          <w:color w:val="000000" w:themeColor="text1"/>
          <w:sz w:val="16"/>
          <w:szCs w:val="16"/>
          <w:lang w:val="en-US"/>
        </w:rPr>
        <w:t xml:space="preserve"> of an imminent Allied withdrawal, a despondent Kozakov deliberately stalls his Camel 300 feet over </w:t>
      </w:r>
      <w:proofErr w:type="spellStart"/>
      <w:r w:rsidRPr="008E46A9">
        <w:rPr>
          <w:rFonts w:ascii="Times New Roman" w:hAnsi="Times New Roman" w:cs="Times New Roman"/>
          <w:color w:val="000000" w:themeColor="text1"/>
          <w:sz w:val="16"/>
          <w:szCs w:val="16"/>
          <w:lang w:val="en-US"/>
        </w:rPr>
        <w:t>Bereznik</w:t>
      </w:r>
      <w:proofErr w:type="spellEnd"/>
      <w:r w:rsidRPr="008E46A9">
        <w:rPr>
          <w:rFonts w:ascii="Times New Roman" w:hAnsi="Times New Roman" w:cs="Times New Roman"/>
          <w:color w:val="000000" w:themeColor="text1"/>
          <w:sz w:val="16"/>
          <w:szCs w:val="16"/>
          <w:lang w:val="en-US"/>
        </w:rPr>
        <w:t xml:space="preserve"> and dies in an air crash (1349).</w:t>
      </w:r>
    </w:p>
    <w:p w14:paraId="750137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In the south, No. 47 's base at </w:t>
      </w:r>
      <w:proofErr w:type="spellStart"/>
      <w:r w:rsidRPr="008E46A9">
        <w:rPr>
          <w:rFonts w:ascii="Times New Roman" w:hAnsi="Times New Roman" w:cs="Times New Roman"/>
          <w:color w:val="000000" w:themeColor="text1"/>
          <w:sz w:val="16"/>
          <w:szCs w:val="16"/>
          <w:lang w:val="en-US"/>
        </w:rPr>
        <w:t>Beketovka</w:t>
      </w:r>
      <w:proofErr w:type="spellEnd"/>
      <w:r w:rsidRPr="008E46A9">
        <w:rPr>
          <w:rFonts w:ascii="Times New Roman" w:hAnsi="Times New Roman" w:cs="Times New Roman"/>
          <w:color w:val="000000" w:themeColor="text1"/>
          <w:sz w:val="16"/>
          <w:szCs w:val="16"/>
          <w:lang w:val="en-US"/>
        </w:rPr>
        <w:t xml:space="preserve"> is attacked by </w:t>
      </w:r>
      <w:proofErr w:type="gramStart"/>
      <w:r w:rsidRPr="008E46A9">
        <w:rPr>
          <w:rFonts w:ascii="Times New Roman" w:hAnsi="Times New Roman" w:cs="Times New Roman"/>
          <w:color w:val="000000" w:themeColor="text1"/>
          <w:sz w:val="16"/>
          <w:szCs w:val="16"/>
          <w:lang w:val="en-US"/>
        </w:rPr>
        <w:t>Red</w:t>
      </w:r>
      <w:proofErr w:type="gramEnd"/>
      <w:r w:rsidRPr="008E46A9">
        <w:rPr>
          <w:rFonts w:ascii="Times New Roman" w:hAnsi="Times New Roman" w:cs="Times New Roman"/>
          <w:color w:val="000000" w:themeColor="text1"/>
          <w:sz w:val="16"/>
          <w:szCs w:val="16"/>
          <w:lang w:val="en-US"/>
        </w:rPr>
        <w:t xml:space="preserve"> fighters while the squadron is out on a mission; six men are killed on the airfield and one Red aircraft-a Pfalz- is shot down. 'B' flight accounts for 10 enemy aircraft in the first half of the month; two of these victories are an all-black Fokker D.VII and a </w:t>
      </w:r>
      <w:proofErr w:type="spellStart"/>
      <w:r w:rsidRPr="008E46A9">
        <w:rPr>
          <w:rFonts w:ascii="Times New Roman" w:hAnsi="Times New Roman" w:cs="Times New Roman"/>
          <w:color w:val="000000" w:themeColor="text1"/>
          <w:sz w:val="16"/>
          <w:szCs w:val="16"/>
          <w:lang w:val="en-US"/>
        </w:rPr>
        <w:t>Nieuport</w:t>
      </w:r>
      <w:proofErr w:type="spellEnd"/>
      <w:r w:rsidRPr="008E46A9">
        <w:rPr>
          <w:rFonts w:ascii="Times New Roman" w:hAnsi="Times New Roman" w:cs="Times New Roman"/>
          <w:color w:val="000000" w:themeColor="text1"/>
          <w:sz w:val="16"/>
          <w:szCs w:val="16"/>
          <w:lang w:val="en-US"/>
        </w:rPr>
        <w:t xml:space="preserve">, downed by Aten during a recce mission over </w:t>
      </w:r>
      <w:proofErr w:type="spellStart"/>
      <w:r w:rsidRPr="008E46A9">
        <w:rPr>
          <w:rFonts w:ascii="Times New Roman" w:hAnsi="Times New Roman" w:cs="Times New Roman"/>
          <w:color w:val="000000" w:themeColor="text1"/>
          <w:sz w:val="16"/>
          <w:szCs w:val="16"/>
          <w:lang w:val="en-US"/>
        </w:rPr>
        <w:t>Kamyshin</w:t>
      </w:r>
      <w:proofErr w:type="spellEnd"/>
      <w:r w:rsidRPr="008E46A9">
        <w:rPr>
          <w:rFonts w:ascii="Times New Roman" w:hAnsi="Times New Roman" w:cs="Times New Roman"/>
          <w:color w:val="000000" w:themeColor="text1"/>
          <w:sz w:val="16"/>
          <w:szCs w:val="16"/>
          <w:lang w:val="en-US"/>
        </w:rPr>
        <w:t xml:space="preserve"> (1349).</w:t>
      </w:r>
    </w:p>
    <w:p w14:paraId="4AAF61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Flying a Voisin, Red pilot Ivan </w:t>
      </w:r>
      <w:proofErr w:type="spellStart"/>
      <w:r w:rsidRPr="008E46A9">
        <w:rPr>
          <w:rFonts w:ascii="Times New Roman" w:hAnsi="Times New Roman" w:cs="Times New Roman"/>
          <w:color w:val="000000" w:themeColor="text1"/>
          <w:sz w:val="16"/>
          <w:szCs w:val="16"/>
          <w:lang w:val="en-US"/>
        </w:rPr>
        <w:t>Petrozhitsky</w:t>
      </w:r>
      <w:proofErr w:type="spellEnd"/>
      <w:r w:rsidRPr="008E46A9">
        <w:rPr>
          <w:rFonts w:ascii="Times New Roman" w:hAnsi="Times New Roman" w:cs="Times New Roman"/>
          <w:color w:val="000000" w:themeColor="text1"/>
          <w:sz w:val="16"/>
          <w:szCs w:val="16"/>
          <w:lang w:val="en-US"/>
        </w:rPr>
        <w:t xml:space="preserve"> spots the beginnings of a breakthrough to Moscow by advanced detachments of White Gen. Konstantin Mamontov's cavalry corps. The city is saved and </w:t>
      </w:r>
      <w:proofErr w:type="spellStart"/>
      <w:r w:rsidRPr="008E46A9">
        <w:rPr>
          <w:rFonts w:ascii="Times New Roman" w:hAnsi="Times New Roman" w:cs="Times New Roman"/>
          <w:color w:val="000000" w:themeColor="text1"/>
          <w:sz w:val="16"/>
          <w:szCs w:val="16"/>
          <w:lang w:val="en-US"/>
        </w:rPr>
        <w:t>Petrozhitsky</w:t>
      </w:r>
      <w:proofErr w:type="spellEnd"/>
      <w:r w:rsidRPr="008E46A9">
        <w:rPr>
          <w:rFonts w:ascii="Times New Roman" w:hAnsi="Times New Roman" w:cs="Times New Roman"/>
          <w:color w:val="000000" w:themeColor="text1"/>
          <w:sz w:val="16"/>
          <w:szCs w:val="16"/>
          <w:lang w:val="en-US"/>
        </w:rPr>
        <w:t xml:space="preserve"> is awarded the Order of the Red Banner, the highest honor of Soviet Russia (1349).</w:t>
      </w:r>
    </w:p>
    <w:p w14:paraId="454945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6FC3B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1919 несколько групповых налётов на Кронштадт и форт "Краснофлотский" ("Красная Горка"), выполненных английской авиацией, свидетельствовали об увеличении интенсивности применения английской морской авиации. В отражении её налётов принимал участие истребительный отряд, базировавшийся в Петергофе. С тем, чтобы пресечь деятельность авиации противника, </w:t>
      </w:r>
      <w:proofErr w:type="spellStart"/>
      <w:r w:rsidRPr="008E46A9">
        <w:rPr>
          <w:rFonts w:ascii="Times New Roman" w:hAnsi="Times New Roman" w:cs="Times New Roman"/>
          <w:color w:val="000000" w:themeColor="text1"/>
          <w:sz w:val="16"/>
          <w:szCs w:val="16"/>
        </w:rPr>
        <w:t>гидроотряду</w:t>
      </w:r>
      <w:proofErr w:type="spellEnd"/>
      <w:r w:rsidRPr="008E46A9">
        <w:rPr>
          <w:rFonts w:ascii="Times New Roman" w:hAnsi="Times New Roman" w:cs="Times New Roman"/>
          <w:color w:val="000000" w:themeColor="text1"/>
          <w:sz w:val="16"/>
          <w:szCs w:val="16"/>
        </w:rPr>
        <w:t xml:space="preserve"> поставили задачу выявить аэродром базирования авиации неприятеля. Лётчик </w:t>
      </w:r>
      <w:proofErr w:type="spellStart"/>
      <w:r w:rsidRPr="008E46A9">
        <w:rPr>
          <w:rFonts w:ascii="Times New Roman" w:hAnsi="Times New Roman" w:cs="Times New Roman"/>
          <w:color w:val="000000" w:themeColor="text1"/>
          <w:sz w:val="16"/>
          <w:szCs w:val="16"/>
        </w:rPr>
        <w:t>Е.В.Кузнецов</w:t>
      </w:r>
      <w:proofErr w:type="spellEnd"/>
      <w:r w:rsidRPr="008E46A9">
        <w:rPr>
          <w:rFonts w:ascii="Times New Roman" w:hAnsi="Times New Roman" w:cs="Times New Roman"/>
          <w:color w:val="000000" w:themeColor="text1"/>
          <w:sz w:val="16"/>
          <w:szCs w:val="16"/>
        </w:rPr>
        <w:t xml:space="preserve">, выполнявший задачу, обнаружил в районе </w:t>
      </w:r>
      <w:proofErr w:type="spellStart"/>
      <w:r w:rsidRPr="008E46A9">
        <w:rPr>
          <w:rFonts w:ascii="Times New Roman" w:hAnsi="Times New Roman" w:cs="Times New Roman"/>
          <w:color w:val="000000" w:themeColor="text1"/>
          <w:sz w:val="16"/>
          <w:szCs w:val="16"/>
        </w:rPr>
        <w:t>Териок</w:t>
      </w:r>
      <w:proofErr w:type="spellEnd"/>
      <w:r w:rsidRPr="008E46A9">
        <w:rPr>
          <w:rFonts w:ascii="Times New Roman" w:hAnsi="Times New Roman" w:cs="Times New Roman"/>
          <w:color w:val="000000" w:themeColor="text1"/>
          <w:sz w:val="16"/>
          <w:szCs w:val="16"/>
        </w:rPr>
        <w:t xml:space="preserve"> аэродром с двумя брезентовыми ангарами, по которому было произведено восемь групповых налётов. В последних вылетах количество самолётов в группе доходило до 18. По докладам, противнику причинён значительный ущерб. Удалось также повредить бронепоезд на станции Териоки и разрушить железнодорожное полотно (12033).</w:t>
      </w:r>
    </w:p>
    <w:p w14:paraId="359214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2F5C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августа 1919 к ВСЮР присоединились войска Киевской области, ЧМФ, Каспийская военная флотилия и несколько речных флотилий (4084).</w:t>
      </w:r>
    </w:p>
    <w:p w14:paraId="74071F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5AD4D5" w14:textId="77777777" w:rsidR="002D6E4D" w:rsidRPr="008E46A9" w:rsidRDefault="002D6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1919 12 тысяч английских, французских и американских оккупантов эвакуированы из Мурманска и Архангельска. За свое непродолжительное пребывание они оставили хороший след в русской душе: вывезли 2686 тысяч пудов разных грузов на общую сумму свыше 950 миллионов рублей золотом. Добычей интервентов стал весь военный, торговый и промысловый флот Севера. Американские войска выполняли функции карателей. Свыше 50 тысяч советских граждан (более 10 % всего подконтрольного населения) были брошены в тюрьмы Архангельска, Мурманска, Печенги, </w:t>
      </w:r>
      <w:proofErr w:type="spellStart"/>
      <w:r w:rsidRPr="008E46A9">
        <w:rPr>
          <w:rFonts w:ascii="Times New Roman" w:hAnsi="Times New Roman" w:cs="Times New Roman"/>
          <w:color w:val="000000" w:themeColor="text1"/>
          <w:sz w:val="16"/>
          <w:szCs w:val="16"/>
        </w:rPr>
        <w:t>Йоканьги</w:t>
      </w:r>
      <w:proofErr w:type="spellEnd"/>
      <w:r w:rsidRPr="008E46A9">
        <w:rPr>
          <w:rFonts w:ascii="Times New Roman" w:hAnsi="Times New Roman" w:cs="Times New Roman"/>
          <w:color w:val="000000" w:themeColor="text1"/>
          <w:sz w:val="16"/>
          <w:szCs w:val="16"/>
        </w:rPr>
        <w:t xml:space="preserve">. Только в Архангельской губернской тюрьме было расстреляно 8 тысяч человек, 1020 умерли от голода, холода и эпидемий. Командовали этим делом британские генералы Пуль и </w:t>
      </w:r>
      <w:proofErr w:type="spellStart"/>
      <w:r w:rsidRPr="008E46A9">
        <w:rPr>
          <w:rFonts w:ascii="Times New Roman" w:hAnsi="Times New Roman" w:cs="Times New Roman"/>
          <w:color w:val="000000" w:themeColor="text1"/>
          <w:sz w:val="16"/>
          <w:szCs w:val="16"/>
        </w:rPr>
        <w:t>Айронсайд</w:t>
      </w:r>
      <w:proofErr w:type="spellEnd"/>
      <w:r w:rsidRPr="008E46A9">
        <w:rPr>
          <w:rFonts w:ascii="Times New Roman" w:hAnsi="Times New Roman" w:cs="Times New Roman"/>
          <w:color w:val="000000" w:themeColor="text1"/>
          <w:sz w:val="16"/>
          <w:szCs w:val="16"/>
        </w:rPr>
        <w:t xml:space="preserve"> (12629).</w:t>
      </w:r>
    </w:p>
    <w:p w14:paraId="47A3CA6B" w14:textId="77777777" w:rsidR="002D6E4D" w:rsidRPr="008E46A9" w:rsidRDefault="002D6E4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9938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1919 американская эскадра ушла из белого моря (3908,294).</w:t>
      </w:r>
    </w:p>
    <w:p w14:paraId="1E2A80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80ED0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1919 польские войска оккупировали Белоруссию (3908,294).</w:t>
      </w:r>
    </w:p>
    <w:p w14:paraId="701173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7CF63D" w14:textId="77777777" w:rsidR="007E491A" w:rsidRPr="008E46A9"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В августе </w:t>
      </w:r>
      <w:hyperlink r:id="rId121" w:history="1">
        <w:r w:rsidRPr="008E46A9">
          <w:rPr>
            <w:rFonts w:ascii="Times New Roman" w:eastAsia="Times New Roman" w:hAnsi="Times New Roman" w:cs="Times New Roman"/>
            <w:color w:val="000000" w:themeColor="text1"/>
            <w:sz w:val="16"/>
            <w:szCs w:val="16"/>
            <w:lang w:eastAsia="ru-RU"/>
          </w:rPr>
          <w:t>1919 года</w:t>
        </w:r>
      </w:hyperlink>
      <w:r w:rsidRPr="008E46A9">
        <w:rPr>
          <w:rFonts w:ascii="Times New Roman" w:eastAsia="Times New Roman" w:hAnsi="Times New Roman" w:cs="Times New Roman"/>
          <w:color w:val="000000" w:themeColor="text1"/>
          <w:sz w:val="16"/>
          <w:szCs w:val="16"/>
          <w:lang w:eastAsia="ru-RU"/>
        </w:rPr>
        <w:t xml:space="preserve"> лётчик Ходорович, участвовавший в первом советском международном перелёте в поддержку </w:t>
      </w:r>
      <w:hyperlink r:id="rId122" w:history="1">
        <w:r w:rsidRPr="008E46A9">
          <w:rPr>
            <w:rFonts w:ascii="Times New Roman" w:eastAsia="Times New Roman" w:hAnsi="Times New Roman" w:cs="Times New Roman"/>
            <w:color w:val="000000" w:themeColor="text1"/>
            <w:sz w:val="16"/>
            <w:szCs w:val="16"/>
            <w:lang w:eastAsia="ru-RU"/>
          </w:rPr>
          <w:t>венгерской советской республики</w:t>
        </w:r>
      </w:hyperlink>
      <w:r w:rsidRPr="008E46A9">
        <w:rPr>
          <w:rFonts w:ascii="Times New Roman" w:eastAsia="Times New Roman" w:hAnsi="Times New Roman" w:cs="Times New Roman"/>
          <w:color w:val="000000" w:themeColor="text1"/>
          <w:sz w:val="16"/>
          <w:szCs w:val="16"/>
          <w:lang w:eastAsia="ru-RU"/>
        </w:rPr>
        <w:t>, перелетел вместе с женой на самолёте «</w:t>
      </w:r>
      <w:proofErr w:type="spellStart"/>
      <w:r w:rsidRPr="008E46A9">
        <w:rPr>
          <w:rFonts w:ascii="Times New Roman" w:eastAsia="Times New Roman" w:hAnsi="Times New Roman" w:cs="Times New Roman"/>
          <w:color w:val="000000" w:themeColor="text1"/>
          <w:sz w:val="16"/>
          <w:szCs w:val="16"/>
          <w:lang w:eastAsia="ru-RU"/>
        </w:rPr>
        <w:t>Эльфауг</w:t>
      </w:r>
      <w:proofErr w:type="spellEnd"/>
      <w:r w:rsidRPr="008E46A9">
        <w:rPr>
          <w:rFonts w:ascii="Times New Roman" w:eastAsia="Times New Roman" w:hAnsi="Times New Roman" w:cs="Times New Roman"/>
          <w:color w:val="000000" w:themeColor="text1"/>
          <w:sz w:val="16"/>
          <w:szCs w:val="16"/>
          <w:lang w:eastAsia="ru-RU"/>
        </w:rPr>
        <w:t>» из Киева в армию Деникина (17063).</w:t>
      </w:r>
    </w:p>
    <w:p w14:paraId="1CFF8177" w14:textId="77777777" w:rsidR="007E491A" w:rsidRPr="008E46A9"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p>
    <w:p w14:paraId="11167D03" w14:textId="77777777" w:rsidR="00D8783C" w:rsidRPr="008E46A9" w:rsidRDefault="00D8783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1919 г. в городе </w:t>
      </w:r>
      <w:proofErr w:type="spellStart"/>
      <w:r w:rsidRPr="008E46A9">
        <w:rPr>
          <w:rFonts w:ascii="Times New Roman" w:hAnsi="Times New Roman" w:cs="Times New Roman"/>
          <w:color w:val="000000" w:themeColor="text1"/>
          <w:sz w:val="16"/>
          <w:szCs w:val="16"/>
        </w:rPr>
        <w:t>Шавли</w:t>
      </w:r>
      <w:proofErr w:type="spellEnd"/>
      <w:r w:rsidRPr="008E46A9">
        <w:rPr>
          <w:rFonts w:ascii="Times New Roman" w:hAnsi="Times New Roman" w:cs="Times New Roman"/>
          <w:color w:val="000000" w:themeColor="text1"/>
          <w:sz w:val="16"/>
          <w:szCs w:val="16"/>
        </w:rPr>
        <w:t xml:space="preserve"> (ныне Шауляй) при Курляндском авиапарке из бывших немецких полевых отрядов FA 425 и FA 433 был сформирован первый </w:t>
      </w:r>
      <w:proofErr w:type="spellStart"/>
      <w:r w:rsidRPr="008E46A9">
        <w:rPr>
          <w:rFonts w:ascii="Times New Roman" w:hAnsi="Times New Roman" w:cs="Times New Roman"/>
          <w:color w:val="000000" w:themeColor="text1"/>
          <w:sz w:val="16"/>
          <w:szCs w:val="16"/>
        </w:rPr>
        <w:t>бермонт-аваловский</w:t>
      </w:r>
      <w:proofErr w:type="spellEnd"/>
      <w:r w:rsidRPr="008E46A9">
        <w:rPr>
          <w:rFonts w:ascii="Times New Roman" w:hAnsi="Times New Roman" w:cs="Times New Roman"/>
          <w:color w:val="000000" w:themeColor="text1"/>
          <w:sz w:val="16"/>
          <w:szCs w:val="16"/>
        </w:rPr>
        <w:t xml:space="preserve"> авиаотряд, получивший название Корпусной отряд имени графа Келлера в составе 12 самолетов. Затем он был развернут в </w:t>
      </w:r>
      <w:proofErr w:type="spellStart"/>
      <w:r w:rsidRPr="008E46A9">
        <w:rPr>
          <w:rFonts w:ascii="Times New Roman" w:hAnsi="Times New Roman" w:cs="Times New Roman"/>
          <w:color w:val="000000" w:themeColor="text1"/>
          <w:sz w:val="16"/>
          <w:szCs w:val="16"/>
        </w:rPr>
        <w:t>авиадивизион</w:t>
      </w:r>
      <w:proofErr w:type="spellEnd"/>
      <w:r w:rsidRPr="008E46A9">
        <w:rPr>
          <w:rFonts w:ascii="Times New Roman" w:hAnsi="Times New Roman" w:cs="Times New Roman"/>
          <w:color w:val="000000" w:themeColor="text1"/>
          <w:sz w:val="16"/>
          <w:szCs w:val="16"/>
        </w:rPr>
        <w:t xml:space="preserve"> ((1-й и 2-й пластунские авиаотряды). Там же находился «1-й колчаковский авиаотряд» 2-го Западного Добровольческого Корпуса полковника </w:t>
      </w:r>
      <w:proofErr w:type="spellStart"/>
      <w:r w:rsidRPr="008E46A9">
        <w:rPr>
          <w:rFonts w:ascii="Times New Roman" w:hAnsi="Times New Roman" w:cs="Times New Roman"/>
          <w:color w:val="000000" w:themeColor="text1"/>
          <w:sz w:val="16"/>
          <w:szCs w:val="16"/>
        </w:rPr>
        <w:t>Вырголича</w:t>
      </w:r>
      <w:proofErr w:type="spellEnd"/>
      <w:r w:rsidRPr="008E46A9">
        <w:rPr>
          <w:rFonts w:ascii="Times New Roman" w:hAnsi="Times New Roman" w:cs="Times New Roman"/>
          <w:color w:val="000000" w:themeColor="text1"/>
          <w:sz w:val="16"/>
          <w:szCs w:val="16"/>
        </w:rPr>
        <w:t xml:space="preserve">. Имя «верховного правителя России» отряду присвоили потому, что из всех лидеров белого движения только он признал власть </w:t>
      </w:r>
      <w:proofErr w:type="spellStart"/>
      <w:r w:rsidRPr="008E46A9">
        <w:rPr>
          <w:rFonts w:ascii="Times New Roman" w:hAnsi="Times New Roman" w:cs="Times New Roman"/>
          <w:color w:val="000000" w:themeColor="text1"/>
          <w:sz w:val="16"/>
          <w:szCs w:val="16"/>
        </w:rPr>
        <w:t>Бермонт</w:t>
      </w:r>
      <w:proofErr w:type="spellEnd"/>
      <w:r w:rsidRPr="008E46A9">
        <w:rPr>
          <w:rFonts w:ascii="Times New Roman" w:hAnsi="Times New Roman" w:cs="Times New Roman"/>
          <w:color w:val="000000" w:themeColor="text1"/>
          <w:sz w:val="16"/>
          <w:szCs w:val="16"/>
        </w:rPr>
        <w:t xml:space="preserve">-Авалова в Прибалтике и даже заключил с самозванным генералом формальный военный союз. Командовал авиацией </w:t>
      </w:r>
      <w:proofErr w:type="spellStart"/>
      <w:r w:rsidRPr="008E46A9">
        <w:rPr>
          <w:rFonts w:ascii="Times New Roman" w:hAnsi="Times New Roman" w:cs="Times New Roman"/>
          <w:color w:val="000000" w:themeColor="text1"/>
          <w:sz w:val="16"/>
          <w:szCs w:val="16"/>
        </w:rPr>
        <w:t>бермонтовского</w:t>
      </w:r>
      <w:proofErr w:type="spellEnd"/>
      <w:r w:rsidRPr="008E46A9">
        <w:rPr>
          <w:rFonts w:ascii="Times New Roman" w:hAnsi="Times New Roman" w:cs="Times New Roman"/>
          <w:color w:val="000000" w:themeColor="text1"/>
          <w:sz w:val="16"/>
          <w:szCs w:val="16"/>
        </w:rPr>
        <w:t xml:space="preserve"> корпуса (позже переименованного в армию) подполковник Б.Н. Фирсов.</w:t>
      </w:r>
    </w:p>
    <w:p w14:paraId="26C69A35" w14:textId="77777777" w:rsidR="00D8783C" w:rsidRPr="008E46A9" w:rsidRDefault="00D8783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Затем в состав </w:t>
      </w:r>
      <w:proofErr w:type="spellStart"/>
      <w:r w:rsidRPr="008E46A9">
        <w:rPr>
          <w:rFonts w:ascii="Times New Roman" w:hAnsi="Times New Roman" w:cs="Times New Roman"/>
          <w:color w:val="000000" w:themeColor="text1"/>
          <w:sz w:val="16"/>
          <w:szCs w:val="16"/>
        </w:rPr>
        <w:t>бермонтовской</w:t>
      </w:r>
      <w:proofErr w:type="spellEnd"/>
      <w:r w:rsidRPr="008E46A9">
        <w:rPr>
          <w:rFonts w:ascii="Times New Roman" w:hAnsi="Times New Roman" w:cs="Times New Roman"/>
          <w:color w:val="000000" w:themeColor="text1"/>
          <w:sz w:val="16"/>
          <w:szCs w:val="16"/>
        </w:rPr>
        <w:t xml:space="preserve"> авиации вошло еще несколько авиаотрядов. Авиаполк </w:t>
      </w:r>
      <w:proofErr w:type="spellStart"/>
      <w:r w:rsidRPr="008E46A9">
        <w:rPr>
          <w:rFonts w:ascii="Times New Roman" w:hAnsi="Times New Roman" w:cs="Times New Roman"/>
          <w:color w:val="000000" w:themeColor="text1"/>
          <w:sz w:val="16"/>
          <w:szCs w:val="16"/>
        </w:rPr>
        <w:t>Вейншенка</w:t>
      </w:r>
      <w:proofErr w:type="spellEnd"/>
      <w:r w:rsidRPr="008E46A9">
        <w:rPr>
          <w:rFonts w:ascii="Times New Roman" w:hAnsi="Times New Roman" w:cs="Times New Roman"/>
          <w:color w:val="000000" w:themeColor="text1"/>
          <w:sz w:val="16"/>
          <w:szCs w:val="16"/>
        </w:rPr>
        <w:t xml:space="preserve"> (FA 424 и FA 426) имел 32 самолета и базировался в </w:t>
      </w:r>
      <w:proofErr w:type="spellStart"/>
      <w:r w:rsidRPr="008E46A9">
        <w:rPr>
          <w:rFonts w:ascii="Times New Roman" w:hAnsi="Times New Roman" w:cs="Times New Roman"/>
          <w:color w:val="000000" w:themeColor="text1"/>
          <w:sz w:val="16"/>
          <w:szCs w:val="16"/>
        </w:rPr>
        <w:t>Радзвилишках</w:t>
      </w:r>
      <w:proofErr w:type="spellEnd"/>
      <w:r w:rsidRPr="008E46A9">
        <w:rPr>
          <w:rFonts w:ascii="Times New Roman" w:hAnsi="Times New Roman" w:cs="Times New Roman"/>
          <w:color w:val="000000" w:themeColor="text1"/>
          <w:sz w:val="16"/>
          <w:szCs w:val="16"/>
        </w:rPr>
        <w:t xml:space="preserve"> в Литве. Уже известный нам авиаполк </w:t>
      </w:r>
      <w:proofErr w:type="spellStart"/>
      <w:r w:rsidRPr="008E46A9">
        <w:rPr>
          <w:rFonts w:ascii="Times New Roman" w:hAnsi="Times New Roman" w:cs="Times New Roman"/>
          <w:color w:val="000000" w:themeColor="text1"/>
          <w:sz w:val="16"/>
          <w:szCs w:val="16"/>
        </w:rPr>
        <w:t>Заксенберга</w:t>
      </w:r>
      <w:proofErr w:type="spellEnd"/>
      <w:r w:rsidRPr="008E46A9">
        <w:rPr>
          <w:rFonts w:ascii="Times New Roman" w:hAnsi="Times New Roman" w:cs="Times New Roman"/>
          <w:color w:val="000000" w:themeColor="text1"/>
          <w:sz w:val="16"/>
          <w:szCs w:val="16"/>
        </w:rPr>
        <w:t xml:space="preserve"> с 32 самолетами стоял в </w:t>
      </w:r>
      <w:proofErr w:type="spellStart"/>
      <w:r w:rsidRPr="008E46A9">
        <w:rPr>
          <w:rFonts w:ascii="Times New Roman" w:hAnsi="Times New Roman" w:cs="Times New Roman"/>
          <w:color w:val="000000" w:themeColor="text1"/>
          <w:sz w:val="16"/>
          <w:szCs w:val="16"/>
        </w:rPr>
        <w:t>Петерсфелде</w:t>
      </w:r>
      <w:proofErr w:type="spellEnd"/>
      <w:r w:rsidRPr="008E46A9">
        <w:rPr>
          <w:rFonts w:ascii="Times New Roman" w:hAnsi="Times New Roman" w:cs="Times New Roman"/>
          <w:color w:val="000000" w:themeColor="text1"/>
          <w:sz w:val="16"/>
          <w:szCs w:val="16"/>
        </w:rPr>
        <w:t xml:space="preserve">. Авиация Железной дивизии ландвера (FA 427, FA 429 и </w:t>
      </w:r>
      <w:proofErr w:type="spellStart"/>
      <w:r w:rsidRPr="008E46A9">
        <w:rPr>
          <w:rFonts w:ascii="Times New Roman" w:hAnsi="Times New Roman" w:cs="Times New Roman"/>
          <w:color w:val="000000" w:themeColor="text1"/>
          <w:sz w:val="16"/>
          <w:szCs w:val="16"/>
        </w:rPr>
        <w:t>артотряд</w:t>
      </w:r>
      <w:proofErr w:type="spellEnd"/>
      <w:r w:rsidRPr="008E46A9">
        <w:rPr>
          <w:rFonts w:ascii="Times New Roman" w:hAnsi="Times New Roman" w:cs="Times New Roman"/>
          <w:color w:val="000000" w:themeColor="text1"/>
          <w:sz w:val="16"/>
          <w:szCs w:val="16"/>
        </w:rPr>
        <w:t xml:space="preserve"> № 101) общим количеством 28 самолетов размещалась в Елгаве. Все авиачасти, судя по фамилиям летчиков (</w:t>
      </w:r>
      <w:proofErr w:type="spellStart"/>
      <w:r w:rsidRPr="008E46A9">
        <w:rPr>
          <w:rFonts w:ascii="Times New Roman" w:hAnsi="Times New Roman" w:cs="Times New Roman"/>
          <w:color w:val="000000" w:themeColor="text1"/>
          <w:sz w:val="16"/>
          <w:szCs w:val="16"/>
        </w:rPr>
        <w:t>Майдель</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Дидерихс</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Вальтгер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Флах</w:t>
      </w:r>
      <w:proofErr w:type="spellEnd"/>
      <w:r w:rsidRPr="008E46A9">
        <w:rPr>
          <w:rFonts w:ascii="Times New Roman" w:hAnsi="Times New Roman" w:cs="Times New Roman"/>
          <w:color w:val="000000" w:themeColor="text1"/>
          <w:sz w:val="16"/>
          <w:szCs w:val="16"/>
        </w:rPr>
        <w:t xml:space="preserve">, Мартин, </w:t>
      </w:r>
      <w:proofErr w:type="spellStart"/>
      <w:r w:rsidRPr="008E46A9">
        <w:rPr>
          <w:rFonts w:ascii="Times New Roman" w:hAnsi="Times New Roman" w:cs="Times New Roman"/>
          <w:color w:val="000000" w:themeColor="text1"/>
          <w:sz w:val="16"/>
          <w:szCs w:val="16"/>
        </w:rPr>
        <w:t>Мюнх</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Винтерфельд</w:t>
      </w:r>
      <w:proofErr w:type="spellEnd"/>
      <w:r w:rsidRPr="008E46A9">
        <w:rPr>
          <w:rFonts w:ascii="Times New Roman" w:hAnsi="Times New Roman" w:cs="Times New Roman"/>
          <w:color w:val="000000" w:themeColor="text1"/>
          <w:sz w:val="16"/>
          <w:szCs w:val="16"/>
        </w:rPr>
        <w:t>, Кунце, Бенке, Шенебек, Шварцкопф и т.д.), комплектовались почти исключительно немцами.</w:t>
      </w:r>
    </w:p>
    <w:p w14:paraId="2C16ACFC" w14:textId="77777777" w:rsidR="00D8783C" w:rsidRPr="008E46A9" w:rsidRDefault="00D8783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Боевая деятельность ВВС Западного добровольческого корпуса не представляла собой ничего выдающегося: отдельные пилоты и экипажи изредка совершали полеты на разведку и бомбардировку.</w:t>
      </w:r>
    </w:p>
    <w:p w14:paraId="7CF70F31" w14:textId="77777777" w:rsidR="00D8783C" w:rsidRPr="008E46A9" w:rsidRDefault="00D8783C"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hAnsi="Times New Roman" w:cs="Times New Roman"/>
          <w:color w:val="000000" w:themeColor="text1"/>
          <w:sz w:val="16"/>
          <w:szCs w:val="16"/>
        </w:rPr>
        <w:t xml:space="preserve">В пору своего расцвета авиация </w:t>
      </w:r>
      <w:proofErr w:type="spellStart"/>
      <w:r w:rsidRPr="008E46A9">
        <w:rPr>
          <w:rFonts w:ascii="Times New Roman" w:hAnsi="Times New Roman" w:cs="Times New Roman"/>
          <w:color w:val="000000" w:themeColor="text1"/>
          <w:sz w:val="16"/>
          <w:szCs w:val="16"/>
        </w:rPr>
        <w:t>Бермонт</w:t>
      </w:r>
      <w:proofErr w:type="spellEnd"/>
      <w:r w:rsidRPr="008E46A9">
        <w:rPr>
          <w:rFonts w:ascii="Times New Roman" w:hAnsi="Times New Roman" w:cs="Times New Roman"/>
          <w:color w:val="000000" w:themeColor="text1"/>
          <w:sz w:val="16"/>
          <w:szCs w:val="16"/>
        </w:rPr>
        <w:t xml:space="preserve">-Авалова насчитывала до 140 самолетов. Но это внушительное число машин использовалось довольно вяло. Из-за нехватки бензина, да и не очень большого желания драться, экипажи в основном отсиживались на аэродромах. К тому же Западная армия, созданная для противодействия большевизму, воевала по большей части не с Красной Армией, а с литовцами, латышами и эстонцами, которые видели в ней инструмент германской колонизации Прибалтики. Сказалось и негативное влияние самого </w:t>
      </w:r>
      <w:proofErr w:type="spellStart"/>
      <w:r w:rsidRPr="008E46A9">
        <w:rPr>
          <w:rFonts w:ascii="Times New Roman" w:hAnsi="Times New Roman" w:cs="Times New Roman"/>
          <w:color w:val="000000" w:themeColor="text1"/>
          <w:sz w:val="16"/>
          <w:szCs w:val="16"/>
        </w:rPr>
        <w:t>Бермонт</w:t>
      </w:r>
      <w:proofErr w:type="spellEnd"/>
      <w:r w:rsidRPr="008E46A9">
        <w:rPr>
          <w:rFonts w:ascii="Times New Roman" w:hAnsi="Times New Roman" w:cs="Times New Roman"/>
          <w:color w:val="000000" w:themeColor="text1"/>
          <w:sz w:val="16"/>
          <w:szCs w:val="16"/>
        </w:rPr>
        <w:t xml:space="preserve">-Авалова, враждебно относившегося к местному населению и к странам </w:t>
      </w:r>
      <w:proofErr w:type="spellStart"/>
      <w:r w:rsidRPr="008E46A9">
        <w:rPr>
          <w:rFonts w:ascii="Times New Roman" w:hAnsi="Times New Roman" w:cs="Times New Roman"/>
          <w:color w:val="000000" w:themeColor="text1"/>
          <w:sz w:val="16"/>
          <w:szCs w:val="16"/>
        </w:rPr>
        <w:t>антигерманской</w:t>
      </w:r>
      <w:proofErr w:type="spellEnd"/>
      <w:r w:rsidRPr="008E46A9">
        <w:rPr>
          <w:rFonts w:ascii="Times New Roman" w:hAnsi="Times New Roman" w:cs="Times New Roman"/>
          <w:color w:val="000000" w:themeColor="text1"/>
          <w:sz w:val="16"/>
          <w:szCs w:val="16"/>
        </w:rPr>
        <w:t xml:space="preserve"> коалиции (17065).</w:t>
      </w:r>
    </w:p>
    <w:p w14:paraId="2D0ECE3A" w14:textId="77777777" w:rsidR="00D8783C" w:rsidRPr="008E46A9" w:rsidRDefault="00D8783C" w:rsidP="00A30927">
      <w:pPr>
        <w:spacing w:after="0" w:line="240" w:lineRule="auto"/>
        <w:jc w:val="both"/>
        <w:rPr>
          <w:rFonts w:ascii="Times New Roman" w:eastAsia="Times New Roman" w:hAnsi="Times New Roman" w:cs="Times New Roman"/>
          <w:color w:val="000000" w:themeColor="text1"/>
          <w:sz w:val="16"/>
          <w:szCs w:val="16"/>
          <w:lang w:eastAsia="ru-RU"/>
        </w:rPr>
      </w:pPr>
    </w:p>
    <w:p w14:paraId="2C0A51A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2EA36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1472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1919 В.И.Л. обратился к рабочим и крестьянам с письмом по поводу победы над Колчаком (505,43).</w:t>
      </w:r>
    </w:p>
    <w:p w14:paraId="79523E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3F8CA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180377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1A8F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1919 г. Радека выпустили из тюрьмы. Еще какое-то время он оставался в Германии и жил на квартире у полковника барона Е. </w:t>
      </w:r>
      <w:proofErr w:type="spellStart"/>
      <w:r w:rsidRPr="008E46A9">
        <w:rPr>
          <w:rFonts w:ascii="Times New Roman" w:hAnsi="Times New Roman" w:cs="Times New Roman"/>
          <w:color w:val="000000" w:themeColor="text1"/>
          <w:sz w:val="16"/>
          <w:szCs w:val="16"/>
        </w:rPr>
        <w:t>Райбница</w:t>
      </w:r>
      <w:proofErr w:type="spellEnd"/>
      <w:r w:rsidRPr="008E46A9">
        <w:rPr>
          <w:rFonts w:ascii="Times New Roman" w:hAnsi="Times New Roman" w:cs="Times New Roman"/>
          <w:color w:val="000000" w:themeColor="text1"/>
          <w:sz w:val="16"/>
          <w:szCs w:val="16"/>
        </w:rPr>
        <w:t xml:space="preserve">, одного из ближайших сотрудников Людендорфа в годы первой мировой войны.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Уже после подписания Версальского договора к Радеку приходил бывший министр иностранных дел кайзеровской Германии адмирал П. фон </w:t>
      </w:r>
      <w:proofErr w:type="spellStart"/>
      <w:r w:rsidRPr="008E46A9">
        <w:rPr>
          <w:rFonts w:ascii="Times New Roman" w:hAnsi="Times New Roman" w:cs="Times New Roman"/>
          <w:color w:val="000000" w:themeColor="text1"/>
          <w:sz w:val="16"/>
          <w:szCs w:val="16"/>
        </w:rPr>
        <w:t>Хинце</w:t>
      </w:r>
      <w:proofErr w:type="spellEnd"/>
      <w:r w:rsidRPr="008E46A9">
        <w:rPr>
          <w:rFonts w:ascii="Times New Roman" w:hAnsi="Times New Roman" w:cs="Times New Roman"/>
          <w:color w:val="000000" w:themeColor="text1"/>
          <w:sz w:val="16"/>
          <w:szCs w:val="16"/>
        </w:rPr>
        <w:t>. Радек имел затем еще одну встречу с В. Ратенау и директором АЭГ Ф. Дойчем. Ему удалось убедить собеседников в необходимости и неизбежности союза между Россией и Германией. Когда в конце 1919 г. Радек вернулся в Россию, была проделана очень большая и основательная работа, подготовившая в основном будущую линию взаимоотношений между Советской Россией и Германией (11784).</w:t>
      </w:r>
    </w:p>
    <w:p w14:paraId="0DFAA5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9C8067" w14:textId="77777777" w:rsidR="00A140BE" w:rsidRPr="008E46A9" w:rsidRDefault="00A140BE"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В августе 1919 г. Радека выпустили из тюрьмы. Еще какое-то время он оставался в Германии и жил на квартире у полковника барона Е. </w:t>
      </w:r>
      <w:proofErr w:type="spellStart"/>
      <w:r w:rsidRPr="008E46A9">
        <w:rPr>
          <w:color w:val="000000" w:themeColor="text1"/>
          <w:sz w:val="16"/>
          <w:szCs w:val="16"/>
        </w:rPr>
        <w:t>Райбница</w:t>
      </w:r>
      <w:proofErr w:type="spellEnd"/>
      <w:r w:rsidRPr="008E46A9">
        <w:rPr>
          <w:color w:val="000000" w:themeColor="text1"/>
          <w:sz w:val="16"/>
          <w:szCs w:val="16"/>
        </w:rPr>
        <w:t xml:space="preserve">, одного из ближайших сотрудников Людендорфа в годы первой мировой войны.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Уже после подписания Версальского договора к Радеку приходил бывший министр иностранных дел кайзеровской Германии адмирал П. фон </w:t>
      </w:r>
      <w:proofErr w:type="spellStart"/>
      <w:r w:rsidRPr="008E46A9">
        <w:rPr>
          <w:color w:val="000000" w:themeColor="text1"/>
          <w:sz w:val="16"/>
          <w:szCs w:val="16"/>
        </w:rPr>
        <w:t>Хинце</w:t>
      </w:r>
      <w:proofErr w:type="spellEnd"/>
      <w:r w:rsidRPr="008E46A9">
        <w:rPr>
          <w:color w:val="000000" w:themeColor="text1"/>
          <w:sz w:val="16"/>
          <w:szCs w:val="16"/>
        </w:rPr>
        <w:t>. Радек имел затем еще одну встречу с В. Ратенау и директором АЭГ Ф. Дойчем. Ему удалось убедить собеседников в необходимости и неизбежности союза между Россией и Германией. Когда в конце 1919 г. Радек вернулся в Россию, была проделана очень большая и основательная работа, подготовившая в основном будущую линию взаимоотношений между Советской Россией и Германией (18265).</w:t>
      </w:r>
    </w:p>
    <w:p w14:paraId="05F6E4D6" w14:textId="77777777" w:rsidR="00A140BE" w:rsidRPr="008E46A9" w:rsidRDefault="00A140BE" w:rsidP="00A30927">
      <w:pPr>
        <w:pStyle w:val="ae"/>
        <w:spacing w:before="0" w:after="0"/>
        <w:jc w:val="both"/>
        <w:rPr>
          <w:color w:val="000000" w:themeColor="text1"/>
          <w:sz w:val="16"/>
          <w:szCs w:val="16"/>
        </w:rPr>
      </w:pPr>
    </w:p>
    <w:p w14:paraId="6BB58B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1919 г. в Кабул прибыл полпред Туркестанской республики </w:t>
      </w:r>
      <w:proofErr w:type="spellStart"/>
      <w:r w:rsidRPr="008E46A9">
        <w:rPr>
          <w:rFonts w:ascii="Times New Roman" w:hAnsi="Times New Roman" w:cs="Times New Roman"/>
          <w:color w:val="000000" w:themeColor="text1"/>
          <w:sz w:val="16"/>
          <w:szCs w:val="16"/>
        </w:rPr>
        <w:t>Н.И.Бравин</w:t>
      </w:r>
      <w:proofErr w:type="spellEnd"/>
      <w:r w:rsidRPr="008E46A9">
        <w:rPr>
          <w:rFonts w:ascii="Times New Roman" w:hAnsi="Times New Roman" w:cs="Times New Roman"/>
          <w:color w:val="000000" w:themeColor="text1"/>
          <w:sz w:val="16"/>
          <w:szCs w:val="16"/>
        </w:rPr>
        <w:t>. Он имел полномочия от советского правительства обсуждать с афганской стороной вопрос об установлении дипотношений РСФСР с Афганистаном.</w:t>
      </w:r>
    </w:p>
    <w:p w14:paraId="2EA483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5404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1919 г. так и не аккредитованный с декабря 1917 глава советской дипломатической миссии </w:t>
      </w:r>
      <w:proofErr w:type="spellStart"/>
      <w:r w:rsidRPr="008E46A9">
        <w:rPr>
          <w:rFonts w:ascii="Times New Roman" w:hAnsi="Times New Roman" w:cs="Times New Roman"/>
          <w:color w:val="000000" w:themeColor="text1"/>
          <w:sz w:val="16"/>
          <w:szCs w:val="16"/>
        </w:rPr>
        <w:t>И.И.Коломийцев</w:t>
      </w:r>
      <w:proofErr w:type="spellEnd"/>
      <w:r w:rsidRPr="008E46A9">
        <w:rPr>
          <w:rFonts w:ascii="Times New Roman" w:hAnsi="Times New Roman" w:cs="Times New Roman"/>
          <w:color w:val="000000" w:themeColor="text1"/>
          <w:sz w:val="16"/>
          <w:szCs w:val="16"/>
        </w:rPr>
        <w:t xml:space="preserve"> в Иране был захвачен белогвардейскими силами во время одной из своих поездок из Москвы в Тегеран и убит (3871).</w:t>
      </w:r>
    </w:p>
    <w:p w14:paraId="4A40A3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C3569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CDCD8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2A896D" w14:textId="77777777" w:rsidR="001571D1" w:rsidRPr="008E46A9" w:rsidRDefault="001571D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 августе 1919 польские пограничники сбивают гигантский немецкий бомбардировщик Zeppelin-</w:t>
      </w:r>
      <w:proofErr w:type="spellStart"/>
      <w:r w:rsidRPr="008E46A9">
        <w:rPr>
          <w:rFonts w:ascii="Times New Roman" w:hAnsi="Times New Roman" w:cs="Times New Roman"/>
          <w:color w:val="000000" w:themeColor="text1"/>
          <w:sz w:val="16"/>
          <w:szCs w:val="16"/>
        </w:rPr>
        <w:t>Staaken</w:t>
      </w:r>
      <w:proofErr w:type="spellEnd"/>
      <w:r w:rsidRPr="008E46A9">
        <w:rPr>
          <w:rFonts w:ascii="Times New Roman" w:hAnsi="Times New Roman" w:cs="Times New Roman"/>
          <w:color w:val="000000" w:themeColor="text1"/>
          <w:sz w:val="16"/>
          <w:szCs w:val="16"/>
        </w:rPr>
        <w:t xml:space="preserve"> R.VI, совершавший тайный ночной дипломатический рейс между Украиной и Германией. Это был последний из трех бомбардировщиков R.IV, потерянных противником, и единственный, сбитый силами противника после Первой мировой войны (20347).</w:t>
      </w:r>
    </w:p>
    <w:p w14:paraId="4CE715C8" w14:textId="77777777" w:rsidR="001571D1" w:rsidRPr="008E46A9" w:rsidRDefault="001571D1" w:rsidP="00A30927">
      <w:pPr>
        <w:spacing w:after="0" w:line="240" w:lineRule="auto"/>
        <w:jc w:val="both"/>
        <w:rPr>
          <w:rFonts w:ascii="Times New Roman" w:hAnsi="Times New Roman" w:cs="Times New Roman"/>
          <w:color w:val="000000" w:themeColor="text1"/>
          <w:sz w:val="16"/>
          <w:szCs w:val="16"/>
        </w:rPr>
      </w:pPr>
    </w:p>
    <w:p w14:paraId="583B64CF" w14:textId="77777777" w:rsidR="001571D1" w:rsidRPr="008E46A9" w:rsidRDefault="001571D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1919 г. Военный кабинет постановил считать, что «Британская империя не будет участвовать в какой-либо большой войне в течение следующих десяти лет, а, следовательно, в экспедиционных силах нет необходимости». Соответственно уже в следующем, 1920 г. расходы на оборону были снижены в три раза — с 2199 млн до 693 млн фунтов стерлингов, а британские вооруженные силы претерпели радикальное сокращение. Военному и политическому руководству пришлось пересматривать значимость родов войск в зависимости от основных целей, преследуемых в оборонной сфере. И хотя сухопутные войска и не оказались в фаворитах, по традиции на первом месте был Королевский флот (Royal </w:t>
      </w:r>
      <w:proofErr w:type="spellStart"/>
      <w:r w:rsidRPr="008E46A9">
        <w:rPr>
          <w:rFonts w:ascii="Times New Roman" w:hAnsi="Times New Roman" w:cs="Times New Roman"/>
          <w:color w:val="000000" w:themeColor="text1"/>
          <w:sz w:val="16"/>
          <w:szCs w:val="16"/>
        </w:rPr>
        <w:t>Navy</w:t>
      </w:r>
      <w:proofErr w:type="spellEnd"/>
      <w:r w:rsidRPr="008E46A9">
        <w:rPr>
          <w:rFonts w:ascii="Times New Roman" w:hAnsi="Times New Roman" w:cs="Times New Roman"/>
          <w:color w:val="000000" w:themeColor="text1"/>
          <w:sz w:val="16"/>
          <w:szCs w:val="16"/>
        </w:rPr>
        <w:t>), британскому Танковому корпусу относительно повезло. Ему удалось пережить наступление мира, он не исчез, как, например, Танковый корпус США — здесь решили вообще отказаться от самостоятельных танковых войск. Не был распылен, как во Франции (где танковые силы вообще не выделялись в отдельный род войск), среди пехотных соединений. В результате каждая пехотная дивизия должна была иметь по роте танков. Британский Танковый корпус сохранился и даже получил в октябре 1923 г. название «Королевский», став именоваться Королевским танковым корпусом (Royal </w:t>
      </w:r>
      <w:proofErr w:type="spellStart"/>
      <w:r w:rsidRPr="008E46A9">
        <w:rPr>
          <w:rFonts w:ascii="Times New Roman" w:hAnsi="Times New Roman" w:cs="Times New Roman"/>
          <w:color w:val="000000" w:themeColor="text1"/>
          <w:sz w:val="16"/>
          <w:szCs w:val="16"/>
        </w:rPr>
        <w:t>Tank</w:t>
      </w:r>
      <w:proofErr w:type="spellEnd"/>
      <w:r w:rsidRPr="008E46A9">
        <w:rPr>
          <w:rFonts w:ascii="Times New Roman" w:hAnsi="Times New Roman" w:cs="Times New Roman"/>
          <w:color w:val="000000" w:themeColor="text1"/>
          <w:sz w:val="16"/>
          <w:szCs w:val="16"/>
        </w:rPr>
        <w:t> Corps), а его главнокомандующим стал король Георг V (22867).</w:t>
      </w:r>
    </w:p>
    <w:p w14:paraId="79973A27" w14:textId="77777777" w:rsidR="001571D1" w:rsidRPr="008E46A9" w:rsidRDefault="001571D1" w:rsidP="00A30927">
      <w:pPr>
        <w:spacing w:after="0" w:line="240" w:lineRule="auto"/>
        <w:jc w:val="both"/>
        <w:rPr>
          <w:rFonts w:ascii="Times New Roman" w:hAnsi="Times New Roman" w:cs="Times New Roman"/>
          <w:color w:val="000000" w:themeColor="text1"/>
          <w:sz w:val="16"/>
          <w:szCs w:val="16"/>
        </w:rPr>
      </w:pPr>
    </w:p>
    <w:p w14:paraId="399EEC05" w14:textId="77777777" w:rsidR="001571D1" w:rsidRPr="008E46A9" w:rsidRDefault="001571D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1919 года майор Карлсон встретился с генералом </w:t>
      </w:r>
      <w:proofErr w:type="spellStart"/>
      <w:r w:rsidRPr="008E46A9">
        <w:rPr>
          <w:rFonts w:ascii="Times New Roman" w:hAnsi="Times New Roman" w:cs="Times New Roman"/>
          <w:color w:val="000000" w:themeColor="text1"/>
          <w:sz w:val="16"/>
          <w:szCs w:val="16"/>
        </w:rPr>
        <w:t>Рокенбахом</w:t>
      </w:r>
      <w:proofErr w:type="spellEnd"/>
      <w:r w:rsidRPr="008E46A9">
        <w:rPr>
          <w:rFonts w:ascii="Times New Roman" w:hAnsi="Times New Roman" w:cs="Times New Roman"/>
          <w:color w:val="000000" w:themeColor="text1"/>
          <w:sz w:val="16"/>
          <w:szCs w:val="16"/>
        </w:rPr>
        <w:t xml:space="preserve"> с целью координации программы разработки средних танков между Департаментом вооружений США и руководством танковых войск. Итогом этой встречи стали совместно разработанные технические требования к среднему танку, которые предусматривали создание машины массой не более 18 тонн, с удельной мощностью 10 л.с./т, скоростью 19,3 км/час и дальностью действия не менее 96,6 км. Вооружение предусматривалось в составе одного легкого орудия и двух пулеметов, бронирование должно было защищать танк от бронебойных пуль винтовочного калибра. В ноябре эти технические требования были дополнены в части требования обеспечения защиты спереди от обстрела 12,7-мм бронебойными пулями с близкого расстояния. В таком виде данные требования стали основой для проектирования среднего танка конструкции Департамента вооружений и среднего танка Кристи (23015).</w:t>
      </w:r>
    </w:p>
    <w:p w14:paraId="20D14D6A" w14:textId="77777777" w:rsidR="001571D1" w:rsidRPr="008E46A9" w:rsidRDefault="001571D1" w:rsidP="00A30927">
      <w:pPr>
        <w:spacing w:after="0" w:line="240" w:lineRule="auto"/>
        <w:jc w:val="both"/>
        <w:rPr>
          <w:rFonts w:ascii="Times New Roman" w:hAnsi="Times New Roman" w:cs="Times New Roman"/>
          <w:color w:val="000000" w:themeColor="text1"/>
          <w:sz w:val="16"/>
          <w:szCs w:val="16"/>
        </w:rPr>
      </w:pPr>
    </w:p>
    <w:p w14:paraId="1F7378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1919 г. был подписан прелиминарный мирный договор, согласно которому Британия фактически признала независимость Афганистана, хотя прямо об этом в документе сказано не было (3871).</w:t>
      </w:r>
    </w:p>
    <w:p w14:paraId="2BF19F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E790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1F51C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37A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 - сентябре 1919 г. летчики Волжского воздушного дивизиона флотилии совершили 21 вылет на разведку, пять ночных налетов на Царицын и Сарепту. С выходом деникинских войск к Волге и захватом Царицына Волжско-</w:t>
      </w:r>
      <w:proofErr w:type="gramStart"/>
      <w:r w:rsidRPr="008E46A9">
        <w:rPr>
          <w:rFonts w:ascii="Times New Roman" w:hAnsi="Times New Roman" w:cs="Times New Roman"/>
          <w:color w:val="000000" w:themeColor="text1"/>
          <w:sz w:val="16"/>
          <w:szCs w:val="16"/>
        </w:rPr>
        <w:t xml:space="preserve">Кас- </w:t>
      </w:r>
      <w:proofErr w:type="spellStart"/>
      <w:r w:rsidRPr="008E46A9">
        <w:rPr>
          <w:rFonts w:ascii="Times New Roman" w:hAnsi="Times New Roman" w:cs="Times New Roman"/>
          <w:color w:val="000000" w:themeColor="text1"/>
          <w:sz w:val="16"/>
          <w:szCs w:val="16"/>
        </w:rPr>
        <w:t>пийская</w:t>
      </w:r>
      <w:proofErr w:type="spellEnd"/>
      <w:proofErr w:type="gramEnd"/>
      <w:r w:rsidRPr="008E46A9">
        <w:rPr>
          <w:rFonts w:ascii="Times New Roman" w:hAnsi="Times New Roman" w:cs="Times New Roman"/>
          <w:color w:val="000000" w:themeColor="text1"/>
          <w:sz w:val="16"/>
          <w:szCs w:val="16"/>
        </w:rPr>
        <w:t xml:space="preserve"> флотилия оказалась разделенной на северный и южный отряды. В этих условиях морской летчик Сергей Козлов совершил ночной 200-километровый перелет в южный отряд судов через территорию, занятую противником, для доставки захваченного при наступлении плана обороны и расположения противника к югу от Царицына. 7 сентября лётчики С.Г. Козлов и Е.И. Петкевич отразили девять атак неприятельских самолетов, а 9 сентября провели четыре воздушных боя.</w:t>
      </w:r>
    </w:p>
    <w:p w14:paraId="1EC2E3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Авиация противника действовала активно. Из 187 самолетов, которыми располагал Деникин, 18 находились под Царицыном, в </w:t>
      </w:r>
      <w:proofErr w:type="spellStart"/>
      <w:r w:rsidRPr="008E46A9">
        <w:rPr>
          <w:rFonts w:ascii="Times New Roman" w:hAnsi="Times New Roman" w:cs="Times New Roman"/>
          <w:color w:val="000000" w:themeColor="text1"/>
          <w:sz w:val="16"/>
          <w:szCs w:val="16"/>
        </w:rPr>
        <w:t>райне</w:t>
      </w:r>
      <w:proofErr w:type="spellEnd"/>
      <w:r w:rsidRPr="008E46A9">
        <w:rPr>
          <w:rFonts w:ascii="Times New Roman" w:hAnsi="Times New Roman" w:cs="Times New Roman"/>
          <w:color w:val="000000" w:themeColor="text1"/>
          <w:sz w:val="16"/>
          <w:szCs w:val="16"/>
        </w:rPr>
        <w:t xml:space="preserve"> Бекетовки. Здесь же базировалось отделение "С" 47-го отряда королевского воздушного флота Англии, вооружённое самолетами ДН-9. 7 сентября вражеская авиация бомбила баржу "Коммуна" в результате нескольких прямых попаданий бомб получили повреждения семь самолётов. В середине октября закончилось топливо, и воздушный дивизион убыл на зиму в Нижний Новгород.</w:t>
      </w:r>
    </w:p>
    <w:p w14:paraId="35A612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 1918 - 1919 гг. налёт летчиков Волжского воздушного дивизиона составил 1200 боевых часов, сброшено на войска и корабли противника 620 пудов бомб. Истребители провели 23 воздушных боя.</w:t>
      </w:r>
    </w:p>
    <w:p w14:paraId="3F25AB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Большую роль сыграла морская авиация в 1918 - 1919 гг. </w:t>
      </w:r>
      <w:proofErr w:type="spellStart"/>
      <w:r w:rsidRPr="008E46A9">
        <w:rPr>
          <w:rFonts w:ascii="Times New Roman" w:hAnsi="Times New Roman" w:cs="Times New Roman"/>
          <w:color w:val="000000" w:themeColor="text1"/>
          <w:sz w:val="16"/>
          <w:szCs w:val="16"/>
        </w:rPr>
        <w:t>Астраха</w:t>
      </w:r>
      <w:proofErr w:type="spellEnd"/>
      <w:r w:rsidRPr="008E46A9">
        <w:rPr>
          <w:rFonts w:ascii="Times New Roman" w:hAnsi="Times New Roman" w:cs="Times New Roman"/>
          <w:color w:val="000000" w:themeColor="text1"/>
          <w:sz w:val="16"/>
          <w:szCs w:val="16"/>
        </w:rPr>
        <w:t xml:space="preserve">- но-Каспийская флотилия участвовала в защите низовий Волги и Астрахани, оборону которых осуществляли войска 11-й отдельной армии, действовала на подступах к Царицыну против отряда генерала Драценко. Корабли Южного (морского) отряда флотилии провели три набеговых операции на Старо-Те- речную бухту и Форт Александровский с высадкой морского десанта и обстрелом береговых сооружений противника. В решении этих и других задач участвовали морские летчики Каспийского воздушного дивизиона. Они также охраняли свои корабли и вели разведку судов противника в открытом море. Морской летчик </w:t>
      </w:r>
      <w:proofErr w:type="spellStart"/>
      <w:r w:rsidRPr="008E46A9">
        <w:rPr>
          <w:rFonts w:ascii="Times New Roman" w:hAnsi="Times New Roman" w:cs="Times New Roman"/>
          <w:color w:val="000000" w:themeColor="text1"/>
          <w:sz w:val="16"/>
          <w:szCs w:val="16"/>
        </w:rPr>
        <w:t>К.Михау</w:t>
      </w:r>
      <w:proofErr w:type="spellEnd"/>
      <w:r w:rsidRPr="008E46A9">
        <w:rPr>
          <w:rFonts w:ascii="Times New Roman" w:hAnsi="Times New Roman" w:cs="Times New Roman"/>
          <w:color w:val="000000" w:themeColor="text1"/>
          <w:sz w:val="16"/>
          <w:szCs w:val="16"/>
        </w:rPr>
        <w:t xml:space="preserve"> в июне и июле совершил 31 боевой вылет на Царицын, Дубовку и в низовье Волги; морской летчик П.Т. </w:t>
      </w:r>
      <w:proofErr w:type="spellStart"/>
      <w:r w:rsidRPr="008E46A9">
        <w:rPr>
          <w:rFonts w:ascii="Times New Roman" w:hAnsi="Times New Roman" w:cs="Times New Roman"/>
          <w:color w:val="000000" w:themeColor="text1"/>
          <w:sz w:val="16"/>
          <w:szCs w:val="16"/>
        </w:rPr>
        <w:t>Полозенко</w:t>
      </w:r>
      <w:proofErr w:type="spellEnd"/>
      <w:r w:rsidRPr="008E46A9">
        <w:rPr>
          <w:rFonts w:ascii="Times New Roman" w:hAnsi="Times New Roman" w:cs="Times New Roman"/>
          <w:color w:val="000000" w:themeColor="text1"/>
          <w:sz w:val="16"/>
          <w:szCs w:val="16"/>
        </w:rPr>
        <w:t xml:space="preserve"> за 15 дней октября 1919 г. совершил 18 боевых вылетов, в ходе которых вел разведку и сбросил на войска противника свыше 10 пудов бомб, 12 боевых вылетов выполнил морской летчик Б.Г. </w:t>
      </w:r>
      <w:proofErr w:type="spellStart"/>
      <w:r w:rsidRPr="008E46A9">
        <w:rPr>
          <w:rFonts w:ascii="Times New Roman" w:hAnsi="Times New Roman" w:cs="Times New Roman"/>
          <w:color w:val="000000" w:themeColor="text1"/>
          <w:sz w:val="16"/>
          <w:szCs w:val="16"/>
        </w:rPr>
        <w:t>Чухновский</w:t>
      </w:r>
      <w:proofErr w:type="spellEnd"/>
      <w:r w:rsidRPr="008E46A9">
        <w:rPr>
          <w:rFonts w:ascii="Times New Roman" w:hAnsi="Times New Roman" w:cs="Times New Roman"/>
          <w:color w:val="000000" w:themeColor="text1"/>
          <w:sz w:val="16"/>
          <w:szCs w:val="16"/>
        </w:rPr>
        <w:t>.</w:t>
      </w:r>
    </w:p>
    <w:p w14:paraId="232079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B22439" w14:textId="77777777" w:rsidR="00902841" w:rsidRPr="008E46A9" w:rsidRDefault="00902841" w:rsidP="00902841">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 — сентябре 1919 г. морские летчики Волжского воздушного дивизиона флотилии совершили 21 разведывательный полет, 5 ночных налетов на Царицын и Сарепту и один перелет из северного отряда флотилии в южный. В связи с выходом деникинских войск к Волге и захватом Царицына </w:t>
      </w:r>
      <w:proofErr w:type="spellStart"/>
      <w:r w:rsidRPr="008E46A9">
        <w:rPr>
          <w:rFonts w:ascii="Times New Roman" w:hAnsi="Times New Roman" w:cs="Times New Roman"/>
          <w:color w:val="000000" w:themeColor="text1"/>
          <w:sz w:val="16"/>
          <w:szCs w:val="16"/>
        </w:rPr>
        <w:t>Вожско</w:t>
      </w:r>
      <w:proofErr w:type="spellEnd"/>
      <w:r w:rsidRPr="008E46A9">
        <w:rPr>
          <w:rFonts w:ascii="Times New Roman" w:hAnsi="Times New Roman" w:cs="Times New Roman"/>
          <w:color w:val="000000" w:themeColor="text1"/>
          <w:sz w:val="16"/>
          <w:szCs w:val="16"/>
        </w:rPr>
        <w:t xml:space="preserve">-Каспийская флотилия оказалась разделенной на северный и южный отряды. При отсутствии связи между отрядами морской летчик Сергей Козлов совершил ночью 200-километровый перелет через занятую противником территорию из Дубовки до Черного Яра, а на следующую ночь — обратно. Он доставил захваченный при наступлении план обороны и расположения белых к югу от Царицына. 7 сентября </w:t>
      </w:r>
      <w:proofErr w:type="spellStart"/>
      <w:r w:rsidRPr="008E46A9">
        <w:rPr>
          <w:rFonts w:ascii="Times New Roman" w:hAnsi="Times New Roman" w:cs="Times New Roman"/>
          <w:color w:val="000000" w:themeColor="text1"/>
          <w:sz w:val="16"/>
          <w:szCs w:val="16"/>
        </w:rPr>
        <w:t>красвоенморлеты</w:t>
      </w:r>
      <w:proofErr w:type="spellEnd"/>
      <w:r w:rsidRPr="008E46A9">
        <w:rPr>
          <w:rFonts w:ascii="Times New Roman" w:hAnsi="Times New Roman" w:cs="Times New Roman"/>
          <w:color w:val="000000" w:themeColor="text1"/>
          <w:sz w:val="16"/>
          <w:szCs w:val="16"/>
        </w:rPr>
        <w:t xml:space="preserve"> С. Г. Козлов и Е. И. Петкевич на высоте 1600 — 2000 м отбили 9 атак неприятельских самолетов, а 9 сентября провели 4 воздушных боя (17064).</w:t>
      </w:r>
    </w:p>
    <w:p w14:paraId="6D245361" w14:textId="77777777" w:rsidR="00902841" w:rsidRPr="008E46A9" w:rsidRDefault="00902841" w:rsidP="0090284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C39139" w14:textId="77777777" w:rsidR="00DC1495" w:rsidRPr="008E46A9" w:rsidRDefault="00DC149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августе-сентябре 1919 г. в Белоруссии в рай</w:t>
      </w:r>
      <w:r w:rsidRPr="008E46A9">
        <w:rPr>
          <w:rFonts w:ascii="Times New Roman" w:hAnsi="Times New Roman" w:cs="Times New Roman"/>
          <w:color w:val="000000" w:themeColor="text1"/>
          <w:sz w:val="16"/>
          <w:szCs w:val="16"/>
        </w:rPr>
        <w:softHyphen/>
        <w:t>оне Молодечно — Полоцка вёл боевые действия 26-й воздухоплавательный отряд. На игумен</w:t>
      </w:r>
      <w:r w:rsidRPr="008E46A9">
        <w:rPr>
          <w:rFonts w:ascii="Times New Roman" w:hAnsi="Times New Roman" w:cs="Times New Roman"/>
          <w:color w:val="000000" w:themeColor="text1"/>
          <w:sz w:val="16"/>
          <w:szCs w:val="16"/>
        </w:rPr>
        <w:softHyphen/>
        <w:t xml:space="preserve">ском направлении 24 сентября на «Ньюпоре-23» </w:t>
      </w:r>
      <w:proofErr w:type="spellStart"/>
      <w:r w:rsidRPr="008E46A9">
        <w:rPr>
          <w:rFonts w:ascii="Times New Roman" w:hAnsi="Times New Roman" w:cs="Times New Roman"/>
          <w:color w:val="000000" w:themeColor="text1"/>
          <w:sz w:val="16"/>
          <w:szCs w:val="16"/>
        </w:rPr>
        <w:t>красвоенлёт</w:t>
      </w:r>
      <w:proofErr w:type="spellEnd"/>
      <w:r w:rsidRPr="008E46A9">
        <w:rPr>
          <w:rFonts w:ascii="Times New Roman" w:hAnsi="Times New Roman" w:cs="Times New Roman"/>
          <w:color w:val="000000" w:themeColor="text1"/>
          <w:sz w:val="16"/>
          <w:szCs w:val="16"/>
        </w:rPr>
        <w:t xml:space="preserve"> А.Д. Ширинкин вступил в бой с тре</w:t>
      </w:r>
      <w:r w:rsidRPr="008E46A9">
        <w:rPr>
          <w:rFonts w:ascii="Times New Roman" w:hAnsi="Times New Roman" w:cs="Times New Roman"/>
          <w:color w:val="000000" w:themeColor="text1"/>
          <w:sz w:val="16"/>
          <w:szCs w:val="16"/>
        </w:rPr>
        <w:softHyphen/>
        <w:t>мя самолётами противника, пытавшимися сбить аэростат. Сначала он атаковал самолёт с подве</w:t>
      </w:r>
      <w:r w:rsidRPr="008E46A9">
        <w:rPr>
          <w:rFonts w:ascii="Times New Roman" w:hAnsi="Times New Roman" w:cs="Times New Roman"/>
          <w:color w:val="000000" w:themeColor="text1"/>
          <w:sz w:val="16"/>
          <w:szCs w:val="16"/>
        </w:rPr>
        <w:softHyphen/>
        <w:t>шенными бомбами, а затем сверху спереди напал на истребитель, сближавшийся с аэростатом. По</w:t>
      </w:r>
      <w:r w:rsidRPr="008E46A9">
        <w:rPr>
          <w:rFonts w:ascii="Times New Roman" w:hAnsi="Times New Roman" w:cs="Times New Roman"/>
          <w:color w:val="000000" w:themeColor="text1"/>
          <w:sz w:val="16"/>
          <w:szCs w:val="16"/>
        </w:rPr>
        <w:softHyphen/>
        <w:t>сле пикирования Ширинкин выполнил восходя</w:t>
      </w:r>
      <w:r w:rsidRPr="008E46A9">
        <w:rPr>
          <w:rFonts w:ascii="Times New Roman" w:hAnsi="Times New Roman" w:cs="Times New Roman"/>
          <w:color w:val="000000" w:themeColor="text1"/>
          <w:sz w:val="16"/>
          <w:szCs w:val="16"/>
        </w:rPr>
        <w:softHyphen/>
        <w:t>щий манёвр и с глубоким креном зашёл в хвост противнику, уклонившемуся от удара скорост</w:t>
      </w:r>
      <w:r w:rsidRPr="008E46A9">
        <w:rPr>
          <w:rFonts w:ascii="Times New Roman" w:hAnsi="Times New Roman" w:cs="Times New Roman"/>
          <w:color w:val="000000" w:themeColor="text1"/>
          <w:sz w:val="16"/>
          <w:szCs w:val="16"/>
        </w:rPr>
        <w:softHyphen/>
        <w:t>ным снижением. Третий самолёт, не приняв боя, ретировался13. За «смелый подвиг, благодаря ко</w:t>
      </w:r>
      <w:r w:rsidRPr="008E46A9">
        <w:rPr>
          <w:rFonts w:ascii="Times New Roman" w:hAnsi="Times New Roman" w:cs="Times New Roman"/>
          <w:color w:val="000000" w:themeColor="text1"/>
          <w:sz w:val="16"/>
          <w:szCs w:val="16"/>
        </w:rPr>
        <w:softHyphen/>
        <w:t>торому прекращены разведка противника и его попытки подбить аэростат» приказом по РККВФ от 25 декабря 1919 г. А.Д. Ширинкина наградили орденом Красного Знамени (20120).</w:t>
      </w:r>
    </w:p>
    <w:p w14:paraId="18A72661" w14:textId="77777777" w:rsidR="00DC1495" w:rsidRPr="008E46A9" w:rsidRDefault="00DC1495" w:rsidP="00A30927">
      <w:pPr>
        <w:spacing w:after="0" w:line="240" w:lineRule="auto"/>
        <w:jc w:val="both"/>
        <w:rPr>
          <w:rFonts w:ascii="Times New Roman" w:hAnsi="Times New Roman" w:cs="Times New Roman"/>
          <w:color w:val="000000" w:themeColor="text1"/>
          <w:sz w:val="16"/>
          <w:szCs w:val="16"/>
        </w:rPr>
      </w:pPr>
    </w:p>
    <w:p w14:paraId="5F7815A7" w14:textId="77777777" w:rsidR="00DC1495" w:rsidRPr="008E46A9" w:rsidRDefault="00DC149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течение ав</w:t>
      </w:r>
      <w:r w:rsidRPr="008E46A9">
        <w:rPr>
          <w:rFonts w:ascii="Times New Roman" w:hAnsi="Times New Roman" w:cs="Times New Roman"/>
          <w:color w:val="000000" w:themeColor="text1"/>
          <w:sz w:val="16"/>
          <w:szCs w:val="16"/>
        </w:rPr>
        <w:softHyphen/>
        <w:t>густа-сентября 1919 г. 3-й воздухоплавательный отряд успешно вёл боевые дей</w:t>
      </w:r>
      <w:r w:rsidRPr="008E46A9">
        <w:rPr>
          <w:rFonts w:ascii="Times New Roman" w:hAnsi="Times New Roman" w:cs="Times New Roman"/>
          <w:color w:val="000000" w:themeColor="text1"/>
          <w:sz w:val="16"/>
          <w:szCs w:val="16"/>
        </w:rPr>
        <w:softHyphen/>
        <w:t>ствия в районе железнодорожных станций Ли</w:t>
      </w:r>
      <w:r w:rsidRPr="008E46A9">
        <w:rPr>
          <w:rFonts w:ascii="Times New Roman" w:hAnsi="Times New Roman" w:cs="Times New Roman"/>
          <w:color w:val="000000" w:themeColor="text1"/>
          <w:sz w:val="16"/>
          <w:szCs w:val="16"/>
        </w:rPr>
        <w:softHyphen/>
        <w:t>ски — Подгорная совместно с бронепоездом № 9. Аэростат отряда пробыл в воздухе около 240 ча</w:t>
      </w:r>
      <w:r w:rsidRPr="008E46A9">
        <w:rPr>
          <w:rFonts w:ascii="Times New Roman" w:hAnsi="Times New Roman" w:cs="Times New Roman"/>
          <w:color w:val="000000" w:themeColor="text1"/>
          <w:sz w:val="16"/>
          <w:szCs w:val="16"/>
        </w:rPr>
        <w:softHyphen/>
        <w:t>сов, из них с целью воздушной разведки — 189 ч 50 мин, для корректирования артиллерийского огня — 50 ч 10 мин. В результате совместных бо</w:t>
      </w:r>
      <w:r w:rsidRPr="008E46A9">
        <w:rPr>
          <w:rFonts w:ascii="Times New Roman" w:hAnsi="Times New Roman" w:cs="Times New Roman"/>
          <w:color w:val="000000" w:themeColor="text1"/>
          <w:sz w:val="16"/>
          <w:szCs w:val="16"/>
        </w:rPr>
        <w:softHyphen/>
        <w:t>евых действий отряда с бронепоездом была унич</w:t>
      </w:r>
      <w:r w:rsidRPr="008E46A9">
        <w:rPr>
          <w:rFonts w:ascii="Times New Roman" w:hAnsi="Times New Roman" w:cs="Times New Roman"/>
          <w:color w:val="000000" w:themeColor="text1"/>
          <w:sz w:val="16"/>
          <w:szCs w:val="16"/>
        </w:rPr>
        <w:softHyphen/>
        <w:t>тожена артиллерийская батарея противника, подавлен огонь двух батарей, обстреляны два обоза и рассеяна кавалерийская часть противни</w:t>
      </w:r>
      <w:r w:rsidRPr="008E46A9">
        <w:rPr>
          <w:rFonts w:ascii="Times New Roman" w:hAnsi="Times New Roman" w:cs="Times New Roman"/>
          <w:color w:val="000000" w:themeColor="text1"/>
          <w:sz w:val="16"/>
          <w:szCs w:val="16"/>
        </w:rPr>
        <w:softHyphen/>
        <w:t>ка; кроме того, было разведано шесть вражеских артиллерийских батарей на огневых позициях и обнаружено передвижение одной батареи про</w:t>
      </w:r>
      <w:r w:rsidRPr="008E46A9">
        <w:rPr>
          <w:rFonts w:ascii="Times New Roman" w:hAnsi="Times New Roman" w:cs="Times New Roman"/>
          <w:color w:val="000000" w:themeColor="text1"/>
          <w:sz w:val="16"/>
          <w:szCs w:val="16"/>
        </w:rPr>
        <w:softHyphen/>
        <w:t>тивника. 30 и 31 августа наблюдения с аэростата дали точные сведения о передвижениях частей пехоты, обоза и кавалерии противника во время подготовки и проведения наступления на пози</w:t>
      </w:r>
      <w:r w:rsidRPr="008E46A9">
        <w:rPr>
          <w:rFonts w:ascii="Times New Roman" w:hAnsi="Times New Roman" w:cs="Times New Roman"/>
          <w:color w:val="000000" w:themeColor="text1"/>
          <w:sz w:val="16"/>
          <w:szCs w:val="16"/>
        </w:rPr>
        <w:softHyphen/>
        <w:t>ции 8-й армии (210120).</w:t>
      </w:r>
    </w:p>
    <w:p w14:paraId="1CE38D46" w14:textId="77777777" w:rsidR="00DC1495" w:rsidRPr="008E46A9" w:rsidRDefault="00DC1495" w:rsidP="00A30927">
      <w:pPr>
        <w:spacing w:after="0" w:line="240" w:lineRule="auto"/>
        <w:jc w:val="both"/>
        <w:rPr>
          <w:rFonts w:ascii="Times New Roman" w:hAnsi="Times New Roman" w:cs="Times New Roman"/>
          <w:color w:val="000000" w:themeColor="text1"/>
          <w:sz w:val="16"/>
          <w:szCs w:val="16"/>
        </w:rPr>
      </w:pPr>
    </w:p>
    <w:p w14:paraId="2FDB50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августе-сентябре 1919 ставились мины в Каспийском море. Поставили 212 мин типа рыбка (3364,4).</w:t>
      </w:r>
    </w:p>
    <w:p w14:paraId="0BA46A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8615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августе-октябре 1919 Великобритания предоставила Северной (Северо-западной с июля) армии </w:t>
      </w:r>
      <w:proofErr w:type="spellStart"/>
      <w:r w:rsidRPr="008E46A9">
        <w:rPr>
          <w:rFonts w:ascii="Times New Roman" w:hAnsi="Times New Roman" w:cs="Times New Roman"/>
          <w:color w:val="000000" w:themeColor="text1"/>
          <w:sz w:val="16"/>
          <w:szCs w:val="16"/>
        </w:rPr>
        <w:t>А.П.Родзянко</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Н.Н.Юденича</w:t>
      </w:r>
      <w:proofErr w:type="spellEnd"/>
      <w:r w:rsidRPr="008E46A9">
        <w:rPr>
          <w:rFonts w:ascii="Times New Roman" w:hAnsi="Times New Roman" w:cs="Times New Roman"/>
          <w:color w:val="000000" w:themeColor="text1"/>
          <w:sz w:val="16"/>
          <w:szCs w:val="16"/>
        </w:rPr>
        <w:t xml:space="preserve"> 30 тыс. винтовок, 20 млн. патронов, 32 орудия, 59 тыс. снарядов, 4 танка, 6 самолетов и обмундирования на 40 тыс. чел. (4084).</w:t>
      </w:r>
    </w:p>
    <w:p w14:paraId="5BE245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8D444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0822D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19F2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лета 1919 года с Запада из прифронтовой полосы в Сарапул был передислоцирован технический и летный состав дивизиона самолетов “Илья Муромец”. Были оборудованы мастерские, где производили сборку самолетов из деталей, доставляемых из Петрограда, где “Муромцы” строились до революции. Готовились и летные курсы. Луга близ города были превращены в аэродром. В январе 1920 года организовали первую в стране воздушную линию Сарапул - Екатеринбург. Затем на базе этих мастерских был создан государственный авиационный завод №14, “состоящий в ударной группе авиапромышленных заводов”. Официальное открытие завода состоялось 5 марта 1921 г. На заводе начали строить первый советский самолет “КОМТА”, названный так в честь комиссии по тяжелой авиации, разработавшей проект. К осени самолет построили. Крылья размахом в 15 метров для придания самолету большей подъемной силы расположили в три яруса. На средних крыльях укрепили два двигателя мощностью около 500 лошадиных сил. Испытывать самолет решили в Москве на Ходынском аэродроме. Самолет разобрали, узлы погрузили в вагоны. В Москве его вновь собрали. Летчик </w:t>
      </w:r>
      <w:proofErr w:type="spellStart"/>
      <w:r w:rsidRPr="008E46A9">
        <w:rPr>
          <w:rFonts w:ascii="Times New Roman" w:hAnsi="Times New Roman" w:cs="Times New Roman"/>
          <w:color w:val="000000" w:themeColor="text1"/>
          <w:sz w:val="16"/>
          <w:szCs w:val="16"/>
        </w:rPr>
        <w:t>Ремзюк</w:t>
      </w:r>
      <w:proofErr w:type="spellEnd"/>
      <w:r w:rsidRPr="008E46A9">
        <w:rPr>
          <w:rFonts w:ascii="Times New Roman" w:hAnsi="Times New Roman" w:cs="Times New Roman"/>
          <w:color w:val="000000" w:themeColor="text1"/>
          <w:sz w:val="16"/>
          <w:szCs w:val="16"/>
        </w:rPr>
        <w:t xml:space="preserve"> вырулил самолет на взлетную площадку, а прославленный летчик гражданской войны А.И. Томашевский </w:t>
      </w:r>
      <w:r w:rsidRPr="008E46A9">
        <w:rPr>
          <w:rFonts w:ascii="Times New Roman" w:hAnsi="Times New Roman" w:cs="Times New Roman"/>
          <w:color w:val="000000" w:themeColor="text1"/>
          <w:sz w:val="16"/>
          <w:szCs w:val="16"/>
        </w:rPr>
        <w:lastRenderedPageBreak/>
        <w:t>поднял его в воздух. Недолгим был полет. Конструкция оказалась несовершенной. Но труд и поиски строителей первого советского самолета не пропали даром (11411).</w:t>
      </w:r>
    </w:p>
    <w:p w14:paraId="5781C3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350D7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65268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08B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сентября 1919 был образован Совет оборонной промышленности, который объединил 60 заводов, под председательством </w:t>
      </w:r>
      <w:proofErr w:type="spellStart"/>
      <w:r w:rsidRPr="008E46A9">
        <w:rPr>
          <w:rFonts w:ascii="Times New Roman" w:hAnsi="Times New Roman" w:cs="Times New Roman"/>
          <w:color w:val="000000" w:themeColor="text1"/>
          <w:sz w:val="16"/>
          <w:szCs w:val="16"/>
        </w:rPr>
        <w:t>П.А.Богданова</w:t>
      </w:r>
      <w:proofErr w:type="spellEnd"/>
      <w:r w:rsidRPr="008E46A9">
        <w:rPr>
          <w:rFonts w:ascii="Times New Roman" w:hAnsi="Times New Roman" w:cs="Times New Roman"/>
          <w:color w:val="000000" w:themeColor="text1"/>
          <w:sz w:val="16"/>
          <w:szCs w:val="16"/>
        </w:rPr>
        <w:t xml:space="preserve"> (3908,294).</w:t>
      </w:r>
    </w:p>
    <w:p w14:paraId="487208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B7353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4826F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FB80F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сентября 1919 деникинские войска заняли Конотоп (4962).</w:t>
      </w:r>
    </w:p>
    <w:p w14:paraId="1D90A32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CF29CA" w14:textId="77777777" w:rsidR="00F02880" w:rsidRPr="008E46A9" w:rsidRDefault="00F0288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themeFill="background1"/>
        </w:rPr>
        <w:t xml:space="preserve">1 сентября 1919, в связи с постановлением британского парламента о выводе войск из России, 221-й дивизион RAF, </w:t>
      </w:r>
      <w:proofErr w:type="spellStart"/>
      <w:r w:rsidRPr="008E46A9">
        <w:rPr>
          <w:rFonts w:ascii="Times New Roman" w:hAnsi="Times New Roman" w:cs="Times New Roman"/>
          <w:color w:val="000000" w:themeColor="text1"/>
          <w:sz w:val="16"/>
          <w:szCs w:val="16"/>
          <w:shd w:val="clear" w:color="auto" w:fill="FFFFFF" w:themeFill="background1"/>
        </w:rPr>
        <w:t>котолрый</w:t>
      </w:r>
      <w:proofErr w:type="spellEnd"/>
      <w:r w:rsidRPr="008E46A9">
        <w:rPr>
          <w:rFonts w:ascii="Times New Roman" w:hAnsi="Times New Roman" w:cs="Times New Roman"/>
          <w:color w:val="000000" w:themeColor="text1"/>
          <w:sz w:val="16"/>
          <w:szCs w:val="16"/>
          <w:shd w:val="clear" w:color="auto" w:fill="FFFFFF" w:themeFill="background1"/>
        </w:rPr>
        <w:t xml:space="preserve"> находился в Петровске, был расформирован. Летный и наземный персонал подлежал эвакуации, а уцелевшие к тому времени шесть «Де </w:t>
      </w:r>
      <w:proofErr w:type="spellStart"/>
      <w:r w:rsidRPr="008E46A9">
        <w:rPr>
          <w:rFonts w:ascii="Times New Roman" w:hAnsi="Times New Roman" w:cs="Times New Roman"/>
          <w:color w:val="000000" w:themeColor="text1"/>
          <w:sz w:val="16"/>
          <w:szCs w:val="16"/>
          <w:shd w:val="clear" w:color="auto" w:fill="FFFFFF" w:themeFill="background1"/>
        </w:rPr>
        <w:t>Хэвиллендов</w:t>
      </w:r>
      <w:proofErr w:type="spellEnd"/>
      <w:r w:rsidRPr="008E46A9">
        <w:rPr>
          <w:rFonts w:ascii="Times New Roman" w:hAnsi="Times New Roman" w:cs="Times New Roman"/>
          <w:color w:val="000000" w:themeColor="text1"/>
          <w:sz w:val="16"/>
          <w:szCs w:val="16"/>
          <w:shd w:val="clear" w:color="auto" w:fill="FFFFFF" w:themeFill="background1"/>
        </w:rPr>
        <w:t xml:space="preserve">» англичане разделили между 2-м и 5-м отрядами Добровольческой армии. Есть данные, что не все английские летчики согласились уехать. По крайней мере, некоторые из них добровольно поступили на службу в белогвардейские авиачасти. Морские летчики 266-го дивизиона покинули Россию в конце октября, оставив белым свои самолеты и </w:t>
      </w:r>
      <w:proofErr w:type="spellStart"/>
      <w:r w:rsidRPr="008E46A9">
        <w:rPr>
          <w:rFonts w:ascii="Times New Roman" w:hAnsi="Times New Roman" w:cs="Times New Roman"/>
          <w:color w:val="000000" w:themeColor="text1"/>
          <w:sz w:val="16"/>
          <w:szCs w:val="16"/>
          <w:shd w:val="clear" w:color="auto" w:fill="FFFFFF" w:themeFill="background1"/>
        </w:rPr>
        <w:t>гидроавиатранспорты</w:t>
      </w:r>
      <w:proofErr w:type="spellEnd"/>
      <w:r w:rsidRPr="008E46A9">
        <w:rPr>
          <w:rFonts w:ascii="Times New Roman" w:hAnsi="Times New Roman" w:cs="Times New Roman"/>
          <w:color w:val="000000" w:themeColor="text1"/>
          <w:sz w:val="16"/>
          <w:szCs w:val="16"/>
          <w:shd w:val="clear" w:color="auto" w:fill="FFFFFF" w:themeFill="background1"/>
        </w:rPr>
        <w:t xml:space="preserve"> (18569).</w:t>
      </w:r>
    </w:p>
    <w:p w14:paraId="36830D70" w14:textId="77777777" w:rsidR="00F02880" w:rsidRPr="008E46A9" w:rsidRDefault="00F02880" w:rsidP="00A30927">
      <w:pPr>
        <w:spacing w:after="0" w:line="240" w:lineRule="auto"/>
        <w:jc w:val="both"/>
        <w:rPr>
          <w:rFonts w:ascii="Times New Roman" w:hAnsi="Times New Roman" w:cs="Times New Roman"/>
          <w:color w:val="000000" w:themeColor="text1"/>
          <w:sz w:val="16"/>
          <w:szCs w:val="16"/>
        </w:rPr>
      </w:pPr>
    </w:p>
    <w:p w14:paraId="18499A8A" w14:textId="77777777" w:rsidR="00D60C31" w:rsidRPr="000656BE" w:rsidRDefault="00D60C31" w:rsidP="00D60C3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1 сентября 1919 г. на российско-турецкой границе у горы Шабан-Даг турецкие войска сбили летающую лодку Григорович М-5, предположительно принадлежавшую Морской авиации РКК ВМФ РСФСР. Самолет атаковал населенный пункт, в котором находилось вооруженное формирование, накануне совершившее набег на нашу территорию. Сбитый гидроплан упал на жилой дом и два авиатора погибли (23594).</w:t>
      </w:r>
    </w:p>
    <w:p w14:paraId="5ABA546E" w14:textId="77777777" w:rsidR="00D60C31" w:rsidRPr="000656BE" w:rsidRDefault="00D60C31" w:rsidP="00D60C31">
      <w:pPr>
        <w:spacing w:after="0" w:line="240" w:lineRule="auto"/>
        <w:rPr>
          <w:rFonts w:ascii="Times New Roman" w:hAnsi="Times New Roman" w:cs="Times New Roman"/>
          <w:color w:val="0070C0"/>
          <w:sz w:val="16"/>
          <w:szCs w:val="16"/>
        </w:rPr>
      </w:pPr>
    </w:p>
    <w:p w14:paraId="5CA76078" w14:textId="77777777" w:rsidR="00F02880" w:rsidRPr="008E46A9" w:rsidRDefault="00F028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C2CD32F" w14:textId="77777777" w:rsidR="00F02880" w:rsidRPr="008E46A9" w:rsidRDefault="00F028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AE61A6" w14:textId="77777777" w:rsidR="00F02880" w:rsidRPr="008E46A9" w:rsidRDefault="00F0288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сентября 1919. В столовых повышены цени на обеды с 5 до 8 рублей. Это было вызвано увеличением твердых цен на продукты в три раза (18691).</w:t>
      </w:r>
    </w:p>
    <w:p w14:paraId="02E52AA0" w14:textId="77777777" w:rsidR="00F02880" w:rsidRPr="008E46A9" w:rsidRDefault="00F02880" w:rsidP="00A30927">
      <w:pPr>
        <w:spacing w:after="0" w:line="240" w:lineRule="auto"/>
        <w:jc w:val="both"/>
        <w:rPr>
          <w:rFonts w:ascii="Times New Roman" w:hAnsi="Times New Roman" w:cs="Times New Roman"/>
          <w:color w:val="000000" w:themeColor="text1"/>
          <w:sz w:val="16"/>
          <w:szCs w:val="16"/>
        </w:rPr>
      </w:pPr>
    </w:p>
    <w:p w14:paraId="2CA0DF6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32A7D4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921D6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сентября 1919 Украина и Польша подписали договор о перемирии (4962).</w:t>
      </w:r>
    </w:p>
    <w:p w14:paraId="5F7F061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1A26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сентября 1919 Заключен союзный договор между Польшей и УНР, установивший демаркационную линию между польскими и украинскими войсками: Корец - Славута - Изяслав - Базалия - Гусятин - Каменец-Подольский (7445).</w:t>
      </w:r>
    </w:p>
    <w:p w14:paraId="313978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E01D1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4C9002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6C6BB" w14:textId="77777777" w:rsidR="00D304F6" w:rsidRPr="008E46A9" w:rsidRDefault="00D304F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сентября 1919 на полигоне </w:t>
      </w:r>
      <w:proofErr w:type="spellStart"/>
      <w:r w:rsidRPr="008E46A9">
        <w:rPr>
          <w:rFonts w:ascii="Times New Roman" w:hAnsi="Times New Roman" w:cs="Times New Roman"/>
          <w:color w:val="000000" w:themeColor="text1"/>
          <w:sz w:val="16"/>
          <w:szCs w:val="16"/>
        </w:rPr>
        <w:t>Абердинг</w:t>
      </w:r>
      <w:proofErr w:type="spellEnd"/>
      <w:r w:rsidRPr="008E46A9">
        <w:rPr>
          <w:rFonts w:ascii="Times New Roman" w:hAnsi="Times New Roman" w:cs="Times New Roman"/>
          <w:color w:val="000000" w:themeColor="text1"/>
          <w:sz w:val="16"/>
          <w:szCs w:val="16"/>
        </w:rPr>
        <w:t xml:space="preserve"> в США демонстрировали бомбометание с пикирования (2253).</w:t>
      </w:r>
    </w:p>
    <w:p w14:paraId="5AD2DE7B" w14:textId="77777777" w:rsidR="00D304F6" w:rsidRPr="008E46A9" w:rsidRDefault="00D304F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ADF9C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сентября 1919 Соцпартия США на съезде в Чикаго разделилась на КП (</w:t>
      </w:r>
      <w:proofErr w:type="spellStart"/>
      <w:r w:rsidRPr="008E46A9">
        <w:rPr>
          <w:rFonts w:ascii="Times New Roman" w:hAnsi="Times New Roman" w:cs="Times New Roman"/>
          <w:color w:val="000000" w:themeColor="text1"/>
          <w:sz w:val="16"/>
          <w:szCs w:val="16"/>
        </w:rPr>
        <w:t>Д.Рид</w:t>
      </w:r>
      <w:proofErr w:type="spellEnd"/>
      <w:r w:rsidRPr="008E46A9">
        <w:rPr>
          <w:rFonts w:ascii="Times New Roman" w:hAnsi="Times New Roman" w:cs="Times New Roman"/>
          <w:color w:val="000000" w:themeColor="text1"/>
          <w:sz w:val="16"/>
          <w:szCs w:val="16"/>
        </w:rPr>
        <w:t>) и КРП. В 1921 - объединились и с 1929 стала КП (3481).</w:t>
      </w:r>
    </w:p>
    <w:p w14:paraId="3B5388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9CDB0"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1 сентября </w:t>
      </w:r>
      <w:r w:rsidRPr="008E46A9">
        <w:rPr>
          <w:rFonts w:ascii="Times New Roman" w:hAnsi="Times New Roman" w:cs="Times New Roman"/>
          <w:color w:val="000000" w:themeColor="text1"/>
          <w:sz w:val="16"/>
          <w:szCs w:val="16"/>
        </w:rPr>
        <w:t xml:space="preserve">в 1919 году (по 5 сентября) Социалистическая партия США на съезде в Чикаго под руководством </w:t>
      </w:r>
      <w:proofErr w:type="spellStart"/>
      <w:r w:rsidRPr="008E46A9">
        <w:rPr>
          <w:rFonts w:ascii="Times New Roman" w:hAnsi="Times New Roman" w:cs="Times New Roman"/>
          <w:color w:val="000000" w:themeColor="text1"/>
          <w:sz w:val="16"/>
          <w:szCs w:val="16"/>
        </w:rPr>
        <w:t>Ч.Рутеберга</w:t>
      </w:r>
      <w:proofErr w:type="spellEnd"/>
      <w:r w:rsidRPr="008E46A9">
        <w:rPr>
          <w:rFonts w:ascii="Times New Roman" w:hAnsi="Times New Roman" w:cs="Times New Roman"/>
          <w:color w:val="000000" w:themeColor="text1"/>
          <w:sz w:val="16"/>
          <w:szCs w:val="16"/>
        </w:rPr>
        <w:t xml:space="preserve"> разделяется на Коммунистическую партию и Коммунистическую рабочую партию. Один из организаторов Коммунистической партии - журналист Джон Рид. Коммунистическая рабочая партия образуется группой левых. Вынужденные уйти в подполье, они смогут объединиться только в мае 1921 в Объединенную коммунистическую партию. Тогда же в партию вступят члены Лиги профсоюзной пропаганды </w:t>
      </w:r>
      <w:proofErr w:type="spellStart"/>
      <w:r w:rsidRPr="008E46A9">
        <w:rPr>
          <w:rFonts w:ascii="Times New Roman" w:hAnsi="Times New Roman" w:cs="Times New Roman"/>
          <w:color w:val="000000" w:themeColor="text1"/>
          <w:sz w:val="16"/>
          <w:szCs w:val="16"/>
        </w:rPr>
        <w:t>У.Фостера</w:t>
      </w:r>
      <w:proofErr w:type="spellEnd"/>
      <w:r w:rsidRPr="008E46A9">
        <w:rPr>
          <w:rFonts w:ascii="Times New Roman" w:hAnsi="Times New Roman" w:cs="Times New Roman"/>
          <w:color w:val="000000" w:themeColor="text1"/>
          <w:sz w:val="16"/>
          <w:szCs w:val="16"/>
        </w:rPr>
        <w:t xml:space="preserve"> и пролетарские элементы из организации "Индустриальные рабочие мира" (</w:t>
      </w:r>
      <w:proofErr w:type="spellStart"/>
      <w:r w:rsidRPr="008E46A9">
        <w:rPr>
          <w:rFonts w:ascii="Times New Roman" w:hAnsi="Times New Roman" w:cs="Times New Roman"/>
          <w:color w:val="000000" w:themeColor="text1"/>
          <w:sz w:val="16"/>
          <w:szCs w:val="16"/>
        </w:rPr>
        <w:t>У.Хейвуд</w:t>
      </w:r>
      <w:proofErr w:type="spellEnd"/>
      <w:r w:rsidRPr="008E46A9">
        <w:rPr>
          <w:rFonts w:ascii="Times New Roman" w:hAnsi="Times New Roman" w:cs="Times New Roman"/>
          <w:color w:val="000000" w:themeColor="text1"/>
          <w:sz w:val="16"/>
          <w:szCs w:val="16"/>
        </w:rPr>
        <w:t xml:space="preserve"> и др.). В декабре Объединенная компартия войдет в состав легальной Рабочей партии, а с 1929 она станет называться Коммунистической партией США (14756).</w:t>
      </w:r>
    </w:p>
    <w:p w14:paraId="091492A3"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p>
    <w:p w14:paraId="754A257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88B63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62CA80" w14:textId="77777777" w:rsidR="00F02880" w:rsidRPr="008E46A9" w:rsidRDefault="00F02880" w:rsidP="00A30927">
      <w:pPr>
        <w:pStyle w:val="ae"/>
        <w:spacing w:before="0" w:after="0"/>
        <w:jc w:val="both"/>
        <w:rPr>
          <w:color w:val="000000" w:themeColor="text1"/>
          <w:sz w:val="16"/>
          <w:szCs w:val="16"/>
        </w:rPr>
      </w:pPr>
      <w:r w:rsidRPr="008E46A9">
        <w:rPr>
          <w:color w:val="000000" w:themeColor="text1"/>
          <w:sz w:val="16"/>
          <w:szCs w:val="16"/>
        </w:rPr>
        <w:t>2 сентября 1919 красные самолеты бомбили форт Ино. С шести бомбардировщиков сбросили 270 кг бомб. По самолетам был открыт интенсивный артиллерийский огонь. С 4 сентября по 11 октября производились интенсивные (для того времени) взаимные ежедневные налеты авиации. Приведу лишь отдельные примеры. 4 сентября четыре самолета противника сбросили 12 бомб на эсминец «Свобода». Осколком бомбы, разорвавшейся недалеко от борта, был ранен матрос. 7 сентября красные самолеты вновь бомбили форт Ино. Семь самолетов сбросили 25 бомб общим весом 410 кг.</w:t>
      </w:r>
    </w:p>
    <w:p w14:paraId="26FF6ADE" w14:textId="77777777" w:rsidR="00F02880" w:rsidRPr="008E46A9" w:rsidRDefault="00F02880" w:rsidP="00A30927">
      <w:pPr>
        <w:pStyle w:val="ae"/>
        <w:spacing w:before="0" w:after="0"/>
        <w:jc w:val="both"/>
        <w:rPr>
          <w:color w:val="000000" w:themeColor="text1"/>
          <w:sz w:val="16"/>
          <w:szCs w:val="16"/>
        </w:rPr>
      </w:pPr>
      <w:r w:rsidRPr="008E46A9">
        <w:rPr>
          <w:color w:val="000000" w:themeColor="text1"/>
          <w:sz w:val="16"/>
          <w:szCs w:val="16"/>
        </w:rPr>
        <w:t>Результаты бомбардировок красной авиации неизвестны. Наиболее заметным достижением бомбардировок противника можно назвать попадание 3 октября бомбы в старый броненосец «Заря Свободы» (бывший «Император Александр II») (18525).</w:t>
      </w:r>
    </w:p>
    <w:p w14:paraId="2FB37C60" w14:textId="77777777" w:rsidR="00F02880" w:rsidRPr="008E46A9" w:rsidRDefault="00F02880" w:rsidP="00A30927">
      <w:pPr>
        <w:pStyle w:val="ae"/>
        <w:spacing w:before="0" w:after="0"/>
        <w:jc w:val="both"/>
        <w:rPr>
          <w:color w:val="000000" w:themeColor="text1"/>
          <w:sz w:val="16"/>
          <w:szCs w:val="16"/>
        </w:rPr>
      </w:pPr>
    </w:p>
    <w:p w14:paraId="13B72B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сентября 1919 шесть гидросамолётов бомбили позиции противника, на следующий день такую же задачу выполняли семь самолётов. 16 октября в </w:t>
      </w:r>
      <w:proofErr w:type="spellStart"/>
      <w:r w:rsidRPr="008E46A9">
        <w:rPr>
          <w:rFonts w:ascii="Times New Roman" w:hAnsi="Times New Roman" w:cs="Times New Roman"/>
          <w:color w:val="000000" w:themeColor="text1"/>
          <w:sz w:val="16"/>
          <w:szCs w:val="16"/>
        </w:rPr>
        <w:t>Копорском</w:t>
      </w:r>
      <w:proofErr w:type="spellEnd"/>
      <w:r w:rsidRPr="008E46A9">
        <w:rPr>
          <w:rFonts w:ascii="Times New Roman" w:hAnsi="Times New Roman" w:cs="Times New Roman"/>
          <w:color w:val="000000" w:themeColor="text1"/>
          <w:sz w:val="16"/>
          <w:szCs w:val="16"/>
        </w:rPr>
        <w:t xml:space="preserve"> заливе лётчики морского истребительного отряда обнаружили конвой из 11 транспортов в сопровождении пяти миноносцев. Используя данные разведки, силам флота удалось сорвать высадку десанта противником (12033).</w:t>
      </w:r>
    </w:p>
    <w:p w14:paraId="750978B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690450" w14:textId="77777777" w:rsidR="001945FD" w:rsidRPr="008E46A9" w:rsidRDefault="001945FD"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2 сентября 1919 6 гидросамолетов произвели налет на позиции противника и сбросили 16,5 пуда бомб. 7 сентября налет повторили 7 самолетов. На войска белогвардейцев было сброшено 25 пудов бомб (17064).</w:t>
      </w:r>
    </w:p>
    <w:p w14:paraId="62D7200A" w14:textId="77777777" w:rsidR="001945FD" w:rsidRPr="008E46A9" w:rsidRDefault="001945F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F51B90" w14:textId="77777777" w:rsidR="007B5DB6" w:rsidRPr="008E46A9" w:rsidRDefault="007B5DB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сентября 1919 6 советских самолетов совершили налет на Териоки, для бомбардировки форта Ино. Летчики сбросили над фортом 16 1/2 пудов бомб. Самолеты были обстреляны ураганным огнем зенитной артиллерии противника (17061).</w:t>
      </w:r>
    </w:p>
    <w:p w14:paraId="632F4DC9" w14:textId="77777777" w:rsidR="007B5DB6" w:rsidRPr="008E46A9" w:rsidRDefault="007B5DB6" w:rsidP="00A30927">
      <w:pPr>
        <w:spacing w:after="0" w:line="240" w:lineRule="auto"/>
        <w:jc w:val="both"/>
        <w:rPr>
          <w:rFonts w:ascii="Times New Roman" w:eastAsia="Times New Roman" w:hAnsi="Times New Roman" w:cs="Times New Roman"/>
          <w:color w:val="000000" w:themeColor="text1"/>
          <w:sz w:val="16"/>
          <w:szCs w:val="16"/>
          <w:lang w:eastAsia="ru-RU"/>
        </w:rPr>
      </w:pPr>
    </w:p>
    <w:p w14:paraId="28C7F635" w14:textId="77777777" w:rsidR="000E3BC6" w:rsidRPr="008E46A9" w:rsidRDefault="000E3BC6"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2 сентября 1919 отряд в составе эскадренных миноносцев «Свобода» и «Константин», а также тральщика «Стрела» получил приказание выставить минное заграждение [89] на подходах к </w:t>
      </w:r>
      <w:proofErr w:type="spellStart"/>
      <w:r w:rsidRPr="008E46A9">
        <w:rPr>
          <w:rFonts w:ascii="Times New Roman" w:eastAsia="Times New Roman" w:hAnsi="Times New Roman" w:cs="Times New Roman"/>
          <w:color w:val="000000" w:themeColor="text1"/>
          <w:sz w:val="16"/>
          <w:szCs w:val="16"/>
          <w:lang w:eastAsia="ru-RU"/>
        </w:rPr>
        <w:t>Биоркэ</w:t>
      </w:r>
      <w:proofErr w:type="spellEnd"/>
      <w:r w:rsidRPr="008E46A9">
        <w:rPr>
          <w:rFonts w:ascii="Times New Roman" w:eastAsia="Times New Roman" w:hAnsi="Times New Roman" w:cs="Times New Roman"/>
          <w:color w:val="000000" w:themeColor="text1"/>
          <w:sz w:val="16"/>
          <w:szCs w:val="16"/>
          <w:lang w:eastAsia="ru-RU"/>
        </w:rPr>
        <w:t xml:space="preserve">. Заградительная операция была выполнена удачно. Невзирая на то, что с Северного берега Финляндии прожектор противника освещал наши эсминцы (по всей вероятности, враг не замечал их присутствия), они быстро закончили постановку заграждения. На постановку мин «Константину» потребовалось 19 минут, а «Свободе» только 10 минут. Отряд через 2 ч. 8 м. уже стал на якорь на Большом рейде. </w:t>
      </w:r>
    </w:p>
    <w:p w14:paraId="1A3D0F18" w14:textId="77777777" w:rsidR="000E3BC6" w:rsidRPr="008E46A9" w:rsidRDefault="000E3BC6"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4 сентября в Финском заливе на одном из наших минных заграждений взорвался английский эскадренный миноносец «</w:t>
      </w:r>
      <w:proofErr w:type="spellStart"/>
      <w:r w:rsidRPr="008E46A9">
        <w:rPr>
          <w:rFonts w:ascii="Times New Roman" w:eastAsia="Times New Roman" w:hAnsi="Times New Roman" w:cs="Times New Roman"/>
          <w:color w:val="000000" w:themeColor="text1"/>
          <w:sz w:val="16"/>
          <w:szCs w:val="16"/>
          <w:lang w:eastAsia="ru-RU"/>
        </w:rPr>
        <w:t>Верулам</w:t>
      </w:r>
      <w:proofErr w:type="spellEnd"/>
      <w:r w:rsidRPr="008E46A9">
        <w:rPr>
          <w:rFonts w:ascii="Times New Roman" w:eastAsia="Times New Roman" w:hAnsi="Times New Roman" w:cs="Times New Roman"/>
          <w:color w:val="000000" w:themeColor="text1"/>
          <w:sz w:val="16"/>
          <w:szCs w:val="16"/>
          <w:lang w:eastAsia="ru-RU"/>
        </w:rPr>
        <w:t>» (17061).</w:t>
      </w:r>
    </w:p>
    <w:p w14:paraId="3378DC45" w14:textId="77777777" w:rsidR="000E3BC6" w:rsidRPr="008E46A9" w:rsidRDefault="000E3BC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A700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сентября 1919 войска Деникина вошли в Киев (3481).</w:t>
      </w:r>
    </w:p>
    <w:p w14:paraId="27D112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C796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Со 2 по 4 сентября 1919 г. группа Сладкова совершила скрытный марш в 120 верст (передвигаясь по ночам), успешно преодолела незамеченной линию фронта и с рассветом 5 сентября 1919 г. атаковала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5 сентября лётчик Уральской армии - поручик Аракелов, высланный утром для авиаразведки, вернулся в Каленый с известием, что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взят казаками.38 В 4 часа дня 5 сентября командир Уральского корпуса полковник М.И. </w:t>
      </w:r>
      <w:proofErr w:type="spellStart"/>
      <w:r w:rsidRPr="008E46A9">
        <w:rPr>
          <w:rFonts w:ascii="Times New Roman" w:hAnsi="Times New Roman" w:cs="Times New Roman"/>
          <w:color w:val="000000" w:themeColor="text1"/>
          <w:sz w:val="16"/>
          <w:szCs w:val="16"/>
        </w:rPr>
        <w:t>Изергин</w:t>
      </w:r>
      <w:proofErr w:type="spellEnd"/>
      <w:r w:rsidRPr="008E46A9">
        <w:rPr>
          <w:rFonts w:ascii="Times New Roman" w:hAnsi="Times New Roman" w:cs="Times New Roman"/>
          <w:color w:val="000000" w:themeColor="text1"/>
          <w:sz w:val="16"/>
          <w:szCs w:val="16"/>
        </w:rPr>
        <w:t xml:space="preserve"> вновь направил в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из Каленого аэроплан с категорическим приказанием отряду Сладкова двигаться, в изменение ранее разработанного плана, на юг и помочь уничтожить главные силы красных. Но из-за плохой видимости и пожаров в районе </w:t>
      </w:r>
      <w:proofErr w:type="spellStart"/>
      <w:r w:rsidRPr="008E46A9">
        <w:rPr>
          <w:rFonts w:ascii="Times New Roman" w:hAnsi="Times New Roman" w:cs="Times New Roman"/>
          <w:color w:val="000000" w:themeColor="text1"/>
          <w:sz w:val="16"/>
          <w:szCs w:val="16"/>
        </w:rPr>
        <w:t>Лбищенска</w:t>
      </w:r>
      <w:proofErr w:type="spellEnd"/>
      <w:r w:rsidRPr="008E46A9">
        <w:rPr>
          <w:rFonts w:ascii="Times New Roman" w:hAnsi="Times New Roman" w:cs="Times New Roman"/>
          <w:color w:val="000000" w:themeColor="text1"/>
          <w:sz w:val="16"/>
          <w:szCs w:val="16"/>
        </w:rPr>
        <w:t>, лётчик не нашел казачью конницу и связь с ней была потеряна.</w:t>
      </w:r>
    </w:p>
    <w:p w14:paraId="75DBEF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казаками была захвачена большая добыча - значительная часть обоза 25-й стрелковой дивизии из 500 повозок, продовольствие, оружие и боеприпасы, 5 автомобилей, авиаотряд с 3 аэропланами и даже киноаппараты. Около 11 часов утра 5 сентября на аэродром 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сел и был захвачен казаками еще один советский аэроплан. </w:t>
      </w:r>
    </w:p>
    <w:p w14:paraId="118715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Телеграмма временного командующего Уральской армией Генерального штаба генерал-майора Н.Г. </w:t>
      </w:r>
      <w:proofErr w:type="spellStart"/>
      <w:r w:rsidRPr="008E46A9">
        <w:rPr>
          <w:rFonts w:ascii="Times New Roman" w:hAnsi="Times New Roman" w:cs="Times New Roman"/>
          <w:color w:val="000000" w:themeColor="text1"/>
          <w:sz w:val="16"/>
          <w:szCs w:val="16"/>
        </w:rPr>
        <w:t>Тетруева</w:t>
      </w:r>
      <w:proofErr w:type="spellEnd"/>
      <w:r w:rsidRPr="008E46A9">
        <w:rPr>
          <w:rFonts w:ascii="Times New Roman" w:hAnsi="Times New Roman" w:cs="Times New Roman"/>
          <w:color w:val="000000" w:themeColor="text1"/>
          <w:sz w:val="16"/>
          <w:szCs w:val="16"/>
        </w:rPr>
        <w:t xml:space="preserve"> гласила: “5 сентября нашими доблестными частями заняты город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и поселок </w:t>
      </w:r>
      <w:proofErr w:type="spellStart"/>
      <w:r w:rsidRPr="008E46A9">
        <w:rPr>
          <w:rFonts w:ascii="Times New Roman" w:hAnsi="Times New Roman" w:cs="Times New Roman"/>
          <w:color w:val="000000" w:themeColor="text1"/>
          <w:sz w:val="16"/>
          <w:szCs w:val="16"/>
        </w:rPr>
        <w:t>Кожехаров</w:t>
      </w:r>
      <w:proofErr w:type="spellEnd"/>
      <w:r w:rsidRPr="008E46A9">
        <w:rPr>
          <w:rFonts w:ascii="Times New Roman" w:hAnsi="Times New Roman" w:cs="Times New Roman"/>
          <w:color w:val="000000" w:themeColor="text1"/>
          <w:sz w:val="16"/>
          <w:szCs w:val="16"/>
        </w:rPr>
        <w:t>. Захвачено до 900 пленных, 4 исправных аэроплана, радиостанция, 3 грузовика и другая военная добыча...”</w:t>
      </w:r>
    </w:p>
    <w:p w14:paraId="066390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Действительно, утром 5 сентября, прилетел из Уральска и “...</w:t>
      </w:r>
      <w:proofErr w:type="gramStart"/>
      <w:r w:rsidRPr="008E46A9">
        <w:rPr>
          <w:rFonts w:ascii="Times New Roman" w:hAnsi="Times New Roman" w:cs="Times New Roman"/>
          <w:color w:val="000000" w:themeColor="text1"/>
          <w:sz w:val="16"/>
          <w:szCs w:val="16"/>
        </w:rPr>
        <w:t>сел</w:t>
      </w:r>
      <w:proofErr w:type="gramEnd"/>
      <w:r w:rsidRPr="008E46A9">
        <w:rPr>
          <w:rFonts w:ascii="Times New Roman" w:hAnsi="Times New Roman" w:cs="Times New Roman"/>
          <w:color w:val="000000" w:themeColor="text1"/>
          <w:sz w:val="16"/>
          <w:szCs w:val="16"/>
        </w:rPr>
        <w:t xml:space="preserve"> не зная ничего о прорыве и занятии противником </w:t>
      </w:r>
      <w:proofErr w:type="spellStart"/>
      <w:r w:rsidRPr="008E46A9">
        <w:rPr>
          <w:rFonts w:ascii="Times New Roman" w:hAnsi="Times New Roman" w:cs="Times New Roman"/>
          <w:color w:val="000000" w:themeColor="text1"/>
          <w:sz w:val="16"/>
          <w:szCs w:val="16"/>
        </w:rPr>
        <w:t>Лбищенска</w:t>
      </w:r>
      <w:proofErr w:type="spellEnd"/>
      <w:r w:rsidRPr="008E46A9">
        <w:rPr>
          <w:rFonts w:ascii="Times New Roman" w:hAnsi="Times New Roman" w:cs="Times New Roman"/>
          <w:color w:val="000000" w:themeColor="text1"/>
          <w:sz w:val="16"/>
          <w:szCs w:val="16"/>
        </w:rPr>
        <w:t>” лётчик 26-го авиаотряда Г.П. Артамонов на “Ньюпоре-23”.</w:t>
      </w:r>
    </w:p>
    <w:p w14:paraId="34A020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Вот как описывается захват советского лётчика Артамонова в журнале “На казачьем посту” А. Погодаев: “...Штаб </w:t>
      </w:r>
      <w:proofErr w:type="spellStart"/>
      <w:r w:rsidRPr="008E46A9">
        <w:rPr>
          <w:rFonts w:ascii="Times New Roman" w:hAnsi="Times New Roman" w:cs="Times New Roman"/>
          <w:color w:val="000000" w:themeColor="text1"/>
          <w:sz w:val="16"/>
          <w:szCs w:val="16"/>
        </w:rPr>
        <w:t>Чижинского</w:t>
      </w:r>
      <w:proofErr w:type="spellEnd"/>
      <w:r w:rsidRPr="008E46A9">
        <w:rPr>
          <w:rFonts w:ascii="Times New Roman" w:hAnsi="Times New Roman" w:cs="Times New Roman"/>
          <w:color w:val="000000" w:themeColor="text1"/>
          <w:sz w:val="16"/>
          <w:szCs w:val="16"/>
        </w:rPr>
        <w:t xml:space="preserve"> полка и весь обоз действительно стоял у ветрянок под </w:t>
      </w:r>
      <w:proofErr w:type="spellStart"/>
      <w:r w:rsidRPr="008E46A9">
        <w:rPr>
          <w:rFonts w:ascii="Times New Roman" w:hAnsi="Times New Roman" w:cs="Times New Roman"/>
          <w:color w:val="000000" w:themeColor="text1"/>
          <w:sz w:val="16"/>
          <w:szCs w:val="16"/>
        </w:rPr>
        <w:t>Лбищенском</w:t>
      </w:r>
      <w:proofErr w:type="spellEnd"/>
      <w:r w:rsidRPr="008E46A9">
        <w:rPr>
          <w:rFonts w:ascii="Times New Roman" w:hAnsi="Times New Roman" w:cs="Times New Roman"/>
          <w:color w:val="000000" w:themeColor="text1"/>
          <w:sz w:val="16"/>
          <w:szCs w:val="16"/>
        </w:rPr>
        <w:t xml:space="preserve">. Над головой раздалось жужжание пропеллера. Самолёт-разведчик покружился над </w:t>
      </w:r>
      <w:proofErr w:type="spellStart"/>
      <w:r w:rsidRPr="008E46A9">
        <w:rPr>
          <w:rFonts w:ascii="Times New Roman" w:hAnsi="Times New Roman" w:cs="Times New Roman"/>
          <w:color w:val="000000" w:themeColor="text1"/>
          <w:sz w:val="16"/>
          <w:szCs w:val="16"/>
        </w:rPr>
        <w:t>Лбищенском</w:t>
      </w:r>
      <w:proofErr w:type="spellEnd"/>
      <w:r w:rsidRPr="008E46A9">
        <w:rPr>
          <w:rFonts w:ascii="Times New Roman" w:hAnsi="Times New Roman" w:cs="Times New Roman"/>
          <w:color w:val="000000" w:themeColor="text1"/>
          <w:sz w:val="16"/>
          <w:szCs w:val="16"/>
        </w:rPr>
        <w:t xml:space="preserve"> и пошел на снижение за город. Николай, подходя к ветрянкам, видел, как неподалеку сел самолёт, подняв клуб пыли. Через несколько минут оттуда прискакал молодой казак 3-й сотни </w:t>
      </w:r>
      <w:proofErr w:type="spellStart"/>
      <w:r w:rsidRPr="008E46A9">
        <w:rPr>
          <w:rFonts w:ascii="Times New Roman" w:hAnsi="Times New Roman" w:cs="Times New Roman"/>
          <w:color w:val="000000" w:themeColor="text1"/>
          <w:sz w:val="16"/>
          <w:szCs w:val="16"/>
        </w:rPr>
        <w:t>Миновсков</w:t>
      </w:r>
      <w:proofErr w:type="spellEnd"/>
      <w:r w:rsidRPr="008E46A9">
        <w:rPr>
          <w:rFonts w:ascii="Times New Roman" w:hAnsi="Times New Roman" w:cs="Times New Roman"/>
          <w:color w:val="000000" w:themeColor="text1"/>
          <w:sz w:val="16"/>
          <w:szCs w:val="16"/>
        </w:rPr>
        <w:t xml:space="preserve"> Кузьма. На его голове сидел какой-то странной формы резиновый шлем. Резиновые уши в такт намета взлетали вверх. </w:t>
      </w:r>
      <w:proofErr w:type="spellStart"/>
      <w:r w:rsidRPr="008E46A9">
        <w:rPr>
          <w:rFonts w:ascii="Times New Roman" w:hAnsi="Times New Roman" w:cs="Times New Roman"/>
          <w:color w:val="000000" w:themeColor="text1"/>
          <w:sz w:val="16"/>
          <w:szCs w:val="16"/>
        </w:rPr>
        <w:t>Миновсков</w:t>
      </w:r>
      <w:proofErr w:type="spellEnd"/>
      <w:r w:rsidRPr="008E46A9">
        <w:rPr>
          <w:rFonts w:ascii="Times New Roman" w:hAnsi="Times New Roman" w:cs="Times New Roman"/>
          <w:color w:val="000000" w:themeColor="text1"/>
          <w:sz w:val="16"/>
          <w:szCs w:val="16"/>
        </w:rPr>
        <w:t xml:space="preserve"> осадил коня перед Николаем. В дополнение к странному шлему через всю грудь были приколоты 5 каких-то странных орденов, на фоне красных шелковых розеток.”</w:t>
      </w:r>
    </w:p>
    <w:p w14:paraId="7E08503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архивным данным 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5 сентября 1919 г. в плен попали боевые отделения 26-го авиаотряда (лётчики Железнов и Артамонов, летнаб Олехнович, 12 военнослужащих, самолёты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№7035 и “Ньюпор-23” №4276) и 30-го отряда (лётчики Бейер и Коваленко, 17 человек команды, самолёты “Ньюпор-24бис” №5089 и “Ньюпор-17” №1824, автомобили грузовой “Паккард” и </w:t>
      </w:r>
      <w:proofErr w:type="spellStart"/>
      <w:r w:rsidRPr="008E46A9">
        <w:rPr>
          <w:rFonts w:ascii="Times New Roman" w:hAnsi="Times New Roman" w:cs="Times New Roman"/>
          <w:color w:val="000000" w:themeColor="text1"/>
          <w:sz w:val="16"/>
          <w:szCs w:val="16"/>
        </w:rPr>
        <w:t>полугрузовой</w:t>
      </w:r>
      <w:proofErr w:type="spellEnd"/>
      <w:r w:rsidRPr="008E46A9">
        <w:rPr>
          <w:rFonts w:ascii="Times New Roman" w:hAnsi="Times New Roman" w:cs="Times New Roman"/>
          <w:color w:val="000000" w:themeColor="text1"/>
          <w:sz w:val="16"/>
          <w:szCs w:val="16"/>
        </w:rPr>
        <w:t xml:space="preserve"> “Фиат”).</w:t>
      </w:r>
    </w:p>
    <w:p w14:paraId="1FF9E8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Архивные сведения об обстоятельствах пленения и службы красных авиаторов у уральцев не сохранились. Остались лишь героические описания в советской авиационной литературе. В бою с казаками погибли лётчик А.И. Коваленко, мотористы В. Мельников и Н. Ермаков и еще несколько служащих. Коммуниста Г.П. Артамонова, который не мог смириться с пленом и пытался бежать, казаки настигли и зарубили, а затем сожгли. По другой версии, Артамонова “озверевшие враги живьем сожгли в стогу сена”. По третьей — он был расстрелян. Лётчики И.С. Железнов и С.В. Бейер остались служить у белых, замышляя побег. Не оставляли своего намерения освободиться от плена также летнаб П.М. Олехнович и моторист Жердин. “Привлеченные белогвардейцами к работе на аэродроме, они трудились с показным усердием, стремились в какой-то степени рассеять недоверие к ним со стороны командования белогвардейского авиаотряда. И вот однажды (3 октября в станице </w:t>
      </w:r>
      <w:proofErr w:type="spellStart"/>
      <w:r w:rsidRPr="008E46A9">
        <w:rPr>
          <w:rFonts w:ascii="Times New Roman" w:hAnsi="Times New Roman" w:cs="Times New Roman"/>
          <w:color w:val="000000" w:themeColor="text1"/>
          <w:sz w:val="16"/>
          <w:szCs w:val="16"/>
        </w:rPr>
        <w:t>Будринская</w:t>
      </w:r>
      <w:proofErr w:type="spellEnd"/>
      <w:r w:rsidRPr="008E46A9">
        <w:rPr>
          <w:rFonts w:ascii="Times New Roman" w:hAnsi="Times New Roman" w:cs="Times New Roman"/>
          <w:color w:val="000000" w:themeColor="text1"/>
          <w:sz w:val="16"/>
          <w:szCs w:val="16"/>
        </w:rPr>
        <w:t>), оказавшись одни на аэродроме, Олехнович и Жердин быстро запустили мотор самолёта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и пытались взлететь. Однако Олехнович, не имея навыков в пилотировании, не справился с управлением, и самолёт на взлёте скапотировал. Олехнович вывихнул ногу, а Жердин отделался легкими ушибами. Зная, что не миновать расправы белоказаков, Олехнович, сняв с турели разбитого самолёта пулемет, застрелился. Он погиб, как патриот Родины, предпочтя смерть плену. Жердин, воспользовавшись поднявшейся на аэродроме суматохой, сумел скрыться и с большим трудом добрался до расположения советских войск и рассказал о гибели коммуниста П. М. Олехновича...” Этот случай вошел в списки героических деяний Красного воздушного флота (11607).</w:t>
      </w:r>
    </w:p>
    <w:p w14:paraId="516AC17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8CD07E" w14:textId="77777777" w:rsidR="00F02880" w:rsidRPr="008E46A9" w:rsidRDefault="00F0288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0273895" w14:textId="77777777" w:rsidR="00F02880" w:rsidRPr="008E46A9" w:rsidRDefault="00F02880" w:rsidP="00A30927">
      <w:pPr>
        <w:spacing w:after="0" w:line="240" w:lineRule="auto"/>
        <w:jc w:val="both"/>
        <w:rPr>
          <w:rFonts w:ascii="Times New Roman" w:hAnsi="Times New Roman" w:cs="Times New Roman"/>
          <w:color w:val="000000" w:themeColor="text1"/>
          <w:sz w:val="16"/>
          <w:szCs w:val="16"/>
        </w:rPr>
      </w:pPr>
    </w:p>
    <w:p w14:paraId="3BB2788E" w14:textId="77777777" w:rsidR="00F02880" w:rsidRPr="008E46A9" w:rsidRDefault="00F0288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сентября 1919. Постановление СНК РСФСР о реквизиции частных библиотек и передаче их просветительским учреждениям (18691).</w:t>
      </w:r>
    </w:p>
    <w:p w14:paraId="48C7C3EA" w14:textId="77777777" w:rsidR="00F02880" w:rsidRPr="008E46A9" w:rsidRDefault="00F02880" w:rsidP="00A30927">
      <w:pPr>
        <w:spacing w:after="0" w:line="240" w:lineRule="auto"/>
        <w:jc w:val="both"/>
        <w:rPr>
          <w:rFonts w:ascii="Times New Roman" w:hAnsi="Times New Roman" w:cs="Times New Roman"/>
          <w:color w:val="000000" w:themeColor="text1"/>
          <w:sz w:val="16"/>
          <w:szCs w:val="16"/>
        </w:rPr>
      </w:pPr>
    </w:p>
    <w:p w14:paraId="32B3CA2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65F85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83DF1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сентября 1919 Германия под нажимом Антанты изъяла из своей конституции статью 61 о членстве австрийских депутатов в Имперском совете (4962).</w:t>
      </w:r>
    </w:p>
    <w:p w14:paraId="2313535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7141D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сентября 1919 в США запрещены забастовки железнодорожников (4962).</w:t>
      </w:r>
    </w:p>
    <w:p w14:paraId="0EF6C98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9D979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4CD05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5F69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сентября 1919 г. корабль 11-й военлета </w:t>
      </w:r>
      <w:proofErr w:type="spellStart"/>
      <w:r w:rsidRPr="008E46A9">
        <w:rPr>
          <w:rFonts w:ascii="Times New Roman" w:hAnsi="Times New Roman" w:cs="Times New Roman"/>
          <w:color w:val="000000" w:themeColor="text1"/>
          <w:sz w:val="16"/>
          <w:szCs w:val="16"/>
        </w:rPr>
        <w:t>В.А.Романова</w:t>
      </w:r>
      <w:proofErr w:type="spellEnd"/>
      <w:r w:rsidRPr="008E46A9">
        <w:rPr>
          <w:rFonts w:ascii="Times New Roman" w:hAnsi="Times New Roman" w:cs="Times New Roman"/>
          <w:color w:val="000000" w:themeColor="text1"/>
          <w:sz w:val="16"/>
          <w:szCs w:val="16"/>
        </w:rPr>
        <w:t xml:space="preserve"> (бывшего офицера старой Эскадры) вылетел с целью разведки и бомбометания в районе </w:t>
      </w:r>
      <w:proofErr w:type="spellStart"/>
      <w:r w:rsidRPr="008E46A9">
        <w:rPr>
          <w:rFonts w:ascii="Times New Roman" w:hAnsi="Times New Roman" w:cs="Times New Roman"/>
          <w:color w:val="000000" w:themeColor="text1"/>
          <w:sz w:val="16"/>
          <w:szCs w:val="16"/>
        </w:rPr>
        <w:t>г.Елец</w:t>
      </w:r>
      <w:proofErr w:type="spellEnd"/>
      <w:r w:rsidRPr="008E46A9">
        <w:rPr>
          <w:rFonts w:ascii="Times New Roman" w:hAnsi="Times New Roman" w:cs="Times New Roman"/>
          <w:color w:val="000000" w:themeColor="text1"/>
          <w:sz w:val="16"/>
          <w:szCs w:val="16"/>
        </w:rPr>
        <w:t xml:space="preserve">, который был захвачен противником 31-го числа. Но из-за неисправности компаса корабль "отнесло" в сторону Орла, пришлось сесть у </w:t>
      </w:r>
      <w:proofErr w:type="spellStart"/>
      <w:r w:rsidRPr="008E46A9">
        <w:rPr>
          <w:rFonts w:ascii="Times New Roman" w:hAnsi="Times New Roman" w:cs="Times New Roman"/>
          <w:color w:val="000000" w:themeColor="text1"/>
          <w:sz w:val="16"/>
          <w:szCs w:val="16"/>
        </w:rPr>
        <w:t>д.Радомка</w:t>
      </w:r>
      <w:proofErr w:type="spellEnd"/>
      <w:r w:rsidRPr="008E46A9">
        <w:rPr>
          <w:rFonts w:ascii="Times New Roman" w:hAnsi="Times New Roman" w:cs="Times New Roman"/>
          <w:color w:val="000000" w:themeColor="text1"/>
          <w:sz w:val="16"/>
          <w:szCs w:val="16"/>
        </w:rPr>
        <w:t xml:space="preserve"> и не выполнив задание. 7 сентября корабль 11-й оказался в Орле, где находился 1-й корабль. Экипажам Насонова и Романова приказали перелететь в район </w:t>
      </w:r>
      <w:proofErr w:type="spellStart"/>
      <w:r w:rsidRPr="008E46A9">
        <w:rPr>
          <w:rFonts w:ascii="Times New Roman" w:hAnsi="Times New Roman" w:cs="Times New Roman"/>
          <w:color w:val="000000" w:themeColor="text1"/>
          <w:sz w:val="16"/>
          <w:szCs w:val="16"/>
        </w:rPr>
        <w:t>ст.Кшень</w:t>
      </w:r>
      <w:proofErr w:type="spellEnd"/>
      <w:r w:rsidRPr="008E46A9">
        <w:rPr>
          <w:rFonts w:ascii="Times New Roman" w:hAnsi="Times New Roman" w:cs="Times New Roman"/>
          <w:color w:val="000000" w:themeColor="text1"/>
          <w:sz w:val="16"/>
          <w:szCs w:val="16"/>
        </w:rPr>
        <w:t xml:space="preserve">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 19 сентября 1919 г. Н-й корабль Романова вылетел с целью бомбометания в районе деревень </w:t>
      </w:r>
      <w:proofErr w:type="spellStart"/>
      <w:r w:rsidRPr="008E46A9">
        <w:rPr>
          <w:rFonts w:ascii="Times New Roman" w:hAnsi="Times New Roman" w:cs="Times New Roman"/>
          <w:color w:val="000000" w:themeColor="text1"/>
          <w:sz w:val="16"/>
          <w:szCs w:val="16"/>
        </w:rPr>
        <w:t>Истобное-Осадчино</w:t>
      </w:r>
      <w:proofErr w:type="spellEnd"/>
      <w:r w:rsidRPr="008E46A9">
        <w:rPr>
          <w:rFonts w:ascii="Times New Roman" w:hAnsi="Times New Roman" w:cs="Times New Roman"/>
          <w:color w:val="000000" w:themeColor="text1"/>
          <w:sz w:val="16"/>
          <w:szCs w:val="16"/>
        </w:rPr>
        <w:t xml:space="preserve">. На задание вместе с экипажем отправился и сам начальник АГОН </w:t>
      </w:r>
      <w:proofErr w:type="spellStart"/>
      <w:r w:rsidRPr="008E46A9">
        <w:rPr>
          <w:rFonts w:ascii="Times New Roman" w:hAnsi="Times New Roman" w:cs="Times New Roman"/>
          <w:color w:val="000000" w:themeColor="text1"/>
          <w:sz w:val="16"/>
          <w:szCs w:val="16"/>
        </w:rPr>
        <w:t>Акашев</w:t>
      </w:r>
      <w:proofErr w:type="spellEnd"/>
      <w:r w:rsidRPr="008E46A9">
        <w:rPr>
          <w:rFonts w:ascii="Times New Roman" w:hAnsi="Times New Roman" w:cs="Times New Roman"/>
          <w:color w:val="000000" w:themeColor="text1"/>
          <w:sz w:val="16"/>
          <w:szCs w:val="16"/>
        </w:rPr>
        <w:t xml:space="preserve">.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w:t>
      </w:r>
      <w:proofErr w:type="spellStart"/>
      <w:r w:rsidRPr="008E46A9">
        <w:rPr>
          <w:rFonts w:ascii="Times New Roman" w:hAnsi="Times New Roman" w:cs="Times New Roman"/>
          <w:color w:val="000000" w:themeColor="text1"/>
          <w:sz w:val="16"/>
          <w:szCs w:val="16"/>
        </w:rPr>
        <w:t>Ст.Осколом</w:t>
      </w:r>
      <w:proofErr w:type="spellEnd"/>
      <w:r w:rsidRPr="008E46A9">
        <w:rPr>
          <w:rFonts w:ascii="Times New Roman" w:hAnsi="Times New Roman" w:cs="Times New Roman"/>
          <w:color w:val="000000" w:themeColor="text1"/>
          <w:sz w:val="16"/>
          <w:szCs w:val="16"/>
        </w:rPr>
        <w:t xml:space="preserve"> и </w:t>
      </w:r>
      <w:proofErr w:type="spellStart"/>
      <w:proofErr w:type="gramStart"/>
      <w:r w:rsidRPr="008E46A9">
        <w:rPr>
          <w:rFonts w:ascii="Times New Roman" w:hAnsi="Times New Roman" w:cs="Times New Roman"/>
          <w:color w:val="000000" w:themeColor="text1"/>
          <w:sz w:val="16"/>
          <w:szCs w:val="16"/>
        </w:rPr>
        <w:t>Коротоя</w:t>
      </w:r>
      <w:proofErr w:type="spellEnd"/>
      <w:r w:rsidRPr="008E46A9">
        <w:rPr>
          <w:rFonts w:ascii="Times New Roman" w:hAnsi="Times New Roman" w:cs="Times New Roman"/>
          <w:color w:val="000000" w:themeColor="text1"/>
          <w:sz w:val="16"/>
          <w:szCs w:val="16"/>
        </w:rPr>
        <w:t>-ком</w:t>
      </w:r>
      <w:proofErr w:type="gramEnd"/>
      <w:r w:rsidRPr="008E46A9">
        <w:rPr>
          <w:rFonts w:ascii="Times New Roman" w:hAnsi="Times New Roman" w:cs="Times New Roman"/>
          <w:color w:val="000000" w:themeColor="text1"/>
          <w:sz w:val="16"/>
          <w:szCs w:val="16"/>
        </w:rPr>
        <w:t xml:space="preserve">.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w:t>
      </w:r>
      <w:proofErr w:type="spellStart"/>
      <w:r w:rsidRPr="008E46A9">
        <w:rPr>
          <w:rFonts w:ascii="Times New Roman" w:hAnsi="Times New Roman" w:cs="Times New Roman"/>
          <w:color w:val="000000" w:themeColor="text1"/>
          <w:sz w:val="16"/>
          <w:szCs w:val="16"/>
        </w:rPr>
        <w:t>Ст.Оскола</w:t>
      </w:r>
      <w:proofErr w:type="spellEnd"/>
      <w:r w:rsidRPr="008E46A9">
        <w:rPr>
          <w:rFonts w:ascii="Times New Roman" w:hAnsi="Times New Roman" w:cs="Times New Roman"/>
          <w:color w:val="000000" w:themeColor="text1"/>
          <w:sz w:val="16"/>
          <w:szCs w:val="16"/>
        </w:rPr>
        <w:t xml:space="preserve"> по проселкам на север двига­лось много войск и обозов — это были части корпуса генерала </w:t>
      </w:r>
      <w:proofErr w:type="spellStart"/>
      <w:r w:rsidRPr="008E46A9">
        <w:rPr>
          <w:rFonts w:ascii="Times New Roman" w:hAnsi="Times New Roman" w:cs="Times New Roman"/>
          <w:color w:val="000000" w:themeColor="text1"/>
          <w:sz w:val="16"/>
          <w:szCs w:val="16"/>
        </w:rPr>
        <w:t>А.Г.Шкуро</w:t>
      </w:r>
      <w:proofErr w:type="spellEnd"/>
      <w:r w:rsidRPr="008E46A9">
        <w:rPr>
          <w:rFonts w:ascii="Times New Roman" w:hAnsi="Times New Roman" w:cs="Times New Roman"/>
          <w:color w:val="000000" w:themeColor="text1"/>
          <w:sz w:val="16"/>
          <w:szCs w:val="16"/>
        </w:rPr>
        <w:t xml:space="preserve">, шедшие на помощь Мамонтову. Интересные воспоминания об этом полете остались у военлета </w:t>
      </w:r>
      <w:proofErr w:type="spellStart"/>
      <w:r w:rsidRPr="008E46A9">
        <w:rPr>
          <w:rFonts w:ascii="Times New Roman" w:hAnsi="Times New Roman" w:cs="Times New Roman"/>
          <w:color w:val="000000" w:themeColor="text1"/>
          <w:sz w:val="16"/>
          <w:szCs w:val="16"/>
        </w:rPr>
        <w:t>А.К.Петренко</w:t>
      </w:r>
      <w:proofErr w:type="spellEnd"/>
      <w:r w:rsidRPr="008E46A9">
        <w:rPr>
          <w:rFonts w:ascii="Times New Roman" w:hAnsi="Times New Roman" w:cs="Times New Roman"/>
          <w:color w:val="000000" w:themeColor="text1"/>
          <w:sz w:val="16"/>
          <w:szCs w:val="16"/>
        </w:rPr>
        <w:t xml:space="preserve">,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w:t>
      </w:r>
      <w:proofErr w:type="gramStart"/>
      <w:r w:rsidRPr="008E46A9">
        <w:rPr>
          <w:rFonts w:ascii="Times New Roman" w:hAnsi="Times New Roman" w:cs="Times New Roman"/>
          <w:color w:val="000000" w:themeColor="text1"/>
          <w:sz w:val="16"/>
          <w:szCs w:val="16"/>
        </w:rPr>
        <w:t>оказалось</w:t>
      </w:r>
      <w:proofErr w:type="gramEnd"/>
      <w:r w:rsidRPr="008E46A9">
        <w:rPr>
          <w:rFonts w:ascii="Times New Roman" w:hAnsi="Times New Roman" w:cs="Times New Roman"/>
          <w:color w:val="000000" w:themeColor="text1"/>
          <w:sz w:val="16"/>
          <w:szCs w:val="16"/>
        </w:rPr>
        <w:t xml:space="preserve">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3F5D7C6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7A5F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сентября 1919 г. "Муромец" вылетел с целью разведки и бомбометания в районе </w:t>
      </w:r>
      <w:proofErr w:type="spellStart"/>
      <w:r w:rsidRPr="008E46A9">
        <w:rPr>
          <w:rFonts w:ascii="Times New Roman" w:hAnsi="Times New Roman" w:cs="Times New Roman"/>
          <w:color w:val="000000" w:themeColor="text1"/>
          <w:sz w:val="16"/>
          <w:szCs w:val="16"/>
        </w:rPr>
        <w:t>г.Елец</w:t>
      </w:r>
      <w:proofErr w:type="spellEnd"/>
      <w:r w:rsidRPr="008E46A9">
        <w:rPr>
          <w:rFonts w:ascii="Times New Roman" w:hAnsi="Times New Roman" w:cs="Times New Roman"/>
          <w:color w:val="000000" w:themeColor="text1"/>
          <w:sz w:val="16"/>
          <w:szCs w:val="16"/>
        </w:rPr>
        <w:t xml:space="preserve">, который был захвачен противником 31-го числа. Но из-за неисправности компаса корабль "отнесло" в сторону Орла, пришлось сесть у </w:t>
      </w:r>
      <w:proofErr w:type="spellStart"/>
      <w:r w:rsidRPr="008E46A9">
        <w:rPr>
          <w:rFonts w:ascii="Times New Roman" w:hAnsi="Times New Roman" w:cs="Times New Roman"/>
          <w:color w:val="000000" w:themeColor="text1"/>
          <w:sz w:val="16"/>
          <w:szCs w:val="16"/>
        </w:rPr>
        <w:t>д.Радомка</w:t>
      </w:r>
      <w:proofErr w:type="spellEnd"/>
      <w:r w:rsidRPr="008E46A9">
        <w:rPr>
          <w:rFonts w:ascii="Times New Roman" w:hAnsi="Times New Roman" w:cs="Times New Roman"/>
          <w:color w:val="000000" w:themeColor="text1"/>
          <w:sz w:val="16"/>
          <w:szCs w:val="16"/>
        </w:rPr>
        <w:t xml:space="preserve"> и не выполнив задание. 7 сентября корабль Н-й оказался в Орле, где находился 1-й корабль. Экипажам Насонова и Романова приказали перелететь в район </w:t>
      </w:r>
      <w:proofErr w:type="spellStart"/>
      <w:r w:rsidRPr="008E46A9">
        <w:rPr>
          <w:rFonts w:ascii="Times New Roman" w:hAnsi="Times New Roman" w:cs="Times New Roman"/>
          <w:color w:val="000000" w:themeColor="text1"/>
          <w:sz w:val="16"/>
          <w:szCs w:val="16"/>
        </w:rPr>
        <w:t>ст.Кшень</w:t>
      </w:r>
      <w:proofErr w:type="spellEnd"/>
      <w:r w:rsidRPr="008E46A9">
        <w:rPr>
          <w:rFonts w:ascii="Times New Roman" w:hAnsi="Times New Roman" w:cs="Times New Roman"/>
          <w:color w:val="000000" w:themeColor="text1"/>
          <w:sz w:val="16"/>
          <w:szCs w:val="16"/>
        </w:rPr>
        <w:t xml:space="preserve">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w:t>
      </w:r>
    </w:p>
    <w:p w14:paraId="71AF64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сентября 1919 г. И-й корабль Романова вылетел с целью бомбометания в районе деревень </w:t>
      </w:r>
      <w:proofErr w:type="spellStart"/>
      <w:r w:rsidRPr="008E46A9">
        <w:rPr>
          <w:rFonts w:ascii="Times New Roman" w:hAnsi="Times New Roman" w:cs="Times New Roman"/>
          <w:color w:val="000000" w:themeColor="text1"/>
          <w:sz w:val="16"/>
          <w:szCs w:val="16"/>
        </w:rPr>
        <w:t>Истобное-Осадчино</w:t>
      </w:r>
      <w:proofErr w:type="spellEnd"/>
      <w:r w:rsidRPr="008E46A9">
        <w:rPr>
          <w:rFonts w:ascii="Times New Roman" w:hAnsi="Times New Roman" w:cs="Times New Roman"/>
          <w:color w:val="000000" w:themeColor="text1"/>
          <w:sz w:val="16"/>
          <w:szCs w:val="16"/>
        </w:rPr>
        <w:t xml:space="preserve">. На задание вместе с экипажем отправился и сам начальник АГОН </w:t>
      </w:r>
      <w:proofErr w:type="spellStart"/>
      <w:r w:rsidRPr="008E46A9">
        <w:rPr>
          <w:rFonts w:ascii="Times New Roman" w:hAnsi="Times New Roman" w:cs="Times New Roman"/>
          <w:color w:val="000000" w:themeColor="text1"/>
          <w:sz w:val="16"/>
          <w:szCs w:val="16"/>
        </w:rPr>
        <w:t>Акашев</w:t>
      </w:r>
      <w:proofErr w:type="spellEnd"/>
      <w:r w:rsidRPr="008E46A9">
        <w:rPr>
          <w:rFonts w:ascii="Times New Roman" w:hAnsi="Times New Roman" w:cs="Times New Roman"/>
          <w:color w:val="000000" w:themeColor="text1"/>
          <w:sz w:val="16"/>
          <w:szCs w:val="16"/>
        </w:rPr>
        <w:t xml:space="preserve">.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w:t>
      </w:r>
      <w:proofErr w:type="spellStart"/>
      <w:r w:rsidRPr="008E46A9">
        <w:rPr>
          <w:rFonts w:ascii="Times New Roman" w:hAnsi="Times New Roman" w:cs="Times New Roman"/>
          <w:color w:val="000000" w:themeColor="text1"/>
          <w:sz w:val="16"/>
          <w:szCs w:val="16"/>
        </w:rPr>
        <w:t>Ст.Осколом</w:t>
      </w:r>
      <w:proofErr w:type="spellEnd"/>
      <w:r w:rsidRPr="008E46A9">
        <w:rPr>
          <w:rFonts w:ascii="Times New Roman" w:hAnsi="Times New Roman" w:cs="Times New Roman"/>
          <w:color w:val="000000" w:themeColor="text1"/>
          <w:sz w:val="16"/>
          <w:szCs w:val="16"/>
        </w:rPr>
        <w:t xml:space="preserve"> и </w:t>
      </w:r>
      <w:proofErr w:type="spellStart"/>
      <w:proofErr w:type="gramStart"/>
      <w:r w:rsidRPr="008E46A9">
        <w:rPr>
          <w:rFonts w:ascii="Times New Roman" w:hAnsi="Times New Roman" w:cs="Times New Roman"/>
          <w:color w:val="000000" w:themeColor="text1"/>
          <w:sz w:val="16"/>
          <w:szCs w:val="16"/>
        </w:rPr>
        <w:t>Коротоя</w:t>
      </w:r>
      <w:proofErr w:type="spellEnd"/>
      <w:r w:rsidRPr="008E46A9">
        <w:rPr>
          <w:rFonts w:ascii="Times New Roman" w:hAnsi="Times New Roman" w:cs="Times New Roman"/>
          <w:color w:val="000000" w:themeColor="text1"/>
          <w:sz w:val="16"/>
          <w:szCs w:val="16"/>
        </w:rPr>
        <w:t>- ком</w:t>
      </w:r>
      <w:proofErr w:type="gramEnd"/>
      <w:r w:rsidRPr="008E46A9">
        <w:rPr>
          <w:rFonts w:ascii="Times New Roman" w:hAnsi="Times New Roman" w:cs="Times New Roman"/>
          <w:color w:val="000000" w:themeColor="text1"/>
          <w:sz w:val="16"/>
          <w:szCs w:val="16"/>
        </w:rPr>
        <w:t xml:space="preserve">.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w:t>
      </w:r>
      <w:proofErr w:type="spellStart"/>
      <w:r w:rsidRPr="008E46A9">
        <w:rPr>
          <w:rFonts w:ascii="Times New Roman" w:hAnsi="Times New Roman" w:cs="Times New Roman"/>
          <w:color w:val="000000" w:themeColor="text1"/>
          <w:sz w:val="16"/>
          <w:szCs w:val="16"/>
        </w:rPr>
        <w:t>Ст.Оскола</w:t>
      </w:r>
      <w:proofErr w:type="spellEnd"/>
      <w:r w:rsidRPr="008E46A9">
        <w:rPr>
          <w:rFonts w:ascii="Times New Roman" w:hAnsi="Times New Roman" w:cs="Times New Roman"/>
          <w:color w:val="000000" w:themeColor="text1"/>
          <w:sz w:val="16"/>
          <w:szCs w:val="16"/>
        </w:rPr>
        <w:t xml:space="preserve"> по проселкам на север двигалось много войск и обозов </w:t>
      </w:r>
      <w:proofErr w:type="gramStart"/>
      <w:r w:rsidRPr="008E46A9">
        <w:rPr>
          <w:rFonts w:ascii="Times New Roman" w:hAnsi="Times New Roman" w:cs="Times New Roman"/>
          <w:color w:val="000000" w:themeColor="text1"/>
          <w:sz w:val="16"/>
          <w:szCs w:val="16"/>
        </w:rPr>
        <w:t>- это</w:t>
      </w:r>
      <w:proofErr w:type="gramEnd"/>
      <w:r w:rsidRPr="008E46A9">
        <w:rPr>
          <w:rFonts w:ascii="Times New Roman" w:hAnsi="Times New Roman" w:cs="Times New Roman"/>
          <w:color w:val="000000" w:themeColor="text1"/>
          <w:sz w:val="16"/>
          <w:szCs w:val="16"/>
        </w:rPr>
        <w:t xml:space="preserve"> были части корпуса генерала </w:t>
      </w:r>
      <w:proofErr w:type="spellStart"/>
      <w:r w:rsidRPr="008E46A9">
        <w:rPr>
          <w:rFonts w:ascii="Times New Roman" w:hAnsi="Times New Roman" w:cs="Times New Roman"/>
          <w:color w:val="000000" w:themeColor="text1"/>
          <w:sz w:val="16"/>
          <w:szCs w:val="16"/>
        </w:rPr>
        <w:t>А.Г.Шкуро</w:t>
      </w:r>
      <w:proofErr w:type="spellEnd"/>
      <w:r w:rsidRPr="008E46A9">
        <w:rPr>
          <w:rFonts w:ascii="Times New Roman" w:hAnsi="Times New Roman" w:cs="Times New Roman"/>
          <w:color w:val="000000" w:themeColor="text1"/>
          <w:sz w:val="16"/>
          <w:szCs w:val="16"/>
        </w:rPr>
        <w:t xml:space="preserve">, шедшие на помощь Мамонтову. Интересные воспоминания об этом полете остались у военлета </w:t>
      </w:r>
      <w:proofErr w:type="spellStart"/>
      <w:r w:rsidRPr="008E46A9">
        <w:rPr>
          <w:rFonts w:ascii="Times New Roman" w:hAnsi="Times New Roman" w:cs="Times New Roman"/>
          <w:color w:val="000000" w:themeColor="text1"/>
          <w:sz w:val="16"/>
          <w:szCs w:val="16"/>
        </w:rPr>
        <w:t>А.К.Петренко</w:t>
      </w:r>
      <w:proofErr w:type="spellEnd"/>
      <w:r w:rsidRPr="008E46A9">
        <w:rPr>
          <w:rFonts w:ascii="Times New Roman" w:hAnsi="Times New Roman" w:cs="Times New Roman"/>
          <w:color w:val="000000" w:themeColor="text1"/>
          <w:sz w:val="16"/>
          <w:szCs w:val="16"/>
        </w:rPr>
        <w:t>,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(12038).</w:t>
      </w:r>
    </w:p>
    <w:p w14:paraId="70BFE2B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696D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сентября 1919 года "Муромец" вылетел с целью разведки и бомбометания в районе города Елец, который в тот же день был захвачен противником. Но из-за неисправности компаса корабль "отнесло" в сторону Орла, пришлось сесть у деревни Радомка, не выполнив задания. 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т.к. у машины Насонова бурей было поломано крыло (12041).</w:t>
      </w:r>
    </w:p>
    <w:p w14:paraId="438F65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D632DE" w14:textId="77777777" w:rsidR="00D60C31" w:rsidRPr="000656BE" w:rsidRDefault="00D60C31" w:rsidP="00D60C3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4 сентября 1919 г. корабль «Илья Муромец </w:t>
      </w:r>
      <w:proofErr w:type="spellStart"/>
      <w:r w:rsidRPr="000656BE">
        <w:rPr>
          <w:rFonts w:ascii="Times New Roman" w:hAnsi="Times New Roman" w:cs="Times New Roman"/>
          <w:color w:val="0070C0"/>
          <w:sz w:val="16"/>
          <w:szCs w:val="16"/>
        </w:rPr>
        <w:t>Руссобалт</w:t>
      </w:r>
      <w:proofErr w:type="spellEnd"/>
      <w:r w:rsidRPr="000656BE">
        <w:rPr>
          <w:rFonts w:ascii="Times New Roman" w:hAnsi="Times New Roman" w:cs="Times New Roman"/>
          <w:color w:val="0070C0"/>
          <w:sz w:val="16"/>
          <w:szCs w:val="16"/>
        </w:rPr>
        <w:t>» (№ 275, борт № II, 2У – 2-й учебный) экз. № 69 вылетел из Богородицка Тульской губ. на разведку и бомбардировку войск противника у г. Елец Липецкой губ., но из-за неисправности компаса экипаж не выдержал курс и совершил посадку в поле у дер. Радомка Орловской губ.</w:t>
      </w:r>
    </w:p>
    <w:p w14:paraId="456A4E68" w14:textId="77777777" w:rsidR="00D60C31" w:rsidRPr="000656BE" w:rsidRDefault="00D60C31" w:rsidP="00D60C3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07.11.19 г. корабль прибыл в Орел, где стоял в ожидании ремонта и самолет ИМ № 276.</w:t>
      </w:r>
    </w:p>
    <w:p w14:paraId="1A4ECADE" w14:textId="77777777" w:rsidR="00D60C31" w:rsidRPr="000656BE" w:rsidRDefault="00D60C31" w:rsidP="00D60C3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Экипаж получил приказ перелететь к ст. Кшень (Курская губ.) и нанести удар по частям </w:t>
      </w:r>
      <w:proofErr w:type="spellStart"/>
      <w:r w:rsidRPr="000656BE">
        <w:rPr>
          <w:rFonts w:ascii="Times New Roman" w:hAnsi="Times New Roman" w:cs="Times New Roman"/>
          <w:color w:val="0070C0"/>
          <w:sz w:val="16"/>
          <w:szCs w:val="16"/>
        </w:rPr>
        <w:t>белоказачьего</w:t>
      </w:r>
      <w:proofErr w:type="spellEnd"/>
      <w:r w:rsidRPr="000656BE">
        <w:rPr>
          <w:rFonts w:ascii="Times New Roman" w:hAnsi="Times New Roman" w:cs="Times New Roman"/>
          <w:color w:val="0070C0"/>
          <w:sz w:val="16"/>
          <w:szCs w:val="16"/>
        </w:rPr>
        <w:t xml:space="preserve"> 4-го </w:t>
      </w:r>
      <w:proofErr w:type="spellStart"/>
      <w:r w:rsidRPr="000656BE">
        <w:rPr>
          <w:rFonts w:ascii="Times New Roman" w:hAnsi="Times New Roman" w:cs="Times New Roman"/>
          <w:color w:val="0070C0"/>
          <w:sz w:val="16"/>
          <w:szCs w:val="16"/>
        </w:rPr>
        <w:t>кавкорпуса</w:t>
      </w:r>
      <w:proofErr w:type="spellEnd"/>
      <w:r w:rsidRPr="000656BE">
        <w:rPr>
          <w:rFonts w:ascii="Times New Roman" w:hAnsi="Times New Roman" w:cs="Times New Roman"/>
          <w:color w:val="0070C0"/>
          <w:sz w:val="16"/>
          <w:szCs w:val="16"/>
        </w:rPr>
        <w:t xml:space="preserve"> оттуда.</w:t>
      </w:r>
    </w:p>
    <w:p w14:paraId="5BC96D61" w14:textId="77777777" w:rsidR="00D60C31" w:rsidRPr="000656BE" w:rsidRDefault="00D60C31" w:rsidP="00D60C3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14.09.19 г. самолет вылетел в Кшень один, т.к. на ИМ № 275 ремонт был еще не сделан.</w:t>
      </w:r>
    </w:p>
    <w:p w14:paraId="59760E0F" w14:textId="77777777" w:rsidR="00D60C31" w:rsidRPr="000656BE" w:rsidRDefault="00D60C31" w:rsidP="00D60C3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19.09.19 г. корабль вылетел с полевого а/д Кшень с целью бомбардировки конницы противника (4-й Донской </w:t>
      </w:r>
      <w:proofErr w:type="spellStart"/>
      <w:r w:rsidRPr="000656BE">
        <w:rPr>
          <w:rFonts w:ascii="Times New Roman" w:hAnsi="Times New Roman" w:cs="Times New Roman"/>
          <w:color w:val="0070C0"/>
          <w:sz w:val="16"/>
          <w:szCs w:val="16"/>
        </w:rPr>
        <w:t>кавкорпус</w:t>
      </w:r>
      <w:proofErr w:type="spellEnd"/>
      <w:r w:rsidRPr="000656BE">
        <w:rPr>
          <w:rFonts w:ascii="Times New Roman" w:hAnsi="Times New Roman" w:cs="Times New Roman"/>
          <w:color w:val="0070C0"/>
          <w:sz w:val="16"/>
          <w:szCs w:val="16"/>
        </w:rPr>
        <w:t xml:space="preserve"> ген. Мамонтова), обнаруженной у дер. </w:t>
      </w:r>
      <w:proofErr w:type="spellStart"/>
      <w:r w:rsidRPr="000656BE">
        <w:rPr>
          <w:rFonts w:ascii="Times New Roman" w:hAnsi="Times New Roman" w:cs="Times New Roman"/>
          <w:color w:val="0070C0"/>
          <w:sz w:val="16"/>
          <w:szCs w:val="16"/>
        </w:rPr>
        <w:t>Истобное</w:t>
      </w:r>
      <w:proofErr w:type="spellEnd"/>
      <w:r w:rsidRPr="000656BE">
        <w:rPr>
          <w:rFonts w:ascii="Times New Roman" w:hAnsi="Times New Roman" w:cs="Times New Roman"/>
          <w:color w:val="0070C0"/>
          <w:sz w:val="16"/>
          <w:szCs w:val="16"/>
        </w:rPr>
        <w:t xml:space="preserve"> и </w:t>
      </w:r>
      <w:proofErr w:type="spellStart"/>
      <w:r w:rsidRPr="000656BE">
        <w:rPr>
          <w:rFonts w:ascii="Times New Roman" w:hAnsi="Times New Roman" w:cs="Times New Roman"/>
          <w:color w:val="0070C0"/>
          <w:sz w:val="16"/>
          <w:szCs w:val="16"/>
        </w:rPr>
        <w:t>Осадчино</w:t>
      </w:r>
      <w:proofErr w:type="spellEnd"/>
      <w:r w:rsidRPr="000656BE">
        <w:rPr>
          <w:rFonts w:ascii="Times New Roman" w:hAnsi="Times New Roman" w:cs="Times New Roman"/>
          <w:color w:val="0070C0"/>
          <w:sz w:val="16"/>
          <w:szCs w:val="16"/>
        </w:rPr>
        <w:t xml:space="preserve"> (Воронежская губ.) с командиром АГОН </w:t>
      </w:r>
      <w:proofErr w:type="spellStart"/>
      <w:r w:rsidRPr="000656BE">
        <w:rPr>
          <w:rFonts w:ascii="Times New Roman" w:hAnsi="Times New Roman" w:cs="Times New Roman"/>
          <w:color w:val="0070C0"/>
          <w:sz w:val="16"/>
          <w:szCs w:val="16"/>
        </w:rPr>
        <w:t>Акашевым</w:t>
      </w:r>
      <w:proofErr w:type="spellEnd"/>
      <w:r w:rsidRPr="000656BE">
        <w:rPr>
          <w:rFonts w:ascii="Times New Roman" w:hAnsi="Times New Roman" w:cs="Times New Roman"/>
          <w:color w:val="0070C0"/>
          <w:sz w:val="16"/>
          <w:szCs w:val="16"/>
        </w:rPr>
        <w:t xml:space="preserve"> на борту. В указанном районе был обнаружен обоз противника, на который были сброшены 22 бомбы общим весом 160 кг и 8 кг листовок. Далее у дер. Нижнедевицк были обнаружены основные силы противника, который к тому времени потерял </w:t>
      </w:r>
      <w:r w:rsidRPr="000656BE">
        <w:rPr>
          <w:rFonts w:ascii="Times New Roman" w:hAnsi="Times New Roman" w:cs="Times New Roman"/>
          <w:color w:val="0070C0"/>
          <w:sz w:val="16"/>
          <w:szCs w:val="16"/>
        </w:rPr>
        <w:lastRenderedPageBreak/>
        <w:t xml:space="preserve">почти ¾ личного состава, тем не менее, колонна растянулась примерно на 5 км. Она шла на соединение с </w:t>
      </w:r>
      <w:proofErr w:type="spellStart"/>
      <w:r w:rsidRPr="000656BE">
        <w:rPr>
          <w:rFonts w:ascii="Times New Roman" w:hAnsi="Times New Roman" w:cs="Times New Roman"/>
          <w:color w:val="0070C0"/>
          <w:sz w:val="16"/>
          <w:szCs w:val="16"/>
        </w:rPr>
        <w:t>белоказачьим</w:t>
      </w:r>
      <w:proofErr w:type="spellEnd"/>
      <w:r w:rsidRPr="000656BE">
        <w:rPr>
          <w:rFonts w:ascii="Times New Roman" w:hAnsi="Times New Roman" w:cs="Times New Roman"/>
          <w:color w:val="0070C0"/>
          <w:sz w:val="16"/>
          <w:szCs w:val="16"/>
        </w:rPr>
        <w:t xml:space="preserve"> 3-м Кубанским корпусом ген. Шкуро в р-н Старый Оскол (Белгородская губ.) – Коротояк (Воронежская губ.). Вернувшись на а/д, экипаж передал добытые сведения командованию.</w:t>
      </w:r>
    </w:p>
    <w:p w14:paraId="21063DE7" w14:textId="77777777" w:rsidR="00D60C31" w:rsidRPr="000656BE" w:rsidRDefault="00D60C31" w:rsidP="00D60C3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20.09.19 г. корабль вылетел с полевого а/д Кшень на доразведку и бомбардировку основных сил противника вдоль рек Бобровая и Потудань (пр. приток Дона, Воронежская губ.). В расчетном р-не было найдено до 5 групп кавалерии общей численностью до 1500 коней, расположившихся на привал в населенных пунктах. На противника было сброшено 18 бомб общим весом 144 кг, обстреляли из двух пулеметов «Льюис» (израсходовано 7 дисков) и сброшено 8 кг листовок. После разворота на обратный курс неожиданно была обнаружена колонна кавалерии, на которую попытались сбросить оставшиеся 4 бомбы. Однако колонна заметила атакующий самолет, организовано развернулась и, перейдя в галоп, поскакала навстречу самолету, из-за чего экипаж сбросить бомбы не успел. При повторном заходе противник вновь попытался использовать тот же маневр, но командир корабля </w:t>
      </w:r>
      <w:proofErr w:type="spellStart"/>
      <w:r w:rsidRPr="000656BE">
        <w:rPr>
          <w:rFonts w:ascii="Times New Roman" w:hAnsi="Times New Roman" w:cs="Times New Roman"/>
          <w:color w:val="0070C0"/>
          <w:sz w:val="16"/>
          <w:szCs w:val="16"/>
        </w:rPr>
        <w:t>красвоенлет</w:t>
      </w:r>
      <w:proofErr w:type="spellEnd"/>
      <w:r w:rsidRPr="000656BE">
        <w:rPr>
          <w:rFonts w:ascii="Times New Roman" w:hAnsi="Times New Roman" w:cs="Times New Roman"/>
          <w:color w:val="0070C0"/>
          <w:sz w:val="16"/>
          <w:szCs w:val="16"/>
        </w:rPr>
        <w:t xml:space="preserve"> Романов был уже готов к этому и бомбы сбросить успели, отметив 2 попадания в хвост колонны. Также противника обстреляли из пулеметов. Самолет благополучно вернулся на а/д Кшень.</w:t>
      </w:r>
    </w:p>
    <w:p w14:paraId="07818257" w14:textId="77777777" w:rsidR="00D60C31" w:rsidRPr="000656BE" w:rsidRDefault="00D60C31" w:rsidP="00D60C3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21.09.19 г. самолет вылетел с а/д Кшень на разведку и бомбардировку кавалерии противника. Было найдено несколько обозов и конных разъездов противника, на которые сбросили 18 бомб общим весом 160 кг и листовки, а также обстреляли из пулеметов.</w:t>
      </w:r>
    </w:p>
    <w:p w14:paraId="0E71F8A8" w14:textId="77777777" w:rsidR="00D60C31" w:rsidRPr="000656BE" w:rsidRDefault="00D60C31" w:rsidP="00D60C3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За три вылета экипаж сбросил по общим данным 464 кг бомб и 25 кг листовок, экипаж был награжден, а его командир Романов премирован в размере месячного оклада жалованья.</w:t>
      </w:r>
    </w:p>
    <w:p w14:paraId="455D0F96" w14:textId="77777777" w:rsidR="00D60C31" w:rsidRPr="000656BE" w:rsidRDefault="00D60C31" w:rsidP="00D60C3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К концу сентября 1919 г. из-за прорыва Южного фронта Добровольческой Армией (ген. Деникин) обстановка вокруг Орла резко осложнилась. Было принято решение о перелете на а/д Сарапул (в то время Уфимской губ., ныне – Удмуртия), где была организована новая база ДВК.</w:t>
      </w:r>
    </w:p>
    <w:p w14:paraId="1E2BBD12" w14:textId="77777777" w:rsidR="00D60C31" w:rsidRPr="000656BE" w:rsidRDefault="00D60C31" w:rsidP="00D60C3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 октября 1919 г. самолет перелетел на полевой а/д у дер. </w:t>
      </w:r>
      <w:proofErr w:type="spellStart"/>
      <w:r w:rsidRPr="000656BE">
        <w:rPr>
          <w:rFonts w:ascii="Times New Roman" w:hAnsi="Times New Roman" w:cs="Times New Roman"/>
          <w:color w:val="0070C0"/>
          <w:sz w:val="16"/>
          <w:szCs w:val="16"/>
        </w:rPr>
        <w:t>Кензино</w:t>
      </w:r>
      <w:proofErr w:type="spellEnd"/>
      <w:r w:rsidRPr="000656BE">
        <w:rPr>
          <w:rFonts w:ascii="Times New Roman" w:hAnsi="Times New Roman" w:cs="Times New Roman"/>
          <w:color w:val="0070C0"/>
          <w:sz w:val="16"/>
          <w:szCs w:val="16"/>
        </w:rPr>
        <w:t xml:space="preserve"> в Рязанской губ., но дальше продолжить полет не смог и оставался там всю зиму 1919-1920 гг.</w:t>
      </w:r>
    </w:p>
    <w:p w14:paraId="0F010B46" w14:textId="77777777" w:rsidR="00D60C31" w:rsidRPr="000656BE" w:rsidRDefault="00D60C31" w:rsidP="00D60C3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Весной 1920 г. корабль прошел полевой ремонт в </w:t>
      </w:r>
      <w:proofErr w:type="spellStart"/>
      <w:r w:rsidRPr="000656BE">
        <w:rPr>
          <w:rFonts w:ascii="Times New Roman" w:hAnsi="Times New Roman" w:cs="Times New Roman"/>
          <w:color w:val="0070C0"/>
          <w:sz w:val="16"/>
          <w:szCs w:val="16"/>
        </w:rPr>
        <w:t>Кензино</w:t>
      </w:r>
      <w:proofErr w:type="spellEnd"/>
      <w:r w:rsidRPr="000656BE">
        <w:rPr>
          <w:rFonts w:ascii="Times New Roman" w:hAnsi="Times New Roman" w:cs="Times New Roman"/>
          <w:color w:val="0070C0"/>
          <w:sz w:val="16"/>
          <w:szCs w:val="16"/>
        </w:rPr>
        <w:t xml:space="preserve"> и перелетел на новую базу ДВК в Сарапул, где был переведен в учебные, получив номер 2У.</w:t>
      </w:r>
    </w:p>
    <w:p w14:paraId="361A2498" w14:textId="77777777" w:rsidR="00D60C31" w:rsidRPr="000656BE" w:rsidRDefault="00D60C31" w:rsidP="00D60C31">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1921 г. списан (24094).</w:t>
      </w:r>
    </w:p>
    <w:p w14:paraId="23FA9C7C" w14:textId="77777777" w:rsidR="00D60C31" w:rsidRPr="000656BE" w:rsidRDefault="00D60C31" w:rsidP="00D60C31">
      <w:pPr>
        <w:spacing w:after="0" w:line="240" w:lineRule="auto"/>
        <w:rPr>
          <w:rFonts w:ascii="Times New Roman" w:hAnsi="Times New Roman" w:cs="Times New Roman"/>
          <w:color w:val="0070C0"/>
          <w:sz w:val="16"/>
          <w:szCs w:val="16"/>
        </w:rPr>
      </w:pPr>
    </w:p>
    <w:p w14:paraId="6F2DBC5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сентября 1919 В.И.Л. писал "Конница при низком полете аэроплана бессильна против него. т. </w:t>
      </w:r>
      <w:proofErr w:type="spellStart"/>
      <w:r w:rsidRPr="008E46A9">
        <w:rPr>
          <w:rFonts w:ascii="Times New Roman" w:hAnsi="Times New Roman" w:cs="Times New Roman"/>
          <w:color w:val="000000" w:themeColor="text1"/>
          <w:sz w:val="16"/>
          <w:szCs w:val="16"/>
        </w:rPr>
        <w:t>Склянский</w:t>
      </w:r>
      <w:proofErr w:type="spellEnd"/>
      <w:r w:rsidRPr="008E46A9">
        <w:rPr>
          <w:rFonts w:ascii="Times New Roman" w:hAnsi="Times New Roman" w:cs="Times New Roman"/>
          <w:color w:val="000000" w:themeColor="text1"/>
          <w:sz w:val="16"/>
          <w:szCs w:val="16"/>
        </w:rPr>
        <w:t>! Не можете ли вы ученому военному X, Y, Z заказать ответ (быстро): аэропланы против конницы? Примеры. Полет совсем низко. Примеры. Чтобы дать инструкцию на основании "науки" (180,53).</w:t>
      </w:r>
    </w:p>
    <w:p w14:paraId="489E79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этом базируется "гениальное" предвидение в области штурмовой авиации.</w:t>
      </w:r>
    </w:p>
    <w:p w14:paraId="02B9F3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ECD261" w14:textId="77777777" w:rsidR="00051464" w:rsidRPr="00051464" w:rsidRDefault="00051464" w:rsidP="00051464">
      <w:pPr>
        <w:spacing w:after="0" w:line="240" w:lineRule="auto"/>
        <w:jc w:val="both"/>
        <w:rPr>
          <w:rFonts w:ascii="Times New Roman" w:hAnsi="Times New Roman" w:cs="Times New Roman"/>
          <w:color w:val="0070C0"/>
          <w:sz w:val="16"/>
          <w:szCs w:val="16"/>
        </w:rPr>
      </w:pPr>
      <w:r w:rsidRPr="00051464">
        <w:rPr>
          <w:rFonts w:ascii="Times New Roman" w:hAnsi="Times New Roman" w:cs="Times New Roman"/>
          <w:color w:val="0070C0"/>
          <w:sz w:val="16"/>
          <w:szCs w:val="16"/>
          <w:lang w:eastAsia="ru-RU" w:bidi="ru-RU"/>
        </w:rPr>
        <w:t>4 сентября</w:t>
      </w:r>
      <w:r w:rsidRPr="00051464">
        <w:rPr>
          <w:rFonts w:ascii="Times New Roman" w:hAnsi="Times New Roman" w:cs="Times New Roman"/>
          <w:color w:val="0070C0"/>
          <w:sz w:val="16"/>
          <w:szCs w:val="16"/>
        </w:rPr>
        <w:t xml:space="preserve"> 1919 г.</w:t>
      </w:r>
      <w:r w:rsidRPr="00051464">
        <w:rPr>
          <w:rFonts w:ascii="Times New Roman" w:hAnsi="Times New Roman" w:cs="Times New Roman"/>
          <w:color w:val="0070C0"/>
          <w:sz w:val="16"/>
          <w:szCs w:val="16"/>
          <w:lang w:eastAsia="ru-RU" w:bidi="ru-RU"/>
        </w:rPr>
        <w:t xml:space="preserve"> В.И. Ленин, у знав, что конница при низком полете само</w:t>
      </w:r>
      <w:r w:rsidRPr="00051464">
        <w:rPr>
          <w:rFonts w:ascii="Times New Roman" w:hAnsi="Times New Roman" w:cs="Times New Roman"/>
          <w:color w:val="0070C0"/>
          <w:sz w:val="16"/>
          <w:szCs w:val="16"/>
        </w:rPr>
        <w:t>лета</w:t>
      </w:r>
      <w:r w:rsidRPr="00051464">
        <w:rPr>
          <w:rFonts w:ascii="Times New Roman" w:hAnsi="Times New Roman" w:cs="Times New Roman"/>
          <w:color w:val="0070C0"/>
          <w:sz w:val="16"/>
          <w:szCs w:val="16"/>
          <w:lang w:eastAsia="ru-RU" w:bidi="ru-RU"/>
        </w:rPr>
        <w:t xml:space="preserve"> бессильна против него,</w:t>
      </w:r>
      <w:r w:rsidRPr="00051464">
        <w:rPr>
          <w:rFonts w:ascii="Times New Roman" w:hAnsi="Times New Roman" w:cs="Times New Roman"/>
          <w:color w:val="0070C0"/>
          <w:sz w:val="16"/>
          <w:szCs w:val="16"/>
        </w:rPr>
        <w:t xml:space="preserve"> </w:t>
      </w:r>
      <w:r w:rsidRPr="00051464">
        <w:rPr>
          <w:rFonts w:ascii="Times New Roman" w:hAnsi="Times New Roman" w:cs="Times New Roman"/>
          <w:color w:val="0070C0"/>
          <w:sz w:val="16"/>
          <w:szCs w:val="16"/>
          <w:lang w:eastAsia="ru-RU" w:bidi="ru-RU"/>
        </w:rPr>
        <w:t>поспешил обратиться в Реввоенсовет Ре</w:t>
      </w:r>
      <w:r w:rsidRPr="00051464">
        <w:rPr>
          <w:rFonts w:ascii="Times New Roman" w:hAnsi="Times New Roman" w:cs="Times New Roman"/>
          <w:color w:val="0070C0"/>
          <w:sz w:val="16"/>
          <w:szCs w:val="16"/>
          <w:lang w:eastAsia="ru-RU" w:bidi="ru-RU"/>
        </w:rPr>
        <w:softHyphen/>
        <w:t>спублики с предложением использовать авиацию против вражеской кон</w:t>
      </w:r>
      <w:r w:rsidRPr="00051464">
        <w:rPr>
          <w:rFonts w:ascii="Times New Roman" w:hAnsi="Times New Roman" w:cs="Times New Roman"/>
          <w:color w:val="0070C0"/>
          <w:sz w:val="16"/>
          <w:szCs w:val="16"/>
        </w:rPr>
        <w:t>ницы</w:t>
      </w:r>
      <w:r w:rsidRPr="00051464">
        <w:rPr>
          <w:rFonts w:ascii="Times New Roman" w:hAnsi="Times New Roman" w:cs="Times New Roman"/>
          <w:color w:val="0070C0"/>
          <w:sz w:val="16"/>
          <w:szCs w:val="16"/>
          <w:lang w:eastAsia="ru-RU" w:bidi="ru-RU"/>
        </w:rPr>
        <w:t>.</w:t>
      </w:r>
      <w:r w:rsidRPr="00051464">
        <w:rPr>
          <w:rFonts w:ascii="Times New Roman" w:hAnsi="Times New Roman" w:cs="Times New Roman"/>
          <w:color w:val="0070C0"/>
          <w:sz w:val="16"/>
          <w:szCs w:val="16"/>
        </w:rPr>
        <w:t xml:space="preserve"> В</w:t>
      </w:r>
      <w:r w:rsidRPr="00051464">
        <w:rPr>
          <w:rFonts w:ascii="Times New Roman" w:hAnsi="Times New Roman" w:cs="Times New Roman"/>
          <w:color w:val="0070C0"/>
          <w:sz w:val="16"/>
          <w:szCs w:val="16"/>
          <w:lang w:eastAsia="ru-RU" w:bidi="ru-RU"/>
        </w:rPr>
        <w:t xml:space="preserve"> записке на имя </w:t>
      </w:r>
      <w:proofErr w:type="spellStart"/>
      <w:r w:rsidRPr="00051464">
        <w:rPr>
          <w:rFonts w:ascii="Times New Roman" w:hAnsi="Times New Roman" w:cs="Times New Roman"/>
          <w:color w:val="0070C0"/>
          <w:sz w:val="16"/>
          <w:szCs w:val="16"/>
        </w:rPr>
        <w:t>А</w:t>
      </w:r>
      <w:r w:rsidRPr="00051464">
        <w:rPr>
          <w:rFonts w:ascii="Times New Roman" w:hAnsi="Times New Roman" w:cs="Times New Roman"/>
          <w:color w:val="0070C0"/>
          <w:sz w:val="16"/>
          <w:szCs w:val="16"/>
          <w:lang w:eastAsia="ru-RU" w:bidi="ru-RU"/>
        </w:rPr>
        <w:t>.М.Склянского</w:t>
      </w:r>
      <w:proofErr w:type="spellEnd"/>
      <w:r w:rsidRPr="00051464">
        <w:rPr>
          <w:rFonts w:ascii="Times New Roman" w:hAnsi="Times New Roman" w:cs="Times New Roman"/>
          <w:color w:val="0070C0"/>
          <w:sz w:val="16"/>
          <w:szCs w:val="16"/>
          <w:lang w:eastAsia="ru-RU" w:bidi="ru-RU"/>
        </w:rPr>
        <w:t xml:space="preserve"> он, пи</w:t>
      </w:r>
      <w:r w:rsidRPr="00051464">
        <w:rPr>
          <w:rFonts w:ascii="Times New Roman" w:hAnsi="Times New Roman" w:cs="Times New Roman"/>
          <w:color w:val="0070C0"/>
          <w:sz w:val="16"/>
          <w:szCs w:val="16"/>
        </w:rPr>
        <w:t>сал</w:t>
      </w:r>
      <w:r w:rsidRPr="00051464">
        <w:rPr>
          <w:rFonts w:ascii="Times New Roman" w:hAnsi="Times New Roman" w:cs="Times New Roman"/>
          <w:color w:val="0070C0"/>
          <w:sz w:val="16"/>
          <w:szCs w:val="16"/>
          <w:lang w:eastAsia="ru-RU" w:bidi="ru-RU"/>
        </w:rPr>
        <w:t>:</w:t>
      </w:r>
      <w:r w:rsidRPr="00051464">
        <w:rPr>
          <w:rFonts w:ascii="Times New Roman" w:hAnsi="Times New Roman" w:cs="Times New Roman"/>
          <w:color w:val="0070C0"/>
          <w:sz w:val="16"/>
          <w:szCs w:val="16"/>
        </w:rPr>
        <w:t xml:space="preserve"> </w:t>
      </w:r>
      <w:r w:rsidRPr="00051464">
        <w:rPr>
          <w:rFonts w:ascii="Times New Roman" w:hAnsi="Times New Roman" w:cs="Times New Roman"/>
          <w:color w:val="0070C0"/>
          <w:sz w:val="16"/>
          <w:szCs w:val="16"/>
          <w:lang w:eastAsia="ru-RU" w:bidi="ru-RU"/>
        </w:rPr>
        <w:t>«...</w:t>
      </w:r>
      <w:r w:rsidRPr="00051464">
        <w:rPr>
          <w:rFonts w:ascii="Times New Roman" w:hAnsi="Times New Roman" w:cs="Times New Roman"/>
          <w:color w:val="0070C0"/>
          <w:sz w:val="16"/>
          <w:szCs w:val="16"/>
        </w:rPr>
        <w:t>е</w:t>
      </w:r>
      <w:r w:rsidRPr="00051464">
        <w:rPr>
          <w:rFonts w:ascii="Times New Roman" w:hAnsi="Times New Roman" w:cs="Times New Roman"/>
          <w:color w:val="0070C0"/>
          <w:sz w:val="16"/>
          <w:szCs w:val="16"/>
          <w:lang w:eastAsia="ru-RU" w:bidi="ru-RU"/>
        </w:rPr>
        <w:t>в можете ли Вы ученому военному X У</w:t>
      </w:r>
      <w:r w:rsidRPr="00051464">
        <w:rPr>
          <w:rFonts w:ascii="Times New Roman" w:hAnsi="Times New Roman" w:cs="Times New Roman"/>
          <w:color w:val="0070C0"/>
          <w:sz w:val="16"/>
          <w:szCs w:val="16"/>
        </w:rPr>
        <w:t xml:space="preserve"> </w:t>
      </w:r>
      <w:r w:rsidRPr="00051464">
        <w:rPr>
          <w:rFonts w:ascii="Times New Roman" w:hAnsi="Times New Roman" w:cs="Times New Roman"/>
          <w:color w:val="0070C0"/>
          <w:sz w:val="16"/>
          <w:szCs w:val="16"/>
          <w:lang w:val="en-US"/>
        </w:rPr>
        <w:t>Z</w:t>
      </w:r>
      <w:r w:rsidRPr="00051464">
        <w:rPr>
          <w:rFonts w:ascii="Times New Roman" w:hAnsi="Times New Roman" w:cs="Times New Roman"/>
          <w:color w:val="0070C0"/>
          <w:sz w:val="16"/>
          <w:szCs w:val="16"/>
          <w:lang w:eastAsia="ru-RU" w:bidi="ru-RU"/>
        </w:rPr>
        <w:t xml:space="preserve"> заказать</w:t>
      </w:r>
      <w:r w:rsidRPr="00051464">
        <w:rPr>
          <w:rFonts w:ascii="Times New Roman" w:hAnsi="Times New Roman" w:cs="Times New Roman"/>
          <w:color w:val="0070C0"/>
          <w:sz w:val="16"/>
          <w:szCs w:val="16"/>
        </w:rPr>
        <w:t xml:space="preserve"> ответ </w:t>
      </w:r>
      <w:r w:rsidRPr="00051464">
        <w:rPr>
          <w:rFonts w:ascii="Times New Roman" w:hAnsi="Times New Roman" w:cs="Times New Roman"/>
          <w:color w:val="0070C0"/>
          <w:sz w:val="16"/>
          <w:szCs w:val="16"/>
          <w:lang w:eastAsia="ru-RU" w:bidi="ru-RU"/>
        </w:rPr>
        <w:t>/</w:t>
      </w:r>
      <w:r w:rsidRPr="00051464">
        <w:rPr>
          <w:rFonts w:ascii="Times New Roman" w:hAnsi="Times New Roman" w:cs="Times New Roman"/>
          <w:color w:val="0070C0"/>
          <w:sz w:val="16"/>
          <w:szCs w:val="16"/>
        </w:rPr>
        <w:t xml:space="preserve">быстро/ </w:t>
      </w:r>
      <w:proofErr w:type="spellStart"/>
      <w:r w:rsidRPr="00051464">
        <w:rPr>
          <w:rFonts w:ascii="Times New Roman" w:hAnsi="Times New Roman" w:cs="Times New Roman"/>
          <w:color w:val="0070C0"/>
          <w:sz w:val="16"/>
          <w:szCs w:val="16"/>
        </w:rPr>
        <w:t>аэ</w:t>
      </w:r>
      <w:proofErr w:type="spellEnd"/>
      <w:r w:rsidRPr="00051464">
        <w:rPr>
          <w:rFonts w:ascii="Times New Roman" w:hAnsi="Times New Roman" w:cs="Times New Roman"/>
          <w:color w:val="0070C0"/>
          <w:sz w:val="16"/>
          <w:szCs w:val="16"/>
          <w:lang w:val="en-US" w:bidi="en-US"/>
        </w:rPr>
        <w:t>po</w:t>
      </w:r>
      <w:r w:rsidRPr="00051464">
        <w:rPr>
          <w:rFonts w:ascii="Times New Roman" w:hAnsi="Times New Roman" w:cs="Times New Roman"/>
          <w:color w:val="0070C0"/>
          <w:sz w:val="16"/>
          <w:szCs w:val="16"/>
          <w:lang w:eastAsia="ru-RU" w:bidi="ru-RU"/>
        </w:rPr>
        <w:t xml:space="preserve">планы </w:t>
      </w:r>
      <w:r w:rsidRPr="00051464">
        <w:rPr>
          <w:rFonts w:ascii="Times New Roman" w:hAnsi="Times New Roman" w:cs="Times New Roman"/>
          <w:color w:val="0070C0"/>
          <w:sz w:val="16"/>
          <w:szCs w:val="16"/>
        </w:rPr>
        <w:t>против конницы</w:t>
      </w:r>
      <w:r w:rsidRPr="00051464">
        <w:rPr>
          <w:rFonts w:ascii="Times New Roman" w:hAnsi="Times New Roman" w:cs="Times New Roman"/>
          <w:color w:val="0070C0"/>
          <w:sz w:val="16"/>
          <w:szCs w:val="16"/>
          <w:lang w:eastAsia="ru-RU" w:bidi="ru-RU"/>
        </w:rPr>
        <w:t>? примеры.</w:t>
      </w:r>
      <w:r w:rsidRPr="00051464">
        <w:rPr>
          <w:rFonts w:ascii="Times New Roman" w:hAnsi="Times New Roman" w:cs="Times New Roman"/>
          <w:color w:val="0070C0"/>
          <w:sz w:val="16"/>
          <w:szCs w:val="16"/>
        </w:rPr>
        <w:t xml:space="preserve"> По</w:t>
      </w:r>
      <w:r w:rsidRPr="00051464">
        <w:rPr>
          <w:rFonts w:ascii="Times New Roman" w:hAnsi="Times New Roman" w:cs="Times New Roman"/>
          <w:color w:val="0070C0"/>
          <w:sz w:val="16"/>
          <w:szCs w:val="16"/>
          <w:lang w:eastAsia="ru-RU" w:bidi="ru-RU"/>
        </w:rPr>
        <w:t xml:space="preserve">лёт </w:t>
      </w:r>
      <w:r w:rsidRPr="00051464">
        <w:rPr>
          <w:rFonts w:ascii="Times New Roman" w:hAnsi="Times New Roman" w:cs="Times New Roman"/>
          <w:color w:val="0070C0"/>
          <w:sz w:val="16"/>
          <w:szCs w:val="16"/>
          <w:lang w:val="en-US" w:bidi="en-US"/>
        </w:rPr>
        <w:t>c</w:t>
      </w:r>
      <w:proofErr w:type="spellStart"/>
      <w:r w:rsidRPr="00051464">
        <w:rPr>
          <w:rFonts w:ascii="Times New Roman" w:hAnsi="Times New Roman" w:cs="Times New Roman"/>
          <w:color w:val="0070C0"/>
          <w:sz w:val="16"/>
          <w:szCs w:val="16"/>
          <w:lang w:bidi="en-US"/>
        </w:rPr>
        <w:t>овсем</w:t>
      </w:r>
      <w:proofErr w:type="spellEnd"/>
      <w:r w:rsidRPr="00051464">
        <w:rPr>
          <w:rFonts w:ascii="Times New Roman" w:hAnsi="Times New Roman" w:cs="Times New Roman"/>
          <w:color w:val="0070C0"/>
          <w:sz w:val="16"/>
          <w:szCs w:val="16"/>
          <w:lang w:bidi="en-US"/>
        </w:rPr>
        <w:t xml:space="preserve"> низко. Примеры. Чтобы дать </w:t>
      </w:r>
      <w:r w:rsidRPr="00051464">
        <w:rPr>
          <w:rFonts w:ascii="Times New Roman" w:hAnsi="Times New Roman" w:cs="Times New Roman"/>
          <w:color w:val="0070C0"/>
          <w:sz w:val="16"/>
          <w:szCs w:val="16"/>
          <w:lang w:eastAsia="ru-RU" w:bidi="ru-RU"/>
        </w:rPr>
        <w:t>инструкцию</w:t>
      </w:r>
      <w:r w:rsidRPr="00051464">
        <w:rPr>
          <w:rFonts w:ascii="Times New Roman" w:hAnsi="Times New Roman" w:cs="Times New Roman"/>
          <w:color w:val="0070C0"/>
          <w:sz w:val="16"/>
          <w:szCs w:val="16"/>
        </w:rPr>
        <w:t xml:space="preserve"> </w:t>
      </w:r>
      <w:r w:rsidRPr="00051464">
        <w:rPr>
          <w:rFonts w:ascii="Times New Roman" w:hAnsi="Times New Roman" w:cs="Times New Roman"/>
          <w:color w:val="0070C0"/>
          <w:sz w:val="16"/>
          <w:szCs w:val="16"/>
          <w:lang w:eastAsia="ru-RU" w:bidi="ru-RU"/>
        </w:rPr>
        <w:t xml:space="preserve">на основании "науки" /я читал однажды об </w:t>
      </w:r>
      <w:r w:rsidRPr="00051464">
        <w:rPr>
          <w:rFonts w:ascii="Times New Roman" w:hAnsi="Times New Roman" w:cs="Times New Roman"/>
          <w:color w:val="0070C0"/>
          <w:sz w:val="16"/>
          <w:szCs w:val="16"/>
        </w:rPr>
        <w:t>э</w:t>
      </w:r>
      <w:r w:rsidRPr="00051464">
        <w:rPr>
          <w:rFonts w:ascii="Times New Roman" w:hAnsi="Times New Roman" w:cs="Times New Roman"/>
          <w:color w:val="0070C0"/>
          <w:sz w:val="16"/>
          <w:szCs w:val="16"/>
          <w:lang w:eastAsia="ru-RU" w:bidi="ru-RU"/>
        </w:rPr>
        <w:t>том</w:t>
      </w:r>
      <w:r w:rsidRPr="00051464">
        <w:rPr>
          <w:rFonts w:ascii="Times New Roman" w:hAnsi="Times New Roman" w:cs="Times New Roman"/>
          <w:color w:val="0070C0"/>
          <w:sz w:val="16"/>
          <w:szCs w:val="16"/>
        </w:rPr>
        <w:t xml:space="preserve">, </w:t>
      </w:r>
      <w:r w:rsidRPr="00051464">
        <w:rPr>
          <w:rFonts w:ascii="Times New Roman" w:hAnsi="Times New Roman" w:cs="Times New Roman"/>
          <w:color w:val="0070C0"/>
          <w:sz w:val="16"/>
          <w:szCs w:val="16"/>
          <w:lang w:eastAsia="ru-RU" w:bidi="ru-RU"/>
        </w:rPr>
        <w:t>а од</w:t>
      </w:r>
      <w:r w:rsidRPr="00051464">
        <w:rPr>
          <w:rFonts w:ascii="Times New Roman" w:hAnsi="Times New Roman" w:cs="Times New Roman"/>
          <w:color w:val="0070C0"/>
          <w:sz w:val="16"/>
          <w:szCs w:val="16"/>
        </w:rPr>
        <w:t>ин</w:t>
      </w:r>
      <w:r w:rsidRPr="00051464">
        <w:rPr>
          <w:rFonts w:ascii="Times New Roman" w:hAnsi="Times New Roman" w:cs="Times New Roman"/>
          <w:color w:val="0070C0"/>
          <w:sz w:val="16"/>
          <w:szCs w:val="16"/>
          <w:lang w:eastAsia="ru-RU" w:bidi="ru-RU"/>
        </w:rPr>
        <w:t xml:space="preserve">, "практик", </w:t>
      </w:r>
      <w:proofErr w:type="spellStart"/>
      <w:proofErr w:type="gramStart"/>
      <w:r w:rsidRPr="00051464">
        <w:rPr>
          <w:rFonts w:ascii="Times New Roman" w:hAnsi="Times New Roman" w:cs="Times New Roman"/>
          <w:color w:val="0070C0"/>
          <w:sz w:val="16"/>
          <w:szCs w:val="16"/>
          <w:lang w:eastAsia="ru-RU" w:bidi="ru-RU"/>
        </w:rPr>
        <w:t>К,Н.Смирнов</w:t>
      </w:r>
      <w:proofErr w:type="spellEnd"/>
      <w:proofErr w:type="gramEnd"/>
      <w:r w:rsidRPr="00051464">
        <w:rPr>
          <w:rFonts w:ascii="Times New Roman" w:hAnsi="Times New Roman" w:cs="Times New Roman"/>
          <w:color w:val="0070C0"/>
          <w:sz w:val="16"/>
          <w:szCs w:val="16"/>
          <w:lang w:eastAsia="ru-RU" w:bidi="ru-RU"/>
        </w:rPr>
        <w:t>, смеется - де-</w:t>
      </w:r>
      <w:proofErr w:type="spellStart"/>
      <w:r w:rsidRPr="00051464">
        <w:rPr>
          <w:rFonts w:ascii="Times New Roman" w:hAnsi="Times New Roman" w:cs="Times New Roman"/>
          <w:color w:val="0070C0"/>
          <w:sz w:val="16"/>
          <w:szCs w:val="16"/>
          <w:lang w:eastAsia="ru-RU" w:bidi="ru-RU"/>
        </w:rPr>
        <w:t>чецуха</w:t>
      </w:r>
      <w:proofErr w:type="spellEnd"/>
      <w:r w:rsidRPr="00051464">
        <w:rPr>
          <w:rFonts w:ascii="Times New Roman" w:hAnsi="Times New Roman" w:cs="Times New Roman"/>
          <w:color w:val="0070C0"/>
          <w:sz w:val="16"/>
          <w:szCs w:val="16"/>
          <w:lang w:eastAsia="ru-RU" w:bidi="ru-RU"/>
        </w:rPr>
        <w:t>»</w:t>
      </w:r>
      <w:r w:rsidRPr="00051464">
        <w:rPr>
          <w:rFonts w:ascii="Times New Roman" w:hAnsi="Times New Roman" w:cs="Times New Roman"/>
          <w:color w:val="0070C0"/>
          <w:sz w:val="16"/>
          <w:szCs w:val="16"/>
        </w:rPr>
        <w:t>.</w:t>
      </w:r>
    </w:p>
    <w:p w14:paraId="104FC4E8" w14:textId="77777777" w:rsidR="00051464" w:rsidRPr="00051464" w:rsidRDefault="00051464" w:rsidP="00051464">
      <w:pPr>
        <w:spacing w:after="0" w:line="240" w:lineRule="auto"/>
        <w:jc w:val="both"/>
        <w:rPr>
          <w:rFonts w:ascii="Times New Roman" w:hAnsi="Times New Roman" w:cs="Times New Roman"/>
          <w:color w:val="0070C0"/>
          <w:sz w:val="16"/>
          <w:szCs w:val="16"/>
        </w:rPr>
      </w:pPr>
      <w:r w:rsidRPr="00051464">
        <w:rPr>
          <w:rFonts w:ascii="Times New Roman" w:hAnsi="Times New Roman" w:cs="Times New Roman"/>
          <w:color w:val="0070C0"/>
          <w:sz w:val="16"/>
          <w:szCs w:val="16"/>
          <w:lang w:eastAsia="ru-RU" w:bidi="ru-RU"/>
        </w:rPr>
        <w:t>/</w:t>
      </w:r>
      <w:proofErr w:type="spellStart"/>
      <w:r w:rsidRPr="00051464">
        <w:rPr>
          <w:rFonts w:ascii="Times New Roman" w:hAnsi="Times New Roman" w:cs="Times New Roman"/>
          <w:color w:val="0070C0"/>
          <w:sz w:val="16"/>
          <w:szCs w:val="16"/>
          <w:lang w:eastAsia="ru-RU" w:bidi="ru-RU"/>
        </w:rPr>
        <w:t>В.И.Ленин</w:t>
      </w:r>
      <w:proofErr w:type="spellEnd"/>
      <w:r w:rsidRPr="00051464">
        <w:rPr>
          <w:rFonts w:ascii="Times New Roman" w:hAnsi="Times New Roman" w:cs="Times New Roman"/>
          <w:color w:val="0070C0"/>
          <w:sz w:val="16"/>
          <w:szCs w:val="16"/>
          <w:lang w:eastAsia="ru-RU" w:bidi="ru-RU"/>
        </w:rPr>
        <w:t>.</w:t>
      </w:r>
      <w:r w:rsidRPr="00051464">
        <w:rPr>
          <w:rFonts w:ascii="Times New Roman" w:hAnsi="Times New Roman" w:cs="Times New Roman"/>
          <w:color w:val="0070C0"/>
          <w:sz w:val="16"/>
          <w:szCs w:val="16"/>
        </w:rPr>
        <w:t xml:space="preserve"> </w:t>
      </w:r>
      <w:r w:rsidRPr="00051464">
        <w:rPr>
          <w:rFonts w:ascii="Times New Roman" w:hAnsi="Times New Roman" w:cs="Times New Roman"/>
          <w:color w:val="0070C0"/>
          <w:sz w:val="16"/>
          <w:szCs w:val="16"/>
          <w:lang w:eastAsia="ru-RU" w:bidi="ru-RU"/>
        </w:rPr>
        <w:t>сочинения, изд</w:t>
      </w:r>
      <w:r w:rsidRPr="00051464">
        <w:rPr>
          <w:rFonts w:ascii="Times New Roman" w:hAnsi="Times New Roman" w:cs="Times New Roman"/>
          <w:color w:val="0070C0"/>
          <w:sz w:val="16"/>
          <w:szCs w:val="16"/>
        </w:rPr>
        <w:t>. 4, т. 30</w:t>
      </w:r>
      <w:r w:rsidRPr="00051464">
        <w:rPr>
          <w:rFonts w:ascii="Times New Roman" w:hAnsi="Times New Roman" w:cs="Times New Roman"/>
          <w:color w:val="0070C0"/>
          <w:sz w:val="16"/>
          <w:szCs w:val="16"/>
          <w:lang w:eastAsia="ru-RU" w:bidi="ru-RU"/>
        </w:rPr>
        <w:t>,</w:t>
      </w:r>
      <w:r w:rsidRPr="00051464">
        <w:rPr>
          <w:rFonts w:ascii="Times New Roman" w:hAnsi="Times New Roman" w:cs="Times New Roman"/>
          <w:color w:val="0070C0"/>
          <w:sz w:val="16"/>
          <w:szCs w:val="16"/>
        </w:rPr>
        <w:t xml:space="preserve"> стр. </w:t>
      </w:r>
      <w:r w:rsidRPr="00051464">
        <w:rPr>
          <w:rFonts w:ascii="Times New Roman" w:hAnsi="Times New Roman" w:cs="Times New Roman"/>
          <w:color w:val="0070C0"/>
          <w:sz w:val="16"/>
          <w:szCs w:val="16"/>
          <w:lang w:eastAsia="ru-RU" w:bidi="ru-RU"/>
        </w:rPr>
        <w:t>4</w:t>
      </w:r>
      <w:r w:rsidRPr="00051464">
        <w:rPr>
          <w:rFonts w:ascii="Times New Roman" w:hAnsi="Times New Roman" w:cs="Times New Roman"/>
          <w:color w:val="0070C0"/>
          <w:sz w:val="16"/>
          <w:szCs w:val="16"/>
        </w:rPr>
        <w:t>7</w:t>
      </w:r>
      <w:r w:rsidRPr="00051464">
        <w:rPr>
          <w:rFonts w:ascii="Times New Roman" w:hAnsi="Times New Roman" w:cs="Times New Roman"/>
          <w:color w:val="0070C0"/>
          <w:sz w:val="16"/>
          <w:szCs w:val="16"/>
          <w:lang w:eastAsia="ru-RU" w:bidi="ru-RU"/>
        </w:rPr>
        <w:t>2/</w:t>
      </w:r>
      <w:r w:rsidRPr="00051464">
        <w:rPr>
          <w:rFonts w:ascii="Times New Roman" w:hAnsi="Times New Roman" w:cs="Times New Roman"/>
          <w:color w:val="0070C0"/>
          <w:sz w:val="16"/>
          <w:szCs w:val="16"/>
        </w:rPr>
        <w:t xml:space="preserve"> (23370).</w:t>
      </w:r>
    </w:p>
    <w:p w14:paraId="5F41C0CF" w14:textId="77777777" w:rsidR="00051464" w:rsidRPr="00051464" w:rsidRDefault="00051464" w:rsidP="00051464">
      <w:pPr>
        <w:spacing w:after="0" w:line="240" w:lineRule="auto"/>
        <w:jc w:val="both"/>
        <w:rPr>
          <w:rFonts w:ascii="Times New Roman" w:hAnsi="Times New Roman" w:cs="Times New Roman"/>
          <w:color w:val="0070C0"/>
          <w:sz w:val="16"/>
          <w:szCs w:val="16"/>
        </w:rPr>
      </w:pPr>
    </w:p>
    <w:p w14:paraId="32BB04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сентября 1919 в ночь на 5 казачий отряд произвел набег на г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где располагался штаб дивизии </w:t>
      </w:r>
      <w:proofErr w:type="spellStart"/>
      <w:r w:rsidRPr="008E46A9">
        <w:rPr>
          <w:rFonts w:ascii="Times New Roman" w:hAnsi="Times New Roman" w:cs="Times New Roman"/>
          <w:color w:val="000000" w:themeColor="text1"/>
          <w:sz w:val="16"/>
          <w:szCs w:val="16"/>
        </w:rPr>
        <w:t>В.И.Чапаева</w:t>
      </w:r>
      <w:proofErr w:type="spellEnd"/>
      <w:r w:rsidRPr="008E46A9">
        <w:rPr>
          <w:rFonts w:ascii="Times New Roman" w:hAnsi="Times New Roman" w:cs="Times New Roman"/>
          <w:color w:val="000000" w:themeColor="text1"/>
          <w:sz w:val="16"/>
          <w:szCs w:val="16"/>
        </w:rPr>
        <w:t xml:space="preserve">, и захватил три самолета 30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л </w:t>
      </w:r>
      <w:proofErr w:type="spellStart"/>
      <w:r w:rsidRPr="008E46A9">
        <w:rPr>
          <w:rFonts w:ascii="Times New Roman" w:hAnsi="Times New Roman" w:cs="Times New Roman"/>
          <w:color w:val="000000" w:themeColor="text1"/>
          <w:sz w:val="16"/>
          <w:szCs w:val="16"/>
        </w:rPr>
        <w:t>И.С.Железнова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С.В.Бейера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П.М.Олехновича</w:t>
      </w:r>
      <w:proofErr w:type="spellEnd"/>
      <w:r w:rsidRPr="008E46A9">
        <w:rPr>
          <w:rFonts w:ascii="Times New Roman" w:hAnsi="Times New Roman" w:cs="Times New Roman"/>
          <w:color w:val="000000" w:themeColor="text1"/>
          <w:sz w:val="16"/>
          <w:szCs w:val="16"/>
        </w:rPr>
        <w:t xml:space="preserve">, мотористов и др. В перестрелке несколько л погибли. На другой день туда случайно сел л 26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Г.П.Артамонов</w:t>
      </w:r>
      <w:proofErr w:type="spellEnd"/>
      <w:r w:rsidRPr="008E46A9">
        <w:rPr>
          <w:rFonts w:ascii="Times New Roman" w:hAnsi="Times New Roman" w:cs="Times New Roman"/>
          <w:color w:val="000000" w:themeColor="text1"/>
          <w:sz w:val="16"/>
          <w:szCs w:val="16"/>
        </w:rPr>
        <w:t>, который потом бежал, был пойман, зарублен и сожжен на костре (3721).</w:t>
      </w:r>
    </w:p>
    <w:p w14:paraId="4B97D79E" w14:textId="77777777" w:rsidR="00C427F0" w:rsidRPr="00B82819" w:rsidRDefault="00C427F0"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5782D2" w14:textId="1D3A1E8A" w:rsidR="00B82819" w:rsidRPr="00B82819" w:rsidRDefault="00B82819" w:rsidP="00B82819">
      <w:pPr>
        <w:spacing w:after="0" w:line="240" w:lineRule="auto"/>
        <w:jc w:val="both"/>
        <w:rPr>
          <w:rFonts w:ascii="Times New Roman" w:hAnsi="Times New Roman" w:cs="Times New Roman"/>
          <w:color w:val="0070C0"/>
          <w:sz w:val="16"/>
          <w:szCs w:val="16"/>
        </w:rPr>
      </w:pPr>
      <w:r w:rsidRPr="00B82819">
        <w:rPr>
          <w:rFonts w:ascii="Times New Roman" w:hAnsi="Times New Roman" w:cs="Times New Roman"/>
          <w:color w:val="0070C0"/>
          <w:sz w:val="16"/>
          <w:szCs w:val="16"/>
          <w:lang w:eastAsia="ru-RU" w:bidi="ru-RU"/>
        </w:rPr>
        <w:t>4 сентября</w:t>
      </w:r>
      <w:r w:rsidRPr="00B82819">
        <w:rPr>
          <w:rFonts w:ascii="Times New Roman" w:hAnsi="Times New Roman" w:cs="Times New Roman"/>
          <w:color w:val="0070C0"/>
          <w:sz w:val="16"/>
          <w:szCs w:val="16"/>
        </w:rPr>
        <w:t xml:space="preserve"> 1919 г. в</w:t>
      </w:r>
      <w:r w:rsidRPr="00B82819">
        <w:rPr>
          <w:rFonts w:ascii="Times New Roman" w:hAnsi="Times New Roman" w:cs="Times New Roman"/>
          <w:color w:val="0070C0"/>
          <w:sz w:val="16"/>
          <w:szCs w:val="16"/>
          <w:lang w:eastAsia="ru-RU" w:bidi="ru-RU"/>
        </w:rPr>
        <w:t xml:space="preserve"> ночь на 5-е сентября казачий отрад произвел набег на </w:t>
      </w:r>
      <w:proofErr w:type="spellStart"/>
      <w:r w:rsidRPr="00B82819">
        <w:rPr>
          <w:rFonts w:ascii="Times New Roman" w:hAnsi="Times New Roman" w:cs="Times New Roman"/>
          <w:color w:val="0070C0"/>
          <w:sz w:val="16"/>
          <w:szCs w:val="16"/>
          <w:lang w:eastAsia="ru-RU" w:bidi="ru-RU"/>
        </w:rPr>
        <w:t>Л</w:t>
      </w:r>
      <w:r w:rsidRPr="00B82819">
        <w:rPr>
          <w:rFonts w:ascii="Times New Roman" w:hAnsi="Times New Roman" w:cs="Times New Roman"/>
          <w:color w:val="0070C0"/>
          <w:sz w:val="16"/>
          <w:szCs w:val="16"/>
        </w:rPr>
        <w:t>б</w:t>
      </w:r>
      <w:r w:rsidRPr="00B82819">
        <w:rPr>
          <w:rFonts w:ascii="Times New Roman" w:hAnsi="Times New Roman" w:cs="Times New Roman"/>
          <w:color w:val="0070C0"/>
          <w:sz w:val="16"/>
          <w:szCs w:val="16"/>
          <w:lang w:eastAsia="ru-RU" w:bidi="ru-RU"/>
        </w:rPr>
        <w:t>и</w:t>
      </w:r>
      <w:r w:rsidRPr="00B82819">
        <w:rPr>
          <w:rFonts w:ascii="Times New Roman" w:hAnsi="Times New Roman" w:cs="Times New Roman"/>
          <w:color w:val="0070C0"/>
          <w:sz w:val="16"/>
          <w:szCs w:val="16"/>
        </w:rPr>
        <w:t>щ</w:t>
      </w:r>
      <w:r w:rsidRPr="00B82819">
        <w:rPr>
          <w:rFonts w:ascii="Times New Roman" w:hAnsi="Times New Roman" w:cs="Times New Roman"/>
          <w:color w:val="0070C0"/>
          <w:sz w:val="16"/>
          <w:szCs w:val="16"/>
          <w:lang w:eastAsia="ru-RU" w:bidi="ru-RU"/>
        </w:rPr>
        <w:t>снск</w:t>
      </w:r>
      <w:proofErr w:type="spellEnd"/>
      <w:r w:rsidRPr="00B82819">
        <w:rPr>
          <w:rFonts w:ascii="Times New Roman" w:hAnsi="Times New Roman" w:cs="Times New Roman"/>
          <w:color w:val="0070C0"/>
          <w:sz w:val="16"/>
          <w:szCs w:val="16"/>
          <w:lang w:eastAsia="ru-RU" w:bidi="ru-RU"/>
        </w:rPr>
        <w:t>, где располагался ш</w:t>
      </w:r>
      <w:r w:rsidRPr="00B82819">
        <w:rPr>
          <w:rFonts w:ascii="Times New Roman" w:hAnsi="Times New Roman" w:cs="Times New Roman"/>
          <w:color w:val="0070C0"/>
          <w:sz w:val="16"/>
          <w:szCs w:val="16"/>
        </w:rPr>
        <w:t>та</w:t>
      </w:r>
      <w:r w:rsidRPr="00B82819">
        <w:rPr>
          <w:rFonts w:ascii="Times New Roman" w:hAnsi="Times New Roman" w:cs="Times New Roman"/>
          <w:color w:val="0070C0"/>
          <w:sz w:val="16"/>
          <w:szCs w:val="16"/>
          <w:lang w:eastAsia="ru-RU" w:bidi="ru-RU"/>
        </w:rPr>
        <w:t>б д</w:t>
      </w:r>
      <w:r w:rsidRPr="00B82819">
        <w:rPr>
          <w:rFonts w:ascii="Times New Roman" w:hAnsi="Times New Roman" w:cs="Times New Roman"/>
          <w:color w:val="0070C0"/>
          <w:sz w:val="16"/>
          <w:szCs w:val="16"/>
        </w:rPr>
        <w:t>ивизии Чапаева</w:t>
      </w:r>
      <w:r w:rsidRPr="00B82819">
        <w:rPr>
          <w:rFonts w:ascii="Times New Roman" w:hAnsi="Times New Roman" w:cs="Times New Roman"/>
          <w:color w:val="0070C0"/>
          <w:sz w:val="16"/>
          <w:szCs w:val="16"/>
          <w:lang w:eastAsia="ru-RU" w:bidi="ru-RU"/>
        </w:rPr>
        <w:t>,</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 xml:space="preserve">и захватил </w:t>
      </w:r>
      <w:r w:rsidRPr="00B82819">
        <w:rPr>
          <w:rFonts w:ascii="Times New Roman" w:hAnsi="Times New Roman" w:cs="Times New Roman"/>
          <w:i/>
          <w:iCs/>
          <w:color w:val="0070C0"/>
          <w:sz w:val="16"/>
          <w:szCs w:val="16"/>
          <w:lang w:eastAsia="ru-RU" w:bidi="ru-RU"/>
        </w:rPr>
        <w:t>три</w:t>
      </w:r>
      <w:r w:rsidRPr="00B82819">
        <w:rPr>
          <w:rFonts w:ascii="Times New Roman" w:hAnsi="Times New Roman" w:cs="Times New Roman"/>
          <w:color w:val="0070C0"/>
          <w:sz w:val="16"/>
          <w:szCs w:val="16"/>
          <w:lang w:eastAsia="ru-RU" w:bidi="ru-RU"/>
        </w:rPr>
        <w:t xml:space="preserve"> с</w:t>
      </w:r>
      <w:r w:rsidRPr="00B82819">
        <w:rPr>
          <w:rFonts w:ascii="Times New Roman" w:hAnsi="Times New Roman" w:cs="Times New Roman"/>
          <w:color w:val="0070C0"/>
          <w:sz w:val="16"/>
          <w:szCs w:val="16"/>
        </w:rPr>
        <w:t>амо</w:t>
      </w:r>
      <w:r w:rsidRPr="00B82819">
        <w:rPr>
          <w:rFonts w:ascii="Times New Roman" w:hAnsi="Times New Roman" w:cs="Times New Roman"/>
          <w:color w:val="0070C0"/>
          <w:sz w:val="16"/>
          <w:szCs w:val="16"/>
          <w:lang w:eastAsia="ru-RU" w:bidi="ru-RU"/>
        </w:rPr>
        <w:t xml:space="preserve">лета 30-го </w:t>
      </w:r>
      <w:r w:rsidRPr="00B82819">
        <w:rPr>
          <w:rFonts w:ascii="Times New Roman" w:hAnsi="Times New Roman" w:cs="Times New Roman"/>
          <w:color w:val="0070C0"/>
          <w:sz w:val="16"/>
          <w:szCs w:val="16"/>
        </w:rPr>
        <w:t xml:space="preserve">авиаотряда, летчиков </w:t>
      </w:r>
      <w:proofErr w:type="spellStart"/>
      <w:r w:rsidRPr="00B82819">
        <w:rPr>
          <w:rFonts w:ascii="Times New Roman" w:hAnsi="Times New Roman" w:cs="Times New Roman"/>
          <w:color w:val="0070C0"/>
          <w:sz w:val="16"/>
          <w:szCs w:val="16"/>
        </w:rPr>
        <w:t>И.С.Же</w:t>
      </w:r>
      <w:r w:rsidRPr="00B82819">
        <w:rPr>
          <w:rFonts w:ascii="Times New Roman" w:hAnsi="Times New Roman" w:cs="Times New Roman"/>
          <w:color w:val="0070C0"/>
          <w:sz w:val="16"/>
          <w:szCs w:val="16"/>
          <w:lang w:eastAsia="ru-RU" w:bidi="ru-RU"/>
        </w:rPr>
        <w:t>лез</w:t>
      </w:r>
      <w:r w:rsidRPr="00B82819">
        <w:rPr>
          <w:rFonts w:ascii="Times New Roman" w:hAnsi="Times New Roman" w:cs="Times New Roman"/>
          <w:color w:val="0070C0"/>
          <w:sz w:val="16"/>
          <w:szCs w:val="16"/>
        </w:rPr>
        <w:t>но</w:t>
      </w:r>
      <w:r w:rsidRPr="00B82819">
        <w:rPr>
          <w:rFonts w:ascii="Times New Roman" w:hAnsi="Times New Roman" w:cs="Times New Roman"/>
          <w:color w:val="0070C0"/>
          <w:sz w:val="16"/>
          <w:szCs w:val="16"/>
          <w:lang w:eastAsia="ru-RU" w:bidi="ru-RU"/>
        </w:rPr>
        <w:t>ва</w:t>
      </w:r>
      <w:proofErr w:type="spellEnd"/>
      <w:r w:rsidRPr="00B82819">
        <w:rPr>
          <w:rFonts w:ascii="Times New Roman" w:hAnsi="Times New Roman" w:cs="Times New Roman"/>
          <w:color w:val="0070C0"/>
          <w:sz w:val="16"/>
          <w:szCs w:val="16"/>
          <w:lang w:eastAsia="ru-RU" w:bidi="ru-RU"/>
        </w:rPr>
        <w:t>,</w:t>
      </w:r>
      <w:r w:rsidRPr="00B82819">
        <w:rPr>
          <w:rFonts w:ascii="Times New Roman" w:hAnsi="Times New Roman" w:cs="Times New Roman"/>
          <w:color w:val="0070C0"/>
          <w:sz w:val="16"/>
          <w:szCs w:val="16"/>
        </w:rPr>
        <w:t xml:space="preserve"> </w:t>
      </w:r>
      <w:proofErr w:type="spellStart"/>
      <w:r w:rsidRPr="00B82819">
        <w:rPr>
          <w:rFonts w:ascii="Times New Roman" w:hAnsi="Times New Roman" w:cs="Times New Roman"/>
          <w:color w:val="0070C0"/>
          <w:sz w:val="16"/>
          <w:szCs w:val="16"/>
          <w:lang w:eastAsia="ru-RU" w:bidi="ru-RU"/>
        </w:rPr>
        <w:t>С.В.Бейера</w:t>
      </w:r>
      <w:proofErr w:type="spellEnd"/>
      <w:r w:rsidRPr="00B82819">
        <w:rPr>
          <w:rFonts w:ascii="Times New Roman" w:hAnsi="Times New Roman" w:cs="Times New Roman"/>
          <w:color w:val="0070C0"/>
          <w:sz w:val="16"/>
          <w:szCs w:val="16"/>
          <w:lang w:eastAsia="ru-RU" w:bidi="ru-RU"/>
        </w:rPr>
        <w:t xml:space="preserve">, </w:t>
      </w:r>
      <w:proofErr w:type="spellStart"/>
      <w:r w:rsidRPr="00B82819">
        <w:rPr>
          <w:rFonts w:ascii="Times New Roman" w:hAnsi="Times New Roman" w:cs="Times New Roman"/>
          <w:color w:val="0070C0"/>
          <w:sz w:val="16"/>
          <w:szCs w:val="16"/>
          <w:lang w:eastAsia="ru-RU" w:bidi="ru-RU"/>
        </w:rPr>
        <w:t>Н.М.Олех</w:t>
      </w:r>
      <w:r w:rsidRPr="00B82819">
        <w:rPr>
          <w:rFonts w:ascii="Times New Roman" w:hAnsi="Times New Roman" w:cs="Times New Roman"/>
          <w:color w:val="0070C0"/>
          <w:sz w:val="16"/>
          <w:szCs w:val="16"/>
        </w:rPr>
        <w:t>новича</w:t>
      </w:r>
      <w:proofErr w:type="spellEnd"/>
      <w:r w:rsidRPr="00B82819">
        <w:rPr>
          <w:rFonts w:ascii="Times New Roman" w:hAnsi="Times New Roman" w:cs="Times New Roman"/>
          <w:color w:val="0070C0"/>
          <w:sz w:val="16"/>
          <w:szCs w:val="16"/>
          <w:lang w:eastAsia="ru-RU" w:bidi="ru-RU"/>
        </w:rPr>
        <w:t>,</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 xml:space="preserve">моториста </w:t>
      </w:r>
      <w:proofErr w:type="spellStart"/>
      <w:r w:rsidRPr="00B82819">
        <w:rPr>
          <w:rFonts w:ascii="Times New Roman" w:hAnsi="Times New Roman" w:cs="Times New Roman"/>
          <w:color w:val="0070C0"/>
          <w:sz w:val="16"/>
          <w:szCs w:val="16"/>
        </w:rPr>
        <w:t>С</w:t>
      </w:r>
      <w:r w:rsidRPr="00B82819">
        <w:rPr>
          <w:rFonts w:ascii="Times New Roman" w:hAnsi="Times New Roman" w:cs="Times New Roman"/>
          <w:color w:val="0070C0"/>
          <w:sz w:val="16"/>
          <w:szCs w:val="16"/>
          <w:lang w:eastAsia="ru-RU" w:bidi="ru-RU"/>
        </w:rPr>
        <w:t>.</w:t>
      </w:r>
      <w:r w:rsidRPr="00B82819">
        <w:rPr>
          <w:rFonts w:ascii="Times New Roman" w:hAnsi="Times New Roman" w:cs="Times New Roman"/>
          <w:color w:val="0070C0"/>
          <w:sz w:val="16"/>
          <w:szCs w:val="16"/>
        </w:rPr>
        <w:t>Ж</w:t>
      </w:r>
      <w:r w:rsidRPr="00B82819">
        <w:rPr>
          <w:rFonts w:ascii="Times New Roman" w:hAnsi="Times New Roman" w:cs="Times New Roman"/>
          <w:color w:val="0070C0"/>
          <w:sz w:val="16"/>
          <w:szCs w:val="16"/>
          <w:lang w:eastAsia="ru-RU" w:bidi="ru-RU"/>
        </w:rPr>
        <w:t>ердина</w:t>
      </w:r>
      <w:proofErr w:type="spellEnd"/>
      <w:r w:rsidRPr="00B82819">
        <w:rPr>
          <w:rFonts w:ascii="Times New Roman" w:hAnsi="Times New Roman" w:cs="Times New Roman"/>
          <w:color w:val="0070C0"/>
          <w:sz w:val="16"/>
          <w:szCs w:val="16"/>
          <w:lang w:eastAsia="ru-RU" w:bidi="ru-RU"/>
        </w:rPr>
        <w:t xml:space="preserve"> и др.</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В завязав</w:t>
      </w:r>
      <w:r w:rsidRPr="00B82819">
        <w:rPr>
          <w:rFonts w:ascii="Times New Roman" w:hAnsi="Times New Roman" w:cs="Times New Roman"/>
          <w:color w:val="0070C0"/>
          <w:sz w:val="16"/>
          <w:szCs w:val="16"/>
        </w:rPr>
        <w:t>ш</w:t>
      </w:r>
      <w:r w:rsidRPr="00B82819">
        <w:rPr>
          <w:rFonts w:ascii="Times New Roman" w:hAnsi="Times New Roman" w:cs="Times New Roman"/>
          <w:color w:val="0070C0"/>
          <w:sz w:val="16"/>
          <w:szCs w:val="16"/>
          <w:lang w:eastAsia="ru-RU" w:bidi="ru-RU"/>
        </w:rPr>
        <w:t>ейся перестрел</w:t>
      </w:r>
      <w:r w:rsidRPr="00B82819">
        <w:rPr>
          <w:rFonts w:ascii="Times New Roman" w:hAnsi="Times New Roman" w:cs="Times New Roman"/>
          <w:color w:val="0070C0"/>
          <w:sz w:val="16"/>
          <w:szCs w:val="16"/>
          <w:lang w:eastAsia="ru-RU" w:bidi="ru-RU"/>
        </w:rPr>
        <w:softHyphen/>
        <w:t xml:space="preserve">ке </w:t>
      </w:r>
      <w:proofErr w:type="gramStart"/>
      <w:r w:rsidRPr="00B82819">
        <w:rPr>
          <w:rFonts w:ascii="Times New Roman" w:hAnsi="Times New Roman" w:cs="Times New Roman"/>
          <w:color w:val="0070C0"/>
          <w:sz w:val="16"/>
          <w:szCs w:val="16"/>
          <w:lang w:eastAsia="ru-RU" w:bidi="ru-RU"/>
        </w:rPr>
        <w:t>погиб</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.летчик</w:t>
      </w:r>
      <w:proofErr w:type="gramEnd"/>
      <w:r w:rsidRPr="00B82819">
        <w:rPr>
          <w:rFonts w:ascii="Times New Roman" w:hAnsi="Times New Roman" w:cs="Times New Roman"/>
          <w:color w:val="0070C0"/>
          <w:sz w:val="16"/>
          <w:szCs w:val="16"/>
          <w:lang w:eastAsia="ru-RU" w:bidi="ru-RU"/>
        </w:rPr>
        <w:t xml:space="preserve"> Артемий Иванович Коваленко, мотористы </w:t>
      </w:r>
      <w:r w:rsidRPr="00B82819">
        <w:rPr>
          <w:rFonts w:ascii="Times New Roman" w:hAnsi="Times New Roman" w:cs="Times New Roman"/>
          <w:color w:val="0070C0"/>
          <w:sz w:val="16"/>
          <w:szCs w:val="16"/>
        </w:rPr>
        <w:t>М</w:t>
      </w:r>
      <w:r w:rsidRPr="00B82819">
        <w:rPr>
          <w:rFonts w:ascii="Times New Roman" w:hAnsi="Times New Roman" w:cs="Times New Roman"/>
          <w:color w:val="0070C0"/>
          <w:sz w:val="16"/>
          <w:szCs w:val="16"/>
          <w:lang w:eastAsia="ru-RU" w:bidi="ru-RU"/>
        </w:rPr>
        <w:t>ельников,</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 xml:space="preserve">Ермаков </w:t>
      </w:r>
      <w:r w:rsidRPr="00B82819">
        <w:rPr>
          <w:rFonts w:ascii="Times New Roman" w:hAnsi="Times New Roman" w:cs="Times New Roman"/>
          <w:color w:val="0070C0"/>
          <w:sz w:val="16"/>
          <w:szCs w:val="16"/>
        </w:rPr>
        <w:t>и</w:t>
      </w:r>
      <w:r w:rsidRPr="00B82819">
        <w:rPr>
          <w:rFonts w:ascii="Times New Roman" w:hAnsi="Times New Roman" w:cs="Times New Roman"/>
          <w:color w:val="0070C0"/>
          <w:sz w:val="16"/>
          <w:szCs w:val="16"/>
          <w:lang w:eastAsia="ru-RU" w:bidi="ru-RU"/>
        </w:rPr>
        <w:t xml:space="preserve"> др</w:t>
      </w:r>
      <w:r w:rsidRPr="00B82819">
        <w:rPr>
          <w:rFonts w:ascii="Times New Roman" w:hAnsi="Times New Roman" w:cs="Times New Roman"/>
          <w:color w:val="0070C0"/>
          <w:sz w:val="16"/>
          <w:szCs w:val="16"/>
        </w:rPr>
        <w:t>.</w:t>
      </w:r>
      <w:r w:rsidRPr="00B82819">
        <w:rPr>
          <w:rFonts w:ascii="Times New Roman" w:hAnsi="Times New Roman" w:cs="Times New Roman"/>
          <w:color w:val="0070C0"/>
          <w:sz w:val="16"/>
          <w:szCs w:val="16"/>
          <w:lang w:eastAsia="ru-RU" w:bidi="ru-RU"/>
        </w:rPr>
        <w:t xml:space="preserve"> На другой день летчик 26-го авиаотряда Георгий Петрович Артамонов прилетел в </w:t>
      </w:r>
      <w:proofErr w:type="spellStart"/>
      <w:r w:rsidRPr="00B82819">
        <w:rPr>
          <w:rFonts w:ascii="Times New Roman" w:hAnsi="Times New Roman" w:cs="Times New Roman"/>
          <w:color w:val="0070C0"/>
          <w:sz w:val="16"/>
          <w:szCs w:val="16"/>
          <w:lang w:eastAsia="ru-RU" w:bidi="ru-RU"/>
        </w:rPr>
        <w:t>Лбище</w:t>
      </w:r>
      <w:r w:rsidRPr="00B82819">
        <w:rPr>
          <w:rFonts w:ascii="Times New Roman" w:hAnsi="Times New Roman" w:cs="Times New Roman"/>
          <w:color w:val="0070C0"/>
          <w:sz w:val="16"/>
          <w:szCs w:val="16"/>
        </w:rPr>
        <w:t>нск</w:t>
      </w:r>
      <w:proofErr w:type="spellEnd"/>
      <w:r w:rsidRPr="00B82819">
        <w:rPr>
          <w:rFonts w:ascii="Times New Roman" w:hAnsi="Times New Roman" w:cs="Times New Roman"/>
          <w:color w:val="0070C0"/>
          <w:sz w:val="16"/>
          <w:szCs w:val="16"/>
        </w:rPr>
        <w:t xml:space="preserve"> и</w:t>
      </w:r>
      <w:r w:rsidRPr="00B82819">
        <w:rPr>
          <w:rFonts w:ascii="Times New Roman" w:hAnsi="Times New Roman" w:cs="Times New Roman"/>
          <w:color w:val="0070C0"/>
          <w:sz w:val="16"/>
          <w:szCs w:val="16"/>
          <w:lang w:eastAsia="ru-RU" w:bidi="ru-RU"/>
        </w:rPr>
        <w:t>,</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не зная,</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что он уже занят казаками,</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произвел посадку,</w:t>
      </w:r>
      <w:r>
        <w:rPr>
          <w:rFonts w:ascii="Times New Roman" w:hAnsi="Times New Roman" w:cs="Times New Roman"/>
          <w:color w:val="0070C0"/>
          <w:sz w:val="16"/>
          <w:szCs w:val="16"/>
          <w:lang w:eastAsia="ru-RU" w:bidi="ru-RU"/>
        </w:rPr>
        <w:t xml:space="preserve"> </w:t>
      </w:r>
      <w:r w:rsidRPr="00B82819">
        <w:rPr>
          <w:rFonts w:ascii="Times New Roman" w:hAnsi="Times New Roman" w:cs="Times New Roman"/>
          <w:color w:val="0070C0"/>
          <w:sz w:val="16"/>
          <w:szCs w:val="16"/>
          <w:lang w:eastAsia="ru-RU" w:bidi="ru-RU"/>
        </w:rPr>
        <w:t xml:space="preserve">но тут же был вытащен </w:t>
      </w:r>
      <w:r w:rsidRPr="00B82819">
        <w:rPr>
          <w:rFonts w:ascii="Times New Roman" w:hAnsi="Times New Roman" w:cs="Times New Roman"/>
          <w:color w:val="0070C0"/>
          <w:sz w:val="16"/>
          <w:szCs w:val="16"/>
        </w:rPr>
        <w:t>из</w:t>
      </w:r>
      <w:r w:rsidRPr="00B82819">
        <w:rPr>
          <w:rFonts w:ascii="Times New Roman" w:hAnsi="Times New Roman" w:cs="Times New Roman"/>
          <w:color w:val="0070C0"/>
          <w:sz w:val="16"/>
          <w:szCs w:val="16"/>
          <w:lang w:eastAsia="ru-RU" w:bidi="ru-RU"/>
        </w:rPr>
        <w:t xml:space="preserve"> кабины озверевшими каза</w:t>
      </w:r>
      <w:r w:rsidRPr="00B82819">
        <w:rPr>
          <w:rFonts w:ascii="Times New Roman" w:hAnsi="Times New Roman" w:cs="Times New Roman"/>
          <w:color w:val="0070C0"/>
          <w:sz w:val="16"/>
          <w:szCs w:val="16"/>
        </w:rPr>
        <w:t>к</w:t>
      </w:r>
      <w:r w:rsidRPr="00B82819">
        <w:rPr>
          <w:rFonts w:ascii="Times New Roman" w:hAnsi="Times New Roman" w:cs="Times New Roman"/>
          <w:color w:val="0070C0"/>
          <w:sz w:val="16"/>
          <w:szCs w:val="16"/>
          <w:lang w:eastAsia="ru-RU" w:bidi="ru-RU"/>
        </w:rPr>
        <w:t>ами,</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избит и отправлен в тыл.</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 xml:space="preserve">По пути в тыл Артамонов учинил </w:t>
      </w:r>
      <w:r w:rsidRPr="00B82819">
        <w:rPr>
          <w:rFonts w:ascii="Times New Roman" w:hAnsi="Times New Roman" w:cs="Times New Roman"/>
          <w:color w:val="0070C0"/>
          <w:sz w:val="16"/>
          <w:szCs w:val="16"/>
          <w:lang w:val="en-US" w:bidi="en-US"/>
        </w:rPr>
        <w:t>no</w:t>
      </w:r>
      <w:r w:rsidRPr="00B82819">
        <w:rPr>
          <w:rFonts w:ascii="Times New Roman" w:hAnsi="Times New Roman" w:cs="Times New Roman"/>
          <w:color w:val="0070C0"/>
          <w:sz w:val="16"/>
          <w:szCs w:val="16"/>
          <w:lang w:bidi="en-US"/>
        </w:rPr>
        <w:t xml:space="preserve">бег, но </w:t>
      </w:r>
      <w:r w:rsidRPr="00B82819">
        <w:rPr>
          <w:rFonts w:ascii="Times New Roman" w:hAnsi="Times New Roman" w:cs="Times New Roman"/>
          <w:color w:val="0070C0"/>
          <w:sz w:val="16"/>
          <w:szCs w:val="16"/>
          <w:lang w:eastAsia="ru-RU" w:bidi="ru-RU"/>
        </w:rPr>
        <w:t>б</w:t>
      </w:r>
      <w:r w:rsidRPr="00B82819">
        <w:rPr>
          <w:rFonts w:ascii="Times New Roman" w:hAnsi="Times New Roman" w:cs="Times New Roman"/>
          <w:color w:val="0070C0"/>
          <w:sz w:val="16"/>
          <w:szCs w:val="16"/>
        </w:rPr>
        <w:t>ы</w:t>
      </w:r>
      <w:r w:rsidRPr="00B82819">
        <w:rPr>
          <w:rFonts w:ascii="Times New Roman" w:hAnsi="Times New Roman" w:cs="Times New Roman"/>
          <w:color w:val="0070C0"/>
          <w:sz w:val="16"/>
          <w:szCs w:val="16"/>
          <w:lang w:eastAsia="ru-RU" w:bidi="ru-RU"/>
        </w:rPr>
        <w:t>л пойман,</w:t>
      </w:r>
      <w:r w:rsidRPr="00B82819">
        <w:rPr>
          <w:rFonts w:ascii="Times New Roman" w:hAnsi="Times New Roman" w:cs="Times New Roman"/>
          <w:color w:val="0070C0"/>
          <w:sz w:val="16"/>
          <w:szCs w:val="16"/>
        </w:rPr>
        <w:t xml:space="preserve"> и</w:t>
      </w:r>
      <w:r w:rsidRPr="00B82819">
        <w:rPr>
          <w:rFonts w:ascii="Times New Roman" w:hAnsi="Times New Roman" w:cs="Times New Roman"/>
          <w:color w:val="0070C0"/>
          <w:sz w:val="16"/>
          <w:szCs w:val="16"/>
          <w:lang w:eastAsia="ru-RU" w:bidi="ru-RU"/>
        </w:rPr>
        <w:t>зрублен и сожжен на костре.</w:t>
      </w:r>
    </w:p>
    <w:p w14:paraId="0F4298B8" w14:textId="77777777" w:rsidR="00B82819" w:rsidRPr="00B82819" w:rsidRDefault="00B82819" w:rsidP="00B82819">
      <w:pPr>
        <w:spacing w:after="0" w:line="240" w:lineRule="auto"/>
        <w:jc w:val="both"/>
        <w:rPr>
          <w:rFonts w:ascii="Times New Roman" w:hAnsi="Times New Roman" w:cs="Times New Roman"/>
          <w:color w:val="0070C0"/>
          <w:sz w:val="16"/>
          <w:szCs w:val="16"/>
        </w:rPr>
      </w:pPr>
      <w:r w:rsidRPr="00B82819">
        <w:rPr>
          <w:rFonts w:ascii="Times New Roman" w:hAnsi="Times New Roman" w:cs="Times New Roman"/>
          <w:color w:val="0070C0"/>
          <w:sz w:val="16"/>
          <w:szCs w:val="16"/>
          <w:lang w:eastAsia="ru-RU" w:bidi="ru-RU"/>
        </w:rPr>
        <w:t xml:space="preserve"> /ЦГА</w:t>
      </w:r>
      <w:r w:rsidRPr="00B82819">
        <w:rPr>
          <w:rFonts w:ascii="Times New Roman" w:hAnsi="Times New Roman" w:cs="Times New Roman"/>
          <w:color w:val="0070C0"/>
          <w:sz w:val="16"/>
          <w:szCs w:val="16"/>
        </w:rPr>
        <w:t>С</w:t>
      </w:r>
      <w:r w:rsidRPr="00B82819">
        <w:rPr>
          <w:rFonts w:ascii="Times New Roman" w:hAnsi="Times New Roman" w:cs="Times New Roman"/>
          <w:color w:val="0070C0"/>
          <w:sz w:val="16"/>
          <w:szCs w:val="16"/>
          <w:lang w:eastAsia="ru-RU" w:bidi="ru-RU"/>
        </w:rPr>
        <w:t>А,</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ф.</w:t>
      </w:r>
      <w:r w:rsidRPr="00B82819">
        <w:rPr>
          <w:rFonts w:ascii="Times New Roman" w:hAnsi="Times New Roman" w:cs="Times New Roman"/>
          <w:color w:val="0070C0"/>
          <w:sz w:val="16"/>
          <w:szCs w:val="16"/>
        </w:rPr>
        <w:t xml:space="preserve"> 30, оп. 3</w:t>
      </w:r>
      <w:r w:rsidRPr="00B82819">
        <w:rPr>
          <w:rFonts w:ascii="Times New Roman" w:hAnsi="Times New Roman" w:cs="Times New Roman"/>
          <w:color w:val="0070C0"/>
          <w:sz w:val="16"/>
          <w:szCs w:val="16"/>
          <w:lang w:eastAsia="ru-RU" w:bidi="ru-RU"/>
        </w:rPr>
        <w:t>,</w:t>
      </w:r>
      <w:r w:rsidRPr="00B82819">
        <w:rPr>
          <w:rFonts w:ascii="Times New Roman" w:hAnsi="Times New Roman" w:cs="Times New Roman"/>
          <w:color w:val="0070C0"/>
          <w:sz w:val="16"/>
          <w:szCs w:val="16"/>
        </w:rPr>
        <w:t xml:space="preserve"> д. 416</w:t>
      </w:r>
      <w:r w:rsidRPr="00B82819">
        <w:rPr>
          <w:rFonts w:ascii="Times New Roman" w:hAnsi="Times New Roman" w:cs="Times New Roman"/>
          <w:color w:val="0070C0"/>
          <w:sz w:val="16"/>
          <w:szCs w:val="16"/>
          <w:lang w:eastAsia="ru-RU" w:bidi="ru-RU"/>
        </w:rPr>
        <w:t>,</w:t>
      </w:r>
      <w:r w:rsidRPr="00B82819">
        <w:rPr>
          <w:rFonts w:ascii="Times New Roman" w:hAnsi="Times New Roman" w:cs="Times New Roman"/>
          <w:color w:val="0070C0"/>
          <w:sz w:val="16"/>
          <w:szCs w:val="16"/>
        </w:rPr>
        <w:t xml:space="preserve"> л</w:t>
      </w:r>
      <w:r w:rsidRPr="00B82819">
        <w:rPr>
          <w:rFonts w:ascii="Times New Roman" w:hAnsi="Times New Roman" w:cs="Times New Roman"/>
          <w:color w:val="0070C0"/>
          <w:sz w:val="16"/>
          <w:szCs w:val="16"/>
          <w:lang w:eastAsia="ru-RU" w:bidi="ru-RU"/>
        </w:rPr>
        <w:t>.</w:t>
      </w:r>
      <w:r w:rsidRPr="00B82819">
        <w:rPr>
          <w:rFonts w:ascii="Times New Roman" w:hAnsi="Times New Roman" w:cs="Times New Roman"/>
          <w:color w:val="0070C0"/>
          <w:sz w:val="16"/>
          <w:szCs w:val="16"/>
        </w:rPr>
        <w:t xml:space="preserve"> 278</w:t>
      </w:r>
      <w:r w:rsidRPr="00B82819">
        <w:rPr>
          <w:rFonts w:ascii="Times New Roman" w:hAnsi="Times New Roman" w:cs="Times New Roman"/>
          <w:color w:val="0070C0"/>
          <w:sz w:val="16"/>
          <w:szCs w:val="16"/>
          <w:lang w:eastAsia="ru-RU" w:bidi="ru-RU"/>
        </w:rPr>
        <w:t>;</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ф.</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2</w:t>
      </w:r>
      <w:r w:rsidRPr="00B82819">
        <w:rPr>
          <w:rFonts w:ascii="Times New Roman" w:hAnsi="Times New Roman" w:cs="Times New Roman"/>
          <w:color w:val="0070C0"/>
          <w:sz w:val="16"/>
          <w:szCs w:val="16"/>
        </w:rPr>
        <w:t>8361</w:t>
      </w:r>
      <w:r w:rsidRPr="00B82819">
        <w:rPr>
          <w:rFonts w:ascii="Times New Roman" w:hAnsi="Times New Roman" w:cs="Times New Roman"/>
          <w:color w:val="0070C0"/>
          <w:sz w:val="16"/>
          <w:szCs w:val="16"/>
          <w:lang w:eastAsia="ru-RU" w:bidi="ru-RU"/>
        </w:rPr>
        <w:t>,</w:t>
      </w:r>
      <w:r w:rsidRPr="00B82819">
        <w:rPr>
          <w:rFonts w:ascii="Times New Roman" w:hAnsi="Times New Roman" w:cs="Times New Roman"/>
          <w:color w:val="0070C0"/>
          <w:sz w:val="16"/>
          <w:szCs w:val="16"/>
        </w:rPr>
        <w:t xml:space="preserve"> оп. </w:t>
      </w:r>
      <w:r w:rsidRPr="00B82819">
        <w:rPr>
          <w:rFonts w:ascii="Times New Roman" w:hAnsi="Times New Roman" w:cs="Times New Roman"/>
          <w:color w:val="0070C0"/>
          <w:sz w:val="16"/>
          <w:szCs w:val="16"/>
          <w:lang w:eastAsia="ru-RU" w:bidi="ru-RU"/>
        </w:rPr>
        <w:t>1,</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Д.</w:t>
      </w:r>
      <w:r w:rsidRPr="00B82819">
        <w:rPr>
          <w:rFonts w:ascii="Times New Roman" w:hAnsi="Times New Roman" w:cs="Times New Roman"/>
          <w:color w:val="0070C0"/>
          <w:sz w:val="16"/>
          <w:szCs w:val="16"/>
        </w:rPr>
        <w:t xml:space="preserve"> 7</w:t>
      </w:r>
      <w:r w:rsidRPr="00B82819">
        <w:rPr>
          <w:rFonts w:ascii="Times New Roman" w:hAnsi="Times New Roman" w:cs="Times New Roman"/>
          <w:color w:val="0070C0"/>
          <w:sz w:val="16"/>
          <w:szCs w:val="16"/>
          <w:lang w:eastAsia="ru-RU" w:bidi="ru-RU"/>
        </w:rPr>
        <w:t>51/</w:t>
      </w:r>
      <w:r w:rsidRPr="00B82819">
        <w:rPr>
          <w:rFonts w:ascii="Times New Roman" w:hAnsi="Times New Roman" w:cs="Times New Roman"/>
          <w:color w:val="0070C0"/>
          <w:sz w:val="16"/>
          <w:szCs w:val="16"/>
        </w:rPr>
        <w:t xml:space="preserve"> (23370).</w:t>
      </w:r>
    </w:p>
    <w:p w14:paraId="08E989F0" w14:textId="77777777" w:rsidR="00B82819" w:rsidRPr="00B82819" w:rsidRDefault="00B82819" w:rsidP="00B82819">
      <w:pPr>
        <w:spacing w:after="0" w:line="240" w:lineRule="auto"/>
        <w:jc w:val="both"/>
        <w:rPr>
          <w:rFonts w:ascii="Times New Roman" w:hAnsi="Times New Roman" w:cs="Times New Roman"/>
          <w:color w:val="0070C0"/>
          <w:sz w:val="16"/>
          <w:szCs w:val="16"/>
        </w:rPr>
      </w:pPr>
    </w:p>
    <w:p w14:paraId="1B37B8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сентября 1919 остатки личного состава Славяно-британского авиакорпуса в Архангельске погрузилась на пароход. Много самолетов сожгли. Русских через Англию эвакуировали в Новороссийск и туда они попали 3 октября (3409,9).</w:t>
      </w:r>
    </w:p>
    <w:p w14:paraId="43A4E9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AA93A0" w14:textId="77777777" w:rsidR="000E3BC6" w:rsidRPr="008E46A9" w:rsidRDefault="000E3BC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и 6 сентября 1919 английский эсминец обстреливал район </w:t>
      </w:r>
      <w:proofErr w:type="spellStart"/>
      <w:r w:rsidRPr="008E46A9">
        <w:rPr>
          <w:rFonts w:ascii="Times New Roman" w:hAnsi="Times New Roman" w:cs="Times New Roman"/>
          <w:color w:val="000000" w:themeColor="text1"/>
          <w:sz w:val="16"/>
          <w:szCs w:val="16"/>
        </w:rPr>
        <w:t>Пейпия</w:t>
      </w:r>
      <w:proofErr w:type="spellEnd"/>
      <w:r w:rsidRPr="008E46A9">
        <w:rPr>
          <w:rFonts w:ascii="Times New Roman" w:hAnsi="Times New Roman" w:cs="Times New Roman"/>
          <w:color w:val="000000" w:themeColor="text1"/>
          <w:sz w:val="16"/>
          <w:szCs w:val="16"/>
        </w:rPr>
        <w:t xml:space="preserve">. В районе </w:t>
      </w:r>
      <w:proofErr w:type="spellStart"/>
      <w:r w:rsidRPr="008E46A9">
        <w:rPr>
          <w:rFonts w:ascii="Times New Roman" w:hAnsi="Times New Roman" w:cs="Times New Roman"/>
          <w:color w:val="000000" w:themeColor="text1"/>
          <w:sz w:val="16"/>
          <w:szCs w:val="16"/>
        </w:rPr>
        <w:t>Сескара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Деманстейнской</w:t>
      </w:r>
      <w:proofErr w:type="spellEnd"/>
      <w:r w:rsidRPr="008E46A9">
        <w:rPr>
          <w:rFonts w:ascii="Times New Roman" w:hAnsi="Times New Roman" w:cs="Times New Roman"/>
          <w:color w:val="000000" w:themeColor="text1"/>
          <w:sz w:val="16"/>
          <w:szCs w:val="16"/>
        </w:rPr>
        <w:t xml:space="preserve"> банки и </w:t>
      </w:r>
      <w:proofErr w:type="spellStart"/>
      <w:r w:rsidRPr="008E46A9">
        <w:rPr>
          <w:rFonts w:ascii="Times New Roman" w:hAnsi="Times New Roman" w:cs="Times New Roman"/>
          <w:color w:val="000000" w:themeColor="text1"/>
          <w:sz w:val="16"/>
          <w:szCs w:val="16"/>
        </w:rPr>
        <w:t>Копорской</w:t>
      </w:r>
      <w:proofErr w:type="spellEnd"/>
      <w:r w:rsidRPr="008E46A9">
        <w:rPr>
          <w:rFonts w:ascii="Times New Roman" w:hAnsi="Times New Roman" w:cs="Times New Roman"/>
          <w:color w:val="000000" w:themeColor="text1"/>
          <w:sz w:val="16"/>
          <w:szCs w:val="16"/>
        </w:rPr>
        <w:t xml:space="preserve"> губы ежедневно появлялось от 1 до 10 эсминцев, 1–2 крейсера, 2–3 подводные лодки. 10 сентября один из эсминцев противника обстреливал дорогу в районе Систо-Палкино, а 11 сентября в том же районе обстреливал нашу батарею. Все эти обстрелы серьезного ущерба нашим войскам не причинили. 14 сентября катера противника попытались дважды проникнуть сначала в район форта «О», а затем форта «Т». По другой же версии, катера в этот день выполняли операцию по постановке минного заграждения. Однако катера были обнаружены нашими фортами и принуждены были возвратиться в свою базу, не осуществив возложенных на них задач (17061).</w:t>
      </w:r>
    </w:p>
    <w:p w14:paraId="32EE2A68" w14:textId="77777777" w:rsidR="000E3BC6" w:rsidRPr="008E46A9" w:rsidRDefault="000E3BC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DA3FB" w14:textId="77777777" w:rsidR="00F02880" w:rsidRPr="008E46A9" w:rsidRDefault="00F0288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сентября 1919 пароход с русскими летчиками отчалил от архангельской пристани. Ровно через месяц он бросил якорь в Новороссийске. В начале осени дивизионы Славяно-Британского авиакорпуса покинули фронтовые аэродромы. Англичане готовились к эвакуации. Русским пилотам было предложено либо оставаться и продолжать защищать Архангельский край, либо переправляться на юг России, в армию генерала Деникина, чье положение тогда казалось довольно прочным. Большинство выбрало второй вариант (18566).</w:t>
      </w:r>
    </w:p>
    <w:p w14:paraId="52E8C9F8" w14:textId="77777777" w:rsidR="00F02880" w:rsidRPr="008E46A9" w:rsidRDefault="00F02880" w:rsidP="00A30927">
      <w:pPr>
        <w:spacing w:after="0" w:line="240" w:lineRule="auto"/>
        <w:jc w:val="both"/>
        <w:rPr>
          <w:rFonts w:ascii="Times New Roman" w:hAnsi="Times New Roman" w:cs="Times New Roman"/>
          <w:color w:val="000000" w:themeColor="text1"/>
          <w:sz w:val="16"/>
          <w:szCs w:val="16"/>
        </w:rPr>
      </w:pPr>
    </w:p>
    <w:p w14:paraId="47991D9D" w14:textId="77777777" w:rsidR="00F02880" w:rsidRPr="008E46A9" w:rsidRDefault="00F02880" w:rsidP="00A30927">
      <w:pPr>
        <w:pStyle w:val="ae"/>
        <w:spacing w:before="0" w:after="0"/>
        <w:jc w:val="both"/>
        <w:rPr>
          <w:color w:val="000000" w:themeColor="text1"/>
          <w:sz w:val="16"/>
          <w:szCs w:val="16"/>
        </w:rPr>
      </w:pPr>
      <w:r w:rsidRPr="008E46A9">
        <w:rPr>
          <w:color w:val="000000" w:themeColor="text1"/>
          <w:sz w:val="16"/>
          <w:szCs w:val="16"/>
        </w:rPr>
        <w:t xml:space="preserve">4 сентября 1919 над Царицыном впервые появился гидроплан Волжско-Каспийского </w:t>
      </w:r>
      <w:proofErr w:type="spellStart"/>
      <w:r w:rsidRPr="008E46A9">
        <w:rPr>
          <w:color w:val="000000" w:themeColor="text1"/>
          <w:sz w:val="16"/>
          <w:szCs w:val="16"/>
        </w:rPr>
        <w:t>авиадивизиона</w:t>
      </w:r>
      <w:proofErr w:type="spellEnd"/>
      <w:r w:rsidRPr="008E46A9">
        <w:rPr>
          <w:color w:val="000000" w:themeColor="text1"/>
          <w:sz w:val="16"/>
          <w:szCs w:val="16"/>
        </w:rPr>
        <w:t xml:space="preserve">. Летчик Кондаков сбросил на город 16 мелких бомб и листовки. 6-го и 7 сентября две летающие лодки дважды бомбили городской вокзал и прилегающие кварталы, сбросив 20 авиабомб. В последующие дни </w:t>
      </w:r>
      <w:proofErr w:type="spellStart"/>
      <w:r w:rsidRPr="008E46A9">
        <w:rPr>
          <w:color w:val="000000" w:themeColor="text1"/>
          <w:sz w:val="16"/>
          <w:szCs w:val="16"/>
        </w:rPr>
        <w:t>морлеты</w:t>
      </w:r>
      <w:proofErr w:type="spellEnd"/>
      <w:r w:rsidRPr="008E46A9">
        <w:rPr>
          <w:color w:val="000000" w:themeColor="text1"/>
          <w:sz w:val="16"/>
          <w:szCs w:val="16"/>
        </w:rPr>
        <w:t xml:space="preserve"> Кондаков, Волков и </w:t>
      </w:r>
      <w:proofErr w:type="spellStart"/>
      <w:r w:rsidRPr="008E46A9">
        <w:rPr>
          <w:color w:val="000000" w:themeColor="text1"/>
          <w:sz w:val="16"/>
          <w:szCs w:val="16"/>
        </w:rPr>
        <w:t>Якимычев</w:t>
      </w:r>
      <w:proofErr w:type="spellEnd"/>
      <w:r w:rsidRPr="008E46A9">
        <w:rPr>
          <w:color w:val="000000" w:themeColor="text1"/>
          <w:sz w:val="16"/>
          <w:szCs w:val="16"/>
        </w:rPr>
        <w:t xml:space="preserve"> многократно совершали налеты на город. Пять таких налетов было произведено ночью. Белогвардейцы тоже не оставались в долгу и бомбили суда флотилии. До 10 сентября истребители Волжского дивизиона Козлов и </w:t>
      </w:r>
      <w:proofErr w:type="spellStart"/>
      <w:r w:rsidRPr="008E46A9">
        <w:rPr>
          <w:color w:val="000000" w:themeColor="text1"/>
          <w:sz w:val="16"/>
          <w:szCs w:val="16"/>
        </w:rPr>
        <w:t>Пяткевич</w:t>
      </w:r>
      <w:proofErr w:type="spellEnd"/>
      <w:r w:rsidRPr="008E46A9">
        <w:rPr>
          <w:color w:val="000000" w:themeColor="text1"/>
          <w:sz w:val="16"/>
          <w:szCs w:val="16"/>
        </w:rPr>
        <w:t xml:space="preserve"> (Петкевич) 14 раз взлетали на перехват, но ни одного вражеского самолета не сбили.</w:t>
      </w:r>
    </w:p>
    <w:p w14:paraId="5811E6CD" w14:textId="77777777" w:rsidR="00F02880" w:rsidRPr="008E46A9" w:rsidRDefault="00F02880" w:rsidP="00A30927">
      <w:pPr>
        <w:pStyle w:val="ae"/>
        <w:spacing w:before="0" w:after="0"/>
        <w:jc w:val="both"/>
        <w:rPr>
          <w:color w:val="000000" w:themeColor="text1"/>
          <w:sz w:val="16"/>
          <w:szCs w:val="16"/>
        </w:rPr>
      </w:pPr>
      <w:r w:rsidRPr="008E46A9">
        <w:rPr>
          <w:color w:val="000000" w:themeColor="text1"/>
          <w:sz w:val="16"/>
          <w:szCs w:val="16"/>
        </w:rPr>
        <w:t>Утром 15 сентября 1919 утром четыре гидроплана М-9 появились над Сарептой и сбросили с высоты 400 метров 24 бомбы на эшелоны и станционные здания. Железнодорожному хозяйству был нанесен заметный ущерб (18569).</w:t>
      </w:r>
    </w:p>
    <w:p w14:paraId="41D02D59" w14:textId="77777777" w:rsidR="00F02880" w:rsidRPr="008E46A9" w:rsidRDefault="00F02880" w:rsidP="00A30927">
      <w:pPr>
        <w:spacing w:after="0" w:line="240" w:lineRule="auto"/>
        <w:jc w:val="both"/>
        <w:rPr>
          <w:rFonts w:ascii="Times New Roman" w:hAnsi="Times New Roman" w:cs="Times New Roman"/>
          <w:color w:val="000000" w:themeColor="text1"/>
          <w:sz w:val="16"/>
          <w:szCs w:val="16"/>
        </w:rPr>
      </w:pPr>
    </w:p>
    <w:p w14:paraId="6A68983B" w14:textId="77777777" w:rsidR="00702FF4" w:rsidRPr="008E46A9" w:rsidRDefault="00702FF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сентября 1919 над Царицыном впервые появился гидроплан Волжско-Каспийского </w:t>
      </w:r>
      <w:proofErr w:type="spellStart"/>
      <w:r w:rsidRPr="008E46A9">
        <w:rPr>
          <w:rFonts w:ascii="Times New Roman" w:hAnsi="Times New Roman" w:cs="Times New Roman"/>
          <w:color w:val="000000" w:themeColor="text1"/>
          <w:sz w:val="16"/>
          <w:szCs w:val="16"/>
        </w:rPr>
        <w:t>авиадивизиона</w:t>
      </w:r>
      <w:proofErr w:type="spellEnd"/>
      <w:r w:rsidRPr="008E46A9">
        <w:rPr>
          <w:rFonts w:ascii="Times New Roman" w:hAnsi="Times New Roman" w:cs="Times New Roman"/>
          <w:color w:val="000000" w:themeColor="text1"/>
          <w:sz w:val="16"/>
          <w:szCs w:val="16"/>
        </w:rPr>
        <w:t xml:space="preserve">. Летчик Кондаков сбросил на город 16 мелких бомб и листовки. 6-го и 7 сентября две летающие лодки дважды бомбили городской вокзал и прилегающие кварталы, сбросив 20 авиабомб. В последующие дни </w:t>
      </w:r>
      <w:proofErr w:type="spellStart"/>
      <w:r w:rsidRPr="008E46A9">
        <w:rPr>
          <w:rFonts w:ascii="Times New Roman" w:hAnsi="Times New Roman" w:cs="Times New Roman"/>
          <w:color w:val="000000" w:themeColor="text1"/>
          <w:sz w:val="16"/>
          <w:szCs w:val="16"/>
        </w:rPr>
        <w:t>морлеты</w:t>
      </w:r>
      <w:proofErr w:type="spellEnd"/>
      <w:r w:rsidRPr="008E46A9">
        <w:rPr>
          <w:rFonts w:ascii="Times New Roman" w:hAnsi="Times New Roman" w:cs="Times New Roman"/>
          <w:color w:val="000000" w:themeColor="text1"/>
          <w:sz w:val="16"/>
          <w:szCs w:val="16"/>
        </w:rPr>
        <w:t xml:space="preserve"> Кондаков, Волков и </w:t>
      </w:r>
      <w:proofErr w:type="spellStart"/>
      <w:r w:rsidRPr="008E46A9">
        <w:rPr>
          <w:rFonts w:ascii="Times New Roman" w:hAnsi="Times New Roman" w:cs="Times New Roman"/>
          <w:color w:val="000000" w:themeColor="text1"/>
          <w:sz w:val="16"/>
          <w:szCs w:val="16"/>
        </w:rPr>
        <w:t>Якимычев</w:t>
      </w:r>
      <w:proofErr w:type="spellEnd"/>
      <w:r w:rsidRPr="008E46A9">
        <w:rPr>
          <w:rFonts w:ascii="Times New Roman" w:hAnsi="Times New Roman" w:cs="Times New Roman"/>
          <w:color w:val="000000" w:themeColor="text1"/>
          <w:sz w:val="16"/>
          <w:szCs w:val="16"/>
        </w:rPr>
        <w:t xml:space="preserve"> многократно совершали налеты на город. Пять таких налетов было произведено ночью. Белогвардейцы тоже не оставались в долгу и бомбили суда флотилии. До 10 сентября истребители Волжского дивизиона Козлов и </w:t>
      </w:r>
      <w:proofErr w:type="spellStart"/>
      <w:r w:rsidRPr="008E46A9">
        <w:rPr>
          <w:rFonts w:ascii="Times New Roman" w:hAnsi="Times New Roman" w:cs="Times New Roman"/>
          <w:color w:val="000000" w:themeColor="text1"/>
          <w:sz w:val="16"/>
          <w:szCs w:val="16"/>
        </w:rPr>
        <w:t>Пяткевич</w:t>
      </w:r>
      <w:proofErr w:type="spellEnd"/>
      <w:r w:rsidRPr="008E46A9">
        <w:rPr>
          <w:rFonts w:ascii="Times New Roman" w:hAnsi="Times New Roman" w:cs="Times New Roman"/>
          <w:color w:val="000000" w:themeColor="text1"/>
          <w:sz w:val="16"/>
          <w:szCs w:val="16"/>
        </w:rPr>
        <w:t xml:space="preserve"> (Петкевич) 14 раз взлетали на перехват, но ни одного вражеского самолета не сбили (17065).</w:t>
      </w:r>
    </w:p>
    <w:p w14:paraId="49A4F4A9" w14:textId="77777777" w:rsidR="00702FF4" w:rsidRPr="008E46A9" w:rsidRDefault="00702FF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4AE07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B9142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A618C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4-11 сентября 1919 Сивас. </w:t>
      </w:r>
      <w:proofErr w:type="spellStart"/>
      <w:r w:rsidRPr="008E46A9">
        <w:rPr>
          <w:rFonts w:ascii="Times New Roman" w:hAnsi="Times New Roman" w:cs="Times New Roman"/>
          <w:color w:val="000000" w:themeColor="text1"/>
          <w:sz w:val="16"/>
          <w:szCs w:val="16"/>
        </w:rPr>
        <w:t>Всетурецкий</w:t>
      </w:r>
      <w:proofErr w:type="spellEnd"/>
      <w:r w:rsidRPr="008E46A9">
        <w:rPr>
          <w:rFonts w:ascii="Times New Roman" w:hAnsi="Times New Roman" w:cs="Times New Roman"/>
          <w:color w:val="000000" w:themeColor="text1"/>
          <w:sz w:val="16"/>
          <w:szCs w:val="16"/>
        </w:rPr>
        <w:t xml:space="preserve"> конгресс обществ "Защиты прав", образовавший Представительный комитет во главе с </w:t>
      </w:r>
      <w:proofErr w:type="spellStart"/>
      <w:r w:rsidRPr="008E46A9">
        <w:rPr>
          <w:rFonts w:ascii="Times New Roman" w:hAnsi="Times New Roman" w:cs="Times New Roman"/>
          <w:color w:val="000000" w:themeColor="text1"/>
          <w:sz w:val="16"/>
          <w:szCs w:val="16"/>
        </w:rPr>
        <w:t>М.Кемаль</w:t>
      </w:r>
      <w:proofErr w:type="spellEnd"/>
      <w:r w:rsidRPr="008E46A9">
        <w:rPr>
          <w:rFonts w:ascii="Times New Roman" w:hAnsi="Times New Roman" w:cs="Times New Roman"/>
          <w:color w:val="000000" w:themeColor="text1"/>
          <w:sz w:val="16"/>
          <w:szCs w:val="16"/>
        </w:rPr>
        <w:t>-пашой (7592).</w:t>
      </w:r>
    </w:p>
    <w:p w14:paraId="6511CA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30C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r w:rsidR="00F011FA" w:rsidRPr="008E46A9">
        <w:rPr>
          <w:rFonts w:ascii="Times New Roman" w:hAnsi="Times New Roman" w:cs="Times New Roman"/>
          <w:i/>
          <w:iCs/>
          <w:color w:val="000000" w:themeColor="text1"/>
          <w:sz w:val="16"/>
          <w:szCs w:val="16"/>
        </w:rPr>
        <w:t>:</w:t>
      </w:r>
    </w:p>
    <w:p w14:paraId="6826C7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2C2968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сентября 1919 вышло Постановление Совета обороны “О повышении производительности труда Тульских патронных заводов”. (Декреты Советской власти. Т. 6. М., 1973. С. 414.) (10711,616).</w:t>
      </w:r>
    </w:p>
    <w:p w14:paraId="6E15DA9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6F9E0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00D93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EA5B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5 сентября 1919 корабль 1-й </w:t>
      </w:r>
      <w:proofErr w:type="gramStart"/>
      <w:r w:rsidRPr="008E46A9">
        <w:rPr>
          <w:rFonts w:ascii="Times New Roman" w:hAnsi="Times New Roman" w:cs="Times New Roman"/>
          <w:color w:val="000000" w:themeColor="text1"/>
          <w:sz w:val="16"/>
          <w:szCs w:val="16"/>
        </w:rPr>
        <w:t>Насонова</w:t>
      </w:r>
      <w:proofErr w:type="gramEnd"/>
      <w:r w:rsidRPr="008E46A9">
        <w:rPr>
          <w:rFonts w:ascii="Times New Roman" w:hAnsi="Times New Roman" w:cs="Times New Roman"/>
          <w:color w:val="000000" w:themeColor="text1"/>
          <w:sz w:val="16"/>
          <w:szCs w:val="16"/>
        </w:rPr>
        <w:t xml:space="preserve"> не выполнив ни одного боевого задания, перелетами добрался до Орла. Корабль 11-й военлета </w:t>
      </w:r>
      <w:proofErr w:type="spellStart"/>
      <w:r w:rsidRPr="008E46A9">
        <w:rPr>
          <w:rFonts w:ascii="Times New Roman" w:hAnsi="Times New Roman" w:cs="Times New Roman"/>
          <w:color w:val="000000" w:themeColor="text1"/>
          <w:sz w:val="16"/>
          <w:szCs w:val="16"/>
        </w:rPr>
        <w:t>В.А.Романова</w:t>
      </w:r>
      <w:proofErr w:type="spellEnd"/>
      <w:r w:rsidRPr="008E46A9">
        <w:rPr>
          <w:rFonts w:ascii="Times New Roman" w:hAnsi="Times New Roman" w:cs="Times New Roman"/>
          <w:color w:val="000000" w:themeColor="text1"/>
          <w:sz w:val="16"/>
          <w:szCs w:val="16"/>
        </w:rPr>
        <w:t xml:space="preserve"> (бывшего офицера старой Эскадры) 31 августа при­был в Богородицк. Уже 4 сентября 1919 г. “Муромец” вылетел с целью разведки и бомбометания в районе </w:t>
      </w:r>
      <w:proofErr w:type="spellStart"/>
      <w:r w:rsidRPr="008E46A9">
        <w:rPr>
          <w:rFonts w:ascii="Times New Roman" w:hAnsi="Times New Roman" w:cs="Times New Roman"/>
          <w:color w:val="000000" w:themeColor="text1"/>
          <w:sz w:val="16"/>
          <w:szCs w:val="16"/>
        </w:rPr>
        <w:t>г.Елец</w:t>
      </w:r>
      <w:proofErr w:type="spellEnd"/>
      <w:r w:rsidRPr="008E46A9">
        <w:rPr>
          <w:rFonts w:ascii="Times New Roman" w:hAnsi="Times New Roman" w:cs="Times New Roman"/>
          <w:color w:val="000000" w:themeColor="text1"/>
          <w:sz w:val="16"/>
          <w:szCs w:val="16"/>
        </w:rPr>
        <w:t xml:space="preserve">, который был захвачен противником 31-го числа. Но из-за неисправности компаса корабль "отнесло" в сторону Орла, пришлось сесть у </w:t>
      </w:r>
      <w:proofErr w:type="spellStart"/>
      <w:r w:rsidRPr="008E46A9">
        <w:rPr>
          <w:rFonts w:ascii="Times New Roman" w:hAnsi="Times New Roman" w:cs="Times New Roman"/>
          <w:color w:val="000000" w:themeColor="text1"/>
          <w:sz w:val="16"/>
          <w:szCs w:val="16"/>
        </w:rPr>
        <w:t>д.Радомка</w:t>
      </w:r>
      <w:proofErr w:type="spellEnd"/>
      <w:r w:rsidRPr="008E46A9">
        <w:rPr>
          <w:rFonts w:ascii="Times New Roman" w:hAnsi="Times New Roman" w:cs="Times New Roman"/>
          <w:color w:val="000000" w:themeColor="text1"/>
          <w:sz w:val="16"/>
          <w:szCs w:val="16"/>
        </w:rPr>
        <w:t xml:space="preserve"> и не выполнив задание. 7 сентября корабль 11-й оказался в Орле, где находился 1-й корабль. Экипажам Насонова и Романова приказали перелететь в район </w:t>
      </w:r>
      <w:proofErr w:type="spellStart"/>
      <w:r w:rsidRPr="008E46A9">
        <w:rPr>
          <w:rFonts w:ascii="Times New Roman" w:hAnsi="Times New Roman" w:cs="Times New Roman"/>
          <w:color w:val="000000" w:themeColor="text1"/>
          <w:sz w:val="16"/>
          <w:szCs w:val="16"/>
        </w:rPr>
        <w:t>ст.Кшень</w:t>
      </w:r>
      <w:proofErr w:type="spellEnd"/>
      <w:r w:rsidRPr="008E46A9">
        <w:rPr>
          <w:rFonts w:ascii="Times New Roman" w:hAnsi="Times New Roman" w:cs="Times New Roman"/>
          <w:color w:val="000000" w:themeColor="text1"/>
          <w:sz w:val="16"/>
          <w:szCs w:val="16"/>
        </w:rPr>
        <w:t xml:space="preserve"> в тыл кавалерии </w:t>
      </w:r>
      <w:r w:rsidRPr="008E46A9">
        <w:rPr>
          <w:rFonts w:ascii="Times New Roman" w:hAnsi="Times New Roman" w:cs="Times New Roman"/>
          <w:color w:val="000000" w:themeColor="text1"/>
          <w:sz w:val="16"/>
          <w:szCs w:val="16"/>
        </w:rPr>
        <w:lastRenderedPageBreak/>
        <w:t xml:space="preserve">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 19 сентября 1919 г. Н-й корабль Романова вылетел с целью бомбометания в районе деревень </w:t>
      </w:r>
      <w:proofErr w:type="spellStart"/>
      <w:r w:rsidRPr="008E46A9">
        <w:rPr>
          <w:rFonts w:ascii="Times New Roman" w:hAnsi="Times New Roman" w:cs="Times New Roman"/>
          <w:color w:val="000000" w:themeColor="text1"/>
          <w:sz w:val="16"/>
          <w:szCs w:val="16"/>
        </w:rPr>
        <w:t>Истобное-Осадчино</w:t>
      </w:r>
      <w:proofErr w:type="spellEnd"/>
      <w:r w:rsidRPr="008E46A9">
        <w:rPr>
          <w:rFonts w:ascii="Times New Roman" w:hAnsi="Times New Roman" w:cs="Times New Roman"/>
          <w:color w:val="000000" w:themeColor="text1"/>
          <w:sz w:val="16"/>
          <w:szCs w:val="16"/>
        </w:rPr>
        <w:t xml:space="preserve">. На задание вместе с экипажем отправился и сам начальник АГОН </w:t>
      </w:r>
      <w:proofErr w:type="spellStart"/>
      <w:r w:rsidRPr="008E46A9">
        <w:rPr>
          <w:rFonts w:ascii="Times New Roman" w:hAnsi="Times New Roman" w:cs="Times New Roman"/>
          <w:color w:val="000000" w:themeColor="text1"/>
          <w:sz w:val="16"/>
          <w:szCs w:val="16"/>
        </w:rPr>
        <w:t>Акашев</w:t>
      </w:r>
      <w:proofErr w:type="spellEnd"/>
      <w:r w:rsidRPr="008E46A9">
        <w:rPr>
          <w:rFonts w:ascii="Times New Roman" w:hAnsi="Times New Roman" w:cs="Times New Roman"/>
          <w:color w:val="000000" w:themeColor="text1"/>
          <w:sz w:val="16"/>
          <w:szCs w:val="16"/>
        </w:rPr>
        <w:t xml:space="preserve">.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w:t>
      </w:r>
      <w:proofErr w:type="spellStart"/>
      <w:r w:rsidRPr="008E46A9">
        <w:rPr>
          <w:rFonts w:ascii="Times New Roman" w:hAnsi="Times New Roman" w:cs="Times New Roman"/>
          <w:color w:val="000000" w:themeColor="text1"/>
          <w:sz w:val="16"/>
          <w:szCs w:val="16"/>
        </w:rPr>
        <w:t>Ст.Осколом</w:t>
      </w:r>
      <w:proofErr w:type="spellEnd"/>
      <w:r w:rsidRPr="008E46A9">
        <w:rPr>
          <w:rFonts w:ascii="Times New Roman" w:hAnsi="Times New Roman" w:cs="Times New Roman"/>
          <w:color w:val="000000" w:themeColor="text1"/>
          <w:sz w:val="16"/>
          <w:szCs w:val="16"/>
        </w:rPr>
        <w:t xml:space="preserve"> и </w:t>
      </w:r>
      <w:proofErr w:type="spellStart"/>
      <w:proofErr w:type="gramStart"/>
      <w:r w:rsidRPr="008E46A9">
        <w:rPr>
          <w:rFonts w:ascii="Times New Roman" w:hAnsi="Times New Roman" w:cs="Times New Roman"/>
          <w:color w:val="000000" w:themeColor="text1"/>
          <w:sz w:val="16"/>
          <w:szCs w:val="16"/>
        </w:rPr>
        <w:t>Коротоя</w:t>
      </w:r>
      <w:proofErr w:type="spellEnd"/>
      <w:r w:rsidRPr="008E46A9">
        <w:rPr>
          <w:rFonts w:ascii="Times New Roman" w:hAnsi="Times New Roman" w:cs="Times New Roman"/>
          <w:color w:val="000000" w:themeColor="text1"/>
          <w:sz w:val="16"/>
          <w:szCs w:val="16"/>
        </w:rPr>
        <w:t>-ком</w:t>
      </w:r>
      <w:proofErr w:type="gramEnd"/>
      <w:r w:rsidRPr="008E46A9">
        <w:rPr>
          <w:rFonts w:ascii="Times New Roman" w:hAnsi="Times New Roman" w:cs="Times New Roman"/>
          <w:color w:val="000000" w:themeColor="text1"/>
          <w:sz w:val="16"/>
          <w:szCs w:val="16"/>
        </w:rPr>
        <w:t xml:space="preserve">.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w:t>
      </w:r>
      <w:proofErr w:type="spellStart"/>
      <w:r w:rsidRPr="008E46A9">
        <w:rPr>
          <w:rFonts w:ascii="Times New Roman" w:hAnsi="Times New Roman" w:cs="Times New Roman"/>
          <w:color w:val="000000" w:themeColor="text1"/>
          <w:sz w:val="16"/>
          <w:szCs w:val="16"/>
        </w:rPr>
        <w:t>Ст.Оскола</w:t>
      </w:r>
      <w:proofErr w:type="spellEnd"/>
      <w:r w:rsidRPr="008E46A9">
        <w:rPr>
          <w:rFonts w:ascii="Times New Roman" w:hAnsi="Times New Roman" w:cs="Times New Roman"/>
          <w:color w:val="000000" w:themeColor="text1"/>
          <w:sz w:val="16"/>
          <w:szCs w:val="16"/>
        </w:rPr>
        <w:t xml:space="preserve"> по проселкам на север двига­лось много войск и обозов — это были части корпуса генерала </w:t>
      </w:r>
      <w:proofErr w:type="spellStart"/>
      <w:r w:rsidRPr="008E46A9">
        <w:rPr>
          <w:rFonts w:ascii="Times New Roman" w:hAnsi="Times New Roman" w:cs="Times New Roman"/>
          <w:color w:val="000000" w:themeColor="text1"/>
          <w:sz w:val="16"/>
          <w:szCs w:val="16"/>
        </w:rPr>
        <w:t>А.Г.Шкуро</w:t>
      </w:r>
      <w:proofErr w:type="spellEnd"/>
      <w:r w:rsidRPr="008E46A9">
        <w:rPr>
          <w:rFonts w:ascii="Times New Roman" w:hAnsi="Times New Roman" w:cs="Times New Roman"/>
          <w:color w:val="000000" w:themeColor="text1"/>
          <w:sz w:val="16"/>
          <w:szCs w:val="16"/>
        </w:rPr>
        <w:t xml:space="preserve">, шедшие на помощь Мамонтову. Интересные воспоминания об этом полете остались у военлета </w:t>
      </w:r>
      <w:proofErr w:type="spellStart"/>
      <w:r w:rsidRPr="008E46A9">
        <w:rPr>
          <w:rFonts w:ascii="Times New Roman" w:hAnsi="Times New Roman" w:cs="Times New Roman"/>
          <w:color w:val="000000" w:themeColor="text1"/>
          <w:sz w:val="16"/>
          <w:szCs w:val="16"/>
        </w:rPr>
        <w:t>А.К.Петренко</w:t>
      </w:r>
      <w:proofErr w:type="spellEnd"/>
      <w:r w:rsidRPr="008E46A9">
        <w:rPr>
          <w:rFonts w:ascii="Times New Roman" w:hAnsi="Times New Roman" w:cs="Times New Roman"/>
          <w:color w:val="000000" w:themeColor="text1"/>
          <w:sz w:val="16"/>
          <w:szCs w:val="16"/>
        </w:rPr>
        <w:t xml:space="preserve">,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w:t>
      </w:r>
      <w:proofErr w:type="gramStart"/>
      <w:r w:rsidRPr="008E46A9">
        <w:rPr>
          <w:rFonts w:ascii="Times New Roman" w:hAnsi="Times New Roman" w:cs="Times New Roman"/>
          <w:color w:val="000000" w:themeColor="text1"/>
          <w:sz w:val="16"/>
          <w:szCs w:val="16"/>
        </w:rPr>
        <w:t>оказалось</w:t>
      </w:r>
      <w:proofErr w:type="gramEnd"/>
      <w:r w:rsidRPr="008E46A9">
        <w:rPr>
          <w:rFonts w:ascii="Times New Roman" w:hAnsi="Times New Roman" w:cs="Times New Roman"/>
          <w:color w:val="000000" w:themeColor="text1"/>
          <w:sz w:val="16"/>
          <w:szCs w:val="16"/>
        </w:rPr>
        <w:t xml:space="preserve">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60D5AD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6915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5 сентября 1919, корабль 1 Насонова, не выполнив ни одного боевого задания, перелетами добрался до Орла. Корабль II </w:t>
      </w:r>
      <w:proofErr w:type="spellStart"/>
      <w:r w:rsidRPr="008E46A9">
        <w:rPr>
          <w:rFonts w:ascii="Times New Roman" w:hAnsi="Times New Roman" w:cs="Times New Roman"/>
          <w:color w:val="000000" w:themeColor="text1"/>
          <w:sz w:val="16"/>
          <w:szCs w:val="16"/>
        </w:rPr>
        <w:t>военлёта</w:t>
      </w:r>
      <w:proofErr w:type="spellEnd"/>
      <w:r w:rsidRPr="008E46A9">
        <w:rPr>
          <w:rFonts w:ascii="Times New Roman" w:hAnsi="Times New Roman" w:cs="Times New Roman"/>
          <w:color w:val="000000" w:themeColor="text1"/>
          <w:sz w:val="16"/>
          <w:szCs w:val="16"/>
        </w:rPr>
        <w:t xml:space="preserve"> В.А. Романова (бывшего офицера старой Эскадры) 31 августа прибыл в Богородицк. Уже 4 сентября 1919 года "Муромец" вылетел с целью разведки и бомбометания в районе города Елец, который в тот же день был захвачен противником. Но из-за неисправности компаса корабль "отнесло" в сторону Орла, пришлось сесть у деревни Радомка, не выполнив задания. 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т.к. у машины Насонова бурей было поломано крыло (12041).</w:t>
      </w:r>
    </w:p>
    <w:p w14:paraId="5A6FFF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A14AAC" w14:textId="77777777" w:rsidR="00D24E7E" w:rsidRPr="008E46A9" w:rsidRDefault="00D24E7E" w:rsidP="00A30927">
      <w:pPr>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hAnsi="Times New Roman" w:cs="Times New Roman"/>
          <w:color w:val="000000" w:themeColor="text1"/>
          <w:sz w:val="16"/>
          <w:szCs w:val="16"/>
        </w:rPr>
        <w:t xml:space="preserve">5-го сентября 1919 над станцией Емца «Ньюпор-17» </w:t>
      </w:r>
      <w:proofErr w:type="spellStart"/>
      <w:r w:rsidRPr="008E46A9">
        <w:rPr>
          <w:rFonts w:ascii="Times New Roman" w:hAnsi="Times New Roman" w:cs="Times New Roman"/>
          <w:color w:val="000000" w:themeColor="text1"/>
          <w:sz w:val="16"/>
          <w:szCs w:val="16"/>
        </w:rPr>
        <w:t>Пентко</w:t>
      </w:r>
      <w:proofErr w:type="spellEnd"/>
      <w:r w:rsidRPr="008E46A9">
        <w:rPr>
          <w:rFonts w:ascii="Times New Roman" w:hAnsi="Times New Roman" w:cs="Times New Roman"/>
          <w:color w:val="000000" w:themeColor="text1"/>
          <w:sz w:val="16"/>
          <w:szCs w:val="16"/>
        </w:rPr>
        <w:t xml:space="preserve"> был атакован «</w:t>
      </w:r>
      <w:proofErr w:type="spellStart"/>
      <w:r w:rsidRPr="008E46A9">
        <w:rPr>
          <w:rFonts w:ascii="Times New Roman" w:hAnsi="Times New Roman" w:cs="Times New Roman"/>
          <w:color w:val="000000" w:themeColor="text1"/>
          <w:sz w:val="16"/>
          <w:szCs w:val="16"/>
        </w:rPr>
        <w:t>Снайпом</w:t>
      </w:r>
      <w:proofErr w:type="spellEnd"/>
      <w:r w:rsidRPr="008E46A9">
        <w:rPr>
          <w:rFonts w:ascii="Times New Roman" w:hAnsi="Times New Roman" w:cs="Times New Roman"/>
          <w:color w:val="000000" w:themeColor="text1"/>
          <w:sz w:val="16"/>
          <w:szCs w:val="16"/>
        </w:rPr>
        <w:t>» (в отчете пилота назван «Виккерсом»). Противник дал очередь трассирующих пуль, пробив в нескольких местах фюзеляж и прострелив каску летчика. Можно сказать, что бывший штабс-капитан чудом остался жив (17065).</w:t>
      </w:r>
    </w:p>
    <w:p w14:paraId="67BA5E5B" w14:textId="77777777" w:rsidR="00D24E7E" w:rsidRPr="008E46A9" w:rsidRDefault="00D24E7E" w:rsidP="00A30927">
      <w:pPr>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p>
    <w:p w14:paraId="73C2B9E6" w14:textId="77777777" w:rsidR="001945FD" w:rsidRPr="008E46A9" w:rsidRDefault="001945F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eastAsia="Times New Roman" w:hAnsi="Times New Roman" w:cs="Times New Roman"/>
          <w:color w:val="000000" w:themeColor="text1"/>
          <w:sz w:val="16"/>
          <w:szCs w:val="16"/>
          <w:lang w:eastAsia="ru-RU"/>
        </w:rPr>
        <w:t xml:space="preserve">5 октября 1919 у </w:t>
      </w:r>
      <w:proofErr w:type="spellStart"/>
      <w:r w:rsidRPr="008E46A9">
        <w:rPr>
          <w:rFonts w:ascii="Times New Roman" w:eastAsia="Times New Roman" w:hAnsi="Times New Roman" w:cs="Times New Roman"/>
          <w:color w:val="000000" w:themeColor="text1"/>
          <w:sz w:val="16"/>
          <w:szCs w:val="16"/>
          <w:lang w:eastAsia="ru-RU"/>
        </w:rPr>
        <w:t>Повенецкого</w:t>
      </w:r>
      <w:proofErr w:type="spellEnd"/>
      <w:r w:rsidRPr="008E46A9">
        <w:rPr>
          <w:rFonts w:ascii="Times New Roman" w:eastAsia="Times New Roman" w:hAnsi="Times New Roman" w:cs="Times New Roman"/>
          <w:color w:val="000000" w:themeColor="text1"/>
          <w:sz w:val="16"/>
          <w:szCs w:val="16"/>
          <w:lang w:eastAsia="ru-RU"/>
        </w:rPr>
        <w:t xml:space="preserve"> залива наши гидропланы бомбардировали катера противника. 16 октября в </w:t>
      </w:r>
      <w:proofErr w:type="spellStart"/>
      <w:r w:rsidRPr="008E46A9">
        <w:rPr>
          <w:rFonts w:ascii="Times New Roman" w:eastAsia="Times New Roman" w:hAnsi="Times New Roman" w:cs="Times New Roman"/>
          <w:color w:val="000000" w:themeColor="text1"/>
          <w:sz w:val="16"/>
          <w:szCs w:val="16"/>
          <w:lang w:eastAsia="ru-RU"/>
        </w:rPr>
        <w:t>Копорском</w:t>
      </w:r>
      <w:proofErr w:type="spellEnd"/>
      <w:r w:rsidRPr="008E46A9">
        <w:rPr>
          <w:rFonts w:ascii="Times New Roman" w:eastAsia="Times New Roman" w:hAnsi="Times New Roman" w:cs="Times New Roman"/>
          <w:color w:val="000000" w:themeColor="text1"/>
          <w:sz w:val="16"/>
          <w:szCs w:val="16"/>
          <w:lang w:eastAsia="ru-RU"/>
        </w:rPr>
        <w:t xml:space="preserve"> заливе летчики морского истребительного отряда обнаружили 11 транспортов в сопровождении 5 эскадренных миноносцев, о чем немедленно доложили командованию. Высадка неприятельского десанта и выгрузка оружия были предотвращены (17064).</w:t>
      </w:r>
    </w:p>
    <w:p w14:paraId="10629B87" w14:textId="77777777" w:rsidR="001945FD" w:rsidRPr="008E46A9" w:rsidRDefault="001945F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F53DF8" w14:textId="77777777" w:rsidR="00F02880" w:rsidRPr="008E46A9" w:rsidRDefault="00F0288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сентября 1919 г. в Москве был открыт Авиационный техникум. Сначала он планировался в качестве среднего технического учебного заведения, однако в связи со снятием вопроса об открытии одновременно с ним Института Инженеров Красного Воздушного Флота, решено было использовать Авиатехникум как высшее учебное заведение, для подготовки авиационных инженеров. Учебный план его рассчитан был на три года. Однако в сентябре 1920 г. в ознаменование пятидесятилетней ученой деятельности профессора Николая Егоровича Жуковского, «отдавшего Воздушному Флоту с самого начала его зарождения свои силы, знания и опыт», Авиатехникум был переименован в «Институт инженеров Красного Воздушного Флота имени Н.Е. Жуковского» (19566).</w:t>
      </w:r>
    </w:p>
    <w:p w14:paraId="28572837" w14:textId="77777777" w:rsidR="00F02880" w:rsidRPr="008E46A9" w:rsidRDefault="00F02880" w:rsidP="00A30927">
      <w:pPr>
        <w:spacing w:after="0" w:line="240" w:lineRule="auto"/>
        <w:jc w:val="both"/>
        <w:rPr>
          <w:rFonts w:ascii="Times New Roman" w:hAnsi="Times New Roman" w:cs="Times New Roman"/>
          <w:color w:val="000000" w:themeColor="text1"/>
          <w:sz w:val="16"/>
          <w:szCs w:val="16"/>
        </w:rPr>
      </w:pPr>
    </w:p>
    <w:p w14:paraId="32AE86A5" w14:textId="77777777" w:rsidR="00F02880" w:rsidRPr="008E46A9" w:rsidRDefault="00F0288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ночь на 5 сентября 1919 казаки внезапным налетом заняли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там находились приданные чапаевской дивизии два «</w:t>
      </w:r>
      <w:proofErr w:type="spellStart"/>
      <w:r w:rsidRPr="008E46A9">
        <w:rPr>
          <w:rFonts w:ascii="Times New Roman" w:hAnsi="Times New Roman" w:cs="Times New Roman"/>
          <w:color w:val="000000" w:themeColor="text1"/>
          <w:sz w:val="16"/>
          <w:szCs w:val="16"/>
        </w:rPr>
        <w:t>Ньюпора</w:t>
      </w:r>
      <w:proofErr w:type="spellEnd"/>
      <w:r w:rsidRPr="008E46A9">
        <w:rPr>
          <w:rFonts w:ascii="Times New Roman" w:hAnsi="Times New Roman" w:cs="Times New Roman"/>
          <w:color w:val="000000" w:themeColor="text1"/>
          <w:sz w:val="16"/>
          <w:szCs w:val="16"/>
        </w:rPr>
        <w:t>» и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с летчиками Бейером, Коваленко и Железновым, мотористом </w:t>
      </w:r>
      <w:proofErr w:type="spellStart"/>
      <w:r w:rsidRPr="008E46A9">
        <w:rPr>
          <w:rFonts w:ascii="Times New Roman" w:hAnsi="Times New Roman" w:cs="Times New Roman"/>
          <w:color w:val="000000" w:themeColor="text1"/>
          <w:sz w:val="16"/>
          <w:szCs w:val="16"/>
        </w:rPr>
        <w:t>Жердиным</w:t>
      </w:r>
      <w:proofErr w:type="spellEnd"/>
      <w:r w:rsidRPr="008E46A9">
        <w:rPr>
          <w:rFonts w:ascii="Times New Roman" w:hAnsi="Times New Roman" w:cs="Times New Roman"/>
          <w:color w:val="000000" w:themeColor="text1"/>
          <w:sz w:val="16"/>
          <w:szCs w:val="16"/>
        </w:rPr>
        <w:t xml:space="preserve"> и летнабом Олехновичем. Коваленко погиб в перестрелке, остальные попали в плен. Тем же утром 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приземлился летчик Артамонов, посланный из штаба армии с пакетом к Чапаеву. В штабе еще не знали, что адресат уже погиб, а город захвачен белогвардейцами...</w:t>
      </w:r>
    </w:p>
    <w:p w14:paraId="6C703869" w14:textId="77777777" w:rsidR="00F02880" w:rsidRPr="008E46A9" w:rsidRDefault="00F0288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 пленные авиаторы согласились служить в колчаковской армии. Было ли это решение добровольным или оно диктовалось простым стремлением выжить, можно только догадываться. Однако вернемся к фактам. 14 ноября летчику Железнову, до этого исправно служившему в уральском казачьем авиаотряде, поручили пригнать аэроплан из ремонта. И Железнов действительно пригнал самолет, но не на казачий, а на советский аэродром!</w:t>
      </w:r>
    </w:p>
    <w:p w14:paraId="2831177F" w14:textId="77777777" w:rsidR="00F02880" w:rsidRPr="008E46A9" w:rsidRDefault="00F0288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Олехнович и Жердин также совершили попытку перелететь через линию фронта, но из-за неумения управлять самолетом потерпели аварию на взлете. При этом Олехнович сломал ногу и не мог передвигаться. Он приказал Жердину спасаться в одиночку, а сам снял с крепления </w:t>
      </w:r>
      <w:proofErr w:type="spellStart"/>
      <w:r w:rsidRPr="008E46A9">
        <w:rPr>
          <w:rFonts w:ascii="Times New Roman" w:hAnsi="Times New Roman" w:cs="Times New Roman"/>
          <w:color w:val="000000" w:themeColor="text1"/>
          <w:sz w:val="16"/>
          <w:szCs w:val="16"/>
        </w:rPr>
        <w:t>турельный</w:t>
      </w:r>
      <w:proofErr w:type="spellEnd"/>
      <w:r w:rsidRPr="008E46A9">
        <w:rPr>
          <w:rFonts w:ascii="Times New Roman" w:hAnsi="Times New Roman" w:cs="Times New Roman"/>
          <w:color w:val="000000" w:themeColor="text1"/>
          <w:sz w:val="16"/>
          <w:szCs w:val="16"/>
        </w:rPr>
        <w:t xml:space="preserve"> пулемет, дал очередь по набегавшим казакам, после чего – застрелился. Жердин сумел пешком дойти до красноармейских позиций и рассказать об этом драматическом эпизоде (18560).</w:t>
      </w:r>
    </w:p>
    <w:p w14:paraId="7E5F26A5" w14:textId="77777777" w:rsidR="00F02880" w:rsidRPr="008E46A9" w:rsidRDefault="00F02880" w:rsidP="00A30927">
      <w:pPr>
        <w:spacing w:after="0" w:line="240" w:lineRule="auto"/>
        <w:jc w:val="both"/>
        <w:rPr>
          <w:rFonts w:ascii="Times New Roman" w:hAnsi="Times New Roman" w:cs="Times New Roman"/>
          <w:color w:val="000000" w:themeColor="text1"/>
          <w:sz w:val="16"/>
          <w:szCs w:val="16"/>
        </w:rPr>
      </w:pPr>
    </w:p>
    <w:p w14:paraId="235A7B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5 сентября 1919 стали исполнять волю В.И.Л., действуя группами по 5-7 самолетов (278,192).</w:t>
      </w:r>
    </w:p>
    <w:p w14:paraId="612EBBB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E5600F" w14:textId="77777777" w:rsidR="00D304F6" w:rsidRPr="008E46A9" w:rsidRDefault="00D304F6" w:rsidP="00A30927">
      <w:pPr>
        <w:spacing w:after="0" w:line="240" w:lineRule="auto"/>
        <w:jc w:val="both"/>
        <w:rPr>
          <w:rStyle w:val="ucoz-forum-post"/>
          <w:rFonts w:ascii="Times New Roman" w:eastAsiaTheme="majorEastAsia"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5 сентября 1919 </w:t>
      </w:r>
      <w:proofErr w:type="gramStart"/>
      <w:r w:rsidRPr="008E46A9">
        <w:rPr>
          <w:rStyle w:val="ucoz-forum-post"/>
          <w:rFonts w:ascii="Times New Roman" w:eastAsiaTheme="majorEastAsia" w:hAnsi="Times New Roman" w:cs="Times New Roman"/>
          <w:bCs/>
          <w:color w:val="000000" w:themeColor="text1"/>
          <w:sz w:val="16"/>
          <w:szCs w:val="16"/>
        </w:rPr>
        <w:t>года</w:t>
      </w:r>
      <w:proofErr w:type="gramEnd"/>
      <w:r w:rsidRPr="008E46A9">
        <w:rPr>
          <w:rStyle w:val="ucoz-forum-post"/>
          <w:rFonts w:ascii="Times New Roman" w:eastAsiaTheme="majorEastAsia" w:hAnsi="Times New Roman" w:cs="Times New Roman"/>
          <w:color w:val="000000" w:themeColor="text1"/>
          <w:sz w:val="16"/>
          <w:szCs w:val="16"/>
        </w:rPr>
        <w:t xml:space="preserve"> При налете белоказаков на </w:t>
      </w:r>
      <w:proofErr w:type="spellStart"/>
      <w:r w:rsidRPr="008E46A9">
        <w:rPr>
          <w:rStyle w:val="ucoz-forum-post"/>
          <w:rFonts w:ascii="Times New Roman" w:eastAsiaTheme="majorEastAsia" w:hAnsi="Times New Roman" w:cs="Times New Roman"/>
          <w:color w:val="000000" w:themeColor="text1"/>
          <w:sz w:val="16"/>
          <w:szCs w:val="16"/>
        </w:rPr>
        <w:t>Лбищенск</w:t>
      </w:r>
      <w:proofErr w:type="spellEnd"/>
      <w:r w:rsidRPr="008E46A9">
        <w:rPr>
          <w:rStyle w:val="ucoz-forum-post"/>
          <w:rFonts w:ascii="Times New Roman" w:eastAsiaTheme="majorEastAsia" w:hAnsi="Times New Roman" w:cs="Times New Roman"/>
          <w:color w:val="000000" w:themeColor="text1"/>
          <w:sz w:val="16"/>
          <w:szCs w:val="16"/>
        </w:rPr>
        <w:t xml:space="preserve"> (штаб знаменитой чапаевской дивизии) был захвачен самолет </w:t>
      </w:r>
      <w:proofErr w:type="spellStart"/>
      <w:r w:rsidRPr="008E46A9">
        <w:rPr>
          <w:rStyle w:val="ucoz-forum-post"/>
          <w:rFonts w:ascii="Times New Roman" w:eastAsiaTheme="majorEastAsia" w:hAnsi="Times New Roman" w:cs="Times New Roman"/>
          <w:color w:val="000000" w:themeColor="text1"/>
          <w:sz w:val="16"/>
          <w:szCs w:val="16"/>
        </w:rPr>
        <w:t>Sopwith</w:t>
      </w:r>
      <w:proofErr w:type="spellEnd"/>
      <w:r w:rsidRPr="008E46A9">
        <w:rPr>
          <w:rStyle w:val="ucoz-forum-post"/>
          <w:rFonts w:ascii="Times New Roman" w:eastAsiaTheme="majorEastAsia" w:hAnsi="Times New Roman" w:cs="Times New Roman"/>
          <w:color w:val="000000" w:themeColor="text1"/>
          <w:sz w:val="16"/>
          <w:szCs w:val="16"/>
        </w:rPr>
        <w:t xml:space="preserve"> </w:t>
      </w:r>
      <w:proofErr w:type="spellStart"/>
      <w:r w:rsidRPr="008E46A9">
        <w:rPr>
          <w:rStyle w:val="ucoz-forum-post"/>
          <w:rFonts w:ascii="Times New Roman" w:eastAsiaTheme="majorEastAsia" w:hAnsi="Times New Roman" w:cs="Times New Roman"/>
          <w:color w:val="000000" w:themeColor="text1"/>
          <w:sz w:val="16"/>
          <w:szCs w:val="16"/>
        </w:rPr>
        <w:t>Strutter</w:t>
      </w:r>
      <w:proofErr w:type="spellEnd"/>
      <w:r w:rsidRPr="008E46A9">
        <w:rPr>
          <w:rStyle w:val="ucoz-forum-post"/>
          <w:rFonts w:ascii="Times New Roman" w:eastAsiaTheme="majorEastAsia" w:hAnsi="Times New Roman" w:cs="Times New Roman"/>
          <w:color w:val="000000" w:themeColor="text1"/>
          <w:sz w:val="16"/>
          <w:szCs w:val="16"/>
        </w:rPr>
        <w:t xml:space="preserve"> и в дальнейшем летал уже с белогвардейскими трехцветными кругами на крыльях. Пилот Коваленко погиб (14760).</w:t>
      </w:r>
    </w:p>
    <w:p w14:paraId="72A2F8D6" w14:textId="77777777" w:rsidR="00D304F6" w:rsidRPr="008E46A9" w:rsidRDefault="00D304F6" w:rsidP="00A30927">
      <w:pPr>
        <w:spacing w:after="0" w:line="240" w:lineRule="auto"/>
        <w:jc w:val="both"/>
        <w:rPr>
          <w:rStyle w:val="ucoz-forum-post"/>
          <w:rFonts w:ascii="Times New Roman" w:eastAsiaTheme="majorEastAsia" w:hAnsi="Times New Roman" w:cs="Times New Roman"/>
          <w:color w:val="000000" w:themeColor="text1"/>
          <w:sz w:val="16"/>
          <w:szCs w:val="16"/>
        </w:rPr>
      </w:pPr>
    </w:p>
    <w:p w14:paraId="71311E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сентября 1919 погиб </w:t>
      </w:r>
      <w:proofErr w:type="spellStart"/>
      <w:r w:rsidRPr="008E46A9">
        <w:rPr>
          <w:rFonts w:ascii="Times New Roman" w:hAnsi="Times New Roman" w:cs="Times New Roman"/>
          <w:color w:val="000000" w:themeColor="text1"/>
          <w:sz w:val="16"/>
          <w:szCs w:val="16"/>
        </w:rPr>
        <w:t>В.И.Чапаев</w:t>
      </w:r>
      <w:proofErr w:type="spellEnd"/>
      <w:r w:rsidRPr="008E46A9">
        <w:rPr>
          <w:rFonts w:ascii="Times New Roman" w:hAnsi="Times New Roman" w:cs="Times New Roman"/>
          <w:color w:val="000000" w:themeColor="text1"/>
          <w:sz w:val="16"/>
          <w:szCs w:val="16"/>
        </w:rPr>
        <w:t xml:space="preserve"> (3263,495).</w:t>
      </w:r>
    </w:p>
    <w:p w14:paraId="04656E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5208E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сентября 1919 утонул в реке Урал, спасаясь от белых, советский комдив Василий Чапаев (4962).</w:t>
      </w:r>
    </w:p>
    <w:p w14:paraId="602C6DC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30D7DF" w14:textId="77777777" w:rsidR="00BE710F" w:rsidRPr="008E46A9" w:rsidRDefault="00BE710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сентября 1919 года погиб советский военачальник Василий Иванович Чапаев - герой Гражданской войны. С 1918 года командовал отрядом, бригадой и 25-й стрелковой дивизией, сыгравшей значительную роль в разгроме войск Александра Васильевича Колчака летом 1919 года. В ночь на 5 сентября 1919 белогвардейцы внезапно напали на штаб 25-й дивизии 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Чапаев со своими соратниками мужественно сражался против превосходящих сил врага. Расстреляв все патроны, раненый Чапаев пытался переплыть р. Урал, но был сражен пулей и погиб (21171).</w:t>
      </w:r>
    </w:p>
    <w:p w14:paraId="31D63F55" w14:textId="77777777" w:rsidR="00BE710F" w:rsidRPr="008E46A9" w:rsidRDefault="00BE710F" w:rsidP="00A30927">
      <w:pPr>
        <w:spacing w:after="0" w:line="240" w:lineRule="auto"/>
        <w:jc w:val="both"/>
        <w:rPr>
          <w:rFonts w:ascii="Times New Roman" w:hAnsi="Times New Roman" w:cs="Times New Roman"/>
          <w:color w:val="000000" w:themeColor="text1"/>
          <w:sz w:val="16"/>
          <w:szCs w:val="16"/>
        </w:rPr>
      </w:pPr>
    </w:p>
    <w:p w14:paraId="237BEEF7"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5 сентября </w:t>
      </w:r>
      <w:r w:rsidRPr="008E46A9">
        <w:rPr>
          <w:rFonts w:ascii="Times New Roman" w:hAnsi="Times New Roman" w:cs="Times New Roman"/>
          <w:color w:val="000000" w:themeColor="text1"/>
          <w:sz w:val="16"/>
          <w:szCs w:val="16"/>
        </w:rPr>
        <w:t xml:space="preserve">в 1919 году погиб Василий Иванович Чапаев, герой гражданской войны. Родился Василий Чапаев в 1887 году. До призыва в армию работал плотником. За четыре года первой мировой войны стал (одни биографы говорят - трижды, другие - четырежды) Георгиевским кавалером в чине подпрапорщика. В 1917 году - член ВКПБ, командир 138-го пехотного полка. В начале 1918 года назначен военным комиссаром города Николаевска, занимался формированием частей Красной Армии. С мая 1918 года командовал бригадой, в августе разгромил в районе Николаевска трехтысячный отряд Чехословацкого корпуса. С сентября командовал 2-й Николаевской дивизией. В ноябре 1918 года был направлен на учебу в Академию Генерального Штаба, но в феврале 1919 года по личной просьбе возвращен на фронт в 4-ю армию, которой командовал Михаил Фрунзе. С апреля 1919 года - командир 25-й стрелковой дивизии, участвовавшей в Бугурусланской, Белебеевской и Уфимской наступательных операциях. Во время взятия Уфы был ранен в голову, но продолжал командовать дивизией. За Уфимскую операцию награжден орденом Боевого Красного Знамени (в те времена счет орденов шел на единицы). Был одним из пионеров применения передовой по тем временам военной техники. В его дивизии использовались автомашины, бронеавтомобили, аэропланы. 11 июля 1919 года чапаевская дивизия освободила Уральск. В ночь на 5 сентября при внезапном нападении белогвардейцев на штаб дивизии 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раненый Чапаев погиб, пытаясь переплыть реку Урал. В 1923 году писатель Дмитрий Фурманов, бывший комиссаром в дивизии Чапаева, написал о нем роман («Чапаев»). В 1934 году по материалам этой книги режиссеры Васильевы поставили одноименный фильм, завоевавший в СССР огромную популярность. Книга и фильм сделали из реального героя легенду. Талантливый Бабочкин в роли Чапаева окончательно закрепил народную любовь к храброму комдиву, защитнику бедноты (14760).</w:t>
      </w:r>
    </w:p>
    <w:p w14:paraId="648B4FBF"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p>
    <w:p w14:paraId="4F7F40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сентября 1919 г. после того, как со 2 по 4 сентября 1919 г. группа Сладкова совершила скрытный марш в 120 верст (передвигаясь по ночам) и успешно преодолела незамеченной линию фронта, с рассветом атаковала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5 сентября лётчик Уральской армии - поручик Аракелов, высланный утром для авиаразведки, вернулся в Каленый с известием, что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взят казаками.38 В 4 часа дня 5 сентября командир Уральского корпуса полковник М.И. </w:t>
      </w:r>
      <w:proofErr w:type="spellStart"/>
      <w:r w:rsidRPr="008E46A9">
        <w:rPr>
          <w:rFonts w:ascii="Times New Roman" w:hAnsi="Times New Roman" w:cs="Times New Roman"/>
          <w:color w:val="000000" w:themeColor="text1"/>
          <w:sz w:val="16"/>
          <w:szCs w:val="16"/>
        </w:rPr>
        <w:t>Изергин</w:t>
      </w:r>
      <w:proofErr w:type="spellEnd"/>
      <w:r w:rsidRPr="008E46A9">
        <w:rPr>
          <w:rFonts w:ascii="Times New Roman" w:hAnsi="Times New Roman" w:cs="Times New Roman"/>
          <w:color w:val="000000" w:themeColor="text1"/>
          <w:sz w:val="16"/>
          <w:szCs w:val="16"/>
        </w:rPr>
        <w:t xml:space="preserve"> вновь направил в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из Каленого аэроплан с категорическим приказанием отряду Сладкова двигаться, в изменение ранее разработанного плана, на юг и помочь уничтожить главные силы красных. Но из-за плохой видимости и пожаров в районе </w:t>
      </w:r>
      <w:proofErr w:type="spellStart"/>
      <w:r w:rsidRPr="008E46A9">
        <w:rPr>
          <w:rFonts w:ascii="Times New Roman" w:hAnsi="Times New Roman" w:cs="Times New Roman"/>
          <w:color w:val="000000" w:themeColor="text1"/>
          <w:sz w:val="16"/>
          <w:szCs w:val="16"/>
        </w:rPr>
        <w:t>Лбищенска</w:t>
      </w:r>
      <w:proofErr w:type="spellEnd"/>
      <w:r w:rsidRPr="008E46A9">
        <w:rPr>
          <w:rFonts w:ascii="Times New Roman" w:hAnsi="Times New Roman" w:cs="Times New Roman"/>
          <w:color w:val="000000" w:themeColor="text1"/>
          <w:sz w:val="16"/>
          <w:szCs w:val="16"/>
        </w:rPr>
        <w:t>, лётчик не нашел казачью конницу и связь с ней была потеряна.</w:t>
      </w:r>
    </w:p>
    <w:p w14:paraId="5FD2DC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казаками была захвачена большая добыча - значительная часть обоза 25-й стрелковой дивизии из 500 повозок, продовольствие, оружие и боеприпасы, 5 автомобилей, авиаотряд с 3 аэропланами и даже киноаппараты. Около 11 часов утра 5 сентября на аэродром 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сел и был захвачен казаками еще один советский аэроплан. </w:t>
      </w:r>
    </w:p>
    <w:p w14:paraId="3751F3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Телеграмма временного командующего Уральской армией Генерального штаба генерал-майора Н.Г. </w:t>
      </w:r>
      <w:proofErr w:type="spellStart"/>
      <w:r w:rsidRPr="008E46A9">
        <w:rPr>
          <w:rFonts w:ascii="Times New Roman" w:hAnsi="Times New Roman" w:cs="Times New Roman"/>
          <w:color w:val="000000" w:themeColor="text1"/>
          <w:sz w:val="16"/>
          <w:szCs w:val="16"/>
        </w:rPr>
        <w:t>Тетруева</w:t>
      </w:r>
      <w:proofErr w:type="spellEnd"/>
      <w:r w:rsidRPr="008E46A9">
        <w:rPr>
          <w:rFonts w:ascii="Times New Roman" w:hAnsi="Times New Roman" w:cs="Times New Roman"/>
          <w:color w:val="000000" w:themeColor="text1"/>
          <w:sz w:val="16"/>
          <w:szCs w:val="16"/>
        </w:rPr>
        <w:t xml:space="preserve"> гласила: “5 сентября нашими доблестными частями заняты город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и поселок </w:t>
      </w:r>
      <w:proofErr w:type="spellStart"/>
      <w:r w:rsidRPr="008E46A9">
        <w:rPr>
          <w:rFonts w:ascii="Times New Roman" w:hAnsi="Times New Roman" w:cs="Times New Roman"/>
          <w:color w:val="000000" w:themeColor="text1"/>
          <w:sz w:val="16"/>
          <w:szCs w:val="16"/>
        </w:rPr>
        <w:t>Кожехаров</w:t>
      </w:r>
      <w:proofErr w:type="spellEnd"/>
      <w:r w:rsidRPr="008E46A9">
        <w:rPr>
          <w:rFonts w:ascii="Times New Roman" w:hAnsi="Times New Roman" w:cs="Times New Roman"/>
          <w:color w:val="000000" w:themeColor="text1"/>
          <w:sz w:val="16"/>
          <w:szCs w:val="16"/>
        </w:rPr>
        <w:t>. Захвачено до 900 пленных, 4 исправных аэроплана, радиостанция, 3 грузовика и другая военная добыча...”</w:t>
      </w:r>
    </w:p>
    <w:p w14:paraId="5DE85F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Действительно, утром 5 сентября, прилетел из Уральска и “...</w:t>
      </w:r>
      <w:proofErr w:type="gramStart"/>
      <w:r w:rsidRPr="008E46A9">
        <w:rPr>
          <w:rFonts w:ascii="Times New Roman" w:hAnsi="Times New Roman" w:cs="Times New Roman"/>
          <w:color w:val="000000" w:themeColor="text1"/>
          <w:sz w:val="16"/>
          <w:szCs w:val="16"/>
        </w:rPr>
        <w:t>сел</w:t>
      </w:r>
      <w:proofErr w:type="gramEnd"/>
      <w:r w:rsidRPr="008E46A9">
        <w:rPr>
          <w:rFonts w:ascii="Times New Roman" w:hAnsi="Times New Roman" w:cs="Times New Roman"/>
          <w:color w:val="000000" w:themeColor="text1"/>
          <w:sz w:val="16"/>
          <w:szCs w:val="16"/>
        </w:rPr>
        <w:t xml:space="preserve"> не зная ничего о прорыве и занятии противником </w:t>
      </w:r>
      <w:proofErr w:type="spellStart"/>
      <w:r w:rsidRPr="008E46A9">
        <w:rPr>
          <w:rFonts w:ascii="Times New Roman" w:hAnsi="Times New Roman" w:cs="Times New Roman"/>
          <w:color w:val="000000" w:themeColor="text1"/>
          <w:sz w:val="16"/>
          <w:szCs w:val="16"/>
        </w:rPr>
        <w:t>Лбищенска</w:t>
      </w:r>
      <w:proofErr w:type="spellEnd"/>
      <w:r w:rsidRPr="008E46A9">
        <w:rPr>
          <w:rFonts w:ascii="Times New Roman" w:hAnsi="Times New Roman" w:cs="Times New Roman"/>
          <w:color w:val="000000" w:themeColor="text1"/>
          <w:sz w:val="16"/>
          <w:szCs w:val="16"/>
        </w:rPr>
        <w:t>” лётчик 26-го авиаотряда Г.П. Артамонов на “Ньюпоре-23”.</w:t>
      </w:r>
    </w:p>
    <w:p w14:paraId="369436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Вот как описывается захват советского лётчика Артамонова в журнале “На казачьем посту” А. Погодаев: “...Штаб </w:t>
      </w:r>
      <w:proofErr w:type="spellStart"/>
      <w:r w:rsidRPr="008E46A9">
        <w:rPr>
          <w:rFonts w:ascii="Times New Roman" w:hAnsi="Times New Roman" w:cs="Times New Roman"/>
          <w:color w:val="000000" w:themeColor="text1"/>
          <w:sz w:val="16"/>
          <w:szCs w:val="16"/>
        </w:rPr>
        <w:t>Чижинского</w:t>
      </w:r>
      <w:proofErr w:type="spellEnd"/>
      <w:r w:rsidRPr="008E46A9">
        <w:rPr>
          <w:rFonts w:ascii="Times New Roman" w:hAnsi="Times New Roman" w:cs="Times New Roman"/>
          <w:color w:val="000000" w:themeColor="text1"/>
          <w:sz w:val="16"/>
          <w:szCs w:val="16"/>
        </w:rPr>
        <w:t xml:space="preserve"> полка и весь обоз действительно стоял у ветрянок под </w:t>
      </w:r>
      <w:proofErr w:type="spellStart"/>
      <w:r w:rsidRPr="008E46A9">
        <w:rPr>
          <w:rFonts w:ascii="Times New Roman" w:hAnsi="Times New Roman" w:cs="Times New Roman"/>
          <w:color w:val="000000" w:themeColor="text1"/>
          <w:sz w:val="16"/>
          <w:szCs w:val="16"/>
        </w:rPr>
        <w:t>Лбищенском</w:t>
      </w:r>
      <w:proofErr w:type="spellEnd"/>
      <w:r w:rsidRPr="008E46A9">
        <w:rPr>
          <w:rFonts w:ascii="Times New Roman" w:hAnsi="Times New Roman" w:cs="Times New Roman"/>
          <w:color w:val="000000" w:themeColor="text1"/>
          <w:sz w:val="16"/>
          <w:szCs w:val="16"/>
        </w:rPr>
        <w:t xml:space="preserve">. Над головой раздалось жужжание пропеллера. Самолёт-разведчик покружился над </w:t>
      </w:r>
      <w:proofErr w:type="spellStart"/>
      <w:r w:rsidRPr="008E46A9">
        <w:rPr>
          <w:rFonts w:ascii="Times New Roman" w:hAnsi="Times New Roman" w:cs="Times New Roman"/>
          <w:color w:val="000000" w:themeColor="text1"/>
          <w:sz w:val="16"/>
          <w:szCs w:val="16"/>
        </w:rPr>
        <w:t>Лбищенском</w:t>
      </w:r>
      <w:proofErr w:type="spellEnd"/>
      <w:r w:rsidRPr="008E46A9">
        <w:rPr>
          <w:rFonts w:ascii="Times New Roman" w:hAnsi="Times New Roman" w:cs="Times New Roman"/>
          <w:color w:val="000000" w:themeColor="text1"/>
          <w:sz w:val="16"/>
          <w:szCs w:val="16"/>
        </w:rPr>
        <w:t xml:space="preserve"> и пошел на снижение за город. Николай, подходя к ветрянкам, видел, как неподалеку сел самолёт, подняв клуб пыли. Через несколько минут оттуда прискакал молодой казак 3-й сотни </w:t>
      </w:r>
      <w:proofErr w:type="spellStart"/>
      <w:r w:rsidRPr="008E46A9">
        <w:rPr>
          <w:rFonts w:ascii="Times New Roman" w:hAnsi="Times New Roman" w:cs="Times New Roman"/>
          <w:color w:val="000000" w:themeColor="text1"/>
          <w:sz w:val="16"/>
          <w:szCs w:val="16"/>
        </w:rPr>
        <w:t>Миновсков</w:t>
      </w:r>
      <w:proofErr w:type="spellEnd"/>
      <w:r w:rsidRPr="008E46A9">
        <w:rPr>
          <w:rFonts w:ascii="Times New Roman" w:hAnsi="Times New Roman" w:cs="Times New Roman"/>
          <w:color w:val="000000" w:themeColor="text1"/>
          <w:sz w:val="16"/>
          <w:szCs w:val="16"/>
        </w:rPr>
        <w:t xml:space="preserve"> Кузьма. На его голове сидел какой-то странной формы резиновый шлем. Резиновые уши в такт намета взлетали вверх. </w:t>
      </w:r>
      <w:proofErr w:type="spellStart"/>
      <w:r w:rsidRPr="008E46A9">
        <w:rPr>
          <w:rFonts w:ascii="Times New Roman" w:hAnsi="Times New Roman" w:cs="Times New Roman"/>
          <w:color w:val="000000" w:themeColor="text1"/>
          <w:sz w:val="16"/>
          <w:szCs w:val="16"/>
        </w:rPr>
        <w:t>Миновсков</w:t>
      </w:r>
      <w:proofErr w:type="spellEnd"/>
      <w:r w:rsidRPr="008E46A9">
        <w:rPr>
          <w:rFonts w:ascii="Times New Roman" w:hAnsi="Times New Roman" w:cs="Times New Roman"/>
          <w:color w:val="000000" w:themeColor="text1"/>
          <w:sz w:val="16"/>
          <w:szCs w:val="16"/>
        </w:rPr>
        <w:t xml:space="preserve"> осадил коня перед Николаем. В дополнение к странному шлему через всю грудь были приколоты 5 каких-то странных орденов, на фоне красных шелковых розеток.”</w:t>
      </w:r>
    </w:p>
    <w:p w14:paraId="6F0C89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архивным данным 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5 сентября 1919 г. в плен попали боевые отделения 26-го авиаотряда (лётчики Железнов и Артамонов, летнаб Олехнович, 12 военнослужащих, самолёты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№7035 и “Ньюпор-23” №4276) и 30-го отряда (лётчики Бейер и Коваленко, 17 человек команды, самолёты “Ньюпор-24бис” №5089 и “Ньюпор-17” №1824, автомобили грузовой “Паккард” и </w:t>
      </w:r>
      <w:proofErr w:type="spellStart"/>
      <w:r w:rsidRPr="008E46A9">
        <w:rPr>
          <w:rFonts w:ascii="Times New Roman" w:hAnsi="Times New Roman" w:cs="Times New Roman"/>
          <w:color w:val="000000" w:themeColor="text1"/>
          <w:sz w:val="16"/>
          <w:szCs w:val="16"/>
        </w:rPr>
        <w:t>полугрузовой</w:t>
      </w:r>
      <w:proofErr w:type="spellEnd"/>
      <w:r w:rsidRPr="008E46A9">
        <w:rPr>
          <w:rFonts w:ascii="Times New Roman" w:hAnsi="Times New Roman" w:cs="Times New Roman"/>
          <w:color w:val="000000" w:themeColor="text1"/>
          <w:sz w:val="16"/>
          <w:szCs w:val="16"/>
        </w:rPr>
        <w:t xml:space="preserve"> “Фиат”).</w:t>
      </w:r>
    </w:p>
    <w:p w14:paraId="4F08A3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Архивные сведения об обстоятельствах пленения и службы красных авиаторов у уральцев не сохранились. Остались лишь героические описания в советской авиационной литературе. В бою с казаками погибли лётчик А.И. Коваленко, мотористы В. Мельников и Н. Ермаков и еще несколько служащих. Коммуниста Г.П. Артамонова, который не мог смириться с пленом и пытался бежать, казаки настигли и зарубили, а затем сожгли. По другой версии, Артамонова “озверевшие враги живьем сожгли в стогу сена”. По третьей — он был расстрелян. Лётчики И.С. Железнов и С.В. Бейер остались служить у белых, замышляя побег. Не оставляли своего намерения освободиться от плена также летнаб П.М. Олехнович и моторист Жердин. “Привлеченные белогвардейцами к работе на аэродроме, они трудились с показным усердием, стремились в какой-то степени рассеять недоверие к ним со стороны командования белогвардейского авиаотряда. И вот однажды (3 октября в станице </w:t>
      </w:r>
      <w:proofErr w:type="spellStart"/>
      <w:r w:rsidRPr="008E46A9">
        <w:rPr>
          <w:rFonts w:ascii="Times New Roman" w:hAnsi="Times New Roman" w:cs="Times New Roman"/>
          <w:color w:val="000000" w:themeColor="text1"/>
          <w:sz w:val="16"/>
          <w:szCs w:val="16"/>
        </w:rPr>
        <w:t>Будринская</w:t>
      </w:r>
      <w:proofErr w:type="spellEnd"/>
      <w:r w:rsidRPr="008E46A9">
        <w:rPr>
          <w:rFonts w:ascii="Times New Roman" w:hAnsi="Times New Roman" w:cs="Times New Roman"/>
          <w:color w:val="000000" w:themeColor="text1"/>
          <w:sz w:val="16"/>
          <w:szCs w:val="16"/>
        </w:rPr>
        <w:t>), оказавшись одни на аэродроме, Олехнович и Жердин быстро запустили мотор самолёта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и пытались взлететь. Однако Олехнович, не имея навыков в пилотировании, не справился с управлением, и самолёт на взлёте скапотировал. Олехнович вывихнул ногу, а Жердин отделался легкими ушибами. Зная, что не миновать расправы белоказаков, Олехнович, сняв с турели разбитого самолёта пулемет, застрелился. Он погиб, как патриот Родины, предпочтя смерть плену. Жердин, воспользовавшись поднявшейся на аэродроме суматохой, сумел скрыться и с большим трудом добрался до расположения советских войск и рассказал о гибели коммуниста П. М. Олехновича...” Этот случай вошел в списки героических деяний Красного воздушного флота (11607).</w:t>
      </w:r>
    </w:p>
    <w:p w14:paraId="196DBB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3F697"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сентября 1919 г. Царицын был занят белыми. Прибывшие вместе с ними англичане сразу приступили к демонтажу оборудования. В черноморские порты было отправлено более 300 вагонов ценного оборудования (15132).</w:t>
      </w:r>
    </w:p>
    <w:p w14:paraId="75D7D64B"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p>
    <w:p w14:paraId="7444FA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сентября 1919 все белые войска на территории Прибалтики были объединены в Западную Добровольческую армию под командованием </w:t>
      </w:r>
      <w:proofErr w:type="spellStart"/>
      <w:r w:rsidRPr="008E46A9">
        <w:rPr>
          <w:rFonts w:ascii="Times New Roman" w:hAnsi="Times New Roman" w:cs="Times New Roman"/>
          <w:color w:val="000000" w:themeColor="text1"/>
          <w:sz w:val="16"/>
          <w:szCs w:val="16"/>
        </w:rPr>
        <w:t>Бермонд</w:t>
      </w:r>
      <w:proofErr w:type="spellEnd"/>
      <w:r w:rsidRPr="008E46A9">
        <w:rPr>
          <w:rFonts w:ascii="Times New Roman" w:hAnsi="Times New Roman" w:cs="Times New Roman"/>
          <w:color w:val="000000" w:themeColor="text1"/>
          <w:sz w:val="16"/>
          <w:szCs w:val="16"/>
        </w:rPr>
        <w:t xml:space="preserve">-Авалова, вошедшую в состав СЗФ </w:t>
      </w:r>
      <w:proofErr w:type="spellStart"/>
      <w:r w:rsidRPr="008E46A9">
        <w:rPr>
          <w:rFonts w:ascii="Times New Roman" w:hAnsi="Times New Roman" w:cs="Times New Roman"/>
          <w:color w:val="000000" w:themeColor="text1"/>
          <w:sz w:val="16"/>
          <w:szCs w:val="16"/>
        </w:rPr>
        <w:t>Н.Н.Юденича</w:t>
      </w:r>
      <w:proofErr w:type="spellEnd"/>
      <w:r w:rsidRPr="008E46A9">
        <w:rPr>
          <w:rFonts w:ascii="Times New Roman" w:hAnsi="Times New Roman" w:cs="Times New Roman"/>
          <w:color w:val="000000" w:themeColor="text1"/>
          <w:sz w:val="16"/>
          <w:szCs w:val="16"/>
        </w:rPr>
        <w:t>. В ней было 45 тыс. чел. при 100 орудиях, 600 пулеметов, 50 минометах, 120 самолетах, 3 бронепоездах, 10 бронеавтомобилях (в т.ч. 40 тыс. германских добровольцев) (4084).</w:t>
      </w:r>
    </w:p>
    <w:p w14:paraId="1549DE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E1406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5709D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64F7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сентября 1919 ЛАТВИЯ. Западный добровольческий корпус </w:t>
      </w:r>
      <w:proofErr w:type="spellStart"/>
      <w:proofErr w:type="gramStart"/>
      <w:r w:rsidRPr="008E46A9">
        <w:rPr>
          <w:rFonts w:ascii="Times New Roman" w:hAnsi="Times New Roman" w:cs="Times New Roman"/>
          <w:color w:val="000000" w:themeColor="text1"/>
          <w:sz w:val="16"/>
          <w:szCs w:val="16"/>
        </w:rPr>
        <w:t>ген.Бермонт</w:t>
      </w:r>
      <w:proofErr w:type="spellEnd"/>
      <w:proofErr w:type="gramEnd"/>
      <w:r w:rsidRPr="008E46A9">
        <w:rPr>
          <w:rFonts w:ascii="Times New Roman" w:hAnsi="Times New Roman" w:cs="Times New Roman"/>
          <w:color w:val="000000" w:themeColor="text1"/>
          <w:sz w:val="16"/>
          <w:szCs w:val="16"/>
        </w:rPr>
        <w:t>-Авалова преобразован в Западную Добровольческую Армию (7593).</w:t>
      </w:r>
    </w:p>
    <w:p w14:paraId="2867CB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FBA1A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07546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D5E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сентября 1919 казаки увезли 3 самолёта на быках в направлении </w:t>
      </w:r>
      <w:proofErr w:type="spellStart"/>
      <w:r w:rsidRPr="008E46A9">
        <w:rPr>
          <w:rFonts w:ascii="Times New Roman" w:hAnsi="Times New Roman" w:cs="Times New Roman"/>
          <w:color w:val="000000" w:themeColor="text1"/>
          <w:sz w:val="16"/>
          <w:szCs w:val="16"/>
        </w:rPr>
        <w:t>Кожехарова</w:t>
      </w:r>
      <w:proofErr w:type="spellEnd"/>
      <w:r w:rsidRPr="008E46A9">
        <w:rPr>
          <w:rFonts w:ascii="Times New Roman" w:hAnsi="Times New Roman" w:cs="Times New Roman"/>
          <w:color w:val="000000" w:themeColor="text1"/>
          <w:sz w:val="16"/>
          <w:szCs w:val="16"/>
        </w:rPr>
        <w:t>, 1 - улетел сам по направлению к Сахарной.45 К 11 сентября 10-й авиационный отряд имел 4 исправных самолёта. Из них 2 - располагалось на аэродроме в Калмыково, 2 - на аэродроме в 22 верстах к югу от Калмыково. “Прибывшие в 10-й Авиационный отряд по приказанию Начальника Штаба Уральской армии перелетевшие из Советской России (!) и оправданные военно-полевым судом лётчики подпоручик Железнов и прапорщик Бейер на штатные вакансии лётчиков в тот же отряд с 9 Сентября сего года. Справка: Телеграмма командира 10 авиаотряда за №931” (11607).</w:t>
      </w:r>
    </w:p>
    <w:p w14:paraId="11EA7A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0B55EA" w14:textId="77777777" w:rsidR="00BE710F" w:rsidRPr="008E46A9" w:rsidRDefault="00BE710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4EBAE8E" w14:textId="77777777" w:rsidR="00BE710F" w:rsidRPr="008E46A9" w:rsidRDefault="00BE710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8D72DB" w14:textId="77777777" w:rsidR="00BE710F" w:rsidRPr="008E46A9" w:rsidRDefault="00BE710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сентября 1919 - Майор ВВС США Рудольф Шредер с лейтенантом Дж. Элси в качестве пассажира на биплане Packard </w:t>
      </w:r>
      <w:proofErr w:type="spellStart"/>
      <w:r w:rsidRPr="008E46A9">
        <w:rPr>
          <w:rFonts w:ascii="Times New Roman" w:hAnsi="Times New Roman" w:cs="Times New Roman"/>
          <w:color w:val="000000" w:themeColor="text1"/>
          <w:sz w:val="16"/>
          <w:szCs w:val="16"/>
        </w:rPr>
        <w:t>Lepère</w:t>
      </w:r>
      <w:proofErr w:type="spellEnd"/>
      <w:r w:rsidRPr="008E46A9">
        <w:rPr>
          <w:rFonts w:ascii="Times New Roman" w:hAnsi="Times New Roman" w:cs="Times New Roman"/>
          <w:color w:val="000000" w:themeColor="text1"/>
          <w:sz w:val="16"/>
          <w:szCs w:val="16"/>
        </w:rPr>
        <w:t xml:space="preserve"> LUSAC 11 достиг высоты 8616 метров (22373).</w:t>
      </w:r>
    </w:p>
    <w:p w14:paraId="2C7C3E89" w14:textId="77777777" w:rsidR="00BE710F" w:rsidRPr="008E46A9" w:rsidRDefault="00BE710F" w:rsidP="00A30927">
      <w:pPr>
        <w:spacing w:after="0" w:line="240" w:lineRule="auto"/>
        <w:jc w:val="both"/>
        <w:rPr>
          <w:rFonts w:ascii="Times New Roman" w:hAnsi="Times New Roman" w:cs="Times New Roman"/>
          <w:color w:val="000000" w:themeColor="text1"/>
          <w:sz w:val="16"/>
          <w:szCs w:val="16"/>
        </w:rPr>
      </w:pPr>
    </w:p>
    <w:p w14:paraId="5DAA12EB"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60A4B608"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E849FE"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сентября 1919 при ЛЛ Н.Е.Ж. создали планерный класс "</w:t>
      </w:r>
      <w:proofErr w:type="spellStart"/>
      <w:r w:rsidRPr="008E46A9">
        <w:rPr>
          <w:rFonts w:ascii="Times New Roman" w:hAnsi="Times New Roman" w:cs="Times New Roman"/>
          <w:color w:val="000000" w:themeColor="text1"/>
          <w:sz w:val="16"/>
          <w:szCs w:val="16"/>
        </w:rPr>
        <w:t>Аэростудия</w:t>
      </w:r>
      <w:proofErr w:type="spellEnd"/>
      <w:r w:rsidRPr="008E46A9">
        <w:rPr>
          <w:rFonts w:ascii="Times New Roman" w:hAnsi="Times New Roman" w:cs="Times New Roman"/>
          <w:color w:val="000000" w:themeColor="text1"/>
          <w:sz w:val="16"/>
          <w:szCs w:val="16"/>
        </w:rPr>
        <w:t>" (271,82), а сама идея студии - пропаганда авиации, всеобуч (438,443).</w:t>
      </w:r>
    </w:p>
    <w:p w14:paraId="4F6B5D21"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E09C3E" w14:textId="77777777" w:rsidR="00B82819" w:rsidRPr="00B82819" w:rsidRDefault="00B82819" w:rsidP="00B82819">
      <w:pPr>
        <w:spacing w:after="0" w:line="240" w:lineRule="auto"/>
        <w:jc w:val="both"/>
        <w:rPr>
          <w:rFonts w:ascii="Times New Roman" w:hAnsi="Times New Roman" w:cs="Times New Roman"/>
          <w:color w:val="0070C0"/>
          <w:sz w:val="16"/>
          <w:szCs w:val="16"/>
        </w:rPr>
      </w:pPr>
      <w:r w:rsidRPr="00B82819">
        <w:rPr>
          <w:rFonts w:ascii="Times New Roman" w:hAnsi="Times New Roman" w:cs="Times New Roman"/>
          <w:color w:val="0070C0"/>
          <w:sz w:val="16"/>
          <w:szCs w:val="16"/>
          <w:lang w:bidi="en-US"/>
        </w:rPr>
        <w:t xml:space="preserve">7 </w:t>
      </w:r>
      <w:r w:rsidRPr="00B82819">
        <w:rPr>
          <w:rFonts w:ascii="Times New Roman" w:hAnsi="Times New Roman" w:cs="Times New Roman"/>
          <w:color w:val="0070C0"/>
          <w:sz w:val="16"/>
          <w:szCs w:val="16"/>
          <w:lang w:eastAsia="ru-RU" w:bidi="ru-RU"/>
        </w:rPr>
        <w:t>сентября</w:t>
      </w:r>
      <w:r w:rsidRPr="00B82819">
        <w:rPr>
          <w:rFonts w:ascii="Times New Roman" w:hAnsi="Times New Roman" w:cs="Times New Roman"/>
          <w:color w:val="0070C0"/>
          <w:sz w:val="16"/>
          <w:szCs w:val="16"/>
        </w:rPr>
        <w:t xml:space="preserve"> 1919 г</w:t>
      </w:r>
      <w:r w:rsidRPr="00B82819">
        <w:rPr>
          <w:rFonts w:ascii="Times New Roman" w:hAnsi="Times New Roman" w:cs="Times New Roman"/>
          <w:color w:val="0070C0"/>
          <w:sz w:val="16"/>
          <w:szCs w:val="16"/>
          <w:lang w:eastAsia="ru-RU" w:bidi="ru-RU"/>
        </w:rPr>
        <w:t xml:space="preserve">. </w:t>
      </w:r>
      <w:r w:rsidRPr="00B82819">
        <w:rPr>
          <w:rFonts w:ascii="Times New Roman" w:hAnsi="Times New Roman" w:cs="Times New Roman"/>
          <w:color w:val="0070C0"/>
          <w:sz w:val="16"/>
          <w:szCs w:val="16"/>
        </w:rPr>
        <w:t>п</w:t>
      </w:r>
      <w:r w:rsidRPr="00B82819">
        <w:rPr>
          <w:rFonts w:ascii="Times New Roman" w:hAnsi="Times New Roman" w:cs="Times New Roman"/>
          <w:color w:val="0070C0"/>
          <w:sz w:val="16"/>
          <w:szCs w:val="16"/>
          <w:lang w:eastAsia="ru-RU" w:bidi="ru-RU"/>
        </w:rPr>
        <w:t>ри "Летучей лаборатории" открыл</w:t>
      </w:r>
      <w:r w:rsidRPr="00B82819">
        <w:rPr>
          <w:rFonts w:ascii="Times New Roman" w:hAnsi="Times New Roman" w:cs="Times New Roman"/>
          <w:color w:val="0070C0"/>
          <w:sz w:val="16"/>
          <w:szCs w:val="16"/>
        </w:rPr>
        <w:t>ас</w:t>
      </w:r>
      <w:r w:rsidRPr="00B82819">
        <w:rPr>
          <w:rFonts w:ascii="Times New Roman" w:hAnsi="Times New Roman" w:cs="Times New Roman"/>
          <w:color w:val="0070C0"/>
          <w:sz w:val="16"/>
          <w:szCs w:val="16"/>
          <w:lang w:eastAsia="ru-RU" w:bidi="ru-RU"/>
        </w:rPr>
        <w:t>ь “</w:t>
      </w:r>
      <w:proofErr w:type="spellStart"/>
      <w:r w:rsidRPr="00B82819">
        <w:rPr>
          <w:rFonts w:ascii="Times New Roman" w:hAnsi="Times New Roman" w:cs="Times New Roman"/>
          <w:color w:val="0070C0"/>
          <w:sz w:val="16"/>
          <w:szCs w:val="16"/>
        </w:rPr>
        <w:t>Аэ</w:t>
      </w:r>
      <w:r w:rsidRPr="00B82819">
        <w:rPr>
          <w:rFonts w:ascii="Times New Roman" w:hAnsi="Times New Roman" w:cs="Times New Roman"/>
          <w:color w:val="0070C0"/>
          <w:sz w:val="16"/>
          <w:szCs w:val="16"/>
          <w:lang w:eastAsia="ru-RU" w:bidi="ru-RU"/>
        </w:rPr>
        <w:t>ростудия</w:t>
      </w:r>
      <w:proofErr w:type="spellEnd"/>
      <w:r w:rsidRPr="00B82819">
        <w:rPr>
          <w:rFonts w:ascii="Times New Roman" w:hAnsi="Times New Roman" w:cs="Times New Roman"/>
          <w:color w:val="0070C0"/>
          <w:sz w:val="16"/>
          <w:szCs w:val="16"/>
          <w:lang w:eastAsia="ru-RU" w:bidi="ru-RU"/>
        </w:rPr>
        <w:t xml:space="preserve">", организованная по инициативе воздухоплаватели </w:t>
      </w:r>
      <w:proofErr w:type="spellStart"/>
      <w:r w:rsidRPr="00B82819">
        <w:rPr>
          <w:rFonts w:ascii="Times New Roman" w:hAnsi="Times New Roman" w:cs="Times New Roman"/>
          <w:color w:val="0070C0"/>
          <w:sz w:val="16"/>
          <w:szCs w:val="16"/>
          <w:lang w:eastAsia="ru-RU" w:bidi="ru-RU"/>
        </w:rPr>
        <w:t>П.Д.Аио</w:t>
      </w:r>
      <w:r w:rsidRPr="00B82819">
        <w:rPr>
          <w:rFonts w:ascii="Times New Roman" w:hAnsi="Times New Roman" w:cs="Times New Roman"/>
          <w:color w:val="0070C0"/>
          <w:sz w:val="16"/>
          <w:szCs w:val="16"/>
        </w:rPr>
        <w:t>щ</w:t>
      </w:r>
      <w:r w:rsidRPr="00B82819">
        <w:rPr>
          <w:rFonts w:ascii="Times New Roman" w:hAnsi="Times New Roman" w:cs="Times New Roman"/>
          <w:color w:val="0070C0"/>
          <w:sz w:val="16"/>
          <w:szCs w:val="16"/>
          <w:lang w:eastAsia="ru-RU" w:bidi="ru-RU"/>
        </w:rPr>
        <w:t>енно</w:t>
      </w:r>
      <w:proofErr w:type="spellEnd"/>
      <w:r w:rsidRPr="00B82819">
        <w:rPr>
          <w:rFonts w:ascii="Times New Roman" w:hAnsi="Times New Roman" w:cs="Times New Roman"/>
          <w:color w:val="0070C0"/>
          <w:sz w:val="16"/>
          <w:szCs w:val="16"/>
          <w:lang w:eastAsia="ru-RU" w:bidi="ru-RU"/>
        </w:rPr>
        <w:t xml:space="preserve"> для пропаганды авиационных знаний среди трудящихся</w:t>
      </w:r>
      <w:r w:rsidRPr="00B82819">
        <w:rPr>
          <w:rFonts w:ascii="Times New Roman" w:hAnsi="Times New Roman" w:cs="Times New Roman"/>
          <w:color w:val="0070C0"/>
          <w:sz w:val="16"/>
          <w:szCs w:val="16"/>
        </w:rPr>
        <w:t>. П</w:t>
      </w:r>
      <w:r w:rsidRPr="00B82819">
        <w:rPr>
          <w:rFonts w:ascii="Times New Roman" w:hAnsi="Times New Roman" w:cs="Times New Roman"/>
          <w:color w:val="0070C0"/>
          <w:sz w:val="16"/>
          <w:szCs w:val="16"/>
          <w:lang w:eastAsia="ru-RU" w:bidi="ru-RU"/>
        </w:rPr>
        <w:t>ри ней были организованы планерный класс и аэростатный отдел. На открыт</w:t>
      </w:r>
      <w:r w:rsidRPr="00B82819">
        <w:rPr>
          <w:rFonts w:ascii="Times New Roman" w:hAnsi="Times New Roman" w:cs="Times New Roman"/>
          <w:color w:val="0070C0"/>
          <w:sz w:val="16"/>
          <w:szCs w:val="16"/>
        </w:rPr>
        <w:t>и</w:t>
      </w:r>
      <w:r w:rsidRPr="00B82819">
        <w:rPr>
          <w:rFonts w:ascii="Times New Roman" w:hAnsi="Times New Roman" w:cs="Times New Roman"/>
          <w:color w:val="0070C0"/>
          <w:sz w:val="16"/>
          <w:szCs w:val="16"/>
          <w:lang w:eastAsia="ru-RU" w:bidi="ru-RU"/>
        </w:rPr>
        <w:t>и вступительную речь произнес проф.</w:t>
      </w:r>
      <w:r w:rsidRPr="00B82819">
        <w:rPr>
          <w:rFonts w:ascii="Times New Roman" w:hAnsi="Times New Roman" w:cs="Times New Roman"/>
          <w:color w:val="0070C0"/>
          <w:sz w:val="16"/>
          <w:szCs w:val="16"/>
        </w:rPr>
        <w:t xml:space="preserve"> </w:t>
      </w:r>
      <w:proofErr w:type="spellStart"/>
      <w:r w:rsidRPr="00B82819">
        <w:rPr>
          <w:rFonts w:ascii="Times New Roman" w:hAnsi="Times New Roman" w:cs="Times New Roman"/>
          <w:color w:val="0070C0"/>
          <w:sz w:val="16"/>
          <w:szCs w:val="16"/>
        </w:rPr>
        <w:t>Н</w:t>
      </w:r>
      <w:r w:rsidRPr="00B82819">
        <w:rPr>
          <w:rFonts w:ascii="Times New Roman" w:hAnsi="Times New Roman" w:cs="Times New Roman"/>
          <w:color w:val="0070C0"/>
          <w:sz w:val="16"/>
          <w:szCs w:val="16"/>
          <w:lang w:eastAsia="ru-RU" w:bidi="ru-RU"/>
        </w:rPr>
        <w:t>.</w:t>
      </w:r>
      <w:r w:rsidRPr="00B82819">
        <w:rPr>
          <w:rFonts w:ascii="Times New Roman" w:hAnsi="Times New Roman" w:cs="Times New Roman"/>
          <w:color w:val="0070C0"/>
          <w:sz w:val="16"/>
          <w:szCs w:val="16"/>
        </w:rPr>
        <w:t>Е</w:t>
      </w:r>
      <w:r w:rsidRPr="00B82819">
        <w:rPr>
          <w:rFonts w:ascii="Times New Roman" w:hAnsi="Times New Roman" w:cs="Times New Roman"/>
          <w:color w:val="0070C0"/>
          <w:sz w:val="16"/>
          <w:szCs w:val="16"/>
          <w:lang w:eastAsia="ru-RU" w:bidi="ru-RU"/>
        </w:rPr>
        <w:t>.</w:t>
      </w:r>
      <w:r w:rsidRPr="00B82819">
        <w:rPr>
          <w:rFonts w:ascii="Times New Roman" w:hAnsi="Times New Roman" w:cs="Times New Roman"/>
          <w:color w:val="0070C0"/>
          <w:sz w:val="16"/>
          <w:szCs w:val="16"/>
        </w:rPr>
        <w:t>Ж</w:t>
      </w:r>
      <w:r w:rsidRPr="00B82819">
        <w:rPr>
          <w:rFonts w:ascii="Times New Roman" w:hAnsi="Times New Roman" w:cs="Times New Roman"/>
          <w:color w:val="0070C0"/>
          <w:sz w:val="16"/>
          <w:szCs w:val="16"/>
          <w:lang w:eastAsia="ru-RU" w:bidi="ru-RU"/>
        </w:rPr>
        <w:t>уковокий</w:t>
      </w:r>
      <w:proofErr w:type="spellEnd"/>
      <w:r w:rsidRPr="00B82819">
        <w:rPr>
          <w:rFonts w:ascii="Times New Roman" w:hAnsi="Times New Roman" w:cs="Times New Roman"/>
          <w:color w:val="0070C0"/>
          <w:sz w:val="16"/>
          <w:szCs w:val="16"/>
          <w:lang w:eastAsia="ru-RU" w:bidi="ru-RU"/>
        </w:rPr>
        <w:t>,</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одобривший полез</w:t>
      </w:r>
      <w:r w:rsidRPr="00B82819">
        <w:rPr>
          <w:rFonts w:ascii="Times New Roman" w:hAnsi="Times New Roman" w:cs="Times New Roman"/>
          <w:color w:val="0070C0"/>
          <w:sz w:val="16"/>
          <w:szCs w:val="16"/>
          <w:lang w:eastAsia="ru-RU" w:bidi="ru-RU"/>
        </w:rPr>
        <w:softHyphen/>
        <w:t xml:space="preserve">ное начинание </w:t>
      </w:r>
      <w:proofErr w:type="spellStart"/>
      <w:r w:rsidRPr="00B82819">
        <w:rPr>
          <w:rFonts w:ascii="Times New Roman" w:hAnsi="Times New Roman" w:cs="Times New Roman"/>
          <w:color w:val="0070C0"/>
          <w:sz w:val="16"/>
          <w:szCs w:val="16"/>
        </w:rPr>
        <w:t>А</w:t>
      </w:r>
      <w:r w:rsidRPr="00B82819">
        <w:rPr>
          <w:rFonts w:ascii="Times New Roman" w:hAnsi="Times New Roman" w:cs="Times New Roman"/>
          <w:color w:val="0070C0"/>
          <w:sz w:val="16"/>
          <w:szCs w:val="16"/>
          <w:lang w:eastAsia="ru-RU" w:bidi="ru-RU"/>
        </w:rPr>
        <w:t>эростудии</w:t>
      </w:r>
      <w:proofErr w:type="spellEnd"/>
      <w:r w:rsidRPr="00B82819">
        <w:rPr>
          <w:rFonts w:ascii="Times New Roman" w:hAnsi="Times New Roman" w:cs="Times New Roman"/>
          <w:color w:val="0070C0"/>
          <w:sz w:val="16"/>
          <w:szCs w:val="16"/>
        </w:rPr>
        <w:t>. П</w:t>
      </w:r>
      <w:r w:rsidRPr="00B82819">
        <w:rPr>
          <w:rFonts w:ascii="Times New Roman" w:hAnsi="Times New Roman" w:cs="Times New Roman"/>
          <w:color w:val="0070C0"/>
          <w:sz w:val="16"/>
          <w:szCs w:val="16"/>
          <w:lang w:eastAsia="ru-RU" w:bidi="ru-RU"/>
        </w:rPr>
        <w:t xml:space="preserve">о замыслу организаторов </w:t>
      </w:r>
      <w:proofErr w:type="spellStart"/>
      <w:r w:rsidRPr="00B82819">
        <w:rPr>
          <w:rFonts w:ascii="Times New Roman" w:hAnsi="Times New Roman" w:cs="Times New Roman"/>
          <w:color w:val="0070C0"/>
          <w:sz w:val="16"/>
          <w:szCs w:val="16"/>
        </w:rPr>
        <w:t>А</w:t>
      </w:r>
      <w:r w:rsidRPr="00B82819">
        <w:rPr>
          <w:rFonts w:ascii="Times New Roman" w:hAnsi="Times New Roman" w:cs="Times New Roman"/>
          <w:color w:val="0070C0"/>
          <w:sz w:val="16"/>
          <w:szCs w:val="16"/>
          <w:lang w:eastAsia="ru-RU" w:bidi="ru-RU"/>
        </w:rPr>
        <w:t>эростудия</w:t>
      </w:r>
      <w:proofErr w:type="spellEnd"/>
      <w:r w:rsidRPr="00B82819">
        <w:rPr>
          <w:rFonts w:ascii="Times New Roman" w:hAnsi="Times New Roman" w:cs="Times New Roman"/>
          <w:color w:val="0070C0"/>
          <w:sz w:val="16"/>
          <w:szCs w:val="16"/>
          <w:lang w:eastAsia="ru-RU" w:bidi="ru-RU"/>
        </w:rPr>
        <w:t xml:space="preserve"> была авиационным "всеобучем".</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Она начала хорошо работать,</w:t>
      </w:r>
      <w:r w:rsidRPr="00B82819">
        <w:rPr>
          <w:rFonts w:ascii="Times New Roman" w:hAnsi="Times New Roman" w:cs="Times New Roman"/>
          <w:color w:val="0070C0"/>
          <w:sz w:val="16"/>
          <w:szCs w:val="16"/>
        </w:rPr>
        <w:t xml:space="preserve"> </w:t>
      </w:r>
      <w:r w:rsidRPr="00B82819">
        <w:rPr>
          <w:rFonts w:ascii="Times New Roman" w:hAnsi="Times New Roman" w:cs="Times New Roman"/>
          <w:color w:val="0070C0"/>
          <w:sz w:val="16"/>
          <w:szCs w:val="16"/>
          <w:lang w:eastAsia="ru-RU" w:bidi="ru-RU"/>
        </w:rPr>
        <w:t xml:space="preserve">но вскоре прекратила свое существование в связи </w:t>
      </w:r>
      <w:r w:rsidRPr="00B82819">
        <w:rPr>
          <w:rFonts w:ascii="Times New Roman" w:hAnsi="Times New Roman" w:cs="Times New Roman"/>
          <w:color w:val="0070C0"/>
          <w:sz w:val="16"/>
          <w:szCs w:val="16"/>
        </w:rPr>
        <w:t>с</w:t>
      </w:r>
      <w:r w:rsidRPr="00B82819">
        <w:rPr>
          <w:rFonts w:ascii="Times New Roman" w:hAnsi="Times New Roman" w:cs="Times New Roman"/>
          <w:color w:val="0070C0"/>
          <w:sz w:val="16"/>
          <w:szCs w:val="16"/>
          <w:lang w:eastAsia="ru-RU" w:bidi="ru-RU"/>
        </w:rPr>
        <w:t xml:space="preserve"> ликвидацией "лаборатории".</w:t>
      </w:r>
    </w:p>
    <w:p w14:paraId="17D6EDE3" w14:textId="77777777" w:rsidR="00B82819" w:rsidRPr="00B82819" w:rsidRDefault="00B82819" w:rsidP="00B82819">
      <w:pPr>
        <w:spacing w:after="0" w:line="240" w:lineRule="auto"/>
        <w:jc w:val="both"/>
        <w:rPr>
          <w:rFonts w:ascii="Times New Roman" w:hAnsi="Times New Roman" w:cs="Times New Roman"/>
          <w:color w:val="0070C0"/>
          <w:sz w:val="16"/>
          <w:szCs w:val="16"/>
        </w:rPr>
      </w:pPr>
      <w:r w:rsidRPr="00B82819">
        <w:rPr>
          <w:rFonts w:ascii="Times New Roman" w:hAnsi="Times New Roman" w:cs="Times New Roman"/>
          <w:color w:val="0070C0"/>
          <w:sz w:val="16"/>
          <w:szCs w:val="16"/>
          <w:lang w:eastAsia="ru-RU" w:bidi="ru-RU"/>
        </w:rPr>
        <w:t>/"Известия ВЦИК"</w:t>
      </w:r>
      <w:r w:rsidRPr="00B82819">
        <w:rPr>
          <w:rFonts w:ascii="Times New Roman" w:hAnsi="Times New Roman" w:cs="Times New Roman"/>
          <w:color w:val="0070C0"/>
          <w:sz w:val="16"/>
          <w:szCs w:val="16"/>
        </w:rPr>
        <w:t xml:space="preserve"> от</w:t>
      </w:r>
      <w:r w:rsidRPr="00B82819">
        <w:rPr>
          <w:rFonts w:ascii="Times New Roman" w:hAnsi="Times New Roman" w:cs="Times New Roman"/>
          <w:color w:val="0070C0"/>
          <w:sz w:val="16"/>
          <w:szCs w:val="16"/>
          <w:lang w:eastAsia="ru-RU" w:bidi="ru-RU"/>
        </w:rPr>
        <w:t xml:space="preserve"> 9 септ. 1919; материалы </w:t>
      </w:r>
      <w:proofErr w:type="spellStart"/>
      <w:r w:rsidRPr="00B82819">
        <w:rPr>
          <w:rFonts w:ascii="Times New Roman" w:hAnsi="Times New Roman" w:cs="Times New Roman"/>
          <w:color w:val="0070C0"/>
          <w:sz w:val="16"/>
          <w:szCs w:val="16"/>
          <w:lang w:eastAsia="ru-RU" w:bidi="ru-RU"/>
        </w:rPr>
        <w:t>П.Д.Анощенко</w:t>
      </w:r>
      <w:proofErr w:type="spellEnd"/>
      <w:r w:rsidRPr="00B82819">
        <w:rPr>
          <w:rFonts w:ascii="Times New Roman" w:hAnsi="Times New Roman" w:cs="Times New Roman"/>
          <w:color w:val="0070C0"/>
          <w:sz w:val="16"/>
          <w:szCs w:val="16"/>
          <w:lang w:eastAsia="ru-RU" w:bidi="ru-RU"/>
        </w:rPr>
        <w:t>/</w:t>
      </w:r>
      <w:r w:rsidRPr="00B82819">
        <w:rPr>
          <w:rFonts w:ascii="Times New Roman" w:hAnsi="Times New Roman" w:cs="Times New Roman"/>
          <w:color w:val="0070C0"/>
          <w:sz w:val="16"/>
          <w:szCs w:val="16"/>
        </w:rPr>
        <w:t xml:space="preserve"> (23370).</w:t>
      </w:r>
    </w:p>
    <w:p w14:paraId="2B70DE81" w14:textId="77777777" w:rsidR="00B82819" w:rsidRPr="00B82819" w:rsidRDefault="00B82819" w:rsidP="00B82819">
      <w:pPr>
        <w:spacing w:after="0" w:line="240" w:lineRule="auto"/>
        <w:jc w:val="both"/>
        <w:rPr>
          <w:rFonts w:ascii="Times New Roman" w:hAnsi="Times New Roman" w:cs="Times New Roman"/>
          <w:color w:val="0070C0"/>
          <w:sz w:val="16"/>
          <w:szCs w:val="16"/>
        </w:rPr>
      </w:pPr>
    </w:p>
    <w:p w14:paraId="2414C7D1"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C42654E"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354D02"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сентября 1919 состоялся единственный известный воздушный бой с участием </w:t>
      </w:r>
      <w:proofErr w:type="spellStart"/>
      <w:r w:rsidRPr="008E46A9">
        <w:rPr>
          <w:rFonts w:ascii="Times New Roman" w:hAnsi="Times New Roman" w:cs="Times New Roman"/>
          <w:color w:val="000000" w:themeColor="text1"/>
          <w:sz w:val="16"/>
          <w:szCs w:val="16"/>
        </w:rPr>
        <w:t>Анасаль</w:t>
      </w:r>
      <w:proofErr w:type="spellEnd"/>
      <w:r w:rsidRPr="008E46A9">
        <w:rPr>
          <w:rFonts w:ascii="Times New Roman" w:hAnsi="Times New Roman" w:cs="Times New Roman"/>
          <w:color w:val="000000" w:themeColor="text1"/>
          <w:sz w:val="16"/>
          <w:szCs w:val="16"/>
        </w:rPr>
        <w:t xml:space="preserve"> и экипаж есаула Ильина с н </w:t>
      </w:r>
      <w:proofErr w:type="spellStart"/>
      <w:r w:rsidRPr="008E46A9">
        <w:rPr>
          <w:rFonts w:ascii="Times New Roman" w:hAnsi="Times New Roman" w:cs="Times New Roman"/>
          <w:color w:val="000000" w:themeColor="text1"/>
          <w:sz w:val="16"/>
          <w:szCs w:val="16"/>
        </w:rPr>
        <w:t>ш.к</w:t>
      </w:r>
      <w:proofErr w:type="spellEnd"/>
      <w:r w:rsidRPr="008E46A9">
        <w:rPr>
          <w:rFonts w:ascii="Times New Roman" w:hAnsi="Times New Roman" w:cs="Times New Roman"/>
          <w:color w:val="000000" w:themeColor="text1"/>
          <w:sz w:val="16"/>
          <w:szCs w:val="16"/>
        </w:rPr>
        <w:t xml:space="preserve"> Никулиным во время разведки была атакована парой </w:t>
      </w:r>
      <w:proofErr w:type="spellStart"/>
      <w:r w:rsidRPr="008E46A9">
        <w:rPr>
          <w:rFonts w:ascii="Times New Roman" w:hAnsi="Times New Roman" w:cs="Times New Roman"/>
          <w:color w:val="000000" w:themeColor="text1"/>
          <w:sz w:val="16"/>
          <w:szCs w:val="16"/>
        </w:rPr>
        <w:t>Ньюпоров</w:t>
      </w:r>
      <w:proofErr w:type="spellEnd"/>
      <w:r w:rsidRPr="008E46A9">
        <w:rPr>
          <w:rFonts w:ascii="Times New Roman" w:hAnsi="Times New Roman" w:cs="Times New Roman"/>
          <w:color w:val="000000" w:themeColor="text1"/>
          <w:sz w:val="16"/>
          <w:szCs w:val="16"/>
        </w:rPr>
        <w:t xml:space="preserve"> под управлением Козлова и </w:t>
      </w:r>
      <w:proofErr w:type="spellStart"/>
      <w:r w:rsidRPr="008E46A9">
        <w:rPr>
          <w:rFonts w:ascii="Times New Roman" w:hAnsi="Times New Roman" w:cs="Times New Roman"/>
          <w:color w:val="000000" w:themeColor="text1"/>
          <w:sz w:val="16"/>
          <w:szCs w:val="16"/>
        </w:rPr>
        <w:t>Пяткевича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Ньюпоры</w:t>
      </w:r>
      <w:proofErr w:type="spellEnd"/>
      <w:r w:rsidRPr="008E46A9">
        <w:rPr>
          <w:rFonts w:ascii="Times New Roman" w:hAnsi="Times New Roman" w:cs="Times New Roman"/>
          <w:color w:val="000000" w:themeColor="text1"/>
          <w:sz w:val="16"/>
          <w:szCs w:val="16"/>
        </w:rPr>
        <w:t xml:space="preserve"> расстреляли боезапас, а </w:t>
      </w:r>
      <w:proofErr w:type="spellStart"/>
      <w:r w:rsidRPr="008E46A9">
        <w:rPr>
          <w:rFonts w:ascii="Times New Roman" w:hAnsi="Times New Roman" w:cs="Times New Roman"/>
          <w:color w:val="000000" w:themeColor="text1"/>
          <w:sz w:val="16"/>
          <w:szCs w:val="16"/>
        </w:rPr>
        <w:t>Анасаль</w:t>
      </w:r>
      <w:proofErr w:type="spellEnd"/>
      <w:r w:rsidRPr="008E46A9">
        <w:rPr>
          <w:rFonts w:ascii="Times New Roman" w:hAnsi="Times New Roman" w:cs="Times New Roman"/>
          <w:color w:val="000000" w:themeColor="text1"/>
          <w:sz w:val="16"/>
          <w:szCs w:val="16"/>
        </w:rPr>
        <w:t xml:space="preserve"> получил лишь несколько пробоин в крыльях (5151, 15).</w:t>
      </w:r>
    </w:p>
    <w:p w14:paraId="59D8203D"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59AE2F" w14:textId="77777777" w:rsidR="00B82819" w:rsidRPr="008E46A9" w:rsidRDefault="00B82819" w:rsidP="00B82819">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сентября 1919 - Состоялся единственный воздушный бой с участием "</w:t>
      </w:r>
      <w:proofErr w:type="spellStart"/>
      <w:r w:rsidRPr="008E46A9">
        <w:rPr>
          <w:rFonts w:ascii="Times New Roman" w:hAnsi="Times New Roman" w:cs="Times New Roman"/>
          <w:color w:val="000000" w:themeColor="text1"/>
          <w:sz w:val="16"/>
          <w:szCs w:val="16"/>
        </w:rPr>
        <w:t>Анасаля</w:t>
      </w:r>
      <w:proofErr w:type="spellEnd"/>
      <w:r w:rsidRPr="008E46A9">
        <w:rPr>
          <w:rFonts w:ascii="Times New Roman" w:hAnsi="Times New Roman" w:cs="Times New Roman"/>
          <w:color w:val="000000" w:themeColor="text1"/>
          <w:sz w:val="16"/>
          <w:szCs w:val="16"/>
        </w:rPr>
        <w:t xml:space="preserve">" (как известно, в Гражданской войне воздушные бои вообще происходили крайне редко). Экипаж в составе пилота есаула Ильина и летнаба штабс-капитана Никулина проводил разведку вдоль Волги. Над селом </w:t>
      </w:r>
      <w:proofErr w:type="spellStart"/>
      <w:r w:rsidRPr="008E46A9">
        <w:rPr>
          <w:rFonts w:ascii="Times New Roman" w:hAnsi="Times New Roman" w:cs="Times New Roman"/>
          <w:color w:val="000000" w:themeColor="text1"/>
          <w:sz w:val="16"/>
          <w:szCs w:val="16"/>
        </w:rPr>
        <w:t>Виновка</w:t>
      </w:r>
      <w:proofErr w:type="spellEnd"/>
      <w:r w:rsidRPr="008E46A9">
        <w:rPr>
          <w:rFonts w:ascii="Times New Roman" w:hAnsi="Times New Roman" w:cs="Times New Roman"/>
          <w:color w:val="000000" w:themeColor="text1"/>
          <w:sz w:val="16"/>
          <w:szCs w:val="16"/>
        </w:rPr>
        <w:t xml:space="preserve"> их самолёт атаковала пара "</w:t>
      </w:r>
      <w:proofErr w:type="spellStart"/>
      <w:r w:rsidRPr="008E46A9">
        <w:rPr>
          <w:rFonts w:ascii="Times New Roman" w:hAnsi="Times New Roman" w:cs="Times New Roman"/>
          <w:color w:val="000000" w:themeColor="text1"/>
          <w:sz w:val="16"/>
          <w:szCs w:val="16"/>
        </w:rPr>
        <w:t>Ньюпоров</w:t>
      </w:r>
      <w:proofErr w:type="spellEnd"/>
      <w:r w:rsidRPr="008E46A9">
        <w:rPr>
          <w:rFonts w:ascii="Times New Roman" w:hAnsi="Times New Roman" w:cs="Times New Roman"/>
          <w:color w:val="000000" w:themeColor="text1"/>
          <w:sz w:val="16"/>
          <w:szCs w:val="16"/>
        </w:rPr>
        <w:t xml:space="preserve">" под управлением молодых </w:t>
      </w:r>
      <w:proofErr w:type="spellStart"/>
      <w:r w:rsidRPr="008E46A9">
        <w:rPr>
          <w:rFonts w:ascii="Times New Roman" w:hAnsi="Times New Roman" w:cs="Times New Roman"/>
          <w:color w:val="000000" w:themeColor="text1"/>
          <w:sz w:val="16"/>
          <w:szCs w:val="16"/>
        </w:rPr>
        <w:t>красвоенлётов</w:t>
      </w:r>
      <w:proofErr w:type="spellEnd"/>
      <w:r w:rsidRPr="008E46A9">
        <w:rPr>
          <w:rFonts w:ascii="Times New Roman" w:hAnsi="Times New Roman" w:cs="Times New Roman"/>
          <w:color w:val="000000" w:themeColor="text1"/>
          <w:sz w:val="16"/>
          <w:szCs w:val="16"/>
        </w:rPr>
        <w:t xml:space="preserve"> Козлова и </w:t>
      </w:r>
      <w:proofErr w:type="spellStart"/>
      <w:r w:rsidRPr="008E46A9">
        <w:rPr>
          <w:rFonts w:ascii="Times New Roman" w:hAnsi="Times New Roman" w:cs="Times New Roman"/>
          <w:color w:val="000000" w:themeColor="text1"/>
          <w:sz w:val="16"/>
          <w:szCs w:val="16"/>
        </w:rPr>
        <w:t>Пяткевича</w:t>
      </w:r>
      <w:proofErr w:type="spellEnd"/>
      <w:r w:rsidRPr="008E46A9">
        <w:rPr>
          <w:rFonts w:ascii="Times New Roman" w:hAnsi="Times New Roman" w:cs="Times New Roman"/>
          <w:color w:val="000000" w:themeColor="text1"/>
          <w:sz w:val="16"/>
          <w:szCs w:val="16"/>
        </w:rPr>
        <w:t xml:space="preserve">. Для них это был первый бой в жизни. Никулин отстреливался из </w:t>
      </w:r>
      <w:proofErr w:type="spellStart"/>
      <w:r w:rsidRPr="008E46A9">
        <w:rPr>
          <w:rFonts w:ascii="Times New Roman" w:hAnsi="Times New Roman" w:cs="Times New Roman"/>
          <w:color w:val="000000" w:themeColor="text1"/>
          <w:sz w:val="16"/>
          <w:szCs w:val="16"/>
        </w:rPr>
        <w:t>турельного</w:t>
      </w:r>
      <w:proofErr w:type="spellEnd"/>
      <w:r w:rsidRPr="008E46A9">
        <w:rPr>
          <w:rFonts w:ascii="Times New Roman" w:hAnsi="Times New Roman" w:cs="Times New Roman"/>
          <w:color w:val="000000" w:themeColor="text1"/>
          <w:sz w:val="16"/>
          <w:szCs w:val="16"/>
        </w:rPr>
        <w:t xml:space="preserve"> пулемёта, не давая красным лётчикам приблизиться для прицельной стрельбы и вынуждая их вести огонь с больших дистанций. В конце концов малоопытные Козлов и </w:t>
      </w:r>
      <w:proofErr w:type="spellStart"/>
      <w:r w:rsidRPr="008E46A9">
        <w:rPr>
          <w:rFonts w:ascii="Times New Roman" w:hAnsi="Times New Roman" w:cs="Times New Roman"/>
          <w:color w:val="000000" w:themeColor="text1"/>
          <w:sz w:val="16"/>
          <w:szCs w:val="16"/>
        </w:rPr>
        <w:t>Пяткевич</w:t>
      </w:r>
      <w:proofErr w:type="spellEnd"/>
      <w:r w:rsidRPr="008E46A9">
        <w:rPr>
          <w:rFonts w:ascii="Times New Roman" w:hAnsi="Times New Roman" w:cs="Times New Roman"/>
          <w:color w:val="000000" w:themeColor="text1"/>
          <w:sz w:val="16"/>
          <w:szCs w:val="16"/>
        </w:rPr>
        <w:t xml:space="preserve"> расстреляли весь боекомплект, но "</w:t>
      </w:r>
      <w:proofErr w:type="spellStart"/>
      <w:r w:rsidRPr="008E46A9">
        <w:rPr>
          <w:rFonts w:ascii="Times New Roman" w:hAnsi="Times New Roman" w:cs="Times New Roman"/>
          <w:color w:val="000000" w:themeColor="text1"/>
          <w:sz w:val="16"/>
          <w:szCs w:val="16"/>
        </w:rPr>
        <w:t>Анасаль</w:t>
      </w:r>
      <w:proofErr w:type="spellEnd"/>
      <w:r w:rsidRPr="008E46A9">
        <w:rPr>
          <w:rFonts w:ascii="Times New Roman" w:hAnsi="Times New Roman" w:cs="Times New Roman"/>
          <w:color w:val="000000" w:themeColor="text1"/>
          <w:sz w:val="16"/>
          <w:szCs w:val="16"/>
        </w:rPr>
        <w:t>" получил лишь незначительные повреждения. С несколькими пробоинами в крыльях и фюзеляже он благополучно вернулся на аэродром (22372).</w:t>
      </w:r>
    </w:p>
    <w:p w14:paraId="327C1BBD" w14:textId="77777777" w:rsidR="00B82819" w:rsidRPr="008E46A9" w:rsidRDefault="00B82819" w:rsidP="00B82819">
      <w:pPr>
        <w:spacing w:after="0" w:line="240" w:lineRule="auto"/>
        <w:jc w:val="both"/>
        <w:rPr>
          <w:rStyle w:val="a7"/>
          <w:rFonts w:ascii="Times New Roman" w:hAnsi="Times New Roman" w:cs="Times New Roman"/>
          <w:b w:val="0"/>
          <w:bCs w:val="0"/>
          <w:color w:val="000000" w:themeColor="text1"/>
          <w:sz w:val="16"/>
          <w:szCs w:val="16"/>
          <w:bdr w:val="none" w:sz="0" w:space="0" w:color="auto" w:frame="1"/>
        </w:rPr>
      </w:pPr>
    </w:p>
    <w:p w14:paraId="5E40F341"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сентября 1919 на Балтике семь гидросамолётов бомбили позиции противника. 16 октября в </w:t>
      </w:r>
      <w:proofErr w:type="spellStart"/>
      <w:r w:rsidRPr="008E46A9">
        <w:rPr>
          <w:rFonts w:ascii="Times New Roman" w:hAnsi="Times New Roman" w:cs="Times New Roman"/>
          <w:color w:val="000000" w:themeColor="text1"/>
          <w:sz w:val="16"/>
          <w:szCs w:val="16"/>
        </w:rPr>
        <w:t>Копорском</w:t>
      </w:r>
      <w:proofErr w:type="spellEnd"/>
      <w:r w:rsidRPr="008E46A9">
        <w:rPr>
          <w:rFonts w:ascii="Times New Roman" w:hAnsi="Times New Roman" w:cs="Times New Roman"/>
          <w:color w:val="000000" w:themeColor="text1"/>
          <w:sz w:val="16"/>
          <w:szCs w:val="16"/>
        </w:rPr>
        <w:t xml:space="preserve"> заливе лётчики морского истребительного отряда обнаружили конвой из 11 транспортов в сопровождении пяти миноносцев. Используя данные разведки, силам флота удалось сорвать высадку десанта противником (12033).</w:t>
      </w:r>
    </w:p>
    <w:p w14:paraId="7CC0FD65"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C60467"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сентября 1919 наша эскадрилья в составе 7 самолетов совершила удачный налет на тот же форт Ино. Летчики сбросили на здания форта, платформу и полотно железной дороги 25 бомб (17061).</w:t>
      </w:r>
    </w:p>
    <w:p w14:paraId="51A3AEDF"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78777B"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сентября 1919 </w:t>
      </w:r>
      <w:proofErr w:type="spellStart"/>
      <w:r w:rsidRPr="008E46A9">
        <w:rPr>
          <w:rFonts w:ascii="Times New Roman" w:hAnsi="Times New Roman" w:cs="Times New Roman"/>
          <w:color w:val="000000" w:themeColor="text1"/>
          <w:sz w:val="16"/>
          <w:szCs w:val="16"/>
        </w:rPr>
        <w:t>красвоенморлеты</w:t>
      </w:r>
      <w:proofErr w:type="spellEnd"/>
      <w:r w:rsidRPr="008E46A9">
        <w:rPr>
          <w:rFonts w:ascii="Times New Roman" w:hAnsi="Times New Roman" w:cs="Times New Roman"/>
          <w:color w:val="000000" w:themeColor="text1"/>
          <w:sz w:val="16"/>
          <w:szCs w:val="16"/>
        </w:rPr>
        <w:t xml:space="preserve"> С. Г. Козлов и Е. И. Петкевич на высоте 1600 — 2000 м отбили 9 атак неприятельских самолетов, а 9 сентября провели 4 воздушных боя (17064).</w:t>
      </w:r>
    </w:p>
    <w:p w14:paraId="1B8C74B0"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6556F4"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сентября 1919 вражеская авиация бомбила баржу "Коммуна" в результате нескольких прямых попаданий бомб получили повреждения семь самолётов. В середине октября закончилось топливо, и воздушный дивизион убыл на зиму в Нижний Новгород.</w:t>
      </w:r>
    </w:p>
    <w:p w14:paraId="28C5D8BC"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За 1918 - 1919 гг. налёт летчиков Волжского воздушного дивизиона составил 1200 боевых часов, сброшено на войска и корабли противника 620 пудов бомб. Истребители провели 23 воздушных боя.</w:t>
      </w:r>
    </w:p>
    <w:p w14:paraId="49187525"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Большую роль сыграла морская авиация в 1918 - 1919 гг. </w:t>
      </w:r>
      <w:proofErr w:type="spellStart"/>
      <w:r w:rsidRPr="008E46A9">
        <w:rPr>
          <w:rFonts w:ascii="Times New Roman" w:hAnsi="Times New Roman" w:cs="Times New Roman"/>
          <w:color w:val="000000" w:themeColor="text1"/>
          <w:sz w:val="16"/>
          <w:szCs w:val="16"/>
        </w:rPr>
        <w:t>Астрахано</w:t>
      </w:r>
      <w:proofErr w:type="spellEnd"/>
      <w:r w:rsidRPr="008E46A9">
        <w:rPr>
          <w:rFonts w:ascii="Times New Roman" w:hAnsi="Times New Roman" w:cs="Times New Roman"/>
          <w:color w:val="000000" w:themeColor="text1"/>
          <w:sz w:val="16"/>
          <w:szCs w:val="16"/>
        </w:rPr>
        <w:t xml:space="preserve">-Каспийская флотилия участвовала в защите низовий Волги и Астрахани, оборону которых осуществляли войска 11-й отдельной армии, действовала на подступах к Царицыну против отряда генерала Драценко. Корабли Южного (морского) отряда флотилии провели три набеговых операции на Старо-Те- речную бухту и Форт Александровский с высадкой морского десанта и обстрелом береговых сооружений противника. В решении этих и других задач участвовали морские летчики Каспийского воздушного дивизиона. Они также охраняли свои корабли и вели разведку судов противника в открытом море. Морской летчик </w:t>
      </w:r>
      <w:proofErr w:type="spellStart"/>
      <w:r w:rsidRPr="008E46A9">
        <w:rPr>
          <w:rFonts w:ascii="Times New Roman" w:hAnsi="Times New Roman" w:cs="Times New Roman"/>
          <w:color w:val="000000" w:themeColor="text1"/>
          <w:sz w:val="16"/>
          <w:szCs w:val="16"/>
        </w:rPr>
        <w:t>К.Михау</w:t>
      </w:r>
      <w:proofErr w:type="spellEnd"/>
      <w:r w:rsidRPr="008E46A9">
        <w:rPr>
          <w:rFonts w:ascii="Times New Roman" w:hAnsi="Times New Roman" w:cs="Times New Roman"/>
          <w:color w:val="000000" w:themeColor="text1"/>
          <w:sz w:val="16"/>
          <w:szCs w:val="16"/>
        </w:rPr>
        <w:t xml:space="preserve"> в июне и июле совершил 31 боевой вылет на Царицын, Дубовку и в низовье Волги; морской летчик П.Т. </w:t>
      </w:r>
      <w:proofErr w:type="spellStart"/>
      <w:r w:rsidRPr="008E46A9">
        <w:rPr>
          <w:rFonts w:ascii="Times New Roman" w:hAnsi="Times New Roman" w:cs="Times New Roman"/>
          <w:color w:val="000000" w:themeColor="text1"/>
          <w:sz w:val="16"/>
          <w:szCs w:val="16"/>
        </w:rPr>
        <w:t>Полозенко</w:t>
      </w:r>
      <w:proofErr w:type="spellEnd"/>
      <w:r w:rsidRPr="008E46A9">
        <w:rPr>
          <w:rFonts w:ascii="Times New Roman" w:hAnsi="Times New Roman" w:cs="Times New Roman"/>
          <w:color w:val="000000" w:themeColor="text1"/>
          <w:sz w:val="16"/>
          <w:szCs w:val="16"/>
        </w:rPr>
        <w:t xml:space="preserve"> за 15 дней октября 1919 г. совершил 18 боевых вылетов, в ходе которых вел разведку и сбросил на войска противника свыше 10 пудов бомб, 12 боевых вылетов выполнил морской летчик Б.Г. </w:t>
      </w:r>
      <w:proofErr w:type="spellStart"/>
      <w:r w:rsidRPr="008E46A9">
        <w:rPr>
          <w:rFonts w:ascii="Times New Roman" w:hAnsi="Times New Roman" w:cs="Times New Roman"/>
          <w:color w:val="000000" w:themeColor="text1"/>
          <w:sz w:val="16"/>
          <w:szCs w:val="16"/>
        </w:rPr>
        <w:t>Чухновский</w:t>
      </w:r>
      <w:proofErr w:type="spellEnd"/>
      <w:r w:rsidRPr="008E46A9">
        <w:rPr>
          <w:rFonts w:ascii="Times New Roman" w:hAnsi="Times New Roman" w:cs="Times New Roman"/>
          <w:color w:val="000000" w:themeColor="text1"/>
          <w:sz w:val="16"/>
          <w:szCs w:val="16"/>
        </w:rPr>
        <w:t xml:space="preserve"> (12033).</w:t>
      </w:r>
    </w:p>
    <w:p w14:paraId="4A52E5E8"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4ACA79"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сентября 1919 корабль 11-й оказался в Орле, где находился 1-й корабль. Экипажам Насонова и Романова приказали перелететь в район </w:t>
      </w:r>
      <w:proofErr w:type="spellStart"/>
      <w:r w:rsidRPr="008E46A9">
        <w:rPr>
          <w:rFonts w:ascii="Times New Roman" w:hAnsi="Times New Roman" w:cs="Times New Roman"/>
          <w:color w:val="000000" w:themeColor="text1"/>
          <w:sz w:val="16"/>
          <w:szCs w:val="16"/>
        </w:rPr>
        <w:t>ст.Кшень</w:t>
      </w:r>
      <w:proofErr w:type="spellEnd"/>
      <w:r w:rsidRPr="008E46A9">
        <w:rPr>
          <w:rFonts w:ascii="Times New Roman" w:hAnsi="Times New Roman" w:cs="Times New Roman"/>
          <w:color w:val="000000" w:themeColor="text1"/>
          <w:sz w:val="16"/>
          <w:szCs w:val="16"/>
        </w:rPr>
        <w:t xml:space="preserve">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 19 сентября 1919 г. Н-й корабль Романова вылетел с целью бомбометания в районе деревень </w:t>
      </w:r>
      <w:proofErr w:type="spellStart"/>
      <w:r w:rsidRPr="008E46A9">
        <w:rPr>
          <w:rFonts w:ascii="Times New Roman" w:hAnsi="Times New Roman" w:cs="Times New Roman"/>
          <w:color w:val="000000" w:themeColor="text1"/>
          <w:sz w:val="16"/>
          <w:szCs w:val="16"/>
        </w:rPr>
        <w:t>Истобное-Осадчино</w:t>
      </w:r>
      <w:proofErr w:type="spellEnd"/>
      <w:r w:rsidRPr="008E46A9">
        <w:rPr>
          <w:rFonts w:ascii="Times New Roman" w:hAnsi="Times New Roman" w:cs="Times New Roman"/>
          <w:color w:val="000000" w:themeColor="text1"/>
          <w:sz w:val="16"/>
          <w:szCs w:val="16"/>
        </w:rPr>
        <w:t xml:space="preserve">. На задание вместе с экипажем отправился и сам начальник АГОН </w:t>
      </w:r>
      <w:proofErr w:type="spellStart"/>
      <w:r w:rsidRPr="008E46A9">
        <w:rPr>
          <w:rFonts w:ascii="Times New Roman" w:hAnsi="Times New Roman" w:cs="Times New Roman"/>
          <w:color w:val="000000" w:themeColor="text1"/>
          <w:sz w:val="16"/>
          <w:szCs w:val="16"/>
        </w:rPr>
        <w:t>Акашев</w:t>
      </w:r>
      <w:proofErr w:type="spellEnd"/>
      <w:r w:rsidRPr="008E46A9">
        <w:rPr>
          <w:rFonts w:ascii="Times New Roman" w:hAnsi="Times New Roman" w:cs="Times New Roman"/>
          <w:color w:val="000000" w:themeColor="text1"/>
          <w:sz w:val="16"/>
          <w:szCs w:val="16"/>
        </w:rPr>
        <w:t xml:space="preserve">.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w:t>
      </w:r>
      <w:proofErr w:type="spellStart"/>
      <w:r w:rsidRPr="008E46A9">
        <w:rPr>
          <w:rFonts w:ascii="Times New Roman" w:hAnsi="Times New Roman" w:cs="Times New Roman"/>
          <w:color w:val="000000" w:themeColor="text1"/>
          <w:sz w:val="16"/>
          <w:szCs w:val="16"/>
        </w:rPr>
        <w:t>Ст.Осколом</w:t>
      </w:r>
      <w:proofErr w:type="spellEnd"/>
      <w:r w:rsidRPr="008E46A9">
        <w:rPr>
          <w:rFonts w:ascii="Times New Roman" w:hAnsi="Times New Roman" w:cs="Times New Roman"/>
          <w:color w:val="000000" w:themeColor="text1"/>
          <w:sz w:val="16"/>
          <w:szCs w:val="16"/>
        </w:rPr>
        <w:t xml:space="preserve"> и </w:t>
      </w:r>
      <w:proofErr w:type="spellStart"/>
      <w:proofErr w:type="gramStart"/>
      <w:r w:rsidRPr="008E46A9">
        <w:rPr>
          <w:rFonts w:ascii="Times New Roman" w:hAnsi="Times New Roman" w:cs="Times New Roman"/>
          <w:color w:val="000000" w:themeColor="text1"/>
          <w:sz w:val="16"/>
          <w:szCs w:val="16"/>
        </w:rPr>
        <w:t>Коротоя</w:t>
      </w:r>
      <w:proofErr w:type="spellEnd"/>
      <w:r w:rsidRPr="008E46A9">
        <w:rPr>
          <w:rFonts w:ascii="Times New Roman" w:hAnsi="Times New Roman" w:cs="Times New Roman"/>
          <w:color w:val="000000" w:themeColor="text1"/>
          <w:sz w:val="16"/>
          <w:szCs w:val="16"/>
        </w:rPr>
        <w:t>-ком</w:t>
      </w:r>
      <w:proofErr w:type="gramEnd"/>
      <w:r w:rsidRPr="008E46A9">
        <w:rPr>
          <w:rFonts w:ascii="Times New Roman" w:hAnsi="Times New Roman" w:cs="Times New Roman"/>
          <w:color w:val="000000" w:themeColor="text1"/>
          <w:sz w:val="16"/>
          <w:szCs w:val="16"/>
        </w:rPr>
        <w:t xml:space="preserve">.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w:t>
      </w:r>
      <w:proofErr w:type="spellStart"/>
      <w:r w:rsidRPr="008E46A9">
        <w:rPr>
          <w:rFonts w:ascii="Times New Roman" w:hAnsi="Times New Roman" w:cs="Times New Roman"/>
          <w:color w:val="000000" w:themeColor="text1"/>
          <w:sz w:val="16"/>
          <w:szCs w:val="16"/>
        </w:rPr>
        <w:t>Ст.Оскола</w:t>
      </w:r>
      <w:proofErr w:type="spellEnd"/>
      <w:r w:rsidRPr="008E46A9">
        <w:rPr>
          <w:rFonts w:ascii="Times New Roman" w:hAnsi="Times New Roman" w:cs="Times New Roman"/>
          <w:color w:val="000000" w:themeColor="text1"/>
          <w:sz w:val="16"/>
          <w:szCs w:val="16"/>
        </w:rPr>
        <w:t xml:space="preserve"> по проселкам на север двига­лось много войск и обозов — это были части корпуса генерала </w:t>
      </w:r>
      <w:proofErr w:type="spellStart"/>
      <w:r w:rsidRPr="008E46A9">
        <w:rPr>
          <w:rFonts w:ascii="Times New Roman" w:hAnsi="Times New Roman" w:cs="Times New Roman"/>
          <w:color w:val="000000" w:themeColor="text1"/>
          <w:sz w:val="16"/>
          <w:szCs w:val="16"/>
        </w:rPr>
        <w:t>А.Г.Шкуро</w:t>
      </w:r>
      <w:proofErr w:type="spellEnd"/>
      <w:r w:rsidRPr="008E46A9">
        <w:rPr>
          <w:rFonts w:ascii="Times New Roman" w:hAnsi="Times New Roman" w:cs="Times New Roman"/>
          <w:color w:val="000000" w:themeColor="text1"/>
          <w:sz w:val="16"/>
          <w:szCs w:val="16"/>
        </w:rPr>
        <w:t xml:space="preserve">, шедшие на помощь Мамонтову. Интересные воспоминания об этом полете остались у военлета </w:t>
      </w:r>
      <w:proofErr w:type="spellStart"/>
      <w:r w:rsidRPr="008E46A9">
        <w:rPr>
          <w:rFonts w:ascii="Times New Roman" w:hAnsi="Times New Roman" w:cs="Times New Roman"/>
          <w:color w:val="000000" w:themeColor="text1"/>
          <w:sz w:val="16"/>
          <w:szCs w:val="16"/>
        </w:rPr>
        <w:t>А.К.Петренко</w:t>
      </w:r>
      <w:proofErr w:type="spellEnd"/>
      <w:r w:rsidRPr="008E46A9">
        <w:rPr>
          <w:rFonts w:ascii="Times New Roman" w:hAnsi="Times New Roman" w:cs="Times New Roman"/>
          <w:color w:val="000000" w:themeColor="text1"/>
          <w:sz w:val="16"/>
          <w:szCs w:val="16"/>
        </w:rPr>
        <w:t xml:space="preserve">,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w:t>
      </w:r>
      <w:proofErr w:type="gramStart"/>
      <w:r w:rsidRPr="008E46A9">
        <w:rPr>
          <w:rFonts w:ascii="Times New Roman" w:hAnsi="Times New Roman" w:cs="Times New Roman"/>
          <w:color w:val="000000" w:themeColor="text1"/>
          <w:sz w:val="16"/>
          <w:szCs w:val="16"/>
        </w:rPr>
        <w:t>оказалось</w:t>
      </w:r>
      <w:proofErr w:type="gramEnd"/>
      <w:r w:rsidRPr="008E46A9">
        <w:rPr>
          <w:rFonts w:ascii="Times New Roman" w:hAnsi="Times New Roman" w:cs="Times New Roman"/>
          <w:color w:val="000000" w:themeColor="text1"/>
          <w:sz w:val="16"/>
          <w:szCs w:val="16"/>
        </w:rPr>
        <w:t xml:space="preserve">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754671F3"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8E69FF" w14:textId="77777777" w:rsidR="00B82819" w:rsidRPr="008E46A9" w:rsidRDefault="00B82819" w:rsidP="00B82819">
      <w:pPr>
        <w:pStyle w:val="book"/>
        <w:spacing w:before="0" w:beforeAutospacing="0" w:after="0" w:afterAutospacing="0"/>
        <w:jc w:val="both"/>
        <w:rPr>
          <w:color w:val="000000" w:themeColor="text1"/>
          <w:sz w:val="16"/>
          <w:szCs w:val="16"/>
        </w:rPr>
      </w:pPr>
      <w:r w:rsidRPr="008E46A9">
        <w:rPr>
          <w:color w:val="000000" w:themeColor="text1"/>
          <w:sz w:val="16"/>
          <w:szCs w:val="16"/>
        </w:rPr>
        <w:t>7 сентября 1919 корабль 11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 к. у машины Насонова бурей было поломано крыло (18576).</w:t>
      </w:r>
    </w:p>
    <w:p w14:paraId="348512B6" w14:textId="77777777" w:rsidR="00B82819" w:rsidRPr="008E46A9" w:rsidRDefault="00B82819" w:rsidP="00B82819">
      <w:pPr>
        <w:spacing w:after="0" w:line="240" w:lineRule="auto"/>
        <w:jc w:val="both"/>
        <w:rPr>
          <w:rFonts w:ascii="Times New Roman" w:hAnsi="Times New Roman" w:cs="Times New Roman"/>
          <w:color w:val="000000" w:themeColor="text1"/>
          <w:sz w:val="16"/>
          <w:szCs w:val="16"/>
        </w:rPr>
      </w:pPr>
    </w:p>
    <w:p w14:paraId="702B96FF"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сентября 1919 корабль 11-й оказался в Орле, где находился 1-й корабль. Экипажам Насонова и Романова приказали перелететь в район </w:t>
      </w:r>
      <w:proofErr w:type="spellStart"/>
      <w:r w:rsidRPr="008E46A9">
        <w:rPr>
          <w:rFonts w:ascii="Times New Roman" w:hAnsi="Times New Roman" w:cs="Times New Roman"/>
          <w:color w:val="000000" w:themeColor="text1"/>
          <w:sz w:val="16"/>
          <w:szCs w:val="16"/>
        </w:rPr>
        <w:t>ст.Кшень</w:t>
      </w:r>
      <w:proofErr w:type="spellEnd"/>
      <w:r w:rsidRPr="008E46A9">
        <w:rPr>
          <w:rFonts w:ascii="Times New Roman" w:hAnsi="Times New Roman" w:cs="Times New Roman"/>
          <w:color w:val="000000" w:themeColor="text1"/>
          <w:sz w:val="16"/>
          <w:szCs w:val="16"/>
        </w:rPr>
        <w:t xml:space="preserve">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w:t>
      </w:r>
    </w:p>
    <w:p w14:paraId="534CAE65"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сентября 1919 г. И-й корабль Романова вылетел с целью бомбометания в районе деревень </w:t>
      </w:r>
      <w:proofErr w:type="spellStart"/>
      <w:r w:rsidRPr="008E46A9">
        <w:rPr>
          <w:rFonts w:ascii="Times New Roman" w:hAnsi="Times New Roman" w:cs="Times New Roman"/>
          <w:color w:val="000000" w:themeColor="text1"/>
          <w:sz w:val="16"/>
          <w:szCs w:val="16"/>
        </w:rPr>
        <w:t>Истобное-Осадчино</w:t>
      </w:r>
      <w:proofErr w:type="spellEnd"/>
      <w:r w:rsidRPr="008E46A9">
        <w:rPr>
          <w:rFonts w:ascii="Times New Roman" w:hAnsi="Times New Roman" w:cs="Times New Roman"/>
          <w:color w:val="000000" w:themeColor="text1"/>
          <w:sz w:val="16"/>
          <w:szCs w:val="16"/>
        </w:rPr>
        <w:t xml:space="preserve">. На задание вместе с экипажем отправился и сам начальник АГОН </w:t>
      </w:r>
      <w:proofErr w:type="spellStart"/>
      <w:r w:rsidRPr="008E46A9">
        <w:rPr>
          <w:rFonts w:ascii="Times New Roman" w:hAnsi="Times New Roman" w:cs="Times New Roman"/>
          <w:color w:val="000000" w:themeColor="text1"/>
          <w:sz w:val="16"/>
          <w:szCs w:val="16"/>
        </w:rPr>
        <w:t>Акашев</w:t>
      </w:r>
      <w:proofErr w:type="spellEnd"/>
      <w:r w:rsidRPr="008E46A9">
        <w:rPr>
          <w:rFonts w:ascii="Times New Roman" w:hAnsi="Times New Roman" w:cs="Times New Roman"/>
          <w:color w:val="000000" w:themeColor="text1"/>
          <w:sz w:val="16"/>
          <w:szCs w:val="16"/>
        </w:rPr>
        <w:t xml:space="preserve">.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w:t>
      </w:r>
      <w:proofErr w:type="spellStart"/>
      <w:r w:rsidRPr="008E46A9">
        <w:rPr>
          <w:rFonts w:ascii="Times New Roman" w:hAnsi="Times New Roman" w:cs="Times New Roman"/>
          <w:color w:val="000000" w:themeColor="text1"/>
          <w:sz w:val="16"/>
          <w:szCs w:val="16"/>
        </w:rPr>
        <w:t>Ст.Осколом</w:t>
      </w:r>
      <w:proofErr w:type="spellEnd"/>
      <w:r w:rsidRPr="008E46A9">
        <w:rPr>
          <w:rFonts w:ascii="Times New Roman" w:hAnsi="Times New Roman" w:cs="Times New Roman"/>
          <w:color w:val="000000" w:themeColor="text1"/>
          <w:sz w:val="16"/>
          <w:szCs w:val="16"/>
        </w:rPr>
        <w:t xml:space="preserve"> и </w:t>
      </w:r>
      <w:proofErr w:type="spellStart"/>
      <w:proofErr w:type="gramStart"/>
      <w:r w:rsidRPr="008E46A9">
        <w:rPr>
          <w:rFonts w:ascii="Times New Roman" w:hAnsi="Times New Roman" w:cs="Times New Roman"/>
          <w:color w:val="000000" w:themeColor="text1"/>
          <w:sz w:val="16"/>
          <w:szCs w:val="16"/>
        </w:rPr>
        <w:t>Коротоя</w:t>
      </w:r>
      <w:proofErr w:type="spellEnd"/>
      <w:r w:rsidRPr="008E46A9">
        <w:rPr>
          <w:rFonts w:ascii="Times New Roman" w:hAnsi="Times New Roman" w:cs="Times New Roman"/>
          <w:color w:val="000000" w:themeColor="text1"/>
          <w:sz w:val="16"/>
          <w:szCs w:val="16"/>
        </w:rPr>
        <w:t>- ком</w:t>
      </w:r>
      <w:proofErr w:type="gramEnd"/>
      <w:r w:rsidRPr="008E46A9">
        <w:rPr>
          <w:rFonts w:ascii="Times New Roman" w:hAnsi="Times New Roman" w:cs="Times New Roman"/>
          <w:color w:val="000000" w:themeColor="text1"/>
          <w:sz w:val="16"/>
          <w:szCs w:val="16"/>
        </w:rPr>
        <w:t xml:space="preserve">.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w:t>
      </w:r>
      <w:proofErr w:type="spellStart"/>
      <w:r w:rsidRPr="008E46A9">
        <w:rPr>
          <w:rFonts w:ascii="Times New Roman" w:hAnsi="Times New Roman" w:cs="Times New Roman"/>
          <w:color w:val="000000" w:themeColor="text1"/>
          <w:sz w:val="16"/>
          <w:szCs w:val="16"/>
        </w:rPr>
        <w:t>Ст.Оскола</w:t>
      </w:r>
      <w:proofErr w:type="spellEnd"/>
      <w:r w:rsidRPr="008E46A9">
        <w:rPr>
          <w:rFonts w:ascii="Times New Roman" w:hAnsi="Times New Roman" w:cs="Times New Roman"/>
          <w:color w:val="000000" w:themeColor="text1"/>
          <w:sz w:val="16"/>
          <w:szCs w:val="16"/>
        </w:rPr>
        <w:t xml:space="preserve"> по проселкам на север двигалось много войск и обозов </w:t>
      </w:r>
      <w:proofErr w:type="gramStart"/>
      <w:r w:rsidRPr="008E46A9">
        <w:rPr>
          <w:rFonts w:ascii="Times New Roman" w:hAnsi="Times New Roman" w:cs="Times New Roman"/>
          <w:color w:val="000000" w:themeColor="text1"/>
          <w:sz w:val="16"/>
          <w:szCs w:val="16"/>
        </w:rPr>
        <w:t>- это</w:t>
      </w:r>
      <w:proofErr w:type="gramEnd"/>
      <w:r w:rsidRPr="008E46A9">
        <w:rPr>
          <w:rFonts w:ascii="Times New Roman" w:hAnsi="Times New Roman" w:cs="Times New Roman"/>
          <w:color w:val="000000" w:themeColor="text1"/>
          <w:sz w:val="16"/>
          <w:szCs w:val="16"/>
        </w:rPr>
        <w:t xml:space="preserve"> были части корпуса генерала </w:t>
      </w:r>
      <w:proofErr w:type="spellStart"/>
      <w:r w:rsidRPr="008E46A9">
        <w:rPr>
          <w:rFonts w:ascii="Times New Roman" w:hAnsi="Times New Roman" w:cs="Times New Roman"/>
          <w:color w:val="000000" w:themeColor="text1"/>
          <w:sz w:val="16"/>
          <w:szCs w:val="16"/>
        </w:rPr>
        <w:t>А.Г.Шкуро</w:t>
      </w:r>
      <w:proofErr w:type="spellEnd"/>
      <w:r w:rsidRPr="008E46A9">
        <w:rPr>
          <w:rFonts w:ascii="Times New Roman" w:hAnsi="Times New Roman" w:cs="Times New Roman"/>
          <w:color w:val="000000" w:themeColor="text1"/>
          <w:sz w:val="16"/>
          <w:szCs w:val="16"/>
        </w:rPr>
        <w:t xml:space="preserve">, шедшие на помощь Мамонтову. Интересные воспоминания об этом полете остались у военлета </w:t>
      </w:r>
      <w:proofErr w:type="spellStart"/>
      <w:r w:rsidRPr="008E46A9">
        <w:rPr>
          <w:rFonts w:ascii="Times New Roman" w:hAnsi="Times New Roman" w:cs="Times New Roman"/>
          <w:color w:val="000000" w:themeColor="text1"/>
          <w:sz w:val="16"/>
          <w:szCs w:val="16"/>
        </w:rPr>
        <w:t>А.К.Петренко</w:t>
      </w:r>
      <w:proofErr w:type="spellEnd"/>
      <w:r w:rsidRPr="008E46A9">
        <w:rPr>
          <w:rFonts w:ascii="Times New Roman" w:hAnsi="Times New Roman" w:cs="Times New Roman"/>
          <w:color w:val="000000" w:themeColor="text1"/>
          <w:sz w:val="16"/>
          <w:szCs w:val="16"/>
        </w:rPr>
        <w:t>,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(12038).</w:t>
      </w:r>
    </w:p>
    <w:p w14:paraId="3FCB38F9"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5591F4"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т.к. у машины Насонова бурей было поломано крыло (12041).</w:t>
      </w:r>
    </w:p>
    <w:p w14:paraId="57CD3440"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5A69C4"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7 сентября 1919 командир 9-го авиаотряда РККВФ </w:t>
      </w:r>
      <w:proofErr w:type="spellStart"/>
      <w:r w:rsidRPr="008E46A9">
        <w:rPr>
          <w:rFonts w:ascii="Times New Roman" w:hAnsi="Times New Roman" w:cs="Times New Roman"/>
          <w:color w:val="000000" w:themeColor="text1"/>
          <w:sz w:val="16"/>
          <w:szCs w:val="16"/>
        </w:rPr>
        <w:t>Фомагин</w:t>
      </w:r>
      <w:proofErr w:type="spellEnd"/>
      <w:r w:rsidRPr="008E46A9">
        <w:rPr>
          <w:rFonts w:ascii="Times New Roman" w:hAnsi="Times New Roman" w:cs="Times New Roman"/>
          <w:color w:val="000000" w:themeColor="text1"/>
          <w:sz w:val="16"/>
          <w:szCs w:val="16"/>
        </w:rPr>
        <w:t xml:space="preserve"> на «Ньюпор-23» перелетел к белым (17065).</w:t>
      </w:r>
    </w:p>
    <w:p w14:paraId="05988156" w14:textId="77777777" w:rsidR="00B82819" w:rsidRPr="008E46A9" w:rsidRDefault="00B82819" w:rsidP="00B8281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5D8FA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F5DA1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0330C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w:t>
      </w:r>
      <w:r w:rsidRPr="008E46A9">
        <w:rPr>
          <w:rFonts w:ascii="Times New Roman" w:hAnsi="Times New Roman" w:cs="Times New Roman"/>
          <w:color w:val="000000" w:themeColor="text1"/>
          <w:sz w:val="16"/>
          <w:szCs w:val="16"/>
        </w:rPr>
        <w:softHyphen/>
        <w:t>ле сентября 1919 “Дукс” попросил предоставить один “образ</w:t>
      </w:r>
      <w:r w:rsidRPr="008E46A9">
        <w:rPr>
          <w:rFonts w:ascii="Times New Roman" w:hAnsi="Times New Roman" w:cs="Times New Roman"/>
          <w:color w:val="000000" w:themeColor="text1"/>
          <w:sz w:val="16"/>
          <w:szCs w:val="16"/>
        </w:rPr>
        <w:softHyphen/>
        <w:t>цовый” ДН-4 для наглядного изучения конструкции и съемки эскизов деталей, на которые отсутствовала доку</w:t>
      </w:r>
      <w:r w:rsidRPr="008E46A9">
        <w:rPr>
          <w:rFonts w:ascii="Times New Roman" w:hAnsi="Times New Roman" w:cs="Times New Roman"/>
          <w:color w:val="000000" w:themeColor="text1"/>
          <w:sz w:val="16"/>
          <w:szCs w:val="16"/>
        </w:rPr>
        <w:softHyphen/>
        <w:t>ментация. Началась переработка чертежей и доку</w:t>
      </w:r>
      <w:r w:rsidRPr="008E46A9">
        <w:rPr>
          <w:rFonts w:ascii="Times New Roman" w:hAnsi="Times New Roman" w:cs="Times New Roman"/>
          <w:color w:val="000000" w:themeColor="text1"/>
          <w:sz w:val="16"/>
          <w:szCs w:val="16"/>
        </w:rPr>
        <w:softHyphen/>
        <w:t>ментации под отечественные материалы и технологии, заново пересчитывались все основные элементы конст</w:t>
      </w:r>
      <w:r w:rsidRPr="008E46A9">
        <w:rPr>
          <w:rFonts w:ascii="Times New Roman" w:hAnsi="Times New Roman" w:cs="Times New Roman"/>
          <w:color w:val="000000" w:themeColor="text1"/>
          <w:sz w:val="16"/>
          <w:szCs w:val="16"/>
        </w:rPr>
        <w:softHyphen/>
        <w:t>рукции, вносились необходимые доработки. Зачастую изменения конструкции и технологии вызывались ины</w:t>
      </w:r>
      <w:r w:rsidRPr="008E46A9">
        <w:rPr>
          <w:rFonts w:ascii="Times New Roman" w:hAnsi="Times New Roman" w:cs="Times New Roman"/>
          <w:color w:val="000000" w:themeColor="text1"/>
          <w:sz w:val="16"/>
          <w:szCs w:val="16"/>
        </w:rPr>
        <w:softHyphen/>
        <w:t>ми физико-механическими характеристиками отечест</w:t>
      </w:r>
      <w:r w:rsidRPr="008E46A9">
        <w:rPr>
          <w:rFonts w:ascii="Times New Roman" w:hAnsi="Times New Roman" w:cs="Times New Roman"/>
          <w:color w:val="000000" w:themeColor="text1"/>
          <w:sz w:val="16"/>
          <w:szCs w:val="16"/>
        </w:rPr>
        <w:softHyphen/>
        <w:t xml:space="preserve">венных конструкционных материалов по сравнению с английскими или отсутствием материалов надлежащего качества. Например, на изготовление стоек </w:t>
      </w:r>
      <w:proofErr w:type="spellStart"/>
      <w:r w:rsidRPr="008E46A9">
        <w:rPr>
          <w:rFonts w:ascii="Times New Roman" w:hAnsi="Times New Roman" w:cs="Times New Roman"/>
          <w:color w:val="000000" w:themeColor="text1"/>
          <w:sz w:val="16"/>
          <w:szCs w:val="16"/>
        </w:rPr>
        <w:t>бипланной</w:t>
      </w:r>
      <w:proofErr w:type="spellEnd"/>
      <w:r w:rsidRPr="008E46A9">
        <w:rPr>
          <w:rFonts w:ascii="Times New Roman" w:hAnsi="Times New Roman" w:cs="Times New Roman"/>
          <w:color w:val="000000" w:themeColor="text1"/>
          <w:sz w:val="16"/>
          <w:szCs w:val="16"/>
        </w:rPr>
        <w:t xml:space="preserve"> коробки шел клееный пиломатериал, затем стойки об</w:t>
      </w:r>
      <w:r w:rsidRPr="008E46A9">
        <w:rPr>
          <w:rFonts w:ascii="Times New Roman" w:hAnsi="Times New Roman" w:cs="Times New Roman"/>
          <w:color w:val="000000" w:themeColor="text1"/>
          <w:sz w:val="16"/>
          <w:szCs w:val="16"/>
        </w:rPr>
        <w:softHyphen/>
        <w:t>матывали пропитанной клеем полотняной лентой. Дру</w:t>
      </w:r>
      <w:r w:rsidRPr="008E46A9">
        <w:rPr>
          <w:rFonts w:ascii="Times New Roman" w:hAnsi="Times New Roman" w:cs="Times New Roman"/>
          <w:color w:val="000000" w:themeColor="text1"/>
          <w:sz w:val="16"/>
          <w:szCs w:val="16"/>
        </w:rPr>
        <w:softHyphen/>
        <w:t>гой причиной доработок являлось использование в самолете-прототипе статически неопределимых конст</w:t>
      </w:r>
      <w:r w:rsidRPr="008E46A9">
        <w:rPr>
          <w:rFonts w:ascii="Times New Roman" w:hAnsi="Times New Roman" w:cs="Times New Roman"/>
          <w:color w:val="000000" w:themeColor="text1"/>
          <w:sz w:val="16"/>
          <w:szCs w:val="16"/>
        </w:rPr>
        <w:softHyphen/>
        <w:t>рукций. Неполный комплект документации не позво</w:t>
      </w:r>
      <w:r w:rsidRPr="008E46A9">
        <w:rPr>
          <w:rFonts w:ascii="Times New Roman" w:hAnsi="Times New Roman" w:cs="Times New Roman"/>
          <w:color w:val="000000" w:themeColor="text1"/>
          <w:sz w:val="16"/>
          <w:szCs w:val="16"/>
        </w:rPr>
        <w:softHyphen/>
        <w:t>лял в ряде случаев провести пересчет силовых элементов. Поликарпов, изменяя конструктивную схе</w:t>
      </w:r>
      <w:r w:rsidRPr="008E46A9">
        <w:rPr>
          <w:rFonts w:ascii="Times New Roman" w:hAnsi="Times New Roman" w:cs="Times New Roman"/>
          <w:color w:val="000000" w:themeColor="text1"/>
          <w:sz w:val="16"/>
          <w:szCs w:val="16"/>
        </w:rPr>
        <w:softHyphen/>
        <w:t>му, делал их статически определимыми, что позволяло проводить точный расчет (10667).</w:t>
      </w:r>
    </w:p>
    <w:p w14:paraId="0373996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D13DC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A3C56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D92B4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первые дни сентября 1919 был подготовлен Доклад чрезвычайного военно-политического комиссара патронных заводов республики и тульских оружейных заводов К. Н. Орлова председателю Совета обороны В. И. Ленину о положении на Симбирском патронном заводе</w:t>
      </w:r>
    </w:p>
    <w:p w14:paraId="515E956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(не ранее 31 августа 1919 г.)</w:t>
      </w:r>
    </w:p>
    <w:p w14:paraId="3496F40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мой первый приезд на Симбирский патронный завод в конце мая месяца мною после предварительного всестороннего осмотра производства и оборудования и точного учета всех положений дано задание заводу выполнить программу на три месяца: июнь - 10-12, июль -15 и август - 20 млн [патронов]. По втором же приезде в конце августа оказалось, что завод в августе может дать лишь 13 млн вместо 20, в июле же он дал 10, в июне - 9 млн. Причины не</w:t>
      </w:r>
      <w:r w:rsidRPr="008E46A9">
        <w:rPr>
          <w:rFonts w:ascii="Times New Roman" w:hAnsi="Times New Roman" w:cs="Times New Roman"/>
          <w:color w:val="000000" w:themeColor="text1"/>
          <w:sz w:val="16"/>
          <w:szCs w:val="16"/>
        </w:rPr>
        <w:softHyphen/>
        <w:t>выполнения программы?</w:t>
      </w:r>
    </w:p>
    <w:p w14:paraId="1E1D69D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Основная причина невыполнения программы, намеченная мною, </w:t>
      </w:r>
      <w:proofErr w:type="gramStart"/>
      <w:r w:rsidRPr="008E46A9">
        <w:rPr>
          <w:rFonts w:ascii="Times New Roman" w:hAnsi="Times New Roman" w:cs="Times New Roman"/>
          <w:color w:val="000000" w:themeColor="text1"/>
          <w:sz w:val="16"/>
          <w:szCs w:val="16"/>
        </w:rPr>
        <w:t>- это</w:t>
      </w:r>
      <w:proofErr w:type="gramEnd"/>
      <w:r w:rsidRPr="008E46A9">
        <w:rPr>
          <w:rFonts w:ascii="Times New Roman" w:hAnsi="Times New Roman" w:cs="Times New Roman"/>
          <w:color w:val="000000" w:themeColor="text1"/>
          <w:sz w:val="16"/>
          <w:szCs w:val="16"/>
        </w:rPr>
        <w:t xml:space="preserve"> невыполнение старым составом реввоенсовета Восточного фронта предъявленных ему в мой первый при</w:t>
      </w:r>
      <w:r w:rsidRPr="008E46A9">
        <w:rPr>
          <w:rFonts w:ascii="Times New Roman" w:hAnsi="Times New Roman" w:cs="Times New Roman"/>
          <w:color w:val="000000" w:themeColor="text1"/>
          <w:sz w:val="16"/>
          <w:szCs w:val="16"/>
        </w:rPr>
        <w:softHyphen/>
        <w:t>езд требований, - не были выполнены самые больные и необходимые вопросы: это жилищ</w:t>
      </w:r>
      <w:r w:rsidRPr="008E46A9">
        <w:rPr>
          <w:rFonts w:ascii="Times New Roman" w:hAnsi="Times New Roman" w:cs="Times New Roman"/>
          <w:color w:val="000000" w:themeColor="text1"/>
          <w:sz w:val="16"/>
          <w:szCs w:val="16"/>
        </w:rPr>
        <w:softHyphen/>
        <w:t xml:space="preserve">ный и рабочая сила. При моем пребывании это делалось, а после отъезда делалось лишь на </w:t>
      </w:r>
      <w:proofErr w:type="gramStart"/>
      <w:r w:rsidRPr="008E46A9">
        <w:rPr>
          <w:rFonts w:ascii="Times New Roman" w:hAnsi="Times New Roman" w:cs="Times New Roman"/>
          <w:color w:val="000000" w:themeColor="text1"/>
          <w:sz w:val="16"/>
          <w:szCs w:val="16"/>
        </w:rPr>
        <w:t>бумаге, несмотря на то, что</w:t>
      </w:r>
      <w:proofErr w:type="gramEnd"/>
      <w:r w:rsidRPr="008E46A9">
        <w:rPr>
          <w:rFonts w:ascii="Times New Roman" w:hAnsi="Times New Roman" w:cs="Times New Roman"/>
          <w:color w:val="000000" w:themeColor="text1"/>
          <w:sz w:val="16"/>
          <w:szCs w:val="16"/>
        </w:rPr>
        <w:t xml:space="preserve"> было предписание Совета обороны об исполнении всех моих тре</w:t>
      </w:r>
      <w:r w:rsidRPr="008E46A9">
        <w:rPr>
          <w:rFonts w:ascii="Times New Roman" w:hAnsi="Times New Roman" w:cs="Times New Roman"/>
          <w:color w:val="000000" w:themeColor="text1"/>
          <w:sz w:val="16"/>
          <w:szCs w:val="16"/>
        </w:rPr>
        <w:softHyphen/>
        <w:t>бований. Строительный сезон жилых помещений на заводе не был выполнен, ибо рабочие переходили в полевое строительство, которое им давало паек - 3 фунта хлеба, мясо и возможность заработать, не считаясь с тарифными ставками. При втором приезде я застал три эшелона присланных рабочих из Питера, Сестрорецка и Самары, которые так были не</w:t>
      </w:r>
      <w:r w:rsidRPr="008E46A9">
        <w:rPr>
          <w:rFonts w:ascii="Times New Roman" w:hAnsi="Times New Roman" w:cs="Times New Roman"/>
          <w:color w:val="000000" w:themeColor="text1"/>
          <w:sz w:val="16"/>
          <w:szCs w:val="16"/>
        </w:rPr>
        <w:softHyphen/>
        <w:t>обходимы для инструментальной мастерской, ибо ощущался сильный недостаток в инстру</w:t>
      </w:r>
      <w:r w:rsidRPr="008E46A9">
        <w:rPr>
          <w:rFonts w:ascii="Times New Roman" w:hAnsi="Times New Roman" w:cs="Times New Roman"/>
          <w:color w:val="000000" w:themeColor="text1"/>
          <w:sz w:val="16"/>
          <w:szCs w:val="16"/>
        </w:rPr>
        <w:softHyphen/>
        <w:t>менте, количеством до 800 чел. с семьями, которые стояли уже три недели в вагонах, не вы</w:t>
      </w:r>
      <w:r w:rsidRPr="008E46A9">
        <w:rPr>
          <w:rFonts w:ascii="Times New Roman" w:hAnsi="Times New Roman" w:cs="Times New Roman"/>
          <w:color w:val="000000" w:themeColor="text1"/>
          <w:sz w:val="16"/>
          <w:szCs w:val="16"/>
        </w:rPr>
        <w:softHyphen/>
        <w:t>ходя на работу. Их условия действительно были ужасные: жилищ не было, а жить в вагоне и работать было абсолютно невозможно - они были лишены возможности готовить себе пишу, развелось огромное количество насекомых, возникли массовые заболевания среди взрослых, и в особенности большой процент смертности среди детей. Реввоенсоветом и горсоветом не было ничего предпринято по этому вопросу. Прибывшая группа самарских рабочих с трубоч</w:t>
      </w:r>
      <w:r w:rsidRPr="008E46A9">
        <w:rPr>
          <w:rFonts w:ascii="Times New Roman" w:hAnsi="Times New Roman" w:cs="Times New Roman"/>
          <w:color w:val="000000" w:themeColor="text1"/>
          <w:sz w:val="16"/>
          <w:szCs w:val="16"/>
        </w:rPr>
        <w:softHyphen/>
        <w:t>ного завода за два дня до моего приезда, узнав про невероятно ужасные жилищные условия, уехали обратно, не явившись даже и на завод (мною дана телеграмма об аресте главных ви</w:t>
      </w:r>
      <w:r w:rsidRPr="008E46A9">
        <w:rPr>
          <w:rFonts w:ascii="Times New Roman" w:hAnsi="Times New Roman" w:cs="Times New Roman"/>
          <w:color w:val="000000" w:themeColor="text1"/>
          <w:sz w:val="16"/>
          <w:szCs w:val="16"/>
        </w:rPr>
        <w:softHyphen/>
        <w:t>новников и водворении всех их обратно). Подобное явление наблюдается и среди других спе</w:t>
      </w:r>
      <w:r w:rsidRPr="008E46A9">
        <w:rPr>
          <w:rFonts w:ascii="Times New Roman" w:hAnsi="Times New Roman" w:cs="Times New Roman"/>
          <w:color w:val="000000" w:themeColor="text1"/>
          <w:sz w:val="16"/>
          <w:szCs w:val="16"/>
        </w:rPr>
        <w:softHyphen/>
        <w:t xml:space="preserve">циалистов, случайно прибывающих в г. Симбирск, которые, узнав про жилищные условия, спешат уехать из Симбирска. Наряду с этим явлением наблюдается и другая ненормальность со стороны местных отделов профессиональных </w:t>
      </w:r>
      <w:r w:rsidRPr="008E46A9">
        <w:rPr>
          <w:rFonts w:ascii="Times New Roman" w:hAnsi="Times New Roman" w:cs="Times New Roman"/>
          <w:color w:val="000000" w:themeColor="text1"/>
          <w:sz w:val="16"/>
          <w:szCs w:val="16"/>
        </w:rPr>
        <w:lastRenderedPageBreak/>
        <w:t xml:space="preserve">союзов рабочих-металлистов (Сестрорецка, Питера, Самары). Это самое ненормальное. Из 63-х специалистов-инструментальщиков, присланных Подольскому патронному заводу, 42 - мальчика-ученика То же самое </w:t>
      </w:r>
      <w:proofErr w:type="spellStart"/>
      <w:r w:rsidRPr="008E46A9">
        <w:rPr>
          <w:rFonts w:ascii="Times New Roman" w:hAnsi="Times New Roman" w:cs="Times New Roman"/>
          <w:color w:val="000000" w:themeColor="text1"/>
          <w:sz w:val="16"/>
          <w:szCs w:val="16"/>
        </w:rPr>
        <w:t>Сестро-рецкое</w:t>
      </w:r>
      <w:proofErr w:type="spellEnd"/>
      <w:r w:rsidRPr="008E46A9">
        <w:rPr>
          <w:rFonts w:ascii="Times New Roman" w:hAnsi="Times New Roman" w:cs="Times New Roman"/>
          <w:color w:val="000000" w:themeColor="text1"/>
          <w:sz w:val="16"/>
          <w:szCs w:val="16"/>
        </w:rPr>
        <w:t xml:space="preserve"> отделение союза металлистов мобилизовало и прислало на Симбирский патронный завод вместо специалистов престарелых и просто инвалидов, женщин и часть мальчиков, ни</w:t>
      </w:r>
      <w:r w:rsidRPr="008E46A9">
        <w:rPr>
          <w:rFonts w:ascii="Times New Roman" w:hAnsi="Times New Roman" w:cs="Times New Roman"/>
          <w:color w:val="000000" w:themeColor="text1"/>
          <w:sz w:val="16"/>
          <w:szCs w:val="16"/>
        </w:rPr>
        <w:softHyphen/>
        <w:t>когда не бывших в фабричном производстве, женщины - от 40 до 60 лет. Это явление не только ненормальное, но и преступное - вся тревога, поднятая мною, т. Рыковым и Обороной о быстрой доставке из разных второстепенных предприятий, свелась лишь к нулю.</w:t>
      </w:r>
    </w:p>
    <w:p w14:paraId="6971619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Работа в июне, июле проходила главным образом на бывшем запасе питерского рабоче</w:t>
      </w:r>
      <w:r w:rsidRPr="008E46A9">
        <w:rPr>
          <w:rFonts w:ascii="Times New Roman" w:hAnsi="Times New Roman" w:cs="Times New Roman"/>
          <w:color w:val="000000" w:themeColor="text1"/>
          <w:sz w:val="16"/>
          <w:szCs w:val="16"/>
        </w:rPr>
        <w:softHyphen/>
        <w:t>го инструмента - свой кадр на все производство не мог сделать какого-либо запаса, а пришлось работать из-под рук, и при введении второй смены ясно, чти инструмента не хва</w:t>
      </w:r>
      <w:r w:rsidRPr="008E46A9">
        <w:rPr>
          <w:rFonts w:ascii="Times New Roman" w:hAnsi="Times New Roman" w:cs="Times New Roman"/>
          <w:color w:val="000000" w:themeColor="text1"/>
          <w:sz w:val="16"/>
          <w:szCs w:val="16"/>
        </w:rPr>
        <w:softHyphen/>
        <w:t>тило, что и вызвало задержку и остановку на некоторых переходах, это с одной стороны. А с другой - причиной невыполнения программы явилась поломка дизеля, единственной ма</w:t>
      </w:r>
      <w:r w:rsidRPr="008E46A9">
        <w:rPr>
          <w:rFonts w:ascii="Times New Roman" w:hAnsi="Times New Roman" w:cs="Times New Roman"/>
          <w:color w:val="000000" w:themeColor="text1"/>
          <w:sz w:val="16"/>
          <w:szCs w:val="16"/>
        </w:rPr>
        <w:softHyphen/>
        <w:t xml:space="preserve">шины завода, и история с капсюлями (теперь капсюля найдены годными и ими идет снаряд-ка патронов, общее количество капсюлей - около 30 млн), что остановило производство на 4-3,5 дня, и в итоге </w:t>
      </w:r>
      <w:proofErr w:type="spellStart"/>
      <w:r w:rsidRPr="008E46A9">
        <w:rPr>
          <w:rFonts w:ascii="Times New Roman" w:hAnsi="Times New Roman" w:cs="Times New Roman"/>
          <w:color w:val="000000" w:themeColor="text1"/>
          <w:sz w:val="16"/>
          <w:szCs w:val="16"/>
        </w:rPr>
        <w:t>невыработка</w:t>
      </w:r>
      <w:proofErr w:type="spellEnd"/>
      <w:r w:rsidRPr="008E46A9">
        <w:rPr>
          <w:rFonts w:ascii="Times New Roman" w:hAnsi="Times New Roman" w:cs="Times New Roman"/>
          <w:color w:val="000000" w:themeColor="text1"/>
          <w:sz w:val="16"/>
          <w:szCs w:val="16"/>
        </w:rPr>
        <w:t xml:space="preserve"> выразилась в 2 млн с лишним патронов.</w:t>
      </w:r>
    </w:p>
    <w:p w14:paraId="3DBB03C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Попутно с этим плохо обстоял вопрос с продовольствием. </w:t>
      </w:r>
      <w:proofErr w:type="spellStart"/>
      <w:r w:rsidRPr="008E46A9">
        <w:rPr>
          <w:rFonts w:ascii="Times New Roman" w:hAnsi="Times New Roman" w:cs="Times New Roman"/>
          <w:color w:val="000000" w:themeColor="text1"/>
          <w:sz w:val="16"/>
          <w:szCs w:val="16"/>
        </w:rPr>
        <w:t>Губпродком</w:t>
      </w:r>
      <w:proofErr w:type="spellEnd"/>
      <w:r w:rsidRPr="008E46A9">
        <w:rPr>
          <w:rFonts w:ascii="Times New Roman" w:hAnsi="Times New Roman" w:cs="Times New Roman"/>
          <w:color w:val="000000" w:themeColor="text1"/>
          <w:sz w:val="16"/>
          <w:szCs w:val="16"/>
        </w:rPr>
        <w:t xml:space="preserve"> давал наряды на продукты, но времени давалось так мало, что для их выполнения оставалось всего лишь нес</w:t>
      </w:r>
      <w:r w:rsidRPr="008E46A9">
        <w:rPr>
          <w:rFonts w:ascii="Times New Roman" w:hAnsi="Times New Roman" w:cs="Times New Roman"/>
          <w:color w:val="000000" w:themeColor="text1"/>
          <w:sz w:val="16"/>
          <w:szCs w:val="16"/>
        </w:rPr>
        <w:softHyphen/>
        <w:t>колько дней. Например, давался наряд на текущий месяц лишь 26-27 [числа] и был действи</w:t>
      </w:r>
      <w:r w:rsidRPr="008E46A9">
        <w:rPr>
          <w:rFonts w:ascii="Times New Roman" w:hAnsi="Times New Roman" w:cs="Times New Roman"/>
          <w:color w:val="000000" w:themeColor="text1"/>
          <w:sz w:val="16"/>
          <w:szCs w:val="16"/>
        </w:rPr>
        <w:softHyphen/>
        <w:t xml:space="preserve">телен лишь по 1-е число: ясно, что в несколько дней получить по нему было невозможно. У себя </w:t>
      </w:r>
      <w:proofErr w:type="spellStart"/>
      <w:r w:rsidRPr="008E46A9">
        <w:rPr>
          <w:rFonts w:ascii="Times New Roman" w:hAnsi="Times New Roman" w:cs="Times New Roman"/>
          <w:color w:val="000000" w:themeColor="text1"/>
          <w:sz w:val="16"/>
          <w:szCs w:val="16"/>
        </w:rPr>
        <w:t>губпродком</w:t>
      </w:r>
      <w:proofErr w:type="spellEnd"/>
      <w:r w:rsidRPr="008E46A9">
        <w:rPr>
          <w:rFonts w:ascii="Times New Roman" w:hAnsi="Times New Roman" w:cs="Times New Roman"/>
          <w:color w:val="000000" w:themeColor="text1"/>
          <w:sz w:val="16"/>
          <w:szCs w:val="16"/>
        </w:rPr>
        <w:t xml:space="preserve"> никакого запаса необходимых продуктов не имел, а потому и не мог снаб</w:t>
      </w:r>
      <w:r w:rsidRPr="008E46A9">
        <w:rPr>
          <w:rFonts w:ascii="Times New Roman" w:hAnsi="Times New Roman" w:cs="Times New Roman"/>
          <w:color w:val="000000" w:themeColor="text1"/>
          <w:sz w:val="16"/>
          <w:szCs w:val="16"/>
        </w:rPr>
        <w:softHyphen/>
        <w:t>жать сам. Благодаря этому рабочие нервировались и массами дезертировали за хлебом, бла</w:t>
      </w:r>
      <w:r w:rsidRPr="008E46A9">
        <w:rPr>
          <w:rFonts w:ascii="Times New Roman" w:hAnsi="Times New Roman" w:cs="Times New Roman"/>
          <w:color w:val="000000" w:themeColor="text1"/>
          <w:sz w:val="16"/>
          <w:szCs w:val="16"/>
        </w:rPr>
        <w:softHyphen/>
        <w:t>годаря чему и получался большой невыход на работу. Вот коротко главные причины невы</w:t>
      </w:r>
      <w:r w:rsidRPr="008E46A9">
        <w:rPr>
          <w:rFonts w:ascii="Times New Roman" w:hAnsi="Times New Roman" w:cs="Times New Roman"/>
          <w:color w:val="000000" w:themeColor="text1"/>
          <w:sz w:val="16"/>
          <w:szCs w:val="16"/>
        </w:rPr>
        <w:softHyphen/>
        <w:t>полнения заданной мною программы за июль и август месяцы.</w:t>
      </w:r>
    </w:p>
    <w:p w14:paraId="4A8CBC2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ряда совещаний и собраний с заводоуправлением и технической частью мною была намечена следующая 3-месячная измененная программа на сентябрь - 17 и октябрь, ноябрь - 18 млн вместо 20. Всего за три месяца 53 млн.</w:t>
      </w:r>
    </w:p>
    <w:p w14:paraId="141B6D0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устранения ранее бывших тормозов мною предприняты следующие меры. В день приезда я собрал все эти эшелоны, выяснил их нужды и потребовал выхода на работу на сле</w:t>
      </w:r>
      <w:r w:rsidRPr="008E46A9">
        <w:rPr>
          <w:rFonts w:ascii="Times New Roman" w:hAnsi="Times New Roman" w:cs="Times New Roman"/>
          <w:color w:val="000000" w:themeColor="text1"/>
          <w:sz w:val="16"/>
          <w:szCs w:val="16"/>
        </w:rPr>
        <w:softHyphen/>
        <w:t>дующий день, что ими и было сделано. Решил окончательно жилищный вопрос. На второй день устроил совещание в Реввоенсовете, куда потребовал председателя губисполкома и гор</w:t>
      </w:r>
      <w:r w:rsidRPr="008E46A9">
        <w:rPr>
          <w:rFonts w:ascii="Times New Roman" w:hAnsi="Times New Roman" w:cs="Times New Roman"/>
          <w:color w:val="000000" w:themeColor="text1"/>
          <w:sz w:val="16"/>
          <w:szCs w:val="16"/>
        </w:rPr>
        <w:softHyphen/>
        <w:t>совета. На этом совещании мною было предъявлено требование в 3-дневный срок очистить от местных обывателей (не рабочих) прилегающие к берегу Волги и железнодорожной стан</w:t>
      </w:r>
      <w:r w:rsidRPr="008E46A9">
        <w:rPr>
          <w:rFonts w:ascii="Times New Roman" w:hAnsi="Times New Roman" w:cs="Times New Roman"/>
          <w:color w:val="000000" w:themeColor="text1"/>
          <w:sz w:val="16"/>
          <w:szCs w:val="16"/>
        </w:rPr>
        <w:softHyphen/>
        <w:t>ции окрестности и часть домов, занятых войсками, для размещения в них 800 чел. рабочих, прибывших с эшелонами. Для этого была выбрана мною комиссия по обс</w:t>
      </w:r>
      <w:r w:rsidRPr="008E46A9">
        <w:rPr>
          <w:rFonts w:ascii="Times New Roman" w:hAnsi="Times New Roman" w:cs="Times New Roman"/>
          <w:color w:val="000000" w:themeColor="text1"/>
          <w:sz w:val="16"/>
          <w:szCs w:val="16"/>
        </w:rPr>
        <w:softHyphen/>
        <w:t>ледованию этих квартир. Комиссия за три дня обследовала, нашла и вручила ордера на раз</w:t>
      </w:r>
      <w:r w:rsidRPr="008E46A9">
        <w:rPr>
          <w:rFonts w:ascii="Times New Roman" w:hAnsi="Times New Roman" w:cs="Times New Roman"/>
          <w:color w:val="000000" w:themeColor="text1"/>
          <w:sz w:val="16"/>
          <w:szCs w:val="16"/>
        </w:rPr>
        <w:softHyphen/>
        <w:t>мещение до 600 чел. А дабы разместить остальных и живущих сейчас на чердаках, в летних бараках, амбарах, палатках и летних дачах, а также для вновь прибывающих рабочих, созда</w:t>
      </w:r>
      <w:r w:rsidRPr="008E46A9">
        <w:rPr>
          <w:rFonts w:ascii="Times New Roman" w:hAnsi="Times New Roman" w:cs="Times New Roman"/>
          <w:color w:val="000000" w:themeColor="text1"/>
          <w:sz w:val="16"/>
          <w:szCs w:val="16"/>
        </w:rPr>
        <w:softHyphen/>
        <w:t>на по моему требованию совместно с Реввоенсоветом и горсоветом комиссия с диктаторскими полномочиями, с задачей в 2-недельный срок обследовать и взять на учет весь город и, особенно, освобождающиеся после ухода штабов помещения, и расселить в первую голову рабочих-патронников, а потом уже оставшиеся свободные помещения пре</w:t>
      </w:r>
      <w:r w:rsidRPr="008E46A9">
        <w:rPr>
          <w:rFonts w:ascii="Times New Roman" w:hAnsi="Times New Roman" w:cs="Times New Roman"/>
          <w:color w:val="000000" w:themeColor="text1"/>
          <w:sz w:val="16"/>
          <w:szCs w:val="16"/>
        </w:rPr>
        <w:softHyphen/>
        <w:t>доставить в распоряжение воинских частей. Но тут, очевидно, снова явится препятствие со стороны командующего войсками т. Гольдберга, который заявил уже горсовету о том, что после ухода штабов все помещения должны быть предоставлены в его распоряжение, но не только эти, но и другие должны быть заняты им под формирование запасной армии. После обсуждения с Реввоенсоветом и горсоветом этого заявления, поскольку на меня возложена Обороной ответственность за усиленный выпуск патронов и нормальное спокойствие на этих заводах среди рабочих, а также и для самих реввоенсоветов и командующих войсками, ясно одно: не будет патронов или им последние несвоевременно будут даны - армия голыми руками драться не может. А ведь они ежедневно предъявляют требования на выдачу патронов целыми миллионами, поэтому совещание пришло к следующему выводу: дабы дать ра</w:t>
      </w:r>
      <w:r w:rsidRPr="008E46A9">
        <w:rPr>
          <w:rFonts w:ascii="Times New Roman" w:hAnsi="Times New Roman" w:cs="Times New Roman"/>
          <w:color w:val="000000" w:themeColor="text1"/>
          <w:sz w:val="16"/>
          <w:szCs w:val="16"/>
        </w:rPr>
        <w:softHyphen/>
        <w:t xml:space="preserve">бочим, работающим полностью 12 часов в сутки, хоть немного сносные жизненные условия, а какие условия их жизни </w:t>
      </w:r>
      <w:proofErr w:type="gramStart"/>
      <w:r w:rsidRPr="008E46A9">
        <w:rPr>
          <w:rFonts w:ascii="Times New Roman" w:hAnsi="Times New Roman" w:cs="Times New Roman"/>
          <w:color w:val="000000" w:themeColor="text1"/>
          <w:sz w:val="16"/>
          <w:szCs w:val="16"/>
        </w:rPr>
        <w:t>- это</w:t>
      </w:r>
      <w:proofErr w:type="gramEnd"/>
      <w:r w:rsidRPr="008E46A9">
        <w:rPr>
          <w:rFonts w:ascii="Times New Roman" w:hAnsi="Times New Roman" w:cs="Times New Roman"/>
          <w:color w:val="000000" w:themeColor="text1"/>
          <w:sz w:val="16"/>
          <w:szCs w:val="16"/>
        </w:rPr>
        <w:t xml:space="preserve"> я указывал выше. Для этого необходимо из г. Симбирска, ко</w:t>
      </w:r>
      <w:r w:rsidRPr="008E46A9">
        <w:rPr>
          <w:rFonts w:ascii="Times New Roman" w:hAnsi="Times New Roman" w:cs="Times New Roman"/>
          <w:color w:val="000000" w:themeColor="text1"/>
          <w:sz w:val="16"/>
          <w:szCs w:val="16"/>
        </w:rPr>
        <w:softHyphen/>
        <w:t>торый может вмещать в себя не больше 100 тыс. населения (в мирное время в нем было лишь 60 тыс.) и который теперь вмещает в себя еще 80 тыс. воинских частей со штабами, и все они не в окрестностях города, а в самом Симбирске, вывести часть войск. Тогда жилищный воп</w:t>
      </w:r>
      <w:r w:rsidRPr="008E46A9">
        <w:rPr>
          <w:rFonts w:ascii="Times New Roman" w:hAnsi="Times New Roman" w:cs="Times New Roman"/>
          <w:color w:val="000000" w:themeColor="text1"/>
          <w:sz w:val="16"/>
          <w:szCs w:val="16"/>
        </w:rPr>
        <w:softHyphen/>
        <w:t>рос для рабочих будет урегулирован уже окончательно, не будет недоразумений между рабо</w:t>
      </w:r>
      <w:r w:rsidRPr="008E46A9">
        <w:rPr>
          <w:rFonts w:ascii="Times New Roman" w:hAnsi="Times New Roman" w:cs="Times New Roman"/>
          <w:color w:val="000000" w:themeColor="text1"/>
          <w:sz w:val="16"/>
          <w:szCs w:val="16"/>
        </w:rPr>
        <w:softHyphen/>
        <w:t>чими и воинскими частями. В настоящее время, благодаря множеству солдат, я наблюдал та</w:t>
      </w:r>
      <w:r w:rsidRPr="008E46A9">
        <w:rPr>
          <w:rFonts w:ascii="Times New Roman" w:hAnsi="Times New Roman" w:cs="Times New Roman"/>
          <w:color w:val="000000" w:themeColor="text1"/>
          <w:sz w:val="16"/>
          <w:szCs w:val="16"/>
        </w:rPr>
        <w:softHyphen/>
        <w:t>кую картину: солдаты группами сидят среди улицы на мостовой, грязные, немытые, оборван</w:t>
      </w:r>
      <w:r w:rsidRPr="008E46A9">
        <w:rPr>
          <w:rFonts w:ascii="Times New Roman" w:hAnsi="Times New Roman" w:cs="Times New Roman"/>
          <w:color w:val="000000" w:themeColor="text1"/>
          <w:sz w:val="16"/>
          <w:szCs w:val="16"/>
        </w:rPr>
        <w:softHyphen/>
        <w:t>ные, снимают с себя тут же на улице рубашки и уничтожают насекомых. Это явление я наб</w:t>
      </w:r>
      <w:r w:rsidRPr="008E46A9">
        <w:rPr>
          <w:rFonts w:ascii="Times New Roman" w:hAnsi="Times New Roman" w:cs="Times New Roman"/>
          <w:color w:val="000000" w:themeColor="text1"/>
          <w:sz w:val="16"/>
          <w:szCs w:val="16"/>
        </w:rPr>
        <w:softHyphen/>
        <w:t xml:space="preserve">людал даже на </w:t>
      </w:r>
      <w:proofErr w:type="spellStart"/>
      <w:r w:rsidRPr="008E46A9">
        <w:rPr>
          <w:rFonts w:ascii="Times New Roman" w:hAnsi="Times New Roman" w:cs="Times New Roman"/>
          <w:color w:val="000000" w:themeColor="text1"/>
          <w:sz w:val="16"/>
          <w:szCs w:val="16"/>
        </w:rPr>
        <w:t>Гончаровскои</w:t>
      </w:r>
      <w:proofErr w:type="spellEnd"/>
      <w:r w:rsidRPr="008E46A9">
        <w:rPr>
          <w:rFonts w:ascii="Times New Roman" w:hAnsi="Times New Roman" w:cs="Times New Roman"/>
          <w:color w:val="000000" w:themeColor="text1"/>
          <w:sz w:val="16"/>
          <w:szCs w:val="16"/>
        </w:rPr>
        <w:t xml:space="preserve"> улице (главной). Такое явление создает подходящую для контр</w:t>
      </w:r>
      <w:r w:rsidRPr="008E46A9">
        <w:rPr>
          <w:rFonts w:ascii="Times New Roman" w:hAnsi="Times New Roman" w:cs="Times New Roman"/>
          <w:color w:val="000000" w:themeColor="text1"/>
          <w:sz w:val="16"/>
          <w:szCs w:val="16"/>
        </w:rPr>
        <w:softHyphen/>
        <w:t>революционного элемента атмосферу и в то же время нервирует рабочего, наблюдающего эту картину. Кроме того, дано задание окончить и отделать постройку бараков для жилья (в ко</w:t>
      </w:r>
      <w:r w:rsidRPr="008E46A9">
        <w:rPr>
          <w:rFonts w:ascii="Times New Roman" w:hAnsi="Times New Roman" w:cs="Times New Roman"/>
          <w:color w:val="000000" w:themeColor="text1"/>
          <w:sz w:val="16"/>
          <w:szCs w:val="16"/>
        </w:rPr>
        <w:softHyphen/>
        <w:t>личестве 7) на территории завода.</w:t>
      </w:r>
    </w:p>
    <w:p w14:paraId="7B3364B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Для улучшения продовольственного вопроса после совещания с симбирским </w:t>
      </w:r>
      <w:proofErr w:type="spellStart"/>
      <w:r w:rsidRPr="008E46A9">
        <w:rPr>
          <w:rFonts w:ascii="Times New Roman" w:hAnsi="Times New Roman" w:cs="Times New Roman"/>
          <w:color w:val="000000" w:themeColor="text1"/>
          <w:sz w:val="16"/>
          <w:szCs w:val="16"/>
        </w:rPr>
        <w:t>губпрод</w:t>
      </w:r>
      <w:proofErr w:type="spellEnd"/>
      <w:r w:rsidRPr="008E46A9">
        <w:rPr>
          <w:rFonts w:ascii="Times New Roman" w:hAnsi="Times New Roman" w:cs="Times New Roman"/>
          <w:color w:val="000000" w:themeColor="text1"/>
          <w:sz w:val="16"/>
          <w:szCs w:val="16"/>
        </w:rPr>
        <w:t>-ком т. Кагановичем и т. Брюхановым, по его приезде, Симбирский патронный завод прикреп</w:t>
      </w:r>
      <w:r w:rsidRPr="008E46A9">
        <w:rPr>
          <w:rFonts w:ascii="Times New Roman" w:hAnsi="Times New Roman" w:cs="Times New Roman"/>
          <w:color w:val="000000" w:themeColor="text1"/>
          <w:sz w:val="16"/>
          <w:szCs w:val="16"/>
        </w:rPr>
        <w:softHyphen/>
        <w:t xml:space="preserve">ляется к Самарскому </w:t>
      </w:r>
      <w:proofErr w:type="spellStart"/>
      <w:r w:rsidRPr="008E46A9">
        <w:rPr>
          <w:rFonts w:ascii="Times New Roman" w:hAnsi="Times New Roman" w:cs="Times New Roman"/>
          <w:color w:val="000000" w:themeColor="text1"/>
          <w:sz w:val="16"/>
          <w:szCs w:val="16"/>
        </w:rPr>
        <w:t>губпродкому</w:t>
      </w:r>
      <w:proofErr w:type="spellEnd"/>
      <w:r w:rsidRPr="008E46A9">
        <w:rPr>
          <w:rFonts w:ascii="Times New Roman" w:hAnsi="Times New Roman" w:cs="Times New Roman"/>
          <w:color w:val="000000" w:themeColor="text1"/>
          <w:sz w:val="16"/>
          <w:szCs w:val="16"/>
        </w:rPr>
        <w:t>, куда уже посылаются два представителя. Тов. Брюханов обещал принять самые энергичные меры по снабжению продовольствием Симбирского пат</w:t>
      </w:r>
      <w:r w:rsidRPr="008E46A9">
        <w:rPr>
          <w:rFonts w:ascii="Times New Roman" w:hAnsi="Times New Roman" w:cs="Times New Roman"/>
          <w:color w:val="000000" w:themeColor="text1"/>
          <w:sz w:val="16"/>
          <w:szCs w:val="16"/>
        </w:rPr>
        <w:softHyphen/>
        <w:t xml:space="preserve">ронного завода. Кроме того, в Самарском </w:t>
      </w:r>
      <w:proofErr w:type="spellStart"/>
      <w:r w:rsidRPr="008E46A9">
        <w:rPr>
          <w:rFonts w:ascii="Times New Roman" w:hAnsi="Times New Roman" w:cs="Times New Roman"/>
          <w:color w:val="000000" w:themeColor="text1"/>
          <w:sz w:val="16"/>
          <w:szCs w:val="16"/>
        </w:rPr>
        <w:t>губпродкоме</w:t>
      </w:r>
      <w:proofErr w:type="spellEnd"/>
      <w:r w:rsidRPr="008E46A9">
        <w:rPr>
          <w:rFonts w:ascii="Times New Roman" w:hAnsi="Times New Roman" w:cs="Times New Roman"/>
          <w:color w:val="000000" w:themeColor="text1"/>
          <w:sz w:val="16"/>
          <w:szCs w:val="16"/>
        </w:rPr>
        <w:t xml:space="preserve"> имеется гораздо больше продуктов, и он своевременно может снабжать патронный завод благодаря его более мощной организа</w:t>
      </w:r>
      <w:r w:rsidRPr="008E46A9">
        <w:rPr>
          <w:rFonts w:ascii="Times New Roman" w:hAnsi="Times New Roman" w:cs="Times New Roman"/>
          <w:color w:val="000000" w:themeColor="text1"/>
          <w:sz w:val="16"/>
          <w:szCs w:val="16"/>
        </w:rPr>
        <w:softHyphen/>
        <w:t>ции.</w:t>
      </w:r>
    </w:p>
    <w:p w14:paraId="7DAC786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 заводе имеется кооператив - отделение городского кооператива г. Симбирска - по своему составу и качеству не что иное, как живой труп, без инициативы, энергии и подвиж</w:t>
      </w:r>
      <w:r w:rsidRPr="008E46A9">
        <w:rPr>
          <w:rFonts w:ascii="Times New Roman" w:hAnsi="Times New Roman" w:cs="Times New Roman"/>
          <w:color w:val="000000" w:themeColor="text1"/>
          <w:sz w:val="16"/>
          <w:szCs w:val="16"/>
        </w:rPr>
        <w:softHyphen/>
        <w:t>ности. Так, например, кооператив создал среди рабочих огромные очереди и хвосты за полу</w:t>
      </w:r>
      <w:r w:rsidRPr="008E46A9">
        <w:rPr>
          <w:rFonts w:ascii="Times New Roman" w:hAnsi="Times New Roman" w:cs="Times New Roman"/>
          <w:color w:val="000000" w:themeColor="text1"/>
          <w:sz w:val="16"/>
          <w:szCs w:val="16"/>
        </w:rPr>
        <w:softHyphen/>
        <w:t>чением хлеба (одна единственная лавка - на 18 тыс. жителей), что создавало среди рабочих недоразумения, борьбу, глухую вражду и даже подготовку назревавшего конфликта. Дабы этот конфликт предупредить и уничтожить хвосты, пришлось раскассировать старый состав кооператива и влить в него новые лучшие рабочие силы с организаторскими способностями и устроить ряд раздаточных пунктов и этим самым уничтожить очереди и недовольство рабо</w:t>
      </w:r>
      <w:r w:rsidRPr="008E46A9">
        <w:rPr>
          <w:rFonts w:ascii="Times New Roman" w:hAnsi="Times New Roman" w:cs="Times New Roman"/>
          <w:color w:val="000000" w:themeColor="text1"/>
          <w:sz w:val="16"/>
          <w:szCs w:val="16"/>
        </w:rPr>
        <w:softHyphen/>
        <w:t>чих. Вручил целый план по заготовке продуктов. Попутно с этим затребовал обувь и мануфактуру для рабочих через т. Рыкова, так как в этом у них ощущается острая нужда: большинство женщин ходит на работу босыми, из них большой процент невыхода на работу из-за пореза и ожога ног. Нужно только ускорить отпуск обуви и мануфактуры.</w:t>
      </w:r>
    </w:p>
    <w:p w14:paraId="5C940E3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Окончательно урегулировал средства передвижения завода. В первый мой приезд Рев</w:t>
      </w:r>
      <w:r w:rsidRPr="008E46A9">
        <w:rPr>
          <w:rFonts w:ascii="Times New Roman" w:hAnsi="Times New Roman" w:cs="Times New Roman"/>
          <w:color w:val="000000" w:themeColor="text1"/>
          <w:sz w:val="16"/>
          <w:szCs w:val="16"/>
        </w:rPr>
        <w:softHyphen/>
        <w:t>военсовет по моему требованию дал никуда негодный пароход, который теперь стоит как не</w:t>
      </w:r>
      <w:r w:rsidRPr="008E46A9">
        <w:rPr>
          <w:rFonts w:ascii="Times New Roman" w:hAnsi="Times New Roman" w:cs="Times New Roman"/>
          <w:color w:val="000000" w:themeColor="text1"/>
          <w:sz w:val="16"/>
          <w:szCs w:val="16"/>
        </w:rPr>
        <w:softHyphen/>
        <w:t>годный к передвижению. Теперь же послан человек за хорошим 40-сильным пароходом из Нижнего Новгорода.</w:t>
      </w:r>
    </w:p>
    <w:p w14:paraId="36F2252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Затребованы 800 дезертиров как для работ по постройке, так и для производства. Общее количество дезертиров теперь достигает 1,5 тыс. чел. Среди них имеются квалифици</w:t>
      </w:r>
      <w:r w:rsidRPr="008E46A9">
        <w:rPr>
          <w:rFonts w:ascii="Times New Roman" w:hAnsi="Times New Roman" w:cs="Times New Roman"/>
          <w:color w:val="000000" w:themeColor="text1"/>
          <w:sz w:val="16"/>
          <w:szCs w:val="16"/>
        </w:rPr>
        <w:softHyphen/>
        <w:t>рованные, которых ставят на работу. Работают они самым добросовестным образом пол</w:t>
      </w:r>
      <w:r w:rsidRPr="008E46A9">
        <w:rPr>
          <w:rFonts w:ascii="Times New Roman" w:hAnsi="Times New Roman" w:cs="Times New Roman"/>
          <w:color w:val="000000" w:themeColor="text1"/>
          <w:sz w:val="16"/>
          <w:szCs w:val="16"/>
        </w:rPr>
        <w:softHyphen/>
        <w:t>ностью 12 часов в сутки. Охрана завода - 250 красноармейцев и 200 чел., набранных ранее из рабочих; среди них есть квалифицированные патронники. Затребовал новую роту, квалифи</w:t>
      </w:r>
      <w:r w:rsidRPr="008E46A9">
        <w:rPr>
          <w:rFonts w:ascii="Times New Roman" w:hAnsi="Times New Roman" w:cs="Times New Roman"/>
          <w:color w:val="000000" w:themeColor="text1"/>
          <w:sz w:val="16"/>
          <w:szCs w:val="16"/>
        </w:rPr>
        <w:softHyphen/>
        <w:t>цированных бросаю в производство.</w:t>
      </w:r>
    </w:p>
    <w:p w14:paraId="028731F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Урегулировал отношения между комиссаром и рабочими организациями завода, с од</w:t>
      </w:r>
      <w:r w:rsidRPr="008E46A9">
        <w:rPr>
          <w:rFonts w:ascii="Times New Roman" w:hAnsi="Times New Roman" w:cs="Times New Roman"/>
          <w:color w:val="000000" w:themeColor="text1"/>
          <w:sz w:val="16"/>
          <w:szCs w:val="16"/>
        </w:rPr>
        <w:softHyphen/>
        <w:t>ной стороны, и местным отделением профессионального союза металлистов - с другой.</w:t>
      </w:r>
    </w:p>
    <w:p w14:paraId="1794957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Затребовал еще два врача для усиления врачебного персонала на заводе, так как имею</w:t>
      </w:r>
      <w:r w:rsidRPr="008E46A9">
        <w:rPr>
          <w:rFonts w:ascii="Times New Roman" w:hAnsi="Times New Roman" w:cs="Times New Roman"/>
          <w:color w:val="000000" w:themeColor="text1"/>
          <w:sz w:val="16"/>
          <w:szCs w:val="16"/>
        </w:rPr>
        <w:softHyphen/>
        <w:t>щиеся там два врача при 18-тысячном заводском населении и 16 - 17 тыс. населения окружающих деревень не в силах справиться со своими задачами, благодаря чему получается невы</w:t>
      </w:r>
      <w:r w:rsidRPr="008E46A9">
        <w:rPr>
          <w:rFonts w:ascii="Times New Roman" w:hAnsi="Times New Roman" w:cs="Times New Roman"/>
          <w:color w:val="000000" w:themeColor="text1"/>
          <w:sz w:val="16"/>
          <w:szCs w:val="16"/>
        </w:rPr>
        <w:softHyphen/>
        <w:t>ход на работу по запискам врачей (симуляция).</w:t>
      </w:r>
    </w:p>
    <w:p w14:paraId="3A35D92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Временно, до выяснения в ЦК металлистов, как временную меру разрешил оплату за сверхурочные часы техническому персоналу и служащим, согласно положениям II съезда ра</w:t>
      </w:r>
      <w:r w:rsidRPr="008E46A9">
        <w:rPr>
          <w:rFonts w:ascii="Times New Roman" w:hAnsi="Times New Roman" w:cs="Times New Roman"/>
          <w:color w:val="000000" w:themeColor="text1"/>
          <w:sz w:val="16"/>
          <w:szCs w:val="16"/>
        </w:rPr>
        <w:softHyphen/>
        <w:t>бочих металлистов, учитывая, что [при] 12-часовом рабочем дне и двух сменах им приходится работать слишком усиленно и ненормально за отсутствием полного комплекта технической си</w:t>
      </w:r>
      <w:r w:rsidRPr="008E46A9">
        <w:rPr>
          <w:rFonts w:ascii="Times New Roman" w:hAnsi="Times New Roman" w:cs="Times New Roman"/>
          <w:color w:val="000000" w:themeColor="text1"/>
          <w:sz w:val="16"/>
          <w:szCs w:val="16"/>
        </w:rPr>
        <w:softHyphen/>
        <w:t xml:space="preserve">лы. Сверхурочно приходится обязывать </w:t>
      </w:r>
      <w:proofErr w:type="spellStart"/>
      <w:r w:rsidRPr="008E46A9">
        <w:rPr>
          <w:rFonts w:ascii="Times New Roman" w:hAnsi="Times New Roman" w:cs="Times New Roman"/>
          <w:color w:val="000000" w:themeColor="text1"/>
          <w:sz w:val="16"/>
          <w:szCs w:val="16"/>
        </w:rPr>
        <w:t>работагъ</w:t>
      </w:r>
      <w:proofErr w:type="spellEnd"/>
      <w:r w:rsidRPr="008E46A9">
        <w:rPr>
          <w:rFonts w:ascii="Times New Roman" w:hAnsi="Times New Roman" w:cs="Times New Roman"/>
          <w:color w:val="000000" w:themeColor="text1"/>
          <w:sz w:val="16"/>
          <w:szCs w:val="16"/>
        </w:rPr>
        <w:t>, а следовательно, приходится и платить.</w:t>
      </w:r>
    </w:p>
    <w:p w14:paraId="3ED9B55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Ввиду массового воровства и краж на заводе вводится обыск при заводе. На днях нач</w:t>
      </w:r>
      <w:r w:rsidRPr="008E46A9">
        <w:rPr>
          <w:rFonts w:ascii="Times New Roman" w:hAnsi="Times New Roman" w:cs="Times New Roman"/>
          <w:color w:val="000000" w:themeColor="text1"/>
          <w:sz w:val="16"/>
          <w:szCs w:val="16"/>
        </w:rPr>
        <w:softHyphen/>
        <w:t>нет работать телеграфная станция Морзе с городом. Для всех заводов (патронных и оружей</w:t>
      </w:r>
      <w:r w:rsidRPr="008E46A9">
        <w:rPr>
          <w:rFonts w:ascii="Times New Roman" w:hAnsi="Times New Roman" w:cs="Times New Roman"/>
          <w:color w:val="000000" w:themeColor="text1"/>
          <w:sz w:val="16"/>
          <w:szCs w:val="16"/>
        </w:rPr>
        <w:softHyphen/>
        <w:t>ных) образована единая контора в Москве для более лучшей координированной работы в получении материалов для заводов и для лучшего транспортирования, что даст возмож</w:t>
      </w:r>
      <w:r w:rsidRPr="008E46A9">
        <w:rPr>
          <w:rFonts w:ascii="Times New Roman" w:hAnsi="Times New Roman" w:cs="Times New Roman"/>
          <w:color w:val="000000" w:themeColor="text1"/>
          <w:sz w:val="16"/>
          <w:szCs w:val="16"/>
        </w:rPr>
        <w:softHyphen/>
        <w:t>ность экономить как живую силу, так и финансы.</w:t>
      </w:r>
    </w:p>
    <w:p w14:paraId="410EBF9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Вот все, что было мною сделано за недельный промежуток времени моего пребывания на Симбирском патронном заводе. На будущее завод может рассчитывать так. В данный мо</w:t>
      </w:r>
      <w:r w:rsidRPr="008E46A9">
        <w:rPr>
          <w:rFonts w:ascii="Times New Roman" w:hAnsi="Times New Roman" w:cs="Times New Roman"/>
          <w:color w:val="000000" w:themeColor="text1"/>
          <w:sz w:val="16"/>
          <w:szCs w:val="16"/>
        </w:rPr>
        <w:softHyphen/>
        <w:t>мент он имеет оборудование на 8 млн в одну смену. В конце октября и начале ноября будет закончено его оборудование в новой мастерской на производство 14 млн в одну смену. Так что при таком оборудовании и при усилении специалистами и просто рабочей силой (1,5 тыс. чел.) второй смены можно рассчитывать начать выпуск с декабря месяца в две сме</w:t>
      </w:r>
      <w:r w:rsidRPr="008E46A9">
        <w:rPr>
          <w:rFonts w:ascii="Times New Roman" w:hAnsi="Times New Roman" w:cs="Times New Roman"/>
          <w:color w:val="000000" w:themeColor="text1"/>
          <w:sz w:val="16"/>
          <w:szCs w:val="16"/>
        </w:rPr>
        <w:softHyphen/>
        <w:t>ны 25-26 млн, а при введении третьей смены, для чего потребуется усиление специалистами и рабочей силой (2,5 тыс.) и предоставлении жилищ на 6 тыс. чел., тогда завод может дать в три смены 34-35 млн [патронов]. Вот все виды на будущее этого завода.</w:t>
      </w:r>
    </w:p>
    <w:p w14:paraId="6DD80C4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Чрезполитвоенком</w:t>
      </w:r>
      <w:proofErr w:type="spellEnd"/>
      <w:r w:rsidRPr="008E46A9">
        <w:rPr>
          <w:rFonts w:ascii="Times New Roman" w:hAnsi="Times New Roman" w:cs="Times New Roman"/>
          <w:color w:val="000000" w:themeColor="text1"/>
          <w:sz w:val="16"/>
          <w:szCs w:val="16"/>
        </w:rPr>
        <w:t xml:space="preserve"> патронных заводов республики и </w:t>
      </w:r>
      <w:proofErr w:type="spellStart"/>
      <w:r w:rsidRPr="008E46A9">
        <w:rPr>
          <w:rFonts w:ascii="Times New Roman" w:hAnsi="Times New Roman" w:cs="Times New Roman"/>
          <w:color w:val="000000" w:themeColor="text1"/>
          <w:sz w:val="16"/>
          <w:szCs w:val="16"/>
        </w:rPr>
        <w:t>Тулоружзаводов</w:t>
      </w:r>
      <w:proofErr w:type="spellEnd"/>
      <w:r w:rsidRPr="008E46A9">
        <w:rPr>
          <w:rFonts w:ascii="Times New Roman" w:hAnsi="Times New Roman" w:cs="Times New Roman"/>
          <w:color w:val="000000" w:themeColor="text1"/>
          <w:sz w:val="16"/>
          <w:szCs w:val="16"/>
        </w:rPr>
        <w:t xml:space="preserve"> К. Орлов</w:t>
      </w:r>
    </w:p>
    <w:p w14:paraId="145B90C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РГАСПИ. Ф. 17. Оп. 109. Д. 35. Л. 5-7. Подлинник (10711,111).</w:t>
      </w:r>
    </w:p>
    <w:p w14:paraId="17CEEB4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A5C0A7" w14:textId="77777777" w:rsidR="00A67C42" w:rsidRPr="008E46A9" w:rsidRDefault="00A67C42" w:rsidP="00A30927">
      <w:pPr>
        <w:spacing w:after="0" w:line="240" w:lineRule="auto"/>
        <w:jc w:val="both"/>
        <w:rPr>
          <w:rStyle w:val="a7"/>
          <w:rFonts w:ascii="Times New Roman" w:hAnsi="Times New Roman" w:cs="Times New Roman"/>
          <w:b w:val="0"/>
          <w:bCs w:val="0"/>
          <w:color w:val="000000" w:themeColor="text1"/>
          <w:sz w:val="16"/>
          <w:szCs w:val="16"/>
          <w:bdr w:val="none" w:sz="0" w:space="0" w:color="auto" w:frame="1"/>
        </w:rPr>
      </w:pPr>
      <w:r w:rsidRPr="008E46A9">
        <w:rPr>
          <w:rFonts w:ascii="Times New Roman" w:hAnsi="Times New Roman" w:cs="Times New Roman"/>
          <w:color w:val="000000" w:themeColor="text1"/>
          <w:sz w:val="16"/>
          <w:szCs w:val="16"/>
          <w:bdr w:val="none" w:sz="0" w:space="0" w:color="auto" w:frame="1"/>
          <w:shd w:val="clear" w:color="auto" w:fill="FBFCFC"/>
        </w:rPr>
        <w:t>В первых числах сентября 1919 г. удалось поднять на поверхность один из потопленных английских торпедных катеров (21496).</w:t>
      </w:r>
      <w:r w:rsidRPr="008E46A9">
        <w:rPr>
          <w:rStyle w:val="a7"/>
          <w:rFonts w:ascii="Times New Roman" w:hAnsi="Times New Roman" w:cs="Times New Roman"/>
          <w:b w:val="0"/>
          <w:bCs w:val="0"/>
          <w:color w:val="000000" w:themeColor="text1"/>
          <w:sz w:val="16"/>
          <w:szCs w:val="16"/>
          <w:bdr w:val="none" w:sz="0" w:space="0" w:color="auto" w:frame="1"/>
        </w:rPr>
        <w:t> </w:t>
      </w:r>
    </w:p>
    <w:p w14:paraId="26DCA275" w14:textId="77777777" w:rsidR="00A67C42" w:rsidRPr="008E46A9" w:rsidRDefault="00A67C42" w:rsidP="00A30927">
      <w:pPr>
        <w:spacing w:after="0" w:line="240" w:lineRule="auto"/>
        <w:jc w:val="both"/>
        <w:rPr>
          <w:rStyle w:val="a7"/>
          <w:rFonts w:ascii="Times New Roman" w:hAnsi="Times New Roman" w:cs="Times New Roman"/>
          <w:b w:val="0"/>
          <w:bCs w:val="0"/>
          <w:color w:val="000000" w:themeColor="text1"/>
          <w:sz w:val="16"/>
          <w:szCs w:val="16"/>
          <w:bdr w:val="none" w:sz="0" w:space="0" w:color="auto" w:frame="1"/>
        </w:rPr>
      </w:pPr>
    </w:p>
    <w:p w14:paraId="7825D93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F0AF0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EC9927" w14:textId="77777777" w:rsidR="00A67C42" w:rsidRPr="008E46A9" w:rsidRDefault="00A67C42" w:rsidP="00A30927">
      <w:pPr>
        <w:spacing w:after="0" w:line="240" w:lineRule="auto"/>
        <w:jc w:val="both"/>
        <w:rPr>
          <w:rFonts w:ascii="Times New Roman" w:hAnsi="Times New Roman" w:cs="Times New Roman"/>
          <w:color w:val="000000" w:themeColor="text1"/>
          <w:sz w:val="16"/>
          <w:szCs w:val="16"/>
        </w:rPr>
      </w:pPr>
      <w:bookmarkStart w:id="34" w:name="_Hlk55987218"/>
      <w:r w:rsidRPr="008E46A9">
        <w:rPr>
          <w:rFonts w:ascii="Times New Roman" w:hAnsi="Times New Roman" w:cs="Times New Roman"/>
          <w:color w:val="000000" w:themeColor="text1"/>
          <w:sz w:val="16"/>
          <w:szCs w:val="16"/>
        </w:rPr>
        <w:t xml:space="preserve">В начале сентября 1919 </w:t>
      </w:r>
      <w:r w:rsidRPr="008E46A9">
        <w:rPr>
          <w:rFonts w:ascii="Times New Roman" w:hAnsi="Times New Roman" w:cs="Times New Roman"/>
          <w:color w:val="000000" w:themeColor="text1"/>
          <w:sz w:val="16"/>
          <w:szCs w:val="16"/>
          <w:shd w:val="clear" w:color="auto" w:fill="FFFFFF"/>
        </w:rPr>
        <w:t xml:space="preserve">Оперсводка 6-й армии сообщала: "В течение дня 4 сентября (1919) самолётами противника сброшено на наше расположение до 100 бомб, из коих большая часть с удушливыми газами. У нас убит один, ранен один, отравлено газами несколько человек; убито две лошади и одна ранена..." (19969). </w:t>
      </w:r>
      <w:r w:rsidRPr="008E46A9">
        <w:rPr>
          <w:rFonts w:ascii="Times New Roman" w:hAnsi="Times New Roman" w:cs="Times New Roman"/>
          <w:color w:val="000000" w:themeColor="text1"/>
          <w:sz w:val="16"/>
          <w:szCs w:val="16"/>
        </w:rPr>
        <w:t xml:space="preserve">Речь шла об </w:t>
      </w:r>
      <w:proofErr w:type="spellStart"/>
      <w:r w:rsidRPr="008E46A9">
        <w:rPr>
          <w:rFonts w:ascii="Times New Roman" w:hAnsi="Times New Roman" w:cs="Times New Roman"/>
          <w:color w:val="000000" w:themeColor="text1"/>
          <w:sz w:val="16"/>
          <w:szCs w:val="16"/>
        </w:rPr>
        <w:t>использованим</w:t>
      </w:r>
      <w:proofErr w:type="spellEnd"/>
      <w:r w:rsidRPr="008E46A9">
        <w:rPr>
          <w:rFonts w:ascii="Times New Roman" w:hAnsi="Times New Roman" w:cs="Times New Roman"/>
          <w:color w:val="000000" w:themeColor="text1"/>
          <w:sz w:val="16"/>
          <w:szCs w:val="16"/>
        </w:rPr>
        <w:t xml:space="preserve"> химических дымовых шашек "М-девайс" в качестве авиабомб Активным ингредиентом в M-устройстве был </w:t>
      </w:r>
      <w:proofErr w:type="spellStart"/>
      <w:r w:rsidRPr="008E46A9">
        <w:rPr>
          <w:rFonts w:ascii="Times New Roman" w:hAnsi="Times New Roman" w:cs="Times New Roman"/>
          <w:color w:val="000000" w:themeColor="text1"/>
          <w:sz w:val="16"/>
          <w:szCs w:val="16"/>
        </w:rPr>
        <w:t>дифениламинхлороарсин</w:t>
      </w:r>
      <w:proofErr w:type="spellEnd"/>
      <w:r w:rsidRPr="008E46A9">
        <w:rPr>
          <w:rFonts w:ascii="Times New Roman" w:hAnsi="Times New Roman" w:cs="Times New Roman"/>
          <w:color w:val="000000" w:themeColor="text1"/>
          <w:sz w:val="16"/>
          <w:szCs w:val="16"/>
        </w:rPr>
        <w:t xml:space="preserve">, токсичный химикат. Для превращения этого химиката в густой дым, который может вывести из строя любого солдата, имевшего несчастье, вдохнуть его, был использован термогенератор ... Сильные и неприятные симптомы были неконтролируемы. Неконтролируемая рвота, кашель кровью и мгновенная и калечащая усталость были самыми общими чертами ... Жертвы, которые не были убиты сразу, были поражены усталостью и впадали в депрессию не долгое время» (20245). </w:t>
      </w:r>
    </w:p>
    <w:p w14:paraId="10BC70F8" w14:textId="77777777" w:rsidR="00A67C42" w:rsidRPr="008E46A9" w:rsidRDefault="00A67C42" w:rsidP="00A30927">
      <w:pPr>
        <w:spacing w:after="0" w:line="240" w:lineRule="auto"/>
        <w:jc w:val="both"/>
        <w:rPr>
          <w:rFonts w:ascii="Times New Roman" w:hAnsi="Times New Roman" w:cs="Times New Roman"/>
          <w:color w:val="000000" w:themeColor="text1"/>
          <w:sz w:val="16"/>
          <w:szCs w:val="16"/>
        </w:rPr>
      </w:pPr>
    </w:p>
    <w:bookmarkEnd w:id="34"/>
    <w:p w14:paraId="41BBBF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 начале сентября 1919 Деникин был всего в 600 км от Москвы и за время летней компании захватил почти четверть миллиона пленных (1493,15).</w:t>
      </w:r>
    </w:p>
    <w:p w14:paraId="5AB116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ABFFBB" w14:textId="77777777" w:rsidR="00D17DA1" w:rsidRPr="008E46A9" w:rsidRDefault="00D17DA1" w:rsidP="00A30927">
      <w:pPr>
        <w:pStyle w:val="ae"/>
        <w:spacing w:before="0" w:after="0"/>
        <w:jc w:val="both"/>
        <w:rPr>
          <w:color w:val="000000" w:themeColor="text1"/>
          <w:sz w:val="16"/>
          <w:szCs w:val="16"/>
        </w:rPr>
      </w:pPr>
      <w:r w:rsidRPr="008E46A9">
        <w:rPr>
          <w:color w:val="000000" w:themeColor="text1"/>
          <w:sz w:val="16"/>
          <w:szCs w:val="16"/>
        </w:rPr>
        <w:t>В начале сентября 1919 Волжско-Каспийская флотилия под командованием недавно освобожденного из английского плена Федора Раскольникова подошла к Царицыну и начала массированный артиллерийский обстрел города. Одновременно части 10-й армии предприняли штурм царицынских укреплений с северо-запада.</w:t>
      </w:r>
    </w:p>
    <w:p w14:paraId="1F7E84CC" w14:textId="77777777" w:rsidR="00D17DA1" w:rsidRPr="008E46A9" w:rsidRDefault="00D17DA1" w:rsidP="00A30927">
      <w:pPr>
        <w:pStyle w:val="ae"/>
        <w:spacing w:before="0" w:after="0"/>
        <w:jc w:val="both"/>
        <w:rPr>
          <w:color w:val="000000" w:themeColor="text1"/>
          <w:sz w:val="16"/>
          <w:szCs w:val="16"/>
        </w:rPr>
      </w:pPr>
      <w:r w:rsidRPr="008E46A9">
        <w:rPr>
          <w:color w:val="000000" w:themeColor="text1"/>
          <w:sz w:val="16"/>
          <w:szCs w:val="16"/>
        </w:rPr>
        <w:t>Противокорабельной артиллерии в городе не было: все орудия находились на сухопутных рубежах обороны.</w:t>
      </w:r>
    </w:p>
    <w:p w14:paraId="53B9541C" w14:textId="77777777" w:rsidR="00D17DA1" w:rsidRPr="008E46A9" w:rsidRDefault="00D17DA1" w:rsidP="00A30927">
      <w:pPr>
        <w:pStyle w:val="ae"/>
        <w:spacing w:before="0" w:after="0"/>
        <w:jc w:val="both"/>
        <w:rPr>
          <w:color w:val="000000" w:themeColor="text1"/>
          <w:sz w:val="16"/>
          <w:szCs w:val="16"/>
        </w:rPr>
      </w:pPr>
      <w:r w:rsidRPr="008E46A9">
        <w:rPr>
          <w:color w:val="000000" w:themeColor="text1"/>
          <w:sz w:val="16"/>
          <w:szCs w:val="16"/>
        </w:rPr>
        <w:t xml:space="preserve">4 сентября над Царицыном впервые появился гидроплан Волжско-Каспийского </w:t>
      </w:r>
      <w:proofErr w:type="spellStart"/>
      <w:r w:rsidRPr="008E46A9">
        <w:rPr>
          <w:color w:val="000000" w:themeColor="text1"/>
          <w:sz w:val="16"/>
          <w:szCs w:val="16"/>
        </w:rPr>
        <w:t>авиадивизиона</w:t>
      </w:r>
      <w:proofErr w:type="spellEnd"/>
      <w:r w:rsidRPr="008E46A9">
        <w:rPr>
          <w:color w:val="000000" w:themeColor="text1"/>
          <w:sz w:val="16"/>
          <w:szCs w:val="16"/>
        </w:rPr>
        <w:t xml:space="preserve">. Летчик Кондаков сбросил на город 16 мелких бомб и листовки. 6-го и 7 сентября две летающие лодки дважды бомбили городской вокзал и прилегающие кварталы, сбросив 20 авиабомб. В последующие дни </w:t>
      </w:r>
      <w:proofErr w:type="spellStart"/>
      <w:r w:rsidRPr="008E46A9">
        <w:rPr>
          <w:color w:val="000000" w:themeColor="text1"/>
          <w:sz w:val="16"/>
          <w:szCs w:val="16"/>
        </w:rPr>
        <w:t>морлеты</w:t>
      </w:r>
      <w:proofErr w:type="spellEnd"/>
      <w:r w:rsidRPr="008E46A9">
        <w:rPr>
          <w:color w:val="000000" w:themeColor="text1"/>
          <w:sz w:val="16"/>
          <w:szCs w:val="16"/>
        </w:rPr>
        <w:t xml:space="preserve"> Кондаков, Волков и </w:t>
      </w:r>
      <w:proofErr w:type="spellStart"/>
      <w:r w:rsidRPr="008E46A9">
        <w:rPr>
          <w:color w:val="000000" w:themeColor="text1"/>
          <w:sz w:val="16"/>
          <w:szCs w:val="16"/>
        </w:rPr>
        <w:t>Якимычев</w:t>
      </w:r>
      <w:proofErr w:type="spellEnd"/>
      <w:r w:rsidRPr="008E46A9">
        <w:rPr>
          <w:color w:val="000000" w:themeColor="text1"/>
          <w:sz w:val="16"/>
          <w:szCs w:val="16"/>
        </w:rPr>
        <w:t xml:space="preserve"> многократно совершали налеты на город. Пять таких налетов было произведено ночью. Белогвардейцы тоже не оставались в долгу и бомбили суда флотилии. До 10 сентября истребители Волжского дивизиона Козлов и </w:t>
      </w:r>
      <w:proofErr w:type="spellStart"/>
      <w:r w:rsidRPr="008E46A9">
        <w:rPr>
          <w:color w:val="000000" w:themeColor="text1"/>
          <w:sz w:val="16"/>
          <w:szCs w:val="16"/>
        </w:rPr>
        <w:t>Пяткевич</w:t>
      </w:r>
      <w:proofErr w:type="spellEnd"/>
      <w:r w:rsidRPr="008E46A9">
        <w:rPr>
          <w:color w:val="000000" w:themeColor="text1"/>
          <w:sz w:val="16"/>
          <w:szCs w:val="16"/>
        </w:rPr>
        <w:t xml:space="preserve"> (Петкевич) 14 раз взлетали на перехват, но ни одного вражеского самолета не сбили.</w:t>
      </w:r>
    </w:p>
    <w:p w14:paraId="07DC9363" w14:textId="77777777" w:rsidR="00D17DA1" w:rsidRPr="008E46A9" w:rsidRDefault="00D17DA1" w:rsidP="00A30927">
      <w:pPr>
        <w:pStyle w:val="ae"/>
        <w:spacing w:before="0" w:after="0"/>
        <w:jc w:val="both"/>
        <w:rPr>
          <w:color w:val="000000" w:themeColor="text1"/>
          <w:sz w:val="16"/>
          <w:szCs w:val="16"/>
        </w:rPr>
      </w:pPr>
      <w:r w:rsidRPr="008E46A9">
        <w:rPr>
          <w:color w:val="000000" w:themeColor="text1"/>
          <w:sz w:val="16"/>
          <w:szCs w:val="16"/>
        </w:rPr>
        <w:t>Утром 15 сентября 1919 утром четыре гидроплана М-9 появились над Сарептой и сбросили с высоты 400 метров 24 бомбы на эшелоны и станционные здания. Железнодорожному хозяйству был нанесен заметный ущерб (18569).</w:t>
      </w:r>
    </w:p>
    <w:p w14:paraId="340EEEF1" w14:textId="77777777" w:rsidR="00D17DA1" w:rsidRPr="008E46A9" w:rsidRDefault="00D17DA1" w:rsidP="00A30927">
      <w:pPr>
        <w:spacing w:after="0" w:line="240" w:lineRule="auto"/>
        <w:jc w:val="both"/>
        <w:rPr>
          <w:rFonts w:ascii="Times New Roman" w:hAnsi="Times New Roman" w:cs="Times New Roman"/>
          <w:color w:val="000000" w:themeColor="text1"/>
          <w:sz w:val="16"/>
          <w:szCs w:val="16"/>
        </w:rPr>
      </w:pPr>
    </w:p>
    <w:p w14:paraId="3BF1734F" w14:textId="77777777" w:rsidR="00D17DA1" w:rsidRPr="008E46A9" w:rsidRDefault="00D17DA1" w:rsidP="00A30927">
      <w:pPr>
        <w:spacing w:after="0" w:line="240" w:lineRule="auto"/>
        <w:jc w:val="both"/>
        <w:rPr>
          <w:rFonts w:ascii="Times New Roman" w:hAnsi="Times New Roman" w:cs="Times New Roman"/>
          <w:color w:val="000000" w:themeColor="text1"/>
          <w:sz w:val="16"/>
          <w:szCs w:val="16"/>
          <w:shd w:val="clear" w:color="auto" w:fill="F3FAFF"/>
        </w:rPr>
      </w:pPr>
      <w:r w:rsidRPr="008E46A9">
        <w:rPr>
          <w:rFonts w:ascii="Times New Roman" w:hAnsi="Times New Roman" w:cs="Times New Roman"/>
          <w:color w:val="000000" w:themeColor="text1"/>
          <w:sz w:val="16"/>
          <w:szCs w:val="16"/>
          <w:shd w:val="clear" w:color="auto" w:fill="FFFFFF" w:themeFill="background1"/>
        </w:rPr>
        <w:t xml:space="preserve">В первых числах сентября 1919 экипажи Авиагруппы (АГОН) успели совершить еще несколько разведок, но противника так и не обнаружили. Казаки словно сквозь землю провалились. На самом деле генерал Мамантов вновь обманул неприятеля. Красные полагали, что враг пойдет к западу, на Орел. Туда срочно перебросили приданные АГОН тяжелые бомбардировщики «Илья Муромец», а также 8-й и 51-й авиаотряды. Мамантов же резко сменил направление, повернув свои полки на юго-восток. Советские летчики целыми днями напрасно кружили в небе между Орлом и Ельцом, осматривая каждую лесную тропинку, а белая конница тем временем мчалась сквозь дождь в противоположную сторону. 5 сентября </w:t>
      </w:r>
      <w:proofErr w:type="spellStart"/>
      <w:r w:rsidRPr="008E46A9">
        <w:rPr>
          <w:rFonts w:ascii="Times New Roman" w:hAnsi="Times New Roman" w:cs="Times New Roman"/>
          <w:color w:val="000000" w:themeColor="text1"/>
          <w:sz w:val="16"/>
          <w:szCs w:val="16"/>
          <w:shd w:val="clear" w:color="auto" w:fill="FFFFFF" w:themeFill="background1"/>
        </w:rPr>
        <w:t>мамантовцы</w:t>
      </w:r>
      <w:proofErr w:type="spellEnd"/>
      <w:r w:rsidRPr="008E46A9">
        <w:rPr>
          <w:rFonts w:ascii="Times New Roman" w:hAnsi="Times New Roman" w:cs="Times New Roman"/>
          <w:color w:val="000000" w:themeColor="text1"/>
          <w:sz w:val="16"/>
          <w:szCs w:val="16"/>
          <w:shd w:val="clear" w:color="auto" w:fill="FFFFFF" w:themeFill="background1"/>
        </w:rPr>
        <w:t xml:space="preserve"> взяли Задонск, 6-го – Грязи 7-го – Усмань. В тот же день отделившаяся от главных сил корпуса колонна генерала </w:t>
      </w:r>
      <w:proofErr w:type="spellStart"/>
      <w:r w:rsidRPr="008E46A9">
        <w:rPr>
          <w:rFonts w:ascii="Times New Roman" w:hAnsi="Times New Roman" w:cs="Times New Roman"/>
          <w:color w:val="000000" w:themeColor="text1"/>
          <w:sz w:val="16"/>
          <w:szCs w:val="16"/>
          <w:shd w:val="clear" w:color="auto" w:fill="FFFFFF" w:themeFill="background1"/>
        </w:rPr>
        <w:t>Постовского</w:t>
      </w:r>
      <w:proofErr w:type="spellEnd"/>
      <w:r w:rsidRPr="008E46A9">
        <w:rPr>
          <w:rFonts w:ascii="Times New Roman" w:hAnsi="Times New Roman" w:cs="Times New Roman"/>
          <w:color w:val="000000" w:themeColor="text1"/>
          <w:sz w:val="16"/>
          <w:szCs w:val="16"/>
          <w:shd w:val="clear" w:color="auto" w:fill="FFFFFF" w:themeFill="background1"/>
        </w:rPr>
        <w:t xml:space="preserve"> захватила Касторное, в сотне километров от Усмани. Это окончательно сбило с толку большевистских стратегов. Никто не мог понять, где казаки и куда они собираются нанести очередной «визит».</w:t>
      </w:r>
    </w:p>
    <w:p w14:paraId="38E17CC9" w14:textId="77777777" w:rsidR="00D17DA1" w:rsidRPr="008E46A9" w:rsidRDefault="00D17DA1" w:rsidP="00A30927">
      <w:pPr>
        <w:spacing w:after="0" w:line="240" w:lineRule="auto"/>
        <w:jc w:val="both"/>
        <w:rPr>
          <w:rFonts w:ascii="Times New Roman" w:hAnsi="Times New Roman" w:cs="Times New Roman"/>
          <w:color w:val="000000" w:themeColor="text1"/>
          <w:sz w:val="16"/>
          <w:szCs w:val="16"/>
          <w:shd w:val="clear" w:color="auto" w:fill="F3FAFF"/>
        </w:rPr>
      </w:pPr>
    </w:p>
    <w:p w14:paraId="3D7CF1C1" w14:textId="77777777" w:rsidR="003047A6" w:rsidRPr="008E46A9" w:rsidRDefault="003047A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первых числах сентября 1919 экипажи авиагруппы успели совершить еще несколько разведок, но противника так и не обнаружили. Казаки словно сквозь землю провалились. На самом деле генерал Мамантов вновь обманул неприятеля. Красные полагали, что враг пойдет к западу, на Орел. Туда срочно перебросили приданные АГОН тяжелые бомбардировщики «Илья Муромец», а также 8-й и 51-й авиаотряды. Мамантов же резко сменил направление, повернув свои полки на юго-восток. Советские летчики целыми днями напрасно кружили в небе между Орлом и Ельцом, осматривая каждую лесную тропинку, а белая конница тем временем мчалась сквозь дождь в противоположную сторону. 5 сентября </w:t>
      </w:r>
      <w:proofErr w:type="spellStart"/>
      <w:r w:rsidRPr="008E46A9">
        <w:rPr>
          <w:rFonts w:ascii="Times New Roman" w:hAnsi="Times New Roman" w:cs="Times New Roman"/>
          <w:color w:val="000000" w:themeColor="text1"/>
          <w:sz w:val="16"/>
          <w:szCs w:val="16"/>
        </w:rPr>
        <w:t>мамантовцы</w:t>
      </w:r>
      <w:proofErr w:type="spellEnd"/>
      <w:r w:rsidRPr="008E46A9">
        <w:rPr>
          <w:rFonts w:ascii="Times New Roman" w:hAnsi="Times New Roman" w:cs="Times New Roman"/>
          <w:color w:val="000000" w:themeColor="text1"/>
          <w:sz w:val="16"/>
          <w:szCs w:val="16"/>
        </w:rPr>
        <w:t xml:space="preserve"> взяли Задонск, 6-го – Грязи 7-го – Усмань. В тот же день отделившаяся от главных сил корпуса колонна генерала </w:t>
      </w:r>
      <w:proofErr w:type="spellStart"/>
      <w:r w:rsidRPr="008E46A9">
        <w:rPr>
          <w:rFonts w:ascii="Times New Roman" w:hAnsi="Times New Roman" w:cs="Times New Roman"/>
          <w:color w:val="000000" w:themeColor="text1"/>
          <w:sz w:val="16"/>
          <w:szCs w:val="16"/>
        </w:rPr>
        <w:t>Постовского</w:t>
      </w:r>
      <w:proofErr w:type="spellEnd"/>
      <w:r w:rsidRPr="008E46A9">
        <w:rPr>
          <w:rFonts w:ascii="Times New Roman" w:hAnsi="Times New Roman" w:cs="Times New Roman"/>
          <w:color w:val="000000" w:themeColor="text1"/>
          <w:sz w:val="16"/>
          <w:szCs w:val="16"/>
        </w:rPr>
        <w:t xml:space="preserve"> захватила Касторное, в сотне километров от Усмани. Это окончательно сбило с толку большевистских стратегов. Никто не мог понять, где казаки и куда они собираются нанести очередной «визит» (17065).</w:t>
      </w:r>
    </w:p>
    <w:p w14:paraId="7D533E92" w14:textId="77777777" w:rsidR="003047A6" w:rsidRPr="008E46A9" w:rsidRDefault="003047A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44F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началу сентября 1919 г. красные выдохлись и сводной группе полковника Т.И. Сладкова (1110 шашек при 10 пулеметах и 2 орудиях) была поставлена задача скрытным маршем выйти в глубокий тыл группы Чапаева в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а после ликвидации штабов красных 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 двигаться на север и попытаться с ходу захватить Уральск.</w:t>
      </w:r>
    </w:p>
    <w:p w14:paraId="3DBA50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Уральске в августе 1919 г. находилась часть авиации 4-й советской армии (26-й и 30-й разведывательные авиаотряды). 3 сентября 1919 г. три самолёта боевых звеньев 26-го (И.С. Железнов) и 30-го отрядов (С.В. Бейер и А.И. Коваленко) перелетели в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где находился штаб чапаевской дивизии. Уже в 10 часов утра был обнаружен воздушный противник. Лётчик Бейер на истребителе “вылетел для преследования неприятельского самолёта, уходившего от </w:t>
      </w:r>
      <w:proofErr w:type="spellStart"/>
      <w:r w:rsidRPr="008E46A9">
        <w:rPr>
          <w:rFonts w:ascii="Times New Roman" w:hAnsi="Times New Roman" w:cs="Times New Roman"/>
          <w:color w:val="000000" w:themeColor="text1"/>
          <w:sz w:val="16"/>
          <w:szCs w:val="16"/>
        </w:rPr>
        <w:t>Лбищенска</w:t>
      </w:r>
      <w:proofErr w:type="spellEnd"/>
      <w:r w:rsidRPr="008E46A9">
        <w:rPr>
          <w:rFonts w:ascii="Times New Roman" w:hAnsi="Times New Roman" w:cs="Times New Roman"/>
          <w:color w:val="000000" w:themeColor="text1"/>
          <w:sz w:val="16"/>
          <w:szCs w:val="16"/>
        </w:rPr>
        <w:t xml:space="preserve"> в направлении ст. Сахарная, но пользуясь облачностью самолёт противника скрылся”.</w:t>
      </w:r>
    </w:p>
    <w:p w14:paraId="2FA903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Группа Сладкова совершила со 2 по 4 сентября 1919 г. скрытный марш в 120 верст (передвигаясь по ночам), успешно преодолела незамеченной линию фронта и с рассветом 5 сентября 1919 г. атаковала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5 сентября лётчик Уральской армии - поручик Аракелов, высланный утром для авиаразведки, вернулся в Каленый с известием, что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взят казаками.38 В 4 часа дня 5 сентября командир Уральского корпуса полковник М.И. </w:t>
      </w:r>
      <w:proofErr w:type="spellStart"/>
      <w:r w:rsidRPr="008E46A9">
        <w:rPr>
          <w:rFonts w:ascii="Times New Roman" w:hAnsi="Times New Roman" w:cs="Times New Roman"/>
          <w:color w:val="000000" w:themeColor="text1"/>
          <w:sz w:val="16"/>
          <w:szCs w:val="16"/>
        </w:rPr>
        <w:t>Изергин</w:t>
      </w:r>
      <w:proofErr w:type="spellEnd"/>
      <w:r w:rsidRPr="008E46A9">
        <w:rPr>
          <w:rFonts w:ascii="Times New Roman" w:hAnsi="Times New Roman" w:cs="Times New Roman"/>
          <w:color w:val="000000" w:themeColor="text1"/>
          <w:sz w:val="16"/>
          <w:szCs w:val="16"/>
        </w:rPr>
        <w:t xml:space="preserve"> вновь направил в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из Каленого аэроплан с категорическим приказанием отряду Сладкова двигаться, в изменение ранее разработанного плана, на юг и помочь уничтожить главные силы красных. Но из-за плохой видимости и пожаров в районе </w:t>
      </w:r>
      <w:proofErr w:type="spellStart"/>
      <w:r w:rsidRPr="008E46A9">
        <w:rPr>
          <w:rFonts w:ascii="Times New Roman" w:hAnsi="Times New Roman" w:cs="Times New Roman"/>
          <w:color w:val="000000" w:themeColor="text1"/>
          <w:sz w:val="16"/>
          <w:szCs w:val="16"/>
        </w:rPr>
        <w:t>Лбищенска</w:t>
      </w:r>
      <w:proofErr w:type="spellEnd"/>
      <w:r w:rsidRPr="008E46A9">
        <w:rPr>
          <w:rFonts w:ascii="Times New Roman" w:hAnsi="Times New Roman" w:cs="Times New Roman"/>
          <w:color w:val="000000" w:themeColor="text1"/>
          <w:sz w:val="16"/>
          <w:szCs w:val="16"/>
        </w:rPr>
        <w:t>, лётчик не нашел казачью конницу и связь с ней была потеряна.</w:t>
      </w:r>
    </w:p>
    <w:p w14:paraId="01E613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казаками была захвачена большая добыча - значительная часть обоза 25-й стрелковой дивизии из 500 повозок, продовольствие, оружие и боеприпасы, 5 автомобилей, авиаотряд с 3 аэропланами и даже киноаппараты. Около 11 часов утра 5 сентября на аэродром 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сел и был захвачен казаками еще один советский аэроплан. </w:t>
      </w:r>
    </w:p>
    <w:p w14:paraId="727AE4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Телеграмма временного командующего Уральской армией Генерального штаба генерал-майора Н.Г. </w:t>
      </w:r>
      <w:proofErr w:type="spellStart"/>
      <w:r w:rsidRPr="008E46A9">
        <w:rPr>
          <w:rFonts w:ascii="Times New Roman" w:hAnsi="Times New Roman" w:cs="Times New Roman"/>
          <w:color w:val="000000" w:themeColor="text1"/>
          <w:sz w:val="16"/>
          <w:szCs w:val="16"/>
        </w:rPr>
        <w:t>Тетруева</w:t>
      </w:r>
      <w:proofErr w:type="spellEnd"/>
      <w:r w:rsidRPr="008E46A9">
        <w:rPr>
          <w:rFonts w:ascii="Times New Roman" w:hAnsi="Times New Roman" w:cs="Times New Roman"/>
          <w:color w:val="000000" w:themeColor="text1"/>
          <w:sz w:val="16"/>
          <w:szCs w:val="16"/>
        </w:rPr>
        <w:t xml:space="preserve"> гласила: “5 сентября нашими доблестными частями заняты город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и поселок </w:t>
      </w:r>
      <w:proofErr w:type="spellStart"/>
      <w:r w:rsidRPr="008E46A9">
        <w:rPr>
          <w:rFonts w:ascii="Times New Roman" w:hAnsi="Times New Roman" w:cs="Times New Roman"/>
          <w:color w:val="000000" w:themeColor="text1"/>
          <w:sz w:val="16"/>
          <w:szCs w:val="16"/>
        </w:rPr>
        <w:t>Кожехаров</w:t>
      </w:r>
      <w:proofErr w:type="spellEnd"/>
      <w:r w:rsidRPr="008E46A9">
        <w:rPr>
          <w:rFonts w:ascii="Times New Roman" w:hAnsi="Times New Roman" w:cs="Times New Roman"/>
          <w:color w:val="000000" w:themeColor="text1"/>
          <w:sz w:val="16"/>
          <w:szCs w:val="16"/>
        </w:rPr>
        <w:t>. Захвачено до 900 пленных, 4 исправных аэроплана, радиостанция, 3 грузовика и другая военная добыча...”</w:t>
      </w:r>
    </w:p>
    <w:p w14:paraId="6FA2370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Действительно, утром 5 сентября, прилетел из Уральска и “...</w:t>
      </w:r>
      <w:proofErr w:type="gramStart"/>
      <w:r w:rsidRPr="008E46A9">
        <w:rPr>
          <w:rFonts w:ascii="Times New Roman" w:hAnsi="Times New Roman" w:cs="Times New Roman"/>
          <w:color w:val="000000" w:themeColor="text1"/>
          <w:sz w:val="16"/>
          <w:szCs w:val="16"/>
        </w:rPr>
        <w:t>сел</w:t>
      </w:r>
      <w:proofErr w:type="gramEnd"/>
      <w:r w:rsidRPr="008E46A9">
        <w:rPr>
          <w:rFonts w:ascii="Times New Roman" w:hAnsi="Times New Roman" w:cs="Times New Roman"/>
          <w:color w:val="000000" w:themeColor="text1"/>
          <w:sz w:val="16"/>
          <w:szCs w:val="16"/>
        </w:rPr>
        <w:t xml:space="preserve"> не зная ничего о прорыве и занятии противником </w:t>
      </w:r>
      <w:proofErr w:type="spellStart"/>
      <w:r w:rsidRPr="008E46A9">
        <w:rPr>
          <w:rFonts w:ascii="Times New Roman" w:hAnsi="Times New Roman" w:cs="Times New Roman"/>
          <w:color w:val="000000" w:themeColor="text1"/>
          <w:sz w:val="16"/>
          <w:szCs w:val="16"/>
        </w:rPr>
        <w:t>Лбищенска</w:t>
      </w:r>
      <w:proofErr w:type="spellEnd"/>
      <w:r w:rsidRPr="008E46A9">
        <w:rPr>
          <w:rFonts w:ascii="Times New Roman" w:hAnsi="Times New Roman" w:cs="Times New Roman"/>
          <w:color w:val="000000" w:themeColor="text1"/>
          <w:sz w:val="16"/>
          <w:szCs w:val="16"/>
        </w:rPr>
        <w:t>” лётчик 26-го авиаотряда Г.П. Артамонов на “Ньюпоре-23”.</w:t>
      </w:r>
    </w:p>
    <w:p w14:paraId="3D2500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Вот как описывается захват советского лётчика Артамонова в журнале “На казачьем посту” А. Погодаев: “...Штаб </w:t>
      </w:r>
      <w:proofErr w:type="spellStart"/>
      <w:r w:rsidRPr="008E46A9">
        <w:rPr>
          <w:rFonts w:ascii="Times New Roman" w:hAnsi="Times New Roman" w:cs="Times New Roman"/>
          <w:color w:val="000000" w:themeColor="text1"/>
          <w:sz w:val="16"/>
          <w:szCs w:val="16"/>
        </w:rPr>
        <w:t>Чижинского</w:t>
      </w:r>
      <w:proofErr w:type="spellEnd"/>
      <w:r w:rsidRPr="008E46A9">
        <w:rPr>
          <w:rFonts w:ascii="Times New Roman" w:hAnsi="Times New Roman" w:cs="Times New Roman"/>
          <w:color w:val="000000" w:themeColor="text1"/>
          <w:sz w:val="16"/>
          <w:szCs w:val="16"/>
        </w:rPr>
        <w:t xml:space="preserve"> полка и весь обоз действительно стоял у ветрянок под </w:t>
      </w:r>
      <w:proofErr w:type="spellStart"/>
      <w:r w:rsidRPr="008E46A9">
        <w:rPr>
          <w:rFonts w:ascii="Times New Roman" w:hAnsi="Times New Roman" w:cs="Times New Roman"/>
          <w:color w:val="000000" w:themeColor="text1"/>
          <w:sz w:val="16"/>
          <w:szCs w:val="16"/>
        </w:rPr>
        <w:t>Лбищенском</w:t>
      </w:r>
      <w:proofErr w:type="spellEnd"/>
      <w:r w:rsidRPr="008E46A9">
        <w:rPr>
          <w:rFonts w:ascii="Times New Roman" w:hAnsi="Times New Roman" w:cs="Times New Roman"/>
          <w:color w:val="000000" w:themeColor="text1"/>
          <w:sz w:val="16"/>
          <w:szCs w:val="16"/>
        </w:rPr>
        <w:t xml:space="preserve">. Над головой раздалось жужжание пропеллера. Самолёт-разведчик покружился над </w:t>
      </w:r>
      <w:proofErr w:type="spellStart"/>
      <w:r w:rsidRPr="008E46A9">
        <w:rPr>
          <w:rFonts w:ascii="Times New Roman" w:hAnsi="Times New Roman" w:cs="Times New Roman"/>
          <w:color w:val="000000" w:themeColor="text1"/>
          <w:sz w:val="16"/>
          <w:szCs w:val="16"/>
        </w:rPr>
        <w:t>Лбищенском</w:t>
      </w:r>
      <w:proofErr w:type="spellEnd"/>
      <w:r w:rsidRPr="008E46A9">
        <w:rPr>
          <w:rFonts w:ascii="Times New Roman" w:hAnsi="Times New Roman" w:cs="Times New Roman"/>
          <w:color w:val="000000" w:themeColor="text1"/>
          <w:sz w:val="16"/>
          <w:szCs w:val="16"/>
        </w:rPr>
        <w:t xml:space="preserve"> и пошел на снижение за город. Николай, подходя к ветрянкам, видел, как неподалеку сел самолёт, подняв клуб пыли. Через несколько минут оттуда прискакал молодой казак 3-й сотни </w:t>
      </w:r>
      <w:proofErr w:type="spellStart"/>
      <w:r w:rsidRPr="008E46A9">
        <w:rPr>
          <w:rFonts w:ascii="Times New Roman" w:hAnsi="Times New Roman" w:cs="Times New Roman"/>
          <w:color w:val="000000" w:themeColor="text1"/>
          <w:sz w:val="16"/>
          <w:szCs w:val="16"/>
        </w:rPr>
        <w:t>Миновсков</w:t>
      </w:r>
      <w:proofErr w:type="spellEnd"/>
      <w:r w:rsidRPr="008E46A9">
        <w:rPr>
          <w:rFonts w:ascii="Times New Roman" w:hAnsi="Times New Roman" w:cs="Times New Roman"/>
          <w:color w:val="000000" w:themeColor="text1"/>
          <w:sz w:val="16"/>
          <w:szCs w:val="16"/>
        </w:rPr>
        <w:t xml:space="preserve"> Кузьма. На его голове сидел какой-то странной формы резиновый шлем. Резиновые уши в такт намета взлетали вверх. </w:t>
      </w:r>
      <w:proofErr w:type="spellStart"/>
      <w:r w:rsidRPr="008E46A9">
        <w:rPr>
          <w:rFonts w:ascii="Times New Roman" w:hAnsi="Times New Roman" w:cs="Times New Roman"/>
          <w:color w:val="000000" w:themeColor="text1"/>
          <w:sz w:val="16"/>
          <w:szCs w:val="16"/>
        </w:rPr>
        <w:t>Миновсков</w:t>
      </w:r>
      <w:proofErr w:type="spellEnd"/>
      <w:r w:rsidRPr="008E46A9">
        <w:rPr>
          <w:rFonts w:ascii="Times New Roman" w:hAnsi="Times New Roman" w:cs="Times New Roman"/>
          <w:color w:val="000000" w:themeColor="text1"/>
          <w:sz w:val="16"/>
          <w:szCs w:val="16"/>
        </w:rPr>
        <w:t xml:space="preserve"> осадил коня перед Николаем. В дополнение к странному шлему через всю грудь были приколоты 5 каких-то странных орденов, на фоне красных шелковых розеток.”</w:t>
      </w:r>
    </w:p>
    <w:p w14:paraId="4F94C2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архивным данным 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5 сентября 1919 г. в плен попали боевые отделения 26-го авиаотряда (лётчики Железнов и Артамонов, летнаб Олехнович, 12 военнослужащих, самолёты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№7035 и “Ньюпор-23” №4276) и 30-го отряда (лётчики Бейер и Коваленко, 17 человек команды, самолёты “Ньюпор-24бис” №5089 и “Ньюпор-17” №1824, автомобили грузовой “Паккард” и </w:t>
      </w:r>
      <w:proofErr w:type="spellStart"/>
      <w:r w:rsidRPr="008E46A9">
        <w:rPr>
          <w:rFonts w:ascii="Times New Roman" w:hAnsi="Times New Roman" w:cs="Times New Roman"/>
          <w:color w:val="000000" w:themeColor="text1"/>
          <w:sz w:val="16"/>
          <w:szCs w:val="16"/>
        </w:rPr>
        <w:t>полугрузовой</w:t>
      </w:r>
      <w:proofErr w:type="spellEnd"/>
      <w:r w:rsidRPr="008E46A9">
        <w:rPr>
          <w:rFonts w:ascii="Times New Roman" w:hAnsi="Times New Roman" w:cs="Times New Roman"/>
          <w:color w:val="000000" w:themeColor="text1"/>
          <w:sz w:val="16"/>
          <w:szCs w:val="16"/>
        </w:rPr>
        <w:t xml:space="preserve"> “Фиат”).</w:t>
      </w:r>
    </w:p>
    <w:p w14:paraId="18EFD4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Архивные сведения об обстоятельствах пленения и службы красных авиаторов у уральцев не сохранились. Остались лишь героические описания в советской авиационной литературе. В бою с казаками погибли лётчик А.И. Коваленко, мотористы В. Мельников и Н. Ермаков и еще несколько служащих. Коммуниста Г.П. Артамонова, который не мог смириться с пленом и пытался бежать, казаки настигли и зарубили, а затем сожгли. По другой версии, Артамонова “озверевшие враги живьем сожгли в стогу сена”. По третьей — он был расстрелян. Лётчики И.С. Железнов и С.В. Бейер остались служить у белых, замышляя побег. Не оставляли своего намерения освободиться от плена также летнаб П.М. Олехнович и моторист Жердин. “Привлеченные белогвардейцами к работе на аэродроме, они трудились с показным усердием, стремились в какой-то степени рассеять недоверие к ним со стороны командования белогвардейского авиаотряда. И вот однажды (3 октября в станице </w:t>
      </w:r>
      <w:proofErr w:type="spellStart"/>
      <w:r w:rsidRPr="008E46A9">
        <w:rPr>
          <w:rFonts w:ascii="Times New Roman" w:hAnsi="Times New Roman" w:cs="Times New Roman"/>
          <w:color w:val="000000" w:themeColor="text1"/>
          <w:sz w:val="16"/>
          <w:szCs w:val="16"/>
        </w:rPr>
        <w:t>Будринская</w:t>
      </w:r>
      <w:proofErr w:type="spellEnd"/>
      <w:r w:rsidRPr="008E46A9">
        <w:rPr>
          <w:rFonts w:ascii="Times New Roman" w:hAnsi="Times New Roman" w:cs="Times New Roman"/>
          <w:color w:val="000000" w:themeColor="text1"/>
          <w:sz w:val="16"/>
          <w:szCs w:val="16"/>
        </w:rPr>
        <w:t>), оказавшись одни на аэродроме, Олехнович и Жердин быстро запустили мотор самолёта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и пытались взлететь. Однако Олехнович, не имея навыков в пилотировании, не справился с управлением, и самолёт на взлёте скапотировал. Олехнович вывихнул ногу, а Жердин отделался легкими ушибами. Зная, что не миновать расправы белоказаков, Олехнович, сняв с турели разбитого самолёта пулемет, застрелился. Он погиб, как патриот Родины, предпочтя смерть плену. Жердин, воспользовавшись поднявшейся на аэродроме суматохой, сумел скрыться и с большим трудом добрался до расположения советских войск и рассказал о гибели коммуниста П. М. Олехновича...” Этот случай вошел в списки героических деяний Красного воздушного флота (11607).</w:t>
      </w:r>
    </w:p>
    <w:p w14:paraId="43BFBC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032EC" w14:textId="77777777" w:rsidR="00D13645" w:rsidRPr="008E46A9" w:rsidRDefault="00D1364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первые дни сентября 1919 года на литовско-белорусском фронте благодаря дезертирству Петра Бакланова, сбежавшего </w:t>
      </w:r>
      <w:proofErr w:type="gramStart"/>
      <w:r w:rsidRPr="008E46A9">
        <w:rPr>
          <w:rFonts w:ascii="Times New Roman" w:hAnsi="Times New Roman" w:cs="Times New Roman"/>
          <w:color w:val="000000" w:themeColor="text1"/>
          <w:sz w:val="16"/>
          <w:szCs w:val="16"/>
        </w:rPr>
        <w:t>из города Полоцк</w:t>
      </w:r>
      <w:proofErr w:type="gramEnd"/>
      <w:r w:rsidRPr="008E46A9">
        <w:rPr>
          <w:rFonts w:ascii="Times New Roman" w:hAnsi="Times New Roman" w:cs="Times New Roman"/>
          <w:color w:val="000000" w:themeColor="text1"/>
          <w:sz w:val="16"/>
          <w:szCs w:val="16"/>
        </w:rPr>
        <w:t xml:space="preserve"> поляки получили </w:t>
      </w:r>
      <w:proofErr w:type="spellStart"/>
      <w:r w:rsidR="002A7616" w:rsidRPr="008E46A9">
        <w:rPr>
          <w:rFonts w:ascii="Times New Roman" w:hAnsi="Times New Roman" w:cs="Times New Roman"/>
          <w:color w:val="000000" w:themeColor="text1"/>
          <w:sz w:val="16"/>
          <w:szCs w:val="16"/>
        </w:rPr>
        <w:t>полутороплан</w:t>
      </w:r>
      <w:proofErr w:type="spellEnd"/>
      <w:r w:rsidR="002A7616" w:rsidRPr="008E46A9">
        <w:rPr>
          <w:rFonts w:ascii="Times New Roman" w:hAnsi="Times New Roman" w:cs="Times New Roman"/>
          <w:color w:val="000000" w:themeColor="text1"/>
          <w:sz w:val="16"/>
          <w:szCs w:val="16"/>
        </w:rPr>
        <w:t xml:space="preserve"> </w:t>
      </w:r>
      <w:proofErr w:type="spellStart"/>
      <w:r w:rsidR="002A7616"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w:t>
      </w:r>
      <w:bookmarkStart w:id="35" w:name="YANDEX_0"/>
      <w:bookmarkEnd w:id="35"/>
      <w:r w:rsidRPr="008E46A9">
        <w:rPr>
          <w:rFonts w:ascii="Times New Roman" w:hAnsi="Times New Roman" w:cs="Times New Roman"/>
          <w:color w:val="000000" w:themeColor="text1"/>
          <w:sz w:val="16"/>
          <w:szCs w:val="16"/>
        </w:rPr>
        <w:t> </w:t>
      </w:r>
      <w:r w:rsidRPr="008E46A9">
        <w:rPr>
          <w:rStyle w:val="highlight"/>
          <w:rFonts w:ascii="Times New Roman" w:hAnsi="Times New Roman" w:cs="Times New Roman"/>
          <w:color w:val="000000" w:themeColor="text1"/>
          <w:sz w:val="16"/>
          <w:szCs w:val="16"/>
        </w:rPr>
        <w:t> </w:t>
      </w:r>
      <w:proofErr w:type="gramStart"/>
      <w:r w:rsidRPr="008E46A9">
        <w:rPr>
          <w:rStyle w:val="highlight"/>
          <w:rFonts w:ascii="Times New Roman" w:hAnsi="Times New Roman" w:cs="Times New Roman"/>
          <w:color w:val="000000" w:themeColor="text1"/>
          <w:sz w:val="16"/>
          <w:szCs w:val="16"/>
        </w:rPr>
        <w:t>Самолет </w:t>
      </w:r>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вооруженный одним пулеметом Виккерс (</w:t>
      </w:r>
      <w:proofErr w:type="spellStart"/>
      <w:r w:rsidRPr="008E46A9">
        <w:rPr>
          <w:rFonts w:ascii="Times New Roman" w:hAnsi="Times New Roman" w:cs="Times New Roman"/>
          <w:color w:val="000000" w:themeColor="text1"/>
          <w:sz w:val="16"/>
          <w:szCs w:val="16"/>
        </w:rPr>
        <w:t>Vickers</w:t>
      </w:r>
      <w:proofErr w:type="spellEnd"/>
      <w:r w:rsidRPr="008E46A9">
        <w:rPr>
          <w:rFonts w:ascii="Times New Roman" w:hAnsi="Times New Roman" w:cs="Times New Roman"/>
          <w:color w:val="000000" w:themeColor="text1"/>
          <w:sz w:val="16"/>
          <w:szCs w:val="16"/>
        </w:rPr>
        <w:t xml:space="preserve">), служил в составе первой эскадры, которая, в своем отчете от 20 сентября 1919 года, назвала его "подарком войны". В </w:t>
      </w:r>
      <w:proofErr w:type="gramStart"/>
      <w:r w:rsidRPr="008E46A9">
        <w:rPr>
          <w:rFonts w:ascii="Times New Roman" w:hAnsi="Times New Roman" w:cs="Times New Roman"/>
          <w:color w:val="000000" w:themeColor="text1"/>
          <w:sz w:val="16"/>
          <w:szCs w:val="16"/>
        </w:rPr>
        <w:t xml:space="preserve">марте </w:t>
      </w:r>
      <w:bookmarkStart w:id="36" w:name="YANDEX_1"/>
      <w:bookmarkEnd w:id="36"/>
      <w:r w:rsidRPr="008E46A9">
        <w:rPr>
          <w:rStyle w:val="highlight"/>
          <w:rFonts w:ascii="Times New Roman" w:hAnsi="Times New Roman" w:cs="Times New Roman"/>
          <w:color w:val="000000" w:themeColor="text1"/>
          <w:sz w:val="16"/>
          <w:szCs w:val="16"/>
        </w:rPr>
        <w:t> 1920</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года (не позднее 21-го числа) </w:t>
      </w:r>
      <w:bookmarkStart w:id="37" w:name="YANDEX_2"/>
      <w:bookmarkEnd w:id="37"/>
      <w:r w:rsidRPr="008E46A9">
        <w:rPr>
          <w:rStyle w:val="highlight"/>
          <w:rFonts w:ascii="Times New Roman" w:hAnsi="Times New Roman" w:cs="Times New Roman"/>
          <w:color w:val="000000" w:themeColor="text1"/>
          <w:sz w:val="16"/>
          <w:szCs w:val="16"/>
        </w:rPr>
        <w:t> самолет </w:t>
      </w:r>
      <w:r w:rsidRPr="008E46A9">
        <w:rPr>
          <w:rFonts w:ascii="Times New Roman" w:hAnsi="Times New Roman" w:cs="Times New Roman"/>
          <w:color w:val="000000" w:themeColor="text1"/>
          <w:sz w:val="16"/>
          <w:szCs w:val="16"/>
        </w:rPr>
        <w:t xml:space="preserve"> был передан на авиационный склад в Варшаве, где, после незначительного ремонта, он поступил на летные испытания 1-го мая </w:t>
      </w:r>
      <w:bookmarkStart w:id="38" w:name="YANDEX_3"/>
      <w:bookmarkEnd w:id="38"/>
      <w:r w:rsidRPr="008E46A9">
        <w:rPr>
          <w:rStyle w:val="highlight"/>
          <w:rFonts w:ascii="Times New Roman" w:hAnsi="Times New Roman" w:cs="Times New Roman"/>
          <w:color w:val="000000" w:themeColor="text1"/>
          <w:sz w:val="16"/>
          <w:szCs w:val="16"/>
        </w:rPr>
        <w:t> 1920 </w:t>
      </w:r>
      <w:r w:rsidRPr="008E46A9">
        <w:rPr>
          <w:rFonts w:ascii="Times New Roman" w:hAnsi="Times New Roman" w:cs="Times New Roman"/>
          <w:color w:val="000000" w:themeColor="text1"/>
          <w:sz w:val="16"/>
          <w:szCs w:val="16"/>
        </w:rPr>
        <w:t xml:space="preserve"> года, а 18 мая комиссия по трофеям признала его полностью годным к боевому применению. Однако 27 мая этот Ньюпор-23 3191 был направлен в варшавскую школу авиатехников</w:t>
      </w:r>
      <w:r w:rsidR="002A7616" w:rsidRPr="008E46A9">
        <w:rPr>
          <w:rFonts w:ascii="Times New Roman" w:hAnsi="Times New Roman" w:cs="Times New Roman"/>
          <w:color w:val="000000" w:themeColor="text1"/>
          <w:sz w:val="16"/>
          <w:szCs w:val="16"/>
        </w:rPr>
        <w:t xml:space="preserve"> (17078)</w:t>
      </w:r>
      <w:r w:rsidRPr="008E46A9">
        <w:rPr>
          <w:rFonts w:ascii="Times New Roman" w:hAnsi="Times New Roman" w:cs="Times New Roman"/>
          <w:color w:val="000000" w:themeColor="text1"/>
          <w:sz w:val="16"/>
          <w:szCs w:val="16"/>
        </w:rPr>
        <w:t>.</w:t>
      </w:r>
    </w:p>
    <w:p w14:paraId="75CE5CC6" w14:textId="77777777" w:rsidR="00D13645" w:rsidRPr="008E46A9" w:rsidRDefault="00D1364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CA1E5B" w14:textId="77777777" w:rsidR="00D455D4" w:rsidRPr="008E46A9" w:rsidRDefault="00D455D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сентября 1919 Волжско-Каспийская флотилия под командованием недавно освобожденного из английского плена Федора Раскольникова подошла к Царицыну и начала массированный артиллерийский обстрел города. Одновременно части 10-й армии предприняли штурм царицынских укреплений с северо-запада (17065).</w:t>
      </w:r>
    </w:p>
    <w:p w14:paraId="4CFB3770" w14:textId="77777777" w:rsidR="00D455D4" w:rsidRPr="008E46A9" w:rsidRDefault="00D455D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B1C48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ECCFA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A1DFD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сентября 1919 г. в связи с принятием ВЦИК Положения о Наркомате госконтроля приказом РВС Республи</w:t>
      </w:r>
      <w:r w:rsidRPr="008E46A9">
        <w:rPr>
          <w:rFonts w:ascii="Times New Roman" w:hAnsi="Times New Roman" w:cs="Times New Roman"/>
          <w:color w:val="000000" w:themeColor="text1"/>
          <w:sz w:val="16"/>
          <w:szCs w:val="16"/>
        </w:rPr>
        <w:softHyphen/>
        <w:t>ки ВВИ расформирована, а ее аппарат использован для создания Воен</w:t>
      </w:r>
      <w:r w:rsidRPr="008E46A9">
        <w:rPr>
          <w:rFonts w:ascii="Times New Roman" w:hAnsi="Times New Roman" w:cs="Times New Roman"/>
          <w:color w:val="000000" w:themeColor="text1"/>
          <w:sz w:val="16"/>
          <w:szCs w:val="16"/>
        </w:rPr>
        <w:softHyphen/>
        <w:t>ной и морской инспекции при РВС Республики и военного отдела Наркомата госконтроля. Приказом РВСР от 30 января 1922 г. она была переименована в Инспекцию Красной армии и Красного флота, а приказом от 20 мая 1922 г. - в Инспекцию при РВСР (РВС СССР). По положению на инспекцию возлагалась проверка состояния боевой и политической подготов</w:t>
      </w:r>
      <w:r w:rsidRPr="008E46A9">
        <w:rPr>
          <w:rFonts w:ascii="Times New Roman" w:hAnsi="Times New Roman" w:cs="Times New Roman"/>
          <w:color w:val="000000" w:themeColor="text1"/>
          <w:sz w:val="16"/>
          <w:szCs w:val="16"/>
        </w:rPr>
        <w:softHyphen/>
        <w:t xml:space="preserve">ки сухопутных и морских сил, крепостей, военных сообщений, выяснение их потребностей и недостатков материального </w:t>
      </w:r>
      <w:r w:rsidRPr="008E46A9">
        <w:rPr>
          <w:rFonts w:ascii="Times New Roman" w:hAnsi="Times New Roman" w:cs="Times New Roman"/>
          <w:color w:val="000000" w:themeColor="text1"/>
          <w:sz w:val="16"/>
          <w:szCs w:val="16"/>
        </w:rPr>
        <w:lastRenderedPageBreak/>
        <w:t>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25147B5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CCA2B5" w14:textId="77777777" w:rsidR="006A3CD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E8AB506" w14:textId="77777777" w:rsidR="006A3CD2" w:rsidRPr="008E46A9" w:rsidRDefault="006A3CD2"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4F74A8" w14:textId="77777777" w:rsidR="006A3CD2" w:rsidRPr="008E46A9" w:rsidRDefault="006A3CD2" w:rsidP="00A30927">
      <w:pPr>
        <w:pStyle w:val="ae"/>
        <w:spacing w:before="0" w:after="0"/>
        <w:jc w:val="both"/>
        <w:rPr>
          <w:color w:val="000000" w:themeColor="text1"/>
          <w:sz w:val="16"/>
          <w:szCs w:val="16"/>
        </w:rPr>
      </w:pPr>
      <w:r w:rsidRPr="008E46A9">
        <w:rPr>
          <w:color w:val="000000" w:themeColor="text1"/>
          <w:sz w:val="16"/>
          <w:szCs w:val="16"/>
        </w:rPr>
        <w:t>8 сентября 1919 г. на «</w:t>
      </w:r>
      <w:proofErr w:type="spellStart"/>
      <w:r w:rsidRPr="008E46A9">
        <w:rPr>
          <w:color w:val="000000" w:themeColor="text1"/>
          <w:sz w:val="16"/>
          <w:szCs w:val="16"/>
        </w:rPr>
        <w:t>Ньюпоре</w:t>
      </w:r>
      <w:proofErr w:type="spellEnd"/>
      <w:r w:rsidRPr="008E46A9">
        <w:rPr>
          <w:color w:val="000000" w:themeColor="text1"/>
          <w:sz w:val="16"/>
          <w:szCs w:val="16"/>
        </w:rPr>
        <w:t>» 23 № 4271 для сопровождения «</w:t>
      </w:r>
      <w:proofErr w:type="spellStart"/>
      <w:r w:rsidRPr="008E46A9">
        <w:rPr>
          <w:color w:val="000000" w:themeColor="text1"/>
          <w:sz w:val="16"/>
          <w:szCs w:val="16"/>
        </w:rPr>
        <w:t>Сопвича</w:t>
      </w:r>
      <w:proofErr w:type="spellEnd"/>
      <w:r w:rsidRPr="008E46A9">
        <w:rPr>
          <w:color w:val="000000" w:themeColor="text1"/>
          <w:sz w:val="16"/>
          <w:szCs w:val="16"/>
        </w:rPr>
        <w:t xml:space="preserve">» вылетел </w:t>
      </w:r>
      <w:proofErr w:type="spellStart"/>
      <w:r w:rsidRPr="008E46A9">
        <w:rPr>
          <w:color w:val="000000" w:themeColor="text1"/>
          <w:sz w:val="16"/>
          <w:szCs w:val="16"/>
        </w:rPr>
        <w:t>красвоенлет</w:t>
      </w:r>
      <w:proofErr w:type="spellEnd"/>
      <w:r w:rsidRPr="008E46A9">
        <w:rPr>
          <w:color w:val="000000" w:themeColor="text1"/>
          <w:sz w:val="16"/>
          <w:szCs w:val="16"/>
        </w:rPr>
        <w:t xml:space="preserve"> В. И. </w:t>
      </w:r>
      <w:proofErr w:type="spellStart"/>
      <w:r w:rsidRPr="008E46A9">
        <w:rPr>
          <w:color w:val="000000" w:themeColor="text1"/>
          <w:sz w:val="16"/>
          <w:szCs w:val="16"/>
        </w:rPr>
        <w:t>Куцько</w:t>
      </w:r>
      <w:proofErr w:type="spellEnd"/>
      <w:r w:rsidRPr="008E46A9">
        <w:rPr>
          <w:color w:val="000000" w:themeColor="text1"/>
          <w:sz w:val="16"/>
          <w:szCs w:val="16"/>
        </w:rPr>
        <w:t xml:space="preserve"> из 19-го авиаотряда. В районе </w:t>
      </w:r>
      <w:proofErr w:type="spellStart"/>
      <w:r w:rsidRPr="008E46A9">
        <w:rPr>
          <w:color w:val="000000" w:themeColor="text1"/>
          <w:sz w:val="16"/>
          <w:szCs w:val="16"/>
        </w:rPr>
        <w:t>oзepa</w:t>
      </w:r>
      <w:proofErr w:type="spellEnd"/>
      <w:r w:rsidRPr="008E46A9">
        <w:rPr>
          <w:color w:val="000000" w:themeColor="text1"/>
          <w:sz w:val="16"/>
          <w:szCs w:val="16"/>
        </w:rPr>
        <w:t xml:space="preserve"> Любань он был подбит наземным огнем. Летчик попал в плен, а разбитый самолет удалось отремонтировать.</w:t>
      </w:r>
    </w:p>
    <w:p w14:paraId="153B23D4" w14:textId="77777777" w:rsidR="006A3CD2" w:rsidRPr="008E46A9" w:rsidRDefault="006A3CD2" w:rsidP="00A30927">
      <w:pPr>
        <w:pStyle w:val="ae"/>
        <w:spacing w:before="0" w:after="0"/>
        <w:jc w:val="both"/>
        <w:rPr>
          <w:color w:val="000000" w:themeColor="text1"/>
          <w:sz w:val="16"/>
          <w:szCs w:val="16"/>
        </w:rPr>
      </w:pPr>
      <w:r w:rsidRPr="008E46A9">
        <w:rPr>
          <w:color w:val="000000" w:themeColor="text1"/>
          <w:sz w:val="16"/>
          <w:szCs w:val="16"/>
        </w:rPr>
        <w:t>21 февраля 1920 г. с аэродрома у озера Нища отправился в боевой полет «</w:t>
      </w:r>
      <w:proofErr w:type="spellStart"/>
      <w:r w:rsidRPr="008E46A9">
        <w:rPr>
          <w:color w:val="000000" w:themeColor="text1"/>
          <w:sz w:val="16"/>
          <w:szCs w:val="16"/>
        </w:rPr>
        <w:t>Сопвич</w:t>
      </w:r>
      <w:proofErr w:type="spellEnd"/>
      <w:r w:rsidRPr="008E46A9">
        <w:rPr>
          <w:color w:val="000000" w:themeColor="text1"/>
          <w:sz w:val="16"/>
          <w:szCs w:val="16"/>
        </w:rPr>
        <w:t xml:space="preserve">» № 5248 (опять из 45-го отряда!). В самолете находились пилот Владимир </w:t>
      </w:r>
      <w:proofErr w:type="spellStart"/>
      <w:r w:rsidRPr="008E46A9">
        <w:rPr>
          <w:color w:val="000000" w:themeColor="text1"/>
          <w:sz w:val="16"/>
          <w:szCs w:val="16"/>
        </w:rPr>
        <w:t>Коробовский</w:t>
      </w:r>
      <w:proofErr w:type="spellEnd"/>
      <w:r w:rsidRPr="008E46A9">
        <w:rPr>
          <w:color w:val="000000" w:themeColor="text1"/>
          <w:sz w:val="16"/>
          <w:szCs w:val="16"/>
        </w:rPr>
        <w:t xml:space="preserve"> и моторист </w:t>
      </w:r>
      <w:proofErr w:type="spellStart"/>
      <w:r w:rsidRPr="008E46A9">
        <w:rPr>
          <w:color w:val="000000" w:themeColor="text1"/>
          <w:sz w:val="16"/>
          <w:szCs w:val="16"/>
        </w:rPr>
        <w:t>Ионишкан</w:t>
      </w:r>
      <w:proofErr w:type="spellEnd"/>
      <w:r w:rsidRPr="008E46A9">
        <w:rPr>
          <w:color w:val="000000" w:themeColor="text1"/>
          <w:sz w:val="16"/>
          <w:szCs w:val="16"/>
        </w:rPr>
        <w:t>. Они сели на территории, занятой «</w:t>
      </w:r>
      <w:proofErr w:type="spellStart"/>
      <w:r w:rsidRPr="008E46A9">
        <w:rPr>
          <w:color w:val="000000" w:themeColor="text1"/>
          <w:sz w:val="16"/>
          <w:szCs w:val="16"/>
        </w:rPr>
        <w:t>белолатышами</w:t>
      </w:r>
      <w:proofErr w:type="spellEnd"/>
      <w:r w:rsidRPr="008E46A9">
        <w:rPr>
          <w:color w:val="000000" w:themeColor="text1"/>
          <w:sz w:val="16"/>
          <w:szCs w:val="16"/>
        </w:rPr>
        <w:t>»</w:t>
      </w:r>
      <w:proofErr w:type="gramStart"/>
      <w:r w:rsidRPr="008E46A9">
        <w:rPr>
          <w:color w:val="000000" w:themeColor="text1"/>
          <w:sz w:val="16"/>
          <w:szCs w:val="16"/>
        </w:rPr>
        <w:t>.</w:t>
      </w:r>
      <w:proofErr w:type="gramEnd"/>
      <w:r w:rsidRPr="008E46A9">
        <w:rPr>
          <w:color w:val="000000" w:themeColor="text1"/>
          <w:sz w:val="16"/>
          <w:szCs w:val="16"/>
        </w:rPr>
        <w:t xml:space="preserve"> и вместе с машиной были зачислены в </w:t>
      </w:r>
      <w:proofErr w:type="spellStart"/>
      <w:r w:rsidRPr="008E46A9">
        <w:rPr>
          <w:color w:val="000000" w:themeColor="text1"/>
          <w:sz w:val="16"/>
          <w:szCs w:val="16"/>
        </w:rPr>
        <w:t>Латвийску</w:t>
      </w:r>
      <w:proofErr w:type="spellEnd"/>
      <w:r w:rsidRPr="008E46A9">
        <w:rPr>
          <w:color w:val="000000" w:themeColor="text1"/>
          <w:sz w:val="16"/>
          <w:szCs w:val="16"/>
        </w:rPr>
        <w:t xml:space="preserve"> ю авиацию.</w:t>
      </w:r>
    </w:p>
    <w:p w14:paraId="18DA4AD8" w14:textId="77777777" w:rsidR="006A3CD2" w:rsidRPr="008E46A9" w:rsidRDefault="006A3CD2" w:rsidP="00A30927">
      <w:pPr>
        <w:pStyle w:val="ae"/>
        <w:spacing w:before="0" w:after="0"/>
        <w:jc w:val="both"/>
        <w:rPr>
          <w:color w:val="000000" w:themeColor="text1"/>
          <w:sz w:val="16"/>
          <w:szCs w:val="16"/>
        </w:rPr>
      </w:pPr>
      <w:r w:rsidRPr="008E46A9">
        <w:rPr>
          <w:color w:val="000000" w:themeColor="text1"/>
          <w:sz w:val="16"/>
          <w:szCs w:val="16"/>
        </w:rPr>
        <w:t xml:space="preserve">22 марта 1920 г. под предлогом отыскания аэродрома в районе Великих Лук перелетели в Латвии» на «Альбатросе»: </w:t>
      </w:r>
      <w:proofErr w:type="spellStart"/>
      <w:r w:rsidRPr="008E46A9">
        <w:rPr>
          <w:color w:val="000000" w:themeColor="text1"/>
          <w:sz w:val="16"/>
          <w:szCs w:val="16"/>
        </w:rPr>
        <w:t>красвоенлет</w:t>
      </w:r>
      <w:proofErr w:type="spellEnd"/>
      <w:r w:rsidRPr="008E46A9">
        <w:rPr>
          <w:color w:val="000000" w:themeColor="text1"/>
          <w:sz w:val="16"/>
          <w:szCs w:val="16"/>
        </w:rPr>
        <w:t xml:space="preserve"> П. Абрам и </w:t>
      </w:r>
      <w:proofErr w:type="spellStart"/>
      <w:r w:rsidRPr="008E46A9">
        <w:rPr>
          <w:color w:val="000000" w:themeColor="text1"/>
          <w:sz w:val="16"/>
          <w:szCs w:val="16"/>
        </w:rPr>
        <w:t>краслетнаб</w:t>
      </w:r>
      <w:proofErr w:type="spellEnd"/>
      <w:r w:rsidRPr="008E46A9">
        <w:rPr>
          <w:color w:val="000000" w:themeColor="text1"/>
          <w:sz w:val="16"/>
          <w:szCs w:val="16"/>
        </w:rPr>
        <w:t xml:space="preserve"> Э. Оше — оба из 45-го отряда, а также </w:t>
      </w:r>
      <w:proofErr w:type="spellStart"/>
      <w:r w:rsidRPr="008E46A9">
        <w:rPr>
          <w:color w:val="000000" w:themeColor="text1"/>
          <w:sz w:val="16"/>
          <w:szCs w:val="16"/>
        </w:rPr>
        <w:t>красвоенлет</w:t>
      </w:r>
      <w:proofErr w:type="spellEnd"/>
      <w:r w:rsidRPr="008E46A9">
        <w:rPr>
          <w:color w:val="000000" w:themeColor="text1"/>
          <w:sz w:val="16"/>
          <w:szCs w:val="16"/>
        </w:rPr>
        <w:t xml:space="preserve"> Карл </w:t>
      </w:r>
      <w:proofErr w:type="spellStart"/>
      <w:r w:rsidRPr="008E46A9">
        <w:rPr>
          <w:color w:val="000000" w:themeColor="text1"/>
          <w:sz w:val="16"/>
          <w:szCs w:val="16"/>
        </w:rPr>
        <w:t>Визин</w:t>
      </w:r>
      <w:proofErr w:type="spellEnd"/>
      <w:r w:rsidRPr="008E46A9">
        <w:rPr>
          <w:color w:val="000000" w:themeColor="text1"/>
          <w:sz w:val="16"/>
          <w:szCs w:val="16"/>
        </w:rPr>
        <w:t xml:space="preserve"> — временно исполнявший дела Начальника авиации 15-ой армии (!).</w:t>
      </w:r>
    </w:p>
    <w:p w14:paraId="0975F73F" w14:textId="77777777" w:rsidR="006A3CD2" w:rsidRPr="008E46A9" w:rsidRDefault="006A3CD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Всего за 1919–1920 гг. в Латвию от красных дезертировало 11 пилотов: из 1-го (44-го) отряда — Якубов, </w:t>
      </w:r>
      <w:proofErr w:type="spellStart"/>
      <w:r w:rsidRPr="008E46A9">
        <w:rPr>
          <w:rFonts w:ascii="Times New Roman" w:hAnsi="Times New Roman" w:cs="Times New Roman"/>
          <w:color w:val="000000" w:themeColor="text1"/>
          <w:sz w:val="16"/>
          <w:szCs w:val="16"/>
        </w:rPr>
        <w:t>Предит</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Пушкель</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Скрастынь</w:t>
      </w:r>
      <w:proofErr w:type="spellEnd"/>
      <w:r w:rsidRPr="008E46A9">
        <w:rPr>
          <w:rFonts w:ascii="Times New Roman" w:hAnsi="Times New Roman" w:cs="Times New Roman"/>
          <w:color w:val="000000" w:themeColor="text1"/>
          <w:sz w:val="16"/>
          <w:szCs w:val="16"/>
        </w:rPr>
        <w:t xml:space="preserve">; из 2-го (45-го) — </w:t>
      </w:r>
      <w:proofErr w:type="spellStart"/>
      <w:r w:rsidRPr="008E46A9">
        <w:rPr>
          <w:rFonts w:ascii="Times New Roman" w:hAnsi="Times New Roman" w:cs="Times New Roman"/>
          <w:color w:val="000000" w:themeColor="text1"/>
          <w:sz w:val="16"/>
          <w:szCs w:val="16"/>
        </w:rPr>
        <w:t>Мардок</w:t>
      </w:r>
      <w:proofErr w:type="spellEnd"/>
      <w:r w:rsidRPr="008E46A9">
        <w:rPr>
          <w:rFonts w:ascii="Times New Roman" w:hAnsi="Times New Roman" w:cs="Times New Roman"/>
          <w:color w:val="000000" w:themeColor="text1"/>
          <w:sz w:val="16"/>
          <w:szCs w:val="16"/>
        </w:rPr>
        <w:t xml:space="preserve">, Абрам, </w:t>
      </w:r>
      <w:proofErr w:type="spellStart"/>
      <w:r w:rsidRPr="008E46A9">
        <w:rPr>
          <w:rFonts w:ascii="Times New Roman" w:hAnsi="Times New Roman" w:cs="Times New Roman"/>
          <w:color w:val="000000" w:themeColor="text1"/>
          <w:sz w:val="16"/>
          <w:szCs w:val="16"/>
        </w:rPr>
        <w:t>Спарин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Зеберг</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Коробонский</w:t>
      </w:r>
      <w:proofErr w:type="spellEnd"/>
      <w:r w:rsidRPr="008E46A9">
        <w:rPr>
          <w:rFonts w:ascii="Times New Roman" w:hAnsi="Times New Roman" w:cs="Times New Roman"/>
          <w:color w:val="000000" w:themeColor="text1"/>
          <w:sz w:val="16"/>
          <w:szCs w:val="16"/>
        </w:rPr>
        <w:t xml:space="preserve">, Томсон (он незаметно остался в Риге в мае 1919 г.) и </w:t>
      </w:r>
      <w:proofErr w:type="spellStart"/>
      <w:r w:rsidRPr="008E46A9">
        <w:rPr>
          <w:rFonts w:ascii="Times New Roman" w:hAnsi="Times New Roman" w:cs="Times New Roman"/>
          <w:color w:val="000000" w:themeColor="text1"/>
          <w:sz w:val="16"/>
          <w:szCs w:val="16"/>
        </w:rPr>
        <w:t>Визин</w:t>
      </w:r>
      <w:proofErr w:type="spellEnd"/>
      <w:r w:rsidRPr="008E46A9">
        <w:rPr>
          <w:rFonts w:ascii="Times New Roman" w:hAnsi="Times New Roman" w:cs="Times New Roman"/>
          <w:color w:val="000000" w:themeColor="text1"/>
          <w:sz w:val="16"/>
          <w:szCs w:val="16"/>
        </w:rPr>
        <w:t xml:space="preserve">. Двенадцатым (а точнее, первым) был красный военный летчик 22-го корпусного авиаотряда 3-й боевой авиагруппы Элвин </w:t>
      </w:r>
      <w:proofErr w:type="spellStart"/>
      <w:r w:rsidRPr="008E46A9">
        <w:rPr>
          <w:rFonts w:ascii="Times New Roman" w:hAnsi="Times New Roman" w:cs="Times New Roman"/>
          <w:color w:val="000000" w:themeColor="text1"/>
          <w:sz w:val="16"/>
          <w:szCs w:val="16"/>
        </w:rPr>
        <w:t>Битте</w:t>
      </w:r>
      <w:proofErr w:type="spellEnd"/>
      <w:r w:rsidRPr="008E46A9">
        <w:rPr>
          <w:rFonts w:ascii="Times New Roman" w:hAnsi="Times New Roman" w:cs="Times New Roman"/>
          <w:color w:val="000000" w:themeColor="text1"/>
          <w:sz w:val="16"/>
          <w:szCs w:val="16"/>
        </w:rPr>
        <w:t>. Еще 9 ноября 1918 г. он «пропал без вести» на Южном фронте. Служил в Донской авиации, затем у Врангеля во 2-м авиаотряде на «</w:t>
      </w:r>
      <w:proofErr w:type="spellStart"/>
      <w:r w:rsidRPr="008E46A9">
        <w:rPr>
          <w:rFonts w:ascii="Times New Roman" w:hAnsi="Times New Roman" w:cs="Times New Roman"/>
          <w:color w:val="000000" w:themeColor="text1"/>
          <w:sz w:val="16"/>
          <w:szCs w:val="16"/>
        </w:rPr>
        <w:t>Авро</w:t>
      </w:r>
      <w:proofErr w:type="spellEnd"/>
      <w:r w:rsidRPr="008E46A9">
        <w:rPr>
          <w:rFonts w:ascii="Times New Roman" w:hAnsi="Times New Roman" w:cs="Times New Roman"/>
          <w:color w:val="000000" w:themeColor="text1"/>
          <w:sz w:val="16"/>
          <w:szCs w:val="16"/>
        </w:rPr>
        <w:t>». В чине подполковника вернулся в декабре 1921 г. из Парижа на родину. После Гражданской войны в Латвию вернулось еще несколько летчиков-латышей, служивших в рядах красных. Про них мы поговорим в другой раз (17053).</w:t>
      </w:r>
    </w:p>
    <w:p w14:paraId="0D9AD6E6" w14:textId="77777777" w:rsidR="006A3CD2" w:rsidRPr="008E46A9" w:rsidRDefault="006A3CD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32F313" w14:textId="77777777" w:rsidR="00E96AB8" w:rsidRPr="008E46A9" w:rsidRDefault="00E96AB8" w:rsidP="00A30927">
      <w:pPr>
        <w:pStyle w:val="ae"/>
        <w:shd w:val="clear" w:color="auto" w:fill="FFFFFF"/>
        <w:spacing w:before="0" w:after="0"/>
        <w:jc w:val="both"/>
        <w:rPr>
          <w:color w:val="000000" w:themeColor="text1"/>
          <w:sz w:val="16"/>
          <w:szCs w:val="16"/>
        </w:rPr>
      </w:pPr>
      <w:r w:rsidRPr="008E46A9">
        <w:rPr>
          <w:rStyle w:val="a7"/>
          <w:b w:val="0"/>
          <w:color w:val="000000" w:themeColor="text1"/>
          <w:sz w:val="16"/>
          <w:szCs w:val="16"/>
        </w:rPr>
        <w:t>8 сентября 1919 г.</w:t>
      </w:r>
      <w:r w:rsidRPr="008E46A9">
        <w:rPr>
          <w:color w:val="000000" w:themeColor="text1"/>
          <w:sz w:val="16"/>
          <w:szCs w:val="16"/>
        </w:rPr>
        <w:t xml:space="preserve"> Рассмотрение </w:t>
      </w:r>
      <w:proofErr w:type="spellStart"/>
      <w:r w:rsidRPr="008E46A9">
        <w:rPr>
          <w:color w:val="000000" w:themeColor="text1"/>
          <w:sz w:val="16"/>
          <w:szCs w:val="16"/>
        </w:rPr>
        <w:t>Арткомом</w:t>
      </w:r>
      <w:proofErr w:type="spellEnd"/>
      <w:r w:rsidRPr="008E46A9">
        <w:rPr>
          <w:color w:val="000000" w:themeColor="text1"/>
          <w:sz w:val="16"/>
          <w:szCs w:val="16"/>
        </w:rPr>
        <w:t xml:space="preserve"> РККА годности химснарядов, хранившихся на складах Московского и Ярославского военных округов (17133).</w:t>
      </w:r>
    </w:p>
    <w:p w14:paraId="25A3D840" w14:textId="77777777" w:rsidR="00E96AB8" w:rsidRPr="008E46A9" w:rsidRDefault="00E96AB8" w:rsidP="00A30927">
      <w:pPr>
        <w:pStyle w:val="ae"/>
        <w:shd w:val="clear" w:color="auto" w:fill="FFFFFF"/>
        <w:spacing w:before="0" w:after="0"/>
        <w:jc w:val="both"/>
        <w:rPr>
          <w:color w:val="000000" w:themeColor="text1"/>
          <w:sz w:val="16"/>
          <w:szCs w:val="16"/>
        </w:rPr>
      </w:pPr>
    </w:p>
    <w:p w14:paraId="19ABD982" w14:textId="77777777" w:rsidR="007C1232" w:rsidRPr="008E46A9" w:rsidRDefault="007C1232" w:rsidP="00A30927">
      <w:pPr>
        <w:pStyle w:val="ae"/>
        <w:spacing w:before="0" w:after="0"/>
        <w:jc w:val="both"/>
        <w:rPr>
          <w:color w:val="000000" w:themeColor="text1"/>
          <w:sz w:val="16"/>
          <w:szCs w:val="16"/>
          <w:shd w:val="clear" w:color="auto" w:fill="FFFFFF"/>
        </w:rPr>
      </w:pPr>
      <w:r w:rsidRPr="008E46A9">
        <w:rPr>
          <w:color w:val="000000" w:themeColor="text1"/>
          <w:sz w:val="16"/>
          <w:szCs w:val="16"/>
          <w:shd w:val="clear" w:color="auto" w:fill="FFFFFF"/>
        </w:rPr>
        <w:t xml:space="preserve">8 сентября 1919 года приказом Главнокомандующего Вооруженными Силами Юга России № 2173 было сформировано Управление танковых и </w:t>
      </w:r>
      <w:proofErr w:type="spellStart"/>
      <w:r w:rsidRPr="008E46A9">
        <w:rPr>
          <w:color w:val="000000" w:themeColor="text1"/>
          <w:sz w:val="16"/>
          <w:szCs w:val="16"/>
          <w:shd w:val="clear" w:color="auto" w:fill="FFFFFF"/>
        </w:rPr>
        <w:t>автоброневых</w:t>
      </w:r>
      <w:proofErr w:type="spellEnd"/>
      <w:r w:rsidRPr="008E46A9">
        <w:rPr>
          <w:color w:val="000000" w:themeColor="text1"/>
          <w:sz w:val="16"/>
          <w:szCs w:val="16"/>
          <w:shd w:val="clear" w:color="auto" w:fill="FFFFFF"/>
        </w:rPr>
        <w:t xml:space="preserve"> частей ВСЮР (18577).</w:t>
      </w:r>
    </w:p>
    <w:p w14:paraId="70C403ED" w14:textId="77777777" w:rsidR="007C1232" w:rsidRPr="008E46A9" w:rsidRDefault="007C1232" w:rsidP="00A30927">
      <w:pPr>
        <w:pStyle w:val="ae"/>
        <w:spacing w:before="0" w:after="0"/>
        <w:jc w:val="both"/>
        <w:rPr>
          <w:color w:val="000000" w:themeColor="text1"/>
          <w:sz w:val="16"/>
          <w:szCs w:val="16"/>
        </w:rPr>
      </w:pPr>
    </w:p>
    <w:p w14:paraId="2AD781A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289696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9BE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сентября 1919 начальник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А.В.Сергеев</w:t>
      </w:r>
      <w:proofErr w:type="spellEnd"/>
      <w:r w:rsidRPr="008E46A9">
        <w:rPr>
          <w:rFonts w:ascii="Times New Roman" w:hAnsi="Times New Roman" w:cs="Times New Roman"/>
          <w:color w:val="000000" w:themeColor="text1"/>
          <w:sz w:val="16"/>
          <w:szCs w:val="16"/>
        </w:rPr>
        <w:t xml:space="preserve"> и комиссар </w:t>
      </w:r>
      <w:proofErr w:type="spellStart"/>
      <w:r w:rsidRPr="008E46A9">
        <w:rPr>
          <w:rFonts w:ascii="Times New Roman" w:hAnsi="Times New Roman" w:cs="Times New Roman"/>
          <w:color w:val="000000" w:themeColor="text1"/>
          <w:sz w:val="16"/>
          <w:szCs w:val="16"/>
        </w:rPr>
        <w:t>А.Г.Кузнецов</w:t>
      </w:r>
      <w:proofErr w:type="spellEnd"/>
      <w:r w:rsidRPr="008E46A9">
        <w:rPr>
          <w:rFonts w:ascii="Times New Roman" w:hAnsi="Times New Roman" w:cs="Times New Roman"/>
          <w:color w:val="000000" w:themeColor="text1"/>
          <w:sz w:val="16"/>
          <w:szCs w:val="16"/>
        </w:rPr>
        <w:t xml:space="preserve"> обратились в ГУ авиазаводами с просьбой принять меры к срочному выполнению заказов на самолеты и ходатайствовали перед РВСР об оказании заводам помощи (501,75).</w:t>
      </w:r>
    </w:p>
    <w:p w14:paraId="4081B0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62AB91" w14:textId="77777777" w:rsidR="007E491A"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65CBCA8" w14:textId="77777777" w:rsidR="007E491A" w:rsidRPr="008E46A9" w:rsidRDefault="007E491A"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BE50D8" w14:textId="77777777" w:rsidR="007C1232" w:rsidRPr="008E46A9" w:rsidRDefault="007C123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сентября 1919. Учрежден первый в России Московский авиатехникум, организованный под руководством профессора Н. Е. Жуковского (18691).</w:t>
      </w:r>
    </w:p>
    <w:p w14:paraId="16306A2E" w14:textId="77777777" w:rsidR="007C1232" w:rsidRPr="008E46A9" w:rsidRDefault="007C1232" w:rsidP="00A30927">
      <w:pPr>
        <w:spacing w:after="0" w:line="240" w:lineRule="auto"/>
        <w:jc w:val="both"/>
        <w:rPr>
          <w:rFonts w:ascii="Times New Roman" w:hAnsi="Times New Roman" w:cs="Times New Roman"/>
          <w:color w:val="000000" w:themeColor="text1"/>
          <w:sz w:val="16"/>
          <w:szCs w:val="16"/>
        </w:rPr>
      </w:pPr>
    </w:p>
    <w:p w14:paraId="5A6615FD" w14:textId="77777777" w:rsidR="007E491A" w:rsidRPr="008E46A9" w:rsidRDefault="00000000" w:rsidP="00A30927">
      <w:pPr>
        <w:spacing w:after="0" w:line="240" w:lineRule="auto"/>
        <w:jc w:val="both"/>
        <w:rPr>
          <w:rFonts w:ascii="Times New Roman" w:eastAsia="Times New Roman" w:hAnsi="Times New Roman" w:cs="Times New Roman"/>
          <w:color w:val="000000" w:themeColor="text1"/>
          <w:sz w:val="16"/>
          <w:szCs w:val="16"/>
          <w:lang w:eastAsia="ru-RU"/>
        </w:rPr>
      </w:pPr>
      <w:hyperlink r:id="rId123" w:history="1">
        <w:r w:rsidR="007E491A" w:rsidRPr="008E46A9">
          <w:rPr>
            <w:rFonts w:ascii="Times New Roman" w:eastAsia="Times New Roman" w:hAnsi="Times New Roman" w:cs="Times New Roman"/>
            <w:color w:val="000000" w:themeColor="text1"/>
            <w:sz w:val="16"/>
            <w:szCs w:val="16"/>
            <w:lang w:eastAsia="ru-RU"/>
          </w:rPr>
          <w:t>10 сентября</w:t>
        </w:r>
      </w:hyperlink>
      <w:hyperlink r:id="rId124" w:history="1">
        <w:r w:rsidR="007E491A" w:rsidRPr="008E46A9">
          <w:rPr>
            <w:rFonts w:ascii="Times New Roman" w:eastAsia="Times New Roman" w:hAnsi="Times New Roman" w:cs="Times New Roman"/>
            <w:color w:val="000000" w:themeColor="text1"/>
            <w:sz w:val="16"/>
            <w:szCs w:val="16"/>
            <w:lang w:eastAsia="ru-RU"/>
          </w:rPr>
          <w:t>1919 года</w:t>
        </w:r>
      </w:hyperlink>
      <w:r w:rsidR="007E491A" w:rsidRPr="008E46A9">
        <w:rPr>
          <w:rFonts w:ascii="Times New Roman" w:eastAsia="Times New Roman" w:hAnsi="Times New Roman" w:cs="Times New Roman"/>
          <w:color w:val="000000" w:themeColor="text1"/>
          <w:sz w:val="16"/>
          <w:szCs w:val="16"/>
          <w:lang w:eastAsia="ru-RU"/>
        </w:rPr>
        <w:t xml:space="preserve"> лётчик В. Катальников перелетел к белогвардейцам на самолёте «</w:t>
      </w:r>
      <w:proofErr w:type="spellStart"/>
      <w:r w:rsidR="007E491A" w:rsidRPr="008E46A9">
        <w:rPr>
          <w:rFonts w:ascii="Times New Roman" w:eastAsia="Times New Roman" w:hAnsi="Times New Roman" w:cs="Times New Roman"/>
          <w:color w:val="000000" w:themeColor="text1"/>
          <w:sz w:val="16"/>
          <w:szCs w:val="16"/>
          <w:lang w:eastAsia="ru-RU"/>
        </w:rPr>
        <w:t>Сопвич</w:t>
      </w:r>
      <w:proofErr w:type="spellEnd"/>
      <w:r w:rsidR="007E491A" w:rsidRPr="008E46A9">
        <w:rPr>
          <w:rFonts w:ascii="Times New Roman" w:eastAsia="Times New Roman" w:hAnsi="Times New Roman" w:cs="Times New Roman"/>
          <w:color w:val="000000" w:themeColor="text1"/>
          <w:sz w:val="16"/>
          <w:szCs w:val="16"/>
          <w:lang w:eastAsia="ru-RU"/>
        </w:rPr>
        <w:t xml:space="preserve">» в районе </w:t>
      </w:r>
      <w:hyperlink r:id="rId125" w:history="1">
        <w:r w:rsidR="007E491A" w:rsidRPr="008E46A9">
          <w:rPr>
            <w:rFonts w:ascii="Times New Roman" w:eastAsia="Times New Roman" w:hAnsi="Times New Roman" w:cs="Times New Roman"/>
            <w:color w:val="000000" w:themeColor="text1"/>
            <w:sz w:val="16"/>
            <w:szCs w:val="16"/>
            <w:lang w:eastAsia="ru-RU"/>
          </w:rPr>
          <w:t>Иркутска</w:t>
        </w:r>
      </w:hyperlink>
      <w:r w:rsidR="007E491A" w:rsidRPr="008E46A9">
        <w:rPr>
          <w:rFonts w:ascii="Times New Roman" w:eastAsia="Times New Roman" w:hAnsi="Times New Roman" w:cs="Times New Roman"/>
          <w:color w:val="000000" w:themeColor="text1"/>
          <w:sz w:val="16"/>
          <w:szCs w:val="16"/>
          <w:lang w:eastAsia="ru-RU"/>
        </w:rPr>
        <w:t xml:space="preserve"> (17063).</w:t>
      </w:r>
    </w:p>
    <w:p w14:paraId="19667C5B" w14:textId="77777777" w:rsidR="007E491A" w:rsidRPr="008E46A9"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p>
    <w:p w14:paraId="0BBD62B0" w14:textId="77777777" w:rsidR="007C1232" w:rsidRPr="008E46A9" w:rsidRDefault="007C1232" w:rsidP="00A30927">
      <w:pPr>
        <w:pStyle w:val="ae"/>
        <w:spacing w:before="0" w:after="0"/>
        <w:jc w:val="both"/>
        <w:rPr>
          <w:color w:val="000000" w:themeColor="text1"/>
          <w:sz w:val="16"/>
          <w:szCs w:val="16"/>
        </w:rPr>
      </w:pPr>
      <w:r w:rsidRPr="008E46A9">
        <w:rPr>
          <w:color w:val="000000" w:themeColor="text1"/>
          <w:sz w:val="16"/>
          <w:szCs w:val="16"/>
        </w:rPr>
        <w:t xml:space="preserve">10 сентября 1919 разрозненные части </w:t>
      </w:r>
      <w:proofErr w:type="spellStart"/>
      <w:r w:rsidRPr="008E46A9">
        <w:rPr>
          <w:color w:val="000000" w:themeColor="text1"/>
          <w:sz w:val="16"/>
          <w:szCs w:val="16"/>
        </w:rPr>
        <w:t>мамантовцев</w:t>
      </w:r>
      <w:proofErr w:type="spellEnd"/>
      <w:r w:rsidRPr="008E46A9">
        <w:rPr>
          <w:color w:val="000000" w:themeColor="text1"/>
          <w:sz w:val="16"/>
          <w:szCs w:val="16"/>
        </w:rPr>
        <w:t xml:space="preserve"> вновь соединились в районе Воронежа. Следующим утром казаки начали артиллерийский обстрел, а 12-го ворвались в город. Только когда белогвардейские пушки открыли огонь по Воронежу, красные поняли, что генерал не собирается наступать на Орел.</w:t>
      </w:r>
    </w:p>
    <w:p w14:paraId="7B7FB32E" w14:textId="77777777" w:rsidR="007C1232" w:rsidRPr="008E46A9" w:rsidRDefault="007C1232" w:rsidP="00A30927">
      <w:pPr>
        <w:pStyle w:val="ae"/>
        <w:spacing w:before="0" w:after="0"/>
        <w:jc w:val="both"/>
        <w:rPr>
          <w:color w:val="000000" w:themeColor="text1"/>
          <w:sz w:val="16"/>
          <w:szCs w:val="16"/>
        </w:rPr>
      </w:pPr>
      <w:proofErr w:type="spellStart"/>
      <w:r w:rsidRPr="008E46A9">
        <w:rPr>
          <w:color w:val="000000" w:themeColor="text1"/>
          <w:sz w:val="16"/>
          <w:szCs w:val="16"/>
        </w:rPr>
        <w:t>Мамантовцы</w:t>
      </w:r>
      <w:proofErr w:type="spellEnd"/>
      <w:r w:rsidRPr="008E46A9">
        <w:rPr>
          <w:color w:val="000000" w:themeColor="text1"/>
          <w:sz w:val="16"/>
          <w:szCs w:val="16"/>
        </w:rPr>
        <w:t>, действуя по своей обычной программе, разнесли советские учреждения, основательно «почистили» склады и уже через несколько часов ушли с богатой добычей на юг. Красные же по-прежнему с опозданием воспринимали происходящее. Только 14 сентября Авиагруппа особого назначения, сосредоточенная к тому времени в Кшени, получила приказ произвести воздушную разведку с целью выяснить, в чьих же все-таки руках Воронеж!</w:t>
      </w:r>
    </w:p>
    <w:p w14:paraId="6D09E338" w14:textId="77777777" w:rsidR="007C1232" w:rsidRPr="008E46A9" w:rsidRDefault="007C1232" w:rsidP="00A30927">
      <w:pPr>
        <w:pStyle w:val="ae"/>
        <w:spacing w:before="0" w:after="0"/>
        <w:jc w:val="both"/>
        <w:rPr>
          <w:color w:val="000000" w:themeColor="text1"/>
          <w:sz w:val="16"/>
          <w:szCs w:val="16"/>
        </w:rPr>
      </w:pPr>
      <w:r w:rsidRPr="008E46A9">
        <w:rPr>
          <w:color w:val="000000" w:themeColor="text1"/>
          <w:sz w:val="16"/>
          <w:szCs w:val="16"/>
        </w:rPr>
        <w:t>Приказ выполнил летчик Кожевников из только что присоединенного к АГОН 1-го Советского отряда истребителей. Слова из доклада Кожевникова «противник отошел» вызвали у командования Южного фронта вздох облегчения. Это была едва ли не первая за все время существования авиагруппы действительно ценная развединформация (18571).</w:t>
      </w:r>
    </w:p>
    <w:p w14:paraId="2F5ED0C2" w14:textId="77777777" w:rsidR="007C1232" w:rsidRPr="008E46A9" w:rsidRDefault="007C1232" w:rsidP="00A30927">
      <w:pPr>
        <w:spacing w:after="0" w:line="240" w:lineRule="auto"/>
        <w:jc w:val="both"/>
        <w:rPr>
          <w:rFonts w:ascii="Times New Roman" w:hAnsi="Times New Roman" w:cs="Times New Roman"/>
          <w:color w:val="000000" w:themeColor="text1"/>
          <w:sz w:val="16"/>
          <w:szCs w:val="16"/>
          <w:shd w:val="clear" w:color="auto" w:fill="F3FAFF"/>
        </w:rPr>
      </w:pPr>
    </w:p>
    <w:p w14:paraId="637B6E3A" w14:textId="77777777" w:rsidR="003047A6" w:rsidRPr="008E46A9" w:rsidRDefault="003047A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сентября 1919 разрозненные части </w:t>
      </w:r>
      <w:proofErr w:type="spellStart"/>
      <w:r w:rsidRPr="008E46A9">
        <w:rPr>
          <w:rFonts w:ascii="Times New Roman" w:hAnsi="Times New Roman" w:cs="Times New Roman"/>
          <w:color w:val="000000" w:themeColor="text1"/>
          <w:sz w:val="16"/>
          <w:szCs w:val="16"/>
        </w:rPr>
        <w:t>мамантовцев</w:t>
      </w:r>
      <w:proofErr w:type="spellEnd"/>
      <w:r w:rsidRPr="008E46A9">
        <w:rPr>
          <w:rFonts w:ascii="Times New Roman" w:hAnsi="Times New Roman" w:cs="Times New Roman"/>
          <w:color w:val="000000" w:themeColor="text1"/>
          <w:sz w:val="16"/>
          <w:szCs w:val="16"/>
        </w:rPr>
        <w:t xml:space="preserve"> вновь соединились в районе Воронежа. Следующим утром казаки начали артиллерийский обстрел, а 12-го ворвались в город. Только когда белогвардейские пушки открыли огонь по Воронежу, красные поняли, что генерал не собирается наступать на Орел.</w:t>
      </w:r>
    </w:p>
    <w:p w14:paraId="1140996A" w14:textId="77777777" w:rsidR="003047A6" w:rsidRPr="008E46A9" w:rsidRDefault="003047A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Мамантовцы</w:t>
      </w:r>
      <w:proofErr w:type="spellEnd"/>
      <w:r w:rsidRPr="008E46A9">
        <w:rPr>
          <w:rFonts w:ascii="Times New Roman" w:hAnsi="Times New Roman" w:cs="Times New Roman"/>
          <w:color w:val="000000" w:themeColor="text1"/>
          <w:sz w:val="16"/>
          <w:szCs w:val="16"/>
        </w:rPr>
        <w:t>, действуя по своей обычной программе, разнесли советские учреждения, основательно «почистили» склады и уже через несколько часов ушли с богатой добычей на юг. Красные же по-прежнему с опозданием воспринимали происходящее. Только 14 сентября Авиагруппа особого назначения, сосредоточенная к тому времени в Кшени, получила приказ произвести воздушную разведку с целью выяснить, в чьих же все-таки руках Воронеж!</w:t>
      </w:r>
    </w:p>
    <w:p w14:paraId="764A3206" w14:textId="77777777" w:rsidR="003047A6" w:rsidRPr="008E46A9" w:rsidRDefault="003047A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 выполнил летчик Кожевников из только что присоединенного к АГОН 1-го Советского отряда истребителей. Слова из доклада Кожевникова «противник отошел» вызвали у командования Южного фронта вздох облегчения. Это была едва ли не первая за все время существования авиагруппы действительно ценная развединформация.</w:t>
      </w:r>
    </w:p>
    <w:p w14:paraId="176E0B11" w14:textId="77777777" w:rsidR="003047A6" w:rsidRPr="008E46A9" w:rsidRDefault="003047A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Между тем в Кшени, куда с 9 сентября начали перебрасывать авиачасти с Орловского направления, постепенно собралась довольно мощная </w:t>
      </w:r>
      <w:proofErr w:type="spellStart"/>
      <w:r w:rsidRPr="008E46A9">
        <w:rPr>
          <w:rFonts w:ascii="Times New Roman" w:hAnsi="Times New Roman" w:cs="Times New Roman"/>
          <w:color w:val="000000" w:themeColor="text1"/>
          <w:sz w:val="16"/>
          <w:szCs w:val="16"/>
        </w:rPr>
        <w:t>авиагруппировка</w:t>
      </w:r>
      <w:proofErr w:type="spellEnd"/>
      <w:r w:rsidRPr="008E46A9">
        <w:rPr>
          <w:rFonts w:ascii="Times New Roman" w:hAnsi="Times New Roman" w:cs="Times New Roman"/>
          <w:color w:val="000000" w:themeColor="text1"/>
          <w:sz w:val="16"/>
          <w:szCs w:val="16"/>
        </w:rPr>
        <w:t>. К 15 сентября в состав АГОН входили уже шесть авиаотрядов: 1-й Советский, 8-й истребительный, 13-й Казанский, 41-й и 51-й разведывательные, а также отряд инструкторов М.А.Ш. Кроме того, в Кшень прилетел «боевой корабль» «Илья Муромец» Г-3 (второй самолет этого типа был 9 сентября поломан бурей в Орле). Тяжелый бомбардировщик готовился впервые принять участие в боевых действиях на Гражданской войне.</w:t>
      </w:r>
    </w:p>
    <w:p w14:paraId="73AB3A74" w14:textId="77777777" w:rsidR="003047A6" w:rsidRPr="008E46A9" w:rsidRDefault="003047A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Всего на Кшенском аэродроме к середине сентября находилось не менее 40 опытных пилотов – элита советской авиации. Здесь снова встретились многие из тех, кто в августе 1918-го участвовал в первой операции Красного Воздушного флота под Казанью. «Авиационный кулак», о котором писал Каменев в своем приказе почти месяц назад, был наконец создан. Только вот, кого и где бить этим кулаком, все еще оставалось загадкой.</w:t>
      </w:r>
    </w:p>
    <w:p w14:paraId="0AEE6596" w14:textId="77777777" w:rsidR="003047A6" w:rsidRPr="008E46A9" w:rsidRDefault="003047A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Главные силы </w:t>
      </w:r>
      <w:proofErr w:type="spellStart"/>
      <w:r w:rsidRPr="008E46A9">
        <w:rPr>
          <w:rFonts w:ascii="Times New Roman" w:hAnsi="Times New Roman" w:cs="Times New Roman"/>
          <w:color w:val="000000" w:themeColor="text1"/>
          <w:sz w:val="16"/>
          <w:szCs w:val="16"/>
        </w:rPr>
        <w:t>мамантовской</w:t>
      </w:r>
      <w:proofErr w:type="spellEnd"/>
      <w:r w:rsidRPr="008E46A9">
        <w:rPr>
          <w:rFonts w:ascii="Times New Roman" w:hAnsi="Times New Roman" w:cs="Times New Roman"/>
          <w:color w:val="000000" w:themeColor="text1"/>
          <w:sz w:val="16"/>
          <w:szCs w:val="16"/>
        </w:rPr>
        <w:t xml:space="preserve"> конницы по-прежнему ускользали от взоров воздушных разведчиков. Экипажи докладывали разве что о небольших группах по 10 – 15 человек. В конце концов, кто-то предложил сочетать визуальную разведку с опросом местных жителей. Летчики должны были приземляться возле деревень, предварительно убедившись, что они не заняты противником, и спрашивать у крестьян, а далеко ли казаки? Подобный способ добычи информации решили назвать «агентурной разведкой». Пожалуй, это был единственный случай в истории войн, когда агентура забрасывалась с самолетов не на вражескую, а на свою собственную территорию, ведь Мамантов действовал в глубоком тылу Красной Армии (17065).</w:t>
      </w:r>
    </w:p>
    <w:p w14:paraId="76BBDF44" w14:textId="77777777" w:rsidR="003047A6" w:rsidRPr="008E46A9" w:rsidRDefault="003047A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712140" w14:textId="77777777" w:rsidR="007C1232" w:rsidRPr="008E46A9" w:rsidRDefault="007C123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F155D4E" w14:textId="77777777" w:rsidR="007C1232" w:rsidRPr="008E46A9" w:rsidRDefault="007C123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A956FF" w14:textId="77777777" w:rsidR="007C1232" w:rsidRPr="008E46A9" w:rsidRDefault="007C123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сентября 1919. Президиум Моссовета в связи с наступлением Деникина принял постановление о замене в милиции мужчин призывного возраста женщинами (18691).</w:t>
      </w:r>
    </w:p>
    <w:p w14:paraId="387B506D" w14:textId="77777777" w:rsidR="007C1232" w:rsidRPr="008E46A9" w:rsidRDefault="007C1232" w:rsidP="00A30927">
      <w:pPr>
        <w:spacing w:after="0" w:line="240" w:lineRule="auto"/>
        <w:jc w:val="both"/>
        <w:rPr>
          <w:rFonts w:ascii="Times New Roman" w:hAnsi="Times New Roman" w:cs="Times New Roman"/>
          <w:color w:val="000000" w:themeColor="text1"/>
          <w:sz w:val="16"/>
          <w:szCs w:val="16"/>
        </w:rPr>
      </w:pPr>
    </w:p>
    <w:p w14:paraId="6DC92CA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9C1FDD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333955" w14:textId="77777777" w:rsidR="00D304F6" w:rsidRPr="008E46A9" w:rsidRDefault="00D304F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сентября 1919 первые в Великобритании воздушные гонки на кубок Шнейдера пришлось отменить из-за плохой погоды. В этой гонке впервые принял участи специально подготовленный самолет и сделал это 24-летний </w:t>
      </w:r>
      <w:proofErr w:type="spellStart"/>
      <w:r w:rsidRPr="008E46A9">
        <w:rPr>
          <w:rFonts w:ascii="Times New Roman" w:hAnsi="Times New Roman" w:cs="Times New Roman"/>
          <w:color w:val="000000" w:themeColor="text1"/>
          <w:sz w:val="16"/>
          <w:szCs w:val="16"/>
        </w:rPr>
        <w:t>Р.Дж.Митчел</w:t>
      </w:r>
      <w:proofErr w:type="spellEnd"/>
      <w:r w:rsidRPr="008E46A9">
        <w:rPr>
          <w:rFonts w:ascii="Times New Roman" w:hAnsi="Times New Roman" w:cs="Times New Roman"/>
          <w:color w:val="000000" w:themeColor="text1"/>
          <w:sz w:val="16"/>
          <w:szCs w:val="16"/>
        </w:rPr>
        <w:t xml:space="preserve"> (3481).</w:t>
      </w:r>
    </w:p>
    <w:p w14:paraId="022B35C5" w14:textId="77777777" w:rsidR="00D304F6" w:rsidRPr="008E46A9" w:rsidRDefault="00D304F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A6969"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сентября в 1919 году первые в Великобритании авиационные состязания на кубок Шнейдера, которые пришлось отменить, проходят в </w:t>
      </w:r>
      <w:proofErr w:type="spellStart"/>
      <w:r w:rsidRPr="008E46A9">
        <w:rPr>
          <w:rFonts w:ascii="Times New Roman" w:hAnsi="Times New Roman" w:cs="Times New Roman"/>
          <w:color w:val="000000" w:themeColor="text1"/>
          <w:sz w:val="16"/>
          <w:szCs w:val="16"/>
        </w:rPr>
        <w:t>Буэнмауте</w:t>
      </w:r>
      <w:proofErr w:type="spellEnd"/>
      <w:r w:rsidRPr="008E46A9">
        <w:rPr>
          <w:rFonts w:ascii="Times New Roman" w:hAnsi="Times New Roman" w:cs="Times New Roman"/>
          <w:color w:val="000000" w:themeColor="text1"/>
          <w:sz w:val="16"/>
          <w:szCs w:val="16"/>
        </w:rPr>
        <w:t xml:space="preserve"> (графство Гемпшир). Туман превращает состязания в хаос, и в конце концов их приходится прекратить. Итальянец Гвидо </w:t>
      </w:r>
      <w:proofErr w:type="spellStart"/>
      <w:r w:rsidRPr="008E46A9">
        <w:rPr>
          <w:rFonts w:ascii="Times New Roman" w:hAnsi="Times New Roman" w:cs="Times New Roman"/>
          <w:color w:val="000000" w:themeColor="text1"/>
          <w:sz w:val="16"/>
          <w:szCs w:val="16"/>
        </w:rPr>
        <w:t>Джанелло</w:t>
      </w:r>
      <w:proofErr w:type="spellEnd"/>
      <w:r w:rsidRPr="008E46A9">
        <w:rPr>
          <w:rFonts w:ascii="Times New Roman" w:hAnsi="Times New Roman" w:cs="Times New Roman"/>
          <w:color w:val="000000" w:themeColor="text1"/>
          <w:sz w:val="16"/>
          <w:szCs w:val="16"/>
        </w:rPr>
        <w:t xml:space="preserve"> завершает одиннадцать этапов гонки, но поскольку возникают сомнения относительно прохождения одного из контрольных пунктов маршрута, судьи принимают решение не присваивать ему победу. Чтобы снять возникшую напряженность, Италии предложено организовать и провести следующие состязания на кубок Шнейдера. Гонка 1919 г. в </w:t>
      </w:r>
      <w:proofErr w:type="spellStart"/>
      <w:r w:rsidRPr="008E46A9">
        <w:rPr>
          <w:rFonts w:ascii="Times New Roman" w:hAnsi="Times New Roman" w:cs="Times New Roman"/>
          <w:color w:val="000000" w:themeColor="text1"/>
          <w:sz w:val="16"/>
          <w:szCs w:val="16"/>
        </w:rPr>
        <w:t>Буэнмауте</w:t>
      </w:r>
      <w:proofErr w:type="spellEnd"/>
      <w:r w:rsidRPr="008E46A9">
        <w:rPr>
          <w:rFonts w:ascii="Times New Roman" w:hAnsi="Times New Roman" w:cs="Times New Roman"/>
          <w:color w:val="000000" w:themeColor="text1"/>
          <w:sz w:val="16"/>
          <w:szCs w:val="16"/>
        </w:rPr>
        <w:t xml:space="preserve"> стала первой, в которой принял участие самолет, специально подготовленный к состязаниям </w:t>
      </w:r>
      <w:proofErr w:type="spellStart"/>
      <w:r w:rsidRPr="008E46A9">
        <w:rPr>
          <w:rFonts w:ascii="Times New Roman" w:hAnsi="Times New Roman" w:cs="Times New Roman"/>
          <w:color w:val="000000" w:themeColor="text1"/>
          <w:sz w:val="16"/>
          <w:szCs w:val="16"/>
        </w:rPr>
        <w:t>Р.Дж.Митчеллом</w:t>
      </w:r>
      <w:proofErr w:type="spellEnd"/>
      <w:r w:rsidRPr="008E46A9">
        <w:rPr>
          <w:rFonts w:ascii="Times New Roman" w:hAnsi="Times New Roman" w:cs="Times New Roman"/>
          <w:color w:val="000000" w:themeColor="text1"/>
          <w:sz w:val="16"/>
          <w:szCs w:val="16"/>
        </w:rPr>
        <w:t>, 24-летним служащим компании "</w:t>
      </w:r>
      <w:proofErr w:type="spellStart"/>
      <w:r w:rsidRPr="008E46A9">
        <w:rPr>
          <w:rFonts w:ascii="Times New Roman" w:hAnsi="Times New Roman" w:cs="Times New Roman"/>
          <w:color w:val="000000" w:themeColor="text1"/>
          <w:sz w:val="16"/>
          <w:szCs w:val="16"/>
        </w:rPr>
        <w:t>Супермарин</w:t>
      </w:r>
      <w:proofErr w:type="spellEnd"/>
      <w:r w:rsidRPr="008E46A9">
        <w:rPr>
          <w:rFonts w:ascii="Times New Roman" w:hAnsi="Times New Roman" w:cs="Times New Roman"/>
          <w:color w:val="000000" w:themeColor="text1"/>
          <w:sz w:val="16"/>
          <w:szCs w:val="16"/>
        </w:rPr>
        <w:t>" (14765).</w:t>
      </w:r>
    </w:p>
    <w:p w14:paraId="606ABD60"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p>
    <w:p w14:paraId="0D34593A" w14:textId="77777777" w:rsidR="002F1EFF" w:rsidRPr="008E46A9" w:rsidRDefault="002F1EF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сентября 1919 г. в </w:t>
      </w:r>
      <w:proofErr w:type="spellStart"/>
      <w:r w:rsidRPr="008E46A9">
        <w:rPr>
          <w:rFonts w:ascii="Times New Roman" w:hAnsi="Times New Roman" w:cs="Times New Roman"/>
          <w:color w:val="000000" w:themeColor="text1"/>
          <w:sz w:val="16"/>
          <w:szCs w:val="16"/>
        </w:rPr>
        <w:t>Борнмуте</w:t>
      </w:r>
      <w:proofErr w:type="spellEnd"/>
      <w:r w:rsidRPr="008E46A9">
        <w:rPr>
          <w:rFonts w:ascii="Times New Roman" w:hAnsi="Times New Roman" w:cs="Times New Roman"/>
          <w:color w:val="000000" w:themeColor="text1"/>
          <w:sz w:val="16"/>
          <w:szCs w:val="16"/>
        </w:rPr>
        <w:t xml:space="preserve"> на южном побережье Англии </w:t>
      </w:r>
      <w:proofErr w:type="spellStart"/>
      <w:r w:rsidRPr="008E46A9">
        <w:rPr>
          <w:rFonts w:ascii="Times New Roman" w:hAnsi="Times New Roman" w:cs="Times New Roman"/>
          <w:color w:val="000000" w:themeColor="text1"/>
          <w:sz w:val="16"/>
          <w:szCs w:val="16"/>
        </w:rPr>
        <w:t>состоядись</w:t>
      </w:r>
      <w:proofErr w:type="spellEnd"/>
      <w:r w:rsidRPr="008E46A9">
        <w:rPr>
          <w:rFonts w:ascii="Times New Roman" w:hAnsi="Times New Roman" w:cs="Times New Roman"/>
          <w:color w:val="000000" w:themeColor="text1"/>
          <w:sz w:val="16"/>
          <w:szCs w:val="16"/>
        </w:rPr>
        <w:t xml:space="preserve"> гонки на кубок Шнейдера, но все закончилось лишь скандалом. Итальянец Гвидо </w:t>
      </w:r>
      <w:proofErr w:type="spellStart"/>
      <w:r w:rsidRPr="008E46A9">
        <w:rPr>
          <w:rFonts w:ascii="Times New Roman" w:hAnsi="Times New Roman" w:cs="Times New Roman"/>
          <w:color w:val="000000" w:themeColor="text1"/>
          <w:sz w:val="16"/>
          <w:szCs w:val="16"/>
        </w:rPr>
        <w:t>Джанелло</w:t>
      </w:r>
      <w:proofErr w:type="spellEnd"/>
      <w:r w:rsidRPr="008E46A9">
        <w:rPr>
          <w:rFonts w:ascii="Times New Roman" w:hAnsi="Times New Roman" w:cs="Times New Roman"/>
          <w:color w:val="000000" w:themeColor="text1"/>
          <w:sz w:val="16"/>
          <w:szCs w:val="16"/>
        </w:rPr>
        <w:t xml:space="preserve"> на серийной военной летающей лодке Савойя S.13 был объявлен победителем и даже успел получить денежный приз, но его результат сразу был оспорен другими участниками. Опрос свидетелей и просмотр кадров кинопленки, на которых было хотя бы что-то видно в тумане, показали, что он нарушил маршрут и разворачивался не с той стороны как минимум у одного пилона, сократив свой маршрут. Когда это вскрылось, результат </w:t>
      </w:r>
      <w:proofErr w:type="spellStart"/>
      <w:r w:rsidRPr="008E46A9">
        <w:rPr>
          <w:rFonts w:ascii="Times New Roman" w:hAnsi="Times New Roman" w:cs="Times New Roman"/>
          <w:color w:val="000000" w:themeColor="text1"/>
          <w:sz w:val="16"/>
          <w:szCs w:val="16"/>
        </w:rPr>
        <w:t>Джанелло</w:t>
      </w:r>
      <w:proofErr w:type="spellEnd"/>
      <w:r w:rsidRPr="008E46A9">
        <w:rPr>
          <w:rFonts w:ascii="Times New Roman" w:hAnsi="Times New Roman" w:cs="Times New Roman"/>
          <w:color w:val="000000" w:themeColor="text1"/>
          <w:sz w:val="16"/>
          <w:szCs w:val="16"/>
        </w:rPr>
        <w:t xml:space="preserve"> аннулировали, приз отобрали, а сам он был </w:t>
      </w:r>
      <w:r w:rsidRPr="008E46A9">
        <w:rPr>
          <w:rFonts w:ascii="Times New Roman" w:hAnsi="Times New Roman" w:cs="Times New Roman"/>
          <w:color w:val="000000" w:themeColor="text1"/>
          <w:sz w:val="16"/>
          <w:szCs w:val="16"/>
        </w:rPr>
        <w:lastRenderedPageBreak/>
        <w:t xml:space="preserve">дисквалифицирован. Тем не менее за Италией оставили право провести следующую гонку. Это был чувствительный удар по авторитету соревнований, особенно с учетом того, что до финиша в </w:t>
      </w:r>
      <w:proofErr w:type="spellStart"/>
      <w:r w:rsidRPr="008E46A9">
        <w:rPr>
          <w:rFonts w:ascii="Times New Roman" w:hAnsi="Times New Roman" w:cs="Times New Roman"/>
          <w:color w:val="000000" w:themeColor="text1"/>
          <w:sz w:val="16"/>
          <w:szCs w:val="16"/>
        </w:rPr>
        <w:t>Борнмуте</w:t>
      </w:r>
      <w:proofErr w:type="spellEnd"/>
      <w:r w:rsidRPr="008E46A9">
        <w:rPr>
          <w:rFonts w:ascii="Times New Roman" w:hAnsi="Times New Roman" w:cs="Times New Roman"/>
          <w:color w:val="000000" w:themeColor="text1"/>
          <w:sz w:val="16"/>
          <w:szCs w:val="16"/>
        </w:rPr>
        <w:t xml:space="preserve"> нормально дошел один лишь </w:t>
      </w:r>
      <w:proofErr w:type="spellStart"/>
      <w:r w:rsidRPr="008E46A9">
        <w:rPr>
          <w:rFonts w:ascii="Times New Roman" w:hAnsi="Times New Roman" w:cs="Times New Roman"/>
          <w:color w:val="000000" w:themeColor="text1"/>
          <w:sz w:val="16"/>
          <w:szCs w:val="16"/>
        </w:rPr>
        <w:t>Джанелло</w:t>
      </w:r>
      <w:proofErr w:type="spellEnd"/>
      <w:r w:rsidRPr="008E46A9">
        <w:rPr>
          <w:rFonts w:ascii="Times New Roman" w:hAnsi="Times New Roman" w:cs="Times New Roman"/>
          <w:color w:val="000000" w:themeColor="text1"/>
          <w:sz w:val="16"/>
          <w:szCs w:val="16"/>
        </w:rPr>
        <w:t>, а остальные либо «потерялись» в тумане, либо потерпели аварии.</w:t>
      </w:r>
    </w:p>
    <w:p w14:paraId="2C4FBF18" w14:textId="77777777" w:rsidR="002F1EFF" w:rsidRPr="008E46A9" w:rsidRDefault="002F1EFF" w:rsidP="00A30927">
      <w:pPr>
        <w:spacing w:after="0" w:line="240" w:lineRule="auto"/>
        <w:jc w:val="both"/>
        <w:rPr>
          <w:rStyle w:val="a7"/>
          <w:rFonts w:ascii="Times New Roman" w:hAnsi="Times New Roman" w:cs="Times New Roman"/>
          <w:b w:val="0"/>
          <w:bCs w:val="0"/>
          <w:color w:val="000000" w:themeColor="text1"/>
          <w:sz w:val="16"/>
          <w:szCs w:val="16"/>
          <w:bdr w:val="none" w:sz="0" w:space="0" w:color="auto" w:frame="1"/>
        </w:rPr>
      </w:pPr>
      <w:r w:rsidRPr="008E46A9">
        <w:rPr>
          <w:rFonts w:ascii="Times New Roman" w:hAnsi="Times New Roman" w:cs="Times New Roman"/>
          <w:color w:val="000000" w:themeColor="text1"/>
          <w:sz w:val="16"/>
          <w:szCs w:val="16"/>
        </w:rPr>
        <w:t>На фоне этого совершенно незамеченным прошел дебют маленькой фирмы «</w:t>
      </w:r>
      <w:proofErr w:type="spellStart"/>
      <w:r w:rsidRPr="008E46A9">
        <w:rPr>
          <w:rFonts w:ascii="Times New Roman" w:hAnsi="Times New Roman" w:cs="Times New Roman"/>
          <w:color w:val="000000" w:themeColor="text1"/>
          <w:sz w:val="16"/>
          <w:szCs w:val="16"/>
        </w:rPr>
        <w:t>Супермарин</w:t>
      </w:r>
      <w:proofErr w:type="spellEnd"/>
      <w:r w:rsidRPr="008E46A9">
        <w:rPr>
          <w:rFonts w:ascii="Times New Roman" w:hAnsi="Times New Roman" w:cs="Times New Roman"/>
          <w:color w:val="000000" w:themeColor="text1"/>
          <w:sz w:val="16"/>
          <w:szCs w:val="16"/>
        </w:rPr>
        <w:t xml:space="preserve">» из </w:t>
      </w:r>
      <w:proofErr w:type="spellStart"/>
      <w:r w:rsidRPr="008E46A9">
        <w:rPr>
          <w:rFonts w:ascii="Times New Roman" w:hAnsi="Times New Roman" w:cs="Times New Roman"/>
          <w:color w:val="000000" w:themeColor="text1"/>
          <w:sz w:val="16"/>
          <w:szCs w:val="16"/>
        </w:rPr>
        <w:t>Вулстона</w:t>
      </w:r>
      <w:proofErr w:type="spellEnd"/>
      <w:r w:rsidRPr="008E46A9">
        <w:rPr>
          <w:rFonts w:ascii="Times New Roman" w:hAnsi="Times New Roman" w:cs="Times New Roman"/>
          <w:color w:val="000000" w:themeColor="text1"/>
          <w:sz w:val="16"/>
          <w:szCs w:val="16"/>
        </w:rPr>
        <w:t xml:space="preserve"> — пригорода Саутгемптона, что на южном побережье Англии. Специально для участия в Кубке 1919 г. на базе </w:t>
      </w:r>
      <w:proofErr w:type="spellStart"/>
      <w:r w:rsidRPr="008E46A9">
        <w:rPr>
          <w:rFonts w:ascii="Times New Roman" w:hAnsi="Times New Roman" w:cs="Times New Roman"/>
          <w:color w:val="000000" w:themeColor="text1"/>
          <w:sz w:val="16"/>
          <w:szCs w:val="16"/>
        </w:rPr>
        <w:t>гидроистребителя</w:t>
      </w:r>
      <w:proofErr w:type="spellEnd"/>
      <w:r w:rsidRPr="008E46A9">
        <w:rPr>
          <w:rFonts w:ascii="Times New Roman" w:hAnsi="Times New Roman" w:cs="Times New Roman"/>
          <w:color w:val="000000" w:themeColor="text1"/>
          <w:sz w:val="16"/>
          <w:szCs w:val="16"/>
        </w:rPr>
        <w:t xml:space="preserve"> «Бэби» была сделана гоночная летающая лодка «Си Лайон» I (Sea </w:t>
      </w:r>
      <w:proofErr w:type="spellStart"/>
      <w:r w:rsidRPr="008E46A9">
        <w:rPr>
          <w:rFonts w:ascii="Times New Roman" w:hAnsi="Times New Roman" w:cs="Times New Roman"/>
          <w:color w:val="000000" w:themeColor="text1"/>
          <w:sz w:val="16"/>
          <w:szCs w:val="16"/>
        </w:rPr>
        <w:t>Lion</w:t>
      </w:r>
      <w:proofErr w:type="spellEnd"/>
      <w:r w:rsidRPr="008E46A9">
        <w:rPr>
          <w:rFonts w:ascii="Times New Roman" w:hAnsi="Times New Roman" w:cs="Times New Roman"/>
          <w:color w:val="000000" w:themeColor="text1"/>
          <w:sz w:val="16"/>
          <w:szCs w:val="16"/>
        </w:rPr>
        <w:t xml:space="preserve"> — морской лев) с мотором </w:t>
      </w:r>
      <w:proofErr w:type="spellStart"/>
      <w:r w:rsidRPr="008E46A9">
        <w:rPr>
          <w:rFonts w:ascii="Times New Roman" w:hAnsi="Times New Roman" w:cs="Times New Roman"/>
          <w:color w:val="000000" w:themeColor="text1"/>
          <w:sz w:val="16"/>
          <w:szCs w:val="16"/>
        </w:rPr>
        <w:t>Нэпир</w:t>
      </w:r>
      <w:proofErr w:type="spellEnd"/>
      <w:r w:rsidRPr="008E46A9">
        <w:rPr>
          <w:rFonts w:ascii="Times New Roman" w:hAnsi="Times New Roman" w:cs="Times New Roman"/>
          <w:color w:val="000000" w:themeColor="text1"/>
          <w:sz w:val="16"/>
          <w:szCs w:val="16"/>
        </w:rPr>
        <w:t xml:space="preserve"> «Лайон» в 450 л. с. Основные надежды команда «</w:t>
      </w:r>
      <w:proofErr w:type="spellStart"/>
      <w:r w:rsidRPr="008E46A9">
        <w:rPr>
          <w:rFonts w:ascii="Times New Roman" w:hAnsi="Times New Roman" w:cs="Times New Roman"/>
          <w:color w:val="000000" w:themeColor="text1"/>
          <w:sz w:val="16"/>
          <w:szCs w:val="16"/>
        </w:rPr>
        <w:t>Супермарин</w:t>
      </w:r>
      <w:proofErr w:type="spellEnd"/>
      <w:r w:rsidRPr="008E46A9">
        <w:rPr>
          <w:rFonts w:ascii="Times New Roman" w:hAnsi="Times New Roman" w:cs="Times New Roman"/>
          <w:color w:val="000000" w:themeColor="text1"/>
          <w:sz w:val="16"/>
          <w:szCs w:val="16"/>
        </w:rPr>
        <w:t xml:space="preserve">» возлагала именно на этот мотор оригинальной схемы — 12 его цилиндров были установлены на картер тремя рядами — два ряда V-образно и средний — вертикально. </w:t>
      </w:r>
      <w:proofErr w:type="gramStart"/>
      <w:r w:rsidRPr="008E46A9">
        <w:rPr>
          <w:rFonts w:ascii="Times New Roman" w:hAnsi="Times New Roman" w:cs="Times New Roman"/>
          <w:color w:val="000000" w:themeColor="text1"/>
          <w:sz w:val="16"/>
          <w:szCs w:val="16"/>
        </w:rPr>
        <w:t>Собственно</w:t>
      </w:r>
      <w:proofErr w:type="gramEnd"/>
      <w:r w:rsidRPr="008E46A9">
        <w:rPr>
          <w:rFonts w:ascii="Times New Roman" w:hAnsi="Times New Roman" w:cs="Times New Roman"/>
          <w:color w:val="000000" w:themeColor="text1"/>
          <w:sz w:val="16"/>
          <w:szCs w:val="16"/>
        </w:rPr>
        <w:t xml:space="preserve"> в честь мотора, поставленного небогатой фирме на льготных условиях, гоночная летающая лодка и была названа, а кроме того, львы, хотя и не морские, а обычные, украшают и государственный герб «владычицы морей» Великобритании — их там целых девять штук против одного единорога. И вот в туманный день 10 сентября 1919 г. пилот </w:t>
      </w:r>
      <w:proofErr w:type="spellStart"/>
      <w:r w:rsidRPr="008E46A9">
        <w:rPr>
          <w:rFonts w:ascii="Times New Roman" w:hAnsi="Times New Roman" w:cs="Times New Roman"/>
          <w:color w:val="000000" w:themeColor="text1"/>
          <w:sz w:val="16"/>
          <w:szCs w:val="16"/>
        </w:rPr>
        <w:t>Бэзил</w:t>
      </w:r>
      <w:proofErr w:type="spellEnd"/>
      <w:r w:rsidRPr="008E46A9">
        <w:rPr>
          <w:rFonts w:ascii="Times New Roman" w:hAnsi="Times New Roman" w:cs="Times New Roman"/>
          <w:color w:val="000000" w:themeColor="text1"/>
          <w:sz w:val="16"/>
          <w:szCs w:val="16"/>
        </w:rPr>
        <w:t xml:space="preserve"> Хоббс повел «морского льва» на взлет по акватории бухты </w:t>
      </w:r>
      <w:proofErr w:type="spellStart"/>
      <w:r w:rsidRPr="008E46A9">
        <w:rPr>
          <w:rFonts w:ascii="Times New Roman" w:hAnsi="Times New Roman" w:cs="Times New Roman"/>
          <w:color w:val="000000" w:themeColor="text1"/>
          <w:sz w:val="16"/>
          <w:szCs w:val="16"/>
        </w:rPr>
        <w:t>Суонедж</w:t>
      </w:r>
      <w:proofErr w:type="spellEnd"/>
      <w:r w:rsidRPr="008E46A9">
        <w:rPr>
          <w:rFonts w:ascii="Times New Roman" w:hAnsi="Times New Roman" w:cs="Times New Roman"/>
          <w:color w:val="000000" w:themeColor="text1"/>
          <w:sz w:val="16"/>
          <w:szCs w:val="16"/>
        </w:rPr>
        <w:t xml:space="preserve"> и вдруг натолкнулся на плавающий в воде обломок. Он все же смог оторваться от воды, но почувствовал неладное и после первого круга решил сойти с дистанции. На посадке в акватории стоянки спортивных судов </w:t>
      </w:r>
      <w:proofErr w:type="spellStart"/>
      <w:r w:rsidRPr="008E46A9">
        <w:rPr>
          <w:rFonts w:ascii="Times New Roman" w:hAnsi="Times New Roman" w:cs="Times New Roman"/>
          <w:color w:val="000000" w:themeColor="text1"/>
          <w:sz w:val="16"/>
          <w:szCs w:val="16"/>
        </w:rPr>
        <w:t>Борнмут</w:t>
      </w:r>
      <w:proofErr w:type="spellEnd"/>
      <w:r w:rsidRPr="008E46A9">
        <w:rPr>
          <w:rFonts w:ascii="Times New Roman" w:hAnsi="Times New Roman" w:cs="Times New Roman"/>
          <w:color w:val="000000" w:themeColor="text1"/>
          <w:sz w:val="16"/>
          <w:szCs w:val="16"/>
        </w:rPr>
        <w:t xml:space="preserve"> Пьер «Си Лайон» I затонул, но </w:t>
      </w:r>
      <w:proofErr w:type="gramStart"/>
      <w:r w:rsidRPr="008E46A9">
        <w:rPr>
          <w:rFonts w:ascii="Times New Roman" w:hAnsi="Times New Roman" w:cs="Times New Roman"/>
          <w:color w:val="000000" w:themeColor="text1"/>
          <w:sz w:val="16"/>
          <w:szCs w:val="16"/>
        </w:rPr>
        <w:t>пилоту к счастью</w:t>
      </w:r>
      <w:proofErr w:type="gramEnd"/>
      <w:r w:rsidRPr="008E46A9">
        <w:rPr>
          <w:rFonts w:ascii="Times New Roman" w:hAnsi="Times New Roman" w:cs="Times New Roman"/>
          <w:color w:val="000000" w:themeColor="text1"/>
          <w:sz w:val="16"/>
          <w:szCs w:val="16"/>
        </w:rPr>
        <w:t xml:space="preserve"> удалось спастись. За это, естественно, приза не полагалось, и фирме «</w:t>
      </w:r>
      <w:proofErr w:type="spellStart"/>
      <w:r w:rsidRPr="008E46A9">
        <w:rPr>
          <w:rFonts w:ascii="Times New Roman" w:hAnsi="Times New Roman" w:cs="Times New Roman"/>
          <w:color w:val="000000" w:themeColor="text1"/>
          <w:sz w:val="16"/>
          <w:szCs w:val="16"/>
        </w:rPr>
        <w:t>Супермарин</w:t>
      </w:r>
      <w:proofErr w:type="spellEnd"/>
      <w:r w:rsidRPr="008E46A9">
        <w:rPr>
          <w:rFonts w:ascii="Times New Roman" w:hAnsi="Times New Roman" w:cs="Times New Roman"/>
          <w:color w:val="000000" w:themeColor="text1"/>
          <w:sz w:val="16"/>
          <w:szCs w:val="16"/>
        </w:rPr>
        <w:t>» оставалось думать, что делать, и ждать следующей гонки (22761).</w:t>
      </w:r>
    </w:p>
    <w:p w14:paraId="0A62B7F7" w14:textId="77777777" w:rsidR="002F1EFF" w:rsidRPr="008E46A9" w:rsidRDefault="002F1EFF" w:rsidP="00A30927">
      <w:pPr>
        <w:spacing w:after="0" w:line="240" w:lineRule="auto"/>
        <w:jc w:val="both"/>
        <w:rPr>
          <w:rStyle w:val="a7"/>
          <w:rFonts w:ascii="Times New Roman" w:hAnsi="Times New Roman" w:cs="Times New Roman"/>
          <w:b w:val="0"/>
          <w:bCs w:val="0"/>
          <w:color w:val="000000" w:themeColor="text1"/>
          <w:sz w:val="16"/>
          <w:szCs w:val="16"/>
          <w:bdr w:val="none" w:sz="0" w:space="0" w:color="auto" w:frame="1"/>
        </w:rPr>
      </w:pPr>
    </w:p>
    <w:p w14:paraId="79EFF512"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сентября в 1919 году заключается Сен-</w:t>
      </w:r>
      <w:proofErr w:type="spellStart"/>
      <w:r w:rsidRPr="008E46A9">
        <w:rPr>
          <w:rFonts w:ascii="Times New Roman" w:hAnsi="Times New Roman" w:cs="Times New Roman"/>
          <w:color w:val="000000" w:themeColor="text1"/>
          <w:sz w:val="16"/>
          <w:szCs w:val="16"/>
        </w:rPr>
        <w:t>Жерменский</w:t>
      </w:r>
      <w:proofErr w:type="spellEnd"/>
      <w:r w:rsidRPr="008E46A9">
        <w:rPr>
          <w:rFonts w:ascii="Times New Roman" w:hAnsi="Times New Roman" w:cs="Times New Roman"/>
          <w:color w:val="000000" w:themeColor="text1"/>
          <w:sz w:val="16"/>
          <w:szCs w:val="16"/>
        </w:rPr>
        <w:t xml:space="preserve"> мирный договор между побежденной Австрией и Антантой. Установленные им новые границы приводят к концу Австрийской Империи (14765).</w:t>
      </w:r>
    </w:p>
    <w:p w14:paraId="0599B4A5"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p>
    <w:p w14:paraId="74B3D0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сентября 1919 был подписан Сен-</w:t>
      </w:r>
      <w:proofErr w:type="spellStart"/>
      <w:r w:rsidRPr="008E46A9">
        <w:rPr>
          <w:rFonts w:ascii="Times New Roman" w:hAnsi="Times New Roman" w:cs="Times New Roman"/>
          <w:color w:val="000000" w:themeColor="text1"/>
          <w:sz w:val="16"/>
          <w:szCs w:val="16"/>
        </w:rPr>
        <w:t>Жерменский</w:t>
      </w:r>
      <w:proofErr w:type="spellEnd"/>
      <w:r w:rsidRPr="008E46A9">
        <w:rPr>
          <w:rFonts w:ascii="Times New Roman" w:hAnsi="Times New Roman" w:cs="Times New Roman"/>
          <w:color w:val="000000" w:themeColor="text1"/>
          <w:sz w:val="16"/>
          <w:szCs w:val="16"/>
        </w:rPr>
        <w:t xml:space="preserve"> мирный договор между державами-победительницами и Австрией - признал распад Австро-Венгерской империи и образование Чехословакии, Австрии, Сербо-Хорватии и Венгрии. Австрия не могла иметь флот и авиацию, обязывалась платить репарации. Часть территорий перешла Румынии и Польше (2443,118).</w:t>
      </w:r>
    </w:p>
    <w:p w14:paraId="3147C9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0E5A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сентября 1919 ФРАНЦИЯ. Сен-Жермен-ан-Лэ (близ </w:t>
      </w:r>
      <w:proofErr w:type="spellStart"/>
      <w:r w:rsidRPr="008E46A9">
        <w:rPr>
          <w:rFonts w:ascii="Times New Roman" w:hAnsi="Times New Roman" w:cs="Times New Roman"/>
          <w:color w:val="000000" w:themeColor="text1"/>
          <w:sz w:val="16"/>
          <w:szCs w:val="16"/>
        </w:rPr>
        <w:t>г.Париж</w:t>
      </w:r>
      <w:proofErr w:type="spellEnd"/>
      <w:r w:rsidRPr="008E46A9">
        <w:rPr>
          <w:rFonts w:ascii="Times New Roman" w:hAnsi="Times New Roman" w:cs="Times New Roman"/>
          <w:color w:val="000000" w:themeColor="text1"/>
          <w:sz w:val="16"/>
          <w:szCs w:val="16"/>
        </w:rPr>
        <w:t xml:space="preserve">). Делегацией Австрии подписан </w:t>
      </w:r>
      <w:proofErr w:type="gramStart"/>
      <w:r w:rsidRPr="008E46A9">
        <w:rPr>
          <w:rFonts w:ascii="Times New Roman" w:hAnsi="Times New Roman" w:cs="Times New Roman"/>
          <w:color w:val="000000" w:themeColor="text1"/>
          <w:sz w:val="16"/>
          <w:szCs w:val="16"/>
        </w:rPr>
        <w:t>мирный договор с Антантой (СЕН-ЖЕРМЕНСКИЙ ДОГОВОР)</w:t>
      </w:r>
      <w:proofErr w:type="gramEnd"/>
      <w:r w:rsidRPr="008E46A9">
        <w:rPr>
          <w:rFonts w:ascii="Times New Roman" w:hAnsi="Times New Roman" w:cs="Times New Roman"/>
          <w:color w:val="000000" w:themeColor="text1"/>
          <w:sz w:val="16"/>
          <w:szCs w:val="16"/>
        </w:rPr>
        <w:t xml:space="preserve"> согласно которому Австрия в качестве компенсации получала Венгерский </w:t>
      </w:r>
      <w:proofErr w:type="spellStart"/>
      <w:r w:rsidRPr="008E46A9">
        <w:rPr>
          <w:rFonts w:ascii="Times New Roman" w:hAnsi="Times New Roman" w:cs="Times New Roman"/>
          <w:color w:val="000000" w:themeColor="text1"/>
          <w:sz w:val="16"/>
          <w:szCs w:val="16"/>
        </w:rPr>
        <w:t>Бургенланд</w:t>
      </w:r>
      <w:proofErr w:type="spellEnd"/>
      <w:r w:rsidRPr="008E46A9">
        <w:rPr>
          <w:rFonts w:ascii="Times New Roman" w:hAnsi="Times New Roman" w:cs="Times New Roman"/>
          <w:color w:val="000000" w:themeColor="text1"/>
          <w:sz w:val="16"/>
          <w:szCs w:val="16"/>
        </w:rPr>
        <w:t xml:space="preserve"> (7558).</w:t>
      </w:r>
    </w:p>
    <w:p w14:paraId="03BDA7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C3B1EF" w14:textId="77777777" w:rsidR="007C1232" w:rsidRPr="008E46A9" w:rsidRDefault="007C1232" w:rsidP="00A30927">
      <w:pPr>
        <w:pStyle w:val="ae"/>
        <w:spacing w:before="0" w:after="0"/>
        <w:jc w:val="both"/>
        <w:rPr>
          <w:color w:val="000000" w:themeColor="text1"/>
          <w:sz w:val="16"/>
          <w:szCs w:val="16"/>
        </w:rPr>
      </w:pPr>
      <w:r w:rsidRPr="008E46A9">
        <w:rPr>
          <w:color w:val="000000" w:themeColor="text1"/>
          <w:sz w:val="16"/>
          <w:szCs w:val="16"/>
        </w:rPr>
        <w:t>10 сентября 1919 года был заключен Сен-</w:t>
      </w:r>
      <w:proofErr w:type="spellStart"/>
      <w:r w:rsidRPr="008E46A9">
        <w:rPr>
          <w:color w:val="000000" w:themeColor="text1"/>
          <w:sz w:val="16"/>
          <w:szCs w:val="16"/>
        </w:rPr>
        <w:t>Жерменский</w:t>
      </w:r>
      <w:proofErr w:type="spellEnd"/>
      <w:r w:rsidRPr="008E46A9">
        <w:rPr>
          <w:color w:val="000000" w:themeColor="text1"/>
          <w:sz w:val="16"/>
          <w:szCs w:val="16"/>
        </w:rPr>
        <w:t xml:space="preserve"> мирный договор с Австрией. </w:t>
      </w:r>
      <w:proofErr w:type="gramStart"/>
      <w:r w:rsidRPr="008E46A9">
        <w:rPr>
          <w:color w:val="000000" w:themeColor="text1"/>
          <w:sz w:val="16"/>
          <w:szCs w:val="16"/>
        </w:rPr>
        <w:t>Согласно этому договору</w:t>
      </w:r>
      <w:proofErr w:type="gramEnd"/>
      <w:r w:rsidRPr="008E46A9">
        <w:rPr>
          <w:color w:val="000000" w:themeColor="text1"/>
          <w:sz w:val="16"/>
          <w:szCs w:val="16"/>
        </w:rPr>
        <w:t xml:space="preserve"> империя Габсбургов перестала существовать, а на ее обломках возникли новые независимые государства — Чехословакия, Югославия, Венгрия. Австрия передавала Италии Южный Тироль и часть других </w:t>
      </w:r>
      <w:proofErr w:type="spellStart"/>
      <w:r w:rsidRPr="008E46A9">
        <w:rPr>
          <w:color w:val="000000" w:themeColor="text1"/>
          <w:sz w:val="16"/>
          <w:szCs w:val="16"/>
        </w:rPr>
        <w:t>приальпийских</w:t>
      </w:r>
      <w:proofErr w:type="spellEnd"/>
      <w:r w:rsidRPr="008E46A9">
        <w:rPr>
          <w:color w:val="000000" w:themeColor="text1"/>
          <w:sz w:val="16"/>
          <w:szCs w:val="16"/>
        </w:rPr>
        <w:t xml:space="preserve"> территорий, а в Клагенфурте был проведен плебисцит, который закончился в пользу Австрии. Югославия получила часть </w:t>
      </w:r>
      <w:proofErr w:type="spellStart"/>
      <w:r w:rsidRPr="008E46A9">
        <w:rPr>
          <w:color w:val="000000" w:themeColor="text1"/>
          <w:sz w:val="16"/>
          <w:szCs w:val="16"/>
        </w:rPr>
        <w:t>Крайны</w:t>
      </w:r>
      <w:proofErr w:type="spellEnd"/>
      <w:r w:rsidRPr="008E46A9">
        <w:rPr>
          <w:color w:val="000000" w:themeColor="text1"/>
          <w:sz w:val="16"/>
          <w:szCs w:val="16"/>
        </w:rPr>
        <w:t>, Далмацию, Южную Штирию и Юго-Восточную Каринтию, а Чехословакия — Богемию, Моравию, две общины Нижней Австрии и часть Силезии. Буковина была передана Румынии. Армия Австрии не должна была превышать 30 тыс. человек, а торговый флот передавался победителям (18523).</w:t>
      </w:r>
    </w:p>
    <w:p w14:paraId="778DDAF6" w14:textId="77777777" w:rsidR="007C1232" w:rsidRPr="008E46A9" w:rsidRDefault="007C1232" w:rsidP="00A30927">
      <w:pPr>
        <w:pStyle w:val="ae"/>
        <w:spacing w:before="0" w:after="0"/>
        <w:jc w:val="both"/>
        <w:rPr>
          <w:color w:val="000000" w:themeColor="text1"/>
          <w:sz w:val="16"/>
          <w:szCs w:val="16"/>
        </w:rPr>
      </w:pPr>
    </w:p>
    <w:p w14:paraId="181617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сентября 1919 итальянский поэт и политик Габриэле </w:t>
      </w:r>
      <w:proofErr w:type="spellStart"/>
      <w:r w:rsidRPr="008E46A9">
        <w:rPr>
          <w:rFonts w:ascii="Times New Roman" w:hAnsi="Times New Roman" w:cs="Times New Roman"/>
          <w:color w:val="000000" w:themeColor="text1"/>
          <w:sz w:val="16"/>
          <w:szCs w:val="16"/>
        </w:rPr>
        <w:t>Д'Аннунцио</w:t>
      </w:r>
      <w:proofErr w:type="spellEnd"/>
      <w:r w:rsidRPr="008E46A9">
        <w:rPr>
          <w:rFonts w:ascii="Times New Roman" w:hAnsi="Times New Roman" w:cs="Times New Roman"/>
          <w:color w:val="000000" w:themeColor="text1"/>
          <w:sz w:val="16"/>
          <w:szCs w:val="16"/>
        </w:rPr>
        <w:t xml:space="preserve"> с отрядом добровольцев захватил г </w:t>
      </w:r>
      <w:proofErr w:type="spellStart"/>
      <w:r w:rsidRPr="008E46A9">
        <w:rPr>
          <w:rFonts w:ascii="Times New Roman" w:hAnsi="Times New Roman" w:cs="Times New Roman"/>
          <w:color w:val="000000" w:themeColor="text1"/>
          <w:sz w:val="16"/>
          <w:szCs w:val="16"/>
        </w:rPr>
        <w:t>Риеку</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Фиуме</w:t>
      </w:r>
      <w:proofErr w:type="spellEnd"/>
      <w:r w:rsidRPr="008E46A9">
        <w:rPr>
          <w:rFonts w:ascii="Times New Roman" w:hAnsi="Times New Roman" w:cs="Times New Roman"/>
          <w:color w:val="000000" w:themeColor="text1"/>
          <w:sz w:val="16"/>
          <w:szCs w:val="16"/>
        </w:rPr>
        <w:t>) - предмет спора с Югославией (3186).</w:t>
      </w:r>
    </w:p>
    <w:p w14:paraId="22A217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4C42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сентября 1919 в Атлантике по пути из Гаваны затонул испанский пароход “</w:t>
      </w:r>
      <w:proofErr w:type="spellStart"/>
      <w:r w:rsidRPr="008E46A9">
        <w:rPr>
          <w:rFonts w:ascii="Times New Roman" w:hAnsi="Times New Roman" w:cs="Times New Roman"/>
          <w:color w:val="000000" w:themeColor="text1"/>
          <w:sz w:val="16"/>
          <w:szCs w:val="16"/>
        </w:rPr>
        <w:t>Вальбарена</w:t>
      </w:r>
      <w:proofErr w:type="spellEnd"/>
      <w:r w:rsidRPr="008E46A9">
        <w:rPr>
          <w:rFonts w:ascii="Times New Roman" w:hAnsi="Times New Roman" w:cs="Times New Roman"/>
          <w:color w:val="000000" w:themeColor="text1"/>
          <w:sz w:val="16"/>
          <w:szCs w:val="16"/>
        </w:rPr>
        <w:t>”, в результате чего погибло около 500 человек (4962).</w:t>
      </w:r>
    </w:p>
    <w:p w14:paraId="17C51A0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854C6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7D1B40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F581C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сентября 1919 вышел Декрет СНК о мобилизации специалистов по горному делу. (Известия. 1919.18 октября.) (10711,616).</w:t>
      </w:r>
    </w:p>
    <w:p w14:paraId="1F80C9C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CA5F6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сентября 1919 Протоколы заседаний Президиума ВСНХ. 410. Слушали: об утверждении проекта о мобилизации студентов Горной академии и Горного института (докладчик т. Сыромолотов). Постановили: а) поручить т. </w:t>
      </w:r>
      <w:proofErr w:type="spellStart"/>
      <w:r w:rsidRPr="008E46A9">
        <w:rPr>
          <w:rFonts w:ascii="Times New Roman" w:hAnsi="Times New Roman" w:cs="Times New Roman"/>
          <w:color w:val="000000" w:themeColor="text1"/>
          <w:sz w:val="16"/>
          <w:szCs w:val="16"/>
        </w:rPr>
        <w:t>Сыромолотову</w:t>
      </w:r>
      <w:proofErr w:type="spellEnd"/>
      <w:r w:rsidRPr="008E46A9">
        <w:rPr>
          <w:rFonts w:ascii="Times New Roman" w:hAnsi="Times New Roman" w:cs="Times New Roman"/>
          <w:color w:val="000000" w:themeColor="text1"/>
          <w:sz w:val="16"/>
          <w:szCs w:val="16"/>
        </w:rPr>
        <w:t xml:space="preserve"> совместно с Бюро по учету технических сил выработать проект декрета с тем, чтобы в первую очередь был произведен учет техников и специалистов горного дела по всей России; б) ему же поручить совместно с Бюро по учету технических сил разработать как инструкцию, так и практические меры для скорейшего проведения в жизнь этого декрета; п. 403. Конфисковать и передать секции взрывчатых веществ зажигательные шнуры и капсю</w:t>
      </w:r>
      <w:r w:rsidRPr="008E46A9">
        <w:rPr>
          <w:rFonts w:ascii="Times New Roman" w:hAnsi="Times New Roman" w:cs="Times New Roman"/>
          <w:color w:val="000000" w:themeColor="text1"/>
          <w:sz w:val="16"/>
          <w:szCs w:val="16"/>
        </w:rPr>
        <w:softHyphen/>
        <w:t xml:space="preserve">ли, принадлежащие технической конторе М. В. </w:t>
      </w:r>
      <w:proofErr w:type="spellStart"/>
      <w:r w:rsidRPr="008E46A9">
        <w:rPr>
          <w:rFonts w:ascii="Times New Roman" w:hAnsi="Times New Roman" w:cs="Times New Roman"/>
          <w:color w:val="000000" w:themeColor="text1"/>
          <w:sz w:val="16"/>
          <w:szCs w:val="16"/>
        </w:rPr>
        <w:t>Козаровицкого</w:t>
      </w:r>
      <w:proofErr w:type="spellEnd"/>
      <w:r w:rsidRPr="008E46A9">
        <w:rPr>
          <w:rFonts w:ascii="Times New Roman" w:hAnsi="Times New Roman" w:cs="Times New Roman"/>
          <w:color w:val="000000" w:themeColor="text1"/>
          <w:sz w:val="16"/>
          <w:szCs w:val="16"/>
        </w:rPr>
        <w:t xml:space="preserve"> на пороховом заводе быв. Виннера в Саблине. (РГАЭ. Ф. 3429. Оп. 1. Д. 799. Л. 7-10 об.) (10711,648).</w:t>
      </w:r>
    </w:p>
    <w:p w14:paraId="30BB6137" w14:textId="4E94CBA5" w:rsidR="00C427F0"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556643" w14:textId="302049D9" w:rsidR="005D1617" w:rsidRPr="005D1617" w:rsidRDefault="005D1617" w:rsidP="00A30927">
      <w:pPr>
        <w:shd w:val="clear" w:color="auto" w:fill="FFFFFF"/>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D1617">
        <w:rPr>
          <w:rFonts w:ascii="Times New Roman" w:hAnsi="Times New Roman" w:cs="Times New Roman"/>
          <w:i/>
          <w:iCs/>
          <w:color w:val="000000" w:themeColor="text1"/>
          <w:sz w:val="16"/>
          <w:szCs w:val="16"/>
        </w:rPr>
        <w:t>Авиапромышленность:</w:t>
      </w:r>
    </w:p>
    <w:p w14:paraId="26ABBF7B" w14:textId="77777777" w:rsidR="005D1617" w:rsidRPr="005D1617" w:rsidRDefault="005D1617" w:rsidP="00A30927">
      <w:pPr>
        <w:shd w:val="clear" w:color="auto" w:fill="FFFFFF"/>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9916012" w14:textId="4A1F4E53" w:rsidR="005D1617" w:rsidRPr="005D1617" w:rsidRDefault="005D1617" w:rsidP="005D1617">
      <w:pPr>
        <w:spacing w:after="0" w:line="240" w:lineRule="auto"/>
        <w:jc w:val="both"/>
        <w:rPr>
          <w:color w:val="0070C0"/>
          <w:sz w:val="16"/>
          <w:szCs w:val="16"/>
        </w:rPr>
      </w:pPr>
      <w:r w:rsidRPr="005D1617">
        <w:rPr>
          <w:rFonts w:ascii="Times New Roman" w:hAnsi="Times New Roman" w:cs="Times New Roman"/>
          <w:color w:val="0070C0"/>
          <w:sz w:val="16"/>
          <w:szCs w:val="16"/>
          <w:lang w:eastAsia="ru-RU" w:bidi="ru-RU"/>
        </w:rPr>
        <w:t>11 сентября</w:t>
      </w:r>
      <w:r w:rsidRPr="005D1617">
        <w:rPr>
          <w:color w:val="0070C0"/>
          <w:sz w:val="16"/>
          <w:szCs w:val="16"/>
        </w:rPr>
        <w:t xml:space="preserve"> 1919 г</w:t>
      </w:r>
      <w:r w:rsidRPr="005D1617">
        <w:rPr>
          <w:rFonts w:ascii="Times New Roman" w:hAnsi="Times New Roman" w:cs="Times New Roman"/>
          <w:color w:val="0070C0"/>
          <w:sz w:val="16"/>
          <w:szCs w:val="16"/>
          <w:lang w:eastAsia="ru-RU" w:bidi="ru-RU"/>
        </w:rPr>
        <w:t>.</w:t>
      </w:r>
      <w:r w:rsidRPr="005D1617">
        <w:rPr>
          <w:color w:val="0070C0"/>
          <w:sz w:val="16"/>
          <w:szCs w:val="16"/>
        </w:rPr>
        <w:t xml:space="preserve"> в</w:t>
      </w:r>
      <w:r w:rsidRPr="005D1617">
        <w:rPr>
          <w:rFonts w:ascii="Times New Roman" w:hAnsi="Times New Roman" w:cs="Times New Roman"/>
          <w:color w:val="0070C0"/>
          <w:sz w:val="16"/>
          <w:szCs w:val="16"/>
          <w:lang w:eastAsia="ru-RU" w:bidi="ru-RU"/>
        </w:rPr>
        <w:t xml:space="preserve"> МВТУ под председательством </w:t>
      </w:r>
      <w:proofErr w:type="spellStart"/>
      <w:r w:rsidRPr="005D1617">
        <w:rPr>
          <w:rFonts w:ascii="Times New Roman" w:hAnsi="Times New Roman" w:cs="Times New Roman"/>
          <w:color w:val="0070C0"/>
          <w:sz w:val="16"/>
          <w:szCs w:val="16"/>
          <w:lang w:eastAsia="ru-RU" w:bidi="ru-RU"/>
        </w:rPr>
        <w:t>Н.Е.</w:t>
      </w:r>
      <w:r w:rsidRPr="005D1617">
        <w:rPr>
          <w:color w:val="0070C0"/>
          <w:sz w:val="16"/>
          <w:szCs w:val="16"/>
        </w:rPr>
        <w:t>Ж</w:t>
      </w:r>
      <w:r w:rsidRPr="005D1617">
        <w:rPr>
          <w:rFonts w:ascii="Times New Roman" w:hAnsi="Times New Roman" w:cs="Times New Roman"/>
          <w:color w:val="0070C0"/>
          <w:sz w:val="16"/>
          <w:szCs w:val="16"/>
          <w:lang w:eastAsia="ru-RU" w:bidi="ru-RU"/>
        </w:rPr>
        <w:t>уковского</w:t>
      </w:r>
      <w:proofErr w:type="spellEnd"/>
      <w:r w:rsidRPr="005D1617">
        <w:rPr>
          <w:rFonts w:ascii="Times New Roman" w:hAnsi="Times New Roman" w:cs="Times New Roman"/>
          <w:color w:val="0070C0"/>
          <w:sz w:val="16"/>
          <w:szCs w:val="16"/>
          <w:lang w:eastAsia="ru-RU" w:bidi="ru-RU"/>
        </w:rPr>
        <w:t xml:space="preserve"> состо</w:t>
      </w:r>
      <w:r w:rsidRPr="005D1617">
        <w:rPr>
          <w:rFonts w:ascii="Times New Roman" w:hAnsi="Times New Roman" w:cs="Times New Roman"/>
          <w:color w:val="0070C0"/>
          <w:sz w:val="16"/>
          <w:szCs w:val="16"/>
          <w:lang w:eastAsia="ru-RU" w:bidi="ru-RU"/>
        </w:rPr>
        <w:softHyphen/>
        <w:t>ялось первое заседание инициативной группы по организации в Мос</w:t>
      </w:r>
      <w:r w:rsidRPr="005D1617">
        <w:rPr>
          <w:rFonts w:ascii="Times New Roman" w:hAnsi="Times New Roman" w:cs="Times New Roman"/>
          <w:color w:val="0070C0"/>
          <w:sz w:val="16"/>
          <w:szCs w:val="16"/>
          <w:lang w:eastAsia="ru-RU" w:bidi="ru-RU"/>
        </w:rPr>
        <w:softHyphen/>
        <w:t>кве авиатехникума</w:t>
      </w:r>
      <w:r w:rsidRPr="005D1617">
        <w:rPr>
          <w:color w:val="0070C0"/>
          <w:sz w:val="16"/>
          <w:szCs w:val="16"/>
        </w:rPr>
        <w:t>. Б</w:t>
      </w:r>
      <w:r w:rsidRPr="005D1617">
        <w:rPr>
          <w:rFonts w:ascii="Times New Roman" w:hAnsi="Times New Roman" w:cs="Times New Roman"/>
          <w:color w:val="0070C0"/>
          <w:sz w:val="16"/>
          <w:szCs w:val="16"/>
          <w:lang w:eastAsia="ru-RU" w:bidi="ru-RU"/>
        </w:rPr>
        <w:t xml:space="preserve">ыли оглашены проект устава и история создания авиатехникума, избраны совет </w:t>
      </w:r>
      <w:proofErr w:type="spellStart"/>
      <w:r w:rsidRPr="005D1617">
        <w:rPr>
          <w:rFonts w:ascii="Times New Roman" w:hAnsi="Times New Roman" w:cs="Times New Roman"/>
          <w:color w:val="0070C0"/>
          <w:sz w:val="16"/>
          <w:szCs w:val="16"/>
          <w:lang w:eastAsia="ru-RU" w:bidi="ru-RU"/>
        </w:rPr>
        <w:t>авиатехиикума</w:t>
      </w:r>
      <w:proofErr w:type="spellEnd"/>
      <w:r w:rsidRPr="005D1617">
        <w:rPr>
          <w:rFonts w:ascii="Times New Roman" w:hAnsi="Times New Roman" w:cs="Times New Roman"/>
          <w:color w:val="0070C0"/>
          <w:sz w:val="16"/>
          <w:szCs w:val="16"/>
          <w:lang w:eastAsia="ru-RU" w:bidi="ru-RU"/>
        </w:rPr>
        <w:t xml:space="preserve"> во главе с </w:t>
      </w:r>
      <w:proofErr w:type="spellStart"/>
      <w:r w:rsidRPr="005D1617">
        <w:rPr>
          <w:color w:val="0070C0"/>
          <w:sz w:val="16"/>
          <w:szCs w:val="16"/>
        </w:rPr>
        <w:t>Н</w:t>
      </w:r>
      <w:r w:rsidRPr="005D1617">
        <w:rPr>
          <w:rFonts w:ascii="Times New Roman" w:hAnsi="Times New Roman" w:cs="Times New Roman"/>
          <w:color w:val="0070C0"/>
          <w:sz w:val="16"/>
          <w:szCs w:val="16"/>
          <w:lang w:eastAsia="ru-RU" w:bidi="ru-RU"/>
        </w:rPr>
        <w:t>.Е.</w:t>
      </w:r>
      <w:r w:rsidRPr="005D1617">
        <w:rPr>
          <w:color w:val="0070C0"/>
          <w:sz w:val="16"/>
          <w:szCs w:val="16"/>
        </w:rPr>
        <w:t>Ж</w:t>
      </w:r>
      <w:r w:rsidRPr="005D1617">
        <w:rPr>
          <w:rFonts w:ascii="Times New Roman" w:hAnsi="Times New Roman" w:cs="Times New Roman"/>
          <w:color w:val="0070C0"/>
          <w:sz w:val="16"/>
          <w:szCs w:val="16"/>
          <w:lang w:eastAsia="ru-RU" w:bidi="ru-RU"/>
        </w:rPr>
        <w:t>уков</w:t>
      </w:r>
      <w:r w:rsidRPr="005D1617">
        <w:rPr>
          <w:rFonts w:ascii="Times New Roman" w:hAnsi="Times New Roman" w:cs="Times New Roman"/>
          <w:color w:val="0070C0"/>
          <w:sz w:val="16"/>
          <w:szCs w:val="16"/>
          <w:lang w:eastAsia="ru-RU" w:bidi="ru-RU"/>
        </w:rPr>
        <w:softHyphen/>
        <w:t>ским</w:t>
      </w:r>
      <w:proofErr w:type="spellEnd"/>
      <w:r w:rsidRPr="005D1617">
        <w:rPr>
          <w:rFonts w:ascii="Times New Roman" w:hAnsi="Times New Roman" w:cs="Times New Roman"/>
          <w:color w:val="0070C0"/>
          <w:sz w:val="16"/>
          <w:szCs w:val="16"/>
          <w:lang w:eastAsia="ru-RU" w:bidi="ru-RU"/>
        </w:rPr>
        <w:t xml:space="preserve"> и преподаватели.</w:t>
      </w:r>
      <w:r w:rsidRPr="005D1617">
        <w:rPr>
          <w:color w:val="0070C0"/>
          <w:sz w:val="16"/>
          <w:szCs w:val="16"/>
        </w:rPr>
        <w:t xml:space="preserve"> М</w:t>
      </w:r>
      <w:r w:rsidRPr="005D1617">
        <w:rPr>
          <w:rFonts w:ascii="Times New Roman" w:hAnsi="Times New Roman" w:cs="Times New Roman"/>
          <w:color w:val="0070C0"/>
          <w:sz w:val="16"/>
          <w:szCs w:val="16"/>
          <w:lang w:eastAsia="ru-RU" w:bidi="ru-RU"/>
        </w:rPr>
        <w:t>осковский авиатехн</w:t>
      </w:r>
      <w:r>
        <w:rPr>
          <w:rFonts w:ascii="Times New Roman" w:hAnsi="Times New Roman" w:cs="Times New Roman"/>
          <w:color w:val="0070C0"/>
          <w:sz w:val="16"/>
          <w:szCs w:val="16"/>
          <w:lang w:eastAsia="ru-RU" w:bidi="ru-RU"/>
        </w:rPr>
        <w:t>и</w:t>
      </w:r>
      <w:r w:rsidRPr="005D1617">
        <w:rPr>
          <w:rFonts w:ascii="Times New Roman" w:hAnsi="Times New Roman" w:cs="Times New Roman"/>
          <w:color w:val="0070C0"/>
          <w:sz w:val="16"/>
          <w:szCs w:val="16"/>
          <w:lang w:eastAsia="ru-RU" w:bidi="ru-RU"/>
        </w:rPr>
        <w:t>кум,</w:t>
      </w:r>
      <w:r w:rsidRPr="005D1617">
        <w:rPr>
          <w:color w:val="0070C0"/>
          <w:sz w:val="16"/>
          <w:szCs w:val="16"/>
        </w:rPr>
        <w:t xml:space="preserve"> </w:t>
      </w:r>
      <w:r w:rsidRPr="005D1617">
        <w:rPr>
          <w:rFonts w:ascii="Times New Roman" w:hAnsi="Times New Roman" w:cs="Times New Roman"/>
          <w:color w:val="0070C0"/>
          <w:sz w:val="16"/>
          <w:szCs w:val="16"/>
          <w:lang w:eastAsia="ru-RU" w:bidi="ru-RU"/>
        </w:rPr>
        <w:t>как говорилось в проекте устава</w:t>
      </w:r>
      <w:r w:rsidRPr="005D1617">
        <w:rPr>
          <w:color w:val="0070C0"/>
          <w:sz w:val="16"/>
          <w:szCs w:val="16"/>
        </w:rPr>
        <w:t xml:space="preserve"> </w:t>
      </w:r>
      <w:r w:rsidRPr="005D1617">
        <w:rPr>
          <w:rFonts w:ascii="Times New Roman" w:hAnsi="Times New Roman" w:cs="Times New Roman"/>
          <w:color w:val="0070C0"/>
          <w:sz w:val="16"/>
          <w:szCs w:val="16"/>
          <w:lang w:eastAsia="ru-RU" w:bidi="ru-RU"/>
        </w:rPr>
        <w:t>- "высшее учебное заведение для подготовки высоко</w:t>
      </w:r>
      <w:r w:rsidRPr="005D1617">
        <w:rPr>
          <w:rFonts w:ascii="Times New Roman" w:hAnsi="Times New Roman" w:cs="Times New Roman"/>
          <w:color w:val="0070C0"/>
          <w:sz w:val="16"/>
          <w:szCs w:val="16"/>
          <w:lang w:eastAsia="ru-RU" w:bidi="ru-RU"/>
        </w:rPr>
        <w:softHyphen/>
        <w:t>квалифицированных инженеров в области авиации и воздухоплавания, а такие аэромеханики и для развития и распространения научных к практических знаний в указанной области применения техники".</w:t>
      </w:r>
      <w:r w:rsidRPr="005D1617">
        <w:rPr>
          <w:color w:val="0070C0"/>
          <w:sz w:val="16"/>
          <w:szCs w:val="16"/>
        </w:rPr>
        <w:t xml:space="preserve"> Э</w:t>
      </w:r>
      <w:r w:rsidRPr="005D1617">
        <w:rPr>
          <w:rFonts w:ascii="Times New Roman" w:hAnsi="Times New Roman" w:cs="Times New Roman"/>
          <w:color w:val="0070C0"/>
          <w:sz w:val="16"/>
          <w:szCs w:val="16"/>
          <w:lang w:eastAsia="ru-RU" w:bidi="ru-RU"/>
        </w:rPr>
        <w:t>то было первое в нашей стране высшее авиационное учебное заведение</w:t>
      </w:r>
      <w:r w:rsidRPr="005D1617">
        <w:rPr>
          <w:color w:val="0070C0"/>
          <w:sz w:val="16"/>
          <w:szCs w:val="16"/>
        </w:rPr>
        <w:t>.</w:t>
      </w:r>
    </w:p>
    <w:p w14:paraId="591F99C9" w14:textId="77777777" w:rsidR="005D1617" w:rsidRPr="005D1617" w:rsidRDefault="005D1617" w:rsidP="005D1617">
      <w:pPr>
        <w:spacing w:after="0" w:line="240" w:lineRule="auto"/>
        <w:jc w:val="both"/>
        <w:rPr>
          <w:rFonts w:ascii="Times New Roman" w:hAnsi="Times New Roman" w:cs="Times New Roman"/>
          <w:color w:val="0070C0"/>
          <w:sz w:val="16"/>
          <w:szCs w:val="16"/>
        </w:rPr>
      </w:pPr>
      <w:r w:rsidRPr="005D1617">
        <w:rPr>
          <w:rFonts w:ascii="Times New Roman" w:hAnsi="Times New Roman" w:cs="Times New Roman"/>
          <w:color w:val="0070C0"/>
          <w:sz w:val="16"/>
          <w:szCs w:val="16"/>
          <w:lang w:eastAsia="ru-RU" w:bidi="ru-RU"/>
        </w:rPr>
        <w:t xml:space="preserve">/материалы Мемориального дома-музея имени </w:t>
      </w:r>
      <w:proofErr w:type="spellStart"/>
      <w:r w:rsidRPr="005D1617">
        <w:rPr>
          <w:rFonts w:ascii="Times New Roman" w:hAnsi="Times New Roman" w:cs="Times New Roman"/>
          <w:color w:val="0070C0"/>
          <w:sz w:val="16"/>
          <w:szCs w:val="16"/>
          <w:lang w:eastAsia="ru-RU" w:bidi="ru-RU"/>
        </w:rPr>
        <w:t>И.Е.</w:t>
      </w:r>
      <w:r w:rsidRPr="005D1617">
        <w:rPr>
          <w:color w:val="0070C0"/>
          <w:sz w:val="16"/>
          <w:szCs w:val="16"/>
        </w:rPr>
        <w:t>Ж</w:t>
      </w:r>
      <w:r w:rsidRPr="005D1617">
        <w:rPr>
          <w:rFonts w:ascii="Times New Roman" w:hAnsi="Times New Roman" w:cs="Times New Roman"/>
          <w:color w:val="0070C0"/>
          <w:sz w:val="16"/>
          <w:szCs w:val="16"/>
          <w:lang w:eastAsia="ru-RU" w:bidi="ru-RU"/>
        </w:rPr>
        <w:t>уковского</w:t>
      </w:r>
      <w:proofErr w:type="spellEnd"/>
      <w:r w:rsidRPr="005D1617">
        <w:rPr>
          <w:rFonts w:ascii="Times New Roman" w:hAnsi="Times New Roman" w:cs="Times New Roman"/>
          <w:color w:val="0070C0"/>
          <w:sz w:val="16"/>
          <w:szCs w:val="16"/>
          <w:lang w:eastAsia="ru-RU" w:bidi="ru-RU"/>
        </w:rPr>
        <w:t>/</w:t>
      </w:r>
      <w:r w:rsidRPr="005D1617">
        <w:rPr>
          <w:color w:val="0070C0"/>
          <w:sz w:val="16"/>
          <w:szCs w:val="16"/>
        </w:rPr>
        <w:t xml:space="preserve"> (23370).</w:t>
      </w:r>
    </w:p>
    <w:p w14:paraId="2C5B889D" w14:textId="77777777" w:rsidR="005D1617" w:rsidRPr="005D1617" w:rsidRDefault="005D1617" w:rsidP="005D1617">
      <w:pPr>
        <w:spacing w:after="0" w:line="240" w:lineRule="auto"/>
        <w:jc w:val="both"/>
        <w:rPr>
          <w:color w:val="0070C0"/>
          <w:sz w:val="16"/>
          <w:szCs w:val="16"/>
        </w:rPr>
      </w:pPr>
    </w:p>
    <w:p w14:paraId="1F8D508D" w14:textId="77777777" w:rsidR="007E491A"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B57F556" w14:textId="77777777" w:rsidR="007E491A" w:rsidRPr="008E46A9" w:rsidRDefault="007E491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B9BFD" w14:textId="77777777" w:rsidR="007E491A" w:rsidRPr="008E46A9" w:rsidRDefault="00000000" w:rsidP="00A30927">
      <w:pPr>
        <w:spacing w:after="0" w:line="240" w:lineRule="auto"/>
        <w:jc w:val="both"/>
        <w:rPr>
          <w:rFonts w:ascii="Times New Roman" w:eastAsia="Times New Roman" w:hAnsi="Times New Roman" w:cs="Times New Roman"/>
          <w:color w:val="000000" w:themeColor="text1"/>
          <w:sz w:val="16"/>
          <w:szCs w:val="16"/>
          <w:lang w:eastAsia="ru-RU"/>
        </w:rPr>
      </w:pPr>
      <w:hyperlink r:id="rId126" w:history="1">
        <w:r w:rsidR="007E491A" w:rsidRPr="008E46A9">
          <w:rPr>
            <w:rFonts w:ascii="Times New Roman" w:eastAsia="Times New Roman" w:hAnsi="Times New Roman" w:cs="Times New Roman"/>
            <w:color w:val="000000" w:themeColor="text1"/>
            <w:sz w:val="16"/>
            <w:szCs w:val="16"/>
            <w:lang w:eastAsia="ru-RU"/>
          </w:rPr>
          <w:t>11 сентября</w:t>
        </w:r>
      </w:hyperlink>
      <w:hyperlink r:id="rId127" w:history="1">
        <w:r w:rsidR="007E491A" w:rsidRPr="008E46A9">
          <w:rPr>
            <w:rFonts w:ascii="Times New Roman" w:eastAsia="Times New Roman" w:hAnsi="Times New Roman" w:cs="Times New Roman"/>
            <w:color w:val="000000" w:themeColor="text1"/>
            <w:sz w:val="16"/>
            <w:szCs w:val="16"/>
            <w:lang w:eastAsia="ru-RU"/>
          </w:rPr>
          <w:t>1919 года</w:t>
        </w:r>
      </w:hyperlink>
      <w:r w:rsidR="007E491A" w:rsidRPr="008E46A9">
        <w:rPr>
          <w:rFonts w:ascii="Times New Roman" w:eastAsia="Times New Roman" w:hAnsi="Times New Roman" w:cs="Times New Roman"/>
          <w:color w:val="000000" w:themeColor="text1"/>
          <w:sz w:val="16"/>
          <w:szCs w:val="16"/>
          <w:lang w:eastAsia="ru-RU"/>
        </w:rPr>
        <w:t xml:space="preserve"> командир Иркутской авиагруппы Снегирев приземлился в расположении Сибирской армии на аэродроме в районе деревни </w:t>
      </w:r>
      <w:proofErr w:type="spellStart"/>
      <w:r w:rsidR="007E491A" w:rsidRPr="008E46A9">
        <w:rPr>
          <w:rFonts w:ascii="Times New Roman" w:eastAsia="Times New Roman" w:hAnsi="Times New Roman" w:cs="Times New Roman"/>
          <w:color w:val="000000" w:themeColor="text1"/>
          <w:sz w:val="16"/>
          <w:szCs w:val="16"/>
          <w:lang w:eastAsia="ru-RU"/>
        </w:rPr>
        <w:t>Вагулка</w:t>
      </w:r>
      <w:proofErr w:type="spellEnd"/>
      <w:r w:rsidR="007E491A" w:rsidRPr="008E46A9">
        <w:rPr>
          <w:rFonts w:ascii="Times New Roman" w:eastAsia="Times New Roman" w:hAnsi="Times New Roman" w:cs="Times New Roman"/>
          <w:color w:val="000000" w:themeColor="text1"/>
          <w:sz w:val="16"/>
          <w:szCs w:val="16"/>
          <w:lang w:eastAsia="ru-RU"/>
        </w:rPr>
        <w:t xml:space="preserve"> под Иркутском, после чего был зачислен в авиацию белогвардейцев (17063).</w:t>
      </w:r>
    </w:p>
    <w:p w14:paraId="634C1824" w14:textId="77777777" w:rsidR="007E491A" w:rsidRPr="008E46A9"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p>
    <w:p w14:paraId="7947181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774CD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0628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сентября 1919 вышел приказ Наркомпроса об организации рабфаков при университетах (3908,294).</w:t>
      </w:r>
    </w:p>
    <w:p w14:paraId="623A4F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78BE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C5F38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EF44DD" w14:textId="77777777" w:rsidR="002F1EFF" w:rsidRPr="008E46A9" w:rsidRDefault="002F1EF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сентября 1919 итальянский ас мировой войны Джованни </w:t>
      </w:r>
      <w:proofErr w:type="spellStart"/>
      <w:r w:rsidRPr="008E46A9">
        <w:rPr>
          <w:rFonts w:ascii="Times New Roman" w:hAnsi="Times New Roman" w:cs="Times New Roman"/>
          <w:color w:val="000000" w:themeColor="text1"/>
          <w:sz w:val="16"/>
          <w:szCs w:val="16"/>
        </w:rPr>
        <w:t>Ансилотто</w:t>
      </w:r>
      <w:proofErr w:type="spellEnd"/>
      <w:r w:rsidRPr="008E46A9">
        <w:rPr>
          <w:rFonts w:ascii="Times New Roman" w:hAnsi="Times New Roman" w:cs="Times New Roman"/>
          <w:color w:val="000000" w:themeColor="text1"/>
          <w:sz w:val="16"/>
          <w:szCs w:val="16"/>
        </w:rPr>
        <w:t xml:space="preserve"> выполняет шестичасовой беспосадочный перелет из Рима в </w:t>
      </w:r>
      <w:proofErr w:type="gramStart"/>
      <w:r w:rsidRPr="008E46A9">
        <w:rPr>
          <w:rFonts w:ascii="Times New Roman" w:hAnsi="Times New Roman" w:cs="Times New Roman"/>
          <w:color w:val="000000" w:themeColor="text1"/>
          <w:sz w:val="16"/>
          <w:szCs w:val="16"/>
        </w:rPr>
        <w:t>Варшаву</w:t>
      </w:r>
      <w:proofErr w:type="gramEnd"/>
      <w:r w:rsidRPr="008E46A9">
        <w:rPr>
          <w:rFonts w:ascii="Times New Roman" w:hAnsi="Times New Roman" w:cs="Times New Roman"/>
          <w:color w:val="000000" w:themeColor="text1"/>
          <w:sz w:val="16"/>
          <w:szCs w:val="16"/>
        </w:rPr>
        <w:t xml:space="preserve"> где премьер - министр, </w:t>
      </w:r>
      <w:proofErr w:type="spellStart"/>
      <w:r w:rsidRPr="008E46A9">
        <w:rPr>
          <w:rFonts w:ascii="Times New Roman" w:hAnsi="Times New Roman" w:cs="Times New Roman"/>
          <w:color w:val="000000" w:themeColor="text1"/>
          <w:sz w:val="16"/>
          <w:szCs w:val="16"/>
        </w:rPr>
        <w:t>Падеревский</w:t>
      </w:r>
      <w:proofErr w:type="spellEnd"/>
      <w:r w:rsidRPr="008E46A9">
        <w:rPr>
          <w:rFonts w:ascii="Times New Roman" w:hAnsi="Times New Roman" w:cs="Times New Roman"/>
          <w:color w:val="000000" w:themeColor="text1"/>
          <w:sz w:val="16"/>
          <w:szCs w:val="16"/>
        </w:rPr>
        <w:t xml:space="preserve">, лично приветствует его по прибытии. В конечном счете, результатом полета для Италии продажа 75 бипланов </w:t>
      </w:r>
      <w:proofErr w:type="spellStart"/>
      <w:r w:rsidRPr="008E46A9">
        <w:rPr>
          <w:rFonts w:ascii="Times New Roman" w:hAnsi="Times New Roman" w:cs="Times New Roman"/>
          <w:color w:val="000000" w:themeColor="text1"/>
          <w:sz w:val="16"/>
          <w:szCs w:val="16"/>
        </w:rPr>
        <w:t>Ansaldo</w:t>
      </w:r>
      <w:proofErr w:type="spellEnd"/>
      <w:r w:rsidRPr="008E46A9">
        <w:rPr>
          <w:rFonts w:ascii="Times New Roman" w:hAnsi="Times New Roman" w:cs="Times New Roman"/>
          <w:color w:val="000000" w:themeColor="text1"/>
          <w:sz w:val="16"/>
          <w:szCs w:val="16"/>
        </w:rPr>
        <w:t xml:space="preserve"> ВВС Польши (20347).</w:t>
      </w:r>
    </w:p>
    <w:p w14:paraId="1C31C1A2" w14:textId="77777777" w:rsidR="002F1EFF" w:rsidRPr="008E46A9" w:rsidRDefault="002F1EFF" w:rsidP="00A30927">
      <w:pPr>
        <w:spacing w:after="0" w:line="240" w:lineRule="auto"/>
        <w:jc w:val="both"/>
        <w:rPr>
          <w:rFonts w:ascii="Times New Roman" w:hAnsi="Times New Roman" w:cs="Times New Roman"/>
          <w:color w:val="000000" w:themeColor="text1"/>
          <w:sz w:val="16"/>
          <w:szCs w:val="16"/>
        </w:rPr>
      </w:pPr>
    </w:p>
    <w:p w14:paraId="3BDE142E" w14:textId="77777777" w:rsidR="002F1EFF" w:rsidRPr="008E46A9" w:rsidRDefault="002F1EF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сентября 1919 швейцарский пилот Вальтер </w:t>
      </w:r>
      <w:proofErr w:type="spellStart"/>
      <w:r w:rsidRPr="008E46A9">
        <w:rPr>
          <w:rFonts w:ascii="Times New Roman" w:hAnsi="Times New Roman" w:cs="Times New Roman"/>
          <w:color w:val="000000" w:themeColor="text1"/>
          <w:sz w:val="16"/>
          <w:szCs w:val="16"/>
        </w:rPr>
        <w:t>Миттельхольцер</w:t>
      </w:r>
      <w:proofErr w:type="spellEnd"/>
      <w:r w:rsidRPr="008E46A9">
        <w:rPr>
          <w:rFonts w:ascii="Times New Roman" w:hAnsi="Times New Roman" w:cs="Times New Roman"/>
          <w:color w:val="000000" w:themeColor="text1"/>
          <w:sz w:val="16"/>
          <w:szCs w:val="16"/>
        </w:rPr>
        <w:t xml:space="preserve"> совершает полет над Монбланом для фотографирования (20347).</w:t>
      </w:r>
    </w:p>
    <w:p w14:paraId="51B9089E" w14:textId="77777777" w:rsidR="002F1EFF" w:rsidRPr="008E46A9" w:rsidRDefault="002F1EFF" w:rsidP="00A30927">
      <w:pPr>
        <w:spacing w:after="0" w:line="240" w:lineRule="auto"/>
        <w:jc w:val="both"/>
        <w:rPr>
          <w:rFonts w:ascii="Times New Roman" w:hAnsi="Times New Roman" w:cs="Times New Roman"/>
          <w:color w:val="000000" w:themeColor="text1"/>
          <w:sz w:val="16"/>
          <w:szCs w:val="16"/>
        </w:rPr>
      </w:pPr>
    </w:p>
    <w:p w14:paraId="54FFABDA" w14:textId="77777777" w:rsidR="00C01C72" w:rsidRPr="008E46A9" w:rsidRDefault="00C01C7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сентября 1919 г. был спущен на воду «Гермес», первый английский корабль, спроектированный сразу в классе авианосца. К окончанию войны работы на нем близились к завершению, и в ноябре после бурных дебатов было решено достроить в таком же виде бывший чилийский линкор «</w:t>
      </w:r>
      <w:proofErr w:type="spellStart"/>
      <w:r w:rsidRPr="008E46A9">
        <w:rPr>
          <w:rFonts w:ascii="Times New Roman" w:hAnsi="Times New Roman" w:cs="Times New Roman"/>
          <w:color w:val="000000" w:themeColor="text1"/>
          <w:sz w:val="16"/>
          <w:szCs w:val="16"/>
        </w:rPr>
        <w:t>Альмиранте</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Кохрейн</w:t>
      </w:r>
      <w:proofErr w:type="spellEnd"/>
      <w:r w:rsidRPr="008E46A9">
        <w:rPr>
          <w:rFonts w:ascii="Times New Roman" w:hAnsi="Times New Roman" w:cs="Times New Roman"/>
          <w:color w:val="000000" w:themeColor="text1"/>
          <w:sz w:val="16"/>
          <w:szCs w:val="16"/>
        </w:rPr>
        <w:t>», присвоив ему имя «Игл» (22896).</w:t>
      </w:r>
    </w:p>
    <w:p w14:paraId="6F70B2CB" w14:textId="77777777" w:rsidR="00C01C72" w:rsidRPr="008E46A9" w:rsidRDefault="00C01C72" w:rsidP="00A30927">
      <w:pPr>
        <w:spacing w:after="0" w:line="240" w:lineRule="auto"/>
        <w:jc w:val="both"/>
        <w:rPr>
          <w:rFonts w:ascii="Times New Roman" w:hAnsi="Times New Roman" w:cs="Times New Roman"/>
          <w:color w:val="000000" w:themeColor="text1"/>
          <w:sz w:val="16"/>
          <w:szCs w:val="16"/>
        </w:rPr>
      </w:pPr>
    </w:p>
    <w:p w14:paraId="3C0071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сентября 1919 морская пехота США захватила Гондурас (3481).</w:t>
      </w:r>
    </w:p>
    <w:p w14:paraId="780133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18929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6BC91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41C5B"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сентября 1919 г. Приказом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[чрезвычайный уполномоченный Совета обороны по снабжению армии] был учрежден Совет военной промышленности. Круг и характер деятельности этого органа определялся специальным Положением о Совете военной промышленности, утвержденным </w:t>
      </w:r>
      <w:proofErr w:type="spellStart"/>
      <w:r w:rsidRPr="008E46A9">
        <w:rPr>
          <w:rFonts w:ascii="Times New Roman" w:hAnsi="Times New Roman" w:cs="Times New Roman"/>
          <w:color w:val="000000" w:themeColor="text1"/>
          <w:sz w:val="16"/>
          <w:szCs w:val="16"/>
        </w:rPr>
        <w:t>Чусоснабармом</w:t>
      </w:r>
      <w:proofErr w:type="spellEnd"/>
      <w:r w:rsidRPr="008E46A9">
        <w:rPr>
          <w:rFonts w:ascii="Times New Roman" w:hAnsi="Times New Roman" w:cs="Times New Roman"/>
          <w:color w:val="000000" w:themeColor="text1"/>
          <w:sz w:val="16"/>
          <w:szCs w:val="16"/>
        </w:rPr>
        <w:t>.</w:t>
      </w:r>
    </w:p>
    <w:p w14:paraId="0360780C"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Главным назначением Совета военной промышленности было собрать воедино все военно-промышленные предприятия, организовать надлежащий образ управления ими, а затем нести на себе высшее руководство работой всей объединенной военной промышленности.</w:t>
      </w:r>
    </w:p>
    <w:p w14:paraId="26EA258D"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Отсюда вытекали следующие основные практические задачи, которые последовательно должен был выполнить Совет военной промышленности:</w:t>
      </w:r>
    </w:p>
    <w:p w14:paraId="7FAF46BE"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изъять из ведомств все те предприятия, основное назначение которых было изготовлять главные предметы вооружения и снабжения армии;</w:t>
      </w:r>
    </w:p>
    <w:p w14:paraId="0239F3E5"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разгруппировать эти предприятия на отдельные группы по производственным признакам;</w:t>
      </w:r>
    </w:p>
    <w:p w14:paraId="044E37E4"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3) организовать для непосредственного управления каждой из таких групп заводов специальные производственные управления;</w:t>
      </w:r>
    </w:p>
    <w:p w14:paraId="47C2D2F0"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организовать в самом Совете военной промышленности контроль, надзор и руководство работой означенных управлений и для выполнения этих функций придать Совету военной промышленности надлежащее организационное устройство.</w:t>
      </w:r>
    </w:p>
    <w:p w14:paraId="182318FF"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Рабочий аппарат Совета военной промышленности в первоначальной его форме состоял из трех органов: Управления делами, Технической части и Отдела труда.</w:t>
      </w:r>
    </w:p>
    <w:p w14:paraId="1582B4B3"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дальнейшем в связи с развитием деятельности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были еще сформированы органы: Отдел снабжения, Отдел финансово-экономический и Бюро статистики. Руководство работой каждого из этих органов было распределено между председателем и членами Совета.</w:t>
      </w:r>
    </w:p>
    <w:p w14:paraId="525AE422"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своей широкой и разнообразной работе Совет военной промышленности имел право, согласно Положению, пользоваться, помимо своего рабочего аппарата, также аппаратами главков и центров, ему не подведомственных, когда это вызывалось интересами военной промышленности.</w:t>
      </w:r>
    </w:p>
    <w:p w14:paraId="03EED388"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дополнение к перечисленным выше постоянным органам Совет военной промышленности по мере надобности учреждал при себе специальные бюро и комиссии, назначением которых было выполнять специальные особо важные задания в области военных изобретений. Таким образом, были учреждены: </w:t>
      </w:r>
      <w:proofErr w:type="spellStart"/>
      <w:r w:rsidRPr="008E46A9">
        <w:rPr>
          <w:rFonts w:ascii="Times New Roman" w:hAnsi="Times New Roman" w:cs="Times New Roman"/>
          <w:color w:val="000000" w:themeColor="text1"/>
          <w:sz w:val="16"/>
          <w:szCs w:val="16"/>
        </w:rPr>
        <w:t>Матвальбюро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Танкбюро</w:t>
      </w:r>
      <w:proofErr w:type="spellEnd"/>
      <w:r w:rsidRPr="008E46A9">
        <w:rPr>
          <w:rFonts w:ascii="Times New Roman" w:hAnsi="Times New Roman" w:cs="Times New Roman"/>
          <w:color w:val="000000" w:themeColor="text1"/>
          <w:sz w:val="16"/>
          <w:szCs w:val="16"/>
        </w:rPr>
        <w:t>, Компас, Комиссия по постройке катеров особого назначения и др.</w:t>
      </w:r>
    </w:p>
    <w:p w14:paraId="7C35C073"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Совет военной промышленности по мере разворачивания своей деятельности вынужден был учреждать провинциальные филиалы с тем, чтобы, с одной стороны, быть лучше осведомленным о ходе дел на местах, а с другой — быстрее реагировать на возникающие на местах нужды. В качестве таких филиалов были учреждены отделы Совета военной промышленности: Петроградский, Южный и Урало-Сибирский, а также уполномоченные (Нижний Новгород, Ярославль, Казань и Самара). (18387).</w:t>
      </w:r>
    </w:p>
    <w:p w14:paraId="3524F6E3"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p>
    <w:p w14:paraId="662026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сентября 1919 при </w:t>
      </w:r>
      <w:proofErr w:type="spellStart"/>
      <w:r w:rsidRPr="008E46A9">
        <w:rPr>
          <w:rFonts w:ascii="Times New Roman" w:hAnsi="Times New Roman" w:cs="Times New Roman"/>
          <w:color w:val="000000" w:themeColor="text1"/>
          <w:sz w:val="16"/>
          <w:szCs w:val="16"/>
        </w:rPr>
        <w:t>Чусоснабарме</w:t>
      </w:r>
      <w:proofErr w:type="spellEnd"/>
      <w:r w:rsidRPr="008E46A9">
        <w:rPr>
          <w:rFonts w:ascii="Times New Roman" w:hAnsi="Times New Roman" w:cs="Times New Roman"/>
          <w:color w:val="000000" w:themeColor="text1"/>
          <w:sz w:val="16"/>
          <w:szCs w:val="16"/>
        </w:rPr>
        <w:t xml:space="preserve"> был учрежден Совет военной промышленности (</w:t>
      </w:r>
      <w:proofErr w:type="spellStart"/>
      <w:r w:rsidRPr="008E46A9">
        <w:rPr>
          <w:rFonts w:ascii="Times New Roman" w:hAnsi="Times New Roman" w:cs="Times New Roman"/>
          <w:color w:val="000000" w:themeColor="text1"/>
          <w:sz w:val="16"/>
          <w:szCs w:val="16"/>
        </w:rPr>
        <w:t>Промвоенсовет</w:t>
      </w:r>
      <w:proofErr w:type="spellEnd"/>
      <w:r w:rsidRPr="008E46A9">
        <w:rPr>
          <w:rFonts w:ascii="Times New Roman" w:hAnsi="Times New Roman" w:cs="Times New Roman"/>
          <w:color w:val="000000" w:themeColor="text1"/>
          <w:sz w:val="16"/>
          <w:szCs w:val="16"/>
        </w:rPr>
        <w:t>) т в его ведение перешли все 59 военных завода (5484).</w:t>
      </w:r>
    </w:p>
    <w:p w14:paraId="7A7A73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45B9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сентября 1919 г. приказом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 75 был учрежден Совет военной промышленности при Чрезвы</w:t>
      </w:r>
      <w:r w:rsidRPr="008E46A9">
        <w:rPr>
          <w:rFonts w:ascii="Times New Roman" w:hAnsi="Times New Roman" w:cs="Times New Roman"/>
          <w:color w:val="000000" w:themeColor="text1"/>
          <w:sz w:val="16"/>
          <w:szCs w:val="16"/>
        </w:rPr>
        <w:softHyphen/>
        <w:t xml:space="preserve">чайном уполномоченном Совета обороны по снабжению Красной армии и флота. Персональный состав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утвержденный </w:t>
      </w:r>
      <w:proofErr w:type="spellStart"/>
      <w:r w:rsidRPr="008E46A9">
        <w:rPr>
          <w:rFonts w:ascii="Times New Roman" w:hAnsi="Times New Roman" w:cs="Times New Roman"/>
          <w:color w:val="000000" w:themeColor="text1"/>
          <w:sz w:val="16"/>
          <w:szCs w:val="16"/>
        </w:rPr>
        <w:t>Чусоснабармом</w:t>
      </w:r>
      <w:proofErr w:type="spellEnd"/>
      <w:r w:rsidRPr="008E46A9">
        <w:rPr>
          <w:rFonts w:ascii="Times New Roman" w:hAnsi="Times New Roman" w:cs="Times New Roman"/>
          <w:color w:val="000000" w:themeColor="text1"/>
          <w:sz w:val="16"/>
          <w:szCs w:val="16"/>
        </w:rPr>
        <w:t xml:space="preserve"> (приказ № 76 -1919 г.) и согласованный с ВЦСПС, сконструирован так, что в него, с одной стороны, входят представители рабочих, а с другой стороны, специалисты по вопросам военной промышлен</w:t>
      </w:r>
      <w:r w:rsidRPr="008E46A9">
        <w:rPr>
          <w:rFonts w:ascii="Times New Roman" w:hAnsi="Times New Roman" w:cs="Times New Roman"/>
          <w:color w:val="000000" w:themeColor="text1"/>
          <w:sz w:val="16"/>
          <w:szCs w:val="16"/>
        </w:rPr>
        <w:softHyphen/>
        <w:t xml:space="preserve">ности. Коллегия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первоначально состояла из пяти человек, а затем была уве</w:t>
      </w:r>
      <w:r w:rsidRPr="008E46A9">
        <w:rPr>
          <w:rFonts w:ascii="Times New Roman" w:hAnsi="Times New Roman" w:cs="Times New Roman"/>
          <w:color w:val="000000" w:themeColor="text1"/>
          <w:sz w:val="16"/>
          <w:szCs w:val="16"/>
        </w:rPr>
        <w:softHyphen/>
        <w:t>личена до шести. “Положением о СВП” определен в двух чертах круг его деятельности. Главные зада</w:t>
      </w:r>
      <w:r w:rsidRPr="008E46A9">
        <w:rPr>
          <w:rFonts w:ascii="Times New Roman" w:hAnsi="Times New Roman" w:cs="Times New Roman"/>
          <w:color w:val="000000" w:themeColor="text1"/>
          <w:sz w:val="16"/>
          <w:szCs w:val="16"/>
        </w:rPr>
        <w:softHyphen/>
        <w:t xml:space="preserve">чи, возложенные на </w:t>
      </w:r>
      <w:proofErr w:type="spellStart"/>
      <w:r w:rsidRPr="008E46A9">
        <w:rPr>
          <w:rFonts w:ascii="Times New Roman" w:hAnsi="Times New Roman" w:cs="Times New Roman"/>
          <w:color w:val="000000" w:themeColor="text1"/>
          <w:sz w:val="16"/>
          <w:szCs w:val="16"/>
        </w:rPr>
        <w:t>Промвоенсовет</w:t>
      </w:r>
      <w:proofErr w:type="spellEnd"/>
      <w:r w:rsidRPr="008E46A9">
        <w:rPr>
          <w:rFonts w:ascii="Times New Roman" w:hAnsi="Times New Roman" w:cs="Times New Roman"/>
          <w:color w:val="000000" w:themeColor="text1"/>
          <w:sz w:val="16"/>
          <w:szCs w:val="16"/>
        </w:rPr>
        <w:t>, сводятся к организации производственных центров обо</w:t>
      </w:r>
      <w:r w:rsidRPr="008E46A9">
        <w:rPr>
          <w:rFonts w:ascii="Times New Roman" w:hAnsi="Times New Roman" w:cs="Times New Roman"/>
          <w:color w:val="000000" w:themeColor="text1"/>
          <w:sz w:val="16"/>
          <w:szCs w:val="16"/>
        </w:rPr>
        <w:softHyphen/>
        <w:t>ронной промышленности, к распределению заводов и предприятий между центрами, к организации новых и приспособлению существующих заводов, к рассмотрению производ</w:t>
      </w:r>
      <w:r w:rsidRPr="008E46A9">
        <w:rPr>
          <w:rFonts w:ascii="Times New Roman" w:hAnsi="Times New Roman" w:cs="Times New Roman"/>
          <w:color w:val="000000" w:themeColor="text1"/>
          <w:sz w:val="16"/>
          <w:szCs w:val="16"/>
        </w:rPr>
        <w:softHyphen/>
        <w:t>ственных программ как по существу, так и с точки зрения производственных возможностей, к распределению военных заказов и организации контроля над выполнением их, к оборудо</w:t>
      </w:r>
      <w:r w:rsidRPr="008E46A9">
        <w:rPr>
          <w:rFonts w:ascii="Times New Roman" w:hAnsi="Times New Roman" w:cs="Times New Roman"/>
          <w:color w:val="000000" w:themeColor="text1"/>
          <w:sz w:val="16"/>
          <w:szCs w:val="16"/>
        </w:rPr>
        <w:softHyphen/>
        <w:t xml:space="preserve">ванию и снабжению оборонных заводов сырьем, материалами, топливом и рабочей силой и, наконец, к финансированию заводов денежными средствами. В порядке подчиненности СВП входит в состав учреждений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которому декретом ВЦИК от 9 июля 1919 г. предоставлено право переформирования подведомствен</w:t>
      </w:r>
      <w:r w:rsidRPr="008E46A9">
        <w:rPr>
          <w:rFonts w:ascii="Times New Roman" w:hAnsi="Times New Roman" w:cs="Times New Roman"/>
          <w:color w:val="000000" w:themeColor="text1"/>
          <w:sz w:val="16"/>
          <w:szCs w:val="16"/>
        </w:rPr>
        <w:softHyphen/>
        <w:t>ных ему учреждений. С другой стороны, “Положение о СВП” предоставляет последнему право пользоваться при выполнении им возложенных на него заданий организационным ап</w:t>
      </w:r>
      <w:r w:rsidRPr="008E46A9">
        <w:rPr>
          <w:rFonts w:ascii="Times New Roman" w:hAnsi="Times New Roman" w:cs="Times New Roman"/>
          <w:color w:val="000000" w:themeColor="text1"/>
          <w:sz w:val="16"/>
          <w:szCs w:val="16"/>
        </w:rPr>
        <w:softHyphen/>
        <w:t xml:space="preserve">паратом других центральных органов по снабжению Красной армии - ВСНХ и </w:t>
      </w:r>
      <w:proofErr w:type="spellStart"/>
      <w:r w:rsidRPr="008E46A9">
        <w:rPr>
          <w:rFonts w:ascii="Times New Roman" w:hAnsi="Times New Roman" w:cs="Times New Roman"/>
          <w:color w:val="000000" w:themeColor="text1"/>
          <w:sz w:val="16"/>
          <w:szCs w:val="16"/>
        </w:rPr>
        <w:t>ЦУСа</w:t>
      </w:r>
      <w:proofErr w:type="spellEnd"/>
      <w:r w:rsidRPr="008E46A9">
        <w:rPr>
          <w:rFonts w:ascii="Times New Roman" w:hAnsi="Times New Roman" w:cs="Times New Roman"/>
          <w:color w:val="000000" w:themeColor="text1"/>
          <w:sz w:val="16"/>
          <w:szCs w:val="16"/>
        </w:rPr>
        <w:t>, с ко</w:t>
      </w:r>
      <w:r w:rsidRPr="008E46A9">
        <w:rPr>
          <w:rFonts w:ascii="Times New Roman" w:hAnsi="Times New Roman" w:cs="Times New Roman"/>
          <w:color w:val="000000" w:themeColor="text1"/>
          <w:sz w:val="16"/>
          <w:szCs w:val="16"/>
        </w:rPr>
        <w:softHyphen/>
        <w:t xml:space="preserve">торым </w:t>
      </w:r>
      <w:proofErr w:type="spellStart"/>
      <w:r w:rsidRPr="008E46A9">
        <w:rPr>
          <w:rFonts w:ascii="Times New Roman" w:hAnsi="Times New Roman" w:cs="Times New Roman"/>
          <w:color w:val="000000" w:themeColor="text1"/>
          <w:sz w:val="16"/>
          <w:szCs w:val="16"/>
        </w:rPr>
        <w:t>Промвоенсовет</w:t>
      </w:r>
      <w:proofErr w:type="spellEnd"/>
      <w:r w:rsidRPr="008E46A9">
        <w:rPr>
          <w:rFonts w:ascii="Times New Roman" w:hAnsi="Times New Roman" w:cs="Times New Roman"/>
          <w:color w:val="000000" w:themeColor="text1"/>
          <w:sz w:val="16"/>
          <w:szCs w:val="16"/>
        </w:rPr>
        <w:t xml:space="preserve"> работает в контакте: председатель СВП входит в Президиум ВСНХ, а начальник </w:t>
      </w:r>
      <w:proofErr w:type="spellStart"/>
      <w:r w:rsidRPr="008E46A9">
        <w:rPr>
          <w:rFonts w:ascii="Times New Roman" w:hAnsi="Times New Roman" w:cs="Times New Roman"/>
          <w:color w:val="000000" w:themeColor="text1"/>
          <w:sz w:val="16"/>
          <w:szCs w:val="16"/>
        </w:rPr>
        <w:t>ЦУСа</w:t>
      </w:r>
      <w:proofErr w:type="spellEnd"/>
      <w:r w:rsidRPr="008E46A9">
        <w:rPr>
          <w:rFonts w:ascii="Times New Roman" w:hAnsi="Times New Roman" w:cs="Times New Roman"/>
          <w:color w:val="000000" w:themeColor="text1"/>
          <w:sz w:val="16"/>
          <w:szCs w:val="16"/>
        </w:rPr>
        <w:t xml:space="preserve"> - в коллегию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Деловой аппарат СВП состоит из шести отделов (административный, труда и продо</w:t>
      </w:r>
      <w:r w:rsidRPr="008E46A9">
        <w:rPr>
          <w:rFonts w:ascii="Times New Roman" w:hAnsi="Times New Roman" w:cs="Times New Roman"/>
          <w:color w:val="000000" w:themeColor="text1"/>
          <w:sz w:val="16"/>
          <w:szCs w:val="16"/>
        </w:rPr>
        <w:softHyphen/>
        <w:t>вольствия, технический, снабжения, финансово-экономический и интендантский) и состоя</w:t>
      </w:r>
      <w:r w:rsidRPr="008E46A9">
        <w:rPr>
          <w:rFonts w:ascii="Times New Roman" w:hAnsi="Times New Roman" w:cs="Times New Roman"/>
          <w:color w:val="000000" w:themeColor="text1"/>
          <w:sz w:val="16"/>
          <w:szCs w:val="16"/>
        </w:rPr>
        <w:softHyphen/>
        <w:t xml:space="preserve">щих при нем особых комиссий и бюро (по осуществлению специальных заданий). </w:t>
      </w:r>
      <w:proofErr w:type="spellStart"/>
      <w:r w:rsidRPr="008E46A9">
        <w:rPr>
          <w:rFonts w:ascii="Times New Roman" w:hAnsi="Times New Roman" w:cs="Times New Roman"/>
          <w:color w:val="000000" w:themeColor="text1"/>
          <w:sz w:val="16"/>
          <w:szCs w:val="16"/>
        </w:rPr>
        <w:t>Промвоенсовет</w:t>
      </w:r>
      <w:proofErr w:type="spellEnd"/>
      <w:r w:rsidRPr="008E46A9">
        <w:rPr>
          <w:rFonts w:ascii="Times New Roman" w:hAnsi="Times New Roman" w:cs="Times New Roman"/>
          <w:color w:val="000000" w:themeColor="text1"/>
          <w:sz w:val="16"/>
          <w:szCs w:val="16"/>
        </w:rPr>
        <w:t xml:space="preserve"> осуществляет свои задания посредством подведомственных ему глав</w:t>
      </w:r>
      <w:r w:rsidRPr="008E46A9">
        <w:rPr>
          <w:rFonts w:ascii="Times New Roman" w:hAnsi="Times New Roman" w:cs="Times New Roman"/>
          <w:color w:val="000000" w:themeColor="text1"/>
          <w:sz w:val="16"/>
          <w:szCs w:val="16"/>
        </w:rPr>
        <w:softHyphen/>
        <w:t xml:space="preserve">ков - </w:t>
      </w:r>
      <w:proofErr w:type="spellStart"/>
      <w:r w:rsidRPr="008E46A9">
        <w:rPr>
          <w:rFonts w:ascii="Times New Roman" w:hAnsi="Times New Roman" w:cs="Times New Roman"/>
          <w:color w:val="000000" w:themeColor="text1"/>
          <w:sz w:val="16"/>
          <w:szCs w:val="16"/>
        </w:rPr>
        <w:t>Цепаз</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Цупвоз</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Цепвморз</w:t>
      </w:r>
      <w:proofErr w:type="spellEnd"/>
      <w:r w:rsidRPr="008E46A9">
        <w:rPr>
          <w:rFonts w:ascii="Times New Roman" w:hAnsi="Times New Roman" w:cs="Times New Roman"/>
          <w:color w:val="000000" w:themeColor="text1"/>
          <w:sz w:val="16"/>
          <w:szCs w:val="16"/>
        </w:rPr>
        <w:t>, возглавляющих 59 оборонных заводов, из ко</w:t>
      </w:r>
      <w:r w:rsidRPr="008E46A9">
        <w:rPr>
          <w:rFonts w:ascii="Times New Roman" w:hAnsi="Times New Roman" w:cs="Times New Roman"/>
          <w:color w:val="000000" w:themeColor="text1"/>
          <w:sz w:val="16"/>
          <w:szCs w:val="16"/>
        </w:rPr>
        <w:softHyphen/>
        <w:t xml:space="preserve">торых 21 ударные. Под контролем СВП состоят </w:t>
      </w:r>
      <w:proofErr w:type="spellStart"/>
      <w:r w:rsidRPr="008E46A9">
        <w:rPr>
          <w:rFonts w:ascii="Times New Roman" w:hAnsi="Times New Roman" w:cs="Times New Roman"/>
          <w:color w:val="000000" w:themeColor="text1"/>
          <w:sz w:val="16"/>
          <w:szCs w:val="16"/>
        </w:rPr>
        <w:t>Гомза</w:t>
      </w:r>
      <w:proofErr w:type="spellEnd"/>
      <w:r w:rsidRPr="008E46A9">
        <w:rPr>
          <w:rFonts w:ascii="Times New Roman" w:hAnsi="Times New Roman" w:cs="Times New Roman"/>
          <w:color w:val="000000" w:themeColor="text1"/>
          <w:sz w:val="16"/>
          <w:szCs w:val="16"/>
        </w:rPr>
        <w:t xml:space="preserve">, петроградская тяжелая индустрия, </w:t>
      </w:r>
      <w:proofErr w:type="spellStart"/>
      <w:r w:rsidRPr="008E46A9">
        <w:rPr>
          <w:rFonts w:ascii="Times New Roman" w:hAnsi="Times New Roman" w:cs="Times New Roman"/>
          <w:color w:val="000000" w:themeColor="text1"/>
          <w:sz w:val="16"/>
          <w:szCs w:val="16"/>
        </w:rPr>
        <w:t>Главцветмет</w:t>
      </w:r>
      <w:proofErr w:type="spellEnd"/>
      <w:r w:rsidRPr="008E46A9">
        <w:rPr>
          <w:rFonts w:ascii="Times New Roman" w:hAnsi="Times New Roman" w:cs="Times New Roman"/>
          <w:color w:val="000000" w:themeColor="text1"/>
          <w:sz w:val="16"/>
          <w:szCs w:val="16"/>
        </w:rPr>
        <w:t xml:space="preserve">, ЦАС и секция взрывчатых веществ. Кроме того, при </w:t>
      </w:r>
      <w:proofErr w:type="spellStart"/>
      <w:r w:rsidRPr="008E46A9">
        <w:rPr>
          <w:rFonts w:ascii="Times New Roman" w:hAnsi="Times New Roman" w:cs="Times New Roman"/>
          <w:color w:val="000000" w:themeColor="text1"/>
          <w:sz w:val="16"/>
          <w:szCs w:val="16"/>
        </w:rPr>
        <w:t>Промвоенсовете</w:t>
      </w:r>
      <w:proofErr w:type="spellEnd"/>
      <w:r w:rsidRPr="008E46A9">
        <w:rPr>
          <w:rFonts w:ascii="Times New Roman" w:hAnsi="Times New Roman" w:cs="Times New Roman"/>
          <w:color w:val="000000" w:themeColor="text1"/>
          <w:sz w:val="16"/>
          <w:szCs w:val="16"/>
        </w:rPr>
        <w:t xml:space="preserve"> состоят нижеследующие производственные органы: </w:t>
      </w:r>
      <w:proofErr w:type="spellStart"/>
      <w:r w:rsidRPr="008E46A9">
        <w:rPr>
          <w:rFonts w:ascii="Times New Roman" w:hAnsi="Times New Roman" w:cs="Times New Roman"/>
          <w:color w:val="000000" w:themeColor="text1"/>
          <w:sz w:val="16"/>
          <w:szCs w:val="16"/>
        </w:rPr>
        <w:t>Матваль</w:t>
      </w:r>
      <w:proofErr w:type="spellEnd"/>
      <w:r w:rsidRPr="008E46A9">
        <w:rPr>
          <w:rFonts w:ascii="Times New Roman" w:hAnsi="Times New Roman" w:cs="Times New Roman"/>
          <w:color w:val="000000" w:themeColor="text1"/>
          <w:sz w:val="16"/>
          <w:szCs w:val="16"/>
        </w:rPr>
        <w:t xml:space="preserve">-бюро, Танк-бюро, “Компас”, Комиссия по постройке </w:t>
      </w:r>
      <w:proofErr w:type="spellStart"/>
      <w:r w:rsidRPr="008E46A9">
        <w:rPr>
          <w:rFonts w:ascii="Times New Roman" w:hAnsi="Times New Roman" w:cs="Times New Roman"/>
          <w:color w:val="000000" w:themeColor="text1"/>
          <w:sz w:val="16"/>
          <w:szCs w:val="16"/>
        </w:rPr>
        <w:t>жироскопических</w:t>
      </w:r>
      <w:proofErr w:type="spellEnd"/>
      <w:r w:rsidRPr="008E46A9">
        <w:rPr>
          <w:rFonts w:ascii="Times New Roman" w:hAnsi="Times New Roman" w:cs="Times New Roman"/>
          <w:color w:val="000000" w:themeColor="text1"/>
          <w:sz w:val="16"/>
          <w:szCs w:val="16"/>
        </w:rPr>
        <w:t xml:space="preserve"> катеров и “Снегоход”. Аппаратами СВП на местах (Нижний Новгород, Казань, Самара) являются уполномоченные его, состоящие при </w:t>
      </w:r>
      <w:proofErr w:type="spellStart"/>
      <w:r w:rsidRPr="008E46A9">
        <w:rPr>
          <w:rFonts w:ascii="Times New Roman" w:hAnsi="Times New Roman" w:cs="Times New Roman"/>
          <w:color w:val="000000" w:themeColor="text1"/>
          <w:sz w:val="16"/>
          <w:szCs w:val="16"/>
        </w:rPr>
        <w:t>учусоснабармах</w:t>
      </w:r>
      <w:proofErr w:type="spellEnd"/>
      <w:r w:rsidRPr="008E46A9">
        <w:rPr>
          <w:rFonts w:ascii="Times New Roman" w:hAnsi="Times New Roman" w:cs="Times New Roman"/>
          <w:color w:val="000000" w:themeColor="text1"/>
          <w:sz w:val="16"/>
          <w:szCs w:val="16"/>
        </w:rPr>
        <w:t xml:space="preserve"> фронтов. Роль их - содействие (снабжение, консультация, информирование и тому подобное) заводам и организациям, связанным с СВП, информирование СВП о ходе дел, составле</w:t>
      </w:r>
      <w:r w:rsidRPr="008E46A9">
        <w:rPr>
          <w:rFonts w:ascii="Times New Roman" w:hAnsi="Times New Roman" w:cs="Times New Roman"/>
          <w:color w:val="000000" w:themeColor="text1"/>
          <w:sz w:val="16"/>
          <w:szCs w:val="16"/>
        </w:rPr>
        <w:softHyphen/>
        <w:t xml:space="preserve">ние предварительных планов распределения заказов и производственных </w:t>
      </w:r>
      <w:proofErr w:type="spellStart"/>
      <w:r w:rsidRPr="008E46A9">
        <w:rPr>
          <w:rFonts w:ascii="Times New Roman" w:hAnsi="Times New Roman" w:cs="Times New Roman"/>
          <w:color w:val="000000" w:themeColor="text1"/>
          <w:sz w:val="16"/>
          <w:szCs w:val="16"/>
        </w:rPr>
        <w:t>профамм</w:t>
      </w:r>
      <w:proofErr w:type="spellEnd"/>
      <w:r w:rsidRPr="008E46A9">
        <w:rPr>
          <w:rFonts w:ascii="Times New Roman" w:hAnsi="Times New Roman" w:cs="Times New Roman"/>
          <w:color w:val="000000" w:themeColor="text1"/>
          <w:sz w:val="16"/>
          <w:szCs w:val="16"/>
        </w:rPr>
        <w:t>, регули</w:t>
      </w:r>
      <w:r w:rsidRPr="008E46A9">
        <w:rPr>
          <w:rFonts w:ascii="Times New Roman" w:hAnsi="Times New Roman" w:cs="Times New Roman"/>
          <w:color w:val="000000" w:themeColor="text1"/>
          <w:sz w:val="16"/>
          <w:szCs w:val="16"/>
        </w:rPr>
        <w:softHyphen/>
        <w:t>рование оборонной промышленности своего района и, наконец, исполнение специальных за</w:t>
      </w:r>
      <w:r w:rsidRPr="008E46A9">
        <w:rPr>
          <w:rFonts w:ascii="Times New Roman" w:hAnsi="Times New Roman" w:cs="Times New Roman"/>
          <w:color w:val="000000" w:themeColor="text1"/>
          <w:sz w:val="16"/>
          <w:szCs w:val="16"/>
        </w:rPr>
        <w:softHyphen/>
        <w:t>даний СВП.</w:t>
      </w:r>
    </w:p>
    <w:p w14:paraId="2A5B1EC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РГАСПИ. Ф. 17. Оп. 109. Д. 6. Л. 73-81. Типографские экземпляры (10711,185).</w:t>
      </w:r>
    </w:p>
    <w:p w14:paraId="04B981F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BC360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сентября 1919 г. (приказ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 75) был образован Совет военной промышленности как высший орган, стоящий во главе всей военной промышленности. Начал свою работу в октябре 1919 г. В задачи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входили: организация производственных центров оборонной промышленности; распределение заводов и предприятий между центра</w:t>
      </w:r>
      <w:r w:rsidRPr="008E46A9">
        <w:rPr>
          <w:rFonts w:ascii="Times New Roman" w:hAnsi="Times New Roman" w:cs="Times New Roman"/>
          <w:color w:val="000000" w:themeColor="text1"/>
          <w:sz w:val="16"/>
          <w:szCs w:val="16"/>
        </w:rPr>
        <w:softHyphen/>
        <w:t>ми; организация новых и использование существующих заводов, рассмотрение их производ</w:t>
      </w:r>
      <w:r w:rsidRPr="008E46A9">
        <w:rPr>
          <w:rFonts w:ascii="Times New Roman" w:hAnsi="Times New Roman" w:cs="Times New Roman"/>
          <w:color w:val="000000" w:themeColor="text1"/>
          <w:sz w:val="16"/>
          <w:szCs w:val="16"/>
        </w:rPr>
        <w:softHyphen/>
        <w:t>ственных возможностей; распределение военных заказов и организация контроля над их вы</w:t>
      </w:r>
      <w:r w:rsidRPr="008E46A9">
        <w:rPr>
          <w:rFonts w:ascii="Times New Roman" w:hAnsi="Times New Roman" w:cs="Times New Roman"/>
          <w:color w:val="000000" w:themeColor="text1"/>
          <w:sz w:val="16"/>
          <w:szCs w:val="16"/>
        </w:rPr>
        <w:softHyphen/>
        <w:t>полнением; оборудование и снабжение оборонных заводов сырьем, материалами, топливом и рабочей силой, а также их финансирование. Совет военной промышленности входил в сос</w:t>
      </w:r>
      <w:r w:rsidRPr="008E46A9">
        <w:rPr>
          <w:rFonts w:ascii="Times New Roman" w:hAnsi="Times New Roman" w:cs="Times New Roman"/>
          <w:color w:val="000000" w:themeColor="text1"/>
          <w:sz w:val="16"/>
          <w:szCs w:val="16"/>
        </w:rPr>
        <w:softHyphen/>
        <w:t xml:space="preserve">тав центральных учреждений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по военной промышленности. Постановлением СТО от 4 августа 1920 г. </w:t>
      </w:r>
      <w:proofErr w:type="spellStart"/>
      <w:r w:rsidRPr="008E46A9">
        <w:rPr>
          <w:rFonts w:ascii="Times New Roman" w:hAnsi="Times New Roman" w:cs="Times New Roman"/>
          <w:color w:val="000000" w:themeColor="text1"/>
          <w:sz w:val="16"/>
          <w:szCs w:val="16"/>
        </w:rPr>
        <w:t>Промвоенсовет</w:t>
      </w:r>
      <w:proofErr w:type="spellEnd"/>
      <w:r w:rsidRPr="008E46A9">
        <w:rPr>
          <w:rFonts w:ascii="Times New Roman" w:hAnsi="Times New Roman" w:cs="Times New Roman"/>
          <w:color w:val="000000" w:themeColor="text1"/>
          <w:sz w:val="16"/>
          <w:szCs w:val="16"/>
        </w:rPr>
        <w:t xml:space="preserve"> со всеми своими учреждениями и заводами был ми</w:t>
      </w:r>
      <w:r w:rsidRPr="008E46A9">
        <w:rPr>
          <w:rFonts w:ascii="Times New Roman" w:hAnsi="Times New Roman" w:cs="Times New Roman"/>
          <w:color w:val="000000" w:themeColor="text1"/>
          <w:sz w:val="16"/>
          <w:szCs w:val="16"/>
        </w:rPr>
        <w:softHyphen/>
        <w:t xml:space="preserve">литаризован. При Совете военной промышленности были организованы специальные бюро и комиссии для выполнения секретных производственных заданий: </w:t>
      </w:r>
      <w:proofErr w:type="spellStart"/>
      <w:r w:rsidRPr="008E46A9">
        <w:rPr>
          <w:rFonts w:ascii="Times New Roman" w:hAnsi="Times New Roman" w:cs="Times New Roman"/>
          <w:color w:val="000000" w:themeColor="text1"/>
          <w:sz w:val="16"/>
          <w:szCs w:val="16"/>
        </w:rPr>
        <w:t>Матваль</w:t>
      </w:r>
      <w:proofErr w:type="spellEnd"/>
      <w:r w:rsidRPr="008E46A9">
        <w:rPr>
          <w:rFonts w:ascii="Times New Roman" w:hAnsi="Times New Roman" w:cs="Times New Roman"/>
          <w:color w:val="000000" w:themeColor="text1"/>
          <w:sz w:val="16"/>
          <w:szCs w:val="16"/>
        </w:rPr>
        <w:t>-бюро, Танк-бю</w:t>
      </w:r>
      <w:r w:rsidRPr="008E46A9">
        <w:rPr>
          <w:rFonts w:ascii="Times New Roman" w:hAnsi="Times New Roman" w:cs="Times New Roman"/>
          <w:color w:val="000000" w:themeColor="text1"/>
          <w:sz w:val="16"/>
          <w:szCs w:val="16"/>
        </w:rPr>
        <w:softHyphen/>
        <w:t xml:space="preserve">ро, Комиссия по постройке катеров особого назначения, “Компас” и </w:t>
      </w:r>
      <w:proofErr w:type="spellStart"/>
      <w:r w:rsidRPr="008E46A9">
        <w:rPr>
          <w:rFonts w:ascii="Times New Roman" w:hAnsi="Times New Roman" w:cs="Times New Roman"/>
          <w:color w:val="000000" w:themeColor="text1"/>
          <w:sz w:val="16"/>
          <w:szCs w:val="16"/>
        </w:rPr>
        <w:t>др</w:t>
      </w:r>
      <w:proofErr w:type="spellEnd"/>
      <w:r w:rsidRPr="008E46A9">
        <w:rPr>
          <w:rFonts w:ascii="Times New Roman" w:hAnsi="Times New Roman" w:cs="Times New Roman"/>
          <w:color w:val="000000" w:themeColor="text1"/>
          <w:sz w:val="16"/>
          <w:szCs w:val="16"/>
        </w:rPr>
        <w:t xml:space="preserve"> (10711,666).</w:t>
      </w:r>
    </w:p>
    <w:p w14:paraId="5E726F9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2F7F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сентября 1919 г. Приказом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[чрезвычайный уполномоченный Совета обороны по снабжению армии] был учрежден Совет военной промышленности. Круг и характер деятельности этого органа определялся специальным Положением о Совете военной промышленности, утвержденным </w:t>
      </w:r>
      <w:proofErr w:type="spellStart"/>
      <w:r w:rsidRPr="008E46A9">
        <w:rPr>
          <w:rFonts w:ascii="Times New Roman" w:hAnsi="Times New Roman" w:cs="Times New Roman"/>
          <w:color w:val="000000" w:themeColor="text1"/>
          <w:sz w:val="16"/>
          <w:szCs w:val="16"/>
        </w:rPr>
        <w:t>Чусоснабармом</w:t>
      </w:r>
      <w:proofErr w:type="spellEnd"/>
      <w:r w:rsidRPr="008E46A9">
        <w:rPr>
          <w:rFonts w:ascii="Times New Roman" w:hAnsi="Times New Roman" w:cs="Times New Roman"/>
          <w:color w:val="000000" w:themeColor="text1"/>
          <w:sz w:val="16"/>
          <w:szCs w:val="16"/>
        </w:rPr>
        <w:t xml:space="preserve">. </w:t>
      </w:r>
    </w:p>
    <w:p w14:paraId="24343E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Главным назначением Совета военной промышленности было собрать воедино все военно-промышленные предприятия, организовать надлежащий образ управления ими, а затем нести на себе высшее руководство работой всей объединенной военной промышленности. </w:t>
      </w:r>
    </w:p>
    <w:p w14:paraId="0352CE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Отсюда вытекали следующие основные практические задачи, которые последовательно должен был выполнить Совет военной промышленности: </w:t>
      </w:r>
    </w:p>
    <w:p w14:paraId="1AB59B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изъять из ведомств все те предприятия, основное назначение которых было изготовлять главные предметы вооружения и снабжения армии; </w:t>
      </w:r>
    </w:p>
    <w:p w14:paraId="442DDF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разгруппировать эти предприятия на отдельные группы по производственным признакам; </w:t>
      </w:r>
    </w:p>
    <w:p w14:paraId="2ED2D1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организовать для непосредственного управления каждой из таких групп заводов специальные производственные управления; </w:t>
      </w:r>
    </w:p>
    <w:p w14:paraId="68C215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организовать в самом Совете военной промышленности контроль, надзор и руководство работой означенных управлений и для выполнения этих функций придать Совету военной промышленности надлежащее организационное устройство. </w:t>
      </w:r>
    </w:p>
    <w:p w14:paraId="78BA69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Надо помнить, что всю эту большую организационную работу Совет военной промышленности должен был проделать в напряженной обстановке гражданской войны и острого промышленного кризиса, который переживала тогда Республика. </w:t>
      </w:r>
    </w:p>
    <w:p w14:paraId="227C8F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Совет военной промышленности открыл свои работы в октябре 1919 года. Согласно Положению, во главе его была поставлена коллегия из пяти членов, включая председателя. Личный состав коллегии был утвержден </w:t>
      </w:r>
      <w:proofErr w:type="spellStart"/>
      <w:r w:rsidRPr="008E46A9">
        <w:rPr>
          <w:rFonts w:ascii="Times New Roman" w:hAnsi="Times New Roman" w:cs="Times New Roman"/>
          <w:color w:val="000000" w:themeColor="text1"/>
          <w:sz w:val="16"/>
          <w:szCs w:val="16"/>
        </w:rPr>
        <w:t>Чусоснабармом</w:t>
      </w:r>
      <w:proofErr w:type="spellEnd"/>
      <w:r w:rsidRPr="008E46A9">
        <w:rPr>
          <w:rFonts w:ascii="Times New Roman" w:hAnsi="Times New Roman" w:cs="Times New Roman"/>
          <w:color w:val="000000" w:themeColor="text1"/>
          <w:sz w:val="16"/>
          <w:szCs w:val="16"/>
        </w:rPr>
        <w:t xml:space="preserve"> по соглашению с ВЦСПС. В нее вошли четыре представителя от рабочих и один специалист-</w:t>
      </w:r>
      <w:proofErr w:type="spellStart"/>
      <w:r w:rsidRPr="008E46A9">
        <w:rPr>
          <w:rFonts w:ascii="Times New Roman" w:hAnsi="Times New Roman" w:cs="Times New Roman"/>
          <w:color w:val="000000" w:themeColor="text1"/>
          <w:sz w:val="16"/>
          <w:szCs w:val="16"/>
        </w:rPr>
        <w:t>военнопрмышленник</w:t>
      </w:r>
      <w:proofErr w:type="spellEnd"/>
      <w:r w:rsidRPr="008E46A9">
        <w:rPr>
          <w:rFonts w:ascii="Times New Roman" w:hAnsi="Times New Roman" w:cs="Times New Roman"/>
          <w:color w:val="000000" w:themeColor="text1"/>
          <w:sz w:val="16"/>
          <w:szCs w:val="16"/>
        </w:rPr>
        <w:t xml:space="preserve">. </w:t>
      </w:r>
    </w:p>
    <w:p w14:paraId="1F8A41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Рабочий аппарат Совета военной промышленности в первоначальной его форме состоял из трех органов: Управления делами, Технической части и Отдела труда. </w:t>
      </w:r>
    </w:p>
    <w:p w14:paraId="16032E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дальнейшем в связи с развитием деятельности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были еще сформированы органы: Отдел снабжения, Отдел финансово-экономический и Бюро статистики. Руководство работой каждого из этих органов было распределено между председателем и членами Совета. </w:t>
      </w:r>
    </w:p>
    <w:p w14:paraId="132351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своей широкой и разнообразной работе Совет военной промышленности имел право, согласно Положению, пользоваться, помимо своего рабочего аппарата, также аппаратами главков и центров, ему не подведомственных, когда это вызывалось интересами военной промышленности. </w:t>
      </w:r>
    </w:p>
    <w:p w14:paraId="4CFF8E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дополнение к перечисленным выше постоянным органам Совет военной промышленности по мере надобности учреждал при себе специальные бюро и комиссии, назначением которых было выполнять специальные особо важные задания в области военных изобретений. Таким образом, были учреждены: </w:t>
      </w:r>
      <w:proofErr w:type="spellStart"/>
      <w:r w:rsidRPr="008E46A9">
        <w:rPr>
          <w:rFonts w:ascii="Times New Roman" w:hAnsi="Times New Roman" w:cs="Times New Roman"/>
          <w:color w:val="000000" w:themeColor="text1"/>
          <w:sz w:val="16"/>
          <w:szCs w:val="16"/>
        </w:rPr>
        <w:t>Матвальбюро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Танкбюро</w:t>
      </w:r>
      <w:proofErr w:type="spellEnd"/>
      <w:r w:rsidRPr="008E46A9">
        <w:rPr>
          <w:rFonts w:ascii="Times New Roman" w:hAnsi="Times New Roman" w:cs="Times New Roman"/>
          <w:color w:val="000000" w:themeColor="text1"/>
          <w:sz w:val="16"/>
          <w:szCs w:val="16"/>
        </w:rPr>
        <w:t xml:space="preserve">, Компас, Комиссия по постройке катеров особого назначения и др. </w:t>
      </w:r>
    </w:p>
    <w:p w14:paraId="02F9F0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Совет военной промышленности по мере разворачивания своей деятельности вынужден был учреждать провинциальные филиалы с тем, чтобы, с одной стороны, быть лучше осведомленным о ходе дел на местах, а с другой — быстрее реагировать на возникающие на местах нужды. В качестве таких филиалов были учреждены отделы Совета военной промышленности: Петроградский, Южный и Урало-Сибирский, а также уполномоченные (Нижний Новгород, Ярославль, Казань и Самара). </w:t>
      </w:r>
    </w:p>
    <w:p w14:paraId="49858B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Что касается общего характера работы Совета военной промышленности, то основным его стремлением было внести в работу подчиненных ему органов военной промышленности максимум плановости, допуская методы ударного характера лишь в особых случаях, вызываемых требованиями военного времени. В этом отношении </w:t>
      </w:r>
      <w:proofErr w:type="spellStart"/>
      <w:r w:rsidRPr="008E46A9">
        <w:rPr>
          <w:rFonts w:ascii="Times New Roman" w:hAnsi="Times New Roman" w:cs="Times New Roman"/>
          <w:color w:val="000000" w:themeColor="text1"/>
          <w:sz w:val="16"/>
          <w:szCs w:val="16"/>
        </w:rPr>
        <w:t>Промвоенсовет</w:t>
      </w:r>
      <w:proofErr w:type="spellEnd"/>
      <w:r w:rsidRPr="008E46A9">
        <w:rPr>
          <w:rFonts w:ascii="Times New Roman" w:hAnsi="Times New Roman" w:cs="Times New Roman"/>
          <w:color w:val="000000" w:themeColor="text1"/>
          <w:sz w:val="16"/>
          <w:szCs w:val="16"/>
        </w:rPr>
        <w:t xml:space="preserve"> взял курс работы совершенно противоположный тому, которого держалась Чрезвычайная комиссия по снабжению Красной армии, учрежденная в 1918 г., вся работа которой носила по преимуществу ударный характер. Правда, иного характера работа </w:t>
      </w:r>
      <w:proofErr w:type="spellStart"/>
      <w:r w:rsidRPr="008E46A9">
        <w:rPr>
          <w:rFonts w:ascii="Times New Roman" w:hAnsi="Times New Roman" w:cs="Times New Roman"/>
          <w:color w:val="000000" w:themeColor="text1"/>
          <w:sz w:val="16"/>
          <w:szCs w:val="16"/>
        </w:rPr>
        <w:t>Чрезкомснаба</w:t>
      </w:r>
      <w:proofErr w:type="spellEnd"/>
      <w:r w:rsidRPr="008E46A9">
        <w:rPr>
          <w:rFonts w:ascii="Times New Roman" w:hAnsi="Times New Roman" w:cs="Times New Roman"/>
          <w:color w:val="000000" w:themeColor="text1"/>
          <w:sz w:val="16"/>
          <w:szCs w:val="16"/>
        </w:rPr>
        <w:t xml:space="preserve"> и не могла носить, если учесть обстановку, в которой он работал. </w:t>
      </w:r>
    </w:p>
    <w:p w14:paraId="233DD9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Однако, несмотря на диаметральную противоположность методов работы обоих названных органов, </w:t>
      </w:r>
      <w:proofErr w:type="spellStart"/>
      <w:r w:rsidRPr="008E46A9">
        <w:rPr>
          <w:rFonts w:ascii="Times New Roman" w:hAnsi="Times New Roman" w:cs="Times New Roman"/>
          <w:color w:val="000000" w:themeColor="text1"/>
          <w:sz w:val="16"/>
          <w:szCs w:val="16"/>
        </w:rPr>
        <w:t>Чрезкомснаб</w:t>
      </w:r>
      <w:proofErr w:type="spellEnd"/>
      <w:r w:rsidRPr="008E46A9">
        <w:rPr>
          <w:rFonts w:ascii="Times New Roman" w:hAnsi="Times New Roman" w:cs="Times New Roman"/>
          <w:color w:val="000000" w:themeColor="text1"/>
          <w:sz w:val="16"/>
          <w:szCs w:val="16"/>
        </w:rPr>
        <w:t xml:space="preserve"> в сильной степени подготовил почву для успешной работы Совета военной промышленности. </w:t>
      </w:r>
    </w:p>
    <w:p w14:paraId="16BD7F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Понятно, что, преследуя плановость, Совет военной промышленности посвящал много внимания и забот вопросам организационного порядка. Сконструировав свой собственный аппарат в соответствии с возложенными на него задачами, Совет военной промышленности тотчас же вслед за этим приступил к организации подчиненных ему главков, ведающих отдельными военно-промышленными отраслями (11329).</w:t>
      </w:r>
    </w:p>
    <w:p w14:paraId="7EBFE4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B56BB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сентября 1919 г. А. И. Рыков подписал приказ об учреждении при </w:t>
      </w:r>
      <w:proofErr w:type="spellStart"/>
      <w:r w:rsidRPr="008E46A9">
        <w:rPr>
          <w:rFonts w:ascii="Times New Roman" w:hAnsi="Times New Roman" w:cs="Times New Roman"/>
          <w:color w:val="000000" w:themeColor="text1"/>
          <w:sz w:val="16"/>
          <w:szCs w:val="16"/>
        </w:rPr>
        <w:t>Чусоснабарме</w:t>
      </w:r>
      <w:proofErr w:type="spellEnd"/>
      <w:r w:rsidRPr="008E46A9">
        <w:rPr>
          <w:rFonts w:ascii="Times New Roman" w:hAnsi="Times New Roman" w:cs="Times New Roman"/>
          <w:color w:val="000000" w:themeColor="text1"/>
          <w:sz w:val="16"/>
          <w:szCs w:val="16"/>
        </w:rPr>
        <w:t xml:space="preserve"> Совета военной промышленности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В ведение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перешли почти все оборонные предприятия — 59 военных заводов. Основные функции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организация производственных центров военной промышленности; распределение между ними, а также главками и центрами ВСНХ военных заказов и материальных ресурсов; открытие новых и закрытие действующих предприятий военной промышленности; содействие скорейшему снабжению воен</w:t>
      </w:r>
      <w:r w:rsidRPr="008E46A9">
        <w:rPr>
          <w:rFonts w:ascii="Times New Roman" w:hAnsi="Times New Roman" w:cs="Times New Roman"/>
          <w:color w:val="000000" w:themeColor="text1"/>
          <w:sz w:val="16"/>
          <w:szCs w:val="16"/>
        </w:rPr>
        <w:softHyphen/>
        <w:t xml:space="preserve">ной промышленности сырьем, топливом и материалами; организация технического контроля за выполнением военных заказов и др. </w:t>
      </w:r>
      <w:proofErr w:type="spellStart"/>
      <w:r w:rsidRPr="008E46A9">
        <w:rPr>
          <w:rFonts w:ascii="Times New Roman" w:hAnsi="Times New Roman" w:cs="Times New Roman"/>
          <w:color w:val="000000" w:themeColor="text1"/>
          <w:sz w:val="16"/>
          <w:szCs w:val="16"/>
        </w:rPr>
        <w:t>Промвоенсовет</w:t>
      </w:r>
      <w:proofErr w:type="spellEnd"/>
      <w:r w:rsidRPr="008E46A9">
        <w:rPr>
          <w:rFonts w:ascii="Times New Roman" w:hAnsi="Times New Roman" w:cs="Times New Roman"/>
          <w:color w:val="000000" w:themeColor="text1"/>
          <w:sz w:val="16"/>
          <w:szCs w:val="16"/>
        </w:rPr>
        <w:t xml:space="preserve"> перегруппировал ряд предприятий военной про</w:t>
      </w:r>
      <w:r w:rsidRPr="008E46A9">
        <w:rPr>
          <w:rFonts w:ascii="Times New Roman" w:hAnsi="Times New Roman" w:cs="Times New Roman"/>
          <w:color w:val="000000" w:themeColor="text1"/>
          <w:sz w:val="16"/>
          <w:szCs w:val="16"/>
        </w:rPr>
        <w:softHyphen/>
        <w:t xml:space="preserve">мышленности между главками и центрами по производственному признаку. Создание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улучшило координацию работы чисто военных заводов с работой основной массы невоенных заво</w:t>
      </w:r>
      <w:r w:rsidRPr="008E46A9">
        <w:rPr>
          <w:rFonts w:ascii="Times New Roman" w:hAnsi="Times New Roman" w:cs="Times New Roman"/>
          <w:color w:val="000000" w:themeColor="text1"/>
          <w:sz w:val="16"/>
          <w:szCs w:val="16"/>
        </w:rPr>
        <w:softHyphen/>
        <w:t>дов, привлеченных к выполнению военных заказов. В первой полови</w:t>
      </w:r>
      <w:r w:rsidRPr="008E46A9">
        <w:rPr>
          <w:rFonts w:ascii="Times New Roman" w:hAnsi="Times New Roman" w:cs="Times New Roman"/>
          <w:color w:val="000000" w:themeColor="text1"/>
          <w:sz w:val="16"/>
          <w:szCs w:val="16"/>
        </w:rPr>
        <w:softHyphen/>
        <w:t>не 1919 г. число их в 6 раз превышало число чисто оборонных пред</w:t>
      </w:r>
      <w:r w:rsidRPr="008E46A9">
        <w:rPr>
          <w:rFonts w:ascii="Times New Roman" w:hAnsi="Times New Roman" w:cs="Times New Roman"/>
          <w:color w:val="000000" w:themeColor="text1"/>
          <w:sz w:val="16"/>
          <w:szCs w:val="16"/>
        </w:rPr>
        <w:softHyphen/>
        <w:t>приятий [7, с. 515].</w:t>
      </w:r>
    </w:p>
    <w:p w14:paraId="24F2FAD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Председатель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являлся заместителем </w:t>
      </w:r>
      <w:proofErr w:type="spellStart"/>
      <w:r w:rsidRPr="008E46A9">
        <w:rPr>
          <w:rFonts w:ascii="Times New Roman" w:hAnsi="Times New Roman" w:cs="Times New Roman"/>
          <w:color w:val="000000" w:themeColor="text1"/>
          <w:sz w:val="16"/>
          <w:szCs w:val="16"/>
        </w:rPr>
        <w:t>Чусоснаб</w:t>
      </w:r>
      <w:r w:rsidRPr="008E46A9">
        <w:rPr>
          <w:rFonts w:ascii="Times New Roman" w:hAnsi="Times New Roman" w:cs="Times New Roman"/>
          <w:color w:val="000000" w:themeColor="text1"/>
          <w:sz w:val="16"/>
          <w:szCs w:val="16"/>
        </w:rPr>
        <w:softHyphen/>
        <w:t>арма</w:t>
      </w:r>
      <w:proofErr w:type="spellEnd"/>
      <w:r w:rsidRPr="008E46A9">
        <w:rPr>
          <w:rFonts w:ascii="Times New Roman" w:hAnsi="Times New Roman" w:cs="Times New Roman"/>
          <w:color w:val="000000" w:themeColor="text1"/>
          <w:sz w:val="16"/>
          <w:szCs w:val="16"/>
        </w:rPr>
        <w:t xml:space="preserve"> и членом коллегии ВСНХ.</w:t>
      </w:r>
    </w:p>
    <w:p w14:paraId="188EDBE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Председателем Совета военной промышленности был назначен член партии с 1905 г., крупный инженер П. А. Богданов, окончивший в 1909 г. Московское высшее техническое училище. С начала 1918 г. он — уполномоченный ВСНХ по национализации химической про</w:t>
      </w:r>
      <w:r w:rsidRPr="008E46A9">
        <w:rPr>
          <w:rFonts w:ascii="Times New Roman" w:hAnsi="Times New Roman" w:cs="Times New Roman"/>
          <w:color w:val="000000" w:themeColor="text1"/>
          <w:sz w:val="16"/>
          <w:szCs w:val="16"/>
        </w:rPr>
        <w:softHyphen/>
        <w:t>мышленности и одновременно, с апреля 1920 г., председатель колле</w:t>
      </w:r>
      <w:r w:rsidRPr="008E46A9">
        <w:rPr>
          <w:rFonts w:ascii="Times New Roman" w:hAnsi="Times New Roman" w:cs="Times New Roman"/>
          <w:color w:val="000000" w:themeColor="text1"/>
          <w:sz w:val="16"/>
          <w:szCs w:val="16"/>
        </w:rPr>
        <w:softHyphen/>
        <w:t>гии отдела металла ВСНХ и член Президиума ВСНХ. В период с сен</w:t>
      </w:r>
      <w:r w:rsidRPr="008E46A9">
        <w:rPr>
          <w:rFonts w:ascii="Times New Roman" w:hAnsi="Times New Roman" w:cs="Times New Roman"/>
          <w:color w:val="000000" w:themeColor="text1"/>
          <w:sz w:val="16"/>
          <w:szCs w:val="16"/>
        </w:rPr>
        <w:softHyphen/>
        <w:t>тября 1919 г. по август 1921 г. П. А. Богданов — председатель Сове</w:t>
      </w:r>
      <w:r w:rsidRPr="008E46A9">
        <w:rPr>
          <w:rFonts w:ascii="Times New Roman" w:hAnsi="Times New Roman" w:cs="Times New Roman"/>
          <w:color w:val="000000" w:themeColor="text1"/>
          <w:sz w:val="16"/>
          <w:szCs w:val="16"/>
        </w:rPr>
        <w:softHyphen/>
        <w:t xml:space="preserve">та военной промышленности при </w:t>
      </w:r>
      <w:proofErr w:type="spellStart"/>
      <w:r w:rsidRPr="008E46A9">
        <w:rPr>
          <w:rFonts w:ascii="Times New Roman" w:hAnsi="Times New Roman" w:cs="Times New Roman"/>
          <w:color w:val="000000" w:themeColor="text1"/>
          <w:sz w:val="16"/>
          <w:szCs w:val="16"/>
        </w:rPr>
        <w:t>Чусоснабарме</w:t>
      </w:r>
      <w:proofErr w:type="spellEnd"/>
      <w:r w:rsidRPr="008E46A9">
        <w:rPr>
          <w:rFonts w:ascii="Times New Roman" w:hAnsi="Times New Roman" w:cs="Times New Roman"/>
          <w:color w:val="000000" w:themeColor="text1"/>
          <w:sz w:val="16"/>
          <w:szCs w:val="16"/>
        </w:rPr>
        <w:t>. С мая 1921 г. он ра</w:t>
      </w:r>
      <w:r w:rsidRPr="008E46A9">
        <w:rPr>
          <w:rFonts w:ascii="Times New Roman" w:hAnsi="Times New Roman" w:cs="Times New Roman"/>
          <w:color w:val="000000" w:themeColor="text1"/>
          <w:sz w:val="16"/>
          <w:szCs w:val="16"/>
        </w:rPr>
        <w:softHyphen/>
        <w:t>ботал председателем ВСНХ РСФСР, а затем с 1925 г. — на совет</w:t>
      </w:r>
      <w:r w:rsidRPr="008E46A9">
        <w:rPr>
          <w:rFonts w:ascii="Times New Roman" w:hAnsi="Times New Roman" w:cs="Times New Roman"/>
          <w:color w:val="000000" w:themeColor="text1"/>
          <w:sz w:val="16"/>
          <w:szCs w:val="16"/>
        </w:rPr>
        <w:softHyphen/>
        <w:t>ской и хозяйственной работе.</w:t>
      </w:r>
    </w:p>
    <w:p w14:paraId="3B9640A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Первоначальный состав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П. А. Богданов (пред</w:t>
      </w:r>
      <w:r w:rsidRPr="008E46A9">
        <w:rPr>
          <w:rFonts w:ascii="Times New Roman" w:hAnsi="Times New Roman" w:cs="Times New Roman"/>
          <w:color w:val="000000" w:themeColor="text1"/>
          <w:sz w:val="16"/>
          <w:szCs w:val="16"/>
        </w:rPr>
        <w:softHyphen/>
        <w:t xml:space="preserve">седатель), А. Е. Васильев, В. С. Михайлов, К. Н. Орлов, А. Ф. </w:t>
      </w:r>
      <w:proofErr w:type="spellStart"/>
      <w:r w:rsidRPr="008E46A9">
        <w:rPr>
          <w:rFonts w:ascii="Times New Roman" w:hAnsi="Times New Roman" w:cs="Times New Roman"/>
          <w:color w:val="000000" w:themeColor="text1"/>
          <w:sz w:val="16"/>
          <w:szCs w:val="16"/>
        </w:rPr>
        <w:t>Толо-концев</w:t>
      </w:r>
      <w:proofErr w:type="spellEnd"/>
      <w:r w:rsidRPr="008E46A9">
        <w:rPr>
          <w:rFonts w:ascii="Times New Roman" w:hAnsi="Times New Roman" w:cs="Times New Roman"/>
          <w:color w:val="000000" w:themeColor="text1"/>
          <w:sz w:val="16"/>
          <w:szCs w:val="16"/>
        </w:rPr>
        <w:t xml:space="preserve"> [14, с. 378]. П. А. Богданов, проработавший на постах пред</w:t>
      </w:r>
      <w:r w:rsidRPr="008E46A9">
        <w:rPr>
          <w:rFonts w:ascii="Times New Roman" w:hAnsi="Times New Roman" w:cs="Times New Roman"/>
          <w:color w:val="000000" w:themeColor="text1"/>
          <w:sz w:val="16"/>
          <w:szCs w:val="16"/>
        </w:rPr>
        <w:softHyphen/>
        <w:t>седателя Совета военной промышленности, а затем в ВСНХ, активно привлекал в состав Совета и к управлению заводами видных специа</w:t>
      </w:r>
      <w:r w:rsidRPr="008E46A9">
        <w:rPr>
          <w:rFonts w:ascii="Times New Roman" w:hAnsi="Times New Roman" w:cs="Times New Roman"/>
          <w:color w:val="000000" w:themeColor="text1"/>
          <w:sz w:val="16"/>
          <w:szCs w:val="16"/>
        </w:rPr>
        <w:softHyphen/>
        <w:t>листов из старой интеллигенции, а также кадровых военных специа</w:t>
      </w:r>
      <w:r w:rsidRPr="008E46A9">
        <w:rPr>
          <w:rFonts w:ascii="Times New Roman" w:hAnsi="Times New Roman" w:cs="Times New Roman"/>
          <w:color w:val="000000" w:themeColor="text1"/>
          <w:sz w:val="16"/>
          <w:szCs w:val="16"/>
        </w:rPr>
        <w:softHyphen/>
        <w:t>листов бывшей царской армии (5484).</w:t>
      </w:r>
    </w:p>
    <w:p w14:paraId="0E3AE8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E66E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сентября 1919 г. вместо ЦУС приказом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 75 был учрежден Совет Военной промышленности (</w:t>
      </w:r>
      <w:proofErr w:type="spellStart"/>
      <w:r w:rsidRPr="008E46A9">
        <w:rPr>
          <w:rFonts w:ascii="Times New Roman" w:hAnsi="Times New Roman" w:cs="Times New Roman"/>
          <w:color w:val="000000" w:themeColor="text1"/>
          <w:sz w:val="16"/>
          <w:szCs w:val="16"/>
        </w:rPr>
        <w:t>Промвоенсовет</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В его ведение начали собирать все специальные заводы, обслуживающие артиллерию, флот, авиацию, саперные войска и интендантство. В 1920 г. в ведении главков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ЦПАЗ,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ЦУПВМОРЗ и ЦУПВОЗ - находилось свыше 130 заводов. Пост. Президиума ВСНХ от 31.12.1918 г. создано ГУ объединенных авиапромышленных заводов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в ведении Отдела металла ВСНХ. Пост, президиума ВСНХ от 22.12.1919 г.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передано в ведение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с 17.03.1921 </w:t>
      </w:r>
      <w:proofErr w:type="spellStart"/>
      <w:proofErr w:type="gramStart"/>
      <w:r w:rsidRPr="008E46A9">
        <w:rPr>
          <w:rFonts w:ascii="Times New Roman" w:hAnsi="Times New Roman" w:cs="Times New Roman"/>
          <w:color w:val="000000" w:themeColor="text1"/>
          <w:sz w:val="16"/>
          <w:szCs w:val="16"/>
        </w:rPr>
        <w:t>г.в</w:t>
      </w:r>
      <w:proofErr w:type="spellEnd"/>
      <w:proofErr w:type="gramEnd"/>
      <w:r w:rsidRPr="008E46A9">
        <w:rPr>
          <w:rFonts w:ascii="Times New Roman" w:hAnsi="Times New Roman" w:cs="Times New Roman"/>
          <w:color w:val="000000" w:themeColor="text1"/>
          <w:sz w:val="16"/>
          <w:szCs w:val="16"/>
        </w:rPr>
        <w:t xml:space="preserve"> ведении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ВСНХ, с 6.06.1921 </w:t>
      </w:r>
      <w:proofErr w:type="spellStart"/>
      <w:r w:rsidRPr="008E46A9">
        <w:rPr>
          <w:rFonts w:ascii="Times New Roman" w:hAnsi="Times New Roman" w:cs="Times New Roman"/>
          <w:color w:val="000000" w:themeColor="text1"/>
          <w:sz w:val="16"/>
          <w:szCs w:val="16"/>
        </w:rPr>
        <w:t>г.в</w:t>
      </w:r>
      <w:proofErr w:type="spellEnd"/>
      <w:r w:rsidRPr="008E46A9">
        <w:rPr>
          <w:rFonts w:ascii="Times New Roman" w:hAnsi="Times New Roman" w:cs="Times New Roman"/>
          <w:color w:val="000000" w:themeColor="text1"/>
          <w:sz w:val="16"/>
          <w:szCs w:val="16"/>
        </w:rPr>
        <w:t xml:space="preserve"> составе ГУВП. Пост. СТО от 16.06.1920 г. авиапредприятия отнесены к ударной группе оборонных заводов по степени снабжения. На конец 1921 г. в состав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входило 14 предприятий. Однако,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было не единственным органом управления авиазаводами: с 18.11.1921 г. часть заводов находилась в ведении Правления фабрично- заводскими предприятиями ВВС «</w:t>
      </w:r>
      <w:proofErr w:type="spellStart"/>
      <w:r w:rsidRPr="008E46A9">
        <w:rPr>
          <w:rFonts w:ascii="Times New Roman" w:hAnsi="Times New Roman" w:cs="Times New Roman"/>
          <w:color w:val="000000" w:themeColor="text1"/>
          <w:sz w:val="16"/>
          <w:szCs w:val="16"/>
        </w:rPr>
        <w:t>Промвоздух</w:t>
      </w:r>
      <w:proofErr w:type="spellEnd"/>
      <w:r w:rsidRPr="008E46A9">
        <w:rPr>
          <w:rFonts w:ascii="Times New Roman" w:hAnsi="Times New Roman" w:cs="Times New Roman"/>
          <w:color w:val="000000" w:themeColor="text1"/>
          <w:sz w:val="16"/>
          <w:szCs w:val="16"/>
        </w:rPr>
        <w:t>». Пост, президиума ВСНХ от 17.07.1929 г. Правление «</w:t>
      </w:r>
      <w:proofErr w:type="spellStart"/>
      <w:r w:rsidRPr="008E46A9">
        <w:rPr>
          <w:rFonts w:ascii="Times New Roman" w:hAnsi="Times New Roman" w:cs="Times New Roman"/>
          <w:color w:val="000000" w:themeColor="text1"/>
          <w:sz w:val="16"/>
          <w:szCs w:val="16"/>
        </w:rPr>
        <w:t>Промвоздух</w:t>
      </w:r>
      <w:proofErr w:type="spellEnd"/>
      <w:r w:rsidRPr="008E46A9">
        <w:rPr>
          <w:rFonts w:ascii="Times New Roman" w:hAnsi="Times New Roman" w:cs="Times New Roman"/>
          <w:color w:val="000000" w:themeColor="text1"/>
          <w:sz w:val="16"/>
          <w:szCs w:val="16"/>
        </w:rPr>
        <w:t xml:space="preserve">» влито с 1.10.1929 г. в состав </w:t>
      </w:r>
      <w:proofErr w:type="spellStart"/>
      <w:r w:rsidRPr="008E46A9">
        <w:rPr>
          <w:rFonts w:ascii="Times New Roman" w:hAnsi="Times New Roman" w:cs="Times New Roman"/>
          <w:color w:val="000000" w:themeColor="text1"/>
          <w:sz w:val="16"/>
          <w:szCs w:val="16"/>
        </w:rPr>
        <w:t>Авиатреста</w:t>
      </w:r>
      <w:proofErr w:type="spellEnd"/>
      <w:r w:rsidRPr="008E46A9">
        <w:rPr>
          <w:rFonts w:ascii="Times New Roman" w:hAnsi="Times New Roman" w:cs="Times New Roman"/>
          <w:color w:val="000000" w:themeColor="text1"/>
          <w:sz w:val="16"/>
          <w:szCs w:val="16"/>
        </w:rPr>
        <w:t>, на тот момент в его ведении находилось 6 заводов (11982).</w:t>
      </w:r>
    </w:p>
    <w:p w14:paraId="172195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6885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сентября 1919 г. на базе существовавшего с 1916 г. Общественного комитета по делам удобрений на основании постановления ВСНХ РСФСР был создан Научный институт по удобрениям (НИУ). В 1933 г. он был объединен с Институтом инсектофунгицидов в Научный институт по удобрениям и инсектофунгицидам (НИУИФ) имени профессора Я.В. Самойлова (первого директора института). В 1963 г. он был переименован в Научно-исследовательский институт по удобрениям и инсектофунгицидам (НИУИФ) имени профессора Я.В. Самойлова. Указом Президиума Верховного Совета СССР от 3 июня 1986 г. институт был награжден Орденом Трудового Красного Знамени. В соответствии с указом Президента РФ от 1 июля 1992 г.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институт в 1994 г. был преобразован в Акционерное общество открытого типа "Научно-исследовательский институт по удобрениям и инсектофунгицидам имени профессора Я.В. Самойлова" - АООТ "НИУИФ" (регистрационное свидетельство Московской регистрационной палаты № 015.776 от 23 июня 1994 г.), переименованное в 1996 г. в Открытое акционерное общество "Научно-исследовательский институт по удобрениям и инсектофунгицидам имени профессора Я.В. Самойлова" (ОАО "НИУИФ", свидетельство о регистрации № 15.776 от 16 июля 1996 г.) (12100).</w:t>
      </w:r>
    </w:p>
    <w:p w14:paraId="0AD4A9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9B8F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D8960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4326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сентября 1919 Деникин начал полномасштабное наступление на Москву (1348,221).</w:t>
      </w:r>
    </w:p>
    <w:p w14:paraId="2D3298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1DA0E9" w14:textId="77777777" w:rsidR="00F83C24" w:rsidRPr="008E46A9" w:rsidRDefault="00F83C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0B2BE58" w14:textId="77777777" w:rsidR="00F83C24" w:rsidRPr="008E46A9" w:rsidRDefault="00F83C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3D1C8B"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12-19 сентября. 1 -й Всероссийский съезд транспортных рабочих.</w:t>
      </w:r>
    </w:p>
    <w:p w14:paraId="677CF3E2"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p>
    <w:p w14:paraId="3FA51AD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C0285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B9846C"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w:t>
      </w:r>
      <w:proofErr w:type="spellStart"/>
      <w:r w:rsidRPr="008E46A9">
        <w:rPr>
          <w:rFonts w:ascii="Times New Roman" w:hAnsi="Times New Roman" w:cs="Times New Roman"/>
          <w:color w:val="000000" w:themeColor="text1"/>
          <w:sz w:val="16"/>
          <w:szCs w:val="16"/>
        </w:rPr>
        <w:t>сентябряв</w:t>
      </w:r>
      <w:proofErr w:type="spellEnd"/>
      <w:r w:rsidRPr="008E46A9">
        <w:rPr>
          <w:rFonts w:ascii="Times New Roman" w:hAnsi="Times New Roman" w:cs="Times New Roman"/>
          <w:color w:val="000000" w:themeColor="text1"/>
          <w:sz w:val="16"/>
          <w:szCs w:val="16"/>
        </w:rPr>
        <w:t xml:space="preserve"> 1919 году основана старейшая из ныне существующих авиакомпаний – «KLM» (</w:t>
      </w:r>
      <w:proofErr w:type="spellStart"/>
      <w:r w:rsidRPr="008E46A9">
        <w:rPr>
          <w:rFonts w:ascii="Times New Roman" w:hAnsi="Times New Roman" w:cs="Times New Roman"/>
          <w:color w:val="000000" w:themeColor="text1"/>
          <w:sz w:val="16"/>
          <w:szCs w:val="16"/>
        </w:rPr>
        <w:t>Koninlijke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Luchtvaart</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Maatschapij</w:t>
      </w:r>
      <w:proofErr w:type="spellEnd"/>
      <w:r w:rsidRPr="008E46A9">
        <w:rPr>
          <w:rFonts w:ascii="Times New Roman" w:hAnsi="Times New Roman" w:cs="Times New Roman"/>
          <w:color w:val="000000" w:themeColor="text1"/>
          <w:sz w:val="16"/>
          <w:szCs w:val="16"/>
        </w:rPr>
        <w:t xml:space="preserve"> N.V.»). Компания начала свою деятельность с открытия линии Амстердам - Лондон на самолётах «De </w:t>
      </w:r>
      <w:proofErr w:type="spellStart"/>
      <w:r w:rsidRPr="008E46A9">
        <w:rPr>
          <w:rFonts w:ascii="Times New Roman" w:hAnsi="Times New Roman" w:cs="Times New Roman"/>
          <w:color w:val="000000" w:themeColor="text1"/>
          <w:sz w:val="16"/>
          <w:szCs w:val="16"/>
        </w:rPr>
        <w:t>Havilland</w:t>
      </w:r>
      <w:proofErr w:type="spellEnd"/>
      <w:r w:rsidRPr="008E46A9">
        <w:rPr>
          <w:rFonts w:ascii="Times New Roman" w:hAnsi="Times New Roman" w:cs="Times New Roman"/>
          <w:color w:val="000000" w:themeColor="text1"/>
          <w:sz w:val="16"/>
          <w:szCs w:val="16"/>
        </w:rPr>
        <w:t>» «DH-16». В начале XXI века она входит в число 25 крупнейших авиакомпаний мира по всем категориям (14767).</w:t>
      </w:r>
    </w:p>
    <w:p w14:paraId="331A09BD"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p>
    <w:p w14:paraId="3A24D0C7" w14:textId="77777777" w:rsidR="002F1EFF" w:rsidRPr="008E46A9" w:rsidRDefault="002F1EF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сентября 1919 - Дан старт истории старейшей авиакомпании Европы KLM (дословно: </w:t>
      </w:r>
      <w:proofErr w:type="spellStart"/>
      <w:r w:rsidRPr="008E46A9">
        <w:rPr>
          <w:rFonts w:ascii="Times New Roman" w:hAnsi="Times New Roman" w:cs="Times New Roman"/>
          <w:color w:val="000000" w:themeColor="text1"/>
          <w:sz w:val="16"/>
          <w:szCs w:val="16"/>
        </w:rPr>
        <w:t>Koninklijke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Luchtvaart</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Maatschappij</w:t>
      </w:r>
      <w:proofErr w:type="spellEnd"/>
      <w:r w:rsidRPr="008E46A9">
        <w:rPr>
          <w:rFonts w:ascii="Times New Roman" w:hAnsi="Times New Roman" w:cs="Times New Roman"/>
          <w:color w:val="000000" w:themeColor="text1"/>
          <w:sz w:val="16"/>
          <w:szCs w:val="16"/>
        </w:rPr>
        <w:t xml:space="preserve"> NV — Королевские Голландские Авиалинии). Именно 12 сентября королева Нидерландов Вильгельмина присудила ещё не созданной компании статус «Королевская». Сама же компания была основана немногим позже — 7 октября 1919 года. О её «королевском» происхождении говорит простой, но запоминающийся логотип — стилизованная корона (22367). </w:t>
      </w:r>
    </w:p>
    <w:p w14:paraId="316A43B3" w14:textId="77777777" w:rsidR="002F1EFF" w:rsidRPr="008E46A9" w:rsidRDefault="002F1EFF" w:rsidP="00A30927">
      <w:pPr>
        <w:spacing w:after="0" w:line="240" w:lineRule="auto"/>
        <w:jc w:val="both"/>
        <w:rPr>
          <w:rFonts w:ascii="Times New Roman" w:hAnsi="Times New Roman" w:cs="Times New Roman"/>
          <w:color w:val="000000" w:themeColor="text1"/>
          <w:sz w:val="16"/>
          <w:szCs w:val="16"/>
        </w:rPr>
      </w:pPr>
    </w:p>
    <w:p w14:paraId="08F45D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сентября 1919 Мюнхен. Начальник политического отдела рейхсвера </w:t>
      </w:r>
      <w:proofErr w:type="spellStart"/>
      <w:r w:rsidRPr="008E46A9">
        <w:rPr>
          <w:rFonts w:ascii="Times New Roman" w:hAnsi="Times New Roman" w:cs="Times New Roman"/>
          <w:color w:val="000000" w:themeColor="text1"/>
          <w:sz w:val="16"/>
          <w:szCs w:val="16"/>
        </w:rPr>
        <w:t>Э.Рем</w:t>
      </w:r>
      <w:proofErr w:type="spellEnd"/>
      <w:r w:rsidRPr="008E46A9">
        <w:rPr>
          <w:rFonts w:ascii="Times New Roman" w:hAnsi="Times New Roman" w:cs="Times New Roman"/>
          <w:color w:val="000000" w:themeColor="text1"/>
          <w:sz w:val="16"/>
          <w:szCs w:val="16"/>
        </w:rPr>
        <w:t xml:space="preserve"> поручил агенту по секретным поручениям </w:t>
      </w:r>
      <w:proofErr w:type="spellStart"/>
      <w:r w:rsidRPr="008E46A9">
        <w:rPr>
          <w:rFonts w:ascii="Times New Roman" w:hAnsi="Times New Roman" w:cs="Times New Roman"/>
          <w:color w:val="000000" w:themeColor="text1"/>
          <w:sz w:val="16"/>
          <w:szCs w:val="16"/>
        </w:rPr>
        <w:t>А.Гитлеру</w:t>
      </w:r>
      <w:proofErr w:type="spellEnd"/>
      <w:r w:rsidRPr="008E46A9">
        <w:rPr>
          <w:rFonts w:ascii="Times New Roman" w:hAnsi="Times New Roman" w:cs="Times New Roman"/>
          <w:color w:val="000000" w:themeColor="text1"/>
          <w:sz w:val="16"/>
          <w:szCs w:val="16"/>
        </w:rPr>
        <w:t xml:space="preserve"> вступить в Германскую Рабочую Партию (ГРП) (7446).</w:t>
      </w:r>
    </w:p>
    <w:p w14:paraId="21BC2F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6FF73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сентября 1919 </w:t>
      </w:r>
      <w:proofErr w:type="spellStart"/>
      <w:r w:rsidRPr="008E46A9">
        <w:rPr>
          <w:rFonts w:ascii="Times New Roman" w:hAnsi="Times New Roman" w:cs="Times New Roman"/>
          <w:color w:val="000000" w:themeColor="text1"/>
          <w:sz w:val="16"/>
          <w:szCs w:val="16"/>
        </w:rPr>
        <w:t>А.Гитлер</w:t>
      </w:r>
      <w:proofErr w:type="spellEnd"/>
      <w:r w:rsidRPr="008E46A9">
        <w:rPr>
          <w:rFonts w:ascii="Times New Roman" w:hAnsi="Times New Roman" w:cs="Times New Roman"/>
          <w:color w:val="000000" w:themeColor="text1"/>
          <w:sz w:val="16"/>
          <w:szCs w:val="16"/>
        </w:rPr>
        <w:t xml:space="preserve"> вступил в Германскую рабочую партию (2100).</w:t>
      </w:r>
    </w:p>
    <w:p w14:paraId="216CBD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B15EC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сентября 1919 Гитлеру поручено в качестве осведомителя посетить собрание Немецкой рабочей партии (будущей НСДАП) (4962).</w:t>
      </w:r>
    </w:p>
    <w:p w14:paraId="268E093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03F4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сентября 1919 итальянские легионеры захватили </w:t>
      </w:r>
      <w:proofErr w:type="spellStart"/>
      <w:r w:rsidRPr="008E46A9">
        <w:rPr>
          <w:rFonts w:ascii="Times New Roman" w:hAnsi="Times New Roman" w:cs="Times New Roman"/>
          <w:color w:val="000000" w:themeColor="text1"/>
          <w:sz w:val="16"/>
          <w:szCs w:val="16"/>
        </w:rPr>
        <w:t>Риеки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Фиуми</w:t>
      </w:r>
      <w:proofErr w:type="spellEnd"/>
      <w:r w:rsidRPr="008E46A9">
        <w:rPr>
          <w:rFonts w:ascii="Times New Roman" w:hAnsi="Times New Roman" w:cs="Times New Roman"/>
          <w:color w:val="000000" w:themeColor="text1"/>
          <w:sz w:val="16"/>
          <w:szCs w:val="16"/>
        </w:rPr>
        <w:t xml:space="preserve">) (2443,396). По другим данным это были анархисты под предводительством поэта-символиста </w:t>
      </w:r>
      <w:proofErr w:type="spellStart"/>
      <w:r w:rsidRPr="008E46A9">
        <w:rPr>
          <w:rFonts w:ascii="Times New Roman" w:hAnsi="Times New Roman" w:cs="Times New Roman"/>
          <w:color w:val="000000" w:themeColor="text1"/>
          <w:sz w:val="16"/>
          <w:szCs w:val="16"/>
        </w:rPr>
        <w:t>Д'Анунцо</w:t>
      </w:r>
      <w:proofErr w:type="spellEnd"/>
      <w:r w:rsidRPr="008E46A9">
        <w:rPr>
          <w:rFonts w:ascii="Times New Roman" w:hAnsi="Times New Roman" w:cs="Times New Roman"/>
          <w:color w:val="000000" w:themeColor="text1"/>
          <w:sz w:val="16"/>
          <w:szCs w:val="16"/>
        </w:rPr>
        <w:t xml:space="preserve"> и город предназначался к передаче будущей Югославии. Держали 4 года и потом так и не отдали (3481).</w:t>
      </w:r>
    </w:p>
    <w:p w14:paraId="5CD9A9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D2B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сентября 1919 КСХС. </w:t>
      </w:r>
      <w:proofErr w:type="spellStart"/>
      <w:r w:rsidRPr="008E46A9">
        <w:rPr>
          <w:rFonts w:ascii="Times New Roman" w:hAnsi="Times New Roman" w:cs="Times New Roman"/>
          <w:color w:val="000000" w:themeColor="text1"/>
          <w:sz w:val="16"/>
          <w:szCs w:val="16"/>
        </w:rPr>
        <w:t>Фиуме</w:t>
      </w:r>
      <w:proofErr w:type="spellEnd"/>
      <w:r w:rsidRPr="008E46A9">
        <w:rPr>
          <w:rFonts w:ascii="Times New Roman" w:hAnsi="Times New Roman" w:cs="Times New Roman"/>
          <w:color w:val="000000" w:themeColor="text1"/>
          <w:sz w:val="16"/>
          <w:szCs w:val="16"/>
        </w:rPr>
        <w:t xml:space="preserve">. Итальянский отряд легионеров-чернорубашечников графа </w:t>
      </w:r>
      <w:proofErr w:type="spellStart"/>
      <w:r w:rsidRPr="008E46A9">
        <w:rPr>
          <w:rFonts w:ascii="Times New Roman" w:hAnsi="Times New Roman" w:cs="Times New Roman"/>
          <w:color w:val="000000" w:themeColor="text1"/>
          <w:sz w:val="16"/>
          <w:szCs w:val="16"/>
        </w:rPr>
        <w:t>Г.д'Аннунцио</w:t>
      </w:r>
      <w:proofErr w:type="spellEnd"/>
      <w:r w:rsidRPr="008E46A9">
        <w:rPr>
          <w:rFonts w:ascii="Times New Roman" w:hAnsi="Times New Roman" w:cs="Times New Roman"/>
          <w:color w:val="000000" w:themeColor="text1"/>
          <w:sz w:val="16"/>
          <w:szCs w:val="16"/>
        </w:rPr>
        <w:t>, известного итальянского поэта, захватил город. Союзный гарнизон под командованием итальянского генерала не оказал сопротивления (7591).</w:t>
      </w:r>
    </w:p>
    <w:p w14:paraId="36B2E2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AE8EB8"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w:t>
      </w:r>
      <w:proofErr w:type="spellStart"/>
      <w:r w:rsidRPr="008E46A9">
        <w:rPr>
          <w:rFonts w:ascii="Times New Roman" w:hAnsi="Times New Roman" w:cs="Times New Roman"/>
          <w:color w:val="000000" w:themeColor="text1"/>
          <w:sz w:val="16"/>
          <w:szCs w:val="16"/>
        </w:rPr>
        <w:t>сентябряв</w:t>
      </w:r>
      <w:proofErr w:type="spellEnd"/>
      <w:r w:rsidRPr="008E46A9">
        <w:rPr>
          <w:rFonts w:ascii="Times New Roman" w:hAnsi="Times New Roman" w:cs="Times New Roman"/>
          <w:color w:val="000000" w:themeColor="text1"/>
          <w:sz w:val="16"/>
          <w:szCs w:val="16"/>
        </w:rPr>
        <w:t xml:space="preserve"> 1919 году маленький отряд анархистов под предводительством поэта-символиста </w:t>
      </w:r>
      <w:proofErr w:type="spellStart"/>
      <w:r w:rsidRPr="008E46A9">
        <w:rPr>
          <w:rFonts w:ascii="Times New Roman" w:hAnsi="Times New Roman" w:cs="Times New Roman"/>
          <w:color w:val="000000" w:themeColor="text1"/>
          <w:sz w:val="16"/>
          <w:szCs w:val="16"/>
        </w:rPr>
        <w:t>Г.Д’Аннунцо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Gabriele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D'Annunzio</w:t>
      </w:r>
      <w:proofErr w:type="spellEnd"/>
      <w:r w:rsidRPr="008E46A9">
        <w:rPr>
          <w:rFonts w:ascii="Times New Roman" w:hAnsi="Times New Roman" w:cs="Times New Roman"/>
          <w:color w:val="000000" w:themeColor="text1"/>
          <w:sz w:val="16"/>
          <w:szCs w:val="16"/>
        </w:rPr>
        <w:t xml:space="preserve">) захватывает предназначающийся будущей Югославии город </w:t>
      </w:r>
      <w:proofErr w:type="spellStart"/>
      <w:r w:rsidRPr="008E46A9">
        <w:rPr>
          <w:rFonts w:ascii="Times New Roman" w:hAnsi="Times New Roman" w:cs="Times New Roman"/>
          <w:color w:val="000000" w:themeColor="text1"/>
          <w:sz w:val="16"/>
          <w:szCs w:val="16"/>
        </w:rPr>
        <w:t>Фиуме</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Риека</w:t>
      </w:r>
      <w:proofErr w:type="spellEnd"/>
      <w:r w:rsidRPr="008E46A9">
        <w:rPr>
          <w:rFonts w:ascii="Times New Roman" w:hAnsi="Times New Roman" w:cs="Times New Roman"/>
          <w:color w:val="000000" w:themeColor="text1"/>
          <w:sz w:val="16"/>
          <w:szCs w:val="16"/>
        </w:rPr>
        <w:t>). На протяжении четырех лет город будет вольным, но потом все-таки отойдет к Италии.</w:t>
      </w:r>
    </w:p>
    <w:p w14:paraId="4EA5DF17"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Фазан красив ума – ни унции </w:t>
      </w:r>
    </w:p>
    <w:p w14:paraId="4C6C62AD"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Фиуме</w:t>
      </w:r>
      <w:proofErr w:type="spellEnd"/>
      <w:r w:rsidRPr="008E46A9">
        <w:rPr>
          <w:rFonts w:ascii="Times New Roman" w:hAnsi="Times New Roman" w:cs="Times New Roman"/>
          <w:color w:val="000000" w:themeColor="text1"/>
          <w:sz w:val="16"/>
          <w:szCs w:val="16"/>
        </w:rPr>
        <w:t xml:space="preserve"> спьяну взял </w:t>
      </w:r>
      <w:proofErr w:type="spellStart"/>
      <w:r w:rsidRPr="008E46A9">
        <w:rPr>
          <w:rFonts w:ascii="Times New Roman" w:hAnsi="Times New Roman" w:cs="Times New Roman"/>
          <w:color w:val="000000" w:themeColor="text1"/>
          <w:sz w:val="16"/>
          <w:szCs w:val="16"/>
        </w:rPr>
        <w:t>Д'Аннунцо</w:t>
      </w:r>
      <w:proofErr w:type="spellEnd"/>
      <w:r w:rsidRPr="008E46A9">
        <w:rPr>
          <w:rFonts w:ascii="Times New Roman" w:hAnsi="Times New Roman" w:cs="Times New Roman"/>
          <w:color w:val="000000" w:themeColor="text1"/>
          <w:sz w:val="16"/>
          <w:szCs w:val="16"/>
        </w:rPr>
        <w:t>...</w:t>
      </w:r>
    </w:p>
    <w:p w14:paraId="75126135"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напишет об этом событии </w:t>
      </w:r>
      <w:proofErr w:type="spellStart"/>
      <w:r w:rsidRPr="008E46A9">
        <w:rPr>
          <w:rFonts w:ascii="Times New Roman" w:hAnsi="Times New Roman" w:cs="Times New Roman"/>
          <w:color w:val="000000" w:themeColor="text1"/>
          <w:sz w:val="16"/>
          <w:szCs w:val="16"/>
        </w:rPr>
        <w:t>В.В.Маяковский</w:t>
      </w:r>
      <w:proofErr w:type="spellEnd"/>
      <w:r w:rsidRPr="008E46A9">
        <w:rPr>
          <w:rFonts w:ascii="Times New Roman" w:hAnsi="Times New Roman" w:cs="Times New Roman"/>
          <w:color w:val="000000" w:themeColor="text1"/>
          <w:sz w:val="16"/>
          <w:szCs w:val="16"/>
        </w:rPr>
        <w:t xml:space="preserve"> (14767).</w:t>
      </w:r>
    </w:p>
    <w:p w14:paraId="5D2830B4" w14:textId="1AFA1CA4" w:rsidR="00D304F6" w:rsidRPr="008E46A9" w:rsidRDefault="00D304F6" w:rsidP="00A30927">
      <w:pPr>
        <w:spacing w:after="0" w:line="240" w:lineRule="auto"/>
        <w:jc w:val="both"/>
        <w:rPr>
          <w:rFonts w:ascii="Times New Roman" w:hAnsi="Times New Roman" w:cs="Times New Roman"/>
          <w:color w:val="000000" w:themeColor="text1"/>
          <w:sz w:val="16"/>
          <w:szCs w:val="16"/>
        </w:rPr>
      </w:pPr>
    </w:p>
    <w:p w14:paraId="08298BA2" w14:textId="71639129" w:rsidR="002F1EFF" w:rsidRPr="008E46A9" w:rsidRDefault="002F1EFF" w:rsidP="00A30927">
      <w:pPr>
        <w:spacing w:after="0" w:line="240" w:lineRule="auto"/>
        <w:jc w:val="both"/>
        <w:rPr>
          <w:rFonts w:ascii="Times New Roman" w:hAnsi="Times New Roman" w:cs="Times New Roman"/>
          <w:i/>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FFAE501" w14:textId="77777777" w:rsidR="002F1EFF" w:rsidRPr="008E46A9" w:rsidRDefault="002F1EFF" w:rsidP="00A30927">
      <w:pPr>
        <w:spacing w:after="0" w:line="240" w:lineRule="auto"/>
        <w:jc w:val="both"/>
        <w:rPr>
          <w:rFonts w:ascii="Times New Roman" w:hAnsi="Times New Roman" w:cs="Times New Roman"/>
          <w:i/>
          <w:iCs/>
          <w:color w:val="000000" w:themeColor="text1"/>
          <w:sz w:val="16"/>
          <w:szCs w:val="16"/>
        </w:rPr>
      </w:pPr>
    </w:p>
    <w:p w14:paraId="470FEF63" w14:textId="77777777" w:rsidR="002F1EFF" w:rsidRPr="008E46A9" w:rsidRDefault="002F1EFF"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13 сентября 1919 г. присутствовавшие на заседании </w:t>
      </w:r>
      <w:proofErr w:type="spellStart"/>
      <w:r w:rsidRPr="008E46A9">
        <w:rPr>
          <w:rFonts w:ascii="Times New Roman" w:eastAsia="Times New Roman" w:hAnsi="Times New Roman" w:cs="Times New Roman"/>
          <w:color w:val="000000" w:themeColor="text1"/>
          <w:sz w:val="16"/>
          <w:szCs w:val="16"/>
          <w:lang w:eastAsia="ru-RU"/>
        </w:rPr>
        <w:t>Чрезкомснаба</w:t>
      </w:r>
      <w:proofErr w:type="spellEnd"/>
      <w:r w:rsidRPr="008E46A9">
        <w:rPr>
          <w:rFonts w:ascii="Times New Roman" w:eastAsia="Times New Roman" w:hAnsi="Times New Roman" w:cs="Times New Roman"/>
          <w:color w:val="000000" w:themeColor="text1"/>
          <w:sz w:val="16"/>
          <w:szCs w:val="16"/>
          <w:lang w:eastAsia="ru-RU"/>
        </w:rPr>
        <w:t xml:space="preserve"> заслушали предложение о заказе ЦАГИ 20 аэросаней и ознакомились с пояснительной запиской Н.Е. Жуковского и председателя НАЛ (Научная Автомобильная Лаборатория — предтеча НАМИ, организована 6 ноября 1918 г.) Н.Р. </w:t>
      </w:r>
      <w:proofErr w:type="spellStart"/>
      <w:r w:rsidRPr="008E46A9">
        <w:rPr>
          <w:rFonts w:ascii="Times New Roman" w:eastAsia="Times New Roman" w:hAnsi="Times New Roman" w:cs="Times New Roman"/>
          <w:color w:val="000000" w:themeColor="text1"/>
          <w:sz w:val="16"/>
          <w:szCs w:val="16"/>
          <w:lang w:eastAsia="ru-RU"/>
        </w:rPr>
        <w:t>Бриллинга</w:t>
      </w:r>
      <w:proofErr w:type="spellEnd"/>
      <w:r w:rsidRPr="008E46A9">
        <w:rPr>
          <w:rFonts w:ascii="Times New Roman" w:eastAsia="Times New Roman" w:hAnsi="Times New Roman" w:cs="Times New Roman"/>
          <w:color w:val="000000" w:themeColor="text1"/>
          <w:sz w:val="16"/>
          <w:szCs w:val="16"/>
          <w:lang w:eastAsia="ru-RU"/>
        </w:rPr>
        <w:t>. Было постановлено:</w:t>
      </w:r>
    </w:p>
    <w:p w14:paraId="495F8D4B" w14:textId="77777777" w:rsidR="002F1EFF" w:rsidRPr="008E46A9" w:rsidRDefault="002F1EFF"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lastRenderedPageBreak/>
        <w:t xml:space="preserve">«Считать необходимым образовать комиссию в составе представителей ЦАГИ, </w:t>
      </w:r>
      <w:proofErr w:type="spellStart"/>
      <w:r w:rsidRPr="008E46A9">
        <w:rPr>
          <w:rFonts w:ascii="Times New Roman" w:eastAsia="Times New Roman" w:hAnsi="Times New Roman" w:cs="Times New Roman"/>
          <w:color w:val="000000" w:themeColor="text1"/>
          <w:sz w:val="16"/>
          <w:szCs w:val="16"/>
          <w:lang w:eastAsia="ru-RU"/>
        </w:rPr>
        <w:t>Военведа</w:t>
      </w:r>
      <w:proofErr w:type="spellEnd"/>
      <w:r w:rsidRPr="008E46A9">
        <w:rPr>
          <w:rFonts w:ascii="Times New Roman" w:eastAsia="Times New Roman" w:hAnsi="Times New Roman" w:cs="Times New Roman"/>
          <w:color w:val="000000" w:themeColor="text1"/>
          <w:sz w:val="16"/>
          <w:szCs w:val="16"/>
          <w:lang w:eastAsia="ru-RU"/>
        </w:rPr>
        <w:t xml:space="preserve">, </w:t>
      </w:r>
      <w:proofErr w:type="spellStart"/>
      <w:r w:rsidRPr="008E46A9">
        <w:rPr>
          <w:rFonts w:ascii="Times New Roman" w:eastAsia="Times New Roman" w:hAnsi="Times New Roman" w:cs="Times New Roman"/>
          <w:color w:val="000000" w:themeColor="text1"/>
          <w:sz w:val="16"/>
          <w:szCs w:val="16"/>
          <w:lang w:eastAsia="ru-RU"/>
        </w:rPr>
        <w:t>Чрезкомснаба</w:t>
      </w:r>
      <w:proofErr w:type="spellEnd"/>
      <w:r w:rsidRPr="008E46A9">
        <w:rPr>
          <w:rFonts w:ascii="Times New Roman" w:eastAsia="Times New Roman" w:hAnsi="Times New Roman" w:cs="Times New Roman"/>
          <w:color w:val="000000" w:themeColor="text1"/>
          <w:sz w:val="16"/>
          <w:szCs w:val="16"/>
          <w:lang w:eastAsia="ru-RU"/>
        </w:rPr>
        <w:t>, ассигновать 9000000руб. 1000000 руб. отпустить немедленно» (21486).</w:t>
      </w:r>
    </w:p>
    <w:p w14:paraId="71BC5866" w14:textId="77777777" w:rsidR="002F1EFF" w:rsidRPr="008E46A9" w:rsidRDefault="002F1EFF" w:rsidP="00A30927">
      <w:pPr>
        <w:pStyle w:val="article-renderblock"/>
        <w:shd w:val="clear" w:color="auto" w:fill="FFFFFF"/>
        <w:spacing w:before="0" w:beforeAutospacing="0" w:after="0" w:afterAutospacing="0"/>
        <w:jc w:val="both"/>
        <w:rPr>
          <w:color w:val="000000" w:themeColor="text1"/>
          <w:sz w:val="16"/>
          <w:szCs w:val="16"/>
        </w:rPr>
      </w:pPr>
    </w:p>
    <w:p w14:paraId="61983F4F" w14:textId="77777777" w:rsidR="002F1EFF" w:rsidRPr="008E46A9" w:rsidRDefault="002F1EF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сентября 1919 г. </w:t>
      </w:r>
      <w:proofErr w:type="spellStart"/>
      <w:r w:rsidRPr="008E46A9">
        <w:rPr>
          <w:rFonts w:ascii="Times New Roman" w:hAnsi="Times New Roman" w:cs="Times New Roman"/>
          <w:color w:val="000000" w:themeColor="text1"/>
          <w:sz w:val="16"/>
          <w:szCs w:val="16"/>
        </w:rPr>
        <w:t>Чусоснабарм</w:t>
      </w:r>
      <w:proofErr w:type="spellEnd"/>
      <w:r w:rsidRPr="008E46A9">
        <w:rPr>
          <w:rFonts w:ascii="Times New Roman" w:hAnsi="Times New Roman" w:cs="Times New Roman"/>
          <w:color w:val="000000" w:themeColor="text1"/>
          <w:sz w:val="16"/>
          <w:szCs w:val="16"/>
        </w:rPr>
        <w:t xml:space="preserve"> принимает решение о заказе 20-ти аэросаней ЦАГИ. Для проведения работы выделяется 9 миллионов рублей, из них один миллион – немедленно (21489).</w:t>
      </w:r>
    </w:p>
    <w:p w14:paraId="28C19616" w14:textId="77777777" w:rsidR="002F1EFF" w:rsidRPr="008E46A9" w:rsidRDefault="002F1EFF" w:rsidP="00A30927">
      <w:pPr>
        <w:spacing w:after="0" w:line="240" w:lineRule="auto"/>
        <w:jc w:val="both"/>
        <w:rPr>
          <w:rFonts w:ascii="Times New Roman" w:hAnsi="Times New Roman" w:cs="Times New Roman"/>
          <w:color w:val="000000" w:themeColor="text1"/>
          <w:sz w:val="16"/>
          <w:szCs w:val="16"/>
        </w:rPr>
      </w:pPr>
    </w:p>
    <w:p w14:paraId="25A7A269" w14:textId="77777777" w:rsidR="002F1EFF" w:rsidRPr="008E46A9" w:rsidRDefault="002F1EF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сентября 1919 Чрезвычайная комиссия по производству предметов военного снаряжения, которая поставила вопрос о строительстве аэросаней и создании организации, которая должна этим заняться, принимает решение о заказе двадцати аэросаней и для прове</w:t>
      </w:r>
      <w:r w:rsidRPr="008E46A9">
        <w:rPr>
          <w:rFonts w:ascii="Times New Roman" w:hAnsi="Times New Roman" w:cs="Times New Roman"/>
          <w:color w:val="000000" w:themeColor="text1"/>
          <w:sz w:val="16"/>
          <w:szCs w:val="16"/>
        </w:rPr>
        <w:softHyphen/>
        <w:t>дения этой работы выделяется 9 миллионов рублей, из них один миллион немедленно (22518).</w:t>
      </w:r>
    </w:p>
    <w:p w14:paraId="2B0E5682" w14:textId="77777777" w:rsidR="002F1EFF" w:rsidRPr="008E46A9" w:rsidRDefault="002F1EFF" w:rsidP="00A30927">
      <w:pPr>
        <w:spacing w:after="0" w:line="240" w:lineRule="auto"/>
        <w:jc w:val="both"/>
        <w:rPr>
          <w:rFonts w:ascii="Times New Roman" w:hAnsi="Times New Roman" w:cs="Times New Roman"/>
          <w:color w:val="000000" w:themeColor="text1"/>
          <w:sz w:val="16"/>
          <w:szCs w:val="16"/>
        </w:rPr>
      </w:pPr>
    </w:p>
    <w:p w14:paraId="69E14C5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33BB0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E85B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сентября 1919 л 5 </w:t>
      </w:r>
      <w:proofErr w:type="spellStart"/>
      <w:r w:rsidRPr="008E46A9">
        <w:rPr>
          <w:rFonts w:ascii="Times New Roman" w:hAnsi="Times New Roman" w:cs="Times New Roman"/>
          <w:color w:val="000000" w:themeColor="text1"/>
          <w:sz w:val="16"/>
          <w:szCs w:val="16"/>
        </w:rPr>
        <w:t>иад</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Я.Я.Гуляев</w:t>
      </w:r>
      <w:proofErr w:type="spellEnd"/>
      <w:r w:rsidRPr="008E46A9">
        <w:rPr>
          <w:rFonts w:ascii="Times New Roman" w:hAnsi="Times New Roman" w:cs="Times New Roman"/>
          <w:color w:val="000000" w:themeColor="text1"/>
          <w:sz w:val="16"/>
          <w:szCs w:val="16"/>
        </w:rPr>
        <w:t xml:space="preserve"> во время разведывательного полета разбомбил штаб белогвардейской дивизии в Сумах и убил несколько офицеров (в вагоне). Из-за остановки мотора был вынужден сесть. Уничтожил самолет и переоделся в крестьянскую одежду. Через 4 дня вернулся в часть. Наградили </w:t>
      </w:r>
      <w:proofErr w:type="spellStart"/>
      <w:r w:rsidRPr="008E46A9">
        <w:rPr>
          <w:rFonts w:ascii="Times New Roman" w:hAnsi="Times New Roman" w:cs="Times New Roman"/>
          <w:color w:val="000000" w:themeColor="text1"/>
          <w:sz w:val="16"/>
          <w:szCs w:val="16"/>
        </w:rPr>
        <w:t>ОКЗн</w:t>
      </w:r>
      <w:proofErr w:type="spellEnd"/>
      <w:r w:rsidRPr="008E46A9">
        <w:rPr>
          <w:rFonts w:ascii="Times New Roman" w:hAnsi="Times New Roman" w:cs="Times New Roman"/>
          <w:color w:val="000000" w:themeColor="text1"/>
          <w:sz w:val="16"/>
          <w:szCs w:val="16"/>
        </w:rPr>
        <w:t xml:space="preserve"> (438,444).</w:t>
      </w:r>
    </w:p>
    <w:p w14:paraId="2418DC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486121" w14:textId="77777777" w:rsidR="002C3003" w:rsidRPr="002C3003" w:rsidRDefault="002C3003" w:rsidP="002C3003">
      <w:pPr>
        <w:spacing w:after="0" w:line="240" w:lineRule="auto"/>
        <w:jc w:val="both"/>
        <w:rPr>
          <w:rFonts w:ascii="Times New Roman" w:hAnsi="Times New Roman" w:cs="Times New Roman"/>
          <w:color w:val="0070C0"/>
          <w:sz w:val="16"/>
          <w:szCs w:val="16"/>
        </w:rPr>
      </w:pPr>
      <w:r w:rsidRPr="002C3003">
        <w:rPr>
          <w:rFonts w:ascii="Times New Roman" w:hAnsi="Times New Roman" w:cs="Times New Roman"/>
          <w:color w:val="0070C0"/>
          <w:sz w:val="16"/>
          <w:szCs w:val="16"/>
          <w:lang w:eastAsia="ru-RU" w:bidi="ru-RU"/>
        </w:rPr>
        <w:t>13 сентября</w:t>
      </w:r>
      <w:r w:rsidRPr="002C3003">
        <w:rPr>
          <w:rFonts w:ascii="Times New Roman" w:hAnsi="Times New Roman" w:cs="Times New Roman"/>
          <w:color w:val="0070C0"/>
          <w:sz w:val="16"/>
          <w:szCs w:val="16"/>
        </w:rPr>
        <w:t xml:space="preserve"> 1919 г</w:t>
      </w:r>
      <w:r w:rsidRPr="002C3003">
        <w:rPr>
          <w:rFonts w:ascii="Times New Roman" w:hAnsi="Times New Roman" w:cs="Times New Roman"/>
          <w:color w:val="0070C0"/>
          <w:sz w:val="16"/>
          <w:szCs w:val="16"/>
          <w:lang w:eastAsia="ru-RU" w:bidi="ru-RU"/>
        </w:rPr>
        <w:t>.</w:t>
      </w:r>
      <w:r w:rsidRPr="002C3003">
        <w:rPr>
          <w:rFonts w:ascii="Times New Roman" w:hAnsi="Times New Roman" w:cs="Times New Roman"/>
          <w:color w:val="0070C0"/>
          <w:sz w:val="16"/>
          <w:szCs w:val="16"/>
        </w:rPr>
        <w:t xml:space="preserve"> л</w:t>
      </w:r>
      <w:r w:rsidRPr="002C3003">
        <w:rPr>
          <w:rFonts w:ascii="Times New Roman" w:hAnsi="Times New Roman" w:cs="Times New Roman"/>
          <w:color w:val="0070C0"/>
          <w:sz w:val="16"/>
          <w:szCs w:val="16"/>
          <w:lang w:eastAsia="ru-RU" w:bidi="ru-RU"/>
        </w:rPr>
        <w:t>етчик 5-го истребительного дивизиона Яков Яковле</w:t>
      </w:r>
      <w:r w:rsidRPr="002C3003">
        <w:rPr>
          <w:rFonts w:ascii="Times New Roman" w:hAnsi="Times New Roman" w:cs="Times New Roman"/>
          <w:color w:val="0070C0"/>
          <w:sz w:val="16"/>
          <w:szCs w:val="16"/>
          <w:lang w:eastAsia="ru-RU" w:bidi="ru-RU"/>
        </w:rPr>
        <w:softHyphen/>
        <w:t>вич Гуляев во время разведывательного полета разбомбил штаб бело</w:t>
      </w:r>
      <w:r w:rsidRPr="002C3003">
        <w:rPr>
          <w:rFonts w:ascii="Times New Roman" w:hAnsi="Times New Roman" w:cs="Times New Roman"/>
          <w:color w:val="0070C0"/>
          <w:sz w:val="16"/>
          <w:szCs w:val="16"/>
        </w:rPr>
        <w:t>гвар</w:t>
      </w:r>
      <w:r w:rsidRPr="002C3003">
        <w:rPr>
          <w:rFonts w:ascii="Times New Roman" w:hAnsi="Times New Roman" w:cs="Times New Roman"/>
          <w:color w:val="0070C0"/>
          <w:sz w:val="16"/>
          <w:szCs w:val="16"/>
          <w:lang w:eastAsia="ru-RU" w:bidi="ru-RU"/>
        </w:rPr>
        <w:t>дейской д</w:t>
      </w:r>
      <w:r w:rsidRPr="002C3003">
        <w:rPr>
          <w:rFonts w:ascii="Times New Roman" w:hAnsi="Times New Roman" w:cs="Times New Roman"/>
          <w:color w:val="0070C0"/>
          <w:sz w:val="16"/>
          <w:szCs w:val="16"/>
        </w:rPr>
        <w:t>и</w:t>
      </w:r>
      <w:r w:rsidRPr="002C3003">
        <w:rPr>
          <w:rFonts w:ascii="Times New Roman" w:hAnsi="Times New Roman" w:cs="Times New Roman"/>
          <w:color w:val="0070C0"/>
          <w:sz w:val="16"/>
          <w:szCs w:val="16"/>
          <w:lang w:eastAsia="ru-RU" w:bidi="ru-RU"/>
        </w:rPr>
        <w:t>визи</w:t>
      </w:r>
      <w:r w:rsidRPr="002C3003">
        <w:rPr>
          <w:rFonts w:ascii="Times New Roman" w:hAnsi="Times New Roman" w:cs="Times New Roman"/>
          <w:color w:val="0070C0"/>
          <w:sz w:val="16"/>
          <w:szCs w:val="16"/>
        </w:rPr>
        <w:t>и в С</w:t>
      </w:r>
      <w:r w:rsidRPr="002C3003">
        <w:rPr>
          <w:rFonts w:ascii="Times New Roman" w:hAnsi="Times New Roman" w:cs="Times New Roman"/>
          <w:color w:val="0070C0"/>
          <w:sz w:val="16"/>
          <w:szCs w:val="16"/>
          <w:lang w:eastAsia="ru-RU" w:bidi="ru-RU"/>
        </w:rPr>
        <w:t xml:space="preserve">умах </w:t>
      </w:r>
      <w:r w:rsidRPr="002C3003">
        <w:rPr>
          <w:rFonts w:ascii="Times New Roman" w:hAnsi="Times New Roman" w:cs="Times New Roman"/>
          <w:color w:val="0070C0"/>
          <w:sz w:val="16"/>
          <w:szCs w:val="16"/>
        </w:rPr>
        <w:t>и</w:t>
      </w:r>
      <w:r w:rsidRPr="002C3003">
        <w:rPr>
          <w:rFonts w:ascii="Times New Roman" w:hAnsi="Times New Roman" w:cs="Times New Roman"/>
          <w:color w:val="0070C0"/>
          <w:sz w:val="16"/>
          <w:szCs w:val="16"/>
          <w:lang w:eastAsia="ru-RU" w:bidi="ru-RU"/>
        </w:rPr>
        <w:t xml:space="preserve"> убил несколько офицеров /в вагоне/</w:t>
      </w:r>
      <w:r w:rsidRPr="002C3003">
        <w:rPr>
          <w:rFonts w:ascii="Times New Roman" w:hAnsi="Times New Roman" w:cs="Times New Roman"/>
          <w:color w:val="0070C0"/>
          <w:sz w:val="16"/>
          <w:szCs w:val="16"/>
        </w:rPr>
        <w:t xml:space="preserve"> и из</w:t>
      </w:r>
      <w:r w:rsidRPr="002C3003">
        <w:rPr>
          <w:rFonts w:ascii="Times New Roman" w:hAnsi="Times New Roman" w:cs="Times New Roman"/>
          <w:color w:val="0070C0"/>
          <w:sz w:val="16"/>
          <w:szCs w:val="16"/>
          <w:lang w:eastAsia="ru-RU" w:bidi="ru-RU"/>
        </w:rPr>
        <w:t>-за остановки мотора вынужден был сесть в расположении про</w:t>
      </w:r>
      <w:r w:rsidRPr="002C3003">
        <w:rPr>
          <w:rFonts w:ascii="Times New Roman" w:hAnsi="Times New Roman" w:cs="Times New Roman"/>
          <w:color w:val="0070C0"/>
          <w:sz w:val="16"/>
          <w:szCs w:val="16"/>
        </w:rPr>
        <w:t>тивника</w:t>
      </w:r>
      <w:r w:rsidRPr="002C3003">
        <w:rPr>
          <w:rFonts w:ascii="Times New Roman" w:hAnsi="Times New Roman" w:cs="Times New Roman"/>
          <w:color w:val="0070C0"/>
          <w:sz w:val="16"/>
          <w:szCs w:val="16"/>
          <w:lang w:eastAsia="ru-RU" w:bidi="ru-RU"/>
        </w:rPr>
        <w:t>.</w:t>
      </w:r>
      <w:r w:rsidRPr="002C3003">
        <w:rPr>
          <w:rFonts w:ascii="Times New Roman" w:hAnsi="Times New Roman" w:cs="Times New Roman"/>
          <w:color w:val="0070C0"/>
          <w:sz w:val="16"/>
          <w:szCs w:val="16"/>
        </w:rPr>
        <w:t xml:space="preserve"> </w:t>
      </w:r>
      <w:r w:rsidRPr="002C3003">
        <w:rPr>
          <w:rFonts w:ascii="Times New Roman" w:hAnsi="Times New Roman" w:cs="Times New Roman"/>
          <w:color w:val="0070C0"/>
          <w:sz w:val="16"/>
          <w:szCs w:val="16"/>
          <w:lang w:eastAsia="ru-RU" w:bidi="ru-RU"/>
        </w:rPr>
        <w:t xml:space="preserve">Уничтожив самолет </w:t>
      </w:r>
      <w:r w:rsidRPr="002C3003">
        <w:rPr>
          <w:rFonts w:ascii="Times New Roman" w:hAnsi="Times New Roman" w:cs="Times New Roman"/>
          <w:color w:val="0070C0"/>
          <w:sz w:val="16"/>
          <w:szCs w:val="16"/>
        </w:rPr>
        <w:t>и</w:t>
      </w:r>
      <w:r w:rsidRPr="002C3003">
        <w:rPr>
          <w:rFonts w:ascii="Times New Roman" w:hAnsi="Times New Roman" w:cs="Times New Roman"/>
          <w:color w:val="0070C0"/>
          <w:sz w:val="16"/>
          <w:szCs w:val="16"/>
          <w:lang w:eastAsia="ru-RU" w:bidi="ru-RU"/>
        </w:rPr>
        <w:t xml:space="preserve"> переодевшись в крестьянскую одежду,</w:t>
      </w:r>
      <w:r w:rsidRPr="002C3003">
        <w:rPr>
          <w:rFonts w:ascii="Times New Roman" w:hAnsi="Times New Roman" w:cs="Times New Roman"/>
          <w:color w:val="0070C0"/>
          <w:sz w:val="16"/>
          <w:szCs w:val="16"/>
        </w:rPr>
        <w:t xml:space="preserve"> </w:t>
      </w:r>
      <w:r w:rsidRPr="002C3003">
        <w:rPr>
          <w:rFonts w:ascii="Times New Roman" w:hAnsi="Times New Roman" w:cs="Times New Roman"/>
          <w:color w:val="0070C0"/>
          <w:sz w:val="16"/>
          <w:szCs w:val="16"/>
          <w:lang w:eastAsia="ru-RU" w:bidi="ru-RU"/>
        </w:rPr>
        <w:t>Гу</w:t>
      </w:r>
      <w:r w:rsidRPr="002C3003">
        <w:rPr>
          <w:rFonts w:ascii="Times New Roman" w:hAnsi="Times New Roman" w:cs="Times New Roman"/>
          <w:color w:val="0070C0"/>
          <w:sz w:val="16"/>
          <w:szCs w:val="16"/>
        </w:rPr>
        <w:t>ля</w:t>
      </w:r>
      <w:r w:rsidRPr="002C3003">
        <w:rPr>
          <w:rFonts w:ascii="Times New Roman" w:hAnsi="Times New Roman" w:cs="Times New Roman"/>
          <w:color w:val="0070C0"/>
          <w:sz w:val="16"/>
          <w:szCs w:val="16"/>
          <w:lang w:eastAsia="ru-RU" w:bidi="ru-RU"/>
        </w:rPr>
        <w:t xml:space="preserve">ев через четыре дня вернулся в </w:t>
      </w:r>
      <w:r w:rsidRPr="002C3003">
        <w:rPr>
          <w:rFonts w:ascii="Times New Roman" w:hAnsi="Times New Roman" w:cs="Times New Roman"/>
          <w:color w:val="0070C0"/>
          <w:sz w:val="16"/>
          <w:szCs w:val="16"/>
        </w:rPr>
        <w:t>св</w:t>
      </w:r>
      <w:r w:rsidRPr="002C3003">
        <w:rPr>
          <w:rFonts w:ascii="Times New Roman" w:hAnsi="Times New Roman" w:cs="Times New Roman"/>
          <w:color w:val="0070C0"/>
          <w:sz w:val="16"/>
          <w:szCs w:val="16"/>
          <w:lang w:eastAsia="ru-RU" w:bidi="ru-RU"/>
        </w:rPr>
        <w:t>ою часть</w:t>
      </w:r>
      <w:r w:rsidRPr="002C3003">
        <w:rPr>
          <w:rFonts w:ascii="Times New Roman" w:hAnsi="Times New Roman" w:cs="Times New Roman"/>
          <w:color w:val="0070C0"/>
          <w:sz w:val="16"/>
          <w:szCs w:val="16"/>
        </w:rPr>
        <w:t>. З</w:t>
      </w:r>
      <w:r w:rsidRPr="002C3003">
        <w:rPr>
          <w:rFonts w:ascii="Times New Roman" w:hAnsi="Times New Roman" w:cs="Times New Roman"/>
          <w:color w:val="0070C0"/>
          <w:sz w:val="16"/>
          <w:szCs w:val="16"/>
          <w:lang w:eastAsia="ru-RU" w:bidi="ru-RU"/>
        </w:rPr>
        <w:t xml:space="preserve">а </w:t>
      </w:r>
      <w:r w:rsidRPr="002C3003">
        <w:rPr>
          <w:rFonts w:ascii="Times New Roman" w:hAnsi="Times New Roman" w:cs="Times New Roman"/>
          <w:color w:val="0070C0"/>
          <w:sz w:val="16"/>
          <w:szCs w:val="16"/>
        </w:rPr>
        <w:t>э</w:t>
      </w:r>
      <w:r w:rsidRPr="002C3003">
        <w:rPr>
          <w:rFonts w:ascii="Times New Roman" w:hAnsi="Times New Roman" w:cs="Times New Roman"/>
          <w:color w:val="0070C0"/>
          <w:sz w:val="16"/>
          <w:szCs w:val="16"/>
          <w:lang w:eastAsia="ru-RU" w:bidi="ru-RU"/>
        </w:rPr>
        <w:t>тот подвиг он был</w:t>
      </w:r>
      <w:r w:rsidRPr="002C3003">
        <w:rPr>
          <w:rFonts w:ascii="Times New Roman" w:hAnsi="Times New Roman" w:cs="Times New Roman"/>
          <w:color w:val="0070C0"/>
          <w:sz w:val="16"/>
          <w:szCs w:val="16"/>
        </w:rPr>
        <w:t xml:space="preserve"> награжден </w:t>
      </w:r>
      <w:proofErr w:type="spellStart"/>
      <w:r w:rsidRPr="002C3003">
        <w:rPr>
          <w:rFonts w:ascii="Times New Roman" w:hAnsi="Times New Roman" w:cs="Times New Roman"/>
          <w:color w:val="0070C0"/>
          <w:sz w:val="16"/>
          <w:szCs w:val="16"/>
        </w:rPr>
        <w:t>орде</w:t>
      </w:r>
      <w:r w:rsidRPr="002C3003">
        <w:rPr>
          <w:rFonts w:ascii="Times New Roman" w:hAnsi="Times New Roman" w:cs="Times New Roman"/>
          <w:color w:val="0070C0"/>
          <w:sz w:val="16"/>
          <w:szCs w:val="16"/>
          <w:lang w:eastAsia="ru-RU" w:bidi="ru-RU"/>
        </w:rPr>
        <w:t>иом</w:t>
      </w:r>
      <w:proofErr w:type="spellEnd"/>
      <w:r w:rsidRPr="002C3003">
        <w:rPr>
          <w:rFonts w:ascii="Times New Roman" w:hAnsi="Times New Roman" w:cs="Times New Roman"/>
          <w:color w:val="0070C0"/>
          <w:sz w:val="16"/>
          <w:szCs w:val="16"/>
          <w:lang w:eastAsia="ru-RU" w:bidi="ru-RU"/>
        </w:rPr>
        <w:t xml:space="preserve"> Красного </w:t>
      </w:r>
      <w:proofErr w:type="spellStart"/>
      <w:proofErr w:type="gramStart"/>
      <w:r w:rsidRPr="002C3003">
        <w:rPr>
          <w:rFonts w:ascii="Times New Roman" w:hAnsi="Times New Roman" w:cs="Times New Roman"/>
          <w:color w:val="0070C0"/>
          <w:sz w:val="16"/>
          <w:szCs w:val="16"/>
        </w:rPr>
        <w:t>З</w:t>
      </w:r>
      <w:r w:rsidRPr="002C3003">
        <w:rPr>
          <w:rFonts w:ascii="Times New Roman" w:hAnsi="Times New Roman" w:cs="Times New Roman"/>
          <w:color w:val="0070C0"/>
          <w:sz w:val="16"/>
          <w:szCs w:val="16"/>
          <w:lang w:eastAsia="ru-RU" w:bidi="ru-RU"/>
        </w:rPr>
        <w:t>нам</w:t>
      </w:r>
      <w:r w:rsidRPr="002C3003">
        <w:rPr>
          <w:rFonts w:ascii="Times New Roman" w:hAnsi="Times New Roman" w:cs="Times New Roman"/>
          <w:color w:val="0070C0"/>
          <w:sz w:val="16"/>
          <w:szCs w:val="16"/>
        </w:rPr>
        <w:t>ени</w:t>
      </w:r>
      <w:r w:rsidRPr="002C3003">
        <w:rPr>
          <w:rFonts w:ascii="Times New Roman" w:hAnsi="Times New Roman" w:cs="Times New Roman"/>
          <w:color w:val="0070C0"/>
          <w:sz w:val="16"/>
          <w:szCs w:val="16"/>
          <w:lang w:eastAsia="ru-RU" w:bidi="ru-RU"/>
        </w:rPr>
        <w:t>,а</w:t>
      </w:r>
      <w:proofErr w:type="spellEnd"/>
      <w:proofErr w:type="gramEnd"/>
      <w:r w:rsidRPr="002C3003">
        <w:rPr>
          <w:rFonts w:ascii="Times New Roman" w:hAnsi="Times New Roman" w:cs="Times New Roman"/>
          <w:color w:val="0070C0"/>
          <w:sz w:val="16"/>
          <w:szCs w:val="16"/>
          <w:lang w:eastAsia="ru-RU" w:bidi="ru-RU"/>
        </w:rPr>
        <w:t xml:space="preserve"> позже </w:t>
      </w:r>
      <w:r w:rsidRPr="002C3003">
        <w:rPr>
          <w:rFonts w:ascii="Times New Roman" w:hAnsi="Times New Roman" w:cs="Times New Roman"/>
          <w:color w:val="0070C0"/>
          <w:sz w:val="16"/>
          <w:szCs w:val="16"/>
        </w:rPr>
        <w:t>за</w:t>
      </w:r>
      <w:r w:rsidRPr="002C3003">
        <w:rPr>
          <w:rFonts w:ascii="Times New Roman" w:hAnsi="Times New Roman" w:cs="Times New Roman"/>
          <w:color w:val="0070C0"/>
          <w:sz w:val="16"/>
          <w:szCs w:val="16"/>
          <w:lang w:eastAsia="ru-RU" w:bidi="ru-RU"/>
        </w:rPr>
        <w:t xml:space="preserve"> ряд </w:t>
      </w:r>
      <w:r w:rsidRPr="002C3003">
        <w:rPr>
          <w:rFonts w:ascii="Times New Roman" w:hAnsi="Times New Roman" w:cs="Times New Roman"/>
          <w:color w:val="0070C0"/>
          <w:sz w:val="16"/>
          <w:szCs w:val="16"/>
        </w:rPr>
        <w:t>д</w:t>
      </w:r>
      <w:r w:rsidRPr="002C3003">
        <w:rPr>
          <w:rFonts w:ascii="Times New Roman" w:hAnsi="Times New Roman" w:cs="Times New Roman"/>
          <w:color w:val="0070C0"/>
          <w:sz w:val="16"/>
          <w:szCs w:val="16"/>
          <w:lang w:eastAsia="ru-RU" w:bidi="ru-RU"/>
        </w:rPr>
        <w:t xml:space="preserve">ругих отличий </w:t>
      </w:r>
      <w:r w:rsidRPr="002C3003">
        <w:rPr>
          <w:rFonts w:ascii="Times New Roman" w:hAnsi="Times New Roman" w:cs="Times New Roman"/>
          <w:color w:val="0070C0"/>
          <w:sz w:val="16"/>
          <w:szCs w:val="16"/>
        </w:rPr>
        <w:t xml:space="preserve">- </w:t>
      </w:r>
      <w:r w:rsidRPr="002C3003">
        <w:rPr>
          <w:rFonts w:ascii="Times New Roman" w:hAnsi="Times New Roman" w:cs="Times New Roman"/>
          <w:color w:val="0070C0"/>
          <w:sz w:val="16"/>
          <w:szCs w:val="16"/>
          <w:lang w:eastAsia="ru-RU" w:bidi="ru-RU"/>
        </w:rPr>
        <w:t>вторым орденом Красного знамени.</w:t>
      </w:r>
    </w:p>
    <w:p w14:paraId="4AC314F7" w14:textId="08B16815" w:rsidR="002C3003" w:rsidRDefault="002C3003" w:rsidP="002C3003">
      <w:pPr>
        <w:spacing w:after="0" w:line="240" w:lineRule="auto"/>
        <w:jc w:val="both"/>
        <w:rPr>
          <w:rFonts w:ascii="Times New Roman" w:hAnsi="Times New Roman" w:cs="Times New Roman"/>
          <w:color w:val="0070C0"/>
          <w:sz w:val="16"/>
          <w:szCs w:val="16"/>
        </w:rPr>
      </w:pPr>
      <w:proofErr w:type="gramStart"/>
      <w:r w:rsidRPr="002C3003">
        <w:rPr>
          <w:rFonts w:ascii="Times New Roman" w:hAnsi="Times New Roman" w:cs="Times New Roman"/>
          <w:color w:val="0070C0"/>
          <w:sz w:val="16"/>
          <w:szCs w:val="16"/>
          <w:lang w:eastAsia="ru-RU" w:bidi="ru-RU"/>
        </w:rPr>
        <w:t>/«</w:t>
      </w:r>
      <w:proofErr w:type="gramEnd"/>
      <w:r w:rsidRPr="002C3003">
        <w:rPr>
          <w:rFonts w:ascii="Times New Roman" w:hAnsi="Times New Roman" w:cs="Times New Roman"/>
          <w:color w:val="0070C0"/>
          <w:sz w:val="16"/>
          <w:szCs w:val="16"/>
          <w:lang w:eastAsia="ru-RU" w:bidi="ru-RU"/>
        </w:rPr>
        <w:t>Красная звезда</w:t>
      </w:r>
      <w:r w:rsidRPr="002C3003">
        <w:rPr>
          <w:rFonts w:ascii="Times New Roman" w:hAnsi="Times New Roman" w:cs="Times New Roman"/>
          <w:color w:val="0070C0"/>
          <w:sz w:val="16"/>
          <w:szCs w:val="16"/>
        </w:rPr>
        <w:t>»</w:t>
      </w:r>
      <w:r w:rsidRPr="002C3003">
        <w:rPr>
          <w:rFonts w:ascii="Times New Roman" w:hAnsi="Times New Roman" w:cs="Times New Roman"/>
          <w:color w:val="0070C0"/>
          <w:sz w:val="16"/>
          <w:szCs w:val="16"/>
          <w:lang w:eastAsia="ru-RU" w:bidi="ru-RU"/>
        </w:rPr>
        <w:t xml:space="preserve"> за 10 апреля 1920/</w:t>
      </w:r>
      <w:r w:rsidRPr="002C3003">
        <w:rPr>
          <w:rFonts w:ascii="Times New Roman" w:hAnsi="Times New Roman" w:cs="Times New Roman"/>
          <w:color w:val="0070C0"/>
          <w:sz w:val="16"/>
          <w:szCs w:val="16"/>
        </w:rPr>
        <w:t xml:space="preserve"> (23370).</w:t>
      </w:r>
    </w:p>
    <w:p w14:paraId="18F292F2" w14:textId="77777777" w:rsidR="002C3003" w:rsidRPr="002C3003" w:rsidRDefault="002C3003" w:rsidP="002C3003">
      <w:pPr>
        <w:spacing w:after="0" w:line="240" w:lineRule="auto"/>
        <w:jc w:val="both"/>
        <w:rPr>
          <w:rFonts w:ascii="Times New Roman" w:hAnsi="Times New Roman" w:cs="Times New Roman"/>
          <w:color w:val="0070C0"/>
          <w:sz w:val="16"/>
          <w:szCs w:val="16"/>
        </w:rPr>
      </w:pPr>
    </w:p>
    <w:p w14:paraId="68CFA8E2" w14:textId="77777777" w:rsidR="00F83C24" w:rsidRPr="008E46A9" w:rsidRDefault="00F83C24" w:rsidP="00A30927">
      <w:pPr>
        <w:pStyle w:val="ae"/>
        <w:spacing w:before="0" w:after="0"/>
        <w:jc w:val="both"/>
        <w:rPr>
          <w:color w:val="000000" w:themeColor="text1"/>
          <w:sz w:val="16"/>
          <w:szCs w:val="16"/>
        </w:rPr>
      </w:pPr>
      <w:r w:rsidRPr="008E46A9">
        <w:rPr>
          <w:color w:val="000000" w:themeColor="text1"/>
          <w:sz w:val="16"/>
          <w:szCs w:val="16"/>
        </w:rPr>
        <w:t>13-го сентября 1919 с юга в Киев ворвались давно блуждавшие по Южной Украине и считавшиеся разгромленными красные дивизии Якира и Котовского. Удар был настолько внезапным, что большевики в считаные минуты разметали слабые заслоны и заняли правобережную часть города. На станции они захватили и уничтожили три самолета и другое имущество 9-го авиаотряда. 3-й и 4-й отряды едва успели разобрать свои «</w:t>
      </w:r>
      <w:proofErr w:type="spellStart"/>
      <w:r w:rsidRPr="008E46A9">
        <w:rPr>
          <w:color w:val="000000" w:themeColor="text1"/>
          <w:sz w:val="16"/>
          <w:szCs w:val="16"/>
        </w:rPr>
        <w:t>Ариэйты</w:t>
      </w:r>
      <w:proofErr w:type="spellEnd"/>
      <w:r w:rsidRPr="008E46A9">
        <w:rPr>
          <w:color w:val="000000" w:themeColor="text1"/>
          <w:sz w:val="16"/>
          <w:szCs w:val="16"/>
        </w:rPr>
        <w:t>» и на грузовиках вывезти их в безопасное место.</w:t>
      </w:r>
    </w:p>
    <w:p w14:paraId="018EE183" w14:textId="77777777" w:rsidR="00F83C24" w:rsidRPr="008E46A9" w:rsidRDefault="00F83C24" w:rsidP="00A30927">
      <w:pPr>
        <w:pStyle w:val="ae"/>
        <w:spacing w:before="0" w:after="0"/>
        <w:jc w:val="both"/>
        <w:rPr>
          <w:color w:val="000000" w:themeColor="text1"/>
          <w:sz w:val="16"/>
          <w:szCs w:val="16"/>
        </w:rPr>
      </w:pPr>
      <w:r w:rsidRPr="008E46A9">
        <w:rPr>
          <w:color w:val="000000" w:themeColor="text1"/>
          <w:sz w:val="16"/>
          <w:szCs w:val="16"/>
        </w:rPr>
        <w:t>Белогвардейцам все же удалось отстоять мосты через Днепр и Киево-Печерский монастырь на левом берегу. Несколько дней шли уличные бои. В конце концов красных выбили из города. Белые авиаторы вернулись на аэродром Борисполь и вновь смонтировали свои аппараты (18571).</w:t>
      </w:r>
    </w:p>
    <w:p w14:paraId="616E1848"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shd w:val="clear" w:color="auto" w:fill="F3FAFF"/>
        </w:rPr>
      </w:pPr>
    </w:p>
    <w:p w14:paraId="57A67D1D" w14:textId="77777777" w:rsidR="00F83C24" w:rsidRPr="008E46A9" w:rsidRDefault="00F83C24" w:rsidP="00A30927">
      <w:pPr>
        <w:spacing w:after="0" w:line="240" w:lineRule="auto"/>
        <w:jc w:val="both"/>
        <w:rPr>
          <w:rFonts w:ascii="Times New Roman" w:hAnsi="Times New Roman" w:cs="Times New Roman"/>
          <w:iCs/>
          <w:color w:val="000000" w:themeColor="text1"/>
          <w:sz w:val="16"/>
          <w:szCs w:val="16"/>
          <w:shd w:val="clear" w:color="auto" w:fill="F6F6F7"/>
        </w:rPr>
      </w:pPr>
      <w:r w:rsidRPr="008E46A9">
        <w:rPr>
          <w:rFonts w:ascii="Times New Roman" w:hAnsi="Times New Roman" w:cs="Times New Roman"/>
          <w:iCs/>
          <w:color w:val="000000" w:themeColor="text1"/>
          <w:sz w:val="16"/>
          <w:szCs w:val="16"/>
        </w:rPr>
        <w:t xml:space="preserve">13 сентября 1919 г. Согласно распоряжению донского атамана за № 1154 была назначена реквизиция авиационного и другого имущества для нужд авиационного отдела на бездействовавшем с января 1918 г. авиационном заводе акционерного общества воздухоплавания «В. А. Лебедев» в г. Таганроге, где ценные, за отсутствием на рынке, и крайне необходимые военному ведомству материалы и инструменты администрация завода начала распродавать на сторону, в частные руки. Назначенная для этой цели реквизиционная комиссия закончила свою работу к 1 января 1919 года, реквизировав на этом заводе материалов и авиационных предметов на сумму приблизительно 350 000 руб. В марте 1919 г. была назначена 2 реквизиционная комиссия под председательством военного летчика ротмистра </w:t>
      </w:r>
      <w:proofErr w:type="spellStart"/>
      <w:r w:rsidRPr="008E46A9">
        <w:rPr>
          <w:rFonts w:ascii="Times New Roman" w:hAnsi="Times New Roman" w:cs="Times New Roman"/>
          <w:iCs/>
          <w:color w:val="000000" w:themeColor="text1"/>
          <w:sz w:val="16"/>
          <w:szCs w:val="16"/>
        </w:rPr>
        <w:t>Доломанова</w:t>
      </w:r>
      <w:proofErr w:type="spellEnd"/>
      <w:r w:rsidRPr="008E46A9">
        <w:rPr>
          <w:rFonts w:ascii="Times New Roman" w:hAnsi="Times New Roman" w:cs="Times New Roman"/>
          <w:iCs/>
          <w:color w:val="000000" w:themeColor="text1"/>
          <w:sz w:val="16"/>
          <w:szCs w:val="16"/>
        </w:rPr>
        <w:t>, которая закончила свою работу в последнее время в связи с изданным Донским правительством законом о прекращении реквизиции. Начальнику донской авиации произвести уплату из имеющегося в его распоряжении на эту потребность кредита согласно оценке, произведённой междуведомственной комиссией.</w:t>
      </w:r>
    </w:p>
    <w:p w14:paraId="291AA99D"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 xml:space="preserve">Генерал-лейтенант </w:t>
      </w:r>
      <w:proofErr w:type="spellStart"/>
      <w:r w:rsidRPr="008E46A9">
        <w:rPr>
          <w:rFonts w:ascii="Times New Roman" w:hAnsi="Times New Roman" w:cs="Times New Roman"/>
          <w:iCs/>
          <w:color w:val="000000" w:themeColor="text1"/>
          <w:sz w:val="16"/>
          <w:szCs w:val="16"/>
        </w:rPr>
        <w:t>Богаевский</w:t>
      </w:r>
      <w:proofErr w:type="spellEnd"/>
      <w:r w:rsidRPr="008E46A9">
        <w:rPr>
          <w:rFonts w:ascii="Times New Roman" w:hAnsi="Times New Roman" w:cs="Times New Roman"/>
          <w:iCs/>
          <w:color w:val="000000" w:themeColor="text1"/>
          <w:sz w:val="16"/>
          <w:szCs w:val="16"/>
        </w:rPr>
        <w:t>»</w:t>
      </w:r>
      <w:r w:rsidRPr="008E46A9">
        <w:rPr>
          <w:rFonts w:ascii="Times New Roman" w:hAnsi="Times New Roman" w:cs="Times New Roman"/>
          <w:color w:val="000000" w:themeColor="text1"/>
          <w:sz w:val="16"/>
          <w:szCs w:val="16"/>
        </w:rPr>
        <w:t xml:space="preserve"> (18517).</w:t>
      </w:r>
    </w:p>
    <w:p w14:paraId="7EE9AAF9"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p>
    <w:p w14:paraId="655102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сентября 1919 войска Туркестанского фронта восстановили связь с Туркестаном (3186).</w:t>
      </w:r>
    </w:p>
    <w:p w14:paraId="6FD8CB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F3800D" w14:textId="77777777" w:rsidR="002D6E4D" w:rsidRPr="008E46A9" w:rsidRDefault="002D6E4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сентября 1919 началась Актюбинская операция. Туркестанский фронт соединился с Северо-Восточным фронтом Туркестанской республики. Южная армия Колчака разгромлена. 55 тыс. колчаковцев (из 60 тыс. возможных) взяты в плен. Сообщение центра со Средней Азией восстановлено (12629).</w:t>
      </w:r>
    </w:p>
    <w:p w14:paraId="1A845F26" w14:textId="77777777" w:rsidR="002D6E4D" w:rsidRPr="008E46A9" w:rsidRDefault="002D6E4D"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42E1F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сентября 1919 в Тифлисе террористом тяжело ранен русский генерал Николай Баратов, герой первой мировой войны (ему после этого была ампутирована нога) (4962).</w:t>
      </w:r>
    </w:p>
    <w:p w14:paraId="17E46EB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775697" w14:textId="77777777" w:rsidR="00F83C24" w:rsidRPr="008E46A9" w:rsidRDefault="00F83C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A41B3F9" w14:textId="77777777" w:rsidR="00F83C24" w:rsidRPr="008E46A9" w:rsidRDefault="00F83C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A23E7C"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сентября. На Красной площади состоялся парад, в котором приняли участие свыше двух тысяч милиционеров (18691).</w:t>
      </w:r>
    </w:p>
    <w:p w14:paraId="4C43EB85"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p>
    <w:p w14:paraId="64AF2A4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EF6B5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A832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сентября 1919 в Кшень смог вылететь только корабль Романова, т.к. у машины Насонова бурей было поломано крыло. 19 сентября 1919 г. Н-й корабль Романова вылетел с целью бомбометания в районе деревень </w:t>
      </w:r>
      <w:proofErr w:type="spellStart"/>
      <w:r w:rsidRPr="008E46A9">
        <w:rPr>
          <w:rFonts w:ascii="Times New Roman" w:hAnsi="Times New Roman" w:cs="Times New Roman"/>
          <w:color w:val="000000" w:themeColor="text1"/>
          <w:sz w:val="16"/>
          <w:szCs w:val="16"/>
        </w:rPr>
        <w:t>Истобное-Осадчино</w:t>
      </w:r>
      <w:proofErr w:type="spellEnd"/>
      <w:r w:rsidRPr="008E46A9">
        <w:rPr>
          <w:rFonts w:ascii="Times New Roman" w:hAnsi="Times New Roman" w:cs="Times New Roman"/>
          <w:color w:val="000000" w:themeColor="text1"/>
          <w:sz w:val="16"/>
          <w:szCs w:val="16"/>
        </w:rPr>
        <w:t xml:space="preserve">. На задание вместе с экипажем отправился и сам начальник АГОН </w:t>
      </w:r>
      <w:proofErr w:type="spellStart"/>
      <w:r w:rsidRPr="008E46A9">
        <w:rPr>
          <w:rFonts w:ascii="Times New Roman" w:hAnsi="Times New Roman" w:cs="Times New Roman"/>
          <w:color w:val="000000" w:themeColor="text1"/>
          <w:sz w:val="16"/>
          <w:szCs w:val="16"/>
        </w:rPr>
        <w:t>Акашев</w:t>
      </w:r>
      <w:proofErr w:type="spellEnd"/>
      <w:r w:rsidRPr="008E46A9">
        <w:rPr>
          <w:rFonts w:ascii="Times New Roman" w:hAnsi="Times New Roman" w:cs="Times New Roman"/>
          <w:color w:val="000000" w:themeColor="text1"/>
          <w:sz w:val="16"/>
          <w:szCs w:val="16"/>
        </w:rPr>
        <w:t xml:space="preserve">.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w:t>
      </w:r>
      <w:proofErr w:type="spellStart"/>
      <w:r w:rsidRPr="008E46A9">
        <w:rPr>
          <w:rFonts w:ascii="Times New Roman" w:hAnsi="Times New Roman" w:cs="Times New Roman"/>
          <w:color w:val="000000" w:themeColor="text1"/>
          <w:sz w:val="16"/>
          <w:szCs w:val="16"/>
        </w:rPr>
        <w:t>Ст.Осколом</w:t>
      </w:r>
      <w:proofErr w:type="spellEnd"/>
      <w:r w:rsidRPr="008E46A9">
        <w:rPr>
          <w:rFonts w:ascii="Times New Roman" w:hAnsi="Times New Roman" w:cs="Times New Roman"/>
          <w:color w:val="000000" w:themeColor="text1"/>
          <w:sz w:val="16"/>
          <w:szCs w:val="16"/>
        </w:rPr>
        <w:t xml:space="preserve"> и </w:t>
      </w:r>
      <w:proofErr w:type="spellStart"/>
      <w:proofErr w:type="gramStart"/>
      <w:r w:rsidRPr="008E46A9">
        <w:rPr>
          <w:rFonts w:ascii="Times New Roman" w:hAnsi="Times New Roman" w:cs="Times New Roman"/>
          <w:color w:val="000000" w:themeColor="text1"/>
          <w:sz w:val="16"/>
          <w:szCs w:val="16"/>
        </w:rPr>
        <w:t>Коротоя</w:t>
      </w:r>
      <w:proofErr w:type="spellEnd"/>
      <w:r w:rsidRPr="008E46A9">
        <w:rPr>
          <w:rFonts w:ascii="Times New Roman" w:hAnsi="Times New Roman" w:cs="Times New Roman"/>
          <w:color w:val="000000" w:themeColor="text1"/>
          <w:sz w:val="16"/>
          <w:szCs w:val="16"/>
        </w:rPr>
        <w:t>-ком</w:t>
      </w:r>
      <w:proofErr w:type="gramEnd"/>
      <w:r w:rsidRPr="008E46A9">
        <w:rPr>
          <w:rFonts w:ascii="Times New Roman" w:hAnsi="Times New Roman" w:cs="Times New Roman"/>
          <w:color w:val="000000" w:themeColor="text1"/>
          <w:sz w:val="16"/>
          <w:szCs w:val="16"/>
        </w:rPr>
        <w:t xml:space="preserve">.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w:t>
      </w:r>
      <w:proofErr w:type="spellStart"/>
      <w:r w:rsidRPr="008E46A9">
        <w:rPr>
          <w:rFonts w:ascii="Times New Roman" w:hAnsi="Times New Roman" w:cs="Times New Roman"/>
          <w:color w:val="000000" w:themeColor="text1"/>
          <w:sz w:val="16"/>
          <w:szCs w:val="16"/>
        </w:rPr>
        <w:t>Ст.Оскола</w:t>
      </w:r>
      <w:proofErr w:type="spellEnd"/>
      <w:r w:rsidRPr="008E46A9">
        <w:rPr>
          <w:rFonts w:ascii="Times New Roman" w:hAnsi="Times New Roman" w:cs="Times New Roman"/>
          <w:color w:val="000000" w:themeColor="text1"/>
          <w:sz w:val="16"/>
          <w:szCs w:val="16"/>
        </w:rPr>
        <w:t xml:space="preserve"> по проселкам на север двига­лось много войск и обозов — это были части корпуса генерала </w:t>
      </w:r>
      <w:proofErr w:type="spellStart"/>
      <w:r w:rsidRPr="008E46A9">
        <w:rPr>
          <w:rFonts w:ascii="Times New Roman" w:hAnsi="Times New Roman" w:cs="Times New Roman"/>
          <w:color w:val="000000" w:themeColor="text1"/>
          <w:sz w:val="16"/>
          <w:szCs w:val="16"/>
        </w:rPr>
        <w:t>А.Г.Шкуро</w:t>
      </w:r>
      <w:proofErr w:type="spellEnd"/>
      <w:r w:rsidRPr="008E46A9">
        <w:rPr>
          <w:rFonts w:ascii="Times New Roman" w:hAnsi="Times New Roman" w:cs="Times New Roman"/>
          <w:color w:val="000000" w:themeColor="text1"/>
          <w:sz w:val="16"/>
          <w:szCs w:val="16"/>
        </w:rPr>
        <w:t xml:space="preserve">, шедшие на помощь Мамонтову. Интересные воспоминания об этом полете остались у военлета </w:t>
      </w:r>
      <w:proofErr w:type="spellStart"/>
      <w:r w:rsidRPr="008E46A9">
        <w:rPr>
          <w:rFonts w:ascii="Times New Roman" w:hAnsi="Times New Roman" w:cs="Times New Roman"/>
          <w:color w:val="000000" w:themeColor="text1"/>
          <w:sz w:val="16"/>
          <w:szCs w:val="16"/>
        </w:rPr>
        <w:t>А.К.Петренко</w:t>
      </w:r>
      <w:proofErr w:type="spellEnd"/>
      <w:r w:rsidRPr="008E46A9">
        <w:rPr>
          <w:rFonts w:ascii="Times New Roman" w:hAnsi="Times New Roman" w:cs="Times New Roman"/>
          <w:color w:val="000000" w:themeColor="text1"/>
          <w:sz w:val="16"/>
          <w:szCs w:val="16"/>
        </w:rPr>
        <w:t xml:space="preserve">,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w:t>
      </w:r>
      <w:proofErr w:type="gramStart"/>
      <w:r w:rsidRPr="008E46A9">
        <w:rPr>
          <w:rFonts w:ascii="Times New Roman" w:hAnsi="Times New Roman" w:cs="Times New Roman"/>
          <w:color w:val="000000" w:themeColor="text1"/>
          <w:sz w:val="16"/>
          <w:szCs w:val="16"/>
        </w:rPr>
        <w:t>оказалось</w:t>
      </w:r>
      <w:proofErr w:type="gramEnd"/>
      <w:r w:rsidRPr="008E46A9">
        <w:rPr>
          <w:rFonts w:ascii="Times New Roman" w:hAnsi="Times New Roman" w:cs="Times New Roman"/>
          <w:color w:val="000000" w:themeColor="text1"/>
          <w:sz w:val="16"/>
          <w:szCs w:val="16"/>
        </w:rPr>
        <w:t xml:space="preserve">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54AD67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77B3DB" w14:textId="77777777" w:rsidR="0049649C" w:rsidRPr="008E46A9" w:rsidRDefault="0049649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сентября 1919 на Царицынский фронт прибыло второе звено 47-го дивизиона (</w:t>
      </w:r>
      <w:proofErr w:type="spellStart"/>
      <w:r w:rsidRPr="008E46A9">
        <w:rPr>
          <w:rFonts w:ascii="Times New Roman" w:hAnsi="Times New Roman" w:cs="Times New Roman"/>
          <w:color w:val="000000" w:themeColor="text1"/>
          <w:sz w:val="16"/>
          <w:szCs w:val="16"/>
        </w:rPr>
        <w:t>Flight</w:t>
      </w:r>
      <w:proofErr w:type="spellEnd"/>
      <w:r w:rsidRPr="008E46A9">
        <w:rPr>
          <w:rFonts w:ascii="Times New Roman" w:hAnsi="Times New Roman" w:cs="Times New Roman"/>
          <w:color w:val="000000" w:themeColor="text1"/>
          <w:sz w:val="16"/>
          <w:szCs w:val="16"/>
        </w:rPr>
        <w:t xml:space="preserve"> B), вооруженное истребителями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Кэмел». Это было первое чисто истребительное подразделение RAF в России, состоявшее из шести машин, оснащенных, правда, бомбовыми подвесками. Ранее «</w:t>
      </w:r>
      <w:proofErr w:type="spellStart"/>
      <w:r w:rsidRPr="008E46A9">
        <w:rPr>
          <w:rFonts w:ascii="Times New Roman" w:hAnsi="Times New Roman" w:cs="Times New Roman"/>
          <w:color w:val="000000" w:themeColor="text1"/>
          <w:sz w:val="16"/>
          <w:szCs w:val="16"/>
        </w:rPr>
        <w:t>Кэмелы</w:t>
      </w:r>
      <w:proofErr w:type="spellEnd"/>
      <w:r w:rsidRPr="008E46A9">
        <w:rPr>
          <w:rFonts w:ascii="Times New Roman" w:hAnsi="Times New Roman" w:cs="Times New Roman"/>
          <w:color w:val="000000" w:themeColor="text1"/>
          <w:sz w:val="16"/>
          <w:szCs w:val="16"/>
        </w:rPr>
        <w:t xml:space="preserve">» принадлежали британской инструкторской миссии в Екатеринодаре. Командовал звеном прославленный летчик капитан Сэмюэл </w:t>
      </w:r>
      <w:proofErr w:type="spellStart"/>
      <w:r w:rsidRPr="008E46A9">
        <w:rPr>
          <w:rFonts w:ascii="Times New Roman" w:hAnsi="Times New Roman" w:cs="Times New Roman"/>
          <w:color w:val="000000" w:themeColor="text1"/>
          <w:sz w:val="16"/>
          <w:szCs w:val="16"/>
        </w:rPr>
        <w:t>Кинкэйд</w:t>
      </w:r>
      <w:proofErr w:type="spellEnd"/>
      <w:r w:rsidRPr="008E46A9">
        <w:rPr>
          <w:rFonts w:ascii="Times New Roman" w:hAnsi="Times New Roman" w:cs="Times New Roman"/>
          <w:color w:val="000000" w:themeColor="text1"/>
          <w:sz w:val="16"/>
          <w:szCs w:val="16"/>
        </w:rPr>
        <w:t xml:space="preserve">. Согласно официальным английским данным, во время Первой мировой войны он сбил 40 германских самолетов. Командир дивизиона майор </w:t>
      </w:r>
      <w:proofErr w:type="spellStart"/>
      <w:r w:rsidRPr="008E46A9">
        <w:rPr>
          <w:rFonts w:ascii="Times New Roman" w:hAnsi="Times New Roman" w:cs="Times New Roman"/>
          <w:color w:val="000000" w:themeColor="text1"/>
          <w:sz w:val="16"/>
          <w:szCs w:val="16"/>
        </w:rPr>
        <w:t>Коллишоу</w:t>
      </w:r>
      <w:proofErr w:type="spellEnd"/>
      <w:r w:rsidRPr="008E46A9">
        <w:rPr>
          <w:rFonts w:ascii="Times New Roman" w:hAnsi="Times New Roman" w:cs="Times New Roman"/>
          <w:color w:val="000000" w:themeColor="text1"/>
          <w:sz w:val="16"/>
          <w:szCs w:val="16"/>
        </w:rPr>
        <w:t xml:space="preserve"> также прилетел под Царицын, чтобы лично принять участие в боевых действиях.</w:t>
      </w:r>
    </w:p>
    <w:p w14:paraId="5A3B8F1B" w14:textId="77777777" w:rsidR="0049649C" w:rsidRPr="008E46A9" w:rsidRDefault="0049649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Кэмелы</w:t>
      </w:r>
      <w:proofErr w:type="spellEnd"/>
      <w:r w:rsidRPr="008E46A9">
        <w:rPr>
          <w:rFonts w:ascii="Times New Roman" w:hAnsi="Times New Roman" w:cs="Times New Roman"/>
          <w:color w:val="000000" w:themeColor="text1"/>
          <w:sz w:val="16"/>
          <w:szCs w:val="16"/>
        </w:rPr>
        <w:t xml:space="preserve">» предназначались для охраны «Де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от возможных атак истребителей. Но поскольку красные истребители на Волге почти никак себя не проявляли, англичанам пришлось в основном заниматься штурмовкой наземных и надводных целей. Во второй половине сентября пилоты 47-го дивизиона продолжали ежедневно бомбить и обстреливать из пулеметов позиции красных у Черного Яра и к северу от Царицына, а также суда Волжской флотилии.</w:t>
      </w:r>
    </w:p>
    <w:p w14:paraId="39EDE1A4" w14:textId="77777777" w:rsidR="0049649C" w:rsidRPr="008E46A9" w:rsidRDefault="0049649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«Рапорте о результатах работы офицеров 47 английского авиаотряда за время царицынской и черноярской операций», говорится, что с 2 по 13 сентября (по старому стилю, по новому, соответственно, с 15 по 26 сентября) англичане совершили в общем счете 104 боевых вылета, сбросив на противника 362 авиабомбы и выпустив 14700 патронов. Повреждено в разной степени 12 судов и барж. 13 пилотов и летнабов за боевые заслуги были награждены орденами святого Станислава и святой Анны II и III степеней, а четверо – орденами святого Владимира (17065).</w:t>
      </w:r>
    </w:p>
    <w:p w14:paraId="75F61A74" w14:textId="77777777" w:rsidR="0049649C" w:rsidRPr="008E46A9" w:rsidRDefault="0049649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61D816" w14:textId="77777777" w:rsidR="00F83C24" w:rsidRPr="008E46A9" w:rsidRDefault="00F83C24" w:rsidP="00A30927">
      <w:pPr>
        <w:pStyle w:val="ae"/>
        <w:spacing w:before="0" w:after="0"/>
        <w:jc w:val="both"/>
        <w:rPr>
          <w:color w:val="000000" w:themeColor="text1"/>
          <w:sz w:val="16"/>
          <w:szCs w:val="16"/>
        </w:rPr>
      </w:pPr>
      <w:r w:rsidRPr="008E46A9">
        <w:rPr>
          <w:color w:val="000000" w:themeColor="text1"/>
          <w:sz w:val="16"/>
          <w:szCs w:val="16"/>
        </w:rPr>
        <w:t>14 сентября 1919 на Царицынский фронт прибыло второе звено 47-го дивизиона (</w:t>
      </w:r>
      <w:proofErr w:type="spellStart"/>
      <w:r w:rsidRPr="008E46A9">
        <w:rPr>
          <w:color w:val="000000" w:themeColor="text1"/>
          <w:sz w:val="16"/>
          <w:szCs w:val="16"/>
        </w:rPr>
        <w:t>Flight</w:t>
      </w:r>
      <w:proofErr w:type="spellEnd"/>
      <w:r w:rsidRPr="008E46A9">
        <w:rPr>
          <w:color w:val="000000" w:themeColor="text1"/>
          <w:sz w:val="16"/>
          <w:szCs w:val="16"/>
        </w:rPr>
        <w:t xml:space="preserve"> B), вооруженное истребителями «</w:t>
      </w:r>
      <w:proofErr w:type="spellStart"/>
      <w:r w:rsidRPr="008E46A9">
        <w:rPr>
          <w:color w:val="000000" w:themeColor="text1"/>
          <w:sz w:val="16"/>
          <w:szCs w:val="16"/>
        </w:rPr>
        <w:t>Сопвич</w:t>
      </w:r>
      <w:proofErr w:type="spellEnd"/>
      <w:r w:rsidRPr="008E46A9">
        <w:rPr>
          <w:color w:val="000000" w:themeColor="text1"/>
          <w:sz w:val="16"/>
          <w:szCs w:val="16"/>
        </w:rPr>
        <w:t xml:space="preserve"> Кэмел». Это было первое чисто истребительное подразделение RAF в России, состоявшее из шести машин, оснащенных, правда, бомбовыми подвесками. Ранее «</w:t>
      </w:r>
      <w:proofErr w:type="spellStart"/>
      <w:r w:rsidRPr="008E46A9">
        <w:rPr>
          <w:color w:val="000000" w:themeColor="text1"/>
          <w:sz w:val="16"/>
          <w:szCs w:val="16"/>
        </w:rPr>
        <w:t>Кэмелы</w:t>
      </w:r>
      <w:proofErr w:type="spellEnd"/>
      <w:r w:rsidRPr="008E46A9">
        <w:rPr>
          <w:color w:val="000000" w:themeColor="text1"/>
          <w:sz w:val="16"/>
          <w:szCs w:val="16"/>
        </w:rPr>
        <w:t xml:space="preserve">» принадлежали британской инструкторской миссии в Екатеринодаре. Командовал звеном прославленный летчик капитан Сэмюэл </w:t>
      </w:r>
      <w:proofErr w:type="spellStart"/>
      <w:r w:rsidRPr="008E46A9">
        <w:rPr>
          <w:color w:val="000000" w:themeColor="text1"/>
          <w:sz w:val="16"/>
          <w:szCs w:val="16"/>
        </w:rPr>
        <w:t>Кинкэйд</w:t>
      </w:r>
      <w:proofErr w:type="spellEnd"/>
      <w:r w:rsidRPr="008E46A9">
        <w:rPr>
          <w:color w:val="000000" w:themeColor="text1"/>
          <w:sz w:val="16"/>
          <w:szCs w:val="16"/>
        </w:rPr>
        <w:t xml:space="preserve">. Согласно официальным английским данным, во время </w:t>
      </w:r>
      <w:r w:rsidRPr="008E46A9">
        <w:rPr>
          <w:color w:val="000000" w:themeColor="text1"/>
          <w:sz w:val="16"/>
          <w:szCs w:val="16"/>
        </w:rPr>
        <w:lastRenderedPageBreak/>
        <w:t xml:space="preserve">Первой мировой войны он сбил 40 германских самолетов. Командир дивизиона майор </w:t>
      </w:r>
      <w:proofErr w:type="spellStart"/>
      <w:r w:rsidRPr="008E46A9">
        <w:rPr>
          <w:color w:val="000000" w:themeColor="text1"/>
          <w:sz w:val="16"/>
          <w:szCs w:val="16"/>
        </w:rPr>
        <w:t>Коллишоу</w:t>
      </w:r>
      <w:proofErr w:type="spellEnd"/>
      <w:r w:rsidRPr="008E46A9">
        <w:rPr>
          <w:color w:val="000000" w:themeColor="text1"/>
          <w:sz w:val="16"/>
          <w:szCs w:val="16"/>
        </w:rPr>
        <w:t xml:space="preserve"> также прилетел под Царицын, чтобы лично принять участие в боевых действиях.</w:t>
      </w:r>
    </w:p>
    <w:p w14:paraId="2DABBF40" w14:textId="77777777" w:rsidR="00F83C24" w:rsidRPr="008E46A9" w:rsidRDefault="00F83C24" w:rsidP="00A30927">
      <w:pPr>
        <w:pStyle w:val="ae"/>
        <w:spacing w:before="0" w:after="0"/>
        <w:jc w:val="both"/>
        <w:rPr>
          <w:color w:val="000000" w:themeColor="text1"/>
          <w:sz w:val="16"/>
          <w:szCs w:val="16"/>
        </w:rPr>
      </w:pPr>
      <w:r w:rsidRPr="008E46A9">
        <w:rPr>
          <w:color w:val="000000" w:themeColor="text1"/>
          <w:sz w:val="16"/>
          <w:szCs w:val="16"/>
        </w:rPr>
        <w:t>«</w:t>
      </w:r>
      <w:proofErr w:type="spellStart"/>
      <w:r w:rsidRPr="008E46A9">
        <w:rPr>
          <w:color w:val="000000" w:themeColor="text1"/>
          <w:sz w:val="16"/>
          <w:szCs w:val="16"/>
        </w:rPr>
        <w:t>Кэмелы</w:t>
      </w:r>
      <w:proofErr w:type="spellEnd"/>
      <w:r w:rsidRPr="008E46A9">
        <w:rPr>
          <w:color w:val="000000" w:themeColor="text1"/>
          <w:sz w:val="16"/>
          <w:szCs w:val="16"/>
        </w:rPr>
        <w:t xml:space="preserve">» предназначались для охраны «Де </w:t>
      </w:r>
      <w:proofErr w:type="spellStart"/>
      <w:r w:rsidRPr="008E46A9">
        <w:rPr>
          <w:color w:val="000000" w:themeColor="text1"/>
          <w:sz w:val="16"/>
          <w:szCs w:val="16"/>
        </w:rPr>
        <w:t>Хэвиллендов</w:t>
      </w:r>
      <w:proofErr w:type="spellEnd"/>
      <w:r w:rsidRPr="008E46A9">
        <w:rPr>
          <w:color w:val="000000" w:themeColor="text1"/>
          <w:sz w:val="16"/>
          <w:szCs w:val="16"/>
        </w:rPr>
        <w:t>» от возможных атак истребителей. Но поскольку красные истребители на Волге почти никак себя не проявляли, англичанам пришлось в основном заниматься штурмовкой наземных и надводных целей. Во второй половине сентября пилоты 47-го дивизиона продолжали ежедневно бомбить и обстреливать из пулеметов позиции красных у Черного Яра и к северу от Царицына, а также суда Волжской флотилии.</w:t>
      </w:r>
    </w:p>
    <w:p w14:paraId="30D4CC73" w14:textId="77777777" w:rsidR="00F83C24" w:rsidRPr="008E46A9" w:rsidRDefault="00F83C24" w:rsidP="00A30927">
      <w:pPr>
        <w:pStyle w:val="ae"/>
        <w:spacing w:before="0" w:after="0"/>
        <w:jc w:val="both"/>
        <w:rPr>
          <w:color w:val="000000" w:themeColor="text1"/>
          <w:sz w:val="16"/>
          <w:szCs w:val="16"/>
        </w:rPr>
      </w:pPr>
      <w:r w:rsidRPr="008E46A9">
        <w:rPr>
          <w:color w:val="000000" w:themeColor="text1"/>
          <w:sz w:val="16"/>
          <w:szCs w:val="16"/>
        </w:rPr>
        <w:t>В «Рапорте о результатах работы офицеров 47 английского авиаотряда за время царицынской и черноярской операций», говорится, что с 2 по 13 сентября (по старому стилю, по новому, соответственно, с 15 по 26 сентября) англичане совершили в общем счете 104 боевых вылета, сбросив на противника 362 авиабомбы и выпустив 14700 патронов. Повреждено в разной степени 12 судов и барж. 13 пилотов и летнабов за боевые заслуги были награждены орденами святого Станислава и святой Анны II и III степеней, а четверо – орденами святого Владимира.</w:t>
      </w:r>
    </w:p>
    <w:p w14:paraId="6EB41537" w14:textId="77777777" w:rsidR="00F83C24" w:rsidRPr="008E46A9" w:rsidRDefault="00F83C24" w:rsidP="00A30927">
      <w:pPr>
        <w:pStyle w:val="ae"/>
        <w:spacing w:before="0" w:after="0"/>
        <w:jc w:val="both"/>
        <w:rPr>
          <w:color w:val="000000" w:themeColor="text1"/>
          <w:sz w:val="16"/>
          <w:szCs w:val="16"/>
        </w:rPr>
      </w:pPr>
      <w:r w:rsidRPr="008E46A9">
        <w:rPr>
          <w:color w:val="000000" w:themeColor="text1"/>
          <w:sz w:val="16"/>
          <w:szCs w:val="16"/>
        </w:rPr>
        <w:t xml:space="preserve">Командующий деникинской авиацией генерал-майор </w:t>
      </w:r>
      <w:proofErr w:type="spellStart"/>
      <w:r w:rsidRPr="008E46A9">
        <w:rPr>
          <w:color w:val="000000" w:themeColor="text1"/>
          <w:sz w:val="16"/>
          <w:szCs w:val="16"/>
        </w:rPr>
        <w:t>Кравцевич</w:t>
      </w:r>
      <w:proofErr w:type="spellEnd"/>
      <w:r w:rsidRPr="008E46A9">
        <w:rPr>
          <w:color w:val="000000" w:themeColor="text1"/>
          <w:sz w:val="16"/>
          <w:szCs w:val="16"/>
        </w:rPr>
        <w:t xml:space="preserve"> писал в своей телеграмме английским летчикам: «Прошу от имени всей русской авиации передать майору </w:t>
      </w:r>
      <w:proofErr w:type="spellStart"/>
      <w:r w:rsidRPr="008E46A9">
        <w:rPr>
          <w:color w:val="000000" w:themeColor="text1"/>
          <w:sz w:val="16"/>
          <w:szCs w:val="16"/>
        </w:rPr>
        <w:t>Коллишо</w:t>
      </w:r>
      <w:proofErr w:type="spellEnd"/>
      <w:r w:rsidRPr="008E46A9">
        <w:rPr>
          <w:color w:val="000000" w:themeColor="text1"/>
          <w:sz w:val="16"/>
          <w:szCs w:val="16"/>
        </w:rPr>
        <w:t xml:space="preserve"> (так в тексте) наше искреннее восхищение его блестящими действиями». Несомненно, эта высокая оценка относилась и к другим авиаторам 47-го дивизиона (18569).</w:t>
      </w:r>
    </w:p>
    <w:p w14:paraId="0D9EDD17"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p>
    <w:p w14:paraId="229463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сентября 1919 закончилась операция по разгрому Южной армии Колчака силами Туркестанского фронта во главе с М.В.Ф., которая шла с 14 августа 1919. 55 тыс. из 60 тыс. взяли в плен. В ходе операции рассекли армию Колчака на 2 части, а Уральскую группировку - изолировали. Туркестанский фронт соединился с наступающим с юга Северо-Восточным фронтом (2438,20).</w:t>
      </w:r>
    </w:p>
    <w:p w14:paraId="31B7C6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4EF3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сентября 1919 была последняя попытка наступления на Онежском фронте. Авиация сбрасывала фугасные и газовые бомбы. 29 сентября их остановили (3409,8).</w:t>
      </w:r>
    </w:p>
    <w:p w14:paraId="59E92EF0" w14:textId="34323E71"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925603" w14:textId="0103B03B" w:rsidR="002F1EFF" w:rsidRPr="008E46A9" w:rsidRDefault="002F1EFF"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F301D81" w14:textId="77777777" w:rsidR="002F1EFF" w:rsidRPr="008E46A9" w:rsidRDefault="002F1EFF"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5F09E10" w14:textId="77777777" w:rsidR="002F1EFF" w:rsidRPr="008E46A9" w:rsidRDefault="002F1EF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сентября 1919 из секретариата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в коллегию ЦАГИ поступает предписание: "с получением сего </w:t>
      </w:r>
      <w:proofErr w:type="spellStart"/>
      <w:r w:rsidRPr="008E46A9">
        <w:rPr>
          <w:rFonts w:ascii="Times New Roman" w:hAnsi="Times New Roman" w:cs="Times New Roman"/>
          <w:color w:val="000000" w:themeColor="text1"/>
          <w:sz w:val="16"/>
          <w:szCs w:val="16"/>
        </w:rPr>
        <w:t>предлагиется</w:t>
      </w:r>
      <w:proofErr w:type="spellEnd"/>
      <w:r w:rsidRPr="008E46A9">
        <w:rPr>
          <w:rFonts w:ascii="Times New Roman" w:hAnsi="Times New Roman" w:cs="Times New Roman"/>
          <w:color w:val="000000" w:themeColor="text1"/>
          <w:sz w:val="16"/>
          <w:szCs w:val="16"/>
        </w:rPr>
        <w:t xml:space="preserve"> приступить в самом срочном порядке к организации постройки 20 аэросаней " (21489).</w:t>
      </w:r>
    </w:p>
    <w:p w14:paraId="3AEC9505" w14:textId="77777777" w:rsidR="002F1EFF" w:rsidRPr="008E46A9" w:rsidRDefault="002F1EFF" w:rsidP="00A30927">
      <w:pPr>
        <w:spacing w:after="0" w:line="240" w:lineRule="auto"/>
        <w:jc w:val="both"/>
        <w:rPr>
          <w:rFonts w:ascii="Times New Roman" w:hAnsi="Times New Roman" w:cs="Times New Roman"/>
          <w:color w:val="000000" w:themeColor="text1"/>
          <w:sz w:val="16"/>
          <w:szCs w:val="16"/>
        </w:rPr>
      </w:pPr>
    </w:p>
    <w:p w14:paraId="211DA60D" w14:textId="77777777" w:rsidR="002F1EFF" w:rsidRPr="008E46A9" w:rsidRDefault="002F1EFF" w:rsidP="00A30927">
      <w:pPr>
        <w:pStyle w:val="ae"/>
        <w:shd w:val="clear" w:color="auto" w:fill="FFFFFF"/>
        <w:spacing w:before="0" w:after="0"/>
        <w:jc w:val="both"/>
        <w:textAlignment w:val="baseline"/>
        <w:rPr>
          <w:color w:val="000000" w:themeColor="text1"/>
          <w:sz w:val="16"/>
          <w:szCs w:val="16"/>
        </w:rPr>
      </w:pPr>
      <w:r w:rsidRPr="008E46A9">
        <w:rPr>
          <w:color w:val="000000" w:themeColor="text1"/>
          <w:sz w:val="16"/>
          <w:szCs w:val="16"/>
        </w:rPr>
        <w:t xml:space="preserve">15 сентября 1919 г. вышло распоряжение №1551 Управделами </w:t>
      </w:r>
      <w:proofErr w:type="spellStart"/>
      <w:r w:rsidRPr="008E46A9">
        <w:rPr>
          <w:color w:val="000000" w:themeColor="text1"/>
          <w:sz w:val="16"/>
          <w:szCs w:val="16"/>
        </w:rPr>
        <w:t>Чусоснабарма</w:t>
      </w:r>
      <w:proofErr w:type="spellEnd"/>
      <w:r w:rsidRPr="008E46A9">
        <w:rPr>
          <w:color w:val="000000" w:themeColor="text1"/>
          <w:sz w:val="16"/>
          <w:szCs w:val="16"/>
        </w:rPr>
        <w:t xml:space="preserve"> о производстве аэросаней (21486). </w:t>
      </w:r>
    </w:p>
    <w:p w14:paraId="09781445" w14:textId="77777777" w:rsidR="002F1EFF" w:rsidRPr="008E46A9" w:rsidRDefault="002F1EFF" w:rsidP="00A30927">
      <w:pPr>
        <w:pStyle w:val="ae"/>
        <w:shd w:val="clear" w:color="auto" w:fill="FFFFFF"/>
        <w:spacing w:before="0" w:after="0"/>
        <w:jc w:val="both"/>
        <w:textAlignment w:val="baseline"/>
        <w:rPr>
          <w:color w:val="000000" w:themeColor="text1"/>
          <w:sz w:val="16"/>
          <w:szCs w:val="16"/>
        </w:rPr>
      </w:pPr>
    </w:p>
    <w:p w14:paraId="61BA9D8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F3942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5D3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15 сентября 1919 10-й авиационный отряд полковника </w:t>
      </w:r>
      <w:proofErr w:type="spellStart"/>
      <w:r w:rsidRPr="008E46A9">
        <w:rPr>
          <w:rFonts w:ascii="Times New Roman" w:hAnsi="Times New Roman" w:cs="Times New Roman"/>
          <w:color w:val="000000" w:themeColor="text1"/>
          <w:sz w:val="16"/>
          <w:szCs w:val="16"/>
        </w:rPr>
        <w:t>Юнгмейстера</w:t>
      </w:r>
      <w:proofErr w:type="spellEnd"/>
      <w:r w:rsidRPr="008E46A9">
        <w:rPr>
          <w:rFonts w:ascii="Times New Roman" w:hAnsi="Times New Roman" w:cs="Times New Roman"/>
          <w:color w:val="000000" w:themeColor="text1"/>
          <w:sz w:val="16"/>
          <w:szCs w:val="16"/>
        </w:rPr>
        <w:t xml:space="preserve"> располагался на аэродроме в Калмыково. Боевая работа осложнялась полным отсутствием в войске ремонтной базы и запасных частей. По свидетельству источников, из-за этого не удавалось наладить деятельность не только авиации, но даже автомобильных подразделений. Изношенная техника постоянно выходила из строя, условия ее эксплуатации были крайне тяжелыми. Доставка авиабензина, масла, запасных частей производилась с Северного Кавказа морем по Каспию в Гурьев, а далее - гужевым путем по тракту Уральск — Гурьев (500 верст) (11607).</w:t>
      </w:r>
    </w:p>
    <w:p w14:paraId="748253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CCBF1C" w14:textId="77777777" w:rsidR="00597544" w:rsidRPr="008E46A9" w:rsidRDefault="00597544"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сентября 1919 утром четыре гидроплана М-9 появились над Сарептой и сбросили с высоты 400 метров 24 бомбы на эшелоны и станционные здания. Железнодорожному хозяйству был нанесен заметный ущерб.</w:t>
      </w:r>
    </w:p>
    <w:p w14:paraId="37CC827E" w14:textId="77777777" w:rsidR="00597544" w:rsidRPr="008E46A9" w:rsidRDefault="00597544"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47-й дивизион получил приказ наказать красных за дерзость. Вечером того же дня два самолета под управлением </w:t>
      </w:r>
      <w:proofErr w:type="spellStart"/>
      <w:r w:rsidRPr="008E46A9">
        <w:rPr>
          <w:rFonts w:ascii="Times New Roman" w:hAnsi="Times New Roman" w:cs="Times New Roman"/>
          <w:color w:val="000000" w:themeColor="text1"/>
          <w:sz w:val="16"/>
          <w:szCs w:val="16"/>
        </w:rPr>
        <w:t>кэптена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Эндерсона</w:t>
      </w:r>
      <w:proofErr w:type="spellEnd"/>
      <w:r w:rsidRPr="008E46A9">
        <w:rPr>
          <w:rFonts w:ascii="Times New Roman" w:hAnsi="Times New Roman" w:cs="Times New Roman"/>
          <w:color w:val="000000" w:themeColor="text1"/>
          <w:sz w:val="16"/>
          <w:szCs w:val="16"/>
        </w:rPr>
        <w:t xml:space="preserve"> и лейтенанта </w:t>
      </w:r>
      <w:proofErr w:type="spellStart"/>
      <w:r w:rsidRPr="008E46A9">
        <w:rPr>
          <w:rFonts w:ascii="Times New Roman" w:hAnsi="Times New Roman" w:cs="Times New Roman"/>
          <w:color w:val="000000" w:themeColor="text1"/>
          <w:sz w:val="16"/>
          <w:szCs w:val="16"/>
        </w:rPr>
        <w:t>Хэтчета</w:t>
      </w:r>
      <w:proofErr w:type="spellEnd"/>
      <w:r w:rsidRPr="008E46A9">
        <w:rPr>
          <w:rFonts w:ascii="Times New Roman" w:hAnsi="Times New Roman" w:cs="Times New Roman"/>
          <w:color w:val="000000" w:themeColor="text1"/>
          <w:sz w:val="16"/>
          <w:szCs w:val="16"/>
        </w:rPr>
        <w:t xml:space="preserve"> совершили ответный налет и сбросили 20 бомб на корабли Волжской флотилии, стоявшие на рейде у села Водяное. Результаты бомбардировки оказались впечатляющими. Согласно советскому отчету </w:t>
      </w:r>
      <w:proofErr w:type="gramStart"/>
      <w:r w:rsidRPr="008E46A9">
        <w:rPr>
          <w:rFonts w:ascii="Times New Roman" w:hAnsi="Times New Roman" w:cs="Times New Roman"/>
          <w:color w:val="000000" w:themeColor="text1"/>
          <w:sz w:val="16"/>
          <w:szCs w:val="16"/>
        </w:rPr>
        <w:t>о потерях</w:t>
      </w:r>
      <w:proofErr w:type="gramEnd"/>
      <w:r w:rsidRPr="008E46A9">
        <w:rPr>
          <w:rFonts w:ascii="Times New Roman" w:hAnsi="Times New Roman" w:cs="Times New Roman"/>
          <w:color w:val="000000" w:themeColor="text1"/>
          <w:sz w:val="16"/>
          <w:szCs w:val="16"/>
        </w:rPr>
        <w:t xml:space="preserve"> был сожжен аэростат 23-го </w:t>
      </w:r>
      <w:proofErr w:type="spellStart"/>
      <w:r w:rsidRPr="008E46A9">
        <w:rPr>
          <w:rFonts w:ascii="Times New Roman" w:hAnsi="Times New Roman" w:cs="Times New Roman"/>
          <w:color w:val="000000" w:themeColor="text1"/>
          <w:sz w:val="16"/>
          <w:szCs w:val="16"/>
        </w:rPr>
        <w:t>воздухотряда</w:t>
      </w:r>
      <w:proofErr w:type="spellEnd"/>
      <w:r w:rsidRPr="008E46A9">
        <w:rPr>
          <w:rFonts w:ascii="Times New Roman" w:hAnsi="Times New Roman" w:cs="Times New Roman"/>
          <w:color w:val="000000" w:themeColor="text1"/>
          <w:sz w:val="16"/>
          <w:szCs w:val="16"/>
        </w:rPr>
        <w:t>, пробит газгольдер и повреждена лебедка. Погибли два красноармейца и матрос с парохода «Разлив»; ранен капитан парохода «Князь Пожарский», трое матросов и лоцман парохода Разлив, а также восемь красноармейцев. Кроме того, англичане уничтожили последний баллон 14-го воздухоплавательного отряда: его оболочку во многих местах разорвало осколками. Оставшийся без аэростатов отряд пришлось отвести в тыл.</w:t>
      </w:r>
    </w:p>
    <w:p w14:paraId="3BB6F623" w14:textId="77777777" w:rsidR="00597544" w:rsidRPr="008E46A9" w:rsidRDefault="00597544"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следующий день сентября пара «Де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xml:space="preserve">» взяла курс на Дубовку. На перехват поднялся летчик </w:t>
      </w:r>
      <w:proofErr w:type="spellStart"/>
      <w:r w:rsidRPr="008E46A9">
        <w:rPr>
          <w:rFonts w:ascii="Times New Roman" w:hAnsi="Times New Roman" w:cs="Times New Roman"/>
          <w:color w:val="000000" w:themeColor="text1"/>
          <w:sz w:val="16"/>
          <w:szCs w:val="16"/>
        </w:rPr>
        <w:t>Пяткевич</w:t>
      </w:r>
      <w:proofErr w:type="spellEnd"/>
      <w:r w:rsidRPr="008E46A9">
        <w:rPr>
          <w:rFonts w:ascii="Times New Roman" w:hAnsi="Times New Roman" w:cs="Times New Roman"/>
          <w:color w:val="000000" w:themeColor="text1"/>
          <w:sz w:val="16"/>
          <w:szCs w:val="16"/>
        </w:rPr>
        <w:t>. Он сумел догнать самолеты противника, но стоило только ему приблизиться на огневую дистанцию, как на его «</w:t>
      </w:r>
      <w:proofErr w:type="spellStart"/>
      <w:r w:rsidRPr="008E46A9">
        <w:rPr>
          <w:rFonts w:ascii="Times New Roman" w:hAnsi="Times New Roman" w:cs="Times New Roman"/>
          <w:color w:val="000000" w:themeColor="text1"/>
          <w:sz w:val="16"/>
          <w:szCs w:val="16"/>
        </w:rPr>
        <w:t>Ньюпоре</w:t>
      </w:r>
      <w:proofErr w:type="spellEnd"/>
      <w:r w:rsidRPr="008E46A9">
        <w:rPr>
          <w:rFonts w:ascii="Times New Roman" w:hAnsi="Times New Roman" w:cs="Times New Roman"/>
          <w:color w:val="000000" w:themeColor="text1"/>
          <w:sz w:val="16"/>
          <w:szCs w:val="16"/>
        </w:rPr>
        <w:t xml:space="preserve">» скрестились пулеметные «трассы». Английские стрелки хорошо знали свое дело: мгновенно получив три десятка пробоин, истребитель </w:t>
      </w:r>
      <w:proofErr w:type="spellStart"/>
      <w:r w:rsidRPr="008E46A9">
        <w:rPr>
          <w:rFonts w:ascii="Times New Roman" w:hAnsi="Times New Roman" w:cs="Times New Roman"/>
          <w:color w:val="000000" w:themeColor="text1"/>
          <w:sz w:val="16"/>
          <w:szCs w:val="16"/>
        </w:rPr>
        <w:t>Пяткевича</w:t>
      </w:r>
      <w:proofErr w:type="spellEnd"/>
      <w:r w:rsidRPr="008E46A9">
        <w:rPr>
          <w:rFonts w:ascii="Times New Roman" w:hAnsi="Times New Roman" w:cs="Times New Roman"/>
          <w:color w:val="000000" w:themeColor="text1"/>
          <w:sz w:val="16"/>
          <w:szCs w:val="16"/>
        </w:rPr>
        <w:t xml:space="preserve"> отвернул и стал подыскивать место для вынужденной посадки. С заклиненным двигателем и залитым кровью лицом, изрезанным осколками разбитого ветрового стекла, летчик приземлился на песчаном берегу Волги.</w:t>
      </w:r>
    </w:p>
    <w:p w14:paraId="750D78CC" w14:textId="77777777" w:rsidR="00597544" w:rsidRPr="008E46A9" w:rsidRDefault="00597544"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своем отчете английские летнабы лейтенанты Кронин и Дэй писали, что «после открытия эффективного перекрестного огня, у вражеской машины остановился винт, и она резко ушла в пике». Далее в том же отчете говорится, что в бою англичане израсходовали около 200 патронов, то есть два полных диска </w:t>
      </w:r>
      <w:proofErr w:type="spellStart"/>
      <w:r w:rsidRPr="008E46A9">
        <w:rPr>
          <w:rFonts w:ascii="Times New Roman" w:hAnsi="Times New Roman" w:cs="Times New Roman"/>
          <w:color w:val="000000" w:themeColor="text1"/>
          <w:sz w:val="16"/>
          <w:szCs w:val="16"/>
        </w:rPr>
        <w:t>турельных</w:t>
      </w:r>
      <w:proofErr w:type="spellEnd"/>
      <w:r w:rsidRPr="008E46A9">
        <w:rPr>
          <w:rFonts w:ascii="Times New Roman" w:hAnsi="Times New Roman" w:cs="Times New Roman"/>
          <w:color w:val="000000" w:themeColor="text1"/>
          <w:sz w:val="16"/>
          <w:szCs w:val="16"/>
        </w:rPr>
        <w:t xml:space="preserve"> пулеметов «Льюис».</w:t>
      </w:r>
    </w:p>
    <w:p w14:paraId="20E03361" w14:textId="77777777" w:rsidR="00597544" w:rsidRPr="008E46A9" w:rsidRDefault="00597544"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следующий день англичане повторили налет на Дубовку, чтобы покончить с советским </w:t>
      </w:r>
      <w:proofErr w:type="spellStart"/>
      <w:r w:rsidRPr="008E46A9">
        <w:rPr>
          <w:rFonts w:ascii="Times New Roman" w:hAnsi="Times New Roman" w:cs="Times New Roman"/>
          <w:color w:val="000000" w:themeColor="text1"/>
          <w:sz w:val="16"/>
          <w:szCs w:val="16"/>
        </w:rPr>
        <w:t>гидродивизионом</w:t>
      </w:r>
      <w:proofErr w:type="spellEnd"/>
      <w:r w:rsidRPr="008E46A9">
        <w:rPr>
          <w:rFonts w:ascii="Times New Roman" w:hAnsi="Times New Roman" w:cs="Times New Roman"/>
          <w:color w:val="000000" w:themeColor="text1"/>
          <w:sz w:val="16"/>
          <w:szCs w:val="16"/>
        </w:rPr>
        <w:t xml:space="preserve">. Один из них пилотировал все тот же </w:t>
      </w:r>
      <w:proofErr w:type="spellStart"/>
      <w:r w:rsidRPr="008E46A9">
        <w:rPr>
          <w:rFonts w:ascii="Times New Roman" w:hAnsi="Times New Roman" w:cs="Times New Roman"/>
          <w:color w:val="000000" w:themeColor="text1"/>
          <w:sz w:val="16"/>
          <w:szCs w:val="16"/>
        </w:rPr>
        <w:t>кэптен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Эндерсон</w:t>
      </w:r>
      <w:proofErr w:type="spellEnd"/>
      <w:r w:rsidRPr="008E46A9">
        <w:rPr>
          <w:rFonts w:ascii="Times New Roman" w:hAnsi="Times New Roman" w:cs="Times New Roman"/>
          <w:color w:val="000000" w:themeColor="text1"/>
          <w:sz w:val="16"/>
          <w:szCs w:val="16"/>
        </w:rPr>
        <w:t xml:space="preserve">, второй – лейтенант Дэй. «Де </w:t>
      </w:r>
      <w:proofErr w:type="spellStart"/>
      <w:r w:rsidRPr="008E46A9">
        <w:rPr>
          <w:rFonts w:ascii="Times New Roman" w:hAnsi="Times New Roman" w:cs="Times New Roman"/>
          <w:color w:val="000000" w:themeColor="text1"/>
          <w:sz w:val="16"/>
          <w:szCs w:val="16"/>
        </w:rPr>
        <w:t>Хэвилленды</w:t>
      </w:r>
      <w:proofErr w:type="spellEnd"/>
      <w:r w:rsidRPr="008E46A9">
        <w:rPr>
          <w:rFonts w:ascii="Times New Roman" w:hAnsi="Times New Roman" w:cs="Times New Roman"/>
          <w:color w:val="000000" w:themeColor="text1"/>
          <w:sz w:val="16"/>
          <w:szCs w:val="16"/>
        </w:rPr>
        <w:t xml:space="preserve">», не встречая противодействия, спокойно «отработали» по барже «Коммуна», в которую попали три бомбы. Баржа не затонула, но пять из семи стоявших на ней гидропланов были уничтожены. Два человека погибли, еще восемь получили ранения. По другим данным, самолетов на барже было всего пять, а разбито из них – четыре. В любом случае, Волжско-Каспийский </w:t>
      </w:r>
      <w:proofErr w:type="spellStart"/>
      <w:r w:rsidRPr="008E46A9">
        <w:rPr>
          <w:rFonts w:ascii="Times New Roman" w:hAnsi="Times New Roman" w:cs="Times New Roman"/>
          <w:color w:val="000000" w:themeColor="text1"/>
          <w:sz w:val="16"/>
          <w:szCs w:val="16"/>
        </w:rPr>
        <w:t>гидродивизион</w:t>
      </w:r>
      <w:proofErr w:type="spellEnd"/>
      <w:r w:rsidRPr="008E46A9">
        <w:rPr>
          <w:rFonts w:ascii="Times New Roman" w:hAnsi="Times New Roman" w:cs="Times New Roman"/>
          <w:color w:val="000000" w:themeColor="text1"/>
          <w:sz w:val="16"/>
          <w:szCs w:val="16"/>
        </w:rPr>
        <w:t xml:space="preserve"> понес серьезные потери и надолго утратил боеспособность. Еще одна английская бомба проткнула насквозь баржу истребительного отряда, но не взорвалась.</w:t>
      </w:r>
    </w:p>
    <w:p w14:paraId="541FE116" w14:textId="77777777" w:rsidR="00597544" w:rsidRPr="008E46A9" w:rsidRDefault="00597544"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Эндерсон</w:t>
      </w:r>
      <w:proofErr w:type="spellEnd"/>
      <w:r w:rsidRPr="008E46A9">
        <w:rPr>
          <w:rFonts w:ascii="Times New Roman" w:hAnsi="Times New Roman" w:cs="Times New Roman"/>
          <w:color w:val="000000" w:themeColor="text1"/>
          <w:sz w:val="16"/>
          <w:szCs w:val="16"/>
        </w:rPr>
        <w:t xml:space="preserve"> и Дэй по возвращении доложили, что «в большую баржу с восемью летающими лодками попали две бомбы с отличными результатами. На аэродроме стояли два „</w:t>
      </w:r>
      <w:proofErr w:type="spellStart"/>
      <w:r w:rsidRPr="008E46A9">
        <w:rPr>
          <w:rFonts w:ascii="Times New Roman" w:hAnsi="Times New Roman" w:cs="Times New Roman"/>
          <w:color w:val="000000" w:themeColor="text1"/>
          <w:sz w:val="16"/>
          <w:szCs w:val="16"/>
        </w:rPr>
        <w:t>Ньюпора</w:t>
      </w:r>
      <w:proofErr w:type="spellEnd"/>
      <w:r w:rsidRPr="008E46A9">
        <w:rPr>
          <w:rFonts w:ascii="Times New Roman" w:hAnsi="Times New Roman" w:cs="Times New Roman"/>
          <w:color w:val="000000" w:themeColor="text1"/>
          <w:sz w:val="16"/>
          <w:szCs w:val="16"/>
        </w:rPr>
        <w:t>“ и один разведчик».</w:t>
      </w:r>
    </w:p>
    <w:p w14:paraId="660AE274" w14:textId="77777777" w:rsidR="00597544" w:rsidRPr="008E46A9" w:rsidRDefault="00597544"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Летчик Жеребцов из 7-го РАО на «Ньюпоре-24» с запозданием взлетел на перехват, но не смог догнать противника и к тому же на посадке попал в аварию: «при посадке на неудобный аэродром при сильном боковом ветре самолет скапотировал и отнесен на берег Волги, сломано правое нижнее крыло. Самолет выведен из строя. Летчик получил легкие ушибы» (17065).</w:t>
      </w:r>
    </w:p>
    <w:p w14:paraId="4A9E77B2" w14:textId="77777777" w:rsidR="00597544" w:rsidRPr="008E46A9" w:rsidRDefault="00597544"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62D5A9" w14:textId="77777777" w:rsidR="00F83C24" w:rsidRPr="008E46A9" w:rsidRDefault="00F83C24" w:rsidP="00A30927">
      <w:pPr>
        <w:pStyle w:val="ae"/>
        <w:spacing w:before="0" w:after="0"/>
        <w:jc w:val="both"/>
        <w:rPr>
          <w:color w:val="000000" w:themeColor="text1"/>
          <w:sz w:val="16"/>
          <w:szCs w:val="16"/>
        </w:rPr>
      </w:pPr>
      <w:r w:rsidRPr="008E46A9">
        <w:rPr>
          <w:color w:val="000000" w:themeColor="text1"/>
          <w:sz w:val="16"/>
          <w:szCs w:val="16"/>
        </w:rPr>
        <w:t>Утром 15 сентября 1919 утром четыре гидроплана М-9 появились над Сарептой и сбросили с высоты 400 метров 24 бомбы на эшелоны и станционные здания. Железнодорожному хозяйству был нанесен заметный ущерб (18569).</w:t>
      </w:r>
    </w:p>
    <w:p w14:paraId="36AB80BF"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p>
    <w:p w14:paraId="10D19DBD" w14:textId="77777777" w:rsidR="00AA1915" w:rsidRPr="008E46A9" w:rsidRDefault="00AA191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сентября 1919 четыре самолёта Воздушного ди</w:t>
      </w:r>
      <w:r w:rsidRPr="008E46A9">
        <w:rPr>
          <w:rFonts w:ascii="Times New Roman" w:hAnsi="Times New Roman" w:cs="Times New Roman"/>
          <w:color w:val="000000" w:themeColor="text1"/>
          <w:sz w:val="16"/>
          <w:szCs w:val="16"/>
        </w:rPr>
        <w:softHyphen/>
        <w:t>визиона ВВФ и прибывшего из Астрахани 2-го гидроавиационного отряда (</w:t>
      </w:r>
      <w:proofErr w:type="spellStart"/>
      <w:r w:rsidRPr="008E46A9">
        <w:rPr>
          <w:rFonts w:ascii="Times New Roman" w:hAnsi="Times New Roman" w:cs="Times New Roman"/>
          <w:color w:val="000000" w:themeColor="text1"/>
          <w:sz w:val="16"/>
          <w:szCs w:val="16"/>
        </w:rPr>
        <w:t>красвоенморлёт</w:t>
      </w:r>
      <w:proofErr w:type="spellEnd"/>
      <w:r w:rsidRPr="008E46A9">
        <w:rPr>
          <w:rFonts w:ascii="Times New Roman" w:hAnsi="Times New Roman" w:cs="Times New Roman"/>
          <w:color w:val="000000" w:themeColor="text1"/>
          <w:sz w:val="16"/>
          <w:szCs w:val="16"/>
        </w:rPr>
        <w:t xml:space="preserve"> К.А. </w:t>
      </w:r>
      <w:proofErr w:type="spellStart"/>
      <w:r w:rsidRPr="008E46A9">
        <w:rPr>
          <w:rFonts w:ascii="Times New Roman" w:hAnsi="Times New Roman" w:cs="Times New Roman"/>
          <w:color w:val="000000" w:themeColor="text1"/>
          <w:sz w:val="16"/>
          <w:szCs w:val="16"/>
        </w:rPr>
        <w:t>Михау</w:t>
      </w:r>
      <w:proofErr w:type="spellEnd"/>
      <w:r w:rsidRPr="008E46A9">
        <w:rPr>
          <w:rFonts w:ascii="Times New Roman" w:hAnsi="Times New Roman" w:cs="Times New Roman"/>
          <w:color w:val="000000" w:themeColor="text1"/>
          <w:sz w:val="16"/>
          <w:szCs w:val="16"/>
        </w:rPr>
        <w:t>) совершили налёт на Сарепту, сбро</w:t>
      </w:r>
      <w:r w:rsidRPr="008E46A9">
        <w:rPr>
          <w:rFonts w:ascii="Times New Roman" w:hAnsi="Times New Roman" w:cs="Times New Roman"/>
          <w:color w:val="000000" w:themeColor="text1"/>
          <w:sz w:val="16"/>
          <w:szCs w:val="16"/>
        </w:rPr>
        <w:softHyphen/>
        <w:t>сив с высоты 400 м на железнодорожные соору</w:t>
      </w:r>
      <w:r w:rsidRPr="008E46A9">
        <w:rPr>
          <w:rFonts w:ascii="Times New Roman" w:hAnsi="Times New Roman" w:cs="Times New Roman"/>
          <w:color w:val="000000" w:themeColor="text1"/>
          <w:sz w:val="16"/>
          <w:szCs w:val="16"/>
        </w:rPr>
        <w:softHyphen/>
        <w:t>жения 24 бомбы. В 17.00 авиация противника нанесла ответный удар по советским кораблям, стоявшим на рейде села Водяное, и по базе 14-го воздухоплавательного отряда, где сожгла один аэростат. После потери двух аэростатов возду</w:t>
      </w:r>
      <w:r w:rsidRPr="008E46A9">
        <w:rPr>
          <w:rFonts w:ascii="Times New Roman" w:hAnsi="Times New Roman" w:cs="Times New Roman"/>
          <w:color w:val="000000" w:themeColor="text1"/>
          <w:sz w:val="16"/>
          <w:szCs w:val="16"/>
        </w:rPr>
        <w:softHyphen/>
        <w:t>хоплавательный отряд прекратил работу. В ок</w:t>
      </w:r>
      <w:r w:rsidRPr="008E46A9">
        <w:rPr>
          <w:rFonts w:ascii="Times New Roman" w:hAnsi="Times New Roman" w:cs="Times New Roman"/>
          <w:color w:val="000000" w:themeColor="text1"/>
          <w:sz w:val="16"/>
          <w:szCs w:val="16"/>
        </w:rPr>
        <w:softHyphen/>
        <w:t>тябре комбинированный удар конного корпу</w:t>
      </w:r>
      <w:r w:rsidRPr="008E46A9">
        <w:rPr>
          <w:rFonts w:ascii="Times New Roman" w:hAnsi="Times New Roman" w:cs="Times New Roman"/>
          <w:color w:val="000000" w:themeColor="text1"/>
          <w:sz w:val="16"/>
          <w:szCs w:val="16"/>
        </w:rPr>
        <w:softHyphen/>
        <w:t>са Б.М. Думенко и ВВФ по Царицыну успеха не имел, причём корабли флотилии понесли поте</w:t>
      </w:r>
      <w:r w:rsidRPr="008E46A9">
        <w:rPr>
          <w:rFonts w:ascii="Times New Roman" w:hAnsi="Times New Roman" w:cs="Times New Roman"/>
          <w:color w:val="000000" w:themeColor="text1"/>
          <w:sz w:val="16"/>
          <w:szCs w:val="16"/>
        </w:rPr>
        <w:softHyphen/>
        <w:t>ри от атак английских самолётов. Только после разгрома основных сил Деникина белые 3 января 1920 г. оставили город (20120).</w:t>
      </w:r>
    </w:p>
    <w:p w14:paraId="549D16DA" w14:textId="77777777" w:rsidR="00AA1915" w:rsidRPr="008E46A9" w:rsidRDefault="00AA1915" w:rsidP="00A30927">
      <w:pPr>
        <w:spacing w:after="0" w:line="240" w:lineRule="auto"/>
        <w:jc w:val="both"/>
        <w:rPr>
          <w:rFonts w:ascii="Times New Roman" w:hAnsi="Times New Roman" w:cs="Times New Roman"/>
          <w:color w:val="000000" w:themeColor="text1"/>
          <w:sz w:val="16"/>
          <w:szCs w:val="16"/>
        </w:rPr>
      </w:pPr>
    </w:p>
    <w:p w14:paraId="6C76FCBF" w14:textId="77777777" w:rsidR="00F83C24" w:rsidRPr="008E46A9" w:rsidRDefault="00F83C24" w:rsidP="00A30927">
      <w:pPr>
        <w:pStyle w:val="ae"/>
        <w:spacing w:before="0" w:after="0"/>
        <w:jc w:val="both"/>
        <w:rPr>
          <w:color w:val="000000" w:themeColor="text1"/>
          <w:sz w:val="16"/>
          <w:szCs w:val="16"/>
        </w:rPr>
      </w:pPr>
      <w:r w:rsidRPr="008E46A9">
        <w:rPr>
          <w:color w:val="000000" w:themeColor="text1"/>
          <w:sz w:val="16"/>
          <w:szCs w:val="16"/>
        </w:rPr>
        <w:t xml:space="preserve">Вечером 15 сентября 1919 дня два самолета под управлением </w:t>
      </w:r>
      <w:proofErr w:type="spellStart"/>
      <w:r w:rsidRPr="008E46A9">
        <w:rPr>
          <w:color w:val="000000" w:themeColor="text1"/>
          <w:sz w:val="16"/>
          <w:szCs w:val="16"/>
        </w:rPr>
        <w:t>кэптена</w:t>
      </w:r>
      <w:proofErr w:type="spellEnd"/>
      <w:r w:rsidRPr="008E46A9">
        <w:rPr>
          <w:color w:val="000000" w:themeColor="text1"/>
          <w:sz w:val="16"/>
          <w:szCs w:val="16"/>
        </w:rPr>
        <w:t xml:space="preserve"> </w:t>
      </w:r>
      <w:proofErr w:type="spellStart"/>
      <w:r w:rsidRPr="008E46A9">
        <w:rPr>
          <w:color w:val="000000" w:themeColor="text1"/>
          <w:sz w:val="16"/>
          <w:szCs w:val="16"/>
        </w:rPr>
        <w:t>Эндерсона</w:t>
      </w:r>
      <w:proofErr w:type="spellEnd"/>
      <w:r w:rsidRPr="008E46A9">
        <w:rPr>
          <w:color w:val="000000" w:themeColor="text1"/>
          <w:sz w:val="16"/>
          <w:szCs w:val="16"/>
        </w:rPr>
        <w:t xml:space="preserve"> и лейтенанта </w:t>
      </w:r>
      <w:proofErr w:type="spellStart"/>
      <w:r w:rsidRPr="008E46A9">
        <w:rPr>
          <w:color w:val="000000" w:themeColor="text1"/>
          <w:sz w:val="16"/>
          <w:szCs w:val="16"/>
        </w:rPr>
        <w:t>Хэтчета</w:t>
      </w:r>
      <w:proofErr w:type="spellEnd"/>
      <w:r w:rsidRPr="008E46A9">
        <w:rPr>
          <w:color w:val="000000" w:themeColor="text1"/>
          <w:sz w:val="16"/>
          <w:szCs w:val="16"/>
        </w:rPr>
        <w:t xml:space="preserve"> совершили ответный налет и сбросили 20 бомб на корабли Волжской флотилии, стоявшие на рейде у села Водяное. Результаты бомбардировки оказались впечатляющими. Согласно советскому отчету </w:t>
      </w:r>
      <w:proofErr w:type="gramStart"/>
      <w:r w:rsidRPr="008E46A9">
        <w:rPr>
          <w:color w:val="000000" w:themeColor="text1"/>
          <w:sz w:val="16"/>
          <w:szCs w:val="16"/>
        </w:rPr>
        <w:t>о потерях</w:t>
      </w:r>
      <w:proofErr w:type="gramEnd"/>
      <w:r w:rsidRPr="008E46A9">
        <w:rPr>
          <w:color w:val="000000" w:themeColor="text1"/>
          <w:sz w:val="16"/>
          <w:szCs w:val="16"/>
        </w:rPr>
        <w:t xml:space="preserve"> был сожжен аэростат 23-го </w:t>
      </w:r>
      <w:proofErr w:type="spellStart"/>
      <w:r w:rsidRPr="008E46A9">
        <w:rPr>
          <w:color w:val="000000" w:themeColor="text1"/>
          <w:sz w:val="16"/>
          <w:szCs w:val="16"/>
        </w:rPr>
        <w:t>воздухотряда</w:t>
      </w:r>
      <w:proofErr w:type="spellEnd"/>
      <w:r w:rsidRPr="008E46A9">
        <w:rPr>
          <w:color w:val="000000" w:themeColor="text1"/>
          <w:sz w:val="16"/>
          <w:szCs w:val="16"/>
        </w:rPr>
        <w:t>, пробит газгольдер и повреждена лебедка. Погибли два красноармейца и матрос с парохода «Разлив»; ранен капитан парохода «Князь Пожарский», трое матросов и лоцман парохода Разлив, а также восемь красноармейцев. Кроме того, англичане уничтожили последний баллон 14-го воздухоплавательного отряда: его оболочку во многих местах разорвало осколками. Оставшийся без аэростатов отряд пришлось отвести в тыл.</w:t>
      </w:r>
    </w:p>
    <w:p w14:paraId="2BCB11AA" w14:textId="77777777" w:rsidR="00F83C24" w:rsidRPr="008E46A9" w:rsidRDefault="00F83C24" w:rsidP="00A30927">
      <w:pPr>
        <w:pStyle w:val="ae"/>
        <w:spacing w:before="0" w:after="0"/>
        <w:jc w:val="both"/>
        <w:rPr>
          <w:color w:val="000000" w:themeColor="text1"/>
          <w:sz w:val="16"/>
          <w:szCs w:val="16"/>
        </w:rPr>
      </w:pPr>
      <w:r w:rsidRPr="008E46A9">
        <w:rPr>
          <w:color w:val="000000" w:themeColor="text1"/>
          <w:sz w:val="16"/>
          <w:szCs w:val="16"/>
        </w:rPr>
        <w:t xml:space="preserve">На следующий день сентября пара «Де </w:t>
      </w:r>
      <w:proofErr w:type="spellStart"/>
      <w:r w:rsidRPr="008E46A9">
        <w:rPr>
          <w:color w:val="000000" w:themeColor="text1"/>
          <w:sz w:val="16"/>
          <w:szCs w:val="16"/>
        </w:rPr>
        <w:t>Хэвиллендов</w:t>
      </w:r>
      <w:proofErr w:type="spellEnd"/>
      <w:r w:rsidRPr="008E46A9">
        <w:rPr>
          <w:color w:val="000000" w:themeColor="text1"/>
          <w:sz w:val="16"/>
          <w:szCs w:val="16"/>
        </w:rPr>
        <w:t xml:space="preserve">» взяла курс на Дубовку. На перехват поднялся летчик </w:t>
      </w:r>
      <w:proofErr w:type="spellStart"/>
      <w:r w:rsidRPr="008E46A9">
        <w:rPr>
          <w:color w:val="000000" w:themeColor="text1"/>
          <w:sz w:val="16"/>
          <w:szCs w:val="16"/>
        </w:rPr>
        <w:t>Пяткевич</w:t>
      </w:r>
      <w:proofErr w:type="spellEnd"/>
      <w:r w:rsidRPr="008E46A9">
        <w:rPr>
          <w:color w:val="000000" w:themeColor="text1"/>
          <w:sz w:val="16"/>
          <w:szCs w:val="16"/>
        </w:rPr>
        <w:t>. Он сумел догнать самолеты противника, но стоило только ему приблизиться на огневую дистанцию, как на его «</w:t>
      </w:r>
      <w:proofErr w:type="spellStart"/>
      <w:r w:rsidRPr="008E46A9">
        <w:rPr>
          <w:color w:val="000000" w:themeColor="text1"/>
          <w:sz w:val="16"/>
          <w:szCs w:val="16"/>
        </w:rPr>
        <w:t>Ньюпоре</w:t>
      </w:r>
      <w:proofErr w:type="spellEnd"/>
      <w:r w:rsidRPr="008E46A9">
        <w:rPr>
          <w:color w:val="000000" w:themeColor="text1"/>
          <w:sz w:val="16"/>
          <w:szCs w:val="16"/>
        </w:rPr>
        <w:t xml:space="preserve">» скрестились пулеметные «трассы». Английские стрелки хорошо знали свое дело: мгновенно получив три десятка пробоин, истребитель </w:t>
      </w:r>
      <w:proofErr w:type="spellStart"/>
      <w:r w:rsidRPr="008E46A9">
        <w:rPr>
          <w:color w:val="000000" w:themeColor="text1"/>
          <w:sz w:val="16"/>
          <w:szCs w:val="16"/>
        </w:rPr>
        <w:t>Пяткевича</w:t>
      </w:r>
      <w:proofErr w:type="spellEnd"/>
      <w:r w:rsidRPr="008E46A9">
        <w:rPr>
          <w:color w:val="000000" w:themeColor="text1"/>
          <w:sz w:val="16"/>
          <w:szCs w:val="16"/>
        </w:rPr>
        <w:t xml:space="preserve"> отвернул и стал подыскивать место для вынужденной посадки. С заклиненным двигателем и залитым кровью лицом, изрезанным осколками разбитого ветрового стекла, летчик приземлился на песчаном берегу Волги.</w:t>
      </w:r>
    </w:p>
    <w:p w14:paraId="28717E5A" w14:textId="77777777" w:rsidR="00F83C24" w:rsidRPr="008E46A9" w:rsidRDefault="00F83C24" w:rsidP="00A30927">
      <w:pPr>
        <w:pStyle w:val="ae"/>
        <w:spacing w:before="0" w:after="0"/>
        <w:jc w:val="both"/>
        <w:rPr>
          <w:color w:val="000000" w:themeColor="text1"/>
          <w:sz w:val="16"/>
          <w:szCs w:val="16"/>
        </w:rPr>
      </w:pPr>
      <w:r w:rsidRPr="008E46A9">
        <w:rPr>
          <w:color w:val="000000" w:themeColor="text1"/>
          <w:sz w:val="16"/>
          <w:szCs w:val="16"/>
        </w:rPr>
        <w:t xml:space="preserve">В своем отчете английские летнабы лейтенанты Кронин и Дэй писали, что «после открытия эффективного перекрестного огня, у вражеской машины остановился винт, и она резко ушла в пике». Далее в том же отчете говорится, что в бою англичане израсходовали около 200 патронов, то есть два полных диска </w:t>
      </w:r>
      <w:proofErr w:type="spellStart"/>
      <w:r w:rsidRPr="008E46A9">
        <w:rPr>
          <w:color w:val="000000" w:themeColor="text1"/>
          <w:sz w:val="16"/>
          <w:szCs w:val="16"/>
        </w:rPr>
        <w:t>турельных</w:t>
      </w:r>
      <w:proofErr w:type="spellEnd"/>
      <w:r w:rsidRPr="008E46A9">
        <w:rPr>
          <w:color w:val="000000" w:themeColor="text1"/>
          <w:sz w:val="16"/>
          <w:szCs w:val="16"/>
        </w:rPr>
        <w:t xml:space="preserve"> пулеметов «Льюис».</w:t>
      </w:r>
    </w:p>
    <w:p w14:paraId="25090323" w14:textId="77777777" w:rsidR="00F83C24" w:rsidRPr="008E46A9" w:rsidRDefault="00F83C24" w:rsidP="00A30927">
      <w:pPr>
        <w:pStyle w:val="ae"/>
        <w:spacing w:before="0" w:after="0"/>
        <w:jc w:val="both"/>
        <w:rPr>
          <w:color w:val="000000" w:themeColor="text1"/>
          <w:sz w:val="16"/>
          <w:szCs w:val="16"/>
        </w:rPr>
      </w:pPr>
      <w:r w:rsidRPr="008E46A9">
        <w:rPr>
          <w:color w:val="000000" w:themeColor="text1"/>
          <w:sz w:val="16"/>
          <w:szCs w:val="16"/>
        </w:rPr>
        <w:t xml:space="preserve">На следующий день англичане повторили налет на Дубовку, чтобы покончить с советским </w:t>
      </w:r>
      <w:proofErr w:type="spellStart"/>
      <w:r w:rsidRPr="008E46A9">
        <w:rPr>
          <w:color w:val="000000" w:themeColor="text1"/>
          <w:sz w:val="16"/>
          <w:szCs w:val="16"/>
        </w:rPr>
        <w:t>гидродивизионом</w:t>
      </w:r>
      <w:proofErr w:type="spellEnd"/>
      <w:r w:rsidRPr="008E46A9">
        <w:rPr>
          <w:color w:val="000000" w:themeColor="text1"/>
          <w:sz w:val="16"/>
          <w:szCs w:val="16"/>
        </w:rPr>
        <w:t xml:space="preserve">. Один из них пилотировал все тот же </w:t>
      </w:r>
      <w:proofErr w:type="spellStart"/>
      <w:r w:rsidRPr="008E46A9">
        <w:rPr>
          <w:color w:val="000000" w:themeColor="text1"/>
          <w:sz w:val="16"/>
          <w:szCs w:val="16"/>
        </w:rPr>
        <w:t>кэптен</w:t>
      </w:r>
      <w:proofErr w:type="spellEnd"/>
      <w:r w:rsidRPr="008E46A9">
        <w:rPr>
          <w:color w:val="000000" w:themeColor="text1"/>
          <w:sz w:val="16"/>
          <w:szCs w:val="16"/>
        </w:rPr>
        <w:t xml:space="preserve"> </w:t>
      </w:r>
      <w:proofErr w:type="spellStart"/>
      <w:r w:rsidRPr="008E46A9">
        <w:rPr>
          <w:color w:val="000000" w:themeColor="text1"/>
          <w:sz w:val="16"/>
          <w:szCs w:val="16"/>
        </w:rPr>
        <w:t>Эндерсон</w:t>
      </w:r>
      <w:proofErr w:type="spellEnd"/>
      <w:r w:rsidRPr="008E46A9">
        <w:rPr>
          <w:color w:val="000000" w:themeColor="text1"/>
          <w:sz w:val="16"/>
          <w:szCs w:val="16"/>
        </w:rPr>
        <w:t xml:space="preserve">, второй – лейтенант Дэй. «Де </w:t>
      </w:r>
      <w:proofErr w:type="spellStart"/>
      <w:r w:rsidRPr="008E46A9">
        <w:rPr>
          <w:color w:val="000000" w:themeColor="text1"/>
          <w:sz w:val="16"/>
          <w:szCs w:val="16"/>
        </w:rPr>
        <w:t>Хэвилленды</w:t>
      </w:r>
      <w:proofErr w:type="spellEnd"/>
      <w:r w:rsidRPr="008E46A9">
        <w:rPr>
          <w:color w:val="000000" w:themeColor="text1"/>
          <w:sz w:val="16"/>
          <w:szCs w:val="16"/>
        </w:rPr>
        <w:t xml:space="preserve">», не встречая противодействия, спокойно «отработали» по барже «Коммуна», в которую попали три бомбы. Баржа не затонула, но пять из семи стоявших на ней гидропланов были уничтожены. Два человека погибли, еще восемь получили ранения. По другим данным, самолетов на </w:t>
      </w:r>
      <w:r w:rsidRPr="008E46A9">
        <w:rPr>
          <w:color w:val="000000" w:themeColor="text1"/>
          <w:sz w:val="16"/>
          <w:szCs w:val="16"/>
        </w:rPr>
        <w:lastRenderedPageBreak/>
        <w:t xml:space="preserve">барже было всего пять, а разбито из них – четыре. В любом случае, Волжско-Каспийский </w:t>
      </w:r>
      <w:proofErr w:type="spellStart"/>
      <w:r w:rsidRPr="008E46A9">
        <w:rPr>
          <w:color w:val="000000" w:themeColor="text1"/>
          <w:sz w:val="16"/>
          <w:szCs w:val="16"/>
        </w:rPr>
        <w:t>гидродивизион</w:t>
      </w:r>
      <w:proofErr w:type="spellEnd"/>
      <w:r w:rsidRPr="008E46A9">
        <w:rPr>
          <w:color w:val="000000" w:themeColor="text1"/>
          <w:sz w:val="16"/>
          <w:szCs w:val="16"/>
        </w:rPr>
        <w:t xml:space="preserve"> понес серьезные потери и надолго утратил боеспособность. Еще одна английская бомба проткнула насквозь баржу истребительного отряда, но не взорвалась.</w:t>
      </w:r>
    </w:p>
    <w:p w14:paraId="65CA1148" w14:textId="77777777" w:rsidR="00F83C24" w:rsidRPr="008E46A9" w:rsidRDefault="00F83C24" w:rsidP="00A30927">
      <w:pPr>
        <w:pStyle w:val="ae"/>
        <w:spacing w:before="0" w:after="0"/>
        <w:jc w:val="both"/>
        <w:rPr>
          <w:color w:val="000000" w:themeColor="text1"/>
          <w:sz w:val="16"/>
          <w:szCs w:val="16"/>
        </w:rPr>
      </w:pPr>
      <w:proofErr w:type="spellStart"/>
      <w:r w:rsidRPr="008E46A9">
        <w:rPr>
          <w:color w:val="000000" w:themeColor="text1"/>
          <w:sz w:val="16"/>
          <w:szCs w:val="16"/>
        </w:rPr>
        <w:t>Эндерсон</w:t>
      </w:r>
      <w:proofErr w:type="spellEnd"/>
      <w:r w:rsidRPr="008E46A9">
        <w:rPr>
          <w:color w:val="000000" w:themeColor="text1"/>
          <w:sz w:val="16"/>
          <w:szCs w:val="16"/>
        </w:rPr>
        <w:t xml:space="preserve"> и Дэй по возвращении доложили, что «в большую баржу с восемью летающими лодками попали две бомбы с отличными результатами. На аэродроме стояли два „</w:t>
      </w:r>
      <w:proofErr w:type="spellStart"/>
      <w:r w:rsidRPr="008E46A9">
        <w:rPr>
          <w:color w:val="000000" w:themeColor="text1"/>
          <w:sz w:val="16"/>
          <w:szCs w:val="16"/>
        </w:rPr>
        <w:t>Ньюпора</w:t>
      </w:r>
      <w:proofErr w:type="spellEnd"/>
      <w:r w:rsidRPr="008E46A9">
        <w:rPr>
          <w:color w:val="000000" w:themeColor="text1"/>
          <w:sz w:val="16"/>
          <w:szCs w:val="16"/>
        </w:rPr>
        <w:t>“ и один разведчик».</w:t>
      </w:r>
    </w:p>
    <w:p w14:paraId="1405E082" w14:textId="77777777" w:rsidR="00F83C24" w:rsidRPr="008E46A9" w:rsidRDefault="00F83C24" w:rsidP="00A30927">
      <w:pPr>
        <w:pStyle w:val="ae"/>
        <w:spacing w:before="0" w:after="0"/>
        <w:jc w:val="both"/>
        <w:rPr>
          <w:color w:val="000000" w:themeColor="text1"/>
          <w:sz w:val="16"/>
          <w:szCs w:val="16"/>
        </w:rPr>
      </w:pPr>
      <w:r w:rsidRPr="008E46A9">
        <w:rPr>
          <w:color w:val="000000" w:themeColor="text1"/>
          <w:sz w:val="16"/>
          <w:szCs w:val="16"/>
        </w:rPr>
        <w:t>Летчик Жеребцов из 7-го РАО на «Ньюпоре-24» с запозданием взлетел на перехват, но не смог догнать противника и к тому же на посадке попал в аварию: «при посадке на неудобный аэродром при сильном боковом ветре самолет скапотировал и отнесен на берег Волги, сломано правое нижнее крыло. Самолет выведен из строя. Летчик получил легкие ушибы» (18569).</w:t>
      </w:r>
    </w:p>
    <w:p w14:paraId="40829D8A"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p>
    <w:p w14:paraId="6DE28774" w14:textId="77777777" w:rsidR="0049649C" w:rsidRPr="008E46A9" w:rsidRDefault="0049649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15 по 26 сентября 1919 англичане совершили в общем счете 104 боевых вылета, сбросив на противника 362 авиабомбы и выпустив 14700 патронов. Повреждено в разной степени 12 судов и барж. 13 пилотов и летнабов за боевые заслуги были награждены орденами святого Станислава и святой Анны II и III степеней, а четверо – орденами святого Владимира (17065).</w:t>
      </w:r>
    </w:p>
    <w:p w14:paraId="2673628E" w14:textId="77777777" w:rsidR="0049649C" w:rsidRPr="008E46A9" w:rsidRDefault="0049649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98AD5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сентября 1919 г. Заместитель председателя РВС Республики утвердил:</w:t>
      </w:r>
    </w:p>
    <w:p w14:paraId="033EAE9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Положение о военно-инженерном полигоне</w:t>
      </w:r>
    </w:p>
    <w:p w14:paraId="16BC6B0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Военно-инженерный полигон состоит при Инженерном комитете ГВИУ и имеет назначением:</w:t>
      </w:r>
    </w:p>
    <w:p w14:paraId="5562269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разработку, путем опытов, вопросов, относящихся к всевозможным видам инженерного дела (по телеграфному, радиотелеграфному, электромеханическому, автомобильному, минному, дорожному, фортификационному делу, по испытанию строительных материалов и проч.);</w:t>
      </w:r>
    </w:p>
    <w:p w14:paraId="31701B5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 разработку правил производства военно-инженерных работ, а также разрешение вопросе возникших при применении руководств, касающихся устройства, действия и употребления </w:t>
      </w:r>
      <w:proofErr w:type="spellStart"/>
      <w:r w:rsidRPr="008E46A9">
        <w:rPr>
          <w:rFonts w:ascii="Times New Roman" w:hAnsi="Times New Roman" w:cs="Times New Roman"/>
          <w:color w:val="000000" w:themeColor="text1"/>
          <w:sz w:val="16"/>
          <w:szCs w:val="16"/>
        </w:rPr>
        <w:t>инже</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нерного</w:t>
      </w:r>
      <w:proofErr w:type="spellEnd"/>
      <w:r w:rsidRPr="008E46A9">
        <w:rPr>
          <w:rFonts w:ascii="Times New Roman" w:hAnsi="Times New Roman" w:cs="Times New Roman"/>
          <w:color w:val="000000" w:themeColor="text1"/>
          <w:sz w:val="16"/>
          <w:szCs w:val="16"/>
        </w:rPr>
        <w:t xml:space="preserve"> имущества, на основании опытных данных;</w:t>
      </w:r>
    </w:p>
    <w:p w14:paraId="34D4DAC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приемное испытание предметов инженерного имущества в случае необходимости произвол </w:t>
      </w:r>
      <w:proofErr w:type="spellStart"/>
      <w:r w:rsidRPr="008E46A9">
        <w:rPr>
          <w:rFonts w:ascii="Times New Roman" w:hAnsi="Times New Roman" w:cs="Times New Roman"/>
          <w:color w:val="000000" w:themeColor="text1"/>
          <w:sz w:val="16"/>
          <w:szCs w:val="16"/>
        </w:rPr>
        <w:t>ства</w:t>
      </w:r>
      <w:proofErr w:type="spellEnd"/>
      <w:r w:rsidRPr="008E46A9">
        <w:rPr>
          <w:rFonts w:ascii="Times New Roman" w:hAnsi="Times New Roman" w:cs="Times New Roman"/>
          <w:color w:val="000000" w:themeColor="text1"/>
          <w:sz w:val="16"/>
          <w:szCs w:val="16"/>
        </w:rPr>
        <w:t xml:space="preserve"> широкого опыта и невозможности производства его на заводе.</w:t>
      </w:r>
    </w:p>
    <w:p w14:paraId="64DAC54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Опыты на полигоне производятся согласно указаниям инженерного комитета ГВИУ.</w:t>
      </w:r>
    </w:p>
    <w:p w14:paraId="37CF610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Отчеты о результатах опытов и испытаний представляются на рассмотрение и одобрение в инженерный комитет.</w:t>
      </w:r>
    </w:p>
    <w:p w14:paraId="29CB204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Счетоводство, имущественная и денежная отчетность Военно-инженерного полигона на основании существующих правил.</w:t>
      </w:r>
    </w:p>
    <w:p w14:paraId="70A1A3C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Личный состав Военно-инженерного полигона определяется утвержденным штатом. Нача</w:t>
      </w:r>
      <w:r w:rsidR="0049649C" w:rsidRPr="008E46A9">
        <w:rPr>
          <w:rFonts w:ascii="Times New Roman" w:hAnsi="Times New Roman" w:cs="Times New Roman"/>
          <w:color w:val="000000" w:themeColor="text1"/>
          <w:sz w:val="16"/>
          <w:szCs w:val="16"/>
        </w:rPr>
        <w:t>ль</w:t>
      </w:r>
      <w:r w:rsidRPr="008E46A9">
        <w:rPr>
          <w:rFonts w:ascii="Times New Roman" w:hAnsi="Times New Roman" w:cs="Times New Roman"/>
          <w:color w:val="000000" w:themeColor="text1"/>
          <w:sz w:val="16"/>
          <w:szCs w:val="16"/>
        </w:rPr>
        <w:t>ник его непосредственно подчиняется управляющему делами инженерного комитета Главного военно-инженерного управления.</w:t>
      </w:r>
    </w:p>
    <w:p w14:paraId="0415B3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РГВА. Ф. 4. Оп. 3. Д. 55. Л. 306. Типографский экз. (11210).</w:t>
      </w:r>
    </w:p>
    <w:p w14:paraId="4F9FD8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4EF61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A42BF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B66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сентября 1919 В.И.Л. в письме А.М.Г. В.И.Л. написал свою знаменитую фразу: "Интеллектуальные силы рабочих и крестьян растут и крепнут в борьбе за свержение буржуазии и ее пособников, интеллигентиков, лакеев капитала, мнящих себя мозгом нации. На деле это не мозг, а говно" (3481).</w:t>
      </w:r>
    </w:p>
    <w:p w14:paraId="1F1911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D144B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A4684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43FC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сентября 1919 Китай прекратил войну с Германией (3481).</w:t>
      </w:r>
    </w:p>
    <w:p w14:paraId="5B4EE4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9903E2" w14:textId="77777777" w:rsidR="00E45EDE"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1536F1DC" w14:textId="77777777" w:rsidR="00E45EDE" w:rsidRPr="008E46A9" w:rsidRDefault="00E45E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E94907" w14:textId="77777777" w:rsidR="00E45EDE" w:rsidRPr="008E46A9" w:rsidRDefault="00E45E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К середине сентября 1919 года в ВФ Сибири и Дальнего Востока осталось всего </w:t>
      </w:r>
      <w:proofErr w:type="gramStart"/>
      <w:r w:rsidRPr="008E46A9">
        <w:rPr>
          <w:rFonts w:ascii="Times New Roman" w:hAnsi="Times New Roman" w:cs="Times New Roman"/>
          <w:color w:val="000000" w:themeColor="text1"/>
          <w:sz w:val="16"/>
          <w:szCs w:val="16"/>
        </w:rPr>
        <w:t xml:space="preserve">45 </w:t>
      </w:r>
      <w:r w:rsidRPr="008E46A9">
        <w:rPr>
          <w:rStyle w:val="highlight"/>
          <w:rFonts w:ascii="Times New Roman" w:hAnsi="Times New Roman" w:cs="Times New Roman"/>
          <w:color w:val="000000" w:themeColor="text1"/>
          <w:sz w:val="16"/>
          <w:szCs w:val="16"/>
        </w:rPr>
        <w:t> самолетов</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из которых до 40% были неисправными. В этой связи определенные надежды возлагались на аппараты отечественного производства, в том числе </w:t>
      </w:r>
      <w:proofErr w:type="gramStart"/>
      <w:r w:rsidRPr="008E46A9">
        <w:rPr>
          <w:rFonts w:ascii="Times New Roman" w:hAnsi="Times New Roman" w:cs="Times New Roman"/>
          <w:color w:val="000000" w:themeColor="text1"/>
          <w:sz w:val="16"/>
          <w:szCs w:val="16"/>
        </w:rPr>
        <w:t xml:space="preserve">на </w:t>
      </w:r>
      <w:r w:rsidRPr="008E46A9">
        <w:rPr>
          <w:rStyle w:val="highlight"/>
          <w:rFonts w:ascii="Times New Roman" w:hAnsi="Times New Roman" w:cs="Times New Roman"/>
          <w:color w:val="000000" w:themeColor="text1"/>
          <w:sz w:val="16"/>
          <w:szCs w:val="16"/>
        </w:rPr>
        <w:t> самолет</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системы «Диль» (конструктор – механик </w:t>
      </w:r>
      <w:proofErr w:type="spellStart"/>
      <w:r w:rsidRPr="008E46A9">
        <w:rPr>
          <w:rFonts w:ascii="Times New Roman" w:hAnsi="Times New Roman" w:cs="Times New Roman"/>
          <w:color w:val="000000" w:themeColor="text1"/>
          <w:sz w:val="16"/>
          <w:szCs w:val="16"/>
        </w:rPr>
        <w:t>И.И.Диль</w:t>
      </w:r>
      <w:proofErr w:type="spellEnd"/>
      <w:r w:rsidRPr="008E46A9">
        <w:rPr>
          <w:rFonts w:ascii="Times New Roman" w:hAnsi="Times New Roman" w:cs="Times New Roman"/>
          <w:color w:val="000000" w:themeColor="text1"/>
          <w:sz w:val="16"/>
          <w:szCs w:val="16"/>
        </w:rPr>
        <w:t xml:space="preserve">), являвшийся достаточно безопасным в эксплуатации. В мастерских Курганской авиашколы делались попытки наладить серийное </w:t>
      </w:r>
      <w:proofErr w:type="gramStart"/>
      <w:r w:rsidRPr="008E46A9">
        <w:rPr>
          <w:rFonts w:ascii="Times New Roman" w:hAnsi="Times New Roman" w:cs="Times New Roman"/>
          <w:color w:val="000000" w:themeColor="text1"/>
          <w:sz w:val="16"/>
          <w:szCs w:val="16"/>
        </w:rPr>
        <w:t xml:space="preserve">производство </w:t>
      </w:r>
      <w:r w:rsidRPr="008E46A9">
        <w:rPr>
          <w:rStyle w:val="highlight"/>
          <w:rFonts w:ascii="Times New Roman" w:hAnsi="Times New Roman" w:cs="Times New Roman"/>
          <w:color w:val="000000" w:themeColor="text1"/>
          <w:sz w:val="16"/>
          <w:szCs w:val="16"/>
        </w:rPr>
        <w:t> самолета</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системы конструктора Попова. Однако победы </w:t>
      </w:r>
      <w:proofErr w:type="gramStart"/>
      <w:r w:rsidRPr="008E46A9">
        <w:rPr>
          <w:rFonts w:ascii="Times New Roman" w:hAnsi="Times New Roman" w:cs="Times New Roman"/>
          <w:color w:val="000000" w:themeColor="text1"/>
          <w:sz w:val="16"/>
          <w:szCs w:val="16"/>
        </w:rPr>
        <w:t xml:space="preserve">Красной </w:t>
      </w:r>
      <w:r w:rsidRPr="008E46A9">
        <w:rPr>
          <w:rStyle w:val="highlight"/>
          <w:rFonts w:ascii="Times New Roman" w:hAnsi="Times New Roman" w:cs="Times New Roman"/>
          <w:color w:val="000000" w:themeColor="text1"/>
          <w:sz w:val="16"/>
          <w:szCs w:val="16"/>
        </w:rPr>
        <w:t> Армии</w:t>
      </w:r>
      <w:proofErr w:type="gramEnd"/>
      <w:r w:rsidRPr="008E46A9">
        <w:rPr>
          <w:rStyle w:val="highlight"/>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rPr>
        <w:t xml:space="preserve"> остановили этот далеко идущий проект (17082).</w:t>
      </w:r>
    </w:p>
    <w:p w14:paraId="4BA39604" w14:textId="77777777" w:rsidR="00E45EDE" w:rsidRPr="008E46A9" w:rsidRDefault="00E45E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134A85" w14:textId="77777777" w:rsidR="009E4E3A" w:rsidRPr="008E46A9" w:rsidRDefault="009E4E3A" w:rsidP="00A30927">
      <w:pPr>
        <w:spacing w:after="0" w:line="240" w:lineRule="auto"/>
        <w:jc w:val="both"/>
        <w:rPr>
          <w:rFonts w:ascii="Times New Roman" w:hAnsi="Times New Roman" w:cs="Times New Roman"/>
          <w:color w:val="000000" w:themeColor="text1"/>
          <w:sz w:val="16"/>
          <w:szCs w:val="16"/>
        </w:rPr>
      </w:pPr>
      <w:bookmarkStart w:id="39" w:name="_Hlk80599412"/>
      <w:r w:rsidRPr="008E46A9">
        <w:rPr>
          <w:rFonts w:ascii="Times New Roman" w:hAnsi="Times New Roman" w:cs="Times New Roman"/>
          <w:color w:val="000000" w:themeColor="text1"/>
          <w:sz w:val="16"/>
          <w:szCs w:val="16"/>
        </w:rPr>
        <w:t xml:space="preserve">В середине сентября 1919-го по инициативе Н.Р. </w:t>
      </w:r>
      <w:proofErr w:type="spellStart"/>
      <w:r w:rsidRPr="008E46A9">
        <w:rPr>
          <w:rFonts w:ascii="Times New Roman" w:hAnsi="Times New Roman" w:cs="Times New Roman"/>
          <w:color w:val="000000" w:themeColor="text1"/>
          <w:sz w:val="16"/>
          <w:szCs w:val="16"/>
        </w:rPr>
        <w:t>Бриллинга</w:t>
      </w:r>
      <w:proofErr w:type="spellEnd"/>
      <w:r w:rsidRPr="008E46A9">
        <w:rPr>
          <w:rFonts w:ascii="Times New Roman" w:hAnsi="Times New Roman" w:cs="Times New Roman"/>
          <w:color w:val="000000" w:themeColor="text1"/>
          <w:sz w:val="16"/>
          <w:szCs w:val="16"/>
        </w:rPr>
        <w:t xml:space="preserve"> сформировали Комиссии по постройке аэросаней (сокращенно «Компас»). её. Кроме него и А.С. Кузина, в состав комиссии, в частности, вошли:</w:t>
      </w:r>
    </w:p>
    <w:p w14:paraId="3E1EA942" w14:textId="77777777" w:rsidR="009E4E3A" w:rsidRPr="008E46A9" w:rsidRDefault="009E4E3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А.А. Микулин, в будущем академик и главный конструктор авиационных двигателей для таких самолетов, как Ил-2, МиГ-3 и Ту-104.</w:t>
      </w:r>
    </w:p>
    <w:p w14:paraId="395013C1" w14:textId="77777777" w:rsidR="009E4E3A" w:rsidRPr="008E46A9" w:rsidRDefault="009E4E3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Б.С. Стечкин, также ставший впоследствии академиком и одним из ведущих советских специалистов в области создания авиационных двигателей.</w:t>
      </w:r>
    </w:p>
    <w:p w14:paraId="5012B797" w14:textId="77777777" w:rsidR="009E4E3A" w:rsidRPr="008E46A9" w:rsidRDefault="009E4E3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А.Н. Туполев, выдающийся советский авиаконструктор.</w:t>
      </w:r>
    </w:p>
    <w:p w14:paraId="791A0BF2" w14:textId="77777777" w:rsidR="009E4E3A" w:rsidRPr="008E46A9" w:rsidRDefault="009E4E3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А.А. Архангельский, которого часто называли потом «правой рукой» Туполева.</w:t>
      </w:r>
    </w:p>
    <w:p w14:paraId="774938EC" w14:textId="77777777" w:rsidR="009E4E3A" w:rsidRPr="008E46A9" w:rsidRDefault="009E4E3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П. Ветчинкин, выдающийся ученый, внесший огромный вклад в развитие аэродинамики и ракетной техники.</w:t>
      </w:r>
    </w:p>
    <w:p w14:paraId="4F19B93C" w14:textId="77777777" w:rsidR="009E4E3A" w:rsidRPr="008E46A9" w:rsidRDefault="009E4E3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Возглавлял комиссию сам Н.Е. Жуковский, а Туполев стал его первым заместителем (21488).</w:t>
      </w:r>
    </w:p>
    <w:p w14:paraId="28E4043F" w14:textId="77777777" w:rsidR="009E4E3A" w:rsidRPr="008E46A9" w:rsidRDefault="009E4E3A" w:rsidP="00A30927">
      <w:pPr>
        <w:pStyle w:val="ae"/>
        <w:shd w:val="clear" w:color="auto" w:fill="FFFFFF"/>
        <w:spacing w:before="0" w:after="0"/>
        <w:jc w:val="both"/>
        <w:textAlignment w:val="baseline"/>
        <w:rPr>
          <w:color w:val="000000" w:themeColor="text1"/>
          <w:sz w:val="16"/>
          <w:szCs w:val="16"/>
        </w:rPr>
      </w:pPr>
    </w:p>
    <w:bookmarkEnd w:id="39"/>
    <w:p w14:paraId="5DBEF6AF" w14:textId="77777777" w:rsidR="00F83C24" w:rsidRPr="008E46A9" w:rsidRDefault="00F83C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20A929C" w14:textId="77777777" w:rsidR="00F83C24" w:rsidRPr="008E46A9" w:rsidRDefault="00F83C2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727E3" w14:textId="77777777" w:rsidR="00F83C24" w:rsidRPr="008E46A9" w:rsidRDefault="00F83C24" w:rsidP="00A30927">
      <w:pPr>
        <w:pStyle w:val="ae"/>
        <w:spacing w:before="0" w:after="0"/>
        <w:jc w:val="both"/>
        <w:rPr>
          <w:color w:val="000000" w:themeColor="text1"/>
          <w:sz w:val="16"/>
          <w:szCs w:val="16"/>
        </w:rPr>
      </w:pPr>
      <w:r w:rsidRPr="008E46A9">
        <w:rPr>
          <w:color w:val="000000" w:themeColor="text1"/>
          <w:sz w:val="16"/>
          <w:szCs w:val="16"/>
        </w:rPr>
        <w:t>К середине сентября 1919 на Кшенском аэродроме находилось не менее 40 опытных пилотов – элита советской авиации. Здесь снова встретились многие из тех, кто в августе 1918-го участвовал в первой операции Красного Воздушного флота под Казанью. «Авиационный кулак», о котором писал Каменев в своем приказе почти месяц назад, был наконец создан. Только вот, кого и где бить этим кулаком, все еще оставалось загадкой.</w:t>
      </w:r>
    </w:p>
    <w:p w14:paraId="29B218AB" w14:textId="77777777" w:rsidR="00F83C24" w:rsidRPr="008E46A9" w:rsidRDefault="00F83C24" w:rsidP="00A30927">
      <w:pPr>
        <w:pStyle w:val="ae"/>
        <w:spacing w:before="0" w:after="0"/>
        <w:jc w:val="both"/>
        <w:rPr>
          <w:color w:val="000000" w:themeColor="text1"/>
          <w:sz w:val="16"/>
          <w:szCs w:val="16"/>
        </w:rPr>
      </w:pPr>
      <w:r w:rsidRPr="008E46A9">
        <w:rPr>
          <w:color w:val="000000" w:themeColor="text1"/>
          <w:sz w:val="16"/>
          <w:szCs w:val="16"/>
        </w:rPr>
        <w:t xml:space="preserve">Главные силы </w:t>
      </w:r>
      <w:proofErr w:type="spellStart"/>
      <w:r w:rsidRPr="008E46A9">
        <w:rPr>
          <w:color w:val="000000" w:themeColor="text1"/>
          <w:sz w:val="16"/>
          <w:szCs w:val="16"/>
        </w:rPr>
        <w:t>мамантовской</w:t>
      </w:r>
      <w:proofErr w:type="spellEnd"/>
      <w:r w:rsidRPr="008E46A9">
        <w:rPr>
          <w:color w:val="000000" w:themeColor="text1"/>
          <w:sz w:val="16"/>
          <w:szCs w:val="16"/>
        </w:rPr>
        <w:t xml:space="preserve"> конницы по-прежнему ускользали от взоров воздушных разведчиков. Экипажи докладывали разве что о небольших группах по 10 – 15 человек. В конце концов, кто-то предложил сочетать визуальную разведку с опросом местных жителей. Летчики должны были приземляться возле деревень, предварительно убедившись, что они не заняты противником, и спрашивать у крестьян, а далеко ли казаки? Подобный способ добычи информации решили назвать «агентурной разведкой». Пожалуй, это был единственный случай в истории войн, когда агентура забрасывалась с самолетов не на вражескую, а на свою собственную территорию, ведь Мамантов действовал в глубоком тылу Красной Армии (18571).</w:t>
      </w:r>
    </w:p>
    <w:p w14:paraId="30692380" w14:textId="77777777" w:rsidR="00F83C24" w:rsidRPr="008E46A9" w:rsidRDefault="00F83C24" w:rsidP="00A30927">
      <w:pPr>
        <w:spacing w:after="0" w:line="240" w:lineRule="auto"/>
        <w:jc w:val="both"/>
        <w:rPr>
          <w:rFonts w:ascii="Times New Roman" w:hAnsi="Times New Roman" w:cs="Times New Roman"/>
          <w:color w:val="000000" w:themeColor="text1"/>
          <w:sz w:val="16"/>
          <w:szCs w:val="16"/>
        </w:rPr>
      </w:pPr>
    </w:p>
    <w:p w14:paraId="4C83B50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3C390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CEE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сентября 1919 приказом N 224 РВСР наградили </w:t>
      </w:r>
      <w:proofErr w:type="spellStart"/>
      <w:r w:rsidRPr="008E46A9">
        <w:rPr>
          <w:rFonts w:ascii="Times New Roman" w:hAnsi="Times New Roman" w:cs="Times New Roman"/>
          <w:color w:val="000000" w:themeColor="text1"/>
          <w:sz w:val="16"/>
          <w:szCs w:val="16"/>
        </w:rPr>
        <w:t>ОКЗн</w:t>
      </w:r>
      <w:proofErr w:type="spellEnd"/>
      <w:r w:rsidRPr="008E46A9">
        <w:rPr>
          <w:rFonts w:ascii="Times New Roman" w:hAnsi="Times New Roman" w:cs="Times New Roman"/>
          <w:color w:val="000000" w:themeColor="text1"/>
          <w:sz w:val="16"/>
          <w:szCs w:val="16"/>
        </w:rPr>
        <w:t xml:space="preserve"> командира 26 </w:t>
      </w:r>
      <w:proofErr w:type="spellStart"/>
      <w:r w:rsidRPr="008E46A9">
        <w:rPr>
          <w:rFonts w:ascii="Times New Roman" w:hAnsi="Times New Roman" w:cs="Times New Roman"/>
          <w:color w:val="000000" w:themeColor="text1"/>
          <w:sz w:val="16"/>
          <w:szCs w:val="16"/>
        </w:rPr>
        <w:t>иао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А.М.Лабренца</w:t>
      </w:r>
      <w:proofErr w:type="spellEnd"/>
      <w:r w:rsidRPr="008E46A9">
        <w:rPr>
          <w:rFonts w:ascii="Times New Roman" w:hAnsi="Times New Roman" w:cs="Times New Roman"/>
          <w:color w:val="000000" w:themeColor="text1"/>
          <w:sz w:val="16"/>
          <w:szCs w:val="16"/>
        </w:rPr>
        <w:t>, который: "своими беспримерными по мужеству и отваге полетами, во время которых он снижался до 6 м, все время работая под сильным пулеметным огнем, воодушевлял гарнизон (Уральска) и оказал большую помощь нашим войскам (438,444).</w:t>
      </w:r>
    </w:p>
    <w:p w14:paraId="43CDB465" w14:textId="77777777" w:rsidR="00C427F0" w:rsidRPr="00EF02A0" w:rsidRDefault="00C427F0" w:rsidP="00EF02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807D5E" w14:textId="77777777" w:rsidR="00EF02A0" w:rsidRPr="00EF02A0" w:rsidRDefault="00EF02A0" w:rsidP="00EF02A0">
      <w:pPr>
        <w:spacing w:after="0" w:line="240" w:lineRule="auto"/>
        <w:jc w:val="both"/>
        <w:rPr>
          <w:rFonts w:ascii="Times New Roman" w:hAnsi="Times New Roman" w:cs="Times New Roman"/>
          <w:color w:val="0070C0"/>
          <w:sz w:val="16"/>
          <w:szCs w:val="16"/>
        </w:rPr>
      </w:pPr>
      <w:r w:rsidRPr="00EF02A0">
        <w:rPr>
          <w:rFonts w:ascii="Times New Roman" w:hAnsi="Times New Roman" w:cs="Times New Roman"/>
          <w:color w:val="0070C0"/>
          <w:sz w:val="16"/>
          <w:szCs w:val="16"/>
          <w:lang w:eastAsia="ru-RU" w:bidi="ru-RU"/>
        </w:rPr>
        <w:t>1</w:t>
      </w:r>
      <w:r w:rsidRPr="00EF02A0">
        <w:rPr>
          <w:rFonts w:ascii="Times New Roman" w:hAnsi="Times New Roman" w:cs="Times New Roman"/>
          <w:color w:val="0070C0"/>
          <w:sz w:val="16"/>
          <w:szCs w:val="16"/>
        </w:rPr>
        <w:t>6</w:t>
      </w:r>
      <w:r w:rsidRPr="00EF02A0">
        <w:rPr>
          <w:rFonts w:ascii="Times New Roman" w:hAnsi="Times New Roman" w:cs="Times New Roman"/>
          <w:color w:val="0070C0"/>
          <w:sz w:val="16"/>
          <w:szCs w:val="16"/>
          <w:lang w:eastAsia="ru-RU" w:bidi="ru-RU"/>
        </w:rPr>
        <w:t xml:space="preserve"> сентября </w:t>
      </w:r>
      <w:r w:rsidRPr="00EF02A0">
        <w:rPr>
          <w:rFonts w:ascii="Times New Roman" w:hAnsi="Times New Roman" w:cs="Times New Roman"/>
          <w:color w:val="0070C0"/>
          <w:sz w:val="16"/>
          <w:szCs w:val="16"/>
        </w:rPr>
        <w:t>1919 г</w:t>
      </w:r>
      <w:r w:rsidRPr="00EF02A0">
        <w:rPr>
          <w:rFonts w:ascii="Times New Roman" w:hAnsi="Times New Roman" w:cs="Times New Roman"/>
          <w:color w:val="0070C0"/>
          <w:sz w:val="16"/>
          <w:szCs w:val="16"/>
          <w:lang w:eastAsia="ru-RU" w:bidi="ru-RU"/>
        </w:rPr>
        <w:t>.</w:t>
      </w:r>
      <w:r w:rsidRPr="00EF02A0">
        <w:rPr>
          <w:rFonts w:ascii="Times New Roman" w:hAnsi="Times New Roman" w:cs="Times New Roman"/>
          <w:color w:val="0070C0"/>
          <w:sz w:val="16"/>
          <w:szCs w:val="16"/>
        </w:rPr>
        <w:t xml:space="preserve"> п</w:t>
      </w:r>
      <w:r w:rsidRPr="00EF02A0">
        <w:rPr>
          <w:rFonts w:ascii="Times New Roman" w:hAnsi="Times New Roman" w:cs="Times New Roman"/>
          <w:color w:val="0070C0"/>
          <w:sz w:val="16"/>
          <w:szCs w:val="16"/>
          <w:lang w:eastAsia="ru-RU" w:bidi="ru-RU"/>
        </w:rPr>
        <w:t xml:space="preserve">риказом РВС Республики </w:t>
      </w:r>
      <w:r w:rsidRPr="00EF02A0">
        <w:rPr>
          <w:rFonts w:ascii="Times New Roman" w:hAnsi="Times New Roman" w:cs="Times New Roman"/>
          <w:color w:val="0070C0"/>
          <w:sz w:val="16"/>
          <w:szCs w:val="16"/>
        </w:rPr>
        <w:t>№</w:t>
      </w:r>
      <w:r w:rsidRPr="00EF02A0">
        <w:rPr>
          <w:rFonts w:ascii="Times New Roman" w:hAnsi="Times New Roman" w:cs="Times New Roman"/>
          <w:color w:val="0070C0"/>
          <w:sz w:val="16"/>
          <w:szCs w:val="16"/>
          <w:lang w:eastAsia="ru-RU" w:bidi="ru-RU"/>
        </w:rPr>
        <w:t xml:space="preserve"> 224 награжден орденом К</w:t>
      </w:r>
      <w:r w:rsidRPr="00EF02A0">
        <w:rPr>
          <w:rFonts w:ascii="Times New Roman" w:hAnsi="Times New Roman" w:cs="Times New Roman"/>
          <w:color w:val="0070C0"/>
          <w:sz w:val="16"/>
          <w:szCs w:val="16"/>
        </w:rPr>
        <w:t>расного З</w:t>
      </w:r>
      <w:r w:rsidRPr="00EF02A0">
        <w:rPr>
          <w:rFonts w:ascii="Times New Roman" w:hAnsi="Times New Roman" w:cs="Times New Roman"/>
          <w:color w:val="0070C0"/>
          <w:sz w:val="16"/>
          <w:szCs w:val="16"/>
          <w:lang w:eastAsia="ru-RU" w:bidi="ru-RU"/>
        </w:rPr>
        <w:t xml:space="preserve">намени командир 26-го авиаотряда военный летчик Артур </w:t>
      </w:r>
      <w:proofErr w:type="spellStart"/>
      <w:r w:rsidRPr="00EF02A0">
        <w:rPr>
          <w:rFonts w:ascii="Times New Roman" w:hAnsi="Times New Roman" w:cs="Times New Roman"/>
          <w:color w:val="0070C0"/>
          <w:sz w:val="16"/>
          <w:szCs w:val="16"/>
        </w:rPr>
        <w:t>М</w:t>
      </w:r>
      <w:r w:rsidRPr="00EF02A0">
        <w:rPr>
          <w:rFonts w:ascii="Times New Roman" w:hAnsi="Times New Roman" w:cs="Times New Roman"/>
          <w:color w:val="0070C0"/>
          <w:sz w:val="16"/>
          <w:szCs w:val="16"/>
          <w:lang w:eastAsia="ru-RU" w:bidi="ru-RU"/>
        </w:rPr>
        <w:t>артынонич</w:t>
      </w:r>
      <w:proofErr w:type="spellEnd"/>
      <w:r w:rsidRPr="00EF02A0">
        <w:rPr>
          <w:rFonts w:ascii="Times New Roman" w:hAnsi="Times New Roman" w:cs="Times New Roman"/>
          <w:color w:val="0070C0"/>
          <w:sz w:val="16"/>
          <w:szCs w:val="16"/>
          <w:lang w:eastAsia="ru-RU" w:bidi="ru-RU"/>
        </w:rPr>
        <w:t xml:space="preserve"> </w:t>
      </w:r>
      <w:proofErr w:type="spellStart"/>
      <w:r w:rsidRPr="00EF02A0">
        <w:rPr>
          <w:rFonts w:ascii="Times New Roman" w:hAnsi="Times New Roman" w:cs="Times New Roman"/>
          <w:color w:val="0070C0"/>
          <w:sz w:val="16"/>
          <w:szCs w:val="16"/>
        </w:rPr>
        <w:t>Л</w:t>
      </w:r>
      <w:r w:rsidRPr="00EF02A0">
        <w:rPr>
          <w:rFonts w:ascii="Times New Roman" w:hAnsi="Times New Roman" w:cs="Times New Roman"/>
          <w:color w:val="0070C0"/>
          <w:sz w:val="16"/>
          <w:szCs w:val="16"/>
          <w:lang w:eastAsia="ru-RU" w:bidi="ru-RU"/>
        </w:rPr>
        <w:t>абренц</w:t>
      </w:r>
      <w:proofErr w:type="spellEnd"/>
      <w:r w:rsidRPr="00EF02A0">
        <w:rPr>
          <w:rFonts w:ascii="Times New Roman" w:hAnsi="Times New Roman" w:cs="Times New Roman"/>
          <w:color w:val="0070C0"/>
          <w:sz w:val="16"/>
          <w:szCs w:val="16"/>
          <w:lang w:eastAsia="ru-RU" w:bidi="ru-RU"/>
        </w:rPr>
        <w:t>,</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который "своими беспримерными по мужеству</w:t>
      </w:r>
      <w:r w:rsidRPr="00EF02A0">
        <w:rPr>
          <w:rFonts w:ascii="Times New Roman" w:hAnsi="Times New Roman" w:cs="Times New Roman"/>
          <w:color w:val="0070C0"/>
          <w:sz w:val="16"/>
          <w:szCs w:val="16"/>
        </w:rPr>
        <w:t xml:space="preserve"> и </w:t>
      </w:r>
      <w:r w:rsidRPr="00EF02A0">
        <w:rPr>
          <w:rFonts w:ascii="Times New Roman" w:hAnsi="Times New Roman" w:cs="Times New Roman"/>
          <w:color w:val="0070C0"/>
          <w:sz w:val="16"/>
          <w:szCs w:val="16"/>
          <w:lang w:eastAsia="ru-RU" w:bidi="ru-RU"/>
        </w:rPr>
        <w:t xml:space="preserve">отваг&lt; </w:t>
      </w:r>
      <w:r w:rsidRPr="00EF02A0">
        <w:rPr>
          <w:rFonts w:ascii="Times New Roman" w:hAnsi="Times New Roman" w:cs="Times New Roman"/>
          <w:color w:val="0070C0"/>
          <w:sz w:val="16"/>
          <w:szCs w:val="16"/>
        </w:rPr>
        <w:t>полетам, в</w:t>
      </w:r>
      <w:r w:rsidRPr="00EF02A0">
        <w:rPr>
          <w:rFonts w:ascii="Times New Roman" w:hAnsi="Times New Roman" w:cs="Times New Roman"/>
          <w:color w:val="0070C0"/>
          <w:sz w:val="16"/>
          <w:szCs w:val="16"/>
          <w:lang w:eastAsia="ru-RU" w:bidi="ru-RU"/>
        </w:rPr>
        <w:t xml:space="preserve"> коих он снижался до </w:t>
      </w:r>
      <w:r w:rsidRPr="00EF02A0">
        <w:rPr>
          <w:rFonts w:ascii="Times New Roman" w:hAnsi="Times New Roman" w:cs="Times New Roman"/>
          <w:color w:val="0070C0"/>
          <w:sz w:val="16"/>
          <w:szCs w:val="16"/>
        </w:rPr>
        <w:t>6</w:t>
      </w:r>
      <w:r w:rsidRPr="00EF02A0">
        <w:rPr>
          <w:rFonts w:ascii="Times New Roman" w:hAnsi="Times New Roman" w:cs="Times New Roman"/>
          <w:color w:val="0070C0"/>
          <w:sz w:val="16"/>
          <w:szCs w:val="16"/>
          <w:lang w:eastAsia="ru-RU" w:bidi="ru-RU"/>
        </w:rPr>
        <w:t xml:space="preserve"> метров, - все время работая под сильным пулеметным огнем противника, воодушевляя гарнизон /Ура</w:t>
      </w:r>
      <w:r w:rsidRPr="00EF02A0">
        <w:rPr>
          <w:rFonts w:ascii="Times New Roman" w:hAnsi="Times New Roman" w:cs="Times New Roman"/>
          <w:color w:val="0070C0"/>
          <w:sz w:val="16"/>
          <w:szCs w:val="16"/>
        </w:rPr>
        <w:t>льска/</w:t>
      </w:r>
      <w:r w:rsidRPr="00EF02A0">
        <w:rPr>
          <w:rFonts w:ascii="Times New Roman" w:hAnsi="Times New Roman" w:cs="Times New Roman"/>
          <w:color w:val="0070C0"/>
          <w:sz w:val="16"/>
          <w:szCs w:val="16"/>
          <w:lang w:eastAsia="ru-RU" w:bidi="ru-RU"/>
        </w:rPr>
        <w:t xml:space="preserve"> оказал большую помощь нашим войскам"</w:t>
      </w:r>
      <w:r w:rsidRPr="00EF02A0">
        <w:rPr>
          <w:rFonts w:ascii="Times New Roman" w:hAnsi="Times New Roman" w:cs="Times New Roman"/>
          <w:color w:val="0070C0"/>
          <w:sz w:val="16"/>
          <w:szCs w:val="16"/>
        </w:rPr>
        <w:t xml:space="preserve"> (23700)</w:t>
      </w:r>
      <w:r w:rsidRPr="00EF02A0">
        <w:rPr>
          <w:rFonts w:ascii="Times New Roman" w:hAnsi="Times New Roman" w:cs="Times New Roman"/>
          <w:color w:val="0070C0"/>
          <w:sz w:val="16"/>
          <w:szCs w:val="16"/>
          <w:lang w:eastAsia="ru-RU" w:bidi="ru-RU"/>
        </w:rPr>
        <w:t>.</w:t>
      </w:r>
    </w:p>
    <w:p w14:paraId="64565683" w14:textId="77777777" w:rsidR="00EF02A0" w:rsidRPr="00EF02A0" w:rsidRDefault="00EF02A0" w:rsidP="00EF02A0">
      <w:pPr>
        <w:spacing w:after="0" w:line="240" w:lineRule="auto"/>
        <w:jc w:val="both"/>
        <w:rPr>
          <w:rFonts w:ascii="Times New Roman" w:hAnsi="Times New Roman" w:cs="Times New Roman"/>
          <w:color w:val="0070C0"/>
          <w:sz w:val="16"/>
          <w:szCs w:val="16"/>
        </w:rPr>
      </w:pPr>
    </w:p>
    <w:p w14:paraId="458E4C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сентября 1919 л воздушного дивизиона </w:t>
      </w:r>
      <w:proofErr w:type="spellStart"/>
      <w:r w:rsidRPr="008E46A9">
        <w:rPr>
          <w:rFonts w:ascii="Times New Roman" w:hAnsi="Times New Roman" w:cs="Times New Roman"/>
          <w:color w:val="000000" w:themeColor="text1"/>
          <w:sz w:val="16"/>
          <w:szCs w:val="16"/>
        </w:rPr>
        <w:t>ВВФлотилии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Е.И.Петкевич</w:t>
      </w:r>
      <w:proofErr w:type="spellEnd"/>
      <w:r w:rsidRPr="008E46A9">
        <w:rPr>
          <w:rFonts w:ascii="Times New Roman" w:hAnsi="Times New Roman" w:cs="Times New Roman"/>
          <w:color w:val="000000" w:themeColor="text1"/>
          <w:sz w:val="16"/>
          <w:szCs w:val="16"/>
        </w:rPr>
        <w:t xml:space="preserve"> вступил в бой с двумя самолетами у д Дубовки на Волге и отогнал их. Они направились к пристани Водяное, где стояли вспомогательные суда флотилии. Петкевич нагнал их и вновь вступил в бой. был ранен в лицо. Отказал пулемет. Белогвардейцы начали преследовать, но он развернулся и пошел в лобовую. Противник отвернул, так и не сбросив бомбы. Петкевич вернулся с 32 пробоинами. Получил </w:t>
      </w:r>
      <w:proofErr w:type="spellStart"/>
      <w:r w:rsidRPr="008E46A9">
        <w:rPr>
          <w:rFonts w:ascii="Times New Roman" w:hAnsi="Times New Roman" w:cs="Times New Roman"/>
          <w:color w:val="000000" w:themeColor="text1"/>
          <w:sz w:val="16"/>
          <w:szCs w:val="16"/>
        </w:rPr>
        <w:t>ОКЗн</w:t>
      </w:r>
      <w:proofErr w:type="spellEnd"/>
      <w:r w:rsidRPr="008E46A9">
        <w:rPr>
          <w:rFonts w:ascii="Times New Roman" w:hAnsi="Times New Roman" w:cs="Times New Roman"/>
          <w:color w:val="000000" w:themeColor="text1"/>
          <w:sz w:val="16"/>
          <w:szCs w:val="16"/>
        </w:rPr>
        <w:t xml:space="preserve"> (438,445).</w:t>
      </w:r>
    </w:p>
    <w:p w14:paraId="7F2055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F67844" w14:textId="77777777" w:rsidR="00EF02A0" w:rsidRPr="00EF02A0" w:rsidRDefault="00EF02A0" w:rsidP="00EF02A0">
      <w:pPr>
        <w:spacing w:after="0" w:line="240" w:lineRule="auto"/>
        <w:jc w:val="both"/>
        <w:rPr>
          <w:rFonts w:ascii="Times New Roman" w:hAnsi="Times New Roman" w:cs="Times New Roman"/>
          <w:color w:val="0070C0"/>
          <w:sz w:val="16"/>
          <w:szCs w:val="16"/>
        </w:rPr>
      </w:pPr>
      <w:r w:rsidRPr="00EF02A0">
        <w:rPr>
          <w:rFonts w:ascii="Times New Roman" w:hAnsi="Times New Roman" w:cs="Times New Roman"/>
          <w:color w:val="0070C0"/>
          <w:sz w:val="16"/>
          <w:szCs w:val="16"/>
          <w:lang w:eastAsia="ru-RU" w:bidi="ru-RU"/>
        </w:rPr>
        <w:t>1</w:t>
      </w:r>
      <w:r w:rsidRPr="00EF02A0">
        <w:rPr>
          <w:rFonts w:ascii="Times New Roman" w:hAnsi="Times New Roman" w:cs="Times New Roman"/>
          <w:color w:val="0070C0"/>
          <w:sz w:val="16"/>
          <w:szCs w:val="16"/>
        </w:rPr>
        <w:t>6</w:t>
      </w:r>
      <w:r w:rsidRPr="00EF02A0">
        <w:rPr>
          <w:rFonts w:ascii="Times New Roman" w:hAnsi="Times New Roman" w:cs="Times New Roman"/>
          <w:color w:val="0070C0"/>
          <w:sz w:val="16"/>
          <w:szCs w:val="16"/>
          <w:lang w:eastAsia="ru-RU" w:bidi="ru-RU"/>
        </w:rPr>
        <w:t xml:space="preserve"> сентября </w:t>
      </w:r>
      <w:r w:rsidRPr="00EF02A0">
        <w:rPr>
          <w:rFonts w:ascii="Times New Roman" w:hAnsi="Times New Roman" w:cs="Times New Roman"/>
          <w:color w:val="0070C0"/>
          <w:sz w:val="16"/>
          <w:szCs w:val="16"/>
        </w:rPr>
        <w:t>1919 г</w:t>
      </w:r>
      <w:r w:rsidRPr="00EF02A0">
        <w:rPr>
          <w:rFonts w:ascii="Times New Roman" w:hAnsi="Times New Roman" w:cs="Times New Roman"/>
          <w:color w:val="0070C0"/>
          <w:sz w:val="16"/>
          <w:szCs w:val="16"/>
          <w:lang w:eastAsia="ru-RU" w:bidi="ru-RU"/>
        </w:rPr>
        <w:t>.</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летчик воздушного дивизиона волжской военной флотилии</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 xml:space="preserve">Евгений Иванович Петкевич вступил в бой о двумя белогвардейскими </w:t>
      </w:r>
      <w:r w:rsidRPr="00EF02A0">
        <w:rPr>
          <w:rFonts w:ascii="Times New Roman" w:hAnsi="Times New Roman" w:cs="Times New Roman"/>
          <w:color w:val="0070C0"/>
          <w:sz w:val="16"/>
          <w:szCs w:val="16"/>
        </w:rPr>
        <w:t>само</w:t>
      </w:r>
      <w:r w:rsidRPr="00EF02A0">
        <w:rPr>
          <w:rFonts w:ascii="Times New Roman" w:hAnsi="Times New Roman" w:cs="Times New Roman"/>
          <w:color w:val="0070C0"/>
          <w:sz w:val="16"/>
          <w:szCs w:val="16"/>
          <w:lang w:eastAsia="ru-RU" w:bidi="ru-RU"/>
        </w:rPr>
        <w:t>летами,</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пыт</w:t>
      </w:r>
      <w:r w:rsidRPr="00EF02A0">
        <w:rPr>
          <w:rFonts w:ascii="Times New Roman" w:hAnsi="Times New Roman" w:cs="Times New Roman"/>
          <w:color w:val="0070C0"/>
          <w:sz w:val="16"/>
          <w:szCs w:val="16"/>
        </w:rPr>
        <w:t>авшими</w:t>
      </w:r>
      <w:r w:rsidRPr="00EF02A0">
        <w:rPr>
          <w:rFonts w:ascii="Times New Roman" w:hAnsi="Times New Roman" w:cs="Times New Roman"/>
          <w:color w:val="0070C0"/>
          <w:sz w:val="16"/>
          <w:szCs w:val="16"/>
          <w:lang w:eastAsia="ru-RU" w:bidi="ru-RU"/>
        </w:rPr>
        <w:t xml:space="preserve">ся бомбить </w:t>
      </w:r>
      <w:r w:rsidRPr="00EF02A0">
        <w:rPr>
          <w:rFonts w:ascii="Times New Roman" w:hAnsi="Times New Roman" w:cs="Times New Roman"/>
          <w:color w:val="0070C0"/>
          <w:sz w:val="16"/>
          <w:szCs w:val="16"/>
        </w:rPr>
        <w:t>наши</w:t>
      </w:r>
      <w:r w:rsidRPr="00EF02A0">
        <w:rPr>
          <w:rFonts w:ascii="Times New Roman" w:hAnsi="Times New Roman" w:cs="Times New Roman"/>
          <w:color w:val="0070C0"/>
          <w:sz w:val="16"/>
          <w:szCs w:val="16"/>
          <w:lang w:eastAsia="ru-RU" w:bidi="ru-RU"/>
        </w:rPr>
        <w:t xml:space="preserve"> </w:t>
      </w:r>
      <w:r w:rsidRPr="00EF02A0">
        <w:rPr>
          <w:rFonts w:ascii="Times New Roman" w:hAnsi="Times New Roman" w:cs="Times New Roman"/>
          <w:color w:val="0070C0"/>
          <w:sz w:val="16"/>
          <w:szCs w:val="16"/>
        </w:rPr>
        <w:t>с</w:t>
      </w:r>
      <w:r w:rsidRPr="00EF02A0">
        <w:rPr>
          <w:rFonts w:ascii="Times New Roman" w:hAnsi="Times New Roman" w:cs="Times New Roman"/>
          <w:color w:val="0070C0"/>
          <w:sz w:val="16"/>
          <w:szCs w:val="16"/>
          <w:lang w:eastAsia="ru-RU" w:bidi="ru-RU"/>
        </w:rPr>
        <w:t>уда у д.</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Дубов</w:t>
      </w:r>
      <w:r w:rsidRPr="00EF02A0">
        <w:rPr>
          <w:rFonts w:ascii="Times New Roman" w:hAnsi="Times New Roman" w:cs="Times New Roman"/>
          <w:color w:val="0070C0"/>
          <w:sz w:val="16"/>
          <w:szCs w:val="16"/>
        </w:rPr>
        <w:t>ки</w:t>
      </w:r>
      <w:r w:rsidRPr="00EF02A0">
        <w:rPr>
          <w:rFonts w:ascii="Times New Roman" w:hAnsi="Times New Roman" w:cs="Times New Roman"/>
          <w:color w:val="0070C0"/>
          <w:sz w:val="16"/>
          <w:szCs w:val="16"/>
          <w:lang w:eastAsia="ru-RU" w:bidi="ru-RU"/>
        </w:rPr>
        <w:t xml:space="preserve"> на Волге,</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отог</w:t>
      </w:r>
      <w:r w:rsidRPr="00EF02A0">
        <w:rPr>
          <w:rFonts w:ascii="Times New Roman" w:hAnsi="Times New Roman" w:cs="Times New Roman"/>
          <w:color w:val="0070C0"/>
          <w:sz w:val="16"/>
          <w:szCs w:val="16"/>
        </w:rPr>
        <w:t xml:space="preserve">нал </w:t>
      </w:r>
      <w:r w:rsidRPr="00EF02A0">
        <w:rPr>
          <w:rFonts w:ascii="Times New Roman" w:hAnsi="Times New Roman" w:cs="Times New Roman"/>
          <w:color w:val="0070C0"/>
          <w:sz w:val="16"/>
          <w:szCs w:val="16"/>
          <w:lang w:eastAsia="ru-RU" w:bidi="ru-RU"/>
        </w:rPr>
        <w:t>их,</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но они направились к пристани водяное,</w:t>
      </w:r>
      <w:r w:rsidRPr="00EF02A0">
        <w:rPr>
          <w:rFonts w:ascii="Times New Roman" w:hAnsi="Times New Roman" w:cs="Times New Roman"/>
          <w:color w:val="0070C0"/>
          <w:sz w:val="16"/>
          <w:szCs w:val="16"/>
        </w:rPr>
        <w:t xml:space="preserve"> г</w:t>
      </w:r>
      <w:r w:rsidRPr="00EF02A0">
        <w:rPr>
          <w:rFonts w:ascii="Times New Roman" w:hAnsi="Times New Roman" w:cs="Times New Roman"/>
          <w:color w:val="0070C0"/>
          <w:sz w:val="16"/>
          <w:szCs w:val="16"/>
          <w:lang w:eastAsia="ru-RU" w:bidi="ru-RU"/>
        </w:rPr>
        <w:t>де стояли на</w:t>
      </w:r>
      <w:r w:rsidRPr="00EF02A0">
        <w:rPr>
          <w:rFonts w:ascii="Times New Roman" w:hAnsi="Times New Roman" w:cs="Times New Roman"/>
          <w:color w:val="0070C0"/>
          <w:sz w:val="16"/>
          <w:szCs w:val="16"/>
        </w:rPr>
        <w:t>ш</w:t>
      </w:r>
      <w:r w:rsidRPr="00EF02A0">
        <w:rPr>
          <w:rFonts w:ascii="Times New Roman" w:hAnsi="Times New Roman" w:cs="Times New Roman"/>
          <w:color w:val="0070C0"/>
          <w:sz w:val="16"/>
          <w:szCs w:val="16"/>
          <w:lang w:eastAsia="ru-RU" w:bidi="ru-RU"/>
        </w:rPr>
        <w:t>и</w:t>
      </w:r>
      <w:r w:rsidRPr="00EF02A0">
        <w:rPr>
          <w:rFonts w:ascii="Times New Roman" w:hAnsi="Times New Roman" w:cs="Times New Roman"/>
          <w:color w:val="0070C0"/>
          <w:sz w:val="16"/>
          <w:szCs w:val="16"/>
        </w:rPr>
        <w:t xml:space="preserve"> </w:t>
      </w:r>
      <w:proofErr w:type="spellStart"/>
      <w:r w:rsidRPr="00EF02A0">
        <w:rPr>
          <w:rFonts w:ascii="Times New Roman" w:hAnsi="Times New Roman" w:cs="Times New Roman"/>
          <w:color w:val="0070C0"/>
          <w:sz w:val="16"/>
          <w:szCs w:val="16"/>
        </w:rPr>
        <w:t>вспо</w:t>
      </w:r>
      <w:r w:rsidRPr="00EF02A0">
        <w:rPr>
          <w:rFonts w:ascii="Times New Roman" w:hAnsi="Times New Roman" w:cs="Times New Roman"/>
          <w:color w:val="0070C0"/>
          <w:sz w:val="16"/>
          <w:szCs w:val="16"/>
          <w:lang w:eastAsia="ru-RU" w:bidi="ru-RU"/>
        </w:rPr>
        <w:t>могательныо</w:t>
      </w:r>
      <w:proofErr w:type="spellEnd"/>
      <w:r w:rsidRPr="00EF02A0">
        <w:rPr>
          <w:rFonts w:ascii="Times New Roman" w:hAnsi="Times New Roman" w:cs="Times New Roman"/>
          <w:color w:val="0070C0"/>
          <w:sz w:val="16"/>
          <w:szCs w:val="16"/>
          <w:lang w:eastAsia="ru-RU" w:bidi="ru-RU"/>
        </w:rPr>
        <w:t xml:space="preserve"> суда.</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 xml:space="preserve">Петкевич нагнал их </w:t>
      </w:r>
      <w:r w:rsidRPr="00EF02A0">
        <w:rPr>
          <w:rFonts w:ascii="Times New Roman" w:hAnsi="Times New Roman" w:cs="Times New Roman"/>
          <w:color w:val="0070C0"/>
          <w:sz w:val="16"/>
          <w:szCs w:val="16"/>
        </w:rPr>
        <w:t>и</w:t>
      </w:r>
      <w:r w:rsidRPr="00EF02A0">
        <w:rPr>
          <w:rFonts w:ascii="Times New Roman" w:hAnsi="Times New Roman" w:cs="Times New Roman"/>
          <w:color w:val="0070C0"/>
          <w:sz w:val="16"/>
          <w:szCs w:val="16"/>
          <w:lang w:eastAsia="ru-RU" w:bidi="ru-RU"/>
        </w:rPr>
        <w:t xml:space="preserve"> вступил снова в бой,</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 xml:space="preserve">в ходе которого </w:t>
      </w:r>
      <w:proofErr w:type="spellStart"/>
      <w:r w:rsidRPr="00EF02A0">
        <w:rPr>
          <w:rFonts w:ascii="Times New Roman" w:hAnsi="Times New Roman" w:cs="Times New Roman"/>
          <w:color w:val="0070C0"/>
          <w:sz w:val="16"/>
          <w:szCs w:val="16"/>
        </w:rPr>
        <w:t>быд</w:t>
      </w:r>
      <w:proofErr w:type="spellEnd"/>
      <w:r w:rsidRPr="00EF02A0">
        <w:rPr>
          <w:rFonts w:ascii="Times New Roman" w:hAnsi="Times New Roman" w:cs="Times New Roman"/>
          <w:color w:val="0070C0"/>
          <w:sz w:val="16"/>
          <w:szCs w:val="16"/>
          <w:lang w:eastAsia="ru-RU" w:bidi="ru-RU"/>
        </w:rPr>
        <w:t xml:space="preserve"> ранен в </w:t>
      </w:r>
      <w:r w:rsidRPr="00EF02A0">
        <w:rPr>
          <w:rFonts w:ascii="Times New Roman" w:hAnsi="Times New Roman" w:cs="Times New Roman"/>
          <w:color w:val="0070C0"/>
          <w:sz w:val="16"/>
          <w:szCs w:val="16"/>
        </w:rPr>
        <w:t>л</w:t>
      </w:r>
      <w:r w:rsidRPr="00EF02A0">
        <w:rPr>
          <w:rFonts w:ascii="Times New Roman" w:hAnsi="Times New Roman" w:cs="Times New Roman"/>
          <w:color w:val="0070C0"/>
          <w:sz w:val="16"/>
          <w:szCs w:val="16"/>
          <w:lang w:eastAsia="ru-RU" w:bidi="ru-RU"/>
        </w:rPr>
        <w:t>ицо,</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к тому же отказал п</w:t>
      </w:r>
      <w:r w:rsidRPr="00EF02A0">
        <w:rPr>
          <w:rFonts w:ascii="Times New Roman" w:hAnsi="Times New Roman" w:cs="Times New Roman"/>
          <w:color w:val="0070C0"/>
          <w:sz w:val="16"/>
          <w:szCs w:val="16"/>
        </w:rPr>
        <w:t>у</w:t>
      </w:r>
      <w:r w:rsidRPr="00EF02A0">
        <w:rPr>
          <w:rFonts w:ascii="Times New Roman" w:hAnsi="Times New Roman" w:cs="Times New Roman"/>
          <w:color w:val="0070C0"/>
          <w:sz w:val="16"/>
          <w:szCs w:val="16"/>
          <w:lang w:eastAsia="ru-RU" w:bidi="ru-RU"/>
        </w:rPr>
        <w:t>лемет.</w:t>
      </w:r>
      <w:r w:rsidRPr="00EF02A0">
        <w:rPr>
          <w:rFonts w:ascii="Times New Roman" w:hAnsi="Times New Roman" w:cs="Times New Roman"/>
          <w:color w:val="0070C0"/>
          <w:sz w:val="16"/>
          <w:szCs w:val="16"/>
        </w:rPr>
        <w:t xml:space="preserve"> З</w:t>
      </w:r>
      <w:r w:rsidRPr="00EF02A0">
        <w:rPr>
          <w:rFonts w:ascii="Times New Roman" w:hAnsi="Times New Roman" w:cs="Times New Roman"/>
          <w:color w:val="0070C0"/>
          <w:sz w:val="16"/>
          <w:szCs w:val="16"/>
          <w:lang w:eastAsia="ru-RU" w:bidi="ru-RU"/>
        </w:rPr>
        <w:t xml:space="preserve">аметив это, </w:t>
      </w:r>
      <w:r w:rsidRPr="00EF02A0">
        <w:rPr>
          <w:rFonts w:ascii="Times New Roman" w:hAnsi="Times New Roman" w:cs="Times New Roman"/>
          <w:color w:val="0070C0"/>
          <w:sz w:val="16"/>
          <w:szCs w:val="16"/>
        </w:rPr>
        <w:t>бело</w:t>
      </w:r>
      <w:r w:rsidRPr="00EF02A0">
        <w:rPr>
          <w:rFonts w:ascii="Times New Roman" w:hAnsi="Times New Roman" w:cs="Times New Roman"/>
          <w:color w:val="0070C0"/>
          <w:sz w:val="16"/>
          <w:szCs w:val="16"/>
          <w:lang w:eastAsia="ru-RU" w:bidi="ru-RU"/>
        </w:rPr>
        <w:t>гвардейцы стали преследовать Петкевича,</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но тот круто раз</w:t>
      </w:r>
      <w:r w:rsidRPr="00EF02A0">
        <w:rPr>
          <w:rFonts w:ascii="Times New Roman" w:hAnsi="Times New Roman" w:cs="Times New Roman"/>
          <w:color w:val="0070C0"/>
          <w:sz w:val="16"/>
          <w:szCs w:val="16"/>
        </w:rPr>
        <w:t xml:space="preserve">вернулся </w:t>
      </w:r>
      <w:r w:rsidRPr="00EF02A0">
        <w:rPr>
          <w:rFonts w:ascii="Times New Roman" w:hAnsi="Times New Roman" w:cs="Times New Roman"/>
          <w:color w:val="0070C0"/>
          <w:sz w:val="16"/>
          <w:szCs w:val="16"/>
          <w:lang w:eastAsia="ru-RU" w:bidi="ru-RU"/>
        </w:rPr>
        <w:t>и попел в лобовую атаку.</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 xml:space="preserve">Противник не выдержал </w:t>
      </w:r>
      <w:r w:rsidRPr="00EF02A0">
        <w:rPr>
          <w:rFonts w:ascii="Times New Roman" w:hAnsi="Times New Roman" w:cs="Times New Roman"/>
          <w:color w:val="0070C0"/>
          <w:sz w:val="16"/>
          <w:szCs w:val="16"/>
        </w:rPr>
        <w:t>и</w:t>
      </w:r>
      <w:r w:rsidRPr="00EF02A0">
        <w:rPr>
          <w:rFonts w:ascii="Times New Roman" w:hAnsi="Times New Roman" w:cs="Times New Roman"/>
          <w:color w:val="0070C0"/>
          <w:sz w:val="16"/>
          <w:szCs w:val="16"/>
          <w:lang w:eastAsia="ru-RU" w:bidi="ru-RU"/>
        </w:rPr>
        <w:t xml:space="preserve"> быстро </w:t>
      </w:r>
      <w:r w:rsidRPr="00EF02A0">
        <w:rPr>
          <w:rFonts w:ascii="Times New Roman" w:hAnsi="Times New Roman" w:cs="Times New Roman"/>
          <w:color w:val="0070C0"/>
          <w:sz w:val="16"/>
          <w:szCs w:val="16"/>
        </w:rPr>
        <w:t>повернул</w:t>
      </w:r>
      <w:r w:rsidRPr="00EF02A0">
        <w:rPr>
          <w:rFonts w:ascii="Times New Roman" w:hAnsi="Times New Roman" w:cs="Times New Roman"/>
          <w:color w:val="0070C0"/>
          <w:sz w:val="16"/>
          <w:szCs w:val="16"/>
          <w:lang w:eastAsia="ru-RU" w:bidi="ru-RU"/>
        </w:rPr>
        <w:t xml:space="preserve"> на свою базу,</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так и не сбросив бомбы на наши суда.</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 xml:space="preserve">Петкевич </w:t>
      </w:r>
      <w:r w:rsidRPr="00EF02A0">
        <w:rPr>
          <w:rFonts w:ascii="Times New Roman" w:hAnsi="Times New Roman" w:cs="Times New Roman"/>
          <w:color w:val="0070C0"/>
          <w:sz w:val="16"/>
          <w:szCs w:val="16"/>
        </w:rPr>
        <w:t>вернулся</w:t>
      </w:r>
      <w:r w:rsidRPr="00EF02A0">
        <w:rPr>
          <w:rFonts w:ascii="Times New Roman" w:hAnsi="Times New Roman" w:cs="Times New Roman"/>
          <w:color w:val="0070C0"/>
          <w:sz w:val="16"/>
          <w:szCs w:val="16"/>
          <w:lang w:eastAsia="ru-RU" w:bidi="ru-RU"/>
        </w:rPr>
        <w:t xml:space="preserve"> с 32 </w:t>
      </w:r>
      <w:proofErr w:type="spellStart"/>
      <w:r w:rsidRPr="00EF02A0">
        <w:rPr>
          <w:rFonts w:ascii="Times New Roman" w:hAnsi="Times New Roman" w:cs="Times New Roman"/>
          <w:color w:val="0070C0"/>
          <w:sz w:val="16"/>
          <w:szCs w:val="16"/>
          <w:lang w:eastAsia="ru-RU" w:bidi="ru-RU"/>
        </w:rPr>
        <w:t>пробоннам</w:t>
      </w:r>
      <w:r w:rsidRPr="00EF02A0">
        <w:rPr>
          <w:rFonts w:ascii="Times New Roman" w:hAnsi="Times New Roman" w:cs="Times New Roman"/>
          <w:color w:val="0070C0"/>
          <w:sz w:val="16"/>
          <w:szCs w:val="16"/>
        </w:rPr>
        <w:t>и</w:t>
      </w:r>
      <w:proofErr w:type="spellEnd"/>
      <w:r w:rsidRPr="00EF02A0">
        <w:rPr>
          <w:rFonts w:ascii="Times New Roman" w:hAnsi="Times New Roman" w:cs="Times New Roman"/>
          <w:color w:val="0070C0"/>
          <w:sz w:val="16"/>
          <w:szCs w:val="16"/>
          <w:lang w:eastAsia="ru-RU" w:bidi="ru-RU"/>
        </w:rPr>
        <w:t xml:space="preserve"> в само лете. За </w:t>
      </w:r>
      <w:r w:rsidRPr="00EF02A0">
        <w:rPr>
          <w:rFonts w:ascii="Times New Roman" w:hAnsi="Times New Roman" w:cs="Times New Roman"/>
          <w:color w:val="0070C0"/>
          <w:sz w:val="16"/>
          <w:szCs w:val="16"/>
        </w:rPr>
        <w:t>э</w:t>
      </w:r>
      <w:r w:rsidRPr="00EF02A0">
        <w:rPr>
          <w:rFonts w:ascii="Times New Roman" w:hAnsi="Times New Roman" w:cs="Times New Roman"/>
          <w:color w:val="0070C0"/>
          <w:sz w:val="16"/>
          <w:szCs w:val="16"/>
          <w:lang w:eastAsia="ru-RU" w:bidi="ru-RU"/>
        </w:rPr>
        <w:t>тот подвиг он был награжден</w:t>
      </w:r>
      <w:r w:rsidRPr="00EF02A0">
        <w:rPr>
          <w:rFonts w:ascii="Times New Roman" w:hAnsi="Times New Roman" w:cs="Times New Roman"/>
          <w:color w:val="0070C0"/>
          <w:sz w:val="16"/>
          <w:szCs w:val="16"/>
        </w:rPr>
        <w:t xml:space="preserve"> орденом Красного Знамени.</w:t>
      </w:r>
    </w:p>
    <w:p w14:paraId="6870BDD0" w14:textId="77777777" w:rsidR="00EF02A0" w:rsidRPr="00EF02A0" w:rsidRDefault="00EF02A0" w:rsidP="00EF02A0">
      <w:pPr>
        <w:spacing w:after="0" w:line="240" w:lineRule="auto"/>
        <w:jc w:val="both"/>
        <w:rPr>
          <w:rFonts w:ascii="Times New Roman" w:hAnsi="Times New Roman" w:cs="Times New Roman"/>
          <w:color w:val="0070C0"/>
          <w:sz w:val="16"/>
          <w:szCs w:val="16"/>
        </w:rPr>
      </w:pPr>
      <w:proofErr w:type="gramStart"/>
      <w:r w:rsidRPr="00EF02A0">
        <w:rPr>
          <w:rFonts w:ascii="Times New Roman" w:hAnsi="Times New Roman" w:cs="Times New Roman"/>
          <w:color w:val="0070C0"/>
          <w:sz w:val="16"/>
          <w:szCs w:val="16"/>
          <w:lang w:eastAsia="ru-RU" w:bidi="ru-RU"/>
        </w:rPr>
        <w:t>/«</w:t>
      </w:r>
      <w:proofErr w:type="spellStart"/>
      <w:proofErr w:type="gramEnd"/>
      <w:r w:rsidRPr="00EF02A0">
        <w:rPr>
          <w:rFonts w:ascii="Times New Roman" w:hAnsi="Times New Roman" w:cs="Times New Roman"/>
          <w:color w:val="0070C0"/>
          <w:sz w:val="16"/>
          <w:szCs w:val="16"/>
        </w:rPr>
        <w:t>С</w:t>
      </w:r>
      <w:r w:rsidRPr="00EF02A0">
        <w:rPr>
          <w:rFonts w:ascii="Times New Roman" w:hAnsi="Times New Roman" w:cs="Times New Roman"/>
          <w:color w:val="0070C0"/>
          <w:sz w:val="16"/>
          <w:szCs w:val="16"/>
          <w:lang w:eastAsia="ru-RU" w:bidi="ru-RU"/>
        </w:rPr>
        <w:t>овстэкая</w:t>
      </w:r>
      <w:proofErr w:type="spellEnd"/>
      <w:r w:rsidRPr="00EF02A0">
        <w:rPr>
          <w:rFonts w:ascii="Times New Roman" w:hAnsi="Times New Roman" w:cs="Times New Roman"/>
          <w:color w:val="0070C0"/>
          <w:sz w:val="16"/>
          <w:szCs w:val="16"/>
          <w:lang w:eastAsia="ru-RU" w:bidi="ru-RU"/>
        </w:rPr>
        <w:t xml:space="preserve"> авиация</w:t>
      </w:r>
      <w:r w:rsidRPr="00EF02A0">
        <w:rPr>
          <w:rFonts w:ascii="Times New Roman" w:hAnsi="Times New Roman" w:cs="Times New Roman"/>
          <w:color w:val="0070C0"/>
          <w:sz w:val="16"/>
          <w:szCs w:val="16"/>
        </w:rPr>
        <w:t>»</w:t>
      </w:r>
      <w:r w:rsidRPr="00EF02A0">
        <w:rPr>
          <w:rFonts w:ascii="Times New Roman" w:hAnsi="Times New Roman" w:cs="Times New Roman"/>
          <w:color w:val="0070C0"/>
          <w:sz w:val="16"/>
          <w:szCs w:val="16"/>
          <w:lang w:eastAsia="ru-RU" w:bidi="ru-RU"/>
        </w:rPr>
        <w:t xml:space="preserve"> 20 июля </w:t>
      </w:r>
      <w:r w:rsidRPr="00EF02A0">
        <w:rPr>
          <w:rFonts w:ascii="Times New Roman" w:hAnsi="Times New Roman" w:cs="Times New Roman"/>
          <w:color w:val="0070C0"/>
          <w:sz w:val="16"/>
          <w:szCs w:val="16"/>
        </w:rPr>
        <w:t>1</w:t>
      </w:r>
      <w:r w:rsidRPr="00EF02A0">
        <w:rPr>
          <w:rFonts w:ascii="Times New Roman" w:hAnsi="Times New Roman" w:cs="Times New Roman"/>
          <w:color w:val="0070C0"/>
          <w:sz w:val="16"/>
          <w:szCs w:val="16"/>
          <w:lang w:eastAsia="ru-RU" w:bidi="ru-RU"/>
        </w:rPr>
        <w:t>960/</w:t>
      </w:r>
      <w:r w:rsidRPr="00EF02A0">
        <w:rPr>
          <w:rFonts w:ascii="Times New Roman" w:hAnsi="Times New Roman" w:cs="Times New Roman"/>
          <w:color w:val="0070C0"/>
          <w:sz w:val="16"/>
          <w:szCs w:val="16"/>
        </w:rPr>
        <w:t xml:space="preserve"> (23370).</w:t>
      </w:r>
    </w:p>
    <w:p w14:paraId="482ED12B" w14:textId="77777777" w:rsidR="00EF02A0" w:rsidRPr="00EF02A0" w:rsidRDefault="00EF02A0" w:rsidP="00EF02A0">
      <w:pPr>
        <w:spacing w:after="0" w:line="240" w:lineRule="auto"/>
        <w:jc w:val="both"/>
        <w:rPr>
          <w:rFonts w:ascii="Times New Roman" w:hAnsi="Times New Roman" w:cs="Times New Roman"/>
          <w:color w:val="0070C0"/>
          <w:sz w:val="16"/>
          <w:szCs w:val="16"/>
        </w:rPr>
      </w:pPr>
    </w:p>
    <w:p w14:paraId="624B264C" w14:textId="77777777" w:rsidR="00AC1EF5" w:rsidRPr="000656BE" w:rsidRDefault="00AC1EF5" w:rsidP="00AC1EF5">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16 сентября 1919 г. на истребителе «</w:t>
      </w:r>
      <w:proofErr w:type="spellStart"/>
      <w:r w:rsidRPr="000656BE">
        <w:rPr>
          <w:rFonts w:ascii="Times New Roman" w:hAnsi="Times New Roman" w:cs="Times New Roman"/>
          <w:color w:val="0070C0"/>
          <w:sz w:val="16"/>
          <w:szCs w:val="16"/>
        </w:rPr>
        <w:t>Ньюпор</w:t>
      </w:r>
      <w:proofErr w:type="spellEnd"/>
      <w:r w:rsidRPr="000656BE">
        <w:rPr>
          <w:rFonts w:ascii="Times New Roman" w:hAnsi="Times New Roman" w:cs="Times New Roman"/>
          <w:color w:val="0070C0"/>
          <w:sz w:val="16"/>
          <w:szCs w:val="16"/>
        </w:rPr>
        <w:t xml:space="preserve">» летчик </w:t>
      </w:r>
      <w:proofErr w:type="spellStart"/>
      <w:r w:rsidRPr="000656BE">
        <w:rPr>
          <w:rFonts w:ascii="Times New Roman" w:hAnsi="Times New Roman" w:cs="Times New Roman"/>
          <w:color w:val="0070C0"/>
          <w:sz w:val="16"/>
          <w:szCs w:val="16"/>
        </w:rPr>
        <w:t>Пяткевич</w:t>
      </w:r>
      <w:proofErr w:type="spellEnd"/>
      <w:r w:rsidRPr="000656BE">
        <w:rPr>
          <w:rFonts w:ascii="Times New Roman" w:hAnsi="Times New Roman" w:cs="Times New Roman"/>
          <w:color w:val="0070C0"/>
          <w:sz w:val="16"/>
          <w:szCs w:val="16"/>
        </w:rPr>
        <w:t xml:space="preserve"> пытался перехватить два английских «де </w:t>
      </w:r>
      <w:proofErr w:type="spellStart"/>
      <w:r w:rsidRPr="000656BE">
        <w:rPr>
          <w:rFonts w:ascii="Times New Roman" w:hAnsi="Times New Roman" w:cs="Times New Roman"/>
          <w:color w:val="0070C0"/>
          <w:sz w:val="16"/>
          <w:szCs w:val="16"/>
        </w:rPr>
        <w:t>Хэвилленда</w:t>
      </w:r>
      <w:proofErr w:type="spellEnd"/>
      <w:r w:rsidRPr="000656BE">
        <w:rPr>
          <w:rFonts w:ascii="Times New Roman" w:hAnsi="Times New Roman" w:cs="Times New Roman"/>
          <w:color w:val="0070C0"/>
          <w:sz w:val="16"/>
          <w:szCs w:val="16"/>
        </w:rPr>
        <w:t xml:space="preserve">», но сам был сбит, ранен и едва смог посадить изрешеченный пулями самолет на волжскую косу. Дело было у его аэродрома, и на помощь на </w:t>
      </w:r>
      <w:proofErr w:type="spellStart"/>
      <w:r w:rsidRPr="000656BE">
        <w:rPr>
          <w:rFonts w:ascii="Times New Roman" w:hAnsi="Times New Roman" w:cs="Times New Roman"/>
          <w:color w:val="0070C0"/>
          <w:sz w:val="16"/>
          <w:szCs w:val="16"/>
        </w:rPr>
        <w:t>Ньюпоре</w:t>
      </w:r>
      <w:proofErr w:type="spellEnd"/>
      <w:r w:rsidRPr="000656BE">
        <w:rPr>
          <w:rFonts w:ascii="Times New Roman" w:hAnsi="Times New Roman" w:cs="Times New Roman"/>
          <w:color w:val="0070C0"/>
          <w:sz w:val="16"/>
          <w:szCs w:val="16"/>
        </w:rPr>
        <w:t xml:space="preserve"> 24 устремился </w:t>
      </w:r>
      <w:proofErr w:type="spellStart"/>
      <w:r w:rsidRPr="000656BE">
        <w:rPr>
          <w:rFonts w:ascii="Times New Roman" w:hAnsi="Times New Roman" w:cs="Times New Roman"/>
          <w:color w:val="0070C0"/>
          <w:sz w:val="16"/>
          <w:szCs w:val="16"/>
        </w:rPr>
        <w:t>красвоенлет</w:t>
      </w:r>
      <w:proofErr w:type="spellEnd"/>
      <w:r w:rsidRPr="000656BE">
        <w:rPr>
          <w:rFonts w:ascii="Times New Roman" w:hAnsi="Times New Roman" w:cs="Times New Roman"/>
          <w:color w:val="0070C0"/>
          <w:sz w:val="16"/>
          <w:szCs w:val="16"/>
        </w:rPr>
        <w:t xml:space="preserve"> Жеребцов, но догнать врага не смог и на посадке с сильным боковым ветром скапотировал, получив травмы и разбив свой самолет (23555).</w:t>
      </w:r>
    </w:p>
    <w:p w14:paraId="78092AD7" w14:textId="77777777" w:rsidR="00AC1EF5" w:rsidRPr="000656BE" w:rsidRDefault="00AC1EF5" w:rsidP="00AC1EF5">
      <w:pPr>
        <w:spacing w:after="0" w:line="240" w:lineRule="auto"/>
        <w:rPr>
          <w:rFonts w:ascii="Times New Roman" w:hAnsi="Times New Roman" w:cs="Times New Roman"/>
          <w:color w:val="0070C0"/>
          <w:sz w:val="16"/>
          <w:szCs w:val="16"/>
        </w:rPr>
      </w:pPr>
    </w:p>
    <w:p w14:paraId="167722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сентября 1919 В.И.Л. писал </w:t>
      </w:r>
      <w:proofErr w:type="spellStart"/>
      <w:r w:rsidRPr="008E46A9">
        <w:rPr>
          <w:rFonts w:ascii="Times New Roman" w:hAnsi="Times New Roman" w:cs="Times New Roman"/>
          <w:color w:val="000000" w:themeColor="text1"/>
          <w:sz w:val="16"/>
          <w:szCs w:val="16"/>
        </w:rPr>
        <w:t>Л.Д.Троцкому</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Л.П.Серебрякову</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М.М.Лашевичу</w:t>
      </w:r>
      <w:proofErr w:type="spellEnd"/>
      <w:r w:rsidRPr="008E46A9">
        <w:rPr>
          <w:rFonts w:ascii="Times New Roman" w:hAnsi="Times New Roman" w:cs="Times New Roman"/>
          <w:color w:val="000000" w:themeColor="text1"/>
          <w:sz w:val="16"/>
          <w:szCs w:val="16"/>
        </w:rPr>
        <w:t xml:space="preserve"> о том, что политбюро считает абсолютно недопустимым, что Селищев остается без особого надзора вопреки решению ЦК. Настаиваем на установлении связи хотя бы аэропланом... (1849,84).</w:t>
      </w:r>
    </w:p>
    <w:p w14:paraId="7378588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E8E4F1" w14:textId="77777777" w:rsidR="00064511" w:rsidRPr="008E46A9" w:rsidRDefault="0006451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3A3F0DC" w14:textId="77777777" w:rsidR="00064511" w:rsidRPr="008E46A9" w:rsidRDefault="0006451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5BCC69" w14:textId="77777777" w:rsidR="00064511" w:rsidRPr="008E46A9" w:rsidRDefault="0006451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сентября 1919. Оперой Глинки "Руслан и Людмил!" открылся театральный сезон в Большом театре (18691).</w:t>
      </w:r>
    </w:p>
    <w:p w14:paraId="33BDC398" w14:textId="77777777" w:rsidR="00064511" w:rsidRPr="008E46A9" w:rsidRDefault="00064511" w:rsidP="00A30927">
      <w:pPr>
        <w:spacing w:after="0" w:line="240" w:lineRule="auto"/>
        <w:jc w:val="both"/>
        <w:rPr>
          <w:rFonts w:ascii="Times New Roman" w:hAnsi="Times New Roman" w:cs="Times New Roman"/>
          <w:color w:val="000000" w:themeColor="text1"/>
          <w:sz w:val="16"/>
          <w:szCs w:val="16"/>
        </w:rPr>
      </w:pPr>
    </w:p>
    <w:p w14:paraId="0004C100" w14:textId="77777777" w:rsidR="00FC47B9" w:rsidRPr="00FC47B9" w:rsidRDefault="00FC47B9" w:rsidP="00FC47B9">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FC47B9">
        <w:rPr>
          <w:rFonts w:ascii="Times New Roman" w:hAnsi="Times New Roman" w:cs="Times New Roman"/>
          <w:i/>
          <w:iCs/>
          <w:color w:val="000000" w:themeColor="text1"/>
          <w:sz w:val="16"/>
          <w:szCs w:val="16"/>
        </w:rPr>
        <w:t>Авиапромышленность:</w:t>
      </w:r>
    </w:p>
    <w:p w14:paraId="516CD532" w14:textId="77777777" w:rsidR="00FC47B9" w:rsidRPr="00FC47B9" w:rsidRDefault="00FC47B9" w:rsidP="00FC47B9">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73BC1D8" w14:textId="6D0F0557" w:rsidR="00FC47B9" w:rsidRPr="00FC47B9" w:rsidRDefault="00FC47B9" w:rsidP="00FC47B9">
      <w:pPr>
        <w:spacing w:after="0" w:line="240" w:lineRule="auto"/>
        <w:jc w:val="both"/>
        <w:rPr>
          <w:rFonts w:ascii="Times New Roman" w:hAnsi="Times New Roman" w:cs="Times New Roman"/>
          <w:color w:val="0070C0"/>
          <w:sz w:val="16"/>
          <w:szCs w:val="16"/>
        </w:rPr>
      </w:pPr>
      <w:r>
        <w:rPr>
          <w:color w:val="0070C0"/>
          <w:sz w:val="16"/>
          <w:szCs w:val="16"/>
        </w:rPr>
        <w:t xml:space="preserve">17 сентября 1919 г. вышел </w:t>
      </w:r>
      <w:r w:rsidRPr="00FC47B9">
        <w:rPr>
          <w:rFonts w:ascii="Times New Roman" w:hAnsi="Times New Roman" w:cs="Times New Roman"/>
          <w:color w:val="0070C0"/>
          <w:sz w:val="16"/>
          <w:szCs w:val="16"/>
          <w:lang w:eastAsia="ru-RU" w:bidi="ru-RU"/>
        </w:rPr>
        <w:t xml:space="preserve">приказ </w:t>
      </w:r>
      <w:proofErr w:type="spellStart"/>
      <w:r w:rsidRPr="00FC47B9">
        <w:rPr>
          <w:rFonts w:ascii="Times New Roman" w:hAnsi="Times New Roman" w:cs="Times New Roman"/>
          <w:color w:val="0070C0"/>
          <w:sz w:val="16"/>
          <w:szCs w:val="16"/>
          <w:lang w:eastAsia="ru-RU" w:bidi="ru-RU"/>
        </w:rPr>
        <w:t>Авиадарма</w:t>
      </w:r>
      <w:proofErr w:type="spellEnd"/>
      <w:r w:rsidRPr="00FC47B9">
        <w:rPr>
          <w:rFonts w:ascii="Times New Roman" w:hAnsi="Times New Roman" w:cs="Times New Roman"/>
          <w:color w:val="0070C0"/>
          <w:sz w:val="16"/>
          <w:szCs w:val="16"/>
          <w:lang w:eastAsia="ru-RU" w:bidi="ru-RU"/>
        </w:rPr>
        <w:t xml:space="preserve"> </w:t>
      </w:r>
      <w:r w:rsidRPr="00FC47B9">
        <w:rPr>
          <w:color w:val="0070C0"/>
          <w:sz w:val="16"/>
          <w:szCs w:val="16"/>
        </w:rPr>
        <w:t>№</w:t>
      </w:r>
      <w:r w:rsidRPr="00FC47B9">
        <w:rPr>
          <w:rFonts w:ascii="Times New Roman" w:hAnsi="Times New Roman" w:cs="Times New Roman"/>
          <w:color w:val="0070C0"/>
          <w:sz w:val="16"/>
          <w:szCs w:val="16"/>
          <w:lang w:eastAsia="ru-RU" w:bidi="ru-RU"/>
        </w:rPr>
        <w:t xml:space="preserve"> 74 приз</w:t>
      </w:r>
      <w:r>
        <w:rPr>
          <w:rFonts w:ascii="Times New Roman" w:hAnsi="Times New Roman" w:cs="Times New Roman"/>
          <w:color w:val="0070C0"/>
          <w:sz w:val="16"/>
          <w:szCs w:val="16"/>
          <w:lang w:eastAsia="ru-RU" w:bidi="ru-RU"/>
        </w:rPr>
        <w:t>н</w:t>
      </w:r>
      <w:r w:rsidRPr="00FC47B9">
        <w:rPr>
          <w:rFonts w:ascii="Times New Roman" w:hAnsi="Times New Roman" w:cs="Times New Roman"/>
          <w:color w:val="0070C0"/>
          <w:sz w:val="16"/>
          <w:szCs w:val="16"/>
          <w:lang w:eastAsia="ru-RU" w:bidi="ru-RU"/>
        </w:rPr>
        <w:t>а</w:t>
      </w:r>
      <w:r>
        <w:rPr>
          <w:rFonts w:ascii="Times New Roman" w:hAnsi="Times New Roman" w:cs="Times New Roman"/>
          <w:color w:val="0070C0"/>
          <w:sz w:val="16"/>
          <w:szCs w:val="16"/>
          <w:lang w:eastAsia="ru-RU" w:bidi="ru-RU"/>
        </w:rPr>
        <w:t>вший</w:t>
      </w:r>
      <w:r w:rsidRPr="00FC47B9">
        <w:rPr>
          <w:color w:val="0070C0"/>
          <w:sz w:val="16"/>
          <w:szCs w:val="16"/>
        </w:rPr>
        <w:t xml:space="preserve"> </w:t>
      </w:r>
      <w:r w:rsidRPr="00FC47B9">
        <w:rPr>
          <w:rFonts w:ascii="Times New Roman" w:hAnsi="Times New Roman" w:cs="Times New Roman"/>
          <w:color w:val="0070C0"/>
          <w:sz w:val="16"/>
          <w:szCs w:val="16"/>
          <w:lang w:eastAsia="ru-RU" w:bidi="ru-RU"/>
        </w:rPr>
        <w:t>необходимым орга</w:t>
      </w:r>
      <w:r w:rsidRPr="00FC47B9">
        <w:rPr>
          <w:color w:val="0070C0"/>
          <w:sz w:val="16"/>
          <w:szCs w:val="16"/>
        </w:rPr>
        <w:t>н</w:t>
      </w:r>
      <w:r w:rsidRPr="00FC47B9">
        <w:rPr>
          <w:rFonts w:ascii="Times New Roman" w:hAnsi="Times New Roman" w:cs="Times New Roman"/>
          <w:color w:val="0070C0"/>
          <w:sz w:val="16"/>
          <w:szCs w:val="16"/>
          <w:lang w:eastAsia="ru-RU" w:bidi="ru-RU"/>
        </w:rPr>
        <w:t>изовать «летающую лабораторию» для производства научно-опытны</w:t>
      </w:r>
      <w:r w:rsidRPr="00FC47B9">
        <w:rPr>
          <w:color w:val="0070C0"/>
          <w:sz w:val="16"/>
          <w:szCs w:val="16"/>
        </w:rPr>
        <w:t>х</w:t>
      </w:r>
      <w:r w:rsidRPr="00FC47B9">
        <w:rPr>
          <w:rFonts w:ascii="Times New Roman" w:hAnsi="Times New Roman" w:cs="Times New Roman"/>
          <w:color w:val="0070C0"/>
          <w:sz w:val="16"/>
          <w:szCs w:val="16"/>
          <w:lang w:bidi="en-US"/>
        </w:rPr>
        <w:t xml:space="preserve"> </w:t>
      </w:r>
      <w:r w:rsidRPr="00FC47B9">
        <w:rPr>
          <w:rFonts w:ascii="Times New Roman" w:hAnsi="Times New Roman" w:cs="Times New Roman"/>
          <w:color w:val="0070C0"/>
          <w:sz w:val="16"/>
          <w:szCs w:val="16"/>
          <w:lang w:eastAsia="ru-RU" w:bidi="ru-RU"/>
        </w:rPr>
        <w:t xml:space="preserve">работ. </w:t>
      </w:r>
      <w:r w:rsidRPr="00FC47B9">
        <w:rPr>
          <w:color w:val="0070C0"/>
          <w:sz w:val="16"/>
          <w:szCs w:val="16"/>
        </w:rPr>
        <w:t>2</w:t>
      </w:r>
      <w:r w:rsidRPr="00FC47B9">
        <w:rPr>
          <w:rFonts w:ascii="Times New Roman" w:hAnsi="Times New Roman" w:cs="Times New Roman"/>
          <w:color w:val="0070C0"/>
          <w:sz w:val="16"/>
          <w:szCs w:val="16"/>
          <w:lang w:eastAsia="ru-RU" w:bidi="ru-RU"/>
        </w:rPr>
        <w:t>5 сентября</w:t>
      </w:r>
      <w:r w:rsidRPr="00FC47B9">
        <w:rPr>
          <w:color w:val="0070C0"/>
          <w:sz w:val="16"/>
          <w:szCs w:val="16"/>
        </w:rPr>
        <w:t xml:space="preserve"> 1919 г</w:t>
      </w:r>
      <w:r w:rsidRPr="00FC47B9">
        <w:rPr>
          <w:rFonts w:ascii="Times New Roman" w:hAnsi="Times New Roman" w:cs="Times New Roman"/>
          <w:color w:val="0070C0"/>
          <w:sz w:val="16"/>
          <w:szCs w:val="16"/>
          <w:lang w:eastAsia="ru-RU" w:bidi="ru-RU"/>
        </w:rPr>
        <w:t>.</w:t>
      </w:r>
      <w:r w:rsidRPr="00FC47B9">
        <w:rPr>
          <w:color w:val="0070C0"/>
          <w:sz w:val="16"/>
          <w:szCs w:val="16"/>
        </w:rPr>
        <w:t xml:space="preserve"> Г</w:t>
      </w:r>
      <w:r w:rsidRPr="00FC47B9">
        <w:rPr>
          <w:rFonts w:ascii="Times New Roman" w:hAnsi="Times New Roman" w:cs="Times New Roman"/>
          <w:color w:val="0070C0"/>
          <w:sz w:val="16"/>
          <w:szCs w:val="16"/>
          <w:lang w:eastAsia="ru-RU" w:bidi="ru-RU"/>
        </w:rPr>
        <w:t xml:space="preserve">лавное управление воздушного флота </w:t>
      </w:r>
      <w:r>
        <w:rPr>
          <w:rFonts w:ascii="Times New Roman" w:hAnsi="Times New Roman" w:cs="Times New Roman"/>
          <w:color w:val="0070C0"/>
          <w:sz w:val="16"/>
          <w:szCs w:val="16"/>
          <w:lang w:eastAsia="ru-RU" w:bidi="ru-RU"/>
        </w:rPr>
        <w:t xml:space="preserve">выполнило это. </w:t>
      </w:r>
      <w:r w:rsidRPr="00FC47B9">
        <w:rPr>
          <w:rFonts w:ascii="Times New Roman" w:hAnsi="Times New Roman" w:cs="Times New Roman"/>
          <w:color w:val="0070C0"/>
          <w:sz w:val="16"/>
          <w:szCs w:val="16"/>
          <w:lang w:eastAsia="ru-RU" w:bidi="ru-RU"/>
        </w:rPr>
        <w:t xml:space="preserve">Общее наблюдение за лабораторией возложено на инженера </w:t>
      </w:r>
      <w:proofErr w:type="spellStart"/>
      <w:r w:rsidRPr="00FC47B9">
        <w:rPr>
          <w:color w:val="0070C0"/>
          <w:sz w:val="16"/>
          <w:szCs w:val="16"/>
        </w:rPr>
        <w:t>Д</w:t>
      </w:r>
      <w:r w:rsidRPr="00FC47B9">
        <w:rPr>
          <w:rFonts w:ascii="Times New Roman" w:hAnsi="Times New Roman" w:cs="Times New Roman"/>
          <w:color w:val="0070C0"/>
          <w:sz w:val="16"/>
          <w:szCs w:val="16"/>
          <w:lang w:eastAsia="ru-RU" w:bidi="ru-RU"/>
        </w:rPr>
        <w:t>.</w:t>
      </w:r>
      <w:r w:rsidRPr="00FC47B9">
        <w:rPr>
          <w:color w:val="0070C0"/>
          <w:sz w:val="16"/>
          <w:szCs w:val="16"/>
        </w:rPr>
        <w:t>Н.</w:t>
      </w:r>
      <w:r w:rsidRPr="00FC47B9">
        <w:rPr>
          <w:rFonts w:ascii="Times New Roman" w:hAnsi="Times New Roman" w:cs="Times New Roman"/>
          <w:color w:val="0070C0"/>
          <w:sz w:val="16"/>
          <w:szCs w:val="16"/>
          <w:lang w:eastAsia="ru-RU" w:bidi="ru-RU"/>
        </w:rPr>
        <w:t>Вегенера</w:t>
      </w:r>
      <w:proofErr w:type="spellEnd"/>
      <w:r w:rsidRPr="00FC47B9">
        <w:rPr>
          <w:color w:val="0070C0"/>
          <w:sz w:val="16"/>
          <w:szCs w:val="16"/>
        </w:rPr>
        <w:t xml:space="preserve">. </w:t>
      </w:r>
      <w:r w:rsidRPr="00FC47B9">
        <w:rPr>
          <w:rFonts w:ascii="Times New Roman" w:hAnsi="Times New Roman" w:cs="Times New Roman"/>
          <w:color w:val="0070C0"/>
          <w:sz w:val="16"/>
          <w:szCs w:val="16"/>
          <w:lang w:eastAsia="ru-RU" w:bidi="ru-RU"/>
        </w:rPr>
        <w:t>Для обслуживания ее выделялось звено из 48 авиаотряда</w:t>
      </w:r>
      <w:r w:rsidRPr="00FC47B9">
        <w:rPr>
          <w:color w:val="0070C0"/>
          <w:sz w:val="16"/>
          <w:szCs w:val="16"/>
        </w:rPr>
        <w:t>.</w:t>
      </w:r>
      <w:r w:rsidRPr="00FC47B9">
        <w:rPr>
          <w:rFonts w:ascii="Times New Roman" w:hAnsi="Times New Roman" w:cs="Times New Roman"/>
          <w:color w:val="0070C0"/>
          <w:sz w:val="16"/>
          <w:szCs w:val="16"/>
          <w:lang w:eastAsia="ru-RU" w:bidi="ru-RU"/>
        </w:rPr>
        <w:t xml:space="preserve"> "Летающая лаборатория" была организована как Летный отдел при Научно-техническом управлении </w:t>
      </w:r>
      <w:proofErr w:type="spellStart"/>
      <w:r w:rsidRPr="00FC47B9">
        <w:rPr>
          <w:rFonts w:ascii="Times New Roman" w:hAnsi="Times New Roman" w:cs="Times New Roman"/>
          <w:color w:val="0070C0"/>
          <w:sz w:val="16"/>
          <w:szCs w:val="16"/>
          <w:lang w:eastAsia="ru-RU" w:bidi="ru-RU"/>
        </w:rPr>
        <w:t>Главвоздухфлота</w:t>
      </w:r>
      <w:proofErr w:type="spellEnd"/>
      <w:r w:rsidRPr="00FC47B9">
        <w:rPr>
          <w:rFonts w:ascii="Times New Roman" w:hAnsi="Times New Roman" w:cs="Times New Roman"/>
          <w:color w:val="0070C0"/>
          <w:sz w:val="16"/>
          <w:szCs w:val="16"/>
          <w:lang w:eastAsia="ru-RU" w:bidi="ru-RU"/>
        </w:rPr>
        <w:t>,</w:t>
      </w:r>
      <w:r w:rsidRPr="00FC47B9">
        <w:rPr>
          <w:color w:val="0070C0"/>
          <w:sz w:val="16"/>
          <w:szCs w:val="16"/>
        </w:rPr>
        <w:t xml:space="preserve"> </w:t>
      </w:r>
      <w:r w:rsidRPr="00FC47B9">
        <w:rPr>
          <w:rFonts w:ascii="Times New Roman" w:hAnsi="Times New Roman" w:cs="Times New Roman"/>
          <w:color w:val="0070C0"/>
          <w:sz w:val="16"/>
          <w:szCs w:val="16"/>
          <w:lang w:eastAsia="ru-RU" w:bidi="ru-RU"/>
        </w:rPr>
        <w:t xml:space="preserve">и впоследствии </w:t>
      </w:r>
      <w:proofErr w:type="spellStart"/>
      <w:r w:rsidRPr="00FC47B9">
        <w:rPr>
          <w:rFonts w:ascii="Times New Roman" w:hAnsi="Times New Roman" w:cs="Times New Roman"/>
          <w:color w:val="0070C0"/>
          <w:sz w:val="16"/>
          <w:szCs w:val="16"/>
          <w:lang w:eastAsia="ru-RU" w:bidi="ru-RU"/>
        </w:rPr>
        <w:t>послу</w:t>
      </w:r>
      <w:r w:rsidRPr="00FC47B9">
        <w:rPr>
          <w:color w:val="0070C0"/>
          <w:sz w:val="16"/>
          <w:szCs w:val="16"/>
        </w:rPr>
        <w:t>ж</w:t>
      </w:r>
      <w:r w:rsidRPr="00FC47B9">
        <w:rPr>
          <w:rFonts w:ascii="Times New Roman" w:hAnsi="Times New Roman" w:cs="Times New Roman"/>
          <w:color w:val="0070C0"/>
          <w:sz w:val="16"/>
          <w:szCs w:val="16"/>
          <w:lang w:eastAsia="ru-RU" w:bidi="ru-RU"/>
        </w:rPr>
        <w:t>ивн</w:t>
      </w:r>
      <w:r w:rsidRPr="00FC47B9">
        <w:rPr>
          <w:color w:val="0070C0"/>
          <w:sz w:val="16"/>
          <w:szCs w:val="16"/>
        </w:rPr>
        <w:t>е</w:t>
      </w:r>
      <w:r w:rsidRPr="00FC47B9">
        <w:rPr>
          <w:rFonts w:ascii="Times New Roman" w:hAnsi="Times New Roman" w:cs="Times New Roman"/>
          <w:color w:val="0070C0"/>
          <w:sz w:val="16"/>
          <w:szCs w:val="16"/>
          <w:lang w:eastAsia="ru-RU" w:bidi="ru-RU"/>
        </w:rPr>
        <w:t>й</w:t>
      </w:r>
      <w:proofErr w:type="spellEnd"/>
      <w:r w:rsidRPr="00FC47B9">
        <w:rPr>
          <w:rFonts w:ascii="Times New Roman" w:hAnsi="Times New Roman" w:cs="Times New Roman"/>
          <w:color w:val="0070C0"/>
          <w:sz w:val="16"/>
          <w:szCs w:val="16"/>
          <w:lang w:eastAsia="ru-RU" w:bidi="ru-RU"/>
        </w:rPr>
        <w:t xml:space="preserve"> базой для организации </w:t>
      </w:r>
      <w:r w:rsidRPr="00FC47B9">
        <w:rPr>
          <w:color w:val="0070C0"/>
          <w:sz w:val="16"/>
          <w:szCs w:val="16"/>
        </w:rPr>
        <w:t>Н</w:t>
      </w:r>
      <w:r w:rsidRPr="00FC47B9">
        <w:rPr>
          <w:rFonts w:ascii="Times New Roman" w:hAnsi="Times New Roman" w:cs="Times New Roman"/>
          <w:color w:val="0070C0"/>
          <w:sz w:val="16"/>
          <w:szCs w:val="16"/>
          <w:lang w:eastAsia="ru-RU" w:bidi="ru-RU"/>
        </w:rPr>
        <w:t>аучно-Опытного Аэродрома.</w:t>
      </w:r>
    </w:p>
    <w:p w14:paraId="2A886BA3" w14:textId="77777777" w:rsidR="00FC47B9" w:rsidRPr="00FC47B9" w:rsidRDefault="00FC47B9" w:rsidP="00FC47B9">
      <w:pPr>
        <w:spacing w:after="0" w:line="240" w:lineRule="auto"/>
        <w:jc w:val="both"/>
        <w:rPr>
          <w:color w:val="0070C0"/>
          <w:sz w:val="16"/>
          <w:szCs w:val="16"/>
        </w:rPr>
      </w:pPr>
      <w:r w:rsidRPr="00FC47B9">
        <w:rPr>
          <w:rFonts w:ascii="Times New Roman" w:hAnsi="Times New Roman" w:cs="Times New Roman"/>
          <w:color w:val="0070C0"/>
          <w:sz w:val="16"/>
          <w:szCs w:val="16"/>
          <w:lang w:eastAsia="ru-RU" w:bidi="ru-RU"/>
        </w:rPr>
        <w:t>/ЦГАОР</w:t>
      </w:r>
      <w:r w:rsidRPr="00FC47B9">
        <w:rPr>
          <w:color w:val="0070C0"/>
          <w:sz w:val="16"/>
          <w:szCs w:val="16"/>
        </w:rPr>
        <w:t>,</w:t>
      </w:r>
      <w:r w:rsidRPr="00FC47B9">
        <w:rPr>
          <w:rFonts w:ascii="Times New Roman" w:hAnsi="Times New Roman" w:cs="Times New Roman"/>
          <w:color w:val="0070C0"/>
          <w:sz w:val="16"/>
          <w:szCs w:val="16"/>
          <w:lang w:eastAsia="ru-RU" w:bidi="ru-RU"/>
        </w:rPr>
        <w:t xml:space="preserve"> ф.</w:t>
      </w:r>
      <w:r w:rsidRPr="00FC47B9">
        <w:rPr>
          <w:color w:val="0070C0"/>
          <w:sz w:val="16"/>
          <w:szCs w:val="16"/>
        </w:rPr>
        <w:t xml:space="preserve"> </w:t>
      </w:r>
      <w:r w:rsidRPr="00FC47B9">
        <w:rPr>
          <w:rFonts w:ascii="Times New Roman" w:hAnsi="Times New Roman" w:cs="Times New Roman"/>
          <w:color w:val="0070C0"/>
          <w:sz w:val="16"/>
          <w:szCs w:val="16"/>
          <w:lang w:eastAsia="ru-RU" w:bidi="ru-RU"/>
        </w:rPr>
        <w:t>3429,</w:t>
      </w:r>
      <w:r w:rsidRPr="00FC47B9">
        <w:rPr>
          <w:color w:val="0070C0"/>
          <w:sz w:val="16"/>
          <w:szCs w:val="16"/>
        </w:rPr>
        <w:t xml:space="preserve"> оп</w:t>
      </w:r>
      <w:r w:rsidRPr="00FC47B9">
        <w:rPr>
          <w:rFonts w:ascii="Times New Roman" w:hAnsi="Times New Roman" w:cs="Times New Roman"/>
          <w:color w:val="0070C0"/>
          <w:sz w:val="16"/>
          <w:szCs w:val="16"/>
          <w:lang w:eastAsia="ru-RU" w:bidi="ru-RU"/>
        </w:rPr>
        <w:t>.</w:t>
      </w:r>
      <w:r w:rsidRPr="00FC47B9">
        <w:rPr>
          <w:color w:val="0070C0"/>
          <w:sz w:val="16"/>
          <w:szCs w:val="16"/>
        </w:rPr>
        <w:t xml:space="preserve"> 6</w:t>
      </w:r>
      <w:r w:rsidRPr="00FC47B9">
        <w:rPr>
          <w:rFonts w:ascii="Times New Roman" w:hAnsi="Times New Roman" w:cs="Times New Roman"/>
          <w:color w:val="0070C0"/>
          <w:sz w:val="16"/>
          <w:szCs w:val="16"/>
          <w:lang w:eastAsia="ru-RU" w:bidi="ru-RU"/>
        </w:rPr>
        <w:t>0,</w:t>
      </w:r>
      <w:r w:rsidRPr="00FC47B9">
        <w:rPr>
          <w:color w:val="0070C0"/>
          <w:sz w:val="16"/>
          <w:szCs w:val="16"/>
        </w:rPr>
        <w:t xml:space="preserve"> д</w:t>
      </w:r>
      <w:r w:rsidRPr="00FC47B9">
        <w:rPr>
          <w:rFonts w:ascii="Times New Roman" w:hAnsi="Times New Roman" w:cs="Times New Roman"/>
          <w:color w:val="0070C0"/>
          <w:sz w:val="16"/>
          <w:szCs w:val="16"/>
          <w:lang w:eastAsia="ru-RU" w:bidi="ru-RU"/>
        </w:rPr>
        <w:t>.</w:t>
      </w:r>
      <w:r w:rsidRPr="00FC47B9">
        <w:rPr>
          <w:color w:val="0070C0"/>
          <w:sz w:val="16"/>
          <w:szCs w:val="16"/>
        </w:rPr>
        <w:t xml:space="preserve"> </w:t>
      </w:r>
      <w:r w:rsidRPr="00FC47B9">
        <w:rPr>
          <w:rFonts w:ascii="Times New Roman" w:hAnsi="Times New Roman" w:cs="Times New Roman"/>
          <w:color w:val="0070C0"/>
          <w:sz w:val="16"/>
          <w:szCs w:val="16"/>
          <w:lang w:eastAsia="ru-RU" w:bidi="ru-RU"/>
        </w:rPr>
        <w:t>352,</w:t>
      </w:r>
      <w:r w:rsidRPr="00FC47B9">
        <w:rPr>
          <w:color w:val="0070C0"/>
          <w:sz w:val="16"/>
          <w:szCs w:val="16"/>
        </w:rPr>
        <w:t xml:space="preserve"> л</w:t>
      </w:r>
      <w:r w:rsidRPr="00FC47B9">
        <w:rPr>
          <w:rFonts w:ascii="Times New Roman" w:hAnsi="Times New Roman" w:cs="Times New Roman"/>
          <w:color w:val="0070C0"/>
          <w:sz w:val="16"/>
          <w:szCs w:val="16"/>
          <w:lang w:eastAsia="ru-RU" w:bidi="ru-RU"/>
        </w:rPr>
        <w:t>.</w:t>
      </w:r>
      <w:r w:rsidRPr="00FC47B9">
        <w:rPr>
          <w:color w:val="0070C0"/>
          <w:sz w:val="16"/>
          <w:szCs w:val="16"/>
        </w:rPr>
        <w:t xml:space="preserve"> </w:t>
      </w:r>
      <w:r w:rsidRPr="00FC47B9">
        <w:rPr>
          <w:rFonts w:ascii="Times New Roman" w:hAnsi="Times New Roman" w:cs="Times New Roman"/>
          <w:color w:val="0070C0"/>
          <w:sz w:val="16"/>
          <w:szCs w:val="16"/>
          <w:lang w:eastAsia="ru-RU" w:bidi="ru-RU"/>
        </w:rPr>
        <w:t>44/</w:t>
      </w:r>
      <w:r w:rsidRPr="00FC47B9">
        <w:rPr>
          <w:color w:val="0070C0"/>
          <w:sz w:val="16"/>
          <w:szCs w:val="16"/>
        </w:rPr>
        <w:t xml:space="preserve"> (23370).</w:t>
      </w:r>
    </w:p>
    <w:p w14:paraId="4E9622D5" w14:textId="77777777" w:rsidR="00FC47B9" w:rsidRPr="00FC47B9" w:rsidRDefault="00FC47B9" w:rsidP="00FC47B9">
      <w:pPr>
        <w:spacing w:after="0" w:line="240" w:lineRule="auto"/>
        <w:jc w:val="both"/>
        <w:rPr>
          <w:rFonts w:ascii="Times New Roman" w:hAnsi="Times New Roman" w:cs="Times New Roman"/>
          <w:color w:val="0070C0"/>
          <w:sz w:val="16"/>
          <w:szCs w:val="16"/>
        </w:rPr>
      </w:pPr>
    </w:p>
    <w:p w14:paraId="120563D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3D38C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B0352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сентября 1919. Протокол № 190 заседания Реввоенсовета. 5. Об увеличении производства военной промышленности. 1. Поручается совещанию из А. И. Рыкова, П. П. Лебедева, Н. И. </w:t>
      </w:r>
      <w:proofErr w:type="spellStart"/>
      <w:r w:rsidRPr="008E46A9">
        <w:rPr>
          <w:rFonts w:ascii="Times New Roman" w:hAnsi="Times New Roman" w:cs="Times New Roman"/>
          <w:color w:val="000000" w:themeColor="text1"/>
          <w:sz w:val="16"/>
          <w:szCs w:val="16"/>
        </w:rPr>
        <w:t>Раттэля</w:t>
      </w:r>
      <w:proofErr w:type="spellEnd"/>
      <w:r w:rsidRPr="008E46A9">
        <w:rPr>
          <w:rFonts w:ascii="Times New Roman" w:hAnsi="Times New Roman" w:cs="Times New Roman"/>
          <w:color w:val="000000" w:themeColor="text1"/>
          <w:sz w:val="16"/>
          <w:szCs w:val="16"/>
        </w:rPr>
        <w:t xml:space="preserve"> и представителя Всероссийского совета профессиональных союзов представить проект мер к получению не</w:t>
      </w:r>
      <w:r w:rsidRPr="008E46A9">
        <w:rPr>
          <w:rFonts w:ascii="Times New Roman" w:hAnsi="Times New Roman" w:cs="Times New Roman"/>
          <w:color w:val="000000" w:themeColor="text1"/>
          <w:sz w:val="16"/>
          <w:szCs w:val="16"/>
        </w:rPr>
        <w:softHyphen/>
        <w:t xml:space="preserve">обходимой для военной промышленности рабочей силы и специалистов. Доклад к 22 сентября. 2. </w:t>
      </w:r>
      <w:proofErr w:type="spellStart"/>
      <w:r w:rsidRPr="008E46A9">
        <w:rPr>
          <w:rFonts w:ascii="Times New Roman" w:hAnsi="Times New Roman" w:cs="Times New Roman"/>
          <w:color w:val="000000" w:themeColor="text1"/>
          <w:sz w:val="16"/>
          <w:szCs w:val="16"/>
        </w:rPr>
        <w:t>Чусоснабарм</w:t>
      </w:r>
      <w:proofErr w:type="spellEnd"/>
      <w:r w:rsidRPr="008E46A9">
        <w:rPr>
          <w:rFonts w:ascii="Times New Roman" w:hAnsi="Times New Roman" w:cs="Times New Roman"/>
          <w:color w:val="000000" w:themeColor="text1"/>
          <w:sz w:val="16"/>
          <w:szCs w:val="16"/>
        </w:rPr>
        <w:t xml:space="preserve"> даст немедленно распоряжение местным своим органам о про</w:t>
      </w:r>
      <w:r w:rsidRPr="008E46A9">
        <w:rPr>
          <w:rFonts w:ascii="Times New Roman" w:hAnsi="Times New Roman" w:cs="Times New Roman"/>
          <w:color w:val="000000" w:themeColor="text1"/>
          <w:sz w:val="16"/>
          <w:szCs w:val="16"/>
        </w:rPr>
        <w:softHyphen/>
        <w:t>изводстве в порядке инициативы необходимейших предметов снабжения для армии из име</w:t>
      </w:r>
      <w:r w:rsidRPr="008E46A9">
        <w:rPr>
          <w:rFonts w:ascii="Times New Roman" w:hAnsi="Times New Roman" w:cs="Times New Roman"/>
          <w:color w:val="000000" w:themeColor="text1"/>
          <w:sz w:val="16"/>
          <w:szCs w:val="16"/>
        </w:rPr>
        <w:softHyphen/>
        <w:t>ющихся в их распоряжении материалов. 3. В целях быстрейшего возрождения военной про</w:t>
      </w:r>
      <w:r w:rsidRPr="008E46A9">
        <w:rPr>
          <w:rFonts w:ascii="Times New Roman" w:hAnsi="Times New Roman" w:cs="Times New Roman"/>
          <w:color w:val="000000" w:themeColor="text1"/>
          <w:sz w:val="16"/>
          <w:szCs w:val="16"/>
        </w:rPr>
        <w:softHyphen/>
        <w:t xml:space="preserve">мышленности на Урале </w:t>
      </w:r>
      <w:proofErr w:type="spellStart"/>
      <w:r w:rsidRPr="008E46A9">
        <w:rPr>
          <w:rFonts w:ascii="Times New Roman" w:hAnsi="Times New Roman" w:cs="Times New Roman"/>
          <w:color w:val="000000" w:themeColor="text1"/>
          <w:sz w:val="16"/>
          <w:szCs w:val="16"/>
        </w:rPr>
        <w:t>Чусоснабарму</w:t>
      </w:r>
      <w:proofErr w:type="spellEnd"/>
      <w:r w:rsidRPr="008E46A9">
        <w:rPr>
          <w:rFonts w:ascii="Times New Roman" w:hAnsi="Times New Roman" w:cs="Times New Roman"/>
          <w:color w:val="000000" w:themeColor="text1"/>
          <w:sz w:val="16"/>
          <w:szCs w:val="16"/>
        </w:rPr>
        <w:t xml:space="preserve"> предлагается ускорить создание там административ</w:t>
      </w:r>
      <w:r w:rsidRPr="008E46A9">
        <w:rPr>
          <w:rFonts w:ascii="Times New Roman" w:hAnsi="Times New Roman" w:cs="Times New Roman"/>
          <w:color w:val="000000" w:themeColor="text1"/>
          <w:sz w:val="16"/>
          <w:szCs w:val="16"/>
        </w:rPr>
        <w:softHyphen/>
        <w:t xml:space="preserve">ного центра снабжения с соответствующими правами. 4. А. И. Рыков обязуется в течение трех дней дать начальнику Полевого </w:t>
      </w:r>
      <w:proofErr w:type="spellStart"/>
      <w:r w:rsidRPr="008E46A9">
        <w:rPr>
          <w:rFonts w:ascii="Times New Roman" w:hAnsi="Times New Roman" w:cs="Times New Roman"/>
          <w:color w:val="000000" w:themeColor="text1"/>
          <w:sz w:val="16"/>
          <w:szCs w:val="16"/>
        </w:rPr>
        <w:t>тытаба</w:t>
      </w:r>
      <w:proofErr w:type="spellEnd"/>
      <w:r w:rsidRPr="008E46A9">
        <w:rPr>
          <w:rFonts w:ascii="Times New Roman" w:hAnsi="Times New Roman" w:cs="Times New Roman"/>
          <w:color w:val="000000" w:themeColor="text1"/>
          <w:sz w:val="16"/>
          <w:szCs w:val="16"/>
        </w:rPr>
        <w:t xml:space="preserve"> список тех </w:t>
      </w:r>
      <w:proofErr w:type="spellStart"/>
      <w:r w:rsidRPr="008E46A9">
        <w:rPr>
          <w:rFonts w:ascii="Times New Roman" w:hAnsi="Times New Roman" w:cs="Times New Roman"/>
          <w:color w:val="000000" w:themeColor="text1"/>
          <w:sz w:val="16"/>
          <w:szCs w:val="16"/>
        </w:rPr>
        <w:t>высококвалифицировггнных</w:t>
      </w:r>
      <w:proofErr w:type="spellEnd"/>
      <w:r w:rsidRPr="008E46A9">
        <w:rPr>
          <w:rFonts w:ascii="Times New Roman" w:hAnsi="Times New Roman" w:cs="Times New Roman"/>
          <w:color w:val="000000" w:themeColor="text1"/>
          <w:sz w:val="16"/>
          <w:szCs w:val="16"/>
        </w:rPr>
        <w:t xml:space="preserve"> специалистов, которые ему необходимы для военной промышленности на предмет вывоза таковых из армии. (РГВА. Ф. 4. Оп. 18. Д. 2. Л. 122-124.) (10711,632).</w:t>
      </w:r>
    </w:p>
    <w:p w14:paraId="23F4B53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D9162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сентября 1919 г. Реввоенсовет Балтфлота на основании акта осмотра поднятого со дна в Кронштадте английского 55-фунтового катера обратился в </w:t>
      </w:r>
      <w:proofErr w:type="spellStart"/>
      <w:r w:rsidRPr="008E46A9">
        <w:rPr>
          <w:rFonts w:ascii="Times New Roman" w:hAnsi="Times New Roman" w:cs="Times New Roman"/>
          <w:color w:val="000000" w:themeColor="text1"/>
          <w:sz w:val="16"/>
          <w:szCs w:val="16"/>
        </w:rPr>
        <w:t>Ревовенсовет</w:t>
      </w:r>
      <w:proofErr w:type="spellEnd"/>
      <w:r w:rsidRPr="008E46A9">
        <w:rPr>
          <w:rFonts w:ascii="Times New Roman" w:hAnsi="Times New Roman" w:cs="Times New Roman"/>
          <w:color w:val="000000" w:themeColor="text1"/>
          <w:sz w:val="16"/>
          <w:szCs w:val="16"/>
        </w:rPr>
        <w:t xml:space="preserve"> с просьбой дать распоряжение о срочной стройке на наших заводах быстроходных катеров английского типа. Любопытно, что при этом было высказано пожелание не терять времени с тем, чтобы “катера были построений испытаны до наступления зимы” (10675).</w:t>
      </w:r>
    </w:p>
    <w:p w14:paraId="0C34F8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1C9848"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сентября 1919 г. Реввоенсовет Балтфлота на основании акта осмотра поднятого со дна в Кронштадте английского 55-фунтового торпедного катера обратился в Реввоенсовет с просьбой дать распоряжение о срочной постройке на наших заводах быстроходных катеров английского типа. Любопытно, что при этом было высказано пожелание не терять времени, с тем чтобы «катера были построены и испытаны до наступления зимы» (а была уже середина сентября…). Данный вопрос был рассмотрен весьма быстро, и уже 25 сентября 1919 г. ГУК сообщил в Реввоенсовет, что «ввиду отсутствия механизмов особого типа, до сих пор не изготавливаемых в России, постройка серии подобных катеров в настоящее время, безусловно, неосуществима». Тем дело тогда и кончилось. Однако уже в 1919 г. над созданием глиссирующего катера работал Андрей Николаевич Туполев (15117).</w:t>
      </w:r>
    </w:p>
    <w:p w14:paraId="4F0AFDA3" w14:textId="77777777" w:rsidR="00D304F6" w:rsidRPr="008E46A9" w:rsidRDefault="00D304F6" w:rsidP="00A30927">
      <w:pPr>
        <w:spacing w:after="0" w:line="240" w:lineRule="auto"/>
        <w:jc w:val="both"/>
        <w:rPr>
          <w:rFonts w:ascii="Times New Roman" w:hAnsi="Times New Roman" w:cs="Times New Roman"/>
          <w:color w:val="000000" w:themeColor="text1"/>
          <w:sz w:val="16"/>
          <w:szCs w:val="16"/>
        </w:rPr>
      </w:pPr>
    </w:p>
    <w:p w14:paraId="41FC62E4" w14:textId="77777777" w:rsidR="009E4E3A" w:rsidRPr="008E46A9" w:rsidRDefault="009E4E3A" w:rsidP="00A30927">
      <w:pPr>
        <w:spacing w:after="0" w:line="240" w:lineRule="auto"/>
        <w:jc w:val="both"/>
        <w:rPr>
          <w:rFonts w:ascii="Times New Roman" w:hAnsi="Times New Roman" w:cs="Times New Roman"/>
          <w:color w:val="000000" w:themeColor="text1"/>
          <w:sz w:val="16"/>
          <w:szCs w:val="16"/>
          <w:shd w:val="clear" w:color="auto" w:fill="FBFCFC"/>
        </w:rPr>
      </w:pPr>
      <w:r w:rsidRPr="008E46A9">
        <w:rPr>
          <w:rFonts w:ascii="Times New Roman" w:hAnsi="Times New Roman" w:cs="Times New Roman"/>
          <w:color w:val="000000" w:themeColor="text1"/>
          <w:sz w:val="16"/>
          <w:szCs w:val="16"/>
          <w:bdr w:val="none" w:sz="0" w:space="0" w:color="auto" w:frame="1"/>
          <w:shd w:val="clear" w:color="auto" w:fill="FBFCFC"/>
        </w:rPr>
        <w:t>17 сентября 1919 года Реввоенсовет Балтфлота на основании акта осмотра поднятого со дна в Кронштадте английского торпедного катера обратился в Реввоенсовет с просьбой дать распоряжение о срочной постройке на наших заводах быстроходных катеров английского типа (21496).</w:t>
      </w:r>
    </w:p>
    <w:p w14:paraId="0A6A9BF9" w14:textId="77777777" w:rsidR="009E4E3A" w:rsidRPr="008E46A9" w:rsidRDefault="009E4E3A" w:rsidP="00A30927">
      <w:pPr>
        <w:spacing w:after="0" w:line="240" w:lineRule="auto"/>
        <w:jc w:val="both"/>
        <w:rPr>
          <w:rFonts w:ascii="Times New Roman" w:hAnsi="Times New Roman" w:cs="Times New Roman"/>
          <w:color w:val="000000" w:themeColor="text1"/>
          <w:sz w:val="16"/>
          <w:szCs w:val="16"/>
          <w:shd w:val="clear" w:color="auto" w:fill="FBFCFC"/>
        </w:rPr>
      </w:pPr>
    </w:p>
    <w:p w14:paraId="73B13D3D" w14:textId="77777777" w:rsidR="007B5DB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18743FE" w14:textId="77777777" w:rsidR="007B5DB6" w:rsidRPr="008E46A9" w:rsidRDefault="007B5DB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486AC5" w14:textId="77777777" w:rsidR="007B5DB6" w:rsidRPr="008E46A9" w:rsidRDefault="007B5DB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17 сентября 1919 с трех неприятельских самолетов на Кронштадт было сброшено несколько бомб, которые вызвали пожар в портовом лесном складе. Пожарная команда порта и моряки быстро ликвидировали пожар. Огнем нашей зенитной артиллерии с фортов был подбит и захвачен один английский самолет (17061).</w:t>
      </w:r>
    </w:p>
    <w:p w14:paraId="0E34FF61" w14:textId="77777777" w:rsidR="007B5DB6" w:rsidRPr="008E46A9" w:rsidRDefault="007B5DB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35F0CD" w14:textId="77777777" w:rsidR="00DA5D84" w:rsidRPr="008E46A9" w:rsidRDefault="00DA5D8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сентября 1918 летчик Герасимов с летнабом Гореловым отыскали один из обозов длиной почти в полтора километра и сбросили на него восемь бомб. Согласно докладу экипажа, казаки не поддались панике, а напротив, открыли по самолету бешеную пальбу из винтовок. По возвращении в «</w:t>
      </w:r>
      <w:proofErr w:type="spellStart"/>
      <w:r w:rsidRPr="008E46A9">
        <w:rPr>
          <w:rFonts w:ascii="Times New Roman" w:hAnsi="Times New Roman" w:cs="Times New Roman"/>
          <w:color w:val="000000" w:themeColor="text1"/>
          <w:sz w:val="16"/>
          <w:szCs w:val="16"/>
        </w:rPr>
        <w:t>Сопвиче</w:t>
      </w:r>
      <w:proofErr w:type="spellEnd"/>
      <w:r w:rsidRPr="008E46A9">
        <w:rPr>
          <w:rFonts w:ascii="Times New Roman" w:hAnsi="Times New Roman" w:cs="Times New Roman"/>
          <w:color w:val="000000" w:themeColor="text1"/>
          <w:sz w:val="16"/>
          <w:szCs w:val="16"/>
        </w:rPr>
        <w:t>» насчитали несколько пробоин, но это было не важно: главное – враг обнаружен!</w:t>
      </w:r>
    </w:p>
    <w:p w14:paraId="0A63A3AB" w14:textId="77777777" w:rsidR="00DA5D84" w:rsidRPr="008E46A9" w:rsidRDefault="00DA5D8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следующий день лил дождь, приковавший самолеты к земле. Но он же резко затормозил и без того медленное движение Мамантова. По раскисшим дорогам обозные телеги ползли с черепашьей скоростью. Одним словом, в очередной раз ускользнуть не удалось. И 19 сентября четыре самолета инструкторского отряда обрушили на колонну </w:t>
      </w:r>
      <w:proofErr w:type="spellStart"/>
      <w:r w:rsidRPr="008E46A9">
        <w:rPr>
          <w:rFonts w:ascii="Times New Roman" w:hAnsi="Times New Roman" w:cs="Times New Roman"/>
          <w:color w:val="000000" w:themeColor="text1"/>
          <w:sz w:val="16"/>
          <w:szCs w:val="16"/>
        </w:rPr>
        <w:t>мамантовцев</w:t>
      </w:r>
      <w:proofErr w:type="spellEnd"/>
      <w:r w:rsidRPr="008E46A9">
        <w:rPr>
          <w:rFonts w:ascii="Times New Roman" w:hAnsi="Times New Roman" w:cs="Times New Roman"/>
          <w:color w:val="000000" w:themeColor="text1"/>
          <w:sz w:val="16"/>
          <w:szCs w:val="16"/>
        </w:rPr>
        <w:t xml:space="preserve"> 18 авиабомб и 15 фунтов стрел. Казаки яростно отстреливались, но ни один аэроплан не был сбит. В налете участвовали «</w:t>
      </w:r>
      <w:proofErr w:type="spellStart"/>
      <w:r w:rsidRPr="008E46A9">
        <w:rPr>
          <w:rFonts w:ascii="Times New Roman" w:hAnsi="Times New Roman" w:cs="Times New Roman"/>
          <w:color w:val="000000" w:themeColor="text1"/>
          <w:sz w:val="16"/>
          <w:szCs w:val="16"/>
        </w:rPr>
        <w:t>Сопвичи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Братолюбова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Трускова</w:t>
      </w:r>
      <w:proofErr w:type="spellEnd"/>
      <w:r w:rsidRPr="008E46A9">
        <w:rPr>
          <w:rFonts w:ascii="Times New Roman" w:hAnsi="Times New Roman" w:cs="Times New Roman"/>
          <w:color w:val="000000" w:themeColor="text1"/>
          <w:sz w:val="16"/>
          <w:szCs w:val="16"/>
        </w:rPr>
        <w:t xml:space="preserve"> и Кудрина с летнабами Мининым, Карпом и Кошелевым, а также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Лёвина.</w:t>
      </w:r>
    </w:p>
    <w:p w14:paraId="2B8A9DA1" w14:textId="77777777" w:rsidR="00DA5D84" w:rsidRPr="008E46A9" w:rsidRDefault="00DA5D8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тот же день командир АГОН </w:t>
      </w:r>
      <w:proofErr w:type="spellStart"/>
      <w:r w:rsidRPr="008E46A9">
        <w:rPr>
          <w:rFonts w:ascii="Times New Roman" w:hAnsi="Times New Roman" w:cs="Times New Roman"/>
          <w:color w:val="000000" w:themeColor="text1"/>
          <w:sz w:val="16"/>
          <w:szCs w:val="16"/>
        </w:rPr>
        <w:t>Акашев</w:t>
      </w:r>
      <w:proofErr w:type="spellEnd"/>
      <w:r w:rsidRPr="008E46A9">
        <w:rPr>
          <w:rFonts w:ascii="Times New Roman" w:hAnsi="Times New Roman" w:cs="Times New Roman"/>
          <w:color w:val="000000" w:themeColor="text1"/>
          <w:sz w:val="16"/>
          <w:szCs w:val="16"/>
        </w:rPr>
        <w:t xml:space="preserve"> лично вылетел на «Илье Муромце» для бомбардировки полукилометрового белогвардейского обоза, обнаруженного у деревни </w:t>
      </w:r>
      <w:proofErr w:type="spellStart"/>
      <w:r w:rsidRPr="008E46A9">
        <w:rPr>
          <w:rFonts w:ascii="Times New Roman" w:hAnsi="Times New Roman" w:cs="Times New Roman"/>
          <w:color w:val="000000" w:themeColor="text1"/>
          <w:sz w:val="16"/>
          <w:szCs w:val="16"/>
        </w:rPr>
        <w:t>Истобное</w:t>
      </w:r>
      <w:proofErr w:type="spellEnd"/>
      <w:r w:rsidRPr="008E46A9">
        <w:rPr>
          <w:rFonts w:ascii="Times New Roman" w:hAnsi="Times New Roman" w:cs="Times New Roman"/>
          <w:color w:val="000000" w:themeColor="text1"/>
          <w:sz w:val="16"/>
          <w:szCs w:val="16"/>
        </w:rPr>
        <w:t xml:space="preserve">. Кроме </w:t>
      </w:r>
      <w:proofErr w:type="spellStart"/>
      <w:r w:rsidRPr="008E46A9">
        <w:rPr>
          <w:rFonts w:ascii="Times New Roman" w:hAnsi="Times New Roman" w:cs="Times New Roman"/>
          <w:color w:val="000000" w:themeColor="text1"/>
          <w:sz w:val="16"/>
          <w:szCs w:val="16"/>
        </w:rPr>
        <w:t>Акашева</w:t>
      </w:r>
      <w:proofErr w:type="spellEnd"/>
      <w:r w:rsidRPr="008E46A9">
        <w:rPr>
          <w:rFonts w:ascii="Times New Roman" w:hAnsi="Times New Roman" w:cs="Times New Roman"/>
          <w:color w:val="000000" w:themeColor="text1"/>
          <w:sz w:val="16"/>
          <w:szCs w:val="16"/>
        </w:rPr>
        <w:t>, в состав экипажа входили пилот Романов, наблюдатель (штурман) Золотарев и механик Буробин. В самолет загрузили 22 бомбы общим весом 160 кг и 9 кг листовок. Отыскав цель и сбросив на нее бомбы, летчики заметили еще два обоза общей длиной почти в шесть километров. По ним был выпущен боекомплект двух ручных пулеметов.</w:t>
      </w:r>
    </w:p>
    <w:p w14:paraId="7FCE0067" w14:textId="77777777" w:rsidR="00DA5D84" w:rsidRPr="008E46A9" w:rsidRDefault="00DA5D8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сентября «Илья Муромец» отбомбился по главным силам </w:t>
      </w:r>
      <w:proofErr w:type="spellStart"/>
      <w:r w:rsidRPr="008E46A9">
        <w:rPr>
          <w:rFonts w:ascii="Times New Roman" w:hAnsi="Times New Roman" w:cs="Times New Roman"/>
          <w:color w:val="000000" w:themeColor="text1"/>
          <w:sz w:val="16"/>
          <w:szCs w:val="16"/>
        </w:rPr>
        <w:t>мамантовцев</w:t>
      </w:r>
      <w:proofErr w:type="spellEnd"/>
      <w:r w:rsidRPr="008E46A9">
        <w:rPr>
          <w:rFonts w:ascii="Times New Roman" w:hAnsi="Times New Roman" w:cs="Times New Roman"/>
          <w:color w:val="000000" w:themeColor="text1"/>
          <w:sz w:val="16"/>
          <w:szCs w:val="16"/>
        </w:rPr>
        <w:t xml:space="preserve">, стоявшим на привале у реки Бобровая Потудань. В этом налете, вместо </w:t>
      </w:r>
      <w:proofErr w:type="spellStart"/>
      <w:r w:rsidRPr="008E46A9">
        <w:rPr>
          <w:rFonts w:ascii="Times New Roman" w:hAnsi="Times New Roman" w:cs="Times New Roman"/>
          <w:color w:val="000000" w:themeColor="text1"/>
          <w:sz w:val="16"/>
          <w:szCs w:val="16"/>
        </w:rPr>
        <w:t>Акашева</w:t>
      </w:r>
      <w:proofErr w:type="spellEnd"/>
      <w:r w:rsidRPr="008E46A9">
        <w:rPr>
          <w:rFonts w:ascii="Times New Roman" w:hAnsi="Times New Roman" w:cs="Times New Roman"/>
          <w:color w:val="000000" w:themeColor="text1"/>
          <w:sz w:val="16"/>
          <w:szCs w:val="16"/>
        </w:rPr>
        <w:t xml:space="preserve">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1CF2643C" w14:textId="77777777" w:rsidR="00DA5D84" w:rsidRPr="008E46A9" w:rsidRDefault="00DA5D8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Самолеты инструкторского отряда 20 сентября перелетели из Кшени на полевой аэродром у деревни </w:t>
      </w:r>
      <w:proofErr w:type="spellStart"/>
      <w:r w:rsidRPr="008E46A9">
        <w:rPr>
          <w:rFonts w:ascii="Times New Roman" w:hAnsi="Times New Roman" w:cs="Times New Roman"/>
          <w:color w:val="000000" w:themeColor="text1"/>
          <w:sz w:val="16"/>
          <w:szCs w:val="16"/>
        </w:rPr>
        <w:t>Курбатово</w:t>
      </w:r>
      <w:proofErr w:type="spellEnd"/>
      <w:r w:rsidRPr="008E46A9">
        <w:rPr>
          <w:rFonts w:ascii="Times New Roman" w:hAnsi="Times New Roman" w:cs="Times New Roman"/>
          <w:color w:val="000000" w:themeColor="text1"/>
          <w:sz w:val="16"/>
          <w:szCs w:val="16"/>
        </w:rPr>
        <w:t xml:space="preserve">, откуда было удобнее и ближе атаковать </w:t>
      </w:r>
      <w:proofErr w:type="spellStart"/>
      <w:r w:rsidRPr="008E46A9">
        <w:rPr>
          <w:rFonts w:ascii="Times New Roman" w:hAnsi="Times New Roman" w:cs="Times New Roman"/>
          <w:color w:val="000000" w:themeColor="text1"/>
          <w:sz w:val="16"/>
          <w:szCs w:val="16"/>
        </w:rPr>
        <w:t>мамантовские</w:t>
      </w:r>
      <w:proofErr w:type="spellEnd"/>
      <w:r w:rsidRPr="008E46A9">
        <w:rPr>
          <w:rFonts w:ascii="Times New Roman" w:hAnsi="Times New Roman" w:cs="Times New Roman"/>
          <w:color w:val="000000" w:themeColor="text1"/>
          <w:sz w:val="16"/>
          <w:szCs w:val="16"/>
        </w:rPr>
        <w:t xml:space="preserve"> обозы. Но, едва приземлившись, </w:t>
      </w:r>
      <w:proofErr w:type="spellStart"/>
      <w:r w:rsidRPr="008E46A9">
        <w:rPr>
          <w:rFonts w:ascii="Times New Roman" w:hAnsi="Times New Roman" w:cs="Times New Roman"/>
          <w:color w:val="000000" w:themeColor="text1"/>
          <w:sz w:val="16"/>
          <w:szCs w:val="16"/>
        </w:rPr>
        <w:t>красвоенлеты</w:t>
      </w:r>
      <w:proofErr w:type="spellEnd"/>
      <w:r w:rsidRPr="008E46A9">
        <w:rPr>
          <w:rFonts w:ascii="Times New Roman" w:hAnsi="Times New Roman" w:cs="Times New Roman"/>
          <w:color w:val="000000" w:themeColor="text1"/>
          <w:sz w:val="16"/>
          <w:szCs w:val="16"/>
        </w:rPr>
        <w:t xml:space="preserve"> узнали от местных крестьян, что в окрестных селах вспыхнуло антисоветское восстание. </w:t>
      </w:r>
      <w:proofErr w:type="spellStart"/>
      <w:r w:rsidRPr="008E46A9">
        <w:rPr>
          <w:rFonts w:ascii="Times New Roman" w:hAnsi="Times New Roman" w:cs="Times New Roman"/>
          <w:color w:val="000000" w:themeColor="text1"/>
          <w:sz w:val="16"/>
          <w:szCs w:val="16"/>
        </w:rPr>
        <w:t>Братолюбов</w:t>
      </w:r>
      <w:proofErr w:type="spellEnd"/>
      <w:r w:rsidRPr="008E46A9">
        <w:rPr>
          <w:rFonts w:ascii="Times New Roman" w:hAnsi="Times New Roman" w:cs="Times New Roman"/>
          <w:color w:val="000000" w:themeColor="text1"/>
          <w:sz w:val="16"/>
          <w:szCs w:val="16"/>
        </w:rPr>
        <w:t xml:space="preserve"> почел за благо срочно вернуться в Кшень, но не тут-то было. На «</w:t>
      </w:r>
      <w:proofErr w:type="spellStart"/>
      <w:r w:rsidRPr="008E46A9">
        <w:rPr>
          <w:rFonts w:ascii="Times New Roman" w:hAnsi="Times New Roman" w:cs="Times New Roman"/>
          <w:color w:val="000000" w:themeColor="text1"/>
          <w:sz w:val="16"/>
          <w:szCs w:val="16"/>
        </w:rPr>
        <w:t>Ньюпорах</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Трускова</w:t>
      </w:r>
      <w:proofErr w:type="spellEnd"/>
      <w:r w:rsidRPr="008E46A9">
        <w:rPr>
          <w:rFonts w:ascii="Times New Roman" w:hAnsi="Times New Roman" w:cs="Times New Roman"/>
          <w:color w:val="000000" w:themeColor="text1"/>
          <w:sz w:val="16"/>
          <w:szCs w:val="16"/>
        </w:rPr>
        <w:t xml:space="preserve"> и Кудрина забарахлили моторы. Полет для них стал невозможен. Тем не менее вечером исправные самолеты улетели в Кшень, забрав с собой </w:t>
      </w:r>
      <w:proofErr w:type="spellStart"/>
      <w:r w:rsidRPr="008E46A9">
        <w:rPr>
          <w:rFonts w:ascii="Times New Roman" w:hAnsi="Times New Roman" w:cs="Times New Roman"/>
          <w:color w:val="000000" w:themeColor="text1"/>
          <w:sz w:val="16"/>
          <w:szCs w:val="16"/>
        </w:rPr>
        <w:t>Трускова</w:t>
      </w:r>
      <w:proofErr w:type="spellEnd"/>
      <w:r w:rsidRPr="008E46A9">
        <w:rPr>
          <w:rFonts w:ascii="Times New Roman" w:hAnsi="Times New Roman" w:cs="Times New Roman"/>
          <w:color w:val="000000" w:themeColor="text1"/>
          <w:sz w:val="16"/>
          <w:szCs w:val="16"/>
        </w:rPr>
        <w:t xml:space="preserve">. Кудрин же решил остаться и попытаться за ночь самостоятельно отремонтировать двигатель. Починить мотор так и не удалось, а утром в </w:t>
      </w:r>
      <w:proofErr w:type="spellStart"/>
      <w:r w:rsidRPr="008E46A9">
        <w:rPr>
          <w:rFonts w:ascii="Times New Roman" w:hAnsi="Times New Roman" w:cs="Times New Roman"/>
          <w:color w:val="000000" w:themeColor="text1"/>
          <w:sz w:val="16"/>
          <w:szCs w:val="16"/>
        </w:rPr>
        <w:t>Курбатово</w:t>
      </w:r>
      <w:proofErr w:type="spellEnd"/>
      <w:r w:rsidRPr="008E46A9">
        <w:rPr>
          <w:rFonts w:ascii="Times New Roman" w:hAnsi="Times New Roman" w:cs="Times New Roman"/>
          <w:color w:val="000000" w:themeColor="text1"/>
          <w:sz w:val="16"/>
          <w:szCs w:val="16"/>
        </w:rPr>
        <w:t xml:space="preserve"> на телегах въехали повстанцы.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схватили, избили и, раздев до белья, заперли в сарае (17065).</w:t>
      </w:r>
    </w:p>
    <w:p w14:paraId="19FC0C2B" w14:textId="77777777" w:rsidR="00DA5D84" w:rsidRPr="008E46A9" w:rsidRDefault="00DA5D8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6B9433" w14:textId="77777777" w:rsidR="00064511" w:rsidRPr="008E46A9" w:rsidRDefault="00064511" w:rsidP="00A30927">
      <w:pPr>
        <w:pStyle w:val="ae"/>
        <w:spacing w:before="0" w:after="0"/>
        <w:jc w:val="both"/>
        <w:rPr>
          <w:color w:val="000000" w:themeColor="text1"/>
          <w:sz w:val="16"/>
          <w:szCs w:val="16"/>
        </w:rPr>
      </w:pPr>
      <w:r w:rsidRPr="008E46A9">
        <w:rPr>
          <w:color w:val="000000" w:themeColor="text1"/>
          <w:sz w:val="16"/>
          <w:szCs w:val="16"/>
        </w:rPr>
        <w:t>17 сентября 1919 летчик Герасимов с летнабом Гореловым отыскали один из обозов Мамонтова длиной почти в полтора километра и сбросили на него восемь бомб. Согласно докладу экипажа, казаки не поддались панике, а напротив, открыли по самолету бешеную пальбу из винтовок. По возвращении в «</w:t>
      </w:r>
      <w:proofErr w:type="spellStart"/>
      <w:r w:rsidRPr="008E46A9">
        <w:rPr>
          <w:color w:val="000000" w:themeColor="text1"/>
          <w:sz w:val="16"/>
          <w:szCs w:val="16"/>
        </w:rPr>
        <w:t>Сопвиче</w:t>
      </w:r>
      <w:proofErr w:type="spellEnd"/>
      <w:r w:rsidRPr="008E46A9">
        <w:rPr>
          <w:color w:val="000000" w:themeColor="text1"/>
          <w:sz w:val="16"/>
          <w:szCs w:val="16"/>
        </w:rPr>
        <w:t>» насчитали несколько пробоин, но это было не важно: главное – враг обнаружен!</w:t>
      </w:r>
    </w:p>
    <w:p w14:paraId="3B216CC7" w14:textId="77777777" w:rsidR="00064511" w:rsidRPr="008E46A9" w:rsidRDefault="00064511" w:rsidP="00A30927">
      <w:pPr>
        <w:pStyle w:val="ae"/>
        <w:spacing w:before="0" w:after="0"/>
        <w:jc w:val="both"/>
        <w:rPr>
          <w:color w:val="000000" w:themeColor="text1"/>
          <w:sz w:val="16"/>
          <w:szCs w:val="16"/>
        </w:rPr>
      </w:pPr>
      <w:r w:rsidRPr="008E46A9">
        <w:rPr>
          <w:color w:val="000000" w:themeColor="text1"/>
          <w:sz w:val="16"/>
          <w:szCs w:val="16"/>
        </w:rPr>
        <w:t xml:space="preserve">На следующий день лил дождь, приковавший самолеты к земле. Но он же резко затормозил и без того медленное движение Мамантова. По раскисшим дорогам обозные телеги ползли с черепашьей скоростью. Одним словом, в очередной раз ускользнуть не удалось. И 19 сентября четыре самолета инструкторского отряда обрушили на колонну </w:t>
      </w:r>
      <w:proofErr w:type="spellStart"/>
      <w:r w:rsidRPr="008E46A9">
        <w:rPr>
          <w:color w:val="000000" w:themeColor="text1"/>
          <w:sz w:val="16"/>
          <w:szCs w:val="16"/>
        </w:rPr>
        <w:t>мамантовцев</w:t>
      </w:r>
      <w:proofErr w:type="spellEnd"/>
      <w:r w:rsidRPr="008E46A9">
        <w:rPr>
          <w:color w:val="000000" w:themeColor="text1"/>
          <w:sz w:val="16"/>
          <w:szCs w:val="16"/>
        </w:rPr>
        <w:t xml:space="preserve"> 18 авиабомб и 15 фунтов стрел. Казаки яростно отстреливались, но ни один аэроплан не был сбит. В налете участвовали «</w:t>
      </w:r>
      <w:proofErr w:type="spellStart"/>
      <w:r w:rsidRPr="008E46A9">
        <w:rPr>
          <w:color w:val="000000" w:themeColor="text1"/>
          <w:sz w:val="16"/>
          <w:szCs w:val="16"/>
        </w:rPr>
        <w:t>Сопвичи</w:t>
      </w:r>
      <w:proofErr w:type="spellEnd"/>
      <w:r w:rsidRPr="008E46A9">
        <w:rPr>
          <w:color w:val="000000" w:themeColor="text1"/>
          <w:sz w:val="16"/>
          <w:szCs w:val="16"/>
        </w:rPr>
        <w:t xml:space="preserve">» </w:t>
      </w:r>
      <w:proofErr w:type="spellStart"/>
      <w:r w:rsidRPr="008E46A9">
        <w:rPr>
          <w:color w:val="000000" w:themeColor="text1"/>
          <w:sz w:val="16"/>
          <w:szCs w:val="16"/>
        </w:rPr>
        <w:t>Братолюбова</w:t>
      </w:r>
      <w:proofErr w:type="spellEnd"/>
      <w:r w:rsidRPr="008E46A9">
        <w:rPr>
          <w:color w:val="000000" w:themeColor="text1"/>
          <w:sz w:val="16"/>
          <w:szCs w:val="16"/>
        </w:rPr>
        <w:t xml:space="preserve">, </w:t>
      </w:r>
      <w:proofErr w:type="spellStart"/>
      <w:r w:rsidRPr="008E46A9">
        <w:rPr>
          <w:color w:val="000000" w:themeColor="text1"/>
          <w:sz w:val="16"/>
          <w:szCs w:val="16"/>
        </w:rPr>
        <w:t>Трускова</w:t>
      </w:r>
      <w:proofErr w:type="spellEnd"/>
      <w:r w:rsidRPr="008E46A9">
        <w:rPr>
          <w:color w:val="000000" w:themeColor="text1"/>
          <w:sz w:val="16"/>
          <w:szCs w:val="16"/>
        </w:rPr>
        <w:t xml:space="preserve"> и Кудрина с летнабами Мининым, Карпом и Кошелевым, а также «</w:t>
      </w:r>
      <w:proofErr w:type="spellStart"/>
      <w:r w:rsidRPr="008E46A9">
        <w:rPr>
          <w:color w:val="000000" w:themeColor="text1"/>
          <w:sz w:val="16"/>
          <w:szCs w:val="16"/>
        </w:rPr>
        <w:t>Ньюпор</w:t>
      </w:r>
      <w:proofErr w:type="spellEnd"/>
      <w:r w:rsidRPr="008E46A9">
        <w:rPr>
          <w:color w:val="000000" w:themeColor="text1"/>
          <w:sz w:val="16"/>
          <w:szCs w:val="16"/>
        </w:rPr>
        <w:t xml:space="preserve">» </w:t>
      </w:r>
      <w:proofErr w:type="spellStart"/>
      <w:r w:rsidRPr="008E46A9">
        <w:rPr>
          <w:color w:val="000000" w:themeColor="text1"/>
          <w:sz w:val="16"/>
          <w:szCs w:val="16"/>
        </w:rPr>
        <w:t>красвоенлета</w:t>
      </w:r>
      <w:proofErr w:type="spellEnd"/>
      <w:r w:rsidRPr="008E46A9">
        <w:rPr>
          <w:color w:val="000000" w:themeColor="text1"/>
          <w:sz w:val="16"/>
          <w:szCs w:val="16"/>
        </w:rPr>
        <w:t xml:space="preserve"> Лёвина.</w:t>
      </w:r>
    </w:p>
    <w:p w14:paraId="0C56D8B3" w14:textId="77777777" w:rsidR="00064511" w:rsidRPr="008E46A9" w:rsidRDefault="00064511" w:rsidP="00A30927">
      <w:pPr>
        <w:pStyle w:val="ae"/>
        <w:spacing w:before="0" w:after="0"/>
        <w:jc w:val="both"/>
        <w:rPr>
          <w:color w:val="000000" w:themeColor="text1"/>
          <w:sz w:val="16"/>
          <w:szCs w:val="16"/>
        </w:rPr>
      </w:pPr>
      <w:r w:rsidRPr="008E46A9">
        <w:rPr>
          <w:color w:val="000000" w:themeColor="text1"/>
          <w:sz w:val="16"/>
          <w:szCs w:val="16"/>
        </w:rPr>
        <w:t xml:space="preserve">В тот же день командир АГОН </w:t>
      </w:r>
      <w:proofErr w:type="spellStart"/>
      <w:r w:rsidRPr="008E46A9">
        <w:rPr>
          <w:color w:val="000000" w:themeColor="text1"/>
          <w:sz w:val="16"/>
          <w:szCs w:val="16"/>
        </w:rPr>
        <w:t>Акашев</w:t>
      </w:r>
      <w:proofErr w:type="spellEnd"/>
      <w:r w:rsidRPr="008E46A9">
        <w:rPr>
          <w:color w:val="000000" w:themeColor="text1"/>
          <w:sz w:val="16"/>
          <w:szCs w:val="16"/>
        </w:rPr>
        <w:t xml:space="preserve"> лично вылетел на «Илье Муромце» для бомбардировки полукилометрового белогвардейского обоза, обнаруженного у деревни </w:t>
      </w:r>
      <w:proofErr w:type="spellStart"/>
      <w:r w:rsidRPr="008E46A9">
        <w:rPr>
          <w:color w:val="000000" w:themeColor="text1"/>
          <w:sz w:val="16"/>
          <w:szCs w:val="16"/>
        </w:rPr>
        <w:t>Истобное</w:t>
      </w:r>
      <w:proofErr w:type="spellEnd"/>
      <w:r w:rsidRPr="008E46A9">
        <w:rPr>
          <w:color w:val="000000" w:themeColor="text1"/>
          <w:sz w:val="16"/>
          <w:szCs w:val="16"/>
        </w:rPr>
        <w:t xml:space="preserve">. Кроме </w:t>
      </w:r>
      <w:proofErr w:type="spellStart"/>
      <w:r w:rsidRPr="008E46A9">
        <w:rPr>
          <w:color w:val="000000" w:themeColor="text1"/>
          <w:sz w:val="16"/>
          <w:szCs w:val="16"/>
        </w:rPr>
        <w:t>Акашева</w:t>
      </w:r>
      <w:proofErr w:type="spellEnd"/>
      <w:r w:rsidRPr="008E46A9">
        <w:rPr>
          <w:color w:val="000000" w:themeColor="text1"/>
          <w:sz w:val="16"/>
          <w:szCs w:val="16"/>
        </w:rPr>
        <w:t>, в состав экипажа входили пилот Романов, наблюдатель (штурман) Золотарев и механик Буробин. В самолет загрузили 22 бомбы общим весом 160 кг и 9 кг листовок. Отыскав цель и сбросив на нее бомбы, летчики заметили еще два обоза общей длиной почти в шесть километров. По ним был выпущен боекомплект двух ручных пулеметов.</w:t>
      </w:r>
    </w:p>
    <w:p w14:paraId="7AC40CA9" w14:textId="77777777" w:rsidR="00064511" w:rsidRPr="008E46A9" w:rsidRDefault="00064511" w:rsidP="00A30927">
      <w:pPr>
        <w:pStyle w:val="ae"/>
        <w:spacing w:before="0" w:after="0"/>
        <w:jc w:val="both"/>
        <w:rPr>
          <w:color w:val="000000" w:themeColor="text1"/>
          <w:sz w:val="16"/>
          <w:szCs w:val="16"/>
        </w:rPr>
      </w:pPr>
      <w:r w:rsidRPr="008E46A9">
        <w:rPr>
          <w:color w:val="000000" w:themeColor="text1"/>
          <w:sz w:val="16"/>
          <w:szCs w:val="16"/>
        </w:rPr>
        <w:lastRenderedPageBreak/>
        <w:t xml:space="preserve">20 сентября «Илья Муромец» отбомбился по главным силам </w:t>
      </w:r>
      <w:proofErr w:type="spellStart"/>
      <w:r w:rsidRPr="008E46A9">
        <w:rPr>
          <w:color w:val="000000" w:themeColor="text1"/>
          <w:sz w:val="16"/>
          <w:szCs w:val="16"/>
        </w:rPr>
        <w:t>мамантовцев</w:t>
      </w:r>
      <w:proofErr w:type="spellEnd"/>
      <w:r w:rsidRPr="008E46A9">
        <w:rPr>
          <w:color w:val="000000" w:themeColor="text1"/>
          <w:sz w:val="16"/>
          <w:szCs w:val="16"/>
        </w:rPr>
        <w:t xml:space="preserve">, стоявшим на привале у реки Бобровая Потудань. В этом налете, вместо </w:t>
      </w:r>
      <w:proofErr w:type="spellStart"/>
      <w:r w:rsidRPr="008E46A9">
        <w:rPr>
          <w:color w:val="000000" w:themeColor="text1"/>
          <w:sz w:val="16"/>
          <w:szCs w:val="16"/>
        </w:rPr>
        <w:t>Акашева</w:t>
      </w:r>
      <w:proofErr w:type="spellEnd"/>
      <w:r w:rsidRPr="008E46A9">
        <w:rPr>
          <w:color w:val="000000" w:themeColor="text1"/>
          <w:sz w:val="16"/>
          <w:szCs w:val="16"/>
        </w:rPr>
        <w:t xml:space="preserve">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4E26B418" w14:textId="77777777" w:rsidR="00064511" w:rsidRPr="008E46A9" w:rsidRDefault="00064511" w:rsidP="00A30927">
      <w:pPr>
        <w:pStyle w:val="ae"/>
        <w:spacing w:before="0" w:after="0"/>
        <w:jc w:val="both"/>
        <w:rPr>
          <w:color w:val="000000" w:themeColor="text1"/>
          <w:sz w:val="16"/>
          <w:szCs w:val="16"/>
        </w:rPr>
      </w:pPr>
      <w:r w:rsidRPr="008E46A9">
        <w:rPr>
          <w:color w:val="000000" w:themeColor="text1"/>
          <w:sz w:val="16"/>
          <w:szCs w:val="16"/>
        </w:rPr>
        <w:t xml:space="preserve">Самолеты инструкторского отряда 20 сентября перелетели из Кшени на полевой аэродром у деревни </w:t>
      </w:r>
      <w:proofErr w:type="spellStart"/>
      <w:r w:rsidRPr="008E46A9">
        <w:rPr>
          <w:color w:val="000000" w:themeColor="text1"/>
          <w:sz w:val="16"/>
          <w:szCs w:val="16"/>
        </w:rPr>
        <w:t>Курбатово</w:t>
      </w:r>
      <w:proofErr w:type="spellEnd"/>
      <w:r w:rsidRPr="008E46A9">
        <w:rPr>
          <w:color w:val="000000" w:themeColor="text1"/>
          <w:sz w:val="16"/>
          <w:szCs w:val="16"/>
        </w:rPr>
        <w:t xml:space="preserve">, откуда было удобнее и ближе атаковать </w:t>
      </w:r>
      <w:proofErr w:type="spellStart"/>
      <w:r w:rsidRPr="008E46A9">
        <w:rPr>
          <w:color w:val="000000" w:themeColor="text1"/>
          <w:sz w:val="16"/>
          <w:szCs w:val="16"/>
        </w:rPr>
        <w:t>мамантовские</w:t>
      </w:r>
      <w:proofErr w:type="spellEnd"/>
      <w:r w:rsidRPr="008E46A9">
        <w:rPr>
          <w:color w:val="000000" w:themeColor="text1"/>
          <w:sz w:val="16"/>
          <w:szCs w:val="16"/>
        </w:rPr>
        <w:t xml:space="preserve"> обозы. Но, едва приземлившись, </w:t>
      </w:r>
      <w:proofErr w:type="spellStart"/>
      <w:r w:rsidRPr="008E46A9">
        <w:rPr>
          <w:color w:val="000000" w:themeColor="text1"/>
          <w:sz w:val="16"/>
          <w:szCs w:val="16"/>
        </w:rPr>
        <w:t>красвоенлеты</w:t>
      </w:r>
      <w:proofErr w:type="spellEnd"/>
      <w:r w:rsidRPr="008E46A9">
        <w:rPr>
          <w:color w:val="000000" w:themeColor="text1"/>
          <w:sz w:val="16"/>
          <w:szCs w:val="16"/>
        </w:rPr>
        <w:t xml:space="preserve"> узнали от местных крестьян, что в окрестных селах вспыхнуло антисоветское восстание. </w:t>
      </w:r>
      <w:proofErr w:type="spellStart"/>
      <w:r w:rsidRPr="008E46A9">
        <w:rPr>
          <w:color w:val="000000" w:themeColor="text1"/>
          <w:sz w:val="16"/>
          <w:szCs w:val="16"/>
        </w:rPr>
        <w:t>Братолюбов</w:t>
      </w:r>
      <w:proofErr w:type="spellEnd"/>
      <w:r w:rsidRPr="008E46A9">
        <w:rPr>
          <w:color w:val="000000" w:themeColor="text1"/>
          <w:sz w:val="16"/>
          <w:szCs w:val="16"/>
        </w:rPr>
        <w:t xml:space="preserve"> почел за благо срочно вернуться в Кшень, но не тут-то было. На «</w:t>
      </w:r>
      <w:proofErr w:type="spellStart"/>
      <w:r w:rsidRPr="008E46A9">
        <w:rPr>
          <w:color w:val="000000" w:themeColor="text1"/>
          <w:sz w:val="16"/>
          <w:szCs w:val="16"/>
        </w:rPr>
        <w:t>Ньюпорах</w:t>
      </w:r>
      <w:proofErr w:type="spellEnd"/>
      <w:r w:rsidRPr="008E46A9">
        <w:rPr>
          <w:color w:val="000000" w:themeColor="text1"/>
          <w:sz w:val="16"/>
          <w:szCs w:val="16"/>
        </w:rPr>
        <w:t xml:space="preserve">» </w:t>
      </w:r>
      <w:proofErr w:type="spellStart"/>
      <w:r w:rsidRPr="008E46A9">
        <w:rPr>
          <w:color w:val="000000" w:themeColor="text1"/>
          <w:sz w:val="16"/>
          <w:szCs w:val="16"/>
        </w:rPr>
        <w:t>Трускова</w:t>
      </w:r>
      <w:proofErr w:type="spellEnd"/>
      <w:r w:rsidRPr="008E46A9">
        <w:rPr>
          <w:color w:val="000000" w:themeColor="text1"/>
          <w:sz w:val="16"/>
          <w:szCs w:val="16"/>
        </w:rPr>
        <w:t xml:space="preserve"> и Кудрина забарахлили моторы. Полет для них стал невозможен. Тем не менее вечером исправные самолеты улетели в Кшень, забрав с собой </w:t>
      </w:r>
      <w:proofErr w:type="spellStart"/>
      <w:r w:rsidRPr="008E46A9">
        <w:rPr>
          <w:color w:val="000000" w:themeColor="text1"/>
          <w:sz w:val="16"/>
          <w:szCs w:val="16"/>
        </w:rPr>
        <w:t>Трускова</w:t>
      </w:r>
      <w:proofErr w:type="spellEnd"/>
      <w:r w:rsidRPr="008E46A9">
        <w:rPr>
          <w:color w:val="000000" w:themeColor="text1"/>
          <w:sz w:val="16"/>
          <w:szCs w:val="16"/>
        </w:rPr>
        <w:t xml:space="preserve">. Кудрин же решил остаться и попытаться за ночь самостоятельно отремонтировать двигатель. Починить мотор так и не удалось, а утром в </w:t>
      </w:r>
      <w:proofErr w:type="spellStart"/>
      <w:r w:rsidRPr="008E46A9">
        <w:rPr>
          <w:color w:val="000000" w:themeColor="text1"/>
          <w:sz w:val="16"/>
          <w:szCs w:val="16"/>
        </w:rPr>
        <w:t>Курбатово</w:t>
      </w:r>
      <w:proofErr w:type="spellEnd"/>
      <w:r w:rsidRPr="008E46A9">
        <w:rPr>
          <w:color w:val="000000" w:themeColor="text1"/>
          <w:sz w:val="16"/>
          <w:szCs w:val="16"/>
        </w:rPr>
        <w:t xml:space="preserve"> на телегах въехали повстанцы. </w:t>
      </w:r>
      <w:proofErr w:type="spellStart"/>
      <w:r w:rsidRPr="008E46A9">
        <w:rPr>
          <w:color w:val="000000" w:themeColor="text1"/>
          <w:sz w:val="16"/>
          <w:szCs w:val="16"/>
        </w:rPr>
        <w:t>Красвоенлета</w:t>
      </w:r>
      <w:proofErr w:type="spellEnd"/>
      <w:r w:rsidRPr="008E46A9">
        <w:rPr>
          <w:color w:val="000000" w:themeColor="text1"/>
          <w:sz w:val="16"/>
          <w:szCs w:val="16"/>
        </w:rPr>
        <w:t xml:space="preserve"> схватили, избили и, раздев до белья, заперли в сарае (18571).</w:t>
      </w:r>
    </w:p>
    <w:p w14:paraId="3DD7CA92" w14:textId="77777777" w:rsidR="00064511" w:rsidRPr="008E46A9" w:rsidRDefault="00064511" w:rsidP="00A30927">
      <w:pPr>
        <w:spacing w:after="0" w:line="240" w:lineRule="auto"/>
        <w:jc w:val="both"/>
        <w:rPr>
          <w:rFonts w:ascii="Times New Roman" w:hAnsi="Times New Roman" w:cs="Times New Roman"/>
          <w:color w:val="000000" w:themeColor="text1"/>
          <w:sz w:val="16"/>
          <w:szCs w:val="16"/>
        </w:rPr>
      </w:pPr>
    </w:p>
    <w:p w14:paraId="1A831251" w14:textId="77777777" w:rsidR="00064511" w:rsidRPr="008E46A9" w:rsidRDefault="00064511" w:rsidP="00A30927">
      <w:pPr>
        <w:pStyle w:val="ae"/>
        <w:spacing w:before="0" w:after="0"/>
        <w:jc w:val="both"/>
        <w:rPr>
          <w:color w:val="000000" w:themeColor="text1"/>
          <w:sz w:val="16"/>
          <w:szCs w:val="16"/>
        </w:rPr>
      </w:pPr>
      <w:r w:rsidRPr="008E46A9">
        <w:rPr>
          <w:color w:val="000000" w:themeColor="text1"/>
          <w:sz w:val="16"/>
          <w:szCs w:val="16"/>
        </w:rPr>
        <w:t xml:space="preserve">17 сентября 1919 добровольцы взяли Курск, 1 октября конный корпус Шкуро вновь занял Воронеж. К этому времени алексеевский авиаотряд, полностью исчерпавший свои боевые возможности, был переведен на более спокойный участок, под Киев, а затем – направлен в тыл на отдых и переформирование. В составе 1-го </w:t>
      </w:r>
      <w:proofErr w:type="spellStart"/>
      <w:r w:rsidRPr="008E46A9">
        <w:rPr>
          <w:color w:val="000000" w:themeColor="text1"/>
          <w:sz w:val="16"/>
          <w:szCs w:val="16"/>
        </w:rPr>
        <w:t>авиадивизиона</w:t>
      </w:r>
      <w:proofErr w:type="spellEnd"/>
      <w:r w:rsidRPr="008E46A9">
        <w:rPr>
          <w:color w:val="000000" w:themeColor="text1"/>
          <w:sz w:val="16"/>
          <w:szCs w:val="16"/>
        </w:rPr>
        <w:t xml:space="preserve"> его сменил 2-й отряд, только что получивший «Де </w:t>
      </w:r>
      <w:proofErr w:type="spellStart"/>
      <w:r w:rsidRPr="008E46A9">
        <w:rPr>
          <w:color w:val="000000" w:themeColor="text1"/>
          <w:sz w:val="16"/>
          <w:szCs w:val="16"/>
        </w:rPr>
        <w:t>Хэвилленды</w:t>
      </w:r>
      <w:proofErr w:type="spellEnd"/>
      <w:r w:rsidRPr="008E46A9">
        <w:rPr>
          <w:color w:val="000000" w:themeColor="text1"/>
          <w:sz w:val="16"/>
          <w:szCs w:val="16"/>
        </w:rPr>
        <w:t>» из бывшего 221-го дивизиона RAF. Правда, это не помогло исправить положение: 5 октября в Добровольческой армии, которая несла на себе основную тяжесть боев, насчитывалось лишь восемь исправных аэропланов – три во втором и пять в шестом отряде. Донская армия имела в зоне военных действий всего шесть боеспособных машин.</w:t>
      </w:r>
    </w:p>
    <w:p w14:paraId="316267A5" w14:textId="77777777" w:rsidR="00064511" w:rsidRPr="008E46A9" w:rsidRDefault="00064511" w:rsidP="00A30927">
      <w:pPr>
        <w:pStyle w:val="ae"/>
        <w:spacing w:before="0" w:after="0"/>
        <w:jc w:val="both"/>
        <w:rPr>
          <w:color w:val="000000" w:themeColor="text1"/>
          <w:sz w:val="16"/>
          <w:szCs w:val="16"/>
        </w:rPr>
      </w:pPr>
      <w:r w:rsidRPr="008E46A9">
        <w:rPr>
          <w:color w:val="000000" w:themeColor="text1"/>
          <w:sz w:val="16"/>
          <w:szCs w:val="16"/>
        </w:rPr>
        <w:t xml:space="preserve">Таким образом, на 700 километров фронта приходилось 14 белогвардейских самолетов. Можно сказать, что они были растворены в бесконечности. У красных на южном фронте воевали 13 авиаотрядов, то есть примерно 50 – 60 боевых машин. Тоже не бог весть какие силы, к тому же в значительной мере парализованные «бензиновым» и «масляным» </w:t>
      </w:r>
      <w:proofErr w:type="gramStart"/>
      <w:r w:rsidRPr="008E46A9">
        <w:rPr>
          <w:color w:val="000000" w:themeColor="text1"/>
          <w:sz w:val="16"/>
          <w:szCs w:val="16"/>
        </w:rPr>
        <w:t>кризисом[</w:t>
      </w:r>
      <w:proofErr w:type="gramEnd"/>
      <w:r w:rsidRPr="008E46A9">
        <w:rPr>
          <w:color w:val="000000" w:themeColor="text1"/>
          <w:sz w:val="16"/>
          <w:szCs w:val="16"/>
        </w:rPr>
        <w:t>23].</w:t>
      </w:r>
    </w:p>
    <w:p w14:paraId="272F03F4" w14:textId="77777777" w:rsidR="00064511" w:rsidRPr="008E46A9" w:rsidRDefault="00064511" w:rsidP="00A30927">
      <w:pPr>
        <w:pStyle w:val="ae"/>
        <w:spacing w:before="0" w:after="0"/>
        <w:jc w:val="both"/>
        <w:rPr>
          <w:color w:val="000000" w:themeColor="text1"/>
          <w:sz w:val="16"/>
          <w:szCs w:val="16"/>
        </w:rPr>
      </w:pPr>
      <w:r w:rsidRPr="008E46A9">
        <w:rPr>
          <w:color w:val="000000" w:themeColor="text1"/>
          <w:sz w:val="16"/>
          <w:szCs w:val="16"/>
        </w:rPr>
        <w:t>В результате всего этого главная битва Гражданской войны проходила при минимальном участии авиации. Мы не будем подробно вдаваться в описание наземных сражений, развернувшихся южнее Москвы в октябре – ноябре 1919 года, так как по данной теме есть много иной литературы. Скажем только, что в этой битве белая армия потерпела сокрушительное поражение. Причин тому несколько, начиная с двойного численного превосходства противника и заканчивая развалом тыла, обусловившим перебои в снабжении. Сыграли свою роль и досадные просчеты белогвардейского командования. Одним из таких просчетов было, на наш взгляд, то, что деникинцы не сумели правильно распорядиться имеющейся у них авиацией (18571).</w:t>
      </w:r>
    </w:p>
    <w:p w14:paraId="51B76767" w14:textId="77777777" w:rsidR="00064511" w:rsidRPr="008E46A9" w:rsidRDefault="00064511" w:rsidP="00A30927">
      <w:pPr>
        <w:spacing w:after="0" w:line="240" w:lineRule="auto"/>
        <w:jc w:val="both"/>
        <w:rPr>
          <w:rFonts w:ascii="Times New Roman" w:hAnsi="Times New Roman" w:cs="Times New Roman"/>
          <w:color w:val="000000" w:themeColor="text1"/>
          <w:sz w:val="16"/>
          <w:szCs w:val="16"/>
        </w:rPr>
      </w:pPr>
    </w:p>
    <w:p w14:paraId="0406CA5D" w14:textId="77777777" w:rsidR="00A127E0" w:rsidRPr="008E46A9" w:rsidRDefault="00A127E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сентября 1919 добровольцы взяли Курск, 1 октября конный корпус Шкуро вновь занял Воронеж. К этому времени алексеевский авиаотряд, полностью исчерпавший свои боевые возможности, был переведен на более спокойный участок, под Киев, а затем – направлен в тыл на отдых и переформирование. В составе 1-го </w:t>
      </w:r>
      <w:proofErr w:type="spellStart"/>
      <w:r w:rsidRPr="008E46A9">
        <w:rPr>
          <w:rFonts w:ascii="Times New Roman" w:hAnsi="Times New Roman" w:cs="Times New Roman"/>
          <w:color w:val="000000" w:themeColor="text1"/>
          <w:sz w:val="16"/>
          <w:szCs w:val="16"/>
        </w:rPr>
        <w:t>авиадивизиона</w:t>
      </w:r>
      <w:proofErr w:type="spellEnd"/>
      <w:r w:rsidRPr="008E46A9">
        <w:rPr>
          <w:rFonts w:ascii="Times New Roman" w:hAnsi="Times New Roman" w:cs="Times New Roman"/>
          <w:color w:val="000000" w:themeColor="text1"/>
          <w:sz w:val="16"/>
          <w:szCs w:val="16"/>
        </w:rPr>
        <w:t xml:space="preserve"> его сменил 2-й отряд, только что получивший «Де </w:t>
      </w:r>
      <w:proofErr w:type="spellStart"/>
      <w:r w:rsidRPr="008E46A9">
        <w:rPr>
          <w:rFonts w:ascii="Times New Roman" w:hAnsi="Times New Roman" w:cs="Times New Roman"/>
          <w:color w:val="000000" w:themeColor="text1"/>
          <w:sz w:val="16"/>
          <w:szCs w:val="16"/>
        </w:rPr>
        <w:t>Хэвилленды</w:t>
      </w:r>
      <w:proofErr w:type="spellEnd"/>
      <w:r w:rsidRPr="008E46A9">
        <w:rPr>
          <w:rFonts w:ascii="Times New Roman" w:hAnsi="Times New Roman" w:cs="Times New Roman"/>
          <w:color w:val="000000" w:themeColor="text1"/>
          <w:sz w:val="16"/>
          <w:szCs w:val="16"/>
        </w:rPr>
        <w:t>» из бывшего 221-го дивизиона RAF. Правда, это не помогло исправить положение: 5 октября в Добровольческой армии, которая несла на себе основную тяжесть боев, насчитывалось лишь восемь исправных аэропланов – три во втором и пять в шестом отряде. Донская армия имела в зоне военных действий всего шесть боеспособных машин.</w:t>
      </w:r>
    </w:p>
    <w:p w14:paraId="138E1380" w14:textId="77777777" w:rsidR="00A127E0" w:rsidRPr="008E46A9" w:rsidRDefault="00A127E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Таким образом, на 700 километров фронта приходилось 14 белогвардейских самолетов. Можно сказать, что они были растворены в бесконечности. У красных на южном фронте воевали 13 авиаотрядов, то есть примерно 50 – 60 боевых машин. Тоже не бог весть какие силы, к тому же в значительной мере парализованные «бензиновым» и «масляным» кризисом.</w:t>
      </w:r>
    </w:p>
    <w:p w14:paraId="4C8ED470" w14:textId="77777777" w:rsidR="00A127E0" w:rsidRPr="008E46A9" w:rsidRDefault="00A127E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В результате всего этого главная битва Гражданской войны проходила при минимальном участии авиации (17065).</w:t>
      </w:r>
    </w:p>
    <w:p w14:paraId="1E78BCB5" w14:textId="77777777" w:rsidR="00A127E0" w:rsidRPr="008E46A9" w:rsidRDefault="00A127E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C347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8A4678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3B0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сентября 1919 английские DH-9 атаковали </w:t>
      </w:r>
      <w:proofErr w:type="spellStart"/>
      <w:r w:rsidRPr="008E46A9">
        <w:rPr>
          <w:rFonts w:ascii="Times New Roman" w:hAnsi="Times New Roman" w:cs="Times New Roman"/>
          <w:color w:val="000000" w:themeColor="text1"/>
          <w:sz w:val="16"/>
          <w:szCs w:val="16"/>
        </w:rPr>
        <w:t>авиабаржу</w:t>
      </w:r>
      <w:proofErr w:type="spellEnd"/>
      <w:r w:rsidRPr="008E46A9">
        <w:rPr>
          <w:rFonts w:ascii="Times New Roman" w:hAnsi="Times New Roman" w:cs="Times New Roman"/>
          <w:color w:val="000000" w:themeColor="text1"/>
          <w:sz w:val="16"/>
          <w:szCs w:val="16"/>
        </w:rPr>
        <w:t xml:space="preserve"> красных, на которой было 8 самолетов. Работали совместно с белой кавалерией против кавалерии красных. Самолеты вносили беспорядок, а кавалерия добивала. так было и с корпусом Думенко (2874).</w:t>
      </w:r>
    </w:p>
    <w:p w14:paraId="722D9922" w14:textId="142A6241"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081F05" w14:textId="38577201" w:rsidR="009E4E3A" w:rsidRPr="008E46A9" w:rsidRDefault="009E4E3A"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BA843D9" w14:textId="77777777" w:rsidR="009E4E3A" w:rsidRPr="008E46A9" w:rsidRDefault="009E4E3A"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A6DA5A4" w14:textId="77777777" w:rsidR="009E4E3A" w:rsidRPr="008E46A9" w:rsidRDefault="009E4E3A" w:rsidP="00A30927">
      <w:pPr>
        <w:pStyle w:val="ae"/>
        <w:shd w:val="clear" w:color="auto" w:fill="FFFFFF"/>
        <w:spacing w:before="0" w:after="0"/>
        <w:jc w:val="both"/>
        <w:textAlignment w:val="baseline"/>
        <w:rPr>
          <w:color w:val="000000" w:themeColor="text1"/>
          <w:sz w:val="16"/>
          <w:szCs w:val="16"/>
        </w:rPr>
      </w:pPr>
      <w:r w:rsidRPr="008E46A9">
        <w:rPr>
          <w:color w:val="000000" w:themeColor="text1"/>
          <w:sz w:val="16"/>
          <w:szCs w:val="16"/>
        </w:rPr>
        <w:t xml:space="preserve">18 сентября 1919 г. в «Компас» был направлен представитель военного заказчика Н. А. Гедройц. Впоследствии интересы военных стал представлять СП. </w:t>
      </w:r>
      <w:proofErr w:type="spellStart"/>
      <w:r w:rsidRPr="008E46A9">
        <w:rPr>
          <w:color w:val="000000" w:themeColor="text1"/>
          <w:sz w:val="16"/>
          <w:szCs w:val="16"/>
        </w:rPr>
        <w:t>Шукалов</w:t>
      </w:r>
      <w:proofErr w:type="spellEnd"/>
      <w:r w:rsidRPr="008E46A9">
        <w:rPr>
          <w:color w:val="000000" w:themeColor="text1"/>
          <w:sz w:val="16"/>
          <w:szCs w:val="16"/>
        </w:rPr>
        <w:t xml:space="preserve"> (21486).</w:t>
      </w:r>
    </w:p>
    <w:p w14:paraId="4B785C05" w14:textId="77777777" w:rsidR="009E4E3A" w:rsidRPr="008E46A9" w:rsidRDefault="009E4E3A" w:rsidP="00A30927">
      <w:pPr>
        <w:pStyle w:val="ae"/>
        <w:shd w:val="clear" w:color="auto" w:fill="FFFFFF"/>
        <w:spacing w:before="0" w:after="0"/>
        <w:jc w:val="both"/>
        <w:textAlignment w:val="baseline"/>
        <w:rPr>
          <w:color w:val="000000" w:themeColor="text1"/>
          <w:sz w:val="16"/>
          <w:szCs w:val="16"/>
        </w:rPr>
      </w:pPr>
    </w:p>
    <w:p w14:paraId="5A58A04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50A29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F30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сентября 1919 г. заводом “</w:t>
      </w:r>
      <w:proofErr w:type="spellStart"/>
      <w:r w:rsidRPr="008E46A9">
        <w:rPr>
          <w:rFonts w:ascii="Times New Roman" w:hAnsi="Times New Roman" w:cs="Times New Roman"/>
          <w:color w:val="000000" w:themeColor="text1"/>
          <w:sz w:val="16"/>
          <w:szCs w:val="16"/>
        </w:rPr>
        <w:t>СудостальЭ</w:t>
      </w:r>
      <w:proofErr w:type="spellEnd"/>
      <w:r w:rsidRPr="008E46A9">
        <w:rPr>
          <w:rFonts w:ascii="Times New Roman" w:hAnsi="Times New Roman" w:cs="Times New Roman"/>
          <w:color w:val="000000" w:themeColor="text1"/>
          <w:sz w:val="16"/>
          <w:szCs w:val="16"/>
        </w:rPr>
        <w:t xml:space="preserve"> (Новороссийск) были сданы первые два </w:t>
      </w:r>
      <w:proofErr w:type="spellStart"/>
      <w:r w:rsidRPr="008E46A9">
        <w:rPr>
          <w:rFonts w:ascii="Times New Roman" w:hAnsi="Times New Roman" w:cs="Times New Roman"/>
          <w:color w:val="000000" w:themeColor="text1"/>
          <w:sz w:val="16"/>
          <w:szCs w:val="16"/>
        </w:rPr>
        <w:t>бронетрактора</w:t>
      </w:r>
      <w:proofErr w:type="spellEnd"/>
      <w:r w:rsidRPr="008E46A9">
        <w:rPr>
          <w:rFonts w:ascii="Times New Roman" w:hAnsi="Times New Roman" w:cs="Times New Roman"/>
          <w:color w:val="000000" w:themeColor="text1"/>
          <w:sz w:val="16"/>
          <w:szCs w:val="16"/>
        </w:rPr>
        <w:t xml:space="preserve"> (Л.61). На заводе они обозначались номерами 1 и 2.</w:t>
      </w:r>
    </w:p>
    <w:p w14:paraId="2A52EF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Сдача остальных двух затянулась. Заводоуправление в документе Л. 74 пишет, что сдача одного из готовых </w:t>
      </w:r>
      <w:proofErr w:type="spellStart"/>
      <w:r w:rsidRPr="008E46A9">
        <w:rPr>
          <w:rFonts w:ascii="Times New Roman" w:hAnsi="Times New Roman" w:cs="Times New Roman"/>
          <w:color w:val="000000" w:themeColor="text1"/>
          <w:sz w:val="16"/>
          <w:szCs w:val="16"/>
        </w:rPr>
        <w:t>бронетракторов</w:t>
      </w:r>
      <w:proofErr w:type="spellEnd"/>
      <w:r w:rsidRPr="008E46A9">
        <w:rPr>
          <w:rFonts w:ascii="Times New Roman" w:hAnsi="Times New Roman" w:cs="Times New Roman"/>
          <w:color w:val="000000" w:themeColor="text1"/>
          <w:sz w:val="16"/>
          <w:szCs w:val="16"/>
        </w:rPr>
        <w:t xml:space="preserve"> затягивается вследствие того, что с него для неких нужд армии временно снят карбюратор, который до сих пор не возвращен заводу. Дата 9.09.1919г.</w:t>
      </w:r>
    </w:p>
    <w:p w14:paraId="4AB1D9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Далее следует письмо из Екатеринодара (Л.76), где располагалось </w:t>
      </w:r>
      <w:proofErr w:type="spellStart"/>
      <w:r w:rsidRPr="008E46A9">
        <w:rPr>
          <w:rFonts w:ascii="Times New Roman" w:hAnsi="Times New Roman" w:cs="Times New Roman"/>
          <w:color w:val="000000" w:themeColor="text1"/>
          <w:sz w:val="16"/>
          <w:szCs w:val="16"/>
        </w:rPr>
        <w:t>артснабжение</w:t>
      </w:r>
      <w:proofErr w:type="spellEnd"/>
      <w:r w:rsidRPr="008E46A9">
        <w:rPr>
          <w:rFonts w:ascii="Times New Roman" w:hAnsi="Times New Roman" w:cs="Times New Roman"/>
          <w:color w:val="000000" w:themeColor="text1"/>
          <w:sz w:val="16"/>
          <w:szCs w:val="16"/>
        </w:rPr>
        <w:t xml:space="preserve"> ВСЮР, в котором его начальник беспокоится о сдаче остальных двух </w:t>
      </w:r>
      <w:proofErr w:type="spellStart"/>
      <w:r w:rsidRPr="008E46A9">
        <w:rPr>
          <w:rFonts w:ascii="Times New Roman" w:hAnsi="Times New Roman" w:cs="Times New Roman"/>
          <w:color w:val="000000" w:themeColor="text1"/>
          <w:sz w:val="16"/>
          <w:szCs w:val="16"/>
        </w:rPr>
        <w:t>бронетракторов</w:t>
      </w:r>
      <w:proofErr w:type="spellEnd"/>
      <w:r w:rsidRPr="008E46A9">
        <w:rPr>
          <w:rFonts w:ascii="Times New Roman" w:hAnsi="Times New Roman" w:cs="Times New Roman"/>
          <w:color w:val="000000" w:themeColor="text1"/>
          <w:sz w:val="16"/>
          <w:szCs w:val="16"/>
        </w:rPr>
        <w:t xml:space="preserve"> и интересуется, будут ли они готовы к 24 октября.</w:t>
      </w:r>
    </w:p>
    <w:p w14:paraId="23FA55C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ответ заводоуправление пишет (Л.77), что оба </w:t>
      </w:r>
      <w:proofErr w:type="spellStart"/>
      <w:r w:rsidRPr="008E46A9">
        <w:rPr>
          <w:rFonts w:ascii="Times New Roman" w:hAnsi="Times New Roman" w:cs="Times New Roman"/>
          <w:color w:val="000000" w:themeColor="text1"/>
          <w:sz w:val="16"/>
          <w:szCs w:val="16"/>
        </w:rPr>
        <w:t>бронетрактора</w:t>
      </w:r>
      <w:proofErr w:type="spellEnd"/>
      <w:r w:rsidRPr="008E46A9">
        <w:rPr>
          <w:rFonts w:ascii="Times New Roman" w:hAnsi="Times New Roman" w:cs="Times New Roman"/>
          <w:color w:val="000000" w:themeColor="text1"/>
          <w:sz w:val="16"/>
          <w:szCs w:val="16"/>
        </w:rPr>
        <w:t xml:space="preserve"> практически готовы, но с них для нужд армии временно сняты карбюратор с номера 4 и пусковое устройство с другого, которые до сих пор не возвращены, несмотря на неоднократные просьбы.</w:t>
      </w:r>
    </w:p>
    <w:p w14:paraId="55B905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Пока шла эта переписка, </w:t>
      </w:r>
      <w:proofErr w:type="spellStart"/>
      <w:r w:rsidRPr="008E46A9">
        <w:rPr>
          <w:rFonts w:ascii="Times New Roman" w:hAnsi="Times New Roman" w:cs="Times New Roman"/>
          <w:color w:val="000000" w:themeColor="text1"/>
          <w:sz w:val="16"/>
          <w:szCs w:val="16"/>
        </w:rPr>
        <w:t>бронетрактора</w:t>
      </w:r>
      <w:proofErr w:type="spellEnd"/>
      <w:r w:rsidRPr="008E46A9">
        <w:rPr>
          <w:rFonts w:ascii="Times New Roman" w:hAnsi="Times New Roman" w:cs="Times New Roman"/>
          <w:color w:val="000000" w:themeColor="text1"/>
          <w:sz w:val="16"/>
          <w:szCs w:val="16"/>
        </w:rPr>
        <w:t xml:space="preserve"> получили повреждение цилиндров двигателей, что еще раз отодвинуло срок готовности. Предполагалось, что это акт диверсии, совершенный подпольем большевиков. Против этого выступил </w:t>
      </w:r>
      <w:proofErr w:type="spellStart"/>
      <w:r w:rsidRPr="008E46A9">
        <w:rPr>
          <w:rFonts w:ascii="Times New Roman" w:hAnsi="Times New Roman" w:cs="Times New Roman"/>
          <w:color w:val="000000" w:themeColor="text1"/>
          <w:sz w:val="16"/>
          <w:szCs w:val="16"/>
        </w:rPr>
        <w:t>Бальцевич</w:t>
      </w:r>
      <w:proofErr w:type="spellEnd"/>
      <w:r w:rsidRPr="008E46A9">
        <w:rPr>
          <w:rFonts w:ascii="Times New Roman" w:hAnsi="Times New Roman" w:cs="Times New Roman"/>
          <w:color w:val="000000" w:themeColor="text1"/>
          <w:sz w:val="16"/>
          <w:szCs w:val="16"/>
        </w:rPr>
        <w:t xml:space="preserve">. В иронической форме он дал понять, что подобные идеи беспочвенны и заявил, что повреждения произошли вследствие попадания в полость цилиндров пыли и мелких камешков во время норд-оста. У </w:t>
      </w:r>
      <w:proofErr w:type="spellStart"/>
      <w:r w:rsidRPr="008E46A9">
        <w:rPr>
          <w:rFonts w:ascii="Times New Roman" w:hAnsi="Times New Roman" w:cs="Times New Roman"/>
          <w:color w:val="000000" w:themeColor="text1"/>
          <w:sz w:val="16"/>
          <w:szCs w:val="16"/>
        </w:rPr>
        <w:t>бронетракторов</w:t>
      </w:r>
      <w:proofErr w:type="spellEnd"/>
      <w:r w:rsidRPr="008E46A9">
        <w:rPr>
          <w:rFonts w:ascii="Times New Roman" w:hAnsi="Times New Roman" w:cs="Times New Roman"/>
          <w:color w:val="000000" w:themeColor="text1"/>
          <w:sz w:val="16"/>
          <w:szCs w:val="16"/>
        </w:rPr>
        <w:t xml:space="preserve"> были сняты карбюраторы, через </w:t>
      </w:r>
      <w:proofErr w:type="spellStart"/>
      <w:r w:rsidRPr="008E46A9">
        <w:rPr>
          <w:rFonts w:ascii="Times New Roman" w:hAnsi="Times New Roman" w:cs="Times New Roman"/>
          <w:color w:val="000000" w:themeColor="text1"/>
          <w:sz w:val="16"/>
          <w:szCs w:val="16"/>
        </w:rPr>
        <w:t>незаглушенные</w:t>
      </w:r>
      <w:proofErr w:type="spellEnd"/>
      <w:r w:rsidRPr="008E46A9">
        <w:rPr>
          <w:rFonts w:ascii="Times New Roman" w:hAnsi="Times New Roman" w:cs="Times New Roman"/>
          <w:color w:val="000000" w:themeColor="text1"/>
          <w:sz w:val="16"/>
          <w:szCs w:val="16"/>
        </w:rPr>
        <w:t xml:space="preserve"> отверстия которых и попали посторонние предметы.</w:t>
      </w:r>
    </w:p>
    <w:p w14:paraId="36182C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Кто в данном случае прав – неясно. Существует свидетельство о диверсионной деятельности – мемуары Павлова:</w:t>
      </w:r>
    </w:p>
    <w:p w14:paraId="588232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«Рабочие завода «</w:t>
      </w:r>
      <w:proofErr w:type="spellStart"/>
      <w:r w:rsidRPr="008E46A9">
        <w:rPr>
          <w:rFonts w:ascii="Times New Roman" w:hAnsi="Times New Roman" w:cs="Times New Roman"/>
          <w:color w:val="000000" w:themeColor="text1"/>
          <w:sz w:val="16"/>
          <w:szCs w:val="16"/>
        </w:rPr>
        <w:t>Судосталь</w:t>
      </w:r>
      <w:proofErr w:type="spellEnd"/>
      <w:r w:rsidRPr="008E46A9">
        <w:rPr>
          <w:rFonts w:ascii="Times New Roman" w:hAnsi="Times New Roman" w:cs="Times New Roman"/>
          <w:color w:val="000000" w:themeColor="text1"/>
          <w:sz w:val="16"/>
          <w:szCs w:val="16"/>
        </w:rPr>
        <w:t>», где ремонтировались бронемашины, танки и бронепоезда белой армии, затягивали ремонт, делали его недобросовестно и вредительски. Бронепоезд «Доброволец» ремонтировался несколько месяцев, а когда, наконец, под нажимом военных властей ремонт был закончен, в ту же ночь бронепоезд был взорван. Снова приступили к ремонту. Теперь днем и ночью на бронепоезде была охрана, – несмотря на это он был взорван вторично. На этот раз контрразведке удалось обнаружить и арестовать пятерых руководителей подполья на заводе. Арест их вызвал бурю негодования среди рабочих всего города. Делегация рабочих обратилась к губернатору с требованием об освобождении арестованных. После отказа, большевистское подполье призвало рабочих к всеобщей забастовке. Несмотря на близость фронта (он был уже около Краснодара), военное положение и явно политический характер требования, рабочие единодушно откликнулись на призыв большевиков. Жизнь города, переполненного белыми войсками, была целиком парализована всеобщей забастовкой, организованной большевиками».[3]</w:t>
      </w:r>
    </w:p>
    <w:p w14:paraId="15D2CE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документах «</w:t>
      </w:r>
      <w:proofErr w:type="spellStart"/>
      <w:r w:rsidRPr="008E46A9">
        <w:rPr>
          <w:rFonts w:ascii="Times New Roman" w:hAnsi="Times New Roman" w:cs="Times New Roman"/>
          <w:color w:val="000000" w:themeColor="text1"/>
          <w:sz w:val="16"/>
          <w:szCs w:val="16"/>
        </w:rPr>
        <w:t>Судостали</w:t>
      </w:r>
      <w:proofErr w:type="spellEnd"/>
      <w:r w:rsidRPr="008E46A9">
        <w:rPr>
          <w:rFonts w:ascii="Times New Roman" w:hAnsi="Times New Roman" w:cs="Times New Roman"/>
          <w:color w:val="000000" w:themeColor="text1"/>
          <w:sz w:val="16"/>
          <w:szCs w:val="16"/>
        </w:rPr>
        <w:t xml:space="preserve">» упоминается только случай с цилиндрами </w:t>
      </w:r>
      <w:proofErr w:type="spellStart"/>
      <w:r w:rsidRPr="008E46A9">
        <w:rPr>
          <w:rFonts w:ascii="Times New Roman" w:hAnsi="Times New Roman" w:cs="Times New Roman"/>
          <w:color w:val="000000" w:themeColor="text1"/>
          <w:sz w:val="16"/>
          <w:szCs w:val="16"/>
        </w:rPr>
        <w:t>бронетракторов</w:t>
      </w:r>
      <w:proofErr w:type="spellEnd"/>
      <w:r w:rsidRPr="008E46A9">
        <w:rPr>
          <w:rFonts w:ascii="Times New Roman" w:hAnsi="Times New Roman" w:cs="Times New Roman"/>
          <w:color w:val="000000" w:themeColor="text1"/>
          <w:sz w:val="16"/>
          <w:szCs w:val="16"/>
        </w:rPr>
        <w:t>. Ссылок на задержку сдачи заказов вследствие диверсий или забастовок нет.</w:t>
      </w:r>
    </w:p>
    <w:p w14:paraId="534752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Наконец, оставшиеся </w:t>
      </w:r>
      <w:proofErr w:type="spellStart"/>
      <w:r w:rsidRPr="008E46A9">
        <w:rPr>
          <w:rFonts w:ascii="Times New Roman" w:hAnsi="Times New Roman" w:cs="Times New Roman"/>
          <w:color w:val="000000" w:themeColor="text1"/>
          <w:sz w:val="16"/>
          <w:szCs w:val="16"/>
        </w:rPr>
        <w:t>бронетракторы</w:t>
      </w:r>
      <w:proofErr w:type="spellEnd"/>
      <w:r w:rsidRPr="008E46A9">
        <w:rPr>
          <w:rFonts w:ascii="Times New Roman" w:hAnsi="Times New Roman" w:cs="Times New Roman"/>
          <w:color w:val="000000" w:themeColor="text1"/>
          <w:sz w:val="16"/>
          <w:szCs w:val="16"/>
        </w:rPr>
        <w:t xml:space="preserve"> были приняты и в срочном порядке отправлены в Таганрог 8.11.1919 г. (Л.88</w:t>
      </w:r>
      <w:proofErr w:type="gramStart"/>
      <w:r w:rsidRPr="008E46A9">
        <w:rPr>
          <w:rFonts w:ascii="Times New Roman" w:hAnsi="Times New Roman" w:cs="Times New Roman"/>
          <w:color w:val="000000" w:themeColor="text1"/>
          <w:sz w:val="16"/>
          <w:szCs w:val="16"/>
        </w:rPr>
        <w:t>).Там</w:t>
      </w:r>
      <w:proofErr w:type="gramEnd"/>
      <w:r w:rsidRPr="008E46A9">
        <w:rPr>
          <w:rFonts w:ascii="Times New Roman" w:hAnsi="Times New Roman" w:cs="Times New Roman"/>
          <w:color w:val="000000" w:themeColor="text1"/>
          <w:sz w:val="16"/>
          <w:szCs w:val="16"/>
        </w:rPr>
        <w:t xml:space="preserve">, очевидно, они и были захвачены наступающей Красной армией. </w:t>
      </w:r>
    </w:p>
    <w:p w14:paraId="7245CB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Кроме того, имеются еще план заказов заводу (Л.162), в котором фигурирует бронирование трех тракторов и «</w:t>
      </w:r>
      <w:proofErr w:type="spellStart"/>
      <w:r w:rsidRPr="008E46A9">
        <w:rPr>
          <w:rFonts w:ascii="Times New Roman" w:hAnsi="Times New Roman" w:cs="Times New Roman"/>
          <w:color w:val="000000" w:themeColor="text1"/>
          <w:sz w:val="16"/>
          <w:szCs w:val="16"/>
        </w:rPr>
        <w:t>обладка</w:t>
      </w:r>
      <w:proofErr w:type="spellEnd"/>
      <w:r w:rsidRPr="008E46A9">
        <w:rPr>
          <w:rFonts w:ascii="Times New Roman" w:hAnsi="Times New Roman" w:cs="Times New Roman"/>
          <w:color w:val="000000" w:themeColor="text1"/>
          <w:sz w:val="16"/>
          <w:szCs w:val="16"/>
        </w:rPr>
        <w:t xml:space="preserve">» 10 тракторов для тяжелой артиллерии. Датировка-сентябрь 1919 года </w:t>
      </w:r>
      <w:proofErr w:type="gramStart"/>
      <w:r w:rsidRPr="008E46A9">
        <w:rPr>
          <w:rFonts w:ascii="Times New Roman" w:hAnsi="Times New Roman" w:cs="Times New Roman"/>
          <w:color w:val="000000" w:themeColor="text1"/>
          <w:sz w:val="16"/>
          <w:szCs w:val="16"/>
        </w:rPr>
        <w:t>( датирован</w:t>
      </w:r>
      <w:proofErr w:type="gramEnd"/>
      <w:r w:rsidRPr="008E46A9">
        <w:rPr>
          <w:rFonts w:ascii="Times New Roman" w:hAnsi="Times New Roman" w:cs="Times New Roman"/>
          <w:color w:val="000000" w:themeColor="text1"/>
          <w:sz w:val="16"/>
          <w:szCs w:val="16"/>
        </w:rPr>
        <w:t xml:space="preserve"> по дате предыдущего Л.161 от 7.09.1919г).</w:t>
      </w:r>
    </w:p>
    <w:p w14:paraId="7AA599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Таким образом, по документам завода удалось выявить две фамилии (</w:t>
      </w:r>
      <w:proofErr w:type="spellStart"/>
      <w:r w:rsidRPr="008E46A9">
        <w:rPr>
          <w:rFonts w:ascii="Times New Roman" w:hAnsi="Times New Roman" w:cs="Times New Roman"/>
          <w:color w:val="000000" w:themeColor="text1"/>
          <w:sz w:val="16"/>
          <w:szCs w:val="16"/>
        </w:rPr>
        <w:t>Фонштейн</w:t>
      </w:r>
      <w:proofErr w:type="spellEnd"/>
      <w:r w:rsidRPr="008E46A9">
        <w:rPr>
          <w:rFonts w:ascii="Times New Roman" w:hAnsi="Times New Roman" w:cs="Times New Roman"/>
          <w:color w:val="000000" w:themeColor="text1"/>
          <w:sz w:val="16"/>
          <w:szCs w:val="16"/>
        </w:rPr>
        <w:t xml:space="preserve"> и Комар) людей, непосредственно занимавшихся теоретической и практической разработкой проекта </w:t>
      </w:r>
      <w:proofErr w:type="spellStart"/>
      <w:r w:rsidRPr="008E46A9">
        <w:rPr>
          <w:rFonts w:ascii="Times New Roman" w:hAnsi="Times New Roman" w:cs="Times New Roman"/>
          <w:color w:val="000000" w:themeColor="text1"/>
          <w:sz w:val="16"/>
          <w:szCs w:val="16"/>
        </w:rPr>
        <w:t>бронетракторов</w:t>
      </w:r>
      <w:proofErr w:type="spellEnd"/>
      <w:r w:rsidRPr="008E46A9">
        <w:rPr>
          <w:rFonts w:ascii="Times New Roman" w:hAnsi="Times New Roman" w:cs="Times New Roman"/>
          <w:color w:val="000000" w:themeColor="text1"/>
          <w:sz w:val="16"/>
          <w:szCs w:val="16"/>
        </w:rPr>
        <w:t xml:space="preserve"> ВСЮР, а также их производством. Удалось представить хотя бы в общих чертах эволюцию проекта </w:t>
      </w:r>
      <w:proofErr w:type="spellStart"/>
      <w:r w:rsidRPr="008E46A9">
        <w:rPr>
          <w:rFonts w:ascii="Times New Roman" w:hAnsi="Times New Roman" w:cs="Times New Roman"/>
          <w:color w:val="000000" w:themeColor="text1"/>
          <w:sz w:val="16"/>
          <w:szCs w:val="16"/>
        </w:rPr>
        <w:t>бронетрактора</w:t>
      </w:r>
      <w:proofErr w:type="spellEnd"/>
      <w:r w:rsidRPr="008E46A9">
        <w:rPr>
          <w:rFonts w:ascii="Times New Roman" w:hAnsi="Times New Roman" w:cs="Times New Roman"/>
          <w:color w:val="000000" w:themeColor="text1"/>
          <w:sz w:val="16"/>
          <w:szCs w:val="16"/>
        </w:rPr>
        <w:t xml:space="preserve"> «Ломбард». Получены материалы о размерах «танковой программы» Добровольческой армии – 7 готовых </w:t>
      </w:r>
      <w:proofErr w:type="spellStart"/>
      <w:r w:rsidRPr="008E46A9">
        <w:rPr>
          <w:rFonts w:ascii="Times New Roman" w:hAnsi="Times New Roman" w:cs="Times New Roman"/>
          <w:color w:val="000000" w:themeColor="text1"/>
          <w:sz w:val="16"/>
          <w:szCs w:val="16"/>
        </w:rPr>
        <w:t>бронетракторов</w:t>
      </w:r>
      <w:proofErr w:type="spellEnd"/>
      <w:r w:rsidRPr="008E46A9">
        <w:rPr>
          <w:rFonts w:ascii="Times New Roman" w:hAnsi="Times New Roman" w:cs="Times New Roman"/>
          <w:color w:val="000000" w:themeColor="text1"/>
          <w:sz w:val="16"/>
          <w:szCs w:val="16"/>
        </w:rPr>
        <w:t xml:space="preserve"> и 3 планируемых плюс не менее, чем 4 самоходных орудия [5, стр. 29] (не исключено, что и больше, ведь планируемая «</w:t>
      </w:r>
      <w:proofErr w:type="spellStart"/>
      <w:r w:rsidRPr="008E46A9">
        <w:rPr>
          <w:rFonts w:ascii="Times New Roman" w:hAnsi="Times New Roman" w:cs="Times New Roman"/>
          <w:color w:val="000000" w:themeColor="text1"/>
          <w:sz w:val="16"/>
          <w:szCs w:val="16"/>
        </w:rPr>
        <w:t>обладка</w:t>
      </w:r>
      <w:proofErr w:type="spellEnd"/>
      <w:r w:rsidRPr="008E46A9">
        <w:rPr>
          <w:rFonts w:ascii="Times New Roman" w:hAnsi="Times New Roman" w:cs="Times New Roman"/>
          <w:color w:val="000000" w:themeColor="text1"/>
          <w:sz w:val="16"/>
          <w:szCs w:val="16"/>
        </w:rPr>
        <w:t>» могла вылиться в самоходные шасси). Таким образом, «танковая программа» ВСЮР становится сравнимой по масштабам с программой постройки «Русских Рено» на Сормовском заводе (12099).</w:t>
      </w:r>
    </w:p>
    <w:p w14:paraId="3DF14D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2F5E9C" w14:textId="77777777" w:rsidR="00F717EA"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D4D6621" w14:textId="77777777" w:rsidR="00F717EA" w:rsidRPr="008E46A9" w:rsidRDefault="00F717E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3E9B7" w14:textId="77777777" w:rsidR="00E55C1F" w:rsidRPr="008E46A9" w:rsidRDefault="00E55C1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18 сентября 1919 года</w:t>
      </w:r>
      <w:r w:rsidRPr="008E46A9">
        <w:rPr>
          <w:rFonts w:ascii="Times New Roman" w:hAnsi="Times New Roman" w:cs="Times New Roman"/>
          <w:bCs/>
          <w:color w:val="000000" w:themeColor="text1"/>
          <w:sz w:val="16"/>
          <w:szCs w:val="16"/>
        </w:rPr>
        <w:t xml:space="preserve"> Дзержинский доложил на объединенном заседании Политбюро и Оргбюро ЦК РКП(б) о мероприятиях ВЧК по разгрому заговорщицких организаций. 19—20 сентября ВЧК арестовала всех основных руководителей заговора. 21 сентября Дзержинский доложил ЦК партии о ликвидации готовившегося в Москве восстания белогвардейце (17326).</w:t>
      </w:r>
    </w:p>
    <w:p w14:paraId="0739D046" w14:textId="77777777" w:rsidR="00E55C1F" w:rsidRPr="008E46A9" w:rsidRDefault="00E55C1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F7C926" w14:textId="77777777" w:rsidR="00F717EA" w:rsidRPr="008E46A9" w:rsidRDefault="00F717EA"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18 сентября </w:t>
      </w:r>
      <w:r w:rsidRPr="008E46A9">
        <w:rPr>
          <w:rFonts w:ascii="Times New Roman" w:hAnsi="Times New Roman" w:cs="Times New Roman"/>
          <w:color w:val="000000" w:themeColor="text1"/>
          <w:sz w:val="16"/>
          <w:szCs w:val="16"/>
        </w:rPr>
        <w:t xml:space="preserve">в 1919 году </w:t>
      </w:r>
      <w:proofErr w:type="spellStart"/>
      <w:r w:rsidRPr="008E46A9">
        <w:rPr>
          <w:rFonts w:ascii="Times New Roman" w:hAnsi="Times New Roman" w:cs="Times New Roman"/>
          <w:color w:val="000000" w:themeColor="text1"/>
          <w:sz w:val="16"/>
          <w:szCs w:val="16"/>
        </w:rPr>
        <w:t>В.И.Ленин</w:t>
      </w:r>
      <w:proofErr w:type="spellEnd"/>
      <w:r w:rsidRPr="008E46A9">
        <w:rPr>
          <w:rFonts w:ascii="Times New Roman" w:hAnsi="Times New Roman" w:cs="Times New Roman"/>
          <w:color w:val="000000" w:themeColor="text1"/>
          <w:sz w:val="16"/>
          <w:szCs w:val="16"/>
        </w:rPr>
        <w:t xml:space="preserve"> пишет письмо в связи с беспокойством Максима Горького по поводу арестов «кадетской и </w:t>
      </w:r>
      <w:proofErr w:type="spellStart"/>
      <w:r w:rsidRPr="008E46A9">
        <w:rPr>
          <w:rFonts w:ascii="Times New Roman" w:hAnsi="Times New Roman" w:cs="Times New Roman"/>
          <w:color w:val="000000" w:themeColor="text1"/>
          <w:sz w:val="16"/>
          <w:szCs w:val="16"/>
        </w:rPr>
        <w:t>околокадетской</w:t>
      </w:r>
      <w:proofErr w:type="spellEnd"/>
      <w:r w:rsidRPr="008E46A9">
        <w:rPr>
          <w:rFonts w:ascii="Times New Roman" w:hAnsi="Times New Roman" w:cs="Times New Roman"/>
          <w:color w:val="000000" w:themeColor="text1"/>
          <w:sz w:val="16"/>
          <w:szCs w:val="16"/>
        </w:rPr>
        <w:t xml:space="preserve"> публики» «...преступно не арестовывать ее. Лучше, чтобы десятки и сотни интеллигентов посидели деньки и недели, чем чтобы 10 000 было перебито. Ей-ей, лучше». Еще раньше тому же Горькому: «Интеллектуальные силы рабочих и крестьян растут и крепнут в борьбе за свержение буржуазии и ее пособников, интеллигентиков, лакеев капитала, мнящих себя мозгом нации. На деле это не мозг, а говно» (</w:t>
      </w:r>
      <w:proofErr w:type="spellStart"/>
      <w:r w:rsidRPr="008E46A9">
        <w:rPr>
          <w:rFonts w:ascii="Times New Roman" w:hAnsi="Times New Roman" w:cs="Times New Roman"/>
          <w:color w:val="000000" w:themeColor="text1"/>
          <w:sz w:val="16"/>
          <w:szCs w:val="16"/>
        </w:rPr>
        <w:t>В.И.Ленин</w:t>
      </w:r>
      <w:proofErr w:type="spellEnd"/>
      <w:r w:rsidRPr="008E46A9">
        <w:rPr>
          <w:rFonts w:ascii="Times New Roman" w:hAnsi="Times New Roman" w:cs="Times New Roman"/>
          <w:color w:val="000000" w:themeColor="text1"/>
          <w:sz w:val="16"/>
          <w:szCs w:val="16"/>
        </w:rPr>
        <w:t>, 15 сентября 1919) (14773).</w:t>
      </w:r>
    </w:p>
    <w:p w14:paraId="6FEC87BA" w14:textId="77777777" w:rsidR="00F717EA" w:rsidRPr="008E46A9" w:rsidRDefault="00F717EA" w:rsidP="00A30927">
      <w:pPr>
        <w:spacing w:after="0" w:line="240" w:lineRule="auto"/>
        <w:jc w:val="both"/>
        <w:rPr>
          <w:rFonts w:ascii="Times New Roman" w:hAnsi="Times New Roman" w:cs="Times New Roman"/>
          <w:color w:val="000000" w:themeColor="text1"/>
          <w:sz w:val="16"/>
          <w:szCs w:val="16"/>
        </w:rPr>
      </w:pPr>
    </w:p>
    <w:p w14:paraId="601FCB00" w14:textId="77777777" w:rsidR="00F717EA"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EBBB683" w14:textId="77777777" w:rsidR="00F717EA" w:rsidRPr="008E46A9" w:rsidRDefault="00F717E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58E90" w14:textId="77777777" w:rsidR="00F717EA" w:rsidRPr="008E46A9" w:rsidRDefault="00F717E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сентября 1919 г. американец Р. Рольфе (</w:t>
      </w:r>
      <w:proofErr w:type="spellStart"/>
      <w:r w:rsidRPr="008E46A9">
        <w:rPr>
          <w:rFonts w:ascii="Times New Roman" w:hAnsi="Times New Roman" w:cs="Times New Roman"/>
          <w:color w:val="000000" w:themeColor="text1"/>
          <w:sz w:val="16"/>
          <w:szCs w:val="16"/>
          <w:lang w:val="en-US"/>
        </w:rPr>
        <w:t>RolandRohlfs</w:t>
      </w:r>
      <w:proofErr w:type="spellEnd"/>
      <w:r w:rsidRPr="008E46A9">
        <w:rPr>
          <w:rFonts w:ascii="Times New Roman" w:hAnsi="Times New Roman" w:cs="Times New Roman"/>
          <w:color w:val="000000" w:themeColor="text1"/>
          <w:sz w:val="16"/>
          <w:szCs w:val="16"/>
        </w:rPr>
        <w:t>) совершил выдающийся высотный полёт. Однако зарегистрированный ФАИ результат 9577 м не превы</w:t>
      </w:r>
      <w:r w:rsidRPr="008E46A9">
        <w:rPr>
          <w:rFonts w:ascii="Times New Roman" w:hAnsi="Times New Roman" w:cs="Times New Roman"/>
          <w:color w:val="000000" w:themeColor="text1"/>
          <w:sz w:val="16"/>
          <w:szCs w:val="16"/>
        </w:rPr>
        <w:softHyphen/>
        <w:t xml:space="preserve">шал взятую незадолго до этого Ф. </w:t>
      </w:r>
      <w:proofErr w:type="spellStart"/>
      <w:r w:rsidRPr="008E46A9">
        <w:rPr>
          <w:rFonts w:ascii="Times New Roman" w:hAnsi="Times New Roman" w:cs="Times New Roman"/>
          <w:color w:val="000000" w:themeColor="text1"/>
          <w:sz w:val="16"/>
          <w:szCs w:val="16"/>
        </w:rPr>
        <w:t>Димером</w:t>
      </w:r>
      <w:proofErr w:type="spellEnd"/>
      <w:r w:rsidRPr="008E46A9">
        <w:rPr>
          <w:rFonts w:ascii="Times New Roman" w:hAnsi="Times New Roman" w:cs="Times New Roman"/>
          <w:color w:val="000000" w:themeColor="text1"/>
          <w:sz w:val="16"/>
          <w:szCs w:val="16"/>
        </w:rPr>
        <w:t xml:space="preserve"> высоту 9760 м (правда, мировой рекорд </w:t>
      </w:r>
      <w:proofErr w:type="spellStart"/>
      <w:r w:rsidRPr="008E46A9">
        <w:rPr>
          <w:rFonts w:ascii="Times New Roman" w:hAnsi="Times New Roman" w:cs="Times New Roman"/>
          <w:color w:val="000000" w:themeColor="text1"/>
          <w:sz w:val="16"/>
          <w:szCs w:val="16"/>
        </w:rPr>
        <w:t>Димера</w:t>
      </w:r>
      <w:proofErr w:type="spellEnd"/>
      <w:r w:rsidRPr="008E46A9">
        <w:rPr>
          <w:rFonts w:ascii="Times New Roman" w:hAnsi="Times New Roman" w:cs="Times New Roman"/>
          <w:color w:val="000000" w:themeColor="text1"/>
          <w:sz w:val="16"/>
          <w:szCs w:val="16"/>
        </w:rPr>
        <w:t xml:space="preserve"> не был официаль</w:t>
      </w:r>
      <w:r w:rsidRPr="008E46A9">
        <w:rPr>
          <w:rFonts w:ascii="Times New Roman" w:hAnsi="Times New Roman" w:cs="Times New Roman"/>
          <w:color w:val="000000" w:themeColor="text1"/>
          <w:sz w:val="16"/>
          <w:szCs w:val="16"/>
        </w:rPr>
        <w:softHyphen/>
        <w:t>ным). При этом следует иметь в виду, что окончательно максимальная высота определялась после внесения к показаниям устанавливавшегося на борту барографа поправок. Их величина и количество зависели от приме</w:t>
      </w:r>
      <w:r w:rsidRPr="008E46A9">
        <w:rPr>
          <w:rFonts w:ascii="Times New Roman" w:hAnsi="Times New Roman" w:cs="Times New Roman"/>
          <w:color w:val="000000" w:themeColor="text1"/>
          <w:sz w:val="16"/>
          <w:szCs w:val="16"/>
        </w:rPr>
        <w:softHyphen/>
        <w:t>нявшихся при этом методик, в случае различия которых сравнивать значения, отличающиеся всего на 183 м, не имеет смысла.</w:t>
      </w:r>
    </w:p>
    <w:p w14:paraId="674B1562" w14:textId="77777777" w:rsidR="00F717EA" w:rsidRPr="008E46A9" w:rsidRDefault="00F717E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Самолёт </w:t>
      </w:r>
      <w:proofErr w:type="spellStart"/>
      <w:r w:rsidRPr="008E46A9">
        <w:rPr>
          <w:rFonts w:ascii="Times New Roman" w:hAnsi="Times New Roman" w:cs="Times New Roman"/>
          <w:color w:val="000000" w:themeColor="text1"/>
          <w:sz w:val="16"/>
          <w:szCs w:val="16"/>
        </w:rPr>
        <w:t>Рольфса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Кертисс</w:t>
      </w:r>
      <w:proofErr w:type="spellEnd"/>
      <w:r w:rsidRPr="008E46A9">
        <w:rPr>
          <w:rFonts w:ascii="Times New Roman" w:hAnsi="Times New Roman" w:cs="Times New Roman"/>
          <w:color w:val="000000" w:themeColor="text1"/>
          <w:sz w:val="16"/>
          <w:szCs w:val="16"/>
        </w:rPr>
        <w:t xml:space="preserve"> 18Т-2 «</w:t>
      </w:r>
      <w:proofErr w:type="spellStart"/>
      <w:r w:rsidRPr="008E46A9">
        <w:rPr>
          <w:rFonts w:ascii="Times New Roman" w:hAnsi="Times New Roman" w:cs="Times New Roman"/>
          <w:color w:val="000000" w:themeColor="text1"/>
          <w:sz w:val="16"/>
          <w:szCs w:val="16"/>
        </w:rPr>
        <w:t>Уосп</w:t>
      </w:r>
      <w:proofErr w:type="spellEnd"/>
      <w:r w:rsidRPr="008E46A9">
        <w:rPr>
          <w:rFonts w:ascii="Times New Roman" w:hAnsi="Times New Roman" w:cs="Times New Roman"/>
          <w:color w:val="000000" w:themeColor="text1"/>
          <w:sz w:val="16"/>
          <w:szCs w:val="16"/>
        </w:rPr>
        <w:t>», двухместный разведчик-триплан, построенный по заказу ВМС США, был оснащен обычным двигателем без нагнетателя.</w:t>
      </w:r>
    </w:p>
    <w:p w14:paraId="46804018" w14:textId="77777777" w:rsidR="00F717EA" w:rsidRPr="008E46A9" w:rsidRDefault="00F717E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Перед установлением рекорда Рольфе тренировался, совершая высотные полёты. От низкой температуры лётчик защищался большим количеством тёплой одежды: ему при</w:t>
      </w:r>
      <w:r w:rsidRPr="008E46A9">
        <w:rPr>
          <w:rFonts w:ascii="Times New Roman" w:hAnsi="Times New Roman" w:cs="Times New Roman"/>
          <w:color w:val="000000" w:themeColor="text1"/>
          <w:sz w:val="16"/>
          <w:szCs w:val="16"/>
        </w:rPr>
        <w:softHyphen/>
        <w:t>шлось надевать три пары тёплых охотничьих носков, шерстяные сапоги, два шерстяных свитера, шерстяные штаны, меховой лётный комбинезон, утеплённый замшевый шлем, ко</w:t>
      </w:r>
      <w:r w:rsidRPr="008E46A9">
        <w:rPr>
          <w:rFonts w:ascii="Times New Roman" w:hAnsi="Times New Roman" w:cs="Times New Roman"/>
          <w:color w:val="000000" w:themeColor="text1"/>
          <w:sz w:val="16"/>
          <w:szCs w:val="16"/>
        </w:rPr>
        <w:softHyphen/>
        <w:t>жаный шлем с мехом, закрывавшую лицо маску и лётные перчатки с толстыми рукавицами поверх.</w:t>
      </w:r>
    </w:p>
    <w:p w14:paraId="4127BD59" w14:textId="77777777" w:rsidR="00F717EA" w:rsidRPr="008E46A9" w:rsidRDefault="00F717E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Помимо холода и проблем с самочувствием Рольфе, как и другие лётчики, сталкивался с непредвиденными трудностями: «Мотор на полном газу выдавал на 200 оборотов меньше, чем должен был. Это &lt;...&gt; было вызвано тем, что вода в радиаторе замёрзла. Я попытался пробраться вперёд и разрезать один из водяных шлангов, в надежде, </w:t>
      </w:r>
      <w:proofErr w:type="gramStart"/>
      <w:r w:rsidRPr="008E46A9">
        <w:rPr>
          <w:rFonts w:ascii="Times New Roman" w:hAnsi="Times New Roman" w:cs="Times New Roman"/>
          <w:color w:val="000000" w:themeColor="text1"/>
          <w:sz w:val="16"/>
          <w:szCs w:val="16"/>
        </w:rPr>
        <w:t>что</w:t>
      </w:r>
      <w:proofErr w:type="gramEnd"/>
      <w:r w:rsidRPr="008E46A9">
        <w:rPr>
          <w:rFonts w:ascii="Times New Roman" w:hAnsi="Times New Roman" w:cs="Times New Roman"/>
          <w:color w:val="000000" w:themeColor="text1"/>
          <w:sz w:val="16"/>
          <w:szCs w:val="16"/>
        </w:rPr>
        <w:t xml:space="preserve"> если дать выйти какому-то количеству воды, температура оставшейся её части повысится. Я отстегнул ре</w:t>
      </w:r>
      <w:r w:rsidRPr="008E46A9">
        <w:rPr>
          <w:rFonts w:ascii="Times New Roman" w:hAnsi="Times New Roman" w:cs="Times New Roman"/>
          <w:color w:val="000000" w:themeColor="text1"/>
          <w:sz w:val="16"/>
          <w:szCs w:val="16"/>
        </w:rPr>
        <w:softHyphen/>
        <w:t>мень, чтобы добраться до этой трубки, но поскольку машина наклонялась, не мог выполнить задуманное. Я поднимался выше, но видел, что мотор становится только холоднее. Я вынул из-под себя подстилочную подушку и разрезал её ножом. Вынув набивку, я попытался запихнуть её между трубок радиатора, чтобы перекрыть поток холодного воздуха между ними. Но меня снова постигла неудача: ветер сорвал набивку, как только я её установил». В другой раз Рольфе обнаружил, что не двигаются элероны - самолёт мыли за не</w:t>
      </w:r>
      <w:r w:rsidRPr="008E46A9">
        <w:rPr>
          <w:rFonts w:ascii="Times New Roman" w:hAnsi="Times New Roman" w:cs="Times New Roman"/>
          <w:color w:val="000000" w:themeColor="text1"/>
          <w:sz w:val="16"/>
          <w:szCs w:val="16"/>
        </w:rPr>
        <w:softHyphen/>
        <w:t>сколько часов до полёта, и на большой высоте вода в шарнирах замёрзла.</w:t>
      </w:r>
    </w:p>
    <w:p w14:paraId="2C97D700" w14:textId="77777777" w:rsidR="00F717EA" w:rsidRPr="008E46A9" w:rsidRDefault="00F717E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Завершающим шагом подготовки стало облегчение самолёта. Лётчик разобрал часть пола, отказался от огнетушителя, снял приборы, без которых можно было обойтись, решил уменьшить запас бензина и масла. Полёт 18 сентября 1919 г., длившийся 1 час 53 минуты, прошёл без особых сложностей (15842).</w:t>
      </w:r>
    </w:p>
    <w:p w14:paraId="581FE268" w14:textId="77777777" w:rsidR="00F717EA" w:rsidRPr="008E46A9" w:rsidRDefault="00F717EA" w:rsidP="00A30927">
      <w:pPr>
        <w:spacing w:after="0" w:line="240" w:lineRule="auto"/>
        <w:jc w:val="both"/>
        <w:rPr>
          <w:rFonts w:ascii="Times New Roman" w:hAnsi="Times New Roman" w:cs="Times New Roman"/>
          <w:color w:val="000000" w:themeColor="text1"/>
          <w:sz w:val="16"/>
          <w:szCs w:val="16"/>
        </w:rPr>
      </w:pPr>
    </w:p>
    <w:p w14:paraId="3D75FFE5" w14:textId="77777777" w:rsidR="009E4E3A" w:rsidRPr="008E46A9" w:rsidRDefault="009E4E3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сентября 1919 - В Лонг-Айленде, триплан ВМС США </w:t>
      </w:r>
      <w:proofErr w:type="spellStart"/>
      <w:r w:rsidRPr="008E46A9">
        <w:rPr>
          <w:rFonts w:ascii="Times New Roman" w:hAnsi="Times New Roman" w:cs="Times New Roman"/>
          <w:color w:val="000000" w:themeColor="text1"/>
          <w:sz w:val="16"/>
          <w:szCs w:val="16"/>
        </w:rPr>
        <w:t>Curtiss</w:t>
      </w:r>
      <w:proofErr w:type="spellEnd"/>
      <w:r w:rsidRPr="008E46A9">
        <w:rPr>
          <w:rFonts w:ascii="Times New Roman" w:hAnsi="Times New Roman" w:cs="Times New Roman"/>
          <w:color w:val="000000" w:themeColor="text1"/>
          <w:sz w:val="16"/>
          <w:szCs w:val="16"/>
        </w:rPr>
        <w:t xml:space="preserve"> 18-T-1, пилотируемый лётчиком-испытателем </w:t>
      </w:r>
      <w:proofErr w:type="spellStart"/>
      <w:r w:rsidRPr="008E46A9">
        <w:rPr>
          <w:rFonts w:ascii="Times New Roman" w:hAnsi="Times New Roman" w:cs="Times New Roman"/>
          <w:color w:val="000000" w:themeColor="text1"/>
          <w:sz w:val="16"/>
          <w:szCs w:val="16"/>
        </w:rPr>
        <w:t>Curtiss</w:t>
      </w:r>
      <w:proofErr w:type="spellEnd"/>
      <w:r w:rsidRPr="008E46A9">
        <w:rPr>
          <w:rFonts w:ascii="Times New Roman" w:hAnsi="Times New Roman" w:cs="Times New Roman"/>
          <w:color w:val="000000" w:themeColor="text1"/>
          <w:sz w:val="16"/>
          <w:szCs w:val="16"/>
        </w:rPr>
        <w:t xml:space="preserve"> Роландом </w:t>
      </w:r>
      <w:proofErr w:type="spellStart"/>
      <w:r w:rsidRPr="008E46A9">
        <w:rPr>
          <w:rFonts w:ascii="Times New Roman" w:hAnsi="Times New Roman" w:cs="Times New Roman"/>
          <w:color w:val="000000" w:themeColor="text1"/>
          <w:sz w:val="16"/>
          <w:szCs w:val="16"/>
        </w:rPr>
        <w:t>Рольфсом</w:t>
      </w:r>
      <w:proofErr w:type="spellEnd"/>
      <w:r w:rsidRPr="008E46A9">
        <w:rPr>
          <w:rFonts w:ascii="Times New Roman" w:hAnsi="Times New Roman" w:cs="Times New Roman"/>
          <w:color w:val="000000" w:themeColor="text1"/>
          <w:sz w:val="16"/>
          <w:szCs w:val="16"/>
        </w:rPr>
        <w:t xml:space="preserve">, установил мировой рекорд высоты, признанный Международной федерацией аэронавтики (FAI) - 31 420 футов (9576,8 м). Кислород находился в баллоне, соединённом с трубкой, через которую находившийся в открытой кабине </w:t>
      </w:r>
      <w:proofErr w:type="spellStart"/>
      <w:r w:rsidRPr="008E46A9">
        <w:rPr>
          <w:rFonts w:ascii="Times New Roman" w:hAnsi="Times New Roman" w:cs="Times New Roman"/>
          <w:color w:val="000000" w:themeColor="text1"/>
          <w:sz w:val="16"/>
          <w:szCs w:val="16"/>
        </w:rPr>
        <w:t>Ролфс</w:t>
      </w:r>
      <w:proofErr w:type="spellEnd"/>
      <w:r w:rsidRPr="008E46A9">
        <w:rPr>
          <w:rFonts w:ascii="Times New Roman" w:hAnsi="Times New Roman" w:cs="Times New Roman"/>
          <w:color w:val="000000" w:themeColor="text1"/>
          <w:sz w:val="16"/>
          <w:szCs w:val="16"/>
        </w:rPr>
        <w:t xml:space="preserve"> дышал на высоте (22361).</w:t>
      </w:r>
    </w:p>
    <w:p w14:paraId="72E6C483" w14:textId="77777777" w:rsidR="009E4E3A" w:rsidRPr="008E46A9" w:rsidRDefault="009E4E3A" w:rsidP="00A30927">
      <w:pPr>
        <w:pStyle w:val="ae"/>
        <w:shd w:val="clear" w:color="auto" w:fill="FFFFFF"/>
        <w:spacing w:before="0" w:after="0"/>
        <w:jc w:val="both"/>
        <w:textAlignment w:val="baseline"/>
        <w:rPr>
          <w:color w:val="000000" w:themeColor="text1"/>
          <w:sz w:val="16"/>
          <w:szCs w:val="16"/>
        </w:rPr>
      </w:pPr>
    </w:p>
    <w:p w14:paraId="5A3D8D9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066DC3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F4E9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сентября 1919 при ЦАГИ сформировали КОМПАС (438,445).</w:t>
      </w:r>
    </w:p>
    <w:p w14:paraId="3DBEBE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E32EB1" w14:textId="77777777" w:rsidR="009E4E3A" w:rsidRPr="008E46A9" w:rsidRDefault="009E4E3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сентября 1919 коллегии ЦАГИ и НАЛ сообщают в секретариат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о том, что ими создана комиссия КОМПАС, которая приступила к работе. По состоянию здоровья Н. Е. Жуковский не мог принять на себя практическое ведение дел КОМПАС. Но он помогал советами и первые заседания проходили на его квартире в </w:t>
      </w:r>
      <w:proofErr w:type="spellStart"/>
      <w:r w:rsidRPr="008E46A9">
        <w:rPr>
          <w:rFonts w:ascii="Times New Roman" w:hAnsi="Times New Roman" w:cs="Times New Roman"/>
          <w:color w:val="000000" w:themeColor="text1"/>
          <w:sz w:val="16"/>
          <w:szCs w:val="16"/>
        </w:rPr>
        <w:t>Мыльниконом</w:t>
      </w:r>
      <w:proofErr w:type="spellEnd"/>
      <w:r w:rsidRPr="008E46A9">
        <w:rPr>
          <w:rFonts w:ascii="Times New Roman" w:hAnsi="Times New Roman" w:cs="Times New Roman"/>
          <w:color w:val="000000" w:themeColor="text1"/>
          <w:sz w:val="16"/>
          <w:szCs w:val="16"/>
        </w:rPr>
        <w:t xml:space="preserve"> переулке (ныне улица Жуковского). Председателем комиссии избрали Н. Р. </w:t>
      </w:r>
      <w:proofErr w:type="spellStart"/>
      <w:r w:rsidRPr="008E46A9">
        <w:rPr>
          <w:rFonts w:ascii="Times New Roman" w:hAnsi="Times New Roman" w:cs="Times New Roman"/>
          <w:color w:val="000000" w:themeColor="text1"/>
          <w:sz w:val="16"/>
          <w:szCs w:val="16"/>
        </w:rPr>
        <w:t>Бриллинга</w:t>
      </w:r>
      <w:proofErr w:type="spellEnd"/>
      <w:r w:rsidRPr="008E46A9">
        <w:rPr>
          <w:rFonts w:ascii="Times New Roman" w:hAnsi="Times New Roman" w:cs="Times New Roman"/>
          <w:color w:val="000000" w:themeColor="text1"/>
          <w:sz w:val="16"/>
          <w:szCs w:val="16"/>
        </w:rPr>
        <w:t>, заместителем - А. Н. Туполева (21489). </w:t>
      </w:r>
    </w:p>
    <w:p w14:paraId="0F834426" w14:textId="77777777" w:rsidR="009E4E3A" w:rsidRPr="008E46A9" w:rsidRDefault="009E4E3A" w:rsidP="00A30927">
      <w:pPr>
        <w:pStyle w:val="ae"/>
        <w:shd w:val="clear" w:color="auto" w:fill="FFFFFF"/>
        <w:spacing w:before="0" w:after="0"/>
        <w:jc w:val="both"/>
        <w:textAlignment w:val="baseline"/>
        <w:rPr>
          <w:color w:val="000000" w:themeColor="text1"/>
          <w:sz w:val="16"/>
          <w:szCs w:val="16"/>
        </w:rPr>
      </w:pPr>
    </w:p>
    <w:p w14:paraId="39DA256B" w14:textId="77777777" w:rsidR="009E4E3A" w:rsidRPr="008E46A9" w:rsidRDefault="009E4E3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сентября 1919 коллегии ЦАГИ и НАЛ сообщают в секретариат Чрезвычайной комиссии по произ</w:t>
      </w:r>
      <w:r w:rsidRPr="008E46A9">
        <w:rPr>
          <w:rFonts w:ascii="Times New Roman" w:hAnsi="Times New Roman" w:cs="Times New Roman"/>
          <w:color w:val="000000" w:themeColor="text1"/>
          <w:sz w:val="16"/>
          <w:szCs w:val="16"/>
        </w:rPr>
        <w:softHyphen/>
        <w:t>водству предметов военного снаряжения о том, что ими создана комиссия КОМПАС (Комиссия по по</w:t>
      </w:r>
      <w:r w:rsidRPr="008E46A9">
        <w:rPr>
          <w:rFonts w:ascii="Times New Roman" w:hAnsi="Times New Roman" w:cs="Times New Roman"/>
          <w:color w:val="000000" w:themeColor="text1"/>
          <w:sz w:val="16"/>
          <w:szCs w:val="16"/>
        </w:rPr>
        <w:softHyphen/>
        <w:t>стройке аэросаней), которая решением Совета тру</w:t>
      </w:r>
      <w:r w:rsidRPr="008E46A9">
        <w:rPr>
          <w:rFonts w:ascii="Times New Roman" w:hAnsi="Times New Roman" w:cs="Times New Roman"/>
          <w:color w:val="000000" w:themeColor="text1"/>
          <w:sz w:val="16"/>
          <w:szCs w:val="16"/>
        </w:rPr>
        <w:softHyphen/>
        <w:t>да и обороны приступила к работе. Ее руководите</w:t>
      </w:r>
      <w:r w:rsidRPr="008E46A9">
        <w:rPr>
          <w:rFonts w:ascii="Times New Roman" w:hAnsi="Times New Roman" w:cs="Times New Roman"/>
          <w:color w:val="000000" w:themeColor="text1"/>
          <w:sz w:val="16"/>
          <w:szCs w:val="16"/>
        </w:rPr>
        <w:softHyphen/>
        <w:t xml:space="preserve">лем становится Н.Е. Жуковский, а Н.Р. </w:t>
      </w:r>
      <w:proofErr w:type="spellStart"/>
      <w:r w:rsidRPr="008E46A9">
        <w:rPr>
          <w:rFonts w:ascii="Times New Roman" w:hAnsi="Times New Roman" w:cs="Times New Roman"/>
          <w:color w:val="000000" w:themeColor="text1"/>
          <w:sz w:val="16"/>
          <w:szCs w:val="16"/>
        </w:rPr>
        <w:t>Брилинг</w:t>
      </w:r>
      <w:proofErr w:type="spellEnd"/>
      <w:r w:rsidRPr="008E46A9">
        <w:rPr>
          <w:rFonts w:ascii="Times New Roman" w:hAnsi="Times New Roman" w:cs="Times New Roman"/>
          <w:color w:val="000000" w:themeColor="text1"/>
          <w:sz w:val="16"/>
          <w:szCs w:val="16"/>
        </w:rPr>
        <w:t xml:space="preserve"> изби</w:t>
      </w:r>
      <w:r w:rsidRPr="008E46A9">
        <w:rPr>
          <w:rFonts w:ascii="Times New Roman" w:hAnsi="Times New Roman" w:cs="Times New Roman"/>
          <w:color w:val="000000" w:themeColor="text1"/>
          <w:sz w:val="16"/>
          <w:szCs w:val="16"/>
        </w:rPr>
        <w:softHyphen/>
        <w:t>рается председателем КОМПАС. В состав комиссии вошли конструкторы А.А. Архангельский, А.Н. Ту</w:t>
      </w:r>
      <w:r w:rsidRPr="008E46A9">
        <w:rPr>
          <w:rFonts w:ascii="Times New Roman" w:hAnsi="Times New Roman" w:cs="Times New Roman"/>
          <w:color w:val="000000" w:themeColor="text1"/>
          <w:sz w:val="16"/>
          <w:szCs w:val="16"/>
        </w:rPr>
        <w:softHyphen/>
        <w:t xml:space="preserve">полев, Е.А. Чудаков, А.А. Микулин, Б.С. Стечкин, </w:t>
      </w:r>
      <w:proofErr w:type="spellStart"/>
      <w:r w:rsidRPr="008E46A9">
        <w:rPr>
          <w:rFonts w:ascii="Times New Roman" w:hAnsi="Times New Roman" w:cs="Times New Roman"/>
          <w:color w:val="000000" w:themeColor="text1"/>
          <w:sz w:val="16"/>
          <w:szCs w:val="16"/>
        </w:rPr>
        <w:t>А.С.Кузин</w:t>
      </w:r>
      <w:proofErr w:type="spellEnd"/>
      <w:r w:rsidRPr="008E46A9">
        <w:rPr>
          <w:rFonts w:ascii="Times New Roman" w:hAnsi="Times New Roman" w:cs="Times New Roman"/>
          <w:color w:val="000000" w:themeColor="text1"/>
          <w:sz w:val="16"/>
          <w:szCs w:val="16"/>
        </w:rPr>
        <w:t>.</w:t>
      </w:r>
    </w:p>
    <w:p w14:paraId="00DA5BE2" w14:textId="77777777" w:rsidR="009E4E3A" w:rsidRPr="008E46A9" w:rsidRDefault="009E4E3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КОМПАС заняла пустующее помещение рес</w:t>
      </w:r>
      <w:r w:rsidRPr="008E46A9">
        <w:rPr>
          <w:rFonts w:ascii="Times New Roman" w:hAnsi="Times New Roman" w:cs="Times New Roman"/>
          <w:color w:val="000000" w:themeColor="text1"/>
          <w:sz w:val="16"/>
          <w:szCs w:val="16"/>
        </w:rPr>
        <w:softHyphen/>
        <w:t>торана «Яр». Мастерские по изготовлению аэроса</w:t>
      </w:r>
      <w:r w:rsidRPr="008E46A9">
        <w:rPr>
          <w:rFonts w:ascii="Times New Roman" w:hAnsi="Times New Roman" w:cs="Times New Roman"/>
          <w:color w:val="000000" w:themeColor="text1"/>
          <w:sz w:val="16"/>
          <w:szCs w:val="16"/>
        </w:rPr>
        <w:softHyphen/>
        <w:t>ней разместились в конюшнях. Руководить мастер</w:t>
      </w:r>
      <w:r w:rsidRPr="008E46A9">
        <w:rPr>
          <w:rFonts w:ascii="Times New Roman" w:hAnsi="Times New Roman" w:cs="Times New Roman"/>
          <w:color w:val="000000" w:themeColor="text1"/>
          <w:sz w:val="16"/>
          <w:szCs w:val="16"/>
        </w:rPr>
        <w:softHyphen/>
        <w:t>скими поручили А.А. Микулину. Вскоре под его руко</w:t>
      </w:r>
      <w:r w:rsidRPr="008E46A9">
        <w:rPr>
          <w:rFonts w:ascii="Times New Roman" w:hAnsi="Times New Roman" w:cs="Times New Roman"/>
          <w:color w:val="000000" w:themeColor="text1"/>
          <w:sz w:val="16"/>
          <w:szCs w:val="16"/>
        </w:rPr>
        <w:softHyphen/>
        <w:t>водством работало 124 человека.</w:t>
      </w:r>
    </w:p>
    <w:p w14:paraId="540390B1" w14:textId="77777777" w:rsidR="009E4E3A" w:rsidRPr="008E46A9" w:rsidRDefault="009E4E3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Конструкторы КОМПАС работали на конкурсной основе. Построенные аэросани подвер</w:t>
      </w:r>
      <w:r w:rsidRPr="008E46A9">
        <w:rPr>
          <w:rFonts w:ascii="Times New Roman" w:hAnsi="Times New Roman" w:cs="Times New Roman"/>
          <w:color w:val="000000" w:themeColor="text1"/>
          <w:sz w:val="16"/>
          <w:szCs w:val="16"/>
        </w:rPr>
        <w:softHyphen/>
        <w:t xml:space="preserve">глись сравнительным испытаниям. Первое место заняла конструкция Н.Р. </w:t>
      </w:r>
      <w:proofErr w:type="spellStart"/>
      <w:r w:rsidRPr="008E46A9">
        <w:rPr>
          <w:rFonts w:ascii="Times New Roman" w:hAnsi="Times New Roman" w:cs="Times New Roman"/>
          <w:color w:val="000000" w:themeColor="text1"/>
          <w:sz w:val="16"/>
          <w:szCs w:val="16"/>
        </w:rPr>
        <w:t>Брилинга</w:t>
      </w:r>
      <w:proofErr w:type="spellEnd"/>
      <w:r w:rsidRPr="008E46A9">
        <w:rPr>
          <w:rFonts w:ascii="Times New Roman" w:hAnsi="Times New Roman" w:cs="Times New Roman"/>
          <w:color w:val="000000" w:themeColor="text1"/>
          <w:sz w:val="16"/>
          <w:szCs w:val="16"/>
        </w:rPr>
        <w:t xml:space="preserve"> и А.С. Кузина. Аэросани оснащались 4-х цилин</w:t>
      </w:r>
      <w:r w:rsidRPr="008E46A9">
        <w:rPr>
          <w:rFonts w:ascii="Times New Roman" w:hAnsi="Times New Roman" w:cs="Times New Roman"/>
          <w:color w:val="000000" w:themeColor="text1"/>
          <w:sz w:val="16"/>
          <w:szCs w:val="16"/>
        </w:rPr>
        <w:softHyphen/>
        <w:t>дровым двигателем жидкостного охлаждения и имели смешанную конструкцию, т. е. изготавливались с применением металла и дерева. Это позволяло создать недорогие и технологически простые аэроса</w:t>
      </w:r>
      <w:r w:rsidRPr="008E46A9">
        <w:rPr>
          <w:rFonts w:ascii="Times New Roman" w:hAnsi="Times New Roman" w:cs="Times New Roman"/>
          <w:color w:val="000000" w:themeColor="text1"/>
          <w:sz w:val="16"/>
          <w:szCs w:val="16"/>
        </w:rPr>
        <w:softHyphen/>
        <w:t>ни в сочетании с высокими эксплу</w:t>
      </w:r>
      <w:r w:rsidRPr="008E46A9">
        <w:rPr>
          <w:rFonts w:ascii="Times New Roman" w:hAnsi="Times New Roman" w:cs="Times New Roman"/>
          <w:color w:val="000000" w:themeColor="text1"/>
          <w:sz w:val="16"/>
          <w:szCs w:val="16"/>
        </w:rPr>
        <w:softHyphen/>
        <w:t>атационными характеристиками.</w:t>
      </w:r>
    </w:p>
    <w:p w14:paraId="27D2BADC" w14:textId="77777777" w:rsidR="009E4E3A" w:rsidRPr="008E46A9" w:rsidRDefault="009E4E3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Второе место на испыта</w:t>
      </w:r>
      <w:r w:rsidRPr="008E46A9">
        <w:rPr>
          <w:rFonts w:ascii="Times New Roman" w:hAnsi="Times New Roman" w:cs="Times New Roman"/>
          <w:color w:val="000000" w:themeColor="text1"/>
          <w:sz w:val="16"/>
          <w:szCs w:val="16"/>
        </w:rPr>
        <w:softHyphen/>
        <w:t>ниях заняли аэросани «Три-Ка Р-80», разработанные тремя инже</w:t>
      </w:r>
      <w:r w:rsidRPr="008E46A9">
        <w:rPr>
          <w:rFonts w:ascii="Times New Roman" w:hAnsi="Times New Roman" w:cs="Times New Roman"/>
          <w:color w:val="000000" w:themeColor="text1"/>
          <w:sz w:val="16"/>
          <w:szCs w:val="16"/>
        </w:rPr>
        <w:softHyphen/>
        <w:t>нерами, чьи фамилии начинались на букву «К»: В.Я. Климов, Д.К. Ка</w:t>
      </w:r>
      <w:r w:rsidRPr="008E46A9">
        <w:rPr>
          <w:rFonts w:ascii="Times New Roman" w:hAnsi="Times New Roman" w:cs="Times New Roman"/>
          <w:color w:val="000000" w:themeColor="text1"/>
          <w:sz w:val="16"/>
          <w:szCs w:val="16"/>
        </w:rPr>
        <w:softHyphen/>
        <w:t>рельских и М.К. Кристи. Для изготовления этих аэро</w:t>
      </w:r>
      <w:r w:rsidRPr="008E46A9">
        <w:rPr>
          <w:rFonts w:ascii="Times New Roman" w:hAnsi="Times New Roman" w:cs="Times New Roman"/>
          <w:color w:val="000000" w:themeColor="text1"/>
          <w:sz w:val="16"/>
          <w:szCs w:val="16"/>
        </w:rPr>
        <w:softHyphen/>
        <w:t>саней использовались металл и перкаль, идущий на изготовление обшивки аэропланов того времени. На аэросанях устанавливался авиационной двигатель воздушного охлаждения.</w:t>
      </w:r>
    </w:p>
    <w:p w14:paraId="5A573FB8" w14:textId="77777777" w:rsidR="009E4E3A" w:rsidRPr="008E46A9" w:rsidRDefault="009E4E3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связи с увеличением работ, связанных с испытаниями автомобильных двигателей, горючих смесей, и других исследований, производимых по заданиям ряда организаций, численность работаю</w:t>
      </w:r>
      <w:r w:rsidRPr="008E46A9">
        <w:rPr>
          <w:rFonts w:ascii="Times New Roman" w:hAnsi="Times New Roman" w:cs="Times New Roman"/>
          <w:color w:val="000000" w:themeColor="text1"/>
          <w:sz w:val="16"/>
          <w:szCs w:val="16"/>
        </w:rPr>
        <w:softHyphen/>
        <w:t>щих возросла до 25 человек. Для развития автомо</w:t>
      </w:r>
      <w:r w:rsidRPr="008E46A9">
        <w:rPr>
          <w:rFonts w:ascii="Times New Roman" w:hAnsi="Times New Roman" w:cs="Times New Roman"/>
          <w:color w:val="000000" w:themeColor="text1"/>
          <w:sz w:val="16"/>
          <w:szCs w:val="16"/>
        </w:rPr>
        <w:softHyphen/>
        <w:t>бильной лаборатории требовалась своя производ</w:t>
      </w:r>
      <w:r w:rsidRPr="008E46A9">
        <w:rPr>
          <w:rFonts w:ascii="Times New Roman" w:hAnsi="Times New Roman" w:cs="Times New Roman"/>
          <w:color w:val="000000" w:themeColor="text1"/>
          <w:sz w:val="16"/>
          <w:szCs w:val="16"/>
        </w:rPr>
        <w:softHyphen/>
        <w:t>ственная база (22518).</w:t>
      </w:r>
    </w:p>
    <w:p w14:paraId="60345FB7" w14:textId="77777777" w:rsidR="009E4E3A" w:rsidRPr="00EF02A0" w:rsidRDefault="009E4E3A" w:rsidP="00EF02A0">
      <w:pPr>
        <w:spacing w:after="0" w:line="240" w:lineRule="auto"/>
        <w:jc w:val="both"/>
        <w:rPr>
          <w:rFonts w:ascii="Times New Roman" w:hAnsi="Times New Roman" w:cs="Times New Roman"/>
          <w:color w:val="000000" w:themeColor="text1"/>
          <w:sz w:val="16"/>
          <w:szCs w:val="16"/>
        </w:rPr>
      </w:pPr>
    </w:p>
    <w:p w14:paraId="37E945E7" w14:textId="77777777" w:rsidR="00EF02A0" w:rsidRPr="00EF02A0" w:rsidRDefault="00EF02A0" w:rsidP="00EF02A0">
      <w:pPr>
        <w:spacing w:after="0" w:line="240" w:lineRule="auto"/>
        <w:jc w:val="both"/>
        <w:rPr>
          <w:rFonts w:ascii="Times New Roman" w:hAnsi="Times New Roman" w:cs="Times New Roman"/>
          <w:color w:val="0070C0"/>
          <w:sz w:val="16"/>
          <w:szCs w:val="16"/>
        </w:rPr>
      </w:pPr>
      <w:r w:rsidRPr="00EF02A0">
        <w:rPr>
          <w:rFonts w:ascii="Times New Roman" w:hAnsi="Times New Roman" w:cs="Times New Roman"/>
          <w:color w:val="0070C0"/>
          <w:sz w:val="16"/>
          <w:szCs w:val="16"/>
        </w:rPr>
        <w:t xml:space="preserve">19 </w:t>
      </w:r>
      <w:r w:rsidRPr="00EF02A0">
        <w:rPr>
          <w:rFonts w:ascii="Times New Roman" w:hAnsi="Times New Roman" w:cs="Times New Roman"/>
          <w:color w:val="0070C0"/>
          <w:sz w:val="16"/>
          <w:szCs w:val="16"/>
          <w:lang w:eastAsia="ru-RU" w:bidi="ru-RU"/>
        </w:rPr>
        <w:t>се</w:t>
      </w:r>
      <w:r w:rsidRPr="00EF02A0">
        <w:rPr>
          <w:rFonts w:ascii="Times New Roman" w:hAnsi="Times New Roman" w:cs="Times New Roman"/>
          <w:color w:val="0070C0"/>
          <w:sz w:val="16"/>
          <w:szCs w:val="16"/>
        </w:rPr>
        <w:t>нтября 1919 г. п</w:t>
      </w:r>
      <w:r w:rsidRPr="00EF02A0">
        <w:rPr>
          <w:rFonts w:ascii="Times New Roman" w:hAnsi="Times New Roman" w:cs="Times New Roman"/>
          <w:color w:val="0070C0"/>
          <w:sz w:val="16"/>
          <w:szCs w:val="16"/>
          <w:lang w:eastAsia="ru-RU" w:bidi="ru-RU"/>
        </w:rPr>
        <w:t>р</w:t>
      </w:r>
      <w:r w:rsidRPr="00EF02A0">
        <w:rPr>
          <w:rFonts w:ascii="Times New Roman" w:hAnsi="Times New Roman" w:cs="Times New Roman"/>
          <w:color w:val="0070C0"/>
          <w:sz w:val="16"/>
          <w:szCs w:val="16"/>
        </w:rPr>
        <w:t>и</w:t>
      </w:r>
      <w:r w:rsidRPr="00EF02A0">
        <w:rPr>
          <w:rFonts w:ascii="Times New Roman" w:hAnsi="Times New Roman" w:cs="Times New Roman"/>
          <w:color w:val="0070C0"/>
          <w:sz w:val="16"/>
          <w:szCs w:val="16"/>
          <w:lang w:eastAsia="ru-RU" w:bidi="ru-RU"/>
        </w:rPr>
        <w:t xml:space="preserve"> ЦАГИ сформирована комиссия по постройке </w:t>
      </w:r>
      <w:proofErr w:type="spellStart"/>
      <w:r w:rsidRPr="00EF02A0">
        <w:rPr>
          <w:rFonts w:ascii="Times New Roman" w:hAnsi="Times New Roman" w:cs="Times New Roman"/>
          <w:color w:val="0070C0"/>
          <w:sz w:val="16"/>
          <w:szCs w:val="16"/>
          <w:lang w:eastAsia="ru-RU" w:bidi="ru-RU"/>
        </w:rPr>
        <w:t>аэросаи</w:t>
      </w:r>
      <w:r w:rsidRPr="00EF02A0">
        <w:rPr>
          <w:rFonts w:ascii="Times New Roman" w:hAnsi="Times New Roman" w:cs="Times New Roman"/>
          <w:color w:val="0070C0"/>
          <w:sz w:val="16"/>
          <w:szCs w:val="16"/>
        </w:rPr>
        <w:t>ей</w:t>
      </w:r>
      <w:proofErr w:type="spellEnd"/>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/КО</w:t>
      </w:r>
      <w:r w:rsidRPr="00EF02A0">
        <w:rPr>
          <w:rFonts w:ascii="Times New Roman" w:hAnsi="Times New Roman" w:cs="Times New Roman"/>
          <w:color w:val="0070C0"/>
          <w:sz w:val="16"/>
          <w:szCs w:val="16"/>
        </w:rPr>
        <w:t>М</w:t>
      </w:r>
      <w:r w:rsidRPr="00EF02A0">
        <w:rPr>
          <w:rFonts w:ascii="Times New Roman" w:hAnsi="Times New Roman" w:cs="Times New Roman"/>
          <w:color w:val="0070C0"/>
          <w:sz w:val="16"/>
          <w:szCs w:val="16"/>
          <w:lang w:eastAsia="ru-RU" w:bidi="ru-RU"/>
        </w:rPr>
        <w:t xml:space="preserve">ПАС/ в составе </w:t>
      </w:r>
      <w:proofErr w:type="spellStart"/>
      <w:r w:rsidRPr="00EF02A0">
        <w:rPr>
          <w:rFonts w:ascii="Times New Roman" w:hAnsi="Times New Roman" w:cs="Times New Roman"/>
          <w:color w:val="0070C0"/>
          <w:sz w:val="16"/>
          <w:szCs w:val="16"/>
          <w:lang w:eastAsia="ru-RU" w:bidi="ru-RU"/>
        </w:rPr>
        <w:t>Н.Р.Бриллинга</w:t>
      </w:r>
      <w:proofErr w:type="spellEnd"/>
      <w:r w:rsidRPr="00EF02A0">
        <w:rPr>
          <w:rFonts w:ascii="Times New Roman" w:hAnsi="Times New Roman" w:cs="Times New Roman"/>
          <w:color w:val="0070C0"/>
          <w:sz w:val="16"/>
          <w:szCs w:val="16"/>
          <w:lang w:eastAsia="ru-RU" w:bidi="ru-RU"/>
        </w:rPr>
        <w:t xml:space="preserve"> /председатель/,</w:t>
      </w:r>
      <w:r w:rsidRPr="00EF02A0">
        <w:rPr>
          <w:rFonts w:ascii="Times New Roman" w:hAnsi="Times New Roman" w:cs="Times New Roman"/>
          <w:color w:val="0070C0"/>
          <w:sz w:val="16"/>
          <w:szCs w:val="16"/>
        </w:rPr>
        <w:t xml:space="preserve"> </w:t>
      </w:r>
      <w:proofErr w:type="spellStart"/>
      <w:r w:rsidRPr="00EF02A0">
        <w:rPr>
          <w:rFonts w:ascii="Times New Roman" w:hAnsi="Times New Roman" w:cs="Times New Roman"/>
          <w:color w:val="0070C0"/>
          <w:sz w:val="16"/>
          <w:szCs w:val="16"/>
          <w:lang w:eastAsia="ru-RU" w:bidi="ru-RU"/>
        </w:rPr>
        <w:t>А.Н.Туполева</w:t>
      </w:r>
      <w:proofErr w:type="spellEnd"/>
      <w:r w:rsidRPr="00EF02A0">
        <w:rPr>
          <w:rFonts w:ascii="Times New Roman" w:hAnsi="Times New Roman" w:cs="Times New Roman"/>
          <w:color w:val="0070C0"/>
          <w:sz w:val="16"/>
          <w:szCs w:val="16"/>
        </w:rPr>
        <w:t>,</w:t>
      </w:r>
      <w:r w:rsidRPr="00EF02A0">
        <w:rPr>
          <w:rFonts w:ascii="Times New Roman" w:hAnsi="Times New Roman" w:cs="Times New Roman"/>
          <w:color w:val="0070C0"/>
          <w:sz w:val="16"/>
          <w:szCs w:val="16"/>
          <w:lang w:eastAsia="ru-RU" w:bidi="ru-RU"/>
        </w:rPr>
        <w:t xml:space="preserve"> </w:t>
      </w:r>
      <w:proofErr w:type="spellStart"/>
      <w:r w:rsidRPr="00EF02A0">
        <w:rPr>
          <w:rFonts w:ascii="Times New Roman" w:hAnsi="Times New Roman" w:cs="Times New Roman"/>
          <w:color w:val="0070C0"/>
          <w:sz w:val="16"/>
          <w:szCs w:val="16"/>
          <w:lang w:eastAsia="ru-RU" w:bidi="ru-RU"/>
        </w:rPr>
        <w:t>Е</w:t>
      </w:r>
      <w:r w:rsidRPr="00EF02A0">
        <w:rPr>
          <w:rFonts w:ascii="Times New Roman" w:hAnsi="Times New Roman" w:cs="Times New Roman"/>
          <w:color w:val="0070C0"/>
          <w:sz w:val="16"/>
          <w:szCs w:val="16"/>
        </w:rPr>
        <w:t>.</w:t>
      </w:r>
      <w:r w:rsidRPr="00EF02A0">
        <w:rPr>
          <w:rFonts w:ascii="Times New Roman" w:hAnsi="Times New Roman" w:cs="Times New Roman"/>
          <w:color w:val="0070C0"/>
          <w:sz w:val="16"/>
          <w:szCs w:val="16"/>
          <w:lang w:eastAsia="ru-RU" w:bidi="ru-RU"/>
        </w:rPr>
        <w:t>А.Чудакова</w:t>
      </w:r>
      <w:proofErr w:type="spellEnd"/>
      <w:r w:rsidRPr="00EF02A0">
        <w:rPr>
          <w:rFonts w:ascii="Times New Roman" w:hAnsi="Times New Roman" w:cs="Times New Roman"/>
          <w:color w:val="0070C0"/>
          <w:sz w:val="16"/>
          <w:szCs w:val="16"/>
          <w:lang w:eastAsia="ru-RU" w:bidi="ru-RU"/>
        </w:rPr>
        <w:t>,</w:t>
      </w:r>
      <w:r w:rsidRPr="00EF02A0">
        <w:rPr>
          <w:rFonts w:ascii="Times New Roman" w:hAnsi="Times New Roman" w:cs="Times New Roman"/>
          <w:color w:val="0070C0"/>
          <w:sz w:val="16"/>
          <w:szCs w:val="16"/>
        </w:rPr>
        <w:t xml:space="preserve"> </w:t>
      </w:r>
      <w:proofErr w:type="spellStart"/>
      <w:r w:rsidRPr="00EF02A0">
        <w:rPr>
          <w:rFonts w:ascii="Times New Roman" w:hAnsi="Times New Roman" w:cs="Times New Roman"/>
          <w:color w:val="0070C0"/>
          <w:sz w:val="16"/>
          <w:szCs w:val="16"/>
          <w:lang w:eastAsia="ru-RU" w:bidi="ru-RU"/>
        </w:rPr>
        <w:t>А.С.Кузина</w:t>
      </w:r>
      <w:proofErr w:type="spellEnd"/>
      <w:r w:rsidRPr="00EF02A0">
        <w:rPr>
          <w:rFonts w:ascii="Times New Roman" w:hAnsi="Times New Roman" w:cs="Times New Roman"/>
          <w:color w:val="0070C0"/>
          <w:sz w:val="16"/>
          <w:szCs w:val="16"/>
          <w:lang w:eastAsia="ru-RU" w:bidi="ru-RU"/>
        </w:rPr>
        <w:t>,</w:t>
      </w:r>
      <w:r w:rsidRPr="00EF02A0">
        <w:rPr>
          <w:rFonts w:ascii="Times New Roman" w:hAnsi="Times New Roman" w:cs="Times New Roman"/>
          <w:color w:val="0070C0"/>
          <w:sz w:val="16"/>
          <w:szCs w:val="16"/>
        </w:rPr>
        <w:t xml:space="preserve"> </w:t>
      </w:r>
      <w:proofErr w:type="spellStart"/>
      <w:r w:rsidRPr="00EF02A0">
        <w:rPr>
          <w:rFonts w:ascii="Times New Roman" w:hAnsi="Times New Roman" w:cs="Times New Roman"/>
          <w:color w:val="0070C0"/>
          <w:sz w:val="16"/>
          <w:szCs w:val="16"/>
        </w:rPr>
        <w:t>Б</w:t>
      </w:r>
      <w:r w:rsidRPr="00EF02A0">
        <w:rPr>
          <w:rFonts w:ascii="Times New Roman" w:hAnsi="Times New Roman" w:cs="Times New Roman"/>
          <w:color w:val="0070C0"/>
          <w:sz w:val="16"/>
          <w:szCs w:val="16"/>
          <w:lang w:eastAsia="ru-RU" w:bidi="ru-RU"/>
        </w:rPr>
        <w:t>.С.Стечкина</w:t>
      </w:r>
      <w:proofErr w:type="spellEnd"/>
      <w:r w:rsidRPr="00EF02A0">
        <w:rPr>
          <w:rFonts w:ascii="Times New Roman" w:hAnsi="Times New Roman" w:cs="Times New Roman"/>
          <w:color w:val="0070C0"/>
          <w:sz w:val="16"/>
          <w:szCs w:val="16"/>
          <w:lang w:eastAsia="ru-RU" w:bidi="ru-RU"/>
        </w:rPr>
        <w:t>,</w:t>
      </w:r>
      <w:r w:rsidRPr="00EF02A0">
        <w:rPr>
          <w:rFonts w:ascii="Times New Roman" w:hAnsi="Times New Roman" w:cs="Times New Roman"/>
          <w:color w:val="0070C0"/>
          <w:sz w:val="16"/>
          <w:szCs w:val="16"/>
        </w:rPr>
        <w:t xml:space="preserve"> </w:t>
      </w:r>
      <w:proofErr w:type="spellStart"/>
      <w:r w:rsidRPr="00EF02A0">
        <w:rPr>
          <w:rFonts w:ascii="Times New Roman" w:hAnsi="Times New Roman" w:cs="Times New Roman"/>
          <w:smallCaps/>
          <w:color w:val="0070C0"/>
          <w:sz w:val="16"/>
          <w:szCs w:val="16"/>
          <w:lang w:eastAsia="ru-RU" w:bidi="ru-RU"/>
        </w:rPr>
        <w:t>а.</w:t>
      </w:r>
      <w:r w:rsidRPr="00EF02A0">
        <w:rPr>
          <w:rFonts w:ascii="Times New Roman" w:hAnsi="Times New Roman" w:cs="Times New Roman"/>
          <w:color w:val="0070C0"/>
          <w:sz w:val="16"/>
          <w:szCs w:val="16"/>
          <w:lang w:eastAsia="ru-RU" w:bidi="ru-RU"/>
        </w:rPr>
        <w:t>А.Архангельского</w:t>
      </w:r>
      <w:proofErr w:type="spellEnd"/>
      <w:r w:rsidRPr="00EF02A0">
        <w:rPr>
          <w:rFonts w:ascii="Times New Roman" w:hAnsi="Times New Roman" w:cs="Times New Roman"/>
          <w:color w:val="0070C0"/>
          <w:sz w:val="16"/>
          <w:szCs w:val="16"/>
          <w:lang w:eastAsia="ru-RU" w:bidi="ru-RU"/>
        </w:rPr>
        <w:t xml:space="preserve"> </w:t>
      </w:r>
      <w:r w:rsidRPr="00EF02A0">
        <w:rPr>
          <w:rFonts w:ascii="Times New Roman" w:hAnsi="Times New Roman" w:cs="Times New Roman"/>
          <w:color w:val="0070C0"/>
          <w:sz w:val="16"/>
          <w:szCs w:val="16"/>
        </w:rPr>
        <w:t>и</w:t>
      </w:r>
      <w:r w:rsidRPr="00EF02A0">
        <w:rPr>
          <w:rFonts w:ascii="Times New Roman" w:hAnsi="Times New Roman" w:cs="Times New Roman"/>
          <w:color w:val="0070C0"/>
          <w:sz w:val="16"/>
          <w:szCs w:val="16"/>
          <w:lang w:eastAsia="ru-RU" w:bidi="ru-RU"/>
        </w:rPr>
        <w:t xml:space="preserve"> </w:t>
      </w:r>
      <w:proofErr w:type="spellStart"/>
      <w:r w:rsidRPr="00EF02A0">
        <w:rPr>
          <w:rFonts w:ascii="Times New Roman" w:hAnsi="Times New Roman" w:cs="Times New Roman"/>
          <w:color w:val="0070C0"/>
          <w:sz w:val="16"/>
          <w:szCs w:val="16"/>
          <w:lang w:eastAsia="ru-RU" w:bidi="ru-RU"/>
        </w:rPr>
        <w:t>Д.А.Карельских</w:t>
      </w:r>
      <w:proofErr w:type="spellEnd"/>
      <w:r w:rsidRPr="00EF02A0">
        <w:rPr>
          <w:rFonts w:ascii="Times New Roman" w:hAnsi="Times New Roman" w:cs="Times New Roman"/>
          <w:color w:val="0070C0"/>
          <w:sz w:val="16"/>
          <w:szCs w:val="16"/>
          <w:lang w:eastAsia="ru-RU" w:bidi="ru-RU"/>
        </w:rPr>
        <w:t>.</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Комиссия за время своего существования /1919-1924/ по</w:t>
      </w:r>
      <w:r w:rsidRPr="00EF02A0">
        <w:rPr>
          <w:rFonts w:ascii="Times New Roman" w:hAnsi="Times New Roman" w:cs="Times New Roman"/>
          <w:color w:val="0070C0"/>
          <w:sz w:val="16"/>
          <w:szCs w:val="16"/>
        </w:rPr>
        <w:t>с</w:t>
      </w:r>
      <w:r w:rsidRPr="00EF02A0">
        <w:rPr>
          <w:rFonts w:ascii="Times New Roman" w:hAnsi="Times New Roman" w:cs="Times New Roman"/>
          <w:color w:val="0070C0"/>
          <w:sz w:val="16"/>
          <w:szCs w:val="16"/>
          <w:lang w:eastAsia="ru-RU" w:bidi="ru-RU"/>
        </w:rPr>
        <w:t xml:space="preserve">троила несколько типов аэросаней </w:t>
      </w:r>
      <w:r w:rsidRPr="00EF02A0">
        <w:rPr>
          <w:rFonts w:ascii="Times New Roman" w:hAnsi="Times New Roman" w:cs="Times New Roman"/>
          <w:color w:val="0070C0"/>
          <w:sz w:val="16"/>
          <w:szCs w:val="16"/>
        </w:rPr>
        <w:t>и</w:t>
      </w:r>
      <w:r w:rsidRPr="00EF02A0">
        <w:rPr>
          <w:rFonts w:ascii="Times New Roman" w:hAnsi="Times New Roman" w:cs="Times New Roman"/>
          <w:color w:val="0070C0"/>
          <w:sz w:val="16"/>
          <w:szCs w:val="16"/>
          <w:lang w:eastAsia="ru-RU" w:bidi="ru-RU"/>
        </w:rPr>
        <w:t xml:space="preserve"> глиссеров </w:t>
      </w:r>
      <w:r w:rsidRPr="00EF02A0">
        <w:rPr>
          <w:rFonts w:ascii="Times New Roman" w:hAnsi="Times New Roman" w:cs="Times New Roman"/>
          <w:color w:val="0070C0"/>
          <w:sz w:val="16"/>
          <w:szCs w:val="16"/>
        </w:rPr>
        <w:t>и</w:t>
      </w:r>
      <w:r w:rsidRPr="00EF02A0">
        <w:rPr>
          <w:rFonts w:ascii="Times New Roman" w:hAnsi="Times New Roman" w:cs="Times New Roman"/>
          <w:color w:val="0070C0"/>
          <w:sz w:val="16"/>
          <w:szCs w:val="16"/>
          <w:lang w:eastAsia="ru-RU" w:bidi="ru-RU"/>
        </w:rPr>
        <w:t xml:space="preserve"> пока </w:t>
      </w:r>
      <w:r w:rsidRPr="00EF02A0">
        <w:rPr>
          <w:rFonts w:ascii="Times New Roman" w:hAnsi="Times New Roman" w:cs="Times New Roman"/>
          <w:color w:val="0070C0"/>
          <w:sz w:val="16"/>
          <w:szCs w:val="16"/>
        </w:rPr>
        <w:t>н</w:t>
      </w:r>
      <w:r w:rsidRPr="00EF02A0">
        <w:rPr>
          <w:rFonts w:ascii="Times New Roman" w:hAnsi="Times New Roman" w:cs="Times New Roman"/>
          <w:color w:val="0070C0"/>
          <w:sz w:val="16"/>
          <w:szCs w:val="16"/>
          <w:lang w:eastAsia="ru-RU" w:bidi="ru-RU"/>
        </w:rPr>
        <w:t>е было раз</w:t>
      </w:r>
      <w:r w:rsidRPr="00EF02A0">
        <w:rPr>
          <w:rFonts w:ascii="Times New Roman" w:hAnsi="Times New Roman" w:cs="Times New Roman"/>
          <w:color w:val="0070C0"/>
          <w:sz w:val="16"/>
          <w:szCs w:val="16"/>
        </w:rPr>
        <w:t>ве</w:t>
      </w:r>
      <w:r w:rsidRPr="00EF02A0">
        <w:rPr>
          <w:rFonts w:ascii="Times New Roman" w:hAnsi="Times New Roman" w:cs="Times New Roman"/>
          <w:color w:val="0070C0"/>
          <w:sz w:val="16"/>
          <w:szCs w:val="16"/>
          <w:lang w:eastAsia="ru-RU" w:bidi="ru-RU"/>
        </w:rPr>
        <w:t>рнуто опытнее самолетостроение,</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служила школой для будущих авиаконструкторов,</w:t>
      </w:r>
      <w:r w:rsidRPr="00EF02A0">
        <w:rPr>
          <w:rFonts w:ascii="Times New Roman" w:hAnsi="Times New Roman" w:cs="Times New Roman"/>
          <w:color w:val="0070C0"/>
          <w:sz w:val="16"/>
          <w:szCs w:val="16"/>
        </w:rPr>
        <w:t xml:space="preserve"> </w:t>
      </w:r>
      <w:r w:rsidRPr="00EF02A0">
        <w:rPr>
          <w:rFonts w:ascii="Times New Roman" w:hAnsi="Times New Roman" w:cs="Times New Roman"/>
          <w:color w:val="0070C0"/>
          <w:sz w:val="16"/>
          <w:szCs w:val="16"/>
          <w:lang w:eastAsia="ru-RU" w:bidi="ru-RU"/>
        </w:rPr>
        <w:t>в частности школой по освоению кольчугалюминия</w:t>
      </w:r>
      <w:r w:rsidRPr="00EF02A0">
        <w:rPr>
          <w:rFonts w:ascii="Times New Roman" w:hAnsi="Times New Roman" w:cs="Times New Roman"/>
          <w:color w:val="0070C0"/>
          <w:sz w:val="16"/>
          <w:szCs w:val="16"/>
        </w:rPr>
        <w:t>.</w:t>
      </w:r>
    </w:p>
    <w:p w14:paraId="0B2B7308" w14:textId="77777777" w:rsidR="00EF02A0" w:rsidRPr="00EF02A0" w:rsidRDefault="00EF02A0" w:rsidP="00EF02A0">
      <w:pPr>
        <w:spacing w:after="0" w:line="240" w:lineRule="auto"/>
        <w:jc w:val="both"/>
        <w:rPr>
          <w:rFonts w:ascii="Times New Roman" w:hAnsi="Times New Roman" w:cs="Times New Roman"/>
          <w:color w:val="0070C0"/>
          <w:sz w:val="16"/>
          <w:szCs w:val="16"/>
        </w:rPr>
      </w:pPr>
      <w:r w:rsidRPr="00EF02A0">
        <w:rPr>
          <w:rFonts w:ascii="Times New Roman" w:hAnsi="Times New Roman" w:cs="Times New Roman"/>
          <w:color w:val="0070C0"/>
          <w:sz w:val="16"/>
          <w:szCs w:val="16"/>
          <w:lang w:eastAsia="ru-RU" w:bidi="ru-RU"/>
        </w:rPr>
        <w:t xml:space="preserve">/Материалы Мемориального Дома-музея имени </w:t>
      </w:r>
      <w:proofErr w:type="spellStart"/>
      <w:r w:rsidRPr="00EF02A0">
        <w:rPr>
          <w:rFonts w:ascii="Times New Roman" w:hAnsi="Times New Roman" w:cs="Times New Roman"/>
          <w:color w:val="0070C0"/>
          <w:sz w:val="16"/>
          <w:szCs w:val="16"/>
          <w:lang w:eastAsia="ru-RU" w:bidi="ru-RU"/>
        </w:rPr>
        <w:t>Н.Е</w:t>
      </w:r>
      <w:r w:rsidRPr="00EF02A0">
        <w:rPr>
          <w:rFonts w:ascii="Times New Roman" w:hAnsi="Times New Roman" w:cs="Times New Roman"/>
          <w:color w:val="0070C0"/>
          <w:sz w:val="16"/>
          <w:szCs w:val="16"/>
        </w:rPr>
        <w:t>.Ж</w:t>
      </w:r>
      <w:r w:rsidRPr="00EF02A0">
        <w:rPr>
          <w:rFonts w:ascii="Times New Roman" w:hAnsi="Times New Roman" w:cs="Times New Roman"/>
          <w:color w:val="0070C0"/>
          <w:sz w:val="16"/>
          <w:szCs w:val="16"/>
          <w:lang w:eastAsia="ru-RU" w:bidi="ru-RU"/>
        </w:rPr>
        <w:t>уковского</w:t>
      </w:r>
      <w:proofErr w:type="spellEnd"/>
      <w:r w:rsidRPr="00EF02A0">
        <w:rPr>
          <w:rFonts w:ascii="Times New Roman" w:hAnsi="Times New Roman" w:cs="Times New Roman"/>
          <w:color w:val="0070C0"/>
          <w:sz w:val="16"/>
          <w:szCs w:val="16"/>
          <w:lang w:eastAsia="ru-RU" w:bidi="ru-RU"/>
        </w:rPr>
        <w:t>/</w:t>
      </w:r>
      <w:r w:rsidRPr="00EF02A0">
        <w:rPr>
          <w:rFonts w:ascii="Times New Roman" w:hAnsi="Times New Roman" w:cs="Times New Roman"/>
          <w:color w:val="0070C0"/>
          <w:sz w:val="16"/>
          <w:szCs w:val="16"/>
        </w:rPr>
        <w:t xml:space="preserve"> (23370).</w:t>
      </w:r>
    </w:p>
    <w:p w14:paraId="1CE8B1A8" w14:textId="77777777" w:rsidR="00EF02A0" w:rsidRPr="00EF02A0" w:rsidRDefault="00EF02A0" w:rsidP="00EF02A0">
      <w:pPr>
        <w:spacing w:after="0" w:line="240" w:lineRule="auto"/>
        <w:jc w:val="both"/>
        <w:rPr>
          <w:rFonts w:ascii="Times New Roman" w:hAnsi="Times New Roman" w:cs="Times New Roman"/>
          <w:color w:val="0070C0"/>
          <w:sz w:val="16"/>
          <w:szCs w:val="16"/>
        </w:rPr>
      </w:pPr>
    </w:p>
    <w:p w14:paraId="599D391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FA2FB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8D70F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сентября 1919. Протокол № 192 заседания Реввоенсовета. 18. О содействии т. Самарскому по осуществлению его изобретений в деле бронирования. РВСР предлагает А. И. Рыкову принять т. Самарского в ближайшее время, чтобы дать ход предлагаемым им ценным изобретениям и нововведени</w:t>
      </w:r>
      <w:r w:rsidRPr="008E46A9">
        <w:rPr>
          <w:rFonts w:ascii="Times New Roman" w:hAnsi="Times New Roman" w:cs="Times New Roman"/>
          <w:color w:val="000000" w:themeColor="text1"/>
          <w:sz w:val="16"/>
          <w:szCs w:val="16"/>
        </w:rPr>
        <w:softHyphen/>
        <w:t>ям в военном деле. (РГВА. Ф. 4. Оп. 18. Д. 2. Л. 127-129.) (10711,632).</w:t>
      </w:r>
    </w:p>
    <w:p w14:paraId="0F33558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64CC7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90418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24B7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сентября 1919 г. Н-й корабль Романова вылетел с целью бомбометания в районе деревень </w:t>
      </w:r>
      <w:proofErr w:type="spellStart"/>
      <w:r w:rsidRPr="008E46A9">
        <w:rPr>
          <w:rFonts w:ascii="Times New Roman" w:hAnsi="Times New Roman" w:cs="Times New Roman"/>
          <w:color w:val="000000" w:themeColor="text1"/>
          <w:sz w:val="16"/>
          <w:szCs w:val="16"/>
        </w:rPr>
        <w:t>Истобное-Осадчино</w:t>
      </w:r>
      <w:proofErr w:type="spellEnd"/>
      <w:r w:rsidRPr="008E46A9">
        <w:rPr>
          <w:rFonts w:ascii="Times New Roman" w:hAnsi="Times New Roman" w:cs="Times New Roman"/>
          <w:color w:val="000000" w:themeColor="text1"/>
          <w:sz w:val="16"/>
          <w:szCs w:val="16"/>
        </w:rPr>
        <w:t xml:space="preserve">. На задание вместе с экипажем отправился и сам начальник АГОН </w:t>
      </w:r>
      <w:proofErr w:type="spellStart"/>
      <w:r w:rsidRPr="008E46A9">
        <w:rPr>
          <w:rFonts w:ascii="Times New Roman" w:hAnsi="Times New Roman" w:cs="Times New Roman"/>
          <w:color w:val="000000" w:themeColor="text1"/>
          <w:sz w:val="16"/>
          <w:szCs w:val="16"/>
        </w:rPr>
        <w:t>Акашев</w:t>
      </w:r>
      <w:proofErr w:type="spellEnd"/>
      <w:r w:rsidRPr="008E46A9">
        <w:rPr>
          <w:rFonts w:ascii="Times New Roman" w:hAnsi="Times New Roman" w:cs="Times New Roman"/>
          <w:color w:val="000000" w:themeColor="text1"/>
          <w:sz w:val="16"/>
          <w:szCs w:val="16"/>
        </w:rPr>
        <w:t xml:space="preserve">.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w:t>
      </w:r>
      <w:proofErr w:type="spellStart"/>
      <w:r w:rsidRPr="008E46A9">
        <w:rPr>
          <w:rFonts w:ascii="Times New Roman" w:hAnsi="Times New Roman" w:cs="Times New Roman"/>
          <w:color w:val="000000" w:themeColor="text1"/>
          <w:sz w:val="16"/>
          <w:szCs w:val="16"/>
        </w:rPr>
        <w:t>Ст.Осколом</w:t>
      </w:r>
      <w:proofErr w:type="spellEnd"/>
      <w:r w:rsidRPr="008E46A9">
        <w:rPr>
          <w:rFonts w:ascii="Times New Roman" w:hAnsi="Times New Roman" w:cs="Times New Roman"/>
          <w:color w:val="000000" w:themeColor="text1"/>
          <w:sz w:val="16"/>
          <w:szCs w:val="16"/>
        </w:rPr>
        <w:t xml:space="preserve"> и </w:t>
      </w:r>
      <w:proofErr w:type="spellStart"/>
      <w:proofErr w:type="gramStart"/>
      <w:r w:rsidRPr="008E46A9">
        <w:rPr>
          <w:rFonts w:ascii="Times New Roman" w:hAnsi="Times New Roman" w:cs="Times New Roman"/>
          <w:color w:val="000000" w:themeColor="text1"/>
          <w:sz w:val="16"/>
          <w:szCs w:val="16"/>
        </w:rPr>
        <w:t>Коротоя</w:t>
      </w:r>
      <w:proofErr w:type="spellEnd"/>
      <w:r w:rsidRPr="008E46A9">
        <w:rPr>
          <w:rFonts w:ascii="Times New Roman" w:hAnsi="Times New Roman" w:cs="Times New Roman"/>
          <w:color w:val="000000" w:themeColor="text1"/>
          <w:sz w:val="16"/>
          <w:szCs w:val="16"/>
        </w:rPr>
        <w:t>-ком</w:t>
      </w:r>
      <w:proofErr w:type="gramEnd"/>
      <w:r w:rsidRPr="008E46A9">
        <w:rPr>
          <w:rFonts w:ascii="Times New Roman" w:hAnsi="Times New Roman" w:cs="Times New Roman"/>
          <w:color w:val="000000" w:themeColor="text1"/>
          <w:sz w:val="16"/>
          <w:szCs w:val="16"/>
        </w:rPr>
        <w:t xml:space="preserve">.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w:t>
      </w:r>
      <w:proofErr w:type="spellStart"/>
      <w:r w:rsidRPr="008E46A9">
        <w:rPr>
          <w:rFonts w:ascii="Times New Roman" w:hAnsi="Times New Roman" w:cs="Times New Roman"/>
          <w:color w:val="000000" w:themeColor="text1"/>
          <w:sz w:val="16"/>
          <w:szCs w:val="16"/>
        </w:rPr>
        <w:t>Ст.Оскола</w:t>
      </w:r>
      <w:proofErr w:type="spellEnd"/>
      <w:r w:rsidRPr="008E46A9">
        <w:rPr>
          <w:rFonts w:ascii="Times New Roman" w:hAnsi="Times New Roman" w:cs="Times New Roman"/>
          <w:color w:val="000000" w:themeColor="text1"/>
          <w:sz w:val="16"/>
          <w:szCs w:val="16"/>
        </w:rPr>
        <w:t xml:space="preserve"> по проселкам на север двига­лось много войск и обозов — это были части корпуса генерала </w:t>
      </w:r>
      <w:proofErr w:type="spellStart"/>
      <w:r w:rsidRPr="008E46A9">
        <w:rPr>
          <w:rFonts w:ascii="Times New Roman" w:hAnsi="Times New Roman" w:cs="Times New Roman"/>
          <w:color w:val="000000" w:themeColor="text1"/>
          <w:sz w:val="16"/>
          <w:szCs w:val="16"/>
        </w:rPr>
        <w:t>А.Г.Шкуро</w:t>
      </w:r>
      <w:proofErr w:type="spellEnd"/>
      <w:r w:rsidRPr="008E46A9">
        <w:rPr>
          <w:rFonts w:ascii="Times New Roman" w:hAnsi="Times New Roman" w:cs="Times New Roman"/>
          <w:color w:val="000000" w:themeColor="text1"/>
          <w:sz w:val="16"/>
          <w:szCs w:val="16"/>
        </w:rPr>
        <w:t xml:space="preserve">, шедшие на помощь Мамонтову. Интересные воспоминания об этом полете остались у военлета </w:t>
      </w:r>
      <w:proofErr w:type="spellStart"/>
      <w:r w:rsidRPr="008E46A9">
        <w:rPr>
          <w:rFonts w:ascii="Times New Roman" w:hAnsi="Times New Roman" w:cs="Times New Roman"/>
          <w:color w:val="000000" w:themeColor="text1"/>
          <w:sz w:val="16"/>
          <w:szCs w:val="16"/>
        </w:rPr>
        <w:t>А.К.Петренко</w:t>
      </w:r>
      <w:proofErr w:type="spellEnd"/>
      <w:r w:rsidRPr="008E46A9">
        <w:rPr>
          <w:rFonts w:ascii="Times New Roman" w:hAnsi="Times New Roman" w:cs="Times New Roman"/>
          <w:color w:val="000000" w:themeColor="text1"/>
          <w:sz w:val="16"/>
          <w:szCs w:val="16"/>
        </w:rPr>
        <w:t xml:space="preserve">,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w:t>
      </w:r>
      <w:proofErr w:type="gramStart"/>
      <w:r w:rsidRPr="008E46A9">
        <w:rPr>
          <w:rFonts w:ascii="Times New Roman" w:hAnsi="Times New Roman" w:cs="Times New Roman"/>
          <w:color w:val="000000" w:themeColor="text1"/>
          <w:sz w:val="16"/>
          <w:szCs w:val="16"/>
        </w:rPr>
        <w:t>оказалось</w:t>
      </w:r>
      <w:proofErr w:type="gramEnd"/>
      <w:r w:rsidRPr="008E46A9">
        <w:rPr>
          <w:rFonts w:ascii="Times New Roman" w:hAnsi="Times New Roman" w:cs="Times New Roman"/>
          <w:color w:val="000000" w:themeColor="text1"/>
          <w:sz w:val="16"/>
          <w:szCs w:val="16"/>
        </w:rPr>
        <w:t xml:space="preserve">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14AB58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7DBF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19 сентября 1919 г. И-й корабль Романова вылетел с целью бомбометания в районе деревень </w:t>
      </w:r>
      <w:proofErr w:type="spellStart"/>
      <w:r w:rsidRPr="008E46A9">
        <w:rPr>
          <w:rFonts w:ascii="Times New Roman" w:hAnsi="Times New Roman" w:cs="Times New Roman"/>
          <w:color w:val="000000" w:themeColor="text1"/>
          <w:sz w:val="16"/>
          <w:szCs w:val="16"/>
        </w:rPr>
        <w:t>Истобное-Осадчино</w:t>
      </w:r>
      <w:proofErr w:type="spellEnd"/>
      <w:r w:rsidRPr="008E46A9">
        <w:rPr>
          <w:rFonts w:ascii="Times New Roman" w:hAnsi="Times New Roman" w:cs="Times New Roman"/>
          <w:color w:val="000000" w:themeColor="text1"/>
          <w:sz w:val="16"/>
          <w:szCs w:val="16"/>
        </w:rPr>
        <w:t xml:space="preserve">. На задание вместе с экипажем отправился и сам начальник АГОН </w:t>
      </w:r>
      <w:proofErr w:type="spellStart"/>
      <w:r w:rsidRPr="008E46A9">
        <w:rPr>
          <w:rFonts w:ascii="Times New Roman" w:hAnsi="Times New Roman" w:cs="Times New Roman"/>
          <w:color w:val="000000" w:themeColor="text1"/>
          <w:sz w:val="16"/>
          <w:szCs w:val="16"/>
        </w:rPr>
        <w:t>Акашев</w:t>
      </w:r>
      <w:proofErr w:type="spellEnd"/>
      <w:r w:rsidRPr="008E46A9">
        <w:rPr>
          <w:rFonts w:ascii="Times New Roman" w:hAnsi="Times New Roman" w:cs="Times New Roman"/>
          <w:color w:val="000000" w:themeColor="text1"/>
          <w:sz w:val="16"/>
          <w:szCs w:val="16"/>
        </w:rPr>
        <w:t xml:space="preserve">.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w:t>
      </w:r>
      <w:proofErr w:type="spellStart"/>
      <w:r w:rsidRPr="008E46A9">
        <w:rPr>
          <w:rFonts w:ascii="Times New Roman" w:hAnsi="Times New Roman" w:cs="Times New Roman"/>
          <w:color w:val="000000" w:themeColor="text1"/>
          <w:sz w:val="16"/>
          <w:szCs w:val="16"/>
        </w:rPr>
        <w:t>Ст.Осколом</w:t>
      </w:r>
      <w:proofErr w:type="spellEnd"/>
      <w:r w:rsidRPr="008E46A9">
        <w:rPr>
          <w:rFonts w:ascii="Times New Roman" w:hAnsi="Times New Roman" w:cs="Times New Roman"/>
          <w:color w:val="000000" w:themeColor="text1"/>
          <w:sz w:val="16"/>
          <w:szCs w:val="16"/>
        </w:rPr>
        <w:t xml:space="preserve"> и </w:t>
      </w:r>
      <w:proofErr w:type="spellStart"/>
      <w:proofErr w:type="gramStart"/>
      <w:r w:rsidRPr="008E46A9">
        <w:rPr>
          <w:rFonts w:ascii="Times New Roman" w:hAnsi="Times New Roman" w:cs="Times New Roman"/>
          <w:color w:val="000000" w:themeColor="text1"/>
          <w:sz w:val="16"/>
          <w:szCs w:val="16"/>
        </w:rPr>
        <w:t>Коротоя</w:t>
      </w:r>
      <w:proofErr w:type="spellEnd"/>
      <w:r w:rsidRPr="008E46A9">
        <w:rPr>
          <w:rFonts w:ascii="Times New Roman" w:hAnsi="Times New Roman" w:cs="Times New Roman"/>
          <w:color w:val="000000" w:themeColor="text1"/>
          <w:sz w:val="16"/>
          <w:szCs w:val="16"/>
        </w:rPr>
        <w:t>- ком</w:t>
      </w:r>
      <w:proofErr w:type="gramEnd"/>
      <w:r w:rsidRPr="008E46A9">
        <w:rPr>
          <w:rFonts w:ascii="Times New Roman" w:hAnsi="Times New Roman" w:cs="Times New Roman"/>
          <w:color w:val="000000" w:themeColor="text1"/>
          <w:sz w:val="16"/>
          <w:szCs w:val="16"/>
        </w:rPr>
        <w:t xml:space="preserve">.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w:t>
      </w:r>
      <w:proofErr w:type="spellStart"/>
      <w:r w:rsidRPr="008E46A9">
        <w:rPr>
          <w:rFonts w:ascii="Times New Roman" w:hAnsi="Times New Roman" w:cs="Times New Roman"/>
          <w:color w:val="000000" w:themeColor="text1"/>
          <w:sz w:val="16"/>
          <w:szCs w:val="16"/>
        </w:rPr>
        <w:t>Ст.Оскола</w:t>
      </w:r>
      <w:proofErr w:type="spellEnd"/>
      <w:r w:rsidRPr="008E46A9">
        <w:rPr>
          <w:rFonts w:ascii="Times New Roman" w:hAnsi="Times New Roman" w:cs="Times New Roman"/>
          <w:color w:val="000000" w:themeColor="text1"/>
          <w:sz w:val="16"/>
          <w:szCs w:val="16"/>
        </w:rPr>
        <w:t xml:space="preserve"> по проселкам на север двигалось много войск и обозов </w:t>
      </w:r>
      <w:proofErr w:type="gramStart"/>
      <w:r w:rsidRPr="008E46A9">
        <w:rPr>
          <w:rFonts w:ascii="Times New Roman" w:hAnsi="Times New Roman" w:cs="Times New Roman"/>
          <w:color w:val="000000" w:themeColor="text1"/>
          <w:sz w:val="16"/>
          <w:szCs w:val="16"/>
        </w:rPr>
        <w:t>- это</w:t>
      </w:r>
      <w:proofErr w:type="gramEnd"/>
      <w:r w:rsidRPr="008E46A9">
        <w:rPr>
          <w:rFonts w:ascii="Times New Roman" w:hAnsi="Times New Roman" w:cs="Times New Roman"/>
          <w:color w:val="000000" w:themeColor="text1"/>
          <w:sz w:val="16"/>
          <w:szCs w:val="16"/>
        </w:rPr>
        <w:t xml:space="preserve"> были части корпуса генерала </w:t>
      </w:r>
      <w:proofErr w:type="spellStart"/>
      <w:r w:rsidRPr="008E46A9">
        <w:rPr>
          <w:rFonts w:ascii="Times New Roman" w:hAnsi="Times New Roman" w:cs="Times New Roman"/>
          <w:color w:val="000000" w:themeColor="text1"/>
          <w:sz w:val="16"/>
          <w:szCs w:val="16"/>
        </w:rPr>
        <w:t>А.Г.Шкуро</w:t>
      </w:r>
      <w:proofErr w:type="spellEnd"/>
      <w:r w:rsidRPr="008E46A9">
        <w:rPr>
          <w:rFonts w:ascii="Times New Roman" w:hAnsi="Times New Roman" w:cs="Times New Roman"/>
          <w:color w:val="000000" w:themeColor="text1"/>
          <w:sz w:val="16"/>
          <w:szCs w:val="16"/>
        </w:rPr>
        <w:t xml:space="preserve">, шедшие на помощь Мамонтову. Интересные воспоминания об этом полете остались у военлета </w:t>
      </w:r>
      <w:proofErr w:type="spellStart"/>
      <w:r w:rsidRPr="008E46A9">
        <w:rPr>
          <w:rFonts w:ascii="Times New Roman" w:hAnsi="Times New Roman" w:cs="Times New Roman"/>
          <w:color w:val="000000" w:themeColor="text1"/>
          <w:sz w:val="16"/>
          <w:szCs w:val="16"/>
        </w:rPr>
        <w:t>А.К.Петренко</w:t>
      </w:r>
      <w:proofErr w:type="spellEnd"/>
      <w:r w:rsidRPr="008E46A9">
        <w:rPr>
          <w:rFonts w:ascii="Times New Roman" w:hAnsi="Times New Roman" w:cs="Times New Roman"/>
          <w:color w:val="000000" w:themeColor="text1"/>
          <w:sz w:val="16"/>
          <w:szCs w:val="16"/>
        </w:rPr>
        <w:t>,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(12038).</w:t>
      </w:r>
    </w:p>
    <w:p w14:paraId="4F1B07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0D95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сентября 1919 года II корабль Романова вылетел с целью бомбометания в районе деревень </w:t>
      </w:r>
      <w:proofErr w:type="spellStart"/>
      <w:r w:rsidRPr="008E46A9">
        <w:rPr>
          <w:rFonts w:ascii="Times New Roman" w:hAnsi="Times New Roman" w:cs="Times New Roman"/>
          <w:color w:val="000000" w:themeColor="text1"/>
          <w:sz w:val="16"/>
          <w:szCs w:val="16"/>
        </w:rPr>
        <w:t>Истобное-Осадчино</w:t>
      </w:r>
      <w:proofErr w:type="spellEnd"/>
      <w:r w:rsidRPr="008E46A9">
        <w:rPr>
          <w:rFonts w:ascii="Times New Roman" w:hAnsi="Times New Roman" w:cs="Times New Roman"/>
          <w:color w:val="000000" w:themeColor="text1"/>
          <w:sz w:val="16"/>
          <w:szCs w:val="16"/>
        </w:rPr>
        <w:t xml:space="preserve">. На задание вместе с экипажем отправился и сам начальник АГОН </w:t>
      </w:r>
      <w:proofErr w:type="spellStart"/>
      <w:r w:rsidRPr="008E46A9">
        <w:rPr>
          <w:rFonts w:ascii="Times New Roman" w:hAnsi="Times New Roman" w:cs="Times New Roman"/>
          <w:color w:val="000000" w:themeColor="text1"/>
          <w:sz w:val="16"/>
          <w:szCs w:val="16"/>
        </w:rPr>
        <w:t>Акашев</w:t>
      </w:r>
      <w:proofErr w:type="spellEnd"/>
      <w:r w:rsidRPr="008E46A9">
        <w:rPr>
          <w:rFonts w:ascii="Times New Roman" w:hAnsi="Times New Roman" w:cs="Times New Roman"/>
          <w:color w:val="000000" w:themeColor="text1"/>
          <w:sz w:val="16"/>
          <w:szCs w:val="16"/>
        </w:rPr>
        <w:t xml:space="preserve">. 22 бомбы весом до 10 пудов (163 кг) и полпуда (8 кг) литературы были сброшены на обоз, замеченный в заданном районе. У Нижнедевицка было замечено два обоза длиною в пять вёрст, двигавшихся в юго-западном направлении. Это были растянувшиеся обозы сильно поредевшего 4-го Донского корпуса Мамантова (осталось до 2-х тысяч сабель), который в тот день шёл на встречу с 3-м Кубанским корпусом Шкуро между Старым Осколом и Коро- </w:t>
      </w:r>
      <w:proofErr w:type="spellStart"/>
      <w:r w:rsidRPr="008E46A9">
        <w:rPr>
          <w:rFonts w:ascii="Times New Roman" w:hAnsi="Times New Roman" w:cs="Times New Roman"/>
          <w:color w:val="000000" w:themeColor="text1"/>
          <w:sz w:val="16"/>
          <w:szCs w:val="16"/>
        </w:rPr>
        <w:t>тояком</w:t>
      </w:r>
      <w:proofErr w:type="spellEnd"/>
      <w:r w:rsidRPr="008E46A9">
        <w:rPr>
          <w:rFonts w:ascii="Times New Roman" w:hAnsi="Times New Roman" w:cs="Times New Roman"/>
          <w:color w:val="000000" w:themeColor="text1"/>
          <w:sz w:val="16"/>
          <w:szCs w:val="16"/>
        </w:rPr>
        <w:t xml:space="preserve">. На следующий день экипаж Романова получил задание бомбардировать противника, расположившегося вдоль реки Бобровая-Потудань. В селениях вдоль реки была обнаружена кавалерия "из 5-ти групп до 1500 коней на привале" (это и были остатки </w:t>
      </w:r>
      <w:proofErr w:type="spellStart"/>
      <w:r w:rsidRPr="008E46A9">
        <w:rPr>
          <w:rFonts w:ascii="Times New Roman" w:hAnsi="Times New Roman" w:cs="Times New Roman"/>
          <w:color w:val="000000" w:themeColor="text1"/>
          <w:sz w:val="16"/>
          <w:szCs w:val="16"/>
        </w:rPr>
        <w:t>мамантовских</w:t>
      </w:r>
      <w:proofErr w:type="spellEnd"/>
      <w:r w:rsidRPr="008E46A9">
        <w:rPr>
          <w:rFonts w:ascii="Times New Roman" w:hAnsi="Times New Roman" w:cs="Times New Roman"/>
          <w:color w:val="000000" w:themeColor="text1"/>
          <w:sz w:val="16"/>
          <w:szCs w:val="16"/>
        </w:rPr>
        <w:t xml:space="preserve"> частей). На кавалерию было сброшено 18 бомб весом 9 пудов (147 кг), полпуда листовок и выпущено семь обойм из двух "Льюисов". Ещё было замечено, что от Старого Оскола по проселкам на север двигалось много войск и обозов </w:t>
      </w:r>
      <w:proofErr w:type="gramStart"/>
      <w:r w:rsidRPr="008E46A9">
        <w:rPr>
          <w:rFonts w:ascii="Times New Roman" w:hAnsi="Times New Roman" w:cs="Times New Roman"/>
          <w:color w:val="000000" w:themeColor="text1"/>
          <w:sz w:val="16"/>
          <w:szCs w:val="16"/>
        </w:rPr>
        <w:t>- это</w:t>
      </w:r>
      <w:proofErr w:type="gramEnd"/>
      <w:r w:rsidRPr="008E46A9">
        <w:rPr>
          <w:rFonts w:ascii="Times New Roman" w:hAnsi="Times New Roman" w:cs="Times New Roman"/>
          <w:color w:val="000000" w:themeColor="text1"/>
          <w:sz w:val="16"/>
          <w:szCs w:val="16"/>
        </w:rPr>
        <w:t xml:space="preserve"> были части корпуса генерала А.Г Шкуро, шедшие на помощь Мамантову.</w:t>
      </w:r>
    </w:p>
    <w:p w14:paraId="333C8C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Интересные воспоминания об этом полёте остались у </w:t>
      </w:r>
      <w:proofErr w:type="spellStart"/>
      <w:r w:rsidRPr="008E46A9">
        <w:rPr>
          <w:rFonts w:ascii="Times New Roman" w:hAnsi="Times New Roman" w:cs="Times New Roman"/>
          <w:color w:val="000000" w:themeColor="text1"/>
          <w:sz w:val="16"/>
          <w:szCs w:val="16"/>
        </w:rPr>
        <w:t>военлёта</w:t>
      </w:r>
      <w:proofErr w:type="spellEnd"/>
      <w:r w:rsidRPr="008E46A9">
        <w:rPr>
          <w:rFonts w:ascii="Times New Roman" w:hAnsi="Times New Roman" w:cs="Times New Roman"/>
          <w:color w:val="000000" w:themeColor="text1"/>
          <w:sz w:val="16"/>
          <w:szCs w:val="16"/>
        </w:rPr>
        <w:t xml:space="preserve"> А.К. Петренко, который чуть раньше обнаружил это крупное скопление </w:t>
      </w:r>
      <w:proofErr w:type="spellStart"/>
      <w:r w:rsidRPr="008E46A9">
        <w:rPr>
          <w:rFonts w:ascii="Times New Roman" w:hAnsi="Times New Roman" w:cs="Times New Roman"/>
          <w:color w:val="000000" w:themeColor="text1"/>
          <w:sz w:val="16"/>
          <w:szCs w:val="16"/>
        </w:rPr>
        <w:t>мамантовских</w:t>
      </w:r>
      <w:proofErr w:type="spellEnd"/>
      <w:r w:rsidRPr="008E46A9">
        <w:rPr>
          <w:rFonts w:ascii="Times New Roman" w:hAnsi="Times New Roman" w:cs="Times New Roman"/>
          <w:color w:val="000000" w:themeColor="text1"/>
          <w:sz w:val="16"/>
          <w:szCs w:val="16"/>
        </w:rPr>
        <w:t xml:space="preserve"> частей и был взят на борт "Муромца" в качестве наблюдателя. "Листовки сброшены. Романов повернул самолёт на обратный курс, но на земле неожиданно показалась еще колонна кавалеристов. - вспоминал Петренко. - У нас оставались неиспользованными четыре бомбы; появление колонны белогвардейской кавалерии </w:t>
      </w:r>
      <w:proofErr w:type="gramStart"/>
      <w:r w:rsidRPr="008E46A9">
        <w:rPr>
          <w:rFonts w:ascii="Times New Roman" w:hAnsi="Times New Roman" w:cs="Times New Roman"/>
          <w:color w:val="000000" w:themeColor="text1"/>
          <w:sz w:val="16"/>
          <w:szCs w:val="16"/>
        </w:rPr>
        <w:t>оказалось</w:t>
      </w:r>
      <w:proofErr w:type="gramEnd"/>
      <w:r w:rsidRPr="008E46A9">
        <w:rPr>
          <w:rFonts w:ascii="Times New Roman" w:hAnsi="Times New Roman" w:cs="Times New Roman"/>
          <w:color w:val="000000" w:themeColor="text1"/>
          <w:sz w:val="16"/>
          <w:szCs w:val="16"/>
        </w:rPr>
        <w:t xml:space="preserve"> кстати.</w:t>
      </w:r>
    </w:p>
    <w:p w14:paraId="34E5B1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Но тут произошло то, что заставило серьезно задуматься над разработкой тактики бомбометания подвижных частей противника...</w:t>
      </w:r>
    </w:p>
    <w:p w14:paraId="6AD1E12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Мы летим следом за колонной и уже почти настигли ее, когда, к своему удивлению, видим, что кавалерия и не думает рассеиваться, как обычно при воздушных налётах. Вдруг колонна повернула назад и галопом понеслась навстречу самолёту.</w:t>
      </w:r>
    </w:p>
    <w:p w14:paraId="10B666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всё же упали в хвосте колонны.</w:t>
      </w:r>
    </w:p>
    <w:p w14:paraId="40791A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Затем мы, развернувшись, пошли на небольшой высоте, на бреющем полёте обстреляли кавалеристов из пулемёта" (12041).</w:t>
      </w:r>
    </w:p>
    <w:p w14:paraId="00FCFB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4A824" w14:textId="77777777" w:rsidR="00AC1EF5" w:rsidRPr="000656BE" w:rsidRDefault="00AC1EF5" w:rsidP="00AC1EF5">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19 сентября 1919 г. корабль «Илья Муромец </w:t>
      </w:r>
      <w:proofErr w:type="spellStart"/>
      <w:r w:rsidRPr="000656BE">
        <w:rPr>
          <w:rFonts w:ascii="Times New Roman" w:hAnsi="Times New Roman" w:cs="Times New Roman"/>
          <w:color w:val="0070C0"/>
          <w:sz w:val="16"/>
          <w:szCs w:val="16"/>
        </w:rPr>
        <w:t>Руссобалт</w:t>
      </w:r>
      <w:proofErr w:type="spellEnd"/>
      <w:r w:rsidRPr="000656BE">
        <w:rPr>
          <w:rFonts w:ascii="Times New Roman" w:hAnsi="Times New Roman" w:cs="Times New Roman"/>
          <w:color w:val="0070C0"/>
          <w:sz w:val="16"/>
          <w:szCs w:val="16"/>
        </w:rPr>
        <w:t xml:space="preserve">» (№ 275, борт № II, 2У – 2-й учебный) экз. № 69 вылетел с полевого а/д Кшень с целью бомбардировки конницы противника (4-й Донской </w:t>
      </w:r>
      <w:proofErr w:type="spellStart"/>
      <w:r w:rsidRPr="000656BE">
        <w:rPr>
          <w:rFonts w:ascii="Times New Roman" w:hAnsi="Times New Roman" w:cs="Times New Roman"/>
          <w:color w:val="0070C0"/>
          <w:sz w:val="16"/>
          <w:szCs w:val="16"/>
        </w:rPr>
        <w:t>кавкорпус</w:t>
      </w:r>
      <w:proofErr w:type="spellEnd"/>
      <w:r w:rsidRPr="000656BE">
        <w:rPr>
          <w:rFonts w:ascii="Times New Roman" w:hAnsi="Times New Roman" w:cs="Times New Roman"/>
          <w:color w:val="0070C0"/>
          <w:sz w:val="16"/>
          <w:szCs w:val="16"/>
        </w:rPr>
        <w:t xml:space="preserve"> ген. Мамонтова), обнаруженной у дер. </w:t>
      </w:r>
      <w:proofErr w:type="spellStart"/>
      <w:r w:rsidRPr="000656BE">
        <w:rPr>
          <w:rFonts w:ascii="Times New Roman" w:hAnsi="Times New Roman" w:cs="Times New Roman"/>
          <w:color w:val="0070C0"/>
          <w:sz w:val="16"/>
          <w:szCs w:val="16"/>
        </w:rPr>
        <w:t>Истобное</w:t>
      </w:r>
      <w:proofErr w:type="spellEnd"/>
      <w:r w:rsidRPr="000656BE">
        <w:rPr>
          <w:rFonts w:ascii="Times New Roman" w:hAnsi="Times New Roman" w:cs="Times New Roman"/>
          <w:color w:val="0070C0"/>
          <w:sz w:val="16"/>
          <w:szCs w:val="16"/>
        </w:rPr>
        <w:t xml:space="preserve"> и </w:t>
      </w:r>
      <w:proofErr w:type="spellStart"/>
      <w:r w:rsidRPr="000656BE">
        <w:rPr>
          <w:rFonts w:ascii="Times New Roman" w:hAnsi="Times New Roman" w:cs="Times New Roman"/>
          <w:color w:val="0070C0"/>
          <w:sz w:val="16"/>
          <w:szCs w:val="16"/>
        </w:rPr>
        <w:t>Осадчино</w:t>
      </w:r>
      <w:proofErr w:type="spellEnd"/>
      <w:r w:rsidRPr="000656BE">
        <w:rPr>
          <w:rFonts w:ascii="Times New Roman" w:hAnsi="Times New Roman" w:cs="Times New Roman"/>
          <w:color w:val="0070C0"/>
          <w:sz w:val="16"/>
          <w:szCs w:val="16"/>
        </w:rPr>
        <w:t xml:space="preserve"> (Воронежская губ.) с командиром АГОН </w:t>
      </w:r>
      <w:proofErr w:type="spellStart"/>
      <w:r w:rsidRPr="000656BE">
        <w:rPr>
          <w:rFonts w:ascii="Times New Roman" w:hAnsi="Times New Roman" w:cs="Times New Roman"/>
          <w:color w:val="0070C0"/>
          <w:sz w:val="16"/>
          <w:szCs w:val="16"/>
        </w:rPr>
        <w:t>Акашевым</w:t>
      </w:r>
      <w:proofErr w:type="spellEnd"/>
      <w:r w:rsidRPr="000656BE">
        <w:rPr>
          <w:rFonts w:ascii="Times New Roman" w:hAnsi="Times New Roman" w:cs="Times New Roman"/>
          <w:color w:val="0070C0"/>
          <w:sz w:val="16"/>
          <w:szCs w:val="16"/>
        </w:rPr>
        <w:t xml:space="preserve"> на борту. В указанном районе был обнаружен обоз противника, на который были сброшены 22 бомбы общим весом 160 кг и 8 кг листовок. Далее у дер. Нижнедевицк были обнаружены основные силы противника, который к тому времени потерял почти ¾ личного состава, тем не менее, колонна растянулась примерно на 5 км. Она шла на соединение с </w:t>
      </w:r>
      <w:proofErr w:type="spellStart"/>
      <w:r w:rsidRPr="000656BE">
        <w:rPr>
          <w:rFonts w:ascii="Times New Roman" w:hAnsi="Times New Roman" w:cs="Times New Roman"/>
          <w:color w:val="0070C0"/>
          <w:sz w:val="16"/>
          <w:szCs w:val="16"/>
        </w:rPr>
        <w:t>белоказачьим</w:t>
      </w:r>
      <w:proofErr w:type="spellEnd"/>
      <w:r w:rsidRPr="000656BE">
        <w:rPr>
          <w:rFonts w:ascii="Times New Roman" w:hAnsi="Times New Roman" w:cs="Times New Roman"/>
          <w:color w:val="0070C0"/>
          <w:sz w:val="16"/>
          <w:szCs w:val="16"/>
        </w:rPr>
        <w:t xml:space="preserve"> 3-м Кубанским корпусом ген. Шкуро в р-н Старый Оскол (Белгородская губ.) – Коротояк (Воронежская губ.). Вернувшись на а/д, экипаж передал добытые сведения командованию.</w:t>
      </w:r>
    </w:p>
    <w:p w14:paraId="26733DED" w14:textId="77777777" w:rsidR="00AC1EF5" w:rsidRPr="000656BE" w:rsidRDefault="00AC1EF5" w:rsidP="00AC1EF5">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20.09.19 г. корабль вылетел с полевого а/д Кшень на доразведку и бомбардировку основных сил противника вдоль рек Бобровая и Потудань (пр. приток Дона, Воронежская губ.). В расчетном р-не было найдено до 5 групп кавалерии общей численностью до 1500 коней, расположившихся на привал в населенных пунктах. На противника было сброшено 18 бомб общим весом 144 кг, обстреляли из двух пулеметов «Льюис» (израсходовано 7 дисков) и сброшено 8 кг листовок. После разворота на обратный курс неожиданно была обнаружена колонна кавалерии, на которую попытались сбросить оставшиеся 4 бомбы. Однако колонна заметила атакующий самолет, организовано развернулась и, перейдя в галоп, поскакала навстречу самолету, из-за чего экипаж сбросить бомбы не успел. При повторном заходе противник вновь попытался использовать тот же маневр, но командир корабля </w:t>
      </w:r>
      <w:proofErr w:type="spellStart"/>
      <w:r w:rsidRPr="000656BE">
        <w:rPr>
          <w:rFonts w:ascii="Times New Roman" w:hAnsi="Times New Roman" w:cs="Times New Roman"/>
          <w:color w:val="0070C0"/>
          <w:sz w:val="16"/>
          <w:szCs w:val="16"/>
        </w:rPr>
        <w:t>красвоенлет</w:t>
      </w:r>
      <w:proofErr w:type="spellEnd"/>
      <w:r w:rsidRPr="000656BE">
        <w:rPr>
          <w:rFonts w:ascii="Times New Roman" w:hAnsi="Times New Roman" w:cs="Times New Roman"/>
          <w:color w:val="0070C0"/>
          <w:sz w:val="16"/>
          <w:szCs w:val="16"/>
        </w:rPr>
        <w:t xml:space="preserve"> Романов был уже готов к этому и бомбы сбросить успели, отметив 2 попадания в хвост колонны. Также противника обстреляли из пулеметов. Самолет благополучно вернулся на а/д Кшень.</w:t>
      </w:r>
    </w:p>
    <w:p w14:paraId="2E1B8690" w14:textId="77777777" w:rsidR="00AC1EF5" w:rsidRPr="000656BE" w:rsidRDefault="00AC1EF5" w:rsidP="00AC1EF5">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21.09.19 г. самолет вылетел с а/д Кшень на разведку и бомбардировку кавалерии противника. Было найдено несколько обозов и конных разъездов противника, на которые сбросили 18 бомб общим весом 160 кг и листовки, а также обстреляли из пулеметов.</w:t>
      </w:r>
    </w:p>
    <w:p w14:paraId="71061781" w14:textId="77777777" w:rsidR="00AC1EF5" w:rsidRPr="000656BE" w:rsidRDefault="00AC1EF5" w:rsidP="00AC1EF5">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За три вылета экипаж сбросил по общим данным 464 кг бомб и 25 кг листовок, экипаж был награжден, а его командир Романов премирован в размере месячного оклада жалованья.</w:t>
      </w:r>
    </w:p>
    <w:p w14:paraId="11C09DDC" w14:textId="77777777" w:rsidR="00AC1EF5" w:rsidRPr="000656BE" w:rsidRDefault="00AC1EF5" w:rsidP="00AC1EF5">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К концу сентября 1919 г. из-за прорыва Южного фронта Добровольческой Армией (ген. Деникин) обстановка вокруг Орла резко осложнилась. Было принято решение о перелете на а/д Сарапул (в то время Уфимской губ., ныне – Удмуртия), где была организована новая база ДВК.</w:t>
      </w:r>
    </w:p>
    <w:p w14:paraId="2574CD47" w14:textId="77777777" w:rsidR="00AC1EF5" w:rsidRPr="000656BE" w:rsidRDefault="00AC1EF5" w:rsidP="00AC1EF5">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 октября 1919 г. самолет перелетел на полевой а/д у дер. </w:t>
      </w:r>
      <w:proofErr w:type="spellStart"/>
      <w:r w:rsidRPr="000656BE">
        <w:rPr>
          <w:rFonts w:ascii="Times New Roman" w:hAnsi="Times New Roman" w:cs="Times New Roman"/>
          <w:color w:val="0070C0"/>
          <w:sz w:val="16"/>
          <w:szCs w:val="16"/>
        </w:rPr>
        <w:t>Кензино</w:t>
      </w:r>
      <w:proofErr w:type="spellEnd"/>
      <w:r w:rsidRPr="000656BE">
        <w:rPr>
          <w:rFonts w:ascii="Times New Roman" w:hAnsi="Times New Roman" w:cs="Times New Roman"/>
          <w:color w:val="0070C0"/>
          <w:sz w:val="16"/>
          <w:szCs w:val="16"/>
        </w:rPr>
        <w:t xml:space="preserve"> в Рязанской губ., но дальше продолжить полет не смог и оставался там всю зиму 1919-1920 гг.</w:t>
      </w:r>
    </w:p>
    <w:p w14:paraId="0CF3D3CB" w14:textId="77777777" w:rsidR="00AC1EF5" w:rsidRPr="000656BE" w:rsidRDefault="00AC1EF5" w:rsidP="00AC1EF5">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Весной 1920 г. корабль прошел полевой ремонт в </w:t>
      </w:r>
      <w:proofErr w:type="spellStart"/>
      <w:r w:rsidRPr="000656BE">
        <w:rPr>
          <w:rFonts w:ascii="Times New Roman" w:hAnsi="Times New Roman" w:cs="Times New Roman"/>
          <w:color w:val="0070C0"/>
          <w:sz w:val="16"/>
          <w:szCs w:val="16"/>
        </w:rPr>
        <w:t>Кензино</w:t>
      </w:r>
      <w:proofErr w:type="spellEnd"/>
      <w:r w:rsidRPr="000656BE">
        <w:rPr>
          <w:rFonts w:ascii="Times New Roman" w:hAnsi="Times New Roman" w:cs="Times New Roman"/>
          <w:color w:val="0070C0"/>
          <w:sz w:val="16"/>
          <w:szCs w:val="16"/>
        </w:rPr>
        <w:t xml:space="preserve"> и перелетел на новую базу ДВК в Сарапул, где был переведен в учебные, получив номер 2У.</w:t>
      </w:r>
    </w:p>
    <w:p w14:paraId="0110D2AA" w14:textId="77777777" w:rsidR="00AC1EF5" w:rsidRPr="000656BE" w:rsidRDefault="00AC1EF5" w:rsidP="00AC1EF5">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1921 г. списан (24094).</w:t>
      </w:r>
    </w:p>
    <w:p w14:paraId="7D6E74E8" w14:textId="77777777" w:rsidR="00AC1EF5" w:rsidRPr="000656BE" w:rsidRDefault="00AC1EF5" w:rsidP="00AC1EF5">
      <w:pPr>
        <w:spacing w:after="0" w:line="240" w:lineRule="auto"/>
        <w:rPr>
          <w:rFonts w:ascii="Times New Roman" w:hAnsi="Times New Roman" w:cs="Times New Roman"/>
          <w:color w:val="0070C0"/>
          <w:sz w:val="16"/>
          <w:szCs w:val="16"/>
        </w:rPr>
      </w:pPr>
    </w:p>
    <w:p w14:paraId="045A79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сентября 1919 разгромили Мамонтова, который с 10 августа вел рейд на Тамбов-Козлов (1849,84).</w:t>
      </w:r>
    </w:p>
    <w:p w14:paraId="1E01CB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F95B16" w14:textId="77777777" w:rsidR="00621215" w:rsidRPr="008E46A9" w:rsidRDefault="00621215"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19 сентября </w:t>
      </w:r>
      <w:r w:rsidRPr="008E46A9">
        <w:rPr>
          <w:rFonts w:ascii="Times New Roman" w:hAnsi="Times New Roman" w:cs="Times New Roman"/>
          <w:color w:val="000000" w:themeColor="text1"/>
          <w:sz w:val="16"/>
          <w:szCs w:val="16"/>
        </w:rPr>
        <w:t xml:space="preserve">в 1919 году во время Гражданской войны в России был ликвидирован Мамонтовский рейд. Добровольческие отряды и части особого назначения ликвидировали прорыв </w:t>
      </w:r>
      <w:proofErr w:type="spellStart"/>
      <w:r w:rsidRPr="008E46A9">
        <w:rPr>
          <w:rFonts w:ascii="Times New Roman" w:hAnsi="Times New Roman" w:cs="Times New Roman"/>
          <w:color w:val="000000" w:themeColor="text1"/>
          <w:sz w:val="16"/>
          <w:szCs w:val="16"/>
        </w:rPr>
        <w:t>белоказачьей</w:t>
      </w:r>
      <w:proofErr w:type="spellEnd"/>
      <w:r w:rsidRPr="008E46A9">
        <w:rPr>
          <w:rFonts w:ascii="Times New Roman" w:hAnsi="Times New Roman" w:cs="Times New Roman"/>
          <w:color w:val="000000" w:themeColor="text1"/>
          <w:sz w:val="16"/>
          <w:szCs w:val="16"/>
        </w:rPr>
        <w:t xml:space="preserve"> конницы генерала Мамонтова в глубокий тыл Советских войск Южного фронта (14774).</w:t>
      </w:r>
    </w:p>
    <w:p w14:paraId="0A282B95" w14:textId="77777777" w:rsidR="00621215" w:rsidRPr="008E46A9" w:rsidRDefault="00621215" w:rsidP="00A30927">
      <w:pPr>
        <w:spacing w:after="0" w:line="240" w:lineRule="auto"/>
        <w:jc w:val="both"/>
        <w:rPr>
          <w:rFonts w:ascii="Times New Roman" w:hAnsi="Times New Roman" w:cs="Times New Roman"/>
          <w:color w:val="000000" w:themeColor="text1"/>
          <w:sz w:val="16"/>
          <w:szCs w:val="16"/>
        </w:rPr>
      </w:pPr>
    </w:p>
    <w:p w14:paraId="421CA0FC" w14:textId="77777777" w:rsidR="00DA5D84" w:rsidRPr="008E46A9" w:rsidRDefault="00DA5D8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сентября 1919 четыре самолета инструкторского отряда обрушили на колонну </w:t>
      </w:r>
      <w:proofErr w:type="spellStart"/>
      <w:r w:rsidRPr="008E46A9">
        <w:rPr>
          <w:rFonts w:ascii="Times New Roman" w:hAnsi="Times New Roman" w:cs="Times New Roman"/>
          <w:color w:val="000000" w:themeColor="text1"/>
          <w:sz w:val="16"/>
          <w:szCs w:val="16"/>
        </w:rPr>
        <w:t>мамантовцев</w:t>
      </w:r>
      <w:proofErr w:type="spellEnd"/>
      <w:r w:rsidRPr="008E46A9">
        <w:rPr>
          <w:rFonts w:ascii="Times New Roman" w:hAnsi="Times New Roman" w:cs="Times New Roman"/>
          <w:color w:val="000000" w:themeColor="text1"/>
          <w:sz w:val="16"/>
          <w:szCs w:val="16"/>
        </w:rPr>
        <w:t xml:space="preserve"> 18 авиабомб и 15 фунтов стрел. Казаки яростно отстреливались, но ни один аэроплан не был сбит. В налете участвовали «</w:t>
      </w:r>
      <w:proofErr w:type="spellStart"/>
      <w:r w:rsidRPr="008E46A9">
        <w:rPr>
          <w:rFonts w:ascii="Times New Roman" w:hAnsi="Times New Roman" w:cs="Times New Roman"/>
          <w:color w:val="000000" w:themeColor="text1"/>
          <w:sz w:val="16"/>
          <w:szCs w:val="16"/>
        </w:rPr>
        <w:t>Сопвичи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Братолюбова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Трускова</w:t>
      </w:r>
      <w:proofErr w:type="spellEnd"/>
      <w:r w:rsidRPr="008E46A9">
        <w:rPr>
          <w:rFonts w:ascii="Times New Roman" w:hAnsi="Times New Roman" w:cs="Times New Roman"/>
          <w:color w:val="000000" w:themeColor="text1"/>
          <w:sz w:val="16"/>
          <w:szCs w:val="16"/>
        </w:rPr>
        <w:t xml:space="preserve"> и Кудрина с летнабами Мининым, Карпом и Кошелевым, а также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Лёвина.</w:t>
      </w:r>
    </w:p>
    <w:p w14:paraId="5F58C3AE" w14:textId="77777777" w:rsidR="00DA5D84" w:rsidRPr="008E46A9" w:rsidRDefault="00DA5D8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тот же день командир АГОН </w:t>
      </w:r>
      <w:proofErr w:type="spellStart"/>
      <w:r w:rsidRPr="008E46A9">
        <w:rPr>
          <w:rFonts w:ascii="Times New Roman" w:hAnsi="Times New Roman" w:cs="Times New Roman"/>
          <w:color w:val="000000" w:themeColor="text1"/>
          <w:sz w:val="16"/>
          <w:szCs w:val="16"/>
        </w:rPr>
        <w:t>Акашев</w:t>
      </w:r>
      <w:proofErr w:type="spellEnd"/>
      <w:r w:rsidRPr="008E46A9">
        <w:rPr>
          <w:rFonts w:ascii="Times New Roman" w:hAnsi="Times New Roman" w:cs="Times New Roman"/>
          <w:color w:val="000000" w:themeColor="text1"/>
          <w:sz w:val="16"/>
          <w:szCs w:val="16"/>
        </w:rPr>
        <w:t xml:space="preserve"> лично вылетел на «Илье Муромце» для бомбардировки полукилометрового белогвардейского обоза, обнаруженного у деревни </w:t>
      </w:r>
      <w:proofErr w:type="spellStart"/>
      <w:r w:rsidRPr="008E46A9">
        <w:rPr>
          <w:rFonts w:ascii="Times New Roman" w:hAnsi="Times New Roman" w:cs="Times New Roman"/>
          <w:color w:val="000000" w:themeColor="text1"/>
          <w:sz w:val="16"/>
          <w:szCs w:val="16"/>
        </w:rPr>
        <w:t>Истобное</w:t>
      </w:r>
      <w:proofErr w:type="spellEnd"/>
      <w:r w:rsidRPr="008E46A9">
        <w:rPr>
          <w:rFonts w:ascii="Times New Roman" w:hAnsi="Times New Roman" w:cs="Times New Roman"/>
          <w:color w:val="000000" w:themeColor="text1"/>
          <w:sz w:val="16"/>
          <w:szCs w:val="16"/>
        </w:rPr>
        <w:t xml:space="preserve">. Кроме </w:t>
      </w:r>
      <w:proofErr w:type="spellStart"/>
      <w:r w:rsidRPr="008E46A9">
        <w:rPr>
          <w:rFonts w:ascii="Times New Roman" w:hAnsi="Times New Roman" w:cs="Times New Roman"/>
          <w:color w:val="000000" w:themeColor="text1"/>
          <w:sz w:val="16"/>
          <w:szCs w:val="16"/>
        </w:rPr>
        <w:t>Акашева</w:t>
      </w:r>
      <w:proofErr w:type="spellEnd"/>
      <w:r w:rsidRPr="008E46A9">
        <w:rPr>
          <w:rFonts w:ascii="Times New Roman" w:hAnsi="Times New Roman" w:cs="Times New Roman"/>
          <w:color w:val="000000" w:themeColor="text1"/>
          <w:sz w:val="16"/>
          <w:szCs w:val="16"/>
        </w:rPr>
        <w:t>, в состав экипажа входили пилот Романов, наблюдатель (штурман) Золотарев и механик Буробин. В самолет загрузили 22 бомбы общим весом 160 кг и 9 кг листовок. Отыскав цель и сбросив на нее бомбы, летчики заметили еще два обоза общей длиной почти в шесть километров. По ним был выпущен боекомплект двух ручных пулеметов.</w:t>
      </w:r>
    </w:p>
    <w:p w14:paraId="6B57C5C5" w14:textId="77777777" w:rsidR="00DA5D84" w:rsidRPr="008E46A9" w:rsidRDefault="00DA5D8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сентября «Илья Муромец» отбомбился по главным силам </w:t>
      </w:r>
      <w:proofErr w:type="spellStart"/>
      <w:r w:rsidRPr="008E46A9">
        <w:rPr>
          <w:rFonts w:ascii="Times New Roman" w:hAnsi="Times New Roman" w:cs="Times New Roman"/>
          <w:color w:val="000000" w:themeColor="text1"/>
          <w:sz w:val="16"/>
          <w:szCs w:val="16"/>
        </w:rPr>
        <w:t>мамантовцев</w:t>
      </w:r>
      <w:proofErr w:type="spellEnd"/>
      <w:r w:rsidRPr="008E46A9">
        <w:rPr>
          <w:rFonts w:ascii="Times New Roman" w:hAnsi="Times New Roman" w:cs="Times New Roman"/>
          <w:color w:val="000000" w:themeColor="text1"/>
          <w:sz w:val="16"/>
          <w:szCs w:val="16"/>
        </w:rPr>
        <w:t xml:space="preserve">, стоявшим на привале у реки Бобровая Потудань. В этом налете, вместо </w:t>
      </w:r>
      <w:proofErr w:type="spellStart"/>
      <w:r w:rsidRPr="008E46A9">
        <w:rPr>
          <w:rFonts w:ascii="Times New Roman" w:hAnsi="Times New Roman" w:cs="Times New Roman"/>
          <w:color w:val="000000" w:themeColor="text1"/>
          <w:sz w:val="16"/>
          <w:szCs w:val="16"/>
        </w:rPr>
        <w:t>Акашева</w:t>
      </w:r>
      <w:proofErr w:type="spellEnd"/>
      <w:r w:rsidRPr="008E46A9">
        <w:rPr>
          <w:rFonts w:ascii="Times New Roman" w:hAnsi="Times New Roman" w:cs="Times New Roman"/>
          <w:color w:val="000000" w:themeColor="text1"/>
          <w:sz w:val="16"/>
          <w:szCs w:val="16"/>
        </w:rPr>
        <w:t xml:space="preserve">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214B156C" w14:textId="77777777" w:rsidR="00DA5D84" w:rsidRPr="008E46A9" w:rsidRDefault="00DA5D8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Самолеты инструкторского отряда 20 сентября перелетели из Кшени на полевой аэродром у деревни </w:t>
      </w:r>
      <w:proofErr w:type="spellStart"/>
      <w:r w:rsidRPr="008E46A9">
        <w:rPr>
          <w:rFonts w:ascii="Times New Roman" w:hAnsi="Times New Roman" w:cs="Times New Roman"/>
          <w:color w:val="000000" w:themeColor="text1"/>
          <w:sz w:val="16"/>
          <w:szCs w:val="16"/>
        </w:rPr>
        <w:t>Курбатово</w:t>
      </w:r>
      <w:proofErr w:type="spellEnd"/>
      <w:r w:rsidRPr="008E46A9">
        <w:rPr>
          <w:rFonts w:ascii="Times New Roman" w:hAnsi="Times New Roman" w:cs="Times New Roman"/>
          <w:color w:val="000000" w:themeColor="text1"/>
          <w:sz w:val="16"/>
          <w:szCs w:val="16"/>
        </w:rPr>
        <w:t xml:space="preserve">, откуда было удобнее и ближе атаковать </w:t>
      </w:r>
      <w:proofErr w:type="spellStart"/>
      <w:r w:rsidRPr="008E46A9">
        <w:rPr>
          <w:rFonts w:ascii="Times New Roman" w:hAnsi="Times New Roman" w:cs="Times New Roman"/>
          <w:color w:val="000000" w:themeColor="text1"/>
          <w:sz w:val="16"/>
          <w:szCs w:val="16"/>
        </w:rPr>
        <w:t>мамантовские</w:t>
      </w:r>
      <w:proofErr w:type="spellEnd"/>
      <w:r w:rsidRPr="008E46A9">
        <w:rPr>
          <w:rFonts w:ascii="Times New Roman" w:hAnsi="Times New Roman" w:cs="Times New Roman"/>
          <w:color w:val="000000" w:themeColor="text1"/>
          <w:sz w:val="16"/>
          <w:szCs w:val="16"/>
        </w:rPr>
        <w:t xml:space="preserve"> обозы. Но, едва приземлившись, </w:t>
      </w:r>
      <w:proofErr w:type="spellStart"/>
      <w:r w:rsidRPr="008E46A9">
        <w:rPr>
          <w:rFonts w:ascii="Times New Roman" w:hAnsi="Times New Roman" w:cs="Times New Roman"/>
          <w:color w:val="000000" w:themeColor="text1"/>
          <w:sz w:val="16"/>
          <w:szCs w:val="16"/>
        </w:rPr>
        <w:t>красвоенлеты</w:t>
      </w:r>
      <w:proofErr w:type="spellEnd"/>
      <w:r w:rsidRPr="008E46A9">
        <w:rPr>
          <w:rFonts w:ascii="Times New Roman" w:hAnsi="Times New Roman" w:cs="Times New Roman"/>
          <w:color w:val="000000" w:themeColor="text1"/>
          <w:sz w:val="16"/>
          <w:szCs w:val="16"/>
        </w:rPr>
        <w:t xml:space="preserve"> узнали от местных крестьян, что в окрестных селах вспыхнуло антисоветское восстание. </w:t>
      </w:r>
      <w:proofErr w:type="spellStart"/>
      <w:r w:rsidRPr="008E46A9">
        <w:rPr>
          <w:rFonts w:ascii="Times New Roman" w:hAnsi="Times New Roman" w:cs="Times New Roman"/>
          <w:color w:val="000000" w:themeColor="text1"/>
          <w:sz w:val="16"/>
          <w:szCs w:val="16"/>
        </w:rPr>
        <w:t>Братолюбов</w:t>
      </w:r>
      <w:proofErr w:type="spellEnd"/>
      <w:r w:rsidRPr="008E46A9">
        <w:rPr>
          <w:rFonts w:ascii="Times New Roman" w:hAnsi="Times New Roman" w:cs="Times New Roman"/>
          <w:color w:val="000000" w:themeColor="text1"/>
          <w:sz w:val="16"/>
          <w:szCs w:val="16"/>
        </w:rPr>
        <w:t xml:space="preserve"> почел за благо срочно вернуться в Кшень, но не тут-то было. На «</w:t>
      </w:r>
      <w:proofErr w:type="spellStart"/>
      <w:r w:rsidRPr="008E46A9">
        <w:rPr>
          <w:rFonts w:ascii="Times New Roman" w:hAnsi="Times New Roman" w:cs="Times New Roman"/>
          <w:color w:val="000000" w:themeColor="text1"/>
          <w:sz w:val="16"/>
          <w:szCs w:val="16"/>
        </w:rPr>
        <w:t>Ньюпорах</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Трускова</w:t>
      </w:r>
      <w:proofErr w:type="spellEnd"/>
      <w:r w:rsidRPr="008E46A9">
        <w:rPr>
          <w:rFonts w:ascii="Times New Roman" w:hAnsi="Times New Roman" w:cs="Times New Roman"/>
          <w:color w:val="000000" w:themeColor="text1"/>
          <w:sz w:val="16"/>
          <w:szCs w:val="16"/>
        </w:rPr>
        <w:t xml:space="preserve"> и Кудрина забарахлили моторы. Полет для них стал невозможен. Тем не менее вечером исправные самолеты улетели в Кшень, забрав с собой </w:t>
      </w:r>
      <w:proofErr w:type="spellStart"/>
      <w:r w:rsidRPr="008E46A9">
        <w:rPr>
          <w:rFonts w:ascii="Times New Roman" w:hAnsi="Times New Roman" w:cs="Times New Roman"/>
          <w:color w:val="000000" w:themeColor="text1"/>
          <w:sz w:val="16"/>
          <w:szCs w:val="16"/>
        </w:rPr>
        <w:t>Трускова</w:t>
      </w:r>
      <w:proofErr w:type="spellEnd"/>
      <w:r w:rsidRPr="008E46A9">
        <w:rPr>
          <w:rFonts w:ascii="Times New Roman" w:hAnsi="Times New Roman" w:cs="Times New Roman"/>
          <w:color w:val="000000" w:themeColor="text1"/>
          <w:sz w:val="16"/>
          <w:szCs w:val="16"/>
        </w:rPr>
        <w:t xml:space="preserve">. Кудрин же решил остаться и попытаться за ночь самостоятельно отремонтировать двигатель. Починить мотор так и не удалось, а утром в </w:t>
      </w:r>
      <w:proofErr w:type="spellStart"/>
      <w:r w:rsidRPr="008E46A9">
        <w:rPr>
          <w:rFonts w:ascii="Times New Roman" w:hAnsi="Times New Roman" w:cs="Times New Roman"/>
          <w:color w:val="000000" w:themeColor="text1"/>
          <w:sz w:val="16"/>
          <w:szCs w:val="16"/>
        </w:rPr>
        <w:t>Курбатово</w:t>
      </w:r>
      <w:proofErr w:type="spellEnd"/>
      <w:r w:rsidRPr="008E46A9">
        <w:rPr>
          <w:rFonts w:ascii="Times New Roman" w:hAnsi="Times New Roman" w:cs="Times New Roman"/>
          <w:color w:val="000000" w:themeColor="text1"/>
          <w:sz w:val="16"/>
          <w:szCs w:val="16"/>
        </w:rPr>
        <w:t xml:space="preserve"> на телегах въехали повстанцы.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схватили, избили и, раздев до белья, заперли в сарае (17065).</w:t>
      </w:r>
    </w:p>
    <w:p w14:paraId="588197A4" w14:textId="77777777" w:rsidR="00DA5D84" w:rsidRPr="008E46A9" w:rsidRDefault="00DA5D8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A34C63" w14:textId="77777777" w:rsidR="000931DF" w:rsidRPr="008E46A9" w:rsidRDefault="000931DF" w:rsidP="00A30927">
      <w:pPr>
        <w:pStyle w:val="ae"/>
        <w:spacing w:before="0" w:after="0"/>
        <w:jc w:val="both"/>
        <w:rPr>
          <w:color w:val="000000" w:themeColor="text1"/>
          <w:sz w:val="16"/>
          <w:szCs w:val="16"/>
        </w:rPr>
      </w:pPr>
      <w:r w:rsidRPr="008E46A9">
        <w:rPr>
          <w:color w:val="000000" w:themeColor="text1"/>
          <w:sz w:val="16"/>
          <w:szCs w:val="16"/>
        </w:rPr>
        <w:t xml:space="preserve">19 сентября 1919 четыре самолета инструкторского отряда обрушили на колонну </w:t>
      </w:r>
      <w:proofErr w:type="spellStart"/>
      <w:r w:rsidRPr="008E46A9">
        <w:rPr>
          <w:color w:val="000000" w:themeColor="text1"/>
          <w:sz w:val="16"/>
          <w:szCs w:val="16"/>
        </w:rPr>
        <w:t>мамантовцев</w:t>
      </w:r>
      <w:proofErr w:type="spellEnd"/>
      <w:r w:rsidRPr="008E46A9">
        <w:rPr>
          <w:color w:val="000000" w:themeColor="text1"/>
          <w:sz w:val="16"/>
          <w:szCs w:val="16"/>
        </w:rPr>
        <w:t xml:space="preserve"> 18 авиабомб и 15 фунтов стрел. Казаки яростно отстреливались, но ни один аэроплан не был сбит. В налете участвовали «</w:t>
      </w:r>
      <w:proofErr w:type="spellStart"/>
      <w:r w:rsidRPr="008E46A9">
        <w:rPr>
          <w:color w:val="000000" w:themeColor="text1"/>
          <w:sz w:val="16"/>
          <w:szCs w:val="16"/>
        </w:rPr>
        <w:t>Сопвичи</w:t>
      </w:r>
      <w:proofErr w:type="spellEnd"/>
      <w:r w:rsidRPr="008E46A9">
        <w:rPr>
          <w:color w:val="000000" w:themeColor="text1"/>
          <w:sz w:val="16"/>
          <w:szCs w:val="16"/>
        </w:rPr>
        <w:t xml:space="preserve">» </w:t>
      </w:r>
      <w:proofErr w:type="spellStart"/>
      <w:r w:rsidRPr="008E46A9">
        <w:rPr>
          <w:color w:val="000000" w:themeColor="text1"/>
          <w:sz w:val="16"/>
          <w:szCs w:val="16"/>
        </w:rPr>
        <w:t>Братолюбова</w:t>
      </w:r>
      <w:proofErr w:type="spellEnd"/>
      <w:r w:rsidRPr="008E46A9">
        <w:rPr>
          <w:color w:val="000000" w:themeColor="text1"/>
          <w:sz w:val="16"/>
          <w:szCs w:val="16"/>
        </w:rPr>
        <w:t xml:space="preserve">, </w:t>
      </w:r>
      <w:proofErr w:type="spellStart"/>
      <w:r w:rsidRPr="008E46A9">
        <w:rPr>
          <w:color w:val="000000" w:themeColor="text1"/>
          <w:sz w:val="16"/>
          <w:szCs w:val="16"/>
        </w:rPr>
        <w:t>Трускова</w:t>
      </w:r>
      <w:proofErr w:type="spellEnd"/>
      <w:r w:rsidRPr="008E46A9">
        <w:rPr>
          <w:color w:val="000000" w:themeColor="text1"/>
          <w:sz w:val="16"/>
          <w:szCs w:val="16"/>
        </w:rPr>
        <w:t xml:space="preserve"> и Кудрина с летнабами Мининым, Карпом и Кошелевым, а также «</w:t>
      </w:r>
      <w:proofErr w:type="spellStart"/>
      <w:r w:rsidRPr="008E46A9">
        <w:rPr>
          <w:color w:val="000000" w:themeColor="text1"/>
          <w:sz w:val="16"/>
          <w:szCs w:val="16"/>
        </w:rPr>
        <w:t>Ньюпор</w:t>
      </w:r>
      <w:proofErr w:type="spellEnd"/>
      <w:r w:rsidRPr="008E46A9">
        <w:rPr>
          <w:color w:val="000000" w:themeColor="text1"/>
          <w:sz w:val="16"/>
          <w:szCs w:val="16"/>
        </w:rPr>
        <w:t xml:space="preserve">» </w:t>
      </w:r>
      <w:proofErr w:type="spellStart"/>
      <w:r w:rsidRPr="008E46A9">
        <w:rPr>
          <w:color w:val="000000" w:themeColor="text1"/>
          <w:sz w:val="16"/>
          <w:szCs w:val="16"/>
        </w:rPr>
        <w:t>красвоенлета</w:t>
      </w:r>
      <w:proofErr w:type="spellEnd"/>
      <w:r w:rsidRPr="008E46A9">
        <w:rPr>
          <w:color w:val="000000" w:themeColor="text1"/>
          <w:sz w:val="16"/>
          <w:szCs w:val="16"/>
        </w:rPr>
        <w:t xml:space="preserve"> Лёвина.</w:t>
      </w:r>
    </w:p>
    <w:p w14:paraId="59B65BB0" w14:textId="77777777" w:rsidR="000931DF" w:rsidRPr="008E46A9" w:rsidRDefault="000931DF" w:rsidP="00A30927">
      <w:pPr>
        <w:pStyle w:val="ae"/>
        <w:spacing w:before="0" w:after="0"/>
        <w:jc w:val="both"/>
        <w:rPr>
          <w:color w:val="000000" w:themeColor="text1"/>
          <w:sz w:val="16"/>
          <w:szCs w:val="16"/>
        </w:rPr>
      </w:pPr>
      <w:r w:rsidRPr="008E46A9">
        <w:rPr>
          <w:color w:val="000000" w:themeColor="text1"/>
          <w:sz w:val="16"/>
          <w:szCs w:val="16"/>
        </w:rPr>
        <w:t xml:space="preserve">В тот же день командир АГОН </w:t>
      </w:r>
      <w:proofErr w:type="spellStart"/>
      <w:r w:rsidRPr="008E46A9">
        <w:rPr>
          <w:color w:val="000000" w:themeColor="text1"/>
          <w:sz w:val="16"/>
          <w:szCs w:val="16"/>
        </w:rPr>
        <w:t>Акашев</w:t>
      </w:r>
      <w:proofErr w:type="spellEnd"/>
      <w:r w:rsidRPr="008E46A9">
        <w:rPr>
          <w:color w:val="000000" w:themeColor="text1"/>
          <w:sz w:val="16"/>
          <w:szCs w:val="16"/>
        </w:rPr>
        <w:t xml:space="preserve"> лично вылетел на «Илье Муромце» для бомбардировки полукилометрового белогвардейского обоза, обнаруженного у деревни </w:t>
      </w:r>
      <w:proofErr w:type="spellStart"/>
      <w:r w:rsidRPr="008E46A9">
        <w:rPr>
          <w:color w:val="000000" w:themeColor="text1"/>
          <w:sz w:val="16"/>
          <w:szCs w:val="16"/>
        </w:rPr>
        <w:t>Истобное</w:t>
      </w:r>
      <w:proofErr w:type="spellEnd"/>
      <w:r w:rsidRPr="008E46A9">
        <w:rPr>
          <w:color w:val="000000" w:themeColor="text1"/>
          <w:sz w:val="16"/>
          <w:szCs w:val="16"/>
        </w:rPr>
        <w:t xml:space="preserve">. Кроме </w:t>
      </w:r>
      <w:proofErr w:type="spellStart"/>
      <w:r w:rsidRPr="008E46A9">
        <w:rPr>
          <w:color w:val="000000" w:themeColor="text1"/>
          <w:sz w:val="16"/>
          <w:szCs w:val="16"/>
        </w:rPr>
        <w:t>Акашева</w:t>
      </w:r>
      <w:proofErr w:type="spellEnd"/>
      <w:r w:rsidRPr="008E46A9">
        <w:rPr>
          <w:color w:val="000000" w:themeColor="text1"/>
          <w:sz w:val="16"/>
          <w:szCs w:val="16"/>
        </w:rPr>
        <w:t xml:space="preserve">, в состав экипажа входили пилот Романов, наблюдатель (штурман) Золотарев и механик Буробин. В самолет загрузили 22 бомбы общим весом 160 кг и 9 кг листовок. Отыскав цель и сбросив на нее бомбы, летчики заметили еще два обоза общей длиной почти в шесть километров. По ним был выпущен </w:t>
      </w:r>
      <w:r w:rsidRPr="008E46A9">
        <w:rPr>
          <w:color w:val="000000" w:themeColor="text1"/>
          <w:sz w:val="16"/>
          <w:szCs w:val="16"/>
        </w:rPr>
        <w:lastRenderedPageBreak/>
        <w:t>боекомплект двух ручных пулеметов.</w:t>
      </w:r>
    </w:p>
    <w:p w14:paraId="43E8542A" w14:textId="77777777" w:rsidR="000931DF" w:rsidRPr="008E46A9" w:rsidRDefault="000931DF" w:rsidP="00A30927">
      <w:pPr>
        <w:pStyle w:val="ae"/>
        <w:spacing w:before="0" w:after="0"/>
        <w:jc w:val="both"/>
        <w:rPr>
          <w:color w:val="000000" w:themeColor="text1"/>
          <w:sz w:val="16"/>
          <w:szCs w:val="16"/>
        </w:rPr>
      </w:pPr>
      <w:r w:rsidRPr="008E46A9">
        <w:rPr>
          <w:color w:val="000000" w:themeColor="text1"/>
          <w:sz w:val="16"/>
          <w:szCs w:val="16"/>
        </w:rPr>
        <w:t xml:space="preserve">20 сентября «Илья Муромец» отбомбился по главным силам </w:t>
      </w:r>
      <w:proofErr w:type="spellStart"/>
      <w:r w:rsidRPr="008E46A9">
        <w:rPr>
          <w:color w:val="000000" w:themeColor="text1"/>
          <w:sz w:val="16"/>
          <w:szCs w:val="16"/>
        </w:rPr>
        <w:t>мамантовцев</w:t>
      </w:r>
      <w:proofErr w:type="spellEnd"/>
      <w:r w:rsidRPr="008E46A9">
        <w:rPr>
          <w:color w:val="000000" w:themeColor="text1"/>
          <w:sz w:val="16"/>
          <w:szCs w:val="16"/>
        </w:rPr>
        <w:t xml:space="preserve">, стоявшим на привале у реки Бобровая Потудань. В этом налете, вместо </w:t>
      </w:r>
      <w:proofErr w:type="spellStart"/>
      <w:r w:rsidRPr="008E46A9">
        <w:rPr>
          <w:color w:val="000000" w:themeColor="text1"/>
          <w:sz w:val="16"/>
          <w:szCs w:val="16"/>
        </w:rPr>
        <w:t>Акашева</w:t>
      </w:r>
      <w:proofErr w:type="spellEnd"/>
      <w:r w:rsidRPr="008E46A9">
        <w:rPr>
          <w:color w:val="000000" w:themeColor="text1"/>
          <w:sz w:val="16"/>
          <w:szCs w:val="16"/>
        </w:rPr>
        <w:t xml:space="preserve">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42F1B84F" w14:textId="77777777" w:rsidR="000931DF" w:rsidRPr="008E46A9" w:rsidRDefault="000931DF" w:rsidP="00A30927">
      <w:pPr>
        <w:pStyle w:val="ae"/>
        <w:spacing w:before="0" w:after="0"/>
        <w:jc w:val="both"/>
        <w:rPr>
          <w:color w:val="000000" w:themeColor="text1"/>
          <w:sz w:val="16"/>
          <w:szCs w:val="16"/>
        </w:rPr>
      </w:pPr>
      <w:r w:rsidRPr="008E46A9">
        <w:rPr>
          <w:color w:val="000000" w:themeColor="text1"/>
          <w:sz w:val="16"/>
          <w:szCs w:val="16"/>
        </w:rPr>
        <w:t xml:space="preserve">Самолеты инструкторского отряда 20 сентября перелетели из Кшени на полевой аэродром у деревни </w:t>
      </w:r>
      <w:proofErr w:type="spellStart"/>
      <w:r w:rsidRPr="008E46A9">
        <w:rPr>
          <w:color w:val="000000" w:themeColor="text1"/>
          <w:sz w:val="16"/>
          <w:szCs w:val="16"/>
        </w:rPr>
        <w:t>Курбатово</w:t>
      </w:r>
      <w:proofErr w:type="spellEnd"/>
      <w:r w:rsidRPr="008E46A9">
        <w:rPr>
          <w:color w:val="000000" w:themeColor="text1"/>
          <w:sz w:val="16"/>
          <w:szCs w:val="16"/>
        </w:rPr>
        <w:t xml:space="preserve">, откуда было удобнее и ближе атаковать </w:t>
      </w:r>
      <w:proofErr w:type="spellStart"/>
      <w:r w:rsidRPr="008E46A9">
        <w:rPr>
          <w:color w:val="000000" w:themeColor="text1"/>
          <w:sz w:val="16"/>
          <w:szCs w:val="16"/>
        </w:rPr>
        <w:t>мамантовские</w:t>
      </w:r>
      <w:proofErr w:type="spellEnd"/>
      <w:r w:rsidRPr="008E46A9">
        <w:rPr>
          <w:color w:val="000000" w:themeColor="text1"/>
          <w:sz w:val="16"/>
          <w:szCs w:val="16"/>
        </w:rPr>
        <w:t xml:space="preserve"> обозы. Но, едва приземлившись, </w:t>
      </w:r>
      <w:proofErr w:type="spellStart"/>
      <w:r w:rsidRPr="008E46A9">
        <w:rPr>
          <w:color w:val="000000" w:themeColor="text1"/>
          <w:sz w:val="16"/>
          <w:szCs w:val="16"/>
        </w:rPr>
        <w:t>красвоенлеты</w:t>
      </w:r>
      <w:proofErr w:type="spellEnd"/>
      <w:r w:rsidRPr="008E46A9">
        <w:rPr>
          <w:color w:val="000000" w:themeColor="text1"/>
          <w:sz w:val="16"/>
          <w:szCs w:val="16"/>
        </w:rPr>
        <w:t xml:space="preserve"> узнали от местных крестьян, что в окрестных селах вспыхнуло антисоветское восстание. </w:t>
      </w:r>
      <w:proofErr w:type="spellStart"/>
      <w:r w:rsidRPr="008E46A9">
        <w:rPr>
          <w:color w:val="000000" w:themeColor="text1"/>
          <w:sz w:val="16"/>
          <w:szCs w:val="16"/>
        </w:rPr>
        <w:t>Братолюбов</w:t>
      </w:r>
      <w:proofErr w:type="spellEnd"/>
      <w:r w:rsidRPr="008E46A9">
        <w:rPr>
          <w:color w:val="000000" w:themeColor="text1"/>
          <w:sz w:val="16"/>
          <w:szCs w:val="16"/>
        </w:rPr>
        <w:t xml:space="preserve"> почел за благо срочно вернуться в Кшень, но не тут-то было. На «</w:t>
      </w:r>
      <w:proofErr w:type="spellStart"/>
      <w:r w:rsidRPr="008E46A9">
        <w:rPr>
          <w:color w:val="000000" w:themeColor="text1"/>
          <w:sz w:val="16"/>
          <w:szCs w:val="16"/>
        </w:rPr>
        <w:t>Ньюпорах</w:t>
      </w:r>
      <w:proofErr w:type="spellEnd"/>
      <w:r w:rsidRPr="008E46A9">
        <w:rPr>
          <w:color w:val="000000" w:themeColor="text1"/>
          <w:sz w:val="16"/>
          <w:szCs w:val="16"/>
        </w:rPr>
        <w:t xml:space="preserve">» </w:t>
      </w:r>
      <w:proofErr w:type="spellStart"/>
      <w:r w:rsidRPr="008E46A9">
        <w:rPr>
          <w:color w:val="000000" w:themeColor="text1"/>
          <w:sz w:val="16"/>
          <w:szCs w:val="16"/>
        </w:rPr>
        <w:t>Трускова</w:t>
      </w:r>
      <w:proofErr w:type="spellEnd"/>
      <w:r w:rsidRPr="008E46A9">
        <w:rPr>
          <w:color w:val="000000" w:themeColor="text1"/>
          <w:sz w:val="16"/>
          <w:szCs w:val="16"/>
        </w:rPr>
        <w:t xml:space="preserve"> и Кудрина забарахлили моторы. Полет для них стал невозможен. Тем не менее вечером исправные самолеты улетели в Кшень, забрав с собой </w:t>
      </w:r>
      <w:proofErr w:type="spellStart"/>
      <w:r w:rsidRPr="008E46A9">
        <w:rPr>
          <w:color w:val="000000" w:themeColor="text1"/>
          <w:sz w:val="16"/>
          <w:szCs w:val="16"/>
        </w:rPr>
        <w:t>Трускова</w:t>
      </w:r>
      <w:proofErr w:type="spellEnd"/>
      <w:r w:rsidRPr="008E46A9">
        <w:rPr>
          <w:color w:val="000000" w:themeColor="text1"/>
          <w:sz w:val="16"/>
          <w:szCs w:val="16"/>
        </w:rPr>
        <w:t xml:space="preserve">. Кудрин же решил остаться и попытаться за ночь самостоятельно отремонтировать двигатель. Починить мотор так и не удалось, а утром в </w:t>
      </w:r>
      <w:proofErr w:type="spellStart"/>
      <w:r w:rsidRPr="008E46A9">
        <w:rPr>
          <w:color w:val="000000" w:themeColor="text1"/>
          <w:sz w:val="16"/>
          <w:szCs w:val="16"/>
        </w:rPr>
        <w:t>Курбатово</w:t>
      </w:r>
      <w:proofErr w:type="spellEnd"/>
      <w:r w:rsidRPr="008E46A9">
        <w:rPr>
          <w:color w:val="000000" w:themeColor="text1"/>
          <w:sz w:val="16"/>
          <w:szCs w:val="16"/>
        </w:rPr>
        <w:t xml:space="preserve"> на телегах въехали повстанцы. </w:t>
      </w:r>
      <w:proofErr w:type="spellStart"/>
      <w:r w:rsidRPr="008E46A9">
        <w:rPr>
          <w:color w:val="000000" w:themeColor="text1"/>
          <w:sz w:val="16"/>
          <w:szCs w:val="16"/>
        </w:rPr>
        <w:t>Красвоенлета</w:t>
      </w:r>
      <w:proofErr w:type="spellEnd"/>
      <w:r w:rsidRPr="008E46A9">
        <w:rPr>
          <w:color w:val="000000" w:themeColor="text1"/>
          <w:sz w:val="16"/>
          <w:szCs w:val="16"/>
        </w:rPr>
        <w:t xml:space="preserve"> схватили, избили и, раздев до белья, заперли в сарае (18571).</w:t>
      </w:r>
    </w:p>
    <w:p w14:paraId="4E387B80" w14:textId="77777777" w:rsidR="000931DF" w:rsidRPr="008E46A9" w:rsidRDefault="000931DF" w:rsidP="00A30927">
      <w:pPr>
        <w:spacing w:after="0" w:line="240" w:lineRule="auto"/>
        <w:jc w:val="both"/>
        <w:rPr>
          <w:rFonts w:ascii="Times New Roman" w:hAnsi="Times New Roman" w:cs="Times New Roman"/>
          <w:color w:val="000000" w:themeColor="text1"/>
          <w:sz w:val="16"/>
          <w:szCs w:val="16"/>
        </w:rPr>
      </w:pPr>
    </w:p>
    <w:p w14:paraId="67E6BE4E" w14:textId="77777777" w:rsidR="000931DF" w:rsidRPr="008E46A9" w:rsidRDefault="000931DF"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19 сентября 1919 года II корабль Романова вылетел с целью бомбометания в районе деревень </w:t>
      </w:r>
      <w:proofErr w:type="spellStart"/>
      <w:r w:rsidRPr="008E46A9">
        <w:rPr>
          <w:color w:val="000000" w:themeColor="text1"/>
          <w:sz w:val="16"/>
          <w:szCs w:val="16"/>
        </w:rPr>
        <w:t>Истобное-Осадчино</w:t>
      </w:r>
      <w:proofErr w:type="spellEnd"/>
      <w:r w:rsidRPr="008E46A9">
        <w:rPr>
          <w:color w:val="000000" w:themeColor="text1"/>
          <w:sz w:val="16"/>
          <w:szCs w:val="16"/>
        </w:rPr>
        <w:t xml:space="preserve">. На задание вместе с экипажем отправился и сам начальник АГОН </w:t>
      </w:r>
      <w:proofErr w:type="spellStart"/>
      <w:r w:rsidRPr="008E46A9">
        <w:rPr>
          <w:color w:val="000000" w:themeColor="text1"/>
          <w:sz w:val="16"/>
          <w:szCs w:val="16"/>
        </w:rPr>
        <w:t>Акашев</w:t>
      </w:r>
      <w:proofErr w:type="spellEnd"/>
      <w:r w:rsidRPr="008E46A9">
        <w:rPr>
          <w:color w:val="000000" w:themeColor="text1"/>
          <w:sz w:val="16"/>
          <w:szCs w:val="16"/>
        </w:rPr>
        <w:t xml:space="preserve">. 22 бомбы весом до 10 пудов (163 кг) и пол пуда (8 кг) литературы были сброшены на обоз, замеченный в заданном районе. У Нижнедевицка было замечено два обоза длиною в пять вёрст, двигавшихся в юго-западном направлении. Это были растянувшиеся обозы сильно поредевшего 4-го Донского корпуса Мамантова (осталось до 2-х тысяч сабель), который в тот день шёл на встречу с 3-м Кубанским корпусом Шкуро между Старым Осколом и Коротояком. На следующий день экипаж Романова получил задание бомбардировать противника, расположившегося вдоль реки Бобровая-Потудань. В селениях вдоль реки была обнаружена кавалерия «из 5-ти групп до 1500 коней на привале» (это и были остатки </w:t>
      </w:r>
      <w:proofErr w:type="spellStart"/>
      <w:r w:rsidRPr="008E46A9">
        <w:rPr>
          <w:color w:val="000000" w:themeColor="text1"/>
          <w:sz w:val="16"/>
          <w:szCs w:val="16"/>
        </w:rPr>
        <w:t>мамантовских</w:t>
      </w:r>
      <w:proofErr w:type="spellEnd"/>
      <w:r w:rsidRPr="008E46A9">
        <w:rPr>
          <w:color w:val="000000" w:themeColor="text1"/>
          <w:sz w:val="16"/>
          <w:szCs w:val="16"/>
        </w:rPr>
        <w:t xml:space="preserve"> частей). На кавалерию было сброшено 18 бомб весом 9 пудов (147 кг), полпуда листовок и выпушено семь обойм из двух «Льюисов». </w:t>
      </w:r>
      <w:proofErr w:type="spellStart"/>
      <w:r w:rsidRPr="008E46A9">
        <w:rPr>
          <w:color w:val="000000" w:themeColor="text1"/>
          <w:sz w:val="16"/>
          <w:szCs w:val="16"/>
        </w:rPr>
        <w:t>Ешё</w:t>
      </w:r>
      <w:proofErr w:type="spellEnd"/>
      <w:r w:rsidRPr="008E46A9">
        <w:rPr>
          <w:color w:val="000000" w:themeColor="text1"/>
          <w:sz w:val="16"/>
          <w:szCs w:val="16"/>
        </w:rPr>
        <w:t xml:space="preserve"> было замечено, что от Старого Оскола по проселкам на север двигалось много войск и обозов — это были части корпуса генерала А. Г. Шкуро, шедшие на помощь Мамантову.</w:t>
      </w:r>
    </w:p>
    <w:p w14:paraId="1A1FAA41" w14:textId="77777777" w:rsidR="000931DF" w:rsidRPr="008E46A9" w:rsidRDefault="000931DF"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Интересные воспоминания об этом полёте остались у </w:t>
      </w:r>
      <w:proofErr w:type="spellStart"/>
      <w:r w:rsidRPr="008E46A9">
        <w:rPr>
          <w:color w:val="000000" w:themeColor="text1"/>
          <w:sz w:val="16"/>
          <w:szCs w:val="16"/>
        </w:rPr>
        <w:t>военлёта</w:t>
      </w:r>
      <w:proofErr w:type="spellEnd"/>
      <w:r w:rsidRPr="008E46A9">
        <w:rPr>
          <w:color w:val="000000" w:themeColor="text1"/>
          <w:sz w:val="16"/>
          <w:szCs w:val="16"/>
        </w:rPr>
        <w:t xml:space="preserve"> А. К. Петренко, который чуть раньше обнаружил это крупное скопление </w:t>
      </w:r>
      <w:proofErr w:type="spellStart"/>
      <w:r w:rsidRPr="008E46A9">
        <w:rPr>
          <w:color w:val="000000" w:themeColor="text1"/>
          <w:sz w:val="16"/>
          <w:szCs w:val="16"/>
        </w:rPr>
        <w:t>мамантовских</w:t>
      </w:r>
      <w:proofErr w:type="spellEnd"/>
      <w:r w:rsidRPr="008E46A9">
        <w:rPr>
          <w:color w:val="000000" w:themeColor="text1"/>
          <w:sz w:val="16"/>
          <w:szCs w:val="16"/>
        </w:rPr>
        <w:t xml:space="preserve"> частей и был взят на борт «Муромца» в качестве наблюдателя. «Листовки сброшены. Романов повернул самолёт на обратный курс, но на земле неожиданно показалась </w:t>
      </w:r>
      <w:proofErr w:type="spellStart"/>
      <w:r w:rsidRPr="008E46A9">
        <w:rPr>
          <w:color w:val="000000" w:themeColor="text1"/>
          <w:sz w:val="16"/>
          <w:szCs w:val="16"/>
        </w:rPr>
        <w:t>еше</w:t>
      </w:r>
      <w:proofErr w:type="spellEnd"/>
      <w:r w:rsidRPr="008E46A9">
        <w:rPr>
          <w:color w:val="000000" w:themeColor="text1"/>
          <w:sz w:val="16"/>
          <w:szCs w:val="16"/>
        </w:rPr>
        <w:t xml:space="preserve"> колонна кавалеристов. — вспоминал Петренко. — У нас оставались неиспользованными четыре бомбы; появление колонны белогвардейской кавалерии </w:t>
      </w:r>
      <w:proofErr w:type="gramStart"/>
      <w:r w:rsidRPr="008E46A9">
        <w:rPr>
          <w:color w:val="000000" w:themeColor="text1"/>
          <w:sz w:val="16"/>
          <w:szCs w:val="16"/>
        </w:rPr>
        <w:t>оказалось</w:t>
      </w:r>
      <w:proofErr w:type="gramEnd"/>
      <w:r w:rsidRPr="008E46A9">
        <w:rPr>
          <w:color w:val="000000" w:themeColor="text1"/>
          <w:sz w:val="16"/>
          <w:szCs w:val="16"/>
        </w:rPr>
        <w:t xml:space="preserve"> кстати.</w:t>
      </w:r>
    </w:p>
    <w:p w14:paraId="4BD33304" w14:textId="77777777" w:rsidR="000931DF" w:rsidRPr="008E46A9" w:rsidRDefault="000931DF"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Но тут произошло то, что заставило серьезно задуматься над разработкой тактики бомбометания подвижных частей противника…</w:t>
      </w:r>
    </w:p>
    <w:p w14:paraId="0058EB29" w14:textId="77777777" w:rsidR="000931DF" w:rsidRPr="008E46A9" w:rsidRDefault="000931DF"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Мы летим следом за колонной и уже почти настигли ее, когда, к своему удивлению, видим, что кавалерия и не думает рассеиваться, как обычно при воздушных налётах. Вдруг колонна повернула назад и галопом понеслась навстречу самолёту.</w:t>
      </w:r>
    </w:p>
    <w:p w14:paraId="6E423B0A" w14:textId="77777777" w:rsidR="000931DF" w:rsidRPr="008E46A9" w:rsidRDefault="000931DF"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всё же упали в хвосте колонны.</w:t>
      </w:r>
    </w:p>
    <w:p w14:paraId="7DDFE2D8" w14:textId="77777777" w:rsidR="000931DF" w:rsidRPr="008E46A9" w:rsidRDefault="000931DF"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Затем мы, развернувшись, пошли на небольшой высоте, на бреющем полёте обстреляли кавалеристов из пулемёта» (18576).</w:t>
      </w:r>
    </w:p>
    <w:p w14:paraId="110E7C92" w14:textId="77777777" w:rsidR="000931DF" w:rsidRPr="008E46A9" w:rsidRDefault="000931DF" w:rsidP="00A30927">
      <w:pPr>
        <w:spacing w:after="0" w:line="240" w:lineRule="auto"/>
        <w:jc w:val="both"/>
        <w:rPr>
          <w:rFonts w:ascii="Times New Roman" w:hAnsi="Times New Roman" w:cs="Times New Roman"/>
          <w:color w:val="000000" w:themeColor="text1"/>
          <w:sz w:val="16"/>
          <w:szCs w:val="16"/>
        </w:rPr>
      </w:pPr>
    </w:p>
    <w:p w14:paraId="73CDA98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сентября 1919 войска Антанты эвакуированы из Архангельска (4962).</w:t>
      </w:r>
    </w:p>
    <w:p w14:paraId="33ECAA1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46AB8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72FD6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3B3E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сентября 1919 г. При Главном управлении милиции начала работать Всероссийская школа подготовки руководящего состава (со сроком обучения три месяца) (10303).</w:t>
      </w:r>
    </w:p>
    <w:p w14:paraId="28DA7C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E2B66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47CA8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32A5FC" w14:textId="77777777" w:rsidR="0044539C" w:rsidRPr="008E46A9" w:rsidRDefault="0044539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сентября 1919 г. машина R.70/18 </w:t>
      </w:r>
      <w:r w:rsidRPr="008E46A9">
        <w:rPr>
          <w:rFonts w:ascii="Times New Roman" w:hAnsi="Times New Roman" w:cs="Times New Roman"/>
          <w:color w:val="000000" w:themeColor="text1"/>
          <w:sz w:val="16"/>
          <w:szCs w:val="16"/>
          <w:lang w:val="en-US"/>
        </w:rPr>
        <w:t>DRL</w:t>
      </w:r>
      <w:r w:rsidRPr="008E46A9">
        <w:rPr>
          <w:rFonts w:ascii="Times New Roman" w:hAnsi="Times New Roman" w:cs="Times New Roman"/>
          <w:color w:val="000000" w:themeColor="text1"/>
          <w:sz w:val="16"/>
          <w:szCs w:val="16"/>
        </w:rPr>
        <w:t xml:space="preserve"> вылетела из Бреслау в Каменец-Подольский. На борту находились семь человек экипажа, в т.ч. командир </w:t>
      </w:r>
      <w:proofErr w:type="spellStart"/>
      <w:r w:rsidRPr="008E46A9">
        <w:rPr>
          <w:rFonts w:ascii="Times New Roman" w:hAnsi="Times New Roman" w:cs="Times New Roman"/>
          <w:color w:val="000000" w:themeColor="text1"/>
          <w:sz w:val="16"/>
          <w:szCs w:val="16"/>
        </w:rPr>
        <w:t>гауптман</w:t>
      </w:r>
      <w:proofErr w:type="spellEnd"/>
      <w:r w:rsidRPr="008E46A9">
        <w:rPr>
          <w:rFonts w:ascii="Times New Roman" w:hAnsi="Times New Roman" w:cs="Times New Roman"/>
          <w:color w:val="000000" w:themeColor="text1"/>
          <w:sz w:val="16"/>
          <w:szCs w:val="16"/>
        </w:rPr>
        <w:t xml:space="preserve"> Ганс Вольф фон Хара (</w:t>
      </w:r>
      <w:proofErr w:type="spellStart"/>
      <w:r w:rsidRPr="008E46A9">
        <w:rPr>
          <w:rFonts w:ascii="Times New Roman" w:hAnsi="Times New Roman" w:cs="Times New Roman"/>
          <w:color w:val="000000" w:themeColor="text1"/>
          <w:sz w:val="16"/>
          <w:szCs w:val="16"/>
        </w:rPr>
        <w:t>Hans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Wolf</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von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Harah</w:t>
      </w:r>
      <w:proofErr w:type="spellEnd"/>
      <w:r w:rsidRPr="008E46A9">
        <w:rPr>
          <w:rFonts w:ascii="Times New Roman" w:hAnsi="Times New Roman" w:cs="Times New Roman"/>
          <w:color w:val="000000" w:themeColor="text1"/>
          <w:sz w:val="16"/>
          <w:szCs w:val="16"/>
        </w:rPr>
        <w:t xml:space="preserve">) и пилоты Хайнрих </w:t>
      </w:r>
      <w:proofErr w:type="spellStart"/>
      <w:r w:rsidRPr="008E46A9">
        <w:rPr>
          <w:rFonts w:ascii="Times New Roman" w:hAnsi="Times New Roman" w:cs="Times New Roman"/>
          <w:color w:val="000000" w:themeColor="text1"/>
          <w:sz w:val="16"/>
          <w:szCs w:val="16"/>
        </w:rPr>
        <w:t>Шмильц</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Heinrich</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Schmilz</w:t>
      </w:r>
      <w:proofErr w:type="spellEnd"/>
      <w:r w:rsidRPr="008E46A9">
        <w:rPr>
          <w:rFonts w:ascii="Times New Roman" w:hAnsi="Times New Roman" w:cs="Times New Roman"/>
          <w:color w:val="000000" w:themeColor="text1"/>
          <w:sz w:val="16"/>
          <w:szCs w:val="16"/>
        </w:rPr>
        <w:t xml:space="preserve">) и Хайнрих </w:t>
      </w:r>
      <w:proofErr w:type="spellStart"/>
      <w:r w:rsidRPr="008E46A9">
        <w:rPr>
          <w:rFonts w:ascii="Times New Roman" w:hAnsi="Times New Roman" w:cs="Times New Roman"/>
          <w:color w:val="000000" w:themeColor="text1"/>
          <w:sz w:val="16"/>
          <w:szCs w:val="16"/>
        </w:rPr>
        <w:t>Треткен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Heinrich</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Tretken</w:t>
      </w:r>
      <w:proofErr w:type="spellEnd"/>
      <w:r w:rsidRPr="008E46A9">
        <w:rPr>
          <w:rFonts w:ascii="Times New Roman" w:hAnsi="Times New Roman" w:cs="Times New Roman"/>
          <w:color w:val="000000" w:themeColor="text1"/>
          <w:sz w:val="16"/>
          <w:szCs w:val="16"/>
        </w:rPr>
        <w:t>). Самолет вез 303 миллиона гривен (интересно, что на банкнотах стояли даты эмиссии 5, 6 и 24 октября 1919 г.!), кредитные билеты на 80 миллионов гривен, медикаменты, а также детали типографского станка для печати банкнот. Из-за нехватки топлива машине пришлось садиться на территории Буковины, оккупированной румынскими войсками. Румынские власти «</w:t>
      </w:r>
      <w:proofErr w:type="spellStart"/>
      <w:r w:rsidRPr="008E46A9">
        <w:rPr>
          <w:rFonts w:ascii="Times New Roman" w:hAnsi="Times New Roman" w:cs="Times New Roman"/>
          <w:color w:val="000000" w:themeColor="text1"/>
          <w:sz w:val="16"/>
          <w:szCs w:val="16"/>
        </w:rPr>
        <w:t>Штаакен</w:t>
      </w:r>
      <w:proofErr w:type="spellEnd"/>
      <w:r w:rsidRPr="008E46A9">
        <w:rPr>
          <w:rFonts w:ascii="Times New Roman" w:hAnsi="Times New Roman" w:cs="Times New Roman"/>
          <w:color w:val="000000" w:themeColor="text1"/>
          <w:sz w:val="16"/>
          <w:szCs w:val="16"/>
        </w:rPr>
        <w:t>» конфисковали. Украинских пассажиров, в том числе делегата министерства финансов УНР, сопровождавшего деньги, лодкой перевезли на левый берег Днестра — на территорию УНР. Немецкий же экипаж был временно задержан. Украинские власти пытались добиться возвращения если не самолета, то хотя бы его груза, но безуспешно. Впоследствии «</w:t>
      </w:r>
      <w:proofErr w:type="spellStart"/>
      <w:r w:rsidRPr="008E46A9">
        <w:rPr>
          <w:rFonts w:ascii="Times New Roman" w:hAnsi="Times New Roman" w:cs="Times New Roman"/>
          <w:color w:val="000000" w:themeColor="text1"/>
          <w:sz w:val="16"/>
          <w:szCs w:val="16"/>
        </w:rPr>
        <w:t>Штаакен</w:t>
      </w:r>
      <w:proofErr w:type="spellEnd"/>
      <w:r w:rsidRPr="008E46A9">
        <w:rPr>
          <w:rFonts w:ascii="Times New Roman" w:hAnsi="Times New Roman" w:cs="Times New Roman"/>
          <w:color w:val="000000" w:themeColor="text1"/>
          <w:sz w:val="16"/>
          <w:szCs w:val="16"/>
        </w:rPr>
        <w:t>» румынскими летчиками был перегнан в Бухарест, но в воздух уже не поднимался. Несколько лет гигант простоял на краю летного поля, а затем был разобран. В настоящее время от него сохранился лишь деревянный винт, находящийся в военном музее Будапешта (22747).</w:t>
      </w:r>
    </w:p>
    <w:p w14:paraId="671674D5" w14:textId="77777777" w:rsidR="0044539C" w:rsidRPr="008E46A9" w:rsidRDefault="0044539C" w:rsidP="00A30927">
      <w:pPr>
        <w:spacing w:after="0" w:line="240" w:lineRule="auto"/>
        <w:jc w:val="both"/>
        <w:rPr>
          <w:rFonts w:ascii="Times New Roman" w:hAnsi="Times New Roman" w:cs="Times New Roman"/>
          <w:color w:val="000000" w:themeColor="text1"/>
          <w:sz w:val="16"/>
          <w:szCs w:val="16"/>
        </w:rPr>
      </w:pPr>
    </w:p>
    <w:p w14:paraId="638D09BC" w14:textId="77777777" w:rsidR="0044539C" w:rsidRPr="008E46A9" w:rsidRDefault="0044539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сентября 1919 </w:t>
      </w:r>
      <w:proofErr w:type="spellStart"/>
      <w:r w:rsidRPr="008E46A9">
        <w:rPr>
          <w:rFonts w:ascii="Times New Roman" w:hAnsi="Times New Roman" w:cs="Times New Roman"/>
          <w:color w:val="000000" w:themeColor="text1"/>
          <w:sz w:val="16"/>
          <w:szCs w:val="16"/>
        </w:rPr>
        <w:t>Compagnie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des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Messageries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Aériennes</w:t>
      </w:r>
      <w:proofErr w:type="spellEnd"/>
      <w:r w:rsidRPr="008E46A9">
        <w:rPr>
          <w:rFonts w:ascii="Times New Roman" w:hAnsi="Times New Roman" w:cs="Times New Roman"/>
          <w:color w:val="000000" w:themeColor="text1"/>
          <w:sz w:val="16"/>
          <w:szCs w:val="16"/>
        </w:rPr>
        <w:t xml:space="preserve"> (CMA) начинает регулярное сообщение между Парижем и Лондоном на бывших военных Breguet 14 (20347).</w:t>
      </w:r>
    </w:p>
    <w:p w14:paraId="34BB62E4" w14:textId="77777777" w:rsidR="0044539C" w:rsidRPr="008E46A9" w:rsidRDefault="0044539C" w:rsidP="00A30927">
      <w:pPr>
        <w:spacing w:after="0" w:line="240" w:lineRule="auto"/>
        <w:jc w:val="both"/>
        <w:rPr>
          <w:rFonts w:ascii="Times New Roman" w:hAnsi="Times New Roman" w:cs="Times New Roman"/>
          <w:color w:val="000000" w:themeColor="text1"/>
          <w:sz w:val="16"/>
          <w:szCs w:val="16"/>
        </w:rPr>
      </w:pPr>
    </w:p>
    <w:p w14:paraId="6D654F7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сентября 1919 в Карибском море обнаружено абсолютно неповрежденное испанское судно “</w:t>
      </w:r>
      <w:proofErr w:type="spellStart"/>
      <w:r w:rsidRPr="008E46A9">
        <w:rPr>
          <w:rFonts w:ascii="Times New Roman" w:hAnsi="Times New Roman" w:cs="Times New Roman"/>
          <w:color w:val="000000" w:themeColor="text1"/>
          <w:sz w:val="16"/>
          <w:szCs w:val="16"/>
        </w:rPr>
        <w:t>Вальбарена</w:t>
      </w:r>
      <w:proofErr w:type="spellEnd"/>
      <w:r w:rsidRPr="008E46A9">
        <w:rPr>
          <w:rFonts w:ascii="Times New Roman" w:hAnsi="Times New Roman" w:cs="Times New Roman"/>
          <w:color w:val="000000" w:themeColor="text1"/>
          <w:sz w:val="16"/>
          <w:szCs w:val="16"/>
        </w:rPr>
        <w:t>” с полным набором спасательных шлюпок (все 488 пассажиров и членов экипажа пропали) (4962).</w:t>
      </w:r>
    </w:p>
    <w:p w14:paraId="62A7481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85D14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6B993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516E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сентября 1919 экипаж Романова на ИМ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w:t>
      </w:r>
      <w:proofErr w:type="spellStart"/>
      <w:r w:rsidRPr="008E46A9">
        <w:rPr>
          <w:rFonts w:ascii="Times New Roman" w:hAnsi="Times New Roman" w:cs="Times New Roman"/>
          <w:color w:val="000000" w:themeColor="text1"/>
          <w:sz w:val="16"/>
          <w:szCs w:val="16"/>
        </w:rPr>
        <w:t>Ст.Оскола</w:t>
      </w:r>
      <w:proofErr w:type="spellEnd"/>
      <w:r w:rsidRPr="008E46A9">
        <w:rPr>
          <w:rFonts w:ascii="Times New Roman" w:hAnsi="Times New Roman" w:cs="Times New Roman"/>
          <w:color w:val="000000" w:themeColor="text1"/>
          <w:sz w:val="16"/>
          <w:szCs w:val="16"/>
        </w:rPr>
        <w:t xml:space="preserve"> по проселкам на север двига­лось много войск и обозов — это были части корпуса генерала </w:t>
      </w:r>
      <w:proofErr w:type="spellStart"/>
      <w:r w:rsidRPr="008E46A9">
        <w:rPr>
          <w:rFonts w:ascii="Times New Roman" w:hAnsi="Times New Roman" w:cs="Times New Roman"/>
          <w:color w:val="000000" w:themeColor="text1"/>
          <w:sz w:val="16"/>
          <w:szCs w:val="16"/>
        </w:rPr>
        <w:t>А.Г.Шкуро</w:t>
      </w:r>
      <w:proofErr w:type="spellEnd"/>
      <w:r w:rsidRPr="008E46A9">
        <w:rPr>
          <w:rFonts w:ascii="Times New Roman" w:hAnsi="Times New Roman" w:cs="Times New Roman"/>
          <w:color w:val="000000" w:themeColor="text1"/>
          <w:sz w:val="16"/>
          <w:szCs w:val="16"/>
        </w:rPr>
        <w:t xml:space="preserve">, шедшие на помощь Мамонтову. Интересные воспоминания об этом полете остались у военлета </w:t>
      </w:r>
      <w:proofErr w:type="spellStart"/>
      <w:r w:rsidRPr="008E46A9">
        <w:rPr>
          <w:rFonts w:ascii="Times New Roman" w:hAnsi="Times New Roman" w:cs="Times New Roman"/>
          <w:color w:val="000000" w:themeColor="text1"/>
          <w:sz w:val="16"/>
          <w:szCs w:val="16"/>
        </w:rPr>
        <w:t>А.К.Петренко</w:t>
      </w:r>
      <w:proofErr w:type="spellEnd"/>
      <w:r w:rsidRPr="008E46A9">
        <w:rPr>
          <w:rFonts w:ascii="Times New Roman" w:hAnsi="Times New Roman" w:cs="Times New Roman"/>
          <w:color w:val="000000" w:themeColor="text1"/>
          <w:sz w:val="16"/>
          <w:szCs w:val="16"/>
        </w:rPr>
        <w:t xml:space="preserve">,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w:t>
      </w:r>
      <w:proofErr w:type="gramStart"/>
      <w:r w:rsidRPr="008E46A9">
        <w:rPr>
          <w:rFonts w:ascii="Times New Roman" w:hAnsi="Times New Roman" w:cs="Times New Roman"/>
          <w:color w:val="000000" w:themeColor="text1"/>
          <w:sz w:val="16"/>
          <w:szCs w:val="16"/>
        </w:rPr>
        <w:t>оказалось</w:t>
      </w:r>
      <w:proofErr w:type="gramEnd"/>
      <w:r w:rsidRPr="008E46A9">
        <w:rPr>
          <w:rFonts w:ascii="Times New Roman" w:hAnsi="Times New Roman" w:cs="Times New Roman"/>
          <w:color w:val="000000" w:themeColor="text1"/>
          <w:sz w:val="16"/>
          <w:szCs w:val="16"/>
        </w:rPr>
        <w:t xml:space="preserve">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1702AC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9D29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сентября 1919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w:t>
      </w:r>
      <w:proofErr w:type="spellStart"/>
      <w:r w:rsidRPr="008E46A9">
        <w:rPr>
          <w:rFonts w:ascii="Times New Roman" w:hAnsi="Times New Roman" w:cs="Times New Roman"/>
          <w:color w:val="000000" w:themeColor="text1"/>
          <w:sz w:val="16"/>
          <w:szCs w:val="16"/>
        </w:rPr>
        <w:t>Ст.Оскола</w:t>
      </w:r>
      <w:proofErr w:type="spellEnd"/>
      <w:r w:rsidRPr="008E46A9">
        <w:rPr>
          <w:rFonts w:ascii="Times New Roman" w:hAnsi="Times New Roman" w:cs="Times New Roman"/>
          <w:color w:val="000000" w:themeColor="text1"/>
          <w:sz w:val="16"/>
          <w:szCs w:val="16"/>
        </w:rPr>
        <w:t xml:space="preserve"> по проселкам на север двигалось много войск и обозов </w:t>
      </w:r>
      <w:proofErr w:type="gramStart"/>
      <w:r w:rsidRPr="008E46A9">
        <w:rPr>
          <w:rFonts w:ascii="Times New Roman" w:hAnsi="Times New Roman" w:cs="Times New Roman"/>
          <w:color w:val="000000" w:themeColor="text1"/>
          <w:sz w:val="16"/>
          <w:szCs w:val="16"/>
        </w:rPr>
        <w:t>- это</w:t>
      </w:r>
      <w:proofErr w:type="gramEnd"/>
      <w:r w:rsidRPr="008E46A9">
        <w:rPr>
          <w:rFonts w:ascii="Times New Roman" w:hAnsi="Times New Roman" w:cs="Times New Roman"/>
          <w:color w:val="000000" w:themeColor="text1"/>
          <w:sz w:val="16"/>
          <w:szCs w:val="16"/>
        </w:rPr>
        <w:t xml:space="preserve"> были части корпуса генерала </w:t>
      </w:r>
      <w:proofErr w:type="spellStart"/>
      <w:r w:rsidRPr="008E46A9">
        <w:rPr>
          <w:rFonts w:ascii="Times New Roman" w:hAnsi="Times New Roman" w:cs="Times New Roman"/>
          <w:color w:val="000000" w:themeColor="text1"/>
          <w:sz w:val="16"/>
          <w:szCs w:val="16"/>
        </w:rPr>
        <w:t>А.Г.Шкуро</w:t>
      </w:r>
      <w:proofErr w:type="spellEnd"/>
      <w:r w:rsidRPr="008E46A9">
        <w:rPr>
          <w:rFonts w:ascii="Times New Roman" w:hAnsi="Times New Roman" w:cs="Times New Roman"/>
          <w:color w:val="000000" w:themeColor="text1"/>
          <w:sz w:val="16"/>
          <w:szCs w:val="16"/>
        </w:rPr>
        <w:t xml:space="preserve">, шедшие на помощь Мамонтову. Интересные воспоминания об этом полете остались у военлета </w:t>
      </w:r>
      <w:proofErr w:type="spellStart"/>
      <w:r w:rsidRPr="008E46A9">
        <w:rPr>
          <w:rFonts w:ascii="Times New Roman" w:hAnsi="Times New Roman" w:cs="Times New Roman"/>
          <w:color w:val="000000" w:themeColor="text1"/>
          <w:sz w:val="16"/>
          <w:szCs w:val="16"/>
        </w:rPr>
        <w:t>А.К.Петренко</w:t>
      </w:r>
      <w:proofErr w:type="spellEnd"/>
      <w:r w:rsidRPr="008E46A9">
        <w:rPr>
          <w:rFonts w:ascii="Times New Roman" w:hAnsi="Times New Roman" w:cs="Times New Roman"/>
          <w:color w:val="000000" w:themeColor="text1"/>
          <w:sz w:val="16"/>
          <w:szCs w:val="16"/>
        </w:rPr>
        <w:t xml:space="preserve">,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w:t>
      </w:r>
      <w:proofErr w:type="gramStart"/>
      <w:r w:rsidRPr="008E46A9">
        <w:rPr>
          <w:rFonts w:ascii="Times New Roman" w:hAnsi="Times New Roman" w:cs="Times New Roman"/>
          <w:color w:val="000000" w:themeColor="text1"/>
          <w:sz w:val="16"/>
          <w:szCs w:val="16"/>
        </w:rPr>
        <w:t>оказалось</w:t>
      </w:r>
      <w:proofErr w:type="gramEnd"/>
      <w:r w:rsidRPr="008E46A9">
        <w:rPr>
          <w:rFonts w:ascii="Times New Roman" w:hAnsi="Times New Roman" w:cs="Times New Roman"/>
          <w:color w:val="000000" w:themeColor="text1"/>
          <w:sz w:val="16"/>
          <w:szCs w:val="16"/>
        </w:rPr>
        <w:t xml:space="preserve"> кстати.</w:t>
      </w:r>
    </w:p>
    <w:p w14:paraId="1459D91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Но тут произошло то, что заставило серьезно задуматься над разработкой тактики бомбометания подвижных частей противника...</w:t>
      </w:r>
    </w:p>
    <w:p w14:paraId="55EA40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w:t>
      </w:r>
    </w:p>
    <w:p w14:paraId="16CB16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w:t>
      </w:r>
    </w:p>
    <w:p w14:paraId="0817E8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Затем мы, развернувшись, пошли на небольшой высоте, на бреющем полете обстреляли кавалеристов из пулемета" (12038).</w:t>
      </w:r>
    </w:p>
    <w:p w14:paraId="1849C7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793AF8" w14:textId="77777777" w:rsidR="00DA5D84" w:rsidRPr="008E46A9" w:rsidRDefault="00DA5D8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20 сентября «Илья Муромец» отбомбился по главным силам </w:t>
      </w:r>
      <w:proofErr w:type="spellStart"/>
      <w:r w:rsidRPr="008E46A9">
        <w:rPr>
          <w:rFonts w:ascii="Times New Roman" w:hAnsi="Times New Roman" w:cs="Times New Roman"/>
          <w:color w:val="000000" w:themeColor="text1"/>
          <w:sz w:val="16"/>
          <w:szCs w:val="16"/>
        </w:rPr>
        <w:t>мамантовцев</w:t>
      </w:r>
      <w:proofErr w:type="spellEnd"/>
      <w:r w:rsidRPr="008E46A9">
        <w:rPr>
          <w:rFonts w:ascii="Times New Roman" w:hAnsi="Times New Roman" w:cs="Times New Roman"/>
          <w:color w:val="000000" w:themeColor="text1"/>
          <w:sz w:val="16"/>
          <w:szCs w:val="16"/>
        </w:rPr>
        <w:t xml:space="preserve">, стоявшим на привале у реки Бобровая Потудань. В этом налете, вместо </w:t>
      </w:r>
      <w:proofErr w:type="spellStart"/>
      <w:r w:rsidRPr="008E46A9">
        <w:rPr>
          <w:rFonts w:ascii="Times New Roman" w:hAnsi="Times New Roman" w:cs="Times New Roman"/>
          <w:color w:val="000000" w:themeColor="text1"/>
          <w:sz w:val="16"/>
          <w:szCs w:val="16"/>
        </w:rPr>
        <w:t>Акашева</w:t>
      </w:r>
      <w:proofErr w:type="spellEnd"/>
      <w:r w:rsidRPr="008E46A9">
        <w:rPr>
          <w:rFonts w:ascii="Times New Roman" w:hAnsi="Times New Roman" w:cs="Times New Roman"/>
          <w:color w:val="000000" w:themeColor="text1"/>
          <w:sz w:val="16"/>
          <w:szCs w:val="16"/>
        </w:rPr>
        <w:t xml:space="preserve">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02D838A1" w14:textId="77777777" w:rsidR="00DA5D84" w:rsidRPr="008E46A9" w:rsidRDefault="00DA5D8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Самолеты инструкторского отряда 20 сентября перелетели из Кшени на полевой аэродром у деревни </w:t>
      </w:r>
      <w:proofErr w:type="spellStart"/>
      <w:r w:rsidRPr="008E46A9">
        <w:rPr>
          <w:rFonts w:ascii="Times New Roman" w:hAnsi="Times New Roman" w:cs="Times New Roman"/>
          <w:color w:val="000000" w:themeColor="text1"/>
          <w:sz w:val="16"/>
          <w:szCs w:val="16"/>
        </w:rPr>
        <w:t>Курбатово</w:t>
      </w:r>
      <w:proofErr w:type="spellEnd"/>
      <w:r w:rsidRPr="008E46A9">
        <w:rPr>
          <w:rFonts w:ascii="Times New Roman" w:hAnsi="Times New Roman" w:cs="Times New Roman"/>
          <w:color w:val="000000" w:themeColor="text1"/>
          <w:sz w:val="16"/>
          <w:szCs w:val="16"/>
        </w:rPr>
        <w:t xml:space="preserve">, откуда было удобнее и ближе атаковать </w:t>
      </w:r>
      <w:proofErr w:type="spellStart"/>
      <w:r w:rsidRPr="008E46A9">
        <w:rPr>
          <w:rFonts w:ascii="Times New Roman" w:hAnsi="Times New Roman" w:cs="Times New Roman"/>
          <w:color w:val="000000" w:themeColor="text1"/>
          <w:sz w:val="16"/>
          <w:szCs w:val="16"/>
        </w:rPr>
        <w:t>мамантовские</w:t>
      </w:r>
      <w:proofErr w:type="spellEnd"/>
      <w:r w:rsidRPr="008E46A9">
        <w:rPr>
          <w:rFonts w:ascii="Times New Roman" w:hAnsi="Times New Roman" w:cs="Times New Roman"/>
          <w:color w:val="000000" w:themeColor="text1"/>
          <w:sz w:val="16"/>
          <w:szCs w:val="16"/>
        </w:rPr>
        <w:t xml:space="preserve"> обозы. Но, едва приземлившись, </w:t>
      </w:r>
      <w:proofErr w:type="spellStart"/>
      <w:r w:rsidRPr="008E46A9">
        <w:rPr>
          <w:rFonts w:ascii="Times New Roman" w:hAnsi="Times New Roman" w:cs="Times New Roman"/>
          <w:color w:val="000000" w:themeColor="text1"/>
          <w:sz w:val="16"/>
          <w:szCs w:val="16"/>
        </w:rPr>
        <w:t>красвоенлеты</w:t>
      </w:r>
      <w:proofErr w:type="spellEnd"/>
      <w:r w:rsidRPr="008E46A9">
        <w:rPr>
          <w:rFonts w:ascii="Times New Roman" w:hAnsi="Times New Roman" w:cs="Times New Roman"/>
          <w:color w:val="000000" w:themeColor="text1"/>
          <w:sz w:val="16"/>
          <w:szCs w:val="16"/>
        </w:rPr>
        <w:t xml:space="preserve"> узнали от местных крестьян, что в окрестных селах вспыхнуло антисоветское восстание. </w:t>
      </w:r>
      <w:proofErr w:type="spellStart"/>
      <w:r w:rsidRPr="008E46A9">
        <w:rPr>
          <w:rFonts w:ascii="Times New Roman" w:hAnsi="Times New Roman" w:cs="Times New Roman"/>
          <w:color w:val="000000" w:themeColor="text1"/>
          <w:sz w:val="16"/>
          <w:szCs w:val="16"/>
        </w:rPr>
        <w:t>Братолюбов</w:t>
      </w:r>
      <w:proofErr w:type="spellEnd"/>
      <w:r w:rsidRPr="008E46A9">
        <w:rPr>
          <w:rFonts w:ascii="Times New Roman" w:hAnsi="Times New Roman" w:cs="Times New Roman"/>
          <w:color w:val="000000" w:themeColor="text1"/>
          <w:sz w:val="16"/>
          <w:szCs w:val="16"/>
        </w:rPr>
        <w:t xml:space="preserve"> почел за благо срочно вернуться в Кшень, но не тут-то было. На «</w:t>
      </w:r>
      <w:proofErr w:type="spellStart"/>
      <w:r w:rsidRPr="008E46A9">
        <w:rPr>
          <w:rFonts w:ascii="Times New Roman" w:hAnsi="Times New Roman" w:cs="Times New Roman"/>
          <w:color w:val="000000" w:themeColor="text1"/>
          <w:sz w:val="16"/>
          <w:szCs w:val="16"/>
        </w:rPr>
        <w:t>Ньюпорах</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Трускова</w:t>
      </w:r>
      <w:proofErr w:type="spellEnd"/>
      <w:r w:rsidRPr="008E46A9">
        <w:rPr>
          <w:rFonts w:ascii="Times New Roman" w:hAnsi="Times New Roman" w:cs="Times New Roman"/>
          <w:color w:val="000000" w:themeColor="text1"/>
          <w:sz w:val="16"/>
          <w:szCs w:val="16"/>
        </w:rPr>
        <w:t xml:space="preserve"> и Кудрина забарахлили моторы. Полет для них стал невозможен. Тем не менее вечером исправные самолеты улетели в Кшень, забрав с собой </w:t>
      </w:r>
      <w:proofErr w:type="spellStart"/>
      <w:r w:rsidRPr="008E46A9">
        <w:rPr>
          <w:rFonts w:ascii="Times New Roman" w:hAnsi="Times New Roman" w:cs="Times New Roman"/>
          <w:color w:val="000000" w:themeColor="text1"/>
          <w:sz w:val="16"/>
          <w:szCs w:val="16"/>
        </w:rPr>
        <w:t>Трускова</w:t>
      </w:r>
      <w:proofErr w:type="spellEnd"/>
      <w:r w:rsidRPr="008E46A9">
        <w:rPr>
          <w:rFonts w:ascii="Times New Roman" w:hAnsi="Times New Roman" w:cs="Times New Roman"/>
          <w:color w:val="000000" w:themeColor="text1"/>
          <w:sz w:val="16"/>
          <w:szCs w:val="16"/>
        </w:rPr>
        <w:t xml:space="preserve">. Кудрин же решил остаться и попытаться за ночь самостоятельно отремонтировать двигатель. Починить мотор так и не удалось, а утром в </w:t>
      </w:r>
      <w:proofErr w:type="spellStart"/>
      <w:r w:rsidRPr="008E46A9">
        <w:rPr>
          <w:rFonts w:ascii="Times New Roman" w:hAnsi="Times New Roman" w:cs="Times New Roman"/>
          <w:color w:val="000000" w:themeColor="text1"/>
          <w:sz w:val="16"/>
          <w:szCs w:val="16"/>
        </w:rPr>
        <w:t>Курбатово</w:t>
      </w:r>
      <w:proofErr w:type="spellEnd"/>
      <w:r w:rsidRPr="008E46A9">
        <w:rPr>
          <w:rFonts w:ascii="Times New Roman" w:hAnsi="Times New Roman" w:cs="Times New Roman"/>
          <w:color w:val="000000" w:themeColor="text1"/>
          <w:sz w:val="16"/>
          <w:szCs w:val="16"/>
        </w:rPr>
        <w:t xml:space="preserve"> на телегах въехали повстанцы.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схватили, избили и, раздев до белья, заперли в сарае (17065).</w:t>
      </w:r>
    </w:p>
    <w:p w14:paraId="3C01279E" w14:textId="77777777" w:rsidR="00DA5D84" w:rsidRPr="008E46A9" w:rsidRDefault="00DA5D8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59BBE9" w14:textId="77777777" w:rsidR="00360F35" w:rsidRPr="008E46A9" w:rsidRDefault="00360F35"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20 сентября 1919 экипаж Романова получил задание бомбардировать противника, расположившегося вдоль реки Бобровая-Потудань. В селениях вдоль реки была обнаружена кавалерия «из 5-ти групп до 1500 коней на привале» (это и были остатки </w:t>
      </w:r>
      <w:proofErr w:type="spellStart"/>
      <w:r w:rsidRPr="008E46A9">
        <w:rPr>
          <w:color w:val="000000" w:themeColor="text1"/>
          <w:sz w:val="16"/>
          <w:szCs w:val="16"/>
        </w:rPr>
        <w:t>мамантовских</w:t>
      </w:r>
      <w:proofErr w:type="spellEnd"/>
      <w:r w:rsidRPr="008E46A9">
        <w:rPr>
          <w:color w:val="000000" w:themeColor="text1"/>
          <w:sz w:val="16"/>
          <w:szCs w:val="16"/>
        </w:rPr>
        <w:t xml:space="preserve"> частей). На кавалерию было сброшено 18 бомб весом 9 пудов (147 кг), полпуда листовок и выпушено семь обойм из двух «Льюисов». </w:t>
      </w:r>
      <w:proofErr w:type="spellStart"/>
      <w:r w:rsidRPr="008E46A9">
        <w:rPr>
          <w:color w:val="000000" w:themeColor="text1"/>
          <w:sz w:val="16"/>
          <w:szCs w:val="16"/>
        </w:rPr>
        <w:t>Ешё</w:t>
      </w:r>
      <w:proofErr w:type="spellEnd"/>
      <w:r w:rsidRPr="008E46A9">
        <w:rPr>
          <w:color w:val="000000" w:themeColor="text1"/>
          <w:sz w:val="16"/>
          <w:szCs w:val="16"/>
        </w:rPr>
        <w:t xml:space="preserve"> было замечено, что от Старого Оскола по проселкам на север двигалось много войск и обозов — это были части корпуса генерала А. Г. Шкуро, шедшие на помощь Мамантову.</w:t>
      </w:r>
    </w:p>
    <w:p w14:paraId="748A8626" w14:textId="77777777" w:rsidR="00360F35" w:rsidRPr="008E46A9" w:rsidRDefault="00360F35"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Интересные воспоминания об этом полёте остались у </w:t>
      </w:r>
      <w:proofErr w:type="spellStart"/>
      <w:r w:rsidRPr="008E46A9">
        <w:rPr>
          <w:color w:val="000000" w:themeColor="text1"/>
          <w:sz w:val="16"/>
          <w:szCs w:val="16"/>
        </w:rPr>
        <w:t>военлёта</w:t>
      </w:r>
      <w:proofErr w:type="spellEnd"/>
      <w:r w:rsidRPr="008E46A9">
        <w:rPr>
          <w:color w:val="000000" w:themeColor="text1"/>
          <w:sz w:val="16"/>
          <w:szCs w:val="16"/>
        </w:rPr>
        <w:t xml:space="preserve"> А. К. Петренко, который чуть раньше обнаружил это крупное скопление </w:t>
      </w:r>
      <w:proofErr w:type="spellStart"/>
      <w:r w:rsidRPr="008E46A9">
        <w:rPr>
          <w:color w:val="000000" w:themeColor="text1"/>
          <w:sz w:val="16"/>
          <w:szCs w:val="16"/>
        </w:rPr>
        <w:t>мамантовских</w:t>
      </w:r>
      <w:proofErr w:type="spellEnd"/>
      <w:r w:rsidRPr="008E46A9">
        <w:rPr>
          <w:color w:val="000000" w:themeColor="text1"/>
          <w:sz w:val="16"/>
          <w:szCs w:val="16"/>
        </w:rPr>
        <w:t xml:space="preserve"> частей и был взят на борт «Муромца» в качестве наблюдателя. «Листовки сброшены. Романов повернул самолёт на обратный курс, но на земле неожиданно показалась </w:t>
      </w:r>
      <w:proofErr w:type="spellStart"/>
      <w:r w:rsidRPr="008E46A9">
        <w:rPr>
          <w:color w:val="000000" w:themeColor="text1"/>
          <w:sz w:val="16"/>
          <w:szCs w:val="16"/>
        </w:rPr>
        <w:t>еше</w:t>
      </w:r>
      <w:proofErr w:type="spellEnd"/>
      <w:r w:rsidRPr="008E46A9">
        <w:rPr>
          <w:color w:val="000000" w:themeColor="text1"/>
          <w:sz w:val="16"/>
          <w:szCs w:val="16"/>
        </w:rPr>
        <w:t xml:space="preserve"> колонна кавалеристов. — вспоминал Петренко. — У нас оставались неиспользованными четыре бомбы; появление колонны белогвардейской кавалерии </w:t>
      </w:r>
      <w:proofErr w:type="gramStart"/>
      <w:r w:rsidRPr="008E46A9">
        <w:rPr>
          <w:color w:val="000000" w:themeColor="text1"/>
          <w:sz w:val="16"/>
          <w:szCs w:val="16"/>
        </w:rPr>
        <w:t>оказалось</w:t>
      </w:r>
      <w:proofErr w:type="gramEnd"/>
      <w:r w:rsidRPr="008E46A9">
        <w:rPr>
          <w:color w:val="000000" w:themeColor="text1"/>
          <w:sz w:val="16"/>
          <w:szCs w:val="16"/>
        </w:rPr>
        <w:t xml:space="preserve"> кстати.</w:t>
      </w:r>
    </w:p>
    <w:p w14:paraId="01495BF7" w14:textId="77777777" w:rsidR="00360F35" w:rsidRPr="008E46A9" w:rsidRDefault="00360F35"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Но тут произошло то, что заставило серьезно задуматься над разработкой тактики бомбометания подвижных частей противника…</w:t>
      </w:r>
    </w:p>
    <w:p w14:paraId="7659C574" w14:textId="77777777" w:rsidR="00360F35" w:rsidRPr="008E46A9" w:rsidRDefault="00360F35"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Мы летим следом за колонной и уже почти настигли ее, когда, к своему удивлению, видим, что кавалерия и не думает рассеиваться, как обычно при воздушных налётах. Вдруг колонна повернула назад и галопом понеслась навстречу самолёту.</w:t>
      </w:r>
    </w:p>
    <w:p w14:paraId="6CF8F238" w14:textId="77777777" w:rsidR="00360F35" w:rsidRPr="008E46A9" w:rsidRDefault="00360F35"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всё же упали в хвосте колонны.</w:t>
      </w:r>
    </w:p>
    <w:p w14:paraId="2571361F" w14:textId="77777777" w:rsidR="00360F35" w:rsidRPr="008E46A9" w:rsidRDefault="00360F35"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Затем мы, развернувшись, пошли на небольшой высоте, на бреющем полёте обстреляли кавалеристов из пулемёта» (18576).</w:t>
      </w:r>
    </w:p>
    <w:p w14:paraId="03360CC5" w14:textId="77777777" w:rsidR="00360F35" w:rsidRPr="008E46A9" w:rsidRDefault="00360F35" w:rsidP="00A30927">
      <w:pPr>
        <w:spacing w:after="0" w:line="240" w:lineRule="auto"/>
        <w:jc w:val="both"/>
        <w:rPr>
          <w:rFonts w:ascii="Times New Roman" w:hAnsi="Times New Roman" w:cs="Times New Roman"/>
          <w:color w:val="000000" w:themeColor="text1"/>
          <w:sz w:val="16"/>
          <w:szCs w:val="16"/>
        </w:rPr>
      </w:pPr>
    </w:p>
    <w:p w14:paraId="4B949C4F" w14:textId="77777777" w:rsidR="00360F35" w:rsidRPr="008E46A9" w:rsidRDefault="00360F35" w:rsidP="00A30927">
      <w:pPr>
        <w:pStyle w:val="ae"/>
        <w:spacing w:before="0" w:after="0"/>
        <w:jc w:val="both"/>
        <w:rPr>
          <w:color w:val="000000" w:themeColor="text1"/>
          <w:sz w:val="16"/>
          <w:szCs w:val="16"/>
        </w:rPr>
      </w:pPr>
      <w:r w:rsidRPr="008E46A9">
        <w:rPr>
          <w:color w:val="000000" w:themeColor="text1"/>
          <w:sz w:val="16"/>
          <w:szCs w:val="16"/>
        </w:rPr>
        <w:t xml:space="preserve">20 сентября 1919 «Илья Муромец» отбомбился по главным силам </w:t>
      </w:r>
      <w:proofErr w:type="spellStart"/>
      <w:r w:rsidRPr="008E46A9">
        <w:rPr>
          <w:color w:val="000000" w:themeColor="text1"/>
          <w:sz w:val="16"/>
          <w:szCs w:val="16"/>
        </w:rPr>
        <w:t>мамантовцев</w:t>
      </w:r>
      <w:proofErr w:type="spellEnd"/>
      <w:r w:rsidRPr="008E46A9">
        <w:rPr>
          <w:color w:val="000000" w:themeColor="text1"/>
          <w:sz w:val="16"/>
          <w:szCs w:val="16"/>
        </w:rPr>
        <w:t xml:space="preserve">, стоявшим на привале у реки Бобровая Потудань. В этом налете, вместо </w:t>
      </w:r>
      <w:proofErr w:type="spellStart"/>
      <w:r w:rsidRPr="008E46A9">
        <w:rPr>
          <w:color w:val="000000" w:themeColor="text1"/>
          <w:sz w:val="16"/>
          <w:szCs w:val="16"/>
        </w:rPr>
        <w:t>Акашева</w:t>
      </w:r>
      <w:proofErr w:type="spellEnd"/>
      <w:r w:rsidRPr="008E46A9">
        <w:rPr>
          <w:color w:val="000000" w:themeColor="text1"/>
          <w:sz w:val="16"/>
          <w:szCs w:val="16"/>
        </w:rPr>
        <w:t xml:space="preserve">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1F3D6C21" w14:textId="77777777" w:rsidR="00360F35" w:rsidRPr="008E46A9" w:rsidRDefault="00360F35" w:rsidP="00A30927">
      <w:pPr>
        <w:pStyle w:val="ae"/>
        <w:spacing w:before="0" w:after="0"/>
        <w:jc w:val="both"/>
        <w:rPr>
          <w:color w:val="000000" w:themeColor="text1"/>
          <w:sz w:val="16"/>
          <w:szCs w:val="16"/>
        </w:rPr>
      </w:pPr>
      <w:r w:rsidRPr="008E46A9">
        <w:rPr>
          <w:color w:val="000000" w:themeColor="text1"/>
          <w:sz w:val="16"/>
          <w:szCs w:val="16"/>
        </w:rPr>
        <w:t xml:space="preserve">Самолеты инструкторского отряда 20 сентября перелетели из Кшени на полевой аэродром у деревни </w:t>
      </w:r>
      <w:proofErr w:type="spellStart"/>
      <w:r w:rsidRPr="008E46A9">
        <w:rPr>
          <w:color w:val="000000" w:themeColor="text1"/>
          <w:sz w:val="16"/>
          <w:szCs w:val="16"/>
        </w:rPr>
        <w:t>Курбатово</w:t>
      </w:r>
      <w:proofErr w:type="spellEnd"/>
      <w:r w:rsidRPr="008E46A9">
        <w:rPr>
          <w:color w:val="000000" w:themeColor="text1"/>
          <w:sz w:val="16"/>
          <w:szCs w:val="16"/>
        </w:rPr>
        <w:t xml:space="preserve">, откуда было удобнее и ближе атаковать </w:t>
      </w:r>
      <w:proofErr w:type="spellStart"/>
      <w:r w:rsidRPr="008E46A9">
        <w:rPr>
          <w:color w:val="000000" w:themeColor="text1"/>
          <w:sz w:val="16"/>
          <w:szCs w:val="16"/>
        </w:rPr>
        <w:t>мамантовские</w:t>
      </w:r>
      <w:proofErr w:type="spellEnd"/>
      <w:r w:rsidRPr="008E46A9">
        <w:rPr>
          <w:color w:val="000000" w:themeColor="text1"/>
          <w:sz w:val="16"/>
          <w:szCs w:val="16"/>
        </w:rPr>
        <w:t xml:space="preserve"> обозы. Но, едва приземлившись, </w:t>
      </w:r>
      <w:proofErr w:type="spellStart"/>
      <w:r w:rsidRPr="008E46A9">
        <w:rPr>
          <w:color w:val="000000" w:themeColor="text1"/>
          <w:sz w:val="16"/>
          <w:szCs w:val="16"/>
        </w:rPr>
        <w:t>красвоенлеты</w:t>
      </w:r>
      <w:proofErr w:type="spellEnd"/>
      <w:r w:rsidRPr="008E46A9">
        <w:rPr>
          <w:color w:val="000000" w:themeColor="text1"/>
          <w:sz w:val="16"/>
          <w:szCs w:val="16"/>
        </w:rPr>
        <w:t xml:space="preserve"> узнали от местных крестьян, что в окрестных селах вспыхнуло антисоветское восстание. </w:t>
      </w:r>
      <w:proofErr w:type="spellStart"/>
      <w:r w:rsidRPr="008E46A9">
        <w:rPr>
          <w:color w:val="000000" w:themeColor="text1"/>
          <w:sz w:val="16"/>
          <w:szCs w:val="16"/>
        </w:rPr>
        <w:t>Братолюбов</w:t>
      </w:r>
      <w:proofErr w:type="spellEnd"/>
      <w:r w:rsidRPr="008E46A9">
        <w:rPr>
          <w:color w:val="000000" w:themeColor="text1"/>
          <w:sz w:val="16"/>
          <w:szCs w:val="16"/>
        </w:rPr>
        <w:t xml:space="preserve"> почел за благо срочно вернуться в Кшень, но не тут-то было. На «</w:t>
      </w:r>
      <w:proofErr w:type="spellStart"/>
      <w:r w:rsidRPr="008E46A9">
        <w:rPr>
          <w:color w:val="000000" w:themeColor="text1"/>
          <w:sz w:val="16"/>
          <w:szCs w:val="16"/>
        </w:rPr>
        <w:t>Ньюпорах</w:t>
      </w:r>
      <w:proofErr w:type="spellEnd"/>
      <w:r w:rsidRPr="008E46A9">
        <w:rPr>
          <w:color w:val="000000" w:themeColor="text1"/>
          <w:sz w:val="16"/>
          <w:szCs w:val="16"/>
        </w:rPr>
        <w:t xml:space="preserve">» </w:t>
      </w:r>
      <w:proofErr w:type="spellStart"/>
      <w:r w:rsidRPr="008E46A9">
        <w:rPr>
          <w:color w:val="000000" w:themeColor="text1"/>
          <w:sz w:val="16"/>
          <w:szCs w:val="16"/>
        </w:rPr>
        <w:t>Трускова</w:t>
      </w:r>
      <w:proofErr w:type="spellEnd"/>
      <w:r w:rsidRPr="008E46A9">
        <w:rPr>
          <w:color w:val="000000" w:themeColor="text1"/>
          <w:sz w:val="16"/>
          <w:szCs w:val="16"/>
        </w:rPr>
        <w:t xml:space="preserve"> и Кудрина забарахлили моторы. Полет для них стал невозможен. Тем не менее вечером исправные самолеты улетели в Кшень, забрав с собой </w:t>
      </w:r>
      <w:proofErr w:type="spellStart"/>
      <w:r w:rsidRPr="008E46A9">
        <w:rPr>
          <w:color w:val="000000" w:themeColor="text1"/>
          <w:sz w:val="16"/>
          <w:szCs w:val="16"/>
        </w:rPr>
        <w:t>Трускова</w:t>
      </w:r>
      <w:proofErr w:type="spellEnd"/>
      <w:r w:rsidRPr="008E46A9">
        <w:rPr>
          <w:color w:val="000000" w:themeColor="text1"/>
          <w:sz w:val="16"/>
          <w:szCs w:val="16"/>
        </w:rPr>
        <w:t xml:space="preserve">. Кудрин же решил остаться и попытаться за ночь самостоятельно отремонтировать двигатель. Починить мотор так и не удалось, а утром в </w:t>
      </w:r>
      <w:proofErr w:type="spellStart"/>
      <w:r w:rsidRPr="008E46A9">
        <w:rPr>
          <w:color w:val="000000" w:themeColor="text1"/>
          <w:sz w:val="16"/>
          <w:szCs w:val="16"/>
        </w:rPr>
        <w:t>Курбатово</w:t>
      </w:r>
      <w:proofErr w:type="spellEnd"/>
      <w:r w:rsidRPr="008E46A9">
        <w:rPr>
          <w:color w:val="000000" w:themeColor="text1"/>
          <w:sz w:val="16"/>
          <w:szCs w:val="16"/>
        </w:rPr>
        <w:t xml:space="preserve"> на телегах въехали повстанцы. </w:t>
      </w:r>
      <w:proofErr w:type="spellStart"/>
      <w:r w:rsidRPr="008E46A9">
        <w:rPr>
          <w:color w:val="000000" w:themeColor="text1"/>
          <w:sz w:val="16"/>
          <w:szCs w:val="16"/>
        </w:rPr>
        <w:t>Красвоенлета</w:t>
      </w:r>
      <w:proofErr w:type="spellEnd"/>
      <w:r w:rsidRPr="008E46A9">
        <w:rPr>
          <w:color w:val="000000" w:themeColor="text1"/>
          <w:sz w:val="16"/>
          <w:szCs w:val="16"/>
        </w:rPr>
        <w:t xml:space="preserve"> схватили, избили и, раздев до белья, заперли в сарае (18571).</w:t>
      </w:r>
    </w:p>
    <w:p w14:paraId="1269E7E9" w14:textId="77777777" w:rsidR="00360F35" w:rsidRPr="008E46A9" w:rsidRDefault="00360F35" w:rsidP="00A30927">
      <w:pPr>
        <w:spacing w:after="0" w:line="240" w:lineRule="auto"/>
        <w:jc w:val="both"/>
        <w:rPr>
          <w:rFonts w:ascii="Times New Roman" w:hAnsi="Times New Roman" w:cs="Times New Roman"/>
          <w:color w:val="000000" w:themeColor="text1"/>
          <w:sz w:val="16"/>
          <w:szCs w:val="16"/>
        </w:rPr>
      </w:pPr>
    </w:p>
    <w:p w14:paraId="117F6EB9" w14:textId="77777777" w:rsidR="00AC1EF5" w:rsidRPr="000656BE" w:rsidRDefault="00AC1EF5" w:rsidP="00AC1EF5">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20 сентября 1919 г. корабль «Илья Муромец </w:t>
      </w:r>
      <w:proofErr w:type="spellStart"/>
      <w:r w:rsidRPr="000656BE">
        <w:rPr>
          <w:rFonts w:ascii="Times New Roman" w:hAnsi="Times New Roman" w:cs="Times New Roman"/>
          <w:color w:val="0070C0"/>
          <w:sz w:val="16"/>
          <w:szCs w:val="16"/>
        </w:rPr>
        <w:t>Руссобалт</w:t>
      </w:r>
      <w:proofErr w:type="spellEnd"/>
      <w:r w:rsidRPr="000656BE">
        <w:rPr>
          <w:rFonts w:ascii="Times New Roman" w:hAnsi="Times New Roman" w:cs="Times New Roman"/>
          <w:color w:val="0070C0"/>
          <w:sz w:val="16"/>
          <w:szCs w:val="16"/>
        </w:rPr>
        <w:t xml:space="preserve">» (№ 275, борт № II, 2У – 2-й учебный) экз. № 69 вылетел с полевого а/д Кшень на доразведку и бомбардировку основных сил противника вдоль рек Бобровая и Потудань (пр. приток Дона, Воронежская губ.). В расчетном р-не было найдено до 5 групп кавалерии общей численностью до 1500 коней, расположившихся на привал в населенных пунктах. На противника было сброшено 18 бомб общим весом 144 кг, обстреляли из двух пулеметов «Льюис» (израсходовано 7 дисков) и сброшено 8 кг листовок. После разворота на обратный курс неожиданно была обнаружена колонна кавалерии, на которую попытались сбросить оставшиеся 4 бомбы. Однако колонна заметила атакующий самолет, организовано развернулась и, перейдя в галоп, поскакала навстречу самолету, из-за чего экипаж сбросить бомбы не успел. При повторном заходе противник вновь попытался использовать тот же маневр, но командир корабля </w:t>
      </w:r>
      <w:proofErr w:type="spellStart"/>
      <w:r w:rsidRPr="000656BE">
        <w:rPr>
          <w:rFonts w:ascii="Times New Roman" w:hAnsi="Times New Roman" w:cs="Times New Roman"/>
          <w:color w:val="0070C0"/>
          <w:sz w:val="16"/>
          <w:szCs w:val="16"/>
        </w:rPr>
        <w:t>красвоенлет</w:t>
      </w:r>
      <w:proofErr w:type="spellEnd"/>
      <w:r w:rsidRPr="000656BE">
        <w:rPr>
          <w:rFonts w:ascii="Times New Roman" w:hAnsi="Times New Roman" w:cs="Times New Roman"/>
          <w:color w:val="0070C0"/>
          <w:sz w:val="16"/>
          <w:szCs w:val="16"/>
        </w:rPr>
        <w:t xml:space="preserve"> Романов был уже готов к этому и бомбы сбросить успели, отметив 2 попадания в хвост колонны. Также противника обстреляли из пулеметов. Самолет благополучно вернулся на а/д Кшень.</w:t>
      </w:r>
    </w:p>
    <w:p w14:paraId="60C76F7E" w14:textId="77777777" w:rsidR="00AC1EF5" w:rsidRPr="000656BE" w:rsidRDefault="00AC1EF5" w:rsidP="00AC1EF5">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21.09.19 г. самолет вылетел с а/д Кшень на разведку и бомбардировку кавалерии противника. Было найдено несколько обозов и конных разъездов противника, на которые сбросили 18 бомб общим весом 160 кг и листовки, а также обстреляли из пулеметов.</w:t>
      </w:r>
    </w:p>
    <w:p w14:paraId="5E0D2F21" w14:textId="77777777" w:rsidR="00AC1EF5" w:rsidRPr="000656BE" w:rsidRDefault="00AC1EF5" w:rsidP="00AC1EF5">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За три вылета экипаж сбросил по общим данным 464 кг бомб и 25 кг листовок, экипаж был награжден, а его командир Романов премирован в размере месячного оклада жалованья.</w:t>
      </w:r>
    </w:p>
    <w:p w14:paraId="3AD5F695" w14:textId="77777777" w:rsidR="00AC1EF5" w:rsidRPr="000656BE" w:rsidRDefault="00AC1EF5" w:rsidP="00AC1EF5">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К концу сентября 1919 г. из-за прорыва Южного фронта Добровольческой Армией (ген. Деникин) обстановка вокруг Орла резко осложнилась. Было принято решение о перелете на а/д Сарапул (в то время Уфимской губ., ныне – Удмуртия), где была организована новая база ДВК.</w:t>
      </w:r>
    </w:p>
    <w:p w14:paraId="3D6173B1" w14:textId="77777777" w:rsidR="00AC1EF5" w:rsidRPr="000656BE" w:rsidRDefault="00AC1EF5" w:rsidP="00AC1EF5">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 октября 1919 г. самолет перелетел на полевой а/д у дер. </w:t>
      </w:r>
      <w:proofErr w:type="spellStart"/>
      <w:r w:rsidRPr="000656BE">
        <w:rPr>
          <w:rFonts w:ascii="Times New Roman" w:hAnsi="Times New Roman" w:cs="Times New Roman"/>
          <w:color w:val="0070C0"/>
          <w:sz w:val="16"/>
          <w:szCs w:val="16"/>
        </w:rPr>
        <w:t>Кензино</w:t>
      </w:r>
      <w:proofErr w:type="spellEnd"/>
      <w:r w:rsidRPr="000656BE">
        <w:rPr>
          <w:rFonts w:ascii="Times New Roman" w:hAnsi="Times New Roman" w:cs="Times New Roman"/>
          <w:color w:val="0070C0"/>
          <w:sz w:val="16"/>
          <w:szCs w:val="16"/>
        </w:rPr>
        <w:t xml:space="preserve"> в Рязанской губ., но дальше продолжить полет не смог и оставался там всю зиму 1919-1920 гг.</w:t>
      </w:r>
    </w:p>
    <w:p w14:paraId="5EA024AA" w14:textId="77777777" w:rsidR="00AC1EF5" w:rsidRPr="000656BE" w:rsidRDefault="00AC1EF5" w:rsidP="00AC1EF5">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Весной 1920 г. корабль прошел полевой ремонт в </w:t>
      </w:r>
      <w:proofErr w:type="spellStart"/>
      <w:r w:rsidRPr="000656BE">
        <w:rPr>
          <w:rFonts w:ascii="Times New Roman" w:hAnsi="Times New Roman" w:cs="Times New Roman"/>
          <w:color w:val="0070C0"/>
          <w:sz w:val="16"/>
          <w:szCs w:val="16"/>
        </w:rPr>
        <w:t>Кензино</w:t>
      </w:r>
      <w:proofErr w:type="spellEnd"/>
      <w:r w:rsidRPr="000656BE">
        <w:rPr>
          <w:rFonts w:ascii="Times New Roman" w:hAnsi="Times New Roman" w:cs="Times New Roman"/>
          <w:color w:val="0070C0"/>
          <w:sz w:val="16"/>
          <w:szCs w:val="16"/>
        </w:rPr>
        <w:t xml:space="preserve"> и перелетел на новую базу ДВК в Сарапул, где был переведен в учебные, получив номер 2У.</w:t>
      </w:r>
    </w:p>
    <w:p w14:paraId="40AB8605" w14:textId="77777777" w:rsidR="00AC1EF5" w:rsidRPr="000656BE" w:rsidRDefault="00AC1EF5" w:rsidP="00AC1EF5">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1921 г. списан (24094).</w:t>
      </w:r>
    </w:p>
    <w:p w14:paraId="0F4135C0" w14:textId="77777777" w:rsidR="00AC1EF5" w:rsidRPr="000656BE" w:rsidRDefault="00AC1EF5" w:rsidP="00AC1EF5">
      <w:pPr>
        <w:spacing w:after="0" w:line="240" w:lineRule="auto"/>
        <w:rPr>
          <w:rFonts w:ascii="Times New Roman" w:hAnsi="Times New Roman" w:cs="Times New Roman"/>
          <w:color w:val="0070C0"/>
          <w:sz w:val="16"/>
          <w:szCs w:val="16"/>
        </w:rPr>
      </w:pPr>
    </w:p>
    <w:p w14:paraId="03F298C9" w14:textId="77777777" w:rsidR="007B5DB6" w:rsidRPr="008E46A9" w:rsidRDefault="007B5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сентября 1919 советские самолеты повторили налет на форт Ино. Было сброшено на орудийные башни и казармы 10 пудов бомб. Противник понес большие потери 917061).</w:t>
      </w:r>
    </w:p>
    <w:p w14:paraId="0CDC00E8" w14:textId="77777777" w:rsidR="007B5DB6" w:rsidRPr="008E46A9" w:rsidRDefault="007B5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B8C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сентября 1919 войска Деникина заняли Курск (1348,221), а по другим данным - потеряли Курск в рамках наступления ЮФ КА (3908,294).</w:t>
      </w:r>
    </w:p>
    <w:p w14:paraId="0EE49B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318E3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сентября 1919 газета “Правда” выдвинула лозунг “Пролетарий, на коня” (4962).</w:t>
      </w:r>
    </w:p>
    <w:p w14:paraId="4F292A0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3DE67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сентября 1919 Махно заключил договор с петлюровцами о совместной борьбе против Деникина (4962).</w:t>
      </w:r>
    </w:p>
    <w:p w14:paraId="56BE7B1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849C2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E68A2D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3B33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сентября 1919 в ВЧК создали экономический отдел с целью осуществления </w:t>
      </w:r>
      <w:proofErr w:type="spellStart"/>
      <w:r w:rsidRPr="008E46A9">
        <w:rPr>
          <w:rFonts w:ascii="Times New Roman" w:hAnsi="Times New Roman" w:cs="Times New Roman"/>
          <w:color w:val="000000" w:themeColor="text1"/>
          <w:sz w:val="16"/>
          <w:szCs w:val="16"/>
        </w:rPr>
        <w:t>контразведывательной</w:t>
      </w:r>
      <w:proofErr w:type="spellEnd"/>
      <w:r w:rsidRPr="008E46A9">
        <w:rPr>
          <w:rFonts w:ascii="Times New Roman" w:hAnsi="Times New Roman" w:cs="Times New Roman"/>
          <w:color w:val="000000" w:themeColor="text1"/>
          <w:sz w:val="16"/>
          <w:szCs w:val="16"/>
        </w:rPr>
        <w:t xml:space="preserve"> работы и борьбы с хозяйственными преступлениями (3398,335).</w:t>
      </w:r>
    </w:p>
    <w:p w14:paraId="3D3DF2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8BC0A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869D4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A6C47" w14:textId="3D6DFD84"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сентября 1919 ЛАТВИЯ. Заявление ком.</w:t>
      </w:r>
      <w:r w:rsidR="00BC5A81">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t xml:space="preserve">Западной Армии </w:t>
      </w:r>
      <w:proofErr w:type="spellStart"/>
      <w:proofErr w:type="gramStart"/>
      <w:r w:rsidRPr="008E46A9">
        <w:rPr>
          <w:rFonts w:ascii="Times New Roman" w:hAnsi="Times New Roman" w:cs="Times New Roman"/>
          <w:color w:val="000000" w:themeColor="text1"/>
          <w:sz w:val="16"/>
          <w:szCs w:val="16"/>
        </w:rPr>
        <w:t>ген.Бермонт</w:t>
      </w:r>
      <w:proofErr w:type="spellEnd"/>
      <w:proofErr w:type="gramEnd"/>
      <w:r w:rsidRPr="008E46A9">
        <w:rPr>
          <w:rFonts w:ascii="Times New Roman" w:hAnsi="Times New Roman" w:cs="Times New Roman"/>
          <w:color w:val="000000" w:themeColor="text1"/>
          <w:sz w:val="16"/>
          <w:szCs w:val="16"/>
        </w:rPr>
        <w:t>-Авалова о принятии на себя всей полноты власти в Прибалтике (7593).</w:t>
      </w:r>
    </w:p>
    <w:p w14:paraId="73B8B4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EB73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E27E1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FCCC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сентября 1919 во время штурмовки конницы Мамонтова был подбит самолет </w:t>
      </w:r>
      <w:proofErr w:type="spellStart"/>
      <w:r w:rsidRPr="008E46A9">
        <w:rPr>
          <w:rFonts w:ascii="Times New Roman" w:hAnsi="Times New Roman" w:cs="Times New Roman"/>
          <w:color w:val="000000" w:themeColor="text1"/>
          <w:sz w:val="16"/>
          <w:szCs w:val="16"/>
        </w:rPr>
        <w:t>Ю.А.Братолюбова</w:t>
      </w:r>
      <w:proofErr w:type="spellEnd"/>
      <w:r w:rsidRPr="008E46A9">
        <w:rPr>
          <w:rFonts w:ascii="Times New Roman" w:hAnsi="Times New Roman" w:cs="Times New Roman"/>
          <w:color w:val="000000" w:themeColor="text1"/>
          <w:sz w:val="16"/>
          <w:szCs w:val="16"/>
        </w:rPr>
        <w:t xml:space="preserve">. Летчик сел. Ему на помощь сел </w:t>
      </w:r>
      <w:proofErr w:type="spellStart"/>
      <w:r w:rsidRPr="008E46A9">
        <w:rPr>
          <w:rFonts w:ascii="Times New Roman" w:hAnsi="Times New Roman" w:cs="Times New Roman"/>
          <w:color w:val="000000" w:themeColor="text1"/>
          <w:sz w:val="16"/>
          <w:szCs w:val="16"/>
        </w:rPr>
        <w:t>Е.М.Герасимов</w:t>
      </w:r>
      <w:proofErr w:type="spellEnd"/>
      <w:r w:rsidRPr="008E46A9">
        <w:rPr>
          <w:rFonts w:ascii="Times New Roman" w:hAnsi="Times New Roman" w:cs="Times New Roman"/>
          <w:color w:val="000000" w:themeColor="text1"/>
          <w:sz w:val="16"/>
          <w:szCs w:val="16"/>
        </w:rPr>
        <w:t>, но повредил самолет. Белые захватили и наблюдателей и их потом судили в Харькове как изменников родины (438,445).</w:t>
      </w:r>
    </w:p>
    <w:p w14:paraId="1F3B5B53" w14:textId="77777777" w:rsidR="00C427F0" w:rsidRPr="00EF02A0" w:rsidRDefault="00C427F0" w:rsidP="00EF02A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434FE" w14:textId="77777777" w:rsidR="00EF02A0" w:rsidRPr="00EF02A0" w:rsidRDefault="00EF02A0" w:rsidP="00EF02A0">
      <w:pPr>
        <w:spacing w:after="0" w:line="240" w:lineRule="auto"/>
        <w:jc w:val="both"/>
        <w:rPr>
          <w:rFonts w:ascii="Times New Roman" w:hAnsi="Times New Roman" w:cs="Times New Roman"/>
          <w:color w:val="0070C0"/>
          <w:sz w:val="16"/>
          <w:szCs w:val="16"/>
        </w:rPr>
      </w:pPr>
      <w:r w:rsidRPr="00EF02A0">
        <w:rPr>
          <w:color w:val="0070C0"/>
          <w:sz w:val="16"/>
          <w:szCs w:val="16"/>
        </w:rPr>
        <w:t>2</w:t>
      </w:r>
      <w:r w:rsidRPr="00EF02A0">
        <w:rPr>
          <w:rFonts w:ascii="Times New Roman" w:hAnsi="Times New Roman" w:cs="Times New Roman"/>
          <w:color w:val="0070C0"/>
          <w:sz w:val="16"/>
          <w:szCs w:val="16"/>
          <w:lang w:eastAsia="ru-RU" w:bidi="ru-RU"/>
        </w:rPr>
        <w:t>1 сентября</w:t>
      </w:r>
      <w:r w:rsidRPr="00EF02A0">
        <w:rPr>
          <w:color w:val="0070C0"/>
          <w:sz w:val="16"/>
          <w:szCs w:val="16"/>
        </w:rPr>
        <w:t xml:space="preserve"> 1919 г. в</w:t>
      </w:r>
      <w:r w:rsidRPr="00EF02A0">
        <w:rPr>
          <w:rFonts w:ascii="Times New Roman" w:hAnsi="Times New Roman" w:cs="Times New Roman"/>
          <w:color w:val="0070C0"/>
          <w:sz w:val="16"/>
          <w:szCs w:val="16"/>
          <w:lang w:eastAsia="ru-RU" w:bidi="ru-RU"/>
        </w:rPr>
        <w:t>о время очередной штурмовки конницы Мамонтова был</w:t>
      </w:r>
      <w:r w:rsidRPr="00EF02A0">
        <w:rPr>
          <w:color w:val="0070C0"/>
          <w:sz w:val="16"/>
          <w:szCs w:val="16"/>
        </w:rPr>
        <w:t xml:space="preserve"> </w:t>
      </w:r>
      <w:r w:rsidRPr="00EF02A0">
        <w:rPr>
          <w:rFonts w:ascii="Times New Roman" w:hAnsi="Times New Roman" w:cs="Times New Roman"/>
          <w:color w:val="0070C0"/>
          <w:sz w:val="16"/>
          <w:szCs w:val="16"/>
          <w:lang w:eastAsia="ru-RU" w:bidi="ru-RU"/>
        </w:rPr>
        <w:t xml:space="preserve">подбит самолет </w:t>
      </w:r>
      <w:proofErr w:type="spellStart"/>
      <w:r w:rsidRPr="00EF02A0">
        <w:rPr>
          <w:rFonts w:ascii="Times New Roman" w:hAnsi="Times New Roman" w:cs="Times New Roman"/>
          <w:color w:val="0070C0"/>
          <w:sz w:val="16"/>
          <w:szCs w:val="16"/>
          <w:lang w:eastAsia="ru-RU" w:bidi="ru-RU"/>
        </w:rPr>
        <w:t>Ю.А.Братолюбова</w:t>
      </w:r>
      <w:proofErr w:type="spellEnd"/>
      <w:r w:rsidRPr="00EF02A0">
        <w:rPr>
          <w:rFonts w:ascii="Times New Roman" w:hAnsi="Times New Roman" w:cs="Times New Roman"/>
          <w:color w:val="0070C0"/>
          <w:sz w:val="16"/>
          <w:szCs w:val="16"/>
          <w:lang w:eastAsia="ru-RU" w:bidi="ru-RU"/>
        </w:rPr>
        <w:t>.</w:t>
      </w:r>
      <w:r w:rsidRPr="00EF02A0">
        <w:rPr>
          <w:color w:val="0070C0"/>
          <w:sz w:val="16"/>
          <w:szCs w:val="16"/>
        </w:rPr>
        <w:t xml:space="preserve"> </w:t>
      </w:r>
      <w:r w:rsidRPr="00EF02A0">
        <w:rPr>
          <w:rFonts w:ascii="Times New Roman" w:hAnsi="Times New Roman" w:cs="Times New Roman"/>
          <w:color w:val="0070C0"/>
          <w:sz w:val="16"/>
          <w:szCs w:val="16"/>
          <w:lang w:eastAsia="ru-RU" w:bidi="ru-RU"/>
        </w:rPr>
        <w:t>Летч</w:t>
      </w:r>
      <w:r w:rsidRPr="00EF02A0">
        <w:rPr>
          <w:color w:val="0070C0"/>
          <w:sz w:val="16"/>
          <w:szCs w:val="16"/>
        </w:rPr>
        <w:t>ик</w:t>
      </w:r>
      <w:r w:rsidRPr="00EF02A0">
        <w:rPr>
          <w:rFonts w:ascii="Times New Roman" w:hAnsi="Times New Roman" w:cs="Times New Roman"/>
          <w:color w:val="0070C0"/>
          <w:sz w:val="16"/>
          <w:szCs w:val="16"/>
          <w:lang w:eastAsia="ru-RU" w:bidi="ru-RU"/>
        </w:rPr>
        <w:t xml:space="preserve"> сел в расположении прот</w:t>
      </w:r>
      <w:r w:rsidRPr="00EF02A0">
        <w:rPr>
          <w:color w:val="0070C0"/>
          <w:sz w:val="16"/>
          <w:szCs w:val="16"/>
        </w:rPr>
        <w:t>ивника</w:t>
      </w:r>
      <w:r w:rsidRPr="00EF02A0">
        <w:rPr>
          <w:rFonts w:ascii="Times New Roman" w:hAnsi="Times New Roman" w:cs="Times New Roman"/>
          <w:color w:val="0070C0"/>
          <w:sz w:val="16"/>
          <w:szCs w:val="16"/>
          <w:lang w:eastAsia="ru-RU" w:bidi="ru-RU"/>
        </w:rPr>
        <w:t xml:space="preserve"> и ему угрожало пленение.</w:t>
      </w:r>
      <w:r w:rsidRPr="00EF02A0">
        <w:rPr>
          <w:color w:val="0070C0"/>
          <w:sz w:val="16"/>
          <w:szCs w:val="16"/>
        </w:rPr>
        <w:t xml:space="preserve"> </w:t>
      </w:r>
      <w:r w:rsidRPr="00EF02A0">
        <w:rPr>
          <w:rFonts w:ascii="Times New Roman" w:hAnsi="Times New Roman" w:cs="Times New Roman"/>
          <w:color w:val="0070C0"/>
          <w:sz w:val="16"/>
          <w:szCs w:val="16"/>
          <w:lang w:eastAsia="ru-RU" w:bidi="ru-RU"/>
        </w:rPr>
        <w:t>На выручку поспели летчик его же отр</w:t>
      </w:r>
      <w:r w:rsidRPr="00EF02A0">
        <w:rPr>
          <w:color w:val="0070C0"/>
          <w:sz w:val="16"/>
          <w:szCs w:val="16"/>
        </w:rPr>
        <w:t>яда</w:t>
      </w:r>
      <w:r w:rsidRPr="00EF02A0">
        <w:rPr>
          <w:rFonts w:ascii="Times New Roman" w:hAnsi="Times New Roman" w:cs="Times New Roman"/>
          <w:color w:val="0070C0"/>
          <w:sz w:val="16"/>
          <w:szCs w:val="16"/>
          <w:lang w:eastAsia="ru-RU" w:bidi="ru-RU"/>
        </w:rPr>
        <w:t xml:space="preserve"> Е.М. Герасимов, но при посадке подломал свой самолет. Летчики </w:t>
      </w:r>
      <w:r w:rsidRPr="00EF02A0">
        <w:rPr>
          <w:color w:val="0070C0"/>
          <w:sz w:val="16"/>
          <w:szCs w:val="16"/>
        </w:rPr>
        <w:t>и</w:t>
      </w:r>
      <w:r w:rsidRPr="00EF02A0">
        <w:rPr>
          <w:rFonts w:ascii="Times New Roman" w:hAnsi="Times New Roman" w:cs="Times New Roman"/>
          <w:color w:val="0070C0"/>
          <w:sz w:val="16"/>
          <w:szCs w:val="16"/>
          <w:lang w:eastAsia="ru-RU" w:bidi="ru-RU"/>
        </w:rPr>
        <w:t xml:space="preserve"> их наблюдатели Минин и Горелов были схвачены белогвардейцами и отправлены в Харьков,</w:t>
      </w:r>
      <w:r w:rsidRPr="00EF02A0">
        <w:rPr>
          <w:color w:val="0070C0"/>
          <w:sz w:val="16"/>
          <w:szCs w:val="16"/>
        </w:rPr>
        <w:t xml:space="preserve"> </w:t>
      </w:r>
      <w:r w:rsidRPr="00EF02A0">
        <w:rPr>
          <w:rFonts w:ascii="Times New Roman" w:hAnsi="Times New Roman" w:cs="Times New Roman"/>
          <w:color w:val="0070C0"/>
          <w:sz w:val="16"/>
          <w:szCs w:val="16"/>
          <w:lang w:eastAsia="ru-RU" w:bidi="ru-RU"/>
        </w:rPr>
        <w:t>где их судили как "изменников России”.</w:t>
      </w:r>
    </w:p>
    <w:p w14:paraId="1E71D47C" w14:textId="77777777" w:rsidR="00EF02A0" w:rsidRPr="00EF02A0" w:rsidRDefault="00EF02A0" w:rsidP="00EF02A0">
      <w:pPr>
        <w:tabs>
          <w:tab w:val="left" w:pos="4179"/>
          <w:tab w:val="left" w:pos="5841"/>
        </w:tabs>
        <w:spacing w:after="0" w:line="240" w:lineRule="auto"/>
        <w:jc w:val="both"/>
        <w:rPr>
          <w:color w:val="0070C0"/>
          <w:sz w:val="16"/>
          <w:szCs w:val="16"/>
        </w:rPr>
      </w:pPr>
      <w:r w:rsidRPr="00EF02A0">
        <w:rPr>
          <w:rFonts w:ascii="Times New Roman" w:hAnsi="Times New Roman" w:cs="Times New Roman"/>
          <w:color w:val="0070C0"/>
          <w:sz w:val="16"/>
          <w:szCs w:val="16"/>
          <w:lang w:eastAsia="ru-RU" w:bidi="ru-RU"/>
        </w:rPr>
        <w:t xml:space="preserve">/"Вестник Воздушного Флота" .1920 </w:t>
      </w:r>
      <w:r w:rsidRPr="00EF02A0">
        <w:rPr>
          <w:color w:val="0070C0"/>
          <w:sz w:val="16"/>
          <w:szCs w:val="16"/>
        </w:rPr>
        <w:t>№</w:t>
      </w:r>
      <w:r w:rsidRPr="00EF02A0">
        <w:rPr>
          <w:rFonts w:ascii="Times New Roman" w:hAnsi="Times New Roman" w:cs="Times New Roman"/>
          <w:color w:val="0070C0"/>
          <w:sz w:val="16"/>
          <w:szCs w:val="16"/>
          <w:lang w:eastAsia="ru-RU" w:bidi="ru-RU"/>
        </w:rPr>
        <w:t xml:space="preserve"> 1/</w:t>
      </w:r>
      <w:r w:rsidRPr="00EF02A0">
        <w:rPr>
          <w:color w:val="0070C0"/>
          <w:sz w:val="16"/>
          <w:szCs w:val="16"/>
        </w:rPr>
        <w:t xml:space="preserve"> (23370).</w:t>
      </w:r>
    </w:p>
    <w:p w14:paraId="0FF15538" w14:textId="77777777" w:rsidR="00EF02A0" w:rsidRPr="00EF02A0" w:rsidRDefault="00EF02A0" w:rsidP="00EF02A0">
      <w:pPr>
        <w:tabs>
          <w:tab w:val="left" w:pos="4179"/>
          <w:tab w:val="left" w:pos="5841"/>
        </w:tabs>
        <w:spacing w:after="0" w:line="240" w:lineRule="auto"/>
        <w:jc w:val="both"/>
        <w:rPr>
          <w:color w:val="0070C0"/>
          <w:sz w:val="16"/>
          <w:szCs w:val="16"/>
        </w:rPr>
      </w:pPr>
    </w:p>
    <w:p w14:paraId="432B3D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21 сентября 1919 г. “Муромец” в третий раз вылетел со </w:t>
      </w:r>
      <w:proofErr w:type="spellStart"/>
      <w:r w:rsidRPr="008E46A9">
        <w:rPr>
          <w:rFonts w:ascii="Times New Roman" w:hAnsi="Times New Roman" w:cs="Times New Roman"/>
          <w:color w:val="000000" w:themeColor="text1"/>
          <w:sz w:val="16"/>
          <w:szCs w:val="16"/>
        </w:rPr>
        <w:t>ст.Кшень</w:t>
      </w:r>
      <w:proofErr w:type="spellEnd"/>
      <w:r w:rsidRPr="008E46A9">
        <w:rPr>
          <w:rFonts w:ascii="Times New Roman" w:hAnsi="Times New Roman" w:cs="Times New Roman"/>
          <w:color w:val="000000" w:themeColor="text1"/>
          <w:sz w:val="16"/>
          <w:szCs w:val="16"/>
        </w:rPr>
        <w:t xml:space="preserve"> с целью “найти противника, бомбить и обстрелять”. По частям, обозам и разъездам было сброшено 18 бомб весом 10 пудов, полпуда литературы и выпущено 3 обоймы из пулемета. Добровольческая Армия Деникина снова прорвала Южный фронт, захватив Курск, двигалась к Орлу с цель дальнейшего за­хвата Москвы. Кораблям 1-му и 11-му пришлось срочно перелетать в тыл. 2 октября они прибыли на </w:t>
      </w:r>
      <w:proofErr w:type="spellStart"/>
      <w:r w:rsidRPr="008E46A9">
        <w:rPr>
          <w:rFonts w:ascii="Times New Roman" w:hAnsi="Times New Roman" w:cs="Times New Roman"/>
          <w:color w:val="000000" w:themeColor="text1"/>
          <w:sz w:val="16"/>
          <w:szCs w:val="16"/>
        </w:rPr>
        <w:t>ст.Кензино</w:t>
      </w:r>
      <w:proofErr w:type="spellEnd"/>
      <w:r w:rsidRPr="008E46A9">
        <w:rPr>
          <w:rFonts w:ascii="Times New Roman" w:hAnsi="Times New Roman" w:cs="Times New Roman"/>
          <w:color w:val="000000" w:themeColor="text1"/>
          <w:sz w:val="16"/>
          <w:szCs w:val="16"/>
        </w:rPr>
        <w:t xml:space="preserve">. №276 вскоре отправили на базу в Сарапул для ремонта, а №275 оставался на станции всю зиму 1919— 1920 гг. “Муромец” 11-й военлета Романова в составе Авиагруппы Особого Назначения, следуя за кавалерией Мамонтова в 1919 г. совершил 3 боевых полета, сбро­сив на противника до 29 пудов бомб, 1,5 пуда листовок, выпустив 10 обойм из пулеметов. За свои полеты военлет Романов А.В. был награжден “месячным окладом жалованья”. </w:t>
      </w:r>
    </w:p>
    <w:p w14:paraId="6CF428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Вместе с боевым полетом 1-го корабля 8 августа, это была вся боевая деятельность Дивизиона за 1919 год (11277).</w:t>
      </w:r>
    </w:p>
    <w:p w14:paraId="6DC79F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494F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сентября 1919 г. "Муромец" в третий раз вылетел со </w:t>
      </w:r>
      <w:proofErr w:type="spellStart"/>
      <w:r w:rsidRPr="008E46A9">
        <w:rPr>
          <w:rFonts w:ascii="Times New Roman" w:hAnsi="Times New Roman" w:cs="Times New Roman"/>
          <w:color w:val="000000" w:themeColor="text1"/>
          <w:sz w:val="16"/>
          <w:szCs w:val="16"/>
        </w:rPr>
        <w:t>ст.Кшень</w:t>
      </w:r>
      <w:proofErr w:type="spellEnd"/>
      <w:r w:rsidRPr="008E46A9">
        <w:rPr>
          <w:rFonts w:ascii="Times New Roman" w:hAnsi="Times New Roman" w:cs="Times New Roman"/>
          <w:color w:val="000000" w:themeColor="text1"/>
          <w:sz w:val="16"/>
          <w:szCs w:val="16"/>
        </w:rPr>
        <w:t xml:space="preserve"> с целью "найти противника, бомбить и обстрелять". По частям, обозам и разъездам было сброшено 18 бомб весом 10 пудов, полпуда литературы и выпущено 3 обоймы из пулемета (12038).</w:t>
      </w:r>
    </w:p>
    <w:p w14:paraId="7D7673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4A66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сентября 1919 года "Муромец" в третий раз вылетел со станции Кшень с целью "найти противника, бомбить и обстрелять". На обнаруженные части, обозы и разъезды было сброшено 18 бомб весом 10 пудов (163 кг), полпуда литературы и выпушено три обоймы из пулемёта (12041).</w:t>
      </w:r>
    </w:p>
    <w:p w14:paraId="75568B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38C4DC" w14:textId="77777777" w:rsidR="00737B4F" w:rsidRPr="000656BE" w:rsidRDefault="00737B4F" w:rsidP="00737B4F">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21 сентября 1919 г. самолет «Илья Муромец </w:t>
      </w:r>
      <w:proofErr w:type="spellStart"/>
      <w:r w:rsidRPr="000656BE">
        <w:rPr>
          <w:rFonts w:ascii="Times New Roman" w:hAnsi="Times New Roman" w:cs="Times New Roman"/>
          <w:color w:val="0070C0"/>
          <w:sz w:val="16"/>
          <w:szCs w:val="16"/>
        </w:rPr>
        <w:t>Руссобалт</w:t>
      </w:r>
      <w:proofErr w:type="spellEnd"/>
      <w:r w:rsidRPr="000656BE">
        <w:rPr>
          <w:rFonts w:ascii="Times New Roman" w:hAnsi="Times New Roman" w:cs="Times New Roman"/>
          <w:color w:val="0070C0"/>
          <w:sz w:val="16"/>
          <w:szCs w:val="16"/>
        </w:rPr>
        <w:t>» (№ 275, борт № II, 2У – 2-й учебный) экз. № 69 вылетел с а/д Кшень на разведку и бомбардировку кавалерии противника. Было найдено несколько обозов и конных разъездов противника, на которые сбросили 18 бомб общим весом 160 кг и листовки, а также обстреляли из пулеметов.</w:t>
      </w:r>
    </w:p>
    <w:p w14:paraId="3EE4E22C" w14:textId="77777777" w:rsidR="00737B4F" w:rsidRPr="000656BE" w:rsidRDefault="00737B4F" w:rsidP="00737B4F">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За три вылета экипаж сбросил по общим данным 464 кг бомб и 25 кг листовок, экипаж был награжден, а его командир Романов премирован в размере месячного оклада жалованья.</w:t>
      </w:r>
    </w:p>
    <w:p w14:paraId="6DC578F0" w14:textId="77777777" w:rsidR="00737B4F" w:rsidRPr="000656BE" w:rsidRDefault="00737B4F" w:rsidP="00737B4F">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К концу сентября 1919 г. из-за прорыва Южного фронта Добровольческой Армией (ген. Деникин) обстановка вокруг Орла резко осложнилась. Было принято решение о перелете на а/д Сарапул (в то время Уфимской губ., ныне – Удмуртия), где была организована новая база ДВК.</w:t>
      </w:r>
    </w:p>
    <w:p w14:paraId="4BBD8FEA" w14:textId="77777777" w:rsidR="00737B4F" w:rsidRPr="000656BE" w:rsidRDefault="00737B4F" w:rsidP="00737B4F">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 октября 1919 г. самолет перелетел на полевой а/д у дер. </w:t>
      </w:r>
      <w:proofErr w:type="spellStart"/>
      <w:r w:rsidRPr="000656BE">
        <w:rPr>
          <w:rFonts w:ascii="Times New Roman" w:hAnsi="Times New Roman" w:cs="Times New Roman"/>
          <w:color w:val="0070C0"/>
          <w:sz w:val="16"/>
          <w:szCs w:val="16"/>
        </w:rPr>
        <w:t>Кензино</w:t>
      </w:r>
      <w:proofErr w:type="spellEnd"/>
      <w:r w:rsidRPr="000656BE">
        <w:rPr>
          <w:rFonts w:ascii="Times New Roman" w:hAnsi="Times New Roman" w:cs="Times New Roman"/>
          <w:color w:val="0070C0"/>
          <w:sz w:val="16"/>
          <w:szCs w:val="16"/>
        </w:rPr>
        <w:t xml:space="preserve"> в Рязанской губ., но дальше продолжить полет не смог и оставался там всю зиму 1919-1920 гг.</w:t>
      </w:r>
    </w:p>
    <w:p w14:paraId="4246E03F" w14:textId="77777777" w:rsidR="00737B4F" w:rsidRPr="000656BE" w:rsidRDefault="00737B4F" w:rsidP="00737B4F">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Весной 1920 г. корабль прошел полевой ремонт в </w:t>
      </w:r>
      <w:proofErr w:type="spellStart"/>
      <w:r w:rsidRPr="000656BE">
        <w:rPr>
          <w:rFonts w:ascii="Times New Roman" w:hAnsi="Times New Roman" w:cs="Times New Roman"/>
          <w:color w:val="0070C0"/>
          <w:sz w:val="16"/>
          <w:szCs w:val="16"/>
        </w:rPr>
        <w:t>Кензино</w:t>
      </w:r>
      <w:proofErr w:type="spellEnd"/>
      <w:r w:rsidRPr="000656BE">
        <w:rPr>
          <w:rFonts w:ascii="Times New Roman" w:hAnsi="Times New Roman" w:cs="Times New Roman"/>
          <w:color w:val="0070C0"/>
          <w:sz w:val="16"/>
          <w:szCs w:val="16"/>
        </w:rPr>
        <w:t xml:space="preserve"> и перелетел на новую базу ДВК в Сарапул, где был переведен в учебные, получив номер 2У.</w:t>
      </w:r>
    </w:p>
    <w:p w14:paraId="34159B5E" w14:textId="77777777" w:rsidR="00737B4F" w:rsidRPr="000656BE" w:rsidRDefault="00737B4F" w:rsidP="00737B4F">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1921 г. списан (24094).</w:t>
      </w:r>
    </w:p>
    <w:p w14:paraId="3BF62DC1" w14:textId="77777777" w:rsidR="00737B4F" w:rsidRPr="000656BE" w:rsidRDefault="00737B4F" w:rsidP="00737B4F">
      <w:pPr>
        <w:spacing w:after="0" w:line="240" w:lineRule="auto"/>
        <w:rPr>
          <w:rFonts w:ascii="Times New Roman" w:hAnsi="Times New Roman" w:cs="Times New Roman"/>
          <w:color w:val="0070C0"/>
          <w:sz w:val="16"/>
          <w:szCs w:val="16"/>
        </w:rPr>
      </w:pPr>
    </w:p>
    <w:p w14:paraId="142C12F3" w14:textId="77777777" w:rsidR="00222542" w:rsidRPr="008E46A9" w:rsidRDefault="00222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 22 сентября 1919 боевое ядро </w:t>
      </w:r>
      <w:proofErr w:type="spellStart"/>
      <w:r w:rsidRPr="008E46A9">
        <w:rPr>
          <w:rFonts w:ascii="Times New Roman" w:hAnsi="Times New Roman" w:cs="Times New Roman"/>
          <w:color w:val="000000" w:themeColor="text1"/>
          <w:sz w:val="16"/>
          <w:szCs w:val="16"/>
        </w:rPr>
        <w:t>мамантовской</w:t>
      </w:r>
      <w:proofErr w:type="spellEnd"/>
      <w:r w:rsidRPr="008E46A9">
        <w:rPr>
          <w:rFonts w:ascii="Times New Roman" w:hAnsi="Times New Roman" w:cs="Times New Roman"/>
          <w:color w:val="000000" w:themeColor="text1"/>
          <w:sz w:val="16"/>
          <w:szCs w:val="16"/>
        </w:rPr>
        <w:t xml:space="preserve"> конницы прорвало фронт к западу от городка Коротояк и соединилось с шедшей навстречу кубанской кавалерией генерала Шкуро. Обозы подтягивались еще несколько дней. Все это время красные летчики продолжали «трепать за хвост» отступавшего противника. 21-го «Илья Муромец» сбросил 160 кг бомб и 8 кг листовок на белогвардейскую кавалерию у городка Жидов (17065).</w:t>
      </w:r>
    </w:p>
    <w:p w14:paraId="79DFAA73" w14:textId="77777777" w:rsidR="00222542" w:rsidRPr="008E46A9" w:rsidRDefault="0022254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9AE422" w14:textId="77777777" w:rsidR="00360F35" w:rsidRPr="008E46A9" w:rsidRDefault="00360F35" w:rsidP="00A30927">
      <w:pPr>
        <w:pStyle w:val="ae"/>
        <w:spacing w:before="0" w:after="0"/>
        <w:jc w:val="both"/>
        <w:rPr>
          <w:color w:val="000000" w:themeColor="text1"/>
          <w:sz w:val="16"/>
          <w:szCs w:val="16"/>
        </w:rPr>
      </w:pPr>
      <w:r w:rsidRPr="008E46A9">
        <w:rPr>
          <w:color w:val="000000" w:themeColor="text1"/>
          <w:sz w:val="16"/>
          <w:szCs w:val="16"/>
        </w:rPr>
        <w:t xml:space="preserve">21 – 22 сентября 1919 боевое ядро </w:t>
      </w:r>
      <w:proofErr w:type="spellStart"/>
      <w:r w:rsidRPr="008E46A9">
        <w:rPr>
          <w:color w:val="000000" w:themeColor="text1"/>
          <w:sz w:val="16"/>
          <w:szCs w:val="16"/>
        </w:rPr>
        <w:t>мамантовской</w:t>
      </w:r>
      <w:proofErr w:type="spellEnd"/>
      <w:r w:rsidRPr="008E46A9">
        <w:rPr>
          <w:color w:val="000000" w:themeColor="text1"/>
          <w:sz w:val="16"/>
          <w:szCs w:val="16"/>
        </w:rPr>
        <w:t xml:space="preserve"> конницы прорвало фронт к западу от городка Коротояк и соединилось с шедшей навстречу кубанской кавалерией генерала Шкуро. Обозы подтягивались еще несколько дней. Все это время красные летчики продолжали «трепать за хвост» отступавшего противника. 21-го «Илья Муромец» сбросил 160 кг бомб и 8 кг листовок на белогвардейскую кавалерию у городка Жидов.</w:t>
      </w:r>
    </w:p>
    <w:p w14:paraId="152EA4A0" w14:textId="77777777" w:rsidR="00360F35" w:rsidRPr="008E46A9" w:rsidRDefault="00360F35" w:rsidP="00A30927">
      <w:pPr>
        <w:pStyle w:val="ae"/>
        <w:spacing w:before="0" w:after="0"/>
        <w:jc w:val="both"/>
        <w:rPr>
          <w:color w:val="000000" w:themeColor="text1"/>
          <w:sz w:val="16"/>
          <w:szCs w:val="16"/>
        </w:rPr>
      </w:pPr>
      <w:r w:rsidRPr="008E46A9">
        <w:rPr>
          <w:color w:val="000000" w:themeColor="text1"/>
          <w:sz w:val="16"/>
          <w:szCs w:val="16"/>
        </w:rPr>
        <w:t xml:space="preserve">В тот же день первые боевые потери понес инструкторский отряд Московской авиашколы. Во время налета на казачий обоз у деревни Шаталовка был подбит винтовочной пулей самолет командира отряда </w:t>
      </w:r>
      <w:proofErr w:type="spellStart"/>
      <w:r w:rsidRPr="008E46A9">
        <w:rPr>
          <w:color w:val="000000" w:themeColor="text1"/>
          <w:sz w:val="16"/>
          <w:szCs w:val="16"/>
        </w:rPr>
        <w:t>Братолюбова</w:t>
      </w:r>
      <w:proofErr w:type="spellEnd"/>
      <w:r w:rsidRPr="008E46A9">
        <w:rPr>
          <w:color w:val="000000" w:themeColor="text1"/>
          <w:sz w:val="16"/>
          <w:szCs w:val="16"/>
        </w:rPr>
        <w:t xml:space="preserve">. Летчик совершил вынужденную посадку на глазах у противника. Желая спасти товарища, напарник </w:t>
      </w:r>
      <w:proofErr w:type="spellStart"/>
      <w:r w:rsidRPr="008E46A9">
        <w:rPr>
          <w:color w:val="000000" w:themeColor="text1"/>
          <w:sz w:val="16"/>
          <w:szCs w:val="16"/>
        </w:rPr>
        <w:t>Братолюбова</w:t>
      </w:r>
      <w:proofErr w:type="spellEnd"/>
      <w:r w:rsidRPr="008E46A9">
        <w:rPr>
          <w:color w:val="000000" w:themeColor="text1"/>
          <w:sz w:val="16"/>
          <w:szCs w:val="16"/>
        </w:rPr>
        <w:t xml:space="preserve"> Герасимов приземлился рядом с ним, но на пробеге его «</w:t>
      </w:r>
      <w:proofErr w:type="spellStart"/>
      <w:r w:rsidRPr="008E46A9">
        <w:rPr>
          <w:color w:val="000000" w:themeColor="text1"/>
          <w:sz w:val="16"/>
          <w:szCs w:val="16"/>
        </w:rPr>
        <w:t>Сопвич</w:t>
      </w:r>
      <w:proofErr w:type="spellEnd"/>
      <w:r w:rsidRPr="008E46A9">
        <w:rPr>
          <w:color w:val="000000" w:themeColor="text1"/>
          <w:sz w:val="16"/>
          <w:szCs w:val="16"/>
        </w:rPr>
        <w:t>» налетел на пень и получил повреждения, сделавшие взлет невозможным. Оба пилота вместе с летнабами Мининым и Гореловым попали в плен.</w:t>
      </w:r>
    </w:p>
    <w:p w14:paraId="396E5169" w14:textId="77777777" w:rsidR="00360F35" w:rsidRPr="008E46A9" w:rsidRDefault="00360F35" w:rsidP="00A30927">
      <w:pPr>
        <w:pStyle w:val="ae"/>
        <w:spacing w:before="0" w:after="0"/>
        <w:jc w:val="both"/>
        <w:rPr>
          <w:color w:val="000000" w:themeColor="text1"/>
          <w:sz w:val="16"/>
          <w:szCs w:val="16"/>
        </w:rPr>
      </w:pPr>
      <w:r w:rsidRPr="008E46A9">
        <w:rPr>
          <w:color w:val="000000" w:themeColor="text1"/>
          <w:sz w:val="16"/>
          <w:szCs w:val="16"/>
        </w:rPr>
        <w:t xml:space="preserve">Казаки отконвоировали пленных в Харьков, где Герасимов и </w:t>
      </w:r>
      <w:proofErr w:type="spellStart"/>
      <w:r w:rsidRPr="008E46A9">
        <w:rPr>
          <w:color w:val="000000" w:themeColor="text1"/>
          <w:sz w:val="16"/>
          <w:szCs w:val="16"/>
        </w:rPr>
        <w:t>Братолюбов</w:t>
      </w:r>
      <w:proofErr w:type="spellEnd"/>
      <w:r w:rsidRPr="008E46A9">
        <w:rPr>
          <w:color w:val="000000" w:themeColor="text1"/>
          <w:sz w:val="16"/>
          <w:szCs w:val="16"/>
        </w:rPr>
        <w:t xml:space="preserve"> вскоре были расстреляны по приговору военно-полевого суда. Какой приговор суд вынес Минину и Горелову, неизвестно, но к моменту, когда красные вновь заняли Харьков, летнабы все еще находились в городской тюрьме. Они были освобождены в числе других заключенных, которых белые не успели эвакуировать.</w:t>
      </w:r>
    </w:p>
    <w:p w14:paraId="58360754" w14:textId="77777777" w:rsidR="00360F35" w:rsidRPr="008E46A9" w:rsidRDefault="00360F35" w:rsidP="00A30927">
      <w:pPr>
        <w:pStyle w:val="ae"/>
        <w:spacing w:before="0" w:after="0"/>
        <w:jc w:val="both"/>
        <w:rPr>
          <w:color w:val="000000" w:themeColor="text1"/>
          <w:sz w:val="16"/>
          <w:szCs w:val="16"/>
        </w:rPr>
      </w:pPr>
      <w:r w:rsidRPr="008E46A9">
        <w:rPr>
          <w:color w:val="000000" w:themeColor="text1"/>
          <w:sz w:val="16"/>
          <w:szCs w:val="16"/>
        </w:rPr>
        <w:t xml:space="preserve">Вернувшись из плена, Минин составил рапорт, в котором говорится, что 21 сентября он с </w:t>
      </w:r>
      <w:proofErr w:type="spellStart"/>
      <w:r w:rsidRPr="008E46A9">
        <w:rPr>
          <w:color w:val="000000" w:themeColor="text1"/>
          <w:sz w:val="16"/>
          <w:szCs w:val="16"/>
        </w:rPr>
        <w:t>Братолюбовым</w:t>
      </w:r>
      <w:proofErr w:type="spellEnd"/>
      <w:r w:rsidRPr="008E46A9">
        <w:rPr>
          <w:color w:val="000000" w:themeColor="text1"/>
          <w:sz w:val="16"/>
          <w:szCs w:val="16"/>
        </w:rPr>
        <w:t xml:space="preserve"> бомбил казачью кавалерию с высоты порядка 500 метров. Пулей с земли на их самолете перебило клапанную тягу одного из цилиндров двигателя. Поскольку ротативный мотор «</w:t>
      </w:r>
      <w:proofErr w:type="spellStart"/>
      <w:r w:rsidRPr="008E46A9">
        <w:rPr>
          <w:color w:val="000000" w:themeColor="text1"/>
          <w:sz w:val="16"/>
          <w:szCs w:val="16"/>
        </w:rPr>
        <w:t>Сопвича</w:t>
      </w:r>
      <w:proofErr w:type="spellEnd"/>
      <w:r w:rsidRPr="008E46A9">
        <w:rPr>
          <w:color w:val="000000" w:themeColor="text1"/>
          <w:sz w:val="16"/>
          <w:szCs w:val="16"/>
        </w:rPr>
        <w:t xml:space="preserve">» при работе вращается с той же скоростью, что и винт, обломок тяги за счет центробежной силы вывернулся наружу и разорвал капот. Вскоре мотор заглох и </w:t>
      </w:r>
      <w:proofErr w:type="spellStart"/>
      <w:r w:rsidRPr="008E46A9">
        <w:rPr>
          <w:color w:val="000000" w:themeColor="text1"/>
          <w:sz w:val="16"/>
          <w:szCs w:val="16"/>
        </w:rPr>
        <w:t>Братолюбов</w:t>
      </w:r>
      <w:proofErr w:type="spellEnd"/>
      <w:r w:rsidRPr="008E46A9">
        <w:rPr>
          <w:color w:val="000000" w:themeColor="text1"/>
          <w:sz w:val="16"/>
          <w:szCs w:val="16"/>
        </w:rPr>
        <w:t xml:space="preserve"> решил садиться.</w:t>
      </w:r>
    </w:p>
    <w:p w14:paraId="2BC407B8" w14:textId="77777777" w:rsidR="00360F35" w:rsidRPr="008E46A9" w:rsidRDefault="00360F35" w:rsidP="00A30927">
      <w:pPr>
        <w:pStyle w:val="ae"/>
        <w:spacing w:before="0" w:after="0"/>
        <w:jc w:val="both"/>
        <w:rPr>
          <w:color w:val="000000" w:themeColor="text1"/>
          <w:sz w:val="16"/>
          <w:szCs w:val="16"/>
        </w:rPr>
      </w:pPr>
      <w:r w:rsidRPr="008E46A9">
        <w:rPr>
          <w:color w:val="000000" w:themeColor="text1"/>
          <w:sz w:val="16"/>
          <w:szCs w:val="16"/>
        </w:rPr>
        <w:t xml:space="preserve">Далее Минин писал: «...после посадки на выручку </w:t>
      </w:r>
      <w:proofErr w:type="spellStart"/>
      <w:r w:rsidRPr="008E46A9">
        <w:rPr>
          <w:color w:val="000000" w:themeColor="text1"/>
          <w:sz w:val="16"/>
          <w:szCs w:val="16"/>
        </w:rPr>
        <w:t>Братолюбова</w:t>
      </w:r>
      <w:proofErr w:type="spellEnd"/>
      <w:r w:rsidRPr="008E46A9">
        <w:rPr>
          <w:color w:val="000000" w:themeColor="text1"/>
          <w:sz w:val="16"/>
          <w:szCs w:val="16"/>
        </w:rPr>
        <w:t xml:space="preserve"> стал садиться и </w:t>
      </w:r>
      <w:proofErr w:type="spellStart"/>
      <w:r w:rsidRPr="008E46A9">
        <w:rPr>
          <w:color w:val="000000" w:themeColor="text1"/>
          <w:sz w:val="16"/>
          <w:szCs w:val="16"/>
        </w:rPr>
        <w:t>в.л</w:t>
      </w:r>
      <w:proofErr w:type="spellEnd"/>
      <w:r w:rsidRPr="008E46A9">
        <w:rPr>
          <w:color w:val="000000" w:themeColor="text1"/>
          <w:sz w:val="16"/>
          <w:szCs w:val="16"/>
        </w:rPr>
        <w:t xml:space="preserve">. Герасимов, который при посадке сломал шасси и крыло. </w:t>
      </w:r>
      <w:proofErr w:type="spellStart"/>
      <w:r w:rsidRPr="008E46A9">
        <w:rPr>
          <w:color w:val="000000" w:themeColor="text1"/>
          <w:sz w:val="16"/>
          <w:szCs w:val="16"/>
        </w:rPr>
        <w:t>Братолюбов</w:t>
      </w:r>
      <w:proofErr w:type="spellEnd"/>
      <w:r w:rsidRPr="008E46A9">
        <w:rPr>
          <w:color w:val="000000" w:themeColor="text1"/>
          <w:sz w:val="16"/>
          <w:szCs w:val="16"/>
        </w:rPr>
        <w:t xml:space="preserve"> стал приказывать снять с аппарата пулемет и идти за ним, но, пройдя некоторое расстояние, были задержаны налетевшими на нас казаками, которые нас ограбили, раздели и после сильных избиений повели нас к аппаратам, где уже было много казаков, которые стали нас тоже бить. После всего произошедшего нас повели в штаб Терской дивизии, которая стояла в деревне Шаталовка, для допроса».</w:t>
      </w:r>
    </w:p>
    <w:p w14:paraId="1A68EE65" w14:textId="77777777" w:rsidR="00360F35" w:rsidRPr="008E46A9" w:rsidRDefault="00360F35" w:rsidP="00A30927">
      <w:pPr>
        <w:pStyle w:val="ae"/>
        <w:spacing w:before="0" w:after="0"/>
        <w:jc w:val="both"/>
        <w:rPr>
          <w:color w:val="000000" w:themeColor="text1"/>
          <w:sz w:val="16"/>
          <w:szCs w:val="16"/>
        </w:rPr>
      </w:pPr>
      <w:r w:rsidRPr="008E46A9">
        <w:rPr>
          <w:color w:val="000000" w:themeColor="text1"/>
          <w:sz w:val="16"/>
          <w:szCs w:val="16"/>
        </w:rPr>
        <w:t xml:space="preserve">На следующий день пленников отделили друг от друга, и поодиночке отвезли в Харьков, где рассадили по разным тюремным камерам. О дальнейшей судьбе </w:t>
      </w:r>
      <w:proofErr w:type="spellStart"/>
      <w:r w:rsidRPr="008E46A9">
        <w:rPr>
          <w:color w:val="000000" w:themeColor="text1"/>
          <w:sz w:val="16"/>
          <w:szCs w:val="16"/>
        </w:rPr>
        <w:t>Братолюбова</w:t>
      </w:r>
      <w:proofErr w:type="spellEnd"/>
      <w:r w:rsidRPr="008E46A9">
        <w:rPr>
          <w:color w:val="000000" w:themeColor="text1"/>
          <w:sz w:val="16"/>
          <w:szCs w:val="16"/>
        </w:rPr>
        <w:t xml:space="preserve"> и Герасимова Минин знал только со слов других арестантов и тюремного надзирателя.</w:t>
      </w:r>
    </w:p>
    <w:p w14:paraId="468E5648" w14:textId="77777777" w:rsidR="00360F35" w:rsidRPr="008E46A9" w:rsidRDefault="00360F35" w:rsidP="00A30927">
      <w:pPr>
        <w:pStyle w:val="ae"/>
        <w:spacing w:before="0" w:after="0"/>
        <w:jc w:val="both"/>
        <w:rPr>
          <w:color w:val="000000" w:themeColor="text1"/>
          <w:sz w:val="16"/>
          <w:szCs w:val="16"/>
        </w:rPr>
      </w:pPr>
      <w:r w:rsidRPr="008E46A9">
        <w:rPr>
          <w:color w:val="000000" w:themeColor="text1"/>
          <w:sz w:val="16"/>
          <w:szCs w:val="16"/>
        </w:rPr>
        <w:t xml:space="preserve">22-го или 23 сентября отряд красноармейцев занял деревню </w:t>
      </w:r>
      <w:proofErr w:type="spellStart"/>
      <w:r w:rsidRPr="008E46A9">
        <w:rPr>
          <w:color w:val="000000" w:themeColor="text1"/>
          <w:sz w:val="16"/>
          <w:szCs w:val="16"/>
        </w:rPr>
        <w:t>Курбатово</w:t>
      </w:r>
      <w:proofErr w:type="spellEnd"/>
      <w:r w:rsidRPr="008E46A9">
        <w:rPr>
          <w:color w:val="000000" w:themeColor="text1"/>
          <w:sz w:val="16"/>
          <w:szCs w:val="16"/>
        </w:rPr>
        <w:t xml:space="preserve"> и выпустил </w:t>
      </w:r>
      <w:proofErr w:type="gramStart"/>
      <w:r w:rsidRPr="008E46A9">
        <w:rPr>
          <w:color w:val="000000" w:themeColor="text1"/>
          <w:sz w:val="16"/>
          <w:szCs w:val="16"/>
        </w:rPr>
        <w:t>из сарая</w:t>
      </w:r>
      <w:proofErr w:type="gramEnd"/>
      <w:r w:rsidRPr="008E46A9">
        <w:rPr>
          <w:color w:val="000000" w:themeColor="text1"/>
          <w:sz w:val="16"/>
          <w:szCs w:val="16"/>
        </w:rPr>
        <w:t xml:space="preserve"> попавшего в плен к мужикам </w:t>
      </w:r>
      <w:proofErr w:type="spellStart"/>
      <w:r w:rsidRPr="008E46A9">
        <w:rPr>
          <w:color w:val="000000" w:themeColor="text1"/>
          <w:sz w:val="16"/>
          <w:szCs w:val="16"/>
        </w:rPr>
        <w:t>красвоенлета</w:t>
      </w:r>
      <w:proofErr w:type="spellEnd"/>
      <w:r w:rsidRPr="008E46A9">
        <w:rPr>
          <w:color w:val="000000" w:themeColor="text1"/>
          <w:sz w:val="16"/>
          <w:szCs w:val="16"/>
        </w:rPr>
        <w:t xml:space="preserve"> Кудрина. Еще через пару дней Кудрин вернулся к своим и узнал, что отряд инструкторов М.А.Ш. расформирован. А к концу сентября, в связи с окончанием </w:t>
      </w:r>
      <w:proofErr w:type="spellStart"/>
      <w:r w:rsidRPr="008E46A9">
        <w:rPr>
          <w:color w:val="000000" w:themeColor="text1"/>
          <w:sz w:val="16"/>
          <w:szCs w:val="16"/>
        </w:rPr>
        <w:t>мамантовского</w:t>
      </w:r>
      <w:proofErr w:type="spellEnd"/>
      <w:r w:rsidRPr="008E46A9">
        <w:rPr>
          <w:color w:val="000000" w:themeColor="text1"/>
          <w:sz w:val="16"/>
          <w:szCs w:val="16"/>
        </w:rPr>
        <w:t xml:space="preserve"> рейда, прекратила свое существование и Авиагруппа особого назначения. Входившие в нее отряды вновь распределили по армиям, а </w:t>
      </w:r>
      <w:proofErr w:type="spellStart"/>
      <w:r w:rsidRPr="008E46A9">
        <w:rPr>
          <w:color w:val="000000" w:themeColor="text1"/>
          <w:sz w:val="16"/>
          <w:szCs w:val="16"/>
        </w:rPr>
        <w:t>Акашев</w:t>
      </w:r>
      <w:proofErr w:type="spellEnd"/>
      <w:r w:rsidRPr="008E46A9">
        <w:rPr>
          <w:color w:val="000000" w:themeColor="text1"/>
          <w:sz w:val="16"/>
          <w:szCs w:val="16"/>
        </w:rPr>
        <w:t xml:space="preserve"> вернулся на штабную работу (18571).</w:t>
      </w:r>
    </w:p>
    <w:p w14:paraId="5D90EDD5" w14:textId="77777777" w:rsidR="00360F35" w:rsidRPr="008E46A9" w:rsidRDefault="00360F35" w:rsidP="00A30927">
      <w:pPr>
        <w:spacing w:after="0" w:line="240" w:lineRule="auto"/>
        <w:jc w:val="both"/>
        <w:rPr>
          <w:rFonts w:ascii="Times New Roman" w:hAnsi="Times New Roman" w:cs="Times New Roman"/>
          <w:color w:val="000000" w:themeColor="text1"/>
          <w:sz w:val="16"/>
          <w:szCs w:val="16"/>
        </w:rPr>
      </w:pPr>
    </w:p>
    <w:p w14:paraId="1C00F0E1" w14:textId="77777777" w:rsidR="00360F35" w:rsidRPr="008E46A9" w:rsidRDefault="00360F35"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21 сентября 1919 года «Муромец» в третий раз вылетел со станции Кшень с целью «найти противника, бомбить и обстрелять». На обнаруженные части, обозы и разъезды было сброшено 18 бомб весом 10 пудов (163 кг), полпуда литературы и выпушено три обоймы из пулемёта.</w:t>
      </w:r>
    </w:p>
    <w:p w14:paraId="6B259BD0" w14:textId="77777777" w:rsidR="00360F35" w:rsidRPr="008E46A9" w:rsidRDefault="00360F35"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Добровольческая Армия Деникина снова прорвала Южный фронт, захватив Курск, двигалась к Орлу с цель захвата Москвы. Кораблям 1 и II пришлось срочно перелетать в тыл. 2 октября они прибыли на станцию </w:t>
      </w:r>
      <w:proofErr w:type="spellStart"/>
      <w:r w:rsidRPr="008E46A9">
        <w:rPr>
          <w:color w:val="000000" w:themeColor="text1"/>
          <w:sz w:val="16"/>
          <w:szCs w:val="16"/>
        </w:rPr>
        <w:t>Кензино</w:t>
      </w:r>
      <w:proofErr w:type="spellEnd"/>
      <w:r w:rsidRPr="008E46A9">
        <w:rPr>
          <w:color w:val="000000" w:themeColor="text1"/>
          <w:sz w:val="16"/>
          <w:szCs w:val="16"/>
        </w:rPr>
        <w:t xml:space="preserve"> Рязанской губернии.</w:t>
      </w:r>
    </w:p>
    <w:p w14:paraId="1CD75D9F" w14:textId="77777777" w:rsidR="00360F35" w:rsidRPr="008E46A9" w:rsidRDefault="00360F35"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Корабль № 276 вскоре отправили на базу в Сарапул для ремонта, а № 275 оставался на станции всю зиму 1919–1920 гг. «Илья Муромец II» </w:t>
      </w:r>
      <w:proofErr w:type="spellStart"/>
      <w:r w:rsidRPr="008E46A9">
        <w:rPr>
          <w:color w:val="000000" w:themeColor="text1"/>
          <w:sz w:val="16"/>
          <w:szCs w:val="16"/>
        </w:rPr>
        <w:t>военлёта</w:t>
      </w:r>
      <w:proofErr w:type="spellEnd"/>
      <w:r w:rsidRPr="008E46A9">
        <w:rPr>
          <w:color w:val="000000" w:themeColor="text1"/>
          <w:sz w:val="16"/>
          <w:szCs w:val="16"/>
        </w:rPr>
        <w:t xml:space="preserve"> Романова в составе Авиагруппы Особого Назначения, преследуя кавалерию Мамантова в 1919 году совершил три боевых полёта, сбросив на противника до 29 пудов (473 кг) бомб, 1,5 пуда (24 кг) листовок, выпустив 10 обойм из пулемётов. За свои полёты </w:t>
      </w:r>
      <w:proofErr w:type="spellStart"/>
      <w:r w:rsidRPr="008E46A9">
        <w:rPr>
          <w:color w:val="000000" w:themeColor="text1"/>
          <w:sz w:val="16"/>
          <w:szCs w:val="16"/>
        </w:rPr>
        <w:t>военлёт</w:t>
      </w:r>
      <w:proofErr w:type="spellEnd"/>
      <w:r w:rsidRPr="008E46A9">
        <w:rPr>
          <w:color w:val="000000" w:themeColor="text1"/>
          <w:sz w:val="16"/>
          <w:szCs w:val="16"/>
        </w:rPr>
        <w:t xml:space="preserve"> Романов был награждён «месячным окладом жалованья». Правда, потом Романов докладывал, что «у него порок сердца и летать он не может». Он был отправлен в Москву на медицинское освидетельствование, которое показало, что «он симулирует». Командиром 11 корабля стал </w:t>
      </w:r>
      <w:proofErr w:type="spellStart"/>
      <w:r w:rsidRPr="008E46A9">
        <w:rPr>
          <w:color w:val="000000" w:themeColor="text1"/>
          <w:sz w:val="16"/>
          <w:szCs w:val="16"/>
        </w:rPr>
        <w:t>Шкудов</w:t>
      </w:r>
      <w:proofErr w:type="spellEnd"/>
      <w:r w:rsidRPr="008E46A9">
        <w:rPr>
          <w:color w:val="000000" w:themeColor="text1"/>
          <w:sz w:val="16"/>
          <w:szCs w:val="16"/>
        </w:rPr>
        <w:t xml:space="preserve">, который и отправился на станцию </w:t>
      </w:r>
      <w:proofErr w:type="spellStart"/>
      <w:r w:rsidRPr="008E46A9">
        <w:rPr>
          <w:color w:val="000000" w:themeColor="text1"/>
          <w:sz w:val="16"/>
          <w:szCs w:val="16"/>
        </w:rPr>
        <w:t>Кензино</w:t>
      </w:r>
      <w:proofErr w:type="spellEnd"/>
      <w:r w:rsidRPr="008E46A9">
        <w:rPr>
          <w:color w:val="000000" w:themeColor="text1"/>
          <w:sz w:val="16"/>
          <w:szCs w:val="16"/>
        </w:rPr>
        <w:t>.</w:t>
      </w:r>
    </w:p>
    <w:p w14:paraId="0D2F5556" w14:textId="77777777" w:rsidR="00360F35" w:rsidRPr="008E46A9" w:rsidRDefault="00360F35"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Вместе с боевым вылетом I корабля, имевшим место 8 августа, это была вся боевая деятельность Дивизиона за 1919 год (18576).</w:t>
      </w:r>
    </w:p>
    <w:p w14:paraId="6BE97D09" w14:textId="77777777" w:rsidR="00360F35" w:rsidRPr="008E46A9" w:rsidRDefault="00360F35" w:rsidP="00A30927">
      <w:pPr>
        <w:spacing w:after="0" w:line="240" w:lineRule="auto"/>
        <w:jc w:val="both"/>
        <w:rPr>
          <w:rFonts w:ascii="Times New Roman" w:hAnsi="Times New Roman" w:cs="Times New Roman"/>
          <w:color w:val="000000" w:themeColor="text1"/>
          <w:sz w:val="16"/>
          <w:szCs w:val="16"/>
        </w:rPr>
      </w:pPr>
    </w:p>
    <w:p w14:paraId="776EB6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сентября 1919 был первый в СССР случай бомбометания с пикирования. Л </w:t>
      </w:r>
      <w:proofErr w:type="spellStart"/>
      <w:r w:rsidRPr="008E46A9">
        <w:rPr>
          <w:rFonts w:ascii="Times New Roman" w:hAnsi="Times New Roman" w:cs="Times New Roman"/>
          <w:color w:val="000000" w:themeColor="text1"/>
          <w:sz w:val="16"/>
          <w:szCs w:val="16"/>
        </w:rPr>
        <w:t>А.Петров</w:t>
      </w:r>
      <w:proofErr w:type="spellEnd"/>
      <w:r w:rsidRPr="008E46A9">
        <w:rPr>
          <w:rFonts w:ascii="Times New Roman" w:hAnsi="Times New Roman" w:cs="Times New Roman"/>
          <w:color w:val="000000" w:themeColor="text1"/>
          <w:sz w:val="16"/>
          <w:szCs w:val="16"/>
        </w:rPr>
        <w:t xml:space="preserve"> разбомбил пакгауз на ст. Нежин (4961, 30).</w:t>
      </w:r>
    </w:p>
    <w:p w14:paraId="6D55C2A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19708A" w14:textId="77777777" w:rsidR="00621215" w:rsidRPr="008E46A9" w:rsidRDefault="0062121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сентября 1919 год. Части белополяков, вторгнувшиеся в пределы Советской Белоруссии, встречают на своем пути упорное сопротивление вооруженных отрядов белорусских рабочих и крестьян, идущих на сближение с Красной Армией… (14776).</w:t>
      </w:r>
    </w:p>
    <w:p w14:paraId="00FF18F5" w14:textId="77777777" w:rsidR="00621215" w:rsidRPr="008E46A9" w:rsidRDefault="00621215" w:rsidP="00A30927">
      <w:pPr>
        <w:spacing w:after="0" w:line="240" w:lineRule="auto"/>
        <w:jc w:val="both"/>
        <w:rPr>
          <w:rFonts w:ascii="Times New Roman" w:hAnsi="Times New Roman" w:cs="Times New Roman"/>
          <w:color w:val="000000" w:themeColor="text1"/>
          <w:sz w:val="16"/>
          <w:szCs w:val="16"/>
        </w:rPr>
      </w:pPr>
    </w:p>
    <w:p w14:paraId="556D12A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47215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532FC" w14:textId="77777777" w:rsidR="00717EBF" w:rsidRPr="008E46A9" w:rsidRDefault="00717EB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сентября 1919 г. Приказом главнокомандующего ВСЮР №2426 от, в составе Речных сил Юга России числился </w:t>
      </w:r>
      <w:r w:rsidRPr="008E46A9">
        <w:rPr>
          <w:rStyle w:val="a7"/>
          <w:rFonts w:ascii="Times New Roman" w:hAnsi="Times New Roman" w:cs="Times New Roman"/>
          <w:b w:val="0"/>
          <w:color w:val="000000" w:themeColor="text1"/>
          <w:sz w:val="16"/>
          <w:szCs w:val="16"/>
        </w:rPr>
        <w:t xml:space="preserve">Гидроавиационный </w:t>
      </w:r>
      <w:proofErr w:type="spellStart"/>
      <w:proofErr w:type="gramStart"/>
      <w:r w:rsidRPr="008E46A9">
        <w:rPr>
          <w:rStyle w:val="a7"/>
          <w:rFonts w:ascii="Times New Roman" w:hAnsi="Times New Roman" w:cs="Times New Roman"/>
          <w:b w:val="0"/>
          <w:color w:val="000000" w:themeColor="text1"/>
          <w:sz w:val="16"/>
          <w:szCs w:val="16"/>
        </w:rPr>
        <w:t>дивизион.</w:t>
      </w:r>
      <w:r w:rsidRPr="008E46A9">
        <w:rPr>
          <w:rFonts w:ascii="Times New Roman" w:hAnsi="Times New Roman" w:cs="Times New Roman"/>
          <w:color w:val="000000" w:themeColor="text1"/>
          <w:sz w:val="16"/>
          <w:szCs w:val="16"/>
        </w:rPr>
        <w:t>Авиационные</w:t>
      </w:r>
      <w:proofErr w:type="spellEnd"/>
      <w:proofErr w:type="gramEnd"/>
      <w:r w:rsidRPr="008E46A9">
        <w:rPr>
          <w:rFonts w:ascii="Times New Roman" w:hAnsi="Times New Roman" w:cs="Times New Roman"/>
          <w:color w:val="000000" w:themeColor="text1"/>
          <w:sz w:val="16"/>
          <w:szCs w:val="16"/>
        </w:rPr>
        <w:t xml:space="preserve"> подразделения белых имелись также на Каспии и на Дальнем Востоке. К декабрю 1920 г. все эти авиационные отряды прекратили своё существование. Материальная часть была либо уничтожена, либо захвачена Красной Армией, а лётный состав, в большинстве своём, покинул пределы России (17059).</w:t>
      </w:r>
    </w:p>
    <w:p w14:paraId="3D71B16F" w14:textId="77777777" w:rsidR="00717EBF" w:rsidRPr="008E46A9" w:rsidRDefault="00717EB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B0B88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сентября 1919 г. вышел ПРИКАЗ РВСР О СОКРАЩЕНИИ ЛЕГКОВОГО АВТОМОБИЛЬНОГО ДВИЖЕНИЯ В ТЫЛУ № 1590</w:t>
      </w:r>
    </w:p>
    <w:p w14:paraId="0FA3FEA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Согласно постановлению Совета народных комиссаров от 30 июля </w:t>
      </w:r>
      <w:proofErr w:type="spellStart"/>
      <w:r w:rsidRPr="008E46A9">
        <w:rPr>
          <w:rFonts w:ascii="Times New Roman" w:hAnsi="Times New Roman" w:cs="Times New Roman"/>
          <w:color w:val="000000" w:themeColor="text1"/>
          <w:sz w:val="16"/>
          <w:szCs w:val="16"/>
        </w:rPr>
        <w:t>с.г</w:t>
      </w:r>
      <w:proofErr w:type="spellEnd"/>
      <w:r w:rsidRPr="008E46A9">
        <w:rPr>
          <w:rFonts w:ascii="Times New Roman" w:hAnsi="Times New Roman" w:cs="Times New Roman"/>
          <w:color w:val="000000" w:themeColor="text1"/>
          <w:sz w:val="16"/>
          <w:szCs w:val="16"/>
        </w:rPr>
        <w:t>. за №37 и сообразно дан</w:t>
      </w:r>
      <w:r w:rsidRPr="008E46A9">
        <w:rPr>
          <w:rFonts w:ascii="Times New Roman" w:hAnsi="Times New Roman" w:cs="Times New Roman"/>
          <w:color w:val="000000" w:themeColor="text1"/>
          <w:sz w:val="16"/>
          <w:szCs w:val="16"/>
        </w:rPr>
        <w:softHyphen/>
        <w:t>ным, собранным особой автомобильной комиссией, учрежденной приказом Реввоенсовета Респуб</w:t>
      </w:r>
      <w:r w:rsidRPr="008E46A9">
        <w:rPr>
          <w:rFonts w:ascii="Times New Roman" w:hAnsi="Times New Roman" w:cs="Times New Roman"/>
          <w:color w:val="000000" w:themeColor="text1"/>
          <w:sz w:val="16"/>
          <w:szCs w:val="16"/>
        </w:rPr>
        <w:softHyphen/>
        <w:t xml:space="preserve">лики за № 1422 от 8 сентября </w:t>
      </w:r>
      <w:proofErr w:type="spellStart"/>
      <w:r w:rsidRPr="008E46A9">
        <w:rPr>
          <w:rFonts w:ascii="Times New Roman" w:hAnsi="Times New Roman" w:cs="Times New Roman"/>
          <w:color w:val="000000" w:themeColor="text1"/>
          <w:sz w:val="16"/>
          <w:szCs w:val="16"/>
        </w:rPr>
        <w:t>с.г</w:t>
      </w:r>
      <w:proofErr w:type="spellEnd"/>
      <w:r w:rsidRPr="008E46A9">
        <w:rPr>
          <w:rFonts w:ascii="Times New Roman" w:hAnsi="Times New Roman" w:cs="Times New Roman"/>
          <w:color w:val="000000" w:themeColor="text1"/>
          <w:sz w:val="16"/>
          <w:szCs w:val="16"/>
        </w:rPr>
        <w:t>., Революционный Военный Совет Республики предписывает:</w:t>
      </w:r>
    </w:p>
    <w:p w14:paraId="216CAD2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Произвести сокращение легкового автомобильного движения в частях и учреждениях воен</w:t>
      </w:r>
      <w:r w:rsidRPr="008E46A9">
        <w:rPr>
          <w:rFonts w:ascii="Times New Roman" w:hAnsi="Times New Roman" w:cs="Times New Roman"/>
          <w:color w:val="000000" w:themeColor="text1"/>
          <w:sz w:val="16"/>
          <w:szCs w:val="16"/>
        </w:rPr>
        <w:softHyphen/>
        <w:t>ного ведомства, расположенных в тылу, и оставить в эксплуатации согласно нижеуказанной развер</w:t>
      </w:r>
      <w:r w:rsidRPr="008E46A9">
        <w:rPr>
          <w:rFonts w:ascii="Times New Roman" w:hAnsi="Times New Roman" w:cs="Times New Roman"/>
          <w:color w:val="000000" w:themeColor="text1"/>
          <w:sz w:val="16"/>
          <w:szCs w:val="16"/>
        </w:rPr>
        <w:softHyphen/>
        <w:t>стке по округам: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093"/>
      </w:tblGrid>
      <w:tr w:rsidR="008E46A9" w:rsidRPr="008E46A9" w14:paraId="399F03A9" w14:textId="77777777">
        <w:tc>
          <w:tcPr>
            <w:tcW w:w="2093" w:type="dxa"/>
            <w:tcBorders>
              <w:top w:val="single" w:sz="12" w:space="0" w:color="auto"/>
            </w:tcBorders>
          </w:tcPr>
          <w:p w14:paraId="613A6C6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Московскому</w:t>
            </w:r>
          </w:p>
        </w:tc>
        <w:tc>
          <w:tcPr>
            <w:tcW w:w="2093" w:type="dxa"/>
            <w:tcBorders>
              <w:top w:val="single" w:sz="12" w:space="0" w:color="auto"/>
            </w:tcBorders>
          </w:tcPr>
          <w:p w14:paraId="195DAC1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279</w:t>
            </w:r>
          </w:p>
        </w:tc>
      </w:tr>
      <w:tr w:rsidR="008E46A9" w:rsidRPr="008E46A9" w14:paraId="58FF70B8" w14:textId="77777777">
        <w:tc>
          <w:tcPr>
            <w:tcW w:w="2093" w:type="dxa"/>
          </w:tcPr>
          <w:p w14:paraId="245C2B0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Петроградскому</w:t>
            </w:r>
          </w:p>
        </w:tc>
        <w:tc>
          <w:tcPr>
            <w:tcW w:w="2093" w:type="dxa"/>
          </w:tcPr>
          <w:p w14:paraId="7EECAEE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42</w:t>
            </w:r>
          </w:p>
        </w:tc>
      </w:tr>
      <w:tr w:rsidR="008E46A9" w:rsidRPr="008E46A9" w14:paraId="4DB9C9E1" w14:textId="77777777">
        <w:tc>
          <w:tcPr>
            <w:tcW w:w="2093" w:type="dxa"/>
          </w:tcPr>
          <w:p w14:paraId="5A942CB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Ярославскому</w:t>
            </w:r>
          </w:p>
        </w:tc>
        <w:tc>
          <w:tcPr>
            <w:tcW w:w="2093" w:type="dxa"/>
          </w:tcPr>
          <w:p w14:paraId="01845B9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w:t>
            </w:r>
          </w:p>
        </w:tc>
      </w:tr>
      <w:tr w:rsidR="008E46A9" w:rsidRPr="008E46A9" w14:paraId="72B0C15B" w14:textId="77777777">
        <w:tc>
          <w:tcPr>
            <w:tcW w:w="2093" w:type="dxa"/>
          </w:tcPr>
          <w:p w14:paraId="6B828E6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Орловскому</w:t>
            </w:r>
          </w:p>
        </w:tc>
        <w:tc>
          <w:tcPr>
            <w:tcW w:w="2093" w:type="dxa"/>
          </w:tcPr>
          <w:p w14:paraId="0A9E370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w:t>
            </w:r>
          </w:p>
        </w:tc>
      </w:tr>
      <w:tr w:rsidR="008E46A9" w:rsidRPr="008E46A9" w14:paraId="61A2A6D2" w14:textId="77777777">
        <w:tc>
          <w:tcPr>
            <w:tcW w:w="2093" w:type="dxa"/>
          </w:tcPr>
          <w:p w14:paraId="01F6AF6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Приволжскому</w:t>
            </w:r>
          </w:p>
        </w:tc>
        <w:tc>
          <w:tcPr>
            <w:tcW w:w="2093" w:type="dxa"/>
          </w:tcPr>
          <w:p w14:paraId="6FB3D94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w:t>
            </w:r>
          </w:p>
        </w:tc>
      </w:tr>
      <w:tr w:rsidR="008E46A9" w:rsidRPr="008E46A9" w14:paraId="2C9F6E26" w14:textId="77777777">
        <w:tc>
          <w:tcPr>
            <w:tcW w:w="2093" w:type="dxa"/>
          </w:tcPr>
          <w:p w14:paraId="37E6C22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Уральскому</w:t>
            </w:r>
          </w:p>
        </w:tc>
        <w:tc>
          <w:tcPr>
            <w:tcW w:w="2093" w:type="dxa"/>
          </w:tcPr>
          <w:p w14:paraId="2AB2E8F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w:t>
            </w:r>
          </w:p>
        </w:tc>
      </w:tr>
      <w:tr w:rsidR="008E46A9" w:rsidRPr="008E46A9" w14:paraId="183F1728" w14:textId="77777777">
        <w:tc>
          <w:tcPr>
            <w:tcW w:w="2093" w:type="dxa"/>
            <w:tcBorders>
              <w:bottom w:val="single" w:sz="12" w:space="0" w:color="auto"/>
            </w:tcBorders>
          </w:tcPr>
          <w:p w14:paraId="7B51604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Западному</w:t>
            </w:r>
          </w:p>
        </w:tc>
        <w:tc>
          <w:tcPr>
            <w:tcW w:w="2093" w:type="dxa"/>
            <w:tcBorders>
              <w:bottom w:val="single" w:sz="12" w:space="0" w:color="auto"/>
            </w:tcBorders>
          </w:tcPr>
          <w:p w14:paraId="7BE8422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w:t>
            </w:r>
          </w:p>
        </w:tc>
      </w:tr>
    </w:tbl>
    <w:p w14:paraId="4768218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Распределение машин по Московскому округу произвести нижеследующим образом:</w:t>
      </w:r>
    </w:p>
    <w:p w14:paraId="00DB73F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Соответствующие окружные военно-инженерные управления довольствуют количество лег</w:t>
      </w:r>
      <w:r w:rsidRPr="008E46A9">
        <w:rPr>
          <w:rFonts w:ascii="Times New Roman" w:hAnsi="Times New Roman" w:cs="Times New Roman"/>
          <w:color w:val="000000" w:themeColor="text1"/>
          <w:sz w:val="16"/>
          <w:szCs w:val="16"/>
        </w:rPr>
        <w:softHyphen/>
        <w:t>ковых машин только лишь согласно означенному в § 1 (и 2) сего приказа и сверх сего ни одна маши</w:t>
      </w:r>
      <w:r w:rsidRPr="008E46A9">
        <w:rPr>
          <w:rFonts w:ascii="Times New Roman" w:hAnsi="Times New Roman" w:cs="Times New Roman"/>
          <w:color w:val="000000" w:themeColor="text1"/>
          <w:sz w:val="16"/>
          <w:szCs w:val="16"/>
        </w:rPr>
        <w:softHyphen/>
        <w:t>на зачислена на довольствие быть не может.</w:t>
      </w:r>
    </w:p>
    <w:p w14:paraId="7DFC937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Примечание. В указанное число не входят легковые машины, на коих производится обучение езде красноармейцев в специальных школах.</w:t>
      </w:r>
    </w:p>
    <w:p w14:paraId="5DB2E43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Число учебных машин устанавливается для каждой школы Главным военным инженерным уп</w:t>
      </w:r>
      <w:r w:rsidRPr="008E46A9">
        <w:rPr>
          <w:rFonts w:ascii="Times New Roman" w:hAnsi="Times New Roman" w:cs="Times New Roman"/>
          <w:color w:val="000000" w:themeColor="text1"/>
          <w:sz w:val="16"/>
          <w:szCs w:val="16"/>
        </w:rPr>
        <w:softHyphen/>
        <w:t>равлением, причем указанные машины эксплуатируются лишь для учебных целей и не могут быть использованы для иных поездок, хотя бы и служебных.</w:t>
      </w:r>
    </w:p>
    <w:p w14:paraId="32E949F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Все легковые машины, остающиеся в частях войск и учреждениях сверх означенных в </w:t>
      </w:r>
      <w:proofErr w:type="spellStart"/>
      <w:r w:rsidRPr="008E46A9">
        <w:rPr>
          <w:rFonts w:ascii="Times New Roman" w:hAnsi="Times New Roman" w:cs="Times New Roman"/>
          <w:color w:val="000000" w:themeColor="text1"/>
          <w:sz w:val="16"/>
          <w:szCs w:val="16"/>
        </w:rPr>
        <w:t>пп</w:t>
      </w:r>
      <w:proofErr w:type="spellEnd"/>
      <w:r w:rsidRPr="008E46A9">
        <w:rPr>
          <w:rFonts w:ascii="Times New Roman" w:hAnsi="Times New Roman" w:cs="Times New Roman"/>
          <w:color w:val="000000" w:themeColor="text1"/>
          <w:sz w:val="16"/>
          <w:szCs w:val="16"/>
        </w:rPr>
        <w:t xml:space="preserve">. 1 и 2 и примечании к п. 3 количествах, немедленно должны быть сданы на соответствующие </w:t>
      </w:r>
      <w:proofErr w:type="spellStart"/>
      <w:r w:rsidRPr="008E46A9">
        <w:rPr>
          <w:rFonts w:ascii="Times New Roman" w:hAnsi="Times New Roman" w:cs="Times New Roman"/>
          <w:color w:val="000000" w:themeColor="text1"/>
          <w:sz w:val="16"/>
          <w:szCs w:val="16"/>
        </w:rPr>
        <w:t>автосклады</w:t>
      </w:r>
      <w:proofErr w:type="spellEnd"/>
      <w:r w:rsidRPr="008E46A9">
        <w:rPr>
          <w:rFonts w:ascii="Times New Roman" w:hAnsi="Times New Roman" w:cs="Times New Roman"/>
          <w:color w:val="000000" w:themeColor="text1"/>
          <w:sz w:val="16"/>
          <w:szCs w:val="16"/>
        </w:rPr>
        <w:t xml:space="preserve"> средствами самих частей и учреждений.</w:t>
      </w:r>
    </w:p>
    <w:p w14:paraId="3AC7C04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Части и учреждения, не вошедшие в § 2, не имеют права пользоваться легковыми машинами и также обязаны их немедленно сдать.</w:t>
      </w:r>
    </w:p>
    <w:p w14:paraId="1C294AE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Части, формирующиеся в пределах округов, получают положенные им по штату легковые ма</w:t>
      </w:r>
      <w:r w:rsidRPr="008E46A9">
        <w:rPr>
          <w:rFonts w:ascii="Times New Roman" w:hAnsi="Times New Roman" w:cs="Times New Roman"/>
          <w:color w:val="000000" w:themeColor="text1"/>
          <w:sz w:val="16"/>
          <w:szCs w:val="16"/>
        </w:rPr>
        <w:softHyphen/>
        <w:t>шины лишь при отправлении их на фронт и могут начать их эксплуатировать лишь по прибытии к месту назначения и по включении их в состав действующей армии.</w:t>
      </w:r>
    </w:p>
    <w:p w14:paraId="772C30B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Из сданных легковых автомобилей образуется резерв машин для пополнения фронтовых частей и запасной фонд для замены выбывших за [неисправностью машин тыловых частей и учреждений.</w:t>
      </w:r>
    </w:p>
    <w:p w14:paraId="7556261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Все оставшиеся для эксплуатации согласно § 2 сего приказа легковые машины должны быть снабжены специальными пропусками из транспортного отдела Московского Совета рабочих и крас</w:t>
      </w:r>
      <w:r w:rsidRPr="008E46A9">
        <w:rPr>
          <w:rFonts w:ascii="Times New Roman" w:hAnsi="Times New Roman" w:cs="Times New Roman"/>
          <w:color w:val="000000" w:themeColor="text1"/>
          <w:sz w:val="16"/>
          <w:szCs w:val="16"/>
        </w:rPr>
        <w:softHyphen/>
        <w:t>ноармейских депутатов, визированных Особой автомобильной комиссией.</w:t>
      </w:r>
    </w:p>
    <w:p w14:paraId="0500F89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Подробное распределение легковых автомобилей в других округах будет объявлено дополнительно.</w:t>
      </w:r>
    </w:p>
    <w:p w14:paraId="114D421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Проведение в жизнь настоящего приказа возлагается на Особую автомобильную комиссию под непосредственным руководством Главного начальника снабжений.</w:t>
      </w:r>
    </w:p>
    <w:p w14:paraId="5BEC937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Заместитель председателя РВС Республики</w:t>
      </w:r>
    </w:p>
    <w:p w14:paraId="1DE3124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Э. </w:t>
      </w:r>
      <w:proofErr w:type="spellStart"/>
      <w:r w:rsidRPr="008E46A9">
        <w:rPr>
          <w:rFonts w:ascii="Times New Roman" w:hAnsi="Times New Roman" w:cs="Times New Roman"/>
          <w:color w:val="000000" w:themeColor="text1"/>
          <w:sz w:val="16"/>
          <w:szCs w:val="16"/>
        </w:rPr>
        <w:t>Склянский</w:t>
      </w:r>
      <w:proofErr w:type="spellEnd"/>
    </w:p>
    <w:p w14:paraId="2B410EE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РГВА. Ф. 4. Оп. 3. Д. 55. Л. 238 - 239. Типографский экземпляр (11210).</w:t>
      </w:r>
    </w:p>
    <w:p w14:paraId="79E576F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12447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ED955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B512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сентября 1919 ЛАТВИЯ. Елгава. Заключен договор немецкого </w:t>
      </w:r>
      <w:proofErr w:type="spellStart"/>
      <w:r w:rsidRPr="008E46A9">
        <w:rPr>
          <w:rFonts w:ascii="Times New Roman" w:hAnsi="Times New Roman" w:cs="Times New Roman"/>
          <w:color w:val="000000" w:themeColor="text1"/>
          <w:sz w:val="16"/>
          <w:szCs w:val="16"/>
        </w:rPr>
        <w:t>ген.</w:t>
      </w:r>
      <w:proofErr w:type="gramStart"/>
      <w:r w:rsidRPr="008E46A9">
        <w:rPr>
          <w:rFonts w:ascii="Times New Roman" w:hAnsi="Times New Roman" w:cs="Times New Roman"/>
          <w:color w:val="000000" w:themeColor="text1"/>
          <w:sz w:val="16"/>
          <w:szCs w:val="16"/>
        </w:rPr>
        <w:t>Р.фон</w:t>
      </w:r>
      <w:proofErr w:type="spellEnd"/>
      <w:proofErr w:type="gramEnd"/>
      <w:r w:rsidRPr="008E46A9">
        <w:rPr>
          <w:rFonts w:ascii="Times New Roman" w:hAnsi="Times New Roman" w:cs="Times New Roman"/>
          <w:color w:val="000000" w:themeColor="text1"/>
          <w:sz w:val="16"/>
          <w:szCs w:val="16"/>
        </w:rPr>
        <w:t xml:space="preserve"> дер Гольца с "Русским западным краевым советом" о совместных действиях против латвийского правительства;40-тысячный немецкий "Балтийский </w:t>
      </w:r>
      <w:proofErr w:type="spellStart"/>
      <w:r w:rsidRPr="008E46A9">
        <w:rPr>
          <w:rFonts w:ascii="Times New Roman" w:hAnsi="Times New Roman" w:cs="Times New Roman"/>
          <w:color w:val="000000" w:themeColor="text1"/>
          <w:sz w:val="16"/>
          <w:szCs w:val="16"/>
        </w:rPr>
        <w:t>ландесвер</w:t>
      </w:r>
      <w:proofErr w:type="spellEnd"/>
      <w:r w:rsidRPr="008E46A9">
        <w:rPr>
          <w:rFonts w:ascii="Times New Roman" w:hAnsi="Times New Roman" w:cs="Times New Roman"/>
          <w:color w:val="000000" w:themeColor="text1"/>
          <w:sz w:val="16"/>
          <w:szCs w:val="16"/>
        </w:rPr>
        <w:t xml:space="preserve">" включен в состав русской Западной Армии </w:t>
      </w:r>
      <w:proofErr w:type="spellStart"/>
      <w:r w:rsidRPr="008E46A9">
        <w:rPr>
          <w:rFonts w:ascii="Times New Roman" w:hAnsi="Times New Roman" w:cs="Times New Roman"/>
          <w:color w:val="000000" w:themeColor="text1"/>
          <w:sz w:val="16"/>
          <w:szCs w:val="16"/>
        </w:rPr>
        <w:t>ген.П.Бермонт</w:t>
      </w:r>
      <w:proofErr w:type="spellEnd"/>
      <w:r w:rsidRPr="008E46A9">
        <w:rPr>
          <w:rFonts w:ascii="Times New Roman" w:hAnsi="Times New Roman" w:cs="Times New Roman"/>
          <w:color w:val="000000" w:themeColor="text1"/>
          <w:sz w:val="16"/>
          <w:szCs w:val="16"/>
        </w:rPr>
        <w:t>-Авалова (7593).</w:t>
      </w:r>
    </w:p>
    <w:p w14:paraId="47960B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6405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C1F50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8BF44E" w14:textId="77777777" w:rsidR="00737B4F" w:rsidRPr="000656BE" w:rsidRDefault="00737B4F" w:rsidP="00737B4F">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22 сентября 1918 г. сообщается, что петроградский завод закрыт, прежние заказы не закончены, на предприятии осталось 50 станков и 10 служащих (23472).</w:t>
      </w:r>
    </w:p>
    <w:p w14:paraId="3B2843AE" w14:textId="77777777" w:rsidR="00737B4F" w:rsidRPr="000656BE" w:rsidRDefault="00737B4F" w:rsidP="00737B4F">
      <w:pPr>
        <w:spacing w:after="0" w:line="240" w:lineRule="auto"/>
        <w:rPr>
          <w:rFonts w:ascii="Times New Roman" w:hAnsi="Times New Roman" w:cs="Times New Roman"/>
          <w:color w:val="0070C0"/>
          <w:sz w:val="16"/>
          <w:szCs w:val="16"/>
        </w:rPr>
      </w:pPr>
    </w:p>
    <w:p w14:paraId="1853B0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сентября 1919 решением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и Нач. ГУВВФ была образована специальная Комиссия по разработке вопросов бомбометания и сбрасывания литературы с аэропланов. Председателем стал </w:t>
      </w:r>
      <w:proofErr w:type="spellStart"/>
      <w:r w:rsidRPr="008E46A9">
        <w:rPr>
          <w:rFonts w:ascii="Times New Roman" w:hAnsi="Times New Roman" w:cs="Times New Roman"/>
          <w:color w:val="000000" w:themeColor="text1"/>
          <w:sz w:val="16"/>
          <w:szCs w:val="16"/>
        </w:rPr>
        <w:t>А.Н.Журавченко.Комиссия</w:t>
      </w:r>
      <w:proofErr w:type="spellEnd"/>
      <w:r w:rsidRPr="008E46A9">
        <w:rPr>
          <w:rFonts w:ascii="Times New Roman" w:hAnsi="Times New Roman" w:cs="Times New Roman"/>
          <w:color w:val="000000" w:themeColor="text1"/>
          <w:sz w:val="16"/>
          <w:szCs w:val="16"/>
        </w:rPr>
        <w:t xml:space="preserve"> разработала и рассмотрела несколько устройств (7453, 170).</w:t>
      </w:r>
    </w:p>
    <w:p w14:paraId="5DB57C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6705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сентября 1919 г. в соответствии с решением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и начальника ГУВВФ - Главного управления Военного Воздушного Флота - была образована специальная “Комиссия по разработке вопросов бомбометания и сбрасывания литературы с аэропланов” (более короткое название - “Комиссия при </w:t>
      </w:r>
      <w:proofErr w:type="spellStart"/>
      <w:r w:rsidRPr="008E46A9">
        <w:rPr>
          <w:rFonts w:ascii="Times New Roman" w:hAnsi="Times New Roman" w:cs="Times New Roman"/>
          <w:color w:val="000000" w:themeColor="text1"/>
          <w:sz w:val="16"/>
          <w:szCs w:val="16"/>
        </w:rPr>
        <w:t>Главвоздухфлоте</w:t>
      </w:r>
      <w:proofErr w:type="spellEnd"/>
      <w:r w:rsidRPr="008E46A9">
        <w:rPr>
          <w:rFonts w:ascii="Times New Roman" w:hAnsi="Times New Roman" w:cs="Times New Roman"/>
          <w:color w:val="000000" w:themeColor="text1"/>
          <w:sz w:val="16"/>
          <w:szCs w:val="16"/>
        </w:rPr>
        <w:t xml:space="preserve">”). Комиссии тогда были в моде - их образовывали по самым разным поводам, но в данном случае все было намного серьезнее - требовалось учесть “межведомственные требования”, чтобы создать специальное приспособление или боеприпас для разбрасывания листовок с самолетов. Назначение </w:t>
      </w:r>
      <w:proofErr w:type="spellStart"/>
      <w:r w:rsidRPr="008E46A9">
        <w:rPr>
          <w:rFonts w:ascii="Times New Roman" w:hAnsi="Times New Roman" w:cs="Times New Roman"/>
          <w:color w:val="000000" w:themeColor="text1"/>
          <w:sz w:val="16"/>
          <w:szCs w:val="16"/>
        </w:rPr>
        <w:t>А.Н.Журавченко</w:t>
      </w:r>
      <w:proofErr w:type="spellEnd"/>
      <w:r w:rsidRPr="008E46A9">
        <w:rPr>
          <w:rFonts w:ascii="Times New Roman" w:hAnsi="Times New Roman" w:cs="Times New Roman"/>
          <w:color w:val="000000" w:themeColor="text1"/>
          <w:sz w:val="16"/>
          <w:szCs w:val="16"/>
        </w:rPr>
        <w:t xml:space="preserve"> - признанного специалиста “артиллерийского дела” в авиации, известного еще по Эскадре воздушных кораблей “Илья Муромец”, председателем комиссии - есть лишнее тому доказательство.</w:t>
      </w:r>
    </w:p>
    <w:p w14:paraId="09595C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течение следующего года комиссия разработала и представила на испытание собственный “Прибор для сбрасывания литературы”, а также рассмотрела и провела летные испытания еще целого ряда устройств агитационного назначения. Среди них был прибор для разбрасывания литературы “</w:t>
      </w:r>
      <w:proofErr w:type="spellStart"/>
      <w:r w:rsidRPr="008E46A9">
        <w:rPr>
          <w:rFonts w:ascii="Times New Roman" w:hAnsi="Times New Roman" w:cs="Times New Roman"/>
          <w:color w:val="000000" w:themeColor="text1"/>
          <w:sz w:val="16"/>
          <w:szCs w:val="16"/>
        </w:rPr>
        <w:t>Авиаагитатор</w:t>
      </w:r>
      <w:proofErr w:type="spellEnd"/>
      <w:r w:rsidRPr="008E46A9">
        <w:rPr>
          <w:rFonts w:ascii="Times New Roman" w:hAnsi="Times New Roman" w:cs="Times New Roman"/>
          <w:color w:val="000000" w:themeColor="text1"/>
          <w:sz w:val="16"/>
          <w:szCs w:val="16"/>
        </w:rPr>
        <w:t xml:space="preserve">” системы моториста </w:t>
      </w:r>
      <w:proofErr w:type="spellStart"/>
      <w:r w:rsidRPr="008E46A9">
        <w:rPr>
          <w:rFonts w:ascii="Times New Roman" w:hAnsi="Times New Roman" w:cs="Times New Roman"/>
          <w:color w:val="000000" w:themeColor="text1"/>
          <w:sz w:val="16"/>
          <w:szCs w:val="16"/>
        </w:rPr>
        <w:t>А.И.Харламова</w:t>
      </w:r>
      <w:proofErr w:type="spellEnd"/>
      <w:r w:rsidRPr="008E46A9">
        <w:rPr>
          <w:rFonts w:ascii="Times New Roman" w:hAnsi="Times New Roman" w:cs="Times New Roman"/>
          <w:color w:val="000000" w:themeColor="text1"/>
          <w:sz w:val="16"/>
          <w:szCs w:val="16"/>
        </w:rPr>
        <w:t xml:space="preserve"> (март 1920 г.), прибор для сбрасывания литературы системы Богомолова (ноябрь 1919 г.), прибор для сбрасывания литературы системы военного летчика </w:t>
      </w:r>
      <w:proofErr w:type="spellStart"/>
      <w:r w:rsidRPr="008E46A9">
        <w:rPr>
          <w:rFonts w:ascii="Times New Roman" w:hAnsi="Times New Roman" w:cs="Times New Roman"/>
          <w:color w:val="000000" w:themeColor="text1"/>
          <w:sz w:val="16"/>
          <w:szCs w:val="16"/>
        </w:rPr>
        <w:t>Шиукова</w:t>
      </w:r>
      <w:proofErr w:type="spellEnd"/>
      <w:r w:rsidRPr="008E46A9">
        <w:rPr>
          <w:rFonts w:ascii="Times New Roman" w:hAnsi="Times New Roman" w:cs="Times New Roman"/>
          <w:color w:val="000000" w:themeColor="text1"/>
          <w:sz w:val="16"/>
          <w:szCs w:val="16"/>
        </w:rPr>
        <w:t xml:space="preserve"> (октябрь 1919 г.) и “литературная бомба” системы Стефанова.</w:t>
      </w:r>
    </w:p>
    <w:p w14:paraId="442D84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Приборы Богомолова и </w:t>
      </w:r>
      <w:proofErr w:type="spellStart"/>
      <w:r w:rsidRPr="008E46A9">
        <w:rPr>
          <w:rFonts w:ascii="Times New Roman" w:hAnsi="Times New Roman" w:cs="Times New Roman"/>
          <w:color w:val="000000" w:themeColor="text1"/>
          <w:sz w:val="16"/>
          <w:szCs w:val="16"/>
        </w:rPr>
        <w:t>Шиукова</w:t>
      </w:r>
      <w:proofErr w:type="spellEnd"/>
      <w:r w:rsidRPr="008E46A9">
        <w:rPr>
          <w:rFonts w:ascii="Times New Roman" w:hAnsi="Times New Roman" w:cs="Times New Roman"/>
          <w:color w:val="000000" w:themeColor="text1"/>
          <w:sz w:val="16"/>
          <w:szCs w:val="16"/>
        </w:rPr>
        <w:t xml:space="preserve"> представляли собой конструкции для рассеивания агитационной литературы взрывным способом. Так, проект Богомолова предусматривал использование для этих целей коробки с литературой, вышибной заряд которой приводился в действие горящим огнепроводным шнуром, а у </w:t>
      </w:r>
      <w:proofErr w:type="spellStart"/>
      <w:r w:rsidRPr="008E46A9">
        <w:rPr>
          <w:rFonts w:ascii="Times New Roman" w:hAnsi="Times New Roman" w:cs="Times New Roman"/>
          <w:color w:val="000000" w:themeColor="text1"/>
          <w:sz w:val="16"/>
          <w:szCs w:val="16"/>
        </w:rPr>
        <w:t>Шиукова</w:t>
      </w:r>
      <w:proofErr w:type="spellEnd"/>
      <w:r w:rsidRPr="008E46A9">
        <w:rPr>
          <w:rFonts w:ascii="Times New Roman" w:hAnsi="Times New Roman" w:cs="Times New Roman"/>
          <w:color w:val="000000" w:themeColor="text1"/>
          <w:sz w:val="16"/>
          <w:szCs w:val="16"/>
        </w:rPr>
        <w:t xml:space="preserve"> это была авиабомба малого калибра с прикрепленным к ней специальным футляром для литературы. Оба проекта отклонили по причине недоработки и опасности при хранении, перевозке и особенно в применении.</w:t>
      </w:r>
    </w:p>
    <w:p w14:paraId="21483A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Более интересен прибор конструкции </w:t>
      </w:r>
      <w:proofErr w:type="spellStart"/>
      <w:r w:rsidRPr="008E46A9">
        <w:rPr>
          <w:rFonts w:ascii="Times New Roman" w:hAnsi="Times New Roman" w:cs="Times New Roman"/>
          <w:color w:val="000000" w:themeColor="text1"/>
          <w:sz w:val="16"/>
          <w:szCs w:val="16"/>
        </w:rPr>
        <w:t>А.И.Харламова</w:t>
      </w:r>
      <w:proofErr w:type="spellEnd"/>
      <w:r w:rsidRPr="008E46A9">
        <w:rPr>
          <w:rFonts w:ascii="Times New Roman" w:hAnsi="Times New Roman" w:cs="Times New Roman"/>
          <w:color w:val="000000" w:themeColor="text1"/>
          <w:sz w:val="16"/>
          <w:szCs w:val="16"/>
        </w:rPr>
        <w:t xml:space="preserve">, использующий барометрический принцип работы. Прибор представлял собой металлическую коробку с конической крышкой и специальной воздушной камерой. Литературу помещали внутрь коробки. Непосредственно перед применением необходимо было настроить “прибор для раскрытия”. В этих целях сначала требовалось в “пристрелочном полете” провести самолет на высоте предполагаемого </w:t>
      </w:r>
      <w:proofErr w:type="spellStart"/>
      <w:r w:rsidRPr="008E46A9">
        <w:rPr>
          <w:rFonts w:ascii="Times New Roman" w:hAnsi="Times New Roman" w:cs="Times New Roman"/>
          <w:color w:val="000000" w:themeColor="text1"/>
          <w:sz w:val="16"/>
          <w:szCs w:val="16"/>
        </w:rPr>
        <w:t>раскрыва</w:t>
      </w:r>
      <w:proofErr w:type="spellEnd"/>
      <w:r w:rsidRPr="008E46A9">
        <w:rPr>
          <w:rFonts w:ascii="Times New Roman" w:hAnsi="Times New Roman" w:cs="Times New Roman"/>
          <w:color w:val="000000" w:themeColor="text1"/>
          <w:sz w:val="16"/>
          <w:szCs w:val="16"/>
        </w:rPr>
        <w:t xml:space="preserve"> прибора, а летчик-наблюдатель должен был открыть и закрыть прибор, одновременно установив регулировочную гайку воздушной камеры. В “боевом полете” прибор с литературой сбрасывали с существенно большей высоты. По достижении боеприпасом заданной высоты воздушная камера раскрывала прибор, и литература попадала в набегающий поток воздуха. Прибор был оснащен предохранителем, позволяющим без опаски хранить и транспортировать “авиабомбу”, а самое главное - не допустить ее срабатывания на взлете, когда самолет-агитатор пересекал барометрический порог этого импровизированного “взрывателя” (7453).</w:t>
      </w:r>
    </w:p>
    <w:p w14:paraId="6AFC86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CE246C" w14:textId="77777777" w:rsidR="00621215"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3582B29" w14:textId="77777777" w:rsidR="00621215" w:rsidRPr="008E46A9" w:rsidRDefault="0062121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C9B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сентября 1919 Главное бронетанковое управление оформило заказ на постройку 10 танков на Сормовском заводе (9527,60).</w:t>
      </w:r>
    </w:p>
    <w:p w14:paraId="2F600B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96F4F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44129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ECCD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сентября 1919 морской л дивизиона </w:t>
      </w:r>
      <w:proofErr w:type="spellStart"/>
      <w:r w:rsidRPr="008E46A9">
        <w:rPr>
          <w:rFonts w:ascii="Times New Roman" w:hAnsi="Times New Roman" w:cs="Times New Roman"/>
          <w:color w:val="000000" w:themeColor="text1"/>
          <w:sz w:val="16"/>
          <w:szCs w:val="16"/>
        </w:rPr>
        <w:t>ВВФлотилии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С.Г.Козлов</w:t>
      </w:r>
      <w:proofErr w:type="spellEnd"/>
      <w:r w:rsidRPr="008E46A9">
        <w:rPr>
          <w:rFonts w:ascii="Times New Roman" w:hAnsi="Times New Roman" w:cs="Times New Roman"/>
          <w:color w:val="000000" w:themeColor="text1"/>
          <w:sz w:val="16"/>
          <w:szCs w:val="16"/>
        </w:rPr>
        <w:t xml:space="preserve"> на М-9 совершил ночью перелет из Дубровки в Черный Яр (нижняя Волга) для установления связи с южным отрядом флотилии, отрезанным южнее Царицына. Той же ночью вернулся в Дубровку, пройдя 300 км. За этот полет получил </w:t>
      </w:r>
      <w:proofErr w:type="spellStart"/>
      <w:r w:rsidRPr="008E46A9">
        <w:rPr>
          <w:rFonts w:ascii="Times New Roman" w:hAnsi="Times New Roman" w:cs="Times New Roman"/>
          <w:color w:val="000000" w:themeColor="text1"/>
          <w:sz w:val="16"/>
          <w:szCs w:val="16"/>
        </w:rPr>
        <w:t>ОКЗн</w:t>
      </w:r>
      <w:proofErr w:type="spellEnd"/>
      <w:r w:rsidRPr="008E46A9">
        <w:rPr>
          <w:rFonts w:ascii="Times New Roman" w:hAnsi="Times New Roman" w:cs="Times New Roman"/>
          <w:color w:val="000000" w:themeColor="text1"/>
          <w:sz w:val="16"/>
          <w:szCs w:val="16"/>
        </w:rPr>
        <w:t xml:space="preserve"> (438,446).</w:t>
      </w:r>
    </w:p>
    <w:p w14:paraId="218FAF0C" w14:textId="77777777" w:rsidR="00C427F0" w:rsidRPr="00BC5A81" w:rsidRDefault="00C427F0" w:rsidP="00BC5A8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CDC869" w14:textId="77777777" w:rsidR="00BC5A81" w:rsidRPr="00BC5A81" w:rsidRDefault="00BC5A81" w:rsidP="00BC5A81">
      <w:pPr>
        <w:spacing w:after="0" w:line="240" w:lineRule="auto"/>
        <w:jc w:val="both"/>
        <w:rPr>
          <w:rFonts w:ascii="Times New Roman" w:hAnsi="Times New Roman" w:cs="Times New Roman"/>
          <w:color w:val="0070C0"/>
          <w:sz w:val="16"/>
          <w:szCs w:val="16"/>
        </w:rPr>
      </w:pPr>
      <w:r w:rsidRPr="00BC5A81">
        <w:rPr>
          <w:rFonts w:ascii="Times New Roman" w:hAnsi="Times New Roman" w:cs="Times New Roman"/>
          <w:color w:val="0070C0"/>
          <w:sz w:val="16"/>
          <w:szCs w:val="16"/>
          <w:lang w:eastAsia="ru-RU" w:bidi="ru-RU"/>
        </w:rPr>
        <w:t>2</w:t>
      </w:r>
      <w:r w:rsidRPr="00BC5A81">
        <w:rPr>
          <w:rFonts w:ascii="Times New Roman" w:hAnsi="Times New Roman" w:cs="Times New Roman"/>
          <w:color w:val="0070C0"/>
          <w:sz w:val="16"/>
          <w:szCs w:val="16"/>
        </w:rPr>
        <w:t>2</w:t>
      </w:r>
      <w:r w:rsidRPr="00BC5A81">
        <w:rPr>
          <w:rFonts w:ascii="Times New Roman" w:hAnsi="Times New Roman" w:cs="Times New Roman"/>
          <w:color w:val="0070C0"/>
          <w:sz w:val="16"/>
          <w:szCs w:val="16"/>
          <w:lang w:eastAsia="ru-RU" w:bidi="ru-RU"/>
        </w:rPr>
        <w:t xml:space="preserve"> сентября</w:t>
      </w:r>
      <w:r w:rsidRPr="00BC5A81">
        <w:rPr>
          <w:rFonts w:ascii="Times New Roman" w:hAnsi="Times New Roman" w:cs="Times New Roman"/>
          <w:color w:val="0070C0"/>
          <w:sz w:val="16"/>
          <w:szCs w:val="16"/>
        </w:rPr>
        <w:t xml:space="preserve"> 1919 г</w:t>
      </w:r>
      <w:r w:rsidRPr="00BC5A81">
        <w:rPr>
          <w:rFonts w:ascii="Times New Roman" w:hAnsi="Times New Roman" w:cs="Times New Roman"/>
          <w:color w:val="0070C0"/>
          <w:sz w:val="16"/>
          <w:szCs w:val="16"/>
          <w:lang w:eastAsia="ru-RU" w:bidi="ru-RU"/>
        </w:rPr>
        <w:t>.</w:t>
      </w:r>
      <w:r w:rsidRPr="00BC5A81">
        <w:rPr>
          <w:rFonts w:ascii="Times New Roman" w:hAnsi="Times New Roman" w:cs="Times New Roman"/>
          <w:color w:val="0070C0"/>
          <w:sz w:val="16"/>
          <w:szCs w:val="16"/>
        </w:rPr>
        <w:t xml:space="preserve"> м</w:t>
      </w:r>
      <w:r w:rsidRPr="00BC5A81">
        <w:rPr>
          <w:rFonts w:ascii="Times New Roman" w:hAnsi="Times New Roman" w:cs="Times New Roman"/>
          <w:color w:val="0070C0"/>
          <w:sz w:val="16"/>
          <w:szCs w:val="16"/>
          <w:lang w:eastAsia="ru-RU" w:bidi="ru-RU"/>
        </w:rPr>
        <w:t xml:space="preserve">орской летчик воздушного дивизиона Волжской </w:t>
      </w:r>
      <w:r w:rsidRPr="00BC5A81">
        <w:rPr>
          <w:rFonts w:ascii="Times New Roman" w:hAnsi="Times New Roman" w:cs="Times New Roman"/>
          <w:color w:val="0070C0"/>
          <w:sz w:val="16"/>
          <w:szCs w:val="16"/>
        </w:rPr>
        <w:t>флотилии</w:t>
      </w:r>
      <w:r w:rsidRPr="00BC5A81">
        <w:rPr>
          <w:rFonts w:ascii="Times New Roman" w:hAnsi="Times New Roman" w:cs="Times New Roman"/>
          <w:color w:val="0070C0"/>
          <w:sz w:val="16"/>
          <w:szCs w:val="16"/>
          <w:lang w:eastAsia="ru-RU" w:bidi="ru-RU"/>
        </w:rPr>
        <w:t xml:space="preserve"> Сергей Григорьевич </w:t>
      </w:r>
      <w:r w:rsidRPr="00BC5A81">
        <w:rPr>
          <w:rFonts w:ascii="Times New Roman" w:hAnsi="Times New Roman" w:cs="Times New Roman"/>
          <w:color w:val="0070C0"/>
          <w:sz w:val="16"/>
          <w:szCs w:val="16"/>
        </w:rPr>
        <w:t>К</w:t>
      </w:r>
      <w:r w:rsidRPr="00BC5A81">
        <w:rPr>
          <w:rFonts w:ascii="Times New Roman" w:hAnsi="Times New Roman" w:cs="Times New Roman"/>
          <w:color w:val="0070C0"/>
          <w:sz w:val="16"/>
          <w:szCs w:val="16"/>
          <w:lang w:eastAsia="ru-RU" w:bidi="ru-RU"/>
        </w:rPr>
        <w:t xml:space="preserve">озлов на гидросамолете </w:t>
      </w:r>
      <w:r w:rsidRPr="00BC5A81">
        <w:rPr>
          <w:rFonts w:ascii="Times New Roman" w:hAnsi="Times New Roman" w:cs="Times New Roman"/>
          <w:color w:val="0070C0"/>
          <w:sz w:val="16"/>
          <w:szCs w:val="16"/>
        </w:rPr>
        <w:t>М</w:t>
      </w:r>
      <w:r w:rsidRPr="00BC5A81">
        <w:rPr>
          <w:rFonts w:ascii="Times New Roman" w:hAnsi="Times New Roman" w:cs="Times New Roman"/>
          <w:color w:val="0070C0"/>
          <w:sz w:val="16"/>
          <w:szCs w:val="16"/>
          <w:lang w:eastAsia="ru-RU" w:bidi="ru-RU"/>
        </w:rPr>
        <w:t xml:space="preserve">-9 совершил ночью перелет из </w:t>
      </w:r>
      <w:r w:rsidRPr="00BC5A81">
        <w:rPr>
          <w:rFonts w:ascii="Times New Roman" w:hAnsi="Times New Roman" w:cs="Times New Roman"/>
          <w:color w:val="0070C0"/>
          <w:sz w:val="16"/>
          <w:szCs w:val="16"/>
        </w:rPr>
        <w:t>Д</w:t>
      </w:r>
      <w:r w:rsidRPr="00BC5A81">
        <w:rPr>
          <w:rFonts w:ascii="Times New Roman" w:hAnsi="Times New Roman" w:cs="Times New Roman"/>
          <w:color w:val="0070C0"/>
          <w:sz w:val="16"/>
          <w:szCs w:val="16"/>
          <w:lang w:eastAsia="ru-RU" w:bidi="ru-RU"/>
        </w:rPr>
        <w:t>убовки в Черный Яр /</w:t>
      </w:r>
      <w:r w:rsidRPr="00BC5A81">
        <w:rPr>
          <w:rFonts w:ascii="Times New Roman" w:hAnsi="Times New Roman" w:cs="Times New Roman"/>
          <w:color w:val="0070C0"/>
          <w:sz w:val="16"/>
          <w:szCs w:val="16"/>
        </w:rPr>
        <w:t>Н</w:t>
      </w:r>
      <w:r w:rsidRPr="00BC5A81">
        <w:rPr>
          <w:rFonts w:ascii="Times New Roman" w:hAnsi="Times New Roman" w:cs="Times New Roman"/>
          <w:color w:val="0070C0"/>
          <w:sz w:val="16"/>
          <w:szCs w:val="16"/>
          <w:lang w:eastAsia="ru-RU" w:bidi="ru-RU"/>
        </w:rPr>
        <w:t xml:space="preserve">ижняя Волга/ для установления связи </w:t>
      </w:r>
      <w:r w:rsidRPr="00BC5A81">
        <w:rPr>
          <w:rFonts w:ascii="Times New Roman" w:hAnsi="Times New Roman" w:cs="Times New Roman"/>
          <w:color w:val="0070C0"/>
          <w:sz w:val="16"/>
          <w:szCs w:val="16"/>
        </w:rPr>
        <w:t>с</w:t>
      </w:r>
      <w:r w:rsidRPr="00BC5A81">
        <w:rPr>
          <w:rFonts w:ascii="Times New Roman" w:hAnsi="Times New Roman" w:cs="Times New Roman"/>
          <w:color w:val="0070C0"/>
          <w:sz w:val="16"/>
          <w:szCs w:val="16"/>
          <w:lang w:eastAsia="ru-RU" w:bidi="ru-RU"/>
        </w:rPr>
        <w:t xml:space="preserve"> </w:t>
      </w:r>
      <w:r w:rsidRPr="00BC5A81">
        <w:rPr>
          <w:rFonts w:ascii="Times New Roman" w:hAnsi="Times New Roman" w:cs="Times New Roman"/>
          <w:color w:val="0070C0"/>
          <w:sz w:val="16"/>
          <w:szCs w:val="16"/>
        </w:rPr>
        <w:t>Ю</w:t>
      </w:r>
      <w:r w:rsidRPr="00BC5A81">
        <w:rPr>
          <w:rFonts w:ascii="Times New Roman" w:hAnsi="Times New Roman" w:cs="Times New Roman"/>
          <w:color w:val="0070C0"/>
          <w:sz w:val="16"/>
          <w:szCs w:val="16"/>
          <w:lang w:eastAsia="ru-RU" w:bidi="ru-RU"/>
        </w:rPr>
        <w:t>жным отрядом флотилии,</w:t>
      </w:r>
      <w:r w:rsidRPr="00BC5A81">
        <w:rPr>
          <w:rFonts w:ascii="Times New Roman" w:hAnsi="Times New Roman" w:cs="Times New Roman"/>
          <w:color w:val="0070C0"/>
          <w:sz w:val="16"/>
          <w:szCs w:val="16"/>
        </w:rPr>
        <w:t xml:space="preserve"> </w:t>
      </w:r>
      <w:r w:rsidRPr="00BC5A81">
        <w:rPr>
          <w:rFonts w:ascii="Times New Roman" w:hAnsi="Times New Roman" w:cs="Times New Roman"/>
          <w:color w:val="0070C0"/>
          <w:sz w:val="16"/>
          <w:szCs w:val="16"/>
          <w:lang w:eastAsia="ru-RU" w:bidi="ru-RU"/>
        </w:rPr>
        <w:t>отрезанным белогвардейскими войсками южнее Царицына.</w:t>
      </w:r>
      <w:r w:rsidRPr="00BC5A81">
        <w:rPr>
          <w:rFonts w:ascii="Times New Roman" w:hAnsi="Times New Roman" w:cs="Times New Roman"/>
          <w:color w:val="0070C0"/>
          <w:sz w:val="16"/>
          <w:szCs w:val="16"/>
        </w:rPr>
        <w:t xml:space="preserve"> </w:t>
      </w:r>
      <w:r w:rsidRPr="00BC5A81">
        <w:rPr>
          <w:rFonts w:ascii="Times New Roman" w:hAnsi="Times New Roman" w:cs="Times New Roman"/>
          <w:color w:val="0070C0"/>
          <w:sz w:val="16"/>
          <w:szCs w:val="16"/>
          <w:lang w:eastAsia="ru-RU" w:bidi="ru-RU"/>
        </w:rPr>
        <w:t>Той же ночью Козлов вернулся в Дубовку, пройдя над территорией противника около 300 км,</w:t>
      </w:r>
      <w:r w:rsidRPr="00BC5A81">
        <w:rPr>
          <w:rFonts w:ascii="Times New Roman" w:hAnsi="Times New Roman" w:cs="Times New Roman"/>
          <w:color w:val="0070C0"/>
          <w:sz w:val="16"/>
          <w:szCs w:val="16"/>
        </w:rPr>
        <w:t xml:space="preserve"> </w:t>
      </w:r>
      <w:r w:rsidRPr="00BC5A81">
        <w:rPr>
          <w:rFonts w:ascii="Times New Roman" w:hAnsi="Times New Roman" w:cs="Times New Roman"/>
          <w:color w:val="0070C0"/>
          <w:sz w:val="16"/>
          <w:szCs w:val="16"/>
          <w:lang w:eastAsia="ru-RU" w:bidi="ru-RU"/>
        </w:rPr>
        <w:t>причем значительную часть - над степью.</w:t>
      </w:r>
      <w:r w:rsidRPr="00BC5A81">
        <w:rPr>
          <w:rFonts w:ascii="Times New Roman" w:hAnsi="Times New Roman" w:cs="Times New Roman"/>
          <w:color w:val="0070C0"/>
          <w:sz w:val="16"/>
          <w:szCs w:val="16"/>
        </w:rPr>
        <w:t xml:space="preserve"> З</w:t>
      </w:r>
      <w:r w:rsidRPr="00BC5A81">
        <w:rPr>
          <w:rFonts w:ascii="Times New Roman" w:hAnsi="Times New Roman" w:cs="Times New Roman"/>
          <w:color w:val="0070C0"/>
          <w:sz w:val="16"/>
          <w:szCs w:val="16"/>
          <w:lang w:eastAsia="ru-RU" w:bidi="ru-RU"/>
        </w:rPr>
        <w:t>а этот весьма ответственный перелет Козлов был награжден орденом Красного Знамени.</w:t>
      </w:r>
    </w:p>
    <w:p w14:paraId="778E27F4" w14:textId="77777777" w:rsidR="00BC5A81" w:rsidRPr="00BC5A81" w:rsidRDefault="00BC5A81" w:rsidP="00BC5A81">
      <w:pPr>
        <w:spacing w:after="0" w:line="240" w:lineRule="auto"/>
        <w:jc w:val="both"/>
        <w:rPr>
          <w:rFonts w:ascii="Times New Roman" w:hAnsi="Times New Roman" w:cs="Times New Roman"/>
          <w:color w:val="0070C0"/>
          <w:sz w:val="16"/>
          <w:szCs w:val="16"/>
        </w:rPr>
      </w:pPr>
      <w:r w:rsidRPr="00BC5A81">
        <w:rPr>
          <w:rFonts w:ascii="Times New Roman" w:hAnsi="Times New Roman" w:cs="Times New Roman"/>
          <w:color w:val="0070C0"/>
          <w:sz w:val="16"/>
          <w:szCs w:val="16"/>
          <w:lang w:eastAsia="ru-RU" w:bidi="ru-RU"/>
        </w:rPr>
        <w:t xml:space="preserve">/Приказ РВС Республики </w:t>
      </w:r>
      <w:r w:rsidRPr="00BC5A81">
        <w:rPr>
          <w:rFonts w:ascii="Times New Roman" w:hAnsi="Times New Roman" w:cs="Times New Roman"/>
          <w:color w:val="0070C0"/>
          <w:sz w:val="16"/>
          <w:szCs w:val="16"/>
        </w:rPr>
        <w:t>№</w:t>
      </w:r>
      <w:r w:rsidRPr="00BC5A81">
        <w:rPr>
          <w:rFonts w:ascii="Times New Roman" w:hAnsi="Times New Roman" w:cs="Times New Roman"/>
          <w:color w:val="0070C0"/>
          <w:sz w:val="16"/>
          <w:szCs w:val="16"/>
          <w:lang w:eastAsia="ru-RU" w:bidi="ru-RU"/>
        </w:rPr>
        <w:t xml:space="preserve"> 184 от 10 марта 1920 г/материалы Козлова/</w:t>
      </w:r>
      <w:r w:rsidRPr="00BC5A81">
        <w:rPr>
          <w:rFonts w:ascii="Times New Roman" w:hAnsi="Times New Roman" w:cs="Times New Roman"/>
          <w:color w:val="0070C0"/>
          <w:sz w:val="16"/>
          <w:szCs w:val="16"/>
        </w:rPr>
        <w:t xml:space="preserve"> (23370).</w:t>
      </w:r>
    </w:p>
    <w:p w14:paraId="239FA43E" w14:textId="77777777" w:rsidR="00BC5A81" w:rsidRPr="00BC5A81" w:rsidRDefault="00BC5A81" w:rsidP="00BC5A81">
      <w:pPr>
        <w:spacing w:after="0" w:line="240" w:lineRule="auto"/>
        <w:jc w:val="both"/>
        <w:rPr>
          <w:rFonts w:ascii="Times New Roman" w:hAnsi="Times New Roman" w:cs="Times New Roman"/>
          <w:color w:val="0070C0"/>
          <w:sz w:val="16"/>
          <w:szCs w:val="16"/>
        </w:rPr>
      </w:pPr>
    </w:p>
    <w:p w14:paraId="203B2AAA" w14:textId="77777777" w:rsidR="00621215" w:rsidRPr="008E46A9" w:rsidRDefault="0062121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сентября в 1919 году </w:t>
      </w:r>
      <w:proofErr w:type="spellStart"/>
      <w:r w:rsidRPr="008E46A9">
        <w:rPr>
          <w:rFonts w:ascii="Times New Roman" w:hAnsi="Times New Roman" w:cs="Times New Roman"/>
          <w:color w:val="000000" w:themeColor="text1"/>
          <w:sz w:val="16"/>
          <w:szCs w:val="16"/>
        </w:rPr>
        <w:t>А.В.Колчак</w:t>
      </w:r>
      <w:proofErr w:type="spellEnd"/>
      <w:r w:rsidRPr="008E46A9">
        <w:rPr>
          <w:rFonts w:ascii="Times New Roman" w:hAnsi="Times New Roman" w:cs="Times New Roman"/>
          <w:color w:val="000000" w:themeColor="text1"/>
          <w:sz w:val="16"/>
          <w:szCs w:val="16"/>
        </w:rPr>
        <w:t xml:space="preserve"> объявил 18 уездов Западной Сибири (Алтайская губерния и юг Томской) на военном положении (14777).</w:t>
      </w:r>
    </w:p>
    <w:p w14:paraId="18E0844B" w14:textId="77777777" w:rsidR="00621215" w:rsidRPr="008E46A9" w:rsidRDefault="00621215" w:rsidP="00A30927">
      <w:pPr>
        <w:spacing w:after="0" w:line="240" w:lineRule="auto"/>
        <w:jc w:val="both"/>
        <w:rPr>
          <w:rFonts w:ascii="Times New Roman" w:hAnsi="Times New Roman" w:cs="Times New Roman"/>
          <w:color w:val="000000" w:themeColor="text1"/>
          <w:sz w:val="16"/>
          <w:szCs w:val="16"/>
        </w:rPr>
      </w:pPr>
    </w:p>
    <w:p w14:paraId="783FDE2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5396A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E50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сентября 1919 в США началась забастовка сталелитейщиков, которая шла до января 1920 (3481).</w:t>
      </w:r>
    </w:p>
    <w:p w14:paraId="286269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67440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EAA30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234F7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23 сентября 1919 правительство Украинской Народной Республики приняло решение начать боевые действия против армии Деникина (4962).</w:t>
      </w:r>
    </w:p>
    <w:p w14:paraId="2FAC1C2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C136D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762EB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DEE8C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сентября 1919 в СССР расстреляны 67 лидеров антисоветского подпольного Национального центра (4962).</w:t>
      </w:r>
    </w:p>
    <w:p w14:paraId="3A94B21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821FF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сентября 1919 ВЧК раскрыл белогвардейский заговор “национального цента”. (4962).</w:t>
      </w:r>
    </w:p>
    <w:p w14:paraId="1C10EBE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368DA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7E420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AAFE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сентября 1919 г. постановлением СТО для Подольского патронного завода, Ижевских оружейного и </w:t>
      </w:r>
      <w:proofErr w:type="spellStart"/>
      <w:r w:rsidRPr="008E46A9">
        <w:rPr>
          <w:rFonts w:ascii="Times New Roman" w:hAnsi="Times New Roman" w:cs="Times New Roman"/>
          <w:color w:val="000000" w:themeColor="text1"/>
          <w:sz w:val="16"/>
          <w:szCs w:val="16"/>
        </w:rPr>
        <w:t>сталеделательно</w:t>
      </w:r>
      <w:proofErr w:type="spellEnd"/>
      <w:r w:rsidRPr="008E46A9">
        <w:rPr>
          <w:rFonts w:ascii="Times New Roman" w:hAnsi="Times New Roman" w:cs="Times New Roman"/>
          <w:color w:val="000000" w:themeColor="text1"/>
          <w:sz w:val="16"/>
          <w:szCs w:val="16"/>
        </w:rPr>
        <w:t>-го заводов - с 1 сентября 1919 г., Тульских оружейного и патронного заводов - с весны 1919 г. был установлен Красноармейский паек для рабочих (к 1920 г.) - максимальный месячный набор про</w:t>
      </w:r>
      <w:r w:rsidRPr="008E46A9">
        <w:rPr>
          <w:rFonts w:ascii="Times New Roman" w:hAnsi="Times New Roman" w:cs="Times New Roman"/>
          <w:color w:val="000000" w:themeColor="text1"/>
          <w:sz w:val="16"/>
          <w:szCs w:val="16"/>
        </w:rPr>
        <w:softHyphen/>
        <w:t>дуктов на одного работающего, включавший 14 кг хлеба, 1,5 кг крупы, 3,5 кг овощей, 0,6 кг сахара, 1,1 кг сельди и всех видов жиров</w:t>
      </w:r>
    </w:p>
    <w:p w14:paraId="45FB377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8C98F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сентября 1919 вышло Постановление Совета обороны о призыве на действительную военную службу рабочих и служащих </w:t>
      </w:r>
      <w:proofErr w:type="spellStart"/>
      <w:r w:rsidRPr="008E46A9">
        <w:rPr>
          <w:rFonts w:ascii="Times New Roman" w:hAnsi="Times New Roman" w:cs="Times New Roman"/>
          <w:color w:val="000000" w:themeColor="text1"/>
          <w:sz w:val="16"/>
          <w:szCs w:val="16"/>
        </w:rPr>
        <w:t>Комгосоора</w:t>
      </w:r>
      <w:proofErr w:type="spellEnd"/>
      <w:r w:rsidRPr="008E46A9">
        <w:rPr>
          <w:rFonts w:ascii="Times New Roman" w:hAnsi="Times New Roman" w:cs="Times New Roman"/>
          <w:color w:val="000000" w:themeColor="text1"/>
          <w:sz w:val="16"/>
          <w:szCs w:val="16"/>
        </w:rPr>
        <w:t>. (РГАЭ. Ф. 4341. Оп. 1. Д. 44. Л. 5.) (10711,616).</w:t>
      </w:r>
    </w:p>
    <w:p w14:paraId="19D429E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590A70" w14:textId="77777777" w:rsidR="00D564DE" w:rsidRPr="008E46A9" w:rsidRDefault="00D564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24 сентября 1919 г. Постановлением Совета Обороны для успешного выполнения Комитетом государственных сооружений ВСНХ заданий военного ведомства были объявлены призванными на действительную военную службу рабочие и служащие, состоявшие на срочных военных работах. Декретом Совнаркома от 14 октября 1919 г. была введена мобилизация всех специалистов горного дела «в целях наиболее быстрой и успешной разработки каменноугольных, рудных, сланцевых и нефтяных месторождений». Затем были проведены мобилизации железнодорожников и некоторых других категорий рабочих и специалистов. «Все лица в возрасте от 18 до 50 лет, работающие на горных промыслах в качестве забойщиков, крепильщиков, откатчиков, экскаваторных и дражных машинистов, кочегаров и стрелковых, драгеров, горных слесарей и плотников, независимо от срока работы, объявляются мобилизованными»,— указывалось в постановлении Совета Обороны от 16 апреля 1920 г.</w:t>
      </w:r>
      <w:r w:rsidRPr="008E46A9">
        <w:rPr>
          <w:rFonts w:ascii="Times New Roman" w:hAnsi="Times New Roman" w:cs="Times New Roman"/>
          <w:iCs/>
          <w:color w:val="000000" w:themeColor="text1"/>
          <w:sz w:val="16"/>
          <w:szCs w:val="16"/>
        </w:rPr>
        <w:t xml:space="preserve"> (17070).</w:t>
      </w:r>
    </w:p>
    <w:p w14:paraId="21F26460" w14:textId="77777777" w:rsidR="00D564DE" w:rsidRPr="008E46A9" w:rsidRDefault="00D564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0169C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042D16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830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сентября 1919 </w:t>
      </w:r>
      <w:proofErr w:type="spellStart"/>
      <w:r w:rsidRPr="008E46A9">
        <w:rPr>
          <w:rFonts w:ascii="Times New Roman" w:hAnsi="Times New Roman" w:cs="Times New Roman"/>
          <w:color w:val="000000" w:themeColor="text1"/>
          <w:sz w:val="16"/>
          <w:szCs w:val="16"/>
        </w:rPr>
        <w:t>А.Д.Ширинкин</w:t>
      </w:r>
      <w:proofErr w:type="spellEnd"/>
      <w:r w:rsidRPr="008E46A9">
        <w:rPr>
          <w:rFonts w:ascii="Times New Roman" w:hAnsi="Times New Roman" w:cs="Times New Roman"/>
          <w:color w:val="000000" w:themeColor="text1"/>
          <w:sz w:val="16"/>
          <w:szCs w:val="16"/>
        </w:rPr>
        <w:t xml:space="preserve"> над Двинском сражался с 3 неприятельскими самолетами, сбил 2 и обратил в бегство 1. Наградили </w:t>
      </w:r>
      <w:proofErr w:type="spellStart"/>
      <w:r w:rsidRPr="008E46A9">
        <w:rPr>
          <w:rFonts w:ascii="Times New Roman" w:hAnsi="Times New Roman" w:cs="Times New Roman"/>
          <w:color w:val="000000" w:themeColor="text1"/>
          <w:sz w:val="16"/>
          <w:szCs w:val="16"/>
        </w:rPr>
        <w:t>ОКЗн</w:t>
      </w:r>
      <w:proofErr w:type="spellEnd"/>
      <w:r w:rsidRPr="008E46A9">
        <w:rPr>
          <w:rFonts w:ascii="Times New Roman" w:hAnsi="Times New Roman" w:cs="Times New Roman"/>
          <w:color w:val="000000" w:themeColor="text1"/>
          <w:sz w:val="16"/>
          <w:szCs w:val="16"/>
        </w:rPr>
        <w:t xml:space="preserve"> (501,90). По другим данным, просто отогнал (438,446).</w:t>
      </w:r>
    </w:p>
    <w:p w14:paraId="4E1BDD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0C7102" w14:textId="77777777" w:rsidR="00CF3CF9" w:rsidRPr="008E46A9" w:rsidRDefault="00CF3CF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сентября 1919 года над городом Двинском Ширинкин принял бой сразу с тремя неприятельскими самолетами. Быстрыми и смелыми, изумительно точными маневрами, включая лобовую атаку, он сбил два вражеских самолета, а третий принудил приземлиться на нашей земле».</w:t>
      </w:r>
    </w:p>
    <w:p w14:paraId="5E580B7A" w14:textId="77777777" w:rsidR="00CF3CF9" w:rsidRPr="008E46A9" w:rsidRDefault="00CF3CF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Рассказ этот настолько резко контрастирует с описаниями других воздушных боев Гражданской войны, что мы поначалу считали его вымыслом. Тем более что Кудрин никак не мог быть очевидцем победы Ширинкина, так как в сентябре 1919-го он воевал южнее Тулы в составе Авиагруппы особого назначения (см. главу 10).</w:t>
      </w:r>
    </w:p>
    <w:p w14:paraId="72BD3889" w14:textId="77777777" w:rsidR="00CF3CF9" w:rsidRPr="008E46A9" w:rsidRDefault="00CF3CF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Есть, правда, выписка из наградного листа на первый орден Красного знамени, полученный Ширинкиным. В ней говорится, что «...24 сентября 1919 г., когда над Двинском появились 3 аэроплана противника с целью налета на аэродром и аэростат красных, Ширинкин, быстро поднявшись под сильным огнем с самолетов противника, атаковал сначала одного, затем другого, заставив из уйти, а третий ушел сам. Тем самым спас наш аэростат и не дал довести разведку до конца».</w:t>
      </w:r>
    </w:p>
    <w:p w14:paraId="602ECB37" w14:textId="77777777" w:rsidR="00CF3CF9" w:rsidRPr="008E46A9" w:rsidRDefault="00CF3CF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Как видно из цитаты, в тексте речь не идет о сбитых или, хотя бы, подбитых вражеских самолетах. Таким образом, на воздушной победе Ширинкина можно было бы поставить крест, отнеся ее к разряду многочисленных авиационных мифов. Однако позже к нам в руки попали литовские документы, свидетельствующие о том, что рассказ Кудрина не лишен оснований.</w:t>
      </w:r>
    </w:p>
    <w:p w14:paraId="7E36E919" w14:textId="77777777" w:rsidR="00CF3CF9" w:rsidRPr="008E46A9" w:rsidRDefault="00CF3CF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Один из шведских наемников, служивших осенью 1919-го в </w:t>
      </w:r>
      <w:proofErr w:type="gramStart"/>
      <w:r w:rsidRPr="008E46A9">
        <w:rPr>
          <w:rFonts w:ascii="Times New Roman" w:hAnsi="Times New Roman" w:cs="Times New Roman"/>
          <w:color w:val="000000" w:themeColor="text1"/>
          <w:sz w:val="16"/>
          <w:szCs w:val="16"/>
        </w:rPr>
        <w:t>литовской авиации</w:t>
      </w:r>
      <w:proofErr w:type="gramEnd"/>
      <w:r w:rsidRPr="008E46A9">
        <w:rPr>
          <w:rFonts w:ascii="Times New Roman" w:hAnsi="Times New Roman" w:cs="Times New Roman"/>
          <w:color w:val="000000" w:themeColor="text1"/>
          <w:sz w:val="16"/>
          <w:szCs w:val="16"/>
        </w:rPr>
        <w:t xml:space="preserve"> записал в своем дневнике, что 24 сентября три литовских самолета LVG C.VI, вылетевших для бомбардировки Двинска, были атакованы «большевистскими истребителями» (на самом деле – всего одним, но простим автору дневника эту маленькую неточность). При этом один самолет был сбит (точнее, подбит), но его пилот сумел перетянуть через линию фронта и совершить посадку в поле, а еще два «</w:t>
      </w:r>
      <w:proofErr w:type="spellStart"/>
      <w:r w:rsidRPr="008E46A9">
        <w:rPr>
          <w:rFonts w:ascii="Times New Roman" w:hAnsi="Times New Roman" w:cs="Times New Roman"/>
          <w:color w:val="000000" w:themeColor="text1"/>
          <w:sz w:val="16"/>
          <w:szCs w:val="16"/>
        </w:rPr>
        <w:t>Эльфауге</w:t>
      </w:r>
      <w:proofErr w:type="spellEnd"/>
      <w:r w:rsidRPr="008E46A9">
        <w:rPr>
          <w:rFonts w:ascii="Times New Roman" w:hAnsi="Times New Roman" w:cs="Times New Roman"/>
          <w:color w:val="000000" w:themeColor="text1"/>
          <w:sz w:val="16"/>
          <w:szCs w:val="16"/>
        </w:rPr>
        <w:t>» получили по несколько пулевых пробоин.</w:t>
      </w:r>
    </w:p>
    <w:p w14:paraId="1B996868" w14:textId="77777777" w:rsidR="00CF3CF9" w:rsidRPr="008E46A9" w:rsidRDefault="00CF3CF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Это подтверждается и телефонограммой, отправленной вечером 24 сентября командиром литовской эскадрильи шведом О. </w:t>
      </w:r>
      <w:proofErr w:type="spellStart"/>
      <w:r w:rsidRPr="008E46A9">
        <w:rPr>
          <w:rFonts w:ascii="Times New Roman" w:hAnsi="Times New Roman" w:cs="Times New Roman"/>
          <w:color w:val="000000" w:themeColor="text1"/>
          <w:sz w:val="16"/>
          <w:szCs w:val="16"/>
        </w:rPr>
        <w:t>Дальбеком</w:t>
      </w:r>
      <w:proofErr w:type="spellEnd"/>
      <w:r w:rsidRPr="008E46A9">
        <w:rPr>
          <w:rFonts w:ascii="Times New Roman" w:hAnsi="Times New Roman" w:cs="Times New Roman"/>
          <w:color w:val="000000" w:themeColor="text1"/>
          <w:sz w:val="16"/>
          <w:szCs w:val="16"/>
        </w:rPr>
        <w:t xml:space="preserve"> в генеральный штаб литовской армии. В ней </w:t>
      </w:r>
      <w:proofErr w:type="spellStart"/>
      <w:r w:rsidRPr="008E46A9">
        <w:rPr>
          <w:rFonts w:ascii="Times New Roman" w:hAnsi="Times New Roman" w:cs="Times New Roman"/>
          <w:color w:val="000000" w:themeColor="text1"/>
          <w:sz w:val="16"/>
          <w:szCs w:val="16"/>
        </w:rPr>
        <w:t>Дальбек</w:t>
      </w:r>
      <w:proofErr w:type="spellEnd"/>
      <w:r w:rsidRPr="008E46A9">
        <w:rPr>
          <w:rFonts w:ascii="Times New Roman" w:hAnsi="Times New Roman" w:cs="Times New Roman"/>
          <w:color w:val="000000" w:themeColor="text1"/>
          <w:sz w:val="16"/>
          <w:szCs w:val="16"/>
        </w:rPr>
        <w:t xml:space="preserve"> сообщил, что все три его самолета вернулись из налета на Двинск «сильно простреленными» и потребовал срочно прислать из Каунаса (тогдашняя столица Литвы) истребитель для сопровождения экипажей в ходе дальнейших действий.</w:t>
      </w:r>
    </w:p>
    <w:p w14:paraId="67472F3A" w14:textId="77777777" w:rsidR="00CF3CF9" w:rsidRPr="008E46A9" w:rsidRDefault="00CF3CF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Таким образом, по крайней мере одна реальная победа в том бою у Ширинкина все-таки была, хотя, возможно, сам он об этом не догадывался.</w:t>
      </w:r>
    </w:p>
    <w:p w14:paraId="30EBAEEB" w14:textId="77777777" w:rsidR="00CF3CF9" w:rsidRPr="008E46A9" w:rsidRDefault="00CF3CF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Подбитый литовский аэроплан стал четвертой воздушной победой Ширинкина. Первые три он одержал еще на фронтах Мировой войны, причем самую первую – в качестве летчика-наблюдателя, сбив германский аэроплан из </w:t>
      </w:r>
      <w:proofErr w:type="spellStart"/>
      <w:r w:rsidRPr="008E46A9">
        <w:rPr>
          <w:rFonts w:ascii="Times New Roman" w:hAnsi="Times New Roman" w:cs="Times New Roman"/>
          <w:color w:val="000000" w:themeColor="text1"/>
          <w:sz w:val="16"/>
          <w:szCs w:val="16"/>
        </w:rPr>
        <w:t>турельного</w:t>
      </w:r>
      <w:proofErr w:type="spellEnd"/>
      <w:r w:rsidRPr="008E46A9">
        <w:rPr>
          <w:rFonts w:ascii="Times New Roman" w:hAnsi="Times New Roman" w:cs="Times New Roman"/>
          <w:color w:val="000000" w:themeColor="text1"/>
          <w:sz w:val="16"/>
          <w:szCs w:val="16"/>
        </w:rPr>
        <w:t xml:space="preserve"> пулемета (17065).</w:t>
      </w:r>
    </w:p>
    <w:p w14:paraId="5CA247F5" w14:textId="77777777" w:rsidR="00CF3CF9" w:rsidRPr="008E46A9" w:rsidRDefault="00CF3CF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AF72FF"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shd w:val="clear" w:color="auto" w:fill="FFFFFF" w:themeFill="background1"/>
        </w:rPr>
      </w:pPr>
      <w:r w:rsidRPr="008E46A9">
        <w:rPr>
          <w:rFonts w:ascii="Times New Roman" w:hAnsi="Times New Roman" w:cs="Times New Roman"/>
          <w:color w:val="000000" w:themeColor="text1"/>
          <w:sz w:val="16"/>
          <w:szCs w:val="16"/>
          <w:shd w:val="clear" w:color="auto" w:fill="FFFFFF" w:themeFill="background1"/>
        </w:rPr>
        <w:t>24 сентября 1919 г., когда над Двинском появились 3 аэроплана противника с целью налета на аэродром и аэростат красных, Ширинкин, быстро поднявшись под сильным огнем с самолетов противника, атаковал сначала одного, затем другого, заставив из уйти, а третий ушел сам. Тем самым спас наш аэростат и не дал довести разведку до конца».</w:t>
      </w:r>
    </w:p>
    <w:p w14:paraId="5DDB772D" w14:textId="77777777" w:rsidR="00505F94" w:rsidRPr="008E46A9" w:rsidRDefault="00505F94" w:rsidP="00A30927">
      <w:pPr>
        <w:pStyle w:val="ae"/>
        <w:spacing w:before="0" w:after="0"/>
        <w:jc w:val="both"/>
        <w:rPr>
          <w:color w:val="000000" w:themeColor="text1"/>
          <w:sz w:val="16"/>
          <w:szCs w:val="16"/>
        </w:rPr>
      </w:pPr>
      <w:r w:rsidRPr="008E46A9">
        <w:rPr>
          <w:color w:val="000000" w:themeColor="text1"/>
          <w:sz w:val="16"/>
          <w:szCs w:val="16"/>
        </w:rPr>
        <w:t xml:space="preserve">Один из шведских наемников, служивших осенью 1919-го в </w:t>
      </w:r>
      <w:proofErr w:type="gramStart"/>
      <w:r w:rsidRPr="008E46A9">
        <w:rPr>
          <w:color w:val="000000" w:themeColor="text1"/>
          <w:sz w:val="16"/>
          <w:szCs w:val="16"/>
        </w:rPr>
        <w:t>литовской авиации</w:t>
      </w:r>
      <w:proofErr w:type="gramEnd"/>
      <w:r w:rsidRPr="008E46A9">
        <w:rPr>
          <w:color w:val="000000" w:themeColor="text1"/>
          <w:sz w:val="16"/>
          <w:szCs w:val="16"/>
        </w:rPr>
        <w:t xml:space="preserve"> записал в своем дневнике, что 24 сентября три литовских самолета LVG C.VI, вылетевших для бомбардировки Двинска, были атакованы «большевистскими истребителями» (на самом деле – всего одним, но простим автору дневника эту маленькую неточность). При этом один самолет был сбит (точнее, подбит), но его пилот сумел перетянуть через линию фронта и совершить посадку в поле, а еще два «</w:t>
      </w:r>
      <w:proofErr w:type="spellStart"/>
      <w:r w:rsidRPr="008E46A9">
        <w:rPr>
          <w:color w:val="000000" w:themeColor="text1"/>
          <w:sz w:val="16"/>
          <w:szCs w:val="16"/>
        </w:rPr>
        <w:t>Эльфауге</w:t>
      </w:r>
      <w:proofErr w:type="spellEnd"/>
      <w:r w:rsidRPr="008E46A9">
        <w:rPr>
          <w:color w:val="000000" w:themeColor="text1"/>
          <w:sz w:val="16"/>
          <w:szCs w:val="16"/>
        </w:rPr>
        <w:t>» получили по несколько пулевых пробоин.</w:t>
      </w:r>
    </w:p>
    <w:p w14:paraId="4777F1AF" w14:textId="77777777" w:rsidR="00505F94" w:rsidRPr="008E46A9" w:rsidRDefault="00505F94" w:rsidP="00A30927">
      <w:pPr>
        <w:pStyle w:val="ae"/>
        <w:spacing w:before="0" w:after="0"/>
        <w:jc w:val="both"/>
        <w:rPr>
          <w:color w:val="000000" w:themeColor="text1"/>
          <w:sz w:val="16"/>
          <w:szCs w:val="16"/>
        </w:rPr>
      </w:pPr>
      <w:r w:rsidRPr="008E46A9">
        <w:rPr>
          <w:color w:val="000000" w:themeColor="text1"/>
          <w:sz w:val="16"/>
          <w:szCs w:val="16"/>
        </w:rPr>
        <w:t xml:space="preserve">Это подтверждается и телефонограммой, отправленной вечером 24 сентября командиром литовской эскадрильи шведом О. </w:t>
      </w:r>
      <w:proofErr w:type="spellStart"/>
      <w:r w:rsidRPr="008E46A9">
        <w:rPr>
          <w:color w:val="000000" w:themeColor="text1"/>
          <w:sz w:val="16"/>
          <w:szCs w:val="16"/>
        </w:rPr>
        <w:t>Дальбеком</w:t>
      </w:r>
      <w:proofErr w:type="spellEnd"/>
      <w:r w:rsidRPr="008E46A9">
        <w:rPr>
          <w:color w:val="000000" w:themeColor="text1"/>
          <w:sz w:val="16"/>
          <w:szCs w:val="16"/>
        </w:rPr>
        <w:t xml:space="preserve"> в генеральный штаб литовской армии. В ней </w:t>
      </w:r>
      <w:proofErr w:type="spellStart"/>
      <w:r w:rsidRPr="008E46A9">
        <w:rPr>
          <w:color w:val="000000" w:themeColor="text1"/>
          <w:sz w:val="16"/>
          <w:szCs w:val="16"/>
        </w:rPr>
        <w:t>Дальбек</w:t>
      </w:r>
      <w:proofErr w:type="spellEnd"/>
      <w:r w:rsidRPr="008E46A9">
        <w:rPr>
          <w:color w:val="000000" w:themeColor="text1"/>
          <w:sz w:val="16"/>
          <w:szCs w:val="16"/>
        </w:rPr>
        <w:t xml:space="preserve"> сообщил, что все три его самолета вернулись из налета на Двинск «сильно простреленными» и потребовал срочно прислать из Каунаса (тогдашняя столица Литвы) истребитель для сопровождения экипажей в ходе дальнейших действий </w:t>
      </w:r>
      <w:r w:rsidRPr="008E46A9">
        <w:rPr>
          <w:color w:val="000000" w:themeColor="text1"/>
          <w:sz w:val="16"/>
          <w:szCs w:val="16"/>
          <w:shd w:val="clear" w:color="auto" w:fill="FFFFFF" w:themeFill="background1"/>
        </w:rPr>
        <w:t>(18573).</w:t>
      </w:r>
    </w:p>
    <w:p w14:paraId="5F7F9579" w14:textId="77777777" w:rsidR="00505F94" w:rsidRPr="0016230F" w:rsidRDefault="00505F94" w:rsidP="0016230F">
      <w:pPr>
        <w:spacing w:after="0" w:line="240" w:lineRule="auto"/>
        <w:jc w:val="both"/>
        <w:rPr>
          <w:rFonts w:ascii="Times New Roman" w:hAnsi="Times New Roman" w:cs="Times New Roman"/>
          <w:color w:val="000000" w:themeColor="text1"/>
          <w:sz w:val="16"/>
          <w:szCs w:val="16"/>
        </w:rPr>
      </w:pPr>
    </w:p>
    <w:p w14:paraId="69083D16" w14:textId="1B9812BE" w:rsidR="0016230F" w:rsidRPr="0016230F" w:rsidRDefault="0016230F" w:rsidP="0016230F">
      <w:pPr>
        <w:spacing w:after="0" w:line="240" w:lineRule="auto"/>
        <w:jc w:val="both"/>
        <w:rPr>
          <w:rFonts w:ascii="Times New Roman" w:hAnsi="Times New Roman" w:cs="Times New Roman"/>
          <w:color w:val="0070C0"/>
          <w:sz w:val="16"/>
          <w:szCs w:val="16"/>
        </w:rPr>
      </w:pPr>
      <w:r w:rsidRPr="0016230F">
        <w:rPr>
          <w:rFonts w:ascii="Times New Roman" w:hAnsi="Times New Roman" w:cs="Times New Roman"/>
          <w:color w:val="0070C0"/>
          <w:sz w:val="16"/>
          <w:szCs w:val="16"/>
          <w:lang w:eastAsia="ru-RU" w:bidi="ru-RU"/>
        </w:rPr>
        <w:t xml:space="preserve">24 сентября </w:t>
      </w:r>
      <w:r w:rsidRPr="0016230F">
        <w:rPr>
          <w:rFonts w:ascii="Times New Roman" w:hAnsi="Times New Roman" w:cs="Times New Roman"/>
          <w:color w:val="0070C0"/>
          <w:sz w:val="16"/>
          <w:szCs w:val="16"/>
        </w:rPr>
        <w:t>1919 г. л</w:t>
      </w:r>
      <w:r w:rsidRPr="0016230F">
        <w:rPr>
          <w:rFonts w:ascii="Times New Roman" w:hAnsi="Times New Roman" w:cs="Times New Roman"/>
          <w:color w:val="0070C0"/>
          <w:sz w:val="16"/>
          <w:szCs w:val="16"/>
          <w:lang w:eastAsia="ru-RU" w:bidi="ru-RU"/>
        </w:rPr>
        <w:t>етчик 7-го истребительного отряда Алексей Дм</w:t>
      </w:r>
      <w:r w:rsidRPr="0016230F">
        <w:rPr>
          <w:rFonts w:ascii="Times New Roman" w:hAnsi="Times New Roman" w:cs="Times New Roman"/>
          <w:color w:val="0070C0"/>
          <w:sz w:val="16"/>
          <w:szCs w:val="16"/>
        </w:rPr>
        <w:t>и</w:t>
      </w:r>
      <w:r w:rsidRPr="0016230F">
        <w:rPr>
          <w:rFonts w:ascii="Times New Roman" w:hAnsi="Times New Roman" w:cs="Times New Roman"/>
          <w:color w:val="0070C0"/>
          <w:sz w:val="16"/>
          <w:szCs w:val="16"/>
          <w:lang w:eastAsia="ru-RU" w:bidi="ru-RU"/>
        </w:rPr>
        <w:t xml:space="preserve">триевич </w:t>
      </w:r>
      <w:r w:rsidRPr="0016230F">
        <w:rPr>
          <w:rFonts w:ascii="Times New Roman" w:hAnsi="Times New Roman" w:cs="Times New Roman"/>
          <w:color w:val="0070C0"/>
          <w:sz w:val="16"/>
          <w:szCs w:val="16"/>
        </w:rPr>
        <w:t>Ш</w:t>
      </w:r>
      <w:r w:rsidRPr="0016230F">
        <w:rPr>
          <w:rFonts w:ascii="Times New Roman" w:hAnsi="Times New Roman" w:cs="Times New Roman"/>
          <w:color w:val="0070C0"/>
          <w:sz w:val="16"/>
          <w:szCs w:val="16"/>
          <w:lang w:eastAsia="ru-RU" w:bidi="ru-RU"/>
        </w:rPr>
        <w:t>иринкин совершил героический подвиг.</w:t>
      </w:r>
      <w:r w:rsidRPr="0016230F">
        <w:rPr>
          <w:rFonts w:ascii="Times New Roman" w:hAnsi="Times New Roman" w:cs="Times New Roman"/>
          <w:color w:val="0070C0"/>
          <w:sz w:val="16"/>
          <w:szCs w:val="16"/>
        </w:rPr>
        <w:t xml:space="preserve"> </w:t>
      </w:r>
      <w:r w:rsidRPr="0016230F">
        <w:rPr>
          <w:rFonts w:ascii="Times New Roman" w:hAnsi="Times New Roman" w:cs="Times New Roman"/>
          <w:color w:val="0070C0"/>
          <w:sz w:val="16"/>
          <w:szCs w:val="16"/>
          <w:lang w:eastAsia="ru-RU" w:bidi="ru-RU"/>
        </w:rPr>
        <w:t xml:space="preserve">Увидев над </w:t>
      </w:r>
      <w:r w:rsidRPr="0016230F">
        <w:rPr>
          <w:rFonts w:ascii="Times New Roman" w:hAnsi="Times New Roman" w:cs="Times New Roman"/>
          <w:color w:val="0070C0"/>
          <w:sz w:val="16"/>
          <w:szCs w:val="16"/>
        </w:rPr>
        <w:t>Д</w:t>
      </w:r>
      <w:r w:rsidRPr="0016230F">
        <w:rPr>
          <w:rFonts w:ascii="Times New Roman" w:hAnsi="Times New Roman" w:cs="Times New Roman"/>
          <w:color w:val="0070C0"/>
          <w:sz w:val="16"/>
          <w:szCs w:val="16"/>
          <w:lang w:eastAsia="ru-RU" w:bidi="ru-RU"/>
        </w:rPr>
        <w:t>винском три</w:t>
      </w:r>
      <w:r w:rsidRPr="0016230F">
        <w:rPr>
          <w:rFonts w:ascii="Times New Roman" w:eastAsia="Arial" w:hAnsi="Times New Roman" w:cs="Times New Roman"/>
          <w:color w:val="0070C0"/>
          <w:sz w:val="16"/>
          <w:szCs w:val="16"/>
          <w:lang w:eastAsia="ru-RU" w:bidi="ru-RU"/>
        </w:rPr>
        <w:t xml:space="preserve"> </w:t>
      </w:r>
      <w:r w:rsidRPr="0016230F">
        <w:rPr>
          <w:rFonts w:ascii="Times New Roman" w:hAnsi="Times New Roman" w:cs="Times New Roman"/>
          <w:color w:val="0070C0"/>
          <w:sz w:val="16"/>
          <w:szCs w:val="16"/>
          <w:lang w:eastAsia="ru-RU" w:bidi="ru-RU"/>
        </w:rPr>
        <w:t>неприятельских самолета,</w:t>
      </w:r>
      <w:r w:rsidRPr="0016230F">
        <w:rPr>
          <w:rFonts w:ascii="Times New Roman" w:hAnsi="Times New Roman" w:cs="Times New Roman"/>
          <w:color w:val="0070C0"/>
          <w:sz w:val="16"/>
          <w:szCs w:val="16"/>
        </w:rPr>
        <w:t xml:space="preserve"> </w:t>
      </w:r>
      <w:r w:rsidRPr="0016230F">
        <w:rPr>
          <w:rFonts w:ascii="Times New Roman" w:hAnsi="Times New Roman" w:cs="Times New Roman"/>
          <w:color w:val="0070C0"/>
          <w:sz w:val="16"/>
          <w:szCs w:val="16"/>
          <w:lang w:eastAsia="ru-RU" w:bidi="ru-RU"/>
        </w:rPr>
        <w:t>пытавшихся произвести разв</w:t>
      </w:r>
      <w:r w:rsidRPr="0016230F">
        <w:rPr>
          <w:rFonts w:ascii="Times New Roman" w:hAnsi="Times New Roman" w:cs="Times New Roman"/>
          <w:color w:val="0070C0"/>
          <w:sz w:val="16"/>
          <w:szCs w:val="16"/>
        </w:rPr>
        <w:t>е</w:t>
      </w:r>
      <w:r w:rsidRPr="0016230F">
        <w:rPr>
          <w:rFonts w:ascii="Times New Roman" w:hAnsi="Times New Roman" w:cs="Times New Roman"/>
          <w:color w:val="0070C0"/>
          <w:sz w:val="16"/>
          <w:szCs w:val="16"/>
          <w:lang w:eastAsia="ru-RU" w:bidi="ru-RU"/>
        </w:rPr>
        <w:t>дку и уничтожить привязной аэростат, быстро взлетел к в</w:t>
      </w:r>
      <w:r w:rsidRPr="0016230F">
        <w:rPr>
          <w:rFonts w:ascii="Times New Roman" w:hAnsi="Times New Roman" w:cs="Times New Roman"/>
          <w:color w:val="0070C0"/>
          <w:sz w:val="16"/>
          <w:szCs w:val="16"/>
        </w:rPr>
        <w:t>с</w:t>
      </w:r>
      <w:r w:rsidRPr="0016230F">
        <w:rPr>
          <w:rFonts w:ascii="Times New Roman" w:hAnsi="Times New Roman" w:cs="Times New Roman"/>
          <w:color w:val="0070C0"/>
          <w:sz w:val="16"/>
          <w:szCs w:val="16"/>
          <w:lang w:eastAsia="ru-RU" w:bidi="ru-RU"/>
        </w:rPr>
        <w:t>туп</w:t>
      </w:r>
      <w:r w:rsidRPr="0016230F">
        <w:rPr>
          <w:rFonts w:ascii="Times New Roman" w:hAnsi="Times New Roman" w:cs="Times New Roman"/>
          <w:color w:val="0070C0"/>
          <w:sz w:val="16"/>
          <w:szCs w:val="16"/>
        </w:rPr>
        <w:t>ил</w:t>
      </w:r>
      <w:r w:rsidRPr="0016230F">
        <w:rPr>
          <w:rFonts w:ascii="Times New Roman" w:hAnsi="Times New Roman" w:cs="Times New Roman"/>
          <w:color w:val="0070C0"/>
          <w:sz w:val="16"/>
          <w:szCs w:val="16"/>
          <w:lang w:eastAsia="ru-RU" w:bidi="ru-RU"/>
        </w:rPr>
        <w:t xml:space="preserve"> с </w:t>
      </w:r>
      <w:r w:rsidRPr="0016230F">
        <w:rPr>
          <w:rFonts w:ascii="Times New Roman" w:hAnsi="Times New Roman" w:cs="Times New Roman"/>
          <w:color w:val="0070C0"/>
          <w:sz w:val="16"/>
          <w:szCs w:val="16"/>
        </w:rPr>
        <w:t>ними в бой и</w:t>
      </w:r>
      <w:r w:rsidRPr="0016230F">
        <w:rPr>
          <w:rFonts w:ascii="Times New Roman" w:eastAsia="Arial" w:hAnsi="Times New Roman" w:cs="Times New Roman"/>
          <w:color w:val="0070C0"/>
          <w:sz w:val="16"/>
          <w:szCs w:val="16"/>
          <w:lang w:eastAsia="ru-RU" w:bidi="ru-RU"/>
        </w:rPr>
        <w:t xml:space="preserve"> </w:t>
      </w:r>
      <w:r w:rsidRPr="0016230F">
        <w:rPr>
          <w:rFonts w:ascii="Times New Roman" w:hAnsi="Times New Roman" w:cs="Times New Roman"/>
          <w:color w:val="0070C0"/>
          <w:sz w:val="16"/>
          <w:szCs w:val="16"/>
          <w:lang w:eastAsia="ru-RU" w:bidi="ru-RU"/>
        </w:rPr>
        <w:t>обратил в бегство,</w:t>
      </w:r>
      <w:r w:rsidRPr="0016230F">
        <w:rPr>
          <w:rFonts w:ascii="Times New Roman" w:hAnsi="Times New Roman" w:cs="Times New Roman"/>
          <w:color w:val="0070C0"/>
          <w:sz w:val="16"/>
          <w:szCs w:val="16"/>
        </w:rPr>
        <w:t xml:space="preserve"> </w:t>
      </w:r>
      <w:r w:rsidRPr="0016230F">
        <w:rPr>
          <w:rFonts w:ascii="Times New Roman" w:hAnsi="Times New Roman" w:cs="Times New Roman"/>
          <w:color w:val="0070C0"/>
          <w:sz w:val="16"/>
          <w:szCs w:val="16"/>
          <w:lang w:eastAsia="ru-RU" w:bidi="ru-RU"/>
        </w:rPr>
        <w:t>не дав им возможности выполнить свое намерение. За этот подвиг Ширинкин был награжден орденом Красного знамени</w:t>
      </w:r>
      <w:r w:rsidRPr="0016230F">
        <w:rPr>
          <w:rFonts w:ascii="Times New Roman" w:hAnsi="Times New Roman" w:cs="Times New Roman"/>
          <w:color w:val="0070C0"/>
          <w:sz w:val="16"/>
          <w:szCs w:val="16"/>
        </w:rPr>
        <w:t>.</w:t>
      </w:r>
    </w:p>
    <w:p w14:paraId="7C1C6A8D" w14:textId="77777777" w:rsidR="0016230F" w:rsidRPr="0016230F" w:rsidRDefault="0016230F" w:rsidP="0016230F">
      <w:pPr>
        <w:spacing w:after="0" w:line="240" w:lineRule="auto"/>
        <w:jc w:val="both"/>
        <w:rPr>
          <w:rFonts w:ascii="Times New Roman" w:hAnsi="Times New Roman" w:cs="Times New Roman"/>
          <w:color w:val="0070C0"/>
          <w:sz w:val="16"/>
          <w:szCs w:val="16"/>
        </w:rPr>
      </w:pPr>
      <w:r w:rsidRPr="0016230F">
        <w:rPr>
          <w:rFonts w:ascii="Times New Roman" w:hAnsi="Times New Roman" w:cs="Times New Roman"/>
          <w:color w:val="0070C0"/>
          <w:sz w:val="16"/>
          <w:szCs w:val="16"/>
          <w:lang w:eastAsia="ru-RU" w:bidi="ru-RU"/>
        </w:rPr>
        <w:t xml:space="preserve">/Приказ н-ка авиации </w:t>
      </w:r>
      <w:proofErr w:type="spellStart"/>
      <w:r w:rsidRPr="0016230F">
        <w:rPr>
          <w:rFonts w:ascii="Times New Roman" w:hAnsi="Times New Roman" w:cs="Times New Roman"/>
          <w:color w:val="0070C0"/>
          <w:sz w:val="16"/>
          <w:szCs w:val="16"/>
          <w:lang w:eastAsia="ru-RU" w:bidi="ru-RU"/>
        </w:rPr>
        <w:t>запфронта</w:t>
      </w:r>
      <w:proofErr w:type="spellEnd"/>
      <w:r w:rsidRPr="0016230F">
        <w:rPr>
          <w:rFonts w:ascii="Times New Roman" w:hAnsi="Times New Roman" w:cs="Times New Roman"/>
          <w:color w:val="0070C0"/>
          <w:sz w:val="16"/>
          <w:szCs w:val="16"/>
          <w:lang w:eastAsia="ru-RU" w:bidi="ru-RU"/>
        </w:rPr>
        <w:t xml:space="preserve"> </w:t>
      </w:r>
      <w:r w:rsidRPr="0016230F">
        <w:rPr>
          <w:rFonts w:ascii="Times New Roman" w:hAnsi="Times New Roman" w:cs="Times New Roman"/>
          <w:color w:val="0070C0"/>
          <w:sz w:val="16"/>
          <w:szCs w:val="16"/>
        </w:rPr>
        <w:t>№</w:t>
      </w:r>
      <w:r w:rsidRPr="0016230F">
        <w:rPr>
          <w:rFonts w:ascii="Times New Roman" w:hAnsi="Times New Roman" w:cs="Times New Roman"/>
          <w:color w:val="0070C0"/>
          <w:sz w:val="16"/>
          <w:szCs w:val="16"/>
          <w:lang w:eastAsia="ru-RU" w:bidi="ru-RU"/>
        </w:rPr>
        <w:t xml:space="preserve"> 247 от 19 декабря 1919 г./</w:t>
      </w:r>
      <w:r w:rsidRPr="0016230F">
        <w:rPr>
          <w:rFonts w:ascii="Times New Roman" w:hAnsi="Times New Roman" w:cs="Times New Roman"/>
          <w:color w:val="0070C0"/>
          <w:sz w:val="16"/>
          <w:szCs w:val="16"/>
        </w:rPr>
        <w:t xml:space="preserve"> (23370).</w:t>
      </w:r>
    </w:p>
    <w:p w14:paraId="6930A333" w14:textId="77777777" w:rsidR="0016230F" w:rsidRPr="0016230F" w:rsidRDefault="0016230F" w:rsidP="0016230F">
      <w:pPr>
        <w:spacing w:after="0" w:line="240" w:lineRule="auto"/>
        <w:jc w:val="both"/>
        <w:rPr>
          <w:rFonts w:ascii="Times New Roman" w:hAnsi="Times New Roman" w:cs="Times New Roman"/>
          <w:color w:val="0070C0"/>
          <w:sz w:val="16"/>
          <w:szCs w:val="16"/>
        </w:rPr>
      </w:pPr>
    </w:p>
    <w:p w14:paraId="3C962710"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состоянию на 24 сентября 1919 года в колчаковской авиации насчитывалось 45 самолетов, но из них лишь 28 исправных и 17 – в ремонте. Эта невеселая ситуация усугублялась нехваткой запчастей, бензина, денежных средств, летного обмундирования, да и просто теплой одежды. Например, в 14-м отряде считалось обычным делом, когда часовым, выходящим на посты в холодные осенние ночи, приходилось одалживать одежду и обувь у своих сослуживцев. Доходило до того, что летчики, ввиду своего полного обнищания, порой пытались выйти из подчинения ГИНЖУ и завербоваться в чехословацкий легион. К чему это приводило, сообщал в своем рапорте капитан Борейко: «... 4-й авиаотряд получил предписание Чешского Национального совета не подчиняться и не давать никаких сведений никому, кроме последнего». То есть отряд в полном составе фактически самовольно перешел на службу к чехословакам, пообещавшим за это улучшить снабжение (18560).</w:t>
      </w:r>
    </w:p>
    <w:p w14:paraId="67655E10"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p>
    <w:p w14:paraId="36D67011" w14:textId="77777777" w:rsidR="00182EF0" w:rsidRPr="008E46A9" w:rsidRDefault="00182E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состоянию на 24 сентября 1919 года в колчаковской авиации насчитывалось 45 самолетов, но из них лишь 28 исправных и 17 – в ремонте. Эта невеселая ситуация усугублялась нехваткой запчастей, бензина, денежных средств, летного обмундирования, да и просто теплой одежды. Например, в 14-м отряде считалось обычным делом, когда часовым, выходящим на посты в холодные осенние ночи, приходилось одалживать одежду и обувь у своих сослуживцев. Доходило до того, что летчики, ввиду своего полного обнищания, порой пытались выйти из подчинения ГИНЖУ и завербоваться в чехословацкий легион. К чему это приводило, сообщал в своем рапорте капитан Борейко: «... 4-й авиаотряд получил предписание Чешского Национального совета не подчиняться и не давать никаких сведений никому, кроме последнего». То есть отряд в полном составе фактически самовольно перешел на службу к чехословакам, пообещавшим за это улучшить снабжение (17065).</w:t>
      </w:r>
    </w:p>
    <w:p w14:paraId="5B96175D" w14:textId="77777777" w:rsidR="00182EF0" w:rsidRPr="008E46A9" w:rsidRDefault="00182E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0B26C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сентября 1919 петлюровское правительство объявило войну Деникину (4962).</w:t>
      </w:r>
    </w:p>
    <w:p w14:paraId="4EDC3C0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F86D53" w14:textId="77777777" w:rsidR="007C480D"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lastRenderedPageBreak/>
        <w:t>Жизнь и внутренняя политика:</w:t>
      </w:r>
    </w:p>
    <w:p w14:paraId="6287089B" w14:textId="77777777" w:rsidR="007C480D" w:rsidRPr="008E46A9" w:rsidRDefault="007C480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61FB19" w14:textId="77777777" w:rsidR="007C480D" w:rsidRPr="008E46A9" w:rsidRDefault="007C480D"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24 сентября </w:t>
      </w:r>
      <w:r w:rsidRPr="008E46A9">
        <w:rPr>
          <w:rFonts w:ascii="Times New Roman" w:hAnsi="Times New Roman" w:cs="Times New Roman"/>
          <w:color w:val="000000" w:themeColor="text1"/>
          <w:sz w:val="16"/>
          <w:szCs w:val="16"/>
        </w:rPr>
        <w:t>в 1919 году Зинаида Гиппиус записывает в "Черной книге": "Вчера объявление о 67 расстрелянных в Москве (профессора, общественные деятели, женщины)” (14779).</w:t>
      </w:r>
    </w:p>
    <w:p w14:paraId="56EAD149" w14:textId="77777777" w:rsidR="007C480D" w:rsidRPr="008E46A9" w:rsidRDefault="007C480D" w:rsidP="00A30927">
      <w:pPr>
        <w:spacing w:after="0" w:line="240" w:lineRule="auto"/>
        <w:jc w:val="both"/>
        <w:rPr>
          <w:rFonts w:ascii="Times New Roman" w:hAnsi="Times New Roman" w:cs="Times New Roman"/>
          <w:color w:val="000000" w:themeColor="text1"/>
          <w:sz w:val="16"/>
          <w:szCs w:val="16"/>
        </w:rPr>
      </w:pPr>
    </w:p>
    <w:p w14:paraId="186924C6" w14:textId="77777777" w:rsidR="0044539C" w:rsidRPr="008E46A9" w:rsidRDefault="0044539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4B4853E" w14:textId="77777777" w:rsidR="0044539C" w:rsidRPr="008E46A9" w:rsidRDefault="0044539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15B8F" w14:textId="77777777" w:rsidR="0044539C" w:rsidRPr="008E46A9" w:rsidRDefault="0044539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сентября 1919 состоялась гонка Schneider </w:t>
      </w:r>
      <w:proofErr w:type="spellStart"/>
      <w:r w:rsidRPr="008E46A9">
        <w:rPr>
          <w:rFonts w:ascii="Times New Roman" w:hAnsi="Times New Roman" w:cs="Times New Roman"/>
          <w:color w:val="000000" w:themeColor="text1"/>
          <w:sz w:val="16"/>
          <w:szCs w:val="16"/>
        </w:rPr>
        <w:t>Trophy</w:t>
      </w:r>
      <w:proofErr w:type="spellEnd"/>
      <w:r w:rsidRPr="008E46A9">
        <w:rPr>
          <w:rFonts w:ascii="Times New Roman" w:hAnsi="Times New Roman" w:cs="Times New Roman"/>
          <w:color w:val="000000" w:themeColor="text1"/>
          <w:sz w:val="16"/>
          <w:szCs w:val="16"/>
        </w:rPr>
        <w:t xml:space="preserve"> 1919 года - первая с 1914 года - в </w:t>
      </w:r>
      <w:proofErr w:type="spellStart"/>
      <w:r w:rsidRPr="008E46A9">
        <w:rPr>
          <w:rFonts w:ascii="Times New Roman" w:hAnsi="Times New Roman" w:cs="Times New Roman"/>
          <w:color w:val="000000" w:themeColor="text1"/>
          <w:sz w:val="16"/>
          <w:szCs w:val="16"/>
        </w:rPr>
        <w:t>Борнмуте</w:t>
      </w:r>
      <w:proofErr w:type="spellEnd"/>
      <w:r w:rsidRPr="008E46A9">
        <w:rPr>
          <w:rFonts w:ascii="Times New Roman" w:hAnsi="Times New Roman" w:cs="Times New Roman"/>
          <w:color w:val="000000" w:themeColor="text1"/>
          <w:sz w:val="16"/>
          <w:szCs w:val="16"/>
        </w:rPr>
        <w:t xml:space="preserve"> в Соединенном Королевстве. Итальянская </w:t>
      </w:r>
      <w:proofErr w:type="spellStart"/>
      <w:r w:rsidRPr="008E46A9">
        <w:rPr>
          <w:rFonts w:ascii="Times New Roman" w:hAnsi="Times New Roman" w:cs="Times New Roman"/>
          <w:color w:val="000000" w:themeColor="text1"/>
          <w:sz w:val="16"/>
          <w:szCs w:val="16"/>
        </w:rPr>
        <w:t>Savoia</w:t>
      </w:r>
      <w:proofErr w:type="spellEnd"/>
      <w:r w:rsidRPr="008E46A9">
        <w:rPr>
          <w:rFonts w:ascii="Times New Roman" w:hAnsi="Times New Roman" w:cs="Times New Roman"/>
          <w:color w:val="000000" w:themeColor="text1"/>
          <w:sz w:val="16"/>
          <w:szCs w:val="16"/>
        </w:rPr>
        <w:t xml:space="preserve"> S.13 - единственный финишер, но он дисквалифицирован за отсутствие прохождения поворотного буя. Когда судьи просят пилота Гвидо </w:t>
      </w:r>
      <w:proofErr w:type="spellStart"/>
      <w:r w:rsidRPr="008E46A9">
        <w:rPr>
          <w:rFonts w:ascii="Times New Roman" w:hAnsi="Times New Roman" w:cs="Times New Roman"/>
          <w:color w:val="000000" w:themeColor="text1"/>
          <w:sz w:val="16"/>
          <w:szCs w:val="16"/>
        </w:rPr>
        <w:t>Жанелло</w:t>
      </w:r>
      <w:proofErr w:type="spellEnd"/>
      <w:r w:rsidRPr="008E46A9">
        <w:rPr>
          <w:rFonts w:ascii="Times New Roman" w:hAnsi="Times New Roman" w:cs="Times New Roman"/>
          <w:color w:val="000000" w:themeColor="text1"/>
          <w:sz w:val="16"/>
          <w:szCs w:val="16"/>
        </w:rPr>
        <w:t xml:space="preserve"> пролететь еще один круг, у него заканчивается топливо (20347).</w:t>
      </w:r>
    </w:p>
    <w:p w14:paraId="7B826B3E" w14:textId="77777777" w:rsidR="0044539C" w:rsidRPr="008E46A9" w:rsidRDefault="0044539C" w:rsidP="00A30927">
      <w:pPr>
        <w:spacing w:after="0" w:line="240" w:lineRule="auto"/>
        <w:jc w:val="both"/>
        <w:rPr>
          <w:rFonts w:ascii="Times New Roman" w:hAnsi="Times New Roman" w:cs="Times New Roman"/>
          <w:color w:val="000000" w:themeColor="text1"/>
          <w:sz w:val="16"/>
          <w:szCs w:val="16"/>
        </w:rPr>
      </w:pPr>
    </w:p>
    <w:p w14:paraId="5B19B718" w14:textId="54A4E3E3" w:rsidR="00FC47B9" w:rsidRPr="00FC47B9" w:rsidRDefault="00FC47B9" w:rsidP="00FC47B9">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FC47B9">
        <w:rPr>
          <w:rFonts w:ascii="Times New Roman" w:hAnsi="Times New Roman" w:cs="Times New Roman"/>
          <w:i/>
          <w:iCs/>
          <w:color w:val="000000" w:themeColor="text1"/>
          <w:sz w:val="16"/>
          <w:szCs w:val="16"/>
        </w:rPr>
        <w:t>Авиапромышленность:</w:t>
      </w:r>
    </w:p>
    <w:p w14:paraId="6D81568D" w14:textId="77777777" w:rsidR="00FC47B9" w:rsidRPr="00FC47B9" w:rsidRDefault="00FC47B9" w:rsidP="00FC47B9">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4C75B99" w14:textId="77777777" w:rsidR="00FC47B9" w:rsidRPr="00FC47B9" w:rsidRDefault="00FC47B9" w:rsidP="00FC47B9">
      <w:pPr>
        <w:spacing w:after="0" w:line="240" w:lineRule="auto"/>
        <w:jc w:val="both"/>
        <w:rPr>
          <w:rFonts w:ascii="Times New Roman" w:hAnsi="Times New Roman" w:cs="Times New Roman"/>
          <w:color w:val="0070C0"/>
          <w:sz w:val="16"/>
          <w:szCs w:val="16"/>
        </w:rPr>
      </w:pPr>
      <w:r w:rsidRPr="00FC47B9">
        <w:rPr>
          <w:color w:val="0070C0"/>
          <w:sz w:val="16"/>
          <w:szCs w:val="16"/>
        </w:rPr>
        <w:t>2</w:t>
      </w:r>
      <w:r w:rsidRPr="00FC47B9">
        <w:rPr>
          <w:rFonts w:ascii="Times New Roman" w:hAnsi="Times New Roman" w:cs="Times New Roman"/>
          <w:color w:val="0070C0"/>
          <w:sz w:val="16"/>
          <w:szCs w:val="16"/>
          <w:lang w:eastAsia="ru-RU" w:bidi="ru-RU"/>
        </w:rPr>
        <w:t>5 сентября</w:t>
      </w:r>
      <w:r w:rsidRPr="00FC47B9">
        <w:rPr>
          <w:color w:val="0070C0"/>
          <w:sz w:val="16"/>
          <w:szCs w:val="16"/>
        </w:rPr>
        <w:t xml:space="preserve"> 1919 г</w:t>
      </w:r>
      <w:r w:rsidRPr="00FC47B9">
        <w:rPr>
          <w:rFonts w:ascii="Times New Roman" w:hAnsi="Times New Roman" w:cs="Times New Roman"/>
          <w:color w:val="0070C0"/>
          <w:sz w:val="16"/>
          <w:szCs w:val="16"/>
          <w:lang w:eastAsia="ru-RU" w:bidi="ru-RU"/>
        </w:rPr>
        <w:t>.</w:t>
      </w:r>
      <w:r w:rsidRPr="00FC47B9">
        <w:rPr>
          <w:color w:val="0070C0"/>
          <w:sz w:val="16"/>
          <w:szCs w:val="16"/>
        </w:rPr>
        <w:t xml:space="preserve"> Г</w:t>
      </w:r>
      <w:r w:rsidRPr="00FC47B9">
        <w:rPr>
          <w:rFonts w:ascii="Times New Roman" w:hAnsi="Times New Roman" w:cs="Times New Roman"/>
          <w:color w:val="0070C0"/>
          <w:sz w:val="16"/>
          <w:szCs w:val="16"/>
          <w:lang w:eastAsia="ru-RU" w:bidi="ru-RU"/>
        </w:rPr>
        <w:t>лавное управление воздушного флота в соответств</w:t>
      </w:r>
      <w:r w:rsidRPr="00FC47B9">
        <w:rPr>
          <w:color w:val="0070C0"/>
          <w:sz w:val="16"/>
          <w:szCs w:val="16"/>
        </w:rPr>
        <w:t>ии</w:t>
      </w:r>
      <w:r w:rsidRPr="00FC47B9">
        <w:rPr>
          <w:rFonts w:ascii="Times New Roman" w:hAnsi="Times New Roman" w:cs="Times New Roman"/>
          <w:color w:val="0070C0"/>
          <w:sz w:val="16"/>
          <w:szCs w:val="16"/>
          <w:lang w:bidi="en-US"/>
        </w:rPr>
        <w:t xml:space="preserve"> </w:t>
      </w:r>
      <w:r w:rsidRPr="00FC47B9">
        <w:rPr>
          <w:rFonts w:ascii="Times New Roman" w:hAnsi="Times New Roman" w:cs="Times New Roman"/>
          <w:color w:val="0070C0"/>
          <w:sz w:val="16"/>
          <w:szCs w:val="16"/>
          <w:lang w:eastAsia="ru-RU" w:bidi="ru-RU"/>
        </w:rPr>
        <w:t xml:space="preserve">с приказом </w:t>
      </w:r>
      <w:proofErr w:type="spellStart"/>
      <w:r w:rsidRPr="00FC47B9">
        <w:rPr>
          <w:rFonts w:ascii="Times New Roman" w:hAnsi="Times New Roman" w:cs="Times New Roman"/>
          <w:color w:val="0070C0"/>
          <w:sz w:val="16"/>
          <w:szCs w:val="16"/>
          <w:lang w:eastAsia="ru-RU" w:bidi="ru-RU"/>
        </w:rPr>
        <w:t>Авиадарма</w:t>
      </w:r>
      <w:proofErr w:type="spellEnd"/>
      <w:r w:rsidRPr="00FC47B9">
        <w:rPr>
          <w:rFonts w:ascii="Times New Roman" w:hAnsi="Times New Roman" w:cs="Times New Roman"/>
          <w:color w:val="0070C0"/>
          <w:sz w:val="16"/>
          <w:szCs w:val="16"/>
          <w:lang w:eastAsia="ru-RU" w:bidi="ru-RU"/>
        </w:rPr>
        <w:t xml:space="preserve"> </w:t>
      </w:r>
      <w:r w:rsidRPr="00FC47B9">
        <w:rPr>
          <w:color w:val="0070C0"/>
          <w:sz w:val="16"/>
          <w:szCs w:val="16"/>
        </w:rPr>
        <w:t>№</w:t>
      </w:r>
      <w:r w:rsidRPr="00FC47B9">
        <w:rPr>
          <w:rFonts w:ascii="Times New Roman" w:hAnsi="Times New Roman" w:cs="Times New Roman"/>
          <w:color w:val="0070C0"/>
          <w:sz w:val="16"/>
          <w:szCs w:val="16"/>
          <w:lang w:eastAsia="ru-RU" w:bidi="ru-RU"/>
        </w:rPr>
        <w:t xml:space="preserve"> 74 от 17 сентября призвало</w:t>
      </w:r>
      <w:r w:rsidRPr="00FC47B9">
        <w:rPr>
          <w:color w:val="0070C0"/>
          <w:sz w:val="16"/>
          <w:szCs w:val="16"/>
        </w:rPr>
        <w:t xml:space="preserve"> </w:t>
      </w:r>
      <w:r w:rsidRPr="00FC47B9">
        <w:rPr>
          <w:rFonts w:ascii="Times New Roman" w:hAnsi="Times New Roman" w:cs="Times New Roman"/>
          <w:color w:val="0070C0"/>
          <w:sz w:val="16"/>
          <w:szCs w:val="16"/>
          <w:lang w:eastAsia="ru-RU" w:bidi="ru-RU"/>
        </w:rPr>
        <w:t>необходимым орга</w:t>
      </w:r>
      <w:r w:rsidRPr="00FC47B9">
        <w:rPr>
          <w:color w:val="0070C0"/>
          <w:sz w:val="16"/>
          <w:szCs w:val="16"/>
        </w:rPr>
        <w:t>н</w:t>
      </w:r>
      <w:r w:rsidRPr="00FC47B9">
        <w:rPr>
          <w:rFonts w:ascii="Times New Roman" w:hAnsi="Times New Roman" w:cs="Times New Roman"/>
          <w:color w:val="0070C0"/>
          <w:sz w:val="16"/>
          <w:szCs w:val="16"/>
          <w:lang w:eastAsia="ru-RU" w:bidi="ru-RU"/>
        </w:rPr>
        <w:t>изовать «летающую лабораторию» для производства научно-опытны</w:t>
      </w:r>
      <w:r w:rsidRPr="00FC47B9">
        <w:rPr>
          <w:color w:val="0070C0"/>
          <w:sz w:val="16"/>
          <w:szCs w:val="16"/>
        </w:rPr>
        <w:t>х</w:t>
      </w:r>
      <w:r w:rsidRPr="00FC47B9">
        <w:rPr>
          <w:rFonts w:ascii="Times New Roman" w:hAnsi="Times New Roman" w:cs="Times New Roman"/>
          <w:color w:val="0070C0"/>
          <w:sz w:val="16"/>
          <w:szCs w:val="16"/>
          <w:lang w:bidi="en-US"/>
        </w:rPr>
        <w:t xml:space="preserve"> </w:t>
      </w:r>
      <w:r w:rsidRPr="00FC47B9">
        <w:rPr>
          <w:rFonts w:ascii="Times New Roman" w:hAnsi="Times New Roman" w:cs="Times New Roman"/>
          <w:color w:val="0070C0"/>
          <w:sz w:val="16"/>
          <w:szCs w:val="16"/>
          <w:lang w:eastAsia="ru-RU" w:bidi="ru-RU"/>
        </w:rPr>
        <w:t xml:space="preserve">работ. Общее наблюдение за лабораторией возложено на инженера </w:t>
      </w:r>
      <w:proofErr w:type="spellStart"/>
      <w:r w:rsidRPr="00FC47B9">
        <w:rPr>
          <w:color w:val="0070C0"/>
          <w:sz w:val="16"/>
          <w:szCs w:val="16"/>
        </w:rPr>
        <w:t>Д</w:t>
      </w:r>
      <w:r w:rsidRPr="00FC47B9">
        <w:rPr>
          <w:rFonts w:ascii="Times New Roman" w:hAnsi="Times New Roman" w:cs="Times New Roman"/>
          <w:color w:val="0070C0"/>
          <w:sz w:val="16"/>
          <w:szCs w:val="16"/>
          <w:lang w:eastAsia="ru-RU" w:bidi="ru-RU"/>
        </w:rPr>
        <w:t>.</w:t>
      </w:r>
      <w:r w:rsidRPr="00FC47B9">
        <w:rPr>
          <w:color w:val="0070C0"/>
          <w:sz w:val="16"/>
          <w:szCs w:val="16"/>
        </w:rPr>
        <w:t>Н.</w:t>
      </w:r>
      <w:r w:rsidRPr="00FC47B9">
        <w:rPr>
          <w:rFonts w:ascii="Times New Roman" w:hAnsi="Times New Roman" w:cs="Times New Roman"/>
          <w:color w:val="0070C0"/>
          <w:sz w:val="16"/>
          <w:szCs w:val="16"/>
          <w:lang w:eastAsia="ru-RU" w:bidi="ru-RU"/>
        </w:rPr>
        <w:t>Вегенера</w:t>
      </w:r>
      <w:proofErr w:type="spellEnd"/>
      <w:r w:rsidRPr="00FC47B9">
        <w:rPr>
          <w:color w:val="0070C0"/>
          <w:sz w:val="16"/>
          <w:szCs w:val="16"/>
        </w:rPr>
        <w:t xml:space="preserve">. </w:t>
      </w:r>
      <w:r w:rsidRPr="00FC47B9">
        <w:rPr>
          <w:rFonts w:ascii="Times New Roman" w:hAnsi="Times New Roman" w:cs="Times New Roman"/>
          <w:color w:val="0070C0"/>
          <w:sz w:val="16"/>
          <w:szCs w:val="16"/>
          <w:lang w:eastAsia="ru-RU" w:bidi="ru-RU"/>
        </w:rPr>
        <w:t>Для обслуживания ее выделялось звено из 48 авиаотряда</w:t>
      </w:r>
      <w:r w:rsidRPr="00FC47B9">
        <w:rPr>
          <w:color w:val="0070C0"/>
          <w:sz w:val="16"/>
          <w:szCs w:val="16"/>
        </w:rPr>
        <w:t>.</w:t>
      </w:r>
      <w:r w:rsidRPr="00FC47B9">
        <w:rPr>
          <w:rFonts w:ascii="Times New Roman" w:hAnsi="Times New Roman" w:cs="Times New Roman"/>
          <w:color w:val="0070C0"/>
          <w:sz w:val="16"/>
          <w:szCs w:val="16"/>
          <w:lang w:eastAsia="ru-RU" w:bidi="ru-RU"/>
        </w:rPr>
        <w:t xml:space="preserve"> "Летающая лаборатория" была организована как Летный отдел при Научно-техническом управлении </w:t>
      </w:r>
      <w:proofErr w:type="spellStart"/>
      <w:r w:rsidRPr="00FC47B9">
        <w:rPr>
          <w:rFonts w:ascii="Times New Roman" w:hAnsi="Times New Roman" w:cs="Times New Roman"/>
          <w:color w:val="0070C0"/>
          <w:sz w:val="16"/>
          <w:szCs w:val="16"/>
          <w:lang w:eastAsia="ru-RU" w:bidi="ru-RU"/>
        </w:rPr>
        <w:t>Главвоздухфлота</w:t>
      </w:r>
      <w:proofErr w:type="spellEnd"/>
      <w:r w:rsidRPr="00FC47B9">
        <w:rPr>
          <w:rFonts w:ascii="Times New Roman" w:hAnsi="Times New Roman" w:cs="Times New Roman"/>
          <w:color w:val="0070C0"/>
          <w:sz w:val="16"/>
          <w:szCs w:val="16"/>
          <w:lang w:eastAsia="ru-RU" w:bidi="ru-RU"/>
        </w:rPr>
        <w:t>,</w:t>
      </w:r>
      <w:r w:rsidRPr="00FC47B9">
        <w:rPr>
          <w:color w:val="0070C0"/>
          <w:sz w:val="16"/>
          <w:szCs w:val="16"/>
        </w:rPr>
        <w:t xml:space="preserve"> </w:t>
      </w:r>
      <w:r w:rsidRPr="00FC47B9">
        <w:rPr>
          <w:rFonts w:ascii="Times New Roman" w:hAnsi="Times New Roman" w:cs="Times New Roman"/>
          <w:color w:val="0070C0"/>
          <w:sz w:val="16"/>
          <w:szCs w:val="16"/>
          <w:lang w:eastAsia="ru-RU" w:bidi="ru-RU"/>
        </w:rPr>
        <w:t xml:space="preserve">и впоследствии </w:t>
      </w:r>
      <w:proofErr w:type="spellStart"/>
      <w:r w:rsidRPr="00FC47B9">
        <w:rPr>
          <w:rFonts w:ascii="Times New Roman" w:hAnsi="Times New Roman" w:cs="Times New Roman"/>
          <w:color w:val="0070C0"/>
          <w:sz w:val="16"/>
          <w:szCs w:val="16"/>
          <w:lang w:eastAsia="ru-RU" w:bidi="ru-RU"/>
        </w:rPr>
        <w:t>послу</w:t>
      </w:r>
      <w:r w:rsidRPr="00FC47B9">
        <w:rPr>
          <w:color w:val="0070C0"/>
          <w:sz w:val="16"/>
          <w:szCs w:val="16"/>
        </w:rPr>
        <w:t>ж</w:t>
      </w:r>
      <w:r w:rsidRPr="00FC47B9">
        <w:rPr>
          <w:rFonts w:ascii="Times New Roman" w:hAnsi="Times New Roman" w:cs="Times New Roman"/>
          <w:color w:val="0070C0"/>
          <w:sz w:val="16"/>
          <w:szCs w:val="16"/>
          <w:lang w:eastAsia="ru-RU" w:bidi="ru-RU"/>
        </w:rPr>
        <w:t>ивн</w:t>
      </w:r>
      <w:r w:rsidRPr="00FC47B9">
        <w:rPr>
          <w:color w:val="0070C0"/>
          <w:sz w:val="16"/>
          <w:szCs w:val="16"/>
        </w:rPr>
        <w:t>е</w:t>
      </w:r>
      <w:r w:rsidRPr="00FC47B9">
        <w:rPr>
          <w:rFonts w:ascii="Times New Roman" w:hAnsi="Times New Roman" w:cs="Times New Roman"/>
          <w:color w:val="0070C0"/>
          <w:sz w:val="16"/>
          <w:szCs w:val="16"/>
          <w:lang w:eastAsia="ru-RU" w:bidi="ru-RU"/>
        </w:rPr>
        <w:t>й</w:t>
      </w:r>
      <w:proofErr w:type="spellEnd"/>
      <w:r w:rsidRPr="00FC47B9">
        <w:rPr>
          <w:rFonts w:ascii="Times New Roman" w:hAnsi="Times New Roman" w:cs="Times New Roman"/>
          <w:color w:val="0070C0"/>
          <w:sz w:val="16"/>
          <w:szCs w:val="16"/>
          <w:lang w:eastAsia="ru-RU" w:bidi="ru-RU"/>
        </w:rPr>
        <w:t xml:space="preserve"> базой для организации </w:t>
      </w:r>
      <w:r w:rsidRPr="00FC47B9">
        <w:rPr>
          <w:color w:val="0070C0"/>
          <w:sz w:val="16"/>
          <w:szCs w:val="16"/>
        </w:rPr>
        <w:t>Н</w:t>
      </w:r>
      <w:r w:rsidRPr="00FC47B9">
        <w:rPr>
          <w:rFonts w:ascii="Times New Roman" w:hAnsi="Times New Roman" w:cs="Times New Roman"/>
          <w:color w:val="0070C0"/>
          <w:sz w:val="16"/>
          <w:szCs w:val="16"/>
          <w:lang w:eastAsia="ru-RU" w:bidi="ru-RU"/>
        </w:rPr>
        <w:t>аучно-Опытного Аэродрома.</w:t>
      </w:r>
    </w:p>
    <w:p w14:paraId="7F11D824" w14:textId="77777777" w:rsidR="00FC47B9" w:rsidRPr="00FC47B9" w:rsidRDefault="00FC47B9" w:rsidP="00FC47B9">
      <w:pPr>
        <w:spacing w:after="0" w:line="240" w:lineRule="auto"/>
        <w:jc w:val="both"/>
        <w:rPr>
          <w:color w:val="0070C0"/>
          <w:sz w:val="16"/>
          <w:szCs w:val="16"/>
        </w:rPr>
      </w:pPr>
      <w:r w:rsidRPr="00FC47B9">
        <w:rPr>
          <w:rFonts w:ascii="Times New Roman" w:hAnsi="Times New Roman" w:cs="Times New Roman"/>
          <w:color w:val="0070C0"/>
          <w:sz w:val="16"/>
          <w:szCs w:val="16"/>
          <w:lang w:eastAsia="ru-RU" w:bidi="ru-RU"/>
        </w:rPr>
        <w:t>/ЦГАОР</w:t>
      </w:r>
      <w:r w:rsidRPr="00FC47B9">
        <w:rPr>
          <w:color w:val="0070C0"/>
          <w:sz w:val="16"/>
          <w:szCs w:val="16"/>
        </w:rPr>
        <w:t>,</w:t>
      </w:r>
      <w:r w:rsidRPr="00FC47B9">
        <w:rPr>
          <w:rFonts w:ascii="Times New Roman" w:hAnsi="Times New Roman" w:cs="Times New Roman"/>
          <w:color w:val="0070C0"/>
          <w:sz w:val="16"/>
          <w:szCs w:val="16"/>
          <w:lang w:eastAsia="ru-RU" w:bidi="ru-RU"/>
        </w:rPr>
        <w:t xml:space="preserve"> ф.</w:t>
      </w:r>
      <w:r w:rsidRPr="00FC47B9">
        <w:rPr>
          <w:color w:val="0070C0"/>
          <w:sz w:val="16"/>
          <w:szCs w:val="16"/>
        </w:rPr>
        <w:t xml:space="preserve"> </w:t>
      </w:r>
      <w:r w:rsidRPr="00FC47B9">
        <w:rPr>
          <w:rFonts w:ascii="Times New Roman" w:hAnsi="Times New Roman" w:cs="Times New Roman"/>
          <w:color w:val="0070C0"/>
          <w:sz w:val="16"/>
          <w:szCs w:val="16"/>
          <w:lang w:eastAsia="ru-RU" w:bidi="ru-RU"/>
        </w:rPr>
        <w:t>3429,</w:t>
      </w:r>
      <w:r w:rsidRPr="00FC47B9">
        <w:rPr>
          <w:color w:val="0070C0"/>
          <w:sz w:val="16"/>
          <w:szCs w:val="16"/>
        </w:rPr>
        <w:t xml:space="preserve"> оп</w:t>
      </w:r>
      <w:r w:rsidRPr="00FC47B9">
        <w:rPr>
          <w:rFonts w:ascii="Times New Roman" w:hAnsi="Times New Roman" w:cs="Times New Roman"/>
          <w:color w:val="0070C0"/>
          <w:sz w:val="16"/>
          <w:szCs w:val="16"/>
          <w:lang w:eastAsia="ru-RU" w:bidi="ru-RU"/>
        </w:rPr>
        <w:t>.</w:t>
      </w:r>
      <w:r w:rsidRPr="00FC47B9">
        <w:rPr>
          <w:color w:val="0070C0"/>
          <w:sz w:val="16"/>
          <w:szCs w:val="16"/>
        </w:rPr>
        <w:t xml:space="preserve"> 6</w:t>
      </w:r>
      <w:r w:rsidRPr="00FC47B9">
        <w:rPr>
          <w:rFonts w:ascii="Times New Roman" w:hAnsi="Times New Roman" w:cs="Times New Roman"/>
          <w:color w:val="0070C0"/>
          <w:sz w:val="16"/>
          <w:szCs w:val="16"/>
          <w:lang w:eastAsia="ru-RU" w:bidi="ru-RU"/>
        </w:rPr>
        <w:t>0,</w:t>
      </w:r>
      <w:r w:rsidRPr="00FC47B9">
        <w:rPr>
          <w:color w:val="0070C0"/>
          <w:sz w:val="16"/>
          <w:szCs w:val="16"/>
        </w:rPr>
        <w:t xml:space="preserve"> д</w:t>
      </w:r>
      <w:r w:rsidRPr="00FC47B9">
        <w:rPr>
          <w:rFonts w:ascii="Times New Roman" w:hAnsi="Times New Roman" w:cs="Times New Roman"/>
          <w:color w:val="0070C0"/>
          <w:sz w:val="16"/>
          <w:szCs w:val="16"/>
          <w:lang w:eastAsia="ru-RU" w:bidi="ru-RU"/>
        </w:rPr>
        <w:t>.</w:t>
      </w:r>
      <w:r w:rsidRPr="00FC47B9">
        <w:rPr>
          <w:color w:val="0070C0"/>
          <w:sz w:val="16"/>
          <w:szCs w:val="16"/>
        </w:rPr>
        <w:t xml:space="preserve"> </w:t>
      </w:r>
      <w:r w:rsidRPr="00FC47B9">
        <w:rPr>
          <w:rFonts w:ascii="Times New Roman" w:hAnsi="Times New Roman" w:cs="Times New Roman"/>
          <w:color w:val="0070C0"/>
          <w:sz w:val="16"/>
          <w:szCs w:val="16"/>
          <w:lang w:eastAsia="ru-RU" w:bidi="ru-RU"/>
        </w:rPr>
        <w:t>352,</w:t>
      </w:r>
      <w:r w:rsidRPr="00FC47B9">
        <w:rPr>
          <w:color w:val="0070C0"/>
          <w:sz w:val="16"/>
          <w:szCs w:val="16"/>
        </w:rPr>
        <w:t xml:space="preserve"> л</w:t>
      </w:r>
      <w:r w:rsidRPr="00FC47B9">
        <w:rPr>
          <w:rFonts w:ascii="Times New Roman" w:hAnsi="Times New Roman" w:cs="Times New Roman"/>
          <w:color w:val="0070C0"/>
          <w:sz w:val="16"/>
          <w:szCs w:val="16"/>
          <w:lang w:eastAsia="ru-RU" w:bidi="ru-RU"/>
        </w:rPr>
        <w:t>.</w:t>
      </w:r>
      <w:r w:rsidRPr="00FC47B9">
        <w:rPr>
          <w:color w:val="0070C0"/>
          <w:sz w:val="16"/>
          <w:szCs w:val="16"/>
        </w:rPr>
        <w:t xml:space="preserve"> </w:t>
      </w:r>
      <w:r w:rsidRPr="00FC47B9">
        <w:rPr>
          <w:rFonts w:ascii="Times New Roman" w:hAnsi="Times New Roman" w:cs="Times New Roman"/>
          <w:color w:val="0070C0"/>
          <w:sz w:val="16"/>
          <w:szCs w:val="16"/>
          <w:lang w:eastAsia="ru-RU" w:bidi="ru-RU"/>
        </w:rPr>
        <w:t>44/</w:t>
      </w:r>
      <w:r w:rsidRPr="00FC47B9">
        <w:rPr>
          <w:color w:val="0070C0"/>
          <w:sz w:val="16"/>
          <w:szCs w:val="16"/>
        </w:rPr>
        <w:t xml:space="preserve"> (23370).</w:t>
      </w:r>
    </w:p>
    <w:p w14:paraId="6A9DDBEE" w14:textId="77777777" w:rsidR="00FC47B9" w:rsidRPr="00FC47B9" w:rsidRDefault="00FC47B9" w:rsidP="00FC47B9">
      <w:pPr>
        <w:spacing w:after="0" w:line="240" w:lineRule="auto"/>
        <w:jc w:val="both"/>
        <w:rPr>
          <w:rFonts w:ascii="Times New Roman" w:hAnsi="Times New Roman" w:cs="Times New Roman"/>
          <w:color w:val="0070C0"/>
          <w:sz w:val="16"/>
          <w:szCs w:val="16"/>
        </w:rPr>
      </w:pPr>
    </w:p>
    <w:p w14:paraId="096BCA3E" w14:textId="0491EEC3"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73A758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BAAC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сентября 1919 г. ГУК сообщил в Реввоенсовет, что в виду отсутствия механизмов особого типа, до сих пор не изготавливаемых в России, постройка серии торпедных катеров английского типа настоящее время, безусловно, неосуществима (10675).</w:t>
      </w:r>
    </w:p>
    <w:p w14:paraId="5C7AA3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F05CB" w14:textId="77777777" w:rsidR="007C480D" w:rsidRPr="008E46A9" w:rsidRDefault="007C48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сентября 1919 г. ГУК сообщил в Реввоенсовет, что «ввиду отсутствия механизмов особого типа, до сих пор не изготавливаемых в России, постройка серии подобных катеров в настоящее время, безусловно, неосуществима». Тем дело тогда и кончилось. Однако уже в 1919 г. над созданием глиссирующего катера работал Андрей Николаевич Туполев (15117).</w:t>
      </w:r>
    </w:p>
    <w:p w14:paraId="71EE2199" w14:textId="77777777" w:rsidR="007C480D" w:rsidRPr="008E46A9" w:rsidRDefault="007C480D" w:rsidP="00A30927">
      <w:pPr>
        <w:spacing w:after="0" w:line="240" w:lineRule="auto"/>
        <w:jc w:val="both"/>
        <w:rPr>
          <w:rFonts w:ascii="Times New Roman" w:hAnsi="Times New Roman" w:cs="Times New Roman"/>
          <w:color w:val="000000" w:themeColor="text1"/>
          <w:sz w:val="16"/>
          <w:szCs w:val="16"/>
        </w:rPr>
      </w:pPr>
    </w:p>
    <w:p w14:paraId="578BD72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сентября 1919. Протокол № 196 заседания Реввоенсовета. 15. Об обеспечении военной промышленности рабочей си</w:t>
      </w:r>
      <w:r w:rsidRPr="008E46A9">
        <w:rPr>
          <w:rFonts w:ascii="Times New Roman" w:hAnsi="Times New Roman" w:cs="Times New Roman"/>
          <w:color w:val="000000" w:themeColor="text1"/>
          <w:sz w:val="16"/>
          <w:szCs w:val="16"/>
        </w:rPr>
        <w:softHyphen/>
        <w:t>лой и специалистами (А. И. Рыков). 1. Войти с представлением в Совет обороны об издании следующего декрета: “Вменяется в обязанность всем советским учреждениям немедленно взять на учет личный состав этих учреждений с точки зрения принадлежности тех или дру</w:t>
      </w:r>
      <w:r w:rsidRPr="008E46A9">
        <w:rPr>
          <w:rFonts w:ascii="Times New Roman" w:hAnsi="Times New Roman" w:cs="Times New Roman"/>
          <w:color w:val="000000" w:themeColor="text1"/>
          <w:sz w:val="16"/>
          <w:szCs w:val="16"/>
        </w:rPr>
        <w:softHyphen/>
        <w:t xml:space="preserve">гих членов к категориям квалифицированных рабочих. Списки этих рабочих составить по губерниям в недельный срок и немедленно отправить их А. И. Рыкову, в копии в - </w:t>
      </w:r>
      <w:proofErr w:type="spellStart"/>
      <w:r w:rsidRPr="008E46A9">
        <w:rPr>
          <w:rFonts w:ascii="Times New Roman" w:hAnsi="Times New Roman" w:cs="Times New Roman"/>
          <w:color w:val="000000" w:themeColor="text1"/>
          <w:sz w:val="16"/>
          <w:szCs w:val="16"/>
        </w:rPr>
        <w:t>Наркомв</w:t>
      </w:r>
      <w:proofErr w:type="spellEnd"/>
      <w:r w:rsidRPr="008E46A9">
        <w:rPr>
          <w:rFonts w:ascii="Times New Roman" w:hAnsi="Times New Roman" w:cs="Times New Roman"/>
          <w:color w:val="000000" w:themeColor="text1"/>
          <w:sz w:val="16"/>
          <w:szCs w:val="16"/>
        </w:rPr>
        <w:t>-нудел и РВСР”. 2. Обратиться в Совет обороны о предоставлении А. И. Рыкову права сни</w:t>
      </w:r>
      <w:r w:rsidRPr="008E46A9">
        <w:rPr>
          <w:rFonts w:ascii="Times New Roman" w:hAnsi="Times New Roman" w:cs="Times New Roman"/>
          <w:color w:val="000000" w:themeColor="text1"/>
          <w:sz w:val="16"/>
          <w:szCs w:val="16"/>
        </w:rPr>
        <w:softHyphen/>
        <w:t>мать рабочих для военной промышленности по соглашению с заинтересованными ведом</w:t>
      </w:r>
      <w:r w:rsidRPr="008E46A9">
        <w:rPr>
          <w:rFonts w:ascii="Times New Roman" w:hAnsi="Times New Roman" w:cs="Times New Roman"/>
          <w:color w:val="000000" w:themeColor="text1"/>
          <w:sz w:val="16"/>
          <w:szCs w:val="16"/>
        </w:rPr>
        <w:softHyphen/>
        <w:t>ствами, каковым Совет обороны должен вменить в обязанность оказывать А. И. Рыкову вся</w:t>
      </w:r>
      <w:r w:rsidRPr="008E46A9">
        <w:rPr>
          <w:rFonts w:ascii="Times New Roman" w:hAnsi="Times New Roman" w:cs="Times New Roman"/>
          <w:color w:val="000000" w:themeColor="text1"/>
          <w:sz w:val="16"/>
          <w:szCs w:val="16"/>
        </w:rPr>
        <w:softHyphen/>
        <w:t>ческое содействие, удерживая только безусловно незаменимых работников в самом ограни</w:t>
      </w:r>
      <w:r w:rsidRPr="008E46A9">
        <w:rPr>
          <w:rFonts w:ascii="Times New Roman" w:hAnsi="Times New Roman" w:cs="Times New Roman"/>
          <w:color w:val="000000" w:themeColor="text1"/>
          <w:sz w:val="16"/>
          <w:szCs w:val="16"/>
        </w:rPr>
        <w:softHyphen/>
        <w:t>ченном числе. (РГВА. Ф. 4. Оп. 18. Д. 2. Л. 136-140.) (10711,632).</w:t>
      </w:r>
    </w:p>
    <w:p w14:paraId="2AC9D4A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EFCA36" w14:textId="77777777" w:rsidR="0082367C"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92D2E4A" w14:textId="77777777" w:rsidR="0082367C" w:rsidRPr="008E46A9" w:rsidRDefault="0082367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55C153" w14:textId="77777777" w:rsidR="0082367C" w:rsidRPr="008E46A9" w:rsidRDefault="0082367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25 сентября 1919 состоялся последний боевой вылет английского самолета с </w:t>
      </w:r>
      <w:proofErr w:type="spellStart"/>
      <w:r w:rsidRPr="008E46A9">
        <w:rPr>
          <w:rFonts w:ascii="Times New Roman" w:hAnsi="Times New Roman" w:cs="Times New Roman"/>
          <w:color w:val="000000" w:themeColor="text1"/>
          <w:sz w:val="16"/>
          <w:szCs w:val="16"/>
        </w:rPr>
        <w:t>гидродрома</w:t>
      </w:r>
      <w:proofErr w:type="spellEnd"/>
      <w:r w:rsidRPr="008E46A9">
        <w:rPr>
          <w:rFonts w:ascii="Times New Roman" w:hAnsi="Times New Roman" w:cs="Times New Roman"/>
          <w:color w:val="000000" w:themeColor="text1"/>
          <w:sz w:val="16"/>
          <w:szCs w:val="16"/>
        </w:rPr>
        <w:t xml:space="preserve"> Медвежья гора. К тому времени британская авиация уже покинула Архангельскую область. 26-го начался вывод онежской группировки (17065).</w:t>
      </w:r>
    </w:p>
    <w:p w14:paraId="35E64AF8" w14:textId="77777777" w:rsidR="0082367C" w:rsidRPr="008E46A9" w:rsidRDefault="0082367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D6E050" w14:textId="77777777" w:rsidR="00505F94" w:rsidRPr="008E46A9" w:rsidRDefault="00505F94" w:rsidP="00A30927">
      <w:pPr>
        <w:pStyle w:val="ae"/>
        <w:spacing w:before="0" w:after="0"/>
        <w:jc w:val="both"/>
        <w:rPr>
          <w:color w:val="000000" w:themeColor="text1"/>
          <w:sz w:val="16"/>
          <w:szCs w:val="16"/>
        </w:rPr>
      </w:pPr>
      <w:r w:rsidRPr="008E46A9">
        <w:rPr>
          <w:color w:val="000000" w:themeColor="text1"/>
          <w:sz w:val="16"/>
          <w:szCs w:val="16"/>
        </w:rPr>
        <w:t xml:space="preserve">25 сентября 1919 состоялся последний боевой вылет английского самолета с </w:t>
      </w:r>
      <w:proofErr w:type="spellStart"/>
      <w:r w:rsidRPr="008E46A9">
        <w:rPr>
          <w:color w:val="000000" w:themeColor="text1"/>
          <w:sz w:val="16"/>
          <w:szCs w:val="16"/>
        </w:rPr>
        <w:t>гидродрома</w:t>
      </w:r>
      <w:proofErr w:type="spellEnd"/>
      <w:r w:rsidRPr="008E46A9">
        <w:rPr>
          <w:color w:val="000000" w:themeColor="text1"/>
          <w:sz w:val="16"/>
          <w:szCs w:val="16"/>
        </w:rPr>
        <w:t xml:space="preserve"> Медвежья гора. К тому времени британская авиация уже покинула Архангельскую область. 26-го начался вывод онежской группировки (18566).</w:t>
      </w:r>
    </w:p>
    <w:p w14:paraId="74683D31" w14:textId="77777777" w:rsidR="00505F94" w:rsidRPr="008E46A9" w:rsidRDefault="00505F94" w:rsidP="00A30927">
      <w:pPr>
        <w:pStyle w:val="ae"/>
        <w:spacing w:before="0" w:after="0"/>
        <w:jc w:val="both"/>
        <w:rPr>
          <w:color w:val="000000" w:themeColor="text1"/>
          <w:sz w:val="16"/>
          <w:szCs w:val="16"/>
        </w:rPr>
      </w:pPr>
      <w:r w:rsidRPr="008E46A9">
        <w:rPr>
          <w:color w:val="000000" w:themeColor="text1"/>
          <w:sz w:val="16"/>
          <w:szCs w:val="16"/>
        </w:rPr>
        <w:t>29 сентября 1919 красный летчик 18-го разведотряда Мельников совершил аварийную посадку из-за поломки мотора возле аэродрома Двинский Березник, оставленного «славяно-британцами» несколько дней назад. Он обнаружил там 10 сожженных аэропланов различных типов, которые англичане посчитали невыгодным вывозить, а также – брошенные ящики с бомбами и взрывателями, каркасы палаток и многое другое, что свидетельствовало о поспешной эвакуации (18566).</w:t>
      </w:r>
    </w:p>
    <w:p w14:paraId="5E0082BA"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p>
    <w:p w14:paraId="54A3F23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08FD6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3391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сентября 1919 был взрыв, устроенный анархистами в Леонтьевском переулке в Москве в здании МК ВКП(б). Убиты 21 чел., в т.ч. Загорский. Сразу же после взрыва Ф.Э.Д. не разобравшись приказал расстрелять по спискам бывших русских жандармов, кадетов, князей, графов, находящихся в Бутырской тюрьме. В печати потом сожалели об ошибке (3481). Ждали В.И.Л. (3960, 375).</w:t>
      </w:r>
    </w:p>
    <w:p w14:paraId="6A51016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AFD084" w14:textId="77777777" w:rsidR="007C480D" w:rsidRPr="008E46A9" w:rsidRDefault="007C48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сентября в 1919 году взрыв в Леонтьевском переулке в здании Московского комитета РКП(б) во время совещания партактива Москвы, где должен был присутствовать </w:t>
      </w:r>
      <w:proofErr w:type="spellStart"/>
      <w:r w:rsidRPr="008E46A9">
        <w:rPr>
          <w:rFonts w:ascii="Times New Roman" w:hAnsi="Times New Roman" w:cs="Times New Roman"/>
          <w:color w:val="000000" w:themeColor="text1"/>
          <w:sz w:val="16"/>
          <w:szCs w:val="16"/>
        </w:rPr>
        <w:t>В.И.Ленин</w:t>
      </w:r>
      <w:proofErr w:type="spellEnd"/>
      <w:r w:rsidRPr="008E46A9">
        <w:rPr>
          <w:rFonts w:ascii="Times New Roman" w:hAnsi="Times New Roman" w:cs="Times New Roman"/>
          <w:color w:val="000000" w:themeColor="text1"/>
          <w:sz w:val="16"/>
          <w:szCs w:val="16"/>
        </w:rPr>
        <w:t xml:space="preserve"> - результат острой политической борьбы. Убиты 12 человек, в том числе первый секретарь МК Владимир Загорский. Сразу после взрыва Дзержинский прикажет расстрелять по спискам бывших русских жандармов, кадетов, князей, графов, находящихся в Бутырской тюрьме. Однако сами же чекисты потом установят, что особняк в Леонтьевском взорвали не правые и не кадеты, а анархисты (</w:t>
      </w:r>
      <w:proofErr w:type="spellStart"/>
      <w:r w:rsidRPr="008E46A9">
        <w:rPr>
          <w:rFonts w:ascii="Times New Roman" w:hAnsi="Times New Roman" w:cs="Times New Roman"/>
          <w:color w:val="000000" w:themeColor="text1"/>
          <w:sz w:val="16"/>
          <w:szCs w:val="16"/>
        </w:rPr>
        <w:t>П.Соболев</w:t>
      </w:r>
      <w:proofErr w:type="spellEnd"/>
      <w:r w:rsidRPr="008E46A9">
        <w:rPr>
          <w:rFonts w:ascii="Times New Roman" w:hAnsi="Times New Roman" w:cs="Times New Roman"/>
          <w:color w:val="000000" w:themeColor="text1"/>
          <w:sz w:val="16"/>
          <w:szCs w:val="16"/>
        </w:rPr>
        <w:t>) (14780).</w:t>
      </w:r>
    </w:p>
    <w:p w14:paraId="33DF3AB6" w14:textId="77777777" w:rsidR="007C480D" w:rsidRPr="008E46A9" w:rsidRDefault="007C480D" w:rsidP="00A30927">
      <w:pPr>
        <w:spacing w:after="0" w:line="240" w:lineRule="auto"/>
        <w:jc w:val="both"/>
        <w:rPr>
          <w:rFonts w:ascii="Times New Roman" w:hAnsi="Times New Roman" w:cs="Times New Roman"/>
          <w:color w:val="000000" w:themeColor="text1"/>
          <w:sz w:val="16"/>
          <w:szCs w:val="16"/>
        </w:rPr>
      </w:pPr>
    </w:p>
    <w:p w14:paraId="15DC1B0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сентября 1919 эсеры совершили взрыв в Московском горкоме РКП(б), погиб секретарь горкома В. Загорский (4962).</w:t>
      </w:r>
    </w:p>
    <w:p w14:paraId="3805BD4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3A14B2"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сентября 1919. Взрыв бомбы в здании Московского комитета РКЛ(б) в Леонтьеве ком переулке (двухэтажный особняк графини Уваровой), в результате которого погиб секретарь МК РКЛ(б) В. М. Загорский и еще 11 партийных работников, 55 человек получили ранения.</w:t>
      </w:r>
    </w:p>
    <w:p w14:paraId="0238BF58"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поводу этого события анархисты выпустили листовку: "Вечером 25 сентября на собрании большевиков в Московском комитете обсуждался вопрос о мерах </w:t>
      </w:r>
      <w:proofErr w:type="gramStart"/>
      <w:r w:rsidRPr="008E46A9">
        <w:rPr>
          <w:rFonts w:ascii="Times New Roman" w:hAnsi="Times New Roman" w:cs="Times New Roman"/>
          <w:color w:val="000000" w:themeColor="text1"/>
          <w:sz w:val="16"/>
          <w:szCs w:val="16"/>
        </w:rPr>
        <w:t>борьбы С</w:t>
      </w:r>
      <w:proofErr w:type="gramEnd"/>
      <w:r w:rsidRPr="008E46A9">
        <w:rPr>
          <w:rFonts w:ascii="Times New Roman" w:hAnsi="Times New Roman" w:cs="Times New Roman"/>
          <w:color w:val="000000" w:themeColor="text1"/>
          <w:sz w:val="16"/>
          <w:szCs w:val="16"/>
        </w:rPr>
        <w:t xml:space="preserve"> бунтующим народом. Властители больше викой все в один голос высказались на заседании о принятии самых крайних мер для борьбы с восстающими рабочими, крестьянами, красноармейцами, анархистами и левыми эсерами, вплоть до введения в Москве чрезвычайного положения с массовыми расстрелами... Наша задача - стереть с лица земли строй </w:t>
      </w:r>
      <w:proofErr w:type="spellStart"/>
      <w:r w:rsidRPr="008E46A9">
        <w:rPr>
          <w:rFonts w:ascii="Times New Roman" w:hAnsi="Times New Roman" w:cs="Times New Roman"/>
          <w:color w:val="000000" w:themeColor="text1"/>
          <w:sz w:val="16"/>
          <w:szCs w:val="16"/>
        </w:rPr>
        <w:t>комиссародержавия</w:t>
      </w:r>
      <w:proofErr w:type="spellEnd"/>
      <w:r w:rsidRPr="008E46A9">
        <w:rPr>
          <w:rFonts w:ascii="Times New Roman" w:hAnsi="Times New Roman" w:cs="Times New Roman"/>
          <w:color w:val="000000" w:themeColor="text1"/>
          <w:sz w:val="16"/>
          <w:szCs w:val="16"/>
        </w:rPr>
        <w:t xml:space="preserve"> и чрезвычайной охраны и установить Всероссийскую вольную федерацию союзов трудящихся и угнетенных масс".</w:t>
      </w:r>
    </w:p>
    <w:p w14:paraId="56113BCE"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СП. Мельгунов в книге "Красный террор в России" писал: "По рассказу комендант л МЧК Захарова, прямо с места взрыва приехал в МЧК бледный как полотно и взволнованный Дзержинский и отдал приказ: расстреливать по спискам всех кадет, жандармов, представителей старого режима и разных там князей и графов, находящихся во всех местах заключения Москвы, во всех тюрьмах и лагерях. Так одним словесным распоряжением одного человека обрекались ив немедленную смерть многие тысячи людей" (18691).</w:t>
      </w:r>
    </w:p>
    <w:p w14:paraId="6E302773"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p>
    <w:p w14:paraId="486660E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AA0A7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5F58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сентября 1919 Парижская мирная конференция гарантировала Норвегии право на владение Шпицбергеном (3481).</w:t>
      </w:r>
    </w:p>
    <w:p w14:paraId="36E9C9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F1DA22" w14:textId="77777777" w:rsidR="007C480D" w:rsidRPr="008E46A9" w:rsidRDefault="007C48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сентября в 1919 году парижская мирная конференция гарантировала Норвегии право на владение островом Шпицберген в Северном Ледовитом океане (14780).</w:t>
      </w:r>
    </w:p>
    <w:p w14:paraId="764A22B0" w14:textId="77777777" w:rsidR="007C480D" w:rsidRPr="008E46A9" w:rsidRDefault="007C480D" w:rsidP="00A30927">
      <w:pPr>
        <w:spacing w:after="0" w:line="240" w:lineRule="auto"/>
        <w:jc w:val="both"/>
        <w:rPr>
          <w:rFonts w:ascii="Times New Roman" w:hAnsi="Times New Roman" w:cs="Times New Roman"/>
          <w:color w:val="000000" w:themeColor="text1"/>
          <w:sz w:val="16"/>
          <w:szCs w:val="16"/>
        </w:rPr>
      </w:pPr>
    </w:p>
    <w:p w14:paraId="1521C0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сентября 1919 президент </w:t>
      </w:r>
      <w:proofErr w:type="spellStart"/>
      <w:r w:rsidRPr="008E46A9">
        <w:rPr>
          <w:rFonts w:ascii="Times New Roman" w:hAnsi="Times New Roman" w:cs="Times New Roman"/>
          <w:color w:val="000000" w:themeColor="text1"/>
          <w:sz w:val="16"/>
          <w:szCs w:val="16"/>
        </w:rPr>
        <w:t>В.Вильсон</w:t>
      </w:r>
      <w:proofErr w:type="spellEnd"/>
      <w:r w:rsidRPr="008E46A9">
        <w:rPr>
          <w:rFonts w:ascii="Times New Roman" w:hAnsi="Times New Roman" w:cs="Times New Roman"/>
          <w:color w:val="000000" w:themeColor="text1"/>
          <w:sz w:val="16"/>
          <w:szCs w:val="16"/>
        </w:rPr>
        <w:t xml:space="preserve"> во время поездки по стране заболел в Денвере и 2 октября у него случился удар (3481).</w:t>
      </w:r>
    </w:p>
    <w:p w14:paraId="4AD1DE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58B43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60792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CD8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сентября 1919 г. части Уральской армии вновь перешли в наступление. 27 сентября в 16 часов </w:t>
      </w:r>
      <w:proofErr w:type="spellStart"/>
      <w:r w:rsidRPr="008E46A9">
        <w:rPr>
          <w:rFonts w:ascii="Times New Roman" w:hAnsi="Times New Roman" w:cs="Times New Roman"/>
          <w:color w:val="000000" w:themeColor="text1"/>
          <w:sz w:val="16"/>
          <w:szCs w:val="16"/>
        </w:rPr>
        <w:t>штакором</w:t>
      </w:r>
      <w:proofErr w:type="spellEnd"/>
      <w:r w:rsidRPr="008E46A9">
        <w:rPr>
          <w:rFonts w:ascii="Times New Roman" w:hAnsi="Times New Roman" w:cs="Times New Roman"/>
          <w:color w:val="000000" w:themeColor="text1"/>
          <w:sz w:val="16"/>
          <w:szCs w:val="16"/>
        </w:rPr>
        <w:t xml:space="preserve"> Уральского был послан самолёт в авиаразведку, он пролетел в 10 верстах к западу от </w:t>
      </w:r>
      <w:proofErr w:type="spellStart"/>
      <w:r w:rsidRPr="008E46A9">
        <w:rPr>
          <w:rFonts w:ascii="Times New Roman" w:hAnsi="Times New Roman" w:cs="Times New Roman"/>
          <w:color w:val="000000" w:themeColor="text1"/>
          <w:sz w:val="16"/>
          <w:szCs w:val="16"/>
        </w:rPr>
        <w:t>Скворкино</w:t>
      </w:r>
      <w:proofErr w:type="spellEnd"/>
      <w:r w:rsidRPr="008E46A9">
        <w:rPr>
          <w:rFonts w:ascii="Times New Roman" w:hAnsi="Times New Roman" w:cs="Times New Roman"/>
          <w:color w:val="000000" w:themeColor="text1"/>
          <w:sz w:val="16"/>
          <w:szCs w:val="16"/>
        </w:rPr>
        <w:t xml:space="preserve"> вдоль долины Кушума.47 Переправа 5-й дивизии </w:t>
      </w:r>
      <w:proofErr w:type="spellStart"/>
      <w:r w:rsidRPr="008E46A9">
        <w:rPr>
          <w:rFonts w:ascii="Times New Roman" w:hAnsi="Times New Roman" w:cs="Times New Roman"/>
          <w:color w:val="000000" w:themeColor="text1"/>
          <w:sz w:val="16"/>
          <w:szCs w:val="16"/>
        </w:rPr>
        <w:t>Илецкого</w:t>
      </w:r>
      <w:proofErr w:type="spellEnd"/>
      <w:r w:rsidRPr="008E46A9">
        <w:rPr>
          <w:rFonts w:ascii="Times New Roman" w:hAnsi="Times New Roman" w:cs="Times New Roman"/>
          <w:color w:val="000000" w:themeColor="text1"/>
          <w:sz w:val="16"/>
          <w:szCs w:val="16"/>
        </w:rPr>
        <w:t xml:space="preserve"> корпуса через Урал и захват большого плацдарма изменили </w:t>
      </w:r>
      <w:r w:rsidRPr="008E46A9">
        <w:rPr>
          <w:rFonts w:ascii="Times New Roman" w:hAnsi="Times New Roman" w:cs="Times New Roman"/>
          <w:color w:val="000000" w:themeColor="text1"/>
          <w:sz w:val="16"/>
          <w:szCs w:val="16"/>
        </w:rPr>
        <w:lastRenderedPageBreak/>
        <w:t>оперативную обстановку для Уральской армии и ее командование решило провести новую более широкомасштабную наступательную операцию, чтобы сковать силы красных и не дать их перебросить против ВСЮР, а также перенести боевые действия в более обеспеченные продовольствием и фуражом районы. Нанести удар предполагалось конной группой в составе 1-й дивизии полковника А.П. Кириллова и 5-й дивизией (11607).</w:t>
      </w:r>
    </w:p>
    <w:p w14:paraId="3F92EC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89B1A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сентября 1919 войска Нестора Махно прорвали фронт белой армии и совершил дерзкий рейд в направлении Бердянска и Таганрога (за что Махно был вскоре награжден орденом Красного Знамени) (4962).</w:t>
      </w:r>
    </w:p>
    <w:p w14:paraId="7771BBC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3E504F" w14:textId="77777777" w:rsidR="007C480D" w:rsidRPr="008E46A9" w:rsidRDefault="007C48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сентября в 1919 году ЦК РКП(б) принимает постановление о создании Комитета обороны Москвы, на которую наступают войска Деникина. Одновременно во всех городах и деревнях начинают проводиться "партийные недели" для пополнения рядов партии (14781).</w:t>
      </w:r>
    </w:p>
    <w:p w14:paraId="2E9BD751" w14:textId="77777777" w:rsidR="007C480D" w:rsidRPr="008E46A9" w:rsidRDefault="007C480D" w:rsidP="00A30927">
      <w:pPr>
        <w:spacing w:after="0" w:line="240" w:lineRule="auto"/>
        <w:jc w:val="both"/>
        <w:rPr>
          <w:rFonts w:ascii="Times New Roman" w:hAnsi="Times New Roman" w:cs="Times New Roman"/>
          <w:color w:val="000000" w:themeColor="text1"/>
          <w:sz w:val="16"/>
          <w:szCs w:val="16"/>
        </w:rPr>
      </w:pPr>
    </w:p>
    <w:p w14:paraId="2BA0187E" w14:textId="77777777" w:rsidR="007C480D" w:rsidRPr="008E46A9" w:rsidRDefault="007C48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сентября в 1919 году (26-27 сентября) Английские войска выводятся из Архангельска (14781).</w:t>
      </w:r>
    </w:p>
    <w:p w14:paraId="37D859FD" w14:textId="77777777" w:rsidR="007C480D" w:rsidRPr="008E46A9" w:rsidRDefault="007C480D" w:rsidP="00A30927">
      <w:pPr>
        <w:spacing w:after="0" w:line="240" w:lineRule="auto"/>
        <w:jc w:val="both"/>
        <w:rPr>
          <w:rFonts w:ascii="Times New Roman" w:hAnsi="Times New Roman" w:cs="Times New Roman"/>
          <w:color w:val="000000" w:themeColor="text1"/>
          <w:sz w:val="16"/>
          <w:szCs w:val="16"/>
        </w:rPr>
      </w:pPr>
    </w:p>
    <w:p w14:paraId="02010B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 сентября 1919 прибывшие в Архангельск 29 августа 1919 британские солдаты были эвакуированы, но оставили по крайней мере 1 танк Mark V и 1 </w:t>
      </w:r>
      <w:proofErr w:type="spellStart"/>
      <w:r w:rsidRPr="008E46A9">
        <w:rPr>
          <w:rFonts w:ascii="Times New Roman" w:hAnsi="Times New Roman" w:cs="Times New Roman"/>
          <w:color w:val="000000" w:themeColor="text1"/>
          <w:sz w:val="16"/>
          <w:szCs w:val="16"/>
        </w:rPr>
        <w:t>Whippet</w:t>
      </w:r>
      <w:proofErr w:type="spellEnd"/>
      <w:r w:rsidRPr="008E46A9">
        <w:rPr>
          <w:rFonts w:ascii="Times New Roman" w:hAnsi="Times New Roman" w:cs="Times New Roman"/>
          <w:color w:val="000000" w:themeColor="text1"/>
          <w:sz w:val="16"/>
          <w:szCs w:val="16"/>
        </w:rPr>
        <w:t xml:space="preserve"> тип B. Командующим российского танкового батальона был п </w:t>
      </w:r>
      <w:proofErr w:type="spellStart"/>
      <w:r w:rsidRPr="008E46A9">
        <w:rPr>
          <w:rFonts w:ascii="Times New Roman" w:hAnsi="Times New Roman" w:cs="Times New Roman"/>
          <w:color w:val="000000" w:themeColor="text1"/>
          <w:sz w:val="16"/>
          <w:szCs w:val="16"/>
        </w:rPr>
        <w:t>Кенткенич</w:t>
      </w:r>
      <w:proofErr w:type="spellEnd"/>
      <w:r w:rsidRPr="008E46A9">
        <w:rPr>
          <w:rFonts w:ascii="Times New Roman" w:hAnsi="Times New Roman" w:cs="Times New Roman"/>
          <w:color w:val="000000" w:themeColor="text1"/>
          <w:sz w:val="16"/>
          <w:szCs w:val="16"/>
        </w:rPr>
        <w:t xml:space="preserve"> (2874).</w:t>
      </w:r>
    </w:p>
    <w:p w14:paraId="7D33C5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2E005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6DCF3B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343F8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сентября 1919 г. была подготовлена Докладная записка Главного правления объединенных авиационных заводов в производственный подотдел Отдела металла ВСНХ о состоянии выполнения оборонных заказов на авиационных заводах</w:t>
      </w:r>
    </w:p>
    <w:p w14:paraId="6975941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ответ на Ваше отношение от 3 с[его] м[</w:t>
      </w:r>
      <w:proofErr w:type="spellStart"/>
      <w:r w:rsidRPr="008E46A9">
        <w:rPr>
          <w:rFonts w:ascii="Times New Roman" w:hAnsi="Times New Roman" w:cs="Times New Roman"/>
          <w:color w:val="000000" w:themeColor="text1"/>
          <w:sz w:val="16"/>
          <w:szCs w:val="16"/>
        </w:rPr>
        <w:t>есяца</w:t>
      </w:r>
      <w:proofErr w:type="spellEnd"/>
      <w:r w:rsidRPr="008E46A9">
        <w:rPr>
          <w:rFonts w:ascii="Times New Roman" w:hAnsi="Times New Roman" w:cs="Times New Roman"/>
          <w:color w:val="000000" w:themeColor="text1"/>
          <w:sz w:val="16"/>
          <w:szCs w:val="16"/>
        </w:rPr>
        <w:t xml:space="preserve">] за № 29040 настоящим сообщаем: все заводы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исполняют срочные заказы </w:t>
      </w:r>
      <w:proofErr w:type="spellStart"/>
      <w:r w:rsidRPr="008E46A9">
        <w:rPr>
          <w:rFonts w:ascii="Times New Roman" w:hAnsi="Times New Roman" w:cs="Times New Roman"/>
          <w:color w:val="000000" w:themeColor="text1"/>
          <w:sz w:val="16"/>
          <w:szCs w:val="16"/>
        </w:rPr>
        <w:t>Главоздухфлота</w:t>
      </w:r>
      <w:proofErr w:type="spellEnd"/>
      <w:r w:rsidRPr="008E46A9">
        <w:rPr>
          <w:rFonts w:ascii="Times New Roman" w:hAnsi="Times New Roman" w:cs="Times New Roman"/>
          <w:color w:val="000000" w:themeColor="text1"/>
          <w:sz w:val="16"/>
          <w:szCs w:val="16"/>
        </w:rPr>
        <w:t xml:space="preserve"> и Управления морской авиа</w:t>
      </w:r>
      <w:r w:rsidRPr="008E46A9">
        <w:rPr>
          <w:rFonts w:ascii="Times New Roman" w:hAnsi="Times New Roman" w:cs="Times New Roman"/>
          <w:color w:val="000000" w:themeColor="text1"/>
          <w:sz w:val="16"/>
          <w:szCs w:val="16"/>
        </w:rPr>
        <w:softHyphen/>
        <w:t>ции на оборону страны и каждый работает исключительно в своей специальности. В настоя</w:t>
      </w:r>
      <w:r w:rsidRPr="008E46A9">
        <w:rPr>
          <w:rFonts w:ascii="Times New Roman" w:hAnsi="Times New Roman" w:cs="Times New Roman"/>
          <w:color w:val="000000" w:themeColor="text1"/>
          <w:sz w:val="16"/>
          <w:szCs w:val="16"/>
        </w:rPr>
        <w:softHyphen/>
        <w:t>щее время на заводах производятся следующие работы.</w:t>
      </w:r>
    </w:p>
    <w:p w14:paraId="5EBE970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заводе “Дукс”. Построили самолетов: “Фарман XXX”, “</w:t>
      </w:r>
      <w:proofErr w:type="spellStart"/>
      <w:r w:rsidRPr="008E46A9">
        <w:rPr>
          <w:rFonts w:ascii="Times New Roman" w:hAnsi="Times New Roman" w:cs="Times New Roman"/>
          <w:color w:val="000000" w:themeColor="text1"/>
          <w:sz w:val="16"/>
          <w:szCs w:val="16"/>
        </w:rPr>
        <w:t>Ньюпоров</w:t>
      </w:r>
      <w:proofErr w:type="spellEnd"/>
      <w:r w:rsidRPr="008E46A9">
        <w:rPr>
          <w:rFonts w:ascii="Times New Roman" w:hAnsi="Times New Roman" w:cs="Times New Roman"/>
          <w:color w:val="000000" w:themeColor="text1"/>
          <w:sz w:val="16"/>
          <w:szCs w:val="16"/>
        </w:rPr>
        <w:t>”, “Спад ДН4”, ремонтных самолетов разных типов. Постройка велосипедов гражданского и военно</w:t>
      </w:r>
      <w:r w:rsidRPr="008E46A9">
        <w:rPr>
          <w:rFonts w:ascii="Times New Roman" w:hAnsi="Times New Roman" w:cs="Times New Roman"/>
          <w:color w:val="000000" w:themeColor="text1"/>
          <w:sz w:val="16"/>
          <w:szCs w:val="16"/>
        </w:rPr>
        <w:softHyphen/>
        <w:t xml:space="preserve">го образца по заказу </w:t>
      </w:r>
      <w:proofErr w:type="spellStart"/>
      <w:r w:rsidRPr="008E46A9">
        <w:rPr>
          <w:rFonts w:ascii="Times New Roman" w:hAnsi="Times New Roman" w:cs="Times New Roman"/>
          <w:color w:val="000000" w:themeColor="text1"/>
          <w:sz w:val="16"/>
          <w:szCs w:val="16"/>
        </w:rPr>
        <w:t>автосекции</w:t>
      </w:r>
      <w:proofErr w:type="spellEnd"/>
      <w:r w:rsidRPr="008E46A9">
        <w:rPr>
          <w:rFonts w:ascii="Times New Roman" w:hAnsi="Times New Roman" w:cs="Times New Roman"/>
          <w:color w:val="000000" w:themeColor="text1"/>
          <w:sz w:val="16"/>
          <w:szCs w:val="16"/>
        </w:rPr>
        <w:t>.</w:t>
      </w:r>
    </w:p>
    <w:p w14:paraId="50B510F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заводе “Гном и Рон”. Заканчивается заказ </w:t>
      </w:r>
      <w:proofErr w:type="spellStart"/>
      <w:r w:rsidRPr="008E46A9">
        <w:rPr>
          <w:rFonts w:ascii="Times New Roman" w:hAnsi="Times New Roman" w:cs="Times New Roman"/>
          <w:color w:val="000000" w:themeColor="text1"/>
          <w:sz w:val="16"/>
          <w:szCs w:val="16"/>
        </w:rPr>
        <w:t>Главохдухфлота</w:t>
      </w:r>
      <w:proofErr w:type="spellEnd"/>
      <w:r w:rsidRPr="008E46A9">
        <w:rPr>
          <w:rFonts w:ascii="Times New Roman" w:hAnsi="Times New Roman" w:cs="Times New Roman"/>
          <w:color w:val="000000" w:themeColor="text1"/>
          <w:sz w:val="16"/>
          <w:szCs w:val="16"/>
        </w:rPr>
        <w:t xml:space="preserve"> на 200 моторов “Рон” 80 НР и приступлено к исполнению заказа на 150 моторов “Испано-</w:t>
      </w:r>
      <w:proofErr w:type="spellStart"/>
      <w:r w:rsidRPr="008E46A9">
        <w:rPr>
          <w:rFonts w:ascii="Times New Roman" w:hAnsi="Times New Roman" w:cs="Times New Roman"/>
          <w:color w:val="000000" w:themeColor="text1"/>
          <w:sz w:val="16"/>
          <w:szCs w:val="16"/>
        </w:rPr>
        <w:t>Сюиза</w:t>
      </w:r>
      <w:proofErr w:type="spellEnd"/>
      <w:r w:rsidRPr="008E46A9">
        <w:rPr>
          <w:rFonts w:ascii="Times New Roman" w:hAnsi="Times New Roman" w:cs="Times New Roman"/>
          <w:color w:val="000000" w:themeColor="text1"/>
          <w:sz w:val="16"/>
          <w:szCs w:val="16"/>
        </w:rPr>
        <w:t>” 200 НР, для пост</w:t>
      </w:r>
      <w:r w:rsidRPr="008E46A9">
        <w:rPr>
          <w:rFonts w:ascii="Times New Roman" w:hAnsi="Times New Roman" w:cs="Times New Roman"/>
          <w:color w:val="000000" w:themeColor="text1"/>
          <w:sz w:val="16"/>
          <w:szCs w:val="16"/>
        </w:rPr>
        <w:softHyphen/>
        <w:t>ройки которых завод специально переоборудован. Заказ разбит на три серии по 50 моторов. Части первой серии заканчиваются изготовлением, и в будущем месяце можно будет прис</w:t>
      </w:r>
      <w:r w:rsidRPr="008E46A9">
        <w:rPr>
          <w:rFonts w:ascii="Times New Roman" w:hAnsi="Times New Roman" w:cs="Times New Roman"/>
          <w:color w:val="000000" w:themeColor="text1"/>
          <w:sz w:val="16"/>
          <w:szCs w:val="16"/>
        </w:rPr>
        <w:softHyphen/>
        <w:t>тупить к сборке самих моторов.</w:t>
      </w:r>
    </w:p>
    <w:p w14:paraId="4D5854E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заводе “Мотор”. Заказ на 120 моторов “Рон” 120 НР, из коих сдано 7, находятся в сборке 11. Степень готовности всего заказа 80%. Материал имеется на весь заказ. Трансмис</w:t>
      </w:r>
      <w:r w:rsidRPr="008E46A9">
        <w:rPr>
          <w:rFonts w:ascii="Times New Roman" w:hAnsi="Times New Roman" w:cs="Times New Roman"/>
          <w:color w:val="000000" w:themeColor="text1"/>
          <w:sz w:val="16"/>
          <w:szCs w:val="16"/>
        </w:rPr>
        <w:softHyphen/>
        <w:t>сионный отдел - восстановлена мастерская, имеются чугунные отливки, частью готовые, литья имеется на 6 месяцев. Текстильные заказы: веретена, шпинделя, шестерни. Производ</w:t>
      </w:r>
      <w:r w:rsidRPr="008E46A9">
        <w:rPr>
          <w:rFonts w:ascii="Times New Roman" w:hAnsi="Times New Roman" w:cs="Times New Roman"/>
          <w:color w:val="000000" w:themeColor="text1"/>
          <w:sz w:val="16"/>
          <w:szCs w:val="16"/>
        </w:rPr>
        <w:softHyphen/>
        <w:t>ство около 80 пуд. в месяц. Материал имеется на текущее полугодие.</w:t>
      </w:r>
    </w:p>
    <w:p w14:paraId="50BF04B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заводе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xml:space="preserve">”. Постройка самолетов </w:t>
      </w:r>
      <w:proofErr w:type="spellStart"/>
      <w:r w:rsidRPr="008E46A9">
        <w:rPr>
          <w:rFonts w:ascii="Times New Roman" w:hAnsi="Times New Roman" w:cs="Times New Roman"/>
          <w:color w:val="000000" w:themeColor="text1"/>
          <w:sz w:val="16"/>
          <w:szCs w:val="16"/>
        </w:rPr>
        <w:t>сист</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емы</w:t>
      </w:r>
      <w:proofErr w:type="spellEnd"/>
      <w:r w:rsidRPr="008E46A9">
        <w:rPr>
          <w:rFonts w:ascii="Times New Roman" w:hAnsi="Times New Roman" w:cs="Times New Roman"/>
          <w:color w:val="000000" w:themeColor="text1"/>
          <w:sz w:val="16"/>
          <w:szCs w:val="16"/>
        </w:rPr>
        <w:t>] Пороховщикова IV бис в количест</w:t>
      </w:r>
      <w:r w:rsidRPr="008E46A9">
        <w:rPr>
          <w:rFonts w:ascii="Times New Roman" w:hAnsi="Times New Roman" w:cs="Times New Roman"/>
          <w:color w:val="000000" w:themeColor="text1"/>
          <w:sz w:val="16"/>
          <w:szCs w:val="16"/>
        </w:rPr>
        <w:softHyphen/>
        <w:t>ве 55 шт. Капитальный ремонт самолетов систем: “Моран Ж” - 6 самолетов; “Моран Пара</w:t>
      </w:r>
      <w:r w:rsidRPr="008E46A9">
        <w:rPr>
          <w:rFonts w:ascii="Times New Roman" w:hAnsi="Times New Roman" w:cs="Times New Roman"/>
          <w:color w:val="000000" w:themeColor="text1"/>
          <w:sz w:val="16"/>
          <w:szCs w:val="16"/>
        </w:rPr>
        <w:softHyphen/>
        <w:t>соль” - 8 самолетов;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XXIII” - 2 самолета.</w:t>
      </w:r>
    </w:p>
    <w:p w14:paraId="4B2449D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заводе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xml:space="preserve">”. Завод возобновил деятельность после пожара в мае месяце сего года по предписанию </w:t>
      </w:r>
      <w:proofErr w:type="spellStart"/>
      <w:r w:rsidRPr="008E46A9">
        <w:rPr>
          <w:rFonts w:ascii="Times New Roman" w:hAnsi="Times New Roman" w:cs="Times New Roman"/>
          <w:color w:val="000000" w:themeColor="text1"/>
          <w:sz w:val="16"/>
          <w:szCs w:val="16"/>
        </w:rPr>
        <w:t>Главоздухфлота</w:t>
      </w:r>
      <w:proofErr w:type="spellEnd"/>
      <w:r w:rsidRPr="008E46A9">
        <w:rPr>
          <w:rFonts w:ascii="Times New Roman" w:hAnsi="Times New Roman" w:cs="Times New Roman"/>
          <w:color w:val="000000" w:themeColor="text1"/>
          <w:sz w:val="16"/>
          <w:szCs w:val="16"/>
        </w:rPr>
        <w:t xml:space="preserve">. В настоящее время на заводе производится сборка и ремонт моторов, главным образом, </w:t>
      </w:r>
      <w:proofErr w:type="spellStart"/>
      <w:r w:rsidRPr="008E46A9">
        <w:rPr>
          <w:rFonts w:ascii="Times New Roman" w:hAnsi="Times New Roman" w:cs="Times New Roman"/>
          <w:color w:val="000000" w:themeColor="text1"/>
          <w:sz w:val="16"/>
          <w:szCs w:val="16"/>
        </w:rPr>
        <w:t>сист</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емы</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w:t>
      </w:r>
    </w:p>
    <w:p w14:paraId="4A320F9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w:t>
      </w:r>
      <w:proofErr w:type="spellStart"/>
      <w:r w:rsidRPr="008E46A9">
        <w:rPr>
          <w:rFonts w:ascii="Times New Roman" w:hAnsi="Times New Roman" w:cs="Times New Roman"/>
          <w:color w:val="000000" w:themeColor="text1"/>
          <w:sz w:val="16"/>
          <w:szCs w:val="16"/>
        </w:rPr>
        <w:t>аэротехническом</w:t>
      </w:r>
      <w:proofErr w:type="spellEnd"/>
      <w:r w:rsidRPr="008E46A9">
        <w:rPr>
          <w:rFonts w:ascii="Times New Roman" w:hAnsi="Times New Roman" w:cs="Times New Roman"/>
          <w:color w:val="000000" w:themeColor="text1"/>
          <w:sz w:val="16"/>
          <w:szCs w:val="16"/>
        </w:rPr>
        <w:t xml:space="preserve"> заводе “Адамчик, Кузнецов и Лобанов”. Завод только что перехо</w:t>
      </w:r>
      <w:r w:rsidRPr="008E46A9">
        <w:rPr>
          <w:rFonts w:ascii="Times New Roman" w:hAnsi="Times New Roman" w:cs="Times New Roman"/>
          <w:color w:val="000000" w:themeColor="text1"/>
          <w:sz w:val="16"/>
          <w:szCs w:val="16"/>
        </w:rPr>
        <w:softHyphen/>
        <w:t xml:space="preserve">дит в ведение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На заводе производится изготовление винтов и лыж к самолетам.</w:t>
      </w:r>
    </w:p>
    <w:p w14:paraId="7D8C835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Пензенском заводе “Лебедь”. Винты к самолетам “Фарман” и “</w:t>
      </w:r>
      <w:proofErr w:type="spellStart"/>
      <w:r w:rsidRPr="008E46A9">
        <w:rPr>
          <w:rFonts w:ascii="Times New Roman" w:hAnsi="Times New Roman" w:cs="Times New Roman"/>
          <w:color w:val="000000" w:themeColor="text1"/>
          <w:sz w:val="16"/>
          <w:szCs w:val="16"/>
        </w:rPr>
        <w:t>Сопвичи</w:t>
      </w:r>
      <w:proofErr w:type="spellEnd"/>
      <w:r w:rsidRPr="008E46A9">
        <w:rPr>
          <w:rFonts w:ascii="Times New Roman" w:hAnsi="Times New Roman" w:cs="Times New Roman"/>
          <w:color w:val="000000" w:themeColor="text1"/>
          <w:sz w:val="16"/>
          <w:szCs w:val="16"/>
        </w:rPr>
        <w:t>” в коли</w:t>
      </w:r>
      <w:r w:rsidRPr="008E46A9">
        <w:rPr>
          <w:rFonts w:ascii="Times New Roman" w:hAnsi="Times New Roman" w:cs="Times New Roman"/>
          <w:color w:val="000000" w:themeColor="text1"/>
          <w:sz w:val="16"/>
          <w:szCs w:val="16"/>
        </w:rPr>
        <w:softHyphen/>
        <w:t>честве 300 шт.</w:t>
      </w:r>
    </w:p>
    <w:p w14:paraId="1298AED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заводе Лебедева в Петрограде. Аэропланы “Лебедь XII” в количестве 49 шт., исполнено 10 шт. “</w:t>
      </w:r>
      <w:proofErr w:type="spellStart"/>
      <w:r w:rsidRPr="008E46A9">
        <w:rPr>
          <w:rFonts w:ascii="Times New Roman" w:hAnsi="Times New Roman" w:cs="Times New Roman"/>
          <w:color w:val="000000" w:themeColor="text1"/>
          <w:sz w:val="16"/>
          <w:szCs w:val="16"/>
        </w:rPr>
        <w:t>Сопвичи</w:t>
      </w:r>
      <w:proofErr w:type="spellEnd"/>
      <w:r w:rsidRPr="008E46A9">
        <w:rPr>
          <w:rFonts w:ascii="Times New Roman" w:hAnsi="Times New Roman" w:cs="Times New Roman"/>
          <w:color w:val="000000" w:themeColor="text1"/>
          <w:sz w:val="16"/>
          <w:szCs w:val="16"/>
        </w:rPr>
        <w:t>” в количестве 25 шт.</w:t>
      </w:r>
    </w:p>
    <w:p w14:paraId="0678A4D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заводе Щетинина в Петрограде. Морские самолеты и запасные части к ним.</w:t>
      </w:r>
    </w:p>
    <w:p w14:paraId="5D59403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Русско-Балтийском заводе в Петрограде. Производятся достройки самолетов “Илья Муромец”. Завод по распоряжению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предложен к закрытию.</w:t>
      </w:r>
    </w:p>
    <w:p w14:paraId="44019C4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Председатель правления Корзун</w:t>
      </w:r>
    </w:p>
    <w:p w14:paraId="0CD62EC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Управляющий делами Вит</w:t>
      </w:r>
    </w:p>
    <w:p w14:paraId="0FCC9AD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Заведующий техническим отделом </w:t>
      </w:r>
      <w:proofErr w:type="spellStart"/>
      <w:r w:rsidRPr="008E46A9">
        <w:rPr>
          <w:rFonts w:ascii="Times New Roman" w:hAnsi="Times New Roman" w:cs="Times New Roman"/>
          <w:color w:val="000000" w:themeColor="text1"/>
          <w:sz w:val="16"/>
          <w:szCs w:val="16"/>
        </w:rPr>
        <w:t>Шухгалтер</w:t>
      </w:r>
      <w:proofErr w:type="spellEnd"/>
    </w:p>
    <w:p w14:paraId="375C5C0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2097. Оп. 7. Д. 29. Л. 32-33. Подлинник (10711,114).</w:t>
      </w:r>
    </w:p>
    <w:p w14:paraId="6D436E6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7CAB70" w14:textId="77777777" w:rsidR="00737B4F" w:rsidRPr="000656BE" w:rsidRDefault="00737B4F" w:rsidP="00737B4F">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27 сентября 1919 года была докладная записка Главного управления объединенных авиазаводов, согласно </w:t>
      </w:r>
      <w:proofErr w:type="gramStart"/>
      <w:r w:rsidRPr="000656BE">
        <w:rPr>
          <w:rFonts w:ascii="Times New Roman" w:hAnsi="Times New Roman" w:cs="Times New Roman"/>
          <w:color w:val="0070C0"/>
          <w:sz w:val="16"/>
          <w:szCs w:val="16"/>
        </w:rPr>
        <w:t>которой  на</w:t>
      </w:r>
      <w:proofErr w:type="gramEnd"/>
      <w:r w:rsidRPr="000656BE">
        <w:rPr>
          <w:rFonts w:ascii="Times New Roman" w:hAnsi="Times New Roman" w:cs="Times New Roman"/>
          <w:color w:val="0070C0"/>
          <w:sz w:val="16"/>
          <w:szCs w:val="16"/>
        </w:rPr>
        <w:t xml:space="preserve"> заводе «</w:t>
      </w:r>
      <w:proofErr w:type="spellStart"/>
      <w:r w:rsidRPr="000656BE">
        <w:rPr>
          <w:rFonts w:ascii="Times New Roman" w:hAnsi="Times New Roman" w:cs="Times New Roman"/>
          <w:color w:val="0070C0"/>
          <w:sz w:val="16"/>
          <w:szCs w:val="16"/>
        </w:rPr>
        <w:t>Моска</w:t>
      </w:r>
      <w:proofErr w:type="spellEnd"/>
      <w:r w:rsidRPr="000656BE">
        <w:rPr>
          <w:rFonts w:ascii="Times New Roman" w:hAnsi="Times New Roman" w:cs="Times New Roman"/>
          <w:color w:val="0070C0"/>
          <w:sz w:val="16"/>
          <w:szCs w:val="16"/>
        </w:rPr>
        <w:t>» велось изго</w:t>
      </w:r>
      <w:r w:rsidRPr="000656BE">
        <w:rPr>
          <w:rFonts w:ascii="Times New Roman" w:hAnsi="Times New Roman" w:cs="Times New Roman"/>
          <w:color w:val="0070C0"/>
          <w:sz w:val="16"/>
          <w:szCs w:val="16"/>
        </w:rPr>
        <w:softHyphen/>
        <w:t>товление 55 экземпляров П-IV бис, (РГАЭ. Ф.2097, оп.7, д.29) Пороховщикова. Однако другой доку мент (Протокол Объединенного согласи</w:t>
      </w:r>
      <w:r w:rsidRPr="000656BE">
        <w:rPr>
          <w:rFonts w:ascii="Times New Roman" w:hAnsi="Times New Roman" w:cs="Times New Roman"/>
          <w:color w:val="0070C0"/>
          <w:sz w:val="16"/>
          <w:szCs w:val="16"/>
        </w:rPr>
        <w:softHyphen/>
        <w:t>тельного совещания по вопросам авиаст</w:t>
      </w:r>
      <w:r w:rsidRPr="000656BE">
        <w:rPr>
          <w:rFonts w:ascii="Times New Roman" w:hAnsi="Times New Roman" w:cs="Times New Roman"/>
          <w:color w:val="0070C0"/>
          <w:sz w:val="16"/>
          <w:szCs w:val="16"/>
        </w:rPr>
        <w:softHyphen/>
        <w:t>роения от 29 октября 1919 г.) указывает о возможном изготовлении к 1 мая 1920 года лишь 20 самолетов П-IV бис (РГАЭ. Ф.2097, оп. 3, д.120). Скорее всего, по при</w:t>
      </w:r>
      <w:r w:rsidRPr="000656BE">
        <w:rPr>
          <w:rFonts w:ascii="Times New Roman" w:hAnsi="Times New Roman" w:cs="Times New Roman"/>
          <w:color w:val="0070C0"/>
          <w:sz w:val="16"/>
          <w:szCs w:val="16"/>
        </w:rPr>
        <w:softHyphen/>
        <w:t>чине недостатка материалов и это количе</w:t>
      </w:r>
      <w:r w:rsidRPr="000656BE">
        <w:rPr>
          <w:rFonts w:ascii="Times New Roman" w:hAnsi="Times New Roman" w:cs="Times New Roman"/>
          <w:color w:val="0070C0"/>
          <w:sz w:val="16"/>
          <w:szCs w:val="16"/>
        </w:rPr>
        <w:softHyphen/>
        <w:t>ство было затем уменьшено.</w:t>
      </w:r>
    </w:p>
    <w:p w14:paraId="6CC9D7B4" w14:textId="77777777" w:rsidR="00737B4F" w:rsidRPr="000656BE" w:rsidRDefault="00737B4F" w:rsidP="00737B4F">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Основные данные и характеристики самолета П-IV бис</w:t>
      </w:r>
    </w:p>
    <w:tbl>
      <w:tblPr>
        <w:tblOverlap w:val="never"/>
        <w:tblW w:w="0" w:type="auto"/>
        <w:tblLayout w:type="fixed"/>
        <w:tblCellMar>
          <w:left w:w="10" w:type="dxa"/>
          <w:right w:w="10" w:type="dxa"/>
        </w:tblCellMar>
        <w:tblLook w:val="0000" w:firstRow="0" w:lastRow="0" w:firstColumn="0" w:lastColumn="0" w:noHBand="0" w:noVBand="0"/>
      </w:tblPr>
      <w:tblGrid>
        <w:gridCol w:w="4214"/>
        <w:gridCol w:w="1507"/>
      </w:tblGrid>
      <w:tr w:rsidR="00737B4F" w:rsidRPr="000656BE" w14:paraId="2A1A8105" w14:textId="77777777" w:rsidTr="00B85784">
        <w:trPr>
          <w:trHeight w:val="254"/>
        </w:trPr>
        <w:tc>
          <w:tcPr>
            <w:tcW w:w="4214" w:type="dxa"/>
            <w:tcBorders>
              <w:top w:val="single" w:sz="4" w:space="0" w:color="auto"/>
              <w:left w:val="single" w:sz="4" w:space="0" w:color="auto"/>
            </w:tcBorders>
            <w:shd w:val="clear" w:color="auto" w:fill="auto"/>
            <w:vAlign w:val="bottom"/>
          </w:tcPr>
          <w:p w14:paraId="16650383"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Размах верхнего крыла (м)</w:t>
            </w:r>
          </w:p>
        </w:tc>
        <w:tc>
          <w:tcPr>
            <w:tcW w:w="1507" w:type="dxa"/>
            <w:tcBorders>
              <w:top w:val="single" w:sz="4" w:space="0" w:color="auto"/>
              <w:right w:val="single" w:sz="4" w:space="0" w:color="auto"/>
            </w:tcBorders>
            <w:shd w:val="clear" w:color="auto" w:fill="auto"/>
            <w:vAlign w:val="bottom"/>
          </w:tcPr>
          <w:p w14:paraId="3C447A74"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10,2</w:t>
            </w:r>
          </w:p>
        </w:tc>
      </w:tr>
      <w:tr w:rsidR="00737B4F" w:rsidRPr="000656BE" w14:paraId="76ECE66C" w14:textId="77777777" w:rsidTr="00B85784">
        <w:trPr>
          <w:trHeight w:val="192"/>
        </w:trPr>
        <w:tc>
          <w:tcPr>
            <w:tcW w:w="4214" w:type="dxa"/>
            <w:tcBorders>
              <w:left w:val="single" w:sz="4" w:space="0" w:color="auto"/>
            </w:tcBorders>
            <w:shd w:val="clear" w:color="auto" w:fill="auto"/>
          </w:tcPr>
          <w:p w14:paraId="55D45E3A"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Размах нижнего крыла (м)</w:t>
            </w:r>
          </w:p>
        </w:tc>
        <w:tc>
          <w:tcPr>
            <w:tcW w:w="1507" w:type="dxa"/>
            <w:tcBorders>
              <w:right w:val="single" w:sz="4" w:space="0" w:color="auto"/>
            </w:tcBorders>
            <w:shd w:val="clear" w:color="auto" w:fill="auto"/>
          </w:tcPr>
          <w:p w14:paraId="4F2FC6DD"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8,8</w:t>
            </w:r>
          </w:p>
        </w:tc>
      </w:tr>
      <w:tr w:rsidR="00737B4F" w:rsidRPr="000656BE" w14:paraId="762DBAD9" w14:textId="77777777" w:rsidTr="00B85784">
        <w:trPr>
          <w:trHeight w:val="192"/>
        </w:trPr>
        <w:tc>
          <w:tcPr>
            <w:tcW w:w="4214" w:type="dxa"/>
            <w:tcBorders>
              <w:left w:val="single" w:sz="4" w:space="0" w:color="auto"/>
            </w:tcBorders>
            <w:shd w:val="clear" w:color="auto" w:fill="auto"/>
            <w:vAlign w:val="bottom"/>
          </w:tcPr>
          <w:p w14:paraId="7950AAC7"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Длина в линии полета (м)</w:t>
            </w:r>
          </w:p>
        </w:tc>
        <w:tc>
          <w:tcPr>
            <w:tcW w:w="1507" w:type="dxa"/>
            <w:tcBorders>
              <w:right w:val="single" w:sz="4" w:space="0" w:color="auto"/>
            </w:tcBorders>
            <w:shd w:val="clear" w:color="auto" w:fill="auto"/>
            <w:vAlign w:val="bottom"/>
          </w:tcPr>
          <w:p w14:paraId="26B483B7"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7,3</w:t>
            </w:r>
          </w:p>
        </w:tc>
      </w:tr>
      <w:tr w:rsidR="00737B4F" w:rsidRPr="000656BE" w14:paraId="4F7640AB" w14:textId="77777777" w:rsidTr="00B85784">
        <w:trPr>
          <w:trHeight w:val="197"/>
        </w:trPr>
        <w:tc>
          <w:tcPr>
            <w:tcW w:w="4214" w:type="dxa"/>
            <w:tcBorders>
              <w:left w:val="single" w:sz="4" w:space="0" w:color="auto"/>
            </w:tcBorders>
            <w:shd w:val="clear" w:color="auto" w:fill="auto"/>
            <w:vAlign w:val="bottom"/>
          </w:tcPr>
          <w:p w14:paraId="53661FF3"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Площадь крыльев (м2)</w:t>
            </w:r>
          </w:p>
        </w:tc>
        <w:tc>
          <w:tcPr>
            <w:tcW w:w="1507" w:type="dxa"/>
            <w:tcBorders>
              <w:right w:val="single" w:sz="4" w:space="0" w:color="auto"/>
            </w:tcBorders>
            <w:shd w:val="clear" w:color="auto" w:fill="auto"/>
            <w:vAlign w:val="bottom"/>
          </w:tcPr>
          <w:p w14:paraId="0FE496B4"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33,1</w:t>
            </w:r>
          </w:p>
        </w:tc>
      </w:tr>
      <w:tr w:rsidR="00737B4F" w:rsidRPr="000656BE" w14:paraId="31B2ACF1" w14:textId="77777777" w:rsidTr="00B85784">
        <w:trPr>
          <w:trHeight w:val="197"/>
        </w:trPr>
        <w:tc>
          <w:tcPr>
            <w:tcW w:w="4214" w:type="dxa"/>
            <w:tcBorders>
              <w:left w:val="single" w:sz="4" w:space="0" w:color="auto"/>
            </w:tcBorders>
            <w:shd w:val="clear" w:color="auto" w:fill="auto"/>
          </w:tcPr>
          <w:p w14:paraId="069BD2B1"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Вес пустого (кг)</w:t>
            </w:r>
          </w:p>
        </w:tc>
        <w:tc>
          <w:tcPr>
            <w:tcW w:w="1507" w:type="dxa"/>
            <w:tcBorders>
              <w:right w:val="single" w:sz="4" w:space="0" w:color="auto"/>
            </w:tcBorders>
            <w:shd w:val="clear" w:color="auto" w:fill="auto"/>
          </w:tcPr>
          <w:p w14:paraId="22EE795D"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398</w:t>
            </w:r>
          </w:p>
        </w:tc>
      </w:tr>
      <w:tr w:rsidR="00737B4F" w:rsidRPr="000656BE" w14:paraId="071E04E0" w14:textId="77777777" w:rsidTr="00B85784">
        <w:trPr>
          <w:trHeight w:val="192"/>
        </w:trPr>
        <w:tc>
          <w:tcPr>
            <w:tcW w:w="4214" w:type="dxa"/>
            <w:tcBorders>
              <w:left w:val="single" w:sz="4" w:space="0" w:color="auto"/>
            </w:tcBorders>
            <w:shd w:val="clear" w:color="auto" w:fill="auto"/>
          </w:tcPr>
          <w:p w14:paraId="2EA17052"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Полетный вес (кг)</w:t>
            </w:r>
          </w:p>
        </w:tc>
        <w:tc>
          <w:tcPr>
            <w:tcW w:w="1507" w:type="dxa"/>
            <w:tcBorders>
              <w:right w:val="single" w:sz="4" w:space="0" w:color="auto"/>
            </w:tcBorders>
            <w:shd w:val="clear" w:color="auto" w:fill="auto"/>
          </w:tcPr>
          <w:p w14:paraId="025EBA4E"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660</w:t>
            </w:r>
          </w:p>
        </w:tc>
      </w:tr>
      <w:tr w:rsidR="00737B4F" w:rsidRPr="000656BE" w14:paraId="569A9DBD" w14:textId="77777777" w:rsidTr="00B85784">
        <w:trPr>
          <w:trHeight w:val="202"/>
        </w:trPr>
        <w:tc>
          <w:tcPr>
            <w:tcW w:w="4214" w:type="dxa"/>
            <w:tcBorders>
              <w:left w:val="single" w:sz="4" w:space="0" w:color="auto"/>
            </w:tcBorders>
            <w:shd w:val="clear" w:color="auto" w:fill="auto"/>
          </w:tcPr>
          <w:p w14:paraId="25ADC43E"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Скорость максимальная (км/ч)</w:t>
            </w:r>
          </w:p>
        </w:tc>
        <w:tc>
          <w:tcPr>
            <w:tcW w:w="1507" w:type="dxa"/>
            <w:tcBorders>
              <w:right w:val="single" w:sz="4" w:space="0" w:color="auto"/>
            </w:tcBorders>
            <w:shd w:val="clear" w:color="auto" w:fill="auto"/>
          </w:tcPr>
          <w:p w14:paraId="164E5835"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112</w:t>
            </w:r>
          </w:p>
        </w:tc>
      </w:tr>
      <w:tr w:rsidR="00737B4F" w:rsidRPr="000656BE" w14:paraId="304A2E0E" w14:textId="77777777" w:rsidTr="00B85784">
        <w:trPr>
          <w:trHeight w:val="192"/>
        </w:trPr>
        <w:tc>
          <w:tcPr>
            <w:tcW w:w="4214" w:type="dxa"/>
            <w:tcBorders>
              <w:left w:val="single" w:sz="4" w:space="0" w:color="auto"/>
            </w:tcBorders>
            <w:shd w:val="clear" w:color="auto" w:fill="auto"/>
            <w:vAlign w:val="bottom"/>
          </w:tcPr>
          <w:p w14:paraId="04A251DD"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Время набора высоты 1000 м (мин)</w:t>
            </w:r>
          </w:p>
        </w:tc>
        <w:tc>
          <w:tcPr>
            <w:tcW w:w="1507" w:type="dxa"/>
            <w:tcBorders>
              <w:right w:val="single" w:sz="4" w:space="0" w:color="auto"/>
            </w:tcBorders>
            <w:shd w:val="clear" w:color="auto" w:fill="auto"/>
            <w:vAlign w:val="bottom"/>
          </w:tcPr>
          <w:p w14:paraId="622B402F"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9,5</w:t>
            </w:r>
          </w:p>
        </w:tc>
      </w:tr>
      <w:tr w:rsidR="00737B4F" w:rsidRPr="000656BE" w14:paraId="2BB2FCE9" w14:textId="77777777" w:rsidTr="00B85784">
        <w:trPr>
          <w:trHeight w:val="197"/>
        </w:trPr>
        <w:tc>
          <w:tcPr>
            <w:tcW w:w="4214" w:type="dxa"/>
            <w:tcBorders>
              <w:left w:val="single" w:sz="4" w:space="0" w:color="auto"/>
            </w:tcBorders>
            <w:shd w:val="clear" w:color="auto" w:fill="auto"/>
          </w:tcPr>
          <w:p w14:paraId="28D5A6E7"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Практический потолок (м)</w:t>
            </w:r>
          </w:p>
        </w:tc>
        <w:tc>
          <w:tcPr>
            <w:tcW w:w="1507" w:type="dxa"/>
            <w:tcBorders>
              <w:right w:val="single" w:sz="4" w:space="0" w:color="auto"/>
            </w:tcBorders>
            <w:shd w:val="clear" w:color="auto" w:fill="auto"/>
          </w:tcPr>
          <w:p w14:paraId="2770C143"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3000</w:t>
            </w:r>
          </w:p>
        </w:tc>
      </w:tr>
      <w:tr w:rsidR="00737B4F" w:rsidRPr="000656BE" w14:paraId="6E8455F0" w14:textId="77777777" w:rsidTr="00B85784">
        <w:trPr>
          <w:trHeight w:val="240"/>
        </w:trPr>
        <w:tc>
          <w:tcPr>
            <w:tcW w:w="4214" w:type="dxa"/>
            <w:tcBorders>
              <w:left w:val="single" w:sz="4" w:space="0" w:color="auto"/>
              <w:bottom w:val="single" w:sz="4" w:space="0" w:color="auto"/>
            </w:tcBorders>
            <w:shd w:val="clear" w:color="auto" w:fill="auto"/>
          </w:tcPr>
          <w:p w14:paraId="0C9D3AC2"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Продолжительность полета (час)</w:t>
            </w:r>
          </w:p>
        </w:tc>
        <w:tc>
          <w:tcPr>
            <w:tcW w:w="1507" w:type="dxa"/>
            <w:tcBorders>
              <w:bottom w:val="single" w:sz="4" w:space="0" w:color="auto"/>
              <w:right w:val="single" w:sz="4" w:space="0" w:color="auto"/>
            </w:tcBorders>
            <w:shd w:val="clear" w:color="auto" w:fill="auto"/>
          </w:tcPr>
          <w:p w14:paraId="06E3DC3A" w14:textId="77777777" w:rsidR="00737B4F" w:rsidRPr="000656BE" w:rsidRDefault="00737B4F" w:rsidP="00B85784">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4,6</w:t>
            </w:r>
          </w:p>
        </w:tc>
      </w:tr>
    </w:tbl>
    <w:p w14:paraId="65E1D338" w14:textId="77777777" w:rsidR="00737B4F" w:rsidRPr="000656BE" w:rsidRDefault="00737B4F" w:rsidP="00737B4F">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(23370).</w:t>
      </w:r>
    </w:p>
    <w:p w14:paraId="2370EF13" w14:textId="77777777" w:rsidR="00737B4F" w:rsidRPr="000656BE" w:rsidRDefault="00737B4F" w:rsidP="00737B4F">
      <w:pPr>
        <w:spacing w:after="0" w:line="240" w:lineRule="auto"/>
        <w:rPr>
          <w:rFonts w:ascii="Times New Roman" w:hAnsi="Times New Roman" w:cs="Times New Roman"/>
          <w:color w:val="0070C0"/>
          <w:sz w:val="16"/>
          <w:szCs w:val="16"/>
        </w:rPr>
      </w:pPr>
    </w:p>
    <w:p w14:paraId="4EEF5AE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F7F48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1D93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сентября 1919 в 16 часов </w:t>
      </w:r>
      <w:proofErr w:type="spellStart"/>
      <w:r w:rsidRPr="008E46A9">
        <w:rPr>
          <w:rFonts w:ascii="Times New Roman" w:hAnsi="Times New Roman" w:cs="Times New Roman"/>
          <w:color w:val="000000" w:themeColor="text1"/>
          <w:sz w:val="16"/>
          <w:szCs w:val="16"/>
        </w:rPr>
        <w:t>штакором</w:t>
      </w:r>
      <w:proofErr w:type="spellEnd"/>
      <w:r w:rsidRPr="008E46A9">
        <w:rPr>
          <w:rFonts w:ascii="Times New Roman" w:hAnsi="Times New Roman" w:cs="Times New Roman"/>
          <w:color w:val="000000" w:themeColor="text1"/>
          <w:sz w:val="16"/>
          <w:szCs w:val="16"/>
        </w:rPr>
        <w:t xml:space="preserve"> Уральского был послан самолёт в авиаразведку, он пролетел в 10 верстах к западу от </w:t>
      </w:r>
      <w:proofErr w:type="spellStart"/>
      <w:r w:rsidRPr="008E46A9">
        <w:rPr>
          <w:rFonts w:ascii="Times New Roman" w:hAnsi="Times New Roman" w:cs="Times New Roman"/>
          <w:color w:val="000000" w:themeColor="text1"/>
          <w:sz w:val="16"/>
          <w:szCs w:val="16"/>
        </w:rPr>
        <w:t>Скворкино</w:t>
      </w:r>
      <w:proofErr w:type="spellEnd"/>
      <w:r w:rsidRPr="008E46A9">
        <w:rPr>
          <w:rFonts w:ascii="Times New Roman" w:hAnsi="Times New Roman" w:cs="Times New Roman"/>
          <w:color w:val="000000" w:themeColor="text1"/>
          <w:sz w:val="16"/>
          <w:szCs w:val="16"/>
        </w:rPr>
        <w:t xml:space="preserve"> вдоль долины </w:t>
      </w:r>
      <w:proofErr w:type="spellStart"/>
      <w:r w:rsidRPr="008E46A9">
        <w:rPr>
          <w:rFonts w:ascii="Times New Roman" w:hAnsi="Times New Roman" w:cs="Times New Roman"/>
          <w:color w:val="000000" w:themeColor="text1"/>
          <w:sz w:val="16"/>
          <w:szCs w:val="16"/>
        </w:rPr>
        <w:t>Кушума</w:t>
      </w:r>
      <w:proofErr w:type="spellEnd"/>
      <w:r w:rsidRPr="008E46A9">
        <w:rPr>
          <w:rFonts w:ascii="Times New Roman" w:hAnsi="Times New Roman" w:cs="Times New Roman"/>
          <w:color w:val="000000" w:themeColor="text1"/>
          <w:sz w:val="16"/>
          <w:szCs w:val="16"/>
        </w:rPr>
        <w:t xml:space="preserve">. Переправа 5-й дивизии </w:t>
      </w:r>
      <w:proofErr w:type="spellStart"/>
      <w:r w:rsidRPr="008E46A9">
        <w:rPr>
          <w:rFonts w:ascii="Times New Roman" w:hAnsi="Times New Roman" w:cs="Times New Roman"/>
          <w:color w:val="000000" w:themeColor="text1"/>
          <w:sz w:val="16"/>
          <w:szCs w:val="16"/>
        </w:rPr>
        <w:t>Илецкого</w:t>
      </w:r>
      <w:proofErr w:type="spellEnd"/>
      <w:r w:rsidRPr="008E46A9">
        <w:rPr>
          <w:rFonts w:ascii="Times New Roman" w:hAnsi="Times New Roman" w:cs="Times New Roman"/>
          <w:color w:val="000000" w:themeColor="text1"/>
          <w:sz w:val="16"/>
          <w:szCs w:val="16"/>
        </w:rPr>
        <w:t xml:space="preserve"> корпуса через Урал и захват большого плацдарма изменили оперативную обстановку для Уральской армии и ее командование решило провести новую более широкомасштабную наступательную операцию, чтобы сковать силы красных и не дать их перебросить против ВСЮР, а также перенести боевые действия в более обеспеченные продовольствием и фуражом районы. Нанести удар предполагалось конной группой в составе 1-й дивизии полковника А.П. Кириллова и 5-й дивизией (11607).</w:t>
      </w:r>
    </w:p>
    <w:p w14:paraId="46AAA2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2258F8" w14:textId="3CBFD09A" w:rsidR="000B35F5" w:rsidRPr="000B35F5" w:rsidRDefault="000B35F5" w:rsidP="000B35F5">
      <w:pPr>
        <w:spacing w:after="0" w:line="240" w:lineRule="auto"/>
        <w:jc w:val="both"/>
        <w:rPr>
          <w:rFonts w:ascii="Times New Roman" w:hAnsi="Times New Roman" w:cs="Times New Roman"/>
          <w:color w:val="0070C0"/>
          <w:sz w:val="16"/>
          <w:szCs w:val="16"/>
        </w:rPr>
      </w:pPr>
      <w:r w:rsidRPr="000B35F5">
        <w:rPr>
          <w:rFonts w:ascii="Times New Roman" w:hAnsi="Times New Roman" w:cs="Times New Roman"/>
          <w:color w:val="0070C0"/>
          <w:sz w:val="16"/>
          <w:szCs w:val="16"/>
          <w:lang w:eastAsia="ru-RU" w:bidi="ru-RU"/>
        </w:rPr>
        <w:t>27 сентября</w:t>
      </w:r>
      <w:r w:rsidRPr="000B35F5">
        <w:rPr>
          <w:rFonts w:ascii="Times New Roman" w:hAnsi="Times New Roman" w:cs="Times New Roman"/>
          <w:color w:val="0070C0"/>
          <w:sz w:val="16"/>
          <w:szCs w:val="16"/>
        </w:rPr>
        <w:t xml:space="preserve"> 1919 г</w:t>
      </w:r>
      <w:r w:rsidRPr="000B35F5">
        <w:rPr>
          <w:rFonts w:ascii="Times New Roman" w:hAnsi="Times New Roman" w:cs="Times New Roman"/>
          <w:color w:val="0070C0"/>
          <w:sz w:val="16"/>
          <w:szCs w:val="16"/>
          <w:lang w:eastAsia="ru-RU" w:bidi="ru-RU"/>
        </w:rPr>
        <w:t>.</w:t>
      </w:r>
      <w:r w:rsidRPr="000B35F5">
        <w:rPr>
          <w:rFonts w:ascii="Times New Roman" w:hAnsi="Times New Roman" w:cs="Times New Roman"/>
          <w:color w:val="0070C0"/>
          <w:sz w:val="16"/>
          <w:szCs w:val="16"/>
        </w:rPr>
        <w:t xml:space="preserve"> бл</w:t>
      </w:r>
      <w:r w:rsidRPr="000B35F5">
        <w:rPr>
          <w:rFonts w:ascii="Times New Roman" w:hAnsi="Times New Roman" w:cs="Times New Roman"/>
          <w:color w:val="0070C0"/>
          <w:sz w:val="16"/>
          <w:szCs w:val="16"/>
          <w:lang w:eastAsia="ru-RU" w:bidi="ru-RU"/>
        </w:rPr>
        <w:t>из Ельца,</w:t>
      </w:r>
      <w:r w:rsidRPr="000B35F5">
        <w:rPr>
          <w:rFonts w:ascii="Times New Roman" w:hAnsi="Times New Roman" w:cs="Times New Roman"/>
          <w:color w:val="0070C0"/>
          <w:sz w:val="16"/>
          <w:szCs w:val="16"/>
        </w:rPr>
        <w:t xml:space="preserve"> </w:t>
      </w:r>
      <w:r w:rsidRPr="000B35F5">
        <w:rPr>
          <w:rFonts w:ascii="Times New Roman" w:hAnsi="Times New Roman" w:cs="Times New Roman"/>
          <w:color w:val="0070C0"/>
          <w:sz w:val="16"/>
          <w:szCs w:val="16"/>
          <w:lang w:eastAsia="ru-RU" w:bidi="ru-RU"/>
        </w:rPr>
        <w:t xml:space="preserve">в деревне </w:t>
      </w:r>
      <w:proofErr w:type="spellStart"/>
      <w:r w:rsidRPr="000B35F5">
        <w:rPr>
          <w:rFonts w:ascii="Times New Roman" w:hAnsi="Times New Roman" w:cs="Times New Roman"/>
          <w:color w:val="0070C0"/>
          <w:sz w:val="16"/>
          <w:szCs w:val="16"/>
        </w:rPr>
        <w:t>К</w:t>
      </w:r>
      <w:r w:rsidRPr="000B35F5">
        <w:rPr>
          <w:rFonts w:ascii="Times New Roman" w:hAnsi="Times New Roman" w:cs="Times New Roman"/>
          <w:color w:val="0070C0"/>
          <w:sz w:val="16"/>
          <w:szCs w:val="16"/>
          <w:lang w:eastAsia="ru-RU" w:bidi="ru-RU"/>
        </w:rPr>
        <w:t>уриановке</w:t>
      </w:r>
      <w:proofErr w:type="spellEnd"/>
      <w:r w:rsidRPr="000B35F5">
        <w:rPr>
          <w:rFonts w:ascii="Times New Roman" w:hAnsi="Times New Roman" w:cs="Times New Roman"/>
          <w:color w:val="0070C0"/>
          <w:sz w:val="16"/>
          <w:szCs w:val="16"/>
          <w:lang w:eastAsia="ru-RU" w:bidi="ru-RU"/>
        </w:rPr>
        <w:t xml:space="preserve"> зверски растерзаны кулаками летчики 1-й боевой авиагруппы Илья Владимирович </w:t>
      </w:r>
      <w:proofErr w:type="spellStart"/>
      <w:r w:rsidRPr="000B35F5">
        <w:rPr>
          <w:rFonts w:ascii="Times New Roman" w:hAnsi="Times New Roman" w:cs="Times New Roman"/>
          <w:color w:val="0070C0"/>
          <w:sz w:val="16"/>
          <w:szCs w:val="16"/>
        </w:rPr>
        <w:t>С</w:t>
      </w:r>
      <w:r w:rsidRPr="000B35F5">
        <w:rPr>
          <w:rFonts w:ascii="Times New Roman" w:hAnsi="Times New Roman" w:cs="Times New Roman"/>
          <w:color w:val="0070C0"/>
          <w:sz w:val="16"/>
          <w:szCs w:val="16"/>
          <w:lang w:eastAsia="ru-RU" w:bidi="ru-RU"/>
        </w:rPr>
        <w:t>атунин</w:t>
      </w:r>
      <w:proofErr w:type="spellEnd"/>
      <w:r w:rsidRPr="000B35F5">
        <w:rPr>
          <w:rFonts w:ascii="Times New Roman" w:hAnsi="Times New Roman" w:cs="Times New Roman"/>
          <w:color w:val="0070C0"/>
          <w:sz w:val="16"/>
          <w:szCs w:val="16"/>
          <w:lang w:eastAsia="ru-RU" w:bidi="ru-RU"/>
        </w:rPr>
        <w:t xml:space="preserve"> и Август Оттович </w:t>
      </w:r>
      <w:proofErr w:type="spellStart"/>
      <w:r w:rsidRPr="000B35F5">
        <w:rPr>
          <w:rFonts w:ascii="Times New Roman" w:hAnsi="Times New Roman" w:cs="Times New Roman"/>
          <w:color w:val="0070C0"/>
          <w:sz w:val="16"/>
          <w:szCs w:val="16"/>
        </w:rPr>
        <w:t>Г</w:t>
      </w:r>
      <w:r w:rsidRPr="000B35F5">
        <w:rPr>
          <w:rFonts w:ascii="Times New Roman" w:hAnsi="Times New Roman" w:cs="Times New Roman"/>
          <w:color w:val="0070C0"/>
          <w:sz w:val="16"/>
          <w:szCs w:val="16"/>
          <w:lang w:eastAsia="ru-RU" w:bidi="ru-RU"/>
        </w:rPr>
        <w:t>уртынь</w:t>
      </w:r>
      <w:proofErr w:type="spellEnd"/>
      <w:r w:rsidRPr="000B35F5">
        <w:rPr>
          <w:rFonts w:ascii="Times New Roman" w:hAnsi="Times New Roman" w:cs="Times New Roman"/>
          <w:color w:val="0070C0"/>
          <w:sz w:val="16"/>
          <w:szCs w:val="16"/>
          <w:lang w:eastAsia="ru-RU" w:bidi="ru-RU"/>
        </w:rPr>
        <w:t xml:space="preserve"> /летнаб/,</w:t>
      </w:r>
      <w:r w:rsidRPr="000B35F5">
        <w:rPr>
          <w:rFonts w:ascii="Times New Roman" w:hAnsi="Times New Roman" w:cs="Times New Roman"/>
          <w:color w:val="0070C0"/>
          <w:sz w:val="16"/>
          <w:szCs w:val="16"/>
        </w:rPr>
        <w:t xml:space="preserve"> </w:t>
      </w:r>
      <w:r w:rsidRPr="000B35F5">
        <w:rPr>
          <w:rFonts w:ascii="Times New Roman" w:hAnsi="Times New Roman" w:cs="Times New Roman"/>
          <w:color w:val="0070C0"/>
          <w:sz w:val="16"/>
          <w:szCs w:val="16"/>
          <w:lang w:eastAsia="ru-RU" w:bidi="ru-RU"/>
        </w:rPr>
        <w:t>остановившиеся там на отдых при</w:t>
      </w:r>
      <w:r w:rsidRPr="000B35F5">
        <w:rPr>
          <w:rFonts w:ascii="Times New Roman" w:hAnsi="Times New Roman" w:cs="Times New Roman"/>
          <w:color w:val="0070C0"/>
          <w:sz w:val="16"/>
          <w:szCs w:val="16"/>
        </w:rPr>
        <w:t xml:space="preserve"> </w:t>
      </w:r>
      <w:r w:rsidRPr="000B35F5">
        <w:rPr>
          <w:rFonts w:ascii="Times New Roman" w:hAnsi="Times New Roman" w:cs="Times New Roman"/>
          <w:color w:val="0070C0"/>
          <w:sz w:val="16"/>
          <w:szCs w:val="16"/>
          <w:lang w:eastAsia="ru-RU" w:bidi="ru-RU"/>
        </w:rPr>
        <w:t>поездке из Воронежа в Москву.</w:t>
      </w:r>
      <w:r w:rsidRPr="000B35F5">
        <w:rPr>
          <w:rFonts w:ascii="Times New Roman" w:hAnsi="Times New Roman" w:cs="Times New Roman"/>
          <w:color w:val="0070C0"/>
          <w:sz w:val="16"/>
          <w:szCs w:val="16"/>
        </w:rPr>
        <w:t xml:space="preserve"> </w:t>
      </w:r>
      <w:r w:rsidRPr="000B35F5">
        <w:rPr>
          <w:rFonts w:ascii="Times New Roman" w:hAnsi="Times New Roman" w:cs="Times New Roman"/>
          <w:color w:val="0070C0"/>
          <w:sz w:val="16"/>
          <w:szCs w:val="16"/>
          <w:lang w:eastAsia="ru-RU" w:bidi="ru-RU"/>
        </w:rPr>
        <w:t xml:space="preserve">Вместе о ними были убиты </w:t>
      </w:r>
      <w:r w:rsidRPr="000B35F5">
        <w:rPr>
          <w:rFonts w:ascii="Times New Roman" w:hAnsi="Times New Roman" w:cs="Times New Roman"/>
          <w:color w:val="0070C0"/>
          <w:sz w:val="16"/>
          <w:szCs w:val="16"/>
        </w:rPr>
        <w:t>ш</w:t>
      </w:r>
      <w:r w:rsidRPr="000B35F5">
        <w:rPr>
          <w:rFonts w:ascii="Times New Roman" w:hAnsi="Times New Roman" w:cs="Times New Roman"/>
          <w:color w:val="0070C0"/>
          <w:sz w:val="16"/>
          <w:szCs w:val="16"/>
          <w:lang w:eastAsia="ru-RU" w:bidi="ru-RU"/>
        </w:rPr>
        <w:t>офер и три</w:t>
      </w:r>
      <w:r w:rsidR="00F16B74">
        <w:rPr>
          <w:rFonts w:ascii="Times New Roman" w:hAnsi="Times New Roman" w:cs="Times New Roman"/>
          <w:color w:val="0070C0"/>
          <w:sz w:val="16"/>
          <w:szCs w:val="16"/>
          <w:lang w:eastAsia="ru-RU" w:bidi="ru-RU"/>
        </w:rPr>
        <w:t xml:space="preserve"> м</w:t>
      </w:r>
      <w:r w:rsidRPr="000B35F5">
        <w:rPr>
          <w:rFonts w:ascii="Times New Roman" w:hAnsi="Times New Roman" w:cs="Times New Roman"/>
          <w:color w:val="0070C0"/>
          <w:sz w:val="16"/>
          <w:szCs w:val="16"/>
          <w:lang w:eastAsia="ru-RU" w:bidi="ru-RU"/>
        </w:rPr>
        <w:t>отори</w:t>
      </w:r>
      <w:r w:rsidRPr="000B35F5">
        <w:rPr>
          <w:rFonts w:ascii="Times New Roman" w:hAnsi="Times New Roman" w:cs="Times New Roman"/>
          <w:color w:val="0070C0"/>
          <w:sz w:val="16"/>
          <w:szCs w:val="16"/>
        </w:rPr>
        <w:t>с</w:t>
      </w:r>
      <w:r w:rsidRPr="000B35F5">
        <w:rPr>
          <w:rFonts w:ascii="Times New Roman" w:hAnsi="Times New Roman" w:cs="Times New Roman"/>
          <w:color w:val="0070C0"/>
          <w:sz w:val="16"/>
          <w:szCs w:val="16"/>
          <w:lang w:eastAsia="ru-RU" w:bidi="ru-RU"/>
        </w:rPr>
        <w:t>та.</w:t>
      </w:r>
      <w:r w:rsidRPr="000B35F5">
        <w:rPr>
          <w:rFonts w:ascii="Times New Roman" w:hAnsi="Times New Roman" w:cs="Times New Roman"/>
          <w:color w:val="0070C0"/>
          <w:sz w:val="16"/>
          <w:szCs w:val="16"/>
        </w:rPr>
        <w:t xml:space="preserve"> </w:t>
      </w:r>
      <w:proofErr w:type="spellStart"/>
      <w:r w:rsidRPr="000B35F5">
        <w:rPr>
          <w:rFonts w:ascii="Times New Roman" w:hAnsi="Times New Roman" w:cs="Times New Roman"/>
          <w:color w:val="0070C0"/>
          <w:sz w:val="16"/>
          <w:szCs w:val="16"/>
          <w:lang w:eastAsia="ru-RU" w:bidi="ru-RU"/>
        </w:rPr>
        <w:t>Сатунин</w:t>
      </w:r>
      <w:proofErr w:type="spellEnd"/>
      <w:r w:rsidRPr="000B35F5">
        <w:rPr>
          <w:rFonts w:ascii="Times New Roman" w:hAnsi="Times New Roman" w:cs="Times New Roman"/>
          <w:color w:val="0070C0"/>
          <w:sz w:val="16"/>
          <w:szCs w:val="16"/>
          <w:lang w:eastAsia="ru-RU" w:bidi="ru-RU"/>
        </w:rPr>
        <w:t xml:space="preserve"> и </w:t>
      </w:r>
      <w:proofErr w:type="spellStart"/>
      <w:r w:rsidRPr="000B35F5">
        <w:rPr>
          <w:rFonts w:ascii="Times New Roman" w:hAnsi="Times New Roman" w:cs="Times New Roman"/>
          <w:color w:val="0070C0"/>
          <w:sz w:val="16"/>
          <w:szCs w:val="16"/>
          <w:lang w:eastAsia="ru-RU" w:bidi="ru-RU"/>
        </w:rPr>
        <w:t>Гуртынь</w:t>
      </w:r>
      <w:proofErr w:type="spellEnd"/>
      <w:r w:rsidRPr="000B35F5">
        <w:rPr>
          <w:rFonts w:ascii="Times New Roman" w:hAnsi="Times New Roman" w:cs="Times New Roman"/>
          <w:color w:val="0070C0"/>
          <w:sz w:val="16"/>
          <w:szCs w:val="16"/>
          <w:lang w:eastAsia="ru-RU" w:bidi="ru-RU"/>
        </w:rPr>
        <w:t xml:space="preserve"> </w:t>
      </w:r>
      <w:r w:rsidRPr="000B35F5">
        <w:rPr>
          <w:rFonts w:ascii="Times New Roman" w:hAnsi="Times New Roman" w:cs="Times New Roman"/>
          <w:color w:val="0070C0"/>
          <w:sz w:val="16"/>
          <w:szCs w:val="16"/>
        </w:rPr>
        <w:t>-</w:t>
      </w:r>
      <w:r w:rsidRPr="000B35F5">
        <w:rPr>
          <w:rFonts w:ascii="Times New Roman" w:hAnsi="Times New Roman" w:cs="Times New Roman"/>
          <w:color w:val="0070C0"/>
          <w:sz w:val="16"/>
          <w:szCs w:val="16"/>
          <w:lang w:eastAsia="ru-RU" w:bidi="ru-RU"/>
        </w:rPr>
        <w:t xml:space="preserve"> герои гражданской войны,</w:t>
      </w:r>
      <w:r w:rsidRPr="000B35F5">
        <w:rPr>
          <w:rFonts w:ascii="Times New Roman" w:hAnsi="Times New Roman" w:cs="Times New Roman"/>
          <w:color w:val="0070C0"/>
          <w:sz w:val="16"/>
          <w:szCs w:val="16"/>
        </w:rPr>
        <w:t xml:space="preserve"> </w:t>
      </w:r>
      <w:r w:rsidRPr="000B35F5">
        <w:rPr>
          <w:rFonts w:ascii="Times New Roman" w:hAnsi="Times New Roman" w:cs="Times New Roman"/>
          <w:color w:val="0070C0"/>
          <w:sz w:val="16"/>
          <w:szCs w:val="16"/>
          <w:lang w:eastAsia="ru-RU" w:bidi="ru-RU"/>
        </w:rPr>
        <w:t>большевики,</w:t>
      </w:r>
      <w:r w:rsidRPr="000B35F5">
        <w:rPr>
          <w:rFonts w:ascii="Times New Roman" w:hAnsi="Times New Roman" w:cs="Times New Roman"/>
          <w:color w:val="0070C0"/>
          <w:sz w:val="16"/>
          <w:szCs w:val="16"/>
        </w:rPr>
        <w:t xml:space="preserve"> </w:t>
      </w:r>
      <w:proofErr w:type="spellStart"/>
      <w:r w:rsidRPr="000B35F5">
        <w:rPr>
          <w:rFonts w:ascii="Times New Roman" w:hAnsi="Times New Roman" w:cs="Times New Roman"/>
          <w:color w:val="0070C0"/>
          <w:sz w:val="16"/>
          <w:szCs w:val="16"/>
        </w:rPr>
        <w:t>ст</w:t>
      </w:r>
      <w:r w:rsidRPr="000B35F5">
        <w:rPr>
          <w:rFonts w:ascii="Times New Roman" w:hAnsi="Times New Roman" w:cs="Times New Roman"/>
          <w:color w:val="0070C0"/>
          <w:sz w:val="16"/>
          <w:szCs w:val="16"/>
          <w:lang w:eastAsia="ru-RU" w:bidi="ru-RU"/>
        </w:rPr>
        <w:t>авние</w:t>
      </w:r>
      <w:proofErr w:type="spellEnd"/>
      <w:r w:rsidRPr="000B35F5">
        <w:rPr>
          <w:rFonts w:ascii="Times New Roman" w:hAnsi="Times New Roman" w:cs="Times New Roman"/>
          <w:color w:val="0070C0"/>
          <w:sz w:val="16"/>
          <w:szCs w:val="16"/>
          <w:lang w:eastAsia="ru-RU" w:bidi="ru-RU"/>
        </w:rPr>
        <w:t xml:space="preserve"> жертвой классового врага,</w:t>
      </w:r>
      <w:r w:rsidRPr="000B35F5">
        <w:rPr>
          <w:rFonts w:ascii="Times New Roman" w:hAnsi="Times New Roman" w:cs="Times New Roman"/>
          <w:color w:val="0070C0"/>
          <w:sz w:val="16"/>
          <w:szCs w:val="16"/>
        </w:rPr>
        <w:t xml:space="preserve"> </w:t>
      </w:r>
      <w:proofErr w:type="spellStart"/>
      <w:r w:rsidRPr="000B35F5">
        <w:rPr>
          <w:rFonts w:ascii="Times New Roman" w:hAnsi="Times New Roman" w:cs="Times New Roman"/>
          <w:color w:val="0070C0"/>
          <w:sz w:val="16"/>
          <w:szCs w:val="16"/>
          <w:lang w:eastAsia="ru-RU" w:bidi="ru-RU"/>
        </w:rPr>
        <w:t>озлобленногот</w:t>
      </w:r>
      <w:proofErr w:type="spellEnd"/>
      <w:r w:rsidRPr="000B35F5">
        <w:rPr>
          <w:rFonts w:ascii="Times New Roman" w:hAnsi="Times New Roman" w:cs="Times New Roman"/>
          <w:color w:val="0070C0"/>
          <w:sz w:val="16"/>
          <w:szCs w:val="16"/>
          <w:lang w:eastAsia="ru-RU" w:bidi="ru-RU"/>
        </w:rPr>
        <w:t xml:space="preserve"> на советскую власть из-за продразверстки.</w:t>
      </w:r>
    </w:p>
    <w:p w14:paraId="4CBC2092" w14:textId="77777777" w:rsidR="000B35F5" w:rsidRPr="000B35F5" w:rsidRDefault="000B35F5" w:rsidP="000B35F5">
      <w:pPr>
        <w:spacing w:after="0" w:line="240" w:lineRule="auto"/>
        <w:jc w:val="both"/>
        <w:rPr>
          <w:rFonts w:ascii="Times New Roman" w:hAnsi="Times New Roman" w:cs="Times New Roman"/>
          <w:color w:val="0070C0"/>
          <w:sz w:val="16"/>
          <w:szCs w:val="16"/>
        </w:rPr>
      </w:pPr>
      <w:r w:rsidRPr="000B35F5">
        <w:rPr>
          <w:rFonts w:ascii="Times New Roman" w:hAnsi="Times New Roman" w:cs="Times New Roman"/>
          <w:color w:val="0070C0"/>
          <w:sz w:val="16"/>
          <w:szCs w:val="16"/>
          <w:lang w:eastAsia="ru-RU" w:bidi="ru-RU"/>
        </w:rPr>
        <w:t>/ЦГАСА,</w:t>
      </w:r>
      <w:r w:rsidRPr="000B35F5">
        <w:rPr>
          <w:rFonts w:ascii="Times New Roman" w:hAnsi="Times New Roman" w:cs="Times New Roman"/>
          <w:color w:val="0070C0"/>
          <w:sz w:val="16"/>
          <w:szCs w:val="16"/>
        </w:rPr>
        <w:t xml:space="preserve"> ф</w:t>
      </w:r>
      <w:r w:rsidRPr="000B35F5">
        <w:rPr>
          <w:rFonts w:ascii="Times New Roman" w:hAnsi="Times New Roman" w:cs="Times New Roman"/>
          <w:color w:val="0070C0"/>
          <w:sz w:val="16"/>
          <w:szCs w:val="16"/>
          <w:lang w:eastAsia="ru-RU" w:bidi="ru-RU"/>
        </w:rPr>
        <w:t>.</w:t>
      </w:r>
      <w:r w:rsidRPr="000B35F5">
        <w:rPr>
          <w:rFonts w:ascii="Times New Roman" w:hAnsi="Times New Roman" w:cs="Times New Roman"/>
          <w:color w:val="0070C0"/>
          <w:sz w:val="16"/>
          <w:szCs w:val="16"/>
        </w:rPr>
        <w:t xml:space="preserve"> 30</w:t>
      </w:r>
      <w:r w:rsidRPr="000B35F5">
        <w:rPr>
          <w:rFonts w:ascii="Times New Roman" w:hAnsi="Times New Roman" w:cs="Times New Roman"/>
          <w:color w:val="0070C0"/>
          <w:sz w:val="16"/>
          <w:szCs w:val="16"/>
          <w:lang w:eastAsia="ru-RU" w:bidi="ru-RU"/>
        </w:rPr>
        <w:t>,</w:t>
      </w:r>
      <w:r w:rsidRPr="000B35F5">
        <w:rPr>
          <w:rFonts w:ascii="Times New Roman" w:hAnsi="Times New Roman" w:cs="Times New Roman"/>
          <w:color w:val="0070C0"/>
          <w:sz w:val="16"/>
          <w:szCs w:val="16"/>
        </w:rPr>
        <w:t xml:space="preserve"> </w:t>
      </w:r>
      <w:r w:rsidRPr="000B35F5">
        <w:rPr>
          <w:rFonts w:ascii="Times New Roman" w:hAnsi="Times New Roman" w:cs="Times New Roman"/>
          <w:color w:val="0070C0"/>
          <w:sz w:val="16"/>
          <w:szCs w:val="16"/>
          <w:lang w:eastAsia="ru-RU" w:bidi="ru-RU"/>
        </w:rPr>
        <w:t>оп.</w:t>
      </w:r>
      <w:r w:rsidRPr="000B35F5">
        <w:rPr>
          <w:rFonts w:ascii="Times New Roman" w:hAnsi="Times New Roman" w:cs="Times New Roman"/>
          <w:color w:val="0070C0"/>
          <w:sz w:val="16"/>
          <w:szCs w:val="16"/>
        </w:rPr>
        <w:t xml:space="preserve"> 3</w:t>
      </w:r>
      <w:r w:rsidRPr="000B35F5">
        <w:rPr>
          <w:rFonts w:ascii="Times New Roman" w:hAnsi="Times New Roman" w:cs="Times New Roman"/>
          <w:color w:val="0070C0"/>
          <w:sz w:val="16"/>
          <w:szCs w:val="16"/>
          <w:lang w:eastAsia="ru-RU" w:bidi="ru-RU"/>
        </w:rPr>
        <w:t>,</w:t>
      </w:r>
      <w:r w:rsidRPr="000B35F5">
        <w:rPr>
          <w:rFonts w:ascii="Times New Roman" w:hAnsi="Times New Roman" w:cs="Times New Roman"/>
          <w:color w:val="0070C0"/>
          <w:sz w:val="16"/>
          <w:szCs w:val="16"/>
        </w:rPr>
        <w:t xml:space="preserve"> </w:t>
      </w:r>
      <w:r w:rsidRPr="000B35F5">
        <w:rPr>
          <w:rFonts w:ascii="Times New Roman" w:hAnsi="Times New Roman" w:cs="Times New Roman"/>
          <w:color w:val="0070C0"/>
          <w:sz w:val="16"/>
          <w:szCs w:val="16"/>
          <w:lang w:eastAsia="ru-RU" w:bidi="ru-RU"/>
        </w:rPr>
        <w:t>д.</w:t>
      </w:r>
      <w:r w:rsidRPr="000B35F5">
        <w:rPr>
          <w:rFonts w:ascii="Times New Roman" w:hAnsi="Times New Roman" w:cs="Times New Roman"/>
          <w:color w:val="0070C0"/>
          <w:sz w:val="16"/>
          <w:szCs w:val="16"/>
        </w:rPr>
        <w:t xml:space="preserve"> </w:t>
      </w:r>
      <w:r w:rsidRPr="000B35F5">
        <w:rPr>
          <w:rFonts w:ascii="Times New Roman" w:hAnsi="Times New Roman" w:cs="Times New Roman"/>
          <w:color w:val="0070C0"/>
          <w:sz w:val="16"/>
          <w:szCs w:val="16"/>
          <w:lang w:eastAsia="ru-RU" w:bidi="ru-RU"/>
        </w:rPr>
        <w:t>435,</w:t>
      </w:r>
      <w:r w:rsidRPr="000B35F5">
        <w:rPr>
          <w:rFonts w:ascii="Times New Roman" w:hAnsi="Times New Roman" w:cs="Times New Roman"/>
          <w:color w:val="0070C0"/>
          <w:sz w:val="16"/>
          <w:szCs w:val="16"/>
        </w:rPr>
        <w:t xml:space="preserve"> </w:t>
      </w:r>
      <w:r w:rsidRPr="000B35F5">
        <w:rPr>
          <w:rFonts w:ascii="Times New Roman" w:hAnsi="Times New Roman" w:cs="Times New Roman"/>
          <w:color w:val="0070C0"/>
          <w:sz w:val="16"/>
          <w:szCs w:val="16"/>
          <w:lang w:eastAsia="ru-RU" w:bidi="ru-RU"/>
        </w:rPr>
        <w:t>л.</w:t>
      </w:r>
      <w:r w:rsidRPr="000B35F5">
        <w:rPr>
          <w:rFonts w:ascii="Times New Roman" w:hAnsi="Times New Roman" w:cs="Times New Roman"/>
          <w:color w:val="0070C0"/>
          <w:sz w:val="16"/>
          <w:szCs w:val="16"/>
        </w:rPr>
        <w:t xml:space="preserve"> 33</w:t>
      </w:r>
      <w:r w:rsidRPr="000B35F5">
        <w:rPr>
          <w:rFonts w:ascii="Times New Roman" w:hAnsi="Times New Roman" w:cs="Times New Roman"/>
          <w:color w:val="0070C0"/>
          <w:sz w:val="16"/>
          <w:szCs w:val="16"/>
          <w:lang w:eastAsia="ru-RU" w:bidi="ru-RU"/>
        </w:rPr>
        <w:t>;</w:t>
      </w:r>
      <w:r w:rsidRPr="000B35F5">
        <w:rPr>
          <w:rFonts w:ascii="Times New Roman" w:hAnsi="Times New Roman" w:cs="Times New Roman"/>
          <w:color w:val="0070C0"/>
          <w:sz w:val="16"/>
          <w:szCs w:val="16"/>
        </w:rPr>
        <w:t xml:space="preserve"> </w:t>
      </w:r>
      <w:proofErr w:type="spellStart"/>
      <w:proofErr w:type="gramStart"/>
      <w:r w:rsidRPr="000B35F5">
        <w:rPr>
          <w:rFonts w:ascii="Times New Roman" w:hAnsi="Times New Roman" w:cs="Times New Roman"/>
          <w:color w:val="0070C0"/>
          <w:sz w:val="16"/>
          <w:szCs w:val="16"/>
          <w:lang w:eastAsia="ru-RU" w:bidi="ru-RU"/>
        </w:rPr>
        <w:t>И,У.Павлов</w:t>
      </w:r>
      <w:proofErr w:type="gramEnd"/>
      <w:r w:rsidRPr="000B35F5">
        <w:rPr>
          <w:rFonts w:ascii="Times New Roman" w:hAnsi="Times New Roman" w:cs="Times New Roman"/>
          <w:color w:val="0070C0"/>
          <w:sz w:val="16"/>
          <w:szCs w:val="16"/>
          <w:lang w:eastAsia="ru-RU" w:bidi="ru-RU"/>
        </w:rPr>
        <w:t>.Боевой</w:t>
      </w:r>
      <w:proofErr w:type="spellEnd"/>
      <w:r w:rsidRPr="000B35F5">
        <w:rPr>
          <w:rFonts w:ascii="Times New Roman" w:hAnsi="Times New Roman" w:cs="Times New Roman"/>
          <w:color w:val="0070C0"/>
          <w:sz w:val="16"/>
          <w:szCs w:val="16"/>
          <w:lang w:eastAsia="ru-RU" w:bidi="ru-RU"/>
        </w:rPr>
        <w:t xml:space="preserve"> путь, 1937,</w:t>
      </w:r>
      <w:r w:rsidRPr="000B35F5">
        <w:rPr>
          <w:rFonts w:ascii="Times New Roman" w:hAnsi="Times New Roman" w:cs="Times New Roman"/>
          <w:color w:val="0070C0"/>
          <w:sz w:val="16"/>
          <w:szCs w:val="16"/>
        </w:rPr>
        <w:t xml:space="preserve"> </w:t>
      </w:r>
      <w:r w:rsidRPr="000B35F5">
        <w:rPr>
          <w:rFonts w:ascii="Times New Roman" w:hAnsi="Times New Roman" w:cs="Times New Roman"/>
          <w:color w:val="0070C0"/>
          <w:sz w:val="16"/>
          <w:szCs w:val="16"/>
          <w:lang w:eastAsia="ru-RU" w:bidi="ru-RU"/>
        </w:rPr>
        <w:t>стр.204/</w:t>
      </w:r>
      <w:r w:rsidRPr="000B35F5">
        <w:rPr>
          <w:rFonts w:ascii="Times New Roman" w:hAnsi="Times New Roman" w:cs="Times New Roman"/>
          <w:color w:val="0070C0"/>
          <w:sz w:val="16"/>
          <w:szCs w:val="16"/>
        </w:rPr>
        <w:t xml:space="preserve"> (23370).</w:t>
      </w:r>
    </w:p>
    <w:p w14:paraId="683A7241" w14:textId="77777777" w:rsidR="000B35F5" w:rsidRPr="000B35F5" w:rsidRDefault="000B35F5" w:rsidP="000B35F5">
      <w:pPr>
        <w:spacing w:after="0" w:line="240" w:lineRule="auto"/>
        <w:jc w:val="both"/>
        <w:rPr>
          <w:rFonts w:ascii="Times New Roman" w:hAnsi="Times New Roman" w:cs="Times New Roman"/>
          <w:color w:val="0070C0"/>
          <w:sz w:val="16"/>
          <w:szCs w:val="16"/>
        </w:rPr>
      </w:pPr>
    </w:p>
    <w:p w14:paraId="1B30F0BE"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сентября в 1919 году член коллегии ВЧК Мартын Лацис пишет в "Известиях": "Каждый коммунист обязательно должен быть стражем рабочей и крестьянской власти и донести последней обо всем, что он увидел... Пора понять, что это общая повинность, от которой уклониться никто не имеет права" (14782).</w:t>
      </w:r>
    </w:p>
    <w:p w14:paraId="3F906D95"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p>
    <w:p w14:paraId="22C8CEB0"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сентября в 1919 году генеральное сражение армии Махно (40 тысяч штыков, 10 тысяч сабель, до 1000 пулеметов и 20 орудий) с корпусами Слащева и Розенфельда в районе села </w:t>
      </w:r>
      <w:proofErr w:type="spellStart"/>
      <w:r w:rsidRPr="008E46A9">
        <w:rPr>
          <w:rFonts w:ascii="Times New Roman" w:hAnsi="Times New Roman" w:cs="Times New Roman"/>
          <w:color w:val="000000" w:themeColor="text1"/>
          <w:sz w:val="16"/>
          <w:szCs w:val="16"/>
        </w:rPr>
        <w:t>Перегоновка</w:t>
      </w:r>
      <w:proofErr w:type="spellEnd"/>
      <w:r w:rsidRPr="008E46A9">
        <w:rPr>
          <w:rFonts w:ascii="Times New Roman" w:hAnsi="Times New Roman" w:cs="Times New Roman"/>
          <w:color w:val="000000" w:themeColor="text1"/>
          <w:sz w:val="16"/>
          <w:szCs w:val="16"/>
        </w:rPr>
        <w:t xml:space="preserve"> под Уманью. Белые были разгромлены наголову, свыше 18 тысяч человек убито, 5 тысяч человек взято в плен - за день Добровольческая армия потеряла около 15% личного состава. Многие считают, что именно эта победа Махно, а не маловнятное маневрирование Уборевича под Орлом и Кромами спасла Москву от натиска белых (14782).</w:t>
      </w:r>
    </w:p>
    <w:p w14:paraId="0CADFC73"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p>
    <w:p w14:paraId="09BA78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27 сентября 1919 Архангельск покинули последние британские транспорты, а американцы ушли еще в конце июля 1919 (3481).</w:t>
      </w:r>
    </w:p>
    <w:p w14:paraId="51A723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32E2D"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сентября в 1919 году последние транспорты с английскими войсками отплывают из Архангельска. Еще ранее (в конце июня) город оставили американцы. Так закончилась северная интервенция (14782).</w:t>
      </w:r>
    </w:p>
    <w:p w14:paraId="590F33F6"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p>
    <w:p w14:paraId="3749466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11D9A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C99B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сентября 1919 союзные державы приняли решение вынести на плебисцит вопрос о принадлежности Польше или Чехословакии части Силезии (3481).</w:t>
      </w:r>
    </w:p>
    <w:p w14:paraId="4C6200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C31E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сентября 1919 Париж. Высший Военный Совет Антанты (ВВСА) принял решение вынести на плебисцит спор между Польшей и Чехословакией о принадлежности части </w:t>
      </w:r>
      <w:proofErr w:type="spellStart"/>
      <w:r w:rsidRPr="008E46A9">
        <w:rPr>
          <w:rFonts w:ascii="Times New Roman" w:hAnsi="Times New Roman" w:cs="Times New Roman"/>
          <w:color w:val="000000" w:themeColor="text1"/>
          <w:sz w:val="16"/>
          <w:szCs w:val="16"/>
        </w:rPr>
        <w:t>Тешинской</w:t>
      </w:r>
      <w:proofErr w:type="spellEnd"/>
      <w:r w:rsidRPr="008E46A9">
        <w:rPr>
          <w:rFonts w:ascii="Times New Roman" w:hAnsi="Times New Roman" w:cs="Times New Roman"/>
          <w:color w:val="000000" w:themeColor="text1"/>
          <w:sz w:val="16"/>
          <w:szCs w:val="16"/>
        </w:rPr>
        <w:t xml:space="preserve"> Силезии (7558).</w:t>
      </w:r>
    </w:p>
    <w:p w14:paraId="6669F4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E3FC4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A5143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273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сентября 1919 началось второе наступление </w:t>
      </w:r>
      <w:proofErr w:type="spellStart"/>
      <w:r w:rsidRPr="008E46A9">
        <w:rPr>
          <w:rFonts w:ascii="Times New Roman" w:hAnsi="Times New Roman" w:cs="Times New Roman"/>
          <w:color w:val="000000" w:themeColor="text1"/>
          <w:sz w:val="16"/>
          <w:szCs w:val="16"/>
        </w:rPr>
        <w:t>Н.Юденича</w:t>
      </w:r>
      <w:proofErr w:type="spellEnd"/>
      <w:r w:rsidRPr="008E46A9">
        <w:rPr>
          <w:rFonts w:ascii="Times New Roman" w:hAnsi="Times New Roman" w:cs="Times New Roman"/>
          <w:color w:val="000000" w:themeColor="text1"/>
          <w:sz w:val="16"/>
          <w:szCs w:val="16"/>
        </w:rPr>
        <w:t xml:space="preserve"> на Петроград (1348,221).</w:t>
      </w:r>
    </w:p>
    <w:p w14:paraId="0F6E3C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0F033F"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28 сентября </w:t>
      </w:r>
      <w:r w:rsidRPr="008E46A9">
        <w:rPr>
          <w:rFonts w:ascii="Times New Roman" w:hAnsi="Times New Roman" w:cs="Times New Roman"/>
          <w:color w:val="000000" w:themeColor="text1"/>
          <w:sz w:val="16"/>
          <w:szCs w:val="16"/>
        </w:rPr>
        <w:t>в 1919 году войска Северо-Западной армии генерала Николая Юденича численностью 17 800 штыков и 700 сабель при 57 орудиях и 6 танках начали свое второе и последнее наступление на Петроград, но месяц спустя были разгромлены на ближних подступах к городу (14783).</w:t>
      </w:r>
    </w:p>
    <w:p w14:paraId="41FC4F98"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p>
    <w:p w14:paraId="07864D8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65980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9EA32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сентября 1919 открыт Латвийский университет (4962).</w:t>
      </w:r>
    </w:p>
    <w:p w14:paraId="4AE6564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87C6E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0E6ED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18A2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сентября 1919 на Сормовский завод был доставлен трофейный танк Рено, захваченный на ЮФ. На заводе для снятия чертежей оформили КГ под руководством </w:t>
      </w:r>
      <w:proofErr w:type="spellStart"/>
      <w:r w:rsidRPr="008E46A9">
        <w:rPr>
          <w:rFonts w:ascii="Times New Roman" w:hAnsi="Times New Roman" w:cs="Times New Roman"/>
          <w:color w:val="000000" w:themeColor="text1"/>
          <w:sz w:val="16"/>
          <w:szCs w:val="16"/>
        </w:rPr>
        <w:t>Н.И.Хрулева</w:t>
      </w:r>
      <w:proofErr w:type="spellEnd"/>
      <w:r w:rsidRPr="008E46A9">
        <w:rPr>
          <w:rFonts w:ascii="Times New Roman" w:hAnsi="Times New Roman" w:cs="Times New Roman"/>
          <w:color w:val="000000" w:themeColor="text1"/>
          <w:sz w:val="16"/>
          <w:szCs w:val="16"/>
        </w:rPr>
        <w:t>, куда были направлены и к Путиловского и Ижорского заводов, а также два французских и - Дема и Розье, работающих на танковом производстве заводов Рено (9527,60).</w:t>
      </w:r>
    </w:p>
    <w:p w14:paraId="5B5E4AF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6FD50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сентября 1919 г. разобранный в Москве танк “Рено” № 138М (буква М добавлена к номеру согласно при</w:t>
      </w:r>
      <w:r w:rsidRPr="008E46A9">
        <w:rPr>
          <w:rFonts w:ascii="Times New Roman" w:hAnsi="Times New Roman" w:cs="Times New Roman"/>
          <w:color w:val="000000" w:themeColor="text1"/>
          <w:sz w:val="16"/>
          <w:szCs w:val="16"/>
        </w:rPr>
        <w:softHyphen/>
        <w:t>нятой в 20-е годы первой классификации советских танков) прибыл в трех вагонах на завод “Красное Сормово”. Его при</w:t>
      </w:r>
      <w:r w:rsidRPr="008E46A9">
        <w:rPr>
          <w:rFonts w:ascii="Times New Roman" w:hAnsi="Times New Roman" w:cs="Times New Roman"/>
          <w:color w:val="000000" w:themeColor="text1"/>
          <w:sz w:val="16"/>
          <w:szCs w:val="16"/>
        </w:rPr>
        <w:softHyphen/>
        <w:t>няли скопом, не проверяя комплектности. Но потом в тече</w:t>
      </w:r>
      <w:r w:rsidRPr="008E46A9">
        <w:rPr>
          <w:rFonts w:ascii="Times New Roman" w:hAnsi="Times New Roman" w:cs="Times New Roman"/>
          <w:color w:val="000000" w:themeColor="text1"/>
          <w:sz w:val="16"/>
          <w:szCs w:val="16"/>
        </w:rPr>
        <w:softHyphen/>
        <w:t>ние недели специально назначенная комиссия под руковод</w:t>
      </w:r>
      <w:r w:rsidRPr="008E46A9">
        <w:rPr>
          <w:rFonts w:ascii="Times New Roman" w:hAnsi="Times New Roman" w:cs="Times New Roman"/>
          <w:color w:val="000000" w:themeColor="text1"/>
          <w:sz w:val="16"/>
          <w:szCs w:val="16"/>
        </w:rPr>
        <w:softHyphen/>
        <w:t>ством инженеров Калинина и Нефедова пыталась опреде</w:t>
      </w:r>
      <w:r w:rsidRPr="008E46A9">
        <w:rPr>
          <w:rFonts w:ascii="Times New Roman" w:hAnsi="Times New Roman" w:cs="Times New Roman"/>
          <w:color w:val="000000" w:themeColor="text1"/>
          <w:sz w:val="16"/>
          <w:szCs w:val="16"/>
        </w:rPr>
        <w:softHyphen/>
        <w:t>лить наличие составных частей и узлов танка. Итог был не</w:t>
      </w:r>
      <w:r w:rsidRPr="008E46A9">
        <w:rPr>
          <w:rFonts w:ascii="Times New Roman" w:hAnsi="Times New Roman" w:cs="Times New Roman"/>
          <w:color w:val="000000" w:themeColor="text1"/>
          <w:sz w:val="16"/>
          <w:szCs w:val="16"/>
        </w:rPr>
        <w:softHyphen/>
        <w:t>утешительный — многих деталей не хватало. Причем если с отсутствием трубок, болтов и нескольких опорных катков можно было мириться, то пропавшая коробка передач созда</w:t>
      </w:r>
      <w:r w:rsidRPr="008E46A9">
        <w:rPr>
          <w:rFonts w:ascii="Times New Roman" w:hAnsi="Times New Roman" w:cs="Times New Roman"/>
          <w:color w:val="000000" w:themeColor="text1"/>
          <w:sz w:val="16"/>
          <w:szCs w:val="16"/>
        </w:rPr>
        <w:softHyphen/>
        <w:t>вала трудности просто неописуемые. Отправленное в Моск</w:t>
      </w:r>
      <w:r w:rsidRPr="008E46A9">
        <w:rPr>
          <w:rFonts w:ascii="Times New Roman" w:hAnsi="Times New Roman" w:cs="Times New Roman"/>
          <w:color w:val="000000" w:themeColor="text1"/>
          <w:sz w:val="16"/>
          <w:szCs w:val="16"/>
        </w:rPr>
        <w:softHyphen/>
        <w:t>ву недоуменное письмо, содержание которого можно выра</w:t>
      </w:r>
      <w:r w:rsidRPr="008E46A9">
        <w:rPr>
          <w:rFonts w:ascii="Times New Roman" w:hAnsi="Times New Roman" w:cs="Times New Roman"/>
          <w:color w:val="000000" w:themeColor="text1"/>
          <w:sz w:val="16"/>
          <w:szCs w:val="16"/>
        </w:rPr>
        <w:softHyphen/>
        <w:t>зить лишь одним конкретным вопросом: “куда девались де</w:t>
      </w:r>
      <w:r w:rsidRPr="008E46A9">
        <w:rPr>
          <w:rFonts w:ascii="Times New Roman" w:hAnsi="Times New Roman" w:cs="Times New Roman"/>
          <w:color w:val="000000" w:themeColor="text1"/>
          <w:sz w:val="16"/>
          <w:szCs w:val="16"/>
        </w:rPr>
        <w:softHyphen/>
        <w:t>тали?” — могло дать не менее конкретный ответ: “украли в пути!”, и положения, понятно, не решало. Чтобы выдержать срок изготовления, времени на долгую переписку не было, и потому уже в октябре были нача</w:t>
      </w:r>
      <w:r w:rsidRPr="008E46A9">
        <w:rPr>
          <w:rFonts w:ascii="Times New Roman" w:hAnsi="Times New Roman" w:cs="Times New Roman"/>
          <w:color w:val="000000" w:themeColor="text1"/>
          <w:sz w:val="16"/>
          <w:szCs w:val="16"/>
        </w:rPr>
        <w:softHyphen/>
        <w:t>ты работы по “</w:t>
      </w:r>
      <w:proofErr w:type="spellStart"/>
      <w:r w:rsidRPr="008E46A9">
        <w:rPr>
          <w:rFonts w:ascii="Times New Roman" w:hAnsi="Times New Roman" w:cs="Times New Roman"/>
          <w:color w:val="000000" w:themeColor="text1"/>
          <w:sz w:val="16"/>
          <w:szCs w:val="16"/>
        </w:rPr>
        <w:t>образмериванию</w:t>
      </w:r>
      <w:proofErr w:type="spellEnd"/>
      <w:r w:rsidRPr="008E46A9">
        <w:rPr>
          <w:rFonts w:ascii="Times New Roman" w:hAnsi="Times New Roman" w:cs="Times New Roman"/>
          <w:color w:val="000000" w:themeColor="text1"/>
          <w:sz w:val="16"/>
          <w:szCs w:val="16"/>
        </w:rPr>
        <w:t>” имеющихся броневых де</w:t>
      </w:r>
      <w:r w:rsidRPr="008E46A9">
        <w:rPr>
          <w:rFonts w:ascii="Times New Roman" w:hAnsi="Times New Roman" w:cs="Times New Roman"/>
          <w:color w:val="000000" w:themeColor="text1"/>
          <w:sz w:val="16"/>
          <w:szCs w:val="16"/>
        </w:rPr>
        <w:softHyphen/>
        <w:t>талей корпуса. Для копирования боевой машины и изго</w:t>
      </w:r>
      <w:r w:rsidRPr="008E46A9">
        <w:rPr>
          <w:rFonts w:ascii="Times New Roman" w:hAnsi="Times New Roman" w:cs="Times New Roman"/>
          <w:color w:val="000000" w:themeColor="text1"/>
          <w:sz w:val="16"/>
          <w:szCs w:val="16"/>
        </w:rPr>
        <w:softHyphen/>
        <w:t xml:space="preserve">товления рабочих чертежей приказом по </w:t>
      </w:r>
      <w:proofErr w:type="spellStart"/>
      <w:r w:rsidRPr="008E46A9">
        <w:rPr>
          <w:rFonts w:ascii="Times New Roman" w:hAnsi="Times New Roman" w:cs="Times New Roman"/>
          <w:color w:val="000000" w:themeColor="text1"/>
          <w:sz w:val="16"/>
          <w:szCs w:val="16"/>
        </w:rPr>
        <w:t>Центроброни</w:t>
      </w:r>
      <w:proofErr w:type="spellEnd"/>
      <w:r w:rsidRPr="008E46A9">
        <w:rPr>
          <w:rFonts w:ascii="Times New Roman" w:hAnsi="Times New Roman" w:cs="Times New Roman"/>
          <w:color w:val="000000" w:themeColor="text1"/>
          <w:sz w:val="16"/>
          <w:szCs w:val="16"/>
        </w:rPr>
        <w:t xml:space="preserve"> на заводе была образована спецбригада конструкторов в со</w:t>
      </w:r>
      <w:r w:rsidRPr="008E46A9">
        <w:rPr>
          <w:rFonts w:ascii="Times New Roman" w:hAnsi="Times New Roman" w:cs="Times New Roman"/>
          <w:color w:val="000000" w:themeColor="text1"/>
          <w:sz w:val="16"/>
          <w:szCs w:val="16"/>
        </w:rPr>
        <w:softHyphen/>
        <w:t>ставе тт. Крымова, Салтанова, Московкина и Спиридоно</w:t>
      </w:r>
      <w:r w:rsidRPr="008E46A9">
        <w:rPr>
          <w:rFonts w:ascii="Times New Roman" w:hAnsi="Times New Roman" w:cs="Times New Roman"/>
          <w:color w:val="000000" w:themeColor="text1"/>
          <w:sz w:val="16"/>
          <w:szCs w:val="16"/>
        </w:rPr>
        <w:softHyphen/>
        <w:t>ва. В помощь им с Ижорского завода, который должен был в будущем изготавливать броневые корпуса для советских танков и бронеавтомобилей, прибыла прикомандирован</w:t>
      </w:r>
      <w:r w:rsidRPr="008E46A9">
        <w:rPr>
          <w:rFonts w:ascii="Times New Roman" w:hAnsi="Times New Roman" w:cs="Times New Roman"/>
          <w:color w:val="000000" w:themeColor="text1"/>
          <w:sz w:val="16"/>
          <w:szCs w:val="16"/>
        </w:rPr>
        <w:softHyphen/>
        <w:t>ная “группа брони” в количестве 4 человек под руководст</w:t>
      </w:r>
      <w:r w:rsidRPr="008E46A9">
        <w:rPr>
          <w:rFonts w:ascii="Times New Roman" w:hAnsi="Times New Roman" w:cs="Times New Roman"/>
          <w:color w:val="000000" w:themeColor="text1"/>
          <w:sz w:val="16"/>
          <w:szCs w:val="16"/>
        </w:rPr>
        <w:softHyphen/>
        <w:t>вом технолога Артемьева. Но корпус корпусом, а моторно-трансмиссионная груп</w:t>
      </w:r>
      <w:r w:rsidRPr="008E46A9">
        <w:rPr>
          <w:rFonts w:ascii="Times New Roman" w:hAnsi="Times New Roman" w:cs="Times New Roman"/>
          <w:color w:val="000000" w:themeColor="text1"/>
          <w:sz w:val="16"/>
          <w:szCs w:val="16"/>
        </w:rPr>
        <w:softHyphen/>
        <w:t>па (некомплект деталей в которой был наиболее болезнен</w:t>
      </w:r>
      <w:r w:rsidRPr="008E46A9">
        <w:rPr>
          <w:rFonts w:ascii="Times New Roman" w:hAnsi="Times New Roman" w:cs="Times New Roman"/>
          <w:color w:val="000000" w:themeColor="text1"/>
          <w:sz w:val="16"/>
          <w:szCs w:val="16"/>
        </w:rPr>
        <w:softHyphen/>
        <w:t>ным) продолжала хранить в себе ряд крупных “белых пя</w:t>
      </w:r>
      <w:r w:rsidRPr="008E46A9">
        <w:rPr>
          <w:rFonts w:ascii="Times New Roman" w:hAnsi="Times New Roman" w:cs="Times New Roman"/>
          <w:color w:val="000000" w:themeColor="text1"/>
          <w:sz w:val="16"/>
          <w:szCs w:val="16"/>
        </w:rPr>
        <w:softHyphen/>
        <w:t>тен”. Для решения проблем в этой области на завод АМО был откомандирован инженер Калинин, который назна</w:t>
      </w:r>
      <w:r w:rsidRPr="008E46A9">
        <w:rPr>
          <w:rFonts w:ascii="Times New Roman" w:hAnsi="Times New Roman" w:cs="Times New Roman"/>
          <w:color w:val="000000" w:themeColor="text1"/>
          <w:sz w:val="16"/>
          <w:szCs w:val="16"/>
        </w:rPr>
        <w:softHyphen/>
        <w:t>чался ответственным за “моторный агрегат”. Но и он, воз</w:t>
      </w:r>
      <w:r w:rsidRPr="008E46A9">
        <w:rPr>
          <w:rFonts w:ascii="Times New Roman" w:hAnsi="Times New Roman" w:cs="Times New Roman"/>
          <w:color w:val="000000" w:themeColor="text1"/>
          <w:sz w:val="16"/>
          <w:szCs w:val="16"/>
        </w:rPr>
        <w:softHyphen/>
        <w:t>можно, не смог бы справиться со столь сложной задачей (даже при помощи сотрудников московского автозавода), если бы не помощь двух французских специалистов - Дем и Розье, ранее занимавшихся автомобильным производст</w:t>
      </w:r>
      <w:r w:rsidRPr="008E46A9">
        <w:rPr>
          <w:rFonts w:ascii="Times New Roman" w:hAnsi="Times New Roman" w:cs="Times New Roman"/>
          <w:color w:val="000000" w:themeColor="text1"/>
          <w:sz w:val="16"/>
          <w:szCs w:val="16"/>
        </w:rPr>
        <w:softHyphen/>
        <w:t>вом на “Рено” и сочувствовавших советской власти (в ха</w:t>
      </w:r>
      <w:r w:rsidRPr="008E46A9">
        <w:rPr>
          <w:rFonts w:ascii="Times New Roman" w:hAnsi="Times New Roman" w:cs="Times New Roman"/>
          <w:color w:val="000000" w:themeColor="text1"/>
          <w:sz w:val="16"/>
          <w:szCs w:val="16"/>
        </w:rPr>
        <w:softHyphen/>
        <w:t>рактеристике указано, что один из них - социалист). Кроме того, в конце ноября 1919 г. распоряжением В. Лени</w:t>
      </w:r>
      <w:r w:rsidRPr="008E46A9">
        <w:rPr>
          <w:rFonts w:ascii="Times New Roman" w:hAnsi="Times New Roman" w:cs="Times New Roman"/>
          <w:color w:val="000000" w:themeColor="text1"/>
          <w:sz w:val="16"/>
          <w:szCs w:val="16"/>
        </w:rPr>
        <w:softHyphen/>
        <w:t>на Сормовскому заводу (через АМО) были отправлены два автомобиля “системы “Рено” “тяжелого” и “облегченного” типов. С октября по декабрь 1919 г. спецбригадой конструк</w:t>
      </w:r>
      <w:r w:rsidRPr="008E46A9">
        <w:rPr>
          <w:rFonts w:ascii="Times New Roman" w:hAnsi="Times New Roman" w:cs="Times New Roman"/>
          <w:color w:val="000000" w:themeColor="text1"/>
          <w:sz w:val="16"/>
          <w:szCs w:val="16"/>
        </w:rPr>
        <w:softHyphen/>
        <w:t>торов было сделано около 130 чертежей, часть из которых (наиболее спорные) тут же воплощались “в металле”, прав</w:t>
      </w:r>
      <w:r w:rsidRPr="008E46A9">
        <w:rPr>
          <w:rFonts w:ascii="Times New Roman" w:hAnsi="Times New Roman" w:cs="Times New Roman"/>
          <w:color w:val="000000" w:themeColor="text1"/>
          <w:sz w:val="16"/>
          <w:szCs w:val="16"/>
        </w:rPr>
        <w:softHyphen/>
        <w:t xml:space="preserve">да, из несортовой стали, и корректировались “по месту”. К середине ноября были выданы задания заводам </w:t>
      </w:r>
      <w:proofErr w:type="gramStart"/>
      <w:r w:rsidRPr="008E46A9">
        <w:rPr>
          <w:rFonts w:ascii="Times New Roman" w:hAnsi="Times New Roman" w:cs="Times New Roman"/>
          <w:color w:val="000000" w:themeColor="text1"/>
          <w:sz w:val="16"/>
          <w:szCs w:val="16"/>
        </w:rPr>
        <w:t>Путилов-</w:t>
      </w:r>
      <w:proofErr w:type="spellStart"/>
      <w:r w:rsidRPr="008E46A9">
        <w:rPr>
          <w:rFonts w:ascii="Times New Roman" w:hAnsi="Times New Roman" w:cs="Times New Roman"/>
          <w:color w:val="000000" w:themeColor="text1"/>
          <w:sz w:val="16"/>
          <w:szCs w:val="16"/>
        </w:rPr>
        <w:t>скому</w:t>
      </w:r>
      <w:proofErr w:type="spellEnd"/>
      <w:proofErr w:type="gramEnd"/>
      <w:r w:rsidRPr="008E46A9">
        <w:rPr>
          <w:rFonts w:ascii="Times New Roman" w:hAnsi="Times New Roman" w:cs="Times New Roman"/>
          <w:color w:val="000000" w:themeColor="text1"/>
          <w:sz w:val="16"/>
          <w:szCs w:val="16"/>
        </w:rPr>
        <w:t xml:space="preserve"> (по вооружению), Ижорскому (по каркасу и броне</w:t>
      </w:r>
      <w:r w:rsidRPr="008E46A9">
        <w:rPr>
          <w:rFonts w:ascii="Times New Roman" w:hAnsi="Times New Roman" w:cs="Times New Roman"/>
          <w:color w:val="000000" w:themeColor="text1"/>
          <w:sz w:val="16"/>
          <w:szCs w:val="16"/>
        </w:rPr>
        <w:softHyphen/>
        <w:t>вым деталям) и АМО по моторной установке “типа “Фиат”. Во время проектирования и изготовления танк именовался “типа “Рено”, “системы “Рено” или “Рено” с мотором “Фиат”. Никаких индексов ему не присваивали, подтверждени</w:t>
      </w:r>
      <w:r w:rsidRPr="008E46A9">
        <w:rPr>
          <w:rFonts w:ascii="Times New Roman" w:hAnsi="Times New Roman" w:cs="Times New Roman"/>
          <w:color w:val="000000" w:themeColor="text1"/>
          <w:sz w:val="16"/>
          <w:szCs w:val="16"/>
        </w:rPr>
        <w:softHyphen/>
        <w:t>ем чего является изучение подлинных чертежей и маршрут</w:t>
      </w:r>
      <w:r w:rsidRPr="008E46A9">
        <w:rPr>
          <w:rFonts w:ascii="Times New Roman" w:hAnsi="Times New Roman" w:cs="Times New Roman"/>
          <w:color w:val="000000" w:themeColor="text1"/>
          <w:sz w:val="16"/>
          <w:szCs w:val="16"/>
        </w:rPr>
        <w:softHyphen/>
        <w:t>ных карт изготовления танка. Маршрутную технологию из</w:t>
      </w:r>
      <w:r w:rsidRPr="008E46A9">
        <w:rPr>
          <w:rFonts w:ascii="Times New Roman" w:hAnsi="Times New Roman" w:cs="Times New Roman"/>
          <w:color w:val="000000" w:themeColor="text1"/>
          <w:sz w:val="16"/>
          <w:szCs w:val="16"/>
        </w:rPr>
        <w:softHyphen/>
        <w:t>готовления еще в конце 1919 г. разработал инженер Ф. Не</w:t>
      </w:r>
      <w:r w:rsidRPr="008E46A9">
        <w:rPr>
          <w:rFonts w:ascii="Times New Roman" w:hAnsi="Times New Roman" w:cs="Times New Roman"/>
          <w:color w:val="000000" w:themeColor="text1"/>
          <w:sz w:val="16"/>
          <w:szCs w:val="16"/>
        </w:rPr>
        <w:softHyphen/>
        <w:t>федов, но утверждена она была лишь в марте-апреле 1920 г. Общее руководство работами по изготовлению танков осу</w:t>
      </w:r>
      <w:r w:rsidRPr="008E46A9">
        <w:rPr>
          <w:rFonts w:ascii="Times New Roman" w:hAnsi="Times New Roman" w:cs="Times New Roman"/>
          <w:color w:val="000000" w:themeColor="text1"/>
          <w:sz w:val="16"/>
          <w:szCs w:val="16"/>
        </w:rPr>
        <w:softHyphen/>
        <w:t>ществляло Броневое управление ГВИУ. Оно же являлось и заказчиком. Наблюдением за постройкой танков на заводе занимался представитель “</w:t>
      </w:r>
      <w:proofErr w:type="spellStart"/>
      <w:r w:rsidRPr="008E46A9">
        <w:rPr>
          <w:rFonts w:ascii="Times New Roman" w:hAnsi="Times New Roman" w:cs="Times New Roman"/>
          <w:color w:val="000000" w:themeColor="text1"/>
          <w:sz w:val="16"/>
          <w:szCs w:val="16"/>
        </w:rPr>
        <w:t>Центроброни</w:t>
      </w:r>
      <w:proofErr w:type="spellEnd"/>
      <w:r w:rsidRPr="008E46A9">
        <w:rPr>
          <w:rFonts w:ascii="Times New Roman" w:hAnsi="Times New Roman" w:cs="Times New Roman"/>
          <w:color w:val="000000" w:themeColor="text1"/>
          <w:sz w:val="16"/>
          <w:szCs w:val="16"/>
        </w:rPr>
        <w:t xml:space="preserve">” - комиссар И. </w:t>
      </w:r>
      <w:proofErr w:type="spellStart"/>
      <w:r w:rsidRPr="008E46A9">
        <w:rPr>
          <w:rFonts w:ascii="Times New Roman" w:hAnsi="Times New Roman" w:cs="Times New Roman"/>
          <w:color w:val="000000" w:themeColor="text1"/>
          <w:sz w:val="16"/>
          <w:szCs w:val="16"/>
        </w:rPr>
        <w:t>Гаугель</w:t>
      </w:r>
      <w:proofErr w:type="spellEnd"/>
      <w:r w:rsidRPr="008E46A9">
        <w:rPr>
          <w:rFonts w:ascii="Times New Roman" w:hAnsi="Times New Roman" w:cs="Times New Roman"/>
          <w:color w:val="000000" w:themeColor="text1"/>
          <w:sz w:val="16"/>
          <w:szCs w:val="16"/>
        </w:rPr>
        <w:t>, который частенько откровенно мешал производст</w:t>
      </w:r>
      <w:r w:rsidRPr="008E46A9">
        <w:rPr>
          <w:rFonts w:ascii="Times New Roman" w:hAnsi="Times New Roman" w:cs="Times New Roman"/>
          <w:color w:val="000000" w:themeColor="text1"/>
          <w:sz w:val="16"/>
          <w:szCs w:val="16"/>
        </w:rPr>
        <w:softHyphen/>
        <w:t>венному процессу. Но иногда его несуразная фигура в кожа</w:t>
      </w:r>
      <w:r w:rsidRPr="008E46A9">
        <w:rPr>
          <w:rFonts w:ascii="Times New Roman" w:hAnsi="Times New Roman" w:cs="Times New Roman"/>
          <w:color w:val="000000" w:themeColor="text1"/>
          <w:sz w:val="16"/>
          <w:szCs w:val="16"/>
        </w:rPr>
        <w:softHyphen/>
        <w:t>ной куртке с неизменным маузером на боку здорово помо</w:t>
      </w:r>
      <w:r w:rsidRPr="008E46A9">
        <w:rPr>
          <w:rFonts w:ascii="Times New Roman" w:hAnsi="Times New Roman" w:cs="Times New Roman"/>
          <w:color w:val="000000" w:themeColor="text1"/>
          <w:sz w:val="16"/>
          <w:szCs w:val="16"/>
        </w:rPr>
        <w:softHyphen/>
        <w:t>гала при разговорах со смежниками. При всякой конфлик</w:t>
      </w:r>
      <w:r w:rsidRPr="008E46A9">
        <w:rPr>
          <w:rFonts w:ascii="Times New Roman" w:hAnsi="Times New Roman" w:cs="Times New Roman"/>
          <w:color w:val="000000" w:themeColor="text1"/>
          <w:sz w:val="16"/>
          <w:szCs w:val="16"/>
        </w:rPr>
        <w:softHyphen/>
        <w:t xml:space="preserve">тной ситуации И. </w:t>
      </w:r>
      <w:proofErr w:type="spellStart"/>
      <w:r w:rsidRPr="008E46A9">
        <w:rPr>
          <w:rFonts w:ascii="Times New Roman" w:hAnsi="Times New Roman" w:cs="Times New Roman"/>
          <w:color w:val="000000" w:themeColor="text1"/>
          <w:sz w:val="16"/>
          <w:szCs w:val="16"/>
        </w:rPr>
        <w:t>Гаугель</w:t>
      </w:r>
      <w:proofErr w:type="spellEnd"/>
      <w:r w:rsidRPr="008E46A9">
        <w:rPr>
          <w:rFonts w:ascii="Times New Roman" w:hAnsi="Times New Roman" w:cs="Times New Roman"/>
          <w:color w:val="000000" w:themeColor="text1"/>
          <w:sz w:val="16"/>
          <w:szCs w:val="16"/>
        </w:rPr>
        <w:t xml:space="preserve"> просто “сажал” того, кого он счи</w:t>
      </w:r>
      <w:r w:rsidRPr="008E46A9">
        <w:rPr>
          <w:rFonts w:ascii="Times New Roman" w:hAnsi="Times New Roman" w:cs="Times New Roman"/>
          <w:color w:val="000000" w:themeColor="text1"/>
          <w:sz w:val="16"/>
          <w:szCs w:val="16"/>
        </w:rPr>
        <w:softHyphen/>
        <w:t>тал саботажником, в кутузку и держал там, пока не находи</w:t>
      </w:r>
      <w:r w:rsidRPr="008E46A9">
        <w:rPr>
          <w:rFonts w:ascii="Times New Roman" w:hAnsi="Times New Roman" w:cs="Times New Roman"/>
          <w:color w:val="000000" w:themeColor="text1"/>
          <w:sz w:val="16"/>
          <w:szCs w:val="16"/>
        </w:rPr>
        <w:softHyphen/>
        <w:t xml:space="preserve">лось решение, устраивавшее всех. Сборка танков была развернута в пушечном цеху, но она оказалась очень трудоемкой (особенно большая нагрузка приходилась на клепальщиков и раскройщиков </w:t>
      </w:r>
      <w:proofErr w:type="spellStart"/>
      <w:r w:rsidRPr="008E46A9">
        <w:rPr>
          <w:rFonts w:ascii="Times New Roman" w:hAnsi="Times New Roman" w:cs="Times New Roman"/>
          <w:color w:val="000000" w:themeColor="text1"/>
          <w:sz w:val="16"/>
          <w:szCs w:val="16"/>
        </w:rPr>
        <w:t>бронелис-тов</w:t>
      </w:r>
      <w:proofErr w:type="spellEnd"/>
      <w:r w:rsidRPr="008E46A9">
        <w:rPr>
          <w:rFonts w:ascii="Times New Roman" w:hAnsi="Times New Roman" w:cs="Times New Roman"/>
          <w:color w:val="000000" w:themeColor="text1"/>
          <w:sz w:val="16"/>
          <w:szCs w:val="16"/>
        </w:rPr>
        <w:t xml:space="preserve">) и потому требуемой ритмичности работы достичь не удавалось. Положение усугублялось также и тем, что </w:t>
      </w:r>
      <w:proofErr w:type="gramStart"/>
      <w:r w:rsidRPr="008E46A9">
        <w:rPr>
          <w:rFonts w:ascii="Times New Roman" w:hAnsi="Times New Roman" w:cs="Times New Roman"/>
          <w:color w:val="000000" w:themeColor="text1"/>
          <w:sz w:val="16"/>
          <w:szCs w:val="16"/>
        </w:rPr>
        <w:t>Ижор-</w:t>
      </w:r>
      <w:proofErr w:type="spellStart"/>
      <w:r w:rsidRPr="008E46A9">
        <w:rPr>
          <w:rFonts w:ascii="Times New Roman" w:hAnsi="Times New Roman" w:cs="Times New Roman"/>
          <w:color w:val="000000" w:themeColor="text1"/>
          <w:sz w:val="16"/>
          <w:szCs w:val="16"/>
        </w:rPr>
        <w:t>ский</w:t>
      </w:r>
      <w:proofErr w:type="spellEnd"/>
      <w:proofErr w:type="gramEnd"/>
      <w:r w:rsidRPr="008E46A9">
        <w:rPr>
          <w:rFonts w:ascii="Times New Roman" w:hAnsi="Times New Roman" w:cs="Times New Roman"/>
          <w:color w:val="000000" w:themeColor="text1"/>
          <w:sz w:val="16"/>
          <w:szCs w:val="16"/>
        </w:rPr>
        <w:t xml:space="preserve"> завод так и не подал раскроенные листы — только про</w:t>
      </w:r>
      <w:r w:rsidRPr="008E46A9">
        <w:rPr>
          <w:rFonts w:ascii="Times New Roman" w:hAnsi="Times New Roman" w:cs="Times New Roman"/>
          <w:color w:val="000000" w:themeColor="text1"/>
          <w:sz w:val="16"/>
          <w:szCs w:val="16"/>
        </w:rPr>
        <w:softHyphen/>
        <w:t xml:space="preserve">кат, кроить и резать который приходилось самим </w:t>
      </w:r>
      <w:proofErr w:type="spellStart"/>
      <w:r w:rsidRPr="008E46A9">
        <w:rPr>
          <w:rFonts w:ascii="Times New Roman" w:hAnsi="Times New Roman" w:cs="Times New Roman"/>
          <w:color w:val="000000" w:themeColor="text1"/>
          <w:sz w:val="16"/>
          <w:szCs w:val="16"/>
        </w:rPr>
        <w:t>сормовча</w:t>
      </w:r>
      <w:proofErr w:type="spellEnd"/>
      <w:r w:rsidRPr="008E46A9">
        <w:rPr>
          <w:rFonts w:ascii="Times New Roman" w:hAnsi="Times New Roman" w:cs="Times New Roman"/>
          <w:color w:val="000000" w:themeColor="text1"/>
          <w:sz w:val="16"/>
          <w:szCs w:val="16"/>
        </w:rPr>
        <w:t>-нам. Обрабатывать эти уже закаленные листы было трудно — не хватало специального инструмента. По предложению мастера Ильина были изготовлены напайные резцы, упрос</w:t>
      </w:r>
      <w:r w:rsidRPr="008E46A9">
        <w:rPr>
          <w:rFonts w:ascii="Times New Roman" w:hAnsi="Times New Roman" w:cs="Times New Roman"/>
          <w:color w:val="000000" w:themeColor="text1"/>
          <w:sz w:val="16"/>
          <w:szCs w:val="16"/>
        </w:rPr>
        <w:softHyphen/>
        <w:t>тившие заточку и подготовку инструмента. Трудности обна</w:t>
      </w:r>
      <w:r w:rsidRPr="008E46A9">
        <w:rPr>
          <w:rFonts w:ascii="Times New Roman" w:hAnsi="Times New Roman" w:cs="Times New Roman"/>
          <w:color w:val="000000" w:themeColor="text1"/>
          <w:sz w:val="16"/>
          <w:szCs w:val="16"/>
        </w:rPr>
        <w:softHyphen/>
        <w:t>ружились и с получением шестерней для КПП - свободно</w:t>
      </w:r>
      <w:r w:rsidRPr="008E46A9">
        <w:rPr>
          <w:rFonts w:ascii="Times New Roman" w:hAnsi="Times New Roman" w:cs="Times New Roman"/>
          <w:color w:val="000000" w:themeColor="text1"/>
          <w:sz w:val="16"/>
          <w:szCs w:val="16"/>
        </w:rPr>
        <w:softHyphen/>
        <w:t>го смежника для этой работы не нашлось. По предложению инженера Калинина их изготовление организовали в меха</w:t>
      </w:r>
      <w:r w:rsidRPr="008E46A9">
        <w:rPr>
          <w:rFonts w:ascii="Times New Roman" w:hAnsi="Times New Roman" w:cs="Times New Roman"/>
          <w:color w:val="000000" w:themeColor="text1"/>
          <w:sz w:val="16"/>
          <w:szCs w:val="16"/>
        </w:rPr>
        <w:softHyphen/>
        <w:t>ническом цеху “Красного Сормова”. Но собранные “из мест</w:t>
      </w:r>
      <w:r w:rsidRPr="008E46A9">
        <w:rPr>
          <w:rFonts w:ascii="Times New Roman" w:hAnsi="Times New Roman" w:cs="Times New Roman"/>
          <w:color w:val="000000" w:themeColor="text1"/>
          <w:sz w:val="16"/>
          <w:szCs w:val="16"/>
        </w:rPr>
        <w:softHyphen/>
        <w:t>ных деталей” КПП отказывались нормально работать. Чаще всего они “давали клина”, а при попытке их провернуть — ло</w:t>
      </w:r>
      <w:r w:rsidRPr="008E46A9">
        <w:rPr>
          <w:rFonts w:ascii="Times New Roman" w:hAnsi="Times New Roman" w:cs="Times New Roman"/>
          <w:color w:val="000000" w:themeColor="text1"/>
          <w:sz w:val="16"/>
          <w:szCs w:val="16"/>
        </w:rPr>
        <w:softHyphen/>
        <w:t>мали зубья друг другу. Это было естественно. Квалификация рабочих, изготовлявших шестерни, не соответствовала необходимой. Чтобы выйти из положения, инженер Калинин предложил “</w:t>
      </w:r>
      <w:proofErr w:type="spellStart"/>
      <w:r w:rsidRPr="008E46A9">
        <w:rPr>
          <w:rFonts w:ascii="Times New Roman" w:hAnsi="Times New Roman" w:cs="Times New Roman"/>
          <w:color w:val="000000" w:themeColor="text1"/>
          <w:sz w:val="16"/>
          <w:szCs w:val="16"/>
        </w:rPr>
        <w:t>припиливать</w:t>
      </w:r>
      <w:proofErr w:type="spellEnd"/>
      <w:r w:rsidRPr="008E46A9">
        <w:rPr>
          <w:rFonts w:ascii="Times New Roman" w:hAnsi="Times New Roman" w:cs="Times New Roman"/>
          <w:color w:val="000000" w:themeColor="text1"/>
          <w:sz w:val="16"/>
          <w:szCs w:val="16"/>
        </w:rPr>
        <w:t>” шестерни друг к другу вручную. Это предложение было принято и реализовано, причем французские специалисты, не понимавшие, зачем нужна эта операция, сначала не верили в ее благополучный исход, а за</w:t>
      </w:r>
      <w:r w:rsidRPr="008E46A9">
        <w:rPr>
          <w:rFonts w:ascii="Times New Roman" w:hAnsi="Times New Roman" w:cs="Times New Roman"/>
          <w:color w:val="000000" w:themeColor="text1"/>
          <w:sz w:val="16"/>
          <w:szCs w:val="16"/>
        </w:rPr>
        <w:softHyphen/>
        <w:t xml:space="preserve">тем удивлялись результатам — новые КПП оказались даже менее шумными, чем аналогичные на “родных “Рено”. Сборкой первого танка руководили мастера по сборке </w:t>
      </w:r>
      <w:proofErr w:type="spellStart"/>
      <w:r w:rsidRPr="008E46A9">
        <w:rPr>
          <w:rFonts w:ascii="Times New Roman" w:hAnsi="Times New Roman" w:cs="Times New Roman"/>
          <w:color w:val="000000" w:themeColor="text1"/>
          <w:sz w:val="16"/>
          <w:szCs w:val="16"/>
        </w:rPr>
        <w:t>Чеггурнов</w:t>
      </w:r>
      <w:proofErr w:type="spellEnd"/>
      <w:r w:rsidRPr="008E46A9">
        <w:rPr>
          <w:rFonts w:ascii="Times New Roman" w:hAnsi="Times New Roman" w:cs="Times New Roman"/>
          <w:color w:val="000000" w:themeColor="text1"/>
          <w:sz w:val="16"/>
          <w:szCs w:val="16"/>
        </w:rPr>
        <w:t>, Волков и Ястребов. Все спешили, но только с мая 1920 г. работа пошла на лад. Вызвано это было целым рядом причин, в числе которых не последнее место занимали тепло на улице (цеха практически не обогревались) и дополнитель</w:t>
      </w:r>
      <w:r w:rsidRPr="008E46A9">
        <w:rPr>
          <w:rFonts w:ascii="Times New Roman" w:hAnsi="Times New Roman" w:cs="Times New Roman"/>
          <w:color w:val="000000" w:themeColor="text1"/>
          <w:sz w:val="16"/>
          <w:szCs w:val="16"/>
        </w:rPr>
        <w:softHyphen/>
        <w:t xml:space="preserve">ные пайки, которые выдавали всем занятым в постройке танков. Кстати, именно И. </w:t>
      </w:r>
      <w:proofErr w:type="spellStart"/>
      <w:r w:rsidRPr="008E46A9">
        <w:rPr>
          <w:rFonts w:ascii="Times New Roman" w:hAnsi="Times New Roman" w:cs="Times New Roman"/>
          <w:color w:val="000000" w:themeColor="text1"/>
          <w:sz w:val="16"/>
          <w:szCs w:val="16"/>
        </w:rPr>
        <w:t>Гаугель</w:t>
      </w:r>
      <w:proofErr w:type="spellEnd"/>
      <w:r w:rsidRPr="008E46A9">
        <w:rPr>
          <w:rFonts w:ascii="Times New Roman" w:hAnsi="Times New Roman" w:cs="Times New Roman"/>
          <w:color w:val="000000" w:themeColor="text1"/>
          <w:sz w:val="16"/>
          <w:szCs w:val="16"/>
        </w:rPr>
        <w:t xml:space="preserve"> “пробил” в “</w:t>
      </w:r>
      <w:proofErr w:type="spellStart"/>
      <w:r w:rsidRPr="008E46A9">
        <w:rPr>
          <w:rFonts w:ascii="Times New Roman" w:hAnsi="Times New Roman" w:cs="Times New Roman"/>
          <w:color w:val="000000" w:themeColor="text1"/>
          <w:sz w:val="16"/>
          <w:szCs w:val="16"/>
        </w:rPr>
        <w:t>Центробро</w:t>
      </w:r>
      <w:r w:rsidRPr="008E46A9">
        <w:rPr>
          <w:rFonts w:ascii="Times New Roman" w:hAnsi="Times New Roman" w:cs="Times New Roman"/>
          <w:color w:val="000000" w:themeColor="text1"/>
          <w:sz w:val="16"/>
          <w:szCs w:val="16"/>
        </w:rPr>
        <w:softHyphen/>
        <w:t>ни</w:t>
      </w:r>
      <w:proofErr w:type="spellEnd"/>
      <w:r w:rsidRPr="008E46A9">
        <w:rPr>
          <w:rFonts w:ascii="Times New Roman" w:hAnsi="Times New Roman" w:cs="Times New Roman"/>
          <w:color w:val="000000" w:themeColor="text1"/>
          <w:sz w:val="16"/>
          <w:szCs w:val="16"/>
        </w:rPr>
        <w:t>” распоряжение о премировании отличившихся работни</w:t>
      </w:r>
      <w:r w:rsidRPr="008E46A9">
        <w:rPr>
          <w:rFonts w:ascii="Times New Roman" w:hAnsi="Times New Roman" w:cs="Times New Roman"/>
          <w:color w:val="000000" w:themeColor="text1"/>
          <w:sz w:val="16"/>
          <w:szCs w:val="16"/>
        </w:rPr>
        <w:softHyphen/>
        <w:t>ков дополнительными пайками. С лета начали выплачивать и повышенное денежное содержание инженерно-техническим работникам (10733,39).</w:t>
      </w:r>
    </w:p>
    <w:p w14:paraId="1C4C56D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AB71A2" w14:textId="77777777" w:rsidR="007A1E39" w:rsidRPr="008E46A9" w:rsidRDefault="007A1E39" w:rsidP="00A30927">
      <w:pPr>
        <w:pStyle w:val="ae"/>
        <w:spacing w:before="0" w:after="0"/>
        <w:jc w:val="both"/>
        <w:textAlignment w:val="baseline"/>
        <w:rPr>
          <w:color w:val="000000" w:themeColor="text1"/>
          <w:sz w:val="16"/>
          <w:szCs w:val="16"/>
        </w:rPr>
      </w:pPr>
      <w:r w:rsidRPr="008E46A9">
        <w:rPr>
          <w:color w:val="000000" w:themeColor="text1"/>
          <w:sz w:val="16"/>
          <w:szCs w:val="16"/>
        </w:rPr>
        <w:t xml:space="preserve">29 сентября 1919 танк Renault FT, частично разобранный и разложенный на трёх платформах, доставили на Сормовский завод. Быстро выяснилось, что деталей до полного комплекта не хватает. Кроме того, завод не имел возможности получить такой же, как у французского танка, двигатель. Эту проблему удалось решить довольно просто: в Москве на заводе АМО шла сборка грузовиков Fiat 15 </w:t>
      </w:r>
      <w:proofErr w:type="spellStart"/>
      <w:r w:rsidRPr="008E46A9">
        <w:rPr>
          <w:color w:val="000000" w:themeColor="text1"/>
          <w:sz w:val="16"/>
          <w:szCs w:val="16"/>
        </w:rPr>
        <w:t>ter</w:t>
      </w:r>
      <w:proofErr w:type="spellEnd"/>
      <w:r w:rsidRPr="008E46A9">
        <w:rPr>
          <w:color w:val="000000" w:themeColor="text1"/>
          <w:sz w:val="16"/>
          <w:szCs w:val="16"/>
        </w:rPr>
        <w:t>, двигатели которых вполне могли стать заменой. Правда, имелась одна проблема: двигатель оказался больше того, что ставился на французский танк. Решение проблемы нашлось быстро: при проектировании кормовую часть танка сделали немного шире, благодаря чему мотор вписался в моторно-трансмиссионное отделение. Это стало самым заметным отличием танка, позже получившего обозначение «Рено-русский». Техническую документацию на машину в Сормово закончили к 1 января 1920 года (17714).</w:t>
      </w:r>
    </w:p>
    <w:p w14:paraId="4733284C" w14:textId="77777777" w:rsidR="007A1E39" w:rsidRPr="008E46A9" w:rsidRDefault="007A1E39" w:rsidP="00A30927">
      <w:pPr>
        <w:spacing w:after="0" w:line="240" w:lineRule="auto"/>
        <w:jc w:val="both"/>
        <w:rPr>
          <w:rFonts w:ascii="Times New Roman" w:hAnsi="Times New Roman" w:cs="Times New Roman"/>
          <w:color w:val="000000" w:themeColor="text1"/>
          <w:sz w:val="16"/>
          <w:szCs w:val="16"/>
        </w:rPr>
      </w:pPr>
    </w:p>
    <w:p w14:paraId="109DBA4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E0051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4BD975" w14:textId="77777777" w:rsidR="00807E2E" w:rsidRPr="008E46A9" w:rsidRDefault="00807E2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С 29 сентября по 12 ноября 1919 английские самолеты появлялись над фортом «Красная горка», переименованным после подавления мятежа в «Краснофлотский», 13 раз. В налетах участвовало в общем счете 18 машин, сбросивших 176 бомб. Одна из них попала в казарму, убив двоих и ранив 24 краснофлотцев. Остальные же не причинили серьезного ущерба (17057).</w:t>
      </w:r>
    </w:p>
    <w:p w14:paraId="21E240A3" w14:textId="77777777" w:rsidR="00807E2E" w:rsidRPr="008E46A9" w:rsidRDefault="00807E2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D66C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сентября 1919 в районе Черного Яра в воздушном бою погиб </w:t>
      </w:r>
      <w:proofErr w:type="spellStart"/>
      <w:r w:rsidRPr="008E46A9">
        <w:rPr>
          <w:rFonts w:ascii="Times New Roman" w:hAnsi="Times New Roman" w:cs="Times New Roman"/>
          <w:color w:val="000000" w:themeColor="text1"/>
          <w:sz w:val="16"/>
          <w:szCs w:val="16"/>
        </w:rPr>
        <w:t>Д.В.Щекин</w:t>
      </w:r>
      <w:proofErr w:type="spellEnd"/>
      <w:r w:rsidRPr="008E46A9">
        <w:rPr>
          <w:rFonts w:ascii="Times New Roman" w:hAnsi="Times New Roman" w:cs="Times New Roman"/>
          <w:color w:val="000000" w:themeColor="text1"/>
          <w:sz w:val="16"/>
          <w:szCs w:val="16"/>
        </w:rPr>
        <w:t xml:space="preserve">. Заметив </w:t>
      </w:r>
      <w:proofErr w:type="gramStart"/>
      <w:r w:rsidRPr="008E46A9">
        <w:rPr>
          <w:rFonts w:ascii="Times New Roman" w:hAnsi="Times New Roman" w:cs="Times New Roman"/>
          <w:color w:val="000000" w:themeColor="text1"/>
          <w:sz w:val="16"/>
          <w:szCs w:val="16"/>
        </w:rPr>
        <w:t>два самолета</w:t>
      </w:r>
      <w:proofErr w:type="gramEnd"/>
      <w:r w:rsidRPr="008E46A9">
        <w:rPr>
          <w:rFonts w:ascii="Times New Roman" w:hAnsi="Times New Roman" w:cs="Times New Roman"/>
          <w:color w:val="000000" w:themeColor="text1"/>
          <w:sz w:val="16"/>
          <w:szCs w:val="16"/>
        </w:rPr>
        <w:t xml:space="preserve"> вылетел навстречу и атаковал. В это время сверху спикировал третий. Упал в Волгу. До этого в боях под Астраханью в бою с тремя одного сбил и получил </w:t>
      </w:r>
      <w:proofErr w:type="spellStart"/>
      <w:r w:rsidRPr="008E46A9">
        <w:rPr>
          <w:rFonts w:ascii="Times New Roman" w:hAnsi="Times New Roman" w:cs="Times New Roman"/>
          <w:color w:val="000000" w:themeColor="text1"/>
          <w:sz w:val="16"/>
          <w:szCs w:val="16"/>
        </w:rPr>
        <w:t>ОКЗн</w:t>
      </w:r>
      <w:proofErr w:type="spellEnd"/>
      <w:r w:rsidRPr="008E46A9">
        <w:rPr>
          <w:rFonts w:ascii="Times New Roman" w:hAnsi="Times New Roman" w:cs="Times New Roman"/>
          <w:color w:val="000000" w:themeColor="text1"/>
          <w:sz w:val="16"/>
          <w:szCs w:val="16"/>
        </w:rPr>
        <w:t xml:space="preserve"> (438,447).</w:t>
      </w:r>
    </w:p>
    <w:p w14:paraId="6011436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53E98A" w14:textId="77777777" w:rsidR="00185627" w:rsidRPr="008E46A9" w:rsidRDefault="0018562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29 сентября 1919 красный летчик 18-го разведотряда Мельников совершил аварийную посадку из-за поломки мотора возле аэродрома Двинский Березник, оставленного «славяно-британцами» несколько дней назад. Он обнаружил там 10 сожженных аэропланов различных типов, которые англичане посчитали невыгодным вывозить, а также – брошенные ящики с бомбами и взрывателями, каркасы палаток и многое другое, что свидетельствовало о поспешной эвакуации.</w:t>
      </w:r>
    </w:p>
    <w:p w14:paraId="5B33172B" w14:textId="77777777" w:rsidR="00185627" w:rsidRPr="008E46A9" w:rsidRDefault="0018562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Белогвардейцы на Севере защищались еще около полугода. После ухода англичан оставшиеся на Кольском полуострове русские летчики были сведены в Мурманский </w:t>
      </w:r>
      <w:proofErr w:type="spellStart"/>
      <w:r w:rsidRPr="008E46A9">
        <w:rPr>
          <w:rFonts w:ascii="Times New Roman" w:hAnsi="Times New Roman" w:cs="Times New Roman"/>
          <w:color w:val="000000" w:themeColor="text1"/>
          <w:sz w:val="16"/>
          <w:szCs w:val="16"/>
        </w:rPr>
        <w:t>авиадивизион</w:t>
      </w:r>
      <w:proofErr w:type="spellEnd"/>
      <w:r w:rsidRPr="008E46A9">
        <w:rPr>
          <w:rFonts w:ascii="Times New Roman" w:hAnsi="Times New Roman" w:cs="Times New Roman"/>
          <w:color w:val="000000" w:themeColor="text1"/>
          <w:sz w:val="16"/>
          <w:szCs w:val="16"/>
        </w:rPr>
        <w:t xml:space="preserve">. Дивизион, состоявший из «гидроавиационного» и «сухопутно-разведочного» отрядов, возглавил полковник В.З. </w:t>
      </w:r>
      <w:proofErr w:type="spellStart"/>
      <w:r w:rsidRPr="008E46A9">
        <w:rPr>
          <w:rFonts w:ascii="Times New Roman" w:hAnsi="Times New Roman" w:cs="Times New Roman"/>
          <w:color w:val="000000" w:themeColor="text1"/>
          <w:sz w:val="16"/>
          <w:szCs w:val="16"/>
        </w:rPr>
        <w:t>Барбас</w:t>
      </w:r>
      <w:proofErr w:type="spellEnd"/>
      <w:r w:rsidRPr="008E46A9">
        <w:rPr>
          <w:rFonts w:ascii="Times New Roman" w:hAnsi="Times New Roman" w:cs="Times New Roman"/>
          <w:color w:val="000000" w:themeColor="text1"/>
          <w:sz w:val="16"/>
          <w:szCs w:val="16"/>
        </w:rPr>
        <w:t xml:space="preserve">. «Гидроавиационным» отрядом командовал старший лейтенант И.С. Краевский, а в его состав входили пилоты: подполковник Г.В. </w:t>
      </w:r>
      <w:proofErr w:type="spellStart"/>
      <w:r w:rsidRPr="008E46A9">
        <w:rPr>
          <w:rFonts w:ascii="Times New Roman" w:hAnsi="Times New Roman" w:cs="Times New Roman"/>
          <w:color w:val="000000" w:themeColor="text1"/>
          <w:sz w:val="16"/>
          <w:szCs w:val="16"/>
        </w:rPr>
        <w:t>Клембовский</w:t>
      </w:r>
      <w:proofErr w:type="spellEnd"/>
      <w:r w:rsidRPr="008E46A9">
        <w:rPr>
          <w:rFonts w:ascii="Times New Roman" w:hAnsi="Times New Roman" w:cs="Times New Roman"/>
          <w:color w:val="000000" w:themeColor="text1"/>
          <w:sz w:val="16"/>
          <w:szCs w:val="16"/>
        </w:rPr>
        <w:t>, лейтенант А.Д. Мельницкий и недавние «</w:t>
      </w:r>
      <w:proofErr w:type="spellStart"/>
      <w:r w:rsidRPr="008E46A9">
        <w:rPr>
          <w:rFonts w:ascii="Times New Roman" w:hAnsi="Times New Roman" w:cs="Times New Roman"/>
          <w:color w:val="000000" w:themeColor="text1"/>
          <w:sz w:val="16"/>
          <w:szCs w:val="16"/>
        </w:rPr>
        <w:t>перелетчики</w:t>
      </w:r>
      <w:proofErr w:type="spellEnd"/>
      <w:r w:rsidRPr="008E46A9">
        <w:rPr>
          <w:rFonts w:ascii="Times New Roman" w:hAnsi="Times New Roman" w:cs="Times New Roman"/>
          <w:color w:val="000000" w:themeColor="text1"/>
          <w:sz w:val="16"/>
          <w:szCs w:val="16"/>
        </w:rPr>
        <w:t xml:space="preserve">» – подпоручик С.А. Знаменский и прапорщик Г.М. Матвей (интересно, что подполковник </w:t>
      </w:r>
      <w:proofErr w:type="spellStart"/>
      <w:r w:rsidRPr="008E46A9">
        <w:rPr>
          <w:rFonts w:ascii="Times New Roman" w:hAnsi="Times New Roman" w:cs="Times New Roman"/>
          <w:color w:val="000000" w:themeColor="text1"/>
          <w:sz w:val="16"/>
          <w:szCs w:val="16"/>
        </w:rPr>
        <w:t>Клембовский</w:t>
      </w:r>
      <w:proofErr w:type="spellEnd"/>
      <w:r w:rsidRPr="008E46A9">
        <w:rPr>
          <w:rFonts w:ascii="Times New Roman" w:hAnsi="Times New Roman" w:cs="Times New Roman"/>
          <w:color w:val="000000" w:themeColor="text1"/>
          <w:sz w:val="16"/>
          <w:szCs w:val="16"/>
        </w:rPr>
        <w:t xml:space="preserve"> оказался в подчинении «старлея» Краевского, впрочем, на Гражданской войне порой случались и более странные вещи). Командиром «сухопутно-разведочного» отряда назначили поручика С.Д. Губина. Помимо него в отряде служили прапорщик В.В. </w:t>
      </w:r>
      <w:proofErr w:type="spellStart"/>
      <w:r w:rsidRPr="008E46A9">
        <w:rPr>
          <w:rFonts w:ascii="Times New Roman" w:hAnsi="Times New Roman" w:cs="Times New Roman"/>
          <w:color w:val="000000" w:themeColor="text1"/>
          <w:sz w:val="16"/>
          <w:szCs w:val="16"/>
        </w:rPr>
        <w:t>Лауниц</w:t>
      </w:r>
      <w:proofErr w:type="spellEnd"/>
      <w:r w:rsidRPr="008E46A9">
        <w:rPr>
          <w:rFonts w:ascii="Times New Roman" w:hAnsi="Times New Roman" w:cs="Times New Roman"/>
          <w:color w:val="000000" w:themeColor="text1"/>
          <w:sz w:val="16"/>
          <w:szCs w:val="16"/>
        </w:rPr>
        <w:t xml:space="preserve"> и недавно вернувшийся из германского плена прапорщик П.И. Аникин.</w:t>
      </w:r>
    </w:p>
    <w:p w14:paraId="520CA3C3" w14:textId="77777777" w:rsidR="00185627" w:rsidRPr="008E46A9" w:rsidRDefault="0018562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Матчасть дивизиона составляли три летающих лодки Григоровича, три «Шорта», два «</w:t>
      </w:r>
      <w:proofErr w:type="spellStart"/>
      <w:r w:rsidRPr="008E46A9">
        <w:rPr>
          <w:rFonts w:ascii="Times New Roman" w:hAnsi="Times New Roman" w:cs="Times New Roman"/>
          <w:color w:val="000000" w:themeColor="text1"/>
          <w:sz w:val="16"/>
          <w:szCs w:val="16"/>
        </w:rPr>
        <w:t>Фэйри</w:t>
      </w:r>
      <w:proofErr w:type="spellEnd"/>
      <w:r w:rsidRPr="008E46A9">
        <w:rPr>
          <w:rFonts w:ascii="Times New Roman" w:hAnsi="Times New Roman" w:cs="Times New Roman"/>
          <w:color w:val="000000" w:themeColor="text1"/>
          <w:sz w:val="16"/>
          <w:szCs w:val="16"/>
        </w:rPr>
        <w:t>», три «Кэмела», восемь «Авро-504», один DH.9, один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полуторастоечный</w:t>
      </w:r>
      <w:proofErr w:type="spellEnd"/>
      <w:r w:rsidRPr="008E46A9">
        <w:rPr>
          <w:rFonts w:ascii="Times New Roman" w:hAnsi="Times New Roman" w:cs="Times New Roman"/>
          <w:color w:val="000000" w:themeColor="text1"/>
          <w:sz w:val="16"/>
          <w:szCs w:val="16"/>
        </w:rPr>
        <w:t>» и один «</w:t>
      </w:r>
      <w:proofErr w:type="spellStart"/>
      <w:r w:rsidRPr="008E46A9">
        <w:rPr>
          <w:rFonts w:ascii="Times New Roman" w:hAnsi="Times New Roman" w:cs="Times New Roman"/>
          <w:color w:val="000000" w:themeColor="text1"/>
          <w:sz w:val="16"/>
          <w:szCs w:val="16"/>
        </w:rPr>
        <w:t>Ариэйт</w:t>
      </w:r>
      <w:proofErr w:type="spellEnd"/>
      <w:r w:rsidRPr="008E46A9">
        <w:rPr>
          <w:rFonts w:ascii="Times New Roman" w:hAnsi="Times New Roman" w:cs="Times New Roman"/>
          <w:color w:val="000000" w:themeColor="text1"/>
          <w:sz w:val="16"/>
          <w:szCs w:val="16"/>
        </w:rPr>
        <w:t>». Всего 22 машины, то есть самолетов насчитывалось значительно больше, чем летчиков. Бензина и авиабомб тоже имелось в достатке. Однако, такое «изобилие» не радовало. Генерал Миллер пытался вербовать пилотов-добровольцев (а точнее, наемников) в Англии и Франции. Но, несмотря на щедрые денежные посулы, на призыв никто не откликнулся. Европейцы не хотели рисковать и уже не верили в успех белых армий.</w:t>
      </w:r>
    </w:p>
    <w:p w14:paraId="49F35332" w14:textId="77777777" w:rsidR="00185627" w:rsidRPr="008E46A9" w:rsidRDefault="0018562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Архангельске же из остатков Славяно-британского авиакорпуса сформировали 1-й авиаотряд Северного фронта под командованием поручика Туманова (летчики: старшие унтер-офицеры </w:t>
      </w:r>
      <w:proofErr w:type="spellStart"/>
      <w:r w:rsidRPr="008E46A9">
        <w:rPr>
          <w:rFonts w:ascii="Times New Roman" w:hAnsi="Times New Roman" w:cs="Times New Roman"/>
          <w:color w:val="000000" w:themeColor="text1"/>
          <w:sz w:val="16"/>
          <w:szCs w:val="16"/>
        </w:rPr>
        <w:t>Вершинский</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Душутин</w:t>
      </w:r>
      <w:proofErr w:type="spellEnd"/>
      <w:r w:rsidRPr="008E46A9">
        <w:rPr>
          <w:rFonts w:ascii="Times New Roman" w:hAnsi="Times New Roman" w:cs="Times New Roman"/>
          <w:color w:val="000000" w:themeColor="text1"/>
          <w:sz w:val="16"/>
          <w:szCs w:val="16"/>
        </w:rPr>
        <w:t>, а также еще один «</w:t>
      </w:r>
      <w:proofErr w:type="spellStart"/>
      <w:r w:rsidRPr="008E46A9">
        <w:rPr>
          <w:rFonts w:ascii="Times New Roman" w:hAnsi="Times New Roman" w:cs="Times New Roman"/>
          <w:color w:val="000000" w:themeColor="text1"/>
          <w:sz w:val="16"/>
          <w:szCs w:val="16"/>
        </w:rPr>
        <w:t>перелетчик</w:t>
      </w:r>
      <w:proofErr w:type="spellEnd"/>
      <w:r w:rsidRPr="008E46A9">
        <w:rPr>
          <w:rFonts w:ascii="Times New Roman" w:hAnsi="Times New Roman" w:cs="Times New Roman"/>
          <w:color w:val="000000" w:themeColor="text1"/>
          <w:sz w:val="16"/>
          <w:szCs w:val="16"/>
        </w:rPr>
        <w:t>» от красных Яковицкий). Их часть совершала боевые полеты со станции Обозерская и имела на вооружении два «</w:t>
      </w:r>
      <w:proofErr w:type="spellStart"/>
      <w:r w:rsidRPr="008E46A9">
        <w:rPr>
          <w:rFonts w:ascii="Times New Roman" w:hAnsi="Times New Roman" w:cs="Times New Roman"/>
          <w:color w:val="000000" w:themeColor="text1"/>
          <w:sz w:val="16"/>
          <w:szCs w:val="16"/>
        </w:rPr>
        <w:t>Снайпа</w:t>
      </w:r>
      <w:proofErr w:type="spellEnd"/>
      <w:r w:rsidRPr="008E46A9">
        <w:rPr>
          <w:rFonts w:ascii="Times New Roman" w:hAnsi="Times New Roman" w:cs="Times New Roman"/>
          <w:color w:val="000000" w:themeColor="text1"/>
          <w:sz w:val="16"/>
          <w:szCs w:val="16"/>
        </w:rPr>
        <w:t>».</w:t>
      </w:r>
    </w:p>
    <w:p w14:paraId="16CB7976" w14:textId="77777777" w:rsidR="00185627" w:rsidRPr="008E46A9" w:rsidRDefault="0018562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тем приходившие одно за другим известия о неудачах Колчака и Деникина вызвали на Северном фронте рост пораженческих настроений. Резко участились случаи дезертирства. 6-го октября летчик Аникин с летнабом штабс-капитаном Филипповым вылетели на «Авро-504» на разведку и приземлились за линией фронта. Филиппов, увидев подбегавших к самолету солдат с красными звездами на фуражках, застрелился. Аникин же на допросе заявил, что совершил перелет намеренно. Если он не солгал, опасаясь за свою жизнь, то это был едва ли не первый в Гражданской войне случай, когда кадровый летчик царской армии в офицерском звании добровольно перелетел к большевикам (17065).</w:t>
      </w:r>
    </w:p>
    <w:p w14:paraId="16FF649C" w14:textId="77777777" w:rsidR="00185627" w:rsidRPr="008E46A9" w:rsidRDefault="00185627"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C365C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сентября 1919 войска Деникина взяли Воронеж (4962).</w:t>
      </w:r>
    </w:p>
    <w:p w14:paraId="09234F9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B22436"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29 сентября </w:t>
      </w:r>
      <w:r w:rsidRPr="008E46A9">
        <w:rPr>
          <w:rFonts w:ascii="Times New Roman" w:hAnsi="Times New Roman" w:cs="Times New Roman"/>
          <w:color w:val="000000" w:themeColor="text1"/>
          <w:sz w:val="16"/>
          <w:szCs w:val="16"/>
        </w:rPr>
        <w:t xml:space="preserve">в 1919 году началась </w:t>
      </w:r>
      <w:proofErr w:type="spellStart"/>
      <w:r w:rsidRPr="008E46A9">
        <w:rPr>
          <w:rFonts w:ascii="Times New Roman" w:hAnsi="Times New Roman" w:cs="Times New Roman"/>
          <w:color w:val="000000" w:themeColor="text1"/>
          <w:sz w:val="16"/>
          <w:szCs w:val="16"/>
        </w:rPr>
        <w:t>Ижевско</w:t>
      </w:r>
      <w:proofErr w:type="spellEnd"/>
      <w:r w:rsidRPr="008E46A9">
        <w:rPr>
          <w:rFonts w:ascii="Times New Roman" w:hAnsi="Times New Roman" w:cs="Times New Roman"/>
          <w:color w:val="000000" w:themeColor="text1"/>
          <w:sz w:val="16"/>
          <w:szCs w:val="16"/>
        </w:rPr>
        <w:t xml:space="preserve">-Воткинская наступательная операция 2-й армии и части сил 3-й армии (под общим командованием </w:t>
      </w:r>
      <w:proofErr w:type="spellStart"/>
      <w:r w:rsidRPr="008E46A9">
        <w:rPr>
          <w:rFonts w:ascii="Times New Roman" w:hAnsi="Times New Roman" w:cs="Times New Roman"/>
          <w:color w:val="000000" w:themeColor="text1"/>
          <w:sz w:val="16"/>
          <w:szCs w:val="16"/>
        </w:rPr>
        <w:t>В.И.Шорина</w:t>
      </w:r>
      <w:proofErr w:type="spellEnd"/>
      <w:r w:rsidRPr="008E46A9">
        <w:rPr>
          <w:rFonts w:ascii="Times New Roman" w:hAnsi="Times New Roman" w:cs="Times New Roman"/>
          <w:color w:val="000000" w:themeColor="text1"/>
          <w:sz w:val="16"/>
          <w:szCs w:val="16"/>
        </w:rPr>
        <w:t>) при поддержке Волжской военной флотилии (</w:t>
      </w:r>
      <w:proofErr w:type="spellStart"/>
      <w:r w:rsidRPr="008E46A9">
        <w:rPr>
          <w:rFonts w:ascii="Times New Roman" w:hAnsi="Times New Roman" w:cs="Times New Roman"/>
          <w:color w:val="000000" w:themeColor="text1"/>
          <w:sz w:val="16"/>
          <w:szCs w:val="16"/>
        </w:rPr>
        <w:t>Ф.Ф.Раскольников</w:t>
      </w:r>
      <w:proofErr w:type="spellEnd"/>
      <w:r w:rsidRPr="008E46A9">
        <w:rPr>
          <w:rFonts w:ascii="Times New Roman" w:hAnsi="Times New Roman" w:cs="Times New Roman"/>
          <w:color w:val="000000" w:themeColor="text1"/>
          <w:sz w:val="16"/>
          <w:szCs w:val="16"/>
        </w:rPr>
        <w:t xml:space="preserve">) в ходе </w:t>
      </w:r>
      <w:proofErr w:type="spellStart"/>
      <w:r w:rsidRPr="008E46A9">
        <w:rPr>
          <w:rFonts w:ascii="Times New Roman" w:hAnsi="Times New Roman" w:cs="Times New Roman"/>
          <w:color w:val="000000" w:themeColor="text1"/>
          <w:sz w:val="16"/>
          <w:szCs w:val="16"/>
        </w:rPr>
        <w:t>обшего</w:t>
      </w:r>
      <w:proofErr w:type="spellEnd"/>
      <w:r w:rsidRPr="008E46A9">
        <w:rPr>
          <w:rFonts w:ascii="Times New Roman" w:hAnsi="Times New Roman" w:cs="Times New Roman"/>
          <w:color w:val="000000" w:themeColor="text1"/>
          <w:sz w:val="16"/>
          <w:szCs w:val="16"/>
        </w:rPr>
        <w:t xml:space="preserve"> наступления Восточного фронта. До 1 октября русские войска (520 тысяч человек) останавливают продвижение германских войск в направлении </w:t>
      </w:r>
      <w:proofErr w:type="gramStart"/>
      <w:r w:rsidRPr="008E46A9">
        <w:rPr>
          <w:rFonts w:ascii="Times New Roman" w:hAnsi="Times New Roman" w:cs="Times New Roman"/>
          <w:color w:val="000000" w:themeColor="text1"/>
          <w:sz w:val="16"/>
          <w:szCs w:val="16"/>
        </w:rPr>
        <w:t>городов Ивангород</w:t>
      </w:r>
      <w:proofErr w:type="gramEnd"/>
      <w:r w:rsidRPr="008E46A9">
        <w:rPr>
          <w:rFonts w:ascii="Times New Roman" w:hAnsi="Times New Roman" w:cs="Times New Roman"/>
          <w:color w:val="000000" w:themeColor="text1"/>
          <w:sz w:val="16"/>
          <w:szCs w:val="16"/>
        </w:rPr>
        <w:t xml:space="preserve"> и Варшава и к 5 октября переходят в контрнаступление. Германия будет вынуждена перебросить часть сил с Западного фронта на Восточный и ослабить свои удары против союзников России. В результате операции, закончившейся 16 ноября окружением и уничтожением крупной группировки белогвардейских войск, освобождены города Ижевск и Воткинск (14784).</w:t>
      </w:r>
    </w:p>
    <w:p w14:paraId="0F23EDDB"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p>
    <w:p w14:paraId="7068B3E9" w14:textId="77777777" w:rsidR="005D756D"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BCAEB2D" w14:textId="77777777" w:rsidR="005D756D" w:rsidRPr="008E46A9" w:rsidRDefault="005D75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AD0F2A"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30 сентября </w:t>
      </w:r>
      <w:r w:rsidRPr="008E46A9">
        <w:rPr>
          <w:rFonts w:ascii="Times New Roman" w:hAnsi="Times New Roman" w:cs="Times New Roman"/>
          <w:color w:val="000000" w:themeColor="text1"/>
          <w:sz w:val="16"/>
          <w:szCs w:val="16"/>
        </w:rPr>
        <w:t>в 1919 году в результате контрнаступления колчаковских войск красными оставлен Тобольск (14785).</w:t>
      </w:r>
    </w:p>
    <w:p w14:paraId="342B94CD"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p>
    <w:p w14:paraId="06F84E73"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30 сентября </w:t>
      </w:r>
      <w:r w:rsidRPr="008E46A9">
        <w:rPr>
          <w:rFonts w:ascii="Times New Roman" w:hAnsi="Times New Roman" w:cs="Times New Roman"/>
          <w:color w:val="000000" w:themeColor="text1"/>
          <w:sz w:val="16"/>
          <w:szCs w:val="16"/>
        </w:rPr>
        <w:t>в 1919 году войска Деникина захватывают Воронеж (14785).</w:t>
      </w:r>
    </w:p>
    <w:p w14:paraId="7EE63A4F"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p>
    <w:p w14:paraId="6157F32A"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сентября 1919 Щекин и Коротков взлетели на перехват тройки «</w:t>
      </w:r>
      <w:proofErr w:type="spellStart"/>
      <w:r w:rsidRPr="008E46A9">
        <w:rPr>
          <w:rFonts w:ascii="Times New Roman" w:hAnsi="Times New Roman" w:cs="Times New Roman"/>
          <w:color w:val="000000" w:themeColor="text1"/>
          <w:sz w:val="16"/>
          <w:szCs w:val="16"/>
        </w:rPr>
        <w:t>Кэмелов</w:t>
      </w:r>
      <w:proofErr w:type="spellEnd"/>
      <w:r w:rsidRPr="008E46A9">
        <w:rPr>
          <w:rFonts w:ascii="Times New Roman" w:hAnsi="Times New Roman" w:cs="Times New Roman"/>
          <w:color w:val="000000" w:themeColor="text1"/>
          <w:sz w:val="16"/>
          <w:szCs w:val="16"/>
        </w:rPr>
        <w:t>», привычно шедших поливать свинцом советские войска под Царицыным. Силы были неравные во всех отношениях, но красные летчики вступили в бой.</w:t>
      </w:r>
    </w:p>
    <w:p w14:paraId="061885E0"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Завязалась схватка, в которой на стороне британцев, помимо численного перевеса, был и опыт, и мастерство, и техническая оснащенность. Люди, наблюдавшие с земли, видели, что кому-то из советских истребителей все же удалось «зацепить» одного англичанина, который вышел из боя и со снижением полетел на свою территорию. Но очень скоро наступила закономерная развязка. Сэмюэл </w:t>
      </w:r>
      <w:proofErr w:type="spellStart"/>
      <w:r w:rsidRPr="008E46A9">
        <w:rPr>
          <w:rFonts w:ascii="Times New Roman" w:hAnsi="Times New Roman" w:cs="Times New Roman"/>
          <w:color w:val="000000" w:themeColor="text1"/>
          <w:sz w:val="16"/>
          <w:szCs w:val="16"/>
        </w:rPr>
        <w:t>Кинкэйд</w:t>
      </w:r>
      <w:proofErr w:type="spellEnd"/>
      <w:r w:rsidRPr="008E46A9">
        <w:rPr>
          <w:rFonts w:ascii="Times New Roman" w:hAnsi="Times New Roman" w:cs="Times New Roman"/>
          <w:color w:val="000000" w:themeColor="text1"/>
          <w:sz w:val="16"/>
          <w:szCs w:val="16"/>
        </w:rPr>
        <w:t xml:space="preserve"> на вираже зашел в хвост «</w:t>
      </w:r>
      <w:proofErr w:type="spellStart"/>
      <w:r w:rsidRPr="008E46A9">
        <w:rPr>
          <w:rFonts w:ascii="Times New Roman" w:hAnsi="Times New Roman" w:cs="Times New Roman"/>
          <w:color w:val="000000" w:themeColor="text1"/>
          <w:sz w:val="16"/>
          <w:szCs w:val="16"/>
        </w:rPr>
        <w:t>Ньюпору</w:t>
      </w:r>
      <w:proofErr w:type="spellEnd"/>
      <w:r w:rsidRPr="008E46A9">
        <w:rPr>
          <w:rFonts w:ascii="Times New Roman" w:hAnsi="Times New Roman" w:cs="Times New Roman"/>
          <w:color w:val="000000" w:themeColor="text1"/>
          <w:sz w:val="16"/>
          <w:szCs w:val="16"/>
        </w:rPr>
        <w:t xml:space="preserve">» Щекина и с близкой дистанции дал меткую очередь. Вероятно, пули перебили рулевые тяги. Самолет скользнул на крыло и, беспомощно кувыркаясь, упал в Волгу. По рассказам очевидцев, легкий деревянный биплан затонул не сразу. Летчик был еще жив, он смог выбраться из кабины, </w:t>
      </w:r>
      <w:proofErr w:type="gramStart"/>
      <w:r w:rsidRPr="008E46A9">
        <w:rPr>
          <w:rFonts w:ascii="Times New Roman" w:hAnsi="Times New Roman" w:cs="Times New Roman"/>
          <w:color w:val="000000" w:themeColor="text1"/>
          <w:sz w:val="16"/>
          <w:szCs w:val="16"/>
        </w:rPr>
        <w:t>но</w:t>
      </w:r>
      <w:proofErr w:type="gramEnd"/>
      <w:r w:rsidRPr="008E46A9">
        <w:rPr>
          <w:rFonts w:ascii="Times New Roman" w:hAnsi="Times New Roman" w:cs="Times New Roman"/>
          <w:color w:val="000000" w:themeColor="text1"/>
          <w:sz w:val="16"/>
          <w:szCs w:val="16"/>
        </w:rPr>
        <w:t xml:space="preserve"> чтобы проплыть сотню метров до берега, сил уже не хватило... Это была единственная документально подтвержденная воздушная победа британских пилотов в России и последняя, 41-я победа аса Сэмюэла </w:t>
      </w:r>
      <w:proofErr w:type="spellStart"/>
      <w:r w:rsidRPr="008E46A9">
        <w:rPr>
          <w:rFonts w:ascii="Times New Roman" w:hAnsi="Times New Roman" w:cs="Times New Roman"/>
          <w:color w:val="000000" w:themeColor="text1"/>
          <w:sz w:val="16"/>
          <w:szCs w:val="16"/>
        </w:rPr>
        <w:t>Кинкэйда</w:t>
      </w:r>
      <w:proofErr w:type="spellEnd"/>
      <w:r w:rsidRPr="008E46A9">
        <w:rPr>
          <w:rFonts w:ascii="Times New Roman" w:hAnsi="Times New Roman" w:cs="Times New Roman"/>
          <w:color w:val="000000" w:themeColor="text1"/>
          <w:sz w:val="16"/>
          <w:szCs w:val="16"/>
        </w:rPr>
        <w:t>. Коротков, оставшись один, вышел из боя глубоким пикированием. Англичане его не преследовали (17065).</w:t>
      </w:r>
    </w:p>
    <w:p w14:paraId="75D4A043"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152BE3" w14:textId="77777777" w:rsidR="00505F94" w:rsidRPr="008E46A9" w:rsidRDefault="00505F94" w:rsidP="00A30927">
      <w:pPr>
        <w:pStyle w:val="ae"/>
        <w:spacing w:before="0" w:after="0"/>
        <w:jc w:val="both"/>
        <w:rPr>
          <w:color w:val="000000" w:themeColor="text1"/>
          <w:sz w:val="16"/>
          <w:szCs w:val="16"/>
        </w:rPr>
      </w:pPr>
      <w:r w:rsidRPr="008E46A9">
        <w:rPr>
          <w:color w:val="000000" w:themeColor="text1"/>
          <w:sz w:val="16"/>
          <w:szCs w:val="16"/>
        </w:rPr>
        <w:t>30 сентября 1919 Щекин и Коротков взлетели на перехват тройки «</w:t>
      </w:r>
      <w:proofErr w:type="spellStart"/>
      <w:r w:rsidRPr="008E46A9">
        <w:rPr>
          <w:color w:val="000000" w:themeColor="text1"/>
          <w:sz w:val="16"/>
          <w:szCs w:val="16"/>
        </w:rPr>
        <w:t>Кэмелов</w:t>
      </w:r>
      <w:proofErr w:type="spellEnd"/>
      <w:r w:rsidRPr="008E46A9">
        <w:rPr>
          <w:color w:val="000000" w:themeColor="text1"/>
          <w:sz w:val="16"/>
          <w:szCs w:val="16"/>
        </w:rPr>
        <w:t>», привычно шедших поливать свинцом советские войска. Силы были неравные во всех отношениях, но красные летчики вступили в бой.</w:t>
      </w:r>
    </w:p>
    <w:p w14:paraId="3C41A5EA" w14:textId="77777777" w:rsidR="00505F94" w:rsidRPr="008E46A9" w:rsidRDefault="00505F94" w:rsidP="00A30927">
      <w:pPr>
        <w:pStyle w:val="ae"/>
        <w:spacing w:before="0" w:after="0"/>
        <w:jc w:val="both"/>
        <w:rPr>
          <w:color w:val="000000" w:themeColor="text1"/>
          <w:sz w:val="16"/>
          <w:szCs w:val="16"/>
        </w:rPr>
      </w:pPr>
      <w:r w:rsidRPr="008E46A9">
        <w:rPr>
          <w:color w:val="000000" w:themeColor="text1"/>
          <w:sz w:val="16"/>
          <w:szCs w:val="16"/>
        </w:rPr>
        <w:t xml:space="preserve">Завязалась схватка, в которой на стороне британцев, помимо численного перевеса, был и опыт, и мастерство, и техническая оснащенность. Люди, наблюдавшие с земли, видели, что кому-то из советских истребителей все же удалось «зацепить» одного англичанина, который вышел из боя и со снижением полетел на свою территорию. Но очень скоро наступила закономерная развязка. Сэмюэл </w:t>
      </w:r>
      <w:proofErr w:type="spellStart"/>
      <w:r w:rsidRPr="008E46A9">
        <w:rPr>
          <w:color w:val="000000" w:themeColor="text1"/>
          <w:sz w:val="16"/>
          <w:szCs w:val="16"/>
        </w:rPr>
        <w:t>Кинкэйд</w:t>
      </w:r>
      <w:proofErr w:type="spellEnd"/>
      <w:r w:rsidRPr="008E46A9">
        <w:rPr>
          <w:color w:val="000000" w:themeColor="text1"/>
          <w:sz w:val="16"/>
          <w:szCs w:val="16"/>
        </w:rPr>
        <w:t xml:space="preserve"> на вираже зашел в хвост «</w:t>
      </w:r>
      <w:proofErr w:type="spellStart"/>
      <w:r w:rsidRPr="008E46A9">
        <w:rPr>
          <w:color w:val="000000" w:themeColor="text1"/>
          <w:sz w:val="16"/>
          <w:szCs w:val="16"/>
        </w:rPr>
        <w:t>Ньюпору</w:t>
      </w:r>
      <w:proofErr w:type="spellEnd"/>
      <w:r w:rsidRPr="008E46A9">
        <w:rPr>
          <w:color w:val="000000" w:themeColor="text1"/>
          <w:sz w:val="16"/>
          <w:szCs w:val="16"/>
        </w:rPr>
        <w:t xml:space="preserve">» Щекина и с близкой дистанции дал меткую очередь. Вероятно, пули перебили рулевые тяги. Самолет скользнул на крыло и, беспомощно кувыркаясь, упал в Волгу. По рассказам очевидцев, легкий деревянный биплан затонул не сразу. Летчик был еще жив, он смог выбраться из кабины, </w:t>
      </w:r>
      <w:proofErr w:type="gramStart"/>
      <w:r w:rsidRPr="008E46A9">
        <w:rPr>
          <w:color w:val="000000" w:themeColor="text1"/>
          <w:sz w:val="16"/>
          <w:szCs w:val="16"/>
        </w:rPr>
        <w:t>но</w:t>
      </w:r>
      <w:proofErr w:type="gramEnd"/>
      <w:r w:rsidRPr="008E46A9">
        <w:rPr>
          <w:color w:val="000000" w:themeColor="text1"/>
          <w:sz w:val="16"/>
          <w:szCs w:val="16"/>
        </w:rPr>
        <w:t xml:space="preserve"> чтобы проплыть сотню метров до берега, сил уже не хватило... Это была единственная документально подтвержденная воздушная победа британских пилотов в России и последняя, 41-я победа аса Сэмюэла </w:t>
      </w:r>
      <w:proofErr w:type="spellStart"/>
      <w:r w:rsidRPr="008E46A9">
        <w:rPr>
          <w:color w:val="000000" w:themeColor="text1"/>
          <w:sz w:val="16"/>
          <w:szCs w:val="16"/>
        </w:rPr>
        <w:t>Кинкэйда</w:t>
      </w:r>
      <w:proofErr w:type="spellEnd"/>
      <w:r w:rsidRPr="008E46A9">
        <w:rPr>
          <w:color w:val="000000" w:themeColor="text1"/>
          <w:sz w:val="16"/>
          <w:szCs w:val="16"/>
        </w:rPr>
        <w:t>. Коротков, оставшись один, вышел из боя глубоким пикированием. Англичане его не преследовали (18569).</w:t>
      </w:r>
    </w:p>
    <w:p w14:paraId="3D86E4FD" w14:textId="77777777" w:rsidR="00505F94" w:rsidRPr="0010304D" w:rsidRDefault="00505F94" w:rsidP="0010304D">
      <w:pPr>
        <w:spacing w:after="0" w:line="240" w:lineRule="auto"/>
        <w:jc w:val="both"/>
        <w:rPr>
          <w:rFonts w:ascii="Times New Roman" w:hAnsi="Times New Roman" w:cs="Times New Roman"/>
          <w:color w:val="000000" w:themeColor="text1"/>
          <w:sz w:val="16"/>
          <w:szCs w:val="16"/>
        </w:rPr>
      </w:pPr>
    </w:p>
    <w:p w14:paraId="165655AB" w14:textId="77777777" w:rsidR="0010304D" w:rsidRPr="0010304D" w:rsidRDefault="0010304D" w:rsidP="0010304D">
      <w:pPr>
        <w:tabs>
          <w:tab w:val="left" w:pos="80"/>
        </w:tabs>
        <w:spacing w:after="0" w:line="240" w:lineRule="auto"/>
        <w:jc w:val="both"/>
        <w:rPr>
          <w:rFonts w:ascii="Times New Roman" w:hAnsi="Times New Roman" w:cs="Times New Roman"/>
          <w:color w:val="0070C0"/>
          <w:sz w:val="16"/>
          <w:szCs w:val="16"/>
        </w:rPr>
      </w:pPr>
      <w:r w:rsidRPr="0010304D">
        <w:rPr>
          <w:rFonts w:ascii="Times New Roman" w:hAnsi="Times New Roman" w:cs="Times New Roman"/>
          <w:color w:val="0070C0"/>
          <w:sz w:val="16"/>
          <w:szCs w:val="16"/>
          <w:lang w:eastAsia="ru-RU" w:bidi="ru-RU"/>
        </w:rPr>
        <w:t>30 сентября</w:t>
      </w:r>
      <w:r w:rsidRPr="0010304D">
        <w:rPr>
          <w:rFonts w:ascii="Times New Roman" w:hAnsi="Times New Roman" w:cs="Times New Roman"/>
          <w:color w:val="0070C0"/>
          <w:sz w:val="16"/>
          <w:szCs w:val="16"/>
        </w:rPr>
        <w:t xml:space="preserve"> 1919 г</w:t>
      </w:r>
      <w:r w:rsidRPr="0010304D">
        <w:rPr>
          <w:rFonts w:ascii="Times New Roman" w:hAnsi="Times New Roman" w:cs="Times New Roman"/>
          <w:color w:val="0070C0"/>
          <w:sz w:val="16"/>
          <w:szCs w:val="16"/>
          <w:lang w:eastAsia="ru-RU" w:bidi="ru-RU"/>
        </w:rPr>
        <w:t>.</w:t>
      </w:r>
      <w:r w:rsidRPr="0010304D">
        <w:rPr>
          <w:rFonts w:ascii="Times New Roman" w:hAnsi="Times New Roman" w:cs="Times New Roman"/>
          <w:color w:val="0070C0"/>
          <w:sz w:val="16"/>
          <w:szCs w:val="16"/>
        </w:rPr>
        <w:t xml:space="preserve"> в</w:t>
      </w:r>
      <w:r w:rsidRPr="0010304D">
        <w:rPr>
          <w:rFonts w:ascii="Times New Roman" w:hAnsi="Times New Roman" w:cs="Times New Roman"/>
          <w:color w:val="0070C0"/>
          <w:sz w:val="16"/>
          <w:szCs w:val="16"/>
          <w:lang w:eastAsia="ru-RU" w:bidi="ru-RU"/>
        </w:rPr>
        <w:t xml:space="preserve"> районе Черного Яра в воздушном бою </w:t>
      </w:r>
      <w:r w:rsidRPr="0010304D">
        <w:rPr>
          <w:rFonts w:ascii="Times New Roman" w:hAnsi="Times New Roman" w:cs="Times New Roman"/>
          <w:color w:val="0070C0"/>
          <w:sz w:val="16"/>
          <w:szCs w:val="16"/>
        </w:rPr>
        <w:t>с</w:t>
      </w:r>
      <w:r w:rsidRPr="0010304D">
        <w:rPr>
          <w:rFonts w:ascii="Times New Roman" w:hAnsi="Times New Roman" w:cs="Times New Roman"/>
          <w:color w:val="0070C0"/>
          <w:sz w:val="16"/>
          <w:szCs w:val="16"/>
          <w:lang w:eastAsia="ru-RU" w:bidi="ru-RU"/>
        </w:rPr>
        <w:t xml:space="preserve"> белогвардей</w:t>
      </w:r>
      <w:r w:rsidRPr="0010304D">
        <w:rPr>
          <w:rFonts w:ascii="Times New Roman" w:hAnsi="Times New Roman" w:cs="Times New Roman"/>
          <w:color w:val="0070C0"/>
          <w:sz w:val="16"/>
          <w:szCs w:val="16"/>
          <w:lang w:eastAsia="ru-RU" w:bidi="ru-RU"/>
        </w:rPr>
        <w:softHyphen/>
        <w:t>цами погиб военный летчик Дан</w:t>
      </w:r>
      <w:r w:rsidRPr="0010304D">
        <w:rPr>
          <w:rFonts w:ascii="Times New Roman" w:hAnsi="Times New Roman" w:cs="Times New Roman"/>
          <w:color w:val="0070C0"/>
          <w:sz w:val="16"/>
          <w:szCs w:val="16"/>
        </w:rPr>
        <w:t>и</w:t>
      </w:r>
      <w:r w:rsidRPr="0010304D">
        <w:rPr>
          <w:rFonts w:ascii="Times New Roman" w:hAnsi="Times New Roman" w:cs="Times New Roman"/>
          <w:color w:val="0070C0"/>
          <w:sz w:val="16"/>
          <w:szCs w:val="16"/>
          <w:lang w:eastAsia="ru-RU" w:bidi="ru-RU"/>
        </w:rPr>
        <w:t>л Васильевич Щекин.</w:t>
      </w:r>
      <w:r w:rsidRPr="0010304D">
        <w:rPr>
          <w:rFonts w:ascii="Times New Roman" w:hAnsi="Times New Roman" w:cs="Times New Roman"/>
          <w:color w:val="0070C0"/>
          <w:sz w:val="16"/>
          <w:szCs w:val="16"/>
        </w:rPr>
        <w:t xml:space="preserve"> З</w:t>
      </w:r>
      <w:r w:rsidRPr="0010304D">
        <w:rPr>
          <w:rFonts w:ascii="Times New Roman" w:hAnsi="Times New Roman" w:cs="Times New Roman"/>
          <w:color w:val="0070C0"/>
          <w:sz w:val="16"/>
          <w:szCs w:val="16"/>
          <w:lang w:eastAsia="ru-RU" w:bidi="ru-RU"/>
        </w:rPr>
        <w:t xml:space="preserve">аметив два </w:t>
      </w:r>
      <w:proofErr w:type="spellStart"/>
      <w:r w:rsidRPr="0010304D">
        <w:rPr>
          <w:rFonts w:ascii="Times New Roman" w:hAnsi="Times New Roman" w:cs="Times New Roman"/>
          <w:color w:val="0070C0"/>
          <w:sz w:val="16"/>
          <w:szCs w:val="16"/>
          <w:lang w:eastAsia="ru-RU" w:bidi="ru-RU"/>
        </w:rPr>
        <w:t>не</w:t>
      </w:r>
      <w:r w:rsidRPr="0010304D">
        <w:rPr>
          <w:rFonts w:ascii="Times New Roman" w:hAnsi="Times New Roman" w:cs="Times New Roman"/>
          <w:color w:val="0070C0"/>
          <w:sz w:val="16"/>
          <w:szCs w:val="16"/>
        </w:rPr>
        <w:t>п</w:t>
      </w:r>
      <w:r w:rsidRPr="0010304D">
        <w:rPr>
          <w:rFonts w:ascii="Times New Roman" w:hAnsi="Times New Roman" w:cs="Times New Roman"/>
          <w:color w:val="0070C0"/>
          <w:sz w:val="16"/>
          <w:szCs w:val="16"/>
          <w:lang w:eastAsia="ru-RU" w:bidi="ru-RU"/>
        </w:rPr>
        <w:t>р</w:t>
      </w:r>
      <w:r w:rsidRPr="0010304D">
        <w:rPr>
          <w:rFonts w:ascii="Times New Roman" w:hAnsi="Times New Roman" w:cs="Times New Roman"/>
          <w:color w:val="0070C0"/>
          <w:sz w:val="16"/>
          <w:szCs w:val="16"/>
        </w:rPr>
        <w:t>и</w:t>
      </w:r>
      <w:r w:rsidRPr="0010304D">
        <w:rPr>
          <w:rFonts w:ascii="Times New Roman" w:hAnsi="Times New Roman" w:cs="Times New Roman"/>
          <w:color w:val="0070C0"/>
          <w:sz w:val="16"/>
          <w:szCs w:val="16"/>
          <w:lang w:eastAsia="ru-RU" w:bidi="ru-RU"/>
        </w:rPr>
        <w:t>ятрлъ</w:t>
      </w:r>
      <w:r w:rsidRPr="0010304D">
        <w:rPr>
          <w:rFonts w:ascii="Times New Roman" w:hAnsi="Times New Roman" w:cs="Times New Roman"/>
          <w:color w:val="0070C0"/>
          <w:sz w:val="16"/>
          <w:szCs w:val="16"/>
        </w:rPr>
        <w:t>с</w:t>
      </w:r>
      <w:r w:rsidRPr="0010304D">
        <w:rPr>
          <w:rFonts w:ascii="Times New Roman" w:hAnsi="Times New Roman" w:cs="Times New Roman"/>
          <w:color w:val="0070C0"/>
          <w:sz w:val="16"/>
          <w:szCs w:val="16"/>
          <w:lang w:eastAsia="ru-RU" w:bidi="ru-RU"/>
        </w:rPr>
        <w:t>кнх</w:t>
      </w:r>
      <w:proofErr w:type="spellEnd"/>
      <w:r w:rsidRPr="0010304D">
        <w:rPr>
          <w:rFonts w:ascii="Times New Roman" w:hAnsi="Times New Roman" w:cs="Times New Roman"/>
          <w:color w:val="0070C0"/>
          <w:sz w:val="16"/>
          <w:szCs w:val="16"/>
          <w:lang w:eastAsia="ru-RU" w:bidi="ru-RU"/>
        </w:rPr>
        <w:t xml:space="preserve"> самолета, направлявшиеся на позиции советских войск, он в</w:t>
      </w:r>
      <w:r w:rsidRPr="0010304D">
        <w:rPr>
          <w:rFonts w:ascii="Times New Roman" w:hAnsi="Times New Roman" w:cs="Times New Roman"/>
          <w:color w:val="0070C0"/>
          <w:sz w:val="16"/>
          <w:szCs w:val="16"/>
        </w:rPr>
        <w:t>ы</w:t>
      </w:r>
      <w:r w:rsidRPr="0010304D">
        <w:rPr>
          <w:rFonts w:ascii="Times New Roman" w:hAnsi="Times New Roman" w:cs="Times New Roman"/>
          <w:color w:val="0070C0"/>
          <w:sz w:val="16"/>
          <w:szCs w:val="16"/>
          <w:lang w:eastAsia="ru-RU" w:bidi="ru-RU"/>
        </w:rPr>
        <w:t xml:space="preserve">летел им навстречу и атаковал </w:t>
      </w:r>
      <w:r w:rsidRPr="0010304D">
        <w:rPr>
          <w:rFonts w:ascii="Times New Roman" w:hAnsi="Times New Roman" w:cs="Times New Roman"/>
          <w:color w:val="0070C0"/>
          <w:sz w:val="16"/>
          <w:szCs w:val="16"/>
        </w:rPr>
        <w:t>и</w:t>
      </w:r>
      <w:r w:rsidRPr="0010304D">
        <w:rPr>
          <w:rFonts w:ascii="Times New Roman" w:hAnsi="Times New Roman" w:cs="Times New Roman"/>
          <w:color w:val="0070C0"/>
          <w:sz w:val="16"/>
          <w:szCs w:val="16"/>
          <w:lang w:eastAsia="ru-RU" w:bidi="ru-RU"/>
        </w:rPr>
        <w:t>х.</w:t>
      </w:r>
      <w:r w:rsidRPr="0010304D">
        <w:rPr>
          <w:rFonts w:ascii="Times New Roman" w:hAnsi="Times New Roman" w:cs="Times New Roman"/>
          <w:color w:val="0070C0"/>
          <w:sz w:val="16"/>
          <w:szCs w:val="16"/>
        </w:rPr>
        <w:t xml:space="preserve"> </w:t>
      </w:r>
      <w:r w:rsidRPr="0010304D">
        <w:rPr>
          <w:rFonts w:ascii="Times New Roman" w:hAnsi="Times New Roman" w:cs="Times New Roman"/>
          <w:color w:val="0070C0"/>
          <w:sz w:val="16"/>
          <w:szCs w:val="16"/>
          <w:lang w:eastAsia="ru-RU" w:bidi="ru-RU"/>
        </w:rPr>
        <w:t>Во время боя на него сверху стал пикировать третий самолет</w:t>
      </w:r>
      <w:r w:rsidRPr="0010304D">
        <w:rPr>
          <w:rFonts w:ascii="Times New Roman" w:hAnsi="Times New Roman" w:cs="Times New Roman"/>
          <w:color w:val="0070C0"/>
          <w:sz w:val="16"/>
          <w:szCs w:val="16"/>
        </w:rPr>
        <w:t>.</w:t>
      </w:r>
      <w:r w:rsidRPr="0010304D">
        <w:rPr>
          <w:rFonts w:ascii="Times New Roman" w:hAnsi="Times New Roman" w:cs="Times New Roman"/>
          <w:color w:val="0070C0"/>
          <w:sz w:val="16"/>
          <w:szCs w:val="16"/>
          <w:lang w:eastAsia="ru-RU" w:bidi="ru-RU"/>
        </w:rPr>
        <w:t xml:space="preserve"> В неравном бою Щекин был обит и</w:t>
      </w:r>
      <w:r w:rsidRPr="0010304D">
        <w:rPr>
          <w:rFonts w:ascii="Times New Roman" w:hAnsi="Times New Roman" w:cs="Times New Roman"/>
          <w:color w:val="0070C0"/>
          <w:sz w:val="16"/>
          <w:szCs w:val="16"/>
        </w:rPr>
        <w:t xml:space="preserve"> </w:t>
      </w:r>
      <w:r w:rsidRPr="0010304D">
        <w:rPr>
          <w:rFonts w:ascii="Times New Roman" w:hAnsi="Times New Roman" w:cs="Times New Roman"/>
          <w:color w:val="0070C0"/>
          <w:sz w:val="16"/>
          <w:szCs w:val="16"/>
          <w:lang w:eastAsia="ru-RU" w:bidi="ru-RU"/>
        </w:rPr>
        <w:t>упал в Волгу.</w:t>
      </w:r>
      <w:r w:rsidRPr="0010304D">
        <w:rPr>
          <w:rFonts w:ascii="Times New Roman" w:hAnsi="Times New Roman" w:cs="Times New Roman"/>
          <w:color w:val="0070C0"/>
          <w:sz w:val="16"/>
          <w:szCs w:val="16"/>
        </w:rPr>
        <w:t xml:space="preserve"> </w:t>
      </w:r>
      <w:r w:rsidRPr="0010304D">
        <w:rPr>
          <w:rFonts w:ascii="Times New Roman" w:hAnsi="Times New Roman" w:cs="Times New Roman"/>
          <w:color w:val="0070C0"/>
          <w:sz w:val="16"/>
          <w:szCs w:val="16"/>
          <w:lang w:eastAsia="ru-RU" w:bidi="ru-RU"/>
        </w:rPr>
        <w:t>Незадолго п</w:t>
      </w:r>
      <w:r w:rsidRPr="0010304D">
        <w:rPr>
          <w:rFonts w:ascii="Times New Roman" w:hAnsi="Times New Roman" w:cs="Times New Roman"/>
          <w:color w:val="0070C0"/>
          <w:sz w:val="16"/>
          <w:szCs w:val="16"/>
        </w:rPr>
        <w:t>е</w:t>
      </w:r>
      <w:r w:rsidRPr="0010304D">
        <w:rPr>
          <w:rFonts w:ascii="Times New Roman" w:hAnsi="Times New Roman" w:cs="Times New Roman"/>
          <w:color w:val="0070C0"/>
          <w:sz w:val="16"/>
          <w:szCs w:val="16"/>
          <w:lang w:eastAsia="ru-RU" w:bidi="ru-RU"/>
        </w:rPr>
        <w:t>ред этим Щекин отличился в боях за</w:t>
      </w:r>
      <w:r w:rsidRPr="0010304D">
        <w:rPr>
          <w:rFonts w:ascii="Times New Roman" w:hAnsi="Times New Roman" w:cs="Times New Roman"/>
          <w:color w:val="0070C0"/>
          <w:sz w:val="16"/>
          <w:szCs w:val="16"/>
        </w:rPr>
        <w:t xml:space="preserve"> </w:t>
      </w:r>
      <w:r w:rsidRPr="0010304D">
        <w:rPr>
          <w:rFonts w:ascii="Times New Roman" w:hAnsi="Times New Roman" w:cs="Times New Roman"/>
          <w:color w:val="0070C0"/>
          <w:sz w:val="16"/>
          <w:szCs w:val="16"/>
          <w:lang w:eastAsia="ru-RU" w:bidi="ru-RU"/>
        </w:rPr>
        <w:t>Астра</w:t>
      </w:r>
      <w:r w:rsidRPr="0010304D">
        <w:rPr>
          <w:rFonts w:ascii="Times New Roman" w:hAnsi="Times New Roman" w:cs="Times New Roman"/>
          <w:color w:val="0070C0"/>
          <w:sz w:val="16"/>
          <w:szCs w:val="16"/>
        </w:rPr>
        <w:t xml:space="preserve">хань, </w:t>
      </w:r>
      <w:r w:rsidRPr="0010304D">
        <w:rPr>
          <w:rFonts w:ascii="Times New Roman" w:hAnsi="Times New Roman" w:cs="Times New Roman"/>
          <w:color w:val="0070C0"/>
          <w:sz w:val="16"/>
          <w:szCs w:val="16"/>
          <w:lang w:eastAsia="ru-RU" w:bidi="ru-RU"/>
        </w:rPr>
        <w:t xml:space="preserve">где </w:t>
      </w:r>
      <w:proofErr w:type="spellStart"/>
      <w:r w:rsidRPr="0010304D">
        <w:rPr>
          <w:rFonts w:ascii="Times New Roman" w:hAnsi="Times New Roman" w:cs="Times New Roman"/>
          <w:color w:val="0070C0"/>
          <w:sz w:val="16"/>
          <w:szCs w:val="16"/>
          <w:lang w:eastAsia="ru-RU" w:bidi="ru-RU"/>
        </w:rPr>
        <w:t>вьдержал</w:t>
      </w:r>
      <w:proofErr w:type="spellEnd"/>
      <w:r w:rsidRPr="0010304D">
        <w:rPr>
          <w:rFonts w:ascii="Times New Roman" w:hAnsi="Times New Roman" w:cs="Times New Roman"/>
          <w:color w:val="0070C0"/>
          <w:sz w:val="16"/>
          <w:szCs w:val="16"/>
          <w:lang w:eastAsia="ru-RU" w:bidi="ru-RU"/>
        </w:rPr>
        <w:t xml:space="preserve"> бой </w:t>
      </w:r>
      <w:r w:rsidRPr="0010304D">
        <w:rPr>
          <w:rFonts w:ascii="Times New Roman" w:hAnsi="Times New Roman" w:cs="Times New Roman"/>
          <w:color w:val="0070C0"/>
          <w:sz w:val="16"/>
          <w:szCs w:val="16"/>
        </w:rPr>
        <w:t>с</w:t>
      </w:r>
      <w:r w:rsidRPr="0010304D">
        <w:rPr>
          <w:rFonts w:ascii="Times New Roman" w:hAnsi="Times New Roman" w:cs="Times New Roman"/>
          <w:color w:val="0070C0"/>
          <w:sz w:val="16"/>
          <w:szCs w:val="16"/>
          <w:lang w:eastAsia="ru-RU" w:bidi="ru-RU"/>
        </w:rPr>
        <w:t xml:space="preserve"> тремя неприятельскими самолетами,</w:t>
      </w:r>
      <w:r w:rsidRPr="0010304D">
        <w:rPr>
          <w:rFonts w:ascii="Times New Roman" w:hAnsi="Times New Roman" w:cs="Times New Roman"/>
          <w:color w:val="0070C0"/>
          <w:sz w:val="16"/>
          <w:szCs w:val="16"/>
        </w:rPr>
        <w:t xml:space="preserve"> </w:t>
      </w:r>
      <w:r w:rsidRPr="0010304D">
        <w:rPr>
          <w:rFonts w:ascii="Times New Roman" w:hAnsi="Times New Roman" w:cs="Times New Roman"/>
          <w:color w:val="0070C0"/>
          <w:sz w:val="16"/>
          <w:szCs w:val="16"/>
          <w:lang w:eastAsia="ru-RU" w:bidi="ru-RU"/>
        </w:rPr>
        <w:t>сбив од</w:t>
      </w:r>
      <w:r w:rsidRPr="0010304D">
        <w:rPr>
          <w:rFonts w:ascii="Times New Roman" w:hAnsi="Times New Roman" w:cs="Times New Roman"/>
          <w:color w:val="0070C0"/>
          <w:sz w:val="16"/>
          <w:szCs w:val="16"/>
        </w:rPr>
        <w:t xml:space="preserve">ин из </w:t>
      </w:r>
      <w:r w:rsidRPr="0010304D">
        <w:rPr>
          <w:rFonts w:ascii="Times New Roman" w:hAnsi="Times New Roman" w:cs="Times New Roman"/>
          <w:color w:val="0070C0"/>
          <w:sz w:val="16"/>
          <w:szCs w:val="16"/>
          <w:lang w:eastAsia="ru-RU" w:bidi="ru-RU"/>
        </w:rPr>
        <w:t>них, за что и был награжден орденом Красного знамени</w:t>
      </w:r>
      <w:r w:rsidRPr="0010304D">
        <w:rPr>
          <w:rFonts w:ascii="Times New Roman" w:hAnsi="Times New Roman" w:cs="Times New Roman"/>
          <w:color w:val="0070C0"/>
          <w:sz w:val="16"/>
          <w:szCs w:val="16"/>
        </w:rPr>
        <w:t>.</w:t>
      </w:r>
    </w:p>
    <w:p w14:paraId="09212F81" w14:textId="77777777" w:rsidR="0010304D" w:rsidRPr="0010304D" w:rsidRDefault="0010304D" w:rsidP="0010304D">
      <w:pPr>
        <w:spacing w:after="0" w:line="240" w:lineRule="auto"/>
        <w:jc w:val="both"/>
        <w:rPr>
          <w:rFonts w:ascii="Times New Roman" w:hAnsi="Times New Roman" w:cs="Times New Roman"/>
          <w:color w:val="0070C0"/>
          <w:sz w:val="16"/>
          <w:szCs w:val="16"/>
        </w:rPr>
      </w:pPr>
      <w:r w:rsidRPr="0010304D">
        <w:rPr>
          <w:rFonts w:ascii="Times New Roman" w:hAnsi="Times New Roman" w:cs="Times New Roman"/>
          <w:color w:val="0070C0"/>
          <w:sz w:val="16"/>
          <w:szCs w:val="16"/>
          <w:lang w:eastAsia="ru-RU" w:bidi="ru-RU"/>
        </w:rPr>
        <w:t xml:space="preserve">/"Известия ВЦИК" за 20 ноября 1919 </w:t>
      </w:r>
      <w:r w:rsidRPr="0010304D">
        <w:rPr>
          <w:rFonts w:ascii="Times New Roman" w:hAnsi="Times New Roman" w:cs="Times New Roman"/>
          <w:color w:val="0070C0"/>
          <w:sz w:val="16"/>
          <w:szCs w:val="16"/>
        </w:rPr>
        <w:t>г</w:t>
      </w:r>
      <w:r w:rsidRPr="0010304D">
        <w:rPr>
          <w:rFonts w:ascii="Times New Roman" w:hAnsi="Times New Roman" w:cs="Times New Roman"/>
          <w:color w:val="0070C0"/>
          <w:sz w:val="16"/>
          <w:szCs w:val="16"/>
          <w:lang w:eastAsia="ru-RU" w:bidi="ru-RU"/>
        </w:rPr>
        <w:t>./</w:t>
      </w:r>
      <w:r w:rsidRPr="0010304D">
        <w:rPr>
          <w:rFonts w:ascii="Times New Roman" w:hAnsi="Times New Roman" w:cs="Times New Roman"/>
          <w:color w:val="0070C0"/>
          <w:sz w:val="16"/>
          <w:szCs w:val="16"/>
        </w:rPr>
        <w:t xml:space="preserve"> (23370).</w:t>
      </w:r>
    </w:p>
    <w:p w14:paraId="59282C0C" w14:textId="77777777" w:rsidR="0010304D" w:rsidRPr="0010304D" w:rsidRDefault="0010304D" w:rsidP="0010304D">
      <w:pPr>
        <w:spacing w:after="0" w:line="240" w:lineRule="auto"/>
        <w:jc w:val="both"/>
        <w:rPr>
          <w:rFonts w:ascii="Times New Roman" w:hAnsi="Times New Roman" w:cs="Times New Roman"/>
          <w:color w:val="0070C0"/>
          <w:sz w:val="16"/>
          <w:szCs w:val="16"/>
        </w:rPr>
      </w:pPr>
    </w:p>
    <w:p w14:paraId="7B0B95B9" w14:textId="77777777" w:rsidR="00505F94" w:rsidRPr="008E46A9" w:rsidRDefault="00505F9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67BD5EB" w14:textId="77777777" w:rsidR="00505F94" w:rsidRPr="008E46A9" w:rsidRDefault="00505F9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CA47A6"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сентября 1919. Административный отдел Моссовета призван женщин вступать в ряды милиция (18691).</w:t>
      </w:r>
    </w:p>
    <w:p w14:paraId="062B9CC0"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p>
    <w:p w14:paraId="73A8F136" w14:textId="77777777" w:rsidR="00134601" w:rsidRPr="008E46A9" w:rsidRDefault="0013460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33A9469" w14:textId="77777777" w:rsidR="00134601" w:rsidRPr="008E46A9" w:rsidRDefault="0013460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F6DF34" w14:textId="77777777" w:rsidR="00134601" w:rsidRPr="008E46A9" w:rsidRDefault="0013460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сентября 1919 британская компания воздушного транспорта начинает внутренние полеты между Лондоном и Бирмингемом на </w:t>
      </w:r>
      <w:proofErr w:type="spellStart"/>
      <w:r w:rsidRPr="008E46A9">
        <w:rPr>
          <w:rFonts w:ascii="Times New Roman" w:hAnsi="Times New Roman" w:cs="Times New Roman"/>
          <w:color w:val="000000" w:themeColor="text1"/>
          <w:sz w:val="16"/>
          <w:szCs w:val="16"/>
        </w:rPr>
        <w:t>Koolhoven</w:t>
      </w:r>
      <w:proofErr w:type="spellEnd"/>
      <w:r w:rsidRPr="008E46A9">
        <w:rPr>
          <w:rFonts w:ascii="Times New Roman" w:hAnsi="Times New Roman" w:cs="Times New Roman"/>
          <w:color w:val="000000" w:themeColor="text1"/>
          <w:sz w:val="16"/>
          <w:szCs w:val="16"/>
        </w:rPr>
        <w:t xml:space="preserve"> FK.26 (20347).</w:t>
      </w:r>
    </w:p>
    <w:p w14:paraId="67DDA541" w14:textId="77777777" w:rsidR="00134601" w:rsidRPr="008E46A9" w:rsidRDefault="00134601" w:rsidP="00A30927">
      <w:pPr>
        <w:spacing w:after="0" w:line="240" w:lineRule="auto"/>
        <w:jc w:val="both"/>
        <w:rPr>
          <w:rFonts w:ascii="Times New Roman" w:hAnsi="Times New Roman" w:cs="Times New Roman"/>
          <w:color w:val="000000" w:themeColor="text1"/>
          <w:sz w:val="16"/>
          <w:szCs w:val="16"/>
        </w:rPr>
      </w:pPr>
    </w:p>
    <w:p w14:paraId="3D19A6E0" w14:textId="77777777" w:rsidR="00134601" w:rsidRPr="008E46A9" w:rsidRDefault="0013460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сентября 1919 командир </w:t>
      </w:r>
      <w:proofErr w:type="spellStart"/>
      <w:r w:rsidRPr="008E46A9">
        <w:rPr>
          <w:rFonts w:ascii="Times New Roman" w:hAnsi="Times New Roman" w:cs="Times New Roman"/>
          <w:color w:val="000000" w:themeColor="text1"/>
          <w:sz w:val="16"/>
          <w:szCs w:val="16"/>
        </w:rPr>
        <w:t>Биар</w:t>
      </w:r>
      <w:proofErr w:type="spellEnd"/>
      <w:r w:rsidRPr="008E46A9">
        <w:rPr>
          <w:rFonts w:ascii="Times New Roman" w:hAnsi="Times New Roman" w:cs="Times New Roman"/>
          <w:color w:val="000000" w:themeColor="text1"/>
          <w:sz w:val="16"/>
          <w:szCs w:val="16"/>
        </w:rPr>
        <w:t>, летящий по маршруту между Саутгемптоном и Гавром, теряет своего пассажира во время полета. Этот человек, бельгийский банкир по имени Левенштейн, хотел раскрыть свой зонт, чтобы защитить себя от ветра и дождя (20347).</w:t>
      </w:r>
    </w:p>
    <w:p w14:paraId="1C23A74F" w14:textId="77777777" w:rsidR="00134601" w:rsidRPr="008E46A9" w:rsidRDefault="00134601" w:rsidP="00A30927">
      <w:pPr>
        <w:spacing w:after="0" w:line="240" w:lineRule="auto"/>
        <w:jc w:val="both"/>
        <w:rPr>
          <w:rFonts w:ascii="Times New Roman" w:hAnsi="Times New Roman" w:cs="Times New Roman"/>
          <w:color w:val="000000" w:themeColor="text1"/>
          <w:sz w:val="16"/>
          <w:szCs w:val="16"/>
        </w:rPr>
      </w:pPr>
    </w:p>
    <w:p w14:paraId="5229256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F8BB3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16D3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сентября 1919 года Директория вновь за</w:t>
      </w:r>
      <w:r w:rsidRPr="008E46A9">
        <w:rPr>
          <w:rFonts w:ascii="Times New Roman" w:hAnsi="Times New Roman" w:cs="Times New Roman"/>
          <w:color w:val="000000" w:themeColor="text1"/>
          <w:sz w:val="16"/>
          <w:szCs w:val="16"/>
        </w:rPr>
        <w:softHyphen/>
        <w:t>няла Киев (553).</w:t>
      </w:r>
    </w:p>
    <w:p w14:paraId="0376E62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67B7F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D0849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EF1F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сентября 1919, после переформирования, Северо-Западная армия Юденича вновь двинулась на Петроград. В сентябре и октябре 1919 г. балтийские лётчики, взаимодействуя с сухопутной авиацией, действовали в районе </w:t>
      </w:r>
      <w:proofErr w:type="spellStart"/>
      <w:r w:rsidRPr="008E46A9">
        <w:rPr>
          <w:rFonts w:ascii="Times New Roman" w:hAnsi="Times New Roman" w:cs="Times New Roman"/>
          <w:color w:val="000000" w:themeColor="text1"/>
          <w:sz w:val="16"/>
          <w:szCs w:val="16"/>
        </w:rPr>
        <w:t>Копорского</w:t>
      </w:r>
      <w:proofErr w:type="spellEnd"/>
      <w:r w:rsidRPr="008E46A9">
        <w:rPr>
          <w:rFonts w:ascii="Times New Roman" w:hAnsi="Times New Roman" w:cs="Times New Roman"/>
          <w:color w:val="000000" w:themeColor="text1"/>
          <w:sz w:val="16"/>
          <w:szCs w:val="16"/>
        </w:rPr>
        <w:t xml:space="preserve"> залива, Онежского озера, финского побережья и на сухопутном фронте в районе Стрельна, Лигово. Так, 2 сентября шесть гидросамолётов бомбили позиции противника, на следующий день такую же задачу выполняли семь самолётов. 16 октября в </w:t>
      </w:r>
      <w:proofErr w:type="spellStart"/>
      <w:r w:rsidRPr="008E46A9">
        <w:rPr>
          <w:rFonts w:ascii="Times New Roman" w:hAnsi="Times New Roman" w:cs="Times New Roman"/>
          <w:color w:val="000000" w:themeColor="text1"/>
          <w:sz w:val="16"/>
          <w:szCs w:val="16"/>
        </w:rPr>
        <w:t>Копорском</w:t>
      </w:r>
      <w:proofErr w:type="spell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lastRenderedPageBreak/>
        <w:t>заливе лётчики морского истребительного отряда обнаружили конвой из 11 транспортов в сопровождении пяти миноносцев. Используя данные разведки, силам флота удалось сорвать высадку десанта противником.</w:t>
      </w:r>
    </w:p>
    <w:p w14:paraId="4D851B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Значительные усилия затрачивались на поддержку сухопутных частей. Так, из сводки штаба флота за 19 октября следовало: "Наши аэропланы в продолжении дня произвели 8 налётов, в которых участвовало 19 аппаратов, причём сбрасывали бомбы и стрелы на неприятельские части в районе Лигово- Стрельна и обстреливали противника пулеметным огнём, снижаясь до 50 сажен". В этот же день газета "Красный Балтийский флот" писала: "Быстрое донесение (морской авиацией) о движении противника дало возможность парализовать наступление белых и в некоторых местах даже окружить их части". За время боёв под Петроградом лётчиками Ораниенбаумского воздушного района было произведено 40 групповых и одиночных вылетов на суда и береговые объекты противника, сброшено 460 пудов бомб, налёт составил 796 часов.</w:t>
      </w:r>
    </w:p>
    <w:p w14:paraId="0679983E" w14:textId="00D15EEE"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Одним из организаторов действий морской авиации в районе Петрограда был начальник воздушной бригады А.Н. Онуфриев, являвшийся также комиссаром управления морской авиации. В боях отличились морские лётчики-истребители С.В. Гиршфельд, </w:t>
      </w:r>
      <w:proofErr w:type="spellStart"/>
      <w:r w:rsidRPr="008E46A9">
        <w:rPr>
          <w:rFonts w:ascii="Times New Roman" w:hAnsi="Times New Roman" w:cs="Times New Roman"/>
          <w:color w:val="000000" w:themeColor="text1"/>
          <w:sz w:val="16"/>
          <w:szCs w:val="16"/>
        </w:rPr>
        <w:t>Е.Кузнецов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В.В.Петров</w:t>
      </w:r>
      <w:proofErr w:type="spellEnd"/>
      <w:r w:rsidRPr="008E46A9">
        <w:rPr>
          <w:rFonts w:ascii="Times New Roman" w:hAnsi="Times New Roman" w:cs="Times New Roman"/>
          <w:color w:val="000000" w:themeColor="text1"/>
          <w:sz w:val="16"/>
          <w:szCs w:val="16"/>
        </w:rPr>
        <w:t xml:space="preserve">, лётчики </w:t>
      </w:r>
      <w:proofErr w:type="spellStart"/>
      <w:r w:rsidRPr="008E46A9">
        <w:rPr>
          <w:rFonts w:ascii="Times New Roman" w:hAnsi="Times New Roman" w:cs="Times New Roman"/>
          <w:color w:val="000000" w:themeColor="text1"/>
          <w:sz w:val="16"/>
          <w:szCs w:val="16"/>
        </w:rPr>
        <w:t>гидродивизиона</w:t>
      </w:r>
      <w:proofErr w:type="spellEnd"/>
      <w:r w:rsidRPr="008E46A9">
        <w:rPr>
          <w:rFonts w:ascii="Times New Roman" w:hAnsi="Times New Roman" w:cs="Times New Roman"/>
          <w:color w:val="000000" w:themeColor="text1"/>
          <w:sz w:val="16"/>
          <w:szCs w:val="16"/>
        </w:rPr>
        <w:t xml:space="preserve"> Степанов, Н.Г. Ерёменко, Климентьев, Орлов и другие. За выдающиеся заслуги в борьбе с неприятелем дивизион морской авиации был награждён Красным знаменем Реввоенсовета. Совместными действиями Красной армии и Балтийского </w:t>
      </w:r>
      <w:proofErr w:type="spellStart"/>
      <w:r w:rsidRPr="008E46A9">
        <w:rPr>
          <w:rFonts w:ascii="Times New Roman" w:hAnsi="Times New Roman" w:cs="Times New Roman"/>
          <w:color w:val="000000" w:themeColor="text1"/>
          <w:sz w:val="16"/>
          <w:szCs w:val="16"/>
        </w:rPr>
        <w:t>флото</w:t>
      </w:r>
      <w:proofErr w:type="spellEnd"/>
      <w:r w:rsidRPr="008E46A9">
        <w:rPr>
          <w:rFonts w:ascii="Times New Roman" w:hAnsi="Times New Roman" w:cs="Times New Roman"/>
          <w:color w:val="000000" w:themeColor="text1"/>
          <w:sz w:val="16"/>
          <w:szCs w:val="16"/>
        </w:rPr>
        <w:t xml:space="preserve"> войска Юденича были разбиты (12033).</w:t>
      </w:r>
    </w:p>
    <w:p w14:paraId="01D227C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C483E"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сентября 1919 для защиты Волжской флотилии в Дубовку было послано сводное боевое отделение авиации 10-й армии в составе 4-го </w:t>
      </w:r>
      <w:proofErr w:type="spellStart"/>
      <w:r w:rsidRPr="008E46A9">
        <w:rPr>
          <w:rFonts w:ascii="Times New Roman" w:hAnsi="Times New Roman" w:cs="Times New Roman"/>
          <w:color w:val="000000" w:themeColor="text1"/>
          <w:sz w:val="16"/>
          <w:szCs w:val="16"/>
        </w:rPr>
        <w:t>истротряда</w:t>
      </w:r>
      <w:proofErr w:type="spellEnd"/>
      <w:r w:rsidRPr="008E46A9">
        <w:rPr>
          <w:rFonts w:ascii="Times New Roman" w:hAnsi="Times New Roman" w:cs="Times New Roman"/>
          <w:color w:val="000000" w:themeColor="text1"/>
          <w:sz w:val="16"/>
          <w:szCs w:val="16"/>
        </w:rPr>
        <w:t>, трех «</w:t>
      </w:r>
      <w:proofErr w:type="spellStart"/>
      <w:r w:rsidRPr="008E46A9">
        <w:rPr>
          <w:rFonts w:ascii="Times New Roman" w:hAnsi="Times New Roman" w:cs="Times New Roman"/>
          <w:color w:val="000000" w:themeColor="text1"/>
          <w:sz w:val="16"/>
          <w:szCs w:val="16"/>
        </w:rPr>
        <w:t>Ньюпоров</w:t>
      </w:r>
      <w:proofErr w:type="spellEnd"/>
      <w:r w:rsidRPr="008E46A9">
        <w:rPr>
          <w:rFonts w:ascii="Times New Roman" w:hAnsi="Times New Roman" w:cs="Times New Roman"/>
          <w:color w:val="000000" w:themeColor="text1"/>
          <w:sz w:val="16"/>
          <w:szCs w:val="16"/>
        </w:rPr>
        <w:t xml:space="preserve">» из 2-го </w:t>
      </w:r>
      <w:proofErr w:type="spellStart"/>
      <w:r w:rsidRPr="008E46A9">
        <w:rPr>
          <w:rFonts w:ascii="Times New Roman" w:hAnsi="Times New Roman" w:cs="Times New Roman"/>
          <w:color w:val="000000" w:themeColor="text1"/>
          <w:sz w:val="16"/>
          <w:szCs w:val="16"/>
        </w:rPr>
        <w:t>истротряда</w:t>
      </w:r>
      <w:proofErr w:type="spellEnd"/>
      <w:r w:rsidRPr="008E46A9">
        <w:rPr>
          <w:rFonts w:ascii="Times New Roman" w:hAnsi="Times New Roman" w:cs="Times New Roman"/>
          <w:color w:val="000000" w:themeColor="text1"/>
          <w:sz w:val="16"/>
          <w:szCs w:val="16"/>
        </w:rPr>
        <w:t xml:space="preserve"> и двух «</w:t>
      </w:r>
      <w:proofErr w:type="spellStart"/>
      <w:r w:rsidRPr="008E46A9">
        <w:rPr>
          <w:rFonts w:ascii="Times New Roman" w:hAnsi="Times New Roman" w:cs="Times New Roman"/>
          <w:color w:val="000000" w:themeColor="text1"/>
          <w:sz w:val="16"/>
          <w:szCs w:val="16"/>
        </w:rPr>
        <w:t>Сопвичей</w:t>
      </w:r>
      <w:proofErr w:type="spellEnd"/>
      <w:r w:rsidRPr="008E46A9">
        <w:rPr>
          <w:rFonts w:ascii="Times New Roman" w:hAnsi="Times New Roman" w:cs="Times New Roman"/>
          <w:color w:val="000000" w:themeColor="text1"/>
          <w:sz w:val="16"/>
          <w:szCs w:val="16"/>
        </w:rPr>
        <w:t xml:space="preserve">» из 7-го и 40-го разведотрядов под общим командованием военлета Федорова. В 4-м </w:t>
      </w:r>
      <w:proofErr w:type="spellStart"/>
      <w:r w:rsidRPr="008E46A9">
        <w:rPr>
          <w:rFonts w:ascii="Times New Roman" w:hAnsi="Times New Roman" w:cs="Times New Roman"/>
          <w:color w:val="000000" w:themeColor="text1"/>
          <w:sz w:val="16"/>
          <w:szCs w:val="16"/>
        </w:rPr>
        <w:t>истротряде</w:t>
      </w:r>
      <w:proofErr w:type="spellEnd"/>
      <w:r w:rsidRPr="008E46A9">
        <w:rPr>
          <w:rFonts w:ascii="Times New Roman" w:hAnsi="Times New Roman" w:cs="Times New Roman"/>
          <w:color w:val="000000" w:themeColor="text1"/>
          <w:sz w:val="16"/>
          <w:szCs w:val="16"/>
        </w:rPr>
        <w:t xml:space="preserve"> к тому времени насчитывалось пять самолетов: два «</w:t>
      </w:r>
      <w:proofErr w:type="spellStart"/>
      <w:r w:rsidRPr="008E46A9">
        <w:rPr>
          <w:rFonts w:ascii="Times New Roman" w:hAnsi="Times New Roman" w:cs="Times New Roman"/>
          <w:color w:val="000000" w:themeColor="text1"/>
          <w:sz w:val="16"/>
          <w:szCs w:val="16"/>
        </w:rPr>
        <w:t>Ньюпора</w:t>
      </w:r>
      <w:proofErr w:type="spellEnd"/>
      <w:r w:rsidRPr="008E46A9">
        <w:rPr>
          <w:rFonts w:ascii="Times New Roman" w:hAnsi="Times New Roman" w:cs="Times New Roman"/>
          <w:color w:val="000000" w:themeColor="text1"/>
          <w:sz w:val="16"/>
          <w:szCs w:val="16"/>
        </w:rPr>
        <w:t>», два «Спада» и невооруженный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-Бомбер», использовавшийся только для связи. Но двигатели «Испано-</w:t>
      </w:r>
      <w:proofErr w:type="spellStart"/>
      <w:r w:rsidRPr="008E46A9">
        <w:rPr>
          <w:rFonts w:ascii="Times New Roman" w:hAnsi="Times New Roman" w:cs="Times New Roman"/>
          <w:color w:val="000000" w:themeColor="text1"/>
          <w:sz w:val="16"/>
          <w:szCs w:val="16"/>
        </w:rPr>
        <w:t>Сюиза</w:t>
      </w:r>
      <w:proofErr w:type="spellEnd"/>
      <w:r w:rsidRPr="008E46A9">
        <w:rPr>
          <w:rFonts w:ascii="Times New Roman" w:hAnsi="Times New Roman" w:cs="Times New Roman"/>
          <w:color w:val="000000" w:themeColor="text1"/>
          <w:sz w:val="16"/>
          <w:szCs w:val="16"/>
        </w:rPr>
        <w:t xml:space="preserve">», стоявшие на «Спадах» могли работать лишь на хорошем авиационном бензине, а </w:t>
      </w:r>
      <w:proofErr w:type="gramStart"/>
      <w:r w:rsidRPr="008E46A9">
        <w:rPr>
          <w:rFonts w:ascii="Times New Roman" w:hAnsi="Times New Roman" w:cs="Times New Roman"/>
          <w:color w:val="000000" w:themeColor="text1"/>
          <w:sz w:val="16"/>
          <w:szCs w:val="16"/>
        </w:rPr>
        <w:t>его как всегда</w:t>
      </w:r>
      <w:proofErr w:type="gramEnd"/>
      <w:r w:rsidRPr="008E46A9">
        <w:rPr>
          <w:rFonts w:ascii="Times New Roman" w:hAnsi="Times New Roman" w:cs="Times New Roman"/>
          <w:color w:val="000000" w:themeColor="text1"/>
          <w:sz w:val="16"/>
          <w:szCs w:val="16"/>
        </w:rPr>
        <w:t xml:space="preserve"> не хватало. К началу октября в отделении оставалось только пять боеспособных самолетов: три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и два «</w:t>
      </w:r>
      <w:proofErr w:type="spellStart"/>
      <w:r w:rsidRPr="008E46A9">
        <w:rPr>
          <w:rFonts w:ascii="Times New Roman" w:hAnsi="Times New Roman" w:cs="Times New Roman"/>
          <w:color w:val="000000" w:themeColor="text1"/>
          <w:sz w:val="16"/>
          <w:szCs w:val="16"/>
        </w:rPr>
        <w:t>Ньюпора</w:t>
      </w:r>
      <w:proofErr w:type="spellEnd"/>
      <w:r w:rsidRPr="008E46A9">
        <w:rPr>
          <w:rFonts w:ascii="Times New Roman" w:hAnsi="Times New Roman" w:cs="Times New Roman"/>
          <w:color w:val="000000" w:themeColor="text1"/>
          <w:sz w:val="16"/>
          <w:szCs w:val="16"/>
        </w:rPr>
        <w:t>».</w:t>
      </w:r>
    </w:p>
    <w:p w14:paraId="677C5BA6"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Согласно рапорту Федорова, военлеты </w:t>
      </w:r>
      <w:proofErr w:type="spellStart"/>
      <w:r w:rsidRPr="008E46A9">
        <w:rPr>
          <w:rFonts w:ascii="Times New Roman" w:hAnsi="Times New Roman" w:cs="Times New Roman"/>
          <w:color w:val="000000" w:themeColor="text1"/>
          <w:sz w:val="16"/>
          <w:szCs w:val="16"/>
        </w:rPr>
        <w:t>Екатов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Загудаев</w:t>
      </w:r>
      <w:proofErr w:type="spellEnd"/>
      <w:r w:rsidRPr="008E46A9">
        <w:rPr>
          <w:rFonts w:ascii="Times New Roman" w:hAnsi="Times New Roman" w:cs="Times New Roman"/>
          <w:color w:val="000000" w:themeColor="text1"/>
          <w:sz w:val="16"/>
          <w:szCs w:val="16"/>
        </w:rPr>
        <w:t xml:space="preserve"> и Садовский в октябре 14 раз поднимались на перехват, проведя при этом шесть воздушных боев (сам Федоров, а также летчик Баусов в боях не участвовали, объясняя это нехваткой исправных машин). Никаких подробностей Федоров не сообщает, но и без его рапорта известно, что и англичане, и белогвардейцы вышли из этих боев без потерь 917065).</w:t>
      </w:r>
    </w:p>
    <w:p w14:paraId="28D4DA14"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08C8D4" w14:textId="77777777" w:rsidR="00737B4F" w:rsidRPr="000656BE" w:rsidRDefault="00737B4F" w:rsidP="00737B4F">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К концу сентября 1919 г. из-за прорыва Южного фронта Добровольческой Армией (ген. Деникин) обстановка вокруг Орла резко осложнилась. Было принято решение о перелете «Илья Муромец </w:t>
      </w:r>
      <w:proofErr w:type="spellStart"/>
      <w:r w:rsidRPr="000656BE">
        <w:rPr>
          <w:rFonts w:ascii="Times New Roman" w:hAnsi="Times New Roman" w:cs="Times New Roman"/>
          <w:color w:val="0070C0"/>
          <w:sz w:val="16"/>
          <w:szCs w:val="16"/>
        </w:rPr>
        <w:t>Руссобалт</w:t>
      </w:r>
      <w:proofErr w:type="spellEnd"/>
      <w:r w:rsidRPr="000656BE">
        <w:rPr>
          <w:rFonts w:ascii="Times New Roman" w:hAnsi="Times New Roman" w:cs="Times New Roman"/>
          <w:color w:val="0070C0"/>
          <w:sz w:val="16"/>
          <w:szCs w:val="16"/>
        </w:rPr>
        <w:t xml:space="preserve">» (№ 275, борт № II, 2У – 2-й учебный) экз. № </w:t>
      </w:r>
      <w:proofErr w:type="gramStart"/>
      <w:r w:rsidRPr="000656BE">
        <w:rPr>
          <w:rFonts w:ascii="Times New Roman" w:hAnsi="Times New Roman" w:cs="Times New Roman"/>
          <w:color w:val="0070C0"/>
          <w:sz w:val="16"/>
          <w:szCs w:val="16"/>
        </w:rPr>
        <w:t>69  на</w:t>
      </w:r>
      <w:proofErr w:type="gramEnd"/>
      <w:r w:rsidRPr="000656BE">
        <w:rPr>
          <w:rFonts w:ascii="Times New Roman" w:hAnsi="Times New Roman" w:cs="Times New Roman"/>
          <w:color w:val="0070C0"/>
          <w:sz w:val="16"/>
          <w:szCs w:val="16"/>
        </w:rPr>
        <w:t xml:space="preserve"> а/д Сарапул (в то время Уфимской губ., ныне – Удмуртия), где была организована новая база ДВК.</w:t>
      </w:r>
    </w:p>
    <w:p w14:paraId="0C0D2E95" w14:textId="77777777" w:rsidR="00737B4F" w:rsidRPr="000656BE" w:rsidRDefault="00737B4F" w:rsidP="00737B4F">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 октября 1919 г. самолет перелетел на полевой а/д у дер. </w:t>
      </w:r>
      <w:proofErr w:type="spellStart"/>
      <w:r w:rsidRPr="000656BE">
        <w:rPr>
          <w:rFonts w:ascii="Times New Roman" w:hAnsi="Times New Roman" w:cs="Times New Roman"/>
          <w:color w:val="0070C0"/>
          <w:sz w:val="16"/>
          <w:szCs w:val="16"/>
        </w:rPr>
        <w:t>Кензино</w:t>
      </w:r>
      <w:proofErr w:type="spellEnd"/>
      <w:r w:rsidRPr="000656BE">
        <w:rPr>
          <w:rFonts w:ascii="Times New Roman" w:hAnsi="Times New Roman" w:cs="Times New Roman"/>
          <w:color w:val="0070C0"/>
          <w:sz w:val="16"/>
          <w:szCs w:val="16"/>
        </w:rPr>
        <w:t xml:space="preserve"> в Рязанской губ., но дальше продолжить полет не смог и оставался там всю зиму 1919-1920 гг.</w:t>
      </w:r>
    </w:p>
    <w:p w14:paraId="70C0BB21" w14:textId="77777777" w:rsidR="00737B4F" w:rsidRPr="000656BE" w:rsidRDefault="00737B4F" w:rsidP="00737B4F">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Весной 1920 г. корабль прошел полевой ремонт в </w:t>
      </w:r>
      <w:proofErr w:type="spellStart"/>
      <w:r w:rsidRPr="000656BE">
        <w:rPr>
          <w:rFonts w:ascii="Times New Roman" w:hAnsi="Times New Roman" w:cs="Times New Roman"/>
          <w:color w:val="0070C0"/>
          <w:sz w:val="16"/>
          <w:szCs w:val="16"/>
        </w:rPr>
        <w:t>Кензино</w:t>
      </w:r>
      <w:proofErr w:type="spellEnd"/>
      <w:r w:rsidRPr="000656BE">
        <w:rPr>
          <w:rFonts w:ascii="Times New Roman" w:hAnsi="Times New Roman" w:cs="Times New Roman"/>
          <w:color w:val="0070C0"/>
          <w:sz w:val="16"/>
          <w:szCs w:val="16"/>
        </w:rPr>
        <w:t xml:space="preserve"> и перелетел на новую базу ДВК в Сарапул, где был переведен в учебные, получив номер 2У.</w:t>
      </w:r>
    </w:p>
    <w:p w14:paraId="2CD7D940" w14:textId="77777777" w:rsidR="00737B4F" w:rsidRPr="000656BE" w:rsidRDefault="00737B4F" w:rsidP="00737B4F">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1921 г. списан (24094).</w:t>
      </w:r>
    </w:p>
    <w:p w14:paraId="6FB63441" w14:textId="77777777" w:rsidR="00737B4F" w:rsidRPr="000656BE" w:rsidRDefault="00737B4F" w:rsidP="00737B4F">
      <w:pPr>
        <w:spacing w:after="0" w:line="240" w:lineRule="auto"/>
        <w:rPr>
          <w:rFonts w:ascii="Times New Roman" w:hAnsi="Times New Roman" w:cs="Times New Roman"/>
          <w:color w:val="0070C0"/>
          <w:sz w:val="16"/>
          <w:szCs w:val="16"/>
        </w:rPr>
      </w:pPr>
    </w:p>
    <w:p w14:paraId="08BF04E4"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конца сентября 1919 47-й британский дивизион действовал под Царицыном уже в полном составе: к звеньям «В» и «С» присоединилось звено «А» под командованием </w:t>
      </w:r>
      <w:proofErr w:type="spellStart"/>
      <w:r w:rsidRPr="008E46A9">
        <w:rPr>
          <w:rFonts w:ascii="Times New Roman" w:hAnsi="Times New Roman" w:cs="Times New Roman"/>
          <w:color w:val="000000" w:themeColor="text1"/>
          <w:sz w:val="16"/>
          <w:szCs w:val="16"/>
        </w:rPr>
        <w:t>кэптена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Слэттера</w:t>
      </w:r>
      <w:proofErr w:type="spellEnd"/>
      <w:r w:rsidRPr="008E46A9">
        <w:rPr>
          <w:rFonts w:ascii="Times New Roman" w:hAnsi="Times New Roman" w:cs="Times New Roman"/>
          <w:color w:val="000000" w:themeColor="text1"/>
          <w:sz w:val="16"/>
          <w:szCs w:val="16"/>
        </w:rPr>
        <w:t xml:space="preserve">. Это пополнение </w:t>
      </w:r>
      <w:proofErr w:type="gramStart"/>
      <w:r w:rsidRPr="008E46A9">
        <w:rPr>
          <w:rFonts w:ascii="Times New Roman" w:hAnsi="Times New Roman" w:cs="Times New Roman"/>
          <w:color w:val="000000" w:themeColor="text1"/>
          <w:sz w:val="16"/>
          <w:szCs w:val="16"/>
        </w:rPr>
        <w:t>оказалось</w:t>
      </w:r>
      <w:proofErr w:type="gramEnd"/>
      <w:r w:rsidRPr="008E46A9">
        <w:rPr>
          <w:rFonts w:ascii="Times New Roman" w:hAnsi="Times New Roman" w:cs="Times New Roman"/>
          <w:color w:val="000000" w:themeColor="text1"/>
          <w:sz w:val="16"/>
          <w:szCs w:val="16"/>
        </w:rPr>
        <w:t xml:space="preserve"> как нельзя кстати. 3 октября белогвардейцы предприняли атаку на Черноярский укрепрайон. Вскоре белая конница, оттеснившая красноармейцев к берегу Волги, попала под убийственный огонь кораблей южного отряда Волжско-Каспийской флотилии, пришедших из Астрахани на помощь гарнизону укрепрайона.</w:t>
      </w:r>
    </w:p>
    <w:p w14:paraId="232B4737"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В ответ на это английские летчики нанесли серию ударов по советским судам, сбросив до 100 авиабомб. В результате был потоплен буксир «Демагог», получили повреждения вооруженные пароходы «Бела Кун» и «Товарищ Маркин», буксир «Вишера» и несколько </w:t>
      </w:r>
      <w:proofErr w:type="spellStart"/>
      <w:r w:rsidRPr="008E46A9">
        <w:rPr>
          <w:rFonts w:ascii="Times New Roman" w:hAnsi="Times New Roman" w:cs="Times New Roman"/>
          <w:color w:val="000000" w:themeColor="text1"/>
          <w:sz w:val="16"/>
          <w:szCs w:val="16"/>
        </w:rPr>
        <w:t>плавбатарей</w:t>
      </w:r>
      <w:proofErr w:type="spellEnd"/>
      <w:r w:rsidRPr="008E46A9">
        <w:rPr>
          <w:rFonts w:ascii="Times New Roman" w:hAnsi="Times New Roman" w:cs="Times New Roman"/>
          <w:color w:val="000000" w:themeColor="text1"/>
          <w:sz w:val="16"/>
          <w:szCs w:val="16"/>
        </w:rPr>
        <w:t>. Тем не менее красные сумели удержать Черный Яр. Сил и средств, выделенных белым командованием для захвата плацдарма, оказалось недостаточно. 5 октября бои на этом участке фронта прекратились (17065).</w:t>
      </w:r>
    </w:p>
    <w:p w14:paraId="4E57DF26"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88A4D" w14:textId="77777777" w:rsidR="00505F94" w:rsidRPr="008E46A9" w:rsidRDefault="00505F94" w:rsidP="00A30927">
      <w:pPr>
        <w:pStyle w:val="ae"/>
        <w:spacing w:before="0" w:after="0"/>
        <w:jc w:val="both"/>
        <w:rPr>
          <w:color w:val="000000" w:themeColor="text1"/>
          <w:sz w:val="16"/>
          <w:szCs w:val="16"/>
        </w:rPr>
      </w:pPr>
      <w:r w:rsidRPr="008E46A9">
        <w:rPr>
          <w:color w:val="000000" w:themeColor="text1"/>
          <w:sz w:val="16"/>
          <w:szCs w:val="16"/>
        </w:rPr>
        <w:t xml:space="preserve">С конца сентября 1919 47-й британский дивизион действовал под Царицыном уже в полном составе: к звеньям «В» и «С» присоединилось звено «А» под командованием </w:t>
      </w:r>
      <w:proofErr w:type="spellStart"/>
      <w:r w:rsidRPr="008E46A9">
        <w:rPr>
          <w:color w:val="000000" w:themeColor="text1"/>
          <w:sz w:val="16"/>
          <w:szCs w:val="16"/>
        </w:rPr>
        <w:t>кэптена</w:t>
      </w:r>
      <w:proofErr w:type="spellEnd"/>
      <w:r w:rsidRPr="008E46A9">
        <w:rPr>
          <w:color w:val="000000" w:themeColor="text1"/>
          <w:sz w:val="16"/>
          <w:szCs w:val="16"/>
        </w:rPr>
        <w:t xml:space="preserve"> </w:t>
      </w:r>
      <w:proofErr w:type="spellStart"/>
      <w:r w:rsidRPr="008E46A9">
        <w:rPr>
          <w:color w:val="000000" w:themeColor="text1"/>
          <w:sz w:val="16"/>
          <w:szCs w:val="16"/>
        </w:rPr>
        <w:t>Слэттера</w:t>
      </w:r>
      <w:proofErr w:type="spellEnd"/>
      <w:r w:rsidRPr="008E46A9">
        <w:rPr>
          <w:color w:val="000000" w:themeColor="text1"/>
          <w:sz w:val="16"/>
          <w:szCs w:val="16"/>
        </w:rPr>
        <w:t xml:space="preserve">. Это пополнение </w:t>
      </w:r>
      <w:proofErr w:type="gramStart"/>
      <w:r w:rsidRPr="008E46A9">
        <w:rPr>
          <w:color w:val="000000" w:themeColor="text1"/>
          <w:sz w:val="16"/>
          <w:szCs w:val="16"/>
        </w:rPr>
        <w:t>оказалось</w:t>
      </w:r>
      <w:proofErr w:type="gramEnd"/>
      <w:r w:rsidRPr="008E46A9">
        <w:rPr>
          <w:color w:val="000000" w:themeColor="text1"/>
          <w:sz w:val="16"/>
          <w:szCs w:val="16"/>
        </w:rPr>
        <w:t xml:space="preserve"> как нельзя кстати. 3 октября белогвардейцы предприняли атаку на Черноярский укрепрайон. Вскоре белая конница, оттеснившая красноармейцев к берегу Волги, попала под убийственный огонь кораблей южного отряда Волжско-Каспийской флотилии, пришедших из Астрахани на помощь гарнизону укрепрайона.</w:t>
      </w:r>
    </w:p>
    <w:p w14:paraId="747E691C" w14:textId="77777777" w:rsidR="00505F94" w:rsidRPr="008E46A9" w:rsidRDefault="00505F94" w:rsidP="00A30927">
      <w:pPr>
        <w:pStyle w:val="ae"/>
        <w:spacing w:before="0" w:after="0"/>
        <w:jc w:val="both"/>
        <w:rPr>
          <w:color w:val="000000" w:themeColor="text1"/>
          <w:sz w:val="16"/>
          <w:szCs w:val="16"/>
        </w:rPr>
      </w:pPr>
      <w:r w:rsidRPr="008E46A9">
        <w:rPr>
          <w:color w:val="000000" w:themeColor="text1"/>
          <w:sz w:val="16"/>
          <w:szCs w:val="16"/>
        </w:rPr>
        <w:t xml:space="preserve">В ответ на это английские летчики нанесли серию ударов по советским судам, сбросив до 100 авиабомб. В результате был потоплен буксир «Демагог», получили повреждения вооруженные пароходы «Бела Кун» и «Товарищ Маркин», буксир «Вишера» и несколько </w:t>
      </w:r>
      <w:proofErr w:type="spellStart"/>
      <w:r w:rsidRPr="008E46A9">
        <w:rPr>
          <w:color w:val="000000" w:themeColor="text1"/>
          <w:sz w:val="16"/>
          <w:szCs w:val="16"/>
        </w:rPr>
        <w:t>плавбатарей</w:t>
      </w:r>
      <w:proofErr w:type="spellEnd"/>
      <w:r w:rsidRPr="008E46A9">
        <w:rPr>
          <w:color w:val="000000" w:themeColor="text1"/>
          <w:sz w:val="16"/>
          <w:szCs w:val="16"/>
        </w:rPr>
        <w:t>. Тем не менее красные сумели удержать Черный Яр. Сил и средств, выделенных белым командованием для захвата плацдарма, оказалось недостаточно. 5 октября бои на этом участке фронта прекратились (18569).</w:t>
      </w:r>
    </w:p>
    <w:p w14:paraId="30935FC4"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p>
    <w:p w14:paraId="20CDC124"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сентября 1919 14 отряд состоял из четырех боеспособных самолетов. К началу короткого «тобольского затишья» красная авиация под Ялуторовском отсутствовала. Если бы не малочисленность белых аэропланов в этом районе, можно было сказать, что здесь колчаковцы наконец-то добились абсолютного господства в воздухе. Но уже 9 октября эфемерному «господству» пришел конец. В Ялуторовск прибыл 10-й разведотряд РККВФ под командованием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Ю.А. Кузнецова. Правда, в нем было лишь четыре разнотипные машины, в том числе невесть как «затесавшийся» и давно устаревший «Ньюпор-10». Но и этого оказалось достаточно, чтобы «обозначить присутствие» и обеспечить разведку. А на большее в той ситуации никто и не рассчитывал (18560).</w:t>
      </w:r>
    </w:p>
    <w:p w14:paraId="10773AE1" w14:textId="77777777" w:rsidR="00505F94" w:rsidRPr="008E46A9" w:rsidRDefault="00505F94" w:rsidP="00A30927">
      <w:pPr>
        <w:pStyle w:val="book"/>
        <w:spacing w:before="0" w:beforeAutospacing="0" w:after="0" w:afterAutospacing="0"/>
        <w:jc w:val="both"/>
        <w:rPr>
          <w:color w:val="000000" w:themeColor="text1"/>
          <w:sz w:val="16"/>
          <w:szCs w:val="16"/>
        </w:rPr>
      </w:pPr>
    </w:p>
    <w:p w14:paraId="491A711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1670CD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8C75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сентябре 1919 была создана коллегия летного отдела ЦАГИ, а в начале 1920 - сам отдел, который потом развернулся в 8 отделов (173).</w:t>
      </w:r>
    </w:p>
    <w:p w14:paraId="278EE4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ED5F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сентябре 1919 СТО утвердил КОМПАС - Комиссию по постройке аэросаней, созданную по предложению Н.Е.Ж., и она начала работу, получив заказ на 10 саней для КА Председатель - </w:t>
      </w:r>
      <w:proofErr w:type="spellStart"/>
      <w:r w:rsidRPr="008E46A9">
        <w:rPr>
          <w:rFonts w:ascii="Times New Roman" w:hAnsi="Times New Roman" w:cs="Times New Roman"/>
          <w:color w:val="000000" w:themeColor="text1"/>
          <w:sz w:val="16"/>
          <w:szCs w:val="16"/>
        </w:rPr>
        <w:t>Н.Р.Бриллинг</w:t>
      </w:r>
      <w:proofErr w:type="spellEnd"/>
      <w:r w:rsidRPr="008E46A9">
        <w:rPr>
          <w:rFonts w:ascii="Times New Roman" w:hAnsi="Times New Roman" w:cs="Times New Roman"/>
          <w:color w:val="000000" w:themeColor="text1"/>
          <w:sz w:val="16"/>
          <w:szCs w:val="16"/>
        </w:rPr>
        <w:t xml:space="preserve"> (7637,18).</w:t>
      </w:r>
    </w:p>
    <w:p w14:paraId="4081F9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5095BE"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w:t>
      </w:r>
      <w:proofErr w:type="spellStart"/>
      <w:r w:rsidRPr="008E46A9">
        <w:rPr>
          <w:rFonts w:ascii="Times New Roman" w:hAnsi="Times New Roman" w:cs="Times New Roman"/>
          <w:color w:val="000000" w:themeColor="text1"/>
          <w:sz w:val="16"/>
          <w:szCs w:val="16"/>
        </w:rPr>
        <w:t>сентабре</w:t>
      </w:r>
      <w:proofErr w:type="spellEnd"/>
      <w:r w:rsidRPr="008E46A9">
        <w:rPr>
          <w:rFonts w:ascii="Times New Roman" w:hAnsi="Times New Roman" w:cs="Times New Roman"/>
          <w:color w:val="000000" w:themeColor="text1"/>
          <w:sz w:val="16"/>
          <w:szCs w:val="16"/>
        </w:rPr>
        <w:t xml:space="preserve"> 1919 по инициативе ЦАГИ при Научно-Техническом Отделе Всероссийского Совета Народного Хозяйства (ВСНХ) создается очередная комиссия по тяжелой авиации, председателем которой стал </w:t>
      </w:r>
      <w:proofErr w:type="spellStart"/>
      <w:r w:rsidRPr="008E46A9">
        <w:rPr>
          <w:rFonts w:ascii="Times New Roman" w:hAnsi="Times New Roman" w:cs="Times New Roman"/>
          <w:color w:val="000000" w:themeColor="text1"/>
          <w:sz w:val="16"/>
          <w:szCs w:val="16"/>
        </w:rPr>
        <w:t>Н.Е.Жуковский</w:t>
      </w:r>
      <w:proofErr w:type="spellEnd"/>
      <w:r w:rsidRPr="008E46A9">
        <w:rPr>
          <w:rFonts w:ascii="Times New Roman" w:hAnsi="Times New Roman" w:cs="Times New Roman"/>
          <w:color w:val="000000" w:themeColor="text1"/>
          <w:sz w:val="16"/>
          <w:szCs w:val="16"/>
        </w:rPr>
        <w:t xml:space="preserve">, его заместителями </w:t>
      </w:r>
      <w:proofErr w:type="spellStart"/>
      <w:r w:rsidRPr="008E46A9">
        <w:rPr>
          <w:rFonts w:ascii="Times New Roman" w:hAnsi="Times New Roman" w:cs="Times New Roman"/>
          <w:color w:val="000000" w:themeColor="text1"/>
          <w:sz w:val="16"/>
          <w:szCs w:val="16"/>
        </w:rPr>
        <w:t>В.А.Архангельский</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Б.Н.Юрьев</w:t>
      </w:r>
      <w:proofErr w:type="spellEnd"/>
      <w:r w:rsidRPr="008E46A9">
        <w:rPr>
          <w:rFonts w:ascii="Times New Roman" w:hAnsi="Times New Roman" w:cs="Times New Roman"/>
          <w:color w:val="000000" w:themeColor="text1"/>
          <w:sz w:val="16"/>
          <w:szCs w:val="16"/>
        </w:rPr>
        <w:t xml:space="preserve">, членами </w:t>
      </w:r>
      <w:proofErr w:type="spellStart"/>
      <w:r w:rsidRPr="008E46A9">
        <w:rPr>
          <w:rFonts w:ascii="Times New Roman" w:hAnsi="Times New Roman" w:cs="Times New Roman"/>
          <w:color w:val="000000" w:themeColor="text1"/>
          <w:sz w:val="16"/>
          <w:szCs w:val="16"/>
        </w:rPr>
        <w:t>В.П.Ветчинкин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А.М.Черемухин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К.К.Баулин</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А.Н.Туполев</w:t>
      </w:r>
      <w:proofErr w:type="spellEnd"/>
      <w:r w:rsidRPr="008E46A9">
        <w:rPr>
          <w:rFonts w:ascii="Times New Roman" w:hAnsi="Times New Roman" w:cs="Times New Roman"/>
          <w:color w:val="000000" w:themeColor="text1"/>
          <w:sz w:val="16"/>
          <w:szCs w:val="16"/>
        </w:rPr>
        <w:t xml:space="preserve"> (15557).</w:t>
      </w:r>
    </w:p>
    <w:p w14:paraId="0F8D7CA2"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p>
    <w:p w14:paraId="41F307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сентябре 1919 г. шведский летчик Антон Нильсон в Петрограде передал </w:t>
      </w:r>
      <w:proofErr w:type="spellStart"/>
      <w:r w:rsidRPr="008E46A9">
        <w:rPr>
          <w:rFonts w:ascii="Times New Roman" w:hAnsi="Times New Roman" w:cs="Times New Roman"/>
          <w:color w:val="000000" w:themeColor="text1"/>
          <w:sz w:val="16"/>
          <w:szCs w:val="16"/>
        </w:rPr>
        <w:t>М.Литвинову</w:t>
      </w:r>
      <w:proofErr w:type="spellEnd"/>
      <w:r w:rsidRPr="008E46A9">
        <w:rPr>
          <w:rFonts w:ascii="Times New Roman" w:hAnsi="Times New Roman" w:cs="Times New Roman"/>
          <w:color w:val="000000" w:themeColor="text1"/>
          <w:sz w:val="16"/>
          <w:szCs w:val="16"/>
        </w:rPr>
        <w:t>, который приехал и Петроград, письмо, в котором содержался проект создания авиалинии между Швецией и Россией. Несколько позже Нильсону объяснили, что и существующей политической ситуации ревизовать это проект невозможно</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и предложи вернуться к этой теме позднее (7644).</w:t>
      </w:r>
    </w:p>
    <w:p w14:paraId="238013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7CCE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сентябре 1919 Антон Нильсон в качестве курьера </w:t>
      </w:r>
      <w:proofErr w:type="spellStart"/>
      <w:r w:rsidRPr="008E46A9">
        <w:rPr>
          <w:rFonts w:ascii="Times New Roman" w:hAnsi="Times New Roman" w:cs="Times New Roman"/>
          <w:color w:val="000000" w:themeColor="text1"/>
          <w:sz w:val="16"/>
          <w:szCs w:val="16"/>
        </w:rPr>
        <w:t>Наркоминдела</w:t>
      </w:r>
      <w:proofErr w:type="spellEnd"/>
      <w:r w:rsidRPr="008E46A9">
        <w:rPr>
          <w:rFonts w:ascii="Times New Roman" w:hAnsi="Times New Roman" w:cs="Times New Roman"/>
          <w:color w:val="000000" w:themeColor="text1"/>
          <w:sz w:val="16"/>
          <w:szCs w:val="16"/>
        </w:rPr>
        <w:t xml:space="preserve"> и Красного ВОЗДУШНОГО ФЛОТА прибыл в Стокгольм, чтобы изучить заинтересованность в организации авиалинии Петроград - Стокгольм и вошел в контакт с Торстеном </w:t>
      </w:r>
      <w:proofErr w:type="spellStart"/>
      <w:r w:rsidRPr="008E46A9">
        <w:rPr>
          <w:rFonts w:ascii="Times New Roman" w:hAnsi="Times New Roman" w:cs="Times New Roman"/>
          <w:color w:val="000000" w:themeColor="text1"/>
          <w:sz w:val="16"/>
          <w:szCs w:val="16"/>
        </w:rPr>
        <w:t>Гулльбергом</w:t>
      </w:r>
      <w:proofErr w:type="spellEnd"/>
      <w:r w:rsidRPr="008E46A9">
        <w:rPr>
          <w:rFonts w:ascii="Times New Roman" w:hAnsi="Times New Roman" w:cs="Times New Roman"/>
          <w:color w:val="000000" w:themeColor="text1"/>
          <w:sz w:val="16"/>
          <w:szCs w:val="16"/>
        </w:rPr>
        <w:t xml:space="preserve"> - Секретарем Шведской ассоциации аэронавтики (7644).</w:t>
      </w:r>
    </w:p>
    <w:p w14:paraId="66103F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89E3A" w14:textId="77777777" w:rsidR="00DE4933" w:rsidRPr="000656BE" w:rsidRDefault="00DE4933" w:rsidP="00DE493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сентябре 1919 года после ухода англичан из Мурманска и Архан</w:t>
      </w:r>
      <w:r w:rsidRPr="000656BE">
        <w:rPr>
          <w:rFonts w:ascii="Times New Roman" w:hAnsi="Times New Roman" w:cs="Times New Roman"/>
          <w:color w:val="0070C0"/>
          <w:sz w:val="16"/>
          <w:szCs w:val="16"/>
        </w:rPr>
        <w:softHyphen/>
        <w:t>гельска в распоряжении коман</w:t>
      </w:r>
      <w:r w:rsidRPr="000656BE">
        <w:rPr>
          <w:rFonts w:ascii="Times New Roman" w:hAnsi="Times New Roman" w:cs="Times New Roman"/>
          <w:color w:val="0070C0"/>
          <w:sz w:val="16"/>
          <w:szCs w:val="16"/>
        </w:rPr>
        <w:softHyphen/>
        <w:t>дования белых на севере осталось восемь «</w:t>
      </w:r>
      <w:proofErr w:type="spellStart"/>
      <w:r w:rsidRPr="000656BE">
        <w:rPr>
          <w:rFonts w:ascii="Times New Roman" w:hAnsi="Times New Roman" w:cs="Times New Roman"/>
          <w:color w:val="0070C0"/>
          <w:sz w:val="16"/>
          <w:szCs w:val="16"/>
        </w:rPr>
        <w:t>Avro</w:t>
      </w:r>
      <w:proofErr w:type="spellEnd"/>
      <w:r w:rsidRPr="000656BE">
        <w:rPr>
          <w:rFonts w:ascii="Times New Roman" w:hAnsi="Times New Roman" w:cs="Times New Roman"/>
          <w:color w:val="0070C0"/>
          <w:sz w:val="16"/>
          <w:szCs w:val="16"/>
        </w:rPr>
        <w:t>». Они почти не использовались на фронте, и после освобож</w:t>
      </w:r>
      <w:r w:rsidRPr="000656BE">
        <w:rPr>
          <w:rFonts w:ascii="Times New Roman" w:hAnsi="Times New Roman" w:cs="Times New Roman"/>
          <w:color w:val="0070C0"/>
          <w:sz w:val="16"/>
          <w:szCs w:val="16"/>
        </w:rPr>
        <w:softHyphen/>
        <w:t>дения Архангельска войсками Красной Армии стали ее трофеями. Большинство из них находилось в плохом состоянии - их пустили на запасные части, лишь несколько машин позже использовали в Московской авиашколе (23908).</w:t>
      </w:r>
    </w:p>
    <w:p w14:paraId="1CFB085D" w14:textId="77777777" w:rsidR="00DE4933" w:rsidRPr="000656BE" w:rsidRDefault="00DE4933" w:rsidP="00DE4933">
      <w:pPr>
        <w:spacing w:after="0" w:line="240" w:lineRule="auto"/>
        <w:rPr>
          <w:rFonts w:ascii="Times New Roman" w:hAnsi="Times New Roman" w:cs="Times New Roman"/>
          <w:color w:val="0070C0"/>
          <w:sz w:val="16"/>
          <w:szCs w:val="16"/>
        </w:rPr>
      </w:pPr>
    </w:p>
    <w:p w14:paraId="77A3079D" w14:textId="77777777" w:rsidR="00DE4933" w:rsidRPr="000656BE" w:rsidRDefault="00DE4933" w:rsidP="00DE493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сентябре 1919 г. в авиапромышленности Петрограда работало всего 670 человек. Общее руководство одно время осуществляло Правление петроградских авиационных заводов, а с апреля 1919 г., после национализации предприятий Петрограда, — </w:t>
      </w:r>
      <w:proofErr w:type="spellStart"/>
      <w:r w:rsidRPr="000656BE">
        <w:rPr>
          <w:rFonts w:ascii="Times New Roman" w:hAnsi="Times New Roman" w:cs="Times New Roman"/>
          <w:color w:val="0070C0"/>
          <w:sz w:val="16"/>
          <w:szCs w:val="16"/>
        </w:rPr>
        <w:t>Главкоавиа</w:t>
      </w:r>
      <w:proofErr w:type="spellEnd"/>
      <w:r w:rsidRPr="000656BE">
        <w:rPr>
          <w:rFonts w:ascii="Times New Roman" w:hAnsi="Times New Roman" w:cs="Times New Roman"/>
          <w:color w:val="0070C0"/>
          <w:sz w:val="16"/>
          <w:szCs w:val="16"/>
        </w:rPr>
        <w:t>. За годы Гражданской войны из заводов Северной группы больше всего самолетов выпустил «Гамаюн». Его работу поддерживало Управление морской авиации (УМА), руководство которого жестко отстаивало свою линию, вплоть до открытой конфронтации с другими ведомствами. Так, в ответ на распоряжение 1919 г. о ликвидации авиапромышленности Петрограда Главком Военно-морского флота Онуфриев сообщал: «Отданное распоряжение за № 2257 по отношению завода «Гамаюн» не будет выполнено по моему распоряжению; с политической точки зрения и военным обстоятельствам считаю [его] саботажем и замыслом, играющим только на руку белогвардейским бандам. Требование флота и гидроавиации настолько велико, что силами Управления [в штат завода] добавлено еще 46 человек специалистов» (23472).</w:t>
      </w:r>
    </w:p>
    <w:p w14:paraId="44680E7E" w14:textId="77777777" w:rsidR="00DE4933" w:rsidRPr="000656BE" w:rsidRDefault="00DE4933" w:rsidP="00DE4933">
      <w:pPr>
        <w:spacing w:after="0" w:line="240" w:lineRule="auto"/>
        <w:rPr>
          <w:rFonts w:ascii="Times New Roman" w:hAnsi="Times New Roman" w:cs="Times New Roman"/>
          <w:color w:val="0070C0"/>
          <w:sz w:val="16"/>
          <w:szCs w:val="16"/>
        </w:rPr>
      </w:pPr>
    </w:p>
    <w:p w14:paraId="185918A9" w14:textId="77777777" w:rsidR="00DC310E" w:rsidRPr="008E46A9" w:rsidRDefault="00DC310E" w:rsidP="00A30927">
      <w:pPr>
        <w:pStyle w:val="ae"/>
        <w:spacing w:before="0" w:after="0"/>
        <w:jc w:val="both"/>
        <w:rPr>
          <w:color w:val="000000" w:themeColor="text1"/>
          <w:sz w:val="16"/>
          <w:szCs w:val="16"/>
        </w:rPr>
      </w:pPr>
      <w:r w:rsidRPr="008E46A9">
        <w:rPr>
          <w:rStyle w:val="a7"/>
          <w:b w:val="0"/>
          <w:color w:val="000000" w:themeColor="text1"/>
          <w:sz w:val="16"/>
          <w:szCs w:val="16"/>
        </w:rPr>
        <w:t>В сентябре 1919 г. в авиапромышленности Петрограда работало всего 670 человек.</w:t>
      </w:r>
      <w:r w:rsidRPr="008E46A9">
        <w:rPr>
          <w:color w:val="000000" w:themeColor="text1"/>
          <w:sz w:val="16"/>
          <w:szCs w:val="16"/>
        </w:rPr>
        <w:t xml:space="preserve"> Общее руководство одно время осуществляло Правление петроградских авиационных заводов, а с апреля 1919 г., после национализации предприятий Петрограда, — </w:t>
      </w:r>
      <w:proofErr w:type="spellStart"/>
      <w:r w:rsidRPr="008E46A9">
        <w:rPr>
          <w:color w:val="000000" w:themeColor="text1"/>
          <w:sz w:val="16"/>
          <w:szCs w:val="16"/>
        </w:rPr>
        <w:t>Главкоавиа</w:t>
      </w:r>
      <w:proofErr w:type="spellEnd"/>
      <w:r w:rsidRPr="008E46A9">
        <w:rPr>
          <w:color w:val="000000" w:themeColor="text1"/>
          <w:sz w:val="16"/>
          <w:szCs w:val="16"/>
        </w:rPr>
        <w:t xml:space="preserve">. В 1918 г. закрылся завод Слюсаренко, в 1919 — опытный </w:t>
      </w:r>
      <w:r w:rsidRPr="008E46A9">
        <w:rPr>
          <w:color w:val="000000" w:themeColor="text1"/>
          <w:sz w:val="16"/>
          <w:szCs w:val="16"/>
        </w:rPr>
        <w:lastRenderedPageBreak/>
        <w:t>завод Григоровича. В.А. Лебедев успел бежать на Юг России, И.И. Сикорский эмигрировал за границу, директора «Авиа-Балта» В.И. Ярковского в дни «красного террора» казнили за «саботаж», во время попытки бежать в Финляндию погиб основатель «Эскадры воздушных кораблей» М.В. Шидловский. Повсеместно увольняли инженеров «буржуазного происхождения». Многих квалифицированных рабочих мобилизовали на службу в Красную армию (12630).</w:t>
      </w:r>
    </w:p>
    <w:p w14:paraId="2D13BAE7" w14:textId="77777777" w:rsidR="00DC310E" w:rsidRPr="008E46A9" w:rsidRDefault="00DC310E" w:rsidP="00A30927">
      <w:pPr>
        <w:spacing w:after="0" w:line="240" w:lineRule="auto"/>
        <w:jc w:val="both"/>
        <w:rPr>
          <w:rFonts w:ascii="Times New Roman" w:hAnsi="Times New Roman" w:cs="Times New Roman"/>
          <w:color w:val="000000" w:themeColor="text1"/>
          <w:sz w:val="16"/>
          <w:szCs w:val="16"/>
        </w:rPr>
      </w:pPr>
    </w:p>
    <w:p w14:paraId="68F5E989" w14:textId="77777777" w:rsidR="00DC310E" w:rsidRPr="008E46A9" w:rsidRDefault="00DC310E" w:rsidP="00A30927">
      <w:pPr>
        <w:pStyle w:val="ae"/>
        <w:spacing w:before="0" w:after="0"/>
        <w:jc w:val="both"/>
        <w:rPr>
          <w:color w:val="000000" w:themeColor="text1"/>
          <w:sz w:val="16"/>
          <w:szCs w:val="16"/>
        </w:rPr>
      </w:pPr>
      <w:r w:rsidRPr="008E46A9">
        <w:rPr>
          <w:color w:val="000000" w:themeColor="text1"/>
          <w:sz w:val="16"/>
          <w:szCs w:val="16"/>
        </w:rPr>
        <w:t>В сентябре 1919 г. правление завода Дукс, чтобы спасти положение, обратилось в ГУ ВВФ с просьбой выдачи следующего документа:</w:t>
      </w:r>
    </w:p>
    <w:p w14:paraId="3D0D20C2" w14:textId="77777777" w:rsidR="00DC310E" w:rsidRPr="008E46A9" w:rsidRDefault="00DC310E" w:rsidP="00A30927">
      <w:pPr>
        <w:pStyle w:val="ae"/>
        <w:spacing w:before="0" w:after="0"/>
        <w:jc w:val="both"/>
        <w:rPr>
          <w:color w:val="000000" w:themeColor="text1"/>
          <w:sz w:val="16"/>
          <w:szCs w:val="16"/>
        </w:rPr>
      </w:pPr>
      <w:r w:rsidRPr="008E46A9">
        <w:rPr>
          <w:color w:val="000000" w:themeColor="text1"/>
          <w:sz w:val="16"/>
          <w:szCs w:val="16"/>
        </w:rPr>
        <w:t>«Дано сие Государственному авиационному заводу «Дукс» в том, что означенный завод выполняет срочные заказы Главного Управления Военного Воздушного флота по изготовлению технического имущества первостепенной важности для обороны страны, в виду чего завод подлежит самому срочному удовлетворению в его нуждах. Одним из условий продуктивности завода «Дукс» является своевременное обеспечение его рабочих и служащих продовольственными продуктами, почему Главное Управление просит все подлежащие власти оказывать заводу «Дукс» в этом отношении самую широкую и действенную помощь» (РГВА. Ф. 29. Оп. 17. Д. 265. Л. 53-54.).</w:t>
      </w:r>
    </w:p>
    <w:p w14:paraId="3BAE9336" w14:textId="77777777" w:rsidR="00DC310E" w:rsidRPr="008E46A9" w:rsidRDefault="00DC310E" w:rsidP="00A30927">
      <w:pPr>
        <w:pStyle w:val="ae"/>
        <w:spacing w:before="0" w:after="0"/>
        <w:jc w:val="both"/>
        <w:rPr>
          <w:color w:val="000000" w:themeColor="text1"/>
          <w:sz w:val="16"/>
          <w:szCs w:val="16"/>
        </w:rPr>
      </w:pPr>
      <w:r w:rsidRPr="008E46A9">
        <w:rPr>
          <w:color w:val="000000" w:themeColor="text1"/>
          <w:sz w:val="16"/>
          <w:szCs w:val="16"/>
        </w:rPr>
        <w:t>Просьба была удовлетворена, и из ворот завода вновь стали выходить самолеты, правда в меньшем количестве, чем в прежние времена (12630).</w:t>
      </w:r>
    </w:p>
    <w:p w14:paraId="33524533" w14:textId="77777777" w:rsidR="00DC310E" w:rsidRPr="008E46A9" w:rsidRDefault="00DC310E" w:rsidP="00A30927">
      <w:pPr>
        <w:pStyle w:val="ae"/>
        <w:spacing w:before="0" w:after="0"/>
        <w:jc w:val="both"/>
        <w:rPr>
          <w:color w:val="000000" w:themeColor="text1"/>
          <w:sz w:val="16"/>
          <w:szCs w:val="16"/>
        </w:rPr>
      </w:pPr>
    </w:p>
    <w:p w14:paraId="76359369" w14:textId="77777777" w:rsidR="00505F94" w:rsidRPr="008E46A9" w:rsidRDefault="00505F94" w:rsidP="00A30927">
      <w:pPr>
        <w:pStyle w:val="ae"/>
        <w:spacing w:before="0" w:after="0"/>
        <w:jc w:val="both"/>
        <w:rPr>
          <w:color w:val="000000" w:themeColor="text1"/>
          <w:sz w:val="16"/>
          <w:szCs w:val="16"/>
        </w:rPr>
      </w:pPr>
      <w:r w:rsidRPr="008E46A9">
        <w:rPr>
          <w:color w:val="000000" w:themeColor="text1"/>
          <w:sz w:val="16"/>
          <w:szCs w:val="16"/>
        </w:rPr>
        <w:t xml:space="preserve">В сентябре 1919 г. правление </w:t>
      </w:r>
      <w:proofErr w:type="spellStart"/>
      <w:proofErr w:type="gramStart"/>
      <w:r w:rsidRPr="008E46A9">
        <w:rPr>
          <w:color w:val="000000" w:themeColor="text1"/>
          <w:sz w:val="16"/>
          <w:szCs w:val="16"/>
        </w:rPr>
        <w:t>завода«</w:t>
      </w:r>
      <w:proofErr w:type="gramEnd"/>
      <w:r w:rsidRPr="008E46A9">
        <w:rPr>
          <w:color w:val="000000" w:themeColor="text1"/>
          <w:sz w:val="16"/>
          <w:szCs w:val="16"/>
        </w:rPr>
        <w:t>Дукс</w:t>
      </w:r>
      <w:proofErr w:type="spellEnd"/>
      <w:r w:rsidRPr="008E46A9">
        <w:rPr>
          <w:color w:val="000000" w:themeColor="text1"/>
          <w:sz w:val="16"/>
          <w:szCs w:val="16"/>
        </w:rPr>
        <w:t>» обратилось в ГУ ВВФ с просьбой выдачи следующего документа:</w:t>
      </w:r>
    </w:p>
    <w:p w14:paraId="006513D7" w14:textId="77777777" w:rsidR="00505F94" w:rsidRPr="008E46A9" w:rsidRDefault="00505F94" w:rsidP="00A30927">
      <w:pPr>
        <w:pStyle w:val="ae"/>
        <w:spacing w:before="0" w:after="0"/>
        <w:jc w:val="both"/>
        <w:rPr>
          <w:color w:val="000000" w:themeColor="text1"/>
          <w:sz w:val="16"/>
          <w:szCs w:val="16"/>
        </w:rPr>
      </w:pPr>
      <w:r w:rsidRPr="008E46A9">
        <w:rPr>
          <w:color w:val="000000" w:themeColor="text1"/>
          <w:sz w:val="16"/>
          <w:szCs w:val="16"/>
        </w:rPr>
        <w:t>«Дано сие Государственному авиационному заводу «Дукс» в том, что означенный завод выполняет срочные заказы Главного Управления Военного Воздушного флота по изготовлению технического имущества первостепенной важности для обороны страны, в виду чего завод подлежит самому срочному удовлетворению в его нуждах. Одним из условий продуктивности завода «Дукс» является своевременное обеспечение его рабочих и служащих продовольственными продуктами, почему Главное Управление просит все подлежащие власти оказывать заводу «Дукс» в этом отношении самую широкую и действенную помощь».</w:t>
      </w:r>
    </w:p>
    <w:p w14:paraId="40B6D9C6" w14:textId="77777777" w:rsidR="00505F94" w:rsidRPr="008E46A9" w:rsidRDefault="00505F94" w:rsidP="00A30927">
      <w:pPr>
        <w:pStyle w:val="ae"/>
        <w:spacing w:before="0" w:after="0"/>
        <w:jc w:val="both"/>
        <w:rPr>
          <w:color w:val="000000" w:themeColor="text1"/>
          <w:sz w:val="16"/>
          <w:szCs w:val="16"/>
        </w:rPr>
      </w:pPr>
      <w:r w:rsidRPr="008E46A9">
        <w:rPr>
          <w:color w:val="000000" w:themeColor="text1"/>
          <w:sz w:val="16"/>
          <w:szCs w:val="16"/>
        </w:rPr>
        <w:t>Просьба была удовлетворена, и из ворот завода вновь стали выходить самолеты, правда в меньшем количестве, чем в прежние времена (18302).</w:t>
      </w:r>
    </w:p>
    <w:p w14:paraId="41CD6363" w14:textId="77777777" w:rsidR="00505F94" w:rsidRPr="008E46A9" w:rsidRDefault="00505F94" w:rsidP="00A30927">
      <w:pPr>
        <w:pStyle w:val="ae"/>
        <w:spacing w:before="0" w:after="0"/>
        <w:jc w:val="both"/>
        <w:rPr>
          <w:color w:val="000000" w:themeColor="text1"/>
          <w:sz w:val="16"/>
          <w:szCs w:val="16"/>
        </w:rPr>
      </w:pPr>
    </w:p>
    <w:p w14:paraId="72B840EF" w14:textId="77777777" w:rsidR="00DE4933" w:rsidRPr="000656BE" w:rsidRDefault="00DE4933" w:rsidP="00DE4933">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сентябре 1919 г. правление завода «Дукс» обратилось в ГУ ВВФ с просьбой выдачи следующего документа: «Дано сие Государственному авиационному заводу «Дукс» в том, что означенный завод выполняет срочные заказы Главного Управления Военного Воздушного флота по изготовлению технического имущества первостепенной важности для обороны страны, в виду чего завод подлежит самому срочному удовлетворению в его нуждах. Одним из условий продуктивности завода «Дукс» является своевременное обеспечение его рабочих и служащих продовольственными продуктами, почему Главное Управление просит все подлежащие власти оказывать заводу «Дукс» в этом отношении самую широкую и действенную помощь». Просьба была удовлетворена, и из ворот завода вновь стали выходить самолеты, правда в меньшем количестве, чем в прежние времена (23472).</w:t>
      </w:r>
    </w:p>
    <w:p w14:paraId="21A00FAE" w14:textId="77777777" w:rsidR="00DE4933" w:rsidRPr="000656BE" w:rsidRDefault="00DE4933" w:rsidP="00DE4933">
      <w:pPr>
        <w:spacing w:after="0" w:line="240" w:lineRule="auto"/>
        <w:rPr>
          <w:rFonts w:ascii="Times New Roman" w:hAnsi="Times New Roman" w:cs="Times New Roman"/>
          <w:color w:val="0070C0"/>
          <w:sz w:val="16"/>
          <w:szCs w:val="16"/>
        </w:rPr>
      </w:pPr>
    </w:p>
    <w:p w14:paraId="7F6AA8C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сентяб</w:t>
      </w:r>
      <w:r w:rsidRPr="008E46A9">
        <w:rPr>
          <w:rFonts w:ascii="Times New Roman" w:hAnsi="Times New Roman" w:cs="Times New Roman"/>
          <w:color w:val="000000" w:themeColor="text1"/>
          <w:sz w:val="16"/>
          <w:szCs w:val="16"/>
        </w:rPr>
        <w:softHyphen/>
        <w:t xml:space="preserve">ре 1919 г.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был подчинен Московский </w:t>
      </w:r>
      <w:proofErr w:type="spellStart"/>
      <w:r w:rsidRPr="008E46A9">
        <w:rPr>
          <w:rFonts w:ascii="Times New Roman" w:hAnsi="Times New Roman" w:cs="Times New Roman"/>
          <w:color w:val="000000" w:themeColor="text1"/>
          <w:sz w:val="16"/>
          <w:szCs w:val="16"/>
        </w:rPr>
        <w:t>аэротехнический</w:t>
      </w:r>
      <w:proofErr w:type="spellEnd"/>
      <w:r w:rsidRPr="008E46A9">
        <w:rPr>
          <w:rFonts w:ascii="Times New Roman" w:hAnsi="Times New Roman" w:cs="Times New Roman"/>
          <w:color w:val="000000" w:themeColor="text1"/>
          <w:sz w:val="16"/>
          <w:szCs w:val="16"/>
        </w:rPr>
        <w:t xml:space="preserve"> завод. Весной 1920 г. бы</w:t>
      </w:r>
      <w:r w:rsidRPr="008E46A9">
        <w:rPr>
          <w:rFonts w:ascii="Times New Roman" w:hAnsi="Times New Roman" w:cs="Times New Roman"/>
          <w:color w:val="000000" w:themeColor="text1"/>
          <w:sz w:val="16"/>
          <w:szCs w:val="16"/>
        </w:rPr>
        <w:softHyphen/>
        <w:t>ли включены южные заводы: “Дека” в Александровске, “Лебедь” в Таганроге и “</w:t>
      </w:r>
      <w:proofErr w:type="spellStart"/>
      <w:r w:rsidRPr="008E46A9">
        <w:rPr>
          <w:rFonts w:ascii="Times New Roman" w:hAnsi="Times New Roman" w:cs="Times New Roman"/>
          <w:color w:val="000000" w:themeColor="text1"/>
          <w:sz w:val="16"/>
          <w:szCs w:val="16"/>
        </w:rPr>
        <w:t>Анатра</w:t>
      </w:r>
      <w:proofErr w:type="spellEnd"/>
      <w:r w:rsidRPr="008E46A9">
        <w:rPr>
          <w:rFonts w:ascii="Times New Roman" w:hAnsi="Times New Roman" w:cs="Times New Roman"/>
          <w:color w:val="000000" w:themeColor="text1"/>
          <w:sz w:val="16"/>
          <w:szCs w:val="16"/>
        </w:rPr>
        <w:t xml:space="preserve">” в Одессе. Осенью в 1920 г. был послан представитель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 Сибирь и приняты меры к организации завода в Омске. В то же время достигнуто соглашение с органами Военного воздушного флота о подчинении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w:t>
      </w:r>
    </w:p>
    <w:p w14:paraId="39D8BB2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4A905BC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1D92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сентябре 1919 г. </w:t>
      </w:r>
      <w:proofErr w:type="spellStart"/>
      <w:r w:rsidRPr="008E46A9">
        <w:rPr>
          <w:rFonts w:ascii="Times New Roman" w:hAnsi="Times New Roman" w:cs="Times New Roman"/>
          <w:color w:val="000000" w:themeColor="text1"/>
          <w:sz w:val="16"/>
          <w:szCs w:val="16"/>
        </w:rPr>
        <w:t>Аэротехнический</w:t>
      </w:r>
      <w:proofErr w:type="spellEnd"/>
      <w:r w:rsidRPr="008E46A9">
        <w:rPr>
          <w:rFonts w:ascii="Times New Roman" w:hAnsi="Times New Roman" w:cs="Times New Roman"/>
          <w:color w:val="000000" w:themeColor="text1"/>
          <w:sz w:val="16"/>
          <w:szCs w:val="16"/>
        </w:rPr>
        <w:t xml:space="preserve"> завод «Адамчик, Кузнецов и Лобанов» (Завод № 28 им. Орджоникидзе </w:t>
      </w:r>
      <w:r w:rsidRPr="008E46A9">
        <w:rPr>
          <w:rFonts w:ascii="Times New Roman" w:hAnsi="Times New Roman" w:cs="Times New Roman"/>
          <w:color w:val="000000" w:themeColor="text1"/>
          <w:sz w:val="16"/>
          <w:szCs w:val="16"/>
          <w:lang w:val="en-US"/>
        </w:rPr>
        <w:t>BCHX</w:t>
      </w:r>
      <w:r w:rsidRPr="008E46A9">
        <w:rPr>
          <w:rFonts w:ascii="Times New Roman" w:hAnsi="Times New Roman" w:cs="Times New Roman"/>
          <w:color w:val="000000" w:themeColor="text1"/>
          <w:sz w:val="16"/>
          <w:szCs w:val="16"/>
        </w:rPr>
        <w:t xml:space="preserve">, НКТП, НКОП, НКАП, МАП, </w:t>
      </w:r>
      <w:proofErr w:type="spellStart"/>
      <w:r w:rsidRPr="008E46A9">
        <w:rPr>
          <w:rFonts w:ascii="Times New Roman" w:hAnsi="Times New Roman" w:cs="Times New Roman"/>
          <w:color w:val="000000" w:themeColor="text1"/>
          <w:sz w:val="16"/>
          <w:szCs w:val="16"/>
        </w:rPr>
        <w:t>МСиДМ</w:t>
      </w:r>
      <w:proofErr w:type="spellEnd"/>
      <w:r w:rsidRPr="008E46A9">
        <w:rPr>
          <w:rFonts w:ascii="Times New Roman" w:hAnsi="Times New Roman" w:cs="Times New Roman"/>
          <w:color w:val="000000" w:themeColor="text1"/>
          <w:sz w:val="16"/>
          <w:szCs w:val="16"/>
        </w:rPr>
        <w:t xml:space="preserve">, Мебельная фабрика Хорькова и Адамчика, </w:t>
      </w:r>
      <w:proofErr w:type="spellStart"/>
      <w:r w:rsidRPr="008E46A9">
        <w:rPr>
          <w:rFonts w:ascii="Times New Roman" w:hAnsi="Times New Roman" w:cs="Times New Roman"/>
          <w:color w:val="000000" w:themeColor="text1"/>
          <w:sz w:val="16"/>
          <w:szCs w:val="16"/>
        </w:rPr>
        <w:t>Аэротехнический</w:t>
      </w:r>
      <w:proofErr w:type="spellEnd"/>
      <w:r w:rsidRPr="008E46A9">
        <w:rPr>
          <w:rFonts w:ascii="Times New Roman" w:hAnsi="Times New Roman" w:cs="Times New Roman"/>
          <w:color w:val="000000" w:themeColor="text1"/>
          <w:sz w:val="16"/>
          <w:szCs w:val="16"/>
        </w:rPr>
        <w:t xml:space="preserve"> завод «Адамчик, Кузнецов и Лобанов» ВСНХ, Московский </w:t>
      </w:r>
      <w:proofErr w:type="spellStart"/>
      <w:r w:rsidRPr="008E46A9">
        <w:rPr>
          <w:rFonts w:ascii="Times New Roman" w:hAnsi="Times New Roman" w:cs="Times New Roman"/>
          <w:color w:val="000000" w:themeColor="text1"/>
          <w:sz w:val="16"/>
          <w:szCs w:val="16"/>
        </w:rPr>
        <w:t>Аэротехнический</w:t>
      </w:r>
      <w:proofErr w:type="spellEnd"/>
      <w:r w:rsidRPr="008E46A9">
        <w:rPr>
          <w:rFonts w:ascii="Times New Roman" w:hAnsi="Times New Roman" w:cs="Times New Roman"/>
          <w:color w:val="000000" w:themeColor="text1"/>
          <w:sz w:val="16"/>
          <w:szCs w:val="16"/>
        </w:rPr>
        <w:t xml:space="preserve"> завод ВСНХ, Завод № 8 «Пропеллер» ВСНХ, Государственный авиационный завод № 8 (ГАЗ-8) «Пропеллер» ВСНХ, ОАО «Пневмостроймашина» / г. Москва ул. Долгоруковская, 27 (1920 г.); М. Грузинская, Столярный пер., 5, 7, 10 «ГАЗ восьмой» (1927 г.);  г. Москва, 22 п/я 2263 (1928 г.);  г. Свердловск/ /620100  г. Екатеринбург Сибирский тракт, 1-й км, 8 тел. (343) 264-66-00/). </w:t>
      </w:r>
      <w:proofErr w:type="spellStart"/>
      <w:r w:rsidRPr="008E46A9">
        <w:rPr>
          <w:rFonts w:ascii="Times New Roman" w:hAnsi="Times New Roman" w:cs="Times New Roman"/>
          <w:color w:val="000000" w:themeColor="text1"/>
          <w:sz w:val="16"/>
          <w:szCs w:val="16"/>
        </w:rPr>
        <w:t>Слозданный</w:t>
      </w:r>
      <w:proofErr w:type="spellEnd"/>
      <w:r w:rsidRPr="008E46A9">
        <w:rPr>
          <w:rFonts w:ascii="Times New Roman" w:hAnsi="Times New Roman" w:cs="Times New Roman"/>
          <w:color w:val="000000" w:themeColor="text1"/>
          <w:sz w:val="16"/>
          <w:szCs w:val="16"/>
        </w:rPr>
        <w:t xml:space="preserve"> в 1914 и запущенный 15 октября 1915, был национализирован и передан в ведение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ВСНХ, в 12.1919 г. назывался </w:t>
      </w:r>
      <w:proofErr w:type="spellStart"/>
      <w:r w:rsidRPr="008E46A9">
        <w:rPr>
          <w:rFonts w:ascii="Times New Roman" w:hAnsi="Times New Roman" w:cs="Times New Roman"/>
          <w:color w:val="000000" w:themeColor="text1"/>
          <w:sz w:val="16"/>
          <w:szCs w:val="16"/>
        </w:rPr>
        <w:t>Аэротехнический</w:t>
      </w:r>
      <w:proofErr w:type="spellEnd"/>
      <w:r w:rsidRPr="008E46A9">
        <w:rPr>
          <w:rFonts w:ascii="Times New Roman" w:hAnsi="Times New Roman" w:cs="Times New Roman"/>
          <w:color w:val="000000" w:themeColor="text1"/>
          <w:sz w:val="16"/>
          <w:szCs w:val="16"/>
        </w:rPr>
        <w:t xml:space="preserve"> завод. В 1924 г. ГАЗ-8 «Пропеллер» - в ведении ГУВП ВСНХ. В соответствии с пост. СТО № 121 от 28.01.1925 г. и приказом ВСНХ № 415 от 10.02.1925 г. завод вошел в состав вновь образованного </w:t>
      </w:r>
      <w:proofErr w:type="spellStart"/>
      <w:r w:rsidRPr="008E46A9">
        <w:rPr>
          <w:rFonts w:ascii="Times New Roman" w:hAnsi="Times New Roman" w:cs="Times New Roman"/>
          <w:color w:val="000000" w:themeColor="text1"/>
          <w:sz w:val="16"/>
          <w:szCs w:val="16"/>
        </w:rPr>
        <w:t>Авиатреста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Главметалла</w:t>
      </w:r>
      <w:proofErr w:type="spellEnd"/>
      <w:r w:rsidRPr="008E46A9">
        <w:rPr>
          <w:rFonts w:ascii="Times New Roman" w:hAnsi="Times New Roman" w:cs="Times New Roman"/>
          <w:color w:val="000000" w:themeColor="text1"/>
          <w:sz w:val="16"/>
          <w:szCs w:val="16"/>
        </w:rPr>
        <w:t xml:space="preserve"> ВСНХ. По пр. </w:t>
      </w:r>
      <w:proofErr w:type="spellStart"/>
      <w:r w:rsidRPr="008E46A9">
        <w:rPr>
          <w:rFonts w:ascii="Times New Roman" w:hAnsi="Times New Roman" w:cs="Times New Roman"/>
          <w:color w:val="000000" w:themeColor="text1"/>
          <w:sz w:val="16"/>
          <w:szCs w:val="16"/>
        </w:rPr>
        <w:t>Авиатреста</w:t>
      </w:r>
      <w:proofErr w:type="spellEnd"/>
      <w:r w:rsidRPr="008E46A9">
        <w:rPr>
          <w:rFonts w:ascii="Times New Roman" w:hAnsi="Times New Roman" w:cs="Times New Roman"/>
          <w:color w:val="000000" w:themeColor="text1"/>
          <w:sz w:val="16"/>
          <w:szCs w:val="16"/>
        </w:rPr>
        <w:t xml:space="preserve"> № 15 от 13.04.1925 г. завод № 8 «Пропеллер» переименован в ГАЗ-8 «Пропеллер». В соответствии с пост. СНК от 27.04.1926 г. по приказам ВСНХ/НКВМЮГПУ № 73сс от 9.07.1927 г. и </w:t>
      </w:r>
      <w:proofErr w:type="spellStart"/>
      <w:r w:rsidRPr="008E46A9">
        <w:rPr>
          <w:rFonts w:ascii="Times New Roman" w:hAnsi="Times New Roman" w:cs="Times New Roman"/>
          <w:color w:val="000000" w:themeColor="text1"/>
          <w:sz w:val="16"/>
          <w:szCs w:val="16"/>
        </w:rPr>
        <w:t>Авиатреста</w:t>
      </w:r>
      <w:proofErr w:type="spellEnd"/>
      <w:r w:rsidRPr="008E46A9">
        <w:rPr>
          <w:rFonts w:ascii="Times New Roman" w:hAnsi="Times New Roman" w:cs="Times New Roman"/>
          <w:color w:val="000000" w:themeColor="text1"/>
          <w:sz w:val="16"/>
          <w:szCs w:val="16"/>
        </w:rPr>
        <w:t xml:space="preserve"> № 114сс от 4.08.1927 г. ГАЗ-8 «Пропеллер» с 1.10.1927 г. переименован в завод № 28. Приказом </w:t>
      </w:r>
      <w:proofErr w:type="spellStart"/>
      <w:r w:rsidRPr="008E46A9">
        <w:rPr>
          <w:rFonts w:ascii="Times New Roman" w:hAnsi="Times New Roman" w:cs="Times New Roman"/>
          <w:color w:val="000000" w:themeColor="text1"/>
          <w:sz w:val="16"/>
          <w:szCs w:val="16"/>
        </w:rPr>
        <w:t>Авиатреста</w:t>
      </w:r>
      <w:proofErr w:type="spellEnd"/>
      <w:r w:rsidRPr="008E46A9">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w:t>
      </w:r>
      <w:r w:rsidRPr="008E46A9">
        <w:rPr>
          <w:rFonts w:ascii="Times New Roman" w:hAnsi="Times New Roman" w:cs="Times New Roman"/>
          <w:color w:val="000000" w:themeColor="text1"/>
          <w:sz w:val="16"/>
          <w:szCs w:val="16"/>
          <w:vertAlign w:val="superscript"/>
        </w:rPr>
        <w:t>133</w:t>
      </w:r>
      <w:r w:rsidRPr="008E46A9">
        <w:rPr>
          <w:rFonts w:ascii="Times New Roman" w:hAnsi="Times New Roman" w:cs="Times New Roman"/>
          <w:color w:val="000000" w:themeColor="text1"/>
          <w:sz w:val="16"/>
          <w:szCs w:val="16"/>
        </w:rPr>
        <w:t xml:space="preserve"> С 1930 г. - в ведении ВАО ВСНХ, с 1932 г. - в самолетном тресте ГУАП НКТП. В 02.1937 г. - в ведении 1ГУ НКОП, по пр. № </w:t>
      </w:r>
      <w:proofErr w:type="spellStart"/>
      <w:r w:rsidRPr="008E46A9">
        <w:rPr>
          <w:rFonts w:ascii="Times New Roman" w:hAnsi="Times New Roman" w:cs="Times New Roman"/>
          <w:color w:val="000000" w:themeColor="text1"/>
          <w:sz w:val="16"/>
          <w:szCs w:val="16"/>
        </w:rPr>
        <w:t>ЗЗсс</w:t>
      </w:r>
      <w:proofErr w:type="spellEnd"/>
      <w:r w:rsidRPr="008E46A9">
        <w:rPr>
          <w:rFonts w:ascii="Times New Roman" w:hAnsi="Times New Roman" w:cs="Times New Roman"/>
          <w:color w:val="000000" w:themeColor="text1"/>
          <w:sz w:val="16"/>
          <w:szCs w:val="16"/>
        </w:rPr>
        <w:t xml:space="preserve"> от 1/3.02.1938 г. передан в ведение созданного ГУ авиационного моторостроения, в 12.1938 г. - в ведении 18ГУ.</w:t>
      </w:r>
    </w:p>
    <w:p w14:paraId="4C993E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1919 г. завод сгорел. В 1923 г. завод переведен в здание бывшей мебельной фабрики английской фирмы «Мюр и Мерилиз», построенном в 1902 г. в Столярном пер. (в то время там располагался деревообделочный заводик). Завод занимал 3-й, 4-й и 5-й этажи здания; в 1925-27 г. на 1-м и 2-м этажах размещалась типография № 3 </w:t>
      </w:r>
      <w:proofErr w:type="spellStart"/>
      <w:r w:rsidRPr="008E46A9">
        <w:rPr>
          <w:rFonts w:ascii="Times New Roman" w:hAnsi="Times New Roman" w:cs="Times New Roman"/>
          <w:color w:val="000000" w:themeColor="text1"/>
          <w:sz w:val="16"/>
          <w:szCs w:val="16"/>
        </w:rPr>
        <w:t>Мосполиграфа</w:t>
      </w:r>
      <w:proofErr w:type="spellEnd"/>
      <w:r w:rsidRPr="008E46A9">
        <w:rPr>
          <w:rFonts w:ascii="Times New Roman" w:hAnsi="Times New Roman" w:cs="Times New Roman"/>
          <w:color w:val="000000" w:themeColor="text1"/>
          <w:sz w:val="16"/>
          <w:szCs w:val="16"/>
        </w:rPr>
        <w:t>. Постановлениями СТО от 10.05.1927 г., 22.07.1927 г. и 4.11.1927 г. принималось решение полностью передать здания заводу № 28, но в 1927 г. это не было выполнено. В состав завода была включена территория завода им. Калинина как цех покрытий.</w:t>
      </w:r>
    </w:p>
    <w:p w14:paraId="2DFE75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Производственная программа на 1923-24 г.: в/винты - 2166 шт. (сдано 1866), лыжи - 1133 комплектов (420).</w:t>
      </w:r>
    </w:p>
    <w:p w14:paraId="15E636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пр. </w:t>
      </w:r>
      <w:proofErr w:type="spellStart"/>
      <w:r w:rsidRPr="008E46A9">
        <w:rPr>
          <w:rFonts w:ascii="Times New Roman" w:hAnsi="Times New Roman" w:cs="Times New Roman"/>
          <w:color w:val="000000" w:themeColor="text1"/>
          <w:sz w:val="16"/>
          <w:szCs w:val="16"/>
        </w:rPr>
        <w:t>Авиатреста</w:t>
      </w:r>
      <w:proofErr w:type="spellEnd"/>
      <w:r w:rsidRPr="008E46A9">
        <w:rPr>
          <w:rFonts w:ascii="Times New Roman" w:hAnsi="Times New Roman" w:cs="Times New Roman"/>
          <w:color w:val="000000" w:themeColor="text1"/>
          <w:sz w:val="16"/>
          <w:szCs w:val="16"/>
        </w:rPr>
        <w:t xml:space="preserve"> № 68 от 15.09.1925 г. заводу передано управление ликвидированным ГАЗ-11.</w:t>
      </w:r>
    </w:p>
    <w:p w14:paraId="3BC0FE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1928 г. на заводе - производственная база ОКБ Ришара (группы «Р»).</w:t>
      </w:r>
    </w:p>
    <w:p w14:paraId="75E8D2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1931 г. из состава завода выделен </w:t>
      </w:r>
      <w:proofErr w:type="spellStart"/>
      <w:r w:rsidRPr="008E46A9">
        <w:rPr>
          <w:rFonts w:ascii="Times New Roman" w:hAnsi="Times New Roman" w:cs="Times New Roman"/>
          <w:color w:val="000000" w:themeColor="text1"/>
          <w:sz w:val="16"/>
          <w:szCs w:val="16"/>
        </w:rPr>
        <w:t>дереворазделочный</w:t>
      </w:r>
      <w:proofErr w:type="spellEnd"/>
      <w:r w:rsidRPr="008E46A9">
        <w:rPr>
          <w:rFonts w:ascii="Times New Roman" w:hAnsi="Times New Roman" w:cs="Times New Roman"/>
          <w:color w:val="000000" w:themeColor="text1"/>
          <w:sz w:val="16"/>
          <w:szCs w:val="16"/>
        </w:rPr>
        <w:t xml:space="preserve"> цех как самостоятельный завод № 41.</w:t>
      </w:r>
    </w:p>
    <w:p w14:paraId="7FE8DB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1927 г. стал ведущим заводом по производству самолетных деревянных винтов и лыж. В 1933 г. завод планировалось перепрофилировать из подсобных в самолетостроительные, но это не было выполнено. С 1933 г. начато производство металлических винтов ВИШ-24, ВИШ-61 и др. С 1936 г. проводилась реконструкция завода.</w:t>
      </w:r>
    </w:p>
    <w:p w14:paraId="233E49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 СТО от 15.01.1937 г. и пр. № 0026 от 4.02.1937 г. заводу поручено организовать производство ВИШ-2 (типа Гамильтон) и изготовить в 1937 г. 2000 в/винтов ВИЩ-2 (к 15.04.1937 г. изготовлено 270 винтов) и 4750 винтов ВИШ-3, -4, -5, -6 (первоначальная производственная программа предусматривала выпуск 1600 ВИШ-2, -3, -4). Приказом № 0032 от 8.02.1937 г. заводу предписано к 1.01.1938 г. закончить расширение корпусов лопастей и втулок в/винтов. Приказом № 0084 от 15.04.1937 г. установлена программа на 1937 г. - 2500 ВИШ-2 и ВИШ-3. Приказом № 00116 от 28.05.1937 г. заводу поручено к 1.11.1937 г. освоить производство 3-лопастных в/винтов переменного шага для самолета </w:t>
      </w:r>
      <w:proofErr w:type="spellStart"/>
      <w:r w:rsidRPr="008E46A9">
        <w:rPr>
          <w:rFonts w:ascii="Times New Roman" w:hAnsi="Times New Roman" w:cs="Times New Roman"/>
          <w:color w:val="000000" w:themeColor="text1"/>
          <w:sz w:val="16"/>
          <w:szCs w:val="16"/>
        </w:rPr>
        <w:t>Вулти</w:t>
      </w:r>
      <w:proofErr w:type="spellEnd"/>
      <w:r w:rsidRPr="008E46A9">
        <w:rPr>
          <w:rFonts w:ascii="Times New Roman" w:hAnsi="Times New Roman" w:cs="Times New Roman"/>
          <w:color w:val="000000" w:themeColor="text1"/>
          <w:sz w:val="16"/>
          <w:szCs w:val="16"/>
        </w:rPr>
        <w:t>. Приказом № 59сс от 16.02.1938 г. установлена программа по выпуску в/винтов на 1938 г.: ВИШ-2 - 2800 шт., ВИШ-2П - 100 шт., ВИШ-4 - 130 шт., для М-25 - 2200 шт., для Р-Зет - 300 шт., для М-22 - 200 шт., для М-103 - 900 шт., для М-100 (фланцевых) - 300 шт., для МБР-2 - 600 шт., для ДБ- 3 - 800 шт.; этим же приказом предписано построить в 1938 г.: корпус термического цеха, корпус втулок 2-й очереди, кузнечный цех, подстанцию. Приказом № 381сс от 29.09.1938 г. в производственную программу завода на 1938 г. включен выпуск винтов ВИШ-22, -24, -27, -31, -2, -5.</w:t>
      </w:r>
    </w:p>
    <w:p w14:paraId="27961B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 1938 г. начальником конструкторской бригады на заводе работал К.И. Жданов, ставший затем гл. конструктором ОКБ-150.</w:t>
      </w:r>
    </w:p>
    <w:p w14:paraId="44A7D8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763707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приказу № </w:t>
      </w:r>
      <w:proofErr w:type="spellStart"/>
      <w:r w:rsidRPr="008E46A9">
        <w:rPr>
          <w:rFonts w:ascii="Times New Roman" w:hAnsi="Times New Roman" w:cs="Times New Roman"/>
          <w:color w:val="000000" w:themeColor="text1"/>
          <w:sz w:val="16"/>
          <w:szCs w:val="16"/>
        </w:rPr>
        <w:t>ЗЗОсс</w:t>
      </w:r>
      <w:proofErr w:type="spellEnd"/>
      <w:r w:rsidRPr="008E46A9">
        <w:rPr>
          <w:rFonts w:ascii="Times New Roman" w:hAnsi="Times New Roman" w:cs="Times New Roman"/>
          <w:color w:val="000000" w:themeColor="text1"/>
          <w:sz w:val="16"/>
          <w:szCs w:val="16"/>
        </w:rPr>
        <w:t xml:space="preserve"> от 6.07.1940 г. и № 565с от 18.10.1940 г. на базе филиала завода № 28 (бывший манеж военного ведомства) </w:t>
      </w:r>
      <w:proofErr w:type="gramStart"/>
      <w:r w:rsidRPr="008E46A9">
        <w:rPr>
          <w:rFonts w:ascii="Times New Roman" w:hAnsi="Times New Roman" w:cs="Times New Roman"/>
          <w:color w:val="000000" w:themeColor="text1"/>
          <w:sz w:val="16"/>
          <w:szCs w:val="16"/>
        </w:rPr>
        <w:t>в  г.</w:t>
      </w:r>
      <w:proofErr w:type="gramEnd"/>
      <w:r w:rsidRPr="008E46A9">
        <w:rPr>
          <w:rFonts w:ascii="Times New Roman" w:hAnsi="Times New Roman" w:cs="Times New Roman"/>
          <w:color w:val="000000" w:themeColor="text1"/>
          <w:sz w:val="16"/>
          <w:szCs w:val="16"/>
        </w:rPr>
        <w:t xml:space="preserve"> Ленинграде образован завод № 133 НКАП по производству авиационных свечей.</w:t>
      </w:r>
    </w:p>
    <w:p w14:paraId="3822C2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Для развития работ по </w:t>
      </w:r>
      <w:proofErr w:type="spellStart"/>
      <w:r w:rsidRPr="008E46A9">
        <w:rPr>
          <w:rFonts w:ascii="Times New Roman" w:hAnsi="Times New Roman" w:cs="Times New Roman"/>
          <w:color w:val="000000" w:themeColor="text1"/>
          <w:sz w:val="16"/>
          <w:szCs w:val="16"/>
        </w:rPr>
        <w:t>авиавинтам</w:t>
      </w:r>
      <w:proofErr w:type="spellEnd"/>
      <w:r w:rsidRPr="008E46A9">
        <w:rPr>
          <w:rFonts w:ascii="Times New Roman" w:hAnsi="Times New Roman" w:cs="Times New Roman"/>
          <w:color w:val="000000" w:themeColor="text1"/>
          <w:sz w:val="16"/>
          <w:szCs w:val="16"/>
        </w:rPr>
        <w:t xml:space="preserve"> при заводе № 28 по приказу НКАП № 306с от 8.04.1941 г. образованы на базе соответствующих конструкторских отделов три ОКБ и опытный цех: ОКБ-1 гл. </w:t>
      </w:r>
      <w:proofErr w:type="gramStart"/>
      <w:r w:rsidRPr="008E46A9">
        <w:rPr>
          <w:rFonts w:ascii="Times New Roman" w:hAnsi="Times New Roman" w:cs="Times New Roman"/>
          <w:color w:val="000000" w:themeColor="text1"/>
          <w:sz w:val="16"/>
          <w:szCs w:val="16"/>
        </w:rPr>
        <w:t>конструктора  Г.И.</w:t>
      </w:r>
      <w:proofErr w:type="gramEnd"/>
      <w:r w:rsidRPr="008E46A9">
        <w:rPr>
          <w:rFonts w:ascii="Times New Roman" w:hAnsi="Times New Roman" w:cs="Times New Roman"/>
          <w:color w:val="000000" w:themeColor="text1"/>
          <w:sz w:val="16"/>
          <w:szCs w:val="16"/>
        </w:rPr>
        <w:t xml:space="preserve"> Кузмина; ОКБ-2 гл. конструкторов </w:t>
      </w:r>
      <w:r w:rsidRPr="008E46A9">
        <w:rPr>
          <w:rFonts w:ascii="Times New Roman" w:hAnsi="Times New Roman" w:cs="Times New Roman"/>
          <w:color w:val="000000" w:themeColor="text1"/>
          <w:sz w:val="16"/>
          <w:szCs w:val="16"/>
          <w:lang w:val="en-US"/>
        </w:rPr>
        <w:t>C</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LLI</w:t>
      </w:r>
      <w:r w:rsidRPr="008E46A9">
        <w:rPr>
          <w:rFonts w:ascii="Times New Roman" w:hAnsi="Times New Roman" w:cs="Times New Roman"/>
          <w:color w:val="000000" w:themeColor="text1"/>
          <w:sz w:val="16"/>
          <w:szCs w:val="16"/>
        </w:rPr>
        <w:t xml:space="preserve">. Бас-Дубова </w:t>
      </w:r>
      <w:proofErr w:type="gramStart"/>
      <w:r w:rsidRPr="008E46A9">
        <w:rPr>
          <w:rFonts w:ascii="Times New Roman" w:hAnsi="Times New Roman" w:cs="Times New Roman"/>
          <w:color w:val="000000" w:themeColor="text1"/>
          <w:sz w:val="16"/>
          <w:szCs w:val="16"/>
        </w:rPr>
        <w:t>и  Г.М.</w:t>
      </w:r>
      <w:proofErr w:type="gramEnd"/>
      <w:r w:rsidRPr="008E46A9">
        <w:rPr>
          <w:rFonts w:ascii="Times New Roman" w:hAnsi="Times New Roman" w:cs="Times New Roman"/>
          <w:color w:val="000000" w:themeColor="text1"/>
          <w:sz w:val="16"/>
          <w:szCs w:val="16"/>
        </w:rPr>
        <w:t xml:space="preserve"> Заславского; ОКБ-3 гл. конструктора Н. Г. Никифорова.</w:t>
      </w:r>
    </w:p>
    <w:p w14:paraId="287CF2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04.1941 г. при заводе образовано Серийное КБ выделением из состава Серийного Конструкторского Отдела. Начальник- Туманов.</w:t>
      </w:r>
    </w:p>
    <w:p w14:paraId="5C7D70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1941 г. завод № 28 3(</w:t>
      </w:r>
      <w:proofErr w:type="gramStart"/>
      <w:r w:rsidRPr="008E46A9">
        <w:rPr>
          <w:rFonts w:ascii="Times New Roman" w:hAnsi="Times New Roman" w:cs="Times New Roman"/>
          <w:color w:val="000000" w:themeColor="text1"/>
          <w:sz w:val="16"/>
          <w:szCs w:val="16"/>
        </w:rPr>
        <w:t>6)ГУ</w:t>
      </w:r>
      <w:proofErr w:type="gramEnd"/>
      <w:r w:rsidRPr="008E46A9">
        <w:rPr>
          <w:rFonts w:ascii="Times New Roman" w:hAnsi="Times New Roman" w:cs="Times New Roman"/>
          <w:color w:val="000000" w:themeColor="text1"/>
          <w:sz w:val="16"/>
          <w:szCs w:val="16"/>
        </w:rPr>
        <w:t xml:space="preserve"> НКАП эвакуировался в  г. Свердловск на площадку планерного завода № 493 НКАП 11ГУ (сначала, в соответствии с приказом № 729сс от 22.07.1941 г. планировалось эвакуировать завод в  г. Павлово Горьковской обл.). Завод № 493 в 1941 г. был объединен с заводами № 457 и № 388 НКАП с образованием нового завода № 464 НКАП. Завод № 28 продолжал действовать самостоятельно. По приказу № 218с от 19.03.1942 г. завод передан в ИГУ НКАП (и после войны).</w:t>
      </w:r>
    </w:p>
    <w:p w14:paraId="535B9A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годы войны продолжено производство авиационных винтов ВИШ-61.</w:t>
      </w:r>
    </w:p>
    <w:p w14:paraId="7C54E3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площадке эвакуированного завода в Москве с 10.1941 г. образованы Ремонтные мастерские при </w:t>
      </w:r>
      <w:proofErr w:type="spellStart"/>
      <w:r w:rsidRPr="008E46A9">
        <w:rPr>
          <w:rFonts w:ascii="Times New Roman" w:hAnsi="Times New Roman" w:cs="Times New Roman"/>
          <w:color w:val="000000" w:themeColor="text1"/>
          <w:sz w:val="16"/>
          <w:szCs w:val="16"/>
        </w:rPr>
        <w:t>Ремотделе</w:t>
      </w:r>
      <w:proofErr w:type="spellEnd"/>
      <w:r w:rsidRPr="008E46A9">
        <w:rPr>
          <w:rFonts w:ascii="Times New Roman" w:hAnsi="Times New Roman" w:cs="Times New Roman"/>
          <w:color w:val="000000" w:themeColor="text1"/>
          <w:sz w:val="16"/>
          <w:szCs w:val="16"/>
        </w:rPr>
        <w:t xml:space="preserve"> НКАП. В соответствии с пост. ГКО № 1052 от 23.12.1941 г. на этой площадке образован новый винтовой завод № 27 НКАП.</w:t>
      </w:r>
    </w:p>
    <w:p w14:paraId="5FA5A3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приказу № 383с от 18.06.1946 г. и № 389с/16с от 20.06.1946 г. завод № 28 МАП передан в систему </w:t>
      </w:r>
      <w:proofErr w:type="spellStart"/>
      <w:r w:rsidRPr="008E46A9">
        <w:rPr>
          <w:rFonts w:ascii="Times New Roman" w:hAnsi="Times New Roman" w:cs="Times New Roman"/>
          <w:color w:val="000000" w:themeColor="text1"/>
          <w:sz w:val="16"/>
          <w:szCs w:val="16"/>
        </w:rPr>
        <w:t>МСиДМ</w:t>
      </w:r>
      <w:proofErr w:type="spellEnd"/>
      <w:r w:rsidRPr="008E46A9">
        <w:rPr>
          <w:rFonts w:ascii="Times New Roman" w:hAnsi="Times New Roman" w:cs="Times New Roman"/>
          <w:color w:val="000000" w:themeColor="text1"/>
          <w:sz w:val="16"/>
          <w:szCs w:val="16"/>
        </w:rPr>
        <w:t>. Производственная программа винтов АВ5-167 передана на завод № 27 МАП, винтов В-3 для Ту-4 - на завод № 467 МАП. Далее переименован в завод «Пневмостроймашина».</w:t>
      </w:r>
    </w:p>
    <w:p w14:paraId="707BED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1946 г. освоено производство пневматических машин, с 1955 г.- </w:t>
      </w:r>
      <w:proofErr w:type="spellStart"/>
      <w:r w:rsidRPr="008E46A9">
        <w:rPr>
          <w:rFonts w:ascii="Times New Roman" w:hAnsi="Times New Roman" w:cs="Times New Roman"/>
          <w:color w:val="000000" w:themeColor="text1"/>
          <w:sz w:val="16"/>
          <w:szCs w:val="16"/>
        </w:rPr>
        <w:t>гидромашин</w:t>
      </w:r>
      <w:proofErr w:type="spellEnd"/>
      <w:r w:rsidRPr="008E46A9">
        <w:rPr>
          <w:rFonts w:ascii="Times New Roman" w:hAnsi="Times New Roman" w:cs="Times New Roman"/>
          <w:color w:val="000000" w:themeColor="text1"/>
          <w:sz w:val="16"/>
          <w:szCs w:val="16"/>
        </w:rPr>
        <w:t xml:space="preserve"> (насосов НПА-64). Затем начато производство заправщиков и технологического оборудования для РКТ. С 1970 г. освоено производство гидравлики по лицензии фирмы "</w:t>
      </w:r>
      <w:proofErr w:type="spellStart"/>
      <w:r w:rsidRPr="008E46A9">
        <w:rPr>
          <w:rFonts w:ascii="Times New Roman" w:hAnsi="Times New Roman" w:cs="Times New Roman"/>
          <w:color w:val="000000" w:themeColor="text1"/>
          <w:sz w:val="16"/>
          <w:szCs w:val="16"/>
          <w:lang w:val="en-US"/>
        </w:rPr>
        <w:t>BoschRexroth</w:t>
      </w:r>
      <w:proofErr w:type="spellEnd"/>
      <w:r w:rsidRPr="008E46A9">
        <w:rPr>
          <w:rFonts w:ascii="Times New Roman" w:hAnsi="Times New Roman" w:cs="Times New Roman"/>
          <w:color w:val="000000" w:themeColor="text1"/>
          <w:sz w:val="16"/>
          <w:szCs w:val="16"/>
        </w:rPr>
        <w:t>". До 1986 г. завод выпускал гидроагрегаты для авиации и РКТ.</w:t>
      </w:r>
    </w:p>
    <w:p w14:paraId="5D573F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2000 г. ОАО «Пневмостроймашина» вошло в состав Уральской финансово-промышленной группы «</w:t>
      </w:r>
      <w:proofErr w:type="spellStart"/>
      <w:r w:rsidRPr="008E46A9">
        <w:rPr>
          <w:rFonts w:ascii="Times New Roman" w:hAnsi="Times New Roman" w:cs="Times New Roman"/>
          <w:color w:val="000000" w:themeColor="text1"/>
          <w:sz w:val="16"/>
          <w:szCs w:val="16"/>
        </w:rPr>
        <w:t>Финпромко</w:t>
      </w:r>
      <w:proofErr w:type="spellEnd"/>
      <w:r w:rsidRPr="008E46A9">
        <w:rPr>
          <w:rFonts w:ascii="Times New Roman" w:hAnsi="Times New Roman" w:cs="Times New Roman"/>
          <w:color w:val="000000" w:themeColor="text1"/>
          <w:sz w:val="16"/>
          <w:szCs w:val="16"/>
        </w:rPr>
        <w:t xml:space="preserve">». В 2007 г. туда входил также </w:t>
      </w:r>
      <w:proofErr w:type="spellStart"/>
      <w:r w:rsidRPr="008E46A9">
        <w:rPr>
          <w:rFonts w:ascii="Times New Roman" w:hAnsi="Times New Roman" w:cs="Times New Roman"/>
          <w:color w:val="000000" w:themeColor="text1"/>
          <w:sz w:val="16"/>
          <w:szCs w:val="16"/>
        </w:rPr>
        <w:t>Косулинский</w:t>
      </w:r>
      <w:proofErr w:type="spellEnd"/>
      <w:r w:rsidRPr="008E46A9">
        <w:rPr>
          <w:rFonts w:ascii="Times New Roman" w:hAnsi="Times New Roman" w:cs="Times New Roman"/>
          <w:color w:val="000000" w:themeColor="text1"/>
          <w:sz w:val="16"/>
          <w:szCs w:val="16"/>
        </w:rPr>
        <w:t xml:space="preserve"> абразивный завод.</w:t>
      </w:r>
    </w:p>
    <w:p w14:paraId="771ADDB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Производство (2007 г.): гидравлическое оборудование (гидронасосы, гидромоторы, насосные станции, клапаны, дроссели, </w:t>
      </w:r>
      <w:proofErr w:type="spellStart"/>
      <w:r w:rsidRPr="008E46A9">
        <w:rPr>
          <w:rFonts w:ascii="Times New Roman" w:hAnsi="Times New Roman" w:cs="Times New Roman"/>
          <w:color w:val="000000" w:themeColor="text1"/>
          <w:sz w:val="16"/>
          <w:szCs w:val="16"/>
        </w:rPr>
        <w:t>пневмогидроаккумуляторы</w:t>
      </w:r>
      <w:proofErr w:type="spellEnd"/>
      <w:r w:rsidRPr="008E46A9">
        <w:rPr>
          <w:rFonts w:ascii="Times New Roman" w:hAnsi="Times New Roman" w:cs="Times New Roman"/>
          <w:color w:val="000000" w:themeColor="text1"/>
          <w:sz w:val="16"/>
          <w:szCs w:val="16"/>
        </w:rPr>
        <w:t>) для строительной и дорожной техники, судостроения; пневмоинструмент.</w:t>
      </w:r>
    </w:p>
    <w:p w14:paraId="5CB8A9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Количество оборудования (1925 г.)- 48 ед., (1926 г.)- 40 ед.</w:t>
      </w:r>
    </w:p>
    <w:p w14:paraId="334481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Площадь: территории (1925 г.)- 16 тыс.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производственная (1925 г.)- 3,85 тыс.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вспомогательная (1925 г.)- 3,75 тыс.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w:t>
      </w:r>
    </w:p>
    <w:p w14:paraId="6631E6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(12.1926 г.)- 238 чел., (2007 г.)- 2000 чел.</w:t>
      </w:r>
    </w:p>
    <w:p w14:paraId="2353A2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(-03.1927-07.1928 г.-)- Ф. Мурашев; и.о. (08.1928 г.)- В.И. </w:t>
      </w:r>
      <w:proofErr w:type="spellStart"/>
      <w:r w:rsidRPr="008E46A9">
        <w:rPr>
          <w:rFonts w:ascii="Times New Roman" w:hAnsi="Times New Roman" w:cs="Times New Roman"/>
          <w:color w:val="000000" w:themeColor="text1"/>
          <w:sz w:val="16"/>
          <w:szCs w:val="16"/>
        </w:rPr>
        <w:t>Малынич</w:t>
      </w:r>
      <w:proofErr w:type="spellEnd"/>
      <w:r w:rsidRPr="008E46A9">
        <w:rPr>
          <w:rFonts w:ascii="Times New Roman" w:hAnsi="Times New Roman" w:cs="Times New Roman"/>
          <w:color w:val="000000" w:themeColor="text1"/>
          <w:sz w:val="16"/>
          <w:szCs w:val="16"/>
        </w:rPr>
        <w:t xml:space="preserve">; (1930 г.)- Васильев, (-02- 2.04.1937 г.)- Ф.И. Мельников, (2.04.1937-02.1940 г.)- П.С. Поленов, (02.1940 г.-)- Н.П. Савельев, (-08.1942- 09.1943 г.-)- Еремеев, (-07.1945-03.1946 г.-)- А. Г. </w:t>
      </w:r>
      <w:proofErr w:type="spellStart"/>
      <w:r w:rsidRPr="008E46A9">
        <w:rPr>
          <w:rFonts w:ascii="Times New Roman" w:hAnsi="Times New Roman" w:cs="Times New Roman"/>
          <w:color w:val="000000" w:themeColor="text1"/>
          <w:sz w:val="16"/>
          <w:szCs w:val="16"/>
        </w:rPr>
        <w:t>Плоскинный</w:t>
      </w:r>
      <w:proofErr w:type="spellEnd"/>
      <w:r w:rsidRPr="008E46A9">
        <w:rPr>
          <w:rFonts w:ascii="Times New Roman" w:hAnsi="Times New Roman" w:cs="Times New Roman"/>
          <w:color w:val="000000" w:themeColor="text1"/>
          <w:sz w:val="16"/>
          <w:szCs w:val="16"/>
        </w:rPr>
        <w:t>. Гендиректор (2007 г.)- А.И. Павлов.</w:t>
      </w:r>
    </w:p>
    <w:p w14:paraId="5A87DC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1-й зам. гендиректора (2007 г.)- Д.В. Якшин. Зам. директора (06.1937 г.)- Н.С. Алешин. Помощник директора: по </w:t>
      </w:r>
      <w:proofErr w:type="spellStart"/>
      <w:r w:rsidRPr="008E46A9">
        <w:rPr>
          <w:rFonts w:ascii="Times New Roman" w:hAnsi="Times New Roman" w:cs="Times New Roman"/>
          <w:color w:val="000000" w:themeColor="text1"/>
          <w:sz w:val="16"/>
          <w:szCs w:val="16"/>
        </w:rPr>
        <w:t>техчасти</w:t>
      </w:r>
      <w:proofErr w:type="spellEnd"/>
      <w:r w:rsidRPr="008E46A9">
        <w:rPr>
          <w:rFonts w:ascii="Times New Roman" w:hAnsi="Times New Roman" w:cs="Times New Roman"/>
          <w:color w:val="000000" w:themeColor="text1"/>
          <w:sz w:val="16"/>
          <w:szCs w:val="16"/>
        </w:rPr>
        <w:t xml:space="preserve"> (-07.1927-06.1928 г.-)- В.И. </w:t>
      </w:r>
      <w:proofErr w:type="spellStart"/>
      <w:r w:rsidRPr="008E46A9">
        <w:rPr>
          <w:rFonts w:ascii="Times New Roman" w:hAnsi="Times New Roman" w:cs="Times New Roman"/>
          <w:color w:val="000000" w:themeColor="text1"/>
          <w:sz w:val="16"/>
          <w:szCs w:val="16"/>
        </w:rPr>
        <w:t>Малынич</w:t>
      </w:r>
      <w:proofErr w:type="spellEnd"/>
      <w:r w:rsidRPr="008E46A9">
        <w:rPr>
          <w:rFonts w:ascii="Times New Roman" w:hAnsi="Times New Roman" w:cs="Times New Roman"/>
          <w:color w:val="000000" w:themeColor="text1"/>
          <w:sz w:val="16"/>
          <w:szCs w:val="16"/>
        </w:rPr>
        <w:t>; по найму и увольнению (-19.11.1937 г.)- И.М. Гайлис, (19.11.1937 г.-)-</w:t>
      </w:r>
      <w:proofErr w:type="spellStart"/>
      <w:r w:rsidRPr="008E46A9">
        <w:rPr>
          <w:rFonts w:ascii="Times New Roman" w:hAnsi="Times New Roman" w:cs="Times New Roman"/>
          <w:color w:val="000000" w:themeColor="text1"/>
          <w:sz w:val="16"/>
          <w:szCs w:val="16"/>
        </w:rPr>
        <w:t>Ф.В.Левин</w:t>
      </w:r>
      <w:proofErr w:type="spellEnd"/>
      <w:r w:rsidRPr="008E46A9">
        <w:rPr>
          <w:rFonts w:ascii="Times New Roman" w:hAnsi="Times New Roman" w:cs="Times New Roman"/>
          <w:color w:val="000000" w:themeColor="text1"/>
          <w:sz w:val="16"/>
          <w:szCs w:val="16"/>
        </w:rPr>
        <w:t>.</w:t>
      </w:r>
    </w:p>
    <w:p w14:paraId="29133B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по маркетингу и работе с потребителями (2007 г.)- А.А. Хачатуров; по международной торговле (2007 г.)- И. </w:t>
      </w:r>
      <w:proofErr w:type="spellStart"/>
      <w:r w:rsidRPr="008E46A9">
        <w:rPr>
          <w:rFonts w:ascii="Times New Roman" w:hAnsi="Times New Roman" w:cs="Times New Roman"/>
          <w:color w:val="000000" w:themeColor="text1"/>
          <w:sz w:val="16"/>
          <w:szCs w:val="16"/>
        </w:rPr>
        <w:t>Сатыбалов</w:t>
      </w:r>
      <w:proofErr w:type="spellEnd"/>
      <w:r w:rsidRPr="008E46A9">
        <w:rPr>
          <w:rFonts w:ascii="Times New Roman" w:hAnsi="Times New Roman" w:cs="Times New Roman"/>
          <w:color w:val="000000" w:themeColor="text1"/>
          <w:sz w:val="16"/>
          <w:szCs w:val="16"/>
        </w:rPr>
        <w:t>.</w:t>
      </w:r>
    </w:p>
    <w:p w14:paraId="61D2A2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инженер (06.1937 г.)- Н.С. Алешин, (7.09.1938 г.-)- Н.П, Савельев, (1941 г.)- Давыдов.</w:t>
      </w:r>
    </w:p>
    <w:p w14:paraId="68B721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конструктор (-04-06.1938 г.-)- Кузьмин, (10.1945-03.1946 г.-)- Н.Н. Петров.</w:t>
      </w:r>
    </w:p>
    <w:p w14:paraId="5496EC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Заведующий канцелярией (-1928-ЗО г.-)- Нагибин.</w:t>
      </w:r>
    </w:p>
    <w:p w14:paraId="3D02F4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воздушные винты: ВИШ-24 (1933-), -61 (1933-41-), ВИШ-2 (1937-), -3 (1937); аксиально- поршневой гидронасос НПА-64 (1955-); гидронасосы и гидромоторы серии 303, 310, 313, 403, 410, 416 (2007); гайковерты ИП-3115, -3128, </w:t>
      </w:r>
      <w:proofErr w:type="spellStart"/>
      <w:r w:rsidRPr="008E46A9">
        <w:rPr>
          <w:rFonts w:ascii="Times New Roman" w:hAnsi="Times New Roman" w:cs="Times New Roman"/>
          <w:color w:val="000000" w:themeColor="text1"/>
          <w:sz w:val="16"/>
          <w:szCs w:val="16"/>
        </w:rPr>
        <w:t>пневмоударник</w:t>
      </w:r>
      <w:proofErr w:type="spellEnd"/>
      <w:r w:rsidRPr="008E46A9">
        <w:rPr>
          <w:rFonts w:ascii="Times New Roman" w:hAnsi="Times New Roman" w:cs="Times New Roman"/>
          <w:color w:val="000000" w:themeColor="text1"/>
          <w:sz w:val="16"/>
          <w:szCs w:val="16"/>
        </w:rPr>
        <w:t xml:space="preserve"> ПП-115, молоток рубильный ИП-4126, лом ИП-4608, трамбовка ИП- 4503 (2007) (11982).</w:t>
      </w:r>
    </w:p>
    <w:p w14:paraId="356227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BD1622" w14:textId="77777777" w:rsidR="00430E02" w:rsidRPr="008E46A9" w:rsidRDefault="00430E0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rPr>
        <w:t xml:space="preserve">В сентябре 1919 года началась разработка десяти аэросаней. В начале 1920 года начали постройку серии аэросаней «Бе-Ка», созданных по проекту </w:t>
      </w:r>
      <w:proofErr w:type="spellStart"/>
      <w:r w:rsidRPr="008E46A9">
        <w:rPr>
          <w:rFonts w:ascii="Times New Roman" w:hAnsi="Times New Roman" w:cs="Times New Roman"/>
          <w:color w:val="000000" w:themeColor="text1"/>
          <w:sz w:val="16"/>
          <w:szCs w:val="16"/>
          <w:shd w:val="clear" w:color="auto" w:fill="FFFFFF"/>
        </w:rPr>
        <w:t>Бриллинга</w:t>
      </w:r>
      <w:proofErr w:type="spellEnd"/>
      <w:r w:rsidRPr="008E46A9">
        <w:rPr>
          <w:rFonts w:ascii="Times New Roman" w:hAnsi="Times New Roman" w:cs="Times New Roman"/>
          <w:color w:val="000000" w:themeColor="text1"/>
          <w:sz w:val="16"/>
          <w:szCs w:val="16"/>
          <w:shd w:val="clear" w:color="auto" w:fill="FFFFFF"/>
        </w:rPr>
        <w:t xml:space="preserve"> и Кузина. Часть этих машин попала на фронт и участвовала в боевых действиях, трое саней использовались при ликвидации кронштадтского мятежа. Вооруженные пулеметами, они находились </w:t>
      </w:r>
      <w:proofErr w:type="gramStart"/>
      <w:r w:rsidRPr="008E46A9">
        <w:rPr>
          <w:rFonts w:ascii="Times New Roman" w:hAnsi="Times New Roman" w:cs="Times New Roman"/>
          <w:color w:val="000000" w:themeColor="text1"/>
          <w:sz w:val="16"/>
          <w:szCs w:val="16"/>
          <w:shd w:val="clear" w:color="auto" w:fill="FFFFFF"/>
        </w:rPr>
        <w:t>в рядах</w:t>
      </w:r>
      <w:proofErr w:type="gramEnd"/>
      <w:r w:rsidRPr="008E46A9">
        <w:rPr>
          <w:rFonts w:ascii="Times New Roman" w:hAnsi="Times New Roman" w:cs="Times New Roman"/>
          <w:color w:val="000000" w:themeColor="text1"/>
          <w:sz w:val="16"/>
          <w:szCs w:val="16"/>
          <w:shd w:val="clear" w:color="auto" w:fill="FFFFFF"/>
        </w:rPr>
        <w:t xml:space="preserve"> атакующих при штурме крепости, поддерживали огнём наступающие части Красной Армии, отвлекали на себя огонь крепостных батарей (19981).</w:t>
      </w:r>
    </w:p>
    <w:p w14:paraId="3106EDF2" w14:textId="77777777" w:rsidR="00430E02" w:rsidRPr="008E46A9" w:rsidRDefault="00430E02" w:rsidP="00A30927">
      <w:pPr>
        <w:spacing w:after="0" w:line="240" w:lineRule="auto"/>
        <w:jc w:val="both"/>
        <w:rPr>
          <w:rFonts w:ascii="Times New Roman" w:hAnsi="Times New Roman" w:cs="Times New Roman"/>
          <w:color w:val="000000" w:themeColor="text1"/>
          <w:sz w:val="16"/>
          <w:szCs w:val="16"/>
        </w:rPr>
      </w:pPr>
    </w:p>
    <w:p w14:paraId="11942B4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C4E3C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133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сентябре при </w:t>
      </w:r>
      <w:proofErr w:type="spellStart"/>
      <w:r w:rsidRPr="008E46A9">
        <w:rPr>
          <w:rFonts w:ascii="Times New Roman" w:hAnsi="Times New Roman" w:cs="Times New Roman"/>
          <w:color w:val="000000" w:themeColor="text1"/>
          <w:sz w:val="16"/>
          <w:szCs w:val="16"/>
        </w:rPr>
        <w:t>Чусоснабарме</w:t>
      </w:r>
      <w:proofErr w:type="spellEnd"/>
      <w:r w:rsidRPr="008E46A9">
        <w:rPr>
          <w:rFonts w:ascii="Times New Roman" w:hAnsi="Times New Roman" w:cs="Times New Roman"/>
          <w:color w:val="000000" w:themeColor="text1"/>
          <w:sz w:val="16"/>
          <w:szCs w:val="16"/>
        </w:rPr>
        <w:t xml:space="preserve"> 1919 был образован Совет военной промышленности (</w:t>
      </w:r>
      <w:proofErr w:type="spellStart"/>
      <w:r w:rsidRPr="008E46A9">
        <w:rPr>
          <w:rFonts w:ascii="Times New Roman" w:hAnsi="Times New Roman" w:cs="Times New Roman"/>
          <w:color w:val="000000" w:themeColor="text1"/>
          <w:sz w:val="16"/>
          <w:szCs w:val="16"/>
        </w:rPr>
        <w:t>Промвоенсовет</w:t>
      </w:r>
      <w:proofErr w:type="spellEnd"/>
      <w:r w:rsidRPr="008E46A9">
        <w:rPr>
          <w:rFonts w:ascii="Times New Roman" w:hAnsi="Times New Roman" w:cs="Times New Roman"/>
          <w:color w:val="000000" w:themeColor="text1"/>
          <w:sz w:val="16"/>
          <w:szCs w:val="16"/>
        </w:rPr>
        <w:t>). В его задачи входила организация производственных центров оборонной промышленности, создание новых и приспособление действующих предприятий для нужд военной промышленности, распределение военных заказов, технический контроль за их выполнением, финансирование предприятий, снабжение их сырьем, продовольствием, топливом, обеспечение рабочей силой (275).</w:t>
      </w:r>
    </w:p>
    <w:p w14:paraId="71DC682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9595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сентябре 1919 </w:t>
      </w:r>
      <w:proofErr w:type="spellStart"/>
      <w:r w:rsidRPr="008E46A9">
        <w:rPr>
          <w:rFonts w:ascii="Times New Roman" w:hAnsi="Times New Roman" w:cs="Times New Roman"/>
          <w:color w:val="000000" w:themeColor="text1"/>
          <w:sz w:val="16"/>
          <w:szCs w:val="16"/>
        </w:rPr>
        <w:t>П.А.Богданов</w:t>
      </w:r>
      <w:proofErr w:type="spellEnd"/>
      <w:r w:rsidRPr="008E46A9">
        <w:rPr>
          <w:rFonts w:ascii="Times New Roman" w:hAnsi="Times New Roman" w:cs="Times New Roman"/>
          <w:color w:val="000000" w:themeColor="text1"/>
          <w:sz w:val="16"/>
          <w:szCs w:val="16"/>
        </w:rPr>
        <w:t xml:space="preserve"> возглавил военно-промышленный отдел ВСНХ, а затем, с 1921 стал Председателем ВСНХ и одновременно начальником ГУВП. Помогал ЦАГИ (353,9).</w:t>
      </w:r>
    </w:p>
    <w:p w14:paraId="1893A7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865A90"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сентябре 1919 г. Центральное правление артиллерийских заводов по приказу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было изъято из ГАУ и вошло в подчинение Совету военной промышленности.</w:t>
      </w:r>
    </w:p>
    <w:p w14:paraId="044D307D"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 внутреннюю конструкцию </w:t>
      </w:r>
      <w:proofErr w:type="spellStart"/>
      <w:r w:rsidRPr="008E46A9">
        <w:rPr>
          <w:rFonts w:ascii="Times New Roman" w:hAnsi="Times New Roman" w:cs="Times New Roman"/>
          <w:color w:val="000000" w:themeColor="text1"/>
          <w:sz w:val="16"/>
          <w:szCs w:val="16"/>
        </w:rPr>
        <w:t>ЦЕПАЗа</w:t>
      </w:r>
      <w:proofErr w:type="spellEnd"/>
      <w:r w:rsidRPr="008E46A9">
        <w:rPr>
          <w:rFonts w:ascii="Times New Roman" w:hAnsi="Times New Roman" w:cs="Times New Roman"/>
          <w:color w:val="000000" w:themeColor="text1"/>
          <w:sz w:val="16"/>
          <w:szCs w:val="16"/>
        </w:rPr>
        <w:t xml:space="preserve"> Совет военной промышленности внес относительно незначительные изменения, и в основных чертах структура осталась в том виде, как она была дана при учреждении </w:t>
      </w:r>
      <w:proofErr w:type="spellStart"/>
      <w:r w:rsidRPr="008E46A9">
        <w:rPr>
          <w:rFonts w:ascii="Times New Roman" w:hAnsi="Times New Roman" w:cs="Times New Roman"/>
          <w:color w:val="000000" w:themeColor="text1"/>
          <w:sz w:val="16"/>
          <w:szCs w:val="16"/>
        </w:rPr>
        <w:t>ЦЕПАЗа</w:t>
      </w:r>
      <w:proofErr w:type="spellEnd"/>
      <w:r w:rsidRPr="008E46A9">
        <w:rPr>
          <w:rFonts w:ascii="Times New Roman" w:hAnsi="Times New Roman" w:cs="Times New Roman"/>
          <w:color w:val="000000" w:themeColor="text1"/>
          <w:sz w:val="16"/>
          <w:szCs w:val="16"/>
        </w:rPr>
        <w:t xml:space="preserve"> в 1918 году.</w:t>
      </w:r>
    </w:p>
    <w:p w14:paraId="2049EDB9"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 главе </w:t>
      </w:r>
      <w:proofErr w:type="spellStart"/>
      <w:r w:rsidRPr="008E46A9">
        <w:rPr>
          <w:rFonts w:ascii="Times New Roman" w:hAnsi="Times New Roman" w:cs="Times New Roman"/>
          <w:color w:val="000000" w:themeColor="text1"/>
          <w:sz w:val="16"/>
          <w:szCs w:val="16"/>
        </w:rPr>
        <w:t>ЦЕПАЗа</w:t>
      </w:r>
      <w:proofErr w:type="spellEnd"/>
      <w:r w:rsidRPr="008E46A9">
        <w:rPr>
          <w:rFonts w:ascii="Times New Roman" w:hAnsi="Times New Roman" w:cs="Times New Roman"/>
          <w:color w:val="000000" w:themeColor="text1"/>
          <w:sz w:val="16"/>
          <w:szCs w:val="16"/>
        </w:rPr>
        <w:t xml:space="preserve"> продолжала оставаться коллегия, состав коей был установлен </w:t>
      </w:r>
      <w:proofErr w:type="spellStart"/>
      <w:r w:rsidRPr="008E46A9">
        <w:rPr>
          <w:rFonts w:ascii="Times New Roman" w:hAnsi="Times New Roman" w:cs="Times New Roman"/>
          <w:color w:val="000000" w:themeColor="text1"/>
          <w:sz w:val="16"/>
          <w:szCs w:val="16"/>
        </w:rPr>
        <w:t>Промвоенсоветом</w:t>
      </w:r>
      <w:proofErr w:type="spellEnd"/>
      <w:r w:rsidRPr="008E46A9">
        <w:rPr>
          <w:rFonts w:ascii="Times New Roman" w:hAnsi="Times New Roman" w:cs="Times New Roman"/>
          <w:color w:val="000000" w:themeColor="text1"/>
          <w:sz w:val="16"/>
          <w:szCs w:val="16"/>
        </w:rPr>
        <w:t>, из пяти лиц взамен прежних 14. Основными отделами по-прежнему являлись три производственных отдела:</w:t>
      </w:r>
    </w:p>
    <w:p w14:paraId="4F31A288"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1-й. Массового производства, объединявший заводы оружейные, патронные, трубочные и оптические.</w:t>
      </w:r>
    </w:p>
    <w:p w14:paraId="3E350A75"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2-й. Тяжелой индустрии, объединявший орудийные заводы, арсеналы и ремонтные мастерские.</w:t>
      </w:r>
    </w:p>
    <w:p w14:paraId="13DEF62F"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3-й. Химических производств, объединявший заводы взрывчатых веществ, пороховые и снаряжательные.</w:t>
      </w:r>
    </w:p>
    <w:p w14:paraId="6B972E15"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Что касается вспомогательных отделов, то к трем имевшимся в </w:t>
      </w:r>
      <w:proofErr w:type="spellStart"/>
      <w:r w:rsidRPr="008E46A9">
        <w:rPr>
          <w:rFonts w:ascii="Times New Roman" w:hAnsi="Times New Roman" w:cs="Times New Roman"/>
          <w:color w:val="000000" w:themeColor="text1"/>
          <w:sz w:val="16"/>
          <w:szCs w:val="16"/>
        </w:rPr>
        <w:t>ЦЕПАЗе</w:t>
      </w:r>
      <w:proofErr w:type="spellEnd"/>
      <w:r w:rsidRPr="008E46A9">
        <w:rPr>
          <w:rFonts w:ascii="Times New Roman" w:hAnsi="Times New Roman" w:cs="Times New Roman"/>
          <w:color w:val="000000" w:themeColor="text1"/>
          <w:sz w:val="16"/>
          <w:szCs w:val="16"/>
        </w:rPr>
        <w:t xml:space="preserve"> Совет военной промышленности предложил организовать еще самостоятельный отдел снабжения.</w:t>
      </w:r>
    </w:p>
    <w:p w14:paraId="21CFC0A2"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переходом </w:t>
      </w:r>
      <w:proofErr w:type="spellStart"/>
      <w:r w:rsidRPr="008E46A9">
        <w:rPr>
          <w:rFonts w:ascii="Times New Roman" w:hAnsi="Times New Roman" w:cs="Times New Roman"/>
          <w:color w:val="000000" w:themeColor="text1"/>
          <w:sz w:val="16"/>
          <w:szCs w:val="16"/>
        </w:rPr>
        <w:t>ЦЕПАЗа</w:t>
      </w:r>
      <w:proofErr w:type="spellEnd"/>
      <w:r w:rsidRPr="008E46A9">
        <w:rPr>
          <w:rFonts w:ascii="Times New Roman" w:hAnsi="Times New Roman" w:cs="Times New Roman"/>
          <w:color w:val="000000" w:themeColor="text1"/>
          <w:sz w:val="16"/>
          <w:szCs w:val="16"/>
        </w:rPr>
        <w:t xml:space="preserve"> в подчинение Совета военной промышленности все отделы его сохранили свои прежние функции и в целом вся работа </w:t>
      </w:r>
      <w:proofErr w:type="spellStart"/>
      <w:r w:rsidRPr="008E46A9">
        <w:rPr>
          <w:rFonts w:ascii="Times New Roman" w:hAnsi="Times New Roman" w:cs="Times New Roman"/>
          <w:color w:val="000000" w:themeColor="text1"/>
          <w:sz w:val="16"/>
          <w:szCs w:val="16"/>
        </w:rPr>
        <w:t>ЦЕПАЗа</w:t>
      </w:r>
      <w:proofErr w:type="spellEnd"/>
      <w:r w:rsidRPr="008E46A9">
        <w:rPr>
          <w:rFonts w:ascii="Times New Roman" w:hAnsi="Times New Roman" w:cs="Times New Roman"/>
          <w:color w:val="000000" w:themeColor="text1"/>
          <w:sz w:val="16"/>
          <w:szCs w:val="16"/>
        </w:rPr>
        <w:t xml:space="preserve"> сохранила свой прежний порядок по отношению к заводам. Что же касается взаимоотношений с</w:t>
      </w:r>
    </w:p>
    <w:p w14:paraId="3A1DDAFF"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[397]</w:t>
      </w:r>
    </w:p>
    <w:p w14:paraId="266741CE"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Советом военной промышленности, то последний наметил круг вопросов, которые ЦЕПАЗ не мог разрешать окончательно и должен был представлять на окончательное утверждение.</w:t>
      </w:r>
    </w:p>
    <w:p w14:paraId="62543528"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числу таких вопросов были отнесены: производственная программа артиллерийских заводов, финансовые сметы и отчеты заводов по выполнению производств, программы, проекты и сметы по постройке новых заводов, расширению и капитальному переустройству существующих заводов, назначение председателя и членов правления заводов, назначение членов правления самого </w:t>
      </w:r>
      <w:proofErr w:type="spellStart"/>
      <w:r w:rsidRPr="008E46A9">
        <w:rPr>
          <w:rFonts w:ascii="Times New Roman" w:hAnsi="Times New Roman" w:cs="Times New Roman"/>
          <w:color w:val="000000" w:themeColor="text1"/>
          <w:sz w:val="16"/>
          <w:szCs w:val="16"/>
        </w:rPr>
        <w:t>ЦЕПАЗа</w:t>
      </w:r>
      <w:proofErr w:type="spellEnd"/>
      <w:r w:rsidRPr="008E46A9">
        <w:rPr>
          <w:rFonts w:ascii="Times New Roman" w:hAnsi="Times New Roman" w:cs="Times New Roman"/>
          <w:color w:val="000000" w:themeColor="text1"/>
          <w:sz w:val="16"/>
          <w:szCs w:val="16"/>
        </w:rPr>
        <w:t>. В остальном ЦЕПАЗ сохранял полную самостоятельность.</w:t>
      </w:r>
    </w:p>
    <w:p w14:paraId="538817A5"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тот момент, когда ЦЕПАЗ был передан в ведение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он объединял нижеследующие заводы:</w:t>
      </w:r>
    </w:p>
    <w:p w14:paraId="27000629"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Оружейные: Тульский, Ижевский, Сестрорецкий и Бежицкий ремонтный.</w:t>
      </w:r>
    </w:p>
    <w:p w14:paraId="46F917FA"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Патронные: Тульский, Луганский, Симбирский, Подольский дроболитейный.</w:t>
      </w:r>
    </w:p>
    <w:p w14:paraId="5D19BDCA"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Трубочные: Петроградский, Пензенский, Самарский.</w:t>
      </w:r>
    </w:p>
    <w:p w14:paraId="3F92E4C5"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Оптические: Подольский оптический.</w:t>
      </w:r>
    </w:p>
    <w:p w14:paraId="015F331C"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Орудийные: Московский.</w:t>
      </w:r>
    </w:p>
    <w:p w14:paraId="3C386EF9"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Арсеналы: Петроградский, Брянский, Нижегородский, </w:t>
      </w:r>
      <w:proofErr w:type="spellStart"/>
      <w:r w:rsidRPr="008E46A9">
        <w:rPr>
          <w:rFonts w:ascii="Times New Roman" w:hAnsi="Times New Roman" w:cs="Times New Roman"/>
          <w:color w:val="000000" w:themeColor="text1"/>
          <w:sz w:val="16"/>
          <w:szCs w:val="16"/>
        </w:rPr>
        <w:t>Бачмановский</w:t>
      </w:r>
      <w:proofErr w:type="spellEnd"/>
      <w:r w:rsidRPr="008E46A9">
        <w:rPr>
          <w:rFonts w:ascii="Times New Roman" w:hAnsi="Times New Roman" w:cs="Times New Roman"/>
          <w:color w:val="000000" w:themeColor="text1"/>
          <w:sz w:val="16"/>
          <w:szCs w:val="16"/>
        </w:rPr>
        <w:t>.</w:t>
      </w:r>
    </w:p>
    <w:p w14:paraId="5C0609F8"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Ремонтные заводы: Московский, Тамбовский, Калужский.</w:t>
      </w:r>
    </w:p>
    <w:p w14:paraId="6EB94748"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Пороховые заводы: Казанский, Владимирский, </w:t>
      </w:r>
      <w:proofErr w:type="spellStart"/>
      <w:r w:rsidRPr="008E46A9">
        <w:rPr>
          <w:rFonts w:ascii="Times New Roman" w:hAnsi="Times New Roman" w:cs="Times New Roman"/>
          <w:color w:val="000000" w:themeColor="text1"/>
          <w:sz w:val="16"/>
          <w:szCs w:val="16"/>
        </w:rPr>
        <w:t>Охтенский</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Шостенский</w:t>
      </w:r>
      <w:proofErr w:type="spellEnd"/>
      <w:r w:rsidRPr="008E46A9">
        <w:rPr>
          <w:rFonts w:ascii="Times New Roman" w:hAnsi="Times New Roman" w:cs="Times New Roman"/>
          <w:color w:val="000000" w:themeColor="text1"/>
          <w:sz w:val="16"/>
          <w:szCs w:val="16"/>
        </w:rPr>
        <w:t>.</w:t>
      </w:r>
    </w:p>
    <w:p w14:paraId="54F08D57"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Заводы взрывчатых веществ и снаряжательные: Нижегородский, </w:t>
      </w:r>
      <w:proofErr w:type="spellStart"/>
      <w:r w:rsidRPr="008E46A9">
        <w:rPr>
          <w:rFonts w:ascii="Times New Roman" w:hAnsi="Times New Roman" w:cs="Times New Roman"/>
          <w:color w:val="000000" w:themeColor="text1"/>
          <w:sz w:val="16"/>
          <w:szCs w:val="16"/>
        </w:rPr>
        <w:t>Охтенский</w:t>
      </w:r>
      <w:proofErr w:type="spellEnd"/>
      <w:r w:rsidRPr="008E46A9">
        <w:rPr>
          <w:rFonts w:ascii="Times New Roman" w:hAnsi="Times New Roman" w:cs="Times New Roman"/>
          <w:color w:val="000000" w:themeColor="text1"/>
          <w:sz w:val="16"/>
          <w:szCs w:val="16"/>
        </w:rPr>
        <w:t>, Богородский, Троицкий, Тверской.</w:t>
      </w:r>
    </w:p>
    <w:p w14:paraId="2B6B29EF"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Капсюльные отделы в заводах: </w:t>
      </w:r>
      <w:proofErr w:type="spellStart"/>
      <w:r w:rsidRPr="008E46A9">
        <w:rPr>
          <w:rFonts w:ascii="Times New Roman" w:hAnsi="Times New Roman" w:cs="Times New Roman"/>
          <w:color w:val="000000" w:themeColor="text1"/>
          <w:sz w:val="16"/>
          <w:szCs w:val="16"/>
        </w:rPr>
        <w:t>Охтенском</w:t>
      </w:r>
      <w:proofErr w:type="spellEnd"/>
      <w:r w:rsidRPr="008E46A9">
        <w:rPr>
          <w:rFonts w:ascii="Times New Roman" w:hAnsi="Times New Roman" w:cs="Times New Roman"/>
          <w:color w:val="000000" w:themeColor="text1"/>
          <w:sz w:val="16"/>
          <w:szCs w:val="16"/>
        </w:rPr>
        <w:t xml:space="preserve"> взрывчатых веществ, Самарском взрывчатых веществ и </w:t>
      </w:r>
      <w:proofErr w:type="spellStart"/>
      <w:r w:rsidRPr="008E46A9">
        <w:rPr>
          <w:rFonts w:ascii="Times New Roman" w:hAnsi="Times New Roman" w:cs="Times New Roman"/>
          <w:color w:val="000000" w:themeColor="text1"/>
          <w:sz w:val="16"/>
          <w:szCs w:val="16"/>
        </w:rPr>
        <w:t>Шостенском</w:t>
      </w:r>
      <w:proofErr w:type="spellEnd"/>
      <w:r w:rsidRPr="008E46A9">
        <w:rPr>
          <w:rFonts w:ascii="Times New Roman" w:hAnsi="Times New Roman" w:cs="Times New Roman"/>
          <w:color w:val="000000" w:themeColor="text1"/>
          <w:sz w:val="16"/>
          <w:szCs w:val="16"/>
        </w:rPr>
        <w:t xml:space="preserve"> пороховом.</w:t>
      </w:r>
    </w:p>
    <w:p w14:paraId="49347BCF"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Противогазная мастерская (18387).</w:t>
      </w:r>
    </w:p>
    <w:p w14:paraId="7D7E80B3"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p>
    <w:p w14:paraId="5E1E4A39" w14:textId="77777777" w:rsidR="00E37E5C" w:rsidRPr="000656BE" w:rsidRDefault="00E37E5C" w:rsidP="00E37E5C">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сентябре 1919 года второй советский танк с серийным номером 69009 отправился на Сормовский завод в Нижний Новгород, а 31 августа 1920 года прошли первые ходовые испытания "Рено-русского", этот танк получил имя собственное "Борец за свободу товарищ Ленин". В общей сложности сдали 15 танков данного типа. Проблему с двигателями решили за счет установки </w:t>
      </w:r>
      <w:proofErr w:type="spellStart"/>
      <w:r w:rsidRPr="000656BE">
        <w:rPr>
          <w:rFonts w:ascii="Times New Roman" w:hAnsi="Times New Roman" w:cs="Times New Roman"/>
          <w:color w:val="0070C0"/>
          <w:sz w:val="16"/>
          <w:szCs w:val="16"/>
        </w:rPr>
        <w:t>установки</w:t>
      </w:r>
      <w:proofErr w:type="spellEnd"/>
      <w:r w:rsidRPr="000656BE">
        <w:rPr>
          <w:rFonts w:ascii="Times New Roman" w:hAnsi="Times New Roman" w:cs="Times New Roman"/>
          <w:color w:val="0070C0"/>
          <w:sz w:val="16"/>
          <w:szCs w:val="16"/>
        </w:rPr>
        <w:t xml:space="preserve"> в танк мотора от грузовика FIAT 15 </w:t>
      </w:r>
      <w:proofErr w:type="spellStart"/>
      <w:r w:rsidRPr="000656BE">
        <w:rPr>
          <w:rFonts w:ascii="Times New Roman" w:hAnsi="Times New Roman" w:cs="Times New Roman"/>
          <w:color w:val="0070C0"/>
          <w:sz w:val="16"/>
          <w:szCs w:val="16"/>
        </w:rPr>
        <w:t>ter</w:t>
      </w:r>
      <w:proofErr w:type="spellEnd"/>
      <w:r w:rsidRPr="000656BE">
        <w:rPr>
          <w:rFonts w:ascii="Times New Roman" w:hAnsi="Times New Roman" w:cs="Times New Roman"/>
          <w:color w:val="0070C0"/>
          <w:sz w:val="16"/>
          <w:szCs w:val="16"/>
        </w:rPr>
        <w:t>. Локализовать пришлось и вооружение, поскольку 37-мм пушка SA 18 имелась всего одна (23516).</w:t>
      </w:r>
    </w:p>
    <w:p w14:paraId="4B126378" w14:textId="77777777" w:rsidR="00E37E5C" w:rsidRPr="000656BE" w:rsidRDefault="00E37E5C" w:rsidP="00E37E5C">
      <w:pPr>
        <w:spacing w:after="0" w:line="240" w:lineRule="auto"/>
        <w:rPr>
          <w:rFonts w:ascii="Times New Roman" w:hAnsi="Times New Roman" w:cs="Times New Roman"/>
          <w:color w:val="0070C0"/>
          <w:sz w:val="16"/>
          <w:szCs w:val="16"/>
        </w:rPr>
      </w:pPr>
    </w:p>
    <w:p w14:paraId="791C3E52" w14:textId="77777777" w:rsidR="00505F94" w:rsidRPr="008E46A9" w:rsidRDefault="00505F9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сентябре 1919 г. на заводе «Сименс» учреждается военно-радиотелеграфный отдел, заведующим которого был назначен известный войсковой радиоспециалист Д.Д. </w:t>
      </w:r>
      <w:proofErr w:type="spellStart"/>
      <w:r w:rsidRPr="008E46A9">
        <w:rPr>
          <w:rFonts w:ascii="Times New Roman" w:hAnsi="Times New Roman" w:cs="Times New Roman"/>
          <w:color w:val="000000" w:themeColor="text1"/>
          <w:sz w:val="16"/>
          <w:szCs w:val="16"/>
        </w:rPr>
        <w:t>Заклинский</w:t>
      </w:r>
      <w:proofErr w:type="spellEnd"/>
      <w:r w:rsidRPr="008E46A9">
        <w:rPr>
          <w:rFonts w:ascii="Times New Roman" w:hAnsi="Times New Roman" w:cs="Times New Roman"/>
          <w:color w:val="000000" w:themeColor="text1"/>
          <w:sz w:val="16"/>
          <w:szCs w:val="16"/>
        </w:rPr>
        <w:t xml:space="preserve"> (18297).</w:t>
      </w:r>
    </w:p>
    <w:p w14:paraId="4B8FD430"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p>
    <w:p w14:paraId="67CC0DC7"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rPr>
        <w:t>В сентябре 1919 года Вальднер, продолжая работать над совершенствованием своей конструкции, изготовив грузовую дрезину с использованием агрегатов автомобиля Уайт, которая в ходе испытаний развила скорость до 90 км/ч. </w:t>
      </w:r>
    </w:p>
    <w:p w14:paraId="1A396B0E"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rPr>
        <w:t xml:space="preserve">Работами Вальднера заинтересовались броневой отдел Главного военно-инженерного управления и командование войск ВЧК. Предполагалось организовать производство пассажирских, грузовых и броневых дрезин, которые планировалось использовать для перевозки грузов, разведки и охраны железных дорог, а также сопровождения важных эшелонов и бронепоездов. Для организации работ 27 декабря 1919 года при </w:t>
      </w:r>
      <w:proofErr w:type="spellStart"/>
      <w:r w:rsidRPr="008E46A9">
        <w:rPr>
          <w:rFonts w:ascii="Times New Roman" w:hAnsi="Times New Roman" w:cs="Times New Roman"/>
          <w:color w:val="000000" w:themeColor="text1"/>
          <w:sz w:val="16"/>
          <w:szCs w:val="16"/>
          <w:shd w:val="clear" w:color="auto" w:fill="FFFFFF"/>
        </w:rPr>
        <w:t>промвоенсовете</w:t>
      </w:r>
      <w:proofErr w:type="spellEnd"/>
      <w:r w:rsidRPr="008E46A9">
        <w:rPr>
          <w:rFonts w:ascii="Times New Roman" w:hAnsi="Times New Roman" w:cs="Times New Roman"/>
          <w:color w:val="000000" w:themeColor="text1"/>
          <w:sz w:val="16"/>
          <w:szCs w:val="16"/>
          <w:shd w:val="clear" w:color="auto" w:fill="FFFFFF"/>
        </w:rPr>
        <w:t xml:space="preserve"> РСФСР создается «Бюро по постройке моторных дрезин системы </w:t>
      </w:r>
      <w:proofErr w:type="spellStart"/>
      <w:r w:rsidRPr="008E46A9">
        <w:rPr>
          <w:rFonts w:ascii="Times New Roman" w:hAnsi="Times New Roman" w:cs="Times New Roman"/>
          <w:color w:val="000000" w:themeColor="text1"/>
          <w:sz w:val="16"/>
          <w:szCs w:val="16"/>
          <w:shd w:val="clear" w:color="auto" w:fill="FFFFFF"/>
        </w:rPr>
        <w:t>Матваль</w:t>
      </w:r>
      <w:proofErr w:type="spellEnd"/>
      <w:r w:rsidRPr="008E46A9">
        <w:rPr>
          <w:rFonts w:ascii="Times New Roman" w:hAnsi="Times New Roman" w:cs="Times New Roman"/>
          <w:color w:val="000000" w:themeColor="text1"/>
          <w:sz w:val="16"/>
          <w:szCs w:val="16"/>
          <w:shd w:val="clear" w:color="auto" w:fill="FFFFFF"/>
        </w:rPr>
        <w:t xml:space="preserve">» или сокращенно </w:t>
      </w:r>
      <w:proofErr w:type="spellStart"/>
      <w:r w:rsidRPr="008E46A9">
        <w:rPr>
          <w:rFonts w:ascii="Times New Roman" w:hAnsi="Times New Roman" w:cs="Times New Roman"/>
          <w:color w:val="000000" w:themeColor="text1"/>
          <w:sz w:val="16"/>
          <w:szCs w:val="16"/>
          <w:shd w:val="clear" w:color="auto" w:fill="FFFFFF"/>
        </w:rPr>
        <w:t>Матвальбюро</w:t>
      </w:r>
      <w:proofErr w:type="spellEnd"/>
      <w:r w:rsidRPr="008E46A9">
        <w:rPr>
          <w:rFonts w:ascii="Times New Roman" w:hAnsi="Times New Roman" w:cs="Times New Roman"/>
          <w:color w:val="000000" w:themeColor="text1"/>
          <w:sz w:val="16"/>
          <w:szCs w:val="16"/>
          <w:shd w:val="clear" w:color="auto" w:fill="FFFFFF"/>
        </w:rPr>
        <w:t>, председателем которого назначили С. Вальднера. Изготовление шасси дрезин поручили Путиловскому заводу, а разработку бронировки для них - Ижорскому заводу, имевшему большой опыт в изготовлении броневых автомобилей. </w:t>
      </w:r>
    </w:p>
    <w:p w14:paraId="27CCB0CF"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 xml:space="preserve">В конце февраля 1920 года на Ижорском заводе «по заданию тов. Судакова» изготовили одну бронедрезину </w:t>
      </w:r>
      <w:proofErr w:type="spellStart"/>
      <w:r w:rsidRPr="008E46A9">
        <w:rPr>
          <w:rFonts w:ascii="Times New Roman" w:hAnsi="Times New Roman" w:cs="Times New Roman"/>
          <w:color w:val="000000" w:themeColor="text1"/>
          <w:sz w:val="16"/>
          <w:szCs w:val="16"/>
          <w:shd w:val="clear" w:color="auto" w:fill="FFFFFF"/>
        </w:rPr>
        <w:t>Матваль</w:t>
      </w:r>
      <w:proofErr w:type="spellEnd"/>
      <w:r w:rsidRPr="008E46A9">
        <w:rPr>
          <w:rFonts w:ascii="Times New Roman" w:hAnsi="Times New Roman" w:cs="Times New Roman"/>
          <w:color w:val="000000" w:themeColor="text1"/>
          <w:sz w:val="16"/>
          <w:szCs w:val="16"/>
          <w:shd w:val="clear" w:color="auto" w:fill="FFFFFF"/>
        </w:rPr>
        <w:t xml:space="preserve">, вооружение которой состояло из 37-мм пушки </w:t>
      </w:r>
      <w:proofErr w:type="spellStart"/>
      <w:r w:rsidRPr="008E46A9">
        <w:rPr>
          <w:rFonts w:ascii="Times New Roman" w:hAnsi="Times New Roman" w:cs="Times New Roman"/>
          <w:color w:val="000000" w:themeColor="text1"/>
          <w:sz w:val="16"/>
          <w:szCs w:val="16"/>
          <w:shd w:val="clear" w:color="auto" w:fill="FFFFFF"/>
        </w:rPr>
        <w:t>Гочкиса</w:t>
      </w:r>
      <w:proofErr w:type="spellEnd"/>
      <w:r w:rsidRPr="008E46A9">
        <w:rPr>
          <w:rFonts w:ascii="Times New Roman" w:hAnsi="Times New Roman" w:cs="Times New Roman"/>
          <w:color w:val="000000" w:themeColor="text1"/>
          <w:sz w:val="16"/>
          <w:szCs w:val="16"/>
          <w:shd w:val="clear" w:color="auto" w:fill="FFFFFF"/>
        </w:rPr>
        <w:t xml:space="preserve"> во вращающейся башне и четырех пулеметов Максима в бортовых установках. Машина защищалась 7-мм броней и имела экипаж из 8 человек. Однако проведенные испытания показали, что дрезина очень громоздка, имеет малую скорость движения и слабые рессоры, а работа орудийного и пулеметных расчетов неудобна (18626).</w:t>
      </w:r>
    </w:p>
    <w:p w14:paraId="72A7BBEE"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p>
    <w:p w14:paraId="27E1854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lastRenderedPageBreak/>
        <w:t>Армия:</w:t>
      </w:r>
    </w:p>
    <w:p w14:paraId="11C303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E95F5" w14:textId="77777777" w:rsidR="001B7DA0" w:rsidRPr="008E46A9" w:rsidRDefault="001B7DA0" w:rsidP="00A30927">
      <w:pPr>
        <w:spacing w:after="0" w:line="240" w:lineRule="auto"/>
        <w:jc w:val="both"/>
        <w:rPr>
          <w:rStyle w:val="a7"/>
          <w:rFonts w:ascii="Times New Roman" w:hAnsi="Times New Roman" w:cs="Times New Roman"/>
          <w:b w:val="0"/>
          <w:bCs w:val="0"/>
          <w:color w:val="000000" w:themeColor="text1"/>
          <w:sz w:val="16"/>
          <w:szCs w:val="16"/>
          <w:shd w:val="clear" w:color="auto" w:fill="FFFFFF"/>
        </w:rPr>
      </w:pPr>
      <w:r w:rsidRPr="008E46A9">
        <w:rPr>
          <w:rStyle w:val="a7"/>
          <w:rFonts w:ascii="Times New Roman" w:hAnsi="Times New Roman" w:cs="Times New Roman"/>
          <w:b w:val="0"/>
          <w:bCs w:val="0"/>
          <w:color w:val="000000" w:themeColor="text1"/>
          <w:sz w:val="16"/>
          <w:szCs w:val="16"/>
          <w:shd w:val="clear" w:color="auto" w:fill="FFFFFF"/>
        </w:rPr>
        <w:t xml:space="preserve">В сентябре 1919 г. самолеты "Илья Муромец" вместе с Эскадрой воздушных </w:t>
      </w:r>
      <w:proofErr w:type="spellStart"/>
      <w:r w:rsidRPr="008E46A9">
        <w:rPr>
          <w:rStyle w:val="a7"/>
          <w:rFonts w:ascii="Times New Roman" w:hAnsi="Times New Roman" w:cs="Times New Roman"/>
          <w:b w:val="0"/>
          <w:bCs w:val="0"/>
          <w:color w:val="000000" w:themeColor="text1"/>
          <w:sz w:val="16"/>
          <w:szCs w:val="16"/>
          <w:shd w:val="clear" w:color="auto" w:fill="FFFFFF"/>
        </w:rPr>
        <w:t>кораблейбыли</w:t>
      </w:r>
      <w:proofErr w:type="spellEnd"/>
      <w:r w:rsidRPr="008E46A9">
        <w:rPr>
          <w:rStyle w:val="a7"/>
          <w:rFonts w:ascii="Times New Roman" w:hAnsi="Times New Roman" w:cs="Times New Roman"/>
          <w:b w:val="0"/>
          <w:bCs w:val="0"/>
          <w:color w:val="000000" w:themeColor="text1"/>
          <w:sz w:val="16"/>
          <w:szCs w:val="16"/>
          <w:shd w:val="clear" w:color="auto" w:fill="FFFFFF"/>
        </w:rPr>
        <w:t xml:space="preserve"> эвакуированы из Липецка в </w:t>
      </w:r>
      <w:proofErr w:type="spellStart"/>
      <w:r w:rsidRPr="008E46A9">
        <w:rPr>
          <w:rStyle w:val="a7"/>
          <w:rFonts w:ascii="Times New Roman" w:hAnsi="Times New Roman" w:cs="Times New Roman"/>
          <w:b w:val="0"/>
          <w:bCs w:val="0"/>
          <w:color w:val="000000" w:themeColor="text1"/>
          <w:sz w:val="16"/>
          <w:szCs w:val="16"/>
          <w:shd w:val="clear" w:color="auto" w:fill="FFFFFF"/>
        </w:rPr>
        <w:t>г.Сарапул</w:t>
      </w:r>
      <w:proofErr w:type="spellEnd"/>
      <w:r w:rsidRPr="008E46A9">
        <w:rPr>
          <w:rStyle w:val="a7"/>
          <w:rFonts w:ascii="Times New Roman" w:hAnsi="Times New Roman" w:cs="Times New Roman"/>
          <w:b w:val="0"/>
          <w:bCs w:val="0"/>
          <w:color w:val="000000" w:themeColor="text1"/>
          <w:sz w:val="16"/>
          <w:szCs w:val="16"/>
          <w:shd w:val="clear" w:color="auto" w:fill="FFFFFF"/>
        </w:rPr>
        <w:t xml:space="preserve">, где и было создано Сарапульское отделение Русско-Балтийского завода (Сарапульские авиационные мастерские). Основной задачей являлась "сборка "Муромцев" в Эскадре воздушных кораблей в </w:t>
      </w:r>
      <w:proofErr w:type="spellStart"/>
      <w:r w:rsidRPr="008E46A9">
        <w:rPr>
          <w:rStyle w:val="a7"/>
          <w:rFonts w:ascii="Times New Roman" w:hAnsi="Times New Roman" w:cs="Times New Roman"/>
          <w:b w:val="0"/>
          <w:bCs w:val="0"/>
          <w:color w:val="000000" w:themeColor="text1"/>
          <w:sz w:val="16"/>
          <w:szCs w:val="16"/>
          <w:shd w:val="clear" w:color="auto" w:fill="FFFFFF"/>
        </w:rPr>
        <w:t>г.Сарапуле</w:t>
      </w:r>
      <w:proofErr w:type="spellEnd"/>
      <w:r w:rsidRPr="008E46A9">
        <w:rPr>
          <w:rStyle w:val="a7"/>
          <w:rFonts w:ascii="Times New Roman" w:hAnsi="Times New Roman" w:cs="Times New Roman"/>
          <w:b w:val="0"/>
          <w:bCs w:val="0"/>
          <w:color w:val="000000" w:themeColor="text1"/>
          <w:sz w:val="16"/>
          <w:szCs w:val="16"/>
          <w:shd w:val="clear" w:color="auto" w:fill="FFFFFF"/>
        </w:rPr>
        <w:t>. Переезд Эскадры из Липецка в Сарапул совершался в течение почти целого месяца. Всего было собрано и сдано 3 корабля. В настоящее время на сборке кораблей работает вместе с солдатами дивизиона человек 35-37".</w:t>
      </w:r>
    </w:p>
    <w:p w14:paraId="231BA6D5" w14:textId="77777777" w:rsidR="001B7DA0" w:rsidRPr="008E46A9" w:rsidRDefault="001B7DA0" w:rsidP="00A30927">
      <w:pPr>
        <w:spacing w:after="0" w:line="240" w:lineRule="auto"/>
        <w:jc w:val="both"/>
        <w:rPr>
          <w:rStyle w:val="a7"/>
          <w:rFonts w:ascii="Times New Roman" w:hAnsi="Times New Roman" w:cs="Times New Roman"/>
          <w:b w:val="0"/>
          <w:bCs w:val="0"/>
          <w:color w:val="000000" w:themeColor="text1"/>
          <w:sz w:val="16"/>
          <w:szCs w:val="16"/>
          <w:shd w:val="clear" w:color="auto" w:fill="FFFFFF"/>
        </w:rPr>
      </w:pPr>
      <w:r w:rsidRPr="008E46A9">
        <w:rPr>
          <w:rStyle w:val="a7"/>
          <w:rFonts w:ascii="Times New Roman" w:hAnsi="Times New Roman" w:cs="Times New Roman"/>
          <w:b w:val="0"/>
          <w:bCs w:val="0"/>
          <w:color w:val="000000" w:themeColor="text1"/>
          <w:sz w:val="16"/>
          <w:szCs w:val="16"/>
          <w:shd w:val="clear" w:color="auto" w:fill="FFFFFF"/>
        </w:rPr>
        <w:t>"Мастерским предполагалось достройка и выпуск в течение означенного периода 5-ти кораблей "Илья Муромец" (21142).</w:t>
      </w:r>
    </w:p>
    <w:p w14:paraId="76DBF026" w14:textId="77777777" w:rsidR="001B7DA0" w:rsidRPr="008E46A9" w:rsidRDefault="001B7DA0" w:rsidP="00A30927">
      <w:pPr>
        <w:spacing w:after="0" w:line="240" w:lineRule="auto"/>
        <w:jc w:val="both"/>
        <w:rPr>
          <w:rStyle w:val="a7"/>
          <w:rFonts w:ascii="Times New Roman" w:hAnsi="Times New Roman" w:cs="Times New Roman"/>
          <w:b w:val="0"/>
          <w:bCs w:val="0"/>
          <w:color w:val="000000" w:themeColor="text1"/>
          <w:sz w:val="16"/>
          <w:szCs w:val="16"/>
          <w:shd w:val="clear" w:color="auto" w:fill="FFFFFF"/>
        </w:rPr>
      </w:pPr>
    </w:p>
    <w:p w14:paraId="31F343A3" w14:textId="77777777" w:rsidR="001B7DA0" w:rsidRPr="008E46A9" w:rsidRDefault="001B7DA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сентябре 1919 г. воздушная бригада особого назначения переименовывается в воздушную бригаду Балтийского флота и зачисляется в состав этого флота. Начальником бригады назначается А. П. Онуфриев (19929).</w:t>
      </w:r>
    </w:p>
    <w:p w14:paraId="5C76845A" w14:textId="77777777" w:rsidR="001B7DA0" w:rsidRPr="008E46A9" w:rsidRDefault="001B7DA0" w:rsidP="00A30927">
      <w:pPr>
        <w:spacing w:after="0" w:line="240" w:lineRule="auto"/>
        <w:jc w:val="both"/>
        <w:rPr>
          <w:rFonts w:ascii="Times New Roman" w:hAnsi="Times New Roman" w:cs="Times New Roman"/>
          <w:color w:val="000000" w:themeColor="text1"/>
          <w:sz w:val="16"/>
          <w:szCs w:val="16"/>
        </w:rPr>
      </w:pPr>
    </w:p>
    <w:p w14:paraId="2B95DB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сентябре 1919 по указанию В.И.Л. в Москве для борьбы с войсками Мамонтова был сформирован авиаотряд ОН под командованием </w:t>
      </w:r>
      <w:proofErr w:type="spellStart"/>
      <w:r w:rsidRPr="008E46A9">
        <w:rPr>
          <w:rFonts w:ascii="Times New Roman" w:hAnsi="Times New Roman" w:cs="Times New Roman"/>
          <w:color w:val="000000" w:themeColor="text1"/>
          <w:sz w:val="16"/>
          <w:szCs w:val="16"/>
        </w:rPr>
        <w:t>Ю.А.Братолюбова</w:t>
      </w:r>
      <w:proofErr w:type="spellEnd"/>
      <w:r w:rsidRPr="008E46A9">
        <w:rPr>
          <w:rFonts w:ascii="Times New Roman" w:hAnsi="Times New Roman" w:cs="Times New Roman"/>
          <w:color w:val="000000" w:themeColor="text1"/>
          <w:sz w:val="16"/>
          <w:szCs w:val="16"/>
        </w:rPr>
        <w:t>. 4 октября белые его расстреляли (271,82).</w:t>
      </w:r>
    </w:p>
    <w:p w14:paraId="2F190E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5F8CB1" w14:textId="77777777" w:rsidR="005D756D" w:rsidRPr="008E46A9" w:rsidRDefault="005D756D" w:rsidP="00A30927">
      <w:pPr>
        <w:spacing w:after="0" w:line="240" w:lineRule="auto"/>
        <w:jc w:val="both"/>
        <w:rPr>
          <w:rFonts w:ascii="Times New Roman" w:hAnsi="Times New Roman" w:cs="Times New Roman"/>
          <w:bCs/>
          <w:iCs/>
          <w:color w:val="000000" w:themeColor="text1"/>
          <w:sz w:val="16"/>
          <w:szCs w:val="16"/>
        </w:rPr>
      </w:pPr>
      <w:r w:rsidRPr="008E46A9">
        <w:rPr>
          <w:rFonts w:ascii="Times New Roman" w:hAnsi="Times New Roman" w:cs="Times New Roman"/>
          <w:color w:val="000000" w:themeColor="text1"/>
          <w:sz w:val="16"/>
          <w:szCs w:val="16"/>
        </w:rPr>
        <w:t xml:space="preserve">В сентябре 1919 года 1-й отряд Гидроавиации ВСЮР (8 самолётов) с Чёрного моря был послан в Каспийскую флотилию и действовал там до октября. Начальником отряда был лейтенант </w:t>
      </w:r>
      <w:proofErr w:type="spellStart"/>
      <w:r w:rsidRPr="008E46A9">
        <w:rPr>
          <w:rFonts w:ascii="Times New Roman" w:hAnsi="Times New Roman" w:cs="Times New Roman"/>
          <w:color w:val="000000" w:themeColor="text1"/>
          <w:sz w:val="16"/>
          <w:szCs w:val="16"/>
        </w:rPr>
        <w:t>С.Я.Ярыгин</w:t>
      </w:r>
      <w:proofErr w:type="spell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iCs/>
          <w:color w:val="000000" w:themeColor="text1"/>
          <w:sz w:val="16"/>
          <w:szCs w:val="16"/>
        </w:rPr>
        <w:t xml:space="preserve">(в литературе он упоминается, как </w:t>
      </w:r>
      <w:r w:rsidRPr="008E46A9">
        <w:rPr>
          <w:rFonts w:ascii="Times New Roman" w:hAnsi="Times New Roman" w:cs="Times New Roman"/>
          <w:bCs/>
          <w:iCs/>
          <w:color w:val="000000" w:themeColor="text1"/>
          <w:sz w:val="16"/>
          <w:szCs w:val="16"/>
        </w:rPr>
        <w:t>Каспийский гидроавиационный отряд Вооружённых Сил Юга России).</w:t>
      </w:r>
    </w:p>
    <w:p w14:paraId="3FA54B47"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p>
    <w:p w14:paraId="4345A8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сентябре 1919 г. последний дореволюционный ИМ (зав. № 241) из-за предельного износа списали (11029).</w:t>
      </w:r>
    </w:p>
    <w:p w14:paraId="6265C6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8D3B26" w14:textId="77777777" w:rsidR="00505F94" w:rsidRPr="008E46A9" w:rsidRDefault="00505F94"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В сентябре 1919 ИМ прибыли в Сарапул, который стал новой основной базой Дивизиона вплоть до его расформирования (18576).</w:t>
      </w:r>
    </w:p>
    <w:p w14:paraId="462324D4"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p>
    <w:p w14:paraId="4D48B4F4" w14:textId="77777777" w:rsidR="00505F94" w:rsidRPr="008E46A9" w:rsidRDefault="00505F94" w:rsidP="00A30927">
      <w:pPr>
        <w:pStyle w:val="ae"/>
        <w:spacing w:before="0" w:after="0"/>
        <w:jc w:val="both"/>
        <w:rPr>
          <w:color w:val="000000" w:themeColor="text1"/>
          <w:sz w:val="16"/>
          <w:szCs w:val="16"/>
          <w:shd w:val="clear" w:color="auto" w:fill="FFFFFF"/>
        </w:rPr>
      </w:pPr>
      <w:r w:rsidRPr="008E46A9">
        <w:rPr>
          <w:color w:val="000000" w:themeColor="text1"/>
          <w:sz w:val="16"/>
          <w:szCs w:val="16"/>
          <w:shd w:val="clear" w:color="auto" w:fill="FFFFFF"/>
        </w:rPr>
        <w:t>В сентябре 1919 года в составе ВСЮР был сформирован 2-й дивизион танков (с 5-го по 8-й танковые отряды). В октябре 1919 года было также начато формирование трех отдельных танковых отрядов (с 9-го по11-й). В Таганроге действовала Школа английских танков для подготовки личного состава (18577).</w:t>
      </w:r>
    </w:p>
    <w:p w14:paraId="7952C99B" w14:textId="77777777" w:rsidR="00505F94" w:rsidRPr="008E46A9" w:rsidRDefault="00505F94" w:rsidP="00A30927">
      <w:pPr>
        <w:pStyle w:val="ae"/>
        <w:spacing w:before="0" w:after="0"/>
        <w:jc w:val="both"/>
        <w:rPr>
          <w:color w:val="000000" w:themeColor="text1"/>
          <w:sz w:val="16"/>
          <w:szCs w:val="16"/>
        </w:rPr>
      </w:pPr>
    </w:p>
    <w:p w14:paraId="780D3EC2" w14:textId="77777777" w:rsidR="00505F94" w:rsidRPr="008E46A9" w:rsidRDefault="00505F94" w:rsidP="00A30927">
      <w:pPr>
        <w:pStyle w:val="ae"/>
        <w:spacing w:before="0" w:after="0"/>
        <w:jc w:val="both"/>
        <w:rPr>
          <w:color w:val="000000" w:themeColor="text1"/>
          <w:sz w:val="16"/>
          <w:szCs w:val="16"/>
        </w:rPr>
      </w:pPr>
      <w:r w:rsidRPr="008E46A9">
        <w:rPr>
          <w:color w:val="000000" w:themeColor="text1"/>
          <w:sz w:val="16"/>
          <w:szCs w:val="16"/>
        </w:rPr>
        <w:t>В сентябре 1919 на фронт в дополнение ко 2-й прибыла и 1-я «великопольская» эскадра, совершившая за месяц 20 боевых вылетов. Единственная потеря за этот период носила, в общем-то, случайный характер. Экипаж «</w:t>
      </w:r>
      <w:proofErr w:type="spellStart"/>
      <w:r w:rsidRPr="008E46A9">
        <w:rPr>
          <w:color w:val="000000" w:themeColor="text1"/>
          <w:sz w:val="16"/>
          <w:szCs w:val="16"/>
        </w:rPr>
        <w:t>Румплера</w:t>
      </w:r>
      <w:proofErr w:type="spellEnd"/>
      <w:r w:rsidRPr="008E46A9">
        <w:rPr>
          <w:color w:val="000000" w:themeColor="text1"/>
          <w:sz w:val="16"/>
          <w:szCs w:val="16"/>
        </w:rPr>
        <w:t>» С-7 из состава 1-й эскадры заметил во время разведки какой-то пехотный отряд и решил выяснить его принадлежность. Снизившись, чтобы как следует рассмотреть мундиры солдат, поляки «напоролись» на винтовочные залпы. Одна из пуль «выключила» мотор «</w:t>
      </w:r>
      <w:proofErr w:type="spellStart"/>
      <w:r w:rsidRPr="008E46A9">
        <w:rPr>
          <w:color w:val="000000" w:themeColor="text1"/>
          <w:sz w:val="16"/>
          <w:szCs w:val="16"/>
        </w:rPr>
        <w:t>Румплера</w:t>
      </w:r>
      <w:proofErr w:type="spellEnd"/>
      <w:r w:rsidRPr="008E46A9">
        <w:rPr>
          <w:color w:val="000000" w:themeColor="text1"/>
          <w:sz w:val="16"/>
          <w:szCs w:val="16"/>
        </w:rPr>
        <w:t>», и летчику пришлось садиться на советской территории. Как и в предыдущем случае, экипажу удалось бежать, а самолет достался красным.</w:t>
      </w:r>
    </w:p>
    <w:p w14:paraId="2F2D97A2" w14:textId="77777777" w:rsidR="00505F94" w:rsidRPr="008E46A9" w:rsidRDefault="00505F94" w:rsidP="00A30927">
      <w:pPr>
        <w:pStyle w:val="ae"/>
        <w:spacing w:before="0" w:after="0"/>
        <w:jc w:val="both"/>
        <w:rPr>
          <w:color w:val="000000" w:themeColor="text1"/>
          <w:sz w:val="16"/>
          <w:szCs w:val="16"/>
        </w:rPr>
      </w:pPr>
      <w:r w:rsidRPr="008E46A9">
        <w:rPr>
          <w:color w:val="000000" w:themeColor="text1"/>
          <w:sz w:val="16"/>
          <w:szCs w:val="16"/>
        </w:rPr>
        <w:t xml:space="preserve">В октябре 1-я и 2-я «великопольские» эскадры выполнили 64 боевых вылета, сбросив на позиции советских войск и тыловые объекты свыше двух тонн бомб. Затем в польской авиации, так же, как и в советской, наступил период спада боевой активности, продолжавшийся до весны 1920 года. Производились только редкие разведывательные полеты, во время одного из которых (15 декабря) был сбит и попал в плен экипаж 1-й эскадры: подпоручики </w:t>
      </w:r>
      <w:proofErr w:type="spellStart"/>
      <w:r w:rsidRPr="008E46A9">
        <w:rPr>
          <w:color w:val="000000" w:themeColor="text1"/>
          <w:sz w:val="16"/>
          <w:szCs w:val="16"/>
        </w:rPr>
        <w:t>Кживик</w:t>
      </w:r>
      <w:proofErr w:type="spellEnd"/>
      <w:r w:rsidRPr="008E46A9">
        <w:rPr>
          <w:color w:val="000000" w:themeColor="text1"/>
          <w:sz w:val="16"/>
          <w:szCs w:val="16"/>
        </w:rPr>
        <w:t xml:space="preserve"> и </w:t>
      </w:r>
      <w:proofErr w:type="spellStart"/>
      <w:r w:rsidRPr="008E46A9">
        <w:rPr>
          <w:color w:val="000000" w:themeColor="text1"/>
          <w:sz w:val="16"/>
          <w:szCs w:val="16"/>
        </w:rPr>
        <w:t>Карчевский</w:t>
      </w:r>
      <w:proofErr w:type="spellEnd"/>
      <w:r w:rsidRPr="008E46A9">
        <w:rPr>
          <w:color w:val="000000" w:themeColor="text1"/>
          <w:sz w:val="16"/>
          <w:szCs w:val="16"/>
        </w:rPr>
        <w:t>. Это была последняя потеря польских ВВС в 1919 году (18573).</w:t>
      </w:r>
    </w:p>
    <w:p w14:paraId="031EDEC6"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p>
    <w:p w14:paraId="5254F8E4"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сентябре 1919 пришло известие о демобилизации французской армии. Французские авиаторы в Деникинской армии, совершив в общем счете примерно 45 боевых вылетов (для трех экипажей, летавших в течение месяца, это не так уж много), засобирались домой. Все они перед отъездом получили Георгиевские кресты. Самолеты остались на месте, но за каждый из них белогвардейское правительство заплатило французам по 500 тыс. рублей. По этому поводу председатель приемной комиссии капитан Юрлов возмущенно писал в ГИНЖУ, что за машины, уже порядком изношенные, уплачено, как за новые. Но для большинства пилотов, уже давно забывших как выглядит новый самолет, и такое приобретение было счастьем (18560).</w:t>
      </w:r>
    </w:p>
    <w:p w14:paraId="20DD2E0E" w14:textId="77777777" w:rsidR="00505F94" w:rsidRPr="008E46A9" w:rsidRDefault="00505F94" w:rsidP="00A30927">
      <w:pPr>
        <w:spacing w:after="0" w:line="240" w:lineRule="auto"/>
        <w:jc w:val="both"/>
        <w:rPr>
          <w:rFonts w:ascii="Times New Roman" w:hAnsi="Times New Roman" w:cs="Times New Roman"/>
          <w:color w:val="000000" w:themeColor="text1"/>
          <w:sz w:val="16"/>
          <w:szCs w:val="16"/>
        </w:rPr>
      </w:pPr>
    </w:p>
    <w:p w14:paraId="603C96CA" w14:textId="77777777" w:rsidR="00505F94" w:rsidRPr="008E46A9" w:rsidRDefault="00505F94" w:rsidP="00A30927">
      <w:pPr>
        <w:spacing w:after="0" w:line="240" w:lineRule="auto"/>
        <w:jc w:val="both"/>
        <w:textAlignment w:val="baseline"/>
        <w:rPr>
          <w:rFonts w:ascii="Times New Roman" w:eastAsia="Times New Roman" w:hAnsi="Times New Roman" w:cs="Times New Roman"/>
          <w:iCs/>
          <w:color w:val="000000" w:themeColor="text1"/>
          <w:sz w:val="16"/>
          <w:szCs w:val="16"/>
          <w:lang w:eastAsia="ru-RU"/>
        </w:rPr>
      </w:pPr>
      <w:r w:rsidRPr="008E46A9">
        <w:rPr>
          <w:rFonts w:ascii="Times New Roman" w:eastAsia="Times New Roman" w:hAnsi="Times New Roman" w:cs="Times New Roman"/>
          <w:color w:val="000000" w:themeColor="text1"/>
          <w:sz w:val="16"/>
          <w:szCs w:val="16"/>
          <w:bdr w:val="none" w:sz="0" w:space="0" w:color="auto" w:frame="1"/>
          <w:lang w:eastAsia="ru-RU"/>
        </w:rPr>
        <w:t xml:space="preserve">В сентябре 1919 года 1-й отряд Гидроавиации ВСЮР (8 самолётов) с Чёрного моря был послан в Каспийскую флотилию и действовал там до октября. Начальником отряда был лейтенант </w:t>
      </w:r>
      <w:proofErr w:type="spellStart"/>
      <w:r w:rsidRPr="008E46A9">
        <w:rPr>
          <w:rFonts w:ascii="Times New Roman" w:eastAsia="Times New Roman" w:hAnsi="Times New Roman" w:cs="Times New Roman"/>
          <w:color w:val="000000" w:themeColor="text1"/>
          <w:sz w:val="16"/>
          <w:szCs w:val="16"/>
          <w:bdr w:val="none" w:sz="0" w:space="0" w:color="auto" w:frame="1"/>
          <w:lang w:eastAsia="ru-RU"/>
        </w:rPr>
        <w:t>С.Я.Ярыгин</w:t>
      </w:r>
      <w:proofErr w:type="spellEnd"/>
      <w:r w:rsidRPr="008E46A9">
        <w:rPr>
          <w:rFonts w:ascii="Times New Roman" w:eastAsia="Times New Roman" w:hAnsi="Times New Roman" w:cs="Times New Roman"/>
          <w:color w:val="000000" w:themeColor="text1"/>
          <w:sz w:val="16"/>
          <w:szCs w:val="16"/>
          <w:bdr w:val="none" w:sz="0" w:space="0" w:color="auto" w:frame="1"/>
          <w:lang w:eastAsia="ru-RU"/>
        </w:rPr>
        <w:t> </w:t>
      </w:r>
      <w:r w:rsidRPr="008E46A9">
        <w:rPr>
          <w:rFonts w:ascii="Times New Roman" w:eastAsia="Times New Roman" w:hAnsi="Times New Roman" w:cs="Times New Roman"/>
          <w:iCs/>
          <w:color w:val="000000" w:themeColor="text1"/>
          <w:sz w:val="16"/>
          <w:szCs w:val="16"/>
          <w:lang w:eastAsia="ru-RU"/>
        </w:rPr>
        <w:t xml:space="preserve">(в литературе он </w:t>
      </w:r>
      <w:proofErr w:type="spellStart"/>
      <w:proofErr w:type="gramStart"/>
      <w:r w:rsidRPr="008E46A9">
        <w:rPr>
          <w:rFonts w:ascii="Times New Roman" w:eastAsia="Times New Roman" w:hAnsi="Times New Roman" w:cs="Times New Roman"/>
          <w:iCs/>
          <w:color w:val="000000" w:themeColor="text1"/>
          <w:sz w:val="16"/>
          <w:szCs w:val="16"/>
          <w:lang w:eastAsia="ru-RU"/>
        </w:rPr>
        <w:t>упоминается,</w:t>
      </w:r>
      <w:r w:rsidRPr="008E46A9">
        <w:rPr>
          <w:rFonts w:ascii="Times New Roman" w:eastAsia="Times New Roman" w:hAnsi="Times New Roman" w:cs="Times New Roman"/>
          <w:bCs/>
          <w:iCs/>
          <w:color w:val="000000" w:themeColor="text1"/>
          <w:sz w:val="16"/>
          <w:szCs w:val="16"/>
          <w:lang w:eastAsia="ru-RU"/>
        </w:rPr>
        <w:t>как</w:t>
      </w:r>
      <w:proofErr w:type="spellEnd"/>
      <w:proofErr w:type="gramEnd"/>
      <w:r w:rsidRPr="008E46A9">
        <w:rPr>
          <w:rFonts w:ascii="Times New Roman" w:eastAsia="Times New Roman" w:hAnsi="Times New Roman" w:cs="Times New Roman"/>
          <w:bCs/>
          <w:iCs/>
          <w:color w:val="000000" w:themeColor="text1"/>
          <w:sz w:val="16"/>
          <w:szCs w:val="16"/>
          <w:lang w:eastAsia="ru-RU"/>
        </w:rPr>
        <w:t> </w:t>
      </w:r>
      <w:r w:rsidRPr="008E46A9">
        <w:rPr>
          <w:rFonts w:ascii="Times New Roman" w:eastAsia="Times New Roman" w:hAnsi="Times New Roman" w:cs="Times New Roman"/>
          <w:iCs/>
          <w:color w:val="000000" w:themeColor="text1"/>
          <w:sz w:val="16"/>
          <w:szCs w:val="16"/>
          <w:lang w:eastAsia="ru-RU"/>
        </w:rPr>
        <w:t>Каспийский гидроавиационный отряд Вооружённых Сил Юга России)</w:t>
      </w:r>
      <w:r w:rsidRPr="008E46A9">
        <w:rPr>
          <w:rFonts w:ascii="Times New Roman" w:eastAsia="Times New Roman" w:hAnsi="Times New Roman" w:cs="Times New Roman"/>
          <w:bCs/>
          <w:color w:val="000000" w:themeColor="text1"/>
          <w:sz w:val="16"/>
          <w:szCs w:val="16"/>
          <w:lang w:eastAsia="ru-RU"/>
        </w:rPr>
        <w:t xml:space="preserve"> (18461)</w:t>
      </w:r>
      <w:r w:rsidRPr="008E46A9">
        <w:rPr>
          <w:rFonts w:ascii="Times New Roman" w:eastAsia="Times New Roman" w:hAnsi="Times New Roman" w:cs="Times New Roman"/>
          <w:iCs/>
          <w:color w:val="000000" w:themeColor="text1"/>
          <w:sz w:val="16"/>
          <w:szCs w:val="16"/>
          <w:lang w:eastAsia="ru-RU"/>
        </w:rPr>
        <w:t>.</w:t>
      </w:r>
    </w:p>
    <w:p w14:paraId="0F71BD12" w14:textId="77777777" w:rsidR="00505F94" w:rsidRPr="008E46A9" w:rsidRDefault="00505F94" w:rsidP="00A30927">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196F0E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сентябре 1919 английская 221 эскадрилья, базирующаяся в Петровске, была расформирована, так как белые ушли из района Астрахани (1493,16).</w:t>
      </w:r>
    </w:p>
    <w:p w14:paraId="5488DF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E5FBE4" w14:textId="77777777" w:rsidR="00693A68" w:rsidRPr="008E46A9" w:rsidRDefault="00693A6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сентябре 1919 советско-польский фронт стабилизировался и наземные боевые действия прекратились. Но в воздухе польская авиация по-прежнему проявляла активность, пользуясь отсутствием противодействия со стороны советских ВВС, прикованных к земле «бензиновым кризисом». Более того, поляки продолжали наращивать свою авиационную группировку. В сентябре на фронт в дополнение ко 2-й прибыла и 1-я «великопольская» эскадра, совершившая за месяц 20 боевых вылетов. Единственная потеря за этот период носила, в общем-то, случайный характер. Экипаж «</w:t>
      </w:r>
      <w:proofErr w:type="spellStart"/>
      <w:r w:rsidRPr="008E46A9">
        <w:rPr>
          <w:rFonts w:ascii="Times New Roman" w:hAnsi="Times New Roman" w:cs="Times New Roman"/>
          <w:color w:val="000000" w:themeColor="text1"/>
          <w:sz w:val="16"/>
          <w:szCs w:val="16"/>
        </w:rPr>
        <w:t>Румплера</w:t>
      </w:r>
      <w:proofErr w:type="spellEnd"/>
      <w:r w:rsidRPr="008E46A9">
        <w:rPr>
          <w:rFonts w:ascii="Times New Roman" w:hAnsi="Times New Roman" w:cs="Times New Roman"/>
          <w:color w:val="000000" w:themeColor="text1"/>
          <w:sz w:val="16"/>
          <w:szCs w:val="16"/>
        </w:rPr>
        <w:t>» С-7 из состава 1-й эскадры заметил во время разведки какой-то пехотный отряд и решил выяснить его принадлежность. Снизившись, чтобы как следует рассмотреть мундиры солдат, поляки «напоролись» на винтовочные залпы. Одна из пуль «выключила» мотор «</w:t>
      </w:r>
      <w:proofErr w:type="spellStart"/>
      <w:r w:rsidRPr="008E46A9">
        <w:rPr>
          <w:rFonts w:ascii="Times New Roman" w:hAnsi="Times New Roman" w:cs="Times New Roman"/>
          <w:color w:val="000000" w:themeColor="text1"/>
          <w:sz w:val="16"/>
          <w:szCs w:val="16"/>
        </w:rPr>
        <w:t>Румплера</w:t>
      </w:r>
      <w:proofErr w:type="spellEnd"/>
      <w:r w:rsidRPr="008E46A9">
        <w:rPr>
          <w:rFonts w:ascii="Times New Roman" w:hAnsi="Times New Roman" w:cs="Times New Roman"/>
          <w:color w:val="000000" w:themeColor="text1"/>
          <w:sz w:val="16"/>
          <w:szCs w:val="16"/>
        </w:rPr>
        <w:t>», и летчику пришлось садиться на советской территории. Как и в предыдущем случае, экипажу удалось бежать, а самолет достался красным (17065).</w:t>
      </w:r>
    </w:p>
    <w:p w14:paraId="0EFD250F" w14:textId="77777777" w:rsidR="00693A68" w:rsidRPr="008E46A9" w:rsidRDefault="00693A6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372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сентябре и октябре 1919 г. балтийские лётчики, взаимодействуя с сухопутной авиацией, действовали в районе </w:t>
      </w:r>
      <w:proofErr w:type="spellStart"/>
      <w:r w:rsidRPr="008E46A9">
        <w:rPr>
          <w:rFonts w:ascii="Times New Roman" w:hAnsi="Times New Roman" w:cs="Times New Roman"/>
          <w:color w:val="000000" w:themeColor="text1"/>
          <w:sz w:val="16"/>
          <w:szCs w:val="16"/>
        </w:rPr>
        <w:t>Копорского</w:t>
      </w:r>
      <w:proofErr w:type="spellEnd"/>
      <w:r w:rsidRPr="008E46A9">
        <w:rPr>
          <w:rFonts w:ascii="Times New Roman" w:hAnsi="Times New Roman" w:cs="Times New Roman"/>
          <w:color w:val="000000" w:themeColor="text1"/>
          <w:sz w:val="16"/>
          <w:szCs w:val="16"/>
        </w:rPr>
        <w:t xml:space="preserve"> залива, Онежского озера, финского побережья и на сухопутном фронте в районе Стрельна, Лигово. Так, 2 сентября шесть гидросамолётов бомбили позиции противника, на следующий день такую же задачу выполняли семь самолётов. 16 октября в </w:t>
      </w:r>
      <w:proofErr w:type="spellStart"/>
      <w:r w:rsidRPr="008E46A9">
        <w:rPr>
          <w:rFonts w:ascii="Times New Roman" w:hAnsi="Times New Roman" w:cs="Times New Roman"/>
          <w:color w:val="000000" w:themeColor="text1"/>
          <w:sz w:val="16"/>
          <w:szCs w:val="16"/>
        </w:rPr>
        <w:t>Копорском</w:t>
      </w:r>
      <w:proofErr w:type="spellEnd"/>
      <w:r w:rsidRPr="008E46A9">
        <w:rPr>
          <w:rFonts w:ascii="Times New Roman" w:hAnsi="Times New Roman" w:cs="Times New Roman"/>
          <w:color w:val="000000" w:themeColor="text1"/>
          <w:sz w:val="16"/>
          <w:szCs w:val="16"/>
        </w:rPr>
        <w:t xml:space="preserve"> заливе лётчики морского истребительного отряда обнаружили конвой из 11 транспортов в сопровождении пяти миноносцев. Используя данные разведки, силам флота удалось сорвать высадку десанта противником.</w:t>
      </w:r>
    </w:p>
    <w:p w14:paraId="6DB9B4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Значительные усилия затрачивались на поддержку сухопутных частей. Так, из сводки штаба флота за 19 октября следовало: "Наши аэропланы в продолжении дня произвели 8 налётов, в которых участвовало 19 аппаратов, причём сбрасывали бомбы и стрелы на неприятельские части в районе Лигово- Стрельна и обстреливали противника пулеметным огнём, снижаясь до 50 сажен". В этот же день газета "Красный Балтийский флот" писала: "Быстрое донесение (морской авиацией) о движении противника дало возможность парализовать наступление белых и в некоторых местах даже окружить их части". За время боёв под Петроградом лётчиками Ораниенбаумского воздушного района было произведено 40 групповых и одиночных вылетов на суда и береговые объекты противника, сброшено 460 пудов бомб, налёт составил 796 часов.</w:t>
      </w:r>
    </w:p>
    <w:p w14:paraId="084CBE6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Одним из организаторов действий морской авиации в районе Петрограда был начальник воздушной бригады А.Н. Онуфриев, являвшийся также комиссаром управления морской авиации. В боях отличились морские лётчики-истребители С.В. Гиршфельд, </w:t>
      </w:r>
      <w:proofErr w:type="spellStart"/>
      <w:r w:rsidRPr="008E46A9">
        <w:rPr>
          <w:rFonts w:ascii="Times New Roman" w:hAnsi="Times New Roman" w:cs="Times New Roman"/>
          <w:color w:val="000000" w:themeColor="text1"/>
          <w:sz w:val="16"/>
          <w:szCs w:val="16"/>
        </w:rPr>
        <w:t>Е.Кузнецов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В.В.Петров</w:t>
      </w:r>
      <w:proofErr w:type="spellEnd"/>
      <w:r w:rsidRPr="008E46A9">
        <w:rPr>
          <w:rFonts w:ascii="Times New Roman" w:hAnsi="Times New Roman" w:cs="Times New Roman"/>
          <w:color w:val="000000" w:themeColor="text1"/>
          <w:sz w:val="16"/>
          <w:szCs w:val="16"/>
        </w:rPr>
        <w:t xml:space="preserve">, лётчики </w:t>
      </w:r>
      <w:proofErr w:type="spellStart"/>
      <w:r w:rsidRPr="008E46A9">
        <w:rPr>
          <w:rFonts w:ascii="Times New Roman" w:hAnsi="Times New Roman" w:cs="Times New Roman"/>
          <w:color w:val="000000" w:themeColor="text1"/>
          <w:sz w:val="16"/>
          <w:szCs w:val="16"/>
        </w:rPr>
        <w:t>гидродивизиона</w:t>
      </w:r>
      <w:proofErr w:type="spellEnd"/>
      <w:r w:rsidRPr="008E46A9">
        <w:rPr>
          <w:rFonts w:ascii="Times New Roman" w:hAnsi="Times New Roman" w:cs="Times New Roman"/>
          <w:color w:val="000000" w:themeColor="text1"/>
          <w:sz w:val="16"/>
          <w:szCs w:val="16"/>
        </w:rPr>
        <w:t xml:space="preserve"> Степанов, Н.Г. Ерёменко, </w:t>
      </w:r>
      <w:proofErr w:type="spellStart"/>
      <w:r w:rsidRPr="008E46A9">
        <w:rPr>
          <w:rFonts w:ascii="Times New Roman" w:hAnsi="Times New Roman" w:cs="Times New Roman"/>
          <w:color w:val="000000" w:themeColor="text1"/>
          <w:sz w:val="16"/>
          <w:szCs w:val="16"/>
        </w:rPr>
        <w:t>Кли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ментьев</w:t>
      </w:r>
      <w:proofErr w:type="spellEnd"/>
      <w:r w:rsidRPr="008E46A9">
        <w:rPr>
          <w:rFonts w:ascii="Times New Roman" w:hAnsi="Times New Roman" w:cs="Times New Roman"/>
          <w:color w:val="000000" w:themeColor="text1"/>
          <w:sz w:val="16"/>
          <w:szCs w:val="16"/>
        </w:rPr>
        <w:t xml:space="preserve">, Орлов и другие. За выдающиеся заслуги в борьбе с неприятелем дивизион морской авиации был награждён Красным знаменем Реввоенсовета. Совместными действиями Красной армии и Балтийского </w:t>
      </w:r>
      <w:proofErr w:type="spellStart"/>
      <w:r w:rsidRPr="008E46A9">
        <w:rPr>
          <w:rFonts w:ascii="Times New Roman" w:hAnsi="Times New Roman" w:cs="Times New Roman"/>
          <w:color w:val="000000" w:themeColor="text1"/>
          <w:sz w:val="16"/>
          <w:szCs w:val="16"/>
        </w:rPr>
        <w:t>флото</w:t>
      </w:r>
      <w:proofErr w:type="spellEnd"/>
      <w:r w:rsidRPr="008E46A9">
        <w:rPr>
          <w:rFonts w:ascii="Times New Roman" w:hAnsi="Times New Roman" w:cs="Times New Roman"/>
          <w:color w:val="000000" w:themeColor="text1"/>
          <w:sz w:val="16"/>
          <w:szCs w:val="16"/>
        </w:rPr>
        <w:t xml:space="preserve"> войска Юденича были разбиты (12033).</w:t>
      </w:r>
    </w:p>
    <w:p w14:paraId="03313D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0E47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сентябрь 1919 с августа 1918 г. лётчики Северного воздушного дивизиона налетали 345 часов, выполнив 456 </w:t>
      </w:r>
      <w:proofErr w:type="spellStart"/>
      <w:proofErr w:type="gramStart"/>
      <w:r w:rsidRPr="008E46A9">
        <w:rPr>
          <w:rFonts w:ascii="Times New Roman" w:hAnsi="Times New Roman" w:cs="Times New Roman"/>
          <w:color w:val="000000" w:themeColor="text1"/>
          <w:sz w:val="16"/>
          <w:szCs w:val="16"/>
        </w:rPr>
        <w:t>самолёто</w:t>
      </w:r>
      <w:proofErr w:type="spellEnd"/>
      <w:r w:rsidRPr="008E46A9">
        <w:rPr>
          <w:rFonts w:ascii="Times New Roman" w:hAnsi="Times New Roman" w:cs="Times New Roman"/>
          <w:color w:val="000000" w:themeColor="text1"/>
          <w:sz w:val="16"/>
          <w:szCs w:val="16"/>
        </w:rPr>
        <w:t>-вылетов</w:t>
      </w:r>
      <w:proofErr w:type="gramEnd"/>
      <w:r w:rsidRPr="008E46A9">
        <w:rPr>
          <w:rFonts w:ascii="Times New Roman" w:hAnsi="Times New Roman" w:cs="Times New Roman"/>
          <w:color w:val="000000" w:themeColor="text1"/>
          <w:sz w:val="16"/>
          <w:szCs w:val="16"/>
        </w:rPr>
        <w:t xml:space="preserve">. 1-й Северный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находился на Северной Двине до его возвращения на Балтику в сентябре 1919 г. До перелёта к противнику в августе им руководил Н.А. Яковицкий, после чего командование перешло к Н.С. Мельникову, а через несколько дней - к Б.А. </w:t>
      </w:r>
      <w:proofErr w:type="spellStart"/>
      <w:r w:rsidRPr="008E46A9">
        <w:rPr>
          <w:rFonts w:ascii="Times New Roman" w:hAnsi="Times New Roman" w:cs="Times New Roman"/>
          <w:color w:val="000000" w:themeColor="text1"/>
          <w:sz w:val="16"/>
          <w:szCs w:val="16"/>
        </w:rPr>
        <w:t>Пилиповскому</w:t>
      </w:r>
      <w:proofErr w:type="spellEnd"/>
      <w:r w:rsidRPr="008E46A9">
        <w:rPr>
          <w:rFonts w:ascii="Times New Roman" w:hAnsi="Times New Roman" w:cs="Times New Roman"/>
          <w:color w:val="000000" w:themeColor="text1"/>
          <w:sz w:val="16"/>
          <w:szCs w:val="16"/>
        </w:rPr>
        <w:t xml:space="preserve">. До сентября 1919 г. на Северной Двине находился и Камский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В марте 1920 г. боевые действия на Севере завершились. Немецкое наступление вынудило Балтийский флот оставить основные пункты базирования. С большими потерями эвакуировалась и морская авиация (12033).</w:t>
      </w:r>
    </w:p>
    <w:p w14:paraId="25D70F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2DE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сентябре 1919 КА прорвала блокаду Средней Азии (2955).</w:t>
      </w:r>
    </w:p>
    <w:p w14:paraId="25A3D00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7195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September 1919 Routine seaplane patrols in the Baltic are punctuated by day and night bombing raids, attacks on shipping and balloon-strafing missions. Over 70 bombs of varying sizes are 'delivered' to Kronstadt. Camels, sometimes armed with single 112-lb bombs, are used for daylight raids due to their superior operational ceiling; nevertheless, one is lost to accurate anti-aircraft fire (1349).</w:t>
      </w:r>
    </w:p>
    <w:p w14:paraId="588CEF2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1C08E6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сентябре 1919 английские патрульные самолеты днем и ночью атаковали и бомбили позиции большевиков. На Кронштадт было сброшено около 70 бомб. В дневных операциях использовались </w:t>
      </w:r>
      <w:proofErr w:type="spellStart"/>
      <w:r w:rsidRPr="008E46A9">
        <w:rPr>
          <w:rFonts w:ascii="Times New Roman" w:hAnsi="Times New Roman" w:cs="Times New Roman"/>
          <w:color w:val="000000" w:themeColor="text1"/>
          <w:sz w:val="16"/>
          <w:szCs w:val="16"/>
        </w:rPr>
        <w:t>Сопвичи</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Камел</w:t>
      </w:r>
      <w:proofErr w:type="spellEnd"/>
      <w:r w:rsidRPr="008E46A9">
        <w:rPr>
          <w:rFonts w:ascii="Times New Roman" w:hAnsi="Times New Roman" w:cs="Times New Roman"/>
          <w:color w:val="000000" w:themeColor="text1"/>
          <w:sz w:val="16"/>
          <w:szCs w:val="16"/>
        </w:rPr>
        <w:t xml:space="preserve"> и один был сбит (1349).</w:t>
      </w:r>
    </w:p>
    <w:p w14:paraId="4323E5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18E2C" w14:textId="77777777" w:rsidR="00514787" w:rsidRPr="008E46A9" w:rsidRDefault="00514787"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bCs/>
          <w:color w:val="000000" w:themeColor="text1"/>
          <w:sz w:val="16"/>
          <w:szCs w:val="16"/>
        </w:rPr>
        <w:lastRenderedPageBreak/>
        <w:t xml:space="preserve">В сентябре 1919 Красные </w:t>
      </w:r>
      <w:proofErr w:type="spellStart"/>
      <w:r w:rsidRPr="008E46A9">
        <w:rPr>
          <w:rFonts w:ascii="Times New Roman" w:hAnsi="Times New Roman" w:cs="Times New Roman"/>
          <w:bCs/>
          <w:color w:val="000000" w:themeColor="text1"/>
          <w:sz w:val="16"/>
          <w:szCs w:val="16"/>
        </w:rPr>
        <w:t>авиасилы</w:t>
      </w:r>
      <w:proofErr w:type="spellEnd"/>
      <w:r w:rsidRPr="008E46A9">
        <w:rPr>
          <w:rFonts w:ascii="Times New Roman" w:hAnsi="Times New Roman" w:cs="Times New Roman"/>
          <w:bCs/>
          <w:color w:val="000000" w:themeColor="text1"/>
          <w:sz w:val="16"/>
          <w:szCs w:val="16"/>
        </w:rPr>
        <w:t xml:space="preserve"> под Петроградом, которые в начале осенних боев насчитывали более 50 сухопутных и морских самолетов, пополнились за счет переброшенного из-под Архангельска Северного воздушного дивизиона в составе 12 истребителей. Столь солидное по тем временам число машин, развитая аэродромная сеть и хорошо налаженная ремонтная база позволяли советской авиации работать с большой интенсивностью. Например, 15 и 16 октября морские «</w:t>
      </w:r>
      <w:proofErr w:type="spellStart"/>
      <w:r w:rsidRPr="008E46A9">
        <w:rPr>
          <w:rFonts w:ascii="Times New Roman" w:hAnsi="Times New Roman" w:cs="Times New Roman"/>
          <w:bCs/>
          <w:color w:val="000000" w:themeColor="text1"/>
          <w:sz w:val="16"/>
          <w:szCs w:val="16"/>
        </w:rPr>
        <w:t>Ньюпоры</w:t>
      </w:r>
      <w:proofErr w:type="spellEnd"/>
      <w:r w:rsidRPr="008E46A9">
        <w:rPr>
          <w:rFonts w:ascii="Times New Roman" w:hAnsi="Times New Roman" w:cs="Times New Roman"/>
          <w:bCs/>
          <w:color w:val="000000" w:themeColor="text1"/>
          <w:sz w:val="16"/>
          <w:szCs w:val="16"/>
        </w:rPr>
        <w:t xml:space="preserve">» 10 раз вылетали на разведку. Правда, о большинстве этих полетов в «журналах боевых действий» остались записи типа: «заблудился в облаках и вернулся обратно» или «ввиду низкой облачности задание не выполнено». </w:t>
      </w:r>
      <w:proofErr w:type="spellStart"/>
      <w:r w:rsidRPr="008E46A9">
        <w:rPr>
          <w:rFonts w:ascii="Times New Roman" w:hAnsi="Times New Roman" w:cs="Times New Roman"/>
          <w:bCs/>
          <w:color w:val="000000" w:themeColor="text1"/>
          <w:sz w:val="16"/>
          <w:szCs w:val="16"/>
        </w:rPr>
        <w:t>ОдинистребительпопалвтуманиразбилсяуБелоострова</w:t>
      </w:r>
      <w:proofErr w:type="spellEnd"/>
      <w:r w:rsidRPr="008E46A9">
        <w:rPr>
          <w:rFonts w:ascii="Times New Roman" w:hAnsi="Times New Roman" w:cs="Times New Roman"/>
          <w:bCs/>
          <w:color w:val="000000" w:themeColor="text1"/>
          <w:sz w:val="16"/>
          <w:szCs w:val="16"/>
          <w:lang w:val="en-US"/>
        </w:rPr>
        <w:t xml:space="preserve"> (17057).</w:t>
      </w:r>
    </w:p>
    <w:p w14:paraId="495812D6" w14:textId="77777777" w:rsidR="00514787" w:rsidRPr="008E46A9" w:rsidRDefault="00514787"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2D78850" w14:textId="77777777" w:rsidR="00C427F0" w:rsidRPr="008E46A9" w:rsidRDefault="00514787"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I</w:t>
      </w:r>
      <w:r w:rsidR="00C427F0" w:rsidRPr="008E46A9">
        <w:rPr>
          <w:rFonts w:ascii="Times New Roman" w:hAnsi="Times New Roman" w:cs="Times New Roman"/>
          <w:color w:val="000000" w:themeColor="text1"/>
          <w:sz w:val="16"/>
          <w:szCs w:val="16"/>
          <w:lang w:val="en-US"/>
        </w:rPr>
        <w:t xml:space="preserve">n the north, RAF gas attacks continue on the </w:t>
      </w:r>
      <w:proofErr w:type="spellStart"/>
      <w:r w:rsidR="00C427F0" w:rsidRPr="008E46A9">
        <w:rPr>
          <w:rFonts w:ascii="Times New Roman" w:hAnsi="Times New Roman" w:cs="Times New Roman"/>
          <w:color w:val="000000" w:themeColor="text1"/>
          <w:sz w:val="16"/>
          <w:szCs w:val="16"/>
          <w:lang w:val="en-US"/>
        </w:rPr>
        <w:t>Pinega</w:t>
      </w:r>
      <w:proofErr w:type="spellEnd"/>
      <w:r w:rsidR="00C427F0" w:rsidRPr="008E46A9">
        <w:rPr>
          <w:rFonts w:ascii="Times New Roman" w:hAnsi="Times New Roman" w:cs="Times New Roman"/>
          <w:color w:val="000000" w:themeColor="text1"/>
          <w:sz w:val="16"/>
          <w:szCs w:val="16"/>
          <w:lang w:val="en-US"/>
        </w:rPr>
        <w:t xml:space="preserve">, and Squadrons 1-3 frequently sortie against </w:t>
      </w:r>
      <w:proofErr w:type="gramStart"/>
      <w:r w:rsidR="00C427F0" w:rsidRPr="008E46A9">
        <w:rPr>
          <w:rFonts w:ascii="Times New Roman" w:hAnsi="Times New Roman" w:cs="Times New Roman"/>
          <w:color w:val="000000" w:themeColor="text1"/>
          <w:sz w:val="16"/>
          <w:szCs w:val="16"/>
          <w:lang w:val="en-US"/>
        </w:rPr>
        <w:t>Red</w:t>
      </w:r>
      <w:proofErr w:type="gramEnd"/>
      <w:r w:rsidR="00C427F0" w:rsidRPr="008E46A9">
        <w:rPr>
          <w:rFonts w:ascii="Times New Roman" w:hAnsi="Times New Roman" w:cs="Times New Roman"/>
          <w:color w:val="000000" w:themeColor="text1"/>
          <w:sz w:val="16"/>
          <w:szCs w:val="16"/>
          <w:lang w:val="en-US"/>
        </w:rPr>
        <w:t xml:space="preserve"> shipping on the Dvina, as well as airfields and dug-in enemy troops. On their last combat mission of the war, Jones and No. 3 Squadron commander Bowman attack a Red Army column. A week later they are evacuated from Archangel with the rest of the squadrons 2 and 3 aboard the HMS Ulua (1349).</w:t>
      </w:r>
    </w:p>
    <w:p w14:paraId="319546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lang w:val="en-US"/>
        </w:rPr>
        <w:t xml:space="preserve">No. 47 moves to </w:t>
      </w:r>
      <w:proofErr w:type="spellStart"/>
      <w:r w:rsidRPr="008E46A9">
        <w:rPr>
          <w:rFonts w:ascii="Times New Roman" w:hAnsi="Times New Roman" w:cs="Times New Roman"/>
          <w:color w:val="000000" w:themeColor="text1"/>
          <w:sz w:val="16"/>
          <w:szCs w:val="16"/>
          <w:lang w:val="en-US"/>
        </w:rPr>
        <w:t>Kotluban</w:t>
      </w:r>
      <w:proofErr w:type="spellEnd"/>
      <w:r w:rsidRPr="008E46A9">
        <w:rPr>
          <w:rFonts w:ascii="Times New Roman" w:hAnsi="Times New Roman" w:cs="Times New Roman"/>
          <w:color w:val="000000" w:themeColor="text1"/>
          <w:sz w:val="16"/>
          <w:szCs w:val="16"/>
          <w:lang w:val="en-US"/>
        </w:rPr>
        <w:t xml:space="preserve"> and conducts a series of successful attacks on a Bolshevik flotilla at </w:t>
      </w:r>
      <w:proofErr w:type="spellStart"/>
      <w:r w:rsidRPr="008E46A9">
        <w:rPr>
          <w:rFonts w:ascii="Times New Roman" w:hAnsi="Times New Roman" w:cs="Times New Roman"/>
          <w:color w:val="000000" w:themeColor="text1"/>
          <w:sz w:val="16"/>
          <w:szCs w:val="16"/>
          <w:lang w:val="en-US"/>
        </w:rPr>
        <w:t>Dubovka</w:t>
      </w:r>
      <w:proofErr w:type="spellEnd"/>
      <w:r w:rsidRPr="008E46A9">
        <w:rPr>
          <w:rFonts w:ascii="Times New Roman" w:hAnsi="Times New Roman" w:cs="Times New Roman"/>
          <w:color w:val="000000" w:themeColor="text1"/>
          <w:sz w:val="16"/>
          <w:szCs w:val="16"/>
          <w:lang w:val="en-US"/>
        </w:rPr>
        <w:t xml:space="preserve">; a seaplane-carrying barge is destroyed by Lt. Howard Mercer, who earned the DFC for earlier actions. No. 221 Squadron is disbanded at </w:t>
      </w:r>
      <w:proofErr w:type="spellStart"/>
      <w:r w:rsidRPr="008E46A9">
        <w:rPr>
          <w:rFonts w:ascii="Times New Roman" w:hAnsi="Times New Roman" w:cs="Times New Roman"/>
          <w:color w:val="000000" w:themeColor="text1"/>
          <w:sz w:val="16"/>
          <w:szCs w:val="16"/>
          <w:lang w:val="en-US"/>
        </w:rPr>
        <w:t>Petrovsk</w:t>
      </w:r>
      <w:proofErr w:type="spellEnd"/>
      <w:r w:rsidRPr="008E46A9">
        <w:rPr>
          <w:rFonts w:ascii="Times New Roman" w:hAnsi="Times New Roman" w:cs="Times New Roman"/>
          <w:color w:val="000000" w:themeColor="text1"/>
          <w:sz w:val="16"/>
          <w:szCs w:val="16"/>
          <w:lang w:val="en-US"/>
        </w:rPr>
        <w:t xml:space="preserve"> after the collapse of the White armies in the </w:t>
      </w:r>
      <w:proofErr w:type="spellStart"/>
      <w:r w:rsidRPr="008E46A9">
        <w:rPr>
          <w:rFonts w:ascii="Times New Roman" w:hAnsi="Times New Roman" w:cs="Times New Roman"/>
          <w:color w:val="000000" w:themeColor="text1"/>
          <w:sz w:val="16"/>
          <w:szCs w:val="16"/>
          <w:lang w:val="en-US"/>
        </w:rPr>
        <w:t>Astakhan</w:t>
      </w:r>
      <w:proofErr w:type="spellEnd"/>
      <w:r w:rsidRPr="008E46A9">
        <w:rPr>
          <w:rFonts w:ascii="Times New Roman" w:hAnsi="Times New Roman" w:cs="Times New Roman"/>
          <w:color w:val="000000" w:themeColor="text1"/>
          <w:sz w:val="16"/>
          <w:szCs w:val="16"/>
          <w:lang w:val="en-US"/>
        </w:rPr>
        <w:t xml:space="preserve"> region. </w:t>
      </w:r>
      <w:proofErr w:type="spellStart"/>
      <w:r w:rsidRPr="008E46A9">
        <w:rPr>
          <w:rFonts w:ascii="Times New Roman" w:hAnsi="Times New Roman" w:cs="Times New Roman"/>
          <w:color w:val="000000" w:themeColor="text1"/>
          <w:sz w:val="16"/>
          <w:szCs w:val="16"/>
        </w:rPr>
        <w:t>Collishaw</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contracts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typhus</w:t>
      </w:r>
      <w:proofErr w:type="spellEnd"/>
      <w:r w:rsidRPr="008E46A9">
        <w:rPr>
          <w:rFonts w:ascii="Times New Roman" w:hAnsi="Times New Roman" w:cs="Times New Roman"/>
          <w:color w:val="000000" w:themeColor="text1"/>
          <w:sz w:val="16"/>
          <w:szCs w:val="16"/>
        </w:rPr>
        <w:t xml:space="preserve"> (1349).</w:t>
      </w:r>
    </w:p>
    <w:p w14:paraId="46BD48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94423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севере в сентябре 1919 RAF атаковали Пинегу, а также флот красных на Двине, аэродромы, окопавшиеся войска и колонны. Через неделю были эвакуированы на корабле </w:t>
      </w:r>
      <w:proofErr w:type="spellStart"/>
      <w:r w:rsidRPr="008E46A9">
        <w:rPr>
          <w:rFonts w:ascii="Times New Roman" w:hAnsi="Times New Roman" w:cs="Times New Roman"/>
          <w:color w:val="000000" w:themeColor="text1"/>
          <w:sz w:val="16"/>
          <w:szCs w:val="16"/>
        </w:rPr>
        <w:t>Ulua</w:t>
      </w:r>
      <w:proofErr w:type="spellEnd"/>
      <w:r w:rsidRPr="008E46A9">
        <w:rPr>
          <w:rFonts w:ascii="Times New Roman" w:hAnsi="Times New Roman" w:cs="Times New Roman"/>
          <w:color w:val="000000" w:themeColor="text1"/>
          <w:sz w:val="16"/>
          <w:szCs w:val="16"/>
        </w:rPr>
        <w:t xml:space="preserve"> (1349).</w:t>
      </w:r>
    </w:p>
    <w:p w14:paraId="60BC92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5092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сентябре 1919 англичане уничтожили авианесущую баржу (1349).</w:t>
      </w:r>
    </w:p>
    <w:p w14:paraId="57133A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B4AC6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946D8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EFE54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 сентябрь 1919 года в десяти губерниях, о которых есть обобщенная информация, насчитывается арестованных 48 735 дезертиров и 7325 "бандитов", 1826 убитых в бою и 2 230 расстрелянных, 430 жертв среди военных и советских работников. Этот далеко не полный перечень не включает в себя число жертв крупнейших крестьянских восстаний (6804).</w:t>
      </w:r>
    </w:p>
    <w:p w14:paraId="773BDF7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F97A4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3D4D4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4BCA0" w14:textId="77777777" w:rsidR="001B7DA0" w:rsidRPr="008E46A9" w:rsidRDefault="001B7DA0" w:rsidP="00A30927">
      <w:pPr>
        <w:spacing w:after="0" w:line="240" w:lineRule="auto"/>
        <w:jc w:val="both"/>
        <w:rPr>
          <w:rStyle w:val="a7"/>
          <w:rFonts w:ascii="Times New Roman" w:hAnsi="Times New Roman" w:cs="Times New Roman"/>
          <w:b w:val="0"/>
          <w:bCs w:val="0"/>
          <w:color w:val="000000" w:themeColor="text1"/>
          <w:sz w:val="16"/>
          <w:szCs w:val="16"/>
          <w:shd w:val="clear" w:color="auto" w:fill="FFFFFF"/>
        </w:rPr>
      </w:pPr>
      <w:r w:rsidRPr="008E46A9">
        <w:rPr>
          <w:rFonts w:ascii="Times New Roman" w:hAnsi="Times New Roman" w:cs="Times New Roman"/>
          <w:color w:val="000000" w:themeColor="text1"/>
          <w:sz w:val="16"/>
          <w:szCs w:val="16"/>
        </w:rPr>
        <w:t xml:space="preserve">В сентябре 1919 г., вдохновленная примером DLR группа военнослужащих авиации УНР, возглавляемая начальником Воздушного флота УНР Павленко, создала «Инициативный кружок по обустройству воздушных путей на Украине». Согласно разработанному проекту, предполагалось создать опорный пункт — своеобразный «хаб» — в словацком городе Кошице. Оттуда легкие самолеты должны были курсировать в европейские города — Прагу, Вену, Бреслау, Берлин. Между Кошице и </w:t>
      </w:r>
      <w:proofErr w:type="spellStart"/>
      <w:r w:rsidRPr="008E46A9">
        <w:rPr>
          <w:rFonts w:ascii="Times New Roman" w:hAnsi="Times New Roman" w:cs="Times New Roman"/>
          <w:color w:val="000000" w:themeColor="text1"/>
          <w:sz w:val="16"/>
          <w:szCs w:val="16"/>
        </w:rPr>
        <w:t>Каменцем</w:t>
      </w:r>
      <w:proofErr w:type="spellEnd"/>
      <w:r w:rsidRPr="008E46A9">
        <w:rPr>
          <w:rFonts w:ascii="Times New Roman" w:hAnsi="Times New Roman" w:cs="Times New Roman"/>
          <w:color w:val="000000" w:themeColor="text1"/>
          <w:sz w:val="16"/>
          <w:szCs w:val="16"/>
        </w:rPr>
        <w:t xml:space="preserve">-Подольским летали бы тяжелые многомоторные машины. Предусматривалось также создание отдельной авиалинии в южном направлении, сообщавшей Каменец-Подольский с Бухарестом. Расчеты показывали, что для эксплуатации всей сети коммуникаций требовалось семь тяжелых и 16 легких самолетов, а также немногим более 100 человек личного состава. Авиатехнику предполагалось приобрести в Германии или в других странах. Были сделаны даже расчеты экономической эффективности проекта — возможно, чересчур оптимистические. В частности, утверждалось, что тяжелый самолет окупит свою стоимость уже за один-два рейса в </w:t>
      </w:r>
      <w:proofErr w:type="spellStart"/>
      <w:r w:rsidRPr="008E46A9">
        <w:rPr>
          <w:rFonts w:ascii="Times New Roman" w:hAnsi="Times New Roman" w:cs="Times New Roman"/>
          <w:color w:val="000000" w:themeColor="text1"/>
          <w:sz w:val="16"/>
          <w:szCs w:val="16"/>
        </w:rPr>
        <w:t>КаменецПодольский</w:t>
      </w:r>
      <w:proofErr w:type="spellEnd"/>
      <w:r w:rsidRPr="008E46A9">
        <w:rPr>
          <w:rFonts w:ascii="Times New Roman" w:hAnsi="Times New Roman" w:cs="Times New Roman"/>
          <w:color w:val="000000" w:themeColor="text1"/>
          <w:sz w:val="16"/>
          <w:szCs w:val="16"/>
        </w:rPr>
        <w:t xml:space="preserve"> с товаром. Членами кружка был разработан еще один интересный проект, предусматривавший в случае полного освобождения территории Украины установку регулярного авиапочтового сообщения между 15 ее крупнейшими городами (Киевом, Харьковом, Полтавой, Одессой, Екатеринославом и пр.). Естественно, этот план так и остался на бумаге</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22747).</w:t>
      </w:r>
    </w:p>
    <w:p w14:paraId="33E52F7A" w14:textId="77777777" w:rsidR="001B7DA0" w:rsidRPr="008E46A9" w:rsidRDefault="001B7DA0" w:rsidP="00A30927">
      <w:pPr>
        <w:spacing w:after="0" w:line="240" w:lineRule="auto"/>
        <w:jc w:val="both"/>
        <w:rPr>
          <w:rStyle w:val="a7"/>
          <w:rFonts w:ascii="Times New Roman" w:hAnsi="Times New Roman" w:cs="Times New Roman"/>
          <w:b w:val="0"/>
          <w:bCs w:val="0"/>
          <w:color w:val="000000" w:themeColor="text1"/>
          <w:sz w:val="16"/>
          <w:szCs w:val="16"/>
          <w:shd w:val="clear" w:color="auto" w:fill="FFFFFF"/>
        </w:rPr>
      </w:pPr>
    </w:p>
    <w:p w14:paraId="047EAB00" w14:textId="77777777" w:rsidR="001B7DA0" w:rsidRPr="008E46A9" w:rsidRDefault="001B7DA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сентябре 1919 самолеты Королевских ВВС </w:t>
      </w:r>
      <w:proofErr w:type="spellStart"/>
      <w:r w:rsidRPr="008E46A9">
        <w:rPr>
          <w:rFonts w:ascii="Times New Roman" w:hAnsi="Times New Roman" w:cs="Times New Roman"/>
          <w:color w:val="000000" w:themeColor="text1"/>
          <w:sz w:val="16"/>
          <w:szCs w:val="16"/>
        </w:rPr>
        <w:t>Squadron</w:t>
      </w:r>
      <w:proofErr w:type="spellEnd"/>
      <w:r w:rsidRPr="008E46A9">
        <w:rPr>
          <w:rFonts w:ascii="Times New Roman" w:hAnsi="Times New Roman" w:cs="Times New Roman"/>
          <w:color w:val="000000" w:themeColor="text1"/>
          <w:sz w:val="16"/>
          <w:szCs w:val="16"/>
        </w:rPr>
        <w:t xml:space="preserve"> № 47 бомбят и обстреливают из пулеметов большевицкий флот из 40 судов, собранных на Дубровке на Волге для бомбардировки Царицына. К третьему дню их постоянных атак 11 судов были потоплены, а остальные ушли вверх по реке. Лейтенант Ховард Мерсер, наблюдатель одного из самолетов, получает Знак отличия за свои действия во время атак (20347).</w:t>
      </w:r>
    </w:p>
    <w:p w14:paraId="0A72DCAB" w14:textId="77777777" w:rsidR="001B7DA0" w:rsidRPr="008E46A9" w:rsidRDefault="001B7DA0" w:rsidP="00A30927">
      <w:pPr>
        <w:spacing w:after="0" w:line="240" w:lineRule="auto"/>
        <w:jc w:val="both"/>
        <w:rPr>
          <w:rFonts w:ascii="Times New Roman" w:hAnsi="Times New Roman" w:cs="Times New Roman"/>
          <w:color w:val="000000" w:themeColor="text1"/>
          <w:sz w:val="16"/>
          <w:szCs w:val="16"/>
        </w:rPr>
      </w:pPr>
    </w:p>
    <w:p w14:paraId="26F1C2BB"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сентябре 1919 г. С. </w:t>
      </w:r>
      <w:proofErr w:type="spellStart"/>
      <w:r w:rsidRPr="008E46A9">
        <w:rPr>
          <w:rFonts w:ascii="Times New Roman" w:hAnsi="Times New Roman" w:cs="Times New Roman"/>
          <w:color w:val="000000" w:themeColor="text1"/>
          <w:sz w:val="16"/>
          <w:szCs w:val="16"/>
        </w:rPr>
        <w:t>Моттом</w:t>
      </w:r>
      <w:proofErr w:type="spellEnd"/>
      <w:r w:rsidRPr="008E46A9">
        <w:rPr>
          <w:rFonts w:ascii="Times New Roman" w:hAnsi="Times New Roman" w:cs="Times New Roman"/>
          <w:color w:val="000000" w:themeColor="text1"/>
          <w:sz w:val="16"/>
          <w:szCs w:val="16"/>
        </w:rPr>
        <w:t xml:space="preserve"> (США), выступавшим за увеличение высоты полетов авиации, была подана заявка на получение патента с описанием высотного самолёта. Изложенные в ней изобретения были направлены на решение сразу множе</w:t>
      </w:r>
      <w:r w:rsidRPr="008E46A9">
        <w:rPr>
          <w:rFonts w:ascii="Times New Roman" w:hAnsi="Times New Roman" w:cs="Times New Roman"/>
          <w:color w:val="000000" w:themeColor="text1"/>
          <w:sz w:val="16"/>
          <w:szCs w:val="16"/>
        </w:rPr>
        <w:softHyphen/>
        <w:t>ства проблем, стоявших на пути осуществления высотных полетов. Не исключалась воз</w:t>
      </w:r>
      <w:r w:rsidRPr="008E46A9">
        <w:rPr>
          <w:rFonts w:ascii="Times New Roman" w:hAnsi="Times New Roman" w:cs="Times New Roman"/>
          <w:color w:val="000000" w:themeColor="text1"/>
          <w:sz w:val="16"/>
          <w:szCs w:val="16"/>
        </w:rPr>
        <w:softHyphen/>
        <w:t>можность их использования и в воздухоплавании.</w:t>
      </w:r>
    </w:p>
    <w:p w14:paraId="23C84DA3"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пилотов были предусмотрены герметичные костюмы и шлемы, напоминавшие водо</w:t>
      </w:r>
      <w:r w:rsidRPr="008E46A9">
        <w:rPr>
          <w:rFonts w:ascii="Times New Roman" w:hAnsi="Times New Roman" w:cs="Times New Roman"/>
          <w:color w:val="000000" w:themeColor="text1"/>
          <w:sz w:val="16"/>
          <w:szCs w:val="16"/>
        </w:rPr>
        <w:softHyphen/>
        <w:t xml:space="preserve">лазные, но более тонкие и лёгкие. Воздух для дыхания поступал из заднего </w:t>
      </w:r>
      <w:proofErr w:type="spellStart"/>
      <w:r w:rsidRPr="008E46A9">
        <w:rPr>
          <w:rFonts w:ascii="Times New Roman" w:hAnsi="Times New Roman" w:cs="Times New Roman"/>
          <w:color w:val="000000" w:themeColor="text1"/>
          <w:sz w:val="16"/>
          <w:szCs w:val="16"/>
        </w:rPr>
        <w:t>наддуваемого</w:t>
      </w:r>
      <w:proofErr w:type="spellEnd"/>
      <w:r w:rsidRPr="008E46A9">
        <w:rPr>
          <w:rFonts w:ascii="Times New Roman" w:hAnsi="Times New Roman" w:cs="Times New Roman"/>
          <w:color w:val="000000" w:themeColor="text1"/>
          <w:sz w:val="16"/>
          <w:szCs w:val="16"/>
        </w:rPr>
        <w:t xml:space="preserve"> и обогреваемого отсека фюзеляжа через трубки, соединённые со шлемом. В шлеме был предусмотрен и выпускной клапан. Эти же трубки должны были использоваться и как переговорное устройство, ими были соединены между собой шлемы членов экипажа. Все эти меры, по мнению автора патента, должны были позволить экипажу находиться в безопасных условиях на большой высоте и не испытывать неудобств, а при необходимо</w:t>
      </w:r>
      <w:r w:rsidRPr="008E46A9">
        <w:rPr>
          <w:rFonts w:ascii="Times New Roman" w:hAnsi="Times New Roman" w:cs="Times New Roman"/>
          <w:color w:val="000000" w:themeColor="text1"/>
          <w:sz w:val="16"/>
          <w:szCs w:val="16"/>
        </w:rPr>
        <w:softHyphen/>
        <w:t>сти - без труда отсоединиться от снабжающей воздухом системы и покинуть самолёт.</w:t>
      </w:r>
    </w:p>
    <w:p w14:paraId="5657278D"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Приводя лишь в общих чертах описание высотных костюмов, </w:t>
      </w:r>
      <w:proofErr w:type="spellStart"/>
      <w:r w:rsidRPr="008E46A9">
        <w:rPr>
          <w:rFonts w:ascii="Times New Roman" w:hAnsi="Times New Roman" w:cs="Times New Roman"/>
          <w:color w:val="000000" w:themeColor="text1"/>
          <w:sz w:val="16"/>
          <w:szCs w:val="16"/>
        </w:rPr>
        <w:t>Мотт</w:t>
      </w:r>
      <w:proofErr w:type="spellEnd"/>
      <w:r w:rsidRPr="008E46A9">
        <w:rPr>
          <w:rFonts w:ascii="Times New Roman" w:hAnsi="Times New Roman" w:cs="Times New Roman"/>
          <w:color w:val="000000" w:themeColor="text1"/>
          <w:sz w:val="16"/>
          <w:szCs w:val="16"/>
        </w:rPr>
        <w:t xml:space="preserve"> полагал, что их использование позволит экипажу обойтись без ограничения свободы движений, какое имело бы место в герметичной кабине. Идея соответствовала и привычным в то время представлениям о полёте в открытой кабине. Вероятно, именно по этой причине в проек</w:t>
      </w:r>
      <w:r w:rsidRPr="008E46A9">
        <w:rPr>
          <w:rFonts w:ascii="Times New Roman" w:hAnsi="Times New Roman" w:cs="Times New Roman"/>
          <w:color w:val="000000" w:themeColor="text1"/>
          <w:sz w:val="16"/>
          <w:szCs w:val="16"/>
        </w:rPr>
        <w:softHyphen/>
        <w:t xml:space="preserve">те </w:t>
      </w:r>
      <w:proofErr w:type="spellStart"/>
      <w:r w:rsidRPr="008E46A9">
        <w:rPr>
          <w:rFonts w:ascii="Times New Roman" w:hAnsi="Times New Roman" w:cs="Times New Roman"/>
          <w:color w:val="000000" w:themeColor="text1"/>
          <w:sz w:val="16"/>
          <w:szCs w:val="16"/>
        </w:rPr>
        <w:t>Мотта</w:t>
      </w:r>
      <w:proofErr w:type="spellEnd"/>
      <w:r w:rsidRPr="008E46A9">
        <w:rPr>
          <w:rFonts w:ascii="Times New Roman" w:hAnsi="Times New Roman" w:cs="Times New Roman"/>
          <w:color w:val="000000" w:themeColor="text1"/>
          <w:sz w:val="16"/>
          <w:szCs w:val="16"/>
        </w:rPr>
        <w:t xml:space="preserve"> наддув и обогрев получала не кабина экипажа, а отсек в фюзеляже, снабжав</w:t>
      </w:r>
      <w:r w:rsidRPr="008E46A9">
        <w:rPr>
          <w:rFonts w:ascii="Times New Roman" w:hAnsi="Times New Roman" w:cs="Times New Roman"/>
          <w:color w:val="000000" w:themeColor="text1"/>
          <w:sz w:val="16"/>
          <w:szCs w:val="16"/>
        </w:rPr>
        <w:softHyphen/>
        <w:t>ший воздухом пилотов (15833).</w:t>
      </w:r>
    </w:p>
    <w:p w14:paraId="6895350C" w14:textId="77777777" w:rsidR="005D756D" w:rsidRPr="008E46A9" w:rsidRDefault="005D756D" w:rsidP="00A30927">
      <w:pPr>
        <w:spacing w:after="0" w:line="240" w:lineRule="auto"/>
        <w:jc w:val="both"/>
        <w:rPr>
          <w:rFonts w:ascii="Times New Roman" w:hAnsi="Times New Roman" w:cs="Times New Roman"/>
          <w:color w:val="000000" w:themeColor="text1"/>
          <w:sz w:val="16"/>
          <w:szCs w:val="16"/>
        </w:rPr>
      </w:pPr>
    </w:p>
    <w:p w14:paraId="3F20EB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сентябре 1919 </w:t>
      </w:r>
      <w:proofErr w:type="spellStart"/>
      <w:r w:rsidRPr="008E46A9">
        <w:rPr>
          <w:rFonts w:ascii="Times New Roman" w:hAnsi="Times New Roman" w:cs="Times New Roman"/>
          <w:color w:val="000000" w:themeColor="text1"/>
          <w:sz w:val="16"/>
          <w:szCs w:val="16"/>
        </w:rPr>
        <w:t>А.Гитлер</w:t>
      </w:r>
      <w:proofErr w:type="spellEnd"/>
      <w:r w:rsidRPr="008E46A9">
        <w:rPr>
          <w:rFonts w:ascii="Times New Roman" w:hAnsi="Times New Roman" w:cs="Times New Roman"/>
          <w:color w:val="000000" w:themeColor="text1"/>
          <w:sz w:val="16"/>
          <w:szCs w:val="16"/>
        </w:rPr>
        <w:t xml:space="preserve"> вступил в DAP (немецкую рабочую партию) (2241,1).</w:t>
      </w:r>
    </w:p>
    <w:p w14:paraId="6CFBF9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A222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сентябре 1919 На </w:t>
      </w:r>
      <w:proofErr w:type="spellStart"/>
      <w:r w:rsidRPr="008E46A9">
        <w:rPr>
          <w:rFonts w:ascii="Times New Roman" w:hAnsi="Times New Roman" w:cs="Times New Roman"/>
          <w:color w:val="000000" w:themeColor="text1"/>
          <w:sz w:val="16"/>
          <w:szCs w:val="16"/>
        </w:rPr>
        <w:t>собраниии</w:t>
      </w:r>
      <w:proofErr w:type="spellEnd"/>
      <w:r w:rsidRPr="008E46A9">
        <w:rPr>
          <w:rFonts w:ascii="Times New Roman" w:hAnsi="Times New Roman" w:cs="Times New Roman"/>
          <w:color w:val="000000" w:themeColor="text1"/>
          <w:sz w:val="16"/>
          <w:szCs w:val="16"/>
        </w:rPr>
        <w:t xml:space="preserve"> Немецкой рабочей партии в пивной "</w:t>
      </w:r>
      <w:proofErr w:type="spellStart"/>
      <w:r w:rsidRPr="008E46A9">
        <w:rPr>
          <w:rFonts w:ascii="Times New Roman" w:hAnsi="Times New Roman" w:cs="Times New Roman"/>
          <w:color w:val="000000" w:themeColor="text1"/>
          <w:sz w:val="16"/>
          <w:szCs w:val="16"/>
        </w:rPr>
        <w:t>Штернекерброй</w:t>
      </w:r>
      <w:proofErr w:type="spellEnd"/>
      <w:r w:rsidRPr="008E46A9">
        <w:rPr>
          <w:rFonts w:ascii="Times New Roman" w:hAnsi="Times New Roman" w:cs="Times New Roman"/>
          <w:color w:val="000000" w:themeColor="text1"/>
          <w:sz w:val="16"/>
          <w:szCs w:val="16"/>
        </w:rPr>
        <w:t>", партия переименована в Немецкую национал-социалистскую рабочую партию (НСДАП) (7446).</w:t>
      </w:r>
    </w:p>
    <w:p w14:paraId="7C1113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837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сентябре 1919 в Каире была новая вспышка восстания, подавленная английскими войсками (7558).</w:t>
      </w:r>
    </w:p>
    <w:p w14:paraId="3FD6DE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015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сентябре 1919 Британские власти официально передали Франции управление Турецкой Сирией (7592).</w:t>
      </w:r>
    </w:p>
    <w:p w14:paraId="1CA58F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BA9187" w14:textId="77777777" w:rsidR="001B7DA0" w:rsidRPr="008E46A9" w:rsidRDefault="001B7DA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26DA722" w14:textId="77777777" w:rsidR="001B7DA0" w:rsidRPr="008E46A9" w:rsidRDefault="001B7DA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53961E" w14:textId="77777777" w:rsidR="001B7DA0" w:rsidRPr="008E46A9" w:rsidRDefault="001B7DA0" w:rsidP="00A30927">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8E46A9">
        <w:rPr>
          <w:rFonts w:ascii="Times New Roman" w:hAnsi="Times New Roman" w:cs="Times New Roman"/>
          <w:bCs/>
          <w:color w:val="000000" w:themeColor="text1"/>
          <w:sz w:val="16"/>
          <w:szCs w:val="16"/>
        </w:rPr>
        <w:t>За период с сентября по ноябрь 1919-го красная морская авиация выполнила 189 вылетов на разведку, 46 – для нанесения бомбоштурмовых ударов и 59 – для отражения налетов вражеских самолетов, не проведя, впрочем, ни одного воздушного боя. Летчики сбросили на противника более 7400 кг. бомб, 9 тыс. стрел и до 150 кг. агитационной литературы. 20 авиаторов были награждены серебряными часами от Петроградского Совета.</w:t>
      </w:r>
    </w:p>
    <w:p w14:paraId="6BB2D05E" w14:textId="77777777" w:rsidR="001B7DA0" w:rsidRPr="008E46A9" w:rsidRDefault="001B7DA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Англичане в это же время продолжали совершать регулярные, но почти безрезультатные налеты на Кронштадт и береговые форты. Чаще всего они «беспокоили» многострадальный форт «Красная горка», переименованный после подавления мятежа в «Краснофлотский». С 29 сентября по 12 ноября английские самолеты появлялись над ним 13 раз. В налетах участвовало в общем счете 18 машин, сбросивших 176 бомб. Одна из них попала в казарму, убив двоих и ранив 24 краснофлотцев. Остальные же не причинили серьезного ущерба</w:t>
      </w:r>
      <w:r w:rsidRPr="008E46A9">
        <w:rPr>
          <w:rFonts w:ascii="Times New Roman" w:hAnsi="Times New Roman" w:cs="Times New Roman"/>
          <w:bCs/>
          <w:color w:val="000000" w:themeColor="text1"/>
          <w:sz w:val="16"/>
          <w:szCs w:val="16"/>
        </w:rPr>
        <w:t xml:space="preserve"> (17057).</w:t>
      </w:r>
    </w:p>
    <w:p w14:paraId="45F08D53" w14:textId="77777777" w:rsidR="001B7DA0" w:rsidRPr="008E46A9" w:rsidRDefault="001B7DA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21B4A1" w14:textId="77777777" w:rsidR="004B659C" w:rsidRPr="008E46A9" w:rsidRDefault="004B659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сентябре-декабре 1919 г. при отражении похода А.И. Деникина на Мо</w:t>
      </w:r>
      <w:r w:rsidRPr="008E46A9">
        <w:rPr>
          <w:rFonts w:ascii="Times New Roman" w:hAnsi="Times New Roman" w:cs="Times New Roman"/>
          <w:color w:val="000000" w:themeColor="text1"/>
          <w:sz w:val="16"/>
          <w:szCs w:val="16"/>
        </w:rPr>
        <w:softHyphen/>
        <w:t>скву в Тамбовском укреплённом районе работал 19-й воздухопла</w:t>
      </w:r>
      <w:r w:rsidRPr="008E46A9">
        <w:rPr>
          <w:rFonts w:ascii="Times New Roman" w:hAnsi="Times New Roman" w:cs="Times New Roman"/>
          <w:color w:val="000000" w:themeColor="text1"/>
          <w:sz w:val="16"/>
          <w:szCs w:val="16"/>
        </w:rPr>
        <w:softHyphen/>
        <w:t>вательный отряд, в сентябре в Курском — 1-й отряд, попавший в плен со всем своим имуще</w:t>
      </w:r>
      <w:r w:rsidRPr="008E46A9">
        <w:rPr>
          <w:rFonts w:ascii="Times New Roman" w:hAnsi="Times New Roman" w:cs="Times New Roman"/>
          <w:color w:val="000000" w:themeColor="text1"/>
          <w:sz w:val="16"/>
          <w:szCs w:val="16"/>
        </w:rPr>
        <w:softHyphen/>
        <w:t>ством. В Тульском укреплённом районе находи</w:t>
      </w:r>
      <w:r w:rsidRPr="008E46A9">
        <w:rPr>
          <w:rFonts w:ascii="Times New Roman" w:hAnsi="Times New Roman" w:cs="Times New Roman"/>
          <w:color w:val="000000" w:themeColor="text1"/>
          <w:sz w:val="16"/>
          <w:szCs w:val="16"/>
        </w:rPr>
        <w:softHyphen/>
        <w:t>лись два воздухоплавательных отряда. Во время рейда Мамонтова один отряд направили в Коз</w:t>
      </w:r>
      <w:r w:rsidRPr="008E46A9">
        <w:rPr>
          <w:rFonts w:ascii="Times New Roman" w:hAnsi="Times New Roman" w:cs="Times New Roman"/>
          <w:color w:val="000000" w:themeColor="text1"/>
          <w:sz w:val="16"/>
          <w:szCs w:val="16"/>
        </w:rPr>
        <w:softHyphen/>
        <w:t>ловский укреплённый район, но он не прибыл туда, так как казаки перерезали ему путь (20120).</w:t>
      </w:r>
    </w:p>
    <w:p w14:paraId="6A1B3B69" w14:textId="77777777" w:rsidR="004B659C" w:rsidRPr="008E46A9" w:rsidRDefault="004B659C" w:rsidP="00A30927">
      <w:pPr>
        <w:spacing w:after="0" w:line="240" w:lineRule="auto"/>
        <w:jc w:val="both"/>
        <w:rPr>
          <w:rFonts w:ascii="Times New Roman" w:hAnsi="Times New Roman" w:cs="Times New Roman"/>
          <w:color w:val="000000" w:themeColor="text1"/>
          <w:sz w:val="16"/>
          <w:szCs w:val="16"/>
        </w:rPr>
      </w:pPr>
    </w:p>
    <w:p w14:paraId="168BC9FB" w14:textId="77777777" w:rsidR="00C40D97"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BD04F5E" w14:textId="77777777" w:rsidR="00C40D97" w:rsidRPr="008E46A9" w:rsidRDefault="00C40D9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8190EE" w14:textId="77777777" w:rsidR="00C40D97" w:rsidRPr="008E46A9" w:rsidRDefault="00C40D9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В начале осени 1919 дивизионы Славяно-Британского авиакорпуса покинули фронтовые аэродромы. Англичане готовились к эвакуации. Русским пилотам было предложено либо оставаться и продолжать защищать Архангельский край, либо переправляться на юг России, в армию генерала Деникина, чье положение тогда казалось довольно прочным. Большинство выбрало второй вариант и 4 сентября пароход с русскими летчиками отчалил от архангельской пристани. Ровно через месяц он бросил якорь в Новороссийске (17065).</w:t>
      </w:r>
    </w:p>
    <w:p w14:paraId="72A1D4BF" w14:textId="77777777" w:rsidR="00C40D97" w:rsidRPr="008E46A9" w:rsidRDefault="00C40D9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6B9EDE" w14:textId="77777777" w:rsidR="00A23E0C" w:rsidRPr="008E46A9" w:rsidRDefault="00A23E0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lastRenderedPageBreak/>
        <w:t>В сентябре 1919 пришло известие о демобилизации французской армии. Французские авиаторы, совершив в общем счете примерно 45 боевых вылетов (для трех экипажей, летавших в течение месяца, это не так уж много), засобирались домой. Все они перед отъездом получили Георгиевские кресты. Самолеты остались на месте, но за каждый из них белогвардейское правительство заплатило французам по 500 тыс. рублей. По этому поводу председатель приемной комиссии капитан Юрлов возмущенно писал в ГИНЖУ, что за машины, уже порядком изношенные, уплачено, как за новые. Но для большинства пилотов, уже давно забывших как выглядит новый самолет, и такое приобретение было счастьем (17065).</w:t>
      </w:r>
    </w:p>
    <w:p w14:paraId="4CBA91AD" w14:textId="77777777" w:rsidR="00A23E0C" w:rsidRPr="008E46A9" w:rsidRDefault="00A23E0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736A5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62C2A8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19D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Осенью 1919 по инициативе ЦАГИ при НТО ВСНХ была создана Комиссия по тяжелой авиации (КОМТА) под председательством </w:t>
      </w:r>
      <w:proofErr w:type="gramStart"/>
      <w:r w:rsidRPr="008E46A9">
        <w:rPr>
          <w:rFonts w:ascii="Times New Roman" w:hAnsi="Times New Roman" w:cs="Times New Roman"/>
          <w:color w:val="000000" w:themeColor="text1"/>
          <w:sz w:val="16"/>
          <w:szCs w:val="16"/>
        </w:rPr>
        <w:t>Н.Е.Ж..</w:t>
      </w:r>
      <w:proofErr w:type="gramEnd"/>
      <w:r w:rsidRPr="008E46A9">
        <w:rPr>
          <w:rFonts w:ascii="Times New Roman" w:hAnsi="Times New Roman" w:cs="Times New Roman"/>
          <w:color w:val="000000" w:themeColor="text1"/>
          <w:sz w:val="16"/>
          <w:szCs w:val="16"/>
        </w:rPr>
        <w:t xml:space="preserve"> Заместителями стали </w:t>
      </w:r>
      <w:proofErr w:type="spellStart"/>
      <w:r w:rsidRPr="008E46A9">
        <w:rPr>
          <w:rFonts w:ascii="Times New Roman" w:hAnsi="Times New Roman" w:cs="Times New Roman"/>
          <w:color w:val="000000" w:themeColor="text1"/>
          <w:sz w:val="16"/>
          <w:szCs w:val="16"/>
        </w:rPr>
        <w:t>В.А.Архангельский</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Б.Н.Юрьев</w:t>
      </w:r>
      <w:proofErr w:type="spellEnd"/>
      <w:r w:rsidRPr="008E46A9">
        <w:rPr>
          <w:rFonts w:ascii="Times New Roman" w:hAnsi="Times New Roman" w:cs="Times New Roman"/>
          <w:color w:val="000000" w:themeColor="text1"/>
          <w:sz w:val="16"/>
          <w:szCs w:val="16"/>
        </w:rPr>
        <w:t xml:space="preserve"> (237,136).</w:t>
      </w:r>
    </w:p>
    <w:p w14:paraId="649CD4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Это вторая комиссия, а первая по воссозданию ТА была создана также под председательством Н.Е.Ж. в апреле 1919.</w:t>
      </w:r>
    </w:p>
    <w:p w14:paraId="6F9868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другим данным, эта комиссия была создана под председательством </w:t>
      </w:r>
      <w:proofErr w:type="spellStart"/>
      <w:r w:rsidRPr="008E46A9">
        <w:rPr>
          <w:rFonts w:ascii="Times New Roman" w:hAnsi="Times New Roman" w:cs="Times New Roman"/>
          <w:color w:val="000000" w:themeColor="text1"/>
          <w:sz w:val="16"/>
          <w:szCs w:val="16"/>
        </w:rPr>
        <w:t>Ремезюка</w:t>
      </w:r>
      <w:proofErr w:type="spellEnd"/>
      <w:r w:rsidRPr="008E46A9">
        <w:rPr>
          <w:rFonts w:ascii="Times New Roman" w:hAnsi="Times New Roman" w:cs="Times New Roman"/>
          <w:color w:val="000000" w:themeColor="text1"/>
          <w:sz w:val="16"/>
          <w:szCs w:val="16"/>
        </w:rPr>
        <w:t xml:space="preserve"> (и именно в нее входил </w:t>
      </w:r>
      <w:proofErr w:type="spellStart"/>
      <w:r w:rsidRPr="008E46A9">
        <w:rPr>
          <w:rFonts w:ascii="Times New Roman" w:hAnsi="Times New Roman" w:cs="Times New Roman"/>
          <w:color w:val="000000" w:themeColor="text1"/>
          <w:sz w:val="16"/>
          <w:szCs w:val="16"/>
        </w:rPr>
        <w:t>В.Л.Александров</w:t>
      </w:r>
      <w:proofErr w:type="spellEnd"/>
      <w:r w:rsidRPr="008E46A9">
        <w:rPr>
          <w:rFonts w:ascii="Times New Roman" w:hAnsi="Times New Roman" w:cs="Times New Roman"/>
          <w:color w:val="000000" w:themeColor="text1"/>
          <w:sz w:val="16"/>
          <w:szCs w:val="16"/>
        </w:rPr>
        <w:t xml:space="preserve">) при дивизионе тяжелых воздушных кораблей </w:t>
      </w:r>
      <w:proofErr w:type="gramStart"/>
      <w:r w:rsidRPr="008E46A9">
        <w:rPr>
          <w:rFonts w:ascii="Times New Roman" w:hAnsi="Times New Roman" w:cs="Times New Roman"/>
          <w:color w:val="000000" w:themeColor="text1"/>
          <w:sz w:val="16"/>
          <w:szCs w:val="16"/>
        </w:rPr>
        <w:t>в Липецке</w:t>
      </w:r>
      <w:proofErr w:type="gramEnd"/>
      <w:r w:rsidRPr="008E46A9">
        <w:rPr>
          <w:rFonts w:ascii="Times New Roman" w:hAnsi="Times New Roman" w:cs="Times New Roman"/>
          <w:color w:val="000000" w:themeColor="text1"/>
          <w:sz w:val="16"/>
          <w:szCs w:val="16"/>
        </w:rPr>
        <w:t xml:space="preserve"> и она по заданию КОМТА к марту 1920 закончила проект тяжелого самолета. Эта комиссия соединилась с целью использования научного аппарата с тройкой при ВСНХ (314,20).</w:t>
      </w:r>
    </w:p>
    <w:p w14:paraId="44E4A3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6813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Осенью 1919 года была предпринята первая попытка организовать авиационное производство с привлечением иностранных технологий в Советской России. Тогда из Берлина в Москву вылетел Энвер-паша. Он выступал в качестве представителя немецких промышленных кругов, которые были заинтересованы в развитии самолетостроения в России. Ему было поручено на месте оценить обстановку, добиться приема у председателя РВС Республики </w:t>
      </w:r>
      <w:proofErr w:type="spellStart"/>
      <w:r w:rsidRPr="008E46A9">
        <w:rPr>
          <w:rFonts w:ascii="Times New Roman" w:hAnsi="Times New Roman" w:cs="Times New Roman"/>
          <w:color w:val="000000" w:themeColor="text1"/>
          <w:sz w:val="16"/>
          <w:szCs w:val="16"/>
        </w:rPr>
        <w:t>Л.Троцкого</w:t>
      </w:r>
      <w:proofErr w:type="spellEnd"/>
      <w:r w:rsidRPr="008E46A9">
        <w:rPr>
          <w:rFonts w:ascii="Times New Roman" w:hAnsi="Times New Roman" w:cs="Times New Roman"/>
          <w:color w:val="000000" w:themeColor="text1"/>
          <w:sz w:val="16"/>
          <w:szCs w:val="16"/>
        </w:rPr>
        <w:t xml:space="preserve"> и сообщить предложения главнокомандующего рейхсвера генерала X. фон </w:t>
      </w:r>
      <w:proofErr w:type="spellStart"/>
      <w:r w:rsidRPr="008E46A9">
        <w:rPr>
          <w:rFonts w:ascii="Times New Roman" w:hAnsi="Times New Roman" w:cs="Times New Roman"/>
          <w:color w:val="000000" w:themeColor="text1"/>
          <w:sz w:val="16"/>
          <w:szCs w:val="16"/>
        </w:rPr>
        <w:t>Зекта</w:t>
      </w:r>
      <w:proofErr w:type="spellEnd"/>
      <w:r w:rsidRPr="008E46A9">
        <w:rPr>
          <w:rFonts w:ascii="Times New Roman" w:hAnsi="Times New Roman" w:cs="Times New Roman"/>
          <w:color w:val="000000" w:themeColor="text1"/>
          <w:sz w:val="16"/>
          <w:szCs w:val="16"/>
        </w:rPr>
        <w:t>. А у летчика X. Хесса, уполномоченного на ведение переговоров от имени компании «Юнкере», было письмо на имя министра внешней торговли Л. Б. Красина. В нем предлагалось рассмотреть возможность строительства в России авиационного завода, а также организации и обслуживания авиационных линий. Правда, миссия чуть не закончилась гибелью посланников. Вблизи Каунаса из-за технических неполадок самолет совершил вынужденную посадку на территорию, занятую английскими интервенционными войсками. От расстрела их спасло просто чудо. Только через год Энвер-паша смог попасть в Москву (Горлов с. А. Совершенно секретно: Москва — Берлин, 1920 — 1933. Военно-политические отношения между СССР и Германией. — М., 1999, с. 34.) (11765).</w:t>
      </w:r>
    </w:p>
    <w:p w14:paraId="01776B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5D3B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Осенью 1919 года английские летчики использовали химические бомбы в качестве поддержки наступления частей белой армии на железнодорожном Онежском участке Северного фронта. Несколько десятков красноармейцев в ходе бомбардировок было отравлено, но, в целом, применение химического оружия не принесло интервентам ожидаемого результата. В 1918-1919 годах английские летчики, действовавшие на Севере России, неоднократно использовали химические (ипритные) авиабомбы против частей Красной Армии. Большой запас таких бомб</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поступивших в Россию из Англии накануне революции. англичане обнаружили при захвате г. Архангельска (9656).</w:t>
      </w:r>
    </w:p>
    <w:p w14:paraId="5CB7CA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C3B1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8D3B6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3875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Осенью 1919 г. принято С.В.П. решение изготовить 15 шт. танков по образцу захваченного с распределением работ по заводам: Ижорскому </w:t>
      </w:r>
      <w:r w:rsidR="00B1502E"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rPr>
        <w:t xml:space="preserve"> броня</w:t>
      </w:r>
      <w:r w:rsidR="00B1502E" w:rsidRPr="008E46A9">
        <w:rPr>
          <w:rFonts w:ascii="Times New Roman" w:hAnsi="Times New Roman" w:cs="Times New Roman"/>
          <w:color w:val="000000" w:themeColor="text1"/>
          <w:sz w:val="16"/>
          <w:szCs w:val="16"/>
        </w:rPr>
        <w:t>,</w:t>
      </w:r>
    </w:p>
    <w:p w14:paraId="0B6D245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АМО </w:t>
      </w:r>
      <w:r w:rsidR="00B1502E"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rPr>
        <w:t xml:space="preserve"> двигатель</w:t>
      </w:r>
      <w:r w:rsidR="00B1502E" w:rsidRPr="008E46A9">
        <w:rPr>
          <w:rFonts w:ascii="Times New Roman" w:hAnsi="Times New Roman" w:cs="Times New Roman"/>
          <w:color w:val="000000" w:themeColor="text1"/>
          <w:sz w:val="16"/>
          <w:szCs w:val="16"/>
        </w:rPr>
        <w:t>,</w:t>
      </w:r>
    </w:p>
    <w:p w14:paraId="7518464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Сормзаводу</w:t>
      </w:r>
      <w:proofErr w:type="spellEnd"/>
      <w:r w:rsidRPr="008E46A9">
        <w:rPr>
          <w:rFonts w:ascii="Times New Roman" w:hAnsi="Times New Roman" w:cs="Times New Roman"/>
          <w:color w:val="000000" w:themeColor="text1"/>
          <w:sz w:val="16"/>
          <w:szCs w:val="16"/>
        </w:rPr>
        <w:t xml:space="preserve"> - шасси (10733,49).</w:t>
      </w:r>
    </w:p>
    <w:p w14:paraId="3F4C9A0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BE2482" w14:textId="77777777" w:rsidR="00F46BDE" w:rsidRPr="008E46A9" w:rsidRDefault="00F46BD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Осенью 1919 г. Ижорский завод получил задание изготовить броню для 15 танков и поставить её Сормовскому заводу (за образец был взят захваченный у белогвардейцев танк «Рено»). Первые поставки брони завод сделал в апреле 1920 г. Всего для Сормова было изготовлено 17 комплектов брони, ещё 12 танков собрали на ИЗ.</w:t>
      </w:r>
    </w:p>
    <w:p w14:paraId="318B75E1" w14:textId="77777777" w:rsidR="00F46BDE" w:rsidRPr="008E46A9" w:rsidRDefault="00F46BDE" w:rsidP="00A30927">
      <w:pPr>
        <w:spacing w:after="0" w:line="240" w:lineRule="auto"/>
        <w:jc w:val="both"/>
        <w:rPr>
          <w:rFonts w:ascii="Times New Roman" w:hAnsi="Times New Roman" w:cs="Times New Roman"/>
          <w:color w:val="000000" w:themeColor="text1"/>
          <w:sz w:val="16"/>
          <w:szCs w:val="16"/>
        </w:rPr>
      </w:pPr>
    </w:p>
    <w:p w14:paraId="4E360CE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Осенью 1919 г. было учреждено Танк-бюро с целью изготовления малых танков по об</w:t>
      </w:r>
      <w:r w:rsidRPr="008E46A9">
        <w:rPr>
          <w:rFonts w:ascii="Times New Roman" w:hAnsi="Times New Roman" w:cs="Times New Roman"/>
          <w:color w:val="000000" w:themeColor="text1"/>
          <w:sz w:val="16"/>
          <w:szCs w:val="16"/>
        </w:rPr>
        <w:softHyphen/>
        <w:t>разцу системы “Рено”. Его задачами были: распределение работ по заводам; организация раз</w:t>
      </w:r>
      <w:r w:rsidRPr="008E46A9">
        <w:rPr>
          <w:rFonts w:ascii="Times New Roman" w:hAnsi="Times New Roman" w:cs="Times New Roman"/>
          <w:color w:val="000000" w:themeColor="text1"/>
          <w:sz w:val="16"/>
          <w:szCs w:val="16"/>
        </w:rPr>
        <w:softHyphen/>
        <w:t>работки новых конструкций по переделке двигателя и проверки их; наблюдение за произво</w:t>
      </w:r>
      <w:r w:rsidRPr="008E46A9">
        <w:rPr>
          <w:rFonts w:ascii="Times New Roman" w:hAnsi="Times New Roman" w:cs="Times New Roman"/>
          <w:color w:val="000000" w:themeColor="text1"/>
          <w:sz w:val="16"/>
          <w:szCs w:val="16"/>
        </w:rPr>
        <w:softHyphen/>
        <w:t>дством на заводах; поддержание постоянной связи между заводами, а также снабжение их топливом, материалами и необходимыми частями; наблюдение за сроками; изыскание и получение вооружения от ГАУ. Работы по изготовлению танков были распределены меж</w:t>
      </w:r>
      <w:r w:rsidRPr="008E46A9">
        <w:rPr>
          <w:rFonts w:ascii="Times New Roman" w:hAnsi="Times New Roman" w:cs="Times New Roman"/>
          <w:color w:val="000000" w:themeColor="text1"/>
          <w:sz w:val="16"/>
          <w:szCs w:val="16"/>
        </w:rPr>
        <w:softHyphen/>
        <w:t>ду заводами: Ижорский -- заготовка брони, “АМО” - двигатели, Сормовский - шасси, бро</w:t>
      </w:r>
      <w:r w:rsidRPr="008E46A9">
        <w:rPr>
          <w:rFonts w:ascii="Times New Roman" w:hAnsi="Times New Roman" w:cs="Times New Roman"/>
          <w:color w:val="000000" w:themeColor="text1"/>
          <w:sz w:val="16"/>
          <w:szCs w:val="16"/>
        </w:rPr>
        <w:softHyphen/>
        <w:t>нировка и сборка (10711,666).</w:t>
      </w:r>
    </w:p>
    <w:p w14:paraId="0A99134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84F76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осени 1919 г. ЦПАЗ возглавил член партии с 1903 г. А. П. Серебровский (1884—1938), начавший активно участвовать в револю</w:t>
      </w:r>
      <w:r w:rsidRPr="008E46A9">
        <w:rPr>
          <w:rFonts w:ascii="Times New Roman" w:hAnsi="Times New Roman" w:cs="Times New Roman"/>
          <w:color w:val="000000" w:themeColor="text1"/>
          <w:sz w:val="16"/>
          <w:szCs w:val="16"/>
        </w:rPr>
        <w:softHyphen/>
        <w:t>ционном движении с 1899 г. В 1911 г. он отлично окончил Брюссель</w:t>
      </w:r>
      <w:r w:rsidRPr="008E46A9">
        <w:rPr>
          <w:rFonts w:ascii="Times New Roman" w:hAnsi="Times New Roman" w:cs="Times New Roman"/>
          <w:color w:val="000000" w:themeColor="text1"/>
          <w:sz w:val="16"/>
          <w:szCs w:val="16"/>
        </w:rPr>
        <w:softHyphen/>
        <w:t>ское высшее техническое училище. Участвовал в революции 1905 г. и в Октябрьском вооруженном восстании, служил в Красной гвардии. После революции был директором Путиловского завода, работал в ВСНХ, а с августа 1918 г. — заместителем председателя Чрезвычайной комиссии по снабжению Красной Армии. После Гражданской войны занимал ряд важных государственных постов. А. П. Серебровский стал жертвой сталинских репрессий в 1937 г. Лишь в 1956 г. он посмертно реабилитирован и восстановлен в партии [14, с. 543; 30, 38] (5484).</w:t>
      </w:r>
    </w:p>
    <w:p w14:paraId="611369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B3157C" w14:textId="77777777" w:rsidR="00D564DE" w:rsidRPr="008E46A9" w:rsidRDefault="00D564DE"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С осени 1919 г. для создания условий правильной и непрерывной работы важных для обороны страны предприятий и отраслей хозяйства проводилась их военизация. Перевод на военное положение применялся для обеспечения важнейших государственных учреждений и предприятий необходимым составом рабочих и служащих с наименьшим ущербом взаимным интересам этих учреждений и предприятий и делу укомплектования Красной Армии. На военизированных (на основе особых по каждому предприятию постановлений Совета Обороны) предприятиях весь наличный состав работников считался мобилизованным; самовольное оставление работы приравнивалось здесь к дезертирству и каралось по законам военного времени. В конце 1919 г. военизация была распространена на 106,8 тыс. рабочих; за это же время фронтовое командование привлекло для работы в военных мастерских 65 тыс. рабочих в порядке милитаризации. К концу войны на военное положение было переведено свыше 2 тыс. крупных предприятий разных отраслей промышленности (17070).</w:t>
      </w:r>
    </w:p>
    <w:p w14:paraId="314BFB22" w14:textId="77777777" w:rsidR="00D564DE" w:rsidRPr="008E46A9" w:rsidRDefault="00D564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EE0CF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97409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DF9AA" w14:textId="77777777" w:rsidR="00B80758" w:rsidRPr="008E46A9" w:rsidRDefault="00B8075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Новое наступление Юденича осенью 1919 г. на Петроград, согласованное с походом Деникина на Москву, поддержала английская эскадра. 28 сен</w:t>
      </w:r>
      <w:r w:rsidRPr="008E46A9">
        <w:rPr>
          <w:rFonts w:ascii="Times New Roman" w:hAnsi="Times New Roman" w:cs="Times New Roman"/>
          <w:color w:val="000000" w:themeColor="text1"/>
          <w:sz w:val="16"/>
          <w:szCs w:val="16"/>
        </w:rPr>
        <w:softHyphen/>
        <w:t>тября белые нанесли отвлекающий удар на Стру</w:t>
      </w:r>
      <w:r w:rsidRPr="008E46A9">
        <w:rPr>
          <w:rFonts w:ascii="Times New Roman" w:hAnsi="Times New Roman" w:cs="Times New Roman"/>
          <w:color w:val="000000" w:themeColor="text1"/>
          <w:sz w:val="16"/>
          <w:szCs w:val="16"/>
        </w:rPr>
        <w:softHyphen/>
        <w:t>ги Белые и Лугу, а 10 октября перешли главными силами в наступление на Ямбург и Красное Село. Прорвав фронт обороны 7-й армии, они к 20 ок</w:t>
      </w:r>
      <w:r w:rsidRPr="008E46A9">
        <w:rPr>
          <w:rFonts w:ascii="Times New Roman" w:hAnsi="Times New Roman" w:cs="Times New Roman"/>
          <w:color w:val="000000" w:themeColor="text1"/>
          <w:sz w:val="16"/>
          <w:szCs w:val="16"/>
        </w:rPr>
        <w:softHyphen/>
        <w:t>тября заняли Гатчину и Красное Село, выйдя на ближние подступы к городу.</w:t>
      </w:r>
    </w:p>
    <w:p w14:paraId="7E9FE584" w14:textId="77777777" w:rsidR="00B80758" w:rsidRPr="008E46A9" w:rsidRDefault="00B8075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 время наступления Юденича на Петроград 21-й воздухоплавательный отряд, находившийся на форте Красная Горка, отразил пять воздуш</w:t>
      </w:r>
      <w:r w:rsidRPr="008E46A9">
        <w:rPr>
          <w:rFonts w:ascii="Times New Roman" w:hAnsi="Times New Roman" w:cs="Times New Roman"/>
          <w:color w:val="000000" w:themeColor="text1"/>
          <w:sz w:val="16"/>
          <w:szCs w:val="16"/>
        </w:rPr>
        <w:softHyphen/>
        <w:t>ных налётов английских и белогвардейских са</w:t>
      </w:r>
      <w:r w:rsidRPr="008E46A9">
        <w:rPr>
          <w:rFonts w:ascii="Times New Roman" w:hAnsi="Times New Roman" w:cs="Times New Roman"/>
          <w:color w:val="000000" w:themeColor="text1"/>
          <w:sz w:val="16"/>
          <w:szCs w:val="16"/>
        </w:rPr>
        <w:softHyphen/>
        <w:t>молётов (20120).</w:t>
      </w:r>
    </w:p>
    <w:p w14:paraId="5734F555" w14:textId="77777777" w:rsidR="00B80758" w:rsidRPr="008E46A9" w:rsidRDefault="00B80758" w:rsidP="00A30927">
      <w:pPr>
        <w:spacing w:after="0" w:line="240" w:lineRule="auto"/>
        <w:jc w:val="both"/>
        <w:rPr>
          <w:rFonts w:ascii="Times New Roman" w:hAnsi="Times New Roman" w:cs="Times New Roman"/>
          <w:color w:val="000000" w:themeColor="text1"/>
          <w:sz w:val="16"/>
          <w:szCs w:val="16"/>
        </w:rPr>
      </w:pPr>
    </w:p>
    <w:p w14:paraId="63991ADE" w14:textId="77777777" w:rsidR="00C71680" w:rsidRPr="008E46A9" w:rsidRDefault="00C71680" w:rsidP="00A30927">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8E46A9">
        <w:rPr>
          <w:rFonts w:ascii="Times New Roman" w:hAnsi="Times New Roman" w:cs="Times New Roman"/>
          <w:bCs/>
          <w:color w:val="000000" w:themeColor="text1"/>
          <w:sz w:val="16"/>
          <w:szCs w:val="16"/>
        </w:rPr>
        <w:t>Осенью 1919-го Британские Королевские ВВС 17 раз бомбили Кронштадт. В налетах участвовало от одного до пяти самолетов. Несколько кораблей получили легкие повреждения. Потери гарнизона – трое раненых. Столь низкую результативность можно объяснить тем, что английские морские летчики, по словам одного из красных командиров, «грешили излишней осторожностью» и все время держались на больших высотах. Действительно, англичане на Балтике, в отличие от своих коллег из 47-го дивизиона, как правило, предпочитали не рисковать. Бомбардировки производились с таких высот, что крепостные зенитки даже не всегда открывали огонь по самолетам. В целом же, подводя итог действиям английских ВВС, надо признать, что они не оказали никакой реальной помощи армии Юденича (17057).</w:t>
      </w:r>
    </w:p>
    <w:p w14:paraId="03A892D0" w14:textId="77777777" w:rsidR="00C71680" w:rsidRPr="008E46A9" w:rsidRDefault="00C7168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4F912" w14:textId="77777777" w:rsidR="003B09D4" w:rsidRPr="008E46A9" w:rsidRDefault="003B09D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Осенью 1919-го Британские Королевские ВВС 17 раз бомбили Кронштадт. В налетах участвовало от одного до пяти самолетов. Несколько кораблей получили легкие повреждения. Потери гарнизона – трое раненых. Столь низкую результативность можно объяснить тем, что английские морские летчики, по словам одного из красных командиров, «грешили излишней осторожностью» и все время держались на больших высотах. Действительно, англичане на Балтике, в отличие от своих коллег из 47-го дивизиона, как правило, предпочитали не рисковать. Бомбардировки производились с таких высот, что крепостные зенитки даже не всегда открывали огонь по самолетам. В целом же, подводя итог действиям английских ВВС, надо признать, что они не оказали никакой реальной помощи армии Юденича (18574).</w:t>
      </w:r>
    </w:p>
    <w:p w14:paraId="40A41AA1" w14:textId="77777777" w:rsidR="003B09D4" w:rsidRPr="008E46A9" w:rsidRDefault="003B09D4" w:rsidP="00A30927">
      <w:pPr>
        <w:spacing w:after="0" w:line="240" w:lineRule="auto"/>
        <w:jc w:val="both"/>
        <w:rPr>
          <w:rFonts w:ascii="Times New Roman" w:hAnsi="Times New Roman" w:cs="Times New Roman"/>
          <w:color w:val="000000" w:themeColor="text1"/>
          <w:sz w:val="16"/>
          <w:szCs w:val="16"/>
        </w:rPr>
      </w:pPr>
    </w:p>
    <w:p w14:paraId="729E6C53" w14:textId="77777777" w:rsidR="007E491A" w:rsidRPr="008E46A9"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Осенью </w:t>
      </w:r>
      <w:hyperlink r:id="rId128" w:history="1">
        <w:r w:rsidRPr="008E46A9">
          <w:rPr>
            <w:rFonts w:ascii="Times New Roman" w:eastAsia="Times New Roman" w:hAnsi="Times New Roman" w:cs="Times New Roman"/>
            <w:color w:val="000000" w:themeColor="text1"/>
            <w:sz w:val="16"/>
            <w:szCs w:val="16"/>
            <w:lang w:eastAsia="ru-RU"/>
          </w:rPr>
          <w:t>1919 года</w:t>
        </w:r>
      </w:hyperlink>
      <w:r w:rsidRPr="008E46A9">
        <w:rPr>
          <w:rFonts w:ascii="Times New Roman" w:eastAsia="Times New Roman" w:hAnsi="Times New Roman" w:cs="Times New Roman"/>
          <w:color w:val="000000" w:themeColor="text1"/>
          <w:sz w:val="16"/>
          <w:szCs w:val="16"/>
          <w:lang w:eastAsia="ru-RU"/>
        </w:rPr>
        <w:t xml:space="preserve"> лётчик Рагозин перелетел </w:t>
      </w:r>
      <w:proofErr w:type="gramStart"/>
      <w:r w:rsidRPr="008E46A9">
        <w:rPr>
          <w:rFonts w:ascii="Times New Roman" w:eastAsia="Times New Roman" w:hAnsi="Times New Roman" w:cs="Times New Roman"/>
          <w:color w:val="000000" w:themeColor="text1"/>
          <w:sz w:val="16"/>
          <w:szCs w:val="16"/>
          <w:lang w:eastAsia="ru-RU"/>
        </w:rPr>
        <w:t>к белогвардейцем</w:t>
      </w:r>
      <w:proofErr w:type="gramEnd"/>
      <w:r w:rsidRPr="008E46A9">
        <w:rPr>
          <w:rFonts w:ascii="Times New Roman" w:eastAsia="Times New Roman" w:hAnsi="Times New Roman" w:cs="Times New Roman"/>
          <w:color w:val="000000" w:themeColor="text1"/>
          <w:sz w:val="16"/>
          <w:szCs w:val="16"/>
          <w:lang w:eastAsia="ru-RU"/>
        </w:rPr>
        <w:t xml:space="preserve">. В 1920 году он служил в армии генерала Врангеля в Крыму. После его разгрома лётчик перебрался в Тунис, а в 1922 году переехал в Испанию. Во время </w:t>
      </w:r>
      <w:hyperlink r:id="rId129" w:history="1">
        <w:r w:rsidRPr="008E46A9">
          <w:rPr>
            <w:rFonts w:ascii="Times New Roman" w:eastAsia="Times New Roman" w:hAnsi="Times New Roman" w:cs="Times New Roman"/>
            <w:color w:val="000000" w:themeColor="text1"/>
            <w:sz w:val="16"/>
            <w:szCs w:val="16"/>
            <w:lang w:eastAsia="ru-RU"/>
          </w:rPr>
          <w:t>Гражданской войны в Испании</w:t>
        </w:r>
      </w:hyperlink>
      <w:r w:rsidRPr="008E46A9">
        <w:rPr>
          <w:rFonts w:ascii="Times New Roman" w:eastAsia="Times New Roman" w:hAnsi="Times New Roman" w:cs="Times New Roman"/>
          <w:color w:val="000000" w:themeColor="text1"/>
          <w:sz w:val="16"/>
          <w:szCs w:val="16"/>
          <w:lang w:eastAsia="ru-RU"/>
        </w:rPr>
        <w:t xml:space="preserve"> в 1936 году Рагозин был личным пилотом генерала </w:t>
      </w:r>
      <w:hyperlink r:id="rId130" w:history="1">
        <w:r w:rsidRPr="008E46A9">
          <w:rPr>
            <w:rFonts w:ascii="Times New Roman" w:eastAsia="Times New Roman" w:hAnsi="Times New Roman" w:cs="Times New Roman"/>
            <w:color w:val="000000" w:themeColor="text1"/>
            <w:sz w:val="16"/>
            <w:szCs w:val="16"/>
            <w:lang w:eastAsia="ru-RU"/>
          </w:rPr>
          <w:t>Франко</w:t>
        </w:r>
      </w:hyperlink>
      <w:r w:rsidRPr="008E46A9">
        <w:rPr>
          <w:rFonts w:ascii="Times New Roman" w:eastAsia="Times New Roman" w:hAnsi="Times New Roman" w:cs="Times New Roman"/>
          <w:color w:val="000000" w:themeColor="text1"/>
          <w:sz w:val="16"/>
          <w:szCs w:val="16"/>
          <w:lang w:eastAsia="ru-RU"/>
        </w:rPr>
        <w:t xml:space="preserve"> (17063).</w:t>
      </w:r>
    </w:p>
    <w:p w14:paraId="42AEA430" w14:textId="77777777" w:rsidR="007E491A" w:rsidRPr="008E46A9"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p>
    <w:p w14:paraId="40DD9EFA"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Осенью 1919-го под Царицыном, по советским данным, </w:t>
      </w:r>
      <w:proofErr w:type="spellStart"/>
      <w:r w:rsidRPr="008E46A9">
        <w:rPr>
          <w:rFonts w:ascii="Times New Roman" w:hAnsi="Times New Roman" w:cs="Times New Roman"/>
          <w:color w:val="000000" w:themeColor="text1"/>
          <w:sz w:val="16"/>
          <w:szCs w:val="16"/>
        </w:rPr>
        <w:t>морлеты</w:t>
      </w:r>
      <w:proofErr w:type="spellEnd"/>
      <w:r w:rsidRPr="008E46A9">
        <w:rPr>
          <w:rFonts w:ascii="Times New Roman" w:hAnsi="Times New Roman" w:cs="Times New Roman"/>
          <w:color w:val="000000" w:themeColor="text1"/>
          <w:sz w:val="16"/>
          <w:szCs w:val="16"/>
        </w:rPr>
        <w:t xml:space="preserve"> Козлов и </w:t>
      </w:r>
      <w:proofErr w:type="spellStart"/>
      <w:r w:rsidRPr="008E46A9">
        <w:rPr>
          <w:rFonts w:ascii="Times New Roman" w:hAnsi="Times New Roman" w:cs="Times New Roman"/>
          <w:color w:val="000000" w:themeColor="text1"/>
          <w:sz w:val="16"/>
          <w:szCs w:val="16"/>
        </w:rPr>
        <w:t>Пяткевич</w:t>
      </w:r>
      <w:proofErr w:type="spellEnd"/>
      <w:r w:rsidRPr="008E46A9">
        <w:rPr>
          <w:rFonts w:ascii="Times New Roman" w:hAnsi="Times New Roman" w:cs="Times New Roman"/>
          <w:color w:val="000000" w:themeColor="text1"/>
          <w:sz w:val="16"/>
          <w:szCs w:val="16"/>
        </w:rPr>
        <w:t xml:space="preserve"> только в сентябре отразили свыше 20 атак вражеской авиации, не сбив, правда, ни одного самолета. Более того, деникинские летчики всего один единственный раз доложили о появлении вражеских истребителей в воздухе. Экипаж «</w:t>
      </w:r>
      <w:proofErr w:type="spellStart"/>
      <w:r w:rsidRPr="008E46A9">
        <w:rPr>
          <w:rFonts w:ascii="Times New Roman" w:hAnsi="Times New Roman" w:cs="Times New Roman"/>
          <w:color w:val="000000" w:themeColor="text1"/>
          <w:sz w:val="16"/>
          <w:szCs w:val="16"/>
        </w:rPr>
        <w:t>Анасаля</w:t>
      </w:r>
      <w:proofErr w:type="spellEnd"/>
      <w:r w:rsidRPr="008E46A9">
        <w:rPr>
          <w:rFonts w:ascii="Times New Roman" w:hAnsi="Times New Roman" w:cs="Times New Roman"/>
          <w:color w:val="000000" w:themeColor="text1"/>
          <w:sz w:val="16"/>
          <w:szCs w:val="16"/>
        </w:rPr>
        <w:t>» сообщил, что во время разведки он был атакован двумя «</w:t>
      </w:r>
      <w:proofErr w:type="spellStart"/>
      <w:r w:rsidRPr="008E46A9">
        <w:rPr>
          <w:rFonts w:ascii="Times New Roman" w:hAnsi="Times New Roman" w:cs="Times New Roman"/>
          <w:color w:val="000000" w:themeColor="text1"/>
          <w:sz w:val="16"/>
          <w:szCs w:val="16"/>
        </w:rPr>
        <w:t>Ньюпорами</w:t>
      </w:r>
      <w:proofErr w:type="spellEnd"/>
      <w:r w:rsidRPr="008E46A9">
        <w:rPr>
          <w:rFonts w:ascii="Times New Roman" w:hAnsi="Times New Roman" w:cs="Times New Roman"/>
          <w:color w:val="000000" w:themeColor="text1"/>
          <w:sz w:val="16"/>
          <w:szCs w:val="16"/>
        </w:rPr>
        <w:t>», но сумел уйти от преследования (17065).</w:t>
      </w:r>
    </w:p>
    <w:p w14:paraId="1128B8FC"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D5F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Осенью 1919 огонь кораблей и береговых батарей Балтфлота сыграл важную роль в отражении наступления Юденича (359,44).</w:t>
      </w:r>
    </w:p>
    <w:p w14:paraId="4D448F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358B2F" w14:textId="77777777" w:rsidR="00647D18" w:rsidRPr="008E46A9" w:rsidRDefault="00647D1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Осенью 1919 года только в подчинении Южного фронта насчитывалось 53 бронепоезда, а при ликвидации войск Врангеля в Северной Таврии войска Южного фронта располагали 17 бронепоездами против 19 у противника. Но наиболее значительная их концентрация была достигнута весной 1919 года в результате создания Заднепровской бригады бронепоездов, насчитывающей 15 бронепоездов, действовавших на узком участке фронта (15218).</w:t>
      </w:r>
    </w:p>
    <w:p w14:paraId="5329821C" w14:textId="77777777" w:rsidR="00647D18" w:rsidRPr="008E46A9" w:rsidRDefault="00647D18" w:rsidP="00A30927">
      <w:pPr>
        <w:spacing w:after="0" w:line="240" w:lineRule="auto"/>
        <w:jc w:val="both"/>
        <w:rPr>
          <w:rFonts w:ascii="Times New Roman" w:hAnsi="Times New Roman" w:cs="Times New Roman"/>
          <w:color w:val="000000" w:themeColor="text1"/>
          <w:sz w:val="16"/>
          <w:szCs w:val="16"/>
        </w:rPr>
      </w:pPr>
    </w:p>
    <w:p w14:paraId="7A71458F" w14:textId="77777777" w:rsidR="00647D18" w:rsidRPr="008E46A9" w:rsidRDefault="00647D1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Осенью 1919 г. на Северной Двине англичане впервые применили свои сверхсекретные магнитные мины. Корпус мины состоял из нижней цилиндрической и верхней конической частей. Сделан он был не из стали, как у контактной мины, а из бетона. Нижний диаметр мины составлял 762 мм, верхний диаметр 528 мм, высота мины 794 мм. Такие габариты позволили водолазам сравнительно легко их обнаружить на дне. Общий вес мины составлял 713 кг. Заряд мины—360 кг тротила в резиновом мешке. Все металлические детали мины были сделаны из меди. Англичане ставили мины с деревянной баржи с помощью крана, вместимость баржи — 20 мин. Буксировал баржу катер с деревянным корпусом. Глубина постановки достигала 25—30 м. Обычно мины ставились в шахматном порядке (15117).</w:t>
      </w:r>
    </w:p>
    <w:p w14:paraId="66867389" w14:textId="77777777" w:rsidR="00647D18" w:rsidRPr="008E46A9" w:rsidRDefault="00647D18" w:rsidP="00A30927">
      <w:pPr>
        <w:spacing w:after="0" w:line="240" w:lineRule="auto"/>
        <w:jc w:val="both"/>
        <w:rPr>
          <w:rFonts w:ascii="Times New Roman" w:hAnsi="Times New Roman" w:cs="Times New Roman"/>
          <w:color w:val="000000" w:themeColor="text1"/>
          <w:sz w:val="16"/>
          <w:szCs w:val="16"/>
        </w:rPr>
      </w:pPr>
    </w:p>
    <w:p w14:paraId="4F0B40E2" w14:textId="77777777" w:rsidR="004C6EE1" w:rsidRPr="008E46A9" w:rsidRDefault="004C6EE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Осенью 1919 года из Красной армии дезертировало солдат в несколько раз больше, чем вообще служило в белогвардейских армиях. В период с июня 1919 </w:t>
      </w:r>
      <w:proofErr w:type="gramStart"/>
      <w:r w:rsidRPr="008E46A9">
        <w:rPr>
          <w:rFonts w:ascii="Times New Roman" w:hAnsi="Times New Roman" w:cs="Times New Roman"/>
          <w:color w:val="000000" w:themeColor="text1"/>
          <w:sz w:val="16"/>
          <w:szCs w:val="16"/>
        </w:rPr>
        <w:t xml:space="preserve">по </w:t>
      </w:r>
      <w:bookmarkStart w:id="40" w:name="YANDEX_4"/>
      <w:bookmarkEnd w:id="40"/>
      <w:r w:rsidRPr="008E46A9">
        <w:rPr>
          <w:rStyle w:val="highlight1"/>
          <w:rFonts w:ascii="Times New Roman" w:hAnsi="Times New Roman" w:cs="Times New Roman"/>
          <w:b w:val="0"/>
          <w:color w:val="000000" w:themeColor="text1"/>
          <w:sz w:val="16"/>
          <w:szCs w:val="16"/>
        </w:rPr>
        <w:t> июнь</w:t>
      </w:r>
      <w:proofErr w:type="gramEnd"/>
      <w:r w:rsidRPr="008E46A9">
        <w:rPr>
          <w:rStyle w:val="highlight1"/>
          <w:rFonts w:ascii="Times New Roman" w:hAnsi="Times New Roman" w:cs="Times New Roman"/>
          <w:b w:val="0"/>
          <w:color w:val="000000" w:themeColor="text1"/>
          <w:sz w:val="16"/>
          <w:szCs w:val="16"/>
        </w:rPr>
        <w:t> </w:t>
      </w:r>
      <w:bookmarkStart w:id="41" w:name="YANDEX_5"/>
      <w:bookmarkEnd w:id="41"/>
      <w:r w:rsidRPr="008E46A9">
        <w:rPr>
          <w:rStyle w:val="highlight1"/>
          <w:rFonts w:ascii="Times New Roman" w:hAnsi="Times New Roman" w:cs="Times New Roman"/>
          <w:b w:val="0"/>
          <w:color w:val="000000" w:themeColor="text1"/>
          <w:sz w:val="16"/>
          <w:szCs w:val="16"/>
        </w:rPr>
        <w:t> 1920 </w:t>
      </w:r>
      <w:r w:rsidRPr="008E46A9">
        <w:rPr>
          <w:rFonts w:ascii="Times New Roman" w:hAnsi="Times New Roman" w:cs="Times New Roman"/>
          <w:color w:val="000000" w:themeColor="text1"/>
          <w:sz w:val="16"/>
          <w:szCs w:val="16"/>
        </w:rPr>
        <w:t xml:space="preserve"> дезертировало до 2,6 млн чел., а только на Украине было выявлено до 500 тыс. дезертиров. Такая же проблема массового дезертирства вставала и перед белыми, как только они пытались провести мобилизацию на «освобожденных» территориях. Так, армия Деникина в период наибольших успехов контролировала территории с населением около 40 млн человек, но увеличить свою численность так и не смогла. В результате белые вынуждены были набирать рекрутов даже из числа пленных красноармейцев. Но такие части не только разлагались быстрее других, но, зачастую, переходили на сторону красных в полном составе (17074).</w:t>
      </w:r>
    </w:p>
    <w:p w14:paraId="7DC51070" w14:textId="77777777" w:rsidR="004C6EE1" w:rsidRPr="008E46A9" w:rsidRDefault="004C6EE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49FF0" w14:textId="77777777" w:rsidR="004648A7" w:rsidRPr="008E46A9" w:rsidRDefault="004648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Осенью 1919 г. Махно вновь пытался завести авиацию и снова в Бердянске. Летом 1919 г. деникинцы устроили здесь внушающий уважение склад военного имущества на территории складов завода «Варшавский арсенал». Во время штурма махновцами Бердянска, 13 октября 1919 г., этот склад был обстрелян артиллерией. Шальной снаряд взорвался над первым ярусом мин и снарядов: от детонации взорвались и все остальные. Взрывы похоронили на косе остатки белогвардейцев и их военной техники. После окончания взрывов махновцы взялись считать уцелевшие трофеи. Насобирали 2000 снарядов, 26 английских и российских пушек, 3000000 патронов, 50 пулеметов, 30 грузовиков, 5 легковых авто, 2 мотоцикла, 5 бронеавтомобилей и, наконец, один уцелевший среди огня аэроплан, о чем радостно сообщила 16 октября махновская газета «Путь к свободе».</w:t>
      </w:r>
    </w:p>
    <w:p w14:paraId="0E48686C" w14:textId="77777777" w:rsidR="004648A7" w:rsidRPr="008E46A9" w:rsidRDefault="004648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октября 1919 г. в Бердянск приехал </w:t>
      </w:r>
      <w:proofErr w:type="spellStart"/>
      <w:r w:rsidRPr="008E46A9">
        <w:rPr>
          <w:rFonts w:ascii="Times New Roman" w:hAnsi="Times New Roman" w:cs="Times New Roman"/>
          <w:color w:val="000000" w:themeColor="text1"/>
          <w:sz w:val="16"/>
          <w:szCs w:val="16"/>
        </w:rPr>
        <w:t>Н.Махно</w:t>
      </w:r>
      <w:proofErr w:type="spellEnd"/>
      <w:r w:rsidRPr="008E46A9">
        <w:rPr>
          <w:rFonts w:ascii="Times New Roman" w:hAnsi="Times New Roman" w:cs="Times New Roman"/>
          <w:color w:val="000000" w:themeColor="text1"/>
          <w:sz w:val="16"/>
          <w:szCs w:val="16"/>
        </w:rPr>
        <w:t xml:space="preserve"> вместе с начальником штаба РПАУ/м/ </w:t>
      </w:r>
      <w:proofErr w:type="spellStart"/>
      <w:r w:rsidRPr="008E46A9">
        <w:rPr>
          <w:rFonts w:ascii="Times New Roman" w:hAnsi="Times New Roman" w:cs="Times New Roman"/>
          <w:color w:val="000000" w:themeColor="text1"/>
          <w:sz w:val="16"/>
          <w:szCs w:val="16"/>
        </w:rPr>
        <w:t>В.Белашом</w:t>
      </w:r>
      <w:proofErr w:type="spellEnd"/>
      <w:r w:rsidRPr="008E46A9">
        <w:rPr>
          <w:rFonts w:ascii="Times New Roman" w:hAnsi="Times New Roman" w:cs="Times New Roman"/>
          <w:color w:val="000000" w:themeColor="text1"/>
          <w:sz w:val="16"/>
          <w:szCs w:val="16"/>
        </w:rPr>
        <w:t xml:space="preserve">. Начштаба специально вытащил Батьку в поездку по отвоеванным краям, чтобы тот перестал гулять на крестьянских свадьбах на околицах Гуляй-Поля. Махновцы организовали митинг, на котором жители Бердянска были объявлены "вольными гражданами вольного города". После осматривали трофеи. Пилота для самолета </w:t>
      </w:r>
      <w:proofErr w:type="gramStart"/>
      <w:r w:rsidRPr="008E46A9">
        <w:rPr>
          <w:rFonts w:ascii="Times New Roman" w:hAnsi="Times New Roman" w:cs="Times New Roman"/>
          <w:color w:val="000000" w:themeColor="text1"/>
          <w:sz w:val="16"/>
          <w:szCs w:val="16"/>
        </w:rPr>
        <w:t>не нашлось</w:t>
      </w:r>
      <w:proofErr w:type="gramEnd"/>
      <w:r w:rsidRPr="008E46A9">
        <w:rPr>
          <w:rFonts w:ascii="Times New Roman" w:hAnsi="Times New Roman" w:cs="Times New Roman"/>
          <w:color w:val="000000" w:themeColor="text1"/>
          <w:sz w:val="16"/>
          <w:szCs w:val="16"/>
        </w:rPr>
        <w:t xml:space="preserve"> и он так и не взмыл в воздух до того момента как Бердянск опять пришлось отдать врагу. К поспешному отступлению из Бердянска махновцев принудил прорыв конницы </w:t>
      </w:r>
      <w:proofErr w:type="spellStart"/>
      <w:r w:rsidRPr="008E46A9">
        <w:rPr>
          <w:rFonts w:ascii="Times New Roman" w:hAnsi="Times New Roman" w:cs="Times New Roman"/>
          <w:color w:val="000000" w:themeColor="text1"/>
          <w:sz w:val="16"/>
          <w:szCs w:val="16"/>
        </w:rPr>
        <w:t>А.Шкуро</w:t>
      </w:r>
      <w:proofErr w:type="spellEnd"/>
      <w:r w:rsidRPr="008E46A9">
        <w:rPr>
          <w:rFonts w:ascii="Times New Roman" w:hAnsi="Times New Roman" w:cs="Times New Roman"/>
          <w:color w:val="000000" w:themeColor="text1"/>
          <w:sz w:val="16"/>
          <w:szCs w:val="16"/>
        </w:rPr>
        <w:t xml:space="preserve"> с севера на Великий Токмак и Пологи. Махновцы оставили Бердянск 4 ноября 1919 г. отступив на северо-запад к Днепру (17084).</w:t>
      </w:r>
    </w:p>
    <w:p w14:paraId="0ADAAD7C" w14:textId="77777777" w:rsidR="004648A7" w:rsidRPr="008E46A9" w:rsidRDefault="004648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3E3502" w14:textId="77777777" w:rsidR="00AB68C6" w:rsidRPr="008E46A9" w:rsidRDefault="00AB68C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78441BB" w14:textId="77777777" w:rsidR="00AB68C6" w:rsidRPr="008E46A9" w:rsidRDefault="00AB68C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DA58AA" w14:textId="77777777" w:rsidR="00AB68C6" w:rsidRPr="008E46A9" w:rsidRDefault="00AB68C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Осень 1919. С разрешения Моссовета на топливо разобрано 1100 ветхих деревянных домов и около 300 заборов (18691).</w:t>
      </w:r>
    </w:p>
    <w:p w14:paraId="2E881EF1" w14:textId="77777777" w:rsidR="00AB68C6" w:rsidRPr="008E46A9" w:rsidRDefault="00AB68C6" w:rsidP="00A30927">
      <w:pPr>
        <w:spacing w:after="0" w:line="240" w:lineRule="auto"/>
        <w:jc w:val="both"/>
        <w:rPr>
          <w:rFonts w:ascii="Times New Roman" w:hAnsi="Times New Roman" w:cs="Times New Roman"/>
          <w:color w:val="000000" w:themeColor="text1"/>
          <w:sz w:val="16"/>
          <w:szCs w:val="16"/>
        </w:rPr>
      </w:pPr>
    </w:p>
    <w:p w14:paraId="3717CB5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26E056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684B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Осенью 1919 Бухара заключила военный союз с Хивой - этот союз, несомненно, имел целью сдерживание давления со стороны Советского Туркестана. Бухара и Хива вновь попытались добиться военной помощи от Афганистана, направив с этой целью в Кабул летом 1919 г. своих представителей. Смысл их новой инициативы состоял в попытке использовать в своих интересах ослабление позиций Туркестанской республики, которая с весны 1919 г. оказалась отрезанной от остальной части России вступившими в борьбу с правительством большевиков казачьими отрядами генерала </w:t>
      </w:r>
      <w:proofErr w:type="spellStart"/>
      <w:r w:rsidRPr="008E46A9">
        <w:rPr>
          <w:rFonts w:ascii="Times New Roman" w:hAnsi="Times New Roman" w:cs="Times New Roman"/>
          <w:color w:val="000000" w:themeColor="text1"/>
          <w:sz w:val="16"/>
          <w:szCs w:val="16"/>
        </w:rPr>
        <w:t>А.И.Дутова</w:t>
      </w:r>
      <w:proofErr w:type="spellEnd"/>
      <w:r w:rsidRPr="008E46A9">
        <w:rPr>
          <w:rFonts w:ascii="Times New Roman" w:hAnsi="Times New Roman" w:cs="Times New Roman"/>
          <w:color w:val="000000" w:themeColor="text1"/>
          <w:sz w:val="16"/>
          <w:szCs w:val="16"/>
        </w:rPr>
        <w:t xml:space="preserve"> (3871).</w:t>
      </w:r>
    </w:p>
    <w:p w14:paraId="1D2F2D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A35D29" w14:textId="77777777" w:rsidR="00D725A6" w:rsidRPr="008E46A9" w:rsidRDefault="00D725A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B39DEF7" w14:textId="77777777" w:rsidR="00D725A6" w:rsidRPr="008E46A9" w:rsidRDefault="00D725A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CAB4A8" w14:textId="77777777" w:rsidR="00D725A6" w:rsidRPr="008E46A9" w:rsidRDefault="00D725A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Осенью 1919 года происходит демонстрация 155-мм самоходной установки Кристи М1919 в Кэмп-Мид (Camp </w:t>
      </w:r>
      <w:proofErr w:type="spellStart"/>
      <w:r w:rsidRPr="008E46A9">
        <w:rPr>
          <w:rFonts w:ascii="Times New Roman" w:hAnsi="Times New Roman" w:cs="Times New Roman"/>
          <w:color w:val="000000" w:themeColor="text1"/>
          <w:sz w:val="16"/>
          <w:szCs w:val="16"/>
        </w:rPr>
        <w:t>Meade</w:t>
      </w:r>
      <w:proofErr w:type="spellEnd"/>
      <w:r w:rsidRPr="008E46A9">
        <w:rPr>
          <w:rFonts w:ascii="Times New Roman" w:hAnsi="Times New Roman" w:cs="Times New Roman"/>
          <w:color w:val="000000" w:themeColor="text1"/>
          <w:sz w:val="16"/>
          <w:szCs w:val="16"/>
        </w:rPr>
        <w:t>), с целью ознакомления танкистов с машиной колесно-гусеничного типа. Демонстрация прошла успешно, и 22 ноября 1919 г. компания Кристи «The Front Drive Motor Co.» получает заказ на один колесно-гусеничный танк в соответствии с техническими требованиями, указанными выше. Вооружение для танка вместе с его установками предоставлялось Департаментом вооружений (23015).</w:t>
      </w:r>
    </w:p>
    <w:p w14:paraId="73817210" w14:textId="77777777" w:rsidR="00D725A6" w:rsidRPr="008E46A9" w:rsidRDefault="00D725A6" w:rsidP="00A30927">
      <w:pPr>
        <w:spacing w:after="0" w:line="240" w:lineRule="auto"/>
        <w:jc w:val="both"/>
        <w:rPr>
          <w:rFonts w:ascii="Times New Roman" w:hAnsi="Times New Roman" w:cs="Times New Roman"/>
          <w:color w:val="000000" w:themeColor="text1"/>
          <w:sz w:val="16"/>
          <w:szCs w:val="16"/>
        </w:rPr>
      </w:pPr>
    </w:p>
    <w:p w14:paraId="02AEE00C" w14:textId="77777777" w:rsidR="00E37E5C" w:rsidRPr="000656BE" w:rsidRDefault="00E37E5C" w:rsidP="00E37E5C">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Осенью 1919 г., когда надежды получить работу по специаль</w:t>
      </w:r>
      <w:r w:rsidRPr="000656BE">
        <w:rPr>
          <w:rFonts w:ascii="Times New Roman" w:hAnsi="Times New Roman" w:cs="Times New Roman"/>
          <w:color w:val="0070C0"/>
          <w:sz w:val="16"/>
          <w:szCs w:val="16"/>
        </w:rPr>
        <w:softHyphen/>
        <w:t>ности иссякли, Сикорский решил воспользоваться ре</w:t>
      </w:r>
      <w:r w:rsidRPr="000656BE">
        <w:rPr>
          <w:rFonts w:ascii="Times New Roman" w:hAnsi="Times New Roman" w:cs="Times New Roman"/>
          <w:color w:val="0070C0"/>
          <w:sz w:val="16"/>
          <w:szCs w:val="16"/>
        </w:rPr>
        <w:softHyphen/>
        <w:t>комендательным письмом, которым он заручился, еще находясь в Париже. Это письмо, датированное 17 фев</w:t>
      </w:r>
      <w:r w:rsidRPr="000656BE">
        <w:rPr>
          <w:rFonts w:ascii="Times New Roman" w:hAnsi="Times New Roman" w:cs="Times New Roman"/>
          <w:color w:val="0070C0"/>
          <w:sz w:val="16"/>
          <w:szCs w:val="16"/>
        </w:rPr>
        <w:softHyphen/>
        <w:t>раля, было подписано командующим ВВС американ</w:t>
      </w:r>
      <w:r w:rsidRPr="000656BE">
        <w:rPr>
          <w:rFonts w:ascii="Times New Roman" w:hAnsi="Times New Roman" w:cs="Times New Roman"/>
          <w:color w:val="0070C0"/>
          <w:sz w:val="16"/>
          <w:szCs w:val="16"/>
        </w:rPr>
        <w:softHyphen/>
        <w:t>ского экспедиционного корпуса в Европе Мэйсоном Патриком и адресовалось командованию ВВС в Вашин</w:t>
      </w:r>
      <w:r w:rsidRPr="000656BE">
        <w:rPr>
          <w:rFonts w:ascii="Times New Roman" w:hAnsi="Times New Roman" w:cs="Times New Roman"/>
          <w:color w:val="0070C0"/>
          <w:sz w:val="16"/>
          <w:szCs w:val="16"/>
        </w:rPr>
        <w:softHyphen/>
        <w:t>гтоне. В нем, в частности, говорилось: «Как подтверж</w:t>
      </w:r>
      <w:r w:rsidRPr="000656BE">
        <w:rPr>
          <w:rFonts w:ascii="Times New Roman" w:hAnsi="Times New Roman" w:cs="Times New Roman"/>
          <w:color w:val="0070C0"/>
          <w:sz w:val="16"/>
          <w:szCs w:val="16"/>
        </w:rPr>
        <w:softHyphen/>
        <w:t>дают официальные документы, многомоторные самоле</w:t>
      </w:r>
      <w:r w:rsidRPr="000656BE">
        <w:rPr>
          <w:rFonts w:ascii="Times New Roman" w:hAnsi="Times New Roman" w:cs="Times New Roman"/>
          <w:color w:val="0070C0"/>
          <w:sz w:val="16"/>
          <w:szCs w:val="16"/>
        </w:rPr>
        <w:softHyphen/>
        <w:t>ты Сикорского великолепно служили в Русской армии в качестве боевых самолетов. Они совершили около 400 боевых вылетов над территорией, занятой противни</w:t>
      </w:r>
      <w:r w:rsidRPr="000656BE">
        <w:rPr>
          <w:rFonts w:ascii="Times New Roman" w:hAnsi="Times New Roman" w:cs="Times New Roman"/>
          <w:color w:val="0070C0"/>
          <w:sz w:val="16"/>
          <w:szCs w:val="16"/>
        </w:rPr>
        <w:softHyphen/>
        <w:t>ком, покрыв при этом расстояние около 120 тыс. км. Только один самолет был сбит огнем противника и не смог вернуться на базу. Самолеты преодолевали боль</w:t>
      </w:r>
      <w:r w:rsidRPr="000656BE">
        <w:rPr>
          <w:rFonts w:ascii="Times New Roman" w:hAnsi="Times New Roman" w:cs="Times New Roman"/>
          <w:color w:val="0070C0"/>
          <w:sz w:val="16"/>
          <w:szCs w:val="16"/>
        </w:rPr>
        <w:softHyphen/>
        <w:t xml:space="preserve">шие </w:t>
      </w:r>
      <w:proofErr w:type="gramStart"/>
      <w:r w:rsidRPr="000656BE">
        <w:rPr>
          <w:rFonts w:ascii="Times New Roman" w:hAnsi="Times New Roman" w:cs="Times New Roman"/>
          <w:color w:val="0070C0"/>
          <w:sz w:val="16"/>
          <w:szCs w:val="16"/>
        </w:rPr>
        <w:t>расстояния, несмотря на то, что</w:t>
      </w:r>
      <w:proofErr w:type="gramEnd"/>
      <w:r w:rsidRPr="000656BE">
        <w:rPr>
          <w:rFonts w:ascii="Times New Roman" w:hAnsi="Times New Roman" w:cs="Times New Roman"/>
          <w:color w:val="0070C0"/>
          <w:sz w:val="16"/>
          <w:szCs w:val="16"/>
        </w:rPr>
        <w:t xml:space="preserve"> повреждались ог</w:t>
      </w:r>
      <w:r w:rsidRPr="000656BE">
        <w:rPr>
          <w:rFonts w:ascii="Times New Roman" w:hAnsi="Times New Roman" w:cs="Times New Roman"/>
          <w:color w:val="0070C0"/>
          <w:sz w:val="16"/>
          <w:szCs w:val="16"/>
        </w:rPr>
        <w:softHyphen/>
        <w:t>нем противника, и в то же время они не раз возвраща</w:t>
      </w:r>
      <w:r w:rsidRPr="000656BE">
        <w:rPr>
          <w:rFonts w:ascii="Times New Roman" w:hAnsi="Times New Roman" w:cs="Times New Roman"/>
          <w:color w:val="0070C0"/>
          <w:sz w:val="16"/>
          <w:szCs w:val="16"/>
        </w:rPr>
        <w:softHyphen/>
        <w:t>лись с одним или двумя выведенными из строя моторами».</w:t>
      </w:r>
    </w:p>
    <w:p w14:paraId="09D5E456" w14:textId="77777777" w:rsidR="00E37E5C" w:rsidRPr="000656BE" w:rsidRDefault="00E37E5C" w:rsidP="00E37E5C">
      <w:pPr>
        <w:spacing w:after="0" w:line="240" w:lineRule="auto"/>
        <w:rPr>
          <w:rFonts w:ascii="Times New Roman" w:hAnsi="Times New Roman" w:cs="Times New Roman"/>
          <w:color w:val="0070C0"/>
          <w:sz w:val="16"/>
          <w:szCs w:val="16"/>
        </w:rPr>
      </w:pPr>
      <w:r w:rsidRPr="000656BE">
        <w:rPr>
          <w:rFonts w:ascii="Times New Roman" w:hAnsi="Times New Roman" w:cs="Times New Roman"/>
          <w:color w:val="0070C0"/>
          <w:sz w:val="16"/>
          <w:szCs w:val="16"/>
        </w:rPr>
        <w:t>В Вашингтоне, куда приехал Сикорский, он получил помощь от русского посла (несмотря на революцию, по</w:t>
      </w:r>
      <w:r w:rsidRPr="000656BE">
        <w:rPr>
          <w:rFonts w:ascii="Times New Roman" w:hAnsi="Times New Roman" w:cs="Times New Roman"/>
          <w:color w:val="0070C0"/>
          <w:sz w:val="16"/>
          <w:szCs w:val="16"/>
        </w:rPr>
        <w:softHyphen/>
        <w:t>сольство еще существовало). При его поддержке коман</w:t>
      </w:r>
      <w:r w:rsidRPr="000656BE">
        <w:rPr>
          <w:rFonts w:ascii="Times New Roman" w:hAnsi="Times New Roman" w:cs="Times New Roman"/>
          <w:color w:val="0070C0"/>
          <w:sz w:val="16"/>
          <w:szCs w:val="16"/>
        </w:rPr>
        <w:softHyphen/>
        <w:t>дование ВВС направило конструктора к начальнику технического отдела базы ВВС Мак Кук Филд недалеко от Дэйтона, штат Огайо (24177).</w:t>
      </w:r>
    </w:p>
    <w:p w14:paraId="6DA55EA8" w14:textId="77777777" w:rsidR="00E37E5C" w:rsidRPr="000656BE" w:rsidRDefault="00E37E5C" w:rsidP="00E37E5C">
      <w:pPr>
        <w:spacing w:after="0" w:line="240" w:lineRule="auto"/>
        <w:rPr>
          <w:rFonts w:ascii="Times New Roman" w:hAnsi="Times New Roman" w:cs="Times New Roman"/>
          <w:color w:val="0070C0"/>
          <w:sz w:val="16"/>
          <w:szCs w:val="16"/>
        </w:rPr>
      </w:pPr>
    </w:p>
    <w:p w14:paraId="35F88969" w14:textId="77777777" w:rsidR="00514787"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ABC5E22" w14:textId="77777777" w:rsidR="00514787" w:rsidRPr="008E46A9" w:rsidRDefault="0051478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401C9" w14:textId="77777777" w:rsidR="00514787" w:rsidRPr="008E46A9" w:rsidRDefault="00514787" w:rsidP="00A30927">
      <w:pPr>
        <w:spacing w:after="0" w:line="240" w:lineRule="auto"/>
        <w:jc w:val="both"/>
        <w:rPr>
          <w:rFonts w:ascii="Times New Roman" w:hAnsi="Times New Roman" w:cs="Times New Roman"/>
          <w:iCs/>
          <w:color w:val="000000" w:themeColor="text1"/>
          <w:sz w:val="16"/>
          <w:szCs w:val="16"/>
        </w:rPr>
      </w:pPr>
      <w:r w:rsidRPr="008E46A9">
        <w:rPr>
          <w:rFonts w:ascii="Times New Roman" w:eastAsia="Times New Roman" w:hAnsi="Times New Roman" w:cs="Times New Roman"/>
          <w:bCs/>
          <w:color w:val="000000" w:themeColor="text1"/>
          <w:sz w:val="16"/>
          <w:szCs w:val="16"/>
          <w:lang w:eastAsia="ru-RU"/>
        </w:rPr>
        <w:t>К октябрю 1919-го авиация Северо-западной армии была сведена в три отряда. Помимо «</w:t>
      </w:r>
      <w:proofErr w:type="spellStart"/>
      <w:r w:rsidRPr="008E46A9">
        <w:rPr>
          <w:rFonts w:ascii="Times New Roman" w:eastAsia="Times New Roman" w:hAnsi="Times New Roman" w:cs="Times New Roman"/>
          <w:bCs/>
          <w:color w:val="000000" w:themeColor="text1"/>
          <w:sz w:val="16"/>
          <w:szCs w:val="16"/>
          <w:lang w:eastAsia="ru-RU"/>
        </w:rPr>
        <w:t>Ариэйтов</w:t>
      </w:r>
      <w:proofErr w:type="spellEnd"/>
      <w:r w:rsidRPr="008E46A9">
        <w:rPr>
          <w:rFonts w:ascii="Times New Roman" w:eastAsia="Times New Roman" w:hAnsi="Times New Roman" w:cs="Times New Roman"/>
          <w:bCs/>
          <w:color w:val="000000" w:themeColor="text1"/>
          <w:sz w:val="16"/>
          <w:szCs w:val="16"/>
          <w:lang w:eastAsia="ru-RU"/>
        </w:rPr>
        <w:t>» в ней числилось еще несколько старых разнотипных аппаратов, в частности «Ньюпор-21» и «Альбатрос Лебедева», но все они были неисправны и не принимали участия в битве. «</w:t>
      </w:r>
      <w:proofErr w:type="spellStart"/>
      <w:r w:rsidRPr="008E46A9">
        <w:rPr>
          <w:rFonts w:ascii="Times New Roman" w:eastAsia="Times New Roman" w:hAnsi="Times New Roman" w:cs="Times New Roman"/>
          <w:bCs/>
          <w:color w:val="000000" w:themeColor="text1"/>
          <w:sz w:val="16"/>
          <w:szCs w:val="16"/>
          <w:lang w:eastAsia="ru-RU"/>
        </w:rPr>
        <w:t>Ариэйты</w:t>
      </w:r>
      <w:proofErr w:type="spellEnd"/>
      <w:r w:rsidRPr="008E46A9">
        <w:rPr>
          <w:rFonts w:ascii="Times New Roman" w:eastAsia="Times New Roman" w:hAnsi="Times New Roman" w:cs="Times New Roman"/>
          <w:bCs/>
          <w:color w:val="000000" w:themeColor="text1"/>
          <w:sz w:val="16"/>
          <w:szCs w:val="16"/>
          <w:lang w:eastAsia="ru-RU"/>
        </w:rPr>
        <w:t xml:space="preserve">» же впервые появились над фронтом 11 октября, во время боев за Ямбург. Вот выдержка из газеты «Вестник Северо-западной армии» от 12 октября 1919-го: «Вчера 11 октября в 7 часов утра наши 2 аэроплана появились над Ямбургом. Замечено, что обозы длинной вереницей отступают из Ямбурга по Петергофскому шоссе. Один летчик сбросил четыре бомбы на ст. </w:t>
      </w:r>
      <w:proofErr w:type="spellStart"/>
      <w:r w:rsidRPr="008E46A9">
        <w:rPr>
          <w:rFonts w:ascii="Times New Roman" w:eastAsia="Times New Roman" w:hAnsi="Times New Roman" w:cs="Times New Roman"/>
          <w:bCs/>
          <w:color w:val="000000" w:themeColor="text1"/>
          <w:sz w:val="16"/>
          <w:szCs w:val="16"/>
          <w:lang w:eastAsia="ru-RU"/>
        </w:rPr>
        <w:t>Вейнмар</w:t>
      </w:r>
      <w:proofErr w:type="spellEnd"/>
      <w:r w:rsidRPr="008E46A9">
        <w:rPr>
          <w:rFonts w:ascii="Times New Roman" w:eastAsia="Times New Roman" w:hAnsi="Times New Roman" w:cs="Times New Roman"/>
          <w:bCs/>
          <w:color w:val="000000" w:themeColor="text1"/>
          <w:sz w:val="16"/>
          <w:szCs w:val="16"/>
          <w:lang w:eastAsia="ru-RU"/>
        </w:rPr>
        <w:t xml:space="preserve">, были замечены взрывы. Второй летчик обстреливал обозы у д. Алексеевка. Бомбы были сброшены и на бронепоезд красных у пл. </w:t>
      </w:r>
      <w:proofErr w:type="spellStart"/>
      <w:r w:rsidRPr="008E46A9">
        <w:rPr>
          <w:rFonts w:ascii="Times New Roman" w:eastAsia="Times New Roman" w:hAnsi="Times New Roman" w:cs="Times New Roman"/>
          <w:bCs/>
          <w:color w:val="000000" w:themeColor="text1"/>
          <w:sz w:val="16"/>
          <w:szCs w:val="16"/>
          <w:lang w:eastAsia="ru-RU"/>
        </w:rPr>
        <w:t>Тикопис</w:t>
      </w:r>
      <w:proofErr w:type="spellEnd"/>
      <w:r w:rsidRPr="008E46A9">
        <w:rPr>
          <w:rFonts w:ascii="Times New Roman" w:eastAsia="Times New Roman" w:hAnsi="Times New Roman" w:cs="Times New Roman"/>
          <w:bCs/>
          <w:color w:val="000000" w:themeColor="text1"/>
          <w:sz w:val="16"/>
          <w:szCs w:val="16"/>
          <w:lang w:eastAsia="ru-RU"/>
        </w:rPr>
        <w:t>. По аэропланам красные открыли пальбу. Летчики вернулись невредимыми» (17057).</w:t>
      </w:r>
    </w:p>
    <w:p w14:paraId="48756824" w14:textId="77777777" w:rsidR="00514787" w:rsidRPr="008E46A9" w:rsidRDefault="0051478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90B09" w14:textId="77777777" w:rsidR="00AB68C6" w:rsidRPr="008E46A9" w:rsidRDefault="00AB68C6" w:rsidP="00A30927">
      <w:pPr>
        <w:pStyle w:val="ae"/>
        <w:spacing w:before="0" w:after="0"/>
        <w:jc w:val="both"/>
        <w:rPr>
          <w:color w:val="000000" w:themeColor="text1"/>
          <w:sz w:val="16"/>
          <w:szCs w:val="16"/>
        </w:rPr>
      </w:pPr>
      <w:r w:rsidRPr="008E46A9">
        <w:rPr>
          <w:color w:val="000000" w:themeColor="text1"/>
          <w:sz w:val="16"/>
          <w:szCs w:val="16"/>
        </w:rPr>
        <w:t>К октябрю 1919-го авиация Северо-западной армии была сведена в три отряда. Помимо «</w:t>
      </w:r>
      <w:proofErr w:type="spellStart"/>
      <w:r w:rsidRPr="008E46A9">
        <w:rPr>
          <w:color w:val="000000" w:themeColor="text1"/>
          <w:sz w:val="16"/>
          <w:szCs w:val="16"/>
        </w:rPr>
        <w:t>Ариэйтов</w:t>
      </w:r>
      <w:proofErr w:type="spellEnd"/>
      <w:r w:rsidRPr="008E46A9">
        <w:rPr>
          <w:color w:val="000000" w:themeColor="text1"/>
          <w:sz w:val="16"/>
          <w:szCs w:val="16"/>
        </w:rPr>
        <w:t>» в ней числилось еще несколько старых разнотипных аппаратов, в частности «Ньюпор-21» и «Альбатрос Лебедева», но все они были неисправны и не принимали участия в битве. «</w:t>
      </w:r>
      <w:proofErr w:type="spellStart"/>
      <w:r w:rsidRPr="008E46A9">
        <w:rPr>
          <w:color w:val="000000" w:themeColor="text1"/>
          <w:sz w:val="16"/>
          <w:szCs w:val="16"/>
        </w:rPr>
        <w:t>Ариэйты</w:t>
      </w:r>
      <w:proofErr w:type="spellEnd"/>
      <w:r w:rsidRPr="008E46A9">
        <w:rPr>
          <w:color w:val="000000" w:themeColor="text1"/>
          <w:sz w:val="16"/>
          <w:szCs w:val="16"/>
        </w:rPr>
        <w:t>» же впервые появились над фронтом 11 октября, во время боев за Ямбург.</w:t>
      </w:r>
    </w:p>
    <w:p w14:paraId="50994FEE" w14:textId="77777777" w:rsidR="00AB68C6" w:rsidRPr="008E46A9" w:rsidRDefault="00AB68C6" w:rsidP="00A30927">
      <w:pPr>
        <w:pStyle w:val="ae"/>
        <w:spacing w:before="0" w:after="0"/>
        <w:jc w:val="both"/>
        <w:rPr>
          <w:color w:val="000000" w:themeColor="text1"/>
          <w:sz w:val="16"/>
          <w:szCs w:val="16"/>
        </w:rPr>
      </w:pPr>
      <w:r w:rsidRPr="008E46A9">
        <w:rPr>
          <w:color w:val="000000" w:themeColor="text1"/>
          <w:sz w:val="16"/>
          <w:szCs w:val="16"/>
        </w:rPr>
        <w:t xml:space="preserve">Вот выдержка из газеты «Вестник Северо-западной армии» от 12 октября 1919-го: «Вчера 11 октября в 7 часов утра наши 2 аэроплана появились над Ямбургом. Замечено, что обозы длинной вереницей отступают из Ямбурга по Петергофскому шоссе. Один летчик сбросил четыре бомбы на ст. </w:t>
      </w:r>
      <w:proofErr w:type="spellStart"/>
      <w:r w:rsidRPr="008E46A9">
        <w:rPr>
          <w:color w:val="000000" w:themeColor="text1"/>
          <w:sz w:val="16"/>
          <w:szCs w:val="16"/>
        </w:rPr>
        <w:t>Вейнмар</w:t>
      </w:r>
      <w:proofErr w:type="spellEnd"/>
      <w:r w:rsidRPr="008E46A9">
        <w:rPr>
          <w:color w:val="000000" w:themeColor="text1"/>
          <w:sz w:val="16"/>
          <w:szCs w:val="16"/>
        </w:rPr>
        <w:t xml:space="preserve">, были замечены взрывы. Второй летчик обстреливал обозы у д. Алексеевка. Бомбы были сброшены и на бронепоезд красных у пл. </w:t>
      </w:r>
      <w:proofErr w:type="spellStart"/>
      <w:r w:rsidRPr="008E46A9">
        <w:rPr>
          <w:color w:val="000000" w:themeColor="text1"/>
          <w:sz w:val="16"/>
          <w:szCs w:val="16"/>
        </w:rPr>
        <w:t>Тикопис</w:t>
      </w:r>
      <w:proofErr w:type="spellEnd"/>
      <w:r w:rsidRPr="008E46A9">
        <w:rPr>
          <w:color w:val="000000" w:themeColor="text1"/>
          <w:sz w:val="16"/>
          <w:szCs w:val="16"/>
        </w:rPr>
        <w:t>. По аэропланам красные открыли пальбу. Летчики вернулись невредимыми».</w:t>
      </w:r>
    </w:p>
    <w:p w14:paraId="249C3A60" w14:textId="77777777" w:rsidR="00AB68C6" w:rsidRPr="008E46A9" w:rsidRDefault="00AB68C6" w:rsidP="00A30927">
      <w:pPr>
        <w:pStyle w:val="ae"/>
        <w:spacing w:before="0" w:after="0"/>
        <w:jc w:val="both"/>
        <w:rPr>
          <w:color w:val="000000" w:themeColor="text1"/>
          <w:sz w:val="16"/>
          <w:szCs w:val="16"/>
        </w:rPr>
      </w:pPr>
      <w:r w:rsidRPr="008E46A9">
        <w:rPr>
          <w:color w:val="000000" w:themeColor="text1"/>
          <w:sz w:val="16"/>
          <w:szCs w:val="16"/>
        </w:rPr>
        <w:t>И в дальнейшем белые авиаторы продолжали в меру своих скромных возможностей оказывать поддержку наземным войскам. Правда, глубоко во вражеский тыл они не залетали, а над Петроградом не появились ни разу, хотя такие полеты, сопровождаемые сбросом листовок и бомб, могли бы оказать немалое морально-психологическое воздействие на гарнизон и жителей города.</w:t>
      </w:r>
    </w:p>
    <w:p w14:paraId="18783158" w14:textId="77777777" w:rsidR="00AB68C6" w:rsidRPr="008E46A9" w:rsidRDefault="00AB68C6" w:rsidP="00A30927">
      <w:pPr>
        <w:pStyle w:val="ae"/>
        <w:spacing w:before="0" w:after="0"/>
        <w:jc w:val="both"/>
        <w:rPr>
          <w:color w:val="000000" w:themeColor="text1"/>
          <w:sz w:val="16"/>
          <w:szCs w:val="16"/>
        </w:rPr>
      </w:pPr>
      <w:r w:rsidRPr="008E46A9">
        <w:rPr>
          <w:color w:val="000000" w:themeColor="text1"/>
          <w:sz w:val="16"/>
          <w:szCs w:val="16"/>
        </w:rPr>
        <w:t xml:space="preserve">Между тем от интенсивной эксплуатации аэропланы быстро изнашивались и выходили из строя. К декабрю из-за сократившегося числа машин три авиаотряда Северо-западной армии были сведены в два, причем второй, названный «истребительным», существовал лишь на бумаге, в надежде на получение от англичан партии </w:t>
      </w:r>
      <w:r w:rsidRPr="008E46A9">
        <w:rPr>
          <w:color w:val="000000" w:themeColor="text1"/>
          <w:sz w:val="16"/>
          <w:szCs w:val="16"/>
        </w:rPr>
        <w:lastRenderedPageBreak/>
        <w:t xml:space="preserve">истребителей. Но истребителей белые так и не дождались. А в январе 1920-го поступил приказ передать всю оставшуюся авиатехнику эстонцам. Те же, осмотрев собранный на </w:t>
      </w:r>
      <w:proofErr w:type="spellStart"/>
      <w:r w:rsidRPr="008E46A9">
        <w:rPr>
          <w:color w:val="000000" w:themeColor="text1"/>
          <w:sz w:val="16"/>
          <w:szCs w:val="16"/>
        </w:rPr>
        <w:t>ревельском</w:t>
      </w:r>
      <w:proofErr w:type="spellEnd"/>
      <w:r w:rsidRPr="008E46A9">
        <w:rPr>
          <w:color w:val="000000" w:themeColor="text1"/>
          <w:sz w:val="16"/>
          <w:szCs w:val="16"/>
        </w:rPr>
        <w:t xml:space="preserve"> аэродроме «</w:t>
      </w:r>
      <w:proofErr w:type="spellStart"/>
      <w:r w:rsidRPr="008E46A9">
        <w:rPr>
          <w:color w:val="000000" w:themeColor="text1"/>
          <w:sz w:val="16"/>
          <w:szCs w:val="16"/>
        </w:rPr>
        <w:t>авиахлам</w:t>
      </w:r>
      <w:proofErr w:type="spellEnd"/>
      <w:r w:rsidRPr="008E46A9">
        <w:rPr>
          <w:color w:val="000000" w:themeColor="text1"/>
          <w:sz w:val="16"/>
          <w:szCs w:val="16"/>
        </w:rPr>
        <w:t>», отобрали лишь два «</w:t>
      </w:r>
      <w:proofErr w:type="spellStart"/>
      <w:r w:rsidRPr="008E46A9">
        <w:rPr>
          <w:color w:val="000000" w:themeColor="text1"/>
          <w:sz w:val="16"/>
          <w:szCs w:val="16"/>
        </w:rPr>
        <w:t>Ариэйта</w:t>
      </w:r>
      <w:proofErr w:type="spellEnd"/>
      <w:r w:rsidRPr="008E46A9">
        <w:rPr>
          <w:color w:val="000000" w:themeColor="text1"/>
          <w:sz w:val="16"/>
          <w:szCs w:val="16"/>
        </w:rPr>
        <w:t>», которые они сочли пригодными к восстановлению. На этом и закончилась короткая история ВВС Северо-западной армии.</w:t>
      </w:r>
    </w:p>
    <w:p w14:paraId="5609C6D9" w14:textId="77777777" w:rsidR="00AB68C6" w:rsidRPr="008E46A9" w:rsidRDefault="00AB68C6" w:rsidP="00A30927">
      <w:pPr>
        <w:pStyle w:val="ae"/>
        <w:spacing w:before="0" w:after="0"/>
        <w:jc w:val="both"/>
        <w:rPr>
          <w:color w:val="000000" w:themeColor="text1"/>
          <w:sz w:val="16"/>
          <w:szCs w:val="16"/>
        </w:rPr>
      </w:pPr>
      <w:r w:rsidRPr="008E46A9">
        <w:rPr>
          <w:color w:val="000000" w:themeColor="text1"/>
          <w:sz w:val="16"/>
          <w:szCs w:val="16"/>
        </w:rPr>
        <w:t xml:space="preserve">Красные </w:t>
      </w:r>
      <w:proofErr w:type="spellStart"/>
      <w:r w:rsidRPr="008E46A9">
        <w:rPr>
          <w:color w:val="000000" w:themeColor="text1"/>
          <w:sz w:val="16"/>
          <w:szCs w:val="16"/>
        </w:rPr>
        <w:t>авиасилы</w:t>
      </w:r>
      <w:proofErr w:type="spellEnd"/>
      <w:r w:rsidRPr="008E46A9">
        <w:rPr>
          <w:color w:val="000000" w:themeColor="text1"/>
          <w:sz w:val="16"/>
          <w:szCs w:val="16"/>
        </w:rPr>
        <w:t xml:space="preserve"> под Петроградом в начале осенних боев насчитывали более 50 сухопутных и морских самолетов. В сентябре они еще пополнились за счет переброшенного из-под Архангельска Северного воздушного дивизиона в составе 12 истребителей. Столь солидное по тем временам число машин, развитая аэродромная сеть и хорошо налаженная ремонтная база позволяли советской авиации работать с большой интенсивностью. Например, 15 и 16 октября морские «</w:t>
      </w:r>
      <w:proofErr w:type="spellStart"/>
      <w:r w:rsidRPr="008E46A9">
        <w:rPr>
          <w:color w:val="000000" w:themeColor="text1"/>
          <w:sz w:val="16"/>
          <w:szCs w:val="16"/>
        </w:rPr>
        <w:t>Ньюпоры</w:t>
      </w:r>
      <w:proofErr w:type="spellEnd"/>
      <w:r w:rsidRPr="008E46A9">
        <w:rPr>
          <w:color w:val="000000" w:themeColor="text1"/>
          <w:sz w:val="16"/>
          <w:szCs w:val="16"/>
        </w:rPr>
        <w:t>» 10 раз вылетали на разведку. Правда, о большинстве этих полетов в «журналах боевых действий» остались записи типа: «заблудился в облаках и вернулся обратно» или «ввиду низкой облачности задание не выполнено». Один истребитель попал в туман и разбился у Белоострова (18574).</w:t>
      </w:r>
    </w:p>
    <w:p w14:paraId="501E506B" w14:textId="77777777" w:rsidR="00AB68C6" w:rsidRPr="008E46A9" w:rsidRDefault="00AB68C6" w:rsidP="00A30927">
      <w:pPr>
        <w:spacing w:after="0" w:line="240" w:lineRule="auto"/>
        <w:jc w:val="both"/>
        <w:rPr>
          <w:rFonts w:ascii="Times New Roman" w:hAnsi="Times New Roman" w:cs="Times New Roman"/>
          <w:color w:val="000000" w:themeColor="text1"/>
          <w:sz w:val="16"/>
          <w:szCs w:val="16"/>
        </w:rPr>
      </w:pPr>
    </w:p>
    <w:p w14:paraId="35FFEDB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64E6A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56C5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октября 1919 г. ЦПАЗ было выделено из ведения ГАУ и подчинено Совету военной промышленности. Приказом РВСР No.608/108 от 10 марта 1922 г. из состава ГАУ был выделен и подчинен непосредственно начальнику артиллерии Артиллерийский комитет.</w:t>
      </w:r>
    </w:p>
    <w:p w14:paraId="10D42B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369851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0C80AC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3F6BBB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23074E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6A62AB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65A698"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октября 1919 года заводы Главного Артиллерийского Управления были переданы в Главное Управление Военной Промышленности (ГУВП) при ВСНХ. В период 1923 и 1924 годов ГУВП ВСНХ приступает к восстановлению заводов военной промышленности (12263).</w:t>
      </w:r>
    </w:p>
    <w:p w14:paraId="64B50E3A"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p>
    <w:p w14:paraId="10EFAE53" w14:textId="77777777" w:rsidR="00EF0A17"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5FF652B" w14:textId="77777777" w:rsidR="00EF0A17" w:rsidRPr="008E46A9" w:rsidRDefault="00EF0A1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8F33F" w14:textId="77777777" w:rsidR="00AB68C6" w:rsidRPr="008E46A9" w:rsidRDefault="00AB68C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октября 1919 по докладу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в 66 отрядах и трех звеньях было 314 самолетов - 79 на складах. Недоставало до штата - 23% запас на складах и мастерских был 79 и для пополнения отрядов не хватало 91. Авиация противника - усиливалась. Деникин получил 300, а Колчак - 100 + Польская армия - 300. Были ли и англо-французские отряды (3722).</w:t>
      </w:r>
    </w:p>
    <w:p w14:paraId="3AF87C72" w14:textId="77777777" w:rsidR="00AB68C6" w:rsidRPr="00071266" w:rsidRDefault="00AB68C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CB02F8" w14:textId="1EDD521E" w:rsidR="00AB68C6" w:rsidRPr="008E46A9" w:rsidRDefault="00000000" w:rsidP="00A30927">
      <w:pPr>
        <w:spacing w:after="0" w:line="240" w:lineRule="auto"/>
        <w:jc w:val="both"/>
        <w:rPr>
          <w:rFonts w:ascii="Times New Roman" w:eastAsia="Times New Roman" w:hAnsi="Times New Roman" w:cs="Times New Roman"/>
          <w:color w:val="000000" w:themeColor="text1"/>
          <w:sz w:val="16"/>
          <w:szCs w:val="16"/>
          <w:lang w:eastAsia="ru-RU"/>
        </w:rPr>
      </w:pPr>
      <w:hyperlink r:id="rId131" w:history="1">
        <w:r w:rsidR="00AB68C6" w:rsidRPr="008E46A9">
          <w:rPr>
            <w:rFonts w:ascii="Times New Roman" w:eastAsia="Times New Roman" w:hAnsi="Times New Roman" w:cs="Times New Roman"/>
            <w:color w:val="000000" w:themeColor="text1"/>
            <w:sz w:val="16"/>
            <w:szCs w:val="16"/>
            <w:lang w:eastAsia="ru-RU"/>
          </w:rPr>
          <w:t>1 октября</w:t>
        </w:r>
      </w:hyperlink>
      <w:hyperlink r:id="rId132" w:history="1">
        <w:r w:rsidR="00AB68C6" w:rsidRPr="008E46A9">
          <w:rPr>
            <w:rFonts w:ascii="Times New Roman" w:eastAsia="Times New Roman" w:hAnsi="Times New Roman" w:cs="Times New Roman"/>
            <w:color w:val="000000" w:themeColor="text1"/>
            <w:sz w:val="16"/>
            <w:szCs w:val="16"/>
            <w:lang w:eastAsia="ru-RU"/>
          </w:rPr>
          <w:t>1919 года</w:t>
        </w:r>
      </w:hyperlink>
      <w:r w:rsidR="00AB68C6" w:rsidRPr="008E46A9">
        <w:rPr>
          <w:rFonts w:ascii="Times New Roman" w:eastAsia="Times New Roman" w:hAnsi="Times New Roman" w:cs="Times New Roman"/>
          <w:color w:val="000000" w:themeColor="text1"/>
          <w:sz w:val="16"/>
          <w:szCs w:val="16"/>
          <w:lang w:eastAsia="ru-RU"/>
        </w:rPr>
        <w:t xml:space="preserve"> лётчик </w:t>
      </w:r>
      <w:proofErr w:type="spellStart"/>
      <w:r w:rsidR="00AB68C6" w:rsidRPr="008E46A9">
        <w:rPr>
          <w:rFonts w:ascii="Times New Roman" w:eastAsia="Times New Roman" w:hAnsi="Times New Roman" w:cs="Times New Roman"/>
          <w:color w:val="000000" w:themeColor="text1"/>
          <w:sz w:val="16"/>
          <w:szCs w:val="16"/>
          <w:lang w:eastAsia="ru-RU"/>
        </w:rPr>
        <w:t>Даугуль</w:t>
      </w:r>
      <w:proofErr w:type="spellEnd"/>
      <w:r w:rsidR="00AB68C6" w:rsidRPr="008E46A9">
        <w:rPr>
          <w:rFonts w:ascii="Times New Roman" w:eastAsia="Times New Roman" w:hAnsi="Times New Roman" w:cs="Times New Roman"/>
          <w:color w:val="000000" w:themeColor="text1"/>
          <w:sz w:val="16"/>
          <w:szCs w:val="16"/>
          <w:lang w:eastAsia="ru-RU"/>
        </w:rPr>
        <w:t xml:space="preserve"> и моторист Бранд из 2 авиаотряда, вылетев на разведку на самолёте «Фарман-30» с аэродрома Верхняя Тойма в районе </w:t>
      </w:r>
      <w:hyperlink r:id="rId133" w:history="1">
        <w:r w:rsidR="00AB68C6" w:rsidRPr="008E46A9">
          <w:rPr>
            <w:rFonts w:ascii="Times New Roman" w:eastAsia="Times New Roman" w:hAnsi="Times New Roman" w:cs="Times New Roman"/>
            <w:color w:val="000000" w:themeColor="text1"/>
            <w:sz w:val="16"/>
            <w:szCs w:val="16"/>
            <w:lang w:eastAsia="ru-RU"/>
          </w:rPr>
          <w:t>Архангельска</w:t>
        </w:r>
      </w:hyperlink>
      <w:r w:rsidR="00AB68C6" w:rsidRPr="008E46A9">
        <w:rPr>
          <w:rFonts w:ascii="Times New Roman" w:eastAsia="Times New Roman" w:hAnsi="Times New Roman" w:cs="Times New Roman"/>
          <w:color w:val="000000" w:themeColor="text1"/>
          <w:sz w:val="16"/>
          <w:szCs w:val="16"/>
          <w:lang w:eastAsia="ru-RU"/>
        </w:rPr>
        <w:t>, потерпели аварию при посадке на аэродроме Славяно-Британского авиакорпуса. С ними перелетел к белым лейтенант Л. А. </w:t>
      </w:r>
      <w:proofErr w:type="spellStart"/>
      <w:r w:rsidR="00AB68C6" w:rsidRPr="008E46A9">
        <w:rPr>
          <w:rFonts w:ascii="Times New Roman" w:eastAsia="Times New Roman" w:hAnsi="Times New Roman" w:cs="Times New Roman"/>
          <w:color w:val="000000" w:themeColor="text1"/>
          <w:sz w:val="16"/>
          <w:szCs w:val="16"/>
          <w:lang w:eastAsia="ru-RU"/>
        </w:rPr>
        <w:t>Бересневич</w:t>
      </w:r>
      <w:proofErr w:type="spellEnd"/>
      <w:r w:rsidR="00AB68C6" w:rsidRPr="008E46A9">
        <w:rPr>
          <w:rFonts w:ascii="Times New Roman" w:eastAsia="Times New Roman" w:hAnsi="Times New Roman" w:cs="Times New Roman"/>
          <w:color w:val="000000" w:themeColor="text1"/>
          <w:sz w:val="16"/>
          <w:szCs w:val="16"/>
          <w:lang w:eastAsia="ru-RU"/>
        </w:rPr>
        <w:t xml:space="preserve"> из 1 морского </w:t>
      </w:r>
      <w:proofErr w:type="spellStart"/>
      <w:r w:rsidR="00AB68C6" w:rsidRPr="008E46A9">
        <w:rPr>
          <w:rFonts w:ascii="Times New Roman" w:eastAsia="Times New Roman" w:hAnsi="Times New Roman" w:cs="Times New Roman"/>
          <w:color w:val="000000" w:themeColor="text1"/>
          <w:sz w:val="16"/>
          <w:szCs w:val="16"/>
          <w:lang w:eastAsia="ru-RU"/>
        </w:rPr>
        <w:t>истротряда</w:t>
      </w:r>
      <w:proofErr w:type="spellEnd"/>
      <w:r w:rsidR="00AB68C6" w:rsidRPr="008E46A9">
        <w:rPr>
          <w:rFonts w:ascii="Times New Roman" w:eastAsia="Times New Roman" w:hAnsi="Times New Roman" w:cs="Times New Roman"/>
          <w:color w:val="000000" w:themeColor="text1"/>
          <w:sz w:val="16"/>
          <w:szCs w:val="16"/>
          <w:lang w:eastAsia="ru-RU"/>
        </w:rPr>
        <w:t xml:space="preserve"> на истребители сопровождения «</w:t>
      </w:r>
      <w:proofErr w:type="spellStart"/>
      <w:r w:rsidR="00AB68C6" w:rsidRPr="008E46A9">
        <w:rPr>
          <w:rFonts w:ascii="Times New Roman" w:eastAsia="Times New Roman" w:hAnsi="Times New Roman" w:cs="Times New Roman"/>
          <w:color w:val="000000" w:themeColor="text1"/>
          <w:sz w:val="16"/>
          <w:szCs w:val="16"/>
          <w:lang w:eastAsia="ru-RU"/>
        </w:rPr>
        <w:t>Ньюпор</w:t>
      </w:r>
      <w:proofErr w:type="spellEnd"/>
      <w:r w:rsidR="00AB68C6" w:rsidRPr="008E46A9">
        <w:rPr>
          <w:rFonts w:ascii="Times New Roman" w:eastAsia="Times New Roman" w:hAnsi="Times New Roman" w:cs="Times New Roman"/>
          <w:color w:val="000000" w:themeColor="text1"/>
          <w:sz w:val="16"/>
          <w:szCs w:val="16"/>
          <w:lang w:eastAsia="ru-RU"/>
        </w:rPr>
        <w:t>» (17063).</w:t>
      </w:r>
    </w:p>
    <w:p w14:paraId="2C3DD0F7" w14:textId="77777777" w:rsidR="00AB68C6" w:rsidRPr="008E46A9" w:rsidRDefault="00AB68C6" w:rsidP="00A30927">
      <w:pPr>
        <w:spacing w:after="0" w:line="240" w:lineRule="auto"/>
        <w:jc w:val="both"/>
        <w:rPr>
          <w:rFonts w:ascii="Times New Roman" w:eastAsia="Times New Roman" w:hAnsi="Times New Roman" w:cs="Times New Roman"/>
          <w:color w:val="000000" w:themeColor="text1"/>
          <w:sz w:val="16"/>
          <w:szCs w:val="16"/>
          <w:lang w:eastAsia="ru-RU"/>
        </w:rPr>
      </w:pPr>
    </w:p>
    <w:p w14:paraId="5A866AA5" w14:textId="77777777" w:rsidR="00C5401A" w:rsidRPr="008E46A9" w:rsidRDefault="00C5401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1 октября </w:t>
      </w:r>
      <w:r w:rsidRPr="008E46A9">
        <w:rPr>
          <w:rFonts w:ascii="Times New Roman" w:hAnsi="Times New Roman" w:cs="Times New Roman"/>
          <w:color w:val="000000" w:themeColor="text1"/>
          <w:sz w:val="16"/>
          <w:szCs w:val="16"/>
        </w:rPr>
        <w:t>в 1919 году на этот день в Красной армии служит 35,5 тысяч офицеров и генералов и около 4 тысяч военных чиновников царского времени. До конца гражданской войны всего будет призвано 48,5 тысяч офицеров и генералов, 10,3 тысяч военных чиновников, около 14 тысяч военных врачей дореволюционной армии и флота (14786).</w:t>
      </w:r>
    </w:p>
    <w:p w14:paraId="71B630C0" w14:textId="77777777" w:rsidR="00C5401A" w:rsidRPr="008E46A9" w:rsidRDefault="00C5401A" w:rsidP="00A30927">
      <w:pPr>
        <w:spacing w:after="0" w:line="240" w:lineRule="auto"/>
        <w:jc w:val="both"/>
        <w:rPr>
          <w:rFonts w:ascii="Times New Roman" w:hAnsi="Times New Roman" w:cs="Times New Roman"/>
          <w:color w:val="000000" w:themeColor="text1"/>
          <w:sz w:val="16"/>
          <w:szCs w:val="16"/>
        </w:rPr>
      </w:pPr>
    </w:p>
    <w:p w14:paraId="75793CC5" w14:textId="77777777" w:rsidR="00EF0A17"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71D37B2" w14:textId="77777777" w:rsidR="00EF0A17" w:rsidRPr="008E46A9" w:rsidRDefault="00EF0A1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E7152" w14:textId="77777777" w:rsidR="00EF0A17" w:rsidRPr="008E46A9" w:rsidRDefault="00EF0A1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1 октября </w:t>
      </w:r>
      <w:r w:rsidRPr="008E46A9">
        <w:rPr>
          <w:rFonts w:ascii="Times New Roman" w:hAnsi="Times New Roman" w:cs="Times New Roman"/>
          <w:color w:val="000000" w:themeColor="text1"/>
          <w:sz w:val="16"/>
          <w:szCs w:val="16"/>
        </w:rPr>
        <w:t>в 1919 году Совет рабочей и крестьянской обороны принимает постановление о привлечении к исполнению медицинских и санитарных обязанностей иностранных подданных, получивших медицинское образование в России, и постановление об освобождении от призыва на военную службу служащих администрации и надзора мест заключения (14786).</w:t>
      </w:r>
    </w:p>
    <w:p w14:paraId="447E1F78" w14:textId="77777777" w:rsidR="00EF0A17" w:rsidRPr="008E46A9" w:rsidRDefault="00EF0A17" w:rsidP="00A30927">
      <w:pPr>
        <w:spacing w:after="0" w:line="240" w:lineRule="auto"/>
        <w:jc w:val="both"/>
        <w:rPr>
          <w:rFonts w:ascii="Times New Roman" w:hAnsi="Times New Roman" w:cs="Times New Roman"/>
          <w:color w:val="000000" w:themeColor="text1"/>
          <w:sz w:val="16"/>
          <w:szCs w:val="16"/>
        </w:rPr>
      </w:pPr>
    </w:p>
    <w:p w14:paraId="358A1FC7" w14:textId="77777777" w:rsidR="00EF0A17" w:rsidRPr="008E46A9" w:rsidRDefault="00EF0A1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1 октября </w:t>
      </w:r>
      <w:r w:rsidRPr="008E46A9">
        <w:rPr>
          <w:rFonts w:ascii="Times New Roman" w:hAnsi="Times New Roman" w:cs="Times New Roman"/>
          <w:color w:val="000000" w:themeColor="text1"/>
          <w:sz w:val="16"/>
          <w:szCs w:val="16"/>
        </w:rPr>
        <w:t xml:space="preserve">в 1919 году основана Московская государственная академия ветеринарной медицины и биотехнологий имени </w:t>
      </w:r>
      <w:proofErr w:type="spellStart"/>
      <w:r w:rsidRPr="008E46A9">
        <w:rPr>
          <w:rFonts w:ascii="Times New Roman" w:hAnsi="Times New Roman" w:cs="Times New Roman"/>
          <w:color w:val="000000" w:themeColor="text1"/>
          <w:sz w:val="16"/>
          <w:szCs w:val="16"/>
        </w:rPr>
        <w:t>К.И.Скрябина</w:t>
      </w:r>
      <w:proofErr w:type="spellEnd"/>
    </w:p>
    <w:p w14:paraId="0EF1DF53" w14:textId="77777777" w:rsidR="00EF0A17" w:rsidRPr="0096060F" w:rsidRDefault="00EF0A17" w:rsidP="0096060F">
      <w:pPr>
        <w:spacing w:after="0" w:line="240" w:lineRule="auto"/>
        <w:jc w:val="both"/>
        <w:rPr>
          <w:rFonts w:ascii="Times New Roman" w:hAnsi="Times New Roman" w:cs="Times New Roman"/>
          <w:color w:val="0070C0"/>
          <w:sz w:val="16"/>
          <w:szCs w:val="16"/>
        </w:rPr>
      </w:pPr>
    </w:p>
    <w:p w14:paraId="6F9423C2" w14:textId="728B52D1" w:rsidR="00895FEF" w:rsidRPr="0096060F" w:rsidRDefault="0096060F" w:rsidP="0096060F">
      <w:pPr>
        <w:spacing w:after="0" w:line="240" w:lineRule="auto"/>
        <w:jc w:val="both"/>
        <w:rPr>
          <w:rFonts w:ascii="Times New Roman" w:hAnsi="Times New Roman" w:cs="Times New Roman"/>
          <w:i/>
          <w:iCs/>
          <w:color w:val="000000" w:themeColor="text1"/>
          <w:sz w:val="16"/>
          <w:szCs w:val="16"/>
        </w:rPr>
      </w:pPr>
      <w:r w:rsidRPr="0096060F">
        <w:rPr>
          <w:rFonts w:ascii="Times New Roman" w:hAnsi="Times New Roman" w:cs="Times New Roman"/>
          <w:i/>
          <w:iCs/>
          <w:color w:val="000000" w:themeColor="text1"/>
          <w:sz w:val="16"/>
          <w:szCs w:val="16"/>
        </w:rPr>
        <w:t>Авиапромышленность:</w:t>
      </w:r>
    </w:p>
    <w:p w14:paraId="4B98A8AF" w14:textId="77777777" w:rsidR="00895FEF" w:rsidRPr="0096060F" w:rsidRDefault="00895FEF" w:rsidP="0096060F">
      <w:pPr>
        <w:spacing w:after="0" w:line="240" w:lineRule="auto"/>
        <w:jc w:val="both"/>
        <w:rPr>
          <w:rFonts w:ascii="Times New Roman" w:hAnsi="Times New Roman" w:cs="Times New Roman"/>
          <w:i/>
          <w:iCs/>
          <w:color w:val="000000" w:themeColor="text1"/>
          <w:sz w:val="16"/>
          <w:szCs w:val="16"/>
        </w:rPr>
      </w:pPr>
    </w:p>
    <w:p w14:paraId="3A8C1425" w14:textId="77777777" w:rsidR="00895FEF" w:rsidRPr="0096060F" w:rsidRDefault="00895FEF" w:rsidP="0096060F">
      <w:pPr>
        <w:spacing w:after="0" w:line="240" w:lineRule="auto"/>
        <w:jc w:val="both"/>
        <w:rPr>
          <w:rFonts w:ascii="Times New Roman" w:hAnsi="Times New Roman" w:cs="Times New Roman"/>
          <w:color w:val="0070C0"/>
          <w:sz w:val="16"/>
          <w:szCs w:val="16"/>
        </w:rPr>
      </w:pPr>
      <w:r w:rsidRPr="0096060F">
        <w:rPr>
          <w:rFonts w:ascii="Times New Roman" w:hAnsi="Times New Roman" w:cs="Times New Roman"/>
          <w:color w:val="0070C0"/>
          <w:sz w:val="16"/>
          <w:szCs w:val="16"/>
        </w:rPr>
        <w:t xml:space="preserve">2 октября 1919 г. корабль «Илья Муромец </w:t>
      </w:r>
      <w:proofErr w:type="spellStart"/>
      <w:r w:rsidRPr="0096060F">
        <w:rPr>
          <w:rFonts w:ascii="Times New Roman" w:hAnsi="Times New Roman" w:cs="Times New Roman"/>
          <w:color w:val="0070C0"/>
          <w:sz w:val="16"/>
          <w:szCs w:val="16"/>
        </w:rPr>
        <w:t>Руссобалт</w:t>
      </w:r>
      <w:proofErr w:type="spellEnd"/>
      <w:r w:rsidRPr="0096060F">
        <w:rPr>
          <w:rFonts w:ascii="Times New Roman" w:hAnsi="Times New Roman" w:cs="Times New Roman"/>
          <w:color w:val="0070C0"/>
          <w:sz w:val="16"/>
          <w:szCs w:val="16"/>
        </w:rPr>
        <w:t xml:space="preserve">» (№ 276, борт № I, 1У – 1-й учебный) экз. № 70 прошедший спешный полевой ремонт с устранением лишь самых опасных повреждений, самолет перелетел на полевой а/д у дер. </w:t>
      </w:r>
      <w:proofErr w:type="spellStart"/>
      <w:r w:rsidRPr="0096060F">
        <w:rPr>
          <w:rFonts w:ascii="Times New Roman" w:hAnsi="Times New Roman" w:cs="Times New Roman"/>
          <w:color w:val="0070C0"/>
          <w:sz w:val="16"/>
          <w:szCs w:val="16"/>
        </w:rPr>
        <w:t>Кензино</w:t>
      </w:r>
      <w:proofErr w:type="spellEnd"/>
      <w:r w:rsidRPr="0096060F">
        <w:rPr>
          <w:rFonts w:ascii="Times New Roman" w:hAnsi="Times New Roman" w:cs="Times New Roman"/>
          <w:color w:val="0070C0"/>
          <w:sz w:val="16"/>
          <w:szCs w:val="16"/>
        </w:rPr>
        <w:t xml:space="preserve"> в Рязанской губ.</w:t>
      </w:r>
    </w:p>
    <w:p w14:paraId="2AEDAFBA" w14:textId="77777777" w:rsidR="00895FEF" w:rsidRPr="0096060F" w:rsidRDefault="00895FEF" w:rsidP="0096060F">
      <w:pPr>
        <w:spacing w:after="0" w:line="240" w:lineRule="auto"/>
        <w:jc w:val="both"/>
        <w:rPr>
          <w:rFonts w:ascii="Times New Roman" w:hAnsi="Times New Roman" w:cs="Times New Roman"/>
          <w:color w:val="0070C0"/>
          <w:sz w:val="16"/>
          <w:szCs w:val="16"/>
        </w:rPr>
      </w:pPr>
      <w:r w:rsidRPr="0096060F">
        <w:rPr>
          <w:rFonts w:ascii="Times New Roman" w:hAnsi="Times New Roman" w:cs="Times New Roman"/>
          <w:color w:val="0070C0"/>
          <w:sz w:val="16"/>
          <w:szCs w:val="16"/>
        </w:rPr>
        <w:t>Вскоре корабль перелетел на ремонт на а/д Сарапул (в то время Уфимской губ., ныне – Удмуртия), где была организована новая база ДВК и там он оставался до конца гражданской войны.</w:t>
      </w:r>
    </w:p>
    <w:p w14:paraId="7B7B35B4" w14:textId="77777777" w:rsidR="00895FEF" w:rsidRPr="0096060F" w:rsidRDefault="00895FEF" w:rsidP="0096060F">
      <w:pPr>
        <w:spacing w:after="0" w:line="240" w:lineRule="auto"/>
        <w:jc w:val="both"/>
        <w:rPr>
          <w:rFonts w:ascii="Times New Roman" w:hAnsi="Times New Roman" w:cs="Times New Roman"/>
          <w:color w:val="0070C0"/>
          <w:sz w:val="16"/>
          <w:szCs w:val="16"/>
        </w:rPr>
      </w:pPr>
      <w:r w:rsidRPr="0096060F">
        <w:rPr>
          <w:rFonts w:ascii="Times New Roman" w:hAnsi="Times New Roman" w:cs="Times New Roman"/>
          <w:color w:val="0070C0"/>
          <w:sz w:val="16"/>
          <w:szCs w:val="16"/>
        </w:rPr>
        <w:t>Весной 1920 г. корабль был переведен в учебные, получив номер 1У.</w:t>
      </w:r>
    </w:p>
    <w:p w14:paraId="40C83101" w14:textId="77777777" w:rsidR="00895FEF" w:rsidRPr="0096060F" w:rsidRDefault="00895FEF" w:rsidP="0096060F">
      <w:pPr>
        <w:spacing w:after="0" w:line="240" w:lineRule="auto"/>
        <w:jc w:val="both"/>
        <w:rPr>
          <w:rFonts w:ascii="Times New Roman" w:hAnsi="Times New Roman" w:cs="Times New Roman"/>
          <w:color w:val="0070C0"/>
          <w:sz w:val="16"/>
          <w:szCs w:val="16"/>
        </w:rPr>
      </w:pPr>
      <w:r w:rsidRPr="0096060F">
        <w:rPr>
          <w:rFonts w:ascii="Times New Roman" w:hAnsi="Times New Roman" w:cs="Times New Roman"/>
          <w:color w:val="0070C0"/>
          <w:sz w:val="16"/>
          <w:szCs w:val="16"/>
        </w:rPr>
        <w:t>Списан в 1921 г. (24094).</w:t>
      </w:r>
    </w:p>
    <w:p w14:paraId="5B0CBB85" w14:textId="77777777" w:rsidR="00895FEF" w:rsidRPr="0096060F" w:rsidRDefault="00895FEF" w:rsidP="0096060F">
      <w:pPr>
        <w:spacing w:after="0" w:line="240" w:lineRule="auto"/>
        <w:jc w:val="both"/>
        <w:rPr>
          <w:rFonts w:ascii="Times New Roman" w:hAnsi="Times New Roman" w:cs="Times New Roman"/>
          <w:color w:val="0070C0"/>
          <w:sz w:val="16"/>
          <w:szCs w:val="16"/>
        </w:rPr>
      </w:pPr>
    </w:p>
    <w:p w14:paraId="7011384F" w14:textId="212CB7EC"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FAA21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D95CA2" w14:textId="77777777" w:rsidR="00AB68C6" w:rsidRPr="008E46A9" w:rsidRDefault="00AB68C6"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2 октября 1919 ИМ прибыли на станцию </w:t>
      </w:r>
      <w:proofErr w:type="spellStart"/>
      <w:r w:rsidRPr="008E46A9">
        <w:rPr>
          <w:color w:val="000000" w:themeColor="text1"/>
          <w:sz w:val="16"/>
          <w:szCs w:val="16"/>
        </w:rPr>
        <w:t>Кензино</w:t>
      </w:r>
      <w:proofErr w:type="spellEnd"/>
      <w:r w:rsidRPr="008E46A9">
        <w:rPr>
          <w:color w:val="000000" w:themeColor="text1"/>
          <w:sz w:val="16"/>
          <w:szCs w:val="16"/>
        </w:rPr>
        <w:t xml:space="preserve"> Рязанской губернии.</w:t>
      </w:r>
    </w:p>
    <w:p w14:paraId="59C37456" w14:textId="77777777" w:rsidR="00AB68C6" w:rsidRPr="008E46A9" w:rsidRDefault="00AB68C6"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 xml:space="preserve">Корабль № 276 вскоре отправили на базу в Сарапул для ремонта, а № 275 оставался на станции всю зиму 1919–1920 гг. «Илья Муромец II» </w:t>
      </w:r>
      <w:proofErr w:type="spellStart"/>
      <w:r w:rsidRPr="008E46A9">
        <w:rPr>
          <w:color w:val="000000" w:themeColor="text1"/>
          <w:sz w:val="16"/>
          <w:szCs w:val="16"/>
        </w:rPr>
        <w:t>военлёта</w:t>
      </w:r>
      <w:proofErr w:type="spellEnd"/>
      <w:r w:rsidRPr="008E46A9">
        <w:rPr>
          <w:color w:val="000000" w:themeColor="text1"/>
          <w:sz w:val="16"/>
          <w:szCs w:val="16"/>
        </w:rPr>
        <w:t xml:space="preserve"> Романова в составе Авиагруппы Особого Назначения, преследуя кавалерию Мамантова в 1919 году совершил три боевых полёта, сбросив на противника до 29 пудов (473 кг) бомб, 1,5 пуда (24 кг) листовок, выпустив 10 обойм из пулемётов. За свои полёты </w:t>
      </w:r>
      <w:proofErr w:type="spellStart"/>
      <w:r w:rsidRPr="008E46A9">
        <w:rPr>
          <w:color w:val="000000" w:themeColor="text1"/>
          <w:sz w:val="16"/>
          <w:szCs w:val="16"/>
        </w:rPr>
        <w:t>военлёт</w:t>
      </w:r>
      <w:proofErr w:type="spellEnd"/>
      <w:r w:rsidRPr="008E46A9">
        <w:rPr>
          <w:color w:val="000000" w:themeColor="text1"/>
          <w:sz w:val="16"/>
          <w:szCs w:val="16"/>
        </w:rPr>
        <w:t xml:space="preserve"> Романов был награждён «месячным окладом жалованья». Правда, потом Романов докладывал, что «у него порок сердца и летать он не может». Он был отправлен в Москву на медицинское освидетельствование, которое показало, что «он симулирует». Командиром 11 корабля стал </w:t>
      </w:r>
      <w:proofErr w:type="spellStart"/>
      <w:r w:rsidRPr="008E46A9">
        <w:rPr>
          <w:color w:val="000000" w:themeColor="text1"/>
          <w:sz w:val="16"/>
          <w:szCs w:val="16"/>
        </w:rPr>
        <w:t>Шкудов</w:t>
      </w:r>
      <w:proofErr w:type="spellEnd"/>
      <w:r w:rsidRPr="008E46A9">
        <w:rPr>
          <w:color w:val="000000" w:themeColor="text1"/>
          <w:sz w:val="16"/>
          <w:szCs w:val="16"/>
        </w:rPr>
        <w:t xml:space="preserve">, который и отправился на станцию </w:t>
      </w:r>
      <w:proofErr w:type="spellStart"/>
      <w:r w:rsidRPr="008E46A9">
        <w:rPr>
          <w:color w:val="000000" w:themeColor="text1"/>
          <w:sz w:val="16"/>
          <w:szCs w:val="16"/>
        </w:rPr>
        <w:t>Кензино</w:t>
      </w:r>
      <w:proofErr w:type="spellEnd"/>
      <w:r w:rsidRPr="008E46A9">
        <w:rPr>
          <w:color w:val="000000" w:themeColor="text1"/>
          <w:sz w:val="16"/>
          <w:szCs w:val="16"/>
        </w:rPr>
        <w:t>.</w:t>
      </w:r>
    </w:p>
    <w:p w14:paraId="3A52FE01" w14:textId="77777777" w:rsidR="00AB68C6" w:rsidRPr="008E46A9" w:rsidRDefault="00AB68C6" w:rsidP="00A30927">
      <w:pPr>
        <w:pStyle w:val="book"/>
        <w:spacing w:before="0" w:beforeAutospacing="0" w:after="0" w:afterAutospacing="0"/>
        <w:jc w:val="both"/>
        <w:rPr>
          <w:color w:val="000000" w:themeColor="text1"/>
          <w:sz w:val="16"/>
          <w:szCs w:val="16"/>
        </w:rPr>
      </w:pPr>
      <w:r w:rsidRPr="008E46A9">
        <w:rPr>
          <w:color w:val="000000" w:themeColor="text1"/>
          <w:sz w:val="16"/>
          <w:szCs w:val="16"/>
        </w:rPr>
        <w:t>Полеты Романова вместе с боевым вылетом I корабля, имевшим место 8 августа, это была вся боевая деятельность Дивизиона за 1919 год (18576).</w:t>
      </w:r>
    </w:p>
    <w:p w14:paraId="1CE74262" w14:textId="77777777" w:rsidR="00AB68C6" w:rsidRPr="008E46A9" w:rsidRDefault="00AB68C6" w:rsidP="00A30927">
      <w:pPr>
        <w:spacing w:after="0" w:line="240" w:lineRule="auto"/>
        <w:jc w:val="both"/>
        <w:rPr>
          <w:rFonts w:ascii="Times New Roman" w:hAnsi="Times New Roman" w:cs="Times New Roman"/>
          <w:color w:val="000000" w:themeColor="text1"/>
          <w:sz w:val="16"/>
          <w:szCs w:val="16"/>
        </w:rPr>
      </w:pPr>
    </w:p>
    <w:p w14:paraId="6EEA71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октября 1919 кораблям 1-му и 11-му, которым пришлось срочно перелетать в тыл, прибыли на </w:t>
      </w:r>
      <w:proofErr w:type="spellStart"/>
      <w:r w:rsidRPr="008E46A9">
        <w:rPr>
          <w:rFonts w:ascii="Times New Roman" w:hAnsi="Times New Roman" w:cs="Times New Roman"/>
          <w:color w:val="000000" w:themeColor="text1"/>
          <w:sz w:val="16"/>
          <w:szCs w:val="16"/>
        </w:rPr>
        <w:t>ст.Кензино</w:t>
      </w:r>
      <w:proofErr w:type="spellEnd"/>
      <w:r w:rsidRPr="008E46A9">
        <w:rPr>
          <w:rFonts w:ascii="Times New Roman" w:hAnsi="Times New Roman" w:cs="Times New Roman"/>
          <w:color w:val="000000" w:themeColor="text1"/>
          <w:sz w:val="16"/>
          <w:szCs w:val="16"/>
        </w:rPr>
        <w:t>. №276 вскоре отправили на базу в Сарапул для ремонта, а №275 оставался на станции всю зиму 1919— 1920 гг. “Муромец” 11-й военлета Романова в составе Авиагруппы Особого Назначения, следуя за кавалерией Мамонтова в 1919 г. совершил 3 боевых полета, сбро­сив на противника до 29 пудов бомб, 1,5 пуда листовок, выпустив 10 обойм из пулеметов. За свои полеты военлет Романов А.В. был награжден “месячным окладом жалованья”. Вместе с боевым полетом 1-го корабля 8 августа, это была вся боевая деятельность Дивизиона за 1919 год (11277).</w:t>
      </w:r>
    </w:p>
    <w:p w14:paraId="3303F7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32406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2 октября 1919 корабли 1-й и Н-й прибыли на </w:t>
      </w:r>
      <w:proofErr w:type="spellStart"/>
      <w:r w:rsidRPr="008E46A9">
        <w:rPr>
          <w:rFonts w:ascii="Times New Roman" w:hAnsi="Times New Roman" w:cs="Times New Roman"/>
          <w:color w:val="000000" w:themeColor="text1"/>
          <w:sz w:val="16"/>
          <w:szCs w:val="16"/>
        </w:rPr>
        <w:t>ст.Кензино</w:t>
      </w:r>
      <w:proofErr w:type="spellEnd"/>
      <w:r w:rsidRPr="008E46A9">
        <w:rPr>
          <w:rFonts w:ascii="Times New Roman" w:hAnsi="Times New Roman" w:cs="Times New Roman"/>
          <w:color w:val="000000" w:themeColor="text1"/>
          <w:sz w:val="16"/>
          <w:szCs w:val="16"/>
        </w:rPr>
        <w:t>. №276 вскоре отправили на базу в Сарапул для ремонта, а №275 оставался на станции всю зиму 1919- 1920 гг. "Муромец" П-й военлета Романова в составе Авиагруппы Особого Назначения, следуя за кавалерией Мамонтова в 1919 г. совершил 3 боевых полета, сбросив на противника до 29 пудов бомб, 1,5 пуда листовок, выпустив 10 обойм из пулеметов. За свои полеты военлет Романов А.В. был награжден "месячным окладом жалованья". Вместе с боевым полетом 1-го корабля 8 августа, это была вся боевая деятельность Дивизиона за 1919 год (12038).</w:t>
      </w:r>
    </w:p>
    <w:p w14:paraId="34DE63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8BA2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октября 1919 оба ИМ прибыли на станцию </w:t>
      </w:r>
      <w:proofErr w:type="spellStart"/>
      <w:r w:rsidRPr="008E46A9">
        <w:rPr>
          <w:rFonts w:ascii="Times New Roman" w:hAnsi="Times New Roman" w:cs="Times New Roman"/>
          <w:color w:val="000000" w:themeColor="text1"/>
          <w:sz w:val="16"/>
          <w:szCs w:val="16"/>
        </w:rPr>
        <w:t>Кензино</w:t>
      </w:r>
      <w:proofErr w:type="spellEnd"/>
      <w:r w:rsidRPr="008E46A9">
        <w:rPr>
          <w:rFonts w:ascii="Times New Roman" w:hAnsi="Times New Roman" w:cs="Times New Roman"/>
          <w:color w:val="000000" w:themeColor="text1"/>
          <w:sz w:val="16"/>
          <w:szCs w:val="16"/>
        </w:rPr>
        <w:t xml:space="preserve"> Рязанской губернии. Добровольческая Армия Деникина снова прорвала Южный фронт, захватив Курск, двигалась к Орлу с цель захвата Москвы. Кораблям I и II пришлось срочно перелетать в тыл.</w:t>
      </w:r>
    </w:p>
    <w:p w14:paraId="51ED7B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Корабль № 276 вскоре отправили на базу в Сарапул для ремонта, а № 275 оставался на станции всю зиму 1919-1920 гг. "Илья Муромец II" </w:t>
      </w:r>
      <w:proofErr w:type="spellStart"/>
      <w:r w:rsidRPr="008E46A9">
        <w:rPr>
          <w:rFonts w:ascii="Times New Roman" w:hAnsi="Times New Roman" w:cs="Times New Roman"/>
          <w:color w:val="000000" w:themeColor="text1"/>
          <w:sz w:val="16"/>
          <w:szCs w:val="16"/>
        </w:rPr>
        <w:t>военлёта</w:t>
      </w:r>
      <w:proofErr w:type="spellEnd"/>
      <w:r w:rsidRPr="008E46A9">
        <w:rPr>
          <w:rFonts w:ascii="Times New Roman" w:hAnsi="Times New Roman" w:cs="Times New Roman"/>
          <w:color w:val="000000" w:themeColor="text1"/>
          <w:sz w:val="16"/>
          <w:szCs w:val="16"/>
        </w:rPr>
        <w:t xml:space="preserve"> Романова в составе Авиагруппы Особого Назначения, преследуя кавалерию Мамантова в 1919 году совершил три боевых полёта, сбросив на противника до 29 пудов (473 кг) бомб, 1,5 пуда (24 кг) листовок, выпустив 10 обойм из пулемётов. За свои полёты </w:t>
      </w:r>
      <w:proofErr w:type="spellStart"/>
      <w:r w:rsidRPr="008E46A9">
        <w:rPr>
          <w:rFonts w:ascii="Times New Roman" w:hAnsi="Times New Roman" w:cs="Times New Roman"/>
          <w:color w:val="000000" w:themeColor="text1"/>
          <w:sz w:val="16"/>
          <w:szCs w:val="16"/>
        </w:rPr>
        <w:t>военлёт</w:t>
      </w:r>
      <w:proofErr w:type="spellEnd"/>
      <w:r w:rsidRPr="008E46A9">
        <w:rPr>
          <w:rFonts w:ascii="Times New Roman" w:hAnsi="Times New Roman" w:cs="Times New Roman"/>
          <w:color w:val="000000" w:themeColor="text1"/>
          <w:sz w:val="16"/>
          <w:szCs w:val="16"/>
        </w:rPr>
        <w:t xml:space="preserve"> Романов был награждён "месячным окладом жалованья". Правда, потом Романов докладывал, что "у него порок сердца и летать он не может". Он был отправлен в Москву на медицинское освидетельствование, которое показало, что "он симулирует". Командиром II корабля стал </w:t>
      </w:r>
      <w:proofErr w:type="spellStart"/>
      <w:r w:rsidRPr="008E46A9">
        <w:rPr>
          <w:rFonts w:ascii="Times New Roman" w:hAnsi="Times New Roman" w:cs="Times New Roman"/>
          <w:color w:val="000000" w:themeColor="text1"/>
          <w:sz w:val="16"/>
          <w:szCs w:val="16"/>
        </w:rPr>
        <w:t>Шкудов</w:t>
      </w:r>
      <w:proofErr w:type="spellEnd"/>
      <w:r w:rsidRPr="008E46A9">
        <w:rPr>
          <w:rFonts w:ascii="Times New Roman" w:hAnsi="Times New Roman" w:cs="Times New Roman"/>
          <w:color w:val="000000" w:themeColor="text1"/>
          <w:sz w:val="16"/>
          <w:szCs w:val="16"/>
        </w:rPr>
        <w:t xml:space="preserve">, который и отправился на станцию </w:t>
      </w:r>
      <w:proofErr w:type="spellStart"/>
      <w:r w:rsidRPr="008E46A9">
        <w:rPr>
          <w:rFonts w:ascii="Times New Roman" w:hAnsi="Times New Roman" w:cs="Times New Roman"/>
          <w:color w:val="000000" w:themeColor="text1"/>
          <w:sz w:val="16"/>
          <w:szCs w:val="16"/>
        </w:rPr>
        <w:t>Кензино</w:t>
      </w:r>
      <w:proofErr w:type="spellEnd"/>
      <w:r w:rsidRPr="008E46A9">
        <w:rPr>
          <w:rFonts w:ascii="Times New Roman" w:hAnsi="Times New Roman" w:cs="Times New Roman"/>
          <w:color w:val="000000" w:themeColor="text1"/>
          <w:sz w:val="16"/>
          <w:szCs w:val="16"/>
        </w:rPr>
        <w:t>.</w:t>
      </w:r>
    </w:p>
    <w:p w14:paraId="1EB537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Вместе с боевым </w:t>
      </w:r>
      <w:proofErr w:type="spellStart"/>
      <w:r w:rsidRPr="008E46A9">
        <w:rPr>
          <w:rFonts w:ascii="Times New Roman" w:hAnsi="Times New Roman" w:cs="Times New Roman"/>
          <w:color w:val="000000" w:themeColor="text1"/>
          <w:sz w:val="16"/>
          <w:szCs w:val="16"/>
        </w:rPr>
        <w:t>вылётом</w:t>
      </w:r>
      <w:proofErr w:type="spellEnd"/>
      <w:r w:rsidRPr="008E46A9">
        <w:rPr>
          <w:rFonts w:ascii="Times New Roman" w:hAnsi="Times New Roman" w:cs="Times New Roman"/>
          <w:color w:val="000000" w:themeColor="text1"/>
          <w:sz w:val="16"/>
          <w:szCs w:val="16"/>
        </w:rPr>
        <w:t xml:space="preserve"> I корабля, имевшим место 8 августа, это была вся боевая деятельность Дивизиона за 1919 год (12041).</w:t>
      </w:r>
    </w:p>
    <w:p w14:paraId="291889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56402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0E710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786D4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октября 1919 ЦК КП(б</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У объявил себя распущенным в связи со сдачей Украины деникинцам (4962).</w:t>
      </w:r>
    </w:p>
    <w:p w14:paraId="76053D3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0A73E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60DF1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0375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октября 1919 случился удар у Президента США Вильсона (3481).</w:t>
      </w:r>
    </w:p>
    <w:p w14:paraId="1FAEA3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D1CA0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03F52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58812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октября 1919 г. была подготовлена Докладная записка Главного управления рабоче-крестьянского Красного военно-воздушного флота в Реввоенсовет Республики о мероприятиях по повышению производительности авиационных заводов</w:t>
      </w:r>
    </w:p>
    <w:p w14:paraId="665F0B3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Производительность одного из крупнейших русских авиационных заводов за 1916 г. выражается более [чем в] 500 самолетах, за 1917 г. - в 466 самолетах, за 1918 г. - в 196 само</w:t>
      </w:r>
      <w:r w:rsidRPr="008E46A9">
        <w:rPr>
          <w:rFonts w:ascii="Times New Roman" w:hAnsi="Times New Roman" w:cs="Times New Roman"/>
          <w:color w:val="000000" w:themeColor="text1"/>
          <w:sz w:val="16"/>
          <w:szCs w:val="16"/>
        </w:rPr>
        <w:softHyphen/>
        <w:t>летах и за часть 1919 г. по сентябрь - в 89, причем это количество выпущено из заготовок 1918 и 1917 гг.</w:t>
      </w:r>
    </w:p>
    <w:p w14:paraId="673DD4E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Наличие самолетов на фронте в 1918 г. выражается 368 самолетами и в запасе [на] парк-складах 665, а всего 1033 аппарата в 1919 г.: на фронте - 384 и в запасе - около 150; что обна</w:t>
      </w:r>
      <w:r w:rsidRPr="008E46A9">
        <w:rPr>
          <w:rFonts w:ascii="Times New Roman" w:hAnsi="Times New Roman" w:cs="Times New Roman"/>
          <w:color w:val="000000" w:themeColor="text1"/>
          <w:sz w:val="16"/>
          <w:szCs w:val="16"/>
        </w:rPr>
        <w:softHyphen/>
        <w:t>руживает в обоих случаях неуклонное падение, каковое может привести к тому, что в ближайшее время мы останемся вовсе без самолетов. Это обстоятельство требует введения в режим авиапромышленных заводов изменений, направленных к энергичному повышению производительной деятельности путем спешного проведения на заводах реальной трудовой дисциплины. Эти изменения должны быть таковы: 1) освобождение рабочих от военной службы; 2) выдача им фронтового красноармейского пайка и вещевого довольствия; 3) под</w:t>
      </w:r>
      <w:r w:rsidRPr="008E46A9">
        <w:rPr>
          <w:rFonts w:ascii="Times New Roman" w:hAnsi="Times New Roman" w:cs="Times New Roman"/>
          <w:color w:val="000000" w:themeColor="text1"/>
          <w:sz w:val="16"/>
          <w:szCs w:val="16"/>
        </w:rPr>
        <w:softHyphen/>
        <w:t xml:space="preserve">чинение заводов военному ведомству, в частности </w:t>
      </w:r>
      <w:proofErr w:type="spellStart"/>
      <w:r w:rsidRPr="008E46A9">
        <w:rPr>
          <w:rFonts w:ascii="Times New Roman" w:hAnsi="Times New Roman" w:cs="Times New Roman"/>
          <w:color w:val="000000" w:themeColor="text1"/>
          <w:sz w:val="16"/>
          <w:szCs w:val="16"/>
        </w:rPr>
        <w:t>Главоздухфлоту</w:t>
      </w:r>
      <w:proofErr w:type="spellEnd"/>
      <w:r w:rsidRPr="008E46A9">
        <w:rPr>
          <w:rFonts w:ascii="Times New Roman" w:hAnsi="Times New Roman" w:cs="Times New Roman"/>
          <w:color w:val="000000" w:themeColor="text1"/>
          <w:sz w:val="16"/>
          <w:szCs w:val="16"/>
        </w:rPr>
        <w:t>; 4) направление всех ра</w:t>
      </w:r>
      <w:r w:rsidRPr="008E46A9">
        <w:rPr>
          <w:rFonts w:ascii="Times New Roman" w:hAnsi="Times New Roman" w:cs="Times New Roman"/>
          <w:color w:val="000000" w:themeColor="text1"/>
          <w:sz w:val="16"/>
          <w:szCs w:val="16"/>
        </w:rPr>
        <w:softHyphen/>
        <w:t>бочих, оказавшихся неспособными или недостаточно энергичными, в строевые части на фронте для отбывания воинской повинности на общих основаниях; 5) предоставление ши</w:t>
      </w:r>
      <w:r w:rsidRPr="008E46A9">
        <w:rPr>
          <w:rFonts w:ascii="Times New Roman" w:hAnsi="Times New Roman" w:cs="Times New Roman"/>
          <w:color w:val="000000" w:themeColor="text1"/>
          <w:sz w:val="16"/>
          <w:szCs w:val="16"/>
        </w:rPr>
        <w:softHyphen/>
        <w:t>рокой, возможности пополнения состава рабочего персонала до нужного максимума в целях полного использования всех технических средств заводов. Указанным изменениям в первую очередь следовало бы подвергнуть: А. Аэропланные заводы:</w:t>
      </w:r>
    </w:p>
    <w:p w14:paraId="4A1CB9C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“Дукс” (наличие рабочих - 840, служащих - 52, нужно иметь [рабочих] - 1500, служащих - 130).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(наличие рабочих - 126, служащих - 8, нужно иметь рабочих - 300, служащих - 36).</w:t>
      </w:r>
    </w:p>
    <w:p w14:paraId="4B0F81F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 </w:t>
      </w:r>
      <w:proofErr w:type="spellStart"/>
      <w:r w:rsidRPr="008E46A9">
        <w:rPr>
          <w:rFonts w:ascii="Times New Roman" w:hAnsi="Times New Roman" w:cs="Times New Roman"/>
          <w:color w:val="000000" w:themeColor="text1"/>
          <w:sz w:val="16"/>
          <w:szCs w:val="16"/>
        </w:rPr>
        <w:t>Аэротехнический</w:t>
      </w:r>
      <w:proofErr w:type="spellEnd"/>
      <w:r w:rsidRPr="008E46A9">
        <w:rPr>
          <w:rFonts w:ascii="Times New Roman" w:hAnsi="Times New Roman" w:cs="Times New Roman"/>
          <w:color w:val="000000" w:themeColor="text1"/>
          <w:sz w:val="16"/>
          <w:szCs w:val="16"/>
        </w:rPr>
        <w:t xml:space="preserve"> завод</w:t>
      </w:r>
    </w:p>
    <w:p w14:paraId="2CFA0B4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Моторостроительные заводы:</w:t>
      </w:r>
    </w:p>
    <w:p w14:paraId="0F8F196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“Гном и Рон” (наличие рабочих - 239, служащих -15, нужно иметь рабочих - 400, служащих - 30). “Мотор” (наличие рабочих - 162, служащих - 15, нужно иметь рабочих - 300, служащих - 26).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(наличие рабочих - 55, служащих - 5, нужно иметь рабочих -75, служащих - 10). Аналогичные по существу соображения неоднократно высказывались уже на совеща</w:t>
      </w:r>
      <w:r w:rsidRPr="008E46A9">
        <w:rPr>
          <w:rFonts w:ascii="Times New Roman" w:hAnsi="Times New Roman" w:cs="Times New Roman"/>
          <w:color w:val="000000" w:themeColor="text1"/>
          <w:sz w:val="16"/>
          <w:szCs w:val="16"/>
        </w:rPr>
        <w:softHyphen/>
        <w:t xml:space="preserve">ниях в </w:t>
      </w:r>
      <w:proofErr w:type="spellStart"/>
      <w:r w:rsidRPr="008E46A9">
        <w:rPr>
          <w:rFonts w:ascii="Times New Roman" w:hAnsi="Times New Roman" w:cs="Times New Roman"/>
          <w:color w:val="000000" w:themeColor="text1"/>
          <w:sz w:val="16"/>
          <w:szCs w:val="16"/>
        </w:rPr>
        <w:t>Чрезкомснабе</w:t>
      </w:r>
      <w:proofErr w:type="spellEnd"/>
      <w:r w:rsidRPr="008E46A9">
        <w:rPr>
          <w:rFonts w:ascii="Times New Roman" w:hAnsi="Times New Roman" w:cs="Times New Roman"/>
          <w:color w:val="000000" w:themeColor="text1"/>
          <w:sz w:val="16"/>
          <w:szCs w:val="16"/>
        </w:rPr>
        <w:t xml:space="preserve"> и у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но ни к каким положительным результатам не при</w:t>
      </w:r>
      <w:r w:rsidRPr="008E46A9">
        <w:rPr>
          <w:rFonts w:ascii="Times New Roman" w:hAnsi="Times New Roman" w:cs="Times New Roman"/>
          <w:color w:val="000000" w:themeColor="text1"/>
          <w:sz w:val="16"/>
          <w:szCs w:val="16"/>
        </w:rPr>
        <w:softHyphen/>
        <w:t>вели. Ввиду этого представляется необходимым, чтобы в случае принципиального согласия с намеченными мероприятиями был выработан в экстренном порядке при участии предста</w:t>
      </w:r>
      <w:r w:rsidRPr="008E46A9">
        <w:rPr>
          <w:rFonts w:ascii="Times New Roman" w:hAnsi="Times New Roman" w:cs="Times New Roman"/>
          <w:color w:val="000000" w:themeColor="text1"/>
          <w:sz w:val="16"/>
          <w:szCs w:val="16"/>
        </w:rPr>
        <w:softHyphen/>
        <w:t xml:space="preserve">вителей заинтересованных ведомств проект соответствующего декрета. При этом </w:t>
      </w:r>
      <w:proofErr w:type="spellStart"/>
      <w:r w:rsidRPr="008E46A9">
        <w:rPr>
          <w:rFonts w:ascii="Times New Roman" w:hAnsi="Times New Roman" w:cs="Times New Roman"/>
          <w:color w:val="000000" w:themeColor="text1"/>
          <w:sz w:val="16"/>
          <w:szCs w:val="16"/>
        </w:rPr>
        <w:t>Главозду-хфлот</w:t>
      </w:r>
      <w:proofErr w:type="spellEnd"/>
      <w:r w:rsidRPr="008E46A9">
        <w:rPr>
          <w:rFonts w:ascii="Times New Roman" w:hAnsi="Times New Roman" w:cs="Times New Roman"/>
          <w:color w:val="000000" w:themeColor="text1"/>
          <w:sz w:val="16"/>
          <w:szCs w:val="16"/>
        </w:rPr>
        <w:t xml:space="preserve"> убежден, что этими мерами пропускная способность будет увеличена в 10 раз.</w:t>
      </w:r>
    </w:p>
    <w:p w14:paraId="7FCF4FB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 о. начальника Главного управления, летчик-наблюдатель</w:t>
      </w:r>
    </w:p>
    <w:p w14:paraId="4F335AD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военкома РГАЭ. Ф. 2097. Оп. 3. Д. 52. Л. 120-121. Подлинник (10711,115).</w:t>
      </w:r>
    </w:p>
    <w:p w14:paraId="00306E6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074046" w14:textId="77777777" w:rsidR="007A1E39" w:rsidRPr="008E46A9" w:rsidRDefault="007A1E3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A39B0BE" w14:textId="77777777" w:rsidR="007A1E39" w:rsidRPr="008E46A9" w:rsidRDefault="007A1E3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E6628" w14:textId="77777777" w:rsidR="007A1E39" w:rsidRPr="008E46A9" w:rsidRDefault="007A1E39" w:rsidP="00A30927">
      <w:pPr>
        <w:pStyle w:val="ae"/>
        <w:spacing w:before="0" w:after="0"/>
        <w:jc w:val="both"/>
        <w:textAlignment w:val="baseline"/>
        <w:rPr>
          <w:color w:val="000000" w:themeColor="text1"/>
          <w:sz w:val="16"/>
          <w:szCs w:val="16"/>
        </w:rPr>
      </w:pPr>
      <w:r w:rsidRPr="008E46A9">
        <w:rPr>
          <w:color w:val="000000" w:themeColor="text1"/>
          <w:sz w:val="16"/>
          <w:szCs w:val="16"/>
        </w:rPr>
        <w:t>3 октября 1919 года Совет военной промышленности выдал Ижорскому заводу предписание №2131 об организации производства 30 танков по типу трофейного Renault FT. Ижорский завод должен был организовать производство брони и сборку танков, на Обуховский завод ложилась сборка элементов ходовой части, остальные детали изготовлял Путиловский завод. Позже Обуховский завод из числа предприятий-смежников исчез. 16 октября Совет военной промышленности распорядился направить на Сормовский завод группу инженеров и техников. Целями поездки стали осмотр прибывшего туда танка и прояснение вопроса о возможности организации полного или частичного производства аналогичных машин на Ижорском заводе (17714).</w:t>
      </w:r>
    </w:p>
    <w:p w14:paraId="7EE1CD31" w14:textId="77777777" w:rsidR="007A1E39" w:rsidRPr="008E46A9" w:rsidRDefault="007A1E39" w:rsidP="00A30927">
      <w:pPr>
        <w:spacing w:after="0" w:line="240" w:lineRule="auto"/>
        <w:jc w:val="both"/>
        <w:rPr>
          <w:rFonts w:ascii="Times New Roman" w:hAnsi="Times New Roman" w:cs="Times New Roman"/>
          <w:color w:val="000000" w:themeColor="text1"/>
          <w:sz w:val="16"/>
          <w:szCs w:val="16"/>
        </w:rPr>
      </w:pPr>
    </w:p>
    <w:p w14:paraId="3789C7A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BBC95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BA6F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октября 1919 л-н 26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П.М.Олехнович</w:t>
      </w:r>
      <w:proofErr w:type="spellEnd"/>
      <w:r w:rsidRPr="008E46A9">
        <w:rPr>
          <w:rFonts w:ascii="Times New Roman" w:hAnsi="Times New Roman" w:cs="Times New Roman"/>
          <w:color w:val="000000" w:themeColor="text1"/>
          <w:sz w:val="16"/>
          <w:szCs w:val="16"/>
        </w:rPr>
        <w:t xml:space="preserve"> и моторист </w:t>
      </w:r>
      <w:proofErr w:type="spellStart"/>
      <w:r w:rsidRPr="008E46A9">
        <w:rPr>
          <w:rFonts w:ascii="Times New Roman" w:hAnsi="Times New Roman" w:cs="Times New Roman"/>
          <w:color w:val="000000" w:themeColor="text1"/>
          <w:sz w:val="16"/>
          <w:szCs w:val="16"/>
        </w:rPr>
        <w:t>С.Жердин</w:t>
      </w:r>
      <w:proofErr w:type="spellEnd"/>
      <w:r w:rsidRPr="008E46A9">
        <w:rPr>
          <w:rFonts w:ascii="Times New Roman" w:hAnsi="Times New Roman" w:cs="Times New Roman"/>
          <w:color w:val="000000" w:themeColor="text1"/>
          <w:sz w:val="16"/>
          <w:szCs w:val="16"/>
        </w:rPr>
        <w:t xml:space="preserve">, плененные белогвардейцами 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4 сентября и оставленные для работ на аэродроме, совершили побег. Приготовив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для полковника </w:t>
      </w:r>
      <w:proofErr w:type="spellStart"/>
      <w:r w:rsidRPr="008E46A9">
        <w:rPr>
          <w:rFonts w:ascii="Times New Roman" w:hAnsi="Times New Roman" w:cs="Times New Roman"/>
          <w:color w:val="000000" w:themeColor="text1"/>
          <w:sz w:val="16"/>
          <w:szCs w:val="16"/>
        </w:rPr>
        <w:t>Юнгмейстера</w:t>
      </w:r>
      <w:proofErr w:type="spellEnd"/>
      <w:r w:rsidRPr="008E46A9">
        <w:rPr>
          <w:rFonts w:ascii="Times New Roman" w:hAnsi="Times New Roman" w:cs="Times New Roman"/>
          <w:color w:val="000000" w:themeColor="text1"/>
          <w:sz w:val="16"/>
          <w:szCs w:val="16"/>
        </w:rPr>
        <w:t xml:space="preserve">, решили улететь в Уральск. При взлете в темноте - разбили. Олехнович сломал ногу. Сняли пулемет, убили </w:t>
      </w:r>
      <w:proofErr w:type="gramStart"/>
      <w:r w:rsidRPr="008E46A9">
        <w:rPr>
          <w:rFonts w:ascii="Times New Roman" w:hAnsi="Times New Roman" w:cs="Times New Roman"/>
          <w:color w:val="000000" w:themeColor="text1"/>
          <w:sz w:val="16"/>
          <w:szCs w:val="16"/>
        </w:rPr>
        <w:t>часового</w:t>
      </w:r>
      <w:proofErr w:type="gramEnd"/>
      <w:r w:rsidRPr="008E46A9">
        <w:rPr>
          <w:rFonts w:ascii="Times New Roman" w:hAnsi="Times New Roman" w:cs="Times New Roman"/>
          <w:color w:val="000000" w:themeColor="text1"/>
          <w:sz w:val="16"/>
          <w:szCs w:val="16"/>
        </w:rPr>
        <w:t xml:space="preserve"> и чтобы скрыть обстоятельства побега повредили еще два самолета. Олехнович застрелился. Жердин - скрылся и попал к своим. Посмертно Олехновича наградили </w:t>
      </w:r>
      <w:proofErr w:type="spellStart"/>
      <w:r w:rsidRPr="008E46A9">
        <w:rPr>
          <w:rFonts w:ascii="Times New Roman" w:hAnsi="Times New Roman" w:cs="Times New Roman"/>
          <w:color w:val="000000" w:themeColor="text1"/>
          <w:sz w:val="16"/>
          <w:szCs w:val="16"/>
        </w:rPr>
        <w:t>ОКЗн</w:t>
      </w:r>
      <w:proofErr w:type="spellEnd"/>
      <w:r w:rsidRPr="008E46A9">
        <w:rPr>
          <w:rFonts w:ascii="Times New Roman" w:hAnsi="Times New Roman" w:cs="Times New Roman"/>
          <w:color w:val="000000" w:themeColor="text1"/>
          <w:sz w:val="16"/>
          <w:szCs w:val="16"/>
        </w:rPr>
        <w:t xml:space="preserve"> (438,448).</w:t>
      </w:r>
    </w:p>
    <w:p w14:paraId="2743C30F" w14:textId="77777777" w:rsidR="00C427F0" w:rsidRPr="001831FD"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58A11D" w14:textId="77777777" w:rsidR="00A7214D" w:rsidRPr="001831FD" w:rsidRDefault="00A7214D" w:rsidP="00A7214D">
      <w:pPr>
        <w:spacing w:after="0" w:line="240" w:lineRule="auto"/>
        <w:jc w:val="both"/>
        <w:rPr>
          <w:rFonts w:ascii="Times New Roman" w:hAnsi="Times New Roman" w:cs="Times New Roman"/>
          <w:color w:val="0070C0"/>
          <w:sz w:val="16"/>
          <w:szCs w:val="16"/>
        </w:rPr>
      </w:pPr>
      <w:r w:rsidRPr="001831FD">
        <w:rPr>
          <w:rFonts w:ascii="Times New Roman" w:hAnsi="Times New Roman" w:cs="Times New Roman"/>
          <w:color w:val="0070C0"/>
          <w:sz w:val="16"/>
          <w:szCs w:val="16"/>
          <w:lang w:eastAsia="ru-RU" w:bidi="ru-RU"/>
        </w:rPr>
        <w:t xml:space="preserve">3 октября </w:t>
      </w:r>
      <w:r w:rsidRPr="001831FD">
        <w:rPr>
          <w:rFonts w:ascii="Times New Roman" w:hAnsi="Times New Roman" w:cs="Times New Roman"/>
          <w:color w:val="0070C0"/>
          <w:sz w:val="16"/>
          <w:szCs w:val="16"/>
        </w:rPr>
        <w:t>1919 г</w:t>
      </w:r>
      <w:r w:rsidRPr="001831FD">
        <w:rPr>
          <w:rFonts w:ascii="Times New Roman" w:hAnsi="Times New Roman" w:cs="Times New Roman"/>
          <w:color w:val="0070C0"/>
          <w:sz w:val="16"/>
          <w:szCs w:val="16"/>
          <w:lang w:eastAsia="ru-RU" w:bidi="ru-RU"/>
        </w:rPr>
        <w:t>.</w:t>
      </w:r>
      <w:r w:rsidRPr="001831FD">
        <w:rPr>
          <w:rFonts w:ascii="Times New Roman" w:hAnsi="Times New Roman" w:cs="Times New Roman"/>
          <w:color w:val="0070C0"/>
          <w:sz w:val="16"/>
          <w:szCs w:val="16"/>
        </w:rPr>
        <w:t xml:space="preserve"> л</w:t>
      </w:r>
      <w:r w:rsidRPr="001831FD">
        <w:rPr>
          <w:rFonts w:ascii="Times New Roman" w:hAnsi="Times New Roman" w:cs="Times New Roman"/>
          <w:color w:val="0070C0"/>
          <w:sz w:val="16"/>
          <w:szCs w:val="16"/>
          <w:lang w:eastAsia="ru-RU" w:bidi="ru-RU"/>
        </w:rPr>
        <w:t>етчик-наблюдатель 26-го ав</w:t>
      </w:r>
      <w:r w:rsidRPr="001831FD">
        <w:rPr>
          <w:rFonts w:ascii="Times New Roman" w:hAnsi="Times New Roman" w:cs="Times New Roman"/>
          <w:color w:val="0070C0"/>
          <w:sz w:val="16"/>
          <w:szCs w:val="16"/>
        </w:rPr>
        <w:t>и</w:t>
      </w:r>
      <w:r w:rsidRPr="001831FD">
        <w:rPr>
          <w:rFonts w:ascii="Times New Roman" w:hAnsi="Times New Roman" w:cs="Times New Roman"/>
          <w:color w:val="0070C0"/>
          <w:sz w:val="16"/>
          <w:szCs w:val="16"/>
          <w:lang w:eastAsia="ru-RU" w:bidi="ru-RU"/>
        </w:rPr>
        <w:t xml:space="preserve">аотряда </w:t>
      </w:r>
      <w:r w:rsidRPr="001831FD">
        <w:rPr>
          <w:rFonts w:ascii="Times New Roman" w:hAnsi="Times New Roman" w:cs="Times New Roman"/>
          <w:color w:val="0070C0"/>
          <w:sz w:val="16"/>
          <w:szCs w:val="16"/>
        </w:rPr>
        <w:t>П</w:t>
      </w:r>
      <w:r w:rsidRPr="001831FD">
        <w:rPr>
          <w:rFonts w:ascii="Times New Roman" w:hAnsi="Times New Roman" w:cs="Times New Roman"/>
          <w:color w:val="0070C0"/>
          <w:sz w:val="16"/>
          <w:szCs w:val="16"/>
          <w:lang w:eastAsia="ru-RU" w:bidi="ru-RU"/>
        </w:rPr>
        <w:t xml:space="preserve">авел Михайлович Олехнович </w:t>
      </w:r>
      <w:r w:rsidRPr="001831FD">
        <w:rPr>
          <w:rFonts w:ascii="Times New Roman" w:hAnsi="Times New Roman" w:cs="Times New Roman"/>
          <w:color w:val="0070C0"/>
          <w:sz w:val="16"/>
          <w:szCs w:val="16"/>
        </w:rPr>
        <w:t>и</w:t>
      </w:r>
      <w:r w:rsidRPr="001831FD">
        <w:rPr>
          <w:rFonts w:ascii="Times New Roman" w:hAnsi="Times New Roman" w:cs="Times New Roman"/>
          <w:color w:val="0070C0"/>
          <w:sz w:val="16"/>
          <w:szCs w:val="16"/>
          <w:lang w:eastAsia="ru-RU" w:bidi="ru-RU"/>
        </w:rPr>
        <w:t xml:space="preserve"> моторист того же отряда Сергей </w:t>
      </w:r>
      <w:r w:rsidRPr="001831FD">
        <w:rPr>
          <w:rFonts w:ascii="Times New Roman" w:hAnsi="Times New Roman" w:cs="Times New Roman"/>
          <w:color w:val="0070C0"/>
          <w:sz w:val="16"/>
          <w:szCs w:val="16"/>
        </w:rPr>
        <w:t>Ж</w:t>
      </w:r>
      <w:r w:rsidRPr="001831FD">
        <w:rPr>
          <w:rFonts w:ascii="Times New Roman" w:hAnsi="Times New Roman" w:cs="Times New Roman"/>
          <w:color w:val="0070C0"/>
          <w:sz w:val="16"/>
          <w:szCs w:val="16"/>
          <w:lang w:eastAsia="ru-RU" w:bidi="ru-RU"/>
        </w:rPr>
        <w:t>ердин,</w:t>
      </w:r>
      <w:r w:rsidRPr="001831FD">
        <w:rPr>
          <w:rFonts w:ascii="Times New Roman" w:hAnsi="Times New Roman" w:cs="Times New Roman"/>
          <w:color w:val="0070C0"/>
          <w:sz w:val="16"/>
          <w:szCs w:val="16"/>
        </w:rPr>
        <w:t xml:space="preserve"> </w:t>
      </w:r>
      <w:r w:rsidRPr="001831FD">
        <w:rPr>
          <w:rFonts w:ascii="Times New Roman" w:hAnsi="Times New Roman" w:cs="Times New Roman"/>
          <w:color w:val="0070C0"/>
          <w:sz w:val="16"/>
          <w:szCs w:val="16"/>
          <w:lang w:eastAsia="ru-RU" w:bidi="ru-RU"/>
        </w:rPr>
        <w:t xml:space="preserve">плененные бела- гвардейцами в </w:t>
      </w:r>
      <w:proofErr w:type="spellStart"/>
      <w:r w:rsidRPr="001831FD">
        <w:rPr>
          <w:rFonts w:ascii="Times New Roman" w:hAnsi="Times New Roman" w:cs="Times New Roman"/>
          <w:color w:val="0070C0"/>
          <w:sz w:val="16"/>
          <w:szCs w:val="16"/>
          <w:lang w:eastAsia="ru-RU" w:bidi="ru-RU"/>
        </w:rPr>
        <w:t>Лби</w:t>
      </w:r>
      <w:r w:rsidRPr="001831FD">
        <w:rPr>
          <w:rFonts w:ascii="Times New Roman" w:hAnsi="Times New Roman" w:cs="Times New Roman"/>
          <w:color w:val="0070C0"/>
          <w:sz w:val="16"/>
          <w:szCs w:val="16"/>
        </w:rPr>
        <w:t>щ</w:t>
      </w:r>
      <w:r w:rsidRPr="001831FD">
        <w:rPr>
          <w:rFonts w:ascii="Times New Roman" w:hAnsi="Times New Roman" w:cs="Times New Roman"/>
          <w:color w:val="0070C0"/>
          <w:sz w:val="16"/>
          <w:szCs w:val="16"/>
          <w:lang w:eastAsia="ru-RU" w:bidi="ru-RU"/>
        </w:rPr>
        <w:t>енске</w:t>
      </w:r>
      <w:proofErr w:type="spellEnd"/>
      <w:r w:rsidRPr="001831FD">
        <w:rPr>
          <w:rFonts w:ascii="Times New Roman" w:hAnsi="Times New Roman" w:cs="Times New Roman"/>
          <w:color w:val="0070C0"/>
          <w:sz w:val="16"/>
          <w:szCs w:val="16"/>
          <w:lang w:eastAsia="ru-RU" w:bidi="ru-RU"/>
        </w:rPr>
        <w:t xml:space="preserve"> 4-го сентября и оставленные им</w:t>
      </w:r>
      <w:r w:rsidRPr="001831FD">
        <w:rPr>
          <w:rFonts w:ascii="Times New Roman" w:hAnsi="Times New Roman" w:cs="Times New Roman"/>
          <w:color w:val="0070C0"/>
          <w:sz w:val="16"/>
          <w:szCs w:val="16"/>
        </w:rPr>
        <w:t>и</w:t>
      </w:r>
      <w:r w:rsidRPr="001831FD">
        <w:rPr>
          <w:rFonts w:ascii="Times New Roman" w:hAnsi="Times New Roman" w:cs="Times New Roman"/>
          <w:color w:val="0070C0"/>
          <w:sz w:val="16"/>
          <w:szCs w:val="16"/>
          <w:lang w:eastAsia="ru-RU" w:bidi="ru-RU"/>
        </w:rPr>
        <w:t xml:space="preserve"> для рабо</w:t>
      </w:r>
      <w:r w:rsidRPr="001831FD">
        <w:rPr>
          <w:rFonts w:ascii="Times New Roman" w:hAnsi="Times New Roman" w:cs="Times New Roman"/>
          <w:color w:val="0070C0"/>
          <w:sz w:val="16"/>
          <w:szCs w:val="16"/>
        </w:rPr>
        <w:t>ты</w:t>
      </w:r>
      <w:r w:rsidRPr="001831FD">
        <w:rPr>
          <w:rFonts w:ascii="Times New Roman" w:hAnsi="Times New Roman" w:cs="Times New Roman"/>
          <w:color w:val="0070C0"/>
          <w:sz w:val="16"/>
          <w:szCs w:val="16"/>
          <w:lang w:eastAsia="ru-RU" w:bidi="ru-RU"/>
        </w:rPr>
        <w:t xml:space="preserve"> на аэродроме,</w:t>
      </w:r>
      <w:r w:rsidRPr="001831FD">
        <w:rPr>
          <w:rFonts w:ascii="Times New Roman" w:hAnsi="Times New Roman" w:cs="Times New Roman"/>
          <w:color w:val="0070C0"/>
          <w:sz w:val="16"/>
          <w:szCs w:val="16"/>
        </w:rPr>
        <w:t xml:space="preserve"> </w:t>
      </w:r>
      <w:r w:rsidRPr="001831FD">
        <w:rPr>
          <w:rFonts w:ascii="Times New Roman" w:hAnsi="Times New Roman" w:cs="Times New Roman"/>
          <w:color w:val="0070C0"/>
          <w:sz w:val="16"/>
          <w:szCs w:val="16"/>
          <w:lang w:eastAsia="ru-RU" w:bidi="ru-RU"/>
        </w:rPr>
        <w:t>учинили побег.</w:t>
      </w:r>
      <w:r w:rsidRPr="001831FD">
        <w:rPr>
          <w:rFonts w:ascii="Times New Roman" w:hAnsi="Times New Roman" w:cs="Times New Roman"/>
          <w:color w:val="0070C0"/>
          <w:sz w:val="16"/>
          <w:szCs w:val="16"/>
        </w:rPr>
        <w:t xml:space="preserve"> </w:t>
      </w:r>
      <w:r w:rsidRPr="001831FD">
        <w:rPr>
          <w:rFonts w:ascii="Times New Roman" w:hAnsi="Times New Roman" w:cs="Times New Roman"/>
          <w:color w:val="0070C0"/>
          <w:sz w:val="16"/>
          <w:szCs w:val="16"/>
          <w:lang w:eastAsia="ru-RU" w:bidi="ru-RU"/>
        </w:rPr>
        <w:t xml:space="preserve">Приготовив самолет </w:t>
      </w:r>
      <w:proofErr w:type="spellStart"/>
      <w:r w:rsidRPr="001831FD">
        <w:rPr>
          <w:rFonts w:ascii="Times New Roman" w:hAnsi="Times New Roman" w:cs="Times New Roman"/>
          <w:color w:val="0070C0"/>
          <w:sz w:val="16"/>
          <w:szCs w:val="16"/>
        </w:rPr>
        <w:t>С</w:t>
      </w:r>
      <w:r w:rsidRPr="001831FD">
        <w:rPr>
          <w:rFonts w:ascii="Times New Roman" w:hAnsi="Times New Roman" w:cs="Times New Roman"/>
          <w:color w:val="0070C0"/>
          <w:sz w:val="16"/>
          <w:szCs w:val="16"/>
          <w:lang w:eastAsia="ru-RU" w:bidi="ru-RU"/>
        </w:rPr>
        <w:t>опв</w:t>
      </w:r>
      <w:r w:rsidRPr="001831FD">
        <w:rPr>
          <w:rFonts w:ascii="Times New Roman" w:hAnsi="Times New Roman" w:cs="Times New Roman"/>
          <w:color w:val="0070C0"/>
          <w:sz w:val="16"/>
          <w:szCs w:val="16"/>
        </w:rPr>
        <w:t>и</w:t>
      </w:r>
      <w:r w:rsidRPr="001831FD">
        <w:rPr>
          <w:rFonts w:ascii="Times New Roman" w:hAnsi="Times New Roman" w:cs="Times New Roman"/>
          <w:color w:val="0070C0"/>
          <w:sz w:val="16"/>
          <w:szCs w:val="16"/>
          <w:lang w:eastAsia="ru-RU" w:bidi="ru-RU"/>
        </w:rPr>
        <w:t>ч</w:t>
      </w:r>
      <w:proofErr w:type="spellEnd"/>
      <w:r w:rsidRPr="001831FD">
        <w:rPr>
          <w:rFonts w:ascii="Times New Roman" w:hAnsi="Times New Roman" w:cs="Times New Roman"/>
          <w:color w:val="0070C0"/>
          <w:sz w:val="16"/>
          <w:szCs w:val="16"/>
          <w:lang w:eastAsia="ru-RU" w:bidi="ru-RU"/>
        </w:rPr>
        <w:t xml:space="preserve"> для по</w:t>
      </w:r>
      <w:r w:rsidRPr="001831FD">
        <w:rPr>
          <w:rFonts w:ascii="Times New Roman" w:hAnsi="Times New Roman" w:cs="Times New Roman"/>
          <w:color w:val="0070C0"/>
          <w:sz w:val="16"/>
          <w:szCs w:val="16"/>
        </w:rPr>
        <w:t>л</w:t>
      </w:r>
      <w:r w:rsidRPr="001831FD">
        <w:rPr>
          <w:rFonts w:ascii="Times New Roman" w:hAnsi="Times New Roman" w:cs="Times New Roman"/>
          <w:color w:val="0070C0"/>
          <w:sz w:val="16"/>
          <w:szCs w:val="16"/>
          <w:lang w:eastAsia="ru-RU" w:bidi="ru-RU"/>
        </w:rPr>
        <w:t xml:space="preserve">ковника </w:t>
      </w:r>
      <w:proofErr w:type="spellStart"/>
      <w:r w:rsidRPr="001831FD">
        <w:rPr>
          <w:rFonts w:ascii="Times New Roman" w:hAnsi="Times New Roman" w:cs="Times New Roman"/>
          <w:color w:val="0070C0"/>
          <w:sz w:val="16"/>
          <w:szCs w:val="16"/>
          <w:lang w:eastAsia="ru-RU" w:bidi="ru-RU"/>
        </w:rPr>
        <w:t>Юнгмейотера</w:t>
      </w:r>
      <w:proofErr w:type="spellEnd"/>
      <w:r w:rsidRPr="001831FD">
        <w:rPr>
          <w:rFonts w:ascii="Times New Roman" w:hAnsi="Times New Roman" w:cs="Times New Roman"/>
          <w:color w:val="0070C0"/>
          <w:sz w:val="16"/>
          <w:szCs w:val="16"/>
          <w:lang w:eastAsia="ru-RU" w:bidi="ru-RU"/>
        </w:rPr>
        <w:t>,</w:t>
      </w:r>
      <w:r w:rsidRPr="001831FD">
        <w:rPr>
          <w:rFonts w:ascii="Times New Roman" w:hAnsi="Times New Roman" w:cs="Times New Roman"/>
          <w:color w:val="0070C0"/>
          <w:sz w:val="16"/>
          <w:szCs w:val="16"/>
        </w:rPr>
        <w:t xml:space="preserve"> </w:t>
      </w:r>
      <w:r w:rsidRPr="001831FD">
        <w:rPr>
          <w:rFonts w:ascii="Times New Roman" w:hAnsi="Times New Roman" w:cs="Times New Roman"/>
          <w:color w:val="0070C0"/>
          <w:sz w:val="16"/>
          <w:szCs w:val="16"/>
          <w:lang w:eastAsia="ru-RU" w:bidi="ru-RU"/>
        </w:rPr>
        <w:t>они решили перелететь на нем в Уральск,</w:t>
      </w:r>
      <w:r w:rsidRPr="001831FD">
        <w:rPr>
          <w:rFonts w:ascii="Times New Roman" w:hAnsi="Times New Roman" w:cs="Times New Roman"/>
          <w:color w:val="0070C0"/>
          <w:sz w:val="16"/>
          <w:szCs w:val="16"/>
        </w:rPr>
        <w:t xml:space="preserve"> </w:t>
      </w:r>
      <w:r w:rsidRPr="001831FD">
        <w:rPr>
          <w:rFonts w:ascii="Times New Roman" w:hAnsi="Times New Roman" w:cs="Times New Roman"/>
          <w:color w:val="0070C0"/>
          <w:sz w:val="16"/>
          <w:szCs w:val="16"/>
          <w:lang w:eastAsia="ru-RU" w:bidi="ru-RU"/>
        </w:rPr>
        <w:t>но при взлете в темноте разбили его.</w:t>
      </w:r>
      <w:r w:rsidRPr="001831FD">
        <w:rPr>
          <w:rFonts w:ascii="Times New Roman" w:hAnsi="Times New Roman" w:cs="Times New Roman"/>
          <w:color w:val="0070C0"/>
          <w:sz w:val="16"/>
          <w:szCs w:val="16"/>
        </w:rPr>
        <w:t xml:space="preserve"> </w:t>
      </w:r>
      <w:r w:rsidRPr="001831FD">
        <w:rPr>
          <w:rFonts w:ascii="Times New Roman" w:hAnsi="Times New Roman" w:cs="Times New Roman"/>
          <w:color w:val="0070C0"/>
          <w:sz w:val="16"/>
          <w:szCs w:val="16"/>
          <w:lang w:eastAsia="ru-RU" w:bidi="ru-RU"/>
        </w:rPr>
        <w:t xml:space="preserve">Управлявший самолетом </w:t>
      </w:r>
      <w:proofErr w:type="spellStart"/>
      <w:r w:rsidRPr="001831FD">
        <w:rPr>
          <w:rFonts w:ascii="Times New Roman" w:hAnsi="Times New Roman" w:cs="Times New Roman"/>
          <w:color w:val="0070C0"/>
          <w:sz w:val="16"/>
          <w:szCs w:val="16"/>
        </w:rPr>
        <w:t>Ж</w:t>
      </w:r>
      <w:r w:rsidRPr="001831FD">
        <w:rPr>
          <w:rFonts w:ascii="Times New Roman" w:hAnsi="Times New Roman" w:cs="Times New Roman"/>
          <w:color w:val="0070C0"/>
          <w:sz w:val="16"/>
          <w:szCs w:val="16"/>
          <w:lang w:eastAsia="ru-RU" w:bidi="ru-RU"/>
        </w:rPr>
        <w:t>ердии</w:t>
      </w:r>
      <w:proofErr w:type="spellEnd"/>
      <w:r w:rsidRPr="001831FD">
        <w:rPr>
          <w:rFonts w:ascii="Times New Roman" w:hAnsi="Times New Roman" w:cs="Times New Roman"/>
          <w:color w:val="0070C0"/>
          <w:sz w:val="16"/>
          <w:szCs w:val="16"/>
          <w:lang w:eastAsia="ru-RU" w:bidi="ru-RU"/>
        </w:rPr>
        <w:t xml:space="preserve"> остался невредим,</w:t>
      </w:r>
      <w:r w:rsidRPr="001831FD">
        <w:rPr>
          <w:rFonts w:ascii="Times New Roman" w:hAnsi="Times New Roman" w:cs="Times New Roman"/>
          <w:color w:val="0070C0"/>
          <w:sz w:val="16"/>
          <w:szCs w:val="16"/>
        </w:rPr>
        <w:t xml:space="preserve"> </w:t>
      </w:r>
      <w:r w:rsidRPr="001831FD">
        <w:rPr>
          <w:rFonts w:ascii="Times New Roman" w:hAnsi="Times New Roman" w:cs="Times New Roman"/>
          <w:color w:val="0070C0"/>
          <w:sz w:val="16"/>
          <w:szCs w:val="16"/>
          <w:lang w:eastAsia="ru-RU" w:bidi="ru-RU"/>
        </w:rPr>
        <w:t xml:space="preserve">а Олехнович сломал ногу </w:t>
      </w:r>
      <w:r w:rsidRPr="001831FD">
        <w:rPr>
          <w:rFonts w:ascii="Times New Roman" w:hAnsi="Times New Roman" w:cs="Times New Roman"/>
          <w:color w:val="0070C0"/>
          <w:sz w:val="16"/>
          <w:szCs w:val="16"/>
        </w:rPr>
        <w:t>и</w:t>
      </w:r>
      <w:r w:rsidRPr="001831FD">
        <w:rPr>
          <w:rFonts w:ascii="Times New Roman" w:hAnsi="Times New Roman" w:cs="Times New Roman"/>
          <w:color w:val="0070C0"/>
          <w:sz w:val="16"/>
          <w:szCs w:val="16"/>
          <w:lang w:eastAsia="ru-RU" w:bidi="ru-RU"/>
        </w:rPr>
        <w:t xml:space="preserve"> не мог бежать.</w:t>
      </w:r>
      <w:r w:rsidRPr="001831FD">
        <w:rPr>
          <w:rFonts w:ascii="Times New Roman" w:hAnsi="Times New Roman" w:cs="Times New Roman"/>
          <w:color w:val="0070C0"/>
          <w:sz w:val="16"/>
          <w:szCs w:val="16"/>
        </w:rPr>
        <w:t xml:space="preserve"> </w:t>
      </w:r>
      <w:r w:rsidRPr="001831FD">
        <w:rPr>
          <w:rFonts w:ascii="Times New Roman" w:hAnsi="Times New Roman" w:cs="Times New Roman"/>
          <w:color w:val="0070C0"/>
          <w:sz w:val="16"/>
          <w:szCs w:val="16"/>
          <w:lang w:eastAsia="ru-RU" w:bidi="ru-RU"/>
        </w:rPr>
        <w:t>Тогда они сняли с самолета пулемет,</w:t>
      </w:r>
      <w:r w:rsidRPr="001831FD">
        <w:rPr>
          <w:rFonts w:ascii="Times New Roman" w:hAnsi="Times New Roman" w:cs="Times New Roman"/>
          <w:color w:val="0070C0"/>
          <w:sz w:val="16"/>
          <w:szCs w:val="16"/>
        </w:rPr>
        <w:t xml:space="preserve"> </w:t>
      </w:r>
      <w:r w:rsidRPr="001831FD">
        <w:rPr>
          <w:rFonts w:ascii="Times New Roman" w:hAnsi="Times New Roman" w:cs="Times New Roman"/>
          <w:color w:val="0070C0"/>
          <w:sz w:val="16"/>
          <w:szCs w:val="16"/>
          <w:lang w:eastAsia="ru-RU" w:bidi="ru-RU"/>
        </w:rPr>
        <w:t>убили часового у палаток,</w:t>
      </w:r>
      <w:r w:rsidRPr="001831FD">
        <w:rPr>
          <w:rFonts w:ascii="Times New Roman" w:hAnsi="Times New Roman" w:cs="Times New Roman"/>
          <w:color w:val="0070C0"/>
          <w:sz w:val="16"/>
          <w:szCs w:val="16"/>
        </w:rPr>
        <w:t xml:space="preserve"> </w:t>
      </w:r>
      <w:r w:rsidRPr="001831FD">
        <w:rPr>
          <w:rFonts w:ascii="Times New Roman" w:hAnsi="Times New Roman" w:cs="Times New Roman"/>
          <w:color w:val="0070C0"/>
          <w:sz w:val="16"/>
          <w:szCs w:val="16"/>
          <w:lang w:eastAsia="ru-RU" w:bidi="ru-RU"/>
        </w:rPr>
        <w:t>чтобы скрыть обстоятельства побега,</w:t>
      </w:r>
      <w:r w:rsidRPr="001831FD">
        <w:rPr>
          <w:rFonts w:ascii="Times New Roman" w:hAnsi="Times New Roman" w:cs="Times New Roman"/>
          <w:color w:val="0070C0"/>
          <w:sz w:val="16"/>
          <w:szCs w:val="16"/>
        </w:rPr>
        <w:t xml:space="preserve"> </w:t>
      </w:r>
      <w:r w:rsidRPr="001831FD">
        <w:rPr>
          <w:rFonts w:ascii="Times New Roman" w:hAnsi="Times New Roman" w:cs="Times New Roman"/>
          <w:color w:val="0070C0"/>
          <w:sz w:val="16"/>
          <w:szCs w:val="16"/>
          <w:lang w:eastAsia="ru-RU" w:bidi="ru-RU"/>
        </w:rPr>
        <w:t>повредили два других самолета</w:t>
      </w:r>
      <w:r w:rsidRPr="001831FD">
        <w:rPr>
          <w:rFonts w:ascii="Times New Roman" w:hAnsi="Times New Roman" w:cs="Times New Roman"/>
          <w:color w:val="0070C0"/>
          <w:sz w:val="16"/>
          <w:szCs w:val="16"/>
        </w:rPr>
        <w:t xml:space="preserve"> </w:t>
      </w:r>
      <w:r w:rsidRPr="001831FD">
        <w:rPr>
          <w:rFonts w:ascii="Times New Roman" w:hAnsi="Times New Roman" w:cs="Times New Roman"/>
          <w:color w:val="0070C0"/>
          <w:sz w:val="16"/>
          <w:szCs w:val="16"/>
          <w:lang w:eastAsia="ru-RU" w:bidi="ru-RU"/>
        </w:rPr>
        <w:t>и последнюю очередь</w:t>
      </w:r>
      <w:r w:rsidRPr="001831FD">
        <w:rPr>
          <w:rFonts w:ascii="Times New Roman" w:hAnsi="Times New Roman" w:cs="Times New Roman"/>
          <w:color w:val="0070C0"/>
          <w:sz w:val="16"/>
          <w:szCs w:val="16"/>
        </w:rPr>
        <w:t xml:space="preserve"> </w:t>
      </w:r>
      <w:r w:rsidRPr="001831FD">
        <w:rPr>
          <w:rFonts w:ascii="Times New Roman" w:hAnsi="Times New Roman" w:cs="Times New Roman"/>
          <w:color w:val="0070C0"/>
          <w:sz w:val="16"/>
          <w:szCs w:val="16"/>
          <w:lang w:eastAsia="ru-RU" w:bidi="ru-RU"/>
        </w:rPr>
        <w:t>Олехнович пустил в себя.</w:t>
      </w:r>
      <w:r w:rsidRPr="001831FD">
        <w:rPr>
          <w:rFonts w:ascii="Times New Roman" w:hAnsi="Times New Roman" w:cs="Times New Roman"/>
          <w:color w:val="0070C0"/>
          <w:sz w:val="16"/>
          <w:szCs w:val="16"/>
        </w:rPr>
        <w:t xml:space="preserve"> </w:t>
      </w:r>
      <w:r w:rsidRPr="001831FD">
        <w:rPr>
          <w:rFonts w:ascii="Times New Roman" w:hAnsi="Times New Roman" w:cs="Times New Roman"/>
          <w:color w:val="0070C0"/>
          <w:sz w:val="16"/>
          <w:szCs w:val="16"/>
          <w:lang w:eastAsia="ru-RU" w:bidi="ru-RU"/>
        </w:rPr>
        <w:t>Жердин, воспользовавшись сумятицей на аэро</w:t>
      </w:r>
      <w:r w:rsidRPr="001831FD">
        <w:rPr>
          <w:rFonts w:ascii="Times New Roman" w:hAnsi="Times New Roman" w:cs="Times New Roman"/>
          <w:color w:val="0070C0"/>
          <w:sz w:val="16"/>
          <w:szCs w:val="16"/>
          <w:lang w:eastAsia="ru-RU" w:bidi="ru-RU"/>
        </w:rPr>
        <w:softHyphen/>
        <w:t xml:space="preserve">дроме, скрылся и после долгих мытарств добрался до своих войск </w:t>
      </w:r>
      <w:r w:rsidRPr="001831FD">
        <w:rPr>
          <w:rFonts w:ascii="Times New Roman" w:hAnsi="Times New Roman" w:cs="Times New Roman"/>
          <w:color w:val="0070C0"/>
          <w:sz w:val="16"/>
          <w:szCs w:val="16"/>
        </w:rPr>
        <w:t>и</w:t>
      </w:r>
      <w:r w:rsidRPr="001831FD">
        <w:rPr>
          <w:rFonts w:ascii="Times New Roman" w:hAnsi="Times New Roman" w:cs="Times New Roman"/>
          <w:color w:val="0070C0"/>
          <w:sz w:val="16"/>
          <w:szCs w:val="16"/>
          <w:lang w:bidi="en-US"/>
        </w:rPr>
        <w:t xml:space="preserve"> </w:t>
      </w:r>
      <w:r w:rsidRPr="001831FD">
        <w:rPr>
          <w:rFonts w:ascii="Times New Roman" w:hAnsi="Times New Roman" w:cs="Times New Roman"/>
          <w:color w:val="0070C0"/>
          <w:sz w:val="16"/>
          <w:szCs w:val="16"/>
          <w:lang w:eastAsia="ru-RU" w:bidi="ru-RU"/>
        </w:rPr>
        <w:t xml:space="preserve">передал им весть о героической гибели </w:t>
      </w:r>
      <w:proofErr w:type="spellStart"/>
      <w:r w:rsidRPr="001831FD">
        <w:rPr>
          <w:rFonts w:ascii="Times New Roman" w:hAnsi="Times New Roman" w:cs="Times New Roman"/>
          <w:color w:val="0070C0"/>
          <w:sz w:val="16"/>
          <w:szCs w:val="16"/>
          <w:lang w:eastAsia="ru-RU" w:bidi="ru-RU"/>
        </w:rPr>
        <w:t>коммунлста</w:t>
      </w:r>
      <w:proofErr w:type="spellEnd"/>
      <w:r w:rsidRPr="001831FD">
        <w:rPr>
          <w:rFonts w:ascii="Times New Roman" w:hAnsi="Times New Roman" w:cs="Times New Roman"/>
          <w:color w:val="0070C0"/>
          <w:sz w:val="16"/>
          <w:szCs w:val="16"/>
          <w:lang w:eastAsia="ru-RU" w:bidi="ru-RU"/>
        </w:rPr>
        <w:t>.</w:t>
      </w:r>
      <w:r w:rsidRPr="001831FD">
        <w:rPr>
          <w:rFonts w:ascii="Times New Roman" w:hAnsi="Times New Roman" w:cs="Times New Roman"/>
          <w:color w:val="0070C0"/>
          <w:sz w:val="16"/>
          <w:szCs w:val="16"/>
        </w:rPr>
        <w:t xml:space="preserve"> </w:t>
      </w:r>
      <w:proofErr w:type="spellStart"/>
      <w:r w:rsidRPr="001831FD">
        <w:rPr>
          <w:rFonts w:ascii="Times New Roman" w:hAnsi="Times New Roman" w:cs="Times New Roman"/>
          <w:color w:val="0070C0"/>
          <w:sz w:val="16"/>
          <w:szCs w:val="16"/>
        </w:rPr>
        <w:t>П</w:t>
      </w:r>
      <w:r w:rsidRPr="001831FD">
        <w:rPr>
          <w:rFonts w:ascii="Times New Roman" w:hAnsi="Times New Roman" w:cs="Times New Roman"/>
          <w:color w:val="0070C0"/>
          <w:sz w:val="16"/>
          <w:szCs w:val="16"/>
          <w:lang w:eastAsia="ru-RU" w:bidi="ru-RU"/>
        </w:rPr>
        <w:t>.М.Олехнович</w:t>
      </w:r>
      <w:proofErr w:type="spellEnd"/>
      <w:r w:rsidRPr="001831FD">
        <w:rPr>
          <w:rFonts w:ascii="Times New Roman" w:hAnsi="Times New Roman" w:cs="Times New Roman"/>
          <w:color w:val="0070C0"/>
          <w:sz w:val="16"/>
          <w:szCs w:val="16"/>
          <w:lang w:eastAsia="ru-RU" w:bidi="ru-RU"/>
        </w:rPr>
        <w:t xml:space="preserve"> посмертно был награжден орденом Красного Знамени.</w:t>
      </w:r>
    </w:p>
    <w:p w14:paraId="34299141" w14:textId="77777777" w:rsidR="00A7214D" w:rsidRPr="001831FD" w:rsidRDefault="00A7214D" w:rsidP="00A7214D">
      <w:pPr>
        <w:spacing w:after="0" w:line="240" w:lineRule="auto"/>
        <w:jc w:val="both"/>
        <w:rPr>
          <w:rFonts w:ascii="Times New Roman" w:hAnsi="Times New Roman" w:cs="Times New Roman"/>
          <w:color w:val="0070C0"/>
          <w:sz w:val="16"/>
          <w:szCs w:val="16"/>
        </w:rPr>
      </w:pPr>
      <w:r w:rsidRPr="001831FD">
        <w:rPr>
          <w:rFonts w:ascii="Times New Roman" w:hAnsi="Times New Roman" w:cs="Times New Roman"/>
          <w:color w:val="0070C0"/>
          <w:sz w:val="16"/>
          <w:szCs w:val="16"/>
          <w:lang w:eastAsia="ru-RU" w:bidi="ru-RU"/>
        </w:rPr>
        <w:t xml:space="preserve">/Приказ РВСР </w:t>
      </w:r>
      <w:r w:rsidRPr="001831FD">
        <w:rPr>
          <w:rFonts w:ascii="Times New Roman" w:hAnsi="Times New Roman" w:cs="Times New Roman"/>
          <w:color w:val="0070C0"/>
          <w:sz w:val="16"/>
          <w:szCs w:val="16"/>
        </w:rPr>
        <w:t>№</w:t>
      </w:r>
      <w:r w:rsidRPr="001831FD">
        <w:rPr>
          <w:rFonts w:ascii="Times New Roman" w:hAnsi="Times New Roman" w:cs="Times New Roman"/>
          <w:color w:val="0070C0"/>
          <w:sz w:val="16"/>
          <w:szCs w:val="16"/>
          <w:lang w:eastAsia="ru-RU" w:bidi="ru-RU"/>
        </w:rPr>
        <w:t xml:space="preserve"> 378 от 6 авг. 1920;</w:t>
      </w:r>
      <w:r w:rsidRPr="001831FD">
        <w:rPr>
          <w:rFonts w:ascii="Times New Roman" w:hAnsi="Times New Roman" w:cs="Times New Roman"/>
          <w:color w:val="0070C0"/>
          <w:sz w:val="16"/>
          <w:szCs w:val="16"/>
        </w:rPr>
        <w:t xml:space="preserve"> </w:t>
      </w:r>
      <w:r w:rsidRPr="001831FD">
        <w:rPr>
          <w:rFonts w:ascii="Times New Roman" w:hAnsi="Times New Roman" w:cs="Times New Roman"/>
          <w:color w:val="0070C0"/>
          <w:sz w:val="16"/>
          <w:szCs w:val="16"/>
          <w:lang w:eastAsia="ru-RU" w:bidi="ru-RU"/>
        </w:rPr>
        <w:t>В</w:t>
      </w:r>
      <w:r w:rsidRPr="001831FD">
        <w:rPr>
          <w:rFonts w:ascii="Times New Roman" w:hAnsi="Times New Roman" w:cs="Times New Roman"/>
          <w:color w:val="0070C0"/>
          <w:sz w:val="16"/>
          <w:szCs w:val="16"/>
        </w:rPr>
        <w:t>ВФ</w:t>
      </w:r>
      <w:r w:rsidRPr="001831FD">
        <w:rPr>
          <w:rFonts w:ascii="Times New Roman" w:hAnsi="Times New Roman" w:cs="Times New Roman"/>
          <w:color w:val="0070C0"/>
          <w:sz w:val="16"/>
          <w:szCs w:val="16"/>
          <w:lang w:eastAsia="ru-RU" w:bidi="ru-RU"/>
        </w:rPr>
        <w:t xml:space="preserve"> 1920</w:t>
      </w:r>
      <w:r w:rsidRPr="001831FD">
        <w:rPr>
          <w:rFonts w:ascii="Times New Roman" w:hAnsi="Times New Roman" w:cs="Times New Roman"/>
          <w:color w:val="0070C0"/>
          <w:sz w:val="16"/>
          <w:szCs w:val="16"/>
        </w:rPr>
        <w:t>, №</w:t>
      </w:r>
      <w:r w:rsidRPr="001831FD">
        <w:rPr>
          <w:rFonts w:ascii="Times New Roman" w:hAnsi="Times New Roman" w:cs="Times New Roman"/>
          <w:color w:val="0070C0"/>
          <w:sz w:val="16"/>
          <w:szCs w:val="16"/>
          <w:lang w:eastAsia="ru-RU" w:bidi="ru-RU"/>
        </w:rPr>
        <w:t xml:space="preserve"> 1/</w:t>
      </w:r>
      <w:r w:rsidRPr="001831FD">
        <w:rPr>
          <w:rFonts w:ascii="Times New Roman" w:hAnsi="Times New Roman" w:cs="Times New Roman"/>
          <w:color w:val="0070C0"/>
          <w:sz w:val="16"/>
          <w:szCs w:val="16"/>
        </w:rPr>
        <w:t xml:space="preserve"> (23370).</w:t>
      </w:r>
    </w:p>
    <w:p w14:paraId="39B63B89" w14:textId="77777777" w:rsidR="00A7214D" w:rsidRPr="001831FD" w:rsidRDefault="00A7214D" w:rsidP="00A7214D">
      <w:pPr>
        <w:spacing w:after="0" w:line="240" w:lineRule="auto"/>
        <w:jc w:val="both"/>
        <w:rPr>
          <w:rFonts w:ascii="Times New Roman" w:hAnsi="Times New Roman" w:cs="Times New Roman"/>
          <w:color w:val="0070C0"/>
          <w:sz w:val="16"/>
          <w:szCs w:val="16"/>
        </w:rPr>
      </w:pPr>
    </w:p>
    <w:p w14:paraId="6D9ECECB"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октября 1919 белогвардейцы предприняли атаку на Черноярский укрепрайон. Вскоре белая конница, оттеснившая красноармейцев к берегу Волги, попала под убийственный огонь кораблей южного отряда Волжско-Каспийской флотилии, пришедших из Астрахани на помощь гарнизону укрепрайона.</w:t>
      </w:r>
    </w:p>
    <w:p w14:paraId="0070325E"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В ответ на это английские летчики нанесли серию ударов по советским судам, сбросив до 100 авиабомб. В результате был потоплен буксир «Демагог», получили повреждения вооруженные пароходы «Бела Кун» и «Товарищ Маркин», буксир «Вишера» и несколько </w:t>
      </w:r>
      <w:proofErr w:type="spellStart"/>
      <w:r w:rsidRPr="008E46A9">
        <w:rPr>
          <w:rFonts w:ascii="Times New Roman" w:hAnsi="Times New Roman" w:cs="Times New Roman"/>
          <w:color w:val="000000" w:themeColor="text1"/>
          <w:sz w:val="16"/>
          <w:szCs w:val="16"/>
        </w:rPr>
        <w:t>плавбатарей</w:t>
      </w:r>
      <w:proofErr w:type="spellEnd"/>
      <w:r w:rsidRPr="008E46A9">
        <w:rPr>
          <w:rFonts w:ascii="Times New Roman" w:hAnsi="Times New Roman" w:cs="Times New Roman"/>
          <w:color w:val="000000" w:themeColor="text1"/>
          <w:sz w:val="16"/>
          <w:szCs w:val="16"/>
        </w:rPr>
        <w:t>. Тем не менее красные сумели удержать Черный Яр. Сил и средств, выделенных белым командованием для захвата плацдарма, оказалось недостаточно. 5 октября бои на этом участке фронта прекратились (17065).</w:t>
      </w:r>
    </w:p>
    <w:p w14:paraId="6B48F3EC"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2924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B72A8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AEA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октября 1919 Мюнхен. Первое публичное выступление </w:t>
      </w:r>
      <w:proofErr w:type="spellStart"/>
      <w:r w:rsidRPr="008E46A9">
        <w:rPr>
          <w:rFonts w:ascii="Times New Roman" w:hAnsi="Times New Roman" w:cs="Times New Roman"/>
          <w:color w:val="000000" w:themeColor="text1"/>
          <w:sz w:val="16"/>
          <w:szCs w:val="16"/>
        </w:rPr>
        <w:t>А.Гитлера</w:t>
      </w:r>
      <w:proofErr w:type="spellEnd"/>
      <w:r w:rsidRPr="008E46A9">
        <w:rPr>
          <w:rFonts w:ascii="Times New Roman" w:hAnsi="Times New Roman" w:cs="Times New Roman"/>
          <w:color w:val="000000" w:themeColor="text1"/>
          <w:sz w:val="16"/>
          <w:szCs w:val="16"/>
        </w:rPr>
        <w:t xml:space="preserve"> в пивной "</w:t>
      </w:r>
      <w:proofErr w:type="spellStart"/>
      <w:r w:rsidRPr="008E46A9">
        <w:rPr>
          <w:rFonts w:ascii="Times New Roman" w:hAnsi="Times New Roman" w:cs="Times New Roman"/>
          <w:color w:val="000000" w:themeColor="text1"/>
          <w:sz w:val="16"/>
          <w:szCs w:val="16"/>
        </w:rPr>
        <w:t>Хофбройхаузкеллере</w:t>
      </w:r>
      <w:proofErr w:type="spellEnd"/>
      <w:r w:rsidRPr="008E46A9">
        <w:rPr>
          <w:rFonts w:ascii="Times New Roman" w:hAnsi="Times New Roman" w:cs="Times New Roman"/>
          <w:color w:val="000000" w:themeColor="text1"/>
          <w:sz w:val="16"/>
          <w:szCs w:val="16"/>
        </w:rPr>
        <w:t>" (7446).</w:t>
      </w:r>
    </w:p>
    <w:p w14:paraId="45C7A4F6" w14:textId="77777777" w:rsidR="00C427F0" w:rsidRPr="00170ED5" w:rsidRDefault="00C427F0" w:rsidP="00170ED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04AF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71962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D7CD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октября 1919 г. </w:t>
      </w:r>
      <w:proofErr w:type="spellStart"/>
      <w:r w:rsidRPr="008E46A9">
        <w:rPr>
          <w:rFonts w:ascii="Times New Roman" w:hAnsi="Times New Roman" w:cs="Times New Roman"/>
          <w:color w:val="000000" w:themeColor="text1"/>
          <w:sz w:val="16"/>
          <w:szCs w:val="16"/>
        </w:rPr>
        <w:t>Чусоснабарм</w:t>
      </w:r>
      <w:proofErr w:type="spellEnd"/>
      <w:r w:rsidRPr="008E46A9">
        <w:rPr>
          <w:rFonts w:ascii="Times New Roman" w:hAnsi="Times New Roman" w:cs="Times New Roman"/>
          <w:color w:val="000000" w:themeColor="text1"/>
          <w:sz w:val="16"/>
          <w:szCs w:val="16"/>
        </w:rPr>
        <w:t xml:space="preserve"> был рас</w:t>
      </w:r>
      <w:r w:rsidRPr="008E46A9">
        <w:rPr>
          <w:rFonts w:ascii="Times New Roman" w:hAnsi="Times New Roman" w:cs="Times New Roman"/>
          <w:color w:val="000000" w:themeColor="text1"/>
          <w:sz w:val="16"/>
          <w:szCs w:val="16"/>
        </w:rPr>
        <w:softHyphen/>
        <w:t>формирован. Его функции переданы Совету военной промышленности. (Документы комис</w:t>
      </w:r>
      <w:r w:rsidRPr="008E46A9">
        <w:rPr>
          <w:rFonts w:ascii="Times New Roman" w:hAnsi="Times New Roman" w:cs="Times New Roman"/>
          <w:color w:val="000000" w:themeColor="text1"/>
          <w:sz w:val="16"/>
          <w:szCs w:val="16"/>
        </w:rPr>
        <w:softHyphen/>
        <w:t>сии за 1918-1919 гг. хранятся в РГВА, ф. 618.)</w:t>
      </w:r>
    </w:p>
    <w:p w14:paraId="730A2B0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2181D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87FB8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D02F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октября 1919 морской л БФ </w:t>
      </w:r>
      <w:proofErr w:type="spellStart"/>
      <w:r w:rsidRPr="008E46A9">
        <w:rPr>
          <w:rFonts w:ascii="Times New Roman" w:hAnsi="Times New Roman" w:cs="Times New Roman"/>
          <w:color w:val="000000" w:themeColor="text1"/>
          <w:sz w:val="16"/>
          <w:szCs w:val="16"/>
        </w:rPr>
        <w:t>Н.Н.Евлампиев</w:t>
      </w:r>
      <w:proofErr w:type="spellEnd"/>
      <w:r w:rsidRPr="008E46A9">
        <w:rPr>
          <w:rFonts w:ascii="Times New Roman" w:hAnsi="Times New Roman" w:cs="Times New Roman"/>
          <w:color w:val="000000" w:themeColor="text1"/>
          <w:sz w:val="16"/>
          <w:szCs w:val="16"/>
        </w:rPr>
        <w:t xml:space="preserve"> при выполнении оперативного задания поднялся на </w:t>
      </w:r>
      <w:proofErr w:type="spellStart"/>
      <w:r w:rsidRPr="008E46A9">
        <w:rPr>
          <w:rFonts w:ascii="Times New Roman" w:hAnsi="Times New Roman" w:cs="Times New Roman"/>
          <w:color w:val="000000" w:themeColor="text1"/>
          <w:sz w:val="16"/>
          <w:szCs w:val="16"/>
        </w:rPr>
        <w:t>Ньюпоре</w:t>
      </w:r>
      <w:proofErr w:type="spellEnd"/>
      <w:r w:rsidRPr="008E46A9">
        <w:rPr>
          <w:rFonts w:ascii="Times New Roman" w:hAnsi="Times New Roman" w:cs="Times New Roman"/>
          <w:color w:val="000000" w:themeColor="text1"/>
          <w:sz w:val="16"/>
          <w:szCs w:val="16"/>
        </w:rPr>
        <w:t xml:space="preserve"> на 6000 м и тем самым установил всероссийский рекорд (438,448).</w:t>
      </w:r>
    </w:p>
    <w:p w14:paraId="7BCCAC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3A5CFC" w14:textId="77777777" w:rsidR="00170ED5" w:rsidRPr="00170ED5" w:rsidRDefault="00170ED5" w:rsidP="00170ED5">
      <w:pPr>
        <w:spacing w:after="0" w:line="240" w:lineRule="auto"/>
        <w:jc w:val="both"/>
        <w:rPr>
          <w:rFonts w:ascii="Times New Roman" w:hAnsi="Times New Roman" w:cs="Times New Roman"/>
          <w:color w:val="0070C0"/>
          <w:sz w:val="16"/>
          <w:szCs w:val="16"/>
        </w:rPr>
      </w:pPr>
      <w:r w:rsidRPr="00170ED5">
        <w:rPr>
          <w:rFonts w:ascii="Times New Roman" w:hAnsi="Times New Roman" w:cs="Times New Roman"/>
          <w:color w:val="0070C0"/>
          <w:sz w:val="16"/>
          <w:szCs w:val="16"/>
          <w:lang w:eastAsia="ru-RU" w:bidi="ru-RU"/>
        </w:rPr>
        <w:t xml:space="preserve">4 октября </w:t>
      </w:r>
      <w:r w:rsidRPr="00170ED5">
        <w:rPr>
          <w:color w:val="0070C0"/>
          <w:sz w:val="16"/>
          <w:szCs w:val="16"/>
        </w:rPr>
        <w:t>1919 г</w:t>
      </w:r>
      <w:r w:rsidRPr="00170ED5">
        <w:rPr>
          <w:rFonts w:ascii="Times New Roman" w:hAnsi="Times New Roman" w:cs="Times New Roman"/>
          <w:color w:val="0070C0"/>
          <w:sz w:val="16"/>
          <w:szCs w:val="16"/>
          <w:lang w:eastAsia="ru-RU" w:bidi="ru-RU"/>
        </w:rPr>
        <w:t>.</w:t>
      </w:r>
      <w:r w:rsidRPr="00170ED5">
        <w:rPr>
          <w:color w:val="0070C0"/>
          <w:sz w:val="16"/>
          <w:szCs w:val="16"/>
        </w:rPr>
        <w:t xml:space="preserve"> м</w:t>
      </w:r>
      <w:r w:rsidRPr="00170ED5">
        <w:rPr>
          <w:rFonts w:ascii="Times New Roman" w:hAnsi="Times New Roman" w:cs="Times New Roman"/>
          <w:color w:val="0070C0"/>
          <w:sz w:val="16"/>
          <w:szCs w:val="16"/>
          <w:lang w:eastAsia="ru-RU" w:bidi="ru-RU"/>
        </w:rPr>
        <w:t>ор</w:t>
      </w:r>
      <w:r w:rsidRPr="00170ED5">
        <w:rPr>
          <w:color w:val="0070C0"/>
          <w:sz w:val="16"/>
          <w:szCs w:val="16"/>
        </w:rPr>
        <w:t>с</w:t>
      </w:r>
      <w:r w:rsidRPr="00170ED5">
        <w:rPr>
          <w:rFonts w:ascii="Times New Roman" w:hAnsi="Times New Roman" w:cs="Times New Roman"/>
          <w:color w:val="0070C0"/>
          <w:sz w:val="16"/>
          <w:szCs w:val="16"/>
          <w:lang w:eastAsia="ru-RU" w:bidi="ru-RU"/>
        </w:rPr>
        <w:t>кой летчик Балтийского флота Николай Николаевич Евлампиев при выполнении оперативного задания поднялся на с</w:t>
      </w:r>
      <w:r w:rsidRPr="00170ED5">
        <w:rPr>
          <w:color w:val="0070C0"/>
          <w:sz w:val="16"/>
          <w:szCs w:val="16"/>
        </w:rPr>
        <w:t>а</w:t>
      </w:r>
      <w:r w:rsidRPr="00170ED5">
        <w:rPr>
          <w:rFonts w:ascii="Times New Roman" w:hAnsi="Times New Roman" w:cs="Times New Roman"/>
          <w:color w:val="0070C0"/>
          <w:sz w:val="16"/>
          <w:szCs w:val="16"/>
          <w:lang w:eastAsia="ru-RU" w:bidi="ru-RU"/>
        </w:rPr>
        <w:t>мол</w:t>
      </w:r>
      <w:r w:rsidRPr="00170ED5">
        <w:rPr>
          <w:color w:val="0070C0"/>
          <w:sz w:val="16"/>
          <w:szCs w:val="16"/>
        </w:rPr>
        <w:t>е</w:t>
      </w:r>
      <w:r w:rsidRPr="00170ED5">
        <w:rPr>
          <w:rFonts w:ascii="Times New Roman" w:hAnsi="Times New Roman" w:cs="Times New Roman"/>
          <w:color w:val="0070C0"/>
          <w:sz w:val="16"/>
          <w:szCs w:val="16"/>
          <w:lang w:eastAsia="ru-RU" w:bidi="ru-RU"/>
        </w:rPr>
        <w:t>т</w:t>
      </w:r>
      <w:r w:rsidRPr="00170ED5">
        <w:rPr>
          <w:color w:val="0070C0"/>
          <w:sz w:val="16"/>
          <w:szCs w:val="16"/>
        </w:rPr>
        <w:t xml:space="preserve">е </w:t>
      </w:r>
      <w:proofErr w:type="spellStart"/>
      <w:r w:rsidRPr="00170ED5">
        <w:rPr>
          <w:color w:val="0070C0"/>
          <w:sz w:val="16"/>
          <w:szCs w:val="16"/>
        </w:rPr>
        <w:t>Н</w:t>
      </w:r>
      <w:r w:rsidRPr="00170ED5">
        <w:rPr>
          <w:rFonts w:ascii="Times New Roman" w:hAnsi="Times New Roman" w:cs="Times New Roman"/>
          <w:color w:val="0070C0"/>
          <w:sz w:val="16"/>
          <w:szCs w:val="16"/>
          <w:lang w:eastAsia="ru-RU" w:bidi="ru-RU"/>
        </w:rPr>
        <w:t>ьюлор</w:t>
      </w:r>
      <w:proofErr w:type="spellEnd"/>
      <w:r w:rsidRPr="00170ED5">
        <w:rPr>
          <w:rFonts w:ascii="Times New Roman" w:hAnsi="Times New Roman" w:cs="Times New Roman"/>
          <w:color w:val="0070C0"/>
          <w:sz w:val="16"/>
          <w:szCs w:val="16"/>
          <w:lang w:eastAsia="ru-RU" w:bidi="ru-RU"/>
        </w:rPr>
        <w:t xml:space="preserve"> на высоту </w:t>
      </w:r>
      <w:r w:rsidRPr="00170ED5">
        <w:rPr>
          <w:color w:val="0070C0"/>
          <w:sz w:val="16"/>
          <w:szCs w:val="16"/>
        </w:rPr>
        <w:t>6000</w:t>
      </w:r>
      <w:r w:rsidRPr="00170ED5">
        <w:rPr>
          <w:rFonts w:ascii="Times New Roman" w:hAnsi="Times New Roman" w:cs="Times New Roman"/>
          <w:color w:val="0070C0"/>
          <w:sz w:val="16"/>
          <w:szCs w:val="16"/>
          <w:lang w:eastAsia="ru-RU" w:bidi="ru-RU"/>
        </w:rPr>
        <w:t xml:space="preserve"> м,</w:t>
      </w:r>
      <w:r w:rsidRPr="00170ED5">
        <w:rPr>
          <w:color w:val="0070C0"/>
          <w:sz w:val="16"/>
          <w:szCs w:val="16"/>
        </w:rPr>
        <w:t xml:space="preserve"> </w:t>
      </w:r>
      <w:r w:rsidRPr="00170ED5">
        <w:rPr>
          <w:rFonts w:ascii="Times New Roman" w:hAnsi="Times New Roman" w:cs="Times New Roman"/>
          <w:color w:val="0070C0"/>
          <w:sz w:val="16"/>
          <w:szCs w:val="16"/>
          <w:lang w:eastAsia="ru-RU" w:bidi="ru-RU"/>
        </w:rPr>
        <w:t>таким образом,</w:t>
      </w:r>
      <w:r w:rsidRPr="00170ED5">
        <w:rPr>
          <w:color w:val="0070C0"/>
          <w:sz w:val="16"/>
          <w:szCs w:val="16"/>
        </w:rPr>
        <w:t xml:space="preserve"> </w:t>
      </w:r>
      <w:r w:rsidRPr="00170ED5">
        <w:rPr>
          <w:rFonts w:ascii="Times New Roman" w:hAnsi="Times New Roman" w:cs="Times New Roman"/>
          <w:color w:val="0070C0"/>
          <w:sz w:val="16"/>
          <w:szCs w:val="16"/>
          <w:lang w:eastAsia="ru-RU" w:bidi="ru-RU"/>
        </w:rPr>
        <w:t>установил новый всероссий</w:t>
      </w:r>
      <w:r w:rsidRPr="00170ED5">
        <w:rPr>
          <w:rFonts w:ascii="Times New Roman" w:hAnsi="Times New Roman" w:cs="Times New Roman"/>
          <w:color w:val="0070C0"/>
          <w:sz w:val="16"/>
          <w:szCs w:val="16"/>
          <w:lang w:eastAsia="ru-RU" w:bidi="ru-RU"/>
        </w:rPr>
        <w:softHyphen/>
        <w:t>ский /неофициальный/ рекорд высоты полета.</w:t>
      </w:r>
      <w:r w:rsidRPr="00170ED5">
        <w:rPr>
          <w:color w:val="0070C0"/>
          <w:sz w:val="16"/>
          <w:szCs w:val="16"/>
        </w:rPr>
        <w:t xml:space="preserve"> </w:t>
      </w:r>
      <w:r w:rsidRPr="00170ED5">
        <w:rPr>
          <w:rFonts w:ascii="Times New Roman" w:hAnsi="Times New Roman" w:cs="Times New Roman"/>
          <w:color w:val="0070C0"/>
          <w:sz w:val="16"/>
          <w:szCs w:val="16"/>
          <w:lang w:eastAsia="ru-RU" w:bidi="ru-RU"/>
        </w:rPr>
        <w:t xml:space="preserve">Прежний рекорд 5200 м был установлен в 1916 году </w:t>
      </w:r>
      <w:proofErr w:type="spellStart"/>
      <w:r w:rsidRPr="00170ED5">
        <w:rPr>
          <w:rFonts w:ascii="Times New Roman" w:hAnsi="Times New Roman" w:cs="Times New Roman"/>
          <w:color w:val="0070C0"/>
          <w:sz w:val="16"/>
          <w:szCs w:val="16"/>
          <w:lang w:eastAsia="ru-RU" w:bidi="ru-RU"/>
        </w:rPr>
        <w:t>Е.Т.Морунов</w:t>
      </w:r>
      <w:r w:rsidRPr="00170ED5">
        <w:rPr>
          <w:color w:val="0070C0"/>
          <w:sz w:val="16"/>
          <w:szCs w:val="16"/>
        </w:rPr>
        <w:t>ы</w:t>
      </w:r>
      <w:r w:rsidRPr="00170ED5">
        <w:rPr>
          <w:rFonts w:ascii="Times New Roman" w:hAnsi="Times New Roman" w:cs="Times New Roman"/>
          <w:color w:val="0070C0"/>
          <w:sz w:val="16"/>
          <w:szCs w:val="16"/>
          <w:lang w:eastAsia="ru-RU" w:bidi="ru-RU"/>
        </w:rPr>
        <w:t>м</w:t>
      </w:r>
      <w:proofErr w:type="spellEnd"/>
      <w:r w:rsidRPr="00170ED5">
        <w:rPr>
          <w:rFonts w:ascii="Times New Roman" w:hAnsi="Times New Roman" w:cs="Times New Roman"/>
          <w:color w:val="0070C0"/>
          <w:sz w:val="16"/>
          <w:szCs w:val="16"/>
          <w:lang w:eastAsia="ru-RU" w:bidi="ru-RU"/>
        </w:rPr>
        <w:t>.</w:t>
      </w:r>
    </w:p>
    <w:p w14:paraId="620DF90D" w14:textId="77777777" w:rsidR="00170ED5" w:rsidRPr="00170ED5" w:rsidRDefault="00170ED5" w:rsidP="00170ED5">
      <w:pPr>
        <w:spacing w:after="0" w:line="240" w:lineRule="auto"/>
        <w:jc w:val="both"/>
        <w:rPr>
          <w:color w:val="0070C0"/>
          <w:sz w:val="16"/>
          <w:szCs w:val="16"/>
        </w:rPr>
      </w:pPr>
      <w:r w:rsidRPr="00170ED5">
        <w:rPr>
          <w:rFonts w:ascii="Times New Roman" w:hAnsi="Times New Roman" w:cs="Times New Roman"/>
          <w:color w:val="0070C0"/>
          <w:sz w:val="16"/>
          <w:szCs w:val="16"/>
          <w:lang w:eastAsia="ru-RU" w:bidi="ru-RU"/>
        </w:rPr>
        <w:t>/"Красный Балтийский флот" за 7 октября 1919/</w:t>
      </w:r>
      <w:r w:rsidRPr="00170ED5">
        <w:rPr>
          <w:color w:val="0070C0"/>
          <w:sz w:val="16"/>
          <w:szCs w:val="16"/>
        </w:rPr>
        <w:t xml:space="preserve"> (23370).</w:t>
      </w:r>
    </w:p>
    <w:p w14:paraId="4D1848D4" w14:textId="77777777" w:rsidR="00170ED5" w:rsidRPr="00170ED5" w:rsidRDefault="00170ED5" w:rsidP="00170ED5">
      <w:pPr>
        <w:spacing w:after="0" w:line="240" w:lineRule="auto"/>
        <w:jc w:val="both"/>
        <w:rPr>
          <w:rFonts w:ascii="Times New Roman" w:hAnsi="Times New Roman" w:cs="Times New Roman"/>
          <w:color w:val="0070C0"/>
          <w:sz w:val="16"/>
          <w:szCs w:val="16"/>
        </w:rPr>
      </w:pPr>
    </w:p>
    <w:p w14:paraId="761517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октября 1919 в Харькове по приговору белогвардейского трибунала расстреляли л АООН </w:t>
      </w:r>
      <w:proofErr w:type="spellStart"/>
      <w:r w:rsidRPr="008E46A9">
        <w:rPr>
          <w:rFonts w:ascii="Times New Roman" w:hAnsi="Times New Roman" w:cs="Times New Roman"/>
          <w:color w:val="000000" w:themeColor="text1"/>
          <w:sz w:val="16"/>
          <w:szCs w:val="16"/>
        </w:rPr>
        <w:t>Ю.А.Братолюбова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Е.М.Герасимова</w:t>
      </w:r>
      <w:proofErr w:type="spellEnd"/>
      <w:r w:rsidRPr="008E46A9">
        <w:rPr>
          <w:rFonts w:ascii="Times New Roman" w:hAnsi="Times New Roman" w:cs="Times New Roman"/>
          <w:color w:val="000000" w:themeColor="text1"/>
          <w:sz w:val="16"/>
          <w:szCs w:val="16"/>
        </w:rPr>
        <w:t>, плененных при вынужденной посадке 21 сентября (3723).</w:t>
      </w:r>
    </w:p>
    <w:p w14:paraId="222E2021" w14:textId="77777777" w:rsidR="00C427F0" w:rsidRPr="000117C0"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506C3F" w14:textId="77777777" w:rsidR="000117C0" w:rsidRPr="000117C0" w:rsidRDefault="000117C0" w:rsidP="000117C0">
      <w:pPr>
        <w:spacing w:after="0" w:line="240" w:lineRule="auto"/>
        <w:jc w:val="both"/>
        <w:rPr>
          <w:rFonts w:ascii="Times New Roman" w:hAnsi="Times New Roman" w:cs="Times New Roman"/>
          <w:color w:val="0070C0"/>
          <w:sz w:val="16"/>
          <w:szCs w:val="16"/>
        </w:rPr>
      </w:pPr>
      <w:r w:rsidRPr="000117C0">
        <w:rPr>
          <w:rFonts w:ascii="Times New Roman" w:hAnsi="Times New Roman" w:cs="Times New Roman"/>
          <w:color w:val="0070C0"/>
          <w:sz w:val="16"/>
          <w:szCs w:val="16"/>
        </w:rPr>
        <w:t>4</w:t>
      </w:r>
      <w:r w:rsidRPr="000117C0">
        <w:rPr>
          <w:rFonts w:ascii="Times New Roman" w:hAnsi="Times New Roman" w:cs="Times New Roman"/>
          <w:color w:val="0070C0"/>
          <w:sz w:val="16"/>
          <w:szCs w:val="16"/>
          <w:lang w:eastAsia="ru-RU" w:bidi="ru-RU"/>
        </w:rPr>
        <w:t xml:space="preserve"> октября</w:t>
      </w:r>
      <w:r w:rsidRPr="000117C0">
        <w:rPr>
          <w:rFonts w:ascii="Times New Roman" w:hAnsi="Times New Roman" w:cs="Times New Roman"/>
          <w:color w:val="0070C0"/>
          <w:sz w:val="16"/>
          <w:szCs w:val="16"/>
        </w:rPr>
        <w:t xml:space="preserve"> 1919 г</w:t>
      </w:r>
      <w:r w:rsidRPr="000117C0">
        <w:rPr>
          <w:rFonts w:ascii="Times New Roman" w:hAnsi="Times New Roman" w:cs="Times New Roman"/>
          <w:color w:val="0070C0"/>
          <w:sz w:val="16"/>
          <w:szCs w:val="16"/>
          <w:lang w:eastAsia="ru-RU" w:bidi="ru-RU"/>
        </w:rPr>
        <w:t>.</w:t>
      </w:r>
      <w:r w:rsidRPr="000117C0">
        <w:rPr>
          <w:rFonts w:ascii="Times New Roman" w:hAnsi="Times New Roman" w:cs="Times New Roman"/>
          <w:color w:val="0070C0"/>
          <w:sz w:val="16"/>
          <w:szCs w:val="16"/>
        </w:rPr>
        <w:t xml:space="preserve"> п</w:t>
      </w:r>
      <w:r w:rsidRPr="000117C0">
        <w:rPr>
          <w:rFonts w:ascii="Times New Roman" w:hAnsi="Times New Roman" w:cs="Times New Roman"/>
          <w:color w:val="0070C0"/>
          <w:sz w:val="16"/>
          <w:szCs w:val="16"/>
          <w:lang w:eastAsia="ru-RU" w:bidi="ru-RU"/>
        </w:rPr>
        <w:t xml:space="preserve">о докладу </w:t>
      </w:r>
      <w:proofErr w:type="spellStart"/>
      <w:r w:rsidRPr="000117C0">
        <w:rPr>
          <w:rFonts w:ascii="Times New Roman" w:hAnsi="Times New Roman" w:cs="Times New Roman"/>
          <w:color w:val="0070C0"/>
          <w:sz w:val="16"/>
          <w:szCs w:val="16"/>
          <w:lang w:eastAsia="ru-RU" w:bidi="ru-RU"/>
        </w:rPr>
        <w:t>Авиадарма</w:t>
      </w:r>
      <w:proofErr w:type="spellEnd"/>
      <w:r w:rsidRPr="000117C0">
        <w:rPr>
          <w:rFonts w:ascii="Times New Roman" w:hAnsi="Times New Roman" w:cs="Times New Roman"/>
          <w:color w:val="0070C0"/>
          <w:sz w:val="16"/>
          <w:szCs w:val="16"/>
          <w:lang w:eastAsia="ru-RU" w:bidi="ru-RU"/>
        </w:rPr>
        <w:t xml:space="preserve"> н-ку штаба РВС Республики на 1-е октября в </w:t>
      </w:r>
      <w:r w:rsidRPr="000117C0">
        <w:rPr>
          <w:rFonts w:ascii="Times New Roman" w:hAnsi="Times New Roman" w:cs="Times New Roman"/>
          <w:color w:val="0070C0"/>
          <w:sz w:val="16"/>
          <w:szCs w:val="16"/>
        </w:rPr>
        <w:t>66 а</w:t>
      </w:r>
      <w:r w:rsidRPr="000117C0">
        <w:rPr>
          <w:rFonts w:ascii="Times New Roman" w:hAnsi="Times New Roman" w:cs="Times New Roman"/>
          <w:color w:val="0070C0"/>
          <w:sz w:val="16"/>
          <w:szCs w:val="16"/>
          <w:lang w:eastAsia="ru-RU" w:bidi="ru-RU"/>
        </w:rPr>
        <w:t xml:space="preserve">виаотрядах </w:t>
      </w:r>
      <w:r w:rsidRPr="000117C0">
        <w:rPr>
          <w:rFonts w:ascii="Times New Roman" w:hAnsi="Times New Roman" w:cs="Times New Roman"/>
          <w:color w:val="0070C0"/>
          <w:sz w:val="16"/>
          <w:szCs w:val="16"/>
        </w:rPr>
        <w:t>и</w:t>
      </w:r>
      <w:r w:rsidRPr="000117C0">
        <w:rPr>
          <w:rFonts w:ascii="Times New Roman" w:hAnsi="Times New Roman" w:cs="Times New Roman"/>
          <w:color w:val="0070C0"/>
          <w:sz w:val="16"/>
          <w:szCs w:val="16"/>
          <w:lang w:eastAsia="ru-RU" w:bidi="ru-RU"/>
        </w:rPr>
        <w:t xml:space="preserve"> трех авиазвеньях по списку было </w:t>
      </w:r>
      <w:r w:rsidRPr="000117C0">
        <w:rPr>
          <w:rFonts w:ascii="Times New Roman" w:hAnsi="Times New Roman" w:cs="Times New Roman"/>
          <w:color w:val="0070C0"/>
          <w:sz w:val="16"/>
          <w:szCs w:val="16"/>
        </w:rPr>
        <w:t>3</w:t>
      </w:r>
      <w:r w:rsidRPr="000117C0">
        <w:rPr>
          <w:rFonts w:ascii="Times New Roman" w:hAnsi="Times New Roman" w:cs="Times New Roman"/>
          <w:color w:val="0070C0"/>
          <w:sz w:val="16"/>
          <w:szCs w:val="16"/>
          <w:lang w:eastAsia="ru-RU" w:bidi="ru-RU"/>
        </w:rPr>
        <w:t>14 самолетов.</w:t>
      </w:r>
      <w:r w:rsidRPr="000117C0">
        <w:rPr>
          <w:rFonts w:ascii="Times New Roman" w:hAnsi="Times New Roman" w:cs="Times New Roman"/>
          <w:color w:val="0070C0"/>
          <w:sz w:val="16"/>
          <w:szCs w:val="16"/>
        </w:rPr>
        <w:t xml:space="preserve"> </w:t>
      </w:r>
      <w:r w:rsidRPr="000117C0">
        <w:rPr>
          <w:rFonts w:ascii="Times New Roman" w:hAnsi="Times New Roman" w:cs="Times New Roman"/>
          <w:color w:val="0070C0"/>
          <w:sz w:val="16"/>
          <w:szCs w:val="16"/>
          <w:lang w:eastAsia="ru-RU" w:bidi="ru-RU"/>
        </w:rPr>
        <w:t>До полного штата не хватало 23%.</w:t>
      </w:r>
      <w:r w:rsidRPr="000117C0">
        <w:rPr>
          <w:rFonts w:ascii="Times New Roman" w:hAnsi="Times New Roman" w:cs="Times New Roman"/>
          <w:color w:val="0070C0"/>
          <w:sz w:val="16"/>
          <w:szCs w:val="16"/>
        </w:rPr>
        <w:t xml:space="preserve"> </w:t>
      </w:r>
      <w:r w:rsidRPr="000117C0">
        <w:rPr>
          <w:rFonts w:ascii="Times New Roman" w:hAnsi="Times New Roman" w:cs="Times New Roman"/>
          <w:color w:val="0070C0"/>
          <w:sz w:val="16"/>
          <w:szCs w:val="16"/>
          <w:lang w:eastAsia="ru-RU" w:bidi="ru-RU"/>
        </w:rPr>
        <w:t>Запаса исправных</w:t>
      </w:r>
      <w:r w:rsidRPr="000117C0">
        <w:rPr>
          <w:rFonts w:ascii="Times New Roman" w:hAnsi="Times New Roman" w:cs="Times New Roman"/>
          <w:color w:val="0070C0"/>
          <w:sz w:val="16"/>
          <w:szCs w:val="16"/>
        </w:rPr>
        <w:t xml:space="preserve"> в</w:t>
      </w:r>
      <w:r w:rsidRPr="000117C0">
        <w:rPr>
          <w:rFonts w:ascii="Times New Roman" w:hAnsi="Times New Roman" w:cs="Times New Roman"/>
          <w:color w:val="0070C0"/>
          <w:sz w:val="16"/>
          <w:szCs w:val="16"/>
          <w:lang w:eastAsia="ru-RU" w:bidi="ru-RU"/>
        </w:rPr>
        <w:t xml:space="preserve"> складах, парках </w:t>
      </w:r>
      <w:r w:rsidRPr="000117C0">
        <w:rPr>
          <w:rFonts w:ascii="Times New Roman" w:hAnsi="Times New Roman" w:cs="Times New Roman"/>
          <w:color w:val="0070C0"/>
          <w:sz w:val="16"/>
          <w:szCs w:val="16"/>
        </w:rPr>
        <w:t>и</w:t>
      </w:r>
      <w:r w:rsidRPr="000117C0">
        <w:rPr>
          <w:rFonts w:ascii="Times New Roman" w:hAnsi="Times New Roman" w:cs="Times New Roman"/>
          <w:color w:val="0070C0"/>
          <w:sz w:val="16"/>
          <w:szCs w:val="16"/>
          <w:lang w:eastAsia="ru-RU" w:bidi="ru-RU"/>
        </w:rPr>
        <w:t xml:space="preserve"> мастерских било всего 79.</w:t>
      </w:r>
      <w:r w:rsidRPr="000117C0">
        <w:rPr>
          <w:rFonts w:ascii="Times New Roman" w:hAnsi="Times New Roman" w:cs="Times New Roman"/>
          <w:color w:val="0070C0"/>
          <w:sz w:val="16"/>
          <w:szCs w:val="16"/>
        </w:rPr>
        <w:t xml:space="preserve"> </w:t>
      </w:r>
      <w:r w:rsidRPr="000117C0">
        <w:rPr>
          <w:rFonts w:ascii="Times New Roman" w:hAnsi="Times New Roman" w:cs="Times New Roman"/>
          <w:color w:val="0070C0"/>
          <w:sz w:val="16"/>
          <w:szCs w:val="16"/>
          <w:lang w:eastAsia="ru-RU" w:bidi="ru-RU"/>
        </w:rPr>
        <w:t>Для пополнения отрядов до полного штата недостает 91 самолет.</w:t>
      </w:r>
      <w:r w:rsidRPr="000117C0">
        <w:rPr>
          <w:rFonts w:ascii="Times New Roman" w:hAnsi="Times New Roman" w:cs="Times New Roman"/>
          <w:color w:val="0070C0"/>
          <w:sz w:val="16"/>
          <w:szCs w:val="16"/>
        </w:rPr>
        <w:t xml:space="preserve"> </w:t>
      </w:r>
      <w:r w:rsidRPr="000117C0">
        <w:rPr>
          <w:rFonts w:ascii="Times New Roman" w:hAnsi="Times New Roman" w:cs="Times New Roman"/>
          <w:color w:val="0070C0"/>
          <w:sz w:val="16"/>
          <w:szCs w:val="16"/>
          <w:lang w:eastAsia="ru-RU" w:bidi="ru-RU"/>
        </w:rPr>
        <w:t>Далее сообщается, что, в то время</w:t>
      </w:r>
      <w:r w:rsidRPr="000117C0">
        <w:rPr>
          <w:rFonts w:ascii="Times New Roman" w:hAnsi="Times New Roman" w:cs="Times New Roman"/>
          <w:color w:val="0070C0"/>
          <w:sz w:val="16"/>
          <w:szCs w:val="16"/>
        </w:rPr>
        <w:t xml:space="preserve"> </w:t>
      </w:r>
      <w:r w:rsidRPr="000117C0">
        <w:rPr>
          <w:rFonts w:ascii="Times New Roman" w:hAnsi="Times New Roman" w:cs="Times New Roman"/>
          <w:color w:val="0070C0"/>
          <w:sz w:val="16"/>
          <w:szCs w:val="16"/>
          <w:lang w:eastAsia="ru-RU" w:bidi="ru-RU"/>
        </w:rPr>
        <w:t>как наши запасы самолетов идут на убыль,</w:t>
      </w:r>
      <w:r w:rsidRPr="000117C0">
        <w:rPr>
          <w:rFonts w:ascii="Times New Roman" w:hAnsi="Times New Roman" w:cs="Times New Roman"/>
          <w:color w:val="0070C0"/>
          <w:sz w:val="16"/>
          <w:szCs w:val="16"/>
        </w:rPr>
        <w:t xml:space="preserve"> </w:t>
      </w:r>
      <w:r w:rsidRPr="000117C0">
        <w:rPr>
          <w:rFonts w:ascii="Times New Roman" w:hAnsi="Times New Roman" w:cs="Times New Roman"/>
          <w:color w:val="0070C0"/>
          <w:sz w:val="16"/>
          <w:szCs w:val="16"/>
          <w:lang w:eastAsia="ru-RU" w:bidi="ru-RU"/>
        </w:rPr>
        <w:t>авиация прот</w:t>
      </w:r>
      <w:r w:rsidRPr="000117C0">
        <w:rPr>
          <w:rFonts w:ascii="Times New Roman" w:hAnsi="Times New Roman" w:cs="Times New Roman"/>
          <w:color w:val="0070C0"/>
          <w:sz w:val="16"/>
          <w:szCs w:val="16"/>
        </w:rPr>
        <w:t>ив</w:t>
      </w:r>
      <w:r w:rsidRPr="000117C0">
        <w:rPr>
          <w:rFonts w:ascii="Times New Roman" w:hAnsi="Times New Roman" w:cs="Times New Roman"/>
          <w:color w:val="0070C0"/>
          <w:sz w:val="16"/>
          <w:szCs w:val="16"/>
          <w:lang w:eastAsia="ru-RU" w:bidi="ru-RU"/>
        </w:rPr>
        <w:t>ника усиливается получением крупных партий из-за границы;</w:t>
      </w:r>
      <w:r w:rsidRPr="000117C0">
        <w:rPr>
          <w:rFonts w:ascii="Times New Roman" w:hAnsi="Times New Roman" w:cs="Times New Roman"/>
          <w:color w:val="0070C0"/>
          <w:sz w:val="16"/>
          <w:szCs w:val="16"/>
        </w:rPr>
        <w:t xml:space="preserve"> </w:t>
      </w:r>
      <w:r w:rsidRPr="000117C0">
        <w:rPr>
          <w:rFonts w:ascii="Times New Roman" w:hAnsi="Times New Roman" w:cs="Times New Roman"/>
          <w:color w:val="0070C0"/>
          <w:sz w:val="16"/>
          <w:szCs w:val="16"/>
          <w:lang w:eastAsia="ru-RU" w:bidi="ru-RU"/>
        </w:rPr>
        <w:t>так,</w:t>
      </w:r>
      <w:r w:rsidRPr="000117C0">
        <w:rPr>
          <w:rFonts w:ascii="Times New Roman" w:hAnsi="Times New Roman" w:cs="Times New Roman"/>
          <w:color w:val="0070C0"/>
          <w:sz w:val="16"/>
          <w:szCs w:val="16"/>
        </w:rPr>
        <w:t xml:space="preserve"> </w:t>
      </w:r>
      <w:r w:rsidRPr="000117C0">
        <w:rPr>
          <w:rFonts w:ascii="Times New Roman" w:hAnsi="Times New Roman" w:cs="Times New Roman"/>
          <w:color w:val="0070C0"/>
          <w:sz w:val="16"/>
          <w:szCs w:val="16"/>
          <w:lang w:eastAsia="ru-RU" w:bidi="ru-RU"/>
        </w:rPr>
        <w:t>Деникин получил около 300,</w:t>
      </w:r>
      <w:r w:rsidRPr="000117C0">
        <w:rPr>
          <w:rFonts w:ascii="Times New Roman" w:hAnsi="Times New Roman" w:cs="Times New Roman"/>
          <w:color w:val="0070C0"/>
          <w:sz w:val="16"/>
          <w:szCs w:val="16"/>
        </w:rPr>
        <w:t xml:space="preserve"> </w:t>
      </w:r>
      <w:r w:rsidRPr="000117C0">
        <w:rPr>
          <w:rFonts w:ascii="Times New Roman" w:hAnsi="Times New Roman" w:cs="Times New Roman"/>
          <w:color w:val="0070C0"/>
          <w:sz w:val="16"/>
          <w:szCs w:val="16"/>
          <w:lang w:eastAsia="ru-RU" w:bidi="ru-RU"/>
        </w:rPr>
        <w:t>Колчак - не менее 100,</w:t>
      </w:r>
      <w:r w:rsidRPr="000117C0">
        <w:rPr>
          <w:rFonts w:ascii="Times New Roman" w:hAnsi="Times New Roman" w:cs="Times New Roman"/>
          <w:color w:val="0070C0"/>
          <w:sz w:val="16"/>
          <w:szCs w:val="16"/>
        </w:rPr>
        <w:t xml:space="preserve"> </w:t>
      </w:r>
      <w:r w:rsidRPr="000117C0">
        <w:rPr>
          <w:rFonts w:ascii="Times New Roman" w:hAnsi="Times New Roman" w:cs="Times New Roman"/>
          <w:color w:val="0070C0"/>
          <w:sz w:val="16"/>
          <w:szCs w:val="16"/>
          <w:lang w:eastAsia="ru-RU" w:bidi="ru-RU"/>
        </w:rPr>
        <w:t>Польская армия - около 300 самолетов.</w:t>
      </w:r>
      <w:r w:rsidRPr="000117C0">
        <w:rPr>
          <w:rFonts w:ascii="Times New Roman" w:hAnsi="Times New Roman" w:cs="Times New Roman"/>
          <w:color w:val="0070C0"/>
          <w:sz w:val="16"/>
          <w:szCs w:val="16"/>
        </w:rPr>
        <w:t xml:space="preserve"> </w:t>
      </w:r>
      <w:r w:rsidRPr="000117C0">
        <w:rPr>
          <w:rFonts w:ascii="Times New Roman" w:hAnsi="Times New Roman" w:cs="Times New Roman"/>
          <w:color w:val="0070C0"/>
          <w:sz w:val="16"/>
          <w:szCs w:val="16"/>
          <w:lang w:eastAsia="ru-RU" w:bidi="ru-RU"/>
        </w:rPr>
        <w:t>Кроме этих сил</w:t>
      </w:r>
      <w:r w:rsidRPr="000117C0">
        <w:rPr>
          <w:rFonts w:ascii="Times New Roman" w:hAnsi="Times New Roman" w:cs="Times New Roman"/>
          <w:color w:val="0070C0"/>
          <w:sz w:val="16"/>
          <w:szCs w:val="16"/>
        </w:rPr>
        <w:t xml:space="preserve"> </w:t>
      </w:r>
      <w:r w:rsidRPr="000117C0">
        <w:rPr>
          <w:rFonts w:ascii="Times New Roman" w:hAnsi="Times New Roman" w:cs="Times New Roman"/>
          <w:color w:val="0070C0"/>
          <w:sz w:val="16"/>
          <w:szCs w:val="16"/>
          <w:lang w:eastAsia="ru-RU" w:bidi="ru-RU"/>
        </w:rPr>
        <w:t xml:space="preserve">у врагов имеются </w:t>
      </w:r>
      <w:r w:rsidRPr="000117C0">
        <w:rPr>
          <w:rFonts w:ascii="Times New Roman" w:hAnsi="Times New Roman" w:cs="Times New Roman"/>
          <w:color w:val="0070C0"/>
          <w:sz w:val="16"/>
          <w:szCs w:val="16"/>
        </w:rPr>
        <w:t>в</w:t>
      </w:r>
      <w:r w:rsidRPr="000117C0">
        <w:rPr>
          <w:rFonts w:ascii="Times New Roman" w:hAnsi="Times New Roman" w:cs="Times New Roman"/>
          <w:color w:val="0070C0"/>
          <w:sz w:val="16"/>
          <w:szCs w:val="16"/>
          <w:lang w:eastAsia="ru-RU" w:bidi="ru-RU"/>
        </w:rPr>
        <w:t xml:space="preserve"> разных пунктах отдельные англо-французские отряди.</w:t>
      </w:r>
      <w:r w:rsidRPr="000117C0">
        <w:rPr>
          <w:rFonts w:ascii="Times New Roman" w:hAnsi="Times New Roman" w:cs="Times New Roman"/>
          <w:color w:val="0070C0"/>
          <w:sz w:val="16"/>
          <w:szCs w:val="16"/>
        </w:rPr>
        <w:t xml:space="preserve"> </w:t>
      </w:r>
      <w:proofErr w:type="spellStart"/>
      <w:r w:rsidRPr="000117C0">
        <w:rPr>
          <w:rFonts w:ascii="Times New Roman" w:hAnsi="Times New Roman" w:cs="Times New Roman"/>
          <w:color w:val="0070C0"/>
          <w:sz w:val="16"/>
          <w:szCs w:val="16"/>
          <w:lang w:eastAsia="ru-RU" w:bidi="ru-RU"/>
        </w:rPr>
        <w:t>Авиадарм</w:t>
      </w:r>
      <w:proofErr w:type="spellEnd"/>
      <w:r w:rsidRPr="000117C0">
        <w:rPr>
          <w:rFonts w:ascii="Times New Roman" w:hAnsi="Times New Roman" w:cs="Times New Roman"/>
          <w:color w:val="0070C0"/>
          <w:sz w:val="16"/>
          <w:szCs w:val="16"/>
          <w:lang w:eastAsia="ru-RU" w:bidi="ru-RU"/>
        </w:rPr>
        <w:t xml:space="preserve"> предлож</w:t>
      </w:r>
      <w:r w:rsidRPr="000117C0">
        <w:rPr>
          <w:rFonts w:ascii="Times New Roman" w:hAnsi="Times New Roman" w:cs="Times New Roman"/>
          <w:color w:val="0070C0"/>
          <w:sz w:val="16"/>
          <w:szCs w:val="16"/>
        </w:rPr>
        <w:t xml:space="preserve">ил </w:t>
      </w:r>
      <w:r w:rsidRPr="000117C0">
        <w:rPr>
          <w:rFonts w:ascii="Times New Roman" w:hAnsi="Times New Roman" w:cs="Times New Roman"/>
          <w:color w:val="0070C0"/>
          <w:sz w:val="16"/>
          <w:szCs w:val="16"/>
          <w:lang w:eastAsia="ru-RU" w:bidi="ru-RU"/>
        </w:rPr>
        <w:t xml:space="preserve">ряд мероприятий по поднятию </w:t>
      </w:r>
      <w:proofErr w:type="spellStart"/>
      <w:r w:rsidRPr="000117C0">
        <w:rPr>
          <w:rFonts w:ascii="Times New Roman" w:hAnsi="Times New Roman" w:cs="Times New Roman"/>
          <w:color w:val="0070C0"/>
          <w:sz w:val="16"/>
          <w:szCs w:val="16"/>
          <w:lang w:eastAsia="ru-RU" w:bidi="ru-RU"/>
        </w:rPr>
        <w:t>авиапроизводства</w:t>
      </w:r>
      <w:proofErr w:type="spellEnd"/>
      <w:r w:rsidRPr="000117C0">
        <w:rPr>
          <w:rFonts w:ascii="Times New Roman" w:hAnsi="Times New Roman" w:cs="Times New Roman"/>
          <w:color w:val="0070C0"/>
          <w:sz w:val="16"/>
          <w:szCs w:val="16"/>
          <w:lang w:eastAsia="ru-RU" w:bidi="ru-RU"/>
        </w:rPr>
        <w:t>.</w:t>
      </w:r>
    </w:p>
    <w:p w14:paraId="59559749" w14:textId="77777777" w:rsidR="000117C0" w:rsidRPr="000117C0" w:rsidRDefault="000117C0" w:rsidP="000117C0">
      <w:pPr>
        <w:pStyle w:val="32"/>
        <w:tabs>
          <w:tab w:val="left" w:pos="5725"/>
        </w:tabs>
        <w:spacing w:line="240" w:lineRule="auto"/>
        <w:jc w:val="both"/>
        <w:rPr>
          <w:rFonts w:ascii="Times New Roman" w:cs="Times New Roman"/>
          <w:color w:val="0070C0"/>
          <w:sz w:val="16"/>
          <w:szCs w:val="16"/>
        </w:rPr>
      </w:pPr>
      <w:r w:rsidRPr="000117C0">
        <w:rPr>
          <w:rFonts w:ascii="Times New Roman" w:cs="Times New Roman"/>
          <w:color w:val="0070C0"/>
          <w:spacing w:val="0"/>
          <w:sz w:val="16"/>
          <w:szCs w:val="16"/>
          <w:lang w:eastAsia="ru-RU" w:bidi="ru-RU"/>
        </w:rPr>
        <w:t>/ЦГАСА,</w:t>
      </w:r>
      <w:r w:rsidRPr="000117C0">
        <w:rPr>
          <w:rFonts w:ascii="Times New Roman" w:cs="Times New Roman"/>
          <w:color w:val="0070C0"/>
          <w:sz w:val="16"/>
          <w:szCs w:val="16"/>
        </w:rPr>
        <w:t xml:space="preserve"> </w:t>
      </w:r>
      <w:r w:rsidRPr="000117C0">
        <w:rPr>
          <w:rFonts w:ascii="Times New Roman" w:cs="Times New Roman"/>
          <w:color w:val="0070C0"/>
          <w:spacing w:val="0"/>
          <w:sz w:val="16"/>
          <w:szCs w:val="16"/>
          <w:lang w:eastAsia="ru-RU" w:bidi="ru-RU"/>
        </w:rPr>
        <w:t>ф.</w:t>
      </w:r>
      <w:r w:rsidRPr="000117C0">
        <w:rPr>
          <w:rFonts w:ascii="Times New Roman" w:cs="Times New Roman"/>
          <w:color w:val="0070C0"/>
          <w:sz w:val="16"/>
          <w:szCs w:val="16"/>
        </w:rPr>
        <w:t xml:space="preserve"> </w:t>
      </w:r>
      <w:r w:rsidRPr="000117C0">
        <w:rPr>
          <w:rFonts w:ascii="Times New Roman" w:cs="Times New Roman"/>
          <w:color w:val="0070C0"/>
          <w:spacing w:val="0"/>
          <w:sz w:val="16"/>
          <w:szCs w:val="16"/>
          <w:lang w:eastAsia="ru-RU" w:bidi="ru-RU"/>
        </w:rPr>
        <w:t>30,</w:t>
      </w:r>
      <w:r w:rsidRPr="000117C0">
        <w:rPr>
          <w:rFonts w:ascii="Times New Roman" w:cs="Times New Roman"/>
          <w:color w:val="0070C0"/>
          <w:sz w:val="16"/>
          <w:szCs w:val="16"/>
        </w:rPr>
        <w:t xml:space="preserve"> оп</w:t>
      </w:r>
      <w:r w:rsidRPr="000117C0">
        <w:rPr>
          <w:rFonts w:ascii="Times New Roman" w:cs="Times New Roman"/>
          <w:color w:val="0070C0"/>
          <w:spacing w:val="0"/>
          <w:sz w:val="16"/>
          <w:szCs w:val="16"/>
          <w:lang w:eastAsia="ru-RU" w:bidi="ru-RU"/>
        </w:rPr>
        <w:t>.</w:t>
      </w:r>
      <w:r w:rsidRPr="000117C0">
        <w:rPr>
          <w:rFonts w:ascii="Times New Roman" w:cs="Times New Roman"/>
          <w:color w:val="0070C0"/>
          <w:sz w:val="16"/>
          <w:szCs w:val="16"/>
        </w:rPr>
        <w:t xml:space="preserve"> </w:t>
      </w:r>
      <w:r w:rsidRPr="000117C0">
        <w:rPr>
          <w:rFonts w:ascii="Times New Roman" w:cs="Times New Roman"/>
          <w:color w:val="0070C0"/>
          <w:spacing w:val="0"/>
          <w:sz w:val="16"/>
          <w:szCs w:val="16"/>
          <w:lang w:eastAsia="ru-RU" w:bidi="ru-RU"/>
        </w:rPr>
        <w:t>2,</w:t>
      </w:r>
      <w:r w:rsidRPr="000117C0">
        <w:rPr>
          <w:rFonts w:ascii="Times New Roman" w:cs="Times New Roman"/>
          <w:color w:val="0070C0"/>
          <w:sz w:val="16"/>
          <w:szCs w:val="16"/>
        </w:rPr>
        <w:t xml:space="preserve"> д</w:t>
      </w:r>
      <w:r w:rsidRPr="000117C0">
        <w:rPr>
          <w:rFonts w:ascii="Times New Roman" w:cs="Times New Roman"/>
          <w:color w:val="0070C0"/>
          <w:spacing w:val="0"/>
          <w:sz w:val="16"/>
          <w:szCs w:val="16"/>
          <w:lang w:eastAsia="ru-RU" w:bidi="ru-RU"/>
        </w:rPr>
        <w:t>.</w:t>
      </w:r>
      <w:r w:rsidRPr="000117C0">
        <w:rPr>
          <w:rFonts w:ascii="Times New Roman" w:cs="Times New Roman"/>
          <w:color w:val="0070C0"/>
          <w:sz w:val="16"/>
          <w:szCs w:val="16"/>
        </w:rPr>
        <w:t xml:space="preserve"> </w:t>
      </w:r>
      <w:r w:rsidRPr="000117C0">
        <w:rPr>
          <w:rFonts w:ascii="Times New Roman" w:cs="Times New Roman"/>
          <w:color w:val="0070C0"/>
          <w:spacing w:val="0"/>
          <w:sz w:val="16"/>
          <w:szCs w:val="16"/>
          <w:lang w:eastAsia="ru-RU" w:bidi="ru-RU"/>
        </w:rPr>
        <w:t xml:space="preserve">49, </w:t>
      </w:r>
      <w:r w:rsidRPr="000117C0">
        <w:rPr>
          <w:rFonts w:ascii="Times New Roman" w:cs="Times New Roman"/>
          <w:color w:val="0070C0"/>
          <w:sz w:val="16"/>
          <w:szCs w:val="16"/>
        </w:rPr>
        <w:t>л</w:t>
      </w:r>
      <w:r w:rsidRPr="000117C0">
        <w:rPr>
          <w:rFonts w:ascii="Times New Roman" w:cs="Times New Roman"/>
          <w:color w:val="0070C0"/>
          <w:spacing w:val="0"/>
          <w:sz w:val="16"/>
          <w:szCs w:val="16"/>
          <w:lang w:eastAsia="ru-RU" w:bidi="ru-RU"/>
        </w:rPr>
        <w:t>.1/</w:t>
      </w:r>
      <w:r w:rsidRPr="000117C0">
        <w:rPr>
          <w:rFonts w:ascii="Times New Roman" w:cs="Times New Roman"/>
          <w:color w:val="0070C0"/>
          <w:sz w:val="16"/>
          <w:szCs w:val="16"/>
        </w:rPr>
        <w:t xml:space="preserve"> (23370).</w:t>
      </w:r>
    </w:p>
    <w:p w14:paraId="4399A2A9" w14:textId="77777777" w:rsidR="000117C0" w:rsidRPr="000117C0" w:rsidRDefault="000117C0" w:rsidP="000117C0">
      <w:pPr>
        <w:spacing w:after="0" w:line="240" w:lineRule="auto"/>
        <w:jc w:val="both"/>
        <w:rPr>
          <w:rFonts w:ascii="Times New Roman" w:hAnsi="Times New Roman" w:cs="Times New Roman"/>
          <w:color w:val="000000" w:themeColor="text1"/>
          <w:sz w:val="16"/>
          <w:szCs w:val="16"/>
        </w:rPr>
      </w:pPr>
    </w:p>
    <w:p w14:paraId="1A3AE5E0" w14:textId="77777777" w:rsidR="00040EEC" w:rsidRPr="00040EEC" w:rsidRDefault="00040EEC" w:rsidP="00040EEC">
      <w:pPr>
        <w:tabs>
          <w:tab w:val="left" w:pos="4816"/>
        </w:tabs>
        <w:spacing w:after="0" w:line="240" w:lineRule="auto"/>
        <w:jc w:val="both"/>
        <w:rPr>
          <w:rFonts w:ascii="Times New Roman" w:hAnsi="Times New Roman" w:cs="Times New Roman"/>
          <w:color w:val="0070C0"/>
          <w:sz w:val="16"/>
          <w:szCs w:val="16"/>
        </w:rPr>
      </w:pPr>
      <w:r w:rsidRPr="00040EEC">
        <w:rPr>
          <w:rFonts w:ascii="Times New Roman" w:hAnsi="Times New Roman" w:cs="Times New Roman"/>
          <w:color w:val="0070C0"/>
          <w:sz w:val="16"/>
          <w:szCs w:val="16"/>
          <w:lang w:eastAsia="ru-RU" w:bidi="ru-RU"/>
        </w:rPr>
        <w:t xml:space="preserve">4 октября </w:t>
      </w:r>
      <w:r w:rsidRPr="00040EEC">
        <w:rPr>
          <w:rFonts w:ascii="Times New Roman" w:hAnsi="Times New Roman" w:cs="Times New Roman"/>
          <w:color w:val="0070C0"/>
          <w:sz w:val="16"/>
          <w:szCs w:val="16"/>
        </w:rPr>
        <w:t>1919 г</w:t>
      </w:r>
      <w:r w:rsidRPr="00040EEC">
        <w:rPr>
          <w:rFonts w:ascii="Times New Roman" w:hAnsi="Times New Roman" w:cs="Times New Roman"/>
          <w:color w:val="0070C0"/>
          <w:sz w:val="16"/>
          <w:szCs w:val="16"/>
          <w:lang w:eastAsia="ru-RU" w:bidi="ru-RU"/>
        </w:rPr>
        <w:t>.</w:t>
      </w:r>
      <w:r w:rsidRPr="00040EEC">
        <w:rPr>
          <w:rFonts w:ascii="Times New Roman" w:hAnsi="Times New Roman" w:cs="Times New Roman"/>
          <w:color w:val="0070C0"/>
          <w:sz w:val="16"/>
          <w:szCs w:val="16"/>
        </w:rPr>
        <w:t xml:space="preserve"> в</w:t>
      </w:r>
      <w:r w:rsidRPr="00040EEC">
        <w:rPr>
          <w:rFonts w:ascii="Times New Roman" w:hAnsi="Times New Roman" w:cs="Times New Roman"/>
          <w:color w:val="0070C0"/>
          <w:sz w:val="16"/>
          <w:szCs w:val="16"/>
          <w:lang w:eastAsia="ru-RU" w:bidi="ru-RU"/>
        </w:rPr>
        <w:t xml:space="preserve"> Харькове по приговору белогвардейского трибунала расстреляны воен</w:t>
      </w:r>
      <w:r w:rsidRPr="00040EEC">
        <w:rPr>
          <w:rFonts w:ascii="Times New Roman" w:hAnsi="Times New Roman" w:cs="Times New Roman"/>
          <w:color w:val="0070C0"/>
          <w:sz w:val="16"/>
          <w:szCs w:val="16"/>
        </w:rPr>
        <w:t>н</w:t>
      </w:r>
      <w:r w:rsidRPr="00040EEC">
        <w:rPr>
          <w:rFonts w:ascii="Times New Roman" w:hAnsi="Times New Roman" w:cs="Times New Roman"/>
          <w:color w:val="0070C0"/>
          <w:sz w:val="16"/>
          <w:szCs w:val="16"/>
          <w:lang w:eastAsia="ru-RU" w:bidi="ru-RU"/>
        </w:rPr>
        <w:t xml:space="preserve">ые </w:t>
      </w:r>
      <w:r w:rsidRPr="00040EEC">
        <w:rPr>
          <w:rFonts w:ascii="Times New Roman" w:hAnsi="Times New Roman" w:cs="Times New Roman"/>
          <w:color w:val="0070C0"/>
          <w:sz w:val="16"/>
          <w:szCs w:val="16"/>
        </w:rPr>
        <w:t>ле</w:t>
      </w:r>
      <w:r w:rsidRPr="00040EEC">
        <w:rPr>
          <w:rFonts w:ascii="Times New Roman" w:hAnsi="Times New Roman" w:cs="Times New Roman"/>
          <w:color w:val="0070C0"/>
          <w:sz w:val="16"/>
          <w:szCs w:val="16"/>
          <w:lang w:eastAsia="ru-RU" w:bidi="ru-RU"/>
        </w:rPr>
        <w:t>тч</w:t>
      </w:r>
      <w:r w:rsidRPr="00040EEC">
        <w:rPr>
          <w:rFonts w:ascii="Times New Roman" w:hAnsi="Times New Roman" w:cs="Times New Roman"/>
          <w:color w:val="0070C0"/>
          <w:sz w:val="16"/>
          <w:szCs w:val="16"/>
        </w:rPr>
        <w:t>ики а</w:t>
      </w:r>
      <w:r w:rsidRPr="00040EEC">
        <w:rPr>
          <w:rFonts w:ascii="Times New Roman" w:hAnsi="Times New Roman" w:cs="Times New Roman"/>
          <w:color w:val="0070C0"/>
          <w:sz w:val="16"/>
          <w:szCs w:val="16"/>
          <w:lang w:eastAsia="ru-RU" w:bidi="ru-RU"/>
        </w:rPr>
        <w:t>виаотряда</w:t>
      </w:r>
      <w:r w:rsidRPr="00040EEC">
        <w:rPr>
          <w:rFonts w:ascii="Times New Roman" w:hAnsi="Times New Roman" w:cs="Times New Roman"/>
          <w:color w:val="0070C0"/>
          <w:sz w:val="16"/>
          <w:szCs w:val="16"/>
        </w:rPr>
        <w:t xml:space="preserve"> особого </w:t>
      </w:r>
      <w:r w:rsidRPr="00040EEC">
        <w:rPr>
          <w:rFonts w:ascii="Times New Roman" w:hAnsi="Times New Roman" w:cs="Times New Roman"/>
          <w:color w:val="0070C0"/>
          <w:sz w:val="16"/>
          <w:szCs w:val="16"/>
          <w:lang w:eastAsia="ru-RU" w:bidi="ru-RU"/>
        </w:rPr>
        <w:t xml:space="preserve">назначения </w:t>
      </w:r>
      <w:r w:rsidRPr="00040EEC">
        <w:rPr>
          <w:rFonts w:ascii="Times New Roman" w:hAnsi="Times New Roman" w:cs="Times New Roman"/>
          <w:color w:val="0070C0"/>
          <w:sz w:val="16"/>
          <w:szCs w:val="16"/>
        </w:rPr>
        <w:t>Ю</w:t>
      </w:r>
      <w:r w:rsidRPr="00040EEC">
        <w:rPr>
          <w:rFonts w:ascii="Times New Roman" w:hAnsi="Times New Roman" w:cs="Times New Roman"/>
          <w:color w:val="0070C0"/>
          <w:sz w:val="16"/>
          <w:szCs w:val="16"/>
          <w:lang w:eastAsia="ru-RU" w:bidi="ru-RU"/>
        </w:rPr>
        <w:t xml:space="preserve">рий Александрович </w:t>
      </w:r>
      <w:proofErr w:type="spellStart"/>
      <w:r w:rsidRPr="00040EEC">
        <w:rPr>
          <w:rFonts w:ascii="Times New Roman" w:hAnsi="Times New Roman" w:cs="Times New Roman"/>
          <w:color w:val="0070C0"/>
          <w:sz w:val="16"/>
          <w:szCs w:val="16"/>
        </w:rPr>
        <w:t>Б</w:t>
      </w:r>
      <w:r w:rsidRPr="00040EEC">
        <w:rPr>
          <w:rFonts w:ascii="Times New Roman" w:hAnsi="Times New Roman" w:cs="Times New Roman"/>
          <w:color w:val="0070C0"/>
          <w:sz w:val="16"/>
          <w:szCs w:val="16"/>
          <w:lang w:eastAsia="ru-RU" w:bidi="ru-RU"/>
        </w:rPr>
        <w:t>ратолюбов</w:t>
      </w:r>
      <w:proofErr w:type="spellEnd"/>
      <w:r w:rsidRPr="00040EEC">
        <w:rPr>
          <w:rFonts w:ascii="Times New Roman" w:hAnsi="Times New Roman" w:cs="Times New Roman"/>
          <w:color w:val="0070C0"/>
          <w:sz w:val="16"/>
          <w:szCs w:val="16"/>
          <w:lang w:eastAsia="ru-RU" w:bidi="ru-RU"/>
        </w:rPr>
        <w:t xml:space="preserve"> </w:t>
      </w:r>
      <w:r w:rsidRPr="00040EEC">
        <w:rPr>
          <w:rFonts w:ascii="Times New Roman" w:hAnsi="Times New Roman" w:cs="Times New Roman"/>
          <w:color w:val="0070C0"/>
          <w:sz w:val="16"/>
          <w:szCs w:val="16"/>
        </w:rPr>
        <w:t>и</w:t>
      </w:r>
      <w:r w:rsidRPr="00040EEC">
        <w:rPr>
          <w:rFonts w:ascii="Times New Roman" w:hAnsi="Times New Roman" w:cs="Times New Roman"/>
          <w:color w:val="0070C0"/>
          <w:sz w:val="16"/>
          <w:szCs w:val="16"/>
          <w:lang w:eastAsia="ru-RU" w:bidi="ru-RU"/>
        </w:rPr>
        <w:t xml:space="preserve"> Евгений Михайлович Герасимов, плененные при вынужденной посадке в располо</w:t>
      </w:r>
      <w:r w:rsidRPr="00040EEC">
        <w:rPr>
          <w:rFonts w:ascii="Times New Roman" w:hAnsi="Times New Roman" w:cs="Times New Roman"/>
          <w:color w:val="0070C0"/>
          <w:sz w:val="16"/>
          <w:szCs w:val="16"/>
        </w:rPr>
        <w:t>ж</w:t>
      </w:r>
      <w:r w:rsidRPr="00040EEC">
        <w:rPr>
          <w:rFonts w:ascii="Times New Roman" w:hAnsi="Times New Roman" w:cs="Times New Roman"/>
          <w:color w:val="0070C0"/>
          <w:sz w:val="16"/>
          <w:szCs w:val="16"/>
          <w:lang w:eastAsia="ru-RU" w:bidi="ru-RU"/>
        </w:rPr>
        <w:t>ен</w:t>
      </w:r>
      <w:r w:rsidRPr="00040EEC">
        <w:rPr>
          <w:rFonts w:ascii="Times New Roman" w:hAnsi="Times New Roman" w:cs="Times New Roman"/>
          <w:color w:val="0070C0"/>
          <w:sz w:val="16"/>
          <w:szCs w:val="16"/>
        </w:rPr>
        <w:t>и</w:t>
      </w:r>
      <w:r w:rsidRPr="00040EEC">
        <w:rPr>
          <w:rFonts w:ascii="Times New Roman" w:hAnsi="Times New Roman" w:cs="Times New Roman"/>
          <w:color w:val="0070C0"/>
          <w:sz w:val="16"/>
          <w:szCs w:val="16"/>
          <w:lang w:eastAsia="ru-RU" w:bidi="ru-RU"/>
        </w:rPr>
        <w:t>и</w:t>
      </w:r>
      <w:r w:rsidRPr="00040EEC">
        <w:rPr>
          <w:rFonts w:ascii="Times New Roman" w:hAnsi="Times New Roman" w:cs="Times New Roman"/>
          <w:color w:val="0070C0"/>
          <w:sz w:val="16"/>
          <w:szCs w:val="16"/>
        </w:rPr>
        <w:t xml:space="preserve"> противника 2</w:t>
      </w:r>
      <w:r w:rsidRPr="00040EEC">
        <w:rPr>
          <w:rFonts w:ascii="Times New Roman" w:hAnsi="Times New Roman" w:cs="Times New Roman"/>
          <w:color w:val="0070C0"/>
          <w:sz w:val="16"/>
          <w:szCs w:val="16"/>
          <w:lang w:eastAsia="ru-RU" w:bidi="ru-RU"/>
        </w:rPr>
        <w:t xml:space="preserve">1 сентября. Приказом РВС Республики </w:t>
      </w:r>
      <w:proofErr w:type="gramStart"/>
      <w:r w:rsidRPr="00040EEC">
        <w:rPr>
          <w:rFonts w:ascii="Times New Roman" w:hAnsi="Times New Roman" w:cs="Times New Roman"/>
          <w:color w:val="0070C0"/>
          <w:sz w:val="16"/>
          <w:szCs w:val="16"/>
        </w:rPr>
        <w:t>имена  их</w:t>
      </w:r>
      <w:proofErr w:type="gramEnd"/>
      <w:r w:rsidRPr="00040EEC">
        <w:rPr>
          <w:rFonts w:ascii="Times New Roman" w:hAnsi="Times New Roman" w:cs="Times New Roman"/>
          <w:color w:val="0070C0"/>
          <w:sz w:val="16"/>
          <w:szCs w:val="16"/>
        </w:rPr>
        <w:t xml:space="preserve"> внесены в </w:t>
      </w:r>
      <w:r w:rsidRPr="00040EEC">
        <w:rPr>
          <w:rFonts w:ascii="Times New Roman" w:hAnsi="Times New Roman" w:cs="Times New Roman"/>
          <w:color w:val="0070C0"/>
          <w:sz w:val="16"/>
          <w:szCs w:val="16"/>
          <w:lang w:eastAsia="ru-RU" w:bidi="ru-RU"/>
        </w:rPr>
        <w:t>списки героев граж</w:t>
      </w:r>
      <w:r w:rsidRPr="00040EEC">
        <w:rPr>
          <w:rFonts w:ascii="Times New Roman" w:hAnsi="Times New Roman" w:cs="Times New Roman"/>
          <w:color w:val="0070C0"/>
          <w:sz w:val="16"/>
          <w:szCs w:val="16"/>
          <w:lang w:eastAsia="ru-RU" w:bidi="ru-RU"/>
        </w:rPr>
        <w:softHyphen/>
        <w:t>данской войны.</w:t>
      </w:r>
    </w:p>
    <w:p w14:paraId="609190E6" w14:textId="77777777" w:rsidR="00040EEC" w:rsidRPr="00040EEC" w:rsidRDefault="00040EEC" w:rsidP="00040EEC">
      <w:pPr>
        <w:spacing w:after="0" w:line="240" w:lineRule="auto"/>
        <w:jc w:val="both"/>
        <w:rPr>
          <w:rFonts w:ascii="Times New Roman" w:hAnsi="Times New Roman" w:cs="Times New Roman"/>
          <w:color w:val="0070C0"/>
          <w:sz w:val="16"/>
          <w:szCs w:val="16"/>
        </w:rPr>
      </w:pPr>
      <w:proofErr w:type="spellStart"/>
      <w:r w:rsidRPr="00040EEC">
        <w:rPr>
          <w:rFonts w:ascii="Times New Roman" w:hAnsi="Times New Roman" w:cs="Times New Roman"/>
          <w:color w:val="0070C0"/>
          <w:sz w:val="16"/>
          <w:szCs w:val="16"/>
          <w:lang w:eastAsia="ru-RU" w:bidi="ru-RU"/>
        </w:rPr>
        <w:t>Г.А.Братолюбов</w:t>
      </w:r>
      <w:proofErr w:type="spellEnd"/>
      <w:r w:rsidRPr="00040EEC">
        <w:rPr>
          <w:rFonts w:ascii="Times New Roman" w:hAnsi="Times New Roman" w:cs="Times New Roman"/>
          <w:color w:val="0070C0"/>
          <w:sz w:val="16"/>
          <w:szCs w:val="16"/>
          <w:lang w:eastAsia="ru-RU" w:bidi="ru-RU"/>
        </w:rPr>
        <w:t xml:space="preserve"> /1892/ родился в Москве в семье инженера.</w:t>
      </w:r>
      <w:r w:rsidRPr="00040EEC">
        <w:rPr>
          <w:rFonts w:ascii="Times New Roman" w:hAnsi="Times New Roman" w:cs="Times New Roman"/>
          <w:color w:val="0070C0"/>
          <w:sz w:val="16"/>
          <w:szCs w:val="16"/>
        </w:rPr>
        <w:t xml:space="preserve"> </w:t>
      </w:r>
      <w:r w:rsidRPr="00040EEC">
        <w:rPr>
          <w:rFonts w:ascii="Times New Roman" w:hAnsi="Times New Roman" w:cs="Times New Roman"/>
          <w:color w:val="0070C0"/>
          <w:sz w:val="16"/>
          <w:szCs w:val="16"/>
          <w:lang w:eastAsia="ru-RU" w:bidi="ru-RU"/>
        </w:rPr>
        <w:t>В 1915</w:t>
      </w:r>
      <w:r w:rsidRPr="00040EEC">
        <w:rPr>
          <w:rFonts w:ascii="Times New Roman" w:hAnsi="Times New Roman" w:cs="Times New Roman"/>
          <w:color w:val="0070C0"/>
          <w:sz w:val="16"/>
          <w:szCs w:val="16"/>
        </w:rPr>
        <w:t xml:space="preserve"> </w:t>
      </w:r>
      <w:r w:rsidRPr="00040EEC">
        <w:rPr>
          <w:rFonts w:ascii="Times New Roman" w:hAnsi="Times New Roman" w:cs="Times New Roman"/>
          <w:color w:val="0070C0"/>
          <w:sz w:val="16"/>
          <w:szCs w:val="16"/>
          <w:lang w:eastAsia="ru-RU" w:bidi="ru-RU"/>
        </w:rPr>
        <w:t>году окончил артиллерийское у</w:t>
      </w:r>
      <w:r w:rsidRPr="00040EEC">
        <w:rPr>
          <w:rFonts w:ascii="Times New Roman" w:hAnsi="Times New Roman" w:cs="Times New Roman"/>
          <w:color w:val="0070C0"/>
          <w:sz w:val="16"/>
          <w:szCs w:val="16"/>
        </w:rPr>
        <w:t xml:space="preserve">чилище и </w:t>
      </w:r>
      <w:r w:rsidRPr="00040EEC">
        <w:rPr>
          <w:rFonts w:ascii="Times New Roman" w:hAnsi="Times New Roman" w:cs="Times New Roman"/>
          <w:color w:val="0070C0"/>
          <w:sz w:val="16"/>
          <w:szCs w:val="16"/>
          <w:lang w:eastAsia="ru-RU" w:bidi="ru-RU"/>
        </w:rPr>
        <w:t>был на фронте летнабом.</w:t>
      </w:r>
      <w:r w:rsidRPr="00040EEC">
        <w:rPr>
          <w:rFonts w:ascii="Times New Roman" w:hAnsi="Times New Roman" w:cs="Times New Roman"/>
          <w:color w:val="0070C0"/>
          <w:sz w:val="16"/>
          <w:szCs w:val="16"/>
        </w:rPr>
        <w:t xml:space="preserve"> </w:t>
      </w:r>
      <w:r w:rsidRPr="00040EEC">
        <w:rPr>
          <w:rFonts w:ascii="Times New Roman" w:hAnsi="Times New Roman" w:cs="Times New Roman"/>
          <w:color w:val="0070C0"/>
          <w:sz w:val="16"/>
          <w:szCs w:val="16"/>
          <w:lang w:eastAsia="ru-RU" w:bidi="ru-RU"/>
        </w:rPr>
        <w:t xml:space="preserve">В 1917 </w:t>
      </w:r>
      <w:r w:rsidRPr="00040EEC">
        <w:rPr>
          <w:rFonts w:ascii="Times New Roman" w:hAnsi="Times New Roman" w:cs="Times New Roman"/>
          <w:color w:val="0070C0"/>
          <w:sz w:val="16"/>
          <w:szCs w:val="16"/>
        </w:rPr>
        <w:t xml:space="preserve">году окончил </w:t>
      </w:r>
      <w:proofErr w:type="spellStart"/>
      <w:r w:rsidRPr="00040EEC">
        <w:rPr>
          <w:rFonts w:ascii="Times New Roman" w:hAnsi="Times New Roman" w:cs="Times New Roman"/>
          <w:color w:val="0070C0"/>
          <w:sz w:val="16"/>
          <w:szCs w:val="16"/>
        </w:rPr>
        <w:t>Сев</w:t>
      </w:r>
      <w:r w:rsidRPr="00040EEC">
        <w:rPr>
          <w:rFonts w:ascii="Times New Roman" w:hAnsi="Times New Roman" w:cs="Times New Roman"/>
          <w:color w:val="0070C0"/>
          <w:sz w:val="16"/>
          <w:szCs w:val="16"/>
          <w:lang w:eastAsia="ru-RU" w:bidi="ru-RU"/>
        </w:rPr>
        <w:t>аста</w:t>
      </w:r>
      <w:r w:rsidRPr="00040EEC">
        <w:rPr>
          <w:rFonts w:ascii="Times New Roman" w:hAnsi="Times New Roman" w:cs="Times New Roman"/>
          <w:color w:val="0070C0"/>
          <w:sz w:val="16"/>
          <w:szCs w:val="16"/>
        </w:rPr>
        <w:t>п</w:t>
      </w:r>
      <w:r w:rsidRPr="00040EEC">
        <w:rPr>
          <w:rFonts w:ascii="Times New Roman" w:hAnsi="Times New Roman" w:cs="Times New Roman"/>
          <w:color w:val="0070C0"/>
          <w:sz w:val="16"/>
          <w:szCs w:val="16"/>
          <w:lang w:eastAsia="ru-RU" w:bidi="ru-RU"/>
        </w:rPr>
        <w:t>ольскую</w:t>
      </w:r>
      <w:proofErr w:type="spellEnd"/>
      <w:r w:rsidRPr="00040EEC">
        <w:rPr>
          <w:rFonts w:ascii="Times New Roman" w:hAnsi="Times New Roman" w:cs="Times New Roman"/>
          <w:color w:val="0070C0"/>
          <w:sz w:val="16"/>
          <w:szCs w:val="16"/>
          <w:lang w:eastAsia="ru-RU" w:bidi="ru-RU"/>
        </w:rPr>
        <w:t xml:space="preserve"> авиашколу и остался там</w:t>
      </w:r>
      <w:r w:rsidRPr="00040EEC">
        <w:rPr>
          <w:rFonts w:ascii="Times New Roman" w:hAnsi="Times New Roman" w:cs="Times New Roman"/>
          <w:color w:val="0070C0"/>
          <w:sz w:val="16"/>
          <w:szCs w:val="16"/>
        </w:rPr>
        <w:t xml:space="preserve"> </w:t>
      </w:r>
      <w:r w:rsidRPr="00040EEC">
        <w:rPr>
          <w:rFonts w:ascii="Times New Roman" w:hAnsi="Times New Roman" w:cs="Times New Roman"/>
          <w:color w:val="0070C0"/>
          <w:sz w:val="16"/>
          <w:szCs w:val="16"/>
          <w:lang w:eastAsia="ru-RU" w:bidi="ru-RU"/>
        </w:rPr>
        <w:t>и</w:t>
      </w:r>
      <w:r w:rsidRPr="00040EEC">
        <w:rPr>
          <w:rFonts w:ascii="Times New Roman" w:hAnsi="Times New Roman" w:cs="Times New Roman"/>
          <w:color w:val="0070C0"/>
          <w:sz w:val="16"/>
          <w:szCs w:val="16"/>
        </w:rPr>
        <w:t>н</w:t>
      </w:r>
      <w:r w:rsidRPr="00040EEC">
        <w:rPr>
          <w:rFonts w:ascii="Times New Roman" w:hAnsi="Times New Roman" w:cs="Times New Roman"/>
          <w:color w:val="0070C0"/>
          <w:sz w:val="16"/>
          <w:szCs w:val="16"/>
          <w:lang w:eastAsia="ru-RU" w:bidi="ru-RU"/>
        </w:rPr>
        <w:t>структором.</w:t>
      </w:r>
      <w:r w:rsidRPr="00040EEC">
        <w:rPr>
          <w:rFonts w:ascii="Times New Roman" w:hAnsi="Times New Roman" w:cs="Times New Roman"/>
          <w:color w:val="0070C0"/>
          <w:sz w:val="16"/>
          <w:szCs w:val="16"/>
        </w:rPr>
        <w:t xml:space="preserve"> </w:t>
      </w:r>
      <w:r w:rsidRPr="00040EEC">
        <w:rPr>
          <w:rFonts w:ascii="Times New Roman" w:hAnsi="Times New Roman" w:cs="Times New Roman"/>
          <w:color w:val="0070C0"/>
          <w:sz w:val="16"/>
          <w:szCs w:val="16"/>
          <w:lang w:eastAsia="ru-RU" w:bidi="ru-RU"/>
        </w:rPr>
        <w:t>Летом 1918 года был назначен инструктором Московской</w:t>
      </w:r>
      <w:r w:rsidRPr="00040EEC">
        <w:rPr>
          <w:rFonts w:ascii="Times New Roman" w:hAnsi="Times New Roman" w:cs="Times New Roman"/>
          <w:color w:val="0070C0"/>
          <w:sz w:val="16"/>
          <w:szCs w:val="16"/>
        </w:rPr>
        <w:t xml:space="preserve"> </w:t>
      </w:r>
      <w:r w:rsidRPr="00040EEC">
        <w:rPr>
          <w:rFonts w:ascii="Times New Roman" w:hAnsi="Times New Roman" w:cs="Times New Roman"/>
          <w:color w:val="0070C0"/>
          <w:sz w:val="16"/>
          <w:szCs w:val="16"/>
          <w:lang w:eastAsia="ru-RU" w:bidi="ru-RU"/>
        </w:rPr>
        <w:t>ав</w:t>
      </w:r>
      <w:r w:rsidRPr="00040EEC">
        <w:rPr>
          <w:rFonts w:ascii="Times New Roman" w:hAnsi="Times New Roman" w:cs="Times New Roman"/>
          <w:color w:val="0070C0"/>
          <w:sz w:val="16"/>
          <w:szCs w:val="16"/>
        </w:rPr>
        <w:t>иашколы</w:t>
      </w:r>
      <w:r w:rsidRPr="00040EEC">
        <w:rPr>
          <w:rFonts w:ascii="Times New Roman" w:hAnsi="Times New Roman" w:cs="Times New Roman"/>
          <w:color w:val="0070C0"/>
          <w:sz w:val="16"/>
          <w:szCs w:val="16"/>
          <w:lang w:eastAsia="ru-RU" w:bidi="ru-RU"/>
        </w:rPr>
        <w:t>,</w:t>
      </w:r>
      <w:r w:rsidRPr="00040EEC">
        <w:rPr>
          <w:rFonts w:ascii="Times New Roman" w:hAnsi="Times New Roman" w:cs="Times New Roman"/>
          <w:color w:val="0070C0"/>
          <w:sz w:val="16"/>
          <w:szCs w:val="16"/>
        </w:rPr>
        <w:t xml:space="preserve"> </w:t>
      </w:r>
      <w:r w:rsidRPr="00040EEC">
        <w:rPr>
          <w:rFonts w:ascii="Times New Roman" w:hAnsi="Times New Roman" w:cs="Times New Roman"/>
          <w:color w:val="0070C0"/>
          <w:sz w:val="16"/>
          <w:szCs w:val="16"/>
          <w:lang w:eastAsia="ru-RU" w:bidi="ru-RU"/>
        </w:rPr>
        <w:t xml:space="preserve">а осенью того же года - ее начальником. </w:t>
      </w:r>
      <w:proofErr w:type="spellStart"/>
      <w:r w:rsidRPr="00040EEC">
        <w:rPr>
          <w:rFonts w:ascii="Times New Roman" w:hAnsi="Times New Roman" w:cs="Times New Roman"/>
          <w:color w:val="0070C0"/>
          <w:sz w:val="16"/>
          <w:szCs w:val="16"/>
          <w:lang w:eastAsia="ru-RU" w:bidi="ru-RU"/>
        </w:rPr>
        <w:t>Братолюбов</w:t>
      </w:r>
      <w:proofErr w:type="spellEnd"/>
      <w:r w:rsidRPr="00040EEC">
        <w:rPr>
          <w:rFonts w:ascii="Times New Roman" w:hAnsi="Times New Roman" w:cs="Times New Roman"/>
          <w:color w:val="0070C0"/>
          <w:sz w:val="16"/>
          <w:szCs w:val="16"/>
          <w:lang w:eastAsia="ru-RU" w:bidi="ru-RU"/>
        </w:rPr>
        <w:t xml:space="preserve"> рато</w:t>
      </w:r>
      <w:r w:rsidRPr="00040EEC">
        <w:rPr>
          <w:rFonts w:ascii="Times New Roman" w:hAnsi="Times New Roman" w:cs="Times New Roman"/>
          <w:color w:val="0070C0"/>
          <w:sz w:val="16"/>
          <w:szCs w:val="16"/>
          <w:lang w:eastAsia="ru-RU" w:bidi="ru-RU"/>
        </w:rPr>
        <w:softHyphen/>
        <w:t>вал за обучение всех летчиков выс</w:t>
      </w:r>
      <w:r w:rsidRPr="00040EEC">
        <w:rPr>
          <w:rFonts w:ascii="Times New Roman" w:hAnsi="Times New Roman" w:cs="Times New Roman"/>
          <w:color w:val="0070C0"/>
          <w:sz w:val="16"/>
          <w:szCs w:val="16"/>
        </w:rPr>
        <w:t>ш</w:t>
      </w:r>
      <w:r w:rsidRPr="00040EEC">
        <w:rPr>
          <w:rFonts w:ascii="Times New Roman" w:hAnsi="Times New Roman" w:cs="Times New Roman"/>
          <w:color w:val="0070C0"/>
          <w:sz w:val="16"/>
          <w:szCs w:val="16"/>
          <w:lang w:eastAsia="ru-RU" w:bidi="ru-RU"/>
        </w:rPr>
        <w:t xml:space="preserve">ему пилотажу и с этой целью </w:t>
      </w:r>
      <w:proofErr w:type="spellStart"/>
      <w:r w:rsidRPr="00040EEC">
        <w:rPr>
          <w:rFonts w:ascii="Times New Roman" w:hAnsi="Times New Roman" w:cs="Times New Roman"/>
          <w:color w:val="0070C0"/>
          <w:sz w:val="16"/>
          <w:szCs w:val="16"/>
          <w:lang w:eastAsia="ru-RU" w:bidi="ru-RU"/>
        </w:rPr>
        <w:t>опубд</w:t>
      </w:r>
      <w:r w:rsidRPr="00040EEC">
        <w:rPr>
          <w:rFonts w:ascii="Times New Roman" w:hAnsi="Times New Roman" w:cs="Times New Roman"/>
          <w:color w:val="0070C0"/>
          <w:sz w:val="16"/>
          <w:szCs w:val="16"/>
        </w:rPr>
        <w:t>ико</w:t>
      </w:r>
      <w:r w:rsidRPr="00040EEC">
        <w:rPr>
          <w:rFonts w:ascii="Times New Roman" w:hAnsi="Times New Roman" w:cs="Times New Roman"/>
          <w:color w:val="0070C0"/>
          <w:sz w:val="16"/>
          <w:szCs w:val="16"/>
          <w:lang w:eastAsia="ru-RU" w:bidi="ru-RU"/>
        </w:rPr>
        <w:t>вал</w:t>
      </w:r>
      <w:proofErr w:type="spellEnd"/>
      <w:r w:rsidRPr="00040EEC">
        <w:rPr>
          <w:rFonts w:ascii="Times New Roman" w:hAnsi="Times New Roman" w:cs="Times New Roman"/>
          <w:color w:val="0070C0"/>
          <w:sz w:val="16"/>
          <w:szCs w:val="16"/>
          <w:lang w:eastAsia="ru-RU" w:bidi="ru-RU"/>
        </w:rPr>
        <w:t xml:space="preserve"> ряд статей</w:t>
      </w:r>
      <w:r w:rsidRPr="00040EEC">
        <w:rPr>
          <w:rFonts w:ascii="Times New Roman" w:hAnsi="Times New Roman" w:cs="Times New Roman"/>
          <w:color w:val="0070C0"/>
          <w:sz w:val="16"/>
          <w:szCs w:val="16"/>
        </w:rPr>
        <w:t xml:space="preserve"> </w:t>
      </w:r>
      <w:r w:rsidRPr="00040EEC">
        <w:rPr>
          <w:rFonts w:ascii="Times New Roman" w:hAnsi="Times New Roman" w:cs="Times New Roman"/>
          <w:color w:val="0070C0"/>
          <w:sz w:val="16"/>
          <w:szCs w:val="16"/>
          <w:lang w:eastAsia="ru-RU" w:bidi="ru-RU"/>
        </w:rPr>
        <w:t>и написал первое руководство по пилотажу.</w:t>
      </w:r>
      <w:r w:rsidRPr="00040EEC">
        <w:rPr>
          <w:rFonts w:ascii="Times New Roman" w:hAnsi="Times New Roman" w:cs="Times New Roman"/>
          <w:color w:val="0070C0"/>
          <w:sz w:val="16"/>
          <w:szCs w:val="16"/>
        </w:rPr>
        <w:t xml:space="preserve"> В</w:t>
      </w:r>
      <w:r w:rsidRPr="00040EEC">
        <w:rPr>
          <w:rFonts w:ascii="Times New Roman" w:hAnsi="Times New Roman" w:cs="Times New Roman"/>
          <w:color w:val="0070C0"/>
          <w:sz w:val="16"/>
          <w:szCs w:val="16"/>
          <w:lang w:eastAsia="ru-RU" w:bidi="ru-RU"/>
        </w:rPr>
        <w:t xml:space="preserve"> авгу</w:t>
      </w:r>
      <w:r w:rsidRPr="00040EEC">
        <w:rPr>
          <w:rFonts w:ascii="Times New Roman" w:hAnsi="Times New Roman" w:cs="Times New Roman"/>
          <w:color w:val="0070C0"/>
          <w:sz w:val="16"/>
          <w:szCs w:val="16"/>
        </w:rPr>
        <w:t xml:space="preserve">сте 1919 убыл </w:t>
      </w:r>
    </w:p>
    <w:p w14:paraId="4B70AF2E" w14:textId="77777777" w:rsidR="00040EEC" w:rsidRPr="00040EEC" w:rsidRDefault="00040EEC" w:rsidP="00040EEC">
      <w:pPr>
        <w:spacing w:after="0" w:line="240" w:lineRule="auto"/>
        <w:jc w:val="both"/>
        <w:rPr>
          <w:rFonts w:ascii="Times New Roman" w:hAnsi="Times New Roman" w:cs="Times New Roman"/>
          <w:color w:val="0070C0"/>
          <w:sz w:val="16"/>
          <w:szCs w:val="16"/>
        </w:rPr>
      </w:pPr>
      <w:r w:rsidRPr="00040EEC">
        <w:rPr>
          <w:rFonts w:ascii="Times New Roman" w:hAnsi="Times New Roman" w:cs="Times New Roman"/>
          <w:color w:val="0070C0"/>
          <w:sz w:val="16"/>
          <w:szCs w:val="16"/>
          <w:lang w:eastAsia="ru-RU" w:bidi="ru-RU"/>
        </w:rPr>
        <w:t>на ликвидацию Мамонтовского прорыва во главе</w:t>
      </w:r>
      <w:r w:rsidRPr="00040EEC">
        <w:rPr>
          <w:rFonts w:ascii="Times New Roman" w:hAnsi="Times New Roman" w:cs="Times New Roman"/>
          <w:color w:val="0070C0"/>
          <w:sz w:val="16"/>
          <w:szCs w:val="16"/>
        </w:rPr>
        <w:t xml:space="preserve"> </w:t>
      </w:r>
      <w:r w:rsidRPr="00040EEC">
        <w:rPr>
          <w:rFonts w:ascii="Times New Roman" w:hAnsi="Times New Roman" w:cs="Times New Roman"/>
          <w:color w:val="0070C0"/>
          <w:sz w:val="16"/>
          <w:szCs w:val="16"/>
          <w:lang w:eastAsia="ru-RU" w:bidi="ru-RU"/>
        </w:rPr>
        <w:t>отр</w:t>
      </w:r>
      <w:r w:rsidRPr="00040EEC">
        <w:rPr>
          <w:rFonts w:ascii="Times New Roman" w:hAnsi="Times New Roman" w:cs="Times New Roman"/>
          <w:color w:val="0070C0"/>
          <w:sz w:val="16"/>
          <w:szCs w:val="16"/>
        </w:rPr>
        <w:t>яд</w:t>
      </w:r>
      <w:r w:rsidRPr="00040EEC">
        <w:rPr>
          <w:rFonts w:ascii="Times New Roman" w:hAnsi="Times New Roman" w:cs="Times New Roman"/>
          <w:color w:val="0070C0"/>
          <w:sz w:val="16"/>
          <w:szCs w:val="16"/>
          <w:lang w:eastAsia="ru-RU" w:bidi="ru-RU"/>
        </w:rPr>
        <w:t>а из инструкторов школы.</w:t>
      </w:r>
    </w:p>
    <w:p w14:paraId="3CFD5991" w14:textId="77777777" w:rsidR="00040EEC" w:rsidRPr="00040EEC" w:rsidRDefault="00040EEC" w:rsidP="00040EEC">
      <w:pPr>
        <w:spacing w:after="0" w:line="240" w:lineRule="auto"/>
        <w:jc w:val="both"/>
        <w:rPr>
          <w:rFonts w:ascii="Times New Roman" w:hAnsi="Times New Roman" w:cs="Times New Roman"/>
          <w:color w:val="0070C0"/>
          <w:sz w:val="16"/>
          <w:szCs w:val="16"/>
        </w:rPr>
      </w:pPr>
      <w:proofErr w:type="spellStart"/>
      <w:r w:rsidRPr="00040EEC">
        <w:rPr>
          <w:rFonts w:ascii="Times New Roman" w:hAnsi="Times New Roman" w:cs="Times New Roman"/>
          <w:color w:val="0070C0"/>
          <w:sz w:val="16"/>
          <w:szCs w:val="16"/>
          <w:lang w:eastAsia="ru-RU" w:bidi="ru-RU"/>
        </w:rPr>
        <w:t>Е.М.Герас</w:t>
      </w:r>
      <w:r w:rsidRPr="00040EEC">
        <w:rPr>
          <w:rFonts w:ascii="Times New Roman" w:hAnsi="Times New Roman" w:cs="Times New Roman"/>
          <w:color w:val="0070C0"/>
          <w:sz w:val="16"/>
          <w:szCs w:val="16"/>
        </w:rPr>
        <w:t>имов</w:t>
      </w:r>
      <w:proofErr w:type="spellEnd"/>
      <w:r w:rsidRPr="00040EEC">
        <w:rPr>
          <w:rFonts w:ascii="Times New Roman" w:hAnsi="Times New Roman" w:cs="Times New Roman"/>
          <w:color w:val="0070C0"/>
          <w:sz w:val="16"/>
          <w:szCs w:val="16"/>
          <w:u w:val="single"/>
          <w:lang w:eastAsia="ru-RU" w:bidi="ru-RU"/>
        </w:rPr>
        <w:t xml:space="preserve"> /</w:t>
      </w:r>
      <w:r w:rsidRPr="00040EEC">
        <w:rPr>
          <w:rFonts w:ascii="Times New Roman" w:hAnsi="Times New Roman" w:cs="Times New Roman"/>
          <w:color w:val="0070C0"/>
          <w:sz w:val="16"/>
          <w:szCs w:val="16"/>
          <w:lang w:eastAsia="ru-RU" w:bidi="ru-RU"/>
        </w:rPr>
        <w:t xml:space="preserve">1898/ в августе </w:t>
      </w:r>
      <w:r w:rsidRPr="00040EEC">
        <w:rPr>
          <w:rFonts w:ascii="Times New Roman" w:hAnsi="Times New Roman" w:cs="Times New Roman"/>
          <w:color w:val="0070C0"/>
          <w:sz w:val="16"/>
          <w:szCs w:val="16"/>
        </w:rPr>
        <w:t>1</w:t>
      </w:r>
      <w:r w:rsidRPr="00040EEC">
        <w:rPr>
          <w:rFonts w:ascii="Times New Roman" w:hAnsi="Times New Roman" w:cs="Times New Roman"/>
          <w:color w:val="0070C0"/>
          <w:sz w:val="16"/>
          <w:szCs w:val="16"/>
          <w:lang w:bidi="en-US"/>
        </w:rPr>
        <w:t xml:space="preserve">918 </w:t>
      </w:r>
      <w:r w:rsidRPr="00040EEC">
        <w:rPr>
          <w:rFonts w:ascii="Times New Roman" w:hAnsi="Times New Roman" w:cs="Times New Roman"/>
          <w:color w:val="0070C0"/>
          <w:sz w:val="16"/>
          <w:szCs w:val="16"/>
          <w:lang w:eastAsia="ru-RU" w:bidi="ru-RU"/>
        </w:rPr>
        <w:t>года окончил московскую авиашколу и остался там инструктором.</w:t>
      </w:r>
      <w:r w:rsidRPr="00040EEC">
        <w:rPr>
          <w:rFonts w:ascii="Times New Roman" w:hAnsi="Times New Roman" w:cs="Times New Roman"/>
          <w:color w:val="0070C0"/>
          <w:sz w:val="16"/>
          <w:szCs w:val="16"/>
        </w:rPr>
        <w:t xml:space="preserve"> З</w:t>
      </w:r>
      <w:r w:rsidRPr="00040EEC">
        <w:rPr>
          <w:rFonts w:ascii="Times New Roman" w:hAnsi="Times New Roman" w:cs="Times New Roman"/>
          <w:color w:val="0070C0"/>
          <w:sz w:val="16"/>
          <w:szCs w:val="16"/>
          <w:lang w:eastAsia="ru-RU" w:bidi="ru-RU"/>
        </w:rPr>
        <w:t xml:space="preserve">а месяц пребывания на </w:t>
      </w:r>
      <w:r w:rsidRPr="00040EEC">
        <w:rPr>
          <w:rFonts w:ascii="Times New Roman" w:hAnsi="Times New Roman" w:cs="Times New Roman"/>
          <w:color w:val="0070C0"/>
          <w:sz w:val="16"/>
          <w:szCs w:val="16"/>
        </w:rPr>
        <w:t>ф</w:t>
      </w:r>
      <w:r w:rsidRPr="00040EEC">
        <w:rPr>
          <w:rFonts w:ascii="Times New Roman" w:hAnsi="Times New Roman" w:cs="Times New Roman"/>
          <w:color w:val="0070C0"/>
          <w:sz w:val="16"/>
          <w:szCs w:val="16"/>
          <w:lang w:eastAsia="ru-RU" w:bidi="ru-RU"/>
        </w:rPr>
        <w:t xml:space="preserve">ронте показал себя </w:t>
      </w:r>
      <w:r w:rsidRPr="00040EEC">
        <w:rPr>
          <w:rFonts w:ascii="Times New Roman" w:hAnsi="Times New Roman" w:cs="Times New Roman"/>
          <w:color w:val="0070C0"/>
          <w:sz w:val="16"/>
          <w:szCs w:val="16"/>
        </w:rPr>
        <w:t>к</w:t>
      </w:r>
      <w:r w:rsidRPr="00040EEC">
        <w:rPr>
          <w:rFonts w:ascii="Times New Roman" w:hAnsi="Times New Roman" w:cs="Times New Roman"/>
          <w:color w:val="0070C0"/>
          <w:sz w:val="16"/>
          <w:szCs w:val="16"/>
          <w:lang w:eastAsia="ru-RU" w:bidi="ru-RU"/>
        </w:rPr>
        <w:t>ак храбрый воздушный боец, способны</w:t>
      </w:r>
      <w:r w:rsidRPr="00040EEC">
        <w:rPr>
          <w:rFonts w:ascii="Times New Roman" w:hAnsi="Times New Roman" w:cs="Times New Roman"/>
          <w:color w:val="0070C0"/>
          <w:sz w:val="16"/>
          <w:szCs w:val="16"/>
        </w:rPr>
        <w:t>й</w:t>
      </w:r>
      <w:r w:rsidRPr="00040EEC">
        <w:rPr>
          <w:rFonts w:ascii="Times New Roman" w:hAnsi="Times New Roman" w:cs="Times New Roman"/>
          <w:color w:val="0070C0"/>
          <w:sz w:val="16"/>
          <w:szCs w:val="16"/>
          <w:lang w:eastAsia="ru-RU" w:bidi="ru-RU"/>
        </w:rPr>
        <w:t xml:space="preserve"> </w:t>
      </w:r>
      <w:proofErr w:type="spellStart"/>
      <w:r w:rsidRPr="00040EEC">
        <w:rPr>
          <w:rFonts w:ascii="Times New Roman" w:hAnsi="Times New Roman" w:cs="Times New Roman"/>
          <w:color w:val="0070C0"/>
          <w:sz w:val="16"/>
          <w:szCs w:val="16"/>
          <w:lang w:eastAsia="ru-RU" w:bidi="ru-RU"/>
        </w:rPr>
        <w:t>итти</w:t>
      </w:r>
      <w:proofErr w:type="spellEnd"/>
      <w:r w:rsidRPr="00040EEC">
        <w:rPr>
          <w:rFonts w:ascii="Times New Roman" w:hAnsi="Times New Roman" w:cs="Times New Roman"/>
          <w:color w:val="0070C0"/>
          <w:sz w:val="16"/>
          <w:szCs w:val="16"/>
          <w:lang w:eastAsia="ru-RU" w:bidi="ru-RU"/>
        </w:rPr>
        <w:t xml:space="preserve"> на риск </w:t>
      </w:r>
      <w:r w:rsidRPr="00040EEC">
        <w:rPr>
          <w:rFonts w:ascii="Times New Roman" w:hAnsi="Times New Roman" w:cs="Times New Roman"/>
          <w:color w:val="0070C0"/>
          <w:sz w:val="16"/>
          <w:szCs w:val="16"/>
        </w:rPr>
        <w:t>р</w:t>
      </w:r>
      <w:r w:rsidRPr="00040EEC">
        <w:rPr>
          <w:rFonts w:ascii="Times New Roman" w:hAnsi="Times New Roman" w:cs="Times New Roman"/>
          <w:color w:val="0070C0"/>
          <w:sz w:val="16"/>
          <w:szCs w:val="16"/>
          <w:lang w:eastAsia="ru-RU" w:bidi="ru-RU"/>
        </w:rPr>
        <w:t>ади спасения своего товарища,</w:t>
      </w:r>
      <w:r w:rsidRPr="00040EEC">
        <w:rPr>
          <w:rFonts w:ascii="Times New Roman" w:hAnsi="Times New Roman" w:cs="Times New Roman"/>
          <w:color w:val="0070C0"/>
          <w:sz w:val="16"/>
          <w:szCs w:val="16"/>
        </w:rPr>
        <w:t xml:space="preserve"> </w:t>
      </w:r>
      <w:proofErr w:type="spellStart"/>
      <w:r w:rsidRPr="00040EEC">
        <w:rPr>
          <w:rFonts w:ascii="Times New Roman" w:hAnsi="Times New Roman" w:cs="Times New Roman"/>
          <w:color w:val="0070C0"/>
          <w:sz w:val="16"/>
          <w:szCs w:val="16"/>
          <w:lang w:eastAsia="ru-RU" w:bidi="ru-RU"/>
        </w:rPr>
        <w:t>оказавиегося</w:t>
      </w:r>
      <w:proofErr w:type="spellEnd"/>
      <w:r w:rsidRPr="00040EEC">
        <w:rPr>
          <w:rFonts w:ascii="Times New Roman" w:hAnsi="Times New Roman" w:cs="Times New Roman"/>
          <w:color w:val="0070C0"/>
          <w:sz w:val="16"/>
          <w:szCs w:val="16"/>
          <w:lang w:eastAsia="ru-RU" w:bidi="ru-RU"/>
        </w:rPr>
        <w:t xml:space="preserve"> в беде.</w:t>
      </w:r>
    </w:p>
    <w:p w14:paraId="5E61F20E" w14:textId="0ED483ED" w:rsidR="00040EEC" w:rsidRPr="00040EEC" w:rsidRDefault="00040EEC" w:rsidP="00040EEC">
      <w:pPr>
        <w:spacing w:after="0" w:line="240" w:lineRule="auto"/>
        <w:jc w:val="both"/>
        <w:rPr>
          <w:rFonts w:ascii="Times New Roman" w:hAnsi="Times New Roman" w:cs="Times New Roman"/>
          <w:color w:val="0070C0"/>
          <w:sz w:val="16"/>
          <w:szCs w:val="16"/>
        </w:rPr>
      </w:pPr>
      <w:r w:rsidRPr="00040EEC">
        <w:rPr>
          <w:rFonts w:ascii="Times New Roman" w:hAnsi="Times New Roman" w:cs="Times New Roman"/>
          <w:color w:val="0070C0"/>
          <w:sz w:val="16"/>
          <w:szCs w:val="16"/>
          <w:lang w:eastAsia="ru-RU" w:bidi="ru-RU"/>
        </w:rPr>
        <w:t>/ЦГВИА,</w:t>
      </w:r>
      <w:r w:rsidRPr="00040EEC">
        <w:rPr>
          <w:rFonts w:ascii="Times New Roman" w:hAnsi="Times New Roman" w:cs="Times New Roman"/>
          <w:color w:val="0070C0"/>
          <w:sz w:val="16"/>
          <w:szCs w:val="16"/>
        </w:rPr>
        <w:t xml:space="preserve"> </w:t>
      </w:r>
      <w:r w:rsidRPr="00040EEC">
        <w:rPr>
          <w:rFonts w:ascii="Times New Roman" w:hAnsi="Times New Roman" w:cs="Times New Roman"/>
          <w:color w:val="0070C0"/>
          <w:sz w:val="16"/>
          <w:szCs w:val="16"/>
          <w:lang w:eastAsia="ru-RU" w:bidi="ru-RU"/>
        </w:rPr>
        <w:t>ф.</w:t>
      </w:r>
      <w:r w:rsidRPr="00040EEC">
        <w:rPr>
          <w:rFonts w:ascii="Times New Roman" w:hAnsi="Times New Roman" w:cs="Times New Roman"/>
          <w:color w:val="0070C0"/>
          <w:sz w:val="16"/>
          <w:szCs w:val="16"/>
        </w:rPr>
        <w:t xml:space="preserve"> </w:t>
      </w:r>
      <w:r w:rsidRPr="00040EEC">
        <w:rPr>
          <w:rFonts w:ascii="Times New Roman" w:hAnsi="Times New Roman" w:cs="Times New Roman"/>
          <w:color w:val="0070C0"/>
          <w:sz w:val="16"/>
          <w:szCs w:val="16"/>
          <w:lang w:eastAsia="ru-RU" w:bidi="ru-RU"/>
        </w:rPr>
        <w:t>493,</w:t>
      </w:r>
      <w:r w:rsidRPr="00040EEC">
        <w:rPr>
          <w:rFonts w:ascii="Times New Roman" w:hAnsi="Times New Roman" w:cs="Times New Roman"/>
          <w:color w:val="0070C0"/>
          <w:sz w:val="16"/>
          <w:szCs w:val="16"/>
        </w:rPr>
        <w:t xml:space="preserve"> оп</w:t>
      </w:r>
      <w:r w:rsidRPr="00040EEC">
        <w:rPr>
          <w:rFonts w:ascii="Times New Roman" w:hAnsi="Times New Roman" w:cs="Times New Roman"/>
          <w:color w:val="0070C0"/>
          <w:sz w:val="16"/>
          <w:szCs w:val="16"/>
          <w:lang w:eastAsia="ru-RU" w:bidi="ru-RU"/>
        </w:rPr>
        <w:t>.</w:t>
      </w:r>
      <w:r w:rsidRPr="00040EEC">
        <w:rPr>
          <w:rFonts w:ascii="Times New Roman" w:hAnsi="Times New Roman" w:cs="Times New Roman"/>
          <w:color w:val="0070C0"/>
          <w:sz w:val="16"/>
          <w:szCs w:val="16"/>
        </w:rPr>
        <w:t xml:space="preserve"> </w:t>
      </w:r>
      <w:r w:rsidRPr="00040EEC">
        <w:rPr>
          <w:rFonts w:ascii="Times New Roman" w:hAnsi="Times New Roman" w:cs="Times New Roman"/>
          <w:color w:val="0070C0"/>
          <w:sz w:val="16"/>
          <w:szCs w:val="16"/>
          <w:lang w:eastAsia="ru-RU" w:bidi="ru-RU"/>
        </w:rPr>
        <w:t>8,</w:t>
      </w:r>
      <w:r w:rsidRPr="00040EEC">
        <w:rPr>
          <w:rFonts w:ascii="Times New Roman" w:hAnsi="Times New Roman" w:cs="Times New Roman"/>
          <w:color w:val="0070C0"/>
          <w:sz w:val="16"/>
          <w:szCs w:val="16"/>
        </w:rPr>
        <w:t xml:space="preserve"> д</w:t>
      </w:r>
      <w:r w:rsidRPr="00040EEC">
        <w:rPr>
          <w:rFonts w:ascii="Times New Roman" w:hAnsi="Times New Roman" w:cs="Times New Roman"/>
          <w:color w:val="0070C0"/>
          <w:sz w:val="16"/>
          <w:szCs w:val="16"/>
          <w:lang w:eastAsia="ru-RU" w:bidi="ru-RU"/>
        </w:rPr>
        <w:t>.</w:t>
      </w:r>
      <w:r w:rsidRPr="00040EEC">
        <w:rPr>
          <w:rFonts w:ascii="Times New Roman" w:hAnsi="Times New Roman" w:cs="Times New Roman"/>
          <w:color w:val="0070C0"/>
          <w:sz w:val="16"/>
          <w:szCs w:val="16"/>
        </w:rPr>
        <w:t xml:space="preserve"> 66</w:t>
      </w:r>
      <w:r w:rsidRPr="00040EEC">
        <w:rPr>
          <w:rFonts w:ascii="Times New Roman" w:hAnsi="Times New Roman" w:cs="Times New Roman"/>
          <w:color w:val="0070C0"/>
          <w:sz w:val="16"/>
          <w:szCs w:val="16"/>
          <w:lang w:eastAsia="ru-RU" w:bidi="ru-RU"/>
        </w:rPr>
        <w:t>;</w:t>
      </w:r>
      <w:r w:rsidRPr="00040EEC">
        <w:rPr>
          <w:rFonts w:ascii="Times New Roman" w:hAnsi="Times New Roman" w:cs="Times New Roman"/>
          <w:color w:val="0070C0"/>
          <w:sz w:val="16"/>
          <w:szCs w:val="16"/>
        </w:rPr>
        <w:t xml:space="preserve"> </w:t>
      </w:r>
      <w:r w:rsidRPr="00040EEC">
        <w:rPr>
          <w:rFonts w:ascii="Times New Roman" w:hAnsi="Times New Roman" w:cs="Times New Roman"/>
          <w:color w:val="0070C0"/>
          <w:sz w:val="16"/>
          <w:szCs w:val="16"/>
          <w:lang w:eastAsia="ru-RU" w:bidi="ru-RU"/>
        </w:rPr>
        <w:t>В</w:t>
      </w:r>
      <w:r w:rsidRPr="00040EEC">
        <w:rPr>
          <w:rFonts w:ascii="Times New Roman" w:hAnsi="Times New Roman" w:cs="Times New Roman"/>
          <w:color w:val="0070C0"/>
          <w:sz w:val="16"/>
          <w:szCs w:val="16"/>
        </w:rPr>
        <w:t xml:space="preserve">ВФ, </w:t>
      </w:r>
      <w:r w:rsidRPr="00040EEC">
        <w:rPr>
          <w:rFonts w:ascii="Times New Roman" w:hAnsi="Times New Roman" w:cs="Times New Roman"/>
          <w:color w:val="0070C0"/>
          <w:sz w:val="16"/>
          <w:szCs w:val="16"/>
          <w:lang w:eastAsia="ru-RU" w:bidi="ru-RU"/>
        </w:rPr>
        <w:t>1920</w:t>
      </w:r>
      <w:r w:rsidRPr="00040EEC">
        <w:rPr>
          <w:rFonts w:ascii="Times New Roman" w:hAnsi="Times New Roman" w:cs="Times New Roman"/>
          <w:color w:val="0070C0"/>
          <w:sz w:val="16"/>
          <w:szCs w:val="16"/>
        </w:rPr>
        <w:t>, № 1</w:t>
      </w:r>
      <w:r w:rsidRPr="00040EEC">
        <w:rPr>
          <w:rFonts w:ascii="Times New Roman" w:hAnsi="Times New Roman" w:cs="Times New Roman"/>
          <w:color w:val="0070C0"/>
          <w:sz w:val="16"/>
          <w:szCs w:val="16"/>
          <w:lang w:eastAsia="ru-RU" w:bidi="ru-RU"/>
        </w:rPr>
        <w:t xml:space="preserve">;1924 </w:t>
      </w:r>
      <w:r w:rsidRPr="00040EEC">
        <w:rPr>
          <w:rFonts w:ascii="Times New Roman" w:hAnsi="Times New Roman" w:cs="Times New Roman"/>
          <w:color w:val="0070C0"/>
          <w:sz w:val="16"/>
          <w:szCs w:val="16"/>
        </w:rPr>
        <w:t>№</w:t>
      </w:r>
      <w:r w:rsidRPr="00040EEC">
        <w:rPr>
          <w:rFonts w:ascii="Times New Roman" w:hAnsi="Times New Roman" w:cs="Times New Roman"/>
          <w:color w:val="0070C0"/>
          <w:sz w:val="16"/>
          <w:szCs w:val="16"/>
          <w:lang w:eastAsia="ru-RU" w:bidi="ru-RU"/>
        </w:rPr>
        <w:t xml:space="preserve"> 11;"А</w:t>
      </w:r>
      <w:r>
        <w:rPr>
          <w:rFonts w:ascii="Times New Roman" w:hAnsi="Times New Roman" w:cs="Times New Roman"/>
          <w:color w:val="0070C0"/>
          <w:sz w:val="16"/>
          <w:szCs w:val="16"/>
          <w:lang w:eastAsia="ru-RU" w:bidi="ru-RU"/>
        </w:rPr>
        <w:t>э</w:t>
      </w:r>
      <w:r w:rsidRPr="00040EEC">
        <w:rPr>
          <w:rFonts w:ascii="Times New Roman" w:hAnsi="Times New Roman" w:cs="Times New Roman"/>
          <w:color w:val="0070C0"/>
          <w:sz w:val="16"/>
          <w:szCs w:val="16"/>
          <w:lang w:eastAsia="ru-RU" w:bidi="ru-RU"/>
        </w:rPr>
        <w:t>ро",</w:t>
      </w:r>
      <w:r w:rsidRPr="00040EEC">
        <w:rPr>
          <w:rFonts w:ascii="Times New Roman" w:hAnsi="Times New Roman" w:cs="Times New Roman"/>
          <w:color w:val="0070C0"/>
          <w:sz w:val="16"/>
          <w:szCs w:val="16"/>
        </w:rPr>
        <w:t xml:space="preserve"> </w:t>
      </w:r>
      <w:r w:rsidRPr="00040EEC">
        <w:rPr>
          <w:rFonts w:ascii="Times New Roman" w:hAnsi="Times New Roman" w:cs="Times New Roman"/>
          <w:color w:val="0070C0"/>
          <w:sz w:val="16"/>
          <w:szCs w:val="16"/>
          <w:lang w:eastAsia="ru-RU" w:bidi="ru-RU"/>
        </w:rPr>
        <w:t>1923</w:t>
      </w:r>
      <w:r w:rsidRPr="00040EEC">
        <w:rPr>
          <w:rFonts w:ascii="Times New Roman" w:hAnsi="Times New Roman" w:cs="Times New Roman"/>
          <w:color w:val="0070C0"/>
          <w:sz w:val="16"/>
          <w:szCs w:val="16"/>
        </w:rPr>
        <w:t>, №</w:t>
      </w:r>
      <w:r w:rsidRPr="00040EEC">
        <w:rPr>
          <w:rFonts w:ascii="Times New Roman" w:hAnsi="Times New Roman" w:cs="Times New Roman"/>
          <w:color w:val="0070C0"/>
          <w:sz w:val="16"/>
          <w:szCs w:val="16"/>
          <w:lang w:eastAsia="ru-RU" w:bidi="ru-RU"/>
        </w:rPr>
        <w:t xml:space="preserve"> 5/</w:t>
      </w:r>
      <w:r w:rsidRPr="00040EEC">
        <w:rPr>
          <w:rFonts w:ascii="Times New Roman" w:hAnsi="Times New Roman" w:cs="Times New Roman"/>
          <w:color w:val="0070C0"/>
          <w:sz w:val="16"/>
          <w:szCs w:val="16"/>
        </w:rPr>
        <w:t xml:space="preserve"> (23370).</w:t>
      </w:r>
    </w:p>
    <w:p w14:paraId="6E8FEFE1" w14:textId="77777777" w:rsidR="00040EEC" w:rsidRPr="00040EEC" w:rsidRDefault="00040EEC" w:rsidP="00040EEC">
      <w:pPr>
        <w:spacing w:after="0" w:line="240" w:lineRule="auto"/>
        <w:jc w:val="both"/>
        <w:rPr>
          <w:rFonts w:ascii="Times New Roman" w:hAnsi="Times New Roman" w:cs="Times New Roman"/>
          <w:color w:val="0070C0"/>
          <w:sz w:val="16"/>
          <w:szCs w:val="16"/>
        </w:rPr>
      </w:pPr>
    </w:p>
    <w:p w14:paraId="5E9367A1" w14:textId="77777777" w:rsidR="00AB68C6" w:rsidRPr="008E46A9" w:rsidRDefault="00AB68C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7FB7CEE" w14:textId="77777777" w:rsidR="00AB68C6" w:rsidRPr="008E46A9" w:rsidRDefault="00AB68C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F49073" w14:textId="77777777" w:rsidR="00AB68C6" w:rsidRPr="008E46A9" w:rsidRDefault="00AB68C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октября 1919. В Большом зале консерватории состоялся симфонический концерт, посвященный творчеству Бетховена. Были исполнены увертюры "Эгмонт", "Кориолан", "</w:t>
      </w:r>
      <w:proofErr w:type="spellStart"/>
      <w:r w:rsidRPr="008E46A9">
        <w:rPr>
          <w:rFonts w:ascii="Times New Roman" w:hAnsi="Times New Roman" w:cs="Times New Roman"/>
          <w:color w:val="000000" w:themeColor="text1"/>
          <w:sz w:val="16"/>
          <w:szCs w:val="16"/>
        </w:rPr>
        <w:t>Леонора</w:t>
      </w:r>
      <w:proofErr w:type="spellEnd"/>
      <w:r w:rsidRPr="008E46A9">
        <w:rPr>
          <w:rFonts w:ascii="Times New Roman" w:hAnsi="Times New Roman" w:cs="Times New Roman"/>
          <w:color w:val="000000" w:themeColor="text1"/>
          <w:sz w:val="16"/>
          <w:szCs w:val="16"/>
        </w:rPr>
        <w:t xml:space="preserve">" - 3, концерт для фортепиано с оркестром м" 4. Дирижер СА. </w:t>
      </w:r>
      <w:proofErr w:type="spellStart"/>
      <w:r w:rsidRPr="008E46A9">
        <w:rPr>
          <w:rFonts w:ascii="Times New Roman" w:hAnsi="Times New Roman" w:cs="Times New Roman"/>
          <w:color w:val="000000" w:themeColor="text1"/>
          <w:sz w:val="16"/>
          <w:szCs w:val="16"/>
        </w:rPr>
        <w:t>Кусевицкий</w:t>
      </w:r>
      <w:proofErr w:type="spellEnd"/>
      <w:r w:rsidRPr="008E46A9">
        <w:rPr>
          <w:rFonts w:ascii="Times New Roman" w:hAnsi="Times New Roman" w:cs="Times New Roman"/>
          <w:color w:val="000000" w:themeColor="text1"/>
          <w:sz w:val="16"/>
          <w:szCs w:val="16"/>
        </w:rPr>
        <w:t xml:space="preserve">, солист (фортепиано) И. А. </w:t>
      </w:r>
      <w:proofErr w:type="spellStart"/>
      <w:r w:rsidRPr="008E46A9">
        <w:rPr>
          <w:rFonts w:ascii="Times New Roman" w:hAnsi="Times New Roman" w:cs="Times New Roman"/>
          <w:color w:val="000000" w:themeColor="text1"/>
          <w:sz w:val="16"/>
          <w:szCs w:val="16"/>
        </w:rPr>
        <w:t>Добровейн</w:t>
      </w:r>
      <w:proofErr w:type="spellEnd"/>
      <w:r w:rsidRPr="008E46A9">
        <w:rPr>
          <w:rFonts w:ascii="Times New Roman" w:hAnsi="Times New Roman" w:cs="Times New Roman"/>
          <w:color w:val="000000" w:themeColor="text1"/>
          <w:sz w:val="16"/>
          <w:szCs w:val="16"/>
        </w:rPr>
        <w:t xml:space="preserve">. На кои </w:t>
      </w:r>
      <w:proofErr w:type="spellStart"/>
      <w:r w:rsidRPr="008E46A9">
        <w:rPr>
          <w:rFonts w:ascii="Times New Roman" w:hAnsi="Times New Roman" w:cs="Times New Roman"/>
          <w:color w:val="000000" w:themeColor="text1"/>
          <w:sz w:val="16"/>
          <w:szCs w:val="16"/>
        </w:rPr>
        <w:t>церте</w:t>
      </w:r>
      <w:proofErr w:type="spellEnd"/>
      <w:r w:rsidRPr="008E46A9">
        <w:rPr>
          <w:rFonts w:ascii="Times New Roman" w:hAnsi="Times New Roman" w:cs="Times New Roman"/>
          <w:color w:val="000000" w:themeColor="text1"/>
          <w:sz w:val="16"/>
          <w:szCs w:val="16"/>
        </w:rPr>
        <w:t xml:space="preserve"> присутствовал В. И. Ленин, о чем вспоминала Е. Драбкина: "Билеты наши были в партер - в питый или шестой ряд. Прямо пе </w:t>
      </w:r>
      <w:proofErr w:type="spellStart"/>
      <w:r w:rsidRPr="008E46A9">
        <w:rPr>
          <w:rFonts w:ascii="Times New Roman" w:hAnsi="Times New Roman" w:cs="Times New Roman"/>
          <w:color w:val="000000" w:themeColor="text1"/>
          <w:sz w:val="16"/>
          <w:szCs w:val="16"/>
        </w:rPr>
        <w:t>редо</w:t>
      </w:r>
      <w:proofErr w:type="spellEnd"/>
      <w:r w:rsidRPr="008E46A9">
        <w:rPr>
          <w:rFonts w:ascii="Times New Roman" w:hAnsi="Times New Roman" w:cs="Times New Roman"/>
          <w:color w:val="000000" w:themeColor="text1"/>
          <w:sz w:val="16"/>
          <w:szCs w:val="16"/>
        </w:rPr>
        <w:t xml:space="preserve"> мной место было свободно, а следую шее кресло занимал человек в шапке-ушаны, отделанной черным мехом. Воротник пальто у него был поднят, он сидел, устало опустив плечи... Появились оркестранты в </w:t>
      </w:r>
      <w:proofErr w:type="gramStart"/>
      <w:r w:rsidRPr="008E46A9">
        <w:rPr>
          <w:rFonts w:ascii="Times New Roman" w:hAnsi="Times New Roman" w:cs="Times New Roman"/>
          <w:color w:val="000000" w:themeColor="text1"/>
          <w:sz w:val="16"/>
          <w:szCs w:val="16"/>
        </w:rPr>
        <w:t>шубах</w:t>
      </w:r>
      <w:proofErr w:type="gramEnd"/>
      <w:r w:rsidRPr="008E46A9">
        <w:rPr>
          <w:rFonts w:ascii="Times New Roman" w:hAnsi="Times New Roman" w:cs="Times New Roman"/>
          <w:color w:val="000000" w:themeColor="text1"/>
          <w:sz w:val="16"/>
          <w:szCs w:val="16"/>
        </w:rPr>
        <w:t xml:space="preserve"> а шапках... Вышел дирижер - если мне не изменяет память, Сергей </w:t>
      </w:r>
      <w:proofErr w:type="spellStart"/>
      <w:r w:rsidRPr="008E46A9">
        <w:rPr>
          <w:rFonts w:ascii="Times New Roman" w:hAnsi="Times New Roman" w:cs="Times New Roman"/>
          <w:color w:val="000000" w:themeColor="text1"/>
          <w:sz w:val="16"/>
          <w:szCs w:val="16"/>
        </w:rPr>
        <w:t>Кусевицкий</w:t>
      </w:r>
      <w:proofErr w:type="spellEnd"/>
      <w:r w:rsidRPr="008E46A9">
        <w:rPr>
          <w:rFonts w:ascii="Times New Roman" w:hAnsi="Times New Roman" w:cs="Times New Roman"/>
          <w:color w:val="000000" w:themeColor="text1"/>
          <w:sz w:val="16"/>
          <w:szCs w:val="16"/>
        </w:rPr>
        <w:t xml:space="preserve">. На нем был фрак, но вместо белого пластрона из-под фрака выглядывал серый свитер... Кои </w:t>
      </w:r>
      <w:proofErr w:type="spellStart"/>
      <w:r w:rsidRPr="008E46A9">
        <w:rPr>
          <w:rFonts w:ascii="Times New Roman" w:hAnsi="Times New Roman" w:cs="Times New Roman"/>
          <w:color w:val="000000" w:themeColor="text1"/>
          <w:sz w:val="16"/>
          <w:szCs w:val="16"/>
        </w:rPr>
        <w:t>церт</w:t>
      </w:r>
      <w:proofErr w:type="spellEnd"/>
      <w:r w:rsidRPr="008E46A9">
        <w:rPr>
          <w:rFonts w:ascii="Times New Roman" w:hAnsi="Times New Roman" w:cs="Times New Roman"/>
          <w:color w:val="000000" w:themeColor="text1"/>
          <w:sz w:val="16"/>
          <w:szCs w:val="16"/>
        </w:rPr>
        <w:t xml:space="preserve"> начался... Я запахнула поглубже пальто и приготовилась слушать, но мама тронута меня за руку. Одними глазами она показала мне на того человека, который сидел впереди, слева от меня. Теперь он снял шапку </w:t>
      </w:r>
      <w:proofErr w:type="gramStart"/>
      <w:r w:rsidRPr="008E46A9">
        <w:rPr>
          <w:rFonts w:ascii="Times New Roman" w:hAnsi="Times New Roman" w:cs="Times New Roman"/>
          <w:color w:val="000000" w:themeColor="text1"/>
          <w:sz w:val="16"/>
          <w:szCs w:val="16"/>
        </w:rPr>
        <w:t>в опустил</w:t>
      </w:r>
      <w:proofErr w:type="gramEnd"/>
      <w:r w:rsidRPr="008E46A9">
        <w:rPr>
          <w:rFonts w:ascii="Times New Roman" w:hAnsi="Times New Roman" w:cs="Times New Roman"/>
          <w:color w:val="000000" w:themeColor="text1"/>
          <w:sz w:val="16"/>
          <w:szCs w:val="16"/>
        </w:rPr>
        <w:t xml:space="preserve"> воротник. Я увидела, что это Влади мир Ильич" (18691).</w:t>
      </w:r>
    </w:p>
    <w:p w14:paraId="72566B62" w14:textId="77777777" w:rsidR="00AB68C6" w:rsidRPr="008E46A9" w:rsidRDefault="00AB68C6" w:rsidP="00A30927">
      <w:pPr>
        <w:spacing w:after="0" w:line="240" w:lineRule="auto"/>
        <w:jc w:val="both"/>
        <w:rPr>
          <w:rFonts w:ascii="Times New Roman" w:hAnsi="Times New Roman" w:cs="Times New Roman"/>
          <w:color w:val="000000" w:themeColor="text1"/>
          <w:sz w:val="16"/>
          <w:szCs w:val="16"/>
        </w:rPr>
      </w:pPr>
    </w:p>
    <w:p w14:paraId="0CF20AAB" w14:textId="77777777" w:rsidR="00FC096E" w:rsidRPr="008E46A9" w:rsidRDefault="00FC096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C8FED48" w14:textId="77777777" w:rsidR="00FC096E" w:rsidRPr="008E46A9" w:rsidRDefault="00FC096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60BA24" w14:textId="77777777" w:rsidR="00FC096E" w:rsidRPr="008E46A9" w:rsidRDefault="00FC096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октября 1919 новый мировой рекорд высоты в 9622 метра (31 568 футов) установлен американским пилотом Рудольфом Шредером на самолете Packard-Le </w:t>
      </w:r>
      <w:proofErr w:type="spellStart"/>
      <w:r w:rsidRPr="008E46A9">
        <w:rPr>
          <w:rFonts w:ascii="Times New Roman" w:hAnsi="Times New Roman" w:cs="Times New Roman"/>
          <w:color w:val="000000" w:themeColor="text1"/>
          <w:sz w:val="16"/>
          <w:szCs w:val="16"/>
        </w:rPr>
        <w:t>Peré</w:t>
      </w:r>
      <w:proofErr w:type="spellEnd"/>
      <w:r w:rsidRPr="008E46A9">
        <w:rPr>
          <w:rFonts w:ascii="Times New Roman" w:hAnsi="Times New Roman" w:cs="Times New Roman"/>
          <w:color w:val="000000" w:themeColor="text1"/>
          <w:sz w:val="16"/>
          <w:szCs w:val="16"/>
        </w:rPr>
        <w:t xml:space="preserve"> LUSAC-11 (20347).</w:t>
      </w:r>
    </w:p>
    <w:p w14:paraId="3DD1F3E9" w14:textId="77777777" w:rsidR="00FC096E" w:rsidRPr="008E46A9" w:rsidRDefault="00FC096E" w:rsidP="00A30927">
      <w:pPr>
        <w:spacing w:after="0" w:line="240" w:lineRule="auto"/>
        <w:jc w:val="both"/>
        <w:rPr>
          <w:rFonts w:ascii="Times New Roman" w:hAnsi="Times New Roman" w:cs="Times New Roman"/>
          <w:color w:val="000000" w:themeColor="text1"/>
          <w:sz w:val="16"/>
          <w:szCs w:val="16"/>
        </w:rPr>
      </w:pPr>
    </w:p>
    <w:p w14:paraId="7862861C" w14:textId="77777777" w:rsidR="00C5401A"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6BFD595" w14:textId="77777777" w:rsidR="00C5401A" w:rsidRPr="008E46A9" w:rsidRDefault="00C5401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1A73F" w14:textId="77777777" w:rsidR="00C5401A" w:rsidRPr="008E46A9" w:rsidRDefault="00C5401A"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5 октября </w:t>
      </w:r>
      <w:r w:rsidRPr="008E46A9">
        <w:rPr>
          <w:rFonts w:ascii="Times New Roman" w:hAnsi="Times New Roman" w:cs="Times New Roman"/>
          <w:color w:val="000000" w:themeColor="text1"/>
          <w:sz w:val="16"/>
          <w:szCs w:val="16"/>
        </w:rPr>
        <w:t>в 1919 году в ходе наступления на Москву войска Деникина взяли Воронеж (14790).</w:t>
      </w:r>
    </w:p>
    <w:p w14:paraId="7B29E7F0" w14:textId="77777777" w:rsidR="00C5401A" w:rsidRPr="008E46A9" w:rsidRDefault="00C5401A" w:rsidP="00A30927">
      <w:pPr>
        <w:spacing w:after="0" w:line="240" w:lineRule="auto"/>
        <w:jc w:val="both"/>
        <w:rPr>
          <w:rFonts w:ascii="Times New Roman" w:hAnsi="Times New Roman" w:cs="Times New Roman"/>
          <w:color w:val="000000" w:themeColor="text1"/>
          <w:sz w:val="16"/>
          <w:szCs w:val="16"/>
        </w:rPr>
      </w:pPr>
    </w:p>
    <w:p w14:paraId="11B3CA0B" w14:textId="77777777" w:rsidR="00A127E0" w:rsidRPr="008E46A9" w:rsidRDefault="00A127E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октября 1919 в Добровольческой армии, которая несла на себе основную тяжесть боев, насчитывалось лишь восемь исправных аэропланов – три во втором и пять в шестом отряде. Донская армия имела в зоне военных действий всего шесть боеспособных машин.</w:t>
      </w:r>
    </w:p>
    <w:p w14:paraId="395AB22E" w14:textId="77777777" w:rsidR="00A127E0" w:rsidRPr="008E46A9" w:rsidRDefault="00A127E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Таким образом, на 700 километров фронта приходилось 14 белогвардейских самолетов. Можно сказать, что они были растворены в бесконечности. У красных на южном фронте воевали 13 авиаотрядов, то есть примерно 50 – 60 боевых машин. Тоже не бог весть какие силы, к тому же в значительной мере парализованные «бензиновым» и «масляным» кризисом.</w:t>
      </w:r>
    </w:p>
    <w:p w14:paraId="677272AA" w14:textId="77777777" w:rsidR="00A127E0" w:rsidRPr="008E46A9" w:rsidRDefault="00A127E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В результате всего этого главная битва Гражданской войны проходила при минимальном участии авиации (17065).</w:t>
      </w:r>
    </w:p>
    <w:p w14:paraId="2CA5C970" w14:textId="77777777" w:rsidR="00A127E0" w:rsidRPr="008E46A9" w:rsidRDefault="00A127E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2D93D1" w14:textId="77777777" w:rsidR="00182EF0" w:rsidRPr="008E46A9" w:rsidRDefault="00182E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ночь на 5 сентября 1919 казаки внезапным налетом заняли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там находились штаб 25-й стрелковой дивизии, (комдив </w:t>
      </w:r>
      <w:proofErr w:type="spellStart"/>
      <w:r w:rsidRPr="008E46A9">
        <w:rPr>
          <w:rFonts w:ascii="Times New Roman" w:hAnsi="Times New Roman" w:cs="Times New Roman"/>
          <w:color w:val="000000" w:themeColor="text1"/>
          <w:sz w:val="16"/>
          <w:szCs w:val="16"/>
        </w:rPr>
        <w:t>В.И.Чапаева</w:t>
      </w:r>
      <w:proofErr w:type="spellEnd"/>
      <w:r w:rsidRPr="008E46A9">
        <w:rPr>
          <w:rFonts w:ascii="Times New Roman" w:hAnsi="Times New Roman" w:cs="Times New Roman"/>
          <w:color w:val="000000" w:themeColor="text1"/>
          <w:sz w:val="16"/>
          <w:szCs w:val="16"/>
        </w:rPr>
        <w:t xml:space="preserve"> и многих других красных командиров) и приданные чапаевской дивизии два «</w:t>
      </w:r>
      <w:proofErr w:type="spellStart"/>
      <w:r w:rsidRPr="008E46A9">
        <w:rPr>
          <w:rFonts w:ascii="Times New Roman" w:hAnsi="Times New Roman" w:cs="Times New Roman"/>
          <w:color w:val="000000" w:themeColor="text1"/>
          <w:sz w:val="16"/>
          <w:szCs w:val="16"/>
        </w:rPr>
        <w:t>Ньюпора</w:t>
      </w:r>
      <w:proofErr w:type="spellEnd"/>
      <w:r w:rsidRPr="008E46A9">
        <w:rPr>
          <w:rFonts w:ascii="Times New Roman" w:hAnsi="Times New Roman" w:cs="Times New Roman"/>
          <w:color w:val="000000" w:themeColor="text1"/>
          <w:sz w:val="16"/>
          <w:szCs w:val="16"/>
        </w:rPr>
        <w:t>» и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с летчиками Бейером, Коваленко и Железновым, мотористом </w:t>
      </w:r>
      <w:proofErr w:type="spellStart"/>
      <w:r w:rsidRPr="008E46A9">
        <w:rPr>
          <w:rFonts w:ascii="Times New Roman" w:hAnsi="Times New Roman" w:cs="Times New Roman"/>
          <w:color w:val="000000" w:themeColor="text1"/>
          <w:sz w:val="16"/>
          <w:szCs w:val="16"/>
        </w:rPr>
        <w:t>Жердиным</w:t>
      </w:r>
      <w:proofErr w:type="spellEnd"/>
      <w:r w:rsidRPr="008E46A9">
        <w:rPr>
          <w:rFonts w:ascii="Times New Roman" w:hAnsi="Times New Roman" w:cs="Times New Roman"/>
          <w:color w:val="000000" w:themeColor="text1"/>
          <w:sz w:val="16"/>
          <w:szCs w:val="16"/>
        </w:rPr>
        <w:t xml:space="preserve"> и летнабом Олехновичем. Коваленко погиб в перестрелке, остальные попали в плен. Тем же утром в </w:t>
      </w:r>
      <w:proofErr w:type="spellStart"/>
      <w:r w:rsidRPr="008E46A9">
        <w:rPr>
          <w:rFonts w:ascii="Times New Roman" w:hAnsi="Times New Roman" w:cs="Times New Roman"/>
          <w:color w:val="000000" w:themeColor="text1"/>
          <w:sz w:val="16"/>
          <w:szCs w:val="16"/>
        </w:rPr>
        <w:t>Лбищенске</w:t>
      </w:r>
      <w:proofErr w:type="spellEnd"/>
      <w:r w:rsidRPr="008E46A9">
        <w:rPr>
          <w:rFonts w:ascii="Times New Roman" w:hAnsi="Times New Roman" w:cs="Times New Roman"/>
          <w:color w:val="000000" w:themeColor="text1"/>
          <w:sz w:val="16"/>
          <w:szCs w:val="16"/>
        </w:rPr>
        <w:t xml:space="preserve"> приземлился летчик Артамонов, посланный из штаба армии с пакетом к Чапаеву. В штабе еще не знали, что адресат уже погиб, а город захвачен белогвардейцами...</w:t>
      </w:r>
    </w:p>
    <w:p w14:paraId="428CB9BA" w14:textId="77777777" w:rsidR="00182EF0" w:rsidRPr="008E46A9" w:rsidRDefault="00182E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 пленные авиаторы согласились служить в колчаковской армии. Было ли это решение добровольным или оно диктовалось простым стремлением выжить, можно только догадываться. Однако вернемся к фактам. 14 ноября летчику Железнову, до этого исправно служившему в уральском казачьем авиаотряде, поручили пригнать аэроплан из ремонта. И Железнов действительно пригнал самолет, но не на казачий, а на советский аэродром!</w:t>
      </w:r>
    </w:p>
    <w:p w14:paraId="2BBDF7B4" w14:textId="77777777" w:rsidR="00182EF0" w:rsidRPr="008E46A9" w:rsidRDefault="00182E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Олехнович и Жердин также совершили попытку перелететь через линию фронта, но из-за неумения управлять самолетом потерпели аварию на взлете. При этом Олехнович сломал ногу и не мог передвигаться. Он приказал Жердину спасаться в одиночку, а сам снял с крепления </w:t>
      </w:r>
      <w:proofErr w:type="spellStart"/>
      <w:r w:rsidRPr="008E46A9">
        <w:rPr>
          <w:rFonts w:ascii="Times New Roman" w:hAnsi="Times New Roman" w:cs="Times New Roman"/>
          <w:color w:val="000000" w:themeColor="text1"/>
          <w:sz w:val="16"/>
          <w:szCs w:val="16"/>
        </w:rPr>
        <w:t>турельный</w:t>
      </w:r>
      <w:proofErr w:type="spellEnd"/>
      <w:r w:rsidRPr="008E46A9">
        <w:rPr>
          <w:rFonts w:ascii="Times New Roman" w:hAnsi="Times New Roman" w:cs="Times New Roman"/>
          <w:color w:val="000000" w:themeColor="text1"/>
          <w:sz w:val="16"/>
          <w:szCs w:val="16"/>
        </w:rPr>
        <w:t xml:space="preserve"> пулемет, дал очередь по набегавшим казакам, после чего – застрелился. Жердин сумел пешком дойти до красноармейских позиций и рассказать об этом драматическом эпизоде (17065).</w:t>
      </w:r>
    </w:p>
    <w:p w14:paraId="31D473C8" w14:textId="77777777" w:rsidR="00182EF0" w:rsidRPr="008E46A9" w:rsidRDefault="00182E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6A8CC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8A6C4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D8832D" w14:textId="77777777" w:rsidR="00627A83" w:rsidRPr="008E46A9" w:rsidRDefault="00627A8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5-8 октября 1919. 2-й съезд Российского ком </w:t>
      </w:r>
      <w:proofErr w:type="spellStart"/>
      <w:r w:rsidRPr="008E46A9">
        <w:rPr>
          <w:rFonts w:ascii="Times New Roman" w:hAnsi="Times New Roman" w:cs="Times New Roman"/>
          <w:color w:val="000000" w:themeColor="text1"/>
          <w:sz w:val="16"/>
          <w:szCs w:val="16"/>
        </w:rPr>
        <w:t>мунистического</w:t>
      </w:r>
      <w:proofErr w:type="spellEnd"/>
      <w:r w:rsidRPr="008E46A9">
        <w:rPr>
          <w:rFonts w:ascii="Times New Roman" w:hAnsi="Times New Roman" w:cs="Times New Roman"/>
          <w:color w:val="000000" w:themeColor="text1"/>
          <w:sz w:val="16"/>
          <w:szCs w:val="16"/>
        </w:rPr>
        <w:t xml:space="preserve"> союза молодежи (РКСМ)</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на котором было принято решение распустит" все скаутские организации, как буржуазные Также была объявлена комсомольская мобилизация на фронт (18691).</w:t>
      </w:r>
    </w:p>
    <w:p w14:paraId="1D2D309D" w14:textId="77777777" w:rsidR="00627A83" w:rsidRPr="008E46A9" w:rsidRDefault="00627A83" w:rsidP="00A30927">
      <w:pPr>
        <w:spacing w:after="0" w:line="240" w:lineRule="auto"/>
        <w:jc w:val="both"/>
        <w:rPr>
          <w:rFonts w:ascii="Times New Roman" w:hAnsi="Times New Roman" w:cs="Times New Roman"/>
          <w:color w:val="000000" w:themeColor="text1"/>
          <w:sz w:val="16"/>
          <w:szCs w:val="16"/>
        </w:rPr>
      </w:pPr>
    </w:p>
    <w:p w14:paraId="69AEB3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октября 1919 в Москве на базе Шереметьевской больницы образовали Институт скорой помощи (3481).</w:t>
      </w:r>
    </w:p>
    <w:p w14:paraId="6E2EE5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69B6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октября 1919 г. При московской Таганской части открываются курсы пожарных техников. Чуть раньше был утвержден Устав пожарно-технического института (10303).</w:t>
      </w:r>
    </w:p>
    <w:p w14:paraId="1C2420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11BB8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05450C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B0217" w14:textId="77777777" w:rsidR="00627A83" w:rsidRPr="008E46A9" w:rsidRDefault="00627A8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октября 1919 г. как следствие Успешное использование «Муромцев» против конницы Мамонтова в сентябре 1919 г. предопределило признание их боеспособности и </w:t>
      </w:r>
      <w:proofErr w:type="spellStart"/>
      <w:r w:rsidRPr="008E46A9">
        <w:rPr>
          <w:rFonts w:ascii="Times New Roman" w:hAnsi="Times New Roman" w:cs="Times New Roman"/>
          <w:color w:val="000000" w:themeColor="text1"/>
          <w:sz w:val="16"/>
          <w:szCs w:val="16"/>
        </w:rPr>
        <w:t>пояление</w:t>
      </w:r>
      <w:proofErr w:type="spellEnd"/>
      <w:r w:rsidRPr="008E46A9">
        <w:rPr>
          <w:rFonts w:ascii="Times New Roman" w:hAnsi="Times New Roman" w:cs="Times New Roman"/>
          <w:color w:val="000000" w:themeColor="text1"/>
          <w:sz w:val="16"/>
          <w:szCs w:val="16"/>
        </w:rPr>
        <w:t xml:space="preserve"> приказа РВСР № 1954/415, которым были утверждены положение, штаты, табель денежных отпусков и имущества Дивизиона Воздушных Кораблей «Илья Муромец». Таким образом, несмотря на материальные трудности, РККВВФ сумел сохранить для фронта остатки Эскадры воздушных кораблей «Илья Муромец» в виде дивизиона. Внимание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к бывшей Эскадре поддерживал «Вестник воздушного флота», который, например, писал, что «имущество старой «Эскадры» осталось в Виннице, а вновь организовывающаяся эскадра [дивизион], базируясь на </w:t>
      </w:r>
      <w:proofErr w:type="spellStart"/>
      <w:r w:rsidRPr="008E46A9">
        <w:rPr>
          <w:rFonts w:ascii="Times New Roman" w:hAnsi="Times New Roman" w:cs="Times New Roman"/>
          <w:color w:val="000000" w:themeColor="text1"/>
          <w:sz w:val="16"/>
          <w:szCs w:val="16"/>
        </w:rPr>
        <w:t>РусскоБалтийский</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вагонныгй</w:t>
      </w:r>
      <w:proofErr w:type="spellEnd"/>
      <w:r w:rsidRPr="008E46A9">
        <w:rPr>
          <w:rFonts w:ascii="Times New Roman" w:hAnsi="Times New Roman" w:cs="Times New Roman"/>
          <w:color w:val="000000" w:themeColor="text1"/>
          <w:sz w:val="16"/>
          <w:szCs w:val="16"/>
        </w:rPr>
        <w:t xml:space="preserve"> завод (РБВЗ) в </w:t>
      </w:r>
      <w:proofErr w:type="spellStart"/>
      <w:r w:rsidRPr="008E46A9">
        <w:rPr>
          <w:rFonts w:ascii="Times New Roman" w:hAnsi="Times New Roman" w:cs="Times New Roman"/>
          <w:color w:val="000000" w:themeColor="text1"/>
          <w:sz w:val="16"/>
          <w:szCs w:val="16"/>
        </w:rPr>
        <w:t>Петрораде</w:t>
      </w:r>
      <w:proofErr w:type="spellEnd"/>
      <w:r w:rsidRPr="008E46A9">
        <w:rPr>
          <w:rFonts w:ascii="Times New Roman" w:hAnsi="Times New Roman" w:cs="Times New Roman"/>
          <w:color w:val="000000" w:themeColor="text1"/>
          <w:sz w:val="16"/>
          <w:szCs w:val="16"/>
        </w:rPr>
        <w:t>, находилась на железнодорожных платформах (…) вдалеке от фронта». В Положении о Дивизионе указывалось, что он состоит из Управления и отрядов кораблей. Исследование показало, что Дивизион «ИМ» участвовал в боевых действиях три раза: 1) на фронте борьбы с войсками А.И. Деникина в 1919 г., при ликвидации прорыва его конницы, 2) на Западном фронте летом 1920 г. против белополяков и 3) на Южном фронте в борьбе против Врангеля осенью 1920 г. Во всех этих случаях тяжелая авиация, представленная по условиям того времени весьма скромно (Дивизион мог выставить на фронт не более трех самолетов – боевой отряд), участвовала в операциях оперативно-стратегического и стратегического уровня, что и соответствовало ее статусу (19566).</w:t>
      </w:r>
    </w:p>
    <w:p w14:paraId="747BD723" w14:textId="77777777" w:rsidR="00627A83" w:rsidRPr="008E46A9" w:rsidRDefault="00627A83" w:rsidP="00A30927">
      <w:pPr>
        <w:spacing w:after="0" w:line="240" w:lineRule="auto"/>
        <w:jc w:val="both"/>
        <w:rPr>
          <w:rFonts w:ascii="Times New Roman" w:hAnsi="Times New Roman" w:cs="Times New Roman"/>
          <w:color w:val="000000" w:themeColor="text1"/>
          <w:sz w:val="16"/>
          <w:szCs w:val="16"/>
        </w:rPr>
      </w:pPr>
    </w:p>
    <w:p w14:paraId="4DF94F0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октября 1919 в ходе наступления на Москву войска </w:t>
      </w:r>
      <w:proofErr w:type="spellStart"/>
      <w:r w:rsidRPr="008E46A9">
        <w:rPr>
          <w:rFonts w:ascii="Times New Roman" w:hAnsi="Times New Roman" w:cs="Times New Roman"/>
          <w:color w:val="000000" w:themeColor="text1"/>
          <w:sz w:val="16"/>
          <w:szCs w:val="16"/>
        </w:rPr>
        <w:t>А.И.Деникина</w:t>
      </w:r>
      <w:proofErr w:type="spellEnd"/>
      <w:r w:rsidRPr="008E46A9">
        <w:rPr>
          <w:rFonts w:ascii="Times New Roman" w:hAnsi="Times New Roman" w:cs="Times New Roman"/>
          <w:color w:val="000000" w:themeColor="text1"/>
          <w:sz w:val="16"/>
          <w:szCs w:val="16"/>
        </w:rPr>
        <w:t xml:space="preserve"> взяли Воронеж (4962).</w:t>
      </w:r>
    </w:p>
    <w:p w14:paraId="705A90F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776AFB" w14:textId="77777777" w:rsidR="004B071C" w:rsidRPr="008E46A9" w:rsidRDefault="004B071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октября 1919 16 «</w:t>
      </w:r>
      <w:proofErr w:type="spellStart"/>
      <w:r w:rsidRPr="008E46A9">
        <w:rPr>
          <w:rFonts w:ascii="Times New Roman" w:hAnsi="Times New Roman" w:cs="Times New Roman"/>
          <w:color w:val="000000" w:themeColor="text1"/>
          <w:sz w:val="16"/>
          <w:szCs w:val="16"/>
        </w:rPr>
        <w:t>Ариэйтов</w:t>
      </w:r>
      <w:proofErr w:type="spellEnd"/>
      <w:r w:rsidRPr="008E46A9">
        <w:rPr>
          <w:rFonts w:ascii="Times New Roman" w:hAnsi="Times New Roman" w:cs="Times New Roman"/>
          <w:color w:val="000000" w:themeColor="text1"/>
          <w:sz w:val="16"/>
          <w:szCs w:val="16"/>
        </w:rPr>
        <w:t>» 3-го и 4-го отрядов белых прибыли в Киев. Самолеты везли в разобранном виде на платформах. Большевистского наступления никто не ждал, поэтому со сборкой машин явно не спешили. 12-го подошел эшелон с техникой 9-го отряда. В тот день успели выгрузить и отвезти на аэродром только пять самолетов из восьми.</w:t>
      </w:r>
    </w:p>
    <w:p w14:paraId="494FFBB8" w14:textId="77777777" w:rsidR="004B071C" w:rsidRPr="008E46A9" w:rsidRDefault="004B071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13-го случилось непредвиденное: с юга в Киев ворвались давно блуждавшие по Южной Украине и считавшиеся разгромленными красные дивизии Якира и Котовского. Удар был настолько внезапным, что большевики в считаные минуты разметали слабые заслоны и заняли правобережную часть города. На станции они захватили и уничтожили три самолета и другое имущество 9-го авиаотряда. 3-й и 4-й отряды едва успели разобрать свои «</w:t>
      </w:r>
      <w:proofErr w:type="spellStart"/>
      <w:r w:rsidRPr="008E46A9">
        <w:rPr>
          <w:rFonts w:ascii="Times New Roman" w:hAnsi="Times New Roman" w:cs="Times New Roman"/>
          <w:color w:val="000000" w:themeColor="text1"/>
          <w:sz w:val="16"/>
          <w:szCs w:val="16"/>
        </w:rPr>
        <w:t>Ариэйты</w:t>
      </w:r>
      <w:proofErr w:type="spellEnd"/>
      <w:r w:rsidRPr="008E46A9">
        <w:rPr>
          <w:rFonts w:ascii="Times New Roman" w:hAnsi="Times New Roman" w:cs="Times New Roman"/>
          <w:color w:val="000000" w:themeColor="text1"/>
          <w:sz w:val="16"/>
          <w:szCs w:val="16"/>
        </w:rPr>
        <w:t>» и на грузовиках вывезти их в безопасное место.</w:t>
      </w:r>
    </w:p>
    <w:p w14:paraId="1C78A833" w14:textId="77777777" w:rsidR="004B071C" w:rsidRPr="008E46A9" w:rsidRDefault="004B071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Белогвардейцам все же удалось отстоять мосты через Днепр и Киево-Печерский монастырь на левом берегу. Несколько дней шли уличные бои. В конце концов красных выбили из города. Белые авиаторы вернулись на аэродром Борисполь и вновь смонтировали свои аппараты (17065).</w:t>
      </w:r>
    </w:p>
    <w:p w14:paraId="5BD964A6" w14:textId="77777777" w:rsidR="004B071C" w:rsidRPr="008E46A9" w:rsidRDefault="004B071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F710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ночь с 6 на 7 октября 1919 1-я Уральская дивизия выступила и ей удалось незамеченной пройти через линию советских дозоров и разъездов у </w:t>
      </w:r>
      <w:proofErr w:type="spellStart"/>
      <w:r w:rsidRPr="008E46A9">
        <w:rPr>
          <w:rFonts w:ascii="Times New Roman" w:hAnsi="Times New Roman" w:cs="Times New Roman"/>
          <w:color w:val="000000" w:themeColor="text1"/>
          <w:sz w:val="16"/>
          <w:szCs w:val="16"/>
        </w:rPr>
        <w:t>Скворкина</w:t>
      </w:r>
      <w:proofErr w:type="spellEnd"/>
      <w:r w:rsidRPr="008E46A9">
        <w:rPr>
          <w:rFonts w:ascii="Times New Roman" w:hAnsi="Times New Roman" w:cs="Times New Roman"/>
          <w:color w:val="000000" w:themeColor="text1"/>
          <w:sz w:val="16"/>
          <w:szCs w:val="16"/>
        </w:rPr>
        <w:t xml:space="preserve">. 8 октября она скрытно вышла в ранее назначенный для нее исходный район (в 50 верстах от линии фронта в тылу 4-й армии) к северо-западу от Уральска и стала ожидать сигнала для одновременной атаки города с частями 5-й дивизией </w:t>
      </w:r>
      <w:proofErr w:type="spellStart"/>
      <w:r w:rsidRPr="008E46A9">
        <w:rPr>
          <w:rFonts w:ascii="Times New Roman" w:hAnsi="Times New Roman" w:cs="Times New Roman"/>
          <w:color w:val="000000" w:themeColor="text1"/>
          <w:sz w:val="16"/>
          <w:szCs w:val="16"/>
        </w:rPr>
        <w:t>Илецкого</w:t>
      </w:r>
      <w:proofErr w:type="spellEnd"/>
      <w:r w:rsidRPr="008E46A9">
        <w:rPr>
          <w:rFonts w:ascii="Times New Roman" w:hAnsi="Times New Roman" w:cs="Times New Roman"/>
          <w:color w:val="000000" w:themeColor="text1"/>
          <w:sz w:val="16"/>
          <w:szCs w:val="16"/>
        </w:rPr>
        <w:t xml:space="preserve"> корпуса. Однако, 5-я дивизия не смогла продвинуться к Уральску и 10 октября лётчик Уральской Армии разыскал части Кириллова и передал ему новое приказание - отходить на соединение с главными силами армии. Так прекрасно задуманная операция оказалась сорванной (11607).</w:t>
      </w:r>
    </w:p>
    <w:p w14:paraId="4A2E4F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BB5030" w14:textId="77777777" w:rsidR="00D43C8E"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6003F64" w14:textId="77777777" w:rsidR="00D43C8E" w:rsidRPr="008E46A9" w:rsidRDefault="00D43C8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8CC635" w14:textId="77777777" w:rsidR="00D43C8E" w:rsidRPr="008E46A9" w:rsidRDefault="00D43C8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6 октября </w:t>
      </w:r>
      <w:r w:rsidRPr="008E46A9">
        <w:rPr>
          <w:rFonts w:ascii="Times New Roman" w:hAnsi="Times New Roman" w:cs="Times New Roman"/>
          <w:color w:val="000000" w:themeColor="text1"/>
          <w:sz w:val="16"/>
          <w:szCs w:val="16"/>
        </w:rPr>
        <w:t>в 1919 году основана старейшая из ныне существующих авиакомпаний – «KLM» - «Королевские Голландские Авиалинии» («</w:t>
      </w:r>
      <w:proofErr w:type="spellStart"/>
      <w:r w:rsidRPr="008E46A9">
        <w:rPr>
          <w:rFonts w:ascii="Times New Roman" w:hAnsi="Times New Roman" w:cs="Times New Roman"/>
          <w:color w:val="000000" w:themeColor="text1"/>
          <w:sz w:val="16"/>
          <w:szCs w:val="16"/>
        </w:rPr>
        <w:t>Koninlijke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Luchtvaart</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Maatschapij</w:t>
      </w:r>
      <w:proofErr w:type="spellEnd"/>
      <w:r w:rsidRPr="008E46A9">
        <w:rPr>
          <w:rFonts w:ascii="Times New Roman" w:hAnsi="Times New Roman" w:cs="Times New Roman"/>
          <w:color w:val="000000" w:themeColor="text1"/>
          <w:sz w:val="16"/>
          <w:szCs w:val="16"/>
        </w:rPr>
        <w:t xml:space="preserve"> N.V.»). Звание Королевской было пожаловано национальной гордости правящей королевой Вильгельминой и с тех пор эмблему компании украшает корона. «KLM» - единственная из ныне существующих авиакомпаний мира, действующая столь долгий срок под одним и тем же именем. Девиз авиакомпании - "Всемирная надежность, пунктуальность и королевский комфорт". Она открыла свою деятельность линией Амстердам - Лондон на самолётах «De </w:t>
      </w:r>
      <w:proofErr w:type="spellStart"/>
      <w:r w:rsidRPr="008E46A9">
        <w:rPr>
          <w:rFonts w:ascii="Times New Roman" w:hAnsi="Times New Roman" w:cs="Times New Roman"/>
          <w:color w:val="000000" w:themeColor="text1"/>
          <w:sz w:val="16"/>
          <w:szCs w:val="16"/>
        </w:rPr>
        <w:t>Havilland</w:t>
      </w:r>
      <w:proofErr w:type="spellEnd"/>
      <w:r w:rsidRPr="008E46A9">
        <w:rPr>
          <w:rFonts w:ascii="Times New Roman" w:hAnsi="Times New Roman" w:cs="Times New Roman"/>
          <w:color w:val="000000" w:themeColor="text1"/>
          <w:sz w:val="16"/>
          <w:szCs w:val="16"/>
        </w:rPr>
        <w:t xml:space="preserve">» «DH-16». Первый регулярный рейс был выполнен 17 мая 1920 года по маршруту Амстердам - Лондон. В последующие десятилетия KLM превратилась в глобальную компанию с филиалами во многих странах. В начале XXI века она входит в число 25 крупнейших авиакомпаний мира по всем </w:t>
      </w:r>
      <w:proofErr w:type="spellStart"/>
      <w:proofErr w:type="gramStart"/>
      <w:r w:rsidRPr="008E46A9">
        <w:rPr>
          <w:rFonts w:ascii="Times New Roman" w:hAnsi="Times New Roman" w:cs="Times New Roman"/>
          <w:color w:val="000000" w:themeColor="text1"/>
          <w:sz w:val="16"/>
          <w:szCs w:val="16"/>
        </w:rPr>
        <w:t>категориям.За</w:t>
      </w:r>
      <w:proofErr w:type="spellEnd"/>
      <w:proofErr w:type="gramEnd"/>
      <w:r w:rsidRPr="008E46A9">
        <w:rPr>
          <w:rFonts w:ascii="Times New Roman" w:hAnsi="Times New Roman" w:cs="Times New Roman"/>
          <w:color w:val="000000" w:themeColor="text1"/>
          <w:sz w:val="16"/>
          <w:szCs w:val="16"/>
        </w:rPr>
        <w:t xml:space="preserve"> прошедший год самолеты авиакомпании «KLM» перевезли 16 млн. пассажиров, а также 490 тысяч тонн грузов и почтовых отправлений. В состав парка авиакомпании входит 165 самолетов, средний срок эксплуатации которых составляет 8 лет. Авиакомпания «KLM» и ее партнерские авиакомпании обслуживают сеть маршрутов, связывающую более 360 городов в 78 странах на 6 континентах. Основной аэропорт - Схипхол, признанный самым удобным и продуманно организованным в мире (14791).</w:t>
      </w:r>
    </w:p>
    <w:p w14:paraId="3D9CA1CA" w14:textId="77777777" w:rsidR="00D43C8E" w:rsidRPr="008E46A9" w:rsidRDefault="00D43C8E" w:rsidP="00A30927">
      <w:pPr>
        <w:spacing w:after="0" w:line="240" w:lineRule="auto"/>
        <w:jc w:val="both"/>
        <w:rPr>
          <w:rFonts w:ascii="Times New Roman" w:hAnsi="Times New Roman" w:cs="Times New Roman"/>
          <w:color w:val="000000" w:themeColor="text1"/>
          <w:sz w:val="16"/>
          <w:szCs w:val="16"/>
        </w:rPr>
      </w:pPr>
    </w:p>
    <w:p w14:paraId="0037F9E6" w14:textId="77777777" w:rsidR="00B7508C" w:rsidRPr="008E46A9" w:rsidRDefault="00B7508C" w:rsidP="00B7508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E7A94F0" w14:textId="77777777" w:rsidR="00B7508C" w:rsidRPr="008E46A9" w:rsidRDefault="00B7508C" w:rsidP="00B7508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B0B7B8"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октября 1919 г. был подготовлен отчет отделения военной промышленности Отдела металла ВСНХ о деятельности с сентября 1918 г. по 1 октября 1919 г.</w:t>
      </w:r>
    </w:p>
    <w:p w14:paraId="7984F1B8"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Авиачасть</w:t>
      </w:r>
    </w:p>
    <w:p w14:paraId="7C3A24EA"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 времени возникновения в ноябре месяце Авиачасти ей сделано следующее: в декаб</w:t>
      </w:r>
      <w:r w:rsidRPr="008E46A9">
        <w:rPr>
          <w:rFonts w:ascii="Times New Roman" w:hAnsi="Times New Roman" w:cs="Times New Roman"/>
          <w:color w:val="000000" w:themeColor="text1"/>
          <w:sz w:val="16"/>
          <w:szCs w:val="16"/>
        </w:rPr>
        <w:softHyphen/>
        <w:t>ре национализированы московские заводы: авиационный и велосипедный завод акционер</w:t>
      </w:r>
      <w:r w:rsidRPr="008E46A9">
        <w:rPr>
          <w:rFonts w:ascii="Times New Roman" w:hAnsi="Times New Roman" w:cs="Times New Roman"/>
          <w:color w:val="000000" w:themeColor="text1"/>
          <w:sz w:val="16"/>
          <w:szCs w:val="16"/>
        </w:rPr>
        <w:softHyphen/>
        <w:t xml:space="preserve">ного общества “Дукс” (быв. Меллер), </w:t>
      </w:r>
      <w:proofErr w:type="spellStart"/>
      <w:r w:rsidRPr="008E46A9">
        <w:rPr>
          <w:rFonts w:ascii="Times New Roman" w:hAnsi="Times New Roman" w:cs="Times New Roman"/>
          <w:color w:val="000000" w:themeColor="text1"/>
          <w:sz w:val="16"/>
          <w:szCs w:val="16"/>
        </w:rPr>
        <w:t>аэроплано</w:t>
      </w:r>
      <w:proofErr w:type="spellEnd"/>
      <w:r w:rsidRPr="008E46A9">
        <w:rPr>
          <w:rFonts w:ascii="Times New Roman" w:hAnsi="Times New Roman" w:cs="Times New Roman"/>
          <w:color w:val="000000" w:themeColor="text1"/>
          <w:sz w:val="16"/>
          <w:szCs w:val="16"/>
        </w:rPr>
        <w:t>-строительный завод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моторостро</w:t>
      </w:r>
      <w:r w:rsidRPr="008E46A9">
        <w:rPr>
          <w:rFonts w:ascii="Times New Roman" w:hAnsi="Times New Roman" w:cs="Times New Roman"/>
          <w:color w:val="000000" w:themeColor="text1"/>
          <w:sz w:val="16"/>
          <w:szCs w:val="16"/>
        </w:rPr>
        <w:softHyphen/>
        <w:t xml:space="preserve">ительный завод “Мотор”, быв. </w:t>
      </w:r>
      <w:proofErr w:type="spellStart"/>
      <w:r w:rsidRPr="008E46A9">
        <w:rPr>
          <w:rFonts w:ascii="Times New Roman" w:hAnsi="Times New Roman" w:cs="Times New Roman"/>
          <w:color w:val="000000" w:themeColor="text1"/>
          <w:sz w:val="16"/>
          <w:szCs w:val="16"/>
        </w:rPr>
        <w:t>Калепа</w:t>
      </w:r>
      <w:proofErr w:type="spellEnd"/>
      <w:r w:rsidRPr="008E46A9">
        <w:rPr>
          <w:rFonts w:ascii="Times New Roman" w:hAnsi="Times New Roman" w:cs="Times New Roman"/>
          <w:color w:val="000000" w:themeColor="text1"/>
          <w:sz w:val="16"/>
          <w:szCs w:val="16"/>
        </w:rPr>
        <w:t xml:space="preserve"> в Риге и моторостроительный завод акционерного об</w:t>
      </w:r>
      <w:r w:rsidRPr="008E46A9">
        <w:rPr>
          <w:rFonts w:ascii="Times New Roman" w:hAnsi="Times New Roman" w:cs="Times New Roman"/>
          <w:color w:val="000000" w:themeColor="text1"/>
          <w:sz w:val="16"/>
          <w:szCs w:val="16"/>
        </w:rPr>
        <w:softHyphen/>
        <w:t>щества “Гном и Рон”. Заводы эти объединены и возглавлены единым правлением, созданы и проведены в жизнь Авиачасти.</w:t>
      </w:r>
    </w:p>
    <w:p w14:paraId="5DA715A0"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Состав этого правления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утвержден 31 декабря 1918 г. Президиумом Сов</w:t>
      </w:r>
      <w:r w:rsidRPr="008E46A9">
        <w:rPr>
          <w:rFonts w:ascii="Times New Roman" w:hAnsi="Times New Roman" w:cs="Times New Roman"/>
          <w:color w:val="000000" w:themeColor="text1"/>
          <w:sz w:val="16"/>
          <w:szCs w:val="16"/>
        </w:rPr>
        <w:softHyphen/>
        <w:t>нархоза. В это время на Авиачасти лежали функции снабжающего, контролирующего и над</w:t>
      </w:r>
      <w:r w:rsidRPr="008E46A9">
        <w:rPr>
          <w:rFonts w:ascii="Times New Roman" w:hAnsi="Times New Roman" w:cs="Times New Roman"/>
          <w:color w:val="000000" w:themeColor="text1"/>
          <w:sz w:val="16"/>
          <w:szCs w:val="16"/>
        </w:rPr>
        <w:softHyphen/>
        <w:t xml:space="preserve">зирающего органа, действия коего распространялись не только на национализированные заводы Московского объединения, но и на заводы Петроградского района, Пензенский завод и </w:t>
      </w:r>
      <w:proofErr w:type="spellStart"/>
      <w:r w:rsidRPr="008E46A9">
        <w:rPr>
          <w:rFonts w:ascii="Times New Roman" w:hAnsi="Times New Roman" w:cs="Times New Roman"/>
          <w:color w:val="000000" w:themeColor="text1"/>
          <w:sz w:val="16"/>
          <w:szCs w:val="16"/>
        </w:rPr>
        <w:t>ненационализированные</w:t>
      </w:r>
      <w:proofErr w:type="spellEnd"/>
      <w:r w:rsidRPr="008E46A9">
        <w:rPr>
          <w:rFonts w:ascii="Times New Roman" w:hAnsi="Times New Roman" w:cs="Times New Roman"/>
          <w:color w:val="000000" w:themeColor="text1"/>
          <w:sz w:val="16"/>
          <w:szCs w:val="16"/>
        </w:rPr>
        <w:t xml:space="preserve"> заводы Московского района, а также на все подобные заводы (“Шарикоподшипник”, “</w:t>
      </w:r>
      <w:proofErr w:type="spellStart"/>
      <w:r w:rsidRPr="008E46A9">
        <w:rPr>
          <w:rFonts w:ascii="Times New Roman" w:hAnsi="Times New Roman" w:cs="Times New Roman"/>
          <w:color w:val="000000" w:themeColor="text1"/>
          <w:sz w:val="16"/>
          <w:szCs w:val="16"/>
        </w:rPr>
        <w:t>Искромет</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аэролаковые</w:t>
      </w:r>
      <w:proofErr w:type="spellEnd"/>
      <w:r w:rsidRPr="008E46A9">
        <w:rPr>
          <w:rFonts w:ascii="Times New Roman" w:hAnsi="Times New Roman" w:cs="Times New Roman"/>
          <w:color w:val="000000" w:themeColor="text1"/>
          <w:sz w:val="16"/>
          <w:szCs w:val="16"/>
        </w:rPr>
        <w:t xml:space="preserve"> заводы и прочие).</w:t>
      </w:r>
    </w:p>
    <w:p w14:paraId="6DF57543"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сего года проведена национализация крупных заводов Петроградского райо</w:t>
      </w:r>
      <w:r w:rsidRPr="008E46A9">
        <w:rPr>
          <w:rFonts w:ascii="Times New Roman" w:hAnsi="Times New Roman" w:cs="Times New Roman"/>
          <w:color w:val="000000" w:themeColor="text1"/>
          <w:sz w:val="16"/>
          <w:szCs w:val="16"/>
        </w:rPr>
        <w:softHyphen/>
        <w:t>на: акционерного общества воздухоплавания С.С. Щетинина (быв. “Гамаюн”), акционерно</w:t>
      </w:r>
      <w:r w:rsidRPr="008E46A9">
        <w:rPr>
          <w:rFonts w:ascii="Times New Roman" w:hAnsi="Times New Roman" w:cs="Times New Roman"/>
          <w:color w:val="000000" w:themeColor="text1"/>
          <w:sz w:val="16"/>
          <w:szCs w:val="16"/>
        </w:rPr>
        <w:softHyphen/>
        <w:t>го общества воздухоплавания В. А. Лебедева, Русско-Балтийского вагоностроительного за</w:t>
      </w:r>
      <w:r w:rsidRPr="008E46A9">
        <w:rPr>
          <w:rFonts w:ascii="Times New Roman" w:hAnsi="Times New Roman" w:cs="Times New Roman"/>
          <w:color w:val="000000" w:themeColor="text1"/>
          <w:sz w:val="16"/>
          <w:szCs w:val="16"/>
        </w:rPr>
        <w:softHyphen/>
        <w:t>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w:t>
      </w:r>
      <w:r w:rsidRPr="008E46A9">
        <w:rPr>
          <w:rFonts w:ascii="Times New Roman" w:hAnsi="Times New Roman" w:cs="Times New Roman"/>
          <w:color w:val="000000" w:themeColor="text1"/>
          <w:sz w:val="16"/>
          <w:szCs w:val="16"/>
        </w:rPr>
        <w:softHyphen/>
        <w:t>кими заводами, а чертежи переданы частью “Гамаюну”, строящему морские аппараты, частью “</w:t>
      </w:r>
      <w:proofErr w:type="spellStart"/>
      <w:r w:rsidRPr="008E46A9">
        <w:rPr>
          <w:rFonts w:ascii="Times New Roman" w:hAnsi="Times New Roman" w:cs="Times New Roman"/>
          <w:color w:val="000000" w:themeColor="text1"/>
          <w:sz w:val="16"/>
          <w:szCs w:val="16"/>
        </w:rPr>
        <w:t>Моске</w:t>
      </w:r>
      <w:proofErr w:type="spellEnd"/>
      <w:r w:rsidRPr="008E46A9">
        <w:rPr>
          <w:rFonts w:ascii="Times New Roman" w:hAnsi="Times New Roman" w:cs="Times New Roman"/>
          <w:color w:val="000000" w:themeColor="text1"/>
          <w:sz w:val="16"/>
          <w:szCs w:val="16"/>
        </w:rPr>
        <w:t>”, строящему аппараты учебного типа Пороховщиков - 4. Станки распреде</w:t>
      </w:r>
      <w:r w:rsidRPr="008E46A9">
        <w:rPr>
          <w:rFonts w:ascii="Times New Roman" w:hAnsi="Times New Roman" w:cs="Times New Roman"/>
          <w:color w:val="000000" w:themeColor="text1"/>
          <w:sz w:val="16"/>
          <w:szCs w:val="16"/>
        </w:rPr>
        <w:softHyphen/>
        <w:t>лены между петроградскими заводами. Заводы Петроградского района объединены, возглав</w:t>
      </w:r>
      <w:r w:rsidRPr="008E46A9">
        <w:rPr>
          <w:rFonts w:ascii="Times New Roman" w:hAnsi="Times New Roman" w:cs="Times New Roman"/>
          <w:color w:val="000000" w:themeColor="text1"/>
          <w:sz w:val="16"/>
          <w:szCs w:val="16"/>
        </w:rPr>
        <w:softHyphen/>
        <w:t xml:space="preserve">лены правлением, подобранным Авиачастью 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и подчинены последней.</w:t>
      </w:r>
    </w:p>
    <w:p w14:paraId="7CA078E2"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возбужден вопрос о национализации завода французского акционерного об</w:t>
      </w:r>
      <w:r w:rsidRPr="008E46A9">
        <w:rPr>
          <w:rFonts w:ascii="Times New Roman" w:hAnsi="Times New Roman" w:cs="Times New Roman"/>
          <w:color w:val="000000" w:themeColor="text1"/>
          <w:sz w:val="16"/>
          <w:szCs w:val="16"/>
        </w:rPr>
        <w:softHyphen/>
        <w:t>щества “Кантон Юне”, строящего моторы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xml:space="preserve">”, и Пензенского завода В. А. Лебедева, строящего пропеллеры, лыжи и выполняющего заказы Пензенского </w:t>
      </w:r>
      <w:proofErr w:type="spellStart"/>
      <w:r w:rsidRPr="008E46A9">
        <w:rPr>
          <w:rFonts w:ascii="Times New Roman" w:hAnsi="Times New Roman" w:cs="Times New Roman"/>
          <w:color w:val="000000" w:themeColor="text1"/>
          <w:sz w:val="16"/>
          <w:szCs w:val="16"/>
        </w:rPr>
        <w:t>губсовнархоза</w:t>
      </w:r>
      <w:proofErr w:type="spellEnd"/>
      <w:r w:rsidRPr="008E46A9">
        <w:rPr>
          <w:rFonts w:ascii="Times New Roman" w:hAnsi="Times New Roman" w:cs="Times New Roman"/>
          <w:color w:val="000000" w:themeColor="text1"/>
          <w:sz w:val="16"/>
          <w:szCs w:val="16"/>
        </w:rPr>
        <w:t xml:space="preserve"> (сельско</w:t>
      </w:r>
      <w:r w:rsidRPr="008E46A9">
        <w:rPr>
          <w:rFonts w:ascii="Times New Roman" w:hAnsi="Times New Roman" w:cs="Times New Roman"/>
          <w:color w:val="000000" w:themeColor="text1"/>
          <w:sz w:val="16"/>
          <w:szCs w:val="16"/>
        </w:rPr>
        <w:softHyphen/>
        <w:t xml:space="preserve">хозяйственные машины и мебель). После долгих препирательств с </w:t>
      </w:r>
      <w:proofErr w:type="spellStart"/>
      <w:r w:rsidRPr="008E46A9">
        <w:rPr>
          <w:rFonts w:ascii="Times New Roman" w:hAnsi="Times New Roman" w:cs="Times New Roman"/>
          <w:color w:val="000000" w:themeColor="text1"/>
          <w:sz w:val="16"/>
          <w:szCs w:val="16"/>
        </w:rPr>
        <w:t>губсовнархозом</w:t>
      </w:r>
      <w:proofErr w:type="spellEnd"/>
      <w:r w:rsidRPr="008E46A9">
        <w:rPr>
          <w:rFonts w:ascii="Times New Roman" w:hAnsi="Times New Roman" w:cs="Times New Roman"/>
          <w:color w:val="000000" w:themeColor="text1"/>
          <w:sz w:val="16"/>
          <w:szCs w:val="16"/>
        </w:rPr>
        <w:t>, национа</w:t>
      </w:r>
      <w:r w:rsidRPr="008E46A9">
        <w:rPr>
          <w:rFonts w:ascii="Times New Roman" w:hAnsi="Times New Roman" w:cs="Times New Roman"/>
          <w:color w:val="000000" w:themeColor="text1"/>
          <w:sz w:val="16"/>
          <w:szCs w:val="16"/>
        </w:rPr>
        <w:softHyphen/>
        <w:t>лизировавшим завод своей властью и подчинившим его себе, Авиачасти удалось национали</w:t>
      </w:r>
      <w:r w:rsidRPr="008E46A9">
        <w:rPr>
          <w:rFonts w:ascii="Times New Roman" w:hAnsi="Times New Roman" w:cs="Times New Roman"/>
          <w:color w:val="000000" w:themeColor="text1"/>
          <w:sz w:val="16"/>
          <w:szCs w:val="16"/>
        </w:rPr>
        <w:softHyphen/>
        <w:t>зировать этот завод установленным порядком и взять его в свое ведение. Ныне оба эти заво</w:t>
      </w:r>
      <w:r w:rsidRPr="008E46A9">
        <w:rPr>
          <w:rFonts w:ascii="Times New Roman" w:hAnsi="Times New Roman" w:cs="Times New Roman"/>
          <w:color w:val="000000" w:themeColor="text1"/>
          <w:sz w:val="16"/>
          <w:szCs w:val="16"/>
        </w:rPr>
        <w:softHyphen/>
        <w:t>да национализированы, объединены с московскими заводами под непосредственным руко</w:t>
      </w:r>
      <w:r w:rsidRPr="008E46A9">
        <w:rPr>
          <w:rFonts w:ascii="Times New Roman" w:hAnsi="Times New Roman" w:cs="Times New Roman"/>
          <w:color w:val="000000" w:themeColor="text1"/>
          <w:sz w:val="16"/>
          <w:szCs w:val="16"/>
        </w:rPr>
        <w:softHyphen/>
        <w:t xml:space="preserve">водством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w:t>
      </w:r>
    </w:p>
    <w:p w14:paraId="334A6585"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Таким образом, в непосредственном ведении Авиачасти находятся лишь подсобные за</w:t>
      </w:r>
      <w:r w:rsidRPr="008E46A9">
        <w:rPr>
          <w:rFonts w:ascii="Times New Roman" w:hAnsi="Times New Roman" w:cs="Times New Roman"/>
          <w:color w:val="000000" w:themeColor="text1"/>
          <w:sz w:val="16"/>
          <w:szCs w:val="16"/>
        </w:rPr>
        <w:softHyphen/>
        <w:t xml:space="preserve">воды: </w:t>
      </w:r>
      <w:proofErr w:type="spellStart"/>
      <w:r w:rsidRPr="008E46A9">
        <w:rPr>
          <w:rFonts w:ascii="Times New Roman" w:hAnsi="Times New Roman" w:cs="Times New Roman"/>
          <w:color w:val="000000" w:themeColor="text1"/>
          <w:sz w:val="16"/>
          <w:szCs w:val="16"/>
        </w:rPr>
        <w:t>аэролаковые</w:t>
      </w:r>
      <w:proofErr w:type="spellEnd"/>
      <w:r w:rsidRPr="008E46A9">
        <w:rPr>
          <w:rFonts w:ascii="Times New Roman" w:hAnsi="Times New Roman" w:cs="Times New Roman"/>
          <w:color w:val="000000" w:themeColor="text1"/>
          <w:sz w:val="16"/>
          <w:szCs w:val="16"/>
        </w:rPr>
        <w:t xml:space="preserve"> (“Кох и Кроль”), “Шарикоподшипник”, “</w:t>
      </w:r>
      <w:proofErr w:type="spellStart"/>
      <w:r w:rsidRPr="008E46A9">
        <w:rPr>
          <w:rFonts w:ascii="Times New Roman" w:hAnsi="Times New Roman" w:cs="Times New Roman"/>
          <w:color w:val="000000" w:themeColor="text1"/>
          <w:sz w:val="16"/>
          <w:szCs w:val="16"/>
        </w:rPr>
        <w:t>Искромет</w:t>
      </w:r>
      <w:proofErr w:type="spellEnd"/>
      <w:r w:rsidRPr="008E46A9">
        <w:rPr>
          <w:rFonts w:ascii="Times New Roman" w:hAnsi="Times New Roman" w:cs="Times New Roman"/>
          <w:color w:val="000000" w:themeColor="text1"/>
          <w:sz w:val="16"/>
          <w:szCs w:val="16"/>
        </w:rPr>
        <w:t>” (выработка магне</w:t>
      </w:r>
      <w:r w:rsidRPr="008E46A9">
        <w:rPr>
          <w:rFonts w:ascii="Times New Roman" w:hAnsi="Times New Roman" w:cs="Times New Roman"/>
          <w:color w:val="000000" w:themeColor="text1"/>
          <w:sz w:val="16"/>
          <w:szCs w:val="16"/>
        </w:rPr>
        <w:softHyphen/>
        <w:t>то), и на ней лежат заботы о снабжении и распределении материалов, контроль и учет произ</w:t>
      </w:r>
      <w:r w:rsidRPr="008E46A9">
        <w:rPr>
          <w:rFonts w:ascii="Times New Roman" w:hAnsi="Times New Roman" w:cs="Times New Roman"/>
          <w:color w:val="000000" w:themeColor="text1"/>
          <w:sz w:val="16"/>
          <w:szCs w:val="16"/>
        </w:rPr>
        <w:softHyphen/>
        <w:t xml:space="preserve">водства. Наконец, в сентябре месяце национализирован завод </w:t>
      </w:r>
      <w:proofErr w:type="spellStart"/>
      <w:r w:rsidRPr="008E46A9">
        <w:rPr>
          <w:rFonts w:ascii="Times New Roman" w:hAnsi="Times New Roman" w:cs="Times New Roman"/>
          <w:color w:val="000000" w:themeColor="text1"/>
          <w:sz w:val="16"/>
          <w:szCs w:val="16"/>
        </w:rPr>
        <w:t>аэротехнического</w:t>
      </w:r>
      <w:proofErr w:type="spellEnd"/>
      <w:r w:rsidRPr="008E46A9">
        <w:rPr>
          <w:rFonts w:ascii="Times New Roman" w:hAnsi="Times New Roman" w:cs="Times New Roman"/>
          <w:color w:val="000000" w:themeColor="text1"/>
          <w:sz w:val="16"/>
          <w:szCs w:val="16"/>
        </w:rPr>
        <w:t xml:space="preserve"> товарищест</w:t>
      </w:r>
      <w:r w:rsidRPr="008E46A9">
        <w:rPr>
          <w:rFonts w:ascii="Times New Roman" w:hAnsi="Times New Roman" w:cs="Times New Roman"/>
          <w:color w:val="000000" w:themeColor="text1"/>
          <w:sz w:val="16"/>
          <w:szCs w:val="16"/>
        </w:rPr>
        <w:softHyphen/>
        <w:t xml:space="preserve">ва “Адамчик, Кузнецов и Ко” и передан в ведение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на общем основании.</w:t>
      </w:r>
    </w:p>
    <w:p w14:paraId="48257D0D"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части, касающейся национализированных заводов, функции Авиачасти ограничива</w:t>
      </w:r>
      <w:r w:rsidRPr="008E46A9">
        <w:rPr>
          <w:rFonts w:ascii="Times New Roman" w:hAnsi="Times New Roman" w:cs="Times New Roman"/>
          <w:color w:val="000000" w:themeColor="text1"/>
          <w:sz w:val="16"/>
          <w:szCs w:val="16"/>
        </w:rPr>
        <w:softHyphen/>
        <w:t>ются лишь выработкой производственных программ совместно с Полевым управлением ави</w:t>
      </w:r>
      <w:r w:rsidRPr="008E46A9">
        <w:rPr>
          <w:rFonts w:ascii="Times New Roman" w:hAnsi="Times New Roman" w:cs="Times New Roman"/>
          <w:color w:val="000000" w:themeColor="text1"/>
          <w:sz w:val="16"/>
          <w:szCs w:val="16"/>
        </w:rPr>
        <w:softHyphen/>
        <w:t xml:space="preserve">ации при Реввоенсовете, </w:t>
      </w:r>
      <w:proofErr w:type="spellStart"/>
      <w:r w:rsidRPr="008E46A9">
        <w:rPr>
          <w:rFonts w:ascii="Times New Roman" w:hAnsi="Times New Roman" w:cs="Times New Roman"/>
          <w:color w:val="000000" w:themeColor="text1"/>
          <w:sz w:val="16"/>
          <w:szCs w:val="16"/>
        </w:rPr>
        <w:t>Главоздухфлотом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распределением заказов по заводам совместно с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и поддержанием связи между Отделом металла 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а так</w:t>
      </w:r>
      <w:r w:rsidRPr="008E46A9">
        <w:rPr>
          <w:rFonts w:ascii="Times New Roman" w:hAnsi="Times New Roman" w:cs="Times New Roman"/>
          <w:color w:val="000000" w:themeColor="text1"/>
          <w:sz w:val="16"/>
          <w:szCs w:val="16"/>
        </w:rPr>
        <w:softHyphen/>
        <w:t xml:space="preserve">же общим надзором и контролем действий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и подчиненных ей заводов.</w:t>
      </w:r>
    </w:p>
    <w:p w14:paraId="613B3E7A"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Деятельность объединенных авиазаводов с 1 января по 1 октября выразилась в следую</w:t>
      </w:r>
      <w:r w:rsidRPr="008E46A9">
        <w:rPr>
          <w:rFonts w:ascii="Times New Roman" w:hAnsi="Times New Roman" w:cs="Times New Roman"/>
          <w:color w:val="000000" w:themeColor="text1"/>
          <w:sz w:val="16"/>
          <w:szCs w:val="16"/>
        </w:rPr>
        <w:softHyphen/>
        <w:t>щих единицах:</w:t>
      </w:r>
    </w:p>
    <w:tbl>
      <w:tblPr>
        <w:tblW w:w="0" w:type="auto"/>
        <w:tblInd w:w="40" w:type="dxa"/>
        <w:tblLayout w:type="fixed"/>
        <w:tblCellMar>
          <w:left w:w="40" w:type="dxa"/>
          <w:right w:w="40" w:type="dxa"/>
        </w:tblCellMar>
        <w:tblLook w:val="0000" w:firstRow="0" w:lastRow="0" w:firstColumn="0" w:lastColumn="0" w:noHBand="0" w:noVBand="0"/>
      </w:tblPr>
      <w:tblGrid>
        <w:gridCol w:w="5126"/>
        <w:gridCol w:w="29"/>
        <w:gridCol w:w="1373"/>
        <w:gridCol w:w="9"/>
        <w:gridCol w:w="1392"/>
        <w:gridCol w:w="10"/>
      </w:tblGrid>
      <w:tr w:rsidR="00B7508C" w:rsidRPr="008E46A9" w14:paraId="62FC163E"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38D8B798"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Название аппарата</w:t>
            </w:r>
          </w:p>
        </w:tc>
        <w:tc>
          <w:tcPr>
            <w:tcW w:w="1382" w:type="dxa"/>
            <w:gridSpan w:val="2"/>
            <w:tcBorders>
              <w:top w:val="single" w:sz="6" w:space="0" w:color="auto"/>
              <w:left w:val="single" w:sz="6" w:space="0" w:color="auto"/>
              <w:bottom w:val="single" w:sz="6" w:space="0" w:color="auto"/>
              <w:right w:val="single" w:sz="6" w:space="0" w:color="auto"/>
            </w:tcBorders>
          </w:tcPr>
          <w:p w14:paraId="6D0823EC"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Предъявлено</w:t>
            </w:r>
          </w:p>
        </w:tc>
        <w:tc>
          <w:tcPr>
            <w:tcW w:w="1392" w:type="dxa"/>
            <w:tcBorders>
              <w:top w:val="single" w:sz="6" w:space="0" w:color="auto"/>
              <w:left w:val="single" w:sz="6" w:space="0" w:color="auto"/>
              <w:bottom w:val="single" w:sz="6" w:space="0" w:color="auto"/>
              <w:right w:val="single" w:sz="6" w:space="0" w:color="auto"/>
            </w:tcBorders>
          </w:tcPr>
          <w:p w14:paraId="6C570F8A"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Сдано</w:t>
            </w:r>
          </w:p>
        </w:tc>
      </w:tr>
      <w:tr w:rsidR="00B7508C" w:rsidRPr="008E46A9" w14:paraId="7EDEDF72" w14:textId="77777777" w:rsidTr="003F491A">
        <w:trPr>
          <w:gridAfter w:val="1"/>
          <w:wAfter w:w="10" w:type="dxa"/>
          <w:trHeight w:val="259"/>
        </w:trPr>
        <w:tc>
          <w:tcPr>
            <w:tcW w:w="7929" w:type="dxa"/>
            <w:gridSpan w:val="5"/>
            <w:tcBorders>
              <w:top w:val="single" w:sz="6" w:space="0" w:color="auto"/>
              <w:left w:val="single" w:sz="6" w:space="0" w:color="auto"/>
              <w:bottom w:val="single" w:sz="6" w:space="0" w:color="auto"/>
              <w:right w:val="single" w:sz="6" w:space="0" w:color="auto"/>
            </w:tcBorders>
          </w:tcPr>
          <w:p w14:paraId="7BEE4520"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“Дукс”</w:t>
            </w:r>
          </w:p>
        </w:tc>
      </w:tr>
      <w:tr w:rsidR="00B7508C" w:rsidRPr="008E46A9" w14:paraId="207C6024"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472F1E50"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“Фарман” XXX</w:t>
            </w:r>
          </w:p>
        </w:tc>
        <w:tc>
          <w:tcPr>
            <w:tcW w:w="1382" w:type="dxa"/>
            <w:gridSpan w:val="2"/>
            <w:tcBorders>
              <w:top w:val="single" w:sz="6" w:space="0" w:color="auto"/>
              <w:left w:val="single" w:sz="6" w:space="0" w:color="auto"/>
              <w:bottom w:val="single" w:sz="6" w:space="0" w:color="auto"/>
              <w:right w:val="single" w:sz="6" w:space="0" w:color="auto"/>
            </w:tcBorders>
          </w:tcPr>
          <w:p w14:paraId="75AAAD50"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36 тт.</w:t>
            </w:r>
          </w:p>
        </w:tc>
        <w:tc>
          <w:tcPr>
            <w:tcW w:w="1392" w:type="dxa"/>
            <w:tcBorders>
              <w:top w:val="single" w:sz="6" w:space="0" w:color="auto"/>
              <w:left w:val="single" w:sz="6" w:space="0" w:color="auto"/>
              <w:bottom w:val="single" w:sz="6" w:space="0" w:color="auto"/>
              <w:right w:val="single" w:sz="6" w:space="0" w:color="auto"/>
            </w:tcBorders>
          </w:tcPr>
          <w:p w14:paraId="2FC7D67E"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шт.</w:t>
            </w:r>
          </w:p>
        </w:tc>
      </w:tr>
      <w:tr w:rsidR="00B7508C" w:rsidRPr="008E46A9" w14:paraId="2763B96B"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5E80F9AD"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Комплекты запасных частей</w:t>
            </w:r>
          </w:p>
        </w:tc>
        <w:tc>
          <w:tcPr>
            <w:tcW w:w="1382" w:type="dxa"/>
            <w:gridSpan w:val="2"/>
            <w:tcBorders>
              <w:top w:val="single" w:sz="6" w:space="0" w:color="auto"/>
              <w:left w:val="single" w:sz="6" w:space="0" w:color="auto"/>
              <w:bottom w:val="single" w:sz="6" w:space="0" w:color="auto"/>
              <w:right w:val="single" w:sz="6" w:space="0" w:color="auto"/>
            </w:tcBorders>
          </w:tcPr>
          <w:p w14:paraId="14F74F52"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36 шт.</w:t>
            </w:r>
          </w:p>
        </w:tc>
        <w:tc>
          <w:tcPr>
            <w:tcW w:w="1392" w:type="dxa"/>
            <w:tcBorders>
              <w:top w:val="single" w:sz="6" w:space="0" w:color="auto"/>
              <w:left w:val="single" w:sz="6" w:space="0" w:color="auto"/>
              <w:bottom w:val="single" w:sz="6" w:space="0" w:color="auto"/>
              <w:right w:val="single" w:sz="6" w:space="0" w:color="auto"/>
            </w:tcBorders>
          </w:tcPr>
          <w:p w14:paraId="6EAABEB9"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36 шт.</w:t>
            </w:r>
          </w:p>
        </w:tc>
      </w:tr>
      <w:tr w:rsidR="00B7508C" w:rsidRPr="008E46A9" w14:paraId="556FD51A"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37CCFB3D"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Дополнительные комплекты запасных частей</w:t>
            </w:r>
          </w:p>
        </w:tc>
        <w:tc>
          <w:tcPr>
            <w:tcW w:w="1382" w:type="dxa"/>
            <w:gridSpan w:val="2"/>
            <w:tcBorders>
              <w:top w:val="single" w:sz="6" w:space="0" w:color="auto"/>
              <w:left w:val="single" w:sz="6" w:space="0" w:color="auto"/>
              <w:bottom w:val="single" w:sz="6" w:space="0" w:color="auto"/>
              <w:right w:val="single" w:sz="6" w:space="0" w:color="auto"/>
            </w:tcBorders>
          </w:tcPr>
          <w:p w14:paraId="4DCF23EF"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шт.</w:t>
            </w:r>
          </w:p>
        </w:tc>
        <w:tc>
          <w:tcPr>
            <w:tcW w:w="1392" w:type="dxa"/>
            <w:tcBorders>
              <w:top w:val="single" w:sz="6" w:space="0" w:color="auto"/>
              <w:left w:val="single" w:sz="6" w:space="0" w:color="auto"/>
              <w:bottom w:val="single" w:sz="6" w:space="0" w:color="auto"/>
              <w:right w:val="single" w:sz="6" w:space="0" w:color="auto"/>
            </w:tcBorders>
          </w:tcPr>
          <w:p w14:paraId="1EA25A5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шт.</w:t>
            </w:r>
          </w:p>
        </w:tc>
      </w:tr>
      <w:tr w:rsidR="00B7508C" w:rsidRPr="008E46A9" w14:paraId="4DCF9AA1"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3E4F3411"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“Спад”</w:t>
            </w:r>
          </w:p>
        </w:tc>
        <w:tc>
          <w:tcPr>
            <w:tcW w:w="1382" w:type="dxa"/>
            <w:gridSpan w:val="2"/>
            <w:tcBorders>
              <w:top w:val="single" w:sz="6" w:space="0" w:color="auto"/>
              <w:left w:val="single" w:sz="6" w:space="0" w:color="auto"/>
              <w:bottom w:val="single" w:sz="6" w:space="0" w:color="auto"/>
              <w:right w:val="single" w:sz="6" w:space="0" w:color="auto"/>
            </w:tcBorders>
          </w:tcPr>
          <w:p w14:paraId="7F8D400C"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шт.</w:t>
            </w:r>
          </w:p>
        </w:tc>
        <w:tc>
          <w:tcPr>
            <w:tcW w:w="1392" w:type="dxa"/>
            <w:tcBorders>
              <w:top w:val="single" w:sz="6" w:space="0" w:color="auto"/>
              <w:left w:val="single" w:sz="6" w:space="0" w:color="auto"/>
              <w:bottom w:val="single" w:sz="6" w:space="0" w:color="auto"/>
              <w:right w:val="single" w:sz="6" w:space="0" w:color="auto"/>
            </w:tcBorders>
          </w:tcPr>
          <w:p w14:paraId="68DEFE5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шт.</w:t>
            </w:r>
          </w:p>
        </w:tc>
      </w:tr>
      <w:tr w:rsidR="00B7508C" w:rsidRPr="008E46A9" w14:paraId="25AF8577" w14:textId="77777777" w:rsidTr="003F491A">
        <w:trPr>
          <w:gridAfter w:val="1"/>
          <w:wAfter w:w="10" w:type="dxa"/>
          <w:trHeight w:val="250"/>
        </w:trPr>
        <w:tc>
          <w:tcPr>
            <w:tcW w:w="5155" w:type="dxa"/>
            <w:gridSpan w:val="2"/>
            <w:tcBorders>
              <w:top w:val="single" w:sz="6" w:space="0" w:color="auto"/>
              <w:left w:val="single" w:sz="6" w:space="0" w:color="auto"/>
              <w:bottom w:val="single" w:sz="6" w:space="0" w:color="auto"/>
              <w:right w:val="single" w:sz="6" w:space="0" w:color="auto"/>
            </w:tcBorders>
          </w:tcPr>
          <w:p w14:paraId="306C0295"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Дейчфор</w:t>
            </w:r>
            <w:proofErr w:type="spellEnd"/>
            <w:r w:rsidRPr="008E46A9">
              <w:rPr>
                <w:rFonts w:ascii="Times New Roman" w:hAnsi="Times New Roman" w:cs="Times New Roman"/>
                <w:color w:val="000000" w:themeColor="text1"/>
                <w:sz w:val="16"/>
                <w:szCs w:val="16"/>
              </w:rPr>
              <w:t>”</w:t>
            </w:r>
          </w:p>
        </w:tc>
        <w:tc>
          <w:tcPr>
            <w:tcW w:w="1382" w:type="dxa"/>
            <w:gridSpan w:val="2"/>
            <w:tcBorders>
              <w:top w:val="single" w:sz="6" w:space="0" w:color="auto"/>
              <w:left w:val="single" w:sz="6" w:space="0" w:color="auto"/>
              <w:bottom w:val="single" w:sz="6" w:space="0" w:color="auto"/>
              <w:right w:val="single" w:sz="6" w:space="0" w:color="auto"/>
            </w:tcBorders>
          </w:tcPr>
          <w:p w14:paraId="3AABDDC7"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шт.</w:t>
            </w:r>
          </w:p>
        </w:tc>
        <w:tc>
          <w:tcPr>
            <w:tcW w:w="1392" w:type="dxa"/>
            <w:tcBorders>
              <w:top w:val="single" w:sz="6" w:space="0" w:color="auto"/>
              <w:left w:val="single" w:sz="6" w:space="0" w:color="auto"/>
              <w:bottom w:val="single" w:sz="6" w:space="0" w:color="auto"/>
              <w:right w:val="single" w:sz="6" w:space="0" w:color="auto"/>
            </w:tcBorders>
          </w:tcPr>
          <w:p w14:paraId="6E67F85A"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шт.</w:t>
            </w:r>
          </w:p>
        </w:tc>
      </w:tr>
      <w:tr w:rsidR="00B7508C" w:rsidRPr="008E46A9" w14:paraId="57346AA9"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599FE7F1"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Ньюиор</w:t>
            </w:r>
            <w:proofErr w:type="spellEnd"/>
            <w:r w:rsidRPr="008E46A9">
              <w:rPr>
                <w:rFonts w:ascii="Times New Roman" w:hAnsi="Times New Roman" w:cs="Times New Roman"/>
                <w:color w:val="000000" w:themeColor="text1"/>
                <w:sz w:val="16"/>
                <w:szCs w:val="16"/>
              </w:rPr>
              <w:t>” XXI и XXVII</w:t>
            </w:r>
          </w:p>
        </w:tc>
        <w:tc>
          <w:tcPr>
            <w:tcW w:w="1382" w:type="dxa"/>
            <w:gridSpan w:val="2"/>
            <w:tcBorders>
              <w:top w:val="single" w:sz="6" w:space="0" w:color="auto"/>
              <w:left w:val="single" w:sz="6" w:space="0" w:color="auto"/>
              <w:bottom w:val="single" w:sz="6" w:space="0" w:color="auto"/>
              <w:right w:val="single" w:sz="6" w:space="0" w:color="auto"/>
            </w:tcBorders>
          </w:tcPr>
          <w:p w14:paraId="6691EDDA"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37 шт.</w:t>
            </w:r>
          </w:p>
        </w:tc>
        <w:tc>
          <w:tcPr>
            <w:tcW w:w="1392" w:type="dxa"/>
            <w:tcBorders>
              <w:top w:val="single" w:sz="6" w:space="0" w:color="auto"/>
              <w:left w:val="single" w:sz="6" w:space="0" w:color="auto"/>
              <w:bottom w:val="single" w:sz="6" w:space="0" w:color="auto"/>
              <w:right w:val="single" w:sz="6" w:space="0" w:color="auto"/>
            </w:tcBorders>
          </w:tcPr>
          <w:p w14:paraId="075EB438"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37 шт.</w:t>
            </w:r>
          </w:p>
        </w:tc>
      </w:tr>
      <w:tr w:rsidR="00B7508C" w:rsidRPr="008E46A9" w14:paraId="155E3BA5"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10ECB694"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Шасси для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[ей]”</w:t>
            </w:r>
          </w:p>
        </w:tc>
        <w:tc>
          <w:tcPr>
            <w:tcW w:w="1382" w:type="dxa"/>
            <w:gridSpan w:val="2"/>
            <w:tcBorders>
              <w:top w:val="single" w:sz="6" w:space="0" w:color="auto"/>
              <w:left w:val="single" w:sz="6" w:space="0" w:color="auto"/>
              <w:bottom w:val="single" w:sz="6" w:space="0" w:color="auto"/>
              <w:right w:val="single" w:sz="6" w:space="0" w:color="auto"/>
            </w:tcBorders>
          </w:tcPr>
          <w:p w14:paraId="642515CB"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шт.</w:t>
            </w:r>
          </w:p>
        </w:tc>
        <w:tc>
          <w:tcPr>
            <w:tcW w:w="1392" w:type="dxa"/>
            <w:tcBorders>
              <w:top w:val="single" w:sz="6" w:space="0" w:color="auto"/>
              <w:left w:val="single" w:sz="6" w:space="0" w:color="auto"/>
              <w:bottom w:val="single" w:sz="6" w:space="0" w:color="auto"/>
              <w:right w:val="single" w:sz="6" w:space="0" w:color="auto"/>
            </w:tcBorders>
          </w:tcPr>
          <w:p w14:paraId="7DC1F844"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шт.</w:t>
            </w:r>
          </w:p>
        </w:tc>
      </w:tr>
      <w:tr w:rsidR="00B7508C" w:rsidRPr="008E46A9" w14:paraId="4406E433" w14:textId="77777777" w:rsidTr="003F491A">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5B22F4FE"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Комплекты запасных частей к “</w:t>
            </w:r>
            <w:proofErr w:type="spellStart"/>
            <w:r w:rsidRPr="008E46A9">
              <w:rPr>
                <w:rFonts w:ascii="Times New Roman" w:hAnsi="Times New Roman" w:cs="Times New Roman"/>
                <w:color w:val="000000" w:themeColor="text1"/>
                <w:sz w:val="16"/>
                <w:szCs w:val="16"/>
              </w:rPr>
              <w:t>Ныопорам</w:t>
            </w:r>
            <w:proofErr w:type="spellEnd"/>
            <w:r w:rsidRPr="008E46A9">
              <w:rPr>
                <w:rFonts w:ascii="Times New Roman" w:hAnsi="Times New Roman" w:cs="Times New Roman"/>
                <w:color w:val="000000" w:themeColor="text1"/>
                <w:sz w:val="16"/>
                <w:szCs w:val="16"/>
              </w:rPr>
              <w:t>” XXI и XXVII</w:t>
            </w:r>
          </w:p>
        </w:tc>
        <w:tc>
          <w:tcPr>
            <w:tcW w:w="1382" w:type="dxa"/>
            <w:gridSpan w:val="2"/>
            <w:tcBorders>
              <w:top w:val="single" w:sz="6" w:space="0" w:color="auto"/>
              <w:left w:val="single" w:sz="6" w:space="0" w:color="auto"/>
              <w:bottom w:val="single" w:sz="6" w:space="0" w:color="auto"/>
              <w:right w:val="single" w:sz="6" w:space="0" w:color="auto"/>
            </w:tcBorders>
          </w:tcPr>
          <w:p w14:paraId="671D9C1F"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шт.</w:t>
            </w:r>
          </w:p>
        </w:tc>
        <w:tc>
          <w:tcPr>
            <w:tcW w:w="1392" w:type="dxa"/>
            <w:tcBorders>
              <w:top w:val="single" w:sz="6" w:space="0" w:color="auto"/>
              <w:left w:val="single" w:sz="6" w:space="0" w:color="auto"/>
              <w:bottom w:val="single" w:sz="6" w:space="0" w:color="auto"/>
              <w:right w:val="single" w:sz="6" w:space="0" w:color="auto"/>
            </w:tcBorders>
          </w:tcPr>
          <w:p w14:paraId="75FB4805"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шт.</w:t>
            </w:r>
          </w:p>
        </w:tc>
      </w:tr>
      <w:tr w:rsidR="00B7508C" w:rsidRPr="008E46A9" w14:paraId="5F7EB15B"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576D4015"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Мелкие запасные части для самолетов</w:t>
            </w:r>
          </w:p>
        </w:tc>
        <w:tc>
          <w:tcPr>
            <w:tcW w:w="2774" w:type="dxa"/>
            <w:gridSpan w:val="3"/>
            <w:tcBorders>
              <w:top w:val="single" w:sz="6" w:space="0" w:color="auto"/>
              <w:left w:val="single" w:sz="6" w:space="0" w:color="auto"/>
              <w:bottom w:val="single" w:sz="6" w:space="0" w:color="auto"/>
              <w:right w:val="single" w:sz="6" w:space="0" w:color="auto"/>
            </w:tcBorders>
          </w:tcPr>
          <w:p w14:paraId="15405161"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Выполнена половина заказов</w:t>
            </w:r>
          </w:p>
        </w:tc>
      </w:tr>
      <w:tr w:rsidR="00B7508C" w:rsidRPr="008E46A9" w14:paraId="6B7B4DE3" w14:textId="77777777" w:rsidTr="003F491A">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1A66D5F7"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Капитальный ремонт самолетов</w:t>
            </w:r>
          </w:p>
        </w:tc>
        <w:tc>
          <w:tcPr>
            <w:tcW w:w="1382" w:type="dxa"/>
            <w:gridSpan w:val="2"/>
            <w:tcBorders>
              <w:top w:val="single" w:sz="6" w:space="0" w:color="auto"/>
              <w:left w:val="single" w:sz="6" w:space="0" w:color="auto"/>
              <w:bottom w:val="single" w:sz="6" w:space="0" w:color="auto"/>
              <w:right w:val="single" w:sz="6" w:space="0" w:color="auto"/>
            </w:tcBorders>
          </w:tcPr>
          <w:p w14:paraId="762B1967"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шт.</w:t>
            </w:r>
          </w:p>
        </w:tc>
        <w:tc>
          <w:tcPr>
            <w:tcW w:w="1392" w:type="dxa"/>
            <w:tcBorders>
              <w:top w:val="single" w:sz="6" w:space="0" w:color="auto"/>
              <w:left w:val="single" w:sz="6" w:space="0" w:color="auto"/>
              <w:bottom w:val="single" w:sz="6" w:space="0" w:color="auto"/>
              <w:right w:val="single" w:sz="6" w:space="0" w:color="auto"/>
            </w:tcBorders>
          </w:tcPr>
          <w:p w14:paraId="6E7A78DB"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шт.</w:t>
            </w:r>
          </w:p>
        </w:tc>
      </w:tr>
      <w:tr w:rsidR="00B7508C" w:rsidRPr="008E46A9" w14:paraId="4D5462D1" w14:textId="77777777" w:rsidTr="003F491A">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7467DFB1"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Среднее количество рабочих в месяц</w:t>
            </w:r>
          </w:p>
        </w:tc>
        <w:tc>
          <w:tcPr>
            <w:tcW w:w="2774" w:type="dxa"/>
            <w:gridSpan w:val="3"/>
            <w:tcBorders>
              <w:top w:val="single" w:sz="6" w:space="0" w:color="auto"/>
              <w:left w:val="single" w:sz="6" w:space="0" w:color="auto"/>
              <w:bottom w:val="single" w:sz="6" w:space="0" w:color="auto"/>
              <w:right w:val="single" w:sz="6" w:space="0" w:color="auto"/>
            </w:tcBorders>
          </w:tcPr>
          <w:p w14:paraId="4FFD8E99"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435 чел.</w:t>
            </w:r>
          </w:p>
        </w:tc>
      </w:tr>
      <w:tr w:rsidR="00B7508C" w:rsidRPr="008E46A9" w14:paraId="296C6ACD"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395FC098"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w:t>
            </w:r>
          </w:p>
        </w:tc>
      </w:tr>
      <w:tr w:rsidR="00B7508C" w:rsidRPr="008E46A9" w14:paraId="7BE9F2E9" w14:textId="77777777" w:rsidTr="003F491A">
        <w:trPr>
          <w:trHeight w:val="269"/>
        </w:trPr>
        <w:tc>
          <w:tcPr>
            <w:tcW w:w="5126" w:type="dxa"/>
            <w:tcBorders>
              <w:top w:val="single" w:sz="6" w:space="0" w:color="auto"/>
              <w:left w:val="single" w:sz="6" w:space="0" w:color="auto"/>
              <w:bottom w:val="single" w:sz="6" w:space="0" w:color="auto"/>
              <w:right w:val="single" w:sz="6" w:space="0" w:color="auto"/>
            </w:tcBorders>
          </w:tcPr>
          <w:p w14:paraId="3F49FD4F"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бис</w:t>
            </w:r>
          </w:p>
        </w:tc>
        <w:tc>
          <w:tcPr>
            <w:tcW w:w="1402" w:type="dxa"/>
            <w:gridSpan w:val="2"/>
            <w:tcBorders>
              <w:top w:val="single" w:sz="6" w:space="0" w:color="auto"/>
              <w:left w:val="single" w:sz="6" w:space="0" w:color="auto"/>
              <w:bottom w:val="single" w:sz="6" w:space="0" w:color="auto"/>
              <w:right w:val="single" w:sz="6" w:space="0" w:color="auto"/>
            </w:tcBorders>
          </w:tcPr>
          <w:p w14:paraId="14879A71"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шт.</w:t>
            </w:r>
          </w:p>
        </w:tc>
        <w:tc>
          <w:tcPr>
            <w:tcW w:w="1411" w:type="dxa"/>
            <w:gridSpan w:val="3"/>
            <w:tcBorders>
              <w:top w:val="single" w:sz="6" w:space="0" w:color="auto"/>
              <w:left w:val="single" w:sz="6" w:space="0" w:color="auto"/>
              <w:bottom w:val="single" w:sz="6" w:space="0" w:color="auto"/>
              <w:right w:val="single" w:sz="6" w:space="0" w:color="auto"/>
            </w:tcBorders>
          </w:tcPr>
          <w:p w14:paraId="313C9341"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шт.</w:t>
            </w:r>
          </w:p>
        </w:tc>
      </w:tr>
      <w:tr w:rsidR="00B7508C" w:rsidRPr="008E46A9" w14:paraId="5B7C2893"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5918CDBA"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Комплекты запасных частей</w:t>
            </w:r>
          </w:p>
        </w:tc>
        <w:tc>
          <w:tcPr>
            <w:tcW w:w="1402" w:type="dxa"/>
            <w:gridSpan w:val="2"/>
            <w:tcBorders>
              <w:top w:val="single" w:sz="6" w:space="0" w:color="auto"/>
              <w:left w:val="single" w:sz="6" w:space="0" w:color="auto"/>
              <w:bottom w:val="single" w:sz="6" w:space="0" w:color="auto"/>
              <w:right w:val="single" w:sz="6" w:space="0" w:color="auto"/>
            </w:tcBorders>
          </w:tcPr>
          <w:p w14:paraId="279946CB"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шт.</w:t>
            </w:r>
          </w:p>
        </w:tc>
        <w:tc>
          <w:tcPr>
            <w:tcW w:w="1411" w:type="dxa"/>
            <w:gridSpan w:val="3"/>
            <w:tcBorders>
              <w:top w:val="single" w:sz="6" w:space="0" w:color="auto"/>
              <w:left w:val="single" w:sz="6" w:space="0" w:color="auto"/>
              <w:bottom w:val="single" w:sz="6" w:space="0" w:color="auto"/>
              <w:right w:val="single" w:sz="6" w:space="0" w:color="auto"/>
            </w:tcBorders>
          </w:tcPr>
          <w:p w14:paraId="3E3D94A4"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19шт.</w:t>
            </w:r>
          </w:p>
        </w:tc>
      </w:tr>
      <w:tr w:rsidR="00B7508C" w:rsidRPr="008E46A9" w14:paraId="25576EAA"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452D76CE"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Капитальный ремонт аппаратов</w:t>
            </w:r>
          </w:p>
        </w:tc>
        <w:tc>
          <w:tcPr>
            <w:tcW w:w="1402" w:type="dxa"/>
            <w:gridSpan w:val="2"/>
            <w:tcBorders>
              <w:top w:val="single" w:sz="6" w:space="0" w:color="auto"/>
              <w:left w:val="single" w:sz="6" w:space="0" w:color="auto"/>
              <w:bottom w:val="single" w:sz="6" w:space="0" w:color="auto"/>
              <w:right w:val="single" w:sz="6" w:space="0" w:color="auto"/>
            </w:tcBorders>
          </w:tcPr>
          <w:p w14:paraId="7C3389C9"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шт.</w:t>
            </w:r>
          </w:p>
        </w:tc>
        <w:tc>
          <w:tcPr>
            <w:tcW w:w="1411" w:type="dxa"/>
            <w:gridSpan w:val="3"/>
            <w:tcBorders>
              <w:top w:val="single" w:sz="6" w:space="0" w:color="auto"/>
              <w:left w:val="single" w:sz="6" w:space="0" w:color="auto"/>
              <w:bottom w:val="single" w:sz="6" w:space="0" w:color="auto"/>
              <w:right w:val="single" w:sz="6" w:space="0" w:color="auto"/>
            </w:tcBorders>
          </w:tcPr>
          <w:p w14:paraId="6039D2C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шт.</w:t>
            </w:r>
          </w:p>
        </w:tc>
      </w:tr>
      <w:tr w:rsidR="00B7508C" w:rsidRPr="008E46A9" w14:paraId="743F2BA9"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263D31D9"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14AE0D41"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73 чел.</w:t>
            </w:r>
          </w:p>
        </w:tc>
      </w:tr>
      <w:tr w:rsidR="00B7508C" w:rsidRPr="008E46A9" w14:paraId="236F43B7"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367AE350"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“Мотор”</w:t>
            </w:r>
          </w:p>
        </w:tc>
      </w:tr>
      <w:tr w:rsidR="00B7508C" w:rsidRPr="008E46A9" w14:paraId="297B4EFA" w14:textId="77777777" w:rsidTr="003F491A">
        <w:trPr>
          <w:trHeight w:val="269"/>
        </w:trPr>
        <w:tc>
          <w:tcPr>
            <w:tcW w:w="5126" w:type="dxa"/>
            <w:tcBorders>
              <w:top w:val="single" w:sz="6" w:space="0" w:color="auto"/>
              <w:left w:val="single" w:sz="6" w:space="0" w:color="auto"/>
              <w:bottom w:val="single" w:sz="6" w:space="0" w:color="auto"/>
              <w:right w:val="single" w:sz="6" w:space="0" w:color="auto"/>
            </w:tcBorders>
          </w:tcPr>
          <w:p w14:paraId="7E857A2D"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“Рон” 110 НР</w:t>
            </w:r>
          </w:p>
        </w:tc>
        <w:tc>
          <w:tcPr>
            <w:tcW w:w="1402" w:type="dxa"/>
            <w:gridSpan w:val="2"/>
            <w:tcBorders>
              <w:top w:val="single" w:sz="6" w:space="0" w:color="auto"/>
              <w:left w:val="single" w:sz="6" w:space="0" w:color="auto"/>
              <w:bottom w:val="single" w:sz="6" w:space="0" w:color="auto"/>
              <w:right w:val="single" w:sz="6" w:space="0" w:color="auto"/>
            </w:tcBorders>
          </w:tcPr>
          <w:p w14:paraId="61AD011D"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шт.</w:t>
            </w:r>
          </w:p>
        </w:tc>
        <w:tc>
          <w:tcPr>
            <w:tcW w:w="1411" w:type="dxa"/>
            <w:gridSpan w:val="3"/>
            <w:tcBorders>
              <w:top w:val="single" w:sz="6" w:space="0" w:color="auto"/>
              <w:left w:val="single" w:sz="6" w:space="0" w:color="auto"/>
              <w:bottom w:val="single" w:sz="6" w:space="0" w:color="auto"/>
              <w:right w:val="single" w:sz="6" w:space="0" w:color="auto"/>
            </w:tcBorders>
          </w:tcPr>
          <w:p w14:paraId="45109D9C"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шт.</w:t>
            </w:r>
          </w:p>
        </w:tc>
      </w:tr>
      <w:tr w:rsidR="00B7508C" w:rsidRPr="008E46A9" w14:paraId="3E468F00"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7A919679"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Кроме того, изготовлено крупных отдельных частей для моторов 480 тт. и мелких частей - 1849 гит.</w:t>
            </w:r>
          </w:p>
        </w:tc>
      </w:tr>
      <w:tr w:rsidR="00B7508C" w:rsidRPr="008E46A9" w14:paraId="11C279C0" w14:textId="77777777" w:rsidTr="003F491A">
        <w:trPr>
          <w:trHeight w:val="250"/>
        </w:trPr>
        <w:tc>
          <w:tcPr>
            <w:tcW w:w="5126" w:type="dxa"/>
            <w:tcBorders>
              <w:top w:val="single" w:sz="6" w:space="0" w:color="auto"/>
              <w:left w:val="single" w:sz="6" w:space="0" w:color="auto"/>
              <w:bottom w:val="single" w:sz="6" w:space="0" w:color="auto"/>
              <w:right w:val="single" w:sz="6" w:space="0" w:color="auto"/>
            </w:tcBorders>
          </w:tcPr>
          <w:p w14:paraId="33E8D455"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062698D9"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150 чел.</w:t>
            </w:r>
          </w:p>
        </w:tc>
      </w:tr>
      <w:tr w:rsidR="00B7508C" w:rsidRPr="008E46A9" w14:paraId="71022C1F"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6CC5881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“Гном и Рон”</w:t>
            </w:r>
          </w:p>
        </w:tc>
      </w:tr>
      <w:tr w:rsidR="00B7508C" w:rsidRPr="008E46A9" w14:paraId="35E75D63" w14:textId="77777777" w:rsidTr="003F491A">
        <w:trPr>
          <w:trHeight w:val="269"/>
        </w:trPr>
        <w:tc>
          <w:tcPr>
            <w:tcW w:w="5126" w:type="dxa"/>
            <w:tcBorders>
              <w:top w:val="single" w:sz="6" w:space="0" w:color="auto"/>
              <w:left w:val="single" w:sz="6" w:space="0" w:color="auto"/>
              <w:bottom w:val="single" w:sz="6" w:space="0" w:color="auto"/>
              <w:right w:val="single" w:sz="6" w:space="0" w:color="auto"/>
            </w:tcBorders>
          </w:tcPr>
          <w:p w14:paraId="7B639EC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“Рон”110НР</w:t>
            </w:r>
          </w:p>
        </w:tc>
        <w:tc>
          <w:tcPr>
            <w:tcW w:w="1402" w:type="dxa"/>
            <w:gridSpan w:val="2"/>
            <w:tcBorders>
              <w:top w:val="single" w:sz="6" w:space="0" w:color="auto"/>
              <w:left w:val="single" w:sz="6" w:space="0" w:color="auto"/>
              <w:bottom w:val="single" w:sz="6" w:space="0" w:color="auto"/>
              <w:right w:val="single" w:sz="6" w:space="0" w:color="auto"/>
            </w:tcBorders>
          </w:tcPr>
          <w:p w14:paraId="37CEA8A2"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46 шт.</w:t>
            </w:r>
          </w:p>
        </w:tc>
        <w:tc>
          <w:tcPr>
            <w:tcW w:w="1411" w:type="dxa"/>
            <w:gridSpan w:val="3"/>
            <w:tcBorders>
              <w:top w:val="single" w:sz="6" w:space="0" w:color="auto"/>
              <w:left w:val="single" w:sz="6" w:space="0" w:color="auto"/>
              <w:bottom w:val="single" w:sz="6" w:space="0" w:color="auto"/>
              <w:right w:val="single" w:sz="6" w:space="0" w:color="auto"/>
            </w:tcBorders>
          </w:tcPr>
          <w:p w14:paraId="0E282A31"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46 шт.</w:t>
            </w:r>
          </w:p>
        </w:tc>
      </w:tr>
      <w:tr w:rsidR="00B7508C" w:rsidRPr="008E46A9" w14:paraId="37B6D6FF"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07F672AA"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Запасные части к “Рону” 110 НР</w:t>
            </w:r>
          </w:p>
        </w:tc>
        <w:tc>
          <w:tcPr>
            <w:tcW w:w="1402" w:type="dxa"/>
            <w:gridSpan w:val="2"/>
            <w:tcBorders>
              <w:top w:val="single" w:sz="6" w:space="0" w:color="auto"/>
              <w:left w:val="single" w:sz="6" w:space="0" w:color="auto"/>
              <w:bottom w:val="single" w:sz="6" w:space="0" w:color="auto"/>
              <w:right w:val="single" w:sz="6" w:space="0" w:color="auto"/>
            </w:tcBorders>
          </w:tcPr>
          <w:p w14:paraId="1499931E"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4170шт.</w:t>
            </w:r>
          </w:p>
        </w:tc>
        <w:tc>
          <w:tcPr>
            <w:tcW w:w="1411" w:type="dxa"/>
            <w:gridSpan w:val="3"/>
            <w:tcBorders>
              <w:top w:val="single" w:sz="6" w:space="0" w:color="auto"/>
              <w:left w:val="single" w:sz="6" w:space="0" w:color="auto"/>
              <w:bottom w:val="single" w:sz="6" w:space="0" w:color="auto"/>
              <w:right w:val="single" w:sz="6" w:space="0" w:color="auto"/>
            </w:tcBorders>
          </w:tcPr>
          <w:p w14:paraId="62AD9194"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4170шт.</w:t>
            </w:r>
          </w:p>
        </w:tc>
      </w:tr>
      <w:tr w:rsidR="00B7508C" w:rsidRPr="008E46A9" w14:paraId="7683A562"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7C62D49E"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Пристунлсно</w:t>
            </w:r>
            <w:proofErr w:type="spellEnd"/>
            <w:r w:rsidRPr="008E46A9">
              <w:rPr>
                <w:rFonts w:ascii="Times New Roman" w:hAnsi="Times New Roman" w:cs="Times New Roman"/>
                <w:color w:val="000000" w:themeColor="text1"/>
                <w:sz w:val="16"/>
                <w:szCs w:val="16"/>
              </w:rPr>
              <w:t xml:space="preserve"> к выпуску моторов “</w:t>
            </w:r>
            <w:proofErr w:type="spellStart"/>
            <w:r w:rsidRPr="008E46A9">
              <w:rPr>
                <w:rFonts w:ascii="Times New Roman" w:hAnsi="Times New Roman" w:cs="Times New Roman"/>
                <w:color w:val="000000" w:themeColor="text1"/>
                <w:sz w:val="16"/>
                <w:szCs w:val="16"/>
              </w:rPr>
              <w:t>Испаио-Сюиза</w:t>
            </w:r>
            <w:proofErr w:type="spellEnd"/>
            <w:r w:rsidRPr="008E46A9">
              <w:rPr>
                <w:rFonts w:ascii="Times New Roman" w:hAnsi="Times New Roman" w:cs="Times New Roman"/>
                <w:color w:val="000000" w:themeColor="text1"/>
                <w:sz w:val="16"/>
                <w:szCs w:val="16"/>
              </w:rPr>
              <w:t>”</w:t>
            </w:r>
          </w:p>
        </w:tc>
      </w:tr>
      <w:tr w:rsidR="00B7508C" w:rsidRPr="008E46A9" w14:paraId="09D9D26E"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336CA7B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6A6A44AF"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135 чел.</w:t>
            </w:r>
          </w:p>
        </w:tc>
      </w:tr>
      <w:tr w:rsidR="00B7508C" w:rsidRPr="008E46A9" w14:paraId="06902F08" w14:textId="77777777" w:rsidTr="003F491A">
        <w:trPr>
          <w:trHeight w:val="250"/>
        </w:trPr>
        <w:tc>
          <w:tcPr>
            <w:tcW w:w="7939" w:type="dxa"/>
            <w:gridSpan w:val="6"/>
            <w:tcBorders>
              <w:top w:val="single" w:sz="6" w:space="0" w:color="auto"/>
              <w:left w:val="single" w:sz="6" w:space="0" w:color="auto"/>
              <w:bottom w:val="single" w:sz="6" w:space="0" w:color="auto"/>
              <w:right w:val="single" w:sz="6" w:space="0" w:color="auto"/>
            </w:tcBorders>
          </w:tcPr>
          <w:p w14:paraId="046A8C2C"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Лебедева в Пензе</w:t>
            </w:r>
          </w:p>
        </w:tc>
      </w:tr>
      <w:tr w:rsidR="00B7508C" w:rsidRPr="008E46A9" w14:paraId="2AF76D7B"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6468FE7A"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Исполнялись аэропланные пропеллеры</w:t>
            </w:r>
          </w:p>
        </w:tc>
      </w:tr>
      <w:tr w:rsidR="00B7508C" w:rsidRPr="008E46A9" w14:paraId="5319F84D"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712FD562"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Русско-Балтийский завод</w:t>
            </w:r>
          </w:p>
        </w:tc>
      </w:tr>
      <w:tr w:rsidR="00B7508C" w:rsidRPr="008E46A9" w14:paraId="4EABCF37"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26578ACD"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“Илья Муромец”</w:t>
            </w:r>
          </w:p>
        </w:tc>
        <w:tc>
          <w:tcPr>
            <w:tcW w:w="1402" w:type="dxa"/>
            <w:gridSpan w:val="2"/>
            <w:tcBorders>
              <w:top w:val="single" w:sz="6" w:space="0" w:color="auto"/>
              <w:left w:val="single" w:sz="6" w:space="0" w:color="auto"/>
              <w:bottom w:val="single" w:sz="6" w:space="0" w:color="auto"/>
              <w:right w:val="single" w:sz="6" w:space="0" w:color="auto"/>
            </w:tcBorders>
          </w:tcPr>
          <w:p w14:paraId="0774925F"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шт.</w:t>
            </w:r>
          </w:p>
        </w:tc>
        <w:tc>
          <w:tcPr>
            <w:tcW w:w="1411" w:type="dxa"/>
            <w:gridSpan w:val="3"/>
            <w:tcBorders>
              <w:top w:val="single" w:sz="6" w:space="0" w:color="auto"/>
              <w:left w:val="single" w:sz="6" w:space="0" w:color="auto"/>
              <w:bottom w:val="single" w:sz="6" w:space="0" w:color="auto"/>
              <w:right w:val="single" w:sz="6" w:space="0" w:color="auto"/>
            </w:tcBorders>
          </w:tcPr>
          <w:p w14:paraId="1E200D52"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шт.</w:t>
            </w:r>
          </w:p>
        </w:tc>
      </w:tr>
      <w:tr w:rsidR="00B7508C" w:rsidRPr="008E46A9" w14:paraId="3A3D3E73" w14:textId="77777777" w:rsidTr="003F491A">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30395550"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Щетинина - “Гамаюн”</w:t>
            </w:r>
          </w:p>
        </w:tc>
        <w:tc>
          <w:tcPr>
            <w:tcW w:w="1411" w:type="dxa"/>
            <w:gridSpan w:val="3"/>
            <w:tcBorders>
              <w:top w:val="single" w:sz="6" w:space="0" w:color="auto"/>
              <w:left w:val="single" w:sz="6" w:space="0" w:color="auto"/>
              <w:bottom w:val="single" w:sz="6" w:space="0" w:color="auto"/>
              <w:right w:val="single" w:sz="6" w:space="0" w:color="auto"/>
            </w:tcBorders>
          </w:tcPr>
          <w:p w14:paraId="228A99DB"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7508C" w:rsidRPr="008E46A9" w14:paraId="74A90C60"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5A919E16"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Гидропланов М-20</w:t>
            </w:r>
          </w:p>
        </w:tc>
        <w:tc>
          <w:tcPr>
            <w:tcW w:w="1402" w:type="dxa"/>
            <w:gridSpan w:val="2"/>
            <w:tcBorders>
              <w:top w:val="single" w:sz="6" w:space="0" w:color="auto"/>
              <w:left w:val="single" w:sz="6" w:space="0" w:color="auto"/>
              <w:bottom w:val="single" w:sz="6" w:space="0" w:color="auto"/>
              <w:right w:val="single" w:sz="6" w:space="0" w:color="auto"/>
            </w:tcBorders>
          </w:tcPr>
          <w:p w14:paraId="1F6AA9CE"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шт.</w:t>
            </w:r>
          </w:p>
        </w:tc>
        <w:tc>
          <w:tcPr>
            <w:tcW w:w="1411" w:type="dxa"/>
            <w:gridSpan w:val="3"/>
            <w:tcBorders>
              <w:top w:val="single" w:sz="6" w:space="0" w:color="auto"/>
              <w:left w:val="single" w:sz="6" w:space="0" w:color="auto"/>
              <w:bottom w:val="single" w:sz="6" w:space="0" w:color="auto"/>
              <w:right w:val="single" w:sz="6" w:space="0" w:color="auto"/>
            </w:tcBorders>
          </w:tcPr>
          <w:p w14:paraId="5A010852"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шт.</w:t>
            </w:r>
          </w:p>
        </w:tc>
      </w:tr>
      <w:tr w:rsidR="00B7508C" w:rsidRPr="008E46A9" w14:paraId="713E5FC5"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144CAFDF"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5D03AE30"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373 чел.</w:t>
            </w:r>
          </w:p>
        </w:tc>
      </w:tr>
      <w:tr w:rsidR="00B7508C" w:rsidRPr="008E46A9" w14:paraId="0F3F5C63" w14:textId="77777777" w:rsidTr="003F491A">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00ECFDD5"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Лебедева в Петрограде</w:t>
            </w:r>
          </w:p>
        </w:tc>
        <w:tc>
          <w:tcPr>
            <w:tcW w:w="1411" w:type="dxa"/>
            <w:gridSpan w:val="3"/>
            <w:tcBorders>
              <w:top w:val="single" w:sz="6" w:space="0" w:color="auto"/>
              <w:left w:val="single" w:sz="6" w:space="0" w:color="auto"/>
              <w:bottom w:val="single" w:sz="6" w:space="0" w:color="auto"/>
              <w:right w:val="single" w:sz="6" w:space="0" w:color="auto"/>
            </w:tcBorders>
          </w:tcPr>
          <w:p w14:paraId="1ED29232"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7508C" w:rsidRPr="008E46A9" w14:paraId="3544B714"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0CC8073D"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“Лебедь XII”</w:t>
            </w:r>
          </w:p>
        </w:tc>
        <w:tc>
          <w:tcPr>
            <w:tcW w:w="1402" w:type="dxa"/>
            <w:gridSpan w:val="2"/>
            <w:tcBorders>
              <w:top w:val="single" w:sz="6" w:space="0" w:color="auto"/>
              <w:left w:val="single" w:sz="6" w:space="0" w:color="auto"/>
              <w:bottom w:val="single" w:sz="6" w:space="0" w:color="auto"/>
              <w:right w:val="single" w:sz="6" w:space="0" w:color="auto"/>
            </w:tcBorders>
          </w:tcPr>
          <w:p w14:paraId="70CA7301"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шт.</w:t>
            </w:r>
          </w:p>
        </w:tc>
        <w:tc>
          <w:tcPr>
            <w:tcW w:w="1411" w:type="dxa"/>
            <w:gridSpan w:val="3"/>
            <w:tcBorders>
              <w:top w:val="single" w:sz="6" w:space="0" w:color="auto"/>
              <w:left w:val="single" w:sz="6" w:space="0" w:color="auto"/>
              <w:bottom w:val="single" w:sz="6" w:space="0" w:color="auto"/>
              <w:right w:val="single" w:sz="6" w:space="0" w:color="auto"/>
            </w:tcBorders>
          </w:tcPr>
          <w:p w14:paraId="21AAECA2"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шт.</w:t>
            </w:r>
          </w:p>
        </w:tc>
      </w:tr>
      <w:tr w:rsidR="00B7508C" w:rsidRPr="008E46A9" w14:paraId="59915EF7"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283044E5"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Запасные части к нему</w:t>
            </w:r>
          </w:p>
        </w:tc>
        <w:tc>
          <w:tcPr>
            <w:tcW w:w="1402" w:type="dxa"/>
            <w:gridSpan w:val="2"/>
            <w:tcBorders>
              <w:top w:val="single" w:sz="6" w:space="0" w:color="auto"/>
              <w:left w:val="single" w:sz="6" w:space="0" w:color="auto"/>
              <w:bottom w:val="single" w:sz="6" w:space="0" w:color="auto"/>
              <w:right w:val="single" w:sz="6" w:space="0" w:color="auto"/>
            </w:tcBorders>
          </w:tcPr>
          <w:p w14:paraId="5ECFDBBB"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w:t>
            </w:r>
            <w:proofErr w:type="spellStart"/>
            <w:r w:rsidRPr="008E46A9">
              <w:rPr>
                <w:rFonts w:ascii="Times New Roman" w:hAnsi="Times New Roman" w:cs="Times New Roman"/>
                <w:color w:val="000000" w:themeColor="text1"/>
                <w:sz w:val="16"/>
                <w:szCs w:val="16"/>
              </w:rPr>
              <w:t>компл</w:t>
            </w:r>
            <w:proofErr w:type="spellEnd"/>
            <w:r w:rsidRPr="008E46A9">
              <w:rPr>
                <w:rFonts w:ascii="Times New Roman" w:hAnsi="Times New Roman" w:cs="Times New Roman"/>
                <w:color w:val="000000" w:themeColor="text1"/>
                <w:sz w:val="16"/>
                <w:szCs w:val="16"/>
              </w:rPr>
              <w:t>.</w:t>
            </w:r>
          </w:p>
        </w:tc>
        <w:tc>
          <w:tcPr>
            <w:tcW w:w="1411" w:type="dxa"/>
            <w:gridSpan w:val="3"/>
            <w:tcBorders>
              <w:top w:val="single" w:sz="6" w:space="0" w:color="auto"/>
              <w:left w:val="single" w:sz="6" w:space="0" w:color="auto"/>
              <w:bottom w:val="single" w:sz="6" w:space="0" w:color="auto"/>
              <w:right w:val="single" w:sz="6" w:space="0" w:color="auto"/>
            </w:tcBorders>
          </w:tcPr>
          <w:p w14:paraId="672D8D44"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w:t>
            </w:r>
            <w:proofErr w:type="spellStart"/>
            <w:r w:rsidRPr="008E46A9">
              <w:rPr>
                <w:rFonts w:ascii="Times New Roman" w:hAnsi="Times New Roman" w:cs="Times New Roman"/>
                <w:color w:val="000000" w:themeColor="text1"/>
                <w:sz w:val="16"/>
                <w:szCs w:val="16"/>
              </w:rPr>
              <w:t>компл</w:t>
            </w:r>
            <w:proofErr w:type="spellEnd"/>
            <w:r w:rsidRPr="008E46A9">
              <w:rPr>
                <w:rFonts w:ascii="Times New Roman" w:hAnsi="Times New Roman" w:cs="Times New Roman"/>
                <w:color w:val="000000" w:themeColor="text1"/>
                <w:sz w:val="16"/>
                <w:szCs w:val="16"/>
              </w:rPr>
              <w:t>.</w:t>
            </w:r>
          </w:p>
        </w:tc>
      </w:tr>
      <w:tr w:rsidR="00B7508C" w:rsidRPr="008E46A9" w14:paraId="6AED493A"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38F50DD6"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Дополнительные комплекты запасных частей</w:t>
            </w:r>
          </w:p>
        </w:tc>
        <w:tc>
          <w:tcPr>
            <w:tcW w:w="1402" w:type="dxa"/>
            <w:gridSpan w:val="2"/>
            <w:tcBorders>
              <w:top w:val="single" w:sz="6" w:space="0" w:color="auto"/>
              <w:left w:val="single" w:sz="6" w:space="0" w:color="auto"/>
              <w:bottom w:val="single" w:sz="6" w:space="0" w:color="auto"/>
              <w:right w:val="single" w:sz="6" w:space="0" w:color="auto"/>
            </w:tcBorders>
          </w:tcPr>
          <w:p w14:paraId="2C2097FF"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шт</w:t>
            </w:r>
            <w:r w:rsidRPr="008E46A9">
              <w:rPr>
                <w:rFonts w:ascii="Times New Roman" w:hAnsi="Times New Roman" w:cs="Times New Roman"/>
                <w:smallCaps/>
                <w:color w:val="000000" w:themeColor="text1"/>
                <w:sz w:val="16"/>
                <w:szCs w:val="16"/>
              </w:rPr>
              <w:t>.</w:t>
            </w:r>
          </w:p>
        </w:tc>
        <w:tc>
          <w:tcPr>
            <w:tcW w:w="1411" w:type="dxa"/>
            <w:gridSpan w:val="3"/>
            <w:tcBorders>
              <w:top w:val="single" w:sz="6" w:space="0" w:color="auto"/>
              <w:left w:val="single" w:sz="6" w:space="0" w:color="auto"/>
              <w:bottom w:val="single" w:sz="6" w:space="0" w:color="auto"/>
              <w:right w:val="single" w:sz="6" w:space="0" w:color="auto"/>
            </w:tcBorders>
          </w:tcPr>
          <w:p w14:paraId="7973CF86"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шт.</w:t>
            </w:r>
          </w:p>
        </w:tc>
      </w:tr>
      <w:tr w:rsidR="00B7508C" w:rsidRPr="008E46A9" w14:paraId="6A19CAF0"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2C1F3886"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Лыж к “Лебедю XII”</w:t>
            </w:r>
          </w:p>
        </w:tc>
        <w:tc>
          <w:tcPr>
            <w:tcW w:w="1402" w:type="dxa"/>
            <w:gridSpan w:val="2"/>
            <w:tcBorders>
              <w:top w:val="single" w:sz="6" w:space="0" w:color="auto"/>
              <w:left w:val="single" w:sz="6" w:space="0" w:color="auto"/>
              <w:bottom w:val="single" w:sz="6" w:space="0" w:color="auto"/>
              <w:right w:val="single" w:sz="6" w:space="0" w:color="auto"/>
            </w:tcBorders>
          </w:tcPr>
          <w:p w14:paraId="44C8294C"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шт.</w:t>
            </w:r>
          </w:p>
        </w:tc>
        <w:tc>
          <w:tcPr>
            <w:tcW w:w="1411" w:type="dxa"/>
            <w:gridSpan w:val="3"/>
            <w:tcBorders>
              <w:top w:val="single" w:sz="6" w:space="0" w:color="auto"/>
              <w:left w:val="single" w:sz="6" w:space="0" w:color="auto"/>
              <w:bottom w:val="single" w:sz="6" w:space="0" w:color="auto"/>
              <w:right w:val="single" w:sz="6" w:space="0" w:color="auto"/>
            </w:tcBorders>
          </w:tcPr>
          <w:p w14:paraId="4DE5206D"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шт.</w:t>
            </w:r>
          </w:p>
        </w:tc>
      </w:tr>
      <w:tr w:rsidR="00B7508C" w:rsidRPr="008E46A9" w14:paraId="3A2D1EDE"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7A8B551E"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Капитальный ремонт аппаратов</w:t>
            </w:r>
          </w:p>
        </w:tc>
        <w:tc>
          <w:tcPr>
            <w:tcW w:w="1402" w:type="dxa"/>
            <w:gridSpan w:val="2"/>
            <w:tcBorders>
              <w:top w:val="single" w:sz="6" w:space="0" w:color="auto"/>
              <w:left w:val="single" w:sz="6" w:space="0" w:color="auto"/>
              <w:bottom w:val="single" w:sz="6" w:space="0" w:color="auto"/>
              <w:right w:val="single" w:sz="6" w:space="0" w:color="auto"/>
            </w:tcBorders>
          </w:tcPr>
          <w:p w14:paraId="4E4D4A5F"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шт.</w:t>
            </w:r>
          </w:p>
        </w:tc>
        <w:tc>
          <w:tcPr>
            <w:tcW w:w="1411" w:type="dxa"/>
            <w:gridSpan w:val="3"/>
            <w:tcBorders>
              <w:top w:val="single" w:sz="6" w:space="0" w:color="auto"/>
              <w:left w:val="single" w:sz="6" w:space="0" w:color="auto"/>
              <w:bottom w:val="single" w:sz="6" w:space="0" w:color="auto"/>
              <w:right w:val="single" w:sz="6" w:space="0" w:color="auto"/>
            </w:tcBorders>
          </w:tcPr>
          <w:p w14:paraId="062AFCB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шт.</w:t>
            </w:r>
          </w:p>
        </w:tc>
      </w:tr>
      <w:tr w:rsidR="00B7508C" w:rsidRPr="008E46A9" w14:paraId="1C0611BA"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7005FB32"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3082911F"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94 чел.</w:t>
            </w:r>
          </w:p>
        </w:tc>
      </w:tr>
      <w:tr w:rsidR="00B7508C" w:rsidRPr="008E46A9" w14:paraId="3D4020BC" w14:textId="77777777" w:rsidTr="003F491A">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2FE2E0A4"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Мельцера</w:t>
            </w:r>
          </w:p>
        </w:tc>
        <w:tc>
          <w:tcPr>
            <w:tcW w:w="1411" w:type="dxa"/>
            <w:gridSpan w:val="3"/>
            <w:tcBorders>
              <w:top w:val="single" w:sz="6" w:space="0" w:color="auto"/>
              <w:left w:val="single" w:sz="6" w:space="0" w:color="auto"/>
              <w:bottom w:val="single" w:sz="6" w:space="0" w:color="auto"/>
              <w:right w:val="single" w:sz="6" w:space="0" w:color="auto"/>
            </w:tcBorders>
          </w:tcPr>
          <w:p w14:paraId="2DD0C5C7"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7508C" w:rsidRPr="008E46A9" w14:paraId="0F800C9C"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6034A409"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Пропеллеров</w:t>
            </w:r>
          </w:p>
        </w:tc>
        <w:tc>
          <w:tcPr>
            <w:tcW w:w="1402" w:type="dxa"/>
            <w:gridSpan w:val="2"/>
            <w:tcBorders>
              <w:top w:val="single" w:sz="6" w:space="0" w:color="auto"/>
              <w:left w:val="single" w:sz="6" w:space="0" w:color="auto"/>
              <w:bottom w:val="single" w:sz="6" w:space="0" w:color="auto"/>
              <w:right w:val="single" w:sz="6" w:space="0" w:color="auto"/>
            </w:tcBorders>
          </w:tcPr>
          <w:p w14:paraId="5E85E202"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36 шт.</w:t>
            </w:r>
          </w:p>
        </w:tc>
        <w:tc>
          <w:tcPr>
            <w:tcW w:w="1411" w:type="dxa"/>
            <w:gridSpan w:val="3"/>
            <w:tcBorders>
              <w:top w:val="single" w:sz="6" w:space="0" w:color="auto"/>
              <w:left w:val="single" w:sz="6" w:space="0" w:color="auto"/>
              <w:bottom w:val="single" w:sz="6" w:space="0" w:color="auto"/>
              <w:right w:val="single" w:sz="6" w:space="0" w:color="auto"/>
            </w:tcBorders>
          </w:tcPr>
          <w:p w14:paraId="513C406A"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36 шт.</w:t>
            </w:r>
          </w:p>
        </w:tc>
      </w:tr>
    </w:tbl>
    <w:p w14:paraId="3E7077F1"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Программа выполнена лишь в одной четвертой своей части, что обуславливается, глав</w:t>
      </w:r>
      <w:r w:rsidRPr="008E46A9">
        <w:rPr>
          <w:rFonts w:ascii="Times New Roman" w:hAnsi="Times New Roman" w:cs="Times New Roman"/>
          <w:color w:val="000000" w:themeColor="text1"/>
          <w:sz w:val="16"/>
          <w:szCs w:val="16"/>
        </w:rPr>
        <w:softHyphen/>
        <w:t>ным образом, отсутствием рабочих из-за недостатка пищевых продуктов. Вторая причина -отсутствие топлива и материала. Как, например, можно указать на завод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который дважды был остановлен на 3-4 недели из-за отсутствия электрической энергии. Остальные заводы московского объединения тоже были останавливаемы на более или менее продолжи</w:t>
      </w:r>
      <w:r w:rsidRPr="008E46A9">
        <w:rPr>
          <w:rFonts w:ascii="Times New Roman" w:hAnsi="Times New Roman" w:cs="Times New Roman"/>
          <w:color w:val="000000" w:themeColor="text1"/>
          <w:sz w:val="16"/>
          <w:szCs w:val="16"/>
        </w:rPr>
        <w:softHyphen/>
        <w:t>тельные сроки.</w:t>
      </w:r>
    </w:p>
    <w:p w14:paraId="7BB62606"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Более подробный цифровой материал представляется в производственный подотдел непосредственно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w:t>
      </w:r>
    </w:p>
    <w:p w14:paraId="15DDAD57"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Заведующий отделением военной промышленности Швецов</w:t>
      </w:r>
    </w:p>
    <w:p w14:paraId="744FB181"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Главный инженер</w:t>
      </w:r>
    </w:p>
    <w:p w14:paraId="305985F8"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3429. Оп. 4. Д. 323. Л. 82-89 об. Подлинник (10711,118).</w:t>
      </w:r>
    </w:p>
    <w:p w14:paraId="75754858"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653C39" w14:textId="77777777" w:rsidR="00B7508C" w:rsidRPr="008E46A9" w:rsidRDefault="00B7508C" w:rsidP="00B7508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9C4320B" w14:textId="77777777" w:rsidR="00B7508C" w:rsidRPr="008E46A9" w:rsidRDefault="00B7508C" w:rsidP="00B7508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C0B9F2"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октября 1919 г. был подготовлен отчет отделения военной промышленности Отдела металла ВСНХ о деятельности с сентября 1918 г. по 1 октября 1919 г.</w:t>
      </w:r>
    </w:p>
    <w:p w14:paraId="3AAA4C9C"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Отделение военной промышленности, организованное в сентябре 1918 г., в основание своей работы ставило согласование спроса ведомств непосредственной обороны с предложе</w:t>
      </w:r>
      <w:r w:rsidRPr="008E46A9">
        <w:rPr>
          <w:rFonts w:ascii="Times New Roman" w:hAnsi="Times New Roman" w:cs="Times New Roman"/>
          <w:color w:val="000000" w:themeColor="text1"/>
          <w:sz w:val="16"/>
          <w:szCs w:val="16"/>
        </w:rPr>
        <w:softHyphen/>
        <w:t>нием со стороны ВСНХ в части металлического снаряжения.</w:t>
      </w:r>
    </w:p>
    <w:p w14:paraId="3249D264"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Кроме того, отделение имело программой своих работ следующие задачи:</w:t>
      </w:r>
    </w:p>
    <w:p w14:paraId="55191860"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1. Наблюдение за работой </w:t>
      </w:r>
      <w:proofErr w:type="spellStart"/>
      <w:r w:rsidRPr="008E46A9">
        <w:rPr>
          <w:rFonts w:ascii="Times New Roman" w:hAnsi="Times New Roman" w:cs="Times New Roman"/>
          <w:color w:val="000000" w:themeColor="text1"/>
          <w:sz w:val="16"/>
          <w:szCs w:val="16"/>
        </w:rPr>
        <w:t>губсовнархозов</w:t>
      </w:r>
      <w:proofErr w:type="spellEnd"/>
      <w:r w:rsidRPr="008E46A9">
        <w:rPr>
          <w:rFonts w:ascii="Times New Roman" w:hAnsi="Times New Roman" w:cs="Times New Roman"/>
          <w:color w:val="000000" w:themeColor="text1"/>
          <w:sz w:val="16"/>
          <w:szCs w:val="16"/>
        </w:rPr>
        <w:t xml:space="preserve"> и связь с ними по исполнению военных заказов.</w:t>
      </w:r>
    </w:p>
    <w:p w14:paraId="3EC8F0BE"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2. Инструктирование и согласование их военных производственных программ со всей производительной работой Отдела металла ВСНХ.</w:t>
      </w:r>
    </w:p>
    <w:p w14:paraId="3DC88902"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3. Работа связи между органами Отдела металла ВСНХ и Советом военной промыш</w:t>
      </w:r>
      <w:r w:rsidRPr="008E46A9">
        <w:rPr>
          <w:rFonts w:ascii="Times New Roman" w:hAnsi="Times New Roman" w:cs="Times New Roman"/>
          <w:color w:val="000000" w:themeColor="text1"/>
          <w:sz w:val="16"/>
          <w:szCs w:val="16"/>
        </w:rPr>
        <w:softHyphen/>
        <w:t>ленности и его частных</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xml:space="preserve">* при </w:t>
      </w:r>
      <w:proofErr w:type="spellStart"/>
      <w:r w:rsidRPr="008E46A9">
        <w:rPr>
          <w:rFonts w:ascii="Times New Roman" w:hAnsi="Times New Roman" w:cs="Times New Roman"/>
          <w:color w:val="000000" w:themeColor="text1"/>
          <w:sz w:val="16"/>
          <w:szCs w:val="16"/>
        </w:rPr>
        <w:t>Чусоснабарме</w:t>
      </w:r>
      <w:proofErr w:type="spellEnd"/>
      <w:r w:rsidRPr="008E46A9">
        <w:rPr>
          <w:rFonts w:ascii="Times New Roman" w:hAnsi="Times New Roman" w:cs="Times New Roman"/>
          <w:color w:val="000000" w:themeColor="text1"/>
          <w:sz w:val="16"/>
          <w:szCs w:val="16"/>
        </w:rPr>
        <w:t xml:space="preserve"> Совета обороны.</w:t>
      </w:r>
    </w:p>
    <w:p w14:paraId="513CDF5A"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4. Техническая консультативная работа по военному производству в предприятиях Отдела металла ВСНХ.</w:t>
      </w:r>
    </w:p>
    <w:p w14:paraId="2751606E"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5. Проведение в жизнь в предприятиях Отдела метала ВСНХ постановлений Техни</w:t>
      </w:r>
      <w:r w:rsidRPr="008E46A9">
        <w:rPr>
          <w:rFonts w:ascii="Times New Roman" w:hAnsi="Times New Roman" w:cs="Times New Roman"/>
          <w:color w:val="000000" w:themeColor="text1"/>
          <w:sz w:val="16"/>
          <w:szCs w:val="16"/>
        </w:rPr>
        <w:softHyphen/>
        <w:t>ческого совета по производству военному.</w:t>
      </w:r>
    </w:p>
    <w:p w14:paraId="77ED228A"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6. Все технические вопросы по мобилизации и демобилизации военной промышлен</w:t>
      </w:r>
      <w:r w:rsidRPr="008E46A9">
        <w:rPr>
          <w:rFonts w:ascii="Times New Roman" w:hAnsi="Times New Roman" w:cs="Times New Roman"/>
          <w:color w:val="000000" w:themeColor="text1"/>
          <w:sz w:val="16"/>
          <w:szCs w:val="16"/>
        </w:rPr>
        <w:softHyphen/>
        <w:t>ности в области металлургической и металлообрабатывающей промышленности.</w:t>
      </w:r>
    </w:p>
    <w:p w14:paraId="5F530C61"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внутренней структуре отделение состояло из следующих специальных частей: 1. Ар-</w:t>
      </w:r>
      <w:proofErr w:type="spellStart"/>
      <w:r w:rsidRPr="008E46A9">
        <w:rPr>
          <w:rFonts w:ascii="Times New Roman" w:hAnsi="Times New Roman" w:cs="Times New Roman"/>
          <w:color w:val="000000" w:themeColor="text1"/>
          <w:sz w:val="16"/>
          <w:szCs w:val="16"/>
        </w:rPr>
        <w:t>тиллерийско</w:t>
      </w:r>
      <w:proofErr w:type="spellEnd"/>
      <w:r w:rsidRPr="008E46A9">
        <w:rPr>
          <w:rFonts w:ascii="Times New Roman" w:hAnsi="Times New Roman" w:cs="Times New Roman"/>
          <w:color w:val="000000" w:themeColor="text1"/>
          <w:sz w:val="16"/>
          <w:szCs w:val="16"/>
        </w:rPr>
        <w:t>-броневая. 2. Судостроительная. 3. Минно-электротехническая. 4. Авиационная. 5. Инженерного и интендантского снабжения. 6. Бюро учета.</w:t>
      </w:r>
    </w:p>
    <w:p w14:paraId="100ED602"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Этими частями произведены были следующие работы:</w:t>
      </w:r>
    </w:p>
    <w:p w14:paraId="2434CC5E"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Артиллерийско-броневая часть</w:t>
      </w:r>
    </w:p>
    <w:p w14:paraId="1890EA1F"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Артиллерийско-броневой частью в течение отчетного периода приняты были меры к созданию постоянной и регулярной связи как с довольствующими учреждениями воен</w:t>
      </w:r>
      <w:r w:rsidRPr="008E46A9">
        <w:rPr>
          <w:rFonts w:ascii="Times New Roman" w:hAnsi="Times New Roman" w:cs="Times New Roman"/>
          <w:color w:val="000000" w:themeColor="text1"/>
          <w:sz w:val="16"/>
          <w:szCs w:val="16"/>
        </w:rPr>
        <w:softHyphen/>
        <w:t>ного и морского ведомств, так и с исполняющими военные заказы заводами. При содей</w:t>
      </w:r>
      <w:r w:rsidRPr="008E46A9">
        <w:rPr>
          <w:rFonts w:ascii="Times New Roman" w:hAnsi="Times New Roman" w:cs="Times New Roman"/>
          <w:color w:val="000000" w:themeColor="text1"/>
          <w:sz w:val="16"/>
          <w:szCs w:val="16"/>
        </w:rPr>
        <w:softHyphen/>
        <w:t>ствии районных наблюдающих налажено получение от ведомств и предприятий сведений, касающихся как программ заготовления предметов военного снаряжения и распределения</w:t>
      </w:r>
    </w:p>
    <w:p w14:paraId="0A72750A"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Раздел второй.</w:t>
      </w:r>
    </w:p>
    <w:p w14:paraId="6400C8F0"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Военное производство в годы Гражданской войны заказов по заводам, так и производительности отдельных заводов и хода исполнения зака</w:t>
      </w:r>
      <w:r w:rsidRPr="008E46A9">
        <w:rPr>
          <w:rFonts w:ascii="Times New Roman" w:hAnsi="Times New Roman" w:cs="Times New Roman"/>
          <w:color w:val="000000" w:themeColor="text1"/>
          <w:sz w:val="16"/>
          <w:szCs w:val="16"/>
        </w:rPr>
        <w:softHyphen/>
        <w:t>зов, благодаря чему является возможность вести точный учет производства по металличес</w:t>
      </w:r>
      <w:r w:rsidRPr="008E46A9">
        <w:rPr>
          <w:rFonts w:ascii="Times New Roman" w:hAnsi="Times New Roman" w:cs="Times New Roman"/>
          <w:color w:val="000000" w:themeColor="text1"/>
          <w:sz w:val="16"/>
          <w:szCs w:val="16"/>
        </w:rPr>
        <w:softHyphen/>
        <w:t>кой части.</w:t>
      </w:r>
    </w:p>
    <w:p w14:paraId="0D2983E5"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Работа заводов, подведомственных Отделу металла по Артиллерийско-броневой части, представляется в следующем виде:</w:t>
      </w:r>
    </w:p>
    <w:p w14:paraId="0CB5A077"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1. Производство снарядов налажено на следующих заводах:</w:t>
      </w:r>
    </w:p>
    <w:p w14:paraId="2ED9B884"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 государственным Брянским заводом в </w:t>
      </w:r>
      <w:proofErr w:type="spellStart"/>
      <w:r w:rsidRPr="008E46A9">
        <w:rPr>
          <w:rFonts w:ascii="Times New Roman" w:hAnsi="Times New Roman" w:cs="Times New Roman"/>
          <w:color w:val="000000" w:themeColor="text1"/>
          <w:sz w:val="16"/>
          <w:szCs w:val="16"/>
        </w:rPr>
        <w:t>Бежице</w:t>
      </w:r>
      <w:proofErr w:type="spellEnd"/>
      <w:r w:rsidRPr="008E46A9">
        <w:rPr>
          <w:rFonts w:ascii="Times New Roman" w:hAnsi="Times New Roman" w:cs="Times New Roman"/>
          <w:color w:val="000000" w:themeColor="text1"/>
          <w:sz w:val="16"/>
          <w:szCs w:val="16"/>
        </w:rPr>
        <w:t xml:space="preserve"> Орловской губ</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возобновлено ранее приостановленное производство 48-линейных бомб по заказу ГАУ от 9 октября 1918 г. на 25 </w:t>
      </w:r>
      <w:proofErr w:type="spellStart"/>
      <w:r w:rsidRPr="008E46A9">
        <w:rPr>
          <w:rFonts w:ascii="Times New Roman" w:hAnsi="Times New Roman" w:cs="Times New Roman"/>
          <w:color w:val="000000" w:themeColor="text1"/>
          <w:sz w:val="16"/>
          <w:szCs w:val="16"/>
        </w:rPr>
        <w:t>тыс</w:t>
      </w:r>
      <w:proofErr w:type="spellEnd"/>
      <w:r w:rsidRPr="008E46A9">
        <w:rPr>
          <w:rFonts w:ascii="Times New Roman" w:hAnsi="Times New Roman" w:cs="Times New Roman"/>
          <w:color w:val="000000" w:themeColor="text1"/>
          <w:sz w:val="16"/>
          <w:szCs w:val="16"/>
        </w:rPr>
        <w:t xml:space="preserve">, таких бомб. Для изготовления этого заказа было предложено </w:t>
      </w:r>
      <w:proofErr w:type="spellStart"/>
      <w:r w:rsidRPr="008E46A9">
        <w:rPr>
          <w:rFonts w:ascii="Times New Roman" w:hAnsi="Times New Roman" w:cs="Times New Roman"/>
          <w:color w:val="000000" w:themeColor="text1"/>
          <w:sz w:val="16"/>
          <w:szCs w:val="16"/>
        </w:rPr>
        <w:t>Продрасмету</w:t>
      </w:r>
      <w:proofErr w:type="spellEnd"/>
      <w:r w:rsidRPr="008E46A9">
        <w:rPr>
          <w:rFonts w:ascii="Times New Roman" w:hAnsi="Times New Roman" w:cs="Times New Roman"/>
          <w:color w:val="000000" w:themeColor="text1"/>
          <w:sz w:val="16"/>
          <w:szCs w:val="16"/>
        </w:rPr>
        <w:t xml:space="preserve"> сделать срочное распоряжение об отпуске Брянскому заводу с Симоновского склада 200 пуд. (на двухмесячное производство) медных поясков; снарядной заготовкой и свинцовыми кольцами завод обеспечен. Все заказы приняты правлением </w:t>
      </w:r>
      <w:proofErr w:type="spellStart"/>
      <w:r w:rsidRPr="008E46A9">
        <w:rPr>
          <w:rFonts w:ascii="Times New Roman" w:hAnsi="Times New Roman" w:cs="Times New Roman"/>
          <w:color w:val="000000" w:themeColor="text1"/>
          <w:sz w:val="16"/>
          <w:szCs w:val="16"/>
        </w:rPr>
        <w:t>Гомзы</w:t>
      </w:r>
      <w:proofErr w:type="spellEnd"/>
      <w:r w:rsidRPr="008E46A9">
        <w:rPr>
          <w:rFonts w:ascii="Times New Roman" w:hAnsi="Times New Roman" w:cs="Times New Roman"/>
          <w:color w:val="000000" w:themeColor="text1"/>
          <w:sz w:val="16"/>
          <w:szCs w:val="16"/>
        </w:rPr>
        <w:t xml:space="preserve"> для Брянского завода при условии обеспеченности завода топливом или же снабжения топливом непосредственно распоряжением довольствующих учреждений. В течение первой половины 1919 г. Брянским заводом изготовлено 122 шт. 6-дюймовых гаубич</w:t>
      </w:r>
      <w:r w:rsidRPr="008E46A9">
        <w:rPr>
          <w:rFonts w:ascii="Times New Roman" w:hAnsi="Times New Roman" w:cs="Times New Roman"/>
          <w:color w:val="000000" w:themeColor="text1"/>
          <w:sz w:val="16"/>
          <w:szCs w:val="16"/>
        </w:rPr>
        <w:softHyphen/>
        <w:t>ных бомб;</w:t>
      </w:r>
    </w:p>
    <w:p w14:paraId="71887E23"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 Сормовский завод имел целый ряд заказов военного ведомства (от 1916-1917 гг.) на из</w:t>
      </w:r>
      <w:r w:rsidRPr="008E46A9">
        <w:rPr>
          <w:rFonts w:ascii="Times New Roman" w:hAnsi="Times New Roman" w:cs="Times New Roman"/>
          <w:color w:val="000000" w:themeColor="text1"/>
          <w:sz w:val="16"/>
          <w:szCs w:val="16"/>
        </w:rPr>
        <w:softHyphen/>
        <w:t>готовление снарядов, а именно: 42-линейные стальные бомбы - 66 тыс. шт.; 6-дюймо</w:t>
      </w:r>
      <w:r w:rsidRPr="008E46A9">
        <w:rPr>
          <w:rFonts w:ascii="Times New Roman" w:hAnsi="Times New Roman" w:cs="Times New Roman"/>
          <w:color w:val="000000" w:themeColor="text1"/>
          <w:sz w:val="16"/>
          <w:szCs w:val="16"/>
        </w:rPr>
        <w:softHyphen/>
        <w:t>вые стальные бомбы - 57 тыс. шт.; 6-дюймовые стальные гаубичные бомбы - 163 тыс. шт.; 12-дюймовые стальные гаубичные бомбы - 4450 шт.</w:t>
      </w:r>
    </w:p>
    <w:p w14:paraId="1C5BEAEB"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Главным артиллерийским управлением предложено было Сормовскому заводу закан</w:t>
      </w:r>
      <w:r w:rsidRPr="008E46A9">
        <w:rPr>
          <w:rFonts w:ascii="Times New Roman" w:hAnsi="Times New Roman" w:cs="Times New Roman"/>
          <w:color w:val="000000" w:themeColor="text1"/>
          <w:sz w:val="16"/>
          <w:szCs w:val="16"/>
        </w:rPr>
        <w:softHyphen/>
        <w:t>чивать обработку снарядов по прежним заказам и, кроме того, дан был (31 августа 1918 г.) но</w:t>
      </w:r>
      <w:r w:rsidRPr="008E46A9">
        <w:rPr>
          <w:rFonts w:ascii="Times New Roman" w:hAnsi="Times New Roman" w:cs="Times New Roman"/>
          <w:color w:val="000000" w:themeColor="text1"/>
          <w:sz w:val="16"/>
          <w:szCs w:val="16"/>
        </w:rPr>
        <w:softHyphen/>
        <w:t>вый заказ на 44 тыс. шт. 48-линейных бомб. В течение первых четырех месяцев текущего го</w:t>
      </w:r>
      <w:r w:rsidRPr="008E46A9">
        <w:rPr>
          <w:rFonts w:ascii="Times New Roman" w:hAnsi="Times New Roman" w:cs="Times New Roman"/>
          <w:color w:val="000000" w:themeColor="text1"/>
          <w:sz w:val="16"/>
          <w:szCs w:val="16"/>
        </w:rPr>
        <w:softHyphen/>
        <w:t>да снарядное производство на Сормовском заводе налаживалось, причем предполагалось да</w:t>
      </w:r>
      <w:r w:rsidRPr="008E46A9">
        <w:rPr>
          <w:rFonts w:ascii="Times New Roman" w:hAnsi="Times New Roman" w:cs="Times New Roman"/>
          <w:color w:val="000000" w:themeColor="text1"/>
          <w:sz w:val="16"/>
          <w:szCs w:val="16"/>
        </w:rPr>
        <w:softHyphen/>
        <w:t>же с середины мая усилить выпуск снарядов, однако вследствие ухода с завода к началу мая большей части рабочих-специалистов Сормовский завод известил отделение о невозможнос</w:t>
      </w:r>
      <w:r w:rsidRPr="008E46A9">
        <w:rPr>
          <w:rFonts w:ascii="Times New Roman" w:hAnsi="Times New Roman" w:cs="Times New Roman"/>
          <w:color w:val="000000" w:themeColor="text1"/>
          <w:sz w:val="16"/>
          <w:szCs w:val="16"/>
        </w:rPr>
        <w:softHyphen/>
        <w:t>ти, при создавшихся условиях, продолжать выпуск снарядов.</w:t>
      </w:r>
    </w:p>
    <w:p w14:paraId="0D5009EC"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Всего в течение 1919 г. Сормовским заводом выпущено: 6-дюймовых стальных бомб -380 шт.; 42-линейных гаубичных бомб - 3047 шт.; 48-линейных гаубичных бомб - 1810 шт.; 6-дюймовых гаубичных бомб - 1024 шт.; 12-дюймовых гаубичных бомб - 108 шт.;</w:t>
      </w:r>
    </w:p>
    <w:p w14:paraId="52996053"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завод </w:t>
      </w:r>
      <w:proofErr w:type="spellStart"/>
      <w:r w:rsidRPr="008E46A9">
        <w:rPr>
          <w:rFonts w:ascii="Times New Roman" w:hAnsi="Times New Roman" w:cs="Times New Roman"/>
          <w:color w:val="000000" w:themeColor="text1"/>
          <w:sz w:val="16"/>
          <w:szCs w:val="16"/>
        </w:rPr>
        <w:t>Лесснера</w:t>
      </w:r>
      <w:proofErr w:type="spellEnd"/>
      <w:r w:rsidRPr="008E46A9">
        <w:rPr>
          <w:rFonts w:ascii="Times New Roman" w:hAnsi="Times New Roman" w:cs="Times New Roman"/>
          <w:color w:val="000000" w:themeColor="text1"/>
          <w:sz w:val="16"/>
          <w:szCs w:val="16"/>
        </w:rPr>
        <w:t xml:space="preserve"> изготовил в течение 1919 г.: 3-дюймовых гранат - 2500 шт.; 48-линейных бомб - 6043 шт.;</w:t>
      </w:r>
    </w:p>
    <w:p w14:paraId="611135D4"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завод “Русская машина” (быв. Михельсон в Москве) за тот же отчетный период сдал 28 106 шт. фугасных гранат французского образца;</w:t>
      </w:r>
    </w:p>
    <w:p w14:paraId="6C4AF282"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 Коломенским заводом группы </w:t>
      </w:r>
      <w:proofErr w:type="spellStart"/>
      <w:r w:rsidRPr="008E46A9">
        <w:rPr>
          <w:rFonts w:ascii="Times New Roman" w:hAnsi="Times New Roman" w:cs="Times New Roman"/>
          <w:color w:val="000000" w:themeColor="text1"/>
          <w:sz w:val="16"/>
          <w:szCs w:val="16"/>
        </w:rPr>
        <w:t>Гомза</w:t>
      </w:r>
      <w:proofErr w:type="spellEnd"/>
      <w:r w:rsidRPr="008E46A9">
        <w:rPr>
          <w:rFonts w:ascii="Times New Roman" w:hAnsi="Times New Roman" w:cs="Times New Roman"/>
          <w:color w:val="000000" w:themeColor="text1"/>
          <w:sz w:val="16"/>
          <w:szCs w:val="16"/>
        </w:rPr>
        <w:t xml:space="preserve"> за первую половину 1919 г. изготовлено 25 750 взрывателей ЗГТ.</w:t>
      </w:r>
    </w:p>
    <w:p w14:paraId="12466608"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Производство предметов материальной части артиллерии (орудий и принадлежнос</w:t>
      </w:r>
      <w:r w:rsidRPr="008E46A9">
        <w:rPr>
          <w:rFonts w:ascii="Times New Roman" w:hAnsi="Times New Roman" w:cs="Times New Roman"/>
          <w:color w:val="000000" w:themeColor="text1"/>
          <w:sz w:val="16"/>
          <w:szCs w:val="16"/>
        </w:rPr>
        <w:softHyphen/>
        <w:t>тей к ним) организовано:</w:t>
      </w:r>
    </w:p>
    <w:p w14:paraId="31C4FDAD"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на Сормовском заводе, изготовившем в течение 1919 г.: 3-дюймовых полевых скорост</w:t>
      </w:r>
      <w:r w:rsidRPr="008E46A9">
        <w:rPr>
          <w:rFonts w:ascii="Times New Roman" w:hAnsi="Times New Roman" w:cs="Times New Roman"/>
          <w:color w:val="000000" w:themeColor="text1"/>
          <w:sz w:val="16"/>
          <w:szCs w:val="16"/>
        </w:rPr>
        <w:softHyphen/>
        <w:t>рельных пушек - 106 шт.; люлек и щитов прикрытия - 177 комплектов; бронированных зарядных ящиков - 90 шт.</w:t>
      </w:r>
    </w:p>
    <w:p w14:paraId="6D44953C"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Отделением военной промышленности принимались меры к обеспечению завода необходимым оборудованием (станками, режущим и </w:t>
      </w:r>
      <w:proofErr w:type="spellStart"/>
      <w:r w:rsidRPr="008E46A9">
        <w:rPr>
          <w:rFonts w:ascii="Times New Roman" w:hAnsi="Times New Roman" w:cs="Times New Roman"/>
          <w:color w:val="000000" w:themeColor="text1"/>
          <w:sz w:val="16"/>
          <w:szCs w:val="16"/>
        </w:rPr>
        <w:t>обмерочным</w:t>
      </w:r>
      <w:proofErr w:type="spellEnd"/>
      <w:r w:rsidRPr="008E46A9">
        <w:rPr>
          <w:rFonts w:ascii="Times New Roman" w:hAnsi="Times New Roman" w:cs="Times New Roman"/>
          <w:color w:val="000000" w:themeColor="text1"/>
          <w:sz w:val="16"/>
          <w:szCs w:val="16"/>
        </w:rPr>
        <w:t xml:space="preserve"> инструментом). В насто</w:t>
      </w:r>
      <w:r w:rsidRPr="008E46A9">
        <w:rPr>
          <w:rFonts w:ascii="Times New Roman" w:hAnsi="Times New Roman" w:cs="Times New Roman"/>
          <w:color w:val="000000" w:themeColor="text1"/>
          <w:sz w:val="16"/>
          <w:szCs w:val="16"/>
        </w:rPr>
        <w:softHyphen/>
        <w:t>ящее время успешное выполнение заказов на оборону зависит, главным образом, от обеспе</w:t>
      </w:r>
      <w:r w:rsidRPr="008E46A9">
        <w:rPr>
          <w:rFonts w:ascii="Times New Roman" w:hAnsi="Times New Roman" w:cs="Times New Roman"/>
          <w:color w:val="000000" w:themeColor="text1"/>
          <w:sz w:val="16"/>
          <w:szCs w:val="16"/>
        </w:rPr>
        <w:softHyphen/>
        <w:t>ченности завода топливом;</w:t>
      </w:r>
    </w:p>
    <w:p w14:paraId="7B1E1242"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 Коломенским заводом той же группы (</w:t>
      </w:r>
      <w:proofErr w:type="spellStart"/>
      <w:r w:rsidRPr="008E46A9">
        <w:rPr>
          <w:rFonts w:ascii="Times New Roman" w:hAnsi="Times New Roman" w:cs="Times New Roman"/>
          <w:color w:val="000000" w:themeColor="text1"/>
          <w:sz w:val="16"/>
          <w:szCs w:val="16"/>
        </w:rPr>
        <w:t>Гомза</w:t>
      </w:r>
      <w:proofErr w:type="spellEnd"/>
      <w:r w:rsidRPr="008E46A9">
        <w:rPr>
          <w:rFonts w:ascii="Times New Roman" w:hAnsi="Times New Roman" w:cs="Times New Roman"/>
          <w:color w:val="000000" w:themeColor="text1"/>
          <w:sz w:val="16"/>
          <w:szCs w:val="16"/>
        </w:rPr>
        <w:t>) на первую половину 1919 г. сдано 14 сна</w:t>
      </w:r>
      <w:r w:rsidRPr="008E46A9">
        <w:rPr>
          <w:rFonts w:ascii="Times New Roman" w:hAnsi="Times New Roman" w:cs="Times New Roman"/>
          <w:color w:val="000000" w:themeColor="text1"/>
          <w:sz w:val="16"/>
          <w:szCs w:val="16"/>
        </w:rPr>
        <w:softHyphen/>
        <w:t>рядных ящиков.</w:t>
      </w:r>
    </w:p>
    <w:p w14:paraId="4BAF6ABB"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Заказы на оборудование броневой защиты распределяются следующим образом:</w:t>
      </w:r>
    </w:p>
    <w:p w14:paraId="239E7269"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 Брянским заводом принят условно (без ручательства за успех) заказ на </w:t>
      </w:r>
      <w:proofErr w:type="spellStart"/>
      <w:r w:rsidRPr="008E46A9">
        <w:rPr>
          <w:rFonts w:ascii="Times New Roman" w:hAnsi="Times New Roman" w:cs="Times New Roman"/>
          <w:color w:val="000000" w:themeColor="text1"/>
          <w:sz w:val="16"/>
          <w:szCs w:val="16"/>
        </w:rPr>
        <w:t>забгхширование</w:t>
      </w:r>
      <w:proofErr w:type="spellEnd"/>
      <w:r w:rsidRPr="008E46A9">
        <w:rPr>
          <w:rFonts w:ascii="Times New Roman" w:hAnsi="Times New Roman" w:cs="Times New Roman"/>
          <w:color w:val="000000" w:themeColor="text1"/>
          <w:sz w:val="16"/>
          <w:szCs w:val="16"/>
        </w:rPr>
        <w:t xml:space="preserve"> восьми паровозов при условии доставки готовой брони;</w:t>
      </w:r>
    </w:p>
    <w:p w14:paraId="1097DDE5"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 постановлением междуведомственной комиссии при отделении военной промышлен</w:t>
      </w:r>
      <w:r w:rsidRPr="008E46A9">
        <w:rPr>
          <w:rFonts w:ascii="Times New Roman" w:hAnsi="Times New Roman" w:cs="Times New Roman"/>
          <w:color w:val="000000" w:themeColor="text1"/>
          <w:sz w:val="16"/>
          <w:szCs w:val="16"/>
        </w:rPr>
        <w:softHyphen/>
        <w:t>ности от 3 июня сего года решено в связи с перегруппировкой заказов, выданных Ижорскому заводу (из-за недостатка на этом заводе топлива), передать Сормовскому заводу заказ на бронирование поездов и автомобилей (54 шт. “Фиат” и 41 шт. “Остин”) с условием немедленного обеспечения завода топливом;</w:t>
      </w:r>
    </w:p>
    <w:p w14:paraId="2D285310"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 16 июля сего года технической комиссией Главного правления </w:t>
      </w:r>
      <w:proofErr w:type="spellStart"/>
      <w:r w:rsidRPr="008E46A9">
        <w:rPr>
          <w:rFonts w:ascii="Times New Roman" w:hAnsi="Times New Roman" w:cs="Times New Roman"/>
          <w:color w:val="000000" w:themeColor="text1"/>
          <w:sz w:val="16"/>
          <w:szCs w:val="16"/>
        </w:rPr>
        <w:t>Гомзы</w:t>
      </w:r>
      <w:proofErr w:type="spellEnd"/>
      <w:r w:rsidRPr="008E46A9">
        <w:rPr>
          <w:rFonts w:ascii="Times New Roman" w:hAnsi="Times New Roman" w:cs="Times New Roman"/>
          <w:color w:val="000000" w:themeColor="text1"/>
          <w:sz w:val="16"/>
          <w:szCs w:val="16"/>
        </w:rPr>
        <w:t xml:space="preserve"> обсуждалось пред</w:t>
      </w:r>
      <w:r w:rsidRPr="008E46A9">
        <w:rPr>
          <w:rFonts w:ascii="Times New Roman" w:hAnsi="Times New Roman" w:cs="Times New Roman"/>
          <w:color w:val="000000" w:themeColor="text1"/>
          <w:sz w:val="16"/>
          <w:szCs w:val="16"/>
        </w:rPr>
        <w:softHyphen/>
        <w:t xml:space="preserve">ложение начальника </w:t>
      </w:r>
      <w:proofErr w:type="spellStart"/>
      <w:r w:rsidRPr="008E46A9">
        <w:rPr>
          <w:rFonts w:ascii="Times New Roman" w:hAnsi="Times New Roman" w:cs="Times New Roman"/>
          <w:color w:val="000000" w:themeColor="text1"/>
          <w:sz w:val="16"/>
          <w:szCs w:val="16"/>
        </w:rPr>
        <w:t>Главброни</w:t>
      </w:r>
      <w:proofErr w:type="spellEnd"/>
      <w:r w:rsidRPr="008E46A9">
        <w:rPr>
          <w:rFonts w:ascii="Times New Roman" w:hAnsi="Times New Roman" w:cs="Times New Roman"/>
          <w:color w:val="000000" w:themeColor="text1"/>
          <w:sz w:val="16"/>
          <w:szCs w:val="16"/>
        </w:rPr>
        <w:t xml:space="preserve"> о заказе на бронирование 25 поездов листовым железом. Ввиду сложности вопроса последний окончательного разрешения еще не получил.</w:t>
      </w:r>
    </w:p>
    <w:p w14:paraId="7F07617A"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Судостроительная часть</w:t>
      </w:r>
    </w:p>
    <w:p w14:paraId="59338F43"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Судостроительной части, начавшей организовываться во второй половине февраля се</w:t>
      </w:r>
      <w:r w:rsidRPr="008E46A9">
        <w:rPr>
          <w:rFonts w:ascii="Times New Roman" w:hAnsi="Times New Roman" w:cs="Times New Roman"/>
          <w:color w:val="000000" w:themeColor="text1"/>
          <w:sz w:val="16"/>
          <w:szCs w:val="16"/>
        </w:rPr>
        <w:softHyphen/>
        <w:t>го года, за отчетный период времени пришлось работать в следующих областях:</w:t>
      </w:r>
    </w:p>
    <w:p w14:paraId="2A0BE69E"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Проведена регистрация заводов, обслуживающих судостроение на территории РСФСР как морское, так и речное.</w:t>
      </w:r>
    </w:p>
    <w:p w14:paraId="259AF6BE"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Рассмотрены и утверждены производственные программы: </w:t>
      </w:r>
      <w:proofErr w:type="spellStart"/>
      <w:r w:rsidRPr="008E46A9">
        <w:rPr>
          <w:rFonts w:ascii="Times New Roman" w:hAnsi="Times New Roman" w:cs="Times New Roman"/>
          <w:color w:val="000000" w:themeColor="text1"/>
          <w:sz w:val="16"/>
          <w:szCs w:val="16"/>
        </w:rPr>
        <w:t>Северохозяйства</w:t>
      </w:r>
      <w:proofErr w:type="spellEnd"/>
      <w:r w:rsidRPr="008E46A9">
        <w:rPr>
          <w:rFonts w:ascii="Times New Roman" w:hAnsi="Times New Roman" w:cs="Times New Roman"/>
          <w:color w:val="000000" w:themeColor="text1"/>
          <w:sz w:val="16"/>
          <w:szCs w:val="16"/>
        </w:rPr>
        <w:t xml:space="preserve"> на пер</w:t>
      </w:r>
      <w:r w:rsidRPr="008E46A9">
        <w:rPr>
          <w:rFonts w:ascii="Times New Roman" w:hAnsi="Times New Roman" w:cs="Times New Roman"/>
          <w:color w:val="000000" w:themeColor="text1"/>
          <w:sz w:val="16"/>
          <w:szCs w:val="16"/>
        </w:rPr>
        <w:softHyphen/>
        <w:t>вое полугодие сего года. Его же - на второе полугодие сего года. Завода “Нижегородский теп</w:t>
      </w:r>
      <w:r w:rsidRPr="008E46A9">
        <w:rPr>
          <w:rFonts w:ascii="Times New Roman" w:hAnsi="Times New Roman" w:cs="Times New Roman"/>
          <w:color w:val="000000" w:themeColor="text1"/>
          <w:sz w:val="16"/>
          <w:szCs w:val="16"/>
        </w:rPr>
        <w:softHyphen/>
        <w:t xml:space="preserve">лоход” - на второе полугодие сего года </w:t>
      </w:r>
      <w:proofErr w:type="spellStart"/>
      <w:r w:rsidRPr="008E46A9">
        <w:rPr>
          <w:rFonts w:ascii="Times New Roman" w:hAnsi="Times New Roman" w:cs="Times New Roman"/>
          <w:color w:val="000000" w:themeColor="text1"/>
          <w:sz w:val="16"/>
          <w:szCs w:val="16"/>
        </w:rPr>
        <w:t>Паратский</w:t>
      </w:r>
      <w:proofErr w:type="spellEnd"/>
      <w:r w:rsidRPr="008E46A9">
        <w:rPr>
          <w:rFonts w:ascii="Times New Roman" w:hAnsi="Times New Roman" w:cs="Times New Roman"/>
          <w:color w:val="000000" w:themeColor="text1"/>
          <w:sz w:val="16"/>
          <w:szCs w:val="16"/>
        </w:rPr>
        <w:t xml:space="preserve"> завод, перешедший в ведение Отдела ме</w:t>
      </w:r>
      <w:r w:rsidRPr="008E46A9">
        <w:rPr>
          <w:rFonts w:ascii="Times New Roman" w:hAnsi="Times New Roman" w:cs="Times New Roman"/>
          <w:color w:val="000000" w:themeColor="text1"/>
          <w:sz w:val="16"/>
          <w:szCs w:val="16"/>
        </w:rPr>
        <w:softHyphen/>
        <w:t>талла в начале года, и по сие время своей производственной программы не представил, нес</w:t>
      </w:r>
      <w:r w:rsidRPr="008E46A9">
        <w:rPr>
          <w:rFonts w:ascii="Times New Roman" w:hAnsi="Times New Roman" w:cs="Times New Roman"/>
          <w:color w:val="000000" w:themeColor="text1"/>
          <w:sz w:val="16"/>
          <w:szCs w:val="16"/>
        </w:rPr>
        <w:softHyphen/>
        <w:t>мотря на многочисленные требования как со стороны части, так и подтвержденные произво</w:t>
      </w:r>
      <w:r w:rsidRPr="008E46A9">
        <w:rPr>
          <w:rFonts w:ascii="Times New Roman" w:hAnsi="Times New Roman" w:cs="Times New Roman"/>
          <w:color w:val="000000" w:themeColor="text1"/>
          <w:sz w:val="16"/>
          <w:szCs w:val="16"/>
        </w:rPr>
        <w:softHyphen/>
        <w:t>дственным подотделом, вплоть до угроз привлечения коллегии завода [к] законной ответ</w:t>
      </w:r>
      <w:r w:rsidRPr="008E46A9">
        <w:rPr>
          <w:rFonts w:ascii="Times New Roman" w:hAnsi="Times New Roman" w:cs="Times New Roman"/>
          <w:color w:val="000000" w:themeColor="text1"/>
          <w:sz w:val="16"/>
          <w:szCs w:val="16"/>
        </w:rPr>
        <w:softHyphen/>
        <w:t>ственности.</w:t>
      </w:r>
    </w:p>
    <w:p w14:paraId="44F8AB78"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Производилось снабжение заводов, в течение зимнего времени ремонтировавших су</w:t>
      </w:r>
      <w:r w:rsidRPr="008E46A9">
        <w:rPr>
          <w:rFonts w:ascii="Times New Roman" w:hAnsi="Times New Roman" w:cs="Times New Roman"/>
          <w:color w:val="000000" w:themeColor="text1"/>
          <w:sz w:val="16"/>
          <w:szCs w:val="16"/>
        </w:rPr>
        <w:softHyphen/>
        <w:t>да Волжской военной флотилии, путем сношения как с отдельными главками и центрами, так и с Чрезвычайной комиссией по снабжению Красной армии. Заводами за зиму отремон</w:t>
      </w:r>
      <w:r w:rsidRPr="008E46A9">
        <w:rPr>
          <w:rFonts w:ascii="Times New Roman" w:hAnsi="Times New Roman" w:cs="Times New Roman"/>
          <w:color w:val="000000" w:themeColor="text1"/>
          <w:sz w:val="16"/>
          <w:szCs w:val="16"/>
        </w:rPr>
        <w:softHyphen/>
        <w:t xml:space="preserve">тировано: “Нижегородским теплоходом” - 12 судов, </w:t>
      </w:r>
      <w:proofErr w:type="spellStart"/>
      <w:r w:rsidRPr="008E46A9">
        <w:rPr>
          <w:rFonts w:ascii="Times New Roman" w:hAnsi="Times New Roman" w:cs="Times New Roman"/>
          <w:color w:val="000000" w:themeColor="text1"/>
          <w:sz w:val="16"/>
          <w:szCs w:val="16"/>
        </w:rPr>
        <w:t>Паратским</w:t>
      </w:r>
      <w:proofErr w:type="spellEnd"/>
      <w:r w:rsidRPr="008E46A9">
        <w:rPr>
          <w:rFonts w:ascii="Times New Roman" w:hAnsi="Times New Roman" w:cs="Times New Roman"/>
          <w:color w:val="000000" w:themeColor="text1"/>
          <w:sz w:val="16"/>
          <w:szCs w:val="16"/>
        </w:rPr>
        <w:t xml:space="preserve"> заводом - 13 судов, </w:t>
      </w:r>
      <w:proofErr w:type="gramStart"/>
      <w:r w:rsidRPr="008E46A9">
        <w:rPr>
          <w:rFonts w:ascii="Times New Roman" w:hAnsi="Times New Roman" w:cs="Times New Roman"/>
          <w:color w:val="000000" w:themeColor="text1"/>
          <w:sz w:val="16"/>
          <w:szCs w:val="16"/>
        </w:rPr>
        <w:t>Добро-</w:t>
      </w:r>
      <w:proofErr w:type="spellStart"/>
      <w:r w:rsidRPr="008E46A9">
        <w:rPr>
          <w:rFonts w:ascii="Times New Roman" w:hAnsi="Times New Roman" w:cs="Times New Roman"/>
          <w:color w:val="000000" w:themeColor="text1"/>
          <w:sz w:val="16"/>
          <w:szCs w:val="16"/>
        </w:rPr>
        <w:t>вых</w:t>
      </w:r>
      <w:proofErr w:type="spellEnd"/>
      <w:proofErr w:type="gram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Набгольц</w:t>
      </w:r>
      <w:proofErr w:type="spellEnd"/>
      <w:r w:rsidRPr="008E46A9">
        <w:rPr>
          <w:rFonts w:ascii="Times New Roman" w:hAnsi="Times New Roman" w:cs="Times New Roman"/>
          <w:color w:val="000000" w:themeColor="text1"/>
          <w:sz w:val="16"/>
          <w:szCs w:val="16"/>
        </w:rPr>
        <w:t xml:space="preserve"> - 9 судов, Сормовским - 27 судов.</w:t>
      </w:r>
    </w:p>
    <w:p w14:paraId="12D6E946"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Находился в ведении части судостроительный завод “Нижегородский теплоход”, ис</w:t>
      </w:r>
      <w:r w:rsidRPr="008E46A9">
        <w:rPr>
          <w:rFonts w:ascii="Times New Roman" w:hAnsi="Times New Roman" w:cs="Times New Roman"/>
          <w:color w:val="000000" w:themeColor="text1"/>
          <w:sz w:val="16"/>
          <w:szCs w:val="16"/>
        </w:rPr>
        <w:softHyphen/>
        <w:t>полнявший для военной флотилии заказы:</w:t>
      </w:r>
    </w:p>
    <w:p w14:paraId="59BFCB44"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постройку трех минно-сетевых заградителей типа “Демосфен”, из них: один закончен и сдан флоту, остальные два находятся в постройке;</w:t>
      </w:r>
    </w:p>
    <w:p w14:paraId="2DE5C952"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 постройку четырех тральщиков типа “Ударник” - все находятся в периоде постройки;</w:t>
      </w:r>
    </w:p>
    <w:p w14:paraId="63690B8E"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зимний ремонт 12 судов Волжской военной флотилии;</w:t>
      </w:r>
    </w:p>
    <w:p w14:paraId="4FED2C57"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текущий летний ремонт судов той же флотилии.</w:t>
      </w:r>
    </w:p>
    <w:p w14:paraId="58CAD2B5"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Работа части в этой области свелась к техническому наблюдению за работами, оказа</w:t>
      </w:r>
      <w:r w:rsidRPr="008E46A9">
        <w:rPr>
          <w:rFonts w:ascii="Times New Roman" w:hAnsi="Times New Roman" w:cs="Times New Roman"/>
          <w:color w:val="000000" w:themeColor="text1"/>
          <w:sz w:val="16"/>
          <w:szCs w:val="16"/>
        </w:rPr>
        <w:softHyphen/>
        <w:t>нию помощи заводу по обеспечению его топливом, материалами и транспортом.</w:t>
      </w:r>
    </w:p>
    <w:p w14:paraId="78024011"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Производилось посредничество по размещению заказов по заводам </w:t>
      </w:r>
      <w:proofErr w:type="spellStart"/>
      <w:r w:rsidRPr="008E46A9">
        <w:rPr>
          <w:rFonts w:ascii="Times New Roman" w:hAnsi="Times New Roman" w:cs="Times New Roman"/>
          <w:color w:val="000000" w:themeColor="text1"/>
          <w:sz w:val="16"/>
          <w:szCs w:val="16"/>
        </w:rPr>
        <w:t>морведа</w:t>
      </w:r>
      <w:proofErr w:type="spellEnd"/>
      <w:r w:rsidRPr="008E46A9">
        <w:rPr>
          <w:rFonts w:ascii="Times New Roman" w:hAnsi="Times New Roman" w:cs="Times New Roman"/>
          <w:color w:val="000000" w:themeColor="text1"/>
          <w:sz w:val="16"/>
          <w:szCs w:val="16"/>
        </w:rPr>
        <w:t xml:space="preserve"> (на греб</w:t>
      </w:r>
      <w:r w:rsidRPr="008E46A9">
        <w:rPr>
          <w:rFonts w:ascii="Times New Roman" w:hAnsi="Times New Roman" w:cs="Times New Roman"/>
          <w:color w:val="000000" w:themeColor="text1"/>
          <w:sz w:val="16"/>
          <w:szCs w:val="16"/>
        </w:rPr>
        <w:softHyphen/>
        <w:t>ные винты, двигатели, трубы и прочее) и оказывалось содействие к быстрейшему их испол</w:t>
      </w:r>
      <w:r w:rsidRPr="008E46A9">
        <w:rPr>
          <w:rFonts w:ascii="Times New Roman" w:hAnsi="Times New Roman" w:cs="Times New Roman"/>
          <w:color w:val="000000" w:themeColor="text1"/>
          <w:sz w:val="16"/>
          <w:szCs w:val="16"/>
        </w:rPr>
        <w:softHyphen/>
        <w:t>нению.</w:t>
      </w:r>
    </w:p>
    <w:p w14:paraId="0960D5F9"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Разработаны сведения о судах в Волжском бассейне, выбывших из строя за последние три года, и сделана подготовительная работа по выяснению возможности восстановления этих потерь на основании данных о производственной мощности существующих заводов.</w:t>
      </w:r>
    </w:p>
    <w:p w14:paraId="62FD666E"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Выработаны и выданы наряды:</w:t>
      </w:r>
    </w:p>
    <w:p w14:paraId="2E4F73E9"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“Нижегородскому теплоходу” на постройку четырех пассажирских пароходов для реки Оки с машинами мощностью 450 НР.</w:t>
      </w:r>
    </w:p>
    <w:p w14:paraId="391E8557"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Раздел второй. Военное производство в годы Гражданской войны 119</w:t>
      </w:r>
    </w:p>
    <w:p w14:paraId="62EE3052"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 Кулебакскому заводу на постройку трех холодильных баржей для Центросоюза грузо</w:t>
      </w:r>
      <w:r w:rsidRPr="008E46A9">
        <w:rPr>
          <w:rFonts w:ascii="Times New Roman" w:hAnsi="Times New Roman" w:cs="Times New Roman"/>
          <w:color w:val="000000" w:themeColor="text1"/>
          <w:sz w:val="16"/>
          <w:szCs w:val="16"/>
        </w:rPr>
        <w:softHyphen/>
        <w:t>подъемностью 30 тыс. пуд.</w:t>
      </w:r>
    </w:p>
    <w:p w14:paraId="66C0B232"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Принималось участие в организации комиссии по восстановлению водного транс</w:t>
      </w:r>
      <w:r w:rsidRPr="008E46A9">
        <w:rPr>
          <w:rFonts w:ascii="Times New Roman" w:hAnsi="Times New Roman" w:cs="Times New Roman"/>
          <w:color w:val="000000" w:themeColor="text1"/>
          <w:sz w:val="16"/>
          <w:szCs w:val="16"/>
        </w:rPr>
        <w:softHyphen/>
        <w:t>порта, преследующей производственные цели и работающей в контакте с комиссией по судо</w:t>
      </w:r>
      <w:r w:rsidRPr="008E46A9">
        <w:rPr>
          <w:rFonts w:ascii="Times New Roman" w:hAnsi="Times New Roman" w:cs="Times New Roman"/>
          <w:color w:val="000000" w:themeColor="text1"/>
          <w:sz w:val="16"/>
          <w:szCs w:val="16"/>
        </w:rPr>
        <w:softHyphen/>
        <w:t xml:space="preserve">строению КГС и </w:t>
      </w:r>
      <w:proofErr w:type="spellStart"/>
      <w:r w:rsidRPr="008E46A9">
        <w:rPr>
          <w:rFonts w:ascii="Times New Roman" w:hAnsi="Times New Roman" w:cs="Times New Roman"/>
          <w:color w:val="000000" w:themeColor="text1"/>
          <w:sz w:val="16"/>
          <w:szCs w:val="16"/>
        </w:rPr>
        <w:t>Главода</w:t>
      </w:r>
      <w:proofErr w:type="spellEnd"/>
      <w:r w:rsidRPr="008E46A9">
        <w:rPr>
          <w:rFonts w:ascii="Times New Roman" w:hAnsi="Times New Roman" w:cs="Times New Roman"/>
          <w:color w:val="000000" w:themeColor="text1"/>
          <w:sz w:val="16"/>
          <w:szCs w:val="16"/>
        </w:rPr>
        <w:t>.</w:t>
      </w:r>
    </w:p>
    <w:p w14:paraId="09812466"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Вся работа части протекала в крайне трудных условиях:</w:t>
      </w:r>
    </w:p>
    <w:p w14:paraId="3A5E16AD"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с одной стороны, для развития более интенсивного темпа не хватало сотрудников (часть и по сие время насчитывает всего три человека, из коих лишь один специалист);</w:t>
      </w:r>
    </w:p>
    <w:p w14:paraId="4698B879"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 с другой стороны, не было постоянной живой связи с заводами, каковая проектирова</w:t>
      </w:r>
      <w:r w:rsidRPr="008E46A9">
        <w:rPr>
          <w:rFonts w:ascii="Times New Roman" w:hAnsi="Times New Roman" w:cs="Times New Roman"/>
          <w:color w:val="000000" w:themeColor="text1"/>
          <w:sz w:val="16"/>
          <w:szCs w:val="16"/>
        </w:rPr>
        <w:softHyphen/>
        <w:t>лась в виде постоянных наблюдающих; положение о наблюдающих было разработано, но в дальнейшем до настоящего времени не получило движения.</w:t>
      </w:r>
    </w:p>
    <w:p w14:paraId="6BE9DAB0"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Минно-электротехническая часть</w:t>
      </w:r>
    </w:p>
    <w:p w14:paraId="05777EE3"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Установлен контакт с ведомствами по вопросам распределения заказов; по вопросам ГВИУ, Главного управления кораблестроения и других довольствующих учреждений воен</w:t>
      </w:r>
      <w:r w:rsidRPr="008E46A9">
        <w:rPr>
          <w:rFonts w:ascii="Times New Roman" w:hAnsi="Times New Roman" w:cs="Times New Roman"/>
          <w:color w:val="000000" w:themeColor="text1"/>
          <w:sz w:val="16"/>
          <w:szCs w:val="16"/>
        </w:rPr>
        <w:softHyphen/>
        <w:t xml:space="preserve">ного и морского ведомств; приняты меры к </w:t>
      </w:r>
      <w:proofErr w:type="spellStart"/>
      <w:r w:rsidRPr="008E46A9">
        <w:rPr>
          <w:rFonts w:ascii="Times New Roman" w:hAnsi="Times New Roman" w:cs="Times New Roman"/>
          <w:color w:val="000000" w:themeColor="text1"/>
          <w:sz w:val="16"/>
          <w:szCs w:val="16"/>
        </w:rPr>
        <w:t>вьшснению</w:t>
      </w:r>
      <w:proofErr w:type="spellEnd"/>
      <w:r w:rsidRPr="008E46A9">
        <w:rPr>
          <w:rFonts w:ascii="Times New Roman" w:hAnsi="Times New Roman" w:cs="Times New Roman"/>
          <w:color w:val="000000" w:themeColor="text1"/>
          <w:sz w:val="16"/>
          <w:szCs w:val="16"/>
        </w:rPr>
        <w:t xml:space="preserve"> производительности заводов по изго</w:t>
      </w:r>
      <w:r w:rsidRPr="008E46A9">
        <w:rPr>
          <w:rFonts w:ascii="Times New Roman" w:hAnsi="Times New Roman" w:cs="Times New Roman"/>
          <w:color w:val="000000" w:themeColor="text1"/>
          <w:sz w:val="16"/>
          <w:szCs w:val="16"/>
        </w:rPr>
        <w:softHyphen/>
        <w:t>товлению предметов минно-подрывного и электротехнического военного имущества.</w:t>
      </w:r>
    </w:p>
    <w:p w14:paraId="544B8223"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Даны в надлежащих случаях заключения по поводу дачи заказов отдельным заводам. Так, по заказам ГВИУ даны заключения о даче Государственному механическому заводу в г. Подольске (быв. Зингер) заказа на 550 шт. магнето, акционерному обществу “Дека” - на 450 магнето типа “</w:t>
      </w:r>
      <w:proofErr w:type="spellStart"/>
      <w:r w:rsidRPr="008E46A9">
        <w:rPr>
          <w:rFonts w:ascii="Times New Roman" w:hAnsi="Times New Roman" w:cs="Times New Roman"/>
          <w:color w:val="000000" w:themeColor="text1"/>
          <w:sz w:val="16"/>
          <w:szCs w:val="16"/>
        </w:rPr>
        <w:t>Бово</w:t>
      </w:r>
      <w:proofErr w:type="spellEnd"/>
      <w:r w:rsidRPr="008E46A9">
        <w:rPr>
          <w:rFonts w:ascii="Times New Roman" w:hAnsi="Times New Roman" w:cs="Times New Roman"/>
          <w:color w:val="000000" w:themeColor="text1"/>
          <w:sz w:val="16"/>
          <w:szCs w:val="16"/>
        </w:rPr>
        <w:t>”, акционерному обществу “Динамо” - на 10 генераторов однофазно</w:t>
      </w:r>
      <w:r w:rsidRPr="008E46A9">
        <w:rPr>
          <w:rFonts w:ascii="Times New Roman" w:hAnsi="Times New Roman" w:cs="Times New Roman"/>
          <w:color w:val="000000" w:themeColor="text1"/>
          <w:sz w:val="16"/>
          <w:szCs w:val="16"/>
        </w:rPr>
        <w:softHyphen/>
        <w:t xml:space="preserve">го тока с возбудителями открытого типа на 10 трансформаторов для повышения до 2-3 тыс. вольт, акционерному обществу </w:t>
      </w:r>
      <w:proofErr w:type="spellStart"/>
      <w:r w:rsidRPr="008E46A9">
        <w:rPr>
          <w:rFonts w:ascii="Times New Roman" w:hAnsi="Times New Roman" w:cs="Times New Roman"/>
          <w:color w:val="000000" w:themeColor="text1"/>
          <w:sz w:val="16"/>
          <w:szCs w:val="16"/>
        </w:rPr>
        <w:t>Пресин</w:t>
      </w:r>
      <w:proofErr w:type="spellEnd"/>
      <w:r w:rsidRPr="008E46A9">
        <w:rPr>
          <w:rFonts w:ascii="Times New Roman" w:hAnsi="Times New Roman" w:cs="Times New Roman"/>
          <w:color w:val="000000" w:themeColor="text1"/>
          <w:sz w:val="16"/>
          <w:szCs w:val="16"/>
        </w:rPr>
        <w:t xml:space="preserve">, Я. Жуковский, Б. </w:t>
      </w:r>
      <w:proofErr w:type="spellStart"/>
      <w:r w:rsidRPr="008E46A9">
        <w:rPr>
          <w:rFonts w:ascii="Times New Roman" w:hAnsi="Times New Roman" w:cs="Times New Roman"/>
          <w:color w:val="000000" w:themeColor="text1"/>
          <w:sz w:val="16"/>
          <w:szCs w:val="16"/>
        </w:rPr>
        <w:t>Девенталь</w:t>
      </w:r>
      <w:proofErr w:type="spellEnd"/>
      <w:r w:rsidRPr="008E46A9">
        <w:rPr>
          <w:rFonts w:ascii="Times New Roman" w:hAnsi="Times New Roman" w:cs="Times New Roman"/>
          <w:color w:val="000000" w:themeColor="text1"/>
          <w:sz w:val="16"/>
          <w:szCs w:val="16"/>
        </w:rPr>
        <w:t xml:space="preserve"> и К° - [на] 51 тыс. шт. свечей “</w:t>
      </w:r>
      <w:proofErr w:type="spellStart"/>
      <w:r w:rsidRPr="008E46A9">
        <w:rPr>
          <w:rFonts w:ascii="Times New Roman" w:hAnsi="Times New Roman" w:cs="Times New Roman"/>
          <w:color w:val="000000" w:themeColor="text1"/>
          <w:sz w:val="16"/>
          <w:szCs w:val="16"/>
        </w:rPr>
        <w:t>Деа</w:t>
      </w:r>
      <w:proofErr w:type="spellEnd"/>
      <w:r w:rsidRPr="008E46A9">
        <w:rPr>
          <w:rFonts w:ascii="Times New Roman" w:hAnsi="Times New Roman" w:cs="Times New Roman"/>
          <w:color w:val="000000" w:themeColor="text1"/>
          <w:sz w:val="16"/>
          <w:szCs w:val="16"/>
        </w:rPr>
        <w:t xml:space="preserve">” и 280 тыс. медных колец с асбестовой прокладкой, о возобновлении с товариществом “Динамо” контрактов от 9 ноября 1916 г. за № 110206 на 499 первичных распределительных установок и на 11 220 герметичных ламп и от 20 января 1917 г. за № 18877 на 1,5 тыс. трехрожковых ниппелей; в настоящее время рассматривается вопрос о передаче Сормовскому заводу заказа на 470 шт. сосновых подушек, 3200 </w:t>
      </w:r>
      <w:proofErr w:type="spellStart"/>
      <w:r w:rsidRPr="008E46A9">
        <w:rPr>
          <w:rFonts w:ascii="Times New Roman" w:hAnsi="Times New Roman" w:cs="Times New Roman"/>
          <w:color w:val="000000" w:themeColor="text1"/>
          <w:sz w:val="16"/>
          <w:szCs w:val="16"/>
        </w:rPr>
        <w:t>пожильных</w:t>
      </w:r>
      <w:proofErr w:type="spellEnd"/>
      <w:r w:rsidRPr="008E46A9">
        <w:rPr>
          <w:rFonts w:ascii="Times New Roman" w:hAnsi="Times New Roman" w:cs="Times New Roman"/>
          <w:color w:val="000000" w:themeColor="text1"/>
          <w:sz w:val="16"/>
          <w:szCs w:val="16"/>
        </w:rPr>
        <w:t xml:space="preserve"> и 3 тыс. якорных закрутней и о распределении заказа сухих гальванических элементов в ко</w:t>
      </w:r>
      <w:r w:rsidRPr="008E46A9">
        <w:rPr>
          <w:rFonts w:ascii="Times New Roman" w:hAnsi="Times New Roman" w:cs="Times New Roman"/>
          <w:color w:val="000000" w:themeColor="text1"/>
          <w:sz w:val="16"/>
          <w:szCs w:val="16"/>
        </w:rPr>
        <w:softHyphen/>
        <w:t>личестве 2610 шт.</w:t>
      </w:r>
    </w:p>
    <w:p w14:paraId="6FCC50FA"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Через районных наблюдающих произведено обследование на месте фабрики элект</w:t>
      </w:r>
      <w:r w:rsidRPr="008E46A9">
        <w:rPr>
          <w:rFonts w:ascii="Times New Roman" w:hAnsi="Times New Roman" w:cs="Times New Roman"/>
          <w:color w:val="000000" w:themeColor="text1"/>
          <w:sz w:val="16"/>
          <w:szCs w:val="16"/>
        </w:rPr>
        <w:softHyphen/>
        <w:t>рических элементов “Каждан” и завода “</w:t>
      </w:r>
      <w:proofErr w:type="spellStart"/>
      <w:r w:rsidRPr="008E46A9">
        <w:rPr>
          <w:rFonts w:ascii="Times New Roman" w:hAnsi="Times New Roman" w:cs="Times New Roman"/>
          <w:color w:val="000000" w:themeColor="text1"/>
          <w:sz w:val="16"/>
          <w:szCs w:val="16"/>
        </w:rPr>
        <w:t>Искромет</w:t>
      </w:r>
      <w:proofErr w:type="spellEnd"/>
      <w:r w:rsidRPr="008E46A9">
        <w:rPr>
          <w:rFonts w:ascii="Times New Roman" w:hAnsi="Times New Roman" w:cs="Times New Roman"/>
          <w:color w:val="000000" w:themeColor="text1"/>
          <w:sz w:val="16"/>
          <w:szCs w:val="16"/>
        </w:rPr>
        <w:t>” в Москве и “Электроугли” в Кудинове.</w:t>
      </w:r>
    </w:p>
    <w:p w14:paraId="0C4B85FA"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От довольствующих учреждений, как-то: ГВИУ, Главное управление кораблестрое</w:t>
      </w:r>
      <w:r w:rsidRPr="008E46A9">
        <w:rPr>
          <w:rFonts w:ascii="Times New Roman" w:hAnsi="Times New Roman" w:cs="Times New Roman"/>
          <w:color w:val="000000" w:themeColor="text1"/>
          <w:sz w:val="16"/>
          <w:szCs w:val="16"/>
        </w:rPr>
        <w:softHyphen/>
        <w:t>ния, тактическо-технического отдела Морского генерального штаба и других запрошены их производственные программы в интересах выработки плана целесообразного распределения заказов.</w:t>
      </w:r>
    </w:p>
    <w:p w14:paraId="485F84BD"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Авиачасть</w:t>
      </w:r>
    </w:p>
    <w:p w14:paraId="137413FD"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 времени возникновения в ноябре месяце Авиачасти ей сделано следующее: в декаб</w:t>
      </w:r>
      <w:r w:rsidRPr="008E46A9">
        <w:rPr>
          <w:rFonts w:ascii="Times New Roman" w:hAnsi="Times New Roman" w:cs="Times New Roman"/>
          <w:color w:val="000000" w:themeColor="text1"/>
          <w:sz w:val="16"/>
          <w:szCs w:val="16"/>
        </w:rPr>
        <w:softHyphen/>
        <w:t>ре национализированы московские заводы: авиационный и велосипедный завод акционер</w:t>
      </w:r>
      <w:r w:rsidRPr="008E46A9">
        <w:rPr>
          <w:rFonts w:ascii="Times New Roman" w:hAnsi="Times New Roman" w:cs="Times New Roman"/>
          <w:color w:val="000000" w:themeColor="text1"/>
          <w:sz w:val="16"/>
          <w:szCs w:val="16"/>
        </w:rPr>
        <w:softHyphen/>
        <w:t xml:space="preserve">ного общества “Дукс” (быв. Меллер), </w:t>
      </w:r>
      <w:proofErr w:type="spellStart"/>
      <w:r w:rsidRPr="008E46A9">
        <w:rPr>
          <w:rFonts w:ascii="Times New Roman" w:hAnsi="Times New Roman" w:cs="Times New Roman"/>
          <w:color w:val="000000" w:themeColor="text1"/>
          <w:sz w:val="16"/>
          <w:szCs w:val="16"/>
        </w:rPr>
        <w:t>аэроплано</w:t>
      </w:r>
      <w:proofErr w:type="spellEnd"/>
      <w:r w:rsidRPr="008E46A9">
        <w:rPr>
          <w:rFonts w:ascii="Times New Roman" w:hAnsi="Times New Roman" w:cs="Times New Roman"/>
          <w:color w:val="000000" w:themeColor="text1"/>
          <w:sz w:val="16"/>
          <w:szCs w:val="16"/>
        </w:rPr>
        <w:t>-строительный завод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моторостро</w:t>
      </w:r>
      <w:r w:rsidRPr="008E46A9">
        <w:rPr>
          <w:rFonts w:ascii="Times New Roman" w:hAnsi="Times New Roman" w:cs="Times New Roman"/>
          <w:color w:val="000000" w:themeColor="text1"/>
          <w:sz w:val="16"/>
          <w:szCs w:val="16"/>
        </w:rPr>
        <w:softHyphen/>
        <w:t xml:space="preserve">ительный завод “Мотор”, быв. </w:t>
      </w:r>
      <w:proofErr w:type="spellStart"/>
      <w:r w:rsidRPr="008E46A9">
        <w:rPr>
          <w:rFonts w:ascii="Times New Roman" w:hAnsi="Times New Roman" w:cs="Times New Roman"/>
          <w:color w:val="000000" w:themeColor="text1"/>
          <w:sz w:val="16"/>
          <w:szCs w:val="16"/>
        </w:rPr>
        <w:t>Калепа</w:t>
      </w:r>
      <w:proofErr w:type="spellEnd"/>
      <w:r w:rsidRPr="008E46A9">
        <w:rPr>
          <w:rFonts w:ascii="Times New Roman" w:hAnsi="Times New Roman" w:cs="Times New Roman"/>
          <w:color w:val="000000" w:themeColor="text1"/>
          <w:sz w:val="16"/>
          <w:szCs w:val="16"/>
        </w:rPr>
        <w:t xml:space="preserve"> в Риге и моторостроительный завод акционерного об</w:t>
      </w:r>
      <w:r w:rsidRPr="008E46A9">
        <w:rPr>
          <w:rFonts w:ascii="Times New Roman" w:hAnsi="Times New Roman" w:cs="Times New Roman"/>
          <w:color w:val="000000" w:themeColor="text1"/>
          <w:sz w:val="16"/>
          <w:szCs w:val="16"/>
        </w:rPr>
        <w:softHyphen/>
        <w:t>щества “Гном и Рон”. Заводы эти объединены и возглавлены единым правлением, созданы и проведены в жизнь Авиачасти.</w:t>
      </w:r>
    </w:p>
    <w:p w14:paraId="672F95C4"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Состав этого правления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утвержден 31 декабря 1918 г. Президиумом Сов</w:t>
      </w:r>
      <w:r w:rsidRPr="008E46A9">
        <w:rPr>
          <w:rFonts w:ascii="Times New Roman" w:hAnsi="Times New Roman" w:cs="Times New Roman"/>
          <w:color w:val="000000" w:themeColor="text1"/>
          <w:sz w:val="16"/>
          <w:szCs w:val="16"/>
        </w:rPr>
        <w:softHyphen/>
        <w:t>нархоза. В это время на Авиачасти лежали функции снабжающего, контролирующего и над</w:t>
      </w:r>
      <w:r w:rsidRPr="008E46A9">
        <w:rPr>
          <w:rFonts w:ascii="Times New Roman" w:hAnsi="Times New Roman" w:cs="Times New Roman"/>
          <w:color w:val="000000" w:themeColor="text1"/>
          <w:sz w:val="16"/>
          <w:szCs w:val="16"/>
        </w:rPr>
        <w:softHyphen/>
        <w:t xml:space="preserve">зирающего органа, действия коего распространялись не только на национализированные заводы Московского объединения, но и на заводы </w:t>
      </w:r>
      <w:r w:rsidRPr="008E46A9">
        <w:rPr>
          <w:rFonts w:ascii="Times New Roman" w:hAnsi="Times New Roman" w:cs="Times New Roman"/>
          <w:color w:val="000000" w:themeColor="text1"/>
          <w:sz w:val="16"/>
          <w:szCs w:val="16"/>
        </w:rPr>
        <w:lastRenderedPageBreak/>
        <w:t xml:space="preserve">Петроградского района, Пензенский завод и </w:t>
      </w:r>
      <w:proofErr w:type="spellStart"/>
      <w:r w:rsidRPr="008E46A9">
        <w:rPr>
          <w:rFonts w:ascii="Times New Roman" w:hAnsi="Times New Roman" w:cs="Times New Roman"/>
          <w:color w:val="000000" w:themeColor="text1"/>
          <w:sz w:val="16"/>
          <w:szCs w:val="16"/>
        </w:rPr>
        <w:t>ненационализированные</w:t>
      </w:r>
      <w:proofErr w:type="spellEnd"/>
      <w:r w:rsidRPr="008E46A9">
        <w:rPr>
          <w:rFonts w:ascii="Times New Roman" w:hAnsi="Times New Roman" w:cs="Times New Roman"/>
          <w:color w:val="000000" w:themeColor="text1"/>
          <w:sz w:val="16"/>
          <w:szCs w:val="16"/>
        </w:rPr>
        <w:t xml:space="preserve"> заводы Московского района, а также на все подобные заводы (“Шарикоподшипник”, “</w:t>
      </w:r>
      <w:proofErr w:type="spellStart"/>
      <w:r w:rsidRPr="008E46A9">
        <w:rPr>
          <w:rFonts w:ascii="Times New Roman" w:hAnsi="Times New Roman" w:cs="Times New Roman"/>
          <w:color w:val="000000" w:themeColor="text1"/>
          <w:sz w:val="16"/>
          <w:szCs w:val="16"/>
        </w:rPr>
        <w:t>Искромет</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аэролаковые</w:t>
      </w:r>
      <w:proofErr w:type="spellEnd"/>
      <w:r w:rsidRPr="008E46A9">
        <w:rPr>
          <w:rFonts w:ascii="Times New Roman" w:hAnsi="Times New Roman" w:cs="Times New Roman"/>
          <w:color w:val="000000" w:themeColor="text1"/>
          <w:sz w:val="16"/>
          <w:szCs w:val="16"/>
        </w:rPr>
        <w:t xml:space="preserve"> заводы и прочие).</w:t>
      </w:r>
    </w:p>
    <w:p w14:paraId="27917DA3"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январе сего года проведена национализация крупных заводов Петроградского райо</w:t>
      </w:r>
      <w:r w:rsidRPr="008E46A9">
        <w:rPr>
          <w:rFonts w:ascii="Times New Roman" w:hAnsi="Times New Roman" w:cs="Times New Roman"/>
          <w:color w:val="000000" w:themeColor="text1"/>
          <w:sz w:val="16"/>
          <w:szCs w:val="16"/>
        </w:rPr>
        <w:softHyphen/>
        <w:t>на: акционерного общества воздухоплавания С.С. Щетинина (быв. “Гамаюн”), акционерно</w:t>
      </w:r>
      <w:r w:rsidRPr="008E46A9">
        <w:rPr>
          <w:rFonts w:ascii="Times New Roman" w:hAnsi="Times New Roman" w:cs="Times New Roman"/>
          <w:color w:val="000000" w:themeColor="text1"/>
          <w:sz w:val="16"/>
          <w:szCs w:val="16"/>
        </w:rPr>
        <w:softHyphen/>
        <w:t>го общества воздухоплавания В. А. Лебедева, Русско-Балтийского вагоностроительного за</w:t>
      </w:r>
      <w:r w:rsidRPr="008E46A9">
        <w:rPr>
          <w:rFonts w:ascii="Times New Roman" w:hAnsi="Times New Roman" w:cs="Times New Roman"/>
          <w:color w:val="000000" w:themeColor="text1"/>
          <w:sz w:val="16"/>
          <w:szCs w:val="16"/>
        </w:rPr>
        <w:softHyphen/>
        <w:t>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w:t>
      </w:r>
      <w:r w:rsidRPr="008E46A9">
        <w:rPr>
          <w:rFonts w:ascii="Times New Roman" w:hAnsi="Times New Roman" w:cs="Times New Roman"/>
          <w:color w:val="000000" w:themeColor="text1"/>
          <w:sz w:val="16"/>
          <w:szCs w:val="16"/>
        </w:rPr>
        <w:softHyphen/>
        <w:t>кими заводами, а чертежи переданы частью “Гамаюну”, строящему морские аппараты, частью “</w:t>
      </w:r>
      <w:proofErr w:type="spellStart"/>
      <w:r w:rsidRPr="008E46A9">
        <w:rPr>
          <w:rFonts w:ascii="Times New Roman" w:hAnsi="Times New Roman" w:cs="Times New Roman"/>
          <w:color w:val="000000" w:themeColor="text1"/>
          <w:sz w:val="16"/>
          <w:szCs w:val="16"/>
        </w:rPr>
        <w:t>Моске</w:t>
      </w:r>
      <w:proofErr w:type="spellEnd"/>
      <w:r w:rsidRPr="008E46A9">
        <w:rPr>
          <w:rFonts w:ascii="Times New Roman" w:hAnsi="Times New Roman" w:cs="Times New Roman"/>
          <w:color w:val="000000" w:themeColor="text1"/>
          <w:sz w:val="16"/>
          <w:szCs w:val="16"/>
        </w:rPr>
        <w:t>”, строящему аппараты учебного типа Пороховщиков - 4. Станки распреде</w:t>
      </w:r>
      <w:r w:rsidRPr="008E46A9">
        <w:rPr>
          <w:rFonts w:ascii="Times New Roman" w:hAnsi="Times New Roman" w:cs="Times New Roman"/>
          <w:color w:val="000000" w:themeColor="text1"/>
          <w:sz w:val="16"/>
          <w:szCs w:val="16"/>
        </w:rPr>
        <w:softHyphen/>
        <w:t>лены между петроградскими заводами. Заводы Петроградского района объединены, возглав</w:t>
      </w:r>
      <w:r w:rsidRPr="008E46A9">
        <w:rPr>
          <w:rFonts w:ascii="Times New Roman" w:hAnsi="Times New Roman" w:cs="Times New Roman"/>
          <w:color w:val="000000" w:themeColor="text1"/>
          <w:sz w:val="16"/>
          <w:szCs w:val="16"/>
        </w:rPr>
        <w:softHyphen/>
        <w:t xml:space="preserve">лены правлением, подобранным Авиачастью 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и подчинены последней.</w:t>
      </w:r>
    </w:p>
    <w:p w14:paraId="138D8C3E"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феврале возбужден вопрос о национализации завода французского акционерного об</w:t>
      </w:r>
      <w:r w:rsidRPr="008E46A9">
        <w:rPr>
          <w:rFonts w:ascii="Times New Roman" w:hAnsi="Times New Roman" w:cs="Times New Roman"/>
          <w:color w:val="000000" w:themeColor="text1"/>
          <w:sz w:val="16"/>
          <w:szCs w:val="16"/>
        </w:rPr>
        <w:softHyphen/>
        <w:t>щества “Кантон Юне”, строящего моторы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xml:space="preserve">”, и Пензенского завода В. А. Лебедева, строящего пропеллеры, лыжи и выполняющего заказы Пензенского </w:t>
      </w:r>
      <w:proofErr w:type="spellStart"/>
      <w:r w:rsidRPr="008E46A9">
        <w:rPr>
          <w:rFonts w:ascii="Times New Roman" w:hAnsi="Times New Roman" w:cs="Times New Roman"/>
          <w:color w:val="000000" w:themeColor="text1"/>
          <w:sz w:val="16"/>
          <w:szCs w:val="16"/>
        </w:rPr>
        <w:t>губсовнархоза</w:t>
      </w:r>
      <w:proofErr w:type="spellEnd"/>
      <w:r w:rsidRPr="008E46A9">
        <w:rPr>
          <w:rFonts w:ascii="Times New Roman" w:hAnsi="Times New Roman" w:cs="Times New Roman"/>
          <w:color w:val="000000" w:themeColor="text1"/>
          <w:sz w:val="16"/>
          <w:szCs w:val="16"/>
        </w:rPr>
        <w:t xml:space="preserve"> (сельско</w:t>
      </w:r>
      <w:r w:rsidRPr="008E46A9">
        <w:rPr>
          <w:rFonts w:ascii="Times New Roman" w:hAnsi="Times New Roman" w:cs="Times New Roman"/>
          <w:color w:val="000000" w:themeColor="text1"/>
          <w:sz w:val="16"/>
          <w:szCs w:val="16"/>
        </w:rPr>
        <w:softHyphen/>
        <w:t xml:space="preserve">хозяйственные машины и мебель). После долгих препирательств с </w:t>
      </w:r>
      <w:proofErr w:type="spellStart"/>
      <w:r w:rsidRPr="008E46A9">
        <w:rPr>
          <w:rFonts w:ascii="Times New Roman" w:hAnsi="Times New Roman" w:cs="Times New Roman"/>
          <w:color w:val="000000" w:themeColor="text1"/>
          <w:sz w:val="16"/>
          <w:szCs w:val="16"/>
        </w:rPr>
        <w:t>губсовнархозом</w:t>
      </w:r>
      <w:proofErr w:type="spellEnd"/>
      <w:r w:rsidRPr="008E46A9">
        <w:rPr>
          <w:rFonts w:ascii="Times New Roman" w:hAnsi="Times New Roman" w:cs="Times New Roman"/>
          <w:color w:val="000000" w:themeColor="text1"/>
          <w:sz w:val="16"/>
          <w:szCs w:val="16"/>
        </w:rPr>
        <w:t>, национа</w:t>
      </w:r>
      <w:r w:rsidRPr="008E46A9">
        <w:rPr>
          <w:rFonts w:ascii="Times New Roman" w:hAnsi="Times New Roman" w:cs="Times New Roman"/>
          <w:color w:val="000000" w:themeColor="text1"/>
          <w:sz w:val="16"/>
          <w:szCs w:val="16"/>
        </w:rPr>
        <w:softHyphen/>
        <w:t>лизировавшим завод своей властью и подчинившим его себе, Авиачасти удалось национали</w:t>
      </w:r>
      <w:r w:rsidRPr="008E46A9">
        <w:rPr>
          <w:rFonts w:ascii="Times New Roman" w:hAnsi="Times New Roman" w:cs="Times New Roman"/>
          <w:color w:val="000000" w:themeColor="text1"/>
          <w:sz w:val="16"/>
          <w:szCs w:val="16"/>
        </w:rPr>
        <w:softHyphen/>
        <w:t>зировать этот завод установленным порядком и взять его в свое ведение. Ныне оба эти заво</w:t>
      </w:r>
      <w:r w:rsidRPr="008E46A9">
        <w:rPr>
          <w:rFonts w:ascii="Times New Roman" w:hAnsi="Times New Roman" w:cs="Times New Roman"/>
          <w:color w:val="000000" w:themeColor="text1"/>
          <w:sz w:val="16"/>
          <w:szCs w:val="16"/>
        </w:rPr>
        <w:softHyphen/>
        <w:t>да национализированы, объединены с московскими заводами под непосредственным руко</w:t>
      </w:r>
      <w:r w:rsidRPr="008E46A9">
        <w:rPr>
          <w:rFonts w:ascii="Times New Roman" w:hAnsi="Times New Roman" w:cs="Times New Roman"/>
          <w:color w:val="000000" w:themeColor="text1"/>
          <w:sz w:val="16"/>
          <w:szCs w:val="16"/>
        </w:rPr>
        <w:softHyphen/>
        <w:t xml:space="preserve">водством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w:t>
      </w:r>
    </w:p>
    <w:p w14:paraId="3849D894"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Таким образом, в непосредственном ведении Авиачасти находятся лишь подсобные за</w:t>
      </w:r>
      <w:r w:rsidRPr="008E46A9">
        <w:rPr>
          <w:rFonts w:ascii="Times New Roman" w:hAnsi="Times New Roman" w:cs="Times New Roman"/>
          <w:color w:val="000000" w:themeColor="text1"/>
          <w:sz w:val="16"/>
          <w:szCs w:val="16"/>
        </w:rPr>
        <w:softHyphen/>
        <w:t xml:space="preserve">воды: </w:t>
      </w:r>
      <w:proofErr w:type="spellStart"/>
      <w:r w:rsidRPr="008E46A9">
        <w:rPr>
          <w:rFonts w:ascii="Times New Roman" w:hAnsi="Times New Roman" w:cs="Times New Roman"/>
          <w:color w:val="000000" w:themeColor="text1"/>
          <w:sz w:val="16"/>
          <w:szCs w:val="16"/>
        </w:rPr>
        <w:t>аэролаковые</w:t>
      </w:r>
      <w:proofErr w:type="spellEnd"/>
      <w:r w:rsidRPr="008E46A9">
        <w:rPr>
          <w:rFonts w:ascii="Times New Roman" w:hAnsi="Times New Roman" w:cs="Times New Roman"/>
          <w:color w:val="000000" w:themeColor="text1"/>
          <w:sz w:val="16"/>
          <w:szCs w:val="16"/>
        </w:rPr>
        <w:t xml:space="preserve"> (“Кох и Кроль”), “Шарикоподшипник”, “</w:t>
      </w:r>
      <w:proofErr w:type="spellStart"/>
      <w:r w:rsidRPr="008E46A9">
        <w:rPr>
          <w:rFonts w:ascii="Times New Roman" w:hAnsi="Times New Roman" w:cs="Times New Roman"/>
          <w:color w:val="000000" w:themeColor="text1"/>
          <w:sz w:val="16"/>
          <w:szCs w:val="16"/>
        </w:rPr>
        <w:t>Искромет</w:t>
      </w:r>
      <w:proofErr w:type="spellEnd"/>
      <w:r w:rsidRPr="008E46A9">
        <w:rPr>
          <w:rFonts w:ascii="Times New Roman" w:hAnsi="Times New Roman" w:cs="Times New Roman"/>
          <w:color w:val="000000" w:themeColor="text1"/>
          <w:sz w:val="16"/>
          <w:szCs w:val="16"/>
        </w:rPr>
        <w:t>” (выработка магне</w:t>
      </w:r>
      <w:r w:rsidRPr="008E46A9">
        <w:rPr>
          <w:rFonts w:ascii="Times New Roman" w:hAnsi="Times New Roman" w:cs="Times New Roman"/>
          <w:color w:val="000000" w:themeColor="text1"/>
          <w:sz w:val="16"/>
          <w:szCs w:val="16"/>
        </w:rPr>
        <w:softHyphen/>
        <w:t>то), и на ней лежат заботы о снабжении и распределении материалов, контроль и учет произ</w:t>
      </w:r>
      <w:r w:rsidRPr="008E46A9">
        <w:rPr>
          <w:rFonts w:ascii="Times New Roman" w:hAnsi="Times New Roman" w:cs="Times New Roman"/>
          <w:color w:val="000000" w:themeColor="text1"/>
          <w:sz w:val="16"/>
          <w:szCs w:val="16"/>
        </w:rPr>
        <w:softHyphen/>
        <w:t xml:space="preserve">водства. Наконец, в сентябре месяце национализирован завод </w:t>
      </w:r>
      <w:proofErr w:type="spellStart"/>
      <w:r w:rsidRPr="008E46A9">
        <w:rPr>
          <w:rFonts w:ascii="Times New Roman" w:hAnsi="Times New Roman" w:cs="Times New Roman"/>
          <w:color w:val="000000" w:themeColor="text1"/>
          <w:sz w:val="16"/>
          <w:szCs w:val="16"/>
        </w:rPr>
        <w:t>аэротехнического</w:t>
      </w:r>
      <w:proofErr w:type="spellEnd"/>
      <w:r w:rsidRPr="008E46A9">
        <w:rPr>
          <w:rFonts w:ascii="Times New Roman" w:hAnsi="Times New Roman" w:cs="Times New Roman"/>
          <w:color w:val="000000" w:themeColor="text1"/>
          <w:sz w:val="16"/>
          <w:szCs w:val="16"/>
        </w:rPr>
        <w:t xml:space="preserve"> товарищест</w:t>
      </w:r>
      <w:r w:rsidRPr="008E46A9">
        <w:rPr>
          <w:rFonts w:ascii="Times New Roman" w:hAnsi="Times New Roman" w:cs="Times New Roman"/>
          <w:color w:val="000000" w:themeColor="text1"/>
          <w:sz w:val="16"/>
          <w:szCs w:val="16"/>
        </w:rPr>
        <w:softHyphen/>
        <w:t xml:space="preserve">ва “Адамчик, Кузнецов и Ко” и передан в ведение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на общем основании.</w:t>
      </w:r>
    </w:p>
    <w:p w14:paraId="04066622"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части, касающейся национализированных заводов, функции Авиачасти ограничива</w:t>
      </w:r>
      <w:r w:rsidRPr="008E46A9">
        <w:rPr>
          <w:rFonts w:ascii="Times New Roman" w:hAnsi="Times New Roman" w:cs="Times New Roman"/>
          <w:color w:val="000000" w:themeColor="text1"/>
          <w:sz w:val="16"/>
          <w:szCs w:val="16"/>
        </w:rPr>
        <w:softHyphen/>
        <w:t>ются лишь выработкой производственных программ совместно с Полевым управлением ави</w:t>
      </w:r>
      <w:r w:rsidRPr="008E46A9">
        <w:rPr>
          <w:rFonts w:ascii="Times New Roman" w:hAnsi="Times New Roman" w:cs="Times New Roman"/>
          <w:color w:val="000000" w:themeColor="text1"/>
          <w:sz w:val="16"/>
          <w:szCs w:val="16"/>
        </w:rPr>
        <w:softHyphen/>
        <w:t xml:space="preserve">ации при Реввоенсовете, </w:t>
      </w:r>
      <w:proofErr w:type="spellStart"/>
      <w:r w:rsidRPr="008E46A9">
        <w:rPr>
          <w:rFonts w:ascii="Times New Roman" w:hAnsi="Times New Roman" w:cs="Times New Roman"/>
          <w:color w:val="000000" w:themeColor="text1"/>
          <w:sz w:val="16"/>
          <w:szCs w:val="16"/>
        </w:rPr>
        <w:t>Главоздухфлотом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распределением заказов по заводам совместно с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и поддержанием связи между Отделом металла 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а так</w:t>
      </w:r>
      <w:r w:rsidRPr="008E46A9">
        <w:rPr>
          <w:rFonts w:ascii="Times New Roman" w:hAnsi="Times New Roman" w:cs="Times New Roman"/>
          <w:color w:val="000000" w:themeColor="text1"/>
          <w:sz w:val="16"/>
          <w:szCs w:val="16"/>
        </w:rPr>
        <w:softHyphen/>
        <w:t xml:space="preserve">же общим надзором и контролем действий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и подчиненных ей заводов.</w:t>
      </w:r>
    </w:p>
    <w:p w14:paraId="0488DAF5"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Деятельность объединенных авиазаводов с 1 января по 1 октября выразилась в следую</w:t>
      </w:r>
      <w:r w:rsidRPr="008E46A9">
        <w:rPr>
          <w:rFonts w:ascii="Times New Roman" w:hAnsi="Times New Roman" w:cs="Times New Roman"/>
          <w:color w:val="000000" w:themeColor="text1"/>
          <w:sz w:val="16"/>
          <w:szCs w:val="16"/>
        </w:rPr>
        <w:softHyphen/>
        <w:t>щих единицах:</w:t>
      </w:r>
    </w:p>
    <w:tbl>
      <w:tblPr>
        <w:tblW w:w="0" w:type="auto"/>
        <w:tblInd w:w="40" w:type="dxa"/>
        <w:tblLayout w:type="fixed"/>
        <w:tblCellMar>
          <w:left w:w="40" w:type="dxa"/>
          <w:right w:w="40" w:type="dxa"/>
        </w:tblCellMar>
        <w:tblLook w:val="0000" w:firstRow="0" w:lastRow="0" w:firstColumn="0" w:lastColumn="0" w:noHBand="0" w:noVBand="0"/>
      </w:tblPr>
      <w:tblGrid>
        <w:gridCol w:w="5126"/>
        <w:gridCol w:w="29"/>
        <w:gridCol w:w="1373"/>
        <w:gridCol w:w="9"/>
        <w:gridCol w:w="1392"/>
        <w:gridCol w:w="10"/>
      </w:tblGrid>
      <w:tr w:rsidR="00B7508C" w:rsidRPr="008E46A9" w14:paraId="4B9F0F4F"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114489C0"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Название аппарата</w:t>
            </w:r>
          </w:p>
        </w:tc>
        <w:tc>
          <w:tcPr>
            <w:tcW w:w="1382" w:type="dxa"/>
            <w:gridSpan w:val="2"/>
            <w:tcBorders>
              <w:top w:val="single" w:sz="6" w:space="0" w:color="auto"/>
              <w:left w:val="single" w:sz="6" w:space="0" w:color="auto"/>
              <w:bottom w:val="single" w:sz="6" w:space="0" w:color="auto"/>
              <w:right w:val="single" w:sz="6" w:space="0" w:color="auto"/>
            </w:tcBorders>
          </w:tcPr>
          <w:p w14:paraId="0D654CB1"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Предъявлено</w:t>
            </w:r>
          </w:p>
        </w:tc>
        <w:tc>
          <w:tcPr>
            <w:tcW w:w="1392" w:type="dxa"/>
            <w:tcBorders>
              <w:top w:val="single" w:sz="6" w:space="0" w:color="auto"/>
              <w:left w:val="single" w:sz="6" w:space="0" w:color="auto"/>
              <w:bottom w:val="single" w:sz="6" w:space="0" w:color="auto"/>
              <w:right w:val="single" w:sz="6" w:space="0" w:color="auto"/>
            </w:tcBorders>
          </w:tcPr>
          <w:p w14:paraId="023BCFC9"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Сдано</w:t>
            </w:r>
          </w:p>
        </w:tc>
      </w:tr>
      <w:tr w:rsidR="00B7508C" w:rsidRPr="008E46A9" w14:paraId="1F87E745" w14:textId="77777777" w:rsidTr="003F491A">
        <w:trPr>
          <w:gridAfter w:val="1"/>
          <w:wAfter w:w="10" w:type="dxa"/>
          <w:trHeight w:val="259"/>
        </w:trPr>
        <w:tc>
          <w:tcPr>
            <w:tcW w:w="7929" w:type="dxa"/>
            <w:gridSpan w:val="5"/>
            <w:tcBorders>
              <w:top w:val="single" w:sz="6" w:space="0" w:color="auto"/>
              <w:left w:val="single" w:sz="6" w:space="0" w:color="auto"/>
              <w:bottom w:val="single" w:sz="6" w:space="0" w:color="auto"/>
              <w:right w:val="single" w:sz="6" w:space="0" w:color="auto"/>
            </w:tcBorders>
          </w:tcPr>
          <w:p w14:paraId="301B39DF"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“Дукс”</w:t>
            </w:r>
          </w:p>
        </w:tc>
      </w:tr>
      <w:tr w:rsidR="00B7508C" w:rsidRPr="008E46A9" w14:paraId="404D5C2A"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3BC011F1"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“Фарман” XXX</w:t>
            </w:r>
          </w:p>
        </w:tc>
        <w:tc>
          <w:tcPr>
            <w:tcW w:w="1382" w:type="dxa"/>
            <w:gridSpan w:val="2"/>
            <w:tcBorders>
              <w:top w:val="single" w:sz="6" w:space="0" w:color="auto"/>
              <w:left w:val="single" w:sz="6" w:space="0" w:color="auto"/>
              <w:bottom w:val="single" w:sz="6" w:space="0" w:color="auto"/>
              <w:right w:val="single" w:sz="6" w:space="0" w:color="auto"/>
            </w:tcBorders>
          </w:tcPr>
          <w:p w14:paraId="527D1627"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36 тт.</w:t>
            </w:r>
          </w:p>
        </w:tc>
        <w:tc>
          <w:tcPr>
            <w:tcW w:w="1392" w:type="dxa"/>
            <w:tcBorders>
              <w:top w:val="single" w:sz="6" w:space="0" w:color="auto"/>
              <w:left w:val="single" w:sz="6" w:space="0" w:color="auto"/>
              <w:bottom w:val="single" w:sz="6" w:space="0" w:color="auto"/>
              <w:right w:val="single" w:sz="6" w:space="0" w:color="auto"/>
            </w:tcBorders>
          </w:tcPr>
          <w:p w14:paraId="23C7BA9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шт.</w:t>
            </w:r>
          </w:p>
        </w:tc>
      </w:tr>
      <w:tr w:rsidR="00B7508C" w:rsidRPr="008E46A9" w14:paraId="262D1889"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72D58B06"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Комплекты запасных частей</w:t>
            </w:r>
          </w:p>
        </w:tc>
        <w:tc>
          <w:tcPr>
            <w:tcW w:w="1382" w:type="dxa"/>
            <w:gridSpan w:val="2"/>
            <w:tcBorders>
              <w:top w:val="single" w:sz="6" w:space="0" w:color="auto"/>
              <w:left w:val="single" w:sz="6" w:space="0" w:color="auto"/>
              <w:bottom w:val="single" w:sz="6" w:space="0" w:color="auto"/>
              <w:right w:val="single" w:sz="6" w:space="0" w:color="auto"/>
            </w:tcBorders>
          </w:tcPr>
          <w:p w14:paraId="0543683C"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36 шт.</w:t>
            </w:r>
          </w:p>
        </w:tc>
        <w:tc>
          <w:tcPr>
            <w:tcW w:w="1392" w:type="dxa"/>
            <w:tcBorders>
              <w:top w:val="single" w:sz="6" w:space="0" w:color="auto"/>
              <w:left w:val="single" w:sz="6" w:space="0" w:color="auto"/>
              <w:bottom w:val="single" w:sz="6" w:space="0" w:color="auto"/>
              <w:right w:val="single" w:sz="6" w:space="0" w:color="auto"/>
            </w:tcBorders>
          </w:tcPr>
          <w:p w14:paraId="06026D70"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36 шт.</w:t>
            </w:r>
          </w:p>
        </w:tc>
      </w:tr>
      <w:tr w:rsidR="00B7508C" w:rsidRPr="008E46A9" w14:paraId="432C5798"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2B13181D"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Дополнительные комплекты запасных частей</w:t>
            </w:r>
          </w:p>
        </w:tc>
        <w:tc>
          <w:tcPr>
            <w:tcW w:w="1382" w:type="dxa"/>
            <w:gridSpan w:val="2"/>
            <w:tcBorders>
              <w:top w:val="single" w:sz="6" w:space="0" w:color="auto"/>
              <w:left w:val="single" w:sz="6" w:space="0" w:color="auto"/>
              <w:bottom w:val="single" w:sz="6" w:space="0" w:color="auto"/>
              <w:right w:val="single" w:sz="6" w:space="0" w:color="auto"/>
            </w:tcBorders>
          </w:tcPr>
          <w:p w14:paraId="1690C9EF"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шт.</w:t>
            </w:r>
          </w:p>
        </w:tc>
        <w:tc>
          <w:tcPr>
            <w:tcW w:w="1392" w:type="dxa"/>
            <w:tcBorders>
              <w:top w:val="single" w:sz="6" w:space="0" w:color="auto"/>
              <w:left w:val="single" w:sz="6" w:space="0" w:color="auto"/>
              <w:bottom w:val="single" w:sz="6" w:space="0" w:color="auto"/>
              <w:right w:val="single" w:sz="6" w:space="0" w:color="auto"/>
            </w:tcBorders>
          </w:tcPr>
          <w:p w14:paraId="4B9F8E8B"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шт.</w:t>
            </w:r>
          </w:p>
        </w:tc>
      </w:tr>
      <w:tr w:rsidR="00B7508C" w:rsidRPr="008E46A9" w14:paraId="342EE8BE"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172927AE"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“Спад”</w:t>
            </w:r>
          </w:p>
        </w:tc>
        <w:tc>
          <w:tcPr>
            <w:tcW w:w="1382" w:type="dxa"/>
            <w:gridSpan w:val="2"/>
            <w:tcBorders>
              <w:top w:val="single" w:sz="6" w:space="0" w:color="auto"/>
              <w:left w:val="single" w:sz="6" w:space="0" w:color="auto"/>
              <w:bottom w:val="single" w:sz="6" w:space="0" w:color="auto"/>
              <w:right w:val="single" w:sz="6" w:space="0" w:color="auto"/>
            </w:tcBorders>
          </w:tcPr>
          <w:p w14:paraId="20E4004D"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шт.</w:t>
            </w:r>
          </w:p>
        </w:tc>
        <w:tc>
          <w:tcPr>
            <w:tcW w:w="1392" w:type="dxa"/>
            <w:tcBorders>
              <w:top w:val="single" w:sz="6" w:space="0" w:color="auto"/>
              <w:left w:val="single" w:sz="6" w:space="0" w:color="auto"/>
              <w:bottom w:val="single" w:sz="6" w:space="0" w:color="auto"/>
              <w:right w:val="single" w:sz="6" w:space="0" w:color="auto"/>
            </w:tcBorders>
          </w:tcPr>
          <w:p w14:paraId="65EC4564"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шт.</w:t>
            </w:r>
          </w:p>
        </w:tc>
      </w:tr>
      <w:tr w:rsidR="00B7508C" w:rsidRPr="008E46A9" w14:paraId="27B3008E" w14:textId="77777777" w:rsidTr="003F491A">
        <w:trPr>
          <w:gridAfter w:val="1"/>
          <w:wAfter w:w="10" w:type="dxa"/>
          <w:trHeight w:val="250"/>
        </w:trPr>
        <w:tc>
          <w:tcPr>
            <w:tcW w:w="5155" w:type="dxa"/>
            <w:gridSpan w:val="2"/>
            <w:tcBorders>
              <w:top w:val="single" w:sz="6" w:space="0" w:color="auto"/>
              <w:left w:val="single" w:sz="6" w:space="0" w:color="auto"/>
              <w:bottom w:val="single" w:sz="6" w:space="0" w:color="auto"/>
              <w:right w:val="single" w:sz="6" w:space="0" w:color="auto"/>
            </w:tcBorders>
          </w:tcPr>
          <w:p w14:paraId="06A38B95"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Дейчфор</w:t>
            </w:r>
            <w:proofErr w:type="spellEnd"/>
            <w:r w:rsidRPr="008E46A9">
              <w:rPr>
                <w:rFonts w:ascii="Times New Roman" w:hAnsi="Times New Roman" w:cs="Times New Roman"/>
                <w:color w:val="000000" w:themeColor="text1"/>
                <w:sz w:val="16"/>
                <w:szCs w:val="16"/>
              </w:rPr>
              <w:t>”</w:t>
            </w:r>
          </w:p>
        </w:tc>
        <w:tc>
          <w:tcPr>
            <w:tcW w:w="1382" w:type="dxa"/>
            <w:gridSpan w:val="2"/>
            <w:tcBorders>
              <w:top w:val="single" w:sz="6" w:space="0" w:color="auto"/>
              <w:left w:val="single" w:sz="6" w:space="0" w:color="auto"/>
              <w:bottom w:val="single" w:sz="6" w:space="0" w:color="auto"/>
              <w:right w:val="single" w:sz="6" w:space="0" w:color="auto"/>
            </w:tcBorders>
          </w:tcPr>
          <w:p w14:paraId="4B2E7C57"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шт.</w:t>
            </w:r>
          </w:p>
        </w:tc>
        <w:tc>
          <w:tcPr>
            <w:tcW w:w="1392" w:type="dxa"/>
            <w:tcBorders>
              <w:top w:val="single" w:sz="6" w:space="0" w:color="auto"/>
              <w:left w:val="single" w:sz="6" w:space="0" w:color="auto"/>
              <w:bottom w:val="single" w:sz="6" w:space="0" w:color="auto"/>
              <w:right w:val="single" w:sz="6" w:space="0" w:color="auto"/>
            </w:tcBorders>
          </w:tcPr>
          <w:p w14:paraId="5164EBB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шт.</w:t>
            </w:r>
          </w:p>
        </w:tc>
      </w:tr>
      <w:tr w:rsidR="00B7508C" w:rsidRPr="008E46A9" w14:paraId="65284838"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192908DA"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Ньюиор</w:t>
            </w:r>
            <w:proofErr w:type="spellEnd"/>
            <w:r w:rsidRPr="008E46A9">
              <w:rPr>
                <w:rFonts w:ascii="Times New Roman" w:hAnsi="Times New Roman" w:cs="Times New Roman"/>
                <w:color w:val="000000" w:themeColor="text1"/>
                <w:sz w:val="16"/>
                <w:szCs w:val="16"/>
              </w:rPr>
              <w:t>” XXI и XXVII</w:t>
            </w:r>
          </w:p>
        </w:tc>
        <w:tc>
          <w:tcPr>
            <w:tcW w:w="1382" w:type="dxa"/>
            <w:gridSpan w:val="2"/>
            <w:tcBorders>
              <w:top w:val="single" w:sz="6" w:space="0" w:color="auto"/>
              <w:left w:val="single" w:sz="6" w:space="0" w:color="auto"/>
              <w:bottom w:val="single" w:sz="6" w:space="0" w:color="auto"/>
              <w:right w:val="single" w:sz="6" w:space="0" w:color="auto"/>
            </w:tcBorders>
          </w:tcPr>
          <w:p w14:paraId="56454EB0"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37 шт.</w:t>
            </w:r>
          </w:p>
        </w:tc>
        <w:tc>
          <w:tcPr>
            <w:tcW w:w="1392" w:type="dxa"/>
            <w:tcBorders>
              <w:top w:val="single" w:sz="6" w:space="0" w:color="auto"/>
              <w:left w:val="single" w:sz="6" w:space="0" w:color="auto"/>
              <w:bottom w:val="single" w:sz="6" w:space="0" w:color="auto"/>
              <w:right w:val="single" w:sz="6" w:space="0" w:color="auto"/>
            </w:tcBorders>
          </w:tcPr>
          <w:p w14:paraId="3BE89852"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37 шт.</w:t>
            </w:r>
          </w:p>
        </w:tc>
      </w:tr>
      <w:tr w:rsidR="00B7508C" w:rsidRPr="008E46A9" w14:paraId="1B0AFFA6"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556782A8"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Шасси для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[ей]”</w:t>
            </w:r>
          </w:p>
        </w:tc>
        <w:tc>
          <w:tcPr>
            <w:tcW w:w="1382" w:type="dxa"/>
            <w:gridSpan w:val="2"/>
            <w:tcBorders>
              <w:top w:val="single" w:sz="6" w:space="0" w:color="auto"/>
              <w:left w:val="single" w:sz="6" w:space="0" w:color="auto"/>
              <w:bottom w:val="single" w:sz="6" w:space="0" w:color="auto"/>
              <w:right w:val="single" w:sz="6" w:space="0" w:color="auto"/>
            </w:tcBorders>
          </w:tcPr>
          <w:p w14:paraId="7F0C3999"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шт.</w:t>
            </w:r>
          </w:p>
        </w:tc>
        <w:tc>
          <w:tcPr>
            <w:tcW w:w="1392" w:type="dxa"/>
            <w:tcBorders>
              <w:top w:val="single" w:sz="6" w:space="0" w:color="auto"/>
              <w:left w:val="single" w:sz="6" w:space="0" w:color="auto"/>
              <w:bottom w:val="single" w:sz="6" w:space="0" w:color="auto"/>
              <w:right w:val="single" w:sz="6" w:space="0" w:color="auto"/>
            </w:tcBorders>
          </w:tcPr>
          <w:p w14:paraId="130AA93B"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шт.</w:t>
            </w:r>
          </w:p>
        </w:tc>
      </w:tr>
      <w:tr w:rsidR="00B7508C" w:rsidRPr="008E46A9" w14:paraId="54599669" w14:textId="77777777" w:rsidTr="003F491A">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0FFE3429"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Комплекты запасных частей к “</w:t>
            </w:r>
            <w:proofErr w:type="spellStart"/>
            <w:r w:rsidRPr="008E46A9">
              <w:rPr>
                <w:rFonts w:ascii="Times New Roman" w:hAnsi="Times New Roman" w:cs="Times New Roman"/>
                <w:color w:val="000000" w:themeColor="text1"/>
                <w:sz w:val="16"/>
                <w:szCs w:val="16"/>
              </w:rPr>
              <w:t>Ныопорам</w:t>
            </w:r>
            <w:proofErr w:type="spellEnd"/>
            <w:r w:rsidRPr="008E46A9">
              <w:rPr>
                <w:rFonts w:ascii="Times New Roman" w:hAnsi="Times New Roman" w:cs="Times New Roman"/>
                <w:color w:val="000000" w:themeColor="text1"/>
                <w:sz w:val="16"/>
                <w:szCs w:val="16"/>
              </w:rPr>
              <w:t>” XXI и XXVII</w:t>
            </w:r>
          </w:p>
        </w:tc>
        <w:tc>
          <w:tcPr>
            <w:tcW w:w="1382" w:type="dxa"/>
            <w:gridSpan w:val="2"/>
            <w:tcBorders>
              <w:top w:val="single" w:sz="6" w:space="0" w:color="auto"/>
              <w:left w:val="single" w:sz="6" w:space="0" w:color="auto"/>
              <w:bottom w:val="single" w:sz="6" w:space="0" w:color="auto"/>
              <w:right w:val="single" w:sz="6" w:space="0" w:color="auto"/>
            </w:tcBorders>
          </w:tcPr>
          <w:p w14:paraId="2623CCDB"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шт.</w:t>
            </w:r>
          </w:p>
        </w:tc>
        <w:tc>
          <w:tcPr>
            <w:tcW w:w="1392" w:type="dxa"/>
            <w:tcBorders>
              <w:top w:val="single" w:sz="6" w:space="0" w:color="auto"/>
              <w:left w:val="single" w:sz="6" w:space="0" w:color="auto"/>
              <w:bottom w:val="single" w:sz="6" w:space="0" w:color="auto"/>
              <w:right w:val="single" w:sz="6" w:space="0" w:color="auto"/>
            </w:tcBorders>
          </w:tcPr>
          <w:p w14:paraId="4676BDBB"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шт.</w:t>
            </w:r>
          </w:p>
        </w:tc>
      </w:tr>
      <w:tr w:rsidR="00B7508C" w:rsidRPr="008E46A9" w14:paraId="4A3A9C5F"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0BEC0E11"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Мелкие запасные части для самолетов</w:t>
            </w:r>
          </w:p>
        </w:tc>
        <w:tc>
          <w:tcPr>
            <w:tcW w:w="2774" w:type="dxa"/>
            <w:gridSpan w:val="3"/>
            <w:tcBorders>
              <w:top w:val="single" w:sz="6" w:space="0" w:color="auto"/>
              <w:left w:val="single" w:sz="6" w:space="0" w:color="auto"/>
              <w:bottom w:val="single" w:sz="6" w:space="0" w:color="auto"/>
              <w:right w:val="single" w:sz="6" w:space="0" w:color="auto"/>
            </w:tcBorders>
          </w:tcPr>
          <w:p w14:paraId="79E4666F"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Выполнена половина заказов</w:t>
            </w:r>
          </w:p>
        </w:tc>
      </w:tr>
      <w:tr w:rsidR="00B7508C" w:rsidRPr="008E46A9" w14:paraId="633B100E" w14:textId="77777777" w:rsidTr="003F491A">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458DBFA7"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Капитальный ремонт самолетов</w:t>
            </w:r>
          </w:p>
        </w:tc>
        <w:tc>
          <w:tcPr>
            <w:tcW w:w="1382" w:type="dxa"/>
            <w:gridSpan w:val="2"/>
            <w:tcBorders>
              <w:top w:val="single" w:sz="6" w:space="0" w:color="auto"/>
              <w:left w:val="single" w:sz="6" w:space="0" w:color="auto"/>
              <w:bottom w:val="single" w:sz="6" w:space="0" w:color="auto"/>
              <w:right w:val="single" w:sz="6" w:space="0" w:color="auto"/>
            </w:tcBorders>
          </w:tcPr>
          <w:p w14:paraId="69FE4D05"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шт.</w:t>
            </w:r>
          </w:p>
        </w:tc>
        <w:tc>
          <w:tcPr>
            <w:tcW w:w="1392" w:type="dxa"/>
            <w:tcBorders>
              <w:top w:val="single" w:sz="6" w:space="0" w:color="auto"/>
              <w:left w:val="single" w:sz="6" w:space="0" w:color="auto"/>
              <w:bottom w:val="single" w:sz="6" w:space="0" w:color="auto"/>
              <w:right w:val="single" w:sz="6" w:space="0" w:color="auto"/>
            </w:tcBorders>
          </w:tcPr>
          <w:p w14:paraId="5BDDB379"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шт.</w:t>
            </w:r>
          </w:p>
        </w:tc>
      </w:tr>
      <w:tr w:rsidR="00B7508C" w:rsidRPr="008E46A9" w14:paraId="066B1DA1" w14:textId="77777777" w:rsidTr="003F491A">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6BE3E6E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Среднее количество рабочих в месяц</w:t>
            </w:r>
          </w:p>
        </w:tc>
        <w:tc>
          <w:tcPr>
            <w:tcW w:w="2774" w:type="dxa"/>
            <w:gridSpan w:val="3"/>
            <w:tcBorders>
              <w:top w:val="single" w:sz="6" w:space="0" w:color="auto"/>
              <w:left w:val="single" w:sz="6" w:space="0" w:color="auto"/>
              <w:bottom w:val="single" w:sz="6" w:space="0" w:color="auto"/>
              <w:right w:val="single" w:sz="6" w:space="0" w:color="auto"/>
            </w:tcBorders>
          </w:tcPr>
          <w:p w14:paraId="211D91B2"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435 чел.</w:t>
            </w:r>
          </w:p>
        </w:tc>
      </w:tr>
      <w:tr w:rsidR="00B7508C" w:rsidRPr="008E46A9" w14:paraId="2EF47216"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565C534C"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w:t>
            </w:r>
          </w:p>
        </w:tc>
      </w:tr>
      <w:tr w:rsidR="00B7508C" w:rsidRPr="008E46A9" w14:paraId="1080929E" w14:textId="77777777" w:rsidTr="003F491A">
        <w:trPr>
          <w:trHeight w:val="269"/>
        </w:trPr>
        <w:tc>
          <w:tcPr>
            <w:tcW w:w="5126" w:type="dxa"/>
            <w:tcBorders>
              <w:top w:val="single" w:sz="6" w:space="0" w:color="auto"/>
              <w:left w:val="single" w:sz="6" w:space="0" w:color="auto"/>
              <w:bottom w:val="single" w:sz="6" w:space="0" w:color="auto"/>
              <w:right w:val="single" w:sz="6" w:space="0" w:color="auto"/>
            </w:tcBorders>
          </w:tcPr>
          <w:p w14:paraId="72C989E9"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бис</w:t>
            </w:r>
          </w:p>
        </w:tc>
        <w:tc>
          <w:tcPr>
            <w:tcW w:w="1402" w:type="dxa"/>
            <w:gridSpan w:val="2"/>
            <w:tcBorders>
              <w:top w:val="single" w:sz="6" w:space="0" w:color="auto"/>
              <w:left w:val="single" w:sz="6" w:space="0" w:color="auto"/>
              <w:bottom w:val="single" w:sz="6" w:space="0" w:color="auto"/>
              <w:right w:val="single" w:sz="6" w:space="0" w:color="auto"/>
            </w:tcBorders>
          </w:tcPr>
          <w:p w14:paraId="38BC9A45"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шт.</w:t>
            </w:r>
          </w:p>
        </w:tc>
        <w:tc>
          <w:tcPr>
            <w:tcW w:w="1411" w:type="dxa"/>
            <w:gridSpan w:val="3"/>
            <w:tcBorders>
              <w:top w:val="single" w:sz="6" w:space="0" w:color="auto"/>
              <w:left w:val="single" w:sz="6" w:space="0" w:color="auto"/>
              <w:bottom w:val="single" w:sz="6" w:space="0" w:color="auto"/>
              <w:right w:val="single" w:sz="6" w:space="0" w:color="auto"/>
            </w:tcBorders>
          </w:tcPr>
          <w:p w14:paraId="36770ED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шт.</w:t>
            </w:r>
          </w:p>
        </w:tc>
      </w:tr>
      <w:tr w:rsidR="00B7508C" w:rsidRPr="008E46A9" w14:paraId="1DEB9ADD"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2F856255"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Комплекты запасных частей</w:t>
            </w:r>
          </w:p>
        </w:tc>
        <w:tc>
          <w:tcPr>
            <w:tcW w:w="1402" w:type="dxa"/>
            <w:gridSpan w:val="2"/>
            <w:tcBorders>
              <w:top w:val="single" w:sz="6" w:space="0" w:color="auto"/>
              <w:left w:val="single" w:sz="6" w:space="0" w:color="auto"/>
              <w:bottom w:val="single" w:sz="6" w:space="0" w:color="auto"/>
              <w:right w:val="single" w:sz="6" w:space="0" w:color="auto"/>
            </w:tcBorders>
          </w:tcPr>
          <w:p w14:paraId="2B1A33CB"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шт.</w:t>
            </w:r>
          </w:p>
        </w:tc>
        <w:tc>
          <w:tcPr>
            <w:tcW w:w="1411" w:type="dxa"/>
            <w:gridSpan w:val="3"/>
            <w:tcBorders>
              <w:top w:val="single" w:sz="6" w:space="0" w:color="auto"/>
              <w:left w:val="single" w:sz="6" w:space="0" w:color="auto"/>
              <w:bottom w:val="single" w:sz="6" w:space="0" w:color="auto"/>
              <w:right w:val="single" w:sz="6" w:space="0" w:color="auto"/>
            </w:tcBorders>
          </w:tcPr>
          <w:p w14:paraId="2741AF37"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19шт.</w:t>
            </w:r>
          </w:p>
        </w:tc>
      </w:tr>
      <w:tr w:rsidR="00B7508C" w:rsidRPr="008E46A9" w14:paraId="4EE2108C"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72A0C781"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Капитальный ремонт аппаратов</w:t>
            </w:r>
          </w:p>
        </w:tc>
        <w:tc>
          <w:tcPr>
            <w:tcW w:w="1402" w:type="dxa"/>
            <w:gridSpan w:val="2"/>
            <w:tcBorders>
              <w:top w:val="single" w:sz="6" w:space="0" w:color="auto"/>
              <w:left w:val="single" w:sz="6" w:space="0" w:color="auto"/>
              <w:bottom w:val="single" w:sz="6" w:space="0" w:color="auto"/>
              <w:right w:val="single" w:sz="6" w:space="0" w:color="auto"/>
            </w:tcBorders>
          </w:tcPr>
          <w:p w14:paraId="1D129B0C"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шт.</w:t>
            </w:r>
          </w:p>
        </w:tc>
        <w:tc>
          <w:tcPr>
            <w:tcW w:w="1411" w:type="dxa"/>
            <w:gridSpan w:val="3"/>
            <w:tcBorders>
              <w:top w:val="single" w:sz="6" w:space="0" w:color="auto"/>
              <w:left w:val="single" w:sz="6" w:space="0" w:color="auto"/>
              <w:bottom w:val="single" w:sz="6" w:space="0" w:color="auto"/>
              <w:right w:val="single" w:sz="6" w:space="0" w:color="auto"/>
            </w:tcBorders>
          </w:tcPr>
          <w:p w14:paraId="6DD2E68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шт.</w:t>
            </w:r>
          </w:p>
        </w:tc>
      </w:tr>
      <w:tr w:rsidR="00B7508C" w:rsidRPr="008E46A9" w14:paraId="7B7DF1CA"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51A1A67F"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417D3598"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73 чел.</w:t>
            </w:r>
          </w:p>
        </w:tc>
      </w:tr>
      <w:tr w:rsidR="00B7508C" w:rsidRPr="008E46A9" w14:paraId="2583FAB1"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29B1CFF7"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“Мотор”</w:t>
            </w:r>
          </w:p>
        </w:tc>
      </w:tr>
      <w:tr w:rsidR="00B7508C" w:rsidRPr="008E46A9" w14:paraId="5F9AEC25" w14:textId="77777777" w:rsidTr="003F491A">
        <w:trPr>
          <w:trHeight w:val="269"/>
        </w:trPr>
        <w:tc>
          <w:tcPr>
            <w:tcW w:w="5126" w:type="dxa"/>
            <w:tcBorders>
              <w:top w:val="single" w:sz="6" w:space="0" w:color="auto"/>
              <w:left w:val="single" w:sz="6" w:space="0" w:color="auto"/>
              <w:bottom w:val="single" w:sz="6" w:space="0" w:color="auto"/>
              <w:right w:val="single" w:sz="6" w:space="0" w:color="auto"/>
            </w:tcBorders>
          </w:tcPr>
          <w:p w14:paraId="53352879"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“Рон” 110 НР</w:t>
            </w:r>
          </w:p>
        </w:tc>
        <w:tc>
          <w:tcPr>
            <w:tcW w:w="1402" w:type="dxa"/>
            <w:gridSpan w:val="2"/>
            <w:tcBorders>
              <w:top w:val="single" w:sz="6" w:space="0" w:color="auto"/>
              <w:left w:val="single" w:sz="6" w:space="0" w:color="auto"/>
              <w:bottom w:val="single" w:sz="6" w:space="0" w:color="auto"/>
              <w:right w:val="single" w:sz="6" w:space="0" w:color="auto"/>
            </w:tcBorders>
          </w:tcPr>
          <w:p w14:paraId="395E916F"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шт.</w:t>
            </w:r>
          </w:p>
        </w:tc>
        <w:tc>
          <w:tcPr>
            <w:tcW w:w="1411" w:type="dxa"/>
            <w:gridSpan w:val="3"/>
            <w:tcBorders>
              <w:top w:val="single" w:sz="6" w:space="0" w:color="auto"/>
              <w:left w:val="single" w:sz="6" w:space="0" w:color="auto"/>
              <w:bottom w:val="single" w:sz="6" w:space="0" w:color="auto"/>
              <w:right w:val="single" w:sz="6" w:space="0" w:color="auto"/>
            </w:tcBorders>
          </w:tcPr>
          <w:p w14:paraId="7BFE233E"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шт.</w:t>
            </w:r>
          </w:p>
        </w:tc>
      </w:tr>
      <w:tr w:rsidR="00B7508C" w:rsidRPr="008E46A9" w14:paraId="3360F946"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55623390"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Кроме того, изготовлено крупных отдельных частей для моторов 480 тт. и мелких частей - 1849 гит.</w:t>
            </w:r>
          </w:p>
        </w:tc>
      </w:tr>
      <w:tr w:rsidR="00B7508C" w:rsidRPr="008E46A9" w14:paraId="2F22B884" w14:textId="77777777" w:rsidTr="003F491A">
        <w:trPr>
          <w:trHeight w:val="250"/>
        </w:trPr>
        <w:tc>
          <w:tcPr>
            <w:tcW w:w="5126" w:type="dxa"/>
            <w:tcBorders>
              <w:top w:val="single" w:sz="6" w:space="0" w:color="auto"/>
              <w:left w:val="single" w:sz="6" w:space="0" w:color="auto"/>
              <w:bottom w:val="single" w:sz="6" w:space="0" w:color="auto"/>
              <w:right w:val="single" w:sz="6" w:space="0" w:color="auto"/>
            </w:tcBorders>
          </w:tcPr>
          <w:p w14:paraId="2A47C3BB"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1E2C937C"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150 чел.</w:t>
            </w:r>
          </w:p>
        </w:tc>
      </w:tr>
      <w:tr w:rsidR="00B7508C" w:rsidRPr="008E46A9" w14:paraId="37A1EDF7"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620D69D5"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“Гном и Рон”</w:t>
            </w:r>
          </w:p>
        </w:tc>
      </w:tr>
      <w:tr w:rsidR="00B7508C" w:rsidRPr="008E46A9" w14:paraId="1F2B1F05" w14:textId="77777777" w:rsidTr="003F491A">
        <w:trPr>
          <w:trHeight w:val="269"/>
        </w:trPr>
        <w:tc>
          <w:tcPr>
            <w:tcW w:w="5126" w:type="dxa"/>
            <w:tcBorders>
              <w:top w:val="single" w:sz="6" w:space="0" w:color="auto"/>
              <w:left w:val="single" w:sz="6" w:space="0" w:color="auto"/>
              <w:bottom w:val="single" w:sz="6" w:space="0" w:color="auto"/>
              <w:right w:val="single" w:sz="6" w:space="0" w:color="auto"/>
            </w:tcBorders>
          </w:tcPr>
          <w:p w14:paraId="5A32F18C"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“Рон”110НР</w:t>
            </w:r>
          </w:p>
        </w:tc>
        <w:tc>
          <w:tcPr>
            <w:tcW w:w="1402" w:type="dxa"/>
            <w:gridSpan w:val="2"/>
            <w:tcBorders>
              <w:top w:val="single" w:sz="6" w:space="0" w:color="auto"/>
              <w:left w:val="single" w:sz="6" w:space="0" w:color="auto"/>
              <w:bottom w:val="single" w:sz="6" w:space="0" w:color="auto"/>
              <w:right w:val="single" w:sz="6" w:space="0" w:color="auto"/>
            </w:tcBorders>
          </w:tcPr>
          <w:p w14:paraId="6F697960"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46 шт.</w:t>
            </w:r>
          </w:p>
        </w:tc>
        <w:tc>
          <w:tcPr>
            <w:tcW w:w="1411" w:type="dxa"/>
            <w:gridSpan w:val="3"/>
            <w:tcBorders>
              <w:top w:val="single" w:sz="6" w:space="0" w:color="auto"/>
              <w:left w:val="single" w:sz="6" w:space="0" w:color="auto"/>
              <w:bottom w:val="single" w:sz="6" w:space="0" w:color="auto"/>
              <w:right w:val="single" w:sz="6" w:space="0" w:color="auto"/>
            </w:tcBorders>
          </w:tcPr>
          <w:p w14:paraId="3C6238D5"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46 шт.</w:t>
            </w:r>
          </w:p>
        </w:tc>
      </w:tr>
      <w:tr w:rsidR="00B7508C" w:rsidRPr="008E46A9" w14:paraId="0D5CE247"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5451BBE9"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Запасные части к “Рону” 110 НР</w:t>
            </w:r>
          </w:p>
        </w:tc>
        <w:tc>
          <w:tcPr>
            <w:tcW w:w="1402" w:type="dxa"/>
            <w:gridSpan w:val="2"/>
            <w:tcBorders>
              <w:top w:val="single" w:sz="6" w:space="0" w:color="auto"/>
              <w:left w:val="single" w:sz="6" w:space="0" w:color="auto"/>
              <w:bottom w:val="single" w:sz="6" w:space="0" w:color="auto"/>
              <w:right w:val="single" w:sz="6" w:space="0" w:color="auto"/>
            </w:tcBorders>
          </w:tcPr>
          <w:p w14:paraId="5EA2C338"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4170шт.</w:t>
            </w:r>
          </w:p>
        </w:tc>
        <w:tc>
          <w:tcPr>
            <w:tcW w:w="1411" w:type="dxa"/>
            <w:gridSpan w:val="3"/>
            <w:tcBorders>
              <w:top w:val="single" w:sz="6" w:space="0" w:color="auto"/>
              <w:left w:val="single" w:sz="6" w:space="0" w:color="auto"/>
              <w:bottom w:val="single" w:sz="6" w:space="0" w:color="auto"/>
              <w:right w:val="single" w:sz="6" w:space="0" w:color="auto"/>
            </w:tcBorders>
          </w:tcPr>
          <w:p w14:paraId="25281290"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4170шт.</w:t>
            </w:r>
          </w:p>
        </w:tc>
      </w:tr>
      <w:tr w:rsidR="00B7508C" w:rsidRPr="008E46A9" w14:paraId="16D0666D"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3F61679A"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Пристунлсно</w:t>
            </w:r>
            <w:proofErr w:type="spellEnd"/>
            <w:r w:rsidRPr="008E46A9">
              <w:rPr>
                <w:rFonts w:ascii="Times New Roman" w:hAnsi="Times New Roman" w:cs="Times New Roman"/>
                <w:color w:val="000000" w:themeColor="text1"/>
                <w:sz w:val="16"/>
                <w:szCs w:val="16"/>
              </w:rPr>
              <w:t xml:space="preserve"> к выпуску моторов “</w:t>
            </w:r>
            <w:proofErr w:type="spellStart"/>
            <w:r w:rsidRPr="008E46A9">
              <w:rPr>
                <w:rFonts w:ascii="Times New Roman" w:hAnsi="Times New Roman" w:cs="Times New Roman"/>
                <w:color w:val="000000" w:themeColor="text1"/>
                <w:sz w:val="16"/>
                <w:szCs w:val="16"/>
              </w:rPr>
              <w:t>Испаио-Сюиза</w:t>
            </w:r>
            <w:proofErr w:type="spellEnd"/>
            <w:r w:rsidRPr="008E46A9">
              <w:rPr>
                <w:rFonts w:ascii="Times New Roman" w:hAnsi="Times New Roman" w:cs="Times New Roman"/>
                <w:color w:val="000000" w:themeColor="text1"/>
                <w:sz w:val="16"/>
                <w:szCs w:val="16"/>
              </w:rPr>
              <w:t>”</w:t>
            </w:r>
          </w:p>
        </w:tc>
      </w:tr>
      <w:tr w:rsidR="00B7508C" w:rsidRPr="008E46A9" w14:paraId="7F88046D"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53F61127"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21FCEFCB"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135 чел.</w:t>
            </w:r>
          </w:p>
        </w:tc>
      </w:tr>
      <w:tr w:rsidR="00B7508C" w:rsidRPr="008E46A9" w14:paraId="57C35422" w14:textId="77777777" w:rsidTr="003F491A">
        <w:trPr>
          <w:trHeight w:val="250"/>
        </w:trPr>
        <w:tc>
          <w:tcPr>
            <w:tcW w:w="7939" w:type="dxa"/>
            <w:gridSpan w:val="6"/>
            <w:tcBorders>
              <w:top w:val="single" w:sz="6" w:space="0" w:color="auto"/>
              <w:left w:val="single" w:sz="6" w:space="0" w:color="auto"/>
              <w:bottom w:val="single" w:sz="6" w:space="0" w:color="auto"/>
              <w:right w:val="single" w:sz="6" w:space="0" w:color="auto"/>
            </w:tcBorders>
          </w:tcPr>
          <w:p w14:paraId="201EC6F4"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Лебедева в Пензе</w:t>
            </w:r>
          </w:p>
        </w:tc>
      </w:tr>
      <w:tr w:rsidR="00B7508C" w:rsidRPr="008E46A9" w14:paraId="6558D6CA"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7B7F7FDA"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Исполнялись аэропланные пропеллеры</w:t>
            </w:r>
          </w:p>
        </w:tc>
      </w:tr>
      <w:tr w:rsidR="00B7508C" w:rsidRPr="008E46A9" w14:paraId="33DB1C96"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1C34E252"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Русско-Балтийский завод</w:t>
            </w:r>
          </w:p>
        </w:tc>
      </w:tr>
      <w:tr w:rsidR="00B7508C" w:rsidRPr="008E46A9" w14:paraId="5DAA6469"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77E47431"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“Илья Муромец”</w:t>
            </w:r>
          </w:p>
        </w:tc>
        <w:tc>
          <w:tcPr>
            <w:tcW w:w="1402" w:type="dxa"/>
            <w:gridSpan w:val="2"/>
            <w:tcBorders>
              <w:top w:val="single" w:sz="6" w:space="0" w:color="auto"/>
              <w:left w:val="single" w:sz="6" w:space="0" w:color="auto"/>
              <w:bottom w:val="single" w:sz="6" w:space="0" w:color="auto"/>
              <w:right w:val="single" w:sz="6" w:space="0" w:color="auto"/>
            </w:tcBorders>
          </w:tcPr>
          <w:p w14:paraId="124A6381"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шт.</w:t>
            </w:r>
          </w:p>
        </w:tc>
        <w:tc>
          <w:tcPr>
            <w:tcW w:w="1411" w:type="dxa"/>
            <w:gridSpan w:val="3"/>
            <w:tcBorders>
              <w:top w:val="single" w:sz="6" w:space="0" w:color="auto"/>
              <w:left w:val="single" w:sz="6" w:space="0" w:color="auto"/>
              <w:bottom w:val="single" w:sz="6" w:space="0" w:color="auto"/>
              <w:right w:val="single" w:sz="6" w:space="0" w:color="auto"/>
            </w:tcBorders>
          </w:tcPr>
          <w:p w14:paraId="4AD80E5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шт.</w:t>
            </w:r>
          </w:p>
        </w:tc>
      </w:tr>
      <w:tr w:rsidR="00B7508C" w:rsidRPr="008E46A9" w14:paraId="0E700787" w14:textId="77777777" w:rsidTr="003F491A">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6CDAFD50"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Щетинина - “Гамаюн”</w:t>
            </w:r>
          </w:p>
        </w:tc>
        <w:tc>
          <w:tcPr>
            <w:tcW w:w="1411" w:type="dxa"/>
            <w:gridSpan w:val="3"/>
            <w:tcBorders>
              <w:top w:val="single" w:sz="6" w:space="0" w:color="auto"/>
              <w:left w:val="single" w:sz="6" w:space="0" w:color="auto"/>
              <w:bottom w:val="single" w:sz="6" w:space="0" w:color="auto"/>
              <w:right w:val="single" w:sz="6" w:space="0" w:color="auto"/>
            </w:tcBorders>
          </w:tcPr>
          <w:p w14:paraId="2834D8DB"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7508C" w:rsidRPr="008E46A9" w14:paraId="16292994"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7ADD81D5"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Гидропланов М-20</w:t>
            </w:r>
          </w:p>
        </w:tc>
        <w:tc>
          <w:tcPr>
            <w:tcW w:w="1402" w:type="dxa"/>
            <w:gridSpan w:val="2"/>
            <w:tcBorders>
              <w:top w:val="single" w:sz="6" w:space="0" w:color="auto"/>
              <w:left w:val="single" w:sz="6" w:space="0" w:color="auto"/>
              <w:bottom w:val="single" w:sz="6" w:space="0" w:color="auto"/>
              <w:right w:val="single" w:sz="6" w:space="0" w:color="auto"/>
            </w:tcBorders>
          </w:tcPr>
          <w:p w14:paraId="1ECAC6A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шт.</w:t>
            </w:r>
          </w:p>
        </w:tc>
        <w:tc>
          <w:tcPr>
            <w:tcW w:w="1411" w:type="dxa"/>
            <w:gridSpan w:val="3"/>
            <w:tcBorders>
              <w:top w:val="single" w:sz="6" w:space="0" w:color="auto"/>
              <w:left w:val="single" w:sz="6" w:space="0" w:color="auto"/>
              <w:bottom w:val="single" w:sz="6" w:space="0" w:color="auto"/>
              <w:right w:val="single" w:sz="6" w:space="0" w:color="auto"/>
            </w:tcBorders>
          </w:tcPr>
          <w:p w14:paraId="6433113C"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шт.</w:t>
            </w:r>
          </w:p>
        </w:tc>
      </w:tr>
      <w:tr w:rsidR="00B7508C" w:rsidRPr="008E46A9" w14:paraId="20E91EC0"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442CD321"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06AC73F4"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373 чел.</w:t>
            </w:r>
          </w:p>
        </w:tc>
      </w:tr>
      <w:tr w:rsidR="00B7508C" w:rsidRPr="008E46A9" w14:paraId="7D3DF84F" w14:textId="77777777" w:rsidTr="003F491A">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2A4D6DB0"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Лебедева в Петрограде</w:t>
            </w:r>
          </w:p>
        </w:tc>
        <w:tc>
          <w:tcPr>
            <w:tcW w:w="1411" w:type="dxa"/>
            <w:gridSpan w:val="3"/>
            <w:tcBorders>
              <w:top w:val="single" w:sz="6" w:space="0" w:color="auto"/>
              <w:left w:val="single" w:sz="6" w:space="0" w:color="auto"/>
              <w:bottom w:val="single" w:sz="6" w:space="0" w:color="auto"/>
              <w:right w:val="single" w:sz="6" w:space="0" w:color="auto"/>
            </w:tcBorders>
          </w:tcPr>
          <w:p w14:paraId="7775CCC7"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7508C" w:rsidRPr="008E46A9" w14:paraId="1B665D05"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4D6BDF04"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“Лебедь XII”</w:t>
            </w:r>
          </w:p>
        </w:tc>
        <w:tc>
          <w:tcPr>
            <w:tcW w:w="1402" w:type="dxa"/>
            <w:gridSpan w:val="2"/>
            <w:tcBorders>
              <w:top w:val="single" w:sz="6" w:space="0" w:color="auto"/>
              <w:left w:val="single" w:sz="6" w:space="0" w:color="auto"/>
              <w:bottom w:val="single" w:sz="6" w:space="0" w:color="auto"/>
              <w:right w:val="single" w:sz="6" w:space="0" w:color="auto"/>
            </w:tcBorders>
          </w:tcPr>
          <w:p w14:paraId="3E578115"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шт.</w:t>
            </w:r>
          </w:p>
        </w:tc>
        <w:tc>
          <w:tcPr>
            <w:tcW w:w="1411" w:type="dxa"/>
            <w:gridSpan w:val="3"/>
            <w:tcBorders>
              <w:top w:val="single" w:sz="6" w:space="0" w:color="auto"/>
              <w:left w:val="single" w:sz="6" w:space="0" w:color="auto"/>
              <w:bottom w:val="single" w:sz="6" w:space="0" w:color="auto"/>
              <w:right w:val="single" w:sz="6" w:space="0" w:color="auto"/>
            </w:tcBorders>
          </w:tcPr>
          <w:p w14:paraId="3DFFDA4C"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шт.</w:t>
            </w:r>
          </w:p>
        </w:tc>
      </w:tr>
      <w:tr w:rsidR="00B7508C" w:rsidRPr="008E46A9" w14:paraId="471D9BD0"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410B404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Запасные части к нему</w:t>
            </w:r>
          </w:p>
        </w:tc>
        <w:tc>
          <w:tcPr>
            <w:tcW w:w="1402" w:type="dxa"/>
            <w:gridSpan w:val="2"/>
            <w:tcBorders>
              <w:top w:val="single" w:sz="6" w:space="0" w:color="auto"/>
              <w:left w:val="single" w:sz="6" w:space="0" w:color="auto"/>
              <w:bottom w:val="single" w:sz="6" w:space="0" w:color="auto"/>
              <w:right w:val="single" w:sz="6" w:space="0" w:color="auto"/>
            </w:tcBorders>
          </w:tcPr>
          <w:p w14:paraId="67AD3410"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w:t>
            </w:r>
            <w:proofErr w:type="spellStart"/>
            <w:r w:rsidRPr="008E46A9">
              <w:rPr>
                <w:rFonts w:ascii="Times New Roman" w:hAnsi="Times New Roman" w:cs="Times New Roman"/>
                <w:color w:val="000000" w:themeColor="text1"/>
                <w:sz w:val="16"/>
                <w:szCs w:val="16"/>
              </w:rPr>
              <w:t>компл</w:t>
            </w:r>
            <w:proofErr w:type="spellEnd"/>
            <w:r w:rsidRPr="008E46A9">
              <w:rPr>
                <w:rFonts w:ascii="Times New Roman" w:hAnsi="Times New Roman" w:cs="Times New Roman"/>
                <w:color w:val="000000" w:themeColor="text1"/>
                <w:sz w:val="16"/>
                <w:szCs w:val="16"/>
              </w:rPr>
              <w:t>.</w:t>
            </w:r>
          </w:p>
        </w:tc>
        <w:tc>
          <w:tcPr>
            <w:tcW w:w="1411" w:type="dxa"/>
            <w:gridSpan w:val="3"/>
            <w:tcBorders>
              <w:top w:val="single" w:sz="6" w:space="0" w:color="auto"/>
              <w:left w:val="single" w:sz="6" w:space="0" w:color="auto"/>
              <w:bottom w:val="single" w:sz="6" w:space="0" w:color="auto"/>
              <w:right w:val="single" w:sz="6" w:space="0" w:color="auto"/>
            </w:tcBorders>
          </w:tcPr>
          <w:p w14:paraId="7AB32EF6"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w:t>
            </w:r>
            <w:proofErr w:type="spellStart"/>
            <w:r w:rsidRPr="008E46A9">
              <w:rPr>
                <w:rFonts w:ascii="Times New Roman" w:hAnsi="Times New Roman" w:cs="Times New Roman"/>
                <w:color w:val="000000" w:themeColor="text1"/>
                <w:sz w:val="16"/>
                <w:szCs w:val="16"/>
              </w:rPr>
              <w:t>компл</w:t>
            </w:r>
            <w:proofErr w:type="spellEnd"/>
            <w:r w:rsidRPr="008E46A9">
              <w:rPr>
                <w:rFonts w:ascii="Times New Roman" w:hAnsi="Times New Roman" w:cs="Times New Roman"/>
                <w:color w:val="000000" w:themeColor="text1"/>
                <w:sz w:val="16"/>
                <w:szCs w:val="16"/>
              </w:rPr>
              <w:t>.</w:t>
            </w:r>
          </w:p>
        </w:tc>
      </w:tr>
      <w:tr w:rsidR="00B7508C" w:rsidRPr="008E46A9" w14:paraId="5D8261AF"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55EF4B8F"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Дополнительные комплекты запасных частей</w:t>
            </w:r>
          </w:p>
        </w:tc>
        <w:tc>
          <w:tcPr>
            <w:tcW w:w="1402" w:type="dxa"/>
            <w:gridSpan w:val="2"/>
            <w:tcBorders>
              <w:top w:val="single" w:sz="6" w:space="0" w:color="auto"/>
              <w:left w:val="single" w:sz="6" w:space="0" w:color="auto"/>
              <w:bottom w:val="single" w:sz="6" w:space="0" w:color="auto"/>
              <w:right w:val="single" w:sz="6" w:space="0" w:color="auto"/>
            </w:tcBorders>
          </w:tcPr>
          <w:p w14:paraId="58329459"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шт</w:t>
            </w:r>
            <w:r w:rsidRPr="008E46A9">
              <w:rPr>
                <w:rFonts w:ascii="Times New Roman" w:hAnsi="Times New Roman" w:cs="Times New Roman"/>
                <w:smallCaps/>
                <w:color w:val="000000" w:themeColor="text1"/>
                <w:sz w:val="16"/>
                <w:szCs w:val="16"/>
              </w:rPr>
              <w:t>.</w:t>
            </w:r>
          </w:p>
        </w:tc>
        <w:tc>
          <w:tcPr>
            <w:tcW w:w="1411" w:type="dxa"/>
            <w:gridSpan w:val="3"/>
            <w:tcBorders>
              <w:top w:val="single" w:sz="6" w:space="0" w:color="auto"/>
              <w:left w:val="single" w:sz="6" w:space="0" w:color="auto"/>
              <w:bottom w:val="single" w:sz="6" w:space="0" w:color="auto"/>
              <w:right w:val="single" w:sz="6" w:space="0" w:color="auto"/>
            </w:tcBorders>
          </w:tcPr>
          <w:p w14:paraId="27720DA6"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шт.</w:t>
            </w:r>
          </w:p>
        </w:tc>
      </w:tr>
      <w:tr w:rsidR="00B7508C" w:rsidRPr="008E46A9" w14:paraId="5AE42DED"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6DEA623E"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Лыж к “Лебедю XII”</w:t>
            </w:r>
          </w:p>
        </w:tc>
        <w:tc>
          <w:tcPr>
            <w:tcW w:w="1402" w:type="dxa"/>
            <w:gridSpan w:val="2"/>
            <w:tcBorders>
              <w:top w:val="single" w:sz="6" w:space="0" w:color="auto"/>
              <w:left w:val="single" w:sz="6" w:space="0" w:color="auto"/>
              <w:bottom w:val="single" w:sz="6" w:space="0" w:color="auto"/>
              <w:right w:val="single" w:sz="6" w:space="0" w:color="auto"/>
            </w:tcBorders>
          </w:tcPr>
          <w:p w14:paraId="53C7E566"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шт.</w:t>
            </w:r>
          </w:p>
        </w:tc>
        <w:tc>
          <w:tcPr>
            <w:tcW w:w="1411" w:type="dxa"/>
            <w:gridSpan w:val="3"/>
            <w:tcBorders>
              <w:top w:val="single" w:sz="6" w:space="0" w:color="auto"/>
              <w:left w:val="single" w:sz="6" w:space="0" w:color="auto"/>
              <w:bottom w:val="single" w:sz="6" w:space="0" w:color="auto"/>
              <w:right w:val="single" w:sz="6" w:space="0" w:color="auto"/>
            </w:tcBorders>
          </w:tcPr>
          <w:p w14:paraId="36B86414"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шт.</w:t>
            </w:r>
          </w:p>
        </w:tc>
      </w:tr>
      <w:tr w:rsidR="00B7508C" w:rsidRPr="008E46A9" w14:paraId="248C3FCD"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7EC2D50E"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Капитальный ремонт аппаратов</w:t>
            </w:r>
          </w:p>
        </w:tc>
        <w:tc>
          <w:tcPr>
            <w:tcW w:w="1402" w:type="dxa"/>
            <w:gridSpan w:val="2"/>
            <w:tcBorders>
              <w:top w:val="single" w:sz="6" w:space="0" w:color="auto"/>
              <w:left w:val="single" w:sz="6" w:space="0" w:color="auto"/>
              <w:bottom w:val="single" w:sz="6" w:space="0" w:color="auto"/>
              <w:right w:val="single" w:sz="6" w:space="0" w:color="auto"/>
            </w:tcBorders>
          </w:tcPr>
          <w:p w14:paraId="137472E0"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шт.</w:t>
            </w:r>
          </w:p>
        </w:tc>
        <w:tc>
          <w:tcPr>
            <w:tcW w:w="1411" w:type="dxa"/>
            <w:gridSpan w:val="3"/>
            <w:tcBorders>
              <w:top w:val="single" w:sz="6" w:space="0" w:color="auto"/>
              <w:left w:val="single" w:sz="6" w:space="0" w:color="auto"/>
              <w:bottom w:val="single" w:sz="6" w:space="0" w:color="auto"/>
              <w:right w:val="single" w:sz="6" w:space="0" w:color="auto"/>
            </w:tcBorders>
          </w:tcPr>
          <w:p w14:paraId="7567A75B"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шт.</w:t>
            </w:r>
          </w:p>
        </w:tc>
      </w:tr>
      <w:tr w:rsidR="00B7508C" w:rsidRPr="008E46A9" w14:paraId="2F4C778F"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33786B1F"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2DB2615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94 чел.</w:t>
            </w:r>
          </w:p>
        </w:tc>
      </w:tr>
      <w:tr w:rsidR="00B7508C" w:rsidRPr="008E46A9" w14:paraId="1013C4CB" w14:textId="77777777" w:rsidTr="003F491A">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23936A97"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Мельцера</w:t>
            </w:r>
          </w:p>
        </w:tc>
        <w:tc>
          <w:tcPr>
            <w:tcW w:w="1411" w:type="dxa"/>
            <w:gridSpan w:val="3"/>
            <w:tcBorders>
              <w:top w:val="single" w:sz="6" w:space="0" w:color="auto"/>
              <w:left w:val="single" w:sz="6" w:space="0" w:color="auto"/>
              <w:bottom w:val="single" w:sz="6" w:space="0" w:color="auto"/>
              <w:right w:val="single" w:sz="6" w:space="0" w:color="auto"/>
            </w:tcBorders>
          </w:tcPr>
          <w:p w14:paraId="696CDAD3"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7508C" w:rsidRPr="008E46A9" w14:paraId="1F427C16"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6171680D"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Пропеллеров</w:t>
            </w:r>
          </w:p>
        </w:tc>
        <w:tc>
          <w:tcPr>
            <w:tcW w:w="1402" w:type="dxa"/>
            <w:gridSpan w:val="2"/>
            <w:tcBorders>
              <w:top w:val="single" w:sz="6" w:space="0" w:color="auto"/>
              <w:left w:val="single" w:sz="6" w:space="0" w:color="auto"/>
              <w:bottom w:val="single" w:sz="6" w:space="0" w:color="auto"/>
              <w:right w:val="single" w:sz="6" w:space="0" w:color="auto"/>
            </w:tcBorders>
          </w:tcPr>
          <w:p w14:paraId="56B19F6D"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36 шт.</w:t>
            </w:r>
          </w:p>
        </w:tc>
        <w:tc>
          <w:tcPr>
            <w:tcW w:w="1411" w:type="dxa"/>
            <w:gridSpan w:val="3"/>
            <w:tcBorders>
              <w:top w:val="single" w:sz="6" w:space="0" w:color="auto"/>
              <w:left w:val="single" w:sz="6" w:space="0" w:color="auto"/>
              <w:bottom w:val="single" w:sz="6" w:space="0" w:color="auto"/>
              <w:right w:val="single" w:sz="6" w:space="0" w:color="auto"/>
            </w:tcBorders>
          </w:tcPr>
          <w:p w14:paraId="773DF73B" w14:textId="77777777" w:rsidR="00B7508C" w:rsidRPr="008E46A9" w:rsidRDefault="00B7508C" w:rsidP="003F491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36 шт.</w:t>
            </w:r>
          </w:p>
        </w:tc>
      </w:tr>
    </w:tbl>
    <w:p w14:paraId="549F0FF6"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Программа выполнена лишь в одной четвертой своей части, что обуславливается, глав</w:t>
      </w:r>
      <w:r w:rsidRPr="008E46A9">
        <w:rPr>
          <w:rFonts w:ascii="Times New Roman" w:hAnsi="Times New Roman" w:cs="Times New Roman"/>
          <w:color w:val="000000" w:themeColor="text1"/>
          <w:sz w:val="16"/>
          <w:szCs w:val="16"/>
        </w:rPr>
        <w:softHyphen/>
        <w:t>ным образом, отсутствием рабочих из-за недостатка пищевых продуктов. Вторая причина -отсутствие топлива и материала. Как, например, можно указать на завод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который дважды был остановлен на 3-4 недели из-за отсутствия электрической энергии. Остальные заводы московского объединения тоже были останавливаемы на более или менее продолжи</w:t>
      </w:r>
      <w:r w:rsidRPr="008E46A9">
        <w:rPr>
          <w:rFonts w:ascii="Times New Roman" w:hAnsi="Times New Roman" w:cs="Times New Roman"/>
          <w:color w:val="000000" w:themeColor="text1"/>
          <w:sz w:val="16"/>
          <w:szCs w:val="16"/>
        </w:rPr>
        <w:softHyphen/>
        <w:t>тельные сроки.</w:t>
      </w:r>
    </w:p>
    <w:p w14:paraId="75344481"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Более подробный цифровой материал представляется в производственный подотдел непосредственно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w:t>
      </w:r>
    </w:p>
    <w:p w14:paraId="7134F788"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Заведующий отделением военной промышленности Швецов</w:t>
      </w:r>
    </w:p>
    <w:p w14:paraId="18090130"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Главный инженер</w:t>
      </w:r>
    </w:p>
    <w:p w14:paraId="2C7F4DC1"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3429. Оп. 4. Д. 323. Л. 82-89 об. Подлинник (10711,118).</w:t>
      </w:r>
    </w:p>
    <w:p w14:paraId="2AD6AB3F" w14:textId="77777777" w:rsidR="00B7508C" w:rsidRPr="008E46A9" w:rsidRDefault="00B7508C" w:rsidP="00B7508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746A54" w14:textId="77777777" w:rsidR="00B7508C" w:rsidRPr="008E46A9" w:rsidRDefault="00B7508C" w:rsidP="00B7508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51FD534" w14:textId="77777777" w:rsidR="00B7508C" w:rsidRPr="008E46A9" w:rsidRDefault="00B7508C" w:rsidP="00B7508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433109" w14:textId="77777777" w:rsidR="00B7508C" w:rsidRPr="008E46A9" w:rsidRDefault="00B7508C" w:rsidP="00B7508C">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октября 1919 три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вылетели на бомбардировку красного аэродрома и базы «Парсеваля». Попутной задачей была разведка. Самолеты шли с большими интервалами (около километра), чтобы охватить наблюдением максимально возможную территорию, но при этом не терять друг друга из виду.</w:t>
      </w:r>
    </w:p>
    <w:p w14:paraId="69BD1DEE" w14:textId="77777777" w:rsidR="00B7508C" w:rsidRPr="008E46A9" w:rsidRDefault="00B7508C" w:rsidP="00B7508C">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то же самое время из разведки возвращался советский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летчика Батурина и летнаба Рухина. Над линией фронта Батурин увидел один из белогвардейских аэропланов (это был летевший крайним самолет пилота прапорщика </w:t>
      </w:r>
      <w:proofErr w:type="spellStart"/>
      <w:r w:rsidRPr="008E46A9">
        <w:rPr>
          <w:rFonts w:ascii="Times New Roman" w:hAnsi="Times New Roman" w:cs="Times New Roman"/>
          <w:color w:val="000000" w:themeColor="text1"/>
          <w:sz w:val="16"/>
          <w:szCs w:val="16"/>
        </w:rPr>
        <w:t>Волковойнова</w:t>
      </w:r>
      <w:proofErr w:type="spellEnd"/>
      <w:r w:rsidRPr="008E46A9">
        <w:rPr>
          <w:rFonts w:ascii="Times New Roman" w:hAnsi="Times New Roman" w:cs="Times New Roman"/>
          <w:color w:val="000000" w:themeColor="text1"/>
          <w:sz w:val="16"/>
          <w:szCs w:val="16"/>
        </w:rPr>
        <w:t xml:space="preserve"> и летнаба капитана Янковского). Оставаясь незамеченным, Батурин осторожно приблизился к противнику сзади-снизу и дал пулеметную очередь. Пули пробили бензиновый бак, а </w:t>
      </w:r>
      <w:proofErr w:type="spellStart"/>
      <w:r w:rsidRPr="008E46A9">
        <w:rPr>
          <w:rFonts w:ascii="Times New Roman" w:hAnsi="Times New Roman" w:cs="Times New Roman"/>
          <w:color w:val="000000" w:themeColor="text1"/>
          <w:sz w:val="16"/>
          <w:szCs w:val="16"/>
        </w:rPr>
        <w:t>Волковойнов</w:t>
      </w:r>
      <w:proofErr w:type="spellEnd"/>
      <w:r w:rsidRPr="008E46A9">
        <w:rPr>
          <w:rFonts w:ascii="Times New Roman" w:hAnsi="Times New Roman" w:cs="Times New Roman"/>
          <w:color w:val="000000" w:themeColor="text1"/>
          <w:sz w:val="16"/>
          <w:szCs w:val="16"/>
        </w:rPr>
        <w:t xml:space="preserve"> получил ранение в руку. Не растерявшись, белый летчик заложил вираж, чтобы дать возможность Янковскому открыть ответный огонь из </w:t>
      </w:r>
      <w:proofErr w:type="spellStart"/>
      <w:r w:rsidRPr="008E46A9">
        <w:rPr>
          <w:rFonts w:ascii="Times New Roman" w:hAnsi="Times New Roman" w:cs="Times New Roman"/>
          <w:color w:val="000000" w:themeColor="text1"/>
          <w:sz w:val="16"/>
          <w:szCs w:val="16"/>
        </w:rPr>
        <w:t>турельного</w:t>
      </w:r>
      <w:proofErr w:type="spellEnd"/>
      <w:r w:rsidRPr="008E46A9">
        <w:rPr>
          <w:rFonts w:ascii="Times New Roman" w:hAnsi="Times New Roman" w:cs="Times New Roman"/>
          <w:color w:val="000000" w:themeColor="text1"/>
          <w:sz w:val="16"/>
          <w:szCs w:val="16"/>
        </w:rPr>
        <w:t xml:space="preserve"> пулемета. Но Батурин, заметив еще два белогвардейских аэроплана, решил не рисковать. Быстро развернувшись, он со снижением ушел на свою территорию. Впоследствии красный летчик объяснял свой выход из боя нехваткой горючего.</w:t>
      </w:r>
    </w:p>
    <w:p w14:paraId="17321060" w14:textId="77777777" w:rsidR="00B7508C" w:rsidRPr="008E46A9" w:rsidRDefault="00B7508C" w:rsidP="00B7508C">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Волковойнов</w:t>
      </w:r>
      <w:proofErr w:type="spellEnd"/>
      <w:r w:rsidRPr="008E46A9">
        <w:rPr>
          <w:rFonts w:ascii="Times New Roman" w:hAnsi="Times New Roman" w:cs="Times New Roman"/>
          <w:color w:val="000000" w:themeColor="text1"/>
          <w:sz w:val="16"/>
          <w:szCs w:val="16"/>
        </w:rPr>
        <w:t>, управляя самолетом одной рукой, сумел вернуться на аэродром и благополучно совершить посадку. Остальные два экипажа отбомбились по аэродрому красных в Зырянке и висящему у земли аэростату, но бомбы, сброшенные с высоты 700 метров, упали неточно и не причинили никакого вреда.</w:t>
      </w:r>
    </w:p>
    <w:p w14:paraId="76AAEF57" w14:textId="77777777" w:rsidR="00B7508C" w:rsidRPr="008E46A9" w:rsidRDefault="00B7508C" w:rsidP="00B7508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Несмотря на более чем скромный результат боя, </w:t>
      </w:r>
      <w:proofErr w:type="spellStart"/>
      <w:r w:rsidRPr="008E46A9">
        <w:rPr>
          <w:rFonts w:ascii="Times New Roman" w:hAnsi="Times New Roman" w:cs="Times New Roman"/>
          <w:color w:val="000000" w:themeColor="text1"/>
          <w:sz w:val="16"/>
          <w:szCs w:val="16"/>
        </w:rPr>
        <w:t>красвоенлет</w:t>
      </w:r>
      <w:proofErr w:type="spellEnd"/>
      <w:r w:rsidRPr="008E46A9">
        <w:rPr>
          <w:rFonts w:ascii="Times New Roman" w:hAnsi="Times New Roman" w:cs="Times New Roman"/>
          <w:color w:val="000000" w:themeColor="text1"/>
          <w:sz w:val="16"/>
          <w:szCs w:val="16"/>
        </w:rPr>
        <w:t xml:space="preserve"> Батурин получил за него орден Красного знамени. Белогвардейцы же продолжали решать, как покончить с «Парсевалем». Бомбардировки с высот более 400 м почти не давали шансов на успех (напомним, что летнабы «метали снаряды» вручную и без прицела), а бомбить днем с меньших высот означало подвергать себя чрезмерному риску. Ведь стоянка аэростата была надежно прикрыта тремя зенитными пулеметами, расположенными по углам треугольника, в центре которого висел аэростат (17065).</w:t>
      </w:r>
    </w:p>
    <w:p w14:paraId="16ACCCDA" w14:textId="77777777" w:rsidR="00B7508C" w:rsidRPr="008E46A9" w:rsidRDefault="00B7508C" w:rsidP="00B7508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3B7E90" w14:textId="77777777" w:rsidR="00B7508C" w:rsidRPr="008E46A9" w:rsidRDefault="00B7508C" w:rsidP="00B7508C">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октября 1919 три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вылетели на бомбардировку красного аэродрома и базы «Парсеваля». Попутной задачей была разведка. Самолеты шли с большими интервалами (около километра), чтобы охватить наблюдением максимально возможную территорию, но при этом не терять друг друга из виду.</w:t>
      </w:r>
    </w:p>
    <w:p w14:paraId="4B73636E" w14:textId="77777777" w:rsidR="00B7508C" w:rsidRPr="008E46A9" w:rsidRDefault="00B7508C" w:rsidP="00B7508C">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то же самое время из разведки возвращался советский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летчика Батурина и летнаба Рухина. Над линией фронта Батурин увидел один из белогвардейских аэропланов (это был летевший крайним самолет пилота прапорщика </w:t>
      </w:r>
      <w:proofErr w:type="spellStart"/>
      <w:r w:rsidRPr="008E46A9">
        <w:rPr>
          <w:rFonts w:ascii="Times New Roman" w:hAnsi="Times New Roman" w:cs="Times New Roman"/>
          <w:color w:val="000000" w:themeColor="text1"/>
          <w:sz w:val="16"/>
          <w:szCs w:val="16"/>
        </w:rPr>
        <w:t>Волковойнова</w:t>
      </w:r>
      <w:proofErr w:type="spellEnd"/>
      <w:r w:rsidRPr="008E46A9">
        <w:rPr>
          <w:rFonts w:ascii="Times New Roman" w:hAnsi="Times New Roman" w:cs="Times New Roman"/>
          <w:color w:val="000000" w:themeColor="text1"/>
          <w:sz w:val="16"/>
          <w:szCs w:val="16"/>
        </w:rPr>
        <w:t xml:space="preserve"> и летнаба капитана Янковского). Оставаясь незамеченным, Батурин осторожно приблизился к противнику сзади-снизу и дал пулеметную очередь. Пули пробили бензиновый бак, а </w:t>
      </w:r>
      <w:proofErr w:type="spellStart"/>
      <w:r w:rsidRPr="008E46A9">
        <w:rPr>
          <w:rFonts w:ascii="Times New Roman" w:hAnsi="Times New Roman" w:cs="Times New Roman"/>
          <w:color w:val="000000" w:themeColor="text1"/>
          <w:sz w:val="16"/>
          <w:szCs w:val="16"/>
        </w:rPr>
        <w:t>Волковойнов</w:t>
      </w:r>
      <w:proofErr w:type="spellEnd"/>
      <w:r w:rsidRPr="008E46A9">
        <w:rPr>
          <w:rFonts w:ascii="Times New Roman" w:hAnsi="Times New Roman" w:cs="Times New Roman"/>
          <w:color w:val="000000" w:themeColor="text1"/>
          <w:sz w:val="16"/>
          <w:szCs w:val="16"/>
        </w:rPr>
        <w:t xml:space="preserve"> получил ранение в руку. Не растерявшись, белый летчик заложил вираж, чтобы дать возможность Янковскому открыть ответный огонь из </w:t>
      </w:r>
      <w:proofErr w:type="spellStart"/>
      <w:r w:rsidRPr="008E46A9">
        <w:rPr>
          <w:rFonts w:ascii="Times New Roman" w:hAnsi="Times New Roman" w:cs="Times New Roman"/>
          <w:color w:val="000000" w:themeColor="text1"/>
          <w:sz w:val="16"/>
          <w:szCs w:val="16"/>
        </w:rPr>
        <w:t>турельного</w:t>
      </w:r>
      <w:proofErr w:type="spellEnd"/>
      <w:r w:rsidRPr="008E46A9">
        <w:rPr>
          <w:rFonts w:ascii="Times New Roman" w:hAnsi="Times New Roman" w:cs="Times New Roman"/>
          <w:color w:val="000000" w:themeColor="text1"/>
          <w:sz w:val="16"/>
          <w:szCs w:val="16"/>
        </w:rPr>
        <w:t xml:space="preserve"> пулемета. Но Батурин, заметив еще два белогвардейских аэроплана, решил не рисковать. Быстро развернувшись, он со снижением ушел на свою территорию. Впоследствии красный летчик объяснял свой выход из боя нехваткой горючего.</w:t>
      </w:r>
    </w:p>
    <w:p w14:paraId="24BA5C63" w14:textId="77777777" w:rsidR="00B7508C" w:rsidRPr="008E46A9" w:rsidRDefault="00B7508C" w:rsidP="00B7508C">
      <w:pPr>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Волковойнов</w:t>
      </w:r>
      <w:proofErr w:type="spellEnd"/>
      <w:r w:rsidRPr="008E46A9">
        <w:rPr>
          <w:rFonts w:ascii="Times New Roman" w:hAnsi="Times New Roman" w:cs="Times New Roman"/>
          <w:color w:val="000000" w:themeColor="text1"/>
          <w:sz w:val="16"/>
          <w:szCs w:val="16"/>
        </w:rPr>
        <w:t>, управляя самолетом одной рукой, сумел вернуться на аэродром и благополучно совершить посадку. Остальные два экипажа отбомбились по аэродрому красных в Зырянке и висящему у земли аэростату, но бомбы, сброшенные с высоты 700 метров, упали неточно и не причинили никакого вреда.</w:t>
      </w:r>
    </w:p>
    <w:p w14:paraId="1C770B3F" w14:textId="77777777" w:rsidR="00B7508C" w:rsidRPr="008E46A9" w:rsidRDefault="00B7508C" w:rsidP="00B7508C">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Несмотря на более чем скромный результат боя, </w:t>
      </w:r>
      <w:proofErr w:type="spellStart"/>
      <w:r w:rsidRPr="008E46A9">
        <w:rPr>
          <w:rFonts w:ascii="Times New Roman" w:hAnsi="Times New Roman" w:cs="Times New Roman"/>
          <w:color w:val="000000" w:themeColor="text1"/>
          <w:sz w:val="16"/>
          <w:szCs w:val="16"/>
        </w:rPr>
        <w:t>красвоенлет</w:t>
      </w:r>
      <w:proofErr w:type="spellEnd"/>
      <w:r w:rsidRPr="008E46A9">
        <w:rPr>
          <w:rFonts w:ascii="Times New Roman" w:hAnsi="Times New Roman" w:cs="Times New Roman"/>
          <w:color w:val="000000" w:themeColor="text1"/>
          <w:sz w:val="16"/>
          <w:szCs w:val="16"/>
        </w:rPr>
        <w:t xml:space="preserve"> Батурин получил за него орден Красного знамени. Белогвардейцы же продолжали решать, как покончить с «Парсевалем». Бомбардировки с высот более 400 м почти не давали шансов на успех (напомним, что летнабы «метали снаряды» вручную и без прицела), а бомбить днем с меньших высот означало подвергать себя чрезмерному риску. Ведь стоянка аэростата была надежно прикрыта тремя зенитными пулеметами, расположенными по углам треугольника, в центре которого висел аэростат (18560).</w:t>
      </w:r>
    </w:p>
    <w:p w14:paraId="1DF73C17" w14:textId="77777777" w:rsidR="00B7508C" w:rsidRPr="008E46A9" w:rsidRDefault="00B7508C" w:rsidP="00B7508C">
      <w:pPr>
        <w:spacing w:after="0" w:line="240" w:lineRule="auto"/>
        <w:jc w:val="both"/>
        <w:rPr>
          <w:rFonts w:ascii="Times New Roman" w:hAnsi="Times New Roman" w:cs="Times New Roman"/>
          <w:color w:val="000000" w:themeColor="text1"/>
          <w:sz w:val="16"/>
          <w:szCs w:val="16"/>
        </w:rPr>
      </w:pPr>
    </w:p>
    <w:p w14:paraId="30C90DC8" w14:textId="77777777" w:rsidR="00B7508C" w:rsidRPr="00B7508C" w:rsidRDefault="00B7508C" w:rsidP="00B7508C">
      <w:pPr>
        <w:spacing w:after="0" w:line="240" w:lineRule="auto"/>
        <w:jc w:val="both"/>
        <w:rPr>
          <w:rFonts w:ascii="Times New Roman" w:hAnsi="Times New Roman" w:cs="Times New Roman"/>
          <w:color w:val="0070C0"/>
          <w:sz w:val="16"/>
          <w:szCs w:val="16"/>
        </w:rPr>
      </w:pPr>
      <w:r w:rsidRPr="00B7508C">
        <w:rPr>
          <w:rFonts w:ascii="Times New Roman" w:hAnsi="Times New Roman" w:cs="Times New Roman"/>
          <w:color w:val="0070C0"/>
          <w:sz w:val="16"/>
          <w:szCs w:val="16"/>
          <w:lang w:eastAsia="ru-RU" w:bidi="ru-RU"/>
        </w:rPr>
        <w:t>7 октября</w:t>
      </w:r>
      <w:r w:rsidRPr="00B7508C">
        <w:rPr>
          <w:rFonts w:ascii="Times New Roman" w:hAnsi="Times New Roman" w:cs="Times New Roman"/>
          <w:color w:val="0070C0"/>
          <w:sz w:val="16"/>
          <w:szCs w:val="16"/>
        </w:rPr>
        <w:t xml:space="preserve"> 1919 г</w:t>
      </w:r>
      <w:r w:rsidRPr="00B7508C">
        <w:rPr>
          <w:rFonts w:ascii="Times New Roman" w:hAnsi="Times New Roman" w:cs="Times New Roman"/>
          <w:color w:val="0070C0"/>
          <w:sz w:val="16"/>
          <w:szCs w:val="16"/>
          <w:lang w:eastAsia="ru-RU" w:bidi="ru-RU"/>
        </w:rPr>
        <w:t>.</w:t>
      </w:r>
      <w:r w:rsidRPr="00B7508C">
        <w:rPr>
          <w:rFonts w:ascii="Times New Roman" w:hAnsi="Times New Roman" w:cs="Times New Roman"/>
          <w:color w:val="0070C0"/>
          <w:sz w:val="16"/>
          <w:szCs w:val="16"/>
        </w:rPr>
        <w:t xml:space="preserve"> л</w:t>
      </w:r>
      <w:r w:rsidRPr="00B7508C">
        <w:rPr>
          <w:rFonts w:ascii="Times New Roman" w:hAnsi="Times New Roman" w:cs="Times New Roman"/>
          <w:color w:val="0070C0"/>
          <w:sz w:val="16"/>
          <w:szCs w:val="16"/>
          <w:lang w:eastAsia="ru-RU" w:bidi="ru-RU"/>
        </w:rPr>
        <w:t>етчик 5-</w:t>
      </w:r>
      <w:r w:rsidRPr="00B7508C">
        <w:rPr>
          <w:rFonts w:ascii="Times New Roman" w:hAnsi="Times New Roman" w:cs="Times New Roman"/>
          <w:color w:val="0070C0"/>
          <w:sz w:val="16"/>
          <w:szCs w:val="16"/>
        </w:rPr>
        <w:t>й</w:t>
      </w:r>
      <w:r w:rsidRPr="00B7508C">
        <w:rPr>
          <w:rFonts w:ascii="Times New Roman" w:hAnsi="Times New Roman" w:cs="Times New Roman"/>
          <w:color w:val="0070C0"/>
          <w:sz w:val="16"/>
          <w:szCs w:val="16"/>
          <w:lang w:eastAsia="ru-RU" w:bidi="ru-RU"/>
        </w:rPr>
        <w:t xml:space="preserve"> армии Василий Ефимович Батурин с летнабом </w:t>
      </w:r>
      <w:proofErr w:type="spellStart"/>
      <w:r w:rsidRPr="00B7508C">
        <w:rPr>
          <w:rFonts w:ascii="Times New Roman" w:hAnsi="Times New Roman" w:cs="Times New Roman"/>
          <w:color w:val="0070C0"/>
          <w:sz w:val="16"/>
          <w:szCs w:val="16"/>
        </w:rPr>
        <w:t>Ружиныи</w:t>
      </w:r>
      <w:proofErr w:type="spellEnd"/>
      <w:r w:rsidRPr="00B7508C">
        <w:rPr>
          <w:rFonts w:ascii="Times New Roman" w:hAnsi="Times New Roman" w:cs="Times New Roman"/>
          <w:color w:val="0070C0"/>
          <w:sz w:val="16"/>
          <w:szCs w:val="16"/>
        </w:rPr>
        <w:t xml:space="preserve"> </w:t>
      </w:r>
      <w:r w:rsidRPr="00B7508C">
        <w:rPr>
          <w:rFonts w:ascii="Times New Roman" w:hAnsi="Times New Roman" w:cs="Times New Roman"/>
          <w:color w:val="0070C0"/>
          <w:sz w:val="16"/>
          <w:szCs w:val="16"/>
          <w:lang w:eastAsia="ru-RU" w:bidi="ru-RU"/>
        </w:rPr>
        <w:t>н</w:t>
      </w:r>
      <w:r w:rsidRPr="00B7508C">
        <w:rPr>
          <w:rFonts w:ascii="Times New Roman" w:hAnsi="Times New Roman" w:cs="Times New Roman"/>
          <w:color w:val="0070C0"/>
          <w:sz w:val="16"/>
          <w:szCs w:val="16"/>
        </w:rPr>
        <w:t>а</w:t>
      </w:r>
      <w:r w:rsidRPr="00B7508C">
        <w:rPr>
          <w:rFonts w:ascii="Times New Roman" w:hAnsi="Times New Roman" w:cs="Times New Roman"/>
          <w:color w:val="0070C0"/>
          <w:sz w:val="16"/>
          <w:szCs w:val="16"/>
          <w:lang w:eastAsia="ru-RU" w:bidi="ru-RU"/>
        </w:rPr>
        <w:t xml:space="preserve"> самолете </w:t>
      </w:r>
      <w:proofErr w:type="spellStart"/>
      <w:r w:rsidRPr="00B7508C">
        <w:rPr>
          <w:rFonts w:ascii="Times New Roman" w:hAnsi="Times New Roman" w:cs="Times New Roman"/>
          <w:color w:val="0070C0"/>
          <w:sz w:val="16"/>
          <w:szCs w:val="16"/>
          <w:lang w:eastAsia="ru-RU" w:bidi="ru-RU"/>
        </w:rPr>
        <w:t>Сопвич</w:t>
      </w:r>
      <w:proofErr w:type="spellEnd"/>
      <w:r w:rsidRPr="00B7508C">
        <w:rPr>
          <w:rFonts w:ascii="Times New Roman" w:hAnsi="Times New Roman" w:cs="Times New Roman"/>
          <w:color w:val="0070C0"/>
          <w:sz w:val="16"/>
          <w:szCs w:val="16"/>
          <w:lang w:eastAsia="ru-RU" w:bidi="ru-RU"/>
        </w:rPr>
        <w:t>, производя разведку в районе г.</w:t>
      </w:r>
      <w:r w:rsidRPr="00B7508C">
        <w:rPr>
          <w:rFonts w:ascii="Times New Roman" w:hAnsi="Times New Roman" w:cs="Times New Roman"/>
          <w:color w:val="0070C0"/>
          <w:sz w:val="16"/>
          <w:szCs w:val="16"/>
        </w:rPr>
        <w:t xml:space="preserve"> </w:t>
      </w:r>
      <w:proofErr w:type="spellStart"/>
      <w:r w:rsidRPr="00B7508C">
        <w:rPr>
          <w:rFonts w:ascii="Times New Roman" w:hAnsi="Times New Roman" w:cs="Times New Roman"/>
          <w:color w:val="0070C0"/>
          <w:sz w:val="16"/>
          <w:szCs w:val="16"/>
          <w:lang w:eastAsia="ru-RU" w:bidi="ru-RU"/>
        </w:rPr>
        <w:t>Кургаиа</w:t>
      </w:r>
      <w:proofErr w:type="spellEnd"/>
      <w:r w:rsidRPr="00B7508C">
        <w:rPr>
          <w:rFonts w:ascii="Times New Roman" w:hAnsi="Times New Roman" w:cs="Times New Roman"/>
          <w:color w:val="0070C0"/>
          <w:sz w:val="16"/>
          <w:szCs w:val="16"/>
          <w:lang w:eastAsia="ru-RU" w:bidi="ru-RU"/>
        </w:rPr>
        <w:t>,</w:t>
      </w:r>
      <w:r w:rsidRPr="00B7508C">
        <w:rPr>
          <w:rFonts w:ascii="Times New Roman" w:hAnsi="Times New Roman" w:cs="Times New Roman"/>
          <w:color w:val="0070C0"/>
          <w:sz w:val="16"/>
          <w:szCs w:val="16"/>
        </w:rPr>
        <w:t xml:space="preserve"> </w:t>
      </w:r>
      <w:r w:rsidRPr="00B7508C">
        <w:rPr>
          <w:rFonts w:ascii="Times New Roman" w:hAnsi="Times New Roman" w:cs="Times New Roman"/>
          <w:color w:val="0070C0"/>
          <w:sz w:val="16"/>
          <w:szCs w:val="16"/>
          <w:lang w:eastAsia="ru-RU" w:bidi="ru-RU"/>
        </w:rPr>
        <w:t>з</w:t>
      </w:r>
      <w:r w:rsidRPr="00B7508C">
        <w:rPr>
          <w:rFonts w:ascii="Times New Roman" w:hAnsi="Times New Roman" w:cs="Times New Roman"/>
          <w:color w:val="0070C0"/>
          <w:sz w:val="16"/>
          <w:szCs w:val="16"/>
        </w:rPr>
        <w:t>аме</w:t>
      </w:r>
      <w:r w:rsidRPr="00B7508C">
        <w:rPr>
          <w:rFonts w:ascii="Times New Roman" w:hAnsi="Times New Roman" w:cs="Times New Roman"/>
          <w:color w:val="0070C0"/>
          <w:sz w:val="16"/>
          <w:szCs w:val="16"/>
          <w:lang w:eastAsia="ru-RU" w:bidi="ru-RU"/>
        </w:rPr>
        <w:t>тил колчаковский самолет того же типа и атаковал его.</w:t>
      </w:r>
      <w:r w:rsidRPr="00B7508C">
        <w:rPr>
          <w:rFonts w:ascii="Times New Roman" w:hAnsi="Times New Roman" w:cs="Times New Roman"/>
          <w:color w:val="0070C0"/>
          <w:sz w:val="16"/>
          <w:szCs w:val="16"/>
        </w:rPr>
        <w:t xml:space="preserve"> П</w:t>
      </w:r>
      <w:r w:rsidRPr="00B7508C">
        <w:rPr>
          <w:rFonts w:ascii="Times New Roman" w:hAnsi="Times New Roman" w:cs="Times New Roman"/>
          <w:color w:val="0070C0"/>
          <w:sz w:val="16"/>
          <w:szCs w:val="16"/>
          <w:lang w:eastAsia="ru-RU" w:bidi="ru-RU"/>
        </w:rPr>
        <w:t>одбитый</w:t>
      </w:r>
      <w:r w:rsidRPr="00B7508C">
        <w:rPr>
          <w:rFonts w:ascii="Times New Roman" w:hAnsi="Times New Roman" w:cs="Times New Roman"/>
          <w:color w:val="0070C0"/>
          <w:sz w:val="16"/>
          <w:szCs w:val="16"/>
        </w:rPr>
        <w:t xml:space="preserve"> </w:t>
      </w:r>
      <w:r w:rsidRPr="00B7508C">
        <w:rPr>
          <w:rFonts w:ascii="Times New Roman" w:hAnsi="Times New Roman" w:cs="Times New Roman"/>
          <w:color w:val="0070C0"/>
          <w:sz w:val="16"/>
          <w:szCs w:val="16"/>
          <w:lang w:eastAsia="ru-RU" w:bidi="ru-RU"/>
        </w:rPr>
        <w:t>к</w:t>
      </w:r>
      <w:r w:rsidRPr="00B7508C">
        <w:rPr>
          <w:rFonts w:ascii="Times New Roman" w:hAnsi="Times New Roman" w:cs="Times New Roman"/>
          <w:color w:val="0070C0"/>
          <w:sz w:val="16"/>
          <w:szCs w:val="16"/>
        </w:rPr>
        <w:t>о</w:t>
      </w:r>
      <w:r w:rsidRPr="00B7508C">
        <w:rPr>
          <w:rFonts w:ascii="Times New Roman" w:hAnsi="Times New Roman" w:cs="Times New Roman"/>
          <w:color w:val="0070C0"/>
          <w:sz w:val="16"/>
          <w:szCs w:val="16"/>
          <w:lang w:eastAsia="ru-RU" w:bidi="ru-RU"/>
        </w:rPr>
        <w:t>лч</w:t>
      </w:r>
      <w:r w:rsidRPr="00B7508C">
        <w:rPr>
          <w:rFonts w:ascii="Times New Roman" w:hAnsi="Times New Roman" w:cs="Times New Roman"/>
          <w:color w:val="0070C0"/>
          <w:sz w:val="16"/>
          <w:szCs w:val="16"/>
        </w:rPr>
        <w:t>а</w:t>
      </w:r>
      <w:r w:rsidRPr="00B7508C">
        <w:rPr>
          <w:rFonts w:ascii="Times New Roman" w:hAnsi="Times New Roman" w:cs="Times New Roman"/>
          <w:color w:val="0070C0"/>
          <w:sz w:val="16"/>
          <w:szCs w:val="16"/>
          <w:lang w:eastAsia="ru-RU" w:bidi="ru-RU"/>
        </w:rPr>
        <w:t>ков</w:t>
      </w:r>
      <w:r w:rsidRPr="00B7508C">
        <w:rPr>
          <w:rFonts w:ascii="Times New Roman" w:hAnsi="Times New Roman" w:cs="Times New Roman"/>
          <w:color w:val="0070C0"/>
          <w:sz w:val="16"/>
          <w:szCs w:val="16"/>
        </w:rPr>
        <w:t>е</w:t>
      </w:r>
      <w:r w:rsidRPr="00B7508C">
        <w:rPr>
          <w:rFonts w:ascii="Times New Roman" w:hAnsi="Times New Roman" w:cs="Times New Roman"/>
          <w:color w:val="0070C0"/>
          <w:sz w:val="16"/>
          <w:szCs w:val="16"/>
          <w:lang w:eastAsia="ru-RU" w:bidi="ru-RU"/>
        </w:rPr>
        <w:t xml:space="preserve">ц </w:t>
      </w:r>
      <w:r w:rsidRPr="00B7508C">
        <w:rPr>
          <w:rFonts w:ascii="Times New Roman" w:hAnsi="Times New Roman" w:cs="Times New Roman"/>
          <w:color w:val="0070C0"/>
          <w:sz w:val="16"/>
          <w:szCs w:val="16"/>
        </w:rPr>
        <w:t>с</w:t>
      </w:r>
      <w:r w:rsidRPr="00B7508C">
        <w:rPr>
          <w:rFonts w:ascii="Times New Roman" w:hAnsi="Times New Roman" w:cs="Times New Roman"/>
          <w:color w:val="0070C0"/>
          <w:sz w:val="16"/>
          <w:szCs w:val="16"/>
          <w:lang w:eastAsia="ru-RU" w:bidi="ru-RU"/>
        </w:rPr>
        <w:t xml:space="preserve"> большим снижением ушел в свое расположение</w:t>
      </w:r>
      <w:r w:rsidRPr="00B7508C">
        <w:rPr>
          <w:rFonts w:ascii="Times New Roman" w:hAnsi="Times New Roman" w:cs="Times New Roman"/>
          <w:color w:val="0070C0"/>
          <w:sz w:val="16"/>
          <w:szCs w:val="16"/>
        </w:rPr>
        <w:t>. По</w:t>
      </w:r>
      <w:r w:rsidRPr="00B7508C">
        <w:rPr>
          <w:rFonts w:ascii="Times New Roman" w:hAnsi="Times New Roman" w:cs="Times New Roman"/>
          <w:color w:val="0070C0"/>
          <w:sz w:val="16"/>
          <w:szCs w:val="16"/>
          <w:lang w:eastAsia="ru-RU" w:bidi="ru-RU"/>
        </w:rPr>
        <w:t xml:space="preserve"> получен</w:t>
      </w:r>
      <w:r w:rsidRPr="00B7508C">
        <w:rPr>
          <w:rFonts w:ascii="Times New Roman" w:hAnsi="Times New Roman" w:cs="Times New Roman"/>
          <w:color w:val="0070C0"/>
          <w:sz w:val="16"/>
          <w:szCs w:val="16"/>
        </w:rPr>
        <w:t>ны</w:t>
      </w:r>
      <w:r w:rsidRPr="00B7508C">
        <w:rPr>
          <w:rFonts w:ascii="Times New Roman" w:hAnsi="Times New Roman" w:cs="Times New Roman"/>
          <w:color w:val="0070C0"/>
          <w:sz w:val="16"/>
          <w:szCs w:val="16"/>
          <w:lang w:eastAsia="ru-RU" w:bidi="ru-RU"/>
        </w:rPr>
        <w:t xml:space="preserve">м позднее сведениям </w:t>
      </w:r>
      <w:r w:rsidRPr="00B7508C">
        <w:rPr>
          <w:rFonts w:ascii="Times New Roman" w:hAnsi="Times New Roman" w:cs="Times New Roman"/>
          <w:color w:val="0070C0"/>
          <w:sz w:val="16"/>
          <w:szCs w:val="16"/>
        </w:rPr>
        <w:t>с</w:t>
      </w:r>
      <w:r w:rsidRPr="00B7508C">
        <w:rPr>
          <w:rFonts w:ascii="Times New Roman" w:hAnsi="Times New Roman" w:cs="Times New Roman"/>
          <w:color w:val="0070C0"/>
          <w:sz w:val="16"/>
          <w:szCs w:val="16"/>
          <w:lang w:eastAsia="ru-RU" w:bidi="ru-RU"/>
        </w:rPr>
        <w:t>амол</w:t>
      </w:r>
      <w:r w:rsidRPr="00B7508C">
        <w:rPr>
          <w:rFonts w:ascii="Times New Roman" w:hAnsi="Times New Roman" w:cs="Times New Roman"/>
          <w:color w:val="0070C0"/>
          <w:sz w:val="16"/>
          <w:szCs w:val="16"/>
        </w:rPr>
        <w:t>е</w:t>
      </w:r>
      <w:r w:rsidRPr="00B7508C">
        <w:rPr>
          <w:rFonts w:ascii="Times New Roman" w:hAnsi="Times New Roman" w:cs="Times New Roman"/>
          <w:color w:val="0070C0"/>
          <w:sz w:val="16"/>
          <w:szCs w:val="16"/>
          <w:lang w:eastAsia="ru-RU" w:bidi="ru-RU"/>
        </w:rPr>
        <w:t xml:space="preserve">т </w:t>
      </w:r>
      <w:proofErr w:type="gramStart"/>
      <w:r w:rsidRPr="00B7508C">
        <w:rPr>
          <w:rFonts w:ascii="Times New Roman" w:hAnsi="Times New Roman" w:cs="Times New Roman"/>
          <w:color w:val="0070C0"/>
          <w:sz w:val="16"/>
          <w:szCs w:val="16"/>
          <w:lang w:eastAsia="ru-RU" w:bidi="ru-RU"/>
        </w:rPr>
        <w:t>против</w:t>
      </w:r>
      <w:r>
        <w:rPr>
          <w:rFonts w:ascii="Times New Roman" w:hAnsi="Times New Roman" w:cs="Times New Roman"/>
          <w:color w:val="0070C0"/>
          <w:sz w:val="16"/>
          <w:szCs w:val="16"/>
          <w:lang w:eastAsia="ru-RU" w:bidi="ru-RU"/>
        </w:rPr>
        <w:t>н</w:t>
      </w:r>
      <w:r w:rsidRPr="00B7508C">
        <w:rPr>
          <w:rFonts w:ascii="Times New Roman" w:hAnsi="Times New Roman" w:cs="Times New Roman"/>
          <w:color w:val="0070C0"/>
          <w:sz w:val="16"/>
          <w:szCs w:val="16"/>
          <w:lang w:eastAsia="ru-RU" w:bidi="ru-RU"/>
        </w:rPr>
        <w:t>ика</w:t>
      </w:r>
      <w:proofErr w:type="gramEnd"/>
      <w:r w:rsidRPr="00B7508C">
        <w:rPr>
          <w:rFonts w:ascii="Times New Roman" w:hAnsi="Times New Roman" w:cs="Times New Roman"/>
          <w:color w:val="0070C0"/>
          <w:sz w:val="16"/>
          <w:szCs w:val="16"/>
          <w:lang w:eastAsia="ru-RU" w:bidi="ru-RU"/>
        </w:rPr>
        <w:t xml:space="preserve"> выв</w:t>
      </w:r>
      <w:r w:rsidRPr="00B7508C">
        <w:rPr>
          <w:rFonts w:ascii="Times New Roman" w:hAnsi="Times New Roman" w:cs="Times New Roman"/>
          <w:color w:val="0070C0"/>
          <w:sz w:val="16"/>
          <w:szCs w:val="16"/>
        </w:rPr>
        <w:t>е</w:t>
      </w:r>
      <w:r w:rsidRPr="00B7508C">
        <w:rPr>
          <w:rFonts w:ascii="Times New Roman" w:hAnsi="Times New Roman" w:cs="Times New Roman"/>
          <w:color w:val="0070C0"/>
          <w:sz w:val="16"/>
          <w:szCs w:val="16"/>
          <w:lang w:eastAsia="ru-RU" w:bidi="ru-RU"/>
        </w:rPr>
        <w:t>д</w:t>
      </w:r>
      <w:r w:rsidRPr="00B7508C">
        <w:rPr>
          <w:rFonts w:ascii="Times New Roman" w:hAnsi="Times New Roman" w:cs="Times New Roman"/>
          <w:color w:val="0070C0"/>
          <w:sz w:val="16"/>
          <w:szCs w:val="16"/>
        </w:rPr>
        <w:t>енный из</w:t>
      </w:r>
      <w:r w:rsidRPr="00B7508C">
        <w:rPr>
          <w:rFonts w:ascii="Times New Roman" w:hAnsi="Times New Roman" w:cs="Times New Roman"/>
          <w:color w:val="0070C0"/>
          <w:sz w:val="16"/>
          <w:szCs w:val="16"/>
          <w:lang w:eastAsia="ru-RU" w:bidi="ru-RU"/>
        </w:rPr>
        <w:t xml:space="preserve"> </w:t>
      </w:r>
      <w:r w:rsidRPr="00B7508C">
        <w:rPr>
          <w:rFonts w:ascii="Times New Roman" w:hAnsi="Times New Roman" w:cs="Times New Roman"/>
          <w:color w:val="0070C0"/>
          <w:sz w:val="16"/>
          <w:szCs w:val="16"/>
        </w:rPr>
        <w:t>с</w:t>
      </w:r>
      <w:r w:rsidRPr="00B7508C">
        <w:rPr>
          <w:rFonts w:ascii="Times New Roman" w:hAnsi="Times New Roman" w:cs="Times New Roman"/>
          <w:color w:val="0070C0"/>
          <w:sz w:val="16"/>
          <w:szCs w:val="16"/>
          <w:lang w:eastAsia="ru-RU" w:bidi="ru-RU"/>
        </w:rPr>
        <w:t>троя,</w:t>
      </w:r>
      <w:r w:rsidRPr="00B7508C">
        <w:rPr>
          <w:rFonts w:ascii="Times New Roman" w:hAnsi="Times New Roman" w:cs="Times New Roman"/>
          <w:color w:val="0070C0"/>
          <w:sz w:val="16"/>
          <w:szCs w:val="16"/>
        </w:rPr>
        <w:t xml:space="preserve"> </w:t>
      </w:r>
      <w:r w:rsidRPr="00B7508C">
        <w:rPr>
          <w:rFonts w:ascii="Times New Roman" w:hAnsi="Times New Roman" w:cs="Times New Roman"/>
          <w:color w:val="0070C0"/>
          <w:sz w:val="16"/>
          <w:szCs w:val="16"/>
          <w:lang w:eastAsia="ru-RU" w:bidi="ru-RU"/>
        </w:rPr>
        <w:t>ед</w:t>
      </w:r>
      <w:r w:rsidRPr="00B7508C">
        <w:rPr>
          <w:rFonts w:ascii="Times New Roman" w:hAnsi="Times New Roman" w:cs="Times New Roman"/>
          <w:color w:val="0070C0"/>
          <w:sz w:val="16"/>
          <w:szCs w:val="16"/>
        </w:rPr>
        <w:t>в</w:t>
      </w:r>
      <w:r w:rsidRPr="00B7508C">
        <w:rPr>
          <w:rFonts w:ascii="Times New Roman" w:hAnsi="Times New Roman" w:cs="Times New Roman"/>
          <w:color w:val="0070C0"/>
          <w:sz w:val="16"/>
          <w:szCs w:val="16"/>
          <w:lang w:eastAsia="ru-RU" w:bidi="ru-RU"/>
        </w:rPr>
        <w:t>а дотяну</w:t>
      </w:r>
      <w:r w:rsidRPr="00B7508C">
        <w:rPr>
          <w:rFonts w:ascii="Times New Roman" w:hAnsi="Times New Roman" w:cs="Times New Roman"/>
          <w:color w:val="0070C0"/>
          <w:sz w:val="16"/>
          <w:szCs w:val="16"/>
        </w:rPr>
        <w:t>л</w:t>
      </w:r>
      <w:r w:rsidRPr="00B7508C">
        <w:rPr>
          <w:rFonts w:ascii="Times New Roman" w:hAnsi="Times New Roman" w:cs="Times New Roman"/>
          <w:color w:val="0070C0"/>
          <w:sz w:val="16"/>
          <w:szCs w:val="16"/>
          <w:lang w:eastAsia="ru-RU" w:bidi="ru-RU"/>
        </w:rPr>
        <w:t xml:space="preserve"> до своего аэродрома.</w:t>
      </w:r>
      <w:r w:rsidRPr="00B7508C">
        <w:rPr>
          <w:rFonts w:ascii="Times New Roman" w:hAnsi="Times New Roman" w:cs="Times New Roman"/>
          <w:color w:val="0070C0"/>
          <w:sz w:val="16"/>
          <w:szCs w:val="16"/>
        </w:rPr>
        <w:t xml:space="preserve"> </w:t>
      </w:r>
      <w:r w:rsidRPr="00B7508C">
        <w:rPr>
          <w:rFonts w:ascii="Times New Roman" w:hAnsi="Times New Roman" w:cs="Times New Roman"/>
          <w:color w:val="0070C0"/>
          <w:sz w:val="16"/>
          <w:szCs w:val="16"/>
          <w:lang w:eastAsia="ru-RU" w:bidi="ru-RU"/>
        </w:rPr>
        <w:t>Батурин был награжден орденом Красного</w:t>
      </w:r>
      <w:r w:rsidRPr="00B7508C">
        <w:rPr>
          <w:rFonts w:ascii="Times New Roman" w:hAnsi="Times New Roman" w:cs="Times New Roman"/>
          <w:color w:val="0070C0"/>
          <w:sz w:val="16"/>
          <w:szCs w:val="16"/>
        </w:rPr>
        <w:t xml:space="preserve"> Знамени</w:t>
      </w:r>
      <w:r w:rsidRPr="00B7508C">
        <w:rPr>
          <w:rFonts w:ascii="Times New Roman" w:hAnsi="Times New Roman" w:cs="Times New Roman"/>
          <w:color w:val="0070C0"/>
          <w:sz w:val="16"/>
          <w:szCs w:val="16"/>
          <w:lang w:eastAsia="ru-RU" w:bidi="ru-RU"/>
        </w:rPr>
        <w:t>.</w:t>
      </w:r>
    </w:p>
    <w:p w14:paraId="2C2279D0" w14:textId="77777777" w:rsidR="00B7508C" w:rsidRPr="00B7508C" w:rsidRDefault="00B7508C" w:rsidP="00B7508C">
      <w:pPr>
        <w:spacing w:after="0" w:line="240" w:lineRule="auto"/>
        <w:jc w:val="both"/>
        <w:rPr>
          <w:rFonts w:ascii="Times New Roman" w:hAnsi="Times New Roman" w:cs="Times New Roman"/>
          <w:color w:val="0070C0"/>
          <w:sz w:val="16"/>
          <w:szCs w:val="16"/>
        </w:rPr>
      </w:pPr>
      <w:r w:rsidRPr="00B7508C">
        <w:rPr>
          <w:rFonts w:ascii="Times New Roman" w:hAnsi="Times New Roman" w:cs="Times New Roman"/>
          <w:color w:val="0070C0"/>
          <w:sz w:val="16"/>
          <w:szCs w:val="16"/>
          <w:lang w:eastAsia="ru-RU" w:bidi="ru-RU"/>
        </w:rPr>
        <w:t>/Юбилейный сборник КВ</w:t>
      </w:r>
      <w:r w:rsidRPr="00B7508C">
        <w:rPr>
          <w:rFonts w:ascii="Times New Roman" w:hAnsi="Times New Roman" w:cs="Times New Roman"/>
          <w:color w:val="0070C0"/>
          <w:sz w:val="16"/>
          <w:szCs w:val="16"/>
        </w:rPr>
        <w:t>Ф</w:t>
      </w:r>
      <w:r w:rsidRPr="00B7508C">
        <w:rPr>
          <w:rFonts w:ascii="Times New Roman" w:hAnsi="Times New Roman" w:cs="Times New Roman"/>
          <w:color w:val="0070C0"/>
          <w:sz w:val="16"/>
          <w:szCs w:val="16"/>
          <w:lang w:eastAsia="ru-RU" w:bidi="ru-RU"/>
        </w:rPr>
        <w:t xml:space="preserve"> 1918-1923, стр. 51/</w:t>
      </w:r>
      <w:r w:rsidRPr="00B7508C">
        <w:rPr>
          <w:rFonts w:ascii="Times New Roman" w:hAnsi="Times New Roman" w:cs="Times New Roman"/>
          <w:color w:val="0070C0"/>
          <w:sz w:val="16"/>
          <w:szCs w:val="16"/>
        </w:rPr>
        <w:t xml:space="preserve"> (23370).</w:t>
      </w:r>
    </w:p>
    <w:p w14:paraId="41A7F754" w14:textId="77777777" w:rsidR="00B7508C" w:rsidRPr="00B7508C" w:rsidRDefault="00B7508C" w:rsidP="00B7508C">
      <w:pPr>
        <w:spacing w:after="0" w:line="240" w:lineRule="auto"/>
        <w:jc w:val="both"/>
        <w:rPr>
          <w:rFonts w:ascii="Times New Roman" w:hAnsi="Times New Roman" w:cs="Times New Roman"/>
          <w:color w:val="0070C0"/>
          <w:sz w:val="16"/>
          <w:szCs w:val="16"/>
        </w:rPr>
      </w:pPr>
    </w:p>
    <w:p w14:paraId="63C83864" w14:textId="77777777" w:rsidR="00B7508C" w:rsidRPr="008E46A9" w:rsidRDefault="00B7508C" w:rsidP="00B7508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3283D3B" w14:textId="77777777" w:rsidR="00B7508C" w:rsidRPr="008E46A9" w:rsidRDefault="00B7508C" w:rsidP="00B7508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C1BF4D" w14:textId="77777777" w:rsidR="00B7508C" w:rsidRPr="008E46A9" w:rsidRDefault="00B7508C" w:rsidP="00B7508C">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октября 1919 была основана авиакомпания KLM - старейшая, из существующих сейчас (3263,567).</w:t>
      </w:r>
    </w:p>
    <w:p w14:paraId="68D4AFA8" w14:textId="77777777" w:rsidR="00B7508C" w:rsidRPr="008E46A9" w:rsidRDefault="00B7508C" w:rsidP="00B7508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63B332" w14:textId="77777777" w:rsidR="00B7508C" w:rsidRPr="008E46A9" w:rsidRDefault="00B7508C" w:rsidP="00B7508C">
      <w:pPr>
        <w:spacing w:after="0" w:line="240" w:lineRule="auto"/>
        <w:jc w:val="both"/>
        <w:rPr>
          <w:rStyle w:val="ucoz-forum-post"/>
          <w:rFonts w:ascii="Times New Roman" w:eastAsiaTheme="majorEastAsia"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7 октября 1919 года</w:t>
      </w:r>
      <w:r w:rsidRPr="008E46A9">
        <w:rPr>
          <w:rStyle w:val="ucoz-forum-post"/>
          <w:rFonts w:ascii="Times New Roman" w:eastAsiaTheme="majorEastAsia" w:hAnsi="Times New Roman" w:cs="Times New Roman"/>
          <w:color w:val="000000" w:themeColor="text1"/>
          <w:sz w:val="16"/>
          <w:szCs w:val="16"/>
        </w:rPr>
        <w:t xml:space="preserve"> Основана старейшая из ныне существующих авиакомпаний - KLM - Королевские Голландские Авиалинии (</w:t>
      </w:r>
      <w:proofErr w:type="spellStart"/>
      <w:r w:rsidRPr="008E46A9">
        <w:rPr>
          <w:rStyle w:val="ucoz-forum-post"/>
          <w:rFonts w:ascii="Times New Roman" w:eastAsiaTheme="majorEastAsia" w:hAnsi="Times New Roman" w:cs="Times New Roman"/>
          <w:color w:val="000000" w:themeColor="text1"/>
          <w:sz w:val="16"/>
          <w:szCs w:val="16"/>
        </w:rPr>
        <w:t>Koninlijke</w:t>
      </w:r>
      <w:proofErr w:type="spellEnd"/>
      <w:r w:rsidRPr="008E46A9">
        <w:rPr>
          <w:rStyle w:val="ucoz-forum-post"/>
          <w:rFonts w:ascii="Times New Roman" w:eastAsiaTheme="majorEastAsia" w:hAnsi="Times New Roman" w:cs="Times New Roman"/>
          <w:color w:val="000000" w:themeColor="text1"/>
          <w:sz w:val="16"/>
          <w:szCs w:val="16"/>
        </w:rPr>
        <w:t xml:space="preserve"> </w:t>
      </w:r>
      <w:proofErr w:type="spellStart"/>
      <w:r w:rsidRPr="008E46A9">
        <w:rPr>
          <w:rStyle w:val="ucoz-forum-post"/>
          <w:rFonts w:ascii="Times New Roman" w:eastAsiaTheme="majorEastAsia" w:hAnsi="Times New Roman" w:cs="Times New Roman"/>
          <w:color w:val="000000" w:themeColor="text1"/>
          <w:sz w:val="16"/>
          <w:szCs w:val="16"/>
        </w:rPr>
        <w:t>Luchtvaart</w:t>
      </w:r>
      <w:proofErr w:type="spellEnd"/>
      <w:r w:rsidRPr="008E46A9">
        <w:rPr>
          <w:rStyle w:val="ucoz-forum-post"/>
          <w:rFonts w:ascii="Times New Roman" w:eastAsiaTheme="majorEastAsia" w:hAnsi="Times New Roman" w:cs="Times New Roman"/>
          <w:color w:val="000000" w:themeColor="text1"/>
          <w:sz w:val="16"/>
          <w:szCs w:val="16"/>
        </w:rPr>
        <w:t xml:space="preserve"> </w:t>
      </w:r>
      <w:proofErr w:type="spellStart"/>
      <w:r w:rsidRPr="008E46A9">
        <w:rPr>
          <w:rStyle w:val="ucoz-forum-post"/>
          <w:rFonts w:ascii="Times New Roman" w:eastAsiaTheme="majorEastAsia" w:hAnsi="Times New Roman" w:cs="Times New Roman"/>
          <w:color w:val="000000" w:themeColor="text1"/>
          <w:sz w:val="16"/>
          <w:szCs w:val="16"/>
        </w:rPr>
        <w:t>Maatschapij</w:t>
      </w:r>
      <w:proofErr w:type="spellEnd"/>
      <w:r w:rsidRPr="008E46A9">
        <w:rPr>
          <w:rStyle w:val="ucoz-forum-post"/>
          <w:rFonts w:ascii="Times New Roman" w:eastAsiaTheme="majorEastAsia" w:hAnsi="Times New Roman" w:cs="Times New Roman"/>
          <w:color w:val="000000" w:themeColor="text1"/>
          <w:sz w:val="16"/>
          <w:szCs w:val="16"/>
        </w:rPr>
        <w:t xml:space="preserve"> N.V.). Звание Королевской было пожаловано национальной гордости правящей королевой Вильгельминой и с тех пор эмблему компании украшает корона. KLM - - единственная из ныне существующих авиакомпаний мира, действующая столь долгий срок под одним и тем же именем. Девиз авиакомпании - "Всемирная надежность, пунктуальность и королевский комфорт". Она открыла свою деятельность линией Амстердам - Лондон на самолётах De </w:t>
      </w:r>
      <w:proofErr w:type="spellStart"/>
      <w:r w:rsidRPr="008E46A9">
        <w:rPr>
          <w:rStyle w:val="ucoz-forum-post"/>
          <w:rFonts w:ascii="Times New Roman" w:eastAsiaTheme="majorEastAsia" w:hAnsi="Times New Roman" w:cs="Times New Roman"/>
          <w:color w:val="000000" w:themeColor="text1"/>
          <w:sz w:val="16"/>
          <w:szCs w:val="16"/>
        </w:rPr>
        <w:t>Havilland</w:t>
      </w:r>
      <w:proofErr w:type="spellEnd"/>
      <w:r w:rsidRPr="008E46A9">
        <w:rPr>
          <w:rStyle w:val="ucoz-forum-post"/>
          <w:rFonts w:ascii="Times New Roman" w:eastAsiaTheme="majorEastAsia" w:hAnsi="Times New Roman" w:cs="Times New Roman"/>
          <w:color w:val="000000" w:themeColor="text1"/>
          <w:sz w:val="16"/>
          <w:szCs w:val="16"/>
        </w:rPr>
        <w:t xml:space="preserve"> DH-16. Первый регулярный рейс был выполнен 17 мая 1920 года по маршруту Амстердам - Лондон. В последующие десятилетия KLM превратилась в глобальную компанию с филиалами во многих странах. В начале XXI века она входит в число 25 крупнейших авиакомпаний мира по всем </w:t>
      </w:r>
      <w:proofErr w:type="spellStart"/>
      <w:proofErr w:type="gramStart"/>
      <w:r w:rsidRPr="008E46A9">
        <w:rPr>
          <w:rStyle w:val="ucoz-forum-post"/>
          <w:rFonts w:ascii="Times New Roman" w:eastAsiaTheme="majorEastAsia" w:hAnsi="Times New Roman" w:cs="Times New Roman"/>
          <w:color w:val="000000" w:themeColor="text1"/>
          <w:sz w:val="16"/>
          <w:szCs w:val="16"/>
        </w:rPr>
        <w:t>категориям.За</w:t>
      </w:r>
      <w:proofErr w:type="spellEnd"/>
      <w:proofErr w:type="gramEnd"/>
      <w:r w:rsidRPr="008E46A9">
        <w:rPr>
          <w:rStyle w:val="ucoz-forum-post"/>
          <w:rFonts w:ascii="Times New Roman" w:eastAsiaTheme="majorEastAsia" w:hAnsi="Times New Roman" w:cs="Times New Roman"/>
          <w:color w:val="000000" w:themeColor="text1"/>
          <w:sz w:val="16"/>
          <w:szCs w:val="16"/>
        </w:rPr>
        <w:t xml:space="preserve"> прошедший год самолеты авиакомпании KLM перевезли 16 млн. пассажиров, а также 490 тысяч тонн грузов и почтовых отправлений. В состав парка авиакомпании входит 165 самолетов, средний срок эксплуатации которых составляет 8 лет. Авиакомпания KLM и ее партнерские авиакомпании обслуживают сеть маршрутов, связывающую более 360 городов в 78 странах на 6 континентах. Основной аэропорт - Схипхол, признанный самым удобным и продуманно организованным в мире (14792).</w:t>
      </w:r>
    </w:p>
    <w:p w14:paraId="05DE65FA" w14:textId="77777777" w:rsidR="00B7508C" w:rsidRPr="008E46A9" w:rsidRDefault="00B7508C" w:rsidP="00B7508C">
      <w:pPr>
        <w:spacing w:after="0" w:line="240" w:lineRule="auto"/>
        <w:jc w:val="both"/>
        <w:rPr>
          <w:rStyle w:val="ucoz-forum-post"/>
          <w:rFonts w:ascii="Times New Roman" w:eastAsiaTheme="majorEastAsia" w:hAnsi="Times New Roman" w:cs="Times New Roman"/>
          <w:color w:val="000000" w:themeColor="text1"/>
          <w:sz w:val="16"/>
          <w:szCs w:val="16"/>
        </w:rPr>
      </w:pPr>
    </w:p>
    <w:p w14:paraId="3FFACF02" w14:textId="77777777" w:rsidR="00B7508C" w:rsidRPr="008E46A9" w:rsidRDefault="00B7508C" w:rsidP="00B7508C">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октября 1919-го была создана старейшая из ныне действующих авиакомпания «KLM» – Королевские голландские авиалинии, а 17 мая 1920-го ее пилот Джерри Шоу на английском самолете DH-16 совершил первый перелет из Амстердама в Лондон. Его пассажирами были двое журналистов. Летели они в открытой кабине, поэтому авиакомпания выдала «первопроходцам» свитера, шлемы и теплые перчатки (20191).</w:t>
      </w:r>
    </w:p>
    <w:p w14:paraId="13E4597E" w14:textId="77777777" w:rsidR="00B7508C" w:rsidRPr="008E46A9" w:rsidRDefault="00B7508C" w:rsidP="00B7508C">
      <w:pPr>
        <w:spacing w:after="0" w:line="240" w:lineRule="auto"/>
        <w:jc w:val="both"/>
        <w:rPr>
          <w:rFonts w:ascii="Times New Roman" w:hAnsi="Times New Roman" w:cs="Times New Roman"/>
          <w:color w:val="000000" w:themeColor="text1"/>
          <w:sz w:val="16"/>
          <w:szCs w:val="16"/>
        </w:rPr>
      </w:pPr>
    </w:p>
    <w:p w14:paraId="3A4A017A" w14:textId="77777777" w:rsidR="00B7508C" w:rsidRPr="008E46A9" w:rsidRDefault="00B7508C" w:rsidP="00B7508C">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октября 1919 образована голландская авиакомпания KLM. С 2007 года это старейшая авиакомпания мира, продолжающая летать под своим первоначальным названием (20347).</w:t>
      </w:r>
    </w:p>
    <w:p w14:paraId="442782D5" w14:textId="77777777" w:rsidR="00B7508C" w:rsidRPr="008E46A9" w:rsidRDefault="00B7508C" w:rsidP="00B7508C">
      <w:pPr>
        <w:spacing w:after="0" w:line="240" w:lineRule="auto"/>
        <w:jc w:val="both"/>
        <w:rPr>
          <w:rFonts w:ascii="Times New Roman" w:hAnsi="Times New Roman" w:cs="Times New Roman"/>
          <w:color w:val="000000" w:themeColor="text1"/>
          <w:sz w:val="16"/>
          <w:szCs w:val="16"/>
        </w:rPr>
      </w:pPr>
    </w:p>
    <w:p w14:paraId="3AD2F33B" w14:textId="77777777" w:rsidR="00B7508C" w:rsidRPr="008E46A9" w:rsidRDefault="00B7508C" w:rsidP="00B7508C">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октября 1919 - Альбертом </w:t>
      </w:r>
      <w:proofErr w:type="spellStart"/>
      <w:r w:rsidRPr="008E46A9">
        <w:rPr>
          <w:rFonts w:ascii="Times New Roman" w:hAnsi="Times New Roman" w:cs="Times New Roman"/>
          <w:color w:val="000000" w:themeColor="text1"/>
          <w:sz w:val="16"/>
          <w:szCs w:val="16"/>
        </w:rPr>
        <w:t>Плесманом</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основна</w:t>
      </w:r>
      <w:proofErr w:type="spellEnd"/>
      <w:r w:rsidRPr="008E46A9">
        <w:rPr>
          <w:rFonts w:ascii="Times New Roman" w:hAnsi="Times New Roman" w:cs="Times New Roman"/>
          <w:color w:val="000000" w:themeColor="text1"/>
          <w:sz w:val="16"/>
          <w:szCs w:val="16"/>
        </w:rPr>
        <w:t xml:space="preserve"> старейшая из ныне существующих авиакомпаний - KLM - Королевские Голландские Авиалинии (</w:t>
      </w:r>
      <w:proofErr w:type="spellStart"/>
      <w:r w:rsidRPr="008E46A9">
        <w:rPr>
          <w:rFonts w:ascii="Times New Roman" w:hAnsi="Times New Roman" w:cs="Times New Roman"/>
          <w:color w:val="000000" w:themeColor="text1"/>
          <w:sz w:val="16"/>
          <w:szCs w:val="16"/>
        </w:rPr>
        <w:t>Koninlijke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Luchtvaart</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Maatschapij</w:t>
      </w:r>
      <w:proofErr w:type="spellEnd"/>
      <w:r w:rsidRPr="008E46A9">
        <w:rPr>
          <w:rFonts w:ascii="Times New Roman" w:hAnsi="Times New Roman" w:cs="Times New Roman"/>
          <w:color w:val="000000" w:themeColor="text1"/>
          <w:sz w:val="16"/>
          <w:szCs w:val="16"/>
        </w:rPr>
        <w:t xml:space="preserve"> N.V.). Звание Королевской было пожаловано национальной гордости правящей королевой Вильгельминой и с тех пор эмблему компании украшает корона. KLM - единственная из ныне существующих авиакомпаний мира, действующая столь долгий срок под одним и тем же именем. Девиз авиакомпании - "Всемирная надежность, пунктуальность и королевский комфорт". Она открыла свою деятельность линией Амстердам - Лондон на самолётах De </w:t>
      </w:r>
      <w:proofErr w:type="spellStart"/>
      <w:r w:rsidRPr="008E46A9">
        <w:rPr>
          <w:rFonts w:ascii="Times New Roman" w:hAnsi="Times New Roman" w:cs="Times New Roman"/>
          <w:color w:val="000000" w:themeColor="text1"/>
          <w:sz w:val="16"/>
          <w:szCs w:val="16"/>
        </w:rPr>
        <w:t>Havilland</w:t>
      </w:r>
      <w:proofErr w:type="spellEnd"/>
      <w:r w:rsidRPr="008E46A9">
        <w:rPr>
          <w:rFonts w:ascii="Times New Roman" w:hAnsi="Times New Roman" w:cs="Times New Roman"/>
          <w:color w:val="000000" w:themeColor="text1"/>
          <w:sz w:val="16"/>
          <w:szCs w:val="16"/>
        </w:rPr>
        <w:t xml:space="preserve"> DH-16. Первый регулярный рейс был выполнен 17 мая 1920 года по маршруту Амстердам - Лондон. В последующие десятилетия KLM превратилась в глобальную компанию с филиалами во многих странах. В начале XXI века она входит в число 25 крупнейших авиакомпаний мира по всем </w:t>
      </w:r>
      <w:proofErr w:type="spellStart"/>
      <w:proofErr w:type="gramStart"/>
      <w:r w:rsidRPr="008E46A9">
        <w:rPr>
          <w:rFonts w:ascii="Times New Roman" w:hAnsi="Times New Roman" w:cs="Times New Roman"/>
          <w:color w:val="000000" w:themeColor="text1"/>
          <w:sz w:val="16"/>
          <w:szCs w:val="16"/>
        </w:rPr>
        <w:t>категориям.За</w:t>
      </w:r>
      <w:proofErr w:type="spellEnd"/>
      <w:proofErr w:type="gramEnd"/>
      <w:r w:rsidRPr="008E46A9">
        <w:rPr>
          <w:rFonts w:ascii="Times New Roman" w:hAnsi="Times New Roman" w:cs="Times New Roman"/>
          <w:color w:val="000000" w:themeColor="text1"/>
          <w:sz w:val="16"/>
          <w:szCs w:val="16"/>
        </w:rPr>
        <w:t xml:space="preserve"> прошедший год самолеты авиакомпании KLM перевезли 16 млн. пассажиров, а также 490 тысяч тонн грузов и почтовых отправлений. В состав парка авиакомпании входит 165 самолетов, средний срок эксплуатации которых составляет 8 лет. Авиакомпания KLM и ее партнерские авиакомпании обслуживают сеть маршрутов, связывающую более 360 городов в 78 странах на 6 континентах. Основной аэропорт - Схипхол, признанный самым удобным и продуманно организованным в мире (22344).</w:t>
      </w:r>
    </w:p>
    <w:p w14:paraId="49C9EDB5" w14:textId="77777777" w:rsidR="00B7508C" w:rsidRPr="008E46A9" w:rsidRDefault="00B7508C" w:rsidP="00B7508C">
      <w:pPr>
        <w:spacing w:after="0" w:line="240" w:lineRule="auto"/>
        <w:jc w:val="both"/>
        <w:rPr>
          <w:rFonts w:ascii="Times New Roman" w:hAnsi="Times New Roman" w:cs="Times New Roman"/>
          <w:color w:val="000000" w:themeColor="text1"/>
          <w:sz w:val="16"/>
          <w:szCs w:val="16"/>
        </w:rPr>
      </w:pPr>
    </w:p>
    <w:p w14:paraId="3CF7A79D" w14:textId="77777777" w:rsidR="00043D54"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3E5F4BA" w14:textId="77777777" w:rsidR="00043D54" w:rsidRPr="008E46A9" w:rsidRDefault="00043D5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A2A03" w14:textId="77777777" w:rsidR="00043D54" w:rsidRPr="008E46A9" w:rsidRDefault="00043D5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первых чисел октября 1919 у станции Зырянка под Курганом невдалеке от реки обосновался 5-й воздухоплавательный отряд РККВФ с привязным аэростатом наблюдения марки «Парсеваль», работавший совместно с бронепоездом «Красный Сибиряк». Каждое утро баллон поднимался над Тоболом, корректируя огонь орудий бронепоезда, бьющих по белогвардейским окопам на восточном берегу. Из корзины аэростата колчаковские позиции были видны, как на ладони.</w:t>
      </w:r>
    </w:p>
    <w:p w14:paraId="5D5A6F88" w14:textId="77777777" w:rsidR="00043D54" w:rsidRPr="008E46A9" w:rsidRDefault="00043D5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Естественно, первоочередной задачей сибирских летчиков стало уничтожение этой зловредной «колбасы». Несколько раз «</w:t>
      </w:r>
      <w:proofErr w:type="spellStart"/>
      <w:r w:rsidRPr="008E46A9">
        <w:rPr>
          <w:rFonts w:ascii="Times New Roman" w:hAnsi="Times New Roman" w:cs="Times New Roman"/>
          <w:color w:val="000000" w:themeColor="text1"/>
          <w:sz w:val="16"/>
          <w:szCs w:val="16"/>
        </w:rPr>
        <w:t>Сопвичи</w:t>
      </w:r>
      <w:proofErr w:type="spellEnd"/>
      <w:r w:rsidRPr="008E46A9">
        <w:rPr>
          <w:rFonts w:ascii="Times New Roman" w:hAnsi="Times New Roman" w:cs="Times New Roman"/>
          <w:color w:val="000000" w:themeColor="text1"/>
          <w:sz w:val="16"/>
          <w:szCs w:val="16"/>
        </w:rPr>
        <w:t>» 10-го отряда обстреливали ее из пулеметов. Но у них не было зажигательных пуль, а дырки от обычных заклеивались в считаные минуты. Тогда решили разбомбить наземное хозяйство воздухоплавателей (газодобывающую станцию, лебедки, газгольдеры и казарму личного состава).</w:t>
      </w:r>
    </w:p>
    <w:p w14:paraId="7175A851" w14:textId="77777777" w:rsidR="00043D54" w:rsidRPr="008E46A9" w:rsidRDefault="00043D5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октября три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вылетели на бомбардировку красного аэродрома и базы «Парсеваля». Попутной задачей была разведка. Самолеты шли с большими интервалами (около километра), чтобы охватить наблюдением максимально возможную территорию, но при этом не терять друг друга из виду.</w:t>
      </w:r>
    </w:p>
    <w:p w14:paraId="49C72B8E" w14:textId="77777777" w:rsidR="00043D54" w:rsidRPr="008E46A9" w:rsidRDefault="00043D5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то же самое время из разведки возвращался советский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летчика Батурина и летнаба Рухина. Над линией фронта Батурин увидел один из белогвардейских аэропланов (это был летевший крайним самолет пилота прапорщика </w:t>
      </w:r>
      <w:proofErr w:type="spellStart"/>
      <w:r w:rsidRPr="008E46A9">
        <w:rPr>
          <w:rFonts w:ascii="Times New Roman" w:hAnsi="Times New Roman" w:cs="Times New Roman"/>
          <w:color w:val="000000" w:themeColor="text1"/>
          <w:sz w:val="16"/>
          <w:szCs w:val="16"/>
        </w:rPr>
        <w:t>Волковойнова</w:t>
      </w:r>
      <w:proofErr w:type="spellEnd"/>
      <w:r w:rsidRPr="008E46A9">
        <w:rPr>
          <w:rFonts w:ascii="Times New Roman" w:hAnsi="Times New Roman" w:cs="Times New Roman"/>
          <w:color w:val="000000" w:themeColor="text1"/>
          <w:sz w:val="16"/>
          <w:szCs w:val="16"/>
        </w:rPr>
        <w:t xml:space="preserve"> и летнаба капитана Янковского). Оставаясь незамеченным, Батурин осторожно приблизился к противнику сзади-снизу и дал пулеметную очередь. Пули пробили бензиновый бак, а </w:t>
      </w:r>
      <w:proofErr w:type="spellStart"/>
      <w:r w:rsidRPr="008E46A9">
        <w:rPr>
          <w:rFonts w:ascii="Times New Roman" w:hAnsi="Times New Roman" w:cs="Times New Roman"/>
          <w:color w:val="000000" w:themeColor="text1"/>
          <w:sz w:val="16"/>
          <w:szCs w:val="16"/>
        </w:rPr>
        <w:t>Волковойнов</w:t>
      </w:r>
      <w:proofErr w:type="spellEnd"/>
      <w:r w:rsidRPr="008E46A9">
        <w:rPr>
          <w:rFonts w:ascii="Times New Roman" w:hAnsi="Times New Roman" w:cs="Times New Roman"/>
          <w:color w:val="000000" w:themeColor="text1"/>
          <w:sz w:val="16"/>
          <w:szCs w:val="16"/>
        </w:rPr>
        <w:t xml:space="preserve"> получил ранение в руку. Не растерявшись, белый летчик заложил вираж, чтобы дать возможность Янковскому открыть ответный огонь из </w:t>
      </w:r>
      <w:proofErr w:type="spellStart"/>
      <w:r w:rsidRPr="008E46A9">
        <w:rPr>
          <w:rFonts w:ascii="Times New Roman" w:hAnsi="Times New Roman" w:cs="Times New Roman"/>
          <w:color w:val="000000" w:themeColor="text1"/>
          <w:sz w:val="16"/>
          <w:szCs w:val="16"/>
        </w:rPr>
        <w:t>турельного</w:t>
      </w:r>
      <w:proofErr w:type="spellEnd"/>
      <w:r w:rsidRPr="008E46A9">
        <w:rPr>
          <w:rFonts w:ascii="Times New Roman" w:hAnsi="Times New Roman" w:cs="Times New Roman"/>
          <w:color w:val="000000" w:themeColor="text1"/>
          <w:sz w:val="16"/>
          <w:szCs w:val="16"/>
        </w:rPr>
        <w:t xml:space="preserve"> пулемета. Но Батурин, заметив еще два белогвардейских аэроплана, решил не рисковать. Быстро развернувшись, он со снижением ушел на свою территорию. Впоследствии красный летчик объяснял свой выход из боя нехваткой горючего.</w:t>
      </w:r>
    </w:p>
    <w:p w14:paraId="78DEB170" w14:textId="77777777" w:rsidR="00043D54" w:rsidRPr="008E46A9" w:rsidRDefault="00043D5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Волковойнов</w:t>
      </w:r>
      <w:proofErr w:type="spellEnd"/>
      <w:r w:rsidRPr="008E46A9">
        <w:rPr>
          <w:rFonts w:ascii="Times New Roman" w:hAnsi="Times New Roman" w:cs="Times New Roman"/>
          <w:color w:val="000000" w:themeColor="text1"/>
          <w:sz w:val="16"/>
          <w:szCs w:val="16"/>
        </w:rPr>
        <w:t>, управляя самолетом одной рукой, сумел вернуться на аэродром и благополучно совершить посадку. Остальные два экипажа отбомбились по аэродрому красных в Зырянке и висящему у земли аэростату, но бомбы, сброшенные с высоты 700 метров, упали неточно и не причинили никакого вреда.</w:t>
      </w:r>
    </w:p>
    <w:p w14:paraId="124A0123" w14:textId="77777777" w:rsidR="00043D54" w:rsidRPr="008E46A9" w:rsidRDefault="00043D5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Несмотря на более чем скромный результат боя, </w:t>
      </w:r>
      <w:proofErr w:type="spellStart"/>
      <w:r w:rsidRPr="008E46A9">
        <w:rPr>
          <w:rFonts w:ascii="Times New Roman" w:hAnsi="Times New Roman" w:cs="Times New Roman"/>
          <w:color w:val="000000" w:themeColor="text1"/>
          <w:sz w:val="16"/>
          <w:szCs w:val="16"/>
        </w:rPr>
        <w:t>красвоенлет</w:t>
      </w:r>
      <w:proofErr w:type="spellEnd"/>
      <w:r w:rsidRPr="008E46A9">
        <w:rPr>
          <w:rFonts w:ascii="Times New Roman" w:hAnsi="Times New Roman" w:cs="Times New Roman"/>
          <w:color w:val="000000" w:themeColor="text1"/>
          <w:sz w:val="16"/>
          <w:szCs w:val="16"/>
        </w:rPr>
        <w:t xml:space="preserve"> Батурин получил за него орден Красного знамени. Белогвардейцы же продолжали решать, как покончить с «Парсевалем». Бомбардировки с высот более 400 м почти не давали шансов на успех (напомним, что летнабы «метали снаряды» вручную и без прицела), а бомбить днем с меньших высот означало подвергать себя чрезмерному риску. Ведь стоянка аэростата была надежно прикрыта тремя зенитными пулеметами, расположенными по углам треугольника, в центре которого висел аэростат (17065).</w:t>
      </w:r>
    </w:p>
    <w:p w14:paraId="3C1A6179" w14:textId="77777777" w:rsidR="00043D54" w:rsidRPr="008E46A9" w:rsidRDefault="00043D5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1A3CEA" w14:textId="77777777" w:rsidR="00053D99" w:rsidRPr="008E46A9" w:rsidRDefault="00053D9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К началу октября 1919 в составе 1-го </w:t>
      </w:r>
      <w:proofErr w:type="spellStart"/>
      <w:r w:rsidRPr="008E46A9">
        <w:rPr>
          <w:rFonts w:ascii="Times New Roman" w:hAnsi="Times New Roman" w:cs="Times New Roman"/>
          <w:color w:val="000000" w:themeColor="text1"/>
          <w:sz w:val="16"/>
          <w:szCs w:val="16"/>
        </w:rPr>
        <w:t>авиадивизиона</w:t>
      </w:r>
      <w:proofErr w:type="spellEnd"/>
      <w:r w:rsidRPr="008E46A9">
        <w:rPr>
          <w:rFonts w:ascii="Times New Roman" w:hAnsi="Times New Roman" w:cs="Times New Roman"/>
          <w:color w:val="000000" w:themeColor="text1"/>
          <w:sz w:val="16"/>
          <w:szCs w:val="16"/>
        </w:rPr>
        <w:t xml:space="preserve"> Добровольческой армии осталось менее десятка боеспособных машин. Единственным пополнением за два месяца боев стал «Ньюпор-23», на котором 7 сентября перелетел от красных командир 9-го авиаотряда РККВФ </w:t>
      </w:r>
      <w:proofErr w:type="spellStart"/>
      <w:r w:rsidRPr="008E46A9">
        <w:rPr>
          <w:rFonts w:ascii="Times New Roman" w:hAnsi="Times New Roman" w:cs="Times New Roman"/>
          <w:color w:val="000000" w:themeColor="text1"/>
          <w:sz w:val="16"/>
          <w:szCs w:val="16"/>
        </w:rPr>
        <w:t>Фомагин</w:t>
      </w:r>
      <w:proofErr w:type="spellEnd"/>
      <w:r w:rsidRPr="008E46A9">
        <w:rPr>
          <w:rFonts w:ascii="Times New Roman" w:hAnsi="Times New Roman" w:cs="Times New Roman"/>
          <w:color w:val="000000" w:themeColor="text1"/>
          <w:sz w:val="16"/>
          <w:szCs w:val="16"/>
        </w:rPr>
        <w:t xml:space="preserve"> (17065).</w:t>
      </w:r>
    </w:p>
    <w:p w14:paraId="189FD4AC" w14:textId="77777777" w:rsidR="00053D99" w:rsidRPr="008E46A9" w:rsidRDefault="00053D9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E8108" w14:textId="77777777" w:rsidR="00A127E0" w:rsidRPr="008E46A9" w:rsidRDefault="00A127E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К началу октября 1919 в белых армиях Юга России насчитывалось 72 исправных боевых самолета, не считая 47-го британского дивизиона, Севастопольской летной школы и учебного центра в Екатеринодаре. Но только 14 из них, то есть менее 20%, действовало на ключевом участке фронта – в наступлении на Москву (17065).</w:t>
      </w:r>
    </w:p>
    <w:p w14:paraId="2F98F2BD" w14:textId="77777777" w:rsidR="00A127E0" w:rsidRPr="008E46A9" w:rsidRDefault="00A127E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5068B" w14:textId="77777777" w:rsidR="00627A83" w:rsidRPr="008E46A9" w:rsidRDefault="00627A8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первых чисел октября 1919 у станции Зырянка под Курганом невдалеке от реки обосновался 5-й воздухоплавательный отряд РККВФ с привязным аэростатом наблюдения марки «Парсеваль», работавший совместно с бронепоездом «Красный Сибиряк». Каждое утро баллон поднимался над Тоболом, корректируя огонь орудий бронепоезда, бьющих по белогвардейским окопам на восточном берегу. Из корзины аэростата колчаковские позиции были видны, как на ладони.</w:t>
      </w:r>
    </w:p>
    <w:p w14:paraId="6AF8B9B7" w14:textId="77777777" w:rsidR="00627A83" w:rsidRPr="008E46A9" w:rsidRDefault="00627A8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Естественно, первоочередной задачей сибирских летчиков стало уничтожение этой зловредной «колбасы». Несколько раз «</w:t>
      </w:r>
      <w:proofErr w:type="spellStart"/>
      <w:r w:rsidRPr="008E46A9">
        <w:rPr>
          <w:rFonts w:ascii="Times New Roman" w:hAnsi="Times New Roman" w:cs="Times New Roman"/>
          <w:color w:val="000000" w:themeColor="text1"/>
          <w:sz w:val="16"/>
          <w:szCs w:val="16"/>
        </w:rPr>
        <w:t>Сопвичи</w:t>
      </w:r>
      <w:proofErr w:type="spellEnd"/>
      <w:r w:rsidRPr="008E46A9">
        <w:rPr>
          <w:rFonts w:ascii="Times New Roman" w:hAnsi="Times New Roman" w:cs="Times New Roman"/>
          <w:color w:val="000000" w:themeColor="text1"/>
          <w:sz w:val="16"/>
          <w:szCs w:val="16"/>
        </w:rPr>
        <w:t>» 10-го отряда обстреливали ее из пулеметов. Но у них не было зажигательных пуль, а дырки от обычных заклеивались в считаные минуты. Тогда решили разбомбить наземное хозяйство воздухоплавателей (газодобывающую станцию, лебедки, газгольдеры и казарму личного состава).</w:t>
      </w:r>
    </w:p>
    <w:p w14:paraId="62F99CA9" w14:textId="77777777" w:rsidR="00627A83" w:rsidRPr="008E46A9" w:rsidRDefault="00627A8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октября три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вылетели на бомбардировку красного аэродрома и базы «Парсеваля». Попутной задачей была разведка. Самолеты шли с большими интервалами (около километра), чтобы охватить наблюдением максимально возможную территорию, но при этом не терять друг друга из виду.</w:t>
      </w:r>
    </w:p>
    <w:p w14:paraId="1CFBF0EA" w14:textId="77777777" w:rsidR="00627A83" w:rsidRPr="008E46A9" w:rsidRDefault="00627A8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то же самое время из разведки возвращался советский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летчика Батурина и летнаба Рухина. Над линией фронта Батурин увидел один из белогвардейских аэропланов (это был летевший крайним самолет пилота прапорщика </w:t>
      </w:r>
      <w:proofErr w:type="spellStart"/>
      <w:r w:rsidRPr="008E46A9">
        <w:rPr>
          <w:rFonts w:ascii="Times New Roman" w:hAnsi="Times New Roman" w:cs="Times New Roman"/>
          <w:color w:val="000000" w:themeColor="text1"/>
          <w:sz w:val="16"/>
          <w:szCs w:val="16"/>
        </w:rPr>
        <w:t>Волковойнова</w:t>
      </w:r>
      <w:proofErr w:type="spellEnd"/>
      <w:r w:rsidRPr="008E46A9">
        <w:rPr>
          <w:rFonts w:ascii="Times New Roman" w:hAnsi="Times New Roman" w:cs="Times New Roman"/>
          <w:color w:val="000000" w:themeColor="text1"/>
          <w:sz w:val="16"/>
          <w:szCs w:val="16"/>
        </w:rPr>
        <w:t xml:space="preserve"> и летнаба капитана Янковского). Оставаясь незамеченным, Батурин осторожно приблизился к противнику сзади-снизу и дал пулеметную очередь. Пули пробили бензиновый бак, а </w:t>
      </w:r>
      <w:proofErr w:type="spellStart"/>
      <w:r w:rsidRPr="008E46A9">
        <w:rPr>
          <w:rFonts w:ascii="Times New Roman" w:hAnsi="Times New Roman" w:cs="Times New Roman"/>
          <w:color w:val="000000" w:themeColor="text1"/>
          <w:sz w:val="16"/>
          <w:szCs w:val="16"/>
        </w:rPr>
        <w:t>Волковойнов</w:t>
      </w:r>
      <w:proofErr w:type="spellEnd"/>
      <w:r w:rsidRPr="008E46A9">
        <w:rPr>
          <w:rFonts w:ascii="Times New Roman" w:hAnsi="Times New Roman" w:cs="Times New Roman"/>
          <w:color w:val="000000" w:themeColor="text1"/>
          <w:sz w:val="16"/>
          <w:szCs w:val="16"/>
        </w:rPr>
        <w:t xml:space="preserve"> получил ранение в руку. Не растерявшись, белый летчик заложил вираж, чтобы дать возможность Янковскому открыть ответный огонь из </w:t>
      </w:r>
      <w:proofErr w:type="spellStart"/>
      <w:r w:rsidRPr="008E46A9">
        <w:rPr>
          <w:rFonts w:ascii="Times New Roman" w:hAnsi="Times New Roman" w:cs="Times New Roman"/>
          <w:color w:val="000000" w:themeColor="text1"/>
          <w:sz w:val="16"/>
          <w:szCs w:val="16"/>
        </w:rPr>
        <w:t>турельного</w:t>
      </w:r>
      <w:proofErr w:type="spellEnd"/>
      <w:r w:rsidRPr="008E46A9">
        <w:rPr>
          <w:rFonts w:ascii="Times New Roman" w:hAnsi="Times New Roman" w:cs="Times New Roman"/>
          <w:color w:val="000000" w:themeColor="text1"/>
          <w:sz w:val="16"/>
          <w:szCs w:val="16"/>
        </w:rPr>
        <w:t xml:space="preserve"> пулемета. Но Батурин, заметив еще два белогвардейских аэроплана, решил не рисковать. Быстро развернувшись, он со снижением ушел на свою территорию. Впоследствии красный летчик объяснял свой выход из боя нехваткой горючего.</w:t>
      </w:r>
    </w:p>
    <w:p w14:paraId="0855FB9B" w14:textId="77777777" w:rsidR="00627A83" w:rsidRPr="008E46A9" w:rsidRDefault="00627A83" w:rsidP="00A30927">
      <w:pPr>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Волковойнов</w:t>
      </w:r>
      <w:proofErr w:type="spellEnd"/>
      <w:r w:rsidRPr="008E46A9">
        <w:rPr>
          <w:rFonts w:ascii="Times New Roman" w:hAnsi="Times New Roman" w:cs="Times New Roman"/>
          <w:color w:val="000000" w:themeColor="text1"/>
          <w:sz w:val="16"/>
          <w:szCs w:val="16"/>
        </w:rPr>
        <w:t>, управляя самолетом одной рукой, сумел вернуться на аэродром и благополучно совершить посадку. Остальные два экипажа отбомбились по аэродрому красных в Зырянке и висящему у земли аэростату, но бомбы, сброшенные с высоты 700 метров, упали неточно и не причинили никакого вреда.</w:t>
      </w:r>
    </w:p>
    <w:p w14:paraId="65A21E6E" w14:textId="77777777" w:rsidR="00627A83" w:rsidRPr="008E46A9" w:rsidRDefault="00627A8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Несмотря на более чем скромный результат боя, </w:t>
      </w:r>
      <w:proofErr w:type="spellStart"/>
      <w:r w:rsidRPr="008E46A9">
        <w:rPr>
          <w:rFonts w:ascii="Times New Roman" w:hAnsi="Times New Roman" w:cs="Times New Roman"/>
          <w:color w:val="000000" w:themeColor="text1"/>
          <w:sz w:val="16"/>
          <w:szCs w:val="16"/>
        </w:rPr>
        <w:t>красвоенлет</w:t>
      </w:r>
      <w:proofErr w:type="spellEnd"/>
      <w:r w:rsidRPr="008E46A9">
        <w:rPr>
          <w:rFonts w:ascii="Times New Roman" w:hAnsi="Times New Roman" w:cs="Times New Roman"/>
          <w:color w:val="000000" w:themeColor="text1"/>
          <w:sz w:val="16"/>
          <w:szCs w:val="16"/>
        </w:rPr>
        <w:t xml:space="preserve"> Батурин получил за него орден Красного знамени. Белогвардейцы же продолжали решать, как покончить с «Парсевалем». Бомбардировки с высот более 400 м почти не давали шансов на успех (напомним, что летнабы «метали снаряды» вручную и без прицела), а бомбить днем с меньших высот означало подвергать себя чрезмерному риску. Ведь стоянка аэростата была надежно прикрыта тремя зенитными пулеметами, расположенными по углам треугольника, в центре которого висел аэростат (18560).</w:t>
      </w:r>
    </w:p>
    <w:p w14:paraId="177659D9" w14:textId="77777777" w:rsidR="00627A83" w:rsidRPr="008E46A9" w:rsidRDefault="00627A83" w:rsidP="00A30927">
      <w:pPr>
        <w:spacing w:after="0" w:line="240" w:lineRule="auto"/>
        <w:jc w:val="both"/>
        <w:rPr>
          <w:rFonts w:ascii="Times New Roman" w:hAnsi="Times New Roman" w:cs="Times New Roman"/>
          <w:color w:val="000000" w:themeColor="text1"/>
          <w:sz w:val="16"/>
          <w:szCs w:val="16"/>
        </w:rPr>
      </w:pPr>
    </w:p>
    <w:p w14:paraId="3261A549" w14:textId="77777777" w:rsidR="00627A83" w:rsidRPr="008E46A9" w:rsidRDefault="00627A8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themeFill="background1"/>
        </w:rPr>
        <w:t>К началу октября 1919 в белых армиях Юга России насчитывалось 72 исправных боевых самолета, не считая 47-го британского дивизиона, Севастопольской летной школы и учебного центра в Екатеринодаре. Но, как мы уже сказали, только 14 из них, то есть менее 20%, действовало на ключевом участке фронта. Когда 19 октября под Воронежем конный корпус Буденного численностью 15 тысяч сабель обрушился на 6000 казаков Мамантова и Шкуро, белым очень бы пригодились те два десятка «</w:t>
      </w:r>
      <w:proofErr w:type="spellStart"/>
      <w:r w:rsidRPr="008E46A9">
        <w:rPr>
          <w:rFonts w:ascii="Times New Roman" w:hAnsi="Times New Roman" w:cs="Times New Roman"/>
          <w:color w:val="000000" w:themeColor="text1"/>
          <w:sz w:val="16"/>
          <w:szCs w:val="16"/>
          <w:shd w:val="clear" w:color="auto" w:fill="FFFFFF" w:themeFill="background1"/>
        </w:rPr>
        <w:t>Ариэйтов</w:t>
      </w:r>
      <w:proofErr w:type="spellEnd"/>
      <w:r w:rsidRPr="008E46A9">
        <w:rPr>
          <w:rFonts w:ascii="Times New Roman" w:hAnsi="Times New Roman" w:cs="Times New Roman"/>
          <w:color w:val="000000" w:themeColor="text1"/>
          <w:sz w:val="16"/>
          <w:szCs w:val="16"/>
          <w:shd w:val="clear" w:color="auto" w:fill="FFFFFF" w:themeFill="background1"/>
        </w:rPr>
        <w:t>», что бесцельно «коптили небо» над Киевом. При всех своих недостатках, эти машины поднимали за раз по сто с лишним килограммов бомб, а опыт использования аэропланов против конницы у деникинцев уже имелся. Но самолеты с трехцветными кругами над полем боя так и не появились, белые понесли большие потери и 24-го сдали Воронеж (18571).</w:t>
      </w:r>
    </w:p>
    <w:p w14:paraId="670EB7FC" w14:textId="77777777" w:rsidR="00627A83" w:rsidRPr="008E46A9" w:rsidRDefault="00627A83" w:rsidP="00A30927">
      <w:pPr>
        <w:spacing w:after="0" w:line="240" w:lineRule="auto"/>
        <w:jc w:val="both"/>
        <w:rPr>
          <w:rFonts w:ascii="Times New Roman" w:hAnsi="Times New Roman" w:cs="Times New Roman"/>
          <w:color w:val="000000" w:themeColor="text1"/>
          <w:sz w:val="16"/>
          <w:szCs w:val="16"/>
        </w:rPr>
      </w:pPr>
    </w:p>
    <w:p w14:paraId="3AB52FEA" w14:textId="77777777" w:rsidR="00627A83" w:rsidRPr="008E46A9" w:rsidRDefault="00627A83" w:rsidP="00A30927">
      <w:pPr>
        <w:pStyle w:val="ae"/>
        <w:spacing w:before="0" w:after="0"/>
        <w:jc w:val="both"/>
        <w:rPr>
          <w:color w:val="000000" w:themeColor="text1"/>
          <w:sz w:val="16"/>
          <w:szCs w:val="16"/>
        </w:rPr>
      </w:pPr>
      <w:r w:rsidRPr="008E46A9">
        <w:rPr>
          <w:color w:val="000000" w:themeColor="text1"/>
          <w:sz w:val="16"/>
          <w:szCs w:val="16"/>
        </w:rPr>
        <w:t>В начале октября 1919 Северо-западная армия, которую возглавил опытный генерал Юденич, вновь прорвала фронт и развернула новое наступление на Петроград. Поначалу цель была весьма скромной: оттянуть на себя часть сил Красной Армии, сражавшихся на главном – московском – направлении. Однако после первых успехов белогвардейцы решили, что они смогут решить и более масштабную задачу – захватить «колыбель революции».</w:t>
      </w:r>
    </w:p>
    <w:p w14:paraId="53FBF707" w14:textId="77777777" w:rsidR="00627A83" w:rsidRPr="008E46A9" w:rsidRDefault="00627A83" w:rsidP="00A30927">
      <w:pPr>
        <w:pStyle w:val="ae"/>
        <w:spacing w:before="0" w:after="0"/>
        <w:jc w:val="both"/>
        <w:rPr>
          <w:color w:val="000000" w:themeColor="text1"/>
          <w:sz w:val="16"/>
          <w:szCs w:val="16"/>
        </w:rPr>
      </w:pPr>
      <w:r w:rsidRPr="008E46A9">
        <w:rPr>
          <w:color w:val="000000" w:themeColor="text1"/>
          <w:sz w:val="16"/>
          <w:szCs w:val="16"/>
        </w:rPr>
        <w:t>Войска Юденича, пополнившись вернувшимися из Германии русскими пленными и получив из Англии давно обещанное вооружение, стали быстро продвигаться к бывшей столице империи. 12 октября белогвардейцы вторично взяли Ямбург, через четыре дня – Гатчину, еще через три – Детское село.</w:t>
      </w:r>
    </w:p>
    <w:p w14:paraId="0440AB47" w14:textId="77777777" w:rsidR="00627A83" w:rsidRPr="008E46A9" w:rsidRDefault="00627A83" w:rsidP="00A30927">
      <w:pPr>
        <w:pStyle w:val="ae"/>
        <w:spacing w:before="0" w:after="0"/>
        <w:jc w:val="both"/>
        <w:rPr>
          <w:color w:val="000000" w:themeColor="text1"/>
          <w:sz w:val="16"/>
          <w:szCs w:val="16"/>
        </w:rPr>
      </w:pPr>
      <w:r w:rsidRPr="008E46A9">
        <w:rPr>
          <w:color w:val="000000" w:themeColor="text1"/>
          <w:sz w:val="16"/>
          <w:szCs w:val="16"/>
        </w:rPr>
        <w:t xml:space="preserve">До Петрограда оставалось менее 20 километров, но пройти их белым так и не удалось. Силы были слишком неравные: против 18 тысяч солдат и офицеров армии Юденича большевики выставили 40 тысяч бойцов, против 57 орудий – 453, и </w:t>
      </w:r>
      <w:proofErr w:type="gramStart"/>
      <w:r w:rsidRPr="008E46A9">
        <w:rPr>
          <w:color w:val="000000" w:themeColor="text1"/>
          <w:sz w:val="16"/>
          <w:szCs w:val="16"/>
        </w:rPr>
        <w:t>это</w:t>
      </w:r>
      <w:proofErr w:type="gramEnd"/>
      <w:r w:rsidRPr="008E46A9">
        <w:rPr>
          <w:color w:val="000000" w:themeColor="text1"/>
          <w:sz w:val="16"/>
          <w:szCs w:val="16"/>
        </w:rPr>
        <w:t xml:space="preserve"> не считая многочисленных отрядов моряков и корабельной артиллерии Балтфлота.</w:t>
      </w:r>
    </w:p>
    <w:p w14:paraId="3FF76D34" w14:textId="77777777" w:rsidR="00627A83" w:rsidRPr="008E46A9" w:rsidRDefault="00627A83" w:rsidP="00A30927">
      <w:pPr>
        <w:spacing w:after="0" w:line="240" w:lineRule="auto"/>
        <w:jc w:val="both"/>
        <w:rPr>
          <w:rFonts w:ascii="Times New Roman" w:hAnsi="Times New Roman" w:cs="Times New Roman"/>
          <w:color w:val="000000" w:themeColor="text1"/>
          <w:sz w:val="16"/>
          <w:szCs w:val="16"/>
        </w:rPr>
      </w:pPr>
    </w:p>
    <w:p w14:paraId="23E418C7" w14:textId="77777777" w:rsidR="002E3237"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0975899" w14:textId="77777777" w:rsidR="002E3237" w:rsidRPr="008E46A9" w:rsidRDefault="002E323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2E91F0" w14:textId="77777777" w:rsidR="002E3237" w:rsidRPr="008E46A9" w:rsidRDefault="002E3237"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Всего с 8 октября по 19 ноября 1919 г., т. с. в период борьбы против </w:t>
      </w:r>
      <w:proofErr w:type="spellStart"/>
      <w:r w:rsidRPr="008E46A9">
        <w:rPr>
          <w:rFonts w:ascii="Times New Roman" w:eastAsia="Times New Roman" w:hAnsi="Times New Roman" w:cs="Times New Roman"/>
          <w:color w:val="000000" w:themeColor="text1"/>
          <w:sz w:val="16"/>
          <w:szCs w:val="16"/>
          <w:lang w:eastAsia="ru-RU"/>
        </w:rPr>
        <w:t>Бермондта</w:t>
      </w:r>
      <w:proofErr w:type="spellEnd"/>
      <w:r w:rsidRPr="008E46A9">
        <w:rPr>
          <w:rFonts w:ascii="Times New Roman" w:eastAsia="Times New Roman" w:hAnsi="Times New Roman" w:cs="Times New Roman"/>
          <w:color w:val="000000" w:themeColor="text1"/>
          <w:sz w:val="16"/>
          <w:szCs w:val="16"/>
          <w:lang w:eastAsia="ru-RU"/>
        </w:rPr>
        <w:t>, Латвийской авиацией было совершено 47 боевых полетов общей продолжительностью 56 часов. Даже в последний день. 19 ноября, произошел воздушный бой латвийского «</w:t>
      </w:r>
      <w:proofErr w:type="spellStart"/>
      <w:r w:rsidRPr="008E46A9">
        <w:rPr>
          <w:rFonts w:ascii="Times New Roman" w:eastAsia="Times New Roman" w:hAnsi="Times New Roman" w:cs="Times New Roman"/>
          <w:color w:val="000000" w:themeColor="text1"/>
          <w:sz w:val="16"/>
          <w:szCs w:val="16"/>
          <w:lang w:eastAsia="ru-RU"/>
        </w:rPr>
        <w:t>Сопвича</w:t>
      </w:r>
      <w:proofErr w:type="spellEnd"/>
      <w:r w:rsidRPr="008E46A9">
        <w:rPr>
          <w:rFonts w:ascii="Times New Roman" w:eastAsia="Times New Roman" w:hAnsi="Times New Roman" w:cs="Times New Roman"/>
          <w:color w:val="000000" w:themeColor="text1"/>
          <w:sz w:val="16"/>
          <w:szCs w:val="16"/>
          <w:lang w:eastAsia="ru-RU"/>
        </w:rPr>
        <w:t xml:space="preserve">» с </w:t>
      </w:r>
      <w:proofErr w:type="spellStart"/>
      <w:r w:rsidRPr="008E46A9">
        <w:rPr>
          <w:rFonts w:ascii="Times New Roman" w:eastAsia="Times New Roman" w:hAnsi="Times New Roman" w:cs="Times New Roman"/>
          <w:color w:val="000000" w:themeColor="text1"/>
          <w:sz w:val="16"/>
          <w:szCs w:val="16"/>
          <w:lang w:eastAsia="ru-RU"/>
        </w:rPr>
        <w:t>Мардоксом</w:t>
      </w:r>
      <w:proofErr w:type="spellEnd"/>
      <w:r w:rsidRPr="008E46A9">
        <w:rPr>
          <w:rFonts w:ascii="Times New Roman" w:eastAsia="Times New Roman" w:hAnsi="Times New Roman" w:cs="Times New Roman"/>
          <w:color w:val="000000" w:themeColor="text1"/>
          <w:sz w:val="16"/>
          <w:szCs w:val="16"/>
          <w:lang w:eastAsia="ru-RU"/>
        </w:rPr>
        <w:t xml:space="preserve"> и </w:t>
      </w:r>
      <w:proofErr w:type="spellStart"/>
      <w:r w:rsidRPr="008E46A9">
        <w:rPr>
          <w:rFonts w:ascii="Times New Roman" w:eastAsia="Times New Roman" w:hAnsi="Times New Roman" w:cs="Times New Roman"/>
          <w:color w:val="000000" w:themeColor="text1"/>
          <w:sz w:val="16"/>
          <w:szCs w:val="16"/>
          <w:lang w:eastAsia="ru-RU"/>
        </w:rPr>
        <w:t>Спариньшем</w:t>
      </w:r>
      <w:proofErr w:type="spellEnd"/>
      <w:r w:rsidRPr="008E46A9">
        <w:rPr>
          <w:rFonts w:ascii="Times New Roman" w:eastAsia="Times New Roman" w:hAnsi="Times New Roman" w:cs="Times New Roman"/>
          <w:color w:val="000000" w:themeColor="text1"/>
          <w:sz w:val="16"/>
          <w:szCs w:val="16"/>
          <w:lang w:eastAsia="ru-RU"/>
        </w:rPr>
        <w:t xml:space="preserve"> на борту и </w:t>
      </w:r>
      <w:proofErr w:type="spellStart"/>
      <w:r w:rsidRPr="008E46A9">
        <w:rPr>
          <w:rFonts w:ascii="Times New Roman" w:eastAsia="Times New Roman" w:hAnsi="Times New Roman" w:cs="Times New Roman"/>
          <w:color w:val="000000" w:themeColor="text1"/>
          <w:sz w:val="16"/>
          <w:szCs w:val="16"/>
          <w:lang w:eastAsia="ru-RU"/>
        </w:rPr>
        <w:t>бермондтовским</w:t>
      </w:r>
      <w:proofErr w:type="spellEnd"/>
      <w:r w:rsidRPr="008E46A9">
        <w:rPr>
          <w:rFonts w:ascii="Times New Roman" w:eastAsia="Times New Roman" w:hAnsi="Times New Roman" w:cs="Times New Roman"/>
          <w:color w:val="000000" w:themeColor="text1"/>
          <w:sz w:val="16"/>
          <w:szCs w:val="16"/>
          <w:lang w:eastAsia="ru-RU"/>
        </w:rPr>
        <w:t xml:space="preserve"> самолетом, который предпочел ретироваться сразу же после того, </w:t>
      </w:r>
      <w:proofErr w:type="gramStart"/>
      <w:r w:rsidRPr="008E46A9">
        <w:rPr>
          <w:rFonts w:ascii="Times New Roman" w:eastAsia="Times New Roman" w:hAnsi="Times New Roman" w:cs="Times New Roman"/>
          <w:color w:val="000000" w:themeColor="text1"/>
          <w:sz w:val="16"/>
          <w:szCs w:val="16"/>
          <w:lang w:eastAsia="ru-RU"/>
        </w:rPr>
        <w:t>как</w:t>
      </w:r>
      <w:proofErr w:type="gramEnd"/>
      <w:r w:rsidRPr="008E46A9">
        <w:rPr>
          <w:rFonts w:ascii="Times New Roman" w:eastAsia="Times New Roman" w:hAnsi="Times New Roman" w:cs="Times New Roman"/>
          <w:color w:val="000000" w:themeColor="text1"/>
          <w:sz w:val="16"/>
          <w:szCs w:val="16"/>
          <w:lang w:eastAsia="ru-RU"/>
        </w:rPr>
        <w:t xml:space="preserve"> но нему открыли огонь.</w:t>
      </w:r>
    </w:p>
    <w:p w14:paraId="1AA19269" w14:textId="77777777" w:rsidR="002E3237" w:rsidRPr="008E46A9" w:rsidRDefault="002E3237"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При отступлении армия </w:t>
      </w:r>
      <w:proofErr w:type="spellStart"/>
      <w:r w:rsidRPr="008E46A9">
        <w:rPr>
          <w:rFonts w:ascii="Times New Roman" w:eastAsia="Times New Roman" w:hAnsi="Times New Roman" w:cs="Times New Roman"/>
          <w:color w:val="000000" w:themeColor="text1"/>
          <w:sz w:val="16"/>
          <w:szCs w:val="16"/>
          <w:lang w:eastAsia="ru-RU"/>
        </w:rPr>
        <w:t>Бермодта</w:t>
      </w:r>
      <w:proofErr w:type="spellEnd"/>
      <w:r w:rsidRPr="008E46A9">
        <w:rPr>
          <w:rFonts w:ascii="Times New Roman" w:eastAsia="Times New Roman" w:hAnsi="Times New Roman" w:cs="Times New Roman"/>
          <w:color w:val="000000" w:themeColor="text1"/>
          <w:sz w:val="16"/>
          <w:szCs w:val="16"/>
          <w:lang w:eastAsia="ru-RU"/>
        </w:rPr>
        <w:t xml:space="preserve"> бросила значительное количество авиационной техники, из которой удалось собрать более 10 самолетов. Для восстановления аэропланов в Риге в декабре 1919 г. были учреждены авиаремонтные мастерские на базе бывшего Русско-Балтийского завода. 20 января 1920 г. открылась Школа Военной Авиации, н которой имелись классы летчиков-наблюдателей и мотористов.</w:t>
      </w:r>
    </w:p>
    <w:p w14:paraId="437A8C81" w14:textId="77777777" w:rsidR="002E3237" w:rsidRPr="008E46A9" w:rsidRDefault="002E3237"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Три разведчика «</w:t>
      </w:r>
      <w:proofErr w:type="spellStart"/>
      <w:r w:rsidRPr="008E46A9">
        <w:rPr>
          <w:rFonts w:ascii="Times New Roman" w:eastAsia="Times New Roman" w:hAnsi="Times New Roman" w:cs="Times New Roman"/>
          <w:color w:val="000000" w:themeColor="text1"/>
          <w:sz w:val="16"/>
          <w:szCs w:val="16"/>
          <w:lang w:eastAsia="ru-RU"/>
        </w:rPr>
        <w:t>Сопвич</w:t>
      </w:r>
      <w:proofErr w:type="spellEnd"/>
      <w:r w:rsidRPr="008E46A9">
        <w:rPr>
          <w:rFonts w:ascii="Times New Roman" w:eastAsia="Times New Roman" w:hAnsi="Times New Roman" w:cs="Times New Roman"/>
          <w:color w:val="000000" w:themeColor="text1"/>
          <w:sz w:val="16"/>
          <w:szCs w:val="16"/>
          <w:lang w:eastAsia="ru-RU"/>
        </w:rPr>
        <w:t>» и семь истребителей «Кэмел» подбросили англичане после ликвидации антибольшевистского фронта на Севере. Вместе с самолетами в Латвию прибыли 2 летчика-инструктора капитаны Арнольд и Винсент, которые приступили к обучению латвийских летчиков на всех типах машин. Эти два англичанина внесли большой вклад в развитие молодой авиации Латвии и. получив официальные благодарности от латвийского правительства, в апреле уехали на родину.</w:t>
      </w:r>
    </w:p>
    <w:p w14:paraId="4F6CF9D8" w14:textId="77777777" w:rsidR="002E3237" w:rsidRPr="008E46A9" w:rsidRDefault="002E3237"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В марте началось формирование 3-го отряда, в то время как 2-ой был послан в Резекне на Латгальский фронт в распоряжение командира </w:t>
      </w:r>
      <w:proofErr w:type="spellStart"/>
      <w:r w:rsidRPr="008E46A9">
        <w:rPr>
          <w:rFonts w:ascii="Times New Roman" w:eastAsia="Times New Roman" w:hAnsi="Times New Roman" w:cs="Times New Roman"/>
          <w:color w:val="000000" w:themeColor="text1"/>
          <w:sz w:val="16"/>
          <w:szCs w:val="16"/>
          <w:lang w:eastAsia="ru-RU"/>
        </w:rPr>
        <w:t>Курземской</w:t>
      </w:r>
      <w:proofErr w:type="spellEnd"/>
      <w:r w:rsidRPr="008E46A9">
        <w:rPr>
          <w:rFonts w:ascii="Times New Roman" w:eastAsia="Times New Roman" w:hAnsi="Times New Roman" w:cs="Times New Roman"/>
          <w:color w:val="000000" w:themeColor="text1"/>
          <w:sz w:val="16"/>
          <w:szCs w:val="16"/>
          <w:lang w:eastAsia="ru-RU"/>
        </w:rPr>
        <w:t xml:space="preserve"> дивизии (17053).</w:t>
      </w:r>
    </w:p>
    <w:p w14:paraId="22B9AA2A" w14:textId="77777777" w:rsidR="002E3237" w:rsidRPr="008E46A9" w:rsidRDefault="002E323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C1C6CD" w14:textId="77777777" w:rsidR="002C28EF" w:rsidRPr="008E46A9" w:rsidRDefault="002C28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FF4937E" w14:textId="77777777" w:rsidR="002C28EF" w:rsidRPr="008E46A9" w:rsidRDefault="002C28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B2DA1" w14:textId="77777777" w:rsidR="002C28EF" w:rsidRPr="008E46A9" w:rsidRDefault="002C28E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8-19 октября 1919. "Партийная неделя" ("Ленинская неделя") - ежедневные митинга с призывом записываться в РКП(б). В партию вступило 150 тысяч </w:t>
      </w:r>
      <w:proofErr w:type="gramStart"/>
      <w:r w:rsidRPr="008E46A9">
        <w:rPr>
          <w:rFonts w:ascii="Times New Roman" w:hAnsi="Times New Roman" w:cs="Times New Roman"/>
          <w:color w:val="000000" w:themeColor="text1"/>
          <w:sz w:val="16"/>
          <w:szCs w:val="16"/>
        </w:rPr>
        <w:t>москвичей</w:t>
      </w:r>
      <w:proofErr w:type="gramEnd"/>
      <w:r w:rsidRPr="008E46A9">
        <w:rPr>
          <w:rFonts w:ascii="Times New Roman" w:hAnsi="Times New Roman" w:cs="Times New Roman"/>
          <w:color w:val="000000" w:themeColor="text1"/>
          <w:sz w:val="16"/>
          <w:szCs w:val="16"/>
        </w:rPr>
        <w:t xml:space="preserve"> Об одном ю митингов, прошедшем Я громадном зале 1 го Лома Советов (бывшая гостиница "Националь") вспоминал Г. А. Соломон (</w:t>
      </w:r>
      <w:proofErr w:type="spellStart"/>
      <w:r w:rsidRPr="008E46A9">
        <w:rPr>
          <w:rFonts w:ascii="Times New Roman" w:hAnsi="Times New Roman" w:cs="Times New Roman"/>
          <w:color w:val="000000" w:themeColor="text1"/>
          <w:sz w:val="16"/>
          <w:szCs w:val="16"/>
        </w:rPr>
        <w:t>Исецкнй</w:t>
      </w:r>
      <w:proofErr w:type="spellEnd"/>
      <w:r w:rsidRPr="008E46A9">
        <w:rPr>
          <w:rFonts w:ascii="Times New Roman" w:hAnsi="Times New Roman" w:cs="Times New Roman"/>
          <w:color w:val="000000" w:themeColor="text1"/>
          <w:sz w:val="16"/>
          <w:szCs w:val="16"/>
        </w:rPr>
        <w:t xml:space="preserve"> В назначенный день и час вал был переполнен всяким людом. Было много пролетариев и сравнительно мало интеллигенции, идя "буржуев". В числе ораторов была "ведет та* A.M. Коллонтай и старик Феликс Кои Я открыл заседание. Я сказал несколько ело* о значении "Ленинской неделя*НО том, что ораторы выяснят подробно, зачем и почем\ организована эта неделя, и почему следует пользоваться</w:t>
      </w:r>
      <w:proofErr w:type="gramStart"/>
      <w:r w:rsidRPr="008E46A9">
        <w:rPr>
          <w:rFonts w:ascii="Times New Roman" w:hAnsi="Times New Roman" w:cs="Times New Roman"/>
          <w:color w:val="000000" w:themeColor="text1"/>
          <w:sz w:val="16"/>
          <w:szCs w:val="16"/>
        </w:rPr>
        <w:t>, Затем</w:t>
      </w:r>
      <w:proofErr w:type="gramEnd"/>
      <w:r w:rsidRPr="008E46A9">
        <w:rPr>
          <w:rFonts w:ascii="Times New Roman" w:hAnsi="Times New Roman" w:cs="Times New Roman"/>
          <w:color w:val="000000" w:themeColor="text1"/>
          <w:sz w:val="16"/>
          <w:szCs w:val="16"/>
        </w:rPr>
        <w:t xml:space="preserve"> стали говорить ораторы. Когда речь дошла до старика Кона, я в нескольких словах познакомил аудиторию с ним. Он не был блестящим оратором. Нет, он говорил совсем просто, без ораторских выпадов" но все* что он говорил, было пропитано глубокой искренностью, любовью к человеку, "каков он ни есть" и такой же искренней верой, что коммунизм откроет двери всеобщего счастья</w:t>
      </w:r>
      <w:proofErr w:type="gramStart"/>
      <w:r w:rsidRPr="008E46A9">
        <w:rPr>
          <w:rFonts w:ascii="Times New Roman" w:hAnsi="Times New Roman" w:cs="Times New Roman"/>
          <w:color w:val="000000" w:themeColor="text1"/>
          <w:sz w:val="16"/>
          <w:szCs w:val="16"/>
        </w:rPr>
        <w:t>... Давал</w:t>
      </w:r>
      <w:proofErr w:type="gramEnd"/>
      <w:r w:rsidRPr="008E46A9">
        <w:rPr>
          <w:rFonts w:ascii="Times New Roman" w:hAnsi="Times New Roman" w:cs="Times New Roman"/>
          <w:color w:val="000000" w:themeColor="text1"/>
          <w:sz w:val="16"/>
          <w:szCs w:val="16"/>
        </w:rPr>
        <w:t xml:space="preserve"> в свое время слово </w:t>
      </w:r>
      <w:r w:rsidRPr="008E46A9">
        <w:rPr>
          <w:rFonts w:ascii="Times New Roman" w:hAnsi="Times New Roman" w:cs="Times New Roman"/>
          <w:color w:val="000000" w:themeColor="text1"/>
          <w:sz w:val="16"/>
          <w:szCs w:val="16"/>
        </w:rPr>
        <w:lastRenderedPageBreak/>
        <w:t xml:space="preserve">Коллонтай, я предпослал и ей несколько слов. Она стала говорить. Ей нездоровилось, и она зябко куталась в роскошный меховой (черная лисица) палантин. И начав свою речь как-то вяло, она почти сразу же искусственно воодушевилась и привычным ораторским, низкого тембра голосом продолжала свою речь в очень популярной форме о задачах, лежащих </w:t>
      </w:r>
      <w:proofErr w:type="gramStart"/>
      <w:r w:rsidRPr="008E46A9">
        <w:rPr>
          <w:rFonts w:ascii="Times New Roman" w:hAnsi="Times New Roman" w:cs="Times New Roman"/>
          <w:color w:val="000000" w:themeColor="text1"/>
          <w:sz w:val="16"/>
          <w:szCs w:val="16"/>
        </w:rPr>
        <w:t>на партия</w:t>
      </w:r>
      <w:proofErr w:type="gramEnd"/>
      <w:r w:rsidRPr="008E46A9">
        <w:rPr>
          <w:rFonts w:ascii="Times New Roman" w:hAnsi="Times New Roman" w:cs="Times New Roman"/>
          <w:color w:val="000000" w:themeColor="text1"/>
          <w:sz w:val="16"/>
          <w:szCs w:val="16"/>
        </w:rPr>
        <w:t xml:space="preserve">, я ну звать в нее "для борьбы с врагами народа, буржуями и капиталистами, сосущими кровь пролетариата". Искренности не было в ее речи, красиво и умело построенной согласно </w:t>
      </w:r>
      <w:proofErr w:type="spellStart"/>
      <w:r w:rsidRPr="008E46A9">
        <w:rPr>
          <w:rFonts w:ascii="Times New Roman" w:hAnsi="Times New Roman" w:cs="Times New Roman"/>
          <w:color w:val="000000" w:themeColor="text1"/>
          <w:sz w:val="16"/>
          <w:szCs w:val="16"/>
        </w:rPr>
        <w:t>установленноыу</w:t>
      </w:r>
      <w:proofErr w:type="spellEnd"/>
      <w:r w:rsidRPr="008E46A9">
        <w:rPr>
          <w:rFonts w:ascii="Times New Roman" w:hAnsi="Times New Roman" w:cs="Times New Roman"/>
          <w:color w:val="000000" w:themeColor="text1"/>
          <w:sz w:val="16"/>
          <w:szCs w:val="16"/>
        </w:rPr>
        <w:t xml:space="preserve"> "коммунистическому подходу</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Ораторы следовали одни за другим. Речи кончились. Я сделал Краткое резюме и пригласил всех, желающих войти в партию, записаться у секретаря собрания, у столика которого образовался хвост" (18691).</w:t>
      </w:r>
    </w:p>
    <w:p w14:paraId="51A23FD8" w14:textId="77777777" w:rsidR="002C28EF" w:rsidRPr="008E46A9" w:rsidRDefault="002C28EF" w:rsidP="00A30927">
      <w:pPr>
        <w:spacing w:after="0" w:line="240" w:lineRule="auto"/>
        <w:jc w:val="both"/>
        <w:rPr>
          <w:rFonts w:ascii="Times New Roman" w:hAnsi="Times New Roman" w:cs="Times New Roman"/>
          <w:color w:val="000000" w:themeColor="text1"/>
          <w:sz w:val="16"/>
          <w:szCs w:val="16"/>
        </w:rPr>
      </w:pPr>
    </w:p>
    <w:p w14:paraId="587830D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5F572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9F6CE4" w14:textId="77777777" w:rsidR="00212101" w:rsidRPr="008E46A9" w:rsidRDefault="0021210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октября 1919 воздушная служба армии США начинает трансконтинентальную воздушную гонку. К тому времени, когда лейтенант </w:t>
      </w:r>
      <w:proofErr w:type="spellStart"/>
      <w:r w:rsidRPr="008E46A9">
        <w:rPr>
          <w:rFonts w:ascii="Times New Roman" w:hAnsi="Times New Roman" w:cs="Times New Roman"/>
          <w:color w:val="000000" w:themeColor="text1"/>
          <w:sz w:val="16"/>
          <w:szCs w:val="16"/>
        </w:rPr>
        <w:t>Белвин</w:t>
      </w:r>
      <w:proofErr w:type="spellEnd"/>
      <w:r w:rsidRPr="008E46A9">
        <w:rPr>
          <w:rFonts w:ascii="Times New Roman" w:hAnsi="Times New Roman" w:cs="Times New Roman"/>
          <w:color w:val="000000" w:themeColor="text1"/>
          <w:sz w:val="16"/>
          <w:szCs w:val="16"/>
        </w:rPr>
        <w:t xml:space="preserve"> Мейнард выиграл ее 31 октября, семь летчиков погибли в этой попытке (20347).</w:t>
      </w:r>
    </w:p>
    <w:p w14:paraId="38212219" w14:textId="77777777" w:rsidR="00212101" w:rsidRPr="008E46A9" w:rsidRDefault="00212101" w:rsidP="00A30927">
      <w:pPr>
        <w:spacing w:after="0" w:line="240" w:lineRule="auto"/>
        <w:jc w:val="both"/>
        <w:rPr>
          <w:rFonts w:ascii="Times New Roman" w:hAnsi="Times New Roman" w:cs="Times New Roman"/>
          <w:color w:val="000000" w:themeColor="text1"/>
          <w:sz w:val="16"/>
          <w:szCs w:val="16"/>
        </w:rPr>
      </w:pPr>
    </w:p>
    <w:p w14:paraId="042D07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октября 1919 ЛАТВИЯ. Части </w:t>
      </w:r>
      <w:proofErr w:type="spellStart"/>
      <w:r w:rsidRPr="008E46A9">
        <w:rPr>
          <w:rFonts w:ascii="Times New Roman" w:hAnsi="Times New Roman" w:cs="Times New Roman"/>
          <w:color w:val="000000" w:themeColor="text1"/>
          <w:sz w:val="16"/>
          <w:szCs w:val="16"/>
        </w:rPr>
        <w:t>Западн.А</w:t>
      </w:r>
      <w:proofErr w:type="spellEnd"/>
      <w:r w:rsidRPr="008E46A9">
        <w:rPr>
          <w:rFonts w:ascii="Times New Roman" w:hAnsi="Times New Roman" w:cs="Times New Roman"/>
          <w:color w:val="000000" w:themeColor="text1"/>
          <w:sz w:val="16"/>
          <w:szCs w:val="16"/>
        </w:rPr>
        <w:t xml:space="preserve">(рус-герм) </w:t>
      </w:r>
      <w:proofErr w:type="spellStart"/>
      <w:proofErr w:type="gramStart"/>
      <w:r w:rsidRPr="008E46A9">
        <w:rPr>
          <w:rFonts w:ascii="Times New Roman" w:hAnsi="Times New Roman" w:cs="Times New Roman"/>
          <w:color w:val="000000" w:themeColor="text1"/>
          <w:sz w:val="16"/>
          <w:szCs w:val="16"/>
        </w:rPr>
        <w:t>ген.Бермонт</w:t>
      </w:r>
      <w:proofErr w:type="spellEnd"/>
      <w:proofErr w:type="gramEnd"/>
      <w:r w:rsidRPr="008E46A9">
        <w:rPr>
          <w:rFonts w:ascii="Times New Roman" w:hAnsi="Times New Roman" w:cs="Times New Roman"/>
          <w:color w:val="000000" w:themeColor="text1"/>
          <w:sz w:val="16"/>
          <w:szCs w:val="16"/>
        </w:rPr>
        <w:t>-Авалова начали военные действия против латвийских войск и перешли в наступление на Рижском направлении (7593).</w:t>
      </w:r>
    </w:p>
    <w:p w14:paraId="4E8666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10D619" w14:textId="77777777" w:rsidR="0085524D"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1F2434A" w14:textId="77777777" w:rsidR="0085524D" w:rsidRPr="008E46A9" w:rsidRDefault="008552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C2105F" w14:textId="77777777" w:rsidR="00EB7434" w:rsidRPr="00EB7434" w:rsidRDefault="00EB7434" w:rsidP="00EB7434">
      <w:pPr>
        <w:spacing w:after="0" w:line="240" w:lineRule="auto"/>
        <w:jc w:val="both"/>
        <w:rPr>
          <w:rFonts w:ascii="Times New Roman" w:hAnsi="Times New Roman" w:cs="Times New Roman"/>
          <w:color w:val="0070C0"/>
          <w:sz w:val="16"/>
          <w:szCs w:val="16"/>
        </w:rPr>
      </w:pPr>
      <w:r w:rsidRPr="00EB7434">
        <w:rPr>
          <w:rFonts w:ascii="Times New Roman" w:hAnsi="Times New Roman" w:cs="Times New Roman"/>
          <w:color w:val="0070C0"/>
          <w:sz w:val="16"/>
          <w:szCs w:val="16"/>
          <w:lang w:eastAsia="ru-RU" w:bidi="ru-RU"/>
        </w:rPr>
        <w:t xml:space="preserve">9 октября </w:t>
      </w:r>
      <w:r w:rsidRPr="00EB7434">
        <w:rPr>
          <w:rFonts w:ascii="Times New Roman" w:hAnsi="Times New Roman" w:cs="Times New Roman"/>
          <w:color w:val="0070C0"/>
          <w:sz w:val="16"/>
          <w:szCs w:val="16"/>
        </w:rPr>
        <w:t>1919 г</w:t>
      </w:r>
      <w:r w:rsidRPr="00EB7434">
        <w:rPr>
          <w:rFonts w:ascii="Times New Roman" w:hAnsi="Times New Roman" w:cs="Times New Roman"/>
          <w:color w:val="0070C0"/>
          <w:sz w:val="16"/>
          <w:szCs w:val="16"/>
          <w:lang w:eastAsia="ru-RU" w:bidi="ru-RU"/>
        </w:rPr>
        <w:t>.</w:t>
      </w:r>
      <w:r w:rsidRPr="00EB7434">
        <w:rPr>
          <w:rFonts w:ascii="Times New Roman" w:hAnsi="Times New Roman" w:cs="Times New Roman"/>
          <w:color w:val="0070C0"/>
          <w:sz w:val="16"/>
          <w:szCs w:val="16"/>
        </w:rPr>
        <w:t xml:space="preserve"> п</w:t>
      </w:r>
      <w:r w:rsidRPr="00EB7434">
        <w:rPr>
          <w:rFonts w:ascii="Times New Roman" w:hAnsi="Times New Roman" w:cs="Times New Roman"/>
          <w:color w:val="0070C0"/>
          <w:sz w:val="16"/>
          <w:szCs w:val="16"/>
          <w:lang w:eastAsia="ru-RU" w:bidi="ru-RU"/>
        </w:rPr>
        <w:t>риказом по Военно-возду</w:t>
      </w:r>
      <w:r w:rsidRPr="00EB7434">
        <w:rPr>
          <w:rFonts w:ascii="Times New Roman" w:hAnsi="Times New Roman" w:cs="Times New Roman"/>
          <w:color w:val="0070C0"/>
          <w:sz w:val="16"/>
          <w:szCs w:val="16"/>
        </w:rPr>
        <w:t>ш</w:t>
      </w:r>
      <w:r w:rsidRPr="00EB7434">
        <w:rPr>
          <w:rFonts w:ascii="Times New Roman" w:hAnsi="Times New Roman" w:cs="Times New Roman"/>
          <w:color w:val="0070C0"/>
          <w:sz w:val="16"/>
          <w:szCs w:val="16"/>
          <w:lang w:eastAsia="ru-RU" w:bidi="ru-RU"/>
        </w:rPr>
        <w:t xml:space="preserve">ному флоту </w:t>
      </w:r>
      <w:r w:rsidRPr="00EB7434">
        <w:rPr>
          <w:rFonts w:ascii="Times New Roman" w:hAnsi="Times New Roman" w:cs="Times New Roman"/>
          <w:color w:val="0070C0"/>
          <w:sz w:val="16"/>
          <w:szCs w:val="16"/>
        </w:rPr>
        <w:t>№</w:t>
      </w:r>
      <w:r w:rsidRPr="00EB7434">
        <w:rPr>
          <w:rFonts w:ascii="Times New Roman" w:hAnsi="Times New Roman" w:cs="Times New Roman"/>
          <w:color w:val="0070C0"/>
          <w:sz w:val="16"/>
          <w:szCs w:val="16"/>
          <w:lang w:eastAsia="ru-RU" w:bidi="ru-RU"/>
        </w:rPr>
        <w:t xml:space="preserve"> б введены </w:t>
      </w:r>
      <w:proofErr w:type="spellStart"/>
      <w:r w:rsidRPr="00EB7434">
        <w:rPr>
          <w:rFonts w:ascii="Times New Roman" w:hAnsi="Times New Roman" w:cs="Times New Roman"/>
          <w:color w:val="0070C0"/>
          <w:sz w:val="16"/>
          <w:szCs w:val="16"/>
          <w:lang w:eastAsia="ru-RU" w:bidi="ru-RU"/>
        </w:rPr>
        <w:t>оди</w:t>
      </w:r>
      <w:r w:rsidRPr="00EB7434">
        <w:rPr>
          <w:rFonts w:ascii="Times New Roman" w:hAnsi="Times New Roman" w:cs="Times New Roman"/>
          <w:color w:val="0070C0"/>
          <w:sz w:val="16"/>
          <w:szCs w:val="16"/>
        </w:rPr>
        <w:t>н</w:t>
      </w:r>
      <w:r w:rsidRPr="00EB7434">
        <w:rPr>
          <w:rFonts w:ascii="Times New Roman" w:hAnsi="Times New Roman" w:cs="Times New Roman"/>
          <w:color w:val="0070C0"/>
          <w:sz w:val="16"/>
          <w:szCs w:val="16"/>
          <w:lang w:eastAsia="ru-RU" w:bidi="ru-RU"/>
        </w:rPr>
        <w:t>аковие</w:t>
      </w:r>
      <w:proofErr w:type="spellEnd"/>
      <w:r w:rsidRPr="00EB7434">
        <w:rPr>
          <w:rFonts w:ascii="Times New Roman" w:hAnsi="Times New Roman" w:cs="Times New Roman"/>
          <w:color w:val="0070C0"/>
          <w:sz w:val="16"/>
          <w:szCs w:val="16"/>
          <w:lang w:eastAsia="ru-RU" w:bidi="ru-RU"/>
        </w:rPr>
        <w:t xml:space="preserve"> </w:t>
      </w:r>
      <w:proofErr w:type="spellStart"/>
      <w:r w:rsidRPr="00EB7434">
        <w:rPr>
          <w:rFonts w:ascii="Times New Roman" w:hAnsi="Times New Roman" w:cs="Times New Roman"/>
          <w:color w:val="0070C0"/>
          <w:sz w:val="16"/>
          <w:szCs w:val="16"/>
          <w:lang w:eastAsia="ru-RU" w:bidi="ru-RU"/>
        </w:rPr>
        <w:t>отличительнее</w:t>
      </w:r>
      <w:proofErr w:type="spellEnd"/>
      <w:r w:rsidRPr="00EB7434">
        <w:rPr>
          <w:rFonts w:ascii="Times New Roman" w:hAnsi="Times New Roman" w:cs="Times New Roman"/>
          <w:color w:val="0070C0"/>
          <w:sz w:val="16"/>
          <w:szCs w:val="16"/>
          <w:lang w:eastAsia="ru-RU" w:bidi="ru-RU"/>
        </w:rPr>
        <w:t xml:space="preserve"> знаки на самолетах - пятиконечная красная</w:t>
      </w:r>
      <w:r w:rsidRPr="00EB7434">
        <w:rPr>
          <w:rFonts w:ascii="Times New Roman" w:hAnsi="Times New Roman" w:cs="Times New Roman"/>
          <w:color w:val="0070C0"/>
          <w:sz w:val="16"/>
          <w:szCs w:val="16"/>
        </w:rPr>
        <w:t xml:space="preserve"> звезда на концах</w:t>
      </w:r>
      <w:r w:rsidRPr="00EB7434">
        <w:rPr>
          <w:rFonts w:ascii="Times New Roman" w:hAnsi="Times New Roman" w:cs="Times New Roman"/>
          <w:color w:val="0070C0"/>
          <w:sz w:val="16"/>
          <w:szCs w:val="16"/>
          <w:lang w:eastAsia="ru-RU" w:bidi="ru-RU"/>
        </w:rPr>
        <w:t xml:space="preserve"> крыльев сверху и снизу и на хвостово</w:t>
      </w:r>
      <w:r w:rsidRPr="00EB7434">
        <w:rPr>
          <w:rFonts w:ascii="Times New Roman" w:hAnsi="Times New Roman" w:cs="Times New Roman"/>
          <w:color w:val="0070C0"/>
          <w:sz w:val="16"/>
          <w:szCs w:val="16"/>
        </w:rPr>
        <w:t>м</w:t>
      </w:r>
      <w:r w:rsidRPr="00EB7434">
        <w:rPr>
          <w:rFonts w:ascii="Times New Roman" w:hAnsi="Times New Roman" w:cs="Times New Roman"/>
          <w:color w:val="0070C0"/>
          <w:sz w:val="16"/>
          <w:szCs w:val="16"/>
          <w:lang w:eastAsia="ru-RU" w:bidi="ru-RU"/>
        </w:rPr>
        <w:t xml:space="preserve"> </w:t>
      </w:r>
      <w:r w:rsidRPr="00EB7434">
        <w:rPr>
          <w:rFonts w:ascii="Times New Roman" w:hAnsi="Times New Roman" w:cs="Times New Roman"/>
          <w:color w:val="0070C0"/>
          <w:sz w:val="16"/>
          <w:szCs w:val="16"/>
        </w:rPr>
        <w:t>оп</w:t>
      </w:r>
      <w:r w:rsidRPr="00EB7434">
        <w:rPr>
          <w:rFonts w:ascii="Times New Roman" w:hAnsi="Times New Roman" w:cs="Times New Roman"/>
          <w:color w:val="0070C0"/>
          <w:sz w:val="16"/>
          <w:szCs w:val="16"/>
          <w:lang w:eastAsia="ru-RU" w:bidi="ru-RU"/>
        </w:rPr>
        <w:t>ерен</w:t>
      </w:r>
      <w:r w:rsidRPr="00EB7434">
        <w:rPr>
          <w:rFonts w:ascii="Times New Roman" w:hAnsi="Times New Roman" w:cs="Times New Roman"/>
          <w:color w:val="0070C0"/>
          <w:sz w:val="16"/>
          <w:szCs w:val="16"/>
        </w:rPr>
        <w:t>ии.</w:t>
      </w:r>
    </w:p>
    <w:p w14:paraId="5DFAC7C7" w14:textId="77777777" w:rsidR="00EB7434" w:rsidRPr="00EB7434" w:rsidRDefault="00EB7434" w:rsidP="00EB7434">
      <w:pPr>
        <w:spacing w:after="0" w:line="240" w:lineRule="auto"/>
        <w:jc w:val="both"/>
        <w:rPr>
          <w:rFonts w:ascii="Times New Roman" w:hAnsi="Times New Roman" w:cs="Times New Roman"/>
          <w:color w:val="0070C0"/>
          <w:sz w:val="16"/>
          <w:szCs w:val="16"/>
        </w:rPr>
      </w:pPr>
      <w:r w:rsidRPr="00EB7434">
        <w:rPr>
          <w:rFonts w:ascii="Times New Roman" w:hAnsi="Times New Roman" w:cs="Times New Roman"/>
          <w:color w:val="0070C0"/>
          <w:sz w:val="16"/>
          <w:szCs w:val="16"/>
        </w:rPr>
        <w:t>/ЦГАСА, ф</w:t>
      </w:r>
      <w:r w:rsidRPr="00EB7434">
        <w:rPr>
          <w:rFonts w:ascii="Times New Roman" w:hAnsi="Times New Roman" w:cs="Times New Roman"/>
          <w:color w:val="0070C0"/>
          <w:sz w:val="16"/>
          <w:szCs w:val="16"/>
          <w:lang w:eastAsia="ru-RU" w:bidi="ru-RU"/>
        </w:rPr>
        <w:t>.</w:t>
      </w:r>
      <w:r w:rsidRPr="00EB7434">
        <w:rPr>
          <w:rFonts w:ascii="Times New Roman" w:hAnsi="Times New Roman" w:cs="Times New Roman"/>
          <w:color w:val="0070C0"/>
          <w:sz w:val="16"/>
          <w:szCs w:val="16"/>
        </w:rPr>
        <w:t xml:space="preserve"> 30</w:t>
      </w:r>
      <w:r w:rsidRPr="00EB7434">
        <w:rPr>
          <w:rFonts w:ascii="Times New Roman" w:hAnsi="Times New Roman" w:cs="Times New Roman"/>
          <w:color w:val="0070C0"/>
          <w:sz w:val="16"/>
          <w:szCs w:val="16"/>
          <w:lang w:eastAsia="ru-RU" w:bidi="ru-RU"/>
        </w:rPr>
        <w:t>,</w:t>
      </w:r>
      <w:r w:rsidRPr="00EB7434">
        <w:rPr>
          <w:rFonts w:ascii="Times New Roman" w:hAnsi="Times New Roman" w:cs="Times New Roman"/>
          <w:color w:val="0070C0"/>
          <w:sz w:val="16"/>
          <w:szCs w:val="16"/>
        </w:rPr>
        <w:t xml:space="preserve"> оп. </w:t>
      </w:r>
      <w:r w:rsidRPr="00EB7434">
        <w:rPr>
          <w:rFonts w:ascii="Times New Roman" w:hAnsi="Times New Roman" w:cs="Times New Roman"/>
          <w:color w:val="0070C0"/>
          <w:sz w:val="16"/>
          <w:szCs w:val="16"/>
          <w:lang w:eastAsia="ru-RU" w:bidi="ru-RU"/>
        </w:rPr>
        <w:t>3</w:t>
      </w:r>
      <w:r w:rsidRPr="00EB7434">
        <w:rPr>
          <w:rFonts w:ascii="Times New Roman" w:hAnsi="Times New Roman" w:cs="Times New Roman"/>
          <w:color w:val="0070C0"/>
          <w:sz w:val="16"/>
          <w:szCs w:val="16"/>
        </w:rPr>
        <w:t>, д. 3</w:t>
      </w:r>
      <w:r w:rsidRPr="00EB7434">
        <w:rPr>
          <w:rFonts w:ascii="Times New Roman" w:hAnsi="Times New Roman" w:cs="Times New Roman"/>
          <w:color w:val="0070C0"/>
          <w:sz w:val="16"/>
          <w:szCs w:val="16"/>
          <w:lang w:eastAsia="ru-RU" w:bidi="ru-RU"/>
        </w:rPr>
        <w:t>,</w:t>
      </w:r>
      <w:r w:rsidRPr="00EB7434">
        <w:rPr>
          <w:rFonts w:ascii="Times New Roman" w:hAnsi="Times New Roman" w:cs="Times New Roman"/>
          <w:color w:val="0070C0"/>
          <w:sz w:val="16"/>
          <w:szCs w:val="16"/>
        </w:rPr>
        <w:t xml:space="preserve"> л. 4</w:t>
      </w:r>
      <w:r w:rsidRPr="00EB7434">
        <w:rPr>
          <w:rFonts w:ascii="Times New Roman" w:hAnsi="Times New Roman" w:cs="Times New Roman"/>
          <w:color w:val="0070C0"/>
          <w:sz w:val="16"/>
          <w:szCs w:val="16"/>
          <w:lang w:eastAsia="ru-RU" w:bidi="ru-RU"/>
        </w:rPr>
        <w:t>/</w:t>
      </w:r>
      <w:r w:rsidRPr="00EB7434">
        <w:rPr>
          <w:rFonts w:ascii="Times New Roman" w:hAnsi="Times New Roman" w:cs="Times New Roman"/>
          <w:color w:val="0070C0"/>
          <w:sz w:val="16"/>
          <w:szCs w:val="16"/>
        </w:rPr>
        <w:t xml:space="preserve"> (23370).</w:t>
      </w:r>
    </w:p>
    <w:p w14:paraId="78CF1121" w14:textId="77777777" w:rsidR="00EB7434" w:rsidRPr="00EB7434" w:rsidRDefault="00EB7434" w:rsidP="00EB7434">
      <w:pPr>
        <w:spacing w:after="0" w:line="240" w:lineRule="auto"/>
        <w:jc w:val="both"/>
        <w:rPr>
          <w:rFonts w:ascii="Times New Roman" w:hAnsi="Times New Roman" w:cs="Times New Roman"/>
          <w:color w:val="0070C0"/>
          <w:sz w:val="16"/>
          <w:szCs w:val="16"/>
        </w:rPr>
      </w:pPr>
    </w:p>
    <w:p w14:paraId="060C4F4B" w14:textId="77777777" w:rsidR="0085524D" w:rsidRPr="008E46A9" w:rsidRDefault="0085524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октября 1919 аэростат с бронепоездом прибыл на разъезд </w:t>
      </w:r>
      <w:proofErr w:type="spellStart"/>
      <w:r w:rsidRPr="008E46A9">
        <w:rPr>
          <w:rFonts w:ascii="Times New Roman" w:hAnsi="Times New Roman" w:cs="Times New Roman"/>
          <w:color w:val="000000" w:themeColor="text1"/>
          <w:sz w:val="16"/>
          <w:szCs w:val="16"/>
        </w:rPr>
        <w:t>Логовушка</w:t>
      </w:r>
      <w:proofErr w:type="spellEnd"/>
      <w:r w:rsidRPr="008E46A9">
        <w:rPr>
          <w:rFonts w:ascii="Times New Roman" w:hAnsi="Times New Roman" w:cs="Times New Roman"/>
          <w:color w:val="000000" w:themeColor="text1"/>
          <w:sz w:val="16"/>
          <w:szCs w:val="16"/>
        </w:rPr>
        <w:t>. Утром того же дня еще раз прилетел белогвардейский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и сбросил на бивак аэростата с высоты 1500 метров две бомбы, которые вновь упали вдали от цели.</w:t>
      </w:r>
    </w:p>
    <w:p w14:paraId="214AA8D2" w14:textId="77777777" w:rsidR="0085524D" w:rsidRPr="008E46A9" w:rsidRDefault="0085524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Видя бесполезность подобных действий, летчик штабс-капитан Муромцев и летнаб штабс-капитан </w:t>
      </w:r>
      <w:proofErr w:type="spellStart"/>
      <w:r w:rsidRPr="008E46A9">
        <w:rPr>
          <w:rFonts w:ascii="Times New Roman" w:hAnsi="Times New Roman" w:cs="Times New Roman"/>
          <w:color w:val="000000" w:themeColor="text1"/>
          <w:sz w:val="16"/>
          <w:szCs w:val="16"/>
        </w:rPr>
        <w:t>Вощилло</w:t>
      </w:r>
      <w:proofErr w:type="spellEnd"/>
      <w:r w:rsidRPr="008E46A9">
        <w:rPr>
          <w:rFonts w:ascii="Times New Roman" w:hAnsi="Times New Roman" w:cs="Times New Roman"/>
          <w:color w:val="000000" w:themeColor="text1"/>
          <w:sz w:val="16"/>
          <w:szCs w:val="16"/>
        </w:rPr>
        <w:t xml:space="preserve"> вызвались атаковать стоянку аэростата под покровом темноты на бреющем полете. В полночь с 9 на 10 октября при ясном свете луны их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с приглушенным мотором «подкрался» на высоте чуть больше 20 метров к стоянке </w:t>
      </w:r>
      <w:proofErr w:type="spellStart"/>
      <w:r w:rsidRPr="008E46A9">
        <w:rPr>
          <w:rFonts w:ascii="Times New Roman" w:hAnsi="Times New Roman" w:cs="Times New Roman"/>
          <w:color w:val="000000" w:themeColor="text1"/>
          <w:sz w:val="16"/>
          <w:szCs w:val="16"/>
        </w:rPr>
        <w:t>воздухоотряда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Вощилло</w:t>
      </w:r>
      <w:proofErr w:type="spellEnd"/>
      <w:r w:rsidRPr="008E46A9">
        <w:rPr>
          <w:rFonts w:ascii="Times New Roman" w:hAnsi="Times New Roman" w:cs="Times New Roman"/>
          <w:color w:val="000000" w:themeColor="text1"/>
          <w:sz w:val="16"/>
          <w:szCs w:val="16"/>
        </w:rPr>
        <w:t xml:space="preserve"> бросил первую зажигательную бомбу в хорошо заметную на фоне земли светло-желтую «тушу» аэростата. Взрыв раздался в 46 шагах от аэростата. В это время у аэростата происходила смена караула. Красноармейцы немедленно открыли огонь из пулеметов, Но Муромцев решил для надежности сделать еще пару заходов, чтобы дать возможность летнабу сбросить оставшиеся боеприпасы. Вторая, фугасная бомба взорвалась в 24 шагах от аэростата, а третья, зажигательная – не сработала. На третьем заходе ураганным огнем с земли </w:t>
      </w:r>
      <w:proofErr w:type="spellStart"/>
      <w:r w:rsidRPr="008E46A9">
        <w:rPr>
          <w:rFonts w:ascii="Times New Roman" w:hAnsi="Times New Roman" w:cs="Times New Roman"/>
          <w:color w:val="000000" w:themeColor="text1"/>
          <w:sz w:val="16"/>
          <w:szCs w:val="16"/>
        </w:rPr>
        <w:t>Вощилло</w:t>
      </w:r>
      <w:proofErr w:type="spellEnd"/>
      <w:r w:rsidRPr="008E46A9">
        <w:rPr>
          <w:rFonts w:ascii="Times New Roman" w:hAnsi="Times New Roman" w:cs="Times New Roman"/>
          <w:color w:val="000000" w:themeColor="text1"/>
          <w:sz w:val="16"/>
          <w:szCs w:val="16"/>
        </w:rPr>
        <w:t xml:space="preserve"> был тяжело ранен двумя пулями в лицо и в руку.</w:t>
      </w:r>
    </w:p>
    <w:p w14:paraId="483B3916" w14:textId="77777777" w:rsidR="0085524D" w:rsidRPr="008E46A9" w:rsidRDefault="0085524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Муромцев был убежден, что аэростат удалось уничтожить, о чем он и доложил по возвращении. Однако летчик ошибся: при осмотре баллона в нем обнаружили лишь несколько осколочных пробоин и порезов. На следующий день все дыры в оболочке были заклеены и аэростат, подкачанный водородом из газгольдера, вновь поднялся в небо.</w:t>
      </w:r>
    </w:p>
    <w:p w14:paraId="2309CEB2" w14:textId="77777777" w:rsidR="0085524D" w:rsidRPr="008E46A9" w:rsidRDefault="008552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Белым эта смелая, но неудачная атака обошлась недешево –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вернулся на аэродром с десятком прострелов и истекавшим кровью летнабом (17065).</w:t>
      </w:r>
    </w:p>
    <w:p w14:paraId="4A4B4400" w14:textId="77777777" w:rsidR="0085524D" w:rsidRPr="008E46A9" w:rsidRDefault="0085524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7C9CD3" w14:textId="77777777" w:rsidR="007E4282" w:rsidRPr="008E46A9" w:rsidRDefault="007E428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октября 1919 аэростат с бронепоездом прибыл на разъезд </w:t>
      </w:r>
      <w:proofErr w:type="spellStart"/>
      <w:r w:rsidRPr="008E46A9">
        <w:rPr>
          <w:rFonts w:ascii="Times New Roman" w:hAnsi="Times New Roman" w:cs="Times New Roman"/>
          <w:color w:val="000000" w:themeColor="text1"/>
          <w:sz w:val="16"/>
          <w:szCs w:val="16"/>
        </w:rPr>
        <w:t>Логовушка</w:t>
      </w:r>
      <w:proofErr w:type="spellEnd"/>
      <w:r w:rsidRPr="008E46A9">
        <w:rPr>
          <w:rFonts w:ascii="Times New Roman" w:hAnsi="Times New Roman" w:cs="Times New Roman"/>
          <w:color w:val="000000" w:themeColor="text1"/>
          <w:sz w:val="16"/>
          <w:szCs w:val="16"/>
        </w:rPr>
        <w:t>. Утром того же дня еще раз прилетел белогвардейский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и сбросил на бивак аэростата с высоты 1500 метров две бомбы, которые вновь упали вдали от цели.</w:t>
      </w:r>
    </w:p>
    <w:p w14:paraId="7B9928E9" w14:textId="77777777" w:rsidR="007E4282" w:rsidRPr="008E46A9" w:rsidRDefault="007E428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Видя бесполезность подобных действий, летчик штабс-капитан Муромцев и летнаб штабс-капитан </w:t>
      </w:r>
      <w:proofErr w:type="spellStart"/>
      <w:r w:rsidRPr="008E46A9">
        <w:rPr>
          <w:rFonts w:ascii="Times New Roman" w:hAnsi="Times New Roman" w:cs="Times New Roman"/>
          <w:color w:val="000000" w:themeColor="text1"/>
          <w:sz w:val="16"/>
          <w:szCs w:val="16"/>
        </w:rPr>
        <w:t>Вощилло</w:t>
      </w:r>
      <w:proofErr w:type="spellEnd"/>
      <w:r w:rsidRPr="008E46A9">
        <w:rPr>
          <w:rFonts w:ascii="Times New Roman" w:hAnsi="Times New Roman" w:cs="Times New Roman"/>
          <w:color w:val="000000" w:themeColor="text1"/>
          <w:sz w:val="16"/>
          <w:szCs w:val="16"/>
        </w:rPr>
        <w:t xml:space="preserve"> вызвались атаковать стоянку аэростата под покровом темноты на бреющем полете. В полночь с 9 на 10 октября при ясном свете луны их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с приглушенным мотором «подкрался» на высоте чуть больше 20 метров к стоянке </w:t>
      </w:r>
      <w:proofErr w:type="spellStart"/>
      <w:r w:rsidRPr="008E46A9">
        <w:rPr>
          <w:rFonts w:ascii="Times New Roman" w:hAnsi="Times New Roman" w:cs="Times New Roman"/>
          <w:color w:val="000000" w:themeColor="text1"/>
          <w:sz w:val="16"/>
          <w:szCs w:val="16"/>
        </w:rPr>
        <w:t>воздухоотряда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Вощилло</w:t>
      </w:r>
      <w:proofErr w:type="spellEnd"/>
      <w:r w:rsidRPr="008E46A9">
        <w:rPr>
          <w:rFonts w:ascii="Times New Roman" w:hAnsi="Times New Roman" w:cs="Times New Roman"/>
          <w:color w:val="000000" w:themeColor="text1"/>
          <w:sz w:val="16"/>
          <w:szCs w:val="16"/>
        </w:rPr>
        <w:t xml:space="preserve"> бросил первую зажигательную бомбу в хорошо заметную на фоне земли светло-желтую «тушу» аэростата. Взрыв раздался в 46 шагах от аэростата. В это время у аэростата происходила смена караула. Красноармейцы немедленно открыли огонь из пулеметов, Но Муромцев решил для надежности сделать еще пару заходов, чтобы дать возможность летнабу сбросить оставшиеся боеприпасы. Вторая, фугасная бомба взорвалась в 24 шагах от аэростата, а третья, зажигательная – не сработала. На третьем заходе ураганным огнем с земли </w:t>
      </w:r>
      <w:proofErr w:type="spellStart"/>
      <w:r w:rsidRPr="008E46A9">
        <w:rPr>
          <w:rFonts w:ascii="Times New Roman" w:hAnsi="Times New Roman" w:cs="Times New Roman"/>
          <w:color w:val="000000" w:themeColor="text1"/>
          <w:sz w:val="16"/>
          <w:szCs w:val="16"/>
        </w:rPr>
        <w:t>Вощилло</w:t>
      </w:r>
      <w:proofErr w:type="spellEnd"/>
      <w:r w:rsidRPr="008E46A9">
        <w:rPr>
          <w:rFonts w:ascii="Times New Roman" w:hAnsi="Times New Roman" w:cs="Times New Roman"/>
          <w:color w:val="000000" w:themeColor="text1"/>
          <w:sz w:val="16"/>
          <w:szCs w:val="16"/>
        </w:rPr>
        <w:t xml:space="preserve"> был тяжело ранен двумя пулями в лицо и в руку.</w:t>
      </w:r>
    </w:p>
    <w:p w14:paraId="3DC35FD1" w14:textId="77777777" w:rsidR="007E4282" w:rsidRPr="008E46A9" w:rsidRDefault="007E428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Муромцев был убежден, что аэростат удалось уничтожить, о чем он и доложил по возвращении. Однако летчик ошибся: при осмотре баллона в нем обнаружили лишь несколько осколочных пробоин и порезов. На следующий день все дыры в оболочке были заклеены и аэростат, подкачанный водородом из газгольдера, вновь поднялся в небо.</w:t>
      </w:r>
    </w:p>
    <w:p w14:paraId="0B3FA16E" w14:textId="77777777" w:rsidR="007E4282" w:rsidRPr="008E46A9" w:rsidRDefault="007E428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Белым эта смелая, но неудачная атака обошлась недешево –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вернулся на аэродром с десятком прострелов и истекавшим кровью летнабом (18560).</w:t>
      </w:r>
    </w:p>
    <w:p w14:paraId="2320BDE6" w14:textId="77777777" w:rsidR="007E4282" w:rsidRPr="008E46A9" w:rsidRDefault="007E4282" w:rsidP="00A30927">
      <w:pPr>
        <w:spacing w:after="0" w:line="240" w:lineRule="auto"/>
        <w:jc w:val="both"/>
        <w:rPr>
          <w:rFonts w:ascii="Times New Roman" w:hAnsi="Times New Roman" w:cs="Times New Roman"/>
          <w:color w:val="000000" w:themeColor="text1"/>
          <w:sz w:val="16"/>
          <w:szCs w:val="16"/>
        </w:rPr>
      </w:pPr>
    </w:p>
    <w:p w14:paraId="3A21D83A" w14:textId="77777777" w:rsidR="007E4282" w:rsidRPr="008E46A9" w:rsidRDefault="007E428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октября 1919 в Ялуторовск прибыл 10-й разведотряд РККВФ под командованием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Ю.А. Кузнецова. Правда, в нем было лишь четыре разнотипные машины, в том числе невесть как «затесавшийся» и давно устаревший «Ньюпор-10». Но и этого оказалось достаточно, чтобы «обозначить присутствие» и обеспечить разведку. А на большее в той ситуации никто и не рассчитывал (18560).</w:t>
      </w:r>
    </w:p>
    <w:p w14:paraId="3F710156" w14:textId="77777777" w:rsidR="007E4282" w:rsidRPr="008E46A9" w:rsidRDefault="007E4282" w:rsidP="00A30927">
      <w:pPr>
        <w:spacing w:after="0" w:line="240" w:lineRule="auto"/>
        <w:jc w:val="both"/>
        <w:rPr>
          <w:rFonts w:ascii="Times New Roman" w:hAnsi="Times New Roman" w:cs="Times New Roman"/>
          <w:color w:val="000000" w:themeColor="text1"/>
          <w:sz w:val="16"/>
          <w:szCs w:val="16"/>
        </w:rPr>
      </w:pPr>
    </w:p>
    <w:p w14:paraId="6D4D1908" w14:textId="77777777" w:rsidR="00265278" w:rsidRPr="008E46A9"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 октября 1919 у станции Вагай под Ялуторовском размещались 3-й и 14-й Сибирские авиаотряды, белых эфемерному «господству» пришел конец. В Ялуторовск прибыл 10-й разведотряд РККВФ под командованием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Ю.А. Кузнецова. Правда, в нем было лишь четыре разнотипные машины, в том числе невесть как «затесавшийся» и давно устаревший «Ньюпор-10». Но и этого оказалось достаточно, чтобы «обозначить присутствие» и обеспечить разведку. А на большее в той ситуации никто и не рассчитывал.</w:t>
      </w:r>
    </w:p>
    <w:p w14:paraId="41C62B1D" w14:textId="77777777" w:rsidR="00265278" w:rsidRPr="008E46A9"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Тем не менее красные и белые аэропланы неоднократно встречались в воздухе, иногда даже обмениваясь пулеметными очередями. Первая такая стычка произошла 11 октября, когда Кузнецов вылетел на лучшем в отряде истребителе «Ньюпор-23» для перехвата белогвардейского разведчика, кружившего над Ялуторовском (17065).</w:t>
      </w:r>
    </w:p>
    <w:p w14:paraId="6A70BDE4" w14:textId="77777777" w:rsidR="00265278" w:rsidRPr="008E46A9" w:rsidRDefault="0026527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31C32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A1945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92DDC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октября 1919 вышло Постановление Совета обороны “О повышении производительности тру</w:t>
      </w:r>
      <w:r w:rsidRPr="008E46A9">
        <w:rPr>
          <w:rFonts w:ascii="Times New Roman" w:hAnsi="Times New Roman" w:cs="Times New Roman"/>
          <w:color w:val="000000" w:themeColor="text1"/>
          <w:sz w:val="16"/>
          <w:szCs w:val="16"/>
        </w:rPr>
        <w:softHyphen/>
        <w:t>да на оборонных предприятиях”. (Декреты Советской власти. Т. 6. М., 1973. С. 460,461.) (10711,616).</w:t>
      </w:r>
    </w:p>
    <w:p w14:paraId="0B52392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66CF80"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октября 1919 Совет Рабочей и </w:t>
      </w:r>
      <w:proofErr w:type="spellStart"/>
      <w:r w:rsidRPr="008E46A9">
        <w:rPr>
          <w:rFonts w:ascii="Times New Roman" w:hAnsi="Times New Roman" w:cs="Times New Roman"/>
          <w:color w:val="000000" w:themeColor="text1"/>
          <w:sz w:val="16"/>
          <w:szCs w:val="16"/>
        </w:rPr>
        <w:t>Креетьянской</w:t>
      </w:r>
      <w:proofErr w:type="spellEnd"/>
      <w:r w:rsidRPr="008E46A9">
        <w:rPr>
          <w:rFonts w:ascii="Times New Roman" w:hAnsi="Times New Roman" w:cs="Times New Roman"/>
          <w:color w:val="000000" w:themeColor="text1"/>
          <w:sz w:val="16"/>
          <w:szCs w:val="16"/>
        </w:rPr>
        <w:t xml:space="preserve"> Обороны принял </w:t>
      </w:r>
      <w:proofErr w:type="spellStart"/>
      <w:r w:rsidRPr="008E46A9">
        <w:rPr>
          <w:rFonts w:ascii="Times New Roman" w:hAnsi="Times New Roman" w:cs="Times New Roman"/>
          <w:color w:val="000000" w:themeColor="text1"/>
          <w:sz w:val="16"/>
          <w:szCs w:val="16"/>
        </w:rPr>
        <w:t>рёщение</w:t>
      </w:r>
      <w:proofErr w:type="spellEnd"/>
      <w:r w:rsidRPr="008E46A9">
        <w:rPr>
          <w:rFonts w:ascii="Times New Roman" w:hAnsi="Times New Roman" w:cs="Times New Roman"/>
          <w:color w:val="000000" w:themeColor="text1"/>
          <w:sz w:val="16"/>
          <w:szCs w:val="16"/>
        </w:rPr>
        <w:t xml:space="preserve"> о повышении производительности труда на заводах, работающих на оборону.</w:t>
      </w:r>
    </w:p>
    <w:p w14:paraId="3F334EE5"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Всем рабочим завода был установлен красноармейский паек.</w:t>
      </w:r>
    </w:p>
    <w:p w14:paraId="2E668886"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октября В.И. Ленин предлагает ВСНХ направить на Ковровский пулеметный завод государственную комиссию под руководством председателя ВСНХ для ознакомления с составлением производства и принятия мер по увеличению выпуска оружия.</w:t>
      </w:r>
    </w:p>
    <w:p w14:paraId="2E9054A6"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Комиссия Совета военной промышленности и Центрального правления артиллерийских заводов, посетившая завод 30 ноября - 1 декабря, установила, что «работа по установке производства пулеметов... поставлена блестяще, «впечатление о пулемете Федорова самое лучшее».</w:t>
      </w:r>
    </w:p>
    <w:p w14:paraId="720C2138"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началу 1920 года интерес к производству легкого автоматического оружия повышается, на развитие завода обратится все больше внимания.</w:t>
      </w:r>
    </w:p>
    <w:p w14:paraId="56635508"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того, как один из экземпляров автомата Федорова был доставлен в Реввоенсовет республики, и главком С.С. Каменев, ознакомившись с ним, нашел его как с практической, так и с технической стороны «крайне полезным», принимается решение об изготовлении 300 автоматов в кратчайший срок (12221).</w:t>
      </w:r>
    </w:p>
    <w:p w14:paraId="3BC1FF21"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p>
    <w:p w14:paraId="1C656C0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9EF31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49C7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октября 1919 ЭСТОНИЯ. Нарва. Приказ </w:t>
      </w:r>
      <w:proofErr w:type="spellStart"/>
      <w:proofErr w:type="gramStart"/>
      <w:r w:rsidRPr="008E46A9">
        <w:rPr>
          <w:rFonts w:ascii="Times New Roman" w:hAnsi="Times New Roman" w:cs="Times New Roman"/>
          <w:color w:val="000000" w:themeColor="text1"/>
          <w:sz w:val="16"/>
          <w:szCs w:val="16"/>
        </w:rPr>
        <w:t>ген.Н.Юденича</w:t>
      </w:r>
      <w:proofErr w:type="spellEnd"/>
      <w:proofErr w:type="gramEnd"/>
      <w:r w:rsidRPr="008E46A9">
        <w:rPr>
          <w:rFonts w:ascii="Times New Roman" w:hAnsi="Times New Roman" w:cs="Times New Roman"/>
          <w:color w:val="000000" w:themeColor="text1"/>
          <w:sz w:val="16"/>
          <w:szCs w:val="16"/>
        </w:rPr>
        <w:t xml:space="preserve"> об объявлении </w:t>
      </w:r>
      <w:proofErr w:type="spellStart"/>
      <w:r w:rsidRPr="008E46A9">
        <w:rPr>
          <w:rFonts w:ascii="Times New Roman" w:hAnsi="Times New Roman" w:cs="Times New Roman"/>
          <w:color w:val="000000" w:themeColor="text1"/>
          <w:sz w:val="16"/>
          <w:szCs w:val="16"/>
        </w:rPr>
        <w:t>ком.Западной</w:t>
      </w:r>
      <w:proofErr w:type="spellEnd"/>
      <w:r w:rsidRPr="008E46A9">
        <w:rPr>
          <w:rFonts w:ascii="Times New Roman" w:hAnsi="Times New Roman" w:cs="Times New Roman"/>
          <w:color w:val="000000" w:themeColor="text1"/>
          <w:sz w:val="16"/>
          <w:szCs w:val="16"/>
        </w:rPr>
        <w:t xml:space="preserve"> Армией </w:t>
      </w:r>
      <w:proofErr w:type="spellStart"/>
      <w:r w:rsidRPr="008E46A9">
        <w:rPr>
          <w:rFonts w:ascii="Times New Roman" w:hAnsi="Times New Roman" w:cs="Times New Roman"/>
          <w:color w:val="000000" w:themeColor="text1"/>
          <w:sz w:val="16"/>
          <w:szCs w:val="16"/>
        </w:rPr>
        <w:t>ген.Бермонт</w:t>
      </w:r>
      <w:proofErr w:type="spellEnd"/>
      <w:r w:rsidRPr="008E46A9">
        <w:rPr>
          <w:rFonts w:ascii="Times New Roman" w:hAnsi="Times New Roman" w:cs="Times New Roman"/>
          <w:color w:val="000000" w:themeColor="text1"/>
          <w:sz w:val="16"/>
          <w:szCs w:val="16"/>
        </w:rPr>
        <w:t>-Авалова изменником (7593).</w:t>
      </w:r>
    </w:p>
    <w:p w14:paraId="71726E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BF5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октября 1919 началась наступательная операция КА против Деникина (2443,396).</w:t>
      </w:r>
    </w:p>
    <w:p w14:paraId="55F793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F114FA"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октября 1919 большевики, пользуясь тем, что основные силы деникинской армии были сосредоточены на Московском направлении, предприняли очередную попытку отбить Царицын. Конный корпус Думенко прорвал фронт на стыке Донской и Кавказской армий и устремился к городу. Корабли Волжско-Каспийской флотилии вновь подошли к Царицыну и подвергли его артиллерийскому обстрелу. Для защиты от аэропланов краснофлотцы установили на некоторых судах зенитные орудия.</w:t>
      </w:r>
    </w:p>
    <w:p w14:paraId="5CBE866C"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И снова, как и месяц назад, важную роль в отражении этого комбинированного наступления сыграли авиаторы Кубанского отряда и 47-го дивизиона. Истребители звена «В» вылетели на штурмовку кавалерии, а бомбардировщики атаковали боевые корабли. 10 октября «</w:t>
      </w:r>
      <w:proofErr w:type="spellStart"/>
      <w:r w:rsidRPr="008E46A9">
        <w:rPr>
          <w:rFonts w:ascii="Times New Roman" w:hAnsi="Times New Roman" w:cs="Times New Roman"/>
          <w:color w:val="000000" w:themeColor="text1"/>
          <w:sz w:val="16"/>
          <w:szCs w:val="16"/>
        </w:rPr>
        <w:t>Кэмелы</w:t>
      </w:r>
      <w:proofErr w:type="spellEnd"/>
      <w:r w:rsidRPr="008E46A9">
        <w:rPr>
          <w:rFonts w:ascii="Times New Roman" w:hAnsi="Times New Roman" w:cs="Times New Roman"/>
          <w:color w:val="000000" w:themeColor="text1"/>
          <w:sz w:val="16"/>
          <w:szCs w:val="16"/>
        </w:rPr>
        <w:t xml:space="preserve">» летчиков </w:t>
      </w:r>
      <w:proofErr w:type="spellStart"/>
      <w:r w:rsidRPr="008E46A9">
        <w:rPr>
          <w:rFonts w:ascii="Times New Roman" w:hAnsi="Times New Roman" w:cs="Times New Roman"/>
          <w:color w:val="000000" w:themeColor="text1"/>
          <w:sz w:val="16"/>
          <w:szCs w:val="16"/>
        </w:rPr>
        <w:t>Кинкэйда</w:t>
      </w:r>
      <w:proofErr w:type="spellEnd"/>
      <w:r w:rsidRPr="008E46A9">
        <w:rPr>
          <w:rFonts w:ascii="Times New Roman" w:hAnsi="Times New Roman" w:cs="Times New Roman"/>
          <w:color w:val="000000" w:themeColor="text1"/>
          <w:sz w:val="16"/>
          <w:szCs w:val="16"/>
        </w:rPr>
        <w:t xml:space="preserve">, Бернс-Томсона, </w:t>
      </w:r>
      <w:proofErr w:type="spellStart"/>
      <w:r w:rsidRPr="008E46A9">
        <w:rPr>
          <w:rFonts w:ascii="Times New Roman" w:hAnsi="Times New Roman" w:cs="Times New Roman"/>
          <w:color w:val="000000" w:themeColor="text1"/>
          <w:sz w:val="16"/>
          <w:szCs w:val="16"/>
        </w:rPr>
        <w:t>Атена</w:t>
      </w:r>
      <w:proofErr w:type="spellEnd"/>
      <w:r w:rsidRPr="008E46A9">
        <w:rPr>
          <w:rFonts w:ascii="Times New Roman" w:hAnsi="Times New Roman" w:cs="Times New Roman"/>
          <w:color w:val="000000" w:themeColor="text1"/>
          <w:sz w:val="16"/>
          <w:szCs w:val="16"/>
        </w:rPr>
        <w:t xml:space="preserve"> и Дэйли внезапно обрушились на красных конников. Первый удар был нанесен с пикирования осколочными бомбами. Затем, снизившись до высоты нескольких метров, истребители начали косить противника пулеметным огнем. Английские историки пишут, что в результате этой атаки красная кавалерия была рассеяна по степи и фактически уничтожена. Разумеется, на деле четверке истребителей такое вряд ли под силу. Однако не вызывает сомнения, что английские летчики значительно облегчили работу белой коннице генерала </w:t>
      </w:r>
      <w:proofErr w:type="spellStart"/>
      <w:r w:rsidRPr="008E46A9">
        <w:rPr>
          <w:rFonts w:ascii="Times New Roman" w:hAnsi="Times New Roman" w:cs="Times New Roman"/>
          <w:color w:val="000000" w:themeColor="text1"/>
          <w:sz w:val="16"/>
          <w:szCs w:val="16"/>
        </w:rPr>
        <w:t>Улагая</w:t>
      </w:r>
      <w:proofErr w:type="spellEnd"/>
      <w:r w:rsidRPr="008E46A9">
        <w:rPr>
          <w:rFonts w:ascii="Times New Roman" w:hAnsi="Times New Roman" w:cs="Times New Roman"/>
          <w:color w:val="000000" w:themeColor="text1"/>
          <w:sz w:val="16"/>
          <w:szCs w:val="16"/>
        </w:rPr>
        <w:t xml:space="preserve">, которая атаковала уже деморализованного и понесшего большие потери противника. Кубанские казаки </w:t>
      </w:r>
      <w:proofErr w:type="spellStart"/>
      <w:r w:rsidRPr="008E46A9">
        <w:rPr>
          <w:rFonts w:ascii="Times New Roman" w:hAnsi="Times New Roman" w:cs="Times New Roman"/>
          <w:color w:val="000000" w:themeColor="text1"/>
          <w:sz w:val="16"/>
          <w:szCs w:val="16"/>
        </w:rPr>
        <w:t>Улагая</w:t>
      </w:r>
      <w:proofErr w:type="spellEnd"/>
      <w:r w:rsidRPr="008E46A9">
        <w:rPr>
          <w:rFonts w:ascii="Times New Roman" w:hAnsi="Times New Roman" w:cs="Times New Roman"/>
          <w:color w:val="000000" w:themeColor="text1"/>
          <w:sz w:val="16"/>
          <w:szCs w:val="16"/>
        </w:rPr>
        <w:t xml:space="preserve"> наголову разгромили корпус </w:t>
      </w:r>
      <w:proofErr w:type="gramStart"/>
      <w:r w:rsidRPr="008E46A9">
        <w:rPr>
          <w:rFonts w:ascii="Times New Roman" w:hAnsi="Times New Roman" w:cs="Times New Roman"/>
          <w:color w:val="000000" w:themeColor="text1"/>
          <w:sz w:val="16"/>
          <w:szCs w:val="16"/>
        </w:rPr>
        <w:t>Думенко</w:t>
      </w:r>
      <w:proofErr w:type="gramEnd"/>
      <w:r w:rsidRPr="008E46A9">
        <w:rPr>
          <w:rFonts w:ascii="Times New Roman" w:hAnsi="Times New Roman" w:cs="Times New Roman"/>
          <w:color w:val="000000" w:themeColor="text1"/>
          <w:sz w:val="16"/>
          <w:szCs w:val="16"/>
        </w:rPr>
        <w:t xml:space="preserve"> и фамилия этого красного командира надолго исчезла из фронтовых сводок.</w:t>
      </w:r>
    </w:p>
    <w:p w14:paraId="1437C1A4"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Тем временем звенья «В» и «С» трижды вылетали на бомбардировку судов Волжско-Каспийской флотилии. Сбросив бомбы с высоты 300 метров, летчики, несмотря на плотный зенитный огонь, снижались почти до уровня пароходных труб, расстреливая из пулеметов матросов и орудийную прислугу. Дощатые палубы и надстройки волжских пароходов, переоборудованных красными в канонерки, прошивались очередями навылет. Среди команд множилось число убитых и раненых. Корабельные зенитные расчеты били не точно. Из всех английских самолетов получил повреждения лишь «Де </w:t>
      </w:r>
      <w:proofErr w:type="spellStart"/>
      <w:r w:rsidRPr="008E46A9">
        <w:rPr>
          <w:rFonts w:ascii="Times New Roman" w:hAnsi="Times New Roman" w:cs="Times New Roman"/>
          <w:color w:val="000000" w:themeColor="text1"/>
          <w:sz w:val="16"/>
          <w:szCs w:val="16"/>
        </w:rPr>
        <w:t>Хэвилленд</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кэптена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Эндерсона</w:t>
      </w:r>
      <w:proofErr w:type="spellEnd"/>
      <w:r w:rsidRPr="008E46A9">
        <w:rPr>
          <w:rFonts w:ascii="Times New Roman" w:hAnsi="Times New Roman" w:cs="Times New Roman"/>
          <w:color w:val="000000" w:themeColor="text1"/>
          <w:sz w:val="16"/>
          <w:szCs w:val="16"/>
        </w:rPr>
        <w:t>. Летчик был ранен, но сумел вернуться на аэродром.</w:t>
      </w:r>
    </w:p>
    <w:p w14:paraId="3A0C7357"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Впоследствии белогвардейцы объявили, что в результате налетов четыре большевистских корабля были потоплены. Сами англичане оценили свои успехи более скромно, заявив, что несколько судов «полностью разрушено». Неясно, правда, затонули они или нет. Наконец, по советским архивным данным, бомбы попали в канонерскую лодку «Красное знамя», госпитальное судно «Илья Муромец» и штабной корабль «Межень», где находился командующий флотилией Раскольников. Многие другие суда были повреждены осколками и пулеметным огнем. Все они остались на плаву, но в целом флотилия понесла столь серьезный урон, что ей пришлось прекратить обстрел города и отойти к Камышину (17065).</w:t>
      </w:r>
    </w:p>
    <w:p w14:paraId="0AB1A461" w14:textId="77777777" w:rsidR="00617878" w:rsidRPr="008E46A9" w:rsidRDefault="006178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FBD38F" w14:textId="77777777" w:rsidR="00391EC5" w:rsidRPr="008E46A9" w:rsidRDefault="00391EC5" w:rsidP="00A30927">
      <w:pPr>
        <w:pStyle w:val="ae"/>
        <w:spacing w:before="0" w:after="0"/>
        <w:jc w:val="both"/>
        <w:rPr>
          <w:color w:val="000000" w:themeColor="text1"/>
          <w:sz w:val="16"/>
          <w:szCs w:val="16"/>
        </w:rPr>
      </w:pPr>
      <w:r w:rsidRPr="008E46A9">
        <w:rPr>
          <w:color w:val="000000" w:themeColor="text1"/>
          <w:sz w:val="16"/>
          <w:szCs w:val="16"/>
        </w:rPr>
        <w:t>10 октября 1919 большевики, пользуясь тем, что основные силы деникинской армии были сосредоточены на Московском направлении, предприняли очередную попытку отбить Царицын. Конный корпус Думенко прорвал фронт на стыке Донской и Кавказской армий и устремился к городу. Корабли Волжско-Каспийской флотилии вновь подошли к Царицыну и подвергли его артиллерийскому обстрелу. Для защиты от аэропланов краснофлотцы установили на некоторых судах зенитные орудия.</w:t>
      </w:r>
    </w:p>
    <w:p w14:paraId="66F0093C" w14:textId="77777777" w:rsidR="00391EC5" w:rsidRPr="008E46A9" w:rsidRDefault="00391EC5" w:rsidP="00A30927">
      <w:pPr>
        <w:pStyle w:val="ae"/>
        <w:spacing w:before="0" w:after="0"/>
        <w:jc w:val="both"/>
        <w:rPr>
          <w:color w:val="000000" w:themeColor="text1"/>
          <w:sz w:val="16"/>
          <w:szCs w:val="16"/>
        </w:rPr>
      </w:pPr>
      <w:r w:rsidRPr="008E46A9">
        <w:rPr>
          <w:color w:val="000000" w:themeColor="text1"/>
          <w:sz w:val="16"/>
          <w:szCs w:val="16"/>
        </w:rPr>
        <w:t>И снова, как и месяц назад, важную роль в отражении этого комбинированного наступления сыграли авиаторы Кубанского отряда и 47-го дивизиона. Истребители звена «В» вылетели на штурмовку кавалерии, а бомбардировщики атаковали боевые корабли. 10 октября «</w:t>
      </w:r>
      <w:proofErr w:type="spellStart"/>
      <w:r w:rsidRPr="008E46A9">
        <w:rPr>
          <w:color w:val="000000" w:themeColor="text1"/>
          <w:sz w:val="16"/>
          <w:szCs w:val="16"/>
        </w:rPr>
        <w:t>Кэмелы</w:t>
      </w:r>
      <w:proofErr w:type="spellEnd"/>
      <w:r w:rsidRPr="008E46A9">
        <w:rPr>
          <w:color w:val="000000" w:themeColor="text1"/>
          <w:sz w:val="16"/>
          <w:szCs w:val="16"/>
        </w:rPr>
        <w:t xml:space="preserve">» летчиков </w:t>
      </w:r>
      <w:proofErr w:type="spellStart"/>
      <w:r w:rsidRPr="008E46A9">
        <w:rPr>
          <w:color w:val="000000" w:themeColor="text1"/>
          <w:sz w:val="16"/>
          <w:szCs w:val="16"/>
        </w:rPr>
        <w:t>Кинкэйда</w:t>
      </w:r>
      <w:proofErr w:type="spellEnd"/>
      <w:r w:rsidRPr="008E46A9">
        <w:rPr>
          <w:color w:val="000000" w:themeColor="text1"/>
          <w:sz w:val="16"/>
          <w:szCs w:val="16"/>
        </w:rPr>
        <w:t xml:space="preserve">, Бернс-Томсона, </w:t>
      </w:r>
      <w:proofErr w:type="spellStart"/>
      <w:r w:rsidRPr="008E46A9">
        <w:rPr>
          <w:color w:val="000000" w:themeColor="text1"/>
          <w:sz w:val="16"/>
          <w:szCs w:val="16"/>
        </w:rPr>
        <w:t>Атена</w:t>
      </w:r>
      <w:proofErr w:type="spellEnd"/>
      <w:r w:rsidRPr="008E46A9">
        <w:rPr>
          <w:color w:val="000000" w:themeColor="text1"/>
          <w:sz w:val="16"/>
          <w:szCs w:val="16"/>
        </w:rPr>
        <w:t xml:space="preserve"> и Дэйли внезапно обрушились на красных конников. Первый удар был нанесен с пикирования осколочными бомбами. Затем, снизившись до высоты нескольких метров, истребители начали косить противника пулеметным огнем. Английские историки пишут, что в результате этой атаки красная кавалерия была рассеяна по степи и фактически уничтожена. Разумеется, на деле четверке истребителей такое вряд ли под силу. Однако не вызывает сомнения, что английские летчики значительно облегчили работу белой коннице генерала </w:t>
      </w:r>
      <w:proofErr w:type="spellStart"/>
      <w:r w:rsidRPr="008E46A9">
        <w:rPr>
          <w:color w:val="000000" w:themeColor="text1"/>
          <w:sz w:val="16"/>
          <w:szCs w:val="16"/>
        </w:rPr>
        <w:t>Улагая</w:t>
      </w:r>
      <w:proofErr w:type="spellEnd"/>
      <w:r w:rsidRPr="008E46A9">
        <w:rPr>
          <w:color w:val="000000" w:themeColor="text1"/>
          <w:sz w:val="16"/>
          <w:szCs w:val="16"/>
        </w:rPr>
        <w:t xml:space="preserve">, которая атаковала уже деморализованного и понесшего большие потери противника. Кубанские казаки </w:t>
      </w:r>
      <w:proofErr w:type="spellStart"/>
      <w:r w:rsidRPr="008E46A9">
        <w:rPr>
          <w:color w:val="000000" w:themeColor="text1"/>
          <w:sz w:val="16"/>
          <w:szCs w:val="16"/>
        </w:rPr>
        <w:t>Улагая</w:t>
      </w:r>
      <w:proofErr w:type="spellEnd"/>
      <w:r w:rsidRPr="008E46A9">
        <w:rPr>
          <w:color w:val="000000" w:themeColor="text1"/>
          <w:sz w:val="16"/>
          <w:szCs w:val="16"/>
        </w:rPr>
        <w:t xml:space="preserve"> наголову разгромили корпус </w:t>
      </w:r>
      <w:proofErr w:type="gramStart"/>
      <w:r w:rsidRPr="008E46A9">
        <w:rPr>
          <w:color w:val="000000" w:themeColor="text1"/>
          <w:sz w:val="16"/>
          <w:szCs w:val="16"/>
        </w:rPr>
        <w:t>Думенко</w:t>
      </w:r>
      <w:proofErr w:type="gramEnd"/>
      <w:r w:rsidRPr="008E46A9">
        <w:rPr>
          <w:color w:val="000000" w:themeColor="text1"/>
          <w:sz w:val="16"/>
          <w:szCs w:val="16"/>
        </w:rPr>
        <w:t xml:space="preserve"> и фамилия этого красного командира надолго исчезла из фронтовых сводок.</w:t>
      </w:r>
    </w:p>
    <w:p w14:paraId="219F3F68" w14:textId="77777777" w:rsidR="00391EC5" w:rsidRPr="008E46A9" w:rsidRDefault="00391EC5" w:rsidP="00A30927">
      <w:pPr>
        <w:pStyle w:val="ae"/>
        <w:spacing w:before="0" w:after="0"/>
        <w:jc w:val="both"/>
        <w:rPr>
          <w:color w:val="000000" w:themeColor="text1"/>
          <w:sz w:val="16"/>
          <w:szCs w:val="16"/>
        </w:rPr>
      </w:pPr>
      <w:r w:rsidRPr="008E46A9">
        <w:rPr>
          <w:color w:val="000000" w:themeColor="text1"/>
          <w:sz w:val="16"/>
          <w:szCs w:val="16"/>
        </w:rPr>
        <w:t xml:space="preserve">Тем временем звенья «В» и «С» трижды вылетали на бомбардировку судов Волжско-Каспийской флотилии. Сбросив бомбы с высоты 300 метров, летчики, несмотря на плотный зенитный огонь, снижались почти до уровня пароходных труб, расстреливая из пулеметов матросов и орудийную прислугу. Дощатые палубы и надстройки волжских пароходов, переоборудованных красными в канонерки, прошивались очередями навылет. Среди команд множилось число убитых и раненых. Корабельные зенитные расчеты били не точно. Из всех английских самолетов получил повреждения лишь «Де </w:t>
      </w:r>
      <w:proofErr w:type="spellStart"/>
      <w:r w:rsidRPr="008E46A9">
        <w:rPr>
          <w:color w:val="000000" w:themeColor="text1"/>
          <w:sz w:val="16"/>
          <w:szCs w:val="16"/>
        </w:rPr>
        <w:t>Хэвилленд</w:t>
      </w:r>
      <w:proofErr w:type="spellEnd"/>
      <w:r w:rsidRPr="008E46A9">
        <w:rPr>
          <w:color w:val="000000" w:themeColor="text1"/>
          <w:sz w:val="16"/>
          <w:szCs w:val="16"/>
        </w:rPr>
        <w:t xml:space="preserve">» </w:t>
      </w:r>
      <w:proofErr w:type="spellStart"/>
      <w:r w:rsidRPr="008E46A9">
        <w:rPr>
          <w:color w:val="000000" w:themeColor="text1"/>
          <w:sz w:val="16"/>
          <w:szCs w:val="16"/>
        </w:rPr>
        <w:t>кэптена</w:t>
      </w:r>
      <w:proofErr w:type="spellEnd"/>
      <w:r w:rsidRPr="008E46A9">
        <w:rPr>
          <w:color w:val="000000" w:themeColor="text1"/>
          <w:sz w:val="16"/>
          <w:szCs w:val="16"/>
        </w:rPr>
        <w:t xml:space="preserve"> </w:t>
      </w:r>
      <w:proofErr w:type="spellStart"/>
      <w:r w:rsidRPr="008E46A9">
        <w:rPr>
          <w:color w:val="000000" w:themeColor="text1"/>
          <w:sz w:val="16"/>
          <w:szCs w:val="16"/>
        </w:rPr>
        <w:t>Эндерсона</w:t>
      </w:r>
      <w:proofErr w:type="spellEnd"/>
      <w:r w:rsidRPr="008E46A9">
        <w:rPr>
          <w:color w:val="000000" w:themeColor="text1"/>
          <w:sz w:val="16"/>
          <w:szCs w:val="16"/>
        </w:rPr>
        <w:t>. Летчик был ранен, но сумел вернуться на аэродром.</w:t>
      </w:r>
    </w:p>
    <w:p w14:paraId="75502EE0" w14:textId="77777777" w:rsidR="00391EC5" w:rsidRPr="008E46A9" w:rsidRDefault="00391EC5" w:rsidP="00A30927">
      <w:pPr>
        <w:pStyle w:val="ae"/>
        <w:spacing w:before="0" w:after="0"/>
        <w:jc w:val="both"/>
        <w:rPr>
          <w:color w:val="000000" w:themeColor="text1"/>
          <w:sz w:val="16"/>
          <w:szCs w:val="16"/>
        </w:rPr>
      </w:pPr>
      <w:r w:rsidRPr="008E46A9">
        <w:rPr>
          <w:color w:val="000000" w:themeColor="text1"/>
          <w:sz w:val="16"/>
          <w:szCs w:val="16"/>
        </w:rPr>
        <w:t xml:space="preserve">Впоследствии белогвардейцы объявили, что в результате налетов четыре большевистских корабля были потоплены. Сами англичане оценили свои успехи более скромно, заявив, что несколько судов «полностью разрушено». Неясно, правда, затонули они или </w:t>
      </w:r>
      <w:proofErr w:type="gramStart"/>
      <w:r w:rsidRPr="008E46A9">
        <w:rPr>
          <w:color w:val="000000" w:themeColor="text1"/>
          <w:sz w:val="16"/>
          <w:szCs w:val="16"/>
        </w:rPr>
        <w:t>нет[</w:t>
      </w:r>
      <w:proofErr w:type="gramEnd"/>
      <w:r w:rsidRPr="008E46A9">
        <w:rPr>
          <w:color w:val="000000" w:themeColor="text1"/>
          <w:sz w:val="16"/>
          <w:szCs w:val="16"/>
        </w:rPr>
        <w:t>20]. Наконец, по советским архивным данным, бомбы попали в канонерскую лодку «Красное знамя», госпитальное судно «Илья Муромец» и штабной корабль «Межень», где находился командующий флотилией Раскольников. Многие другие суда были повреждены осколками и пулеметным огнем. Все они остались на плаву, но в целом флотилия понесла столь серьезный урон, что ей пришлось прекратить обстрел города и отойти к Камышину.</w:t>
      </w:r>
    </w:p>
    <w:p w14:paraId="20234D20" w14:textId="77777777" w:rsidR="00391EC5" w:rsidRPr="008E46A9" w:rsidRDefault="00391EC5" w:rsidP="00A30927">
      <w:pPr>
        <w:pStyle w:val="ae"/>
        <w:spacing w:before="0" w:after="0"/>
        <w:jc w:val="both"/>
        <w:rPr>
          <w:color w:val="000000" w:themeColor="text1"/>
          <w:sz w:val="16"/>
          <w:szCs w:val="16"/>
        </w:rPr>
      </w:pPr>
      <w:r w:rsidRPr="008E46A9">
        <w:rPr>
          <w:color w:val="000000" w:themeColor="text1"/>
          <w:sz w:val="16"/>
          <w:szCs w:val="16"/>
        </w:rPr>
        <w:t xml:space="preserve">Так закончился второй поход Волжско-Каспийской флотилии на Царицын. Летчик </w:t>
      </w:r>
      <w:proofErr w:type="spellStart"/>
      <w:r w:rsidRPr="008E46A9">
        <w:rPr>
          <w:color w:val="000000" w:themeColor="text1"/>
          <w:sz w:val="16"/>
          <w:szCs w:val="16"/>
        </w:rPr>
        <w:t>Фрогли</w:t>
      </w:r>
      <w:proofErr w:type="spellEnd"/>
      <w:r w:rsidRPr="008E46A9">
        <w:rPr>
          <w:color w:val="000000" w:themeColor="text1"/>
          <w:sz w:val="16"/>
          <w:szCs w:val="16"/>
        </w:rPr>
        <w:t xml:space="preserve"> и летнаб </w:t>
      </w:r>
      <w:proofErr w:type="spellStart"/>
      <w:r w:rsidRPr="008E46A9">
        <w:rPr>
          <w:color w:val="000000" w:themeColor="text1"/>
          <w:sz w:val="16"/>
          <w:szCs w:val="16"/>
        </w:rPr>
        <w:t>Эддисон</w:t>
      </w:r>
      <w:proofErr w:type="spellEnd"/>
      <w:r w:rsidRPr="008E46A9">
        <w:rPr>
          <w:color w:val="000000" w:themeColor="text1"/>
          <w:sz w:val="16"/>
          <w:szCs w:val="16"/>
        </w:rPr>
        <w:t>, которым удалось добиться прямых попаданий в советские суда, получили от британского командования «Кресты за доблесть в авиации» (</w:t>
      </w:r>
      <w:proofErr w:type="spellStart"/>
      <w:r w:rsidRPr="008E46A9">
        <w:rPr>
          <w:color w:val="000000" w:themeColor="text1"/>
          <w:sz w:val="16"/>
          <w:szCs w:val="16"/>
        </w:rPr>
        <w:t>Distinguished</w:t>
      </w:r>
      <w:proofErr w:type="spellEnd"/>
      <w:r w:rsidRPr="008E46A9">
        <w:rPr>
          <w:color w:val="000000" w:themeColor="text1"/>
          <w:sz w:val="16"/>
          <w:szCs w:val="16"/>
        </w:rPr>
        <w:t xml:space="preserve"> </w:t>
      </w:r>
      <w:proofErr w:type="spellStart"/>
      <w:r w:rsidRPr="008E46A9">
        <w:rPr>
          <w:color w:val="000000" w:themeColor="text1"/>
          <w:sz w:val="16"/>
          <w:szCs w:val="16"/>
        </w:rPr>
        <w:t>Flying</w:t>
      </w:r>
      <w:proofErr w:type="spellEnd"/>
      <w:r w:rsidRPr="008E46A9">
        <w:rPr>
          <w:color w:val="000000" w:themeColor="text1"/>
          <w:sz w:val="16"/>
          <w:szCs w:val="16"/>
        </w:rPr>
        <w:t xml:space="preserve"> </w:t>
      </w:r>
      <w:proofErr w:type="spellStart"/>
      <w:r w:rsidRPr="008E46A9">
        <w:rPr>
          <w:color w:val="000000" w:themeColor="text1"/>
          <w:sz w:val="16"/>
          <w:szCs w:val="16"/>
        </w:rPr>
        <w:t>Crosses</w:t>
      </w:r>
      <w:proofErr w:type="spellEnd"/>
      <w:r w:rsidRPr="008E46A9">
        <w:rPr>
          <w:color w:val="000000" w:themeColor="text1"/>
          <w:sz w:val="16"/>
          <w:szCs w:val="16"/>
        </w:rPr>
        <w:t>) (18569).</w:t>
      </w:r>
    </w:p>
    <w:p w14:paraId="055280F2" w14:textId="77777777" w:rsidR="00391EC5" w:rsidRPr="008E46A9" w:rsidRDefault="00391EC5" w:rsidP="00A30927">
      <w:pPr>
        <w:spacing w:after="0" w:line="240" w:lineRule="auto"/>
        <w:jc w:val="both"/>
        <w:rPr>
          <w:rFonts w:ascii="Times New Roman" w:hAnsi="Times New Roman" w:cs="Times New Roman"/>
          <w:color w:val="000000" w:themeColor="text1"/>
          <w:sz w:val="16"/>
          <w:szCs w:val="16"/>
        </w:rPr>
      </w:pPr>
    </w:p>
    <w:p w14:paraId="49297F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октября 1919 был Доклад Э. М. </w:t>
      </w:r>
      <w:proofErr w:type="spellStart"/>
      <w:r w:rsidRPr="008E46A9">
        <w:rPr>
          <w:rFonts w:ascii="Times New Roman" w:hAnsi="Times New Roman" w:cs="Times New Roman"/>
          <w:color w:val="000000" w:themeColor="text1"/>
          <w:sz w:val="16"/>
          <w:szCs w:val="16"/>
        </w:rPr>
        <w:t>Склянского</w:t>
      </w:r>
      <w:proofErr w:type="spellEnd"/>
      <w:r w:rsidRPr="008E46A9">
        <w:rPr>
          <w:rFonts w:ascii="Times New Roman" w:hAnsi="Times New Roman" w:cs="Times New Roman"/>
          <w:color w:val="000000" w:themeColor="text1"/>
          <w:sz w:val="16"/>
          <w:szCs w:val="16"/>
        </w:rPr>
        <w:t xml:space="preserve">, А. М. </w:t>
      </w:r>
      <w:proofErr w:type="spellStart"/>
      <w:r w:rsidRPr="008E46A9">
        <w:rPr>
          <w:rFonts w:ascii="Times New Roman" w:hAnsi="Times New Roman" w:cs="Times New Roman"/>
          <w:color w:val="000000" w:themeColor="text1"/>
          <w:sz w:val="16"/>
          <w:szCs w:val="16"/>
        </w:rPr>
        <w:t>Любовича</w:t>
      </w:r>
      <w:proofErr w:type="spellEnd"/>
      <w:r w:rsidRPr="008E46A9">
        <w:rPr>
          <w:rFonts w:ascii="Times New Roman" w:hAnsi="Times New Roman" w:cs="Times New Roman"/>
          <w:color w:val="000000" w:themeColor="text1"/>
          <w:sz w:val="16"/>
          <w:szCs w:val="16"/>
        </w:rPr>
        <w:t xml:space="preserve"> Совету рабочей и крестьянской обороны о состоянии полевой связи (11072).</w:t>
      </w:r>
    </w:p>
    <w:p w14:paraId="581ADA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38DC0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355E17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B714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октября 1919 Верховный совет Антанты официально объявил экономическую блокаду России (2443,396).</w:t>
      </w:r>
    </w:p>
    <w:p w14:paraId="0B8875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FDC28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октября 1919 Антанта и США объявили экономическую блокаду Советской России (4962).</w:t>
      </w:r>
    </w:p>
    <w:p w14:paraId="7E1D08C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AE7135C" w14:textId="77777777" w:rsidR="00423DE2" w:rsidRPr="008E46A9" w:rsidRDefault="00423DE2" w:rsidP="00A30927">
      <w:pPr>
        <w:pStyle w:val="ae"/>
        <w:spacing w:before="0" w:after="0"/>
        <w:jc w:val="both"/>
        <w:rPr>
          <w:bCs/>
          <w:color w:val="000000" w:themeColor="text1"/>
          <w:sz w:val="16"/>
          <w:szCs w:val="16"/>
        </w:rPr>
      </w:pPr>
      <w:r w:rsidRPr="008E46A9">
        <w:rPr>
          <w:bCs/>
          <w:color w:val="000000" w:themeColor="text1"/>
          <w:sz w:val="16"/>
          <w:szCs w:val="16"/>
        </w:rPr>
        <w:t xml:space="preserve">10 октября 1919 г. военный летчик </w:t>
      </w:r>
      <w:proofErr w:type="spellStart"/>
      <w:r w:rsidRPr="008E46A9">
        <w:rPr>
          <w:bCs/>
          <w:color w:val="000000" w:themeColor="text1"/>
          <w:sz w:val="16"/>
          <w:szCs w:val="16"/>
        </w:rPr>
        <w:t>Арватов</w:t>
      </w:r>
      <w:proofErr w:type="spellEnd"/>
      <w:r w:rsidRPr="008E46A9">
        <w:rPr>
          <w:bCs/>
          <w:color w:val="000000" w:themeColor="text1"/>
          <w:sz w:val="16"/>
          <w:szCs w:val="16"/>
        </w:rPr>
        <w:t xml:space="preserve"> и летчик-наблюдатель Алексеев вылетели из Каменец-Подольского в Бухарест с дипломатической почтой. В румынскую столицу они прибыли вполне благополучно, совершив по дороге одну посадку в Текучи для дозаправки топливом. А вот обратный рейс проходил драматично. Задание было очень срочным и, несмотря на плохую погоду, они решили 15 октября лететь. Пилоту пришлось вести свою машину в 10-15 метрах над землей, почти вслепую между поднимающимися вдоль всего маршрута горами. Однажды прямо по курсу из тумана возникла колокольня деревенской церкви, и лишь «высокое мастерство летчика спасло от катастрофы». Вскоре мотор «Бенц» стал давать перебои, а затем вообще остановился. И все же </w:t>
      </w:r>
      <w:proofErr w:type="spellStart"/>
      <w:r w:rsidRPr="008E46A9">
        <w:rPr>
          <w:bCs/>
          <w:color w:val="000000" w:themeColor="text1"/>
          <w:sz w:val="16"/>
          <w:szCs w:val="16"/>
        </w:rPr>
        <w:t>Арватову</w:t>
      </w:r>
      <w:proofErr w:type="spellEnd"/>
      <w:r w:rsidRPr="008E46A9">
        <w:rPr>
          <w:bCs/>
          <w:color w:val="000000" w:themeColor="text1"/>
          <w:sz w:val="16"/>
          <w:szCs w:val="16"/>
        </w:rPr>
        <w:t xml:space="preserve"> удалось посадить аэроплан на маленькую неприспособленную площадку где-то в районе Хотина на румынской территории. Встреча с землей была жесткой. Экипаж не пострадал, но у самолета были повреждены костыль и фюзеляж. Местные власти задержали авиаторов, и в Каменец они попали лишь через месяц. Судьба поврежденной машины осталась неизвестной (17048).</w:t>
      </w:r>
    </w:p>
    <w:p w14:paraId="4DDE9281" w14:textId="77777777" w:rsidR="00423DE2" w:rsidRPr="008E46A9" w:rsidRDefault="00423DE2" w:rsidP="00A30927">
      <w:pPr>
        <w:spacing w:after="0" w:line="240" w:lineRule="auto"/>
        <w:jc w:val="both"/>
        <w:rPr>
          <w:rFonts w:ascii="Times New Roman" w:hAnsi="Times New Roman" w:cs="Times New Roman"/>
          <w:bCs/>
          <w:color w:val="000000" w:themeColor="text1"/>
          <w:sz w:val="16"/>
          <w:szCs w:val="16"/>
        </w:rPr>
      </w:pPr>
    </w:p>
    <w:p w14:paraId="6EA72FC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EE112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AA4435" w14:textId="77777777" w:rsidR="00212101" w:rsidRPr="008E46A9" w:rsidRDefault="0021210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октября 1919 Южный фронт перешёл в контр</w:t>
      </w:r>
      <w:r w:rsidRPr="008E46A9">
        <w:rPr>
          <w:rFonts w:ascii="Times New Roman" w:hAnsi="Times New Roman" w:cs="Times New Roman"/>
          <w:color w:val="000000" w:themeColor="text1"/>
          <w:sz w:val="16"/>
          <w:szCs w:val="16"/>
        </w:rPr>
        <w:softHyphen/>
        <w:t xml:space="preserve">наступление и </w:t>
      </w:r>
      <w:proofErr w:type="gramStart"/>
      <w:r w:rsidRPr="008E46A9">
        <w:rPr>
          <w:rFonts w:ascii="Times New Roman" w:hAnsi="Times New Roman" w:cs="Times New Roman"/>
          <w:color w:val="000000" w:themeColor="text1"/>
          <w:sz w:val="16"/>
          <w:szCs w:val="16"/>
        </w:rPr>
        <w:t>в ходе Орловско-Курской</w:t>
      </w:r>
      <w:proofErr w:type="gramEnd"/>
      <w:r w:rsidRPr="008E46A9">
        <w:rPr>
          <w:rFonts w:ascii="Times New Roman" w:hAnsi="Times New Roman" w:cs="Times New Roman"/>
          <w:color w:val="000000" w:themeColor="text1"/>
          <w:sz w:val="16"/>
          <w:szCs w:val="16"/>
        </w:rPr>
        <w:t xml:space="preserve"> и Во- </w:t>
      </w:r>
      <w:proofErr w:type="spellStart"/>
      <w:r w:rsidRPr="008E46A9">
        <w:rPr>
          <w:rFonts w:ascii="Times New Roman" w:hAnsi="Times New Roman" w:cs="Times New Roman"/>
          <w:color w:val="000000" w:themeColor="text1"/>
          <w:sz w:val="16"/>
          <w:szCs w:val="16"/>
        </w:rPr>
        <w:t>ронежско-Касторненской</w:t>
      </w:r>
      <w:proofErr w:type="spellEnd"/>
      <w:r w:rsidRPr="008E46A9">
        <w:rPr>
          <w:rFonts w:ascii="Times New Roman" w:hAnsi="Times New Roman" w:cs="Times New Roman"/>
          <w:color w:val="000000" w:themeColor="text1"/>
          <w:sz w:val="16"/>
          <w:szCs w:val="16"/>
        </w:rPr>
        <w:t xml:space="preserve"> операций освободил Орёл, Воронеж, Касторное и Курск. 19 ноября г. началось наступление Южного и Юго-За</w:t>
      </w:r>
      <w:r w:rsidRPr="008E46A9">
        <w:rPr>
          <w:rFonts w:ascii="Times New Roman" w:hAnsi="Times New Roman" w:cs="Times New Roman"/>
          <w:color w:val="000000" w:themeColor="text1"/>
          <w:sz w:val="16"/>
          <w:szCs w:val="16"/>
        </w:rPr>
        <w:softHyphen/>
        <w:t>падного фронтов. В конце года был освобождён Донбасс, 16 декабря Киев, 3 января 1920 г. — Ца</w:t>
      </w:r>
      <w:r w:rsidRPr="008E46A9">
        <w:rPr>
          <w:rFonts w:ascii="Times New Roman" w:hAnsi="Times New Roman" w:cs="Times New Roman"/>
          <w:color w:val="000000" w:themeColor="text1"/>
          <w:sz w:val="16"/>
          <w:szCs w:val="16"/>
        </w:rPr>
        <w:softHyphen/>
        <w:t>рицын, 4 января — Мариуполь, 7 января — Но</w:t>
      </w:r>
      <w:r w:rsidRPr="008E46A9">
        <w:rPr>
          <w:rFonts w:ascii="Times New Roman" w:hAnsi="Times New Roman" w:cs="Times New Roman"/>
          <w:color w:val="000000" w:themeColor="text1"/>
          <w:sz w:val="16"/>
          <w:szCs w:val="16"/>
        </w:rPr>
        <w:softHyphen/>
        <w:t xml:space="preserve">вочеркасск, 10 января — </w:t>
      </w:r>
      <w:proofErr w:type="spellStart"/>
      <w:r w:rsidRPr="008E46A9">
        <w:rPr>
          <w:rFonts w:ascii="Times New Roman" w:hAnsi="Times New Roman" w:cs="Times New Roman"/>
          <w:color w:val="000000" w:themeColor="text1"/>
          <w:sz w:val="16"/>
          <w:szCs w:val="16"/>
        </w:rPr>
        <w:t>Ростов</w:t>
      </w:r>
      <w:proofErr w:type="spellEnd"/>
      <w:r w:rsidRPr="008E46A9">
        <w:rPr>
          <w:rFonts w:ascii="Times New Roman" w:hAnsi="Times New Roman" w:cs="Times New Roman"/>
          <w:color w:val="000000" w:themeColor="text1"/>
          <w:sz w:val="16"/>
          <w:szCs w:val="16"/>
        </w:rPr>
        <w:t>. К концу марта г. были очищены от врага Правобережная Украина, Одесса и Новороссийск. Потерпела по</w:t>
      </w:r>
      <w:r w:rsidRPr="008E46A9">
        <w:rPr>
          <w:rFonts w:ascii="Times New Roman" w:hAnsi="Times New Roman" w:cs="Times New Roman"/>
          <w:color w:val="000000" w:themeColor="text1"/>
          <w:sz w:val="16"/>
          <w:szCs w:val="16"/>
        </w:rPr>
        <w:softHyphen/>
        <w:t>ражение контрреволюция на Севере, и Красная Армия вступила в Архангельск и Мурманск (20120).</w:t>
      </w:r>
    </w:p>
    <w:p w14:paraId="3707A8C1" w14:textId="77777777" w:rsidR="00212101" w:rsidRPr="008E46A9" w:rsidRDefault="00212101" w:rsidP="00A30927">
      <w:pPr>
        <w:spacing w:after="0" w:line="240" w:lineRule="auto"/>
        <w:jc w:val="both"/>
        <w:rPr>
          <w:rFonts w:ascii="Times New Roman" w:hAnsi="Times New Roman" w:cs="Times New Roman"/>
          <w:color w:val="000000" w:themeColor="text1"/>
          <w:sz w:val="16"/>
          <w:szCs w:val="16"/>
        </w:rPr>
      </w:pPr>
    </w:p>
    <w:p w14:paraId="3B8DBD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октября 1919 на референдуме в Люксембурге жители проголосовали за монархию и экономический союз с Францией (3481).</w:t>
      </w:r>
    </w:p>
    <w:p w14:paraId="47A38E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AC52A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5EAD9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956D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октября 1919 Протоколы заседаний Политбюро ЦК РКП-ВКП(б). Без номера. Слушали: об организации военного снабжения. Постановили:</w:t>
      </w:r>
    </w:p>
    <w:p w14:paraId="1A44413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 создать при </w:t>
      </w:r>
      <w:proofErr w:type="spellStart"/>
      <w:r w:rsidRPr="008E46A9">
        <w:rPr>
          <w:rFonts w:ascii="Times New Roman" w:hAnsi="Times New Roman" w:cs="Times New Roman"/>
          <w:color w:val="000000" w:themeColor="text1"/>
          <w:sz w:val="16"/>
          <w:szCs w:val="16"/>
        </w:rPr>
        <w:t>Чусо</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снаб</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арме</w:t>
      </w:r>
      <w:proofErr w:type="spellEnd"/>
      <w:r w:rsidRPr="008E46A9">
        <w:rPr>
          <w:rFonts w:ascii="Times New Roman" w:hAnsi="Times New Roman" w:cs="Times New Roman"/>
          <w:color w:val="000000" w:themeColor="text1"/>
          <w:sz w:val="16"/>
          <w:szCs w:val="16"/>
        </w:rPr>
        <w:t xml:space="preserve"> коллегию на правах коллегии партийного комитета. В состав ее ввести, кроме </w:t>
      </w:r>
      <w:proofErr w:type="spellStart"/>
      <w:r w:rsidRPr="008E46A9">
        <w:rPr>
          <w:rFonts w:ascii="Times New Roman" w:hAnsi="Times New Roman" w:cs="Times New Roman"/>
          <w:color w:val="000000" w:themeColor="text1"/>
          <w:sz w:val="16"/>
          <w:szCs w:val="16"/>
        </w:rPr>
        <w:t>Чусо</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снаб</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арма</w:t>
      </w:r>
      <w:proofErr w:type="spellEnd"/>
      <w:r w:rsidRPr="008E46A9">
        <w:rPr>
          <w:rFonts w:ascii="Times New Roman" w:hAnsi="Times New Roman" w:cs="Times New Roman"/>
          <w:color w:val="000000" w:themeColor="text1"/>
          <w:sz w:val="16"/>
          <w:szCs w:val="16"/>
        </w:rPr>
        <w:t xml:space="preserve"> Рыкова, т. Троцкого, Богданова, </w:t>
      </w:r>
      <w:proofErr w:type="spellStart"/>
      <w:r w:rsidRPr="008E46A9">
        <w:rPr>
          <w:rFonts w:ascii="Times New Roman" w:hAnsi="Times New Roman" w:cs="Times New Roman"/>
          <w:color w:val="000000" w:themeColor="text1"/>
          <w:sz w:val="16"/>
          <w:szCs w:val="16"/>
        </w:rPr>
        <w:t>Межлаука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Колегаева</w:t>
      </w:r>
      <w:proofErr w:type="spellEnd"/>
      <w:r w:rsidRPr="008E46A9">
        <w:rPr>
          <w:rFonts w:ascii="Times New Roman" w:hAnsi="Times New Roman" w:cs="Times New Roman"/>
          <w:color w:val="000000" w:themeColor="text1"/>
          <w:sz w:val="16"/>
          <w:szCs w:val="16"/>
        </w:rPr>
        <w:t>;</w:t>
      </w:r>
    </w:p>
    <w:p w14:paraId="47873BD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 назначить комиссию из пяти лиц в составе председателя Каменева, заместителем его -т. Томского и членов - Милютина, </w:t>
      </w:r>
      <w:proofErr w:type="spellStart"/>
      <w:r w:rsidRPr="008E46A9">
        <w:rPr>
          <w:rFonts w:ascii="Times New Roman" w:hAnsi="Times New Roman" w:cs="Times New Roman"/>
          <w:color w:val="000000" w:themeColor="text1"/>
          <w:sz w:val="16"/>
          <w:szCs w:val="16"/>
        </w:rPr>
        <w:t>Склянского</w:t>
      </w:r>
      <w:proofErr w:type="spellEnd"/>
      <w:r w:rsidRPr="008E46A9">
        <w:rPr>
          <w:rFonts w:ascii="Times New Roman" w:hAnsi="Times New Roman" w:cs="Times New Roman"/>
          <w:color w:val="000000" w:themeColor="text1"/>
          <w:sz w:val="16"/>
          <w:szCs w:val="16"/>
        </w:rPr>
        <w:t xml:space="preserve"> и Красина для того, чтобы в недельный срок ознакомиться детально с работой </w:t>
      </w:r>
      <w:proofErr w:type="spellStart"/>
      <w:r w:rsidRPr="008E46A9">
        <w:rPr>
          <w:rFonts w:ascii="Times New Roman" w:hAnsi="Times New Roman" w:cs="Times New Roman"/>
          <w:color w:val="000000" w:themeColor="text1"/>
          <w:sz w:val="16"/>
          <w:szCs w:val="16"/>
        </w:rPr>
        <w:t>Центровоензага</w:t>
      </w:r>
      <w:proofErr w:type="spellEnd"/>
      <w:r w:rsidRPr="008E46A9">
        <w:rPr>
          <w:rFonts w:ascii="Times New Roman" w:hAnsi="Times New Roman" w:cs="Times New Roman"/>
          <w:color w:val="000000" w:themeColor="text1"/>
          <w:sz w:val="16"/>
          <w:szCs w:val="16"/>
        </w:rPr>
        <w:t>, выяснить, какие затруднения она встреча</w:t>
      </w:r>
      <w:r w:rsidRPr="008E46A9">
        <w:rPr>
          <w:rFonts w:ascii="Times New Roman" w:hAnsi="Times New Roman" w:cs="Times New Roman"/>
          <w:color w:val="000000" w:themeColor="text1"/>
          <w:sz w:val="16"/>
          <w:szCs w:val="16"/>
        </w:rPr>
        <w:softHyphen/>
        <w:t>ет в его работе, и представить проект улучшения условий его работы. (РГАСПИ. Ф. 17. Оп. 163. Д. 10. Л. 1.)</w:t>
      </w:r>
    </w:p>
    <w:p w14:paraId="2A0F84E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1920 г. (10711,623).</w:t>
      </w:r>
    </w:p>
    <w:p w14:paraId="306AEEB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55611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37A6B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6A88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C 11 октября по 18 ноября 1919 состоялась Орловско-Курская операция ЮФ (</w:t>
      </w:r>
      <w:proofErr w:type="spellStart"/>
      <w:r w:rsidRPr="008E46A9">
        <w:rPr>
          <w:rFonts w:ascii="Times New Roman" w:hAnsi="Times New Roman" w:cs="Times New Roman"/>
          <w:color w:val="000000" w:themeColor="text1"/>
          <w:sz w:val="16"/>
          <w:szCs w:val="16"/>
        </w:rPr>
        <w:t>А.И.Егоров</w:t>
      </w:r>
      <w:proofErr w:type="spellEnd"/>
      <w:r w:rsidRPr="008E46A9">
        <w:rPr>
          <w:rFonts w:ascii="Times New Roman" w:hAnsi="Times New Roman" w:cs="Times New Roman"/>
          <w:color w:val="000000" w:themeColor="text1"/>
          <w:sz w:val="16"/>
          <w:szCs w:val="16"/>
        </w:rPr>
        <w:t>) против Добровольческой армии Деникина (2438,477) и 20 октября освободили Орел (3398,356).</w:t>
      </w:r>
    </w:p>
    <w:p w14:paraId="440FE7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108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11 октября 1919 началось контрнаступление КА против Деникина (1348,221) и шло до 18 ноября 1919. Это было наступление ЮФ и включало 2 наступательные операции - Орловско-Курскую и </w:t>
      </w:r>
      <w:proofErr w:type="spellStart"/>
      <w:r w:rsidRPr="008E46A9">
        <w:rPr>
          <w:rFonts w:ascii="Times New Roman" w:hAnsi="Times New Roman" w:cs="Times New Roman"/>
          <w:color w:val="000000" w:themeColor="text1"/>
          <w:sz w:val="16"/>
          <w:szCs w:val="16"/>
        </w:rPr>
        <w:t>Воронежско-Касторненскую</w:t>
      </w:r>
      <w:proofErr w:type="spellEnd"/>
      <w:r w:rsidRPr="008E46A9">
        <w:rPr>
          <w:rFonts w:ascii="Times New Roman" w:hAnsi="Times New Roman" w:cs="Times New Roman"/>
          <w:color w:val="000000" w:themeColor="text1"/>
          <w:sz w:val="16"/>
          <w:szCs w:val="16"/>
        </w:rPr>
        <w:t xml:space="preserve"> (2438,322).</w:t>
      </w:r>
    </w:p>
    <w:p w14:paraId="5B3F3C2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F49FE8" w14:textId="77777777" w:rsidR="00265278" w:rsidRPr="008E46A9"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октября 1919 Кузнецов вылетел на лучшем в отряде истребителе «Ньюпор-23» для перехвата белогвардейского разведчика, кружившего над Ялуторовском.</w:t>
      </w:r>
    </w:p>
    <w:p w14:paraId="7AA75009" w14:textId="77777777" w:rsidR="00265278" w:rsidRPr="008E46A9"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Отчет Кузнецова об этом эпизоде достоин того, чтобы привести его целиком и в авторской орфографии: «Вылетел для преследования появившихся над Ялуторовском 2 неприятельских самолетов, имея с одним бой в районе села </w:t>
      </w:r>
      <w:proofErr w:type="spellStart"/>
      <w:r w:rsidRPr="008E46A9">
        <w:rPr>
          <w:rFonts w:ascii="Times New Roman" w:hAnsi="Times New Roman" w:cs="Times New Roman"/>
          <w:color w:val="000000" w:themeColor="text1"/>
          <w:sz w:val="16"/>
          <w:szCs w:val="16"/>
        </w:rPr>
        <w:t>Новозаимское</w:t>
      </w:r>
      <w:proofErr w:type="spellEnd"/>
      <w:r w:rsidRPr="008E46A9">
        <w:rPr>
          <w:rFonts w:ascii="Times New Roman" w:hAnsi="Times New Roman" w:cs="Times New Roman"/>
          <w:color w:val="000000" w:themeColor="text1"/>
          <w:sz w:val="16"/>
          <w:szCs w:val="16"/>
        </w:rPr>
        <w:t>, выпустив по нем 2 обоймы патрон, которые вступить в дальнейший бой и продолжить разведку уклонились».</w:t>
      </w:r>
    </w:p>
    <w:p w14:paraId="7FB6516B" w14:textId="77777777" w:rsidR="00265278" w:rsidRPr="008E46A9"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Здесь надо отметить две вещи. Во-первых, «неприятельский самолет» на самом деле был только один –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с экипажем, состоящим из пилота унтер-офицера Бочарова и летнаба подпоручика </w:t>
      </w:r>
      <w:proofErr w:type="spellStart"/>
      <w:r w:rsidRPr="008E46A9">
        <w:rPr>
          <w:rFonts w:ascii="Times New Roman" w:hAnsi="Times New Roman" w:cs="Times New Roman"/>
          <w:color w:val="000000" w:themeColor="text1"/>
          <w:sz w:val="16"/>
          <w:szCs w:val="16"/>
        </w:rPr>
        <w:t>Перебаскина</w:t>
      </w:r>
      <w:proofErr w:type="spellEnd"/>
      <w:r w:rsidRPr="008E46A9">
        <w:rPr>
          <w:rFonts w:ascii="Times New Roman" w:hAnsi="Times New Roman" w:cs="Times New Roman"/>
          <w:color w:val="000000" w:themeColor="text1"/>
          <w:sz w:val="16"/>
          <w:szCs w:val="16"/>
        </w:rPr>
        <w:t>. Во-вторых, непонятно, что Кузнецов подразумевал под «двумя обоймами патрон», ведь его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был вооружен синхронным пулеметом «Виккерс» с ленточным питанием (это подтверждает и доклад </w:t>
      </w:r>
      <w:proofErr w:type="spellStart"/>
      <w:r w:rsidRPr="008E46A9">
        <w:rPr>
          <w:rFonts w:ascii="Times New Roman" w:hAnsi="Times New Roman" w:cs="Times New Roman"/>
          <w:color w:val="000000" w:themeColor="text1"/>
          <w:sz w:val="16"/>
          <w:szCs w:val="16"/>
        </w:rPr>
        <w:t>Перебаскина</w:t>
      </w:r>
      <w:proofErr w:type="spellEnd"/>
      <w:r w:rsidRPr="008E46A9">
        <w:rPr>
          <w:rFonts w:ascii="Times New Roman" w:hAnsi="Times New Roman" w:cs="Times New Roman"/>
          <w:color w:val="000000" w:themeColor="text1"/>
          <w:sz w:val="16"/>
          <w:szCs w:val="16"/>
        </w:rPr>
        <w:t>), а заменить ленту в полете невозможно.</w:t>
      </w:r>
    </w:p>
    <w:p w14:paraId="105E624C" w14:textId="77777777" w:rsidR="00265278" w:rsidRPr="008E46A9"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Реальными итогами поединка (если здесь это слово уместно) стала одна пулевая пробоина в крыле колчаковского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xml:space="preserve">» </w:t>
      </w:r>
      <w:proofErr w:type="gramStart"/>
      <w:r w:rsidRPr="008E46A9">
        <w:rPr>
          <w:rFonts w:ascii="Times New Roman" w:hAnsi="Times New Roman" w:cs="Times New Roman"/>
          <w:color w:val="000000" w:themeColor="text1"/>
          <w:sz w:val="16"/>
          <w:szCs w:val="16"/>
        </w:rPr>
        <w:t>и...</w:t>
      </w:r>
      <w:proofErr w:type="gramEnd"/>
      <w:r w:rsidRPr="008E46A9">
        <w:rPr>
          <w:rFonts w:ascii="Times New Roman" w:hAnsi="Times New Roman" w:cs="Times New Roman"/>
          <w:color w:val="000000" w:themeColor="text1"/>
          <w:sz w:val="16"/>
          <w:szCs w:val="16"/>
        </w:rPr>
        <w:t xml:space="preserve"> орден Красного знамени, полученный Кузнецовым «за бой с неприятельским самолетом, заставив его снизиться» (цитата из наградного листа). Любопытно, что по докладам Бочарова и </w:t>
      </w:r>
      <w:proofErr w:type="spellStart"/>
      <w:r w:rsidRPr="008E46A9">
        <w:rPr>
          <w:rFonts w:ascii="Times New Roman" w:hAnsi="Times New Roman" w:cs="Times New Roman"/>
          <w:color w:val="000000" w:themeColor="text1"/>
          <w:sz w:val="16"/>
          <w:szCs w:val="16"/>
        </w:rPr>
        <w:t>Перебаскина</w:t>
      </w:r>
      <w:proofErr w:type="spellEnd"/>
      <w:r w:rsidRPr="008E46A9">
        <w:rPr>
          <w:rFonts w:ascii="Times New Roman" w:hAnsi="Times New Roman" w:cs="Times New Roman"/>
          <w:color w:val="000000" w:themeColor="text1"/>
          <w:sz w:val="16"/>
          <w:szCs w:val="16"/>
        </w:rPr>
        <w:t>, как раз их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заставил противника снизиться и выйти из боя, а сам после этого спокойно продолжил разведку. В том же докладе колчаковские летчики описали окраску кузнецовского «</w:t>
      </w:r>
      <w:proofErr w:type="spellStart"/>
      <w:r w:rsidRPr="008E46A9">
        <w:rPr>
          <w:rFonts w:ascii="Times New Roman" w:hAnsi="Times New Roman" w:cs="Times New Roman"/>
          <w:color w:val="000000" w:themeColor="text1"/>
          <w:sz w:val="16"/>
          <w:szCs w:val="16"/>
        </w:rPr>
        <w:t>Ньюпора</w:t>
      </w:r>
      <w:proofErr w:type="spellEnd"/>
      <w:r w:rsidRPr="008E46A9">
        <w:rPr>
          <w:rFonts w:ascii="Times New Roman" w:hAnsi="Times New Roman" w:cs="Times New Roman"/>
          <w:color w:val="000000" w:themeColor="text1"/>
          <w:sz w:val="16"/>
          <w:szCs w:val="16"/>
        </w:rPr>
        <w:t>»: «...можно различить опознавательные знаки (черная звезда на красном поле) на темно-серебристом фоне аппарата». Таким образом, осенью 1919 года черные звезды все еще изображались наравне с красными, несмотря на вышедший год назад приказ об унификации опознавательных знаков (17065).</w:t>
      </w:r>
    </w:p>
    <w:p w14:paraId="0FEDAACB" w14:textId="77777777" w:rsidR="00265278" w:rsidRPr="008E46A9" w:rsidRDefault="0026527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BDF587" w14:textId="77777777" w:rsidR="006E236E" w:rsidRPr="008E46A9" w:rsidRDefault="006E236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октября 1919, когда Кузнецов вылетел на лучшем в отряде истребителе «Ньюпор-23» для перехвата белогвардейского разведчика, кружившего </w:t>
      </w:r>
      <w:proofErr w:type="gramStart"/>
      <w:r w:rsidRPr="008E46A9">
        <w:rPr>
          <w:rFonts w:ascii="Times New Roman" w:hAnsi="Times New Roman" w:cs="Times New Roman"/>
          <w:color w:val="000000" w:themeColor="text1"/>
          <w:sz w:val="16"/>
          <w:szCs w:val="16"/>
        </w:rPr>
        <w:t>над Ялуторовском</w:t>
      </w:r>
      <w:proofErr w:type="gramEnd"/>
      <w:r w:rsidRPr="008E46A9">
        <w:rPr>
          <w:rFonts w:ascii="Times New Roman" w:hAnsi="Times New Roman" w:cs="Times New Roman"/>
          <w:color w:val="000000" w:themeColor="text1"/>
          <w:sz w:val="16"/>
          <w:szCs w:val="16"/>
        </w:rPr>
        <w:t xml:space="preserve"> произошла первая стычка.</w:t>
      </w:r>
    </w:p>
    <w:p w14:paraId="31811655" w14:textId="77777777" w:rsidR="006E236E" w:rsidRPr="008E46A9" w:rsidRDefault="006E236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Отчет Кузнецова об этом эпизоде достоин того, чтобы привести его целиком и в авторской орфографии: «Вылетел для преследования появившихся над Ялуторовском 2 неприятельских самолетов, имея с одним бой в районе села </w:t>
      </w:r>
      <w:proofErr w:type="spellStart"/>
      <w:r w:rsidRPr="008E46A9">
        <w:rPr>
          <w:rFonts w:ascii="Times New Roman" w:hAnsi="Times New Roman" w:cs="Times New Roman"/>
          <w:color w:val="000000" w:themeColor="text1"/>
          <w:sz w:val="16"/>
          <w:szCs w:val="16"/>
        </w:rPr>
        <w:t>Новозаимское</w:t>
      </w:r>
      <w:proofErr w:type="spellEnd"/>
      <w:r w:rsidRPr="008E46A9">
        <w:rPr>
          <w:rFonts w:ascii="Times New Roman" w:hAnsi="Times New Roman" w:cs="Times New Roman"/>
          <w:color w:val="000000" w:themeColor="text1"/>
          <w:sz w:val="16"/>
          <w:szCs w:val="16"/>
        </w:rPr>
        <w:t>, выпустив по нем 2 обоймы патрон, которые вступить в дальнейший бой и продолжить разведку уклонились».</w:t>
      </w:r>
    </w:p>
    <w:p w14:paraId="40428FFF" w14:textId="77777777" w:rsidR="006E236E" w:rsidRPr="008E46A9" w:rsidRDefault="006E236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Здесь надо отметить две вещи. Во-первых, «неприятельский самолет» на самом деле был только один –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с экипажем, состоящим из пилота унтер-офицера Бочарова и летнаба подпоручика </w:t>
      </w:r>
      <w:proofErr w:type="spellStart"/>
      <w:r w:rsidRPr="008E46A9">
        <w:rPr>
          <w:rFonts w:ascii="Times New Roman" w:hAnsi="Times New Roman" w:cs="Times New Roman"/>
          <w:color w:val="000000" w:themeColor="text1"/>
          <w:sz w:val="16"/>
          <w:szCs w:val="16"/>
        </w:rPr>
        <w:t>Перебаскина</w:t>
      </w:r>
      <w:proofErr w:type="spellEnd"/>
      <w:r w:rsidRPr="008E46A9">
        <w:rPr>
          <w:rFonts w:ascii="Times New Roman" w:hAnsi="Times New Roman" w:cs="Times New Roman"/>
          <w:color w:val="000000" w:themeColor="text1"/>
          <w:sz w:val="16"/>
          <w:szCs w:val="16"/>
        </w:rPr>
        <w:t>. Во-вторых, непонятно, что Кузнецов подразумевал под «двумя обоймами патрон», ведь его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был вооружен синхронным пулеметом «Виккерс» с ленточным питанием (это подтверждает и доклад </w:t>
      </w:r>
      <w:proofErr w:type="spellStart"/>
      <w:r w:rsidRPr="008E46A9">
        <w:rPr>
          <w:rFonts w:ascii="Times New Roman" w:hAnsi="Times New Roman" w:cs="Times New Roman"/>
          <w:color w:val="000000" w:themeColor="text1"/>
          <w:sz w:val="16"/>
          <w:szCs w:val="16"/>
        </w:rPr>
        <w:t>Перебаскина</w:t>
      </w:r>
      <w:proofErr w:type="spellEnd"/>
      <w:r w:rsidRPr="008E46A9">
        <w:rPr>
          <w:rFonts w:ascii="Times New Roman" w:hAnsi="Times New Roman" w:cs="Times New Roman"/>
          <w:color w:val="000000" w:themeColor="text1"/>
          <w:sz w:val="16"/>
          <w:szCs w:val="16"/>
        </w:rPr>
        <w:t>), а заменить ленту в полете невозможно.</w:t>
      </w:r>
    </w:p>
    <w:p w14:paraId="549B10AA" w14:textId="77777777" w:rsidR="006E236E" w:rsidRPr="008E46A9" w:rsidRDefault="006E236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Реальными итогами поединка (если здесь это слово уместно) стала одна пулевая пробоина в крыле колчаковского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xml:space="preserve">» </w:t>
      </w:r>
      <w:proofErr w:type="gramStart"/>
      <w:r w:rsidRPr="008E46A9">
        <w:rPr>
          <w:rFonts w:ascii="Times New Roman" w:hAnsi="Times New Roman" w:cs="Times New Roman"/>
          <w:color w:val="000000" w:themeColor="text1"/>
          <w:sz w:val="16"/>
          <w:szCs w:val="16"/>
        </w:rPr>
        <w:t>и...</w:t>
      </w:r>
      <w:proofErr w:type="gramEnd"/>
      <w:r w:rsidRPr="008E46A9">
        <w:rPr>
          <w:rFonts w:ascii="Times New Roman" w:hAnsi="Times New Roman" w:cs="Times New Roman"/>
          <w:color w:val="000000" w:themeColor="text1"/>
          <w:sz w:val="16"/>
          <w:szCs w:val="16"/>
        </w:rPr>
        <w:t xml:space="preserve"> орден Красного знамени, полученный Кузнецовым «за бой с неприятельским самолетом, заставив его снизиться» (цитата из наградного листа). Любопытно, что по докладам Бочарова и </w:t>
      </w:r>
      <w:proofErr w:type="spellStart"/>
      <w:r w:rsidRPr="008E46A9">
        <w:rPr>
          <w:rFonts w:ascii="Times New Roman" w:hAnsi="Times New Roman" w:cs="Times New Roman"/>
          <w:color w:val="000000" w:themeColor="text1"/>
          <w:sz w:val="16"/>
          <w:szCs w:val="16"/>
        </w:rPr>
        <w:t>Перебаскина</w:t>
      </w:r>
      <w:proofErr w:type="spellEnd"/>
      <w:r w:rsidRPr="008E46A9">
        <w:rPr>
          <w:rFonts w:ascii="Times New Roman" w:hAnsi="Times New Roman" w:cs="Times New Roman"/>
          <w:color w:val="000000" w:themeColor="text1"/>
          <w:sz w:val="16"/>
          <w:szCs w:val="16"/>
        </w:rPr>
        <w:t>, как раз их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заставил противника снизиться и выйти из боя, а сам после этого спокойно продолжил разведку. В том же докладе колчаковские летчики описали окраску кузнецовского «</w:t>
      </w:r>
      <w:proofErr w:type="spellStart"/>
      <w:r w:rsidRPr="008E46A9">
        <w:rPr>
          <w:rFonts w:ascii="Times New Roman" w:hAnsi="Times New Roman" w:cs="Times New Roman"/>
          <w:color w:val="000000" w:themeColor="text1"/>
          <w:sz w:val="16"/>
          <w:szCs w:val="16"/>
        </w:rPr>
        <w:t>Ньюпора</w:t>
      </w:r>
      <w:proofErr w:type="spellEnd"/>
      <w:r w:rsidRPr="008E46A9">
        <w:rPr>
          <w:rFonts w:ascii="Times New Roman" w:hAnsi="Times New Roman" w:cs="Times New Roman"/>
          <w:color w:val="000000" w:themeColor="text1"/>
          <w:sz w:val="16"/>
          <w:szCs w:val="16"/>
        </w:rPr>
        <w:t>»: «...можно различить опознавательные знаки (черная звезда на красном поле) на темно-серебристом фоне аппарата». Таким образом, осенью 1919 года черные звезды все еще изображались наравне с красными, несмотря на вышедший год назад приказ об унификации опознавательных знаков (18560).</w:t>
      </w:r>
    </w:p>
    <w:p w14:paraId="5BDB1A3B" w14:textId="77777777" w:rsidR="006E236E" w:rsidRPr="008E46A9" w:rsidRDefault="006E236E" w:rsidP="00A30927">
      <w:pPr>
        <w:spacing w:after="0" w:line="240" w:lineRule="auto"/>
        <w:jc w:val="both"/>
        <w:rPr>
          <w:rFonts w:ascii="Times New Roman" w:hAnsi="Times New Roman" w:cs="Times New Roman"/>
          <w:color w:val="000000" w:themeColor="text1"/>
          <w:sz w:val="16"/>
          <w:szCs w:val="16"/>
        </w:rPr>
      </w:pPr>
    </w:p>
    <w:p w14:paraId="7F8A266B" w14:textId="77777777" w:rsidR="00F81312" w:rsidRPr="008E46A9" w:rsidRDefault="00F8131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Утром 11 октября 1919 единственный пилот 28-го разведотряда Батурин, пролетая на «</w:t>
      </w:r>
      <w:proofErr w:type="spellStart"/>
      <w:r w:rsidRPr="008E46A9">
        <w:rPr>
          <w:rFonts w:ascii="Times New Roman" w:hAnsi="Times New Roman" w:cs="Times New Roman"/>
          <w:color w:val="000000" w:themeColor="text1"/>
          <w:sz w:val="16"/>
          <w:szCs w:val="16"/>
        </w:rPr>
        <w:t>Сопвиче</w:t>
      </w:r>
      <w:proofErr w:type="spellEnd"/>
      <w:r w:rsidRPr="008E46A9">
        <w:rPr>
          <w:rFonts w:ascii="Times New Roman" w:hAnsi="Times New Roman" w:cs="Times New Roman"/>
          <w:color w:val="000000" w:themeColor="text1"/>
          <w:sz w:val="16"/>
          <w:szCs w:val="16"/>
        </w:rPr>
        <w:t xml:space="preserve">» над стоянкой воздухоплавательного отряда, зачем-то «совершил над аэростатом боевые эволюции со снижением» (то есть, выполнил какие-то маневры). Персонал </w:t>
      </w:r>
      <w:proofErr w:type="spellStart"/>
      <w:r w:rsidRPr="008E46A9">
        <w:rPr>
          <w:rFonts w:ascii="Times New Roman" w:hAnsi="Times New Roman" w:cs="Times New Roman"/>
          <w:color w:val="000000" w:themeColor="text1"/>
          <w:sz w:val="16"/>
          <w:szCs w:val="16"/>
        </w:rPr>
        <w:t>воздухотряда</w:t>
      </w:r>
      <w:proofErr w:type="spellEnd"/>
      <w:r w:rsidRPr="008E46A9">
        <w:rPr>
          <w:rFonts w:ascii="Times New Roman" w:hAnsi="Times New Roman" w:cs="Times New Roman"/>
          <w:color w:val="000000" w:themeColor="text1"/>
          <w:sz w:val="16"/>
          <w:szCs w:val="16"/>
        </w:rPr>
        <w:t>, приняв это за подготовку к атаке, обстрелял его из пулеметов с земли и из корзины аэростата. К счастью для пилота, бойцы вскоре разглядели звезды на крыльях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и прекратили стрельбу. Ни одна пуля в самолет не попала. По возвращении Батурин объяснил свои загадочные «эволюции» желанием продемонстрировать опознавательные знаки (17065).</w:t>
      </w:r>
    </w:p>
    <w:p w14:paraId="71F0C0AB" w14:textId="77777777" w:rsidR="00F81312" w:rsidRPr="008E46A9" w:rsidRDefault="00F8131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1C4C3E" w14:textId="77777777" w:rsidR="006E236E" w:rsidRPr="008E46A9" w:rsidRDefault="006E236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Утром 11 октября 1919 </w:t>
      </w:r>
      <w:proofErr w:type="spellStart"/>
      <w:r w:rsidRPr="008E46A9">
        <w:rPr>
          <w:rFonts w:ascii="Times New Roman" w:hAnsi="Times New Roman" w:cs="Times New Roman"/>
          <w:color w:val="000000" w:themeColor="text1"/>
          <w:sz w:val="16"/>
          <w:szCs w:val="16"/>
        </w:rPr>
        <w:t>красвоенлет</w:t>
      </w:r>
      <w:proofErr w:type="spellEnd"/>
      <w:r w:rsidRPr="008E46A9">
        <w:rPr>
          <w:rFonts w:ascii="Times New Roman" w:hAnsi="Times New Roman" w:cs="Times New Roman"/>
          <w:color w:val="000000" w:themeColor="text1"/>
          <w:sz w:val="16"/>
          <w:szCs w:val="16"/>
        </w:rPr>
        <w:t xml:space="preserve"> Батурин, пролетая на «</w:t>
      </w:r>
      <w:proofErr w:type="spellStart"/>
      <w:r w:rsidRPr="008E46A9">
        <w:rPr>
          <w:rFonts w:ascii="Times New Roman" w:hAnsi="Times New Roman" w:cs="Times New Roman"/>
          <w:color w:val="000000" w:themeColor="text1"/>
          <w:sz w:val="16"/>
          <w:szCs w:val="16"/>
        </w:rPr>
        <w:t>Сопвиче</w:t>
      </w:r>
      <w:proofErr w:type="spellEnd"/>
      <w:r w:rsidRPr="008E46A9">
        <w:rPr>
          <w:rFonts w:ascii="Times New Roman" w:hAnsi="Times New Roman" w:cs="Times New Roman"/>
          <w:color w:val="000000" w:themeColor="text1"/>
          <w:sz w:val="16"/>
          <w:szCs w:val="16"/>
        </w:rPr>
        <w:t xml:space="preserve">» над стоянкой воздухоплавательного отряда, зачем-то «совершил над аэростатом боевые эволюции со снижением» (то есть, выполнил какие-то маневры). Персонал </w:t>
      </w:r>
      <w:proofErr w:type="spellStart"/>
      <w:r w:rsidRPr="008E46A9">
        <w:rPr>
          <w:rFonts w:ascii="Times New Roman" w:hAnsi="Times New Roman" w:cs="Times New Roman"/>
          <w:color w:val="000000" w:themeColor="text1"/>
          <w:sz w:val="16"/>
          <w:szCs w:val="16"/>
        </w:rPr>
        <w:t>воздухотряда</w:t>
      </w:r>
      <w:proofErr w:type="spellEnd"/>
      <w:r w:rsidRPr="008E46A9">
        <w:rPr>
          <w:rFonts w:ascii="Times New Roman" w:hAnsi="Times New Roman" w:cs="Times New Roman"/>
          <w:color w:val="000000" w:themeColor="text1"/>
          <w:sz w:val="16"/>
          <w:szCs w:val="16"/>
        </w:rPr>
        <w:t>, приняв это за подготовку к атаке, обстрелял его из пулеметов с земли и из корзины аэростата. К счастью для пилота, бойцы вскоре разглядели звезды на крыльях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и прекратили стрельбу. Ни одна пуля в самолет не попала. По возвращении Батурин объяснил свои загадочные «эволюции» желанием продемонстрировать опознавательные знаки (18560).</w:t>
      </w:r>
    </w:p>
    <w:p w14:paraId="24A5C48F" w14:textId="77777777" w:rsidR="006E236E" w:rsidRPr="008E46A9" w:rsidRDefault="006E236E" w:rsidP="00A30927">
      <w:pPr>
        <w:spacing w:after="0" w:line="240" w:lineRule="auto"/>
        <w:jc w:val="both"/>
        <w:rPr>
          <w:rFonts w:ascii="Times New Roman" w:hAnsi="Times New Roman" w:cs="Times New Roman"/>
          <w:color w:val="000000" w:themeColor="text1"/>
          <w:sz w:val="16"/>
          <w:szCs w:val="16"/>
        </w:rPr>
      </w:pPr>
    </w:p>
    <w:p w14:paraId="1E1B676A" w14:textId="77777777" w:rsidR="00EB7434" w:rsidRPr="00EB7434" w:rsidRDefault="00EB7434" w:rsidP="00EB7434">
      <w:pPr>
        <w:tabs>
          <w:tab w:val="left" w:pos="1560"/>
        </w:tabs>
        <w:spacing w:after="0" w:line="240" w:lineRule="auto"/>
        <w:jc w:val="both"/>
        <w:rPr>
          <w:rFonts w:ascii="Times New Roman" w:hAnsi="Times New Roman" w:cs="Times New Roman"/>
          <w:color w:val="0070C0"/>
          <w:sz w:val="16"/>
          <w:szCs w:val="16"/>
        </w:rPr>
      </w:pPr>
      <w:r w:rsidRPr="00EB7434">
        <w:rPr>
          <w:rFonts w:ascii="Times New Roman" w:hAnsi="Times New Roman" w:cs="Times New Roman"/>
          <w:color w:val="0070C0"/>
          <w:sz w:val="16"/>
          <w:szCs w:val="16"/>
        </w:rPr>
        <w:t>11</w:t>
      </w:r>
      <w:r w:rsidRPr="00EB7434">
        <w:rPr>
          <w:rFonts w:ascii="Times New Roman" w:hAnsi="Times New Roman" w:cs="Times New Roman"/>
          <w:color w:val="0070C0"/>
          <w:sz w:val="16"/>
          <w:szCs w:val="16"/>
          <w:lang w:eastAsia="ru-RU" w:bidi="ru-RU"/>
        </w:rPr>
        <w:t xml:space="preserve"> октября</w:t>
      </w:r>
      <w:r w:rsidRPr="00EB7434">
        <w:rPr>
          <w:rFonts w:ascii="Times New Roman" w:hAnsi="Times New Roman" w:cs="Times New Roman"/>
          <w:color w:val="0070C0"/>
          <w:sz w:val="16"/>
          <w:szCs w:val="16"/>
        </w:rPr>
        <w:t xml:space="preserve"> 1919 г</w:t>
      </w:r>
      <w:r w:rsidRPr="00EB7434">
        <w:rPr>
          <w:rFonts w:ascii="Times New Roman" w:hAnsi="Times New Roman" w:cs="Times New Roman"/>
          <w:color w:val="0070C0"/>
          <w:sz w:val="16"/>
          <w:szCs w:val="16"/>
          <w:lang w:eastAsia="ru-RU" w:bidi="ru-RU"/>
        </w:rPr>
        <w:t xml:space="preserve">. </w:t>
      </w:r>
      <w:r w:rsidRPr="00EB7434">
        <w:rPr>
          <w:rFonts w:ascii="Times New Roman" w:hAnsi="Times New Roman" w:cs="Times New Roman"/>
          <w:color w:val="0070C0"/>
          <w:sz w:val="16"/>
          <w:szCs w:val="16"/>
        </w:rPr>
        <w:t>к</w:t>
      </w:r>
      <w:r w:rsidRPr="00EB7434">
        <w:rPr>
          <w:rFonts w:ascii="Times New Roman" w:hAnsi="Times New Roman" w:cs="Times New Roman"/>
          <w:color w:val="0070C0"/>
          <w:sz w:val="16"/>
          <w:szCs w:val="16"/>
          <w:lang w:eastAsia="ru-RU" w:bidi="ru-RU"/>
        </w:rPr>
        <w:t xml:space="preserve">омандир </w:t>
      </w:r>
      <w:r w:rsidRPr="00EB7434">
        <w:rPr>
          <w:rFonts w:ascii="Times New Roman" w:hAnsi="Times New Roman" w:cs="Times New Roman"/>
          <w:color w:val="0070C0"/>
          <w:sz w:val="16"/>
          <w:szCs w:val="16"/>
        </w:rPr>
        <w:t>30</w:t>
      </w:r>
      <w:r w:rsidRPr="00EB7434">
        <w:rPr>
          <w:rFonts w:ascii="Times New Roman" w:hAnsi="Times New Roman" w:cs="Times New Roman"/>
          <w:color w:val="0070C0"/>
          <w:sz w:val="16"/>
          <w:szCs w:val="16"/>
          <w:lang w:eastAsia="ru-RU" w:bidi="ru-RU"/>
        </w:rPr>
        <w:t xml:space="preserve">-го авиаотряда </w:t>
      </w:r>
      <w:proofErr w:type="spellStart"/>
      <w:r w:rsidRPr="00EB7434">
        <w:rPr>
          <w:rFonts w:ascii="Times New Roman" w:hAnsi="Times New Roman" w:cs="Times New Roman"/>
          <w:color w:val="0070C0"/>
          <w:sz w:val="16"/>
          <w:szCs w:val="16"/>
          <w:lang w:eastAsia="ru-RU" w:bidi="ru-RU"/>
        </w:rPr>
        <w:t>Апполинарий</w:t>
      </w:r>
      <w:proofErr w:type="spellEnd"/>
      <w:r w:rsidRPr="00EB7434">
        <w:rPr>
          <w:rFonts w:ascii="Times New Roman" w:hAnsi="Times New Roman" w:cs="Times New Roman"/>
          <w:color w:val="0070C0"/>
          <w:sz w:val="16"/>
          <w:szCs w:val="16"/>
          <w:lang w:eastAsia="ru-RU" w:bidi="ru-RU"/>
        </w:rPr>
        <w:t xml:space="preserve"> Иванович То</w:t>
      </w:r>
      <w:r w:rsidRPr="00EB7434">
        <w:rPr>
          <w:rFonts w:ascii="Times New Roman" w:hAnsi="Times New Roman" w:cs="Times New Roman"/>
          <w:color w:val="0070C0"/>
          <w:sz w:val="16"/>
          <w:szCs w:val="16"/>
        </w:rPr>
        <w:t>машевский</w:t>
      </w:r>
      <w:r w:rsidRPr="00EB7434">
        <w:rPr>
          <w:rFonts w:ascii="Times New Roman" w:hAnsi="Times New Roman" w:cs="Times New Roman"/>
          <w:color w:val="0070C0"/>
          <w:sz w:val="16"/>
          <w:szCs w:val="16"/>
          <w:lang w:eastAsia="ru-RU" w:bidi="ru-RU"/>
        </w:rPr>
        <w:t>,</w:t>
      </w:r>
      <w:r w:rsidRPr="00EB7434">
        <w:rPr>
          <w:rFonts w:ascii="Times New Roman" w:hAnsi="Times New Roman" w:cs="Times New Roman"/>
          <w:color w:val="0070C0"/>
          <w:sz w:val="16"/>
          <w:szCs w:val="16"/>
        </w:rPr>
        <w:t xml:space="preserve"> </w:t>
      </w:r>
      <w:r w:rsidRPr="00EB7434">
        <w:rPr>
          <w:rFonts w:ascii="Times New Roman" w:hAnsi="Times New Roman" w:cs="Times New Roman"/>
          <w:color w:val="0070C0"/>
          <w:sz w:val="16"/>
          <w:szCs w:val="16"/>
          <w:lang w:eastAsia="ru-RU" w:bidi="ru-RU"/>
        </w:rPr>
        <w:t>выполняя разведку в уральских степях,</w:t>
      </w:r>
      <w:r w:rsidRPr="00EB7434">
        <w:rPr>
          <w:rFonts w:ascii="Times New Roman" w:hAnsi="Times New Roman" w:cs="Times New Roman"/>
          <w:color w:val="0070C0"/>
          <w:sz w:val="16"/>
          <w:szCs w:val="16"/>
        </w:rPr>
        <w:t xml:space="preserve"> </w:t>
      </w:r>
      <w:r w:rsidRPr="00EB7434">
        <w:rPr>
          <w:rFonts w:ascii="Times New Roman" w:hAnsi="Times New Roman" w:cs="Times New Roman"/>
          <w:color w:val="0070C0"/>
          <w:sz w:val="16"/>
          <w:szCs w:val="16"/>
          <w:lang w:eastAsia="ru-RU" w:bidi="ru-RU"/>
        </w:rPr>
        <w:t>сделал вынужденную посадку в расположении противника. К нему помчались вражеские всад</w:t>
      </w:r>
      <w:r w:rsidRPr="00EB7434">
        <w:rPr>
          <w:rFonts w:ascii="Times New Roman" w:hAnsi="Times New Roman" w:cs="Times New Roman"/>
          <w:color w:val="0070C0"/>
          <w:sz w:val="16"/>
          <w:szCs w:val="16"/>
        </w:rPr>
        <w:t xml:space="preserve">ники. </w:t>
      </w:r>
      <w:r w:rsidRPr="00EB7434">
        <w:rPr>
          <w:rFonts w:ascii="Times New Roman" w:hAnsi="Times New Roman" w:cs="Times New Roman"/>
          <w:color w:val="0070C0"/>
          <w:sz w:val="16"/>
          <w:szCs w:val="16"/>
          <w:lang w:eastAsia="ru-RU" w:bidi="ru-RU"/>
        </w:rPr>
        <w:t xml:space="preserve">Томашевский успел устранить неисправность в </w:t>
      </w:r>
      <w:proofErr w:type="spellStart"/>
      <w:r w:rsidRPr="00EB7434">
        <w:rPr>
          <w:rFonts w:ascii="Times New Roman" w:hAnsi="Times New Roman" w:cs="Times New Roman"/>
          <w:color w:val="0070C0"/>
          <w:sz w:val="16"/>
          <w:szCs w:val="16"/>
          <w:lang w:eastAsia="ru-RU" w:bidi="ru-RU"/>
        </w:rPr>
        <w:t>бензопроводке</w:t>
      </w:r>
      <w:proofErr w:type="spellEnd"/>
      <w:r w:rsidRPr="00EB7434">
        <w:rPr>
          <w:rFonts w:ascii="Times New Roman" w:hAnsi="Times New Roman" w:cs="Times New Roman"/>
          <w:color w:val="0070C0"/>
          <w:sz w:val="16"/>
          <w:szCs w:val="16"/>
          <w:lang w:eastAsia="ru-RU" w:bidi="ru-RU"/>
        </w:rPr>
        <w:t xml:space="preserve"> </w:t>
      </w:r>
      <w:r w:rsidRPr="00EB7434">
        <w:rPr>
          <w:rFonts w:ascii="Times New Roman" w:hAnsi="Times New Roman" w:cs="Times New Roman"/>
          <w:color w:val="0070C0"/>
          <w:sz w:val="16"/>
          <w:szCs w:val="16"/>
        </w:rPr>
        <w:t xml:space="preserve">и </w:t>
      </w:r>
      <w:r w:rsidRPr="00EB7434">
        <w:rPr>
          <w:rFonts w:ascii="Times New Roman" w:hAnsi="Times New Roman" w:cs="Times New Roman"/>
          <w:color w:val="0070C0"/>
          <w:sz w:val="16"/>
          <w:szCs w:val="16"/>
          <w:lang w:eastAsia="ru-RU" w:bidi="ru-RU"/>
        </w:rPr>
        <w:t>на глазах у белогвардейцев,</w:t>
      </w:r>
      <w:r w:rsidRPr="00EB7434">
        <w:rPr>
          <w:rFonts w:ascii="Times New Roman" w:hAnsi="Times New Roman" w:cs="Times New Roman"/>
          <w:color w:val="0070C0"/>
          <w:sz w:val="16"/>
          <w:szCs w:val="16"/>
        </w:rPr>
        <w:t xml:space="preserve"> </w:t>
      </w:r>
      <w:r w:rsidRPr="00EB7434">
        <w:rPr>
          <w:rFonts w:ascii="Times New Roman" w:hAnsi="Times New Roman" w:cs="Times New Roman"/>
          <w:color w:val="0070C0"/>
          <w:sz w:val="16"/>
          <w:szCs w:val="16"/>
          <w:lang w:eastAsia="ru-RU" w:bidi="ru-RU"/>
        </w:rPr>
        <w:t xml:space="preserve">под их огнем взлетел </w:t>
      </w:r>
      <w:r w:rsidRPr="00EB7434">
        <w:rPr>
          <w:rFonts w:ascii="Times New Roman" w:hAnsi="Times New Roman" w:cs="Times New Roman"/>
          <w:color w:val="0070C0"/>
          <w:sz w:val="16"/>
          <w:szCs w:val="16"/>
        </w:rPr>
        <w:t>и</w:t>
      </w:r>
      <w:r w:rsidRPr="00EB7434">
        <w:rPr>
          <w:rFonts w:ascii="Times New Roman" w:hAnsi="Times New Roman" w:cs="Times New Roman"/>
          <w:color w:val="0070C0"/>
          <w:sz w:val="16"/>
          <w:szCs w:val="16"/>
          <w:lang w:eastAsia="ru-RU" w:bidi="ru-RU"/>
        </w:rPr>
        <w:t xml:space="preserve"> продолжал раз</w:t>
      </w:r>
      <w:r w:rsidRPr="00EB7434">
        <w:rPr>
          <w:rFonts w:ascii="Times New Roman" w:hAnsi="Times New Roman" w:cs="Times New Roman"/>
          <w:color w:val="0070C0"/>
          <w:sz w:val="16"/>
          <w:szCs w:val="16"/>
        </w:rPr>
        <w:t xml:space="preserve">ведку, а </w:t>
      </w:r>
      <w:r w:rsidRPr="00EB7434">
        <w:rPr>
          <w:rFonts w:ascii="Times New Roman" w:hAnsi="Times New Roman" w:cs="Times New Roman"/>
          <w:color w:val="0070C0"/>
          <w:sz w:val="16"/>
          <w:szCs w:val="16"/>
          <w:lang w:eastAsia="ru-RU" w:bidi="ru-RU"/>
        </w:rPr>
        <w:t>закончив ее,</w:t>
      </w:r>
      <w:r w:rsidRPr="00EB7434">
        <w:rPr>
          <w:rFonts w:ascii="Times New Roman" w:hAnsi="Times New Roman" w:cs="Times New Roman"/>
          <w:color w:val="0070C0"/>
          <w:sz w:val="16"/>
          <w:szCs w:val="16"/>
        </w:rPr>
        <w:t xml:space="preserve"> </w:t>
      </w:r>
      <w:r w:rsidRPr="00EB7434">
        <w:rPr>
          <w:rFonts w:ascii="Times New Roman" w:hAnsi="Times New Roman" w:cs="Times New Roman"/>
          <w:color w:val="0070C0"/>
          <w:sz w:val="16"/>
          <w:szCs w:val="16"/>
          <w:lang w:eastAsia="ru-RU" w:bidi="ru-RU"/>
        </w:rPr>
        <w:t>благополучно вернулся,</w:t>
      </w:r>
      <w:r w:rsidRPr="00EB7434">
        <w:rPr>
          <w:rFonts w:ascii="Times New Roman" w:hAnsi="Times New Roman" w:cs="Times New Roman"/>
          <w:color w:val="0070C0"/>
          <w:sz w:val="16"/>
          <w:szCs w:val="16"/>
        </w:rPr>
        <w:t xml:space="preserve"> </w:t>
      </w:r>
      <w:r w:rsidRPr="00EB7434">
        <w:rPr>
          <w:rFonts w:ascii="Times New Roman" w:hAnsi="Times New Roman" w:cs="Times New Roman"/>
          <w:color w:val="0070C0"/>
          <w:sz w:val="16"/>
          <w:szCs w:val="16"/>
          <w:lang w:eastAsia="ru-RU" w:bidi="ru-RU"/>
        </w:rPr>
        <w:t xml:space="preserve">доставив ценные </w:t>
      </w:r>
      <w:proofErr w:type="spellStart"/>
      <w:r w:rsidRPr="00EB7434">
        <w:rPr>
          <w:rFonts w:ascii="Times New Roman" w:hAnsi="Times New Roman" w:cs="Times New Roman"/>
          <w:color w:val="0070C0"/>
          <w:sz w:val="16"/>
          <w:szCs w:val="16"/>
          <w:lang w:eastAsia="ru-RU" w:bidi="ru-RU"/>
        </w:rPr>
        <w:t>сведен</w:t>
      </w:r>
      <w:r w:rsidRPr="00EB7434">
        <w:rPr>
          <w:rFonts w:ascii="Times New Roman" w:hAnsi="Times New Roman" w:cs="Times New Roman"/>
          <w:color w:val="0070C0"/>
          <w:sz w:val="16"/>
          <w:szCs w:val="16"/>
        </w:rPr>
        <w:t>н</w:t>
      </w:r>
      <w:r w:rsidRPr="00EB7434">
        <w:rPr>
          <w:rFonts w:ascii="Times New Roman" w:hAnsi="Times New Roman" w:cs="Times New Roman"/>
          <w:color w:val="0070C0"/>
          <w:sz w:val="16"/>
          <w:szCs w:val="16"/>
          <w:lang w:eastAsia="ru-RU" w:bidi="ru-RU"/>
        </w:rPr>
        <w:t>я</w:t>
      </w:r>
      <w:proofErr w:type="spellEnd"/>
      <w:r w:rsidRPr="00EB7434">
        <w:rPr>
          <w:rFonts w:ascii="Times New Roman" w:hAnsi="Times New Roman" w:cs="Times New Roman"/>
          <w:color w:val="0070C0"/>
          <w:sz w:val="16"/>
          <w:szCs w:val="16"/>
          <w:lang w:eastAsia="ru-RU" w:bidi="ru-RU"/>
        </w:rPr>
        <w:t>.</w:t>
      </w:r>
      <w:r w:rsidRPr="00EB7434">
        <w:rPr>
          <w:rFonts w:ascii="Times New Roman" w:hAnsi="Times New Roman" w:cs="Times New Roman"/>
          <w:color w:val="0070C0"/>
          <w:sz w:val="16"/>
          <w:szCs w:val="16"/>
        </w:rPr>
        <w:t xml:space="preserve"> З</w:t>
      </w:r>
      <w:r w:rsidRPr="00EB7434">
        <w:rPr>
          <w:rFonts w:ascii="Times New Roman" w:hAnsi="Times New Roman" w:cs="Times New Roman"/>
          <w:color w:val="0070C0"/>
          <w:sz w:val="16"/>
          <w:szCs w:val="16"/>
          <w:lang w:eastAsia="ru-RU" w:bidi="ru-RU"/>
        </w:rPr>
        <w:t>а этот подвиг РВС армии объявил Томашевскому благодарность.</w:t>
      </w:r>
    </w:p>
    <w:p w14:paraId="1C5AFF30" w14:textId="77777777" w:rsidR="00EB7434" w:rsidRPr="00EB7434" w:rsidRDefault="00EB7434" w:rsidP="00EB7434">
      <w:pPr>
        <w:tabs>
          <w:tab w:val="left" w:pos="1560"/>
        </w:tabs>
        <w:spacing w:after="0" w:line="240" w:lineRule="auto"/>
        <w:jc w:val="both"/>
        <w:rPr>
          <w:rFonts w:ascii="Times New Roman" w:hAnsi="Times New Roman" w:cs="Times New Roman"/>
          <w:color w:val="0070C0"/>
          <w:sz w:val="16"/>
          <w:szCs w:val="16"/>
        </w:rPr>
      </w:pPr>
      <w:r w:rsidRPr="00EB7434">
        <w:rPr>
          <w:rFonts w:ascii="Times New Roman" w:hAnsi="Times New Roman" w:cs="Times New Roman"/>
          <w:color w:val="0070C0"/>
          <w:sz w:val="16"/>
          <w:szCs w:val="16"/>
          <w:lang w:eastAsia="ru-RU" w:bidi="ru-RU"/>
        </w:rPr>
        <w:t>/ЦГАСА,</w:t>
      </w:r>
      <w:r w:rsidRPr="00EB7434">
        <w:rPr>
          <w:rFonts w:ascii="Times New Roman" w:hAnsi="Times New Roman" w:cs="Times New Roman"/>
          <w:color w:val="0070C0"/>
          <w:sz w:val="16"/>
          <w:szCs w:val="16"/>
        </w:rPr>
        <w:t xml:space="preserve"> ф</w:t>
      </w:r>
      <w:r w:rsidRPr="00EB7434">
        <w:rPr>
          <w:rFonts w:ascii="Times New Roman" w:hAnsi="Times New Roman" w:cs="Times New Roman"/>
          <w:color w:val="0070C0"/>
          <w:sz w:val="16"/>
          <w:szCs w:val="16"/>
          <w:lang w:eastAsia="ru-RU" w:bidi="ru-RU"/>
        </w:rPr>
        <w:t>.</w:t>
      </w:r>
      <w:r w:rsidRPr="00EB7434">
        <w:rPr>
          <w:rFonts w:ascii="Times New Roman" w:hAnsi="Times New Roman" w:cs="Times New Roman"/>
          <w:color w:val="0070C0"/>
          <w:sz w:val="16"/>
          <w:szCs w:val="16"/>
        </w:rPr>
        <w:t xml:space="preserve"> 30</w:t>
      </w:r>
      <w:r w:rsidRPr="00EB7434">
        <w:rPr>
          <w:rFonts w:ascii="Times New Roman" w:hAnsi="Times New Roman" w:cs="Times New Roman"/>
          <w:color w:val="0070C0"/>
          <w:sz w:val="16"/>
          <w:szCs w:val="16"/>
          <w:lang w:eastAsia="ru-RU" w:bidi="ru-RU"/>
        </w:rPr>
        <w:t>,</w:t>
      </w:r>
      <w:r w:rsidRPr="00EB7434">
        <w:rPr>
          <w:rFonts w:ascii="Times New Roman" w:hAnsi="Times New Roman" w:cs="Times New Roman"/>
          <w:color w:val="0070C0"/>
          <w:sz w:val="16"/>
          <w:szCs w:val="16"/>
        </w:rPr>
        <w:t xml:space="preserve"> оп</w:t>
      </w:r>
      <w:r w:rsidRPr="00EB7434">
        <w:rPr>
          <w:rFonts w:ascii="Times New Roman" w:hAnsi="Times New Roman" w:cs="Times New Roman"/>
          <w:color w:val="0070C0"/>
          <w:sz w:val="16"/>
          <w:szCs w:val="16"/>
          <w:lang w:eastAsia="ru-RU" w:bidi="ru-RU"/>
        </w:rPr>
        <w:t>.</w:t>
      </w:r>
      <w:r w:rsidRPr="00EB7434">
        <w:rPr>
          <w:rFonts w:ascii="Times New Roman" w:hAnsi="Times New Roman" w:cs="Times New Roman"/>
          <w:color w:val="0070C0"/>
          <w:sz w:val="16"/>
          <w:szCs w:val="16"/>
        </w:rPr>
        <w:t xml:space="preserve"> 3</w:t>
      </w:r>
      <w:r w:rsidRPr="00EB7434">
        <w:rPr>
          <w:rFonts w:ascii="Times New Roman" w:hAnsi="Times New Roman" w:cs="Times New Roman"/>
          <w:color w:val="0070C0"/>
          <w:sz w:val="16"/>
          <w:szCs w:val="16"/>
          <w:lang w:eastAsia="ru-RU" w:bidi="ru-RU"/>
        </w:rPr>
        <w:t>,</w:t>
      </w:r>
      <w:r w:rsidRPr="00EB7434">
        <w:rPr>
          <w:rFonts w:ascii="Times New Roman" w:hAnsi="Times New Roman" w:cs="Times New Roman"/>
          <w:color w:val="0070C0"/>
          <w:sz w:val="16"/>
          <w:szCs w:val="16"/>
        </w:rPr>
        <w:t xml:space="preserve"> д</w:t>
      </w:r>
      <w:r w:rsidRPr="00EB7434">
        <w:rPr>
          <w:rFonts w:ascii="Times New Roman" w:hAnsi="Times New Roman" w:cs="Times New Roman"/>
          <w:color w:val="0070C0"/>
          <w:sz w:val="16"/>
          <w:szCs w:val="16"/>
          <w:lang w:eastAsia="ru-RU" w:bidi="ru-RU"/>
        </w:rPr>
        <w:t>.</w:t>
      </w:r>
      <w:r w:rsidRPr="00EB7434">
        <w:rPr>
          <w:rFonts w:ascii="Times New Roman" w:hAnsi="Times New Roman" w:cs="Times New Roman"/>
          <w:color w:val="0070C0"/>
          <w:sz w:val="16"/>
          <w:szCs w:val="16"/>
        </w:rPr>
        <w:t xml:space="preserve"> 103</w:t>
      </w:r>
      <w:r w:rsidRPr="00EB7434">
        <w:rPr>
          <w:rFonts w:ascii="Times New Roman" w:hAnsi="Times New Roman" w:cs="Times New Roman"/>
          <w:color w:val="0070C0"/>
          <w:sz w:val="16"/>
          <w:szCs w:val="16"/>
          <w:lang w:eastAsia="ru-RU" w:bidi="ru-RU"/>
        </w:rPr>
        <w:t>,</w:t>
      </w:r>
      <w:r w:rsidRPr="00EB7434">
        <w:rPr>
          <w:rFonts w:ascii="Times New Roman" w:hAnsi="Times New Roman" w:cs="Times New Roman"/>
          <w:color w:val="0070C0"/>
          <w:sz w:val="16"/>
          <w:szCs w:val="16"/>
        </w:rPr>
        <w:t xml:space="preserve"> л</w:t>
      </w:r>
      <w:r w:rsidRPr="00EB7434">
        <w:rPr>
          <w:rFonts w:ascii="Times New Roman" w:hAnsi="Times New Roman" w:cs="Times New Roman"/>
          <w:color w:val="0070C0"/>
          <w:sz w:val="16"/>
          <w:szCs w:val="16"/>
          <w:lang w:eastAsia="ru-RU" w:bidi="ru-RU"/>
        </w:rPr>
        <w:t>.</w:t>
      </w:r>
      <w:r w:rsidRPr="00EB7434">
        <w:rPr>
          <w:rFonts w:ascii="Times New Roman" w:hAnsi="Times New Roman" w:cs="Times New Roman"/>
          <w:color w:val="0070C0"/>
          <w:sz w:val="16"/>
          <w:szCs w:val="16"/>
        </w:rPr>
        <w:t xml:space="preserve"> 33</w:t>
      </w:r>
      <w:r w:rsidRPr="00EB7434">
        <w:rPr>
          <w:rFonts w:ascii="Times New Roman" w:hAnsi="Times New Roman" w:cs="Times New Roman"/>
          <w:color w:val="0070C0"/>
          <w:sz w:val="16"/>
          <w:szCs w:val="16"/>
          <w:lang w:eastAsia="ru-RU" w:bidi="ru-RU"/>
        </w:rPr>
        <w:t>/</w:t>
      </w:r>
      <w:r w:rsidRPr="00EB7434">
        <w:rPr>
          <w:rFonts w:ascii="Times New Roman" w:hAnsi="Times New Roman" w:cs="Times New Roman"/>
          <w:color w:val="0070C0"/>
          <w:sz w:val="16"/>
          <w:szCs w:val="16"/>
        </w:rPr>
        <w:t xml:space="preserve"> (23370).</w:t>
      </w:r>
    </w:p>
    <w:p w14:paraId="69FC9852" w14:textId="77777777" w:rsidR="00EB7434" w:rsidRPr="00EB7434" w:rsidRDefault="00EB7434" w:rsidP="00EB7434">
      <w:pPr>
        <w:tabs>
          <w:tab w:val="left" w:pos="1560"/>
        </w:tabs>
        <w:spacing w:after="0" w:line="240" w:lineRule="auto"/>
        <w:jc w:val="both"/>
        <w:rPr>
          <w:rFonts w:ascii="Times New Roman" w:hAnsi="Times New Roman" w:cs="Times New Roman"/>
          <w:color w:val="0070C0"/>
          <w:sz w:val="16"/>
          <w:szCs w:val="16"/>
        </w:rPr>
      </w:pPr>
    </w:p>
    <w:p w14:paraId="06727A38" w14:textId="77777777" w:rsidR="006E236E" w:rsidRPr="008E46A9" w:rsidRDefault="006E236E" w:rsidP="00A30927">
      <w:pPr>
        <w:pStyle w:val="ae"/>
        <w:spacing w:before="0" w:after="0"/>
        <w:jc w:val="both"/>
        <w:rPr>
          <w:color w:val="000000" w:themeColor="text1"/>
          <w:sz w:val="16"/>
          <w:szCs w:val="16"/>
        </w:rPr>
      </w:pPr>
      <w:r w:rsidRPr="008E46A9">
        <w:rPr>
          <w:color w:val="000000" w:themeColor="text1"/>
          <w:sz w:val="16"/>
          <w:szCs w:val="16"/>
        </w:rPr>
        <w:t>11 октября 1919 войска Юденича начали наступление на Петроград. 17 октября они взяли Гатчину, через три дня – Детское (Царское) Село и Павловск. Однако 21 октября Красная Армия перешла в контрнаступление. К 1 декабря Северо-западная белогвардейская армия была окончательно разбита, уцелевшие части отступили за реку Нарову в Эстонию, где 5 декабря 1919 года были интернированы. Детали этой операции хорошо описаны советскими авторами и выходят за рамки нашей работы. Отметим лишь прибытие из Англии в Финский залив монитора «Эребус» (водоизмещение 8128 тонн; вооружение: две 381-мм, восемь 100-мм и две 76-мм пушки) (18525).</w:t>
      </w:r>
    </w:p>
    <w:p w14:paraId="70C768C5" w14:textId="77777777" w:rsidR="006E236E" w:rsidRPr="008E46A9" w:rsidRDefault="006E236E" w:rsidP="00A30927">
      <w:pPr>
        <w:pStyle w:val="ae"/>
        <w:spacing w:before="0" w:after="0"/>
        <w:jc w:val="both"/>
        <w:rPr>
          <w:color w:val="000000" w:themeColor="text1"/>
          <w:sz w:val="16"/>
          <w:szCs w:val="16"/>
        </w:rPr>
      </w:pPr>
    </w:p>
    <w:p w14:paraId="2D0B30C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215AE2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7F9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октября 1919 НКИД РСФСР обратился к правительствам Латвии, Литвы и Эстонии с предложением начать мирные переговоры (3908,295).</w:t>
      </w:r>
    </w:p>
    <w:p w14:paraId="652969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D37BB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октября 1919 Антанта и США объявили экономическую блокаду Советской России (4962).</w:t>
      </w:r>
    </w:p>
    <w:p w14:paraId="4C3E7B9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1834B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FAAFB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8A4D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октября 1919 впервые во время рейса компании </w:t>
      </w:r>
      <w:proofErr w:type="spellStart"/>
      <w:r w:rsidRPr="008E46A9">
        <w:rPr>
          <w:rFonts w:ascii="Times New Roman" w:hAnsi="Times New Roman" w:cs="Times New Roman"/>
          <w:color w:val="000000" w:themeColor="text1"/>
          <w:sz w:val="16"/>
          <w:szCs w:val="16"/>
        </w:rPr>
        <w:t>Хендли</w:t>
      </w:r>
      <w:proofErr w:type="spellEnd"/>
      <w:r w:rsidRPr="008E46A9">
        <w:rPr>
          <w:rFonts w:ascii="Times New Roman" w:hAnsi="Times New Roman" w:cs="Times New Roman"/>
          <w:color w:val="000000" w:themeColor="text1"/>
          <w:sz w:val="16"/>
          <w:szCs w:val="16"/>
        </w:rPr>
        <w:t xml:space="preserve"> Пейдж пассажиры получили возможность приобрести корзинки с ланчем по цене 3 шиллинга (3481).</w:t>
      </w:r>
    </w:p>
    <w:p w14:paraId="1DD673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C6FF3B" w14:textId="77777777" w:rsidR="000271FA" w:rsidRPr="008E46A9" w:rsidRDefault="000271F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 время рейса, выполнявшегося 11 октября 1919 года, авиакомпанией, «</w:t>
      </w:r>
      <w:proofErr w:type="spellStart"/>
      <w:r w:rsidRPr="008E46A9">
        <w:rPr>
          <w:rFonts w:ascii="Times New Roman" w:hAnsi="Times New Roman" w:cs="Times New Roman"/>
          <w:color w:val="000000" w:themeColor="text1"/>
          <w:sz w:val="16"/>
          <w:szCs w:val="16"/>
        </w:rPr>
        <w:t>Хендли</w:t>
      </w:r>
      <w:proofErr w:type="spellEnd"/>
      <w:r w:rsidRPr="008E46A9">
        <w:rPr>
          <w:rFonts w:ascii="Times New Roman" w:hAnsi="Times New Roman" w:cs="Times New Roman"/>
          <w:color w:val="000000" w:themeColor="text1"/>
          <w:sz w:val="16"/>
          <w:szCs w:val="16"/>
        </w:rPr>
        <w:t xml:space="preserve"> Пейдж </w:t>
      </w:r>
      <w:proofErr w:type="spellStart"/>
      <w:r w:rsidRPr="008E46A9">
        <w:rPr>
          <w:rFonts w:ascii="Times New Roman" w:hAnsi="Times New Roman" w:cs="Times New Roman"/>
          <w:color w:val="000000" w:themeColor="text1"/>
          <w:sz w:val="16"/>
          <w:szCs w:val="16"/>
        </w:rPr>
        <w:t>Трэнспорт</w:t>
      </w:r>
      <w:proofErr w:type="spellEnd"/>
      <w:r w:rsidRPr="008E46A9">
        <w:rPr>
          <w:rFonts w:ascii="Times New Roman" w:hAnsi="Times New Roman" w:cs="Times New Roman"/>
          <w:color w:val="000000" w:themeColor="text1"/>
          <w:sz w:val="16"/>
          <w:szCs w:val="16"/>
        </w:rPr>
        <w:t>» пассажиры получили возможность приобрести корзинки с завтраком стоимостью по три шиллинга за каждую – первый случай, когда пассажирам было предложено питание на борту самолёта (20196).</w:t>
      </w:r>
    </w:p>
    <w:p w14:paraId="1E3A75FE" w14:textId="77777777" w:rsidR="000271FA" w:rsidRPr="008E46A9" w:rsidRDefault="000271FA" w:rsidP="00A30927">
      <w:pPr>
        <w:spacing w:after="0" w:line="240" w:lineRule="auto"/>
        <w:jc w:val="both"/>
        <w:rPr>
          <w:rFonts w:ascii="Times New Roman" w:hAnsi="Times New Roman" w:cs="Times New Roman"/>
          <w:color w:val="000000" w:themeColor="text1"/>
          <w:sz w:val="16"/>
          <w:szCs w:val="16"/>
        </w:rPr>
      </w:pPr>
    </w:p>
    <w:p w14:paraId="43CD58E8" w14:textId="77777777" w:rsidR="000271FA" w:rsidRPr="008E46A9" w:rsidRDefault="000271F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октября 1919 </w:t>
      </w:r>
      <w:proofErr w:type="spellStart"/>
      <w:r w:rsidRPr="008E46A9">
        <w:rPr>
          <w:rFonts w:ascii="Times New Roman" w:hAnsi="Times New Roman" w:cs="Times New Roman"/>
          <w:color w:val="000000" w:themeColor="text1"/>
          <w:sz w:val="16"/>
          <w:szCs w:val="16"/>
        </w:rPr>
        <w:t>Handley</w:t>
      </w:r>
      <w:proofErr w:type="spellEnd"/>
      <w:r w:rsidRPr="008E46A9">
        <w:rPr>
          <w:rFonts w:ascii="Times New Roman" w:hAnsi="Times New Roman" w:cs="Times New Roman"/>
          <w:color w:val="000000" w:themeColor="text1"/>
          <w:sz w:val="16"/>
          <w:szCs w:val="16"/>
        </w:rPr>
        <w:t xml:space="preserve"> Page Transport впервые начинает предлагать бортовое питание по маршруте Лондон- </w:t>
      </w:r>
      <w:proofErr w:type="gramStart"/>
      <w:r w:rsidRPr="008E46A9">
        <w:rPr>
          <w:rFonts w:ascii="Times New Roman" w:hAnsi="Times New Roman" w:cs="Times New Roman"/>
          <w:color w:val="000000" w:themeColor="text1"/>
          <w:sz w:val="16"/>
          <w:szCs w:val="16"/>
        </w:rPr>
        <w:t>Брюссель .</w:t>
      </w:r>
      <w:proofErr w:type="gramEnd"/>
      <w:r w:rsidRPr="008E46A9">
        <w:rPr>
          <w:rFonts w:ascii="Times New Roman" w:hAnsi="Times New Roman" w:cs="Times New Roman"/>
          <w:color w:val="000000" w:themeColor="text1"/>
          <w:sz w:val="16"/>
          <w:szCs w:val="16"/>
        </w:rPr>
        <w:t xml:space="preserve"> Блюда, состоящие из бутерброда, фруктов и шоколада, продаются по 3 шиллинга за каждое (20347).</w:t>
      </w:r>
    </w:p>
    <w:p w14:paraId="37D888A2" w14:textId="77777777" w:rsidR="000271FA" w:rsidRPr="008E46A9" w:rsidRDefault="000271FA" w:rsidP="00A30927">
      <w:pPr>
        <w:spacing w:after="0" w:line="240" w:lineRule="auto"/>
        <w:jc w:val="both"/>
        <w:rPr>
          <w:rFonts w:ascii="Times New Roman" w:hAnsi="Times New Roman" w:cs="Times New Roman"/>
          <w:color w:val="000000" w:themeColor="text1"/>
          <w:sz w:val="16"/>
          <w:szCs w:val="16"/>
        </w:rPr>
      </w:pPr>
    </w:p>
    <w:p w14:paraId="470F712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674D3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DE5E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12 октября по 16 ноября 1910 была </w:t>
      </w:r>
      <w:proofErr w:type="spellStart"/>
      <w:r w:rsidRPr="008E46A9">
        <w:rPr>
          <w:rFonts w:ascii="Times New Roman" w:hAnsi="Times New Roman" w:cs="Times New Roman"/>
          <w:color w:val="000000" w:themeColor="text1"/>
          <w:sz w:val="16"/>
          <w:szCs w:val="16"/>
        </w:rPr>
        <w:t>Воронежско-Касторненская</w:t>
      </w:r>
      <w:proofErr w:type="spellEnd"/>
      <w:r w:rsidRPr="008E46A9">
        <w:rPr>
          <w:rFonts w:ascii="Times New Roman" w:hAnsi="Times New Roman" w:cs="Times New Roman"/>
          <w:color w:val="000000" w:themeColor="text1"/>
          <w:sz w:val="16"/>
          <w:szCs w:val="16"/>
        </w:rPr>
        <w:t xml:space="preserve"> операция - часть контрнаступления Южного фронта против </w:t>
      </w:r>
      <w:proofErr w:type="spellStart"/>
      <w:r w:rsidRPr="008E46A9">
        <w:rPr>
          <w:rFonts w:ascii="Times New Roman" w:hAnsi="Times New Roman" w:cs="Times New Roman"/>
          <w:color w:val="000000" w:themeColor="text1"/>
          <w:sz w:val="16"/>
          <w:szCs w:val="16"/>
        </w:rPr>
        <w:t>А.И.Деникина</w:t>
      </w:r>
      <w:proofErr w:type="spellEnd"/>
      <w:r w:rsidRPr="008E46A9">
        <w:rPr>
          <w:rFonts w:ascii="Times New Roman" w:hAnsi="Times New Roman" w:cs="Times New Roman"/>
          <w:color w:val="000000" w:themeColor="text1"/>
          <w:sz w:val="16"/>
          <w:szCs w:val="16"/>
        </w:rPr>
        <w:t xml:space="preserve"> в районе Воронеж - Лиски - Касторное. Побили деникинцев при почти равных силах (2438,151).</w:t>
      </w:r>
    </w:p>
    <w:p w14:paraId="7FD181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69BDCB" w14:textId="77777777" w:rsidR="0027297F" w:rsidRPr="008E46A9" w:rsidRDefault="00272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октября 1919 прапорщик Снегирев из 3-го Сибирского АО взлетел на перехват красного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бомбившего аэродром у станции Вагай. Из доклада Снегирева следует, что летнаб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xml:space="preserve">» непрерывно вел меткий огонь из </w:t>
      </w:r>
      <w:proofErr w:type="spellStart"/>
      <w:r w:rsidRPr="008E46A9">
        <w:rPr>
          <w:rFonts w:ascii="Times New Roman" w:hAnsi="Times New Roman" w:cs="Times New Roman"/>
          <w:color w:val="000000" w:themeColor="text1"/>
          <w:sz w:val="16"/>
          <w:szCs w:val="16"/>
        </w:rPr>
        <w:t>турельного</w:t>
      </w:r>
      <w:proofErr w:type="spellEnd"/>
      <w:r w:rsidRPr="008E46A9">
        <w:rPr>
          <w:rFonts w:ascii="Times New Roman" w:hAnsi="Times New Roman" w:cs="Times New Roman"/>
          <w:color w:val="000000" w:themeColor="text1"/>
          <w:sz w:val="16"/>
          <w:szCs w:val="16"/>
        </w:rPr>
        <w:t xml:space="preserve"> пулемета, не давая приблизиться для атаки. Из-за этого Снегирев, по его словам, расстрелял весь боекомплект с дистанции более 400 метров, так и не добившись ни одного попадания. Между тем, по сообщению экипажа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летнаб этой машины Луковников вообще не стрелял ввиду поломки пулемета! (17065).</w:t>
      </w:r>
    </w:p>
    <w:p w14:paraId="2AA2E1B3" w14:textId="77777777" w:rsidR="0027297F" w:rsidRPr="008E46A9" w:rsidRDefault="002729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B95868" w14:textId="77777777" w:rsidR="00FE5BE7" w:rsidRPr="008E46A9" w:rsidRDefault="00FE5BE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октября 1919 прапорщик Снегирев из 3-го Сибирского АО взлетел на перехват красного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бомбившего аэродром у станции Вагай. Из доклада Снегирева следует, что летнаб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xml:space="preserve">» непрерывно вел меткий огонь из </w:t>
      </w:r>
      <w:proofErr w:type="spellStart"/>
      <w:r w:rsidRPr="008E46A9">
        <w:rPr>
          <w:rFonts w:ascii="Times New Roman" w:hAnsi="Times New Roman" w:cs="Times New Roman"/>
          <w:color w:val="000000" w:themeColor="text1"/>
          <w:sz w:val="16"/>
          <w:szCs w:val="16"/>
        </w:rPr>
        <w:t>турельного</w:t>
      </w:r>
      <w:proofErr w:type="spellEnd"/>
      <w:r w:rsidRPr="008E46A9">
        <w:rPr>
          <w:rFonts w:ascii="Times New Roman" w:hAnsi="Times New Roman" w:cs="Times New Roman"/>
          <w:color w:val="000000" w:themeColor="text1"/>
          <w:sz w:val="16"/>
          <w:szCs w:val="16"/>
        </w:rPr>
        <w:t xml:space="preserve"> пулемета, не давая приблизиться для атаки. Из-за этого Снегирев, по его словам, </w:t>
      </w:r>
      <w:r w:rsidRPr="008E46A9">
        <w:rPr>
          <w:rFonts w:ascii="Times New Roman" w:hAnsi="Times New Roman" w:cs="Times New Roman"/>
          <w:color w:val="000000" w:themeColor="text1"/>
          <w:sz w:val="16"/>
          <w:szCs w:val="16"/>
        </w:rPr>
        <w:lastRenderedPageBreak/>
        <w:t>расстрелял весь боекомплект с дистанции более 400 метров, так и не добившись ни одного попадания. Между тем, по сообщению экипажа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летнаб этой машины Луковников вообще не стрелял ввиду поломки пулемета! (18560).</w:t>
      </w:r>
    </w:p>
    <w:p w14:paraId="72817973" w14:textId="77777777" w:rsidR="00FE5BE7" w:rsidRPr="008E46A9" w:rsidRDefault="00FE5BE7" w:rsidP="00A30927">
      <w:pPr>
        <w:spacing w:after="0" w:line="240" w:lineRule="auto"/>
        <w:jc w:val="both"/>
        <w:rPr>
          <w:rFonts w:ascii="Times New Roman" w:hAnsi="Times New Roman" w:cs="Times New Roman"/>
          <w:color w:val="000000" w:themeColor="text1"/>
          <w:sz w:val="16"/>
          <w:szCs w:val="16"/>
        </w:rPr>
      </w:pPr>
    </w:p>
    <w:p w14:paraId="6C1D31A7" w14:textId="77777777" w:rsidR="00FE5BE7" w:rsidRPr="008E46A9" w:rsidRDefault="00FE5BE7" w:rsidP="00A30927">
      <w:pPr>
        <w:pStyle w:val="ae"/>
        <w:spacing w:before="0" w:after="0"/>
        <w:jc w:val="both"/>
        <w:rPr>
          <w:color w:val="000000" w:themeColor="text1"/>
          <w:sz w:val="16"/>
          <w:szCs w:val="16"/>
        </w:rPr>
      </w:pPr>
      <w:r w:rsidRPr="008E46A9">
        <w:rPr>
          <w:color w:val="000000" w:themeColor="text1"/>
          <w:sz w:val="16"/>
          <w:szCs w:val="16"/>
        </w:rPr>
        <w:t>12 октября 1919 белогвардейцы вторично взяли Ямбург, через четыре дня – Гатчину, еще через три – Детское село.</w:t>
      </w:r>
    </w:p>
    <w:p w14:paraId="3706BDB1" w14:textId="77777777" w:rsidR="00FE5BE7" w:rsidRPr="008E46A9" w:rsidRDefault="00FE5BE7" w:rsidP="00A30927">
      <w:pPr>
        <w:pStyle w:val="ae"/>
        <w:spacing w:before="0" w:after="0"/>
        <w:jc w:val="both"/>
        <w:rPr>
          <w:color w:val="000000" w:themeColor="text1"/>
          <w:sz w:val="16"/>
          <w:szCs w:val="16"/>
        </w:rPr>
      </w:pPr>
      <w:r w:rsidRPr="008E46A9">
        <w:rPr>
          <w:color w:val="000000" w:themeColor="text1"/>
          <w:sz w:val="16"/>
          <w:szCs w:val="16"/>
        </w:rPr>
        <w:t xml:space="preserve">До Петрограда оставалось менее 20 километров, но пройти их белым так и не удалось. Силы были слишком неравные: против 18 тысяч солдат и офицеров армии Юденича большевики выставили 40 тысяч бойцов, против 57 орудий – 453, и </w:t>
      </w:r>
      <w:proofErr w:type="gramStart"/>
      <w:r w:rsidRPr="008E46A9">
        <w:rPr>
          <w:color w:val="000000" w:themeColor="text1"/>
          <w:sz w:val="16"/>
          <w:szCs w:val="16"/>
        </w:rPr>
        <w:t>это</w:t>
      </w:r>
      <w:proofErr w:type="gramEnd"/>
      <w:r w:rsidRPr="008E46A9">
        <w:rPr>
          <w:color w:val="000000" w:themeColor="text1"/>
          <w:sz w:val="16"/>
          <w:szCs w:val="16"/>
        </w:rPr>
        <w:t xml:space="preserve"> не считая многочисленных отрядов моряков и корабельной артиллерии Балтфлота.</w:t>
      </w:r>
    </w:p>
    <w:p w14:paraId="18A80A0B" w14:textId="77777777" w:rsidR="00FE5BE7" w:rsidRPr="008E46A9" w:rsidRDefault="00FE5BE7" w:rsidP="00A30927">
      <w:pPr>
        <w:spacing w:after="0" w:line="240" w:lineRule="auto"/>
        <w:jc w:val="both"/>
        <w:rPr>
          <w:rFonts w:ascii="Times New Roman" w:hAnsi="Times New Roman" w:cs="Times New Roman"/>
          <w:color w:val="000000" w:themeColor="text1"/>
          <w:sz w:val="16"/>
          <w:szCs w:val="16"/>
        </w:rPr>
      </w:pPr>
    </w:p>
    <w:p w14:paraId="0195FA3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октября 1919 англичане оставили Мурманск (3481).</w:t>
      </w:r>
    </w:p>
    <w:p w14:paraId="71AC44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D94BBC" w14:textId="77777777" w:rsidR="00423DE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33B650E" w14:textId="77777777" w:rsidR="00423DE2" w:rsidRPr="008E46A9" w:rsidRDefault="00423D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A0AA5E" w14:textId="77777777" w:rsidR="00423DE2" w:rsidRPr="008E46A9" w:rsidRDefault="00423DE2"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12 октября </w:t>
      </w:r>
      <w:r w:rsidRPr="008E46A9">
        <w:rPr>
          <w:rFonts w:ascii="Times New Roman" w:hAnsi="Times New Roman" w:cs="Times New Roman"/>
          <w:color w:val="000000" w:themeColor="text1"/>
          <w:sz w:val="16"/>
          <w:szCs w:val="16"/>
        </w:rPr>
        <w:t>в 1919 году в Петрограде был основан Государственный музей Революции (с августа 1991 г. Государственный музей политической истории России, город Санкт-Петербург)</w:t>
      </w:r>
    </w:p>
    <w:p w14:paraId="26B4C1A6" w14:textId="77777777" w:rsidR="00423DE2" w:rsidRPr="008E46A9" w:rsidRDefault="00423DE2" w:rsidP="00A30927">
      <w:pPr>
        <w:spacing w:after="0" w:line="240" w:lineRule="auto"/>
        <w:jc w:val="both"/>
        <w:rPr>
          <w:rFonts w:ascii="Times New Roman" w:hAnsi="Times New Roman" w:cs="Times New Roman"/>
          <w:color w:val="000000" w:themeColor="text1"/>
          <w:sz w:val="16"/>
          <w:szCs w:val="16"/>
        </w:rPr>
      </w:pPr>
    </w:p>
    <w:p w14:paraId="7F75CD8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55B88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96D8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октября 1919 Таллинн. Воззвание главы Северо-Западного правительства России Лианозова к </w:t>
      </w:r>
      <w:proofErr w:type="spellStart"/>
      <w:proofErr w:type="gramStart"/>
      <w:r w:rsidRPr="008E46A9">
        <w:rPr>
          <w:rFonts w:ascii="Times New Roman" w:hAnsi="Times New Roman" w:cs="Times New Roman"/>
          <w:color w:val="000000" w:themeColor="text1"/>
          <w:sz w:val="16"/>
          <w:szCs w:val="16"/>
        </w:rPr>
        <w:t>ген.Бермонт</w:t>
      </w:r>
      <w:proofErr w:type="spellEnd"/>
      <w:proofErr w:type="gramEnd"/>
      <w:r w:rsidRPr="008E46A9">
        <w:rPr>
          <w:rFonts w:ascii="Times New Roman" w:hAnsi="Times New Roman" w:cs="Times New Roman"/>
          <w:color w:val="000000" w:themeColor="text1"/>
          <w:sz w:val="16"/>
          <w:szCs w:val="16"/>
        </w:rPr>
        <w:t xml:space="preserve">-Авалову с призывом подчиниться приказам </w:t>
      </w:r>
      <w:proofErr w:type="spellStart"/>
      <w:r w:rsidRPr="008E46A9">
        <w:rPr>
          <w:rFonts w:ascii="Times New Roman" w:hAnsi="Times New Roman" w:cs="Times New Roman"/>
          <w:color w:val="000000" w:themeColor="text1"/>
          <w:sz w:val="16"/>
          <w:szCs w:val="16"/>
        </w:rPr>
        <w:t>вм</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ген.Н.Юденича</w:t>
      </w:r>
      <w:proofErr w:type="spellEnd"/>
      <w:r w:rsidRPr="008E46A9">
        <w:rPr>
          <w:rFonts w:ascii="Times New Roman" w:hAnsi="Times New Roman" w:cs="Times New Roman"/>
          <w:color w:val="000000" w:themeColor="text1"/>
          <w:sz w:val="16"/>
          <w:szCs w:val="16"/>
        </w:rPr>
        <w:t xml:space="preserve">, прекратить наступление на </w:t>
      </w:r>
      <w:proofErr w:type="spellStart"/>
      <w:r w:rsidRPr="008E46A9">
        <w:rPr>
          <w:rFonts w:ascii="Times New Roman" w:hAnsi="Times New Roman" w:cs="Times New Roman"/>
          <w:color w:val="000000" w:themeColor="text1"/>
          <w:sz w:val="16"/>
          <w:szCs w:val="16"/>
        </w:rPr>
        <w:t>г.Рига</w:t>
      </w:r>
      <w:proofErr w:type="spellEnd"/>
      <w:r w:rsidRPr="008E46A9">
        <w:rPr>
          <w:rFonts w:ascii="Times New Roman" w:hAnsi="Times New Roman" w:cs="Times New Roman"/>
          <w:color w:val="000000" w:themeColor="text1"/>
          <w:sz w:val="16"/>
          <w:szCs w:val="16"/>
        </w:rPr>
        <w:t>(Латвия) и выступить на Петроградский фронт против большевиков (7593).</w:t>
      </w:r>
    </w:p>
    <w:p w14:paraId="4CEBFD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59FB7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B107A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3DB5D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октября 1919 г. был подготовлен Протокол технического совещания при </w:t>
      </w:r>
      <w:proofErr w:type="spellStart"/>
      <w:r w:rsidRPr="008E46A9">
        <w:rPr>
          <w:rFonts w:ascii="Times New Roman" w:hAnsi="Times New Roman" w:cs="Times New Roman"/>
          <w:color w:val="000000" w:themeColor="text1"/>
          <w:sz w:val="16"/>
          <w:szCs w:val="16"/>
        </w:rPr>
        <w:t>бронеотделе</w:t>
      </w:r>
      <w:proofErr w:type="spellEnd"/>
      <w:r w:rsidRPr="008E46A9">
        <w:rPr>
          <w:rFonts w:ascii="Times New Roman" w:hAnsi="Times New Roman" w:cs="Times New Roman"/>
          <w:color w:val="000000" w:themeColor="text1"/>
          <w:sz w:val="16"/>
          <w:szCs w:val="16"/>
        </w:rPr>
        <w:t xml:space="preserve"> Главного во</w:t>
      </w:r>
      <w:r w:rsidRPr="008E46A9">
        <w:rPr>
          <w:rFonts w:ascii="Times New Roman" w:hAnsi="Times New Roman" w:cs="Times New Roman"/>
          <w:color w:val="000000" w:themeColor="text1"/>
          <w:sz w:val="16"/>
          <w:szCs w:val="16"/>
        </w:rPr>
        <w:softHyphen/>
        <w:t xml:space="preserve">енно-инженерного управления о реорганизации тыловых заводов и мастерских, состоявших в ведении </w:t>
      </w:r>
      <w:proofErr w:type="spellStart"/>
      <w:r w:rsidRPr="008E46A9">
        <w:rPr>
          <w:rFonts w:ascii="Times New Roman" w:hAnsi="Times New Roman" w:cs="Times New Roman"/>
          <w:color w:val="000000" w:themeColor="text1"/>
          <w:sz w:val="16"/>
          <w:szCs w:val="16"/>
        </w:rPr>
        <w:t>Центроброни</w:t>
      </w:r>
      <w:proofErr w:type="spellEnd"/>
    </w:p>
    <w:p w14:paraId="34754E1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Присутствовали: от </w:t>
      </w:r>
      <w:proofErr w:type="spellStart"/>
      <w:r w:rsidRPr="008E46A9">
        <w:rPr>
          <w:rFonts w:ascii="Times New Roman" w:hAnsi="Times New Roman" w:cs="Times New Roman"/>
          <w:color w:val="000000" w:themeColor="text1"/>
          <w:sz w:val="16"/>
          <w:szCs w:val="16"/>
        </w:rPr>
        <w:t>Цупвосо</w:t>
      </w:r>
      <w:proofErr w:type="spellEnd"/>
      <w:r w:rsidRPr="008E46A9">
        <w:rPr>
          <w:rFonts w:ascii="Times New Roman" w:hAnsi="Times New Roman" w:cs="Times New Roman"/>
          <w:color w:val="000000" w:themeColor="text1"/>
          <w:sz w:val="16"/>
          <w:szCs w:val="16"/>
        </w:rPr>
        <w:t xml:space="preserve"> - т. Канищев, представители от </w:t>
      </w:r>
      <w:proofErr w:type="spellStart"/>
      <w:r w:rsidRPr="008E46A9">
        <w:rPr>
          <w:rFonts w:ascii="Times New Roman" w:hAnsi="Times New Roman" w:cs="Times New Roman"/>
          <w:color w:val="000000" w:themeColor="text1"/>
          <w:sz w:val="16"/>
          <w:szCs w:val="16"/>
        </w:rPr>
        <w:t>автоотдела</w:t>
      </w:r>
      <w:proofErr w:type="spellEnd"/>
      <w:r w:rsidRPr="008E46A9">
        <w:rPr>
          <w:rFonts w:ascii="Times New Roman" w:hAnsi="Times New Roman" w:cs="Times New Roman"/>
          <w:color w:val="000000" w:themeColor="text1"/>
          <w:sz w:val="16"/>
          <w:szCs w:val="16"/>
        </w:rPr>
        <w:t xml:space="preserve"> ГВИУ -т. </w:t>
      </w:r>
      <w:proofErr w:type="spellStart"/>
      <w:r w:rsidRPr="008E46A9">
        <w:rPr>
          <w:rFonts w:ascii="Times New Roman" w:hAnsi="Times New Roman" w:cs="Times New Roman"/>
          <w:color w:val="000000" w:themeColor="text1"/>
          <w:sz w:val="16"/>
          <w:szCs w:val="16"/>
        </w:rPr>
        <w:t>Трестер</w:t>
      </w:r>
      <w:proofErr w:type="spellEnd"/>
      <w:r w:rsidRPr="008E46A9">
        <w:rPr>
          <w:rFonts w:ascii="Times New Roman" w:hAnsi="Times New Roman" w:cs="Times New Roman"/>
          <w:color w:val="000000" w:themeColor="text1"/>
          <w:sz w:val="16"/>
          <w:szCs w:val="16"/>
        </w:rPr>
        <w:t xml:space="preserve"> и Покровский, начальник </w:t>
      </w:r>
      <w:proofErr w:type="spellStart"/>
      <w:r w:rsidRPr="008E46A9">
        <w:rPr>
          <w:rFonts w:ascii="Times New Roman" w:hAnsi="Times New Roman" w:cs="Times New Roman"/>
          <w:color w:val="000000" w:themeColor="text1"/>
          <w:sz w:val="16"/>
          <w:szCs w:val="16"/>
        </w:rPr>
        <w:t>бронеотдела</w:t>
      </w:r>
      <w:proofErr w:type="spellEnd"/>
      <w:r w:rsidRPr="008E46A9">
        <w:rPr>
          <w:rFonts w:ascii="Times New Roman" w:hAnsi="Times New Roman" w:cs="Times New Roman"/>
          <w:color w:val="000000" w:themeColor="text1"/>
          <w:sz w:val="16"/>
          <w:szCs w:val="16"/>
        </w:rPr>
        <w:t xml:space="preserve"> т. </w:t>
      </w:r>
      <w:proofErr w:type="spellStart"/>
      <w:r w:rsidRPr="008E46A9">
        <w:rPr>
          <w:rFonts w:ascii="Times New Roman" w:hAnsi="Times New Roman" w:cs="Times New Roman"/>
          <w:color w:val="000000" w:themeColor="text1"/>
          <w:sz w:val="16"/>
          <w:szCs w:val="16"/>
        </w:rPr>
        <w:t>Катовский</w:t>
      </w:r>
      <w:proofErr w:type="spellEnd"/>
      <w:r w:rsidRPr="008E46A9">
        <w:rPr>
          <w:rFonts w:ascii="Times New Roman" w:hAnsi="Times New Roman" w:cs="Times New Roman"/>
          <w:color w:val="000000" w:themeColor="text1"/>
          <w:sz w:val="16"/>
          <w:szCs w:val="16"/>
        </w:rPr>
        <w:t>, начальник технического отде</w:t>
      </w:r>
      <w:r w:rsidRPr="008E46A9">
        <w:rPr>
          <w:rFonts w:ascii="Times New Roman" w:hAnsi="Times New Roman" w:cs="Times New Roman"/>
          <w:color w:val="000000" w:themeColor="text1"/>
          <w:sz w:val="16"/>
          <w:szCs w:val="16"/>
        </w:rPr>
        <w:softHyphen/>
        <w:t>ления т. Урбан, начальник отделения снабжения т. Мохов, старший инженер т. Иванов и младший инженер т. Крживицкий.</w:t>
      </w:r>
    </w:p>
    <w:p w14:paraId="1341E4E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Слушали: 1. О мастерских </w:t>
      </w:r>
      <w:proofErr w:type="spellStart"/>
      <w:r w:rsidRPr="008E46A9">
        <w:rPr>
          <w:rFonts w:ascii="Times New Roman" w:hAnsi="Times New Roman" w:cs="Times New Roman"/>
          <w:color w:val="000000" w:themeColor="text1"/>
          <w:sz w:val="16"/>
          <w:szCs w:val="16"/>
        </w:rPr>
        <w:t>Центроброни</w:t>
      </w:r>
      <w:proofErr w:type="spellEnd"/>
      <w:r w:rsidRPr="008E46A9">
        <w:rPr>
          <w:rFonts w:ascii="Times New Roman" w:hAnsi="Times New Roman" w:cs="Times New Roman"/>
          <w:color w:val="000000" w:themeColor="text1"/>
          <w:sz w:val="16"/>
          <w:szCs w:val="16"/>
        </w:rPr>
        <w:t xml:space="preserve"> самарских и петроградских.</w:t>
      </w:r>
    </w:p>
    <w:p w14:paraId="61F676B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Постановили: 1. Передать самарские мастерские в ведение </w:t>
      </w:r>
      <w:proofErr w:type="spellStart"/>
      <w:r w:rsidRPr="008E46A9">
        <w:rPr>
          <w:rFonts w:ascii="Times New Roman" w:hAnsi="Times New Roman" w:cs="Times New Roman"/>
          <w:color w:val="000000" w:themeColor="text1"/>
          <w:sz w:val="16"/>
          <w:szCs w:val="16"/>
        </w:rPr>
        <w:t>Цупвосо</w:t>
      </w:r>
      <w:proofErr w:type="spellEnd"/>
      <w:r w:rsidRPr="008E46A9">
        <w:rPr>
          <w:rFonts w:ascii="Times New Roman" w:hAnsi="Times New Roman" w:cs="Times New Roman"/>
          <w:color w:val="000000" w:themeColor="text1"/>
          <w:sz w:val="16"/>
          <w:szCs w:val="16"/>
        </w:rPr>
        <w:t xml:space="preserve"> и распоряжение Туркестанского фронта, а петроградские мастерские - в ведение Петроградского окружного Военно-инженерного управления, приравняв их на общих основаниях окружных мастерских при условии внеочередного ремонта бронемашин.</w:t>
      </w:r>
    </w:p>
    <w:p w14:paraId="4735F2D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Слушали: 1. О распределении фронтового авторемонта.</w:t>
      </w:r>
    </w:p>
    <w:p w14:paraId="7BB14B0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Постановили: 2. Западный фронт обслуживают смоленские и ржевские мастерские, Туркестанский фронт - самарские мастерские, Восточный фронт - нижегородские мастерс</w:t>
      </w:r>
      <w:r w:rsidRPr="008E46A9">
        <w:rPr>
          <w:rFonts w:ascii="Times New Roman" w:hAnsi="Times New Roman" w:cs="Times New Roman"/>
          <w:color w:val="000000" w:themeColor="text1"/>
          <w:sz w:val="16"/>
          <w:szCs w:val="16"/>
        </w:rPr>
        <w:softHyphen/>
        <w:t>кие и Южный фронт - зарайские мастерские.</w:t>
      </w:r>
    </w:p>
    <w:p w14:paraId="5B9895E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Слушали: 3. О подвижных ремонтных поездах-мастерских.</w:t>
      </w:r>
    </w:p>
    <w:p w14:paraId="07BC701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Постановили: 3. По возможности передать их равномерно в распоряжение фронтов для ремонта автомобилей и бронепоездов. Принимая во внимание легкую возможность переб</w:t>
      </w:r>
      <w:r w:rsidRPr="008E46A9">
        <w:rPr>
          <w:rFonts w:ascii="Times New Roman" w:hAnsi="Times New Roman" w:cs="Times New Roman"/>
          <w:color w:val="000000" w:themeColor="text1"/>
          <w:sz w:val="16"/>
          <w:szCs w:val="16"/>
        </w:rPr>
        <w:softHyphen/>
        <w:t>роски поездов-мастерских, предоставить право Центру непосредственно ими распоряжаться по вопросу распределения их по фронтам.</w:t>
      </w:r>
    </w:p>
    <w:p w14:paraId="6325687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Слушали: 4. О распределении поездов-мастерских по фронтам.</w:t>
      </w:r>
    </w:p>
    <w:p w14:paraId="2D2580F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Постановили: 4. Поезд № 5 передают </w:t>
      </w:r>
      <w:proofErr w:type="spellStart"/>
      <w:r w:rsidRPr="008E46A9">
        <w:rPr>
          <w:rFonts w:ascii="Times New Roman" w:hAnsi="Times New Roman" w:cs="Times New Roman"/>
          <w:color w:val="000000" w:themeColor="text1"/>
          <w:sz w:val="16"/>
          <w:szCs w:val="16"/>
        </w:rPr>
        <w:t>Южфронту</w:t>
      </w:r>
      <w:proofErr w:type="spellEnd"/>
      <w:r w:rsidRPr="008E46A9">
        <w:rPr>
          <w:rFonts w:ascii="Times New Roman" w:hAnsi="Times New Roman" w:cs="Times New Roman"/>
          <w:color w:val="000000" w:themeColor="text1"/>
          <w:sz w:val="16"/>
          <w:szCs w:val="16"/>
        </w:rPr>
        <w:t>.</w:t>
      </w:r>
    </w:p>
    <w:p w14:paraId="12D12E2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Слушали: 5. О местонахождении формирования поездов-мастерских.</w:t>
      </w:r>
    </w:p>
    <w:p w14:paraId="7DE3ED9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Постановили: 5. Поезда-мастерские № 1, находящийся в Брянске, № 3 - в Уфе и поезд, формируемый в Самаре, коему присваивается № 4, должны быть дооборудованы средствами фронтов.</w:t>
      </w:r>
    </w:p>
    <w:p w14:paraId="2C1DF9B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Слушали: 6. О ремонте </w:t>
      </w:r>
      <w:proofErr w:type="spellStart"/>
      <w:r w:rsidRPr="008E46A9">
        <w:rPr>
          <w:rFonts w:ascii="Times New Roman" w:hAnsi="Times New Roman" w:cs="Times New Roman"/>
          <w:color w:val="000000" w:themeColor="text1"/>
          <w:sz w:val="16"/>
          <w:szCs w:val="16"/>
        </w:rPr>
        <w:t>бронеотрядов</w:t>
      </w:r>
      <w:proofErr w:type="spellEnd"/>
      <w:r w:rsidRPr="008E46A9">
        <w:rPr>
          <w:rFonts w:ascii="Times New Roman" w:hAnsi="Times New Roman" w:cs="Times New Roman"/>
          <w:color w:val="000000" w:themeColor="text1"/>
          <w:sz w:val="16"/>
          <w:szCs w:val="16"/>
        </w:rPr>
        <w:t xml:space="preserve"> и поездов в тылу.</w:t>
      </w:r>
    </w:p>
    <w:p w14:paraId="1501CF1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Постановили: 6. Отряды и поезда ремонтируются и снабжаются автомастерскими фронта в первую очередь.</w:t>
      </w:r>
    </w:p>
    <w:p w14:paraId="0172E85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Слушали: 1. Об отзыве </w:t>
      </w:r>
      <w:proofErr w:type="spellStart"/>
      <w:r w:rsidRPr="008E46A9">
        <w:rPr>
          <w:rFonts w:ascii="Times New Roman" w:hAnsi="Times New Roman" w:cs="Times New Roman"/>
          <w:color w:val="000000" w:themeColor="text1"/>
          <w:sz w:val="16"/>
          <w:szCs w:val="16"/>
        </w:rPr>
        <w:t>бронеотрядов</w:t>
      </w:r>
      <w:proofErr w:type="spellEnd"/>
      <w:r w:rsidRPr="008E46A9">
        <w:rPr>
          <w:rFonts w:ascii="Times New Roman" w:hAnsi="Times New Roman" w:cs="Times New Roman"/>
          <w:color w:val="000000" w:themeColor="text1"/>
          <w:sz w:val="16"/>
          <w:szCs w:val="16"/>
        </w:rPr>
        <w:t xml:space="preserve"> и поездов в тыл.</w:t>
      </w:r>
    </w:p>
    <w:p w14:paraId="30475D6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Постановили: 7. </w:t>
      </w:r>
      <w:proofErr w:type="spellStart"/>
      <w:r w:rsidRPr="008E46A9">
        <w:rPr>
          <w:rFonts w:ascii="Times New Roman" w:hAnsi="Times New Roman" w:cs="Times New Roman"/>
          <w:color w:val="000000" w:themeColor="text1"/>
          <w:sz w:val="16"/>
          <w:szCs w:val="16"/>
        </w:rPr>
        <w:t>Бронеотряды</w:t>
      </w:r>
      <w:proofErr w:type="spellEnd"/>
      <w:r w:rsidRPr="008E46A9">
        <w:rPr>
          <w:rFonts w:ascii="Times New Roman" w:hAnsi="Times New Roman" w:cs="Times New Roman"/>
          <w:color w:val="000000" w:themeColor="text1"/>
          <w:sz w:val="16"/>
          <w:szCs w:val="16"/>
        </w:rPr>
        <w:t xml:space="preserve"> и поезда отзывают для ремонта в тыл исключительно рас</w:t>
      </w:r>
      <w:r w:rsidRPr="008E46A9">
        <w:rPr>
          <w:rFonts w:ascii="Times New Roman" w:hAnsi="Times New Roman" w:cs="Times New Roman"/>
          <w:color w:val="000000" w:themeColor="text1"/>
          <w:sz w:val="16"/>
          <w:szCs w:val="16"/>
        </w:rPr>
        <w:softHyphen/>
        <w:t xml:space="preserve">поряжениями </w:t>
      </w:r>
      <w:proofErr w:type="spellStart"/>
      <w:r w:rsidRPr="008E46A9">
        <w:rPr>
          <w:rFonts w:ascii="Times New Roman" w:hAnsi="Times New Roman" w:cs="Times New Roman"/>
          <w:color w:val="000000" w:themeColor="text1"/>
          <w:sz w:val="16"/>
          <w:szCs w:val="16"/>
        </w:rPr>
        <w:t>Цупвосо</w:t>
      </w:r>
      <w:proofErr w:type="spellEnd"/>
      <w:r w:rsidRPr="008E46A9">
        <w:rPr>
          <w:rFonts w:ascii="Times New Roman" w:hAnsi="Times New Roman" w:cs="Times New Roman"/>
          <w:color w:val="000000" w:themeColor="text1"/>
          <w:sz w:val="16"/>
          <w:szCs w:val="16"/>
        </w:rPr>
        <w:t>.</w:t>
      </w:r>
    </w:p>
    <w:p w14:paraId="3CD6A9B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Слушали: 8. О тыловых мастерских для ремонта </w:t>
      </w:r>
      <w:proofErr w:type="spellStart"/>
      <w:r w:rsidRPr="008E46A9">
        <w:rPr>
          <w:rFonts w:ascii="Times New Roman" w:hAnsi="Times New Roman" w:cs="Times New Roman"/>
          <w:color w:val="000000" w:themeColor="text1"/>
          <w:sz w:val="16"/>
          <w:szCs w:val="16"/>
        </w:rPr>
        <w:t>бронеотрядов</w:t>
      </w:r>
      <w:proofErr w:type="spellEnd"/>
      <w:r w:rsidRPr="008E46A9">
        <w:rPr>
          <w:rFonts w:ascii="Times New Roman" w:hAnsi="Times New Roman" w:cs="Times New Roman"/>
          <w:color w:val="000000" w:themeColor="text1"/>
          <w:sz w:val="16"/>
          <w:szCs w:val="16"/>
        </w:rPr>
        <w:t>.</w:t>
      </w:r>
    </w:p>
    <w:p w14:paraId="123A5F9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Постановили: 8. Сокольнический броневой завод оставить в ведении </w:t>
      </w:r>
      <w:proofErr w:type="spellStart"/>
      <w:r w:rsidRPr="008E46A9">
        <w:rPr>
          <w:rFonts w:ascii="Times New Roman" w:hAnsi="Times New Roman" w:cs="Times New Roman"/>
          <w:color w:val="000000" w:themeColor="text1"/>
          <w:sz w:val="16"/>
          <w:szCs w:val="16"/>
        </w:rPr>
        <w:t>бронеотдела</w:t>
      </w:r>
      <w:proofErr w:type="spellEnd"/>
      <w:r w:rsidRPr="008E46A9">
        <w:rPr>
          <w:rFonts w:ascii="Times New Roman" w:hAnsi="Times New Roman" w:cs="Times New Roman"/>
          <w:color w:val="000000" w:themeColor="text1"/>
          <w:sz w:val="16"/>
          <w:szCs w:val="16"/>
        </w:rPr>
        <w:t xml:space="preserve"> ГВИУ, предназначив его исключительно для ремонта бронемашин. Отделение </w:t>
      </w:r>
      <w:proofErr w:type="spellStart"/>
      <w:r w:rsidRPr="008E46A9">
        <w:rPr>
          <w:rFonts w:ascii="Times New Roman" w:hAnsi="Times New Roman" w:cs="Times New Roman"/>
          <w:color w:val="000000" w:themeColor="text1"/>
          <w:sz w:val="16"/>
          <w:szCs w:val="16"/>
        </w:rPr>
        <w:t>бронезавода</w:t>
      </w:r>
      <w:proofErr w:type="spellEnd"/>
      <w:r w:rsidRPr="008E46A9">
        <w:rPr>
          <w:rFonts w:ascii="Times New Roman" w:hAnsi="Times New Roman" w:cs="Times New Roman"/>
          <w:color w:val="000000" w:themeColor="text1"/>
          <w:sz w:val="16"/>
          <w:szCs w:val="16"/>
        </w:rPr>
        <w:t xml:space="preserve"> оставить в ведении </w:t>
      </w:r>
      <w:proofErr w:type="spellStart"/>
      <w:r w:rsidRPr="008E46A9">
        <w:rPr>
          <w:rFonts w:ascii="Times New Roman" w:hAnsi="Times New Roman" w:cs="Times New Roman"/>
          <w:color w:val="000000" w:themeColor="text1"/>
          <w:sz w:val="16"/>
          <w:szCs w:val="16"/>
        </w:rPr>
        <w:t>бронеотдела</w:t>
      </w:r>
      <w:proofErr w:type="spellEnd"/>
      <w:r w:rsidRPr="008E46A9">
        <w:rPr>
          <w:rFonts w:ascii="Times New Roman" w:hAnsi="Times New Roman" w:cs="Times New Roman"/>
          <w:color w:val="000000" w:themeColor="text1"/>
          <w:sz w:val="16"/>
          <w:szCs w:val="16"/>
        </w:rPr>
        <w:t xml:space="preserve"> ГВИУ для мелкого и среднего ремонта машин общего наз</w:t>
      </w:r>
      <w:r w:rsidRPr="008E46A9">
        <w:rPr>
          <w:rFonts w:ascii="Times New Roman" w:hAnsi="Times New Roman" w:cs="Times New Roman"/>
          <w:color w:val="000000" w:themeColor="text1"/>
          <w:sz w:val="16"/>
          <w:szCs w:val="16"/>
        </w:rPr>
        <w:softHyphen/>
        <w:t>начения с наименованием ремонтной автомобильной мастерской.</w:t>
      </w:r>
    </w:p>
    <w:p w14:paraId="6470D36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Слушали: 9. О машинах общего назначения, прибывших в Москву для капитального ре</w:t>
      </w:r>
      <w:r w:rsidRPr="008E46A9">
        <w:rPr>
          <w:rFonts w:ascii="Times New Roman" w:hAnsi="Times New Roman" w:cs="Times New Roman"/>
          <w:color w:val="000000" w:themeColor="text1"/>
          <w:sz w:val="16"/>
          <w:szCs w:val="16"/>
        </w:rPr>
        <w:softHyphen/>
        <w:t>монта.</w:t>
      </w:r>
    </w:p>
    <w:p w14:paraId="576B0A2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Постановили: 9. Машины, прибывшие в Москву и требующие капитального ремонта, обезличиваются и направляются в распоряжение </w:t>
      </w:r>
      <w:proofErr w:type="spellStart"/>
      <w:r w:rsidRPr="008E46A9">
        <w:rPr>
          <w:rFonts w:ascii="Times New Roman" w:hAnsi="Times New Roman" w:cs="Times New Roman"/>
          <w:color w:val="000000" w:themeColor="text1"/>
          <w:sz w:val="16"/>
          <w:szCs w:val="16"/>
        </w:rPr>
        <w:t>автоотдела</w:t>
      </w:r>
      <w:proofErr w:type="spellEnd"/>
      <w:r w:rsidRPr="008E46A9">
        <w:rPr>
          <w:rFonts w:ascii="Times New Roman" w:hAnsi="Times New Roman" w:cs="Times New Roman"/>
          <w:color w:val="000000" w:themeColor="text1"/>
          <w:sz w:val="16"/>
          <w:szCs w:val="16"/>
        </w:rPr>
        <w:t xml:space="preserve"> ГВИУ.</w:t>
      </w:r>
    </w:p>
    <w:p w14:paraId="407278E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Слушали: 10. О </w:t>
      </w:r>
      <w:proofErr w:type="spellStart"/>
      <w:r w:rsidRPr="008E46A9">
        <w:rPr>
          <w:rFonts w:ascii="Times New Roman" w:hAnsi="Times New Roman" w:cs="Times New Roman"/>
          <w:color w:val="000000" w:themeColor="text1"/>
          <w:sz w:val="16"/>
          <w:szCs w:val="16"/>
        </w:rPr>
        <w:t>шинонабивочных</w:t>
      </w:r>
      <w:proofErr w:type="spellEnd"/>
      <w:r w:rsidRPr="008E46A9">
        <w:rPr>
          <w:rFonts w:ascii="Times New Roman" w:hAnsi="Times New Roman" w:cs="Times New Roman"/>
          <w:color w:val="000000" w:themeColor="text1"/>
          <w:sz w:val="16"/>
          <w:szCs w:val="16"/>
        </w:rPr>
        <w:t xml:space="preserve"> мастерских.</w:t>
      </w:r>
    </w:p>
    <w:p w14:paraId="029508D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Постановили: 10. </w:t>
      </w:r>
      <w:proofErr w:type="spellStart"/>
      <w:r w:rsidRPr="008E46A9">
        <w:rPr>
          <w:rFonts w:ascii="Times New Roman" w:hAnsi="Times New Roman" w:cs="Times New Roman"/>
          <w:color w:val="000000" w:themeColor="text1"/>
          <w:sz w:val="16"/>
          <w:szCs w:val="16"/>
        </w:rPr>
        <w:t>Шинонабивочные</w:t>
      </w:r>
      <w:proofErr w:type="spellEnd"/>
      <w:r w:rsidRPr="008E46A9">
        <w:rPr>
          <w:rFonts w:ascii="Times New Roman" w:hAnsi="Times New Roman" w:cs="Times New Roman"/>
          <w:color w:val="000000" w:themeColor="text1"/>
          <w:sz w:val="16"/>
          <w:szCs w:val="16"/>
        </w:rPr>
        <w:t xml:space="preserve"> мастерские петроградские и вновь формируемые в Москве оставить в ведении </w:t>
      </w:r>
      <w:proofErr w:type="spellStart"/>
      <w:r w:rsidRPr="008E46A9">
        <w:rPr>
          <w:rFonts w:ascii="Times New Roman" w:hAnsi="Times New Roman" w:cs="Times New Roman"/>
          <w:color w:val="000000" w:themeColor="text1"/>
          <w:sz w:val="16"/>
          <w:szCs w:val="16"/>
        </w:rPr>
        <w:t>бронеотдела</w:t>
      </w:r>
      <w:proofErr w:type="spellEnd"/>
      <w:r w:rsidRPr="008E46A9">
        <w:rPr>
          <w:rFonts w:ascii="Times New Roman" w:hAnsi="Times New Roman" w:cs="Times New Roman"/>
          <w:color w:val="000000" w:themeColor="text1"/>
          <w:sz w:val="16"/>
          <w:szCs w:val="16"/>
        </w:rPr>
        <w:t xml:space="preserve"> ГВИУ.</w:t>
      </w:r>
    </w:p>
    <w:p w14:paraId="2A81E30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Слушали. 11. О вулканизационной мастерской.</w:t>
      </w:r>
    </w:p>
    <w:p w14:paraId="53F0184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Постановили: 11. Поручить </w:t>
      </w:r>
      <w:proofErr w:type="spellStart"/>
      <w:r w:rsidRPr="008E46A9">
        <w:rPr>
          <w:rFonts w:ascii="Times New Roman" w:hAnsi="Times New Roman" w:cs="Times New Roman"/>
          <w:color w:val="000000" w:themeColor="text1"/>
          <w:sz w:val="16"/>
          <w:szCs w:val="16"/>
        </w:rPr>
        <w:t>автоотделу</w:t>
      </w:r>
      <w:proofErr w:type="spellEnd"/>
      <w:r w:rsidRPr="008E46A9">
        <w:rPr>
          <w:rFonts w:ascii="Times New Roman" w:hAnsi="Times New Roman" w:cs="Times New Roman"/>
          <w:color w:val="000000" w:themeColor="text1"/>
          <w:sz w:val="16"/>
          <w:szCs w:val="16"/>
        </w:rPr>
        <w:t xml:space="preserve"> ГВИУ совместно с представителем от </w:t>
      </w:r>
      <w:proofErr w:type="spellStart"/>
      <w:r w:rsidRPr="008E46A9">
        <w:rPr>
          <w:rFonts w:ascii="Times New Roman" w:hAnsi="Times New Roman" w:cs="Times New Roman"/>
          <w:color w:val="000000" w:themeColor="text1"/>
          <w:sz w:val="16"/>
          <w:szCs w:val="16"/>
        </w:rPr>
        <w:t>бронеот</w:t>
      </w:r>
      <w:r w:rsidRPr="008E46A9">
        <w:rPr>
          <w:rFonts w:ascii="Times New Roman" w:hAnsi="Times New Roman" w:cs="Times New Roman"/>
          <w:color w:val="000000" w:themeColor="text1"/>
          <w:sz w:val="16"/>
          <w:szCs w:val="16"/>
        </w:rPr>
        <w:softHyphen/>
        <w:t>дела</w:t>
      </w:r>
      <w:proofErr w:type="spellEnd"/>
      <w:r w:rsidRPr="008E46A9">
        <w:rPr>
          <w:rFonts w:ascii="Times New Roman" w:hAnsi="Times New Roman" w:cs="Times New Roman"/>
          <w:color w:val="000000" w:themeColor="text1"/>
          <w:sz w:val="16"/>
          <w:szCs w:val="16"/>
        </w:rPr>
        <w:t xml:space="preserve"> выяснить вопрос относительно слияния вулканизационной мастерской </w:t>
      </w:r>
      <w:proofErr w:type="spellStart"/>
      <w:r w:rsidRPr="008E46A9">
        <w:rPr>
          <w:rFonts w:ascii="Times New Roman" w:hAnsi="Times New Roman" w:cs="Times New Roman"/>
          <w:color w:val="000000" w:themeColor="text1"/>
          <w:sz w:val="16"/>
          <w:szCs w:val="16"/>
        </w:rPr>
        <w:t>бронеотдела</w:t>
      </w:r>
      <w:proofErr w:type="spellEnd"/>
      <w:r w:rsidRPr="008E46A9">
        <w:rPr>
          <w:rFonts w:ascii="Times New Roman" w:hAnsi="Times New Roman" w:cs="Times New Roman"/>
          <w:color w:val="000000" w:themeColor="text1"/>
          <w:sz w:val="16"/>
          <w:szCs w:val="16"/>
        </w:rPr>
        <w:t xml:space="preserve"> с мастерской такой же </w:t>
      </w:r>
      <w:proofErr w:type="spellStart"/>
      <w:r w:rsidRPr="008E46A9">
        <w:rPr>
          <w:rFonts w:ascii="Times New Roman" w:hAnsi="Times New Roman" w:cs="Times New Roman"/>
          <w:color w:val="000000" w:themeColor="text1"/>
          <w:sz w:val="16"/>
          <w:szCs w:val="16"/>
        </w:rPr>
        <w:t>автоотдела</w:t>
      </w:r>
      <w:proofErr w:type="spellEnd"/>
      <w:r w:rsidRPr="008E46A9">
        <w:rPr>
          <w:rFonts w:ascii="Times New Roman" w:hAnsi="Times New Roman" w:cs="Times New Roman"/>
          <w:color w:val="000000" w:themeColor="text1"/>
          <w:sz w:val="16"/>
          <w:szCs w:val="16"/>
        </w:rPr>
        <w:t xml:space="preserve"> ГВИУ.</w:t>
      </w:r>
    </w:p>
    <w:p w14:paraId="3CDF5EB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РГВА. Ф. 46. Оп. 1. Д. 100. Л. 55-55 об. Заверенная копия (10711,122).</w:t>
      </w:r>
    </w:p>
    <w:p w14:paraId="60424C6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7AF4A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октября 1919. Протокол № 205 заседания Реввоенсовета. 5. Об извлечении рабочих-специалистов из армии (А. И. Рыков). РВСР постановил удовлетворить ходатайство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об откомандиро</w:t>
      </w:r>
      <w:r w:rsidRPr="008E46A9">
        <w:rPr>
          <w:rFonts w:ascii="Times New Roman" w:hAnsi="Times New Roman" w:cs="Times New Roman"/>
          <w:color w:val="000000" w:themeColor="text1"/>
          <w:sz w:val="16"/>
          <w:szCs w:val="16"/>
        </w:rPr>
        <w:softHyphen/>
        <w:t xml:space="preserve">вании в его распоряжение до 5 тыс. квалифицированных рабочих из рядов Красной армии. Полевому штабу и </w:t>
      </w:r>
      <w:proofErr w:type="spellStart"/>
      <w:r w:rsidRPr="008E46A9">
        <w:rPr>
          <w:rFonts w:ascii="Times New Roman" w:hAnsi="Times New Roman" w:cs="Times New Roman"/>
          <w:color w:val="000000" w:themeColor="text1"/>
          <w:sz w:val="16"/>
          <w:szCs w:val="16"/>
        </w:rPr>
        <w:t>Всероглавштабу</w:t>
      </w:r>
      <w:proofErr w:type="spellEnd"/>
      <w:r w:rsidRPr="008E46A9">
        <w:rPr>
          <w:rFonts w:ascii="Times New Roman" w:hAnsi="Times New Roman" w:cs="Times New Roman"/>
          <w:color w:val="000000" w:themeColor="text1"/>
          <w:sz w:val="16"/>
          <w:szCs w:val="16"/>
        </w:rPr>
        <w:t xml:space="preserve"> производить означенную работу в постоянном сотрудни</w:t>
      </w:r>
      <w:r w:rsidRPr="008E46A9">
        <w:rPr>
          <w:rFonts w:ascii="Times New Roman" w:hAnsi="Times New Roman" w:cs="Times New Roman"/>
          <w:color w:val="000000" w:themeColor="text1"/>
          <w:sz w:val="16"/>
          <w:szCs w:val="16"/>
        </w:rPr>
        <w:softHyphen/>
        <w:t xml:space="preserve">честве с комиссией по обеспечению военной промышленности рабочей силой при </w:t>
      </w:r>
      <w:proofErr w:type="spellStart"/>
      <w:r w:rsidRPr="008E46A9">
        <w:rPr>
          <w:rFonts w:ascii="Times New Roman" w:hAnsi="Times New Roman" w:cs="Times New Roman"/>
          <w:color w:val="000000" w:themeColor="text1"/>
          <w:sz w:val="16"/>
          <w:szCs w:val="16"/>
        </w:rPr>
        <w:t>Наркомт</w:t>
      </w:r>
      <w:proofErr w:type="spellEnd"/>
      <w:r w:rsidRPr="008E46A9">
        <w:rPr>
          <w:rFonts w:ascii="Times New Roman" w:hAnsi="Times New Roman" w:cs="Times New Roman"/>
          <w:color w:val="000000" w:themeColor="text1"/>
          <w:sz w:val="16"/>
          <w:szCs w:val="16"/>
        </w:rPr>
        <w:t>-руде, дабы из армии откомандировывались действительно пригодные рабочие в полном со</w:t>
      </w:r>
      <w:r w:rsidRPr="008E46A9">
        <w:rPr>
          <w:rFonts w:ascii="Times New Roman" w:hAnsi="Times New Roman" w:cs="Times New Roman"/>
          <w:color w:val="000000" w:themeColor="text1"/>
          <w:sz w:val="16"/>
          <w:szCs w:val="16"/>
        </w:rPr>
        <w:softHyphen/>
        <w:t xml:space="preserve">ответствии с представленным списком от 27 сентября. </w:t>
      </w:r>
      <w:proofErr w:type="spellStart"/>
      <w:r w:rsidRPr="008E46A9">
        <w:rPr>
          <w:rFonts w:ascii="Times New Roman" w:hAnsi="Times New Roman" w:cs="Times New Roman"/>
          <w:color w:val="000000" w:themeColor="text1"/>
          <w:sz w:val="16"/>
          <w:szCs w:val="16"/>
        </w:rPr>
        <w:t>Чусоснабарму</w:t>
      </w:r>
      <w:proofErr w:type="spellEnd"/>
      <w:r w:rsidRPr="008E46A9">
        <w:rPr>
          <w:rFonts w:ascii="Times New Roman" w:hAnsi="Times New Roman" w:cs="Times New Roman"/>
          <w:color w:val="000000" w:themeColor="text1"/>
          <w:sz w:val="16"/>
          <w:szCs w:val="16"/>
        </w:rPr>
        <w:t xml:space="preserve"> разработать через соот</w:t>
      </w:r>
      <w:r w:rsidRPr="008E46A9">
        <w:rPr>
          <w:rFonts w:ascii="Times New Roman" w:hAnsi="Times New Roman" w:cs="Times New Roman"/>
          <w:color w:val="000000" w:themeColor="text1"/>
          <w:sz w:val="16"/>
          <w:szCs w:val="16"/>
        </w:rPr>
        <w:softHyphen/>
        <w:t xml:space="preserve">ветственную комиссию с привлечением туда представителей Полевого штаба и </w:t>
      </w:r>
      <w:proofErr w:type="spellStart"/>
      <w:r w:rsidRPr="008E46A9">
        <w:rPr>
          <w:rFonts w:ascii="Times New Roman" w:hAnsi="Times New Roman" w:cs="Times New Roman"/>
          <w:color w:val="000000" w:themeColor="text1"/>
          <w:sz w:val="16"/>
          <w:szCs w:val="16"/>
        </w:rPr>
        <w:t>Всероглавштаба</w:t>
      </w:r>
      <w:proofErr w:type="spellEnd"/>
      <w:r w:rsidRPr="008E46A9">
        <w:rPr>
          <w:rFonts w:ascii="Times New Roman" w:hAnsi="Times New Roman" w:cs="Times New Roman"/>
          <w:color w:val="000000" w:themeColor="text1"/>
          <w:sz w:val="16"/>
          <w:szCs w:val="16"/>
        </w:rPr>
        <w:t xml:space="preserve"> проект руководящих правил для комиссии по отсрочкам, целью каковых должно явить</w:t>
      </w:r>
      <w:r w:rsidRPr="008E46A9">
        <w:rPr>
          <w:rFonts w:ascii="Times New Roman" w:hAnsi="Times New Roman" w:cs="Times New Roman"/>
          <w:color w:val="000000" w:themeColor="text1"/>
          <w:sz w:val="16"/>
          <w:szCs w:val="16"/>
        </w:rPr>
        <w:softHyphen/>
        <w:t>ся обеспечение необходимыми квалифицированными рабочими военно-промышленных предприятий при мобилизации. Те же правила с необходимыми дополнениями распростра</w:t>
      </w:r>
      <w:r w:rsidRPr="008E46A9">
        <w:rPr>
          <w:rFonts w:ascii="Times New Roman" w:hAnsi="Times New Roman" w:cs="Times New Roman"/>
          <w:color w:val="000000" w:themeColor="text1"/>
          <w:sz w:val="16"/>
          <w:szCs w:val="16"/>
        </w:rPr>
        <w:softHyphen/>
        <w:t>нить на предстоящую мобилизацию в порядке поверочного сбора. (РГВА. Ф. 4. Оп. 18. Д. 2. Л. 159-165.) (10711,632).</w:t>
      </w:r>
    </w:p>
    <w:p w14:paraId="0A08523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4777A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октября 1919 Протоколы заседаний Президиума ВСНХ. П. 928. Утвердить и внести в Совет Обороны проект постановления об отно</w:t>
      </w:r>
      <w:r w:rsidRPr="008E46A9">
        <w:rPr>
          <w:rFonts w:ascii="Times New Roman" w:hAnsi="Times New Roman" w:cs="Times New Roman"/>
          <w:color w:val="000000" w:themeColor="text1"/>
          <w:sz w:val="16"/>
          <w:szCs w:val="16"/>
        </w:rPr>
        <w:softHyphen/>
        <w:t xml:space="preserve">шении к воинской повинности служащих </w:t>
      </w:r>
      <w:proofErr w:type="spellStart"/>
      <w:r w:rsidRPr="008E46A9">
        <w:rPr>
          <w:rFonts w:ascii="Times New Roman" w:hAnsi="Times New Roman" w:cs="Times New Roman"/>
          <w:color w:val="000000" w:themeColor="text1"/>
          <w:sz w:val="16"/>
          <w:szCs w:val="16"/>
        </w:rPr>
        <w:t>Главсланца</w:t>
      </w:r>
      <w:proofErr w:type="spellEnd"/>
      <w:r w:rsidRPr="008E46A9">
        <w:rPr>
          <w:rFonts w:ascii="Times New Roman" w:hAnsi="Times New Roman" w:cs="Times New Roman"/>
          <w:color w:val="000000" w:themeColor="text1"/>
          <w:sz w:val="16"/>
          <w:szCs w:val="16"/>
        </w:rPr>
        <w:t>. (РГАЭ. Ф. 3429. Оп. 1. Д. 808. Л. 2-4 об.) (10711,648).</w:t>
      </w:r>
    </w:p>
    <w:p w14:paraId="5CC7044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FD2A3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04A09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6D8E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октября 1919 войска Деникина заняли Орел (1348,221) и начали продвигаться к Туле (3399,30).</w:t>
      </w:r>
    </w:p>
    <w:p w14:paraId="6D1091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29968" w14:textId="77777777" w:rsidR="00635D00" w:rsidRPr="008E46A9" w:rsidRDefault="00635D0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13-го октября 1919 части дивизий Дроздова и Корнилова захватили Орел. В боях за город снова отличились летчики 6-го авиаотряда. Пятеро пилотов: корнет </w:t>
      </w:r>
      <w:proofErr w:type="spellStart"/>
      <w:r w:rsidRPr="008E46A9">
        <w:rPr>
          <w:rFonts w:ascii="Times New Roman" w:hAnsi="Times New Roman" w:cs="Times New Roman"/>
          <w:color w:val="000000" w:themeColor="text1"/>
          <w:sz w:val="16"/>
          <w:szCs w:val="16"/>
        </w:rPr>
        <w:t>Арцеулов</w:t>
      </w:r>
      <w:proofErr w:type="spellEnd"/>
      <w:r w:rsidRPr="008E46A9">
        <w:rPr>
          <w:rFonts w:ascii="Times New Roman" w:hAnsi="Times New Roman" w:cs="Times New Roman"/>
          <w:color w:val="000000" w:themeColor="text1"/>
          <w:sz w:val="16"/>
          <w:szCs w:val="16"/>
        </w:rPr>
        <w:t xml:space="preserve">, поручики Туренко и Тихомиров, подпоручики Зарин и </w:t>
      </w:r>
      <w:proofErr w:type="spellStart"/>
      <w:r w:rsidRPr="008E46A9">
        <w:rPr>
          <w:rFonts w:ascii="Times New Roman" w:hAnsi="Times New Roman" w:cs="Times New Roman"/>
          <w:color w:val="000000" w:themeColor="text1"/>
          <w:sz w:val="16"/>
          <w:szCs w:val="16"/>
        </w:rPr>
        <w:t>Пишванов</w:t>
      </w:r>
      <w:proofErr w:type="spellEnd"/>
      <w:r w:rsidRPr="008E46A9">
        <w:rPr>
          <w:rFonts w:ascii="Times New Roman" w:hAnsi="Times New Roman" w:cs="Times New Roman"/>
          <w:color w:val="000000" w:themeColor="text1"/>
          <w:sz w:val="16"/>
          <w:szCs w:val="16"/>
        </w:rPr>
        <w:t xml:space="preserve"> делали все, что могли, чтобы помочь изнемогающей в неравных боях Добровольческой армии.</w:t>
      </w:r>
    </w:p>
    <w:p w14:paraId="71B3FDB9" w14:textId="77777777" w:rsidR="00635D00" w:rsidRPr="008E46A9" w:rsidRDefault="00635D0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 том, насколько важна была для белых эта помощь, свидетельствует приказ командующего 1-м добровольческим корпусом генерал-лейтенанта Кутепова: «Летчики 6-го а/о во главе с временно командующим поручиком Туренко во время операции по взятию г. Орла совершили ряд полетов, все время освещая боевую обстановку.</w:t>
      </w:r>
    </w:p>
    <w:p w14:paraId="2119A555" w14:textId="77777777" w:rsidR="00635D00" w:rsidRPr="008E46A9" w:rsidRDefault="00635D0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Последние 2 дня, предшествующие падению Орла, летчики, не взирая на дурную погоду и дальность расстояния, неутомимо летали над Орлом и его окрестностями, пробыв в воздухе 29 ч. 40 мин.</w:t>
      </w:r>
    </w:p>
    <w:p w14:paraId="6FE882EB" w14:textId="77777777" w:rsidR="00635D00" w:rsidRPr="008E46A9" w:rsidRDefault="00635D0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Бронепоезда противника, его эшелоны и войска были забрасываемы бомбами, сброшено 100000 наших воззваний над рядами дрогнувших красных «...». Сердечно благодарю доблестного </w:t>
      </w:r>
      <w:proofErr w:type="spellStart"/>
      <w:r w:rsidRPr="008E46A9">
        <w:rPr>
          <w:rFonts w:ascii="Times New Roman" w:hAnsi="Times New Roman" w:cs="Times New Roman"/>
          <w:color w:val="000000" w:themeColor="text1"/>
          <w:sz w:val="16"/>
          <w:szCs w:val="16"/>
        </w:rPr>
        <w:t>вр</w:t>
      </w:r>
      <w:proofErr w:type="spellEnd"/>
      <w:r w:rsidRPr="008E46A9">
        <w:rPr>
          <w:rFonts w:ascii="Times New Roman" w:hAnsi="Times New Roman" w:cs="Times New Roman"/>
          <w:color w:val="000000" w:themeColor="text1"/>
          <w:sz w:val="16"/>
          <w:szCs w:val="16"/>
        </w:rPr>
        <w:t>. командира 6-го а/о и весь состав за отличную и самоотверженную службу» (17065).</w:t>
      </w:r>
    </w:p>
    <w:p w14:paraId="45F377CB" w14:textId="77777777" w:rsidR="00635D00" w:rsidRPr="008E46A9" w:rsidRDefault="00635D0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477B7E" w14:textId="77777777" w:rsidR="00FE5BE7" w:rsidRPr="008E46A9" w:rsidRDefault="00FE5BE7" w:rsidP="00A30927">
      <w:pPr>
        <w:pStyle w:val="ae"/>
        <w:spacing w:before="0" w:after="0"/>
        <w:jc w:val="both"/>
        <w:rPr>
          <w:color w:val="000000" w:themeColor="text1"/>
          <w:sz w:val="16"/>
          <w:szCs w:val="16"/>
        </w:rPr>
      </w:pPr>
      <w:r w:rsidRPr="008E46A9">
        <w:rPr>
          <w:color w:val="000000" w:themeColor="text1"/>
          <w:sz w:val="16"/>
          <w:szCs w:val="16"/>
        </w:rPr>
        <w:t xml:space="preserve">13-го октября 1919 части дивизий Дроздова и Корнилова захватили Орел. В боях за город снова отличились летчики 6-го авиаотряда. Пятеро пилотов: корнет </w:t>
      </w:r>
      <w:proofErr w:type="spellStart"/>
      <w:r w:rsidRPr="008E46A9">
        <w:rPr>
          <w:color w:val="000000" w:themeColor="text1"/>
          <w:sz w:val="16"/>
          <w:szCs w:val="16"/>
        </w:rPr>
        <w:lastRenderedPageBreak/>
        <w:t>Арцеулов</w:t>
      </w:r>
      <w:proofErr w:type="spellEnd"/>
      <w:r w:rsidRPr="008E46A9">
        <w:rPr>
          <w:color w:val="000000" w:themeColor="text1"/>
          <w:sz w:val="16"/>
          <w:szCs w:val="16"/>
        </w:rPr>
        <w:t xml:space="preserve">, поручики Туренко и Тихомиров, подпоручики Зарин и </w:t>
      </w:r>
      <w:proofErr w:type="spellStart"/>
      <w:r w:rsidRPr="008E46A9">
        <w:rPr>
          <w:color w:val="000000" w:themeColor="text1"/>
          <w:sz w:val="16"/>
          <w:szCs w:val="16"/>
        </w:rPr>
        <w:t>Пишванов</w:t>
      </w:r>
      <w:proofErr w:type="spellEnd"/>
      <w:r w:rsidRPr="008E46A9">
        <w:rPr>
          <w:color w:val="000000" w:themeColor="text1"/>
          <w:sz w:val="16"/>
          <w:szCs w:val="16"/>
        </w:rPr>
        <w:t xml:space="preserve"> делали все, что могли, чтобы помочь изнемогающей в неравных боях Добровольческой армии.</w:t>
      </w:r>
    </w:p>
    <w:p w14:paraId="595954F5" w14:textId="77777777" w:rsidR="00FE5BE7" w:rsidRPr="008E46A9" w:rsidRDefault="00FE5BE7" w:rsidP="00A30927">
      <w:pPr>
        <w:pStyle w:val="ae"/>
        <w:spacing w:before="0" w:after="0"/>
        <w:jc w:val="both"/>
        <w:rPr>
          <w:color w:val="000000" w:themeColor="text1"/>
          <w:sz w:val="16"/>
          <w:szCs w:val="16"/>
        </w:rPr>
      </w:pPr>
      <w:r w:rsidRPr="008E46A9">
        <w:rPr>
          <w:color w:val="000000" w:themeColor="text1"/>
          <w:sz w:val="16"/>
          <w:szCs w:val="16"/>
        </w:rPr>
        <w:t>О том, насколько важна была для белых эта помощь, свидетельствует приказ командующего 1-м добровольческим корпусом генерал-лейтенанта Кутепова: «Летчики 6-го а/о во главе с временно командующим поручиком Туренко во время операции по взятию г. Орла совершили ряд полетов, все время освещая боевую обстановку.</w:t>
      </w:r>
    </w:p>
    <w:p w14:paraId="531D2015" w14:textId="77777777" w:rsidR="00FE5BE7" w:rsidRPr="008E46A9" w:rsidRDefault="00FE5BE7" w:rsidP="00A30927">
      <w:pPr>
        <w:pStyle w:val="ae"/>
        <w:spacing w:before="0" w:after="0"/>
        <w:jc w:val="both"/>
        <w:rPr>
          <w:color w:val="000000" w:themeColor="text1"/>
          <w:sz w:val="16"/>
          <w:szCs w:val="16"/>
        </w:rPr>
      </w:pPr>
      <w:r w:rsidRPr="008E46A9">
        <w:rPr>
          <w:color w:val="000000" w:themeColor="text1"/>
          <w:sz w:val="16"/>
          <w:szCs w:val="16"/>
        </w:rPr>
        <w:t>Последние 2 дня, предшествующие падению Орла, летчики, не взирая на дурную погоду и дальность расстояния, неутомимо летали над Орлом и его окрестностями, пробыв в воздухе 29 ч. 40 мин.</w:t>
      </w:r>
    </w:p>
    <w:p w14:paraId="1F64A0BE" w14:textId="77777777" w:rsidR="00FE5BE7" w:rsidRPr="008E46A9" w:rsidRDefault="00FE5BE7" w:rsidP="00A30927">
      <w:pPr>
        <w:pStyle w:val="ae"/>
        <w:spacing w:before="0" w:after="0"/>
        <w:jc w:val="both"/>
        <w:rPr>
          <w:color w:val="000000" w:themeColor="text1"/>
          <w:sz w:val="16"/>
          <w:szCs w:val="16"/>
        </w:rPr>
      </w:pPr>
      <w:r w:rsidRPr="008E46A9">
        <w:rPr>
          <w:color w:val="000000" w:themeColor="text1"/>
          <w:sz w:val="16"/>
          <w:szCs w:val="16"/>
        </w:rPr>
        <w:t xml:space="preserve">Бронепоезда противника, его эшелоны и войска были забрасываемы бомбами, сброшено 100000 наших воззваний над рядами дрогнувших красных «...». Сердечно благодарю доблестного </w:t>
      </w:r>
      <w:proofErr w:type="spellStart"/>
      <w:r w:rsidRPr="008E46A9">
        <w:rPr>
          <w:color w:val="000000" w:themeColor="text1"/>
          <w:sz w:val="16"/>
          <w:szCs w:val="16"/>
        </w:rPr>
        <w:t>вр</w:t>
      </w:r>
      <w:proofErr w:type="spellEnd"/>
      <w:r w:rsidRPr="008E46A9">
        <w:rPr>
          <w:color w:val="000000" w:themeColor="text1"/>
          <w:sz w:val="16"/>
          <w:szCs w:val="16"/>
        </w:rPr>
        <w:t>. командира 6-го а/о и весь состав за отличную и самоотверженную службу».</w:t>
      </w:r>
    </w:p>
    <w:p w14:paraId="72776E10" w14:textId="77777777" w:rsidR="00FE5BE7" w:rsidRPr="008E46A9" w:rsidRDefault="00FE5BE7" w:rsidP="00A30927">
      <w:pPr>
        <w:pStyle w:val="ae"/>
        <w:spacing w:before="0" w:after="0"/>
        <w:jc w:val="both"/>
        <w:rPr>
          <w:color w:val="000000" w:themeColor="text1"/>
          <w:sz w:val="16"/>
          <w:szCs w:val="16"/>
        </w:rPr>
      </w:pPr>
      <w:r w:rsidRPr="008E46A9">
        <w:rPr>
          <w:color w:val="000000" w:themeColor="text1"/>
          <w:sz w:val="16"/>
          <w:szCs w:val="16"/>
        </w:rPr>
        <w:t>Но захват Орла стал последней победой Деникина на пути к Москве. Уже 17 октября 13-я и 14-я армии красных, усиленные латышской и эстонской дивизиями, перешли в контрнаступление, стремясь «взять в клещи» ударные отряды добровольцев. В тот же день на Орел сбросили листовки и мелкие бомбы два «</w:t>
      </w:r>
      <w:proofErr w:type="spellStart"/>
      <w:r w:rsidRPr="008E46A9">
        <w:rPr>
          <w:color w:val="000000" w:themeColor="text1"/>
          <w:sz w:val="16"/>
          <w:szCs w:val="16"/>
        </w:rPr>
        <w:t>Ньюпора</w:t>
      </w:r>
      <w:proofErr w:type="spellEnd"/>
      <w:r w:rsidRPr="008E46A9">
        <w:rPr>
          <w:color w:val="000000" w:themeColor="text1"/>
          <w:sz w:val="16"/>
          <w:szCs w:val="16"/>
        </w:rPr>
        <w:t>» 3-го истребительного отряда красных.</w:t>
      </w:r>
    </w:p>
    <w:p w14:paraId="6AC6623B" w14:textId="77777777" w:rsidR="00FE5BE7" w:rsidRPr="008E46A9" w:rsidRDefault="00FE5BE7" w:rsidP="00A30927">
      <w:pPr>
        <w:pStyle w:val="ae"/>
        <w:spacing w:before="0" w:after="0"/>
        <w:jc w:val="both"/>
        <w:rPr>
          <w:color w:val="000000" w:themeColor="text1"/>
          <w:sz w:val="16"/>
          <w:szCs w:val="16"/>
        </w:rPr>
      </w:pPr>
      <w:r w:rsidRPr="008E46A9">
        <w:rPr>
          <w:color w:val="000000" w:themeColor="text1"/>
          <w:sz w:val="16"/>
          <w:szCs w:val="16"/>
        </w:rPr>
        <w:t>Под угрозой окружения белым пришлось отступить. 20-го деникинцы покинули Орел. До начала ноября они удерживали промежуточный рубеж обороны по линии Севск – Кромы – Ливны, но затем, так и не получив подкреплений, возобновили отход. Казачья кавалерия была разбита буденновцами в боях под Касторной. На восточном фланге Добровольческой армии образовалась брешь, в которую устремилась конница красных, громя штабы и разрушая линии коммуникаций (18571).</w:t>
      </w:r>
    </w:p>
    <w:p w14:paraId="57B36C8A" w14:textId="77777777" w:rsidR="00FE5BE7" w:rsidRPr="008E46A9" w:rsidRDefault="00FE5BE7" w:rsidP="00A30927">
      <w:pPr>
        <w:spacing w:after="0" w:line="240" w:lineRule="auto"/>
        <w:jc w:val="both"/>
        <w:rPr>
          <w:rFonts w:ascii="Times New Roman" w:hAnsi="Times New Roman" w:cs="Times New Roman"/>
          <w:color w:val="000000" w:themeColor="text1"/>
          <w:sz w:val="16"/>
          <w:szCs w:val="16"/>
        </w:rPr>
      </w:pPr>
    </w:p>
    <w:p w14:paraId="1957D4C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октября 1919 большевики на один день захватили Киев (4962).</w:t>
      </w:r>
    </w:p>
    <w:p w14:paraId="5989DC2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CFE7E4" w14:textId="77777777" w:rsidR="004B071C" w:rsidRPr="008E46A9" w:rsidRDefault="004B071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13-го октября 1919 случилось непредвиденное: с юга в Киев ворвались давно блуждавшие по Южной Украине и считавшиеся разгромленными красные дивизии Якира и Котовского. Удар был настолько внезапным, что большевики в считаные минуты разметали слабые заслоны и заняли правобережную часть города. На станции они захватили и уничтожили три самолета и другое имущество 9-го авиаотряда. 3-й и 4-й отряды едва успели разобрать свои «</w:t>
      </w:r>
      <w:proofErr w:type="spellStart"/>
      <w:r w:rsidRPr="008E46A9">
        <w:rPr>
          <w:rFonts w:ascii="Times New Roman" w:hAnsi="Times New Roman" w:cs="Times New Roman"/>
          <w:color w:val="000000" w:themeColor="text1"/>
          <w:sz w:val="16"/>
          <w:szCs w:val="16"/>
        </w:rPr>
        <w:t>Ариэйты</w:t>
      </w:r>
      <w:proofErr w:type="spellEnd"/>
      <w:r w:rsidRPr="008E46A9">
        <w:rPr>
          <w:rFonts w:ascii="Times New Roman" w:hAnsi="Times New Roman" w:cs="Times New Roman"/>
          <w:color w:val="000000" w:themeColor="text1"/>
          <w:sz w:val="16"/>
          <w:szCs w:val="16"/>
        </w:rPr>
        <w:t>» и на грузовиках вывезти их в безопасное место. Белогвардейцам все же удалось отстоять мосты через Днепр и Киево-Печерский монастырь на левом берегу. Несколько дней шли уличные бои. В конце концов красных выбили из города. Белые авиаторы вернулись на аэродром Борисполь и вновь смонтировали свои аппараты (17065).</w:t>
      </w:r>
    </w:p>
    <w:p w14:paraId="7AFFC4E1" w14:textId="77777777" w:rsidR="004B071C" w:rsidRPr="008E46A9" w:rsidRDefault="004B071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30EEA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D3FC9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277E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октября 1919 в Париже была подписана Международная конвенция о воздушных передвижениях (237,136).</w:t>
      </w:r>
    </w:p>
    <w:p w14:paraId="7D1AD0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D7E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October 13 1919 International Convention on Air Navigation signed in Paris, which reaffirmed the principle of national sovereignty in airspace and established a Commission for Aerial Navigation under the League of Nations to regulate international air commerce (1038).</w:t>
      </w:r>
    </w:p>
    <w:p w14:paraId="68BB9F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0D42B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октября 1919 в Париже была подписана международная конвенция по аэронавигации, которая подтвердила принципы национального суверенитета воздушного пространства и учредила Комиссию по аэронавигации в рамках Лиги наций для регулирования коммерческих авиаперевозок (1038).</w:t>
      </w:r>
    </w:p>
    <w:p w14:paraId="668BF8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38377" w14:textId="77777777" w:rsidR="00946ED5" w:rsidRPr="008E46A9" w:rsidRDefault="00946ED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октября 1919 Бельгия, Боливия, Бразилия, Британская империя, Китай, Куба, Чехословакия, Эквадор, Франция, Греция, Гватемала, Гаити, </w:t>
      </w:r>
      <w:proofErr w:type="spellStart"/>
      <w:r w:rsidRPr="008E46A9">
        <w:rPr>
          <w:rFonts w:ascii="Times New Roman" w:hAnsi="Times New Roman" w:cs="Times New Roman"/>
          <w:color w:val="000000" w:themeColor="text1"/>
          <w:sz w:val="16"/>
          <w:szCs w:val="16"/>
        </w:rPr>
        <w:t>Хеджаз</w:t>
      </w:r>
      <w:proofErr w:type="spellEnd"/>
      <w:r w:rsidRPr="008E46A9">
        <w:rPr>
          <w:rFonts w:ascii="Times New Roman" w:hAnsi="Times New Roman" w:cs="Times New Roman"/>
          <w:color w:val="000000" w:themeColor="text1"/>
          <w:sz w:val="16"/>
          <w:szCs w:val="16"/>
        </w:rPr>
        <w:t>, Гондурас, Италия, Япония, Либерия, Никарагуа, Панама, Перу, Польша, Португалия, Румыния, Королевство сербов, хорватов и словенцев, Сиам и Уругвай подписывают Парижскую конвенцию - формально «Конвенцию о регулировании воздушного движения» - в Париже; Позже Персия ратифицирует его, не подписывая. Конвенция устанавливает, что каждая страна обладает абсолютным суверенитетом над своим воздушным пространством, что каждая страна должна относиться ко всем воздушным судам в своем воздушном пространстве одинаково независимо от национальности, что каждый самолет должен быть зарегистрирован в стране и что каждый самолет имеет гражданство страны, в которой он зарегистрирован. Соглашение вступит в силу в 1922 году (20347).</w:t>
      </w:r>
    </w:p>
    <w:p w14:paraId="13074446" w14:textId="77777777" w:rsidR="00946ED5" w:rsidRPr="008E46A9" w:rsidRDefault="00946ED5" w:rsidP="00A30927">
      <w:pPr>
        <w:spacing w:after="0" w:line="240" w:lineRule="auto"/>
        <w:jc w:val="both"/>
        <w:rPr>
          <w:rFonts w:ascii="Times New Roman" w:hAnsi="Times New Roman" w:cs="Times New Roman"/>
          <w:color w:val="000000" w:themeColor="text1"/>
          <w:sz w:val="16"/>
          <w:szCs w:val="16"/>
        </w:rPr>
      </w:pPr>
    </w:p>
    <w:p w14:paraId="18D2F551" w14:textId="77777777" w:rsidR="00946ED5" w:rsidRPr="008E46A9" w:rsidRDefault="00946ED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октября 1919 г. в Париже была подписана Международная конвенция о воздушных передвижениях. Первоначально конвенцию подписали 32 государства. Конвенция вступила в силу 10 июля 1922 г. Парижская конвенция 1919г. состояла из 9 глав и 43 статей. Конвенция устанавливала общие принципы правового регулирования международных воздушных передвижений, постановления о национальности воздушных судов, об удостоверениях о годности к полетам воздушных судов, о пилотских свидетельствах, о полетах над иностранной территорией, о правилах взлетов, полетов и посадок о запрещенных грузах, о государственных воздушных судах, а также ряд организационных правил. Конвенция имела 8 приложений, содержащих правила, главным образом, технического характера: приложение А – об опознавательных знаках; приложение В – об удостоверениях о пригодности воздушного судна к полетам; приложение С – о судовых книгах; приложение D – правила об огнях, сигналах и порядке движения; приложение Е – о минимальных условиях, требуемых для получения пилотского свидетельства; приложение F – о международных картах и обозначениях на земле; приложение G – о собирании и рассылке метеорологических сведений; приложение H – о таможнях. Ст. 34 Парижской конвенции предусматривалось образование Международной комиссии по воздушному передвижению. Эта комиссия должна была стать международным центром работ по регламентации международных воздушных сообщений. В частности, на Комиссию были возложены обязанности вносить изменения и дополнения к Приложениям А – G; собирать предложения и информировать Договаривающиеся государства относительно предполагаемых изменений к Конвенции; сосредоточивать все сведения, касающиеся международных воздушных передвижений, радиотелеграфии, метеорологии и медицины, и сообщать Договаривающимся государствам обеспечивать издание карт для полетов и т .д. (21263).</w:t>
      </w:r>
    </w:p>
    <w:p w14:paraId="7019EDA1" w14:textId="77777777" w:rsidR="00946ED5" w:rsidRPr="008E46A9" w:rsidRDefault="00946ED5" w:rsidP="00A30927">
      <w:pPr>
        <w:spacing w:after="0" w:line="240" w:lineRule="auto"/>
        <w:jc w:val="both"/>
        <w:rPr>
          <w:rFonts w:ascii="Times New Roman" w:hAnsi="Times New Roman" w:cs="Times New Roman"/>
          <w:color w:val="000000" w:themeColor="text1"/>
          <w:sz w:val="16"/>
          <w:szCs w:val="16"/>
        </w:rPr>
      </w:pPr>
    </w:p>
    <w:p w14:paraId="22CB7C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октября 1919 в Нью Йорке началась забастовка портовых рабочих (3907,104).</w:t>
      </w:r>
    </w:p>
    <w:p w14:paraId="737953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8DF099" w14:textId="77777777" w:rsidR="004C621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053D1F5" w14:textId="77777777" w:rsidR="004C6216" w:rsidRPr="008E46A9" w:rsidRDefault="004C621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AA7C92" w14:textId="77777777" w:rsidR="00D564DE" w:rsidRPr="008E46A9" w:rsidRDefault="00D564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14 октября 1919 г. Декретом Совнаркома была введена мобилизация всех специалистов горного дела «в целях наиболее быстрой и успешной разработки каменноугольных, рудных, сланцевых и нефтяных месторождений». Затем были проведены мобилизации железнодорожников и некоторых других категорий рабочих и специалистов. «Все лица в возрасте от 18 до 50 лет, работающие на горных промыслах в качестве забойщиков, крепильщиков, откатчиков, экскаваторных и дражных машинистов, кочегаров и стрелковых, драгеров, горных слесарей и плотников, независимо от срока работы, объявляются мобилизованными»,— указывалось в постановлении Совета Обороны от 16 апреля 1920 г.</w:t>
      </w:r>
      <w:r w:rsidRPr="008E46A9">
        <w:rPr>
          <w:rFonts w:ascii="Times New Roman" w:hAnsi="Times New Roman" w:cs="Times New Roman"/>
          <w:iCs/>
          <w:color w:val="000000" w:themeColor="text1"/>
          <w:sz w:val="16"/>
          <w:szCs w:val="16"/>
        </w:rPr>
        <w:t xml:space="preserve"> (17070).</w:t>
      </w:r>
    </w:p>
    <w:p w14:paraId="1979BB58" w14:textId="77777777" w:rsidR="00D564DE" w:rsidRPr="008E46A9" w:rsidRDefault="00D564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4CB5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EC91D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78A6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октября 1919 в связи с угрозой Москве ПБ ЦК РКП(б) приняло программу чрезвычайных мер, в т.ч. было решено привлечь казачьи части </w:t>
      </w:r>
      <w:proofErr w:type="spellStart"/>
      <w:r w:rsidRPr="008E46A9">
        <w:rPr>
          <w:rFonts w:ascii="Times New Roman" w:hAnsi="Times New Roman" w:cs="Times New Roman"/>
          <w:color w:val="000000" w:themeColor="text1"/>
          <w:sz w:val="16"/>
          <w:szCs w:val="16"/>
        </w:rPr>
        <w:t>Ф.К.Миронова</w:t>
      </w:r>
      <w:proofErr w:type="spellEnd"/>
      <w:r w:rsidRPr="008E46A9">
        <w:rPr>
          <w:rFonts w:ascii="Times New Roman" w:hAnsi="Times New Roman" w:cs="Times New Roman"/>
          <w:color w:val="000000" w:themeColor="text1"/>
          <w:sz w:val="16"/>
          <w:szCs w:val="16"/>
        </w:rPr>
        <w:t>, до этого приговоренного к смертной казни (3908,295).</w:t>
      </w:r>
    </w:p>
    <w:p w14:paraId="53A584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679C2" w14:textId="77777777" w:rsidR="00074C9B" w:rsidRPr="008E46A9" w:rsidRDefault="00074C9B"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октября 1919 когда советские войска перешли в наступление сперва на южном, а затем и на северном участке фронта. Форсировав Тобол, они отбросили уставшие и деморализованные белые дивизии в направлении Петропавловска. В Сибирской армии свирепствовала эпидемия сыпного тифа, а в тылу орудовали партизаны, чувствовавшие себя полновластными хозяевами на дорогах. В довершение ко всему чехословаки ушли с фронта и начали поспешный отход по Сибирскому тракту к Владивостоку.</w:t>
      </w:r>
    </w:p>
    <w:p w14:paraId="3209BC61" w14:textId="77777777" w:rsidR="00074C9B" w:rsidRPr="008E46A9" w:rsidRDefault="00074C9B"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Организованное сопротивление колчаковских войск было сломлено. Продолжали сражаться только отдельные разрозненные части, с боями пробивавшиеся на восток. 22 октября пал Тобольск, 30-го – Петропавловск, а 14 ноября красные без единого выстрела заняли «столицу Сибири» – Омск.</w:t>
      </w:r>
    </w:p>
    <w:p w14:paraId="3A8C91DB" w14:textId="77777777" w:rsidR="00074C9B" w:rsidRPr="008E46A9" w:rsidRDefault="00074C9B"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Несмотря на поспешность и неорганизованность отступления, колчаковские авиачасти успели эвакуироваться в Новониколаевск (ныне – Новосибирск). К концу ноября там собралось до 150 авиаторов, включая работников штаба, и 58 самолетов. Боевой дух сибирских летчиков упал до крайне низкой отметки. Никто уже не верил в победу. Одни собирались бежать в Китай, другие всерьез подумывали о переходе на сторону красных. Стали проявляться явные признаки разложения. Казначей 6-го авиаотряда «исчез», прихватив с собой 23 тысячи рублей казенных денег. Отмечались случаи дезертирства и в других отрядах (17065).</w:t>
      </w:r>
    </w:p>
    <w:p w14:paraId="3DC45660" w14:textId="77777777" w:rsidR="00074C9B" w:rsidRPr="008E46A9" w:rsidRDefault="00074C9B"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327638" w14:textId="77777777" w:rsidR="00DF38EF" w:rsidRPr="008E46A9" w:rsidRDefault="00DF38E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октября 1919 красный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нахально сбросил бомбы прямо на аэродром 3-го Сибирского АО (правда, как всегда неточно), колчаковские летчики не смогли настичь обидчика. Вылетевший в погоню Снегирев был вынужден вернуться из-за плохой работы мотора. </w:t>
      </w:r>
      <w:proofErr w:type="gramStart"/>
      <w:r w:rsidRPr="008E46A9">
        <w:rPr>
          <w:rFonts w:ascii="Times New Roman" w:hAnsi="Times New Roman" w:cs="Times New Roman"/>
          <w:color w:val="000000" w:themeColor="text1"/>
          <w:sz w:val="16"/>
          <w:szCs w:val="16"/>
        </w:rPr>
        <w:t>Впрочем</w:t>
      </w:r>
      <w:proofErr w:type="gramEnd"/>
      <w:r w:rsidRPr="008E46A9">
        <w:rPr>
          <w:rFonts w:ascii="Times New Roman" w:hAnsi="Times New Roman" w:cs="Times New Roman"/>
          <w:color w:val="000000" w:themeColor="text1"/>
          <w:sz w:val="16"/>
          <w:szCs w:val="16"/>
        </w:rPr>
        <w:t xml:space="preserve"> и колчаковцы в те дни также свободно летали над советской территорией, бомбили и разбрасывали листовки, не встречая воздушного противника (18560).</w:t>
      </w:r>
    </w:p>
    <w:p w14:paraId="1AEE17EA" w14:textId="77777777" w:rsidR="00DF38EF" w:rsidRPr="008E46A9" w:rsidRDefault="00DF38EF" w:rsidP="00A30927">
      <w:pPr>
        <w:spacing w:after="0" w:line="240" w:lineRule="auto"/>
        <w:jc w:val="both"/>
        <w:rPr>
          <w:rFonts w:ascii="Times New Roman" w:hAnsi="Times New Roman" w:cs="Times New Roman"/>
          <w:color w:val="000000" w:themeColor="text1"/>
          <w:sz w:val="16"/>
          <w:szCs w:val="16"/>
        </w:rPr>
      </w:pPr>
    </w:p>
    <w:p w14:paraId="3B18301E" w14:textId="77777777" w:rsidR="00DF38EF" w:rsidRPr="008E46A9" w:rsidRDefault="00DF38E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октября, когда советские войска перешли в наступление сперва на южном, а затем и на северном участке фронта, «Тобольское затишье» окончилось. Форсировав Тобол, они отбросили уставшие и деморализованные белые дивизии в направлении Петропавловска. В Сибирской армии свирепствовала эпидемия сыпного тифа, а в тылу орудовали партизаны, чувствовавшие себя полновластными хозяевами на дорогах. В довершение ко всему чехословаки ушли с фронта и начали поспешный отход по Сибирскому тракту к Владивостоку.</w:t>
      </w:r>
    </w:p>
    <w:p w14:paraId="29FACD03" w14:textId="77777777" w:rsidR="00DF38EF" w:rsidRPr="008E46A9" w:rsidRDefault="00DF38E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Организованное сопротивление колчаковских войск было сломлено. Продолжали сражаться только отдельные разрозненные части, с боями пробивавшиеся на восток. 22 октября пал Тобольск, 30-го – Петропавловск, а 14 ноября красные без единого выстрела заняли «столицу Сибири» – Омск (18560).</w:t>
      </w:r>
    </w:p>
    <w:p w14:paraId="1597A4F7" w14:textId="77777777" w:rsidR="00DF38EF" w:rsidRPr="008E46A9" w:rsidRDefault="00DF38EF" w:rsidP="00A30927">
      <w:pPr>
        <w:spacing w:after="0" w:line="240" w:lineRule="auto"/>
        <w:jc w:val="both"/>
        <w:rPr>
          <w:rFonts w:ascii="Times New Roman" w:hAnsi="Times New Roman" w:cs="Times New Roman"/>
          <w:color w:val="000000" w:themeColor="text1"/>
          <w:sz w:val="16"/>
          <w:szCs w:val="16"/>
        </w:rPr>
      </w:pPr>
    </w:p>
    <w:p w14:paraId="75A04609" w14:textId="77777777" w:rsidR="00DF38EF" w:rsidRPr="008E46A9" w:rsidRDefault="00DF38E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rPr>
        <w:t xml:space="preserve">14 октября 1919 года командир Броневой железнодорожной бригады Донской Армии генерал-майор </w:t>
      </w:r>
      <w:proofErr w:type="spellStart"/>
      <w:r w:rsidRPr="008E46A9">
        <w:rPr>
          <w:rFonts w:ascii="Times New Roman" w:hAnsi="Times New Roman" w:cs="Times New Roman"/>
          <w:color w:val="000000" w:themeColor="text1"/>
          <w:sz w:val="16"/>
          <w:szCs w:val="16"/>
          <w:shd w:val="clear" w:color="auto" w:fill="FFFFFF"/>
        </w:rPr>
        <w:t>Кондырин</w:t>
      </w:r>
      <w:proofErr w:type="spellEnd"/>
      <w:r w:rsidRPr="008E46A9">
        <w:rPr>
          <w:rFonts w:ascii="Times New Roman" w:hAnsi="Times New Roman" w:cs="Times New Roman"/>
          <w:color w:val="000000" w:themeColor="text1"/>
          <w:sz w:val="16"/>
          <w:szCs w:val="16"/>
          <w:shd w:val="clear" w:color="auto" w:fill="FFFFFF"/>
        </w:rPr>
        <w:t xml:space="preserve"> (еще в годы Первой Мировой войны он командовал бронепоездом 9-го железнодорожного батальона) направил генерал-</w:t>
      </w:r>
      <w:proofErr w:type="spellStart"/>
      <w:r w:rsidRPr="008E46A9">
        <w:rPr>
          <w:rFonts w:ascii="Times New Roman" w:hAnsi="Times New Roman" w:cs="Times New Roman"/>
          <w:color w:val="000000" w:themeColor="text1"/>
          <w:sz w:val="16"/>
          <w:szCs w:val="16"/>
          <w:shd w:val="clear" w:color="auto" w:fill="FFFFFF"/>
        </w:rPr>
        <w:t>крвартирмейстру</w:t>
      </w:r>
      <w:proofErr w:type="spellEnd"/>
      <w:r w:rsidRPr="008E46A9">
        <w:rPr>
          <w:rFonts w:ascii="Times New Roman" w:hAnsi="Times New Roman" w:cs="Times New Roman"/>
          <w:color w:val="000000" w:themeColor="text1"/>
          <w:sz w:val="16"/>
          <w:szCs w:val="16"/>
          <w:shd w:val="clear" w:color="auto" w:fill="FFFFFF"/>
        </w:rPr>
        <w:t xml:space="preserve"> Донской и Добровольческой Армий телеграмму следующего содержания: </w:t>
      </w:r>
    </w:p>
    <w:p w14:paraId="20ABAADA" w14:textId="77777777" w:rsidR="00DF38EF" w:rsidRPr="008E46A9" w:rsidRDefault="00DF38E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rPr>
        <w:t xml:space="preserve">«Спешно ставлю на рельсы автомобиль - 4 пулемета и пушка. Прошу содействие получить горное орудие. По получению орудия через неделю броневик будет выпушен и будет перескакивать поврежденный путь. Получил разрешение на 3 мотора от </w:t>
      </w:r>
      <w:proofErr w:type="spellStart"/>
      <w:r w:rsidRPr="008E46A9">
        <w:rPr>
          <w:rFonts w:ascii="Times New Roman" w:hAnsi="Times New Roman" w:cs="Times New Roman"/>
          <w:color w:val="000000" w:themeColor="text1"/>
          <w:sz w:val="16"/>
          <w:szCs w:val="16"/>
          <w:shd w:val="clear" w:color="auto" w:fill="FFFFFF"/>
        </w:rPr>
        <w:t>Добрармии</w:t>
      </w:r>
      <w:proofErr w:type="spellEnd"/>
      <w:r w:rsidRPr="008E46A9">
        <w:rPr>
          <w:rFonts w:ascii="Times New Roman" w:hAnsi="Times New Roman" w:cs="Times New Roman"/>
          <w:color w:val="000000" w:themeColor="text1"/>
          <w:sz w:val="16"/>
          <w:szCs w:val="16"/>
          <w:shd w:val="clear" w:color="auto" w:fill="FFFFFF"/>
        </w:rPr>
        <w:t xml:space="preserve"> и хлопочу получить еще 20 для бронедрезин». </w:t>
      </w:r>
    </w:p>
    <w:p w14:paraId="74C6301A" w14:textId="77777777" w:rsidR="00DF38EF" w:rsidRPr="008E46A9" w:rsidRDefault="00DF38EF"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Никаких других данных обнаружить пока не удалось. Непонятно, был ли упомянутый броневик грузовиком, приспособленным для движения по рельсам или переделанным в бронедрезину. Неизвестен и ход работ по постройке упоминаемых в телеграмме бронедрезин (18626).</w:t>
      </w:r>
    </w:p>
    <w:p w14:paraId="72305D83" w14:textId="77777777" w:rsidR="00DF38EF" w:rsidRPr="008E46A9" w:rsidRDefault="00DF38EF" w:rsidP="00A30927">
      <w:pPr>
        <w:spacing w:after="0" w:line="240" w:lineRule="auto"/>
        <w:jc w:val="both"/>
        <w:rPr>
          <w:rFonts w:ascii="Times New Roman" w:hAnsi="Times New Roman" w:cs="Times New Roman"/>
          <w:color w:val="000000" w:themeColor="text1"/>
          <w:sz w:val="16"/>
          <w:szCs w:val="16"/>
        </w:rPr>
      </w:pPr>
    </w:p>
    <w:p w14:paraId="44806566"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октября 1919 в Каменец-Подольском украинские воинские части присягнули на верность Украинской Народной Республике (4962).</w:t>
      </w:r>
    </w:p>
    <w:p w14:paraId="0CBEC8C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2A5D0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октября 1919 отрядами Махно взят Мариуполь (4962).</w:t>
      </w:r>
    </w:p>
    <w:p w14:paraId="0A3EC4D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706EC1"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14 октября 1919 г. в Новороссийской бухте затонул английский транспортный корабль War </w:t>
      </w:r>
      <w:proofErr w:type="spellStart"/>
      <w:r w:rsidRPr="00735736">
        <w:rPr>
          <w:rFonts w:ascii="Times New Roman" w:hAnsi="Times New Roman" w:cs="Times New Roman"/>
          <w:color w:val="0070C0"/>
          <w:sz w:val="16"/>
          <w:szCs w:val="16"/>
        </w:rPr>
        <w:t>Pike</w:t>
      </w:r>
      <w:proofErr w:type="spellEnd"/>
      <w:r w:rsidRPr="00735736">
        <w:rPr>
          <w:rFonts w:ascii="Times New Roman" w:hAnsi="Times New Roman" w:cs="Times New Roman"/>
          <w:color w:val="0070C0"/>
          <w:sz w:val="16"/>
          <w:szCs w:val="16"/>
        </w:rPr>
        <w:t>, перевозивший, помимо прочего военного имущества, тракторы для белых. Работники Экспедиции подводных работ особого назначения (ЭПРОН) в 1926 г. подняли с борта затонувшего судна несколько тракторов «Холт». После чистки, покраски и небольшого ремонта пролежавшие семь лет на дне моря машины вступили в строй.</w:t>
      </w:r>
    </w:p>
    <w:p w14:paraId="3955AA32"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(23315)</w:t>
      </w:r>
    </w:p>
    <w:p w14:paraId="266F0FF7" w14:textId="77777777" w:rsidR="00B4478C" w:rsidRPr="00735736" w:rsidRDefault="00B4478C" w:rsidP="00B4478C">
      <w:pPr>
        <w:spacing w:after="0" w:line="240" w:lineRule="auto"/>
        <w:jc w:val="both"/>
        <w:rPr>
          <w:rFonts w:ascii="Times New Roman" w:hAnsi="Times New Roman" w:cs="Times New Roman"/>
          <w:color w:val="0070C0"/>
          <w:sz w:val="16"/>
          <w:szCs w:val="16"/>
        </w:rPr>
      </w:pPr>
    </w:p>
    <w:p w14:paraId="2512E91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183ED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299D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октября 1919 ЛАТВИЯ. Флот Антанты начал артобстрел позиций русско-германской Западной Армии </w:t>
      </w:r>
      <w:proofErr w:type="spellStart"/>
      <w:proofErr w:type="gramStart"/>
      <w:r w:rsidRPr="008E46A9">
        <w:rPr>
          <w:rFonts w:ascii="Times New Roman" w:hAnsi="Times New Roman" w:cs="Times New Roman"/>
          <w:color w:val="000000" w:themeColor="text1"/>
          <w:sz w:val="16"/>
          <w:szCs w:val="16"/>
        </w:rPr>
        <w:t>ген.Бермонт</w:t>
      </w:r>
      <w:proofErr w:type="spellEnd"/>
      <w:proofErr w:type="gramEnd"/>
      <w:r w:rsidRPr="008E46A9">
        <w:rPr>
          <w:rFonts w:ascii="Times New Roman" w:hAnsi="Times New Roman" w:cs="Times New Roman"/>
          <w:color w:val="000000" w:themeColor="text1"/>
          <w:sz w:val="16"/>
          <w:szCs w:val="16"/>
        </w:rPr>
        <w:t xml:space="preserve">-Авалова под </w:t>
      </w:r>
      <w:proofErr w:type="spellStart"/>
      <w:r w:rsidRPr="008E46A9">
        <w:rPr>
          <w:rFonts w:ascii="Times New Roman" w:hAnsi="Times New Roman" w:cs="Times New Roman"/>
          <w:color w:val="000000" w:themeColor="text1"/>
          <w:sz w:val="16"/>
          <w:szCs w:val="16"/>
        </w:rPr>
        <w:t>г.Рига</w:t>
      </w:r>
      <w:proofErr w:type="spellEnd"/>
      <w:r w:rsidRPr="008E46A9">
        <w:rPr>
          <w:rFonts w:ascii="Times New Roman" w:hAnsi="Times New Roman" w:cs="Times New Roman"/>
          <w:color w:val="000000" w:themeColor="text1"/>
          <w:sz w:val="16"/>
          <w:szCs w:val="16"/>
        </w:rPr>
        <w:t xml:space="preserve"> (7593).</w:t>
      </w:r>
    </w:p>
    <w:p w14:paraId="6099B2B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B4193" w14:textId="77777777" w:rsidR="00163327" w:rsidRPr="008E46A9" w:rsidRDefault="0016332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44BF655D" w14:textId="77777777" w:rsidR="00163327" w:rsidRPr="008E46A9" w:rsidRDefault="0016332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08D21" w14:textId="77777777" w:rsidR="005A39DB" w:rsidRPr="008E46A9" w:rsidRDefault="005A39D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15 октября 1919</w:t>
      </w:r>
    </w:p>
    <w:p w14:paraId="13531DDB" w14:textId="77777777" w:rsidR="005A39DB" w:rsidRPr="008E46A9" w:rsidRDefault="005A39DB" w:rsidP="00A30927">
      <w:pPr>
        <w:spacing w:after="0" w:line="240" w:lineRule="auto"/>
        <w:jc w:val="both"/>
        <w:rPr>
          <w:rFonts w:ascii="Times New Roman" w:hAnsi="Times New Roman" w:cs="Times New Roman"/>
          <w:iCs/>
          <w:color w:val="000000" w:themeColor="text1"/>
          <w:sz w:val="16"/>
          <w:szCs w:val="16"/>
          <w:shd w:val="clear" w:color="auto" w:fill="F6F6F7"/>
        </w:rPr>
      </w:pPr>
      <w:r w:rsidRPr="008E46A9">
        <w:rPr>
          <w:rFonts w:ascii="Times New Roman" w:hAnsi="Times New Roman" w:cs="Times New Roman"/>
          <w:iCs/>
          <w:color w:val="000000" w:themeColor="text1"/>
          <w:sz w:val="16"/>
          <w:szCs w:val="16"/>
        </w:rPr>
        <w:t>«1918 года 15 октября, я, нижеподписавшийся, и т. д., выдаю настоящее удостоверение и обязательство Правительству Вс. В. Д. в том, что означенное Общество обязывается отдать Донскому правительству изготовленные на принадлежащем Обществу (Матиас) заводе летательные аппараты, заказанные Управлением воздушного флота в 1918 г. 17 мая, системы «Фарман—30» в количестве 20 штук, не позже первого декабря с. г. </w:t>
      </w:r>
    </w:p>
    <w:p w14:paraId="76AD1F91" w14:textId="77777777" w:rsidR="005A39DB" w:rsidRPr="008E46A9" w:rsidRDefault="005A39DB" w:rsidP="00A30927">
      <w:pPr>
        <w:spacing w:after="0" w:line="240" w:lineRule="auto"/>
        <w:jc w:val="both"/>
        <w:rPr>
          <w:rFonts w:ascii="Times New Roman" w:hAnsi="Times New Roman" w:cs="Times New Roman"/>
          <w:iCs/>
          <w:color w:val="000000" w:themeColor="text1"/>
          <w:sz w:val="16"/>
          <w:szCs w:val="16"/>
          <w:shd w:val="clear" w:color="auto" w:fill="F6F6F7"/>
        </w:rPr>
      </w:pPr>
      <w:r w:rsidRPr="008E46A9">
        <w:rPr>
          <w:rFonts w:ascii="Times New Roman" w:hAnsi="Times New Roman" w:cs="Times New Roman"/>
          <w:iCs/>
          <w:color w:val="000000" w:themeColor="text1"/>
          <w:sz w:val="16"/>
          <w:szCs w:val="16"/>
        </w:rPr>
        <w:t>По получении недостающих материалов для окончания аппаратов, Общество обязывается ещё отдать 10 аппаратов.</w:t>
      </w:r>
    </w:p>
    <w:p w14:paraId="6AA0E2AD" w14:textId="77777777" w:rsidR="005A39DB" w:rsidRPr="008E46A9" w:rsidRDefault="005A39D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Директор-распорядитель Николай Матвеевич Глаголев».</w:t>
      </w:r>
    </w:p>
    <w:p w14:paraId="3925015B" w14:textId="77777777" w:rsidR="005A39DB" w:rsidRPr="008E46A9" w:rsidRDefault="005A39D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Донская авиация получила всего 10 «Фарманов—30», причём в 1919 г. и с крайне плохими полётными качествами (18517).</w:t>
      </w:r>
    </w:p>
    <w:p w14:paraId="5BB1D939" w14:textId="77777777" w:rsidR="005A39DB" w:rsidRPr="008E46A9" w:rsidRDefault="005A39DB" w:rsidP="00A30927">
      <w:pPr>
        <w:spacing w:after="0" w:line="240" w:lineRule="auto"/>
        <w:jc w:val="both"/>
        <w:rPr>
          <w:rFonts w:ascii="Times New Roman" w:hAnsi="Times New Roman" w:cs="Times New Roman"/>
          <w:color w:val="000000" w:themeColor="text1"/>
          <w:sz w:val="16"/>
          <w:szCs w:val="16"/>
        </w:rPr>
      </w:pPr>
    </w:p>
    <w:p w14:paraId="50E73F6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277B7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C55B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октября 1919 в связи с наступлением армии Юденича в Петрограде было объявлено осадное положение и началась постройка укреплений. Этот период истории города как-то выпадает из поля зрения любителей истории, не говоря уж обо всех остальных. Если верить нашим учебникам истории, то с переездом столицы в Москву жизнь в Питере замерла вплоть до 1924 года. На самом деле в 1919 году появилась вполне реальная возможность захвата Петрограда войсками Юденича. В Петрограде стали приниматься срочные меры по защите города. С 3 мая 1919 года начал действовать Комитет обороны Петрограда. Весной-летом 1919 года внешний рубеж обороны города проходил по южным окраинам, затем опоясывал город вокруг Охты, проходил вдоль путей объездной железной дороги и заканчивался в Старой Деревне. Пять вокзалов превратились в центры круговой обороны, а основные мосты через Неву были взяты под охрану. В октябре, с объявлением осадного положения, были организованы внутренние рубежи обороны: по Обводному каналу, Фонтанке, Мойке, Университетской набережной и южному берегу Васильевского острова, по Карповке и по северному берегу Аптекарского острова. К счастью для Петрограда уличных боев удалось избежать: уже в конце ноября - начале декабря враг был отброшен от города (10739).</w:t>
      </w:r>
    </w:p>
    <w:p w14:paraId="0F4B2B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C33C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октября 1919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w:t>
      </w:r>
      <w:proofErr w:type="spellStart"/>
      <w:r w:rsidRPr="008E46A9">
        <w:rPr>
          <w:rFonts w:ascii="Times New Roman" w:hAnsi="Times New Roman" w:cs="Times New Roman"/>
          <w:color w:val="000000" w:themeColor="text1"/>
          <w:sz w:val="16"/>
          <w:szCs w:val="16"/>
        </w:rPr>
        <w:t>белоэстонцев</w:t>
      </w:r>
      <w:proofErr w:type="spellEnd"/>
      <w:r w:rsidRPr="008E46A9">
        <w:rPr>
          <w:rFonts w:ascii="Times New Roman" w:hAnsi="Times New Roman" w:cs="Times New Roman"/>
          <w:color w:val="000000" w:themeColor="text1"/>
          <w:sz w:val="16"/>
          <w:szCs w:val="16"/>
        </w:rPr>
        <w:t xml:space="preserve">.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49FF6E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6737F2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6870C9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E19B4" w14:textId="77777777" w:rsidR="007B5DB6" w:rsidRPr="008E46A9" w:rsidRDefault="007B5DB6"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15 октября 1919 г. согласно оперативной сводке к 22 часам: «В 10 часов на Красногорский налетели два аэроплана, сброшено 4 бомбы, они попали в казармы, убит один, ранено 15. 12 час. 30 мин. неприятельским аэропланом сброшено безрезультатно 3 бомбы на Краснофлотский. В 15 час. в районе Краснофлотского неприятельскими аэропланами сброшено несколько бомб. Ранено 2 (17061).</w:t>
      </w:r>
    </w:p>
    <w:p w14:paraId="342CDB1E" w14:textId="77777777" w:rsidR="007B5DB6" w:rsidRPr="008E46A9" w:rsidRDefault="007B5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DEE7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октября 1919 В. И. Ленин дал указания Реввоенсовету Республики об оказании помощи Южному фронту кавалерийскими и полевыми радиостанциями (11072).</w:t>
      </w:r>
    </w:p>
    <w:p w14:paraId="7D6D0F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F20944" w14:textId="77777777" w:rsidR="00423DE2" w:rsidRPr="008E46A9" w:rsidRDefault="00423DE2"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15 октября </w:t>
      </w:r>
      <w:r w:rsidRPr="008E46A9">
        <w:rPr>
          <w:rFonts w:ascii="Times New Roman" w:hAnsi="Times New Roman" w:cs="Times New Roman"/>
          <w:color w:val="000000" w:themeColor="text1"/>
          <w:sz w:val="16"/>
          <w:szCs w:val="16"/>
        </w:rPr>
        <w:t>в 1919 году Постановление Политбюро ЦК РКП(б) по вопросу о положении на фронтах (14800).</w:t>
      </w:r>
    </w:p>
    <w:p w14:paraId="6F5A6A5D" w14:textId="77777777" w:rsidR="00423DE2" w:rsidRPr="008E46A9" w:rsidRDefault="00423DE2" w:rsidP="00A30927">
      <w:pPr>
        <w:spacing w:after="0" w:line="240" w:lineRule="auto"/>
        <w:jc w:val="both"/>
        <w:rPr>
          <w:rFonts w:ascii="Times New Roman" w:hAnsi="Times New Roman" w:cs="Times New Roman"/>
          <w:color w:val="000000" w:themeColor="text1"/>
          <w:sz w:val="16"/>
          <w:szCs w:val="16"/>
        </w:rPr>
      </w:pPr>
    </w:p>
    <w:p w14:paraId="7AAF6ADE" w14:textId="77777777" w:rsidR="00423DE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6A3B4DE" w14:textId="77777777" w:rsidR="00423DE2" w:rsidRPr="008E46A9" w:rsidRDefault="00423D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5E89FB" w14:textId="77777777" w:rsidR="00423DE2" w:rsidRPr="008E46A9" w:rsidRDefault="00423DE2"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15 октября </w:t>
      </w:r>
      <w:r w:rsidRPr="008E46A9">
        <w:rPr>
          <w:rFonts w:ascii="Times New Roman" w:hAnsi="Times New Roman" w:cs="Times New Roman"/>
          <w:color w:val="000000" w:themeColor="text1"/>
          <w:sz w:val="16"/>
          <w:szCs w:val="16"/>
        </w:rPr>
        <w:t xml:space="preserve">в 1919 году в Москве на базе бывшей Шереметевской больницы образована Центральная больница неотложной помощи. В день пятилетия советского здравоохранения 23 июля 1923 года она была переименована в Институт скорой помощи имени </w:t>
      </w:r>
      <w:proofErr w:type="spellStart"/>
      <w:r w:rsidRPr="008E46A9">
        <w:rPr>
          <w:rFonts w:ascii="Times New Roman" w:hAnsi="Times New Roman" w:cs="Times New Roman"/>
          <w:color w:val="000000" w:themeColor="text1"/>
          <w:sz w:val="16"/>
          <w:szCs w:val="16"/>
        </w:rPr>
        <w:t>Н.В.Склифосовского</w:t>
      </w:r>
      <w:proofErr w:type="spellEnd"/>
      <w:r w:rsidRPr="008E46A9">
        <w:rPr>
          <w:rFonts w:ascii="Times New Roman" w:hAnsi="Times New Roman" w:cs="Times New Roman"/>
          <w:color w:val="000000" w:themeColor="text1"/>
          <w:sz w:val="16"/>
          <w:szCs w:val="16"/>
        </w:rPr>
        <w:t xml:space="preserve"> (14800).</w:t>
      </w:r>
    </w:p>
    <w:p w14:paraId="62E03A26" w14:textId="77777777" w:rsidR="00423DE2" w:rsidRPr="008E46A9" w:rsidRDefault="00423DE2" w:rsidP="00A30927">
      <w:pPr>
        <w:spacing w:after="0" w:line="240" w:lineRule="auto"/>
        <w:jc w:val="both"/>
        <w:rPr>
          <w:rFonts w:ascii="Times New Roman" w:hAnsi="Times New Roman" w:cs="Times New Roman"/>
          <w:color w:val="000000" w:themeColor="text1"/>
          <w:sz w:val="16"/>
          <w:szCs w:val="16"/>
        </w:rPr>
      </w:pPr>
    </w:p>
    <w:p w14:paraId="4F23A716" w14:textId="77777777" w:rsidR="00163327" w:rsidRPr="008E46A9" w:rsidRDefault="0016332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октября 1919. Основана Московская станция скорой помощи (18691).</w:t>
      </w:r>
    </w:p>
    <w:p w14:paraId="25CDC452" w14:textId="77777777" w:rsidR="00163327" w:rsidRPr="008E46A9" w:rsidRDefault="00163327" w:rsidP="00A30927">
      <w:pPr>
        <w:spacing w:after="0" w:line="240" w:lineRule="auto"/>
        <w:jc w:val="both"/>
        <w:rPr>
          <w:rFonts w:ascii="Times New Roman" w:hAnsi="Times New Roman" w:cs="Times New Roman"/>
          <w:color w:val="000000" w:themeColor="text1"/>
          <w:sz w:val="16"/>
          <w:szCs w:val="16"/>
        </w:rPr>
      </w:pPr>
    </w:p>
    <w:p w14:paraId="61F142A5" w14:textId="77777777" w:rsidR="00423DE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7F96B15E" w14:textId="77777777" w:rsidR="00423DE2" w:rsidRPr="008E46A9" w:rsidRDefault="00423D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1F65E6" w14:textId="77777777" w:rsidR="00423DE2" w:rsidRPr="008E46A9" w:rsidRDefault="00423DE2" w:rsidP="00A30927">
      <w:pPr>
        <w:pStyle w:val="ae"/>
        <w:spacing w:before="0" w:after="0"/>
        <w:jc w:val="both"/>
        <w:rPr>
          <w:bCs/>
          <w:color w:val="000000" w:themeColor="text1"/>
          <w:sz w:val="16"/>
          <w:szCs w:val="16"/>
        </w:rPr>
      </w:pPr>
      <w:r w:rsidRPr="008E46A9">
        <w:rPr>
          <w:bCs/>
          <w:color w:val="000000" w:themeColor="text1"/>
          <w:sz w:val="16"/>
          <w:szCs w:val="16"/>
        </w:rPr>
        <w:t xml:space="preserve">15 октября 1919 военный летчик </w:t>
      </w:r>
      <w:proofErr w:type="spellStart"/>
      <w:r w:rsidRPr="008E46A9">
        <w:rPr>
          <w:bCs/>
          <w:color w:val="000000" w:themeColor="text1"/>
          <w:sz w:val="16"/>
          <w:szCs w:val="16"/>
        </w:rPr>
        <w:t>Арватов</w:t>
      </w:r>
      <w:proofErr w:type="spellEnd"/>
      <w:r w:rsidRPr="008E46A9">
        <w:rPr>
          <w:bCs/>
          <w:color w:val="000000" w:themeColor="text1"/>
          <w:sz w:val="16"/>
          <w:szCs w:val="16"/>
        </w:rPr>
        <w:t xml:space="preserve"> и летчик-наблюдатель Алексеев решили лететь из Бухареста в Каменец-Подольский. Пилоту пришлось вести свою машину в 10-15 метрах над землей, почти вслепую между поднимающимися вдоль всего маршрута горами. Однажды прямо по курсу из тумана возникла колокольня деревенской церкви, и лишь «высокое мастерство летчика спасло от катастрофы». Вскоре мотор «Бенц» стал давать перебои, а затем вообще остановился. И все же </w:t>
      </w:r>
      <w:proofErr w:type="spellStart"/>
      <w:r w:rsidRPr="008E46A9">
        <w:rPr>
          <w:bCs/>
          <w:color w:val="000000" w:themeColor="text1"/>
          <w:sz w:val="16"/>
          <w:szCs w:val="16"/>
        </w:rPr>
        <w:lastRenderedPageBreak/>
        <w:t>Арватову</w:t>
      </w:r>
      <w:proofErr w:type="spellEnd"/>
      <w:r w:rsidRPr="008E46A9">
        <w:rPr>
          <w:bCs/>
          <w:color w:val="000000" w:themeColor="text1"/>
          <w:sz w:val="16"/>
          <w:szCs w:val="16"/>
        </w:rPr>
        <w:t xml:space="preserve"> удалось посадить аэроплан на маленькую неприспособленную площадку где-то в районе Хотина на румынской территории. Встреча с землей была жесткой. Экипаж не пострадал, но у самолета были повреждены костыль и фюзеляж. Местные власти задержали авиаторов, и в Каменец они попали лишь через месяц. Судьба поврежденной машины осталась неизвестной (17048).</w:t>
      </w:r>
    </w:p>
    <w:p w14:paraId="7695010B" w14:textId="77777777" w:rsidR="00423DE2" w:rsidRPr="008E46A9" w:rsidRDefault="00423DE2" w:rsidP="00A30927">
      <w:pPr>
        <w:spacing w:after="0" w:line="240" w:lineRule="auto"/>
        <w:jc w:val="both"/>
        <w:rPr>
          <w:rFonts w:ascii="Times New Roman" w:hAnsi="Times New Roman" w:cs="Times New Roman"/>
          <w:bCs/>
          <w:color w:val="000000" w:themeColor="text1"/>
          <w:sz w:val="16"/>
          <w:szCs w:val="16"/>
        </w:rPr>
      </w:pPr>
    </w:p>
    <w:p w14:paraId="4D55F0B1" w14:textId="77777777" w:rsidR="007A1E39" w:rsidRPr="008E46A9" w:rsidRDefault="007A1E3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4FF8D24" w14:textId="77777777" w:rsidR="007A1E39" w:rsidRPr="008E46A9" w:rsidRDefault="007A1E39"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D68BED" w14:textId="77777777" w:rsidR="007A1E39" w:rsidRPr="008E46A9"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К середине октября 1919 года на базе </w:t>
      </w:r>
      <w:proofErr w:type="spellStart"/>
      <w:r w:rsidRPr="008E46A9">
        <w:rPr>
          <w:rFonts w:ascii="Times New Roman" w:eastAsia="Times New Roman" w:hAnsi="Times New Roman" w:cs="Times New Roman"/>
          <w:color w:val="000000" w:themeColor="text1"/>
          <w:sz w:val="16"/>
          <w:szCs w:val="16"/>
          <w:lang w:eastAsia="ru-RU"/>
        </w:rPr>
        <w:t>McCook</w:t>
      </w:r>
      <w:proofErr w:type="spellEnd"/>
      <w:r w:rsidRPr="008E46A9">
        <w:rPr>
          <w:rFonts w:ascii="Times New Roman" w:eastAsia="Times New Roman" w:hAnsi="Times New Roman" w:cs="Times New Roman"/>
          <w:color w:val="000000" w:themeColor="text1"/>
          <w:sz w:val="16"/>
          <w:szCs w:val="16"/>
          <w:lang w:eastAsia="ru-RU"/>
        </w:rPr>
        <w:t xml:space="preserve"> (штат Огайо) авиации армии США выпустили свои требования на специальный штурмовик - GAX (от </w:t>
      </w:r>
      <w:proofErr w:type="spellStart"/>
      <w:r w:rsidRPr="008E46A9">
        <w:rPr>
          <w:rFonts w:ascii="Times New Roman" w:eastAsia="Times New Roman" w:hAnsi="Times New Roman" w:cs="Times New Roman"/>
          <w:color w:val="000000" w:themeColor="text1"/>
          <w:sz w:val="16"/>
          <w:szCs w:val="16"/>
          <w:lang w:eastAsia="ru-RU"/>
        </w:rPr>
        <w:t>Ground</w:t>
      </w:r>
      <w:proofErr w:type="spellEnd"/>
      <w:r w:rsidRPr="008E46A9">
        <w:rPr>
          <w:rFonts w:ascii="Times New Roman" w:eastAsia="Times New Roman" w:hAnsi="Times New Roman" w:cs="Times New Roman"/>
          <w:color w:val="000000" w:themeColor="text1"/>
          <w:sz w:val="16"/>
          <w:szCs w:val="16"/>
          <w:lang w:eastAsia="ru-RU"/>
        </w:rPr>
        <w:t xml:space="preserve"> </w:t>
      </w:r>
      <w:proofErr w:type="spellStart"/>
      <w:r w:rsidRPr="008E46A9">
        <w:rPr>
          <w:rFonts w:ascii="Times New Roman" w:eastAsia="Times New Roman" w:hAnsi="Times New Roman" w:cs="Times New Roman"/>
          <w:color w:val="000000" w:themeColor="text1"/>
          <w:sz w:val="16"/>
          <w:szCs w:val="16"/>
          <w:lang w:eastAsia="ru-RU"/>
        </w:rPr>
        <w:t>Attack</w:t>
      </w:r>
      <w:proofErr w:type="spellEnd"/>
      <w:r w:rsidRPr="008E46A9">
        <w:rPr>
          <w:rFonts w:ascii="Times New Roman" w:eastAsia="Times New Roman" w:hAnsi="Times New Roman" w:cs="Times New Roman"/>
          <w:color w:val="000000" w:themeColor="text1"/>
          <w:sz w:val="16"/>
          <w:szCs w:val="16"/>
          <w:lang w:eastAsia="ru-RU"/>
        </w:rPr>
        <w:t xml:space="preserve"> </w:t>
      </w:r>
      <w:proofErr w:type="spellStart"/>
      <w:r w:rsidRPr="008E46A9">
        <w:rPr>
          <w:rFonts w:ascii="Times New Roman" w:eastAsia="Times New Roman" w:hAnsi="Times New Roman" w:cs="Times New Roman"/>
          <w:color w:val="000000" w:themeColor="text1"/>
          <w:sz w:val="16"/>
          <w:szCs w:val="16"/>
          <w:lang w:eastAsia="ru-RU"/>
        </w:rPr>
        <w:t>Experimental</w:t>
      </w:r>
      <w:proofErr w:type="spellEnd"/>
      <w:r w:rsidRPr="008E46A9">
        <w:rPr>
          <w:rFonts w:ascii="Times New Roman" w:eastAsia="Times New Roman" w:hAnsi="Times New Roman" w:cs="Times New Roman"/>
          <w:color w:val="000000" w:themeColor="text1"/>
          <w:sz w:val="16"/>
          <w:szCs w:val="16"/>
          <w:lang w:eastAsia="ru-RU"/>
        </w:rPr>
        <w:t xml:space="preserve">). Автором этого документа была группа под руководством генерала Уильяма Митчела - того самого, который человек-аэропорт и человек-бомбардировщик. Конструировал машину знаменитый в будущем </w:t>
      </w:r>
      <w:proofErr w:type="spellStart"/>
      <w:r w:rsidRPr="008E46A9">
        <w:rPr>
          <w:rFonts w:ascii="Times New Roman" w:eastAsia="Times New Roman" w:hAnsi="Times New Roman" w:cs="Times New Roman"/>
          <w:color w:val="000000" w:themeColor="text1"/>
          <w:sz w:val="16"/>
          <w:szCs w:val="16"/>
          <w:lang w:eastAsia="ru-RU"/>
        </w:rPr>
        <w:t>Isaac</w:t>
      </w:r>
      <w:proofErr w:type="spellEnd"/>
      <w:r w:rsidRPr="008E46A9">
        <w:rPr>
          <w:rFonts w:ascii="Times New Roman" w:eastAsia="Times New Roman" w:hAnsi="Times New Roman" w:cs="Times New Roman"/>
          <w:color w:val="000000" w:themeColor="text1"/>
          <w:sz w:val="16"/>
          <w:szCs w:val="16"/>
          <w:lang w:eastAsia="ru-RU"/>
        </w:rPr>
        <w:t xml:space="preserve"> M. </w:t>
      </w:r>
      <w:proofErr w:type="spellStart"/>
      <w:r w:rsidRPr="008E46A9">
        <w:rPr>
          <w:rFonts w:ascii="Times New Roman" w:eastAsia="Times New Roman" w:hAnsi="Times New Roman" w:cs="Times New Roman"/>
          <w:color w:val="000000" w:themeColor="text1"/>
          <w:sz w:val="16"/>
          <w:szCs w:val="16"/>
          <w:lang w:eastAsia="ru-RU"/>
        </w:rPr>
        <w:t>Laddon</w:t>
      </w:r>
      <w:proofErr w:type="spellEnd"/>
      <w:r w:rsidRPr="008E46A9">
        <w:rPr>
          <w:rFonts w:ascii="Times New Roman" w:eastAsia="Times New Roman" w:hAnsi="Times New Roman" w:cs="Times New Roman"/>
          <w:color w:val="000000" w:themeColor="text1"/>
          <w:sz w:val="16"/>
          <w:szCs w:val="16"/>
          <w:lang w:eastAsia="ru-RU"/>
        </w:rPr>
        <w:t xml:space="preserve">, а производил Боинг под обозначением Boeing GA-1. Это был бронированный двухмоторный самолет с толкающими винтами, к тому же выполненный по достаточно редкой даже в то время схеме триплан. Масса пустого самолета достигала 3,5 тонны, при этом вес брони был больше 1000 килограмм, толщина примерно 4,5 мм - вполне достаточно для целей, о которых мы поговорим ниже, т.е. практически треть от общей массы, став, таким образом, одним из наиболее защищенных (по крайней мере, на бумаге) самолетов в мире. Броня прикрывала двигатели и экипаж, притом два стрелка находились в передней части </w:t>
      </w:r>
      <w:proofErr w:type="spellStart"/>
      <w:r w:rsidRPr="008E46A9">
        <w:rPr>
          <w:rFonts w:ascii="Times New Roman" w:eastAsia="Times New Roman" w:hAnsi="Times New Roman" w:cs="Times New Roman"/>
          <w:color w:val="000000" w:themeColor="text1"/>
          <w:sz w:val="16"/>
          <w:szCs w:val="16"/>
          <w:lang w:eastAsia="ru-RU"/>
        </w:rPr>
        <w:t>мотогондол</w:t>
      </w:r>
      <w:proofErr w:type="spellEnd"/>
      <w:r w:rsidRPr="008E46A9">
        <w:rPr>
          <w:rFonts w:ascii="Times New Roman" w:eastAsia="Times New Roman" w:hAnsi="Times New Roman" w:cs="Times New Roman"/>
          <w:color w:val="000000" w:themeColor="text1"/>
          <w:sz w:val="16"/>
          <w:szCs w:val="16"/>
          <w:lang w:eastAsia="ru-RU"/>
        </w:rPr>
        <w:t xml:space="preserve">, ведя огонь из пулеметов через щели в броне со специальными заслонками, даже пилот имел </w:t>
      </w:r>
      <w:proofErr w:type="spellStart"/>
      <w:r w:rsidRPr="008E46A9">
        <w:rPr>
          <w:rFonts w:ascii="Times New Roman" w:eastAsia="Times New Roman" w:hAnsi="Times New Roman" w:cs="Times New Roman"/>
          <w:color w:val="000000" w:themeColor="text1"/>
          <w:sz w:val="16"/>
          <w:szCs w:val="16"/>
          <w:lang w:eastAsia="ru-RU"/>
        </w:rPr>
        <w:t>бронещели</w:t>
      </w:r>
      <w:proofErr w:type="spellEnd"/>
      <w:r w:rsidRPr="008E46A9">
        <w:rPr>
          <w:rFonts w:ascii="Times New Roman" w:eastAsia="Times New Roman" w:hAnsi="Times New Roman" w:cs="Times New Roman"/>
          <w:color w:val="000000" w:themeColor="text1"/>
          <w:sz w:val="16"/>
          <w:szCs w:val="16"/>
          <w:lang w:eastAsia="ru-RU"/>
        </w:rPr>
        <w:t xml:space="preserve">. Остальные элементы конструкции выполнялись из дерева, обшивка выполнялась из ткани или фанеры. Вооружение самолета также было очень мощным, оно состояло из 37-мм пушки </w:t>
      </w:r>
      <w:proofErr w:type="spellStart"/>
      <w:r w:rsidRPr="008E46A9">
        <w:rPr>
          <w:rFonts w:ascii="Times New Roman" w:eastAsia="Times New Roman" w:hAnsi="Times New Roman" w:cs="Times New Roman"/>
          <w:color w:val="000000" w:themeColor="text1"/>
          <w:sz w:val="16"/>
          <w:szCs w:val="16"/>
          <w:lang w:eastAsia="ru-RU"/>
        </w:rPr>
        <w:t>Baldwin</w:t>
      </w:r>
      <w:proofErr w:type="spellEnd"/>
      <w:r w:rsidRPr="008E46A9">
        <w:rPr>
          <w:rFonts w:ascii="Times New Roman" w:eastAsia="Times New Roman" w:hAnsi="Times New Roman" w:cs="Times New Roman"/>
          <w:color w:val="000000" w:themeColor="text1"/>
          <w:sz w:val="16"/>
          <w:szCs w:val="16"/>
          <w:lang w:eastAsia="ru-RU"/>
        </w:rPr>
        <w:t xml:space="preserve"> в фюзеляже для стрельбы вниз-вперед и восьми пулеметов Льюис винтовочного калибра, при необходимости, возможно было подвесить до 10 легких осколочных бомб. Стрелковое вооружение было не жестко фиксированным и могло изменять углы по отношению к оси самолета...Огонь из подвижной пушки и батареи пулеметов вел передний стрелок...</w:t>
      </w:r>
    </w:p>
    <w:p w14:paraId="63C2C1A9" w14:textId="77777777" w:rsidR="007A1E39" w:rsidRPr="008E46A9"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Первый полет этот "летающий танк" совершил в мае 1921 года под обозначением GA-X, интересно, что пилоты расшифровывали аббревиатуру как "пушки, броня - неизвестное". Первоначально компания </w:t>
      </w:r>
      <w:proofErr w:type="gramStart"/>
      <w:r w:rsidRPr="008E46A9">
        <w:rPr>
          <w:rFonts w:ascii="Times New Roman" w:eastAsia="Times New Roman" w:hAnsi="Times New Roman" w:cs="Times New Roman"/>
          <w:color w:val="000000" w:themeColor="text1"/>
          <w:sz w:val="16"/>
          <w:szCs w:val="16"/>
          <w:lang w:eastAsia="ru-RU"/>
        </w:rPr>
        <w:t>рассчитывала</w:t>
      </w:r>
      <w:proofErr w:type="gramEnd"/>
      <w:r w:rsidRPr="008E46A9">
        <w:rPr>
          <w:rFonts w:ascii="Times New Roman" w:eastAsia="Times New Roman" w:hAnsi="Times New Roman" w:cs="Times New Roman"/>
          <w:color w:val="000000" w:themeColor="text1"/>
          <w:sz w:val="16"/>
          <w:szCs w:val="16"/>
          <w:lang w:eastAsia="ru-RU"/>
        </w:rPr>
        <w:t xml:space="preserve"> что армия закажет не меньше 20 самолетов этого типа (по меркам авиации Северо-американских Соединенных Штатов того времени - большая серия), но военные ограничились на первое время 10 экземплярами и в дальнейшем от закупок отказались.</w:t>
      </w:r>
    </w:p>
    <w:p w14:paraId="418C63EF" w14:textId="77777777" w:rsidR="007A1E39" w:rsidRPr="008E46A9"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Последовавшие за первым полетом испытания вскрыли массу проблем. Большой вес </w:t>
      </w:r>
      <w:r w:rsidRPr="008E46A9">
        <w:rPr>
          <w:rFonts w:ascii="Times New Roman" w:eastAsia="Times New Roman" w:hAnsi="Times New Roman" w:cs="Times New Roman"/>
          <w:bCs/>
          <w:iCs/>
          <w:color w:val="000000" w:themeColor="text1"/>
          <w:sz w:val="16"/>
          <w:szCs w:val="16"/>
          <w:lang w:eastAsia="ru-RU"/>
        </w:rPr>
        <w:t>сильно ухудшил летные характеристики</w:t>
      </w:r>
      <w:r w:rsidRPr="008E46A9">
        <w:rPr>
          <w:rFonts w:ascii="Times New Roman" w:eastAsia="Times New Roman" w:hAnsi="Times New Roman" w:cs="Times New Roman"/>
          <w:color w:val="000000" w:themeColor="text1"/>
          <w:sz w:val="16"/>
          <w:szCs w:val="16"/>
          <w:lang w:eastAsia="ru-RU"/>
        </w:rPr>
        <w:t xml:space="preserve">, </w:t>
      </w:r>
      <w:r w:rsidRPr="008E46A9">
        <w:rPr>
          <w:rFonts w:ascii="Times New Roman" w:eastAsia="Times New Roman" w:hAnsi="Times New Roman" w:cs="Times New Roman"/>
          <w:bCs/>
          <w:iCs/>
          <w:color w:val="000000" w:themeColor="text1"/>
          <w:sz w:val="16"/>
          <w:szCs w:val="16"/>
          <w:lang w:eastAsia="ru-RU"/>
        </w:rPr>
        <w:t>хотя использовали мощные для тех лет двигатели</w:t>
      </w:r>
      <w:r w:rsidRPr="008E46A9">
        <w:rPr>
          <w:rFonts w:ascii="Times New Roman" w:eastAsia="Times New Roman" w:hAnsi="Times New Roman" w:cs="Times New Roman"/>
          <w:color w:val="000000" w:themeColor="text1"/>
          <w:sz w:val="16"/>
          <w:szCs w:val="16"/>
          <w:lang w:eastAsia="ru-RU"/>
        </w:rPr>
        <w:t xml:space="preserve"> - Liberty L-12, к тому же </w:t>
      </w:r>
      <w:r w:rsidRPr="008E46A9">
        <w:rPr>
          <w:rFonts w:ascii="Times New Roman" w:eastAsia="Times New Roman" w:hAnsi="Times New Roman" w:cs="Times New Roman"/>
          <w:bCs/>
          <w:iCs/>
          <w:color w:val="000000" w:themeColor="text1"/>
          <w:sz w:val="16"/>
          <w:szCs w:val="16"/>
          <w:lang w:eastAsia="ru-RU"/>
        </w:rPr>
        <w:t>последние быстро перегревались</w:t>
      </w:r>
      <w:r w:rsidRPr="008E46A9">
        <w:rPr>
          <w:rFonts w:ascii="Times New Roman" w:eastAsia="Times New Roman" w:hAnsi="Times New Roman" w:cs="Times New Roman"/>
          <w:color w:val="000000" w:themeColor="text1"/>
          <w:sz w:val="16"/>
          <w:szCs w:val="16"/>
          <w:lang w:eastAsia="ru-RU"/>
        </w:rPr>
        <w:t xml:space="preserve">, </w:t>
      </w:r>
      <w:r w:rsidRPr="008E46A9">
        <w:rPr>
          <w:rFonts w:ascii="Times New Roman" w:eastAsia="Times New Roman" w:hAnsi="Times New Roman" w:cs="Times New Roman"/>
          <w:bCs/>
          <w:iCs/>
          <w:color w:val="000000" w:themeColor="text1"/>
          <w:sz w:val="16"/>
          <w:szCs w:val="16"/>
          <w:lang w:eastAsia="ru-RU"/>
        </w:rPr>
        <w:t>у экипажа был очень плохой обзор</w:t>
      </w:r>
      <w:r w:rsidRPr="008E46A9">
        <w:rPr>
          <w:rFonts w:ascii="Times New Roman" w:eastAsia="Times New Roman" w:hAnsi="Times New Roman" w:cs="Times New Roman"/>
          <w:color w:val="000000" w:themeColor="text1"/>
          <w:sz w:val="16"/>
          <w:szCs w:val="16"/>
          <w:lang w:eastAsia="ru-RU"/>
        </w:rPr>
        <w:t>,</w:t>
      </w:r>
      <w:r w:rsidRPr="008E46A9">
        <w:rPr>
          <w:rFonts w:ascii="Times New Roman" w:eastAsia="Times New Roman" w:hAnsi="Times New Roman" w:cs="Times New Roman"/>
          <w:bCs/>
          <w:iCs/>
          <w:color w:val="000000" w:themeColor="text1"/>
          <w:sz w:val="16"/>
          <w:szCs w:val="16"/>
          <w:lang w:eastAsia="ru-RU"/>
        </w:rPr>
        <w:t xml:space="preserve"> вооружение оказалось неэффективным</w:t>
      </w:r>
      <w:r w:rsidRPr="008E46A9">
        <w:rPr>
          <w:rFonts w:ascii="Times New Roman" w:eastAsia="Times New Roman" w:hAnsi="Times New Roman" w:cs="Times New Roman"/>
          <w:color w:val="000000" w:themeColor="text1"/>
          <w:sz w:val="16"/>
          <w:szCs w:val="16"/>
          <w:lang w:eastAsia="ru-RU"/>
        </w:rPr>
        <w:t xml:space="preserve">, да и с аэродинамикой все обстояло не очень хорошо. Но несмотря на недостатки все 10 штурмовиков переправили на базу Kelly (шт. Техас) где под обозначением GA-1 они использовались до 1924 года. Почему туда и вообще зачем американцам вдруг понадобились бронированные штурмовики - а я думаю вы уже сами догадались. </w:t>
      </w:r>
      <w:r w:rsidRPr="008E46A9">
        <w:rPr>
          <w:rFonts w:ascii="Times New Roman" w:eastAsia="Times New Roman" w:hAnsi="Times New Roman" w:cs="Times New Roman"/>
          <w:bCs/>
          <w:color w:val="000000" w:themeColor="text1"/>
          <w:sz w:val="16"/>
          <w:szCs w:val="16"/>
          <w:lang w:eastAsia="ru-RU"/>
        </w:rPr>
        <w:t>Мексика</w:t>
      </w:r>
      <w:r w:rsidRPr="008E46A9">
        <w:rPr>
          <w:rFonts w:ascii="Times New Roman" w:eastAsia="Times New Roman" w:hAnsi="Times New Roman" w:cs="Times New Roman"/>
          <w:color w:val="000000" w:themeColor="text1"/>
          <w:sz w:val="16"/>
          <w:szCs w:val="16"/>
          <w:lang w:eastAsia="ru-RU"/>
        </w:rPr>
        <w:t xml:space="preserve"> через пограничную речку вроде как перестала бурлить, но в любой момент могла вспыхнуть снова, и вскоре кстати вспыхнула - Восстание </w:t>
      </w:r>
      <w:proofErr w:type="spellStart"/>
      <w:r w:rsidRPr="008E46A9">
        <w:rPr>
          <w:rFonts w:ascii="Times New Roman" w:eastAsia="Times New Roman" w:hAnsi="Times New Roman" w:cs="Times New Roman"/>
          <w:color w:val="000000" w:themeColor="text1"/>
          <w:sz w:val="16"/>
          <w:szCs w:val="16"/>
          <w:lang w:eastAsia="ru-RU"/>
        </w:rPr>
        <w:t>Кристерос</w:t>
      </w:r>
      <w:proofErr w:type="spellEnd"/>
      <w:r w:rsidRPr="008E46A9">
        <w:rPr>
          <w:rFonts w:ascii="Times New Roman" w:eastAsia="Times New Roman" w:hAnsi="Times New Roman" w:cs="Times New Roman"/>
          <w:color w:val="000000" w:themeColor="text1"/>
          <w:sz w:val="16"/>
          <w:szCs w:val="16"/>
          <w:lang w:eastAsia="ru-RU"/>
        </w:rPr>
        <w:t xml:space="preserve">, и бронированная машина, способная наносить удары по коннице, поездам, колоннам, не боясь ответного огня легкой </w:t>
      </w:r>
      <w:proofErr w:type="spellStart"/>
      <w:r w:rsidRPr="008E46A9">
        <w:rPr>
          <w:rFonts w:ascii="Times New Roman" w:eastAsia="Times New Roman" w:hAnsi="Times New Roman" w:cs="Times New Roman"/>
          <w:color w:val="000000" w:themeColor="text1"/>
          <w:sz w:val="16"/>
          <w:szCs w:val="16"/>
          <w:lang w:eastAsia="ru-RU"/>
        </w:rPr>
        <w:t>стрелковки</w:t>
      </w:r>
      <w:proofErr w:type="spellEnd"/>
      <w:r w:rsidRPr="008E46A9">
        <w:rPr>
          <w:rFonts w:ascii="Times New Roman" w:eastAsia="Times New Roman" w:hAnsi="Times New Roman" w:cs="Times New Roman"/>
          <w:color w:val="000000" w:themeColor="text1"/>
          <w:sz w:val="16"/>
          <w:szCs w:val="16"/>
          <w:lang w:eastAsia="ru-RU"/>
        </w:rPr>
        <w:t>, была весьма ценной против подобного противника и на том возможном театре...</w:t>
      </w:r>
    </w:p>
    <w:p w14:paraId="41E2A51C" w14:textId="77777777" w:rsidR="007A1E39" w:rsidRPr="008E46A9"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После неудачи с постройкой GA-1 (а таковой посчитали отказ военных приобрести большую серию) фирма Boeing решила изменить конструкцию своего штурмовика с сохранением самой концепции. </w:t>
      </w:r>
      <w:proofErr w:type="gramStart"/>
      <w:r w:rsidRPr="008E46A9">
        <w:rPr>
          <w:rFonts w:ascii="Times New Roman" w:eastAsia="Times New Roman" w:hAnsi="Times New Roman" w:cs="Times New Roman"/>
          <w:color w:val="000000" w:themeColor="text1"/>
          <w:sz w:val="16"/>
          <w:szCs w:val="16"/>
          <w:lang w:eastAsia="ru-RU"/>
        </w:rPr>
        <w:t>Следующая модель</w:t>
      </w:r>
      <w:proofErr w:type="gramEnd"/>
      <w:r w:rsidRPr="008E46A9">
        <w:rPr>
          <w:rFonts w:ascii="Times New Roman" w:eastAsia="Times New Roman" w:hAnsi="Times New Roman" w:cs="Times New Roman"/>
          <w:color w:val="000000" w:themeColor="text1"/>
          <w:sz w:val="16"/>
          <w:szCs w:val="16"/>
          <w:lang w:eastAsia="ru-RU"/>
        </w:rPr>
        <w:t xml:space="preserve"> получившая обозначение GA-2 была уже одномоторным бронированным бипланом который так же испытывалась на базе </w:t>
      </w:r>
      <w:proofErr w:type="spellStart"/>
      <w:r w:rsidRPr="008E46A9">
        <w:rPr>
          <w:rFonts w:ascii="Times New Roman" w:eastAsia="Times New Roman" w:hAnsi="Times New Roman" w:cs="Times New Roman"/>
          <w:color w:val="000000" w:themeColor="text1"/>
          <w:sz w:val="16"/>
          <w:szCs w:val="16"/>
          <w:lang w:eastAsia="ru-RU"/>
        </w:rPr>
        <w:t>McCook</w:t>
      </w:r>
      <w:proofErr w:type="spellEnd"/>
      <w:r w:rsidRPr="008E46A9">
        <w:rPr>
          <w:rFonts w:ascii="Times New Roman" w:eastAsia="Times New Roman" w:hAnsi="Times New Roman" w:cs="Times New Roman"/>
          <w:color w:val="000000" w:themeColor="text1"/>
          <w:sz w:val="16"/>
          <w:szCs w:val="16"/>
          <w:lang w:eastAsia="ru-RU"/>
        </w:rPr>
        <w:t>.</w:t>
      </w:r>
    </w:p>
    <w:p w14:paraId="2EE5027B" w14:textId="77777777" w:rsidR="007A1E39" w:rsidRPr="008E46A9"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По большому счету GA-2 первоначально рассматривали как прототип для нового трехмоторного штурмовика с 700 сильными двигателями, но в итоге военное министерство заказало два прототипа. Бронирование осталось примерно идентично GA-1, но за счет сокращения членов экипажа и кол-ва двигателей масса ее уменьшалось. Там, на всякий случай, движок в 750 л/с...</w:t>
      </w:r>
    </w:p>
    <w:p w14:paraId="229D0453" w14:textId="77777777" w:rsidR="007A1E39" w:rsidRPr="008E46A9"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Так же было изменено вооружение, пушка осталась на том же месте, а два пулемета разместили в башенке вместо турелей впереди </w:t>
      </w:r>
      <w:proofErr w:type="spellStart"/>
      <w:r w:rsidRPr="008E46A9">
        <w:rPr>
          <w:rFonts w:ascii="Times New Roman" w:eastAsia="Times New Roman" w:hAnsi="Times New Roman" w:cs="Times New Roman"/>
          <w:color w:val="000000" w:themeColor="text1"/>
          <w:sz w:val="16"/>
          <w:szCs w:val="16"/>
          <w:lang w:eastAsia="ru-RU"/>
        </w:rPr>
        <w:t>мотогондол</w:t>
      </w:r>
      <w:proofErr w:type="spellEnd"/>
      <w:r w:rsidRPr="008E46A9">
        <w:rPr>
          <w:rFonts w:ascii="Times New Roman" w:eastAsia="Times New Roman" w:hAnsi="Times New Roman" w:cs="Times New Roman"/>
          <w:color w:val="000000" w:themeColor="text1"/>
          <w:sz w:val="16"/>
          <w:szCs w:val="16"/>
          <w:lang w:eastAsia="ru-RU"/>
        </w:rPr>
        <w:t xml:space="preserve">. Оба самолета были оставлены на авиабазе </w:t>
      </w:r>
      <w:proofErr w:type="spellStart"/>
      <w:proofErr w:type="gramStart"/>
      <w:r w:rsidRPr="008E46A9">
        <w:rPr>
          <w:rFonts w:ascii="Times New Roman" w:eastAsia="Times New Roman" w:hAnsi="Times New Roman" w:cs="Times New Roman"/>
          <w:color w:val="000000" w:themeColor="text1"/>
          <w:sz w:val="16"/>
          <w:szCs w:val="16"/>
          <w:lang w:eastAsia="ru-RU"/>
        </w:rPr>
        <w:t>McCook</w:t>
      </w:r>
      <w:proofErr w:type="spellEnd"/>
      <w:proofErr w:type="gramEnd"/>
      <w:r w:rsidRPr="008E46A9">
        <w:rPr>
          <w:rFonts w:ascii="Times New Roman" w:eastAsia="Times New Roman" w:hAnsi="Times New Roman" w:cs="Times New Roman"/>
          <w:color w:val="000000" w:themeColor="text1"/>
          <w:sz w:val="16"/>
          <w:szCs w:val="16"/>
          <w:lang w:eastAsia="ru-RU"/>
        </w:rPr>
        <w:t xml:space="preserve"> где летали до 1926 года. Обратите внимание, что он - "горбатый"</w:t>
      </w:r>
    </w:p>
    <w:p w14:paraId="7CBB9D3F" w14:textId="77777777" w:rsidR="007A1E39" w:rsidRPr="008E46A9"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Была еще попытка сделать тяжелый "</w:t>
      </w:r>
      <w:proofErr w:type="spellStart"/>
      <w:r w:rsidRPr="008E46A9">
        <w:rPr>
          <w:rFonts w:ascii="Times New Roman" w:eastAsia="Times New Roman" w:hAnsi="Times New Roman" w:cs="Times New Roman"/>
          <w:color w:val="000000" w:themeColor="text1"/>
          <w:sz w:val="16"/>
          <w:szCs w:val="16"/>
          <w:lang w:eastAsia="ru-RU"/>
        </w:rPr>
        <w:t>противомексиканский</w:t>
      </w:r>
      <w:proofErr w:type="spellEnd"/>
      <w:r w:rsidRPr="008E46A9">
        <w:rPr>
          <w:rFonts w:ascii="Times New Roman" w:eastAsia="Times New Roman" w:hAnsi="Times New Roman" w:cs="Times New Roman"/>
          <w:color w:val="000000" w:themeColor="text1"/>
          <w:sz w:val="16"/>
          <w:szCs w:val="16"/>
          <w:lang w:eastAsia="ru-RU"/>
        </w:rPr>
        <w:t>" штурмовик JL-2 из мирного трактора </w:t>
      </w:r>
      <w:proofErr w:type="spellStart"/>
      <w:r w:rsidRPr="008E46A9">
        <w:rPr>
          <w:rFonts w:ascii="Times New Roman" w:eastAsia="Times New Roman" w:hAnsi="Times New Roman" w:cs="Times New Roman"/>
          <w:color w:val="000000" w:themeColor="text1"/>
          <w:sz w:val="16"/>
          <w:szCs w:val="16"/>
          <w:lang w:eastAsia="ru-RU"/>
        </w:rPr>
        <w:t>Junkers</w:t>
      </w:r>
      <w:proofErr w:type="spellEnd"/>
      <w:r w:rsidRPr="008E46A9">
        <w:rPr>
          <w:rFonts w:ascii="Times New Roman" w:eastAsia="Times New Roman" w:hAnsi="Times New Roman" w:cs="Times New Roman"/>
          <w:color w:val="000000" w:themeColor="text1"/>
          <w:sz w:val="16"/>
          <w:szCs w:val="16"/>
          <w:lang w:eastAsia="ru-RU"/>
        </w:rPr>
        <w:t xml:space="preserve"> F.13</w:t>
      </w:r>
      <w:proofErr w:type="gramStart"/>
      <w:r w:rsidRPr="008E46A9">
        <w:rPr>
          <w:rFonts w:ascii="Times New Roman" w:eastAsia="Times New Roman" w:hAnsi="Times New Roman" w:cs="Times New Roman"/>
          <w:color w:val="000000" w:themeColor="text1"/>
          <w:sz w:val="16"/>
          <w:szCs w:val="16"/>
          <w:lang w:eastAsia="ru-RU"/>
        </w:rPr>
        <w:t>,  причем</w:t>
      </w:r>
      <w:proofErr w:type="gramEnd"/>
      <w:r w:rsidRPr="008E46A9">
        <w:rPr>
          <w:rFonts w:ascii="Times New Roman" w:eastAsia="Times New Roman" w:hAnsi="Times New Roman" w:cs="Times New Roman"/>
          <w:color w:val="000000" w:themeColor="text1"/>
          <w:sz w:val="16"/>
          <w:szCs w:val="16"/>
          <w:lang w:eastAsia="ru-RU"/>
        </w:rPr>
        <w:t xml:space="preserve"> в него предполагалось насовать аж 28 </w:t>
      </w:r>
      <w:proofErr w:type="spellStart"/>
      <w:r w:rsidRPr="008E46A9">
        <w:rPr>
          <w:rFonts w:ascii="Times New Roman" w:eastAsia="Times New Roman" w:hAnsi="Times New Roman" w:cs="Times New Roman"/>
          <w:color w:val="000000" w:themeColor="text1"/>
          <w:sz w:val="16"/>
          <w:szCs w:val="16"/>
          <w:lang w:eastAsia="ru-RU"/>
        </w:rPr>
        <w:t>томми-ганов</w:t>
      </w:r>
      <w:proofErr w:type="spellEnd"/>
      <w:r w:rsidRPr="008E46A9">
        <w:rPr>
          <w:rFonts w:ascii="Times New Roman" w:eastAsia="Times New Roman" w:hAnsi="Times New Roman" w:cs="Times New Roman"/>
          <w:color w:val="000000" w:themeColor="text1"/>
          <w:sz w:val="16"/>
          <w:szCs w:val="16"/>
          <w:lang w:eastAsia="ru-RU"/>
        </w:rPr>
        <w:t xml:space="preserve"> для стрельбы вниз...</w:t>
      </w:r>
    </w:p>
    <w:p w14:paraId="448C6376" w14:textId="77777777" w:rsidR="007A1E39" w:rsidRPr="008E46A9"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Но там, несмотря на то что сам самолет цельнометаллический, из солидного </w:t>
      </w:r>
      <w:proofErr w:type="spellStart"/>
      <w:r w:rsidRPr="008E46A9">
        <w:rPr>
          <w:rFonts w:ascii="Times New Roman" w:eastAsia="Times New Roman" w:hAnsi="Times New Roman" w:cs="Times New Roman"/>
          <w:color w:val="000000" w:themeColor="text1"/>
          <w:sz w:val="16"/>
          <w:szCs w:val="16"/>
          <w:lang w:eastAsia="ru-RU"/>
        </w:rPr>
        <w:t>дюралюминя</w:t>
      </w:r>
      <w:proofErr w:type="spellEnd"/>
      <w:r w:rsidRPr="008E46A9">
        <w:rPr>
          <w:rFonts w:ascii="Times New Roman" w:eastAsia="Times New Roman" w:hAnsi="Times New Roman" w:cs="Times New Roman"/>
          <w:color w:val="000000" w:themeColor="text1"/>
          <w:sz w:val="16"/>
          <w:szCs w:val="16"/>
          <w:lang w:eastAsia="ru-RU"/>
        </w:rPr>
        <w:t xml:space="preserve"> и предполагал очаговое бронирование, все же несколько иное направление...Особой фишкой была возможность пилотов постреливать по целям из </w:t>
      </w:r>
      <w:proofErr w:type="spellStart"/>
      <w:r w:rsidRPr="008E46A9">
        <w:rPr>
          <w:rFonts w:ascii="Times New Roman" w:eastAsia="Times New Roman" w:hAnsi="Times New Roman" w:cs="Times New Roman"/>
          <w:color w:val="000000" w:themeColor="text1"/>
          <w:sz w:val="16"/>
          <w:szCs w:val="16"/>
          <w:lang w:eastAsia="ru-RU"/>
        </w:rPr>
        <w:t>томми-ганов</w:t>
      </w:r>
      <w:proofErr w:type="spellEnd"/>
      <w:r w:rsidRPr="008E46A9">
        <w:rPr>
          <w:rFonts w:ascii="Times New Roman" w:eastAsia="Times New Roman" w:hAnsi="Times New Roman" w:cs="Times New Roman"/>
          <w:color w:val="000000" w:themeColor="text1"/>
          <w:sz w:val="16"/>
          <w:szCs w:val="16"/>
          <w:lang w:eastAsia="ru-RU"/>
        </w:rPr>
        <w:t xml:space="preserve"> на боковых шкворнях... </w:t>
      </w:r>
      <w:proofErr w:type="spellStart"/>
      <w:r w:rsidRPr="008E46A9">
        <w:rPr>
          <w:rFonts w:ascii="Times New Roman" w:eastAsia="Times New Roman" w:hAnsi="Times New Roman" w:cs="Times New Roman"/>
          <w:color w:val="000000" w:themeColor="text1"/>
          <w:sz w:val="16"/>
          <w:szCs w:val="16"/>
          <w:lang w:eastAsia="ru-RU"/>
        </w:rPr>
        <w:t>Альтисторикам</w:t>
      </w:r>
      <w:proofErr w:type="spellEnd"/>
      <w:r w:rsidRPr="008E46A9">
        <w:rPr>
          <w:rFonts w:ascii="Times New Roman" w:eastAsia="Times New Roman" w:hAnsi="Times New Roman" w:cs="Times New Roman"/>
          <w:color w:val="000000" w:themeColor="text1"/>
          <w:sz w:val="16"/>
          <w:szCs w:val="16"/>
          <w:lang w:eastAsia="ru-RU"/>
        </w:rPr>
        <w:t xml:space="preserve"> предлагаю сценарий встречи этого или вышеописанных аппаратов с Конармией Буденного....</w:t>
      </w:r>
    </w:p>
    <w:p w14:paraId="58D07D28" w14:textId="77777777" w:rsidR="007A1E39" w:rsidRPr="008E46A9"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На этом работы по созданию ударных машин с несущим развитым бронекорпусом по большей части прекратились. К 30-м годам у развитых стран кроме пушек и пулеметов появилось промежуточное звено МЗА, куда я бы включил и крупнокалиберные пулеметы, а от них защитить самолет броней не представлялось возможным. Потому для большой войны такие машины предполагались бессмысленными. А гонять "дикарей" хватало и обычных "универсалов", столь популярных в 20-е - начале 30-</w:t>
      </w:r>
      <w:proofErr w:type="gramStart"/>
      <w:r w:rsidRPr="008E46A9">
        <w:rPr>
          <w:rFonts w:ascii="Times New Roman" w:eastAsia="Times New Roman" w:hAnsi="Times New Roman" w:cs="Times New Roman"/>
          <w:color w:val="000000" w:themeColor="text1"/>
          <w:sz w:val="16"/>
          <w:szCs w:val="16"/>
          <w:lang w:eastAsia="ru-RU"/>
        </w:rPr>
        <w:t>х...</w:t>
      </w:r>
      <w:proofErr w:type="gramEnd"/>
      <w:r w:rsidRPr="008E46A9">
        <w:rPr>
          <w:rFonts w:ascii="Times New Roman" w:eastAsia="Times New Roman" w:hAnsi="Times New Roman" w:cs="Times New Roman"/>
          <w:color w:val="000000" w:themeColor="text1"/>
          <w:sz w:val="16"/>
          <w:szCs w:val="16"/>
          <w:lang w:eastAsia="ru-RU"/>
        </w:rPr>
        <w:t xml:space="preserve">Потому на это дело дружно забили, бронировать предполагалось </w:t>
      </w:r>
      <w:proofErr w:type="spellStart"/>
      <w:r w:rsidRPr="008E46A9">
        <w:rPr>
          <w:rFonts w:ascii="Times New Roman" w:eastAsia="Times New Roman" w:hAnsi="Times New Roman" w:cs="Times New Roman"/>
          <w:color w:val="000000" w:themeColor="text1"/>
          <w:sz w:val="16"/>
          <w:szCs w:val="16"/>
          <w:lang w:eastAsia="ru-RU"/>
        </w:rPr>
        <w:t>очагово</w:t>
      </w:r>
      <w:proofErr w:type="spellEnd"/>
      <w:r w:rsidRPr="008E46A9">
        <w:rPr>
          <w:rFonts w:ascii="Times New Roman" w:eastAsia="Times New Roman" w:hAnsi="Times New Roman" w:cs="Times New Roman"/>
          <w:color w:val="000000" w:themeColor="text1"/>
          <w:sz w:val="16"/>
          <w:szCs w:val="16"/>
          <w:lang w:eastAsia="ru-RU"/>
        </w:rPr>
        <w:t xml:space="preserve"> экипаж и наиболее важные узлы, для ударных машин предпочтительным считались более живучие двигатели воздушного охлаждения... Но сохранился заповедник... О нем мы и поговорим в следующей серии</w:t>
      </w:r>
      <w:proofErr w:type="gramStart"/>
      <w:r w:rsidRPr="008E46A9">
        <w:rPr>
          <w:rFonts w:ascii="Times New Roman" w:eastAsia="Times New Roman" w:hAnsi="Times New Roman" w:cs="Times New Roman"/>
          <w:color w:val="000000" w:themeColor="text1"/>
          <w:sz w:val="16"/>
          <w:szCs w:val="16"/>
          <w:lang w:eastAsia="ru-RU"/>
        </w:rPr>
        <w:t>...(</w:t>
      </w:r>
      <w:proofErr w:type="gramEnd"/>
      <w:r w:rsidRPr="008E46A9">
        <w:rPr>
          <w:rFonts w:ascii="Times New Roman" w:eastAsia="Times New Roman" w:hAnsi="Times New Roman" w:cs="Times New Roman"/>
          <w:color w:val="000000" w:themeColor="text1"/>
          <w:sz w:val="16"/>
          <w:szCs w:val="16"/>
          <w:lang w:eastAsia="ru-RU"/>
        </w:rPr>
        <w:t>17491).</w:t>
      </w:r>
    </w:p>
    <w:p w14:paraId="515E58D2" w14:textId="77777777" w:rsidR="007A1E39" w:rsidRPr="008E46A9" w:rsidRDefault="007A1E39" w:rsidP="00A30927">
      <w:pPr>
        <w:spacing w:after="0" w:line="240" w:lineRule="auto"/>
        <w:jc w:val="both"/>
        <w:rPr>
          <w:rFonts w:ascii="Times New Roman" w:eastAsia="Times New Roman" w:hAnsi="Times New Roman" w:cs="Times New Roman"/>
          <w:color w:val="000000" w:themeColor="text1"/>
          <w:sz w:val="16"/>
          <w:szCs w:val="16"/>
          <w:lang w:eastAsia="ru-RU"/>
        </w:rPr>
      </w:pPr>
    </w:p>
    <w:p w14:paraId="2B8262B5" w14:textId="77777777" w:rsidR="00163327" w:rsidRPr="008E46A9" w:rsidRDefault="0016332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4117B3E" w14:textId="77777777" w:rsidR="00163327" w:rsidRPr="008E46A9" w:rsidRDefault="0016332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B1C9EB" w14:textId="77777777" w:rsidR="00163327" w:rsidRPr="008E46A9" w:rsidRDefault="0016332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Середина октября 1919. Кинотеатр "Колизей" на Чистопрудном бульваре переоборудован под драматический театр (18691).</w:t>
      </w:r>
    </w:p>
    <w:p w14:paraId="589C38C0" w14:textId="77777777" w:rsidR="00163327" w:rsidRPr="008E46A9" w:rsidRDefault="00163327" w:rsidP="00A30927">
      <w:pPr>
        <w:spacing w:after="0" w:line="240" w:lineRule="auto"/>
        <w:jc w:val="both"/>
        <w:rPr>
          <w:rFonts w:ascii="Times New Roman" w:hAnsi="Times New Roman" w:cs="Times New Roman"/>
          <w:color w:val="000000" w:themeColor="text1"/>
          <w:sz w:val="16"/>
          <w:szCs w:val="16"/>
        </w:rPr>
      </w:pPr>
    </w:p>
    <w:p w14:paraId="7C3A0BAB" w14:textId="77777777" w:rsidR="00163327" w:rsidRPr="008E46A9" w:rsidRDefault="0016332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Середина октября 1919. На Сретенке появились мелочные торговцы из Киева с немецкими товарами (18691).</w:t>
      </w:r>
    </w:p>
    <w:p w14:paraId="59DE8ADE" w14:textId="77777777" w:rsidR="00163327" w:rsidRPr="008E46A9" w:rsidRDefault="00163327" w:rsidP="00A30927">
      <w:pPr>
        <w:spacing w:after="0" w:line="240" w:lineRule="auto"/>
        <w:jc w:val="both"/>
        <w:rPr>
          <w:rFonts w:ascii="Times New Roman" w:hAnsi="Times New Roman" w:cs="Times New Roman"/>
          <w:color w:val="000000" w:themeColor="text1"/>
          <w:sz w:val="16"/>
          <w:szCs w:val="16"/>
        </w:rPr>
      </w:pPr>
    </w:p>
    <w:p w14:paraId="4982484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61BBF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C7B124" w14:textId="77777777" w:rsidR="00C009E0" w:rsidRPr="00C009E0" w:rsidRDefault="00C009E0" w:rsidP="00C009E0">
      <w:pPr>
        <w:spacing w:after="0" w:line="240" w:lineRule="auto"/>
        <w:jc w:val="both"/>
        <w:rPr>
          <w:rFonts w:ascii="Times New Roman" w:hAnsi="Times New Roman" w:cs="Times New Roman"/>
          <w:color w:val="0070C0"/>
          <w:sz w:val="16"/>
          <w:szCs w:val="16"/>
        </w:rPr>
      </w:pPr>
      <w:r w:rsidRPr="00C009E0">
        <w:rPr>
          <w:rFonts w:ascii="Times New Roman" w:hAnsi="Times New Roman" w:cs="Times New Roman"/>
          <w:color w:val="0070C0"/>
          <w:sz w:val="16"/>
          <w:szCs w:val="16"/>
        </w:rPr>
        <w:t xml:space="preserve">16 </w:t>
      </w:r>
      <w:r w:rsidRPr="00C009E0">
        <w:rPr>
          <w:rFonts w:ascii="Times New Roman" w:hAnsi="Times New Roman" w:cs="Times New Roman"/>
          <w:color w:val="0070C0"/>
          <w:sz w:val="16"/>
          <w:szCs w:val="16"/>
          <w:lang w:eastAsia="ru-RU" w:bidi="ru-RU"/>
        </w:rPr>
        <w:t>октября</w:t>
      </w:r>
      <w:r w:rsidRPr="00C009E0">
        <w:rPr>
          <w:rFonts w:ascii="Times New Roman" w:hAnsi="Times New Roman" w:cs="Times New Roman"/>
          <w:color w:val="0070C0"/>
          <w:sz w:val="16"/>
          <w:szCs w:val="16"/>
        </w:rPr>
        <w:t xml:space="preserve"> 1919 г</w:t>
      </w:r>
      <w:r w:rsidRPr="00C009E0">
        <w:rPr>
          <w:rFonts w:ascii="Times New Roman" w:hAnsi="Times New Roman" w:cs="Times New Roman"/>
          <w:color w:val="0070C0"/>
          <w:sz w:val="16"/>
          <w:szCs w:val="16"/>
          <w:lang w:eastAsia="ru-RU" w:bidi="ru-RU"/>
        </w:rPr>
        <w:t>.</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 xml:space="preserve">командир </w:t>
      </w:r>
      <w:r w:rsidRPr="00C009E0">
        <w:rPr>
          <w:rFonts w:ascii="Times New Roman" w:hAnsi="Times New Roman" w:cs="Times New Roman"/>
          <w:color w:val="0070C0"/>
          <w:sz w:val="16"/>
          <w:szCs w:val="16"/>
        </w:rPr>
        <w:t>6</w:t>
      </w:r>
      <w:r w:rsidRPr="00C009E0">
        <w:rPr>
          <w:rFonts w:ascii="Times New Roman" w:hAnsi="Times New Roman" w:cs="Times New Roman"/>
          <w:color w:val="0070C0"/>
          <w:sz w:val="16"/>
          <w:szCs w:val="16"/>
          <w:lang w:eastAsia="ru-RU" w:bidi="ru-RU"/>
        </w:rPr>
        <w:t xml:space="preserve">-го отряда добровольческой армии </w:t>
      </w:r>
      <w:proofErr w:type="spellStart"/>
      <w:r w:rsidRPr="00C009E0">
        <w:rPr>
          <w:rFonts w:ascii="Times New Roman" w:hAnsi="Times New Roman" w:cs="Times New Roman"/>
          <w:color w:val="0070C0"/>
          <w:sz w:val="16"/>
          <w:szCs w:val="16"/>
          <w:lang w:eastAsia="ru-RU" w:bidi="ru-RU"/>
        </w:rPr>
        <w:t>Н.А.Б</w:t>
      </w:r>
      <w:r w:rsidRPr="00C009E0">
        <w:rPr>
          <w:rFonts w:ascii="Times New Roman" w:hAnsi="Times New Roman" w:cs="Times New Roman"/>
          <w:color w:val="0070C0"/>
          <w:sz w:val="16"/>
          <w:szCs w:val="16"/>
        </w:rPr>
        <w:t>ар</w:t>
      </w:r>
      <w:r w:rsidRPr="00C009E0">
        <w:rPr>
          <w:rFonts w:ascii="Times New Roman" w:hAnsi="Times New Roman" w:cs="Times New Roman"/>
          <w:color w:val="0070C0"/>
          <w:sz w:val="16"/>
          <w:szCs w:val="16"/>
          <w:lang w:eastAsia="ru-RU" w:bidi="ru-RU"/>
        </w:rPr>
        <w:t>таловский</w:t>
      </w:r>
      <w:proofErr w:type="spellEnd"/>
      <w:r w:rsidRPr="00C009E0">
        <w:rPr>
          <w:rFonts w:ascii="Times New Roman" w:hAnsi="Times New Roman" w:cs="Times New Roman"/>
          <w:color w:val="0070C0"/>
          <w:sz w:val="16"/>
          <w:szCs w:val="16"/>
          <w:lang w:eastAsia="ru-RU" w:bidi="ru-RU"/>
        </w:rPr>
        <w:t>, вынужденно спустившийся в расположении советских в</w:t>
      </w:r>
      <w:r w:rsidRPr="00C009E0">
        <w:rPr>
          <w:rFonts w:ascii="Times New Roman" w:hAnsi="Times New Roman" w:cs="Times New Roman"/>
          <w:color w:val="0070C0"/>
          <w:sz w:val="16"/>
          <w:szCs w:val="16"/>
        </w:rPr>
        <w:t>о</w:t>
      </w:r>
      <w:r w:rsidRPr="00C009E0">
        <w:rPr>
          <w:rFonts w:ascii="Times New Roman" w:hAnsi="Times New Roman" w:cs="Times New Roman"/>
          <w:color w:val="0070C0"/>
          <w:sz w:val="16"/>
          <w:szCs w:val="16"/>
          <w:lang w:eastAsia="ru-RU" w:bidi="ru-RU"/>
        </w:rPr>
        <w:t>йс</w:t>
      </w:r>
      <w:r w:rsidRPr="00C009E0">
        <w:rPr>
          <w:rFonts w:ascii="Times New Roman" w:hAnsi="Times New Roman" w:cs="Times New Roman"/>
          <w:color w:val="0070C0"/>
          <w:sz w:val="16"/>
          <w:szCs w:val="16"/>
        </w:rPr>
        <w:t>к и пле</w:t>
      </w:r>
      <w:r w:rsidRPr="00C009E0">
        <w:rPr>
          <w:rFonts w:ascii="Times New Roman" w:hAnsi="Times New Roman" w:cs="Times New Roman"/>
          <w:color w:val="0070C0"/>
          <w:sz w:val="16"/>
          <w:szCs w:val="16"/>
          <w:lang w:eastAsia="ru-RU" w:bidi="ru-RU"/>
        </w:rPr>
        <w:t>ненный ими,</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на допросе показал,</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что в его армии служат много</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русских летчиков, перебежавших туда</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 xml:space="preserve">в период распада старой армии </w:t>
      </w:r>
      <w:r w:rsidRPr="00C009E0">
        <w:rPr>
          <w:rFonts w:ascii="Times New Roman" w:hAnsi="Times New Roman" w:cs="Times New Roman"/>
          <w:color w:val="0070C0"/>
          <w:sz w:val="16"/>
          <w:szCs w:val="16"/>
        </w:rPr>
        <w:t>и</w:t>
      </w:r>
      <w:r w:rsidRPr="00C009E0">
        <w:rPr>
          <w:rFonts w:ascii="Times New Roman" w:hAnsi="Times New Roman" w:cs="Times New Roman"/>
          <w:color w:val="0070C0"/>
          <w:sz w:val="16"/>
          <w:szCs w:val="16"/>
          <w:lang w:eastAsia="ru-RU" w:bidi="ru-RU"/>
        </w:rPr>
        <w:t xml:space="preserve"> перелетевших из советской авиации поз</w:t>
      </w:r>
      <w:r w:rsidRPr="00C009E0">
        <w:rPr>
          <w:rFonts w:ascii="Times New Roman" w:hAnsi="Times New Roman" w:cs="Times New Roman"/>
          <w:color w:val="0070C0"/>
          <w:sz w:val="16"/>
          <w:szCs w:val="16"/>
        </w:rPr>
        <w:t>же</w:t>
      </w:r>
      <w:r w:rsidRPr="00C009E0">
        <w:rPr>
          <w:rFonts w:ascii="Times New Roman" w:hAnsi="Times New Roman" w:cs="Times New Roman"/>
          <w:color w:val="0070C0"/>
          <w:sz w:val="16"/>
          <w:szCs w:val="16"/>
          <w:lang w:eastAsia="ru-RU" w:bidi="ru-RU"/>
        </w:rPr>
        <w:t>.</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Среди них:</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генерал Тк</w:t>
      </w:r>
      <w:r w:rsidRPr="00C009E0">
        <w:rPr>
          <w:rFonts w:ascii="Times New Roman" w:hAnsi="Times New Roman" w:cs="Times New Roman"/>
          <w:color w:val="0070C0"/>
          <w:sz w:val="16"/>
          <w:szCs w:val="16"/>
        </w:rPr>
        <w:t>ачев</w:t>
      </w:r>
      <w:r w:rsidRPr="00C009E0">
        <w:rPr>
          <w:rFonts w:ascii="Times New Roman" w:hAnsi="Times New Roman" w:cs="Times New Roman"/>
          <w:color w:val="0070C0"/>
          <w:sz w:val="16"/>
          <w:szCs w:val="16"/>
          <w:lang w:eastAsia="ru-RU" w:bidi="ru-RU"/>
        </w:rPr>
        <w:t>,</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 xml:space="preserve">генерал </w:t>
      </w:r>
      <w:proofErr w:type="spellStart"/>
      <w:r w:rsidRPr="00C009E0">
        <w:rPr>
          <w:rFonts w:ascii="Times New Roman" w:hAnsi="Times New Roman" w:cs="Times New Roman"/>
          <w:color w:val="0070C0"/>
          <w:sz w:val="16"/>
          <w:szCs w:val="16"/>
          <w:lang w:eastAsia="ru-RU" w:bidi="ru-RU"/>
        </w:rPr>
        <w:t>Кравцевич</w:t>
      </w:r>
      <w:proofErr w:type="spellEnd"/>
      <w:r w:rsidRPr="00C009E0">
        <w:rPr>
          <w:rFonts w:ascii="Times New Roman" w:hAnsi="Times New Roman" w:cs="Times New Roman"/>
          <w:color w:val="0070C0"/>
          <w:sz w:val="16"/>
          <w:szCs w:val="16"/>
          <w:lang w:eastAsia="ru-RU" w:bidi="ru-RU"/>
        </w:rPr>
        <w:t>,</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полковники Коновалов,</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Гартман,</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 xml:space="preserve">Яковлев и </w:t>
      </w:r>
      <w:proofErr w:type="spellStart"/>
      <w:r w:rsidRPr="00C009E0">
        <w:rPr>
          <w:rFonts w:ascii="Times New Roman" w:hAnsi="Times New Roman" w:cs="Times New Roman"/>
          <w:color w:val="0070C0"/>
          <w:sz w:val="16"/>
          <w:szCs w:val="16"/>
          <w:lang w:eastAsia="ru-RU" w:bidi="ru-RU"/>
        </w:rPr>
        <w:t>Нижев</w:t>
      </w:r>
      <w:r w:rsidRPr="00C009E0">
        <w:rPr>
          <w:rFonts w:ascii="Times New Roman" w:hAnsi="Times New Roman" w:cs="Times New Roman"/>
          <w:color w:val="0070C0"/>
          <w:sz w:val="16"/>
          <w:szCs w:val="16"/>
        </w:rPr>
        <w:t>ский</w:t>
      </w:r>
      <w:proofErr w:type="spellEnd"/>
      <w:r w:rsidRPr="00C009E0">
        <w:rPr>
          <w:rFonts w:ascii="Times New Roman" w:hAnsi="Times New Roman" w:cs="Times New Roman"/>
          <w:color w:val="0070C0"/>
          <w:sz w:val="16"/>
          <w:szCs w:val="16"/>
        </w:rPr>
        <w:t>, поручики Т</w:t>
      </w:r>
      <w:r w:rsidRPr="00C009E0">
        <w:rPr>
          <w:rFonts w:ascii="Times New Roman" w:hAnsi="Times New Roman" w:cs="Times New Roman"/>
          <w:color w:val="0070C0"/>
          <w:sz w:val="16"/>
          <w:szCs w:val="16"/>
          <w:lang w:eastAsia="ru-RU" w:bidi="ru-RU"/>
        </w:rPr>
        <w:t>уренко,</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Янченко,</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 xml:space="preserve">прапорщики </w:t>
      </w:r>
      <w:proofErr w:type="spellStart"/>
      <w:r w:rsidRPr="00C009E0">
        <w:rPr>
          <w:rFonts w:ascii="Times New Roman" w:hAnsi="Times New Roman" w:cs="Times New Roman"/>
          <w:color w:val="0070C0"/>
          <w:sz w:val="16"/>
          <w:szCs w:val="16"/>
        </w:rPr>
        <w:t>Пиш</w:t>
      </w:r>
      <w:r w:rsidRPr="00C009E0">
        <w:rPr>
          <w:rFonts w:ascii="Times New Roman" w:hAnsi="Times New Roman" w:cs="Times New Roman"/>
          <w:color w:val="0070C0"/>
          <w:sz w:val="16"/>
          <w:szCs w:val="16"/>
          <w:lang w:eastAsia="ru-RU" w:bidi="ru-RU"/>
        </w:rPr>
        <w:t>ванов</w:t>
      </w:r>
      <w:proofErr w:type="spellEnd"/>
      <w:r w:rsidRPr="00C009E0">
        <w:rPr>
          <w:rFonts w:ascii="Times New Roman" w:hAnsi="Times New Roman" w:cs="Times New Roman"/>
          <w:color w:val="0070C0"/>
          <w:sz w:val="16"/>
          <w:szCs w:val="16"/>
          <w:lang w:eastAsia="ru-RU" w:bidi="ru-RU"/>
        </w:rPr>
        <w:t>,</w:t>
      </w:r>
      <w:r w:rsidRPr="00C009E0">
        <w:rPr>
          <w:rFonts w:ascii="Times New Roman" w:hAnsi="Times New Roman" w:cs="Times New Roman"/>
          <w:color w:val="0070C0"/>
          <w:sz w:val="16"/>
          <w:szCs w:val="16"/>
        </w:rPr>
        <w:t xml:space="preserve"> З</w:t>
      </w:r>
      <w:r w:rsidRPr="00C009E0">
        <w:rPr>
          <w:rFonts w:ascii="Times New Roman" w:hAnsi="Times New Roman" w:cs="Times New Roman"/>
          <w:color w:val="0070C0"/>
          <w:sz w:val="16"/>
          <w:szCs w:val="16"/>
          <w:lang w:eastAsia="ru-RU" w:bidi="ru-RU"/>
        </w:rPr>
        <w:t>арин,</w:t>
      </w:r>
      <w:r w:rsidRPr="00C009E0">
        <w:rPr>
          <w:rFonts w:ascii="Times New Roman" w:hAnsi="Times New Roman" w:cs="Times New Roman"/>
          <w:color w:val="0070C0"/>
          <w:sz w:val="16"/>
          <w:szCs w:val="16"/>
        </w:rPr>
        <w:t xml:space="preserve"> </w:t>
      </w:r>
      <w:proofErr w:type="spellStart"/>
      <w:r w:rsidRPr="00C009E0">
        <w:rPr>
          <w:rFonts w:ascii="Times New Roman" w:hAnsi="Times New Roman" w:cs="Times New Roman"/>
          <w:color w:val="0070C0"/>
          <w:sz w:val="16"/>
          <w:szCs w:val="16"/>
          <w:lang w:eastAsia="ru-RU" w:bidi="ru-RU"/>
        </w:rPr>
        <w:t>Биатов</w:t>
      </w:r>
      <w:proofErr w:type="spellEnd"/>
      <w:r w:rsidRPr="00C009E0">
        <w:rPr>
          <w:rFonts w:ascii="Times New Roman" w:hAnsi="Times New Roman" w:cs="Times New Roman"/>
          <w:color w:val="0070C0"/>
          <w:sz w:val="16"/>
          <w:szCs w:val="16"/>
          <w:lang w:eastAsia="ru-RU" w:bidi="ru-RU"/>
        </w:rPr>
        <w:t>,</w:t>
      </w:r>
      <w:r w:rsidRPr="00C009E0">
        <w:rPr>
          <w:rFonts w:ascii="Times New Roman" w:hAnsi="Times New Roman" w:cs="Times New Roman"/>
          <w:color w:val="0070C0"/>
          <w:sz w:val="16"/>
          <w:szCs w:val="16"/>
        </w:rPr>
        <w:t xml:space="preserve"> </w:t>
      </w:r>
      <w:proofErr w:type="spellStart"/>
      <w:r w:rsidRPr="00C009E0">
        <w:rPr>
          <w:rFonts w:ascii="Times New Roman" w:hAnsi="Times New Roman" w:cs="Times New Roman"/>
          <w:color w:val="0070C0"/>
          <w:sz w:val="16"/>
          <w:szCs w:val="16"/>
        </w:rPr>
        <w:t>В</w:t>
      </w:r>
      <w:r w:rsidRPr="00C009E0">
        <w:rPr>
          <w:rFonts w:ascii="Times New Roman" w:hAnsi="Times New Roman" w:cs="Times New Roman"/>
          <w:color w:val="0070C0"/>
          <w:sz w:val="16"/>
          <w:szCs w:val="16"/>
          <w:lang w:eastAsia="ru-RU" w:bidi="ru-RU"/>
        </w:rPr>
        <w:t>ер</w:t>
      </w:r>
      <w:r w:rsidRPr="00C009E0">
        <w:rPr>
          <w:rFonts w:ascii="Times New Roman" w:hAnsi="Times New Roman" w:cs="Times New Roman"/>
          <w:color w:val="0070C0"/>
          <w:sz w:val="16"/>
          <w:szCs w:val="16"/>
        </w:rPr>
        <w:t>жбитский</w:t>
      </w:r>
      <w:proofErr w:type="spellEnd"/>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 xml:space="preserve">корнет </w:t>
      </w:r>
      <w:proofErr w:type="spellStart"/>
      <w:r w:rsidRPr="00C009E0">
        <w:rPr>
          <w:rFonts w:ascii="Times New Roman" w:hAnsi="Times New Roman" w:cs="Times New Roman"/>
          <w:color w:val="0070C0"/>
          <w:sz w:val="16"/>
          <w:szCs w:val="16"/>
          <w:lang w:eastAsia="ru-RU" w:bidi="ru-RU"/>
        </w:rPr>
        <w:t>Арцеулов</w:t>
      </w:r>
      <w:proofErr w:type="spellEnd"/>
      <w:r w:rsidRPr="00C009E0">
        <w:rPr>
          <w:rFonts w:ascii="Times New Roman" w:hAnsi="Times New Roman" w:cs="Times New Roman"/>
          <w:color w:val="0070C0"/>
          <w:sz w:val="16"/>
          <w:szCs w:val="16"/>
          <w:lang w:eastAsia="ru-RU" w:bidi="ru-RU"/>
        </w:rPr>
        <w:t xml:space="preserve"> и др.</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Все они имеют опыт первой мировой во</w:t>
      </w:r>
      <w:r w:rsidRPr="00C009E0">
        <w:rPr>
          <w:rFonts w:ascii="Times New Roman" w:hAnsi="Times New Roman" w:cs="Times New Roman"/>
          <w:color w:val="0070C0"/>
          <w:sz w:val="16"/>
          <w:szCs w:val="16"/>
        </w:rPr>
        <w:t xml:space="preserve">йны и </w:t>
      </w:r>
      <w:r w:rsidRPr="00C009E0">
        <w:rPr>
          <w:rFonts w:ascii="Times New Roman" w:hAnsi="Times New Roman" w:cs="Times New Roman"/>
          <w:color w:val="0070C0"/>
          <w:sz w:val="16"/>
          <w:szCs w:val="16"/>
          <w:lang w:eastAsia="ru-RU" w:bidi="ru-RU"/>
        </w:rPr>
        <w:t xml:space="preserve">являются серьезными противниками для </w:t>
      </w:r>
      <w:proofErr w:type="spellStart"/>
      <w:r w:rsidRPr="00C009E0">
        <w:rPr>
          <w:rFonts w:ascii="Times New Roman" w:hAnsi="Times New Roman" w:cs="Times New Roman"/>
          <w:color w:val="0070C0"/>
          <w:sz w:val="16"/>
          <w:szCs w:val="16"/>
          <w:lang w:eastAsia="ru-RU" w:bidi="ru-RU"/>
        </w:rPr>
        <w:t>кра</w:t>
      </w:r>
      <w:r w:rsidRPr="00C009E0">
        <w:rPr>
          <w:rFonts w:ascii="Times New Roman" w:hAnsi="Times New Roman" w:cs="Times New Roman"/>
          <w:color w:val="0070C0"/>
          <w:sz w:val="16"/>
          <w:szCs w:val="16"/>
        </w:rPr>
        <w:t>сныз</w:t>
      </w:r>
      <w:proofErr w:type="spellEnd"/>
      <w:r w:rsidRPr="00C009E0">
        <w:rPr>
          <w:rFonts w:ascii="Times New Roman" w:hAnsi="Times New Roman" w:cs="Times New Roman"/>
          <w:color w:val="0070C0"/>
          <w:sz w:val="16"/>
          <w:szCs w:val="16"/>
          <w:lang w:eastAsia="ru-RU" w:bidi="ru-RU"/>
        </w:rPr>
        <w:t>,</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зачастую мало</w:t>
      </w:r>
      <w:r w:rsidRPr="00C009E0">
        <w:rPr>
          <w:rFonts w:ascii="Times New Roman" w:hAnsi="Times New Roman" w:cs="Times New Roman"/>
          <w:color w:val="0070C0"/>
          <w:sz w:val="16"/>
          <w:szCs w:val="16"/>
        </w:rPr>
        <w:t>опытных</w:t>
      </w:r>
      <w:r w:rsidRPr="00C009E0">
        <w:rPr>
          <w:rFonts w:ascii="Times New Roman" w:hAnsi="Times New Roman" w:cs="Times New Roman"/>
          <w:color w:val="0070C0"/>
          <w:sz w:val="16"/>
          <w:szCs w:val="16"/>
          <w:lang w:eastAsia="ru-RU" w:bidi="ru-RU"/>
        </w:rPr>
        <w:t xml:space="preserve"> летчиков.</w:t>
      </w:r>
    </w:p>
    <w:p w14:paraId="2AE3A180" w14:textId="77777777" w:rsidR="00C009E0" w:rsidRPr="00C009E0" w:rsidRDefault="00C009E0" w:rsidP="00C009E0">
      <w:pPr>
        <w:spacing w:after="0" w:line="240" w:lineRule="auto"/>
        <w:jc w:val="both"/>
        <w:rPr>
          <w:rFonts w:ascii="Times New Roman" w:hAnsi="Times New Roman" w:cs="Times New Roman"/>
          <w:color w:val="0070C0"/>
          <w:sz w:val="16"/>
          <w:szCs w:val="16"/>
        </w:rPr>
      </w:pPr>
      <w:r w:rsidRPr="00C009E0">
        <w:rPr>
          <w:rFonts w:ascii="Times New Roman" w:hAnsi="Times New Roman" w:cs="Times New Roman"/>
          <w:color w:val="0070C0"/>
          <w:sz w:val="16"/>
          <w:szCs w:val="16"/>
          <w:lang w:eastAsia="ru-RU" w:bidi="ru-RU"/>
        </w:rPr>
        <w:t>/Ц</w:t>
      </w:r>
      <w:r w:rsidRPr="00C009E0">
        <w:rPr>
          <w:rFonts w:ascii="Times New Roman" w:hAnsi="Times New Roman" w:cs="Times New Roman"/>
          <w:color w:val="0070C0"/>
          <w:sz w:val="16"/>
          <w:szCs w:val="16"/>
        </w:rPr>
        <w:t>Г</w:t>
      </w:r>
      <w:r w:rsidRPr="00C009E0">
        <w:rPr>
          <w:rFonts w:ascii="Times New Roman" w:hAnsi="Times New Roman" w:cs="Times New Roman"/>
          <w:color w:val="0070C0"/>
          <w:sz w:val="16"/>
          <w:szCs w:val="16"/>
          <w:lang w:eastAsia="ru-RU" w:bidi="ru-RU"/>
        </w:rPr>
        <w:t>АСА,</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ф.118</w:t>
      </w:r>
      <w:r w:rsidRPr="00C009E0">
        <w:rPr>
          <w:rFonts w:ascii="Times New Roman" w:hAnsi="Times New Roman" w:cs="Times New Roman"/>
          <w:color w:val="0070C0"/>
          <w:sz w:val="16"/>
          <w:szCs w:val="16"/>
        </w:rPr>
        <w:t>10</w:t>
      </w:r>
      <w:r w:rsidRPr="00C009E0">
        <w:rPr>
          <w:rFonts w:ascii="Times New Roman" w:hAnsi="Times New Roman" w:cs="Times New Roman"/>
          <w:color w:val="0070C0"/>
          <w:sz w:val="16"/>
          <w:szCs w:val="16"/>
          <w:lang w:eastAsia="ru-RU" w:bidi="ru-RU"/>
        </w:rPr>
        <w:t>,</w:t>
      </w:r>
      <w:r w:rsidRPr="00C009E0">
        <w:rPr>
          <w:rFonts w:ascii="Times New Roman" w:hAnsi="Times New Roman" w:cs="Times New Roman"/>
          <w:color w:val="0070C0"/>
          <w:sz w:val="16"/>
          <w:szCs w:val="16"/>
        </w:rPr>
        <w:t xml:space="preserve"> оп</w:t>
      </w:r>
      <w:r w:rsidRPr="00C009E0">
        <w:rPr>
          <w:rFonts w:ascii="Times New Roman" w:hAnsi="Times New Roman" w:cs="Times New Roman"/>
          <w:color w:val="0070C0"/>
          <w:sz w:val="16"/>
          <w:szCs w:val="16"/>
          <w:lang w:eastAsia="ru-RU" w:bidi="ru-RU"/>
        </w:rPr>
        <w:t>.</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1,</w:t>
      </w:r>
      <w:r w:rsidRPr="00C009E0">
        <w:rPr>
          <w:rFonts w:ascii="Times New Roman" w:hAnsi="Times New Roman" w:cs="Times New Roman"/>
          <w:color w:val="0070C0"/>
          <w:sz w:val="16"/>
          <w:szCs w:val="16"/>
        </w:rPr>
        <w:t xml:space="preserve"> д</w:t>
      </w:r>
      <w:r w:rsidRPr="00C009E0">
        <w:rPr>
          <w:rFonts w:ascii="Times New Roman" w:hAnsi="Times New Roman" w:cs="Times New Roman"/>
          <w:color w:val="0070C0"/>
          <w:sz w:val="16"/>
          <w:szCs w:val="16"/>
          <w:lang w:eastAsia="ru-RU" w:bidi="ru-RU"/>
        </w:rPr>
        <w:t>.</w:t>
      </w:r>
      <w:r w:rsidRPr="00C009E0">
        <w:rPr>
          <w:rFonts w:ascii="Times New Roman" w:hAnsi="Times New Roman" w:cs="Times New Roman"/>
          <w:color w:val="0070C0"/>
          <w:sz w:val="16"/>
          <w:szCs w:val="16"/>
        </w:rPr>
        <w:t xml:space="preserve"> </w:t>
      </w:r>
      <w:r w:rsidRPr="00C009E0">
        <w:rPr>
          <w:rFonts w:ascii="Times New Roman" w:hAnsi="Times New Roman" w:cs="Times New Roman"/>
          <w:color w:val="0070C0"/>
          <w:sz w:val="16"/>
          <w:szCs w:val="16"/>
          <w:lang w:eastAsia="ru-RU" w:bidi="ru-RU"/>
        </w:rPr>
        <w:t>4,</w:t>
      </w:r>
      <w:r w:rsidRPr="00C009E0">
        <w:rPr>
          <w:rFonts w:ascii="Times New Roman" w:hAnsi="Times New Roman" w:cs="Times New Roman"/>
          <w:color w:val="0070C0"/>
          <w:sz w:val="16"/>
          <w:szCs w:val="16"/>
        </w:rPr>
        <w:t xml:space="preserve"> л</w:t>
      </w:r>
      <w:r w:rsidRPr="00C009E0">
        <w:rPr>
          <w:rFonts w:ascii="Times New Roman" w:hAnsi="Times New Roman" w:cs="Times New Roman"/>
          <w:color w:val="0070C0"/>
          <w:sz w:val="16"/>
          <w:szCs w:val="16"/>
          <w:lang w:eastAsia="ru-RU" w:bidi="ru-RU"/>
        </w:rPr>
        <w:t>.</w:t>
      </w:r>
      <w:r w:rsidRPr="00C009E0">
        <w:rPr>
          <w:rFonts w:ascii="Times New Roman" w:hAnsi="Times New Roman" w:cs="Times New Roman"/>
          <w:color w:val="0070C0"/>
          <w:sz w:val="16"/>
          <w:szCs w:val="16"/>
        </w:rPr>
        <w:t xml:space="preserve"> 333</w:t>
      </w:r>
      <w:r w:rsidRPr="00C009E0">
        <w:rPr>
          <w:rFonts w:ascii="Times New Roman" w:hAnsi="Times New Roman" w:cs="Times New Roman"/>
          <w:color w:val="0070C0"/>
          <w:sz w:val="16"/>
          <w:szCs w:val="16"/>
          <w:lang w:eastAsia="ru-RU" w:bidi="ru-RU"/>
        </w:rPr>
        <w:t>/</w:t>
      </w:r>
      <w:r w:rsidRPr="00C009E0">
        <w:rPr>
          <w:rFonts w:ascii="Times New Roman" w:hAnsi="Times New Roman" w:cs="Times New Roman"/>
          <w:color w:val="0070C0"/>
          <w:sz w:val="16"/>
          <w:szCs w:val="16"/>
        </w:rPr>
        <w:t xml:space="preserve"> (23370).</w:t>
      </w:r>
    </w:p>
    <w:p w14:paraId="79B762DE" w14:textId="77777777" w:rsidR="00C009E0" w:rsidRPr="00C009E0" w:rsidRDefault="00C009E0" w:rsidP="00C009E0">
      <w:pPr>
        <w:spacing w:after="0" w:line="240" w:lineRule="auto"/>
        <w:jc w:val="both"/>
        <w:rPr>
          <w:rFonts w:ascii="Times New Roman" w:hAnsi="Times New Roman" w:cs="Times New Roman"/>
          <w:color w:val="0070C0"/>
          <w:sz w:val="16"/>
          <w:szCs w:val="16"/>
        </w:rPr>
      </w:pPr>
    </w:p>
    <w:p w14:paraId="11937CA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октября 1919 в </w:t>
      </w:r>
      <w:proofErr w:type="spellStart"/>
      <w:r w:rsidRPr="008E46A9">
        <w:rPr>
          <w:rFonts w:ascii="Times New Roman" w:hAnsi="Times New Roman" w:cs="Times New Roman"/>
          <w:color w:val="000000" w:themeColor="text1"/>
          <w:sz w:val="16"/>
          <w:szCs w:val="16"/>
        </w:rPr>
        <w:t>Копорском</w:t>
      </w:r>
      <w:proofErr w:type="spellEnd"/>
      <w:r w:rsidRPr="008E46A9">
        <w:rPr>
          <w:rFonts w:ascii="Times New Roman" w:hAnsi="Times New Roman" w:cs="Times New Roman"/>
          <w:color w:val="000000" w:themeColor="text1"/>
          <w:sz w:val="16"/>
          <w:szCs w:val="16"/>
        </w:rPr>
        <w:t xml:space="preserve"> заливе лётчики морского истребительного отряда обнаружили конвой из 11 транспортов в сопровождении пяти миноносцев. Используя данные разведки, силам флота удалось сорвать высадку десанта противником (12033).</w:t>
      </w:r>
    </w:p>
    <w:p w14:paraId="6221BB2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14BE20" w14:textId="77777777" w:rsidR="007B5DB6" w:rsidRPr="008E46A9" w:rsidRDefault="007B5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октября 1919 противник занял Красное Село (в 25 верстах от Петрограда), Лугу, станцию Новоселье и станцию Вырица. </w:t>
      </w:r>
      <w:proofErr w:type="spellStart"/>
      <w:r w:rsidRPr="008E46A9">
        <w:rPr>
          <w:rFonts w:ascii="Times New Roman" w:hAnsi="Times New Roman" w:cs="Times New Roman"/>
          <w:color w:val="000000" w:themeColor="text1"/>
          <w:sz w:val="16"/>
          <w:szCs w:val="16"/>
        </w:rPr>
        <w:t>Юденические</w:t>
      </w:r>
      <w:proofErr w:type="spellEnd"/>
      <w:r w:rsidRPr="008E46A9">
        <w:rPr>
          <w:rFonts w:ascii="Times New Roman" w:hAnsi="Times New Roman" w:cs="Times New Roman"/>
          <w:color w:val="000000" w:themeColor="text1"/>
          <w:sz w:val="16"/>
          <w:szCs w:val="16"/>
        </w:rPr>
        <w:t xml:space="preserve"> банды приближались к Детскому Селу и Гатчине. Около 9 часов утра воздушной разведкой Балтийского флота были обнаружены у мыса Долгий Нос 11 больших кораблей (по предположению транспортов) и в 6 милях на запад 5 английских эскадренных миноносцев. Английский флот подвозил с моря подкрепления войскам Юденича. Вечером 16 октября стало известно, что на северо-запад от Сан-Галли появились два крейсера, идущие курсом в </w:t>
      </w:r>
      <w:proofErr w:type="spellStart"/>
      <w:r w:rsidRPr="008E46A9">
        <w:rPr>
          <w:rFonts w:ascii="Times New Roman" w:hAnsi="Times New Roman" w:cs="Times New Roman"/>
          <w:color w:val="000000" w:themeColor="text1"/>
          <w:sz w:val="16"/>
          <w:szCs w:val="16"/>
        </w:rPr>
        <w:t>Копорский</w:t>
      </w:r>
      <w:proofErr w:type="spellEnd"/>
      <w:r w:rsidRPr="008E46A9">
        <w:rPr>
          <w:rFonts w:ascii="Times New Roman" w:hAnsi="Times New Roman" w:cs="Times New Roman"/>
          <w:color w:val="000000" w:themeColor="text1"/>
          <w:sz w:val="16"/>
          <w:szCs w:val="16"/>
        </w:rPr>
        <w:t xml:space="preserve"> залив. Эсминец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xml:space="preserve">», дважды выходивший в море в сопровождении двух подводных лодок для практических занятий, был дважды атакован английскими самолетами, но каждый раз безрезультатно. Английские самолеты атаковали также форт Краснофлотский и обстреляли из пулемета привязной аэростат, который был временно выведен из строя. Противник в этот день обстреливал с моря артиллерийским огнем </w:t>
      </w:r>
      <w:proofErr w:type="spellStart"/>
      <w:r w:rsidRPr="008E46A9">
        <w:rPr>
          <w:rFonts w:ascii="Times New Roman" w:hAnsi="Times New Roman" w:cs="Times New Roman"/>
          <w:color w:val="000000" w:themeColor="text1"/>
          <w:sz w:val="16"/>
          <w:szCs w:val="16"/>
        </w:rPr>
        <w:t>Вепши</w:t>
      </w:r>
      <w:proofErr w:type="spellEnd"/>
      <w:r w:rsidRPr="008E46A9">
        <w:rPr>
          <w:rFonts w:ascii="Times New Roman" w:hAnsi="Times New Roman" w:cs="Times New Roman"/>
          <w:color w:val="000000" w:themeColor="text1"/>
          <w:sz w:val="16"/>
          <w:szCs w:val="16"/>
        </w:rPr>
        <w:t xml:space="preserve"> — Коваши, вел наступление на наши позиции, а также наступал на деревню </w:t>
      </w:r>
      <w:proofErr w:type="spellStart"/>
      <w:r w:rsidRPr="008E46A9">
        <w:rPr>
          <w:rFonts w:ascii="Times New Roman" w:hAnsi="Times New Roman" w:cs="Times New Roman"/>
          <w:color w:val="000000" w:themeColor="text1"/>
          <w:sz w:val="16"/>
          <w:szCs w:val="16"/>
        </w:rPr>
        <w:t>Усть</w:t>
      </w:r>
      <w:proofErr w:type="spellEnd"/>
      <w:r w:rsidRPr="008E46A9">
        <w:rPr>
          <w:rFonts w:ascii="Times New Roman" w:hAnsi="Times New Roman" w:cs="Times New Roman"/>
          <w:color w:val="000000" w:themeColor="text1"/>
          <w:sz w:val="16"/>
          <w:szCs w:val="16"/>
        </w:rPr>
        <w:t>-Рудица при поддержке бомбометного огня. В ночь на 17 октября он занял эту деревню, несмотря на то что форты Передовой и Краснофлотский поддерживали наши войска своим огнем. Угроза Петрограду стала совершенно очевидной и реальной (17061).</w:t>
      </w:r>
    </w:p>
    <w:p w14:paraId="0DCEA300" w14:textId="77777777" w:rsidR="007B5DB6" w:rsidRPr="008E46A9" w:rsidRDefault="007B5DB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4FF4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октября 1919 Юденич прорвался к предместьям Петрограда (2443,396).</w:t>
      </w:r>
    </w:p>
    <w:p w14:paraId="55644A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912604" w14:textId="77777777" w:rsidR="001C6003" w:rsidRPr="008E46A9" w:rsidRDefault="001C6003"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16-го октября аэростат 21-го воздухоплавательного отряда, с помощью которого велась корректировка огня артиллерии форта по войскам Юденича, получил 57 пулевых пробоин, но был отремонтирован и вновь заполнен газом.</w:t>
      </w:r>
    </w:p>
    <w:p w14:paraId="726C1B27" w14:textId="77777777" w:rsidR="001C6003" w:rsidRPr="008E46A9" w:rsidRDefault="001C6003"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 xml:space="preserve">Еще одна атака состоялась 30 октября. Истребитель «Кэмел», прилетевший со стороны Финляндии, несколько раз «прошил» воздушный шар, висевший на высоте 400 метров, пулеметными очередями. Воздухоплаватель Виктор </w:t>
      </w:r>
      <w:proofErr w:type="spellStart"/>
      <w:r w:rsidRPr="008E46A9">
        <w:rPr>
          <w:rFonts w:ascii="Times New Roman" w:eastAsia="Times New Roman" w:hAnsi="Times New Roman" w:cs="Times New Roman"/>
          <w:bCs/>
          <w:color w:val="000000" w:themeColor="text1"/>
          <w:sz w:val="16"/>
          <w:szCs w:val="16"/>
          <w:lang w:eastAsia="ru-RU"/>
        </w:rPr>
        <w:t>Конокотин</w:t>
      </w:r>
      <w:proofErr w:type="spellEnd"/>
      <w:r w:rsidRPr="008E46A9">
        <w:rPr>
          <w:rFonts w:ascii="Times New Roman" w:eastAsia="Times New Roman" w:hAnsi="Times New Roman" w:cs="Times New Roman"/>
          <w:bCs/>
          <w:color w:val="000000" w:themeColor="text1"/>
          <w:sz w:val="16"/>
          <w:szCs w:val="16"/>
          <w:lang w:eastAsia="ru-RU"/>
        </w:rPr>
        <w:t xml:space="preserve">, находившийся в гондоле, отстреливался из ручного пулемета «Льюис». Англичанин оказался упорным. Он вновь и вновь заходил в атаку, очевидно, поставив перед собой задачу во что бы то ни стало поджечь аэростат. Но на очередном вираже пулеметная очередь </w:t>
      </w:r>
      <w:proofErr w:type="spellStart"/>
      <w:r w:rsidRPr="008E46A9">
        <w:rPr>
          <w:rFonts w:ascii="Times New Roman" w:eastAsia="Times New Roman" w:hAnsi="Times New Roman" w:cs="Times New Roman"/>
          <w:bCs/>
          <w:color w:val="000000" w:themeColor="text1"/>
          <w:sz w:val="16"/>
          <w:szCs w:val="16"/>
          <w:lang w:eastAsia="ru-RU"/>
        </w:rPr>
        <w:t>Конокотина</w:t>
      </w:r>
      <w:proofErr w:type="spellEnd"/>
      <w:r w:rsidRPr="008E46A9">
        <w:rPr>
          <w:rFonts w:ascii="Times New Roman" w:eastAsia="Times New Roman" w:hAnsi="Times New Roman" w:cs="Times New Roman"/>
          <w:bCs/>
          <w:color w:val="000000" w:themeColor="text1"/>
          <w:sz w:val="16"/>
          <w:szCs w:val="16"/>
          <w:lang w:eastAsia="ru-RU"/>
        </w:rPr>
        <w:t xml:space="preserve"> попала в цель. Истребитель задымил и со снижением ушел в сторону моря. Не пролетев и трех километров, он рухнул в воду. Это </w:t>
      </w:r>
      <w:r w:rsidRPr="008E46A9">
        <w:rPr>
          <w:rFonts w:ascii="Times New Roman" w:eastAsia="Times New Roman" w:hAnsi="Times New Roman" w:cs="Times New Roman"/>
          <w:bCs/>
          <w:color w:val="000000" w:themeColor="text1"/>
          <w:sz w:val="16"/>
          <w:szCs w:val="16"/>
          <w:lang w:eastAsia="ru-RU"/>
        </w:rPr>
        <w:lastRenderedPageBreak/>
        <w:t xml:space="preserve">был единственный за всю войну бой самолета с аэростатом, закончившийся победой последнего. За столь редкий успех Виктора </w:t>
      </w:r>
      <w:proofErr w:type="spellStart"/>
      <w:r w:rsidRPr="008E46A9">
        <w:rPr>
          <w:rFonts w:ascii="Times New Roman" w:eastAsia="Times New Roman" w:hAnsi="Times New Roman" w:cs="Times New Roman"/>
          <w:bCs/>
          <w:color w:val="000000" w:themeColor="text1"/>
          <w:sz w:val="16"/>
          <w:szCs w:val="16"/>
          <w:lang w:eastAsia="ru-RU"/>
        </w:rPr>
        <w:t>Конокотина</w:t>
      </w:r>
      <w:proofErr w:type="spellEnd"/>
      <w:r w:rsidRPr="008E46A9">
        <w:rPr>
          <w:rFonts w:ascii="Times New Roman" w:eastAsia="Times New Roman" w:hAnsi="Times New Roman" w:cs="Times New Roman"/>
          <w:bCs/>
          <w:color w:val="000000" w:themeColor="text1"/>
          <w:sz w:val="16"/>
          <w:szCs w:val="16"/>
          <w:lang w:eastAsia="ru-RU"/>
        </w:rPr>
        <w:t xml:space="preserve"> наградили орденом Красного знамени и именными золотыми часами.</w:t>
      </w:r>
    </w:p>
    <w:p w14:paraId="385A8DBF" w14:textId="77777777" w:rsidR="001C6003" w:rsidRPr="008E46A9" w:rsidRDefault="001C600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eastAsia="Times New Roman" w:hAnsi="Times New Roman" w:cs="Times New Roman"/>
          <w:bCs/>
          <w:color w:val="000000" w:themeColor="text1"/>
          <w:sz w:val="16"/>
          <w:szCs w:val="16"/>
          <w:lang w:eastAsia="ru-RU"/>
        </w:rPr>
        <w:t xml:space="preserve">По советским данным, истребитель, сбитый </w:t>
      </w:r>
      <w:proofErr w:type="spellStart"/>
      <w:r w:rsidRPr="008E46A9">
        <w:rPr>
          <w:rFonts w:ascii="Times New Roman" w:eastAsia="Times New Roman" w:hAnsi="Times New Roman" w:cs="Times New Roman"/>
          <w:bCs/>
          <w:color w:val="000000" w:themeColor="text1"/>
          <w:sz w:val="16"/>
          <w:szCs w:val="16"/>
          <w:lang w:eastAsia="ru-RU"/>
        </w:rPr>
        <w:t>Конокотиным</w:t>
      </w:r>
      <w:proofErr w:type="spellEnd"/>
      <w:r w:rsidRPr="008E46A9">
        <w:rPr>
          <w:rFonts w:ascii="Times New Roman" w:eastAsia="Times New Roman" w:hAnsi="Times New Roman" w:cs="Times New Roman"/>
          <w:bCs/>
          <w:color w:val="000000" w:themeColor="text1"/>
          <w:sz w:val="16"/>
          <w:szCs w:val="16"/>
          <w:lang w:eastAsia="ru-RU"/>
        </w:rPr>
        <w:t>, был не единственным. В «Сведениях о налетах неприятельских аэропланов на Кронштадт» указано, что еще один самолет сбит зенитной артиллерией крепости 17 сентября и также упал в воды Финского залива. Англичане, правда, официально признают потерю над Балтикой только одного «Кэмела», да и ту приписывают техническим неполадкам. Впрочем, подобные «нестыковки» – обычное дело для любых военных конфликтов (17057).</w:t>
      </w:r>
    </w:p>
    <w:p w14:paraId="04FCA57E" w14:textId="77777777" w:rsidR="001C6003" w:rsidRPr="008E46A9" w:rsidRDefault="001C600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6582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октября 1919 командир 6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Добровольческой армии </w:t>
      </w:r>
      <w:proofErr w:type="spellStart"/>
      <w:r w:rsidRPr="008E46A9">
        <w:rPr>
          <w:rFonts w:ascii="Times New Roman" w:hAnsi="Times New Roman" w:cs="Times New Roman"/>
          <w:color w:val="000000" w:themeColor="text1"/>
          <w:sz w:val="16"/>
          <w:szCs w:val="16"/>
        </w:rPr>
        <w:t>Н.А.Бафталовский</w:t>
      </w:r>
      <w:proofErr w:type="spellEnd"/>
      <w:r w:rsidRPr="008E46A9">
        <w:rPr>
          <w:rFonts w:ascii="Times New Roman" w:hAnsi="Times New Roman" w:cs="Times New Roman"/>
          <w:color w:val="000000" w:themeColor="text1"/>
          <w:sz w:val="16"/>
          <w:szCs w:val="16"/>
        </w:rPr>
        <w:t xml:space="preserve">, вынужденный сесть в расположении советских войск и плененный, на допросе показал, что в его армии служит много русских л, перебежавших в период распада старой армии или из советской авиации, в т.ч. г Ткачев, г </w:t>
      </w:r>
      <w:proofErr w:type="spellStart"/>
      <w:r w:rsidRPr="008E46A9">
        <w:rPr>
          <w:rFonts w:ascii="Times New Roman" w:hAnsi="Times New Roman" w:cs="Times New Roman"/>
          <w:color w:val="000000" w:themeColor="text1"/>
          <w:sz w:val="16"/>
          <w:szCs w:val="16"/>
        </w:rPr>
        <w:t>Кравцевич</w:t>
      </w:r>
      <w:proofErr w:type="spellEnd"/>
      <w:r w:rsidRPr="008E46A9">
        <w:rPr>
          <w:rFonts w:ascii="Times New Roman" w:hAnsi="Times New Roman" w:cs="Times New Roman"/>
          <w:color w:val="000000" w:themeColor="text1"/>
          <w:sz w:val="16"/>
          <w:szCs w:val="16"/>
        </w:rPr>
        <w:t xml:space="preserve">, полк. Коновалов, Гартман, Яковлев, </w:t>
      </w:r>
      <w:proofErr w:type="spellStart"/>
      <w:r w:rsidRPr="008E46A9">
        <w:rPr>
          <w:rFonts w:ascii="Times New Roman" w:hAnsi="Times New Roman" w:cs="Times New Roman"/>
          <w:color w:val="000000" w:themeColor="text1"/>
          <w:sz w:val="16"/>
          <w:szCs w:val="16"/>
        </w:rPr>
        <w:t>Нижевский</w:t>
      </w:r>
      <w:proofErr w:type="spellEnd"/>
      <w:r w:rsidRPr="008E46A9">
        <w:rPr>
          <w:rFonts w:ascii="Times New Roman" w:hAnsi="Times New Roman" w:cs="Times New Roman"/>
          <w:color w:val="000000" w:themeColor="text1"/>
          <w:sz w:val="16"/>
          <w:szCs w:val="16"/>
        </w:rPr>
        <w:t xml:space="preserve"> и др. (3724).</w:t>
      </w:r>
    </w:p>
    <w:p w14:paraId="3054FD0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89B077" w14:textId="77777777" w:rsidR="003225DF" w:rsidRPr="008E46A9" w:rsidRDefault="003225D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октября 1919 аэростат, поднятый с наблюда</w:t>
      </w:r>
      <w:r w:rsidRPr="008E46A9">
        <w:rPr>
          <w:rFonts w:ascii="Times New Roman" w:hAnsi="Times New Roman" w:cs="Times New Roman"/>
          <w:color w:val="000000" w:themeColor="text1"/>
          <w:sz w:val="16"/>
          <w:szCs w:val="16"/>
        </w:rPr>
        <w:softHyphen/>
        <w:t xml:space="preserve">телем </w:t>
      </w:r>
      <w:proofErr w:type="spellStart"/>
      <w:r w:rsidRPr="008E46A9">
        <w:rPr>
          <w:rFonts w:ascii="Times New Roman" w:hAnsi="Times New Roman" w:cs="Times New Roman"/>
          <w:color w:val="000000" w:themeColor="text1"/>
          <w:sz w:val="16"/>
          <w:szCs w:val="16"/>
        </w:rPr>
        <w:t>Кальо</w:t>
      </w:r>
      <w:proofErr w:type="spellEnd"/>
      <w:r w:rsidRPr="008E46A9">
        <w:rPr>
          <w:rFonts w:ascii="Times New Roman" w:hAnsi="Times New Roman" w:cs="Times New Roman"/>
          <w:color w:val="000000" w:themeColor="text1"/>
          <w:sz w:val="16"/>
          <w:szCs w:val="16"/>
        </w:rPr>
        <w:t xml:space="preserve"> и военкомом отряда Аккерманом, атаковали три самолёта противника. Аэростат своевременно снизили до 200 м, но самолёты не отказались от нападения и стали поочерёдно пе</w:t>
      </w:r>
      <w:r w:rsidRPr="008E46A9">
        <w:rPr>
          <w:rFonts w:ascii="Times New Roman" w:hAnsi="Times New Roman" w:cs="Times New Roman"/>
          <w:color w:val="000000" w:themeColor="text1"/>
          <w:sz w:val="16"/>
          <w:szCs w:val="16"/>
        </w:rPr>
        <w:softHyphen/>
        <w:t>реходить в атаку, сбрасывая бомбы на снижении. Несмотря на ружейно-пулемётный огонь с земли и стрельбу наблюдателя из ручного пулемёта из корзины аэростата противник повреждений не имел. Аэростат получил 57 пробоин, но челове</w:t>
      </w:r>
      <w:r w:rsidRPr="008E46A9">
        <w:rPr>
          <w:rFonts w:ascii="Times New Roman" w:hAnsi="Times New Roman" w:cs="Times New Roman"/>
          <w:color w:val="000000" w:themeColor="text1"/>
          <w:sz w:val="16"/>
          <w:szCs w:val="16"/>
        </w:rPr>
        <w:softHyphen/>
        <w:t>ческих жертв удалось избежать (20120).</w:t>
      </w:r>
    </w:p>
    <w:p w14:paraId="6B4374CF" w14:textId="77777777" w:rsidR="003225DF" w:rsidRPr="008E46A9" w:rsidRDefault="003225DF" w:rsidP="00A30927">
      <w:pPr>
        <w:spacing w:after="0" w:line="240" w:lineRule="auto"/>
        <w:jc w:val="both"/>
        <w:rPr>
          <w:rFonts w:ascii="Times New Roman" w:hAnsi="Times New Roman" w:cs="Times New Roman"/>
          <w:color w:val="000000" w:themeColor="text1"/>
          <w:sz w:val="16"/>
          <w:szCs w:val="16"/>
        </w:rPr>
      </w:pPr>
    </w:p>
    <w:p w14:paraId="477AC456" w14:textId="77777777" w:rsidR="00423DE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BCB0131" w14:textId="77777777" w:rsidR="00423DE2" w:rsidRPr="008E46A9" w:rsidRDefault="00423DE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07454" w14:textId="77777777" w:rsidR="003225DF" w:rsidRPr="008E46A9" w:rsidRDefault="003225D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октября 1919 создана колумбийская авиакомпания </w:t>
      </w:r>
      <w:proofErr w:type="spellStart"/>
      <w:r w:rsidRPr="008E46A9">
        <w:rPr>
          <w:rFonts w:ascii="Times New Roman" w:hAnsi="Times New Roman" w:cs="Times New Roman"/>
          <w:color w:val="000000" w:themeColor="text1"/>
          <w:sz w:val="16"/>
          <w:szCs w:val="16"/>
        </w:rPr>
        <w:t>Compañía</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Colombiana</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de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Navegación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Aérea</w:t>
      </w:r>
      <w:proofErr w:type="spellEnd"/>
      <w:r w:rsidRPr="008E46A9">
        <w:rPr>
          <w:rFonts w:ascii="Times New Roman" w:hAnsi="Times New Roman" w:cs="Times New Roman"/>
          <w:color w:val="000000" w:themeColor="text1"/>
          <w:sz w:val="16"/>
          <w:szCs w:val="16"/>
        </w:rPr>
        <w:t xml:space="preserve"> (CCNA) (Колумбийская аэронавигационная компания) (20347).</w:t>
      </w:r>
    </w:p>
    <w:p w14:paraId="44FBC210" w14:textId="77777777" w:rsidR="003225DF" w:rsidRPr="008E46A9" w:rsidRDefault="003225DF" w:rsidP="00A30927">
      <w:pPr>
        <w:spacing w:after="0" w:line="240" w:lineRule="auto"/>
        <w:jc w:val="both"/>
        <w:rPr>
          <w:rFonts w:ascii="Times New Roman" w:hAnsi="Times New Roman" w:cs="Times New Roman"/>
          <w:color w:val="000000" w:themeColor="text1"/>
          <w:sz w:val="16"/>
          <w:szCs w:val="16"/>
        </w:rPr>
      </w:pPr>
    </w:p>
    <w:p w14:paraId="45F9887F" w14:textId="77777777" w:rsidR="00423DE2" w:rsidRPr="008E46A9" w:rsidRDefault="00423DE2"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color w:val="000000" w:themeColor="text1"/>
          <w:sz w:val="16"/>
          <w:szCs w:val="16"/>
        </w:rPr>
        <w:t xml:space="preserve">16 октября </w:t>
      </w:r>
      <w:r w:rsidRPr="008E46A9">
        <w:rPr>
          <w:rFonts w:ascii="Times New Roman" w:hAnsi="Times New Roman" w:cs="Times New Roman"/>
          <w:color w:val="000000" w:themeColor="text1"/>
          <w:sz w:val="16"/>
          <w:szCs w:val="16"/>
        </w:rPr>
        <w:t xml:space="preserve">в 1919 году конгрессом США принят закон об Американском легионе (American </w:t>
      </w:r>
      <w:proofErr w:type="spellStart"/>
      <w:r w:rsidRPr="008E46A9">
        <w:rPr>
          <w:rFonts w:ascii="Times New Roman" w:hAnsi="Times New Roman" w:cs="Times New Roman"/>
          <w:color w:val="000000" w:themeColor="text1"/>
          <w:sz w:val="16"/>
          <w:szCs w:val="16"/>
        </w:rPr>
        <w:t>Legion</w:t>
      </w:r>
      <w:proofErr w:type="spellEnd"/>
      <w:r w:rsidRPr="008E46A9">
        <w:rPr>
          <w:rFonts w:ascii="Times New Roman" w:hAnsi="Times New Roman" w:cs="Times New Roman"/>
          <w:color w:val="000000" w:themeColor="text1"/>
          <w:sz w:val="16"/>
          <w:szCs w:val="16"/>
        </w:rPr>
        <w:t>), организации американских ветеранов войны. Создана военнослужащими американских экспедиционных сил 1917—18 после окончания 1-й мировой войны. В федеральном законе США от 16 сентября 1919 законодательно определены структура Американского легиона, членство в ней, его цели и задачи (14801).</w:t>
      </w:r>
    </w:p>
    <w:p w14:paraId="10F645DC" w14:textId="77777777" w:rsidR="00423DE2" w:rsidRPr="008E46A9" w:rsidRDefault="00423DE2" w:rsidP="00A30927">
      <w:pPr>
        <w:spacing w:after="0" w:line="240" w:lineRule="auto"/>
        <w:jc w:val="both"/>
        <w:rPr>
          <w:rFonts w:ascii="Times New Roman" w:hAnsi="Times New Roman" w:cs="Times New Roman"/>
          <w:color w:val="000000" w:themeColor="text1"/>
          <w:sz w:val="16"/>
          <w:szCs w:val="16"/>
        </w:rPr>
      </w:pPr>
    </w:p>
    <w:p w14:paraId="52E2B49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E3774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0C25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октября 1919 вышло Постановление Совета обороны “О повышении производительности тру</w:t>
      </w:r>
      <w:r w:rsidRPr="008E46A9">
        <w:rPr>
          <w:rFonts w:ascii="Times New Roman" w:hAnsi="Times New Roman" w:cs="Times New Roman"/>
          <w:color w:val="000000" w:themeColor="text1"/>
          <w:sz w:val="16"/>
          <w:szCs w:val="16"/>
        </w:rPr>
        <w:softHyphen/>
        <w:t>да на предприятиях, работающих исключительно на оборону республики”. (Декреты Сове</w:t>
      </w:r>
      <w:r w:rsidRPr="008E46A9">
        <w:rPr>
          <w:rFonts w:ascii="Times New Roman" w:hAnsi="Times New Roman" w:cs="Times New Roman"/>
          <w:color w:val="000000" w:themeColor="text1"/>
          <w:sz w:val="16"/>
          <w:szCs w:val="16"/>
        </w:rPr>
        <w:softHyphen/>
        <w:t>тской власти. Т. 6. М., 1973. С. 203-206.) (10711,616).</w:t>
      </w:r>
    </w:p>
    <w:p w14:paraId="50DC048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A5A999" w14:textId="77777777" w:rsidR="00E55C1F" w:rsidRPr="008E46A9" w:rsidRDefault="00E55C1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октября 1919 г. Совет Обороны Советской республики принял постановление о повышении производительности труда. В РСФСР в промышленности временно устанавливался 12-часовой рабочий день (17326).</w:t>
      </w:r>
    </w:p>
    <w:p w14:paraId="2568192B" w14:textId="77777777" w:rsidR="00E55C1F" w:rsidRPr="008E46A9" w:rsidRDefault="00E55C1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9A3E25" w14:textId="77777777" w:rsidR="00AA11AC" w:rsidRPr="008E46A9" w:rsidRDefault="00AA11A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октября 1919 г. накануне зимы 1919/1920 г. для поддержки наиболее жизнеспособных предприятий и сосредоточения на них всего электротехнического производства центральное правление распределяет все заводы на две категории. К первой категории было отнесено одиннадцать секций, в число которых вошли «Сименс», «</w:t>
      </w:r>
      <w:proofErr w:type="spellStart"/>
      <w:r w:rsidRPr="008E46A9">
        <w:rPr>
          <w:rFonts w:ascii="Times New Roman" w:hAnsi="Times New Roman" w:cs="Times New Roman"/>
          <w:color w:val="000000" w:themeColor="text1"/>
          <w:sz w:val="16"/>
          <w:szCs w:val="16"/>
        </w:rPr>
        <w:t>Гейслер</w:t>
      </w:r>
      <w:proofErr w:type="spellEnd"/>
      <w:r w:rsidRPr="008E46A9">
        <w:rPr>
          <w:rFonts w:ascii="Times New Roman" w:hAnsi="Times New Roman" w:cs="Times New Roman"/>
          <w:color w:val="000000" w:themeColor="text1"/>
          <w:sz w:val="16"/>
          <w:szCs w:val="16"/>
        </w:rPr>
        <w:t>», «Эриксон», «Дека», «Соединенные кабельные заводы», «Тюдор», т.е. ключевые предприятия, производившие военные средства связи. Им предоставлялся приоритет в обеспечении необходимыми материальными и финансовыми ресурсами2. Эти меры способствовали тому, что при решении городскими властями вопроса о сокращении производства на зимние месяцы 1919/1920 г., на ведущих электротехнических предприятиях производственная деятельность была сохранена. По решению СНХ СР в начале ноября 1919 г. из 22 секций ОГЭП в работоспособном состоянии было оставлено всего десять, в том числе «Сименс», «Эриксон», «</w:t>
      </w:r>
      <w:proofErr w:type="spellStart"/>
      <w:r w:rsidRPr="008E46A9">
        <w:rPr>
          <w:rFonts w:ascii="Times New Roman" w:hAnsi="Times New Roman" w:cs="Times New Roman"/>
          <w:color w:val="000000" w:themeColor="text1"/>
          <w:sz w:val="16"/>
          <w:szCs w:val="16"/>
        </w:rPr>
        <w:t>Гейслер</w:t>
      </w:r>
      <w:proofErr w:type="spellEnd"/>
      <w:r w:rsidRPr="008E46A9">
        <w:rPr>
          <w:rFonts w:ascii="Times New Roman" w:hAnsi="Times New Roman" w:cs="Times New Roman"/>
          <w:color w:val="000000" w:themeColor="text1"/>
          <w:sz w:val="16"/>
          <w:szCs w:val="16"/>
        </w:rPr>
        <w:t>» (Сокращение петроградской промышленности // Еженедельник Совета Народного Хозяйства и экономических комиссариатов Северной области. 1919. № 39. С. 9.) (18297).</w:t>
      </w:r>
    </w:p>
    <w:p w14:paraId="294EDBC6" w14:textId="77777777" w:rsidR="00AA11AC" w:rsidRPr="008E46A9" w:rsidRDefault="00AA11AC" w:rsidP="00A30927">
      <w:pPr>
        <w:spacing w:after="0" w:line="240" w:lineRule="auto"/>
        <w:jc w:val="both"/>
        <w:rPr>
          <w:rFonts w:ascii="Times New Roman" w:hAnsi="Times New Roman" w:cs="Times New Roman"/>
          <w:color w:val="000000" w:themeColor="text1"/>
          <w:sz w:val="16"/>
          <w:szCs w:val="16"/>
        </w:rPr>
      </w:pPr>
    </w:p>
    <w:p w14:paraId="5151F599" w14:textId="77777777" w:rsidR="00AA11AC" w:rsidRPr="008E46A9" w:rsidRDefault="00AA11A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октября 1919 г. центральное правление ОГЭП официально заявило о выходе Радиотелеграфного завода из состава треста (18297).</w:t>
      </w:r>
    </w:p>
    <w:p w14:paraId="5047D10A" w14:textId="77777777" w:rsidR="00AA11AC" w:rsidRPr="008E46A9" w:rsidRDefault="00AA11AC" w:rsidP="00A30927">
      <w:pPr>
        <w:spacing w:after="0" w:line="240" w:lineRule="auto"/>
        <w:jc w:val="both"/>
        <w:rPr>
          <w:rFonts w:ascii="Times New Roman" w:hAnsi="Times New Roman" w:cs="Times New Roman"/>
          <w:color w:val="000000" w:themeColor="text1"/>
          <w:sz w:val="16"/>
          <w:szCs w:val="16"/>
        </w:rPr>
      </w:pPr>
    </w:p>
    <w:p w14:paraId="6E2B3A0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B5E37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48D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октября 1919 военная обстановка под Петроградом, в связи с наступлением войск под командованием генерала от инфантерии Николая Юденича, становится критической. Для эвакуации имущества в Петроград выезжает нарком путей сообщения Леонид Красин. 22 октября 1919 Ленин напишет наркому по военным и морским делам Льву Троцкому</w:t>
      </w:r>
      <w:proofErr w:type="gramStart"/>
      <w:r w:rsidRPr="008E46A9">
        <w:rPr>
          <w:rFonts w:ascii="Times New Roman" w:hAnsi="Times New Roman" w:cs="Times New Roman"/>
          <w:color w:val="000000" w:themeColor="text1"/>
          <w:sz w:val="16"/>
          <w:szCs w:val="16"/>
        </w:rPr>
        <w:t>: ”Покончить</w:t>
      </w:r>
      <w:proofErr w:type="gramEnd"/>
      <w:r w:rsidRPr="008E46A9">
        <w:rPr>
          <w:rFonts w:ascii="Times New Roman" w:hAnsi="Times New Roman" w:cs="Times New Roman"/>
          <w:color w:val="000000" w:themeColor="text1"/>
          <w:sz w:val="16"/>
          <w:szCs w:val="16"/>
        </w:rPr>
        <w:t xml:space="preserve"> с Юденичем (именно покончить - добить) нам дьявольски важно. Если наступление начато, нельзя ли мобилизовать еще тысяч 20 питерских рабочих плюс тысяч 10 буржуев, поставить позади их пулеметы, расстрелять несколько сот и добиться настоящего массового напора на Юденича?” И добавляет</w:t>
      </w:r>
      <w:proofErr w:type="gramStart"/>
      <w:r w:rsidRPr="008E46A9">
        <w:rPr>
          <w:rFonts w:ascii="Times New Roman" w:hAnsi="Times New Roman" w:cs="Times New Roman"/>
          <w:color w:val="000000" w:themeColor="text1"/>
          <w:sz w:val="16"/>
          <w:szCs w:val="16"/>
        </w:rPr>
        <w:t>: ”Рыков</w:t>
      </w:r>
      <w:proofErr w:type="gramEnd"/>
      <w:r w:rsidRPr="008E46A9">
        <w:rPr>
          <w:rFonts w:ascii="Times New Roman" w:hAnsi="Times New Roman" w:cs="Times New Roman"/>
          <w:color w:val="000000" w:themeColor="text1"/>
          <w:sz w:val="16"/>
          <w:szCs w:val="16"/>
        </w:rPr>
        <w:t xml:space="preserve"> говорит, что имущества “нашли” в Питере много. Хлеб есть, мясо идет”. Вот вам и добрый “дедушка”, самый человечный человек… с ружьем (10739).</w:t>
      </w:r>
    </w:p>
    <w:p w14:paraId="6A5322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57DF3C" w14:textId="77777777" w:rsidR="00635D00" w:rsidRPr="008E46A9" w:rsidRDefault="00635D0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октября 1919 13-я и 14-я армии красных, усиленные латышской и эстонской дивизиями, перешли в контрнаступление, стремясь «взять в клещи» ударные отряды добровольцев. В тот же день на Орел сбросили листовки и мелкие бомбы два «</w:t>
      </w:r>
      <w:proofErr w:type="spellStart"/>
      <w:r w:rsidRPr="008E46A9">
        <w:rPr>
          <w:rFonts w:ascii="Times New Roman" w:hAnsi="Times New Roman" w:cs="Times New Roman"/>
          <w:color w:val="000000" w:themeColor="text1"/>
          <w:sz w:val="16"/>
          <w:szCs w:val="16"/>
        </w:rPr>
        <w:t>Ньюпора</w:t>
      </w:r>
      <w:proofErr w:type="spellEnd"/>
      <w:r w:rsidRPr="008E46A9">
        <w:rPr>
          <w:rFonts w:ascii="Times New Roman" w:hAnsi="Times New Roman" w:cs="Times New Roman"/>
          <w:color w:val="000000" w:themeColor="text1"/>
          <w:sz w:val="16"/>
          <w:szCs w:val="16"/>
        </w:rPr>
        <w:t>» 3-го истребительного отряда красных.</w:t>
      </w:r>
    </w:p>
    <w:p w14:paraId="501BAC8E" w14:textId="77777777" w:rsidR="00635D00" w:rsidRPr="008E46A9" w:rsidRDefault="00635D0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Под угрозой окружения белым пришлось отступить. 20-го деникинцы покинули Орел. До начала ноября они удерживали промежуточный рубеж обороны по линии Севск – Кромы – Ливны, но затем, так и не получив подкреплений, возобновили отход. Казачья кавалерия была разбита буденновцами в боях под Касторной. На восточном фланге Добровольческой армии образовалась брешь, в которую устремилась конница красных, громя штабы и разрушая линии коммуникаций (17065).</w:t>
      </w:r>
    </w:p>
    <w:p w14:paraId="50B7A06C" w14:textId="77777777" w:rsidR="00635D00" w:rsidRPr="008E46A9" w:rsidRDefault="00635D0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922B1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58C2C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83FE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октября 1919 г. Линкор “Император Александр </w:t>
      </w:r>
      <w:proofErr w:type="gramStart"/>
      <w:r w:rsidRPr="008E46A9">
        <w:rPr>
          <w:rFonts w:ascii="Times New Roman" w:hAnsi="Times New Roman" w:cs="Times New Roman"/>
          <w:color w:val="000000" w:themeColor="text1"/>
          <w:sz w:val="16"/>
          <w:szCs w:val="16"/>
        </w:rPr>
        <w:t>III ”</w:t>
      </w:r>
      <w:proofErr w:type="gramEnd"/>
      <w:r w:rsidRPr="008E46A9">
        <w:rPr>
          <w:rFonts w:ascii="Times New Roman" w:hAnsi="Times New Roman" w:cs="Times New Roman"/>
          <w:color w:val="000000" w:themeColor="text1"/>
          <w:sz w:val="16"/>
          <w:szCs w:val="16"/>
        </w:rPr>
        <w:t xml:space="preserve"> в честь основателя Добровольческой армии переименован и стал называться “Генерал Алексеев”. Корабль определен флагманом флота “белой” Армии (11454).</w:t>
      </w:r>
    </w:p>
    <w:p w14:paraId="0BD456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533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октября 1919 Учредительное Собрание Австрии ратифицировало Сен-</w:t>
      </w:r>
      <w:proofErr w:type="spellStart"/>
      <w:r w:rsidRPr="008E46A9">
        <w:rPr>
          <w:rFonts w:ascii="Times New Roman" w:hAnsi="Times New Roman" w:cs="Times New Roman"/>
          <w:color w:val="000000" w:themeColor="text1"/>
          <w:sz w:val="16"/>
          <w:szCs w:val="16"/>
        </w:rPr>
        <w:t>Жерменский</w:t>
      </w:r>
      <w:proofErr w:type="spellEnd"/>
      <w:r w:rsidRPr="008E46A9">
        <w:rPr>
          <w:rFonts w:ascii="Times New Roman" w:hAnsi="Times New Roman" w:cs="Times New Roman"/>
          <w:color w:val="000000" w:themeColor="text1"/>
          <w:sz w:val="16"/>
          <w:szCs w:val="16"/>
        </w:rPr>
        <w:t xml:space="preserve"> мирный договор от 10.09.1919 г (7444).</w:t>
      </w:r>
    </w:p>
    <w:p w14:paraId="1E88FE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87BF5A" w14:textId="77777777" w:rsidR="00765B2C" w:rsidRPr="008E46A9" w:rsidRDefault="00765B2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октября 1919 г. Эльзас-Лотарингия как самостоятельная географическая единица – бывшая «имперская провинция» Германской империи — была ликвидирована. Территорией со смешанным немецко-французским населением стал управлять Генеральный директор из Парижа, и она вошла в состав Французской республики. В настоящее время прежде единая территория разделена на 3 департамента. Древний пограничный Страсбург – столица Эльзаса — продолжает удерживать свое значение как «столица Европы», но парламентская - с 1992 г. в Страсбурге заседает Европарламент (17326).</w:t>
      </w:r>
    </w:p>
    <w:p w14:paraId="5AC485C2" w14:textId="77777777" w:rsidR="00765B2C" w:rsidRPr="008E46A9" w:rsidRDefault="00765B2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4C47C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96B8B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667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октября 1919 прибывший в Петроград председатель Реввоенсовета Лев Троцкий издает приказ обороняющей город 7-й армии: “Не писать ложных сведений о жестоких боях там, где была жестокая паника. За неправду карать, как за измену. Военное дело опускает ошибки, но не ложь, обман и самообман” (10739). </w:t>
      </w:r>
    </w:p>
    <w:p w14:paraId="4B1092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D3BC7C" w14:textId="77777777" w:rsidR="00423DE2" w:rsidRPr="008E46A9" w:rsidRDefault="00423DE2" w:rsidP="00A30927">
      <w:pPr>
        <w:pStyle w:val="a3"/>
        <w:rPr>
          <w:color w:val="000000" w:themeColor="text1"/>
          <w:lang w:val="ru-RU"/>
        </w:rPr>
      </w:pPr>
      <w:r w:rsidRPr="008E46A9">
        <w:rPr>
          <w:color w:val="000000" w:themeColor="text1"/>
          <w:lang w:val="ru-RU"/>
        </w:rPr>
        <w:t>18 октября 1919 г. анг</w:t>
      </w:r>
      <w:r w:rsidRPr="008E46A9">
        <w:rPr>
          <w:color w:val="000000" w:themeColor="text1"/>
          <w:lang w:val="ru-RU"/>
        </w:rPr>
        <w:softHyphen/>
        <w:t>лийское правительство приняло решение поддер</w:t>
      </w:r>
      <w:r w:rsidRPr="008E46A9">
        <w:rPr>
          <w:color w:val="000000" w:themeColor="text1"/>
          <w:lang w:val="ru-RU"/>
        </w:rPr>
        <w:softHyphen/>
        <w:t>жать наступление Юденича поставкой снаряжения и вооружения, в частности, решили сформировать авиаци</w:t>
      </w:r>
      <w:r w:rsidRPr="008E46A9">
        <w:rPr>
          <w:color w:val="000000" w:themeColor="text1"/>
          <w:lang w:val="ru-RU"/>
        </w:rPr>
        <w:softHyphen/>
        <w:t xml:space="preserve">онный дивизион и предоставить 18 аэропланов. Обещанные англичанами поставки самолётов ограничились «завозом» в Ревель в августе 1919 г. 6 подержанных </w:t>
      </w:r>
      <w:r w:rsidRPr="008E46A9">
        <w:rPr>
          <w:color w:val="000000" w:themeColor="text1"/>
        </w:rPr>
        <w:t>R</w:t>
      </w:r>
      <w:r w:rsidRPr="008E46A9">
        <w:rPr>
          <w:color w:val="000000" w:themeColor="text1"/>
          <w:lang w:val="ru-RU"/>
        </w:rPr>
        <w:t>.</w:t>
      </w:r>
      <w:r w:rsidRPr="008E46A9">
        <w:rPr>
          <w:color w:val="000000" w:themeColor="text1"/>
        </w:rPr>
        <w:t>E</w:t>
      </w:r>
      <w:r w:rsidRPr="008E46A9">
        <w:rPr>
          <w:color w:val="000000" w:themeColor="text1"/>
          <w:lang w:val="ru-RU"/>
        </w:rPr>
        <w:t>.8. Остальные — «</w:t>
      </w:r>
      <w:proofErr w:type="spellStart"/>
      <w:r w:rsidRPr="008E46A9">
        <w:rPr>
          <w:color w:val="000000" w:themeColor="text1"/>
          <w:lang w:val="ru-RU"/>
        </w:rPr>
        <w:t>Ньюпоры</w:t>
      </w:r>
      <w:proofErr w:type="spellEnd"/>
      <w:r w:rsidRPr="008E46A9">
        <w:rPr>
          <w:color w:val="000000" w:themeColor="text1"/>
          <w:lang w:val="ru-RU"/>
        </w:rPr>
        <w:t>» -10, -17, -24бис оказались трофейными (15817).</w:t>
      </w:r>
    </w:p>
    <w:p w14:paraId="36F2CBE5" w14:textId="77777777" w:rsidR="00423DE2" w:rsidRPr="008E46A9" w:rsidRDefault="00423DE2" w:rsidP="00A30927">
      <w:pPr>
        <w:pStyle w:val="a3"/>
        <w:rPr>
          <w:color w:val="000000" w:themeColor="text1"/>
          <w:lang w:val="ru-RU"/>
        </w:rPr>
      </w:pPr>
    </w:p>
    <w:p w14:paraId="1B84EAC8" w14:textId="77777777" w:rsidR="005A725A" w:rsidRPr="008E46A9" w:rsidRDefault="005A725A" w:rsidP="00A30927">
      <w:pPr>
        <w:pStyle w:val="a3"/>
        <w:rPr>
          <w:color w:val="000000" w:themeColor="text1"/>
          <w:lang w:val="ru-RU"/>
        </w:rPr>
      </w:pPr>
      <w:r w:rsidRPr="008E46A9">
        <w:rPr>
          <w:color w:val="000000" w:themeColor="text1"/>
          <w:lang w:val="ru-RU"/>
        </w:rPr>
        <w:t>18 октября 1919 корабли Волжско-Каспийской флотилии ушли на зимовку в Нижний Новгород.</w:t>
      </w:r>
    </w:p>
    <w:p w14:paraId="552FC549" w14:textId="77777777" w:rsidR="005A725A" w:rsidRPr="008E46A9" w:rsidRDefault="005A725A" w:rsidP="00A30927">
      <w:pPr>
        <w:pStyle w:val="a3"/>
        <w:rPr>
          <w:color w:val="000000" w:themeColor="text1"/>
          <w:lang w:val="ru-RU"/>
        </w:rPr>
      </w:pPr>
      <w:r w:rsidRPr="008E46A9">
        <w:rPr>
          <w:color w:val="000000" w:themeColor="text1"/>
          <w:lang w:val="ru-RU"/>
        </w:rPr>
        <w:t>Пользуясь наступившим затишьем, большевики стали готовиться к возобновлению наступательных операций весной следующего года. В частности, на Нижегородской судоверфи полным ходом шла постройка новой баржи-авиатранспорта с брутальным названием «Смерть». В отличие от «Коммуны», на ней соорудили закрытые ангары для гидросамолетов и даже оборудовали небольшую ремонтную мастерскую.</w:t>
      </w:r>
    </w:p>
    <w:p w14:paraId="24B05810" w14:textId="77777777" w:rsidR="005A725A" w:rsidRPr="008E46A9" w:rsidRDefault="005A725A" w:rsidP="00A30927">
      <w:pPr>
        <w:pStyle w:val="a3"/>
        <w:rPr>
          <w:color w:val="000000" w:themeColor="text1"/>
          <w:lang w:val="ru-RU"/>
        </w:rPr>
      </w:pPr>
      <w:r w:rsidRPr="008E46A9">
        <w:rPr>
          <w:color w:val="000000" w:themeColor="text1"/>
          <w:lang w:val="ru-RU"/>
        </w:rPr>
        <w:lastRenderedPageBreak/>
        <w:t>Но «Смерти» так и не довелось погулять по Волге. Судно успели закончить только к маю 1920-го, а к тому времени весь волжский бассейн уже давно был в руках Красной Армии. Вскоре баржу переоборудовали для грузовых перевозок (17065).</w:t>
      </w:r>
    </w:p>
    <w:p w14:paraId="1C2F2FC9" w14:textId="77777777" w:rsidR="005A725A" w:rsidRPr="008E46A9" w:rsidRDefault="005A725A" w:rsidP="00A30927">
      <w:pPr>
        <w:pStyle w:val="a3"/>
        <w:rPr>
          <w:color w:val="000000" w:themeColor="text1"/>
          <w:lang w:val="ru-RU"/>
        </w:rPr>
      </w:pPr>
    </w:p>
    <w:p w14:paraId="594900EB" w14:textId="77777777" w:rsidR="00423DE2" w:rsidRPr="008E46A9" w:rsidRDefault="00423DE2"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18 октября </w:t>
      </w:r>
      <w:r w:rsidRPr="008E46A9">
        <w:rPr>
          <w:rFonts w:ascii="Times New Roman" w:hAnsi="Times New Roman" w:cs="Times New Roman"/>
          <w:color w:val="000000" w:themeColor="text1"/>
          <w:sz w:val="16"/>
          <w:szCs w:val="16"/>
        </w:rPr>
        <w:t xml:space="preserve">в 1919 году телеграмма </w:t>
      </w:r>
      <w:proofErr w:type="spellStart"/>
      <w:r w:rsidRPr="008E46A9">
        <w:rPr>
          <w:rFonts w:ascii="Times New Roman" w:hAnsi="Times New Roman" w:cs="Times New Roman"/>
          <w:color w:val="000000" w:themeColor="text1"/>
          <w:sz w:val="16"/>
          <w:szCs w:val="16"/>
        </w:rPr>
        <w:t>В.И.Ленина</w:t>
      </w:r>
      <w:proofErr w:type="spellEnd"/>
      <w:r w:rsidRPr="008E46A9">
        <w:rPr>
          <w:rFonts w:ascii="Times New Roman" w:hAnsi="Times New Roman" w:cs="Times New Roman"/>
          <w:color w:val="000000" w:themeColor="text1"/>
          <w:sz w:val="16"/>
          <w:szCs w:val="16"/>
        </w:rPr>
        <w:t xml:space="preserve"> командующему Туркестанским фронтом Фрунзе: "Все внимание уделите не Туркестану, а полной ликвидации уральских казаков всяческими, хотя бы и дипломатическими мерами" (14803).</w:t>
      </w:r>
    </w:p>
    <w:p w14:paraId="60B51B79" w14:textId="77777777" w:rsidR="00423DE2" w:rsidRPr="008E46A9" w:rsidRDefault="00423DE2" w:rsidP="00A30927">
      <w:pPr>
        <w:spacing w:after="0" w:line="240" w:lineRule="auto"/>
        <w:jc w:val="both"/>
        <w:rPr>
          <w:rFonts w:ascii="Times New Roman" w:hAnsi="Times New Roman" w:cs="Times New Roman"/>
          <w:color w:val="000000" w:themeColor="text1"/>
          <w:sz w:val="16"/>
          <w:szCs w:val="16"/>
        </w:rPr>
      </w:pPr>
    </w:p>
    <w:p w14:paraId="1EEBE49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AAC99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81AD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октября 1919 в Мадриде открылось метро (2100).</w:t>
      </w:r>
    </w:p>
    <w:p w14:paraId="4BE757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0E5A2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2A66B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7DCB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октября 1919 из сводки штаба флота за следовало: "Наши аэропланы в продолжении дня произвели 8 налётов, в которых участвовало 19 аппаратов, причём сбрасывали бомбы и стрелы на неприятельские части в районе Лигово-Стрельна и обстреливали противника пулеметным огнём, снижаясь до 50 сажен". В этот же день газета "Красный Балтийский флот" писала: "Быстрое донесение (морской авиацией) о движении противника дало возможность парализовать наступление белых и в некоторых местах даже окружить их части". За время боёв под Петроградом лётчиками Ораниенбаумского воздушного района было произведено 40 групповых и одиночных вылетов на суда и береговые объекты противника, сброшено 460 пудов бомб, налёт составил 796 часов (12033).</w:t>
      </w:r>
    </w:p>
    <w:p w14:paraId="15ED21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2392D" w14:textId="77777777" w:rsidR="007C1421" w:rsidRPr="008E46A9" w:rsidRDefault="007C1421"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 xml:space="preserve">19 октября </w:t>
      </w:r>
      <w:r w:rsidR="00807E2E" w:rsidRPr="008E46A9">
        <w:rPr>
          <w:rFonts w:ascii="Times New Roman" w:eastAsia="Times New Roman" w:hAnsi="Times New Roman" w:cs="Times New Roman"/>
          <w:bCs/>
          <w:color w:val="000000" w:themeColor="text1"/>
          <w:sz w:val="16"/>
          <w:szCs w:val="16"/>
          <w:lang w:eastAsia="ru-RU"/>
        </w:rPr>
        <w:t xml:space="preserve">1919 </w:t>
      </w:r>
      <w:r w:rsidRPr="008E46A9">
        <w:rPr>
          <w:rFonts w:ascii="Times New Roman" w:eastAsia="Times New Roman" w:hAnsi="Times New Roman" w:cs="Times New Roman"/>
          <w:bCs/>
          <w:color w:val="000000" w:themeColor="text1"/>
          <w:sz w:val="16"/>
          <w:szCs w:val="16"/>
          <w:lang w:eastAsia="ru-RU"/>
        </w:rPr>
        <w:t>распогодилось. В этот день «</w:t>
      </w:r>
      <w:proofErr w:type="spellStart"/>
      <w:r w:rsidRPr="008E46A9">
        <w:rPr>
          <w:rFonts w:ascii="Times New Roman" w:eastAsia="Times New Roman" w:hAnsi="Times New Roman" w:cs="Times New Roman"/>
          <w:bCs/>
          <w:color w:val="000000" w:themeColor="text1"/>
          <w:sz w:val="16"/>
          <w:szCs w:val="16"/>
          <w:lang w:eastAsia="ru-RU"/>
        </w:rPr>
        <w:t>Ньюпоры</w:t>
      </w:r>
      <w:proofErr w:type="spellEnd"/>
      <w:r w:rsidRPr="008E46A9">
        <w:rPr>
          <w:rFonts w:ascii="Times New Roman" w:eastAsia="Times New Roman" w:hAnsi="Times New Roman" w:cs="Times New Roman"/>
          <w:bCs/>
          <w:color w:val="000000" w:themeColor="text1"/>
          <w:sz w:val="16"/>
          <w:szCs w:val="16"/>
          <w:lang w:eastAsia="ru-RU"/>
        </w:rPr>
        <w:t xml:space="preserve">» совершили десять, а гидропланы М-20 – четыре боевых вылета. Разведка обычно сопровождалась бомбардировкой и обстрелом из пулеметов обнаруженных целей. Один гидросамолет вернулся с пулевыми пробоинами, один истребитель разбился при посадке. В оперативной сводке штаба флота сообщалось: «Наши аппараты в течение дня произвели 8 вылетов (остальные приходятся на „сухопутную“ авиацию. – </w:t>
      </w:r>
      <w:r w:rsidRPr="008E46A9">
        <w:rPr>
          <w:rFonts w:ascii="Times New Roman" w:eastAsia="Times New Roman" w:hAnsi="Times New Roman" w:cs="Times New Roman"/>
          <w:bCs/>
          <w:iCs/>
          <w:color w:val="000000" w:themeColor="text1"/>
          <w:sz w:val="16"/>
          <w:szCs w:val="16"/>
          <w:lang w:eastAsia="ru-RU"/>
        </w:rPr>
        <w:t>Прим. авт.</w:t>
      </w:r>
      <w:r w:rsidRPr="008E46A9">
        <w:rPr>
          <w:rFonts w:ascii="Times New Roman" w:eastAsia="Times New Roman" w:hAnsi="Times New Roman" w:cs="Times New Roman"/>
          <w:bCs/>
          <w:color w:val="000000" w:themeColor="text1"/>
          <w:sz w:val="16"/>
          <w:szCs w:val="16"/>
          <w:lang w:eastAsia="ru-RU"/>
        </w:rPr>
        <w:t>), в которых участвовало 19 аппаратов, причем сбрасывали бомбы и стрелы на неприятельские части в районе Лигово, Стрельна и обстреливали противника пулеметным огнем, снижаясь до 50 саженей».</w:t>
      </w:r>
    </w:p>
    <w:p w14:paraId="32C83DD4" w14:textId="77777777" w:rsidR="00807E2E" w:rsidRPr="008E46A9" w:rsidRDefault="007C1421" w:rsidP="00A30927">
      <w:pPr>
        <w:autoSpaceDE w:val="0"/>
        <w:autoSpaceDN w:val="0"/>
        <w:adjustRightInd w:val="0"/>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В последующие пять дней красные летчики выполнили еще 12 боевых вылетов</w:t>
      </w:r>
      <w:r w:rsidR="00807E2E" w:rsidRPr="008E46A9">
        <w:rPr>
          <w:rFonts w:ascii="Times New Roman" w:eastAsia="Times New Roman" w:hAnsi="Times New Roman" w:cs="Times New Roman"/>
          <w:bCs/>
          <w:color w:val="000000" w:themeColor="text1"/>
          <w:sz w:val="16"/>
          <w:szCs w:val="16"/>
          <w:lang w:eastAsia="ru-RU"/>
        </w:rPr>
        <w:t xml:space="preserve"> (17057)</w:t>
      </w:r>
      <w:r w:rsidRPr="008E46A9">
        <w:rPr>
          <w:rFonts w:ascii="Times New Roman" w:eastAsia="Times New Roman" w:hAnsi="Times New Roman" w:cs="Times New Roman"/>
          <w:bCs/>
          <w:color w:val="000000" w:themeColor="text1"/>
          <w:sz w:val="16"/>
          <w:szCs w:val="16"/>
          <w:lang w:eastAsia="ru-RU"/>
        </w:rPr>
        <w:t>.</w:t>
      </w:r>
    </w:p>
    <w:p w14:paraId="46F8B69F" w14:textId="77777777" w:rsidR="007C1421" w:rsidRPr="008E46A9" w:rsidRDefault="007C1421"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2CBFA" w14:textId="77777777" w:rsidR="00FD5BED" w:rsidRPr="008E46A9" w:rsidRDefault="00FD5BED"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19 октября 1919 в оперативных сводках штаба флота только за сообщалось: </w:t>
      </w:r>
    </w:p>
    <w:p w14:paraId="0AD803F9" w14:textId="77777777" w:rsidR="00FD5BED" w:rsidRPr="008E46A9" w:rsidRDefault="00FD5BED"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"...Наши аппараты содействуют наступающим частям, сбрасывая бомбы и стрелы в неприятельские расположения. Воздушная разведка обнаружила в </w:t>
      </w:r>
      <w:proofErr w:type="spellStart"/>
      <w:r w:rsidRPr="008E46A9">
        <w:rPr>
          <w:rFonts w:ascii="Times New Roman" w:eastAsia="Times New Roman" w:hAnsi="Times New Roman" w:cs="Times New Roman"/>
          <w:color w:val="000000" w:themeColor="text1"/>
          <w:sz w:val="16"/>
          <w:szCs w:val="16"/>
          <w:lang w:eastAsia="ru-RU"/>
        </w:rPr>
        <w:t>Копорском</w:t>
      </w:r>
      <w:proofErr w:type="spellEnd"/>
      <w:r w:rsidRPr="008E46A9">
        <w:rPr>
          <w:rFonts w:ascii="Times New Roman" w:eastAsia="Times New Roman" w:hAnsi="Times New Roman" w:cs="Times New Roman"/>
          <w:color w:val="000000" w:themeColor="text1"/>
          <w:sz w:val="16"/>
          <w:szCs w:val="16"/>
          <w:lang w:eastAsia="ru-RU"/>
        </w:rPr>
        <w:t xml:space="preserve"> заливе в районе пристани Пения 4 судна и 2 катера". </w:t>
      </w:r>
    </w:p>
    <w:p w14:paraId="1C1D2C3E" w14:textId="77777777" w:rsidR="00FD5BED" w:rsidRPr="008E46A9" w:rsidRDefault="00FD5BE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eastAsia="Times New Roman" w:hAnsi="Times New Roman" w:cs="Times New Roman"/>
          <w:color w:val="000000" w:themeColor="text1"/>
          <w:sz w:val="16"/>
          <w:szCs w:val="16"/>
          <w:lang w:eastAsia="ru-RU"/>
        </w:rPr>
        <w:t>"...Наши аэропланы в продолжении дня произвели 8 вылетов, в которых участвовало 19 аппаратов, причем сбрасывали бомбы и стрелы на неприятельские части в районе Лигово, Стрельна и обстреливали противника пулеметным огнем, снижаясь до 50 сажен" (17064).</w:t>
      </w:r>
    </w:p>
    <w:p w14:paraId="263716A0" w14:textId="77777777" w:rsidR="00FD5BED" w:rsidRPr="008E46A9" w:rsidRDefault="00FD5BE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6BB2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19 октября 1919 перед контрнаступлением красных Деникин был всего в 300 км от Москвы. Красные выбили белых из Орла и Курска и взяли Киев. 47 английская авиаэскадрилья все еще была с Деникиным (1493,15).</w:t>
      </w:r>
    </w:p>
    <w:p w14:paraId="00A2D9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FCB10" w14:textId="77777777" w:rsidR="00AA11AC" w:rsidRPr="008E46A9" w:rsidRDefault="00AA11AC" w:rsidP="00A30927">
      <w:pPr>
        <w:pStyle w:val="ae"/>
        <w:spacing w:before="0" w:after="0"/>
        <w:jc w:val="both"/>
        <w:rPr>
          <w:color w:val="000000" w:themeColor="text1"/>
          <w:sz w:val="16"/>
          <w:szCs w:val="16"/>
        </w:rPr>
      </w:pPr>
      <w:r w:rsidRPr="008E46A9">
        <w:rPr>
          <w:color w:val="000000" w:themeColor="text1"/>
          <w:sz w:val="16"/>
          <w:szCs w:val="16"/>
        </w:rPr>
        <w:t>19 октября 1919 распогодилось. В этот день «</w:t>
      </w:r>
      <w:proofErr w:type="spellStart"/>
      <w:r w:rsidRPr="008E46A9">
        <w:rPr>
          <w:color w:val="000000" w:themeColor="text1"/>
          <w:sz w:val="16"/>
          <w:szCs w:val="16"/>
        </w:rPr>
        <w:t>Ньюпоры</w:t>
      </w:r>
      <w:proofErr w:type="spellEnd"/>
      <w:r w:rsidRPr="008E46A9">
        <w:rPr>
          <w:color w:val="000000" w:themeColor="text1"/>
          <w:sz w:val="16"/>
          <w:szCs w:val="16"/>
        </w:rPr>
        <w:t>» совершили десять, а гидропланы М-20 – четыре боевых вылета. Разведка обычно сопровождалась бомбардировкой и обстрелом из пулеметов обнаруженных целей. Один гидросамолет вернулся с пулевыми пробоинами, один истребитель разбился при посадке. В оперативной сводке штаба флота сообщалось: «Наши аппараты в течение дня произвели 8 вылетов (остальные приходятся на „сухопутную“ авиацию. – </w:t>
      </w:r>
      <w:r w:rsidRPr="008E46A9">
        <w:rPr>
          <w:iCs/>
          <w:color w:val="000000" w:themeColor="text1"/>
          <w:sz w:val="16"/>
          <w:szCs w:val="16"/>
        </w:rPr>
        <w:t>Прим. авт.</w:t>
      </w:r>
      <w:r w:rsidRPr="008E46A9">
        <w:rPr>
          <w:color w:val="000000" w:themeColor="text1"/>
          <w:sz w:val="16"/>
          <w:szCs w:val="16"/>
        </w:rPr>
        <w:t>), в которых участвовало 19 аппаратов, причем сбрасывали бомбы и стрелы на неприятельские части в районе Лигово, Стрельна и обстреливали противника пулеметным огнем, снижаясь до 50 саженей».</w:t>
      </w:r>
    </w:p>
    <w:p w14:paraId="15CDC7A9" w14:textId="77777777" w:rsidR="00AA11AC" w:rsidRPr="008E46A9" w:rsidRDefault="00AA11AC" w:rsidP="00A30927">
      <w:pPr>
        <w:pStyle w:val="ae"/>
        <w:spacing w:before="0" w:after="0"/>
        <w:jc w:val="both"/>
        <w:rPr>
          <w:color w:val="000000" w:themeColor="text1"/>
          <w:sz w:val="16"/>
          <w:szCs w:val="16"/>
        </w:rPr>
      </w:pPr>
      <w:r w:rsidRPr="008E46A9">
        <w:rPr>
          <w:color w:val="000000" w:themeColor="text1"/>
          <w:sz w:val="16"/>
          <w:szCs w:val="16"/>
        </w:rPr>
        <w:t>В последующие пять дней красные летчики выполнили еще 12 боевых вылетов. 23 октября гидроплан-разведчик был подбит огнем с земли в районе Красного села. Летчик сумел перетянуть через линию фронта и приземлиться на суше под Петергофом. От посадки на днище аппарат получил серьезные повреждения, но экипаж остался невредим.</w:t>
      </w:r>
    </w:p>
    <w:p w14:paraId="127148C4" w14:textId="77777777" w:rsidR="00AA11AC" w:rsidRPr="008E46A9" w:rsidRDefault="00AA11AC" w:rsidP="00A30927">
      <w:pPr>
        <w:pStyle w:val="ae"/>
        <w:spacing w:before="0" w:after="0"/>
        <w:jc w:val="both"/>
        <w:rPr>
          <w:color w:val="000000" w:themeColor="text1"/>
          <w:sz w:val="16"/>
          <w:szCs w:val="16"/>
        </w:rPr>
      </w:pPr>
      <w:r w:rsidRPr="008E46A9">
        <w:rPr>
          <w:color w:val="000000" w:themeColor="text1"/>
          <w:sz w:val="16"/>
          <w:szCs w:val="16"/>
        </w:rPr>
        <w:t xml:space="preserve">В эти дни не вернулась с задания летающая лодка М-20 пилота </w:t>
      </w:r>
      <w:proofErr w:type="spellStart"/>
      <w:r w:rsidRPr="008E46A9">
        <w:rPr>
          <w:color w:val="000000" w:themeColor="text1"/>
          <w:sz w:val="16"/>
          <w:szCs w:val="16"/>
        </w:rPr>
        <w:t>Техтеля</w:t>
      </w:r>
      <w:proofErr w:type="spellEnd"/>
      <w:r w:rsidRPr="008E46A9">
        <w:rPr>
          <w:color w:val="000000" w:themeColor="text1"/>
          <w:sz w:val="16"/>
          <w:szCs w:val="16"/>
        </w:rPr>
        <w:t xml:space="preserve"> и механика Бахвалова. В уже упоминавшейся книге П.Н. Иванова «Крылья над морем» этот эпизод описан так: «Выполняя боевую задачу, 22 октября 1919 г. геройски погибли коммунисты летчик Карл </w:t>
      </w:r>
      <w:proofErr w:type="spellStart"/>
      <w:r w:rsidRPr="008E46A9">
        <w:rPr>
          <w:color w:val="000000" w:themeColor="text1"/>
          <w:sz w:val="16"/>
          <w:szCs w:val="16"/>
        </w:rPr>
        <w:t>Техтель</w:t>
      </w:r>
      <w:proofErr w:type="spellEnd"/>
      <w:r w:rsidRPr="008E46A9">
        <w:rPr>
          <w:color w:val="000000" w:themeColor="text1"/>
          <w:sz w:val="16"/>
          <w:szCs w:val="16"/>
        </w:rPr>
        <w:t xml:space="preserve"> и механик Александр Бахвалов. При бомбардировке противника их самолет был подбит и вынужденно сел в тылу врага. Оба балтийца были захвачены в плен. Их сначала склоняли перейти на службу к белогвардейцам, а затем били шомполами, обоим выкололи глаза. Истерзанные, но не покорившиеся, они были расстреляны у деревни Систо-Палкино».</w:t>
      </w:r>
    </w:p>
    <w:p w14:paraId="1F015265" w14:textId="77777777" w:rsidR="00AA11AC" w:rsidRPr="008E46A9" w:rsidRDefault="00AA11AC" w:rsidP="00A30927">
      <w:pPr>
        <w:pStyle w:val="ae"/>
        <w:spacing w:before="0" w:after="0"/>
        <w:jc w:val="both"/>
        <w:rPr>
          <w:color w:val="000000" w:themeColor="text1"/>
          <w:sz w:val="16"/>
          <w:szCs w:val="16"/>
        </w:rPr>
      </w:pPr>
      <w:r w:rsidRPr="008E46A9">
        <w:rPr>
          <w:color w:val="000000" w:themeColor="text1"/>
          <w:sz w:val="16"/>
          <w:szCs w:val="16"/>
          <w:shd w:val="clear" w:color="auto" w:fill="FFFFFF" w:themeFill="background1"/>
        </w:rPr>
        <w:t xml:space="preserve">Однако приведенная в сборнике документов Балтфлота оперативная сводка за 24 октября 1919 г. рисует несколько иную картину произошедшего: «Один наш аппарат не вернулся из разведки, по сведениям </w:t>
      </w:r>
      <w:proofErr w:type="spellStart"/>
      <w:r w:rsidRPr="008E46A9">
        <w:rPr>
          <w:color w:val="000000" w:themeColor="text1"/>
          <w:sz w:val="16"/>
          <w:szCs w:val="16"/>
          <w:shd w:val="clear" w:color="auto" w:fill="FFFFFF" w:themeFill="background1"/>
        </w:rPr>
        <w:t>штаббрига</w:t>
      </w:r>
      <w:proofErr w:type="spellEnd"/>
      <w:r w:rsidRPr="008E46A9">
        <w:rPr>
          <w:color w:val="000000" w:themeColor="text1"/>
          <w:sz w:val="16"/>
          <w:szCs w:val="16"/>
          <w:shd w:val="clear" w:color="auto" w:fill="FFFFFF" w:themeFill="background1"/>
        </w:rPr>
        <w:t xml:space="preserve"> (штаба бригады. – </w:t>
      </w:r>
      <w:r w:rsidRPr="008E46A9">
        <w:rPr>
          <w:iCs/>
          <w:color w:val="000000" w:themeColor="text1"/>
          <w:sz w:val="16"/>
          <w:szCs w:val="16"/>
          <w:shd w:val="clear" w:color="auto" w:fill="FFFFFF" w:themeFill="background1"/>
        </w:rPr>
        <w:t>Прим. авт.</w:t>
      </w:r>
      <w:r w:rsidRPr="008E46A9">
        <w:rPr>
          <w:color w:val="000000" w:themeColor="text1"/>
          <w:sz w:val="16"/>
          <w:szCs w:val="16"/>
          <w:shd w:val="clear" w:color="auto" w:fill="FFFFFF" w:themeFill="background1"/>
        </w:rPr>
        <w:t xml:space="preserve">) аппарат сбит в районе </w:t>
      </w:r>
      <w:proofErr w:type="spellStart"/>
      <w:r w:rsidRPr="008E46A9">
        <w:rPr>
          <w:color w:val="000000" w:themeColor="text1"/>
          <w:sz w:val="16"/>
          <w:szCs w:val="16"/>
          <w:shd w:val="clear" w:color="auto" w:fill="FFFFFF" w:themeFill="background1"/>
        </w:rPr>
        <w:t>Гостилицы</w:t>
      </w:r>
      <w:proofErr w:type="spellEnd"/>
      <w:r w:rsidRPr="008E46A9">
        <w:rPr>
          <w:color w:val="000000" w:themeColor="text1"/>
          <w:sz w:val="16"/>
          <w:szCs w:val="16"/>
          <w:shd w:val="clear" w:color="auto" w:fill="FFFFFF" w:themeFill="background1"/>
        </w:rPr>
        <w:t xml:space="preserve">-Ропша». Есть также «Сводка воздушных действий авиации Балтийского флота за время с 15 октября по 2 ноября 1919 г.», в которой сказано: «Упал в расположении неприятеля и погиб летчик </w:t>
      </w:r>
      <w:proofErr w:type="spellStart"/>
      <w:r w:rsidRPr="008E46A9">
        <w:rPr>
          <w:color w:val="000000" w:themeColor="text1"/>
          <w:sz w:val="16"/>
          <w:szCs w:val="16"/>
          <w:shd w:val="clear" w:color="auto" w:fill="FFFFFF" w:themeFill="background1"/>
        </w:rPr>
        <w:t>Техтеля</w:t>
      </w:r>
      <w:proofErr w:type="spellEnd"/>
      <w:r w:rsidRPr="008E46A9">
        <w:rPr>
          <w:color w:val="000000" w:themeColor="text1"/>
          <w:sz w:val="16"/>
          <w:szCs w:val="16"/>
          <w:shd w:val="clear" w:color="auto" w:fill="FFFFFF" w:themeFill="background1"/>
        </w:rPr>
        <w:t xml:space="preserve"> (так в тексте. – </w:t>
      </w:r>
      <w:r w:rsidRPr="008E46A9">
        <w:rPr>
          <w:iCs/>
          <w:color w:val="000000" w:themeColor="text1"/>
          <w:sz w:val="16"/>
          <w:szCs w:val="16"/>
          <w:shd w:val="clear" w:color="auto" w:fill="FFFFFF" w:themeFill="background1"/>
        </w:rPr>
        <w:t>Прим. авт.</w:t>
      </w:r>
      <w:r w:rsidRPr="008E46A9">
        <w:rPr>
          <w:color w:val="000000" w:themeColor="text1"/>
          <w:sz w:val="16"/>
          <w:szCs w:val="16"/>
          <w:shd w:val="clear" w:color="auto" w:fill="FFFFFF" w:themeFill="background1"/>
        </w:rPr>
        <w:t>) и механик Бахвалов, выполняя сухопутную разведку». Их тела были найдены после занятия этой местности советскими войсками. (18574).</w:t>
      </w:r>
    </w:p>
    <w:p w14:paraId="10C2BDF4" w14:textId="77777777" w:rsidR="00AA11AC" w:rsidRPr="008E46A9" w:rsidRDefault="00AA11AC" w:rsidP="00A30927">
      <w:pPr>
        <w:spacing w:after="0" w:line="240" w:lineRule="auto"/>
        <w:jc w:val="both"/>
        <w:rPr>
          <w:rFonts w:ascii="Times New Roman" w:hAnsi="Times New Roman" w:cs="Times New Roman"/>
          <w:color w:val="000000" w:themeColor="text1"/>
          <w:sz w:val="16"/>
          <w:szCs w:val="16"/>
        </w:rPr>
      </w:pPr>
    </w:p>
    <w:p w14:paraId="19FDFFE3" w14:textId="77777777" w:rsidR="00A127E0" w:rsidRPr="008E46A9" w:rsidRDefault="00A127E0" w:rsidP="00A30927">
      <w:pPr>
        <w:spacing w:after="0" w:line="240" w:lineRule="auto"/>
        <w:jc w:val="both"/>
        <w:rPr>
          <w:rStyle w:val="ucoz-forum-post"/>
          <w:rFonts w:ascii="Times New Roman" w:eastAsiaTheme="majorEastAsia" w:hAnsi="Times New Roman" w:cs="Times New Roman"/>
          <w:bCs/>
          <w:color w:val="000000" w:themeColor="text1"/>
          <w:sz w:val="16"/>
          <w:szCs w:val="16"/>
        </w:rPr>
      </w:pPr>
      <w:r w:rsidRPr="008E46A9">
        <w:rPr>
          <w:rFonts w:ascii="Times New Roman" w:hAnsi="Times New Roman" w:cs="Times New Roman"/>
          <w:color w:val="000000" w:themeColor="text1"/>
          <w:sz w:val="16"/>
          <w:szCs w:val="16"/>
        </w:rPr>
        <w:t>Когда 19 октября 1919 под Воронежем конный корпус Буденного численностью 15 тысяч сабель обрушился на 6000 казаков Мамантова и Шкуро, белым очень бы пригодились те два десятка «</w:t>
      </w:r>
      <w:proofErr w:type="spellStart"/>
      <w:r w:rsidRPr="008E46A9">
        <w:rPr>
          <w:rFonts w:ascii="Times New Roman" w:hAnsi="Times New Roman" w:cs="Times New Roman"/>
          <w:color w:val="000000" w:themeColor="text1"/>
          <w:sz w:val="16"/>
          <w:szCs w:val="16"/>
        </w:rPr>
        <w:t>Ариэйтов</w:t>
      </w:r>
      <w:proofErr w:type="spellEnd"/>
      <w:r w:rsidRPr="008E46A9">
        <w:rPr>
          <w:rFonts w:ascii="Times New Roman" w:hAnsi="Times New Roman" w:cs="Times New Roman"/>
          <w:color w:val="000000" w:themeColor="text1"/>
          <w:sz w:val="16"/>
          <w:szCs w:val="16"/>
        </w:rPr>
        <w:t>», что бесцельно «коптили небо» над Киевом. При всех своих недостатках, эти машины поднимали за раз по сто с лишним килограммов бомб, а опыт использования аэропланов против конницы у деникинцев уже имелся. Но самолеты с трехцветными кругами над полем боя так и не появились, белые понесли большие потери и 24-го сдали Воронеж (17065).</w:t>
      </w:r>
    </w:p>
    <w:p w14:paraId="404E792D" w14:textId="77777777" w:rsidR="00A127E0" w:rsidRPr="008E46A9" w:rsidRDefault="00A127E0" w:rsidP="00A30927">
      <w:pPr>
        <w:spacing w:after="0" w:line="240" w:lineRule="auto"/>
        <w:jc w:val="both"/>
        <w:rPr>
          <w:rStyle w:val="ucoz-forum-post"/>
          <w:rFonts w:ascii="Times New Roman" w:eastAsiaTheme="majorEastAsia" w:hAnsi="Times New Roman" w:cs="Times New Roman"/>
          <w:bCs/>
          <w:color w:val="000000" w:themeColor="text1"/>
          <w:sz w:val="16"/>
          <w:szCs w:val="16"/>
        </w:rPr>
      </w:pPr>
    </w:p>
    <w:p w14:paraId="1D8B7D0B"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19 октября </w:t>
      </w:r>
      <w:r w:rsidRPr="008E46A9">
        <w:rPr>
          <w:rFonts w:ascii="Times New Roman" w:hAnsi="Times New Roman" w:cs="Times New Roman"/>
          <w:color w:val="000000" w:themeColor="text1"/>
          <w:sz w:val="16"/>
          <w:szCs w:val="16"/>
        </w:rPr>
        <w:t xml:space="preserve">в 1919 году в "Правде", в отделе "Страничка красноармейца", напечатано письмо с фронта "Прозрели!" за подписью зав. политическим отделом Туркестанского фронта </w:t>
      </w:r>
      <w:proofErr w:type="spellStart"/>
      <w:r w:rsidRPr="008E46A9">
        <w:rPr>
          <w:rFonts w:ascii="Times New Roman" w:hAnsi="Times New Roman" w:cs="Times New Roman"/>
          <w:color w:val="000000" w:themeColor="text1"/>
          <w:sz w:val="16"/>
          <w:szCs w:val="16"/>
        </w:rPr>
        <w:t>Д.Фурманова</w:t>
      </w:r>
      <w:proofErr w:type="spellEnd"/>
      <w:r w:rsidRPr="008E46A9">
        <w:rPr>
          <w:rFonts w:ascii="Times New Roman" w:hAnsi="Times New Roman" w:cs="Times New Roman"/>
          <w:color w:val="000000" w:themeColor="text1"/>
          <w:sz w:val="16"/>
          <w:szCs w:val="16"/>
        </w:rPr>
        <w:t>. Вся страна впервые узнала имя будущего автора "Чапаева" (14804).</w:t>
      </w:r>
    </w:p>
    <w:p w14:paraId="0B48C7F2"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p>
    <w:p w14:paraId="022B4431"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19 октября </w:t>
      </w:r>
      <w:r w:rsidRPr="008E46A9">
        <w:rPr>
          <w:rFonts w:ascii="Times New Roman" w:hAnsi="Times New Roman" w:cs="Times New Roman"/>
          <w:color w:val="000000" w:themeColor="text1"/>
          <w:sz w:val="16"/>
          <w:szCs w:val="16"/>
        </w:rPr>
        <w:t>в 1919 году публикуется обращение Ленина "К рабочим и красноармейцам Петрограда" с призывом биться до последней капли крови за каждую пядь земли (14804).</w:t>
      </w:r>
    </w:p>
    <w:p w14:paraId="50E3C4E5"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p>
    <w:p w14:paraId="4D056EC4"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19 октября </w:t>
      </w:r>
      <w:r w:rsidRPr="008E46A9">
        <w:rPr>
          <w:rFonts w:ascii="Times New Roman" w:hAnsi="Times New Roman" w:cs="Times New Roman"/>
          <w:color w:val="000000" w:themeColor="text1"/>
          <w:sz w:val="16"/>
          <w:szCs w:val="16"/>
        </w:rPr>
        <w:t>в 1919 году в связи с рейдом красных, на два дня отбивших Киев у добровольцев, Илья Эренбург писал в "Киевской мысли": "Большевики не политические враги, но насильники и завоеватели. Это не "смена режима", но разбойный набег, исход горожан и пленение тех, кто уйти не смог" (14804).</w:t>
      </w:r>
    </w:p>
    <w:p w14:paraId="6477436C"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p>
    <w:p w14:paraId="4E62677E"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19 октября </w:t>
      </w:r>
      <w:r w:rsidRPr="008E46A9">
        <w:rPr>
          <w:rFonts w:ascii="Times New Roman" w:hAnsi="Times New Roman" w:cs="Times New Roman"/>
          <w:color w:val="000000" w:themeColor="text1"/>
          <w:sz w:val="16"/>
          <w:szCs w:val="16"/>
        </w:rPr>
        <w:t xml:space="preserve">в 1919 году 1-я Конная армия Семена Буденного под Воронежем наносит контрудар по кавалерийским частям генерал-лейтенантов Константина Мамонтова и Андрея Шкуро и переходит в наступление </w:t>
      </w:r>
    </w:p>
    <w:p w14:paraId="30291DC6"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p>
    <w:p w14:paraId="3467F5F8"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19 октября </w:t>
      </w:r>
      <w:r w:rsidRPr="008E46A9">
        <w:rPr>
          <w:rFonts w:ascii="Times New Roman" w:hAnsi="Times New Roman" w:cs="Times New Roman"/>
          <w:color w:val="000000" w:themeColor="text1"/>
          <w:sz w:val="16"/>
          <w:szCs w:val="16"/>
        </w:rPr>
        <w:t xml:space="preserve">в 1919 году части Красной Армии охватывают Орел; в ночь на 20 октября белогвардейцы оставят город и в него войдет РККА </w:t>
      </w:r>
    </w:p>
    <w:p w14:paraId="1353F80C"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p>
    <w:p w14:paraId="175FACBE" w14:textId="77777777" w:rsidR="00765B2C" w:rsidRPr="008E46A9" w:rsidRDefault="00765B2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октября 1919 г. на митинге впервые выступил Адольф Гитлер</w:t>
      </w:r>
      <w:r w:rsidRPr="008E46A9">
        <w:rPr>
          <w:rFonts w:ascii="Times New Roman" w:hAnsi="Times New Roman" w:cs="Times New Roman"/>
          <w:bCs/>
          <w:color w:val="000000" w:themeColor="text1"/>
          <w:sz w:val="16"/>
          <w:szCs w:val="16"/>
        </w:rPr>
        <w:t xml:space="preserve"> и на деле доказал, что является прирождённым оратором (17236).</w:t>
      </w:r>
    </w:p>
    <w:p w14:paraId="4C72BA55" w14:textId="77777777" w:rsidR="00765B2C" w:rsidRPr="008E46A9" w:rsidRDefault="00765B2C" w:rsidP="00A30927">
      <w:pPr>
        <w:spacing w:after="0" w:line="240" w:lineRule="auto"/>
        <w:jc w:val="both"/>
        <w:rPr>
          <w:rFonts w:ascii="Times New Roman" w:hAnsi="Times New Roman" w:cs="Times New Roman"/>
          <w:color w:val="000000" w:themeColor="text1"/>
          <w:sz w:val="16"/>
          <w:szCs w:val="16"/>
        </w:rPr>
      </w:pPr>
    </w:p>
    <w:p w14:paraId="6863296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F37CB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81165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октября 1919 г. прото</w:t>
      </w:r>
      <w:r w:rsidRPr="008E46A9">
        <w:rPr>
          <w:rFonts w:ascii="Times New Roman" w:hAnsi="Times New Roman" w:cs="Times New Roman"/>
          <w:color w:val="000000" w:themeColor="text1"/>
          <w:sz w:val="16"/>
          <w:szCs w:val="16"/>
        </w:rPr>
        <w:softHyphen/>
        <w:t>кол заседания заводоуправления:</w:t>
      </w:r>
    </w:p>
    <w:p w14:paraId="2543990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"Ввиду отсутствия кокса постановлено плавку производить времен</w:t>
      </w:r>
      <w:r w:rsidRPr="008E46A9">
        <w:rPr>
          <w:rFonts w:ascii="Times New Roman" w:hAnsi="Times New Roman" w:cs="Times New Roman"/>
          <w:color w:val="000000" w:themeColor="text1"/>
          <w:sz w:val="16"/>
          <w:szCs w:val="16"/>
        </w:rPr>
        <w:softHyphen/>
        <w:t>но на древесном угле, для чего закупить за наличный расчет у крестьян дер. Щелково 150 кулей древесного угля за 37 000 руб., каковую сум</w:t>
      </w:r>
      <w:r w:rsidRPr="008E46A9">
        <w:rPr>
          <w:rFonts w:ascii="Times New Roman" w:hAnsi="Times New Roman" w:cs="Times New Roman"/>
          <w:color w:val="000000" w:themeColor="text1"/>
          <w:sz w:val="16"/>
          <w:szCs w:val="16"/>
        </w:rPr>
        <w:softHyphen/>
        <w:t xml:space="preserve">му срочно запросить у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Ввиду трудности подыскания и при</w:t>
      </w:r>
      <w:r w:rsidRPr="008E46A9">
        <w:rPr>
          <w:rFonts w:ascii="Times New Roman" w:hAnsi="Times New Roman" w:cs="Times New Roman"/>
          <w:color w:val="000000" w:themeColor="text1"/>
          <w:sz w:val="16"/>
          <w:szCs w:val="16"/>
        </w:rPr>
        <w:softHyphen/>
        <w:t>глашения опытных литейщиков постановлено штат литейщиков не со</w:t>
      </w:r>
      <w:r w:rsidRPr="008E46A9">
        <w:rPr>
          <w:rFonts w:ascii="Times New Roman" w:hAnsi="Times New Roman" w:cs="Times New Roman"/>
          <w:color w:val="000000" w:themeColor="text1"/>
          <w:sz w:val="16"/>
          <w:szCs w:val="16"/>
        </w:rPr>
        <w:softHyphen/>
        <w:t xml:space="preserve">кращать, а поручить И.В. </w:t>
      </w:r>
      <w:proofErr w:type="spellStart"/>
      <w:r w:rsidRPr="008E46A9">
        <w:rPr>
          <w:rFonts w:ascii="Times New Roman" w:hAnsi="Times New Roman" w:cs="Times New Roman"/>
          <w:color w:val="000000" w:themeColor="text1"/>
          <w:sz w:val="16"/>
          <w:szCs w:val="16"/>
        </w:rPr>
        <w:t>Текину</w:t>
      </w:r>
      <w:proofErr w:type="spellEnd"/>
      <w:r w:rsidRPr="008E46A9">
        <w:rPr>
          <w:rFonts w:ascii="Times New Roman" w:hAnsi="Times New Roman" w:cs="Times New Roman"/>
          <w:color w:val="000000" w:themeColor="text1"/>
          <w:sz w:val="16"/>
          <w:szCs w:val="16"/>
        </w:rPr>
        <w:t xml:space="preserve"> распределить его на другие работы. Поручить И.В. </w:t>
      </w:r>
      <w:proofErr w:type="spellStart"/>
      <w:r w:rsidRPr="008E46A9">
        <w:rPr>
          <w:rFonts w:ascii="Times New Roman" w:hAnsi="Times New Roman" w:cs="Times New Roman"/>
          <w:color w:val="000000" w:themeColor="text1"/>
          <w:sz w:val="16"/>
          <w:szCs w:val="16"/>
        </w:rPr>
        <w:t>Текину</w:t>
      </w:r>
      <w:proofErr w:type="spellEnd"/>
      <w:r w:rsidRPr="008E46A9">
        <w:rPr>
          <w:rFonts w:ascii="Times New Roman" w:hAnsi="Times New Roman" w:cs="Times New Roman"/>
          <w:color w:val="000000" w:themeColor="text1"/>
          <w:sz w:val="16"/>
          <w:szCs w:val="16"/>
        </w:rPr>
        <w:t xml:space="preserve"> в срочном порядке поставить печь и отеплить деревянную пристройку. Поручить И. В. </w:t>
      </w:r>
      <w:proofErr w:type="spellStart"/>
      <w:r w:rsidRPr="008E46A9">
        <w:rPr>
          <w:rFonts w:ascii="Times New Roman" w:hAnsi="Times New Roman" w:cs="Times New Roman"/>
          <w:color w:val="000000" w:themeColor="text1"/>
          <w:sz w:val="16"/>
          <w:szCs w:val="16"/>
        </w:rPr>
        <w:t>Текину</w:t>
      </w:r>
      <w:proofErr w:type="spellEnd"/>
      <w:r w:rsidRPr="008E46A9">
        <w:rPr>
          <w:rFonts w:ascii="Times New Roman" w:hAnsi="Times New Roman" w:cs="Times New Roman"/>
          <w:color w:val="000000" w:themeColor="text1"/>
          <w:sz w:val="16"/>
          <w:szCs w:val="16"/>
        </w:rPr>
        <w:t xml:space="preserve"> установить в срочном по</w:t>
      </w:r>
      <w:r w:rsidRPr="008E46A9">
        <w:rPr>
          <w:rFonts w:ascii="Times New Roman" w:hAnsi="Times New Roman" w:cs="Times New Roman"/>
          <w:color w:val="000000" w:themeColor="text1"/>
          <w:sz w:val="16"/>
          <w:szCs w:val="16"/>
        </w:rPr>
        <w:softHyphen/>
        <w:t xml:space="preserve">рядке глиномялку в литейной..."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помогло заводу получить недостающее оборудование, воспользовавшись тем, что многие заводы в больших городах были закры</w:t>
      </w:r>
      <w:r w:rsidRPr="008E46A9">
        <w:rPr>
          <w:rFonts w:ascii="Times New Roman" w:hAnsi="Times New Roman" w:cs="Times New Roman"/>
          <w:color w:val="000000" w:themeColor="text1"/>
          <w:sz w:val="16"/>
          <w:szCs w:val="16"/>
        </w:rPr>
        <w:softHyphen/>
        <w:t xml:space="preserve">ты. Принимая во внимание необходимость для завода </w:t>
      </w:r>
      <w:proofErr w:type="spellStart"/>
      <w:r w:rsidRPr="008E46A9">
        <w:rPr>
          <w:rFonts w:ascii="Times New Roman" w:hAnsi="Times New Roman" w:cs="Times New Roman"/>
          <w:color w:val="000000" w:themeColor="text1"/>
          <w:sz w:val="16"/>
          <w:szCs w:val="16"/>
        </w:rPr>
        <w:t>Тном</w:t>
      </w:r>
      <w:proofErr w:type="spellEnd"/>
      <w:r w:rsidRPr="008E46A9">
        <w:rPr>
          <w:rFonts w:ascii="Times New Roman" w:hAnsi="Times New Roman" w:cs="Times New Roman"/>
          <w:color w:val="000000" w:themeColor="text1"/>
          <w:sz w:val="16"/>
          <w:szCs w:val="16"/>
        </w:rPr>
        <w:t>-Рон" иметь печи Моргана с вентиляторами, трубопроводами и электромоторами трехфазного тока напряжением 120 В, Главное правление приняло реше</w:t>
      </w:r>
      <w:r w:rsidRPr="008E46A9">
        <w:rPr>
          <w:rFonts w:ascii="Times New Roman" w:hAnsi="Times New Roman" w:cs="Times New Roman"/>
          <w:color w:val="000000" w:themeColor="text1"/>
          <w:sz w:val="16"/>
          <w:szCs w:val="16"/>
        </w:rPr>
        <w:softHyphen/>
        <w:t>ние изъять их на арматурных и других бездействующих заводах Петербур</w:t>
      </w:r>
      <w:r w:rsidRPr="008E46A9">
        <w:rPr>
          <w:rFonts w:ascii="Times New Roman" w:hAnsi="Times New Roman" w:cs="Times New Roman"/>
          <w:color w:val="000000" w:themeColor="text1"/>
          <w:sz w:val="16"/>
          <w:szCs w:val="16"/>
        </w:rPr>
        <w:softHyphen/>
        <w:t>га. Кроме того, предусматривалось "запросить немедленно Транспорт</w:t>
      </w:r>
      <w:r w:rsidRPr="008E46A9">
        <w:rPr>
          <w:rFonts w:ascii="Times New Roman" w:hAnsi="Times New Roman" w:cs="Times New Roman"/>
          <w:color w:val="000000" w:themeColor="text1"/>
          <w:sz w:val="16"/>
          <w:szCs w:val="16"/>
        </w:rPr>
        <w:softHyphen/>
        <w:t xml:space="preserve">ный отдел ВСНХ о возможности немедленной перевозки станков весом в 2660 пудов с подъездных путей Николаевской (ныне Ленинградской) </w:t>
      </w:r>
      <w:proofErr w:type="spellStart"/>
      <w:r w:rsidRPr="008E46A9">
        <w:rPr>
          <w:rFonts w:ascii="Times New Roman" w:hAnsi="Times New Roman" w:cs="Times New Roman"/>
          <w:color w:val="000000" w:themeColor="text1"/>
          <w:sz w:val="16"/>
          <w:szCs w:val="16"/>
        </w:rPr>
        <w:t>жел</w:t>
      </w:r>
      <w:proofErr w:type="spellEnd"/>
      <w:r w:rsidRPr="008E46A9">
        <w:rPr>
          <w:rFonts w:ascii="Times New Roman" w:hAnsi="Times New Roman" w:cs="Times New Roman"/>
          <w:color w:val="000000" w:themeColor="text1"/>
          <w:sz w:val="16"/>
          <w:szCs w:val="16"/>
        </w:rPr>
        <w:t>. дор. на завод "Гном-Рои" (10225,83).</w:t>
      </w:r>
    </w:p>
    <w:p w14:paraId="2D52273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B8218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9EA43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3060C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октября 1919 Протоколы заседаний Президиума ВСНХ. П. 965. Признать в согласии с Президиумом ВЦСПС неудовлетворитель</w:t>
      </w:r>
      <w:r w:rsidRPr="008E46A9">
        <w:rPr>
          <w:rFonts w:ascii="Times New Roman" w:hAnsi="Times New Roman" w:cs="Times New Roman"/>
          <w:color w:val="000000" w:themeColor="text1"/>
          <w:sz w:val="16"/>
          <w:szCs w:val="16"/>
        </w:rPr>
        <w:softHyphen/>
        <w:t xml:space="preserve">ным проект декрета об использовании гражданского аппарата для обороны РСФСР, пору </w:t>
      </w:r>
      <w:proofErr w:type="spellStart"/>
      <w:r w:rsidRPr="008E46A9">
        <w:rPr>
          <w:rFonts w:ascii="Times New Roman" w:hAnsi="Times New Roman" w:cs="Times New Roman"/>
          <w:color w:val="000000" w:themeColor="text1"/>
          <w:sz w:val="16"/>
          <w:szCs w:val="16"/>
        </w:rPr>
        <w:t>чить</w:t>
      </w:r>
      <w:proofErr w:type="spellEnd"/>
      <w:r w:rsidRPr="008E46A9">
        <w:rPr>
          <w:rFonts w:ascii="Times New Roman" w:hAnsi="Times New Roman" w:cs="Times New Roman"/>
          <w:color w:val="000000" w:themeColor="text1"/>
          <w:sz w:val="16"/>
          <w:szCs w:val="16"/>
        </w:rPr>
        <w:t xml:space="preserve"> т. Милютину исключить неприемлемые пункты и внести в СНК. (РГАЭ. Ф. 3429. Оп.1. Д. 810. Л. 1-2.) (10711,648).</w:t>
      </w:r>
    </w:p>
    <w:p w14:paraId="09FEB45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58A6CD"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октября 1919 В.И. Ленин предлагает ВСНХ направить на Ковровский пулеметный завод государственную комиссию под руководством председателя ВСНХ для ознакомления с составлением производства и принятия мер по увеличению выпуска оружия.</w:t>
      </w:r>
    </w:p>
    <w:p w14:paraId="6303C75C"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Комиссия Совета военной промышленности и Центрального правления артиллерийских заводов, посетившая завод 30 ноября - 1 декабря, установила, что «работа по установке производства пулеметов... поставлена блестяще, «впечатление о пулемете Федорова самое лучшее».</w:t>
      </w:r>
    </w:p>
    <w:p w14:paraId="2303F9CD"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началу 1920 года интерес к производству легкого автоматического оружия повышается, на развитие завода обратится все больше внимания.</w:t>
      </w:r>
    </w:p>
    <w:p w14:paraId="6A92FE18"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того, как один из экземпляров автомата Федорова был доставлен в Реввоенсовет республики, и главком С.С. Каменев, ознакомившись с ним, нашел его как с практической, так и с технической стороны «крайне полезным», принимается решение об изготовлении 300 автоматов в кратчайший срок (12221).</w:t>
      </w:r>
    </w:p>
    <w:p w14:paraId="242AC9A5"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p>
    <w:p w14:paraId="1D729191" w14:textId="77777777" w:rsidR="001C39D6" w:rsidRPr="008E46A9" w:rsidRDefault="001C39D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ноября 1919 на основании постановления ВСНХ в состав НАЛ была включена Петроградская комиссия по исследованию топлив для двигате</w:t>
      </w:r>
      <w:r w:rsidRPr="008E46A9">
        <w:rPr>
          <w:rFonts w:ascii="Times New Roman" w:hAnsi="Times New Roman" w:cs="Times New Roman"/>
          <w:color w:val="000000" w:themeColor="text1"/>
          <w:sz w:val="16"/>
          <w:szCs w:val="16"/>
        </w:rPr>
        <w:softHyphen/>
        <w:t>лей внутреннего сгорания под председательством Ю.В. Гиттиса.</w:t>
      </w:r>
    </w:p>
    <w:p w14:paraId="4F4736B9" w14:textId="77777777" w:rsidR="001C39D6" w:rsidRPr="008E46A9" w:rsidRDefault="001C39D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Часть помещения лаборатории была отведена под мастерскую, что давало возможность начать работу над исследовательскими стендами и приборами.</w:t>
      </w:r>
    </w:p>
    <w:p w14:paraId="7A0B493F" w14:textId="77777777" w:rsidR="001C39D6" w:rsidRPr="008E46A9" w:rsidRDefault="001C39D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 лаборатории открыт автомобильный музей из двух комнат с одним штатным сотрудником.</w:t>
      </w:r>
    </w:p>
    <w:p w14:paraId="1E05E143" w14:textId="77777777" w:rsidR="001C39D6" w:rsidRPr="008E46A9" w:rsidRDefault="001C39D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Лаборатория получила мастерские в Оружейном переулке (22518).</w:t>
      </w:r>
    </w:p>
    <w:p w14:paraId="629F860E" w14:textId="77777777" w:rsidR="001C39D6" w:rsidRPr="008E46A9" w:rsidRDefault="001C39D6" w:rsidP="00A30927">
      <w:pPr>
        <w:spacing w:after="0" w:line="240" w:lineRule="auto"/>
        <w:jc w:val="both"/>
        <w:rPr>
          <w:rFonts w:ascii="Times New Roman" w:hAnsi="Times New Roman" w:cs="Times New Roman"/>
          <w:color w:val="000000" w:themeColor="text1"/>
          <w:sz w:val="16"/>
          <w:szCs w:val="16"/>
        </w:rPr>
      </w:pPr>
    </w:p>
    <w:p w14:paraId="1CE6A234" w14:textId="77777777" w:rsidR="001C39D6" w:rsidRPr="008E46A9" w:rsidRDefault="001C39D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ноября 1919 на заседании кол</w:t>
      </w:r>
      <w:r w:rsidRPr="008E46A9">
        <w:rPr>
          <w:rFonts w:ascii="Times New Roman" w:hAnsi="Times New Roman" w:cs="Times New Roman"/>
          <w:color w:val="000000" w:themeColor="text1"/>
          <w:sz w:val="16"/>
          <w:szCs w:val="16"/>
        </w:rPr>
        <w:softHyphen/>
        <w:t xml:space="preserve">легии НАЛ под председательством Н.Р </w:t>
      </w:r>
      <w:proofErr w:type="spellStart"/>
      <w:r w:rsidRPr="008E46A9">
        <w:rPr>
          <w:rFonts w:ascii="Times New Roman" w:hAnsi="Times New Roman" w:cs="Times New Roman"/>
          <w:color w:val="000000" w:themeColor="text1"/>
          <w:sz w:val="16"/>
          <w:szCs w:val="16"/>
        </w:rPr>
        <w:t>Брилинга</w:t>
      </w:r>
      <w:proofErr w:type="spellEnd"/>
      <w:r w:rsidRPr="008E46A9">
        <w:rPr>
          <w:rFonts w:ascii="Times New Roman" w:hAnsi="Times New Roman" w:cs="Times New Roman"/>
          <w:color w:val="000000" w:themeColor="text1"/>
          <w:sz w:val="16"/>
          <w:szCs w:val="16"/>
        </w:rPr>
        <w:t xml:space="preserve"> было вынесено реше</w:t>
      </w:r>
      <w:r w:rsidRPr="008E46A9">
        <w:rPr>
          <w:rFonts w:ascii="Times New Roman" w:hAnsi="Times New Roman" w:cs="Times New Roman"/>
          <w:color w:val="000000" w:themeColor="text1"/>
          <w:sz w:val="16"/>
          <w:szCs w:val="16"/>
        </w:rPr>
        <w:softHyphen/>
        <w:t>ние, в котором сказано: «С целью наибольшей согласованности, пла</w:t>
      </w:r>
      <w:r w:rsidRPr="008E46A9">
        <w:rPr>
          <w:rFonts w:ascii="Times New Roman" w:hAnsi="Times New Roman" w:cs="Times New Roman"/>
          <w:color w:val="000000" w:themeColor="text1"/>
          <w:sz w:val="16"/>
          <w:szCs w:val="16"/>
        </w:rPr>
        <w:softHyphen/>
        <w:t>номерности и продуктивности ра</w:t>
      </w:r>
      <w:r w:rsidRPr="008E46A9">
        <w:rPr>
          <w:rFonts w:ascii="Times New Roman" w:hAnsi="Times New Roman" w:cs="Times New Roman"/>
          <w:color w:val="000000" w:themeColor="text1"/>
          <w:sz w:val="16"/>
          <w:szCs w:val="16"/>
        </w:rPr>
        <w:softHyphen/>
        <w:t>бот признать необходимым в схеме организации НАЛ организовать про</w:t>
      </w:r>
      <w:r w:rsidRPr="008E46A9">
        <w:rPr>
          <w:rFonts w:ascii="Times New Roman" w:hAnsi="Times New Roman" w:cs="Times New Roman"/>
          <w:color w:val="000000" w:themeColor="text1"/>
          <w:sz w:val="16"/>
          <w:szCs w:val="16"/>
        </w:rPr>
        <w:softHyphen/>
        <w:t>изводственные мастерские с соот</w:t>
      </w:r>
      <w:r w:rsidRPr="008E46A9">
        <w:rPr>
          <w:rFonts w:ascii="Times New Roman" w:hAnsi="Times New Roman" w:cs="Times New Roman"/>
          <w:color w:val="000000" w:themeColor="text1"/>
          <w:sz w:val="16"/>
          <w:szCs w:val="16"/>
        </w:rPr>
        <w:softHyphen/>
        <w:t>ветствующим штатным расписани</w:t>
      </w:r>
      <w:r w:rsidRPr="008E46A9">
        <w:rPr>
          <w:rFonts w:ascii="Times New Roman" w:hAnsi="Times New Roman" w:cs="Times New Roman"/>
          <w:color w:val="000000" w:themeColor="text1"/>
          <w:sz w:val="16"/>
          <w:szCs w:val="16"/>
        </w:rPr>
        <w:softHyphen/>
        <w:t>ем - в 6 человек». Так была зало</w:t>
      </w:r>
      <w:r w:rsidRPr="008E46A9">
        <w:rPr>
          <w:rFonts w:ascii="Times New Roman" w:hAnsi="Times New Roman" w:cs="Times New Roman"/>
          <w:color w:val="000000" w:themeColor="text1"/>
          <w:sz w:val="16"/>
          <w:szCs w:val="16"/>
        </w:rPr>
        <w:softHyphen/>
        <w:t>жена производственная база ин</w:t>
      </w:r>
      <w:r w:rsidRPr="008E46A9">
        <w:rPr>
          <w:rFonts w:ascii="Times New Roman" w:hAnsi="Times New Roman" w:cs="Times New Roman"/>
          <w:color w:val="000000" w:themeColor="text1"/>
          <w:sz w:val="16"/>
          <w:szCs w:val="16"/>
        </w:rPr>
        <w:softHyphen/>
        <w:t>ститута. Утверждалась новая структура лаборатории: отделение автомобилей, отделение легких двигателей, отделение мотоцик</w:t>
      </w:r>
      <w:r w:rsidRPr="008E46A9">
        <w:rPr>
          <w:rFonts w:ascii="Times New Roman" w:hAnsi="Times New Roman" w:cs="Times New Roman"/>
          <w:color w:val="000000" w:themeColor="text1"/>
          <w:sz w:val="16"/>
          <w:szCs w:val="16"/>
        </w:rPr>
        <w:softHyphen/>
        <w:t xml:space="preserve">лов, отделение испытания </w:t>
      </w:r>
      <w:proofErr w:type="spellStart"/>
      <w:r w:rsidRPr="008E46A9">
        <w:rPr>
          <w:rFonts w:ascii="Times New Roman" w:hAnsi="Times New Roman" w:cs="Times New Roman"/>
          <w:color w:val="000000" w:themeColor="text1"/>
          <w:sz w:val="16"/>
          <w:szCs w:val="16"/>
        </w:rPr>
        <w:t>автома</w:t>
      </w:r>
      <w:r w:rsidRPr="008E46A9">
        <w:rPr>
          <w:rFonts w:ascii="Times New Roman" w:hAnsi="Times New Roman" w:cs="Times New Roman"/>
          <w:color w:val="000000" w:themeColor="text1"/>
          <w:sz w:val="16"/>
          <w:szCs w:val="16"/>
        </w:rPr>
        <w:softHyphen/>
        <w:t>териалов</w:t>
      </w:r>
      <w:proofErr w:type="spellEnd"/>
      <w:r w:rsidRPr="008E46A9">
        <w:rPr>
          <w:rFonts w:ascii="Times New Roman" w:hAnsi="Times New Roman" w:cs="Times New Roman"/>
          <w:color w:val="000000" w:themeColor="text1"/>
          <w:sz w:val="16"/>
          <w:szCs w:val="16"/>
        </w:rPr>
        <w:t>, расчетно-конструктор</w:t>
      </w:r>
      <w:r w:rsidRPr="008E46A9">
        <w:rPr>
          <w:rFonts w:ascii="Times New Roman" w:hAnsi="Times New Roman" w:cs="Times New Roman"/>
          <w:color w:val="000000" w:themeColor="text1"/>
          <w:sz w:val="16"/>
          <w:szCs w:val="16"/>
        </w:rPr>
        <w:softHyphen/>
        <w:t>ское бюро и мастерская (22518).</w:t>
      </w:r>
    </w:p>
    <w:p w14:paraId="56E95392" w14:textId="77777777" w:rsidR="001C39D6" w:rsidRPr="008E46A9" w:rsidRDefault="001C39D6" w:rsidP="00A30927">
      <w:pPr>
        <w:spacing w:after="0" w:line="240" w:lineRule="auto"/>
        <w:jc w:val="both"/>
        <w:rPr>
          <w:rFonts w:ascii="Times New Roman" w:hAnsi="Times New Roman" w:cs="Times New Roman"/>
          <w:color w:val="000000" w:themeColor="text1"/>
          <w:sz w:val="16"/>
          <w:szCs w:val="16"/>
        </w:rPr>
      </w:pPr>
    </w:p>
    <w:p w14:paraId="18867A2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A0857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06FC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октября 1919 Юденич вышел на окраины Петрограда, но к ноябрю отбросили в Эстонию (1348,221).</w:t>
      </w:r>
    </w:p>
    <w:p w14:paraId="001654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B76C0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октября 1919 войска Юденича подошли к Петрограду (4962).</w:t>
      </w:r>
    </w:p>
    <w:p w14:paraId="5EB9616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DB825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и 21 октября 1919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682330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0C28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октября 1919 КА выбила А.И.Д. из Орла, а конный корпус С.М.Б. разбил конницу деникинцев в районе Воронежа (3186).</w:t>
      </w:r>
    </w:p>
    <w:p w14:paraId="528954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E8D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октября 1919 было </w:t>
      </w:r>
      <w:proofErr w:type="gramStart"/>
      <w:r w:rsidRPr="008E46A9">
        <w:rPr>
          <w:rFonts w:ascii="Times New Roman" w:hAnsi="Times New Roman" w:cs="Times New Roman"/>
          <w:color w:val="000000" w:themeColor="text1"/>
          <w:sz w:val="16"/>
          <w:szCs w:val="16"/>
        </w:rPr>
        <w:t>создано</w:t>
      </w:r>
      <w:proofErr w:type="gramEnd"/>
      <w:r w:rsidRPr="008E46A9">
        <w:rPr>
          <w:rFonts w:ascii="Times New Roman" w:hAnsi="Times New Roman" w:cs="Times New Roman"/>
          <w:color w:val="000000" w:themeColor="text1"/>
          <w:sz w:val="16"/>
          <w:szCs w:val="16"/>
        </w:rPr>
        <w:t xml:space="preserve"> У связи КА (359,36).</w:t>
      </w:r>
    </w:p>
    <w:p w14:paraId="6CE5E9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36CC6F" w14:textId="77777777" w:rsidR="0012410E" w:rsidRPr="008E46A9" w:rsidRDefault="0012410E" w:rsidP="00A30927">
      <w:pPr>
        <w:pStyle w:val="ae"/>
        <w:spacing w:before="0" w:after="0"/>
        <w:jc w:val="both"/>
        <w:rPr>
          <w:color w:val="000000" w:themeColor="text1"/>
          <w:sz w:val="16"/>
          <w:szCs w:val="16"/>
        </w:rPr>
      </w:pPr>
      <w:r w:rsidRPr="008E46A9">
        <w:rPr>
          <w:color w:val="000000" w:themeColor="text1"/>
          <w:sz w:val="16"/>
          <w:szCs w:val="16"/>
        </w:rPr>
        <w:t>20 октября 1919 г. приказом Реввоенсовета республики создается самостоятельный центральный орган по руководству военной связью – Управление связи Красной Армии (УСКА). При этом служба связи была выделена в специальную службу штабов, а войска связи – в самостоятельные специальные войска. Если в старой русской армии подразделения, части и учреждения связи входили в состав инженерных войск, то теперь батальоны и команды связи организационно вошли в состав стрелковых и кавалерийских соединений. В качестве органа по выработке технической политики в июне 1920 г при УСКА был утвержден технический совет войсковой связи, преобразованный в последующем в Военно-технический совет связи (ВТСС РККА). Совет возглавлял начальник связи РККА (15736).</w:t>
      </w:r>
    </w:p>
    <w:p w14:paraId="104D9FF6" w14:textId="77777777" w:rsidR="0012410E" w:rsidRPr="008E46A9" w:rsidRDefault="0012410E" w:rsidP="00A30927">
      <w:pPr>
        <w:pStyle w:val="ae"/>
        <w:spacing w:before="0" w:after="0"/>
        <w:jc w:val="both"/>
        <w:rPr>
          <w:color w:val="000000" w:themeColor="text1"/>
          <w:sz w:val="16"/>
          <w:szCs w:val="16"/>
        </w:rPr>
      </w:pPr>
    </w:p>
    <w:p w14:paraId="0CFE47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октября 1919 Создано Управление связи Красной Армии и введены должности начальников связи фронтов, армий, дивизий и бригад (приказ РВСР № 1736/362). День создания войск связи как самостоятельных специальных войск (11072).</w:t>
      </w:r>
    </w:p>
    <w:p w14:paraId="12090C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3099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октября 1919 г. Приказом РВС № 1736/362 было создано Управление связи Красной Армии (УСКА). Однако на состоянии обеспечения войск </w:t>
      </w:r>
      <w:proofErr w:type="spellStart"/>
      <w:r w:rsidRPr="008E46A9">
        <w:rPr>
          <w:rFonts w:ascii="Times New Roman" w:hAnsi="Times New Roman" w:cs="Times New Roman"/>
          <w:color w:val="000000" w:themeColor="text1"/>
          <w:sz w:val="16"/>
          <w:szCs w:val="16"/>
        </w:rPr>
        <w:t>имуще</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ством</w:t>
      </w:r>
      <w:proofErr w:type="spellEnd"/>
      <w:r w:rsidRPr="008E46A9">
        <w:rPr>
          <w:rFonts w:ascii="Times New Roman" w:hAnsi="Times New Roman" w:cs="Times New Roman"/>
          <w:color w:val="000000" w:themeColor="text1"/>
          <w:sz w:val="16"/>
          <w:szCs w:val="16"/>
        </w:rPr>
        <w:t xml:space="preserve"> связи в значительной степени сказывалось то, что и после образования УСКА снабжение продолжало оставаться в ведении Главного </w:t>
      </w:r>
      <w:proofErr w:type="spellStart"/>
      <w:r w:rsidRPr="008E46A9">
        <w:rPr>
          <w:rFonts w:ascii="Times New Roman" w:hAnsi="Times New Roman" w:cs="Times New Roman"/>
          <w:color w:val="000000" w:themeColor="text1"/>
          <w:sz w:val="16"/>
          <w:szCs w:val="16"/>
        </w:rPr>
        <w:t>военно</w:t>
      </w:r>
      <w:proofErr w:type="spellEnd"/>
      <w:r w:rsidRPr="008E46A9">
        <w:rPr>
          <w:rFonts w:ascii="Times New Roman" w:hAnsi="Times New Roman" w:cs="Times New Roman"/>
          <w:color w:val="000000" w:themeColor="text1"/>
          <w:sz w:val="16"/>
          <w:szCs w:val="16"/>
        </w:rPr>
        <w:t xml:space="preserve">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 (11870).</w:t>
      </w:r>
    </w:p>
    <w:p w14:paraId="637DED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7DA28"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20 октября </w:t>
      </w:r>
      <w:r w:rsidRPr="008E46A9">
        <w:rPr>
          <w:rFonts w:ascii="Times New Roman" w:hAnsi="Times New Roman" w:cs="Times New Roman"/>
          <w:color w:val="000000" w:themeColor="text1"/>
          <w:sz w:val="16"/>
          <w:szCs w:val="16"/>
        </w:rPr>
        <w:t>в 1919 году приказом № 1736/362 Реввоенсовета Республики было образовано Управление связи и введены должности начальника связи Красной армии, начальников связи фронта, армии, соединений и частей с целью устойчивого управления Вооруженными силами. День Войск связи Вооруженных сил Российской Федерации (14805).</w:t>
      </w:r>
    </w:p>
    <w:p w14:paraId="554922CC"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p>
    <w:p w14:paraId="71C8C61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3E648C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7633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октября 1919 г. советский нарком иностранных дел Г. В. Чичерин послал в Берлин советскую ноту протеста с предупреждением о том, что в случае участия Германии в блокаде Советской России в какой бы то ни было форме советское правительство будет рассматривать это как «сознательно враждебные действия». «Советское правительство надеется, что Германское правительство ответит на глубоко несправедливое требование держав Согласия решительным отказом», — говорилось в советской ноте. На заседании Национального собрания Германии (До 6 июня 1920 г. После выборов 6 июня 1920 г. парламент Германии стал называться не Национальным собранием, а </w:t>
      </w:r>
      <w:proofErr w:type="spellStart"/>
      <w:r w:rsidRPr="008E46A9">
        <w:rPr>
          <w:rFonts w:ascii="Times New Roman" w:hAnsi="Times New Roman" w:cs="Times New Roman"/>
          <w:color w:val="000000" w:themeColor="text1"/>
          <w:sz w:val="16"/>
          <w:szCs w:val="16"/>
        </w:rPr>
        <w:t>райхстагом</w:t>
      </w:r>
      <w:proofErr w:type="spellEnd"/>
      <w:r w:rsidRPr="008E46A9">
        <w:rPr>
          <w:rFonts w:ascii="Times New Roman" w:hAnsi="Times New Roman" w:cs="Times New Roman"/>
          <w:color w:val="000000" w:themeColor="text1"/>
          <w:sz w:val="16"/>
          <w:szCs w:val="16"/>
        </w:rPr>
        <w:t>.) 24 октября 1919 г. депутаты от трех партий, исходя, правда, из различных позиций, отклонили требование Антанты. Большинство депутатов было сторонниками союза с Россией, несмотря на отрицательное отношение к большевистскому режиму (11784).</w:t>
      </w:r>
    </w:p>
    <w:p w14:paraId="7BA091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045DD2" w14:textId="77777777" w:rsidR="008829E7" w:rsidRPr="008E46A9" w:rsidRDefault="008829E7" w:rsidP="00A30927">
      <w:pPr>
        <w:pStyle w:val="ae"/>
        <w:spacing w:before="0" w:after="0"/>
        <w:jc w:val="both"/>
        <w:textAlignment w:val="top"/>
        <w:rPr>
          <w:color w:val="000000" w:themeColor="text1"/>
          <w:sz w:val="16"/>
          <w:szCs w:val="16"/>
        </w:rPr>
      </w:pPr>
      <w:r w:rsidRPr="008E46A9">
        <w:rPr>
          <w:color w:val="000000" w:themeColor="text1"/>
          <w:sz w:val="16"/>
          <w:szCs w:val="16"/>
        </w:rPr>
        <w:t>20 октября 1919 г. советский нарком иностранных дел Г. В. Чичерин послал в Берлин советскую ноту протеста с предупреждением о том, что в случае участия Германии в блокаде Советской России в какой бы то ни было форме советское правительство будет рассматривать это как «сознательно враждебные действия». «Советское правительство надеется, что Германское правительство ответит на глубоко несправедливое требование держав Согласия решительным отказом», — говорилось в советской ноте. На заседании Национального собрания Германии</w:t>
      </w:r>
      <w:hyperlink r:id="rId134" w:anchor="n_25" w:history="1">
        <w:r w:rsidRPr="008E46A9">
          <w:rPr>
            <w:rStyle w:val="a5"/>
            <w:color w:val="000000" w:themeColor="text1"/>
            <w:sz w:val="16"/>
            <w:szCs w:val="16"/>
            <w:vertAlign w:val="superscript"/>
          </w:rPr>
          <w:t>[25]</w:t>
        </w:r>
      </w:hyperlink>
      <w:r w:rsidRPr="008E46A9">
        <w:rPr>
          <w:color w:val="000000" w:themeColor="text1"/>
          <w:sz w:val="16"/>
          <w:szCs w:val="16"/>
        </w:rPr>
        <w:t> 24 октября 1919 г. депутаты от трех партий, исходя, правда, из различных позиций, отклонили требование Антанты. Большинство депутатов было сторонниками союза с Россией, несмотря на отрицательное отношение к большевистскому режиму (18265).</w:t>
      </w:r>
    </w:p>
    <w:p w14:paraId="749030DB" w14:textId="77777777" w:rsidR="008829E7" w:rsidRPr="008E46A9" w:rsidRDefault="008829E7" w:rsidP="00A30927">
      <w:pPr>
        <w:pStyle w:val="ae"/>
        <w:spacing w:before="0" w:after="0"/>
        <w:jc w:val="both"/>
        <w:rPr>
          <w:color w:val="000000" w:themeColor="text1"/>
          <w:sz w:val="16"/>
          <w:szCs w:val="16"/>
        </w:rPr>
      </w:pPr>
    </w:p>
    <w:p w14:paraId="5AAF2D28" w14:textId="77777777" w:rsidR="008829E7" w:rsidRPr="008E46A9" w:rsidRDefault="008829E7" w:rsidP="00A30927">
      <w:pPr>
        <w:pStyle w:val="ae"/>
        <w:spacing w:before="0" w:after="0"/>
        <w:jc w:val="both"/>
        <w:rPr>
          <w:color w:val="000000" w:themeColor="text1"/>
          <w:sz w:val="16"/>
          <w:szCs w:val="16"/>
        </w:rPr>
      </w:pPr>
      <w:r w:rsidRPr="008E46A9">
        <w:rPr>
          <w:color w:val="000000" w:themeColor="text1"/>
          <w:sz w:val="16"/>
          <w:szCs w:val="16"/>
        </w:rPr>
        <w:t>20 октября 1919 г. Советское правительство передало по радио адресованную германскому правительству ноту, в которой оно решительно предупреждало Берлин о серьезных последствиях для Германии в случае ее присоединения к блокаде. В заключение в ноте указывалось, что советское правительство будет считать присоединение к блокаде сознательно враждебными действиями и оставляет за собой право принять соответствующие мероприятия, которые оно найдет нужными. Германское правительство не могло не считаться с этим предупреждением. Оно пыталось лавировать, выбирая для себя наиболее выгодные обстоятельства (18264).</w:t>
      </w:r>
    </w:p>
    <w:p w14:paraId="0D642B14" w14:textId="77777777" w:rsidR="008829E7" w:rsidRPr="008E46A9" w:rsidRDefault="008829E7" w:rsidP="00A30927">
      <w:pPr>
        <w:spacing w:after="0" w:line="240" w:lineRule="auto"/>
        <w:jc w:val="both"/>
        <w:rPr>
          <w:rFonts w:ascii="Times New Roman" w:hAnsi="Times New Roman" w:cs="Times New Roman"/>
          <w:color w:val="000000" w:themeColor="text1"/>
          <w:sz w:val="16"/>
          <w:szCs w:val="16"/>
        </w:rPr>
      </w:pPr>
    </w:p>
    <w:p w14:paraId="56D5660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3B8B4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6E3409" w14:textId="77777777" w:rsidR="002A59EC" w:rsidRPr="008E46A9" w:rsidRDefault="002A59E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20 октября 1919 французский пилот ACE Бернар де Романе на самолете </w:t>
      </w:r>
      <w:proofErr w:type="spellStart"/>
      <w:r w:rsidRPr="008E46A9">
        <w:rPr>
          <w:rFonts w:ascii="Times New Roman" w:hAnsi="Times New Roman" w:cs="Times New Roman"/>
          <w:color w:val="000000" w:themeColor="text1"/>
          <w:sz w:val="16"/>
          <w:szCs w:val="16"/>
        </w:rPr>
        <w:t>Nieuport-Delage</w:t>
      </w:r>
      <w:proofErr w:type="spellEnd"/>
      <w:r w:rsidRPr="008E46A9">
        <w:rPr>
          <w:rFonts w:ascii="Times New Roman" w:hAnsi="Times New Roman" w:cs="Times New Roman"/>
          <w:color w:val="000000" w:themeColor="text1"/>
          <w:sz w:val="16"/>
          <w:szCs w:val="16"/>
        </w:rPr>
        <w:t xml:space="preserve"> 29v устанавливает новый мировой рекорд скорости - 268,79 км / ч (167,02 мили в час) (20347).</w:t>
      </w:r>
    </w:p>
    <w:p w14:paraId="7CCF347A" w14:textId="77777777" w:rsidR="002A59EC" w:rsidRPr="008E46A9" w:rsidRDefault="002A59EC" w:rsidP="00A30927">
      <w:pPr>
        <w:spacing w:after="0" w:line="240" w:lineRule="auto"/>
        <w:jc w:val="both"/>
        <w:rPr>
          <w:rFonts w:ascii="Times New Roman" w:hAnsi="Times New Roman" w:cs="Times New Roman"/>
          <w:color w:val="000000" w:themeColor="text1"/>
          <w:sz w:val="16"/>
          <w:szCs w:val="16"/>
        </w:rPr>
      </w:pPr>
    </w:p>
    <w:p w14:paraId="6FF719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октября 1919 Гейдельберг. Начал работу II нелегальный съезд КПГ (46 делегатов) (20-23.10.1919 г) (7446).</w:t>
      </w:r>
    </w:p>
    <w:p w14:paraId="75972B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6379E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A47DD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917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октября 1919 КА (7А) перешла в наступление против Юденича (2443,396), был разгромлен и отброшен в Эстонию (3398,366).</w:t>
      </w:r>
    </w:p>
    <w:p w14:paraId="01D44C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7EA864" w14:textId="583C33B3" w:rsidR="002A59EC" w:rsidRPr="008E46A9" w:rsidRDefault="002A59E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октября красные войска пе</w:t>
      </w:r>
      <w:r w:rsidRPr="008E46A9">
        <w:rPr>
          <w:rFonts w:ascii="Times New Roman" w:hAnsi="Times New Roman" w:cs="Times New Roman"/>
          <w:color w:val="000000" w:themeColor="text1"/>
          <w:sz w:val="16"/>
          <w:szCs w:val="16"/>
        </w:rPr>
        <w:softHyphen/>
        <w:t>решли в наступление под Гатчиной, где. В этих боях отличились курсанты-воздухоплаватели Петроградских со</w:t>
      </w:r>
      <w:r w:rsidRPr="008E46A9">
        <w:rPr>
          <w:rFonts w:ascii="Times New Roman" w:hAnsi="Times New Roman" w:cs="Times New Roman"/>
          <w:color w:val="000000" w:themeColor="text1"/>
          <w:sz w:val="16"/>
          <w:szCs w:val="16"/>
        </w:rPr>
        <w:softHyphen/>
        <w:t>ветских курсов. 22 октября воздухоплавательный отряд курсов выступил на фронт. Первоначаль</w:t>
      </w:r>
      <w:r w:rsidRPr="008E46A9">
        <w:rPr>
          <w:rFonts w:ascii="Times New Roman" w:hAnsi="Times New Roman" w:cs="Times New Roman"/>
          <w:color w:val="000000" w:themeColor="text1"/>
          <w:sz w:val="16"/>
          <w:szCs w:val="16"/>
        </w:rPr>
        <w:softHyphen/>
        <w:t>но он находился в распоряжении начальника внутренней обороны Петрограда, а затем пере</w:t>
      </w:r>
      <w:r w:rsidRPr="008E46A9">
        <w:rPr>
          <w:rFonts w:ascii="Times New Roman" w:hAnsi="Times New Roman" w:cs="Times New Roman"/>
          <w:color w:val="000000" w:themeColor="text1"/>
          <w:sz w:val="16"/>
          <w:szCs w:val="16"/>
        </w:rPr>
        <w:softHyphen/>
        <w:t>шёл в распоряжение командующего Южной ар</w:t>
      </w:r>
      <w:r w:rsidRPr="008E46A9">
        <w:rPr>
          <w:rFonts w:ascii="Times New Roman" w:hAnsi="Times New Roman" w:cs="Times New Roman"/>
          <w:color w:val="000000" w:themeColor="text1"/>
          <w:sz w:val="16"/>
          <w:szCs w:val="16"/>
        </w:rPr>
        <w:softHyphen/>
        <w:t>мейской группой С.Д. Харламова. Отряд принял участие в боях под Царским Селом и Гатчиной. Здесь к нему присоединились выступившие ра</w:t>
      </w:r>
      <w:r w:rsidRPr="008E46A9">
        <w:rPr>
          <w:rFonts w:ascii="Times New Roman" w:hAnsi="Times New Roman" w:cs="Times New Roman"/>
          <w:color w:val="000000" w:themeColor="text1"/>
          <w:sz w:val="16"/>
          <w:szCs w:val="16"/>
        </w:rPr>
        <w:softHyphen/>
        <w:t>нее и действовавшие в составе частей пулемёт</w:t>
      </w:r>
      <w:r w:rsidRPr="008E46A9">
        <w:rPr>
          <w:rFonts w:ascii="Times New Roman" w:hAnsi="Times New Roman" w:cs="Times New Roman"/>
          <w:color w:val="000000" w:themeColor="text1"/>
          <w:sz w:val="16"/>
          <w:szCs w:val="16"/>
        </w:rPr>
        <w:softHyphen/>
        <w:t>ные команды, также сформированные из курсан</w:t>
      </w:r>
      <w:r w:rsidRPr="008E46A9">
        <w:rPr>
          <w:rFonts w:ascii="Times New Roman" w:hAnsi="Times New Roman" w:cs="Times New Roman"/>
          <w:color w:val="000000" w:themeColor="text1"/>
          <w:sz w:val="16"/>
          <w:szCs w:val="16"/>
        </w:rPr>
        <w:softHyphen/>
        <w:t>тов-воздухоплавателей. Воздухоплавательный отряд производил подъёмы на позициях по Гат</w:t>
      </w:r>
      <w:r w:rsidRPr="008E46A9">
        <w:rPr>
          <w:rFonts w:ascii="Times New Roman" w:hAnsi="Times New Roman" w:cs="Times New Roman"/>
          <w:color w:val="000000" w:themeColor="text1"/>
          <w:sz w:val="16"/>
          <w:szCs w:val="16"/>
        </w:rPr>
        <w:softHyphen/>
        <w:t>чинскому шоссе, корректируя огонь тяжёлой артиллерии. С аэростата также вели разведку движения противника по железной дороге Гат</w:t>
      </w:r>
      <w:r w:rsidRPr="008E46A9">
        <w:rPr>
          <w:rFonts w:ascii="Times New Roman" w:hAnsi="Times New Roman" w:cs="Times New Roman"/>
          <w:color w:val="000000" w:themeColor="text1"/>
          <w:sz w:val="16"/>
          <w:szCs w:val="16"/>
        </w:rPr>
        <w:softHyphen/>
        <w:t>чинского узла, в том числе и бронепоездов, а так</w:t>
      </w:r>
      <w:r w:rsidRPr="008E46A9">
        <w:rPr>
          <w:rFonts w:ascii="Times New Roman" w:hAnsi="Times New Roman" w:cs="Times New Roman"/>
          <w:color w:val="000000" w:themeColor="text1"/>
          <w:sz w:val="16"/>
          <w:szCs w:val="16"/>
        </w:rPr>
        <w:softHyphen/>
        <w:t>же наблюдали за движением по грунтовым доро</w:t>
      </w:r>
      <w:r w:rsidRPr="008E46A9">
        <w:rPr>
          <w:rFonts w:ascii="Times New Roman" w:hAnsi="Times New Roman" w:cs="Times New Roman"/>
          <w:color w:val="000000" w:themeColor="text1"/>
          <w:sz w:val="16"/>
          <w:szCs w:val="16"/>
        </w:rPr>
        <w:softHyphen/>
        <w:t xml:space="preserve">гам. В первый же день работы воздухоплаватели обнаружили артиллерийские позиции в районе д. </w:t>
      </w:r>
      <w:proofErr w:type="spellStart"/>
      <w:r w:rsidRPr="008E46A9">
        <w:rPr>
          <w:rFonts w:ascii="Times New Roman" w:hAnsi="Times New Roman" w:cs="Times New Roman"/>
          <w:color w:val="000000" w:themeColor="text1"/>
          <w:sz w:val="16"/>
          <w:szCs w:val="16"/>
        </w:rPr>
        <w:t>Мозино</w:t>
      </w:r>
      <w:proofErr w:type="spellEnd"/>
      <w:r w:rsidRPr="008E46A9">
        <w:rPr>
          <w:rFonts w:ascii="Times New Roman" w:hAnsi="Times New Roman" w:cs="Times New Roman"/>
          <w:color w:val="000000" w:themeColor="text1"/>
          <w:sz w:val="16"/>
          <w:szCs w:val="16"/>
        </w:rPr>
        <w:t xml:space="preserve">. В боях под Гатчиной начальник ВВВШ Е.Д. Карамышев применил новый тактический приём, создав из своих курсантов </w:t>
      </w:r>
      <w:proofErr w:type="spellStart"/>
      <w:r w:rsidRPr="008E46A9">
        <w:rPr>
          <w:rFonts w:ascii="Times New Roman" w:hAnsi="Times New Roman" w:cs="Times New Roman"/>
          <w:color w:val="000000" w:themeColor="text1"/>
          <w:sz w:val="16"/>
          <w:szCs w:val="16"/>
        </w:rPr>
        <w:t>автоброневую</w:t>
      </w:r>
      <w:proofErr w:type="spellEnd"/>
      <w:r w:rsidRPr="008E46A9">
        <w:rPr>
          <w:rFonts w:ascii="Times New Roman" w:hAnsi="Times New Roman" w:cs="Times New Roman"/>
          <w:color w:val="000000" w:themeColor="text1"/>
          <w:sz w:val="16"/>
          <w:szCs w:val="16"/>
        </w:rPr>
        <w:t xml:space="preserve"> группу в составе пулемётной команды, двух бро</w:t>
      </w:r>
      <w:r w:rsidRPr="008E46A9">
        <w:rPr>
          <w:rFonts w:ascii="Times New Roman" w:hAnsi="Times New Roman" w:cs="Times New Roman"/>
          <w:color w:val="000000" w:themeColor="text1"/>
          <w:sz w:val="16"/>
          <w:szCs w:val="16"/>
        </w:rPr>
        <w:softHyphen/>
        <w:t xml:space="preserve">неавтомобилей и </w:t>
      </w:r>
      <w:proofErr w:type="spellStart"/>
      <w:r w:rsidRPr="008E46A9">
        <w:rPr>
          <w:rFonts w:ascii="Times New Roman" w:hAnsi="Times New Roman" w:cs="Times New Roman"/>
          <w:color w:val="000000" w:themeColor="text1"/>
          <w:sz w:val="16"/>
          <w:szCs w:val="16"/>
        </w:rPr>
        <w:t>автолебёдки</w:t>
      </w:r>
      <w:proofErr w:type="spellEnd"/>
      <w:r w:rsidRPr="008E46A9">
        <w:rPr>
          <w:rFonts w:ascii="Times New Roman" w:hAnsi="Times New Roman" w:cs="Times New Roman"/>
          <w:color w:val="000000" w:themeColor="text1"/>
          <w:sz w:val="16"/>
          <w:szCs w:val="16"/>
        </w:rPr>
        <w:t xml:space="preserve"> с поднятым аэро</w:t>
      </w:r>
      <w:r w:rsidRPr="008E46A9">
        <w:rPr>
          <w:rFonts w:ascii="Times New Roman" w:hAnsi="Times New Roman" w:cs="Times New Roman"/>
          <w:color w:val="000000" w:themeColor="text1"/>
          <w:sz w:val="16"/>
          <w:szCs w:val="16"/>
        </w:rPr>
        <w:softHyphen/>
        <w:t>статом, двигавшуюся впереди частей Красной Армии, производя разведку лежащей впереди местности и извещая штаб о действиях против</w:t>
      </w:r>
      <w:r w:rsidRPr="008E46A9">
        <w:rPr>
          <w:rFonts w:ascii="Times New Roman" w:hAnsi="Times New Roman" w:cs="Times New Roman"/>
          <w:color w:val="000000" w:themeColor="text1"/>
          <w:sz w:val="16"/>
          <w:szCs w:val="16"/>
        </w:rPr>
        <w:softHyphen/>
        <w:t>ника. Пулемётной командой группы руководил комиссар В.М. Дубровский, а наблюдения с аэро</w:t>
      </w:r>
      <w:r w:rsidRPr="008E46A9">
        <w:rPr>
          <w:rFonts w:ascii="Times New Roman" w:hAnsi="Times New Roman" w:cs="Times New Roman"/>
          <w:color w:val="000000" w:themeColor="text1"/>
          <w:sz w:val="16"/>
          <w:szCs w:val="16"/>
        </w:rPr>
        <w:softHyphen/>
        <w:t>стата вёл С.И. Троицкий. Только разрушенный мост через р. Ижору остановил движение груп</w:t>
      </w:r>
      <w:r w:rsidRPr="008E46A9">
        <w:rPr>
          <w:rFonts w:ascii="Times New Roman" w:hAnsi="Times New Roman" w:cs="Times New Roman"/>
          <w:color w:val="000000" w:themeColor="text1"/>
          <w:sz w:val="16"/>
          <w:szCs w:val="16"/>
        </w:rPr>
        <w:softHyphen/>
        <w:t>пы. Отсутствие средств передвижения, а также быстрое развитие наступления РККА заставили отряд вернуться в Петроград, где курсанты вновь приступили к учебе. Командующий Южной ар</w:t>
      </w:r>
      <w:r w:rsidRPr="008E46A9">
        <w:rPr>
          <w:rFonts w:ascii="Times New Roman" w:hAnsi="Times New Roman" w:cs="Times New Roman"/>
          <w:color w:val="000000" w:themeColor="text1"/>
          <w:sz w:val="16"/>
          <w:szCs w:val="16"/>
        </w:rPr>
        <w:softHyphen/>
        <w:t xml:space="preserve">мейской группой С.Д. Харламов высоко оценил действия воздухоплавателей, способствовавших контрнаступлению РККА: «Свидетельствую, что </w:t>
      </w:r>
      <w:proofErr w:type="spellStart"/>
      <w:r w:rsidRPr="008E46A9">
        <w:rPr>
          <w:rFonts w:ascii="Times New Roman" w:hAnsi="Times New Roman" w:cs="Times New Roman"/>
          <w:color w:val="000000" w:themeColor="text1"/>
          <w:sz w:val="16"/>
          <w:szCs w:val="16"/>
        </w:rPr>
        <w:t>воздухотряд</w:t>
      </w:r>
      <w:proofErr w:type="spellEnd"/>
      <w:r w:rsidRPr="008E46A9">
        <w:rPr>
          <w:rFonts w:ascii="Times New Roman" w:hAnsi="Times New Roman" w:cs="Times New Roman"/>
          <w:color w:val="000000" w:themeColor="text1"/>
          <w:sz w:val="16"/>
          <w:szCs w:val="16"/>
        </w:rPr>
        <w:t xml:space="preserve"> курсов принёс большую по</w:t>
      </w:r>
      <w:r w:rsidRPr="008E46A9">
        <w:rPr>
          <w:rFonts w:ascii="Times New Roman" w:hAnsi="Times New Roman" w:cs="Times New Roman"/>
          <w:color w:val="000000" w:themeColor="text1"/>
          <w:sz w:val="16"/>
          <w:szCs w:val="16"/>
        </w:rPr>
        <w:softHyphen/>
        <w:t>мощь южной группе 7-й Армии с 31 октября по 4 ноября, когда аэростат давал ценные показания о движении броневых сил противника. Показа</w:t>
      </w:r>
      <w:r w:rsidRPr="008E46A9">
        <w:rPr>
          <w:rFonts w:ascii="Times New Roman" w:hAnsi="Times New Roman" w:cs="Times New Roman"/>
          <w:color w:val="000000" w:themeColor="text1"/>
          <w:sz w:val="16"/>
          <w:szCs w:val="16"/>
        </w:rPr>
        <w:softHyphen/>
        <w:t>ния эти ложились в основу операции по взятию подступов к Гатчине» (20120).</w:t>
      </w:r>
    </w:p>
    <w:p w14:paraId="010EF34D" w14:textId="77777777" w:rsidR="002A59EC" w:rsidRPr="008E46A9" w:rsidRDefault="002A59EC" w:rsidP="00A30927">
      <w:pPr>
        <w:spacing w:after="0" w:line="240" w:lineRule="auto"/>
        <w:jc w:val="both"/>
        <w:rPr>
          <w:rFonts w:ascii="Times New Roman" w:hAnsi="Times New Roman" w:cs="Times New Roman"/>
          <w:color w:val="000000" w:themeColor="text1"/>
          <w:sz w:val="16"/>
          <w:szCs w:val="16"/>
        </w:rPr>
      </w:pPr>
    </w:p>
    <w:p w14:paraId="487DE7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октября 1919 эсминцы Гавриил, Свобода, Константин,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xml:space="preserve"> принявшие на борт по 60 мин, вышли из Кронштадта и следуя в кильватерном строю попали на минное заграждение, поставленное англичанами в Балтийском море. Возвратился один </w:t>
      </w:r>
      <w:proofErr w:type="spellStart"/>
      <w:r w:rsidRPr="008E46A9">
        <w:rPr>
          <w:rFonts w:ascii="Times New Roman" w:hAnsi="Times New Roman" w:cs="Times New Roman"/>
          <w:color w:val="000000" w:themeColor="text1"/>
          <w:sz w:val="16"/>
          <w:szCs w:val="16"/>
        </w:rPr>
        <w:t>Азард</w:t>
      </w:r>
      <w:proofErr w:type="spellEnd"/>
      <w:r w:rsidRPr="008E46A9">
        <w:rPr>
          <w:rFonts w:ascii="Times New Roman" w:hAnsi="Times New Roman" w:cs="Times New Roman"/>
          <w:color w:val="000000" w:themeColor="text1"/>
          <w:sz w:val="16"/>
          <w:szCs w:val="16"/>
        </w:rPr>
        <w:t>. Самая крупная потеря на море за время Гражданской войны (3364,30).</w:t>
      </w:r>
    </w:p>
    <w:p w14:paraId="212E9D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5F7E7F" w14:textId="77777777" w:rsidR="003540EE" w:rsidRPr="008E46A9"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21 октября ровно в 2 часа, эскадренные миноносцы «Гавриил», «Свобода», «Константин» и «</w:t>
      </w:r>
      <w:proofErr w:type="spellStart"/>
      <w:r w:rsidRPr="008E46A9">
        <w:rPr>
          <w:rFonts w:ascii="Times New Roman" w:eastAsia="Times New Roman" w:hAnsi="Times New Roman" w:cs="Times New Roman"/>
          <w:color w:val="000000" w:themeColor="text1"/>
          <w:sz w:val="16"/>
          <w:szCs w:val="16"/>
          <w:lang w:eastAsia="ru-RU"/>
        </w:rPr>
        <w:t>Азард</w:t>
      </w:r>
      <w:proofErr w:type="spellEnd"/>
      <w:r w:rsidRPr="008E46A9">
        <w:rPr>
          <w:rFonts w:ascii="Times New Roman" w:eastAsia="Times New Roman" w:hAnsi="Times New Roman" w:cs="Times New Roman"/>
          <w:color w:val="000000" w:themeColor="text1"/>
          <w:sz w:val="16"/>
          <w:szCs w:val="16"/>
          <w:lang w:eastAsia="ru-RU"/>
        </w:rPr>
        <w:t>» снялись с якоря и в строе кильватера проследовали в море. Обстановка дальнейшего похода дивизиона эсминцев обрисована в рапорте командира эскадренного миноносца «</w:t>
      </w:r>
      <w:proofErr w:type="spellStart"/>
      <w:r w:rsidRPr="008E46A9">
        <w:rPr>
          <w:rFonts w:ascii="Times New Roman" w:eastAsia="Times New Roman" w:hAnsi="Times New Roman" w:cs="Times New Roman"/>
          <w:color w:val="000000" w:themeColor="text1"/>
          <w:sz w:val="16"/>
          <w:szCs w:val="16"/>
          <w:lang w:eastAsia="ru-RU"/>
        </w:rPr>
        <w:t>Азард</w:t>
      </w:r>
      <w:proofErr w:type="spellEnd"/>
      <w:r w:rsidRPr="008E46A9">
        <w:rPr>
          <w:rFonts w:ascii="Times New Roman" w:eastAsia="Times New Roman" w:hAnsi="Times New Roman" w:cs="Times New Roman"/>
          <w:color w:val="000000" w:themeColor="text1"/>
          <w:sz w:val="16"/>
          <w:szCs w:val="16"/>
          <w:lang w:eastAsia="ru-RU"/>
        </w:rPr>
        <w:t xml:space="preserve">»: </w:t>
      </w:r>
    </w:p>
    <w:p w14:paraId="2E84982B" w14:textId="77777777" w:rsidR="003540EE" w:rsidRPr="008E46A9"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«В 2 часа 21 октября по сигналу с «Гавриила» снялся с якоря и вступил в кильватер «Константину», в строю был концевым. Идя 9-узловым ходом по створу Николаевских маяков, 2 ч. 30 м. прошли боновое заграждение. 4 ч. 19 м. прошли первую шаровую веху, </w:t>
      </w:r>
      <w:proofErr w:type="spellStart"/>
      <w:r w:rsidRPr="008E46A9">
        <w:rPr>
          <w:rFonts w:ascii="Times New Roman" w:eastAsia="Times New Roman" w:hAnsi="Times New Roman" w:cs="Times New Roman"/>
          <w:color w:val="000000" w:themeColor="text1"/>
          <w:sz w:val="16"/>
          <w:szCs w:val="16"/>
          <w:lang w:eastAsia="ru-RU"/>
        </w:rPr>
        <w:t>повидимому</w:t>
      </w:r>
      <w:proofErr w:type="spellEnd"/>
      <w:r w:rsidRPr="008E46A9">
        <w:rPr>
          <w:rFonts w:ascii="Times New Roman" w:eastAsia="Times New Roman" w:hAnsi="Times New Roman" w:cs="Times New Roman"/>
          <w:color w:val="000000" w:themeColor="text1"/>
          <w:sz w:val="16"/>
          <w:szCs w:val="16"/>
          <w:lang w:eastAsia="ru-RU"/>
        </w:rPr>
        <w:t xml:space="preserve">, срезанную одним из впереди идущих миноносцев, повернул на курс 208° истинный, большая волна, свежий ветер SW, видимости никакой. 4 ч. 55 м. прошли вторую шаровую веху, причем ее не было видно, легли на курс W, размахи качки до 20 градусов. 5 ч. 5 м. потерял строй, 5 ч. 20 м. вступил в строй, курс 188° истинный, момента поворота не имею, пройдя этим курсом приблизительно 4,3 мили, 5 ч. 45 м. около параллели «Долгого Носа» увидел впереди на «Гаврииле» сноп огня, за которым последовал сильный взрыв. </w:t>
      </w:r>
    </w:p>
    <w:p w14:paraId="2FCE6EC8" w14:textId="77777777" w:rsidR="003540EE" w:rsidRPr="008E46A9"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По сигналу с впереди идущих миноносцев был дан полный задний ход. В это время на впереди идущем «Константине» последовал второй и третий оглушительные взрывы, и все обволокло густым паром и места взрыва мною были потеряны. Постояв некоторое время и попробовав вызвать по радио «Свободу», ответа не получил. 6 ч. 20 м. лег на курс 8° истинный, ход 19 узлов, 6 ч. 30 м. повернул </w:t>
      </w:r>
      <w:proofErr w:type="spellStart"/>
      <w:r w:rsidRPr="008E46A9">
        <w:rPr>
          <w:rFonts w:ascii="Times New Roman" w:eastAsia="Times New Roman" w:hAnsi="Times New Roman" w:cs="Times New Roman"/>
          <w:color w:val="000000" w:themeColor="text1"/>
          <w:sz w:val="16"/>
          <w:szCs w:val="16"/>
          <w:lang w:eastAsia="ru-RU"/>
        </w:rPr>
        <w:t>Ost</w:t>
      </w:r>
      <w:proofErr w:type="spellEnd"/>
      <w:r w:rsidRPr="008E46A9">
        <w:rPr>
          <w:rFonts w:ascii="Times New Roman" w:eastAsia="Times New Roman" w:hAnsi="Times New Roman" w:cs="Times New Roman"/>
          <w:color w:val="000000" w:themeColor="text1"/>
          <w:sz w:val="16"/>
          <w:szCs w:val="16"/>
          <w:lang w:eastAsia="ru-RU"/>
        </w:rPr>
        <w:t xml:space="preserve"> истинный, 6 ч. 40 м. лег от шаровой вехи 28° истинный. 6 ч. 59 м. легли на створ Николаевских маяков, поворотной вехи не видел. 8 ч. 15 м. вошли в Кронштадтскую гавань. В море были видны: непрерывно работавший луч прожектора, со </w:t>
      </w:r>
      <w:proofErr w:type="spellStart"/>
      <w:r w:rsidRPr="008E46A9">
        <w:rPr>
          <w:rFonts w:ascii="Times New Roman" w:eastAsia="Times New Roman" w:hAnsi="Times New Roman" w:cs="Times New Roman"/>
          <w:color w:val="000000" w:themeColor="text1"/>
          <w:sz w:val="16"/>
          <w:szCs w:val="16"/>
          <w:lang w:eastAsia="ru-RU"/>
        </w:rPr>
        <w:t>Стирсуддена</w:t>
      </w:r>
      <w:proofErr w:type="spellEnd"/>
      <w:r w:rsidRPr="008E46A9">
        <w:rPr>
          <w:rFonts w:ascii="Times New Roman" w:eastAsia="Times New Roman" w:hAnsi="Times New Roman" w:cs="Times New Roman"/>
          <w:color w:val="000000" w:themeColor="text1"/>
          <w:sz w:val="16"/>
          <w:szCs w:val="16"/>
          <w:lang w:eastAsia="ru-RU"/>
        </w:rPr>
        <w:t xml:space="preserve">, с перерывами работавший из глубины </w:t>
      </w:r>
      <w:proofErr w:type="spellStart"/>
      <w:r w:rsidRPr="008E46A9">
        <w:rPr>
          <w:rFonts w:ascii="Times New Roman" w:eastAsia="Times New Roman" w:hAnsi="Times New Roman" w:cs="Times New Roman"/>
          <w:color w:val="000000" w:themeColor="text1"/>
          <w:sz w:val="16"/>
          <w:szCs w:val="16"/>
          <w:lang w:eastAsia="ru-RU"/>
        </w:rPr>
        <w:t>Копорского</w:t>
      </w:r>
      <w:proofErr w:type="spellEnd"/>
      <w:r w:rsidRPr="008E46A9">
        <w:rPr>
          <w:rFonts w:ascii="Times New Roman" w:eastAsia="Times New Roman" w:hAnsi="Times New Roman" w:cs="Times New Roman"/>
          <w:color w:val="000000" w:themeColor="text1"/>
          <w:sz w:val="16"/>
          <w:szCs w:val="16"/>
          <w:lang w:eastAsia="ru-RU"/>
        </w:rPr>
        <w:t xml:space="preserve"> залива постоянный огонь на </w:t>
      </w:r>
      <w:proofErr w:type="spellStart"/>
      <w:r w:rsidRPr="008E46A9">
        <w:rPr>
          <w:rFonts w:ascii="Times New Roman" w:eastAsia="Times New Roman" w:hAnsi="Times New Roman" w:cs="Times New Roman"/>
          <w:color w:val="000000" w:themeColor="text1"/>
          <w:sz w:val="16"/>
          <w:szCs w:val="16"/>
          <w:lang w:eastAsia="ru-RU"/>
        </w:rPr>
        <w:t>Wst</w:t>
      </w:r>
      <w:proofErr w:type="spellEnd"/>
      <w:r w:rsidRPr="008E46A9">
        <w:rPr>
          <w:rFonts w:ascii="Times New Roman" w:eastAsia="Times New Roman" w:hAnsi="Times New Roman" w:cs="Times New Roman"/>
          <w:color w:val="000000" w:themeColor="text1"/>
          <w:sz w:val="16"/>
          <w:szCs w:val="16"/>
          <w:lang w:eastAsia="ru-RU"/>
        </w:rPr>
        <w:t xml:space="preserve"> от второй поворотной вехи и мелькающие огни в разных направлениях в </w:t>
      </w:r>
      <w:proofErr w:type="spellStart"/>
      <w:r w:rsidRPr="008E46A9">
        <w:rPr>
          <w:rFonts w:ascii="Times New Roman" w:eastAsia="Times New Roman" w:hAnsi="Times New Roman" w:cs="Times New Roman"/>
          <w:color w:val="000000" w:themeColor="text1"/>
          <w:sz w:val="16"/>
          <w:szCs w:val="16"/>
          <w:lang w:eastAsia="ru-RU"/>
        </w:rPr>
        <w:t>Копорском</w:t>
      </w:r>
      <w:proofErr w:type="spellEnd"/>
      <w:r w:rsidRPr="008E46A9">
        <w:rPr>
          <w:rFonts w:ascii="Times New Roman" w:eastAsia="Times New Roman" w:hAnsi="Times New Roman" w:cs="Times New Roman"/>
          <w:color w:val="000000" w:themeColor="text1"/>
          <w:sz w:val="16"/>
          <w:szCs w:val="16"/>
          <w:lang w:eastAsia="ru-RU"/>
        </w:rPr>
        <w:t xml:space="preserve"> заливе». </w:t>
      </w:r>
    </w:p>
    <w:p w14:paraId="1D7CBB3C" w14:textId="77777777" w:rsidR="003540EE" w:rsidRPr="008E46A9"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Из четырех эскадренных миноносцев вернулся из похода только один «</w:t>
      </w:r>
      <w:proofErr w:type="spellStart"/>
      <w:r w:rsidRPr="008E46A9">
        <w:rPr>
          <w:rFonts w:ascii="Times New Roman" w:eastAsia="Times New Roman" w:hAnsi="Times New Roman" w:cs="Times New Roman"/>
          <w:color w:val="000000" w:themeColor="text1"/>
          <w:sz w:val="16"/>
          <w:szCs w:val="16"/>
          <w:lang w:eastAsia="ru-RU"/>
        </w:rPr>
        <w:t>Азард</w:t>
      </w:r>
      <w:proofErr w:type="spellEnd"/>
      <w:r w:rsidRPr="008E46A9">
        <w:rPr>
          <w:rFonts w:ascii="Times New Roman" w:eastAsia="Times New Roman" w:hAnsi="Times New Roman" w:cs="Times New Roman"/>
          <w:color w:val="000000" w:themeColor="text1"/>
          <w:sz w:val="16"/>
          <w:szCs w:val="16"/>
          <w:lang w:eastAsia="ru-RU"/>
        </w:rPr>
        <w:t>», который и сообщил первым весть о трагической гибели на минном заграждении остальных эсминцев. На этих трех кораблях погибло 485 моряков, командиров и политработников. Погибли четыре боевых большевистских, комиссара — комиссар дивизиона эсминцев В. П. Флягин, комиссар эсминца «Гавриил» Н. П. Лепешкин, комиссар эсминца «Свобода» П. Я. Малыгин, комиссар эсминца «Константин» С. А. Фролов. В команде погибших кораблей было 90% коммунистов и сочувствующих. Из 32 лиц командного, начальствующего и политического состава не спасся ни один человек. Погибли также 24 человека с минного заградителя «Нарова», прикомандированных к этим кораблям на период операции. Спаслись с погибших эсминцев: 19 человек с эсминца «Гавриил» и 6 человек с эсминца «Свобода». Семь моряков попали на берег, занятый белогвардейцами, и были, за исключением одного, которому удалось спастись, зверски убиты.</w:t>
      </w:r>
    </w:p>
    <w:p w14:paraId="5527B8B3" w14:textId="77777777" w:rsidR="003540EE" w:rsidRPr="008E46A9"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Сразу же после получения известия о гибели трех эскадренных миноносцев Реввоенсовет Балтийского флота образовал следственную комиссию для выяснения всех фактов, которые послужили причиной этой тяжелой катастрофы. Следственная комиссия отметила чрезвычайно слабую налаженность аппарата службы связи и почти полное отсутствие разведки. Личный состав был мало знаком с обстановкой, в которой должна была проходить заградительная операция эсминцев. Между прочим, как раз на это командиры эсминцев на совещании перед операцией настойчиво указывали. Обстановка, которая была дана в директиве Реввоенсовета и указаниях начальника действующего отряда, характеризовалась чересчур общими чертами. </w:t>
      </w:r>
    </w:p>
    <w:p w14:paraId="6FE584F0" w14:textId="77777777" w:rsidR="003540EE" w:rsidRPr="008E46A9"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Комиссия установила, что все донесения постов службы связи о движении неприятеля не наносились на кальку. Комиссия в своих выводах отметила также, что «общий характер заграждений Кронштадтской крепости и выхода из них был противнику известен, а, судя по характеру деятельности нашего флота, этот план не подвергся изменению (что неприятель мог заключить по движению миноносцев, тральщиков и подводных лодок), нужно было предполагать, что противник примет все меры к заграждению наиболее посещаемых нашим флотом путей, ведущих к районам его операций». </w:t>
      </w:r>
    </w:p>
    <w:p w14:paraId="5329EA31" w14:textId="77777777" w:rsidR="003540EE" w:rsidRPr="008E46A9"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Наконец, комиссия нашла, что ввиду полной темноты и большой волны эсминцы во время хода держались на близком расстоянии друг к другу, боясь растеряться. Поэтому взрыв первого миноносца, попавшего на минную банку, оказался слишком поздним предупреждением для остальных, и следовавшие за «Гавриилом» в кильватер «Свобода» и «Константин» взорвались, имея задний ход. </w:t>
      </w:r>
    </w:p>
    <w:p w14:paraId="0A0A2F26" w14:textId="77777777" w:rsidR="003540EE" w:rsidRPr="008E46A9"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Таковы основные причины гибели трех эскадренных миноносцев Балтийского флота, которые установила следственная комиссия. На самом деле следственная комиссия до конца своего дела не довела, не вскрыла подлинной причины гибели миноносцев. </w:t>
      </w:r>
    </w:p>
    <w:p w14:paraId="43BF7402" w14:textId="77777777" w:rsidR="003540EE" w:rsidRPr="008E46A9"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Как это сейчас установлено с неопровержимой ясностью, гибель трех эскадренных миноносцев была связана с предательскими действиями некоторых лиц из командного состава Балтийского флота. </w:t>
      </w:r>
    </w:p>
    <w:p w14:paraId="22D25B34" w14:textId="77777777" w:rsidR="003540EE" w:rsidRPr="008E46A9"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Группа бывших морских офицеров, занимавшая командные должности на кораблях и главным образом в штабе Балтийского флота, в середине октября 1919 г., т. е. незадолго до трагической гибели трех эсминцев, предложила английской контрразведке и командованию английским флотом план сдачи англичанам четырех эскадренных миноносцев типа «Новик». В этом плане были подробно разработаны всевозможные обстоятельства, при которых может произойти сдача миноносцев — там указывалось точно, когда, где и как пойдут наши эскадренные миноносцы из Кронштадта в разведку. Английскому флоту, оперировавшему в Финском заливе, предлагалось, в случае появления советских миноносцев, не препятствовать выходу в залив и затем превосходными силами окружить их и заставить сдаться. Изменники были в курсе того, что в помощь английской эскадре пришел монитор типа «Эребус» с 15-дюймовой артиллерией. Поэтому они советовали английскому командованию выставить в узком проливе между минными полями монитор, чтобы не допустить возвращения советских эскадренных миноносцев из операции в Кронштадт и при содействии других кораблей английского флота взять их в плен. Этот план предателей попал в руки к начальнику русского разведывательного пункта в Выборге </w:t>
      </w:r>
      <w:proofErr w:type="spellStart"/>
      <w:r w:rsidRPr="008E46A9">
        <w:rPr>
          <w:rFonts w:ascii="Times New Roman" w:eastAsia="Times New Roman" w:hAnsi="Times New Roman" w:cs="Times New Roman"/>
          <w:color w:val="000000" w:themeColor="text1"/>
          <w:sz w:val="16"/>
          <w:szCs w:val="16"/>
          <w:lang w:eastAsia="ru-RU"/>
        </w:rPr>
        <w:t>Юриесону</w:t>
      </w:r>
      <w:proofErr w:type="spellEnd"/>
      <w:r w:rsidRPr="008E46A9">
        <w:rPr>
          <w:rFonts w:ascii="Times New Roman" w:eastAsia="Times New Roman" w:hAnsi="Times New Roman" w:cs="Times New Roman"/>
          <w:color w:val="000000" w:themeColor="text1"/>
          <w:sz w:val="16"/>
          <w:szCs w:val="16"/>
          <w:lang w:eastAsia="ru-RU"/>
        </w:rPr>
        <w:t xml:space="preserve">, который и продал его английскому командованию. </w:t>
      </w:r>
    </w:p>
    <w:p w14:paraId="7B0191A2" w14:textId="77777777" w:rsidR="003540EE" w:rsidRPr="008E46A9"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Вся обстановка трагической гибели «Гавриила», «Свободы» и «Константина» свидетельствует о том, что англичане прекрасно знали о начавшейся заградительной операции советских эсминцев 21 октября, и поэтому в районе предполагаемой постановки мин английское командование сосредоточило корабли своей эскадры. О том, что во время похода вблизи находились корабли противника, говорят многочисленные показания спасшихся и команды эсминца «</w:t>
      </w:r>
      <w:proofErr w:type="spellStart"/>
      <w:r w:rsidRPr="008E46A9">
        <w:rPr>
          <w:rFonts w:ascii="Times New Roman" w:eastAsia="Times New Roman" w:hAnsi="Times New Roman" w:cs="Times New Roman"/>
          <w:color w:val="000000" w:themeColor="text1"/>
          <w:sz w:val="16"/>
          <w:szCs w:val="16"/>
          <w:lang w:eastAsia="ru-RU"/>
        </w:rPr>
        <w:t>Азард</w:t>
      </w:r>
      <w:proofErr w:type="spellEnd"/>
      <w:r w:rsidRPr="008E46A9">
        <w:rPr>
          <w:rFonts w:ascii="Times New Roman" w:eastAsia="Times New Roman" w:hAnsi="Times New Roman" w:cs="Times New Roman"/>
          <w:color w:val="000000" w:themeColor="text1"/>
          <w:sz w:val="16"/>
          <w:szCs w:val="16"/>
          <w:lang w:eastAsia="ru-RU"/>
        </w:rPr>
        <w:t>», уцелевшего благодаря умелому маневрированию командира. Командир эсминца «</w:t>
      </w:r>
      <w:proofErr w:type="spellStart"/>
      <w:r w:rsidRPr="008E46A9">
        <w:rPr>
          <w:rFonts w:ascii="Times New Roman" w:eastAsia="Times New Roman" w:hAnsi="Times New Roman" w:cs="Times New Roman"/>
          <w:color w:val="000000" w:themeColor="text1"/>
          <w:sz w:val="16"/>
          <w:szCs w:val="16"/>
          <w:lang w:eastAsia="ru-RU"/>
        </w:rPr>
        <w:t>Азард</w:t>
      </w:r>
      <w:proofErr w:type="spellEnd"/>
      <w:r w:rsidRPr="008E46A9">
        <w:rPr>
          <w:rFonts w:ascii="Times New Roman" w:eastAsia="Times New Roman" w:hAnsi="Times New Roman" w:cs="Times New Roman"/>
          <w:color w:val="000000" w:themeColor="text1"/>
          <w:sz w:val="16"/>
          <w:szCs w:val="16"/>
          <w:lang w:eastAsia="ru-RU"/>
        </w:rPr>
        <w:t xml:space="preserve">» т. </w:t>
      </w:r>
      <w:proofErr w:type="spellStart"/>
      <w:r w:rsidRPr="008E46A9">
        <w:rPr>
          <w:rFonts w:ascii="Times New Roman" w:eastAsia="Times New Roman" w:hAnsi="Times New Roman" w:cs="Times New Roman"/>
          <w:color w:val="000000" w:themeColor="text1"/>
          <w:sz w:val="16"/>
          <w:szCs w:val="16"/>
          <w:lang w:eastAsia="ru-RU"/>
        </w:rPr>
        <w:t>Несвицкий</w:t>
      </w:r>
      <w:proofErr w:type="spellEnd"/>
      <w:r w:rsidRPr="008E46A9">
        <w:rPr>
          <w:rFonts w:ascii="Times New Roman" w:eastAsia="Times New Roman" w:hAnsi="Times New Roman" w:cs="Times New Roman"/>
          <w:color w:val="000000" w:themeColor="text1"/>
          <w:sz w:val="16"/>
          <w:szCs w:val="16"/>
          <w:lang w:eastAsia="ru-RU"/>
        </w:rPr>
        <w:t xml:space="preserve"> в своих воспоминаниях говорит: «Вокруг мелькали неопределенные огни, говорившие о близости противника. На «</w:t>
      </w:r>
      <w:proofErr w:type="spellStart"/>
      <w:r w:rsidRPr="008E46A9">
        <w:rPr>
          <w:rFonts w:ascii="Times New Roman" w:eastAsia="Times New Roman" w:hAnsi="Times New Roman" w:cs="Times New Roman"/>
          <w:color w:val="000000" w:themeColor="text1"/>
          <w:sz w:val="16"/>
          <w:szCs w:val="16"/>
          <w:lang w:eastAsia="ru-RU"/>
        </w:rPr>
        <w:t>Азарде</w:t>
      </w:r>
      <w:proofErr w:type="spellEnd"/>
      <w:r w:rsidRPr="008E46A9">
        <w:rPr>
          <w:rFonts w:ascii="Times New Roman" w:eastAsia="Times New Roman" w:hAnsi="Times New Roman" w:cs="Times New Roman"/>
          <w:color w:val="000000" w:themeColor="text1"/>
          <w:sz w:val="16"/>
          <w:szCs w:val="16"/>
          <w:lang w:eastAsia="ru-RU"/>
        </w:rPr>
        <w:t xml:space="preserve">» отдавалась предварительная команда о постановке мин». </w:t>
      </w:r>
    </w:p>
    <w:p w14:paraId="063CF974" w14:textId="77777777" w:rsidR="003540EE" w:rsidRPr="008E46A9"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По утверждению командира «</w:t>
      </w:r>
      <w:proofErr w:type="spellStart"/>
      <w:r w:rsidRPr="008E46A9">
        <w:rPr>
          <w:rFonts w:ascii="Times New Roman" w:eastAsia="Times New Roman" w:hAnsi="Times New Roman" w:cs="Times New Roman"/>
          <w:color w:val="000000" w:themeColor="text1"/>
          <w:sz w:val="16"/>
          <w:szCs w:val="16"/>
          <w:lang w:eastAsia="ru-RU"/>
        </w:rPr>
        <w:t>Азард</w:t>
      </w:r>
      <w:proofErr w:type="spellEnd"/>
      <w:r w:rsidRPr="008E46A9">
        <w:rPr>
          <w:rFonts w:ascii="Times New Roman" w:eastAsia="Times New Roman" w:hAnsi="Times New Roman" w:cs="Times New Roman"/>
          <w:color w:val="000000" w:themeColor="text1"/>
          <w:sz w:val="16"/>
          <w:szCs w:val="16"/>
          <w:lang w:eastAsia="ru-RU"/>
        </w:rPr>
        <w:t xml:space="preserve">», при обратном возвращении эсминца в базу он видел в середине </w:t>
      </w:r>
      <w:proofErr w:type="spellStart"/>
      <w:r w:rsidRPr="008E46A9">
        <w:rPr>
          <w:rFonts w:ascii="Times New Roman" w:eastAsia="Times New Roman" w:hAnsi="Times New Roman" w:cs="Times New Roman"/>
          <w:color w:val="000000" w:themeColor="text1"/>
          <w:sz w:val="16"/>
          <w:szCs w:val="16"/>
          <w:lang w:eastAsia="ru-RU"/>
        </w:rPr>
        <w:t>Копорского</w:t>
      </w:r>
      <w:proofErr w:type="spellEnd"/>
      <w:r w:rsidRPr="008E46A9">
        <w:rPr>
          <w:rFonts w:ascii="Times New Roman" w:eastAsia="Times New Roman" w:hAnsi="Times New Roman" w:cs="Times New Roman"/>
          <w:color w:val="000000" w:themeColor="text1"/>
          <w:sz w:val="16"/>
          <w:szCs w:val="16"/>
          <w:lang w:eastAsia="ru-RU"/>
        </w:rPr>
        <w:t xml:space="preserve"> залива «быстро промчавшийся под кормой темный силуэт, блеснувший факелом пламени». Таким образом совершенно очевидно, что англичане пытались осуществить предложенный предателями родины план захвата эсминцев, но темная ночь и катастрофа, постигшая наши три корабля, сорвали этот план. План операции был составлен в штабе Балтийского флота и действующего отряда при участии изменников. </w:t>
      </w:r>
    </w:p>
    <w:p w14:paraId="6C3A8585" w14:textId="77777777" w:rsidR="003540EE" w:rsidRPr="008E46A9" w:rsidRDefault="003540EE"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lastRenderedPageBreak/>
        <w:t xml:space="preserve">В течение нескольких дней на побережье Финского залива прибой выбрасывал на берег трупы погибших героев-балтийцев из воды извлекли около 400 трупов, которые были с почестями похоронены на Советской земле. Место для братской могилы было выбрано на высоком берегу, у самого моря, на виду Кронштадта </w:t>
      </w:r>
      <w:proofErr w:type="gramStart"/>
      <w:r w:rsidRPr="008E46A9">
        <w:rPr>
          <w:rFonts w:ascii="Times New Roman" w:eastAsia="Times New Roman" w:hAnsi="Times New Roman" w:cs="Times New Roman"/>
          <w:color w:val="000000" w:themeColor="text1"/>
          <w:sz w:val="16"/>
          <w:szCs w:val="16"/>
          <w:lang w:eastAsia="ru-RU"/>
        </w:rPr>
        <w:t>на форту</w:t>
      </w:r>
      <w:proofErr w:type="gramEnd"/>
      <w:r w:rsidRPr="008E46A9">
        <w:rPr>
          <w:rFonts w:ascii="Times New Roman" w:eastAsia="Times New Roman" w:hAnsi="Times New Roman" w:cs="Times New Roman"/>
          <w:color w:val="000000" w:themeColor="text1"/>
          <w:sz w:val="16"/>
          <w:szCs w:val="16"/>
          <w:lang w:eastAsia="ru-RU"/>
        </w:rPr>
        <w:t xml:space="preserve"> Краснофлотский (17061). </w:t>
      </w:r>
    </w:p>
    <w:p w14:paraId="1C2129DE" w14:textId="77777777" w:rsidR="003540EE" w:rsidRPr="008E46A9" w:rsidRDefault="003540E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4FE883"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21 октября </w:t>
      </w:r>
      <w:r w:rsidRPr="008E46A9">
        <w:rPr>
          <w:rFonts w:ascii="Times New Roman" w:hAnsi="Times New Roman" w:cs="Times New Roman"/>
          <w:color w:val="000000" w:themeColor="text1"/>
          <w:sz w:val="16"/>
          <w:szCs w:val="16"/>
        </w:rPr>
        <w:t>в 1919 году в ходе Гражданской войны части 7-й армии (</w:t>
      </w:r>
      <w:proofErr w:type="spellStart"/>
      <w:r w:rsidRPr="008E46A9">
        <w:rPr>
          <w:rFonts w:ascii="Times New Roman" w:hAnsi="Times New Roman" w:cs="Times New Roman"/>
          <w:color w:val="000000" w:themeColor="text1"/>
          <w:sz w:val="16"/>
          <w:szCs w:val="16"/>
        </w:rPr>
        <w:t>А.К.Ремезов</w:t>
      </w:r>
      <w:proofErr w:type="spellEnd"/>
      <w:r w:rsidRPr="008E46A9">
        <w:rPr>
          <w:rFonts w:ascii="Times New Roman" w:hAnsi="Times New Roman" w:cs="Times New Roman"/>
          <w:color w:val="000000" w:themeColor="text1"/>
          <w:sz w:val="16"/>
          <w:szCs w:val="16"/>
        </w:rPr>
        <w:t>) Западного фронта (</w:t>
      </w:r>
      <w:proofErr w:type="spellStart"/>
      <w:r w:rsidRPr="008E46A9">
        <w:rPr>
          <w:rFonts w:ascii="Times New Roman" w:hAnsi="Times New Roman" w:cs="Times New Roman"/>
          <w:color w:val="000000" w:themeColor="text1"/>
          <w:sz w:val="16"/>
          <w:szCs w:val="16"/>
        </w:rPr>
        <w:t>В.М.Гиттис</w:t>
      </w:r>
      <w:proofErr w:type="spellEnd"/>
      <w:r w:rsidRPr="008E46A9">
        <w:rPr>
          <w:rFonts w:ascii="Times New Roman" w:hAnsi="Times New Roman" w:cs="Times New Roman"/>
          <w:color w:val="000000" w:themeColor="text1"/>
          <w:sz w:val="16"/>
          <w:szCs w:val="16"/>
        </w:rPr>
        <w:t xml:space="preserve">) Красной Армии перешли в контрнаступление против войск генерала </w:t>
      </w:r>
      <w:proofErr w:type="spellStart"/>
      <w:r w:rsidRPr="008E46A9">
        <w:rPr>
          <w:rFonts w:ascii="Times New Roman" w:hAnsi="Times New Roman" w:cs="Times New Roman"/>
          <w:color w:val="000000" w:themeColor="text1"/>
          <w:sz w:val="16"/>
          <w:szCs w:val="16"/>
        </w:rPr>
        <w:t>Н.Н.Юденича</w:t>
      </w:r>
      <w:proofErr w:type="spellEnd"/>
      <w:r w:rsidRPr="008E46A9">
        <w:rPr>
          <w:rFonts w:ascii="Times New Roman" w:hAnsi="Times New Roman" w:cs="Times New Roman"/>
          <w:color w:val="000000" w:themeColor="text1"/>
          <w:sz w:val="16"/>
          <w:szCs w:val="16"/>
        </w:rPr>
        <w:t>, наступавших на Петроград. В ноябре противник был разгромлен и отброшен в Эстонию (14806).</w:t>
      </w:r>
    </w:p>
    <w:p w14:paraId="7797D2A3"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p>
    <w:p w14:paraId="1678AA62"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21 октября </w:t>
      </w:r>
      <w:r w:rsidRPr="008E46A9">
        <w:rPr>
          <w:rFonts w:ascii="Times New Roman" w:hAnsi="Times New Roman" w:cs="Times New Roman"/>
          <w:color w:val="000000" w:themeColor="text1"/>
          <w:sz w:val="16"/>
          <w:szCs w:val="16"/>
        </w:rPr>
        <w:t>в 1919 году начдивом созданной 1-й дивизии червонных казаков назначен 21-летний Виталий Примаков (14806).</w:t>
      </w:r>
    </w:p>
    <w:p w14:paraId="2E2D2C1F"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p>
    <w:p w14:paraId="160275C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76D4F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8808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октября 1919 г. Политотдел войск ВОХР, реорганизован в Политуправление. В соответствии с положением "О политуправлении", утвержденным Ф.Э. Дзержинским, оно подчинялось НКВД через коллегию ВЧК и работало под общим руководством Политического управления Реввоенсовета Республики (10303).</w:t>
      </w:r>
    </w:p>
    <w:p w14:paraId="78A9B4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8C4978" w14:textId="77777777" w:rsidR="006F4E7F" w:rsidRPr="008E46A9" w:rsidRDefault="006F4E7F"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21 октября 1919 г. Декретом Совета Народных Комиссаров был установлен выпуск Купюр кредитных билетов достоинством в 5 и 10 тыс. рублей, а также объявлено о выпуске мелких расчетных знаков новых достоинств в 15, 30 и 60 рублей. Таким образом, Советское правительство, помимо кредитных билетов, начало выпуск расчетных знаков (19552).</w:t>
      </w:r>
    </w:p>
    <w:p w14:paraId="1DEB49A7" w14:textId="77777777" w:rsidR="006F4E7F" w:rsidRPr="008E46A9" w:rsidRDefault="006F4E7F" w:rsidP="00A30927">
      <w:pPr>
        <w:spacing w:after="0" w:line="240" w:lineRule="auto"/>
        <w:jc w:val="both"/>
        <w:rPr>
          <w:rFonts w:ascii="Times New Roman" w:eastAsia="Times New Roman" w:hAnsi="Times New Roman" w:cs="Times New Roman"/>
          <w:color w:val="000000" w:themeColor="text1"/>
          <w:sz w:val="16"/>
          <w:szCs w:val="16"/>
          <w:lang w:eastAsia="ru-RU"/>
        </w:rPr>
      </w:pPr>
    </w:p>
    <w:p w14:paraId="0F5CC8FF" w14:textId="77777777" w:rsidR="005B3E8E" w:rsidRPr="008E46A9" w:rsidRDefault="005B3E8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597975B" w14:textId="77777777" w:rsidR="005B3E8E" w:rsidRPr="008E46A9" w:rsidRDefault="005B3E8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73A001" w14:textId="77777777" w:rsidR="003E54E8" w:rsidRPr="008E46A9" w:rsidRDefault="003E54E8"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октября 1919 в </w:t>
      </w:r>
      <w:proofErr w:type="spellStart"/>
      <w:r w:rsidRPr="008E46A9">
        <w:rPr>
          <w:rFonts w:ascii="Times New Roman" w:hAnsi="Times New Roman" w:cs="Times New Roman"/>
          <w:color w:val="000000" w:themeColor="text1"/>
          <w:sz w:val="16"/>
          <w:szCs w:val="16"/>
        </w:rPr>
        <w:t>Хаунслоу</w:t>
      </w:r>
      <w:proofErr w:type="spellEnd"/>
      <w:r w:rsidRPr="008E46A9">
        <w:rPr>
          <w:rFonts w:ascii="Times New Roman" w:hAnsi="Times New Roman" w:cs="Times New Roman"/>
          <w:color w:val="000000" w:themeColor="text1"/>
          <w:sz w:val="16"/>
          <w:szCs w:val="16"/>
        </w:rPr>
        <w:t>, Англия начинается большая воздушная гонка с участием шести австралийских самолетов из Англии в Австралию (20347).</w:t>
      </w:r>
    </w:p>
    <w:p w14:paraId="06CE42C0" w14:textId="59FAD9BD" w:rsidR="003E54E8" w:rsidRPr="008E46A9" w:rsidRDefault="003E54E8" w:rsidP="00A30927">
      <w:pPr>
        <w:spacing w:after="0" w:line="240" w:lineRule="auto"/>
        <w:jc w:val="both"/>
        <w:rPr>
          <w:rFonts w:ascii="Times New Roman" w:hAnsi="Times New Roman" w:cs="Times New Roman"/>
          <w:color w:val="000000" w:themeColor="text1"/>
          <w:sz w:val="16"/>
          <w:szCs w:val="16"/>
        </w:rPr>
      </w:pPr>
    </w:p>
    <w:p w14:paraId="078002B4" w14:textId="6D48FD85" w:rsidR="005B3E8E" w:rsidRPr="008E46A9" w:rsidRDefault="005B3E8E" w:rsidP="00A30927">
      <w:pPr>
        <w:spacing w:after="0" w:line="240" w:lineRule="auto"/>
        <w:jc w:val="both"/>
        <w:rPr>
          <w:rFonts w:ascii="Times New Roman" w:hAnsi="Times New Roman" w:cs="Times New Roman"/>
          <w:i/>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D57D8A0" w14:textId="77777777" w:rsidR="005B3E8E" w:rsidRPr="008E46A9" w:rsidRDefault="005B3E8E" w:rsidP="00A30927">
      <w:pPr>
        <w:spacing w:after="0" w:line="240" w:lineRule="auto"/>
        <w:jc w:val="both"/>
        <w:rPr>
          <w:rFonts w:ascii="Times New Roman" w:hAnsi="Times New Roman" w:cs="Times New Roman"/>
          <w:i/>
          <w:iCs/>
          <w:color w:val="000000" w:themeColor="text1"/>
          <w:sz w:val="16"/>
          <w:szCs w:val="16"/>
        </w:rPr>
      </w:pPr>
    </w:p>
    <w:p w14:paraId="76F72733" w14:textId="77777777" w:rsidR="005B3E8E" w:rsidRPr="008E46A9" w:rsidRDefault="005B3E8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октября 1919 г. П.А. Молчанов эксперименталь</w:t>
      </w:r>
      <w:r w:rsidRPr="008E46A9">
        <w:rPr>
          <w:rFonts w:ascii="Times New Roman" w:hAnsi="Times New Roman" w:cs="Times New Roman"/>
          <w:color w:val="000000" w:themeColor="text1"/>
          <w:sz w:val="16"/>
          <w:szCs w:val="16"/>
        </w:rPr>
        <w:softHyphen/>
        <w:t>но показал, что отклонения вертикальных ско</w:t>
      </w:r>
      <w:r w:rsidRPr="008E46A9">
        <w:rPr>
          <w:rFonts w:ascii="Times New Roman" w:hAnsi="Times New Roman" w:cs="Times New Roman"/>
          <w:color w:val="000000" w:themeColor="text1"/>
          <w:sz w:val="16"/>
          <w:szCs w:val="16"/>
        </w:rPr>
        <w:softHyphen/>
        <w:t>ростей двух шаров в одном и том же слое могут различаться и зависят от особенности строения воздушных течений слоя и аэродинамических свойств шара. В этот день выпустили две пары шаров последовательно друг за другом, один из которых нагрузили таким образом, что скорость его поднятия оказалась равной скорости другого шара — не нагруженного, но наполнен</w:t>
      </w:r>
      <w:r w:rsidRPr="008E46A9">
        <w:rPr>
          <w:rFonts w:ascii="Times New Roman" w:hAnsi="Times New Roman" w:cs="Times New Roman"/>
          <w:color w:val="000000" w:themeColor="text1"/>
          <w:sz w:val="16"/>
          <w:szCs w:val="16"/>
        </w:rPr>
        <w:softHyphen/>
        <w:t>ного водородом до меньших размеров. Выясни</w:t>
      </w:r>
      <w:r w:rsidRPr="008E46A9">
        <w:rPr>
          <w:rFonts w:ascii="Times New Roman" w:hAnsi="Times New Roman" w:cs="Times New Roman"/>
          <w:color w:val="000000" w:themeColor="text1"/>
          <w:sz w:val="16"/>
          <w:szCs w:val="16"/>
        </w:rPr>
        <w:softHyphen/>
        <w:t>лось, что наибольшей равномерностью поднятия обладали нагруженные шары. Молчанов объяс</w:t>
      </w:r>
      <w:r w:rsidRPr="008E46A9">
        <w:rPr>
          <w:rFonts w:ascii="Times New Roman" w:hAnsi="Times New Roman" w:cs="Times New Roman"/>
          <w:color w:val="000000" w:themeColor="text1"/>
          <w:sz w:val="16"/>
          <w:szCs w:val="16"/>
        </w:rPr>
        <w:softHyphen/>
        <w:t>нял это постоянством сечения шара, перпенди</w:t>
      </w:r>
      <w:r w:rsidRPr="008E46A9">
        <w:rPr>
          <w:rFonts w:ascii="Times New Roman" w:hAnsi="Times New Roman" w:cs="Times New Roman"/>
          <w:color w:val="000000" w:themeColor="text1"/>
          <w:sz w:val="16"/>
          <w:szCs w:val="16"/>
        </w:rPr>
        <w:softHyphen/>
        <w:t>кулярного его движению, обусловленное тем, что подвешенный груз заставлял шар сохранять всё время первоначальное положение8. Экспери</w:t>
      </w:r>
      <w:r w:rsidRPr="008E46A9">
        <w:rPr>
          <w:rFonts w:ascii="Times New Roman" w:hAnsi="Times New Roman" w:cs="Times New Roman"/>
          <w:color w:val="000000" w:themeColor="text1"/>
          <w:sz w:val="16"/>
          <w:szCs w:val="16"/>
        </w:rPr>
        <w:softHyphen/>
        <w:t>менты показали, что увеличенные, сравнительно с теоретическими, вертикальные скорости ша</w:t>
      </w:r>
      <w:r w:rsidRPr="008E46A9">
        <w:rPr>
          <w:rFonts w:ascii="Times New Roman" w:hAnsi="Times New Roman" w:cs="Times New Roman"/>
          <w:color w:val="000000" w:themeColor="text1"/>
          <w:sz w:val="16"/>
          <w:szCs w:val="16"/>
        </w:rPr>
        <w:softHyphen/>
        <w:t xml:space="preserve">ров-пилотов в нижнем слое атмосферы — </w:t>
      </w:r>
      <w:proofErr w:type="gramStart"/>
      <w:r w:rsidRPr="008E46A9">
        <w:rPr>
          <w:rFonts w:ascii="Times New Roman" w:hAnsi="Times New Roman" w:cs="Times New Roman"/>
          <w:color w:val="000000" w:themeColor="text1"/>
          <w:sz w:val="16"/>
          <w:szCs w:val="16"/>
        </w:rPr>
        <w:t>ре-</w:t>
      </w:r>
      <w:r w:rsidRPr="008E46A9">
        <w:rPr>
          <w:rStyle w:val="1b"/>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зультат</w:t>
      </w:r>
      <w:proofErr w:type="spellEnd"/>
      <w:proofErr w:type="gramEnd"/>
      <w:r w:rsidRPr="008E46A9">
        <w:rPr>
          <w:rFonts w:ascii="Times New Roman" w:hAnsi="Times New Roman" w:cs="Times New Roman"/>
          <w:color w:val="000000" w:themeColor="text1"/>
          <w:sz w:val="16"/>
          <w:szCs w:val="16"/>
        </w:rPr>
        <w:t xml:space="preserve"> турбулентного состояния этого слоя, а не простейших вертикальных движений воздуха. Это были фактически первые аэрологические ис</w:t>
      </w:r>
      <w:r w:rsidRPr="008E46A9">
        <w:rPr>
          <w:rFonts w:ascii="Times New Roman" w:hAnsi="Times New Roman" w:cs="Times New Roman"/>
          <w:color w:val="000000" w:themeColor="text1"/>
          <w:sz w:val="16"/>
          <w:szCs w:val="16"/>
        </w:rPr>
        <w:softHyphen/>
        <w:t>следования атмосферной турбулентности.</w:t>
      </w:r>
    </w:p>
    <w:p w14:paraId="02A7D14F" w14:textId="77777777" w:rsidR="005B3E8E" w:rsidRPr="008E46A9" w:rsidRDefault="005B3E8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дальнейшем делались попытки дать харак</w:t>
      </w:r>
      <w:r w:rsidRPr="008E46A9">
        <w:rPr>
          <w:rFonts w:ascii="Times New Roman" w:hAnsi="Times New Roman" w:cs="Times New Roman"/>
          <w:color w:val="000000" w:themeColor="text1"/>
          <w:sz w:val="16"/>
          <w:szCs w:val="16"/>
        </w:rPr>
        <w:softHyphen/>
        <w:t>теристики турбулентности атмосферы на осно</w:t>
      </w:r>
      <w:r w:rsidRPr="008E46A9">
        <w:rPr>
          <w:rFonts w:ascii="Times New Roman" w:hAnsi="Times New Roman" w:cs="Times New Roman"/>
          <w:color w:val="000000" w:themeColor="text1"/>
          <w:sz w:val="16"/>
          <w:szCs w:val="16"/>
        </w:rPr>
        <w:softHyphen/>
        <w:t>вании изучения базисным методом вертикаль</w:t>
      </w:r>
      <w:r w:rsidRPr="008E46A9">
        <w:rPr>
          <w:rFonts w:ascii="Times New Roman" w:hAnsi="Times New Roman" w:cs="Times New Roman"/>
          <w:color w:val="000000" w:themeColor="text1"/>
          <w:sz w:val="16"/>
          <w:szCs w:val="16"/>
        </w:rPr>
        <w:softHyphen/>
        <w:t>ных скоростей шаров-пилотов. Определение положения шара-пилота проводилось по наблю</w:t>
      </w:r>
      <w:r w:rsidRPr="008E46A9">
        <w:rPr>
          <w:rFonts w:ascii="Times New Roman" w:hAnsi="Times New Roman" w:cs="Times New Roman"/>
          <w:color w:val="000000" w:themeColor="text1"/>
          <w:sz w:val="16"/>
          <w:szCs w:val="16"/>
        </w:rPr>
        <w:softHyphen/>
        <w:t>дениям из одного или двух пунктов. Простота определения положения шара по наблюдению из одного пункта стимулировала работы по повы</w:t>
      </w:r>
      <w:r w:rsidRPr="008E46A9">
        <w:rPr>
          <w:rFonts w:ascii="Times New Roman" w:hAnsi="Times New Roman" w:cs="Times New Roman"/>
          <w:color w:val="000000" w:themeColor="text1"/>
          <w:sz w:val="16"/>
          <w:szCs w:val="16"/>
        </w:rPr>
        <w:softHyphen/>
        <w:t>шению точности этого метода. Совершенство</w:t>
      </w:r>
      <w:r w:rsidRPr="008E46A9">
        <w:rPr>
          <w:rFonts w:ascii="Times New Roman" w:hAnsi="Times New Roman" w:cs="Times New Roman"/>
          <w:color w:val="000000" w:themeColor="text1"/>
          <w:sz w:val="16"/>
          <w:szCs w:val="16"/>
        </w:rPr>
        <w:softHyphen/>
        <w:t>вались и более точные методы наблюдения из двух пунктов. Разработкой теории ошибок ба</w:t>
      </w:r>
      <w:r w:rsidRPr="008E46A9">
        <w:rPr>
          <w:rFonts w:ascii="Times New Roman" w:hAnsi="Times New Roman" w:cs="Times New Roman"/>
          <w:color w:val="000000" w:themeColor="text1"/>
          <w:sz w:val="16"/>
          <w:szCs w:val="16"/>
        </w:rPr>
        <w:softHyphen/>
        <w:t>зисных шаропилотных наблюдений занимались В.М. Михель (Слуцк), П.Ф. Зайчиков (Москва) и А.В. Михайловский (Ленинград). Подверглись ревизии и исходные формулы для определения вертикальной скорости шаров-пилотов (20120).</w:t>
      </w:r>
    </w:p>
    <w:p w14:paraId="7B1567E3" w14:textId="77777777" w:rsidR="005B3E8E" w:rsidRPr="008E46A9" w:rsidRDefault="005B3E8E" w:rsidP="00A30927">
      <w:pPr>
        <w:shd w:val="clear" w:color="auto" w:fill="FFFFFF"/>
        <w:spacing w:after="0" w:line="240" w:lineRule="auto"/>
        <w:jc w:val="both"/>
        <w:rPr>
          <w:rFonts w:ascii="Times New Roman" w:hAnsi="Times New Roman" w:cs="Times New Roman"/>
          <w:color w:val="000000" w:themeColor="text1"/>
          <w:sz w:val="16"/>
          <w:szCs w:val="16"/>
        </w:rPr>
      </w:pPr>
    </w:p>
    <w:p w14:paraId="667542F7" w14:textId="77777777" w:rsidR="006F4E7F" w:rsidRPr="008E46A9" w:rsidRDefault="006F4E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B96D985" w14:textId="77777777" w:rsidR="006F4E7F" w:rsidRPr="008E46A9" w:rsidRDefault="006F4E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38A5A"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октября 1919 г. вышел ПРИКАЗ РВСР С ОБЪЯВЛЕНИЕМ “ПОЛОЖЕНИЯ О ВОЕННО-ИНЖЕНЕРНОМ ПОЛИГОНЕ” №1774</w:t>
      </w:r>
    </w:p>
    <w:p w14:paraId="5F7F59AA"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Москва</w:t>
      </w:r>
    </w:p>
    <w:p w14:paraId="339FA6BA"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дополнение приказа РВСР 1919 г. № 1598/329 при сем объявляется “Положение о военно-ин</w:t>
      </w:r>
      <w:r w:rsidRPr="008E46A9">
        <w:rPr>
          <w:rFonts w:ascii="Times New Roman" w:hAnsi="Times New Roman" w:cs="Times New Roman"/>
          <w:color w:val="000000" w:themeColor="text1"/>
          <w:sz w:val="16"/>
          <w:szCs w:val="16"/>
        </w:rPr>
        <w:softHyphen/>
        <w:t>женерном полигоне”.</w:t>
      </w:r>
    </w:p>
    <w:p w14:paraId="0ECBEA7E"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Заместитель председателя РВС Республики Э. </w:t>
      </w:r>
      <w:proofErr w:type="spellStart"/>
      <w:r w:rsidRPr="008E46A9">
        <w:rPr>
          <w:rFonts w:ascii="Times New Roman" w:hAnsi="Times New Roman" w:cs="Times New Roman"/>
          <w:color w:val="000000" w:themeColor="text1"/>
          <w:sz w:val="16"/>
          <w:szCs w:val="16"/>
        </w:rPr>
        <w:t>Склянский</w:t>
      </w:r>
      <w:proofErr w:type="spellEnd"/>
    </w:p>
    <w:p w14:paraId="3FEF8ABD"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Приложение</w:t>
      </w:r>
    </w:p>
    <w:p w14:paraId="63AA3984"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УТВЕРЖДЕТСЯ</w:t>
      </w:r>
    </w:p>
    <w:p w14:paraId="146D7A63"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Заместитель председателя РВС Республики</w:t>
      </w:r>
    </w:p>
    <w:p w14:paraId="46FCDDFD"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Э. </w:t>
      </w:r>
      <w:proofErr w:type="spellStart"/>
      <w:r w:rsidRPr="008E46A9">
        <w:rPr>
          <w:rFonts w:ascii="Times New Roman" w:hAnsi="Times New Roman" w:cs="Times New Roman"/>
          <w:color w:val="000000" w:themeColor="text1"/>
          <w:sz w:val="16"/>
          <w:szCs w:val="16"/>
        </w:rPr>
        <w:t>Склянский</w:t>
      </w:r>
      <w:proofErr w:type="spellEnd"/>
      <w:r w:rsidRPr="008E46A9">
        <w:rPr>
          <w:rFonts w:ascii="Times New Roman" w:hAnsi="Times New Roman" w:cs="Times New Roman"/>
          <w:color w:val="000000" w:themeColor="text1"/>
          <w:sz w:val="16"/>
          <w:szCs w:val="16"/>
        </w:rPr>
        <w:t xml:space="preserve"> 15 сентября 1919 г.</w:t>
      </w:r>
    </w:p>
    <w:p w14:paraId="6DDD0B53"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Положение о военно-инженерном полигоне</w:t>
      </w:r>
    </w:p>
    <w:p w14:paraId="540855E1"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Военно-инженерный полигон состоит при Инженерном комитете ГВИУ и имеет назначением:</w:t>
      </w:r>
    </w:p>
    <w:p w14:paraId="5ED373C6"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разработку, путем опытов, вопросов, относящихся к всевозможным видам инженерного дела (по телеграфному, радиотелеграфному, электромеханическому, автомобильному, минному, дорожному, фортификационному делу, по испытанию строительных материалов и проч.);</w:t>
      </w:r>
    </w:p>
    <w:p w14:paraId="710D675E"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 разработку правил производства военно-инженерных работ, а также разрешение вопросе возникших при применении руководств, касающихся устройства, действия и употребления </w:t>
      </w:r>
      <w:proofErr w:type="spellStart"/>
      <w:r w:rsidRPr="008E46A9">
        <w:rPr>
          <w:rFonts w:ascii="Times New Roman" w:hAnsi="Times New Roman" w:cs="Times New Roman"/>
          <w:color w:val="000000" w:themeColor="text1"/>
          <w:sz w:val="16"/>
          <w:szCs w:val="16"/>
        </w:rPr>
        <w:t>инже</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нерного</w:t>
      </w:r>
      <w:proofErr w:type="spellEnd"/>
      <w:r w:rsidRPr="008E46A9">
        <w:rPr>
          <w:rFonts w:ascii="Times New Roman" w:hAnsi="Times New Roman" w:cs="Times New Roman"/>
          <w:color w:val="000000" w:themeColor="text1"/>
          <w:sz w:val="16"/>
          <w:szCs w:val="16"/>
        </w:rPr>
        <w:t xml:space="preserve"> имущества, на основании опытных данных;</w:t>
      </w:r>
    </w:p>
    <w:p w14:paraId="2A436554"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приемное испытание предметов инженерного имущества в случае необходимости произвол </w:t>
      </w:r>
      <w:proofErr w:type="spellStart"/>
      <w:r w:rsidRPr="008E46A9">
        <w:rPr>
          <w:rFonts w:ascii="Times New Roman" w:hAnsi="Times New Roman" w:cs="Times New Roman"/>
          <w:color w:val="000000" w:themeColor="text1"/>
          <w:sz w:val="16"/>
          <w:szCs w:val="16"/>
        </w:rPr>
        <w:t>ства</w:t>
      </w:r>
      <w:proofErr w:type="spellEnd"/>
      <w:r w:rsidRPr="008E46A9">
        <w:rPr>
          <w:rFonts w:ascii="Times New Roman" w:hAnsi="Times New Roman" w:cs="Times New Roman"/>
          <w:color w:val="000000" w:themeColor="text1"/>
          <w:sz w:val="16"/>
          <w:szCs w:val="16"/>
        </w:rPr>
        <w:t xml:space="preserve"> широкого опыта и невозможности производства его на заводе.</w:t>
      </w:r>
    </w:p>
    <w:p w14:paraId="76931BCF"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Опыты на полигоне производятся согласно указаниям инженерного комитета ГВИУ.</w:t>
      </w:r>
    </w:p>
    <w:p w14:paraId="049EBB4E"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Отчеты о результатах опытов и испытаний представляются на рассмотрение и одобрение в инженерный комитет.</w:t>
      </w:r>
    </w:p>
    <w:p w14:paraId="5884506A"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Счетоводство, имущественная и денежная отчетность Военно-инженерного полигона на основании существующих правил.</w:t>
      </w:r>
    </w:p>
    <w:p w14:paraId="670DCB5F" w14:textId="77777777" w:rsidR="006F4E7F" w:rsidRPr="008E46A9" w:rsidRDefault="006F4E7F"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Личный состав Военно-инженерного полигона определяется утвержденным штатом. Нача ник его непосредственно подчиняется управляющему делами инженерного комитета Главного военно-инженерного управления.</w:t>
      </w:r>
    </w:p>
    <w:p w14:paraId="173FE5B0" w14:textId="77777777" w:rsidR="006F4E7F" w:rsidRPr="008E46A9" w:rsidRDefault="006F4E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РГВА. Ф. 4. Оп. 3. Д. 55. Л. 306. Типографский экз. (11210).</w:t>
      </w:r>
    </w:p>
    <w:p w14:paraId="095B532E" w14:textId="77777777" w:rsidR="006F4E7F" w:rsidRPr="008E46A9" w:rsidRDefault="006F4E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2AEB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94502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8019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октября 1919 Ленин напишет наркому по военным и морским делам Льву Троцкому</w:t>
      </w:r>
      <w:proofErr w:type="gramStart"/>
      <w:r w:rsidRPr="008E46A9">
        <w:rPr>
          <w:rFonts w:ascii="Times New Roman" w:hAnsi="Times New Roman" w:cs="Times New Roman"/>
          <w:color w:val="000000" w:themeColor="text1"/>
          <w:sz w:val="16"/>
          <w:szCs w:val="16"/>
        </w:rPr>
        <w:t>: ”Покончить</w:t>
      </w:r>
      <w:proofErr w:type="gramEnd"/>
      <w:r w:rsidRPr="008E46A9">
        <w:rPr>
          <w:rFonts w:ascii="Times New Roman" w:hAnsi="Times New Roman" w:cs="Times New Roman"/>
          <w:color w:val="000000" w:themeColor="text1"/>
          <w:sz w:val="16"/>
          <w:szCs w:val="16"/>
        </w:rPr>
        <w:t xml:space="preserve"> с Юденичем (именно покончить - добить) нам дьявольски важно. Если наступление начато, нельзя ли мобилизовать еще тысяч 20 питерских рабочих плюс тысяч 10 буржуев, поставить позади их пулеметы, расстрелять несколько сот и добиться настоящего массового напора на Юденича?” И добавляет</w:t>
      </w:r>
      <w:proofErr w:type="gramStart"/>
      <w:r w:rsidRPr="008E46A9">
        <w:rPr>
          <w:rFonts w:ascii="Times New Roman" w:hAnsi="Times New Roman" w:cs="Times New Roman"/>
          <w:color w:val="000000" w:themeColor="text1"/>
          <w:sz w:val="16"/>
          <w:szCs w:val="16"/>
        </w:rPr>
        <w:t>: ”Рыков</w:t>
      </w:r>
      <w:proofErr w:type="gramEnd"/>
      <w:r w:rsidRPr="008E46A9">
        <w:rPr>
          <w:rFonts w:ascii="Times New Roman" w:hAnsi="Times New Roman" w:cs="Times New Roman"/>
          <w:color w:val="000000" w:themeColor="text1"/>
          <w:sz w:val="16"/>
          <w:szCs w:val="16"/>
        </w:rPr>
        <w:t xml:space="preserve"> говорит, что имущества “нашли” в Питере много. Хлеб есть, мясо идет”. Вот вам и добрый “дедушка”, самый человечный человек… с ружьем (10739).</w:t>
      </w:r>
    </w:p>
    <w:p w14:paraId="48638A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D59FB5" w14:textId="77777777" w:rsidR="006F4E7F" w:rsidRPr="008E46A9" w:rsidRDefault="006F4E7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октября 1919 г. приказом РВСР № 1738/363 было оформлено распределение авиачастей на фронте, изменившим оперативное подчинение авиаотрядов. В нем говорилось: «Во изменение приказа Реввоенсовета Республики от 13 ноября 1918 г. за № 220 и от 8 декабря 1918 г. за № 364, обязательное </w:t>
      </w:r>
      <w:proofErr w:type="spellStart"/>
      <w:r w:rsidRPr="008E46A9">
        <w:rPr>
          <w:rFonts w:ascii="Times New Roman" w:hAnsi="Times New Roman" w:cs="Times New Roman"/>
          <w:color w:val="000000" w:themeColor="text1"/>
          <w:sz w:val="16"/>
          <w:szCs w:val="16"/>
        </w:rPr>
        <w:t>придавание</w:t>
      </w:r>
      <w:proofErr w:type="spellEnd"/>
      <w:r w:rsidRPr="008E46A9">
        <w:rPr>
          <w:rFonts w:ascii="Times New Roman" w:hAnsi="Times New Roman" w:cs="Times New Roman"/>
          <w:color w:val="000000" w:themeColor="text1"/>
          <w:sz w:val="16"/>
          <w:szCs w:val="16"/>
        </w:rPr>
        <w:t xml:space="preserve"> [так в источнике] авиаотрядов дивизии отменить. Как правило, ввести придачу разведывательных отрядов армиям, причем, в зависимости от боевой обстановки, авиационные средства могут придаваться подчиненным </w:t>
      </w:r>
      <w:proofErr w:type="spellStart"/>
      <w:r w:rsidRPr="008E46A9">
        <w:rPr>
          <w:rFonts w:ascii="Times New Roman" w:hAnsi="Times New Roman" w:cs="Times New Roman"/>
          <w:color w:val="000000" w:themeColor="text1"/>
          <w:sz w:val="16"/>
          <w:szCs w:val="16"/>
        </w:rPr>
        <w:t>Штарму</w:t>
      </w:r>
      <w:proofErr w:type="spellEnd"/>
      <w:r w:rsidRPr="008E46A9">
        <w:rPr>
          <w:rFonts w:ascii="Times New Roman" w:hAnsi="Times New Roman" w:cs="Times New Roman"/>
          <w:color w:val="000000" w:themeColor="text1"/>
          <w:sz w:val="16"/>
          <w:szCs w:val="16"/>
        </w:rPr>
        <w:t xml:space="preserve"> [Штабу армии] войсковым соединениям приказаниями командармов. Истребительные дивизионы числить в распоряжении фронтов, причем, (…) истребительные дивизионы могут придаваться только в полном составе, без распыления их на отдельные отряды для борьбы с воздушными средствами противника, подчиненным штабу фронта войсковым соединениям [дивизиям] – приказами начальников фронтов» (19566).</w:t>
      </w:r>
    </w:p>
    <w:p w14:paraId="775CB506" w14:textId="77777777" w:rsidR="006F4E7F" w:rsidRPr="008E46A9" w:rsidRDefault="006F4E7F" w:rsidP="00A30927">
      <w:pPr>
        <w:spacing w:after="0" w:line="240" w:lineRule="auto"/>
        <w:jc w:val="both"/>
        <w:rPr>
          <w:rFonts w:ascii="Times New Roman" w:hAnsi="Times New Roman" w:cs="Times New Roman"/>
          <w:color w:val="000000" w:themeColor="text1"/>
          <w:sz w:val="16"/>
          <w:szCs w:val="16"/>
        </w:rPr>
      </w:pPr>
    </w:p>
    <w:p w14:paraId="3A9991F4"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22 октября </w:t>
      </w:r>
      <w:r w:rsidRPr="008E46A9">
        <w:rPr>
          <w:rFonts w:ascii="Times New Roman" w:hAnsi="Times New Roman" w:cs="Times New Roman"/>
          <w:color w:val="000000" w:themeColor="text1"/>
          <w:sz w:val="16"/>
          <w:szCs w:val="16"/>
        </w:rPr>
        <w:t>в 1919 году в России Красная армия под Петроградом наносит поражение белогвардейским формированиям под командованием Юденича (Юденич отступает в Эстонию) (14807).</w:t>
      </w:r>
    </w:p>
    <w:p w14:paraId="30811156"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p>
    <w:p w14:paraId="6282E5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октября 1919 КА разгромила войска Юденича (3907,104).</w:t>
      </w:r>
    </w:p>
    <w:p w14:paraId="52BCE0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FA18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октября 1919 был освобожден Тобольск (3908,295).</w:t>
      </w:r>
    </w:p>
    <w:p w14:paraId="3F85FA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9EB5C" w14:textId="77777777" w:rsidR="005B3E8E" w:rsidRPr="008E46A9" w:rsidRDefault="005B3E8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F17125F" w14:textId="77777777" w:rsidR="005B3E8E" w:rsidRPr="008E46A9" w:rsidRDefault="005B3E8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CB9799" w14:textId="77777777" w:rsidR="005B3E8E" w:rsidRPr="008E46A9" w:rsidRDefault="005B3E8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октября 1919 пионер летающих лодок Джон Сирил Порт внезапно умирает от туберкулеза в Брайтоне (20347).</w:t>
      </w:r>
    </w:p>
    <w:p w14:paraId="3783BE72" w14:textId="77777777" w:rsidR="005B3E8E" w:rsidRPr="008E46A9" w:rsidRDefault="005B3E8E" w:rsidP="00A30927">
      <w:pPr>
        <w:spacing w:after="0" w:line="240" w:lineRule="auto"/>
        <w:jc w:val="both"/>
        <w:rPr>
          <w:rFonts w:ascii="Times New Roman" w:hAnsi="Times New Roman" w:cs="Times New Roman"/>
          <w:color w:val="000000" w:themeColor="text1"/>
          <w:sz w:val="16"/>
          <w:szCs w:val="16"/>
        </w:rPr>
      </w:pPr>
    </w:p>
    <w:p w14:paraId="542DEA8A" w14:textId="77777777" w:rsidR="005B3E8E" w:rsidRPr="008E46A9" w:rsidRDefault="005B3E8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октября 1919 биплан </w:t>
      </w:r>
      <w:proofErr w:type="spellStart"/>
      <w:r w:rsidRPr="008E46A9">
        <w:rPr>
          <w:rFonts w:ascii="Times New Roman" w:hAnsi="Times New Roman" w:cs="Times New Roman"/>
          <w:color w:val="000000" w:themeColor="text1"/>
          <w:sz w:val="16"/>
          <w:szCs w:val="16"/>
        </w:rPr>
        <w:t>Caproni</w:t>
      </w:r>
      <w:proofErr w:type="spellEnd"/>
      <w:r w:rsidRPr="008E46A9">
        <w:rPr>
          <w:rFonts w:ascii="Times New Roman" w:hAnsi="Times New Roman" w:cs="Times New Roman"/>
          <w:color w:val="000000" w:themeColor="text1"/>
          <w:sz w:val="16"/>
          <w:szCs w:val="16"/>
        </w:rPr>
        <w:t xml:space="preserve"> пролетает под Бруклинским мостом (20347).</w:t>
      </w:r>
    </w:p>
    <w:p w14:paraId="008B82C8" w14:textId="77777777" w:rsidR="005B3E8E" w:rsidRPr="008E46A9" w:rsidRDefault="005B3E8E" w:rsidP="00A30927">
      <w:pPr>
        <w:spacing w:after="0" w:line="240" w:lineRule="auto"/>
        <w:jc w:val="both"/>
        <w:rPr>
          <w:rFonts w:ascii="Times New Roman" w:hAnsi="Times New Roman" w:cs="Times New Roman"/>
          <w:color w:val="000000" w:themeColor="text1"/>
          <w:sz w:val="16"/>
          <w:szCs w:val="16"/>
        </w:rPr>
      </w:pPr>
    </w:p>
    <w:p w14:paraId="11F5978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5C3B6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40AB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октября 1919 </w:t>
      </w:r>
      <w:proofErr w:type="spellStart"/>
      <w:r w:rsidRPr="008E46A9">
        <w:rPr>
          <w:rFonts w:ascii="Times New Roman" w:hAnsi="Times New Roman" w:cs="Times New Roman"/>
          <w:color w:val="000000" w:themeColor="text1"/>
          <w:sz w:val="16"/>
          <w:szCs w:val="16"/>
        </w:rPr>
        <w:t>СОбороны</w:t>
      </w:r>
      <w:proofErr w:type="spellEnd"/>
      <w:r w:rsidRPr="008E46A9">
        <w:rPr>
          <w:rFonts w:ascii="Times New Roman" w:hAnsi="Times New Roman" w:cs="Times New Roman"/>
          <w:color w:val="000000" w:themeColor="text1"/>
          <w:sz w:val="16"/>
          <w:szCs w:val="16"/>
        </w:rPr>
        <w:t xml:space="preserve"> своим постановлением установил систему прогрессивных премий за выработку выше месячной </w:t>
      </w:r>
      <w:proofErr w:type="spellStart"/>
      <w:r w:rsidRPr="008E46A9">
        <w:rPr>
          <w:rFonts w:ascii="Times New Roman" w:hAnsi="Times New Roman" w:cs="Times New Roman"/>
          <w:color w:val="000000" w:themeColor="text1"/>
          <w:sz w:val="16"/>
          <w:szCs w:val="16"/>
        </w:rPr>
        <w:t>норым</w:t>
      </w:r>
      <w:proofErr w:type="spellEnd"/>
      <w:r w:rsidRPr="008E46A9">
        <w:rPr>
          <w:rFonts w:ascii="Times New Roman" w:hAnsi="Times New Roman" w:cs="Times New Roman"/>
          <w:color w:val="000000" w:themeColor="text1"/>
          <w:sz w:val="16"/>
          <w:szCs w:val="16"/>
        </w:rPr>
        <w:t xml:space="preserve"> + премии </w:t>
      </w:r>
      <w:proofErr w:type="spellStart"/>
      <w:r w:rsidRPr="008E46A9">
        <w:rPr>
          <w:rFonts w:ascii="Times New Roman" w:hAnsi="Times New Roman" w:cs="Times New Roman"/>
          <w:color w:val="000000" w:themeColor="text1"/>
          <w:sz w:val="16"/>
          <w:szCs w:val="16"/>
        </w:rPr>
        <w:t>преодовольствием</w:t>
      </w:r>
      <w:proofErr w:type="spellEnd"/>
      <w:r w:rsidRPr="008E46A9">
        <w:rPr>
          <w:rFonts w:ascii="Times New Roman" w:hAnsi="Times New Roman" w:cs="Times New Roman"/>
          <w:color w:val="000000" w:themeColor="text1"/>
          <w:sz w:val="16"/>
          <w:szCs w:val="16"/>
        </w:rPr>
        <w:t xml:space="preserve"> за высокую производительность труда и премии для </w:t>
      </w:r>
      <w:proofErr w:type="spellStart"/>
      <w:r w:rsidRPr="008E46A9">
        <w:rPr>
          <w:rFonts w:ascii="Times New Roman" w:hAnsi="Times New Roman" w:cs="Times New Roman"/>
          <w:color w:val="000000" w:themeColor="text1"/>
          <w:sz w:val="16"/>
          <w:szCs w:val="16"/>
        </w:rPr>
        <w:t>итр</w:t>
      </w:r>
      <w:proofErr w:type="spellEnd"/>
      <w:r w:rsidRPr="008E46A9">
        <w:rPr>
          <w:rFonts w:ascii="Times New Roman" w:hAnsi="Times New Roman" w:cs="Times New Roman"/>
          <w:color w:val="000000" w:themeColor="text1"/>
          <w:sz w:val="16"/>
          <w:szCs w:val="16"/>
        </w:rPr>
        <w:t xml:space="preserve"> (5484,144).</w:t>
      </w:r>
    </w:p>
    <w:p w14:paraId="1C0BB5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954C1" w14:textId="77777777" w:rsidR="00176C7C" w:rsidRPr="008E46A9" w:rsidRDefault="00176C7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23 октября 1919 г. Совет Обороны постановлением установил прогрессивные премии за выработку выше нормы (исходя из месячной выработки); устанавливалась выдача премий продовольствием за высокую производительность труда; вводились премии также для инженерно-технических работников и служащих оборонных предприятий (17070).</w:t>
      </w:r>
    </w:p>
    <w:p w14:paraId="1A752AC9" w14:textId="77777777" w:rsidR="00176C7C" w:rsidRPr="008E46A9" w:rsidRDefault="00176C7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71D1D" w14:textId="77777777" w:rsidR="009F1E88" w:rsidRPr="008E46A9" w:rsidRDefault="009F1E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октября 1919 г. в газетах было опубликовано постановление Совета Обороны о введении на оборонных предприятиях 12-часового рабочего дня (17070).</w:t>
      </w:r>
    </w:p>
    <w:p w14:paraId="7224AEEF" w14:textId="77777777" w:rsidR="009F1E88" w:rsidRPr="008E46A9" w:rsidRDefault="009F1E88"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57F90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октября 1919 вышло Постановление Совета обороны “О предоставлении Чрезвычайному упол</w:t>
      </w:r>
      <w:r w:rsidRPr="008E46A9">
        <w:rPr>
          <w:rFonts w:ascii="Times New Roman" w:hAnsi="Times New Roman" w:cs="Times New Roman"/>
          <w:color w:val="000000" w:themeColor="text1"/>
          <w:sz w:val="16"/>
          <w:szCs w:val="16"/>
        </w:rPr>
        <w:softHyphen/>
        <w:t>номоченному Совета обороны по снабжению Красной армии права временно устанавливать на отдельных предприятиях сверхурочные работы”. (СУ. 1919. № 53. Ст. 506.) (10711,616).</w:t>
      </w:r>
    </w:p>
    <w:p w14:paraId="3DF8E16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EBE2D2" w14:textId="77777777" w:rsidR="00514787"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76940D1" w14:textId="77777777" w:rsidR="00514787" w:rsidRPr="008E46A9" w:rsidRDefault="0051478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E88A69" w14:textId="77777777" w:rsidR="00514787" w:rsidRPr="008E46A9" w:rsidRDefault="00514787" w:rsidP="00A30927">
      <w:pPr>
        <w:spacing w:after="0" w:line="240" w:lineRule="auto"/>
        <w:jc w:val="both"/>
        <w:rPr>
          <w:rFonts w:ascii="Times New Roman" w:hAnsi="Times New Roman" w:cs="Times New Roman"/>
          <w:iCs/>
          <w:color w:val="000000" w:themeColor="text1"/>
          <w:sz w:val="16"/>
          <w:szCs w:val="16"/>
        </w:rPr>
      </w:pPr>
      <w:r w:rsidRPr="008E46A9">
        <w:rPr>
          <w:rFonts w:ascii="Times New Roman" w:eastAsia="Times New Roman" w:hAnsi="Times New Roman" w:cs="Times New Roman"/>
          <w:bCs/>
          <w:color w:val="000000" w:themeColor="text1"/>
          <w:sz w:val="16"/>
          <w:szCs w:val="16"/>
          <w:lang w:eastAsia="ru-RU"/>
        </w:rPr>
        <w:t>23 октября 1919 красные перешли в контрнаступление и за несколько дней ожесточенных боев оттеснили белогвардейцев от Петрограда. 31 октября части 7-й армии отбили Лугу, а 14 ноября – Ямбург. Войска Юденича были отброшены на исходные позиции. Но красные не остановились на достигнутом и продолжили наступление вплоть до реки Нарвы. После подписания мирного договора между Эстонией и советской Россией остатки Северо-западной армии, отступившие на эстонскую территорию, были разоружены и расформированы. В сражении за Петроград красная и белая авиация участвовала довольно активно. Юденич незадолго до наступления получил от англичан шесть самолетов. И хотя это были все те же ненадежные и нелюбимые пилотами «</w:t>
      </w:r>
      <w:proofErr w:type="spellStart"/>
      <w:r w:rsidRPr="008E46A9">
        <w:rPr>
          <w:rFonts w:ascii="Times New Roman" w:eastAsia="Times New Roman" w:hAnsi="Times New Roman" w:cs="Times New Roman"/>
          <w:bCs/>
          <w:color w:val="000000" w:themeColor="text1"/>
          <w:sz w:val="16"/>
          <w:szCs w:val="16"/>
          <w:lang w:eastAsia="ru-RU"/>
        </w:rPr>
        <w:t>Ариэйты</w:t>
      </w:r>
      <w:proofErr w:type="spellEnd"/>
      <w:r w:rsidRPr="008E46A9">
        <w:rPr>
          <w:rFonts w:ascii="Times New Roman" w:eastAsia="Times New Roman" w:hAnsi="Times New Roman" w:cs="Times New Roman"/>
          <w:bCs/>
          <w:color w:val="000000" w:themeColor="text1"/>
          <w:sz w:val="16"/>
          <w:szCs w:val="16"/>
          <w:lang w:eastAsia="ru-RU"/>
        </w:rPr>
        <w:t>», Северо-западная армия обрела хоть какую-то поддержку с воздуха. Кстати, штаб армии еще летом выделил средства на закупку 14 аэропланов... в Америке. Но, как это нередко бывало, заказанные самолеты так никто и не увидел, а деньги, заплаченные за них, «исчезли» в чьих-то глубоких карманах (17057).</w:t>
      </w:r>
    </w:p>
    <w:p w14:paraId="3312BAFB" w14:textId="77777777" w:rsidR="00514787" w:rsidRPr="008E46A9" w:rsidRDefault="0051478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C0B0B" w14:textId="77777777" w:rsidR="00B67911" w:rsidRPr="008E46A9" w:rsidRDefault="00B67911" w:rsidP="00A30927">
      <w:pPr>
        <w:pStyle w:val="ae"/>
        <w:spacing w:before="0" w:after="0"/>
        <w:jc w:val="both"/>
        <w:rPr>
          <w:color w:val="000000" w:themeColor="text1"/>
          <w:sz w:val="16"/>
          <w:szCs w:val="16"/>
        </w:rPr>
      </w:pPr>
      <w:r w:rsidRPr="008E46A9">
        <w:rPr>
          <w:color w:val="000000" w:themeColor="text1"/>
          <w:sz w:val="16"/>
          <w:szCs w:val="16"/>
        </w:rPr>
        <w:t>23 октября 1919 красные перешли в контрнаступление и за несколько дней ожесточенных боев оттеснили белогвардейцев от Петрограда. 31 октября части 7-й армии отбили Лугу, а 14 ноября – Ямбург. Войска Юденича были отброшены на исходные позиции. Но красные не остановились на достигнутом и продолжили наступление вплоть до реки Нарвы. После подписания мирного договора между Эстонией и советской Россией остатки Северо-западной армии, отступившие на эстонскую территорию, были разоружены и расформированы.</w:t>
      </w:r>
    </w:p>
    <w:p w14:paraId="2D60995C" w14:textId="77777777" w:rsidR="00B67911" w:rsidRPr="008E46A9" w:rsidRDefault="00B67911" w:rsidP="00A30927">
      <w:pPr>
        <w:pStyle w:val="ae"/>
        <w:spacing w:before="0" w:after="0"/>
        <w:jc w:val="both"/>
        <w:rPr>
          <w:color w:val="000000" w:themeColor="text1"/>
          <w:sz w:val="16"/>
          <w:szCs w:val="16"/>
        </w:rPr>
      </w:pPr>
      <w:r w:rsidRPr="008E46A9">
        <w:rPr>
          <w:color w:val="000000" w:themeColor="text1"/>
          <w:sz w:val="16"/>
          <w:szCs w:val="16"/>
        </w:rPr>
        <w:t>В сражении за Петроград красная и белая авиация участвовала довольно активно. Юденич незадолго до наступления получил от англичан шесть самолетов. И хотя это были все те же ненадежные и нелюбимые пилотами «</w:t>
      </w:r>
      <w:proofErr w:type="spellStart"/>
      <w:r w:rsidRPr="008E46A9">
        <w:rPr>
          <w:color w:val="000000" w:themeColor="text1"/>
          <w:sz w:val="16"/>
          <w:szCs w:val="16"/>
        </w:rPr>
        <w:t>Ариэйты</w:t>
      </w:r>
      <w:proofErr w:type="spellEnd"/>
      <w:r w:rsidRPr="008E46A9">
        <w:rPr>
          <w:color w:val="000000" w:themeColor="text1"/>
          <w:sz w:val="16"/>
          <w:szCs w:val="16"/>
        </w:rPr>
        <w:t>», Северо-западная армия обрела хоть какую-то поддержку с воздуха. Кстати, штаб армии еще летом выделил средства на закупку 14 аэропланов... в Америке. Но, как это нередко бывало, заказанные самолеты так никто и не увидел, а деньги, заплаченные за них, «исчезли» в чьих-то глубоких карманах (18574).</w:t>
      </w:r>
    </w:p>
    <w:p w14:paraId="6DE83BB5" w14:textId="77777777" w:rsidR="00B67911" w:rsidRPr="001616A9" w:rsidRDefault="00B67911" w:rsidP="001616A9">
      <w:pPr>
        <w:spacing w:after="0" w:line="240" w:lineRule="auto"/>
        <w:jc w:val="both"/>
        <w:rPr>
          <w:rFonts w:ascii="Times New Roman" w:hAnsi="Times New Roman" w:cs="Times New Roman"/>
          <w:color w:val="000000" w:themeColor="text1"/>
          <w:sz w:val="16"/>
          <w:szCs w:val="16"/>
        </w:rPr>
      </w:pPr>
    </w:p>
    <w:p w14:paraId="066FB7F7" w14:textId="77777777" w:rsidR="001616A9" w:rsidRPr="001616A9" w:rsidRDefault="001616A9" w:rsidP="001616A9">
      <w:pPr>
        <w:spacing w:after="0" w:line="240" w:lineRule="auto"/>
        <w:jc w:val="both"/>
        <w:rPr>
          <w:rFonts w:ascii="Times New Roman" w:hAnsi="Times New Roman" w:cs="Times New Roman"/>
          <w:color w:val="0070C0"/>
          <w:sz w:val="16"/>
          <w:szCs w:val="16"/>
        </w:rPr>
      </w:pPr>
      <w:r w:rsidRPr="001616A9">
        <w:rPr>
          <w:rFonts w:ascii="Times New Roman" w:hAnsi="Times New Roman" w:cs="Times New Roman"/>
          <w:color w:val="0070C0"/>
          <w:sz w:val="16"/>
          <w:szCs w:val="16"/>
        </w:rPr>
        <w:t xml:space="preserve">23 </w:t>
      </w:r>
      <w:r w:rsidRPr="001616A9">
        <w:rPr>
          <w:rFonts w:ascii="Times New Roman" w:hAnsi="Times New Roman" w:cs="Times New Roman"/>
          <w:color w:val="0070C0"/>
          <w:sz w:val="16"/>
          <w:szCs w:val="16"/>
          <w:lang w:eastAsia="ru-RU" w:bidi="ru-RU"/>
        </w:rPr>
        <w:t xml:space="preserve">октября </w:t>
      </w:r>
      <w:r w:rsidRPr="001616A9">
        <w:rPr>
          <w:rFonts w:ascii="Times New Roman" w:hAnsi="Times New Roman" w:cs="Times New Roman"/>
          <w:color w:val="0070C0"/>
          <w:sz w:val="16"/>
          <w:szCs w:val="16"/>
        </w:rPr>
        <w:t>1919 г</w:t>
      </w:r>
      <w:r w:rsidRPr="001616A9">
        <w:rPr>
          <w:rFonts w:ascii="Times New Roman" w:hAnsi="Times New Roman" w:cs="Times New Roman"/>
          <w:color w:val="0070C0"/>
          <w:sz w:val="16"/>
          <w:szCs w:val="16"/>
          <w:lang w:eastAsia="ru-RU" w:bidi="ru-RU"/>
        </w:rPr>
        <w:t>.</w:t>
      </w:r>
      <w:r w:rsidRPr="001616A9">
        <w:rPr>
          <w:rFonts w:ascii="Times New Roman" w:hAnsi="Times New Roman" w:cs="Times New Roman"/>
          <w:color w:val="0070C0"/>
          <w:sz w:val="16"/>
          <w:szCs w:val="16"/>
        </w:rPr>
        <w:t xml:space="preserve"> </w:t>
      </w:r>
      <w:r w:rsidRPr="001616A9">
        <w:rPr>
          <w:rFonts w:ascii="Times New Roman" w:hAnsi="Times New Roman" w:cs="Times New Roman"/>
          <w:color w:val="0070C0"/>
          <w:sz w:val="16"/>
          <w:szCs w:val="16"/>
          <w:lang w:eastAsia="ru-RU" w:bidi="ru-RU"/>
        </w:rPr>
        <w:t xml:space="preserve">летчик воздушного дивизиона Балтийского флота </w:t>
      </w:r>
      <w:r w:rsidRPr="001616A9">
        <w:rPr>
          <w:rFonts w:ascii="Times New Roman" w:hAnsi="Times New Roman" w:cs="Times New Roman"/>
          <w:color w:val="0070C0"/>
          <w:sz w:val="16"/>
          <w:szCs w:val="16"/>
        </w:rPr>
        <w:t>К</w:t>
      </w:r>
      <w:r w:rsidRPr="001616A9">
        <w:rPr>
          <w:rFonts w:ascii="Times New Roman" w:hAnsi="Times New Roman" w:cs="Times New Roman"/>
          <w:color w:val="0070C0"/>
          <w:sz w:val="16"/>
          <w:szCs w:val="16"/>
          <w:lang w:eastAsia="ru-RU" w:bidi="ru-RU"/>
        </w:rPr>
        <w:t xml:space="preserve">алле Александрович </w:t>
      </w:r>
      <w:proofErr w:type="spellStart"/>
      <w:r w:rsidRPr="001616A9">
        <w:rPr>
          <w:rFonts w:ascii="Times New Roman" w:hAnsi="Times New Roman" w:cs="Times New Roman"/>
          <w:color w:val="0070C0"/>
          <w:sz w:val="16"/>
          <w:szCs w:val="16"/>
          <w:lang w:eastAsia="ru-RU" w:bidi="ru-RU"/>
        </w:rPr>
        <w:t>Техтель</w:t>
      </w:r>
      <w:proofErr w:type="spellEnd"/>
      <w:r w:rsidRPr="001616A9">
        <w:rPr>
          <w:rFonts w:ascii="Times New Roman" w:hAnsi="Times New Roman" w:cs="Times New Roman"/>
          <w:color w:val="0070C0"/>
          <w:sz w:val="16"/>
          <w:szCs w:val="16"/>
          <w:lang w:eastAsia="ru-RU" w:bidi="ru-RU"/>
        </w:rPr>
        <w:t xml:space="preserve"> </w:t>
      </w:r>
      <w:r w:rsidRPr="001616A9">
        <w:rPr>
          <w:rFonts w:ascii="Times New Roman" w:hAnsi="Times New Roman" w:cs="Times New Roman"/>
          <w:color w:val="0070C0"/>
          <w:sz w:val="16"/>
          <w:szCs w:val="16"/>
        </w:rPr>
        <w:t>с</w:t>
      </w:r>
      <w:r w:rsidRPr="001616A9">
        <w:rPr>
          <w:rFonts w:ascii="Times New Roman" w:hAnsi="Times New Roman" w:cs="Times New Roman"/>
          <w:color w:val="0070C0"/>
          <w:sz w:val="16"/>
          <w:szCs w:val="16"/>
          <w:lang w:eastAsia="ru-RU" w:bidi="ru-RU"/>
        </w:rPr>
        <w:t xml:space="preserve"> механиком Александром Павловичем Бахвало</w:t>
      </w:r>
      <w:r w:rsidRPr="001616A9">
        <w:rPr>
          <w:rFonts w:ascii="Times New Roman" w:hAnsi="Times New Roman" w:cs="Times New Roman"/>
          <w:color w:val="0070C0"/>
          <w:sz w:val="16"/>
          <w:szCs w:val="16"/>
        </w:rPr>
        <w:t>вы</w:t>
      </w:r>
      <w:r w:rsidRPr="001616A9">
        <w:rPr>
          <w:rFonts w:ascii="Times New Roman" w:hAnsi="Times New Roman" w:cs="Times New Roman"/>
          <w:color w:val="0070C0"/>
          <w:sz w:val="16"/>
          <w:szCs w:val="16"/>
          <w:lang w:eastAsia="ru-RU" w:bidi="ru-RU"/>
        </w:rPr>
        <w:t xml:space="preserve">м на гидросамолете </w:t>
      </w:r>
      <w:r w:rsidRPr="001616A9">
        <w:rPr>
          <w:rFonts w:ascii="Times New Roman" w:hAnsi="Times New Roman" w:cs="Times New Roman"/>
          <w:color w:val="0070C0"/>
          <w:sz w:val="16"/>
          <w:szCs w:val="16"/>
        </w:rPr>
        <w:t>М</w:t>
      </w:r>
      <w:r w:rsidRPr="001616A9">
        <w:rPr>
          <w:rFonts w:ascii="Times New Roman" w:hAnsi="Times New Roman" w:cs="Times New Roman"/>
          <w:color w:val="0070C0"/>
          <w:sz w:val="16"/>
          <w:szCs w:val="16"/>
          <w:lang w:eastAsia="ru-RU" w:bidi="ru-RU"/>
        </w:rPr>
        <w:t xml:space="preserve">-20 бомбил </w:t>
      </w:r>
      <w:r w:rsidRPr="001616A9">
        <w:rPr>
          <w:rFonts w:ascii="Times New Roman" w:hAnsi="Times New Roman" w:cs="Times New Roman"/>
          <w:color w:val="0070C0"/>
          <w:sz w:val="16"/>
          <w:szCs w:val="16"/>
        </w:rPr>
        <w:t>ш</w:t>
      </w:r>
      <w:r w:rsidRPr="001616A9">
        <w:rPr>
          <w:rFonts w:ascii="Times New Roman" w:hAnsi="Times New Roman" w:cs="Times New Roman"/>
          <w:color w:val="0070C0"/>
          <w:sz w:val="16"/>
          <w:szCs w:val="16"/>
          <w:lang w:eastAsia="ru-RU" w:bidi="ru-RU"/>
        </w:rPr>
        <w:t xml:space="preserve">таб белогвардейцев в районе </w:t>
      </w:r>
      <w:proofErr w:type="spellStart"/>
      <w:r w:rsidRPr="001616A9">
        <w:rPr>
          <w:rFonts w:ascii="Times New Roman" w:hAnsi="Times New Roman" w:cs="Times New Roman"/>
          <w:color w:val="0070C0"/>
          <w:sz w:val="16"/>
          <w:szCs w:val="16"/>
        </w:rPr>
        <w:t>Г</w:t>
      </w:r>
      <w:r w:rsidRPr="001616A9">
        <w:rPr>
          <w:rFonts w:ascii="Times New Roman" w:hAnsi="Times New Roman" w:cs="Times New Roman"/>
          <w:color w:val="0070C0"/>
          <w:sz w:val="16"/>
          <w:szCs w:val="16"/>
          <w:lang w:eastAsia="ru-RU" w:bidi="ru-RU"/>
        </w:rPr>
        <w:t>остил</w:t>
      </w:r>
      <w:r w:rsidRPr="001616A9">
        <w:rPr>
          <w:rFonts w:ascii="Times New Roman" w:hAnsi="Times New Roman" w:cs="Times New Roman"/>
          <w:color w:val="0070C0"/>
          <w:sz w:val="16"/>
          <w:szCs w:val="16"/>
        </w:rPr>
        <w:t>и</w:t>
      </w:r>
      <w:r w:rsidRPr="001616A9">
        <w:rPr>
          <w:rFonts w:ascii="Times New Roman" w:hAnsi="Times New Roman" w:cs="Times New Roman"/>
          <w:color w:val="0070C0"/>
          <w:sz w:val="16"/>
          <w:szCs w:val="16"/>
          <w:lang w:eastAsia="ru-RU" w:bidi="ru-RU"/>
        </w:rPr>
        <w:t>ц</w:t>
      </w:r>
      <w:proofErr w:type="spellEnd"/>
      <w:r w:rsidRPr="001616A9">
        <w:rPr>
          <w:rFonts w:ascii="Times New Roman" w:hAnsi="Times New Roman" w:cs="Times New Roman"/>
          <w:color w:val="0070C0"/>
          <w:sz w:val="16"/>
          <w:szCs w:val="16"/>
          <w:lang w:eastAsia="ru-RU" w:bidi="ru-RU"/>
        </w:rPr>
        <w:t>, потом с бреющего полета обстрелял позиции врага, но при этом и сам был подбит</w:t>
      </w:r>
      <w:r w:rsidRPr="001616A9">
        <w:rPr>
          <w:rFonts w:ascii="Times New Roman" w:hAnsi="Times New Roman" w:cs="Times New Roman"/>
          <w:color w:val="0070C0"/>
          <w:sz w:val="16"/>
          <w:szCs w:val="16"/>
        </w:rPr>
        <w:t>.</w:t>
      </w:r>
      <w:r w:rsidRPr="001616A9">
        <w:rPr>
          <w:rFonts w:ascii="Times New Roman" w:hAnsi="Times New Roman" w:cs="Times New Roman"/>
          <w:color w:val="0070C0"/>
          <w:sz w:val="16"/>
          <w:szCs w:val="16"/>
          <w:lang w:eastAsia="ru-RU" w:bidi="ru-RU"/>
        </w:rPr>
        <w:t xml:space="preserve"> Летчик сел вынужденно на лесную поляну в располо</w:t>
      </w:r>
      <w:r w:rsidRPr="001616A9">
        <w:rPr>
          <w:rFonts w:ascii="Times New Roman" w:hAnsi="Times New Roman" w:cs="Times New Roman"/>
          <w:color w:val="0070C0"/>
          <w:sz w:val="16"/>
          <w:szCs w:val="16"/>
        </w:rPr>
        <w:t>ж</w:t>
      </w:r>
      <w:r w:rsidRPr="001616A9">
        <w:rPr>
          <w:rFonts w:ascii="Times New Roman" w:hAnsi="Times New Roman" w:cs="Times New Roman"/>
          <w:color w:val="0070C0"/>
          <w:sz w:val="16"/>
          <w:szCs w:val="16"/>
          <w:lang w:eastAsia="ru-RU" w:bidi="ru-RU"/>
        </w:rPr>
        <w:t>ении противника, привел в негодность самолет и скрылся в лесу.</w:t>
      </w:r>
      <w:r w:rsidRPr="001616A9">
        <w:rPr>
          <w:rFonts w:ascii="Times New Roman" w:hAnsi="Times New Roman" w:cs="Times New Roman"/>
          <w:color w:val="0070C0"/>
          <w:sz w:val="16"/>
          <w:szCs w:val="16"/>
        </w:rPr>
        <w:t xml:space="preserve"> </w:t>
      </w:r>
      <w:r w:rsidRPr="001616A9">
        <w:rPr>
          <w:rFonts w:ascii="Times New Roman" w:hAnsi="Times New Roman" w:cs="Times New Roman"/>
          <w:color w:val="0070C0"/>
          <w:sz w:val="16"/>
          <w:szCs w:val="16"/>
          <w:lang w:eastAsia="ru-RU" w:bidi="ru-RU"/>
        </w:rPr>
        <w:t>Бе</w:t>
      </w:r>
      <w:r w:rsidRPr="001616A9">
        <w:rPr>
          <w:rFonts w:ascii="Times New Roman" w:hAnsi="Times New Roman" w:cs="Times New Roman"/>
          <w:color w:val="0070C0"/>
          <w:sz w:val="16"/>
          <w:szCs w:val="16"/>
          <w:lang w:eastAsia="ru-RU" w:bidi="ru-RU"/>
        </w:rPr>
        <w:softHyphen/>
        <w:t xml:space="preserve">логвардейцы поймали </w:t>
      </w:r>
      <w:proofErr w:type="spellStart"/>
      <w:r w:rsidRPr="001616A9">
        <w:rPr>
          <w:rFonts w:ascii="Times New Roman" w:hAnsi="Times New Roman" w:cs="Times New Roman"/>
          <w:color w:val="0070C0"/>
          <w:sz w:val="16"/>
          <w:szCs w:val="16"/>
        </w:rPr>
        <w:t>Т</w:t>
      </w:r>
      <w:r w:rsidRPr="001616A9">
        <w:rPr>
          <w:rFonts w:ascii="Times New Roman" w:hAnsi="Times New Roman" w:cs="Times New Roman"/>
          <w:color w:val="0070C0"/>
          <w:sz w:val="16"/>
          <w:szCs w:val="16"/>
          <w:lang w:eastAsia="ru-RU" w:bidi="ru-RU"/>
        </w:rPr>
        <w:t>ехтеля</w:t>
      </w:r>
      <w:proofErr w:type="spellEnd"/>
      <w:r w:rsidRPr="001616A9">
        <w:rPr>
          <w:rFonts w:ascii="Times New Roman" w:hAnsi="Times New Roman" w:cs="Times New Roman"/>
          <w:color w:val="0070C0"/>
          <w:sz w:val="16"/>
          <w:szCs w:val="16"/>
          <w:lang w:eastAsia="ru-RU" w:bidi="ru-RU"/>
        </w:rPr>
        <w:t xml:space="preserve"> и Бахвалова и стали их пытать,</w:t>
      </w:r>
      <w:r w:rsidRPr="001616A9">
        <w:rPr>
          <w:rFonts w:ascii="Times New Roman" w:hAnsi="Times New Roman" w:cs="Times New Roman"/>
          <w:color w:val="0070C0"/>
          <w:sz w:val="16"/>
          <w:szCs w:val="16"/>
        </w:rPr>
        <w:t xml:space="preserve"> </w:t>
      </w:r>
      <w:r w:rsidRPr="001616A9">
        <w:rPr>
          <w:rFonts w:ascii="Times New Roman" w:hAnsi="Times New Roman" w:cs="Times New Roman"/>
          <w:color w:val="0070C0"/>
          <w:sz w:val="16"/>
          <w:szCs w:val="16"/>
          <w:lang w:eastAsia="ru-RU" w:bidi="ru-RU"/>
        </w:rPr>
        <w:t>но не</w:t>
      </w:r>
      <w:r w:rsidRPr="001616A9">
        <w:rPr>
          <w:rFonts w:ascii="Times New Roman" w:hAnsi="Times New Roman" w:cs="Times New Roman"/>
          <w:color w:val="0070C0"/>
          <w:sz w:val="16"/>
          <w:szCs w:val="16"/>
        </w:rPr>
        <w:t xml:space="preserve"> добивших показаний, </w:t>
      </w:r>
      <w:r w:rsidRPr="001616A9">
        <w:rPr>
          <w:rFonts w:ascii="Times New Roman" w:hAnsi="Times New Roman" w:cs="Times New Roman"/>
          <w:color w:val="0070C0"/>
          <w:sz w:val="16"/>
          <w:szCs w:val="16"/>
          <w:lang w:eastAsia="ru-RU" w:bidi="ru-RU"/>
        </w:rPr>
        <w:t>расстреляли обо</w:t>
      </w:r>
      <w:r w:rsidRPr="001616A9">
        <w:rPr>
          <w:rFonts w:ascii="Times New Roman" w:hAnsi="Times New Roman" w:cs="Times New Roman"/>
          <w:color w:val="0070C0"/>
          <w:sz w:val="16"/>
          <w:szCs w:val="16"/>
        </w:rPr>
        <w:t>их</w:t>
      </w:r>
      <w:r w:rsidRPr="001616A9">
        <w:rPr>
          <w:rFonts w:ascii="Times New Roman" w:hAnsi="Times New Roman" w:cs="Times New Roman"/>
          <w:color w:val="0070C0"/>
          <w:sz w:val="16"/>
          <w:szCs w:val="16"/>
          <w:lang w:eastAsia="ru-RU" w:bidi="ru-RU"/>
        </w:rPr>
        <w:t>.</w:t>
      </w:r>
      <w:r w:rsidRPr="001616A9">
        <w:rPr>
          <w:rFonts w:ascii="Times New Roman" w:hAnsi="Times New Roman" w:cs="Times New Roman"/>
          <w:color w:val="0070C0"/>
          <w:sz w:val="16"/>
          <w:szCs w:val="16"/>
        </w:rPr>
        <w:t xml:space="preserve"> </w:t>
      </w:r>
      <w:r w:rsidRPr="001616A9">
        <w:rPr>
          <w:rFonts w:ascii="Times New Roman" w:hAnsi="Times New Roman" w:cs="Times New Roman"/>
          <w:color w:val="0070C0"/>
          <w:sz w:val="16"/>
          <w:szCs w:val="16"/>
          <w:lang w:eastAsia="ru-RU" w:bidi="ru-RU"/>
        </w:rPr>
        <w:t>Так геройски погибли кра</w:t>
      </w:r>
      <w:r w:rsidRPr="001616A9">
        <w:rPr>
          <w:rFonts w:ascii="Times New Roman" w:hAnsi="Times New Roman" w:cs="Times New Roman"/>
          <w:color w:val="0070C0"/>
          <w:sz w:val="16"/>
          <w:szCs w:val="16"/>
        </w:rPr>
        <w:t xml:space="preserve">сные </w:t>
      </w:r>
      <w:proofErr w:type="spellStart"/>
      <w:r w:rsidRPr="001616A9">
        <w:rPr>
          <w:rFonts w:ascii="Times New Roman" w:hAnsi="Times New Roman" w:cs="Times New Roman"/>
          <w:color w:val="0070C0"/>
          <w:sz w:val="16"/>
          <w:szCs w:val="16"/>
          <w:lang w:eastAsia="ru-RU" w:bidi="ru-RU"/>
        </w:rPr>
        <w:t>л</w:t>
      </w:r>
      <w:r w:rsidRPr="001616A9">
        <w:rPr>
          <w:rFonts w:ascii="Times New Roman" w:hAnsi="Times New Roman" w:cs="Times New Roman"/>
          <w:color w:val="0070C0"/>
          <w:sz w:val="16"/>
          <w:szCs w:val="16"/>
        </w:rPr>
        <w:t>е</w:t>
      </w:r>
      <w:r w:rsidRPr="001616A9">
        <w:rPr>
          <w:rFonts w:ascii="Times New Roman" w:hAnsi="Times New Roman" w:cs="Times New Roman"/>
          <w:color w:val="0070C0"/>
          <w:sz w:val="16"/>
          <w:szCs w:val="16"/>
          <w:lang w:eastAsia="ru-RU" w:bidi="ru-RU"/>
        </w:rPr>
        <w:t>тчикн</w:t>
      </w:r>
      <w:proofErr w:type="spellEnd"/>
      <w:r w:rsidRPr="001616A9">
        <w:rPr>
          <w:rFonts w:ascii="Times New Roman" w:hAnsi="Times New Roman" w:cs="Times New Roman"/>
          <w:color w:val="0070C0"/>
          <w:sz w:val="16"/>
          <w:szCs w:val="16"/>
          <w:lang w:eastAsia="ru-RU" w:bidi="ru-RU"/>
        </w:rPr>
        <w:t>-коммунист</w:t>
      </w:r>
      <w:r w:rsidRPr="001616A9">
        <w:rPr>
          <w:rFonts w:ascii="Times New Roman" w:hAnsi="Times New Roman" w:cs="Times New Roman"/>
          <w:color w:val="0070C0"/>
          <w:sz w:val="16"/>
          <w:szCs w:val="16"/>
        </w:rPr>
        <w:t>ы</w:t>
      </w:r>
      <w:r w:rsidRPr="001616A9">
        <w:rPr>
          <w:rFonts w:ascii="Times New Roman" w:hAnsi="Times New Roman" w:cs="Times New Roman"/>
          <w:color w:val="0070C0"/>
          <w:sz w:val="16"/>
          <w:szCs w:val="16"/>
          <w:lang w:eastAsia="ru-RU" w:bidi="ru-RU"/>
        </w:rPr>
        <w:t>.</w:t>
      </w:r>
    </w:p>
    <w:p w14:paraId="06F13AD4" w14:textId="77777777" w:rsidR="001616A9" w:rsidRPr="001616A9" w:rsidRDefault="001616A9" w:rsidP="001616A9">
      <w:pPr>
        <w:spacing w:after="0" w:line="240" w:lineRule="auto"/>
        <w:jc w:val="both"/>
        <w:rPr>
          <w:rFonts w:ascii="Times New Roman" w:hAnsi="Times New Roman" w:cs="Times New Roman"/>
          <w:color w:val="0070C0"/>
          <w:sz w:val="16"/>
          <w:szCs w:val="16"/>
        </w:rPr>
      </w:pPr>
      <w:proofErr w:type="gramStart"/>
      <w:r w:rsidRPr="001616A9">
        <w:rPr>
          <w:rFonts w:ascii="Times New Roman" w:hAnsi="Times New Roman" w:cs="Times New Roman"/>
          <w:color w:val="0070C0"/>
          <w:sz w:val="16"/>
          <w:szCs w:val="16"/>
          <w:lang w:eastAsia="ru-RU" w:bidi="ru-RU"/>
        </w:rPr>
        <w:t>/«</w:t>
      </w:r>
      <w:proofErr w:type="gramEnd"/>
      <w:r w:rsidRPr="001616A9">
        <w:rPr>
          <w:rFonts w:ascii="Times New Roman" w:hAnsi="Times New Roman" w:cs="Times New Roman"/>
          <w:color w:val="0070C0"/>
          <w:sz w:val="16"/>
          <w:szCs w:val="16"/>
          <w:lang w:eastAsia="ru-RU" w:bidi="ru-RU"/>
        </w:rPr>
        <w:t>Красный Балтийский Флот</w:t>
      </w:r>
      <w:r w:rsidRPr="001616A9">
        <w:rPr>
          <w:rFonts w:ascii="Times New Roman" w:hAnsi="Times New Roman" w:cs="Times New Roman"/>
          <w:color w:val="0070C0"/>
          <w:sz w:val="16"/>
          <w:szCs w:val="16"/>
        </w:rPr>
        <w:t>»</w:t>
      </w:r>
      <w:r w:rsidRPr="001616A9">
        <w:rPr>
          <w:rFonts w:ascii="Times New Roman" w:hAnsi="Times New Roman" w:cs="Times New Roman"/>
          <w:color w:val="0070C0"/>
          <w:sz w:val="16"/>
          <w:szCs w:val="16"/>
          <w:lang w:eastAsia="ru-RU" w:bidi="ru-RU"/>
        </w:rPr>
        <w:t xml:space="preserve"> за 18 ноября 1919 г</w:t>
      </w:r>
      <w:r w:rsidRPr="001616A9">
        <w:rPr>
          <w:rFonts w:ascii="Times New Roman" w:hAnsi="Times New Roman" w:cs="Times New Roman"/>
          <w:color w:val="0070C0"/>
          <w:sz w:val="16"/>
          <w:szCs w:val="16"/>
        </w:rPr>
        <w:t>.</w:t>
      </w:r>
      <w:r w:rsidRPr="001616A9">
        <w:rPr>
          <w:rFonts w:ascii="Times New Roman" w:hAnsi="Times New Roman" w:cs="Times New Roman"/>
          <w:color w:val="0070C0"/>
          <w:sz w:val="16"/>
          <w:szCs w:val="16"/>
          <w:lang w:eastAsia="ru-RU" w:bidi="ru-RU"/>
        </w:rPr>
        <w:t>/</w:t>
      </w:r>
      <w:r w:rsidRPr="001616A9">
        <w:rPr>
          <w:rFonts w:ascii="Times New Roman" w:hAnsi="Times New Roman" w:cs="Times New Roman"/>
          <w:color w:val="0070C0"/>
          <w:sz w:val="16"/>
          <w:szCs w:val="16"/>
        </w:rPr>
        <w:t xml:space="preserve"> (23370).</w:t>
      </w:r>
    </w:p>
    <w:p w14:paraId="6F6A7E0D" w14:textId="77777777" w:rsidR="001616A9" w:rsidRPr="001616A9" w:rsidRDefault="001616A9" w:rsidP="001616A9">
      <w:pPr>
        <w:spacing w:after="0" w:line="240" w:lineRule="auto"/>
        <w:jc w:val="both"/>
        <w:rPr>
          <w:rFonts w:ascii="Times New Roman" w:hAnsi="Times New Roman" w:cs="Times New Roman"/>
          <w:color w:val="0070C0"/>
          <w:sz w:val="16"/>
          <w:szCs w:val="16"/>
        </w:rPr>
      </w:pPr>
    </w:p>
    <w:p w14:paraId="769D67CB" w14:textId="77777777" w:rsidR="00ED3DA3" w:rsidRPr="00ED3DA3" w:rsidRDefault="00ED3DA3" w:rsidP="00ED3DA3">
      <w:pPr>
        <w:tabs>
          <w:tab w:val="left" w:leader="underscore" w:pos="6040"/>
        </w:tabs>
        <w:spacing w:after="0" w:line="240" w:lineRule="auto"/>
        <w:jc w:val="both"/>
        <w:rPr>
          <w:rFonts w:ascii="Times New Roman" w:hAnsi="Times New Roman" w:cs="Times New Roman"/>
          <w:color w:val="0070C0"/>
          <w:sz w:val="16"/>
          <w:szCs w:val="16"/>
        </w:rPr>
      </w:pPr>
      <w:r w:rsidRPr="00ED3DA3">
        <w:rPr>
          <w:rFonts w:ascii="Times New Roman" w:hAnsi="Times New Roman" w:cs="Times New Roman"/>
          <w:color w:val="0070C0"/>
          <w:sz w:val="16"/>
          <w:szCs w:val="16"/>
          <w:lang w:eastAsia="ru-RU" w:bidi="ru-RU"/>
        </w:rPr>
        <w:t>23 октября</w:t>
      </w:r>
      <w:r w:rsidRPr="00ED3DA3">
        <w:rPr>
          <w:rFonts w:ascii="Times New Roman" w:hAnsi="Times New Roman" w:cs="Times New Roman"/>
          <w:color w:val="0070C0"/>
          <w:sz w:val="16"/>
          <w:szCs w:val="16"/>
        </w:rPr>
        <w:t xml:space="preserve"> 1919 г. в</w:t>
      </w:r>
      <w:r w:rsidRPr="00ED3DA3">
        <w:rPr>
          <w:rFonts w:ascii="Times New Roman" w:hAnsi="Times New Roman" w:cs="Times New Roman"/>
          <w:color w:val="0070C0"/>
          <w:sz w:val="16"/>
          <w:szCs w:val="16"/>
          <w:lang w:eastAsia="ru-RU" w:bidi="ru-RU"/>
        </w:rPr>
        <w:t xml:space="preserve"> Ахтубе на </w:t>
      </w:r>
      <w:r w:rsidRPr="00ED3DA3">
        <w:rPr>
          <w:rFonts w:ascii="Times New Roman" w:hAnsi="Times New Roman" w:cs="Times New Roman"/>
          <w:color w:val="0070C0"/>
          <w:sz w:val="16"/>
          <w:szCs w:val="16"/>
        </w:rPr>
        <w:t>В</w:t>
      </w:r>
      <w:r w:rsidRPr="00ED3DA3">
        <w:rPr>
          <w:rFonts w:ascii="Times New Roman" w:hAnsi="Times New Roman" w:cs="Times New Roman"/>
          <w:color w:val="0070C0"/>
          <w:sz w:val="16"/>
          <w:szCs w:val="16"/>
          <w:lang w:eastAsia="ru-RU" w:bidi="ru-RU"/>
        </w:rPr>
        <w:t>олге красноармеец 18-го воздухоплавател</w:t>
      </w:r>
      <w:r w:rsidRPr="00ED3DA3">
        <w:rPr>
          <w:rFonts w:ascii="Times New Roman" w:hAnsi="Times New Roman" w:cs="Times New Roman"/>
          <w:color w:val="0070C0"/>
          <w:sz w:val="16"/>
          <w:szCs w:val="16"/>
        </w:rPr>
        <w:t>ьно</w:t>
      </w:r>
      <w:r w:rsidRPr="00ED3DA3">
        <w:rPr>
          <w:rFonts w:ascii="Times New Roman" w:hAnsi="Times New Roman" w:cs="Times New Roman"/>
          <w:color w:val="0070C0"/>
          <w:sz w:val="16"/>
          <w:szCs w:val="16"/>
          <w:lang w:eastAsia="ru-RU" w:bidi="ru-RU"/>
        </w:rPr>
        <w:t xml:space="preserve">го отряда Александр Владимирович Эдельштейн совершил первый </w:t>
      </w:r>
      <w:r w:rsidRPr="00ED3DA3">
        <w:rPr>
          <w:rFonts w:ascii="Times New Roman" w:hAnsi="Times New Roman" w:cs="Times New Roman"/>
          <w:color w:val="0070C0"/>
          <w:sz w:val="16"/>
          <w:szCs w:val="16"/>
        </w:rPr>
        <w:t xml:space="preserve">в Советской </w:t>
      </w:r>
      <w:r w:rsidRPr="00ED3DA3">
        <w:rPr>
          <w:rFonts w:ascii="Times New Roman" w:hAnsi="Times New Roman" w:cs="Times New Roman"/>
          <w:color w:val="0070C0"/>
          <w:sz w:val="16"/>
          <w:szCs w:val="16"/>
          <w:lang w:eastAsia="ru-RU" w:bidi="ru-RU"/>
        </w:rPr>
        <w:t xml:space="preserve">Республике показательный прыжок </w:t>
      </w:r>
      <w:proofErr w:type="gramStart"/>
      <w:r w:rsidRPr="00ED3DA3">
        <w:rPr>
          <w:rFonts w:ascii="Times New Roman" w:hAnsi="Times New Roman" w:cs="Times New Roman"/>
          <w:color w:val="0070C0"/>
          <w:sz w:val="16"/>
          <w:szCs w:val="16"/>
          <w:lang w:eastAsia="ru-RU" w:bidi="ru-RU"/>
        </w:rPr>
        <w:t>о парашютом</w:t>
      </w:r>
      <w:proofErr w:type="gramEnd"/>
      <w:r w:rsidRPr="00ED3DA3">
        <w:rPr>
          <w:rFonts w:ascii="Times New Roman" w:hAnsi="Times New Roman" w:cs="Times New Roman"/>
          <w:color w:val="0070C0"/>
          <w:sz w:val="16"/>
          <w:szCs w:val="16"/>
          <w:lang w:eastAsia="ru-RU" w:bidi="ru-RU"/>
        </w:rPr>
        <w:t xml:space="preserve"> </w:t>
      </w:r>
      <w:r w:rsidRPr="00ED3DA3">
        <w:rPr>
          <w:rFonts w:ascii="Times New Roman" w:hAnsi="Times New Roman" w:cs="Times New Roman"/>
          <w:color w:val="0070C0"/>
          <w:sz w:val="16"/>
          <w:szCs w:val="16"/>
        </w:rPr>
        <w:t>с</w:t>
      </w:r>
      <w:r w:rsidRPr="00ED3DA3">
        <w:rPr>
          <w:rFonts w:ascii="Times New Roman" w:hAnsi="Times New Roman" w:cs="Times New Roman"/>
          <w:color w:val="0070C0"/>
          <w:sz w:val="16"/>
          <w:szCs w:val="16"/>
          <w:lang w:eastAsia="ru-RU" w:bidi="ru-RU"/>
        </w:rPr>
        <w:t xml:space="preserve"> пр</w:t>
      </w:r>
      <w:r w:rsidRPr="00ED3DA3">
        <w:rPr>
          <w:rFonts w:ascii="Times New Roman" w:hAnsi="Times New Roman" w:cs="Times New Roman"/>
          <w:color w:val="0070C0"/>
          <w:sz w:val="16"/>
          <w:szCs w:val="16"/>
        </w:rPr>
        <w:t>ивязного</w:t>
      </w:r>
      <w:r w:rsidRPr="00ED3DA3">
        <w:rPr>
          <w:rFonts w:ascii="Times New Roman" w:hAnsi="Times New Roman" w:cs="Times New Roman"/>
          <w:color w:val="0070C0"/>
          <w:sz w:val="16"/>
          <w:szCs w:val="16"/>
          <w:lang w:eastAsia="ru-RU" w:bidi="ru-RU"/>
        </w:rPr>
        <w:t xml:space="preserve"> аэростата.</w:t>
      </w:r>
    </w:p>
    <w:p w14:paraId="0FA3D35B" w14:textId="77777777" w:rsidR="00ED3DA3" w:rsidRPr="00ED3DA3" w:rsidRDefault="00ED3DA3" w:rsidP="00ED3DA3">
      <w:pPr>
        <w:spacing w:after="0" w:line="240" w:lineRule="auto"/>
        <w:jc w:val="both"/>
        <w:rPr>
          <w:rFonts w:ascii="Times New Roman" w:hAnsi="Times New Roman" w:cs="Times New Roman"/>
          <w:color w:val="0070C0"/>
          <w:sz w:val="16"/>
          <w:szCs w:val="16"/>
        </w:rPr>
      </w:pPr>
      <w:r w:rsidRPr="00ED3DA3">
        <w:rPr>
          <w:rFonts w:ascii="Times New Roman" w:hAnsi="Times New Roman" w:cs="Times New Roman"/>
          <w:color w:val="0070C0"/>
          <w:sz w:val="16"/>
          <w:szCs w:val="16"/>
        </w:rPr>
        <w:t>/по</w:t>
      </w:r>
      <w:r w:rsidRPr="00ED3DA3">
        <w:rPr>
          <w:rFonts w:ascii="Times New Roman" w:hAnsi="Times New Roman" w:cs="Times New Roman"/>
          <w:color w:val="0070C0"/>
          <w:sz w:val="16"/>
          <w:szCs w:val="16"/>
          <w:lang w:eastAsia="ru-RU" w:bidi="ru-RU"/>
        </w:rPr>
        <w:t xml:space="preserve"> материалам А «А. Белоусова/</w:t>
      </w:r>
      <w:r w:rsidRPr="00ED3DA3">
        <w:rPr>
          <w:rFonts w:ascii="Times New Roman" w:hAnsi="Times New Roman" w:cs="Times New Roman"/>
          <w:color w:val="0070C0"/>
          <w:sz w:val="16"/>
          <w:szCs w:val="16"/>
        </w:rPr>
        <w:t xml:space="preserve"> (23370).</w:t>
      </w:r>
    </w:p>
    <w:p w14:paraId="1AF00E9F" w14:textId="77777777" w:rsidR="00ED3DA3" w:rsidRPr="00ED3DA3" w:rsidRDefault="00ED3DA3" w:rsidP="00ED3DA3">
      <w:pPr>
        <w:spacing w:after="0" w:line="240" w:lineRule="auto"/>
        <w:jc w:val="both"/>
        <w:rPr>
          <w:rFonts w:ascii="Times New Roman" w:hAnsi="Times New Roman" w:cs="Times New Roman"/>
          <w:color w:val="0070C0"/>
          <w:sz w:val="16"/>
          <w:szCs w:val="16"/>
        </w:rPr>
      </w:pPr>
    </w:p>
    <w:p w14:paraId="01476E11" w14:textId="77777777" w:rsidR="00807E2E" w:rsidRPr="008E46A9" w:rsidRDefault="00807E2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eastAsia="Times New Roman" w:hAnsi="Times New Roman" w:cs="Times New Roman"/>
          <w:bCs/>
          <w:color w:val="000000" w:themeColor="text1"/>
          <w:sz w:val="16"/>
          <w:szCs w:val="16"/>
          <w:lang w:eastAsia="ru-RU"/>
        </w:rPr>
        <w:t>23 октября 1919 красный гидроплан-разведчик был подбит огнем с земли в районе Красного села. Летчик сумел перетянуть через линию фронта и приземлиться на суше под Петергофом. От посадки на днище аппарат получил серьезные повреждения, но экипаж остался невредим (17057).</w:t>
      </w:r>
    </w:p>
    <w:p w14:paraId="2C563774" w14:textId="77777777" w:rsidR="00807E2E" w:rsidRPr="008E46A9" w:rsidRDefault="00807E2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A163E"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23 октября </w:t>
      </w:r>
      <w:r w:rsidRPr="008E46A9">
        <w:rPr>
          <w:rFonts w:ascii="Times New Roman" w:hAnsi="Times New Roman" w:cs="Times New Roman"/>
          <w:color w:val="000000" w:themeColor="text1"/>
          <w:sz w:val="16"/>
          <w:szCs w:val="16"/>
        </w:rPr>
        <w:t>в 1919 году полк красных коммунаров особого назначения Западного фронта избирает Владимира Ленина почетным красноармейцем. Всего же Ленин будет избираться почетным красноармейцем свыше 20 раз. Этого звания будут удостоены Калинин, Чичерин, Дзержинский, Тухачевский, Ворошилов, Буденный, Троцкий. Многим почетным красноармейцам будут вручаться красноармейские книжки и красноармейская форма (14808).</w:t>
      </w:r>
    </w:p>
    <w:p w14:paraId="6C53F0DF"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p>
    <w:p w14:paraId="6B4C80E0" w14:textId="77777777" w:rsidR="0012410E"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0F91339" w14:textId="77777777" w:rsidR="0012410E" w:rsidRPr="008E46A9" w:rsidRDefault="0012410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6369AB"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23 октября </w:t>
      </w:r>
      <w:r w:rsidRPr="008E46A9">
        <w:rPr>
          <w:rFonts w:ascii="Times New Roman" w:hAnsi="Times New Roman" w:cs="Times New Roman"/>
          <w:color w:val="000000" w:themeColor="text1"/>
          <w:sz w:val="16"/>
          <w:szCs w:val="16"/>
        </w:rPr>
        <w:t>в 1919 году петроградская Чрезвычайная Комиссия по борьбе с контрреволюцией и спекуляцией выдает ордер на обыск в доме юриста Анатолия Федоровича Кони. В протоколе будет записано: "Взято: документы и переписка, денег 45 тысяч 390 рублей, три золотые медали Академии наук, три жетона золотых, 7 рублей серебром, коробочка с медалями, значками и две звезды серебряных". Кони, за несданные в фонд государства золото и серебро, арестуют, но на следующий день по ходатайству Наркомпроса отпустят с извинениями, постановив: "Возвратить по ордеру почетному академику гр. Кони: 9 тысяч 871 рубль, брелоки, медали. Медную цепь мирового судьи конфисковать". Несмотря на письма Кони и Наркомпроса, не вернут ничего (14808).</w:t>
      </w:r>
    </w:p>
    <w:p w14:paraId="66D9979D"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p>
    <w:p w14:paraId="449A61B7" w14:textId="77777777" w:rsidR="00B67911" w:rsidRPr="008E46A9" w:rsidRDefault="00B6791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октября 1919. Вышел второй номер газета "Анархия" Всероссийской и Московской организации анархистов подполья. В статья "Только начало" говорилось: Взрыв в </w:t>
      </w:r>
      <w:proofErr w:type="gramStart"/>
      <w:r w:rsidRPr="008E46A9">
        <w:rPr>
          <w:rFonts w:ascii="Times New Roman" w:hAnsi="Times New Roman" w:cs="Times New Roman"/>
          <w:color w:val="000000" w:themeColor="text1"/>
          <w:sz w:val="16"/>
          <w:szCs w:val="16"/>
        </w:rPr>
        <w:t>Леон-</w:t>
      </w:r>
      <w:proofErr w:type="spellStart"/>
      <w:r w:rsidRPr="008E46A9">
        <w:rPr>
          <w:rFonts w:ascii="Times New Roman" w:hAnsi="Times New Roman" w:cs="Times New Roman"/>
          <w:color w:val="000000" w:themeColor="text1"/>
          <w:sz w:val="16"/>
          <w:szCs w:val="16"/>
        </w:rPr>
        <w:t>тьевском</w:t>
      </w:r>
      <w:proofErr w:type="spellEnd"/>
      <w:proofErr w:type="gramEnd"/>
      <w:r w:rsidRPr="008E46A9">
        <w:rPr>
          <w:rFonts w:ascii="Times New Roman" w:hAnsi="Times New Roman" w:cs="Times New Roman"/>
          <w:color w:val="000000" w:themeColor="text1"/>
          <w:sz w:val="16"/>
          <w:szCs w:val="16"/>
        </w:rPr>
        <w:t xml:space="preserve"> переулке! - это очевидное начало новой фазы борьбы революционного элемента с красными политическими авантюристами То, что СЛУЧИЛОСЬ, следовало ожидать. Наглость </w:t>
      </w:r>
      <w:proofErr w:type="spellStart"/>
      <w:r w:rsidRPr="008E46A9">
        <w:rPr>
          <w:rFonts w:ascii="Times New Roman" w:hAnsi="Times New Roman" w:cs="Times New Roman"/>
          <w:color w:val="000000" w:themeColor="text1"/>
          <w:sz w:val="16"/>
          <w:szCs w:val="16"/>
        </w:rPr>
        <w:t>комиссаросамодержавня</w:t>
      </w:r>
      <w:proofErr w:type="spellEnd"/>
      <w:r w:rsidRPr="008E46A9">
        <w:rPr>
          <w:rFonts w:ascii="Times New Roman" w:hAnsi="Times New Roman" w:cs="Times New Roman"/>
          <w:color w:val="000000" w:themeColor="text1"/>
          <w:sz w:val="16"/>
          <w:szCs w:val="16"/>
        </w:rPr>
        <w:t xml:space="preserve"> - причина случившемуся. Нельзя не приветствовать этот факт. Слишком уж </w:t>
      </w:r>
      <w:proofErr w:type="spellStart"/>
      <w:r w:rsidRPr="008E46A9">
        <w:rPr>
          <w:rFonts w:ascii="Times New Roman" w:hAnsi="Times New Roman" w:cs="Times New Roman"/>
          <w:color w:val="000000" w:themeColor="text1"/>
          <w:sz w:val="16"/>
          <w:szCs w:val="16"/>
        </w:rPr>
        <w:t>обнахалплись</w:t>
      </w:r>
      <w:proofErr w:type="spellEnd"/>
      <w:r w:rsidRPr="008E46A9">
        <w:rPr>
          <w:rFonts w:ascii="Times New Roman" w:hAnsi="Times New Roman" w:cs="Times New Roman"/>
          <w:color w:val="000000" w:themeColor="text1"/>
          <w:sz w:val="16"/>
          <w:szCs w:val="16"/>
        </w:rPr>
        <w:t xml:space="preserve"> "коммунисты" - комиссары Издевательством над всем честным и революционным, а также садистическими расстрелами подготовлена основательная почва для террора слева. Нет никакого сомнения, что вслед за актом в </w:t>
      </w:r>
      <w:proofErr w:type="spellStart"/>
      <w:r w:rsidRPr="008E46A9">
        <w:rPr>
          <w:rFonts w:ascii="Times New Roman" w:hAnsi="Times New Roman" w:cs="Times New Roman"/>
          <w:color w:val="000000" w:themeColor="text1"/>
          <w:sz w:val="16"/>
          <w:szCs w:val="16"/>
        </w:rPr>
        <w:t>Леонтье</w:t>
      </w:r>
      <w:proofErr w:type="spellEnd"/>
      <w:r w:rsidRPr="008E46A9">
        <w:rPr>
          <w:rFonts w:ascii="Times New Roman" w:hAnsi="Times New Roman" w:cs="Times New Roman"/>
          <w:color w:val="000000" w:themeColor="text1"/>
          <w:sz w:val="16"/>
          <w:szCs w:val="16"/>
        </w:rPr>
        <w:t xml:space="preserve"> веком переулке другие акты последуют" (18691).</w:t>
      </w:r>
    </w:p>
    <w:p w14:paraId="71A370BC" w14:textId="77777777" w:rsidR="00B67911" w:rsidRPr="008E46A9" w:rsidRDefault="00B67911" w:rsidP="00A30927">
      <w:pPr>
        <w:spacing w:after="0" w:line="240" w:lineRule="auto"/>
        <w:jc w:val="both"/>
        <w:rPr>
          <w:rFonts w:ascii="Times New Roman" w:hAnsi="Times New Roman" w:cs="Times New Roman"/>
          <w:color w:val="000000" w:themeColor="text1"/>
          <w:sz w:val="16"/>
          <w:szCs w:val="16"/>
        </w:rPr>
      </w:pPr>
    </w:p>
    <w:p w14:paraId="2628D28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7219D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A4E9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октября 1919 образовали Главное морское техническое управление (ГТК ВМФ) (3398,368).</w:t>
      </w:r>
    </w:p>
    <w:p w14:paraId="64A4B2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08F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октября 1919 был освобожден Воронеж (3908,295).</w:t>
      </w:r>
    </w:p>
    <w:p w14:paraId="023F03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7D4204"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24 октября </w:t>
      </w:r>
      <w:r w:rsidRPr="008E46A9">
        <w:rPr>
          <w:rFonts w:ascii="Times New Roman" w:hAnsi="Times New Roman" w:cs="Times New Roman"/>
          <w:color w:val="000000" w:themeColor="text1"/>
          <w:sz w:val="16"/>
          <w:szCs w:val="16"/>
        </w:rPr>
        <w:t>в 1919 году Красная Армия освобождает Воронеж от частей Донской армии (14809).</w:t>
      </w:r>
    </w:p>
    <w:p w14:paraId="4E5A6D72"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p>
    <w:p w14:paraId="7E257EA9" w14:textId="77777777" w:rsidR="001C6A6C" w:rsidRPr="008E46A9" w:rsidRDefault="001C6A6C" w:rsidP="00A30927">
      <w:pPr>
        <w:pStyle w:val="ae"/>
        <w:spacing w:before="0" w:after="0"/>
        <w:jc w:val="both"/>
        <w:textAlignment w:val="top"/>
        <w:rPr>
          <w:color w:val="000000" w:themeColor="text1"/>
          <w:sz w:val="16"/>
          <w:szCs w:val="16"/>
        </w:rPr>
      </w:pPr>
      <w:r w:rsidRPr="008E46A9">
        <w:rPr>
          <w:color w:val="000000" w:themeColor="text1"/>
          <w:sz w:val="16"/>
          <w:szCs w:val="16"/>
        </w:rPr>
        <w:t>24 октября 1919 г. Чичерин писал Ленину:</w:t>
      </w:r>
    </w:p>
    <w:p w14:paraId="7F7907D6" w14:textId="77777777" w:rsidR="001C6A6C" w:rsidRPr="008E46A9" w:rsidRDefault="001C6A6C" w:rsidP="00A30927">
      <w:pPr>
        <w:pStyle w:val="ae"/>
        <w:spacing w:before="0" w:after="0"/>
        <w:jc w:val="both"/>
        <w:textAlignment w:val="top"/>
        <w:rPr>
          <w:iCs/>
          <w:color w:val="000000" w:themeColor="text1"/>
          <w:sz w:val="16"/>
          <w:szCs w:val="16"/>
        </w:rPr>
      </w:pPr>
      <w:r w:rsidRPr="008E46A9">
        <w:rPr>
          <w:iCs/>
          <w:color w:val="000000" w:themeColor="text1"/>
          <w:sz w:val="16"/>
          <w:szCs w:val="16"/>
        </w:rPr>
        <w:t>«Пусть эти люди приедут к нам сюда для выработки деталей. Те же люди могут прилететь на аэроплане к нам вместо переговоров с Коппом»</w:t>
      </w:r>
      <w:hyperlink r:id="rId135" w:anchor="n_39" w:history="1">
        <w:r w:rsidRPr="008E46A9">
          <w:rPr>
            <w:rStyle w:val="a5"/>
            <w:iCs/>
            <w:color w:val="000000" w:themeColor="text1"/>
            <w:sz w:val="16"/>
            <w:szCs w:val="16"/>
            <w:vertAlign w:val="superscript"/>
          </w:rPr>
          <w:t>[39]</w:t>
        </w:r>
      </w:hyperlink>
      <w:r w:rsidRPr="008E46A9">
        <w:rPr>
          <w:iCs/>
          <w:color w:val="000000" w:themeColor="text1"/>
          <w:sz w:val="16"/>
          <w:szCs w:val="16"/>
        </w:rPr>
        <w:t>.</w:t>
      </w:r>
    </w:p>
    <w:p w14:paraId="612E930D" w14:textId="77777777" w:rsidR="001C6A6C" w:rsidRPr="008E46A9" w:rsidRDefault="001C6A6C"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Ему надлежало на месте оценить обстановку, добиться приема у Председателя РВС Республики Троцкого и поговорить с ним от имени </w:t>
      </w:r>
      <w:proofErr w:type="spellStart"/>
      <w:r w:rsidRPr="008E46A9">
        <w:rPr>
          <w:color w:val="000000" w:themeColor="text1"/>
          <w:sz w:val="16"/>
          <w:szCs w:val="16"/>
        </w:rPr>
        <w:t>Зекта</w:t>
      </w:r>
      <w:proofErr w:type="spellEnd"/>
      <w:r w:rsidRPr="008E46A9">
        <w:rPr>
          <w:color w:val="000000" w:themeColor="text1"/>
          <w:sz w:val="16"/>
          <w:szCs w:val="16"/>
        </w:rPr>
        <w:t xml:space="preserve">. Однако самолет потерпел аварию и вынужден был приземлиться близ Ковно (Каунас), занятого английскими интервенционистскими войсками. Энвер-паша был арестован. Лишь благодаря царившему тогда в Прибалтике хаосу он случайно был освобожден майором Ф. </w:t>
      </w:r>
      <w:proofErr w:type="spellStart"/>
      <w:r w:rsidRPr="008E46A9">
        <w:rPr>
          <w:color w:val="000000" w:themeColor="text1"/>
          <w:sz w:val="16"/>
          <w:szCs w:val="16"/>
        </w:rPr>
        <w:t>Чунке</w:t>
      </w:r>
      <w:proofErr w:type="spellEnd"/>
      <w:r w:rsidRPr="008E46A9">
        <w:rPr>
          <w:color w:val="000000" w:themeColor="text1"/>
          <w:sz w:val="16"/>
          <w:szCs w:val="16"/>
        </w:rPr>
        <w:t xml:space="preserve">, командиром подразделения немецких добровольцев, действовавших в том же районе. У летчика X. Хессе, уполномоченного руководством фирмы «Юнкерс» вести переговоры с советским правительством, англичане обнаружили письмо на имя </w:t>
      </w:r>
      <w:r w:rsidRPr="008E46A9">
        <w:rPr>
          <w:color w:val="000000" w:themeColor="text1"/>
          <w:sz w:val="16"/>
          <w:szCs w:val="16"/>
        </w:rPr>
        <w:lastRenderedPageBreak/>
        <w:t xml:space="preserve">наркома внешней торговли Л. Б. Красина с предложением о строительстве «Юнкерсом» в России авиационного завода, а также об открытии и обслуживании там линий воздушного сообщения. В самолете была обнаружена также карта, подготовленная в штабе </w:t>
      </w:r>
      <w:proofErr w:type="spellStart"/>
      <w:r w:rsidRPr="008E46A9">
        <w:rPr>
          <w:color w:val="000000" w:themeColor="text1"/>
          <w:sz w:val="16"/>
          <w:szCs w:val="16"/>
        </w:rPr>
        <w:t>райхсвера</w:t>
      </w:r>
      <w:proofErr w:type="spellEnd"/>
      <w:r w:rsidRPr="008E46A9">
        <w:rPr>
          <w:color w:val="000000" w:themeColor="text1"/>
          <w:sz w:val="16"/>
          <w:szCs w:val="16"/>
        </w:rPr>
        <w:t xml:space="preserve"> и датированная 1 сентября 1919 г. На ней было нанесено размещение войск держав Антанты, которые могли быть задействованы тогда против правительства Советской России. Лишь в августе 1920 г. Энверу удалось добраться до Москвы (18265).</w:t>
      </w:r>
    </w:p>
    <w:p w14:paraId="52CC52BB" w14:textId="77777777" w:rsidR="001C6A6C" w:rsidRPr="008E46A9" w:rsidRDefault="001C6A6C" w:rsidP="00A30927">
      <w:pPr>
        <w:pStyle w:val="ae"/>
        <w:spacing w:before="0" w:after="0"/>
        <w:jc w:val="both"/>
        <w:rPr>
          <w:color w:val="000000" w:themeColor="text1"/>
          <w:sz w:val="16"/>
          <w:szCs w:val="16"/>
        </w:rPr>
      </w:pPr>
    </w:p>
    <w:p w14:paraId="038EB73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15166B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2511C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октября 1919 г. на заседании Национального собрания Германии (До 6 июня 1920 г. После выборов 6 июня 1920 г. парламент Германии стал называться не Национальным собранием, а </w:t>
      </w:r>
      <w:proofErr w:type="spellStart"/>
      <w:r w:rsidRPr="008E46A9">
        <w:rPr>
          <w:rFonts w:ascii="Times New Roman" w:hAnsi="Times New Roman" w:cs="Times New Roman"/>
          <w:color w:val="000000" w:themeColor="text1"/>
          <w:sz w:val="16"/>
          <w:szCs w:val="16"/>
        </w:rPr>
        <w:t>райхстагом</w:t>
      </w:r>
      <w:proofErr w:type="spellEnd"/>
      <w:r w:rsidRPr="008E46A9">
        <w:rPr>
          <w:rFonts w:ascii="Times New Roman" w:hAnsi="Times New Roman" w:cs="Times New Roman"/>
          <w:color w:val="000000" w:themeColor="text1"/>
          <w:sz w:val="16"/>
          <w:szCs w:val="16"/>
        </w:rPr>
        <w:t>.) депутаты от трех партий, исходя, правда, из различных позиций, отклонили требование Антанты о блокаде России. Большинство депутатов было сторонниками союза с Россией, несмотря на отрицательное отношение к большевистскому режиму (11784).</w:t>
      </w:r>
    </w:p>
    <w:p w14:paraId="612750C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522A66" w14:textId="77777777" w:rsidR="001C6A6C" w:rsidRPr="008E46A9" w:rsidRDefault="001C6A6C" w:rsidP="00A30927">
      <w:pPr>
        <w:pStyle w:val="ae"/>
        <w:spacing w:before="0" w:after="0"/>
        <w:jc w:val="both"/>
        <w:textAlignment w:val="top"/>
        <w:rPr>
          <w:color w:val="000000" w:themeColor="text1"/>
          <w:sz w:val="16"/>
          <w:szCs w:val="16"/>
        </w:rPr>
      </w:pPr>
      <w:r w:rsidRPr="008E46A9">
        <w:rPr>
          <w:color w:val="000000" w:themeColor="text1"/>
          <w:sz w:val="16"/>
          <w:szCs w:val="16"/>
        </w:rPr>
        <w:t>24 октября 1919 г. на заседании Национального собрания Германии</w:t>
      </w:r>
      <w:hyperlink r:id="rId136" w:anchor="n_25" w:history="1">
        <w:r w:rsidRPr="008E46A9">
          <w:rPr>
            <w:rStyle w:val="a5"/>
            <w:color w:val="000000" w:themeColor="text1"/>
            <w:sz w:val="16"/>
            <w:szCs w:val="16"/>
            <w:vertAlign w:val="superscript"/>
          </w:rPr>
          <w:t>[25]</w:t>
        </w:r>
      </w:hyperlink>
      <w:r w:rsidRPr="008E46A9">
        <w:rPr>
          <w:color w:val="000000" w:themeColor="text1"/>
          <w:sz w:val="16"/>
          <w:szCs w:val="16"/>
        </w:rPr>
        <w:t> депутаты от трех партий, исходя, правда, из различных позиций, отклонили требование Антанты. Большинство депутатов было сторонниками союза с Россией, несмотря на отрицательное отношение к большевистскому режиму (18265).</w:t>
      </w:r>
    </w:p>
    <w:p w14:paraId="37315190" w14:textId="77777777" w:rsidR="001C6A6C" w:rsidRPr="008E46A9" w:rsidRDefault="001C6A6C" w:rsidP="00A30927">
      <w:pPr>
        <w:pStyle w:val="ae"/>
        <w:spacing w:before="0" w:after="0"/>
        <w:jc w:val="both"/>
        <w:rPr>
          <w:color w:val="000000" w:themeColor="text1"/>
          <w:sz w:val="16"/>
          <w:szCs w:val="16"/>
        </w:rPr>
      </w:pPr>
    </w:p>
    <w:p w14:paraId="7A12D8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октября 1919 г. Чичерин писал Ленину: «Пусть эти люди приедут к нам сюда для выработки деталей. Те же люди могут прилететь на аэроплане к нам вместо переговоров с Коппом» (</w:t>
      </w:r>
      <w:proofErr w:type="spellStart"/>
      <w:proofErr w:type="gramStart"/>
      <w:r w:rsidRPr="008E46A9">
        <w:rPr>
          <w:rFonts w:ascii="Times New Roman" w:hAnsi="Times New Roman" w:cs="Times New Roman"/>
          <w:color w:val="000000" w:themeColor="text1"/>
          <w:sz w:val="16"/>
          <w:szCs w:val="16"/>
        </w:rPr>
        <w:t>АВПРФ,ф</w:t>
      </w:r>
      <w:proofErr w:type="spellEnd"/>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04, </w:t>
      </w:r>
      <w:proofErr w:type="spellStart"/>
      <w:r w:rsidRPr="008E46A9">
        <w:rPr>
          <w:rFonts w:ascii="Times New Roman" w:hAnsi="Times New Roman" w:cs="Times New Roman"/>
          <w:color w:val="000000" w:themeColor="text1"/>
          <w:sz w:val="16"/>
          <w:szCs w:val="16"/>
        </w:rPr>
        <w:t>on</w:t>
      </w:r>
      <w:proofErr w:type="spellEnd"/>
      <w:r w:rsidRPr="008E46A9">
        <w:rPr>
          <w:rFonts w:ascii="Times New Roman" w:hAnsi="Times New Roman" w:cs="Times New Roman"/>
          <w:color w:val="000000" w:themeColor="text1"/>
          <w:sz w:val="16"/>
          <w:szCs w:val="16"/>
        </w:rPr>
        <w:t xml:space="preserve">. 52, п. 340, д. 55237, л. 27.). Речь шла об Энвер-паше, обладавшим тесными связями с германским генералитетом со времен империалистической войны. Он предпринял в октябре 1919 г. попытку самолетом добраться из Германии в Советскую Россию. Подготовкой полета занимался адъютант </w:t>
      </w:r>
      <w:proofErr w:type="spellStart"/>
      <w:r w:rsidRPr="008E46A9">
        <w:rPr>
          <w:rFonts w:ascii="Times New Roman" w:hAnsi="Times New Roman" w:cs="Times New Roman"/>
          <w:color w:val="000000" w:themeColor="text1"/>
          <w:sz w:val="16"/>
          <w:szCs w:val="16"/>
        </w:rPr>
        <w:t>Зекта</w:t>
      </w:r>
      <w:proofErr w:type="spellEnd"/>
      <w:r w:rsidRPr="008E46A9">
        <w:rPr>
          <w:rFonts w:ascii="Times New Roman" w:hAnsi="Times New Roman" w:cs="Times New Roman"/>
          <w:color w:val="000000" w:themeColor="text1"/>
          <w:sz w:val="16"/>
          <w:szCs w:val="16"/>
        </w:rPr>
        <w:t xml:space="preserve"> Э. </w:t>
      </w:r>
      <w:proofErr w:type="spellStart"/>
      <w:r w:rsidRPr="008E46A9">
        <w:rPr>
          <w:rFonts w:ascii="Times New Roman" w:hAnsi="Times New Roman" w:cs="Times New Roman"/>
          <w:color w:val="000000" w:themeColor="text1"/>
          <w:sz w:val="16"/>
          <w:szCs w:val="16"/>
        </w:rPr>
        <w:t>Кестринг</w:t>
      </w:r>
      <w:proofErr w:type="spellEnd"/>
      <w:r w:rsidRPr="008E46A9">
        <w:rPr>
          <w:rFonts w:ascii="Times New Roman" w:hAnsi="Times New Roman" w:cs="Times New Roman"/>
          <w:color w:val="000000" w:themeColor="text1"/>
          <w:sz w:val="16"/>
          <w:szCs w:val="16"/>
        </w:rPr>
        <w:t>, впоследствии — военный атташе Германии в Москве (</w:t>
      </w:r>
      <w:proofErr w:type="spellStart"/>
      <w:r w:rsidRPr="008E46A9">
        <w:rPr>
          <w:rFonts w:ascii="Times New Roman" w:hAnsi="Times New Roman" w:cs="Times New Roman"/>
          <w:color w:val="000000" w:themeColor="text1"/>
          <w:sz w:val="16"/>
          <w:szCs w:val="16"/>
        </w:rPr>
        <w:t>Hilger</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Gustav</w:t>
      </w:r>
      <w:proofErr w:type="spell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Wir und der Kreml. Deutsch-</w:t>
      </w:r>
      <w:proofErr w:type="spellStart"/>
      <w:r w:rsidRPr="008E46A9">
        <w:rPr>
          <w:rFonts w:ascii="Times New Roman" w:hAnsi="Times New Roman" w:cs="Times New Roman"/>
          <w:color w:val="000000" w:themeColor="text1"/>
          <w:sz w:val="16"/>
          <w:szCs w:val="16"/>
          <w:lang w:val="en-US"/>
        </w:rPr>
        <w:t>sowjetische</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Beziehungen</w:t>
      </w:r>
      <w:proofErr w:type="spellEnd"/>
      <w:r w:rsidRPr="008E46A9">
        <w:rPr>
          <w:rFonts w:ascii="Times New Roman" w:hAnsi="Times New Roman" w:cs="Times New Roman"/>
          <w:color w:val="000000" w:themeColor="text1"/>
          <w:sz w:val="16"/>
          <w:szCs w:val="16"/>
          <w:lang w:val="en-US"/>
        </w:rPr>
        <w:t xml:space="preserve"> 1918—1941. </w:t>
      </w:r>
      <w:proofErr w:type="spellStart"/>
      <w:r w:rsidRPr="008E46A9">
        <w:rPr>
          <w:rFonts w:ascii="Times New Roman" w:hAnsi="Times New Roman" w:cs="Times New Roman"/>
          <w:color w:val="000000" w:themeColor="text1"/>
          <w:sz w:val="16"/>
          <w:szCs w:val="16"/>
          <w:lang w:val="en-US"/>
        </w:rPr>
        <w:t>Erinnerungen</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eines</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deutschen</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Diplomaten</w:t>
      </w:r>
      <w:proofErr w:type="spellEnd"/>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 xml:space="preserve">Frankfurt </w:t>
      </w:r>
      <w:proofErr w:type="spellStart"/>
      <w:r w:rsidRPr="008E46A9">
        <w:rPr>
          <w:rFonts w:ascii="Times New Roman" w:hAnsi="Times New Roman" w:cs="Times New Roman"/>
          <w:color w:val="000000" w:themeColor="text1"/>
          <w:sz w:val="16"/>
          <w:szCs w:val="16"/>
        </w:rPr>
        <w:t>am</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Main</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Bonn</w:t>
      </w:r>
      <w:proofErr w:type="spellEnd"/>
      <w:r w:rsidRPr="008E46A9">
        <w:rPr>
          <w:rFonts w:ascii="Times New Roman" w:hAnsi="Times New Roman" w:cs="Times New Roman"/>
          <w:color w:val="000000" w:themeColor="text1"/>
          <w:sz w:val="16"/>
          <w:szCs w:val="16"/>
        </w:rPr>
        <w:t xml:space="preserve">, 1956. S. 189.). Ему надлежало на месте оценить обстановку, добиться приема у Председателя РВС Республики Троцкого и поговорить с ним от имени </w:t>
      </w:r>
      <w:proofErr w:type="spellStart"/>
      <w:r w:rsidRPr="008E46A9">
        <w:rPr>
          <w:rFonts w:ascii="Times New Roman" w:hAnsi="Times New Roman" w:cs="Times New Roman"/>
          <w:color w:val="000000" w:themeColor="text1"/>
          <w:sz w:val="16"/>
          <w:szCs w:val="16"/>
        </w:rPr>
        <w:t>Зекта</w:t>
      </w:r>
      <w:proofErr w:type="spellEnd"/>
      <w:r w:rsidRPr="008E46A9">
        <w:rPr>
          <w:rFonts w:ascii="Times New Roman" w:hAnsi="Times New Roman" w:cs="Times New Roman"/>
          <w:color w:val="000000" w:themeColor="text1"/>
          <w:sz w:val="16"/>
          <w:szCs w:val="16"/>
        </w:rPr>
        <w:t xml:space="preserve">. Однако самолет потерпел аварию и вынужден был приземлиться близ Ковно (Каунас), занятого английскими интервенционистскими войсками. Энвер-паша был арестован. Лишь благодаря царившему тогда в Прибалтике хаосу он случайно был освобожден майором Ф. </w:t>
      </w:r>
      <w:proofErr w:type="spellStart"/>
      <w:r w:rsidRPr="008E46A9">
        <w:rPr>
          <w:rFonts w:ascii="Times New Roman" w:hAnsi="Times New Roman" w:cs="Times New Roman"/>
          <w:color w:val="000000" w:themeColor="text1"/>
          <w:sz w:val="16"/>
          <w:szCs w:val="16"/>
        </w:rPr>
        <w:t>Чунке</w:t>
      </w:r>
      <w:proofErr w:type="spellEnd"/>
      <w:r w:rsidRPr="008E46A9">
        <w:rPr>
          <w:rFonts w:ascii="Times New Roman" w:hAnsi="Times New Roman" w:cs="Times New Roman"/>
          <w:color w:val="000000" w:themeColor="text1"/>
          <w:sz w:val="16"/>
          <w:szCs w:val="16"/>
        </w:rPr>
        <w:t xml:space="preserve">, командиром подразделения немецких добровольцев, действовавших в том же районе. У летчика X. Хессе, уполномоченного руководством фирмы «Юнкерс» вести переговоры с советским правительством, англичане обнаружили письмо на имя наркома внешней торговли Л. Б. Красина с предложением о строительстве «Юнкерсом» в России авиационного завода, а также об открытии и обслуживании там линий воздушного сообщения. В самолете была обнаружена также карта, подготовленная в штабе </w:t>
      </w:r>
      <w:proofErr w:type="spellStart"/>
      <w:r w:rsidRPr="008E46A9">
        <w:rPr>
          <w:rFonts w:ascii="Times New Roman" w:hAnsi="Times New Roman" w:cs="Times New Roman"/>
          <w:color w:val="000000" w:themeColor="text1"/>
          <w:sz w:val="16"/>
          <w:szCs w:val="16"/>
        </w:rPr>
        <w:t>райхсвера</w:t>
      </w:r>
      <w:proofErr w:type="spellEnd"/>
      <w:r w:rsidRPr="008E46A9">
        <w:rPr>
          <w:rFonts w:ascii="Times New Roman" w:hAnsi="Times New Roman" w:cs="Times New Roman"/>
          <w:color w:val="000000" w:themeColor="text1"/>
          <w:sz w:val="16"/>
          <w:szCs w:val="16"/>
        </w:rPr>
        <w:t xml:space="preserve"> и датированная 1 сентября 1919 г. На ней было нанесено размещение войск держав Антанты, которые могли быть задействованы тогда против правительства Советской России. Лишь в августе 1920 г. Энверу удалось добраться до Москвы (11784).</w:t>
      </w:r>
    </w:p>
    <w:p w14:paraId="3FFE1D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B63C37" w14:textId="77777777" w:rsidR="00B426FA" w:rsidRPr="008E46A9" w:rsidRDefault="00B426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930EEC2" w14:textId="77777777" w:rsidR="00B426FA" w:rsidRPr="008E46A9" w:rsidRDefault="00B426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23483" w14:textId="77777777" w:rsidR="00B426FA" w:rsidRPr="008E46A9" w:rsidRDefault="00B426FA"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октября 1919г. севернее Детского (Царского) Села три “</w:t>
      </w:r>
      <w:proofErr w:type="spellStart"/>
      <w:r w:rsidRPr="008E46A9">
        <w:rPr>
          <w:rFonts w:ascii="Times New Roman" w:hAnsi="Times New Roman" w:cs="Times New Roman"/>
          <w:color w:val="000000" w:themeColor="text1"/>
          <w:sz w:val="16"/>
          <w:szCs w:val="16"/>
        </w:rPr>
        <w:t>полутанка</w:t>
      </w:r>
      <w:proofErr w:type="spellEnd"/>
      <w:r w:rsidRPr="008E46A9">
        <w:rPr>
          <w:rFonts w:ascii="Times New Roman" w:hAnsi="Times New Roman" w:cs="Times New Roman"/>
          <w:color w:val="000000" w:themeColor="text1"/>
          <w:sz w:val="16"/>
          <w:szCs w:val="16"/>
        </w:rPr>
        <w:t xml:space="preserve">” с бригадой 2-й стрелковой дивизии удачно атаковали войска Юденича. “Но и мы теперь умело стали </w:t>
      </w:r>
      <w:proofErr w:type="spellStart"/>
      <w:r w:rsidRPr="008E46A9">
        <w:rPr>
          <w:rFonts w:ascii="Times New Roman" w:hAnsi="Times New Roman" w:cs="Times New Roman"/>
          <w:color w:val="000000" w:themeColor="text1"/>
          <w:sz w:val="16"/>
          <w:szCs w:val="16"/>
        </w:rPr>
        <w:t>таньки</w:t>
      </w:r>
      <w:proofErr w:type="spellEnd"/>
      <w:r w:rsidRPr="008E46A9">
        <w:rPr>
          <w:rFonts w:ascii="Times New Roman" w:hAnsi="Times New Roman" w:cs="Times New Roman"/>
          <w:color w:val="000000" w:themeColor="text1"/>
          <w:sz w:val="16"/>
          <w:szCs w:val="16"/>
        </w:rPr>
        <w:t xml:space="preserve"> снаряжать” – писал Демьян Бедный в агитке “Танька-Ванька” (кстати, первой у нас солдатской памятке по противотанковой обороне). Занятно, что история этих “</w:t>
      </w:r>
      <w:proofErr w:type="spellStart"/>
      <w:r w:rsidRPr="008E46A9">
        <w:rPr>
          <w:rFonts w:ascii="Times New Roman" w:hAnsi="Times New Roman" w:cs="Times New Roman"/>
          <w:color w:val="000000" w:themeColor="text1"/>
          <w:sz w:val="16"/>
          <w:szCs w:val="16"/>
        </w:rPr>
        <w:t>полутанков</w:t>
      </w:r>
      <w:proofErr w:type="spellEnd"/>
      <w:r w:rsidRPr="008E46A9">
        <w:rPr>
          <w:rFonts w:ascii="Times New Roman" w:hAnsi="Times New Roman" w:cs="Times New Roman"/>
          <w:color w:val="000000" w:themeColor="text1"/>
          <w:sz w:val="16"/>
          <w:szCs w:val="16"/>
        </w:rPr>
        <w:t>" начиналась десятью годами ранее в том же Царском Селе. В марте-апреле 1920г. четыре “Остин-</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воевали на польском фронте, два поляки захватили и использовали до начала 30-х. В РККА “Остин-</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прослужили до 1933 г., и их безо всякой иронии называли “русским типом танка”.</w:t>
      </w:r>
    </w:p>
    <w:p w14:paraId="383551CB" w14:textId="45446E14" w:rsidR="00B426FA" w:rsidRPr="008E46A9" w:rsidRDefault="00B426FA"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Бронеавтомобиль выполнялся на основе шасси 1,5-тонного английского грузовика “Остин” с сохранением общей компоновки. Гусеничный движитель “Остин-</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на один борт включал четыре сдвоенных опорных катка, сблокированных на двух тележках, два поддерживающих ролика и два ведущих колеса, приводимых открытой цепью Галля от звездочки, надетой на полуось. Зацепление гусеницы – за гребень за счет сил трения. Натяжение гусеницы регулировалось винтовым механизмом. К дискам колес на особом рычаге крепились барабаны малого диаметра, защищавшие гусеницу от повреждения и принимавшие часть нагрузки на слабых грунтах. Для повышения проходимости и лучшего преодоления горизонтальных препятствий балансиры со свободно вращавшимися барабанами на концах (своего рода роликовые лыжи) крепили и на оси передних колес – зимой их могли заменять обычные лыжи. Кроме того, на слабых грунтах на передних колесах уширили бандажи, сохранив шины “</w:t>
      </w:r>
      <w:proofErr w:type="spellStart"/>
      <w:r w:rsidRPr="008E46A9">
        <w:rPr>
          <w:rFonts w:ascii="Times New Roman" w:hAnsi="Times New Roman" w:cs="Times New Roman"/>
          <w:color w:val="000000" w:themeColor="text1"/>
          <w:sz w:val="16"/>
          <w:szCs w:val="16"/>
        </w:rPr>
        <w:t>гусматик</w:t>
      </w:r>
      <w:proofErr w:type="spellEnd"/>
      <w:r w:rsidRPr="008E46A9">
        <w:rPr>
          <w:rFonts w:ascii="Times New Roman" w:hAnsi="Times New Roman" w:cs="Times New Roman"/>
          <w:color w:val="000000" w:themeColor="text1"/>
          <w:sz w:val="16"/>
          <w:szCs w:val="16"/>
        </w:rPr>
        <w:t>". Поворот производился по автомобильной схеме – с помощью переднего управляемого моста и дифференциала заднего моста. Как и на базовом “Остин” русской бронировки, на раме “Остин-</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xml:space="preserve">” клепкой собирался броневой корпус из вертикальных и наклонных </w:t>
      </w:r>
      <w:proofErr w:type="spellStart"/>
      <w:r w:rsidRPr="008E46A9">
        <w:rPr>
          <w:rFonts w:ascii="Times New Roman" w:hAnsi="Times New Roman" w:cs="Times New Roman"/>
          <w:color w:val="000000" w:themeColor="text1"/>
          <w:sz w:val="16"/>
          <w:szCs w:val="16"/>
        </w:rPr>
        <w:t>бронелистов</w:t>
      </w:r>
      <w:proofErr w:type="spellEnd"/>
      <w:r w:rsidRPr="008E46A9">
        <w:rPr>
          <w:rFonts w:ascii="Times New Roman" w:hAnsi="Times New Roman" w:cs="Times New Roman"/>
          <w:color w:val="000000" w:themeColor="text1"/>
          <w:sz w:val="16"/>
          <w:szCs w:val="16"/>
        </w:rPr>
        <w:t>, с двухскатной крышей, откидными щитками смотровых окон. Заметим, что ГВТУ предъявляло ко всем бронеавтомобилям среднего и тяжелого класса довольно жесткое требование защиты от остроконечных винтовочных пуль на дальности от 50 м и далее. Изнутри корпус подбивался войлоком для защиты экипажа от мелких осколков брони. В диаметральной плоскости ставились две башни с 7,62-мм пулеметами “Максим" и углами наведения по горизонтали до 280°. Имелся задний пост рулевого управления (20250).</w:t>
      </w:r>
    </w:p>
    <w:p w14:paraId="708FA82B" w14:textId="77777777" w:rsidR="00B426FA" w:rsidRPr="008E46A9" w:rsidRDefault="00B426FA" w:rsidP="00A30927">
      <w:pPr>
        <w:spacing w:after="0" w:line="240" w:lineRule="auto"/>
        <w:jc w:val="both"/>
        <w:rPr>
          <w:rFonts w:ascii="Times New Roman" w:hAnsi="Times New Roman" w:cs="Times New Roman"/>
          <w:color w:val="000000" w:themeColor="text1"/>
          <w:sz w:val="16"/>
          <w:szCs w:val="16"/>
        </w:rPr>
      </w:pPr>
    </w:p>
    <w:p w14:paraId="12CD47D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849A3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0B85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октября 1919 Афины. Неожиданная смерть короля Александра вновь привела на трон его отца Константина (7592).</w:t>
      </w:r>
    </w:p>
    <w:p w14:paraId="10FB9A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74B067" w14:textId="77777777" w:rsidR="0012410E"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AA01B82" w14:textId="77777777" w:rsidR="0012410E" w:rsidRPr="008E46A9" w:rsidRDefault="0012410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4C3DFE"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26 октября </w:t>
      </w:r>
      <w:r w:rsidRPr="008E46A9">
        <w:rPr>
          <w:rFonts w:ascii="Times New Roman" w:hAnsi="Times New Roman" w:cs="Times New Roman"/>
          <w:color w:val="000000" w:themeColor="text1"/>
          <w:sz w:val="16"/>
          <w:szCs w:val="16"/>
        </w:rPr>
        <w:t>в 1919 году при начальнике Управления связи Красной Армии учрежден Технический совет для руководства разработкой новых образцов средств связи</w:t>
      </w:r>
    </w:p>
    <w:p w14:paraId="46F3051A"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p>
    <w:p w14:paraId="74178963" w14:textId="77777777" w:rsidR="0012410E"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5FE9E17" w14:textId="77777777" w:rsidR="0012410E" w:rsidRPr="008E46A9" w:rsidRDefault="0012410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3AD66"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26 октября </w:t>
      </w:r>
      <w:r w:rsidRPr="008E46A9">
        <w:rPr>
          <w:rFonts w:ascii="Times New Roman" w:hAnsi="Times New Roman" w:cs="Times New Roman"/>
          <w:color w:val="000000" w:themeColor="text1"/>
          <w:sz w:val="16"/>
          <w:szCs w:val="16"/>
        </w:rPr>
        <w:t xml:space="preserve">в 1919 году "Известия ВЦИК" публикуют воззвание отдела единой трудовой школы и школьного отдела ЦК РКСМ "Ко всем учащимся" с призывом к молодежи "соединить учебу с производительным трудом, отдать все силы на помощь Красной Армии, сражающейся на фронтах гражданской войны" </w:t>
      </w:r>
    </w:p>
    <w:p w14:paraId="2C20021D" w14:textId="77777777" w:rsidR="0012410E" w:rsidRPr="008E46A9" w:rsidRDefault="0012410E" w:rsidP="00A30927">
      <w:pPr>
        <w:spacing w:after="0" w:line="240" w:lineRule="auto"/>
        <w:jc w:val="both"/>
        <w:rPr>
          <w:rFonts w:ascii="Times New Roman" w:hAnsi="Times New Roman" w:cs="Times New Roman"/>
          <w:color w:val="000000" w:themeColor="text1"/>
          <w:sz w:val="16"/>
          <w:szCs w:val="16"/>
        </w:rPr>
      </w:pPr>
    </w:p>
    <w:p w14:paraId="62FDE72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198B9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150FE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октября 1919 г. была подготовлена Докладная записка Центрального правления артиллерийских за</w:t>
      </w:r>
      <w:r w:rsidRPr="008E46A9">
        <w:rPr>
          <w:rFonts w:ascii="Times New Roman" w:hAnsi="Times New Roman" w:cs="Times New Roman"/>
          <w:color w:val="000000" w:themeColor="text1"/>
          <w:sz w:val="16"/>
          <w:szCs w:val="16"/>
        </w:rPr>
        <w:softHyphen/>
        <w:t>водов в Совет военной промышленности о мерах пополнения рабочих кадров Троицкого снаряжательного завода</w:t>
      </w:r>
    </w:p>
    <w:p w14:paraId="120FEB4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Весьма срочно.</w:t>
      </w:r>
    </w:p>
    <w:p w14:paraId="07C2053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Вопрос о снабжении рабочей силой артиллерийских заводов вследствие недостатка на рынке рабочих рук обстоит чрезвычайно остро, и артиллерийское ведомство занято изыска</w:t>
      </w:r>
      <w:r w:rsidRPr="008E46A9">
        <w:rPr>
          <w:rFonts w:ascii="Times New Roman" w:hAnsi="Times New Roman" w:cs="Times New Roman"/>
          <w:color w:val="000000" w:themeColor="text1"/>
          <w:sz w:val="16"/>
          <w:szCs w:val="16"/>
        </w:rPr>
        <w:softHyphen/>
        <w:t>нием мер к пополнению на заводах недостающего кадра рабочих и служащих, совершенно необходимых для доведения до предела производительности заводов, занятых исключитель</w:t>
      </w:r>
      <w:r w:rsidRPr="008E46A9">
        <w:rPr>
          <w:rFonts w:ascii="Times New Roman" w:hAnsi="Times New Roman" w:cs="Times New Roman"/>
          <w:color w:val="000000" w:themeColor="text1"/>
          <w:sz w:val="16"/>
          <w:szCs w:val="16"/>
        </w:rPr>
        <w:softHyphen/>
        <w:t>но выполнением заказов на оборону. К одной из подобных мер можно отнести использование труда дезертиров. Так, например, Троицкий снаряжательный завод (Сергиевский Посад) до</w:t>
      </w:r>
      <w:r w:rsidRPr="008E46A9">
        <w:rPr>
          <w:rFonts w:ascii="Times New Roman" w:hAnsi="Times New Roman" w:cs="Times New Roman"/>
          <w:color w:val="000000" w:themeColor="text1"/>
          <w:sz w:val="16"/>
          <w:szCs w:val="16"/>
        </w:rPr>
        <w:softHyphen/>
        <w:t>водит до сведения ЦПАЗ, что если бы ему предоставить право приема на работы дезертиров тыла, то он, если не полностью, то в преобладающем количестве получил бы необходимых за</w:t>
      </w:r>
      <w:r w:rsidRPr="008E46A9">
        <w:rPr>
          <w:rFonts w:ascii="Times New Roman" w:hAnsi="Times New Roman" w:cs="Times New Roman"/>
          <w:color w:val="000000" w:themeColor="text1"/>
          <w:sz w:val="16"/>
          <w:szCs w:val="16"/>
        </w:rPr>
        <w:softHyphen/>
        <w:t>воду рабочих, каковых, однако, из других источников получить не может.</w:t>
      </w:r>
    </w:p>
    <w:p w14:paraId="394FFE6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Другой из подобных мер является прием в завод рабочих предприятий, на оборону пря</w:t>
      </w:r>
      <w:r w:rsidRPr="008E46A9">
        <w:rPr>
          <w:rFonts w:ascii="Times New Roman" w:hAnsi="Times New Roman" w:cs="Times New Roman"/>
          <w:color w:val="000000" w:themeColor="text1"/>
          <w:sz w:val="16"/>
          <w:szCs w:val="16"/>
        </w:rPr>
        <w:softHyphen/>
        <w:t>мо не работающих, но некоторые рабочие</w:t>
      </w:r>
      <w:r w:rsidR="00182EF0"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rPr>
        <w:t xml:space="preserve"> которых изъявляют желание поступить в заводы, чему, однако, препятствуют местные военкомы. Подобное препятствие ставит и Александро</w:t>
      </w:r>
      <w:r w:rsidRPr="008E46A9">
        <w:rPr>
          <w:rFonts w:ascii="Times New Roman" w:hAnsi="Times New Roman" w:cs="Times New Roman"/>
          <w:color w:val="000000" w:themeColor="text1"/>
          <w:sz w:val="16"/>
          <w:szCs w:val="16"/>
        </w:rPr>
        <w:softHyphen/>
        <w:t>вский уездный военком в отношении Троицкого снаряжательного завода.</w:t>
      </w:r>
    </w:p>
    <w:p w14:paraId="4CE092C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Названный завод устанавливает производство столь необходимых Красной армии вин</w:t>
      </w:r>
      <w:r w:rsidRPr="008E46A9">
        <w:rPr>
          <w:rFonts w:ascii="Times New Roman" w:hAnsi="Times New Roman" w:cs="Times New Roman"/>
          <w:color w:val="000000" w:themeColor="text1"/>
          <w:sz w:val="16"/>
          <w:szCs w:val="16"/>
        </w:rPr>
        <w:softHyphen/>
        <w:t xml:space="preserve">товочных капсюлей, причем эта установка с потерей </w:t>
      </w:r>
      <w:proofErr w:type="spellStart"/>
      <w:r w:rsidRPr="008E46A9">
        <w:rPr>
          <w:rFonts w:ascii="Times New Roman" w:hAnsi="Times New Roman" w:cs="Times New Roman"/>
          <w:color w:val="000000" w:themeColor="text1"/>
          <w:sz w:val="16"/>
          <w:szCs w:val="16"/>
        </w:rPr>
        <w:t>Шостенского</w:t>
      </w:r>
      <w:proofErr w:type="spellEnd"/>
      <w:r w:rsidRPr="008E46A9">
        <w:rPr>
          <w:rFonts w:ascii="Times New Roman" w:hAnsi="Times New Roman" w:cs="Times New Roman"/>
          <w:color w:val="000000" w:themeColor="text1"/>
          <w:sz w:val="16"/>
          <w:szCs w:val="16"/>
        </w:rPr>
        <w:t xml:space="preserve"> порохового завода, их вы</w:t>
      </w:r>
      <w:r w:rsidRPr="008E46A9">
        <w:rPr>
          <w:rFonts w:ascii="Times New Roman" w:hAnsi="Times New Roman" w:cs="Times New Roman"/>
          <w:color w:val="000000" w:themeColor="text1"/>
          <w:sz w:val="16"/>
          <w:szCs w:val="16"/>
        </w:rPr>
        <w:softHyphen/>
        <w:t xml:space="preserve">делывавшего, и при постоянной угрозе Охтинскому заводу взрывчатых веществ, их также вырабатывающему, почти все время находящемуся под ударом, приобретает особо важное значение для обороны. Кроме того, завод вырабатывает и другие предметы, как, например, </w:t>
      </w:r>
      <w:proofErr w:type="spellStart"/>
      <w:r w:rsidRPr="008E46A9">
        <w:rPr>
          <w:rFonts w:ascii="Times New Roman" w:hAnsi="Times New Roman" w:cs="Times New Roman"/>
          <w:color w:val="000000" w:themeColor="text1"/>
          <w:sz w:val="16"/>
          <w:szCs w:val="16"/>
        </w:rPr>
        <w:t>аэ-ропланные</w:t>
      </w:r>
      <w:proofErr w:type="spellEnd"/>
      <w:r w:rsidRPr="008E46A9">
        <w:rPr>
          <w:rFonts w:ascii="Times New Roman" w:hAnsi="Times New Roman" w:cs="Times New Roman"/>
          <w:color w:val="000000" w:themeColor="text1"/>
          <w:sz w:val="16"/>
          <w:szCs w:val="16"/>
        </w:rPr>
        <w:t xml:space="preserve"> бомбы и гранаты Дьяконова. Поэтому для ЦПАЗ является совершенно необхо</w:t>
      </w:r>
      <w:r w:rsidRPr="008E46A9">
        <w:rPr>
          <w:rFonts w:ascii="Times New Roman" w:hAnsi="Times New Roman" w:cs="Times New Roman"/>
          <w:color w:val="000000" w:themeColor="text1"/>
          <w:sz w:val="16"/>
          <w:szCs w:val="16"/>
        </w:rPr>
        <w:softHyphen/>
        <w:t>димым всемерно содействовать названному заводу к найму необходимого ему кадра рабочих для успешной установки производства завода</w:t>
      </w:r>
    </w:p>
    <w:p w14:paraId="5E6CE8A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Оставляя пока в стороне решение общего вопроса о возможности использования труда дезертиров тыла, ЦПАЗ полагало бы разрешить конкретный случай для Троицкого снаряжа</w:t>
      </w:r>
      <w:r w:rsidRPr="008E46A9">
        <w:rPr>
          <w:rFonts w:ascii="Times New Roman" w:hAnsi="Times New Roman" w:cs="Times New Roman"/>
          <w:color w:val="000000" w:themeColor="text1"/>
          <w:sz w:val="16"/>
          <w:szCs w:val="16"/>
        </w:rPr>
        <w:softHyphen/>
        <w:t>тельного завода, преподав, хотя бы секретным порядком, соответствующие указания Алекса</w:t>
      </w:r>
      <w:r w:rsidRPr="008E46A9">
        <w:rPr>
          <w:rFonts w:ascii="Times New Roman" w:hAnsi="Times New Roman" w:cs="Times New Roman"/>
          <w:color w:val="000000" w:themeColor="text1"/>
          <w:sz w:val="16"/>
          <w:szCs w:val="16"/>
        </w:rPr>
        <w:softHyphen/>
        <w:t xml:space="preserve">ндровскому </w:t>
      </w:r>
      <w:proofErr w:type="spellStart"/>
      <w:r w:rsidRPr="008E46A9">
        <w:rPr>
          <w:rFonts w:ascii="Times New Roman" w:hAnsi="Times New Roman" w:cs="Times New Roman"/>
          <w:color w:val="000000" w:themeColor="text1"/>
          <w:sz w:val="16"/>
          <w:szCs w:val="16"/>
        </w:rPr>
        <w:t>уездвоенкому</w:t>
      </w:r>
      <w:proofErr w:type="spellEnd"/>
      <w:r w:rsidRPr="008E46A9">
        <w:rPr>
          <w:rFonts w:ascii="Times New Roman" w:hAnsi="Times New Roman" w:cs="Times New Roman"/>
          <w:color w:val="000000" w:themeColor="text1"/>
          <w:sz w:val="16"/>
          <w:szCs w:val="16"/>
        </w:rPr>
        <w:t xml:space="preserve"> в отношении </w:t>
      </w:r>
      <w:proofErr w:type="spellStart"/>
      <w:r w:rsidRPr="008E46A9">
        <w:rPr>
          <w:rFonts w:ascii="Times New Roman" w:hAnsi="Times New Roman" w:cs="Times New Roman"/>
          <w:color w:val="000000" w:themeColor="text1"/>
          <w:sz w:val="16"/>
          <w:szCs w:val="16"/>
        </w:rPr>
        <w:t>нечинения</w:t>
      </w:r>
      <w:proofErr w:type="spellEnd"/>
      <w:r w:rsidRPr="008E46A9">
        <w:rPr>
          <w:rFonts w:ascii="Times New Roman" w:hAnsi="Times New Roman" w:cs="Times New Roman"/>
          <w:color w:val="000000" w:themeColor="text1"/>
          <w:sz w:val="16"/>
          <w:szCs w:val="16"/>
        </w:rPr>
        <w:t xml:space="preserve"> препятствий к найму заводом дезертиров тыла в качестве рабочих завода, с уведомлением о том военкома для взятия на учет подобных лиц, а также о </w:t>
      </w:r>
      <w:proofErr w:type="spellStart"/>
      <w:r w:rsidRPr="008E46A9">
        <w:rPr>
          <w:rFonts w:ascii="Times New Roman" w:hAnsi="Times New Roman" w:cs="Times New Roman"/>
          <w:color w:val="000000" w:themeColor="text1"/>
          <w:sz w:val="16"/>
          <w:szCs w:val="16"/>
        </w:rPr>
        <w:t>непрепятствовании</w:t>
      </w:r>
      <w:proofErr w:type="spellEnd"/>
      <w:r w:rsidRPr="008E46A9">
        <w:rPr>
          <w:rFonts w:ascii="Times New Roman" w:hAnsi="Times New Roman" w:cs="Times New Roman"/>
          <w:color w:val="000000" w:themeColor="text1"/>
          <w:sz w:val="16"/>
          <w:szCs w:val="16"/>
        </w:rPr>
        <w:t xml:space="preserve"> к переходу на работы в этот завод рабочих с </w:t>
      </w:r>
      <w:proofErr w:type="spellStart"/>
      <w:r w:rsidRPr="008E46A9">
        <w:rPr>
          <w:rFonts w:ascii="Times New Roman" w:hAnsi="Times New Roman" w:cs="Times New Roman"/>
          <w:color w:val="000000" w:themeColor="text1"/>
          <w:sz w:val="16"/>
          <w:szCs w:val="16"/>
        </w:rPr>
        <w:t>предцриятий</w:t>
      </w:r>
      <w:proofErr w:type="spellEnd"/>
      <w:r w:rsidRPr="008E46A9">
        <w:rPr>
          <w:rFonts w:ascii="Times New Roman" w:hAnsi="Times New Roman" w:cs="Times New Roman"/>
          <w:color w:val="000000" w:themeColor="text1"/>
          <w:sz w:val="16"/>
          <w:szCs w:val="16"/>
        </w:rPr>
        <w:t>, на оборону прямо не работающих, с перечислением их на учет Троицкому снаряжательному заводу.</w:t>
      </w:r>
    </w:p>
    <w:p w14:paraId="132696F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Мнение: на основании изложенного полагалось бы:</w:t>
      </w:r>
    </w:p>
    <w:p w14:paraId="4A79D64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1. Разрешить Троицкому снаряжательному заводу принимать на работы в завод дезер</w:t>
      </w:r>
      <w:r w:rsidRPr="008E46A9">
        <w:rPr>
          <w:rFonts w:ascii="Times New Roman" w:hAnsi="Times New Roman" w:cs="Times New Roman"/>
          <w:color w:val="000000" w:themeColor="text1"/>
          <w:sz w:val="16"/>
          <w:szCs w:val="16"/>
        </w:rPr>
        <w:softHyphen/>
        <w:t>тиров тыла, с уведомлением местного военкома (Александровского) о принятых на завод ли</w:t>
      </w:r>
      <w:r w:rsidRPr="008E46A9">
        <w:rPr>
          <w:rFonts w:ascii="Times New Roman" w:hAnsi="Times New Roman" w:cs="Times New Roman"/>
          <w:color w:val="000000" w:themeColor="text1"/>
          <w:sz w:val="16"/>
          <w:szCs w:val="16"/>
        </w:rPr>
        <w:softHyphen/>
        <w:t>цах для зачисления их на особый учет по названному заводу в качестве военнослужащих.</w:t>
      </w:r>
    </w:p>
    <w:p w14:paraId="3F1E07C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Указать Александровскому военкому о </w:t>
      </w:r>
      <w:proofErr w:type="spellStart"/>
      <w:r w:rsidRPr="008E46A9">
        <w:rPr>
          <w:rFonts w:ascii="Times New Roman" w:hAnsi="Times New Roman" w:cs="Times New Roman"/>
          <w:color w:val="000000" w:themeColor="text1"/>
          <w:sz w:val="16"/>
          <w:szCs w:val="16"/>
        </w:rPr>
        <w:t>нечинении</w:t>
      </w:r>
      <w:proofErr w:type="spellEnd"/>
      <w:r w:rsidRPr="008E46A9">
        <w:rPr>
          <w:rFonts w:ascii="Times New Roman" w:hAnsi="Times New Roman" w:cs="Times New Roman"/>
          <w:color w:val="000000" w:themeColor="text1"/>
          <w:sz w:val="16"/>
          <w:szCs w:val="16"/>
        </w:rPr>
        <w:t xml:space="preserve"> препятствий Троицкому снаряжательному заводу к найму на службу рабочих других предприятий, с перечислением их по осо</w:t>
      </w:r>
      <w:r w:rsidRPr="008E46A9">
        <w:rPr>
          <w:rFonts w:ascii="Times New Roman" w:hAnsi="Times New Roman" w:cs="Times New Roman"/>
          <w:color w:val="000000" w:themeColor="text1"/>
          <w:sz w:val="16"/>
          <w:szCs w:val="16"/>
        </w:rPr>
        <w:softHyphen/>
        <w:t>бому учету с места прежней службы на учет по названному заводу.</w:t>
      </w:r>
    </w:p>
    <w:p w14:paraId="7E1D610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Председатель правления Серебровский Член правления ЦПАЗ</w:t>
      </w:r>
    </w:p>
    <w:p w14:paraId="481FBCB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Исполняющий] должность] директора отдела труда</w:t>
      </w:r>
    </w:p>
    <w:p w14:paraId="0498298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2097. Оп. 3. Д. 3. Л. 35-35 об. Подлинник (10711,123).</w:t>
      </w:r>
    </w:p>
    <w:p w14:paraId="5C7DE07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19B09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89960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3784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октября 1919 войска Махно захватили Екатеринослав (Днепропетровск) (4962).</w:t>
      </w:r>
    </w:p>
    <w:p w14:paraId="68FA0C1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AFA9F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D179A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06E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октября 1919 лорд Керзон сменил на посту МИД </w:t>
      </w:r>
      <w:proofErr w:type="spellStart"/>
      <w:r w:rsidRPr="008E46A9">
        <w:rPr>
          <w:rFonts w:ascii="Times New Roman" w:hAnsi="Times New Roman" w:cs="Times New Roman"/>
          <w:color w:val="000000" w:themeColor="text1"/>
          <w:sz w:val="16"/>
          <w:szCs w:val="16"/>
        </w:rPr>
        <w:t>А.Д.Бальфура</w:t>
      </w:r>
      <w:proofErr w:type="spellEnd"/>
      <w:r w:rsidRPr="008E46A9">
        <w:rPr>
          <w:rFonts w:ascii="Times New Roman" w:hAnsi="Times New Roman" w:cs="Times New Roman"/>
          <w:color w:val="000000" w:themeColor="text1"/>
          <w:sz w:val="16"/>
          <w:szCs w:val="16"/>
        </w:rPr>
        <w:t xml:space="preserve"> (3907,104).</w:t>
      </w:r>
    </w:p>
    <w:p w14:paraId="5EA94E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8A2B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1F7DB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A678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28 октября по 3 ноября 1919 прошло контрнаступление ЮФ и М.В.Ф. отбил Врангеля и занял Северную Таврию (2438,322).</w:t>
      </w:r>
    </w:p>
    <w:p w14:paraId="096FE6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E4E74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октября 1919 командование Украинской Галицкой Армии отказалось выполнять приказ Петлюры воевать против Деникина (4962).</w:t>
      </w:r>
    </w:p>
    <w:p w14:paraId="7C8A88A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A96F64" w14:textId="77777777" w:rsidR="001C6A6C" w:rsidRPr="008E46A9" w:rsidRDefault="001C6A6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42351EE" w14:textId="77777777" w:rsidR="001C6A6C" w:rsidRPr="008E46A9" w:rsidRDefault="001C6A6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0AE1F0" w14:textId="77777777" w:rsidR="001C6A6C" w:rsidRPr="008E46A9" w:rsidRDefault="001C6A6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октября 1919. В бывшем доме </w:t>
      </w:r>
      <w:proofErr w:type="spellStart"/>
      <w:r w:rsidRPr="008E46A9">
        <w:rPr>
          <w:rFonts w:ascii="Times New Roman" w:hAnsi="Times New Roman" w:cs="Times New Roman"/>
          <w:color w:val="000000" w:themeColor="text1"/>
          <w:sz w:val="16"/>
          <w:szCs w:val="16"/>
        </w:rPr>
        <w:t>Гиршмана</w:t>
      </w:r>
      <w:proofErr w:type="spellEnd"/>
      <w:r w:rsidRPr="008E46A9">
        <w:rPr>
          <w:rFonts w:ascii="Times New Roman" w:hAnsi="Times New Roman" w:cs="Times New Roman"/>
          <w:color w:val="000000" w:themeColor="text1"/>
          <w:sz w:val="16"/>
          <w:szCs w:val="16"/>
        </w:rPr>
        <w:t xml:space="preserve"> у Красных ворот открылся Музей мебели. Основу его составили 400 экземпляров коллекции мебели самого </w:t>
      </w:r>
      <w:proofErr w:type="spellStart"/>
      <w:r w:rsidRPr="008E46A9">
        <w:rPr>
          <w:rFonts w:ascii="Times New Roman" w:hAnsi="Times New Roman" w:cs="Times New Roman"/>
          <w:color w:val="000000" w:themeColor="text1"/>
          <w:sz w:val="16"/>
          <w:szCs w:val="16"/>
        </w:rPr>
        <w:t>Гиршмана</w:t>
      </w:r>
      <w:proofErr w:type="spellEnd"/>
      <w:r w:rsidRPr="008E46A9">
        <w:rPr>
          <w:rFonts w:ascii="Times New Roman" w:hAnsi="Times New Roman" w:cs="Times New Roman"/>
          <w:color w:val="000000" w:themeColor="text1"/>
          <w:sz w:val="16"/>
          <w:szCs w:val="16"/>
        </w:rPr>
        <w:t xml:space="preserve"> (18691).</w:t>
      </w:r>
    </w:p>
    <w:p w14:paraId="0E8AA329" w14:textId="77777777" w:rsidR="001C6A6C" w:rsidRPr="008E46A9" w:rsidRDefault="001C6A6C" w:rsidP="00A30927">
      <w:pPr>
        <w:spacing w:after="0" w:line="240" w:lineRule="auto"/>
        <w:jc w:val="both"/>
        <w:rPr>
          <w:rFonts w:ascii="Times New Roman" w:hAnsi="Times New Roman" w:cs="Times New Roman"/>
          <w:color w:val="000000" w:themeColor="text1"/>
          <w:sz w:val="16"/>
          <w:szCs w:val="16"/>
        </w:rPr>
      </w:pPr>
    </w:p>
    <w:p w14:paraId="77A20FD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F45C0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83AF35" w14:textId="77777777" w:rsidR="00B426FA" w:rsidRPr="008E46A9" w:rsidRDefault="00B426FA"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28 октября 1919 немецкий пилот Г. </w:t>
      </w:r>
      <w:proofErr w:type="spellStart"/>
      <w:r w:rsidRPr="008E46A9">
        <w:rPr>
          <w:rFonts w:ascii="Times New Roman" w:eastAsia="Times New Roman" w:hAnsi="Times New Roman" w:cs="Times New Roman"/>
          <w:color w:val="000000" w:themeColor="text1"/>
          <w:sz w:val="16"/>
          <w:szCs w:val="16"/>
          <w:lang w:eastAsia="ru-RU"/>
        </w:rPr>
        <w:t>Роттер</w:t>
      </w:r>
      <w:proofErr w:type="spellEnd"/>
      <w:r w:rsidRPr="008E46A9">
        <w:rPr>
          <w:rFonts w:ascii="Times New Roman" w:eastAsia="Times New Roman" w:hAnsi="Times New Roman" w:cs="Times New Roman"/>
          <w:color w:val="000000" w:themeColor="text1"/>
          <w:sz w:val="16"/>
          <w:szCs w:val="16"/>
          <w:lang w:eastAsia="ru-RU"/>
        </w:rPr>
        <w:t xml:space="preserve">, совершавший учебный полет на самолете ЛВГ С.VI с литовским курсантом, сымитировал поломку мотора и сел в условленном месте, где его уже ждали. Вооружив турок - бывшего военного министра Турции Анвар-паша и его адъютанта Кемаль-паша (будущий президент Ататюрк), </w:t>
      </w:r>
      <w:proofErr w:type="spellStart"/>
      <w:r w:rsidRPr="008E46A9">
        <w:rPr>
          <w:rFonts w:ascii="Times New Roman" w:eastAsia="Times New Roman" w:hAnsi="Times New Roman" w:cs="Times New Roman"/>
          <w:color w:val="000000" w:themeColor="text1"/>
          <w:sz w:val="16"/>
          <w:szCs w:val="16"/>
          <w:lang w:eastAsia="ru-RU"/>
        </w:rPr>
        <w:t>Роттер</w:t>
      </w:r>
      <w:proofErr w:type="spellEnd"/>
      <w:r w:rsidRPr="008E46A9">
        <w:rPr>
          <w:rFonts w:ascii="Times New Roman" w:eastAsia="Times New Roman" w:hAnsi="Times New Roman" w:cs="Times New Roman"/>
          <w:color w:val="000000" w:themeColor="text1"/>
          <w:sz w:val="16"/>
          <w:szCs w:val="16"/>
          <w:lang w:eastAsia="ru-RU"/>
        </w:rPr>
        <w:t xml:space="preserve"> вместе с ними отогнал от самолета курсанта и охрану, а затем взлетел и доставил интернированных в Тильзит. После этой истории всех немецких наемников из литовской авиации изгнали. Впоследствии </w:t>
      </w:r>
      <w:proofErr w:type="spellStart"/>
      <w:r w:rsidRPr="008E46A9">
        <w:rPr>
          <w:rFonts w:ascii="Times New Roman" w:eastAsia="Times New Roman" w:hAnsi="Times New Roman" w:cs="Times New Roman"/>
          <w:color w:val="000000" w:themeColor="text1"/>
          <w:sz w:val="16"/>
          <w:szCs w:val="16"/>
          <w:lang w:eastAsia="ru-RU"/>
        </w:rPr>
        <w:t>Роттер</w:t>
      </w:r>
      <w:proofErr w:type="spellEnd"/>
      <w:r w:rsidRPr="008E46A9">
        <w:rPr>
          <w:rFonts w:ascii="Times New Roman" w:eastAsia="Times New Roman" w:hAnsi="Times New Roman" w:cs="Times New Roman"/>
          <w:color w:val="000000" w:themeColor="text1"/>
          <w:sz w:val="16"/>
          <w:szCs w:val="16"/>
          <w:lang w:eastAsia="ru-RU"/>
        </w:rPr>
        <w:t xml:space="preserve"> стал летчиком советско-германской авиакомпании "</w:t>
      </w:r>
      <w:proofErr w:type="spellStart"/>
      <w:r w:rsidRPr="008E46A9">
        <w:rPr>
          <w:rFonts w:ascii="Times New Roman" w:eastAsia="Times New Roman" w:hAnsi="Times New Roman" w:cs="Times New Roman"/>
          <w:color w:val="000000" w:themeColor="text1"/>
          <w:sz w:val="16"/>
          <w:szCs w:val="16"/>
          <w:lang w:eastAsia="ru-RU"/>
        </w:rPr>
        <w:t>Дерулюфт</w:t>
      </w:r>
      <w:proofErr w:type="spellEnd"/>
      <w:r w:rsidRPr="008E46A9">
        <w:rPr>
          <w:rFonts w:ascii="Times New Roman" w:eastAsia="Times New Roman" w:hAnsi="Times New Roman" w:cs="Times New Roman"/>
          <w:color w:val="000000" w:themeColor="text1"/>
          <w:sz w:val="16"/>
          <w:szCs w:val="16"/>
          <w:lang w:eastAsia="ru-RU"/>
        </w:rPr>
        <w:t>" и иногда совершал посадки в Каунасе, но из самолета почему-то никогда не выходил (21185).</w:t>
      </w:r>
    </w:p>
    <w:p w14:paraId="1DE58728" w14:textId="77777777" w:rsidR="00B426FA" w:rsidRPr="008E46A9" w:rsidRDefault="00B426FA"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1F33C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октября 1919 в США вопреки вето президента Вудро Вильсона был принят запрет на производство, перевозки и продажу алкогольных напитков - сухой закон (3186).</w:t>
      </w:r>
    </w:p>
    <w:p w14:paraId="7B70A1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72079" w14:textId="77777777" w:rsidR="0058510D" w:rsidRPr="008E46A9" w:rsidRDefault="0058510D"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eastAsiaTheme="majorEastAsia" w:hAnsi="Times New Roman" w:cs="Times New Roman"/>
          <w:bCs/>
          <w:color w:val="000000" w:themeColor="text1"/>
          <w:sz w:val="16"/>
          <w:szCs w:val="16"/>
        </w:rPr>
        <w:t xml:space="preserve">28 октября </w:t>
      </w:r>
      <w:r w:rsidRPr="008E46A9">
        <w:rPr>
          <w:rFonts w:ascii="Times New Roman" w:hAnsi="Times New Roman" w:cs="Times New Roman"/>
          <w:color w:val="000000" w:themeColor="text1"/>
          <w:sz w:val="16"/>
          <w:szCs w:val="16"/>
        </w:rPr>
        <w:t xml:space="preserve">в 1919 году конгресс США принимает «сухой закон», </w:t>
      </w:r>
      <w:proofErr w:type="spellStart"/>
      <w:r w:rsidRPr="008E46A9">
        <w:rPr>
          <w:rFonts w:ascii="Times New Roman" w:hAnsi="Times New Roman" w:cs="Times New Roman"/>
          <w:color w:val="000000" w:themeColor="text1"/>
          <w:sz w:val="16"/>
          <w:szCs w:val="16"/>
        </w:rPr>
        <w:t>запрещаюший</w:t>
      </w:r>
      <w:proofErr w:type="spellEnd"/>
      <w:r w:rsidRPr="008E46A9">
        <w:rPr>
          <w:rFonts w:ascii="Times New Roman" w:hAnsi="Times New Roman" w:cs="Times New Roman"/>
          <w:color w:val="000000" w:themeColor="text1"/>
          <w:sz w:val="16"/>
          <w:szCs w:val="16"/>
        </w:rPr>
        <w:t xml:space="preserve"> производство, перевозку и продажу алкогольных напитков, несмотря на вето президента Вудро Вильсона. Результатом принятия закона </w:t>
      </w:r>
      <w:proofErr w:type="spellStart"/>
      <w:r w:rsidRPr="008E46A9">
        <w:rPr>
          <w:rFonts w:ascii="Times New Roman" w:hAnsi="Times New Roman" w:cs="Times New Roman"/>
          <w:color w:val="000000" w:themeColor="text1"/>
          <w:sz w:val="16"/>
          <w:szCs w:val="16"/>
        </w:rPr>
        <w:t>стаеут</w:t>
      </w:r>
      <w:proofErr w:type="spellEnd"/>
      <w:r w:rsidRPr="008E46A9">
        <w:rPr>
          <w:rFonts w:ascii="Times New Roman" w:hAnsi="Times New Roman" w:cs="Times New Roman"/>
          <w:color w:val="000000" w:themeColor="text1"/>
          <w:sz w:val="16"/>
          <w:szCs w:val="16"/>
        </w:rPr>
        <w:t xml:space="preserve"> нелегальные производство и продажа алкогольных </w:t>
      </w:r>
      <w:proofErr w:type="spellStart"/>
      <w:r w:rsidRPr="008E46A9">
        <w:rPr>
          <w:rFonts w:ascii="Times New Roman" w:hAnsi="Times New Roman" w:cs="Times New Roman"/>
          <w:color w:val="000000" w:themeColor="text1"/>
          <w:sz w:val="16"/>
          <w:szCs w:val="16"/>
        </w:rPr>
        <w:t>напатков</w:t>
      </w:r>
      <w:proofErr w:type="spellEnd"/>
      <w:r w:rsidRPr="008E46A9">
        <w:rPr>
          <w:rFonts w:ascii="Times New Roman" w:hAnsi="Times New Roman" w:cs="Times New Roman"/>
          <w:color w:val="000000" w:themeColor="text1"/>
          <w:sz w:val="16"/>
          <w:szCs w:val="16"/>
        </w:rPr>
        <w:t xml:space="preserve"> (а алкоголем по закону считалось все с содержанием спирта выше 0,5 процента) в огромных количествах, появление нового вида преступности — </w:t>
      </w:r>
      <w:proofErr w:type="spellStart"/>
      <w:r w:rsidRPr="008E46A9">
        <w:rPr>
          <w:rFonts w:ascii="Times New Roman" w:hAnsi="Times New Roman" w:cs="Times New Roman"/>
          <w:color w:val="000000" w:themeColor="text1"/>
          <w:sz w:val="16"/>
          <w:szCs w:val="16"/>
        </w:rPr>
        <w:t>бутлеггерства</w:t>
      </w:r>
      <w:proofErr w:type="spellEnd"/>
      <w:r w:rsidRPr="008E46A9">
        <w:rPr>
          <w:rFonts w:ascii="Times New Roman" w:hAnsi="Times New Roman" w:cs="Times New Roman"/>
          <w:color w:val="000000" w:themeColor="text1"/>
          <w:sz w:val="16"/>
          <w:szCs w:val="16"/>
        </w:rPr>
        <w:t xml:space="preserve"> — и развернувшаяся война между гангстерскими бандами за рынки сбыта. Самый яркий пример — карьера Аль Капоне (14813).</w:t>
      </w:r>
    </w:p>
    <w:p w14:paraId="65A58577" w14:textId="77777777" w:rsidR="0058510D" w:rsidRPr="008E46A9" w:rsidRDefault="0058510D" w:rsidP="00A30927">
      <w:pPr>
        <w:spacing w:after="0" w:line="240" w:lineRule="auto"/>
        <w:jc w:val="both"/>
        <w:rPr>
          <w:rFonts w:ascii="Times New Roman" w:hAnsi="Times New Roman" w:cs="Times New Roman"/>
          <w:color w:val="000000" w:themeColor="text1"/>
          <w:sz w:val="16"/>
          <w:szCs w:val="16"/>
        </w:rPr>
      </w:pPr>
    </w:p>
    <w:p w14:paraId="19FE19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октября 1919 Британский кабинет военного времени ушел в отставку (3907,104).</w:t>
      </w:r>
    </w:p>
    <w:p w14:paraId="441E38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6F4A2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067CE0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B51EB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октября 1919 г. был подготовлен Протокол Объединенного согласительного совещания по вопросам авиастроения</w:t>
      </w:r>
    </w:p>
    <w:p w14:paraId="6269512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Слушали: 1. Вопрос о программе авиастроения на 1 мая 1920 г.</w:t>
      </w:r>
    </w:p>
    <w:p w14:paraId="7D5A9E2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Постановили: </w:t>
      </w:r>
      <w:proofErr w:type="spellStart"/>
      <w:r w:rsidRPr="008E46A9">
        <w:rPr>
          <w:rFonts w:ascii="Times New Roman" w:hAnsi="Times New Roman" w:cs="Times New Roman"/>
          <w:color w:val="000000" w:themeColor="text1"/>
          <w:sz w:val="16"/>
          <w:szCs w:val="16"/>
        </w:rPr>
        <w:t>Авиадармом</w:t>
      </w:r>
      <w:proofErr w:type="spellEnd"/>
      <w:r w:rsidRPr="008E46A9">
        <w:rPr>
          <w:rFonts w:ascii="Times New Roman" w:hAnsi="Times New Roman" w:cs="Times New Roman"/>
          <w:color w:val="000000" w:themeColor="text1"/>
          <w:sz w:val="16"/>
          <w:szCs w:val="16"/>
        </w:rPr>
        <w:t xml:space="preserve"> и УМА оглашены цифры необходимых к 1 мая аппаратов. Требования вызваны сложившейся на фронте обстановкой, причем они предъявлены уже проверенными и урезанными и потому являются минимальными. В количестве и роде аппа</w:t>
      </w:r>
      <w:r w:rsidRPr="008E46A9">
        <w:rPr>
          <w:rFonts w:ascii="Times New Roman" w:hAnsi="Times New Roman" w:cs="Times New Roman"/>
          <w:color w:val="000000" w:themeColor="text1"/>
          <w:sz w:val="16"/>
          <w:szCs w:val="16"/>
        </w:rPr>
        <w:softHyphen/>
        <w:t>ратов потребность эта выражается в 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3600"/>
        <w:gridCol w:w="374"/>
        <w:gridCol w:w="3331"/>
        <w:gridCol w:w="614"/>
      </w:tblGrid>
      <w:tr w:rsidR="008E46A9" w:rsidRPr="008E46A9" w14:paraId="02603B43" w14:textId="77777777">
        <w:trPr>
          <w:trHeight w:val="298"/>
        </w:trPr>
        <w:tc>
          <w:tcPr>
            <w:tcW w:w="3600" w:type="dxa"/>
            <w:tcBorders>
              <w:top w:val="single" w:sz="6" w:space="0" w:color="auto"/>
              <w:left w:val="single" w:sz="6" w:space="0" w:color="auto"/>
              <w:bottom w:val="single" w:sz="6" w:space="0" w:color="auto"/>
              <w:right w:val="single" w:sz="6" w:space="0" w:color="auto"/>
            </w:tcBorders>
          </w:tcPr>
          <w:p w14:paraId="18713FD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Истребителей</w:t>
            </w:r>
          </w:p>
        </w:tc>
        <w:tc>
          <w:tcPr>
            <w:tcW w:w="374" w:type="dxa"/>
            <w:tcBorders>
              <w:top w:val="single" w:sz="6" w:space="0" w:color="auto"/>
              <w:left w:val="single" w:sz="6" w:space="0" w:color="auto"/>
              <w:bottom w:val="single" w:sz="6" w:space="0" w:color="auto"/>
              <w:right w:val="single" w:sz="6" w:space="0" w:color="auto"/>
            </w:tcBorders>
          </w:tcPr>
          <w:p w14:paraId="4BAAEBA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180</w:t>
            </w:r>
          </w:p>
        </w:tc>
        <w:tc>
          <w:tcPr>
            <w:tcW w:w="3331" w:type="dxa"/>
            <w:tcBorders>
              <w:top w:val="single" w:sz="6" w:space="0" w:color="auto"/>
              <w:left w:val="single" w:sz="6" w:space="0" w:color="auto"/>
              <w:bottom w:val="single" w:sz="6" w:space="0" w:color="auto"/>
              <w:right w:val="single" w:sz="6" w:space="0" w:color="auto"/>
            </w:tcBorders>
          </w:tcPr>
          <w:p w14:paraId="771F499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Разведчиков для гидропланов</w:t>
            </w:r>
          </w:p>
        </w:tc>
        <w:tc>
          <w:tcPr>
            <w:tcW w:w="614" w:type="dxa"/>
            <w:tcBorders>
              <w:top w:val="single" w:sz="6" w:space="0" w:color="auto"/>
              <w:left w:val="single" w:sz="6" w:space="0" w:color="auto"/>
              <w:bottom w:val="single" w:sz="6" w:space="0" w:color="auto"/>
              <w:right w:val="single" w:sz="6" w:space="0" w:color="auto"/>
            </w:tcBorders>
          </w:tcPr>
          <w:p w14:paraId="06583E7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w:t>
            </w:r>
          </w:p>
        </w:tc>
      </w:tr>
      <w:tr w:rsidR="008E46A9" w:rsidRPr="008E46A9" w14:paraId="7334F107"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40CE346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Разведчиков</w:t>
            </w:r>
          </w:p>
        </w:tc>
        <w:tc>
          <w:tcPr>
            <w:tcW w:w="374" w:type="dxa"/>
            <w:tcBorders>
              <w:top w:val="single" w:sz="6" w:space="0" w:color="auto"/>
              <w:left w:val="single" w:sz="6" w:space="0" w:color="auto"/>
              <w:bottom w:val="single" w:sz="6" w:space="0" w:color="auto"/>
              <w:right w:val="single" w:sz="6" w:space="0" w:color="auto"/>
            </w:tcBorders>
          </w:tcPr>
          <w:p w14:paraId="41BC728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216</w:t>
            </w:r>
          </w:p>
        </w:tc>
        <w:tc>
          <w:tcPr>
            <w:tcW w:w="3331" w:type="dxa"/>
            <w:tcBorders>
              <w:top w:val="single" w:sz="6" w:space="0" w:color="auto"/>
              <w:left w:val="single" w:sz="6" w:space="0" w:color="auto"/>
              <w:bottom w:val="single" w:sz="6" w:space="0" w:color="auto"/>
              <w:right w:val="single" w:sz="6" w:space="0" w:color="auto"/>
            </w:tcBorders>
          </w:tcPr>
          <w:p w14:paraId="7582E7E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Учебных</w:t>
            </w:r>
          </w:p>
        </w:tc>
        <w:tc>
          <w:tcPr>
            <w:tcW w:w="614" w:type="dxa"/>
            <w:tcBorders>
              <w:top w:val="single" w:sz="6" w:space="0" w:color="auto"/>
              <w:left w:val="single" w:sz="6" w:space="0" w:color="auto"/>
              <w:bottom w:val="single" w:sz="6" w:space="0" w:color="auto"/>
              <w:right w:val="single" w:sz="6" w:space="0" w:color="auto"/>
            </w:tcBorders>
          </w:tcPr>
          <w:p w14:paraId="3A08807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w:t>
            </w:r>
          </w:p>
        </w:tc>
      </w:tr>
      <w:tr w:rsidR="008E46A9" w:rsidRPr="008E46A9" w14:paraId="003DFA8C"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510F824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Число морских</w:t>
            </w:r>
            <w:r w:rsidRPr="008E46A9">
              <w:rPr>
                <w:rFonts w:ascii="Times New Roman" w:hAnsi="Times New Roman" w:cs="Times New Roman"/>
                <w:color w:val="000000" w:themeColor="text1"/>
                <w:sz w:val="16"/>
                <w:szCs w:val="16"/>
                <w:vertAlign w:val="superscript"/>
              </w:rPr>
              <w:t>3</w:t>
            </w:r>
            <w:r w:rsidRPr="008E46A9">
              <w:rPr>
                <w:rFonts w:ascii="Times New Roman" w:hAnsi="Times New Roman" w:cs="Times New Roman"/>
                <w:color w:val="000000" w:themeColor="text1"/>
                <w:sz w:val="16"/>
                <w:szCs w:val="16"/>
              </w:rPr>
              <w:t>'</w:t>
            </w:r>
          </w:p>
        </w:tc>
        <w:tc>
          <w:tcPr>
            <w:tcW w:w="374" w:type="dxa"/>
            <w:tcBorders>
              <w:top w:val="single" w:sz="6" w:space="0" w:color="auto"/>
              <w:left w:val="single" w:sz="6" w:space="0" w:color="auto"/>
              <w:bottom w:val="single" w:sz="6" w:space="0" w:color="auto"/>
              <w:right w:val="single" w:sz="6" w:space="0" w:color="auto"/>
            </w:tcBorders>
          </w:tcPr>
          <w:p w14:paraId="5B064EB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159</w:t>
            </w:r>
          </w:p>
        </w:tc>
        <w:tc>
          <w:tcPr>
            <w:tcW w:w="3331" w:type="dxa"/>
            <w:tcBorders>
              <w:top w:val="single" w:sz="6" w:space="0" w:color="auto"/>
              <w:left w:val="single" w:sz="6" w:space="0" w:color="auto"/>
              <w:bottom w:val="nil"/>
              <w:right w:val="single" w:sz="6" w:space="0" w:color="auto"/>
            </w:tcBorders>
          </w:tcPr>
          <w:p w14:paraId="1C058EC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Всего общая потребность выражается в количестве</w:t>
            </w:r>
          </w:p>
        </w:tc>
        <w:tc>
          <w:tcPr>
            <w:tcW w:w="614" w:type="dxa"/>
            <w:tcBorders>
              <w:top w:val="single" w:sz="6" w:space="0" w:color="auto"/>
              <w:left w:val="single" w:sz="6" w:space="0" w:color="auto"/>
              <w:bottom w:val="nil"/>
              <w:right w:val="single" w:sz="6" w:space="0" w:color="auto"/>
            </w:tcBorders>
          </w:tcPr>
          <w:p w14:paraId="1C4438A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628</w:t>
            </w:r>
          </w:p>
        </w:tc>
      </w:tr>
      <w:tr w:rsidR="008E46A9" w:rsidRPr="008E46A9" w14:paraId="0549E4B0" w14:textId="77777777">
        <w:trPr>
          <w:trHeight w:val="298"/>
        </w:trPr>
        <w:tc>
          <w:tcPr>
            <w:tcW w:w="3600" w:type="dxa"/>
            <w:tcBorders>
              <w:top w:val="single" w:sz="6" w:space="0" w:color="auto"/>
              <w:left w:val="single" w:sz="6" w:space="0" w:color="auto"/>
              <w:bottom w:val="single" w:sz="6" w:space="0" w:color="auto"/>
              <w:right w:val="single" w:sz="6" w:space="0" w:color="auto"/>
            </w:tcBorders>
          </w:tcPr>
          <w:p w14:paraId="64C16FD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Истребителей для гидропланов</w:t>
            </w:r>
          </w:p>
        </w:tc>
        <w:tc>
          <w:tcPr>
            <w:tcW w:w="374" w:type="dxa"/>
            <w:tcBorders>
              <w:top w:val="single" w:sz="6" w:space="0" w:color="auto"/>
              <w:left w:val="single" w:sz="6" w:space="0" w:color="auto"/>
              <w:bottom w:val="single" w:sz="6" w:space="0" w:color="auto"/>
              <w:right w:val="single" w:sz="6" w:space="0" w:color="auto"/>
            </w:tcBorders>
          </w:tcPr>
          <w:p w14:paraId="6BECD15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47</w:t>
            </w:r>
          </w:p>
        </w:tc>
        <w:tc>
          <w:tcPr>
            <w:tcW w:w="3331" w:type="dxa"/>
            <w:tcBorders>
              <w:top w:val="nil"/>
              <w:left w:val="single" w:sz="6" w:space="0" w:color="auto"/>
              <w:bottom w:val="single" w:sz="6" w:space="0" w:color="auto"/>
              <w:right w:val="single" w:sz="6" w:space="0" w:color="auto"/>
            </w:tcBorders>
          </w:tcPr>
          <w:p w14:paraId="7728DCD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14" w:type="dxa"/>
            <w:tcBorders>
              <w:top w:val="nil"/>
              <w:left w:val="single" w:sz="6" w:space="0" w:color="auto"/>
              <w:bottom w:val="single" w:sz="6" w:space="0" w:color="auto"/>
              <w:right w:val="single" w:sz="6" w:space="0" w:color="auto"/>
            </w:tcBorders>
          </w:tcPr>
          <w:p w14:paraId="75ACE7E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7ED6DDF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указало, что по состоянию заводов в настоящее время потребность, заявлен</w:t>
      </w:r>
      <w:r w:rsidRPr="008E46A9">
        <w:rPr>
          <w:rFonts w:ascii="Times New Roman" w:hAnsi="Times New Roman" w:cs="Times New Roman"/>
          <w:color w:val="000000" w:themeColor="text1"/>
          <w:sz w:val="16"/>
          <w:szCs w:val="16"/>
        </w:rPr>
        <w:softHyphen/>
        <w:t>ная ведомствами, удовлетворена быть не может, выполнимо не более 34% указанного. При</w:t>
      </w:r>
      <w:r w:rsidRPr="008E46A9">
        <w:rPr>
          <w:rFonts w:ascii="Times New Roman" w:hAnsi="Times New Roman" w:cs="Times New Roman"/>
          <w:color w:val="000000" w:themeColor="text1"/>
          <w:sz w:val="16"/>
          <w:szCs w:val="16"/>
        </w:rPr>
        <w:softHyphen/>
        <w:t>чины неоднократно указывались ранее, все общие меры к повышению этого числа будут при</w:t>
      </w:r>
      <w:r w:rsidRPr="008E46A9">
        <w:rPr>
          <w:rFonts w:ascii="Times New Roman" w:hAnsi="Times New Roman" w:cs="Times New Roman"/>
          <w:color w:val="000000" w:themeColor="text1"/>
          <w:sz w:val="16"/>
          <w:szCs w:val="16"/>
        </w:rPr>
        <w:softHyphen/>
        <w:t>няты и принимаются; частные же могут быть обсуждены теперь.</w:t>
      </w:r>
    </w:p>
    <w:p w14:paraId="140E6F7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Количество к 1 мая и тип возможных к исполнению самолетов выражается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4685"/>
        <w:gridCol w:w="3245"/>
      </w:tblGrid>
      <w:tr w:rsidR="008E46A9" w:rsidRPr="008E46A9" w14:paraId="73F8E1BE" w14:textId="77777777">
        <w:trPr>
          <w:trHeight w:val="288"/>
        </w:trPr>
        <w:tc>
          <w:tcPr>
            <w:tcW w:w="4685" w:type="dxa"/>
            <w:tcBorders>
              <w:top w:val="single" w:sz="6" w:space="0" w:color="auto"/>
              <w:left w:val="single" w:sz="6" w:space="0" w:color="auto"/>
              <w:bottom w:val="single" w:sz="6" w:space="0" w:color="auto"/>
              <w:right w:val="single" w:sz="6" w:space="0" w:color="auto"/>
            </w:tcBorders>
          </w:tcPr>
          <w:p w14:paraId="08D762E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Самолеты] “Илья Муромец”</w:t>
            </w:r>
          </w:p>
        </w:tc>
        <w:tc>
          <w:tcPr>
            <w:tcW w:w="3245" w:type="dxa"/>
            <w:tcBorders>
              <w:top w:val="single" w:sz="6" w:space="0" w:color="auto"/>
              <w:left w:val="single" w:sz="6" w:space="0" w:color="auto"/>
              <w:bottom w:val="single" w:sz="6" w:space="0" w:color="auto"/>
              <w:right w:val="single" w:sz="6" w:space="0" w:color="auto"/>
            </w:tcBorders>
          </w:tcPr>
          <w:p w14:paraId="49F9171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w:t>
            </w:r>
          </w:p>
        </w:tc>
      </w:tr>
      <w:tr w:rsidR="008E46A9" w:rsidRPr="008E46A9" w14:paraId="5043C2CA"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2DF91BE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ДН4</w:t>
            </w:r>
          </w:p>
        </w:tc>
        <w:tc>
          <w:tcPr>
            <w:tcW w:w="3245" w:type="dxa"/>
            <w:tcBorders>
              <w:top w:val="single" w:sz="6" w:space="0" w:color="auto"/>
              <w:left w:val="single" w:sz="6" w:space="0" w:color="auto"/>
              <w:bottom w:val="single" w:sz="6" w:space="0" w:color="auto"/>
              <w:right w:val="single" w:sz="6" w:space="0" w:color="auto"/>
            </w:tcBorders>
          </w:tcPr>
          <w:p w14:paraId="48B12E2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31-46 “Дукс”</w:t>
            </w:r>
          </w:p>
        </w:tc>
      </w:tr>
      <w:tr w:rsidR="008E46A9" w:rsidRPr="008E46A9" w14:paraId="421C048A"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5294A39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Ньюпоров</w:t>
            </w:r>
            <w:proofErr w:type="spellEnd"/>
            <w:r w:rsidRPr="008E46A9">
              <w:rPr>
                <w:rFonts w:ascii="Times New Roman" w:hAnsi="Times New Roman" w:cs="Times New Roman"/>
                <w:color w:val="000000" w:themeColor="text1"/>
                <w:sz w:val="16"/>
                <w:szCs w:val="16"/>
              </w:rPr>
              <w:t>”</w:t>
            </w:r>
          </w:p>
        </w:tc>
        <w:tc>
          <w:tcPr>
            <w:tcW w:w="3245" w:type="dxa"/>
            <w:tcBorders>
              <w:top w:val="single" w:sz="6" w:space="0" w:color="auto"/>
              <w:left w:val="single" w:sz="6" w:space="0" w:color="auto"/>
              <w:bottom w:val="single" w:sz="6" w:space="0" w:color="auto"/>
              <w:right w:val="single" w:sz="6" w:space="0" w:color="auto"/>
            </w:tcBorders>
          </w:tcPr>
          <w:p w14:paraId="2B539F8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65 “Дукс”</w:t>
            </w:r>
          </w:p>
        </w:tc>
      </w:tr>
      <w:tr w:rsidR="008E46A9" w:rsidRPr="008E46A9" w14:paraId="1651BBDE"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47E6FDB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Сопвичи</w:t>
            </w:r>
            <w:proofErr w:type="spellEnd"/>
            <w:r w:rsidRPr="008E46A9">
              <w:rPr>
                <w:rFonts w:ascii="Times New Roman" w:hAnsi="Times New Roman" w:cs="Times New Roman"/>
                <w:color w:val="000000" w:themeColor="text1"/>
                <w:sz w:val="16"/>
                <w:szCs w:val="16"/>
              </w:rPr>
              <w:t>”</w:t>
            </w:r>
          </w:p>
        </w:tc>
        <w:tc>
          <w:tcPr>
            <w:tcW w:w="3245" w:type="dxa"/>
            <w:tcBorders>
              <w:top w:val="single" w:sz="6" w:space="0" w:color="auto"/>
              <w:left w:val="single" w:sz="6" w:space="0" w:color="auto"/>
              <w:bottom w:val="single" w:sz="6" w:space="0" w:color="auto"/>
              <w:right w:val="single" w:sz="6" w:space="0" w:color="auto"/>
            </w:tcBorders>
          </w:tcPr>
          <w:p w14:paraId="039F6E2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45 “Дукс” и 20 “Лебедев”</w:t>
            </w:r>
          </w:p>
        </w:tc>
      </w:tr>
      <w:tr w:rsidR="008E46A9" w:rsidRPr="008E46A9" w14:paraId="0CAC1960" w14:textId="77777777">
        <w:trPr>
          <w:trHeight w:val="288"/>
        </w:trPr>
        <w:tc>
          <w:tcPr>
            <w:tcW w:w="4685" w:type="dxa"/>
            <w:tcBorders>
              <w:top w:val="single" w:sz="6" w:space="0" w:color="auto"/>
              <w:left w:val="single" w:sz="6" w:space="0" w:color="auto"/>
              <w:bottom w:val="single" w:sz="6" w:space="0" w:color="auto"/>
              <w:right w:val="single" w:sz="6" w:space="0" w:color="auto"/>
            </w:tcBorders>
          </w:tcPr>
          <w:p w14:paraId="58A0E42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“Фарман”</w:t>
            </w:r>
          </w:p>
        </w:tc>
        <w:tc>
          <w:tcPr>
            <w:tcW w:w="3245" w:type="dxa"/>
            <w:tcBorders>
              <w:top w:val="single" w:sz="6" w:space="0" w:color="auto"/>
              <w:left w:val="single" w:sz="6" w:space="0" w:color="auto"/>
              <w:bottom w:val="single" w:sz="6" w:space="0" w:color="auto"/>
              <w:right w:val="single" w:sz="6" w:space="0" w:color="auto"/>
            </w:tcBorders>
          </w:tcPr>
          <w:p w14:paraId="2F5C8D7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“Дукс”</w:t>
            </w:r>
          </w:p>
        </w:tc>
      </w:tr>
      <w:tr w:rsidR="008E46A9" w:rsidRPr="008E46A9" w14:paraId="7BD2F95E"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4156371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Учебных самолетов типа Пороховщикова</w:t>
            </w:r>
          </w:p>
        </w:tc>
        <w:tc>
          <w:tcPr>
            <w:tcW w:w="3245" w:type="dxa"/>
            <w:tcBorders>
              <w:top w:val="single" w:sz="6" w:space="0" w:color="auto"/>
              <w:left w:val="single" w:sz="6" w:space="0" w:color="auto"/>
              <w:bottom w:val="single" w:sz="6" w:space="0" w:color="auto"/>
              <w:right w:val="single" w:sz="6" w:space="0" w:color="auto"/>
            </w:tcBorders>
          </w:tcPr>
          <w:p w14:paraId="238D391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w:t>
            </w:r>
          </w:p>
        </w:tc>
      </w:tr>
      <w:tr w:rsidR="008E46A9" w:rsidRPr="008E46A9" w14:paraId="59DE1781" w14:textId="77777777">
        <w:trPr>
          <w:trHeight w:val="298"/>
        </w:trPr>
        <w:tc>
          <w:tcPr>
            <w:tcW w:w="4685" w:type="dxa"/>
            <w:tcBorders>
              <w:top w:val="single" w:sz="6" w:space="0" w:color="auto"/>
              <w:left w:val="single" w:sz="6" w:space="0" w:color="auto"/>
              <w:bottom w:val="single" w:sz="6" w:space="0" w:color="auto"/>
              <w:right w:val="single" w:sz="6" w:space="0" w:color="auto"/>
            </w:tcBorders>
          </w:tcPr>
          <w:p w14:paraId="67B5943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Морских разных типов</w:t>
            </w:r>
          </w:p>
        </w:tc>
        <w:tc>
          <w:tcPr>
            <w:tcW w:w="3245" w:type="dxa"/>
            <w:tcBorders>
              <w:top w:val="single" w:sz="6" w:space="0" w:color="auto"/>
              <w:left w:val="single" w:sz="6" w:space="0" w:color="auto"/>
              <w:bottom w:val="single" w:sz="6" w:space="0" w:color="auto"/>
              <w:right w:val="single" w:sz="6" w:space="0" w:color="auto"/>
            </w:tcBorders>
          </w:tcPr>
          <w:p w14:paraId="3C02FE2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w:t>
            </w:r>
            <w:proofErr w:type="spellStart"/>
            <w:r w:rsidRPr="008E46A9">
              <w:rPr>
                <w:rFonts w:ascii="Times New Roman" w:hAnsi="Times New Roman" w:cs="Times New Roman"/>
                <w:color w:val="000000" w:themeColor="text1"/>
                <w:sz w:val="16"/>
                <w:szCs w:val="16"/>
              </w:rPr>
              <w:t>Гамагон</w:t>
            </w:r>
            <w:proofErr w:type="spellEnd"/>
            <w:r w:rsidRPr="008E46A9">
              <w:rPr>
                <w:rFonts w:ascii="Times New Roman" w:hAnsi="Times New Roman" w:cs="Times New Roman"/>
                <w:color w:val="000000" w:themeColor="text1"/>
                <w:sz w:val="16"/>
                <w:szCs w:val="16"/>
              </w:rPr>
              <w:t>” М. 20</w:t>
            </w:r>
          </w:p>
        </w:tc>
      </w:tr>
      <w:tr w:rsidR="008E46A9" w:rsidRPr="008E46A9" w14:paraId="704BDEEA" w14:textId="77777777">
        <w:trPr>
          <w:trHeight w:val="298"/>
        </w:trPr>
        <w:tc>
          <w:tcPr>
            <w:tcW w:w="7930" w:type="dxa"/>
            <w:gridSpan w:val="2"/>
            <w:tcBorders>
              <w:top w:val="single" w:sz="6" w:space="0" w:color="auto"/>
              <w:left w:val="single" w:sz="6" w:space="0" w:color="auto"/>
              <w:bottom w:val="single" w:sz="6" w:space="0" w:color="auto"/>
              <w:right w:val="single" w:sz="6" w:space="0" w:color="auto"/>
            </w:tcBorders>
          </w:tcPr>
          <w:p w14:paraId="3838A62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Моторы:</w:t>
            </w:r>
          </w:p>
        </w:tc>
      </w:tr>
      <w:tr w:rsidR="008E46A9" w:rsidRPr="008E46A9" w14:paraId="0D26B6BE"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29B3BDA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“Испано-</w:t>
            </w:r>
            <w:proofErr w:type="spellStart"/>
            <w:r w:rsidRPr="008E46A9">
              <w:rPr>
                <w:rFonts w:ascii="Times New Roman" w:hAnsi="Times New Roman" w:cs="Times New Roman"/>
                <w:color w:val="000000" w:themeColor="text1"/>
                <w:sz w:val="16"/>
                <w:szCs w:val="16"/>
              </w:rPr>
              <w:t>Сюиза</w:t>
            </w:r>
            <w:proofErr w:type="spellEnd"/>
            <w:r w:rsidRPr="008E46A9">
              <w:rPr>
                <w:rFonts w:ascii="Times New Roman" w:hAnsi="Times New Roman" w:cs="Times New Roman"/>
                <w:color w:val="000000" w:themeColor="text1"/>
                <w:sz w:val="16"/>
                <w:szCs w:val="16"/>
              </w:rPr>
              <w:t>”</w:t>
            </w:r>
          </w:p>
        </w:tc>
        <w:tc>
          <w:tcPr>
            <w:tcW w:w="3245" w:type="dxa"/>
            <w:tcBorders>
              <w:top w:val="single" w:sz="6" w:space="0" w:color="auto"/>
              <w:left w:val="single" w:sz="6" w:space="0" w:color="auto"/>
              <w:bottom w:val="single" w:sz="6" w:space="0" w:color="auto"/>
              <w:right w:val="single" w:sz="6" w:space="0" w:color="auto"/>
            </w:tcBorders>
          </w:tcPr>
          <w:p w14:paraId="6F7F993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w:t>
            </w:r>
          </w:p>
        </w:tc>
      </w:tr>
      <w:tr w:rsidR="008E46A9" w:rsidRPr="008E46A9" w14:paraId="08F78B53"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213D5AF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“Рон” 80-90 |НР]</w:t>
            </w:r>
          </w:p>
        </w:tc>
        <w:tc>
          <w:tcPr>
            <w:tcW w:w="3245" w:type="dxa"/>
            <w:tcBorders>
              <w:top w:val="single" w:sz="6" w:space="0" w:color="auto"/>
              <w:left w:val="single" w:sz="6" w:space="0" w:color="auto"/>
              <w:bottom w:val="single" w:sz="6" w:space="0" w:color="auto"/>
              <w:right w:val="single" w:sz="6" w:space="0" w:color="auto"/>
            </w:tcBorders>
          </w:tcPr>
          <w:p w14:paraId="49D845B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70</w:t>
            </w:r>
          </w:p>
        </w:tc>
      </w:tr>
      <w:tr w:rsidR="008E46A9" w:rsidRPr="008E46A9" w14:paraId="00B16CED" w14:textId="77777777">
        <w:trPr>
          <w:trHeight w:val="298"/>
        </w:trPr>
        <w:tc>
          <w:tcPr>
            <w:tcW w:w="4685" w:type="dxa"/>
            <w:tcBorders>
              <w:top w:val="single" w:sz="6" w:space="0" w:color="auto"/>
              <w:left w:val="single" w:sz="6" w:space="0" w:color="auto"/>
              <w:bottom w:val="single" w:sz="6" w:space="0" w:color="auto"/>
              <w:right w:val="single" w:sz="6" w:space="0" w:color="auto"/>
            </w:tcBorders>
          </w:tcPr>
          <w:p w14:paraId="1BA89CB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“Рон” 110-120 [НР|</w:t>
            </w:r>
          </w:p>
        </w:tc>
        <w:tc>
          <w:tcPr>
            <w:tcW w:w="3245" w:type="dxa"/>
            <w:tcBorders>
              <w:top w:val="single" w:sz="6" w:space="0" w:color="auto"/>
              <w:left w:val="single" w:sz="6" w:space="0" w:color="auto"/>
              <w:bottom w:val="single" w:sz="6" w:space="0" w:color="auto"/>
              <w:right w:val="single" w:sz="6" w:space="0" w:color="auto"/>
            </w:tcBorders>
          </w:tcPr>
          <w:p w14:paraId="2E90B66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38</w:t>
            </w:r>
          </w:p>
        </w:tc>
      </w:tr>
    </w:tbl>
    <w:p w14:paraId="31AC70B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Причем в отношении ДН4 указанное количество возможно лишь в том случае, если к 15 ноября число рабочих на “Дуксе” будет доведено до 1 тыс. чел. </w:t>
      </w:r>
      <w:proofErr w:type="gramStart"/>
      <w:r w:rsidRPr="008E46A9">
        <w:rPr>
          <w:rFonts w:ascii="Times New Roman" w:hAnsi="Times New Roman" w:cs="Times New Roman"/>
          <w:color w:val="000000" w:themeColor="text1"/>
          <w:sz w:val="16"/>
          <w:szCs w:val="16"/>
        </w:rPr>
        <w:t>и</w:t>
      </w:r>
      <w:proofErr w:type="gramEnd"/>
      <w:r w:rsidRPr="008E46A9">
        <w:rPr>
          <w:rFonts w:ascii="Times New Roman" w:hAnsi="Times New Roman" w:cs="Times New Roman"/>
          <w:color w:val="000000" w:themeColor="text1"/>
          <w:sz w:val="16"/>
          <w:szCs w:val="16"/>
        </w:rPr>
        <w:t xml:space="preserve"> если завод будет снаб</w:t>
      </w:r>
      <w:r w:rsidRPr="008E46A9">
        <w:rPr>
          <w:rFonts w:ascii="Times New Roman" w:hAnsi="Times New Roman" w:cs="Times New Roman"/>
          <w:color w:val="000000" w:themeColor="text1"/>
          <w:sz w:val="16"/>
          <w:szCs w:val="16"/>
        </w:rPr>
        <w:softHyphen/>
        <w:t>жен годным лесным материалом. Морские же [самолеты] возможны в том случае, если будет где их делать.</w:t>
      </w:r>
    </w:p>
    <w:p w14:paraId="3F6D64F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Совещание выслушало заявление потребности, обсудило и установило к исполнению возможную программу и постановило принять следующие меры для поднятия производи</w:t>
      </w:r>
      <w:r w:rsidRPr="008E46A9">
        <w:rPr>
          <w:rFonts w:ascii="Times New Roman" w:hAnsi="Times New Roman" w:cs="Times New Roman"/>
          <w:color w:val="000000" w:themeColor="text1"/>
          <w:sz w:val="16"/>
          <w:szCs w:val="16"/>
        </w:rPr>
        <w:softHyphen/>
        <w:t>тельности в требуемых типах.</w:t>
      </w:r>
    </w:p>
    <w:p w14:paraId="62C825F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I. Осведомившись, по заявлению представителя Совета военной промышленности, о полной возможности снабжения рабочей силой заводов через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довести коли</w:t>
      </w:r>
      <w:r w:rsidRPr="008E46A9">
        <w:rPr>
          <w:rFonts w:ascii="Times New Roman" w:hAnsi="Times New Roman" w:cs="Times New Roman"/>
          <w:color w:val="000000" w:themeColor="text1"/>
          <w:sz w:val="16"/>
          <w:szCs w:val="16"/>
        </w:rPr>
        <w:softHyphen/>
        <w:t>чество рабочих на заводе до минимальной нормы, для чего просить теперь же прислать по данному списку квалифицированных рабочих в количестве 1,2 тыс. чел., затем довести коли</w:t>
      </w:r>
      <w:r w:rsidRPr="008E46A9">
        <w:rPr>
          <w:rFonts w:ascii="Times New Roman" w:hAnsi="Times New Roman" w:cs="Times New Roman"/>
          <w:color w:val="000000" w:themeColor="text1"/>
          <w:sz w:val="16"/>
          <w:szCs w:val="16"/>
        </w:rPr>
        <w:softHyphen/>
        <w:t>чество рабочих у “Дукса” до 1,5 тыс. чел.</w:t>
      </w:r>
    </w:p>
    <w:p w14:paraId="3364A9F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II. Освободить завод “Дукс” от ремонта аппаратов, перенеся его на завод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w:t>
      </w:r>
    </w:p>
    <w:p w14:paraId="37D8C4D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III. Освободить завод “Дукс” от работы по переделке складов.</w:t>
      </w:r>
    </w:p>
    <w:p w14:paraId="120445B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IV. Немедленно снабдить деревом из запасов парк-склада завод “Дукс” для ДН4 и пе</w:t>
      </w:r>
      <w:r w:rsidRPr="008E46A9">
        <w:rPr>
          <w:rFonts w:ascii="Times New Roman" w:hAnsi="Times New Roman" w:cs="Times New Roman"/>
          <w:color w:val="000000" w:themeColor="text1"/>
          <w:sz w:val="16"/>
          <w:szCs w:val="16"/>
        </w:rPr>
        <w:softHyphen/>
        <w:t>ресмотреть технические условия по постройке ДН4.</w:t>
      </w:r>
    </w:p>
    <w:p w14:paraId="48F386F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Слушали: 2. О распределении построенного.</w:t>
      </w:r>
    </w:p>
    <w:p w14:paraId="418DE43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Постановили: имея в виду, что количество выполняемого далеко не удовлетворяет нужд фронта, совещание согласилось все новые аппараты сухопутного типа принимать у заводов соединенной комиссией и сдавать в парк-склад, откуда они будут распределяться распоряже</w:t>
      </w:r>
      <w:r w:rsidRPr="008E46A9">
        <w:rPr>
          <w:rFonts w:ascii="Times New Roman" w:hAnsi="Times New Roman" w:cs="Times New Roman"/>
          <w:color w:val="000000" w:themeColor="text1"/>
          <w:sz w:val="16"/>
          <w:szCs w:val="16"/>
        </w:rPr>
        <w:softHyphen/>
        <w:t>нием главкома. Морские самолеты сдаются УМА. Вообще же совещание считает необходи</w:t>
      </w:r>
      <w:r w:rsidRPr="008E46A9">
        <w:rPr>
          <w:rFonts w:ascii="Times New Roman" w:hAnsi="Times New Roman" w:cs="Times New Roman"/>
          <w:color w:val="000000" w:themeColor="text1"/>
          <w:sz w:val="16"/>
          <w:szCs w:val="16"/>
        </w:rPr>
        <w:softHyphen/>
        <w:t>мым установление одного полномочного органа, который бы решал все вопросы, возникаю</w:t>
      </w:r>
      <w:r w:rsidRPr="008E46A9">
        <w:rPr>
          <w:rFonts w:ascii="Times New Roman" w:hAnsi="Times New Roman" w:cs="Times New Roman"/>
          <w:color w:val="000000" w:themeColor="text1"/>
          <w:sz w:val="16"/>
          <w:szCs w:val="16"/>
        </w:rPr>
        <w:softHyphen/>
        <w:t>щие по авиации, ее распределению и строению.</w:t>
      </w:r>
    </w:p>
    <w:p w14:paraId="7B78B8B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Слушали: 3. О моторах УМА.</w:t>
      </w:r>
    </w:p>
    <w:p w14:paraId="6153412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Представитель УМА заявлял, что есть моторы, данные на завод “Дукс” уже давно и ныне поставленные на самолеты, моторы эти последние этого типа и даны, и друг[</w:t>
      </w:r>
      <w:proofErr w:type="spellStart"/>
      <w:r w:rsidRPr="008E46A9">
        <w:rPr>
          <w:rFonts w:ascii="Times New Roman" w:hAnsi="Times New Roman" w:cs="Times New Roman"/>
          <w:color w:val="000000" w:themeColor="text1"/>
          <w:sz w:val="16"/>
          <w:szCs w:val="16"/>
        </w:rPr>
        <w:t>ие</w:t>
      </w:r>
      <w:proofErr w:type="spellEnd"/>
      <w:r w:rsidRPr="008E46A9">
        <w:rPr>
          <w:rFonts w:ascii="Times New Roman" w:hAnsi="Times New Roman" w:cs="Times New Roman"/>
          <w:color w:val="000000" w:themeColor="text1"/>
          <w:sz w:val="16"/>
          <w:szCs w:val="16"/>
        </w:rPr>
        <w:t>] пот</w:t>
      </w:r>
      <w:r w:rsidRPr="008E46A9">
        <w:rPr>
          <w:rFonts w:ascii="Times New Roman" w:hAnsi="Times New Roman" w:cs="Times New Roman"/>
          <w:color w:val="000000" w:themeColor="text1"/>
          <w:sz w:val="16"/>
          <w:szCs w:val="16"/>
        </w:rPr>
        <w:softHyphen/>
        <w:t>ребности [будут удовлетворяться] ввиду крайней необходимости. Теперь моторы эти постав</w:t>
      </w:r>
      <w:r w:rsidRPr="008E46A9">
        <w:rPr>
          <w:rFonts w:ascii="Times New Roman" w:hAnsi="Times New Roman" w:cs="Times New Roman"/>
          <w:color w:val="000000" w:themeColor="text1"/>
          <w:sz w:val="16"/>
          <w:szCs w:val="16"/>
        </w:rPr>
        <w:softHyphen/>
        <w:t>лены на изготовленные самолеты, которые оспариваются УМА. УМА находит необходимым предоставление самолетов с моторами им доставленными именно ему.</w:t>
      </w:r>
    </w:p>
    <w:p w14:paraId="51F7A55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Постановили: совещание, выслушав и обсудив заявление УМА, постановило и в этом вопросе придержаться уже принятого в предыдущем решения. Представитель УМА подал особое мнение по вопросу об этих пяти самолетах, прилагаемое при сем протоколе</w:t>
      </w:r>
      <w:r w:rsidRPr="008E46A9">
        <w:rPr>
          <w:rFonts w:ascii="Times New Roman" w:hAnsi="Times New Roman" w:cs="Times New Roman"/>
          <w:color w:val="000000" w:themeColor="text1"/>
          <w:sz w:val="16"/>
          <w:szCs w:val="16"/>
          <w:vertAlign w:val="superscript"/>
        </w:rPr>
        <w:t>1</w:t>
      </w:r>
      <w:r w:rsidRPr="008E46A9">
        <w:rPr>
          <w:rFonts w:ascii="Times New Roman" w:hAnsi="Times New Roman" w:cs="Times New Roman"/>
          <w:color w:val="000000" w:themeColor="text1"/>
          <w:sz w:val="16"/>
          <w:szCs w:val="16"/>
        </w:rPr>
        <w:t>'.</w:t>
      </w:r>
    </w:p>
    <w:p w14:paraId="248E3C6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Слушали: 4. Вопрос о переносе производств петроградских заводов (тяжелая авиация и морские самолеты).</w:t>
      </w:r>
    </w:p>
    <w:p w14:paraId="7FB0917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Постановили: совещание, выслушав доклад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о положении дел с постройкой морских аппаратов и аппаратов тяжелой авиации и осведомившись, что программа в отноше</w:t>
      </w:r>
      <w:r w:rsidRPr="008E46A9">
        <w:rPr>
          <w:rFonts w:ascii="Times New Roman" w:hAnsi="Times New Roman" w:cs="Times New Roman"/>
          <w:color w:val="000000" w:themeColor="text1"/>
          <w:sz w:val="16"/>
          <w:szCs w:val="16"/>
        </w:rPr>
        <w:softHyphen/>
        <w:t>нии этих двух родов авиастроения выполнена быть не может к 1 мая ни в какой части, если не будет предоставлен соответствующий завод, достаточный для этих целей, осведомившись также, что для решения вопросов авиастроения предложены два варианта. 1. Перенести пост</w:t>
      </w:r>
      <w:r w:rsidRPr="008E46A9">
        <w:rPr>
          <w:rFonts w:ascii="Times New Roman" w:hAnsi="Times New Roman" w:cs="Times New Roman"/>
          <w:color w:val="000000" w:themeColor="text1"/>
          <w:sz w:val="16"/>
          <w:szCs w:val="16"/>
        </w:rPr>
        <w:softHyphen/>
        <w:t xml:space="preserve">ройку </w:t>
      </w:r>
      <w:proofErr w:type="spellStart"/>
      <w:r w:rsidRPr="008E46A9">
        <w:rPr>
          <w:rFonts w:ascii="Times New Roman" w:hAnsi="Times New Roman" w:cs="Times New Roman"/>
          <w:color w:val="000000" w:themeColor="text1"/>
          <w:sz w:val="16"/>
          <w:szCs w:val="16"/>
        </w:rPr>
        <w:t>гидроаэропланов</w:t>
      </w:r>
      <w:proofErr w:type="spellEnd"/>
      <w:r w:rsidRPr="008E46A9">
        <w:rPr>
          <w:rFonts w:ascii="Times New Roman" w:hAnsi="Times New Roman" w:cs="Times New Roman"/>
          <w:color w:val="000000" w:themeColor="text1"/>
          <w:sz w:val="16"/>
          <w:szCs w:val="16"/>
        </w:rPr>
        <w:t xml:space="preserve"> на Тверской вагонный завод, взяв для этого у вагонного производ</w:t>
      </w:r>
      <w:r w:rsidRPr="008E46A9">
        <w:rPr>
          <w:rFonts w:ascii="Times New Roman" w:hAnsi="Times New Roman" w:cs="Times New Roman"/>
          <w:color w:val="000000" w:themeColor="text1"/>
          <w:sz w:val="16"/>
          <w:szCs w:val="16"/>
        </w:rPr>
        <w:softHyphen/>
        <w:t>ства некоторые помещения и влив новую организацию в имеющуюся как отдельный цех с подчинением имеющемуся заводоуправлению (</w:t>
      </w:r>
      <w:proofErr w:type="spellStart"/>
      <w:r w:rsidRPr="008E46A9">
        <w:rPr>
          <w:rFonts w:ascii="Times New Roman" w:hAnsi="Times New Roman" w:cs="Times New Roman"/>
          <w:color w:val="000000" w:themeColor="text1"/>
          <w:sz w:val="16"/>
          <w:szCs w:val="16"/>
        </w:rPr>
        <w:t>Гомза</w:t>
      </w:r>
      <w:proofErr w:type="spellEnd"/>
      <w:r w:rsidRPr="008E46A9">
        <w:rPr>
          <w:rFonts w:ascii="Times New Roman" w:hAnsi="Times New Roman" w:cs="Times New Roman"/>
          <w:color w:val="000000" w:themeColor="text1"/>
          <w:sz w:val="16"/>
          <w:szCs w:val="16"/>
        </w:rPr>
        <w:t>). 2. Дать заказ на аэропланы заводу “Дукс” в Москве, усилив его рабочими. Попутно предложено было осмотреть цементный за</w:t>
      </w:r>
      <w:r w:rsidRPr="008E46A9">
        <w:rPr>
          <w:rFonts w:ascii="Times New Roman" w:hAnsi="Times New Roman" w:cs="Times New Roman"/>
          <w:color w:val="000000" w:themeColor="text1"/>
          <w:sz w:val="16"/>
          <w:szCs w:val="16"/>
        </w:rPr>
        <w:softHyphen/>
        <w:t xml:space="preserve">вод в Вольске для определения пригодности его для целей </w:t>
      </w:r>
      <w:proofErr w:type="spellStart"/>
      <w:r w:rsidRPr="008E46A9">
        <w:rPr>
          <w:rFonts w:ascii="Times New Roman" w:hAnsi="Times New Roman" w:cs="Times New Roman"/>
          <w:color w:val="000000" w:themeColor="text1"/>
          <w:sz w:val="16"/>
          <w:szCs w:val="16"/>
        </w:rPr>
        <w:t>аэропланостроения</w:t>
      </w:r>
      <w:proofErr w:type="spellEnd"/>
      <w:r w:rsidRPr="008E46A9">
        <w:rPr>
          <w:rFonts w:ascii="Times New Roman" w:hAnsi="Times New Roman" w:cs="Times New Roman"/>
          <w:color w:val="000000" w:themeColor="text1"/>
          <w:sz w:val="16"/>
          <w:szCs w:val="16"/>
        </w:rPr>
        <w:t>. Совещание обсудило их и признало не решающими основного вопроса о переносе производств с петрог</w:t>
      </w:r>
      <w:r w:rsidRPr="008E46A9">
        <w:rPr>
          <w:rFonts w:ascii="Times New Roman" w:hAnsi="Times New Roman" w:cs="Times New Roman"/>
          <w:color w:val="000000" w:themeColor="text1"/>
          <w:sz w:val="16"/>
          <w:szCs w:val="16"/>
        </w:rPr>
        <w:softHyphen/>
        <w:t xml:space="preserve">радских заводов. Принимая во внимание, что, по заявлению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тяжелая авиация признана необходимой, и производство тяжелых аппаратов обязательно теперь же, построй</w:t>
      </w:r>
      <w:r w:rsidRPr="008E46A9">
        <w:rPr>
          <w:rFonts w:ascii="Times New Roman" w:hAnsi="Times New Roman" w:cs="Times New Roman"/>
          <w:color w:val="000000" w:themeColor="text1"/>
          <w:sz w:val="16"/>
          <w:szCs w:val="16"/>
        </w:rPr>
        <w:softHyphen/>
        <w:t>ка же или приспособление вообще какого-нибудь завода под эти специальные типы авиаст</w:t>
      </w:r>
      <w:r w:rsidRPr="008E46A9">
        <w:rPr>
          <w:rFonts w:ascii="Times New Roman" w:hAnsi="Times New Roman" w:cs="Times New Roman"/>
          <w:color w:val="000000" w:themeColor="text1"/>
          <w:sz w:val="16"/>
          <w:szCs w:val="16"/>
        </w:rPr>
        <w:softHyphen/>
        <w:t>роения потребует много времени, быть может, года, совещание постановило: просить перес</w:t>
      </w:r>
      <w:r w:rsidRPr="008E46A9">
        <w:rPr>
          <w:rFonts w:ascii="Times New Roman" w:hAnsi="Times New Roman" w:cs="Times New Roman"/>
          <w:color w:val="000000" w:themeColor="text1"/>
          <w:sz w:val="16"/>
          <w:szCs w:val="16"/>
        </w:rPr>
        <w:softHyphen/>
        <w:t>мотреть вопрос о предоставлении завода Щетинина в Ярославле для авиастроения как един</w:t>
      </w:r>
      <w:r w:rsidRPr="008E46A9">
        <w:rPr>
          <w:rFonts w:ascii="Times New Roman" w:hAnsi="Times New Roman" w:cs="Times New Roman"/>
          <w:color w:val="000000" w:themeColor="text1"/>
          <w:sz w:val="16"/>
          <w:szCs w:val="16"/>
        </w:rPr>
        <w:softHyphen/>
        <w:t>ственного, кроме петроградских, решающего удовлетворительно вопрос о постройке аппара</w:t>
      </w:r>
      <w:r w:rsidRPr="008E46A9">
        <w:rPr>
          <w:rFonts w:ascii="Times New Roman" w:hAnsi="Times New Roman" w:cs="Times New Roman"/>
          <w:color w:val="000000" w:themeColor="text1"/>
          <w:sz w:val="16"/>
          <w:szCs w:val="16"/>
        </w:rPr>
        <w:softHyphen/>
        <w:t>тов тяжелой авиации и морской. Иначе снабжение Красного воздушного флота специальны</w:t>
      </w:r>
      <w:r w:rsidRPr="008E46A9">
        <w:rPr>
          <w:rFonts w:ascii="Times New Roman" w:hAnsi="Times New Roman" w:cs="Times New Roman"/>
          <w:color w:val="000000" w:themeColor="text1"/>
          <w:sz w:val="16"/>
          <w:szCs w:val="16"/>
        </w:rPr>
        <w:softHyphen/>
        <w:t>ми аппаратами не будет удовлетворительным. Для этой цели совещание согласилось на по</w:t>
      </w:r>
      <w:r w:rsidRPr="008E46A9">
        <w:rPr>
          <w:rFonts w:ascii="Times New Roman" w:hAnsi="Times New Roman" w:cs="Times New Roman"/>
          <w:color w:val="000000" w:themeColor="text1"/>
          <w:sz w:val="16"/>
          <w:szCs w:val="16"/>
        </w:rPr>
        <w:softHyphen/>
        <w:t>дачу соответствующими военными органами докладов о положении специального авиастро</w:t>
      </w:r>
      <w:r w:rsidRPr="008E46A9">
        <w:rPr>
          <w:rFonts w:ascii="Times New Roman" w:hAnsi="Times New Roman" w:cs="Times New Roman"/>
          <w:color w:val="000000" w:themeColor="text1"/>
          <w:sz w:val="16"/>
          <w:szCs w:val="16"/>
        </w:rPr>
        <w:softHyphen/>
        <w:t xml:space="preserve">ения и о </w:t>
      </w:r>
      <w:proofErr w:type="gramStart"/>
      <w:r w:rsidRPr="008E46A9">
        <w:rPr>
          <w:rFonts w:ascii="Times New Roman" w:hAnsi="Times New Roman" w:cs="Times New Roman"/>
          <w:color w:val="000000" w:themeColor="text1"/>
          <w:sz w:val="16"/>
          <w:szCs w:val="16"/>
        </w:rPr>
        <w:t>видах</w:t>
      </w:r>
      <w:proofErr w:type="gramEnd"/>
      <w:r w:rsidRPr="008E46A9">
        <w:rPr>
          <w:rFonts w:ascii="Times New Roman" w:hAnsi="Times New Roman" w:cs="Times New Roman"/>
          <w:color w:val="000000" w:themeColor="text1"/>
          <w:sz w:val="16"/>
          <w:szCs w:val="16"/>
        </w:rPr>
        <w:t xml:space="preserve"> в связи с этим на исполнение программы к 1 мая. РГАЭ. Ф. 2097. Оп. 3. Д. 120. Л. 4-5. Копия (10711,124).</w:t>
      </w:r>
    </w:p>
    <w:p w14:paraId="33CA403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B21B1C"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29 октября 1919 г. в Протоколе Объединенного согласи</w:t>
      </w:r>
      <w:r w:rsidRPr="00735736">
        <w:rPr>
          <w:rFonts w:ascii="Times New Roman" w:hAnsi="Times New Roman" w:cs="Times New Roman"/>
          <w:color w:val="0070C0"/>
          <w:sz w:val="16"/>
          <w:szCs w:val="16"/>
        </w:rPr>
        <w:softHyphen/>
        <w:t>тельного совещания по вопросам авиаст</w:t>
      </w:r>
      <w:r w:rsidRPr="00735736">
        <w:rPr>
          <w:rFonts w:ascii="Times New Roman" w:hAnsi="Times New Roman" w:cs="Times New Roman"/>
          <w:color w:val="0070C0"/>
          <w:sz w:val="16"/>
          <w:szCs w:val="16"/>
        </w:rPr>
        <w:softHyphen/>
        <w:t>роения указывает о возможном изготовлении к 1 мая 1920 года лишь 20 самолетов П-IV бис (РГАЭ. Ф.2097, оп. 3, д.120). Скорее всего, по при</w:t>
      </w:r>
      <w:r w:rsidRPr="00735736">
        <w:rPr>
          <w:rFonts w:ascii="Times New Roman" w:hAnsi="Times New Roman" w:cs="Times New Roman"/>
          <w:color w:val="0070C0"/>
          <w:sz w:val="16"/>
          <w:szCs w:val="16"/>
        </w:rPr>
        <w:softHyphen/>
        <w:t>чине недостатка материалов и это количе</w:t>
      </w:r>
      <w:r w:rsidRPr="00735736">
        <w:rPr>
          <w:rFonts w:ascii="Times New Roman" w:hAnsi="Times New Roman" w:cs="Times New Roman"/>
          <w:color w:val="0070C0"/>
          <w:sz w:val="16"/>
          <w:szCs w:val="16"/>
        </w:rPr>
        <w:softHyphen/>
        <w:t>ство было затем уменьшено.</w:t>
      </w:r>
    </w:p>
    <w:p w14:paraId="5EC6D2C4"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данные и характеристики самолета П-IV бис</w:t>
      </w:r>
    </w:p>
    <w:tbl>
      <w:tblPr>
        <w:tblOverlap w:val="never"/>
        <w:tblW w:w="0" w:type="auto"/>
        <w:tblLayout w:type="fixed"/>
        <w:tblCellMar>
          <w:left w:w="10" w:type="dxa"/>
          <w:right w:w="10" w:type="dxa"/>
        </w:tblCellMar>
        <w:tblLook w:val="0000" w:firstRow="0" w:lastRow="0" w:firstColumn="0" w:lastColumn="0" w:noHBand="0" w:noVBand="0"/>
      </w:tblPr>
      <w:tblGrid>
        <w:gridCol w:w="4214"/>
        <w:gridCol w:w="1507"/>
      </w:tblGrid>
      <w:tr w:rsidR="00B4478C" w:rsidRPr="00735736" w14:paraId="47D8645B" w14:textId="77777777" w:rsidTr="004D2D50">
        <w:trPr>
          <w:trHeight w:val="254"/>
        </w:trPr>
        <w:tc>
          <w:tcPr>
            <w:tcW w:w="4214" w:type="dxa"/>
            <w:tcBorders>
              <w:top w:val="single" w:sz="4" w:space="0" w:color="auto"/>
              <w:left w:val="single" w:sz="4" w:space="0" w:color="auto"/>
            </w:tcBorders>
            <w:shd w:val="clear" w:color="auto" w:fill="auto"/>
            <w:vAlign w:val="bottom"/>
          </w:tcPr>
          <w:p w14:paraId="0C90A1FE"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Размах верхнего крыла (м)</w:t>
            </w:r>
          </w:p>
        </w:tc>
        <w:tc>
          <w:tcPr>
            <w:tcW w:w="1507" w:type="dxa"/>
            <w:tcBorders>
              <w:top w:val="single" w:sz="4" w:space="0" w:color="auto"/>
              <w:right w:val="single" w:sz="4" w:space="0" w:color="auto"/>
            </w:tcBorders>
            <w:shd w:val="clear" w:color="auto" w:fill="auto"/>
            <w:vAlign w:val="bottom"/>
          </w:tcPr>
          <w:p w14:paraId="23A33942"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10,2</w:t>
            </w:r>
          </w:p>
        </w:tc>
      </w:tr>
      <w:tr w:rsidR="00B4478C" w:rsidRPr="00735736" w14:paraId="48D54A8C" w14:textId="77777777" w:rsidTr="004D2D50">
        <w:trPr>
          <w:trHeight w:val="192"/>
        </w:trPr>
        <w:tc>
          <w:tcPr>
            <w:tcW w:w="4214" w:type="dxa"/>
            <w:tcBorders>
              <w:left w:val="single" w:sz="4" w:space="0" w:color="auto"/>
            </w:tcBorders>
            <w:shd w:val="clear" w:color="auto" w:fill="auto"/>
          </w:tcPr>
          <w:p w14:paraId="538EC68F"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Размах нижнего крыла (м)</w:t>
            </w:r>
          </w:p>
        </w:tc>
        <w:tc>
          <w:tcPr>
            <w:tcW w:w="1507" w:type="dxa"/>
            <w:tcBorders>
              <w:right w:val="single" w:sz="4" w:space="0" w:color="auto"/>
            </w:tcBorders>
            <w:shd w:val="clear" w:color="auto" w:fill="auto"/>
          </w:tcPr>
          <w:p w14:paraId="27642B13"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8,8</w:t>
            </w:r>
          </w:p>
        </w:tc>
      </w:tr>
      <w:tr w:rsidR="00B4478C" w:rsidRPr="00735736" w14:paraId="753030D8" w14:textId="77777777" w:rsidTr="004D2D50">
        <w:trPr>
          <w:trHeight w:val="192"/>
        </w:trPr>
        <w:tc>
          <w:tcPr>
            <w:tcW w:w="4214" w:type="dxa"/>
            <w:tcBorders>
              <w:left w:val="single" w:sz="4" w:space="0" w:color="auto"/>
            </w:tcBorders>
            <w:shd w:val="clear" w:color="auto" w:fill="auto"/>
            <w:vAlign w:val="bottom"/>
          </w:tcPr>
          <w:p w14:paraId="3999C41C"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Длина в линии полета (м)</w:t>
            </w:r>
          </w:p>
        </w:tc>
        <w:tc>
          <w:tcPr>
            <w:tcW w:w="1507" w:type="dxa"/>
            <w:tcBorders>
              <w:right w:val="single" w:sz="4" w:space="0" w:color="auto"/>
            </w:tcBorders>
            <w:shd w:val="clear" w:color="auto" w:fill="auto"/>
            <w:vAlign w:val="bottom"/>
          </w:tcPr>
          <w:p w14:paraId="5B054B8C"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7,3</w:t>
            </w:r>
          </w:p>
        </w:tc>
      </w:tr>
      <w:tr w:rsidR="00B4478C" w:rsidRPr="00735736" w14:paraId="530334D8" w14:textId="77777777" w:rsidTr="004D2D50">
        <w:trPr>
          <w:trHeight w:val="197"/>
        </w:trPr>
        <w:tc>
          <w:tcPr>
            <w:tcW w:w="4214" w:type="dxa"/>
            <w:tcBorders>
              <w:left w:val="single" w:sz="4" w:space="0" w:color="auto"/>
            </w:tcBorders>
            <w:shd w:val="clear" w:color="auto" w:fill="auto"/>
            <w:vAlign w:val="bottom"/>
          </w:tcPr>
          <w:p w14:paraId="54CEB964"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Площадь крыльев (м2)</w:t>
            </w:r>
          </w:p>
        </w:tc>
        <w:tc>
          <w:tcPr>
            <w:tcW w:w="1507" w:type="dxa"/>
            <w:tcBorders>
              <w:right w:val="single" w:sz="4" w:space="0" w:color="auto"/>
            </w:tcBorders>
            <w:shd w:val="clear" w:color="auto" w:fill="auto"/>
            <w:vAlign w:val="bottom"/>
          </w:tcPr>
          <w:p w14:paraId="19AB12F6"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33,1</w:t>
            </w:r>
          </w:p>
        </w:tc>
      </w:tr>
      <w:tr w:rsidR="00B4478C" w:rsidRPr="00735736" w14:paraId="1AAE382E" w14:textId="77777777" w:rsidTr="004D2D50">
        <w:trPr>
          <w:trHeight w:val="197"/>
        </w:trPr>
        <w:tc>
          <w:tcPr>
            <w:tcW w:w="4214" w:type="dxa"/>
            <w:tcBorders>
              <w:left w:val="single" w:sz="4" w:space="0" w:color="auto"/>
            </w:tcBorders>
            <w:shd w:val="clear" w:color="auto" w:fill="auto"/>
          </w:tcPr>
          <w:p w14:paraId="3D0F1544"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Вес пустого (кг)</w:t>
            </w:r>
          </w:p>
        </w:tc>
        <w:tc>
          <w:tcPr>
            <w:tcW w:w="1507" w:type="dxa"/>
            <w:tcBorders>
              <w:right w:val="single" w:sz="4" w:space="0" w:color="auto"/>
            </w:tcBorders>
            <w:shd w:val="clear" w:color="auto" w:fill="auto"/>
          </w:tcPr>
          <w:p w14:paraId="06AFA088"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398</w:t>
            </w:r>
          </w:p>
        </w:tc>
      </w:tr>
      <w:tr w:rsidR="00B4478C" w:rsidRPr="00735736" w14:paraId="34489CF0" w14:textId="77777777" w:rsidTr="004D2D50">
        <w:trPr>
          <w:trHeight w:val="192"/>
        </w:trPr>
        <w:tc>
          <w:tcPr>
            <w:tcW w:w="4214" w:type="dxa"/>
            <w:tcBorders>
              <w:left w:val="single" w:sz="4" w:space="0" w:color="auto"/>
            </w:tcBorders>
            <w:shd w:val="clear" w:color="auto" w:fill="auto"/>
          </w:tcPr>
          <w:p w14:paraId="28AE0E16"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Полетный вес (кг)</w:t>
            </w:r>
          </w:p>
        </w:tc>
        <w:tc>
          <w:tcPr>
            <w:tcW w:w="1507" w:type="dxa"/>
            <w:tcBorders>
              <w:right w:val="single" w:sz="4" w:space="0" w:color="auto"/>
            </w:tcBorders>
            <w:shd w:val="clear" w:color="auto" w:fill="auto"/>
          </w:tcPr>
          <w:p w14:paraId="385F1F82"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660</w:t>
            </w:r>
          </w:p>
        </w:tc>
      </w:tr>
      <w:tr w:rsidR="00B4478C" w:rsidRPr="00735736" w14:paraId="0AC8D91E" w14:textId="77777777" w:rsidTr="004D2D50">
        <w:trPr>
          <w:trHeight w:val="202"/>
        </w:trPr>
        <w:tc>
          <w:tcPr>
            <w:tcW w:w="4214" w:type="dxa"/>
            <w:tcBorders>
              <w:left w:val="single" w:sz="4" w:space="0" w:color="auto"/>
            </w:tcBorders>
            <w:shd w:val="clear" w:color="auto" w:fill="auto"/>
          </w:tcPr>
          <w:p w14:paraId="60B96D71"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Скорость максимальная (км/ч)</w:t>
            </w:r>
          </w:p>
        </w:tc>
        <w:tc>
          <w:tcPr>
            <w:tcW w:w="1507" w:type="dxa"/>
            <w:tcBorders>
              <w:right w:val="single" w:sz="4" w:space="0" w:color="auto"/>
            </w:tcBorders>
            <w:shd w:val="clear" w:color="auto" w:fill="auto"/>
          </w:tcPr>
          <w:p w14:paraId="44A8621D"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112</w:t>
            </w:r>
          </w:p>
        </w:tc>
      </w:tr>
      <w:tr w:rsidR="00B4478C" w:rsidRPr="00735736" w14:paraId="0F917BF3" w14:textId="77777777" w:rsidTr="004D2D50">
        <w:trPr>
          <w:trHeight w:val="192"/>
        </w:trPr>
        <w:tc>
          <w:tcPr>
            <w:tcW w:w="4214" w:type="dxa"/>
            <w:tcBorders>
              <w:left w:val="single" w:sz="4" w:space="0" w:color="auto"/>
            </w:tcBorders>
            <w:shd w:val="clear" w:color="auto" w:fill="auto"/>
            <w:vAlign w:val="bottom"/>
          </w:tcPr>
          <w:p w14:paraId="563DFA8F"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Время набора высоты 1000 м (мин)</w:t>
            </w:r>
          </w:p>
        </w:tc>
        <w:tc>
          <w:tcPr>
            <w:tcW w:w="1507" w:type="dxa"/>
            <w:tcBorders>
              <w:right w:val="single" w:sz="4" w:space="0" w:color="auto"/>
            </w:tcBorders>
            <w:shd w:val="clear" w:color="auto" w:fill="auto"/>
            <w:vAlign w:val="bottom"/>
          </w:tcPr>
          <w:p w14:paraId="22C235AA"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9,5</w:t>
            </w:r>
          </w:p>
        </w:tc>
      </w:tr>
      <w:tr w:rsidR="00B4478C" w:rsidRPr="00735736" w14:paraId="492497E1" w14:textId="77777777" w:rsidTr="004D2D50">
        <w:trPr>
          <w:trHeight w:val="197"/>
        </w:trPr>
        <w:tc>
          <w:tcPr>
            <w:tcW w:w="4214" w:type="dxa"/>
            <w:tcBorders>
              <w:left w:val="single" w:sz="4" w:space="0" w:color="auto"/>
            </w:tcBorders>
            <w:shd w:val="clear" w:color="auto" w:fill="auto"/>
          </w:tcPr>
          <w:p w14:paraId="5B4CCDCD"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Практический потолок (м)</w:t>
            </w:r>
          </w:p>
        </w:tc>
        <w:tc>
          <w:tcPr>
            <w:tcW w:w="1507" w:type="dxa"/>
            <w:tcBorders>
              <w:right w:val="single" w:sz="4" w:space="0" w:color="auto"/>
            </w:tcBorders>
            <w:shd w:val="clear" w:color="auto" w:fill="auto"/>
          </w:tcPr>
          <w:p w14:paraId="2C8017FA"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3000</w:t>
            </w:r>
          </w:p>
        </w:tc>
      </w:tr>
      <w:tr w:rsidR="00B4478C" w:rsidRPr="00735736" w14:paraId="6B98E85E" w14:textId="77777777" w:rsidTr="004D2D50">
        <w:trPr>
          <w:trHeight w:val="240"/>
        </w:trPr>
        <w:tc>
          <w:tcPr>
            <w:tcW w:w="4214" w:type="dxa"/>
            <w:tcBorders>
              <w:left w:val="single" w:sz="4" w:space="0" w:color="auto"/>
              <w:bottom w:val="single" w:sz="4" w:space="0" w:color="auto"/>
            </w:tcBorders>
            <w:shd w:val="clear" w:color="auto" w:fill="auto"/>
          </w:tcPr>
          <w:p w14:paraId="1BE36636"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Продолжительность полета (час)</w:t>
            </w:r>
          </w:p>
        </w:tc>
        <w:tc>
          <w:tcPr>
            <w:tcW w:w="1507" w:type="dxa"/>
            <w:tcBorders>
              <w:bottom w:val="single" w:sz="4" w:space="0" w:color="auto"/>
              <w:right w:val="single" w:sz="4" w:space="0" w:color="auto"/>
            </w:tcBorders>
            <w:shd w:val="clear" w:color="auto" w:fill="auto"/>
          </w:tcPr>
          <w:p w14:paraId="7DD4E66D" w14:textId="77777777" w:rsidR="00B4478C" w:rsidRPr="00735736" w:rsidRDefault="00B4478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4,6</w:t>
            </w:r>
          </w:p>
        </w:tc>
      </w:tr>
    </w:tbl>
    <w:p w14:paraId="64175941"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(23370).</w:t>
      </w:r>
    </w:p>
    <w:p w14:paraId="6EC7FD3C" w14:textId="77777777" w:rsidR="00B4478C" w:rsidRPr="00735736" w:rsidRDefault="00B4478C" w:rsidP="00B4478C">
      <w:pPr>
        <w:spacing w:after="0" w:line="240" w:lineRule="auto"/>
        <w:jc w:val="both"/>
        <w:rPr>
          <w:rFonts w:ascii="Times New Roman" w:hAnsi="Times New Roman" w:cs="Times New Roman"/>
          <w:color w:val="0070C0"/>
          <w:sz w:val="16"/>
          <w:szCs w:val="16"/>
        </w:rPr>
      </w:pPr>
    </w:p>
    <w:p w14:paraId="710EC669" w14:textId="77777777" w:rsidR="00C427F0" w:rsidRPr="00EF7D36" w:rsidRDefault="00F011FA" w:rsidP="00EF7D3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EF7D36">
        <w:rPr>
          <w:rFonts w:ascii="Times New Roman" w:hAnsi="Times New Roman" w:cs="Times New Roman"/>
          <w:i/>
          <w:iCs/>
          <w:color w:val="000000" w:themeColor="text1"/>
          <w:sz w:val="16"/>
          <w:szCs w:val="16"/>
        </w:rPr>
        <w:t>Армия:</w:t>
      </w:r>
    </w:p>
    <w:p w14:paraId="5EDEA613" w14:textId="77777777" w:rsidR="00C427F0" w:rsidRPr="00EF7D36" w:rsidRDefault="00C427F0" w:rsidP="00EF7D3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8B5E62" w14:textId="77777777" w:rsidR="00EF7D36" w:rsidRPr="00EF7D36" w:rsidRDefault="00EF7D36" w:rsidP="00EF7D36">
      <w:pPr>
        <w:spacing w:after="0" w:line="240" w:lineRule="auto"/>
        <w:jc w:val="both"/>
        <w:rPr>
          <w:rFonts w:ascii="Times New Roman" w:hAnsi="Times New Roman" w:cs="Times New Roman"/>
          <w:color w:val="0070C0"/>
          <w:sz w:val="16"/>
          <w:szCs w:val="16"/>
        </w:rPr>
      </w:pPr>
      <w:r w:rsidRPr="00EF7D36">
        <w:rPr>
          <w:rFonts w:ascii="Times New Roman" w:hAnsi="Times New Roman" w:cs="Times New Roman"/>
          <w:color w:val="0070C0"/>
          <w:sz w:val="16"/>
          <w:szCs w:val="16"/>
        </w:rPr>
        <w:t xml:space="preserve">29 октября 1919 г. 35-й </w:t>
      </w:r>
      <w:r w:rsidRPr="00EF7D36">
        <w:rPr>
          <w:rFonts w:ascii="Times New Roman" w:hAnsi="Times New Roman" w:cs="Times New Roman"/>
          <w:color w:val="0070C0"/>
          <w:sz w:val="16"/>
          <w:szCs w:val="16"/>
          <w:lang w:eastAsia="ru-RU" w:bidi="ru-RU"/>
        </w:rPr>
        <w:t>ра</w:t>
      </w:r>
      <w:r w:rsidRPr="00EF7D36">
        <w:rPr>
          <w:rFonts w:ascii="Times New Roman" w:hAnsi="Times New Roman" w:cs="Times New Roman"/>
          <w:color w:val="0070C0"/>
          <w:sz w:val="16"/>
          <w:szCs w:val="16"/>
        </w:rPr>
        <w:t>зве</w:t>
      </w:r>
      <w:r w:rsidRPr="00EF7D36">
        <w:rPr>
          <w:rFonts w:ascii="Times New Roman" w:hAnsi="Times New Roman" w:cs="Times New Roman"/>
          <w:color w:val="0070C0"/>
          <w:sz w:val="16"/>
          <w:szCs w:val="16"/>
          <w:lang w:eastAsia="ru-RU" w:bidi="ru-RU"/>
        </w:rPr>
        <w:t>дывательный отряд при крайне неблагоприят</w:t>
      </w:r>
      <w:r w:rsidRPr="00EF7D36">
        <w:rPr>
          <w:rFonts w:ascii="Times New Roman" w:hAnsi="Times New Roman" w:cs="Times New Roman"/>
          <w:color w:val="0070C0"/>
          <w:sz w:val="16"/>
          <w:szCs w:val="16"/>
          <w:lang w:eastAsia="ru-RU" w:bidi="ru-RU"/>
        </w:rPr>
        <w:softHyphen/>
        <w:t>ных условиях погоды предупредил штаб Р-Й Дубенской армии о близо</w:t>
      </w:r>
      <w:r w:rsidRPr="00EF7D36">
        <w:rPr>
          <w:rFonts w:ascii="Times New Roman" w:hAnsi="Times New Roman" w:cs="Times New Roman"/>
          <w:color w:val="0070C0"/>
          <w:sz w:val="16"/>
          <w:szCs w:val="16"/>
          <w:lang w:eastAsia="ru-RU" w:bidi="ru-RU"/>
        </w:rPr>
        <w:softHyphen/>
        <w:t xml:space="preserve">сти и наступлении белогвардейцев на Новохоперск и Поворино, благодаря чему были </w:t>
      </w:r>
      <w:proofErr w:type="gramStart"/>
      <w:r w:rsidRPr="00EF7D36">
        <w:rPr>
          <w:rFonts w:ascii="Times New Roman" w:hAnsi="Times New Roman" w:cs="Times New Roman"/>
          <w:color w:val="0070C0"/>
          <w:sz w:val="16"/>
          <w:szCs w:val="16"/>
          <w:lang w:eastAsia="ru-RU" w:bidi="ru-RU"/>
        </w:rPr>
        <w:t>во-время</w:t>
      </w:r>
      <w:proofErr w:type="gramEnd"/>
      <w:r w:rsidRPr="00EF7D36">
        <w:rPr>
          <w:rFonts w:ascii="Times New Roman" w:hAnsi="Times New Roman" w:cs="Times New Roman"/>
          <w:color w:val="0070C0"/>
          <w:sz w:val="16"/>
          <w:szCs w:val="16"/>
          <w:lang w:eastAsia="ru-RU" w:bidi="ru-RU"/>
        </w:rPr>
        <w:t xml:space="preserve"> приняты необходимые меры для отражения</w:t>
      </w:r>
      <w:r w:rsidRPr="00EF7D36">
        <w:rPr>
          <w:rFonts w:ascii="Times New Roman" w:hAnsi="Times New Roman" w:cs="Times New Roman"/>
          <w:color w:val="0070C0"/>
          <w:sz w:val="16"/>
          <w:szCs w:val="16"/>
        </w:rPr>
        <w:t xml:space="preserve"> </w:t>
      </w:r>
      <w:r w:rsidRPr="00EF7D36">
        <w:rPr>
          <w:rFonts w:ascii="Times New Roman" w:hAnsi="Times New Roman" w:cs="Times New Roman"/>
          <w:color w:val="0070C0"/>
          <w:sz w:val="16"/>
          <w:szCs w:val="16"/>
          <w:lang w:eastAsia="ru-RU" w:bidi="ru-RU"/>
        </w:rPr>
        <w:t>врага.</w:t>
      </w:r>
      <w:r w:rsidRPr="00EF7D36">
        <w:rPr>
          <w:rFonts w:ascii="Times New Roman" w:hAnsi="Times New Roman" w:cs="Times New Roman"/>
          <w:color w:val="0070C0"/>
          <w:sz w:val="16"/>
          <w:szCs w:val="16"/>
        </w:rPr>
        <w:t xml:space="preserve"> </w:t>
      </w:r>
      <w:r w:rsidRPr="00EF7D36">
        <w:rPr>
          <w:rFonts w:ascii="Times New Roman" w:hAnsi="Times New Roman" w:cs="Times New Roman"/>
          <w:color w:val="0070C0"/>
          <w:sz w:val="16"/>
          <w:szCs w:val="16"/>
          <w:lang w:eastAsia="ru-RU" w:bidi="ru-RU"/>
        </w:rPr>
        <w:t>Отряд был награжден почетным революционным Красным знаменем.</w:t>
      </w:r>
    </w:p>
    <w:p w14:paraId="52B0B309" w14:textId="77777777" w:rsidR="00EF7D36" w:rsidRPr="00EF7D36" w:rsidRDefault="00EF7D36" w:rsidP="00EF7D36">
      <w:pPr>
        <w:spacing w:after="0" w:line="240" w:lineRule="auto"/>
        <w:jc w:val="both"/>
        <w:rPr>
          <w:rFonts w:ascii="Times New Roman" w:hAnsi="Times New Roman" w:cs="Times New Roman"/>
          <w:color w:val="0070C0"/>
          <w:sz w:val="16"/>
          <w:szCs w:val="16"/>
        </w:rPr>
      </w:pPr>
      <w:r w:rsidRPr="00EF7D36">
        <w:rPr>
          <w:rFonts w:ascii="Times New Roman" w:hAnsi="Times New Roman" w:cs="Times New Roman"/>
          <w:color w:val="0070C0"/>
          <w:sz w:val="16"/>
          <w:szCs w:val="16"/>
          <w:lang w:eastAsia="ru-RU" w:bidi="ru-RU"/>
        </w:rPr>
        <w:t>/ЦГАСА,</w:t>
      </w:r>
      <w:r w:rsidRPr="00EF7D36">
        <w:rPr>
          <w:rFonts w:ascii="Times New Roman" w:hAnsi="Times New Roman" w:cs="Times New Roman"/>
          <w:color w:val="0070C0"/>
          <w:sz w:val="16"/>
          <w:szCs w:val="16"/>
        </w:rPr>
        <w:t xml:space="preserve"> </w:t>
      </w:r>
      <w:r w:rsidRPr="00EF7D36">
        <w:rPr>
          <w:rFonts w:ascii="Times New Roman" w:hAnsi="Times New Roman" w:cs="Times New Roman"/>
          <w:color w:val="0070C0"/>
          <w:sz w:val="16"/>
          <w:szCs w:val="16"/>
          <w:lang w:eastAsia="ru-RU" w:bidi="ru-RU"/>
        </w:rPr>
        <w:t>ф</w:t>
      </w:r>
      <w:r w:rsidRPr="00EF7D36">
        <w:rPr>
          <w:rFonts w:ascii="Times New Roman" w:hAnsi="Times New Roman" w:cs="Times New Roman"/>
          <w:color w:val="0070C0"/>
          <w:sz w:val="16"/>
          <w:szCs w:val="16"/>
        </w:rPr>
        <w:t>. 4</w:t>
      </w:r>
      <w:r w:rsidRPr="00EF7D36">
        <w:rPr>
          <w:rFonts w:ascii="Times New Roman" w:hAnsi="Times New Roman" w:cs="Times New Roman"/>
          <w:color w:val="0070C0"/>
          <w:sz w:val="16"/>
          <w:szCs w:val="16"/>
          <w:lang w:eastAsia="ru-RU" w:bidi="ru-RU"/>
        </w:rPr>
        <w:t>,</w:t>
      </w:r>
      <w:r w:rsidRPr="00EF7D36">
        <w:rPr>
          <w:rFonts w:ascii="Times New Roman" w:hAnsi="Times New Roman" w:cs="Times New Roman"/>
          <w:color w:val="0070C0"/>
          <w:sz w:val="16"/>
          <w:szCs w:val="16"/>
        </w:rPr>
        <w:t xml:space="preserve"> оп. 3</w:t>
      </w:r>
      <w:r w:rsidRPr="00EF7D36">
        <w:rPr>
          <w:rFonts w:ascii="Times New Roman" w:hAnsi="Times New Roman" w:cs="Times New Roman"/>
          <w:color w:val="0070C0"/>
          <w:sz w:val="16"/>
          <w:szCs w:val="16"/>
          <w:lang w:eastAsia="ru-RU" w:bidi="ru-RU"/>
        </w:rPr>
        <w:t>,</w:t>
      </w:r>
      <w:r w:rsidRPr="00EF7D36">
        <w:rPr>
          <w:rFonts w:ascii="Times New Roman" w:hAnsi="Times New Roman" w:cs="Times New Roman"/>
          <w:color w:val="0070C0"/>
          <w:sz w:val="16"/>
          <w:szCs w:val="16"/>
        </w:rPr>
        <w:t xml:space="preserve"> д. 16</w:t>
      </w:r>
      <w:r w:rsidRPr="00EF7D36">
        <w:rPr>
          <w:rFonts w:ascii="Times New Roman" w:hAnsi="Times New Roman" w:cs="Times New Roman"/>
          <w:color w:val="0070C0"/>
          <w:sz w:val="16"/>
          <w:szCs w:val="16"/>
          <w:lang w:eastAsia="ru-RU" w:bidi="ru-RU"/>
        </w:rPr>
        <w:t>42,</w:t>
      </w:r>
      <w:r w:rsidRPr="00EF7D36">
        <w:rPr>
          <w:rFonts w:ascii="Times New Roman" w:hAnsi="Times New Roman" w:cs="Times New Roman"/>
          <w:color w:val="0070C0"/>
          <w:sz w:val="16"/>
          <w:szCs w:val="16"/>
        </w:rPr>
        <w:t xml:space="preserve"> л</w:t>
      </w:r>
      <w:r w:rsidRPr="00EF7D36">
        <w:rPr>
          <w:rFonts w:ascii="Times New Roman" w:hAnsi="Times New Roman" w:cs="Times New Roman"/>
          <w:color w:val="0070C0"/>
          <w:sz w:val="16"/>
          <w:szCs w:val="16"/>
          <w:lang w:eastAsia="ru-RU" w:bidi="ru-RU"/>
        </w:rPr>
        <w:t>.</w:t>
      </w:r>
      <w:r w:rsidRPr="00EF7D36">
        <w:rPr>
          <w:rFonts w:ascii="Times New Roman" w:hAnsi="Times New Roman" w:cs="Times New Roman"/>
          <w:color w:val="0070C0"/>
          <w:sz w:val="16"/>
          <w:szCs w:val="16"/>
        </w:rPr>
        <w:t xml:space="preserve"> </w:t>
      </w:r>
      <w:r w:rsidRPr="00EF7D36">
        <w:rPr>
          <w:rFonts w:ascii="Times New Roman" w:hAnsi="Times New Roman" w:cs="Times New Roman"/>
          <w:color w:val="0070C0"/>
          <w:sz w:val="16"/>
          <w:szCs w:val="16"/>
          <w:lang w:eastAsia="ru-RU" w:bidi="ru-RU"/>
        </w:rPr>
        <w:t>471/</w:t>
      </w:r>
      <w:r w:rsidRPr="00EF7D36">
        <w:rPr>
          <w:rFonts w:ascii="Times New Roman" w:hAnsi="Times New Roman" w:cs="Times New Roman"/>
          <w:color w:val="0070C0"/>
          <w:sz w:val="16"/>
          <w:szCs w:val="16"/>
        </w:rPr>
        <w:t xml:space="preserve"> (23370).</w:t>
      </w:r>
    </w:p>
    <w:p w14:paraId="5FD14D83" w14:textId="77777777" w:rsidR="00EF7D36" w:rsidRPr="00EF7D36" w:rsidRDefault="00EF7D36" w:rsidP="00EF7D36">
      <w:pPr>
        <w:spacing w:after="0" w:line="240" w:lineRule="auto"/>
        <w:jc w:val="both"/>
        <w:rPr>
          <w:rFonts w:ascii="Times New Roman" w:hAnsi="Times New Roman" w:cs="Times New Roman"/>
          <w:color w:val="0070C0"/>
          <w:sz w:val="16"/>
          <w:szCs w:val="16"/>
        </w:rPr>
      </w:pPr>
    </w:p>
    <w:p w14:paraId="1E9611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октября 1919 белогвардейцы использовали два английских танка Mark V и </w:t>
      </w:r>
      <w:proofErr w:type="spellStart"/>
      <w:r w:rsidRPr="008E46A9">
        <w:rPr>
          <w:rFonts w:ascii="Times New Roman" w:hAnsi="Times New Roman" w:cs="Times New Roman"/>
          <w:color w:val="000000" w:themeColor="text1"/>
          <w:sz w:val="16"/>
          <w:szCs w:val="16"/>
        </w:rPr>
        <w:t>Whippet</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type</w:t>
      </w:r>
      <w:proofErr w:type="spellEnd"/>
      <w:r w:rsidRPr="008E46A9">
        <w:rPr>
          <w:rFonts w:ascii="Times New Roman" w:hAnsi="Times New Roman" w:cs="Times New Roman"/>
          <w:color w:val="000000" w:themeColor="text1"/>
          <w:sz w:val="16"/>
          <w:szCs w:val="16"/>
        </w:rPr>
        <w:t xml:space="preserve"> B для захвата 5 </w:t>
      </w:r>
      <w:proofErr w:type="spellStart"/>
      <w:r w:rsidRPr="008E46A9">
        <w:rPr>
          <w:rFonts w:ascii="Times New Roman" w:hAnsi="Times New Roman" w:cs="Times New Roman"/>
          <w:color w:val="000000" w:themeColor="text1"/>
          <w:sz w:val="16"/>
          <w:szCs w:val="16"/>
        </w:rPr>
        <w:t>ДОТов</w:t>
      </w:r>
      <w:proofErr w:type="spellEnd"/>
      <w:r w:rsidRPr="008E46A9">
        <w:rPr>
          <w:rFonts w:ascii="Times New Roman" w:hAnsi="Times New Roman" w:cs="Times New Roman"/>
          <w:color w:val="000000" w:themeColor="text1"/>
          <w:sz w:val="16"/>
          <w:szCs w:val="16"/>
        </w:rPr>
        <w:t xml:space="preserve"> у станции Плесецк - центрального пункта обороны красных с 1918 (2874).</w:t>
      </w:r>
    </w:p>
    <w:p w14:paraId="7E2B2D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860F9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70FDC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96AE5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октября 1919 г. Положение “О Главном управлении по снабжению Красной армии и флота продоволь</w:t>
      </w:r>
      <w:r w:rsidRPr="008E46A9">
        <w:rPr>
          <w:rFonts w:ascii="Times New Roman" w:hAnsi="Times New Roman" w:cs="Times New Roman"/>
          <w:color w:val="000000" w:themeColor="text1"/>
          <w:sz w:val="16"/>
          <w:szCs w:val="16"/>
        </w:rPr>
        <w:softHyphen/>
        <w:t>ствием и предметами первой необходимости” (</w:t>
      </w:r>
      <w:proofErr w:type="spellStart"/>
      <w:r w:rsidRPr="008E46A9">
        <w:rPr>
          <w:rFonts w:ascii="Times New Roman" w:hAnsi="Times New Roman" w:cs="Times New Roman"/>
          <w:color w:val="000000" w:themeColor="text1"/>
          <w:sz w:val="16"/>
          <w:szCs w:val="16"/>
        </w:rPr>
        <w:t>Главснабпродарм</w:t>
      </w:r>
      <w:proofErr w:type="spellEnd"/>
      <w:r w:rsidRPr="008E46A9">
        <w:rPr>
          <w:rFonts w:ascii="Times New Roman" w:hAnsi="Times New Roman" w:cs="Times New Roman"/>
          <w:color w:val="000000" w:themeColor="text1"/>
          <w:sz w:val="16"/>
          <w:szCs w:val="16"/>
        </w:rPr>
        <w:t>) - единственном централь</w:t>
      </w:r>
      <w:r w:rsidRPr="008E46A9">
        <w:rPr>
          <w:rFonts w:ascii="Times New Roman" w:hAnsi="Times New Roman" w:cs="Times New Roman"/>
          <w:color w:val="000000" w:themeColor="text1"/>
          <w:sz w:val="16"/>
          <w:szCs w:val="16"/>
        </w:rPr>
        <w:softHyphen/>
        <w:t xml:space="preserve">ном органе в данной области - было утверждено </w:t>
      </w:r>
      <w:proofErr w:type="spellStart"/>
      <w:r w:rsidRPr="008E46A9">
        <w:rPr>
          <w:rFonts w:ascii="Times New Roman" w:hAnsi="Times New Roman" w:cs="Times New Roman"/>
          <w:color w:val="000000" w:themeColor="text1"/>
          <w:sz w:val="16"/>
          <w:szCs w:val="16"/>
        </w:rPr>
        <w:t>Наркомпродом</w:t>
      </w:r>
      <w:proofErr w:type="spellEnd"/>
    </w:p>
    <w:p w14:paraId="5DAB21D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3DED9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7D105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EE1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октября 1919 наблюдатель 21 воздухоплавательного отряда </w:t>
      </w:r>
      <w:proofErr w:type="spellStart"/>
      <w:r w:rsidRPr="008E46A9">
        <w:rPr>
          <w:rFonts w:ascii="Times New Roman" w:hAnsi="Times New Roman" w:cs="Times New Roman"/>
          <w:color w:val="000000" w:themeColor="text1"/>
          <w:sz w:val="16"/>
          <w:szCs w:val="16"/>
        </w:rPr>
        <w:t>В.П.Конокотин</w:t>
      </w:r>
      <w:proofErr w:type="spellEnd"/>
      <w:r w:rsidRPr="008E46A9">
        <w:rPr>
          <w:rFonts w:ascii="Times New Roman" w:hAnsi="Times New Roman" w:cs="Times New Roman"/>
          <w:color w:val="000000" w:themeColor="text1"/>
          <w:sz w:val="16"/>
          <w:szCs w:val="16"/>
        </w:rPr>
        <w:t xml:space="preserve"> корректировал стрельбу батарей фортов Красная Горка, защищавших побережье Балтики от войск Юденича. Белогвардейский и атаковал аэростат и с высоты 450 м сбросил бомбу, повредив носовую часть оболочки. </w:t>
      </w:r>
      <w:proofErr w:type="spellStart"/>
      <w:r w:rsidRPr="008E46A9">
        <w:rPr>
          <w:rFonts w:ascii="Times New Roman" w:hAnsi="Times New Roman" w:cs="Times New Roman"/>
          <w:color w:val="000000" w:themeColor="text1"/>
          <w:sz w:val="16"/>
          <w:szCs w:val="16"/>
        </w:rPr>
        <w:t>Коноткин</w:t>
      </w:r>
      <w:proofErr w:type="spellEnd"/>
      <w:r w:rsidRPr="008E46A9">
        <w:rPr>
          <w:rFonts w:ascii="Times New Roman" w:hAnsi="Times New Roman" w:cs="Times New Roman"/>
          <w:color w:val="000000" w:themeColor="text1"/>
          <w:sz w:val="16"/>
          <w:szCs w:val="16"/>
        </w:rPr>
        <w:t xml:space="preserve"> пулеметным огнем сбил противника. Получил </w:t>
      </w:r>
      <w:proofErr w:type="spellStart"/>
      <w:r w:rsidRPr="008E46A9">
        <w:rPr>
          <w:rFonts w:ascii="Times New Roman" w:hAnsi="Times New Roman" w:cs="Times New Roman"/>
          <w:color w:val="000000" w:themeColor="text1"/>
          <w:sz w:val="16"/>
          <w:szCs w:val="16"/>
        </w:rPr>
        <w:t>ОКЗн</w:t>
      </w:r>
      <w:proofErr w:type="spellEnd"/>
      <w:r w:rsidRPr="008E46A9">
        <w:rPr>
          <w:rFonts w:ascii="Times New Roman" w:hAnsi="Times New Roman" w:cs="Times New Roman"/>
          <w:color w:val="000000" w:themeColor="text1"/>
          <w:sz w:val="16"/>
          <w:szCs w:val="16"/>
        </w:rPr>
        <w:t xml:space="preserve"> (438,450).</w:t>
      </w:r>
    </w:p>
    <w:p w14:paraId="6DDF2C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FD550C" w14:textId="77777777" w:rsidR="00630D47" w:rsidRPr="008E46A9" w:rsidRDefault="00630D4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30 октября 1919 аэростат поднялся с инструктором Виктором Петровичем </w:t>
      </w:r>
      <w:proofErr w:type="spellStart"/>
      <w:r w:rsidRPr="008E46A9">
        <w:rPr>
          <w:rFonts w:ascii="Times New Roman" w:hAnsi="Times New Roman" w:cs="Times New Roman"/>
          <w:color w:val="000000" w:themeColor="text1"/>
          <w:sz w:val="16"/>
          <w:szCs w:val="16"/>
        </w:rPr>
        <w:t>Конокотиным</w:t>
      </w:r>
      <w:proofErr w:type="spellEnd"/>
      <w:r w:rsidRPr="008E46A9">
        <w:rPr>
          <w:rFonts w:ascii="Times New Roman" w:hAnsi="Times New Roman" w:cs="Times New Roman"/>
          <w:color w:val="000000" w:themeColor="text1"/>
          <w:sz w:val="16"/>
          <w:szCs w:val="16"/>
        </w:rPr>
        <w:t xml:space="preserve"> на высоту 450 м. Заметив приближение истребителя про</w:t>
      </w:r>
      <w:r w:rsidRPr="008E46A9">
        <w:rPr>
          <w:rFonts w:ascii="Times New Roman" w:hAnsi="Times New Roman" w:cs="Times New Roman"/>
          <w:color w:val="000000" w:themeColor="text1"/>
          <w:sz w:val="16"/>
          <w:szCs w:val="16"/>
        </w:rPr>
        <w:softHyphen/>
        <w:t xml:space="preserve">тивника со стороны солнца, </w:t>
      </w:r>
      <w:proofErr w:type="spellStart"/>
      <w:r w:rsidRPr="008E46A9">
        <w:rPr>
          <w:rFonts w:ascii="Times New Roman" w:hAnsi="Times New Roman" w:cs="Times New Roman"/>
          <w:color w:val="000000" w:themeColor="text1"/>
          <w:sz w:val="16"/>
          <w:szCs w:val="16"/>
        </w:rPr>
        <w:t>Конокотин</w:t>
      </w:r>
      <w:proofErr w:type="spellEnd"/>
      <w:r w:rsidRPr="008E46A9">
        <w:rPr>
          <w:rFonts w:ascii="Times New Roman" w:hAnsi="Times New Roman" w:cs="Times New Roman"/>
          <w:color w:val="000000" w:themeColor="text1"/>
          <w:sz w:val="16"/>
          <w:szCs w:val="16"/>
        </w:rPr>
        <w:t xml:space="preserve"> огнём из ручного пулемёта не допустил его на дистанцию прицельного выстрела. Выпустив, очевидно, все пули, самолёт набрал высоту и стал сбрасывать бомбы. Из трёх бомб одна пробила оболочку аэростата, начавшего медленно снижаться. Ис</w:t>
      </w:r>
      <w:r w:rsidRPr="008E46A9">
        <w:rPr>
          <w:rFonts w:ascii="Times New Roman" w:hAnsi="Times New Roman" w:cs="Times New Roman"/>
          <w:color w:val="000000" w:themeColor="text1"/>
          <w:sz w:val="16"/>
          <w:szCs w:val="16"/>
        </w:rPr>
        <w:softHyphen/>
        <w:t>требитель продолжал кружиться над ним, стре</w:t>
      </w:r>
      <w:r w:rsidRPr="008E46A9">
        <w:rPr>
          <w:rFonts w:ascii="Times New Roman" w:hAnsi="Times New Roman" w:cs="Times New Roman"/>
          <w:color w:val="000000" w:themeColor="text1"/>
          <w:sz w:val="16"/>
          <w:szCs w:val="16"/>
        </w:rPr>
        <w:softHyphen/>
        <w:t xml:space="preserve">мясь занять выгодную позицию для сброса ещё одной бомбы. </w:t>
      </w:r>
      <w:proofErr w:type="spellStart"/>
      <w:r w:rsidRPr="008E46A9">
        <w:rPr>
          <w:rFonts w:ascii="Times New Roman" w:hAnsi="Times New Roman" w:cs="Times New Roman"/>
          <w:color w:val="000000" w:themeColor="text1"/>
          <w:sz w:val="16"/>
          <w:szCs w:val="16"/>
        </w:rPr>
        <w:t>Конокотин</w:t>
      </w:r>
      <w:proofErr w:type="spellEnd"/>
      <w:r w:rsidRPr="008E46A9">
        <w:rPr>
          <w:rFonts w:ascii="Times New Roman" w:hAnsi="Times New Roman" w:cs="Times New Roman"/>
          <w:color w:val="000000" w:themeColor="text1"/>
          <w:sz w:val="16"/>
          <w:szCs w:val="16"/>
        </w:rPr>
        <w:t>, выбрав момент, когда крен самолёта стал настолько велик, что откры</w:t>
      </w:r>
      <w:r w:rsidRPr="008E46A9">
        <w:rPr>
          <w:rFonts w:ascii="Times New Roman" w:hAnsi="Times New Roman" w:cs="Times New Roman"/>
          <w:color w:val="000000" w:themeColor="text1"/>
          <w:sz w:val="16"/>
          <w:szCs w:val="16"/>
        </w:rPr>
        <w:softHyphen/>
        <w:t>лась большая площадь для прицеливания, пуле</w:t>
      </w:r>
      <w:r w:rsidRPr="008E46A9">
        <w:rPr>
          <w:rFonts w:ascii="Times New Roman" w:hAnsi="Times New Roman" w:cs="Times New Roman"/>
          <w:color w:val="000000" w:themeColor="text1"/>
          <w:sz w:val="16"/>
          <w:szCs w:val="16"/>
        </w:rPr>
        <w:softHyphen/>
        <w:t>мётным огнем поразил цель. Лётчик повернул дымящий аппарат к заливу, однако, пролетев три-четыре километра, упал в море около Крас</w:t>
      </w:r>
      <w:r w:rsidRPr="008E46A9">
        <w:rPr>
          <w:rFonts w:ascii="Times New Roman" w:hAnsi="Times New Roman" w:cs="Times New Roman"/>
          <w:color w:val="000000" w:themeColor="text1"/>
          <w:sz w:val="16"/>
          <w:szCs w:val="16"/>
        </w:rPr>
        <w:softHyphen/>
        <w:t xml:space="preserve">ной Горки. За этот подвиг приказом по РККВФ от 13 мая 1920 г. инструктора-воздухоплавателя В.П. </w:t>
      </w:r>
      <w:proofErr w:type="spellStart"/>
      <w:r w:rsidRPr="008E46A9">
        <w:rPr>
          <w:rFonts w:ascii="Times New Roman" w:hAnsi="Times New Roman" w:cs="Times New Roman"/>
          <w:color w:val="000000" w:themeColor="text1"/>
          <w:sz w:val="16"/>
          <w:szCs w:val="16"/>
        </w:rPr>
        <w:t>Конокотина</w:t>
      </w:r>
      <w:proofErr w:type="spellEnd"/>
      <w:r w:rsidRPr="008E46A9">
        <w:rPr>
          <w:rFonts w:ascii="Times New Roman" w:hAnsi="Times New Roman" w:cs="Times New Roman"/>
          <w:color w:val="000000" w:themeColor="text1"/>
          <w:sz w:val="16"/>
          <w:szCs w:val="16"/>
        </w:rPr>
        <w:t xml:space="preserve"> наградили орденом Красного Знамени и именными золотыми часами ВЦИК. Кроме того, за самоотверженную работу Петро</w:t>
      </w:r>
      <w:r w:rsidRPr="008E46A9">
        <w:rPr>
          <w:rFonts w:ascii="Times New Roman" w:hAnsi="Times New Roman" w:cs="Times New Roman"/>
          <w:color w:val="000000" w:themeColor="text1"/>
          <w:sz w:val="16"/>
          <w:szCs w:val="16"/>
        </w:rPr>
        <w:softHyphen/>
        <w:t xml:space="preserve">градский Совет наградил В.П. </w:t>
      </w:r>
      <w:proofErr w:type="spellStart"/>
      <w:r w:rsidRPr="008E46A9">
        <w:rPr>
          <w:rFonts w:ascii="Times New Roman" w:hAnsi="Times New Roman" w:cs="Times New Roman"/>
          <w:color w:val="000000" w:themeColor="text1"/>
          <w:sz w:val="16"/>
          <w:szCs w:val="16"/>
        </w:rPr>
        <w:t>Конокотина</w:t>
      </w:r>
      <w:proofErr w:type="spellEnd"/>
      <w:r w:rsidRPr="008E46A9">
        <w:rPr>
          <w:rFonts w:ascii="Times New Roman" w:hAnsi="Times New Roman" w:cs="Times New Roman"/>
          <w:color w:val="000000" w:themeColor="text1"/>
          <w:sz w:val="16"/>
          <w:szCs w:val="16"/>
        </w:rPr>
        <w:t>, во</w:t>
      </w:r>
      <w:r w:rsidRPr="008E46A9">
        <w:rPr>
          <w:rFonts w:ascii="Times New Roman" w:hAnsi="Times New Roman" w:cs="Times New Roman"/>
          <w:color w:val="000000" w:themeColor="text1"/>
          <w:sz w:val="16"/>
          <w:szCs w:val="16"/>
        </w:rPr>
        <w:softHyphen/>
        <w:t>енкома отряда В. Аккермана, командовавшего подъёмами Г. Ласкина, лебёдочного машиниста П. Дроздова и моториста И. Дроздова, а также пу</w:t>
      </w:r>
      <w:r w:rsidRPr="008E46A9">
        <w:rPr>
          <w:rFonts w:ascii="Times New Roman" w:hAnsi="Times New Roman" w:cs="Times New Roman"/>
          <w:color w:val="000000" w:themeColor="text1"/>
          <w:sz w:val="16"/>
          <w:szCs w:val="16"/>
        </w:rPr>
        <w:softHyphen/>
        <w:t xml:space="preserve">лемётчиков В. Бутина и С. </w:t>
      </w:r>
      <w:proofErr w:type="spellStart"/>
      <w:r w:rsidRPr="008E46A9">
        <w:rPr>
          <w:rFonts w:ascii="Times New Roman" w:hAnsi="Times New Roman" w:cs="Times New Roman"/>
          <w:color w:val="000000" w:themeColor="text1"/>
          <w:sz w:val="16"/>
          <w:szCs w:val="16"/>
        </w:rPr>
        <w:t>Кезикова</w:t>
      </w:r>
      <w:proofErr w:type="spellEnd"/>
      <w:r w:rsidRPr="008E46A9">
        <w:rPr>
          <w:rFonts w:ascii="Times New Roman" w:hAnsi="Times New Roman" w:cs="Times New Roman"/>
          <w:color w:val="000000" w:themeColor="text1"/>
          <w:sz w:val="16"/>
          <w:szCs w:val="16"/>
        </w:rPr>
        <w:t xml:space="preserve"> именными серебряными часами. (Англичане гибель истре</w:t>
      </w:r>
      <w:r w:rsidRPr="008E46A9">
        <w:rPr>
          <w:rFonts w:ascii="Times New Roman" w:hAnsi="Times New Roman" w:cs="Times New Roman"/>
          <w:color w:val="000000" w:themeColor="text1"/>
          <w:sz w:val="16"/>
          <w:szCs w:val="16"/>
        </w:rPr>
        <w:softHyphen/>
        <w:t>бителя не подтвердили. Стойкость же красного аэростата, неоднократно прошитого из пулемёта зажигательными пулями, произвела такое силь</w:t>
      </w:r>
      <w:r w:rsidRPr="008E46A9">
        <w:rPr>
          <w:rFonts w:ascii="Times New Roman" w:hAnsi="Times New Roman" w:cs="Times New Roman"/>
          <w:color w:val="000000" w:themeColor="text1"/>
          <w:sz w:val="16"/>
          <w:szCs w:val="16"/>
        </w:rPr>
        <w:softHyphen/>
        <w:t>ное впечатление на интервентов, что и десятиле</w:t>
      </w:r>
      <w:r w:rsidRPr="008E46A9">
        <w:rPr>
          <w:rFonts w:ascii="Times New Roman" w:hAnsi="Times New Roman" w:cs="Times New Roman"/>
          <w:color w:val="000000" w:themeColor="text1"/>
          <w:sz w:val="16"/>
          <w:szCs w:val="16"/>
        </w:rPr>
        <w:softHyphen/>
        <w:t>тия спустя после боя они объясняли свою неудачу тем, что оболочка аэростата была наполнена ... гелием) (20120).</w:t>
      </w:r>
    </w:p>
    <w:p w14:paraId="1EB48FE2" w14:textId="77777777" w:rsidR="00630D47" w:rsidRPr="00EF7D36" w:rsidRDefault="00630D47" w:rsidP="00EF7D36">
      <w:pPr>
        <w:spacing w:after="0" w:line="240" w:lineRule="auto"/>
        <w:jc w:val="both"/>
        <w:rPr>
          <w:rFonts w:ascii="Times New Roman" w:hAnsi="Times New Roman" w:cs="Times New Roman"/>
          <w:color w:val="000000" w:themeColor="text1"/>
          <w:sz w:val="16"/>
          <w:szCs w:val="16"/>
        </w:rPr>
      </w:pPr>
    </w:p>
    <w:p w14:paraId="70CF83F5" w14:textId="77777777" w:rsidR="00EF7D36" w:rsidRPr="00EF7D36" w:rsidRDefault="00EF7D36" w:rsidP="00EF7D36">
      <w:pPr>
        <w:spacing w:after="0" w:line="240" w:lineRule="auto"/>
        <w:jc w:val="both"/>
        <w:rPr>
          <w:rFonts w:ascii="Times New Roman" w:hAnsi="Times New Roman" w:cs="Times New Roman"/>
          <w:color w:val="0070C0"/>
          <w:sz w:val="16"/>
          <w:szCs w:val="16"/>
        </w:rPr>
      </w:pPr>
      <w:r w:rsidRPr="00EF7D36">
        <w:rPr>
          <w:rFonts w:ascii="Times New Roman" w:hAnsi="Times New Roman" w:cs="Times New Roman"/>
          <w:color w:val="0070C0"/>
          <w:sz w:val="16"/>
          <w:szCs w:val="16"/>
          <w:lang w:eastAsia="ru-RU" w:bidi="ru-RU"/>
        </w:rPr>
        <w:t xml:space="preserve">30 октября </w:t>
      </w:r>
      <w:r w:rsidRPr="00EF7D36">
        <w:rPr>
          <w:rFonts w:ascii="Times New Roman" w:hAnsi="Times New Roman" w:cs="Times New Roman"/>
          <w:color w:val="0070C0"/>
          <w:sz w:val="16"/>
          <w:szCs w:val="16"/>
        </w:rPr>
        <w:t>1919 г</w:t>
      </w:r>
      <w:r w:rsidRPr="00EF7D36">
        <w:rPr>
          <w:rFonts w:ascii="Times New Roman" w:hAnsi="Times New Roman" w:cs="Times New Roman"/>
          <w:color w:val="0070C0"/>
          <w:sz w:val="16"/>
          <w:szCs w:val="16"/>
          <w:lang w:eastAsia="ru-RU" w:bidi="ru-RU"/>
        </w:rPr>
        <w:t>.</w:t>
      </w:r>
      <w:r w:rsidRPr="00EF7D36">
        <w:rPr>
          <w:rFonts w:ascii="Times New Roman" w:hAnsi="Times New Roman" w:cs="Times New Roman"/>
          <w:color w:val="0070C0"/>
          <w:sz w:val="16"/>
          <w:szCs w:val="16"/>
        </w:rPr>
        <w:t xml:space="preserve"> </w:t>
      </w:r>
      <w:r w:rsidRPr="00EF7D36">
        <w:rPr>
          <w:rFonts w:ascii="Times New Roman" w:hAnsi="Times New Roman" w:cs="Times New Roman"/>
          <w:color w:val="0070C0"/>
          <w:sz w:val="16"/>
          <w:szCs w:val="16"/>
          <w:lang w:eastAsia="ru-RU" w:bidi="ru-RU"/>
        </w:rPr>
        <w:t xml:space="preserve">наблюдатель 21-го воздухоплавательного отряда Виктор Петрович </w:t>
      </w:r>
      <w:proofErr w:type="spellStart"/>
      <w:r w:rsidRPr="00EF7D36">
        <w:rPr>
          <w:rFonts w:ascii="Times New Roman" w:hAnsi="Times New Roman" w:cs="Times New Roman"/>
          <w:color w:val="0070C0"/>
          <w:sz w:val="16"/>
          <w:szCs w:val="16"/>
          <w:lang w:eastAsia="ru-RU" w:bidi="ru-RU"/>
        </w:rPr>
        <w:t>Конокоти</w:t>
      </w:r>
      <w:r w:rsidRPr="00EF7D36">
        <w:rPr>
          <w:rFonts w:ascii="Times New Roman" w:hAnsi="Times New Roman" w:cs="Times New Roman"/>
          <w:color w:val="0070C0"/>
          <w:sz w:val="16"/>
          <w:szCs w:val="16"/>
        </w:rPr>
        <w:t>н</w:t>
      </w:r>
      <w:proofErr w:type="spellEnd"/>
      <w:r w:rsidRPr="00EF7D36">
        <w:rPr>
          <w:rFonts w:ascii="Times New Roman" w:hAnsi="Times New Roman" w:cs="Times New Roman"/>
          <w:color w:val="0070C0"/>
          <w:sz w:val="16"/>
          <w:szCs w:val="16"/>
          <w:lang w:eastAsia="ru-RU" w:bidi="ru-RU"/>
        </w:rPr>
        <w:t xml:space="preserve"> корректировал стрельбу батарей форта "</w:t>
      </w:r>
      <w:r w:rsidRPr="00EF7D36">
        <w:rPr>
          <w:rFonts w:ascii="Times New Roman" w:hAnsi="Times New Roman" w:cs="Times New Roman"/>
          <w:color w:val="0070C0"/>
          <w:sz w:val="16"/>
          <w:szCs w:val="16"/>
        </w:rPr>
        <w:t>К</w:t>
      </w:r>
      <w:r w:rsidRPr="00EF7D36">
        <w:rPr>
          <w:rFonts w:ascii="Times New Roman" w:hAnsi="Times New Roman" w:cs="Times New Roman"/>
          <w:color w:val="0070C0"/>
          <w:sz w:val="16"/>
          <w:szCs w:val="16"/>
          <w:lang w:eastAsia="ru-RU" w:bidi="ru-RU"/>
        </w:rPr>
        <w:t>расная Горка, защищавши</w:t>
      </w:r>
      <w:r w:rsidRPr="00EF7D36">
        <w:rPr>
          <w:rFonts w:ascii="Times New Roman" w:hAnsi="Times New Roman" w:cs="Times New Roman"/>
          <w:color w:val="0070C0"/>
          <w:sz w:val="16"/>
          <w:szCs w:val="16"/>
        </w:rPr>
        <w:t>м</w:t>
      </w:r>
      <w:r w:rsidRPr="00EF7D36">
        <w:rPr>
          <w:rFonts w:ascii="Times New Roman" w:hAnsi="Times New Roman" w:cs="Times New Roman"/>
          <w:color w:val="0070C0"/>
          <w:sz w:val="16"/>
          <w:szCs w:val="16"/>
          <w:lang w:eastAsia="ru-RU" w:bidi="ru-RU"/>
        </w:rPr>
        <w:t xml:space="preserve"> побережье Балтики от войск </w:t>
      </w:r>
      <w:r w:rsidRPr="00EF7D36">
        <w:rPr>
          <w:rFonts w:ascii="Times New Roman" w:hAnsi="Times New Roman" w:cs="Times New Roman"/>
          <w:color w:val="0070C0"/>
          <w:sz w:val="16"/>
          <w:szCs w:val="16"/>
        </w:rPr>
        <w:t>Ю</w:t>
      </w:r>
      <w:r w:rsidRPr="00EF7D36">
        <w:rPr>
          <w:rFonts w:ascii="Times New Roman" w:hAnsi="Times New Roman" w:cs="Times New Roman"/>
          <w:color w:val="0070C0"/>
          <w:sz w:val="16"/>
          <w:szCs w:val="16"/>
          <w:lang w:eastAsia="ru-RU" w:bidi="ru-RU"/>
        </w:rPr>
        <w:t>денича.</w:t>
      </w:r>
      <w:r w:rsidRPr="00EF7D36">
        <w:rPr>
          <w:rFonts w:ascii="Times New Roman" w:hAnsi="Times New Roman" w:cs="Times New Roman"/>
          <w:color w:val="0070C0"/>
          <w:sz w:val="16"/>
          <w:szCs w:val="16"/>
        </w:rPr>
        <w:t xml:space="preserve"> Б</w:t>
      </w:r>
      <w:r w:rsidRPr="00EF7D36">
        <w:rPr>
          <w:rFonts w:ascii="Times New Roman" w:hAnsi="Times New Roman" w:cs="Times New Roman"/>
          <w:color w:val="0070C0"/>
          <w:sz w:val="16"/>
          <w:szCs w:val="16"/>
          <w:lang w:eastAsia="ru-RU" w:bidi="ru-RU"/>
        </w:rPr>
        <w:t>елогвардейс</w:t>
      </w:r>
      <w:r w:rsidRPr="00EF7D36">
        <w:rPr>
          <w:rFonts w:ascii="Times New Roman" w:hAnsi="Times New Roman" w:cs="Times New Roman"/>
          <w:color w:val="0070C0"/>
          <w:sz w:val="16"/>
          <w:szCs w:val="16"/>
        </w:rPr>
        <w:t>ки</w:t>
      </w:r>
      <w:r w:rsidRPr="00EF7D36">
        <w:rPr>
          <w:rFonts w:ascii="Times New Roman" w:hAnsi="Times New Roman" w:cs="Times New Roman"/>
          <w:color w:val="0070C0"/>
          <w:sz w:val="16"/>
          <w:szCs w:val="16"/>
          <w:lang w:eastAsia="ru-RU" w:bidi="ru-RU"/>
        </w:rPr>
        <w:t xml:space="preserve">й истребитель атаковал привязной аэростат и сбросил на него с высоты </w:t>
      </w:r>
      <w:r w:rsidRPr="00EF7D36">
        <w:rPr>
          <w:rFonts w:ascii="Times New Roman" w:hAnsi="Times New Roman" w:cs="Times New Roman"/>
          <w:color w:val="0070C0"/>
          <w:sz w:val="16"/>
          <w:szCs w:val="16"/>
        </w:rPr>
        <w:t>4</w:t>
      </w:r>
      <w:r w:rsidRPr="00EF7D36">
        <w:rPr>
          <w:rFonts w:ascii="Times New Roman" w:hAnsi="Times New Roman" w:cs="Times New Roman"/>
          <w:color w:val="0070C0"/>
          <w:sz w:val="16"/>
          <w:szCs w:val="16"/>
          <w:lang w:eastAsia="ru-RU" w:bidi="ru-RU"/>
        </w:rPr>
        <w:t>50 м бомбу,</w:t>
      </w:r>
      <w:r w:rsidRPr="00EF7D36">
        <w:rPr>
          <w:rFonts w:ascii="Times New Roman" w:hAnsi="Times New Roman" w:cs="Times New Roman"/>
          <w:color w:val="0070C0"/>
          <w:sz w:val="16"/>
          <w:szCs w:val="16"/>
        </w:rPr>
        <w:t xml:space="preserve"> </w:t>
      </w:r>
      <w:r w:rsidRPr="00EF7D36">
        <w:rPr>
          <w:rFonts w:ascii="Times New Roman" w:hAnsi="Times New Roman" w:cs="Times New Roman"/>
          <w:color w:val="0070C0"/>
          <w:sz w:val="16"/>
          <w:szCs w:val="16"/>
          <w:lang w:eastAsia="ru-RU" w:bidi="ru-RU"/>
        </w:rPr>
        <w:t xml:space="preserve">повредив при этом </w:t>
      </w:r>
      <w:r w:rsidRPr="00EF7D36">
        <w:rPr>
          <w:rFonts w:ascii="Times New Roman" w:hAnsi="Times New Roman" w:cs="Times New Roman"/>
          <w:color w:val="0070C0"/>
          <w:sz w:val="16"/>
          <w:szCs w:val="16"/>
          <w:lang w:eastAsia="ru-RU" w:bidi="ru-RU"/>
        </w:rPr>
        <w:lastRenderedPageBreak/>
        <w:t xml:space="preserve">носовую часть </w:t>
      </w:r>
      <w:proofErr w:type="spellStart"/>
      <w:r w:rsidRPr="00EF7D36">
        <w:rPr>
          <w:rFonts w:ascii="Times New Roman" w:hAnsi="Times New Roman" w:cs="Times New Roman"/>
          <w:color w:val="0070C0"/>
          <w:sz w:val="16"/>
          <w:szCs w:val="16"/>
          <w:lang w:eastAsia="ru-RU" w:bidi="ru-RU"/>
        </w:rPr>
        <w:t>ободочки</w:t>
      </w:r>
      <w:proofErr w:type="spellEnd"/>
      <w:r w:rsidRPr="00EF7D36">
        <w:rPr>
          <w:rFonts w:ascii="Times New Roman" w:hAnsi="Times New Roman" w:cs="Times New Roman"/>
          <w:color w:val="0070C0"/>
          <w:sz w:val="16"/>
          <w:szCs w:val="16"/>
          <w:lang w:eastAsia="ru-RU" w:bidi="ru-RU"/>
        </w:rPr>
        <w:t>.</w:t>
      </w:r>
      <w:r w:rsidRPr="00EF7D36">
        <w:rPr>
          <w:rFonts w:ascii="Times New Roman" w:hAnsi="Times New Roman" w:cs="Times New Roman"/>
          <w:color w:val="0070C0"/>
          <w:sz w:val="16"/>
          <w:szCs w:val="16"/>
        </w:rPr>
        <w:t xml:space="preserve"> </w:t>
      </w:r>
      <w:r w:rsidRPr="00EF7D36">
        <w:rPr>
          <w:rFonts w:ascii="Times New Roman" w:hAnsi="Times New Roman" w:cs="Times New Roman"/>
          <w:color w:val="0070C0"/>
          <w:sz w:val="16"/>
          <w:szCs w:val="16"/>
          <w:lang w:eastAsia="ru-RU" w:bidi="ru-RU"/>
        </w:rPr>
        <w:t>Аэро</w:t>
      </w:r>
      <w:r w:rsidRPr="00EF7D36">
        <w:rPr>
          <w:rFonts w:ascii="Times New Roman" w:hAnsi="Times New Roman" w:cs="Times New Roman"/>
          <w:color w:val="0070C0"/>
          <w:sz w:val="16"/>
          <w:szCs w:val="16"/>
          <w:lang w:eastAsia="ru-RU" w:bidi="ru-RU"/>
        </w:rPr>
        <w:softHyphen/>
        <w:t>стат быстро стал снижаться,</w:t>
      </w:r>
      <w:r w:rsidRPr="00EF7D36">
        <w:rPr>
          <w:rFonts w:ascii="Times New Roman" w:hAnsi="Times New Roman" w:cs="Times New Roman"/>
          <w:color w:val="0070C0"/>
          <w:sz w:val="16"/>
          <w:szCs w:val="16"/>
        </w:rPr>
        <w:t xml:space="preserve"> </w:t>
      </w:r>
      <w:r w:rsidRPr="00EF7D36">
        <w:rPr>
          <w:rFonts w:ascii="Times New Roman" w:hAnsi="Times New Roman" w:cs="Times New Roman"/>
          <w:color w:val="0070C0"/>
          <w:sz w:val="16"/>
          <w:szCs w:val="16"/>
          <w:lang w:eastAsia="ru-RU" w:bidi="ru-RU"/>
        </w:rPr>
        <w:t>но истребитель не отставал</w:t>
      </w:r>
      <w:r w:rsidRPr="00EF7D36">
        <w:rPr>
          <w:rFonts w:ascii="Times New Roman" w:hAnsi="Times New Roman" w:cs="Times New Roman"/>
          <w:color w:val="0070C0"/>
          <w:sz w:val="16"/>
          <w:szCs w:val="16"/>
        </w:rPr>
        <w:t>.</w:t>
      </w:r>
      <w:r w:rsidRPr="00EF7D36">
        <w:rPr>
          <w:rFonts w:ascii="Times New Roman" w:hAnsi="Times New Roman" w:cs="Times New Roman"/>
          <w:color w:val="0070C0"/>
          <w:sz w:val="16"/>
          <w:szCs w:val="16"/>
          <w:lang w:eastAsia="ru-RU" w:bidi="ru-RU"/>
        </w:rPr>
        <w:t xml:space="preserve"> Выбрав удач</w:t>
      </w:r>
      <w:r w:rsidRPr="00EF7D36">
        <w:rPr>
          <w:rFonts w:ascii="Times New Roman" w:hAnsi="Times New Roman" w:cs="Times New Roman"/>
          <w:color w:val="0070C0"/>
          <w:sz w:val="16"/>
          <w:szCs w:val="16"/>
          <w:lang w:eastAsia="ru-RU" w:bidi="ru-RU"/>
        </w:rPr>
        <w:softHyphen/>
        <w:t xml:space="preserve">ный момент, </w:t>
      </w:r>
      <w:proofErr w:type="spellStart"/>
      <w:r w:rsidRPr="00EF7D36">
        <w:rPr>
          <w:rFonts w:ascii="Times New Roman" w:hAnsi="Times New Roman" w:cs="Times New Roman"/>
          <w:color w:val="0070C0"/>
          <w:sz w:val="16"/>
          <w:szCs w:val="16"/>
        </w:rPr>
        <w:t>К</w:t>
      </w:r>
      <w:r w:rsidRPr="00EF7D36">
        <w:rPr>
          <w:rFonts w:ascii="Times New Roman" w:hAnsi="Times New Roman" w:cs="Times New Roman"/>
          <w:color w:val="0070C0"/>
          <w:sz w:val="16"/>
          <w:szCs w:val="16"/>
          <w:lang w:eastAsia="ru-RU" w:bidi="ru-RU"/>
        </w:rPr>
        <w:t>оно</w:t>
      </w:r>
      <w:r w:rsidRPr="00EF7D36">
        <w:rPr>
          <w:rFonts w:ascii="Times New Roman" w:hAnsi="Times New Roman" w:cs="Times New Roman"/>
          <w:color w:val="0070C0"/>
          <w:sz w:val="16"/>
          <w:szCs w:val="16"/>
        </w:rPr>
        <w:t>к</w:t>
      </w:r>
      <w:r w:rsidRPr="00EF7D36">
        <w:rPr>
          <w:rFonts w:ascii="Times New Roman" w:hAnsi="Times New Roman" w:cs="Times New Roman"/>
          <w:color w:val="0070C0"/>
          <w:sz w:val="16"/>
          <w:szCs w:val="16"/>
          <w:lang w:eastAsia="ru-RU" w:bidi="ru-RU"/>
        </w:rPr>
        <w:t>отин</w:t>
      </w:r>
      <w:proofErr w:type="spellEnd"/>
      <w:r w:rsidRPr="00EF7D36">
        <w:rPr>
          <w:rFonts w:ascii="Times New Roman" w:hAnsi="Times New Roman" w:cs="Times New Roman"/>
          <w:color w:val="0070C0"/>
          <w:sz w:val="16"/>
          <w:szCs w:val="16"/>
          <w:lang w:eastAsia="ru-RU" w:bidi="ru-RU"/>
        </w:rPr>
        <w:t xml:space="preserve"> метким пулеметным огнем сбил противника</w:t>
      </w:r>
      <w:r w:rsidRPr="00EF7D36">
        <w:rPr>
          <w:rFonts w:ascii="Times New Roman" w:hAnsi="Times New Roman" w:cs="Times New Roman"/>
          <w:color w:val="0070C0"/>
          <w:sz w:val="16"/>
          <w:szCs w:val="16"/>
        </w:rPr>
        <w:t xml:space="preserve">. За этот подвиг </w:t>
      </w:r>
      <w:proofErr w:type="spellStart"/>
      <w:r w:rsidRPr="00EF7D36">
        <w:rPr>
          <w:rFonts w:ascii="Times New Roman" w:hAnsi="Times New Roman" w:cs="Times New Roman"/>
          <w:color w:val="0070C0"/>
          <w:sz w:val="16"/>
          <w:szCs w:val="16"/>
        </w:rPr>
        <w:t>Конокотин</w:t>
      </w:r>
      <w:proofErr w:type="spellEnd"/>
      <w:r w:rsidRPr="00EF7D36">
        <w:rPr>
          <w:rFonts w:ascii="Times New Roman" w:hAnsi="Times New Roman" w:cs="Times New Roman"/>
          <w:color w:val="0070C0"/>
          <w:sz w:val="16"/>
          <w:szCs w:val="16"/>
        </w:rPr>
        <w:t xml:space="preserve"> одним из первых </w:t>
      </w:r>
      <w:proofErr w:type="spellStart"/>
      <w:r w:rsidRPr="00EF7D36">
        <w:rPr>
          <w:rFonts w:ascii="Times New Roman" w:hAnsi="Times New Roman" w:cs="Times New Roman"/>
          <w:color w:val="0070C0"/>
          <w:sz w:val="16"/>
          <w:szCs w:val="16"/>
        </w:rPr>
        <w:t>воздухоплавыателей</w:t>
      </w:r>
      <w:proofErr w:type="spellEnd"/>
      <w:r w:rsidRPr="00EF7D36">
        <w:rPr>
          <w:rFonts w:ascii="Times New Roman" w:hAnsi="Times New Roman" w:cs="Times New Roman"/>
          <w:color w:val="0070C0"/>
          <w:sz w:val="16"/>
          <w:szCs w:val="16"/>
          <w:lang w:eastAsia="ru-RU" w:bidi="ru-RU"/>
        </w:rPr>
        <w:t xml:space="preserve"> </w:t>
      </w:r>
      <w:r w:rsidRPr="00EF7D36">
        <w:rPr>
          <w:rFonts w:ascii="Times New Roman" w:hAnsi="Times New Roman" w:cs="Times New Roman"/>
          <w:color w:val="0070C0"/>
          <w:sz w:val="16"/>
          <w:szCs w:val="16"/>
        </w:rPr>
        <w:t>был награжден орденом Красного Знамени.</w:t>
      </w:r>
    </w:p>
    <w:p w14:paraId="64063926" w14:textId="77777777" w:rsidR="00EF7D36" w:rsidRPr="00EF7D36" w:rsidRDefault="00EF7D36" w:rsidP="00EF7D36">
      <w:pPr>
        <w:spacing w:after="0" w:line="240" w:lineRule="auto"/>
        <w:jc w:val="both"/>
        <w:rPr>
          <w:rFonts w:ascii="Times New Roman" w:hAnsi="Times New Roman" w:cs="Times New Roman"/>
          <w:color w:val="0070C0"/>
          <w:sz w:val="16"/>
          <w:szCs w:val="16"/>
        </w:rPr>
      </w:pPr>
      <w:r w:rsidRPr="00EF7D36">
        <w:rPr>
          <w:rFonts w:ascii="Times New Roman" w:hAnsi="Times New Roman" w:cs="Times New Roman"/>
          <w:color w:val="0070C0"/>
          <w:sz w:val="16"/>
          <w:szCs w:val="16"/>
          <w:lang w:eastAsia="ru-RU" w:bidi="ru-RU"/>
        </w:rPr>
        <w:t>/"Известия ВНИК" за 16 декабря 1919;</w:t>
      </w:r>
      <w:r w:rsidRPr="00EF7D36">
        <w:rPr>
          <w:rFonts w:ascii="Times New Roman" w:hAnsi="Times New Roman" w:cs="Times New Roman"/>
          <w:color w:val="0070C0"/>
          <w:sz w:val="16"/>
          <w:szCs w:val="16"/>
        </w:rPr>
        <w:t xml:space="preserve"> </w:t>
      </w:r>
      <w:r w:rsidRPr="00EF7D36">
        <w:rPr>
          <w:rFonts w:ascii="Times New Roman" w:hAnsi="Times New Roman" w:cs="Times New Roman"/>
          <w:color w:val="0070C0"/>
          <w:sz w:val="16"/>
          <w:szCs w:val="16"/>
          <w:lang w:eastAsia="ru-RU" w:bidi="ru-RU"/>
        </w:rPr>
        <w:t xml:space="preserve">приказ </w:t>
      </w:r>
      <w:r w:rsidRPr="00EF7D36">
        <w:rPr>
          <w:rFonts w:ascii="Times New Roman" w:hAnsi="Times New Roman" w:cs="Times New Roman"/>
          <w:color w:val="0070C0"/>
          <w:sz w:val="16"/>
          <w:szCs w:val="16"/>
        </w:rPr>
        <w:t>н</w:t>
      </w:r>
      <w:r w:rsidRPr="00EF7D36">
        <w:rPr>
          <w:rFonts w:ascii="Times New Roman" w:hAnsi="Times New Roman" w:cs="Times New Roman"/>
          <w:color w:val="0070C0"/>
          <w:sz w:val="16"/>
          <w:szCs w:val="16"/>
          <w:lang w:eastAsia="ru-RU" w:bidi="ru-RU"/>
        </w:rPr>
        <w:t>-ка авиации Зап</w:t>
      </w:r>
      <w:r w:rsidRPr="00EF7D36">
        <w:rPr>
          <w:rFonts w:ascii="Times New Roman" w:hAnsi="Times New Roman" w:cs="Times New Roman"/>
          <w:color w:val="0070C0"/>
          <w:sz w:val="16"/>
          <w:szCs w:val="16"/>
        </w:rPr>
        <w:t>.</w:t>
      </w:r>
      <w:r w:rsidRPr="00EF7D36">
        <w:rPr>
          <w:rFonts w:ascii="Times New Roman" w:hAnsi="Times New Roman" w:cs="Times New Roman"/>
          <w:color w:val="0070C0"/>
          <w:sz w:val="16"/>
          <w:szCs w:val="16"/>
          <w:lang w:eastAsia="ru-RU" w:bidi="ru-RU"/>
        </w:rPr>
        <w:t xml:space="preserve"> фронта </w:t>
      </w:r>
      <w:r w:rsidRPr="00EF7D36">
        <w:rPr>
          <w:rFonts w:ascii="Times New Roman" w:hAnsi="Times New Roman" w:cs="Times New Roman"/>
          <w:color w:val="0070C0"/>
          <w:sz w:val="16"/>
          <w:szCs w:val="16"/>
        </w:rPr>
        <w:t xml:space="preserve">№ </w:t>
      </w:r>
      <w:r w:rsidRPr="00EF7D36">
        <w:rPr>
          <w:rFonts w:ascii="Times New Roman" w:hAnsi="Times New Roman" w:cs="Times New Roman"/>
          <w:color w:val="0070C0"/>
          <w:sz w:val="16"/>
          <w:szCs w:val="16"/>
          <w:lang w:eastAsia="ru-RU" w:bidi="ru-RU"/>
        </w:rPr>
        <w:t xml:space="preserve">87 </w:t>
      </w:r>
      <w:r w:rsidRPr="00EF7D36">
        <w:rPr>
          <w:rFonts w:ascii="Times New Roman" w:hAnsi="Times New Roman" w:cs="Times New Roman"/>
          <w:color w:val="0070C0"/>
          <w:sz w:val="16"/>
          <w:szCs w:val="16"/>
        </w:rPr>
        <w:t>от</w:t>
      </w:r>
      <w:r w:rsidRPr="00EF7D36">
        <w:rPr>
          <w:rFonts w:ascii="Times New Roman" w:hAnsi="Times New Roman" w:cs="Times New Roman"/>
          <w:color w:val="0070C0"/>
          <w:sz w:val="16"/>
          <w:szCs w:val="16"/>
          <w:lang w:eastAsia="ru-RU" w:bidi="ru-RU"/>
        </w:rPr>
        <w:t xml:space="preserve"> 16 февраля 1920 </w:t>
      </w:r>
      <w:r w:rsidRPr="00EF7D36">
        <w:rPr>
          <w:rFonts w:ascii="Times New Roman" w:hAnsi="Times New Roman" w:cs="Times New Roman"/>
          <w:color w:val="0070C0"/>
          <w:sz w:val="16"/>
          <w:szCs w:val="16"/>
        </w:rPr>
        <w:t>г</w:t>
      </w:r>
      <w:r w:rsidRPr="00EF7D36">
        <w:rPr>
          <w:rFonts w:ascii="Times New Roman" w:hAnsi="Times New Roman" w:cs="Times New Roman"/>
          <w:color w:val="0070C0"/>
          <w:sz w:val="16"/>
          <w:szCs w:val="16"/>
          <w:lang w:eastAsia="ru-RU" w:bidi="ru-RU"/>
        </w:rPr>
        <w:t>./</w:t>
      </w:r>
      <w:r w:rsidRPr="00EF7D36">
        <w:rPr>
          <w:rFonts w:ascii="Times New Roman" w:hAnsi="Times New Roman" w:cs="Times New Roman"/>
          <w:color w:val="0070C0"/>
          <w:sz w:val="16"/>
          <w:szCs w:val="16"/>
        </w:rPr>
        <w:t xml:space="preserve"> (23370).</w:t>
      </w:r>
    </w:p>
    <w:p w14:paraId="5DCB5D6A" w14:textId="77777777" w:rsidR="00EF7D36" w:rsidRPr="00EF7D36" w:rsidRDefault="00EF7D36" w:rsidP="00EF7D36">
      <w:pPr>
        <w:spacing w:after="0" w:line="240" w:lineRule="auto"/>
        <w:jc w:val="both"/>
        <w:rPr>
          <w:rFonts w:ascii="Times New Roman" w:hAnsi="Times New Roman" w:cs="Times New Roman"/>
          <w:color w:val="0070C0"/>
          <w:sz w:val="16"/>
          <w:szCs w:val="16"/>
        </w:rPr>
      </w:pPr>
    </w:p>
    <w:p w14:paraId="25AB811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За</w:t>
      </w:r>
      <w:r w:rsidRPr="008E46A9">
        <w:rPr>
          <w:rFonts w:ascii="Times New Roman" w:hAnsi="Times New Roman" w:cs="Times New Roman"/>
          <w:i/>
          <w:iCs/>
          <w:color w:val="000000" w:themeColor="text1"/>
          <w:sz w:val="16"/>
          <w:szCs w:val="16"/>
          <w:lang w:val="en-US"/>
        </w:rPr>
        <w:t xml:space="preserve"> </w:t>
      </w:r>
      <w:r w:rsidRPr="008E46A9">
        <w:rPr>
          <w:rFonts w:ascii="Times New Roman" w:hAnsi="Times New Roman" w:cs="Times New Roman"/>
          <w:i/>
          <w:iCs/>
          <w:color w:val="000000" w:themeColor="text1"/>
          <w:sz w:val="16"/>
          <w:szCs w:val="16"/>
        </w:rPr>
        <w:t>рубежом</w:t>
      </w:r>
      <w:r w:rsidRPr="008E46A9">
        <w:rPr>
          <w:rFonts w:ascii="Times New Roman" w:hAnsi="Times New Roman" w:cs="Times New Roman"/>
          <w:i/>
          <w:iCs/>
          <w:color w:val="000000" w:themeColor="text1"/>
          <w:sz w:val="16"/>
          <w:szCs w:val="16"/>
          <w:lang w:val="en-US"/>
        </w:rPr>
        <w:t>:</w:t>
      </w:r>
    </w:p>
    <w:p w14:paraId="3F8335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7B4D8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October 30 1919 Reversible-pitch propeller tested at McCook Field, Dayton, Ohio (1038).</w:t>
      </w:r>
    </w:p>
    <w:p w14:paraId="5FF152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7ED86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октября 1919 в Огайо был впервые испытан ВИШ (2253).</w:t>
      </w:r>
    </w:p>
    <w:p w14:paraId="7E6090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81F02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8E7B8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A1C60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октября 1919. Протокол № 216 заседания Реввоенсовета. 14. Об оборудовании патронного завода на Урале (А. И. Рыков). Принять к сведению, что А. И. Рыков приступил к оборудованию патронного завода на Урале. (РГВА. Ф. 4. Оп. 18. Д. 2. Л. 184-186.) (10711,632).</w:t>
      </w:r>
    </w:p>
    <w:p w14:paraId="0536214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A87A5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26B11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7D2C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октября приказом N 1831 РВСР к званиям предписывалось добавлять "красный" (</w:t>
      </w:r>
      <w:proofErr w:type="spellStart"/>
      <w:r w:rsidRPr="008E46A9">
        <w:rPr>
          <w:rFonts w:ascii="Times New Roman" w:hAnsi="Times New Roman" w:cs="Times New Roman"/>
          <w:color w:val="000000" w:themeColor="text1"/>
          <w:sz w:val="16"/>
          <w:szCs w:val="16"/>
        </w:rPr>
        <w:t>красвоенлет</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красвоенлетнаб</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красвоенвоздух</w:t>
      </w:r>
      <w:proofErr w:type="spellEnd"/>
      <w:r w:rsidRPr="008E46A9">
        <w:rPr>
          <w:rFonts w:ascii="Times New Roman" w:hAnsi="Times New Roman" w:cs="Times New Roman"/>
          <w:color w:val="000000" w:themeColor="text1"/>
          <w:sz w:val="16"/>
          <w:szCs w:val="16"/>
        </w:rPr>
        <w:t>) (3725).</w:t>
      </w:r>
    </w:p>
    <w:p w14:paraId="7D3074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11782F" w14:textId="77777777" w:rsidR="00830418" w:rsidRPr="00830418" w:rsidRDefault="00830418" w:rsidP="00830418">
      <w:pPr>
        <w:spacing w:after="0" w:line="240" w:lineRule="auto"/>
        <w:jc w:val="both"/>
        <w:rPr>
          <w:rFonts w:ascii="Times New Roman" w:hAnsi="Times New Roman" w:cs="Times New Roman"/>
          <w:color w:val="0070C0"/>
          <w:sz w:val="16"/>
          <w:szCs w:val="16"/>
        </w:rPr>
      </w:pPr>
      <w:r w:rsidRPr="00830418">
        <w:rPr>
          <w:rFonts w:ascii="Times New Roman" w:hAnsi="Times New Roman" w:cs="Times New Roman"/>
          <w:color w:val="0070C0"/>
          <w:sz w:val="16"/>
          <w:szCs w:val="16"/>
        </w:rPr>
        <w:t>3</w:t>
      </w:r>
      <w:r w:rsidRPr="00830418">
        <w:rPr>
          <w:rFonts w:ascii="Times New Roman" w:hAnsi="Times New Roman" w:cs="Times New Roman"/>
          <w:color w:val="0070C0"/>
          <w:sz w:val="16"/>
          <w:szCs w:val="16"/>
          <w:lang w:eastAsia="ru-RU" w:bidi="ru-RU"/>
        </w:rPr>
        <w:t xml:space="preserve">1 октября </w:t>
      </w:r>
      <w:r w:rsidRPr="00830418">
        <w:rPr>
          <w:rFonts w:ascii="Times New Roman" w:hAnsi="Times New Roman" w:cs="Times New Roman"/>
          <w:color w:val="0070C0"/>
          <w:sz w:val="16"/>
          <w:szCs w:val="16"/>
        </w:rPr>
        <w:t>1919 г</w:t>
      </w:r>
      <w:r w:rsidRPr="00830418">
        <w:rPr>
          <w:rFonts w:ascii="Times New Roman" w:hAnsi="Times New Roman" w:cs="Times New Roman"/>
          <w:color w:val="0070C0"/>
          <w:sz w:val="16"/>
          <w:szCs w:val="16"/>
          <w:lang w:eastAsia="ru-RU" w:bidi="ru-RU"/>
        </w:rPr>
        <w:t>.</w:t>
      </w:r>
      <w:r w:rsidRPr="00830418">
        <w:rPr>
          <w:rFonts w:ascii="Times New Roman" w:hAnsi="Times New Roman" w:cs="Times New Roman"/>
          <w:color w:val="0070C0"/>
          <w:sz w:val="16"/>
          <w:szCs w:val="16"/>
        </w:rPr>
        <w:t xml:space="preserve"> п</w:t>
      </w:r>
      <w:r w:rsidRPr="00830418">
        <w:rPr>
          <w:rFonts w:ascii="Times New Roman" w:hAnsi="Times New Roman" w:cs="Times New Roman"/>
          <w:color w:val="0070C0"/>
          <w:sz w:val="16"/>
          <w:szCs w:val="16"/>
          <w:lang w:eastAsia="ru-RU" w:bidi="ru-RU"/>
        </w:rPr>
        <w:t xml:space="preserve">риказом РВС Республики </w:t>
      </w:r>
      <w:r w:rsidRPr="00830418">
        <w:rPr>
          <w:rFonts w:ascii="Times New Roman" w:hAnsi="Times New Roman" w:cs="Times New Roman"/>
          <w:color w:val="0070C0"/>
          <w:sz w:val="16"/>
          <w:szCs w:val="16"/>
        </w:rPr>
        <w:t>№</w:t>
      </w:r>
      <w:r w:rsidRPr="00830418">
        <w:rPr>
          <w:rFonts w:ascii="Times New Roman" w:hAnsi="Times New Roman" w:cs="Times New Roman"/>
          <w:color w:val="0070C0"/>
          <w:sz w:val="16"/>
          <w:szCs w:val="16"/>
          <w:lang w:eastAsia="ru-RU" w:bidi="ru-RU"/>
        </w:rPr>
        <w:t xml:space="preserve"> 1831 предписывалось, чтобы </w:t>
      </w:r>
      <w:r w:rsidRPr="00830418">
        <w:rPr>
          <w:rFonts w:ascii="Times New Roman" w:hAnsi="Times New Roman" w:cs="Times New Roman"/>
          <w:color w:val="0070C0"/>
          <w:sz w:val="16"/>
          <w:szCs w:val="16"/>
        </w:rPr>
        <w:t>к</w:t>
      </w:r>
      <w:r w:rsidRPr="00830418">
        <w:rPr>
          <w:rFonts w:ascii="Times New Roman" w:hAnsi="Times New Roman" w:cs="Times New Roman"/>
          <w:color w:val="0070C0"/>
          <w:sz w:val="16"/>
          <w:szCs w:val="16"/>
          <w:lang w:eastAsia="ru-RU" w:bidi="ru-RU"/>
        </w:rPr>
        <w:t xml:space="preserve"> званиям военный летчик, военный летчик-наблюдатель,</w:t>
      </w:r>
      <w:r w:rsidRPr="00830418">
        <w:rPr>
          <w:rFonts w:ascii="Times New Roman" w:hAnsi="Times New Roman" w:cs="Times New Roman"/>
          <w:color w:val="0070C0"/>
          <w:sz w:val="16"/>
          <w:szCs w:val="16"/>
        </w:rPr>
        <w:t xml:space="preserve"> </w:t>
      </w:r>
      <w:r w:rsidRPr="00830418">
        <w:rPr>
          <w:rFonts w:ascii="Times New Roman" w:hAnsi="Times New Roman" w:cs="Times New Roman"/>
          <w:color w:val="0070C0"/>
          <w:sz w:val="16"/>
          <w:szCs w:val="16"/>
          <w:lang w:eastAsia="ru-RU" w:bidi="ru-RU"/>
        </w:rPr>
        <w:t>военный возду</w:t>
      </w:r>
      <w:r w:rsidRPr="00830418">
        <w:rPr>
          <w:rFonts w:ascii="Times New Roman" w:hAnsi="Times New Roman" w:cs="Times New Roman"/>
          <w:color w:val="0070C0"/>
          <w:sz w:val="16"/>
          <w:szCs w:val="16"/>
          <w:lang w:eastAsia="ru-RU" w:bidi="ru-RU"/>
        </w:rPr>
        <w:softHyphen/>
        <w:t>хоплаватель впереди добавлялось олово "красный",</w:t>
      </w:r>
      <w:r w:rsidRPr="00830418">
        <w:rPr>
          <w:rFonts w:ascii="Times New Roman" w:hAnsi="Times New Roman" w:cs="Times New Roman"/>
          <w:color w:val="0070C0"/>
          <w:sz w:val="16"/>
          <w:szCs w:val="16"/>
        </w:rPr>
        <w:t xml:space="preserve"> </w:t>
      </w:r>
      <w:r w:rsidRPr="00830418">
        <w:rPr>
          <w:rFonts w:ascii="Times New Roman" w:hAnsi="Times New Roman" w:cs="Times New Roman"/>
          <w:color w:val="0070C0"/>
          <w:sz w:val="16"/>
          <w:szCs w:val="16"/>
          <w:lang w:eastAsia="ru-RU" w:bidi="ru-RU"/>
        </w:rPr>
        <w:t>напр.,</w:t>
      </w:r>
      <w:r w:rsidRPr="00830418">
        <w:rPr>
          <w:rFonts w:ascii="Times New Roman" w:hAnsi="Times New Roman" w:cs="Times New Roman"/>
          <w:color w:val="0070C0"/>
          <w:sz w:val="16"/>
          <w:szCs w:val="16"/>
        </w:rPr>
        <w:t xml:space="preserve"> </w:t>
      </w:r>
      <w:r w:rsidRPr="00830418">
        <w:rPr>
          <w:rFonts w:ascii="Times New Roman" w:hAnsi="Times New Roman" w:cs="Times New Roman"/>
          <w:color w:val="0070C0"/>
          <w:sz w:val="16"/>
          <w:szCs w:val="16"/>
          <w:lang w:eastAsia="ru-RU" w:bidi="ru-RU"/>
        </w:rPr>
        <w:t>красный военный летчик /сокр.</w:t>
      </w:r>
      <w:r w:rsidRPr="00830418">
        <w:rPr>
          <w:rFonts w:ascii="Times New Roman" w:hAnsi="Times New Roman" w:cs="Times New Roman"/>
          <w:color w:val="0070C0"/>
          <w:sz w:val="16"/>
          <w:szCs w:val="16"/>
        </w:rPr>
        <w:t xml:space="preserve"> </w:t>
      </w:r>
      <w:proofErr w:type="spellStart"/>
      <w:r w:rsidRPr="00830418">
        <w:rPr>
          <w:rFonts w:ascii="Times New Roman" w:hAnsi="Times New Roman" w:cs="Times New Roman"/>
          <w:color w:val="0070C0"/>
          <w:sz w:val="16"/>
          <w:szCs w:val="16"/>
          <w:lang w:eastAsia="ru-RU" w:bidi="ru-RU"/>
        </w:rPr>
        <w:t>красвоенлет</w:t>
      </w:r>
      <w:proofErr w:type="spellEnd"/>
      <w:r w:rsidRPr="00830418">
        <w:rPr>
          <w:rFonts w:ascii="Times New Roman" w:hAnsi="Times New Roman" w:cs="Times New Roman"/>
          <w:color w:val="0070C0"/>
          <w:sz w:val="16"/>
          <w:szCs w:val="16"/>
          <w:lang w:eastAsia="ru-RU" w:bidi="ru-RU"/>
        </w:rPr>
        <w:t>/, красный военный летчик-наблюдатель - /</w:t>
      </w:r>
      <w:proofErr w:type="spellStart"/>
      <w:r w:rsidRPr="00830418">
        <w:rPr>
          <w:rFonts w:ascii="Times New Roman" w:hAnsi="Times New Roman" w:cs="Times New Roman"/>
          <w:color w:val="0070C0"/>
          <w:sz w:val="16"/>
          <w:szCs w:val="16"/>
        </w:rPr>
        <w:t>к</w:t>
      </w:r>
      <w:r w:rsidRPr="00830418">
        <w:rPr>
          <w:rFonts w:ascii="Times New Roman" w:hAnsi="Times New Roman" w:cs="Times New Roman"/>
          <w:color w:val="0070C0"/>
          <w:sz w:val="16"/>
          <w:szCs w:val="16"/>
          <w:lang w:eastAsia="ru-RU" w:bidi="ru-RU"/>
        </w:rPr>
        <w:t>расвоенлетнаб</w:t>
      </w:r>
      <w:proofErr w:type="spellEnd"/>
      <w:r w:rsidRPr="00830418">
        <w:rPr>
          <w:rFonts w:ascii="Times New Roman" w:hAnsi="Times New Roman" w:cs="Times New Roman"/>
          <w:color w:val="0070C0"/>
          <w:sz w:val="16"/>
          <w:szCs w:val="16"/>
          <w:lang w:eastAsia="ru-RU" w:bidi="ru-RU"/>
        </w:rPr>
        <w:t>/,</w:t>
      </w:r>
      <w:r w:rsidRPr="00830418">
        <w:rPr>
          <w:rFonts w:ascii="Times New Roman" w:hAnsi="Times New Roman" w:cs="Times New Roman"/>
          <w:color w:val="0070C0"/>
          <w:sz w:val="16"/>
          <w:szCs w:val="16"/>
        </w:rPr>
        <w:t xml:space="preserve"> </w:t>
      </w:r>
      <w:r w:rsidRPr="00830418">
        <w:rPr>
          <w:rFonts w:ascii="Times New Roman" w:hAnsi="Times New Roman" w:cs="Times New Roman"/>
          <w:color w:val="0070C0"/>
          <w:sz w:val="16"/>
          <w:szCs w:val="16"/>
          <w:lang w:eastAsia="ru-RU" w:bidi="ru-RU"/>
        </w:rPr>
        <w:t>красный военный воздухоплаватель /</w:t>
      </w:r>
      <w:proofErr w:type="spellStart"/>
      <w:r w:rsidRPr="00830418">
        <w:rPr>
          <w:rFonts w:ascii="Times New Roman" w:hAnsi="Times New Roman" w:cs="Times New Roman"/>
          <w:color w:val="0070C0"/>
          <w:sz w:val="16"/>
          <w:szCs w:val="16"/>
          <w:lang w:eastAsia="ru-RU" w:bidi="ru-RU"/>
        </w:rPr>
        <w:t>краовоенвоздух</w:t>
      </w:r>
      <w:proofErr w:type="spellEnd"/>
      <w:r w:rsidRPr="00830418">
        <w:rPr>
          <w:rFonts w:ascii="Times New Roman" w:hAnsi="Times New Roman" w:cs="Times New Roman"/>
          <w:color w:val="0070C0"/>
          <w:sz w:val="16"/>
          <w:szCs w:val="16"/>
          <w:lang w:eastAsia="ru-RU" w:bidi="ru-RU"/>
        </w:rPr>
        <w:t>/</w:t>
      </w:r>
    </w:p>
    <w:p w14:paraId="373C5730" w14:textId="77777777" w:rsidR="00830418" w:rsidRPr="00830418" w:rsidRDefault="00830418" w:rsidP="00830418">
      <w:pPr>
        <w:spacing w:after="0" w:line="240" w:lineRule="auto"/>
        <w:jc w:val="both"/>
        <w:rPr>
          <w:rFonts w:ascii="Times New Roman" w:hAnsi="Times New Roman" w:cs="Times New Roman"/>
          <w:color w:val="0070C0"/>
          <w:sz w:val="16"/>
          <w:szCs w:val="16"/>
        </w:rPr>
      </w:pPr>
      <w:r w:rsidRPr="00830418">
        <w:rPr>
          <w:rFonts w:ascii="Times New Roman" w:hAnsi="Times New Roman" w:cs="Times New Roman"/>
          <w:color w:val="0070C0"/>
          <w:sz w:val="16"/>
          <w:szCs w:val="16"/>
          <w:lang w:eastAsia="ru-RU" w:bidi="ru-RU"/>
        </w:rPr>
        <w:t>/</w:t>
      </w:r>
      <w:r w:rsidRPr="00830418">
        <w:rPr>
          <w:rFonts w:ascii="Times New Roman" w:hAnsi="Times New Roman" w:cs="Times New Roman"/>
          <w:color w:val="0070C0"/>
          <w:sz w:val="16"/>
          <w:szCs w:val="16"/>
        </w:rPr>
        <w:t>Ц</w:t>
      </w:r>
      <w:r w:rsidRPr="00830418">
        <w:rPr>
          <w:rFonts w:ascii="Times New Roman" w:hAnsi="Times New Roman" w:cs="Times New Roman"/>
          <w:color w:val="0070C0"/>
          <w:sz w:val="16"/>
          <w:szCs w:val="16"/>
          <w:lang w:eastAsia="ru-RU" w:bidi="ru-RU"/>
        </w:rPr>
        <w:t>ГАСА,</w:t>
      </w:r>
      <w:r w:rsidRPr="00830418">
        <w:rPr>
          <w:rFonts w:ascii="Times New Roman" w:hAnsi="Times New Roman" w:cs="Times New Roman"/>
          <w:color w:val="0070C0"/>
          <w:sz w:val="16"/>
          <w:szCs w:val="16"/>
        </w:rPr>
        <w:t xml:space="preserve"> </w:t>
      </w:r>
      <w:r w:rsidRPr="00830418">
        <w:rPr>
          <w:rFonts w:ascii="Times New Roman" w:hAnsi="Times New Roman" w:cs="Times New Roman"/>
          <w:color w:val="0070C0"/>
          <w:sz w:val="16"/>
          <w:szCs w:val="16"/>
          <w:lang w:eastAsia="ru-RU" w:bidi="ru-RU"/>
        </w:rPr>
        <w:t>ф.</w:t>
      </w:r>
      <w:r w:rsidRPr="00830418">
        <w:rPr>
          <w:rFonts w:ascii="Times New Roman" w:hAnsi="Times New Roman" w:cs="Times New Roman"/>
          <w:color w:val="0070C0"/>
          <w:sz w:val="16"/>
          <w:szCs w:val="16"/>
        </w:rPr>
        <w:t xml:space="preserve"> </w:t>
      </w:r>
      <w:r w:rsidRPr="00830418">
        <w:rPr>
          <w:rFonts w:ascii="Times New Roman" w:hAnsi="Times New Roman" w:cs="Times New Roman"/>
          <w:color w:val="0070C0"/>
          <w:sz w:val="16"/>
          <w:szCs w:val="16"/>
          <w:lang w:eastAsia="ru-RU" w:bidi="ru-RU"/>
        </w:rPr>
        <w:t>24715,</w:t>
      </w:r>
      <w:r w:rsidRPr="00830418">
        <w:rPr>
          <w:rFonts w:ascii="Times New Roman" w:hAnsi="Times New Roman" w:cs="Times New Roman"/>
          <w:color w:val="0070C0"/>
          <w:sz w:val="16"/>
          <w:szCs w:val="16"/>
        </w:rPr>
        <w:t xml:space="preserve"> оп</w:t>
      </w:r>
      <w:r w:rsidRPr="00830418">
        <w:rPr>
          <w:rFonts w:ascii="Times New Roman" w:hAnsi="Times New Roman" w:cs="Times New Roman"/>
          <w:color w:val="0070C0"/>
          <w:sz w:val="16"/>
          <w:szCs w:val="16"/>
          <w:lang w:eastAsia="ru-RU" w:bidi="ru-RU"/>
        </w:rPr>
        <w:t>.</w:t>
      </w:r>
      <w:r w:rsidRPr="00830418">
        <w:rPr>
          <w:rFonts w:ascii="Times New Roman" w:hAnsi="Times New Roman" w:cs="Times New Roman"/>
          <w:color w:val="0070C0"/>
          <w:sz w:val="16"/>
          <w:szCs w:val="16"/>
        </w:rPr>
        <w:t xml:space="preserve"> </w:t>
      </w:r>
      <w:r w:rsidRPr="00830418">
        <w:rPr>
          <w:rFonts w:ascii="Times New Roman" w:hAnsi="Times New Roman" w:cs="Times New Roman"/>
          <w:color w:val="0070C0"/>
          <w:sz w:val="16"/>
          <w:szCs w:val="16"/>
          <w:lang w:eastAsia="ru-RU" w:bidi="ru-RU"/>
        </w:rPr>
        <w:t>2,</w:t>
      </w:r>
      <w:r w:rsidRPr="00830418">
        <w:rPr>
          <w:rFonts w:ascii="Times New Roman" w:hAnsi="Times New Roman" w:cs="Times New Roman"/>
          <w:color w:val="0070C0"/>
          <w:sz w:val="16"/>
          <w:szCs w:val="16"/>
        </w:rPr>
        <w:t xml:space="preserve"> д</w:t>
      </w:r>
      <w:r w:rsidRPr="00830418">
        <w:rPr>
          <w:rFonts w:ascii="Times New Roman" w:hAnsi="Times New Roman" w:cs="Times New Roman"/>
          <w:color w:val="0070C0"/>
          <w:sz w:val="16"/>
          <w:szCs w:val="16"/>
          <w:lang w:eastAsia="ru-RU" w:bidi="ru-RU"/>
        </w:rPr>
        <w:t>.</w:t>
      </w:r>
      <w:r w:rsidRPr="00830418">
        <w:rPr>
          <w:rFonts w:ascii="Times New Roman" w:hAnsi="Times New Roman" w:cs="Times New Roman"/>
          <w:color w:val="0070C0"/>
          <w:sz w:val="16"/>
          <w:szCs w:val="16"/>
        </w:rPr>
        <w:t xml:space="preserve"> 36</w:t>
      </w:r>
      <w:r w:rsidRPr="00830418">
        <w:rPr>
          <w:rFonts w:ascii="Times New Roman" w:hAnsi="Times New Roman" w:cs="Times New Roman"/>
          <w:color w:val="0070C0"/>
          <w:sz w:val="16"/>
          <w:szCs w:val="16"/>
          <w:lang w:eastAsia="ru-RU" w:bidi="ru-RU"/>
        </w:rPr>
        <w:t>,</w:t>
      </w:r>
      <w:r w:rsidRPr="00830418">
        <w:rPr>
          <w:rFonts w:ascii="Times New Roman" w:hAnsi="Times New Roman" w:cs="Times New Roman"/>
          <w:color w:val="0070C0"/>
          <w:sz w:val="16"/>
          <w:szCs w:val="16"/>
        </w:rPr>
        <w:t xml:space="preserve"> л</w:t>
      </w:r>
      <w:r w:rsidRPr="00830418">
        <w:rPr>
          <w:rFonts w:ascii="Times New Roman" w:hAnsi="Times New Roman" w:cs="Times New Roman"/>
          <w:color w:val="0070C0"/>
          <w:sz w:val="16"/>
          <w:szCs w:val="16"/>
          <w:lang w:eastAsia="ru-RU" w:bidi="ru-RU"/>
        </w:rPr>
        <w:t>.</w:t>
      </w:r>
      <w:r w:rsidRPr="00830418">
        <w:rPr>
          <w:rFonts w:ascii="Times New Roman" w:hAnsi="Times New Roman" w:cs="Times New Roman"/>
          <w:color w:val="0070C0"/>
          <w:sz w:val="16"/>
          <w:szCs w:val="16"/>
        </w:rPr>
        <w:t xml:space="preserve"> 6</w:t>
      </w:r>
      <w:r w:rsidRPr="00830418">
        <w:rPr>
          <w:rFonts w:ascii="Times New Roman" w:hAnsi="Times New Roman" w:cs="Times New Roman"/>
          <w:color w:val="0070C0"/>
          <w:sz w:val="16"/>
          <w:szCs w:val="16"/>
          <w:lang w:eastAsia="ru-RU" w:bidi="ru-RU"/>
        </w:rPr>
        <w:t>2/</w:t>
      </w:r>
      <w:r w:rsidRPr="00830418">
        <w:rPr>
          <w:rFonts w:ascii="Times New Roman" w:hAnsi="Times New Roman" w:cs="Times New Roman"/>
          <w:color w:val="0070C0"/>
          <w:sz w:val="16"/>
          <w:szCs w:val="16"/>
        </w:rPr>
        <w:t xml:space="preserve"> (23370).</w:t>
      </w:r>
    </w:p>
    <w:p w14:paraId="20E99FCC" w14:textId="77777777" w:rsidR="00830418" w:rsidRPr="00830418" w:rsidRDefault="00830418" w:rsidP="00830418">
      <w:pPr>
        <w:spacing w:after="0" w:line="240" w:lineRule="auto"/>
        <w:jc w:val="both"/>
        <w:rPr>
          <w:rFonts w:ascii="Times New Roman" w:hAnsi="Times New Roman" w:cs="Times New Roman"/>
          <w:color w:val="0070C0"/>
          <w:sz w:val="16"/>
          <w:szCs w:val="16"/>
        </w:rPr>
      </w:pPr>
    </w:p>
    <w:p w14:paraId="46FDE9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октября 1919 л 26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И.С.Железнов</w:t>
      </w:r>
      <w:proofErr w:type="spellEnd"/>
      <w:r w:rsidRPr="008E46A9">
        <w:rPr>
          <w:rFonts w:ascii="Times New Roman" w:hAnsi="Times New Roman" w:cs="Times New Roman"/>
          <w:color w:val="000000" w:themeColor="text1"/>
          <w:sz w:val="16"/>
          <w:szCs w:val="16"/>
        </w:rPr>
        <w:t xml:space="preserve">, плененный белогвардейцами при налете на </w:t>
      </w:r>
      <w:proofErr w:type="spellStart"/>
      <w:r w:rsidRPr="008E46A9">
        <w:rPr>
          <w:rFonts w:ascii="Times New Roman" w:hAnsi="Times New Roman" w:cs="Times New Roman"/>
          <w:color w:val="000000" w:themeColor="text1"/>
          <w:sz w:val="16"/>
          <w:szCs w:val="16"/>
        </w:rPr>
        <w:t>Лбищенск</w:t>
      </w:r>
      <w:proofErr w:type="spellEnd"/>
      <w:r w:rsidRPr="008E46A9">
        <w:rPr>
          <w:rFonts w:ascii="Times New Roman" w:hAnsi="Times New Roman" w:cs="Times New Roman"/>
          <w:color w:val="000000" w:themeColor="text1"/>
          <w:sz w:val="16"/>
          <w:szCs w:val="16"/>
        </w:rPr>
        <w:t xml:space="preserve"> и оставленный ими на службе, получил задание перегнать самолет со станции </w:t>
      </w:r>
      <w:proofErr w:type="spellStart"/>
      <w:r w:rsidRPr="008E46A9">
        <w:rPr>
          <w:rFonts w:ascii="Times New Roman" w:hAnsi="Times New Roman" w:cs="Times New Roman"/>
          <w:color w:val="000000" w:themeColor="text1"/>
          <w:sz w:val="16"/>
          <w:szCs w:val="16"/>
        </w:rPr>
        <w:t>Бударинской</w:t>
      </w:r>
      <w:proofErr w:type="spellEnd"/>
      <w:r w:rsidRPr="008E46A9">
        <w:rPr>
          <w:rFonts w:ascii="Times New Roman" w:hAnsi="Times New Roman" w:cs="Times New Roman"/>
          <w:color w:val="000000" w:themeColor="text1"/>
          <w:sz w:val="16"/>
          <w:szCs w:val="16"/>
        </w:rPr>
        <w:t xml:space="preserve"> в пос. Антоновский, но туда не прибыл, </w:t>
      </w:r>
      <w:proofErr w:type="spellStart"/>
      <w:r w:rsidRPr="008E46A9">
        <w:rPr>
          <w:rFonts w:ascii="Times New Roman" w:hAnsi="Times New Roman" w:cs="Times New Roman"/>
          <w:color w:val="000000" w:themeColor="text1"/>
          <w:sz w:val="16"/>
          <w:szCs w:val="16"/>
        </w:rPr>
        <w:t>ва</w:t>
      </w:r>
      <w:proofErr w:type="spellEnd"/>
      <w:r w:rsidRPr="008E46A9">
        <w:rPr>
          <w:rFonts w:ascii="Times New Roman" w:hAnsi="Times New Roman" w:cs="Times New Roman"/>
          <w:color w:val="000000" w:themeColor="text1"/>
          <w:sz w:val="16"/>
          <w:szCs w:val="16"/>
        </w:rPr>
        <w:t xml:space="preserve"> перелетел к красным в район ст. </w:t>
      </w:r>
      <w:proofErr w:type="spellStart"/>
      <w:r w:rsidRPr="008E46A9">
        <w:rPr>
          <w:rFonts w:ascii="Times New Roman" w:hAnsi="Times New Roman" w:cs="Times New Roman"/>
          <w:color w:val="000000" w:themeColor="text1"/>
          <w:sz w:val="16"/>
          <w:szCs w:val="16"/>
        </w:rPr>
        <w:t>Серебряково</w:t>
      </w:r>
      <w:proofErr w:type="spellEnd"/>
      <w:r w:rsidRPr="008E46A9">
        <w:rPr>
          <w:rFonts w:ascii="Times New Roman" w:hAnsi="Times New Roman" w:cs="Times New Roman"/>
          <w:color w:val="000000" w:themeColor="text1"/>
          <w:sz w:val="16"/>
          <w:szCs w:val="16"/>
        </w:rPr>
        <w:t>, доставав ценные сведения о противнике. Получил премию в 3000 руб. (438,451).</w:t>
      </w:r>
    </w:p>
    <w:p w14:paraId="15ED74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171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октября 1919 г. прапорщик </w:t>
      </w:r>
      <w:proofErr w:type="spellStart"/>
      <w:r w:rsidRPr="008E46A9">
        <w:rPr>
          <w:rFonts w:ascii="Times New Roman" w:hAnsi="Times New Roman" w:cs="Times New Roman"/>
          <w:color w:val="000000" w:themeColor="text1"/>
          <w:sz w:val="16"/>
          <w:szCs w:val="16"/>
        </w:rPr>
        <w:t>Кукуричкин</w:t>
      </w:r>
      <w:proofErr w:type="spellEnd"/>
      <w:r w:rsidRPr="008E46A9">
        <w:rPr>
          <w:rFonts w:ascii="Times New Roman" w:hAnsi="Times New Roman" w:cs="Times New Roman"/>
          <w:color w:val="000000" w:themeColor="text1"/>
          <w:sz w:val="16"/>
          <w:szCs w:val="16"/>
        </w:rPr>
        <w:t xml:space="preserve"> в 8 часов 55 минут утра согласно полученного задания, имея наблюдателя авиационного унтер-офицера Васильева на аппарате “Шорт” вылетел по направлению на зюйд, пролетев таким образом 50 верст повернул на зюйд-зюйд-вест. Недолетая до о. </w:t>
      </w:r>
      <w:proofErr w:type="spellStart"/>
      <w:r w:rsidRPr="008E46A9">
        <w:rPr>
          <w:rFonts w:ascii="Times New Roman" w:hAnsi="Times New Roman" w:cs="Times New Roman"/>
          <w:color w:val="000000" w:themeColor="text1"/>
          <w:sz w:val="16"/>
          <w:szCs w:val="16"/>
        </w:rPr>
        <w:t>Зиленга</w:t>
      </w:r>
      <w:proofErr w:type="spellEnd"/>
      <w:r w:rsidRPr="008E46A9">
        <w:rPr>
          <w:rFonts w:ascii="Times New Roman" w:hAnsi="Times New Roman" w:cs="Times New Roman"/>
          <w:color w:val="000000" w:themeColor="text1"/>
          <w:sz w:val="16"/>
          <w:szCs w:val="16"/>
        </w:rPr>
        <w:t xml:space="preserve"> должен был повернуть обратно из-за сильного тумана. На обратном пути мною замечен крейсер “Ориноко”, от которого пролетел в 15 верстах. Видимость плохая. Ветер равный силой 7 баллов. Аппарат пробыл в воздухе 1 ч 20 минут на высоте 600-1100 метров. Никаких неприятельских судов не замечено (11607).</w:t>
      </w:r>
    </w:p>
    <w:p w14:paraId="3981A53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D404C" w14:textId="77777777" w:rsidR="00E16A64" w:rsidRPr="008E46A9" w:rsidRDefault="00E16A6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октября 1919 г. выходит постановление Совета Рабоче-крестьянской Обороны о призыве на военную службу студентов высших учебных заведений и окончивших школы II-й ступени (12702).</w:t>
      </w:r>
    </w:p>
    <w:p w14:paraId="3A88785B" w14:textId="77777777" w:rsidR="00E16A64" w:rsidRPr="008E46A9" w:rsidRDefault="00E16A64" w:rsidP="00A30927">
      <w:pPr>
        <w:spacing w:after="0" w:line="240" w:lineRule="auto"/>
        <w:jc w:val="both"/>
        <w:rPr>
          <w:rFonts w:ascii="Times New Roman" w:hAnsi="Times New Roman" w:cs="Times New Roman"/>
          <w:color w:val="000000" w:themeColor="text1"/>
          <w:sz w:val="16"/>
          <w:szCs w:val="16"/>
        </w:rPr>
      </w:pPr>
    </w:p>
    <w:p w14:paraId="207DFF3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CB5D2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5D39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октября 1919 были объявлены условия конкурса и ТТТ к танку на базе трофейного Рено (9527,60).</w:t>
      </w:r>
    </w:p>
    <w:p w14:paraId="4162C9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D8C6D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850AD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2F06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концу октября 1919 в Донской армии было 52.5 тыс. чел., 196 орудий: 765 пулеметов, но в декабре осталось лишь 22 тыс. (4084).</w:t>
      </w:r>
    </w:p>
    <w:p w14:paraId="7908A7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0E8D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октября 1919 было контрнаступление КА против </w:t>
      </w:r>
      <w:proofErr w:type="spellStart"/>
      <w:r w:rsidRPr="008E46A9">
        <w:rPr>
          <w:rFonts w:ascii="Times New Roman" w:hAnsi="Times New Roman" w:cs="Times New Roman"/>
          <w:color w:val="000000" w:themeColor="text1"/>
          <w:sz w:val="16"/>
          <w:szCs w:val="16"/>
        </w:rPr>
        <w:t>Н.Н.Юденича</w:t>
      </w:r>
      <w:proofErr w:type="spellEnd"/>
      <w:r w:rsidRPr="008E46A9">
        <w:rPr>
          <w:rFonts w:ascii="Times New Roman" w:hAnsi="Times New Roman" w:cs="Times New Roman"/>
          <w:color w:val="000000" w:themeColor="text1"/>
          <w:sz w:val="16"/>
          <w:szCs w:val="16"/>
        </w:rPr>
        <w:t>, который в ноябре 1919 был отброшен в Эстонию (3908,295).</w:t>
      </w:r>
    </w:p>
    <w:p w14:paraId="355A23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1FE28" w14:textId="77777777" w:rsidR="00436B65" w:rsidRPr="008E46A9" w:rsidRDefault="00436B65"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октября 1919 под ударами 7-й и 15-й армий на Петроградском фронте произошел перелом, а в конце ноября — начале декабря 1919 г. остатки Северо-Западной армии Юденича были окончательно выброшены с советской территории. Моряки и летчики Балтийского флота сыграли важную роль в защите Петрограда, выдержали экзамен на верность революции. Морская авиация Балтийского флота всеми силами и средствами способствовала успехам флота и армии. Летчики Воздушной бригады Балтийского флота налетали 307 боевых часов, совершили 189 разведывательных полетов на финский берег и суда противника, произвели 46 бомбардировок объектов противника, сбросив 460 пудов бомб, около 9 тыс. стрел и 8 пудов агитационной литературы. Кроме того, на отражение налетов самолетов противника было совершено 59 вылетов, из них 46 завершились атакой. Наши потери составили 14 самолетов (17064).</w:t>
      </w:r>
    </w:p>
    <w:p w14:paraId="735037FE" w14:textId="77777777" w:rsidR="00436B65" w:rsidRPr="008E46A9" w:rsidRDefault="00436B6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8107F4" w14:textId="77777777" w:rsidR="00EC4C6F" w:rsidRPr="008E46A9" w:rsidRDefault="00CD3FE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октября </w:t>
      </w:r>
      <w:r w:rsidR="00EC4C6F" w:rsidRPr="008E46A9">
        <w:rPr>
          <w:rFonts w:ascii="Times New Roman" w:hAnsi="Times New Roman" w:cs="Times New Roman"/>
          <w:color w:val="000000" w:themeColor="text1"/>
          <w:sz w:val="16"/>
          <w:szCs w:val="16"/>
        </w:rPr>
        <w:t xml:space="preserve">1919 </w:t>
      </w:r>
      <w:r w:rsidRPr="008E46A9">
        <w:rPr>
          <w:rFonts w:ascii="Times New Roman" w:hAnsi="Times New Roman" w:cs="Times New Roman"/>
          <w:color w:val="000000" w:themeColor="text1"/>
          <w:sz w:val="16"/>
          <w:szCs w:val="16"/>
        </w:rPr>
        <w:t>самолет</w:t>
      </w:r>
      <w:r w:rsidR="00EC4C6F" w:rsidRPr="008E46A9">
        <w:rPr>
          <w:rFonts w:ascii="Times New Roman" w:hAnsi="Times New Roman" w:cs="Times New Roman"/>
          <w:color w:val="000000" w:themeColor="text1"/>
          <w:sz w:val="16"/>
          <w:szCs w:val="16"/>
        </w:rPr>
        <w:t xml:space="preserve"> двухмоторный «Фридрихсхафен» </w:t>
      </w:r>
      <w:proofErr w:type="spellStart"/>
      <w:r w:rsidR="00EC4C6F" w:rsidRPr="008E46A9">
        <w:rPr>
          <w:rFonts w:ascii="Times New Roman" w:hAnsi="Times New Roman" w:cs="Times New Roman"/>
          <w:color w:val="000000" w:themeColor="text1"/>
          <w:sz w:val="16"/>
          <w:szCs w:val="16"/>
        </w:rPr>
        <w:t>G.IIIa</w:t>
      </w:r>
      <w:proofErr w:type="spellEnd"/>
      <w:r w:rsidR="00EC4C6F" w:rsidRPr="008E46A9">
        <w:rPr>
          <w:rFonts w:ascii="Times New Roman" w:hAnsi="Times New Roman" w:cs="Times New Roman"/>
          <w:color w:val="000000" w:themeColor="text1"/>
          <w:sz w:val="16"/>
          <w:szCs w:val="16"/>
        </w:rPr>
        <w:t xml:space="preserve"> с военной делегацией</w:t>
      </w:r>
      <w:r w:rsidRPr="008E46A9">
        <w:rPr>
          <w:rFonts w:ascii="Times New Roman" w:hAnsi="Times New Roman" w:cs="Times New Roman"/>
          <w:color w:val="000000" w:themeColor="text1"/>
          <w:sz w:val="16"/>
          <w:szCs w:val="16"/>
        </w:rPr>
        <w:t xml:space="preserve">, пилотируемый подполковником Фирсовым и прапорщиком </w:t>
      </w:r>
      <w:proofErr w:type="spellStart"/>
      <w:r w:rsidRPr="008E46A9">
        <w:rPr>
          <w:rFonts w:ascii="Times New Roman" w:hAnsi="Times New Roman" w:cs="Times New Roman"/>
          <w:color w:val="000000" w:themeColor="text1"/>
          <w:sz w:val="16"/>
          <w:szCs w:val="16"/>
        </w:rPr>
        <w:t>Маршалком</w:t>
      </w:r>
      <w:proofErr w:type="spellEnd"/>
      <w:r w:rsidRPr="008E46A9">
        <w:rPr>
          <w:rFonts w:ascii="Times New Roman" w:hAnsi="Times New Roman" w:cs="Times New Roman"/>
          <w:color w:val="000000" w:themeColor="text1"/>
          <w:sz w:val="16"/>
          <w:szCs w:val="16"/>
        </w:rPr>
        <w:t xml:space="preserve">, совершил беспосадочный 1200-километровый перелет из </w:t>
      </w:r>
      <w:proofErr w:type="spellStart"/>
      <w:r w:rsidRPr="008E46A9">
        <w:rPr>
          <w:rFonts w:ascii="Times New Roman" w:hAnsi="Times New Roman" w:cs="Times New Roman"/>
          <w:color w:val="000000" w:themeColor="text1"/>
          <w:sz w:val="16"/>
          <w:szCs w:val="16"/>
        </w:rPr>
        <w:t>Митавы</w:t>
      </w:r>
      <w:proofErr w:type="spellEnd"/>
      <w:r w:rsidRPr="008E46A9">
        <w:rPr>
          <w:rFonts w:ascii="Times New Roman" w:hAnsi="Times New Roman" w:cs="Times New Roman"/>
          <w:color w:val="000000" w:themeColor="text1"/>
          <w:sz w:val="16"/>
          <w:szCs w:val="16"/>
        </w:rPr>
        <w:t xml:space="preserve"> в Киев. Дальний полет над вражеской территорией прошел, в общем, успешно, но приземляться пришлось, что называется, в кипящий котел. Немного не долетев до Киева, «Фридрихсхафен» сел где-то в поле, после чего был захвачен, разграблен и сожжен одной из банд, которыми буквально кишела в те дни территория Украины. Летчикам и членам делегации чудом удалось бежать и добраться до Ставки главнокомандующего белых войск. Впрочем, их миссия все равно закончилась провалом. Деникин, не желая портить отношения с англичанами, отказался от союза с </w:t>
      </w:r>
      <w:proofErr w:type="spellStart"/>
      <w:r w:rsidRPr="008E46A9">
        <w:rPr>
          <w:rFonts w:ascii="Times New Roman" w:hAnsi="Times New Roman" w:cs="Times New Roman"/>
          <w:color w:val="000000" w:themeColor="text1"/>
          <w:sz w:val="16"/>
          <w:szCs w:val="16"/>
        </w:rPr>
        <w:t>Бермонт</w:t>
      </w:r>
      <w:proofErr w:type="spellEnd"/>
      <w:r w:rsidRPr="008E46A9">
        <w:rPr>
          <w:rFonts w:ascii="Times New Roman" w:hAnsi="Times New Roman" w:cs="Times New Roman"/>
          <w:color w:val="000000" w:themeColor="text1"/>
          <w:sz w:val="16"/>
          <w:szCs w:val="16"/>
        </w:rPr>
        <w:t>-Аваловым и даже не стал встречаться с делегатами.</w:t>
      </w:r>
    </w:p>
    <w:p w14:paraId="5C1AFF12" w14:textId="77777777" w:rsidR="00CD3FE3" w:rsidRPr="008E46A9" w:rsidRDefault="00CD3FE3"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декабре, после очередного английского ультиматума </w:t>
      </w:r>
      <w:proofErr w:type="spellStart"/>
      <w:r w:rsidRPr="008E46A9">
        <w:rPr>
          <w:rFonts w:ascii="Times New Roman" w:hAnsi="Times New Roman" w:cs="Times New Roman"/>
          <w:color w:val="000000" w:themeColor="text1"/>
          <w:sz w:val="16"/>
          <w:szCs w:val="16"/>
        </w:rPr>
        <w:t>Бермонт</w:t>
      </w:r>
      <w:proofErr w:type="spellEnd"/>
      <w:r w:rsidRPr="008E46A9">
        <w:rPr>
          <w:rFonts w:ascii="Times New Roman" w:hAnsi="Times New Roman" w:cs="Times New Roman"/>
          <w:color w:val="000000" w:themeColor="text1"/>
          <w:sz w:val="16"/>
          <w:szCs w:val="16"/>
        </w:rPr>
        <w:t>-Авалов отвел свои войска на территорию Восточной Пруссии, а затем объявил о расформировании Западной армии. При этом большая часть аэропланов была приведена в негодность, а остальные достались литовцам</w:t>
      </w:r>
      <w:r w:rsidR="00EC4C6F" w:rsidRPr="008E46A9">
        <w:rPr>
          <w:rFonts w:ascii="Times New Roman" w:hAnsi="Times New Roman" w:cs="Times New Roman"/>
          <w:color w:val="000000" w:themeColor="text1"/>
          <w:sz w:val="16"/>
          <w:szCs w:val="16"/>
        </w:rPr>
        <w:t xml:space="preserve"> (17065)</w:t>
      </w:r>
      <w:r w:rsidRPr="008E46A9">
        <w:rPr>
          <w:rFonts w:ascii="Times New Roman" w:hAnsi="Times New Roman" w:cs="Times New Roman"/>
          <w:color w:val="000000" w:themeColor="text1"/>
          <w:sz w:val="16"/>
          <w:szCs w:val="16"/>
        </w:rPr>
        <w:t>.</w:t>
      </w:r>
    </w:p>
    <w:p w14:paraId="12B830CE" w14:textId="77777777" w:rsidR="00EC4C6F" w:rsidRPr="008E46A9" w:rsidRDefault="00EC4C6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6702FC" w14:textId="677A2E64" w:rsidR="00B4478C" w:rsidRDefault="00B4478C"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За рубежом:</w:t>
      </w:r>
    </w:p>
    <w:p w14:paraId="2C91F4E0" w14:textId="77777777" w:rsidR="00B4478C" w:rsidRDefault="00B4478C"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66BEE18"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конце октября 1919 г. Сикорский вручил полковнику </w:t>
      </w:r>
      <w:proofErr w:type="spellStart"/>
      <w:r w:rsidRPr="00735736">
        <w:rPr>
          <w:rFonts w:ascii="Times New Roman" w:hAnsi="Times New Roman" w:cs="Times New Roman"/>
          <w:color w:val="0070C0"/>
          <w:sz w:val="16"/>
          <w:szCs w:val="16"/>
        </w:rPr>
        <w:t>Бэйну</w:t>
      </w:r>
      <w:proofErr w:type="spellEnd"/>
      <w:r w:rsidRPr="00735736">
        <w:rPr>
          <w:rFonts w:ascii="Times New Roman" w:hAnsi="Times New Roman" w:cs="Times New Roman"/>
          <w:color w:val="0070C0"/>
          <w:sz w:val="16"/>
          <w:szCs w:val="16"/>
        </w:rPr>
        <w:t xml:space="preserve"> предписание, а 20 ноября уже был заключен контракт, цель которого — провести предварительное изучение и сделать общие наброски двух типов многоместного самолета с тремя 700-сильными двигателями. Работу нужно было закончить к 1 января 1920 г. За нее полагалось 1500 долларов.</w:t>
      </w:r>
    </w:p>
    <w:p w14:paraId="2599FBD1"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Проект представлял собой биплан с размахом крыла 40 м. Два двигателя размещались на нижнем крыле, третий — в носу фюзе</w:t>
      </w:r>
      <w:r w:rsidRPr="00735736">
        <w:rPr>
          <w:rFonts w:ascii="Times New Roman" w:hAnsi="Times New Roman" w:cs="Times New Roman"/>
          <w:color w:val="0070C0"/>
          <w:sz w:val="16"/>
          <w:szCs w:val="16"/>
        </w:rPr>
        <w:softHyphen/>
        <w:t>ляжа (вариант «А»), или на верхнем крыле (вариант «Б»).</w:t>
      </w:r>
    </w:p>
    <w:p w14:paraId="1F5E4663"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Через полтора месяца Сикорского пригласил началь</w:t>
      </w:r>
      <w:r w:rsidRPr="00735736">
        <w:rPr>
          <w:rFonts w:ascii="Times New Roman" w:hAnsi="Times New Roman" w:cs="Times New Roman"/>
          <w:color w:val="0070C0"/>
          <w:sz w:val="16"/>
          <w:szCs w:val="16"/>
        </w:rPr>
        <w:softHyphen/>
        <w:t>ник отдела. Он поблагодарил за проделанную работу и выразил сожаление о невозможности дальнейшего ис</w:t>
      </w:r>
      <w:r w:rsidRPr="00735736">
        <w:rPr>
          <w:rFonts w:ascii="Times New Roman" w:hAnsi="Times New Roman" w:cs="Times New Roman"/>
          <w:color w:val="0070C0"/>
          <w:sz w:val="16"/>
          <w:szCs w:val="16"/>
        </w:rPr>
        <w:softHyphen/>
        <w:t>пользования конструктора. Финансирование авиаци</w:t>
      </w:r>
      <w:r w:rsidRPr="00735736">
        <w:rPr>
          <w:rFonts w:ascii="Times New Roman" w:hAnsi="Times New Roman" w:cs="Times New Roman"/>
          <w:color w:val="0070C0"/>
          <w:sz w:val="16"/>
          <w:szCs w:val="16"/>
        </w:rPr>
        <w:softHyphen/>
        <w:t>онной службы урезалось, и деятельность ее в значи</w:t>
      </w:r>
      <w:r w:rsidRPr="00735736">
        <w:rPr>
          <w:rFonts w:ascii="Times New Roman" w:hAnsi="Times New Roman" w:cs="Times New Roman"/>
          <w:color w:val="0070C0"/>
          <w:sz w:val="16"/>
          <w:szCs w:val="16"/>
        </w:rPr>
        <w:softHyphen/>
        <w:t xml:space="preserve">тельной степени свертывалась, так </w:t>
      </w:r>
      <w:proofErr w:type="gramStart"/>
      <w:r w:rsidRPr="00735736">
        <w:rPr>
          <w:rFonts w:ascii="Times New Roman" w:hAnsi="Times New Roman" w:cs="Times New Roman"/>
          <w:color w:val="0070C0"/>
          <w:sz w:val="16"/>
          <w:szCs w:val="16"/>
        </w:rPr>
        <w:t>же</w:t>
      </w:r>
      <w:proofErr w:type="gramEnd"/>
      <w:r w:rsidRPr="00735736">
        <w:rPr>
          <w:rFonts w:ascii="Times New Roman" w:hAnsi="Times New Roman" w:cs="Times New Roman"/>
          <w:color w:val="0070C0"/>
          <w:sz w:val="16"/>
          <w:szCs w:val="16"/>
        </w:rPr>
        <w:t xml:space="preserve"> как и всей воен</w:t>
      </w:r>
      <w:r w:rsidRPr="00735736">
        <w:rPr>
          <w:rFonts w:ascii="Times New Roman" w:hAnsi="Times New Roman" w:cs="Times New Roman"/>
          <w:color w:val="0070C0"/>
          <w:sz w:val="16"/>
          <w:szCs w:val="16"/>
        </w:rPr>
        <w:softHyphen/>
        <w:t>ной промышленности (24177).</w:t>
      </w:r>
    </w:p>
    <w:p w14:paraId="7EBF060C" w14:textId="77777777" w:rsidR="00B4478C" w:rsidRPr="00735736" w:rsidRDefault="00B4478C" w:rsidP="00B4478C">
      <w:pPr>
        <w:spacing w:after="0" w:line="240" w:lineRule="auto"/>
        <w:jc w:val="both"/>
        <w:rPr>
          <w:rFonts w:ascii="Times New Roman" w:hAnsi="Times New Roman" w:cs="Times New Roman"/>
          <w:color w:val="0070C0"/>
          <w:sz w:val="16"/>
          <w:szCs w:val="16"/>
        </w:rPr>
      </w:pPr>
    </w:p>
    <w:p w14:paraId="3F350B74" w14:textId="79EA4CD1"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10538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66E45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 второй </w:t>
      </w:r>
      <w:proofErr w:type="spellStart"/>
      <w:r w:rsidRPr="008E46A9">
        <w:rPr>
          <w:rFonts w:ascii="Times New Roman" w:hAnsi="Times New Roman" w:cs="Times New Roman"/>
          <w:color w:val="000000" w:themeColor="text1"/>
          <w:sz w:val="16"/>
          <w:szCs w:val="16"/>
        </w:rPr>
        <w:t>половение</w:t>
      </w:r>
      <w:proofErr w:type="spellEnd"/>
      <w:r w:rsidRPr="008E46A9">
        <w:rPr>
          <w:rFonts w:ascii="Times New Roman" w:hAnsi="Times New Roman" w:cs="Times New Roman"/>
          <w:color w:val="000000" w:themeColor="text1"/>
          <w:sz w:val="16"/>
          <w:szCs w:val="16"/>
        </w:rPr>
        <w:t xml:space="preserve"> октября 1919 была подготовлена докладная записка технического отдела Главного правления объединенных авиационных заводов председателю Реввоенсове</w:t>
      </w:r>
      <w:r w:rsidRPr="008E46A9">
        <w:rPr>
          <w:rFonts w:ascii="Times New Roman" w:hAnsi="Times New Roman" w:cs="Times New Roman"/>
          <w:color w:val="000000" w:themeColor="text1"/>
          <w:sz w:val="16"/>
          <w:szCs w:val="16"/>
        </w:rPr>
        <w:softHyphen/>
        <w:t>та Республики Л. Д. Троцкому о мероприятиях по выполнению программ авиастроения</w:t>
      </w:r>
    </w:p>
    <w:p w14:paraId="3652FFF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связи с необходимостью выполнить к 1 мая 1920 г. прилагаемую при сем программу авиастроения</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по заданиям Полевого управления авиации и воздухоплавания и Управления морской авиации, Главное правление объединенных авиапромышленных заводов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настоящим представляет свои соображения о мероприятиях, без проведения которых в жизнь исполнение программы совершенно не обеспечено. 1. Рабочий вопрос.</w:t>
      </w:r>
    </w:p>
    <w:p w14:paraId="2932E4F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Необходимо пополнить состав квалифицированных авиаработников на заводах объе</w:t>
      </w:r>
      <w:r w:rsidRPr="008E46A9">
        <w:rPr>
          <w:rFonts w:ascii="Times New Roman" w:hAnsi="Times New Roman" w:cs="Times New Roman"/>
          <w:color w:val="000000" w:themeColor="text1"/>
          <w:sz w:val="16"/>
          <w:szCs w:val="16"/>
        </w:rPr>
        <w:softHyphen/>
        <w:t>динения и довести его до норм, указанных в круглых цифрах в нижеследующей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3158"/>
        <w:gridCol w:w="989"/>
        <w:gridCol w:w="1018"/>
        <w:gridCol w:w="2774"/>
      </w:tblGrid>
      <w:tr w:rsidR="008E46A9" w:rsidRPr="008E46A9" w14:paraId="040A6ACE" w14:textId="77777777">
        <w:trPr>
          <w:trHeight w:val="288"/>
        </w:trPr>
        <w:tc>
          <w:tcPr>
            <w:tcW w:w="3158" w:type="dxa"/>
            <w:tcBorders>
              <w:top w:val="single" w:sz="6" w:space="0" w:color="auto"/>
              <w:left w:val="single" w:sz="6" w:space="0" w:color="auto"/>
              <w:bottom w:val="single" w:sz="6" w:space="0" w:color="auto"/>
              <w:right w:val="single" w:sz="6" w:space="0" w:color="auto"/>
            </w:tcBorders>
          </w:tcPr>
          <w:p w14:paraId="2087056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Заводы</w:t>
            </w:r>
          </w:p>
        </w:tc>
        <w:tc>
          <w:tcPr>
            <w:tcW w:w="989" w:type="dxa"/>
            <w:tcBorders>
              <w:top w:val="single" w:sz="6" w:space="0" w:color="auto"/>
              <w:left w:val="single" w:sz="6" w:space="0" w:color="auto"/>
              <w:bottom w:val="single" w:sz="6" w:space="0" w:color="auto"/>
              <w:right w:val="single" w:sz="6" w:space="0" w:color="auto"/>
            </w:tcBorders>
          </w:tcPr>
          <w:p w14:paraId="76E78EF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Налицо</w:t>
            </w:r>
          </w:p>
        </w:tc>
        <w:tc>
          <w:tcPr>
            <w:tcW w:w="1018" w:type="dxa"/>
            <w:tcBorders>
              <w:top w:val="single" w:sz="6" w:space="0" w:color="auto"/>
              <w:left w:val="single" w:sz="6" w:space="0" w:color="auto"/>
              <w:bottom w:val="single" w:sz="6" w:space="0" w:color="auto"/>
              <w:right w:val="single" w:sz="6" w:space="0" w:color="auto"/>
            </w:tcBorders>
          </w:tcPr>
          <w:p w14:paraId="2C659E2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Норма</w:t>
            </w:r>
          </w:p>
        </w:tc>
        <w:tc>
          <w:tcPr>
            <w:tcW w:w="2774" w:type="dxa"/>
            <w:tcBorders>
              <w:top w:val="single" w:sz="6" w:space="0" w:color="auto"/>
              <w:left w:val="single" w:sz="6" w:space="0" w:color="auto"/>
              <w:bottom w:val="single" w:sz="6" w:space="0" w:color="auto"/>
              <w:right w:val="single" w:sz="6" w:space="0" w:color="auto"/>
            </w:tcBorders>
          </w:tcPr>
          <w:p w14:paraId="5171565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Дополнительно требуется</w:t>
            </w:r>
          </w:p>
        </w:tc>
      </w:tr>
      <w:tr w:rsidR="008E46A9" w:rsidRPr="008E46A9" w14:paraId="17DA80F4"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1EB0057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“Дукс”</w:t>
            </w:r>
          </w:p>
        </w:tc>
        <w:tc>
          <w:tcPr>
            <w:tcW w:w="989" w:type="dxa"/>
            <w:tcBorders>
              <w:top w:val="single" w:sz="6" w:space="0" w:color="auto"/>
              <w:left w:val="single" w:sz="6" w:space="0" w:color="auto"/>
              <w:bottom w:val="single" w:sz="6" w:space="0" w:color="auto"/>
              <w:right w:val="single" w:sz="6" w:space="0" w:color="auto"/>
            </w:tcBorders>
          </w:tcPr>
          <w:p w14:paraId="61CEEC5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800</w:t>
            </w:r>
          </w:p>
        </w:tc>
        <w:tc>
          <w:tcPr>
            <w:tcW w:w="1018" w:type="dxa"/>
            <w:tcBorders>
              <w:top w:val="single" w:sz="6" w:space="0" w:color="auto"/>
              <w:left w:val="single" w:sz="6" w:space="0" w:color="auto"/>
              <w:bottom w:val="single" w:sz="6" w:space="0" w:color="auto"/>
              <w:right w:val="single" w:sz="6" w:space="0" w:color="auto"/>
            </w:tcBorders>
          </w:tcPr>
          <w:p w14:paraId="5A4DA95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1500</w:t>
            </w:r>
          </w:p>
        </w:tc>
        <w:tc>
          <w:tcPr>
            <w:tcW w:w="2774" w:type="dxa"/>
            <w:tcBorders>
              <w:top w:val="single" w:sz="6" w:space="0" w:color="auto"/>
              <w:left w:val="single" w:sz="6" w:space="0" w:color="auto"/>
              <w:bottom w:val="single" w:sz="6" w:space="0" w:color="auto"/>
              <w:right w:val="single" w:sz="6" w:space="0" w:color="auto"/>
            </w:tcBorders>
          </w:tcPr>
          <w:p w14:paraId="7066190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700</w:t>
            </w:r>
          </w:p>
        </w:tc>
      </w:tr>
      <w:tr w:rsidR="008E46A9" w:rsidRPr="008E46A9" w14:paraId="6C3870F9" w14:textId="77777777">
        <w:trPr>
          <w:trHeight w:val="288"/>
        </w:trPr>
        <w:tc>
          <w:tcPr>
            <w:tcW w:w="3158" w:type="dxa"/>
            <w:tcBorders>
              <w:top w:val="single" w:sz="6" w:space="0" w:color="auto"/>
              <w:left w:val="single" w:sz="6" w:space="0" w:color="auto"/>
              <w:bottom w:val="single" w:sz="6" w:space="0" w:color="auto"/>
              <w:right w:val="single" w:sz="6" w:space="0" w:color="auto"/>
            </w:tcBorders>
          </w:tcPr>
          <w:p w14:paraId="3491C3A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570C455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120</w:t>
            </w:r>
          </w:p>
        </w:tc>
        <w:tc>
          <w:tcPr>
            <w:tcW w:w="1018" w:type="dxa"/>
            <w:tcBorders>
              <w:top w:val="single" w:sz="6" w:space="0" w:color="auto"/>
              <w:left w:val="single" w:sz="6" w:space="0" w:color="auto"/>
              <w:bottom w:val="single" w:sz="6" w:space="0" w:color="auto"/>
              <w:right w:val="single" w:sz="6" w:space="0" w:color="auto"/>
            </w:tcBorders>
          </w:tcPr>
          <w:p w14:paraId="0CCD331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310</w:t>
            </w:r>
          </w:p>
        </w:tc>
        <w:tc>
          <w:tcPr>
            <w:tcW w:w="2774" w:type="dxa"/>
            <w:tcBorders>
              <w:top w:val="single" w:sz="6" w:space="0" w:color="auto"/>
              <w:left w:val="single" w:sz="6" w:space="0" w:color="auto"/>
              <w:bottom w:val="single" w:sz="6" w:space="0" w:color="auto"/>
              <w:right w:val="single" w:sz="6" w:space="0" w:color="auto"/>
            </w:tcBorders>
          </w:tcPr>
          <w:p w14:paraId="372D9EF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190</w:t>
            </w:r>
          </w:p>
        </w:tc>
      </w:tr>
      <w:tr w:rsidR="008E46A9" w:rsidRPr="008E46A9" w14:paraId="40601C79"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4C52FB5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“Гном и Рон”</w:t>
            </w:r>
          </w:p>
        </w:tc>
        <w:tc>
          <w:tcPr>
            <w:tcW w:w="989" w:type="dxa"/>
            <w:tcBorders>
              <w:top w:val="single" w:sz="6" w:space="0" w:color="auto"/>
              <w:left w:val="single" w:sz="6" w:space="0" w:color="auto"/>
              <w:bottom w:val="single" w:sz="6" w:space="0" w:color="auto"/>
              <w:right w:val="single" w:sz="6" w:space="0" w:color="auto"/>
            </w:tcBorders>
          </w:tcPr>
          <w:p w14:paraId="26810E4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240</w:t>
            </w:r>
          </w:p>
        </w:tc>
        <w:tc>
          <w:tcPr>
            <w:tcW w:w="1018" w:type="dxa"/>
            <w:tcBorders>
              <w:top w:val="single" w:sz="6" w:space="0" w:color="auto"/>
              <w:left w:val="single" w:sz="6" w:space="0" w:color="auto"/>
              <w:bottom w:val="single" w:sz="6" w:space="0" w:color="auto"/>
              <w:right w:val="single" w:sz="6" w:space="0" w:color="auto"/>
            </w:tcBorders>
          </w:tcPr>
          <w:p w14:paraId="400C785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400</w:t>
            </w:r>
          </w:p>
        </w:tc>
        <w:tc>
          <w:tcPr>
            <w:tcW w:w="2774" w:type="dxa"/>
            <w:tcBorders>
              <w:top w:val="single" w:sz="6" w:space="0" w:color="auto"/>
              <w:left w:val="single" w:sz="6" w:space="0" w:color="auto"/>
              <w:bottom w:val="single" w:sz="6" w:space="0" w:color="auto"/>
              <w:right w:val="single" w:sz="6" w:space="0" w:color="auto"/>
            </w:tcBorders>
          </w:tcPr>
          <w:p w14:paraId="3971088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160</w:t>
            </w:r>
          </w:p>
        </w:tc>
      </w:tr>
      <w:tr w:rsidR="008E46A9" w:rsidRPr="008E46A9" w14:paraId="701A294F"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42311F1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“Мотор”</w:t>
            </w:r>
          </w:p>
        </w:tc>
        <w:tc>
          <w:tcPr>
            <w:tcW w:w="989" w:type="dxa"/>
            <w:tcBorders>
              <w:top w:val="single" w:sz="6" w:space="0" w:color="auto"/>
              <w:left w:val="single" w:sz="6" w:space="0" w:color="auto"/>
              <w:bottom w:val="single" w:sz="6" w:space="0" w:color="auto"/>
              <w:right w:val="single" w:sz="6" w:space="0" w:color="auto"/>
            </w:tcBorders>
          </w:tcPr>
          <w:p w14:paraId="71831DC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170</w:t>
            </w:r>
          </w:p>
        </w:tc>
        <w:tc>
          <w:tcPr>
            <w:tcW w:w="1018" w:type="dxa"/>
            <w:tcBorders>
              <w:top w:val="single" w:sz="6" w:space="0" w:color="auto"/>
              <w:left w:val="single" w:sz="6" w:space="0" w:color="auto"/>
              <w:bottom w:val="single" w:sz="6" w:space="0" w:color="auto"/>
              <w:right w:val="single" w:sz="6" w:space="0" w:color="auto"/>
            </w:tcBorders>
          </w:tcPr>
          <w:p w14:paraId="4E1A6CB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320</w:t>
            </w:r>
          </w:p>
        </w:tc>
        <w:tc>
          <w:tcPr>
            <w:tcW w:w="2774" w:type="dxa"/>
            <w:tcBorders>
              <w:top w:val="single" w:sz="6" w:space="0" w:color="auto"/>
              <w:left w:val="single" w:sz="6" w:space="0" w:color="auto"/>
              <w:bottom w:val="single" w:sz="6" w:space="0" w:color="auto"/>
              <w:right w:val="single" w:sz="6" w:space="0" w:color="auto"/>
            </w:tcBorders>
          </w:tcPr>
          <w:p w14:paraId="66CA0B2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150</w:t>
            </w:r>
          </w:p>
        </w:tc>
      </w:tr>
      <w:tr w:rsidR="008E46A9" w:rsidRPr="008E46A9" w14:paraId="694C4C7E"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36AFB59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w:t>
            </w:r>
          </w:p>
        </w:tc>
        <w:tc>
          <w:tcPr>
            <w:tcW w:w="989" w:type="dxa"/>
            <w:tcBorders>
              <w:top w:val="single" w:sz="6" w:space="0" w:color="auto"/>
              <w:left w:val="single" w:sz="6" w:space="0" w:color="auto"/>
              <w:bottom w:val="single" w:sz="6" w:space="0" w:color="auto"/>
              <w:right w:val="single" w:sz="6" w:space="0" w:color="auto"/>
            </w:tcBorders>
          </w:tcPr>
          <w:p w14:paraId="0DD6E98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50</w:t>
            </w:r>
          </w:p>
        </w:tc>
        <w:tc>
          <w:tcPr>
            <w:tcW w:w="1018" w:type="dxa"/>
            <w:tcBorders>
              <w:top w:val="single" w:sz="6" w:space="0" w:color="auto"/>
              <w:left w:val="single" w:sz="6" w:space="0" w:color="auto"/>
              <w:bottom w:val="single" w:sz="6" w:space="0" w:color="auto"/>
              <w:right w:val="single" w:sz="6" w:space="0" w:color="auto"/>
            </w:tcBorders>
          </w:tcPr>
          <w:p w14:paraId="08C9C14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90</w:t>
            </w:r>
          </w:p>
        </w:tc>
        <w:tc>
          <w:tcPr>
            <w:tcW w:w="2774" w:type="dxa"/>
            <w:tcBorders>
              <w:top w:val="single" w:sz="6" w:space="0" w:color="auto"/>
              <w:left w:val="single" w:sz="6" w:space="0" w:color="auto"/>
              <w:bottom w:val="single" w:sz="6" w:space="0" w:color="auto"/>
              <w:right w:val="single" w:sz="6" w:space="0" w:color="auto"/>
            </w:tcBorders>
          </w:tcPr>
          <w:p w14:paraId="3F0977F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40</w:t>
            </w:r>
          </w:p>
        </w:tc>
      </w:tr>
      <w:tr w:rsidR="008E46A9" w:rsidRPr="008E46A9" w14:paraId="7CE90A54" w14:textId="77777777">
        <w:trPr>
          <w:trHeight w:val="288"/>
        </w:trPr>
        <w:tc>
          <w:tcPr>
            <w:tcW w:w="3158" w:type="dxa"/>
            <w:tcBorders>
              <w:top w:val="single" w:sz="6" w:space="0" w:color="auto"/>
              <w:left w:val="single" w:sz="6" w:space="0" w:color="auto"/>
              <w:bottom w:val="single" w:sz="6" w:space="0" w:color="auto"/>
              <w:right w:val="single" w:sz="6" w:space="0" w:color="auto"/>
            </w:tcBorders>
          </w:tcPr>
          <w:p w14:paraId="2F1F711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“Лебедь” - Пенза</w:t>
            </w:r>
          </w:p>
        </w:tc>
        <w:tc>
          <w:tcPr>
            <w:tcW w:w="989" w:type="dxa"/>
            <w:tcBorders>
              <w:top w:val="single" w:sz="6" w:space="0" w:color="auto"/>
              <w:left w:val="single" w:sz="6" w:space="0" w:color="auto"/>
              <w:bottom w:val="single" w:sz="6" w:space="0" w:color="auto"/>
              <w:right w:val="single" w:sz="6" w:space="0" w:color="auto"/>
            </w:tcBorders>
          </w:tcPr>
          <w:p w14:paraId="644247B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380</w:t>
            </w:r>
          </w:p>
        </w:tc>
        <w:tc>
          <w:tcPr>
            <w:tcW w:w="1018" w:type="dxa"/>
            <w:tcBorders>
              <w:top w:val="single" w:sz="6" w:space="0" w:color="auto"/>
              <w:left w:val="single" w:sz="6" w:space="0" w:color="auto"/>
              <w:bottom w:val="single" w:sz="6" w:space="0" w:color="auto"/>
              <w:right w:val="single" w:sz="6" w:space="0" w:color="auto"/>
            </w:tcBorders>
          </w:tcPr>
          <w:p w14:paraId="5DC6E2F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500</w:t>
            </w:r>
          </w:p>
        </w:tc>
        <w:tc>
          <w:tcPr>
            <w:tcW w:w="2774" w:type="dxa"/>
            <w:tcBorders>
              <w:top w:val="single" w:sz="6" w:space="0" w:color="auto"/>
              <w:left w:val="single" w:sz="6" w:space="0" w:color="auto"/>
              <w:bottom w:val="single" w:sz="6" w:space="0" w:color="auto"/>
              <w:right w:val="single" w:sz="6" w:space="0" w:color="auto"/>
            </w:tcBorders>
          </w:tcPr>
          <w:p w14:paraId="31FE1E9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120</w:t>
            </w:r>
          </w:p>
        </w:tc>
      </w:tr>
      <w:tr w:rsidR="008E46A9" w:rsidRPr="008E46A9" w14:paraId="61748661"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133E398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“Лебедев” - Петроград</w:t>
            </w:r>
          </w:p>
        </w:tc>
        <w:tc>
          <w:tcPr>
            <w:tcW w:w="989" w:type="dxa"/>
            <w:tcBorders>
              <w:top w:val="single" w:sz="6" w:space="0" w:color="auto"/>
              <w:left w:val="single" w:sz="6" w:space="0" w:color="auto"/>
              <w:bottom w:val="single" w:sz="6" w:space="0" w:color="auto"/>
              <w:right w:val="single" w:sz="6" w:space="0" w:color="auto"/>
            </w:tcBorders>
          </w:tcPr>
          <w:p w14:paraId="55325B3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120</w:t>
            </w:r>
          </w:p>
        </w:tc>
        <w:tc>
          <w:tcPr>
            <w:tcW w:w="1018" w:type="dxa"/>
            <w:tcBorders>
              <w:top w:val="single" w:sz="6" w:space="0" w:color="auto"/>
              <w:left w:val="single" w:sz="6" w:space="0" w:color="auto"/>
              <w:bottom w:val="single" w:sz="6" w:space="0" w:color="auto"/>
              <w:right w:val="single" w:sz="6" w:space="0" w:color="auto"/>
            </w:tcBorders>
          </w:tcPr>
          <w:p w14:paraId="07E339E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810</w:t>
            </w:r>
          </w:p>
        </w:tc>
        <w:tc>
          <w:tcPr>
            <w:tcW w:w="2774" w:type="dxa"/>
            <w:tcBorders>
              <w:top w:val="single" w:sz="6" w:space="0" w:color="auto"/>
              <w:left w:val="single" w:sz="6" w:space="0" w:color="auto"/>
              <w:bottom w:val="single" w:sz="6" w:space="0" w:color="auto"/>
              <w:right w:val="single" w:sz="6" w:space="0" w:color="auto"/>
            </w:tcBorders>
          </w:tcPr>
          <w:p w14:paraId="33305D3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300</w:t>
            </w:r>
          </w:p>
        </w:tc>
      </w:tr>
      <w:tr w:rsidR="008E46A9" w:rsidRPr="008E46A9" w14:paraId="3240DB59"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4E54260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“Гамаюн” - Петроград</w:t>
            </w:r>
          </w:p>
        </w:tc>
        <w:tc>
          <w:tcPr>
            <w:tcW w:w="989" w:type="dxa"/>
            <w:tcBorders>
              <w:top w:val="single" w:sz="6" w:space="0" w:color="auto"/>
              <w:left w:val="single" w:sz="6" w:space="0" w:color="auto"/>
              <w:bottom w:val="single" w:sz="6" w:space="0" w:color="auto"/>
              <w:right w:val="single" w:sz="6" w:space="0" w:color="auto"/>
            </w:tcBorders>
          </w:tcPr>
          <w:p w14:paraId="0D44D9B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330</w:t>
            </w:r>
          </w:p>
        </w:tc>
        <w:tc>
          <w:tcPr>
            <w:tcW w:w="1018" w:type="dxa"/>
            <w:tcBorders>
              <w:top w:val="single" w:sz="6" w:space="0" w:color="auto"/>
              <w:left w:val="single" w:sz="6" w:space="0" w:color="auto"/>
              <w:bottom w:val="single" w:sz="6" w:space="0" w:color="auto"/>
              <w:right w:val="single" w:sz="6" w:space="0" w:color="auto"/>
            </w:tcBorders>
          </w:tcPr>
          <w:p w14:paraId="25618AF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2A1CE9C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7CD89A72" w14:textId="77777777">
        <w:trPr>
          <w:trHeight w:val="288"/>
        </w:trPr>
        <w:tc>
          <w:tcPr>
            <w:tcW w:w="3158" w:type="dxa"/>
            <w:tcBorders>
              <w:top w:val="single" w:sz="6" w:space="0" w:color="auto"/>
              <w:left w:val="single" w:sz="6" w:space="0" w:color="auto"/>
              <w:bottom w:val="single" w:sz="6" w:space="0" w:color="auto"/>
              <w:right w:val="single" w:sz="6" w:space="0" w:color="auto"/>
            </w:tcBorders>
          </w:tcPr>
          <w:p w14:paraId="7D2BA25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Руссо- Балтийский - Петроград</w:t>
            </w:r>
          </w:p>
        </w:tc>
        <w:tc>
          <w:tcPr>
            <w:tcW w:w="989" w:type="dxa"/>
            <w:tcBorders>
              <w:top w:val="single" w:sz="6" w:space="0" w:color="auto"/>
              <w:left w:val="single" w:sz="6" w:space="0" w:color="auto"/>
              <w:bottom w:val="single" w:sz="6" w:space="0" w:color="auto"/>
              <w:right w:val="single" w:sz="6" w:space="0" w:color="auto"/>
            </w:tcBorders>
          </w:tcPr>
          <w:p w14:paraId="0DFF1E7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60</w:t>
            </w:r>
          </w:p>
        </w:tc>
        <w:tc>
          <w:tcPr>
            <w:tcW w:w="1018" w:type="dxa"/>
            <w:tcBorders>
              <w:top w:val="single" w:sz="6" w:space="0" w:color="auto"/>
              <w:left w:val="single" w:sz="6" w:space="0" w:color="auto"/>
              <w:bottom w:val="single" w:sz="6" w:space="0" w:color="auto"/>
              <w:right w:val="single" w:sz="6" w:space="0" w:color="auto"/>
            </w:tcBorders>
          </w:tcPr>
          <w:p w14:paraId="0F3FE29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20E4994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0DFA9776" w14:textId="77777777">
        <w:trPr>
          <w:trHeight w:val="298"/>
        </w:trPr>
        <w:tc>
          <w:tcPr>
            <w:tcW w:w="3158" w:type="dxa"/>
            <w:tcBorders>
              <w:top w:val="single" w:sz="6" w:space="0" w:color="auto"/>
              <w:left w:val="single" w:sz="6" w:space="0" w:color="auto"/>
              <w:bottom w:val="single" w:sz="6" w:space="0" w:color="auto"/>
              <w:right w:val="single" w:sz="6" w:space="0" w:color="auto"/>
            </w:tcBorders>
          </w:tcPr>
          <w:p w14:paraId="1CA9F1F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Всего:</w:t>
            </w:r>
          </w:p>
        </w:tc>
        <w:tc>
          <w:tcPr>
            <w:tcW w:w="989" w:type="dxa"/>
            <w:tcBorders>
              <w:top w:val="single" w:sz="6" w:space="0" w:color="auto"/>
              <w:left w:val="single" w:sz="6" w:space="0" w:color="auto"/>
              <w:bottom w:val="single" w:sz="6" w:space="0" w:color="auto"/>
              <w:right w:val="single" w:sz="6" w:space="0" w:color="auto"/>
            </w:tcBorders>
          </w:tcPr>
          <w:p w14:paraId="3EB44F9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65E634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0E131AD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1660</w:t>
            </w:r>
          </w:p>
        </w:tc>
      </w:tr>
    </w:tbl>
    <w:p w14:paraId="6191310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Подробный список потребных рабочих с разбивкой их по специальностям и категори</w:t>
      </w:r>
      <w:r w:rsidRPr="008E46A9">
        <w:rPr>
          <w:rFonts w:ascii="Times New Roman" w:hAnsi="Times New Roman" w:cs="Times New Roman"/>
          <w:color w:val="000000" w:themeColor="text1"/>
          <w:sz w:val="16"/>
          <w:szCs w:val="16"/>
        </w:rPr>
        <w:softHyphen/>
        <w:t xml:space="preserve">ям подан главным правлением </w:t>
      </w:r>
      <w:proofErr w:type="spellStart"/>
      <w:r w:rsidRPr="008E46A9">
        <w:rPr>
          <w:rFonts w:ascii="Times New Roman" w:hAnsi="Times New Roman" w:cs="Times New Roman"/>
          <w:color w:val="000000" w:themeColor="text1"/>
          <w:sz w:val="16"/>
          <w:szCs w:val="16"/>
        </w:rPr>
        <w:t>Чусоснабарму</w:t>
      </w:r>
      <w:proofErr w:type="spellEnd"/>
      <w:r w:rsidRPr="008E46A9">
        <w:rPr>
          <w:rFonts w:ascii="Times New Roman" w:hAnsi="Times New Roman" w:cs="Times New Roman"/>
          <w:color w:val="000000" w:themeColor="text1"/>
          <w:sz w:val="16"/>
          <w:szCs w:val="16"/>
        </w:rPr>
        <w:t xml:space="preserve"> 26 сентября сего года за № 5229.</w:t>
      </w:r>
    </w:p>
    <w:p w14:paraId="1A13BFD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Увеличение комплекта рабочих является одним из наиболее важных условий обеспече</w:t>
      </w:r>
      <w:r w:rsidRPr="008E46A9">
        <w:rPr>
          <w:rFonts w:ascii="Times New Roman" w:hAnsi="Times New Roman" w:cs="Times New Roman"/>
          <w:color w:val="000000" w:themeColor="text1"/>
          <w:sz w:val="16"/>
          <w:szCs w:val="16"/>
        </w:rPr>
        <w:softHyphen/>
        <w:t>ния выполнения программы. Следует:</w:t>
      </w:r>
    </w:p>
    <w:p w14:paraId="02B3D8E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забронировать наличные кадры рабочих и технического персонала заводов от мобили</w:t>
      </w:r>
      <w:r w:rsidRPr="008E46A9">
        <w:rPr>
          <w:rFonts w:ascii="Times New Roman" w:hAnsi="Times New Roman" w:cs="Times New Roman"/>
          <w:color w:val="000000" w:themeColor="text1"/>
          <w:sz w:val="16"/>
          <w:szCs w:val="16"/>
        </w:rPr>
        <w:softHyphen/>
        <w:t>зации;</w:t>
      </w:r>
    </w:p>
    <w:p w14:paraId="4894CD1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дать главному правлению право набирать рабочих по деревням, гарантируя им осво</w:t>
      </w:r>
      <w:r w:rsidRPr="008E46A9">
        <w:rPr>
          <w:rFonts w:ascii="Times New Roman" w:hAnsi="Times New Roman" w:cs="Times New Roman"/>
          <w:color w:val="000000" w:themeColor="text1"/>
          <w:sz w:val="16"/>
          <w:szCs w:val="16"/>
        </w:rPr>
        <w:softHyphen/>
        <w:t>бождение от мобилизации;</w:t>
      </w:r>
    </w:p>
    <w:p w14:paraId="0F8BD30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откомандировать из авиачастей, парков, прифронтовых мастерских и тому подобных учреждений специалистов авиаработников в распоряжение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для размещения их по заводам объединения.</w:t>
      </w:r>
    </w:p>
    <w:p w14:paraId="022B99D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Проведению всех этих мер должен быть обеспечен срочный порядок.</w:t>
      </w:r>
    </w:p>
    <w:p w14:paraId="5DB8E4C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Продовольственный вопрос.</w:t>
      </w:r>
    </w:p>
    <w:p w14:paraId="192E92A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Главным правлением многократно указывалось на необеспеченность рабочих авиазаво</w:t>
      </w:r>
      <w:r w:rsidRPr="008E46A9">
        <w:rPr>
          <w:rFonts w:ascii="Times New Roman" w:hAnsi="Times New Roman" w:cs="Times New Roman"/>
          <w:color w:val="000000" w:themeColor="text1"/>
          <w:sz w:val="16"/>
          <w:szCs w:val="16"/>
        </w:rPr>
        <w:softHyphen/>
        <w:t xml:space="preserve">дов в продовольственном отношении, вызывающую хронические прогулы, особенно в </w:t>
      </w:r>
      <w:proofErr w:type="spellStart"/>
      <w:r w:rsidRPr="008E46A9">
        <w:rPr>
          <w:rFonts w:ascii="Times New Roman" w:hAnsi="Times New Roman" w:cs="Times New Roman"/>
          <w:color w:val="000000" w:themeColor="text1"/>
          <w:sz w:val="16"/>
          <w:szCs w:val="16"/>
        </w:rPr>
        <w:t>послепраздничные</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послевоскресные</w:t>
      </w:r>
      <w:proofErr w:type="spellEnd"/>
      <w:r w:rsidRPr="008E46A9">
        <w:rPr>
          <w:rFonts w:ascii="Times New Roman" w:hAnsi="Times New Roman" w:cs="Times New Roman"/>
          <w:color w:val="000000" w:themeColor="text1"/>
          <w:sz w:val="16"/>
          <w:szCs w:val="16"/>
        </w:rPr>
        <w:t xml:space="preserve"> дни. Безусловно, необходимо перевести рабочих и технический персонал авиазаводов на красноармейский паек. Результаты всяких других паллиативных мер, как, например, предполагавшееся </w:t>
      </w:r>
      <w:proofErr w:type="spellStart"/>
      <w:r w:rsidRPr="008E46A9">
        <w:rPr>
          <w:rFonts w:ascii="Times New Roman" w:hAnsi="Times New Roman" w:cs="Times New Roman"/>
          <w:color w:val="000000" w:themeColor="text1"/>
          <w:sz w:val="16"/>
          <w:szCs w:val="16"/>
        </w:rPr>
        <w:t>Чусоснабармом</w:t>
      </w:r>
      <w:proofErr w:type="spellEnd"/>
      <w:r w:rsidRPr="008E46A9">
        <w:rPr>
          <w:rFonts w:ascii="Times New Roman" w:hAnsi="Times New Roman" w:cs="Times New Roman"/>
          <w:color w:val="000000" w:themeColor="text1"/>
          <w:sz w:val="16"/>
          <w:szCs w:val="16"/>
        </w:rPr>
        <w:t xml:space="preserve"> усиленное доволь</w:t>
      </w:r>
      <w:r w:rsidRPr="008E46A9">
        <w:rPr>
          <w:rFonts w:ascii="Times New Roman" w:hAnsi="Times New Roman" w:cs="Times New Roman"/>
          <w:color w:val="000000" w:themeColor="text1"/>
          <w:sz w:val="16"/>
          <w:szCs w:val="16"/>
        </w:rPr>
        <w:softHyphen/>
        <w:t>ствие, будут, вероятно, проблематичны и не окажут значительного влияния на поднятие про</w:t>
      </w:r>
      <w:r w:rsidRPr="008E46A9">
        <w:rPr>
          <w:rFonts w:ascii="Times New Roman" w:hAnsi="Times New Roman" w:cs="Times New Roman"/>
          <w:color w:val="000000" w:themeColor="text1"/>
          <w:sz w:val="16"/>
          <w:szCs w:val="16"/>
        </w:rPr>
        <w:softHyphen/>
        <w:t>изводительности труда. „</w:t>
      </w:r>
    </w:p>
    <w:p w14:paraId="2ABDA72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Вопрос о предоставлении завода быв. Щетинина.</w:t>
      </w:r>
    </w:p>
    <w:p w14:paraId="48C3494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Следующей важной мерой должно быть предоставление главному правлению большо</w:t>
      </w:r>
      <w:r w:rsidRPr="008E46A9">
        <w:rPr>
          <w:rFonts w:ascii="Times New Roman" w:hAnsi="Times New Roman" w:cs="Times New Roman"/>
          <w:color w:val="000000" w:themeColor="text1"/>
          <w:sz w:val="16"/>
          <w:szCs w:val="16"/>
        </w:rPr>
        <w:softHyphen/>
        <w:t>го завода на Поволжье для переноса туда производства трех петроградских заводов. На пет</w:t>
      </w:r>
      <w:r w:rsidRPr="008E46A9">
        <w:rPr>
          <w:rFonts w:ascii="Times New Roman" w:hAnsi="Times New Roman" w:cs="Times New Roman"/>
          <w:color w:val="000000" w:themeColor="text1"/>
          <w:sz w:val="16"/>
          <w:szCs w:val="16"/>
        </w:rPr>
        <w:softHyphen/>
        <w:t>роградских заводах объединения строятся, главным образом, морские самолеты и тяжелые воздушные корабли типа “Илья Муромец”, а также истребители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С ликвидацией этих заводов, проводимой по обстоятельствам переживаемого времени далеко не планомер</w:t>
      </w:r>
      <w:r w:rsidRPr="008E46A9">
        <w:rPr>
          <w:rFonts w:ascii="Times New Roman" w:hAnsi="Times New Roman" w:cs="Times New Roman"/>
          <w:color w:val="000000" w:themeColor="text1"/>
          <w:sz w:val="16"/>
          <w:szCs w:val="16"/>
        </w:rPr>
        <w:softHyphen/>
        <w:t>но, главное правление лишается возможности продолжать постройку этих типов самолетов. Все просьбы главного правления о предоставлении ему единственного приспособленного и специально выстроенного для самолетостроения завода быв. Щетинина в Ярославле успе</w:t>
      </w:r>
      <w:r w:rsidRPr="008E46A9">
        <w:rPr>
          <w:rFonts w:ascii="Times New Roman" w:hAnsi="Times New Roman" w:cs="Times New Roman"/>
          <w:color w:val="000000" w:themeColor="text1"/>
          <w:sz w:val="16"/>
          <w:szCs w:val="16"/>
        </w:rPr>
        <w:softHyphen/>
        <w:t xml:space="preserve">хом не увенчались. Соответствующими учреждениями указывались главному правлению всевозможные неподходящие заводы, как, например, </w:t>
      </w:r>
      <w:proofErr w:type="spellStart"/>
      <w:r w:rsidRPr="008E46A9">
        <w:rPr>
          <w:rFonts w:ascii="Times New Roman" w:hAnsi="Times New Roman" w:cs="Times New Roman"/>
          <w:color w:val="000000" w:themeColor="text1"/>
          <w:sz w:val="16"/>
          <w:szCs w:val="16"/>
        </w:rPr>
        <w:t>Паратский</w:t>
      </w:r>
      <w:proofErr w:type="spellEnd"/>
      <w:r w:rsidRPr="008E46A9">
        <w:rPr>
          <w:rFonts w:ascii="Times New Roman" w:hAnsi="Times New Roman" w:cs="Times New Roman"/>
          <w:color w:val="000000" w:themeColor="text1"/>
          <w:sz w:val="16"/>
          <w:szCs w:val="16"/>
        </w:rPr>
        <w:t>, Тверской вагоностроитель</w:t>
      </w:r>
      <w:r w:rsidRPr="008E46A9">
        <w:rPr>
          <w:rFonts w:ascii="Times New Roman" w:hAnsi="Times New Roman" w:cs="Times New Roman"/>
          <w:color w:val="000000" w:themeColor="text1"/>
          <w:sz w:val="16"/>
          <w:szCs w:val="16"/>
        </w:rPr>
        <w:softHyphen/>
        <w:t>ный, Вольский цементный и, наконец, пустые корпуса Самарского трубочного завода. Пос</w:t>
      </w:r>
      <w:r w:rsidRPr="008E46A9">
        <w:rPr>
          <w:rFonts w:ascii="Times New Roman" w:hAnsi="Times New Roman" w:cs="Times New Roman"/>
          <w:color w:val="000000" w:themeColor="text1"/>
          <w:sz w:val="16"/>
          <w:szCs w:val="16"/>
        </w:rPr>
        <w:softHyphen/>
        <w:t>ледние подошли бы с некоторой натяжкой для постройки морских самолетов, но непригодны для постройки тяжелых кораблей. По вышеизложенным соображениям глав</w:t>
      </w:r>
      <w:r w:rsidRPr="008E46A9">
        <w:rPr>
          <w:rFonts w:ascii="Times New Roman" w:hAnsi="Times New Roman" w:cs="Times New Roman"/>
          <w:color w:val="000000" w:themeColor="text1"/>
          <w:sz w:val="16"/>
          <w:szCs w:val="16"/>
        </w:rPr>
        <w:softHyphen/>
        <w:t>ное правление вынуждено настаивать на предоставлении ему завода быв. Щетинина в Ярос</w:t>
      </w:r>
      <w:r w:rsidRPr="008E46A9">
        <w:rPr>
          <w:rFonts w:ascii="Times New Roman" w:hAnsi="Times New Roman" w:cs="Times New Roman"/>
          <w:color w:val="000000" w:themeColor="text1"/>
          <w:sz w:val="16"/>
          <w:szCs w:val="16"/>
        </w:rPr>
        <w:softHyphen/>
        <w:t>лавле, как единственного почти свободного, построенного специально для авиационного производства.</w:t>
      </w:r>
    </w:p>
    <w:p w14:paraId="06DE2FA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Вопросы снабжения.</w:t>
      </w:r>
    </w:p>
    <w:p w14:paraId="14D63EB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Главное правление просит предписать </w:t>
      </w:r>
      <w:proofErr w:type="spellStart"/>
      <w:r w:rsidRPr="008E46A9">
        <w:rPr>
          <w:rFonts w:ascii="Times New Roman" w:hAnsi="Times New Roman" w:cs="Times New Roman"/>
          <w:color w:val="000000" w:themeColor="text1"/>
          <w:sz w:val="16"/>
          <w:szCs w:val="16"/>
        </w:rPr>
        <w:t>Главлескому</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Главтопу</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Продрасмету</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Главрези</w:t>
      </w:r>
      <w:proofErr w:type="spellEnd"/>
      <w:r w:rsidRPr="008E46A9">
        <w:rPr>
          <w:rFonts w:ascii="Times New Roman" w:hAnsi="Times New Roman" w:cs="Times New Roman"/>
          <w:color w:val="000000" w:themeColor="text1"/>
          <w:sz w:val="16"/>
          <w:szCs w:val="16"/>
        </w:rPr>
        <w:t>-не удовлетворять заявки главного правления на лесные материалы, топливо, металлы и резиновые изделия...'*</w:t>
      </w:r>
    </w:p>
    <w:p w14:paraId="7A306BF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Ввиду же </w:t>
      </w:r>
      <w:proofErr w:type="gramStart"/>
      <w:r w:rsidRPr="008E46A9">
        <w:rPr>
          <w:rFonts w:ascii="Times New Roman" w:hAnsi="Times New Roman" w:cs="Times New Roman"/>
          <w:color w:val="000000" w:themeColor="text1"/>
          <w:sz w:val="16"/>
          <w:szCs w:val="16"/>
        </w:rPr>
        <w:t>того</w:t>
      </w:r>
      <w:proofErr w:type="gramEnd"/>
      <w:r w:rsidRPr="008E46A9">
        <w:rPr>
          <w:rFonts w:ascii="Times New Roman" w:hAnsi="Times New Roman" w:cs="Times New Roman"/>
          <w:color w:val="000000" w:themeColor="text1"/>
          <w:sz w:val="16"/>
          <w:szCs w:val="16"/>
        </w:rPr>
        <w:t xml:space="preserve"> что запасы материалов, особенно лесных, почти исчерпаны, возможна ос</w:t>
      </w:r>
      <w:r w:rsidRPr="008E46A9">
        <w:rPr>
          <w:rFonts w:ascii="Times New Roman" w:hAnsi="Times New Roman" w:cs="Times New Roman"/>
          <w:color w:val="000000" w:themeColor="text1"/>
          <w:sz w:val="16"/>
          <w:szCs w:val="16"/>
        </w:rPr>
        <w:softHyphen/>
        <w:t>тановка производства. Особенно остра нужда в сосне, ясене, орехе и красном дереве для вин</w:t>
      </w:r>
      <w:r w:rsidRPr="008E46A9">
        <w:rPr>
          <w:rFonts w:ascii="Times New Roman" w:hAnsi="Times New Roman" w:cs="Times New Roman"/>
          <w:color w:val="000000" w:themeColor="text1"/>
          <w:sz w:val="16"/>
          <w:szCs w:val="16"/>
        </w:rPr>
        <w:softHyphen/>
        <w:t>тов, амортизационном шнуре и покрышках, гвоздях и шурупах, а также инструментах.</w:t>
      </w:r>
    </w:p>
    <w:p w14:paraId="2EAA9DC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Вопрос топливный обстоит весьма критически: на заготовленные главным правлением дрова </w:t>
      </w:r>
      <w:proofErr w:type="spellStart"/>
      <w:r w:rsidRPr="008E46A9">
        <w:rPr>
          <w:rFonts w:ascii="Times New Roman" w:hAnsi="Times New Roman" w:cs="Times New Roman"/>
          <w:color w:val="000000" w:themeColor="text1"/>
          <w:sz w:val="16"/>
          <w:szCs w:val="16"/>
        </w:rPr>
        <w:t>Главтоп</w:t>
      </w:r>
      <w:proofErr w:type="spellEnd"/>
      <w:r w:rsidRPr="008E46A9">
        <w:rPr>
          <w:rFonts w:ascii="Times New Roman" w:hAnsi="Times New Roman" w:cs="Times New Roman"/>
          <w:color w:val="000000" w:themeColor="text1"/>
          <w:sz w:val="16"/>
          <w:szCs w:val="16"/>
        </w:rPr>
        <w:t xml:space="preserve"> месяцами не дает нарядов, минеральное топливо почти не отпускается. Необ</w:t>
      </w:r>
      <w:r w:rsidRPr="008E46A9">
        <w:rPr>
          <w:rFonts w:ascii="Times New Roman" w:hAnsi="Times New Roman" w:cs="Times New Roman"/>
          <w:color w:val="000000" w:themeColor="text1"/>
          <w:sz w:val="16"/>
          <w:szCs w:val="16"/>
        </w:rPr>
        <w:softHyphen/>
        <w:t xml:space="preserve">ходимо в первую очередь предписать </w:t>
      </w:r>
      <w:proofErr w:type="spellStart"/>
      <w:r w:rsidRPr="008E46A9">
        <w:rPr>
          <w:rFonts w:ascii="Times New Roman" w:hAnsi="Times New Roman" w:cs="Times New Roman"/>
          <w:color w:val="000000" w:themeColor="text1"/>
          <w:sz w:val="16"/>
          <w:szCs w:val="16"/>
        </w:rPr>
        <w:t>Главтопу</w:t>
      </w:r>
      <w:proofErr w:type="spellEnd"/>
      <w:r w:rsidRPr="008E46A9">
        <w:rPr>
          <w:rFonts w:ascii="Times New Roman" w:hAnsi="Times New Roman" w:cs="Times New Roman"/>
          <w:color w:val="000000" w:themeColor="text1"/>
          <w:sz w:val="16"/>
          <w:szCs w:val="16"/>
        </w:rPr>
        <w:t xml:space="preserve"> выдать хотя бы половину назначенного </w:t>
      </w:r>
      <w:proofErr w:type="spellStart"/>
      <w:r w:rsidRPr="008E46A9">
        <w:rPr>
          <w:rFonts w:ascii="Times New Roman" w:hAnsi="Times New Roman" w:cs="Times New Roman"/>
          <w:color w:val="000000" w:themeColor="text1"/>
          <w:sz w:val="16"/>
          <w:szCs w:val="16"/>
        </w:rPr>
        <w:t>Чу</w:t>
      </w:r>
      <w:r w:rsidRPr="008E46A9">
        <w:rPr>
          <w:rFonts w:ascii="Times New Roman" w:hAnsi="Times New Roman" w:cs="Times New Roman"/>
          <w:color w:val="000000" w:themeColor="text1"/>
          <w:sz w:val="16"/>
          <w:szCs w:val="16"/>
        </w:rPr>
        <w:softHyphen/>
        <w:t>соснабармом</w:t>
      </w:r>
      <w:proofErr w:type="spellEnd"/>
      <w:r w:rsidRPr="008E46A9">
        <w:rPr>
          <w:rFonts w:ascii="Times New Roman" w:hAnsi="Times New Roman" w:cs="Times New Roman"/>
          <w:color w:val="000000" w:themeColor="text1"/>
          <w:sz w:val="16"/>
          <w:szCs w:val="16"/>
        </w:rPr>
        <w:t xml:space="preserve"> до 1 января 1920 г.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количества в 300 кубов, то есть 150 кубов из при</w:t>
      </w:r>
      <w:r w:rsidRPr="008E46A9">
        <w:rPr>
          <w:rFonts w:ascii="Times New Roman" w:hAnsi="Times New Roman" w:cs="Times New Roman"/>
          <w:color w:val="000000" w:themeColor="text1"/>
          <w:sz w:val="16"/>
          <w:szCs w:val="16"/>
        </w:rPr>
        <w:softHyphen/>
        <w:t>бывающих в Москву в различные адреса дров.</w:t>
      </w:r>
    </w:p>
    <w:p w14:paraId="627393D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Вопрос электроснабжения. Ввиду того что все московские заводы объединения питаются энергией, отпускаемой Государственной электрической станцией, необходимо предписать ЧК по электроснабже</w:t>
      </w:r>
      <w:r w:rsidRPr="008E46A9">
        <w:rPr>
          <w:rFonts w:ascii="Times New Roman" w:hAnsi="Times New Roman" w:cs="Times New Roman"/>
          <w:color w:val="000000" w:themeColor="text1"/>
          <w:sz w:val="16"/>
          <w:szCs w:val="16"/>
        </w:rPr>
        <w:softHyphen/>
        <w:t>нию отменить свое постановление о работе авиазаводов от 10 до 4 ч дня, то есть всего 6 ч вмес</w:t>
      </w:r>
      <w:r w:rsidRPr="008E46A9">
        <w:rPr>
          <w:rFonts w:ascii="Times New Roman" w:hAnsi="Times New Roman" w:cs="Times New Roman"/>
          <w:color w:val="000000" w:themeColor="text1"/>
          <w:sz w:val="16"/>
          <w:szCs w:val="16"/>
        </w:rPr>
        <w:softHyphen/>
        <w:t>то 8, и обратить особое внимание на беспрерывную подачу тока авиазаводам, принимая во внимание, что некоторым из них придется работать сверхурочно.</w:t>
      </w:r>
    </w:p>
    <w:p w14:paraId="06FC647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Председатель правления Члены</w:t>
      </w:r>
    </w:p>
    <w:p w14:paraId="1BA6371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2097. Оп. 1. Д. 44. Л. 63-67. Копия (10711,133).</w:t>
      </w:r>
    </w:p>
    <w:p w14:paraId="529D3B3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10B033" w14:textId="77777777" w:rsidR="007812BE" w:rsidRPr="008E46A9" w:rsidRDefault="007812B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C4464A0" w14:textId="77777777" w:rsidR="007812BE" w:rsidRPr="008E46A9" w:rsidRDefault="007812B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599220" w14:textId="77777777" w:rsidR="007812BE" w:rsidRPr="008E46A9" w:rsidRDefault="007812B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 второй половине октября 1919 г. два «Фридрихсхафена» (G.511/17 и G.506/17) </w:t>
      </w:r>
      <w:r w:rsidRPr="008E46A9">
        <w:rPr>
          <w:rFonts w:ascii="Times New Roman" w:hAnsi="Times New Roman" w:cs="Times New Roman"/>
          <w:color w:val="000000" w:themeColor="text1"/>
          <w:sz w:val="16"/>
          <w:szCs w:val="16"/>
          <w:lang w:val="en-US"/>
        </w:rPr>
        <w:t>DRL</w:t>
      </w:r>
      <w:r w:rsidRPr="008E46A9">
        <w:rPr>
          <w:rFonts w:ascii="Times New Roman" w:hAnsi="Times New Roman" w:cs="Times New Roman"/>
          <w:color w:val="000000" w:themeColor="text1"/>
          <w:sz w:val="16"/>
          <w:szCs w:val="16"/>
        </w:rPr>
        <w:t xml:space="preserve">, арендованные Украиной, из-за аварий двигателей совершили вынужденные посадки на занятой поляками территории Галичины — соответственно, под </w:t>
      </w:r>
      <w:proofErr w:type="spellStart"/>
      <w:r w:rsidRPr="008E46A9">
        <w:rPr>
          <w:rFonts w:ascii="Times New Roman" w:hAnsi="Times New Roman" w:cs="Times New Roman"/>
          <w:color w:val="000000" w:themeColor="text1"/>
          <w:sz w:val="16"/>
          <w:szCs w:val="16"/>
        </w:rPr>
        <w:t>Угриньковцами</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Делятином</w:t>
      </w:r>
      <w:proofErr w:type="spellEnd"/>
      <w:r w:rsidRPr="008E46A9">
        <w:rPr>
          <w:rFonts w:ascii="Times New Roman" w:hAnsi="Times New Roman" w:cs="Times New Roman"/>
          <w:color w:val="000000" w:themeColor="text1"/>
          <w:sz w:val="16"/>
          <w:szCs w:val="16"/>
        </w:rPr>
        <w:t>. Поляки доставили самолеты в находившийся во Львове 3-й авиапарк и приступили к их ремонту, но из-за отсутствия запчастей завершить его так и не смогли, и в марте-апреле 1920 г. перевезли аэропланы железной дорогой в Познань. Кроме того, еще три «Фридрихсхафена» фирмы DLR были разбиты в авариях (22747).</w:t>
      </w:r>
    </w:p>
    <w:p w14:paraId="4247D4EE" w14:textId="77777777" w:rsidR="007812BE" w:rsidRPr="008E46A9" w:rsidRDefault="007812BE" w:rsidP="00A30927">
      <w:pPr>
        <w:spacing w:after="0" w:line="240" w:lineRule="auto"/>
        <w:jc w:val="both"/>
        <w:rPr>
          <w:rFonts w:ascii="Times New Roman" w:hAnsi="Times New Roman" w:cs="Times New Roman"/>
          <w:color w:val="000000" w:themeColor="text1"/>
          <w:sz w:val="16"/>
          <w:szCs w:val="16"/>
        </w:rPr>
      </w:pPr>
    </w:p>
    <w:p w14:paraId="74F6559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293F93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8C0CF1"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октябре 1919 г. «Илья Муромец </w:t>
      </w:r>
      <w:proofErr w:type="spellStart"/>
      <w:r w:rsidRPr="00735736">
        <w:rPr>
          <w:rFonts w:ascii="Times New Roman" w:hAnsi="Times New Roman" w:cs="Times New Roman"/>
          <w:color w:val="0070C0"/>
          <w:sz w:val="16"/>
          <w:szCs w:val="16"/>
        </w:rPr>
        <w:t>Руссобалт</w:t>
      </w:r>
      <w:proofErr w:type="spellEnd"/>
      <w:r w:rsidRPr="00735736">
        <w:rPr>
          <w:rFonts w:ascii="Times New Roman" w:hAnsi="Times New Roman" w:cs="Times New Roman"/>
          <w:color w:val="0070C0"/>
          <w:sz w:val="16"/>
          <w:szCs w:val="16"/>
        </w:rPr>
        <w:t>» (№ 284, борт № 1 боевой) экз. № 71, стратегический разведчик и тяжелый бомбардировщик, заложенный РБВЗ до национализации, собран ПГАЗ с 4 двигателями РБЗ-6 по 150 л.с. в агрегатах и отправленный Заказчику по железной дороге, был принят на базе ДВК РККВВФ Сарапул.</w:t>
      </w:r>
    </w:p>
    <w:p w14:paraId="2BD93858"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феврале 1920 г. еще не собранный корабль получил бортовой № 1 боевой и включен в I </w:t>
      </w:r>
      <w:proofErr w:type="spellStart"/>
      <w:r w:rsidRPr="00735736">
        <w:rPr>
          <w:rFonts w:ascii="Times New Roman" w:hAnsi="Times New Roman" w:cs="Times New Roman"/>
          <w:color w:val="0070C0"/>
          <w:sz w:val="16"/>
          <w:szCs w:val="16"/>
        </w:rPr>
        <w:t>бойотряд</w:t>
      </w:r>
      <w:proofErr w:type="spellEnd"/>
      <w:r w:rsidRPr="00735736">
        <w:rPr>
          <w:rFonts w:ascii="Times New Roman" w:hAnsi="Times New Roman" w:cs="Times New Roman"/>
          <w:color w:val="0070C0"/>
          <w:sz w:val="16"/>
          <w:szCs w:val="16"/>
        </w:rPr>
        <w:t xml:space="preserve"> ДВК, его командиром назначен </w:t>
      </w:r>
      <w:proofErr w:type="spellStart"/>
      <w:r w:rsidRPr="00735736">
        <w:rPr>
          <w:rFonts w:ascii="Times New Roman" w:hAnsi="Times New Roman" w:cs="Times New Roman"/>
          <w:color w:val="0070C0"/>
          <w:sz w:val="16"/>
          <w:szCs w:val="16"/>
        </w:rPr>
        <w:t>красвоенлет</w:t>
      </w:r>
      <w:proofErr w:type="spellEnd"/>
      <w:r w:rsidRPr="00735736">
        <w:rPr>
          <w:rFonts w:ascii="Times New Roman" w:hAnsi="Times New Roman" w:cs="Times New Roman"/>
          <w:color w:val="0070C0"/>
          <w:sz w:val="16"/>
          <w:szCs w:val="16"/>
        </w:rPr>
        <w:t xml:space="preserve"> А.С. Еременко.</w:t>
      </w:r>
    </w:p>
    <w:p w14:paraId="475343B0"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весне 1920 г. самолет был собран и облетан на базе ДВК в Сарапуле и облетан – видимо, был сделан всего один полет у аэродрома.</w:t>
      </w:r>
    </w:p>
    <w:p w14:paraId="605887DC"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июне 1920 г. экипаж получил приказ в составе I </w:t>
      </w:r>
      <w:proofErr w:type="spellStart"/>
      <w:r w:rsidRPr="00735736">
        <w:rPr>
          <w:rFonts w:ascii="Times New Roman" w:hAnsi="Times New Roman" w:cs="Times New Roman"/>
          <w:color w:val="0070C0"/>
          <w:sz w:val="16"/>
          <w:szCs w:val="16"/>
        </w:rPr>
        <w:t>бойотряда</w:t>
      </w:r>
      <w:proofErr w:type="spellEnd"/>
      <w:r w:rsidRPr="00735736">
        <w:rPr>
          <w:rFonts w:ascii="Times New Roman" w:hAnsi="Times New Roman" w:cs="Times New Roman"/>
          <w:color w:val="0070C0"/>
          <w:sz w:val="16"/>
          <w:szCs w:val="16"/>
        </w:rPr>
        <w:t xml:space="preserve"> ДВК выдвигаться на Западный фронт для действий против белополяков на а/д Новозыбков (Брянская губ. РСФСР).</w:t>
      </w:r>
    </w:p>
    <w:p w14:paraId="3F60E35B"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23.06.20 г. корабль вылетел по назначению, однако в полете проявилась неправильная регулировка самолета при сборке – корабль был неустойчив и плохо управлялся. Экипаж совершил посадку у г. Старый Быхов (Могилевская губ., примерно в 50 км южнее Могилева). Там экипаж получил несколько боевых приказов, но по указанной выше причине выполнить их не смог – на устранение дефектов при сборке и регулировке понадобилось 7 дней.</w:t>
      </w:r>
    </w:p>
    <w:p w14:paraId="02FEEB23"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30.06.20 г. корабль прибыл в Могилев, но к этому времени фронт отодвинулся еще дальше на запад.</w:t>
      </w:r>
    </w:p>
    <w:p w14:paraId="088F3F5D"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08.07.20 г. самолет вместе с двумя другими кораблями отряда вылетел на полевой а/д Белыничи примерно в 40…50 км западнее Могилева.</w:t>
      </w:r>
    </w:p>
    <w:p w14:paraId="7A7E7540"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Утром 09.07.20 г. самолет в полном составе I </w:t>
      </w:r>
      <w:proofErr w:type="spellStart"/>
      <w:r w:rsidRPr="00735736">
        <w:rPr>
          <w:rFonts w:ascii="Times New Roman" w:hAnsi="Times New Roman" w:cs="Times New Roman"/>
          <w:color w:val="0070C0"/>
          <w:sz w:val="16"/>
          <w:szCs w:val="16"/>
        </w:rPr>
        <w:t>бойотряда</w:t>
      </w:r>
      <w:proofErr w:type="spellEnd"/>
      <w:r w:rsidRPr="00735736">
        <w:rPr>
          <w:rFonts w:ascii="Times New Roman" w:hAnsi="Times New Roman" w:cs="Times New Roman"/>
          <w:color w:val="0070C0"/>
          <w:sz w:val="16"/>
          <w:szCs w:val="16"/>
        </w:rPr>
        <w:t xml:space="preserve"> выполнил свой первый боевой вылет с целью бомбометания, фотографирования и разведки войск и объектов противника вдоль железной дороги Гродзянка – Уборок – Талька – </w:t>
      </w:r>
      <w:proofErr w:type="spellStart"/>
      <w:r w:rsidRPr="00735736">
        <w:rPr>
          <w:rFonts w:ascii="Times New Roman" w:hAnsi="Times New Roman" w:cs="Times New Roman"/>
          <w:color w:val="0070C0"/>
          <w:sz w:val="16"/>
          <w:szCs w:val="16"/>
        </w:rPr>
        <w:t>Завишки</w:t>
      </w:r>
      <w:proofErr w:type="spellEnd"/>
      <w:r w:rsidRPr="00735736">
        <w:rPr>
          <w:rFonts w:ascii="Times New Roman" w:hAnsi="Times New Roman" w:cs="Times New Roman"/>
          <w:color w:val="0070C0"/>
          <w:sz w:val="16"/>
          <w:szCs w:val="16"/>
        </w:rPr>
        <w:t xml:space="preserve"> (Могилевская губ. Белоруссии).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Командир этого корабля Еременко пошел в полет больным, потерял ориентировку, цель не нашел и вернулся на аэродром, совершив нормальную посадку.</w:t>
      </w:r>
    </w:p>
    <w:p w14:paraId="60651E5C"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Вечером 09.07.20 г. самолет под управлением А.К. </w:t>
      </w:r>
      <w:proofErr w:type="spellStart"/>
      <w:r w:rsidRPr="00735736">
        <w:rPr>
          <w:rFonts w:ascii="Times New Roman" w:hAnsi="Times New Roman" w:cs="Times New Roman"/>
          <w:color w:val="0070C0"/>
          <w:sz w:val="16"/>
          <w:szCs w:val="16"/>
        </w:rPr>
        <w:t>Туманского</w:t>
      </w:r>
      <w:proofErr w:type="spellEnd"/>
      <w:r w:rsidRPr="00735736">
        <w:rPr>
          <w:rFonts w:ascii="Times New Roman" w:hAnsi="Times New Roman" w:cs="Times New Roman"/>
          <w:color w:val="0070C0"/>
          <w:sz w:val="16"/>
          <w:szCs w:val="16"/>
        </w:rPr>
        <w:t xml:space="preserve"> вылетел на бомбардировку отступающих частей противника, которые нашел на же железой дороге в направлении от Бобруйска на северо-запад – на Минск между </w:t>
      </w:r>
      <w:proofErr w:type="spellStart"/>
      <w:r w:rsidRPr="00735736">
        <w:rPr>
          <w:rFonts w:ascii="Times New Roman" w:hAnsi="Times New Roman" w:cs="Times New Roman"/>
          <w:color w:val="0070C0"/>
          <w:sz w:val="16"/>
          <w:szCs w:val="16"/>
        </w:rPr>
        <w:t>н.п</w:t>
      </w:r>
      <w:proofErr w:type="spellEnd"/>
      <w:r w:rsidRPr="00735736">
        <w:rPr>
          <w:rFonts w:ascii="Times New Roman" w:hAnsi="Times New Roman" w:cs="Times New Roman"/>
          <w:color w:val="0070C0"/>
          <w:sz w:val="16"/>
          <w:szCs w:val="16"/>
        </w:rPr>
        <w:t xml:space="preserve"> Осиповичи и </w:t>
      </w:r>
      <w:proofErr w:type="spellStart"/>
      <w:r w:rsidRPr="00735736">
        <w:rPr>
          <w:rFonts w:ascii="Times New Roman" w:hAnsi="Times New Roman" w:cs="Times New Roman"/>
          <w:color w:val="0070C0"/>
          <w:sz w:val="16"/>
          <w:szCs w:val="16"/>
        </w:rPr>
        <w:t>Верейцы</w:t>
      </w:r>
      <w:proofErr w:type="spellEnd"/>
      <w:r w:rsidRPr="00735736">
        <w:rPr>
          <w:rFonts w:ascii="Times New Roman" w:hAnsi="Times New Roman" w:cs="Times New Roman"/>
          <w:color w:val="0070C0"/>
          <w:sz w:val="16"/>
          <w:szCs w:val="16"/>
        </w:rPr>
        <w:t xml:space="preserve"> Могилевской губ. На пути, станционные постройки и стоящие там эшелоны и конные обозы с остатками польской 6-й ПД было сброшено 11 пудов (176 кг) бомб и 16 кг (1 пуд) листовок, а затем они были обстреляны из пулеметов.</w:t>
      </w:r>
    </w:p>
    <w:p w14:paraId="224AA5BC"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24C4EFDF"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июле 1920 г. разбит у дер. Жодино Минской губ. Белоруссии (24094).</w:t>
      </w:r>
    </w:p>
    <w:p w14:paraId="3232F7EF" w14:textId="77777777" w:rsidR="00B4478C" w:rsidRPr="00735736" w:rsidRDefault="00B4478C" w:rsidP="00B4478C">
      <w:pPr>
        <w:spacing w:after="0" w:line="240" w:lineRule="auto"/>
        <w:jc w:val="both"/>
        <w:rPr>
          <w:rFonts w:ascii="Times New Roman" w:hAnsi="Times New Roman" w:cs="Times New Roman"/>
          <w:color w:val="0070C0"/>
          <w:sz w:val="16"/>
          <w:szCs w:val="16"/>
        </w:rPr>
      </w:pPr>
    </w:p>
    <w:p w14:paraId="06F814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октябре 1919 в Дивизионе воздушных кораблей (ДВК) в Сарапуле возникла патриотическая идея построить новый большой самолет по типу ИМ. По предложению </w:t>
      </w:r>
      <w:proofErr w:type="spellStart"/>
      <w:r w:rsidRPr="008E46A9">
        <w:rPr>
          <w:rFonts w:ascii="Times New Roman" w:hAnsi="Times New Roman" w:cs="Times New Roman"/>
          <w:color w:val="000000" w:themeColor="text1"/>
          <w:sz w:val="16"/>
          <w:szCs w:val="16"/>
        </w:rPr>
        <w:t>В.Л.Александрова</w:t>
      </w:r>
      <w:proofErr w:type="spellEnd"/>
      <w:r w:rsidRPr="008E46A9">
        <w:rPr>
          <w:rFonts w:ascii="Times New Roman" w:hAnsi="Times New Roman" w:cs="Times New Roman"/>
          <w:color w:val="000000" w:themeColor="text1"/>
          <w:sz w:val="16"/>
          <w:szCs w:val="16"/>
        </w:rPr>
        <w:t xml:space="preserve"> была образована комиссия, которая разработала проект. В это же время в ЦАГИ была организована свою комиссия по проектированию тяжелого самолета и при рассмотрении макета в Москве в 1920 обе комиссии объединили и после этого возникла идея триплана (426,47).</w:t>
      </w:r>
    </w:p>
    <w:p w14:paraId="76295D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E4A4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октябре 1919 года командование Дивизиона Воздушных Кораблей (ДВК) сформировало собственную комиссию по созданию нового воздушного корабля, в которую вошли командир дивизиона </w:t>
      </w:r>
      <w:proofErr w:type="spellStart"/>
      <w:r w:rsidRPr="008E46A9">
        <w:rPr>
          <w:rFonts w:ascii="Times New Roman" w:hAnsi="Times New Roman" w:cs="Times New Roman"/>
          <w:color w:val="000000" w:themeColor="text1"/>
          <w:sz w:val="16"/>
          <w:szCs w:val="16"/>
        </w:rPr>
        <w:t>В.М.Ремезюк</w:t>
      </w:r>
      <w:proofErr w:type="spellEnd"/>
      <w:r w:rsidRPr="008E46A9">
        <w:rPr>
          <w:rFonts w:ascii="Times New Roman" w:hAnsi="Times New Roman" w:cs="Times New Roman"/>
          <w:color w:val="000000" w:themeColor="text1"/>
          <w:sz w:val="16"/>
          <w:szCs w:val="16"/>
        </w:rPr>
        <w:t xml:space="preserve">, его помощник Когутов, </w:t>
      </w:r>
      <w:proofErr w:type="spellStart"/>
      <w:r w:rsidRPr="008E46A9">
        <w:rPr>
          <w:rFonts w:ascii="Times New Roman" w:hAnsi="Times New Roman" w:cs="Times New Roman"/>
          <w:color w:val="000000" w:themeColor="text1"/>
          <w:sz w:val="16"/>
          <w:szCs w:val="16"/>
        </w:rPr>
        <w:t>А.В.Панкратьев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М.В.Носов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И.С.Башко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В.Л.Александров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В.Л.Моисеенко</w:t>
      </w:r>
      <w:proofErr w:type="spellEnd"/>
      <w:r w:rsidRPr="008E46A9">
        <w:rPr>
          <w:rFonts w:ascii="Times New Roman" w:hAnsi="Times New Roman" w:cs="Times New Roman"/>
          <w:color w:val="000000" w:themeColor="text1"/>
          <w:sz w:val="16"/>
          <w:szCs w:val="16"/>
        </w:rPr>
        <w:t>, заведующий сборкой кораблей Неведомский и А.А. Бойков. Разработанный этой комиссией проект, весьма напоминающий все того же “Илью Муромца”, в основном был готов к марту 1920-го (9972).</w:t>
      </w:r>
    </w:p>
    <w:p w14:paraId="7D81F3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6E0B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октябре 1919 г. на предприятии (Государственный авиационный завод № 14 (ГАЗ-14) /Удмуртия г. Сарапул/) организована Комиссия по созданию нового тяжелого самолета, в состав которой вошли командир дивизиона В.М. </w:t>
      </w:r>
      <w:proofErr w:type="spellStart"/>
      <w:r w:rsidRPr="008E46A9">
        <w:rPr>
          <w:rFonts w:ascii="Times New Roman" w:hAnsi="Times New Roman" w:cs="Times New Roman"/>
          <w:color w:val="000000" w:themeColor="text1"/>
          <w:sz w:val="16"/>
          <w:szCs w:val="16"/>
        </w:rPr>
        <w:t>Ремезюк</w:t>
      </w:r>
      <w:proofErr w:type="spellEnd"/>
      <w:r w:rsidRPr="008E46A9">
        <w:rPr>
          <w:rFonts w:ascii="Times New Roman" w:hAnsi="Times New Roman" w:cs="Times New Roman"/>
          <w:color w:val="000000" w:themeColor="text1"/>
          <w:sz w:val="16"/>
          <w:szCs w:val="16"/>
        </w:rPr>
        <w:t xml:space="preserve">, заведующий сборкой кораблей Неведомский, Когутов, А.В. Панкратьев, М.В. Носов, И.С. Башко, </w:t>
      </w:r>
      <w:r w:rsidRPr="008E46A9">
        <w:rPr>
          <w:rFonts w:ascii="Times New Roman" w:hAnsi="Times New Roman" w:cs="Times New Roman"/>
          <w:color w:val="000000" w:themeColor="text1"/>
          <w:sz w:val="16"/>
          <w:szCs w:val="16"/>
          <w:lang w:val="en-US"/>
        </w:rPr>
        <w:t>B</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JI</w:t>
      </w:r>
      <w:r w:rsidRPr="008E46A9">
        <w:rPr>
          <w:rFonts w:ascii="Times New Roman" w:hAnsi="Times New Roman" w:cs="Times New Roman"/>
          <w:color w:val="000000" w:themeColor="text1"/>
          <w:sz w:val="16"/>
          <w:szCs w:val="16"/>
        </w:rPr>
        <w:t xml:space="preserve">. Александров, В.Л. Моисеенко и А.А. Бойков. К 03.1920 г. разработан проект самолета. В 05.1920 г. комиссия объединена (с базированием в Москве) с другой комиссией, образованной при НТО ВСНХ под руководством Н.Е. Жуковского. В состав новой </w:t>
      </w:r>
      <w:proofErr w:type="spellStart"/>
      <w:r w:rsidRPr="008E46A9">
        <w:rPr>
          <w:rFonts w:ascii="Times New Roman" w:hAnsi="Times New Roman" w:cs="Times New Roman"/>
          <w:color w:val="000000" w:themeColor="text1"/>
          <w:sz w:val="16"/>
          <w:szCs w:val="16"/>
        </w:rPr>
        <w:t>Коммиссии</w:t>
      </w:r>
      <w:proofErr w:type="spellEnd"/>
      <w:r w:rsidRPr="008E46A9">
        <w:rPr>
          <w:rFonts w:ascii="Times New Roman" w:hAnsi="Times New Roman" w:cs="Times New Roman"/>
          <w:color w:val="000000" w:themeColor="text1"/>
          <w:sz w:val="16"/>
          <w:szCs w:val="16"/>
        </w:rPr>
        <w:t xml:space="preserve"> по тяжелой авиации (КОМТА) вошли Носов, Бойков и Александров. В 1920 г. был разработан новый проект самолета по схеме триплана, 1.01.1921 г. начата его постройка в Сарапуле. В 11.1921 г. самолет КОМТА был построен и по частям перевезен в Москву, первый полет выполнил осенью 1923 г. Строился второй экземпляр самолета, но не был закончен (из-за плохих летных данных, показанных первой машиной). Сарапульские </w:t>
      </w:r>
      <w:proofErr w:type="spellStart"/>
      <w:r w:rsidRPr="008E46A9">
        <w:rPr>
          <w:rFonts w:ascii="Times New Roman" w:hAnsi="Times New Roman" w:cs="Times New Roman"/>
          <w:color w:val="000000" w:themeColor="text1"/>
          <w:sz w:val="16"/>
          <w:szCs w:val="16"/>
        </w:rPr>
        <w:t>авиамастерские</w:t>
      </w:r>
      <w:proofErr w:type="spellEnd"/>
      <w:r w:rsidRPr="008E46A9">
        <w:rPr>
          <w:rFonts w:ascii="Times New Roman" w:hAnsi="Times New Roman" w:cs="Times New Roman"/>
          <w:color w:val="000000" w:themeColor="text1"/>
          <w:sz w:val="16"/>
          <w:szCs w:val="16"/>
        </w:rPr>
        <w:t xml:space="preserve"> созданы на базе Дивизиона Воздушных Кораблей самолетов «Илья Муромец», в 1921 г. - в ведении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Далее мастерские преобразованы в ГАЗ-14. Закрыт в 1922-24 г. (11982).</w:t>
      </w:r>
    </w:p>
    <w:p w14:paraId="01C24E1B" w14:textId="77777777" w:rsidR="00C427F0" w:rsidRPr="008E46A9" w:rsidRDefault="00C427F0" w:rsidP="00A30927">
      <w:pPr>
        <w:tabs>
          <w:tab w:val="left" w:pos="296"/>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3F0D85" w14:textId="77777777" w:rsidR="007569AC" w:rsidRPr="008E46A9" w:rsidRDefault="007569AC" w:rsidP="00A30927">
      <w:pPr>
        <w:shd w:val="clear" w:color="auto" w:fill="FFFFFF"/>
        <w:spacing w:after="0" w:line="240" w:lineRule="auto"/>
        <w:jc w:val="both"/>
        <w:textAlignment w:val="baseline"/>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октябре 1919 г. специальная комиссия под председательством Н.Н. Поликарпова рассматривала вопрос о возможности переноса производства летающих лодок Григоровича, в том числе М-20, на Тверской вагоностроительный завод, неделей позже — в Москву, на завод «Дукс». Впрочем, отсутствие квалифицированных рабочих не позволило реализовать ни один из этих вероятных вариантов развития событий (20059).</w:t>
      </w:r>
    </w:p>
    <w:p w14:paraId="20F67A90" w14:textId="77777777" w:rsidR="007569AC" w:rsidRPr="008E46A9" w:rsidRDefault="007569AC" w:rsidP="00A30927">
      <w:pPr>
        <w:spacing w:after="0" w:line="240" w:lineRule="auto"/>
        <w:jc w:val="both"/>
        <w:rPr>
          <w:rFonts w:ascii="Times New Roman" w:hAnsi="Times New Roman" w:cs="Times New Roman"/>
          <w:color w:val="000000" w:themeColor="text1"/>
          <w:sz w:val="16"/>
          <w:szCs w:val="16"/>
        </w:rPr>
      </w:pPr>
    </w:p>
    <w:p w14:paraId="163B11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октябре 1919 А.Н.Т. заболел чахоткой и не принимал участия в работе ЦАГИ до начала 1921 (273,270).</w:t>
      </w:r>
    </w:p>
    <w:p w14:paraId="730B6A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FF155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FE19A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2EE1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октябре 1919 Центральное правлении артиллерийских заводов ГАУ (ЦПАЗ), созданное 9 июля 1918 для руководства работой всех казенных артиллерийских предприятий на территории РСФСР - 19 заводов, 3 арсеналов, 4 снаряжательных мастерских и 9 строительных комиссий по новым заводам. Потом добавилось несколько национализированных, было выведено из состава ГАУ и подчинено </w:t>
      </w:r>
      <w:proofErr w:type="spellStart"/>
      <w:r w:rsidRPr="008E46A9">
        <w:rPr>
          <w:rFonts w:ascii="Times New Roman" w:hAnsi="Times New Roman" w:cs="Times New Roman"/>
          <w:color w:val="000000" w:themeColor="text1"/>
          <w:sz w:val="16"/>
          <w:szCs w:val="16"/>
        </w:rPr>
        <w:t>Промвоенсовету</w:t>
      </w:r>
      <w:proofErr w:type="spellEnd"/>
      <w:r w:rsidRPr="008E46A9">
        <w:rPr>
          <w:rFonts w:ascii="Times New Roman" w:hAnsi="Times New Roman" w:cs="Times New Roman"/>
          <w:color w:val="000000" w:themeColor="text1"/>
          <w:sz w:val="16"/>
          <w:szCs w:val="16"/>
        </w:rPr>
        <w:t xml:space="preserve"> (5484,123).</w:t>
      </w:r>
    </w:p>
    <w:p w14:paraId="7473D1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8AA1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C октября 1919 г. по июнь 1920 г. военной промышленности было возвращено 43 703 рабочих, в том числе более 5 тыс. высококвалифицированных. На всех воен</w:t>
      </w:r>
      <w:r w:rsidRPr="008E46A9">
        <w:rPr>
          <w:rFonts w:ascii="Times New Roman" w:hAnsi="Times New Roman" w:cs="Times New Roman"/>
          <w:color w:val="000000" w:themeColor="text1"/>
          <w:sz w:val="16"/>
          <w:szCs w:val="16"/>
        </w:rPr>
        <w:softHyphen/>
        <w:t>ных заводах была введена премиальная оплата труда с максималь</w:t>
      </w:r>
      <w:r w:rsidRPr="008E46A9">
        <w:rPr>
          <w:rFonts w:ascii="Times New Roman" w:hAnsi="Times New Roman" w:cs="Times New Roman"/>
          <w:color w:val="000000" w:themeColor="text1"/>
          <w:sz w:val="16"/>
          <w:szCs w:val="16"/>
        </w:rPr>
        <w:softHyphen/>
        <w:t>ной премией 200 % и на семи заводах — 300 % заработной платы, а на Тульском, Подольском, и Симбирском патронных заводах — на</w:t>
      </w:r>
      <w:r w:rsidRPr="008E46A9">
        <w:rPr>
          <w:rFonts w:ascii="Times New Roman" w:hAnsi="Times New Roman" w:cs="Times New Roman"/>
          <w:color w:val="000000" w:themeColor="text1"/>
          <w:sz w:val="16"/>
          <w:szCs w:val="16"/>
        </w:rPr>
        <w:softHyphen/>
        <w:t>туральное премирование (5484).</w:t>
      </w:r>
    </w:p>
    <w:p w14:paraId="2511BBE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6333D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октябре 1919 г. ЦПАЗ, организованный в июле 1919, был вклю</w:t>
      </w:r>
      <w:r w:rsidRPr="008E46A9">
        <w:rPr>
          <w:rFonts w:ascii="Times New Roman" w:hAnsi="Times New Roman" w:cs="Times New Roman"/>
          <w:color w:val="000000" w:themeColor="text1"/>
          <w:sz w:val="16"/>
          <w:szCs w:val="16"/>
        </w:rPr>
        <w:softHyphen/>
        <w:t>чен в состав ГАУ с подчинением непосредственно начальнику ГАУ. В составе ГАУ ЦПАЗ ос</w:t>
      </w:r>
      <w:r w:rsidRPr="008E46A9">
        <w:rPr>
          <w:rFonts w:ascii="Times New Roman" w:hAnsi="Times New Roman" w:cs="Times New Roman"/>
          <w:color w:val="000000" w:themeColor="text1"/>
          <w:sz w:val="16"/>
          <w:szCs w:val="16"/>
        </w:rPr>
        <w:softHyphen/>
        <w:t>тавался до 1919 г., когда был передан в СВП.</w:t>
      </w:r>
    </w:p>
    <w:p w14:paraId="5CC8702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108493F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2C485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октябре 1919 г. ЦПАЗ подчинен Совету во</w:t>
      </w:r>
      <w:r w:rsidRPr="008E46A9">
        <w:rPr>
          <w:rFonts w:ascii="Times New Roman" w:hAnsi="Times New Roman" w:cs="Times New Roman"/>
          <w:color w:val="000000" w:themeColor="text1"/>
          <w:sz w:val="16"/>
          <w:szCs w:val="16"/>
        </w:rPr>
        <w:softHyphen/>
        <w:t>енной промышленности и ему переданы некоторые хозяйственные и технические отделы ГАУ. 17 декабря 1918 г. в составе Артиллерийского комитета создана Комиссия особых ар</w:t>
      </w:r>
      <w:r w:rsidRPr="008E46A9">
        <w:rPr>
          <w:rFonts w:ascii="Times New Roman" w:hAnsi="Times New Roman" w:cs="Times New Roman"/>
          <w:color w:val="000000" w:themeColor="text1"/>
          <w:sz w:val="16"/>
          <w:szCs w:val="16"/>
        </w:rPr>
        <w:softHyphen/>
        <w:t>тиллерийских опытов (</w:t>
      </w:r>
      <w:proofErr w:type="spellStart"/>
      <w:r w:rsidRPr="008E46A9">
        <w:rPr>
          <w:rFonts w:ascii="Times New Roman" w:hAnsi="Times New Roman" w:cs="Times New Roman"/>
          <w:color w:val="000000" w:themeColor="text1"/>
          <w:sz w:val="16"/>
          <w:szCs w:val="16"/>
        </w:rPr>
        <w:t>Косартоп</w:t>
      </w:r>
      <w:proofErr w:type="spellEnd"/>
      <w:r w:rsidRPr="008E46A9">
        <w:rPr>
          <w:rFonts w:ascii="Times New Roman" w:hAnsi="Times New Roman" w:cs="Times New Roman"/>
          <w:color w:val="000000" w:themeColor="text1"/>
          <w:sz w:val="16"/>
          <w:szCs w:val="16"/>
        </w:rPr>
        <w:t>) - первый советский научный центр для разработки воп</w:t>
      </w:r>
      <w:r w:rsidRPr="008E46A9">
        <w:rPr>
          <w:rFonts w:ascii="Times New Roman" w:hAnsi="Times New Roman" w:cs="Times New Roman"/>
          <w:color w:val="000000" w:themeColor="text1"/>
          <w:sz w:val="16"/>
          <w:szCs w:val="16"/>
        </w:rPr>
        <w:softHyphen/>
        <w:t>росов развития артиллерийского вооружения (председатель В. М. Трофимов). В работе ко</w:t>
      </w:r>
      <w:r w:rsidRPr="008E46A9">
        <w:rPr>
          <w:rFonts w:ascii="Times New Roman" w:hAnsi="Times New Roman" w:cs="Times New Roman"/>
          <w:color w:val="000000" w:themeColor="text1"/>
          <w:sz w:val="16"/>
          <w:szCs w:val="16"/>
        </w:rPr>
        <w:softHyphen/>
        <w:t xml:space="preserve">миссии активно участвовали академики А. Н. Крылов, П. П. Лазарев, профессора Н. Е. Жуковский, С. А. Чаплыгин, Г. А. </w:t>
      </w:r>
      <w:proofErr w:type="spellStart"/>
      <w:r w:rsidRPr="008E46A9">
        <w:rPr>
          <w:rFonts w:ascii="Times New Roman" w:hAnsi="Times New Roman" w:cs="Times New Roman"/>
          <w:color w:val="000000" w:themeColor="text1"/>
          <w:sz w:val="16"/>
          <w:szCs w:val="16"/>
        </w:rPr>
        <w:t>Забудский</w:t>
      </w:r>
      <w:proofErr w:type="spellEnd"/>
      <w:r w:rsidRPr="008E46A9">
        <w:rPr>
          <w:rFonts w:ascii="Times New Roman" w:hAnsi="Times New Roman" w:cs="Times New Roman"/>
          <w:color w:val="000000" w:themeColor="text1"/>
          <w:sz w:val="16"/>
          <w:szCs w:val="16"/>
        </w:rPr>
        <w:t>, С. Г. Петрович и др. В феврале 1919 г. РВСР утвердил первый штат ГАУ. Местными органами ГАУ были окружные артиллерийс</w:t>
      </w:r>
      <w:r w:rsidRPr="008E46A9">
        <w:rPr>
          <w:rFonts w:ascii="Times New Roman" w:hAnsi="Times New Roman" w:cs="Times New Roman"/>
          <w:color w:val="000000" w:themeColor="text1"/>
          <w:sz w:val="16"/>
          <w:szCs w:val="16"/>
        </w:rPr>
        <w:softHyphen/>
        <w:t>кие управления. После Гражданской войны работники ГАУ приводили в порядок артилле</w:t>
      </w:r>
      <w:r w:rsidRPr="008E46A9">
        <w:rPr>
          <w:rFonts w:ascii="Times New Roman" w:hAnsi="Times New Roman" w:cs="Times New Roman"/>
          <w:color w:val="000000" w:themeColor="text1"/>
          <w:sz w:val="16"/>
          <w:szCs w:val="16"/>
        </w:rPr>
        <w:softHyphen/>
        <w:t>рийское вооружение, занимались его модернизацией (10711,666).</w:t>
      </w:r>
    </w:p>
    <w:p w14:paraId="42E0DA0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18E18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октября 1919 до 1921 г. ЦПАЗ находился в ведении Совета военной промышленности при </w:t>
      </w:r>
      <w:proofErr w:type="spellStart"/>
      <w:r w:rsidRPr="008E46A9">
        <w:rPr>
          <w:rFonts w:ascii="Times New Roman" w:hAnsi="Times New Roman" w:cs="Times New Roman"/>
          <w:color w:val="000000" w:themeColor="text1"/>
          <w:sz w:val="16"/>
          <w:szCs w:val="16"/>
        </w:rPr>
        <w:t>Чусоснабарме</w:t>
      </w:r>
      <w:proofErr w:type="spellEnd"/>
      <w:r w:rsidRPr="008E46A9">
        <w:rPr>
          <w:rFonts w:ascii="Times New Roman" w:hAnsi="Times New Roman" w:cs="Times New Roman"/>
          <w:color w:val="000000" w:themeColor="text1"/>
          <w:sz w:val="16"/>
          <w:szCs w:val="16"/>
        </w:rPr>
        <w:t xml:space="preserve">. Функции ЦПАЗ при этом не изменились. Во главе его находилось правление из пяти лиц, назначенных </w:t>
      </w:r>
      <w:proofErr w:type="spellStart"/>
      <w:r w:rsidRPr="008E46A9">
        <w:rPr>
          <w:rFonts w:ascii="Times New Roman" w:hAnsi="Times New Roman" w:cs="Times New Roman"/>
          <w:color w:val="000000" w:themeColor="text1"/>
          <w:sz w:val="16"/>
          <w:szCs w:val="16"/>
        </w:rPr>
        <w:t>Промвоенсоветом</w:t>
      </w:r>
      <w:proofErr w:type="spellEnd"/>
      <w:r w:rsidRPr="008E46A9">
        <w:rPr>
          <w:rFonts w:ascii="Times New Roman" w:hAnsi="Times New Roman" w:cs="Times New Roman"/>
          <w:color w:val="000000" w:themeColor="text1"/>
          <w:sz w:val="16"/>
          <w:szCs w:val="16"/>
        </w:rPr>
        <w:t xml:space="preserve">. Во исполнение постановления ВСНХ от 6 июня 1921 г. в результате слияния </w:t>
      </w:r>
      <w:proofErr w:type="spellStart"/>
      <w:r w:rsidRPr="008E46A9">
        <w:rPr>
          <w:rFonts w:ascii="Times New Roman" w:hAnsi="Times New Roman" w:cs="Times New Roman"/>
          <w:color w:val="000000" w:themeColor="text1"/>
          <w:sz w:val="16"/>
          <w:szCs w:val="16"/>
        </w:rPr>
        <w:t>Промвоенсове</w:t>
      </w:r>
      <w:proofErr w:type="spellEnd"/>
      <w:r w:rsidRPr="008E46A9">
        <w:rPr>
          <w:rFonts w:ascii="Times New Roman" w:hAnsi="Times New Roman" w:cs="Times New Roman"/>
          <w:color w:val="000000" w:themeColor="text1"/>
          <w:sz w:val="16"/>
          <w:szCs w:val="16"/>
        </w:rPr>
        <w:t xml:space="preserve">-та, ЦПАЗ 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было образовано Главное управление военной промышленности ВСНХ (10711,666).</w:t>
      </w:r>
    </w:p>
    <w:p w14:paraId="209117F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5043D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октябре 1919 г. ЦПАЗ было выведено из состава ГАУ и подчи</w:t>
      </w:r>
      <w:r w:rsidRPr="008E46A9">
        <w:rPr>
          <w:rFonts w:ascii="Times New Roman" w:hAnsi="Times New Roman" w:cs="Times New Roman"/>
          <w:color w:val="000000" w:themeColor="text1"/>
          <w:sz w:val="16"/>
          <w:szCs w:val="16"/>
        </w:rPr>
        <w:softHyphen/>
        <w:t>нено вновь созданному Совету военной промышленности (</w:t>
      </w:r>
      <w:proofErr w:type="spellStart"/>
      <w:r w:rsidRPr="008E46A9">
        <w:rPr>
          <w:rFonts w:ascii="Times New Roman" w:hAnsi="Times New Roman" w:cs="Times New Roman"/>
          <w:color w:val="000000" w:themeColor="text1"/>
          <w:sz w:val="16"/>
          <w:szCs w:val="16"/>
        </w:rPr>
        <w:t>Промвоенсовету</w:t>
      </w:r>
      <w:proofErr w:type="spellEnd"/>
      <w:r w:rsidRPr="008E46A9">
        <w:rPr>
          <w:rFonts w:ascii="Times New Roman" w:hAnsi="Times New Roman" w:cs="Times New Roman"/>
          <w:color w:val="000000" w:themeColor="text1"/>
          <w:sz w:val="16"/>
          <w:szCs w:val="16"/>
        </w:rPr>
        <w:t xml:space="preserve">). Тогда же ему были переданы некоторые хозяйственные и технические отделы ГАУ </w:t>
      </w:r>
      <w:proofErr w:type="gramStart"/>
      <w:r w:rsidRPr="008E46A9">
        <w:rPr>
          <w:rFonts w:ascii="Times New Roman" w:hAnsi="Times New Roman" w:cs="Times New Roman"/>
          <w:color w:val="000000" w:themeColor="text1"/>
          <w:sz w:val="16"/>
          <w:szCs w:val="16"/>
        </w:rPr>
        <w:t>[ 14</w:t>
      </w:r>
      <w:proofErr w:type="gramEnd"/>
      <w:r w:rsidRPr="008E46A9">
        <w:rPr>
          <w:rFonts w:ascii="Times New Roman" w:hAnsi="Times New Roman" w:cs="Times New Roman"/>
          <w:color w:val="000000" w:themeColor="text1"/>
          <w:sz w:val="16"/>
          <w:szCs w:val="16"/>
        </w:rPr>
        <w:t xml:space="preserve">, с. 150]. В составе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который объединил под единым руководством все специальные воен</w:t>
      </w:r>
      <w:r w:rsidRPr="008E46A9">
        <w:rPr>
          <w:rFonts w:ascii="Times New Roman" w:hAnsi="Times New Roman" w:cs="Times New Roman"/>
          <w:color w:val="000000" w:themeColor="text1"/>
          <w:sz w:val="16"/>
          <w:szCs w:val="16"/>
        </w:rPr>
        <w:softHyphen/>
        <w:t>ные заводы, разбросанные до этого по разным главкам и отделам ВСНХ РСФСР и другим ведомствам, ЦПАЗ находилось до 1921 г. В начале 1920 г. в подчинении ЦПАЗ было уже 41 предприятие, в том числе 27 металлообрабатывающих (трубочных, патрон</w:t>
      </w:r>
      <w:r w:rsidRPr="008E46A9">
        <w:rPr>
          <w:rFonts w:ascii="Times New Roman" w:hAnsi="Times New Roman" w:cs="Times New Roman"/>
          <w:color w:val="000000" w:themeColor="text1"/>
          <w:sz w:val="16"/>
          <w:szCs w:val="16"/>
        </w:rPr>
        <w:softHyphen/>
        <w:t>ных, оружейных, артиллерийских, пулеметных, оптических) и 14 химических заводов. Всего на заводах ЦПАЗ в то время работало 104 тыс. человек, в том числе 92 тыс. мастеров и рабочих, из них 41 тыс. квалифицированных рабочих.</w:t>
      </w:r>
    </w:p>
    <w:p w14:paraId="1747F11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обязанности ЦПАЗ входило техническое руководство подве</w:t>
      </w:r>
      <w:r w:rsidRPr="008E46A9">
        <w:rPr>
          <w:rFonts w:ascii="Times New Roman" w:hAnsi="Times New Roman" w:cs="Times New Roman"/>
          <w:color w:val="000000" w:themeColor="text1"/>
          <w:sz w:val="16"/>
          <w:szCs w:val="16"/>
        </w:rPr>
        <w:softHyphen/>
        <w:t>домственными предприятиями, планирование и организация их бес</w:t>
      </w:r>
      <w:r w:rsidRPr="008E46A9">
        <w:rPr>
          <w:rFonts w:ascii="Times New Roman" w:hAnsi="Times New Roman" w:cs="Times New Roman"/>
          <w:color w:val="000000" w:themeColor="text1"/>
          <w:sz w:val="16"/>
          <w:szCs w:val="16"/>
        </w:rPr>
        <w:softHyphen/>
        <w:t>перебойной работы, забота об обеспечении их сырьем, топливом, оборудованием и рабочей силой.</w:t>
      </w:r>
    </w:p>
    <w:p w14:paraId="3DF8D29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Руководил ЦПАЗ Совет правления во главе с председателем (ди</w:t>
      </w:r>
      <w:r w:rsidRPr="008E46A9">
        <w:rPr>
          <w:rFonts w:ascii="Times New Roman" w:hAnsi="Times New Roman" w:cs="Times New Roman"/>
          <w:color w:val="000000" w:themeColor="text1"/>
          <w:sz w:val="16"/>
          <w:szCs w:val="16"/>
        </w:rPr>
        <w:softHyphen/>
        <w:t>ректором-распорядителем</w:t>
      </w:r>
      <w:proofErr w:type="gramStart"/>
      <w:r w:rsidRPr="008E46A9">
        <w:rPr>
          <w:rFonts w:ascii="Times New Roman" w:hAnsi="Times New Roman" w:cs="Times New Roman"/>
          <w:color w:val="000000" w:themeColor="text1"/>
          <w:sz w:val="16"/>
          <w:szCs w:val="16"/>
        </w:rPr>
        <w:t>) .</w:t>
      </w:r>
      <w:proofErr w:type="gramEnd"/>
      <w:r w:rsidRPr="008E46A9">
        <w:rPr>
          <w:rFonts w:ascii="Times New Roman" w:hAnsi="Times New Roman" w:cs="Times New Roman"/>
          <w:color w:val="000000" w:themeColor="text1"/>
          <w:sz w:val="16"/>
          <w:szCs w:val="16"/>
        </w:rPr>
        <w:t xml:space="preserve"> Первым председателем ЦПАЗ был из</w:t>
      </w:r>
      <w:r w:rsidRPr="008E46A9">
        <w:rPr>
          <w:rFonts w:ascii="Times New Roman" w:hAnsi="Times New Roman" w:cs="Times New Roman"/>
          <w:color w:val="000000" w:themeColor="text1"/>
          <w:sz w:val="16"/>
          <w:szCs w:val="16"/>
        </w:rPr>
        <w:softHyphen/>
        <w:t>вестный военный инженер-технолог В. С. Михайлов, член Совета военной промышленности, работавший с 14 июня 1918 г. по 14 фев</w:t>
      </w:r>
      <w:r w:rsidRPr="008E46A9">
        <w:rPr>
          <w:rFonts w:ascii="Times New Roman" w:hAnsi="Times New Roman" w:cs="Times New Roman"/>
          <w:color w:val="000000" w:themeColor="text1"/>
          <w:sz w:val="16"/>
          <w:szCs w:val="16"/>
        </w:rPr>
        <w:softHyphen/>
        <w:t>раля 1919 г. начальником ГАУ. Комиссаром ЦПАЗ работал Я. П. Кубышкин [14, с. 150, 640; 43]. В 1929 г. В. С. Михайлов был репрессирован ОГПУ и осужден по сфабрикованному обвинению во вредительстве в связи с делом “О контрреволюционной вредитель</w:t>
      </w:r>
      <w:r w:rsidRPr="008E46A9">
        <w:rPr>
          <w:rFonts w:ascii="Times New Roman" w:hAnsi="Times New Roman" w:cs="Times New Roman"/>
          <w:color w:val="000000" w:themeColor="text1"/>
          <w:sz w:val="16"/>
          <w:szCs w:val="16"/>
        </w:rPr>
        <w:softHyphen/>
        <w:t>ской организации в военной промышленности СССР” [46].</w:t>
      </w:r>
    </w:p>
    <w:p w14:paraId="0DB4303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осени 1919 г. ЦПАЗ возглавил член партии с 1903 г. А. П. </w:t>
      </w:r>
      <w:proofErr w:type="gramStart"/>
      <w:r w:rsidRPr="008E46A9">
        <w:rPr>
          <w:rFonts w:ascii="Times New Roman" w:hAnsi="Times New Roman" w:cs="Times New Roman"/>
          <w:color w:val="000000" w:themeColor="text1"/>
          <w:sz w:val="16"/>
          <w:szCs w:val="16"/>
        </w:rPr>
        <w:t>Се-</w:t>
      </w:r>
      <w:proofErr w:type="spellStart"/>
      <w:r w:rsidRPr="008E46A9">
        <w:rPr>
          <w:rFonts w:ascii="Times New Roman" w:hAnsi="Times New Roman" w:cs="Times New Roman"/>
          <w:color w:val="000000" w:themeColor="text1"/>
          <w:sz w:val="16"/>
          <w:szCs w:val="16"/>
        </w:rPr>
        <w:t>ребровский</w:t>
      </w:r>
      <w:proofErr w:type="spellEnd"/>
      <w:proofErr w:type="gramEnd"/>
      <w:r w:rsidRPr="008E46A9">
        <w:rPr>
          <w:rFonts w:ascii="Times New Roman" w:hAnsi="Times New Roman" w:cs="Times New Roman"/>
          <w:color w:val="000000" w:themeColor="text1"/>
          <w:sz w:val="16"/>
          <w:szCs w:val="16"/>
        </w:rPr>
        <w:t xml:space="preserve"> (1884—1938), начавший активно участвовать в револю</w:t>
      </w:r>
      <w:r w:rsidRPr="008E46A9">
        <w:rPr>
          <w:rFonts w:ascii="Times New Roman" w:hAnsi="Times New Roman" w:cs="Times New Roman"/>
          <w:color w:val="000000" w:themeColor="text1"/>
          <w:sz w:val="16"/>
          <w:szCs w:val="16"/>
        </w:rPr>
        <w:softHyphen/>
        <w:t>ционном движении с 1899 г. В 1911 г. он отлично окончил Брюссель</w:t>
      </w:r>
      <w:r w:rsidRPr="008E46A9">
        <w:rPr>
          <w:rFonts w:ascii="Times New Roman" w:hAnsi="Times New Roman" w:cs="Times New Roman"/>
          <w:color w:val="000000" w:themeColor="text1"/>
          <w:sz w:val="16"/>
          <w:szCs w:val="16"/>
        </w:rPr>
        <w:softHyphen/>
        <w:t xml:space="preserve">ское высшее техническое училище. Участвовал в революции 1905 г. и в Октябрьском вооруженном восстании, служил в Красной гвардии. После революции был директором Путиловского завода, работал в ВСНХ, а с августа 1918 г. — заместителем председателя </w:t>
      </w:r>
      <w:proofErr w:type="spellStart"/>
      <w:r w:rsidRPr="008E46A9">
        <w:rPr>
          <w:rFonts w:ascii="Times New Roman" w:hAnsi="Times New Roman" w:cs="Times New Roman"/>
          <w:color w:val="000000" w:themeColor="text1"/>
          <w:sz w:val="16"/>
          <w:szCs w:val="16"/>
        </w:rPr>
        <w:t>Чрезвычай</w:t>
      </w:r>
      <w:proofErr w:type="spellEnd"/>
      <w:r w:rsidRPr="008E46A9">
        <w:rPr>
          <w:rFonts w:ascii="Times New Roman" w:hAnsi="Times New Roman" w:cs="Times New Roman"/>
          <w:color w:val="000000" w:themeColor="text1"/>
          <w:sz w:val="16"/>
          <w:szCs w:val="16"/>
        </w:rPr>
        <w:t>--ной комиссии по снабжению Красной Армии. После Гражданской войны занимал ряд важных государственных постов.</w:t>
      </w:r>
    </w:p>
    <w:p w14:paraId="54AA98C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П. Серебровский стал жертвой сталинских репрессий в 1937 г. Лишь в 1956 г. он посмертно реабилитирован и восстановлен в пар-^</w:t>
      </w:r>
      <w:proofErr w:type="spellStart"/>
      <w:r w:rsidRPr="008E46A9">
        <w:rPr>
          <w:rFonts w:ascii="Times New Roman" w:hAnsi="Times New Roman" w:cs="Times New Roman"/>
          <w:color w:val="000000" w:themeColor="text1"/>
          <w:sz w:val="16"/>
          <w:szCs w:val="16"/>
        </w:rPr>
        <w:t>ии</w:t>
      </w:r>
      <w:proofErr w:type="spellEnd"/>
      <w:r w:rsidRPr="008E46A9">
        <w:rPr>
          <w:rFonts w:ascii="Times New Roman" w:hAnsi="Times New Roman" w:cs="Times New Roman"/>
          <w:color w:val="000000" w:themeColor="text1"/>
          <w:sz w:val="16"/>
          <w:szCs w:val="16"/>
        </w:rPr>
        <w:t xml:space="preserve"> [14, с. 543; 30, 38].</w:t>
      </w:r>
    </w:p>
    <w:p w14:paraId="2FB2F7B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Чрезкомснаб</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Чусоснабарм</w:t>
      </w:r>
      <w:proofErr w:type="spellEnd"/>
      <w:r w:rsidRPr="008E46A9">
        <w:rPr>
          <w:rFonts w:ascii="Times New Roman" w:hAnsi="Times New Roman" w:cs="Times New Roman"/>
          <w:color w:val="000000" w:themeColor="text1"/>
          <w:sz w:val="16"/>
          <w:szCs w:val="16"/>
        </w:rPr>
        <w:t>. После победы революции, когда еще не обозначилась непосредственная угроза Гражданской войны, Советское правительство взяло курс на свертывание военной промышленности, считая дальнейшее сохранение военного произ</w:t>
      </w:r>
      <w:r w:rsidRPr="008E46A9">
        <w:rPr>
          <w:rFonts w:ascii="Times New Roman" w:hAnsi="Times New Roman" w:cs="Times New Roman"/>
          <w:color w:val="000000" w:themeColor="text1"/>
          <w:sz w:val="16"/>
          <w:szCs w:val="16"/>
        </w:rPr>
        <w:softHyphen/>
        <w:t>водства “совершенно бесцельной тратой народного добра и достоя</w:t>
      </w:r>
      <w:r w:rsidRPr="008E46A9">
        <w:rPr>
          <w:rFonts w:ascii="Times New Roman" w:hAnsi="Times New Roman" w:cs="Times New Roman"/>
          <w:color w:val="000000" w:themeColor="text1"/>
          <w:sz w:val="16"/>
          <w:szCs w:val="16"/>
        </w:rPr>
        <w:softHyphen/>
        <w:t>ния” [15, с. 197]. Многие предприятия, работавшие на оборону, час</w:t>
      </w:r>
      <w:r w:rsidRPr="008E46A9">
        <w:rPr>
          <w:rFonts w:ascii="Times New Roman" w:hAnsi="Times New Roman" w:cs="Times New Roman"/>
          <w:color w:val="000000" w:themeColor="text1"/>
          <w:sz w:val="16"/>
          <w:szCs w:val="16"/>
        </w:rPr>
        <w:softHyphen/>
        <w:t>тично или полностью перешли на производство мирной продукции. Однако с середины 1918 г., когда военный вопрос стал главным в жизни страны, свертывание военной промышленности приоста</w:t>
      </w:r>
      <w:r w:rsidRPr="008E46A9">
        <w:rPr>
          <w:rFonts w:ascii="Times New Roman" w:hAnsi="Times New Roman" w:cs="Times New Roman"/>
          <w:color w:val="000000" w:themeColor="text1"/>
          <w:sz w:val="16"/>
          <w:szCs w:val="16"/>
        </w:rPr>
        <w:softHyphen/>
        <w:t>новили и занялись спешной организацией военной экономики, так как нехватка вооружения, боеприпасов, снаряжения и продовольст</w:t>
      </w:r>
      <w:r w:rsidRPr="008E46A9">
        <w:rPr>
          <w:rFonts w:ascii="Times New Roman" w:hAnsi="Times New Roman" w:cs="Times New Roman"/>
          <w:color w:val="000000" w:themeColor="text1"/>
          <w:sz w:val="16"/>
          <w:szCs w:val="16"/>
        </w:rPr>
        <w:softHyphen/>
        <w:t>вия в первой половине 1918 г. сдерживала формирование и оснаще</w:t>
      </w:r>
      <w:r w:rsidRPr="008E46A9">
        <w:rPr>
          <w:rFonts w:ascii="Times New Roman" w:hAnsi="Times New Roman" w:cs="Times New Roman"/>
          <w:color w:val="000000" w:themeColor="text1"/>
          <w:sz w:val="16"/>
          <w:szCs w:val="16"/>
        </w:rPr>
        <w:softHyphen/>
        <w:t>ние новых воинских частей.</w:t>
      </w:r>
    </w:p>
    <w:p w14:paraId="7FD6B60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Осуществленная к тому времени национализация крупных, сред</w:t>
      </w:r>
      <w:r w:rsidRPr="008E46A9">
        <w:rPr>
          <w:rFonts w:ascii="Times New Roman" w:hAnsi="Times New Roman" w:cs="Times New Roman"/>
          <w:color w:val="000000" w:themeColor="text1"/>
          <w:sz w:val="16"/>
          <w:szCs w:val="16"/>
        </w:rPr>
        <w:softHyphen/>
        <w:t>них и части мелких частных промышленных предприятий расшири</w:t>
      </w:r>
      <w:r w:rsidRPr="008E46A9">
        <w:rPr>
          <w:rFonts w:ascii="Times New Roman" w:hAnsi="Times New Roman" w:cs="Times New Roman"/>
          <w:color w:val="000000" w:themeColor="text1"/>
          <w:sz w:val="16"/>
          <w:szCs w:val="16"/>
        </w:rPr>
        <w:softHyphen/>
        <w:t>ла военно-мобилизационные возможности Советской власти. В 1918—1920 гг. практически вся промышленность работала на оборо</w:t>
      </w:r>
      <w:r w:rsidRPr="008E46A9">
        <w:rPr>
          <w:rFonts w:ascii="Times New Roman" w:hAnsi="Times New Roman" w:cs="Times New Roman"/>
          <w:color w:val="000000" w:themeColor="text1"/>
          <w:sz w:val="16"/>
          <w:szCs w:val="16"/>
        </w:rPr>
        <w:softHyphen/>
        <w:t>ну.</w:t>
      </w:r>
    </w:p>
    <w:p w14:paraId="6B12C08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Ряд изменений претерпела система управления оборонной про</w:t>
      </w:r>
      <w:r w:rsidRPr="008E46A9">
        <w:rPr>
          <w:rFonts w:ascii="Times New Roman" w:hAnsi="Times New Roman" w:cs="Times New Roman"/>
          <w:color w:val="000000" w:themeColor="text1"/>
          <w:sz w:val="16"/>
          <w:szCs w:val="16"/>
        </w:rPr>
        <w:softHyphen/>
        <w:t>мышленностью. Постановлением СНК от 16 августа 1918 г. руковод</w:t>
      </w:r>
      <w:r w:rsidRPr="008E46A9">
        <w:rPr>
          <w:rFonts w:ascii="Times New Roman" w:hAnsi="Times New Roman" w:cs="Times New Roman"/>
          <w:color w:val="000000" w:themeColor="text1"/>
          <w:sz w:val="16"/>
          <w:szCs w:val="16"/>
        </w:rPr>
        <w:softHyphen/>
        <w:t>ство военным производством было возложено на Чрезвычайную комиссию по производству предметов военного снаряжения при ВСНХ. Постановления комиссии были обязательны для всех предприятий и учреждений, в том числе ГАУ и ЦПАЗ. Она имела право размещать военные заказы на любых предприятиях и посы</w:t>
      </w:r>
      <w:r w:rsidRPr="008E46A9">
        <w:rPr>
          <w:rFonts w:ascii="Times New Roman" w:hAnsi="Times New Roman" w:cs="Times New Roman"/>
          <w:color w:val="000000" w:themeColor="text1"/>
          <w:sz w:val="16"/>
          <w:szCs w:val="16"/>
        </w:rPr>
        <w:softHyphen/>
        <w:t>лать на них своих представителей (5484).</w:t>
      </w:r>
    </w:p>
    <w:p w14:paraId="4970D0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02BB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В октябре 1919 разобранный, а местами некомплектный танк Рено прибыл в Сормово и начали копирование. Не было коробки. Двигатель должен был дать АМО, а бронеплиты - Ижорский завод. Участвовали и </w:t>
      </w:r>
      <w:proofErr w:type="spellStart"/>
      <w:r w:rsidRPr="008E46A9">
        <w:rPr>
          <w:rFonts w:ascii="Times New Roman" w:hAnsi="Times New Roman" w:cs="Times New Roman"/>
          <w:color w:val="000000" w:themeColor="text1"/>
          <w:sz w:val="16"/>
          <w:szCs w:val="16"/>
        </w:rPr>
        <w:t>Н.Хрулев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Ф.Нефедов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В.Калинин</w:t>
      </w:r>
      <w:proofErr w:type="spellEnd"/>
      <w:r w:rsidRPr="008E46A9">
        <w:rPr>
          <w:rFonts w:ascii="Times New Roman" w:hAnsi="Times New Roman" w:cs="Times New Roman"/>
          <w:color w:val="000000" w:themeColor="text1"/>
          <w:sz w:val="16"/>
          <w:szCs w:val="16"/>
        </w:rPr>
        <w:t xml:space="preserve"> и комиссар </w:t>
      </w:r>
      <w:proofErr w:type="spellStart"/>
      <w:r w:rsidRPr="008E46A9">
        <w:rPr>
          <w:rFonts w:ascii="Times New Roman" w:hAnsi="Times New Roman" w:cs="Times New Roman"/>
          <w:color w:val="000000" w:themeColor="text1"/>
          <w:sz w:val="16"/>
          <w:szCs w:val="16"/>
        </w:rPr>
        <w:t>И.Гаугель</w:t>
      </w:r>
      <w:proofErr w:type="spellEnd"/>
      <w:r w:rsidRPr="008E46A9">
        <w:rPr>
          <w:rFonts w:ascii="Times New Roman" w:hAnsi="Times New Roman" w:cs="Times New Roman"/>
          <w:color w:val="000000" w:themeColor="text1"/>
          <w:sz w:val="16"/>
          <w:szCs w:val="16"/>
        </w:rPr>
        <w:t xml:space="preserve"> (4243,5).</w:t>
      </w:r>
    </w:p>
    <w:p w14:paraId="6BD042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8CD28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октября по декабрь 1919 г. спецбригадой конструк</w:t>
      </w:r>
      <w:r w:rsidRPr="008E46A9">
        <w:rPr>
          <w:rFonts w:ascii="Times New Roman" w:hAnsi="Times New Roman" w:cs="Times New Roman"/>
          <w:color w:val="000000" w:themeColor="text1"/>
          <w:sz w:val="16"/>
          <w:szCs w:val="16"/>
        </w:rPr>
        <w:softHyphen/>
        <w:t>торов завода Красное Сормово было сделано около 130 чертежей, часть из которых (наиболее спорные) тут же воплощались “в металле”, прав</w:t>
      </w:r>
      <w:r w:rsidRPr="008E46A9">
        <w:rPr>
          <w:rFonts w:ascii="Times New Roman" w:hAnsi="Times New Roman" w:cs="Times New Roman"/>
          <w:color w:val="000000" w:themeColor="text1"/>
          <w:sz w:val="16"/>
          <w:szCs w:val="16"/>
        </w:rPr>
        <w:softHyphen/>
        <w:t>да, из несортовой стали, и корректировались “по месту” (10733,39).</w:t>
      </w:r>
    </w:p>
    <w:p w14:paraId="48763CD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0816B5" w14:textId="77777777" w:rsidR="00C427F0" w:rsidRPr="008E46A9" w:rsidRDefault="00C427F0" w:rsidP="00A30927">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октябре 1919 г., с началом второго (осеннего) наступления Юденича, когда воз</w:t>
      </w:r>
      <w:r w:rsidRPr="008E46A9">
        <w:rPr>
          <w:rFonts w:ascii="Times New Roman" w:hAnsi="Times New Roman" w:cs="Times New Roman"/>
          <w:color w:val="000000" w:themeColor="text1"/>
          <w:sz w:val="16"/>
          <w:szCs w:val="16"/>
        </w:rPr>
        <w:softHyphen/>
        <w:t>можной ареной боев мог стать и Обуховс</w:t>
      </w:r>
      <w:r w:rsidRPr="008E46A9">
        <w:rPr>
          <w:rFonts w:ascii="Times New Roman" w:hAnsi="Times New Roman" w:cs="Times New Roman"/>
          <w:color w:val="000000" w:themeColor="text1"/>
          <w:sz w:val="16"/>
          <w:szCs w:val="16"/>
        </w:rPr>
        <w:softHyphen/>
        <w:t>кий район, был сформирован штаб внутрен</w:t>
      </w:r>
      <w:r w:rsidRPr="008E46A9">
        <w:rPr>
          <w:rFonts w:ascii="Times New Roman" w:hAnsi="Times New Roman" w:cs="Times New Roman"/>
          <w:color w:val="000000" w:themeColor="text1"/>
          <w:sz w:val="16"/>
          <w:szCs w:val="16"/>
        </w:rPr>
        <w:softHyphen/>
        <w:t>ней обороны. Штаб выставил дозоры у бли</w:t>
      </w:r>
      <w:r w:rsidRPr="008E46A9">
        <w:rPr>
          <w:rFonts w:ascii="Times New Roman" w:hAnsi="Times New Roman" w:cs="Times New Roman"/>
          <w:color w:val="000000" w:themeColor="text1"/>
          <w:sz w:val="16"/>
          <w:szCs w:val="16"/>
        </w:rPr>
        <w:softHyphen/>
        <w:t>жайших железнодорожных станций Обухово и Славянка. Во Дворце коммунистов (быв</w:t>
      </w:r>
      <w:r w:rsidRPr="008E46A9">
        <w:rPr>
          <w:rFonts w:ascii="Times New Roman" w:hAnsi="Times New Roman" w:cs="Times New Roman"/>
          <w:color w:val="000000" w:themeColor="text1"/>
          <w:sz w:val="16"/>
          <w:szCs w:val="16"/>
        </w:rPr>
        <w:softHyphen/>
        <w:t>шем доме начальника завода) для вооруже</w:t>
      </w:r>
      <w:r w:rsidRPr="008E46A9">
        <w:rPr>
          <w:rFonts w:ascii="Times New Roman" w:hAnsi="Times New Roman" w:cs="Times New Roman"/>
          <w:color w:val="000000" w:themeColor="text1"/>
          <w:sz w:val="16"/>
          <w:szCs w:val="16"/>
        </w:rPr>
        <w:softHyphen/>
        <w:t>ния защитников завода были собраны один пулемет, 687 винтовок с запасом патронов и гранаты. В казармах при Обуховском заводе расположился отряд из 60 добровольцев, включавших 30 чел. караульного отряда, 20 чел. команды связи и 10 чел. пулеметной команды. На перекинутом через полотно Николаевской железной дороги мосту по дороге от Александровской фермы к Солдат</w:t>
      </w:r>
      <w:r w:rsidRPr="008E46A9">
        <w:rPr>
          <w:rFonts w:ascii="Times New Roman" w:hAnsi="Times New Roman" w:cs="Times New Roman"/>
          <w:color w:val="000000" w:themeColor="text1"/>
          <w:sz w:val="16"/>
          <w:szCs w:val="16"/>
        </w:rPr>
        <w:softHyphen/>
        <w:t>скому кладбищу был установлен пулемет. Осадное положение города, перебои со снабжением завода и другие негативные факторы затрудняли выполнение заказов на тракторы, поэтому цифры заказанных машин постоянно корректировались. Например, в 1919 г. завод должен был собрать 200 трак</w:t>
      </w:r>
      <w:r w:rsidRPr="008E46A9">
        <w:rPr>
          <w:rFonts w:ascii="Times New Roman" w:hAnsi="Times New Roman" w:cs="Times New Roman"/>
          <w:color w:val="000000" w:themeColor="text1"/>
          <w:sz w:val="16"/>
          <w:szCs w:val="16"/>
        </w:rPr>
        <w:softHyphen/>
        <w:t>торов, из которых 25 предназначались для артиллерии, а остальные для Наркомзема. По ряду причин заказ не был выполнен, и к сдаче ГАУ собрали только три трактора, а тракторы для Наркомзема вообще не были изготовлены (11905).</w:t>
      </w:r>
    </w:p>
    <w:p w14:paraId="005C16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bCs/>
          <w:color w:val="000000" w:themeColor="text1"/>
          <w:sz w:val="16"/>
          <w:szCs w:val="16"/>
        </w:rPr>
      </w:pPr>
    </w:p>
    <w:p w14:paraId="67D69EA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октябре 1919 г. Совет военной промышленности начал работу. В задачи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входили: организация производственных центров оборонной промышленности; распределение заводов и предприятий между центра</w:t>
      </w:r>
      <w:r w:rsidRPr="008E46A9">
        <w:rPr>
          <w:rFonts w:ascii="Times New Roman" w:hAnsi="Times New Roman" w:cs="Times New Roman"/>
          <w:color w:val="000000" w:themeColor="text1"/>
          <w:sz w:val="16"/>
          <w:szCs w:val="16"/>
        </w:rPr>
        <w:softHyphen/>
        <w:t>ми; организация новых и использование существующих заводов, рассмотрение их производ</w:t>
      </w:r>
      <w:r w:rsidRPr="008E46A9">
        <w:rPr>
          <w:rFonts w:ascii="Times New Roman" w:hAnsi="Times New Roman" w:cs="Times New Roman"/>
          <w:color w:val="000000" w:themeColor="text1"/>
          <w:sz w:val="16"/>
          <w:szCs w:val="16"/>
        </w:rPr>
        <w:softHyphen/>
        <w:t>ственных возможностей; распределение военных заказов и организация контроля над их вы</w:t>
      </w:r>
      <w:r w:rsidRPr="008E46A9">
        <w:rPr>
          <w:rFonts w:ascii="Times New Roman" w:hAnsi="Times New Roman" w:cs="Times New Roman"/>
          <w:color w:val="000000" w:themeColor="text1"/>
          <w:sz w:val="16"/>
          <w:szCs w:val="16"/>
        </w:rPr>
        <w:softHyphen/>
        <w:t>полнением; оборудование и снабжение оборонных заводов сырьем, материалами, топливом и рабочей силой, а также их финансирование. Совет военной промышленности входил в сос</w:t>
      </w:r>
      <w:r w:rsidRPr="008E46A9">
        <w:rPr>
          <w:rFonts w:ascii="Times New Roman" w:hAnsi="Times New Roman" w:cs="Times New Roman"/>
          <w:color w:val="000000" w:themeColor="text1"/>
          <w:sz w:val="16"/>
          <w:szCs w:val="16"/>
        </w:rPr>
        <w:softHyphen/>
        <w:t xml:space="preserve">тав центральных учреждений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по военной промышленности. Постановлением СТО от 4 августа 1920 г. </w:t>
      </w:r>
      <w:proofErr w:type="spellStart"/>
      <w:r w:rsidRPr="008E46A9">
        <w:rPr>
          <w:rFonts w:ascii="Times New Roman" w:hAnsi="Times New Roman" w:cs="Times New Roman"/>
          <w:color w:val="000000" w:themeColor="text1"/>
          <w:sz w:val="16"/>
          <w:szCs w:val="16"/>
        </w:rPr>
        <w:t>Промвоенсовет</w:t>
      </w:r>
      <w:proofErr w:type="spellEnd"/>
      <w:r w:rsidRPr="008E46A9">
        <w:rPr>
          <w:rFonts w:ascii="Times New Roman" w:hAnsi="Times New Roman" w:cs="Times New Roman"/>
          <w:color w:val="000000" w:themeColor="text1"/>
          <w:sz w:val="16"/>
          <w:szCs w:val="16"/>
        </w:rPr>
        <w:t xml:space="preserve"> со всеми своими учреждениями и заводами был ми</w:t>
      </w:r>
      <w:r w:rsidRPr="008E46A9">
        <w:rPr>
          <w:rFonts w:ascii="Times New Roman" w:hAnsi="Times New Roman" w:cs="Times New Roman"/>
          <w:color w:val="000000" w:themeColor="text1"/>
          <w:sz w:val="16"/>
          <w:szCs w:val="16"/>
        </w:rPr>
        <w:softHyphen/>
        <w:t xml:space="preserve">литаризован. При Совете военной промышленности были организованы специальные бюро и комиссии для выполнения секретных производственных заданий: </w:t>
      </w:r>
      <w:proofErr w:type="spellStart"/>
      <w:r w:rsidRPr="008E46A9">
        <w:rPr>
          <w:rFonts w:ascii="Times New Roman" w:hAnsi="Times New Roman" w:cs="Times New Roman"/>
          <w:color w:val="000000" w:themeColor="text1"/>
          <w:sz w:val="16"/>
          <w:szCs w:val="16"/>
        </w:rPr>
        <w:t>Матваль</w:t>
      </w:r>
      <w:proofErr w:type="spellEnd"/>
      <w:r w:rsidRPr="008E46A9">
        <w:rPr>
          <w:rFonts w:ascii="Times New Roman" w:hAnsi="Times New Roman" w:cs="Times New Roman"/>
          <w:color w:val="000000" w:themeColor="text1"/>
          <w:sz w:val="16"/>
          <w:szCs w:val="16"/>
        </w:rPr>
        <w:t>-бюро, Танк-бю</w:t>
      </w:r>
      <w:r w:rsidRPr="008E46A9">
        <w:rPr>
          <w:rFonts w:ascii="Times New Roman" w:hAnsi="Times New Roman" w:cs="Times New Roman"/>
          <w:color w:val="000000" w:themeColor="text1"/>
          <w:sz w:val="16"/>
          <w:szCs w:val="16"/>
        </w:rPr>
        <w:softHyphen/>
        <w:t xml:space="preserve">ро, Комиссия по постройке катеров особого назначения, “Компас” и </w:t>
      </w:r>
      <w:proofErr w:type="spellStart"/>
      <w:r w:rsidRPr="008E46A9">
        <w:rPr>
          <w:rFonts w:ascii="Times New Roman" w:hAnsi="Times New Roman" w:cs="Times New Roman"/>
          <w:color w:val="000000" w:themeColor="text1"/>
          <w:sz w:val="16"/>
          <w:szCs w:val="16"/>
        </w:rPr>
        <w:t>др</w:t>
      </w:r>
      <w:proofErr w:type="spellEnd"/>
      <w:r w:rsidRPr="008E46A9">
        <w:rPr>
          <w:rFonts w:ascii="Times New Roman" w:hAnsi="Times New Roman" w:cs="Times New Roman"/>
          <w:color w:val="000000" w:themeColor="text1"/>
          <w:sz w:val="16"/>
          <w:szCs w:val="16"/>
        </w:rPr>
        <w:t xml:space="preserve"> (10711,666).</w:t>
      </w:r>
    </w:p>
    <w:p w14:paraId="2F92760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C75D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октябре 1919 г., после того как Совет военной промышленности начал свою работу, был поставлен вопрос о выделении морских заводов из Морского комиссариата и быстро разрешен в положительном смысле. </w:t>
      </w:r>
    </w:p>
    <w:p w14:paraId="1B566D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Так как конструкция коллегии, управлявшей морскими заводами, с организационной точки зрения имела много недочетов, то Совету военной промышленности пришлось капитально перестроить этот орган. Коллегия была преобразована в Центральное правление морскими заводами (ЦЕПВМОРЗ), причем в отношении структуры за образец был принят ЦЕПАЗ. </w:t>
      </w:r>
    </w:p>
    <w:p w14:paraId="5DA7BC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Положение о </w:t>
      </w:r>
      <w:proofErr w:type="spellStart"/>
      <w:r w:rsidRPr="008E46A9">
        <w:rPr>
          <w:rFonts w:ascii="Times New Roman" w:hAnsi="Times New Roman" w:cs="Times New Roman"/>
          <w:color w:val="000000" w:themeColor="text1"/>
          <w:sz w:val="16"/>
          <w:szCs w:val="16"/>
        </w:rPr>
        <w:t>Цепвморзе</w:t>
      </w:r>
      <w:proofErr w:type="spellEnd"/>
      <w:r w:rsidRPr="008E46A9">
        <w:rPr>
          <w:rFonts w:ascii="Times New Roman" w:hAnsi="Times New Roman" w:cs="Times New Roman"/>
          <w:color w:val="000000" w:themeColor="text1"/>
          <w:sz w:val="16"/>
          <w:szCs w:val="16"/>
        </w:rPr>
        <w:t xml:space="preserve"> было утверждено 23 декабря 1919 года. Во главе </w:t>
      </w:r>
      <w:proofErr w:type="spellStart"/>
      <w:r w:rsidRPr="008E46A9">
        <w:rPr>
          <w:rFonts w:ascii="Times New Roman" w:hAnsi="Times New Roman" w:cs="Times New Roman"/>
          <w:color w:val="000000" w:themeColor="text1"/>
          <w:sz w:val="16"/>
          <w:szCs w:val="16"/>
        </w:rPr>
        <w:t>Цепвморза</w:t>
      </w:r>
      <w:proofErr w:type="spellEnd"/>
      <w:r w:rsidRPr="008E46A9">
        <w:rPr>
          <w:rFonts w:ascii="Times New Roman" w:hAnsi="Times New Roman" w:cs="Times New Roman"/>
          <w:color w:val="000000" w:themeColor="text1"/>
          <w:sz w:val="16"/>
          <w:szCs w:val="16"/>
        </w:rPr>
        <w:t xml:space="preserve"> была поставлена коллегия из пяти лиц, назначаемых Советом военной промышленности по соглашению с Всероссийским союзом рабочих-металлистов. Деловой аппарат </w:t>
      </w:r>
      <w:proofErr w:type="spellStart"/>
      <w:r w:rsidRPr="008E46A9">
        <w:rPr>
          <w:rFonts w:ascii="Times New Roman" w:hAnsi="Times New Roman" w:cs="Times New Roman"/>
          <w:color w:val="000000" w:themeColor="text1"/>
          <w:sz w:val="16"/>
          <w:szCs w:val="16"/>
        </w:rPr>
        <w:t>Цепвморза</w:t>
      </w:r>
      <w:proofErr w:type="spellEnd"/>
      <w:r w:rsidRPr="008E46A9">
        <w:rPr>
          <w:rFonts w:ascii="Times New Roman" w:hAnsi="Times New Roman" w:cs="Times New Roman"/>
          <w:color w:val="000000" w:themeColor="text1"/>
          <w:sz w:val="16"/>
          <w:szCs w:val="16"/>
        </w:rPr>
        <w:t xml:space="preserve"> состоял из следующих органов: двух технических отделов, финансово-хозяйственного отдела, организационно-инструкторского отдела, отдела труда, управления делами, технического совета и секретариата. </w:t>
      </w:r>
    </w:p>
    <w:p w14:paraId="06F95F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истечении полугодового срока два технических отдела были слиты в один, финансово-хозяйственный отдел был разделен на финансово-счетный отдел и отдел снабжения, а управление делами и секретариат слились в один административно-хозяйственный отдел. Далее был учрежден отдел по рабочему вопросу. Наконец, при правлении был учрежден в качестве совещательного органа Технический комитет.</w:t>
      </w:r>
    </w:p>
    <w:p w14:paraId="27D3F8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Все эти изменения были утверждены Советом военной промышленности 15 июля 1920 г. и внесены в новое Положение. </w:t>
      </w:r>
    </w:p>
    <w:p w14:paraId="09E56A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течением времени возник вопрос о необходимости учреждения единого органа для управления как морскими заводами, так равно технико-производственной частью портов. Таким единым органом признан был </w:t>
      </w:r>
      <w:proofErr w:type="spellStart"/>
      <w:r w:rsidRPr="008E46A9">
        <w:rPr>
          <w:rFonts w:ascii="Times New Roman" w:hAnsi="Times New Roman" w:cs="Times New Roman"/>
          <w:color w:val="000000" w:themeColor="text1"/>
          <w:sz w:val="16"/>
          <w:szCs w:val="16"/>
        </w:rPr>
        <w:t>Цепвморз</w:t>
      </w:r>
      <w:proofErr w:type="spellEnd"/>
      <w:r w:rsidRPr="008E46A9">
        <w:rPr>
          <w:rFonts w:ascii="Times New Roman" w:hAnsi="Times New Roman" w:cs="Times New Roman"/>
          <w:color w:val="000000" w:themeColor="text1"/>
          <w:sz w:val="16"/>
          <w:szCs w:val="16"/>
        </w:rPr>
        <w:t xml:space="preserve">, для которого </w:t>
      </w:r>
      <w:proofErr w:type="spellStart"/>
      <w:r w:rsidRPr="008E46A9">
        <w:rPr>
          <w:rFonts w:ascii="Times New Roman" w:hAnsi="Times New Roman" w:cs="Times New Roman"/>
          <w:color w:val="000000" w:themeColor="text1"/>
          <w:sz w:val="16"/>
          <w:szCs w:val="16"/>
        </w:rPr>
        <w:t>Чусоснабармом</w:t>
      </w:r>
      <w:proofErr w:type="spellEnd"/>
      <w:r w:rsidRPr="008E46A9">
        <w:rPr>
          <w:rFonts w:ascii="Times New Roman" w:hAnsi="Times New Roman" w:cs="Times New Roman"/>
          <w:color w:val="000000" w:themeColor="text1"/>
          <w:sz w:val="16"/>
          <w:szCs w:val="16"/>
        </w:rPr>
        <w:t xml:space="preserve"> 7 декабря 1920 г. было утверждено новое положение. </w:t>
      </w:r>
    </w:p>
    <w:p w14:paraId="413A91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Цепвморзу</w:t>
      </w:r>
      <w:proofErr w:type="spellEnd"/>
      <w:r w:rsidRPr="008E46A9">
        <w:rPr>
          <w:rFonts w:ascii="Times New Roman" w:hAnsi="Times New Roman" w:cs="Times New Roman"/>
          <w:color w:val="000000" w:themeColor="text1"/>
          <w:sz w:val="16"/>
          <w:szCs w:val="16"/>
        </w:rPr>
        <w:t xml:space="preserve"> были подчинены нижеследующие заводы: Обуховский сталелитейный завод, основной специальностью которого являлось производство для морского и сухопутного ведомств артиллерийских орудий разнообразных калибров, начиная с самых больших калибров и кончая самыми маленькими (11329).</w:t>
      </w:r>
    </w:p>
    <w:p w14:paraId="7EE1DC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1F539"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За октябрь 1919 г. в </w:t>
      </w:r>
      <w:proofErr w:type="spellStart"/>
      <w:r w:rsidRPr="008E46A9">
        <w:rPr>
          <w:rFonts w:ascii="Times New Roman" w:eastAsia="Times New Roman" w:hAnsi="Times New Roman" w:cs="Times New Roman"/>
          <w:color w:val="000000" w:themeColor="text1"/>
          <w:sz w:val="16"/>
          <w:szCs w:val="16"/>
          <w:lang w:eastAsia="ru-RU"/>
        </w:rPr>
        <w:t>Промвоенсовет</w:t>
      </w:r>
      <w:proofErr w:type="spellEnd"/>
      <w:r w:rsidRPr="008E46A9">
        <w:rPr>
          <w:rFonts w:ascii="Times New Roman" w:eastAsia="Times New Roman" w:hAnsi="Times New Roman" w:cs="Times New Roman"/>
          <w:color w:val="000000" w:themeColor="text1"/>
          <w:sz w:val="16"/>
          <w:szCs w:val="16"/>
          <w:lang w:eastAsia="ru-RU"/>
        </w:rPr>
        <w:t xml:space="preserve"> поступило 35 требований на 23 тыс. квалифицированных рабочих, в том числе свыше 11 тыс. человек запросили оружейные и патронные заводы. Потребности в рабочих даже заводов военной промышленности и обслуживавших их предприятий не удовлетворялись в полной мере. Так, в конце 1919 г. и начале 1920 г. эти заводы получили лишь по 10 тыс. рабочих вместо необходимых 38 тыс. Новому патронному заводу надо было 1292 человека, а послано было 322; оружейному соответственно — 6619 и 2671; пулеметному — 564 и 268; Кольчугинскому заводу—1108 и 212; авиазаводу—598 и 119; пороховому заводу—729 и 114; Кизеловским копям— 394 и 199; Ижорскому заводу требовалось 254, но он не получил ни одного человека.</w:t>
      </w:r>
    </w:p>
    <w:p w14:paraId="46B96B64"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Поэтому необходимо было изыскать новые возможности обеспечения решающих отраслей промышленности и транспорта рабочей силой, проведение большой организаторской работы по выявлению и использованию трудовых ресурсов. «...На трудовой </w:t>
      </w:r>
      <w:proofErr w:type="gramStart"/>
      <w:r w:rsidRPr="008E46A9">
        <w:rPr>
          <w:rFonts w:ascii="Times New Roman" w:eastAsia="Times New Roman" w:hAnsi="Times New Roman" w:cs="Times New Roman"/>
          <w:color w:val="000000" w:themeColor="text1"/>
          <w:sz w:val="16"/>
          <w:szCs w:val="16"/>
          <w:lang w:eastAsia="ru-RU"/>
        </w:rPr>
        <w:t>фронт,—</w:t>
      </w:r>
      <w:proofErr w:type="gramEnd"/>
      <w:r w:rsidRPr="008E46A9">
        <w:rPr>
          <w:rFonts w:ascii="Times New Roman" w:eastAsia="Times New Roman" w:hAnsi="Times New Roman" w:cs="Times New Roman"/>
          <w:color w:val="000000" w:themeColor="text1"/>
          <w:sz w:val="16"/>
          <w:szCs w:val="16"/>
          <w:lang w:eastAsia="ru-RU"/>
        </w:rPr>
        <w:t xml:space="preserve"> говорил В. И. Ленин,— должны быть брошены все трудоспособные силы страны, и мужчины, и женщины, даже подростки» (17070).</w:t>
      </w:r>
    </w:p>
    <w:p w14:paraId="5259B371" w14:textId="77777777" w:rsidR="00607EEF" w:rsidRPr="008E46A9"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45E744" w14:textId="77777777" w:rsidR="001C6A6C" w:rsidRPr="008E46A9" w:rsidRDefault="001C6A6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октябре 1919 г. специального постановления СО о мобилизации для действующей армии телефонных аппаратов военного образца и полевого телефонного кабеля из всех гражданских и тыловых учреждений и частей. В конце ноября 1919 г. приказ об изъятии телеграфно-телефонного имущества всех образцов из учреждений и складов для нужд РККА издает и </w:t>
      </w:r>
      <w:proofErr w:type="spellStart"/>
      <w:r w:rsidRPr="008E46A9">
        <w:rPr>
          <w:rFonts w:ascii="Times New Roman" w:hAnsi="Times New Roman" w:cs="Times New Roman"/>
          <w:color w:val="000000" w:themeColor="text1"/>
          <w:sz w:val="16"/>
          <w:szCs w:val="16"/>
        </w:rPr>
        <w:t>Чусоснабарм</w:t>
      </w:r>
      <w:proofErr w:type="spellEnd"/>
      <w:r w:rsidRPr="008E46A9">
        <w:rPr>
          <w:rFonts w:ascii="Times New Roman" w:hAnsi="Times New Roman" w:cs="Times New Roman"/>
          <w:color w:val="000000" w:themeColor="text1"/>
          <w:sz w:val="16"/>
          <w:szCs w:val="16"/>
        </w:rPr>
        <w:t xml:space="preserve"> (18297).</w:t>
      </w:r>
    </w:p>
    <w:p w14:paraId="52C60726" w14:textId="77777777" w:rsidR="001C6A6C" w:rsidRPr="008E46A9" w:rsidRDefault="001C6A6C" w:rsidP="00A30927">
      <w:pPr>
        <w:spacing w:after="0" w:line="240" w:lineRule="auto"/>
        <w:jc w:val="both"/>
        <w:rPr>
          <w:rFonts w:ascii="Times New Roman" w:hAnsi="Times New Roman" w:cs="Times New Roman"/>
          <w:color w:val="000000" w:themeColor="text1"/>
          <w:sz w:val="16"/>
          <w:szCs w:val="16"/>
        </w:rPr>
      </w:pPr>
    </w:p>
    <w:p w14:paraId="120D28C8" w14:textId="77777777" w:rsidR="001C6A6C" w:rsidRPr="008E46A9" w:rsidRDefault="001C6A6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октябре 1919 г., после того как Совет военной промышленности начал свою работу, был поставлен вопрос о выделении морских заводов из Морского комиссариата и быстро разрешен в положительном смысле.</w:t>
      </w:r>
    </w:p>
    <w:p w14:paraId="1DE22A52" w14:textId="77777777" w:rsidR="001C6A6C" w:rsidRPr="008E46A9" w:rsidRDefault="001C6A6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Так как конструкция коллегии, управлявшей морскими заводами, с организационной точки зрения имела много недочетов, то Совету военной промышленности пришлось капитально перестроить этот орган. Коллегия была преобразована в Центральное правление морскими заводами (ЦЕПВМОРЗ), причем в отношении структуры за образец был принят ЦЕПАЗ.</w:t>
      </w:r>
    </w:p>
    <w:p w14:paraId="087E3EF8" w14:textId="77777777" w:rsidR="001C6A6C" w:rsidRPr="008E46A9" w:rsidRDefault="001C6A6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Положение о </w:t>
      </w:r>
      <w:proofErr w:type="spellStart"/>
      <w:r w:rsidRPr="008E46A9">
        <w:rPr>
          <w:rFonts w:ascii="Times New Roman" w:hAnsi="Times New Roman" w:cs="Times New Roman"/>
          <w:color w:val="000000" w:themeColor="text1"/>
          <w:sz w:val="16"/>
          <w:szCs w:val="16"/>
        </w:rPr>
        <w:t>Цепвморзе</w:t>
      </w:r>
      <w:proofErr w:type="spellEnd"/>
      <w:r w:rsidRPr="008E46A9">
        <w:rPr>
          <w:rFonts w:ascii="Times New Roman" w:hAnsi="Times New Roman" w:cs="Times New Roman"/>
          <w:color w:val="000000" w:themeColor="text1"/>
          <w:sz w:val="16"/>
          <w:szCs w:val="16"/>
        </w:rPr>
        <w:t xml:space="preserve"> было утверждено 23 декабря 1919 года. Во главе </w:t>
      </w:r>
      <w:proofErr w:type="spellStart"/>
      <w:r w:rsidRPr="008E46A9">
        <w:rPr>
          <w:rFonts w:ascii="Times New Roman" w:hAnsi="Times New Roman" w:cs="Times New Roman"/>
          <w:color w:val="000000" w:themeColor="text1"/>
          <w:sz w:val="16"/>
          <w:szCs w:val="16"/>
        </w:rPr>
        <w:t>Цепвморза</w:t>
      </w:r>
      <w:proofErr w:type="spellEnd"/>
      <w:r w:rsidRPr="008E46A9">
        <w:rPr>
          <w:rFonts w:ascii="Times New Roman" w:hAnsi="Times New Roman" w:cs="Times New Roman"/>
          <w:color w:val="000000" w:themeColor="text1"/>
          <w:sz w:val="16"/>
          <w:szCs w:val="16"/>
        </w:rPr>
        <w:t xml:space="preserve"> была поставлена коллегия из пяти лиц, назначаемых Советом военной промышленности по соглашению с Всероссийским союзом рабочих-металлистов. Деловой аппарат </w:t>
      </w:r>
      <w:proofErr w:type="spellStart"/>
      <w:r w:rsidRPr="008E46A9">
        <w:rPr>
          <w:rFonts w:ascii="Times New Roman" w:hAnsi="Times New Roman" w:cs="Times New Roman"/>
          <w:color w:val="000000" w:themeColor="text1"/>
          <w:sz w:val="16"/>
          <w:szCs w:val="16"/>
        </w:rPr>
        <w:t>Цепвморза</w:t>
      </w:r>
      <w:proofErr w:type="spellEnd"/>
      <w:r w:rsidRPr="008E46A9">
        <w:rPr>
          <w:rFonts w:ascii="Times New Roman" w:hAnsi="Times New Roman" w:cs="Times New Roman"/>
          <w:color w:val="000000" w:themeColor="text1"/>
          <w:sz w:val="16"/>
          <w:szCs w:val="16"/>
        </w:rPr>
        <w:t xml:space="preserve"> состоял из следующих органов: двух технических отделов, финансово-хозяйственного отдела, организационно-инструкторского отдела, отдела труда, управления делами, технического совета и секретариата.</w:t>
      </w:r>
    </w:p>
    <w:p w14:paraId="6E4265E4" w14:textId="77777777" w:rsidR="001C6A6C" w:rsidRPr="008E46A9" w:rsidRDefault="001C6A6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истечении полугодового срока два технических отдела были слиты в один, финансово-хозяйственный отдел был разделен на финансово-счетный отдел и отдел снабжения, а управление делами и секретариат слились в один административно-хозяйственный отдел. Далее был учрежден отдел по рабочему вопросу. Наконец, при правлении был учрежден в качестве совещательного органа Технический комитет.</w:t>
      </w:r>
    </w:p>
    <w:p w14:paraId="044BC5B5" w14:textId="77777777" w:rsidR="001C6A6C" w:rsidRPr="008E46A9" w:rsidRDefault="001C6A6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 эти изменения были утверждены Советом военной промышленности 15 июля 1920 г. и внесены в новое Положение.</w:t>
      </w:r>
    </w:p>
    <w:p w14:paraId="69EC5731" w14:textId="77777777" w:rsidR="001C6A6C" w:rsidRPr="008E46A9" w:rsidRDefault="001C6A6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течением времени возник вопрос о необходимости учреждения единого органа для управления как морскими заводами, так равно технико-производственной частью портов. Таким единым органом признан был </w:t>
      </w:r>
      <w:proofErr w:type="spellStart"/>
      <w:r w:rsidRPr="008E46A9">
        <w:rPr>
          <w:rFonts w:ascii="Times New Roman" w:hAnsi="Times New Roman" w:cs="Times New Roman"/>
          <w:color w:val="000000" w:themeColor="text1"/>
          <w:sz w:val="16"/>
          <w:szCs w:val="16"/>
        </w:rPr>
        <w:t>Цепвморз</w:t>
      </w:r>
      <w:proofErr w:type="spellEnd"/>
      <w:r w:rsidRPr="008E46A9">
        <w:rPr>
          <w:rFonts w:ascii="Times New Roman" w:hAnsi="Times New Roman" w:cs="Times New Roman"/>
          <w:color w:val="000000" w:themeColor="text1"/>
          <w:sz w:val="16"/>
          <w:szCs w:val="16"/>
        </w:rPr>
        <w:t xml:space="preserve">, для которого </w:t>
      </w:r>
      <w:proofErr w:type="spellStart"/>
      <w:r w:rsidRPr="008E46A9">
        <w:rPr>
          <w:rFonts w:ascii="Times New Roman" w:hAnsi="Times New Roman" w:cs="Times New Roman"/>
          <w:color w:val="000000" w:themeColor="text1"/>
          <w:sz w:val="16"/>
          <w:szCs w:val="16"/>
        </w:rPr>
        <w:t>Чусоснабармом</w:t>
      </w:r>
      <w:proofErr w:type="spellEnd"/>
      <w:r w:rsidRPr="008E46A9">
        <w:rPr>
          <w:rFonts w:ascii="Times New Roman" w:hAnsi="Times New Roman" w:cs="Times New Roman"/>
          <w:color w:val="000000" w:themeColor="text1"/>
          <w:sz w:val="16"/>
          <w:szCs w:val="16"/>
        </w:rPr>
        <w:t xml:space="preserve"> 7 декабря 1920 г. было утверждено новое положение.</w:t>
      </w:r>
    </w:p>
    <w:p w14:paraId="2AD9D39C" w14:textId="77777777" w:rsidR="001C6A6C" w:rsidRPr="008E46A9" w:rsidRDefault="001C6A6C" w:rsidP="00A30927">
      <w:pPr>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Цепвморзу</w:t>
      </w:r>
      <w:proofErr w:type="spellEnd"/>
      <w:r w:rsidRPr="008E46A9">
        <w:rPr>
          <w:rFonts w:ascii="Times New Roman" w:hAnsi="Times New Roman" w:cs="Times New Roman"/>
          <w:color w:val="000000" w:themeColor="text1"/>
          <w:sz w:val="16"/>
          <w:szCs w:val="16"/>
        </w:rPr>
        <w:t xml:space="preserve"> были подчинены нижеследующие заводы: Обуховский сталелитейный завод, основной специальностью которого являлось производство для морского и сухопутного ведомств артиллерийских орудий разнообразных калибров, начиная с самых больших калибров и кончая самыми маленькими (18387).</w:t>
      </w:r>
    </w:p>
    <w:p w14:paraId="0197D53A" w14:textId="77777777" w:rsidR="001C6A6C" w:rsidRPr="008E46A9" w:rsidRDefault="001C6A6C" w:rsidP="00A30927">
      <w:pPr>
        <w:spacing w:after="0" w:line="240" w:lineRule="auto"/>
        <w:jc w:val="both"/>
        <w:rPr>
          <w:rFonts w:ascii="Times New Roman" w:hAnsi="Times New Roman" w:cs="Times New Roman"/>
          <w:color w:val="000000" w:themeColor="text1"/>
          <w:sz w:val="16"/>
          <w:szCs w:val="16"/>
        </w:rPr>
      </w:pPr>
    </w:p>
    <w:p w14:paraId="38DBC57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2337D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8A5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октябрю 1919 г. Гидроавиационный отряд Уральской Отдельной армии дислоцируется в Ганюшкино и имеет 4 гидросамолёта — “М-5”, “M-9”, “Шорт” и неизвестной модели. Начальник </w:t>
      </w:r>
      <w:proofErr w:type="spellStart"/>
      <w:r w:rsidRPr="008E46A9">
        <w:rPr>
          <w:rFonts w:ascii="Times New Roman" w:hAnsi="Times New Roman" w:cs="Times New Roman"/>
          <w:color w:val="000000" w:themeColor="text1"/>
          <w:sz w:val="16"/>
          <w:szCs w:val="16"/>
        </w:rPr>
        <w:t>Гидроавиаотряда</w:t>
      </w:r>
      <w:proofErr w:type="spellEnd"/>
      <w:r w:rsidRPr="008E46A9">
        <w:rPr>
          <w:rFonts w:ascii="Times New Roman" w:hAnsi="Times New Roman" w:cs="Times New Roman"/>
          <w:color w:val="000000" w:themeColor="text1"/>
          <w:sz w:val="16"/>
          <w:szCs w:val="16"/>
        </w:rPr>
        <w:t xml:space="preserve"> - штабс-капитан Г. </w:t>
      </w:r>
      <w:proofErr w:type="spellStart"/>
      <w:r w:rsidRPr="008E46A9">
        <w:rPr>
          <w:rFonts w:ascii="Times New Roman" w:hAnsi="Times New Roman" w:cs="Times New Roman"/>
          <w:color w:val="000000" w:themeColor="text1"/>
          <w:sz w:val="16"/>
          <w:szCs w:val="16"/>
        </w:rPr>
        <w:t>Блуменфельдт</w:t>
      </w:r>
      <w:proofErr w:type="spellEnd"/>
      <w:r w:rsidRPr="008E46A9">
        <w:rPr>
          <w:rFonts w:ascii="Times New Roman" w:hAnsi="Times New Roman" w:cs="Times New Roman"/>
          <w:color w:val="000000" w:themeColor="text1"/>
          <w:sz w:val="16"/>
          <w:szCs w:val="16"/>
        </w:rPr>
        <w:t xml:space="preserve">. Пилоты - прапорщики </w:t>
      </w:r>
      <w:proofErr w:type="spellStart"/>
      <w:r w:rsidRPr="008E46A9">
        <w:rPr>
          <w:rFonts w:ascii="Times New Roman" w:hAnsi="Times New Roman" w:cs="Times New Roman"/>
          <w:color w:val="000000" w:themeColor="text1"/>
          <w:sz w:val="16"/>
          <w:szCs w:val="16"/>
        </w:rPr>
        <w:t>Кукуричкин</w:t>
      </w:r>
      <w:proofErr w:type="spellEnd"/>
      <w:r w:rsidRPr="008E46A9">
        <w:rPr>
          <w:rFonts w:ascii="Times New Roman" w:hAnsi="Times New Roman" w:cs="Times New Roman"/>
          <w:color w:val="000000" w:themeColor="text1"/>
          <w:sz w:val="16"/>
          <w:szCs w:val="16"/>
        </w:rPr>
        <w:t xml:space="preserve"> и Ивашиненко, летнабы - штабс-капитан Усов, корнет Янушкевич, мичман военного времени </w:t>
      </w:r>
      <w:proofErr w:type="spellStart"/>
      <w:r w:rsidRPr="008E46A9">
        <w:rPr>
          <w:rFonts w:ascii="Times New Roman" w:hAnsi="Times New Roman" w:cs="Times New Roman"/>
          <w:color w:val="000000" w:themeColor="text1"/>
          <w:sz w:val="16"/>
          <w:szCs w:val="16"/>
        </w:rPr>
        <w:t>Гринцевич</w:t>
      </w:r>
      <w:proofErr w:type="spellEnd"/>
      <w:r w:rsidRPr="008E46A9">
        <w:rPr>
          <w:rFonts w:ascii="Times New Roman" w:hAnsi="Times New Roman" w:cs="Times New Roman"/>
          <w:color w:val="000000" w:themeColor="text1"/>
          <w:sz w:val="16"/>
          <w:szCs w:val="16"/>
        </w:rPr>
        <w:t>, унтер-офицеры Васильев и Шахматов.</w:t>
      </w:r>
    </w:p>
    <w:p w14:paraId="059CF3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РГВА сохранились некоторые донесения в штаб Астраханской отдельной бригады Уральской армии, иллюстрирующие напряженную боевую работу </w:t>
      </w:r>
      <w:proofErr w:type="spellStart"/>
      <w:r w:rsidRPr="008E46A9">
        <w:rPr>
          <w:rFonts w:ascii="Times New Roman" w:hAnsi="Times New Roman" w:cs="Times New Roman"/>
          <w:color w:val="000000" w:themeColor="text1"/>
          <w:sz w:val="16"/>
          <w:szCs w:val="16"/>
        </w:rPr>
        <w:t>гидроавиаотряда</w:t>
      </w:r>
      <w:proofErr w:type="spellEnd"/>
      <w:r w:rsidRPr="008E46A9">
        <w:rPr>
          <w:rFonts w:ascii="Times New Roman" w:hAnsi="Times New Roman" w:cs="Times New Roman"/>
          <w:color w:val="000000" w:themeColor="text1"/>
          <w:sz w:val="16"/>
          <w:szCs w:val="16"/>
        </w:rPr>
        <w:t xml:space="preserve">. Так, 31 октября 1919 г. прапорщик </w:t>
      </w:r>
      <w:proofErr w:type="spellStart"/>
      <w:r w:rsidRPr="008E46A9">
        <w:rPr>
          <w:rFonts w:ascii="Times New Roman" w:hAnsi="Times New Roman" w:cs="Times New Roman"/>
          <w:color w:val="000000" w:themeColor="text1"/>
          <w:sz w:val="16"/>
          <w:szCs w:val="16"/>
        </w:rPr>
        <w:t>Кукуричкин</w:t>
      </w:r>
      <w:proofErr w:type="spellEnd"/>
      <w:r w:rsidRPr="008E46A9">
        <w:rPr>
          <w:rFonts w:ascii="Times New Roman" w:hAnsi="Times New Roman" w:cs="Times New Roman"/>
          <w:color w:val="000000" w:themeColor="text1"/>
          <w:sz w:val="16"/>
          <w:szCs w:val="16"/>
        </w:rPr>
        <w:t xml:space="preserve"> в 8 часов 55 минут утра согласно полученного задания, имея наблюдателя авиационного унтер-офицера Васильева на аппарате “Шорт” вылетел по направлению на зюйд, пролетев таким образом 50 верст повернул на зюйд-зюйд-вест. Недолетая до о. </w:t>
      </w:r>
      <w:proofErr w:type="spellStart"/>
      <w:r w:rsidRPr="008E46A9">
        <w:rPr>
          <w:rFonts w:ascii="Times New Roman" w:hAnsi="Times New Roman" w:cs="Times New Roman"/>
          <w:color w:val="000000" w:themeColor="text1"/>
          <w:sz w:val="16"/>
          <w:szCs w:val="16"/>
        </w:rPr>
        <w:t>Зиленга</w:t>
      </w:r>
      <w:proofErr w:type="spellEnd"/>
      <w:r w:rsidRPr="008E46A9">
        <w:rPr>
          <w:rFonts w:ascii="Times New Roman" w:hAnsi="Times New Roman" w:cs="Times New Roman"/>
          <w:color w:val="000000" w:themeColor="text1"/>
          <w:sz w:val="16"/>
          <w:szCs w:val="16"/>
        </w:rPr>
        <w:t xml:space="preserve"> должен был повернуть обратно из-за сильного тумана. На обратном пути мною замечен крейсер “Ориноко”, от которого пролетел в 15 верстах. Видимость плохая. Ветер равный силой 7 баллов. Аппарат пробыл в воздухе 1 ч 20 минут на высоте 600-1100 метров. Никаких неприятельских судов не замечено. </w:t>
      </w:r>
    </w:p>
    <w:p w14:paraId="71305B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ноября 1919 г. лётчик прапорщик </w:t>
      </w:r>
      <w:proofErr w:type="spellStart"/>
      <w:r w:rsidRPr="008E46A9">
        <w:rPr>
          <w:rFonts w:ascii="Times New Roman" w:hAnsi="Times New Roman" w:cs="Times New Roman"/>
          <w:color w:val="000000" w:themeColor="text1"/>
          <w:sz w:val="16"/>
          <w:szCs w:val="16"/>
        </w:rPr>
        <w:t>Кукуричкин</w:t>
      </w:r>
      <w:proofErr w:type="spellEnd"/>
      <w:r w:rsidRPr="008E46A9">
        <w:rPr>
          <w:rFonts w:ascii="Times New Roman" w:hAnsi="Times New Roman" w:cs="Times New Roman"/>
          <w:color w:val="000000" w:themeColor="text1"/>
          <w:sz w:val="16"/>
          <w:szCs w:val="16"/>
        </w:rPr>
        <w:t xml:space="preserve"> вылетел в разведку в 12 часов 10 минут на аппарате “М-5” №81 с наблюдателем штабс-капитаном Усовым - на зюйд 25 верст от берега, не видели ни рыбниц, ни пароходов. Полёт длился 20 минут на высоте 600-800 метров. Ветер 5 баллов. Прапорщик Ивашиненко вылетал еще 5, 6, 7 и 9 ноября, прапорщик </w:t>
      </w:r>
      <w:proofErr w:type="spellStart"/>
      <w:r w:rsidRPr="008E46A9">
        <w:rPr>
          <w:rFonts w:ascii="Times New Roman" w:hAnsi="Times New Roman" w:cs="Times New Roman"/>
          <w:color w:val="000000" w:themeColor="text1"/>
          <w:sz w:val="16"/>
          <w:szCs w:val="16"/>
        </w:rPr>
        <w:t>Кукуричкин</w:t>
      </w:r>
      <w:proofErr w:type="spellEnd"/>
      <w:r w:rsidRPr="008E46A9">
        <w:rPr>
          <w:rFonts w:ascii="Times New Roman" w:hAnsi="Times New Roman" w:cs="Times New Roman"/>
          <w:color w:val="000000" w:themeColor="text1"/>
          <w:sz w:val="16"/>
          <w:szCs w:val="16"/>
        </w:rPr>
        <w:t xml:space="preserve"> — 9-го. 12 ноября Ивашиненко вылетел на бомбометание с наблюдателем мичманом военного времени </w:t>
      </w:r>
      <w:proofErr w:type="spellStart"/>
      <w:r w:rsidRPr="008E46A9">
        <w:rPr>
          <w:rFonts w:ascii="Times New Roman" w:hAnsi="Times New Roman" w:cs="Times New Roman"/>
          <w:color w:val="000000" w:themeColor="text1"/>
          <w:sz w:val="16"/>
          <w:szCs w:val="16"/>
        </w:rPr>
        <w:t>Гринцевичем</w:t>
      </w:r>
      <w:proofErr w:type="spellEnd"/>
      <w:r w:rsidRPr="008E46A9">
        <w:rPr>
          <w:rFonts w:ascii="Times New Roman" w:hAnsi="Times New Roman" w:cs="Times New Roman"/>
          <w:color w:val="000000" w:themeColor="text1"/>
          <w:sz w:val="16"/>
          <w:szCs w:val="16"/>
        </w:rPr>
        <w:t xml:space="preserve"> на самолете </w:t>
      </w:r>
      <w:r w:rsidRPr="008E46A9">
        <w:rPr>
          <w:rFonts w:ascii="Times New Roman" w:hAnsi="Times New Roman" w:cs="Times New Roman"/>
          <w:color w:val="000000" w:themeColor="text1"/>
          <w:sz w:val="16"/>
          <w:szCs w:val="16"/>
        </w:rPr>
        <w:lastRenderedPageBreak/>
        <w:t xml:space="preserve">“М-5” №2, но вернулся из-за неисправности свечи. 13 ноября Ивашиненко с унтер-офицером Шахматовым вылетел и пошел на высоте 50 метров в густом тумане на </w:t>
      </w:r>
      <w:proofErr w:type="spellStart"/>
      <w:r w:rsidRPr="008E46A9">
        <w:rPr>
          <w:rFonts w:ascii="Times New Roman" w:hAnsi="Times New Roman" w:cs="Times New Roman"/>
          <w:color w:val="000000" w:themeColor="text1"/>
          <w:sz w:val="16"/>
          <w:szCs w:val="16"/>
        </w:rPr>
        <w:t>Сафоновку</w:t>
      </w:r>
      <w:proofErr w:type="spellEnd"/>
      <w:r w:rsidRPr="008E46A9">
        <w:rPr>
          <w:rFonts w:ascii="Times New Roman" w:hAnsi="Times New Roman" w:cs="Times New Roman"/>
          <w:color w:val="000000" w:themeColor="text1"/>
          <w:sz w:val="16"/>
          <w:szCs w:val="16"/>
        </w:rPr>
        <w:t xml:space="preserve">, мотор стал глохнуть и пришлось вернуться назад. Ввиду наступивших холодов вода в радиаторах стала замерзать. Запросили радиограммой из Петровска глицерин, денатурат и комплекты теплого обмундирования для лётчиков. Затем, ввиду сильного прибытия воды и возможного подхода красных, начальник отряда штабс-капитан </w:t>
      </w:r>
      <w:proofErr w:type="spellStart"/>
      <w:r w:rsidRPr="008E46A9">
        <w:rPr>
          <w:rFonts w:ascii="Times New Roman" w:hAnsi="Times New Roman" w:cs="Times New Roman"/>
          <w:color w:val="000000" w:themeColor="text1"/>
          <w:sz w:val="16"/>
          <w:szCs w:val="16"/>
        </w:rPr>
        <w:t>Блуменфельдт</w:t>
      </w:r>
      <w:proofErr w:type="spellEnd"/>
      <w:r w:rsidRPr="008E46A9">
        <w:rPr>
          <w:rFonts w:ascii="Times New Roman" w:hAnsi="Times New Roman" w:cs="Times New Roman"/>
          <w:color w:val="000000" w:themeColor="text1"/>
          <w:sz w:val="16"/>
          <w:szCs w:val="16"/>
        </w:rPr>
        <w:t xml:space="preserve"> радиограммой попросил прислать с Кавказа офицера-артиллериста. </w:t>
      </w:r>
    </w:p>
    <w:p w14:paraId="674253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Попытки вылета 16 и 17 ноября 1919 г. на бомбометание из-за погоды оказались неудачными. 17 ноября прапорщик Ивашиненко доставил пакет на крейсер “Орленок”, который стоит в 50 верстах от берега. Сесть из-за сильной зыби на воду не удалось (11607).</w:t>
      </w:r>
    </w:p>
    <w:p w14:paraId="76930A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1A566" w14:textId="77777777" w:rsidR="0058510D" w:rsidRPr="008E46A9" w:rsidRDefault="005851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октябре 1919 г. У. Черчилль под влиянием успехов войск генерала Деникина сообщил о решении правительства ассигновать 14,5 млн. фунтов стерлингов на посылку вооружения.</w:t>
      </w:r>
    </w:p>
    <w:p w14:paraId="1432E73D" w14:textId="77777777" w:rsidR="0058510D" w:rsidRPr="008E46A9" w:rsidRDefault="005851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 И. Деникину эту радостную новость сообщил начальник британской военной миссии генерал-майор </w:t>
      </w:r>
      <w:proofErr w:type="spellStart"/>
      <w:r w:rsidRPr="008E46A9">
        <w:rPr>
          <w:rFonts w:ascii="Times New Roman" w:hAnsi="Times New Roman" w:cs="Times New Roman"/>
          <w:color w:val="000000" w:themeColor="text1"/>
          <w:sz w:val="16"/>
          <w:szCs w:val="16"/>
        </w:rPr>
        <w:t>Хольман</w:t>
      </w:r>
      <w:proofErr w:type="spellEnd"/>
      <w:r w:rsidRPr="008E46A9">
        <w:rPr>
          <w:rFonts w:ascii="Times New Roman" w:hAnsi="Times New Roman" w:cs="Times New Roman"/>
          <w:color w:val="000000" w:themeColor="text1"/>
          <w:sz w:val="16"/>
          <w:szCs w:val="16"/>
        </w:rPr>
        <w:t>:</w:t>
      </w:r>
    </w:p>
    <w:p w14:paraId="7FDDD6F1" w14:textId="77777777" w:rsidR="0058510D" w:rsidRPr="008E46A9" w:rsidRDefault="005851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«Мною получена следующая телеграмма из Лондона от Военного Министра</w:t>
      </w:r>
      <w:proofErr w:type="gramStart"/>
      <w:r w:rsidRPr="008E46A9">
        <w:rPr>
          <w:rFonts w:ascii="Times New Roman" w:hAnsi="Times New Roman" w:cs="Times New Roman"/>
          <w:color w:val="000000" w:themeColor="text1"/>
          <w:sz w:val="16"/>
          <w:szCs w:val="16"/>
        </w:rPr>
        <w:t>: Вчера</w:t>
      </w:r>
      <w:proofErr w:type="gramEnd"/>
      <w:r w:rsidRPr="008E46A9">
        <w:rPr>
          <w:rFonts w:ascii="Times New Roman" w:hAnsi="Times New Roman" w:cs="Times New Roman"/>
          <w:color w:val="000000" w:themeColor="text1"/>
          <w:sz w:val="16"/>
          <w:szCs w:val="16"/>
        </w:rPr>
        <w:t xml:space="preserve"> мною была получена санкция КАБИНЕТА на дополнительную поставку военного снабжения и припасов для Армий Вашего Высокопревосходительства на сумму 14,5 миллионов фунтов стерлингов, включая суда и стоимость перевозки. Эти военные припасы представляют из себя четвертую часть всех наших военных запасов и поэтому состоят из предметов коими мы можем свободно располагать.</w:t>
      </w:r>
    </w:p>
    <w:p w14:paraId="7C8BCCD7" w14:textId="77777777" w:rsidR="0058510D" w:rsidRPr="008E46A9" w:rsidRDefault="005851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Я не предполагаю выслать все сразу, а по мере Вашей в них надобности.</w:t>
      </w:r>
    </w:p>
    <w:p w14:paraId="1A3E4686" w14:textId="77777777" w:rsidR="0058510D" w:rsidRPr="008E46A9" w:rsidRDefault="005851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Генерал Бриге выезжает на будущей неделе для посещения Вас и Генерала </w:t>
      </w:r>
      <w:proofErr w:type="spellStart"/>
      <w:r w:rsidRPr="008E46A9">
        <w:rPr>
          <w:rFonts w:ascii="Times New Roman" w:hAnsi="Times New Roman" w:cs="Times New Roman"/>
          <w:color w:val="000000" w:themeColor="text1"/>
          <w:sz w:val="16"/>
          <w:szCs w:val="16"/>
        </w:rPr>
        <w:t>Хольмана</w:t>
      </w:r>
      <w:proofErr w:type="spellEnd"/>
      <w:r w:rsidRPr="008E46A9">
        <w:rPr>
          <w:rFonts w:ascii="Times New Roman" w:hAnsi="Times New Roman" w:cs="Times New Roman"/>
          <w:color w:val="000000" w:themeColor="text1"/>
          <w:sz w:val="16"/>
          <w:szCs w:val="16"/>
        </w:rPr>
        <w:t>. Было бы желательно чтобы он объехал фронт и доложил мне непосредственно.</w:t>
      </w:r>
    </w:p>
    <w:p w14:paraId="6224443D" w14:textId="77777777" w:rsidR="0058510D" w:rsidRPr="008E46A9" w:rsidRDefault="005851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Генерал Бриге привезет с собой ведомость всего имущества, коим я теперь могу снабдить Вас.</w:t>
      </w:r>
    </w:p>
    <w:p w14:paraId="245AD5E4" w14:textId="77777777" w:rsidR="0058510D" w:rsidRPr="008E46A9" w:rsidRDefault="005851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ней Вы можете отметить какие предметы снабжения требуются Вам в первую очередь, после чего нами будет урегулирована доставка его.</w:t>
      </w:r>
    </w:p>
    <w:p w14:paraId="4BCC5DB9" w14:textId="77777777" w:rsidR="0058510D" w:rsidRPr="008E46A9" w:rsidRDefault="005851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Тем же временем о всем Вам необходимом благоволите просить </w:t>
      </w:r>
      <w:proofErr w:type="gramStart"/>
      <w:r w:rsidRPr="008E46A9">
        <w:rPr>
          <w:rFonts w:ascii="Times New Roman" w:hAnsi="Times New Roman" w:cs="Times New Roman"/>
          <w:color w:val="000000" w:themeColor="text1"/>
          <w:sz w:val="16"/>
          <w:szCs w:val="16"/>
        </w:rPr>
        <w:t xml:space="preserve">через Генерала </w:t>
      </w:r>
      <w:proofErr w:type="spellStart"/>
      <w:r w:rsidRPr="008E46A9">
        <w:rPr>
          <w:rFonts w:ascii="Times New Roman" w:hAnsi="Times New Roman" w:cs="Times New Roman"/>
          <w:color w:val="000000" w:themeColor="text1"/>
          <w:sz w:val="16"/>
          <w:szCs w:val="16"/>
        </w:rPr>
        <w:t>Хольмана</w:t>
      </w:r>
      <w:proofErr w:type="spellEnd"/>
      <w:proofErr w:type="gramEnd"/>
      <w:r w:rsidRPr="008E46A9">
        <w:rPr>
          <w:rFonts w:ascii="Times New Roman" w:hAnsi="Times New Roman" w:cs="Times New Roman"/>
          <w:color w:val="000000" w:themeColor="text1"/>
          <w:sz w:val="16"/>
          <w:szCs w:val="16"/>
        </w:rPr>
        <w:t xml:space="preserve"> и я постараюсь удовлетворить Вас. Ведомость, посылаемая </w:t>
      </w:r>
      <w:proofErr w:type="gramStart"/>
      <w:r w:rsidRPr="008E46A9">
        <w:rPr>
          <w:rFonts w:ascii="Times New Roman" w:hAnsi="Times New Roman" w:cs="Times New Roman"/>
          <w:color w:val="000000" w:themeColor="text1"/>
          <w:sz w:val="16"/>
          <w:szCs w:val="16"/>
        </w:rPr>
        <w:t>Вам</w:t>
      </w:r>
      <w:proofErr w:type="gramEnd"/>
      <w:r w:rsidRPr="008E46A9">
        <w:rPr>
          <w:rFonts w:ascii="Times New Roman" w:hAnsi="Times New Roman" w:cs="Times New Roman"/>
          <w:color w:val="000000" w:themeColor="text1"/>
          <w:sz w:val="16"/>
          <w:szCs w:val="16"/>
        </w:rPr>
        <w:t xml:space="preserve"> состоит главным образом из перечня пушек, снарядов, винтовок, самолетов снаряжения и оружия и в меньшем количестве прочего имущества.</w:t>
      </w:r>
    </w:p>
    <w:p w14:paraId="7A347080" w14:textId="77777777" w:rsidR="0058510D" w:rsidRPr="008E46A9" w:rsidRDefault="0058510D" w:rsidP="00A30927">
      <w:pPr>
        <w:spacing w:after="0" w:line="240" w:lineRule="auto"/>
        <w:jc w:val="both"/>
        <w:rPr>
          <w:rFonts w:ascii="Times New Roman" w:hAnsi="Times New Roman" w:cs="Times New Roman"/>
          <w:color w:val="000000" w:themeColor="text1"/>
          <w:sz w:val="16"/>
          <w:szCs w:val="16"/>
        </w:rPr>
      </w:pPr>
      <w:proofErr w:type="gramStart"/>
      <w:r w:rsidRPr="008E46A9">
        <w:rPr>
          <w:rFonts w:ascii="Times New Roman" w:hAnsi="Times New Roman" w:cs="Times New Roman"/>
          <w:color w:val="000000" w:themeColor="text1"/>
          <w:sz w:val="16"/>
          <w:szCs w:val="16"/>
        </w:rPr>
        <w:t>Предметы</w:t>
      </w:r>
      <w:proofErr w:type="gramEnd"/>
      <w:r w:rsidRPr="008E46A9">
        <w:rPr>
          <w:rFonts w:ascii="Times New Roman" w:hAnsi="Times New Roman" w:cs="Times New Roman"/>
          <w:color w:val="000000" w:themeColor="text1"/>
          <w:sz w:val="16"/>
          <w:szCs w:val="16"/>
        </w:rPr>
        <w:t xml:space="preserve"> не включенные в ведомость должны быть приобретены путем покупки. Я надеюсь, что эта новая существенная поставка даст возможность достичь решительных результатов» (15497).</w:t>
      </w:r>
    </w:p>
    <w:p w14:paraId="48CCC6BA" w14:textId="77777777" w:rsidR="0058510D" w:rsidRPr="008E46A9" w:rsidRDefault="0058510D" w:rsidP="00A30927">
      <w:pPr>
        <w:spacing w:after="0" w:line="240" w:lineRule="auto"/>
        <w:jc w:val="both"/>
        <w:rPr>
          <w:rFonts w:ascii="Times New Roman" w:hAnsi="Times New Roman" w:cs="Times New Roman"/>
          <w:color w:val="000000" w:themeColor="text1"/>
          <w:sz w:val="16"/>
          <w:szCs w:val="16"/>
        </w:rPr>
      </w:pPr>
    </w:p>
    <w:p w14:paraId="72F09A85" w14:textId="77777777" w:rsidR="0058510D" w:rsidRPr="008E46A9" w:rsidRDefault="005851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октября 1919 года отряд Морской Авиации белых дислоцировался в с. Ганюшкино и осуществлял поддержку действий Астраханского отряда Уральской армии и воздушную разведку акватории Каспийского моря. В конце октября 1919 года белая авиация на Каспии пополнилась самолётами «Шорт-184», переданными из английской 266-й авиаэскадрильи RAF при её эвакуации из России (15140).</w:t>
      </w:r>
    </w:p>
    <w:p w14:paraId="1364CF10" w14:textId="77777777" w:rsidR="0058510D" w:rsidRPr="008E46A9" w:rsidRDefault="0058510D" w:rsidP="00A30927">
      <w:pPr>
        <w:spacing w:after="0" w:line="240" w:lineRule="auto"/>
        <w:jc w:val="both"/>
        <w:rPr>
          <w:rFonts w:ascii="Times New Roman" w:hAnsi="Times New Roman" w:cs="Times New Roman"/>
          <w:color w:val="000000" w:themeColor="text1"/>
          <w:sz w:val="16"/>
          <w:szCs w:val="16"/>
        </w:rPr>
      </w:pPr>
    </w:p>
    <w:p w14:paraId="1D685E46" w14:textId="77777777" w:rsidR="0058510D" w:rsidRPr="008E46A9" w:rsidRDefault="0058510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октябре 1919 года командование Дивизиона Воздушных Кораблей (ДВК) сформировало собственную комиссию по созданию нового воздушного корабля в </w:t>
      </w:r>
      <w:proofErr w:type="spellStart"/>
      <w:r w:rsidRPr="008E46A9">
        <w:rPr>
          <w:rFonts w:ascii="Times New Roman" w:hAnsi="Times New Roman" w:cs="Times New Roman"/>
          <w:color w:val="000000" w:themeColor="text1"/>
          <w:sz w:val="16"/>
          <w:szCs w:val="16"/>
        </w:rPr>
        <w:t>Сарапуде</w:t>
      </w:r>
      <w:proofErr w:type="spellEnd"/>
      <w:r w:rsidRPr="008E46A9">
        <w:rPr>
          <w:rFonts w:ascii="Times New Roman" w:hAnsi="Times New Roman" w:cs="Times New Roman"/>
          <w:color w:val="000000" w:themeColor="text1"/>
          <w:sz w:val="16"/>
          <w:szCs w:val="16"/>
        </w:rPr>
        <w:t xml:space="preserve">, в которую вошли командир дивизиона </w:t>
      </w:r>
      <w:proofErr w:type="spellStart"/>
      <w:r w:rsidRPr="008E46A9">
        <w:rPr>
          <w:rFonts w:ascii="Times New Roman" w:hAnsi="Times New Roman" w:cs="Times New Roman"/>
          <w:color w:val="000000" w:themeColor="text1"/>
          <w:sz w:val="16"/>
          <w:szCs w:val="16"/>
        </w:rPr>
        <w:t>В.М.Ремезюк</w:t>
      </w:r>
      <w:proofErr w:type="spellEnd"/>
      <w:r w:rsidRPr="008E46A9">
        <w:rPr>
          <w:rFonts w:ascii="Times New Roman" w:hAnsi="Times New Roman" w:cs="Times New Roman"/>
          <w:color w:val="000000" w:themeColor="text1"/>
          <w:sz w:val="16"/>
          <w:szCs w:val="16"/>
        </w:rPr>
        <w:t xml:space="preserve">, его помощник Когутов, </w:t>
      </w:r>
      <w:proofErr w:type="spellStart"/>
      <w:r w:rsidRPr="008E46A9">
        <w:rPr>
          <w:rFonts w:ascii="Times New Roman" w:hAnsi="Times New Roman" w:cs="Times New Roman"/>
          <w:color w:val="000000" w:themeColor="text1"/>
          <w:sz w:val="16"/>
          <w:szCs w:val="16"/>
        </w:rPr>
        <w:t>А.В.Панкратьев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М.В.Носов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И.С.Башко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В.Л.Александров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В.Л.Моисеенко</w:t>
      </w:r>
      <w:proofErr w:type="spellEnd"/>
      <w:r w:rsidRPr="008E46A9">
        <w:rPr>
          <w:rFonts w:ascii="Times New Roman" w:hAnsi="Times New Roman" w:cs="Times New Roman"/>
          <w:color w:val="000000" w:themeColor="text1"/>
          <w:sz w:val="16"/>
          <w:szCs w:val="16"/>
        </w:rPr>
        <w:t xml:space="preserve">, заведующий сборкой кораблей Неведомский и </w:t>
      </w:r>
      <w:proofErr w:type="spellStart"/>
      <w:r w:rsidRPr="008E46A9">
        <w:rPr>
          <w:rFonts w:ascii="Times New Roman" w:hAnsi="Times New Roman" w:cs="Times New Roman"/>
          <w:color w:val="000000" w:themeColor="text1"/>
          <w:sz w:val="16"/>
          <w:szCs w:val="16"/>
        </w:rPr>
        <w:t>А.А.Бойков</w:t>
      </w:r>
      <w:proofErr w:type="spellEnd"/>
      <w:r w:rsidRPr="008E46A9">
        <w:rPr>
          <w:rFonts w:ascii="Times New Roman" w:hAnsi="Times New Roman" w:cs="Times New Roman"/>
          <w:color w:val="000000" w:themeColor="text1"/>
          <w:sz w:val="16"/>
          <w:szCs w:val="16"/>
        </w:rPr>
        <w:t>. Разработанный этой комиссией проект, весьма напоминающий все того же «Илью Муромца», в основном был готов к марту 1920-го (15557).</w:t>
      </w:r>
    </w:p>
    <w:p w14:paraId="47F56584" w14:textId="77777777" w:rsidR="0058510D" w:rsidRPr="008E46A9" w:rsidRDefault="0058510D" w:rsidP="00A30927">
      <w:pPr>
        <w:spacing w:after="0" w:line="240" w:lineRule="auto"/>
        <w:jc w:val="both"/>
        <w:rPr>
          <w:rFonts w:ascii="Times New Roman" w:hAnsi="Times New Roman" w:cs="Times New Roman"/>
          <w:color w:val="000000" w:themeColor="text1"/>
          <w:sz w:val="16"/>
          <w:szCs w:val="16"/>
        </w:rPr>
      </w:pPr>
    </w:p>
    <w:p w14:paraId="2C445ABC" w14:textId="77777777" w:rsidR="009F6CDD" w:rsidRPr="008E46A9" w:rsidRDefault="009F6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октябре 1919 г. 2-й самолётный и 6-й самолётный отряды отбыли в Таганрог на перевооружение на английские самолёты «</w:t>
      </w:r>
      <w:proofErr w:type="spellStart"/>
      <w:r w:rsidRPr="008E46A9">
        <w:rPr>
          <w:rFonts w:ascii="Times New Roman" w:hAnsi="Times New Roman" w:cs="Times New Roman"/>
          <w:color w:val="000000" w:themeColor="text1"/>
          <w:sz w:val="16"/>
          <w:szCs w:val="16"/>
        </w:rPr>
        <w:t>Арриейт</w:t>
      </w:r>
      <w:proofErr w:type="spellEnd"/>
      <w:r w:rsidRPr="008E46A9">
        <w:rPr>
          <w:rFonts w:ascii="Times New Roman" w:hAnsi="Times New Roman" w:cs="Times New Roman"/>
          <w:color w:val="000000" w:themeColor="text1"/>
          <w:sz w:val="16"/>
          <w:szCs w:val="16"/>
        </w:rPr>
        <w:t>», но вследствие начавшейся эвакуации в декабре на фронт не выходили (18517).</w:t>
      </w:r>
    </w:p>
    <w:p w14:paraId="5559B9B5" w14:textId="77777777" w:rsidR="009F6CDD" w:rsidRPr="008E46A9" w:rsidRDefault="009F6CDD" w:rsidP="00A30927">
      <w:pPr>
        <w:spacing w:after="0" w:line="240" w:lineRule="auto"/>
        <w:jc w:val="both"/>
        <w:rPr>
          <w:rFonts w:ascii="Times New Roman" w:hAnsi="Times New Roman" w:cs="Times New Roman"/>
          <w:color w:val="000000" w:themeColor="text1"/>
          <w:sz w:val="16"/>
          <w:szCs w:val="16"/>
        </w:rPr>
      </w:pPr>
    </w:p>
    <w:p w14:paraId="6E3645AB" w14:textId="77777777" w:rsidR="009F6CDD" w:rsidRPr="008E46A9" w:rsidRDefault="009F6CDD"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В октябре 1919 г. Энвер-паша, обладавший тесными связями с германским генералитетом со времен империалистической войны, предпринял попытку самолетом добраться из Германии в Советскую Россию. Подготовкой полета занимался адъютант </w:t>
      </w:r>
      <w:proofErr w:type="spellStart"/>
      <w:r w:rsidRPr="008E46A9">
        <w:rPr>
          <w:color w:val="000000" w:themeColor="text1"/>
          <w:sz w:val="16"/>
          <w:szCs w:val="16"/>
        </w:rPr>
        <w:t>Зекта</w:t>
      </w:r>
      <w:proofErr w:type="spellEnd"/>
      <w:r w:rsidRPr="008E46A9">
        <w:rPr>
          <w:color w:val="000000" w:themeColor="text1"/>
          <w:sz w:val="16"/>
          <w:szCs w:val="16"/>
        </w:rPr>
        <w:t xml:space="preserve"> Э. </w:t>
      </w:r>
      <w:proofErr w:type="spellStart"/>
      <w:r w:rsidRPr="008E46A9">
        <w:rPr>
          <w:color w:val="000000" w:themeColor="text1"/>
          <w:sz w:val="16"/>
          <w:szCs w:val="16"/>
        </w:rPr>
        <w:t>Кестринг</w:t>
      </w:r>
      <w:proofErr w:type="spellEnd"/>
      <w:r w:rsidRPr="008E46A9">
        <w:rPr>
          <w:color w:val="000000" w:themeColor="text1"/>
          <w:sz w:val="16"/>
          <w:szCs w:val="16"/>
        </w:rPr>
        <w:t>, впоследствии — военный атташе Германии в Москве</w:t>
      </w:r>
      <w:hyperlink r:id="rId137" w:anchor="n_38" w:history="1">
        <w:r w:rsidRPr="008E46A9">
          <w:rPr>
            <w:rStyle w:val="a5"/>
            <w:color w:val="000000" w:themeColor="text1"/>
            <w:sz w:val="16"/>
            <w:szCs w:val="16"/>
            <w:vertAlign w:val="superscript"/>
          </w:rPr>
          <w:t>[38]</w:t>
        </w:r>
      </w:hyperlink>
      <w:r w:rsidRPr="008E46A9">
        <w:rPr>
          <w:color w:val="000000" w:themeColor="text1"/>
          <w:sz w:val="16"/>
          <w:szCs w:val="16"/>
        </w:rPr>
        <w:t>. Идея перелета была предложена Москвой: Чичерин 24 октября 1919 г. писал Ленину:</w:t>
      </w:r>
    </w:p>
    <w:p w14:paraId="331BA70F" w14:textId="77777777" w:rsidR="009F6CDD" w:rsidRPr="008E46A9" w:rsidRDefault="009F6CDD" w:rsidP="00A30927">
      <w:pPr>
        <w:pStyle w:val="ae"/>
        <w:spacing w:before="0" w:after="0"/>
        <w:jc w:val="both"/>
        <w:textAlignment w:val="top"/>
        <w:rPr>
          <w:iCs/>
          <w:color w:val="000000" w:themeColor="text1"/>
          <w:sz w:val="16"/>
          <w:szCs w:val="16"/>
        </w:rPr>
      </w:pPr>
      <w:r w:rsidRPr="008E46A9">
        <w:rPr>
          <w:iCs/>
          <w:color w:val="000000" w:themeColor="text1"/>
          <w:sz w:val="16"/>
          <w:szCs w:val="16"/>
        </w:rPr>
        <w:t>«Пусть эти люди приедут к нам сюда для выработки деталей. Те же люди могут прилететь на аэроплане к нам вместо переговоров с Коппом»</w:t>
      </w:r>
      <w:hyperlink r:id="rId138" w:anchor="n_39" w:history="1">
        <w:r w:rsidRPr="008E46A9">
          <w:rPr>
            <w:rStyle w:val="a5"/>
            <w:iCs/>
            <w:color w:val="000000" w:themeColor="text1"/>
            <w:sz w:val="16"/>
            <w:szCs w:val="16"/>
            <w:vertAlign w:val="superscript"/>
          </w:rPr>
          <w:t>[39]</w:t>
        </w:r>
      </w:hyperlink>
      <w:r w:rsidRPr="008E46A9">
        <w:rPr>
          <w:iCs/>
          <w:color w:val="000000" w:themeColor="text1"/>
          <w:sz w:val="16"/>
          <w:szCs w:val="16"/>
        </w:rPr>
        <w:t>.</w:t>
      </w:r>
    </w:p>
    <w:p w14:paraId="46E4C0B1" w14:textId="77777777" w:rsidR="009F6CDD" w:rsidRPr="008E46A9" w:rsidRDefault="009F6CDD" w:rsidP="00A30927">
      <w:pPr>
        <w:pStyle w:val="ae"/>
        <w:spacing w:before="0" w:after="0"/>
        <w:jc w:val="both"/>
        <w:textAlignment w:val="top"/>
        <w:rPr>
          <w:color w:val="000000" w:themeColor="text1"/>
          <w:sz w:val="16"/>
          <w:szCs w:val="16"/>
        </w:rPr>
      </w:pPr>
      <w:r w:rsidRPr="008E46A9">
        <w:rPr>
          <w:color w:val="000000" w:themeColor="text1"/>
          <w:sz w:val="16"/>
          <w:szCs w:val="16"/>
        </w:rPr>
        <w:t xml:space="preserve">Ему надлежало на месте оценить обстановку, добиться приема у Председателя РВС Республики Троцкого и поговорить с ним от имени </w:t>
      </w:r>
      <w:proofErr w:type="spellStart"/>
      <w:r w:rsidRPr="008E46A9">
        <w:rPr>
          <w:color w:val="000000" w:themeColor="text1"/>
          <w:sz w:val="16"/>
          <w:szCs w:val="16"/>
        </w:rPr>
        <w:t>Зекта</w:t>
      </w:r>
      <w:proofErr w:type="spellEnd"/>
      <w:r w:rsidRPr="008E46A9">
        <w:rPr>
          <w:color w:val="000000" w:themeColor="text1"/>
          <w:sz w:val="16"/>
          <w:szCs w:val="16"/>
        </w:rPr>
        <w:t xml:space="preserve">. Однако самолет потерпел аварию и вынужден был приземлиться близ Ковно (Каунас), занятого английскими интервенционистскими войсками. Энвер-паша был арестован. Лишь благодаря царившему тогда в Прибалтике хаосу он случайно был освобожден майором Ф. </w:t>
      </w:r>
      <w:proofErr w:type="spellStart"/>
      <w:r w:rsidRPr="008E46A9">
        <w:rPr>
          <w:color w:val="000000" w:themeColor="text1"/>
          <w:sz w:val="16"/>
          <w:szCs w:val="16"/>
        </w:rPr>
        <w:t>Чунке</w:t>
      </w:r>
      <w:proofErr w:type="spellEnd"/>
      <w:r w:rsidRPr="008E46A9">
        <w:rPr>
          <w:color w:val="000000" w:themeColor="text1"/>
          <w:sz w:val="16"/>
          <w:szCs w:val="16"/>
        </w:rPr>
        <w:t xml:space="preserve">, командиром подразделения немецких добровольцев, действовавших в том же районе. У летчика X. Хессе, уполномоченного руководством фирмы «Юнкерс» вести переговоры с советским правительством, англичане обнаружили письмо на имя наркома внешней торговли Л. Б. Красина с предложением о строительстве «Юнкерсом» в России авиационного завода, а также об открытии и обслуживании там линий воздушного сообщения. В самолете была обнаружена также карта, подготовленная в штабе </w:t>
      </w:r>
      <w:proofErr w:type="spellStart"/>
      <w:r w:rsidRPr="008E46A9">
        <w:rPr>
          <w:color w:val="000000" w:themeColor="text1"/>
          <w:sz w:val="16"/>
          <w:szCs w:val="16"/>
        </w:rPr>
        <w:t>райхсвера</w:t>
      </w:r>
      <w:proofErr w:type="spellEnd"/>
      <w:r w:rsidRPr="008E46A9">
        <w:rPr>
          <w:color w:val="000000" w:themeColor="text1"/>
          <w:sz w:val="16"/>
          <w:szCs w:val="16"/>
        </w:rPr>
        <w:t xml:space="preserve"> и датированная 1 сентября 1919 г. На ней было нанесено размещение войск держав Антанты, которые могли быть задействованы тогда против правительства Советской России. Лишь в августе 1920 г. Энверу удалось добраться до Москвы (18265).</w:t>
      </w:r>
    </w:p>
    <w:p w14:paraId="50C122C3" w14:textId="77777777" w:rsidR="009F6CDD" w:rsidRPr="008E46A9" w:rsidRDefault="009F6CDD" w:rsidP="00A30927">
      <w:pPr>
        <w:pStyle w:val="ae"/>
        <w:spacing w:before="0" w:after="0"/>
        <w:jc w:val="both"/>
        <w:rPr>
          <w:color w:val="000000" w:themeColor="text1"/>
          <w:sz w:val="16"/>
          <w:szCs w:val="16"/>
        </w:rPr>
      </w:pPr>
    </w:p>
    <w:p w14:paraId="1C5F723A" w14:textId="77777777" w:rsidR="009F6CDD" w:rsidRPr="008E46A9" w:rsidRDefault="009F6CDD" w:rsidP="00A30927">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bdr w:val="none" w:sz="0" w:space="0" w:color="auto" w:frame="1"/>
          <w:lang w:eastAsia="ru-RU"/>
        </w:rPr>
        <w:t>С октября 1919 года отряд Морской Авиации белых дислоцировался в с. Ганюшкино и осуществлял поддержку действий Астраханского отряда Уральской армии и воздушную разведку акватории Каспийского моря. В конце октября 1919 года белая авиация на Каспии пополнилась самолётами «Шорт-184», переданными из английской 266-й авиаэскадрильи RAF при её эвакуации из России</w:t>
      </w:r>
      <w:r w:rsidRPr="008E46A9">
        <w:rPr>
          <w:rFonts w:ascii="Times New Roman" w:eastAsia="Times New Roman" w:hAnsi="Times New Roman" w:cs="Times New Roman"/>
          <w:bCs/>
          <w:color w:val="000000" w:themeColor="text1"/>
          <w:sz w:val="16"/>
          <w:szCs w:val="16"/>
          <w:lang w:eastAsia="ru-RU"/>
        </w:rPr>
        <w:t xml:space="preserve"> (18461)</w:t>
      </w:r>
      <w:r w:rsidRPr="008E46A9">
        <w:rPr>
          <w:rFonts w:ascii="Times New Roman" w:eastAsia="Times New Roman" w:hAnsi="Times New Roman" w:cs="Times New Roman"/>
          <w:color w:val="000000" w:themeColor="text1"/>
          <w:sz w:val="16"/>
          <w:szCs w:val="16"/>
          <w:bdr w:val="none" w:sz="0" w:space="0" w:color="auto" w:frame="1"/>
          <w:lang w:eastAsia="ru-RU"/>
        </w:rPr>
        <w:t>.</w:t>
      </w:r>
    </w:p>
    <w:p w14:paraId="14ADD751" w14:textId="77777777" w:rsidR="009F6CDD" w:rsidRPr="008E46A9" w:rsidRDefault="009F6CDD" w:rsidP="00A30927">
      <w:pPr>
        <w:spacing w:after="0" w:line="240" w:lineRule="auto"/>
        <w:jc w:val="both"/>
        <w:textAlignment w:val="baseline"/>
        <w:rPr>
          <w:rFonts w:ascii="Times New Roman" w:eastAsia="Times New Roman" w:hAnsi="Times New Roman" w:cs="Times New Roman"/>
          <w:color w:val="000000" w:themeColor="text1"/>
          <w:sz w:val="16"/>
          <w:szCs w:val="16"/>
          <w:bdr w:val="none" w:sz="0" w:space="0" w:color="auto" w:frame="1"/>
          <w:lang w:eastAsia="ru-RU"/>
        </w:rPr>
      </w:pPr>
    </w:p>
    <w:p w14:paraId="6C29F366" w14:textId="77777777" w:rsidR="009F6CDD" w:rsidRPr="008E46A9" w:rsidRDefault="009F6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октябрь 1919-го </w:t>
      </w:r>
      <w:proofErr w:type="gramStart"/>
      <w:r w:rsidRPr="008E46A9">
        <w:rPr>
          <w:rFonts w:ascii="Times New Roman" w:hAnsi="Times New Roman" w:cs="Times New Roman"/>
          <w:color w:val="000000" w:themeColor="text1"/>
          <w:sz w:val="16"/>
          <w:szCs w:val="16"/>
        </w:rPr>
        <w:t>пришелся Последний</w:t>
      </w:r>
      <w:proofErr w:type="gramEnd"/>
      <w:r w:rsidRPr="008E46A9">
        <w:rPr>
          <w:rFonts w:ascii="Times New Roman" w:hAnsi="Times New Roman" w:cs="Times New Roman"/>
          <w:color w:val="000000" w:themeColor="text1"/>
          <w:sz w:val="16"/>
          <w:szCs w:val="16"/>
        </w:rPr>
        <w:t xml:space="preserve"> всплеск боевой активности колчаковских ВВС. Тогда белогвардейцам удалось, собрав остаток сил, задержать наступление Красной Армии на рубеже реки Тобол. Примерно на две недели фронт стабилизировался. Красные активно готовились к завершающему удару. Колчаковцы тоже понимали, что оборона Тобола – их последний шанс. Если по численности наземных войск они заметно уступали противнику, то в авиации, пожалуй, впервые за время боев на Восточном фронте картина наблюдалась обратная. У белых оказалось больше боеспособных самолетов, чем у красных. Впрочем, с обеих сторон были задействованы очень малые </w:t>
      </w:r>
      <w:proofErr w:type="spellStart"/>
      <w:r w:rsidRPr="008E46A9">
        <w:rPr>
          <w:rFonts w:ascii="Times New Roman" w:hAnsi="Times New Roman" w:cs="Times New Roman"/>
          <w:color w:val="000000" w:themeColor="text1"/>
          <w:sz w:val="16"/>
          <w:szCs w:val="16"/>
        </w:rPr>
        <w:t>авиасилы</w:t>
      </w:r>
      <w:proofErr w:type="spellEnd"/>
      <w:r w:rsidRPr="008E46A9">
        <w:rPr>
          <w:rFonts w:ascii="Times New Roman" w:hAnsi="Times New Roman" w:cs="Times New Roman"/>
          <w:color w:val="000000" w:themeColor="text1"/>
          <w:sz w:val="16"/>
          <w:szCs w:val="16"/>
        </w:rPr>
        <w:t>, не способные оказать заметного влияния на ход военных действий.</w:t>
      </w:r>
    </w:p>
    <w:p w14:paraId="206B7A01" w14:textId="77777777" w:rsidR="009F6CDD" w:rsidRPr="008E46A9" w:rsidRDefault="009F6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Против красных действовал 10-й колчаковский авиаотряд в составе трех «</w:t>
      </w:r>
      <w:proofErr w:type="spellStart"/>
      <w:r w:rsidRPr="008E46A9">
        <w:rPr>
          <w:rFonts w:ascii="Times New Roman" w:hAnsi="Times New Roman" w:cs="Times New Roman"/>
          <w:color w:val="000000" w:themeColor="text1"/>
          <w:sz w:val="16"/>
          <w:szCs w:val="16"/>
        </w:rPr>
        <w:t>Сопвичей</w:t>
      </w:r>
      <w:proofErr w:type="spellEnd"/>
      <w:r w:rsidRPr="008E46A9">
        <w:rPr>
          <w:rFonts w:ascii="Times New Roman" w:hAnsi="Times New Roman" w:cs="Times New Roman"/>
          <w:color w:val="000000" w:themeColor="text1"/>
          <w:sz w:val="16"/>
          <w:szCs w:val="16"/>
        </w:rPr>
        <w:t>» и трех «Ньюпоров-23». А на противоположном, западном берегу Тобола, в районе Кургана базировались 28-й и 29-й разведотряды РККВФ общей численностью не более шести самолетов. Правда, в 28-м отряде был только один пилот Батурин, совершивший в течение октября всего восемь боевых вылетов. А 29-й отряд не летал вообще, поскольку все его самолеты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«Вуазен» и знаменитый «</w:t>
      </w:r>
      <w:proofErr w:type="spellStart"/>
      <w:r w:rsidRPr="008E46A9">
        <w:rPr>
          <w:rFonts w:ascii="Times New Roman" w:hAnsi="Times New Roman" w:cs="Times New Roman"/>
          <w:color w:val="000000" w:themeColor="text1"/>
          <w:sz w:val="16"/>
          <w:szCs w:val="16"/>
        </w:rPr>
        <w:t>Бикодрон</w:t>
      </w:r>
      <w:proofErr w:type="spellEnd"/>
      <w:r w:rsidRPr="008E46A9">
        <w:rPr>
          <w:rFonts w:ascii="Times New Roman" w:hAnsi="Times New Roman" w:cs="Times New Roman"/>
          <w:color w:val="000000" w:themeColor="text1"/>
          <w:sz w:val="16"/>
          <w:szCs w:val="16"/>
        </w:rPr>
        <w:t>») были неисправны.</w:t>
      </w:r>
    </w:p>
    <w:p w14:paraId="56344C35" w14:textId="77777777" w:rsidR="009F6CDD" w:rsidRPr="008E46A9" w:rsidRDefault="009F6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Лишь однажды, 2 октября «Вуазен» удалось привести в летное состояние и отправить на бомбардировку вражеского аэродрома у станции Варгаши. Однако сразу после взлета выяснилось, что двигатель недодает мощности и самолет не может набирать высоту. Кое-как оторвавшись от земли, «Вуазен» едва не врезался в лес. Летчику с трудом удалось подняться выше верхушек деревьев. В такой ситуации экипаж решил прервать выполнение задания и вернуться обратно. На этом боевая деятельность 29-го РАО закончилась (18560).</w:t>
      </w:r>
    </w:p>
    <w:p w14:paraId="2F5C70E9" w14:textId="77777777" w:rsidR="009F6CDD" w:rsidRPr="008E46A9" w:rsidRDefault="009F6CDD" w:rsidP="00A30927">
      <w:pPr>
        <w:spacing w:after="0" w:line="240" w:lineRule="auto"/>
        <w:jc w:val="both"/>
        <w:rPr>
          <w:rFonts w:ascii="Times New Roman" w:hAnsi="Times New Roman" w:cs="Times New Roman"/>
          <w:color w:val="000000" w:themeColor="text1"/>
          <w:sz w:val="16"/>
          <w:szCs w:val="16"/>
        </w:rPr>
      </w:pPr>
    </w:p>
    <w:p w14:paraId="08646474" w14:textId="77777777" w:rsidR="009F6CDD" w:rsidRPr="008E46A9" w:rsidRDefault="009F6CD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октябре 1919 в Читу эвакуировался личный состав и техника Курганской летной школы. К началу 1920 года там же оказались пробравшиеся разными путями из Иркутска, Красноярска и Новониколаевска летчики Ефремов, Астафьев, Бочаров, Стародубцев, Павлов, Агапов, Гусев, Слюсаренко, Диль, </w:t>
      </w:r>
      <w:proofErr w:type="spellStart"/>
      <w:r w:rsidRPr="008E46A9">
        <w:rPr>
          <w:rFonts w:ascii="Times New Roman" w:hAnsi="Times New Roman" w:cs="Times New Roman"/>
          <w:color w:val="000000" w:themeColor="text1"/>
          <w:sz w:val="16"/>
          <w:szCs w:val="16"/>
        </w:rPr>
        <w:t>Вощилло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Компанейцев</w:t>
      </w:r>
      <w:proofErr w:type="spellEnd"/>
      <w:r w:rsidRPr="008E46A9">
        <w:rPr>
          <w:rFonts w:ascii="Times New Roman" w:hAnsi="Times New Roman" w:cs="Times New Roman"/>
          <w:color w:val="000000" w:themeColor="text1"/>
          <w:sz w:val="16"/>
          <w:szCs w:val="16"/>
        </w:rPr>
        <w:t xml:space="preserve"> и ряд других. Кроме того, под Читой базировался Маньчжурский авиаотряд, оснащенный «</w:t>
      </w:r>
      <w:proofErr w:type="spellStart"/>
      <w:r w:rsidRPr="008E46A9">
        <w:rPr>
          <w:rFonts w:ascii="Times New Roman" w:hAnsi="Times New Roman" w:cs="Times New Roman"/>
          <w:color w:val="000000" w:themeColor="text1"/>
          <w:sz w:val="16"/>
          <w:szCs w:val="16"/>
        </w:rPr>
        <w:t>Стюртеванами</w:t>
      </w:r>
      <w:proofErr w:type="spellEnd"/>
      <w:r w:rsidRPr="008E46A9">
        <w:rPr>
          <w:rFonts w:ascii="Times New Roman" w:hAnsi="Times New Roman" w:cs="Times New Roman"/>
          <w:color w:val="000000" w:themeColor="text1"/>
          <w:sz w:val="16"/>
          <w:szCs w:val="16"/>
        </w:rPr>
        <w:t>» (18560).</w:t>
      </w:r>
    </w:p>
    <w:p w14:paraId="0E6E6666" w14:textId="77777777" w:rsidR="009F6CDD" w:rsidRPr="008E46A9" w:rsidRDefault="009F6CDD" w:rsidP="00A30927">
      <w:pPr>
        <w:spacing w:after="0" w:line="240" w:lineRule="auto"/>
        <w:jc w:val="both"/>
        <w:rPr>
          <w:rFonts w:ascii="Times New Roman" w:hAnsi="Times New Roman" w:cs="Times New Roman"/>
          <w:color w:val="000000" w:themeColor="text1"/>
          <w:sz w:val="16"/>
          <w:szCs w:val="16"/>
        </w:rPr>
      </w:pPr>
    </w:p>
    <w:p w14:paraId="3C5B09A2" w14:textId="77777777" w:rsidR="001C2797" w:rsidRPr="008E46A9" w:rsidRDefault="001C279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октябрь 1919-го пришелся </w:t>
      </w:r>
      <w:proofErr w:type="spellStart"/>
      <w:r w:rsidRPr="008E46A9">
        <w:rPr>
          <w:rFonts w:ascii="Times New Roman" w:hAnsi="Times New Roman" w:cs="Times New Roman"/>
          <w:color w:val="000000" w:themeColor="text1"/>
          <w:sz w:val="16"/>
          <w:szCs w:val="16"/>
        </w:rPr>
        <w:t>пследний</w:t>
      </w:r>
      <w:proofErr w:type="spellEnd"/>
      <w:r w:rsidRPr="008E46A9">
        <w:rPr>
          <w:rFonts w:ascii="Times New Roman" w:hAnsi="Times New Roman" w:cs="Times New Roman"/>
          <w:color w:val="000000" w:themeColor="text1"/>
          <w:sz w:val="16"/>
          <w:szCs w:val="16"/>
        </w:rPr>
        <w:t xml:space="preserve"> всплеск боевой активности колчаковских ВВС. Тогда белогвардейцам удалось, собрав остаток сил, задержать наступление Красной Армии на рубеже реки Тобол. Примерно на две недели фронт стабилизировался. Красные активно готовились к завершающему удару. Колчаковцы тоже понимали, что оборона Тобола – их последний шанс. Если по численности наземных войск они заметно уступали противнику, то в авиации, пожалуй, впервые за время боев на Восточном фронте картина наблюдалась обратная. У белых оказалось больше боеспособных самолетов, чем у красных. Впрочем, с обеих сторон были задействованы очень малые </w:t>
      </w:r>
      <w:proofErr w:type="spellStart"/>
      <w:r w:rsidRPr="008E46A9">
        <w:rPr>
          <w:rFonts w:ascii="Times New Roman" w:hAnsi="Times New Roman" w:cs="Times New Roman"/>
          <w:color w:val="000000" w:themeColor="text1"/>
          <w:sz w:val="16"/>
          <w:szCs w:val="16"/>
        </w:rPr>
        <w:t>авиасилы</w:t>
      </w:r>
      <w:proofErr w:type="spellEnd"/>
      <w:r w:rsidRPr="008E46A9">
        <w:rPr>
          <w:rFonts w:ascii="Times New Roman" w:hAnsi="Times New Roman" w:cs="Times New Roman"/>
          <w:color w:val="000000" w:themeColor="text1"/>
          <w:sz w:val="16"/>
          <w:szCs w:val="16"/>
        </w:rPr>
        <w:t>, не способные оказать заметного влияния на ход военных действий.</w:t>
      </w:r>
    </w:p>
    <w:p w14:paraId="0B8D56A2" w14:textId="77777777" w:rsidR="001C2797" w:rsidRPr="008E46A9" w:rsidRDefault="001C279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Против красных действовал 10-й колчаковский авиаотряд в составе трех «</w:t>
      </w:r>
      <w:proofErr w:type="spellStart"/>
      <w:r w:rsidRPr="008E46A9">
        <w:rPr>
          <w:rFonts w:ascii="Times New Roman" w:hAnsi="Times New Roman" w:cs="Times New Roman"/>
          <w:color w:val="000000" w:themeColor="text1"/>
          <w:sz w:val="16"/>
          <w:szCs w:val="16"/>
        </w:rPr>
        <w:t>Сопвичей</w:t>
      </w:r>
      <w:proofErr w:type="spellEnd"/>
      <w:r w:rsidRPr="008E46A9">
        <w:rPr>
          <w:rFonts w:ascii="Times New Roman" w:hAnsi="Times New Roman" w:cs="Times New Roman"/>
          <w:color w:val="000000" w:themeColor="text1"/>
          <w:sz w:val="16"/>
          <w:szCs w:val="16"/>
        </w:rPr>
        <w:t>» и трех «Ньюпоров-23». А на противоположном, западном берегу Тобола, в районе Кургана базировались 28-й и 29-й разведотряды РККВФ общей численностью не более шести самолетов. Правда, в 28-м отряде был только один пилот Батурин, совершивший в течение октября всего восемь боевых вылетов. А 29-й отряд не летал вообще, поскольку все его самолеты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«Вуазен» и знаменитый «</w:t>
      </w:r>
      <w:proofErr w:type="spellStart"/>
      <w:r w:rsidRPr="008E46A9">
        <w:rPr>
          <w:rFonts w:ascii="Times New Roman" w:hAnsi="Times New Roman" w:cs="Times New Roman"/>
          <w:color w:val="000000" w:themeColor="text1"/>
          <w:sz w:val="16"/>
          <w:szCs w:val="16"/>
        </w:rPr>
        <w:t>Бикодрон</w:t>
      </w:r>
      <w:proofErr w:type="spellEnd"/>
      <w:r w:rsidRPr="008E46A9">
        <w:rPr>
          <w:rFonts w:ascii="Times New Roman" w:hAnsi="Times New Roman" w:cs="Times New Roman"/>
          <w:color w:val="000000" w:themeColor="text1"/>
          <w:sz w:val="16"/>
          <w:szCs w:val="16"/>
        </w:rPr>
        <w:t>», не раз упоминавшийся в предыдущей главе) были неисправны.</w:t>
      </w:r>
    </w:p>
    <w:p w14:paraId="484142F8" w14:textId="77777777" w:rsidR="001C2797" w:rsidRPr="008E46A9" w:rsidRDefault="001C279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Лишь однажды, 2 октября «Вуазен» удалось привести в летное состояние и отправить на бомбардировку вражеского аэродрома у станции Варгаши. Однако сразу после взлета выяснилось, что двигатель недодает мощности и самолет не может набирать высоту. Кое-как оторвавшись от земли, «Вуазен» едва не врезался в лес. Летчику с трудом удалось подняться выше верхушек деревьев. В такой ситуации экипаж решил прервать выполнение задания и вернуться обратно. На этом боевая деятельность 29-го РАО закончилась (17065).</w:t>
      </w:r>
    </w:p>
    <w:p w14:paraId="0AB2EDD4" w14:textId="77777777" w:rsidR="001C2797" w:rsidRPr="008E46A9" w:rsidRDefault="001C2797" w:rsidP="00A30927">
      <w:pPr>
        <w:spacing w:after="0" w:line="240" w:lineRule="auto"/>
        <w:jc w:val="both"/>
        <w:rPr>
          <w:rFonts w:ascii="Times New Roman" w:hAnsi="Times New Roman" w:cs="Times New Roman"/>
          <w:color w:val="000000" w:themeColor="text1"/>
          <w:sz w:val="16"/>
          <w:szCs w:val="16"/>
        </w:rPr>
      </w:pPr>
    </w:p>
    <w:p w14:paraId="0D5A874E" w14:textId="77777777" w:rsidR="005E38D7" w:rsidRPr="008E46A9" w:rsidRDefault="005E38D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В октябре 1919 в Читу эвакуировался личный состав и техника Курганской летной школы. К началу 1920 года там же оказались пробравшиеся разными путями из Иркутска, Красноярска и Новониколаевска летчики Ефремов, Астафьев, Бочаров, Стародубцев, Павлов, Агапов, Гусев, Слюсаренко, Диль, </w:t>
      </w:r>
      <w:proofErr w:type="spellStart"/>
      <w:r w:rsidRPr="008E46A9">
        <w:rPr>
          <w:rFonts w:ascii="Times New Roman" w:hAnsi="Times New Roman" w:cs="Times New Roman"/>
          <w:color w:val="000000" w:themeColor="text1"/>
          <w:sz w:val="16"/>
          <w:szCs w:val="16"/>
        </w:rPr>
        <w:t>Вощилло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Компанейцев</w:t>
      </w:r>
      <w:proofErr w:type="spellEnd"/>
      <w:r w:rsidRPr="008E46A9">
        <w:rPr>
          <w:rFonts w:ascii="Times New Roman" w:hAnsi="Times New Roman" w:cs="Times New Roman"/>
          <w:color w:val="000000" w:themeColor="text1"/>
          <w:sz w:val="16"/>
          <w:szCs w:val="16"/>
        </w:rPr>
        <w:t xml:space="preserve"> и ряд других. Кроме того, под Читой базировался Маньчжурский авиаотряд, оснащенный «</w:t>
      </w:r>
      <w:proofErr w:type="spellStart"/>
      <w:r w:rsidRPr="008E46A9">
        <w:rPr>
          <w:rFonts w:ascii="Times New Roman" w:hAnsi="Times New Roman" w:cs="Times New Roman"/>
          <w:color w:val="000000" w:themeColor="text1"/>
          <w:sz w:val="16"/>
          <w:szCs w:val="16"/>
        </w:rPr>
        <w:t>Стюртеванами</w:t>
      </w:r>
      <w:proofErr w:type="spellEnd"/>
      <w:r w:rsidRPr="008E46A9">
        <w:rPr>
          <w:rFonts w:ascii="Times New Roman" w:hAnsi="Times New Roman" w:cs="Times New Roman"/>
          <w:color w:val="000000" w:themeColor="text1"/>
          <w:sz w:val="16"/>
          <w:szCs w:val="16"/>
        </w:rPr>
        <w:t>».</w:t>
      </w:r>
    </w:p>
    <w:p w14:paraId="65057208" w14:textId="77777777" w:rsidR="005E38D7" w:rsidRPr="008E46A9" w:rsidRDefault="005E38D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января 1920 года из Владивостока наконец-то прибыли 23 новых французских самолета «Сальмсон-А2». Это было лучшее из того, чем располагала белая авиация Сибири за всю Гражданскую войну, но поступили они слишком поздно. Тем не менее остатки колчаковских ВВС, перешедшие в распоряжение атамана Семенова, весной 1920-го вновь приняли участие в боевых действиях.</w:t>
      </w:r>
    </w:p>
    <w:p w14:paraId="1CF48DAD" w14:textId="77777777" w:rsidR="005E38D7" w:rsidRPr="008E46A9" w:rsidRDefault="005E38D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Войско атамана располагало тремя авиаотрядами – 1-м (командир капитан Тихомиров), 2-м (подполковник Качурин) и Особым Маньчжурским (подполковник Плешков). Кроме того, имелась поездная </w:t>
      </w:r>
      <w:proofErr w:type="spellStart"/>
      <w:r w:rsidRPr="008E46A9">
        <w:rPr>
          <w:rFonts w:ascii="Times New Roman" w:hAnsi="Times New Roman" w:cs="Times New Roman"/>
          <w:color w:val="000000" w:themeColor="text1"/>
          <w:sz w:val="16"/>
          <w:szCs w:val="16"/>
        </w:rPr>
        <w:t>авиамастерская</w:t>
      </w:r>
      <w:proofErr w:type="spellEnd"/>
      <w:r w:rsidRPr="008E46A9">
        <w:rPr>
          <w:rFonts w:ascii="Times New Roman" w:hAnsi="Times New Roman" w:cs="Times New Roman"/>
          <w:color w:val="000000" w:themeColor="text1"/>
          <w:sz w:val="16"/>
          <w:szCs w:val="16"/>
        </w:rPr>
        <w:t xml:space="preserve">, которой командовал известный с дореволюционных времен летчик Г.В. Слюсаренко. Авиационные и автомобильные части семеновской армии возглавлял полковник </w:t>
      </w:r>
      <w:proofErr w:type="spellStart"/>
      <w:r w:rsidRPr="008E46A9">
        <w:rPr>
          <w:rFonts w:ascii="Times New Roman" w:hAnsi="Times New Roman" w:cs="Times New Roman"/>
          <w:color w:val="000000" w:themeColor="text1"/>
          <w:sz w:val="16"/>
          <w:szCs w:val="16"/>
        </w:rPr>
        <w:t>полковник</w:t>
      </w:r>
      <w:proofErr w:type="spellEnd"/>
      <w:r w:rsidRPr="008E46A9">
        <w:rPr>
          <w:rFonts w:ascii="Times New Roman" w:hAnsi="Times New Roman" w:cs="Times New Roman"/>
          <w:color w:val="000000" w:themeColor="text1"/>
          <w:sz w:val="16"/>
          <w:szCs w:val="16"/>
        </w:rPr>
        <w:t xml:space="preserve"> Макаров.</w:t>
      </w:r>
    </w:p>
    <w:p w14:paraId="6CEBE77C" w14:textId="77777777" w:rsidR="005E38D7" w:rsidRPr="008E46A9" w:rsidRDefault="005E38D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Аэропланы базировались в Чите, Нерчинске, Борзя и на станции Даурия, выполняя главным образом связные и разведывательные полеты 917065).</w:t>
      </w:r>
    </w:p>
    <w:p w14:paraId="311C5E62" w14:textId="77777777" w:rsidR="005E38D7" w:rsidRPr="008E46A9" w:rsidRDefault="005E38D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5DA3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In October of 1919 Stalin again returned to southern Russia, this time to stave off an offensive on Moscow led by General Anton I. Denikin, who had under his command the Volunteer Army (equipped with many British tanks). Stalin bickered almost constantly with both his subordinates and his superiors during this campaign (which ultimately ended in victory in December).</w:t>
      </w:r>
    </w:p>
    <w:p w14:paraId="2B5468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0368B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октябре 1919 год вышло Постановление Совета труда и обороны, подписанное В. И. Лениным, о мобилизации для действующей армии из тыловых учреждений и частей полевого телеграфного кабеля и телефонной аппаратуры (11072).</w:t>
      </w:r>
    </w:p>
    <w:p w14:paraId="2782D0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065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October 1919 Denikin advances to within 200 miles of Moscow but is thrown back by a </w:t>
      </w:r>
      <w:proofErr w:type="gramStart"/>
      <w:r w:rsidRPr="008E46A9">
        <w:rPr>
          <w:rFonts w:ascii="Times New Roman" w:hAnsi="Times New Roman" w:cs="Times New Roman"/>
          <w:color w:val="000000" w:themeColor="text1"/>
          <w:sz w:val="16"/>
          <w:szCs w:val="16"/>
          <w:lang w:val="en-US"/>
        </w:rPr>
        <w:t>Red</w:t>
      </w:r>
      <w:proofErr w:type="gramEnd"/>
      <w:r w:rsidRPr="008E46A9">
        <w:rPr>
          <w:rFonts w:ascii="Times New Roman" w:hAnsi="Times New Roman" w:cs="Times New Roman"/>
          <w:color w:val="000000" w:themeColor="text1"/>
          <w:sz w:val="16"/>
          <w:szCs w:val="16"/>
          <w:lang w:val="en-US"/>
        </w:rPr>
        <w:t xml:space="preserve"> counterattack, forcing the White armies into a retreat from which they will never recover. Denikin resigns and Gen Wrangel takes over as supreme commander of all White forces (1349).</w:t>
      </w:r>
    </w:p>
    <w:p w14:paraId="38D28B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On recovering from his bout with typhus, Collishaw downs an </w:t>
      </w:r>
      <w:proofErr w:type="spellStart"/>
      <w:r w:rsidRPr="008E46A9">
        <w:rPr>
          <w:rFonts w:ascii="Times New Roman" w:hAnsi="Times New Roman" w:cs="Times New Roman"/>
          <w:color w:val="000000" w:themeColor="text1"/>
          <w:sz w:val="16"/>
          <w:szCs w:val="16"/>
          <w:lang w:val="en-US"/>
        </w:rPr>
        <w:t>Albatros</w:t>
      </w:r>
      <w:proofErr w:type="spellEnd"/>
      <w:r w:rsidRPr="008E46A9">
        <w:rPr>
          <w:rFonts w:ascii="Times New Roman" w:hAnsi="Times New Roman" w:cs="Times New Roman"/>
          <w:color w:val="000000" w:themeColor="text1"/>
          <w:sz w:val="16"/>
          <w:szCs w:val="16"/>
          <w:lang w:val="en-US"/>
        </w:rPr>
        <w:t xml:space="preserve"> D.V north of Tsaritsyn, which he claims was 'flown by a </w:t>
      </w:r>
      <w:proofErr w:type="gramStart"/>
      <w:r w:rsidRPr="008E46A9">
        <w:rPr>
          <w:rFonts w:ascii="Times New Roman" w:hAnsi="Times New Roman" w:cs="Times New Roman"/>
          <w:color w:val="000000" w:themeColor="text1"/>
          <w:sz w:val="16"/>
          <w:szCs w:val="16"/>
          <w:lang w:val="en-US"/>
        </w:rPr>
        <w:t xml:space="preserve">much </w:t>
      </w:r>
      <w:proofErr w:type="spellStart"/>
      <w:r w:rsidRPr="008E46A9">
        <w:rPr>
          <w:rFonts w:ascii="Times New Roman" w:hAnsi="Times New Roman" w:cs="Times New Roman"/>
          <w:color w:val="000000" w:themeColor="text1"/>
          <w:sz w:val="16"/>
          <w:szCs w:val="16"/>
          <w:lang w:val="en-US"/>
        </w:rPr>
        <w:t>practised</w:t>
      </w:r>
      <w:proofErr w:type="spellEnd"/>
      <w:proofErr w:type="gramEnd"/>
      <w:r w:rsidRPr="008E46A9">
        <w:rPr>
          <w:rFonts w:ascii="Times New Roman" w:hAnsi="Times New Roman" w:cs="Times New Roman"/>
          <w:color w:val="000000" w:themeColor="text1"/>
          <w:sz w:val="16"/>
          <w:szCs w:val="16"/>
          <w:lang w:val="en-US"/>
        </w:rPr>
        <w:t xml:space="preserve"> German pilot'. No. 47 is formally disbanded, but most of the pilots and groundcrew volunteer to stay on as 'A' Detachment, RAF. Soon after their redesignation, 'B' flight flies an eventful mission, bombing a bridge near Balashov and then attacking targets of opportunity-an armored train and a convoy of </w:t>
      </w:r>
      <w:proofErr w:type="gramStart"/>
      <w:r w:rsidRPr="008E46A9">
        <w:rPr>
          <w:rFonts w:ascii="Times New Roman" w:hAnsi="Times New Roman" w:cs="Times New Roman"/>
          <w:color w:val="000000" w:themeColor="text1"/>
          <w:sz w:val="16"/>
          <w:szCs w:val="16"/>
          <w:lang w:val="en-US"/>
        </w:rPr>
        <w:t>Red</w:t>
      </w:r>
      <w:proofErr w:type="gramEnd"/>
      <w:r w:rsidRPr="008E46A9">
        <w:rPr>
          <w:rFonts w:ascii="Times New Roman" w:hAnsi="Times New Roman" w:cs="Times New Roman"/>
          <w:color w:val="000000" w:themeColor="text1"/>
          <w:sz w:val="16"/>
          <w:szCs w:val="16"/>
          <w:lang w:val="en-US"/>
        </w:rPr>
        <w:t xml:space="preserve"> trucks. The pilots managed to derail the armored train and disrupt the convoy with no more loss to themselves than pieces of their aircraft- shot away by heavy small-arms fire (1349).</w:t>
      </w:r>
    </w:p>
    <w:p w14:paraId="0041E1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In the Baltic, seaplane patrols are </w:t>
      </w:r>
      <w:proofErr w:type="gramStart"/>
      <w:r w:rsidRPr="008E46A9">
        <w:rPr>
          <w:rFonts w:ascii="Times New Roman" w:hAnsi="Times New Roman" w:cs="Times New Roman"/>
          <w:color w:val="000000" w:themeColor="text1"/>
          <w:sz w:val="16"/>
          <w:szCs w:val="16"/>
          <w:lang w:val="en-US"/>
        </w:rPr>
        <w:t>maintained ,</w:t>
      </w:r>
      <w:proofErr w:type="gramEnd"/>
      <w:r w:rsidRPr="008E46A9">
        <w:rPr>
          <w:rFonts w:ascii="Times New Roman" w:hAnsi="Times New Roman" w:cs="Times New Roman"/>
          <w:color w:val="000000" w:themeColor="text1"/>
          <w:sz w:val="16"/>
          <w:szCs w:val="16"/>
          <w:lang w:val="en-US"/>
        </w:rPr>
        <w:t xml:space="preserve"> a few daylight raids are flown against Kronstadt and two seaplanes engage a Red destroyer in a snowstorm (1349).</w:t>
      </w:r>
    </w:p>
    <w:p w14:paraId="7A775C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8E46A9">
        <w:rPr>
          <w:rFonts w:ascii="Times New Roman" w:hAnsi="Times New Roman" w:cs="Times New Roman"/>
          <w:color w:val="000000" w:themeColor="text1"/>
          <w:sz w:val="16"/>
          <w:szCs w:val="16"/>
          <w:lang w:val="en-US"/>
        </w:rPr>
        <w:t>Riaboff</w:t>
      </w:r>
      <w:proofErr w:type="spellEnd"/>
      <w:r w:rsidRPr="008E46A9">
        <w:rPr>
          <w:rFonts w:ascii="Times New Roman" w:hAnsi="Times New Roman" w:cs="Times New Roman"/>
          <w:color w:val="000000" w:themeColor="text1"/>
          <w:sz w:val="16"/>
          <w:szCs w:val="16"/>
          <w:lang w:val="en-US"/>
        </w:rPr>
        <w:t xml:space="preserve"> engages in his single aerial combat of the war; he flies a Sopwith Strutter lacking forward firing armament and is accompanied by a strangely inattentive navigator armed with a Lewis. Not a shot is fired on either side and </w:t>
      </w:r>
      <w:proofErr w:type="spellStart"/>
      <w:r w:rsidRPr="008E46A9">
        <w:rPr>
          <w:rFonts w:ascii="Times New Roman" w:hAnsi="Times New Roman" w:cs="Times New Roman"/>
          <w:color w:val="000000" w:themeColor="text1"/>
          <w:sz w:val="16"/>
          <w:szCs w:val="16"/>
          <w:lang w:val="en-US"/>
        </w:rPr>
        <w:t>Riaboff</w:t>
      </w:r>
      <w:proofErr w:type="spellEnd"/>
      <w:r w:rsidRPr="008E46A9">
        <w:rPr>
          <w:rFonts w:ascii="Times New Roman" w:hAnsi="Times New Roman" w:cs="Times New Roman"/>
          <w:color w:val="000000" w:themeColor="text1"/>
          <w:sz w:val="16"/>
          <w:szCs w:val="16"/>
          <w:lang w:val="en-US"/>
        </w:rPr>
        <w:t xml:space="preserve"> and the Red SPAD go their separate ways (1349).</w:t>
      </w:r>
    </w:p>
    <w:p w14:paraId="5036D2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243593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октябре 1919 47 английская эскадрилья была расформирована, так как деникинцы отступали (1493,16).</w:t>
      </w:r>
    </w:p>
    <w:p w14:paraId="4CC3A9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4083D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октябре 1919 года, в связи с наступлением армий Деникина, Управление </w:t>
      </w:r>
      <w:proofErr w:type="spellStart"/>
      <w:r w:rsidRPr="008E46A9">
        <w:rPr>
          <w:rFonts w:ascii="Times New Roman" w:hAnsi="Times New Roman" w:cs="Times New Roman"/>
          <w:color w:val="000000" w:themeColor="text1"/>
          <w:sz w:val="16"/>
          <w:szCs w:val="16"/>
        </w:rPr>
        <w:t>противосамолетной</w:t>
      </w:r>
      <w:proofErr w:type="spellEnd"/>
      <w:r w:rsidRPr="008E46A9">
        <w:rPr>
          <w:rFonts w:ascii="Times New Roman" w:hAnsi="Times New Roman" w:cs="Times New Roman"/>
          <w:color w:val="000000" w:themeColor="text1"/>
          <w:sz w:val="16"/>
          <w:szCs w:val="16"/>
        </w:rPr>
        <w:t xml:space="preserve"> обороны Москвы было воссоздано (10109).</w:t>
      </w:r>
    </w:p>
    <w:p w14:paraId="0B0DD0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F273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октябре 1919 в КА было 50 бронепоездов (359,22).</w:t>
      </w:r>
    </w:p>
    <w:p w14:paraId="0F5863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EA9D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октябрю 1919 ДА сократилась до 20.5 тыс. чел. (4084).</w:t>
      </w:r>
    </w:p>
    <w:p w14:paraId="5FA215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D76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октябре 1919 в Кавказской армии было 14.5 тыс. чел. (4084).</w:t>
      </w:r>
    </w:p>
    <w:p w14:paraId="679728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232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октябре 1919 численность ВСЮР достигла 150 тыс. чел. (4084).</w:t>
      </w:r>
    </w:p>
    <w:p w14:paraId="486683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DF2E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октябре 1919 </w:t>
      </w:r>
      <w:proofErr w:type="spellStart"/>
      <w:r w:rsidRPr="008E46A9">
        <w:rPr>
          <w:rFonts w:ascii="Times New Roman" w:hAnsi="Times New Roman" w:cs="Times New Roman"/>
          <w:color w:val="000000" w:themeColor="text1"/>
          <w:sz w:val="16"/>
          <w:szCs w:val="16"/>
        </w:rPr>
        <w:t>У.Черчиль</w:t>
      </w:r>
      <w:proofErr w:type="spellEnd"/>
      <w:r w:rsidRPr="008E46A9">
        <w:rPr>
          <w:rFonts w:ascii="Times New Roman" w:hAnsi="Times New Roman" w:cs="Times New Roman"/>
          <w:color w:val="000000" w:themeColor="text1"/>
          <w:sz w:val="16"/>
          <w:szCs w:val="16"/>
        </w:rPr>
        <w:t xml:space="preserve"> под влиянием успехов войск А.И.Д. сообщил о решении правительства ассигновать еще 14.5 млн. фунтов. В 1919 поставили 198 тыс. винтовок, 6177 пулеметов, 50 млн. патронов, 1121 орудие, 1.9 млн. снарядов, около 60 танков и 168 самолетов, а также 460 тыс. шинелей и 645 тыс. пар обуви (4084).</w:t>
      </w:r>
    </w:p>
    <w:p w14:paraId="5008C3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39BED5" w14:textId="77777777" w:rsidR="007E491A" w:rsidRPr="008E46A9"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В октябре </w:t>
      </w:r>
      <w:hyperlink r:id="rId139" w:history="1">
        <w:r w:rsidRPr="008E46A9">
          <w:rPr>
            <w:rFonts w:ascii="Times New Roman" w:eastAsia="Times New Roman" w:hAnsi="Times New Roman" w:cs="Times New Roman"/>
            <w:color w:val="000000" w:themeColor="text1"/>
            <w:sz w:val="16"/>
            <w:szCs w:val="16"/>
            <w:lang w:eastAsia="ru-RU"/>
          </w:rPr>
          <w:t>1919 года</w:t>
        </w:r>
      </w:hyperlink>
      <w:r w:rsidRPr="008E46A9">
        <w:rPr>
          <w:rFonts w:ascii="Times New Roman" w:eastAsia="Times New Roman" w:hAnsi="Times New Roman" w:cs="Times New Roman"/>
          <w:color w:val="000000" w:themeColor="text1"/>
          <w:sz w:val="16"/>
          <w:szCs w:val="16"/>
          <w:lang w:eastAsia="ru-RU"/>
        </w:rPr>
        <w:t xml:space="preserve"> бывшие прапорщики Иван Попов и Петр Бакланов из 44 разведотряда на самолётах «</w:t>
      </w:r>
      <w:proofErr w:type="spellStart"/>
      <w:r w:rsidRPr="008E46A9">
        <w:rPr>
          <w:rFonts w:ascii="Times New Roman" w:eastAsia="Times New Roman" w:hAnsi="Times New Roman" w:cs="Times New Roman"/>
          <w:color w:val="000000" w:themeColor="text1"/>
          <w:sz w:val="16"/>
          <w:szCs w:val="16"/>
          <w:lang w:eastAsia="ru-RU"/>
        </w:rPr>
        <w:t>Ньюпор</w:t>
      </w:r>
      <w:proofErr w:type="spellEnd"/>
      <w:r w:rsidRPr="008E46A9">
        <w:rPr>
          <w:rFonts w:ascii="Times New Roman" w:eastAsia="Times New Roman" w:hAnsi="Times New Roman" w:cs="Times New Roman"/>
          <w:color w:val="000000" w:themeColor="text1"/>
          <w:sz w:val="16"/>
          <w:szCs w:val="16"/>
          <w:lang w:eastAsia="ru-RU"/>
        </w:rPr>
        <w:t xml:space="preserve">» перелетели </w:t>
      </w:r>
      <w:hyperlink r:id="rId140" w:history="1">
        <w:r w:rsidRPr="008E46A9">
          <w:rPr>
            <w:rFonts w:ascii="Times New Roman" w:eastAsia="Times New Roman" w:hAnsi="Times New Roman" w:cs="Times New Roman"/>
            <w:color w:val="000000" w:themeColor="text1"/>
            <w:sz w:val="16"/>
            <w:szCs w:val="16"/>
            <w:lang w:eastAsia="ru-RU"/>
          </w:rPr>
          <w:t>Польшу</w:t>
        </w:r>
      </w:hyperlink>
      <w:r w:rsidRPr="008E46A9">
        <w:rPr>
          <w:rFonts w:ascii="Times New Roman" w:eastAsia="Times New Roman" w:hAnsi="Times New Roman" w:cs="Times New Roman"/>
          <w:color w:val="000000" w:themeColor="text1"/>
          <w:sz w:val="16"/>
          <w:szCs w:val="16"/>
          <w:lang w:eastAsia="ru-RU"/>
        </w:rPr>
        <w:t>. В дальнейшем в польских газетах были опубликованы фотографии истребителя Попова с изображением пышнотелой обнаженной дамы на фюзеляже.</w:t>
      </w:r>
      <w:hyperlink r:id="rId141" w:anchor="cite_note-.D0.92.D0.BE.D0.B5.D0.BD.D0.BB.D0.B5.D1.82.D1.8B_.D0.BF.D0.BE.D0.B3.D0.B8.D0.B1.D1.88.D0.B5.D0.B9_.D0.B8.D0.BC.D0.BF.D0.B5.D1.80.D0.B8.D0.B8-1" w:history="1">
        <w:r w:rsidRPr="008E46A9">
          <w:rPr>
            <w:rFonts w:ascii="Times New Roman" w:eastAsia="Times New Roman" w:hAnsi="Times New Roman" w:cs="Times New Roman"/>
            <w:color w:val="000000" w:themeColor="text1"/>
            <w:sz w:val="16"/>
            <w:szCs w:val="16"/>
            <w:vertAlign w:val="superscript"/>
            <w:lang w:eastAsia="ru-RU"/>
          </w:rPr>
          <w:t>[1]</w:t>
        </w:r>
      </w:hyperlink>
      <w:r w:rsidRPr="008E46A9">
        <w:rPr>
          <w:rFonts w:ascii="Times New Roman" w:eastAsia="Times New Roman" w:hAnsi="Times New Roman" w:cs="Times New Roman"/>
          <w:color w:val="000000" w:themeColor="text1"/>
          <w:sz w:val="16"/>
          <w:szCs w:val="16"/>
          <w:lang w:eastAsia="ru-RU"/>
        </w:rPr>
        <w:t xml:space="preserve"> (17063).</w:t>
      </w:r>
    </w:p>
    <w:p w14:paraId="715AEB5C" w14:textId="77777777" w:rsidR="007E491A" w:rsidRPr="008E46A9" w:rsidRDefault="007E491A" w:rsidP="00A30927">
      <w:pPr>
        <w:spacing w:after="0" w:line="240" w:lineRule="auto"/>
        <w:jc w:val="both"/>
        <w:rPr>
          <w:rFonts w:ascii="Times New Roman" w:eastAsia="Times New Roman" w:hAnsi="Times New Roman" w:cs="Times New Roman"/>
          <w:color w:val="000000" w:themeColor="text1"/>
          <w:sz w:val="16"/>
          <w:szCs w:val="16"/>
          <w:lang w:eastAsia="ru-RU"/>
        </w:rPr>
      </w:pPr>
    </w:p>
    <w:p w14:paraId="48041D89" w14:textId="77777777" w:rsidR="00693A68" w:rsidRPr="008E46A9" w:rsidRDefault="00693A6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В октябре 1919 1-я и 2-я «великопольские» эскадры выполнили 64 боевых вылета, сбросив на позиции советских войск и тыловые объекты свыше двух тонн бомб. Затем в польской авиации, так же, как и в советской, наступил период спада боевой активности, продолжавшийся до весны 1920 года. Производились только редкие разведывательные полеты, во время одного из которых (15 декабря) был сбит и попал в плен экипаж 1-й эскадры: подпоручики </w:t>
      </w:r>
      <w:proofErr w:type="spellStart"/>
      <w:r w:rsidRPr="008E46A9">
        <w:rPr>
          <w:rFonts w:ascii="Times New Roman" w:hAnsi="Times New Roman" w:cs="Times New Roman"/>
          <w:color w:val="000000" w:themeColor="text1"/>
          <w:sz w:val="16"/>
          <w:szCs w:val="16"/>
        </w:rPr>
        <w:t>Кживик</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Карчевский</w:t>
      </w:r>
      <w:proofErr w:type="spellEnd"/>
      <w:r w:rsidRPr="008E46A9">
        <w:rPr>
          <w:rFonts w:ascii="Times New Roman" w:hAnsi="Times New Roman" w:cs="Times New Roman"/>
          <w:color w:val="000000" w:themeColor="text1"/>
          <w:sz w:val="16"/>
          <w:szCs w:val="16"/>
        </w:rPr>
        <w:t>. Это была последняя потеря польских ВВС в 1919 году (17065).</w:t>
      </w:r>
    </w:p>
    <w:p w14:paraId="60EDE703" w14:textId="77777777" w:rsidR="00693A68" w:rsidRPr="008E46A9" w:rsidRDefault="00693A6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C43A8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00712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61A6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Октябрь 1919 г. По решению ВЦИК и Совета рабоче-крестьянской обороны милиция стала подчиняться не только Главному управлению РКМ и местным Советам, но и чрезвычайным органам власти - революционным комитетам (Ревкомам) (10303).</w:t>
      </w:r>
    </w:p>
    <w:p w14:paraId="7F4D3A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C439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октябре 1919 В.И.Л. послал Туркестанскую комиссию для приема власти от </w:t>
      </w:r>
      <w:proofErr w:type="spellStart"/>
      <w:r w:rsidRPr="008E46A9">
        <w:rPr>
          <w:rFonts w:ascii="Times New Roman" w:hAnsi="Times New Roman" w:cs="Times New Roman"/>
          <w:color w:val="000000" w:themeColor="text1"/>
          <w:sz w:val="16"/>
          <w:szCs w:val="16"/>
        </w:rPr>
        <w:t>Ташкенского</w:t>
      </w:r>
      <w:proofErr w:type="spellEnd"/>
      <w:r w:rsidRPr="008E46A9">
        <w:rPr>
          <w:rFonts w:ascii="Times New Roman" w:hAnsi="Times New Roman" w:cs="Times New Roman"/>
          <w:color w:val="000000" w:themeColor="text1"/>
          <w:sz w:val="16"/>
          <w:szCs w:val="16"/>
        </w:rPr>
        <w:t xml:space="preserve"> Совета (2955).</w:t>
      </w:r>
    </w:p>
    <w:p w14:paraId="12E0D2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F96BF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5CB0DF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6D49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октябре 1919 года в Москве побывала чрезвычайная дипломатическая миссия Афганистана, имевшая встречу с </w:t>
      </w:r>
      <w:proofErr w:type="spellStart"/>
      <w:r w:rsidRPr="008E46A9">
        <w:rPr>
          <w:rFonts w:ascii="Times New Roman" w:hAnsi="Times New Roman" w:cs="Times New Roman"/>
          <w:color w:val="000000" w:themeColor="text1"/>
          <w:sz w:val="16"/>
          <w:szCs w:val="16"/>
        </w:rPr>
        <w:t>В.И.Лениным</w:t>
      </w:r>
      <w:proofErr w:type="spellEnd"/>
      <w:r w:rsidRPr="008E46A9">
        <w:rPr>
          <w:rFonts w:ascii="Times New Roman" w:hAnsi="Times New Roman" w:cs="Times New Roman"/>
          <w:color w:val="000000" w:themeColor="text1"/>
          <w:sz w:val="16"/>
          <w:szCs w:val="16"/>
        </w:rPr>
        <w:t>. Далее афганская делегация последовала в страны Западной Европы, стремясь добиться признания его новой дипломатической линии во Франции, Италии и Германии (3871).</w:t>
      </w:r>
    </w:p>
    <w:p w14:paraId="639D79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4AEC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октябре 1919 Москва. Письма </w:t>
      </w:r>
      <w:proofErr w:type="spellStart"/>
      <w:r w:rsidRPr="008E46A9">
        <w:rPr>
          <w:rFonts w:ascii="Times New Roman" w:hAnsi="Times New Roman" w:cs="Times New Roman"/>
          <w:color w:val="000000" w:themeColor="text1"/>
          <w:sz w:val="16"/>
          <w:szCs w:val="16"/>
        </w:rPr>
        <w:t>В.Ленина</w:t>
      </w:r>
      <w:proofErr w:type="spellEnd"/>
      <w:r w:rsidRPr="008E46A9">
        <w:rPr>
          <w:rFonts w:ascii="Times New Roman" w:hAnsi="Times New Roman" w:cs="Times New Roman"/>
          <w:color w:val="000000" w:themeColor="text1"/>
          <w:sz w:val="16"/>
          <w:szCs w:val="16"/>
        </w:rPr>
        <w:t xml:space="preserve">: "Привет итальянским, французским и немецким </w:t>
      </w:r>
      <w:proofErr w:type="spellStart"/>
      <w:r w:rsidRPr="008E46A9">
        <w:rPr>
          <w:rFonts w:ascii="Times New Roman" w:hAnsi="Times New Roman" w:cs="Times New Roman"/>
          <w:color w:val="000000" w:themeColor="text1"/>
          <w:sz w:val="16"/>
          <w:szCs w:val="16"/>
        </w:rPr>
        <w:t>коммунистам";"Письмо</w:t>
      </w:r>
      <w:proofErr w:type="spellEnd"/>
      <w:r w:rsidRPr="008E46A9">
        <w:rPr>
          <w:rFonts w:ascii="Times New Roman" w:hAnsi="Times New Roman" w:cs="Times New Roman"/>
          <w:color w:val="000000" w:themeColor="text1"/>
          <w:sz w:val="16"/>
          <w:szCs w:val="16"/>
        </w:rPr>
        <w:t xml:space="preserve"> ЦК КПГ по поводу раскола" (7446).</w:t>
      </w:r>
    </w:p>
    <w:p w14:paraId="746A80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DE475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E63E9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0137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октябре 1919 года был разобран дирижабль R.29, которому принадлежал также рекорд по налету — 849,6 летных [282] часов (11324).</w:t>
      </w:r>
    </w:p>
    <w:p w14:paraId="4BAEA0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45939C"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октябре 1919 года во Львове поляки сформировали 7-ю авиационную </w:t>
      </w:r>
      <w:proofErr w:type="spellStart"/>
      <w:r w:rsidRPr="008E46A9">
        <w:rPr>
          <w:rFonts w:ascii="Times New Roman" w:hAnsi="Times New Roman" w:cs="Times New Roman"/>
          <w:color w:val="000000" w:themeColor="text1"/>
          <w:sz w:val="16"/>
          <w:szCs w:val="16"/>
        </w:rPr>
        <w:t>эскадрилию</w:t>
      </w:r>
      <w:proofErr w:type="spellEnd"/>
      <w:r w:rsidRPr="008E46A9">
        <w:rPr>
          <w:rFonts w:ascii="Times New Roman" w:hAnsi="Times New Roman" w:cs="Times New Roman"/>
          <w:color w:val="000000" w:themeColor="text1"/>
          <w:sz w:val="16"/>
          <w:szCs w:val="16"/>
        </w:rPr>
        <w:t xml:space="preserve"> имени Т. Костюшко. В этом подразделении проходили службу американские летчики-добровольцы. </w:t>
      </w:r>
      <w:proofErr w:type="spellStart"/>
      <w:r w:rsidRPr="008E46A9">
        <w:rPr>
          <w:rFonts w:ascii="Times New Roman" w:hAnsi="Times New Roman" w:cs="Times New Roman"/>
          <w:color w:val="000000" w:themeColor="text1"/>
          <w:sz w:val="16"/>
          <w:szCs w:val="16"/>
        </w:rPr>
        <w:t>Эскадрилия</w:t>
      </w:r>
      <w:proofErr w:type="spellEnd"/>
      <w:r w:rsidRPr="008E46A9">
        <w:rPr>
          <w:rFonts w:ascii="Times New Roman" w:hAnsi="Times New Roman" w:cs="Times New Roman"/>
          <w:color w:val="000000" w:themeColor="text1"/>
          <w:sz w:val="16"/>
          <w:szCs w:val="16"/>
        </w:rPr>
        <w:t xml:space="preserve"> отличилась в боях против большевистских сил Семена Буденного, которые летом 1920 года пытались захватить Львов. За время деятельности подразделения в авиакатастрофах погибли трое американских летчиков: Артур </w:t>
      </w:r>
      <w:proofErr w:type="spellStart"/>
      <w:proofErr w:type="gramStart"/>
      <w:r w:rsidRPr="008E46A9">
        <w:rPr>
          <w:rFonts w:ascii="Times New Roman" w:hAnsi="Times New Roman" w:cs="Times New Roman"/>
          <w:color w:val="000000" w:themeColor="text1"/>
          <w:sz w:val="16"/>
          <w:szCs w:val="16"/>
        </w:rPr>
        <w:t>Келли,Т</w:t>
      </w:r>
      <w:proofErr w:type="spellEnd"/>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В. Мак-Каллум и Эдмунд Грейвс. Всех их похоронили на Лычаковском кладбище во Львове (12298).</w:t>
      </w:r>
    </w:p>
    <w:p w14:paraId="593C8689"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p>
    <w:p w14:paraId="4EA0AC87" w14:textId="77777777" w:rsidR="00A0693F" w:rsidRPr="008E46A9" w:rsidRDefault="00A0693F"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В октябре 1919 г. вынужденную посадку у деревни </w:t>
      </w:r>
      <w:proofErr w:type="spellStart"/>
      <w:r w:rsidRPr="008E46A9">
        <w:rPr>
          <w:rFonts w:ascii="Times New Roman" w:eastAsia="Times New Roman" w:hAnsi="Times New Roman" w:cs="Times New Roman"/>
          <w:color w:val="000000" w:themeColor="text1"/>
          <w:sz w:val="16"/>
          <w:szCs w:val="16"/>
          <w:lang w:eastAsia="ru-RU"/>
        </w:rPr>
        <w:t>Обеляи</w:t>
      </w:r>
      <w:proofErr w:type="spellEnd"/>
      <w:r w:rsidRPr="008E46A9">
        <w:rPr>
          <w:rFonts w:ascii="Times New Roman" w:eastAsia="Times New Roman" w:hAnsi="Times New Roman" w:cs="Times New Roman"/>
          <w:color w:val="000000" w:themeColor="text1"/>
          <w:sz w:val="16"/>
          <w:szCs w:val="16"/>
          <w:lang w:eastAsia="ru-RU"/>
        </w:rPr>
        <w:t xml:space="preserve"> (под Рокишкисом) совершил Юнкерс Ф13, летевший через территорию Литвы (без оповещения литовцев) из Москвы в Германию. Среди пассажиров были бывший военный министр Турции Анвар-паша и его адъютант Кемаль-паша (будущий президент Ататюрк). Представители Антанты настояли на том, чтобы турок задержали, но литовцы обошлись с ними достаточно корректно, поместив их в гостиницу в Каунасе. Немцы пытались вернуть обратно свой "юнкерс". Цельнометаллический моноплан Ф13 тогда был новинкой (в Литву попал третий серийный экземпляр - "</w:t>
      </w:r>
      <w:proofErr w:type="spellStart"/>
      <w:r w:rsidRPr="008E46A9">
        <w:rPr>
          <w:rFonts w:ascii="Times New Roman" w:eastAsia="Times New Roman" w:hAnsi="Times New Roman" w:cs="Times New Roman"/>
          <w:color w:val="000000" w:themeColor="text1"/>
          <w:sz w:val="16"/>
          <w:szCs w:val="16"/>
          <w:lang w:eastAsia="ru-RU"/>
        </w:rPr>
        <w:t>Аннелайз</w:t>
      </w:r>
      <w:proofErr w:type="spellEnd"/>
      <w:r w:rsidRPr="008E46A9">
        <w:rPr>
          <w:rFonts w:ascii="Times New Roman" w:eastAsia="Times New Roman" w:hAnsi="Times New Roman" w:cs="Times New Roman"/>
          <w:color w:val="000000" w:themeColor="text1"/>
          <w:sz w:val="16"/>
          <w:szCs w:val="16"/>
          <w:lang w:eastAsia="ru-RU"/>
        </w:rPr>
        <w:t>") и многие детали его конструкции считались секретными. В обмен за него предлагали эскадрилью истребителей Фоккер Д.VII, но литовцы не согласились. Однако, самолет вскоре разбили - он угодил в несколько аварий подряд (постарались немецкие механики), а туркам устроили побег (21185).</w:t>
      </w:r>
    </w:p>
    <w:p w14:paraId="0507A03F" w14:textId="77777777" w:rsidR="00A0693F" w:rsidRPr="008E46A9" w:rsidRDefault="00A0693F"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2021ED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6652B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2F2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В октябре-декабре 1919 под руководством </w:t>
      </w:r>
      <w:proofErr w:type="spellStart"/>
      <w:r w:rsidRPr="008E46A9">
        <w:rPr>
          <w:rFonts w:ascii="Times New Roman" w:hAnsi="Times New Roman" w:cs="Times New Roman"/>
          <w:color w:val="000000" w:themeColor="text1"/>
          <w:sz w:val="16"/>
          <w:szCs w:val="16"/>
        </w:rPr>
        <w:t>Н.И.Хрулева</w:t>
      </w:r>
      <w:proofErr w:type="spellEnd"/>
      <w:r w:rsidRPr="008E46A9">
        <w:rPr>
          <w:rFonts w:ascii="Times New Roman" w:hAnsi="Times New Roman" w:cs="Times New Roman"/>
          <w:color w:val="000000" w:themeColor="text1"/>
          <w:sz w:val="16"/>
          <w:szCs w:val="16"/>
        </w:rPr>
        <w:t xml:space="preserve"> на заводе Красное Сормово разрабатывались чертежи первого советского танка. Участвовали </w:t>
      </w:r>
      <w:proofErr w:type="spellStart"/>
      <w:r w:rsidRPr="008E46A9">
        <w:rPr>
          <w:rFonts w:ascii="Times New Roman" w:hAnsi="Times New Roman" w:cs="Times New Roman"/>
          <w:color w:val="000000" w:themeColor="text1"/>
          <w:sz w:val="16"/>
          <w:szCs w:val="16"/>
        </w:rPr>
        <w:t>Г.К.Крылов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П.И.Салтанов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В.А.Московкин</w:t>
      </w:r>
      <w:proofErr w:type="spellEnd"/>
      <w:r w:rsidRPr="008E46A9">
        <w:rPr>
          <w:rFonts w:ascii="Times New Roman" w:hAnsi="Times New Roman" w:cs="Times New Roman"/>
          <w:color w:val="000000" w:themeColor="text1"/>
          <w:sz w:val="16"/>
          <w:szCs w:val="16"/>
        </w:rPr>
        <w:t xml:space="preserve"> (3016,7).</w:t>
      </w:r>
    </w:p>
    <w:p w14:paraId="478119D0" w14:textId="3C021A28"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B23FA8" w14:textId="0D0820D4" w:rsidR="00E452D8" w:rsidRPr="008E46A9" w:rsidRDefault="00E452D8"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044EE19" w14:textId="77777777" w:rsidR="00E452D8" w:rsidRPr="008E46A9" w:rsidRDefault="00E452D8"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7D2472E" w14:textId="61DB7AC7" w:rsidR="00E452D8" w:rsidRPr="008E46A9" w:rsidRDefault="00E452D8" w:rsidP="00A30927">
      <w:pPr>
        <w:pStyle w:val="a3"/>
        <w:rPr>
          <w:color w:val="000000" w:themeColor="text1"/>
          <w:shd w:val="clear" w:color="auto" w:fill="FFFFFF"/>
          <w:lang w:val="ru-RU"/>
        </w:rPr>
      </w:pPr>
      <w:r w:rsidRPr="008E46A9">
        <w:rPr>
          <w:color w:val="000000" w:themeColor="text1"/>
          <w:shd w:val="clear" w:color="auto" w:fill="FFFFFF"/>
          <w:lang w:val="ru-RU"/>
        </w:rPr>
        <w:t>1 ноября 1919г. заседанием СВП от (протокол № 11) требовалось перевести на завод производство гидропланов с завода «Гамаюн» (20144).</w:t>
      </w:r>
    </w:p>
    <w:p w14:paraId="3901971D" w14:textId="77777777" w:rsidR="00E452D8" w:rsidRPr="008E46A9" w:rsidRDefault="00E452D8" w:rsidP="00A30927">
      <w:pPr>
        <w:pStyle w:val="a3"/>
        <w:rPr>
          <w:color w:val="000000" w:themeColor="text1"/>
          <w:shd w:val="clear" w:color="auto" w:fill="FFFFFF"/>
          <w:lang w:val="ru-RU"/>
        </w:rPr>
      </w:pPr>
    </w:p>
    <w:p w14:paraId="3EC8114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C4B02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B9DC1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ноября 1919 Протоколы заседаний Президиума ВСНХ. 992. Слушали: о проекте декрета о порядке финансирования военной промыш</w:t>
      </w:r>
      <w:r w:rsidRPr="008E46A9">
        <w:rPr>
          <w:rFonts w:ascii="Times New Roman" w:hAnsi="Times New Roman" w:cs="Times New Roman"/>
          <w:color w:val="000000" w:themeColor="text1"/>
          <w:sz w:val="16"/>
          <w:szCs w:val="16"/>
        </w:rPr>
        <w:softHyphen/>
        <w:t xml:space="preserve">ленности (докладчик т. </w:t>
      </w:r>
      <w:proofErr w:type="spellStart"/>
      <w:r w:rsidRPr="008E46A9">
        <w:rPr>
          <w:rFonts w:ascii="Times New Roman" w:hAnsi="Times New Roman" w:cs="Times New Roman"/>
          <w:color w:val="000000" w:themeColor="text1"/>
          <w:sz w:val="16"/>
          <w:szCs w:val="16"/>
        </w:rPr>
        <w:t>Шевердин</w:t>
      </w:r>
      <w:proofErr w:type="spellEnd"/>
      <w:r w:rsidRPr="008E46A9">
        <w:rPr>
          <w:rFonts w:ascii="Times New Roman" w:hAnsi="Times New Roman" w:cs="Times New Roman"/>
          <w:color w:val="000000" w:themeColor="text1"/>
          <w:sz w:val="16"/>
          <w:szCs w:val="16"/>
        </w:rPr>
        <w:t>). Постановили: утвердить проект декрета о порядке фи</w:t>
      </w:r>
      <w:r w:rsidRPr="008E46A9">
        <w:rPr>
          <w:rFonts w:ascii="Times New Roman" w:hAnsi="Times New Roman" w:cs="Times New Roman"/>
          <w:color w:val="000000" w:themeColor="text1"/>
          <w:sz w:val="16"/>
          <w:szCs w:val="16"/>
        </w:rPr>
        <w:softHyphen/>
        <w:t xml:space="preserve">нансирования военной промышленности в редакции т. </w:t>
      </w:r>
      <w:proofErr w:type="spellStart"/>
      <w:r w:rsidRPr="008E46A9">
        <w:rPr>
          <w:rFonts w:ascii="Times New Roman" w:hAnsi="Times New Roman" w:cs="Times New Roman"/>
          <w:color w:val="000000" w:themeColor="text1"/>
          <w:sz w:val="16"/>
          <w:szCs w:val="16"/>
        </w:rPr>
        <w:t>Шевердина</w:t>
      </w:r>
      <w:proofErr w:type="spellEnd"/>
      <w:r w:rsidRPr="008E46A9">
        <w:rPr>
          <w:rFonts w:ascii="Times New Roman" w:hAnsi="Times New Roman" w:cs="Times New Roman"/>
          <w:color w:val="000000" w:themeColor="text1"/>
          <w:sz w:val="16"/>
          <w:szCs w:val="16"/>
        </w:rPr>
        <w:t xml:space="preserve"> с некоторыми изменени</w:t>
      </w:r>
      <w:r w:rsidRPr="008E46A9">
        <w:rPr>
          <w:rFonts w:ascii="Times New Roman" w:hAnsi="Times New Roman" w:cs="Times New Roman"/>
          <w:color w:val="000000" w:themeColor="text1"/>
          <w:sz w:val="16"/>
          <w:szCs w:val="16"/>
        </w:rPr>
        <w:softHyphen/>
        <w:t>ями. (РГАЭ. Ф. 3429. Оп. 1. Д. 814. Л. 1-3.) (10711,648).</w:t>
      </w:r>
    </w:p>
    <w:p w14:paraId="693CFED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0AAAC5" w14:textId="77777777" w:rsidR="000029C2" w:rsidRPr="008E46A9" w:rsidRDefault="000029C2"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1 ноября </w:t>
      </w:r>
      <w:r w:rsidRPr="008E46A9">
        <w:rPr>
          <w:rFonts w:ascii="Times New Roman" w:hAnsi="Times New Roman" w:cs="Times New Roman"/>
          <w:color w:val="000000" w:themeColor="text1"/>
          <w:sz w:val="16"/>
          <w:szCs w:val="16"/>
        </w:rPr>
        <w:t>в 1919 году нижегородская радиолаборатория начала проводить экспериментальные радиотелефонные передачи (14817).</w:t>
      </w:r>
    </w:p>
    <w:p w14:paraId="084627C7" w14:textId="77777777" w:rsidR="000029C2" w:rsidRPr="008E46A9" w:rsidRDefault="000029C2" w:rsidP="00A30927">
      <w:pPr>
        <w:spacing w:after="0" w:line="240" w:lineRule="auto"/>
        <w:jc w:val="both"/>
        <w:rPr>
          <w:rFonts w:ascii="Times New Roman" w:hAnsi="Times New Roman" w:cs="Times New Roman"/>
          <w:color w:val="000000" w:themeColor="text1"/>
          <w:sz w:val="16"/>
          <w:szCs w:val="16"/>
        </w:rPr>
      </w:pPr>
    </w:p>
    <w:p w14:paraId="0670B977" w14:textId="77777777" w:rsidR="00D564DE" w:rsidRPr="008E46A9" w:rsidRDefault="00D564DE"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С 1 ноября 1919 г. по 1 апреля 1920 г. из Красной Армии на оборонные заводы было направлено свыше 2500 квалифицированных рабочих. К середине 1920 г. из Красной Армии на оборонные заводы было откомандировано 5 тыс. квалифицированных рабочих. В октябре 1920 г. началась демобилизация из рядов армии 10 тыс. квалифицированных рабочих; из них уже к 27 декабря 1920 г. прибыло на предприятия 6711 человек. Некоторое значение имело также привлечение инвалидов труда и войны на определенные посильные для них работы (17070).</w:t>
      </w:r>
    </w:p>
    <w:p w14:paraId="2D87B83D" w14:textId="77777777" w:rsidR="00D564DE" w:rsidRPr="008E46A9" w:rsidRDefault="00D564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B3C3DE" w14:textId="77777777" w:rsidR="000029C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D6DEEF7" w14:textId="77777777" w:rsidR="000029C2" w:rsidRPr="008E46A9" w:rsidRDefault="000029C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57956" w14:textId="77777777" w:rsidR="000029C2" w:rsidRPr="008E46A9" w:rsidRDefault="000029C2" w:rsidP="00A30927">
      <w:pPr>
        <w:pStyle w:val="a3"/>
        <w:rPr>
          <w:color w:val="000000" w:themeColor="text1"/>
          <w:lang w:val="ru-RU"/>
        </w:rPr>
      </w:pPr>
      <w:r w:rsidRPr="008E46A9">
        <w:rPr>
          <w:color w:val="000000" w:themeColor="text1"/>
          <w:lang w:val="ru-RU"/>
        </w:rPr>
        <w:t>1 ноября 1919 г. Николай Саков в числе 14 лётчиков-добровольцев прибыл на парохо</w:t>
      </w:r>
      <w:r w:rsidRPr="008E46A9">
        <w:rPr>
          <w:color w:val="000000" w:themeColor="text1"/>
          <w:lang w:val="ru-RU"/>
        </w:rPr>
        <w:softHyphen/>
        <w:t>де из Англии в Ревель (ныне — Таллин) и был зачислен в списки Северо-Западной ар</w:t>
      </w:r>
      <w:r w:rsidRPr="008E46A9">
        <w:rPr>
          <w:color w:val="000000" w:themeColor="text1"/>
          <w:lang w:val="ru-RU"/>
        </w:rPr>
        <w:softHyphen/>
        <w:t>мии (СЗА) генерала Юденича. Авиация армии состояла из трёх авиационных отрядов, в их составе имелось не более 14 аэропланов различных типов</w:t>
      </w:r>
      <w:proofErr w:type="gramStart"/>
      <w:r w:rsidRPr="008E46A9">
        <w:rPr>
          <w:color w:val="000000" w:themeColor="text1"/>
          <w:lang w:val="ru-RU"/>
        </w:rPr>
        <w:t>…(</w:t>
      </w:r>
      <w:proofErr w:type="gramEnd"/>
      <w:r w:rsidRPr="008E46A9">
        <w:rPr>
          <w:color w:val="000000" w:themeColor="text1"/>
          <w:lang w:val="ru-RU"/>
        </w:rPr>
        <w:t>15817).</w:t>
      </w:r>
    </w:p>
    <w:p w14:paraId="0EBC989C" w14:textId="77777777" w:rsidR="000029C2" w:rsidRPr="008E46A9" w:rsidRDefault="000029C2" w:rsidP="00A30927">
      <w:pPr>
        <w:pStyle w:val="a3"/>
        <w:rPr>
          <w:color w:val="000000" w:themeColor="text1"/>
          <w:lang w:val="ru-RU"/>
        </w:rPr>
      </w:pPr>
    </w:p>
    <w:p w14:paraId="74374D45" w14:textId="77777777" w:rsidR="00E96AB8" w:rsidRPr="008E46A9" w:rsidRDefault="00E96AB8" w:rsidP="00A30927">
      <w:pPr>
        <w:pStyle w:val="ae"/>
        <w:shd w:val="clear" w:color="auto" w:fill="FFFFFF"/>
        <w:spacing w:before="0" w:after="0"/>
        <w:jc w:val="both"/>
        <w:rPr>
          <w:color w:val="000000" w:themeColor="text1"/>
          <w:sz w:val="16"/>
          <w:szCs w:val="16"/>
        </w:rPr>
      </w:pPr>
      <w:r w:rsidRPr="008E46A9">
        <w:rPr>
          <w:rStyle w:val="a7"/>
          <w:b w:val="0"/>
          <w:color w:val="000000" w:themeColor="text1"/>
          <w:sz w:val="16"/>
          <w:szCs w:val="16"/>
        </w:rPr>
        <w:t>1 ноября 1919 г.</w:t>
      </w:r>
      <w:r w:rsidRPr="008E46A9">
        <w:rPr>
          <w:color w:val="000000" w:themeColor="text1"/>
          <w:sz w:val="16"/>
          <w:szCs w:val="16"/>
        </w:rPr>
        <w:t xml:space="preserve"> Решение Чрезвычайной комиссии по снабжению Красной Армии о перемещении ОВ, находившихся в отделении ЦЕНТРУС в Москве (ул.1- я Рыбинская,1), в отделение в Очаково в 11 верстах от Москвы. Перемещению подлежали фосген, хлор, смеси газов, хлорпикрин «как представляющие угрозу для окружающего населения». Объем перемещаемых ОВ — 20 вагонов (17133).</w:t>
      </w:r>
    </w:p>
    <w:p w14:paraId="089C3D8A" w14:textId="77777777" w:rsidR="00E96AB8" w:rsidRPr="008E46A9" w:rsidRDefault="00E96AB8" w:rsidP="00A30927">
      <w:pPr>
        <w:pStyle w:val="ae"/>
        <w:shd w:val="clear" w:color="auto" w:fill="FFFFFF"/>
        <w:spacing w:before="0" w:after="0"/>
        <w:jc w:val="both"/>
        <w:rPr>
          <w:color w:val="000000" w:themeColor="text1"/>
          <w:sz w:val="16"/>
          <w:szCs w:val="16"/>
        </w:rPr>
      </w:pPr>
    </w:p>
    <w:p w14:paraId="6CF1992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B8CFB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8FCC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ноября 1919 начала работать первая международная авиалиния в США и </w:t>
      </w:r>
      <w:proofErr w:type="spellStart"/>
      <w:r w:rsidRPr="008E46A9">
        <w:rPr>
          <w:rFonts w:ascii="Times New Roman" w:hAnsi="Times New Roman" w:cs="Times New Roman"/>
          <w:color w:val="000000" w:themeColor="text1"/>
          <w:sz w:val="16"/>
          <w:szCs w:val="16"/>
        </w:rPr>
        <w:t>Florida</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Aeromarine</w:t>
      </w:r>
      <w:proofErr w:type="spellEnd"/>
      <w:r w:rsidRPr="008E46A9">
        <w:rPr>
          <w:rFonts w:ascii="Times New Roman" w:hAnsi="Times New Roman" w:cs="Times New Roman"/>
          <w:color w:val="000000" w:themeColor="text1"/>
          <w:sz w:val="16"/>
          <w:szCs w:val="16"/>
        </w:rPr>
        <w:t xml:space="preserve"> Airways стала </w:t>
      </w:r>
      <w:proofErr w:type="spellStart"/>
      <w:r w:rsidRPr="008E46A9">
        <w:rPr>
          <w:rFonts w:ascii="Times New Roman" w:hAnsi="Times New Roman" w:cs="Times New Roman"/>
          <w:color w:val="000000" w:themeColor="text1"/>
          <w:sz w:val="16"/>
          <w:szCs w:val="16"/>
        </w:rPr>
        <w:t>совершаль</w:t>
      </w:r>
      <w:proofErr w:type="spellEnd"/>
      <w:r w:rsidRPr="008E46A9">
        <w:rPr>
          <w:rFonts w:ascii="Times New Roman" w:hAnsi="Times New Roman" w:cs="Times New Roman"/>
          <w:color w:val="000000" w:themeColor="text1"/>
          <w:sz w:val="16"/>
          <w:szCs w:val="16"/>
        </w:rPr>
        <w:t xml:space="preserve"> полеты из Key West в </w:t>
      </w:r>
      <w:proofErr w:type="spellStart"/>
      <w:r w:rsidRPr="008E46A9">
        <w:rPr>
          <w:rFonts w:ascii="Times New Roman" w:hAnsi="Times New Roman" w:cs="Times New Roman"/>
          <w:color w:val="000000" w:themeColor="text1"/>
          <w:sz w:val="16"/>
          <w:szCs w:val="16"/>
        </w:rPr>
        <w:t>Гаванну</w:t>
      </w:r>
      <w:proofErr w:type="spellEnd"/>
      <w:r w:rsidRPr="008E46A9">
        <w:rPr>
          <w:rFonts w:ascii="Times New Roman" w:hAnsi="Times New Roman" w:cs="Times New Roman"/>
          <w:color w:val="000000" w:themeColor="text1"/>
          <w:sz w:val="16"/>
          <w:szCs w:val="16"/>
        </w:rPr>
        <w:t>.</w:t>
      </w:r>
    </w:p>
    <w:p w14:paraId="399797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AE71A5" w14:textId="77777777" w:rsidR="000029C2" w:rsidRPr="008E46A9" w:rsidRDefault="000029C2"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1 ноября </w:t>
      </w:r>
      <w:r w:rsidRPr="008E46A9">
        <w:rPr>
          <w:rFonts w:ascii="Times New Roman" w:hAnsi="Times New Roman" w:cs="Times New Roman"/>
          <w:color w:val="000000" w:themeColor="text1"/>
          <w:sz w:val="16"/>
          <w:szCs w:val="16"/>
        </w:rPr>
        <w:t xml:space="preserve">в 1919 году американская авиакомпания </w:t>
      </w:r>
      <w:proofErr w:type="spellStart"/>
      <w:r w:rsidRPr="008E46A9">
        <w:rPr>
          <w:rFonts w:ascii="Times New Roman" w:hAnsi="Times New Roman" w:cs="Times New Roman"/>
          <w:color w:val="000000" w:themeColor="text1"/>
          <w:sz w:val="16"/>
          <w:szCs w:val="16"/>
        </w:rPr>
        <w:t>Aeromarine</w:t>
      </w:r>
      <w:proofErr w:type="spellEnd"/>
      <w:r w:rsidRPr="008E46A9">
        <w:rPr>
          <w:rFonts w:ascii="Times New Roman" w:hAnsi="Times New Roman" w:cs="Times New Roman"/>
          <w:color w:val="000000" w:themeColor="text1"/>
          <w:sz w:val="16"/>
          <w:szCs w:val="16"/>
        </w:rPr>
        <w:t xml:space="preserve"> «West </w:t>
      </w:r>
      <w:proofErr w:type="spellStart"/>
      <w:r w:rsidRPr="008E46A9">
        <w:rPr>
          <w:rFonts w:ascii="Times New Roman" w:hAnsi="Times New Roman" w:cs="Times New Roman"/>
          <w:color w:val="000000" w:themeColor="text1"/>
          <w:sz w:val="16"/>
          <w:szCs w:val="16"/>
        </w:rPr>
        <w:t>Indies</w:t>
      </w:r>
      <w:proofErr w:type="spellEnd"/>
      <w:r w:rsidRPr="008E46A9">
        <w:rPr>
          <w:rFonts w:ascii="Times New Roman" w:hAnsi="Times New Roman" w:cs="Times New Roman"/>
          <w:color w:val="000000" w:themeColor="text1"/>
          <w:sz w:val="16"/>
          <w:szCs w:val="16"/>
        </w:rPr>
        <w:t xml:space="preserve"> Airways» открыла первую авиалинию из США на Кубу (14817).</w:t>
      </w:r>
    </w:p>
    <w:p w14:paraId="4A4A8B47" w14:textId="77777777" w:rsidR="000029C2" w:rsidRPr="008E46A9" w:rsidRDefault="000029C2" w:rsidP="00A30927">
      <w:pPr>
        <w:spacing w:after="0" w:line="240" w:lineRule="auto"/>
        <w:jc w:val="both"/>
        <w:rPr>
          <w:rFonts w:ascii="Times New Roman" w:hAnsi="Times New Roman" w:cs="Times New Roman"/>
          <w:color w:val="000000" w:themeColor="text1"/>
          <w:sz w:val="16"/>
          <w:szCs w:val="16"/>
        </w:rPr>
      </w:pPr>
    </w:p>
    <w:p w14:paraId="709590FF" w14:textId="77777777" w:rsidR="007E2C0C" w:rsidRPr="008E46A9" w:rsidRDefault="007E2C0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ноября 1919 West </w:t>
      </w:r>
      <w:proofErr w:type="spellStart"/>
      <w:r w:rsidRPr="008E46A9">
        <w:rPr>
          <w:rFonts w:ascii="Times New Roman" w:hAnsi="Times New Roman" w:cs="Times New Roman"/>
          <w:color w:val="000000" w:themeColor="text1"/>
          <w:sz w:val="16"/>
          <w:szCs w:val="16"/>
        </w:rPr>
        <w:t>Indies</w:t>
      </w:r>
      <w:proofErr w:type="spellEnd"/>
      <w:r w:rsidRPr="008E46A9">
        <w:rPr>
          <w:rFonts w:ascii="Times New Roman" w:hAnsi="Times New Roman" w:cs="Times New Roman"/>
          <w:color w:val="000000" w:themeColor="text1"/>
          <w:sz w:val="16"/>
          <w:szCs w:val="16"/>
        </w:rPr>
        <w:t xml:space="preserve"> Airways открывает рейсы между Ки-Уэстом, Флорида, и Гаваной, Куба (20347).</w:t>
      </w:r>
    </w:p>
    <w:p w14:paraId="34E86892" w14:textId="77777777" w:rsidR="007E2C0C" w:rsidRPr="008E46A9" w:rsidRDefault="007E2C0C" w:rsidP="00A30927">
      <w:pPr>
        <w:spacing w:after="0" w:line="240" w:lineRule="auto"/>
        <w:jc w:val="both"/>
        <w:rPr>
          <w:rFonts w:ascii="Times New Roman" w:hAnsi="Times New Roman" w:cs="Times New Roman"/>
          <w:color w:val="000000" w:themeColor="text1"/>
          <w:sz w:val="16"/>
          <w:szCs w:val="16"/>
        </w:rPr>
      </w:pPr>
    </w:p>
    <w:p w14:paraId="28CDEF7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F67BB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88B5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ноября 1919 года в газете "Известия Народного комиссариата по военным делам", были опубликованы условия конкурса на проект нового танка для Красной армии. В 1922 году был проведен второй открытый конкурс на проект нового танка. Однако уничтоженная в ходе гражданской войны, экономика молодого Советского государства не давала возможности организовать даже опытного производства танков. По итогам конкурса первую премию присудили проекту десятитонного плавающего танка инженера Г. В. Кондратьева, проходившего под девизом «Теплоход типа AM». Постройку двух таких машин начал, но так и не завершил Ижорский завод. В отличие от сормовских собратьев, представлявших собой переделку французских «Рено FT17/18», танк Кондратьева был полностью оригинальной разработкой. На второй открытый конкурс, проводившийся в 1922 году, представили еще 7 проектов (10710).</w:t>
      </w:r>
    </w:p>
    <w:p w14:paraId="1CA097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D38BE2" w14:textId="77777777" w:rsidR="004E0188" w:rsidRPr="008E46A9" w:rsidRDefault="004E0188" w:rsidP="00A30927">
      <w:pPr>
        <w:pStyle w:val="ae"/>
        <w:shd w:val="clear" w:color="auto" w:fill="FFFFFF"/>
        <w:spacing w:before="0" w:after="0"/>
        <w:jc w:val="both"/>
        <w:rPr>
          <w:color w:val="000000" w:themeColor="text1"/>
          <w:sz w:val="16"/>
          <w:szCs w:val="16"/>
        </w:rPr>
      </w:pPr>
      <w:r w:rsidRPr="008E46A9">
        <w:rPr>
          <w:color w:val="000000" w:themeColor="text1"/>
          <w:sz w:val="16"/>
          <w:szCs w:val="16"/>
        </w:rPr>
        <w:t>2 ноября 1919 года Советом военной промышленности (СВП) был объявлен конкурс на разработку проекта танка. Танк должен был быть вооружён двумя пулемётами или одним 37-мм орудием, траншейной пушкой образца 1915 года (пушкой Розенберга) либо автоматической пушкой Максима-</w:t>
      </w:r>
      <w:proofErr w:type="spellStart"/>
      <w:r w:rsidRPr="008E46A9">
        <w:rPr>
          <w:color w:val="000000" w:themeColor="text1"/>
          <w:sz w:val="16"/>
          <w:szCs w:val="16"/>
        </w:rPr>
        <w:t>Норденфельдта</w:t>
      </w:r>
      <w:proofErr w:type="spellEnd"/>
      <w:r w:rsidRPr="008E46A9">
        <w:rPr>
          <w:color w:val="000000" w:themeColor="text1"/>
          <w:sz w:val="16"/>
          <w:szCs w:val="16"/>
        </w:rPr>
        <w:t>. Оба орудия изготовлялись Обуховским заводом. Экипаж пулемётного танка должен был состоять из трёх человек, пушечного — двух человек. Толщина брони оценивалась в 9-12 мм. Боевая масса не должна была превышать 700 пудов (11 467 кг), при этом в конструкции предполагалось использовать автомобильные агрегаты. Максимальная скорость танка должна была составлять 16 км/ч.</w:t>
      </w:r>
    </w:p>
    <w:p w14:paraId="69AA3956" w14:textId="77777777" w:rsidR="004E0188" w:rsidRPr="008E46A9" w:rsidRDefault="004E0188" w:rsidP="00A30927">
      <w:pPr>
        <w:pStyle w:val="ae"/>
        <w:shd w:val="clear" w:color="auto" w:fill="FFFFFF"/>
        <w:spacing w:before="0" w:after="0"/>
        <w:jc w:val="both"/>
        <w:rPr>
          <w:color w:val="000000" w:themeColor="text1"/>
          <w:sz w:val="16"/>
          <w:szCs w:val="16"/>
        </w:rPr>
      </w:pPr>
      <w:r w:rsidRPr="008E46A9">
        <w:rPr>
          <w:color w:val="000000" w:themeColor="text1"/>
          <w:sz w:val="16"/>
          <w:szCs w:val="16"/>
        </w:rPr>
        <w:t>Как ни странно, в конкурсе поначалу не участвовали крупные промышленные предприятия, в том числе Ижорский завод, на котором, к слову, изготовлялась броня для «Рено-русского». О конкурсе правление завода узнало уже после его начала. В декабре 1919 года руководство Ижорского завода обратилось в СВП с просьбой продлить время подачи проектов с 25 ноября 1919 до 1 февраля 1920 года. Суетились на заводе зря, потому что на конкурс ничего путного так и не поступило. Крупные суммы, которые полагались за победу и призовые места, привлекли массу сомнительных личностей, конкурс пришлось продлевать до 15 февраля.</w:t>
      </w:r>
    </w:p>
    <w:p w14:paraId="42668916" w14:textId="77777777" w:rsidR="004E0188" w:rsidRPr="008E46A9" w:rsidRDefault="004E0188" w:rsidP="00A30927">
      <w:pPr>
        <w:pStyle w:val="ae"/>
        <w:shd w:val="clear" w:color="auto" w:fill="FFFFFF"/>
        <w:spacing w:before="0" w:after="0"/>
        <w:jc w:val="both"/>
        <w:rPr>
          <w:color w:val="000000" w:themeColor="text1"/>
          <w:sz w:val="16"/>
          <w:szCs w:val="16"/>
        </w:rPr>
      </w:pPr>
      <w:r w:rsidRPr="008E46A9">
        <w:rPr>
          <w:color w:val="000000" w:themeColor="text1"/>
          <w:sz w:val="16"/>
          <w:szCs w:val="16"/>
        </w:rPr>
        <w:t xml:space="preserve">До этой даты от Ижорского завода поступил проект, разработанный инженерами Г.В. Кондратьевым и Д.С. </w:t>
      </w:r>
      <w:proofErr w:type="spellStart"/>
      <w:r w:rsidRPr="008E46A9">
        <w:rPr>
          <w:color w:val="000000" w:themeColor="text1"/>
          <w:sz w:val="16"/>
          <w:szCs w:val="16"/>
        </w:rPr>
        <w:t>Сухаржевским</w:t>
      </w:r>
      <w:proofErr w:type="spellEnd"/>
      <w:r w:rsidRPr="008E46A9">
        <w:rPr>
          <w:color w:val="000000" w:themeColor="text1"/>
          <w:sz w:val="16"/>
          <w:szCs w:val="16"/>
        </w:rPr>
        <w:t>. Им стал «Теплоход «АН», танк-амфибия боевой массой 10 107–10 156 кг. На нём планировалось использовать двигатель FIAT 60 HP. Выбор объясняется просто: таких моторов на заводе имелось 60 штук. Судя по всему, это те же самые двигатели, что ставились на шасси бронеавтомобиля «Фиат Ижорский». Увы, о проекте сохранились только отрывочные данные. Известно, что предложенная заводом машина должна была передвигаться как по суше, так и по воде, в последнем случае применялся гребной винт.</w:t>
      </w:r>
    </w:p>
    <w:p w14:paraId="72A5D998" w14:textId="77777777" w:rsidR="004E0188" w:rsidRPr="008E46A9" w:rsidRDefault="004E0188" w:rsidP="00A30927">
      <w:pPr>
        <w:pStyle w:val="ae"/>
        <w:shd w:val="clear" w:color="auto" w:fill="FFFFFF"/>
        <w:spacing w:before="0" w:after="0"/>
        <w:jc w:val="both"/>
        <w:rPr>
          <w:color w:val="000000" w:themeColor="text1"/>
          <w:sz w:val="16"/>
          <w:szCs w:val="16"/>
        </w:rPr>
      </w:pPr>
      <w:r w:rsidRPr="008E46A9">
        <w:rPr>
          <w:color w:val="000000" w:themeColor="text1"/>
          <w:sz w:val="16"/>
          <w:szCs w:val="16"/>
        </w:rPr>
        <w:t>При разработке инженеры Ижорского завода максимально использовали имевшийся опыт работы по «Рено-русскому», который планировалось строить на этом предприятии. С этим танком «Теплоход «АН» роднили общее устройство ходовой части и отдельные элементы трансмиссии. Как и предусматривало задание, предполагалось два варианта вооружения — пулемётное либо пушечное. Во втором случае танк должен был получить 37-мм автоматическую пушку Максима-</w:t>
      </w:r>
      <w:proofErr w:type="spellStart"/>
      <w:r w:rsidRPr="008E46A9">
        <w:rPr>
          <w:color w:val="000000" w:themeColor="text1"/>
          <w:sz w:val="16"/>
          <w:szCs w:val="16"/>
        </w:rPr>
        <w:t>Норденфельдта</w:t>
      </w:r>
      <w:proofErr w:type="spellEnd"/>
      <w:r w:rsidRPr="008E46A9">
        <w:rPr>
          <w:color w:val="000000" w:themeColor="text1"/>
          <w:sz w:val="16"/>
          <w:szCs w:val="16"/>
        </w:rPr>
        <w:t xml:space="preserve"> (17718).</w:t>
      </w:r>
    </w:p>
    <w:p w14:paraId="5F999CCB" w14:textId="77777777" w:rsidR="004E0188" w:rsidRPr="008E46A9" w:rsidRDefault="004E0188" w:rsidP="00A30927">
      <w:pPr>
        <w:spacing w:after="0" w:line="240" w:lineRule="auto"/>
        <w:jc w:val="both"/>
        <w:rPr>
          <w:rFonts w:ascii="Times New Roman" w:eastAsia="Times New Roman" w:hAnsi="Times New Roman" w:cs="Times New Roman"/>
          <w:color w:val="000000" w:themeColor="text1"/>
          <w:sz w:val="16"/>
          <w:szCs w:val="16"/>
          <w:lang w:eastAsia="ru-RU"/>
        </w:rPr>
      </w:pPr>
    </w:p>
    <w:p w14:paraId="53777143" w14:textId="77777777" w:rsidR="001B5C42" w:rsidRPr="008E46A9" w:rsidRDefault="001B5C42"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2 ноября 1919 года Советом военной промышленности (СВП) был объявлен конкурс на разработку проекта танка. Танк должен был быть вооружён двумя пулемётами или одним 37-мм орудием, траншейной пушкой образца 1915 года (пушкой Розенберга) либо автоматической пушкой Максима-</w:t>
      </w:r>
      <w:proofErr w:type="spellStart"/>
      <w:r w:rsidRPr="008E46A9">
        <w:rPr>
          <w:rFonts w:ascii="Times New Roman" w:eastAsia="Times New Roman" w:hAnsi="Times New Roman" w:cs="Times New Roman"/>
          <w:color w:val="000000" w:themeColor="text1"/>
          <w:sz w:val="16"/>
          <w:szCs w:val="16"/>
          <w:lang w:eastAsia="ru-RU"/>
        </w:rPr>
        <w:t>Норденфельдта</w:t>
      </w:r>
      <w:proofErr w:type="spellEnd"/>
      <w:r w:rsidRPr="008E46A9">
        <w:rPr>
          <w:rFonts w:ascii="Times New Roman" w:eastAsia="Times New Roman" w:hAnsi="Times New Roman" w:cs="Times New Roman"/>
          <w:color w:val="000000" w:themeColor="text1"/>
          <w:sz w:val="16"/>
          <w:szCs w:val="16"/>
          <w:lang w:eastAsia="ru-RU"/>
        </w:rPr>
        <w:t>. При этом танк был существенно тяжелее "Рено-русского" (11,5 тонн), но и быстрее. Максимальная скорость оценивалась в 16 км/ч. Итогом стал проект "Теплоход АН", который разрабатывался Ижорским заводом и благополучно заваленный с точки зрения создания опытных образцов. Официально работы по машине отменили в 1925 году, но еще за 3 года до того стало понятно, что идея с конкурсом оказалась неудачной. Требовалась централизация разработки танков (21335).</w:t>
      </w:r>
    </w:p>
    <w:p w14:paraId="2841003E" w14:textId="77777777" w:rsidR="001B5C42" w:rsidRPr="008E46A9" w:rsidRDefault="001B5C42"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3210C4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5E02B2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33A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C 2 ноября 1919 по 10 января 1920 состоялась Уральско-Гурьевская операция для освобождения </w:t>
      </w:r>
      <w:proofErr w:type="spellStart"/>
      <w:r w:rsidRPr="008E46A9">
        <w:rPr>
          <w:rFonts w:ascii="Times New Roman" w:hAnsi="Times New Roman" w:cs="Times New Roman"/>
          <w:color w:val="000000" w:themeColor="text1"/>
          <w:sz w:val="16"/>
          <w:szCs w:val="16"/>
        </w:rPr>
        <w:t>Эмбинского</w:t>
      </w:r>
      <w:proofErr w:type="spellEnd"/>
      <w:r w:rsidRPr="008E46A9">
        <w:rPr>
          <w:rFonts w:ascii="Times New Roman" w:hAnsi="Times New Roman" w:cs="Times New Roman"/>
          <w:color w:val="000000" w:themeColor="text1"/>
          <w:sz w:val="16"/>
          <w:szCs w:val="16"/>
        </w:rPr>
        <w:t xml:space="preserve"> нефтяного района и Гурьева силами войск Туркестанского фронта (М.В.Ф.) против </w:t>
      </w:r>
      <w:proofErr w:type="spellStart"/>
      <w:r w:rsidRPr="008E46A9">
        <w:rPr>
          <w:rFonts w:ascii="Times New Roman" w:hAnsi="Times New Roman" w:cs="Times New Roman"/>
          <w:color w:val="000000" w:themeColor="text1"/>
          <w:sz w:val="16"/>
          <w:szCs w:val="16"/>
        </w:rPr>
        <w:t>белоказачей</w:t>
      </w:r>
      <w:proofErr w:type="spellEnd"/>
      <w:r w:rsidRPr="008E46A9">
        <w:rPr>
          <w:rFonts w:ascii="Times New Roman" w:hAnsi="Times New Roman" w:cs="Times New Roman"/>
          <w:color w:val="000000" w:themeColor="text1"/>
          <w:sz w:val="16"/>
          <w:szCs w:val="16"/>
        </w:rPr>
        <w:t xml:space="preserve"> Отдельной уральской армии (</w:t>
      </w:r>
      <w:proofErr w:type="spellStart"/>
      <w:r w:rsidRPr="008E46A9">
        <w:rPr>
          <w:rFonts w:ascii="Times New Roman" w:hAnsi="Times New Roman" w:cs="Times New Roman"/>
          <w:color w:val="000000" w:themeColor="text1"/>
          <w:sz w:val="16"/>
          <w:szCs w:val="16"/>
        </w:rPr>
        <w:t>В.С.Толстов</w:t>
      </w:r>
      <w:proofErr w:type="spellEnd"/>
      <w:r w:rsidRPr="008E46A9">
        <w:rPr>
          <w:rFonts w:ascii="Times New Roman" w:hAnsi="Times New Roman" w:cs="Times New Roman"/>
          <w:color w:val="000000" w:themeColor="text1"/>
          <w:sz w:val="16"/>
          <w:szCs w:val="16"/>
        </w:rPr>
        <w:t>). За 70 суток продвинулись на 500 км (2443,229).</w:t>
      </w:r>
    </w:p>
    <w:p w14:paraId="7F50AB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8638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C6ECF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2096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2 и 8 ноября 1919. Протокол заседания Политбюро без номера, 1919 г.</w:t>
      </w:r>
    </w:p>
    <w:p w14:paraId="07442B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Письмо Чичерина о том, что он признает нецелесообразным сообщать по радио о расстреле ста пленных белых офицеров в виде репрессии за повешение Деникиным </w:t>
      </w:r>
      <w:proofErr w:type="spellStart"/>
      <w:r w:rsidRPr="008E46A9">
        <w:rPr>
          <w:rFonts w:ascii="Times New Roman" w:hAnsi="Times New Roman" w:cs="Times New Roman"/>
          <w:color w:val="000000" w:themeColor="text1"/>
          <w:sz w:val="16"/>
          <w:szCs w:val="16"/>
        </w:rPr>
        <w:t>помкомандарма</w:t>
      </w:r>
      <w:proofErr w:type="spellEnd"/>
      <w:r w:rsidRPr="008E46A9">
        <w:rPr>
          <w:rFonts w:ascii="Times New Roman" w:hAnsi="Times New Roman" w:cs="Times New Roman"/>
          <w:color w:val="000000" w:themeColor="text1"/>
          <w:sz w:val="16"/>
          <w:szCs w:val="16"/>
        </w:rPr>
        <w:t xml:space="preserve"> 13-й армии Станкевича </w:t>
      </w:r>
    </w:p>
    <w:p w14:paraId="5D3B23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 Предложить т. Чичерину обратиться к державам Антанты с официальным протестом против того, что поддерживаемые ими Деникин и Юденич в нарушение всех обычаев войны мучают и убивают пленных, указав как на пример на повешение Станкевича и бывшего генерала Николаева. </w:t>
      </w:r>
    </w:p>
    <w:p w14:paraId="40E08B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б) 13 армии, настаивающей на расстреле нескольких пленных белых офицеров, предложить обратиться к Реввоенсовету Республики с просьбой разрешить им это в изъятие из общего правила — пленных не расстреливать. Никаких директив РВСР по этому вопросу от ЦК не давать (11652).</w:t>
      </w:r>
    </w:p>
    <w:p w14:paraId="0155CC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915522" w14:textId="77777777" w:rsidR="000029C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97BCEC6" w14:textId="77777777" w:rsidR="000029C2" w:rsidRPr="008E46A9" w:rsidRDefault="000029C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B84390" w14:textId="77777777" w:rsidR="000029C2" w:rsidRPr="008E46A9" w:rsidRDefault="000029C2" w:rsidP="00A30927">
      <w:pPr>
        <w:pStyle w:val="a3"/>
        <w:rPr>
          <w:color w:val="000000" w:themeColor="text1"/>
          <w:lang w:val="ru-RU"/>
        </w:rPr>
      </w:pPr>
      <w:r w:rsidRPr="008E46A9">
        <w:rPr>
          <w:color w:val="000000" w:themeColor="text1"/>
          <w:lang w:val="ru-RU"/>
        </w:rPr>
        <w:t>3 ноября 1919 белые покинули Гатчину и стали отступать на ямбургские и гдовские позиции. Авиацию СЗА сосредоточили в Нарве. Разведсводка 2-й дивизии красных от 25 ноября 1919 г. указывала нахождение «авиаотряда в 5 аэропланов, и ан</w:t>
      </w:r>
      <w:r w:rsidRPr="008E46A9">
        <w:rPr>
          <w:color w:val="000000" w:themeColor="text1"/>
          <w:lang w:val="ru-RU"/>
        </w:rPr>
        <w:softHyphen/>
        <w:t>гаров, у православного кладбища в 3-х верстах северо-западнее г. Нарвы». По имею</w:t>
      </w:r>
      <w:r w:rsidRPr="008E46A9">
        <w:rPr>
          <w:color w:val="000000" w:themeColor="text1"/>
          <w:lang w:val="ru-RU"/>
        </w:rPr>
        <w:softHyphen/>
        <w:t xml:space="preserve">щимся документам за ноябрь известен только один вылет, совершённый 19 ноября 1919 г. к истокам реки Нарва, в районе Поля и </w:t>
      </w:r>
      <w:proofErr w:type="spellStart"/>
      <w:r w:rsidRPr="008E46A9">
        <w:rPr>
          <w:color w:val="000000" w:themeColor="text1"/>
          <w:lang w:val="ru-RU"/>
        </w:rPr>
        <w:t>Низьи</w:t>
      </w:r>
      <w:proofErr w:type="spellEnd"/>
      <w:r w:rsidRPr="008E46A9">
        <w:rPr>
          <w:color w:val="000000" w:themeColor="text1"/>
          <w:lang w:val="ru-RU"/>
        </w:rPr>
        <w:t xml:space="preserve"> (15817).</w:t>
      </w:r>
    </w:p>
    <w:p w14:paraId="5104F003" w14:textId="77777777" w:rsidR="000029C2" w:rsidRPr="008E46A9" w:rsidRDefault="000029C2" w:rsidP="00A30927">
      <w:pPr>
        <w:pStyle w:val="a3"/>
        <w:rPr>
          <w:color w:val="000000" w:themeColor="text1"/>
          <w:lang w:val="ru-RU"/>
        </w:rPr>
      </w:pPr>
    </w:p>
    <w:p w14:paraId="457870F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8919C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A2B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ноября 1919 г. Выходит постановление ВСНХ "Об изменении Положения об управлении страховым и пожарным делом в РСФСР". В нем указывается, что государство принимает участие в расходах на организацию и содержание пожарной охраны на местах в пределах минимальных норм, установленных ВСНХ, в виде единовременных ассигнований - на организацию и содержание пожарной охраны и ежегодных - на полное или частичное ее содержание.</w:t>
      </w:r>
    </w:p>
    <w:p w14:paraId="63997B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Получив кредиты, пожарно-страховой отдел ВСНХ приступил к учреждению уездных пожарных отделений и советов, заменяя ими пожарные комитеты (10303).</w:t>
      </w:r>
    </w:p>
    <w:p w14:paraId="122F73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80944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CC682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3CB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ноября 1919 г. лётчик прапорщик </w:t>
      </w:r>
      <w:proofErr w:type="spellStart"/>
      <w:r w:rsidRPr="008E46A9">
        <w:rPr>
          <w:rFonts w:ascii="Times New Roman" w:hAnsi="Times New Roman" w:cs="Times New Roman"/>
          <w:color w:val="000000" w:themeColor="text1"/>
          <w:sz w:val="16"/>
          <w:szCs w:val="16"/>
        </w:rPr>
        <w:t>Кукуричкин</w:t>
      </w:r>
      <w:proofErr w:type="spellEnd"/>
      <w:r w:rsidRPr="008E46A9">
        <w:rPr>
          <w:rFonts w:ascii="Times New Roman" w:hAnsi="Times New Roman" w:cs="Times New Roman"/>
          <w:color w:val="000000" w:themeColor="text1"/>
          <w:sz w:val="16"/>
          <w:szCs w:val="16"/>
        </w:rPr>
        <w:t xml:space="preserve"> вылетел в разведку в 12 часов 10 минут на аппарате “М-5” №81 с наблюдателем штабс-капитаном Усовым - на зюйд 25 верст от берега, не видели ни рыбниц, ни пароходов. Полёт длился 20 минут на высоте 600-800 метров. Ветер 5 баллов. Прапорщик Ивашиненко вылетал еще 5, 6, 7 и 9 ноября, прапорщик </w:t>
      </w:r>
      <w:proofErr w:type="spellStart"/>
      <w:r w:rsidRPr="008E46A9">
        <w:rPr>
          <w:rFonts w:ascii="Times New Roman" w:hAnsi="Times New Roman" w:cs="Times New Roman"/>
          <w:color w:val="000000" w:themeColor="text1"/>
          <w:sz w:val="16"/>
          <w:szCs w:val="16"/>
        </w:rPr>
        <w:t>Кукуричкин</w:t>
      </w:r>
      <w:proofErr w:type="spellEnd"/>
      <w:r w:rsidRPr="008E46A9">
        <w:rPr>
          <w:rFonts w:ascii="Times New Roman" w:hAnsi="Times New Roman" w:cs="Times New Roman"/>
          <w:color w:val="000000" w:themeColor="text1"/>
          <w:sz w:val="16"/>
          <w:szCs w:val="16"/>
        </w:rPr>
        <w:t xml:space="preserve"> — 9-го. 12 ноября Ивашиненко вылетел на бомбометание с наблюдателем мичманом военного времени </w:t>
      </w:r>
      <w:proofErr w:type="spellStart"/>
      <w:r w:rsidRPr="008E46A9">
        <w:rPr>
          <w:rFonts w:ascii="Times New Roman" w:hAnsi="Times New Roman" w:cs="Times New Roman"/>
          <w:color w:val="000000" w:themeColor="text1"/>
          <w:sz w:val="16"/>
          <w:szCs w:val="16"/>
        </w:rPr>
        <w:t>Гринцевичем</w:t>
      </w:r>
      <w:proofErr w:type="spellEnd"/>
      <w:r w:rsidRPr="008E46A9">
        <w:rPr>
          <w:rFonts w:ascii="Times New Roman" w:hAnsi="Times New Roman" w:cs="Times New Roman"/>
          <w:color w:val="000000" w:themeColor="text1"/>
          <w:sz w:val="16"/>
          <w:szCs w:val="16"/>
        </w:rPr>
        <w:t xml:space="preserve"> на самолете “М-5” №2, но вернулся из-за неисправности свечи. 13 ноября Ивашиненко с унтер-офицером Шахматовым вылетел и пошел на высоте 50 метров в густом тумане на </w:t>
      </w:r>
      <w:proofErr w:type="spellStart"/>
      <w:r w:rsidRPr="008E46A9">
        <w:rPr>
          <w:rFonts w:ascii="Times New Roman" w:hAnsi="Times New Roman" w:cs="Times New Roman"/>
          <w:color w:val="000000" w:themeColor="text1"/>
          <w:sz w:val="16"/>
          <w:szCs w:val="16"/>
        </w:rPr>
        <w:t>Сафоновку</w:t>
      </w:r>
      <w:proofErr w:type="spellEnd"/>
      <w:r w:rsidRPr="008E46A9">
        <w:rPr>
          <w:rFonts w:ascii="Times New Roman" w:hAnsi="Times New Roman" w:cs="Times New Roman"/>
          <w:color w:val="000000" w:themeColor="text1"/>
          <w:sz w:val="16"/>
          <w:szCs w:val="16"/>
        </w:rPr>
        <w:t xml:space="preserve">, мотор стал глохнуть и пришлось вернуться назад. Ввиду наступивших холодов вода в радиаторах стала замерзать. Запросили радиограммой из Петровска глицерин, денатурат и комплекты теплого обмундирования для лётчиков. Затем, ввиду сильного прибытия воды и возможного подхода красных, начальник отряда штабс-капитан </w:t>
      </w:r>
      <w:proofErr w:type="spellStart"/>
      <w:r w:rsidRPr="008E46A9">
        <w:rPr>
          <w:rFonts w:ascii="Times New Roman" w:hAnsi="Times New Roman" w:cs="Times New Roman"/>
          <w:color w:val="000000" w:themeColor="text1"/>
          <w:sz w:val="16"/>
          <w:szCs w:val="16"/>
        </w:rPr>
        <w:t>Блуменфельдт</w:t>
      </w:r>
      <w:proofErr w:type="spellEnd"/>
      <w:r w:rsidRPr="008E46A9">
        <w:rPr>
          <w:rFonts w:ascii="Times New Roman" w:hAnsi="Times New Roman" w:cs="Times New Roman"/>
          <w:color w:val="000000" w:themeColor="text1"/>
          <w:sz w:val="16"/>
          <w:szCs w:val="16"/>
        </w:rPr>
        <w:t xml:space="preserve"> радиограммой попросил прислать с Кавказа офицера-артиллериста. </w:t>
      </w:r>
    </w:p>
    <w:p w14:paraId="4EE886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Попытки вылета 16 и 17 ноября 1919 г. на бомбометание из-за погоды оказались неудачными. 17 ноября прапорщик Ивашиненко доставил пакет на крейсер “Орленок”, который стоит в 50 верстах от берега. Сесть из-за сильной зыби на воду не удалось (11607).</w:t>
      </w:r>
    </w:p>
    <w:p w14:paraId="497AD8D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DCD1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4-16 ноября 1919 состоялась Омская операция (2438,472). Наступал ВФ против колчаковцев. Омск взяли 14 ноября 1919 и взяли в плен 30 тыс. чел., 3 бронепоезда и 41 орудие (3398,381).</w:t>
      </w:r>
    </w:p>
    <w:p w14:paraId="1A5CD8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FD2711" w14:textId="77777777" w:rsidR="000029C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8D0AA1D" w14:textId="77777777" w:rsidR="000029C2" w:rsidRPr="008E46A9" w:rsidRDefault="000029C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1B0CF4" w14:textId="77777777" w:rsidR="000029C2" w:rsidRPr="008E46A9" w:rsidRDefault="000029C2" w:rsidP="00A30927">
      <w:pPr>
        <w:spacing w:after="0" w:line="240" w:lineRule="auto"/>
        <w:jc w:val="both"/>
        <w:rPr>
          <w:rFonts w:ascii="Times New Roman" w:hAnsi="Times New Roman" w:cs="Times New Roman"/>
          <w:bCs/>
          <w:color w:val="000000" w:themeColor="text1"/>
          <w:sz w:val="16"/>
          <w:szCs w:val="16"/>
        </w:rPr>
      </w:pPr>
      <w:r w:rsidRPr="008E46A9">
        <w:rPr>
          <w:rFonts w:ascii="Times New Roman" w:hAnsi="Times New Roman" w:cs="Times New Roman"/>
          <w:bCs/>
          <w:color w:val="000000" w:themeColor="text1"/>
          <w:sz w:val="16"/>
          <w:szCs w:val="16"/>
        </w:rPr>
        <w:t>4 ноября</w:t>
      </w:r>
      <w:r w:rsidRPr="008E46A9">
        <w:rPr>
          <w:rFonts w:ascii="Times New Roman" w:hAnsi="Times New Roman" w:cs="Times New Roman"/>
          <w:color w:val="000000" w:themeColor="text1"/>
          <w:sz w:val="16"/>
          <w:szCs w:val="16"/>
        </w:rPr>
        <w:t xml:space="preserve"> в 1919 году Зинаида Гиппиус записывает в «Черной книге»: «...В ушах непрерывный шум. Трудно. Хлеб - 300 р. фунт. Продавать больше нечего. Близкие надежды всех - рухнули... Большевики в непрерывном ликовании. Уверяют, что разбили белых совершенно...»</w:t>
      </w:r>
      <w:r w:rsidR="002A68E5" w:rsidRPr="008E46A9">
        <w:rPr>
          <w:rFonts w:ascii="Times New Roman" w:hAnsi="Times New Roman" w:cs="Times New Roman"/>
          <w:color w:val="000000" w:themeColor="text1"/>
          <w:sz w:val="16"/>
          <w:szCs w:val="16"/>
        </w:rPr>
        <w:t xml:space="preserve"> (14822).</w:t>
      </w:r>
    </w:p>
    <w:p w14:paraId="30CCAE21" w14:textId="77777777" w:rsidR="000029C2" w:rsidRPr="008E46A9" w:rsidRDefault="000029C2" w:rsidP="00A30927">
      <w:pPr>
        <w:spacing w:after="0" w:line="240" w:lineRule="auto"/>
        <w:jc w:val="both"/>
        <w:rPr>
          <w:rFonts w:ascii="Times New Roman" w:hAnsi="Times New Roman" w:cs="Times New Roman"/>
          <w:color w:val="000000" w:themeColor="text1"/>
          <w:sz w:val="16"/>
          <w:szCs w:val="16"/>
        </w:rPr>
      </w:pPr>
    </w:p>
    <w:p w14:paraId="3740F86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285C3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C62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ноября 1919 г. командование 1 -й армии решили провести операцию, чтобы освободить от неприятеля побережье моря северо-восточнее Астрахани. Основной удар планировался в направлении Ганюшкино. Кораблям Волжско-</w:t>
      </w:r>
      <w:proofErr w:type="gramStart"/>
      <w:r w:rsidRPr="008E46A9">
        <w:rPr>
          <w:rFonts w:ascii="Times New Roman" w:hAnsi="Times New Roman" w:cs="Times New Roman"/>
          <w:color w:val="000000" w:themeColor="text1"/>
          <w:sz w:val="16"/>
          <w:szCs w:val="16"/>
        </w:rPr>
        <w:t xml:space="preserve">Кас- </w:t>
      </w:r>
      <w:proofErr w:type="spellStart"/>
      <w:r w:rsidRPr="008E46A9">
        <w:rPr>
          <w:rFonts w:ascii="Times New Roman" w:hAnsi="Times New Roman" w:cs="Times New Roman"/>
          <w:color w:val="000000" w:themeColor="text1"/>
          <w:sz w:val="16"/>
          <w:szCs w:val="16"/>
        </w:rPr>
        <w:t>пийской</w:t>
      </w:r>
      <w:proofErr w:type="spellEnd"/>
      <w:proofErr w:type="gramEnd"/>
      <w:r w:rsidRPr="008E46A9">
        <w:rPr>
          <w:rFonts w:ascii="Times New Roman" w:hAnsi="Times New Roman" w:cs="Times New Roman"/>
          <w:color w:val="000000" w:themeColor="text1"/>
          <w:sz w:val="16"/>
          <w:szCs w:val="16"/>
        </w:rPr>
        <w:t xml:space="preserve"> флотилии предстояло высадить морской десант в районе Гурьева в тылу у белых. Воздушному дивизиону (начальник - морской лётчик </w:t>
      </w:r>
      <w:proofErr w:type="spellStart"/>
      <w:r w:rsidRPr="008E46A9">
        <w:rPr>
          <w:rFonts w:ascii="Times New Roman" w:hAnsi="Times New Roman" w:cs="Times New Roman"/>
          <w:color w:val="000000" w:themeColor="text1"/>
          <w:sz w:val="16"/>
          <w:szCs w:val="16"/>
        </w:rPr>
        <w:t>А.Демченко</w:t>
      </w:r>
      <w:proofErr w:type="spellEnd"/>
      <w:r w:rsidRPr="008E46A9">
        <w:rPr>
          <w:rFonts w:ascii="Times New Roman" w:hAnsi="Times New Roman" w:cs="Times New Roman"/>
          <w:color w:val="000000" w:themeColor="text1"/>
          <w:sz w:val="16"/>
          <w:szCs w:val="16"/>
        </w:rPr>
        <w:t xml:space="preserve">) поставили задачу не допустить доставку подкреплений морем в район боевых действий. С 18 по 28 ноября шесть гидросамолетов М-9 и М-20, пилотируемые летчиками М. Башкиным, Р. Кроуном, К. </w:t>
      </w:r>
      <w:proofErr w:type="spellStart"/>
      <w:r w:rsidRPr="008E46A9">
        <w:rPr>
          <w:rFonts w:ascii="Times New Roman" w:hAnsi="Times New Roman" w:cs="Times New Roman"/>
          <w:color w:val="000000" w:themeColor="text1"/>
          <w:sz w:val="16"/>
          <w:szCs w:val="16"/>
        </w:rPr>
        <w:t>Михау</w:t>
      </w:r>
      <w:proofErr w:type="spellEnd"/>
      <w:r w:rsidRPr="008E46A9">
        <w:rPr>
          <w:rFonts w:ascii="Times New Roman" w:hAnsi="Times New Roman" w:cs="Times New Roman"/>
          <w:color w:val="000000" w:themeColor="text1"/>
          <w:sz w:val="16"/>
          <w:szCs w:val="16"/>
        </w:rPr>
        <w:t>, Т. Жуковым, С. Богушевским, выполняли полёты группой на бомбометание и обстрел кораблей и войск в назначенных районах. Корабли и авиация Волжско-Каспийской флотилии поставленную им задачу решили успешно (12033).</w:t>
      </w:r>
    </w:p>
    <w:p w14:paraId="060C6B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7918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C 5 по 14 ноября 1919 была Ямбургская операция Западного фронта для овладения Кингиссепом (2443,288).</w:t>
      </w:r>
    </w:p>
    <w:p w14:paraId="31AB27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22B646" w14:textId="77777777" w:rsidR="000029C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4B743E4" w14:textId="77777777" w:rsidR="000029C2" w:rsidRPr="008E46A9" w:rsidRDefault="000029C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45EF6" w14:textId="77777777" w:rsidR="000029C2" w:rsidRPr="008E46A9" w:rsidRDefault="000029C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5 ноября</w:t>
      </w:r>
      <w:r w:rsidRPr="008E46A9">
        <w:rPr>
          <w:rFonts w:ascii="Times New Roman" w:hAnsi="Times New Roman" w:cs="Times New Roman"/>
          <w:color w:val="000000" w:themeColor="text1"/>
          <w:sz w:val="16"/>
          <w:szCs w:val="16"/>
        </w:rPr>
        <w:t xml:space="preserve"> в 1919 году </w:t>
      </w:r>
      <w:proofErr w:type="spellStart"/>
      <w:r w:rsidRPr="008E46A9">
        <w:rPr>
          <w:rFonts w:ascii="Times New Roman" w:hAnsi="Times New Roman" w:cs="Times New Roman"/>
          <w:color w:val="000000" w:themeColor="text1"/>
          <w:sz w:val="16"/>
          <w:szCs w:val="16"/>
        </w:rPr>
        <w:t>В.И.Ленин</w:t>
      </w:r>
      <w:proofErr w:type="spellEnd"/>
      <w:r w:rsidRPr="008E46A9">
        <w:rPr>
          <w:rFonts w:ascii="Times New Roman" w:hAnsi="Times New Roman" w:cs="Times New Roman"/>
          <w:color w:val="000000" w:themeColor="text1"/>
          <w:sz w:val="16"/>
          <w:szCs w:val="16"/>
        </w:rPr>
        <w:t xml:space="preserve"> пишет статью "Советская власть и положение женщин", где говорится: "За два года советская власть в одной из самых отсталых стран Европы сделала для освобождения женщин, для равенства ее с "сильным" полом столько, сколько за 130 лет не сделали все вместе передовые, просвещенные, "демократические" республики всего мира" </w:t>
      </w:r>
      <w:r w:rsidR="002A68E5" w:rsidRPr="008E46A9">
        <w:rPr>
          <w:rFonts w:ascii="Times New Roman" w:hAnsi="Times New Roman" w:cs="Times New Roman"/>
          <w:color w:val="000000" w:themeColor="text1"/>
          <w:sz w:val="16"/>
          <w:szCs w:val="16"/>
        </w:rPr>
        <w:t>(14822).</w:t>
      </w:r>
    </w:p>
    <w:p w14:paraId="53ABFB1A" w14:textId="77777777" w:rsidR="000029C2" w:rsidRPr="008E46A9" w:rsidRDefault="000029C2" w:rsidP="00A30927">
      <w:pPr>
        <w:spacing w:after="0" w:line="240" w:lineRule="auto"/>
        <w:jc w:val="both"/>
        <w:rPr>
          <w:rFonts w:ascii="Times New Roman" w:hAnsi="Times New Roman" w:cs="Times New Roman"/>
          <w:color w:val="000000" w:themeColor="text1"/>
          <w:sz w:val="16"/>
          <w:szCs w:val="16"/>
        </w:rPr>
      </w:pPr>
    </w:p>
    <w:p w14:paraId="33A13706" w14:textId="77777777" w:rsidR="009711AD" w:rsidRPr="008E46A9" w:rsidRDefault="009711A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AC8BAA5" w14:textId="77777777" w:rsidR="009711AD" w:rsidRPr="008E46A9" w:rsidRDefault="009711A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A0C48B" w14:textId="77777777" w:rsidR="009711AD" w:rsidRPr="00EC2890" w:rsidRDefault="009711AD" w:rsidP="00A30927">
      <w:pPr>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rPr>
        <w:t xml:space="preserve">5 ноября 1919 швейцарские пионеры авиации Альфред Конт и Вальтер </w:t>
      </w:r>
      <w:proofErr w:type="spellStart"/>
      <w:r w:rsidRPr="008E46A9">
        <w:rPr>
          <w:rFonts w:ascii="Times New Roman" w:hAnsi="Times New Roman" w:cs="Times New Roman"/>
          <w:color w:val="000000" w:themeColor="text1"/>
          <w:sz w:val="16"/>
          <w:szCs w:val="16"/>
        </w:rPr>
        <w:t>Миттельхольцер</w:t>
      </w:r>
      <w:proofErr w:type="spellEnd"/>
      <w:r w:rsidRPr="008E46A9">
        <w:rPr>
          <w:rFonts w:ascii="Times New Roman" w:hAnsi="Times New Roman" w:cs="Times New Roman"/>
          <w:color w:val="000000" w:themeColor="text1"/>
          <w:sz w:val="16"/>
          <w:szCs w:val="16"/>
        </w:rPr>
        <w:t xml:space="preserve"> создают компанию </w:t>
      </w:r>
      <w:r w:rsidRPr="00EC2890">
        <w:rPr>
          <w:rFonts w:ascii="Times New Roman" w:hAnsi="Times New Roman" w:cs="Times New Roman"/>
          <w:color w:val="000000" w:themeColor="text1"/>
          <w:sz w:val="16"/>
          <w:szCs w:val="16"/>
          <w:lang w:val="en-US"/>
        </w:rPr>
        <w:t xml:space="preserve">Aero-Gesellschaft Comte </w:t>
      </w:r>
      <w:proofErr w:type="spellStart"/>
      <w:r w:rsidRPr="00EC2890">
        <w:rPr>
          <w:rFonts w:ascii="Times New Roman" w:hAnsi="Times New Roman" w:cs="Times New Roman"/>
          <w:color w:val="000000" w:themeColor="text1"/>
          <w:sz w:val="16"/>
          <w:szCs w:val="16"/>
          <w:lang w:val="en-US"/>
        </w:rPr>
        <w:t>Mittelholzer</w:t>
      </w:r>
      <w:proofErr w:type="spellEnd"/>
      <w:r w:rsidRPr="00EC2890">
        <w:rPr>
          <w:rFonts w:ascii="Times New Roman" w:hAnsi="Times New Roman" w:cs="Times New Roman"/>
          <w:color w:val="000000" w:themeColor="text1"/>
          <w:sz w:val="16"/>
          <w:szCs w:val="16"/>
          <w:lang w:val="en-US"/>
        </w:rPr>
        <w:t xml:space="preserve"> &amp; Cie., </w:t>
      </w:r>
      <w:r w:rsidRPr="008E46A9">
        <w:rPr>
          <w:rFonts w:ascii="Times New Roman" w:hAnsi="Times New Roman" w:cs="Times New Roman"/>
          <w:color w:val="000000" w:themeColor="text1"/>
          <w:sz w:val="16"/>
          <w:szCs w:val="16"/>
        </w:rPr>
        <w:t>Предшественницу</w:t>
      </w:r>
      <w:r w:rsidRPr="00EC2890">
        <w:rPr>
          <w:rFonts w:ascii="Times New Roman" w:hAnsi="Times New Roman" w:cs="Times New Roman"/>
          <w:color w:val="000000" w:themeColor="text1"/>
          <w:sz w:val="16"/>
          <w:szCs w:val="16"/>
          <w:lang w:val="en-US"/>
        </w:rPr>
        <w:t xml:space="preserve"> Ad Astra Aero (20347).</w:t>
      </w:r>
    </w:p>
    <w:p w14:paraId="35A0F9DD" w14:textId="77777777" w:rsidR="009711AD" w:rsidRPr="00EC2890" w:rsidRDefault="009711AD" w:rsidP="00A30927">
      <w:pPr>
        <w:spacing w:after="0" w:line="240" w:lineRule="auto"/>
        <w:jc w:val="both"/>
        <w:rPr>
          <w:rFonts w:ascii="Times New Roman" w:hAnsi="Times New Roman" w:cs="Times New Roman"/>
          <w:color w:val="000000" w:themeColor="text1"/>
          <w:sz w:val="16"/>
          <w:szCs w:val="16"/>
          <w:lang w:val="en-US"/>
        </w:rPr>
      </w:pPr>
    </w:p>
    <w:p w14:paraId="07CCF854" w14:textId="77777777" w:rsidR="00C427F0" w:rsidRPr="00895FEF"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r w:rsidRPr="00895FEF">
        <w:rPr>
          <w:rFonts w:ascii="Times New Roman" w:hAnsi="Times New Roman" w:cs="Times New Roman"/>
          <w:i/>
          <w:iCs/>
          <w:color w:val="000000" w:themeColor="text1"/>
          <w:sz w:val="16"/>
          <w:szCs w:val="16"/>
        </w:rPr>
        <w:t>:</w:t>
      </w:r>
    </w:p>
    <w:p w14:paraId="5D5F66DC" w14:textId="77777777" w:rsidR="00C427F0" w:rsidRPr="00895FEF"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F9F6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6 ноября 1919 г. по агентурным данным в 10-м отряде под командованием полковника </w:t>
      </w:r>
      <w:proofErr w:type="spellStart"/>
      <w:r w:rsidRPr="008E46A9">
        <w:rPr>
          <w:rFonts w:ascii="Times New Roman" w:hAnsi="Times New Roman" w:cs="Times New Roman"/>
          <w:color w:val="000000" w:themeColor="text1"/>
          <w:sz w:val="16"/>
          <w:szCs w:val="16"/>
        </w:rPr>
        <w:t>Юнгмейстера</w:t>
      </w:r>
      <w:proofErr w:type="spellEnd"/>
      <w:r w:rsidRPr="008E46A9">
        <w:rPr>
          <w:rFonts w:ascii="Times New Roman" w:hAnsi="Times New Roman" w:cs="Times New Roman"/>
          <w:color w:val="000000" w:themeColor="text1"/>
          <w:sz w:val="16"/>
          <w:szCs w:val="16"/>
        </w:rPr>
        <w:t xml:space="preserve"> 6 самолётов. Отряд находится в форпосте Антоновский, боевое звено (3 самолёта) в форпосте </w:t>
      </w:r>
      <w:proofErr w:type="spellStart"/>
      <w:r w:rsidRPr="008E46A9">
        <w:rPr>
          <w:rFonts w:ascii="Times New Roman" w:hAnsi="Times New Roman" w:cs="Times New Roman"/>
          <w:color w:val="000000" w:themeColor="text1"/>
          <w:sz w:val="16"/>
          <w:szCs w:val="16"/>
        </w:rPr>
        <w:t>Бударинский</w:t>
      </w:r>
      <w:proofErr w:type="spellEnd"/>
      <w:r w:rsidRPr="008E46A9">
        <w:rPr>
          <w:rFonts w:ascii="Times New Roman" w:hAnsi="Times New Roman" w:cs="Times New Roman"/>
          <w:color w:val="000000" w:themeColor="text1"/>
          <w:sz w:val="16"/>
          <w:szCs w:val="16"/>
        </w:rPr>
        <w:t xml:space="preserve"> (11607).</w:t>
      </w:r>
    </w:p>
    <w:p w14:paraId="2373E63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52F2B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6 ноября 1919 наступление Юденича на Петроград было приостановлено (99,110).</w:t>
      </w:r>
    </w:p>
    <w:p w14:paraId="793730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3B321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ноября 1919 советская армия взяла Чернигов (4962).</w:t>
      </w:r>
    </w:p>
    <w:p w14:paraId="5AFCC42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404E08" w14:textId="6DDE130A" w:rsidR="00D52B6F" w:rsidRPr="008E46A9" w:rsidRDefault="00D52B6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34FE7467" w14:textId="77777777" w:rsidR="00D52B6F" w:rsidRPr="008E46A9" w:rsidRDefault="00D52B6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DC8322" w14:textId="77777777" w:rsidR="00D52B6F" w:rsidRPr="008E46A9" w:rsidRDefault="00D52B6F"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 xml:space="preserve">6 ноября 1919 г. правительство США заявило, что оно отказывается от участия в блокаде Советской Республики…Ллойд Джордж, выступая 19 ноября 1919 г. в палате общин, заявил, что пора вступить в торговые отношения с </w:t>
      </w:r>
      <w:proofErr w:type="gramStart"/>
      <w:r w:rsidRPr="008E46A9">
        <w:rPr>
          <w:rFonts w:ascii="Times New Roman" w:hAnsi="Times New Roman" w:cs="Times New Roman"/>
          <w:color w:val="000000" w:themeColor="text1"/>
          <w:sz w:val="16"/>
          <w:szCs w:val="16"/>
          <w:shd w:val="clear" w:color="auto" w:fill="FFFFFF"/>
        </w:rPr>
        <w:t>Россией ”</w:t>
      </w:r>
      <w:proofErr w:type="gramEnd"/>
      <w:r w:rsidRPr="008E46A9">
        <w:rPr>
          <w:rFonts w:ascii="Times New Roman" w:hAnsi="Times New Roman" w:cs="Times New Roman"/>
          <w:color w:val="000000" w:themeColor="text1"/>
          <w:sz w:val="16"/>
          <w:szCs w:val="16"/>
          <w:shd w:val="clear" w:color="auto" w:fill="FFFFFF"/>
        </w:rPr>
        <w:t>. “В результате давления деловых кругов на правительства стран Антанты ее Совет 16 января 1920 г. принял постановление, которое давало кооперативным организациям возможность осуществлять экспорт в Россию одежды, лекарств, сельскохозяйственных машин и других товаров в обмен на зерно, лен”. В апреле 1920 г. делегация Центросоюза заключила соглашение о товарообороте с итальянской делегацией. “12 мая 1920 г. Центросоюз подписал договор со шведским концерном, объединяющим 14 местных фирм. Центросоюз получил право закупить шведские товары на сумму 100 млн. шведских крон, передав концерну золото на 25 млн. шведских крон” (там же) (20213).</w:t>
      </w:r>
    </w:p>
    <w:p w14:paraId="009F7DBB" w14:textId="77777777" w:rsidR="00D52B6F" w:rsidRPr="008E46A9" w:rsidRDefault="00D52B6F" w:rsidP="00A30927">
      <w:pPr>
        <w:spacing w:after="0" w:line="240" w:lineRule="auto"/>
        <w:jc w:val="both"/>
        <w:rPr>
          <w:rFonts w:ascii="Times New Roman" w:hAnsi="Times New Roman" w:cs="Times New Roman"/>
          <w:color w:val="000000" w:themeColor="text1"/>
          <w:sz w:val="16"/>
          <w:szCs w:val="16"/>
          <w:shd w:val="clear" w:color="auto" w:fill="FFFFFF"/>
        </w:rPr>
      </w:pPr>
    </w:p>
    <w:p w14:paraId="2DFE611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2E077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538C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началу ноября 1919 года положение </w:t>
      </w:r>
      <w:proofErr w:type="gramStart"/>
      <w:r w:rsidRPr="008E46A9">
        <w:rPr>
          <w:rFonts w:ascii="Times New Roman" w:hAnsi="Times New Roman" w:cs="Times New Roman"/>
          <w:color w:val="000000" w:themeColor="text1"/>
          <w:sz w:val="16"/>
          <w:szCs w:val="16"/>
        </w:rPr>
        <w:t>западно-украинской</w:t>
      </w:r>
      <w:proofErr w:type="gramEnd"/>
      <w:r w:rsidRPr="008E46A9">
        <w:rPr>
          <w:rFonts w:ascii="Times New Roman" w:hAnsi="Times New Roman" w:cs="Times New Roman"/>
          <w:color w:val="000000" w:themeColor="text1"/>
          <w:sz w:val="16"/>
          <w:szCs w:val="16"/>
        </w:rPr>
        <w:t xml:space="preserve"> армии стало критическим. Теснимая со всех сторон большевиками, поляками, румынами и белыми, Галицкая армия, как и вся Западно-Укра</w:t>
      </w:r>
      <w:r w:rsidRPr="008E46A9">
        <w:rPr>
          <w:rFonts w:ascii="Times New Roman" w:hAnsi="Times New Roman" w:cs="Times New Roman"/>
          <w:color w:val="000000" w:themeColor="text1"/>
          <w:sz w:val="16"/>
          <w:szCs w:val="16"/>
        </w:rPr>
        <w:softHyphen/>
        <w:t>инская Народная Республика, прекратила свое су</w:t>
      </w:r>
      <w:r w:rsidRPr="008E46A9">
        <w:rPr>
          <w:rFonts w:ascii="Times New Roman" w:hAnsi="Times New Roman" w:cs="Times New Roman"/>
          <w:color w:val="000000" w:themeColor="text1"/>
          <w:sz w:val="16"/>
          <w:szCs w:val="16"/>
        </w:rPr>
        <w:softHyphen/>
        <w:t>ществование. Распаду армии к тому же способство</w:t>
      </w:r>
      <w:r w:rsidRPr="008E46A9">
        <w:rPr>
          <w:rFonts w:ascii="Times New Roman" w:hAnsi="Times New Roman" w:cs="Times New Roman"/>
          <w:color w:val="000000" w:themeColor="text1"/>
          <w:sz w:val="16"/>
          <w:szCs w:val="16"/>
        </w:rPr>
        <w:softHyphen/>
        <w:t>вала свирепая эпидемия тифа. Остатки армии общим числом около четырех тысяч под командованием ге</w:t>
      </w:r>
      <w:r w:rsidRPr="008E46A9">
        <w:rPr>
          <w:rFonts w:ascii="Times New Roman" w:hAnsi="Times New Roman" w:cs="Times New Roman"/>
          <w:color w:val="000000" w:themeColor="text1"/>
          <w:sz w:val="16"/>
          <w:szCs w:val="16"/>
        </w:rPr>
        <w:softHyphen/>
        <w:t xml:space="preserve">нерала </w:t>
      </w:r>
      <w:proofErr w:type="spellStart"/>
      <w:r w:rsidRPr="008E46A9">
        <w:rPr>
          <w:rFonts w:ascii="Times New Roman" w:hAnsi="Times New Roman" w:cs="Times New Roman"/>
          <w:color w:val="000000" w:themeColor="text1"/>
          <w:sz w:val="16"/>
          <w:szCs w:val="16"/>
        </w:rPr>
        <w:t>М.Тарнавского</w:t>
      </w:r>
      <w:proofErr w:type="spellEnd"/>
      <w:r w:rsidRPr="008E46A9">
        <w:rPr>
          <w:rFonts w:ascii="Times New Roman" w:hAnsi="Times New Roman" w:cs="Times New Roman"/>
          <w:color w:val="000000" w:themeColor="text1"/>
          <w:sz w:val="16"/>
          <w:szCs w:val="16"/>
        </w:rPr>
        <w:t xml:space="preserve"> перешли на сторону Деникина (553).</w:t>
      </w:r>
    </w:p>
    <w:p w14:paraId="6E4106C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AE1F97" w14:textId="77777777" w:rsidR="006325E3"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5FEC449" w14:textId="77777777" w:rsidR="006325E3" w:rsidRPr="008E46A9" w:rsidRDefault="006325E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BD1BF4" w14:textId="77777777" w:rsidR="006325E3" w:rsidRPr="008E46A9" w:rsidRDefault="006325E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6 ноября</w:t>
      </w:r>
      <w:r w:rsidRPr="008E46A9">
        <w:rPr>
          <w:rFonts w:ascii="Times New Roman" w:hAnsi="Times New Roman" w:cs="Times New Roman"/>
          <w:color w:val="000000" w:themeColor="text1"/>
          <w:sz w:val="16"/>
          <w:szCs w:val="16"/>
        </w:rPr>
        <w:t xml:space="preserve"> в 1919 году в Лондоне на совместном заседании Британского Королевского общества и Королевского астрономического общества объявили о триумфальном подтверждении Общей теории относительности Эйнштейна, представленного английским астрономом Артуром Эддингтоном (1882–1944). Изучив всесторонне результаты наблюдений за полным солнечным затмением, ученые установили, что отклонение световых лучей звезд у края солнечного диска соответствует «</w:t>
      </w:r>
      <w:proofErr w:type="spellStart"/>
      <w:r w:rsidRPr="008E46A9">
        <w:rPr>
          <w:rFonts w:ascii="Times New Roman" w:hAnsi="Times New Roman" w:cs="Times New Roman"/>
          <w:color w:val="000000" w:themeColor="text1"/>
          <w:sz w:val="16"/>
          <w:szCs w:val="16"/>
        </w:rPr>
        <w:t>эйнштейновой</w:t>
      </w:r>
      <w:proofErr w:type="spellEnd"/>
      <w:r w:rsidRPr="008E46A9">
        <w:rPr>
          <w:rFonts w:ascii="Times New Roman" w:hAnsi="Times New Roman" w:cs="Times New Roman"/>
          <w:color w:val="000000" w:themeColor="text1"/>
          <w:sz w:val="16"/>
          <w:szCs w:val="16"/>
        </w:rPr>
        <w:t>» величине и в два раза превышает величину, «предсказанную» классической ньютоновской теорией тяготения. С этого заседания и началась поистине всемирная слава Эйнштейна (14822).</w:t>
      </w:r>
    </w:p>
    <w:p w14:paraId="66E64E02" w14:textId="77777777" w:rsidR="006325E3" w:rsidRPr="008E46A9" w:rsidRDefault="006325E3" w:rsidP="00A30927">
      <w:pPr>
        <w:spacing w:after="0" w:line="240" w:lineRule="auto"/>
        <w:jc w:val="both"/>
        <w:rPr>
          <w:rFonts w:ascii="Times New Roman" w:hAnsi="Times New Roman" w:cs="Times New Roman"/>
          <w:color w:val="000000" w:themeColor="text1"/>
          <w:sz w:val="16"/>
          <w:szCs w:val="16"/>
        </w:rPr>
      </w:pPr>
    </w:p>
    <w:p w14:paraId="2C4B91FF" w14:textId="77777777" w:rsidR="005A1AE1" w:rsidRPr="008E46A9" w:rsidRDefault="005A1AE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A2CB35C" w14:textId="77777777" w:rsidR="005A1AE1" w:rsidRPr="008E46A9" w:rsidRDefault="005A1AE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9B473" w14:textId="77777777" w:rsidR="005A1AE1" w:rsidRPr="008E46A9" w:rsidRDefault="005A1AE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ноября 1919. Празднование второй годовщины Октябрьской революций. На бывшей Театральной площади, переименованной в площадь Свердлова, в торжественной обстановке заложили памятник Я. М. Свердлову, и хор Пролеткульта пропел "Интернационал". На Красной площади под звуки духового оркестра в 12 часов дня начался военный парад, а потом прошла манифестация московского пролетариата. В 5 часов дня в Большом театре началось торжественное заседание ВЦИК (18691).</w:t>
      </w:r>
    </w:p>
    <w:p w14:paraId="53BC8C6C" w14:textId="77777777" w:rsidR="005A1AE1" w:rsidRPr="008E46A9" w:rsidRDefault="005A1AE1" w:rsidP="00A30927">
      <w:pPr>
        <w:spacing w:after="0" w:line="240" w:lineRule="auto"/>
        <w:jc w:val="both"/>
        <w:rPr>
          <w:rFonts w:ascii="Times New Roman" w:hAnsi="Times New Roman" w:cs="Times New Roman"/>
          <w:color w:val="000000" w:themeColor="text1"/>
          <w:sz w:val="16"/>
          <w:szCs w:val="16"/>
        </w:rPr>
      </w:pPr>
    </w:p>
    <w:p w14:paraId="0363F39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C8582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BAE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ноября 1918 верховное командование союзников потребовало от Румынии вывести войска из Венгрии (3481).</w:t>
      </w:r>
    </w:p>
    <w:p w14:paraId="249554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02DCC" w14:textId="77777777" w:rsidR="006325E3"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079AF72" w14:textId="77777777" w:rsidR="006325E3" w:rsidRPr="008E46A9" w:rsidRDefault="006325E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4C7512" w14:textId="77777777" w:rsidR="006325E3" w:rsidRPr="008E46A9" w:rsidRDefault="006325E3" w:rsidP="00A30927">
      <w:pPr>
        <w:pStyle w:val="ae"/>
        <w:spacing w:before="0" w:after="0"/>
        <w:jc w:val="both"/>
        <w:rPr>
          <w:bCs/>
          <w:color w:val="000000" w:themeColor="text1"/>
          <w:sz w:val="16"/>
          <w:szCs w:val="16"/>
        </w:rPr>
      </w:pPr>
      <w:r w:rsidRPr="008E46A9">
        <w:rPr>
          <w:bCs/>
          <w:color w:val="000000" w:themeColor="text1"/>
          <w:sz w:val="16"/>
          <w:szCs w:val="16"/>
        </w:rPr>
        <w:t xml:space="preserve">К началу ноября 1919 г. положение украинских войск стало критическим. Теснимая с четырех сторон поляками, румынами, белыми и большевиками, уничтожаемая эпидемией тифа, армия распадалась на глазах. Военная обстановка дополнялась внутриполитическими противоречиями между лидерами УНР и ЗУНР. В итоге Западно-Украинская республика прекратила свое существование. Остатки се Галицкой армии (всего около 4-х тысяч) пол командованием генерала </w:t>
      </w:r>
      <w:proofErr w:type="spellStart"/>
      <w:r w:rsidRPr="008E46A9">
        <w:rPr>
          <w:bCs/>
          <w:color w:val="000000" w:themeColor="text1"/>
          <w:sz w:val="16"/>
          <w:szCs w:val="16"/>
        </w:rPr>
        <w:t>М.Тарнавского</w:t>
      </w:r>
      <w:proofErr w:type="spellEnd"/>
      <w:r w:rsidRPr="008E46A9">
        <w:rPr>
          <w:bCs/>
          <w:color w:val="000000" w:themeColor="text1"/>
          <w:sz w:val="16"/>
          <w:szCs w:val="16"/>
        </w:rPr>
        <w:t xml:space="preserve"> перешли на сторону Деникина, а Петрушевич выехал в Вену, где создал правительство в изгнании.</w:t>
      </w:r>
    </w:p>
    <w:p w14:paraId="6B33E00B" w14:textId="77777777" w:rsidR="006325E3" w:rsidRPr="008E46A9" w:rsidRDefault="006325E3" w:rsidP="00A30927">
      <w:pPr>
        <w:pStyle w:val="ae"/>
        <w:spacing w:before="0" w:after="0"/>
        <w:jc w:val="both"/>
        <w:rPr>
          <w:bCs/>
          <w:color w:val="000000" w:themeColor="text1"/>
          <w:sz w:val="16"/>
          <w:szCs w:val="16"/>
        </w:rPr>
      </w:pPr>
      <w:r w:rsidRPr="008E46A9">
        <w:rPr>
          <w:bCs/>
          <w:color w:val="000000" w:themeColor="text1"/>
          <w:sz w:val="16"/>
          <w:szCs w:val="16"/>
        </w:rPr>
        <w:t>Для УНР события разворачивались не благополучнее. Против петлюровских войск развернули наступление белые, которые вытеснили их на контролируемую поляками территорию между Старо-</w:t>
      </w:r>
      <w:proofErr w:type="spellStart"/>
      <w:r w:rsidRPr="008E46A9">
        <w:rPr>
          <w:bCs/>
          <w:color w:val="000000" w:themeColor="text1"/>
          <w:sz w:val="16"/>
          <w:szCs w:val="16"/>
        </w:rPr>
        <w:t>Константи</w:t>
      </w:r>
      <w:proofErr w:type="spellEnd"/>
      <w:r w:rsidRPr="008E46A9">
        <w:rPr>
          <w:bCs/>
          <w:color w:val="000000" w:themeColor="text1"/>
          <w:sz w:val="16"/>
          <w:szCs w:val="16"/>
        </w:rPr>
        <w:t xml:space="preserve"> новом и Бердичевом. Эту полоску земли, как сказал Виниченко, «поляки милостиво </w:t>
      </w:r>
      <w:proofErr w:type="spellStart"/>
      <w:r w:rsidRPr="008E46A9">
        <w:rPr>
          <w:bCs/>
          <w:color w:val="000000" w:themeColor="text1"/>
          <w:sz w:val="16"/>
          <w:szCs w:val="16"/>
        </w:rPr>
        <w:t>згодилися</w:t>
      </w:r>
      <w:proofErr w:type="spellEnd"/>
      <w:r w:rsidRPr="008E46A9">
        <w:rPr>
          <w:bCs/>
          <w:color w:val="000000" w:themeColor="text1"/>
          <w:sz w:val="16"/>
          <w:szCs w:val="16"/>
        </w:rPr>
        <w:t xml:space="preserve"> </w:t>
      </w:r>
      <w:proofErr w:type="spellStart"/>
      <w:r w:rsidRPr="008E46A9">
        <w:rPr>
          <w:bCs/>
          <w:color w:val="000000" w:themeColor="text1"/>
          <w:sz w:val="16"/>
          <w:szCs w:val="16"/>
        </w:rPr>
        <w:t>віддати</w:t>
      </w:r>
      <w:proofErr w:type="spellEnd"/>
      <w:r w:rsidRPr="008E46A9">
        <w:rPr>
          <w:bCs/>
          <w:color w:val="000000" w:themeColor="text1"/>
          <w:sz w:val="16"/>
          <w:szCs w:val="16"/>
        </w:rPr>
        <w:t xml:space="preserve"> </w:t>
      </w:r>
      <w:proofErr w:type="spellStart"/>
      <w:r w:rsidRPr="008E46A9">
        <w:rPr>
          <w:bCs/>
          <w:color w:val="000000" w:themeColor="text1"/>
          <w:sz w:val="16"/>
          <w:szCs w:val="16"/>
        </w:rPr>
        <w:t>кам'янецькій</w:t>
      </w:r>
      <w:proofErr w:type="spellEnd"/>
      <w:r w:rsidRPr="008E46A9">
        <w:rPr>
          <w:bCs/>
          <w:color w:val="000000" w:themeColor="text1"/>
          <w:sz w:val="16"/>
          <w:szCs w:val="16"/>
        </w:rPr>
        <w:t xml:space="preserve"> </w:t>
      </w:r>
      <w:proofErr w:type="spellStart"/>
      <w:r w:rsidRPr="008E46A9">
        <w:rPr>
          <w:bCs/>
          <w:color w:val="000000" w:themeColor="text1"/>
          <w:sz w:val="16"/>
          <w:szCs w:val="16"/>
        </w:rPr>
        <w:t>владі</w:t>
      </w:r>
      <w:proofErr w:type="spellEnd"/>
      <w:r w:rsidRPr="008E46A9">
        <w:rPr>
          <w:bCs/>
          <w:color w:val="000000" w:themeColor="text1"/>
          <w:sz w:val="16"/>
          <w:szCs w:val="16"/>
        </w:rPr>
        <w:t xml:space="preserve"> для </w:t>
      </w:r>
      <w:proofErr w:type="spellStart"/>
      <w:r w:rsidRPr="008E46A9">
        <w:rPr>
          <w:bCs/>
          <w:color w:val="000000" w:themeColor="text1"/>
          <w:sz w:val="16"/>
          <w:szCs w:val="16"/>
        </w:rPr>
        <w:t>зібрання</w:t>
      </w:r>
      <w:proofErr w:type="spellEnd"/>
      <w:r w:rsidRPr="008E46A9">
        <w:rPr>
          <w:bCs/>
          <w:color w:val="000000" w:themeColor="text1"/>
          <w:sz w:val="16"/>
          <w:szCs w:val="16"/>
        </w:rPr>
        <w:t xml:space="preserve"> </w:t>
      </w:r>
      <w:proofErr w:type="spellStart"/>
      <w:r w:rsidRPr="008E46A9">
        <w:rPr>
          <w:bCs/>
          <w:color w:val="000000" w:themeColor="text1"/>
          <w:sz w:val="16"/>
          <w:szCs w:val="16"/>
        </w:rPr>
        <w:t>рештки</w:t>
      </w:r>
      <w:proofErr w:type="spellEnd"/>
      <w:r w:rsidRPr="008E46A9">
        <w:rPr>
          <w:bCs/>
          <w:color w:val="000000" w:themeColor="text1"/>
          <w:sz w:val="16"/>
          <w:szCs w:val="16"/>
        </w:rPr>
        <w:t xml:space="preserve"> </w:t>
      </w:r>
      <w:proofErr w:type="spellStart"/>
      <w:r w:rsidRPr="008E46A9">
        <w:rPr>
          <w:bCs/>
          <w:color w:val="000000" w:themeColor="text1"/>
          <w:sz w:val="16"/>
          <w:szCs w:val="16"/>
        </w:rPr>
        <w:t>своіх</w:t>
      </w:r>
      <w:proofErr w:type="spellEnd"/>
      <w:r w:rsidRPr="008E46A9">
        <w:rPr>
          <w:bCs/>
          <w:color w:val="000000" w:themeColor="text1"/>
          <w:sz w:val="16"/>
          <w:szCs w:val="16"/>
        </w:rPr>
        <w:t xml:space="preserve"> сил» (17048).</w:t>
      </w:r>
    </w:p>
    <w:p w14:paraId="40270227" w14:textId="77777777" w:rsidR="006325E3" w:rsidRPr="008E46A9" w:rsidRDefault="006325E3" w:rsidP="00A30927">
      <w:pPr>
        <w:pStyle w:val="ae"/>
        <w:spacing w:before="0" w:after="0"/>
        <w:jc w:val="both"/>
        <w:rPr>
          <w:bCs/>
          <w:color w:val="000000" w:themeColor="text1"/>
          <w:sz w:val="16"/>
          <w:szCs w:val="16"/>
        </w:rPr>
      </w:pPr>
    </w:p>
    <w:p w14:paraId="338A6B4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0419B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FEB1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ноября 1919 приказом РВС для "... разработки широкого круга вопросов и предложений применительно к теории и практике ВМ дела и техники" был создан НТК КВМС РККА (3398,387).</w:t>
      </w:r>
    </w:p>
    <w:p w14:paraId="78EDC5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2E0A4" w14:textId="77777777" w:rsidR="005A1AE1" w:rsidRPr="008E46A9" w:rsidRDefault="005A1AE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330CDDE" w14:textId="77777777" w:rsidR="005A1AE1" w:rsidRPr="008E46A9" w:rsidRDefault="005A1AE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5692C5" w14:textId="77777777" w:rsidR="005A1AE1" w:rsidRPr="008E46A9" w:rsidRDefault="005A1AE1"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ноября 1919. Открыли для пассажиров часть помещений нового Казанского вокзала (18691).</w:t>
      </w:r>
    </w:p>
    <w:p w14:paraId="1E49503B" w14:textId="77777777" w:rsidR="005A1AE1" w:rsidRPr="008E46A9" w:rsidRDefault="005A1AE1" w:rsidP="00A30927">
      <w:pPr>
        <w:spacing w:after="0" w:line="240" w:lineRule="auto"/>
        <w:jc w:val="both"/>
        <w:rPr>
          <w:rFonts w:ascii="Times New Roman" w:hAnsi="Times New Roman" w:cs="Times New Roman"/>
          <w:color w:val="000000" w:themeColor="text1"/>
          <w:sz w:val="16"/>
          <w:szCs w:val="16"/>
        </w:rPr>
      </w:pPr>
    </w:p>
    <w:p w14:paraId="7D97B7E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0771C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8446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9 и 13 ноября 1919. Протокол заседания Политбюро без номера, 1919 г.</w:t>
      </w:r>
    </w:p>
    <w:p w14:paraId="519468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Предложение т. Крестинского отменить приказ </w:t>
      </w:r>
      <w:proofErr w:type="spellStart"/>
      <w:r w:rsidRPr="008E46A9">
        <w:rPr>
          <w:rFonts w:ascii="Times New Roman" w:hAnsi="Times New Roman" w:cs="Times New Roman"/>
          <w:color w:val="000000" w:themeColor="text1"/>
          <w:sz w:val="16"/>
          <w:szCs w:val="16"/>
        </w:rPr>
        <w:t>Окрвоенкомзапа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Алибегова</w:t>
      </w:r>
      <w:proofErr w:type="spellEnd"/>
      <w:r w:rsidRPr="008E46A9">
        <w:rPr>
          <w:rFonts w:ascii="Times New Roman" w:hAnsi="Times New Roman" w:cs="Times New Roman"/>
          <w:color w:val="000000" w:themeColor="text1"/>
          <w:sz w:val="16"/>
          <w:szCs w:val="16"/>
        </w:rPr>
        <w:t xml:space="preserve"> от 14.06 о формировании еврейских частей </w:t>
      </w:r>
    </w:p>
    <w:p w14:paraId="457983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Предложить т. Троцкому отменить через Реввоенсовет приказ т. </w:t>
      </w:r>
      <w:proofErr w:type="spellStart"/>
      <w:r w:rsidRPr="008E46A9">
        <w:rPr>
          <w:rFonts w:ascii="Times New Roman" w:hAnsi="Times New Roman" w:cs="Times New Roman"/>
          <w:color w:val="000000" w:themeColor="text1"/>
          <w:sz w:val="16"/>
          <w:szCs w:val="16"/>
        </w:rPr>
        <w:t>Алибегова</w:t>
      </w:r>
      <w:proofErr w:type="spellEnd"/>
      <w:r w:rsidRPr="008E46A9">
        <w:rPr>
          <w:rFonts w:ascii="Times New Roman" w:hAnsi="Times New Roman" w:cs="Times New Roman"/>
          <w:color w:val="000000" w:themeColor="text1"/>
          <w:sz w:val="16"/>
          <w:szCs w:val="16"/>
        </w:rPr>
        <w:t xml:space="preserve"> (11652).</w:t>
      </w:r>
    </w:p>
    <w:p w14:paraId="61BAEF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8ACC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9 и 13 ноября 1919. Протокол заседания Политбюро без номера, 1919 г.</w:t>
      </w:r>
    </w:p>
    <w:p w14:paraId="76C675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Ходатайство ЦК Бунда </w:t>
      </w:r>
    </w:p>
    <w:p w14:paraId="369CEC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Предложить Политуправлению разослать в Политотделы армий циркуляр о том, что мобилизованные в партийном порядке и находящиеся в Красной армии члены Бунда (левая еврейская партия, образованная в 1890-х годах) не должны рассматриваться как контрреволюционеры и подвергаться преследованию за свою принадлежность к Бунду (11652).</w:t>
      </w:r>
    </w:p>
    <w:p w14:paraId="3D38196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4527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E4BD6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6452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ноября 1919 закончилась ПМВ (2241,1).</w:t>
      </w:r>
    </w:p>
    <w:p w14:paraId="19B8A7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06903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2D750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277D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ноября 1919 л 21-го авиаотряда </w:t>
      </w:r>
      <w:proofErr w:type="spellStart"/>
      <w:r w:rsidRPr="008E46A9">
        <w:rPr>
          <w:rFonts w:ascii="Times New Roman" w:hAnsi="Times New Roman" w:cs="Times New Roman"/>
          <w:color w:val="000000" w:themeColor="text1"/>
          <w:sz w:val="16"/>
          <w:szCs w:val="16"/>
        </w:rPr>
        <w:t>Н.Петров</w:t>
      </w:r>
      <w:proofErr w:type="spellEnd"/>
      <w:r w:rsidRPr="008E46A9">
        <w:rPr>
          <w:rFonts w:ascii="Times New Roman" w:hAnsi="Times New Roman" w:cs="Times New Roman"/>
          <w:color w:val="000000" w:themeColor="text1"/>
          <w:sz w:val="16"/>
          <w:szCs w:val="16"/>
        </w:rPr>
        <w:t xml:space="preserve"> на </w:t>
      </w:r>
      <w:proofErr w:type="spellStart"/>
      <w:r w:rsidRPr="008E46A9">
        <w:rPr>
          <w:rFonts w:ascii="Times New Roman" w:hAnsi="Times New Roman" w:cs="Times New Roman"/>
          <w:color w:val="000000" w:themeColor="text1"/>
          <w:sz w:val="16"/>
          <w:szCs w:val="16"/>
        </w:rPr>
        <w:t>Ньюпоре</w:t>
      </w:r>
      <w:proofErr w:type="spellEnd"/>
      <w:r w:rsidRPr="008E46A9">
        <w:rPr>
          <w:rFonts w:ascii="Times New Roman" w:hAnsi="Times New Roman" w:cs="Times New Roman"/>
          <w:color w:val="000000" w:themeColor="text1"/>
          <w:sz w:val="16"/>
          <w:szCs w:val="16"/>
        </w:rPr>
        <w:t xml:space="preserve"> впервые осуществил бомбометание с пикирования и разрушил пакгауз на ст. Нежин (2826,3).</w:t>
      </w:r>
    </w:p>
    <w:p w14:paraId="1B17FB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C6660E" w14:textId="77777777" w:rsidR="00C01C72" w:rsidRPr="008E46A9" w:rsidRDefault="00C01C7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746117C" w14:textId="77777777" w:rsidR="00C01C72" w:rsidRPr="008E46A9" w:rsidRDefault="00C01C7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BDFB6" w14:textId="77777777" w:rsidR="00C01C72" w:rsidRPr="008E46A9" w:rsidRDefault="00C01C7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ноября 1919 первый полет </w:t>
      </w:r>
      <w:proofErr w:type="spellStart"/>
      <w:r w:rsidRPr="008E46A9">
        <w:rPr>
          <w:rFonts w:ascii="Times New Roman" w:hAnsi="Times New Roman" w:cs="Times New Roman"/>
          <w:color w:val="000000" w:themeColor="text1"/>
          <w:sz w:val="16"/>
          <w:szCs w:val="16"/>
        </w:rPr>
        <w:t>Blériot</w:t>
      </w:r>
      <w:proofErr w:type="spellEnd"/>
      <w:r w:rsidRPr="008E46A9">
        <w:rPr>
          <w:rFonts w:ascii="Times New Roman" w:hAnsi="Times New Roman" w:cs="Times New Roman"/>
          <w:color w:val="000000" w:themeColor="text1"/>
          <w:sz w:val="16"/>
          <w:szCs w:val="16"/>
        </w:rPr>
        <w:t>-SPAD S.27 (29347).</w:t>
      </w:r>
    </w:p>
    <w:p w14:paraId="6B2209B4" w14:textId="77777777" w:rsidR="00C01C72" w:rsidRPr="008E46A9" w:rsidRDefault="00C01C72" w:rsidP="00A30927">
      <w:pPr>
        <w:spacing w:after="0" w:line="240" w:lineRule="auto"/>
        <w:jc w:val="both"/>
        <w:rPr>
          <w:rFonts w:ascii="Times New Roman" w:hAnsi="Times New Roman" w:cs="Times New Roman"/>
          <w:color w:val="000000" w:themeColor="text1"/>
          <w:sz w:val="16"/>
          <w:szCs w:val="16"/>
        </w:rPr>
      </w:pPr>
    </w:p>
    <w:p w14:paraId="13DB2E44" w14:textId="77777777" w:rsidR="00C01C72" w:rsidRPr="008E46A9" w:rsidRDefault="00C01C7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ноября 1919 - Первый полёт </w:t>
      </w:r>
      <w:proofErr w:type="spellStart"/>
      <w:r w:rsidRPr="008E46A9">
        <w:rPr>
          <w:rFonts w:ascii="Times New Roman" w:hAnsi="Times New Roman" w:cs="Times New Roman"/>
          <w:color w:val="000000" w:themeColor="text1"/>
          <w:sz w:val="16"/>
          <w:szCs w:val="16"/>
        </w:rPr>
        <w:t>Blériot</w:t>
      </w:r>
      <w:proofErr w:type="spellEnd"/>
      <w:r w:rsidRPr="008E46A9">
        <w:rPr>
          <w:rFonts w:ascii="Times New Roman" w:hAnsi="Times New Roman" w:cs="Times New Roman"/>
          <w:color w:val="000000" w:themeColor="text1"/>
          <w:sz w:val="16"/>
          <w:szCs w:val="16"/>
        </w:rPr>
        <w:t xml:space="preserve">-SPAD S.27. Летом 1919 года, конструктор Андрэ </w:t>
      </w:r>
      <w:proofErr w:type="spellStart"/>
      <w:r w:rsidRPr="008E46A9">
        <w:rPr>
          <w:rFonts w:ascii="Times New Roman" w:hAnsi="Times New Roman" w:cs="Times New Roman"/>
          <w:color w:val="000000" w:themeColor="text1"/>
          <w:sz w:val="16"/>
          <w:szCs w:val="16"/>
        </w:rPr>
        <w:t>Хербемонт</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André</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Herbémont</w:t>
      </w:r>
      <w:proofErr w:type="spellEnd"/>
      <w:r w:rsidRPr="008E46A9">
        <w:rPr>
          <w:rFonts w:ascii="Times New Roman" w:hAnsi="Times New Roman" w:cs="Times New Roman"/>
          <w:color w:val="000000" w:themeColor="text1"/>
          <w:sz w:val="16"/>
          <w:szCs w:val="16"/>
        </w:rPr>
        <w:t xml:space="preserve">) работающий на фирме </w:t>
      </w:r>
      <w:proofErr w:type="spellStart"/>
      <w:r w:rsidRPr="008E46A9">
        <w:rPr>
          <w:rFonts w:ascii="Times New Roman" w:hAnsi="Times New Roman" w:cs="Times New Roman"/>
          <w:color w:val="000000" w:themeColor="text1"/>
          <w:sz w:val="16"/>
          <w:szCs w:val="16"/>
        </w:rPr>
        <w:t>Bleriot</w:t>
      </w:r>
      <w:proofErr w:type="spellEnd"/>
      <w:r w:rsidRPr="008E46A9">
        <w:rPr>
          <w:rFonts w:ascii="Times New Roman" w:hAnsi="Times New Roman" w:cs="Times New Roman"/>
          <w:color w:val="000000" w:themeColor="text1"/>
          <w:sz w:val="16"/>
          <w:szCs w:val="16"/>
        </w:rPr>
        <w:t>, предложил проект лёгкого транспортного самолёта созданного на базе истребителя Первой Мировой - SPAD S.XX.</w:t>
      </w:r>
    </w:p>
    <w:p w14:paraId="5A8A9216" w14:textId="77777777" w:rsidR="00C01C72" w:rsidRPr="008E46A9" w:rsidRDefault="00C01C7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Он представлял собой трёхместный одностоечный биплан, оснащённый двигателем </w:t>
      </w:r>
      <w:proofErr w:type="spellStart"/>
      <w:r w:rsidRPr="008E46A9">
        <w:rPr>
          <w:rFonts w:ascii="Times New Roman" w:hAnsi="Times New Roman" w:cs="Times New Roman"/>
          <w:color w:val="000000" w:themeColor="text1"/>
          <w:sz w:val="16"/>
          <w:szCs w:val="16"/>
        </w:rPr>
        <w:t>Hispano-Suiza</w:t>
      </w:r>
      <w:proofErr w:type="spellEnd"/>
      <w:r w:rsidRPr="008E46A9">
        <w:rPr>
          <w:rFonts w:ascii="Times New Roman" w:hAnsi="Times New Roman" w:cs="Times New Roman"/>
          <w:color w:val="000000" w:themeColor="text1"/>
          <w:sz w:val="16"/>
          <w:szCs w:val="16"/>
        </w:rPr>
        <w:t xml:space="preserve"> 8Fa мощностью 300 л.с. Пилот S.27 располагался в открытой кабине, а два пассажира - в закрытой кабине.</w:t>
      </w:r>
    </w:p>
    <w:p w14:paraId="1113365A" w14:textId="77777777" w:rsidR="00C01C72" w:rsidRPr="008E46A9" w:rsidRDefault="00C01C7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Первоначально было выпущено три экземпляра для авиакомпании CMA (</w:t>
      </w:r>
      <w:proofErr w:type="spellStart"/>
      <w:r w:rsidRPr="008E46A9">
        <w:rPr>
          <w:rFonts w:ascii="Times New Roman" w:hAnsi="Times New Roman" w:cs="Times New Roman"/>
          <w:color w:val="000000" w:themeColor="text1"/>
          <w:sz w:val="16"/>
          <w:szCs w:val="16"/>
        </w:rPr>
        <w:t>Compagnie</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des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Messageries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Aériennes</w:t>
      </w:r>
      <w:proofErr w:type="spellEnd"/>
      <w:r w:rsidRPr="008E46A9">
        <w:rPr>
          <w:rFonts w:ascii="Times New Roman" w:hAnsi="Times New Roman" w:cs="Times New Roman"/>
          <w:color w:val="000000" w:themeColor="text1"/>
          <w:sz w:val="16"/>
          <w:szCs w:val="16"/>
        </w:rPr>
        <w:t xml:space="preserve">), использовавшей S.27 на линии Париж - Лондон. После объединения с Grands Express </w:t>
      </w:r>
      <w:proofErr w:type="spellStart"/>
      <w:r w:rsidRPr="008E46A9">
        <w:rPr>
          <w:rFonts w:ascii="Times New Roman" w:hAnsi="Times New Roman" w:cs="Times New Roman"/>
          <w:color w:val="000000" w:themeColor="text1"/>
          <w:sz w:val="16"/>
          <w:szCs w:val="16"/>
        </w:rPr>
        <w:t>Aériens</w:t>
      </w:r>
      <w:proofErr w:type="spellEnd"/>
      <w:r w:rsidRPr="008E46A9">
        <w:rPr>
          <w:rFonts w:ascii="Times New Roman" w:hAnsi="Times New Roman" w:cs="Times New Roman"/>
          <w:color w:val="000000" w:themeColor="text1"/>
          <w:sz w:val="16"/>
          <w:szCs w:val="16"/>
        </w:rPr>
        <w:t xml:space="preserve"> в новую компанию Air Union, заказ был расширен до 10 самолётов.</w:t>
      </w:r>
    </w:p>
    <w:p w14:paraId="2918E4CD" w14:textId="77777777" w:rsidR="00C01C72" w:rsidRPr="008E46A9" w:rsidRDefault="00C01C7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В 1919 году на S.27 были побиты сразу три рекорда в своём классе - достигнута </w:t>
      </w:r>
      <w:proofErr w:type="gramStart"/>
      <w:r w:rsidRPr="008E46A9">
        <w:rPr>
          <w:rFonts w:ascii="Times New Roman" w:hAnsi="Times New Roman" w:cs="Times New Roman"/>
          <w:color w:val="000000" w:themeColor="text1"/>
          <w:sz w:val="16"/>
          <w:szCs w:val="16"/>
        </w:rPr>
        <w:t>высота  9520</w:t>
      </w:r>
      <w:proofErr w:type="gramEnd"/>
      <w:r w:rsidRPr="008E46A9">
        <w:rPr>
          <w:rFonts w:ascii="Times New Roman" w:hAnsi="Times New Roman" w:cs="Times New Roman"/>
          <w:color w:val="000000" w:themeColor="text1"/>
          <w:sz w:val="16"/>
          <w:szCs w:val="16"/>
        </w:rPr>
        <w:t xml:space="preserve"> метров (только пилот) и 7300 метров (с двумя пассажира), а так же развита максимальная скорость в 288 км/ч (22314).</w:t>
      </w:r>
    </w:p>
    <w:p w14:paraId="3B0E589A" w14:textId="77777777" w:rsidR="00C01C72" w:rsidRPr="008E46A9" w:rsidRDefault="00C01C72" w:rsidP="00A30927">
      <w:pPr>
        <w:spacing w:after="0" w:line="240" w:lineRule="auto"/>
        <w:jc w:val="both"/>
        <w:rPr>
          <w:rFonts w:ascii="Times New Roman" w:hAnsi="Times New Roman" w:cs="Times New Roman"/>
          <w:color w:val="000000" w:themeColor="text1"/>
          <w:sz w:val="16"/>
          <w:szCs w:val="16"/>
        </w:rPr>
      </w:pPr>
    </w:p>
    <w:p w14:paraId="0215196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7E7D577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916D8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ноября 1919 Протоколы заседаний Президиума ВСНХ. 1025. Слушали: об инструкции по учету и изъятию военного имущества со складов РСФСР (докладчик т. Милютин). Постановили: 1. Перенести рассмотрение данно</w:t>
      </w:r>
      <w:r w:rsidRPr="008E46A9">
        <w:rPr>
          <w:rFonts w:ascii="Times New Roman" w:hAnsi="Times New Roman" w:cs="Times New Roman"/>
          <w:color w:val="000000" w:themeColor="text1"/>
          <w:sz w:val="16"/>
          <w:szCs w:val="16"/>
        </w:rPr>
        <w:softHyphen/>
        <w:t xml:space="preserve">го вопроса на заседание президиума в четверг 13 ноября </w:t>
      </w:r>
      <w:proofErr w:type="spellStart"/>
      <w:r w:rsidRPr="008E46A9">
        <w:rPr>
          <w:rFonts w:ascii="Times New Roman" w:hAnsi="Times New Roman" w:cs="Times New Roman"/>
          <w:color w:val="000000" w:themeColor="text1"/>
          <w:sz w:val="16"/>
          <w:szCs w:val="16"/>
        </w:rPr>
        <w:t>с.г</w:t>
      </w:r>
      <w:proofErr w:type="spellEnd"/>
      <w:r w:rsidRPr="008E46A9">
        <w:rPr>
          <w:rFonts w:ascii="Times New Roman" w:hAnsi="Times New Roman" w:cs="Times New Roman"/>
          <w:color w:val="000000" w:themeColor="text1"/>
          <w:sz w:val="16"/>
          <w:szCs w:val="16"/>
        </w:rPr>
        <w:t>. с тем, чтобы к означенному засе</w:t>
      </w:r>
      <w:r w:rsidRPr="008E46A9">
        <w:rPr>
          <w:rFonts w:ascii="Times New Roman" w:hAnsi="Times New Roman" w:cs="Times New Roman"/>
          <w:color w:val="000000" w:themeColor="text1"/>
          <w:sz w:val="16"/>
          <w:szCs w:val="16"/>
        </w:rPr>
        <w:softHyphen/>
        <w:t xml:space="preserve">данию членами Президиума были представлены письменные заключения и поправки к проекту об учете и изъятии военного имущества со складов РСФСР, предложенному </w:t>
      </w:r>
      <w:proofErr w:type="spellStart"/>
      <w:r w:rsidRPr="008E46A9">
        <w:rPr>
          <w:rFonts w:ascii="Times New Roman" w:hAnsi="Times New Roman" w:cs="Times New Roman"/>
          <w:color w:val="000000" w:themeColor="text1"/>
          <w:sz w:val="16"/>
          <w:szCs w:val="16"/>
        </w:rPr>
        <w:t>Тра</w:t>
      </w:r>
      <w:proofErr w:type="spellEnd"/>
      <w:r w:rsidRPr="008E46A9">
        <w:rPr>
          <w:rFonts w:ascii="Times New Roman" w:hAnsi="Times New Roman" w:cs="Times New Roman"/>
          <w:color w:val="000000" w:themeColor="text1"/>
          <w:sz w:val="16"/>
          <w:szCs w:val="16"/>
        </w:rPr>
        <w:t>-мотом. 2. Поручить Вейнбергу представить к заседанию президиума: а) данные о деятельнос</w:t>
      </w:r>
      <w:r w:rsidRPr="008E46A9">
        <w:rPr>
          <w:rFonts w:ascii="Times New Roman" w:hAnsi="Times New Roman" w:cs="Times New Roman"/>
          <w:color w:val="000000" w:themeColor="text1"/>
          <w:sz w:val="16"/>
          <w:szCs w:val="16"/>
        </w:rPr>
        <w:softHyphen/>
        <w:t>ти существующих комиссий по учету и изъятию военного имущества со складов РСФСР; б) проект организации учета и изъятия имущества. (РГАЭ. Ф. 3429. Оп.1. Д. 817. Л. 5-6.) (10711,648).</w:t>
      </w:r>
    </w:p>
    <w:p w14:paraId="4B23201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93FD7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16F542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FD71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ноября 1919 КА овладела Перекопом (3481).</w:t>
      </w:r>
    </w:p>
    <w:p w14:paraId="33F37C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B6C3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8A47F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AC2C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11 ноября 1919 было принято решение о мобилизации совслужащих для заготовки дров (3399,31).</w:t>
      </w:r>
    </w:p>
    <w:p w14:paraId="0D3176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8B38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ноября 1919 было введено наказание в виде шести месяцев лагерей для нарушителей трудовой дисциплины и для не выполняющих нормы выработки (3908,295).</w:t>
      </w:r>
    </w:p>
    <w:p w14:paraId="210552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4A9EBE" w14:textId="77777777" w:rsidR="00B643CD" w:rsidRPr="008E46A9" w:rsidRDefault="00B643C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ноября 1919. Введено наказание в виде шести месяцев лишения свободы для нарушителей трудовой дисциплины и для не выполняющих нормы выработки (18681).</w:t>
      </w:r>
    </w:p>
    <w:p w14:paraId="1DB8C0A8" w14:textId="77777777" w:rsidR="00B643CD" w:rsidRPr="008E46A9" w:rsidRDefault="00B643CD" w:rsidP="00A30927">
      <w:pPr>
        <w:spacing w:after="0" w:line="240" w:lineRule="auto"/>
        <w:jc w:val="both"/>
        <w:rPr>
          <w:rFonts w:ascii="Times New Roman" w:hAnsi="Times New Roman" w:cs="Times New Roman"/>
          <w:color w:val="000000" w:themeColor="text1"/>
          <w:sz w:val="16"/>
          <w:szCs w:val="16"/>
        </w:rPr>
      </w:pPr>
    </w:p>
    <w:p w14:paraId="53C3BA82" w14:textId="77777777" w:rsidR="00B643CD" w:rsidRPr="008E46A9" w:rsidRDefault="00B643C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ноября 1919. Президиум Моссовета постановил "ввиду необходимости усиления товарного движения для разгрузки Московского железнодорожного узла и недостатка топлива прекратить временно, на один месяц, пассажирское движение трамвая" (18691).</w:t>
      </w:r>
    </w:p>
    <w:p w14:paraId="16D6E006" w14:textId="77777777" w:rsidR="00B643CD" w:rsidRPr="008E46A9" w:rsidRDefault="00B643CD" w:rsidP="00A30927">
      <w:pPr>
        <w:spacing w:after="0" w:line="240" w:lineRule="auto"/>
        <w:jc w:val="both"/>
        <w:rPr>
          <w:rFonts w:ascii="Times New Roman" w:hAnsi="Times New Roman" w:cs="Times New Roman"/>
          <w:color w:val="000000" w:themeColor="text1"/>
          <w:sz w:val="16"/>
          <w:szCs w:val="16"/>
        </w:rPr>
      </w:pPr>
    </w:p>
    <w:p w14:paraId="4C5D150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9FBA4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E293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ноября 1919 Рига была освобождена от немецко-белогвардейских войск (3481).</w:t>
      </w:r>
    </w:p>
    <w:p w14:paraId="504FB5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1CA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11 ноября 1919 Части </w:t>
      </w:r>
      <w:proofErr w:type="spellStart"/>
      <w:proofErr w:type="gramStart"/>
      <w:r w:rsidRPr="008E46A9">
        <w:rPr>
          <w:rFonts w:ascii="Times New Roman" w:hAnsi="Times New Roman" w:cs="Times New Roman"/>
          <w:color w:val="000000" w:themeColor="text1"/>
          <w:sz w:val="16"/>
          <w:szCs w:val="16"/>
        </w:rPr>
        <w:t>ген.Бермонт</w:t>
      </w:r>
      <w:proofErr w:type="spellEnd"/>
      <w:proofErr w:type="gramEnd"/>
      <w:r w:rsidRPr="008E46A9">
        <w:rPr>
          <w:rFonts w:ascii="Times New Roman" w:hAnsi="Times New Roman" w:cs="Times New Roman"/>
          <w:color w:val="000000" w:themeColor="text1"/>
          <w:sz w:val="16"/>
          <w:szCs w:val="16"/>
        </w:rPr>
        <w:t xml:space="preserve">-Авалова сняли осаду с </w:t>
      </w:r>
      <w:proofErr w:type="spellStart"/>
      <w:r w:rsidRPr="008E46A9">
        <w:rPr>
          <w:rFonts w:ascii="Times New Roman" w:hAnsi="Times New Roman" w:cs="Times New Roman"/>
          <w:color w:val="000000" w:themeColor="text1"/>
          <w:sz w:val="16"/>
          <w:szCs w:val="16"/>
        </w:rPr>
        <w:t>г.Рига</w:t>
      </w:r>
      <w:proofErr w:type="spellEnd"/>
      <w:r w:rsidRPr="008E46A9">
        <w:rPr>
          <w:rFonts w:ascii="Times New Roman" w:hAnsi="Times New Roman" w:cs="Times New Roman"/>
          <w:color w:val="000000" w:themeColor="text1"/>
          <w:sz w:val="16"/>
          <w:szCs w:val="16"/>
        </w:rPr>
        <w:t xml:space="preserve"> и начали отход на </w:t>
      </w:r>
      <w:proofErr w:type="spellStart"/>
      <w:r w:rsidRPr="008E46A9">
        <w:rPr>
          <w:rFonts w:ascii="Times New Roman" w:hAnsi="Times New Roman" w:cs="Times New Roman"/>
          <w:color w:val="000000" w:themeColor="text1"/>
          <w:sz w:val="16"/>
          <w:szCs w:val="16"/>
        </w:rPr>
        <w:t>г.Митава</w:t>
      </w:r>
      <w:proofErr w:type="spellEnd"/>
      <w:r w:rsidRPr="008E46A9">
        <w:rPr>
          <w:rFonts w:ascii="Times New Roman" w:hAnsi="Times New Roman" w:cs="Times New Roman"/>
          <w:color w:val="000000" w:themeColor="text1"/>
          <w:sz w:val="16"/>
          <w:szCs w:val="16"/>
        </w:rPr>
        <w:t xml:space="preserve"> (7593).</w:t>
      </w:r>
    </w:p>
    <w:p w14:paraId="68C3DA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9DE207"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11 ноября </w:t>
      </w:r>
      <w:r w:rsidRPr="008E46A9">
        <w:rPr>
          <w:rFonts w:ascii="Times New Roman" w:hAnsi="Times New Roman" w:cs="Times New Roman"/>
          <w:color w:val="000000" w:themeColor="text1"/>
          <w:sz w:val="16"/>
          <w:szCs w:val="16"/>
        </w:rPr>
        <w:t xml:space="preserve">в 1919 году Рига освобождена от немецко-белогвардейских войск под командованием немецкого генерала Рюдигера фон дер Гольца и авантюриста Павла </w:t>
      </w:r>
      <w:proofErr w:type="spellStart"/>
      <w:r w:rsidRPr="008E46A9">
        <w:rPr>
          <w:rFonts w:ascii="Times New Roman" w:hAnsi="Times New Roman" w:cs="Times New Roman"/>
          <w:color w:val="000000" w:themeColor="text1"/>
          <w:sz w:val="16"/>
          <w:szCs w:val="16"/>
        </w:rPr>
        <w:t>Бермонт</w:t>
      </w:r>
      <w:proofErr w:type="spellEnd"/>
      <w:r w:rsidRPr="008E46A9">
        <w:rPr>
          <w:rFonts w:ascii="Times New Roman" w:hAnsi="Times New Roman" w:cs="Times New Roman"/>
          <w:color w:val="000000" w:themeColor="text1"/>
          <w:sz w:val="16"/>
          <w:szCs w:val="16"/>
        </w:rPr>
        <w:t xml:space="preserve">-Авалова. Фигура </w:t>
      </w:r>
      <w:proofErr w:type="spellStart"/>
      <w:r w:rsidRPr="008E46A9">
        <w:rPr>
          <w:rFonts w:ascii="Times New Roman" w:hAnsi="Times New Roman" w:cs="Times New Roman"/>
          <w:color w:val="000000" w:themeColor="text1"/>
          <w:sz w:val="16"/>
          <w:szCs w:val="16"/>
        </w:rPr>
        <w:t>Бермонт</w:t>
      </w:r>
      <w:proofErr w:type="spellEnd"/>
      <w:r w:rsidRPr="008E46A9">
        <w:rPr>
          <w:rFonts w:ascii="Times New Roman" w:hAnsi="Times New Roman" w:cs="Times New Roman"/>
          <w:color w:val="000000" w:themeColor="text1"/>
          <w:sz w:val="16"/>
          <w:szCs w:val="16"/>
        </w:rPr>
        <w:t xml:space="preserve">-Авалова -бывшего корнета, неожиданно для всех вдруг вернувшегося из Германии полковником, а вскоре назвавшим себя генерал-майором и князем - скорее походила на героя оперетты, что позволило автору исторического романа “Белогвардейщина” Валерию </w:t>
      </w:r>
      <w:proofErr w:type="spellStart"/>
      <w:r w:rsidRPr="008E46A9">
        <w:rPr>
          <w:rFonts w:ascii="Times New Roman" w:hAnsi="Times New Roman" w:cs="Times New Roman"/>
          <w:color w:val="000000" w:themeColor="text1"/>
          <w:sz w:val="16"/>
          <w:szCs w:val="16"/>
        </w:rPr>
        <w:t>Шамбарову</w:t>
      </w:r>
      <w:proofErr w:type="spellEnd"/>
      <w:r w:rsidRPr="008E46A9">
        <w:rPr>
          <w:rFonts w:ascii="Times New Roman" w:hAnsi="Times New Roman" w:cs="Times New Roman"/>
          <w:color w:val="000000" w:themeColor="text1"/>
          <w:sz w:val="16"/>
          <w:szCs w:val="16"/>
        </w:rPr>
        <w:t xml:space="preserve"> описать его похождения соответствующим образом. Итак, послав подальше Антанту и Юденича и возомнив себя новым Бонапартом, князь </w:t>
      </w:r>
      <w:proofErr w:type="spellStart"/>
      <w:r w:rsidRPr="008E46A9">
        <w:rPr>
          <w:rFonts w:ascii="Times New Roman" w:hAnsi="Times New Roman" w:cs="Times New Roman"/>
          <w:color w:val="000000" w:themeColor="text1"/>
          <w:sz w:val="16"/>
          <w:szCs w:val="16"/>
        </w:rPr>
        <w:t>Бермонт</w:t>
      </w:r>
      <w:proofErr w:type="spellEnd"/>
      <w:r w:rsidRPr="008E46A9">
        <w:rPr>
          <w:rFonts w:ascii="Times New Roman" w:hAnsi="Times New Roman" w:cs="Times New Roman"/>
          <w:color w:val="000000" w:themeColor="text1"/>
          <w:sz w:val="16"/>
          <w:szCs w:val="16"/>
        </w:rPr>
        <w:t xml:space="preserve">-Авалов решил повоевать и освободить Россию. Какая муха его укусила - неизвестно. Возможно, это была интрига фон дер Гольца, с которым Авалов жил душа в душу, а может, он просто перебрал. Сформированное им войско из 10 000 человек, гордо названное Западной Добровольческой армией, выступило из Курляндии на Петроград. Правда, по пути на Север лежали Латвия с Эстонией. Подобные мелочи новоявленного полководца не смущали. Щедро снабженный немцами оружием и прочими припасами, он сумел захватить Ригу. Раскатывая в коляске по городу, </w:t>
      </w:r>
      <w:proofErr w:type="spellStart"/>
      <w:r w:rsidRPr="008E46A9">
        <w:rPr>
          <w:rFonts w:ascii="Times New Roman" w:hAnsi="Times New Roman" w:cs="Times New Roman"/>
          <w:color w:val="000000" w:themeColor="text1"/>
          <w:sz w:val="16"/>
          <w:szCs w:val="16"/>
        </w:rPr>
        <w:t>Бермонт</w:t>
      </w:r>
      <w:proofErr w:type="spellEnd"/>
      <w:r w:rsidRPr="008E46A9">
        <w:rPr>
          <w:rFonts w:ascii="Times New Roman" w:hAnsi="Times New Roman" w:cs="Times New Roman"/>
          <w:color w:val="000000" w:themeColor="text1"/>
          <w:sz w:val="16"/>
          <w:szCs w:val="16"/>
        </w:rPr>
        <w:t xml:space="preserve">-Авалов приударял за дамочками и объяснял им, что на днях пойдет героически освобождать Петроград. Сформировавшиеся к тому времени в балтийских республиках буржуазные правительства обратились за помощью к великим державам. К Риге отправился английский </w:t>
      </w:r>
      <w:proofErr w:type="gramStart"/>
      <w:r w:rsidRPr="008E46A9">
        <w:rPr>
          <w:rFonts w:ascii="Times New Roman" w:hAnsi="Times New Roman" w:cs="Times New Roman"/>
          <w:color w:val="000000" w:themeColor="text1"/>
          <w:sz w:val="16"/>
          <w:szCs w:val="16"/>
        </w:rPr>
        <w:t>флот..</w:t>
      </w:r>
      <w:proofErr w:type="gramEnd"/>
      <w:r w:rsidRPr="008E46A9">
        <w:rPr>
          <w:rFonts w:ascii="Times New Roman" w:hAnsi="Times New Roman" w:cs="Times New Roman"/>
          <w:color w:val="000000" w:themeColor="text1"/>
          <w:sz w:val="16"/>
          <w:szCs w:val="16"/>
        </w:rPr>
        <w:t xml:space="preserve"> Части </w:t>
      </w:r>
      <w:proofErr w:type="spellStart"/>
      <w:r w:rsidRPr="008E46A9">
        <w:rPr>
          <w:rFonts w:ascii="Times New Roman" w:hAnsi="Times New Roman" w:cs="Times New Roman"/>
          <w:color w:val="000000" w:themeColor="text1"/>
          <w:sz w:val="16"/>
          <w:szCs w:val="16"/>
        </w:rPr>
        <w:t>бермонтцев</w:t>
      </w:r>
      <w:proofErr w:type="spellEnd"/>
      <w:r w:rsidRPr="008E46A9">
        <w:rPr>
          <w:rFonts w:ascii="Times New Roman" w:hAnsi="Times New Roman" w:cs="Times New Roman"/>
          <w:color w:val="000000" w:themeColor="text1"/>
          <w:sz w:val="16"/>
          <w:szCs w:val="16"/>
        </w:rPr>
        <w:t xml:space="preserve"> были выбиты из Риги латышскими полками при участии эстонцев. Фон дер Гольц под давлением держав Антанты был вынужден отвести свои части из Курляндии в Восточную Пруссию. Так </w:t>
      </w:r>
      <w:proofErr w:type="spellStart"/>
      <w:r w:rsidRPr="008E46A9">
        <w:rPr>
          <w:rFonts w:ascii="Times New Roman" w:hAnsi="Times New Roman" w:cs="Times New Roman"/>
          <w:color w:val="000000" w:themeColor="text1"/>
          <w:sz w:val="16"/>
          <w:szCs w:val="16"/>
        </w:rPr>
        <w:t>бесславвно</w:t>
      </w:r>
      <w:proofErr w:type="spellEnd"/>
      <w:r w:rsidRPr="008E46A9">
        <w:rPr>
          <w:rFonts w:ascii="Times New Roman" w:hAnsi="Times New Roman" w:cs="Times New Roman"/>
          <w:color w:val="000000" w:themeColor="text1"/>
          <w:sz w:val="16"/>
          <w:szCs w:val="16"/>
        </w:rPr>
        <w:t xml:space="preserve"> закончилась эта авантюра. </w:t>
      </w:r>
      <w:proofErr w:type="spellStart"/>
      <w:r w:rsidRPr="008E46A9">
        <w:rPr>
          <w:rFonts w:ascii="Times New Roman" w:hAnsi="Times New Roman" w:cs="Times New Roman"/>
          <w:color w:val="000000" w:themeColor="text1"/>
          <w:sz w:val="16"/>
          <w:szCs w:val="16"/>
        </w:rPr>
        <w:t>Бермонт</w:t>
      </w:r>
      <w:proofErr w:type="spellEnd"/>
      <w:r w:rsidRPr="008E46A9">
        <w:rPr>
          <w:rFonts w:ascii="Times New Roman" w:hAnsi="Times New Roman" w:cs="Times New Roman"/>
          <w:color w:val="000000" w:themeColor="text1"/>
          <w:sz w:val="16"/>
          <w:szCs w:val="16"/>
        </w:rPr>
        <w:t xml:space="preserve">-Авалов сгинул безвестно в середине 20-х годов. В Латвии в честь победы и освобождения Риги 11 ноября было провозглашено Днем </w:t>
      </w:r>
      <w:proofErr w:type="spellStart"/>
      <w:r w:rsidRPr="008E46A9">
        <w:rPr>
          <w:rFonts w:ascii="Times New Roman" w:hAnsi="Times New Roman" w:cs="Times New Roman"/>
          <w:color w:val="000000" w:themeColor="text1"/>
          <w:sz w:val="16"/>
          <w:szCs w:val="16"/>
        </w:rPr>
        <w:t>Лачплесиса</w:t>
      </w:r>
      <w:proofErr w:type="spellEnd"/>
      <w:r w:rsidRPr="008E46A9">
        <w:rPr>
          <w:rFonts w:ascii="Times New Roman" w:hAnsi="Times New Roman" w:cs="Times New Roman"/>
          <w:color w:val="000000" w:themeColor="text1"/>
          <w:sz w:val="16"/>
          <w:szCs w:val="16"/>
        </w:rPr>
        <w:t xml:space="preserve">, или Днем памяти героев. Этот же день символически считается днем учреждения ордена </w:t>
      </w:r>
      <w:proofErr w:type="spellStart"/>
      <w:r w:rsidRPr="008E46A9">
        <w:rPr>
          <w:rFonts w:ascii="Times New Roman" w:hAnsi="Times New Roman" w:cs="Times New Roman"/>
          <w:color w:val="000000" w:themeColor="text1"/>
          <w:sz w:val="16"/>
          <w:szCs w:val="16"/>
        </w:rPr>
        <w:t>Лачплесиса</w:t>
      </w:r>
      <w:proofErr w:type="spellEnd"/>
      <w:r w:rsidRPr="008E46A9">
        <w:rPr>
          <w:rFonts w:ascii="Times New Roman" w:hAnsi="Times New Roman" w:cs="Times New Roman"/>
          <w:color w:val="000000" w:themeColor="text1"/>
          <w:sz w:val="16"/>
          <w:szCs w:val="16"/>
        </w:rPr>
        <w:t xml:space="preserve"> I, II и III степени, который вручался отличившимся в боях за независимость военнослужащим Латвийской армии, а также иностранцам, отличившимся во время сражений 1-й мировой войны и борьбы за независимость своих стран. За 9 лет орденом </w:t>
      </w:r>
      <w:proofErr w:type="spellStart"/>
      <w:r w:rsidRPr="008E46A9">
        <w:rPr>
          <w:rFonts w:ascii="Times New Roman" w:hAnsi="Times New Roman" w:cs="Times New Roman"/>
          <w:color w:val="000000" w:themeColor="text1"/>
          <w:sz w:val="16"/>
          <w:szCs w:val="16"/>
        </w:rPr>
        <w:t>Лачплесиса</w:t>
      </w:r>
      <w:proofErr w:type="spellEnd"/>
      <w:r w:rsidRPr="008E46A9">
        <w:rPr>
          <w:rFonts w:ascii="Times New Roman" w:hAnsi="Times New Roman" w:cs="Times New Roman"/>
          <w:color w:val="000000" w:themeColor="text1"/>
          <w:sz w:val="16"/>
          <w:szCs w:val="16"/>
        </w:rPr>
        <w:t xml:space="preserve"> были награждены 2120 человек. Ордена I степени были удостоены латышские офицеры Балодис, </w:t>
      </w:r>
      <w:proofErr w:type="spellStart"/>
      <w:r w:rsidRPr="008E46A9">
        <w:rPr>
          <w:rFonts w:ascii="Times New Roman" w:hAnsi="Times New Roman" w:cs="Times New Roman"/>
          <w:color w:val="000000" w:themeColor="text1"/>
          <w:sz w:val="16"/>
          <w:szCs w:val="16"/>
        </w:rPr>
        <w:t>Бриедис</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Калпакс</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Беркис</w:t>
      </w:r>
      <w:proofErr w:type="spellEnd"/>
      <w:r w:rsidRPr="008E46A9">
        <w:rPr>
          <w:rFonts w:ascii="Times New Roman" w:hAnsi="Times New Roman" w:cs="Times New Roman"/>
          <w:color w:val="000000" w:themeColor="text1"/>
          <w:sz w:val="16"/>
          <w:szCs w:val="16"/>
        </w:rPr>
        <w:t xml:space="preserve"> и семеро иностранцев: король Бельгии Альберт I, командующий эстонской армией </w:t>
      </w:r>
      <w:proofErr w:type="spellStart"/>
      <w:r w:rsidRPr="008E46A9">
        <w:rPr>
          <w:rFonts w:ascii="Times New Roman" w:hAnsi="Times New Roman" w:cs="Times New Roman"/>
          <w:color w:val="000000" w:themeColor="text1"/>
          <w:sz w:val="16"/>
          <w:szCs w:val="16"/>
        </w:rPr>
        <w:t>Лайдонер</w:t>
      </w:r>
      <w:proofErr w:type="spellEnd"/>
      <w:r w:rsidRPr="008E46A9">
        <w:rPr>
          <w:rFonts w:ascii="Times New Roman" w:hAnsi="Times New Roman" w:cs="Times New Roman"/>
          <w:color w:val="000000" w:themeColor="text1"/>
          <w:sz w:val="16"/>
          <w:szCs w:val="16"/>
        </w:rPr>
        <w:t xml:space="preserve">, польский маршал Пилсудский, французский </w:t>
      </w:r>
      <w:proofErr w:type="spellStart"/>
      <w:r w:rsidRPr="008E46A9">
        <w:rPr>
          <w:rFonts w:ascii="Times New Roman" w:hAnsi="Times New Roman" w:cs="Times New Roman"/>
          <w:color w:val="000000" w:themeColor="text1"/>
          <w:sz w:val="16"/>
          <w:szCs w:val="16"/>
        </w:rPr>
        <w:t>фаршал</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Фош</w:t>
      </w:r>
      <w:proofErr w:type="spellEnd"/>
      <w:r w:rsidRPr="008E46A9">
        <w:rPr>
          <w:rFonts w:ascii="Times New Roman" w:hAnsi="Times New Roman" w:cs="Times New Roman"/>
          <w:color w:val="000000" w:themeColor="text1"/>
          <w:sz w:val="16"/>
          <w:szCs w:val="16"/>
        </w:rPr>
        <w:t>, французский же генерал Жанен, король Италии Виктор Эммануил III и Муссолини (14827).</w:t>
      </w:r>
    </w:p>
    <w:p w14:paraId="0FF50D20"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p>
    <w:p w14:paraId="47052B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ноября 1919 в Великобритании впервые был исполнен ритуал двухминутного молчания в память о погибших (3481).</w:t>
      </w:r>
    </w:p>
    <w:p w14:paraId="2C5A85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B60FFC"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11 ноября </w:t>
      </w:r>
      <w:r w:rsidRPr="008E46A9">
        <w:rPr>
          <w:rFonts w:ascii="Times New Roman" w:hAnsi="Times New Roman" w:cs="Times New Roman"/>
          <w:color w:val="000000" w:themeColor="text1"/>
          <w:sz w:val="16"/>
          <w:szCs w:val="16"/>
        </w:rPr>
        <w:t xml:space="preserve">в 1919 году в Великобритании по указу короля Георга V впервые был отмечен День перемирия - как первая годовщина подписания во Франции соглашения о перемирии и конца первой мировой войны. Днем поминовения 11 ноября стал называться после завершения второй мировой войны - в память о погибших в двух самых кровопролитных войнах XX столетия, а также в последующих конфликтах. Каждый год накануне 11 ноября многие британцы выходят на улицы с искусственными красными маками в петлицах. Их продает Королевский британский легион, и все доходы от их продажи идут на помощь ветеранам и их семьям. По традиции в последнее воскресенье перед датой официального окончания первой мировой войны по улицам Лондона и других городов проходят шествия ветеранов. В присутствии королевы и премьер-министра проходит торжественная церемония возложения венков у Вестминстерского аббатства в память о погибших в двух мировых войнах, во всех церквях служатся панихиды. В тот же день в Лондоне по проходит официальная церемония возложения венков у </w:t>
      </w:r>
      <w:proofErr w:type="spellStart"/>
      <w:r w:rsidRPr="008E46A9">
        <w:rPr>
          <w:rFonts w:ascii="Times New Roman" w:hAnsi="Times New Roman" w:cs="Times New Roman"/>
          <w:color w:val="000000" w:themeColor="text1"/>
          <w:sz w:val="16"/>
          <w:szCs w:val="16"/>
        </w:rPr>
        <w:t>Сенатафа</w:t>
      </w:r>
      <w:proofErr w:type="spellEnd"/>
      <w:r w:rsidRPr="008E46A9">
        <w:rPr>
          <w:rFonts w:ascii="Times New Roman" w:hAnsi="Times New Roman" w:cs="Times New Roman"/>
          <w:color w:val="000000" w:themeColor="text1"/>
          <w:sz w:val="16"/>
          <w:szCs w:val="16"/>
        </w:rPr>
        <w:t xml:space="preserve"> - обелиска, воздвигнутого в 1920-м году вблизи здания парламента в память о погибших в первой мировой войне. В День поминовения в 11 часов утра по всей Великобритании память погибших чтят двумя минутами молчания (14827).</w:t>
      </w:r>
    </w:p>
    <w:p w14:paraId="0E901170"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p>
    <w:p w14:paraId="47F9B5D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1C14C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9048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ноября 1919 Ивашиненко вылетел на бомбометание с наблюдателем мичманом военного времени </w:t>
      </w:r>
      <w:proofErr w:type="spellStart"/>
      <w:r w:rsidRPr="008E46A9">
        <w:rPr>
          <w:rFonts w:ascii="Times New Roman" w:hAnsi="Times New Roman" w:cs="Times New Roman"/>
          <w:color w:val="000000" w:themeColor="text1"/>
          <w:sz w:val="16"/>
          <w:szCs w:val="16"/>
        </w:rPr>
        <w:t>Гринцевичем</w:t>
      </w:r>
      <w:proofErr w:type="spellEnd"/>
      <w:r w:rsidRPr="008E46A9">
        <w:rPr>
          <w:rFonts w:ascii="Times New Roman" w:hAnsi="Times New Roman" w:cs="Times New Roman"/>
          <w:color w:val="000000" w:themeColor="text1"/>
          <w:sz w:val="16"/>
          <w:szCs w:val="16"/>
        </w:rPr>
        <w:t xml:space="preserve"> на самолете “М-5” №2, но вернулся из-за неисправности свечи. 13 ноября Ивашиненко с унтер-офицером Шахматовым вылетел и пошел на высоте 50 метров в густом тумане на </w:t>
      </w:r>
      <w:proofErr w:type="spellStart"/>
      <w:r w:rsidRPr="008E46A9">
        <w:rPr>
          <w:rFonts w:ascii="Times New Roman" w:hAnsi="Times New Roman" w:cs="Times New Roman"/>
          <w:color w:val="000000" w:themeColor="text1"/>
          <w:sz w:val="16"/>
          <w:szCs w:val="16"/>
        </w:rPr>
        <w:t>Сафоновку</w:t>
      </w:r>
      <w:proofErr w:type="spellEnd"/>
      <w:r w:rsidRPr="008E46A9">
        <w:rPr>
          <w:rFonts w:ascii="Times New Roman" w:hAnsi="Times New Roman" w:cs="Times New Roman"/>
          <w:color w:val="000000" w:themeColor="text1"/>
          <w:sz w:val="16"/>
          <w:szCs w:val="16"/>
        </w:rPr>
        <w:t xml:space="preserve">, мотор стал глохнуть и пришлось вернуться назад. Ввиду наступивших холодов вода в радиаторах стала замерзать. Запросили радиограммой из Петровска глицерин, денатурат и комплекты теплого обмундирования для лётчиков. Затем, ввиду сильного прибытия воды и возможного подхода красных, начальник отряда штабс-капитан </w:t>
      </w:r>
      <w:proofErr w:type="spellStart"/>
      <w:r w:rsidRPr="008E46A9">
        <w:rPr>
          <w:rFonts w:ascii="Times New Roman" w:hAnsi="Times New Roman" w:cs="Times New Roman"/>
          <w:color w:val="000000" w:themeColor="text1"/>
          <w:sz w:val="16"/>
          <w:szCs w:val="16"/>
        </w:rPr>
        <w:t>Блуменфельдт</w:t>
      </w:r>
      <w:proofErr w:type="spellEnd"/>
      <w:r w:rsidRPr="008E46A9">
        <w:rPr>
          <w:rFonts w:ascii="Times New Roman" w:hAnsi="Times New Roman" w:cs="Times New Roman"/>
          <w:color w:val="000000" w:themeColor="text1"/>
          <w:sz w:val="16"/>
          <w:szCs w:val="16"/>
        </w:rPr>
        <w:t xml:space="preserve"> радиограммой попросил прислать с Кавказа офицера-артиллериста (11607).</w:t>
      </w:r>
    </w:p>
    <w:p w14:paraId="5D354B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A57D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12 ноября 1919 г. лётчик 10-го авиаотряда Железнов на “Ньюпоре-23” №4276 перелетел к своим и опустился в деревне </w:t>
      </w:r>
      <w:proofErr w:type="spellStart"/>
      <w:r w:rsidRPr="008E46A9">
        <w:rPr>
          <w:rFonts w:ascii="Times New Roman" w:hAnsi="Times New Roman" w:cs="Times New Roman"/>
          <w:color w:val="000000" w:themeColor="text1"/>
          <w:sz w:val="16"/>
          <w:szCs w:val="16"/>
        </w:rPr>
        <w:t>Серебряково</w:t>
      </w:r>
      <w:proofErr w:type="spellEnd"/>
      <w:r w:rsidRPr="008E46A9">
        <w:rPr>
          <w:rFonts w:ascii="Times New Roman" w:hAnsi="Times New Roman" w:cs="Times New Roman"/>
          <w:color w:val="000000" w:themeColor="text1"/>
          <w:sz w:val="16"/>
          <w:szCs w:val="16"/>
        </w:rPr>
        <w:t xml:space="preserve">. </w:t>
      </w:r>
      <w:proofErr w:type="gramStart"/>
      <w:r w:rsidRPr="008E46A9">
        <w:rPr>
          <w:rFonts w:ascii="Times New Roman" w:hAnsi="Times New Roman" w:cs="Times New Roman"/>
          <w:color w:val="000000" w:themeColor="text1"/>
          <w:sz w:val="16"/>
          <w:szCs w:val="16"/>
        </w:rPr>
        <w:t xml:space="preserve">По его сведениям </w:t>
      </w:r>
      <w:proofErr w:type="gramEnd"/>
      <w:r w:rsidRPr="008E46A9">
        <w:rPr>
          <w:rFonts w:ascii="Times New Roman" w:hAnsi="Times New Roman" w:cs="Times New Roman"/>
          <w:color w:val="000000" w:themeColor="text1"/>
          <w:sz w:val="16"/>
          <w:szCs w:val="16"/>
        </w:rPr>
        <w:t xml:space="preserve">“10-й казачий авиаотряд ввиду перегруппировки войск перешел из </w:t>
      </w:r>
      <w:proofErr w:type="spellStart"/>
      <w:r w:rsidRPr="008E46A9">
        <w:rPr>
          <w:rFonts w:ascii="Times New Roman" w:hAnsi="Times New Roman" w:cs="Times New Roman"/>
          <w:color w:val="000000" w:themeColor="text1"/>
          <w:sz w:val="16"/>
          <w:szCs w:val="16"/>
        </w:rPr>
        <w:t>Бударинского</w:t>
      </w:r>
      <w:proofErr w:type="spellEnd"/>
      <w:r w:rsidRPr="008E46A9">
        <w:rPr>
          <w:rFonts w:ascii="Times New Roman" w:hAnsi="Times New Roman" w:cs="Times New Roman"/>
          <w:color w:val="000000" w:themeColor="text1"/>
          <w:sz w:val="16"/>
          <w:szCs w:val="16"/>
        </w:rPr>
        <w:t xml:space="preserve"> в Антоновский.” За этот подвиг лётчик был награжден орденом Красного Знамени (11607).</w:t>
      </w:r>
    </w:p>
    <w:p w14:paraId="47C973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71F158" w14:textId="77777777" w:rsidR="00474EA7" w:rsidRPr="008E46A9" w:rsidRDefault="00474E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ноября 1919 был отмечен единственный за всю войну в Туркестане случай боестолкновения советского и белогвардейского аэропланов. Экипаж «Фармана-30» из 43-го РАО, после очередного вылета на бомбардировку вражеского бронепоезда у станции Казанджик, доложил, что в ходе выполнения задания их аэроплан «был атакован неприятельским самолетом, который с дальнего расстояния выпустил до 30 пуль, но потом удалился, не сближаясь». По возвращении в «Фармане» обнаружили две пулевые пробоины. Самолетом, столь нерешительно напавшим на красноармейский «Фарман», скорее всего, был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подпоручика Морозова (17065).</w:t>
      </w:r>
    </w:p>
    <w:p w14:paraId="2C447C0F" w14:textId="77777777" w:rsidR="00474EA7" w:rsidRPr="008E46A9" w:rsidRDefault="00474E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8230A" w14:textId="77777777" w:rsidR="00287DAB" w:rsidRPr="008E46A9" w:rsidRDefault="00287DAB"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ноября 1919 был отмечен единственный за всю войну в Туркестане случай боестолкновения советского и белогвардейского аэропланов. Экипаж «Фармана-30» из 43-го РАО, после очередного вылета на бомбардировку вражеского бронепоезда у станции Казанджик, доложил, что в ходе выполнения задания их аэроплан «был атакован неприятельским самолетом, который с дальнего расстояния выпустил до 30 пуль, но потом удалился, не сближаясь». По возвращении в «Фармане» обнаружили две пулевые пробоины. Самолетом, столь нерешительно напавшим на красноармейский «Фарман», скорее всего, был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подпоручика Морозова.</w:t>
      </w:r>
    </w:p>
    <w:p w14:paraId="02451D70" w14:textId="77777777" w:rsidR="00287DAB" w:rsidRPr="008E46A9" w:rsidRDefault="00287DAB" w:rsidP="00A30927">
      <w:pPr>
        <w:pStyle w:val="ae"/>
        <w:spacing w:before="0" w:after="0"/>
        <w:jc w:val="both"/>
        <w:rPr>
          <w:color w:val="000000" w:themeColor="text1"/>
          <w:sz w:val="16"/>
          <w:szCs w:val="16"/>
        </w:rPr>
      </w:pPr>
      <w:r w:rsidRPr="008E46A9">
        <w:rPr>
          <w:color w:val="000000" w:themeColor="text1"/>
          <w:sz w:val="16"/>
          <w:szCs w:val="16"/>
        </w:rPr>
        <w:t>В декабре красные возобновили наступление и заняли станции Казанджик и Айдин. Деникинцы продолжали удерживать лишь небольшой участок пустыни вокруг Красноводска. Дальше отступать было некуда, и белые дрались с упорством обреченных.</w:t>
      </w:r>
    </w:p>
    <w:p w14:paraId="30870D42" w14:textId="77777777" w:rsidR="00287DAB" w:rsidRPr="008E46A9" w:rsidRDefault="00287DAB" w:rsidP="00A30927">
      <w:pPr>
        <w:pStyle w:val="ae"/>
        <w:spacing w:before="0" w:after="0"/>
        <w:jc w:val="both"/>
        <w:rPr>
          <w:color w:val="000000" w:themeColor="text1"/>
          <w:sz w:val="16"/>
          <w:szCs w:val="16"/>
        </w:rPr>
      </w:pPr>
      <w:r w:rsidRPr="008E46A9">
        <w:rPr>
          <w:color w:val="000000" w:themeColor="text1"/>
          <w:sz w:val="16"/>
          <w:szCs w:val="16"/>
        </w:rPr>
        <w:t>В Казанджике среди других трофеев красноармейцам достался истребитель «Ньюпор-21» без вооружения, зато с красивым двуглавым орлом, нарисованным на борту фюзеляжа. Это был тот самый морозовский «</w:t>
      </w:r>
      <w:proofErr w:type="spellStart"/>
      <w:r w:rsidRPr="008E46A9">
        <w:rPr>
          <w:color w:val="000000" w:themeColor="text1"/>
          <w:sz w:val="16"/>
          <w:szCs w:val="16"/>
        </w:rPr>
        <w:t>Ньюпор</w:t>
      </w:r>
      <w:proofErr w:type="spellEnd"/>
      <w:r w:rsidRPr="008E46A9">
        <w:rPr>
          <w:color w:val="000000" w:themeColor="text1"/>
          <w:sz w:val="16"/>
          <w:szCs w:val="16"/>
        </w:rPr>
        <w:t>», который белогвардейцы бросили из-за неисправности, предварительно сняв с него пулемет (18572).</w:t>
      </w:r>
    </w:p>
    <w:p w14:paraId="48145FF7" w14:textId="77777777" w:rsidR="00287DAB" w:rsidRPr="008E46A9" w:rsidRDefault="00287DAB" w:rsidP="00A30927">
      <w:pPr>
        <w:spacing w:after="0" w:line="240" w:lineRule="auto"/>
        <w:jc w:val="both"/>
        <w:rPr>
          <w:rFonts w:ascii="Times New Roman" w:hAnsi="Times New Roman" w:cs="Times New Roman"/>
          <w:color w:val="000000" w:themeColor="text1"/>
          <w:sz w:val="16"/>
          <w:szCs w:val="16"/>
        </w:rPr>
      </w:pPr>
    </w:p>
    <w:p w14:paraId="50B260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ноября 1919 Утвержден штат и Положение об Управлении связи Красной Армии (приказ РВСР № 1885/396) (11072).</w:t>
      </w:r>
    </w:p>
    <w:p w14:paraId="661B73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2F444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E5AFD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A00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ноября 1919 в ходе отступления адмирал </w:t>
      </w:r>
      <w:proofErr w:type="spellStart"/>
      <w:r w:rsidRPr="008E46A9">
        <w:rPr>
          <w:rFonts w:ascii="Times New Roman" w:hAnsi="Times New Roman" w:cs="Times New Roman"/>
          <w:color w:val="000000" w:themeColor="text1"/>
          <w:sz w:val="16"/>
          <w:szCs w:val="16"/>
        </w:rPr>
        <w:t>А.В.Колчак</w:t>
      </w:r>
      <w:proofErr w:type="spellEnd"/>
      <w:r w:rsidRPr="008E46A9">
        <w:rPr>
          <w:rFonts w:ascii="Times New Roman" w:hAnsi="Times New Roman" w:cs="Times New Roman"/>
          <w:color w:val="000000" w:themeColor="text1"/>
          <w:sz w:val="16"/>
          <w:szCs w:val="16"/>
        </w:rPr>
        <w:t xml:space="preserve"> вывез из Омска в сторону Иркутска часть золотого запаса России в 29 пульманах на 414 млн. 254 тыс. зол. Рублей (9870).</w:t>
      </w:r>
    </w:p>
    <w:p w14:paraId="4BDABF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DD56D"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12 ноября </w:t>
      </w:r>
      <w:r w:rsidRPr="008E46A9">
        <w:rPr>
          <w:rFonts w:ascii="Times New Roman" w:hAnsi="Times New Roman" w:cs="Times New Roman"/>
          <w:color w:val="000000" w:themeColor="text1"/>
          <w:sz w:val="16"/>
          <w:szCs w:val="16"/>
        </w:rPr>
        <w:t xml:space="preserve">в 1919 году верховный правитель Сибири Колчак вывозит при отступлении из Омска захваченный в Казани в 1918 году российский золотой запас - около 11,5 тыс. пудов золота (примерно 242 млн. золотых рублей) </w:t>
      </w:r>
    </w:p>
    <w:p w14:paraId="21F16CEC"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p>
    <w:p w14:paraId="45EC67A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95194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C00D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С 12 ноября по 10 декабря 1919 австралийские пилоты братья Кит и Росс Смиты поднялись в воздух с аэродрома в Англии на двухмоторном биплане и взяли курс на Австралию, приземлившись в Дарвине - первый перелет из Англии в Австралию (3481).</w:t>
      </w:r>
    </w:p>
    <w:p w14:paraId="07D985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D90B0A"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12 ноября </w:t>
      </w:r>
      <w:r w:rsidRPr="008E46A9">
        <w:rPr>
          <w:rFonts w:ascii="Times New Roman" w:hAnsi="Times New Roman" w:cs="Times New Roman"/>
          <w:color w:val="000000" w:themeColor="text1"/>
          <w:sz w:val="16"/>
          <w:szCs w:val="16"/>
        </w:rPr>
        <w:t xml:space="preserve">в 1919 году австралийские пилоты — братья Кит и Росс Смиты поднимаются в воздух с аэродрома в Англии на двухмоторном биплане и берут курс на Австралию. Вместе с ними в экипаж входят два сержанта-механика Беннетт и </w:t>
      </w:r>
      <w:proofErr w:type="spellStart"/>
      <w:r w:rsidRPr="008E46A9">
        <w:rPr>
          <w:rFonts w:ascii="Times New Roman" w:hAnsi="Times New Roman" w:cs="Times New Roman"/>
          <w:color w:val="000000" w:themeColor="text1"/>
          <w:sz w:val="16"/>
          <w:szCs w:val="16"/>
        </w:rPr>
        <w:t>Ширс</w:t>
      </w:r>
      <w:proofErr w:type="spellEnd"/>
      <w:r w:rsidRPr="008E46A9">
        <w:rPr>
          <w:rFonts w:ascii="Times New Roman" w:hAnsi="Times New Roman" w:cs="Times New Roman"/>
          <w:color w:val="000000" w:themeColor="text1"/>
          <w:sz w:val="16"/>
          <w:szCs w:val="16"/>
        </w:rPr>
        <w:t>. 10 декабря они приземлятся в Дарвине, первыми совершив перелет Англия — Австралия. За свой подвиг братья будут удостоены рыцарского звания и приза в 10 000 фунтов стерлингов. В 1922 они начнут подготовку к первому кругосветному перелету на самолете-амфибии, но планы сорвутся после гибели младшего брата Росса и Беннетта во время тренировочного полета (14828).</w:t>
      </w:r>
    </w:p>
    <w:p w14:paraId="278959F9"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p>
    <w:p w14:paraId="41C2BDE7" w14:textId="77777777" w:rsidR="00AE52F5" w:rsidRPr="008E46A9" w:rsidRDefault="00AE52F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ноября 1919 братья Кейт и Росс Макферсон Смиты отправились в первый рейс из Англии в Австралию на самолете </w:t>
      </w:r>
      <w:proofErr w:type="spellStart"/>
      <w:r w:rsidRPr="008E46A9">
        <w:rPr>
          <w:rFonts w:ascii="Times New Roman" w:hAnsi="Times New Roman" w:cs="Times New Roman"/>
          <w:color w:val="000000" w:themeColor="text1"/>
          <w:sz w:val="16"/>
          <w:szCs w:val="16"/>
        </w:rPr>
        <w:t>Vickers</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Vimy</w:t>
      </w:r>
      <w:proofErr w:type="spellEnd"/>
      <w:r w:rsidRPr="008E46A9">
        <w:rPr>
          <w:rFonts w:ascii="Times New Roman" w:hAnsi="Times New Roman" w:cs="Times New Roman"/>
          <w:color w:val="000000" w:themeColor="text1"/>
          <w:sz w:val="16"/>
          <w:szCs w:val="16"/>
        </w:rPr>
        <w:t xml:space="preserve"> G-EAOU. Они прибудут в Дарвин, Австралия, 10 декабря, пролетев 18 175 км (11 293 миль), выиграв приз в размере 10 000 фунтов стерлингов (462 900 фунтов стерлингов в 2020 году) от правительства Австралии (20347).</w:t>
      </w:r>
    </w:p>
    <w:p w14:paraId="66FC1C69" w14:textId="0E92835F" w:rsidR="00AE52F5" w:rsidRDefault="00AE52F5" w:rsidP="00A30927">
      <w:pPr>
        <w:spacing w:after="0" w:line="240" w:lineRule="auto"/>
        <w:jc w:val="both"/>
        <w:rPr>
          <w:rFonts w:ascii="Times New Roman" w:hAnsi="Times New Roman" w:cs="Times New Roman"/>
          <w:color w:val="000000" w:themeColor="text1"/>
          <w:sz w:val="16"/>
          <w:szCs w:val="16"/>
        </w:rPr>
      </w:pPr>
    </w:p>
    <w:p w14:paraId="25C686B1" w14:textId="2829F065" w:rsidR="00E037D0" w:rsidRPr="00E037D0" w:rsidRDefault="00E037D0" w:rsidP="00A30927">
      <w:pPr>
        <w:spacing w:after="0" w:line="240" w:lineRule="auto"/>
        <w:jc w:val="both"/>
        <w:rPr>
          <w:rFonts w:ascii="Times New Roman" w:hAnsi="Times New Roman" w:cs="Times New Roman"/>
          <w:i/>
          <w:iCs/>
          <w:color w:val="000000" w:themeColor="text1"/>
          <w:sz w:val="16"/>
          <w:szCs w:val="16"/>
        </w:rPr>
      </w:pPr>
      <w:r w:rsidRPr="00E037D0">
        <w:rPr>
          <w:rFonts w:ascii="Times New Roman" w:hAnsi="Times New Roman" w:cs="Times New Roman"/>
          <w:i/>
          <w:iCs/>
          <w:color w:val="000000" w:themeColor="text1"/>
          <w:sz w:val="16"/>
          <w:szCs w:val="16"/>
        </w:rPr>
        <w:t>Авиапромышленность:</w:t>
      </w:r>
    </w:p>
    <w:p w14:paraId="7F06AAF4" w14:textId="77777777" w:rsidR="00E037D0" w:rsidRPr="00E037D0" w:rsidRDefault="00E037D0" w:rsidP="00A30927">
      <w:pPr>
        <w:spacing w:after="0" w:line="240" w:lineRule="auto"/>
        <w:jc w:val="both"/>
        <w:rPr>
          <w:rFonts w:ascii="Times New Roman" w:hAnsi="Times New Roman" w:cs="Times New Roman"/>
          <w:i/>
          <w:iCs/>
          <w:color w:val="000000" w:themeColor="text1"/>
          <w:sz w:val="16"/>
          <w:szCs w:val="16"/>
        </w:rPr>
      </w:pPr>
    </w:p>
    <w:p w14:paraId="58DD9C80" w14:textId="77777777" w:rsidR="00E037D0" w:rsidRPr="00E037D0" w:rsidRDefault="00E037D0" w:rsidP="00E037D0">
      <w:pPr>
        <w:spacing w:after="0" w:line="240" w:lineRule="auto"/>
        <w:jc w:val="both"/>
        <w:rPr>
          <w:rFonts w:ascii="Times New Roman" w:hAnsi="Times New Roman" w:cs="Times New Roman"/>
          <w:color w:val="0070C0"/>
          <w:sz w:val="16"/>
          <w:szCs w:val="16"/>
        </w:rPr>
      </w:pPr>
      <w:r w:rsidRPr="00E037D0">
        <w:rPr>
          <w:rFonts w:ascii="Times New Roman" w:hAnsi="Times New Roman" w:cs="Times New Roman"/>
          <w:color w:val="0070C0"/>
          <w:sz w:val="16"/>
          <w:szCs w:val="16"/>
          <w:lang w:eastAsia="ru-RU" w:bidi="ru-RU"/>
        </w:rPr>
        <w:t>14 ноября</w:t>
      </w:r>
      <w:r w:rsidRPr="00E037D0">
        <w:rPr>
          <w:rFonts w:ascii="Times New Roman" w:hAnsi="Times New Roman" w:cs="Times New Roman"/>
          <w:color w:val="0070C0"/>
          <w:sz w:val="16"/>
          <w:szCs w:val="16"/>
        </w:rPr>
        <w:t xml:space="preserve"> 1919 г.</w:t>
      </w:r>
      <w:r w:rsidRPr="00E037D0">
        <w:rPr>
          <w:rFonts w:ascii="Times New Roman" w:hAnsi="Times New Roman" w:cs="Times New Roman"/>
          <w:color w:val="0070C0"/>
          <w:sz w:val="16"/>
          <w:szCs w:val="16"/>
          <w:lang w:eastAsia="ru-RU" w:bidi="ru-RU"/>
        </w:rPr>
        <w:t xml:space="preserve"> </w:t>
      </w:r>
      <w:proofErr w:type="spellStart"/>
      <w:r w:rsidRPr="00E037D0">
        <w:rPr>
          <w:rFonts w:ascii="Times New Roman" w:hAnsi="Times New Roman" w:cs="Times New Roman"/>
          <w:color w:val="0070C0"/>
          <w:sz w:val="16"/>
          <w:szCs w:val="16"/>
          <w:lang w:eastAsia="ru-RU" w:bidi="ru-RU"/>
        </w:rPr>
        <w:t>Иаучно</w:t>
      </w:r>
      <w:proofErr w:type="spellEnd"/>
      <w:r w:rsidRPr="00E037D0">
        <w:rPr>
          <w:rFonts w:ascii="Times New Roman" w:hAnsi="Times New Roman" w:cs="Times New Roman"/>
          <w:color w:val="0070C0"/>
          <w:sz w:val="16"/>
          <w:szCs w:val="16"/>
          <w:lang w:eastAsia="ru-RU" w:bidi="ru-RU"/>
        </w:rPr>
        <w:t xml:space="preserve">-технический комитет </w:t>
      </w:r>
      <w:proofErr w:type="spellStart"/>
      <w:r w:rsidRPr="00E037D0">
        <w:rPr>
          <w:rFonts w:ascii="Times New Roman" w:hAnsi="Times New Roman" w:cs="Times New Roman"/>
          <w:color w:val="0070C0"/>
          <w:sz w:val="16"/>
          <w:szCs w:val="16"/>
        </w:rPr>
        <w:t>Г</w:t>
      </w:r>
      <w:r w:rsidRPr="00E037D0">
        <w:rPr>
          <w:rFonts w:ascii="Times New Roman" w:hAnsi="Times New Roman" w:cs="Times New Roman"/>
          <w:color w:val="0070C0"/>
          <w:sz w:val="16"/>
          <w:szCs w:val="16"/>
          <w:lang w:eastAsia="ru-RU" w:bidi="ru-RU"/>
        </w:rPr>
        <w:t>лавноздухфлота</w:t>
      </w:r>
      <w:proofErr w:type="spellEnd"/>
      <w:r w:rsidRPr="00E037D0">
        <w:rPr>
          <w:rFonts w:ascii="Times New Roman" w:hAnsi="Times New Roman" w:cs="Times New Roman"/>
          <w:color w:val="0070C0"/>
          <w:sz w:val="16"/>
          <w:szCs w:val="16"/>
          <w:lang w:eastAsia="ru-RU" w:bidi="ru-RU"/>
        </w:rPr>
        <w:t xml:space="preserve"> рассмотре</w:t>
      </w:r>
      <w:r w:rsidRPr="00E037D0">
        <w:rPr>
          <w:rFonts w:ascii="Times New Roman" w:hAnsi="Times New Roman" w:cs="Times New Roman"/>
          <w:color w:val="0070C0"/>
          <w:sz w:val="16"/>
          <w:szCs w:val="16"/>
        </w:rPr>
        <w:t>л</w:t>
      </w:r>
      <w:r w:rsidRPr="00E037D0">
        <w:rPr>
          <w:rFonts w:ascii="Times New Roman" w:hAnsi="Times New Roman" w:cs="Times New Roman"/>
          <w:color w:val="0070C0"/>
          <w:sz w:val="16"/>
          <w:szCs w:val="16"/>
          <w:lang w:eastAsia="ru-RU" w:bidi="ru-RU"/>
        </w:rPr>
        <w:t xml:space="preserve"> проекты турбины и подогревателя для ротативных моторов,</w:t>
      </w:r>
      <w:r w:rsidRPr="00E037D0">
        <w:rPr>
          <w:rFonts w:ascii="Times New Roman" w:hAnsi="Times New Roman" w:cs="Times New Roman"/>
          <w:color w:val="0070C0"/>
          <w:sz w:val="16"/>
          <w:szCs w:val="16"/>
        </w:rPr>
        <w:t xml:space="preserve"> </w:t>
      </w:r>
      <w:r w:rsidRPr="00E037D0">
        <w:rPr>
          <w:rFonts w:ascii="Times New Roman" w:hAnsi="Times New Roman" w:cs="Times New Roman"/>
          <w:color w:val="0070C0"/>
          <w:sz w:val="16"/>
          <w:szCs w:val="16"/>
          <w:lang w:eastAsia="ru-RU" w:bidi="ru-RU"/>
        </w:rPr>
        <w:t>пре</w:t>
      </w:r>
      <w:r w:rsidRPr="00E037D0">
        <w:rPr>
          <w:rFonts w:ascii="Times New Roman" w:hAnsi="Times New Roman" w:cs="Times New Roman"/>
          <w:color w:val="0070C0"/>
          <w:sz w:val="16"/>
          <w:szCs w:val="16"/>
        </w:rPr>
        <w:t>дставл</w:t>
      </w:r>
      <w:r w:rsidRPr="00E037D0">
        <w:rPr>
          <w:rFonts w:ascii="Times New Roman" w:hAnsi="Times New Roman" w:cs="Times New Roman"/>
          <w:color w:val="0070C0"/>
          <w:sz w:val="16"/>
          <w:szCs w:val="16"/>
          <w:lang w:eastAsia="ru-RU" w:bidi="ru-RU"/>
        </w:rPr>
        <w:t xml:space="preserve">енные красным военным летчиком </w:t>
      </w:r>
      <w:r w:rsidRPr="00E037D0">
        <w:rPr>
          <w:rFonts w:ascii="Times New Roman" w:hAnsi="Times New Roman" w:cs="Times New Roman"/>
          <w:color w:val="0070C0"/>
          <w:sz w:val="16"/>
          <w:szCs w:val="16"/>
        </w:rPr>
        <w:t>Р</w:t>
      </w:r>
      <w:r w:rsidRPr="00E037D0">
        <w:rPr>
          <w:rFonts w:ascii="Times New Roman" w:hAnsi="Times New Roman" w:cs="Times New Roman"/>
          <w:color w:val="0070C0"/>
          <w:sz w:val="16"/>
          <w:szCs w:val="16"/>
          <w:lang w:eastAsia="ru-RU" w:bidi="ru-RU"/>
        </w:rPr>
        <w:t xml:space="preserve">оманом Егоровичем </w:t>
      </w:r>
      <w:proofErr w:type="spellStart"/>
      <w:r w:rsidRPr="00E037D0">
        <w:rPr>
          <w:rFonts w:ascii="Times New Roman" w:hAnsi="Times New Roman" w:cs="Times New Roman"/>
          <w:color w:val="0070C0"/>
          <w:sz w:val="16"/>
          <w:szCs w:val="16"/>
          <w:lang w:eastAsia="ru-RU" w:bidi="ru-RU"/>
        </w:rPr>
        <w:t>Ярмаркиным</w:t>
      </w:r>
      <w:proofErr w:type="spellEnd"/>
      <w:r w:rsidRPr="00E037D0">
        <w:rPr>
          <w:rFonts w:ascii="Times New Roman" w:hAnsi="Times New Roman" w:cs="Times New Roman"/>
          <w:color w:val="0070C0"/>
          <w:sz w:val="16"/>
          <w:szCs w:val="16"/>
          <w:lang w:eastAsia="ru-RU" w:bidi="ru-RU"/>
        </w:rPr>
        <w:t>. Проект турбины,</w:t>
      </w:r>
      <w:r w:rsidRPr="00E037D0">
        <w:rPr>
          <w:rFonts w:ascii="Times New Roman" w:hAnsi="Times New Roman" w:cs="Times New Roman"/>
          <w:color w:val="0070C0"/>
          <w:sz w:val="16"/>
          <w:szCs w:val="16"/>
        </w:rPr>
        <w:t xml:space="preserve"> </w:t>
      </w:r>
      <w:r w:rsidRPr="00E037D0">
        <w:rPr>
          <w:rFonts w:ascii="Times New Roman" w:hAnsi="Times New Roman" w:cs="Times New Roman"/>
          <w:color w:val="0070C0"/>
          <w:sz w:val="16"/>
          <w:szCs w:val="16"/>
          <w:lang w:eastAsia="ru-RU" w:bidi="ru-RU"/>
        </w:rPr>
        <w:t>как недоработанный,</w:t>
      </w:r>
      <w:r w:rsidRPr="00E037D0">
        <w:rPr>
          <w:rFonts w:ascii="Times New Roman" w:hAnsi="Times New Roman" w:cs="Times New Roman"/>
          <w:color w:val="0070C0"/>
          <w:sz w:val="16"/>
          <w:szCs w:val="16"/>
        </w:rPr>
        <w:t xml:space="preserve"> </w:t>
      </w:r>
      <w:r w:rsidRPr="00E037D0">
        <w:rPr>
          <w:rFonts w:ascii="Times New Roman" w:hAnsi="Times New Roman" w:cs="Times New Roman"/>
          <w:color w:val="0070C0"/>
          <w:sz w:val="16"/>
          <w:szCs w:val="16"/>
          <w:lang w:eastAsia="ru-RU" w:bidi="ru-RU"/>
        </w:rPr>
        <w:t>был отклонен,</w:t>
      </w:r>
      <w:r w:rsidRPr="00E037D0">
        <w:rPr>
          <w:rFonts w:ascii="Times New Roman" w:hAnsi="Times New Roman" w:cs="Times New Roman"/>
          <w:color w:val="0070C0"/>
          <w:sz w:val="16"/>
          <w:szCs w:val="16"/>
        </w:rPr>
        <w:t xml:space="preserve"> </w:t>
      </w:r>
      <w:r w:rsidRPr="00E037D0">
        <w:rPr>
          <w:rFonts w:ascii="Times New Roman" w:hAnsi="Times New Roman" w:cs="Times New Roman"/>
          <w:color w:val="0070C0"/>
          <w:sz w:val="16"/>
          <w:szCs w:val="16"/>
          <w:lang w:eastAsia="ru-RU" w:bidi="ru-RU"/>
        </w:rPr>
        <w:t>проект подогрева</w:t>
      </w:r>
      <w:r w:rsidRPr="00E037D0">
        <w:rPr>
          <w:rFonts w:ascii="Times New Roman" w:hAnsi="Times New Roman" w:cs="Times New Roman"/>
          <w:color w:val="0070C0"/>
          <w:sz w:val="16"/>
          <w:szCs w:val="16"/>
          <w:lang w:eastAsia="ru-RU" w:bidi="ru-RU"/>
        </w:rPr>
        <w:softHyphen/>
        <w:t>теля - одобрен.</w:t>
      </w:r>
    </w:p>
    <w:p w14:paraId="48C9AECB" w14:textId="77777777" w:rsidR="00E037D0" w:rsidRPr="00E037D0" w:rsidRDefault="00E037D0" w:rsidP="00E037D0">
      <w:pPr>
        <w:spacing w:after="0" w:line="240" w:lineRule="auto"/>
        <w:jc w:val="both"/>
        <w:rPr>
          <w:rFonts w:ascii="Times New Roman" w:hAnsi="Times New Roman" w:cs="Times New Roman"/>
          <w:color w:val="0070C0"/>
          <w:sz w:val="16"/>
          <w:szCs w:val="16"/>
        </w:rPr>
      </w:pPr>
      <w:r w:rsidRPr="00E037D0">
        <w:rPr>
          <w:rFonts w:ascii="Times New Roman" w:hAnsi="Times New Roman" w:cs="Times New Roman"/>
          <w:color w:val="0070C0"/>
          <w:sz w:val="16"/>
          <w:szCs w:val="16"/>
          <w:lang w:eastAsia="ru-RU" w:bidi="ru-RU"/>
        </w:rPr>
        <w:t>/Ц</w:t>
      </w:r>
      <w:r w:rsidRPr="00E037D0">
        <w:rPr>
          <w:rFonts w:ascii="Times New Roman" w:hAnsi="Times New Roman" w:cs="Times New Roman"/>
          <w:color w:val="0070C0"/>
          <w:sz w:val="16"/>
          <w:szCs w:val="16"/>
        </w:rPr>
        <w:t>ГА</w:t>
      </w:r>
      <w:r w:rsidRPr="00E037D0">
        <w:rPr>
          <w:rFonts w:ascii="Times New Roman" w:hAnsi="Times New Roman" w:cs="Times New Roman"/>
          <w:color w:val="0070C0"/>
          <w:sz w:val="16"/>
          <w:szCs w:val="16"/>
          <w:lang w:eastAsia="ru-RU" w:bidi="ru-RU"/>
        </w:rPr>
        <w:t>СА,</w:t>
      </w:r>
      <w:r w:rsidRPr="00E037D0">
        <w:rPr>
          <w:rFonts w:ascii="Times New Roman" w:hAnsi="Times New Roman" w:cs="Times New Roman"/>
          <w:color w:val="0070C0"/>
          <w:sz w:val="16"/>
          <w:szCs w:val="16"/>
        </w:rPr>
        <w:t xml:space="preserve"> ф</w:t>
      </w:r>
      <w:r w:rsidRPr="00E037D0">
        <w:rPr>
          <w:rFonts w:ascii="Times New Roman" w:hAnsi="Times New Roman" w:cs="Times New Roman"/>
          <w:color w:val="0070C0"/>
          <w:sz w:val="16"/>
          <w:szCs w:val="16"/>
          <w:lang w:eastAsia="ru-RU" w:bidi="ru-RU"/>
        </w:rPr>
        <w:t>.</w:t>
      </w:r>
      <w:r w:rsidRPr="00E037D0">
        <w:rPr>
          <w:rFonts w:ascii="Times New Roman" w:hAnsi="Times New Roman" w:cs="Times New Roman"/>
          <w:color w:val="0070C0"/>
          <w:sz w:val="16"/>
          <w:szCs w:val="16"/>
        </w:rPr>
        <w:t xml:space="preserve"> </w:t>
      </w:r>
      <w:r w:rsidRPr="00E037D0">
        <w:rPr>
          <w:rFonts w:ascii="Times New Roman" w:hAnsi="Times New Roman" w:cs="Times New Roman"/>
          <w:color w:val="0070C0"/>
          <w:sz w:val="16"/>
          <w:szCs w:val="16"/>
          <w:lang w:eastAsia="ru-RU" w:bidi="ru-RU"/>
        </w:rPr>
        <w:t>29,</w:t>
      </w:r>
      <w:r w:rsidRPr="00E037D0">
        <w:rPr>
          <w:rFonts w:ascii="Times New Roman" w:hAnsi="Times New Roman" w:cs="Times New Roman"/>
          <w:color w:val="0070C0"/>
          <w:sz w:val="16"/>
          <w:szCs w:val="16"/>
        </w:rPr>
        <w:t xml:space="preserve"> оп</w:t>
      </w:r>
      <w:r w:rsidRPr="00E037D0">
        <w:rPr>
          <w:rFonts w:ascii="Times New Roman" w:hAnsi="Times New Roman" w:cs="Times New Roman"/>
          <w:color w:val="0070C0"/>
          <w:sz w:val="16"/>
          <w:szCs w:val="16"/>
          <w:lang w:eastAsia="ru-RU" w:bidi="ru-RU"/>
        </w:rPr>
        <w:t>.</w:t>
      </w:r>
      <w:r w:rsidRPr="00E037D0">
        <w:rPr>
          <w:rFonts w:ascii="Times New Roman" w:hAnsi="Times New Roman" w:cs="Times New Roman"/>
          <w:color w:val="0070C0"/>
          <w:sz w:val="16"/>
          <w:szCs w:val="16"/>
        </w:rPr>
        <w:t xml:space="preserve"> </w:t>
      </w:r>
      <w:r w:rsidRPr="00E037D0">
        <w:rPr>
          <w:rFonts w:ascii="Times New Roman" w:hAnsi="Times New Roman" w:cs="Times New Roman"/>
          <w:color w:val="0070C0"/>
          <w:sz w:val="16"/>
          <w:szCs w:val="16"/>
          <w:lang w:eastAsia="ru-RU" w:bidi="ru-RU"/>
        </w:rPr>
        <w:t>12,</w:t>
      </w:r>
      <w:r w:rsidRPr="00E037D0">
        <w:rPr>
          <w:rFonts w:ascii="Times New Roman" w:hAnsi="Times New Roman" w:cs="Times New Roman"/>
          <w:color w:val="0070C0"/>
          <w:sz w:val="16"/>
          <w:szCs w:val="16"/>
        </w:rPr>
        <w:t xml:space="preserve"> д</w:t>
      </w:r>
      <w:r w:rsidRPr="00E037D0">
        <w:rPr>
          <w:rFonts w:ascii="Times New Roman" w:hAnsi="Times New Roman" w:cs="Times New Roman"/>
          <w:color w:val="0070C0"/>
          <w:sz w:val="16"/>
          <w:szCs w:val="16"/>
          <w:lang w:eastAsia="ru-RU" w:bidi="ru-RU"/>
        </w:rPr>
        <w:t>.</w:t>
      </w:r>
      <w:r w:rsidRPr="00E037D0">
        <w:rPr>
          <w:rFonts w:ascii="Times New Roman" w:hAnsi="Times New Roman" w:cs="Times New Roman"/>
          <w:color w:val="0070C0"/>
          <w:sz w:val="16"/>
          <w:szCs w:val="16"/>
        </w:rPr>
        <w:t xml:space="preserve"> </w:t>
      </w:r>
      <w:r w:rsidRPr="00E037D0">
        <w:rPr>
          <w:rFonts w:ascii="Times New Roman" w:hAnsi="Times New Roman" w:cs="Times New Roman"/>
          <w:color w:val="0070C0"/>
          <w:sz w:val="16"/>
          <w:szCs w:val="16"/>
          <w:lang w:eastAsia="ru-RU" w:bidi="ru-RU"/>
        </w:rPr>
        <w:t>1/</w:t>
      </w:r>
      <w:r w:rsidRPr="00E037D0">
        <w:rPr>
          <w:rFonts w:ascii="Times New Roman" w:hAnsi="Times New Roman" w:cs="Times New Roman"/>
          <w:color w:val="0070C0"/>
          <w:sz w:val="16"/>
          <w:szCs w:val="16"/>
        </w:rPr>
        <w:t xml:space="preserve"> (23370).</w:t>
      </w:r>
    </w:p>
    <w:p w14:paraId="7C4388D8" w14:textId="77777777" w:rsidR="00E037D0" w:rsidRPr="00E037D0" w:rsidRDefault="00E037D0" w:rsidP="00E037D0">
      <w:pPr>
        <w:spacing w:after="0" w:line="240" w:lineRule="auto"/>
        <w:jc w:val="both"/>
        <w:rPr>
          <w:rFonts w:ascii="Times New Roman" w:hAnsi="Times New Roman" w:cs="Times New Roman"/>
          <w:color w:val="0070C0"/>
          <w:sz w:val="16"/>
          <w:szCs w:val="16"/>
        </w:rPr>
      </w:pPr>
    </w:p>
    <w:p w14:paraId="5B4D690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3C39E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BC2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ноября 1919 г. была телеграмма командира 30-го авиаотряда лётчика-наблюдателя Баулина О работе уральской авиации: “Неприятельские самолёты появлялись над Уральском: 22 и 26 сентября — </w:t>
      </w:r>
      <w:proofErr w:type="spellStart"/>
      <w:r w:rsidRPr="008E46A9">
        <w:rPr>
          <w:rFonts w:ascii="Times New Roman" w:hAnsi="Times New Roman" w:cs="Times New Roman"/>
          <w:color w:val="000000" w:themeColor="text1"/>
          <w:sz w:val="16"/>
          <w:szCs w:val="16"/>
        </w:rPr>
        <w:t>Фартри</w:t>
      </w:r>
      <w:proofErr w:type="spellEnd"/>
      <w:r w:rsidRPr="008E46A9">
        <w:rPr>
          <w:rFonts w:ascii="Times New Roman" w:hAnsi="Times New Roman" w:cs="Times New Roman"/>
          <w:color w:val="000000" w:themeColor="text1"/>
          <w:sz w:val="16"/>
          <w:szCs w:val="16"/>
        </w:rPr>
        <w:t xml:space="preserve">, 4 и 5 октября —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11 и 14 октября — </w:t>
      </w:r>
      <w:proofErr w:type="spellStart"/>
      <w:r w:rsidRPr="008E46A9">
        <w:rPr>
          <w:rFonts w:ascii="Times New Roman" w:hAnsi="Times New Roman" w:cs="Times New Roman"/>
          <w:color w:val="000000" w:themeColor="text1"/>
          <w:sz w:val="16"/>
          <w:szCs w:val="16"/>
        </w:rPr>
        <w:t>Фартри</w:t>
      </w:r>
      <w:proofErr w:type="spellEnd"/>
      <w:r w:rsidRPr="008E46A9">
        <w:rPr>
          <w:rFonts w:ascii="Times New Roman" w:hAnsi="Times New Roman" w:cs="Times New Roman"/>
          <w:color w:val="000000" w:themeColor="text1"/>
          <w:sz w:val="16"/>
          <w:szCs w:val="16"/>
        </w:rPr>
        <w:t xml:space="preserve">, 14 октября </w:t>
      </w:r>
      <w:proofErr w:type="spellStart"/>
      <w:r w:rsidRPr="008E46A9">
        <w:rPr>
          <w:rFonts w:ascii="Times New Roman" w:hAnsi="Times New Roman" w:cs="Times New Roman"/>
          <w:color w:val="000000" w:themeColor="text1"/>
          <w:sz w:val="16"/>
          <w:szCs w:val="16"/>
        </w:rPr>
        <w:t>Фартри</w:t>
      </w:r>
      <w:proofErr w:type="spellEnd"/>
      <w:r w:rsidRPr="008E46A9">
        <w:rPr>
          <w:rFonts w:ascii="Times New Roman" w:hAnsi="Times New Roman" w:cs="Times New Roman"/>
          <w:color w:val="000000" w:themeColor="text1"/>
          <w:sz w:val="16"/>
          <w:szCs w:val="16"/>
        </w:rPr>
        <w:t xml:space="preserve"> противника был атакован и прогнан </w:t>
      </w:r>
      <w:proofErr w:type="spellStart"/>
      <w:r w:rsidRPr="008E46A9">
        <w:rPr>
          <w:rFonts w:ascii="Times New Roman" w:hAnsi="Times New Roman" w:cs="Times New Roman"/>
          <w:color w:val="000000" w:themeColor="text1"/>
          <w:sz w:val="16"/>
          <w:szCs w:val="16"/>
        </w:rPr>
        <w:t>военлётом</w:t>
      </w:r>
      <w:proofErr w:type="spellEnd"/>
      <w:r w:rsidRPr="008E46A9">
        <w:rPr>
          <w:rFonts w:ascii="Times New Roman" w:hAnsi="Times New Roman" w:cs="Times New Roman"/>
          <w:color w:val="000000" w:themeColor="text1"/>
          <w:sz w:val="16"/>
          <w:szCs w:val="16"/>
        </w:rPr>
        <w:t xml:space="preserve"> Столяровым, после чего самолёты противника не появлялись.”</w:t>
      </w:r>
    </w:p>
    <w:p w14:paraId="523F0B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октября 1919 г. Томашевский с Баулиным на “</w:t>
      </w:r>
      <w:proofErr w:type="spellStart"/>
      <w:r w:rsidRPr="008E46A9">
        <w:rPr>
          <w:rFonts w:ascii="Times New Roman" w:hAnsi="Times New Roman" w:cs="Times New Roman"/>
          <w:color w:val="000000" w:themeColor="text1"/>
          <w:sz w:val="16"/>
          <w:szCs w:val="16"/>
        </w:rPr>
        <w:t>Сопвиче</w:t>
      </w:r>
      <w:proofErr w:type="spellEnd"/>
      <w:r w:rsidRPr="008E46A9">
        <w:rPr>
          <w:rFonts w:ascii="Times New Roman" w:hAnsi="Times New Roman" w:cs="Times New Roman"/>
          <w:color w:val="000000" w:themeColor="text1"/>
          <w:sz w:val="16"/>
          <w:szCs w:val="16"/>
        </w:rPr>
        <w:t xml:space="preserve">” и Столяров на “Ньюпоре-23” в 12 часов 35 минут вылетели из Уральска для преследования самолёта противника. Томашевский вскоре вернулся из-за плохой работы мотора. Столяров же писал в своем донесении: “В момент подъема показался </w:t>
      </w:r>
      <w:proofErr w:type="spellStart"/>
      <w:r w:rsidRPr="008E46A9">
        <w:rPr>
          <w:rFonts w:ascii="Times New Roman" w:hAnsi="Times New Roman" w:cs="Times New Roman"/>
          <w:color w:val="000000" w:themeColor="text1"/>
          <w:sz w:val="16"/>
          <w:szCs w:val="16"/>
        </w:rPr>
        <w:t>Фартри</w:t>
      </w:r>
      <w:proofErr w:type="spellEnd"/>
      <w:r w:rsidRPr="008E46A9">
        <w:rPr>
          <w:rFonts w:ascii="Times New Roman" w:hAnsi="Times New Roman" w:cs="Times New Roman"/>
          <w:color w:val="000000" w:themeColor="text1"/>
          <w:sz w:val="16"/>
          <w:szCs w:val="16"/>
        </w:rPr>
        <w:t xml:space="preserve"> противника, сбросивший в город бомбы. Я немедленно направился преследовать неприятеля. Несмотря на то, что заел пулемет - я преследовал противника и заставил повернуть на юг, после чего направился на разведку.”</w:t>
      </w:r>
    </w:p>
    <w:p w14:paraId="57B6F3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Начавшееся наступление 4-й советской армии с 14 ноября 1919 г. отразить </w:t>
      </w:r>
      <w:proofErr w:type="gramStart"/>
      <w:r w:rsidRPr="008E46A9">
        <w:rPr>
          <w:rFonts w:ascii="Times New Roman" w:hAnsi="Times New Roman" w:cs="Times New Roman"/>
          <w:color w:val="000000" w:themeColor="text1"/>
          <w:sz w:val="16"/>
          <w:szCs w:val="16"/>
        </w:rPr>
        <w:t>не удалось</w:t>
      </w:r>
      <w:proofErr w:type="gramEnd"/>
      <w:r w:rsidRPr="008E46A9">
        <w:rPr>
          <w:rFonts w:ascii="Times New Roman" w:hAnsi="Times New Roman" w:cs="Times New Roman"/>
          <w:color w:val="000000" w:themeColor="text1"/>
          <w:sz w:val="16"/>
          <w:szCs w:val="16"/>
        </w:rPr>
        <w:t xml:space="preserve"> и Уральская армия начала медленный отход на юг, к Гурьеву (11607).</w:t>
      </w:r>
    </w:p>
    <w:p w14:paraId="209AFF27" w14:textId="77777777" w:rsidR="00C427F0" w:rsidRPr="00BA67C0" w:rsidRDefault="00C427F0" w:rsidP="00BA67C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831E64" w14:textId="0E734FD9" w:rsidR="00BA67C0" w:rsidRPr="00BA67C0" w:rsidRDefault="00BA67C0" w:rsidP="00BA67C0">
      <w:pPr>
        <w:spacing w:after="0" w:line="240" w:lineRule="auto"/>
        <w:jc w:val="both"/>
        <w:rPr>
          <w:rFonts w:ascii="Times New Roman" w:hAnsi="Times New Roman" w:cs="Times New Roman"/>
          <w:color w:val="0070C0"/>
          <w:sz w:val="16"/>
          <w:szCs w:val="16"/>
        </w:rPr>
      </w:pPr>
      <w:r w:rsidRPr="00BA67C0">
        <w:rPr>
          <w:rFonts w:ascii="Times New Roman" w:hAnsi="Times New Roman" w:cs="Times New Roman"/>
          <w:color w:val="0070C0"/>
          <w:sz w:val="16"/>
          <w:szCs w:val="16"/>
          <w:lang w:eastAsia="ru-RU" w:bidi="ru-RU"/>
        </w:rPr>
        <w:t>14 ноября</w:t>
      </w:r>
      <w:r w:rsidRPr="00BA67C0">
        <w:rPr>
          <w:rFonts w:ascii="Times New Roman" w:hAnsi="Times New Roman" w:cs="Times New Roman"/>
          <w:color w:val="0070C0"/>
          <w:sz w:val="16"/>
          <w:szCs w:val="16"/>
        </w:rPr>
        <w:t xml:space="preserve"> 1919 г.</w:t>
      </w:r>
      <w:r w:rsidRPr="00BA67C0">
        <w:rPr>
          <w:rFonts w:ascii="Times New Roman" w:hAnsi="Times New Roman" w:cs="Times New Roman"/>
          <w:color w:val="0070C0"/>
          <w:sz w:val="16"/>
          <w:szCs w:val="16"/>
          <w:lang w:eastAsia="ru-RU" w:bidi="ru-RU"/>
        </w:rPr>
        <w:t xml:space="preserve"> </w:t>
      </w:r>
      <w:proofErr w:type="spellStart"/>
      <w:r w:rsidRPr="00BA67C0">
        <w:rPr>
          <w:rFonts w:ascii="Times New Roman" w:hAnsi="Times New Roman" w:cs="Times New Roman"/>
          <w:color w:val="0070C0"/>
          <w:sz w:val="16"/>
          <w:szCs w:val="16"/>
          <w:lang w:eastAsia="ru-RU" w:bidi="ru-RU"/>
        </w:rPr>
        <w:t>красвоеилет</w:t>
      </w:r>
      <w:proofErr w:type="spellEnd"/>
      <w:r w:rsidRPr="00BA67C0">
        <w:rPr>
          <w:rFonts w:ascii="Times New Roman" w:hAnsi="Times New Roman" w:cs="Times New Roman"/>
          <w:color w:val="0070C0"/>
          <w:sz w:val="16"/>
          <w:szCs w:val="16"/>
          <w:lang w:eastAsia="ru-RU" w:bidi="ru-RU"/>
        </w:rPr>
        <w:t xml:space="preserve"> 26-го авиаотряда </w:t>
      </w:r>
      <w:r w:rsidRPr="006B160F">
        <w:rPr>
          <w:rFonts w:ascii="Times New Roman" w:hAnsi="Times New Roman" w:cs="Times New Roman"/>
          <w:color w:val="0070C0"/>
          <w:sz w:val="16"/>
          <w:szCs w:val="16"/>
        </w:rPr>
        <w:t>Иосиф</w:t>
      </w:r>
      <w:r w:rsidRPr="006B160F">
        <w:rPr>
          <w:rFonts w:ascii="Times New Roman" w:hAnsi="Times New Roman" w:cs="Times New Roman"/>
          <w:color w:val="0070C0"/>
          <w:sz w:val="16"/>
          <w:szCs w:val="16"/>
          <w:lang w:eastAsia="ru-RU" w:bidi="ru-RU"/>
        </w:rPr>
        <w:t xml:space="preserve"> Сергеевич Железнов</w:t>
      </w:r>
      <w:r w:rsidRPr="00BA67C0">
        <w:rPr>
          <w:rFonts w:ascii="Times New Roman" w:hAnsi="Times New Roman" w:cs="Times New Roman"/>
          <w:color w:val="0070C0"/>
          <w:sz w:val="16"/>
          <w:szCs w:val="16"/>
          <w:lang w:eastAsia="ru-RU" w:bidi="ru-RU"/>
        </w:rPr>
        <w:t>,</w:t>
      </w:r>
      <w:r w:rsidRPr="00BA67C0">
        <w:rPr>
          <w:rFonts w:ascii="Times New Roman" w:hAnsi="Times New Roman" w:cs="Times New Roman"/>
          <w:color w:val="0070C0"/>
          <w:sz w:val="16"/>
          <w:szCs w:val="16"/>
        </w:rPr>
        <w:t xml:space="preserve"> </w:t>
      </w:r>
      <w:r w:rsidRPr="00BA67C0">
        <w:rPr>
          <w:rFonts w:ascii="Times New Roman" w:hAnsi="Times New Roman" w:cs="Times New Roman"/>
          <w:color w:val="0070C0"/>
          <w:sz w:val="16"/>
          <w:szCs w:val="16"/>
          <w:lang w:eastAsia="ru-RU" w:bidi="ru-RU"/>
        </w:rPr>
        <w:t>плененный белогвардейцами при</w:t>
      </w:r>
      <w:r w:rsidRPr="00BA67C0">
        <w:rPr>
          <w:rFonts w:ascii="Times New Roman" w:hAnsi="Times New Roman" w:cs="Times New Roman"/>
          <w:color w:val="0070C0"/>
          <w:sz w:val="16"/>
          <w:szCs w:val="16"/>
        </w:rPr>
        <w:t xml:space="preserve"> </w:t>
      </w:r>
      <w:r w:rsidRPr="00BA67C0">
        <w:rPr>
          <w:rFonts w:ascii="Times New Roman" w:hAnsi="Times New Roman" w:cs="Times New Roman"/>
          <w:color w:val="0070C0"/>
          <w:sz w:val="16"/>
          <w:szCs w:val="16"/>
          <w:lang w:eastAsia="ru-RU" w:bidi="ru-RU"/>
        </w:rPr>
        <w:t xml:space="preserve">их налете на </w:t>
      </w:r>
      <w:proofErr w:type="spellStart"/>
      <w:r w:rsidRPr="00BA67C0">
        <w:rPr>
          <w:rFonts w:ascii="Times New Roman" w:hAnsi="Times New Roman" w:cs="Times New Roman"/>
          <w:color w:val="0070C0"/>
          <w:sz w:val="16"/>
          <w:szCs w:val="16"/>
        </w:rPr>
        <w:t>Л</w:t>
      </w:r>
      <w:r w:rsidRPr="00BA67C0">
        <w:rPr>
          <w:rFonts w:ascii="Times New Roman" w:hAnsi="Times New Roman" w:cs="Times New Roman"/>
          <w:color w:val="0070C0"/>
          <w:sz w:val="16"/>
          <w:szCs w:val="16"/>
          <w:lang w:eastAsia="ru-RU" w:bidi="ru-RU"/>
        </w:rPr>
        <w:t>би</w:t>
      </w:r>
      <w:r w:rsidRPr="00BA67C0">
        <w:rPr>
          <w:rFonts w:ascii="Times New Roman" w:hAnsi="Times New Roman" w:cs="Times New Roman"/>
          <w:color w:val="0070C0"/>
          <w:sz w:val="16"/>
          <w:szCs w:val="16"/>
        </w:rPr>
        <w:t>щ</w:t>
      </w:r>
      <w:r w:rsidRPr="00BA67C0">
        <w:rPr>
          <w:rFonts w:ascii="Times New Roman" w:hAnsi="Times New Roman" w:cs="Times New Roman"/>
          <w:color w:val="0070C0"/>
          <w:sz w:val="16"/>
          <w:szCs w:val="16"/>
          <w:lang w:eastAsia="ru-RU" w:bidi="ru-RU"/>
        </w:rPr>
        <w:t>ен</w:t>
      </w:r>
      <w:r w:rsidRPr="00BA67C0">
        <w:rPr>
          <w:rFonts w:ascii="Times New Roman" w:hAnsi="Times New Roman" w:cs="Times New Roman"/>
          <w:color w:val="0070C0"/>
          <w:sz w:val="16"/>
          <w:szCs w:val="16"/>
        </w:rPr>
        <w:t>с</w:t>
      </w:r>
      <w:r w:rsidRPr="00BA67C0">
        <w:rPr>
          <w:rFonts w:ascii="Times New Roman" w:hAnsi="Times New Roman" w:cs="Times New Roman"/>
          <w:color w:val="0070C0"/>
          <w:sz w:val="16"/>
          <w:szCs w:val="16"/>
          <w:lang w:eastAsia="ru-RU" w:bidi="ru-RU"/>
        </w:rPr>
        <w:t>к</w:t>
      </w:r>
      <w:proofErr w:type="spellEnd"/>
      <w:r w:rsidRPr="00BA67C0">
        <w:rPr>
          <w:rFonts w:ascii="Times New Roman" w:hAnsi="Times New Roman" w:cs="Times New Roman"/>
          <w:color w:val="0070C0"/>
          <w:sz w:val="16"/>
          <w:szCs w:val="16"/>
          <w:lang w:eastAsia="ru-RU" w:bidi="ru-RU"/>
        </w:rPr>
        <w:t xml:space="preserve"> и оставленный</w:t>
      </w:r>
      <w:r w:rsidRPr="00BA67C0">
        <w:rPr>
          <w:rFonts w:ascii="Times New Roman" w:hAnsi="Times New Roman" w:cs="Times New Roman"/>
          <w:color w:val="0070C0"/>
          <w:sz w:val="16"/>
          <w:szCs w:val="16"/>
        </w:rPr>
        <w:t xml:space="preserve"> </w:t>
      </w:r>
      <w:r w:rsidRPr="00BA67C0">
        <w:rPr>
          <w:rFonts w:ascii="Times New Roman" w:hAnsi="Times New Roman" w:cs="Times New Roman"/>
          <w:color w:val="0070C0"/>
          <w:sz w:val="16"/>
          <w:szCs w:val="16"/>
          <w:lang w:eastAsia="ru-RU" w:bidi="ru-RU"/>
        </w:rPr>
        <w:t xml:space="preserve">ими на </w:t>
      </w:r>
      <w:r w:rsidRPr="00BA67C0">
        <w:rPr>
          <w:rFonts w:ascii="Times New Roman" w:hAnsi="Times New Roman" w:cs="Times New Roman"/>
          <w:color w:val="0070C0"/>
          <w:sz w:val="16"/>
          <w:szCs w:val="16"/>
        </w:rPr>
        <w:t>с</w:t>
      </w:r>
      <w:r w:rsidRPr="00BA67C0">
        <w:rPr>
          <w:rFonts w:ascii="Times New Roman" w:hAnsi="Times New Roman" w:cs="Times New Roman"/>
          <w:color w:val="0070C0"/>
          <w:sz w:val="16"/>
          <w:szCs w:val="16"/>
          <w:lang w:eastAsia="ru-RU" w:bidi="ru-RU"/>
        </w:rPr>
        <w:t>лу</w:t>
      </w:r>
      <w:r w:rsidRPr="00BA67C0">
        <w:rPr>
          <w:rFonts w:ascii="Times New Roman" w:hAnsi="Times New Roman" w:cs="Times New Roman"/>
          <w:color w:val="0070C0"/>
          <w:sz w:val="16"/>
          <w:szCs w:val="16"/>
        </w:rPr>
        <w:t>ж</w:t>
      </w:r>
      <w:r w:rsidRPr="00BA67C0">
        <w:rPr>
          <w:rFonts w:ascii="Times New Roman" w:hAnsi="Times New Roman" w:cs="Times New Roman"/>
          <w:color w:val="0070C0"/>
          <w:sz w:val="16"/>
          <w:szCs w:val="16"/>
          <w:lang w:eastAsia="ru-RU" w:bidi="ru-RU"/>
        </w:rPr>
        <w:t>бе,</w:t>
      </w:r>
      <w:r w:rsidRPr="00BA67C0">
        <w:rPr>
          <w:rFonts w:ascii="Times New Roman" w:hAnsi="Times New Roman" w:cs="Times New Roman"/>
          <w:color w:val="0070C0"/>
          <w:sz w:val="16"/>
          <w:szCs w:val="16"/>
        </w:rPr>
        <w:t xml:space="preserve"> </w:t>
      </w:r>
      <w:r w:rsidRPr="00BA67C0">
        <w:rPr>
          <w:rFonts w:ascii="Times New Roman" w:hAnsi="Times New Roman" w:cs="Times New Roman"/>
          <w:color w:val="0070C0"/>
          <w:sz w:val="16"/>
          <w:szCs w:val="16"/>
          <w:lang w:eastAsia="ru-RU" w:bidi="ru-RU"/>
        </w:rPr>
        <w:t xml:space="preserve">получил задание перегнать самолет </w:t>
      </w:r>
      <w:r w:rsidRPr="00BA67C0">
        <w:rPr>
          <w:rFonts w:ascii="Times New Roman" w:hAnsi="Times New Roman" w:cs="Times New Roman"/>
          <w:color w:val="0070C0"/>
          <w:sz w:val="16"/>
          <w:szCs w:val="16"/>
        </w:rPr>
        <w:t>с</w:t>
      </w:r>
      <w:r w:rsidRPr="00BA67C0">
        <w:rPr>
          <w:rFonts w:ascii="Times New Roman" w:hAnsi="Times New Roman" w:cs="Times New Roman"/>
          <w:color w:val="0070C0"/>
          <w:sz w:val="16"/>
          <w:szCs w:val="16"/>
          <w:lang w:eastAsia="ru-RU" w:bidi="ru-RU"/>
        </w:rPr>
        <w:t xml:space="preserve">о </w:t>
      </w:r>
      <w:r w:rsidRPr="00BA67C0">
        <w:rPr>
          <w:rFonts w:ascii="Times New Roman" w:hAnsi="Times New Roman" w:cs="Times New Roman"/>
          <w:color w:val="0070C0"/>
          <w:sz w:val="16"/>
          <w:szCs w:val="16"/>
        </w:rPr>
        <w:t>с</w:t>
      </w:r>
      <w:r w:rsidRPr="00BA67C0">
        <w:rPr>
          <w:rFonts w:ascii="Times New Roman" w:hAnsi="Times New Roman" w:cs="Times New Roman"/>
          <w:color w:val="0070C0"/>
          <w:sz w:val="16"/>
          <w:szCs w:val="16"/>
          <w:lang w:eastAsia="ru-RU" w:bidi="ru-RU"/>
        </w:rPr>
        <w:t>т.</w:t>
      </w:r>
      <w:r w:rsidRPr="00BA67C0">
        <w:rPr>
          <w:rFonts w:ascii="Times New Roman" w:hAnsi="Times New Roman" w:cs="Times New Roman"/>
          <w:color w:val="0070C0"/>
          <w:sz w:val="16"/>
          <w:szCs w:val="16"/>
        </w:rPr>
        <w:t xml:space="preserve"> </w:t>
      </w:r>
      <w:proofErr w:type="spellStart"/>
      <w:r w:rsidR="00A7155A">
        <w:rPr>
          <w:rFonts w:ascii="Times New Roman" w:hAnsi="Times New Roman" w:cs="Times New Roman"/>
          <w:color w:val="0070C0"/>
          <w:sz w:val="16"/>
          <w:szCs w:val="16"/>
        </w:rPr>
        <w:t>Б</w:t>
      </w:r>
      <w:r w:rsidRPr="00BA67C0">
        <w:rPr>
          <w:rFonts w:ascii="Times New Roman" w:hAnsi="Times New Roman" w:cs="Times New Roman"/>
          <w:color w:val="0070C0"/>
          <w:sz w:val="16"/>
          <w:szCs w:val="16"/>
          <w:lang w:eastAsia="ru-RU" w:bidi="ru-RU"/>
        </w:rPr>
        <w:t>ударин</w:t>
      </w:r>
      <w:r w:rsidRPr="00BA67C0">
        <w:rPr>
          <w:rFonts w:ascii="Times New Roman" w:hAnsi="Times New Roman" w:cs="Times New Roman"/>
          <w:color w:val="0070C0"/>
          <w:sz w:val="16"/>
          <w:szCs w:val="16"/>
        </w:rPr>
        <w:t>с</w:t>
      </w:r>
      <w:r w:rsidRPr="00BA67C0">
        <w:rPr>
          <w:rFonts w:ascii="Times New Roman" w:hAnsi="Times New Roman" w:cs="Times New Roman"/>
          <w:color w:val="0070C0"/>
          <w:sz w:val="16"/>
          <w:szCs w:val="16"/>
          <w:lang w:eastAsia="ru-RU" w:bidi="ru-RU"/>
        </w:rPr>
        <w:t>кой</w:t>
      </w:r>
      <w:proofErr w:type="spellEnd"/>
      <w:r w:rsidRPr="00BA67C0">
        <w:rPr>
          <w:rFonts w:ascii="Times New Roman" w:hAnsi="Times New Roman" w:cs="Times New Roman"/>
          <w:color w:val="0070C0"/>
          <w:sz w:val="16"/>
          <w:szCs w:val="16"/>
        </w:rPr>
        <w:t xml:space="preserve"> </w:t>
      </w:r>
      <w:r w:rsidRPr="00BA67C0">
        <w:rPr>
          <w:rFonts w:ascii="Times New Roman" w:hAnsi="Times New Roman" w:cs="Times New Roman"/>
          <w:color w:val="0070C0"/>
          <w:sz w:val="16"/>
          <w:szCs w:val="16"/>
          <w:lang w:eastAsia="ru-RU" w:bidi="ru-RU"/>
        </w:rPr>
        <w:t>в поселок Антоновский, но туда</w:t>
      </w:r>
      <w:r w:rsidRPr="00BA67C0">
        <w:rPr>
          <w:rFonts w:ascii="Times New Roman" w:hAnsi="Times New Roman" w:cs="Times New Roman"/>
          <w:color w:val="0070C0"/>
          <w:sz w:val="16"/>
          <w:szCs w:val="16"/>
        </w:rPr>
        <w:t xml:space="preserve"> </w:t>
      </w:r>
      <w:r w:rsidRPr="00BA67C0">
        <w:rPr>
          <w:rFonts w:ascii="Times New Roman" w:hAnsi="Times New Roman" w:cs="Times New Roman"/>
          <w:color w:val="0070C0"/>
          <w:sz w:val="16"/>
          <w:szCs w:val="16"/>
          <w:lang w:eastAsia="ru-RU" w:bidi="ru-RU"/>
        </w:rPr>
        <w:t>не приб</w:t>
      </w:r>
      <w:r w:rsidRPr="00BA67C0">
        <w:rPr>
          <w:rFonts w:ascii="Times New Roman" w:hAnsi="Times New Roman" w:cs="Times New Roman"/>
          <w:color w:val="0070C0"/>
          <w:sz w:val="16"/>
          <w:szCs w:val="16"/>
        </w:rPr>
        <w:t>ы</w:t>
      </w:r>
      <w:r w:rsidRPr="00BA67C0">
        <w:rPr>
          <w:rFonts w:ascii="Times New Roman" w:hAnsi="Times New Roman" w:cs="Times New Roman"/>
          <w:color w:val="0070C0"/>
          <w:sz w:val="16"/>
          <w:szCs w:val="16"/>
          <w:lang w:eastAsia="ru-RU" w:bidi="ru-RU"/>
        </w:rPr>
        <w:t>л,</w:t>
      </w:r>
      <w:r w:rsidRPr="00BA67C0">
        <w:rPr>
          <w:rFonts w:ascii="Times New Roman" w:hAnsi="Times New Roman" w:cs="Times New Roman"/>
          <w:color w:val="0070C0"/>
          <w:sz w:val="16"/>
          <w:szCs w:val="16"/>
        </w:rPr>
        <w:t xml:space="preserve"> </w:t>
      </w:r>
      <w:r w:rsidRPr="00BA67C0">
        <w:rPr>
          <w:rFonts w:ascii="Times New Roman" w:hAnsi="Times New Roman" w:cs="Times New Roman"/>
          <w:color w:val="0070C0"/>
          <w:sz w:val="16"/>
          <w:szCs w:val="16"/>
          <w:lang w:eastAsia="ru-RU" w:bidi="ru-RU"/>
        </w:rPr>
        <w:t>а прилетел к своим и прои</w:t>
      </w:r>
      <w:r w:rsidRPr="00BA67C0">
        <w:rPr>
          <w:rFonts w:ascii="Times New Roman" w:hAnsi="Times New Roman" w:cs="Times New Roman"/>
          <w:color w:val="0070C0"/>
          <w:sz w:val="16"/>
          <w:szCs w:val="16"/>
        </w:rPr>
        <w:t>звел</w:t>
      </w:r>
      <w:r w:rsidRPr="00BA67C0">
        <w:rPr>
          <w:rFonts w:ascii="Times New Roman" w:hAnsi="Times New Roman" w:cs="Times New Roman"/>
          <w:color w:val="0070C0"/>
          <w:sz w:val="16"/>
          <w:szCs w:val="16"/>
          <w:lang w:eastAsia="ru-RU" w:bidi="ru-RU"/>
        </w:rPr>
        <w:t xml:space="preserve"> посадку в районе ст.</w:t>
      </w:r>
      <w:r w:rsidRPr="00BA67C0">
        <w:rPr>
          <w:rFonts w:ascii="Times New Roman" w:hAnsi="Times New Roman" w:cs="Times New Roman"/>
          <w:color w:val="0070C0"/>
          <w:sz w:val="16"/>
          <w:szCs w:val="16"/>
        </w:rPr>
        <w:t xml:space="preserve"> </w:t>
      </w:r>
      <w:proofErr w:type="spellStart"/>
      <w:r w:rsidRPr="00BA67C0">
        <w:rPr>
          <w:rFonts w:ascii="Times New Roman" w:hAnsi="Times New Roman" w:cs="Times New Roman"/>
          <w:color w:val="0070C0"/>
          <w:sz w:val="16"/>
          <w:szCs w:val="16"/>
          <w:lang w:eastAsia="ru-RU" w:bidi="ru-RU"/>
        </w:rPr>
        <w:t>Соребряково</w:t>
      </w:r>
      <w:proofErr w:type="spellEnd"/>
      <w:r w:rsidRPr="00BA67C0">
        <w:rPr>
          <w:rFonts w:ascii="Times New Roman" w:hAnsi="Times New Roman" w:cs="Times New Roman"/>
          <w:color w:val="0070C0"/>
          <w:sz w:val="16"/>
          <w:szCs w:val="16"/>
          <w:lang w:eastAsia="ru-RU" w:bidi="ru-RU"/>
        </w:rPr>
        <w:t>,</w:t>
      </w:r>
      <w:r w:rsidRPr="00BA67C0">
        <w:rPr>
          <w:rFonts w:ascii="Times New Roman" w:hAnsi="Times New Roman" w:cs="Times New Roman"/>
          <w:color w:val="0070C0"/>
          <w:sz w:val="16"/>
          <w:szCs w:val="16"/>
        </w:rPr>
        <w:t xml:space="preserve"> </w:t>
      </w:r>
      <w:r w:rsidRPr="00BA67C0">
        <w:rPr>
          <w:rFonts w:ascii="Times New Roman" w:hAnsi="Times New Roman" w:cs="Times New Roman"/>
          <w:color w:val="0070C0"/>
          <w:sz w:val="16"/>
          <w:szCs w:val="16"/>
          <w:lang w:eastAsia="ru-RU" w:bidi="ru-RU"/>
        </w:rPr>
        <w:t>доставив ценные сведения о противнике и его самолет</w:t>
      </w:r>
      <w:r w:rsidRPr="00BA67C0">
        <w:rPr>
          <w:rFonts w:ascii="Times New Roman" w:hAnsi="Times New Roman" w:cs="Times New Roman"/>
          <w:color w:val="0070C0"/>
          <w:sz w:val="16"/>
          <w:szCs w:val="16"/>
        </w:rPr>
        <w:t>.</w:t>
      </w:r>
      <w:r w:rsidRPr="00BA67C0">
        <w:rPr>
          <w:rFonts w:ascii="Times New Roman" w:hAnsi="Times New Roman" w:cs="Times New Roman"/>
          <w:color w:val="0070C0"/>
          <w:sz w:val="16"/>
          <w:szCs w:val="16"/>
          <w:lang w:eastAsia="ru-RU" w:bidi="ru-RU"/>
        </w:rPr>
        <w:t xml:space="preserve"> За этот подвиг Железнов был награжден дене</w:t>
      </w:r>
      <w:r w:rsidRPr="00BA67C0">
        <w:rPr>
          <w:rFonts w:ascii="Times New Roman" w:hAnsi="Times New Roman" w:cs="Times New Roman"/>
          <w:color w:val="0070C0"/>
          <w:sz w:val="16"/>
          <w:szCs w:val="16"/>
        </w:rPr>
        <w:t>ж</w:t>
      </w:r>
      <w:r w:rsidRPr="00BA67C0">
        <w:rPr>
          <w:rFonts w:ascii="Times New Roman" w:hAnsi="Times New Roman" w:cs="Times New Roman"/>
          <w:color w:val="0070C0"/>
          <w:sz w:val="16"/>
          <w:szCs w:val="16"/>
          <w:lang w:eastAsia="ru-RU" w:bidi="ru-RU"/>
        </w:rPr>
        <w:t>ной премией в сумме 3000 рублей.</w:t>
      </w:r>
    </w:p>
    <w:p w14:paraId="3B31C10A" w14:textId="7BB62898" w:rsidR="00BA67C0" w:rsidRDefault="00BA67C0" w:rsidP="00BA67C0">
      <w:pPr>
        <w:spacing w:after="0" w:line="240" w:lineRule="auto"/>
        <w:jc w:val="both"/>
        <w:rPr>
          <w:rFonts w:ascii="Times New Roman" w:hAnsi="Times New Roman" w:cs="Times New Roman"/>
          <w:color w:val="0070C0"/>
          <w:sz w:val="16"/>
          <w:szCs w:val="16"/>
        </w:rPr>
      </w:pPr>
      <w:r w:rsidRPr="00BA67C0">
        <w:rPr>
          <w:rFonts w:ascii="Times New Roman" w:hAnsi="Times New Roman" w:cs="Times New Roman"/>
          <w:color w:val="0070C0"/>
          <w:sz w:val="16"/>
          <w:szCs w:val="16"/>
          <w:lang w:eastAsia="ru-RU" w:bidi="ru-RU"/>
        </w:rPr>
        <w:t>/Приказ по КВВ</w:t>
      </w:r>
      <w:r w:rsidRPr="00BA67C0">
        <w:rPr>
          <w:rFonts w:ascii="Times New Roman" w:hAnsi="Times New Roman" w:cs="Times New Roman"/>
          <w:color w:val="0070C0"/>
          <w:sz w:val="16"/>
          <w:szCs w:val="16"/>
        </w:rPr>
        <w:t>Ф</w:t>
      </w:r>
      <w:r w:rsidRPr="00BA67C0">
        <w:rPr>
          <w:rFonts w:ascii="Times New Roman" w:hAnsi="Times New Roman" w:cs="Times New Roman"/>
          <w:color w:val="0070C0"/>
          <w:sz w:val="16"/>
          <w:szCs w:val="16"/>
          <w:lang w:eastAsia="ru-RU" w:bidi="ru-RU"/>
        </w:rPr>
        <w:t xml:space="preserve"> </w:t>
      </w:r>
      <w:r w:rsidRPr="00BA67C0">
        <w:rPr>
          <w:rFonts w:ascii="Times New Roman" w:hAnsi="Times New Roman" w:cs="Times New Roman"/>
          <w:color w:val="0070C0"/>
          <w:sz w:val="16"/>
          <w:szCs w:val="16"/>
        </w:rPr>
        <w:t>№</w:t>
      </w:r>
      <w:r w:rsidRPr="00BA67C0">
        <w:rPr>
          <w:rFonts w:ascii="Times New Roman" w:hAnsi="Times New Roman" w:cs="Times New Roman"/>
          <w:color w:val="0070C0"/>
          <w:sz w:val="16"/>
          <w:szCs w:val="16"/>
          <w:lang w:eastAsia="ru-RU" w:bidi="ru-RU"/>
        </w:rPr>
        <w:t xml:space="preserve"> 101 от 27 ноября 1919/</w:t>
      </w:r>
      <w:r w:rsidRPr="00BA67C0">
        <w:rPr>
          <w:rFonts w:ascii="Times New Roman" w:hAnsi="Times New Roman" w:cs="Times New Roman"/>
          <w:color w:val="0070C0"/>
          <w:sz w:val="16"/>
          <w:szCs w:val="16"/>
        </w:rPr>
        <w:t xml:space="preserve"> (23370).</w:t>
      </w:r>
    </w:p>
    <w:p w14:paraId="164052F2" w14:textId="77777777" w:rsidR="00BA67C0" w:rsidRPr="00BA67C0" w:rsidRDefault="00BA67C0" w:rsidP="00BA67C0">
      <w:pPr>
        <w:spacing w:after="0" w:line="240" w:lineRule="auto"/>
        <w:jc w:val="both"/>
        <w:rPr>
          <w:rFonts w:ascii="Times New Roman" w:hAnsi="Times New Roman" w:cs="Times New Roman"/>
          <w:color w:val="0070C0"/>
          <w:sz w:val="16"/>
          <w:szCs w:val="16"/>
        </w:rPr>
      </w:pPr>
    </w:p>
    <w:p w14:paraId="753B48CA"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14 ноября</w:t>
      </w:r>
      <w:r w:rsidRPr="008E46A9">
        <w:rPr>
          <w:rFonts w:ascii="Times New Roman" w:hAnsi="Times New Roman" w:cs="Times New Roman"/>
          <w:color w:val="000000" w:themeColor="text1"/>
          <w:sz w:val="16"/>
          <w:szCs w:val="16"/>
        </w:rPr>
        <w:t xml:space="preserve"> в 1919 году части Красной Армии разгромили последние части войск генерала Юденича (14830).</w:t>
      </w:r>
    </w:p>
    <w:p w14:paraId="7E64747A"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p>
    <w:p w14:paraId="6ED55957"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14 ноября</w:t>
      </w:r>
      <w:r w:rsidRPr="008E46A9">
        <w:rPr>
          <w:rFonts w:ascii="Times New Roman" w:hAnsi="Times New Roman" w:cs="Times New Roman"/>
          <w:color w:val="000000" w:themeColor="text1"/>
          <w:sz w:val="16"/>
          <w:szCs w:val="16"/>
        </w:rPr>
        <w:t xml:space="preserve"> в 1919 году совершив за сутки марш-бросок в 100 км, 27-я стрелковая дивизия Красной Армии </w:t>
      </w:r>
      <w:proofErr w:type="spellStart"/>
      <w:r w:rsidRPr="008E46A9">
        <w:rPr>
          <w:rFonts w:ascii="Times New Roman" w:hAnsi="Times New Roman" w:cs="Times New Roman"/>
          <w:color w:val="000000" w:themeColor="text1"/>
          <w:sz w:val="16"/>
          <w:szCs w:val="16"/>
        </w:rPr>
        <w:t>выбилa</w:t>
      </w:r>
      <w:proofErr w:type="spellEnd"/>
      <w:r w:rsidRPr="008E46A9">
        <w:rPr>
          <w:rFonts w:ascii="Times New Roman" w:hAnsi="Times New Roman" w:cs="Times New Roman"/>
          <w:color w:val="000000" w:themeColor="text1"/>
          <w:sz w:val="16"/>
          <w:szCs w:val="16"/>
        </w:rPr>
        <w:t xml:space="preserve"> из города Омск части </w:t>
      </w:r>
      <w:proofErr w:type="spellStart"/>
      <w:r w:rsidRPr="008E46A9">
        <w:rPr>
          <w:rFonts w:ascii="Times New Roman" w:hAnsi="Times New Roman" w:cs="Times New Roman"/>
          <w:color w:val="000000" w:themeColor="text1"/>
          <w:sz w:val="16"/>
          <w:szCs w:val="16"/>
        </w:rPr>
        <w:t>адмиралa</w:t>
      </w:r>
      <w:proofErr w:type="spellEnd"/>
      <w:r w:rsidRPr="008E46A9">
        <w:rPr>
          <w:rFonts w:ascii="Times New Roman" w:hAnsi="Times New Roman" w:cs="Times New Roman"/>
          <w:color w:val="000000" w:themeColor="text1"/>
          <w:sz w:val="16"/>
          <w:szCs w:val="16"/>
        </w:rPr>
        <w:t xml:space="preserve"> Колчака (14830).</w:t>
      </w:r>
    </w:p>
    <w:p w14:paraId="09D1438A"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p>
    <w:p w14:paraId="3C18AC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ноября 1919 в ходе наступления ВФ 27СД </w:t>
      </w:r>
      <w:proofErr w:type="spellStart"/>
      <w:r w:rsidRPr="008E46A9">
        <w:rPr>
          <w:rFonts w:ascii="Times New Roman" w:hAnsi="Times New Roman" w:cs="Times New Roman"/>
          <w:color w:val="000000" w:themeColor="text1"/>
          <w:sz w:val="16"/>
          <w:szCs w:val="16"/>
        </w:rPr>
        <w:t>И.Ф.Блажевича</w:t>
      </w:r>
      <w:proofErr w:type="spellEnd"/>
      <w:r w:rsidRPr="008E46A9">
        <w:rPr>
          <w:rFonts w:ascii="Times New Roman" w:hAnsi="Times New Roman" w:cs="Times New Roman"/>
          <w:color w:val="000000" w:themeColor="text1"/>
          <w:sz w:val="16"/>
          <w:szCs w:val="16"/>
        </w:rPr>
        <w:t xml:space="preserve"> взяла Омск и захватила в плен 30 тыс. чел., 3 бронепоезда и 41 орудие (3398,381).</w:t>
      </w:r>
    </w:p>
    <w:p w14:paraId="198C20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72DB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ноября 1919 КА освободила Омск от колчаковцев (3481).</w:t>
      </w:r>
    </w:p>
    <w:p w14:paraId="216214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BC741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ноября 1919 Красная Армия освободила Омск от Колчака (4962).</w:t>
      </w:r>
    </w:p>
    <w:p w14:paraId="3ABD852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A9B589" w14:textId="77777777" w:rsidR="00074C9B" w:rsidRPr="008E46A9" w:rsidRDefault="00074C9B"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ноября 1919 красные без единого выстрела заняли «столицу Сибири» – Омск. Несмотря на поспешность и неорганизованность отступления, колчаковские авиачасти успели эвакуироваться в Новониколаевск (ныне – Новосибирск). К концу ноября там собралось до 150 авиаторов, включая работников штаба, и 58 самолетов. Боевой дух сибирских летчиков упал до крайне низкой отметки. Никто уже не верил в победу. Одни собирались бежать в Китай, другие всерьез подумывали о переходе на сторону красных. Стали проявляться явные признаки разложения. Казначей 6-го авиаотряда «исчез», прихватив с собой 23 тысячи рублей казенных денег. Отмечались случаи дезертирства и в других отрядах (17065).</w:t>
      </w:r>
    </w:p>
    <w:p w14:paraId="70A5FB1E" w14:textId="77777777" w:rsidR="00074C9B" w:rsidRPr="008E46A9" w:rsidRDefault="00074C9B"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9FB0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ноября 1919 КА заняла Орел (1348,221).</w:t>
      </w:r>
    </w:p>
    <w:p w14:paraId="4B42E9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38DA8" w14:textId="77777777" w:rsidR="00A974CF" w:rsidRPr="008E46A9" w:rsidRDefault="00A974C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A8E627C" w14:textId="77777777" w:rsidR="00A974CF" w:rsidRPr="008E46A9" w:rsidRDefault="00A974C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523EF" w14:textId="77777777" w:rsidR="00A974CF" w:rsidRPr="008E46A9" w:rsidRDefault="00A974C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ноября 1919. Под председательством Ф. Э. Дзержинского прошло первое заседание Особого Революционного трибунала при ВЧК для борьбы со спекуляцией и преступлениями должностных лиц. Семерых человек за хищение продуктов и мануфактурных товаров приговорили к расстрелу, и безотлагательно приговор привели в исполнение (18691).</w:t>
      </w:r>
    </w:p>
    <w:p w14:paraId="1A206F74" w14:textId="77777777" w:rsidR="00A974CF" w:rsidRPr="008E46A9" w:rsidRDefault="00A974CF" w:rsidP="00A30927">
      <w:pPr>
        <w:spacing w:after="0" w:line="240" w:lineRule="auto"/>
        <w:jc w:val="both"/>
        <w:rPr>
          <w:rFonts w:ascii="Times New Roman" w:hAnsi="Times New Roman" w:cs="Times New Roman"/>
          <w:color w:val="000000" w:themeColor="text1"/>
          <w:sz w:val="16"/>
          <w:szCs w:val="16"/>
        </w:rPr>
      </w:pPr>
    </w:p>
    <w:p w14:paraId="696070A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3CDD9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4D43B5" w14:textId="77777777" w:rsidR="00AE52F5" w:rsidRPr="008E46A9" w:rsidRDefault="00AE52F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ноября 1919 компания American </w:t>
      </w:r>
      <w:proofErr w:type="spellStart"/>
      <w:r w:rsidRPr="008E46A9">
        <w:rPr>
          <w:rFonts w:ascii="Times New Roman" w:hAnsi="Times New Roman" w:cs="Times New Roman"/>
          <w:color w:val="000000" w:themeColor="text1"/>
          <w:sz w:val="16"/>
          <w:szCs w:val="16"/>
        </w:rPr>
        <w:t>Railway</w:t>
      </w:r>
      <w:proofErr w:type="spellEnd"/>
      <w:r w:rsidRPr="008E46A9">
        <w:rPr>
          <w:rFonts w:ascii="Times New Roman" w:hAnsi="Times New Roman" w:cs="Times New Roman"/>
          <w:color w:val="000000" w:themeColor="text1"/>
          <w:sz w:val="16"/>
          <w:szCs w:val="16"/>
        </w:rPr>
        <w:t xml:space="preserve"> Express нанимает </w:t>
      </w:r>
      <w:proofErr w:type="spellStart"/>
      <w:r w:rsidRPr="008E46A9">
        <w:rPr>
          <w:rFonts w:ascii="Times New Roman" w:hAnsi="Times New Roman" w:cs="Times New Roman"/>
          <w:color w:val="000000" w:themeColor="text1"/>
          <w:sz w:val="16"/>
          <w:szCs w:val="16"/>
        </w:rPr>
        <w:t>Handley</w:t>
      </w:r>
      <w:proofErr w:type="spellEnd"/>
      <w:r w:rsidRPr="008E46A9">
        <w:rPr>
          <w:rFonts w:ascii="Times New Roman" w:hAnsi="Times New Roman" w:cs="Times New Roman"/>
          <w:color w:val="000000" w:themeColor="text1"/>
          <w:sz w:val="16"/>
          <w:szCs w:val="16"/>
        </w:rPr>
        <w:t xml:space="preserve"> Page V / 1500 для перевозки 1000 фунтов (450 кг) посылок из Нью-Йорка в Чикаго, но попытка не удалась из-за механических проблем (20347).</w:t>
      </w:r>
    </w:p>
    <w:p w14:paraId="4E2B2F8D" w14:textId="77777777" w:rsidR="00AE52F5" w:rsidRPr="008E46A9" w:rsidRDefault="00AE52F5" w:rsidP="00A30927">
      <w:pPr>
        <w:spacing w:after="0" w:line="240" w:lineRule="auto"/>
        <w:jc w:val="both"/>
        <w:rPr>
          <w:rFonts w:ascii="Times New Roman" w:hAnsi="Times New Roman" w:cs="Times New Roman"/>
          <w:color w:val="000000" w:themeColor="text1"/>
          <w:sz w:val="16"/>
          <w:szCs w:val="16"/>
        </w:rPr>
      </w:pPr>
    </w:p>
    <w:p w14:paraId="7B1399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ноября 1919 Будапешт. Эвакуация румынских оккупационных войск, находившихся в столице страны 4.08-14.11.1919 г. В город вошли части венгерской армии под командованием </w:t>
      </w:r>
      <w:proofErr w:type="spellStart"/>
      <w:proofErr w:type="gramStart"/>
      <w:r w:rsidRPr="008E46A9">
        <w:rPr>
          <w:rFonts w:ascii="Times New Roman" w:hAnsi="Times New Roman" w:cs="Times New Roman"/>
          <w:color w:val="000000" w:themeColor="text1"/>
          <w:sz w:val="16"/>
          <w:szCs w:val="16"/>
        </w:rPr>
        <w:t>адм.М.Хорти</w:t>
      </w:r>
      <w:proofErr w:type="spellEnd"/>
      <w:proofErr w:type="gramEnd"/>
      <w:r w:rsidRPr="008E46A9">
        <w:rPr>
          <w:rFonts w:ascii="Times New Roman" w:hAnsi="Times New Roman" w:cs="Times New Roman"/>
          <w:color w:val="000000" w:themeColor="text1"/>
          <w:sz w:val="16"/>
          <w:szCs w:val="16"/>
        </w:rPr>
        <w:t xml:space="preserve"> (7558) (7558).</w:t>
      </w:r>
    </w:p>
    <w:p w14:paraId="39EA3C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1B4E3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495AE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465A1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ноября 1919 г. был подготовлен протокол заседания Совета военной промышленности о речном военном </w:t>
      </w:r>
      <w:proofErr w:type="spellStart"/>
      <w:r w:rsidRPr="008E46A9">
        <w:rPr>
          <w:rFonts w:ascii="Times New Roman" w:hAnsi="Times New Roman" w:cs="Times New Roman"/>
          <w:color w:val="000000" w:themeColor="text1"/>
          <w:sz w:val="16"/>
          <w:szCs w:val="16"/>
        </w:rPr>
        <w:t>судостроениии</w:t>
      </w:r>
      <w:proofErr w:type="spellEnd"/>
      <w:r w:rsidRPr="008E46A9">
        <w:rPr>
          <w:rFonts w:ascii="Times New Roman" w:hAnsi="Times New Roman" w:cs="Times New Roman"/>
          <w:color w:val="000000" w:themeColor="text1"/>
          <w:sz w:val="16"/>
          <w:szCs w:val="16"/>
        </w:rPr>
        <w:t xml:space="preserve"> и авиастроении</w:t>
      </w:r>
    </w:p>
    <w:p w14:paraId="3EFB1B5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Присутствовали: председатель П. А. Богданов; члены: А. Ф. </w:t>
      </w:r>
      <w:proofErr w:type="spellStart"/>
      <w:r w:rsidRPr="008E46A9">
        <w:rPr>
          <w:rFonts w:ascii="Times New Roman" w:hAnsi="Times New Roman" w:cs="Times New Roman"/>
          <w:color w:val="000000" w:themeColor="text1"/>
          <w:sz w:val="16"/>
          <w:szCs w:val="16"/>
        </w:rPr>
        <w:t>Толоконцев</w:t>
      </w:r>
      <w:proofErr w:type="spellEnd"/>
      <w:r w:rsidRPr="008E46A9">
        <w:rPr>
          <w:rFonts w:ascii="Times New Roman" w:hAnsi="Times New Roman" w:cs="Times New Roman"/>
          <w:color w:val="000000" w:themeColor="text1"/>
          <w:sz w:val="16"/>
          <w:szCs w:val="16"/>
        </w:rPr>
        <w:t>, К. Н. Орлов, В. С. Михайлов.</w:t>
      </w:r>
    </w:p>
    <w:p w14:paraId="4254C38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Приглашённые]: т. Медведев - представитель </w:t>
      </w:r>
      <w:proofErr w:type="spellStart"/>
      <w:r w:rsidRPr="008E46A9">
        <w:rPr>
          <w:rFonts w:ascii="Times New Roman" w:hAnsi="Times New Roman" w:cs="Times New Roman"/>
          <w:color w:val="000000" w:themeColor="text1"/>
          <w:sz w:val="16"/>
          <w:szCs w:val="16"/>
        </w:rPr>
        <w:t>Генмора</w:t>
      </w:r>
      <w:proofErr w:type="spellEnd"/>
    </w:p>
    <w:p w14:paraId="48DDF39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А. Крит - техническая часть Совета ВП, С. А. </w:t>
      </w:r>
      <w:proofErr w:type="spellStart"/>
      <w:r w:rsidRPr="008E46A9">
        <w:rPr>
          <w:rFonts w:ascii="Times New Roman" w:hAnsi="Times New Roman" w:cs="Times New Roman"/>
          <w:color w:val="000000" w:themeColor="text1"/>
          <w:sz w:val="16"/>
          <w:szCs w:val="16"/>
        </w:rPr>
        <w:t>Эгиз</w:t>
      </w:r>
      <w:proofErr w:type="spellEnd"/>
      <w:r w:rsidRPr="008E46A9">
        <w:rPr>
          <w:rFonts w:ascii="Times New Roman" w:hAnsi="Times New Roman" w:cs="Times New Roman"/>
          <w:color w:val="000000" w:themeColor="text1"/>
          <w:sz w:val="16"/>
          <w:szCs w:val="16"/>
        </w:rPr>
        <w:t xml:space="preserve"> - техническая часть Совета ВП.</w:t>
      </w:r>
    </w:p>
    <w:p w14:paraId="05D7217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Слушали: 2. О </w:t>
      </w:r>
      <w:proofErr w:type="spellStart"/>
      <w:r w:rsidRPr="008E46A9">
        <w:rPr>
          <w:rFonts w:ascii="Times New Roman" w:hAnsi="Times New Roman" w:cs="Times New Roman"/>
          <w:color w:val="000000" w:themeColor="text1"/>
          <w:sz w:val="16"/>
          <w:szCs w:val="16"/>
        </w:rPr>
        <w:t>жироскопических</w:t>
      </w:r>
      <w:proofErr w:type="spellEnd"/>
      <w:r w:rsidRPr="008E46A9">
        <w:rPr>
          <w:rFonts w:ascii="Times New Roman" w:hAnsi="Times New Roman" w:cs="Times New Roman"/>
          <w:color w:val="000000" w:themeColor="text1"/>
          <w:sz w:val="16"/>
          <w:szCs w:val="16"/>
        </w:rPr>
        <w:t xml:space="preserve"> лодках (доклад технической части).</w:t>
      </w:r>
    </w:p>
    <w:p w14:paraId="292B360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Постановили: принимая во внимание настоятельную необходимость иметь на реках быстроходные, мелкосидящие суда, вооруженные дальнобойной артиллерией, легко перево</w:t>
      </w:r>
      <w:r w:rsidRPr="008E46A9">
        <w:rPr>
          <w:rFonts w:ascii="Times New Roman" w:hAnsi="Times New Roman" w:cs="Times New Roman"/>
          <w:color w:val="000000" w:themeColor="text1"/>
          <w:sz w:val="16"/>
          <w:szCs w:val="16"/>
        </w:rPr>
        <w:softHyphen/>
        <w:t>зимые по железной дороге в зависимости от изменения тактической обстановки, что, в свою очередь, дает возможность без особых потерь времени быстро создавать на любом водном ру</w:t>
      </w:r>
      <w:r w:rsidRPr="008E46A9">
        <w:rPr>
          <w:rFonts w:ascii="Times New Roman" w:hAnsi="Times New Roman" w:cs="Times New Roman"/>
          <w:color w:val="000000" w:themeColor="text1"/>
          <w:sz w:val="16"/>
          <w:szCs w:val="16"/>
        </w:rPr>
        <w:softHyphen/>
        <w:t>беже достаточно мощную флотилию, Совет военной промышленности признает целесооб</w:t>
      </w:r>
      <w:r w:rsidRPr="008E46A9">
        <w:rPr>
          <w:rFonts w:ascii="Times New Roman" w:hAnsi="Times New Roman" w:cs="Times New Roman"/>
          <w:color w:val="000000" w:themeColor="text1"/>
          <w:sz w:val="16"/>
          <w:szCs w:val="16"/>
        </w:rPr>
        <w:softHyphen/>
        <w:t xml:space="preserve">разным разрешить </w:t>
      </w:r>
      <w:proofErr w:type="spellStart"/>
      <w:r w:rsidRPr="008E46A9">
        <w:rPr>
          <w:rFonts w:ascii="Times New Roman" w:hAnsi="Times New Roman" w:cs="Times New Roman"/>
          <w:color w:val="000000" w:themeColor="text1"/>
          <w:sz w:val="16"/>
          <w:szCs w:val="16"/>
        </w:rPr>
        <w:t>Моркому</w:t>
      </w:r>
      <w:proofErr w:type="spellEnd"/>
      <w:r w:rsidRPr="008E46A9">
        <w:rPr>
          <w:rFonts w:ascii="Times New Roman" w:hAnsi="Times New Roman" w:cs="Times New Roman"/>
          <w:color w:val="000000" w:themeColor="text1"/>
          <w:sz w:val="16"/>
          <w:szCs w:val="16"/>
        </w:rPr>
        <w:t xml:space="preserve"> заказ четырех опытных 45-тонных </w:t>
      </w:r>
      <w:proofErr w:type="spellStart"/>
      <w:r w:rsidRPr="008E46A9">
        <w:rPr>
          <w:rFonts w:ascii="Times New Roman" w:hAnsi="Times New Roman" w:cs="Times New Roman"/>
          <w:color w:val="000000" w:themeColor="text1"/>
          <w:sz w:val="16"/>
          <w:szCs w:val="16"/>
        </w:rPr>
        <w:t>тяжелоорудийных</w:t>
      </w:r>
      <w:proofErr w:type="spellEnd"/>
      <w:r w:rsidRPr="008E46A9">
        <w:rPr>
          <w:rFonts w:ascii="Times New Roman" w:hAnsi="Times New Roman" w:cs="Times New Roman"/>
          <w:color w:val="000000" w:themeColor="text1"/>
          <w:sz w:val="16"/>
          <w:szCs w:val="16"/>
        </w:rPr>
        <w:t xml:space="preserve"> катеров, снабженных </w:t>
      </w:r>
      <w:proofErr w:type="spellStart"/>
      <w:r w:rsidRPr="008E46A9">
        <w:rPr>
          <w:rFonts w:ascii="Times New Roman" w:hAnsi="Times New Roman" w:cs="Times New Roman"/>
          <w:color w:val="000000" w:themeColor="text1"/>
          <w:sz w:val="16"/>
          <w:szCs w:val="16"/>
        </w:rPr>
        <w:t>жироскопическим</w:t>
      </w:r>
      <w:proofErr w:type="spellEnd"/>
      <w:r w:rsidRPr="008E46A9">
        <w:rPr>
          <w:rFonts w:ascii="Times New Roman" w:hAnsi="Times New Roman" w:cs="Times New Roman"/>
          <w:color w:val="000000" w:themeColor="text1"/>
          <w:sz w:val="16"/>
          <w:szCs w:val="16"/>
        </w:rPr>
        <w:t xml:space="preserve"> устройством системы П. П. Шиловского^ при условии пред</w:t>
      </w:r>
      <w:r w:rsidRPr="008E46A9">
        <w:rPr>
          <w:rFonts w:ascii="Times New Roman" w:hAnsi="Times New Roman" w:cs="Times New Roman"/>
          <w:color w:val="000000" w:themeColor="text1"/>
          <w:sz w:val="16"/>
          <w:szCs w:val="16"/>
        </w:rPr>
        <w:softHyphen/>
        <w:t>варительного исполнения изобретателем нижеследующего.</w:t>
      </w:r>
    </w:p>
    <w:p w14:paraId="79C5ABE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Ввиду ограниченного срока, назначенного на выполнение катеров, необходимо предс</w:t>
      </w:r>
      <w:r w:rsidRPr="008E46A9">
        <w:rPr>
          <w:rFonts w:ascii="Times New Roman" w:hAnsi="Times New Roman" w:cs="Times New Roman"/>
          <w:color w:val="000000" w:themeColor="text1"/>
          <w:sz w:val="16"/>
          <w:szCs w:val="16"/>
        </w:rPr>
        <w:softHyphen/>
        <w:t>тавление подробного плана распределения работ по отдельным заводам и согласие на выпол</w:t>
      </w:r>
      <w:r w:rsidRPr="008E46A9">
        <w:rPr>
          <w:rFonts w:ascii="Times New Roman" w:hAnsi="Times New Roman" w:cs="Times New Roman"/>
          <w:color w:val="000000" w:themeColor="text1"/>
          <w:sz w:val="16"/>
          <w:szCs w:val="16"/>
        </w:rPr>
        <w:softHyphen/>
        <w:t>нение работ со стороны привлекаемых заводов к намечаемым срокам (часть катеров - к на</w:t>
      </w:r>
      <w:r w:rsidRPr="008E46A9">
        <w:rPr>
          <w:rFonts w:ascii="Times New Roman" w:hAnsi="Times New Roman" w:cs="Times New Roman"/>
          <w:color w:val="000000" w:themeColor="text1"/>
          <w:sz w:val="16"/>
          <w:szCs w:val="16"/>
        </w:rPr>
        <w:softHyphen/>
        <w:t>чалу навигации 1920, остальные - в течение навигации 1920 г.).</w:t>
      </w:r>
    </w:p>
    <w:p w14:paraId="2F60773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2. Ввиду необеспеченности изобретателя в получении необходимых двигателей необхо</w:t>
      </w:r>
      <w:r w:rsidRPr="008E46A9">
        <w:rPr>
          <w:rFonts w:ascii="Times New Roman" w:hAnsi="Times New Roman" w:cs="Times New Roman"/>
          <w:color w:val="000000" w:themeColor="text1"/>
          <w:sz w:val="16"/>
          <w:szCs w:val="16"/>
        </w:rPr>
        <w:softHyphen/>
        <w:t xml:space="preserve">димо иметь определенные гарантии в получении двигателей от </w:t>
      </w:r>
      <w:proofErr w:type="spellStart"/>
      <w:r w:rsidRPr="008E46A9">
        <w:rPr>
          <w:rFonts w:ascii="Times New Roman" w:hAnsi="Times New Roman" w:cs="Times New Roman"/>
          <w:color w:val="000000" w:themeColor="text1"/>
          <w:sz w:val="16"/>
          <w:szCs w:val="16"/>
        </w:rPr>
        <w:t>Моркома</w:t>
      </w:r>
      <w:proofErr w:type="spellEnd"/>
      <w:r w:rsidRPr="008E46A9">
        <w:rPr>
          <w:rFonts w:ascii="Times New Roman" w:hAnsi="Times New Roman" w:cs="Times New Roman"/>
          <w:color w:val="000000" w:themeColor="text1"/>
          <w:sz w:val="16"/>
          <w:szCs w:val="16"/>
        </w:rPr>
        <w:t xml:space="preserve"> или от военного ве</w:t>
      </w:r>
      <w:r w:rsidRPr="008E46A9">
        <w:rPr>
          <w:rFonts w:ascii="Times New Roman" w:hAnsi="Times New Roman" w:cs="Times New Roman"/>
          <w:color w:val="000000" w:themeColor="text1"/>
          <w:sz w:val="16"/>
          <w:szCs w:val="16"/>
        </w:rPr>
        <w:softHyphen/>
        <w:t xml:space="preserve">домства, причем необходимо принять во внимание отрицательный отзыв </w:t>
      </w:r>
      <w:proofErr w:type="spellStart"/>
      <w:r w:rsidRPr="008E46A9">
        <w:rPr>
          <w:rFonts w:ascii="Times New Roman" w:hAnsi="Times New Roman" w:cs="Times New Roman"/>
          <w:color w:val="000000" w:themeColor="text1"/>
          <w:sz w:val="16"/>
          <w:szCs w:val="16"/>
        </w:rPr>
        <w:t>Глакора</w:t>
      </w:r>
      <w:proofErr w:type="spellEnd"/>
      <w:r w:rsidRPr="008E46A9">
        <w:rPr>
          <w:rFonts w:ascii="Times New Roman" w:hAnsi="Times New Roman" w:cs="Times New Roman"/>
          <w:color w:val="000000" w:themeColor="text1"/>
          <w:sz w:val="16"/>
          <w:szCs w:val="16"/>
        </w:rPr>
        <w:t xml:space="preserve"> в вопросе об установке на катера авиационных двигателей “Русское Рено”.</w:t>
      </w:r>
    </w:p>
    <w:p w14:paraId="22CA38B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Передать </w:t>
      </w:r>
      <w:proofErr w:type="spellStart"/>
      <w:r w:rsidRPr="008E46A9">
        <w:rPr>
          <w:rFonts w:ascii="Times New Roman" w:hAnsi="Times New Roman" w:cs="Times New Roman"/>
          <w:color w:val="000000" w:themeColor="text1"/>
          <w:sz w:val="16"/>
          <w:szCs w:val="16"/>
        </w:rPr>
        <w:t>Генмору</w:t>
      </w:r>
      <w:proofErr w:type="spellEnd"/>
      <w:r w:rsidRPr="008E46A9">
        <w:rPr>
          <w:rFonts w:ascii="Times New Roman" w:hAnsi="Times New Roman" w:cs="Times New Roman"/>
          <w:color w:val="000000" w:themeColor="text1"/>
          <w:sz w:val="16"/>
          <w:szCs w:val="16"/>
        </w:rPr>
        <w:t xml:space="preserve"> копию заключения профессора Жуковского с предложением обя</w:t>
      </w:r>
      <w:r w:rsidRPr="008E46A9">
        <w:rPr>
          <w:rFonts w:ascii="Times New Roman" w:hAnsi="Times New Roman" w:cs="Times New Roman"/>
          <w:color w:val="000000" w:themeColor="text1"/>
          <w:sz w:val="16"/>
          <w:szCs w:val="16"/>
        </w:rPr>
        <w:softHyphen/>
        <w:t>зать Шиловского испытать жироскоп постановкой его на маятник.</w:t>
      </w:r>
    </w:p>
    <w:p w14:paraId="42EFC0F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По окончании </w:t>
      </w:r>
      <w:proofErr w:type="spellStart"/>
      <w:r w:rsidRPr="008E46A9">
        <w:rPr>
          <w:rFonts w:ascii="Times New Roman" w:hAnsi="Times New Roman" w:cs="Times New Roman"/>
          <w:color w:val="000000" w:themeColor="text1"/>
          <w:sz w:val="16"/>
          <w:szCs w:val="16"/>
        </w:rPr>
        <w:t>Генмором</w:t>
      </w:r>
      <w:proofErr w:type="spellEnd"/>
      <w:r w:rsidRPr="008E46A9">
        <w:rPr>
          <w:rFonts w:ascii="Times New Roman" w:hAnsi="Times New Roman" w:cs="Times New Roman"/>
          <w:color w:val="000000" w:themeColor="text1"/>
          <w:sz w:val="16"/>
          <w:szCs w:val="16"/>
        </w:rPr>
        <w:t xml:space="preserve"> всех переговоров с Шиловским организовать специальную комиссию надзора за выполнением работ по постройке катеров в составе: одного представи</w:t>
      </w:r>
      <w:r w:rsidRPr="008E46A9">
        <w:rPr>
          <w:rFonts w:ascii="Times New Roman" w:hAnsi="Times New Roman" w:cs="Times New Roman"/>
          <w:color w:val="000000" w:themeColor="text1"/>
          <w:sz w:val="16"/>
          <w:szCs w:val="16"/>
        </w:rPr>
        <w:softHyphen/>
        <w:t xml:space="preserve">теля от </w:t>
      </w:r>
      <w:proofErr w:type="spellStart"/>
      <w:r w:rsidRPr="008E46A9">
        <w:rPr>
          <w:rFonts w:ascii="Times New Roman" w:hAnsi="Times New Roman" w:cs="Times New Roman"/>
          <w:color w:val="000000" w:themeColor="text1"/>
          <w:sz w:val="16"/>
          <w:szCs w:val="16"/>
        </w:rPr>
        <w:t>Генмора</w:t>
      </w:r>
      <w:proofErr w:type="spellEnd"/>
      <w:r w:rsidRPr="008E46A9">
        <w:rPr>
          <w:rFonts w:ascii="Times New Roman" w:hAnsi="Times New Roman" w:cs="Times New Roman"/>
          <w:color w:val="000000" w:themeColor="text1"/>
          <w:sz w:val="16"/>
          <w:szCs w:val="16"/>
        </w:rPr>
        <w:t xml:space="preserve"> и одного - от Совета военной промышленности.</w:t>
      </w:r>
    </w:p>
    <w:p w14:paraId="02CAABC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В отношении финансирования считать возможным ассигновать немедленно на каж</w:t>
      </w:r>
      <w:r w:rsidRPr="008E46A9">
        <w:rPr>
          <w:rFonts w:ascii="Times New Roman" w:hAnsi="Times New Roman" w:cs="Times New Roman"/>
          <w:color w:val="000000" w:themeColor="text1"/>
          <w:sz w:val="16"/>
          <w:szCs w:val="16"/>
        </w:rPr>
        <w:softHyphen/>
        <w:t>дый из катеров не свыше 2 млн руб. с тем, чтобы Шиловским была представлена смета, сос</w:t>
      </w:r>
      <w:r w:rsidRPr="008E46A9">
        <w:rPr>
          <w:rFonts w:ascii="Times New Roman" w:hAnsi="Times New Roman" w:cs="Times New Roman"/>
          <w:color w:val="000000" w:themeColor="text1"/>
          <w:sz w:val="16"/>
          <w:szCs w:val="16"/>
        </w:rPr>
        <w:softHyphen/>
        <w:t>тавленная применительно к окончательным условиям, и внесена на утверждение Совета военной промышленности, самое же финансирование в процессе работы вести в порядке отчет</w:t>
      </w:r>
      <w:r w:rsidRPr="008E46A9">
        <w:rPr>
          <w:rFonts w:ascii="Times New Roman" w:hAnsi="Times New Roman" w:cs="Times New Roman"/>
          <w:color w:val="000000" w:themeColor="text1"/>
          <w:sz w:val="16"/>
          <w:szCs w:val="16"/>
        </w:rPr>
        <w:softHyphen/>
        <w:t>ности на основании действительной проверки производственных расходов.</w:t>
      </w:r>
    </w:p>
    <w:p w14:paraId="342DE32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Об ассигновании потребного кредита, по представлении окончательной сметы, войти с ходатайством к </w:t>
      </w:r>
      <w:proofErr w:type="spellStart"/>
      <w:r w:rsidRPr="008E46A9">
        <w:rPr>
          <w:rFonts w:ascii="Times New Roman" w:hAnsi="Times New Roman" w:cs="Times New Roman"/>
          <w:color w:val="000000" w:themeColor="text1"/>
          <w:sz w:val="16"/>
          <w:szCs w:val="16"/>
        </w:rPr>
        <w:t>Чусо</w:t>
      </w:r>
      <w:proofErr w:type="spellEnd"/>
      <w:r w:rsidRPr="008E46A9">
        <w:rPr>
          <w:rFonts w:ascii="Times New Roman" w:hAnsi="Times New Roman" w:cs="Times New Roman"/>
          <w:color w:val="000000" w:themeColor="text1"/>
          <w:sz w:val="16"/>
          <w:szCs w:val="16"/>
        </w:rPr>
        <w:t>.</w:t>
      </w:r>
    </w:p>
    <w:p w14:paraId="5F6FA5B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7. Настоящее постановление представить на утверждение </w:t>
      </w:r>
      <w:proofErr w:type="spellStart"/>
      <w:r w:rsidRPr="008E46A9">
        <w:rPr>
          <w:rFonts w:ascii="Times New Roman" w:hAnsi="Times New Roman" w:cs="Times New Roman"/>
          <w:color w:val="000000" w:themeColor="text1"/>
          <w:sz w:val="16"/>
          <w:szCs w:val="16"/>
        </w:rPr>
        <w:t>Чусо</w:t>
      </w:r>
      <w:proofErr w:type="spellEnd"/>
      <w:r w:rsidRPr="008E46A9">
        <w:rPr>
          <w:rFonts w:ascii="Times New Roman" w:hAnsi="Times New Roman" w:cs="Times New Roman"/>
          <w:color w:val="000000" w:themeColor="text1"/>
          <w:sz w:val="16"/>
          <w:szCs w:val="16"/>
        </w:rPr>
        <w:t>.</w:t>
      </w:r>
    </w:p>
    <w:p w14:paraId="5935FCF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Слушали: 6. Об авиазаводах.</w:t>
      </w:r>
    </w:p>
    <w:p w14:paraId="0737014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Постановили: заслушав протокол междуведомственного совещания от 29 октября 1919 г., а также доклад инженера </w:t>
      </w:r>
      <w:proofErr w:type="spellStart"/>
      <w:r w:rsidRPr="008E46A9">
        <w:rPr>
          <w:rFonts w:ascii="Times New Roman" w:hAnsi="Times New Roman" w:cs="Times New Roman"/>
          <w:color w:val="000000" w:themeColor="text1"/>
          <w:sz w:val="16"/>
          <w:szCs w:val="16"/>
        </w:rPr>
        <w:t>Эгиза</w:t>
      </w:r>
      <w:proofErr w:type="spellEnd"/>
      <w:r w:rsidRPr="008E46A9">
        <w:rPr>
          <w:rFonts w:ascii="Times New Roman" w:hAnsi="Times New Roman" w:cs="Times New Roman"/>
          <w:color w:val="000000" w:themeColor="text1"/>
          <w:sz w:val="16"/>
          <w:szCs w:val="16"/>
        </w:rPr>
        <w:t xml:space="preserve"> о постановлении Отдела металла ВСНХ и учитывая, что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по постановлению Отдела металла ВСНХ нуждается в реорганизации, а потому передавать реорганизуемому органу новую отрасль (</w:t>
      </w:r>
      <w:proofErr w:type="spellStart"/>
      <w:r w:rsidRPr="008E46A9">
        <w:rPr>
          <w:rFonts w:ascii="Times New Roman" w:hAnsi="Times New Roman" w:cs="Times New Roman"/>
          <w:color w:val="000000" w:themeColor="text1"/>
          <w:sz w:val="16"/>
          <w:szCs w:val="16"/>
        </w:rPr>
        <w:t>авиаремонт</w:t>
      </w:r>
      <w:proofErr w:type="spellEnd"/>
      <w:r w:rsidRPr="008E46A9">
        <w:rPr>
          <w:rFonts w:ascii="Times New Roman" w:hAnsi="Times New Roman" w:cs="Times New Roman"/>
          <w:color w:val="000000" w:themeColor="text1"/>
          <w:sz w:val="16"/>
          <w:szCs w:val="16"/>
        </w:rPr>
        <w:t>), изымая его из военного ве</w:t>
      </w:r>
      <w:r w:rsidRPr="008E46A9">
        <w:rPr>
          <w:rFonts w:ascii="Times New Roman" w:hAnsi="Times New Roman" w:cs="Times New Roman"/>
          <w:color w:val="000000" w:themeColor="text1"/>
          <w:sz w:val="16"/>
          <w:szCs w:val="16"/>
        </w:rPr>
        <w:softHyphen/>
        <w:t>домства, где он уже налажен, явилось бы небезопасным в интересах самого дела, признать це</w:t>
      </w:r>
      <w:r w:rsidRPr="008E46A9">
        <w:rPr>
          <w:rFonts w:ascii="Times New Roman" w:hAnsi="Times New Roman" w:cs="Times New Roman"/>
          <w:color w:val="000000" w:themeColor="text1"/>
          <w:sz w:val="16"/>
          <w:szCs w:val="16"/>
        </w:rPr>
        <w:softHyphen/>
        <w:t xml:space="preserve">лесообразным [считать] вопрос о немедленном объединении авиастроения и </w:t>
      </w:r>
      <w:proofErr w:type="spellStart"/>
      <w:r w:rsidRPr="008E46A9">
        <w:rPr>
          <w:rFonts w:ascii="Times New Roman" w:hAnsi="Times New Roman" w:cs="Times New Roman"/>
          <w:color w:val="000000" w:themeColor="text1"/>
          <w:sz w:val="16"/>
          <w:szCs w:val="16"/>
        </w:rPr>
        <w:t>авиаремонта</w:t>
      </w:r>
      <w:proofErr w:type="spellEnd"/>
      <w:r w:rsidRPr="008E46A9">
        <w:rPr>
          <w:rFonts w:ascii="Times New Roman" w:hAnsi="Times New Roman" w:cs="Times New Roman"/>
          <w:color w:val="000000" w:themeColor="text1"/>
          <w:sz w:val="16"/>
          <w:szCs w:val="16"/>
        </w:rPr>
        <w:t xml:space="preserve"> преждевременным и поставить этот вопрос после того, как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будет реорганизовано и проявит результаты своей работы после реорганизации.</w:t>
      </w:r>
    </w:p>
    <w:p w14:paraId="6439B1D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Признать необходимым ввиду того, что авиастроение имеет своей задачей в настоя</w:t>
      </w:r>
      <w:r w:rsidRPr="008E46A9">
        <w:rPr>
          <w:rFonts w:ascii="Times New Roman" w:hAnsi="Times New Roman" w:cs="Times New Roman"/>
          <w:color w:val="000000" w:themeColor="text1"/>
          <w:sz w:val="16"/>
          <w:szCs w:val="16"/>
        </w:rPr>
        <w:softHyphen/>
        <w:t>щее время выпуск исключительно боевых единиц, и поскольку Совет военной промышлен</w:t>
      </w:r>
      <w:r w:rsidRPr="008E46A9">
        <w:rPr>
          <w:rFonts w:ascii="Times New Roman" w:hAnsi="Times New Roman" w:cs="Times New Roman"/>
          <w:color w:val="000000" w:themeColor="text1"/>
          <w:sz w:val="16"/>
          <w:szCs w:val="16"/>
        </w:rPr>
        <w:softHyphen/>
        <w:t>ности отвечает за исполнение заданий для оборонной промышленности, а также ввиду того, что постановление коллегии Отдела металла говорит только о включении представителя Со</w:t>
      </w:r>
      <w:r w:rsidRPr="008E46A9">
        <w:rPr>
          <w:rFonts w:ascii="Times New Roman" w:hAnsi="Times New Roman" w:cs="Times New Roman"/>
          <w:color w:val="000000" w:themeColor="text1"/>
          <w:sz w:val="16"/>
          <w:szCs w:val="16"/>
        </w:rPr>
        <w:softHyphen/>
        <w:t xml:space="preserve">вета военной промышленности в коллегию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поручить президиуму Совета воен</w:t>
      </w:r>
      <w:r w:rsidRPr="008E46A9">
        <w:rPr>
          <w:rFonts w:ascii="Times New Roman" w:hAnsi="Times New Roman" w:cs="Times New Roman"/>
          <w:color w:val="000000" w:themeColor="text1"/>
          <w:sz w:val="16"/>
          <w:szCs w:val="16"/>
        </w:rPr>
        <w:softHyphen/>
        <w:t xml:space="preserve">ной промышленности войти в переговоры с Отделом металлов, а также с Президиумом ВСНХ на предмет перехода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 полное ведение Совета военной промышленности. Поручить президиуму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провести это постановление в течение недели (к 23 ноября).</w:t>
      </w:r>
    </w:p>
    <w:p w14:paraId="1467D71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Признать целесообразным предположение Отдела металлов о реорганизации </w:t>
      </w:r>
      <w:proofErr w:type="spellStart"/>
      <w:r w:rsidRPr="008E46A9">
        <w:rPr>
          <w:rFonts w:ascii="Times New Roman" w:hAnsi="Times New Roman" w:cs="Times New Roman"/>
          <w:color w:val="000000" w:themeColor="text1"/>
          <w:sz w:val="16"/>
          <w:szCs w:val="16"/>
        </w:rPr>
        <w:t>Главко</w:t>
      </w:r>
      <w:r w:rsidRPr="008E46A9">
        <w:rPr>
          <w:rFonts w:ascii="Times New Roman" w:hAnsi="Times New Roman" w:cs="Times New Roman"/>
          <w:color w:val="000000" w:themeColor="text1"/>
          <w:sz w:val="16"/>
          <w:szCs w:val="16"/>
        </w:rPr>
        <w:softHyphen/>
        <w:t>авиа</w:t>
      </w:r>
      <w:proofErr w:type="spellEnd"/>
      <w:r w:rsidRPr="008E46A9">
        <w:rPr>
          <w:rFonts w:ascii="Times New Roman" w:hAnsi="Times New Roman" w:cs="Times New Roman"/>
          <w:color w:val="000000" w:themeColor="text1"/>
          <w:sz w:val="16"/>
          <w:szCs w:val="16"/>
        </w:rPr>
        <w:t xml:space="preserve"> в духе создания центрального правления, руководящего всем авиастроением.</w:t>
      </w:r>
    </w:p>
    <w:p w14:paraId="6EB3C60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Утвердить программу по авиастроению, принятую на совещании при Совете военной промышленности от 12 ноября сего года (копия протокола прилагается)'', причем согласить</w:t>
      </w:r>
      <w:r w:rsidRPr="008E46A9">
        <w:rPr>
          <w:rFonts w:ascii="Times New Roman" w:hAnsi="Times New Roman" w:cs="Times New Roman"/>
          <w:color w:val="000000" w:themeColor="text1"/>
          <w:sz w:val="16"/>
          <w:szCs w:val="16"/>
        </w:rPr>
        <w:softHyphen/>
        <w:t>ся с тем, что выполнение программы и перенос всего авиастроения из Петрограда возможны:</w:t>
      </w:r>
    </w:p>
    <w:p w14:paraId="01C1D71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только при передаче в распоряжение авиастроения завода Щетинина в Ярославле (прото</w:t>
      </w:r>
      <w:r w:rsidRPr="008E46A9">
        <w:rPr>
          <w:rFonts w:ascii="Times New Roman" w:hAnsi="Times New Roman" w:cs="Times New Roman"/>
          <w:color w:val="000000" w:themeColor="text1"/>
          <w:sz w:val="16"/>
          <w:szCs w:val="16"/>
        </w:rPr>
        <w:softHyphen/>
        <w:t>кол совещания при Совете военной промышленности от 13 ноября сего года прилагается),</w:t>
      </w:r>
    </w:p>
    <w:p w14:paraId="046626B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 при условии снабжения завода авиастроения потребным количеством рабочих. Для обеспечения последнего условия:</w:t>
      </w:r>
    </w:p>
    <w:p w14:paraId="5DE7F04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Поручить отделу труда немедленно же возбудить вопрос об откомандировании из ве</w:t>
      </w:r>
      <w:r w:rsidRPr="008E46A9">
        <w:rPr>
          <w:rFonts w:ascii="Times New Roman" w:hAnsi="Times New Roman" w:cs="Times New Roman"/>
          <w:color w:val="000000" w:themeColor="text1"/>
          <w:sz w:val="16"/>
          <w:szCs w:val="16"/>
        </w:rPr>
        <w:softHyphen/>
        <w:t xml:space="preserve">дения </w:t>
      </w:r>
      <w:proofErr w:type="spellStart"/>
      <w:r w:rsidRPr="008E46A9">
        <w:rPr>
          <w:rFonts w:ascii="Times New Roman" w:hAnsi="Times New Roman" w:cs="Times New Roman"/>
          <w:color w:val="000000" w:themeColor="text1"/>
          <w:sz w:val="16"/>
          <w:szCs w:val="16"/>
        </w:rPr>
        <w:t>Главвоздухфлота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Авиадарма</w:t>
      </w:r>
      <w:proofErr w:type="spellEnd"/>
      <w:r w:rsidRPr="008E46A9">
        <w:rPr>
          <w:rFonts w:ascii="Times New Roman" w:hAnsi="Times New Roman" w:cs="Times New Roman"/>
          <w:color w:val="000000" w:themeColor="text1"/>
          <w:sz w:val="16"/>
          <w:szCs w:val="16"/>
        </w:rPr>
        <w:t xml:space="preserve"> всех специалистов-рабочих авиазаводов, не занятых по своей специальности.</w:t>
      </w:r>
    </w:p>
    <w:p w14:paraId="25F9D4A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Включить всех рабочих авиазаводов в список рабочих, подлежащих обеспечению усиленным довольствием.</w:t>
      </w:r>
    </w:p>
    <w:p w14:paraId="7C60322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Возбудить перед Особой комиссией при Реввоенсовете ходатайство об освобождении 100% всех рабочих авиазаводов (за исключением уже освобожденных).</w:t>
      </w:r>
    </w:p>
    <w:p w14:paraId="11701AE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Принимая во внимание недостаток рабочих в целом ряде заводов и то обстоятельство, что пополнение их займет известный промежуток времени, поручить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выяснить, на каких заводах необходимо было бы ввести 12-часовой рабочий день и при каких услови</w:t>
      </w:r>
      <w:r w:rsidRPr="008E46A9">
        <w:rPr>
          <w:rFonts w:ascii="Times New Roman" w:hAnsi="Times New Roman" w:cs="Times New Roman"/>
          <w:color w:val="000000" w:themeColor="text1"/>
          <w:sz w:val="16"/>
          <w:szCs w:val="16"/>
        </w:rPr>
        <w:softHyphen/>
        <w:t>ях.</w:t>
      </w:r>
    </w:p>
    <w:p w14:paraId="14C577D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Немедленно войти в Чрезвычайную комиссию по электризации Москвы с ходатай</w:t>
      </w:r>
      <w:r w:rsidRPr="008E46A9">
        <w:rPr>
          <w:rFonts w:ascii="Times New Roman" w:hAnsi="Times New Roman" w:cs="Times New Roman"/>
          <w:color w:val="000000" w:themeColor="text1"/>
          <w:sz w:val="16"/>
          <w:szCs w:val="16"/>
        </w:rPr>
        <w:softHyphen/>
        <w:t>ством о предоставлении заводам авиастроения энергии в течение восьми часов. РГАЭ. Ф. 2097. Оп. 3. Д. 119. Л. 80-82. Копия (10711,127).</w:t>
      </w:r>
    </w:p>
    <w:p w14:paraId="769293F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04290E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4BD5C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A227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ноября 1919 КА освободила Омск (3481).</w:t>
      </w:r>
    </w:p>
    <w:p w14:paraId="7AD7A5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75B23"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15 ноября </w:t>
      </w:r>
      <w:r w:rsidRPr="008E46A9">
        <w:rPr>
          <w:rFonts w:ascii="Times New Roman" w:hAnsi="Times New Roman" w:cs="Times New Roman"/>
          <w:color w:val="000000" w:themeColor="text1"/>
          <w:sz w:val="16"/>
          <w:szCs w:val="16"/>
        </w:rPr>
        <w:t>в 1919 году в России Красная армия берет Омск (14831).</w:t>
      </w:r>
    </w:p>
    <w:p w14:paraId="3B40162C"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p>
    <w:p w14:paraId="249F624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1897A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6425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середине ноября 1919 заводом Красное Сормово были выданы задания заводам Путиловскому (по вооружению), Ижорскому (по каркасу и броне</w:t>
      </w:r>
      <w:r w:rsidRPr="008E46A9">
        <w:rPr>
          <w:rFonts w:ascii="Times New Roman" w:hAnsi="Times New Roman" w:cs="Times New Roman"/>
          <w:color w:val="000000" w:themeColor="text1"/>
          <w:sz w:val="16"/>
          <w:szCs w:val="16"/>
        </w:rPr>
        <w:softHyphen/>
        <w:t>вым деталям) и АМО по моторной установке “типа “Фиат”. Во время проектирования и изготовления танк именовался “типа “Рено”, “системы “Рено” или “Рено” с мотором “Фиат”. Никаких индексов ему не присваивали, подтверждени</w:t>
      </w:r>
      <w:r w:rsidRPr="008E46A9">
        <w:rPr>
          <w:rFonts w:ascii="Times New Roman" w:hAnsi="Times New Roman" w:cs="Times New Roman"/>
          <w:color w:val="000000" w:themeColor="text1"/>
          <w:sz w:val="16"/>
          <w:szCs w:val="16"/>
        </w:rPr>
        <w:softHyphen/>
        <w:t>ем чего является изучение подлинных чертежей и маршрут</w:t>
      </w:r>
      <w:r w:rsidRPr="008E46A9">
        <w:rPr>
          <w:rFonts w:ascii="Times New Roman" w:hAnsi="Times New Roman" w:cs="Times New Roman"/>
          <w:color w:val="000000" w:themeColor="text1"/>
          <w:sz w:val="16"/>
          <w:szCs w:val="16"/>
        </w:rPr>
        <w:softHyphen/>
        <w:t>ных карт изготовления танка (10733,39).</w:t>
      </w:r>
    </w:p>
    <w:p w14:paraId="569B8E0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A4392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F3221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3387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Попытки вылета 16 и 17 ноября 1919 г. на бомбометание из-за погоды оказались неудачными. 17 ноября прапорщик Ивашиненко доставил пакет на крейсер “Орленок”, который стоит в 50 верстах от берега. Сесть из-за сильной зыби на воду не удалось (11607).</w:t>
      </w:r>
    </w:p>
    <w:p w14:paraId="30F133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56A6B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746B0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0BF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Между 16 и 22 ноября 1919. Протокол заседания Политбюро без номера, 1919 г</w:t>
      </w:r>
    </w:p>
    <w:p w14:paraId="721C35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Заявление т. Сталина о том, что некоторые сведения о заседаниях Ц.К., хотя и в извращенном виде, доходят каким-то путем до наших врагов</w:t>
      </w:r>
    </w:p>
    <w:p w14:paraId="3F4294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Поручить т. Крестинскому и Стасовой обследовать порядок размножения, хранения в Секретариате Ц.К. и рассылки членами Ц.К. протоколов заседания, особенно Политбюро, и ввести такой порядок, чтобы с протоколами было знакомо минимальное количество товарищей.</w:t>
      </w:r>
    </w:p>
    <w:p w14:paraId="784A5D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Поручить т. Крестинскому сделать в следующем заседании Политбюро доклад о принятых мерах.</w:t>
      </w:r>
    </w:p>
    <w:p w14:paraId="57EA89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 Предложить всем членам Ц.К. осторожно хранить получаемые ими протоколы.</w:t>
      </w:r>
    </w:p>
    <w:p w14:paraId="5BA3F9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Излагать протоколы Политбюро возможно осторожнее и короче.</w:t>
      </w:r>
    </w:p>
    <w:p w14:paraId="3CADE2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Решений по наиболее серьезным вопросам не заносить в официальный протокол, а товарищу Крестинскому отмечать их себе для памяти и личного исполнения (11652).</w:t>
      </w:r>
    </w:p>
    <w:p w14:paraId="75E659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5BCEC8" w14:textId="77777777" w:rsidR="00AE52F5" w:rsidRPr="008E46A9" w:rsidRDefault="00AE52F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818D741" w14:textId="77777777" w:rsidR="00AE52F5" w:rsidRPr="008E46A9" w:rsidRDefault="00AE52F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E6527" w14:textId="77777777" w:rsidR="00AE52F5" w:rsidRPr="008E46A9" w:rsidRDefault="00AE52F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ноября 1919 капитан Генри Ригли и сержант Артур Мерфи отправились в первый рейс, пересекающий Австралию с юга на север (см. 1920 г. в авиации и Фрэнка Бриггса для первых полетов с востока на запад). Ригли и Мерфи летят на Royal Aircraft Factory BE2e из Мельбурна в Дарвин и прибывают 12 декабря, проведя в воздухе в общей сложности 47 часов (20347).</w:t>
      </w:r>
    </w:p>
    <w:p w14:paraId="130B4111" w14:textId="77777777" w:rsidR="00AE52F5" w:rsidRPr="008E46A9" w:rsidRDefault="00AE52F5" w:rsidP="00A30927">
      <w:pPr>
        <w:spacing w:after="0" w:line="240" w:lineRule="auto"/>
        <w:jc w:val="both"/>
        <w:rPr>
          <w:rFonts w:ascii="Times New Roman" w:hAnsi="Times New Roman" w:cs="Times New Roman"/>
          <w:color w:val="000000" w:themeColor="text1"/>
          <w:sz w:val="16"/>
          <w:szCs w:val="16"/>
        </w:rPr>
      </w:pPr>
    </w:p>
    <w:p w14:paraId="211231A1" w14:textId="77777777" w:rsidR="00765B2C"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5206A5C2" w14:textId="77777777" w:rsidR="00765B2C" w:rsidRPr="008E46A9" w:rsidRDefault="00765B2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11ED20" w14:textId="77777777" w:rsidR="00765B2C" w:rsidRPr="008E46A9" w:rsidRDefault="00765B2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ноября 1919 г. по подозрению в связях с белыми в Калуге арестован учитель и ученый Циолковский, отпущен 1 декабря 1919 г. (17326).</w:t>
      </w:r>
    </w:p>
    <w:p w14:paraId="1EC2C2D0" w14:textId="77777777" w:rsidR="00765B2C" w:rsidRPr="008E46A9" w:rsidRDefault="00765B2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8656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D16F0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2717A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ноября 1919 вышло Постановление Совета обороны о создании комиссии для рассмотрения инструкции о порядке истребования военного имущества со складов РСФСР. (РГАЭ. Ф. 3429. Оп.1. Д. 817. Л. 22-26.) (10711,616).</w:t>
      </w:r>
    </w:p>
    <w:p w14:paraId="4AC47A4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92D5B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17 ноября 1919. Протокол № 219 заседания Реввоенсовета. 4. О шашках (Н. Б. Эйсмонт, А. И. Рыков). Постановили: а) </w:t>
      </w:r>
      <w:proofErr w:type="spellStart"/>
      <w:r w:rsidRPr="008E46A9">
        <w:rPr>
          <w:rFonts w:ascii="Times New Roman" w:hAnsi="Times New Roman" w:cs="Times New Roman"/>
          <w:color w:val="000000" w:themeColor="text1"/>
          <w:sz w:val="16"/>
          <w:szCs w:val="16"/>
        </w:rPr>
        <w:t>Чусоснабарму</w:t>
      </w:r>
      <w:proofErr w:type="spellEnd"/>
      <w:r w:rsidRPr="008E46A9">
        <w:rPr>
          <w:rFonts w:ascii="Times New Roman" w:hAnsi="Times New Roman" w:cs="Times New Roman"/>
          <w:color w:val="000000" w:themeColor="text1"/>
          <w:sz w:val="16"/>
          <w:szCs w:val="16"/>
        </w:rPr>
        <w:t xml:space="preserve"> предлагается принять самые решительные и энергичные меры по </w:t>
      </w:r>
      <w:proofErr w:type="spellStart"/>
      <w:r w:rsidRPr="008E46A9">
        <w:rPr>
          <w:rFonts w:ascii="Times New Roman" w:hAnsi="Times New Roman" w:cs="Times New Roman"/>
          <w:color w:val="000000" w:themeColor="text1"/>
          <w:sz w:val="16"/>
          <w:szCs w:val="16"/>
        </w:rPr>
        <w:t>производ</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воентрибуналу</w:t>
      </w:r>
      <w:proofErr w:type="spellEnd"/>
      <w:r w:rsidRPr="008E46A9">
        <w:rPr>
          <w:rFonts w:ascii="Times New Roman" w:hAnsi="Times New Roman" w:cs="Times New Roman"/>
          <w:color w:val="000000" w:themeColor="text1"/>
          <w:sz w:val="16"/>
          <w:szCs w:val="16"/>
        </w:rPr>
        <w:t xml:space="preserve"> Республики в первую очередь проследить за точным выполнен о пополнении заводов военной промышленности как квалифицированной, так и неквалифицированной рабочей силой и выяснить, почему до сих пор эти приказы не ис</w:t>
      </w:r>
      <w:r w:rsidRPr="008E46A9">
        <w:rPr>
          <w:rFonts w:ascii="Times New Roman" w:hAnsi="Times New Roman" w:cs="Times New Roman"/>
          <w:color w:val="000000" w:themeColor="text1"/>
          <w:sz w:val="16"/>
          <w:szCs w:val="16"/>
        </w:rPr>
        <w:softHyphen/>
        <w:t>полнены. 3. Соответственным военным учреждениям предлагается обратить особое внима</w:t>
      </w:r>
      <w:r w:rsidRPr="008E46A9">
        <w:rPr>
          <w:rFonts w:ascii="Times New Roman" w:hAnsi="Times New Roman" w:cs="Times New Roman"/>
          <w:color w:val="000000" w:themeColor="text1"/>
          <w:sz w:val="16"/>
          <w:szCs w:val="16"/>
        </w:rPr>
        <w:softHyphen/>
        <w:t>ние на содействие заводам военной промышленности. 4. Совет военной промышленности обязуется своевременно поднимать в Совете труда и обороны вопрос о топливе в тех случа</w:t>
      </w:r>
      <w:r w:rsidRPr="008E46A9">
        <w:rPr>
          <w:rFonts w:ascii="Times New Roman" w:hAnsi="Times New Roman" w:cs="Times New Roman"/>
          <w:color w:val="000000" w:themeColor="text1"/>
          <w:sz w:val="16"/>
          <w:szCs w:val="16"/>
        </w:rPr>
        <w:softHyphen/>
        <w:t>ях, когда оно будет доставляться на заводы военной промышленности в недостаточном коли</w:t>
      </w:r>
      <w:r w:rsidRPr="008E46A9">
        <w:rPr>
          <w:rFonts w:ascii="Times New Roman" w:hAnsi="Times New Roman" w:cs="Times New Roman"/>
          <w:color w:val="000000" w:themeColor="text1"/>
          <w:sz w:val="16"/>
          <w:szCs w:val="16"/>
        </w:rPr>
        <w:softHyphen/>
        <w:t>честве, причем РВСР признает безусловно необходимым в полной мере обеспечить произво</w:t>
      </w:r>
      <w:r w:rsidRPr="008E46A9">
        <w:rPr>
          <w:rFonts w:ascii="Times New Roman" w:hAnsi="Times New Roman" w:cs="Times New Roman"/>
          <w:color w:val="000000" w:themeColor="text1"/>
          <w:sz w:val="16"/>
          <w:szCs w:val="16"/>
        </w:rPr>
        <w:softHyphen/>
        <w:t>дственную программу ударных оборонных заводов военной промышленности топливом в первую очередь перед какими бы то ни было другими предприятиями Республики. 5. РВСР признает безусловно необходимым для гарантии обороны страны дальнейшее уве</w:t>
      </w:r>
      <w:r w:rsidRPr="008E46A9">
        <w:rPr>
          <w:rFonts w:ascii="Times New Roman" w:hAnsi="Times New Roman" w:cs="Times New Roman"/>
          <w:color w:val="000000" w:themeColor="text1"/>
          <w:sz w:val="16"/>
          <w:szCs w:val="16"/>
        </w:rPr>
        <w:softHyphen/>
        <w:t xml:space="preserve">личение производства патронов и винтовок. Через 2 месяца </w:t>
      </w:r>
      <w:proofErr w:type="spellStart"/>
      <w:r w:rsidRPr="008E46A9">
        <w:rPr>
          <w:rFonts w:ascii="Times New Roman" w:hAnsi="Times New Roman" w:cs="Times New Roman"/>
          <w:color w:val="000000" w:themeColor="text1"/>
          <w:sz w:val="16"/>
          <w:szCs w:val="16"/>
        </w:rPr>
        <w:t>Чусо</w:t>
      </w:r>
      <w:proofErr w:type="spellEnd"/>
      <w:r w:rsidRPr="008E46A9">
        <w:rPr>
          <w:rFonts w:ascii="Times New Roman" w:hAnsi="Times New Roman" w:cs="Times New Roman"/>
          <w:color w:val="000000" w:themeColor="text1"/>
          <w:sz w:val="16"/>
          <w:szCs w:val="16"/>
        </w:rPr>
        <w:t xml:space="preserve"> представить доклад о дальнейшем увеличении винтовок и патронов. 6. </w:t>
      </w:r>
      <w:proofErr w:type="spellStart"/>
      <w:r w:rsidRPr="008E46A9">
        <w:rPr>
          <w:rFonts w:ascii="Times New Roman" w:hAnsi="Times New Roman" w:cs="Times New Roman"/>
          <w:color w:val="000000" w:themeColor="text1"/>
          <w:sz w:val="16"/>
          <w:szCs w:val="16"/>
        </w:rPr>
        <w:t>Промвоенсовет</w:t>
      </w:r>
      <w:proofErr w:type="spellEnd"/>
      <w:r w:rsidRPr="008E46A9">
        <w:rPr>
          <w:rFonts w:ascii="Times New Roman" w:hAnsi="Times New Roman" w:cs="Times New Roman"/>
          <w:color w:val="000000" w:themeColor="text1"/>
          <w:sz w:val="16"/>
          <w:szCs w:val="16"/>
        </w:rPr>
        <w:t xml:space="preserve"> обязуется принять меры к дальнейшему улучшению качества выпускаемых винтовок и патронов. 1. Предложить </w:t>
      </w:r>
      <w:proofErr w:type="spellStart"/>
      <w:r w:rsidRPr="008E46A9">
        <w:rPr>
          <w:rFonts w:ascii="Times New Roman" w:hAnsi="Times New Roman" w:cs="Times New Roman"/>
          <w:color w:val="000000" w:themeColor="text1"/>
          <w:sz w:val="16"/>
          <w:szCs w:val="16"/>
        </w:rPr>
        <w:t>ЦУСу</w:t>
      </w:r>
      <w:proofErr w:type="spellEnd"/>
      <w:r w:rsidRPr="008E46A9">
        <w:rPr>
          <w:rFonts w:ascii="Times New Roman" w:hAnsi="Times New Roman" w:cs="Times New Roman"/>
          <w:color w:val="000000" w:themeColor="text1"/>
          <w:sz w:val="16"/>
          <w:szCs w:val="16"/>
        </w:rPr>
        <w:t xml:space="preserve"> улучшить дело приемки оружия и ежемесячно представлять в РВСР доклад о достиг</w:t>
      </w:r>
      <w:r w:rsidRPr="008E46A9">
        <w:rPr>
          <w:rFonts w:ascii="Times New Roman" w:hAnsi="Times New Roman" w:cs="Times New Roman"/>
          <w:color w:val="000000" w:themeColor="text1"/>
          <w:sz w:val="16"/>
          <w:szCs w:val="16"/>
        </w:rPr>
        <w:softHyphen/>
        <w:t xml:space="preserve">нутых улучшениях. 8. Поручить Главнокомандованию, </w:t>
      </w:r>
      <w:proofErr w:type="spellStart"/>
      <w:r w:rsidRPr="008E46A9">
        <w:rPr>
          <w:rFonts w:ascii="Times New Roman" w:hAnsi="Times New Roman" w:cs="Times New Roman"/>
          <w:color w:val="000000" w:themeColor="text1"/>
          <w:sz w:val="16"/>
          <w:szCs w:val="16"/>
        </w:rPr>
        <w:t>Промвоенсовету</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ЦУСу</w:t>
      </w:r>
      <w:proofErr w:type="spellEnd"/>
      <w:r w:rsidRPr="008E46A9">
        <w:rPr>
          <w:rFonts w:ascii="Times New Roman" w:hAnsi="Times New Roman" w:cs="Times New Roman"/>
          <w:color w:val="000000" w:themeColor="text1"/>
          <w:sz w:val="16"/>
          <w:szCs w:val="16"/>
        </w:rPr>
        <w:t xml:space="preserve"> согласовать программу производства орудий и специального обоза. 9. Поручить начальнику штаба с </w:t>
      </w:r>
      <w:proofErr w:type="spellStart"/>
      <w:r w:rsidRPr="008E46A9">
        <w:rPr>
          <w:rFonts w:ascii="Times New Roman" w:hAnsi="Times New Roman" w:cs="Times New Roman"/>
          <w:color w:val="000000" w:themeColor="text1"/>
          <w:sz w:val="16"/>
          <w:szCs w:val="16"/>
        </w:rPr>
        <w:t>Промвоенсоветом</w:t>
      </w:r>
      <w:proofErr w:type="spellEnd"/>
      <w:r w:rsidRPr="008E46A9">
        <w:rPr>
          <w:rFonts w:ascii="Times New Roman" w:hAnsi="Times New Roman" w:cs="Times New Roman"/>
          <w:color w:val="000000" w:themeColor="text1"/>
          <w:sz w:val="16"/>
          <w:szCs w:val="16"/>
        </w:rPr>
        <w:t xml:space="preserve"> согласовать в недельный срок программу по бронированию поездов. 11. Поручить штабу и </w:t>
      </w:r>
      <w:proofErr w:type="spellStart"/>
      <w:r w:rsidRPr="008E46A9">
        <w:rPr>
          <w:rFonts w:ascii="Times New Roman" w:hAnsi="Times New Roman" w:cs="Times New Roman"/>
          <w:color w:val="000000" w:themeColor="text1"/>
          <w:sz w:val="16"/>
          <w:szCs w:val="16"/>
        </w:rPr>
        <w:t>главначснабу</w:t>
      </w:r>
      <w:proofErr w:type="spellEnd"/>
      <w:r w:rsidRPr="008E46A9">
        <w:rPr>
          <w:rFonts w:ascii="Times New Roman" w:hAnsi="Times New Roman" w:cs="Times New Roman"/>
          <w:color w:val="000000" w:themeColor="text1"/>
          <w:sz w:val="16"/>
          <w:szCs w:val="16"/>
        </w:rPr>
        <w:t xml:space="preserve"> добиться во что бы то ни стало доставки нуждающихся в ремонте винтовок с фронтов на заводы Совета военной промышленности, наметив для это</w:t>
      </w:r>
      <w:r w:rsidRPr="008E46A9">
        <w:rPr>
          <w:rFonts w:ascii="Times New Roman" w:hAnsi="Times New Roman" w:cs="Times New Roman"/>
          <w:color w:val="000000" w:themeColor="text1"/>
          <w:sz w:val="16"/>
          <w:szCs w:val="16"/>
        </w:rPr>
        <w:softHyphen/>
        <w:t>го соответственные мероприятия и разработав соответственную программу постепенной за</w:t>
      </w:r>
      <w:r w:rsidRPr="008E46A9">
        <w:rPr>
          <w:rFonts w:ascii="Times New Roman" w:hAnsi="Times New Roman" w:cs="Times New Roman"/>
          <w:color w:val="000000" w:themeColor="text1"/>
          <w:sz w:val="16"/>
          <w:szCs w:val="16"/>
        </w:rPr>
        <w:softHyphen/>
        <w:t xml:space="preserve">мены пришедшего в негодность оружия. 12. </w:t>
      </w:r>
      <w:proofErr w:type="spellStart"/>
      <w:r w:rsidRPr="008E46A9">
        <w:rPr>
          <w:rFonts w:ascii="Times New Roman" w:hAnsi="Times New Roman" w:cs="Times New Roman"/>
          <w:color w:val="000000" w:themeColor="text1"/>
          <w:sz w:val="16"/>
          <w:szCs w:val="16"/>
        </w:rPr>
        <w:t>ЦУСу</w:t>
      </w:r>
      <w:proofErr w:type="spellEnd"/>
      <w:r w:rsidRPr="008E46A9">
        <w:rPr>
          <w:rFonts w:ascii="Times New Roman" w:hAnsi="Times New Roman" w:cs="Times New Roman"/>
          <w:color w:val="000000" w:themeColor="text1"/>
          <w:sz w:val="16"/>
          <w:szCs w:val="16"/>
        </w:rPr>
        <w:t xml:space="preserve"> установить точный учет патронов и винтовок, находящихся в запасах фронтов и округов. 13. Поручить </w:t>
      </w:r>
      <w:proofErr w:type="spellStart"/>
      <w:r w:rsidRPr="008E46A9">
        <w:rPr>
          <w:rFonts w:ascii="Times New Roman" w:hAnsi="Times New Roman" w:cs="Times New Roman"/>
          <w:color w:val="000000" w:themeColor="text1"/>
          <w:sz w:val="16"/>
          <w:szCs w:val="16"/>
        </w:rPr>
        <w:t>Промвоенсовету</w:t>
      </w:r>
      <w:proofErr w:type="spellEnd"/>
      <w:r w:rsidRPr="008E46A9">
        <w:rPr>
          <w:rFonts w:ascii="Times New Roman" w:hAnsi="Times New Roman" w:cs="Times New Roman"/>
          <w:color w:val="000000" w:themeColor="text1"/>
          <w:sz w:val="16"/>
          <w:szCs w:val="16"/>
        </w:rPr>
        <w:t xml:space="preserve"> с главкомом и </w:t>
      </w:r>
      <w:proofErr w:type="spellStart"/>
      <w:r w:rsidRPr="008E46A9">
        <w:rPr>
          <w:rFonts w:ascii="Times New Roman" w:hAnsi="Times New Roman" w:cs="Times New Roman"/>
          <w:color w:val="000000" w:themeColor="text1"/>
          <w:sz w:val="16"/>
          <w:szCs w:val="16"/>
        </w:rPr>
        <w:t>ЦУСом</w:t>
      </w:r>
      <w:proofErr w:type="spellEnd"/>
      <w:r w:rsidRPr="008E46A9">
        <w:rPr>
          <w:rFonts w:ascii="Times New Roman" w:hAnsi="Times New Roman" w:cs="Times New Roman"/>
          <w:color w:val="000000" w:themeColor="text1"/>
          <w:sz w:val="16"/>
          <w:szCs w:val="16"/>
        </w:rPr>
        <w:t xml:space="preserve"> установить количество винтовок, которые ежемесячно могут быть от</w:t>
      </w:r>
      <w:r w:rsidRPr="008E46A9">
        <w:rPr>
          <w:rFonts w:ascii="Times New Roman" w:hAnsi="Times New Roman" w:cs="Times New Roman"/>
          <w:color w:val="000000" w:themeColor="text1"/>
          <w:sz w:val="16"/>
          <w:szCs w:val="16"/>
        </w:rPr>
        <w:softHyphen/>
        <w:t xml:space="preserve">ремонтированы на своих заводах, а равно количество запасных частей для ремонта, которое может быть дано фронтам и округам. 14. В своем докладе через 2 месяца </w:t>
      </w:r>
      <w:proofErr w:type="spellStart"/>
      <w:r w:rsidRPr="008E46A9">
        <w:rPr>
          <w:rFonts w:ascii="Times New Roman" w:hAnsi="Times New Roman" w:cs="Times New Roman"/>
          <w:color w:val="000000" w:themeColor="text1"/>
          <w:sz w:val="16"/>
          <w:szCs w:val="16"/>
        </w:rPr>
        <w:t>Чусо</w:t>
      </w:r>
      <w:proofErr w:type="spellEnd"/>
      <w:r w:rsidRPr="008E46A9">
        <w:rPr>
          <w:rFonts w:ascii="Times New Roman" w:hAnsi="Times New Roman" w:cs="Times New Roman"/>
          <w:color w:val="000000" w:themeColor="text1"/>
          <w:sz w:val="16"/>
          <w:szCs w:val="16"/>
        </w:rPr>
        <w:t xml:space="preserve"> обязуется представить сведения о ремонте монтажа оружейных и патронных заводов, произведенном за эти два месяца. (РГВ А. Ф. 4. Оп. 18. Д. 4. Л. 7-8.) (10711,632).</w:t>
      </w:r>
    </w:p>
    <w:p w14:paraId="121EDAD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BDB3C8" w14:textId="77777777" w:rsidR="00AE3389" w:rsidRPr="008E46A9" w:rsidRDefault="00AE3389" w:rsidP="00A30927">
      <w:pPr>
        <w:spacing w:after="0" w:line="240" w:lineRule="auto"/>
        <w:jc w:val="both"/>
        <w:rPr>
          <w:rStyle w:val="ucoz-forum-post"/>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17 ноября 1919 </w:t>
      </w:r>
      <w:proofErr w:type="gramStart"/>
      <w:r w:rsidRPr="008E46A9">
        <w:rPr>
          <w:rStyle w:val="ucoz-forum-post"/>
          <w:rFonts w:ascii="Times New Roman" w:hAnsi="Times New Roman" w:cs="Times New Roman"/>
          <w:bCs/>
          <w:color w:val="000000" w:themeColor="text1"/>
          <w:sz w:val="16"/>
          <w:szCs w:val="16"/>
        </w:rPr>
        <w:t>года</w:t>
      </w:r>
      <w:r w:rsidRPr="008E46A9">
        <w:rPr>
          <w:rStyle w:val="ucoz-forum-post"/>
          <w:rFonts w:ascii="Times New Roman" w:hAnsi="Times New Roman" w:cs="Times New Roman"/>
          <w:color w:val="000000" w:themeColor="text1"/>
          <w:sz w:val="16"/>
          <w:szCs w:val="16"/>
        </w:rPr>
        <w:t xml:space="preserve"> Был</w:t>
      </w:r>
      <w:proofErr w:type="gramEnd"/>
      <w:r w:rsidRPr="008E46A9">
        <w:rPr>
          <w:rStyle w:val="ucoz-forum-post"/>
          <w:rFonts w:ascii="Times New Roman" w:hAnsi="Times New Roman" w:cs="Times New Roman"/>
          <w:color w:val="000000" w:themeColor="text1"/>
          <w:sz w:val="16"/>
          <w:szCs w:val="16"/>
        </w:rPr>
        <w:t xml:space="preserve"> арестован ГубЧК </w:t>
      </w:r>
      <w:proofErr w:type="spellStart"/>
      <w:r w:rsidRPr="008E46A9">
        <w:rPr>
          <w:rStyle w:val="ucoz-forum-post"/>
          <w:rFonts w:ascii="Times New Roman" w:hAnsi="Times New Roman" w:cs="Times New Roman"/>
          <w:color w:val="000000" w:themeColor="text1"/>
          <w:sz w:val="16"/>
          <w:szCs w:val="16"/>
        </w:rPr>
        <w:t>К.Э.Циолковский</w:t>
      </w:r>
      <w:proofErr w:type="spellEnd"/>
      <w:r w:rsidRPr="008E46A9">
        <w:rPr>
          <w:rStyle w:val="ucoz-forum-post"/>
          <w:rFonts w:ascii="Times New Roman" w:hAnsi="Times New Roman" w:cs="Times New Roman"/>
          <w:color w:val="000000" w:themeColor="text1"/>
          <w:sz w:val="16"/>
          <w:szCs w:val="16"/>
        </w:rPr>
        <w:t xml:space="preserve"> по подозрению в связях с белогвардейцами (освобожден 1 декабря 1919 года). После разбирательства (его обвиняли в пособничестве и контактах с «белыми», а именно с разведкой Добровольческой армии и, в частности, с начальником разведки – князем Голицыным-</w:t>
      </w:r>
      <w:proofErr w:type="spellStart"/>
      <w:r w:rsidRPr="008E46A9">
        <w:rPr>
          <w:rStyle w:val="ucoz-forum-post"/>
          <w:rFonts w:ascii="Times New Roman" w:hAnsi="Times New Roman" w:cs="Times New Roman"/>
          <w:color w:val="000000" w:themeColor="text1"/>
          <w:sz w:val="16"/>
          <w:szCs w:val="16"/>
        </w:rPr>
        <w:t>Рарюковым</w:t>
      </w:r>
      <w:proofErr w:type="spellEnd"/>
      <w:r w:rsidRPr="008E46A9">
        <w:rPr>
          <w:rStyle w:val="ucoz-forum-post"/>
          <w:rFonts w:ascii="Times New Roman" w:hAnsi="Times New Roman" w:cs="Times New Roman"/>
          <w:color w:val="000000" w:themeColor="text1"/>
          <w:sz w:val="16"/>
          <w:szCs w:val="16"/>
        </w:rPr>
        <w:t>.) Но Циолковскому повезло, в его дело вмешался начальник особого отдела В.Г. Ефимов, который не разделял мнения следователя. На протоколах допроса Циолковского он наложил резолюцию – «Освободить и дело прекратить. В.Г. Евдокимов 1.12.19» (14833).</w:t>
      </w:r>
    </w:p>
    <w:p w14:paraId="3CA6E569" w14:textId="77777777" w:rsidR="00AE3389" w:rsidRPr="008E46A9" w:rsidRDefault="00AE3389" w:rsidP="00A30927">
      <w:pPr>
        <w:spacing w:after="0" w:line="240" w:lineRule="auto"/>
        <w:jc w:val="both"/>
        <w:rPr>
          <w:rStyle w:val="ucoz-forum-post"/>
          <w:rFonts w:ascii="Times New Roman" w:hAnsi="Times New Roman" w:cs="Times New Roman"/>
          <w:color w:val="000000" w:themeColor="text1"/>
          <w:sz w:val="16"/>
          <w:szCs w:val="16"/>
        </w:rPr>
      </w:pPr>
    </w:p>
    <w:p w14:paraId="69BBBA3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1E4D93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6D83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ноября 1919 конный корпус С.М.Б. стал 1-й конной армией (3186).</w:t>
      </w:r>
    </w:p>
    <w:p w14:paraId="3B53BC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6221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ноября 1919 РВС принял решение о создании первой конной (С.М.Б. и К.Е.В.). Являлась одной из ударных групп ЮФ и участвовала в </w:t>
      </w:r>
      <w:proofErr w:type="spellStart"/>
      <w:r w:rsidRPr="008E46A9">
        <w:rPr>
          <w:rFonts w:ascii="Times New Roman" w:hAnsi="Times New Roman" w:cs="Times New Roman"/>
          <w:color w:val="000000" w:themeColor="text1"/>
          <w:sz w:val="16"/>
          <w:szCs w:val="16"/>
        </w:rPr>
        <w:t>Воронежско-Касторненской</w:t>
      </w:r>
      <w:proofErr w:type="spellEnd"/>
      <w:r w:rsidRPr="008E46A9">
        <w:rPr>
          <w:rFonts w:ascii="Times New Roman" w:hAnsi="Times New Roman" w:cs="Times New Roman"/>
          <w:color w:val="000000" w:themeColor="text1"/>
          <w:sz w:val="16"/>
          <w:szCs w:val="16"/>
        </w:rPr>
        <w:t xml:space="preserve"> и Донбасской операциях в 1919 и в </w:t>
      </w:r>
      <w:proofErr w:type="spellStart"/>
      <w:r w:rsidRPr="008E46A9">
        <w:rPr>
          <w:rFonts w:ascii="Times New Roman" w:hAnsi="Times New Roman" w:cs="Times New Roman"/>
          <w:color w:val="000000" w:themeColor="text1"/>
          <w:sz w:val="16"/>
          <w:szCs w:val="16"/>
        </w:rPr>
        <w:t>Егорлыцкой</w:t>
      </w:r>
      <w:proofErr w:type="spellEnd"/>
      <w:r w:rsidRPr="008E46A9">
        <w:rPr>
          <w:rFonts w:ascii="Times New Roman" w:hAnsi="Times New Roman" w:cs="Times New Roman"/>
          <w:color w:val="000000" w:themeColor="text1"/>
          <w:sz w:val="16"/>
          <w:szCs w:val="16"/>
        </w:rPr>
        <w:t xml:space="preserve"> и Киевской в 1920 (3398,402).</w:t>
      </w:r>
    </w:p>
    <w:p w14:paraId="4DB3CE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FA9C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ноября 1919 КА освободила Курск (3481).</w:t>
      </w:r>
    </w:p>
    <w:p w14:paraId="7A566F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2EF47" w14:textId="77777777" w:rsidR="00A974CF" w:rsidRPr="008E46A9" w:rsidRDefault="00A974C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2D254FA" w14:textId="77777777" w:rsidR="00A974CF" w:rsidRPr="008E46A9" w:rsidRDefault="00A974C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2E106" w14:textId="77777777" w:rsidR="00A974CF" w:rsidRPr="008E46A9" w:rsidRDefault="00A974C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ноября 1919. Сильная метель в Москве, с многих домов сорвало крыши, на несколько часов было прервано железнодорожное движение (18691).</w:t>
      </w:r>
    </w:p>
    <w:p w14:paraId="014F73BB" w14:textId="77777777" w:rsidR="00A974CF" w:rsidRPr="008E46A9" w:rsidRDefault="00A974CF" w:rsidP="00A30927">
      <w:pPr>
        <w:spacing w:after="0" w:line="240" w:lineRule="auto"/>
        <w:jc w:val="both"/>
        <w:rPr>
          <w:rFonts w:ascii="Times New Roman" w:hAnsi="Times New Roman" w:cs="Times New Roman"/>
          <w:color w:val="000000" w:themeColor="text1"/>
          <w:sz w:val="16"/>
          <w:szCs w:val="16"/>
        </w:rPr>
      </w:pPr>
    </w:p>
    <w:p w14:paraId="60178A8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22A1C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8EC7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ноября 1919 командир 45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И.П.Шуман</w:t>
      </w:r>
      <w:proofErr w:type="spellEnd"/>
      <w:r w:rsidRPr="008E46A9">
        <w:rPr>
          <w:rFonts w:ascii="Times New Roman" w:hAnsi="Times New Roman" w:cs="Times New Roman"/>
          <w:color w:val="000000" w:themeColor="text1"/>
          <w:sz w:val="16"/>
          <w:szCs w:val="16"/>
        </w:rPr>
        <w:t xml:space="preserve"> с наблюдателем </w:t>
      </w:r>
      <w:proofErr w:type="spellStart"/>
      <w:r w:rsidRPr="008E46A9">
        <w:rPr>
          <w:rFonts w:ascii="Times New Roman" w:hAnsi="Times New Roman" w:cs="Times New Roman"/>
          <w:color w:val="000000" w:themeColor="text1"/>
          <w:sz w:val="16"/>
          <w:szCs w:val="16"/>
        </w:rPr>
        <w:t>Э.Х.Оше</w:t>
      </w:r>
      <w:proofErr w:type="spellEnd"/>
      <w:r w:rsidRPr="008E46A9">
        <w:rPr>
          <w:rFonts w:ascii="Times New Roman" w:hAnsi="Times New Roman" w:cs="Times New Roman"/>
          <w:color w:val="000000" w:themeColor="text1"/>
          <w:sz w:val="16"/>
          <w:szCs w:val="16"/>
        </w:rPr>
        <w:t xml:space="preserve"> на </w:t>
      </w:r>
      <w:proofErr w:type="spellStart"/>
      <w:r w:rsidRPr="008E46A9">
        <w:rPr>
          <w:rFonts w:ascii="Times New Roman" w:hAnsi="Times New Roman" w:cs="Times New Roman"/>
          <w:color w:val="000000" w:themeColor="text1"/>
          <w:sz w:val="16"/>
          <w:szCs w:val="16"/>
        </w:rPr>
        <w:t>Сопвиче</w:t>
      </w:r>
      <w:proofErr w:type="spellEnd"/>
      <w:r w:rsidRPr="008E46A9">
        <w:rPr>
          <w:rFonts w:ascii="Times New Roman" w:hAnsi="Times New Roman" w:cs="Times New Roman"/>
          <w:color w:val="000000" w:themeColor="text1"/>
          <w:sz w:val="16"/>
          <w:szCs w:val="16"/>
        </w:rPr>
        <w:t xml:space="preserve"> совершили полет из </w:t>
      </w:r>
      <w:proofErr w:type="spellStart"/>
      <w:r w:rsidRPr="008E46A9">
        <w:rPr>
          <w:rFonts w:ascii="Times New Roman" w:hAnsi="Times New Roman" w:cs="Times New Roman"/>
          <w:color w:val="000000" w:themeColor="text1"/>
          <w:sz w:val="16"/>
          <w:szCs w:val="16"/>
        </w:rPr>
        <w:t>Режицы</w:t>
      </w:r>
      <w:proofErr w:type="spellEnd"/>
      <w:r w:rsidRPr="008E46A9">
        <w:rPr>
          <w:rFonts w:ascii="Times New Roman" w:hAnsi="Times New Roman" w:cs="Times New Roman"/>
          <w:color w:val="000000" w:themeColor="text1"/>
          <w:sz w:val="16"/>
          <w:szCs w:val="16"/>
        </w:rPr>
        <w:t xml:space="preserve"> в тыл противника в Ригу с агитационной целью и сбросили 2.5 пуда листовок с обращением к пролетариату Латвии "взять дело мира в свои руки." Одновременно произвели разведку и засняли Ригу. полет продолжался 3:45 (3726).</w:t>
      </w:r>
    </w:p>
    <w:p w14:paraId="1475DD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3BADBB" w14:textId="77777777" w:rsidR="00A44767" w:rsidRPr="00A44767" w:rsidRDefault="00A44767" w:rsidP="00A44767">
      <w:pPr>
        <w:spacing w:after="0" w:line="240" w:lineRule="auto"/>
        <w:jc w:val="both"/>
        <w:rPr>
          <w:rFonts w:ascii="Times New Roman" w:hAnsi="Times New Roman" w:cs="Times New Roman"/>
          <w:color w:val="0070C0"/>
          <w:sz w:val="16"/>
          <w:szCs w:val="16"/>
        </w:rPr>
      </w:pPr>
      <w:r w:rsidRPr="00A44767">
        <w:rPr>
          <w:rFonts w:ascii="Times New Roman" w:hAnsi="Times New Roman" w:cs="Times New Roman"/>
          <w:color w:val="0070C0"/>
          <w:sz w:val="16"/>
          <w:szCs w:val="16"/>
          <w:lang w:eastAsia="ru-RU" w:bidi="ru-RU"/>
        </w:rPr>
        <w:t xml:space="preserve">18 ноября </w:t>
      </w:r>
      <w:r w:rsidRPr="00A44767">
        <w:rPr>
          <w:color w:val="0070C0"/>
          <w:sz w:val="16"/>
          <w:szCs w:val="16"/>
        </w:rPr>
        <w:t>1919 г</w:t>
      </w:r>
      <w:r w:rsidRPr="00A44767">
        <w:rPr>
          <w:rFonts w:ascii="Times New Roman" w:hAnsi="Times New Roman" w:cs="Times New Roman"/>
          <w:color w:val="0070C0"/>
          <w:sz w:val="16"/>
          <w:szCs w:val="16"/>
          <w:lang w:eastAsia="ru-RU" w:bidi="ru-RU"/>
        </w:rPr>
        <w:t>.</w:t>
      </w:r>
      <w:r w:rsidRPr="00A44767">
        <w:rPr>
          <w:color w:val="0070C0"/>
          <w:sz w:val="16"/>
          <w:szCs w:val="16"/>
        </w:rPr>
        <w:t xml:space="preserve"> к</w:t>
      </w:r>
      <w:r w:rsidRPr="00A44767">
        <w:rPr>
          <w:rFonts w:ascii="Times New Roman" w:hAnsi="Times New Roman" w:cs="Times New Roman"/>
          <w:color w:val="0070C0"/>
          <w:sz w:val="16"/>
          <w:szCs w:val="16"/>
          <w:lang w:eastAsia="ru-RU" w:bidi="ru-RU"/>
        </w:rPr>
        <w:t xml:space="preserve">омандир 45-го авиаотряда </w:t>
      </w:r>
      <w:proofErr w:type="spellStart"/>
      <w:r w:rsidRPr="00A44767">
        <w:rPr>
          <w:color w:val="0070C0"/>
          <w:sz w:val="16"/>
          <w:szCs w:val="16"/>
        </w:rPr>
        <w:t>кр</w:t>
      </w:r>
      <w:r w:rsidRPr="00A44767">
        <w:rPr>
          <w:rFonts w:ascii="Times New Roman" w:hAnsi="Times New Roman" w:cs="Times New Roman"/>
          <w:color w:val="0070C0"/>
          <w:sz w:val="16"/>
          <w:szCs w:val="16"/>
          <w:lang w:eastAsia="ru-RU" w:bidi="ru-RU"/>
        </w:rPr>
        <w:t>асвоенлет</w:t>
      </w:r>
      <w:proofErr w:type="spellEnd"/>
      <w:r w:rsidRPr="00A44767">
        <w:rPr>
          <w:rFonts w:ascii="Times New Roman" w:hAnsi="Times New Roman" w:cs="Times New Roman"/>
          <w:color w:val="0070C0"/>
          <w:sz w:val="16"/>
          <w:szCs w:val="16"/>
          <w:lang w:eastAsia="ru-RU" w:bidi="ru-RU"/>
        </w:rPr>
        <w:t xml:space="preserve"> Иван Петрович </w:t>
      </w:r>
      <w:r w:rsidRPr="00A44767">
        <w:rPr>
          <w:color w:val="0070C0"/>
          <w:sz w:val="16"/>
          <w:szCs w:val="16"/>
        </w:rPr>
        <w:t>Ш</w:t>
      </w:r>
      <w:r w:rsidRPr="00A44767">
        <w:rPr>
          <w:rFonts w:ascii="Times New Roman" w:hAnsi="Times New Roman" w:cs="Times New Roman"/>
          <w:color w:val="0070C0"/>
          <w:sz w:val="16"/>
          <w:szCs w:val="16"/>
          <w:lang w:eastAsia="ru-RU" w:bidi="ru-RU"/>
        </w:rPr>
        <w:t xml:space="preserve">уман с летнабом </w:t>
      </w:r>
      <w:proofErr w:type="spellStart"/>
      <w:r w:rsidRPr="00A44767">
        <w:rPr>
          <w:rFonts w:ascii="Times New Roman" w:hAnsi="Times New Roman" w:cs="Times New Roman"/>
          <w:color w:val="0070C0"/>
          <w:sz w:val="16"/>
          <w:szCs w:val="16"/>
          <w:lang w:eastAsia="ru-RU" w:bidi="ru-RU"/>
        </w:rPr>
        <w:t>Э.Х.О</w:t>
      </w:r>
      <w:r w:rsidRPr="00A44767">
        <w:rPr>
          <w:color w:val="0070C0"/>
          <w:sz w:val="16"/>
          <w:szCs w:val="16"/>
        </w:rPr>
        <w:t>ш</w:t>
      </w:r>
      <w:r w:rsidRPr="00A44767">
        <w:rPr>
          <w:rFonts w:ascii="Times New Roman" w:hAnsi="Times New Roman" w:cs="Times New Roman"/>
          <w:color w:val="0070C0"/>
          <w:sz w:val="16"/>
          <w:szCs w:val="16"/>
          <w:lang w:eastAsia="ru-RU" w:bidi="ru-RU"/>
        </w:rPr>
        <w:t>е</w:t>
      </w:r>
      <w:proofErr w:type="spellEnd"/>
      <w:r w:rsidRPr="00A44767">
        <w:rPr>
          <w:rFonts w:ascii="Times New Roman" w:hAnsi="Times New Roman" w:cs="Times New Roman"/>
          <w:color w:val="0070C0"/>
          <w:sz w:val="16"/>
          <w:szCs w:val="16"/>
          <w:lang w:eastAsia="ru-RU" w:bidi="ru-RU"/>
        </w:rPr>
        <w:t xml:space="preserve"> на самолете </w:t>
      </w:r>
      <w:proofErr w:type="spellStart"/>
      <w:r w:rsidRPr="00A44767">
        <w:rPr>
          <w:color w:val="0070C0"/>
          <w:sz w:val="16"/>
          <w:szCs w:val="16"/>
        </w:rPr>
        <w:t>С</w:t>
      </w:r>
      <w:r w:rsidRPr="00A44767">
        <w:rPr>
          <w:rFonts w:ascii="Times New Roman" w:hAnsi="Times New Roman" w:cs="Times New Roman"/>
          <w:color w:val="0070C0"/>
          <w:sz w:val="16"/>
          <w:szCs w:val="16"/>
          <w:lang w:eastAsia="ru-RU" w:bidi="ru-RU"/>
        </w:rPr>
        <w:t>опвич</w:t>
      </w:r>
      <w:proofErr w:type="spellEnd"/>
      <w:r w:rsidRPr="00A44767">
        <w:rPr>
          <w:rFonts w:ascii="Times New Roman" w:hAnsi="Times New Roman" w:cs="Times New Roman"/>
          <w:color w:val="0070C0"/>
          <w:sz w:val="16"/>
          <w:szCs w:val="16"/>
          <w:lang w:eastAsia="ru-RU" w:bidi="ru-RU"/>
        </w:rPr>
        <w:t xml:space="preserve"> совершил полет из Ро</w:t>
      </w:r>
      <w:r w:rsidRPr="00A44767">
        <w:rPr>
          <w:rFonts w:ascii="Times New Roman" w:hAnsi="Times New Roman" w:cs="Times New Roman"/>
          <w:color w:val="0070C0"/>
          <w:sz w:val="16"/>
          <w:szCs w:val="16"/>
          <w:lang w:eastAsia="ru-RU" w:bidi="ru-RU"/>
        </w:rPr>
        <w:softHyphen/>
        <w:t xml:space="preserve">жицы в тыл противника /ригу/ </w:t>
      </w:r>
      <w:r w:rsidRPr="00A44767">
        <w:rPr>
          <w:color w:val="0070C0"/>
          <w:sz w:val="16"/>
          <w:szCs w:val="16"/>
        </w:rPr>
        <w:t>с</w:t>
      </w:r>
      <w:r w:rsidRPr="00A44767">
        <w:rPr>
          <w:rFonts w:ascii="Times New Roman" w:hAnsi="Times New Roman" w:cs="Times New Roman"/>
          <w:color w:val="0070C0"/>
          <w:sz w:val="16"/>
          <w:szCs w:val="16"/>
          <w:lang w:eastAsia="ru-RU" w:bidi="ru-RU"/>
        </w:rPr>
        <w:t xml:space="preserve"> агитационной целью по заданию воен</w:t>
      </w:r>
      <w:r w:rsidRPr="00A44767">
        <w:rPr>
          <w:rFonts w:ascii="Times New Roman" w:hAnsi="Times New Roman" w:cs="Times New Roman"/>
          <w:color w:val="0070C0"/>
          <w:sz w:val="16"/>
          <w:szCs w:val="16"/>
          <w:lang w:eastAsia="ru-RU" w:bidi="ru-RU"/>
        </w:rPr>
        <w:softHyphen/>
        <w:t>ного комиссара Латвии.</w:t>
      </w:r>
      <w:r w:rsidRPr="00A44767">
        <w:rPr>
          <w:color w:val="0070C0"/>
          <w:sz w:val="16"/>
          <w:szCs w:val="16"/>
        </w:rPr>
        <w:t xml:space="preserve"> </w:t>
      </w:r>
      <w:r w:rsidRPr="00A44767">
        <w:rPr>
          <w:rFonts w:ascii="Times New Roman" w:hAnsi="Times New Roman" w:cs="Times New Roman"/>
          <w:color w:val="0070C0"/>
          <w:sz w:val="16"/>
          <w:szCs w:val="16"/>
          <w:lang w:eastAsia="ru-RU" w:bidi="ru-RU"/>
        </w:rPr>
        <w:t xml:space="preserve">Летчики сбросили в тылу два </w:t>
      </w:r>
      <w:proofErr w:type="gramStart"/>
      <w:r w:rsidRPr="00A44767">
        <w:rPr>
          <w:rFonts w:ascii="Times New Roman" w:hAnsi="Times New Roman" w:cs="Times New Roman"/>
          <w:color w:val="0070C0"/>
          <w:sz w:val="16"/>
          <w:szCs w:val="16"/>
          <w:lang w:eastAsia="ru-RU" w:bidi="ru-RU"/>
        </w:rPr>
        <w:t>о половиною</w:t>
      </w:r>
      <w:proofErr w:type="gramEnd"/>
      <w:r w:rsidRPr="00A44767">
        <w:rPr>
          <w:rFonts w:ascii="Times New Roman" w:hAnsi="Times New Roman" w:cs="Times New Roman"/>
          <w:color w:val="0070C0"/>
          <w:sz w:val="16"/>
          <w:szCs w:val="16"/>
          <w:lang w:eastAsia="ru-RU" w:bidi="ru-RU"/>
        </w:rPr>
        <w:t xml:space="preserve"> пуда</w:t>
      </w:r>
      <w:r w:rsidRPr="00A44767">
        <w:rPr>
          <w:color w:val="0070C0"/>
          <w:sz w:val="16"/>
          <w:szCs w:val="16"/>
        </w:rPr>
        <w:t xml:space="preserve"> </w:t>
      </w:r>
      <w:r w:rsidRPr="00A44767">
        <w:rPr>
          <w:rFonts w:ascii="Times New Roman" w:hAnsi="Times New Roman" w:cs="Times New Roman"/>
          <w:color w:val="0070C0"/>
          <w:sz w:val="16"/>
          <w:szCs w:val="16"/>
          <w:lang w:eastAsia="ru-RU" w:bidi="ru-RU"/>
        </w:rPr>
        <w:t xml:space="preserve">лестовок с обращением к пролетариату Латвии "взять дело мира в </w:t>
      </w:r>
      <w:r w:rsidRPr="00A44767">
        <w:rPr>
          <w:color w:val="0070C0"/>
          <w:sz w:val="16"/>
          <w:szCs w:val="16"/>
        </w:rPr>
        <w:t>с</w:t>
      </w:r>
      <w:r w:rsidRPr="00A44767">
        <w:rPr>
          <w:rFonts w:ascii="Times New Roman" w:hAnsi="Times New Roman" w:cs="Times New Roman"/>
          <w:color w:val="0070C0"/>
          <w:sz w:val="16"/>
          <w:szCs w:val="16"/>
          <w:lang w:eastAsia="ru-RU" w:bidi="ru-RU"/>
        </w:rPr>
        <w:t>в</w:t>
      </w:r>
      <w:r w:rsidRPr="00A44767">
        <w:rPr>
          <w:color w:val="0070C0"/>
          <w:sz w:val="16"/>
          <w:szCs w:val="16"/>
        </w:rPr>
        <w:t>ои</w:t>
      </w:r>
      <w:r w:rsidRPr="00A44767">
        <w:rPr>
          <w:rFonts w:ascii="Times New Roman" w:hAnsi="Times New Roman" w:cs="Times New Roman"/>
          <w:color w:val="0070C0"/>
          <w:sz w:val="16"/>
          <w:szCs w:val="16"/>
          <w:lang w:eastAsia="ru-RU" w:bidi="ru-RU"/>
        </w:rPr>
        <w:t xml:space="preserve"> руки".</w:t>
      </w:r>
      <w:r w:rsidRPr="00A44767">
        <w:rPr>
          <w:color w:val="0070C0"/>
          <w:sz w:val="16"/>
          <w:szCs w:val="16"/>
        </w:rPr>
        <w:t xml:space="preserve"> </w:t>
      </w:r>
      <w:r w:rsidRPr="00A44767">
        <w:rPr>
          <w:rFonts w:ascii="Times New Roman" w:hAnsi="Times New Roman" w:cs="Times New Roman"/>
          <w:color w:val="0070C0"/>
          <w:sz w:val="16"/>
          <w:szCs w:val="16"/>
          <w:lang w:eastAsia="ru-RU" w:bidi="ru-RU"/>
        </w:rPr>
        <w:t>Заодно летчики произвели разведку и засняли Риту.</w:t>
      </w:r>
      <w:r w:rsidRPr="00A44767">
        <w:rPr>
          <w:color w:val="0070C0"/>
          <w:sz w:val="16"/>
          <w:szCs w:val="16"/>
        </w:rPr>
        <w:t xml:space="preserve"> </w:t>
      </w:r>
      <w:r w:rsidRPr="00A44767">
        <w:rPr>
          <w:rFonts w:ascii="Times New Roman" w:hAnsi="Times New Roman" w:cs="Times New Roman"/>
          <w:color w:val="0070C0"/>
          <w:sz w:val="16"/>
          <w:szCs w:val="16"/>
          <w:lang w:eastAsia="ru-RU" w:bidi="ru-RU"/>
        </w:rPr>
        <w:t xml:space="preserve">Полет </w:t>
      </w:r>
      <w:r w:rsidRPr="00A44767">
        <w:rPr>
          <w:color w:val="0070C0"/>
          <w:sz w:val="16"/>
          <w:szCs w:val="16"/>
        </w:rPr>
        <w:t>п</w:t>
      </w:r>
      <w:r w:rsidRPr="00A44767">
        <w:rPr>
          <w:rFonts w:ascii="Times New Roman" w:hAnsi="Times New Roman" w:cs="Times New Roman"/>
          <w:color w:val="0070C0"/>
          <w:sz w:val="16"/>
          <w:szCs w:val="16"/>
          <w:lang w:eastAsia="ru-RU" w:bidi="ru-RU"/>
        </w:rPr>
        <w:t>ро</w:t>
      </w:r>
      <w:r w:rsidRPr="00A44767">
        <w:rPr>
          <w:color w:val="0070C0"/>
          <w:sz w:val="16"/>
          <w:szCs w:val="16"/>
        </w:rPr>
        <w:t>дол</w:t>
      </w:r>
      <w:r w:rsidRPr="00A44767">
        <w:rPr>
          <w:rFonts w:ascii="Times New Roman" w:hAnsi="Times New Roman" w:cs="Times New Roman"/>
          <w:color w:val="0070C0"/>
          <w:sz w:val="16"/>
          <w:szCs w:val="16"/>
          <w:lang w:eastAsia="ru-RU" w:bidi="ru-RU"/>
        </w:rPr>
        <w:t>ж</w:t>
      </w:r>
      <w:r w:rsidRPr="00A44767">
        <w:rPr>
          <w:color w:val="0070C0"/>
          <w:sz w:val="16"/>
          <w:szCs w:val="16"/>
        </w:rPr>
        <w:t>а</w:t>
      </w:r>
      <w:r w:rsidRPr="00A44767">
        <w:rPr>
          <w:rFonts w:ascii="Times New Roman" w:hAnsi="Times New Roman" w:cs="Times New Roman"/>
          <w:color w:val="0070C0"/>
          <w:sz w:val="16"/>
          <w:szCs w:val="16"/>
          <w:lang w:eastAsia="ru-RU" w:bidi="ru-RU"/>
        </w:rPr>
        <w:t xml:space="preserve">лся 3 </w:t>
      </w:r>
      <w:r w:rsidRPr="00A44767">
        <w:rPr>
          <w:color w:val="0070C0"/>
          <w:sz w:val="16"/>
          <w:szCs w:val="16"/>
        </w:rPr>
        <w:t>ч</w:t>
      </w:r>
      <w:r w:rsidRPr="00A44767">
        <w:rPr>
          <w:rFonts w:ascii="Times New Roman" w:hAnsi="Times New Roman" w:cs="Times New Roman"/>
          <w:color w:val="0070C0"/>
          <w:sz w:val="16"/>
          <w:szCs w:val="16"/>
          <w:lang w:eastAsia="ru-RU" w:bidi="ru-RU"/>
        </w:rPr>
        <w:t>.45 минут, что тогда было большим подвигом.</w:t>
      </w:r>
    </w:p>
    <w:p w14:paraId="5C8498A1" w14:textId="77777777" w:rsidR="00A44767" w:rsidRPr="00A44767" w:rsidRDefault="00A44767" w:rsidP="00A44767">
      <w:pPr>
        <w:spacing w:after="0" w:line="240" w:lineRule="auto"/>
        <w:jc w:val="both"/>
        <w:rPr>
          <w:color w:val="0070C0"/>
          <w:sz w:val="16"/>
          <w:szCs w:val="16"/>
        </w:rPr>
      </w:pPr>
      <w:r w:rsidRPr="00A44767">
        <w:rPr>
          <w:rFonts w:ascii="Times New Roman" w:hAnsi="Times New Roman" w:cs="Times New Roman"/>
          <w:color w:val="0070C0"/>
          <w:sz w:val="16"/>
          <w:szCs w:val="16"/>
          <w:lang w:eastAsia="ru-RU" w:bidi="ru-RU"/>
        </w:rPr>
        <w:t>/</w:t>
      </w:r>
      <w:r w:rsidRPr="00A44767">
        <w:rPr>
          <w:color w:val="0070C0"/>
          <w:sz w:val="16"/>
          <w:szCs w:val="16"/>
        </w:rPr>
        <w:t>Ц</w:t>
      </w:r>
      <w:r w:rsidRPr="00A44767">
        <w:rPr>
          <w:rFonts w:ascii="Times New Roman" w:hAnsi="Times New Roman" w:cs="Times New Roman"/>
          <w:color w:val="0070C0"/>
          <w:sz w:val="16"/>
          <w:szCs w:val="16"/>
          <w:lang w:eastAsia="ru-RU" w:bidi="ru-RU"/>
        </w:rPr>
        <w:t>ГАСА,</w:t>
      </w:r>
      <w:r w:rsidRPr="00A44767">
        <w:rPr>
          <w:color w:val="0070C0"/>
          <w:sz w:val="16"/>
          <w:szCs w:val="16"/>
        </w:rPr>
        <w:t xml:space="preserve"> ф</w:t>
      </w:r>
      <w:r w:rsidRPr="00A44767">
        <w:rPr>
          <w:rFonts w:ascii="Times New Roman" w:hAnsi="Times New Roman" w:cs="Times New Roman"/>
          <w:color w:val="0070C0"/>
          <w:sz w:val="16"/>
          <w:szCs w:val="16"/>
          <w:lang w:eastAsia="ru-RU" w:bidi="ru-RU"/>
        </w:rPr>
        <w:t>.</w:t>
      </w:r>
      <w:r w:rsidRPr="00A44767">
        <w:rPr>
          <w:color w:val="0070C0"/>
          <w:sz w:val="16"/>
          <w:szCs w:val="16"/>
        </w:rPr>
        <w:t xml:space="preserve"> 30</w:t>
      </w:r>
      <w:r w:rsidRPr="00A44767">
        <w:rPr>
          <w:rFonts w:ascii="Times New Roman" w:hAnsi="Times New Roman" w:cs="Times New Roman"/>
          <w:color w:val="0070C0"/>
          <w:sz w:val="16"/>
          <w:szCs w:val="16"/>
          <w:lang w:eastAsia="ru-RU" w:bidi="ru-RU"/>
        </w:rPr>
        <w:t>,</w:t>
      </w:r>
      <w:r w:rsidRPr="00A44767">
        <w:rPr>
          <w:color w:val="0070C0"/>
          <w:sz w:val="16"/>
          <w:szCs w:val="16"/>
        </w:rPr>
        <w:t xml:space="preserve"> оп</w:t>
      </w:r>
      <w:r w:rsidRPr="00A44767">
        <w:rPr>
          <w:rFonts w:ascii="Times New Roman" w:hAnsi="Times New Roman" w:cs="Times New Roman"/>
          <w:color w:val="0070C0"/>
          <w:sz w:val="16"/>
          <w:szCs w:val="16"/>
          <w:lang w:eastAsia="ru-RU" w:bidi="ru-RU"/>
        </w:rPr>
        <w:t>.</w:t>
      </w:r>
      <w:r w:rsidRPr="00A44767">
        <w:rPr>
          <w:color w:val="0070C0"/>
          <w:sz w:val="16"/>
          <w:szCs w:val="16"/>
        </w:rPr>
        <w:t xml:space="preserve"> 3</w:t>
      </w:r>
      <w:r w:rsidRPr="00A44767">
        <w:rPr>
          <w:rFonts w:ascii="Times New Roman" w:hAnsi="Times New Roman" w:cs="Times New Roman"/>
          <w:color w:val="0070C0"/>
          <w:sz w:val="16"/>
          <w:szCs w:val="16"/>
          <w:lang w:eastAsia="ru-RU" w:bidi="ru-RU"/>
        </w:rPr>
        <w:t>,</w:t>
      </w:r>
      <w:r w:rsidRPr="00A44767">
        <w:rPr>
          <w:color w:val="0070C0"/>
          <w:sz w:val="16"/>
          <w:szCs w:val="16"/>
        </w:rPr>
        <w:t xml:space="preserve"> д</w:t>
      </w:r>
      <w:r w:rsidRPr="00A44767">
        <w:rPr>
          <w:rFonts w:ascii="Times New Roman" w:hAnsi="Times New Roman" w:cs="Times New Roman"/>
          <w:color w:val="0070C0"/>
          <w:sz w:val="16"/>
          <w:szCs w:val="16"/>
          <w:lang w:eastAsia="ru-RU" w:bidi="ru-RU"/>
        </w:rPr>
        <w:t>.</w:t>
      </w:r>
      <w:r w:rsidRPr="00A44767">
        <w:rPr>
          <w:color w:val="0070C0"/>
          <w:sz w:val="16"/>
          <w:szCs w:val="16"/>
        </w:rPr>
        <w:t xml:space="preserve"> </w:t>
      </w:r>
      <w:r w:rsidRPr="00A44767">
        <w:rPr>
          <w:rFonts w:ascii="Times New Roman" w:hAnsi="Times New Roman" w:cs="Times New Roman"/>
          <w:color w:val="0070C0"/>
          <w:sz w:val="16"/>
          <w:szCs w:val="16"/>
          <w:lang w:eastAsia="ru-RU" w:bidi="ru-RU"/>
        </w:rPr>
        <w:t>114,</w:t>
      </w:r>
      <w:r w:rsidRPr="00A44767">
        <w:rPr>
          <w:color w:val="0070C0"/>
          <w:sz w:val="16"/>
          <w:szCs w:val="16"/>
        </w:rPr>
        <w:t xml:space="preserve"> л</w:t>
      </w:r>
      <w:r w:rsidRPr="00A44767">
        <w:rPr>
          <w:rFonts w:ascii="Times New Roman" w:hAnsi="Times New Roman" w:cs="Times New Roman"/>
          <w:color w:val="0070C0"/>
          <w:sz w:val="16"/>
          <w:szCs w:val="16"/>
          <w:lang w:eastAsia="ru-RU" w:bidi="ru-RU"/>
        </w:rPr>
        <w:t>.</w:t>
      </w:r>
      <w:r w:rsidRPr="00A44767">
        <w:rPr>
          <w:color w:val="0070C0"/>
          <w:sz w:val="16"/>
          <w:szCs w:val="16"/>
        </w:rPr>
        <w:t xml:space="preserve"> 110</w:t>
      </w:r>
      <w:r w:rsidRPr="00A44767">
        <w:rPr>
          <w:rFonts w:ascii="Times New Roman" w:hAnsi="Times New Roman" w:cs="Times New Roman"/>
          <w:color w:val="0070C0"/>
          <w:sz w:val="16"/>
          <w:szCs w:val="16"/>
          <w:lang w:eastAsia="ru-RU" w:bidi="ru-RU"/>
        </w:rPr>
        <w:t>/</w:t>
      </w:r>
      <w:r w:rsidRPr="00A44767">
        <w:rPr>
          <w:color w:val="0070C0"/>
          <w:sz w:val="16"/>
          <w:szCs w:val="16"/>
        </w:rPr>
        <w:t xml:space="preserve"> (23370).</w:t>
      </w:r>
    </w:p>
    <w:p w14:paraId="65E02D15" w14:textId="77777777" w:rsidR="00A44767" w:rsidRPr="00A44767" w:rsidRDefault="00A44767" w:rsidP="00A44767">
      <w:pPr>
        <w:spacing w:after="0" w:line="240" w:lineRule="auto"/>
        <w:jc w:val="both"/>
        <w:rPr>
          <w:rFonts w:ascii="Times New Roman" w:hAnsi="Times New Roman" w:cs="Times New Roman"/>
          <w:color w:val="0070C0"/>
          <w:sz w:val="16"/>
          <w:szCs w:val="16"/>
        </w:rPr>
      </w:pPr>
    </w:p>
    <w:p w14:paraId="08B556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18 по 28 ноября 1919 шесть гидросамолетов М-9 и М-20, пилотируемые летчиками М. Башкиным, Р. Кроуном, К. </w:t>
      </w:r>
      <w:proofErr w:type="spellStart"/>
      <w:r w:rsidRPr="008E46A9">
        <w:rPr>
          <w:rFonts w:ascii="Times New Roman" w:hAnsi="Times New Roman" w:cs="Times New Roman"/>
          <w:color w:val="000000" w:themeColor="text1"/>
          <w:sz w:val="16"/>
          <w:szCs w:val="16"/>
        </w:rPr>
        <w:t>Михау</w:t>
      </w:r>
      <w:proofErr w:type="spellEnd"/>
      <w:r w:rsidRPr="008E46A9">
        <w:rPr>
          <w:rFonts w:ascii="Times New Roman" w:hAnsi="Times New Roman" w:cs="Times New Roman"/>
          <w:color w:val="000000" w:themeColor="text1"/>
          <w:sz w:val="16"/>
          <w:szCs w:val="16"/>
        </w:rPr>
        <w:t>, Т. Жуковым, С. Богушевским, выполняли полёты группой на бомбометание и обстрел кораблей и войск в назначенных районах. Корабли и авиация Волжско-Каспийской флотилии поставленную им задачу решили успешно (12033).</w:t>
      </w:r>
    </w:p>
    <w:p w14:paraId="2FC4A1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3EB3E"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18 ноября</w:t>
      </w:r>
      <w:r w:rsidRPr="008E46A9">
        <w:rPr>
          <w:rFonts w:ascii="Times New Roman" w:hAnsi="Times New Roman" w:cs="Times New Roman"/>
          <w:color w:val="000000" w:themeColor="text1"/>
          <w:sz w:val="16"/>
          <w:szCs w:val="16"/>
        </w:rPr>
        <w:t xml:space="preserve"> в 1919 году удачно завершилась Орловско-Курская операция Красной Армии. Войска вышли на рубеж Рыльска, Льгова, Курска, Тима, разгромив деникинские войска и, положив начало общему наступлению на Харьков и Донбасс (14834).</w:t>
      </w:r>
    </w:p>
    <w:p w14:paraId="50E47892"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p>
    <w:p w14:paraId="67F26B14" w14:textId="77777777" w:rsidR="002E5D66" w:rsidRPr="008E46A9" w:rsidRDefault="002E5D6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5A02C9A3" w14:textId="77777777" w:rsidR="002E5D66" w:rsidRPr="008E46A9" w:rsidRDefault="002E5D6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FE5738" w14:textId="77777777" w:rsidR="002E5D66" w:rsidRPr="008E46A9" w:rsidRDefault="002E5D6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ноября 1919. В Колонном зале Дома Союзов открылся кинематограф. Была показана кинокартина "Граф Калиостро" (18691).</w:t>
      </w:r>
    </w:p>
    <w:p w14:paraId="3364D37D" w14:textId="77777777" w:rsidR="002E5D66" w:rsidRPr="008E46A9" w:rsidRDefault="002E5D66" w:rsidP="00A30927">
      <w:pPr>
        <w:spacing w:after="0" w:line="240" w:lineRule="auto"/>
        <w:jc w:val="both"/>
        <w:rPr>
          <w:rFonts w:ascii="Times New Roman" w:hAnsi="Times New Roman" w:cs="Times New Roman"/>
          <w:color w:val="000000" w:themeColor="text1"/>
          <w:sz w:val="16"/>
          <w:szCs w:val="16"/>
        </w:rPr>
      </w:pPr>
    </w:p>
    <w:p w14:paraId="3E123B9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C8456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762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ноября 1919 И.В.С. при создании Первой Конной в этот день включил в ее состав авиагруппу из трех отрядов (271,83).</w:t>
      </w:r>
    </w:p>
    <w:p w14:paraId="56AB97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DACA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ноября 1919 Создана Первая Конная армия из двух конных корпусов и одной стрелковой дивизии. Командующим назначен С. М. </w:t>
      </w:r>
      <w:proofErr w:type="spellStart"/>
      <w:r w:rsidRPr="008E46A9">
        <w:rPr>
          <w:rFonts w:ascii="Times New Roman" w:hAnsi="Times New Roman" w:cs="Times New Roman"/>
          <w:color w:val="000000" w:themeColor="text1"/>
          <w:sz w:val="16"/>
          <w:szCs w:val="16"/>
        </w:rPr>
        <w:t>Бденный</w:t>
      </w:r>
      <w:proofErr w:type="spellEnd"/>
      <w:r w:rsidRPr="008E46A9">
        <w:rPr>
          <w:rFonts w:ascii="Times New Roman" w:hAnsi="Times New Roman" w:cs="Times New Roman"/>
          <w:color w:val="000000" w:themeColor="text1"/>
          <w:sz w:val="16"/>
          <w:szCs w:val="16"/>
        </w:rPr>
        <w:t>, членами Реввоенсовета - К. Е. Ворошилов и Е. А. Щаденко.</w:t>
      </w:r>
    </w:p>
    <w:p w14:paraId="606462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4291C"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19 ноября </w:t>
      </w:r>
      <w:r w:rsidRPr="008E46A9">
        <w:rPr>
          <w:rFonts w:ascii="Times New Roman" w:hAnsi="Times New Roman" w:cs="Times New Roman"/>
          <w:color w:val="000000" w:themeColor="text1"/>
          <w:sz w:val="16"/>
          <w:szCs w:val="16"/>
        </w:rPr>
        <w:t xml:space="preserve">в 1919 году для разгрома на Южном фронте войск Деникина была создана сегодня Первая Конная армия. Командующим был назначен </w:t>
      </w:r>
      <w:proofErr w:type="spellStart"/>
      <w:r w:rsidRPr="008E46A9">
        <w:rPr>
          <w:rFonts w:ascii="Times New Roman" w:hAnsi="Times New Roman" w:cs="Times New Roman"/>
          <w:color w:val="000000" w:themeColor="text1"/>
          <w:sz w:val="16"/>
          <w:szCs w:val="16"/>
        </w:rPr>
        <w:t>С.М.Буденный</w:t>
      </w:r>
      <w:proofErr w:type="spellEnd"/>
      <w:r w:rsidRPr="008E46A9">
        <w:rPr>
          <w:rFonts w:ascii="Times New Roman" w:hAnsi="Times New Roman" w:cs="Times New Roman"/>
          <w:color w:val="000000" w:themeColor="text1"/>
          <w:sz w:val="16"/>
          <w:szCs w:val="16"/>
        </w:rPr>
        <w:t xml:space="preserve">, членами Реввоенсовета - </w:t>
      </w:r>
      <w:proofErr w:type="spellStart"/>
      <w:r w:rsidRPr="008E46A9">
        <w:rPr>
          <w:rFonts w:ascii="Times New Roman" w:hAnsi="Times New Roman" w:cs="Times New Roman"/>
          <w:color w:val="000000" w:themeColor="text1"/>
          <w:sz w:val="16"/>
          <w:szCs w:val="16"/>
        </w:rPr>
        <w:t>К.Е.Ворошилов</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Е.А.Щаденко</w:t>
      </w:r>
      <w:proofErr w:type="spellEnd"/>
      <w:r w:rsidRPr="008E46A9">
        <w:rPr>
          <w:rFonts w:ascii="Times New Roman" w:hAnsi="Times New Roman" w:cs="Times New Roman"/>
          <w:color w:val="000000" w:themeColor="text1"/>
          <w:sz w:val="16"/>
          <w:szCs w:val="16"/>
        </w:rPr>
        <w:t xml:space="preserve">. В состав Конной армии входили 3-4 кавалерийские дивизии и иногда еще одна отдельная кавалерийская бригада; в отдельные периоды боевых действий Конной армии дополнительно придавались 1-2 кавалерийские дивизии. Кроме того, она усиливалась авиацией, броневыми частями и техническими средствами связи; в ее оперативном подчинении находились в некоторых операциях стрелковые дивизии. В 1920 году 1-я Конная армия имела в своем составе от 14 до 26 тысяч бойцов (от 9 до 16 тысяч сабель). По штату от 30 декабря 1919 года в Полевое управление Конной армии входили: РВС (командарм и 2 члена РВС), политотдел, революционный военный трибунал, особый отдел, военно-цензурное управление, штаб армии (управления - оперативное, административное, авиации и воздухоплавания, связи), канцелярия представителя начальника военных сообщений фронта; управления - начальника снабжений, санитарной части, ветеринарной части, казначейство. 6 июля 1920 году в Полевом управлении были созданы инспекции кавалерии, артиллерии и управления: инженеров, броневых частей, автомобильное, военных сообщений. Первая Конная армия разгромила войска Мамонтова и Шкуро, Деникина, Врангеля, а блестяще осуществленный Буденным тысячеверстный переход с Кубани на Украину весной 1920 года, на Юго-Западный фронт, вошел в классические учебники. Служба в Первой Конной словно служила пропуском для занятия высших командных должностей. Конармейцы </w:t>
      </w:r>
      <w:proofErr w:type="spellStart"/>
      <w:r w:rsidRPr="008E46A9">
        <w:rPr>
          <w:rFonts w:ascii="Times New Roman" w:hAnsi="Times New Roman" w:cs="Times New Roman"/>
          <w:color w:val="000000" w:themeColor="text1"/>
          <w:sz w:val="16"/>
          <w:szCs w:val="16"/>
        </w:rPr>
        <w:t>С.М.Буденный</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Г.И.Кулик</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Е.А.Щаденко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А.А.Гречко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К.С.Москаленко</w:t>
      </w:r>
      <w:proofErr w:type="spellEnd"/>
      <w:r w:rsidRPr="008E46A9">
        <w:rPr>
          <w:rFonts w:ascii="Times New Roman" w:hAnsi="Times New Roman" w:cs="Times New Roman"/>
          <w:color w:val="000000" w:themeColor="text1"/>
          <w:sz w:val="16"/>
          <w:szCs w:val="16"/>
        </w:rPr>
        <w:t xml:space="preserve"> были заместителями министра (наркома) обороны, </w:t>
      </w:r>
      <w:proofErr w:type="spellStart"/>
      <w:r w:rsidRPr="008E46A9">
        <w:rPr>
          <w:rFonts w:ascii="Times New Roman" w:hAnsi="Times New Roman" w:cs="Times New Roman"/>
          <w:color w:val="000000" w:themeColor="text1"/>
          <w:sz w:val="16"/>
          <w:szCs w:val="16"/>
        </w:rPr>
        <w:t>К.А.Мерецков</w:t>
      </w:r>
      <w:proofErr w:type="spellEnd"/>
      <w:r w:rsidRPr="008E46A9">
        <w:rPr>
          <w:rFonts w:ascii="Times New Roman" w:hAnsi="Times New Roman" w:cs="Times New Roman"/>
          <w:color w:val="000000" w:themeColor="text1"/>
          <w:sz w:val="16"/>
          <w:szCs w:val="16"/>
        </w:rPr>
        <w:t xml:space="preserve"> - начальником Генерального штаба. Два из пяти первых маршалов были конармейцами, а третий - Егоров - командовал фронтом, на котором была создана 1-я Конная. В 1940 году еще двое "выпускников" 1-й Конной стали маршалами - Тимошенко и Кулик. Служили в Первой Конной также Еременко, Рыбалко, Богданов, Катуков и </w:t>
      </w:r>
      <w:proofErr w:type="spellStart"/>
      <w:r w:rsidRPr="008E46A9">
        <w:rPr>
          <w:rFonts w:ascii="Times New Roman" w:hAnsi="Times New Roman" w:cs="Times New Roman"/>
          <w:color w:val="000000" w:themeColor="text1"/>
          <w:sz w:val="16"/>
          <w:szCs w:val="16"/>
        </w:rPr>
        <w:t>др</w:t>
      </w:r>
      <w:proofErr w:type="spellEnd"/>
      <w:r w:rsidRPr="008E46A9">
        <w:rPr>
          <w:rFonts w:ascii="Times New Roman" w:hAnsi="Times New Roman" w:cs="Times New Roman"/>
          <w:color w:val="000000" w:themeColor="text1"/>
          <w:sz w:val="16"/>
          <w:szCs w:val="16"/>
        </w:rPr>
        <w:t xml:space="preserve"> (14835).</w:t>
      </w:r>
    </w:p>
    <w:p w14:paraId="4E79CA59"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p>
    <w:p w14:paraId="315494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ноября 1919 КА начала общее наступление на ЮФ (3186) (</w:t>
      </w:r>
      <w:proofErr w:type="spellStart"/>
      <w:r w:rsidRPr="008E46A9">
        <w:rPr>
          <w:rFonts w:ascii="Times New Roman" w:hAnsi="Times New Roman" w:cs="Times New Roman"/>
          <w:color w:val="000000" w:themeColor="text1"/>
          <w:sz w:val="16"/>
          <w:szCs w:val="16"/>
        </w:rPr>
        <w:t>А.И.Егоров</w:t>
      </w:r>
      <w:proofErr w:type="spellEnd"/>
      <w:r w:rsidRPr="008E46A9">
        <w:rPr>
          <w:rFonts w:ascii="Times New Roman" w:hAnsi="Times New Roman" w:cs="Times New Roman"/>
          <w:color w:val="000000" w:themeColor="text1"/>
          <w:sz w:val="16"/>
          <w:szCs w:val="16"/>
        </w:rPr>
        <w:t xml:space="preserve">). Это была Харьковская наступательная операция против войск </w:t>
      </w:r>
      <w:proofErr w:type="spellStart"/>
      <w:r w:rsidRPr="008E46A9">
        <w:rPr>
          <w:rFonts w:ascii="Times New Roman" w:hAnsi="Times New Roman" w:cs="Times New Roman"/>
          <w:color w:val="000000" w:themeColor="text1"/>
          <w:sz w:val="16"/>
          <w:szCs w:val="16"/>
        </w:rPr>
        <w:t>А.И.Деникина</w:t>
      </w:r>
      <w:proofErr w:type="spellEnd"/>
      <w:r w:rsidRPr="008E46A9">
        <w:rPr>
          <w:rFonts w:ascii="Times New Roman" w:hAnsi="Times New Roman" w:cs="Times New Roman"/>
          <w:color w:val="000000" w:themeColor="text1"/>
          <w:sz w:val="16"/>
          <w:szCs w:val="16"/>
        </w:rPr>
        <w:t xml:space="preserve"> и закончилась 17 декабря 1919 (3398,406).</w:t>
      </w:r>
    </w:p>
    <w:p w14:paraId="14D18F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0A0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19 ноября 1919 ЮВФ также начал наступление для выхода к побережью Азовского и Черного морей. А.И.Д. отступил на Кубань и в Крым (3908,295).</w:t>
      </w:r>
    </w:p>
    <w:p w14:paraId="4F882CB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96D0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E49B1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85355" w14:textId="77777777" w:rsidR="002E5D66" w:rsidRPr="008E46A9" w:rsidRDefault="002E5D6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ноября 1919. Концерт пианиста Г. И. Романовского в кремлевской квартире АД. Цурюпы в присутствии В. И. Ленина. Романовский вспоминал: "Я предложил Александру Дмитриевичу устраивать два раза в неделю фортепианные вечера специально для отдыха ответственных работников, переутомленных работой в этот тяжелый год гражданской войны. Моя идея была принята Александром Дмитриевичем с громадным восхищением. И вот я начал свои концерты в квартире Александра Дмитриевича, они продолжались, начиная с осени 1919 года по апрель месяц 1920 года включительно. Гвоздем каждого концерта, по желанию Александра Дмитриевича, были произведения Иоганна Себастьяна Баха" (18691).</w:t>
      </w:r>
    </w:p>
    <w:p w14:paraId="37E1AFA2" w14:textId="77777777" w:rsidR="002E5D66" w:rsidRPr="008E46A9" w:rsidRDefault="002E5D66" w:rsidP="00A30927">
      <w:pPr>
        <w:spacing w:after="0" w:line="240" w:lineRule="auto"/>
        <w:jc w:val="both"/>
        <w:rPr>
          <w:rFonts w:ascii="Times New Roman" w:hAnsi="Times New Roman" w:cs="Times New Roman"/>
          <w:color w:val="000000" w:themeColor="text1"/>
          <w:sz w:val="16"/>
          <w:szCs w:val="16"/>
        </w:rPr>
      </w:pPr>
    </w:p>
    <w:p w14:paraId="681BA5D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ноября 1919 По инициативе А. М. Горького в Петрограде открылся Дом Искусств - своеобразная коммуна деятелей искусств.</w:t>
      </w:r>
    </w:p>
    <w:p w14:paraId="07B596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6ACA13"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19 ноября </w:t>
      </w:r>
      <w:r w:rsidRPr="008E46A9">
        <w:rPr>
          <w:rFonts w:ascii="Times New Roman" w:hAnsi="Times New Roman" w:cs="Times New Roman"/>
          <w:color w:val="000000" w:themeColor="text1"/>
          <w:sz w:val="16"/>
          <w:szCs w:val="16"/>
        </w:rPr>
        <w:t xml:space="preserve">в 1919 году по инициативе Максима Горького в Петрограде открылся так называемый ДИСК (Дом Искусств). Этот дом на Невском, 15 был построен в 1768-1771 годах для Санкт-Петербургского генерал-полицмейстера Николая Ивановича Чичерина на месте деревянного Зимнего дворца императрицы Елизаветы Петровны. Здесь жил Джакомо Кваренги, князь Куракин устроил в доме музыкальный клуб, а во времена Пушкина здесь размещался роскошный ресторан Талон. Тут размещались типография и книжная лавка </w:t>
      </w:r>
      <w:proofErr w:type="spellStart"/>
      <w:r w:rsidRPr="008E46A9">
        <w:rPr>
          <w:rFonts w:ascii="Times New Roman" w:hAnsi="Times New Roman" w:cs="Times New Roman"/>
          <w:color w:val="000000" w:themeColor="text1"/>
          <w:sz w:val="16"/>
          <w:szCs w:val="16"/>
        </w:rPr>
        <w:t>Плошара</w:t>
      </w:r>
      <w:proofErr w:type="spellEnd"/>
      <w:r w:rsidRPr="008E46A9">
        <w:rPr>
          <w:rFonts w:ascii="Times New Roman" w:hAnsi="Times New Roman" w:cs="Times New Roman"/>
          <w:color w:val="000000" w:themeColor="text1"/>
          <w:sz w:val="16"/>
          <w:szCs w:val="16"/>
        </w:rPr>
        <w:t>, редакция "Отечественных записок", апартаменты издателя журнала "Сын Отечества" Греча, а со стороны Большой Морской - последняя Санкт-Петербургская квартира Грибоедова. Позже - шахматный клуб и Благородное собрание, где на литературных вечерах выступал Достоевский. С 1858 года зданием владели купцы Елисеевы, и вот наконец здесь появились писатели, а дом с легкой руки жившей в этой своеобразной коммуне писательницы Ольги Форш стали называть "сумасшедшим кораблем". Здесь жили Александр Грин, Николай Гумилев, Осип Мандельштам, Михаил Зощенко, Владислав Ходасевич. Обитателей Дома Искусств называли, опять же, аббревиатурой - "</w:t>
      </w:r>
      <w:proofErr w:type="spellStart"/>
      <w:r w:rsidRPr="008E46A9">
        <w:rPr>
          <w:rFonts w:ascii="Times New Roman" w:hAnsi="Times New Roman" w:cs="Times New Roman"/>
          <w:color w:val="000000" w:themeColor="text1"/>
          <w:sz w:val="16"/>
          <w:szCs w:val="16"/>
        </w:rPr>
        <w:t>обдиски</w:t>
      </w:r>
      <w:proofErr w:type="spellEnd"/>
      <w:r w:rsidRPr="008E46A9">
        <w:rPr>
          <w:rFonts w:ascii="Times New Roman" w:hAnsi="Times New Roman" w:cs="Times New Roman"/>
          <w:color w:val="000000" w:themeColor="text1"/>
          <w:sz w:val="16"/>
          <w:szCs w:val="16"/>
        </w:rPr>
        <w:t>". Ольга Форш посвятила дому роман "Сумасшедший корабль", а Владислав Ходасевич - печальное стихотворение:</w:t>
      </w:r>
    </w:p>
    <w:p w14:paraId="07D7108D"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Сижу, освещаемый сверху,</w:t>
      </w:r>
    </w:p>
    <w:p w14:paraId="60A295F0"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Я в комнате круглой моей,</w:t>
      </w:r>
    </w:p>
    <w:p w14:paraId="585EF22D"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Смотрю в штукатурное небо</w:t>
      </w:r>
    </w:p>
    <w:p w14:paraId="4D7D87F5"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солнце в шестнадцать свечей.</w:t>
      </w:r>
    </w:p>
    <w:p w14:paraId="63D59326"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Чуковский писал: "У нас в Доме Искусств на кухне около 15 человек прислуги - и ни одного вора, ни одной воровки! Поразительно... Но где найти 15 честных интеллигентных людей? Я еще не видел в эту эпоху ни одного". В этом доме возникло образовалось известное в те времена литературное общество "</w:t>
      </w:r>
      <w:proofErr w:type="spellStart"/>
      <w:r w:rsidRPr="008E46A9">
        <w:rPr>
          <w:rFonts w:ascii="Times New Roman" w:hAnsi="Times New Roman" w:cs="Times New Roman"/>
          <w:color w:val="000000" w:themeColor="text1"/>
          <w:sz w:val="16"/>
          <w:szCs w:val="16"/>
        </w:rPr>
        <w:t>Серапионовы</w:t>
      </w:r>
      <w:proofErr w:type="spellEnd"/>
      <w:r w:rsidRPr="008E46A9">
        <w:rPr>
          <w:rFonts w:ascii="Times New Roman" w:hAnsi="Times New Roman" w:cs="Times New Roman"/>
          <w:color w:val="000000" w:themeColor="text1"/>
          <w:sz w:val="16"/>
          <w:szCs w:val="16"/>
        </w:rPr>
        <w:t xml:space="preserve"> братья", о котором Горький отзывался так: "В тяжелой истории русской литературы я не знаю ни одной группы писателей, которая бы жила так братски, без зависти к таланту и успеху друг друга, с таким глубоким чувством солидарности и бескорыстной любовью к своему делу". Впрочем, в 1923 году Горький уехал за границу, и жизнь Дома Искусств сошла на нет (14835).</w:t>
      </w:r>
    </w:p>
    <w:p w14:paraId="137B0E25" w14:textId="77777777" w:rsidR="00AE3389" w:rsidRPr="008E46A9" w:rsidRDefault="00AE3389" w:rsidP="00A30927">
      <w:pPr>
        <w:spacing w:after="0" w:line="240" w:lineRule="auto"/>
        <w:jc w:val="both"/>
        <w:rPr>
          <w:rFonts w:ascii="Times New Roman" w:hAnsi="Times New Roman" w:cs="Times New Roman"/>
          <w:color w:val="000000" w:themeColor="text1"/>
          <w:sz w:val="16"/>
          <w:szCs w:val="16"/>
        </w:rPr>
      </w:pPr>
    </w:p>
    <w:p w14:paraId="72DA662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F8DAF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8ADB3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ноября 1919 США отказались от участия в Лиге наций (3186), т.к. Сенат проголосовал против ратификации Версальского договора (3481) в основном из-за передачи части китайских территорий Японии (3907,104).</w:t>
      </w:r>
    </w:p>
    <w:p w14:paraId="1F098A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1FAE6C" w14:textId="77777777" w:rsidR="00765B2C" w:rsidRPr="008E46A9" w:rsidRDefault="00765B2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ноября 1919 г.</w:t>
      </w:r>
      <w:r w:rsidRPr="008E46A9">
        <w:rPr>
          <w:rFonts w:ascii="Times New Roman" w:hAnsi="Times New Roman" w:cs="Times New Roman"/>
          <w:bCs/>
          <w:color w:val="000000" w:themeColor="text1"/>
          <w:sz w:val="16"/>
          <w:szCs w:val="16"/>
        </w:rPr>
        <w:t xml:space="preserve"> Версальский договор был поставлен на голосование в сенате, к тексту были </w:t>
      </w:r>
      <w:proofErr w:type="spellStart"/>
      <w:r w:rsidRPr="008E46A9">
        <w:rPr>
          <w:rFonts w:ascii="Times New Roman" w:hAnsi="Times New Roman" w:cs="Times New Roman"/>
          <w:bCs/>
          <w:color w:val="000000" w:themeColor="text1"/>
          <w:sz w:val="16"/>
          <w:szCs w:val="16"/>
        </w:rPr>
        <w:t>прнобщены</w:t>
      </w:r>
      <w:proofErr w:type="spellEnd"/>
      <w:r w:rsidRPr="008E46A9">
        <w:rPr>
          <w:rFonts w:ascii="Times New Roman" w:hAnsi="Times New Roman" w:cs="Times New Roman"/>
          <w:bCs/>
          <w:color w:val="000000" w:themeColor="text1"/>
          <w:sz w:val="16"/>
          <w:szCs w:val="16"/>
        </w:rPr>
        <w:t xml:space="preserve"> 14 «оговорок </w:t>
      </w:r>
      <w:proofErr w:type="spellStart"/>
      <w:r w:rsidRPr="008E46A9">
        <w:rPr>
          <w:rFonts w:ascii="Times New Roman" w:hAnsi="Times New Roman" w:cs="Times New Roman"/>
          <w:bCs/>
          <w:color w:val="000000" w:themeColor="text1"/>
          <w:sz w:val="16"/>
          <w:szCs w:val="16"/>
        </w:rPr>
        <w:t>Лоджа</w:t>
      </w:r>
      <w:proofErr w:type="spellEnd"/>
      <w:r w:rsidRPr="008E46A9">
        <w:rPr>
          <w:rFonts w:ascii="Times New Roman" w:hAnsi="Times New Roman" w:cs="Times New Roman"/>
          <w:bCs/>
          <w:color w:val="000000" w:themeColor="text1"/>
          <w:sz w:val="16"/>
          <w:szCs w:val="16"/>
        </w:rPr>
        <w:t xml:space="preserve">». Результат — 41 против 50. Проголосовали за договор без оговорок — еще хуже — 38 против 53. В последующие месяцы сторонники Вильсона попытались собраться с силами. Они доказывали, что США обязаны возглавить Лигу. Ничего не получилось — при повторном голосовании </w:t>
      </w:r>
      <w:r w:rsidRPr="008E46A9">
        <w:rPr>
          <w:rFonts w:ascii="Times New Roman" w:hAnsi="Times New Roman" w:cs="Times New Roman"/>
          <w:color w:val="000000" w:themeColor="text1"/>
          <w:sz w:val="16"/>
          <w:szCs w:val="16"/>
        </w:rPr>
        <w:t>19 марта 1920 г.</w:t>
      </w:r>
      <w:r w:rsidRPr="008E46A9">
        <w:rPr>
          <w:rFonts w:ascii="Times New Roman" w:hAnsi="Times New Roman" w:cs="Times New Roman"/>
          <w:bCs/>
          <w:color w:val="000000" w:themeColor="text1"/>
          <w:sz w:val="16"/>
          <w:szCs w:val="16"/>
        </w:rPr>
        <w:t xml:space="preserve"> за договор с оговорками проголосовало 49 сенаторов, против 35. До двух третей не хватало 7 голосов. Отказ США ратифицировать Версальский договор и вступить в Лигу наций ПОТРЯС тогдашних американских доброжелателей в Европе (17326).</w:t>
      </w:r>
    </w:p>
    <w:p w14:paraId="7673430B" w14:textId="77777777" w:rsidR="00765B2C" w:rsidRPr="008E46A9" w:rsidRDefault="00765B2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DFE6B8" w14:textId="77777777" w:rsidR="00AA73B2" w:rsidRPr="008E46A9" w:rsidRDefault="00AA73B2"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19 ноября </w:t>
      </w:r>
      <w:r w:rsidRPr="008E46A9">
        <w:rPr>
          <w:rFonts w:ascii="Times New Roman" w:hAnsi="Times New Roman" w:cs="Times New Roman"/>
          <w:color w:val="000000" w:themeColor="text1"/>
          <w:sz w:val="16"/>
          <w:szCs w:val="16"/>
        </w:rPr>
        <w:t>в 1919 году Сенат США голосует против ратификации Версальского мирного договора, вследствие чего США вынуждены выйти из Лиги Наций (14835).</w:t>
      </w:r>
    </w:p>
    <w:p w14:paraId="2EA30613" w14:textId="77777777" w:rsidR="00AA73B2" w:rsidRPr="008E46A9" w:rsidRDefault="00AA73B2" w:rsidP="00A30927">
      <w:pPr>
        <w:spacing w:after="0" w:line="240" w:lineRule="auto"/>
        <w:jc w:val="both"/>
        <w:rPr>
          <w:rFonts w:ascii="Times New Roman" w:hAnsi="Times New Roman" w:cs="Times New Roman"/>
          <w:color w:val="000000" w:themeColor="text1"/>
          <w:sz w:val="16"/>
          <w:szCs w:val="16"/>
        </w:rPr>
      </w:pPr>
    </w:p>
    <w:p w14:paraId="3F2CC99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43E72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C177D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ноября 1919 Протоколы заседаний Президиума ВСНХ. П. 1049. Утвердить выписку из протокола заседания Совета военной про</w:t>
      </w:r>
      <w:r w:rsidRPr="008E46A9">
        <w:rPr>
          <w:rFonts w:ascii="Times New Roman" w:hAnsi="Times New Roman" w:cs="Times New Roman"/>
          <w:color w:val="000000" w:themeColor="text1"/>
          <w:sz w:val="16"/>
          <w:szCs w:val="16"/>
        </w:rPr>
        <w:softHyphen/>
        <w:t xml:space="preserve">мышленности от 4 ноября о взаимоотношениях ВСНХ и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за исключением п. 4. (РГАЭ. Ф. 3429. Оп.1. Д. 820. Л. 96-98.) (10711,648).</w:t>
      </w:r>
    </w:p>
    <w:p w14:paraId="4B1F40A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0046C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AA8CA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796B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ноября 1919 9А ЮВФ, конного корпуса </w:t>
      </w:r>
      <w:proofErr w:type="spellStart"/>
      <w:r w:rsidRPr="008E46A9">
        <w:rPr>
          <w:rFonts w:ascii="Times New Roman" w:hAnsi="Times New Roman" w:cs="Times New Roman"/>
          <w:color w:val="000000" w:themeColor="text1"/>
          <w:sz w:val="16"/>
          <w:szCs w:val="16"/>
        </w:rPr>
        <w:t>Б.М.Думенко</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кавгруппу</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М.В.Блинова</w:t>
      </w:r>
      <w:proofErr w:type="spellEnd"/>
      <w:r w:rsidRPr="008E46A9">
        <w:rPr>
          <w:rFonts w:ascii="Times New Roman" w:hAnsi="Times New Roman" w:cs="Times New Roman"/>
          <w:color w:val="000000" w:themeColor="text1"/>
          <w:sz w:val="16"/>
          <w:szCs w:val="16"/>
        </w:rPr>
        <w:t xml:space="preserve"> началась </w:t>
      </w:r>
      <w:proofErr w:type="spellStart"/>
      <w:r w:rsidRPr="008E46A9">
        <w:rPr>
          <w:rFonts w:ascii="Times New Roman" w:hAnsi="Times New Roman" w:cs="Times New Roman"/>
          <w:color w:val="000000" w:themeColor="text1"/>
          <w:sz w:val="16"/>
          <w:szCs w:val="16"/>
        </w:rPr>
        <w:t>Хоперо</w:t>
      </w:r>
      <w:proofErr w:type="spellEnd"/>
      <w:r w:rsidRPr="008E46A9">
        <w:rPr>
          <w:rFonts w:ascii="Times New Roman" w:hAnsi="Times New Roman" w:cs="Times New Roman"/>
          <w:color w:val="000000" w:themeColor="text1"/>
          <w:sz w:val="16"/>
          <w:szCs w:val="16"/>
        </w:rPr>
        <w:t>-Донская наступательная операция, которая шла до 8 декабря и взяли Новохоперск, ликвидировав разрыв между Ю и ЮВФ (3398,407).</w:t>
      </w:r>
    </w:p>
    <w:p w14:paraId="150D85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D10C6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8D5128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3563DE" w14:textId="77777777" w:rsidR="00AA73B2" w:rsidRPr="008E46A9" w:rsidRDefault="00AA73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20 ноября</w:t>
      </w:r>
      <w:r w:rsidRPr="008E46A9">
        <w:rPr>
          <w:rFonts w:ascii="Times New Roman" w:hAnsi="Times New Roman" w:cs="Times New Roman"/>
          <w:color w:val="000000" w:themeColor="text1"/>
          <w:sz w:val="16"/>
          <w:szCs w:val="16"/>
        </w:rPr>
        <w:t xml:space="preserve"> в 1919 году состоялся первый полёт голландского авиалайнера «Fokker F.III» (14836).</w:t>
      </w:r>
    </w:p>
    <w:p w14:paraId="084521C8" w14:textId="77777777" w:rsidR="00AA73B2" w:rsidRPr="008E46A9" w:rsidRDefault="00AA73B2" w:rsidP="00A30927">
      <w:pPr>
        <w:spacing w:after="0" w:line="240" w:lineRule="auto"/>
        <w:jc w:val="both"/>
        <w:rPr>
          <w:rFonts w:ascii="Times New Roman" w:hAnsi="Times New Roman" w:cs="Times New Roman"/>
          <w:color w:val="000000" w:themeColor="text1"/>
          <w:sz w:val="16"/>
          <w:szCs w:val="16"/>
        </w:rPr>
      </w:pPr>
    </w:p>
    <w:p w14:paraId="5F2D98DF" w14:textId="77777777" w:rsidR="00AA73B2" w:rsidRPr="008E46A9" w:rsidRDefault="00AA73B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20-26 ноября 1919 Учредительный Международный юношеский конгресс. Создание Коммунистического Интернационала молодежи (КИМ) (7446).</w:t>
      </w:r>
    </w:p>
    <w:p w14:paraId="734E8B16" w14:textId="77777777" w:rsidR="00AA73B2" w:rsidRPr="008E46A9" w:rsidRDefault="00AA73B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3AB04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ноября 1919 в Берлине создан Коммунистический Интернационал Молодежи (КИМ) (4962).</w:t>
      </w:r>
    </w:p>
    <w:p w14:paraId="118A1D44"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9182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ноября 1919 Вывод немецких войск из Латвии (7593).</w:t>
      </w:r>
    </w:p>
    <w:p w14:paraId="3B43CA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C74B20" w14:textId="77777777" w:rsidR="00AA73B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299D6C1" w14:textId="77777777" w:rsidR="00AA73B2" w:rsidRPr="008E46A9" w:rsidRDefault="00AA73B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D07293" w14:textId="77777777" w:rsidR="00AA73B2" w:rsidRPr="008E46A9" w:rsidRDefault="00AA73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21 ноября </w:t>
      </w:r>
      <w:r w:rsidRPr="008E46A9">
        <w:rPr>
          <w:rFonts w:ascii="Times New Roman" w:hAnsi="Times New Roman" w:cs="Times New Roman"/>
          <w:color w:val="000000" w:themeColor="text1"/>
          <w:sz w:val="16"/>
          <w:szCs w:val="16"/>
        </w:rPr>
        <w:t>в 1919 году декретом ВЦИК введено в действие Положение о революционных военных трибуналах, впервые законодательно закреплявшее порядок их деятельности (14836).</w:t>
      </w:r>
    </w:p>
    <w:p w14:paraId="11C81752" w14:textId="77777777" w:rsidR="00AA73B2" w:rsidRPr="008E46A9" w:rsidRDefault="00AA73B2" w:rsidP="00A30927">
      <w:pPr>
        <w:spacing w:after="0" w:line="240" w:lineRule="auto"/>
        <w:jc w:val="both"/>
        <w:rPr>
          <w:rFonts w:ascii="Times New Roman" w:hAnsi="Times New Roman" w:cs="Times New Roman"/>
          <w:color w:val="000000" w:themeColor="text1"/>
          <w:sz w:val="16"/>
          <w:szCs w:val="16"/>
        </w:rPr>
      </w:pPr>
    </w:p>
    <w:p w14:paraId="443354D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049D7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D67F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ноября 1919 Париж. Верховный Совет Антанты передал Польше мандат на управление бывшей австро-венгерской Галицией сроком на 25 лет (7444).</w:t>
      </w:r>
    </w:p>
    <w:p w14:paraId="5EE9A8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E043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November 21, 1919 Engineering plans for the conversion of the collier Jupiter (AC 3) to an aircraft carrier, originally completed 5 July were modified, and a summary specification was issued by the Bureau of Construction and Repair (1090). In addition to an unobstructed "flying-on and flying-off deck", stowage space for aircraft and facilities for repair of aircraft, the new plans provided for catapults to be fitted on both forward and after ends of the flying-off deck (1090).</w:t>
      </w:r>
    </w:p>
    <w:p w14:paraId="6A98C3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19907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ноября 1919 были готовы чертежи переделки судна Юпитер в авианосец (1090).</w:t>
      </w:r>
    </w:p>
    <w:p w14:paraId="66B0EA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2F42B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C1FDD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7F2C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21 ноября по 8 декабря 1919 прошла </w:t>
      </w:r>
      <w:proofErr w:type="spellStart"/>
      <w:r w:rsidRPr="008E46A9">
        <w:rPr>
          <w:rFonts w:ascii="Times New Roman" w:hAnsi="Times New Roman" w:cs="Times New Roman"/>
          <w:color w:val="000000" w:themeColor="text1"/>
          <w:sz w:val="16"/>
          <w:szCs w:val="16"/>
        </w:rPr>
        <w:t>Хоперо</w:t>
      </w:r>
      <w:proofErr w:type="spellEnd"/>
      <w:r w:rsidRPr="008E46A9">
        <w:rPr>
          <w:rFonts w:ascii="Times New Roman" w:hAnsi="Times New Roman" w:cs="Times New Roman"/>
          <w:color w:val="000000" w:themeColor="text1"/>
          <w:sz w:val="16"/>
          <w:szCs w:val="16"/>
        </w:rPr>
        <w:t>-Донская операция по разгрому Донской армии. Отступила за Дон (2443,257).</w:t>
      </w:r>
    </w:p>
    <w:p w14:paraId="72D1FB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BC866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lastRenderedPageBreak/>
        <w:t>За рубежом:</w:t>
      </w:r>
    </w:p>
    <w:p w14:paraId="677CFC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EFA7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21 ноября 1919 союзное верховное правительство дало Польше мандат на управление Галицией на 25 лет (3481).</w:t>
      </w:r>
    </w:p>
    <w:p w14:paraId="45003D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3F7F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15CED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5998B" w14:textId="77777777" w:rsidR="006E2735" w:rsidRPr="008E46A9" w:rsidRDefault="006E273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ноября 1919 г. компания Кристи «The Front Drive Motor Co.» получает заказ на один колесно-гусеничный танк в соответствии с техническими требованиями, указанными выше. Вооружение для танка вместе с его установками предоставлялось Департаментом вооружений (23015).</w:t>
      </w:r>
    </w:p>
    <w:p w14:paraId="5EF0346C" w14:textId="77777777" w:rsidR="006E2735" w:rsidRPr="008E46A9" w:rsidRDefault="006E2735" w:rsidP="00A30927">
      <w:pPr>
        <w:spacing w:after="0" w:line="240" w:lineRule="auto"/>
        <w:jc w:val="both"/>
        <w:rPr>
          <w:rFonts w:ascii="Times New Roman" w:hAnsi="Times New Roman" w:cs="Times New Roman"/>
          <w:color w:val="000000" w:themeColor="text1"/>
          <w:sz w:val="16"/>
          <w:szCs w:val="16"/>
        </w:rPr>
      </w:pPr>
    </w:p>
    <w:p w14:paraId="151477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ноября 1919 в США был установлен </w:t>
      </w:r>
      <w:proofErr w:type="gramStart"/>
      <w:r w:rsidRPr="008E46A9">
        <w:rPr>
          <w:rFonts w:ascii="Times New Roman" w:hAnsi="Times New Roman" w:cs="Times New Roman"/>
          <w:color w:val="000000" w:themeColor="text1"/>
          <w:sz w:val="16"/>
          <w:szCs w:val="16"/>
        </w:rPr>
        <w:t>8 часовой</w:t>
      </w:r>
      <w:proofErr w:type="gramEnd"/>
      <w:r w:rsidRPr="008E46A9">
        <w:rPr>
          <w:rFonts w:ascii="Times New Roman" w:hAnsi="Times New Roman" w:cs="Times New Roman"/>
          <w:color w:val="000000" w:themeColor="text1"/>
          <w:sz w:val="16"/>
          <w:szCs w:val="16"/>
        </w:rPr>
        <w:t xml:space="preserve"> рабочий день и 48 часовая неделя (2100).</w:t>
      </w:r>
    </w:p>
    <w:p w14:paraId="4D499B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DEBC7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ноября 1919 </w:t>
      </w:r>
      <w:proofErr w:type="spellStart"/>
      <w:r w:rsidRPr="008E46A9">
        <w:rPr>
          <w:rFonts w:ascii="Times New Roman" w:hAnsi="Times New Roman" w:cs="Times New Roman"/>
          <w:color w:val="000000" w:themeColor="text1"/>
          <w:sz w:val="16"/>
          <w:szCs w:val="16"/>
        </w:rPr>
        <w:t>Митава</w:t>
      </w:r>
      <w:proofErr w:type="spellEnd"/>
      <w:r w:rsidRPr="008E46A9">
        <w:rPr>
          <w:rFonts w:ascii="Times New Roman" w:hAnsi="Times New Roman" w:cs="Times New Roman"/>
          <w:color w:val="000000" w:themeColor="text1"/>
          <w:sz w:val="16"/>
          <w:szCs w:val="16"/>
        </w:rPr>
        <w:t xml:space="preserve">. Латвийские войска выбили из города части </w:t>
      </w:r>
      <w:proofErr w:type="spellStart"/>
      <w:r w:rsidRPr="008E46A9">
        <w:rPr>
          <w:rFonts w:ascii="Times New Roman" w:hAnsi="Times New Roman" w:cs="Times New Roman"/>
          <w:color w:val="000000" w:themeColor="text1"/>
          <w:sz w:val="16"/>
          <w:szCs w:val="16"/>
        </w:rPr>
        <w:t>Западн.А</w:t>
      </w:r>
      <w:proofErr w:type="spellEnd"/>
      <w:r w:rsidRPr="008E46A9">
        <w:rPr>
          <w:rFonts w:ascii="Times New Roman" w:hAnsi="Times New Roman" w:cs="Times New Roman"/>
          <w:color w:val="000000" w:themeColor="text1"/>
          <w:sz w:val="16"/>
          <w:szCs w:val="16"/>
        </w:rPr>
        <w:t xml:space="preserve"> </w:t>
      </w:r>
      <w:proofErr w:type="spellStart"/>
      <w:proofErr w:type="gramStart"/>
      <w:r w:rsidRPr="008E46A9">
        <w:rPr>
          <w:rFonts w:ascii="Times New Roman" w:hAnsi="Times New Roman" w:cs="Times New Roman"/>
          <w:color w:val="000000" w:themeColor="text1"/>
          <w:sz w:val="16"/>
          <w:szCs w:val="16"/>
        </w:rPr>
        <w:t>ген.Бермонт</w:t>
      </w:r>
      <w:proofErr w:type="spellEnd"/>
      <w:proofErr w:type="gramEnd"/>
      <w:r w:rsidRPr="008E46A9">
        <w:rPr>
          <w:rFonts w:ascii="Times New Roman" w:hAnsi="Times New Roman" w:cs="Times New Roman"/>
          <w:color w:val="000000" w:themeColor="text1"/>
          <w:sz w:val="16"/>
          <w:szCs w:val="16"/>
        </w:rPr>
        <w:t>-Авалова (7593).</w:t>
      </w:r>
    </w:p>
    <w:p w14:paraId="4AF0E1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0B5F2F"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ноября 1919 года во время демонстрационных полетов военной авиации во Львове произошла катастрофа. В тот день в городе проходили торжества по поводу первой годовщины со дня установления полного контроля польских войск над городом во время украинско-польской войны 1918-19 годов. Организаторы торжеств попросили принять участие в показательных выступлениях американских летчиков, служивших в польской военной авиации. Е. </w:t>
      </w:r>
      <w:proofErr w:type="spellStart"/>
      <w:r w:rsidRPr="008E46A9">
        <w:rPr>
          <w:rFonts w:ascii="Times New Roman" w:hAnsi="Times New Roman" w:cs="Times New Roman"/>
          <w:color w:val="000000" w:themeColor="text1"/>
          <w:sz w:val="16"/>
          <w:szCs w:val="16"/>
        </w:rPr>
        <w:t>Корси</w:t>
      </w:r>
      <w:proofErr w:type="spellEnd"/>
      <w:r w:rsidRPr="008E46A9">
        <w:rPr>
          <w:rFonts w:ascii="Times New Roman" w:hAnsi="Times New Roman" w:cs="Times New Roman"/>
          <w:color w:val="000000" w:themeColor="text1"/>
          <w:sz w:val="16"/>
          <w:szCs w:val="16"/>
        </w:rPr>
        <w:t xml:space="preserve">, Е. Чесс, Е. Грейвс, а также поляки Л. </w:t>
      </w:r>
      <w:proofErr w:type="spellStart"/>
      <w:r w:rsidRPr="008E46A9">
        <w:rPr>
          <w:rFonts w:ascii="Times New Roman" w:hAnsi="Times New Roman" w:cs="Times New Roman"/>
          <w:color w:val="000000" w:themeColor="text1"/>
          <w:sz w:val="16"/>
          <w:szCs w:val="16"/>
        </w:rPr>
        <w:t>Идзиковский</w:t>
      </w:r>
      <w:proofErr w:type="spellEnd"/>
      <w:r w:rsidRPr="008E46A9">
        <w:rPr>
          <w:rFonts w:ascii="Times New Roman" w:hAnsi="Times New Roman" w:cs="Times New Roman"/>
          <w:color w:val="000000" w:themeColor="text1"/>
          <w:sz w:val="16"/>
          <w:szCs w:val="16"/>
        </w:rPr>
        <w:t xml:space="preserve"> и В. Конопка должны были пролететь над крышами города. На торжества прибыл сам Ю. Пилсудский, который намеревался проинспектировать войска львовского гарнизона.</w:t>
      </w:r>
    </w:p>
    <w:p w14:paraId="4D4F552E"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Выполняя фигуры высшего пилотажа над улицей Академической (теперь проспект Шевченко), Е. Грейвс вывел свой самолет из пикирования за несколько десятков метров от земли. Из-за перегрузок от самолета отломился кусок </w:t>
      </w:r>
      <w:proofErr w:type="gramStart"/>
      <w:r w:rsidRPr="008E46A9">
        <w:rPr>
          <w:rFonts w:ascii="Times New Roman" w:hAnsi="Times New Roman" w:cs="Times New Roman"/>
          <w:color w:val="000000" w:themeColor="text1"/>
          <w:sz w:val="16"/>
          <w:szCs w:val="16"/>
        </w:rPr>
        <w:t>крыла</w:t>
      </w:r>
      <w:proofErr w:type="gramEnd"/>
      <w:r w:rsidRPr="008E46A9">
        <w:rPr>
          <w:rFonts w:ascii="Times New Roman" w:hAnsi="Times New Roman" w:cs="Times New Roman"/>
          <w:color w:val="000000" w:themeColor="text1"/>
          <w:sz w:val="16"/>
          <w:szCs w:val="16"/>
        </w:rPr>
        <w:t xml:space="preserve"> и машина частично потеряла управление. Не желая ставить под угрозу человеческие жизни, Грейвс попытался направить поврежденный самолет в сторону склона безлюдной и поросшей лесом горы </w:t>
      </w:r>
      <w:proofErr w:type="spellStart"/>
      <w:r w:rsidRPr="008E46A9">
        <w:rPr>
          <w:rFonts w:ascii="Times New Roman" w:hAnsi="Times New Roman" w:cs="Times New Roman"/>
          <w:color w:val="000000" w:themeColor="text1"/>
          <w:sz w:val="16"/>
          <w:szCs w:val="16"/>
        </w:rPr>
        <w:t>Вроновских</w:t>
      </w:r>
      <w:proofErr w:type="spellEnd"/>
      <w:r w:rsidRPr="008E46A9">
        <w:rPr>
          <w:rFonts w:ascii="Times New Roman" w:hAnsi="Times New Roman" w:cs="Times New Roman"/>
          <w:color w:val="000000" w:themeColor="text1"/>
          <w:sz w:val="16"/>
          <w:szCs w:val="16"/>
        </w:rPr>
        <w:t xml:space="preserve">. Однако летательный аппарат потерял высоту и через несколько сотен метров врезался в левое крыло дворца Потоцких на улице Коперника. От взрыва двигателя и </w:t>
      </w:r>
      <w:proofErr w:type="spellStart"/>
      <w:r w:rsidRPr="008E46A9">
        <w:rPr>
          <w:rFonts w:ascii="Times New Roman" w:hAnsi="Times New Roman" w:cs="Times New Roman"/>
          <w:color w:val="000000" w:themeColor="text1"/>
          <w:sz w:val="16"/>
          <w:szCs w:val="16"/>
        </w:rPr>
        <w:t>безобаков</w:t>
      </w:r>
      <w:proofErr w:type="spellEnd"/>
      <w:r w:rsidRPr="008E46A9">
        <w:rPr>
          <w:rFonts w:ascii="Times New Roman" w:hAnsi="Times New Roman" w:cs="Times New Roman"/>
          <w:color w:val="000000" w:themeColor="text1"/>
          <w:sz w:val="16"/>
          <w:szCs w:val="16"/>
        </w:rPr>
        <w:t xml:space="preserve"> самолета загорелись верхние этажи и крыша, зданию, а также интерьерам, библиотеке и коллекциям произведений искусства был нанесен очень серьезный ущерб.</w:t>
      </w:r>
    </w:p>
    <w:p w14:paraId="7783AE02"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Тело Е. Грейвса было найдено в саду поблизости от дворца. Возможно, что он сам выпрыгнул из машины перед взрывом. Гроб с телом пилота был выставлен для прощания в евангелистской церкви Святой Урсулы, что на улице Зеленой. Над траурной процессией из нескольких тысяч львовян, провожавших Е. Грейвса на Лычаковское кладбище, пролетели самолеты 7-й разведывательной </w:t>
      </w:r>
      <w:proofErr w:type="spellStart"/>
      <w:r w:rsidRPr="008E46A9">
        <w:rPr>
          <w:rFonts w:ascii="Times New Roman" w:hAnsi="Times New Roman" w:cs="Times New Roman"/>
          <w:color w:val="000000" w:themeColor="text1"/>
          <w:sz w:val="16"/>
          <w:szCs w:val="16"/>
        </w:rPr>
        <w:t>эскадрилии</w:t>
      </w:r>
      <w:proofErr w:type="spellEnd"/>
      <w:r w:rsidRPr="008E46A9">
        <w:rPr>
          <w:rFonts w:ascii="Times New Roman" w:hAnsi="Times New Roman" w:cs="Times New Roman"/>
          <w:color w:val="000000" w:themeColor="text1"/>
          <w:sz w:val="16"/>
          <w:szCs w:val="16"/>
        </w:rPr>
        <w:t xml:space="preserve"> имени Т. Костюшко, в которой служил погибший. Из соображений безопасности пилотам запретили снижаться меньше чем на 500 метров.</w:t>
      </w:r>
    </w:p>
    <w:p w14:paraId="11B77CF0"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августа 1920 во время пробного полета на Левандовском аэродроме после ремонта самолета разбился еще один американский пилот, самый младший по возрасту из </w:t>
      </w:r>
      <w:proofErr w:type="spellStart"/>
      <w:r w:rsidRPr="008E46A9">
        <w:rPr>
          <w:rFonts w:ascii="Times New Roman" w:hAnsi="Times New Roman" w:cs="Times New Roman"/>
          <w:color w:val="000000" w:themeColor="text1"/>
          <w:sz w:val="16"/>
          <w:szCs w:val="16"/>
        </w:rPr>
        <w:t>оофицеров</w:t>
      </w:r>
      <w:proofErr w:type="spellEnd"/>
      <w:r w:rsidRPr="008E46A9">
        <w:rPr>
          <w:rFonts w:ascii="Times New Roman" w:hAnsi="Times New Roman" w:cs="Times New Roman"/>
          <w:color w:val="000000" w:themeColor="text1"/>
          <w:sz w:val="16"/>
          <w:szCs w:val="16"/>
        </w:rPr>
        <w:t xml:space="preserve"> 7-й </w:t>
      </w:r>
      <w:proofErr w:type="spellStart"/>
      <w:r w:rsidRPr="008E46A9">
        <w:rPr>
          <w:rFonts w:ascii="Times New Roman" w:hAnsi="Times New Roman" w:cs="Times New Roman"/>
          <w:color w:val="000000" w:themeColor="text1"/>
          <w:sz w:val="16"/>
          <w:szCs w:val="16"/>
        </w:rPr>
        <w:t>эскадрилии</w:t>
      </w:r>
      <w:proofErr w:type="spellEnd"/>
      <w:r w:rsidRPr="008E46A9">
        <w:rPr>
          <w:rFonts w:ascii="Times New Roman" w:hAnsi="Times New Roman" w:cs="Times New Roman"/>
          <w:color w:val="000000" w:themeColor="text1"/>
          <w:sz w:val="16"/>
          <w:szCs w:val="16"/>
        </w:rPr>
        <w:t xml:space="preserve"> Т.В. Мак-</w:t>
      </w:r>
      <w:proofErr w:type="spellStart"/>
      <w:r w:rsidRPr="008E46A9">
        <w:rPr>
          <w:rFonts w:ascii="Times New Roman" w:hAnsi="Times New Roman" w:cs="Times New Roman"/>
          <w:color w:val="000000" w:themeColor="text1"/>
          <w:sz w:val="16"/>
          <w:szCs w:val="16"/>
        </w:rPr>
        <w:t>Калум</w:t>
      </w:r>
      <w:proofErr w:type="spellEnd"/>
      <w:r w:rsidRPr="008E46A9">
        <w:rPr>
          <w:rFonts w:ascii="Times New Roman" w:hAnsi="Times New Roman" w:cs="Times New Roman"/>
          <w:color w:val="000000" w:themeColor="text1"/>
          <w:sz w:val="16"/>
          <w:szCs w:val="16"/>
        </w:rPr>
        <w:t>. Его также похоронили на Лычаковском кладбище. Через некоторое время американцев перезахоронили на польском военном "кладбище Орлят", где им установлен памятник. Торжественное открытие памятника состоялось 25.05 1926 года. В годы Советской власти памятник был разрушен, но восстановлен после обретения Украиной независимости. (12298).</w:t>
      </w:r>
    </w:p>
    <w:p w14:paraId="4740C08E"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p>
    <w:p w14:paraId="1A27D85C" w14:textId="77777777" w:rsidR="00AA73B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5A413EC" w14:textId="77777777" w:rsidR="00AA73B2" w:rsidRPr="008E46A9" w:rsidRDefault="00AA73B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CF7B1" w14:textId="77777777" w:rsidR="00AA73B2" w:rsidRPr="008E46A9" w:rsidRDefault="00AA73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23 ноября </w:t>
      </w:r>
      <w:r w:rsidRPr="008E46A9">
        <w:rPr>
          <w:rFonts w:ascii="Times New Roman" w:hAnsi="Times New Roman" w:cs="Times New Roman"/>
          <w:color w:val="000000" w:themeColor="text1"/>
          <w:sz w:val="16"/>
          <w:szCs w:val="16"/>
        </w:rPr>
        <w:t xml:space="preserve">в 1919 году </w:t>
      </w:r>
      <w:proofErr w:type="spellStart"/>
      <w:r w:rsidRPr="008E46A9">
        <w:rPr>
          <w:rFonts w:ascii="Times New Roman" w:hAnsi="Times New Roman" w:cs="Times New Roman"/>
          <w:color w:val="000000" w:themeColor="text1"/>
          <w:sz w:val="16"/>
          <w:szCs w:val="16"/>
        </w:rPr>
        <w:t>А.В.Колчак</w:t>
      </w:r>
      <w:proofErr w:type="spellEnd"/>
      <w:r w:rsidRPr="008E46A9">
        <w:rPr>
          <w:rFonts w:ascii="Times New Roman" w:hAnsi="Times New Roman" w:cs="Times New Roman"/>
          <w:color w:val="000000" w:themeColor="text1"/>
          <w:sz w:val="16"/>
          <w:szCs w:val="16"/>
        </w:rPr>
        <w:t xml:space="preserve"> упразднил Совет Верховного правителя и начал реорганизацию правительства, которое возглавил </w:t>
      </w:r>
      <w:proofErr w:type="spellStart"/>
      <w:r w:rsidRPr="008E46A9">
        <w:rPr>
          <w:rFonts w:ascii="Times New Roman" w:hAnsi="Times New Roman" w:cs="Times New Roman"/>
          <w:color w:val="000000" w:themeColor="text1"/>
          <w:sz w:val="16"/>
          <w:szCs w:val="16"/>
        </w:rPr>
        <w:t>В.Н.Пепеляев</w:t>
      </w:r>
      <w:proofErr w:type="spellEnd"/>
      <w:r w:rsidRPr="008E46A9">
        <w:rPr>
          <w:rFonts w:ascii="Times New Roman" w:hAnsi="Times New Roman" w:cs="Times New Roman"/>
          <w:color w:val="000000" w:themeColor="text1"/>
          <w:sz w:val="16"/>
          <w:szCs w:val="16"/>
        </w:rPr>
        <w:t xml:space="preserve"> (14838).</w:t>
      </w:r>
    </w:p>
    <w:p w14:paraId="5AD6E231" w14:textId="77777777" w:rsidR="00AA73B2" w:rsidRPr="008E46A9" w:rsidRDefault="00AA73B2" w:rsidP="00A30927">
      <w:pPr>
        <w:spacing w:after="0" w:line="240" w:lineRule="auto"/>
        <w:jc w:val="both"/>
        <w:rPr>
          <w:rFonts w:ascii="Times New Roman" w:hAnsi="Times New Roman" w:cs="Times New Roman"/>
          <w:color w:val="000000" w:themeColor="text1"/>
          <w:sz w:val="16"/>
          <w:szCs w:val="16"/>
        </w:rPr>
      </w:pPr>
    </w:p>
    <w:p w14:paraId="00B0680B" w14:textId="77777777" w:rsidR="00DC310E"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0A942A3E" w14:textId="77777777" w:rsidR="00DC310E" w:rsidRPr="008E46A9" w:rsidRDefault="00DC310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25417F" w14:textId="77777777" w:rsidR="00DC310E" w:rsidRPr="008E46A9" w:rsidRDefault="00DC310E" w:rsidP="00A30927">
      <w:pPr>
        <w:pStyle w:val="ae"/>
        <w:spacing w:before="0" w:after="0"/>
        <w:jc w:val="both"/>
        <w:rPr>
          <w:color w:val="000000" w:themeColor="text1"/>
          <w:sz w:val="16"/>
          <w:szCs w:val="16"/>
        </w:rPr>
      </w:pPr>
      <w:r w:rsidRPr="008E46A9">
        <w:rPr>
          <w:color w:val="000000" w:themeColor="text1"/>
          <w:sz w:val="16"/>
          <w:szCs w:val="16"/>
        </w:rPr>
        <w:t>24 ноября 1919 г. (РГВА. Ф. 29. Оп. 17. Д. 377. Л. 49.) была директива от «В виду того, что воздушные корабли по своей конструкции являются устаревшими, Полевое управление авиации полагает дальнейшую постройку их, кроме 5 достраивающихся, не производить» (12630).</w:t>
      </w:r>
    </w:p>
    <w:p w14:paraId="3D4E9A96" w14:textId="77777777" w:rsidR="00DC310E" w:rsidRPr="008E46A9" w:rsidRDefault="00DC310E" w:rsidP="00A30927">
      <w:pPr>
        <w:pStyle w:val="ae"/>
        <w:spacing w:before="0" w:after="0"/>
        <w:jc w:val="both"/>
        <w:rPr>
          <w:color w:val="000000" w:themeColor="text1"/>
          <w:sz w:val="16"/>
          <w:szCs w:val="16"/>
        </w:rPr>
      </w:pPr>
    </w:p>
    <w:p w14:paraId="0B8D4EE0" w14:textId="77777777" w:rsidR="002E5D66" w:rsidRPr="008E46A9" w:rsidRDefault="002E5D66" w:rsidP="00A30927">
      <w:pPr>
        <w:pStyle w:val="ae"/>
        <w:spacing w:before="0" w:after="0"/>
        <w:jc w:val="both"/>
        <w:rPr>
          <w:color w:val="000000" w:themeColor="text1"/>
          <w:sz w:val="16"/>
          <w:szCs w:val="16"/>
        </w:rPr>
      </w:pPr>
      <w:r w:rsidRPr="008E46A9">
        <w:rPr>
          <w:color w:val="000000" w:themeColor="text1"/>
          <w:sz w:val="16"/>
          <w:szCs w:val="16"/>
        </w:rPr>
        <w:t>24 ноября 1919 г. директива гласила «В виду того, что воздушные корабли по своей конструкции являются устаревшими, Полевое управление авиации полагает дальнейшую постройку их, кроме 5 достраивающихся, не производить» (18302)/</w:t>
      </w:r>
    </w:p>
    <w:p w14:paraId="4717ADCF" w14:textId="77777777" w:rsidR="002E5D66" w:rsidRPr="008E46A9" w:rsidRDefault="002E5D66" w:rsidP="00A30927">
      <w:pPr>
        <w:pStyle w:val="ae"/>
        <w:spacing w:before="0" w:after="0"/>
        <w:jc w:val="both"/>
        <w:rPr>
          <w:color w:val="000000" w:themeColor="text1"/>
          <w:sz w:val="16"/>
          <w:szCs w:val="16"/>
        </w:rPr>
      </w:pPr>
    </w:p>
    <w:p w14:paraId="2582546E"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24 ноября 1919 г. в директиве Полевого управление авиации говорилось: «В виду того, что воздушные корабли по своей конструкции являются устаревшими, Полевое управление авиации полагает дальнейшую постройку их, кроме 5 достраивающихся, не производить» (23472).</w:t>
      </w:r>
    </w:p>
    <w:p w14:paraId="13EDB623" w14:textId="77777777" w:rsidR="00B4478C" w:rsidRPr="00735736" w:rsidRDefault="00B4478C" w:rsidP="00B4478C">
      <w:pPr>
        <w:spacing w:after="0" w:line="240" w:lineRule="auto"/>
        <w:jc w:val="both"/>
        <w:rPr>
          <w:rFonts w:ascii="Times New Roman" w:hAnsi="Times New Roman" w:cs="Times New Roman"/>
          <w:color w:val="0070C0"/>
          <w:sz w:val="16"/>
          <w:szCs w:val="16"/>
        </w:rPr>
      </w:pPr>
    </w:p>
    <w:p w14:paraId="7273AE2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AECBA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6D5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ноября 1919 г. в носовом ко</w:t>
      </w:r>
      <w:r w:rsidRPr="008E46A9">
        <w:rPr>
          <w:rFonts w:ascii="Times New Roman" w:hAnsi="Times New Roman" w:cs="Times New Roman"/>
          <w:color w:val="000000" w:themeColor="text1"/>
          <w:sz w:val="16"/>
          <w:szCs w:val="16"/>
        </w:rPr>
        <w:softHyphen/>
        <w:t xml:space="preserve">тельном отделении четвертого однотипного корабля "Полтава" (с 1926 г. "Фрунзе"), находившегося </w:t>
      </w:r>
      <w:proofErr w:type="gramStart"/>
      <w:r w:rsidRPr="008E46A9">
        <w:rPr>
          <w:rFonts w:ascii="Times New Roman" w:hAnsi="Times New Roman" w:cs="Times New Roman"/>
          <w:color w:val="000000" w:themeColor="text1"/>
          <w:sz w:val="16"/>
          <w:szCs w:val="16"/>
        </w:rPr>
        <w:t>на "долговременном хранении"</w:t>
      </w:r>
      <w:proofErr w:type="gramEnd"/>
      <w:r w:rsidRPr="008E46A9">
        <w:rPr>
          <w:rFonts w:ascii="Times New Roman" w:hAnsi="Times New Roman" w:cs="Times New Roman"/>
          <w:color w:val="000000" w:themeColor="text1"/>
          <w:sz w:val="16"/>
          <w:szCs w:val="16"/>
        </w:rPr>
        <w:t xml:space="preserve"> был катастрофический пожар, который уничтожил не только носовые котлы, но и центральный артиллерийский пост (3898).</w:t>
      </w:r>
    </w:p>
    <w:p w14:paraId="6F2208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B75BF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04ECF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B9B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24 ноября по 16 декабря 1919 состоялась Харьковская наступательная операция Южного (</w:t>
      </w:r>
      <w:proofErr w:type="spellStart"/>
      <w:r w:rsidRPr="008E46A9">
        <w:rPr>
          <w:rFonts w:ascii="Times New Roman" w:hAnsi="Times New Roman" w:cs="Times New Roman"/>
          <w:color w:val="000000" w:themeColor="text1"/>
          <w:sz w:val="16"/>
          <w:szCs w:val="16"/>
        </w:rPr>
        <w:t>А.И.Егоров</w:t>
      </w:r>
      <w:proofErr w:type="spellEnd"/>
      <w:r w:rsidRPr="008E46A9">
        <w:rPr>
          <w:rFonts w:ascii="Times New Roman" w:hAnsi="Times New Roman" w:cs="Times New Roman"/>
          <w:color w:val="000000" w:themeColor="text1"/>
          <w:sz w:val="16"/>
          <w:szCs w:val="16"/>
        </w:rPr>
        <w:t xml:space="preserve"> и И.В.С.) и Юго-восточного фронтов, освободили Харьков и подготовили Донбасскую операцию (2443,251) против войск А.И.Д. 12 декабря ЮФ взял Харьков (3398,415).</w:t>
      </w:r>
    </w:p>
    <w:p w14:paraId="5D3722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345EA" w14:textId="77777777" w:rsidR="00AA73B2" w:rsidRPr="008E46A9" w:rsidRDefault="00AA73B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 xml:space="preserve">24 ноября </w:t>
      </w:r>
      <w:r w:rsidRPr="008E46A9">
        <w:rPr>
          <w:rFonts w:ascii="Times New Roman" w:hAnsi="Times New Roman" w:cs="Times New Roman"/>
          <w:color w:val="000000" w:themeColor="text1"/>
          <w:sz w:val="16"/>
          <w:szCs w:val="16"/>
        </w:rPr>
        <w:t>в 1919 году во время Гражданской войны войска Южного фронта (</w:t>
      </w:r>
      <w:proofErr w:type="spellStart"/>
      <w:r w:rsidRPr="008E46A9">
        <w:rPr>
          <w:rFonts w:ascii="Times New Roman" w:hAnsi="Times New Roman" w:cs="Times New Roman"/>
          <w:color w:val="000000" w:themeColor="text1"/>
          <w:sz w:val="16"/>
          <w:szCs w:val="16"/>
        </w:rPr>
        <w:t>А.И.Егоров</w:t>
      </w:r>
      <w:proofErr w:type="spellEnd"/>
      <w:r w:rsidRPr="008E46A9">
        <w:rPr>
          <w:rFonts w:ascii="Times New Roman" w:hAnsi="Times New Roman" w:cs="Times New Roman"/>
          <w:color w:val="000000" w:themeColor="text1"/>
          <w:sz w:val="16"/>
          <w:szCs w:val="16"/>
        </w:rPr>
        <w:t xml:space="preserve">) начали Харьковскую наступательную операцию против белогвардейских войск генерала </w:t>
      </w:r>
      <w:proofErr w:type="spellStart"/>
      <w:r w:rsidRPr="008E46A9">
        <w:rPr>
          <w:rFonts w:ascii="Times New Roman" w:hAnsi="Times New Roman" w:cs="Times New Roman"/>
          <w:color w:val="000000" w:themeColor="text1"/>
          <w:sz w:val="16"/>
          <w:szCs w:val="16"/>
        </w:rPr>
        <w:t>А.И.Деникина</w:t>
      </w:r>
      <w:proofErr w:type="spellEnd"/>
      <w:r w:rsidRPr="008E46A9">
        <w:rPr>
          <w:rFonts w:ascii="Times New Roman" w:hAnsi="Times New Roman" w:cs="Times New Roman"/>
          <w:color w:val="000000" w:themeColor="text1"/>
          <w:sz w:val="16"/>
          <w:szCs w:val="16"/>
        </w:rPr>
        <w:t>. В ходе операции, завершившейся 12 декабря, был взят Харьков и разъединены Добровольческая и Донская армии белых (14839).</w:t>
      </w:r>
    </w:p>
    <w:p w14:paraId="0F3DE406" w14:textId="77777777" w:rsidR="00AA73B2" w:rsidRPr="008E46A9" w:rsidRDefault="00AA73B2" w:rsidP="00A30927">
      <w:pPr>
        <w:spacing w:after="0" w:line="240" w:lineRule="auto"/>
        <w:jc w:val="both"/>
        <w:rPr>
          <w:rFonts w:ascii="Times New Roman" w:hAnsi="Times New Roman" w:cs="Times New Roman"/>
          <w:color w:val="000000" w:themeColor="text1"/>
          <w:sz w:val="16"/>
          <w:szCs w:val="16"/>
        </w:rPr>
      </w:pPr>
    </w:p>
    <w:p w14:paraId="54616E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ноября 1919 Сформирован учебно-опытный полигон связи (приказ РВСР № 2022/428) (11072).</w:t>
      </w:r>
    </w:p>
    <w:p w14:paraId="38DDF6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0CF942" w14:textId="77777777" w:rsidR="0036156D" w:rsidRPr="008E46A9" w:rsidRDefault="003615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22C31AD7" w14:textId="77777777" w:rsidR="0036156D" w:rsidRPr="008E46A9" w:rsidRDefault="003615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88476" w14:textId="1CB5AC40" w:rsidR="0036156D" w:rsidRPr="008E46A9" w:rsidRDefault="0036156D" w:rsidP="00A30927">
      <w:pPr>
        <w:pStyle w:val="a3"/>
        <w:rPr>
          <w:color w:val="000000" w:themeColor="text1"/>
          <w:lang w:val="ru-RU"/>
        </w:rPr>
      </w:pPr>
      <w:r w:rsidRPr="008E46A9">
        <w:rPr>
          <w:color w:val="000000" w:themeColor="text1"/>
          <w:shd w:val="clear" w:color="auto" w:fill="FFFFFF"/>
          <w:lang w:val="ru-RU"/>
        </w:rPr>
        <w:t xml:space="preserve">25 ноября 1919 г. по решению </w:t>
      </w:r>
      <w:proofErr w:type="spellStart"/>
      <w:r w:rsidRPr="008E46A9">
        <w:rPr>
          <w:color w:val="000000" w:themeColor="text1"/>
          <w:shd w:val="clear" w:color="auto" w:fill="FFFFFF"/>
          <w:lang w:val="ru-RU"/>
        </w:rPr>
        <w:t>Главкоавиа</w:t>
      </w:r>
      <w:proofErr w:type="spellEnd"/>
      <w:r w:rsidRPr="008E46A9">
        <w:rPr>
          <w:color w:val="000000" w:themeColor="text1"/>
          <w:shd w:val="clear" w:color="auto" w:fill="FFFFFF"/>
          <w:lang w:val="ru-RU"/>
        </w:rPr>
        <w:t xml:space="preserve"> завод № 1 освобождён от ремонта самолетов, перенеся его на завод «</w:t>
      </w:r>
      <w:proofErr w:type="spellStart"/>
      <w:r w:rsidRPr="008E46A9">
        <w:rPr>
          <w:color w:val="000000" w:themeColor="text1"/>
          <w:shd w:val="clear" w:color="auto" w:fill="FFFFFF"/>
          <w:lang w:val="ru-RU"/>
        </w:rPr>
        <w:t>Моска</w:t>
      </w:r>
      <w:proofErr w:type="spellEnd"/>
      <w:r w:rsidRPr="008E46A9">
        <w:rPr>
          <w:color w:val="000000" w:themeColor="text1"/>
          <w:shd w:val="clear" w:color="auto" w:fill="FFFFFF"/>
          <w:lang w:val="ru-RU"/>
        </w:rPr>
        <w:t>» (20144).</w:t>
      </w:r>
    </w:p>
    <w:p w14:paraId="243E8ACB" w14:textId="77777777" w:rsidR="0036156D" w:rsidRPr="008E46A9" w:rsidRDefault="0036156D" w:rsidP="00A30927">
      <w:pPr>
        <w:pStyle w:val="a3"/>
        <w:rPr>
          <w:color w:val="000000" w:themeColor="text1"/>
          <w:lang w:val="ru-RU"/>
        </w:rPr>
      </w:pPr>
    </w:p>
    <w:p w14:paraId="36340E5C" w14:textId="77777777" w:rsidR="00AA73B2"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617B285" w14:textId="77777777" w:rsidR="00AA73B2" w:rsidRPr="008E46A9" w:rsidRDefault="00AA73B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285CA6" w14:textId="77777777" w:rsidR="00AA73B2" w:rsidRPr="008E46A9" w:rsidRDefault="00AA73B2"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25 ноября </w:t>
      </w:r>
      <w:r w:rsidRPr="008E46A9">
        <w:rPr>
          <w:rFonts w:ascii="Times New Roman" w:hAnsi="Times New Roman" w:cs="Times New Roman"/>
          <w:color w:val="000000" w:themeColor="text1"/>
          <w:sz w:val="16"/>
          <w:szCs w:val="16"/>
        </w:rPr>
        <w:t>в 1919 году пожар на линкоре Полтава (14840).</w:t>
      </w:r>
    </w:p>
    <w:p w14:paraId="65773F51" w14:textId="77777777" w:rsidR="00AA73B2" w:rsidRPr="00A44767" w:rsidRDefault="00AA73B2" w:rsidP="00A44767">
      <w:pPr>
        <w:spacing w:after="0" w:line="240" w:lineRule="auto"/>
        <w:jc w:val="both"/>
        <w:rPr>
          <w:rFonts w:ascii="Times New Roman" w:hAnsi="Times New Roman" w:cs="Times New Roman"/>
          <w:color w:val="000000" w:themeColor="text1"/>
          <w:sz w:val="16"/>
          <w:szCs w:val="16"/>
        </w:rPr>
      </w:pPr>
    </w:p>
    <w:p w14:paraId="7B7C4F71" w14:textId="77777777" w:rsidR="00A44767" w:rsidRPr="008E46A9" w:rsidRDefault="00A44767" w:rsidP="00A4476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6B00A1CD" w14:textId="77777777" w:rsidR="00A44767" w:rsidRPr="008E46A9" w:rsidRDefault="00A44767" w:rsidP="00A4476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CEC757" w14:textId="0EF95384" w:rsidR="00A44767" w:rsidRPr="00A44767" w:rsidRDefault="00A44767" w:rsidP="00A44767">
      <w:pPr>
        <w:spacing w:after="0" w:line="240" w:lineRule="auto"/>
        <w:jc w:val="both"/>
        <w:rPr>
          <w:rFonts w:ascii="Times New Roman" w:hAnsi="Times New Roman" w:cs="Times New Roman"/>
          <w:color w:val="0070C0"/>
          <w:sz w:val="16"/>
          <w:szCs w:val="16"/>
        </w:rPr>
      </w:pPr>
      <w:r w:rsidRPr="00A44767">
        <w:rPr>
          <w:rFonts w:ascii="Times New Roman" w:hAnsi="Times New Roman" w:cs="Times New Roman"/>
          <w:color w:val="0070C0"/>
          <w:sz w:val="16"/>
          <w:szCs w:val="16"/>
        </w:rPr>
        <w:t>26</w:t>
      </w:r>
      <w:r w:rsidRPr="00A44767">
        <w:rPr>
          <w:rFonts w:ascii="Times New Roman" w:hAnsi="Times New Roman" w:cs="Times New Roman"/>
          <w:color w:val="0070C0"/>
          <w:sz w:val="16"/>
          <w:szCs w:val="16"/>
          <w:lang w:eastAsia="ru-RU" w:bidi="ru-RU"/>
        </w:rPr>
        <w:t xml:space="preserve"> ноября</w:t>
      </w:r>
      <w:r w:rsidRPr="00A44767">
        <w:rPr>
          <w:rFonts w:ascii="Times New Roman" w:hAnsi="Times New Roman" w:cs="Times New Roman"/>
          <w:color w:val="0070C0"/>
          <w:sz w:val="16"/>
          <w:szCs w:val="16"/>
        </w:rPr>
        <w:t xml:space="preserve"> 1919 г</w:t>
      </w:r>
      <w:r w:rsidRPr="00A44767">
        <w:rPr>
          <w:rFonts w:ascii="Times New Roman" w:hAnsi="Times New Roman" w:cs="Times New Roman"/>
          <w:color w:val="0070C0"/>
          <w:sz w:val="16"/>
          <w:szCs w:val="16"/>
          <w:lang w:eastAsia="ru-RU" w:bidi="ru-RU"/>
        </w:rPr>
        <w:t>.</w:t>
      </w:r>
      <w:r w:rsidRPr="00A44767">
        <w:rPr>
          <w:rFonts w:ascii="Times New Roman" w:hAnsi="Times New Roman" w:cs="Times New Roman"/>
          <w:color w:val="0070C0"/>
          <w:sz w:val="16"/>
          <w:szCs w:val="16"/>
        </w:rPr>
        <w:t xml:space="preserve"> </w:t>
      </w:r>
      <w:r w:rsidRPr="00A44767">
        <w:rPr>
          <w:rFonts w:ascii="Times New Roman" w:hAnsi="Times New Roman" w:cs="Times New Roman"/>
          <w:color w:val="0070C0"/>
          <w:sz w:val="16"/>
          <w:szCs w:val="16"/>
          <w:lang w:eastAsia="ru-RU" w:bidi="ru-RU"/>
        </w:rPr>
        <w:t>Совет Труда и Обороны вынес постановление о произ</w:t>
      </w:r>
      <w:r w:rsidRPr="00A44767">
        <w:rPr>
          <w:rFonts w:ascii="Times New Roman" w:hAnsi="Times New Roman" w:cs="Times New Roman"/>
          <w:color w:val="0070C0"/>
          <w:sz w:val="16"/>
          <w:szCs w:val="16"/>
          <w:lang w:eastAsia="ru-RU" w:bidi="ru-RU"/>
        </w:rPr>
        <w:softHyphen/>
        <w:t>водите гидросамолетов: "Поручить Отделу металлов и Совету Воен</w:t>
      </w:r>
      <w:r w:rsidRPr="00A44767">
        <w:rPr>
          <w:rFonts w:ascii="Times New Roman" w:hAnsi="Times New Roman" w:cs="Times New Roman"/>
          <w:color w:val="0070C0"/>
          <w:sz w:val="16"/>
          <w:szCs w:val="16"/>
        </w:rPr>
        <w:t>ной</w:t>
      </w:r>
      <w:r w:rsidRPr="00A44767">
        <w:rPr>
          <w:rFonts w:ascii="Times New Roman" w:hAnsi="Times New Roman" w:cs="Times New Roman"/>
          <w:color w:val="0070C0"/>
          <w:sz w:val="16"/>
          <w:szCs w:val="16"/>
          <w:lang w:eastAsia="ru-RU" w:bidi="ru-RU"/>
        </w:rPr>
        <w:t xml:space="preserve"> П</w:t>
      </w:r>
      <w:r w:rsidRPr="00A44767">
        <w:rPr>
          <w:rFonts w:ascii="Times New Roman" w:hAnsi="Times New Roman" w:cs="Times New Roman"/>
          <w:color w:val="0070C0"/>
          <w:sz w:val="16"/>
          <w:szCs w:val="16"/>
        </w:rPr>
        <w:t>ро</w:t>
      </w:r>
      <w:r w:rsidRPr="00A44767">
        <w:rPr>
          <w:rFonts w:ascii="Times New Roman" w:hAnsi="Times New Roman" w:cs="Times New Roman"/>
          <w:color w:val="0070C0"/>
          <w:sz w:val="16"/>
          <w:szCs w:val="16"/>
          <w:lang w:eastAsia="ru-RU" w:bidi="ru-RU"/>
        </w:rPr>
        <w:t>м</w:t>
      </w:r>
      <w:r w:rsidRPr="00A44767">
        <w:rPr>
          <w:rFonts w:ascii="Times New Roman" w:hAnsi="Times New Roman" w:cs="Times New Roman"/>
          <w:color w:val="0070C0"/>
          <w:sz w:val="16"/>
          <w:szCs w:val="16"/>
        </w:rPr>
        <w:t>ыш</w:t>
      </w:r>
      <w:r w:rsidRPr="00A44767">
        <w:rPr>
          <w:rFonts w:ascii="Times New Roman" w:hAnsi="Times New Roman" w:cs="Times New Roman"/>
          <w:color w:val="0070C0"/>
          <w:sz w:val="16"/>
          <w:szCs w:val="16"/>
          <w:lang w:eastAsia="ru-RU" w:bidi="ru-RU"/>
        </w:rPr>
        <w:t>ленности</w:t>
      </w:r>
      <w:r w:rsidRPr="00A44767">
        <w:rPr>
          <w:rFonts w:ascii="Times New Roman" w:hAnsi="Times New Roman" w:cs="Times New Roman"/>
          <w:color w:val="0070C0"/>
          <w:sz w:val="16"/>
          <w:szCs w:val="16"/>
        </w:rPr>
        <w:t xml:space="preserve"> </w:t>
      </w:r>
      <w:r w:rsidRPr="00A44767">
        <w:rPr>
          <w:rFonts w:ascii="Times New Roman" w:hAnsi="Times New Roman" w:cs="Times New Roman"/>
          <w:color w:val="0070C0"/>
          <w:sz w:val="16"/>
          <w:szCs w:val="16"/>
          <w:lang w:eastAsia="ru-RU" w:bidi="ru-RU"/>
        </w:rPr>
        <w:t>в трехдн</w:t>
      </w:r>
      <w:r w:rsidRPr="00A44767">
        <w:rPr>
          <w:rFonts w:ascii="Times New Roman" w:hAnsi="Times New Roman" w:cs="Times New Roman"/>
          <w:color w:val="0070C0"/>
          <w:sz w:val="16"/>
          <w:szCs w:val="16"/>
        </w:rPr>
        <w:t>е</w:t>
      </w:r>
      <w:r w:rsidRPr="00A44767">
        <w:rPr>
          <w:rFonts w:ascii="Times New Roman" w:hAnsi="Times New Roman" w:cs="Times New Roman"/>
          <w:color w:val="0070C0"/>
          <w:sz w:val="16"/>
          <w:szCs w:val="16"/>
          <w:lang w:eastAsia="ru-RU" w:bidi="ru-RU"/>
        </w:rPr>
        <w:t>вный срок представить в комиссию из тт.</w:t>
      </w:r>
      <w:r w:rsidRPr="00A44767">
        <w:rPr>
          <w:rFonts w:ascii="Times New Roman" w:hAnsi="Times New Roman" w:cs="Times New Roman"/>
          <w:color w:val="0070C0"/>
          <w:sz w:val="16"/>
          <w:szCs w:val="16"/>
        </w:rPr>
        <w:t xml:space="preserve"> </w:t>
      </w:r>
      <w:proofErr w:type="spellStart"/>
      <w:r w:rsidRPr="00A44767">
        <w:rPr>
          <w:rFonts w:ascii="Times New Roman" w:hAnsi="Times New Roman" w:cs="Times New Roman"/>
          <w:color w:val="0070C0"/>
          <w:sz w:val="16"/>
          <w:szCs w:val="16"/>
        </w:rPr>
        <w:t>Са</w:t>
      </w:r>
      <w:r w:rsidRPr="00A44767">
        <w:rPr>
          <w:rFonts w:ascii="Times New Roman" w:hAnsi="Times New Roman" w:cs="Times New Roman"/>
          <w:color w:val="0070C0"/>
          <w:sz w:val="16"/>
          <w:szCs w:val="16"/>
          <w:lang w:eastAsia="ru-RU" w:bidi="ru-RU"/>
        </w:rPr>
        <w:t>ид</w:t>
      </w:r>
      <w:r w:rsidRPr="00A44767">
        <w:rPr>
          <w:rFonts w:ascii="Times New Roman" w:hAnsi="Times New Roman" w:cs="Times New Roman"/>
          <w:color w:val="0070C0"/>
          <w:sz w:val="16"/>
          <w:szCs w:val="16"/>
        </w:rPr>
        <w:t>е</w:t>
      </w:r>
      <w:r w:rsidRPr="00A44767">
        <w:rPr>
          <w:rFonts w:ascii="Times New Roman" w:hAnsi="Times New Roman" w:cs="Times New Roman"/>
          <w:color w:val="0070C0"/>
          <w:sz w:val="16"/>
          <w:szCs w:val="16"/>
          <w:lang w:eastAsia="ru-RU" w:bidi="ru-RU"/>
        </w:rPr>
        <w:t>рского</w:t>
      </w:r>
      <w:proofErr w:type="spellEnd"/>
      <w:r w:rsidRPr="00A44767">
        <w:rPr>
          <w:rFonts w:ascii="Times New Roman" w:hAnsi="Times New Roman" w:cs="Times New Roman"/>
          <w:color w:val="0070C0"/>
          <w:sz w:val="16"/>
          <w:szCs w:val="16"/>
          <w:lang w:eastAsia="ru-RU" w:bidi="ru-RU"/>
        </w:rPr>
        <w:t xml:space="preserve">, </w:t>
      </w:r>
      <w:r w:rsidRPr="00A44767">
        <w:rPr>
          <w:rFonts w:ascii="Times New Roman" w:hAnsi="Times New Roman" w:cs="Times New Roman"/>
          <w:color w:val="0070C0"/>
          <w:sz w:val="16"/>
          <w:szCs w:val="16"/>
        </w:rPr>
        <w:t>К</w:t>
      </w:r>
      <w:r w:rsidRPr="00A44767">
        <w:rPr>
          <w:rFonts w:ascii="Times New Roman" w:hAnsi="Times New Roman" w:cs="Times New Roman"/>
          <w:color w:val="0070C0"/>
          <w:sz w:val="16"/>
          <w:szCs w:val="16"/>
          <w:lang w:eastAsia="ru-RU" w:bidi="ru-RU"/>
        </w:rPr>
        <w:t>расина и Рыкова точные сведения о том, какие заво</w:t>
      </w:r>
      <w:r w:rsidRPr="00A44767">
        <w:rPr>
          <w:rFonts w:ascii="Times New Roman" w:hAnsi="Times New Roman" w:cs="Times New Roman"/>
          <w:color w:val="0070C0"/>
          <w:sz w:val="16"/>
          <w:szCs w:val="16"/>
          <w:lang w:eastAsia="ru-RU" w:bidi="ru-RU"/>
        </w:rPr>
        <w:softHyphen/>
        <w:t xml:space="preserve">ди и </w:t>
      </w:r>
      <w:r w:rsidRPr="00A44767">
        <w:rPr>
          <w:rFonts w:ascii="Times New Roman" w:hAnsi="Times New Roman" w:cs="Times New Roman"/>
          <w:color w:val="0070C0"/>
          <w:sz w:val="16"/>
          <w:szCs w:val="16"/>
        </w:rPr>
        <w:t>в</w:t>
      </w:r>
      <w:r w:rsidRPr="00A44767">
        <w:rPr>
          <w:rFonts w:ascii="Times New Roman" w:hAnsi="Times New Roman" w:cs="Times New Roman"/>
          <w:color w:val="0070C0"/>
          <w:sz w:val="16"/>
          <w:szCs w:val="16"/>
          <w:lang w:eastAsia="ru-RU" w:bidi="ru-RU"/>
        </w:rPr>
        <w:t xml:space="preserve"> какой срок могут начать производить </w:t>
      </w:r>
      <w:proofErr w:type="spellStart"/>
      <w:r w:rsidRPr="00A44767">
        <w:rPr>
          <w:rFonts w:ascii="Times New Roman" w:hAnsi="Times New Roman" w:cs="Times New Roman"/>
          <w:color w:val="0070C0"/>
          <w:sz w:val="16"/>
          <w:szCs w:val="16"/>
          <w:lang w:eastAsia="ru-RU" w:bidi="ru-RU"/>
        </w:rPr>
        <w:t>гвдроаэропланы</w:t>
      </w:r>
      <w:proofErr w:type="spellEnd"/>
      <w:r w:rsidRPr="00A44767">
        <w:rPr>
          <w:rFonts w:ascii="Times New Roman" w:hAnsi="Times New Roman" w:cs="Times New Roman"/>
          <w:color w:val="0070C0"/>
          <w:sz w:val="16"/>
          <w:szCs w:val="16"/>
          <w:lang w:eastAsia="ru-RU" w:bidi="ru-RU"/>
        </w:rPr>
        <w:t xml:space="preserve"> и </w:t>
      </w:r>
      <w:r w:rsidRPr="00A44767">
        <w:rPr>
          <w:rFonts w:ascii="Times New Roman" w:hAnsi="Times New Roman" w:cs="Times New Roman"/>
          <w:color w:val="0070C0"/>
          <w:sz w:val="16"/>
          <w:szCs w:val="16"/>
        </w:rPr>
        <w:t>ж</w:t>
      </w:r>
      <w:r w:rsidRPr="00A44767">
        <w:rPr>
          <w:rFonts w:ascii="Times New Roman" w:hAnsi="Times New Roman" w:cs="Times New Roman"/>
          <w:color w:val="0070C0"/>
          <w:sz w:val="16"/>
          <w:szCs w:val="16"/>
          <w:lang w:eastAsia="ru-RU" w:bidi="ru-RU"/>
        </w:rPr>
        <w:t>ел</w:t>
      </w:r>
      <w:r w:rsidRPr="00A44767">
        <w:rPr>
          <w:rFonts w:ascii="Times New Roman" w:hAnsi="Times New Roman" w:cs="Times New Roman"/>
          <w:color w:val="0070C0"/>
          <w:sz w:val="16"/>
          <w:szCs w:val="16"/>
        </w:rPr>
        <w:t>е</w:t>
      </w:r>
      <w:r w:rsidRPr="00A44767">
        <w:rPr>
          <w:rFonts w:ascii="Times New Roman" w:hAnsi="Times New Roman" w:cs="Times New Roman"/>
          <w:color w:val="0070C0"/>
          <w:sz w:val="16"/>
          <w:szCs w:val="16"/>
          <w:lang w:eastAsia="ru-RU" w:bidi="ru-RU"/>
        </w:rPr>
        <w:t>знод</w:t>
      </w:r>
      <w:r w:rsidRPr="00A44767">
        <w:rPr>
          <w:rFonts w:ascii="Times New Roman" w:hAnsi="Times New Roman" w:cs="Times New Roman"/>
          <w:color w:val="0070C0"/>
          <w:sz w:val="16"/>
          <w:szCs w:val="16"/>
        </w:rPr>
        <w:t>о</w:t>
      </w:r>
      <w:r w:rsidRPr="00A44767">
        <w:rPr>
          <w:rFonts w:ascii="Times New Roman" w:hAnsi="Times New Roman" w:cs="Times New Roman"/>
          <w:color w:val="0070C0"/>
          <w:sz w:val="16"/>
          <w:szCs w:val="16"/>
          <w:lang w:eastAsia="ru-RU" w:bidi="ru-RU"/>
        </w:rPr>
        <w:t>рожн</w:t>
      </w:r>
      <w:r w:rsidRPr="00A44767">
        <w:rPr>
          <w:rFonts w:ascii="Times New Roman" w:hAnsi="Times New Roman" w:cs="Times New Roman"/>
          <w:color w:val="0070C0"/>
          <w:sz w:val="16"/>
          <w:szCs w:val="16"/>
        </w:rPr>
        <w:t>ы</w:t>
      </w:r>
      <w:r w:rsidRPr="00A44767">
        <w:rPr>
          <w:rFonts w:ascii="Times New Roman" w:hAnsi="Times New Roman" w:cs="Times New Roman"/>
          <w:color w:val="0070C0"/>
          <w:sz w:val="16"/>
          <w:szCs w:val="16"/>
          <w:lang w:eastAsia="ru-RU" w:bidi="ru-RU"/>
        </w:rPr>
        <w:t>е тормоза.</w:t>
      </w:r>
      <w:r w:rsidRPr="00A44767">
        <w:rPr>
          <w:rFonts w:ascii="Times New Roman" w:hAnsi="Times New Roman" w:cs="Times New Roman"/>
          <w:color w:val="0070C0"/>
          <w:sz w:val="16"/>
          <w:szCs w:val="16"/>
        </w:rPr>
        <w:t xml:space="preserve"> </w:t>
      </w:r>
      <w:r w:rsidRPr="00A44767">
        <w:rPr>
          <w:rFonts w:ascii="Times New Roman" w:hAnsi="Times New Roman" w:cs="Times New Roman"/>
          <w:color w:val="0070C0"/>
          <w:sz w:val="16"/>
          <w:szCs w:val="16"/>
          <w:lang w:eastAsia="ru-RU" w:bidi="ru-RU"/>
        </w:rPr>
        <w:t>Окончательное ре</w:t>
      </w:r>
      <w:r w:rsidRPr="00A44767">
        <w:rPr>
          <w:rFonts w:ascii="Times New Roman" w:hAnsi="Times New Roman" w:cs="Times New Roman"/>
          <w:color w:val="0070C0"/>
          <w:sz w:val="16"/>
          <w:szCs w:val="16"/>
        </w:rPr>
        <w:t>ш</w:t>
      </w:r>
      <w:r w:rsidRPr="00A44767">
        <w:rPr>
          <w:rFonts w:ascii="Times New Roman" w:hAnsi="Times New Roman" w:cs="Times New Roman"/>
          <w:color w:val="0070C0"/>
          <w:sz w:val="16"/>
          <w:szCs w:val="16"/>
          <w:lang w:eastAsia="ru-RU" w:bidi="ru-RU"/>
        </w:rPr>
        <w:t>ение предоставить вы</w:t>
      </w:r>
      <w:r w:rsidRPr="00A44767">
        <w:rPr>
          <w:rFonts w:ascii="Times New Roman" w:hAnsi="Times New Roman" w:cs="Times New Roman"/>
          <w:color w:val="0070C0"/>
          <w:sz w:val="16"/>
          <w:szCs w:val="16"/>
        </w:rPr>
        <w:t>ш</w:t>
      </w:r>
      <w:r w:rsidRPr="00A44767">
        <w:rPr>
          <w:rFonts w:ascii="Times New Roman" w:hAnsi="Times New Roman" w:cs="Times New Roman"/>
          <w:color w:val="0070C0"/>
          <w:sz w:val="16"/>
          <w:szCs w:val="16"/>
          <w:lang w:eastAsia="ru-RU" w:bidi="ru-RU"/>
        </w:rPr>
        <w:t>еука</w:t>
      </w:r>
      <w:r w:rsidRPr="00A44767">
        <w:rPr>
          <w:rFonts w:ascii="Times New Roman" w:hAnsi="Times New Roman" w:cs="Times New Roman"/>
          <w:color w:val="0070C0"/>
          <w:sz w:val="16"/>
          <w:szCs w:val="16"/>
        </w:rPr>
        <w:t>з</w:t>
      </w:r>
      <w:r w:rsidRPr="00A44767">
        <w:rPr>
          <w:rFonts w:ascii="Times New Roman" w:hAnsi="Times New Roman" w:cs="Times New Roman"/>
          <w:color w:val="0070C0"/>
          <w:sz w:val="16"/>
          <w:szCs w:val="16"/>
          <w:lang w:eastAsia="ru-RU" w:bidi="ru-RU"/>
        </w:rPr>
        <w:t>анной комиссии.</w:t>
      </w:r>
    </w:p>
    <w:p w14:paraId="3CC24A51" w14:textId="77777777" w:rsidR="00A44767" w:rsidRPr="00A44767" w:rsidRDefault="00A44767" w:rsidP="00A44767">
      <w:pPr>
        <w:spacing w:after="0" w:line="240" w:lineRule="auto"/>
        <w:jc w:val="both"/>
        <w:rPr>
          <w:rFonts w:ascii="Times New Roman" w:hAnsi="Times New Roman" w:cs="Times New Roman"/>
          <w:color w:val="0070C0"/>
          <w:sz w:val="16"/>
          <w:szCs w:val="16"/>
        </w:rPr>
      </w:pPr>
      <w:r w:rsidRPr="00A44767">
        <w:rPr>
          <w:rFonts w:ascii="Times New Roman" w:hAnsi="Times New Roman" w:cs="Times New Roman"/>
          <w:color w:val="0070C0"/>
          <w:sz w:val="16"/>
          <w:szCs w:val="16"/>
          <w:lang w:eastAsia="ru-RU" w:bidi="ru-RU"/>
        </w:rPr>
        <w:t>/Ц</w:t>
      </w:r>
      <w:r w:rsidRPr="00A44767">
        <w:rPr>
          <w:rFonts w:ascii="Times New Roman" w:hAnsi="Times New Roman" w:cs="Times New Roman"/>
          <w:color w:val="0070C0"/>
          <w:sz w:val="16"/>
          <w:szCs w:val="16"/>
        </w:rPr>
        <w:t>П</w:t>
      </w:r>
      <w:r w:rsidRPr="00A44767">
        <w:rPr>
          <w:rFonts w:ascii="Times New Roman" w:hAnsi="Times New Roman" w:cs="Times New Roman"/>
          <w:color w:val="0070C0"/>
          <w:sz w:val="16"/>
          <w:szCs w:val="16"/>
          <w:lang w:eastAsia="ru-RU" w:bidi="ru-RU"/>
        </w:rPr>
        <w:t xml:space="preserve">А </w:t>
      </w:r>
      <w:r w:rsidRPr="00A44767">
        <w:rPr>
          <w:rFonts w:ascii="Times New Roman" w:hAnsi="Times New Roman" w:cs="Times New Roman"/>
          <w:color w:val="0070C0"/>
          <w:sz w:val="16"/>
          <w:szCs w:val="16"/>
        </w:rPr>
        <w:t>ИМ</w:t>
      </w:r>
      <w:r w:rsidRPr="00A44767">
        <w:rPr>
          <w:rFonts w:ascii="Times New Roman" w:hAnsi="Times New Roman" w:cs="Times New Roman"/>
          <w:color w:val="0070C0"/>
          <w:sz w:val="16"/>
          <w:szCs w:val="16"/>
          <w:lang w:eastAsia="ru-RU" w:bidi="ru-RU"/>
        </w:rPr>
        <w:t>Л,</w:t>
      </w:r>
      <w:r w:rsidRPr="00A44767">
        <w:rPr>
          <w:rFonts w:ascii="Times New Roman" w:hAnsi="Times New Roman" w:cs="Times New Roman"/>
          <w:color w:val="0070C0"/>
          <w:sz w:val="16"/>
          <w:szCs w:val="16"/>
        </w:rPr>
        <w:t xml:space="preserve"> ф</w:t>
      </w:r>
      <w:r w:rsidRPr="00A44767">
        <w:rPr>
          <w:rFonts w:ascii="Times New Roman" w:hAnsi="Times New Roman" w:cs="Times New Roman"/>
          <w:color w:val="0070C0"/>
          <w:sz w:val="16"/>
          <w:szCs w:val="16"/>
          <w:lang w:eastAsia="ru-RU" w:bidi="ru-RU"/>
        </w:rPr>
        <w:t>.</w:t>
      </w:r>
      <w:r w:rsidRPr="00A44767">
        <w:rPr>
          <w:rFonts w:ascii="Times New Roman" w:hAnsi="Times New Roman" w:cs="Times New Roman"/>
          <w:color w:val="0070C0"/>
          <w:sz w:val="16"/>
          <w:szCs w:val="16"/>
        </w:rPr>
        <w:t xml:space="preserve"> </w:t>
      </w:r>
      <w:r w:rsidRPr="00A44767">
        <w:rPr>
          <w:rFonts w:ascii="Times New Roman" w:hAnsi="Times New Roman" w:cs="Times New Roman"/>
          <w:color w:val="0070C0"/>
          <w:sz w:val="16"/>
          <w:szCs w:val="16"/>
          <w:lang w:eastAsia="ru-RU" w:bidi="ru-RU"/>
        </w:rPr>
        <w:t>19,</w:t>
      </w:r>
      <w:r w:rsidRPr="00A44767">
        <w:rPr>
          <w:rFonts w:ascii="Times New Roman" w:hAnsi="Times New Roman" w:cs="Times New Roman"/>
          <w:color w:val="0070C0"/>
          <w:sz w:val="16"/>
          <w:szCs w:val="16"/>
        </w:rPr>
        <w:t xml:space="preserve"> оп</w:t>
      </w:r>
      <w:r w:rsidRPr="00A44767">
        <w:rPr>
          <w:rFonts w:ascii="Times New Roman" w:hAnsi="Times New Roman" w:cs="Times New Roman"/>
          <w:color w:val="0070C0"/>
          <w:sz w:val="16"/>
          <w:szCs w:val="16"/>
          <w:lang w:eastAsia="ru-RU" w:bidi="ru-RU"/>
        </w:rPr>
        <w:t>.</w:t>
      </w:r>
      <w:r w:rsidRPr="00A44767">
        <w:rPr>
          <w:rFonts w:ascii="Times New Roman" w:hAnsi="Times New Roman" w:cs="Times New Roman"/>
          <w:color w:val="0070C0"/>
          <w:sz w:val="16"/>
          <w:szCs w:val="16"/>
        </w:rPr>
        <w:t xml:space="preserve"> 3</w:t>
      </w:r>
      <w:r w:rsidRPr="00A44767">
        <w:rPr>
          <w:rFonts w:ascii="Times New Roman" w:hAnsi="Times New Roman" w:cs="Times New Roman"/>
          <w:color w:val="0070C0"/>
          <w:sz w:val="16"/>
          <w:szCs w:val="16"/>
          <w:lang w:eastAsia="ru-RU" w:bidi="ru-RU"/>
        </w:rPr>
        <w:t>,</w:t>
      </w:r>
      <w:r w:rsidRPr="00A44767">
        <w:rPr>
          <w:rFonts w:ascii="Times New Roman" w:hAnsi="Times New Roman" w:cs="Times New Roman"/>
          <w:color w:val="0070C0"/>
          <w:sz w:val="16"/>
          <w:szCs w:val="16"/>
        </w:rPr>
        <w:t xml:space="preserve"> д</w:t>
      </w:r>
      <w:r w:rsidRPr="00A44767">
        <w:rPr>
          <w:rFonts w:ascii="Times New Roman" w:hAnsi="Times New Roman" w:cs="Times New Roman"/>
          <w:color w:val="0070C0"/>
          <w:sz w:val="16"/>
          <w:szCs w:val="16"/>
          <w:lang w:eastAsia="ru-RU" w:bidi="ru-RU"/>
        </w:rPr>
        <w:t>.</w:t>
      </w:r>
      <w:r w:rsidRPr="00A44767">
        <w:rPr>
          <w:rFonts w:ascii="Times New Roman" w:hAnsi="Times New Roman" w:cs="Times New Roman"/>
          <w:color w:val="0070C0"/>
          <w:sz w:val="16"/>
          <w:szCs w:val="16"/>
        </w:rPr>
        <w:t xml:space="preserve"> </w:t>
      </w:r>
      <w:r w:rsidRPr="00A44767">
        <w:rPr>
          <w:rFonts w:ascii="Times New Roman" w:hAnsi="Times New Roman" w:cs="Times New Roman"/>
          <w:color w:val="0070C0"/>
          <w:sz w:val="16"/>
          <w:szCs w:val="16"/>
          <w:lang w:eastAsia="ru-RU" w:bidi="ru-RU"/>
        </w:rPr>
        <w:t>85/</w:t>
      </w:r>
      <w:r w:rsidRPr="00A44767">
        <w:rPr>
          <w:rFonts w:ascii="Times New Roman" w:hAnsi="Times New Roman" w:cs="Times New Roman"/>
          <w:color w:val="0070C0"/>
          <w:sz w:val="16"/>
          <w:szCs w:val="16"/>
        </w:rPr>
        <w:t xml:space="preserve"> (23370).</w:t>
      </w:r>
    </w:p>
    <w:p w14:paraId="04A9ECFB" w14:textId="77777777" w:rsidR="00A44767" w:rsidRPr="00A44767" w:rsidRDefault="00A44767" w:rsidP="00A44767">
      <w:pPr>
        <w:spacing w:after="0" w:line="240" w:lineRule="auto"/>
        <w:jc w:val="both"/>
        <w:rPr>
          <w:rFonts w:ascii="Times New Roman" w:hAnsi="Times New Roman" w:cs="Times New Roman"/>
          <w:color w:val="0070C0"/>
          <w:sz w:val="16"/>
          <w:szCs w:val="16"/>
        </w:rPr>
      </w:pPr>
    </w:p>
    <w:p w14:paraId="189ABD5A" w14:textId="77777777" w:rsidR="0036156D" w:rsidRPr="008E46A9" w:rsidRDefault="003615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35EE46A" w14:textId="77777777" w:rsidR="0036156D" w:rsidRPr="008E46A9" w:rsidRDefault="0036156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7DE07" w14:textId="5A45CE67" w:rsidR="0036156D" w:rsidRPr="008E46A9" w:rsidRDefault="0036156D" w:rsidP="00A30927">
      <w:pPr>
        <w:pStyle w:val="a3"/>
        <w:rPr>
          <w:color w:val="000000" w:themeColor="text1"/>
          <w:lang w:val="ru-RU"/>
        </w:rPr>
      </w:pPr>
      <w:r w:rsidRPr="008E46A9">
        <w:rPr>
          <w:color w:val="000000" w:themeColor="text1"/>
          <w:lang w:val="ru-RU"/>
        </w:rPr>
        <w:t xml:space="preserve">26 ноября 1919 г. Начальник отдела военного оборудования Генерального штаба Армии США полковник </w:t>
      </w:r>
      <w:proofErr w:type="spellStart"/>
      <w:r w:rsidRPr="008E46A9">
        <w:rPr>
          <w:color w:val="000000" w:themeColor="text1"/>
          <w:lang w:val="ru-RU"/>
        </w:rPr>
        <w:t>Уэлли</w:t>
      </w:r>
      <w:proofErr w:type="spellEnd"/>
      <w:r w:rsidRPr="008E46A9">
        <w:rPr>
          <w:color w:val="000000" w:themeColor="text1"/>
          <w:lang w:val="ru-RU"/>
        </w:rPr>
        <w:t xml:space="preserve"> (</w:t>
      </w:r>
      <w:r w:rsidRPr="008E46A9">
        <w:rPr>
          <w:color w:val="000000" w:themeColor="text1"/>
        </w:rPr>
        <w:t>Wyllie</w:t>
      </w:r>
      <w:r w:rsidRPr="008E46A9">
        <w:rPr>
          <w:color w:val="000000" w:themeColor="text1"/>
          <w:lang w:val="ru-RU"/>
        </w:rPr>
        <w:t>) подает докладную записку на имя начальника штаба генерала Марча (</w:t>
      </w:r>
      <w:r w:rsidRPr="008E46A9">
        <w:rPr>
          <w:color w:val="000000" w:themeColor="text1"/>
        </w:rPr>
        <w:t>March</w:t>
      </w:r>
      <w:r w:rsidRPr="008E46A9">
        <w:rPr>
          <w:color w:val="000000" w:themeColor="text1"/>
          <w:lang w:val="ru-RU"/>
        </w:rPr>
        <w:t xml:space="preserve">) с изложением своей позиции по вопросу средних танков. </w:t>
      </w:r>
      <w:proofErr w:type="spellStart"/>
      <w:r w:rsidRPr="008E46A9">
        <w:rPr>
          <w:color w:val="000000" w:themeColor="text1"/>
          <w:lang w:val="ru-RU"/>
        </w:rPr>
        <w:t>Уэлли</w:t>
      </w:r>
      <w:proofErr w:type="spellEnd"/>
      <w:r w:rsidRPr="008E46A9">
        <w:rPr>
          <w:color w:val="000000" w:themeColor="text1"/>
          <w:lang w:val="ru-RU"/>
        </w:rPr>
        <w:t xml:space="preserve"> указывал, что программа разработки средних танков начата сепаратно усилиями Департамента вооружений и командования танковых войск (в лице, прежде всего, генерала </w:t>
      </w:r>
      <w:proofErr w:type="spellStart"/>
      <w:r w:rsidRPr="008E46A9">
        <w:rPr>
          <w:color w:val="000000" w:themeColor="text1"/>
          <w:lang w:val="ru-RU"/>
        </w:rPr>
        <w:t>Рокенбаха</w:t>
      </w:r>
      <w:proofErr w:type="spellEnd"/>
      <w:r w:rsidRPr="008E46A9">
        <w:rPr>
          <w:color w:val="000000" w:themeColor="text1"/>
          <w:lang w:val="ru-RU"/>
        </w:rPr>
        <w:t xml:space="preserve">) без согласования с Генеральным штабом и, в частности, </w:t>
      </w:r>
      <w:r w:rsidRPr="008E46A9">
        <w:rPr>
          <w:color w:val="000000" w:themeColor="text1"/>
        </w:rPr>
        <w:t>c</w:t>
      </w:r>
      <w:r w:rsidRPr="008E46A9">
        <w:rPr>
          <w:color w:val="000000" w:themeColor="text1"/>
          <w:lang w:val="ru-RU"/>
        </w:rPr>
        <w:t xml:space="preserve"> его отделом. Далее говорилось, что на тот момент не ясна ни будущая организация танковых войск Армии США, ни вопросы их оперативного и </w:t>
      </w:r>
      <w:r w:rsidRPr="008E46A9">
        <w:rPr>
          <w:color w:val="000000" w:themeColor="text1"/>
          <w:lang w:val="ru-RU"/>
        </w:rPr>
        <w:lastRenderedPageBreak/>
        <w:t xml:space="preserve">тактического применения. Таким образом, </w:t>
      </w:r>
      <w:proofErr w:type="spellStart"/>
      <w:r w:rsidRPr="008E46A9">
        <w:rPr>
          <w:color w:val="000000" w:themeColor="text1"/>
          <w:lang w:val="ru-RU"/>
        </w:rPr>
        <w:t>Уэлли</w:t>
      </w:r>
      <w:proofErr w:type="spellEnd"/>
      <w:r w:rsidRPr="008E46A9">
        <w:rPr>
          <w:color w:val="000000" w:themeColor="text1"/>
          <w:lang w:val="ru-RU"/>
        </w:rPr>
        <w:t xml:space="preserve"> представлялась неэффективной подобная разработка машин, не привязанных к конкретной организации войск и способам их использования. Вплоть до выработки Управлением военного планирования Генерального штаба целесообразной организации танковых частей и руководящих документов по их боевому применению, считалось нецелесообразным вести новое проектирование, тем более сепаратными методами. Предлагалось сосредоточить усилия на завершении программ производства американских легких танков типа «Рено» и тяжелых </w:t>
      </w:r>
      <w:r w:rsidRPr="008E46A9">
        <w:rPr>
          <w:color w:val="000000" w:themeColor="text1"/>
        </w:rPr>
        <w:t>Mk</w:t>
      </w:r>
      <w:r w:rsidRPr="008E46A9">
        <w:rPr>
          <w:color w:val="000000" w:themeColor="text1"/>
          <w:lang w:val="ru-RU"/>
        </w:rPr>
        <w:t xml:space="preserve"> </w:t>
      </w:r>
      <w:r w:rsidRPr="008E46A9">
        <w:rPr>
          <w:color w:val="000000" w:themeColor="text1"/>
        </w:rPr>
        <w:t>VIII</w:t>
      </w:r>
      <w:r w:rsidRPr="008E46A9">
        <w:rPr>
          <w:color w:val="000000" w:themeColor="text1"/>
          <w:lang w:val="ru-RU"/>
        </w:rPr>
        <w:t>.</w:t>
      </w:r>
    </w:p>
    <w:p w14:paraId="114D70D0" w14:textId="77777777" w:rsidR="0036156D" w:rsidRPr="008E46A9" w:rsidRDefault="0036156D" w:rsidP="00A30927">
      <w:pPr>
        <w:pStyle w:val="a3"/>
        <w:rPr>
          <w:color w:val="000000" w:themeColor="text1"/>
          <w:lang w:val="ru-RU"/>
        </w:rPr>
      </w:pPr>
      <w:r w:rsidRPr="008E46A9">
        <w:rPr>
          <w:color w:val="000000" w:themeColor="text1"/>
          <w:lang w:val="ru-RU"/>
        </w:rPr>
        <w:t>Хотя данный документ не привел к закрытию программы, сам факт его появления показал отсутствие координации в столь важном вопросе и наличие в высоких инстанциях сильной оппозиции ее реализации (23015).</w:t>
      </w:r>
    </w:p>
    <w:p w14:paraId="62ED8CDE" w14:textId="77777777" w:rsidR="0036156D" w:rsidRPr="008E46A9" w:rsidRDefault="0036156D" w:rsidP="00A30927">
      <w:pPr>
        <w:pStyle w:val="a3"/>
        <w:rPr>
          <w:color w:val="000000" w:themeColor="text1"/>
          <w:lang w:val="ru-RU"/>
        </w:rPr>
      </w:pPr>
    </w:p>
    <w:p w14:paraId="2AC4FFA9" w14:textId="77777777" w:rsidR="004E0188" w:rsidRPr="008E46A9" w:rsidRDefault="004E018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290CC30" w14:textId="77777777" w:rsidR="004E0188" w:rsidRPr="008E46A9" w:rsidRDefault="004E018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F62673" w14:textId="77777777" w:rsidR="004E0188" w:rsidRPr="008E46A9" w:rsidRDefault="004E0188" w:rsidP="00A30927">
      <w:pPr>
        <w:pStyle w:val="ae"/>
        <w:spacing w:before="0" w:after="0"/>
        <w:jc w:val="both"/>
        <w:textAlignment w:val="baseline"/>
        <w:rPr>
          <w:color w:val="000000" w:themeColor="text1"/>
          <w:sz w:val="16"/>
          <w:szCs w:val="16"/>
        </w:rPr>
      </w:pPr>
      <w:r w:rsidRPr="008E46A9">
        <w:rPr>
          <w:color w:val="000000" w:themeColor="text1"/>
          <w:sz w:val="16"/>
          <w:szCs w:val="16"/>
        </w:rPr>
        <w:t>27 ноября 1919 Ижорский завод за работу по танку брался. Согласно планам, через 2 месяца с момента получения необходимых деталей от смежников при условии привлечения дополнительных 60 человек (10 автомобильных механиков, 30 слесарей по обработке металлов и 20 сборщиков-котельных судостроителей) завод мог сдать первый танк. В следующем месяце выпускалось 3 танка, а далее — по 5-6 танков ежемесячно. Чертёжная документация требовалась заводу за 3 месяца до выпуска первого танка, а двигатель и вооружение — за 2 месяца.</w:t>
      </w:r>
    </w:p>
    <w:p w14:paraId="692E01E3" w14:textId="77777777" w:rsidR="004E0188" w:rsidRPr="008E46A9" w:rsidRDefault="004E0188" w:rsidP="00A30927">
      <w:pPr>
        <w:pStyle w:val="ae"/>
        <w:spacing w:before="0" w:after="0"/>
        <w:jc w:val="both"/>
        <w:textAlignment w:val="baseline"/>
        <w:rPr>
          <w:color w:val="000000" w:themeColor="text1"/>
          <w:sz w:val="16"/>
          <w:szCs w:val="16"/>
        </w:rPr>
      </w:pPr>
      <w:r w:rsidRPr="008E46A9">
        <w:rPr>
          <w:color w:val="000000" w:themeColor="text1"/>
          <w:sz w:val="16"/>
          <w:szCs w:val="16"/>
        </w:rPr>
        <w:t>Но планы по танковому производству изменились. В первой половине октября армия Юденича провела несколько успешных наступательных операций, выйдя к окраинам Петрограда. 16-17 числа Совет обороны принял решение окончательно перенести производство танков на Сормовский завод. По иронии судьбы, как раз осенью 1919 года в районе Гатчины действовали Renault FT, но белогвардейские.</w:t>
      </w:r>
    </w:p>
    <w:p w14:paraId="250B41D3" w14:textId="77777777" w:rsidR="004E0188" w:rsidRPr="008E46A9" w:rsidRDefault="004E0188" w:rsidP="00A30927">
      <w:pPr>
        <w:pStyle w:val="ae"/>
        <w:spacing w:before="0" w:after="0"/>
        <w:jc w:val="both"/>
        <w:textAlignment w:val="baseline"/>
        <w:rPr>
          <w:color w:val="000000" w:themeColor="text1"/>
          <w:sz w:val="16"/>
          <w:szCs w:val="16"/>
        </w:rPr>
      </w:pPr>
      <w:r w:rsidRPr="008E46A9">
        <w:rPr>
          <w:color w:val="000000" w:themeColor="text1"/>
          <w:sz w:val="16"/>
          <w:szCs w:val="16"/>
        </w:rPr>
        <w:t xml:space="preserve">Петроград удалось отстоять, но сложное военное положение убедило Совет военной промышленности в том, что осваивать полный цикл производства танков в прифронтовом городе неразумно. Впрочем, Ижорский завод всё равно участвовал в изготовлении </w:t>
      </w:r>
      <w:proofErr w:type="spellStart"/>
      <w:r w:rsidRPr="008E46A9">
        <w:rPr>
          <w:color w:val="000000" w:themeColor="text1"/>
          <w:sz w:val="16"/>
          <w:szCs w:val="16"/>
        </w:rPr>
        <w:t>бронелистов</w:t>
      </w:r>
      <w:proofErr w:type="spellEnd"/>
      <w:r w:rsidRPr="008E46A9">
        <w:rPr>
          <w:color w:val="000000" w:themeColor="text1"/>
          <w:sz w:val="16"/>
          <w:szCs w:val="16"/>
        </w:rPr>
        <w:t xml:space="preserve"> для корпусов и башен. В начале 1920 года велась довольно бурная переписка по поводу типа и количества комплектов листов. К тому времени программа выпуска «Рено-русских» на Сормовском заводе подверглась коррекции — вместо 10 танков теперь планировалось построить 15. 27 февраля 1920 года на Ижорский завод поступил заказ №88 на 10 «танков малого типа системы «РЕНО» с вооружением в виде одного пулемёта. Предполагалось, что первый комплект </w:t>
      </w:r>
      <w:proofErr w:type="spellStart"/>
      <w:r w:rsidRPr="008E46A9">
        <w:rPr>
          <w:color w:val="000000" w:themeColor="text1"/>
          <w:sz w:val="16"/>
          <w:szCs w:val="16"/>
        </w:rPr>
        <w:t>бронелистов</w:t>
      </w:r>
      <w:proofErr w:type="spellEnd"/>
      <w:r w:rsidRPr="008E46A9">
        <w:rPr>
          <w:color w:val="000000" w:themeColor="text1"/>
          <w:sz w:val="16"/>
          <w:szCs w:val="16"/>
        </w:rPr>
        <w:t xml:space="preserve"> будет сдан 1 июля, а последний 1 ноября. В тот же день пришёл заказ №89 на 5 танков с 37-мм пушкой «</w:t>
      </w:r>
      <w:proofErr w:type="spellStart"/>
      <w:r w:rsidRPr="008E46A9">
        <w:rPr>
          <w:color w:val="000000" w:themeColor="text1"/>
          <w:sz w:val="16"/>
          <w:szCs w:val="16"/>
        </w:rPr>
        <w:t>Гочкис</w:t>
      </w:r>
      <w:proofErr w:type="spellEnd"/>
      <w:r w:rsidRPr="008E46A9">
        <w:rPr>
          <w:color w:val="000000" w:themeColor="text1"/>
          <w:sz w:val="16"/>
          <w:szCs w:val="16"/>
        </w:rPr>
        <w:t>». Этот заказ выполнялся с 1 августа по 1 ноября (17714).</w:t>
      </w:r>
    </w:p>
    <w:p w14:paraId="3BE905C2" w14:textId="77777777" w:rsidR="004E0188" w:rsidRPr="008E46A9" w:rsidRDefault="004E0188" w:rsidP="00A30927">
      <w:pPr>
        <w:spacing w:after="0" w:line="240" w:lineRule="auto"/>
        <w:jc w:val="both"/>
        <w:rPr>
          <w:rFonts w:ascii="Times New Roman" w:eastAsia="Times New Roman" w:hAnsi="Times New Roman" w:cs="Times New Roman"/>
          <w:color w:val="000000" w:themeColor="text1"/>
          <w:sz w:val="16"/>
          <w:szCs w:val="16"/>
          <w:lang w:eastAsia="ru-RU"/>
        </w:rPr>
      </w:pPr>
    </w:p>
    <w:p w14:paraId="758EAF9A" w14:textId="77777777" w:rsidR="00CE6E14" w:rsidRPr="008E46A9" w:rsidRDefault="00CE6E1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DF395C3" w14:textId="77777777" w:rsidR="00CE6E14" w:rsidRPr="008E46A9" w:rsidRDefault="00CE6E1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54C8F" w14:textId="77777777" w:rsidR="00CE6E14" w:rsidRPr="008E46A9" w:rsidRDefault="00CE6E14" w:rsidP="00A30927">
      <w:pPr>
        <w:pStyle w:val="ae"/>
        <w:spacing w:before="0" w:after="0"/>
        <w:jc w:val="both"/>
        <w:rPr>
          <w:color w:val="000000" w:themeColor="text1"/>
          <w:sz w:val="16"/>
          <w:szCs w:val="16"/>
        </w:rPr>
      </w:pPr>
      <w:r w:rsidRPr="008E46A9">
        <w:rPr>
          <w:color w:val="000000" w:themeColor="text1"/>
          <w:sz w:val="16"/>
          <w:szCs w:val="16"/>
        </w:rPr>
        <w:t>27 ноября 1919 английский монитора «Эребус» (водоизмещение 8128 тонн; вооружение: две 381-мм, восемь 100-мм и две 76-мм пушки) вместе с другими кораблями обстреливал позиции красных. Английские корабли находились в тумане и не подвергались обстрелу. Зато, когда 30 октября «Эребус» обстреливал Красную Горку, то 305-мм снаряды батареи начали ложиться рядом с монитором. Выпустив тридцать снарядов, «Эребус» был вынужден уйти. Стрельба форта корректировалась с гидросамолетов (18525).</w:t>
      </w:r>
    </w:p>
    <w:p w14:paraId="2016C106" w14:textId="77777777" w:rsidR="00CE6E14" w:rsidRPr="008E46A9" w:rsidRDefault="00CE6E14" w:rsidP="00A30927">
      <w:pPr>
        <w:pStyle w:val="ae"/>
        <w:spacing w:before="0" w:after="0"/>
        <w:jc w:val="both"/>
        <w:rPr>
          <w:color w:val="000000" w:themeColor="text1"/>
          <w:sz w:val="16"/>
          <w:szCs w:val="16"/>
        </w:rPr>
      </w:pPr>
    </w:p>
    <w:p w14:paraId="23F7CA10" w14:textId="77777777" w:rsidR="00CE6E14" w:rsidRPr="008E46A9" w:rsidRDefault="00CE6E1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40F9B34" w14:textId="77777777" w:rsidR="00CE6E14" w:rsidRPr="008E46A9" w:rsidRDefault="00CE6E1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C22077" w14:textId="77777777" w:rsidR="00CE6E14" w:rsidRPr="008E46A9" w:rsidRDefault="00CE6E1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ноября 1919. В Большом театре давали оперу Мусоргского "Борис Годунов" с участием Ф. И. Шаляпина в заглавной партии. В антракте состоялось чествование Шаляпина (18691).</w:t>
      </w:r>
    </w:p>
    <w:p w14:paraId="53643166" w14:textId="77777777" w:rsidR="00CE6E14" w:rsidRPr="008E46A9" w:rsidRDefault="00CE6E14" w:rsidP="00A30927">
      <w:pPr>
        <w:spacing w:after="0" w:line="240" w:lineRule="auto"/>
        <w:jc w:val="both"/>
        <w:rPr>
          <w:rFonts w:ascii="Times New Roman" w:hAnsi="Times New Roman" w:cs="Times New Roman"/>
          <w:color w:val="000000" w:themeColor="text1"/>
          <w:sz w:val="16"/>
          <w:szCs w:val="16"/>
        </w:rPr>
      </w:pPr>
    </w:p>
    <w:p w14:paraId="45C7EA6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1791F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B2C6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ноября 1919 Болгария подписала мирный договор с союзниками в </w:t>
      </w:r>
      <w:proofErr w:type="spellStart"/>
      <w:r w:rsidRPr="008E46A9">
        <w:rPr>
          <w:rFonts w:ascii="Times New Roman" w:hAnsi="Times New Roman" w:cs="Times New Roman"/>
          <w:color w:val="000000" w:themeColor="text1"/>
          <w:sz w:val="16"/>
          <w:szCs w:val="16"/>
        </w:rPr>
        <w:t>Neuilly</w:t>
      </w:r>
      <w:proofErr w:type="spellEnd"/>
      <w:r w:rsidRPr="008E46A9">
        <w:rPr>
          <w:rFonts w:ascii="Times New Roman" w:hAnsi="Times New Roman" w:cs="Times New Roman"/>
          <w:color w:val="000000" w:themeColor="text1"/>
          <w:sz w:val="16"/>
          <w:szCs w:val="16"/>
        </w:rPr>
        <w:t xml:space="preserve"> во Франции, согласившись на репарации и признав независимость Югославии (2100).</w:t>
      </w:r>
    </w:p>
    <w:p w14:paraId="6B7BF4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56E1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ноября 1919 был подписан </w:t>
      </w:r>
      <w:proofErr w:type="spellStart"/>
      <w:r w:rsidRPr="008E46A9">
        <w:rPr>
          <w:rFonts w:ascii="Times New Roman" w:hAnsi="Times New Roman" w:cs="Times New Roman"/>
          <w:color w:val="000000" w:themeColor="text1"/>
          <w:sz w:val="16"/>
          <w:szCs w:val="16"/>
        </w:rPr>
        <w:t>Нейиский</w:t>
      </w:r>
      <w:proofErr w:type="spellEnd"/>
      <w:r w:rsidRPr="008E46A9">
        <w:rPr>
          <w:rFonts w:ascii="Times New Roman" w:hAnsi="Times New Roman" w:cs="Times New Roman"/>
          <w:color w:val="000000" w:themeColor="text1"/>
          <w:sz w:val="16"/>
          <w:szCs w:val="16"/>
        </w:rPr>
        <w:t xml:space="preserve"> мирный договор Версальско-Вашингтонской системы между Болгарией и Антантой. Вооруженные силы ограничили 20 тыс. чел. и запретили иметь авиацию (2438,443).</w:t>
      </w:r>
    </w:p>
    <w:p w14:paraId="591E23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577A12" w14:textId="77777777" w:rsidR="00CE6E14" w:rsidRPr="008E46A9" w:rsidRDefault="00CE6E14" w:rsidP="00A30927">
      <w:pPr>
        <w:pStyle w:val="ae"/>
        <w:spacing w:before="0" w:after="0"/>
        <w:jc w:val="both"/>
        <w:rPr>
          <w:color w:val="000000" w:themeColor="text1"/>
          <w:sz w:val="16"/>
          <w:szCs w:val="16"/>
        </w:rPr>
      </w:pPr>
      <w:r w:rsidRPr="008E46A9">
        <w:rPr>
          <w:color w:val="000000" w:themeColor="text1"/>
          <w:sz w:val="16"/>
          <w:szCs w:val="16"/>
        </w:rPr>
        <w:t>27 ноября 1919 года в Нейи был подписан договор с другой союзницей Германии — Болгарией. За свое участие в войне Болгария лишилась переданной Греции Фракии и тем самым потеряла доступ к Эгейскому морю, вся Добруджа была закреплена за Румынией, а часть болгарской территории получила Югославия. Болгария лишалась всего флота и обязывалась выплатить контрибуцию в размере 2,5 млрд золотых франков (18523).</w:t>
      </w:r>
    </w:p>
    <w:p w14:paraId="5AF30A96" w14:textId="77777777" w:rsidR="00CE6E14" w:rsidRPr="008E46A9" w:rsidRDefault="00CE6E14" w:rsidP="00A30927">
      <w:pPr>
        <w:pStyle w:val="ae"/>
        <w:spacing w:before="0" w:after="0"/>
        <w:jc w:val="both"/>
        <w:rPr>
          <w:color w:val="000000" w:themeColor="text1"/>
          <w:sz w:val="16"/>
          <w:szCs w:val="16"/>
        </w:rPr>
      </w:pPr>
    </w:p>
    <w:p w14:paraId="38E9F4A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025CAF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19D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ноября 1919 состоялось заседание Совета РК обороны (протокол 85) и В.И.Л. подписал постановление "9. О предоставлении завода Щетинина под производство аэропланов или тормозов (Красин, Чубарь)" Поручили Отделу металла и Совету военной промышленности представить в Комиссию... точные сведения о том, какие заводы и в какой срок могут начать производить </w:t>
      </w:r>
      <w:proofErr w:type="spellStart"/>
      <w:r w:rsidRPr="008E46A9">
        <w:rPr>
          <w:rFonts w:ascii="Times New Roman" w:hAnsi="Times New Roman" w:cs="Times New Roman"/>
          <w:color w:val="000000" w:themeColor="text1"/>
          <w:sz w:val="16"/>
          <w:szCs w:val="16"/>
        </w:rPr>
        <w:t>гидроаэропланы</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жд</w:t>
      </w:r>
      <w:proofErr w:type="spellEnd"/>
      <w:r w:rsidRPr="008E46A9">
        <w:rPr>
          <w:rFonts w:ascii="Times New Roman" w:hAnsi="Times New Roman" w:cs="Times New Roman"/>
          <w:color w:val="000000" w:themeColor="text1"/>
          <w:sz w:val="16"/>
          <w:szCs w:val="16"/>
        </w:rPr>
        <w:t xml:space="preserve"> тормоза...". Это рассматривалось в связи с эвакуацией предприятий из Петрограда. Комиссия дала распоряжение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о предоставлении своих соображений по вопросу о сроках и количестве авиационных аппаратов, которые могут быть выпущены на заводах Дукс, Щетинина в Ярославле и </w:t>
      </w:r>
      <w:proofErr w:type="spellStart"/>
      <w:r w:rsidRPr="008E46A9">
        <w:rPr>
          <w:rFonts w:ascii="Times New Roman" w:hAnsi="Times New Roman" w:cs="Times New Roman"/>
          <w:color w:val="000000" w:themeColor="text1"/>
          <w:sz w:val="16"/>
          <w:szCs w:val="16"/>
        </w:rPr>
        <w:t>Русобалте</w:t>
      </w:r>
      <w:proofErr w:type="spellEnd"/>
      <w:r w:rsidRPr="008E46A9">
        <w:rPr>
          <w:rFonts w:ascii="Times New Roman" w:hAnsi="Times New Roman" w:cs="Times New Roman"/>
          <w:color w:val="000000" w:themeColor="text1"/>
          <w:sz w:val="16"/>
          <w:szCs w:val="16"/>
        </w:rPr>
        <w:t xml:space="preserve"> в Твери. Комиссия выяснила, что на </w:t>
      </w:r>
      <w:proofErr w:type="spellStart"/>
      <w:r w:rsidRPr="008E46A9">
        <w:rPr>
          <w:rFonts w:ascii="Times New Roman" w:hAnsi="Times New Roman" w:cs="Times New Roman"/>
          <w:color w:val="000000" w:themeColor="text1"/>
          <w:sz w:val="16"/>
          <w:szCs w:val="16"/>
        </w:rPr>
        <w:t>Русобалте</w:t>
      </w:r>
      <w:proofErr w:type="spellEnd"/>
      <w:r w:rsidRPr="008E46A9">
        <w:rPr>
          <w:rFonts w:ascii="Times New Roman" w:hAnsi="Times New Roman" w:cs="Times New Roman"/>
          <w:color w:val="000000" w:themeColor="text1"/>
          <w:sz w:val="16"/>
          <w:szCs w:val="16"/>
        </w:rPr>
        <w:t xml:space="preserve"> после перемещения туда Гамаюна можно делать 5 в день, у Щетинина в Ярославле - 15, на Дукс - 10 М-20. Потом эвакуацию прекратили (1849,86).</w:t>
      </w:r>
    </w:p>
    <w:p w14:paraId="76B18E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C031F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C4A26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29F9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ноября 1919 вышло Постановление СТО о милитаризации государственных учреждений и предприятий. (РГАЭ. Ф. 2097. Оп. 6. Д. 440. Л. 1-3.) (10711,616).</w:t>
      </w:r>
    </w:p>
    <w:p w14:paraId="00D0EF5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79EE9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2C3BD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E0BD51" w14:textId="77777777" w:rsidR="00F10460" w:rsidRPr="008E46A9" w:rsidRDefault="00F1046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ноября 1919 года — первый полёт лёгкого спортивного самолёта Bristol </w:t>
      </w:r>
      <w:proofErr w:type="spellStart"/>
      <w:r w:rsidRPr="008E46A9">
        <w:rPr>
          <w:rFonts w:ascii="Times New Roman" w:hAnsi="Times New Roman" w:cs="Times New Roman"/>
          <w:color w:val="000000" w:themeColor="text1"/>
          <w:sz w:val="16"/>
          <w:szCs w:val="16"/>
        </w:rPr>
        <w:t>Babe</w:t>
      </w:r>
      <w:proofErr w:type="spellEnd"/>
      <w:r w:rsidRPr="008E46A9">
        <w:rPr>
          <w:rFonts w:ascii="Times New Roman" w:hAnsi="Times New Roman" w:cs="Times New Roman"/>
          <w:color w:val="000000" w:themeColor="text1"/>
          <w:sz w:val="16"/>
          <w:szCs w:val="16"/>
        </w:rPr>
        <w:t>. /Англия/</w:t>
      </w:r>
    </w:p>
    <w:p w14:paraId="7DCBAC8E" w14:textId="77777777" w:rsidR="00F10460" w:rsidRPr="008E46A9" w:rsidRDefault="00F1046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После окончания Первой мировой войны Фрэнк </w:t>
      </w:r>
      <w:proofErr w:type="spellStart"/>
      <w:r w:rsidRPr="008E46A9">
        <w:rPr>
          <w:rFonts w:ascii="Times New Roman" w:hAnsi="Times New Roman" w:cs="Times New Roman"/>
          <w:color w:val="000000" w:themeColor="text1"/>
          <w:sz w:val="16"/>
          <w:szCs w:val="16"/>
        </w:rPr>
        <w:t>Барнуэлл</w:t>
      </w:r>
      <w:proofErr w:type="spellEnd"/>
      <w:r w:rsidRPr="008E46A9">
        <w:rPr>
          <w:rFonts w:ascii="Times New Roman" w:hAnsi="Times New Roman" w:cs="Times New Roman"/>
          <w:color w:val="000000" w:themeColor="text1"/>
          <w:sz w:val="16"/>
          <w:szCs w:val="16"/>
        </w:rPr>
        <w:t xml:space="preserve"> (Frank </w:t>
      </w:r>
      <w:proofErr w:type="spellStart"/>
      <w:r w:rsidRPr="008E46A9">
        <w:rPr>
          <w:rFonts w:ascii="Times New Roman" w:hAnsi="Times New Roman" w:cs="Times New Roman"/>
          <w:color w:val="000000" w:themeColor="text1"/>
          <w:sz w:val="16"/>
          <w:szCs w:val="16"/>
        </w:rPr>
        <w:t>Barnwell</w:t>
      </w:r>
      <w:proofErr w:type="spellEnd"/>
      <w:r w:rsidRPr="008E46A9">
        <w:rPr>
          <w:rFonts w:ascii="Times New Roman" w:hAnsi="Times New Roman" w:cs="Times New Roman"/>
          <w:color w:val="000000" w:themeColor="text1"/>
          <w:sz w:val="16"/>
          <w:szCs w:val="16"/>
        </w:rPr>
        <w:t xml:space="preserve">), главный конструктор компании Bristol </w:t>
      </w:r>
      <w:proofErr w:type="spellStart"/>
      <w:r w:rsidRPr="008E46A9">
        <w:rPr>
          <w:rFonts w:ascii="Times New Roman" w:hAnsi="Times New Roman" w:cs="Times New Roman"/>
          <w:color w:val="000000" w:themeColor="text1"/>
          <w:sz w:val="16"/>
          <w:szCs w:val="16"/>
        </w:rPr>
        <w:t>Aeroplane</w:t>
      </w:r>
      <w:proofErr w:type="spellEnd"/>
      <w:r w:rsidRPr="008E46A9">
        <w:rPr>
          <w:rFonts w:ascii="Times New Roman" w:hAnsi="Times New Roman" w:cs="Times New Roman"/>
          <w:color w:val="000000" w:themeColor="text1"/>
          <w:sz w:val="16"/>
          <w:szCs w:val="16"/>
        </w:rPr>
        <w:t xml:space="preserve"> задумался о проекте лёгкого самолёта для частных владельцев. </w:t>
      </w:r>
      <w:proofErr w:type="spellStart"/>
      <w:r w:rsidRPr="008E46A9">
        <w:rPr>
          <w:rFonts w:ascii="Times New Roman" w:hAnsi="Times New Roman" w:cs="Times New Roman"/>
          <w:color w:val="000000" w:themeColor="text1"/>
          <w:sz w:val="16"/>
          <w:szCs w:val="16"/>
        </w:rPr>
        <w:t>Барнуэлл</w:t>
      </w:r>
      <w:proofErr w:type="spellEnd"/>
      <w:r w:rsidRPr="008E46A9">
        <w:rPr>
          <w:rFonts w:ascii="Times New Roman" w:hAnsi="Times New Roman" w:cs="Times New Roman"/>
          <w:color w:val="000000" w:themeColor="text1"/>
          <w:sz w:val="16"/>
          <w:szCs w:val="16"/>
        </w:rPr>
        <w:t xml:space="preserve"> сам любил летать и хорошо понимал, что будет нужно потенциальным заказчикам. Проект Type 30 </w:t>
      </w:r>
      <w:proofErr w:type="spellStart"/>
      <w:r w:rsidRPr="008E46A9">
        <w:rPr>
          <w:rFonts w:ascii="Times New Roman" w:hAnsi="Times New Roman" w:cs="Times New Roman"/>
          <w:color w:val="000000" w:themeColor="text1"/>
          <w:sz w:val="16"/>
          <w:szCs w:val="16"/>
        </w:rPr>
        <w:t>Babe</w:t>
      </w:r>
      <w:proofErr w:type="spellEnd"/>
      <w:r w:rsidRPr="008E46A9">
        <w:rPr>
          <w:rFonts w:ascii="Times New Roman" w:hAnsi="Times New Roman" w:cs="Times New Roman"/>
          <w:color w:val="000000" w:themeColor="text1"/>
          <w:sz w:val="16"/>
          <w:szCs w:val="16"/>
        </w:rPr>
        <w:t xml:space="preserve"> начался в 1919 году.</w:t>
      </w:r>
    </w:p>
    <w:p w14:paraId="09A7C584" w14:textId="77777777" w:rsidR="00F10460" w:rsidRPr="008E46A9" w:rsidRDefault="00F10460" w:rsidP="00A30927">
      <w:pPr>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Babe</w:t>
      </w:r>
      <w:proofErr w:type="spellEnd"/>
      <w:r w:rsidRPr="008E46A9">
        <w:rPr>
          <w:rFonts w:ascii="Times New Roman" w:hAnsi="Times New Roman" w:cs="Times New Roman"/>
          <w:color w:val="000000" w:themeColor="text1"/>
          <w:sz w:val="16"/>
          <w:szCs w:val="16"/>
        </w:rPr>
        <w:t xml:space="preserve"> представлял собой одноместный цельнодеревянный биплан с полотняной обшивкой и </w:t>
      </w:r>
      <w:proofErr w:type="spellStart"/>
      <w:r w:rsidRPr="008E46A9">
        <w:rPr>
          <w:rFonts w:ascii="Times New Roman" w:hAnsi="Times New Roman" w:cs="Times New Roman"/>
          <w:color w:val="000000" w:themeColor="text1"/>
          <w:sz w:val="16"/>
          <w:szCs w:val="16"/>
        </w:rPr>
        <w:t>неубираемым</w:t>
      </w:r>
      <w:proofErr w:type="spellEnd"/>
      <w:r w:rsidRPr="008E46A9">
        <w:rPr>
          <w:rFonts w:ascii="Times New Roman" w:hAnsi="Times New Roman" w:cs="Times New Roman"/>
          <w:color w:val="000000" w:themeColor="text1"/>
          <w:sz w:val="16"/>
          <w:szCs w:val="16"/>
        </w:rPr>
        <w:t xml:space="preserve"> шасси. В варианте </w:t>
      </w:r>
      <w:proofErr w:type="spellStart"/>
      <w:r w:rsidRPr="008E46A9">
        <w:rPr>
          <w:rFonts w:ascii="Times New Roman" w:hAnsi="Times New Roman" w:cs="Times New Roman"/>
          <w:color w:val="000000" w:themeColor="text1"/>
          <w:sz w:val="16"/>
          <w:szCs w:val="16"/>
        </w:rPr>
        <w:t>Babe</w:t>
      </w:r>
      <w:proofErr w:type="spellEnd"/>
      <w:r w:rsidRPr="008E46A9">
        <w:rPr>
          <w:rFonts w:ascii="Times New Roman" w:hAnsi="Times New Roman" w:cs="Times New Roman"/>
          <w:color w:val="000000" w:themeColor="text1"/>
          <w:sz w:val="16"/>
          <w:szCs w:val="16"/>
        </w:rPr>
        <w:t xml:space="preserve"> III оснащался двигателем Le </w:t>
      </w:r>
      <w:proofErr w:type="spellStart"/>
      <w:r w:rsidRPr="008E46A9">
        <w:rPr>
          <w:rFonts w:ascii="Times New Roman" w:hAnsi="Times New Roman" w:cs="Times New Roman"/>
          <w:color w:val="000000" w:themeColor="text1"/>
          <w:sz w:val="16"/>
          <w:szCs w:val="16"/>
        </w:rPr>
        <w:t>Rhône</w:t>
      </w:r>
      <w:proofErr w:type="spellEnd"/>
      <w:r w:rsidRPr="008E46A9">
        <w:rPr>
          <w:rFonts w:ascii="Times New Roman" w:hAnsi="Times New Roman" w:cs="Times New Roman"/>
          <w:color w:val="000000" w:themeColor="text1"/>
          <w:sz w:val="16"/>
          <w:szCs w:val="16"/>
        </w:rPr>
        <w:t xml:space="preserve"> Type 7B2 (60 л.с.) Максимальная скорость — 137 км/ч.</w:t>
      </w:r>
    </w:p>
    <w:p w14:paraId="04510B3C" w14:textId="77777777" w:rsidR="00F10460" w:rsidRPr="008E46A9" w:rsidRDefault="00F1046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Испытания показали, что </w:t>
      </w:r>
      <w:proofErr w:type="spellStart"/>
      <w:r w:rsidRPr="008E46A9">
        <w:rPr>
          <w:rFonts w:ascii="Times New Roman" w:hAnsi="Times New Roman" w:cs="Times New Roman"/>
          <w:color w:val="000000" w:themeColor="text1"/>
          <w:sz w:val="16"/>
          <w:szCs w:val="16"/>
        </w:rPr>
        <w:t>Babe</w:t>
      </w:r>
      <w:proofErr w:type="spellEnd"/>
      <w:r w:rsidRPr="008E46A9">
        <w:rPr>
          <w:rFonts w:ascii="Times New Roman" w:hAnsi="Times New Roman" w:cs="Times New Roman"/>
          <w:color w:val="000000" w:themeColor="text1"/>
          <w:sz w:val="16"/>
          <w:szCs w:val="16"/>
        </w:rPr>
        <w:t xml:space="preserve"> слишком нестабилен для неопытного лётчика, а также имеет проблемы с двигателем. Попытки устранить эти недостатки не увенчались успехом. Построили 3 самолёта Type 30 </w:t>
      </w:r>
      <w:proofErr w:type="spellStart"/>
      <w:r w:rsidRPr="008E46A9">
        <w:rPr>
          <w:rFonts w:ascii="Times New Roman" w:hAnsi="Times New Roman" w:cs="Times New Roman"/>
          <w:color w:val="000000" w:themeColor="text1"/>
          <w:sz w:val="16"/>
          <w:szCs w:val="16"/>
        </w:rPr>
        <w:t>Babe</w:t>
      </w:r>
      <w:proofErr w:type="spellEnd"/>
      <w:r w:rsidRPr="008E46A9">
        <w:rPr>
          <w:rFonts w:ascii="Times New Roman" w:hAnsi="Times New Roman" w:cs="Times New Roman"/>
          <w:color w:val="000000" w:themeColor="text1"/>
          <w:sz w:val="16"/>
          <w:szCs w:val="16"/>
        </w:rPr>
        <w:t>, из них только два летало. В 1924 году все они были разобраны (22542).</w:t>
      </w:r>
    </w:p>
    <w:p w14:paraId="3428ABB4" w14:textId="77777777" w:rsidR="00F10460" w:rsidRPr="008E46A9" w:rsidRDefault="00F10460" w:rsidP="00A30927">
      <w:pPr>
        <w:pStyle w:val="a3"/>
        <w:rPr>
          <w:color w:val="000000" w:themeColor="text1"/>
          <w:lang w:val="ru-RU"/>
        </w:rPr>
      </w:pPr>
    </w:p>
    <w:p w14:paraId="0A5CD7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ноября 1919 Латвия объявила войну германии (3907,104).</w:t>
      </w:r>
    </w:p>
    <w:p w14:paraId="26C21B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CB3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28 ноября 1919 в Английский парламент была избрана первая женщина - Леди Астор (3263,688).</w:t>
      </w:r>
    </w:p>
    <w:p w14:paraId="39AF7C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3854E6" w14:textId="77777777" w:rsidR="003B04F3" w:rsidRPr="008E46A9" w:rsidRDefault="003B04F3"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28 ноября </w:t>
      </w:r>
      <w:r w:rsidRPr="008E46A9">
        <w:rPr>
          <w:rFonts w:ascii="Times New Roman" w:hAnsi="Times New Roman" w:cs="Times New Roman"/>
          <w:color w:val="000000" w:themeColor="text1"/>
          <w:sz w:val="16"/>
          <w:szCs w:val="16"/>
        </w:rPr>
        <w:t>в 1919 году в ходе дополнительных парламентских выборов в Великобритании место в парламенте получает леди Нэнси Астор. Она становится первым депутатом-женщиной в этой стране (14843).</w:t>
      </w:r>
    </w:p>
    <w:p w14:paraId="381DCD87" w14:textId="77777777" w:rsidR="003B04F3" w:rsidRPr="008E46A9" w:rsidRDefault="003B04F3" w:rsidP="00A30927">
      <w:pPr>
        <w:spacing w:after="0" w:line="240" w:lineRule="auto"/>
        <w:jc w:val="both"/>
        <w:rPr>
          <w:rFonts w:ascii="Times New Roman" w:hAnsi="Times New Roman" w:cs="Times New Roman"/>
          <w:color w:val="000000" w:themeColor="text1"/>
          <w:sz w:val="16"/>
          <w:szCs w:val="16"/>
        </w:rPr>
      </w:pPr>
    </w:p>
    <w:p w14:paraId="6A6282F1" w14:textId="77777777" w:rsidR="00947A7F" w:rsidRPr="008E46A9" w:rsidRDefault="00947A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0463BA7" w14:textId="77777777" w:rsidR="00947A7F" w:rsidRPr="008E46A9" w:rsidRDefault="00947A7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6B6949" w14:textId="77777777" w:rsidR="00947A7F" w:rsidRPr="008E46A9" w:rsidRDefault="00947A7F"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29 ноября 1919 г. приказом № 211 </w:t>
      </w:r>
      <w:proofErr w:type="spellStart"/>
      <w:r w:rsidRPr="008E46A9">
        <w:rPr>
          <w:rFonts w:ascii="Times New Roman" w:hAnsi="Times New Roman" w:cs="Times New Roman"/>
          <w:color w:val="000000" w:themeColor="text1"/>
          <w:sz w:val="16"/>
          <w:szCs w:val="16"/>
        </w:rPr>
        <w:t>Чусоснабармом</w:t>
      </w:r>
      <w:proofErr w:type="spellEnd"/>
      <w:r w:rsidRPr="008E46A9">
        <w:rPr>
          <w:rFonts w:ascii="Times New Roman" w:hAnsi="Times New Roman" w:cs="Times New Roman"/>
          <w:color w:val="000000" w:themeColor="text1"/>
          <w:sz w:val="16"/>
          <w:szCs w:val="16"/>
        </w:rPr>
        <w:t xml:space="preserve"> была осуществлена Окончательная централизация исполнения военных заказов. В соответствии с этим документам заводам категорически запрещалось выдавать воинским частям имущество непосредственно. Заказы осуществлялись через уполномоченных, которые извещали об этом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и центральные правления государственных трестов (18297).</w:t>
      </w:r>
    </w:p>
    <w:p w14:paraId="10B2D36A" w14:textId="77777777" w:rsidR="00947A7F" w:rsidRPr="008E46A9" w:rsidRDefault="00947A7F" w:rsidP="00A30927">
      <w:pPr>
        <w:spacing w:after="0" w:line="240" w:lineRule="auto"/>
        <w:jc w:val="both"/>
        <w:rPr>
          <w:rFonts w:ascii="Times New Roman" w:hAnsi="Times New Roman" w:cs="Times New Roman"/>
          <w:color w:val="000000" w:themeColor="text1"/>
          <w:sz w:val="16"/>
          <w:szCs w:val="16"/>
        </w:rPr>
      </w:pPr>
    </w:p>
    <w:p w14:paraId="37653E5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2152A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828E0" w14:textId="77777777" w:rsidR="003B04F3" w:rsidRPr="008E46A9" w:rsidRDefault="003B04F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ноября 1919 гидроавиационный отряд Уральской армии белых, на его вооружении которого к этому времени осталось всего 4 гидросамолёта: 1 М-5, 1 М-9, 1 «Шорт-184» и 1 самолёт неизвестной модели (по другим данным, 3 гидросамолёта и 2 колесных самолёта), в полном составе был захвачен наступающими частями Красной Армии. Так завершилась короткая и драматическая история белой Каспийской Морской Авиации (15140).</w:t>
      </w:r>
    </w:p>
    <w:p w14:paraId="7114FE73" w14:textId="77777777" w:rsidR="003B04F3" w:rsidRPr="008E46A9" w:rsidRDefault="003B04F3" w:rsidP="00A30927">
      <w:pPr>
        <w:spacing w:after="0" w:line="240" w:lineRule="auto"/>
        <w:jc w:val="both"/>
        <w:rPr>
          <w:rFonts w:ascii="Times New Roman" w:hAnsi="Times New Roman" w:cs="Times New Roman"/>
          <w:color w:val="000000" w:themeColor="text1"/>
          <w:sz w:val="16"/>
          <w:szCs w:val="16"/>
        </w:rPr>
      </w:pPr>
    </w:p>
    <w:p w14:paraId="4D7283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29 ноября 1919 г. в ходе наступления советских войск на астраханском направлении основные силы Астраханской бригады Уральской армии были окружены в Ганюшкино. Утром 29 ноября начался его штурм. Пластунские полки под командованием полковника Ипатова отбили несколько атак красных, но были прижаты кавалерией к болотистому берегу моря, к 4-м часам дня Ганюшкино пало, в плен попали 29 офицеров и 1500 казаков и солдат, захвачены 3000 винтовок, 6 орудий, 50 пулеметов, 4 гидроплана (2 исправных и 2 неисправных), радиостанция, большое количество боеприпасов. Гидроавиационный отряд Уральской Армии перестал существовать (11607).</w:t>
      </w:r>
    </w:p>
    <w:p w14:paraId="3D2229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CF5821" w14:textId="77777777" w:rsidR="00F10460" w:rsidRPr="008E46A9" w:rsidRDefault="00F1046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074D73D" w14:textId="77777777" w:rsidR="00F10460" w:rsidRPr="008E46A9" w:rsidRDefault="00F1046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24099" w14:textId="77777777" w:rsidR="00F10460" w:rsidRPr="008E46A9" w:rsidRDefault="00F10460" w:rsidP="00A30927">
      <w:pPr>
        <w:spacing w:after="0" w:line="240" w:lineRule="auto"/>
        <w:jc w:val="both"/>
        <w:rPr>
          <w:rFonts w:ascii="Times New Roman" w:hAnsi="Times New Roman" w:cs="Times New Roman"/>
          <w:color w:val="000000" w:themeColor="text1"/>
          <w:sz w:val="16"/>
          <w:szCs w:val="16"/>
          <w:shd w:val="clear" w:color="auto" w:fill="FFFFFF"/>
        </w:rPr>
      </w:pPr>
      <w:r w:rsidRPr="008E46A9">
        <w:rPr>
          <w:rFonts w:ascii="Times New Roman" w:hAnsi="Times New Roman" w:cs="Times New Roman"/>
          <w:color w:val="000000" w:themeColor="text1"/>
          <w:sz w:val="16"/>
          <w:szCs w:val="16"/>
          <w:shd w:val="clear" w:color="auto" w:fill="FFFFFF"/>
        </w:rPr>
        <w:t xml:space="preserve">29 ноября 1919 г. вышло решение Пленума ЦК РКП (б) от, в котором указывалось: «поручить тов. Троцкому при участии соответствующих ведомств и с соблюдением необходимой тайны начать разбор вопроса о демобилизации и введении милиционной системы трудовой повинности». Но непосредственно заняться этим вопросом </w:t>
      </w:r>
      <w:bookmarkStart w:id="42" w:name="_Hlk83229000"/>
      <w:r w:rsidRPr="008E46A9">
        <w:rPr>
          <w:rFonts w:ascii="Times New Roman" w:hAnsi="Times New Roman" w:cs="Times New Roman"/>
          <w:color w:val="000000" w:themeColor="text1"/>
          <w:sz w:val="16"/>
          <w:szCs w:val="16"/>
          <w:shd w:val="clear" w:color="auto" w:fill="FFFFFF"/>
        </w:rPr>
        <w:t>Председателю РВСР пришлось только в ноябре 1920 г., когда под его руководством военное ведомство приступило к разработке планов демобилизации армии по возрастам и упорядочению тыла (21543).</w:t>
      </w:r>
    </w:p>
    <w:p w14:paraId="3BE5106A" w14:textId="77777777" w:rsidR="00F10460" w:rsidRPr="008E46A9" w:rsidRDefault="00F10460" w:rsidP="00A30927">
      <w:pPr>
        <w:spacing w:after="0" w:line="240" w:lineRule="auto"/>
        <w:jc w:val="both"/>
        <w:rPr>
          <w:rFonts w:ascii="Times New Roman" w:hAnsi="Times New Roman" w:cs="Times New Roman"/>
          <w:color w:val="000000" w:themeColor="text1"/>
          <w:sz w:val="16"/>
          <w:szCs w:val="16"/>
          <w:shd w:val="clear" w:color="auto" w:fill="FFFFFF"/>
        </w:rPr>
      </w:pPr>
    </w:p>
    <w:bookmarkEnd w:id="42"/>
    <w:p w14:paraId="62A4F21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6CE830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AAB6E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ноября 1919 г. распоряжением В. Лени</w:t>
      </w:r>
      <w:r w:rsidRPr="008E46A9">
        <w:rPr>
          <w:rFonts w:ascii="Times New Roman" w:hAnsi="Times New Roman" w:cs="Times New Roman"/>
          <w:color w:val="000000" w:themeColor="text1"/>
          <w:sz w:val="16"/>
          <w:szCs w:val="16"/>
        </w:rPr>
        <w:softHyphen/>
        <w:t>на Сормовскому заводу (через АМО) были отправлены два автомобиля “системы “Рено” “тяжелого” и “облегченного” типов (10733, 39).</w:t>
      </w:r>
    </w:p>
    <w:p w14:paraId="0A370FC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656C61" w14:textId="77777777" w:rsidR="003724FB"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6FBC7B0" w14:textId="77777777" w:rsidR="003724FB" w:rsidRPr="008E46A9" w:rsidRDefault="003724FB"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88DEA" w14:textId="77777777" w:rsidR="00806D66" w:rsidRPr="008E46A9" w:rsidRDefault="00806D6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концу ноября 1919 в Новониколаевске (ныне – Новосибирск) собралось до 150 авиаторов, включая работников штаба, и 58 самолетов. Боевой дух сибирских летчиков упал до крайне низкой отметки. Никто уже не верил в победу. Одни собирались бежать в Китай, другие всерьез подумывали о переходе на сторону красных. Стали проявляться явные признаки разложения. Казначей 6-го авиаотряда «исчез», прихватив с собой 23 тысячи рублей казенных денег. Отмечались случаи дезертирства и в других отрядах.</w:t>
      </w:r>
    </w:p>
    <w:p w14:paraId="52D94830" w14:textId="77777777" w:rsidR="00806D66" w:rsidRPr="008E46A9" w:rsidRDefault="00806D6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 в этой почти безнадежной ситуации Главное инженерное управление затеяло реформу ВВС. По проекту генерала Степанова было решено сократить число авиаотрядов (большинство из которых все равно уже не существовало) с пятнадцати до трех. Это позволило бы полностью укомплектовать оставшиеся отряды всем необходимым и даже выделить 15 – 20 самолетов в резерв (18560).</w:t>
      </w:r>
    </w:p>
    <w:p w14:paraId="74B32EC7" w14:textId="77777777" w:rsidR="00806D66" w:rsidRPr="008E46A9" w:rsidRDefault="00806D66" w:rsidP="00A30927">
      <w:pPr>
        <w:spacing w:after="0" w:line="240" w:lineRule="auto"/>
        <w:jc w:val="both"/>
        <w:rPr>
          <w:rFonts w:ascii="Times New Roman" w:hAnsi="Times New Roman" w:cs="Times New Roman"/>
          <w:color w:val="000000" w:themeColor="text1"/>
          <w:sz w:val="16"/>
          <w:szCs w:val="16"/>
        </w:rPr>
      </w:pPr>
    </w:p>
    <w:p w14:paraId="1916843A" w14:textId="77777777" w:rsidR="00916918" w:rsidRPr="008E46A9" w:rsidRDefault="00074C9B"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концу ноября 1918 в Новониколаевске (Новосибирске) собралось до 150 авиаторов, включая работников штаба, и 58 самолетов. Боевой дух сибирских летчиков упал до крайне низкой отметки. Никто уже не верил в победу. Одни собирались бежать в Китай, другие всерьез подумывали о переходе на сторону красных. Стали проявляться явные признаки разложения. Казначей 6-го авиаотряда «исчез», прихватив с собой 23 тысячи рублей казенных денег. Отмечались случаи дезертирства и в других отрядах</w:t>
      </w:r>
      <w:r w:rsidR="00916918" w:rsidRPr="008E46A9">
        <w:rPr>
          <w:rFonts w:ascii="Times New Roman" w:hAnsi="Times New Roman" w:cs="Times New Roman"/>
          <w:color w:val="000000" w:themeColor="text1"/>
          <w:sz w:val="16"/>
          <w:szCs w:val="16"/>
        </w:rPr>
        <w:t>.</w:t>
      </w:r>
    </w:p>
    <w:p w14:paraId="0FDB6955" w14:textId="77777777" w:rsidR="00916918" w:rsidRPr="008E46A9" w:rsidRDefault="00916918"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 в этой почти безнадежной ситуации Главное инженерное управление затеяло реформу ВВС. По проекту генерала Степанова было решено сократить число авиаотрядов (большинство из которых все равно уже не существовало) с пятнадцати до трех. Это позволило бы полностью укомплектовать оставшиеся отряды всем необходимым и даже выделить 15 – 20 самолетов в резерв.</w:t>
      </w:r>
    </w:p>
    <w:p w14:paraId="6F64A78F" w14:textId="77777777" w:rsidR="00074C9B" w:rsidRPr="008E46A9" w:rsidRDefault="00916918"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Но планам ГИНЖУ не суждено было сбыться. В начале декабря пришло известие, что передовые отряды Красной Армии вышли к железной дороге Новониколаевск – Барнаул. Путь на юг был отрезан, с запада наступали красные, а шедшая к востоку Транссибирская магистраль с наступлением зимы превратилась в «дорогу смерти». На всех ее перегонах стояли замерзшие без угля составы, забитые трупами беженцев и солдат, умерших от тифа. Колчаковские летчики оказались в ловушке</w:t>
      </w:r>
      <w:r w:rsidR="00074C9B" w:rsidRPr="008E46A9">
        <w:rPr>
          <w:rFonts w:ascii="Times New Roman" w:hAnsi="Times New Roman" w:cs="Times New Roman"/>
          <w:color w:val="000000" w:themeColor="text1"/>
          <w:sz w:val="16"/>
          <w:szCs w:val="16"/>
        </w:rPr>
        <w:t xml:space="preserve"> (17065).</w:t>
      </w:r>
    </w:p>
    <w:p w14:paraId="037D164F" w14:textId="77777777" w:rsidR="00074C9B" w:rsidRPr="008E46A9" w:rsidRDefault="00074C9B"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CD83D4" w14:textId="77777777" w:rsidR="00806D66" w:rsidRPr="008E46A9" w:rsidRDefault="00806D6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7473F86" w14:textId="77777777" w:rsidR="00806D66" w:rsidRPr="008E46A9" w:rsidRDefault="00806D6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5CB38D" w14:textId="77777777" w:rsidR="00806D66" w:rsidRPr="008E46A9" w:rsidRDefault="00806D6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ноября — начале декабря 1919 г. остатки Северо-Западной армии Юденича были окончательно выброшены с советской территории. Моряки и летчики Балтийского флота сыграли важную роль в защите Петрограда, выдержали экзамен на верность революции. Морская авиация Балтийского флота всеми силами и средствами способствовала успехам флота и армии. Летчики Воздушной бригады Балтийского флота налетали 307 боевых часов, совершили 189 разведывательных полетов на финский берег и суда противника, произвели 46 бомбардировок объектов противника, сбросив 460 пудов бомб, около 9 тыс. стрел и 8 пудов агитационной литературы. Кроме того, на отражение налетов самолетов противника было совершено 59 вылетов, из них 46 завершились атакой. Наши потери составили 14 самолетов.</w:t>
      </w:r>
    </w:p>
    <w:p w14:paraId="3660E0B8" w14:textId="77777777" w:rsidR="00806D66" w:rsidRPr="008E46A9" w:rsidRDefault="00806D6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9CB09" w14:textId="77777777" w:rsidR="009F1E88"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00EEA17" w14:textId="77777777" w:rsidR="009F1E88" w:rsidRPr="008E46A9" w:rsidRDefault="009F1E8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375BAE" w14:textId="77777777" w:rsidR="009F1E88" w:rsidRPr="008E46A9" w:rsidRDefault="009F1E8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В ноябре 1919 г. на предприятиях и в учреждениях были введены дисциплинарные товарищеские суды, применявшие меры общественного воздействия к лицам, подрывавшим трудовую дисциплину. В постановлении Совнаркома от 27 апреля 1920 г. было указано, что злостные прогульщики должны наказываться, как саботажники. Закон обязывал прогульщиков отработать </w:t>
      </w:r>
      <w:proofErr w:type="spellStart"/>
      <w:r w:rsidRPr="008E46A9">
        <w:rPr>
          <w:rFonts w:ascii="Times New Roman" w:hAnsi="Times New Roman" w:cs="Times New Roman"/>
          <w:color w:val="000000" w:themeColor="text1"/>
          <w:sz w:val="16"/>
          <w:szCs w:val="16"/>
        </w:rPr>
        <w:t>прогуленное</w:t>
      </w:r>
      <w:proofErr w:type="spellEnd"/>
      <w:r w:rsidRPr="008E46A9">
        <w:rPr>
          <w:rFonts w:ascii="Times New Roman" w:hAnsi="Times New Roman" w:cs="Times New Roman"/>
          <w:color w:val="000000" w:themeColor="text1"/>
          <w:sz w:val="16"/>
          <w:szCs w:val="16"/>
        </w:rPr>
        <w:t xml:space="preserve"> время; кроме удержания заработной платы прогульщики лишались денежных и натуральных премий. В результате принятых мер во второй половине 1920 г. произошло сокращение прогулов по неуважительным причинам. Так, по группе заводов ГОМЗ прогулы к концу 1920 г. сократились с 40% (начало года) до 13%, по металлургическим заводам Урала с 30—35% в июле до 7—8% в конце года (17070).</w:t>
      </w:r>
    </w:p>
    <w:p w14:paraId="51C50E8E" w14:textId="77777777" w:rsidR="009F1E88" w:rsidRPr="008E46A9" w:rsidRDefault="009F1E88"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CC5074" w14:textId="77777777" w:rsidR="000D76E7" w:rsidRPr="008E46A9" w:rsidRDefault="000D76E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В ноябре 1919 г. «В </w:t>
      </w:r>
      <w:proofErr w:type="gramStart"/>
      <w:r w:rsidRPr="008E46A9">
        <w:rPr>
          <w:rFonts w:ascii="Times New Roman" w:hAnsi="Times New Roman" w:cs="Times New Roman"/>
          <w:color w:val="000000" w:themeColor="text1"/>
          <w:sz w:val="16"/>
          <w:szCs w:val="16"/>
        </w:rPr>
        <w:t>начале,—</w:t>
      </w:r>
      <w:proofErr w:type="gramEnd"/>
      <w:r w:rsidRPr="008E46A9">
        <w:rPr>
          <w:rFonts w:ascii="Times New Roman" w:hAnsi="Times New Roman" w:cs="Times New Roman"/>
          <w:color w:val="000000" w:themeColor="text1"/>
          <w:sz w:val="16"/>
          <w:szCs w:val="16"/>
        </w:rPr>
        <w:t xml:space="preserve"> говорил Ленин,— нам приходилось бороться с недостатком в рабочей среде сознания общности интересов, с отдельными проявлениями синдикализма, когда у рабочих отдельных фабрик или отдельных отраслей промышленности было стремление ставить свои интересы, интересы своей фабрики, своей промышленности, выше интересов общества. Нам приходилось и приходится теперь еще бороться с недостаточной дисциплинированностью в области новой организации труда» (17070).</w:t>
      </w:r>
    </w:p>
    <w:p w14:paraId="2C373714" w14:textId="77777777" w:rsidR="000D76E7" w:rsidRPr="008E46A9" w:rsidRDefault="000D76E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48B1F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8DF1C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5366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 время боев в Крыму в ноябре 1919 красная авиация в ходе отступления штурмовыми действиями превратили врангелевскую конницу в неуправляемую массу (1493,20).</w:t>
      </w:r>
    </w:p>
    <w:p w14:paraId="44A09B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0B5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ноябре 1919 л </w:t>
      </w:r>
      <w:proofErr w:type="spellStart"/>
      <w:r w:rsidRPr="008E46A9">
        <w:rPr>
          <w:rFonts w:ascii="Times New Roman" w:hAnsi="Times New Roman" w:cs="Times New Roman"/>
          <w:color w:val="000000" w:themeColor="text1"/>
          <w:sz w:val="16"/>
          <w:szCs w:val="16"/>
        </w:rPr>
        <w:t>А.Петров</w:t>
      </w:r>
      <w:proofErr w:type="spellEnd"/>
      <w:r w:rsidRPr="008E46A9">
        <w:rPr>
          <w:rFonts w:ascii="Times New Roman" w:hAnsi="Times New Roman" w:cs="Times New Roman"/>
          <w:color w:val="000000" w:themeColor="text1"/>
          <w:sz w:val="16"/>
          <w:szCs w:val="16"/>
        </w:rPr>
        <w:t xml:space="preserve"> (271,83) 21-го авиаотряда теоретически обосновал эффективность и применил бомбометание с пикирования поразив на </w:t>
      </w:r>
      <w:proofErr w:type="spellStart"/>
      <w:r w:rsidRPr="008E46A9">
        <w:rPr>
          <w:rFonts w:ascii="Times New Roman" w:hAnsi="Times New Roman" w:cs="Times New Roman"/>
          <w:color w:val="000000" w:themeColor="text1"/>
          <w:sz w:val="16"/>
          <w:szCs w:val="16"/>
        </w:rPr>
        <w:t>Ньюпоре</w:t>
      </w:r>
      <w:proofErr w:type="spellEnd"/>
      <w:r w:rsidRPr="008E46A9">
        <w:rPr>
          <w:rFonts w:ascii="Times New Roman" w:hAnsi="Times New Roman" w:cs="Times New Roman"/>
          <w:color w:val="000000" w:themeColor="text1"/>
          <w:sz w:val="16"/>
          <w:szCs w:val="16"/>
        </w:rPr>
        <w:t xml:space="preserve"> пакгауз (278,233).</w:t>
      </w:r>
    </w:p>
    <w:p w14:paraId="44BEF8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668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ноябрю 1919 г. Уральская армия, сражаясь в одиночку, исчерпала возможность дальнейшего сопротивления. Отсутствие боеприпасов и продовольствия, массовые эпидемические заболевания, сведения о неудачах ВСЮР, — все это не позволяло надеяться на удержание фронта. По агентурным данным на 6 ноября 1919 г. в 10-м отряде под командованием полковника </w:t>
      </w:r>
      <w:proofErr w:type="spellStart"/>
      <w:r w:rsidRPr="008E46A9">
        <w:rPr>
          <w:rFonts w:ascii="Times New Roman" w:hAnsi="Times New Roman" w:cs="Times New Roman"/>
          <w:color w:val="000000" w:themeColor="text1"/>
          <w:sz w:val="16"/>
          <w:szCs w:val="16"/>
        </w:rPr>
        <w:t>Юнгмейстера</w:t>
      </w:r>
      <w:proofErr w:type="spellEnd"/>
      <w:r w:rsidRPr="008E46A9">
        <w:rPr>
          <w:rFonts w:ascii="Times New Roman" w:hAnsi="Times New Roman" w:cs="Times New Roman"/>
          <w:color w:val="000000" w:themeColor="text1"/>
          <w:sz w:val="16"/>
          <w:szCs w:val="16"/>
        </w:rPr>
        <w:t xml:space="preserve"> 6 самолётов. Отряд находится в форпосте Антоновский, боевое звено (3 самолёта) в форпосте </w:t>
      </w:r>
      <w:proofErr w:type="spellStart"/>
      <w:r w:rsidRPr="008E46A9">
        <w:rPr>
          <w:rFonts w:ascii="Times New Roman" w:hAnsi="Times New Roman" w:cs="Times New Roman"/>
          <w:color w:val="000000" w:themeColor="text1"/>
          <w:sz w:val="16"/>
          <w:szCs w:val="16"/>
        </w:rPr>
        <w:t>Бударинский</w:t>
      </w:r>
      <w:proofErr w:type="spellEnd"/>
      <w:r w:rsidRPr="008E46A9">
        <w:rPr>
          <w:rFonts w:ascii="Times New Roman" w:hAnsi="Times New Roman" w:cs="Times New Roman"/>
          <w:color w:val="000000" w:themeColor="text1"/>
          <w:sz w:val="16"/>
          <w:szCs w:val="16"/>
        </w:rPr>
        <w:t xml:space="preserve"> (11607).</w:t>
      </w:r>
    </w:p>
    <w:p w14:paraId="26F1E3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12484D" w14:textId="77777777" w:rsidR="00F07BFD" w:rsidRPr="008E46A9" w:rsidRDefault="00F07BF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ноябре 1919 г. После перехода Южного фронта в наступле</w:t>
      </w:r>
      <w:r w:rsidRPr="008E46A9">
        <w:rPr>
          <w:rFonts w:ascii="Times New Roman" w:hAnsi="Times New Roman" w:cs="Times New Roman"/>
          <w:color w:val="000000" w:themeColor="text1"/>
          <w:sz w:val="16"/>
          <w:szCs w:val="16"/>
        </w:rPr>
        <w:softHyphen/>
        <w:t>ние 9-й воздухоплавательный от</w:t>
      </w:r>
      <w:r w:rsidRPr="008E46A9">
        <w:rPr>
          <w:rFonts w:ascii="Times New Roman" w:hAnsi="Times New Roman" w:cs="Times New Roman"/>
          <w:color w:val="000000" w:themeColor="text1"/>
          <w:sz w:val="16"/>
          <w:szCs w:val="16"/>
        </w:rPr>
        <w:softHyphen/>
        <w:t>ряд, приданный 9-й армии, действовал совмест</w:t>
      </w:r>
      <w:r w:rsidRPr="008E46A9">
        <w:rPr>
          <w:rFonts w:ascii="Times New Roman" w:hAnsi="Times New Roman" w:cs="Times New Roman"/>
          <w:color w:val="000000" w:themeColor="text1"/>
          <w:sz w:val="16"/>
          <w:szCs w:val="16"/>
        </w:rPr>
        <w:softHyphen/>
        <w:t>но с бронепоездами (20120).</w:t>
      </w:r>
    </w:p>
    <w:p w14:paraId="146C97F4" w14:textId="77777777" w:rsidR="00F07BFD" w:rsidRPr="008E46A9" w:rsidRDefault="00F07BFD" w:rsidP="00A30927">
      <w:pPr>
        <w:spacing w:after="0" w:line="240" w:lineRule="auto"/>
        <w:jc w:val="both"/>
        <w:rPr>
          <w:rFonts w:ascii="Times New Roman" w:hAnsi="Times New Roman" w:cs="Times New Roman"/>
          <w:color w:val="000000" w:themeColor="text1"/>
          <w:sz w:val="16"/>
          <w:szCs w:val="16"/>
        </w:rPr>
      </w:pPr>
    </w:p>
    <w:p w14:paraId="28B89D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 ноябре 1919 на юге России деникинцы широко использовали против красных поставленный англичанами горчичный газ. Пытались использовать газ и при наступлении врангелевцев на Царицын (2874).</w:t>
      </w:r>
    </w:p>
    <w:p w14:paraId="4D82B5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6960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ноябре 1919 была сформирована Первая конная (1074,86).</w:t>
      </w:r>
    </w:p>
    <w:p w14:paraId="2798F3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C553B3" w14:textId="77777777" w:rsidR="00635D00" w:rsidRPr="008E46A9" w:rsidRDefault="00635D0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ноябре 1919-го в Россию поступила последняя крупная партия английских самолетов, и почти вся она досталась красным. Большинство аппаратов так и стояло в своих упаковочных контейнерах. Только на лебедевском заводе красные обнаружили четыре «Кэмела», пять «</w:t>
      </w:r>
      <w:proofErr w:type="spellStart"/>
      <w:r w:rsidRPr="008E46A9">
        <w:rPr>
          <w:rFonts w:ascii="Times New Roman" w:hAnsi="Times New Roman" w:cs="Times New Roman"/>
          <w:color w:val="000000" w:themeColor="text1"/>
          <w:sz w:val="16"/>
          <w:szCs w:val="16"/>
        </w:rPr>
        <w:t>Ариэйтов</w:t>
      </w:r>
      <w:proofErr w:type="spellEnd"/>
      <w:r w:rsidRPr="008E46A9">
        <w:rPr>
          <w:rFonts w:ascii="Times New Roman" w:hAnsi="Times New Roman" w:cs="Times New Roman"/>
          <w:color w:val="000000" w:themeColor="text1"/>
          <w:sz w:val="16"/>
          <w:szCs w:val="16"/>
        </w:rPr>
        <w:t>» и 12 двигателей «Испано-</w:t>
      </w:r>
      <w:proofErr w:type="spellStart"/>
      <w:r w:rsidRPr="008E46A9">
        <w:rPr>
          <w:rFonts w:ascii="Times New Roman" w:hAnsi="Times New Roman" w:cs="Times New Roman"/>
          <w:color w:val="000000" w:themeColor="text1"/>
          <w:sz w:val="16"/>
          <w:szCs w:val="16"/>
        </w:rPr>
        <w:t>Сюиза</w:t>
      </w:r>
      <w:proofErr w:type="spellEnd"/>
      <w:r w:rsidRPr="008E46A9">
        <w:rPr>
          <w:rFonts w:ascii="Times New Roman" w:hAnsi="Times New Roman" w:cs="Times New Roman"/>
          <w:color w:val="000000" w:themeColor="text1"/>
          <w:sz w:val="16"/>
          <w:szCs w:val="16"/>
        </w:rPr>
        <w:t>» (17065).</w:t>
      </w:r>
    </w:p>
    <w:p w14:paraId="7A28D92F" w14:textId="77777777" w:rsidR="00635D00" w:rsidRPr="008E46A9" w:rsidRDefault="00635D0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20D424" w14:textId="77777777" w:rsidR="00474EA7" w:rsidRPr="008E46A9" w:rsidRDefault="00474EA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ноябре 1919 на Закаспийский участок Туркестанского фронта прибыл из Сибири 11-й авиаотряд. Его объединили с остатками 15-го и 43-го отрядов под общим командованием </w:t>
      </w:r>
      <w:proofErr w:type="spellStart"/>
      <w:r w:rsidRPr="008E46A9">
        <w:rPr>
          <w:rFonts w:ascii="Times New Roman" w:hAnsi="Times New Roman" w:cs="Times New Roman"/>
          <w:color w:val="000000" w:themeColor="text1"/>
          <w:sz w:val="16"/>
          <w:szCs w:val="16"/>
        </w:rPr>
        <w:t>красвоенлета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Ильзина</w:t>
      </w:r>
      <w:proofErr w:type="spellEnd"/>
      <w:r w:rsidRPr="008E46A9">
        <w:rPr>
          <w:rFonts w:ascii="Times New Roman" w:hAnsi="Times New Roman" w:cs="Times New Roman"/>
          <w:color w:val="000000" w:themeColor="text1"/>
          <w:sz w:val="16"/>
          <w:szCs w:val="16"/>
        </w:rPr>
        <w:t xml:space="preserve">. Советские летчики в ноябре – декабре продолжали вести разведку, несколько раз бомбили </w:t>
      </w:r>
      <w:proofErr w:type="spellStart"/>
      <w:r w:rsidRPr="008E46A9">
        <w:rPr>
          <w:rFonts w:ascii="Times New Roman" w:hAnsi="Times New Roman" w:cs="Times New Roman"/>
          <w:color w:val="000000" w:themeColor="text1"/>
          <w:sz w:val="16"/>
          <w:szCs w:val="16"/>
        </w:rPr>
        <w:t>красноводский</w:t>
      </w:r>
      <w:proofErr w:type="spellEnd"/>
      <w:r w:rsidRPr="008E46A9">
        <w:rPr>
          <w:rFonts w:ascii="Times New Roman" w:hAnsi="Times New Roman" w:cs="Times New Roman"/>
          <w:color w:val="000000" w:themeColor="text1"/>
          <w:sz w:val="16"/>
          <w:szCs w:val="16"/>
        </w:rPr>
        <w:t xml:space="preserve"> порт и деникинские корабли на рейде (17065).</w:t>
      </w:r>
    </w:p>
    <w:p w14:paraId="62772A7D" w14:textId="77777777" w:rsidR="00474EA7" w:rsidRPr="008E46A9" w:rsidRDefault="00474EA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A5ED35" w14:textId="77777777" w:rsidR="0011099D" w:rsidRPr="008E46A9" w:rsidRDefault="0011099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ноябре 1919 г. в </w:t>
      </w:r>
      <w:proofErr w:type="spellStart"/>
      <w:r w:rsidRPr="008E46A9">
        <w:rPr>
          <w:rFonts w:ascii="Times New Roman" w:hAnsi="Times New Roman" w:cs="Times New Roman"/>
          <w:color w:val="000000" w:themeColor="text1"/>
          <w:sz w:val="16"/>
          <w:szCs w:val="16"/>
        </w:rPr>
        <w:t>Проскурове</w:t>
      </w:r>
      <w:proofErr w:type="spellEnd"/>
      <w:r w:rsidRPr="008E46A9">
        <w:rPr>
          <w:rFonts w:ascii="Times New Roman" w:hAnsi="Times New Roman" w:cs="Times New Roman"/>
          <w:color w:val="000000" w:themeColor="text1"/>
          <w:sz w:val="16"/>
          <w:szCs w:val="16"/>
        </w:rPr>
        <w:t xml:space="preserve"> частями ВСЮР был захвачен в полном составе 4-й авиационный отряд Действующей армии УНР (из этого отряда на соединение с запорожцами уехал только один лётчик — Лев </w:t>
      </w:r>
      <w:proofErr w:type="spellStart"/>
      <w:r w:rsidRPr="008E46A9">
        <w:rPr>
          <w:rFonts w:ascii="Times New Roman" w:hAnsi="Times New Roman" w:cs="Times New Roman"/>
          <w:color w:val="000000" w:themeColor="text1"/>
          <w:sz w:val="16"/>
          <w:szCs w:val="16"/>
        </w:rPr>
        <w:t>Скурский</w:t>
      </w:r>
      <w:proofErr w:type="spellEnd"/>
      <w:r w:rsidRPr="008E46A9">
        <w:rPr>
          <w:rFonts w:ascii="Times New Roman" w:hAnsi="Times New Roman" w:cs="Times New Roman"/>
          <w:color w:val="000000" w:themeColor="text1"/>
          <w:sz w:val="16"/>
          <w:szCs w:val="16"/>
        </w:rPr>
        <w:t>). По сути, в распоряжении украинских властей остался только 1-й Запорожский авиационный отряд, дислоцировавшийся в Каменце-Подольском. Поскольку к городу подходили белые, он был вскоре занят передовыми польскими частями, с которыми ещё за несколько месяцев до того С. Петлюра заключил перемирие. Остатки Действующей армии УНР ушли на север, и в Каменце-Подольском остались немногие запасные подразделения, госпитали с больными, а также целый ряд государственных учреждений УНР, включая управление авиации и личный состав 1-го Запорожского авиационного отряда. Польские и украинские части заняли оборону города и затем смогли отстоять его и от белых (крупные соединения которых в город не пропускались), и тем более от красных (17085).</w:t>
      </w:r>
    </w:p>
    <w:p w14:paraId="4889BE07" w14:textId="77777777" w:rsidR="0011099D" w:rsidRPr="008E46A9" w:rsidRDefault="0011099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C00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ноябре 1919 Учрежден технический совет связи под руководством видного советского ученого М. В. Шулейкина (11072).</w:t>
      </w:r>
    </w:p>
    <w:p w14:paraId="69AC3B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6A49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ноябре 1919 Издан Декрет Совета рабочей и крестьянской обороны о регистрации специалистов телеграфно-телефонного дела, работавших в различных ведомствах (11072).</w:t>
      </w:r>
    </w:p>
    <w:p w14:paraId="7B81CE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E8FAC1" w14:textId="77777777" w:rsidR="00806D66" w:rsidRPr="008E46A9" w:rsidRDefault="00806D66" w:rsidP="00A30927">
      <w:pPr>
        <w:pStyle w:val="ae"/>
        <w:spacing w:before="0" w:after="0"/>
        <w:jc w:val="both"/>
        <w:rPr>
          <w:color w:val="000000" w:themeColor="text1"/>
          <w:sz w:val="16"/>
          <w:szCs w:val="16"/>
        </w:rPr>
      </w:pPr>
      <w:r w:rsidRPr="008E46A9">
        <w:rPr>
          <w:color w:val="000000" w:themeColor="text1"/>
          <w:sz w:val="16"/>
          <w:szCs w:val="16"/>
        </w:rPr>
        <w:t xml:space="preserve">В ноябре 1919 белогвардейцы, «огрызаясь» арьергардными боями, откатывались все дальше к югу. 17-го они сдали Курск. Летчики 6-го отряда, отступая вместе с армией, продолжали по мере сил вести боевую работу. Отряд понес еще две тяжелые потери. Подпоручик </w:t>
      </w:r>
      <w:proofErr w:type="spellStart"/>
      <w:r w:rsidRPr="008E46A9">
        <w:rPr>
          <w:color w:val="000000" w:themeColor="text1"/>
          <w:sz w:val="16"/>
          <w:szCs w:val="16"/>
        </w:rPr>
        <w:t>Биатов</w:t>
      </w:r>
      <w:proofErr w:type="spellEnd"/>
      <w:r w:rsidRPr="008E46A9">
        <w:rPr>
          <w:color w:val="000000" w:themeColor="text1"/>
          <w:sz w:val="16"/>
          <w:szCs w:val="16"/>
        </w:rPr>
        <w:t xml:space="preserve"> разбился, пытаясь посадить свой истребитель, поврежденный зенитным огнем. Через несколько дней он умер в госпитале. А вскоре также огнем с земли был сбит и погиб временный командир отряда Туренко. Отряд возглавил поручик Тихомиров.</w:t>
      </w:r>
    </w:p>
    <w:p w14:paraId="2DE88047" w14:textId="77777777" w:rsidR="00806D66" w:rsidRPr="008E46A9" w:rsidRDefault="00806D66" w:rsidP="00A30927">
      <w:pPr>
        <w:pStyle w:val="ae"/>
        <w:spacing w:before="0" w:after="0"/>
        <w:jc w:val="both"/>
        <w:rPr>
          <w:color w:val="000000" w:themeColor="text1"/>
          <w:sz w:val="16"/>
          <w:szCs w:val="16"/>
        </w:rPr>
      </w:pPr>
      <w:r w:rsidRPr="008E46A9">
        <w:rPr>
          <w:color w:val="000000" w:themeColor="text1"/>
          <w:sz w:val="16"/>
          <w:szCs w:val="16"/>
        </w:rPr>
        <w:t>Декабрь стал месяцем окончательного крушения деникинской армии. По всему фронту от Волги до Днепра ее теснили красные, а в тылах орудовали многочисленные банды махновцев, «</w:t>
      </w:r>
      <w:proofErr w:type="spellStart"/>
      <w:proofErr w:type="gramStart"/>
      <w:r w:rsidRPr="008E46A9">
        <w:rPr>
          <w:color w:val="000000" w:themeColor="text1"/>
          <w:sz w:val="16"/>
          <w:szCs w:val="16"/>
        </w:rPr>
        <w:t>боротьбистов</w:t>
      </w:r>
      <w:proofErr w:type="spellEnd"/>
      <w:r w:rsidRPr="008E46A9">
        <w:rPr>
          <w:color w:val="000000" w:themeColor="text1"/>
          <w:sz w:val="16"/>
          <w:szCs w:val="16"/>
        </w:rPr>
        <w:t>»[</w:t>
      </w:r>
      <w:proofErr w:type="gramEnd"/>
      <w:r w:rsidRPr="008E46A9">
        <w:rPr>
          <w:color w:val="000000" w:themeColor="text1"/>
          <w:sz w:val="16"/>
          <w:szCs w:val="16"/>
        </w:rPr>
        <w:t>24] и просто различных главарей, атаманов и «батек». Кроме того, с наступлением зимы вновь разразилась страшная эпидемия тифа, унесшая жизни тысяч солдат и офицеров.</w:t>
      </w:r>
    </w:p>
    <w:p w14:paraId="4B8DE62E" w14:textId="77777777" w:rsidR="00806D66" w:rsidRPr="008E46A9" w:rsidRDefault="00806D66" w:rsidP="00A30927">
      <w:pPr>
        <w:pStyle w:val="ae"/>
        <w:spacing w:before="0" w:after="0"/>
        <w:jc w:val="both"/>
        <w:rPr>
          <w:color w:val="000000" w:themeColor="text1"/>
          <w:sz w:val="16"/>
          <w:szCs w:val="16"/>
        </w:rPr>
      </w:pPr>
      <w:r w:rsidRPr="008E46A9">
        <w:rPr>
          <w:color w:val="000000" w:themeColor="text1"/>
          <w:sz w:val="16"/>
          <w:szCs w:val="16"/>
        </w:rPr>
        <w:t xml:space="preserve">10 декабря белые оставили Харьков, а вскоре пришла очередь Киева. Еще в начале месяца красные далеко продвинулись на юг вдоль восточного берега Днепра. Части генерала </w:t>
      </w:r>
      <w:proofErr w:type="spellStart"/>
      <w:r w:rsidRPr="008E46A9">
        <w:rPr>
          <w:color w:val="000000" w:themeColor="text1"/>
          <w:sz w:val="16"/>
          <w:szCs w:val="16"/>
        </w:rPr>
        <w:t>Бредова</w:t>
      </w:r>
      <w:proofErr w:type="spellEnd"/>
      <w:r w:rsidRPr="008E46A9">
        <w:rPr>
          <w:color w:val="000000" w:themeColor="text1"/>
          <w:sz w:val="16"/>
          <w:szCs w:val="16"/>
        </w:rPr>
        <w:t xml:space="preserve">, защищавшие Киев, были отрезаны от главных сил Добровольческой армии. 16-го </w:t>
      </w:r>
      <w:proofErr w:type="spellStart"/>
      <w:r w:rsidRPr="008E46A9">
        <w:rPr>
          <w:color w:val="000000" w:themeColor="text1"/>
          <w:sz w:val="16"/>
          <w:szCs w:val="16"/>
        </w:rPr>
        <w:t>Бредов</w:t>
      </w:r>
      <w:proofErr w:type="spellEnd"/>
      <w:r w:rsidRPr="008E46A9">
        <w:rPr>
          <w:color w:val="000000" w:themeColor="text1"/>
          <w:sz w:val="16"/>
          <w:szCs w:val="16"/>
        </w:rPr>
        <w:t xml:space="preserve"> получил приказ оставить позиции и отступать к Одессе. Узнав о начале отхода белых войск, в город со всех сторон хлынули толпы бандитов и мародеров. Повсюду вспыхнули массовые беспорядки, погромы и грабежи.</w:t>
      </w:r>
    </w:p>
    <w:p w14:paraId="1DC44A01" w14:textId="77777777" w:rsidR="00806D66" w:rsidRPr="008E46A9" w:rsidRDefault="00806D66" w:rsidP="00A30927">
      <w:pPr>
        <w:pStyle w:val="ae"/>
        <w:spacing w:before="0" w:after="0"/>
        <w:jc w:val="both"/>
        <w:rPr>
          <w:color w:val="000000" w:themeColor="text1"/>
          <w:sz w:val="16"/>
          <w:szCs w:val="16"/>
        </w:rPr>
      </w:pPr>
      <w:r w:rsidRPr="008E46A9">
        <w:rPr>
          <w:color w:val="000000" w:themeColor="text1"/>
          <w:sz w:val="16"/>
          <w:szCs w:val="16"/>
        </w:rPr>
        <w:t>В таких условиях 3-й и 9-й авиаотряды, с трудом пробившись на станцию, пытались эвакуировать свои самолеты. 9-й отряд сумел без потерь достичь Одессы, но лишь ради того, чтобы в январе 1920-го, при очередной поспешной эвакуации, бросить там все свои аэропланы и другое имущество. Интересно, что этому отряду уже приходилось в апреле 1919-го точно так же «налегке» бежать из Одессы в Новороссийск под натиском Красной Армии.</w:t>
      </w:r>
    </w:p>
    <w:p w14:paraId="0E57D34C" w14:textId="77777777" w:rsidR="00806D66" w:rsidRPr="008E46A9" w:rsidRDefault="00806D66" w:rsidP="00A30927">
      <w:pPr>
        <w:pStyle w:val="ae"/>
        <w:spacing w:before="0" w:after="0"/>
        <w:jc w:val="both"/>
        <w:rPr>
          <w:color w:val="000000" w:themeColor="text1"/>
          <w:sz w:val="16"/>
          <w:szCs w:val="16"/>
        </w:rPr>
      </w:pPr>
      <w:r w:rsidRPr="008E46A9">
        <w:rPr>
          <w:color w:val="000000" w:themeColor="text1"/>
          <w:sz w:val="16"/>
          <w:szCs w:val="16"/>
        </w:rPr>
        <w:t>Эшелон с техникой и личным составом 3-го отряда, прицепленный к бронепоезду «Москвич», 4 января 1920 г. прибыл в Фастов. Там бронепоезд с ходу вступил в бой с красными, в очередной раз прорвавшими фронт. Платформы с самолетами, сковывавшие движение, пришлось отцепить, и все они в конечном итоге достались противнику. Авиаторы все же сумели к концу декабря пробраться в Одессу, а оттуда – в Крым (18571).</w:t>
      </w:r>
    </w:p>
    <w:p w14:paraId="5A51B04C" w14:textId="77777777" w:rsidR="00806D66" w:rsidRPr="008E46A9" w:rsidRDefault="00806D66" w:rsidP="00A30927">
      <w:pPr>
        <w:spacing w:after="0" w:line="240" w:lineRule="auto"/>
        <w:jc w:val="both"/>
        <w:rPr>
          <w:rFonts w:ascii="Times New Roman" w:hAnsi="Times New Roman" w:cs="Times New Roman"/>
          <w:color w:val="000000" w:themeColor="text1"/>
          <w:sz w:val="16"/>
          <w:szCs w:val="16"/>
        </w:rPr>
      </w:pPr>
    </w:p>
    <w:p w14:paraId="0AE53B77" w14:textId="77777777" w:rsidR="00806D66" w:rsidRPr="008E46A9" w:rsidRDefault="00806D6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themeFill="background1"/>
        </w:rPr>
        <w:t>В ноябре 1919-го последняя крупная партия английских самолетов поступила в Россию, и почти вся она досталась красным. Большинство аппаратов так и стояло в своих упаковочных контейнерах. Только на лебедевском заводе красные обнаружили четыре «Кэмела», пять «</w:t>
      </w:r>
      <w:proofErr w:type="spellStart"/>
      <w:r w:rsidRPr="008E46A9">
        <w:rPr>
          <w:rFonts w:ascii="Times New Roman" w:hAnsi="Times New Roman" w:cs="Times New Roman"/>
          <w:color w:val="000000" w:themeColor="text1"/>
          <w:sz w:val="16"/>
          <w:szCs w:val="16"/>
          <w:shd w:val="clear" w:color="auto" w:fill="FFFFFF" w:themeFill="background1"/>
        </w:rPr>
        <w:t>Ариэйтов</w:t>
      </w:r>
      <w:proofErr w:type="spellEnd"/>
      <w:r w:rsidRPr="008E46A9">
        <w:rPr>
          <w:rFonts w:ascii="Times New Roman" w:hAnsi="Times New Roman" w:cs="Times New Roman"/>
          <w:color w:val="000000" w:themeColor="text1"/>
          <w:sz w:val="16"/>
          <w:szCs w:val="16"/>
          <w:shd w:val="clear" w:color="auto" w:fill="FFFFFF" w:themeFill="background1"/>
        </w:rPr>
        <w:t>» и 12 двигателей «Испано-</w:t>
      </w:r>
      <w:proofErr w:type="spellStart"/>
      <w:r w:rsidRPr="008E46A9">
        <w:rPr>
          <w:rFonts w:ascii="Times New Roman" w:hAnsi="Times New Roman" w:cs="Times New Roman"/>
          <w:color w:val="000000" w:themeColor="text1"/>
          <w:sz w:val="16"/>
          <w:szCs w:val="16"/>
          <w:shd w:val="clear" w:color="auto" w:fill="FFFFFF" w:themeFill="background1"/>
        </w:rPr>
        <w:t>Сюиза</w:t>
      </w:r>
      <w:proofErr w:type="spellEnd"/>
      <w:r w:rsidRPr="008E46A9">
        <w:rPr>
          <w:rFonts w:ascii="Times New Roman" w:hAnsi="Times New Roman" w:cs="Times New Roman"/>
          <w:color w:val="000000" w:themeColor="text1"/>
          <w:sz w:val="16"/>
          <w:szCs w:val="16"/>
          <w:shd w:val="clear" w:color="auto" w:fill="FFFFFF" w:themeFill="background1"/>
        </w:rPr>
        <w:t>». В</w:t>
      </w:r>
      <w:r w:rsidRPr="008E46A9">
        <w:rPr>
          <w:rFonts w:ascii="Times New Roman" w:hAnsi="Times New Roman" w:cs="Times New Roman"/>
          <w:color w:val="000000" w:themeColor="text1"/>
          <w:sz w:val="16"/>
          <w:szCs w:val="16"/>
        </w:rPr>
        <w:t xml:space="preserve"> портовых складах и на заводе Лебедева, где шла сборка прибывающих из Англии машин, красноармейцы захватили не менее трех десятков «Де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Кэмелов</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Ариэйтов</w:t>
      </w:r>
      <w:proofErr w:type="spellEnd"/>
      <w:r w:rsidRPr="008E46A9">
        <w:rPr>
          <w:rFonts w:ascii="Times New Roman" w:hAnsi="Times New Roman" w:cs="Times New Roman"/>
          <w:color w:val="000000" w:themeColor="text1"/>
          <w:sz w:val="16"/>
          <w:szCs w:val="16"/>
        </w:rPr>
        <w:t>» и несколько истребителей RAF S.E.5а («</w:t>
      </w:r>
      <w:proofErr w:type="spellStart"/>
      <w:r w:rsidRPr="008E46A9">
        <w:rPr>
          <w:rFonts w:ascii="Times New Roman" w:hAnsi="Times New Roman" w:cs="Times New Roman"/>
          <w:color w:val="000000" w:themeColor="text1"/>
          <w:sz w:val="16"/>
          <w:szCs w:val="16"/>
        </w:rPr>
        <w:t>Эсифайф</w:t>
      </w:r>
      <w:proofErr w:type="spellEnd"/>
      <w:r w:rsidRPr="008E46A9">
        <w:rPr>
          <w:rFonts w:ascii="Times New Roman" w:hAnsi="Times New Roman" w:cs="Times New Roman"/>
          <w:color w:val="000000" w:themeColor="text1"/>
          <w:sz w:val="16"/>
          <w:szCs w:val="16"/>
        </w:rPr>
        <w:t>»).</w:t>
      </w:r>
    </w:p>
    <w:p w14:paraId="1726EE45" w14:textId="77777777" w:rsidR="00806D66" w:rsidRPr="008E46A9" w:rsidRDefault="00806D66" w:rsidP="00A30927">
      <w:pPr>
        <w:pStyle w:val="ae"/>
        <w:spacing w:before="0" w:after="0"/>
        <w:jc w:val="both"/>
        <w:rPr>
          <w:color w:val="000000" w:themeColor="text1"/>
          <w:sz w:val="16"/>
          <w:szCs w:val="16"/>
        </w:rPr>
      </w:pPr>
      <w:r w:rsidRPr="008E46A9">
        <w:rPr>
          <w:color w:val="000000" w:themeColor="text1"/>
          <w:sz w:val="16"/>
          <w:szCs w:val="16"/>
        </w:rPr>
        <w:t xml:space="preserve">В Москву полетели победные реляции: «В Новороссийске захвачено 25 самолетов, 1-й Донской авиапарк, 1-я </w:t>
      </w:r>
      <w:proofErr w:type="spellStart"/>
      <w:r w:rsidRPr="008E46A9">
        <w:rPr>
          <w:color w:val="000000" w:themeColor="text1"/>
          <w:sz w:val="16"/>
          <w:szCs w:val="16"/>
        </w:rPr>
        <w:t>донбаза</w:t>
      </w:r>
      <w:proofErr w:type="spellEnd"/>
      <w:r w:rsidRPr="008E46A9">
        <w:rPr>
          <w:color w:val="000000" w:themeColor="text1"/>
          <w:sz w:val="16"/>
          <w:szCs w:val="16"/>
        </w:rPr>
        <w:t xml:space="preserve"> и раздробленные отряды. „...“ В Екатеринодаре захвачено 22 самолета, из коих 12 хороших».</w:t>
      </w:r>
    </w:p>
    <w:p w14:paraId="4B8F7CB8" w14:textId="77777777" w:rsidR="00806D66" w:rsidRPr="008E46A9" w:rsidRDefault="00806D66" w:rsidP="00A30927">
      <w:pPr>
        <w:pStyle w:val="ae"/>
        <w:spacing w:before="0" w:after="0"/>
        <w:jc w:val="both"/>
        <w:rPr>
          <w:color w:val="000000" w:themeColor="text1"/>
          <w:sz w:val="16"/>
          <w:szCs w:val="16"/>
        </w:rPr>
      </w:pPr>
      <w:r w:rsidRPr="008E46A9">
        <w:rPr>
          <w:color w:val="000000" w:themeColor="text1"/>
          <w:sz w:val="16"/>
          <w:szCs w:val="16"/>
        </w:rPr>
        <w:t>«На станции Афипская остался авиаотряд белых, в котором командовал военный летчик Иванов, в отряде имеется 4 летчика, 4 наблюдателя. Эшелон из 15 вагонов. 3 „</w:t>
      </w:r>
      <w:proofErr w:type="spellStart"/>
      <w:r w:rsidRPr="008E46A9">
        <w:rPr>
          <w:color w:val="000000" w:themeColor="text1"/>
          <w:sz w:val="16"/>
          <w:szCs w:val="16"/>
        </w:rPr>
        <w:t>Ньюпора</w:t>
      </w:r>
      <w:proofErr w:type="spellEnd"/>
      <w:r w:rsidRPr="008E46A9">
        <w:rPr>
          <w:color w:val="000000" w:themeColor="text1"/>
          <w:sz w:val="16"/>
          <w:szCs w:val="16"/>
        </w:rPr>
        <w:t>“, 1 „</w:t>
      </w:r>
      <w:proofErr w:type="spellStart"/>
      <w:r w:rsidRPr="008E46A9">
        <w:rPr>
          <w:color w:val="000000" w:themeColor="text1"/>
          <w:sz w:val="16"/>
          <w:szCs w:val="16"/>
        </w:rPr>
        <w:t>Дегевелянд</w:t>
      </w:r>
      <w:proofErr w:type="spellEnd"/>
      <w:r w:rsidRPr="008E46A9">
        <w:rPr>
          <w:color w:val="000000" w:themeColor="text1"/>
          <w:sz w:val="16"/>
          <w:szCs w:val="16"/>
        </w:rPr>
        <w:t>“ (DH-9), 1 «немец». На той же станции стоит поезд из 38 вагонов (командир бывший военный летчик 22-го корпусного а/о Ган). На этой мастерской базе в ремонте: 3 «</w:t>
      </w:r>
      <w:proofErr w:type="spellStart"/>
      <w:r w:rsidRPr="008E46A9">
        <w:rPr>
          <w:color w:val="000000" w:themeColor="text1"/>
          <w:sz w:val="16"/>
          <w:szCs w:val="16"/>
        </w:rPr>
        <w:t>Ньюпора</w:t>
      </w:r>
      <w:proofErr w:type="spellEnd"/>
      <w:r w:rsidRPr="008E46A9">
        <w:rPr>
          <w:color w:val="000000" w:themeColor="text1"/>
          <w:sz w:val="16"/>
          <w:szCs w:val="16"/>
        </w:rPr>
        <w:t>», 2 «</w:t>
      </w:r>
      <w:proofErr w:type="spellStart"/>
      <w:r w:rsidRPr="008E46A9">
        <w:rPr>
          <w:color w:val="000000" w:themeColor="text1"/>
          <w:sz w:val="16"/>
          <w:szCs w:val="16"/>
        </w:rPr>
        <w:t>Гевелянда</w:t>
      </w:r>
      <w:proofErr w:type="spellEnd"/>
      <w:r w:rsidRPr="008E46A9">
        <w:rPr>
          <w:color w:val="000000" w:themeColor="text1"/>
          <w:sz w:val="16"/>
          <w:szCs w:val="16"/>
        </w:rPr>
        <w:t>», 1 «</w:t>
      </w:r>
      <w:proofErr w:type="spellStart"/>
      <w:r w:rsidRPr="008E46A9">
        <w:rPr>
          <w:color w:val="000000" w:themeColor="text1"/>
          <w:sz w:val="16"/>
          <w:szCs w:val="16"/>
        </w:rPr>
        <w:t>Кемель</w:t>
      </w:r>
      <w:proofErr w:type="spellEnd"/>
      <w:r w:rsidRPr="008E46A9">
        <w:rPr>
          <w:color w:val="000000" w:themeColor="text1"/>
          <w:sz w:val="16"/>
          <w:szCs w:val="16"/>
        </w:rPr>
        <w:t>», 1 «немец». Командующий ВВФ IX-й армии военлет Семенов» (18571).</w:t>
      </w:r>
    </w:p>
    <w:p w14:paraId="5AB08CC3" w14:textId="77777777" w:rsidR="00806D66" w:rsidRPr="008E46A9" w:rsidRDefault="00806D66" w:rsidP="00A30927">
      <w:pPr>
        <w:spacing w:after="0" w:line="240" w:lineRule="auto"/>
        <w:jc w:val="both"/>
        <w:rPr>
          <w:rFonts w:ascii="Times New Roman" w:hAnsi="Times New Roman" w:cs="Times New Roman"/>
          <w:color w:val="000000" w:themeColor="text1"/>
          <w:sz w:val="16"/>
          <w:szCs w:val="16"/>
        </w:rPr>
      </w:pPr>
    </w:p>
    <w:p w14:paraId="42150096" w14:textId="77777777" w:rsidR="00806D66" w:rsidRPr="008E46A9" w:rsidRDefault="00806D6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ноябре 1919 г. по решению президиума Центрального правления </w:t>
      </w:r>
      <w:proofErr w:type="spellStart"/>
      <w:r w:rsidRPr="008E46A9">
        <w:rPr>
          <w:rFonts w:ascii="Times New Roman" w:hAnsi="Times New Roman" w:cs="Times New Roman"/>
          <w:color w:val="000000" w:themeColor="text1"/>
          <w:sz w:val="16"/>
          <w:szCs w:val="16"/>
        </w:rPr>
        <w:t>Электротреста</w:t>
      </w:r>
      <w:proofErr w:type="spellEnd"/>
      <w:r w:rsidRPr="008E46A9">
        <w:rPr>
          <w:rFonts w:ascii="Times New Roman" w:hAnsi="Times New Roman" w:cs="Times New Roman"/>
          <w:color w:val="000000" w:themeColor="text1"/>
          <w:sz w:val="16"/>
          <w:szCs w:val="16"/>
        </w:rPr>
        <w:t xml:space="preserve"> была назначена ликвидационная комиссия, которую возглавил заведующий производственной частью треста Л.И. </w:t>
      </w:r>
      <w:proofErr w:type="spellStart"/>
      <w:r w:rsidRPr="008E46A9">
        <w:rPr>
          <w:rFonts w:ascii="Times New Roman" w:hAnsi="Times New Roman" w:cs="Times New Roman"/>
          <w:color w:val="000000" w:themeColor="text1"/>
          <w:sz w:val="16"/>
          <w:szCs w:val="16"/>
        </w:rPr>
        <w:t>Шпергазе</w:t>
      </w:r>
      <w:proofErr w:type="spellEnd"/>
      <w:r w:rsidRPr="008E46A9">
        <w:rPr>
          <w:rFonts w:ascii="Times New Roman" w:hAnsi="Times New Roman" w:cs="Times New Roman"/>
          <w:color w:val="000000" w:themeColor="text1"/>
          <w:sz w:val="16"/>
          <w:szCs w:val="16"/>
        </w:rPr>
        <w:t xml:space="preserve">. В ходе работы комиссии, уже в марте 1920 г., возникла идея использовать опыт производства радиотелеграфной техники на заводе ВРКР. Именно </w:t>
      </w:r>
      <w:proofErr w:type="spellStart"/>
      <w:r w:rsidRPr="008E46A9">
        <w:rPr>
          <w:rFonts w:ascii="Times New Roman" w:hAnsi="Times New Roman" w:cs="Times New Roman"/>
          <w:color w:val="000000" w:themeColor="text1"/>
          <w:sz w:val="16"/>
          <w:szCs w:val="16"/>
        </w:rPr>
        <w:t>Шпергазе</w:t>
      </w:r>
      <w:proofErr w:type="spellEnd"/>
      <w:r w:rsidRPr="008E46A9">
        <w:rPr>
          <w:rFonts w:ascii="Times New Roman" w:hAnsi="Times New Roman" w:cs="Times New Roman"/>
          <w:color w:val="000000" w:themeColor="text1"/>
          <w:sz w:val="16"/>
          <w:szCs w:val="16"/>
        </w:rPr>
        <w:t xml:space="preserve"> выдвинул предложение использовать производственные площади этого предприятия для развертывания там электровакуумного производства путем перевода туда завода Федорицкого4. Предложение было поддержано, и 29 марта 1919 г. центральной правление </w:t>
      </w:r>
      <w:proofErr w:type="spellStart"/>
      <w:r w:rsidRPr="008E46A9">
        <w:rPr>
          <w:rFonts w:ascii="Times New Roman" w:hAnsi="Times New Roman" w:cs="Times New Roman"/>
          <w:color w:val="000000" w:themeColor="text1"/>
          <w:sz w:val="16"/>
          <w:szCs w:val="16"/>
        </w:rPr>
        <w:t>Электротреста</w:t>
      </w:r>
      <w:proofErr w:type="spellEnd"/>
      <w:r w:rsidRPr="008E46A9">
        <w:rPr>
          <w:rFonts w:ascii="Times New Roman" w:hAnsi="Times New Roman" w:cs="Times New Roman"/>
          <w:color w:val="000000" w:themeColor="text1"/>
          <w:sz w:val="16"/>
          <w:szCs w:val="16"/>
        </w:rPr>
        <w:t xml:space="preserve"> приняло решение о передаче имущества и помещений завода «</w:t>
      </w:r>
      <w:proofErr w:type="spellStart"/>
      <w:r w:rsidRPr="008E46A9">
        <w:rPr>
          <w:rFonts w:ascii="Times New Roman" w:hAnsi="Times New Roman" w:cs="Times New Roman"/>
          <w:color w:val="000000" w:themeColor="text1"/>
          <w:sz w:val="16"/>
          <w:szCs w:val="16"/>
        </w:rPr>
        <w:t>Радиорусс</w:t>
      </w:r>
      <w:proofErr w:type="spellEnd"/>
      <w:r w:rsidRPr="008E46A9">
        <w:rPr>
          <w:rFonts w:ascii="Times New Roman" w:hAnsi="Times New Roman" w:cs="Times New Roman"/>
          <w:color w:val="000000" w:themeColor="text1"/>
          <w:sz w:val="16"/>
          <w:szCs w:val="16"/>
        </w:rPr>
        <w:t>» секции «Электросвязь» и об организации там «Завода пустотных аппаратов» (18297).</w:t>
      </w:r>
    </w:p>
    <w:p w14:paraId="3AC45BF9" w14:textId="77777777" w:rsidR="00806D66" w:rsidRPr="008E46A9" w:rsidRDefault="00806D66" w:rsidP="00A30927">
      <w:pPr>
        <w:spacing w:after="0" w:line="240" w:lineRule="auto"/>
        <w:jc w:val="both"/>
        <w:rPr>
          <w:rFonts w:ascii="Times New Roman" w:hAnsi="Times New Roman" w:cs="Times New Roman"/>
          <w:color w:val="000000" w:themeColor="text1"/>
          <w:sz w:val="16"/>
          <w:szCs w:val="16"/>
        </w:rPr>
      </w:pPr>
    </w:p>
    <w:p w14:paraId="1A09455D" w14:textId="77777777" w:rsidR="00806D66" w:rsidRPr="008E46A9" w:rsidRDefault="00806D6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ноябре 1919 в отчете отделения военной промышленности Отдела металла ВСНХ о деятельности с сентября 1918 г. по 1 октября 1919 г. сообщалось:</w:t>
      </w:r>
      <w:r w:rsidRPr="008E46A9">
        <w:rPr>
          <w:rStyle w:val="a7"/>
          <w:rFonts w:ascii="Times New Roman" w:hAnsi="Times New Roman" w:cs="Times New Roman"/>
          <w:b w:val="0"/>
          <w:color w:val="000000" w:themeColor="text1"/>
          <w:sz w:val="16"/>
          <w:szCs w:val="16"/>
        </w:rPr>
        <w:t> «</w:t>
      </w:r>
      <w:r w:rsidRPr="008E46A9">
        <w:rPr>
          <w:rFonts w:ascii="Times New Roman" w:hAnsi="Times New Roman" w:cs="Times New Roman"/>
          <w:color w:val="000000" w:themeColor="text1"/>
          <w:sz w:val="16"/>
          <w:szCs w:val="16"/>
        </w:rPr>
        <w:t>В январе сего года проведена национализация крупных заводов Петроградского района: акционерного общества воздухоплавания С. С. Щетинина (быв. «Гамаюн»), акционерного общества воздухоплавания В. А. Лебедева, Русско-Балтийского вагоностроительного завода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петроградскими заводами, а чертежи переданы частью «Гамаюну», строящему морские аппараты, частью «</w:t>
      </w:r>
      <w:proofErr w:type="spellStart"/>
      <w:r w:rsidRPr="008E46A9">
        <w:rPr>
          <w:rFonts w:ascii="Times New Roman" w:hAnsi="Times New Roman" w:cs="Times New Roman"/>
          <w:color w:val="000000" w:themeColor="text1"/>
          <w:sz w:val="16"/>
          <w:szCs w:val="16"/>
        </w:rPr>
        <w:t>Моске</w:t>
      </w:r>
      <w:proofErr w:type="spellEnd"/>
      <w:r w:rsidRPr="008E46A9">
        <w:rPr>
          <w:rFonts w:ascii="Times New Roman" w:hAnsi="Times New Roman" w:cs="Times New Roman"/>
          <w:color w:val="000000" w:themeColor="text1"/>
          <w:sz w:val="16"/>
          <w:szCs w:val="16"/>
        </w:rPr>
        <w:t>», строящему аппараты учебного типа Пороховщиков</w:t>
      </w:r>
      <w:r w:rsidRPr="008E46A9">
        <w:rPr>
          <w:rFonts w:ascii="Times New Roman" w:hAnsi="Times New Roman" w:cs="Times New Roman"/>
          <w:color w:val="000000" w:themeColor="text1"/>
          <w:sz w:val="16"/>
          <w:szCs w:val="16"/>
        </w:rPr>
        <w:noBreakHyphen/>
        <w:t xml:space="preserve">4. Станки распределены между петроградскими заводами. Заводы Петроградского района объединены, возглавлены правлением, подобранным Авиачастью 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и подчинены последней».</w:t>
      </w:r>
    </w:p>
    <w:p w14:paraId="70B6B575" w14:textId="77777777" w:rsidR="00806D66" w:rsidRPr="008E46A9" w:rsidRDefault="00806D6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 Лебедев был объявлен контрреволюционером, бежал на юг России, где некоторое время был министром в правительстве Деникина. В 1926 г. Лебедев переехал в Париж, где долгое время работал в авиапромышленности. Его вклад в развитие французской авиации был отмечен орденом Почетного Легиона. Умер Владимир Александрович Лебедев 22 февраля 1947 г. в Париже (18255).</w:t>
      </w:r>
    </w:p>
    <w:p w14:paraId="2C5C3DF2" w14:textId="77777777" w:rsidR="00806D66" w:rsidRPr="008E46A9" w:rsidRDefault="00806D66" w:rsidP="00A30927">
      <w:pPr>
        <w:spacing w:after="0" w:line="240" w:lineRule="auto"/>
        <w:jc w:val="both"/>
        <w:rPr>
          <w:rFonts w:ascii="Times New Roman" w:eastAsia="Times New Roman" w:hAnsi="Times New Roman" w:cs="Times New Roman"/>
          <w:color w:val="000000" w:themeColor="text1"/>
          <w:sz w:val="16"/>
          <w:szCs w:val="16"/>
          <w:lang w:eastAsia="ru-RU"/>
        </w:rPr>
      </w:pPr>
    </w:p>
    <w:p w14:paraId="69C12AE1" w14:textId="77777777" w:rsidR="00806D66" w:rsidRPr="008E46A9" w:rsidRDefault="00806D66" w:rsidP="00A30927">
      <w:pPr>
        <w:pStyle w:val="ae"/>
        <w:spacing w:before="0" w:after="0"/>
        <w:jc w:val="both"/>
        <w:rPr>
          <w:color w:val="000000" w:themeColor="text1"/>
          <w:sz w:val="16"/>
          <w:szCs w:val="16"/>
          <w:shd w:val="clear" w:color="auto" w:fill="FFFFFF"/>
        </w:rPr>
      </w:pPr>
      <w:r w:rsidRPr="008E46A9">
        <w:rPr>
          <w:color w:val="000000" w:themeColor="text1"/>
          <w:sz w:val="16"/>
          <w:szCs w:val="16"/>
          <w:shd w:val="clear" w:color="auto" w:fill="FFFFFF"/>
        </w:rPr>
        <w:t xml:space="preserve">С ноября 1919 по март 1920 года в ходе наступления красных было захвачено 50 танков ВСЮР, оставленных в ремонте, при железнодорожной перевозке или в портах. В том числе 19 танков было захвачено при взятии Таганрога (6 января 1920 года, 9 танков - при взятии </w:t>
      </w:r>
      <w:proofErr w:type="spellStart"/>
      <w:r w:rsidRPr="008E46A9">
        <w:rPr>
          <w:color w:val="000000" w:themeColor="text1"/>
          <w:sz w:val="16"/>
          <w:szCs w:val="16"/>
          <w:shd w:val="clear" w:color="auto" w:fill="FFFFFF"/>
        </w:rPr>
        <w:t>Ростова</w:t>
      </w:r>
      <w:proofErr w:type="spellEnd"/>
      <w:r w:rsidRPr="008E46A9">
        <w:rPr>
          <w:color w:val="000000" w:themeColor="text1"/>
          <w:sz w:val="16"/>
          <w:szCs w:val="16"/>
          <w:shd w:val="clear" w:color="auto" w:fill="FFFFFF"/>
        </w:rPr>
        <w:t xml:space="preserve">-на-Дону (9 января 1920 года) и 18 танков - при взятии Новороссийска (27 марта 1920 года). 20 танков (12 </w:t>
      </w:r>
      <w:proofErr w:type="spellStart"/>
      <w:r w:rsidRPr="008E46A9">
        <w:rPr>
          <w:color w:val="000000" w:themeColor="text1"/>
          <w:sz w:val="16"/>
          <w:szCs w:val="16"/>
          <w:shd w:val="clear" w:color="auto" w:fill="FFFFFF"/>
        </w:rPr>
        <w:t>Mk</w:t>
      </w:r>
      <w:proofErr w:type="spellEnd"/>
      <w:r w:rsidRPr="008E46A9">
        <w:rPr>
          <w:color w:val="000000" w:themeColor="text1"/>
          <w:sz w:val="16"/>
          <w:szCs w:val="16"/>
          <w:shd w:val="clear" w:color="auto" w:fill="FFFFFF"/>
        </w:rPr>
        <w:t xml:space="preserve"> V и восемь </w:t>
      </w:r>
      <w:proofErr w:type="spellStart"/>
      <w:r w:rsidRPr="008E46A9">
        <w:rPr>
          <w:color w:val="000000" w:themeColor="text1"/>
          <w:sz w:val="16"/>
          <w:szCs w:val="16"/>
          <w:shd w:val="clear" w:color="auto" w:fill="FFFFFF"/>
        </w:rPr>
        <w:t>Mk</w:t>
      </w:r>
      <w:proofErr w:type="spellEnd"/>
      <w:r w:rsidRPr="008E46A9">
        <w:rPr>
          <w:color w:val="000000" w:themeColor="text1"/>
          <w:sz w:val="16"/>
          <w:szCs w:val="16"/>
          <w:shd w:val="clear" w:color="auto" w:fill="FFFFFF"/>
        </w:rPr>
        <w:t xml:space="preserve"> A) было эвакуированы белыми в Крым, как и два захваченных у красных трофейных танка </w:t>
      </w:r>
      <w:proofErr w:type="spellStart"/>
      <w:r w:rsidRPr="008E46A9">
        <w:rPr>
          <w:color w:val="000000" w:themeColor="text1"/>
          <w:sz w:val="16"/>
          <w:szCs w:val="16"/>
          <w:shd w:val="clear" w:color="auto" w:fill="FFFFFF"/>
        </w:rPr>
        <w:t>Renaul</w:t>
      </w:r>
      <w:proofErr w:type="spellEnd"/>
      <w:r w:rsidRPr="008E46A9">
        <w:rPr>
          <w:color w:val="000000" w:themeColor="text1"/>
          <w:sz w:val="16"/>
          <w:szCs w:val="16"/>
          <w:shd w:val="clear" w:color="auto" w:fill="FFFFFF"/>
        </w:rPr>
        <w:t xml:space="preserve"> FT (18577).</w:t>
      </w:r>
    </w:p>
    <w:p w14:paraId="3296DBE5" w14:textId="77777777" w:rsidR="00806D66" w:rsidRPr="008E46A9" w:rsidRDefault="00806D66" w:rsidP="00A30927">
      <w:pPr>
        <w:pStyle w:val="ae"/>
        <w:spacing w:before="0" w:after="0"/>
        <w:jc w:val="both"/>
        <w:rPr>
          <w:color w:val="000000" w:themeColor="text1"/>
          <w:sz w:val="16"/>
          <w:szCs w:val="16"/>
        </w:rPr>
      </w:pPr>
    </w:p>
    <w:p w14:paraId="607EB815" w14:textId="77777777" w:rsidR="00C91C81" w:rsidRPr="008E46A9" w:rsidRDefault="00C91C81"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868D9F0" w14:textId="77777777" w:rsidR="00C91C81" w:rsidRPr="001241EF" w:rsidRDefault="00C91C81" w:rsidP="001241E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73097" w14:textId="77777777" w:rsidR="001241EF" w:rsidRPr="001241EF" w:rsidRDefault="001241EF" w:rsidP="001241EF">
      <w:pPr>
        <w:spacing w:after="0" w:line="240" w:lineRule="auto"/>
        <w:jc w:val="both"/>
        <w:rPr>
          <w:color w:val="0070C0"/>
          <w:sz w:val="16"/>
          <w:szCs w:val="16"/>
        </w:rPr>
      </w:pPr>
      <w:r w:rsidRPr="001241EF">
        <w:rPr>
          <w:color w:val="0070C0"/>
          <w:sz w:val="16"/>
          <w:szCs w:val="16"/>
        </w:rPr>
        <w:t>В н</w:t>
      </w:r>
      <w:r w:rsidRPr="001241EF">
        <w:rPr>
          <w:rFonts w:ascii="Times New Roman" w:hAnsi="Times New Roman" w:cs="Times New Roman"/>
          <w:color w:val="0070C0"/>
          <w:sz w:val="16"/>
          <w:szCs w:val="16"/>
          <w:lang w:eastAsia="ru-RU" w:bidi="ru-RU"/>
        </w:rPr>
        <w:t>оябр</w:t>
      </w:r>
      <w:r w:rsidRPr="001241EF">
        <w:rPr>
          <w:color w:val="0070C0"/>
          <w:sz w:val="16"/>
          <w:szCs w:val="16"/>
        </w:rPr>
        <w:t>е 1919 г. и</w:t>
      </w:r>
      <w:r w:rsidRPr="001241EF">
        <w:rPr>
          <w:rFonts w:ascii="Times New Roman" w:hAnsi="Times New Roman" w:cs="Times New Roman"/>
          <w:color w:val="0070C0"/>
          <w:sz w:val="16"/>
          <w:szCs w:val="16"/>
          <w:lang w:eastAsia="ru-RU" w:bidi="ru-RU"/>
        </w:rPr>
        <w:t>з Тильзита /Вост.</w:t>
      </w:r>
      <w:r w:rsidRPr="001241EF">
        <w:rPr>
          <w:color w:val="0070C0"/>
          <w:sz w:val="16"/>
          <w:szCs w:val="16"/>
        </w:rPr>
        <w:t xml:space="preserve"> </w:t>
      </w:r>
      <w:r w:rsidRPr="001241EF">
        <w:rPr>
          <w:rFonts w:ascii="Times New Roman" w:hAnsi="Times New Roman" w:cs="Times New Roman"/>
          <w:color w:val="0070C0"/>
          <w:sz w:val="16"/>
          <w:szCs w:val="16"/>
          <w:lang w:eastAsia="ru-RU" w:bidi="ru-RU"/>
        </w:rPr>
        <w:t xml:space="preserve">Пруссия/ в </w:t>
      </w:r>
      <w:proofErr w:type="spellStart"/>
      <w:r w:rsidRPr="001241EF">
        <w:rPr>
          <w:rFonts w:ascii="Times New Roman" w:hAnsi="Times New Roman" w:cs="Times New Roman"/>
          <w:color w:val="0070C0"/>
          <w:sz w:val="16"/>
          <w:szCs w:val="16"/>
          <w:lang w:eastAsia="ru-RU" w:bidi="ru-RU"/>
        </w:rPr>
        <w:t>Ре</w:t>
      </w:r>
      <w:r w:rsidRPr="001241EF">
        <w:rPr>
          <w:color w:val="0070C0"/>
          <w:sz w:val="16"/>
          <w:szCs w:val="16"/>
        </w:rPr>
        <w:t>ж</w:t>
      </w:r>
      <w:r w:rsidRPr="001241EF">
        <w:rPr>
          <w:rFonts w:ascii="Times New Roman" w:hAnsi="Times New Roman" w:cs="Times New Roman"/>
          <w:color w:val="0070C0"/>
          <w:sz w:val="16"/>
          <w:szCs w:val="16"/>
          <w:lang w:eastAsia="ru-RU" w:bidi="ru-RU"/>
        </w:rPr>
        <w:t>ицу</w:t>
      </w:r>
      <w:proofErr w:type="spellEnd"/>
      <w:r w:rsidRPr="001241EF">
        <w:rPr>
          <w:rFonts w:ascii="Times New Roman" w:hAnsi="Times New Roman" w:cs="Times New Roman"/>
          <w:color w:val="0070C0"/>
          <w:sz w:val="16"/>
          <w:szCs w:val="16"/>
          <w:lang w:eastAsia="ru-RU" w:bidi="ru-RU"/>
        </w:rPr>
        <w:t xml:space="preserve"> прилетел немецкий с</w:t>
      </w:r>
      <w:r w:rsidRPr="001241EF">
        <w:rPr>
          <w:color w:val="0070C0"/>
          <w:sz w:val="16"/>
          <w:szCs w:val="16"/>
        </w:rPr>
        <w:t>амо</w:t>
      </w:r>
      <w:r w:rsidRPr="001241EF">
        <w:rPr>
          <w:rFonts w:ascii="Times New Roman" w:hAnsi="Times New Roman" w:cs="Times New Roman"/>
          <w:color w:val="0070C0"/>
          <w:sz w:val="16"/>
          <w:szCs w:val="16"/>
          <w:lang w:eastAsia="ru-RU" w:bidi="ru-RU"/>
        </w:rPr>
        <w:t xml:space="preserve">лет </w:t>
      </w:r>
      <w:r w:rsidRPr="001241EF">
        <w:rPr>
          <w:color w:val="0070C0"/>
          <w:sz w:val="16"/>
          <w:szCs w:val="16"/>
        </w:rPr>
        <w:t>с</w:t>
      </w:r>
      <w:r w:rsidRPr="001241EF">
        <w:rPr>
          <w:rFonts w:ascii="Times New Roman" w:hAnsi="Times New Roman" w:cs="Times New Roman"/>
          <w:color w:val="0070C0"/>
          <w:sz w:val="16"/>
          <w:szCs w:val="16"/>
          <w:lang w:eastAsia="ru-RU" w:bidi="ru-RU"/>
        </w:rPr>
        <w:t xml:space="preserve"> грузом медикаментов для советской России.</w:t>
      </w:r>
      <w:r w:rsidRPr="001241EF">
        <w:rPr>
          <w:color w:val="0070C0"/>
          <w:sz w:val="16"/>
          <w:szCs w:val="16"/>
        </w:rPr>
        <w:t xml:space="preserve"> </w:t>
      </w:r>
      <w:r w:rsidRPr="001241EF">
        <w:rPr>
          <w:rFonts w:ascii="Times New Roman" w:hAnsi="Times New Roman" w:cs="Times New Roman"/>
          <w:color w:val="0070C0"/>
          <w:sz w:val="16"/>
          <w:szCs w:val="16"/>
          <w:lang w:eastAsia="ru-RU" w:bidi="ru-RU"/>
        </w:rPr>
        <w:t>Полет был орга</w:t>
      </w:r>
      <w:r w:rsidRPr="001241EF">
        <w:rPr>
          <w:rFonts w:ascii="Times New Roman" w:hAnsi="Times New Roman" w:cs="Times New Roman"/>
          <w:color w:val="0070C0"/>
          <w:sz w:val="16"/>
          <w:szCs w:val="16"/>
          <w:lang w:eastAsia="ru-RU" w:bidi="ru-RU"/>
        </w:rPr>
        <w:softHyphen/>
        <w:t>низован немецкими коммунистами,</w:t>
      </w:r>
      <w:r w:rsidRPr="001241EF">
        <w:rPr>
          <w:color w:val="0070C0"/>
          <w:sz w:val="16"/>
          <w:szCs w:val="16"/>
        </w:rPr>
        <w:t xml:space="preserve"> </w:t>
      </w:r>
      <w:r w:rsidRPr="001241EF">
        <w:rPr>
          <w:rFonts w:ascii="Times New Roman" w:hAnsi="Times New Roman" w:cs="Times New Roman"/>
          <w:color w:val="0070C0"/>
          <w:sz w:val="16"/>
          <w:szCs w:val="16"/>
          <w:lang w:eastAsia="ru-RU" w:bidi="ru-RU"/>
        </w:rPr>
        <w:t>на средства котор</w:t>
      </w:r>
      <w:r w:rsidRPr="001241EF">
        <w:rPr>
          <w:color w:val="0070C0"/>
          <w:sz w:val="16"/>
          <w:szCs w:val="16"/>
        </w:rPr>
        <w:t>ы</w:t>
      </w:r>
      <w:r w:rsidRPr="001241EF">
        <w:rPr>
          <w:rFonts w:ascii="Times New Roman" w:hAnsi="Times New Roman" w:cs="Times New Roman"/>
          <w:color w:val="0070C0"/>
          <w:sz w:val="16"/>
          <w:szCs w:val="16"/>
          <w:lang w:eastAsia="ru-RU" w:bidi="ru-RU"/>
        </w:rPr>
        <w:t xml:space="preserve">х были наняты </w:t>
      </w:r>
      <w:r w:rsidRPr="001241EF">
        <w:rPr>
          <w:color w:val="0070C0"/>
          <w:sz w:val="16"/>
          <w:szCs w:val="16"/>
        </w:rPr>
        <w:t>л</w:t>
      </w:r>
      <w:r w:rsidRPr="001241EF">
        <w:rPr>
          <w:rFonts w:ascii="Times New Roman" w:hAnsi="Times New Roman" w:cs="Times New Roman"/>
          <w:color w:val="0070C0"/>
          <w:sz w:val="16"/>
          <w:szCs w:val="16"/>
          <w:lang w:eastAsia="ru-RU" w:bidi="ru-RU"/>
        </w:rPr>
        <w:t>е</w:t>
      </w:r>
      <w:r w:rsidRPr="001241EF">
        <w:rPr>
          <w:color w:val="0070C0"/>
          <w:sz w:val="16"/>
          <w:szCs w:val="16"/>
        </w:rPr>
        <w:t>т</w:t>
      </w:r>
      <w:r w:rsidRPr="001241EF">
        <w:rPr>
          <w:rFonts w:ascii="Times New Roman" w:hAnsi="Times New Roman" w:cs="Times New Roman"/>
          <w:color w:val="0070C0"/>
          <w:sz w:val="16"/>
          <w:szCs w:val="16"/>
          <w:lang w:eastAsia="ru-RU" w:bidi="ru-RU"/>
        </w:rPr>
        <w:t>чик</w:t>
      </w:r>
      <w:r w:rsidRPr="001241EF">
        <w:rPr>
          <w:color w:val="0070C0"/>
          <w:sz w:val="16"/>
          <w:szCs w:val="16"/>
        </w:rPr>
        <w:t>и</w:t>
      </w:r>
      <w:r w:rsidRPr="001241EF">
        <w:rPr>
          <w:rFonts w:ascii="Times New Roman" w:hAnsi="Times New Roman" w:cs="Times New Roman"/>
          <w:color w:val="0070C0"/>
          <w:sz w:val="16"/>
          <w:szCs w:val="16"/>
          <w:lang w:eastAsia="ru-RU" w:bidi="ru-RU"/>
        </w:rPr>
        <w:t xml:space="preserve"> </w:t>
      </w:r>
      <w:r w:rsidRPr="001241EF">
        <w:rPr>
          <w:rFonts w:ascii="Times New Roman" w:hAnsi="Times New Roman" w:cs="Times New Roman"/>
          <w:i/>
          <w:iCs/>
          <w:color w:val="0070C0"/>
          <w:sz w:val="16"/>
          <w:szCs w:val="16"/>
          <w:lang w:eastAsia="ru-RU" w:bidi="ru-RU"/>
        </w:rPr>
        <w:t>и</w:t>
      </w:r>
      <w:r w:rsidRPr="001241EF">
        <w:rPr>
          <w:rFonts w:ascii="Times New Roman" w:hAnsi="Times New Roman" w:cs="Times New Roman"/>
          <w:color w:val="0070C0"/>
          <w:sz w:val="16"/>
          <w:szCs w:val="16"/>
          <w:lang w:eastAsia="ru-RU" w:bidi="ru-RU"/>
        </w:rPr>
        <w:t xml:space="preserve"> заку</w:t>
      </w:r>
      <w:r w:rsidRPr="001241EF">
        <w:rPr>
          <w:color w:val="0070C0"/>
          <w:sz w:val="16"/>
          <w:szCs w:val="16"/>
        </w:rPr>
        <w:t>п</w:t>
      </w:r>
      <w:r w:rsidRPr="001241EF">
        <w:rPr>
          <w:rFonts w:ascii="Times New Roman" w:hAnsi="Times New Roman" w:cs="Times New Roman"/>
          <w:color w:val="0070C0"/>
          <w:sz w:val="16"/>
          <w:szCs w:val="16"/>
          <w:lang w:eastAsia="ru-RU" w:bidi="ru-RU"/>
        </w:rPr>
        <w:t>ле</w:t>
      </w:r>
      <w:r w:rsidRPr="001241EF">
        <w:rPr>
          <w:color w:val="0070C0"/>
          <w:sz w:val="16"/>
          <w:szCs w:val="16"/>
        </w:rPr>
        <w:t>ны</w:t>
      </w:r>
      <w:r w:rsidRPr="001241EF">
        <w:rPr>
          <w:rFonts w:ascii="Times New Roman" w:hAnsi="Times New Roman" w:cs="Times New Roman"/>
          <w:color w:val="0070C0"/>
          <w:sz w:val="16"/>
          <w:szCs w:val="16"/>
          <w:lang w:eastAsia="ru-RU" w:bidi="ru-RU"/>
        </w:rPr>
        <w:t xml:space="preserve"> медикаменты.</w:t>
      </w:r>
      <w:r w:rsidRPr="001241EF">
        <w:rPr>
          <w:color w:val="0070C0"/>
          <w:sz w:val="16"/>
          <w:szCs w:val="16"/>
        </w:rPr>
        <w:t xml:space="preserve"> </w:t>
      </w:r>
      <w:r w:rsidRPr="001241EF">
        <w:rPr>
          <w:rFonts w:ascii="Times New Roman" w:hAnsi="Times New Roman" w:cs="Times New Roman"/>
          <w:color w:val="0070C0"/>
          <w:sz w:val="16"/>
          <w:szCs w:val="16"/>
          <w:lang w:eastAsia="ru-RU" w:bidi="ru-RU"/>
        </w:rPr>
        <w:t>Полет проходил над территорией, за</w:t>
      </w:r>
      <w:r w:rsidRPr="001241EF">
        <w:rPr>
          <w:rFonts w:ascii="Times New Roman" w:hAnsi="Times New Roman" w:cs="Times New Roman"/>
          <w:color w:val="0070C0"/>
          <w:sz w:val="16"/>
          <w:szCs w:val="16"/>
          <w:lang w:eastAsia="ru-RU" w:bidi="ru-RU"/>
        </w:rPr>
        <w:softHyphen/>
        <w:t xml:space="preserve">нятой </w:t>
      </w:r>
      <w:r w:rsidRPr="001241EF">
        <w:rPr>
          <w:color w:val="0070C0"/>
          <w:sz w:val="16"/>
          <w:szCs w:val="16"/>
        </w:rPr>
        <w:t>П</w:t>
      </w:r>
      <w:r w:rsidRPr="001241EF">
        <w:rPr>
          <w:rFonts w:ascii="Times New Roman" w:hAnsi="Times New Roman" w:cs="Times New Roman"/>
          <w:color w:val="0070C0"/>
          <w:sz w:val="16"/>
          <w:szCs w:val="16"/>
          <w:lang w:eastAsia="ru-RU" w:bidi="ru-RU"/>
        </w:rPr>
        <w:t>ольскими и белог</w:t>
      </w:r>
      <w:r w:rsidRPr="001241EF">
        <w:rPr>
          <w:color w:val="0070C0"/>
          <w:sz w:val="16"/>
          <w:szCs w:val="16"/>
        </w:rPr>
        <w:t>в</w:t>
      </w:r>
      <w:r w:rsidRPr="001241EF">
        <w:rPr>
          <w:rFonts w:ascii="Times New Roman" w:hAnsi="Times New Roman" w:cs="Times New Roman"/>
          <w:color w:val="0070C0"/>
          <w:sz w:val="16"/>
          <w:szCs w:val="16"/>
          <w:lang w:eastAsia="ru-RU" w:bidi="ru-RU"/>
        </w:rPr>
        <w:t>ард</w:t>
      </w:r>
      <w:r w:rsidRPr="001241EF">
        <w:rPr>
          <w:color w:val="0070C0"/>
          <w:sz w:val="16"/>
          <w:szCs w:val="16"/>
        </w:rPr>
        <w:t>е</w:t>
      </w:r>
      <w:r w:rsidRPr="001241EF">
        <w:rPr>
          <w:rFonts w:ascii="Times New Roman" w:hAnsi="Times New Roman" w:cs="Times New Roman"/>
          <w:color w:val="0070C0"/>
          <w:sz w:val="16"/>
          <w:szCs w:val="16"/>
          <w:lang w:eastAsia="ru-RU" w:bidi="ru-RU"/>
        </w:rPr>
        <w:t>й</w:t>
      </w:r>
      <w:r w:rsidRPr="001241EF">
        <w:rPr>
          <w:color w:val="0070C0"/>
          <w:sz w:val="16"/>
          <w:szCs w:val="16"/>
        </w:rPr>
        <w:t>с</w:t>
      </w:r>
      <w:r w:rsidRPr="001241EF">
        <w:rPr>
          <w:rFonts w:ascii="Times New Roman" w:hAnsi="Times New Roman" w:cs="Times New Roman"/>
          <w:color w:val="0070C0"/>
          <w:sz w:val="16"/>
          <w:szCs w:val="16"/>
          <w:lang w:eastAsia="ru-RU" w:bidi="ru-RU"/>
        </w:rPr>
        <w:t>кими войсками,</w:t>
      </w:r>
      <w:r w:rsidRPr="001241EF">
        <w:rPr>
          <w:color w:val="0070C0"/>
          <w:sz w:val="16"/>
          <w:szCs w:val="16"/>
        </w:rPr>
        <w:t xml:space="preserve"> </w:t>
      </w:r>
      <w:r w:rsidRPr="001241EF">
        <w:rPr>
          <w:rFonts w:ascii="Times New Roman" w:hAnsi="Times New Roman" w:cs="Times New Roman"/>
          <w:color w:val="0070C0"/>
          <w:sz w:val="16"/>
          <w:szCs w:val="16"/>
          <w:lang w:eastAsia="ru-RU" w:bidi="ru-RU"/>
        </w:rPr>
        <w:t>и являлся выражением</w:t>
      </w:r>
      <w:r w:rsidRPr="001241EF">
        <w:rPr>
          <w:color w:val="0070C0"/>
          <w:sz w:val="16"/>
          <w:szCs w:val="16"/>
        </w:rPr>
        <w:t xml:space="preserve"> </w:t>
      </w:r>
      <w:r w:rsidRPr="001241EF">
        <w:rPr>
          <w:rFonts w:ascii="Times New Roman" w:hAnsi="Times New Roman" w:cs="Times New Roman"/>
          <w:color w:val="0070C0"/>
          <w:sz w:val="16"/>
          <w:szCs w:val="16"/>
          <w:lang w:eastAsia="ru-RU" w:bidi="ru-RU"/>
        </w:rPr>
        <w:t>солидарности между немецким и русским народами</w:t>
      </w:r>
      <w:r w:rsidRPr="001241EF">
        <w:rPr>
          <w:color w:val="0070C0"/>
          <w:sz w:val="16"/>
          <w:szCs w:val="16"/>
        </w:rPr>
        <w:t>.</w:t>
      </w:r>
    </w:p>
    <w:p w14:paraId="48DFF21D" w14:textId="63B21104" w:rsidR="001241EF" w:rsidRDefault="001241EF" w:rsidP="001241EF">
      <w:pPr>
        <w:spacing w:after="0" w:line="240" w:lineRule="auto"/>
        <w:jc w:val="both"/>
        <w:rPr>
          <w:color w:val="0070C0"/>
          <w:sz w:val="16"/>
          <w:szCs w:val="16"/>
        </w:rPr>
      </w:pPr>
      <w:r w:rsidRPr="001241EF">
        <w:rPr>
          <w:rFonts w:ascii="Times New Roman" w:hAnsi="Times New Roman" w:cs="Times New Roman"/>
          <w:color w:val="0070C0"/>
          <w:sz w:val="16"/>
          <w:szCs w:val="16"/>
          <w:lang w:eastAsia="ru-RU" w:bidi="ru-RU"/>
        </w:rPr>
        <w:t>/</w:t>
      </w:r>
      <w:r w:rsidRPr="001241EF">
        <w:rPr>
          <w:color w:val="0070C0"/>
          <w:sz w:val="16"/>
          <w:szCs w:val="16"/>
        </w:rPr>
        <w:t>п</w:t>
      </w:r>
      <w:r w:rsidRPr="001241EF">
        <w:rPr>
          <w:rFonts w:ascii="Times New Roman" w:hAnsi="Times New Roman" w:cs="Times New Roman"/>
          <w:color w:val="0070C0"/>
          <w:sz w:val="16"/>
          <w:szCs w:val="16"/>
          <w:lang w:eastAsia="ru-RU" w:bidi="ru-RU"/>
        </w:rPr>
        <w:t>о матеря ялам Музея революции</w:t>
      </w:r>
      <w:r w:rsidRPr="001241EF">
        <w:rPr>
          <w:color w:val="0070C0"/>
          <w:sz w:val="16"/>
          <w:szCs w:val="16"/>
        </w:rPr>
        <w:t>/ (23370).</w:t>
      </w:r>
    </w:p>
    <w:p w14:paraId="4143A4F0" w14:textId="77777777" w:rsidR="001241EF" w:rsidRPr="001241EF" w:rsidRDefault="001241EF" w:rsidP="001241EF">
      <w:pPr>
        <w:spacing w:after="0" w:line="240" w:lineRule="auto"/>
        <w:jc w:val="both"/>
        <w:rPr>
          <w:color w:val="0070C0"/>
          <w:sz w:val="16"/>
          <w:szCs w:val="16"/>
        </w:rPr>
      </w:pPr>
    </w:p>
    <w:p w14:paraId="697DC3FF" w14:textId="77777777" w:rsidR="00806D66" w:rsidRPr="008E46A9" w:rsidRDefault="00806D6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Ноябрь 1919. Всем милиционерам вменили в обязанность задерживать проституток и доставлять их в комиссариат, а затем переправлять в Московское управление уголовного розыска, откуда они по регистрации я проверке через посредство Московской чрезвычайной комиссии (МЧК) направлялись в концентрационные лагеря (18691).</w:t>
      </w:r>
    </w:p>
    <w:p w14:paraId="18D4F890" w14:textId="77777777" w:rsidR="00806D66" w:rsidRPr="008E46A9" w:rsidRDefault="00806D66" w:rsidP="00A30927">
      <w:pPr>
        <w:spacing w:after="0" w:line="240" w:lineRule="auto"/>
        <w:jc w:val="both"/>
        <w:rPr>
          <w:rFonts w:ascii="Times New Roman" w:hAnsi="Times New Roman" w:cs="Times New Roman"/>
          <w:color w:val="000000" w:themeColor="text1"/>
          <w:sz w:val="16"/>
          <w:szCs w:val="16"/>
        </w:rPr>
      </w:pPr>
    </w:p>
    <w:p w14:paraId="3D506782" w14:textId="77777777" w:rsidR="00806D66" w:rsidRPr="008E46A9" w:rsidRDefault="00806D6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Ноябрь 1919. </w:t>
      </w:r>
      <w:proofErr w:type="spellStart"/>
      <w:r w:rsidRPr="008E46A9">
        <w:rPr>
          <w:rFonts w:ascii="Times New Roman" w:hAnsi="Times New Roman" w:cs="Times New Roman"/>
          <w:color w:val="000000" w:themeColor="text1"/>
          <w:sz w:val="16"/>
          <w:szCs w:val="16"/>
        </w:rPr>
        <w:t>Мосздравотдел</w:t>
      </w:r>
      <w:proofErr w:type="spellEnd"/>
      <w:r w:rsidRPr="008E46A9">
        <w:rPr>
          <w:rFonts w:ascii="Times New Roman" w:hAnsi="Times New Roman" w:cs="Times New Roman"/>
          <w:color w:val="000000" w:themeColor="text1"/>
          <w:sz w:val="16"/>
          <w:szCs w:val="16"/>
        </w:rPr>
        <w:t xml:space="preserve"> организовал при бывшей Шереметевской больнице Станцию скорой помощи, которую в 1923 году переименовали в Научно-исследовательский институт скорой помощи имени Н. В. Склифосовского. Число машин с двух в 1919 году выросло до одиннадцати в 1934 году. Они работали круглосуточно. Для скорой помощи использовали автомобили "Мерседес", отличавшиеся изумительной прочностью и плавностью хода (18691).</w:t>
      </w:r>
    </w:p>
    <w:p w14:paraId="509FACBC" w14:textId="77777777" w:rsidR="00806D66" w:rsidRPr="008E46A9" w:rsidRDefault="00806D66" w:rsidP="00A30927">
      <w:pPr>
        <w:spacing w:after="0" w:line="240" w:lineRule="auto"/>
        <w:jc w:val="both"/>
        <w:rPr>
          <w:rFonts w:ascii="Times New Roman" w:hAnsi="Times New Roman" w:cs="Times New Roman"/>
          <w:color w:val="000000" w:themeColor="text1"/>
          <w:sz w:val="16"/>
          <w:szCs w:val="16"/>
        </w:rPr>
      </w:pPr>
    </w:p>
    <w:p w14:paraId="18B27F37" w14:textId="77777777" w:rsidR="00806D66" w:rsidRPr="008E46A9" w:rsidRDefault="00806D6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Ноябрь 1919. Бутылка спирта стоила 5 тысяч рублей (18691).</w:t>
      </w:r>
    </w:p>
    <w:p w14:paraId="12C72F6F" w14:textId="77777777" w:rsidR="00806D66" w:rsidRPr="008E46A9" w:rsidRDefault="00806D66" w:rsidP="00A30927">
      <w:pPr>
        <w:spacing w:after="0" w:line="240" w:lineRule="auto"/>
        <w:jc w:val="both"/>
        <w:rPr>
          <w:rFonts w:ascii="Times New Roman" w:hAnsi="Times New Roman" w:cs="Times New Roman"/>
          <w:color w:val="000000" w:themeColor="text1"/>
          <w:sz w:val="16"/>
          <w:szCs w:val="16"/>
        </w:rPr>
      </w:pPr>
    </w:p>
    <w:p w14:paraId="7E736F9D" w14:textId="77777777" w:rsidR="0035371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2D8DE661" w14:textId="77777777" w:rsidR="00353710" w:rsidRPr="008E46A9" w:rsidRDefault="0035371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CBD2F5" w14:textId="77777777" w:rsidR="00353710" w:rsidRPr="008E46A9" w:rsidRDefault="0035371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ноябре 1919 года премьер </w:t>
      </w:r>
      <w:proofErr w:type="spellStart"/>
      <w:r w:rsidRPr="008E46A9">
        <w:rPr>
          <w:rFonts w:ascii="Times New Roman" w:hAnsi="Times New Roman" w:cs="Times New Roman"/>
          <w:color w:val="000000" w:themeColor="text1"/>
          <w:sz w:val="16"/>
          <w:szCs w:val="16"/>
        </w:rPr>
        <w:t>Черчиль</w:t>
      </w:r>
      <w:proofErr w:type="spellEnd"/>
      <w:r w:rsidRPr="008E46A9">
        <w:rPr>
          <w:rFonts w:ascii="Times New Roman" w:hAnsi="Times New Roman" w:cs="Times New Roman"/>
          <w:color w:val="000000" w:themeColor="text1"/>
          <w:sz w:val="16"/>
          <w:szCs w:val="16"/>
        </w:rPr>
        <w:t xml:space="preserve"> писал:</w:t>
      </w:r>
    </w:p>
    <w:p w14:paraId="2168D1EE" w14:textId="77777777" w:rsidR="00353710" w:rsidRPr="008E46A9" w:rsidRDefault="0035371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«Я верю, что кабинет не допустит вовлечения Англии в какую-либо новую военную акцию в России</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мы слишком часто слышали об «огромных возможностях в России», которые так никогда и не реализовались, несмотря на щедрые расходы для их осуществления.</w:t>
      </w:r>
    </w:p>
    <w:p w14:paraId="4D4A5188" w14:textId="77777777" w:rsidR="00353710" w:rsidRPr="008E46A9" w:rsidRDefault="0035371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Только за этот год мы уже истратили более 100 млн на Россию...</w:t>
      </w:r>
    </w:p>
    <w:p w14:paraId="37269F7B" w14:textId="77777777" w:rsidR="00353710" w:rsidRPr="008E46A9" w:rsidRDefault="0035371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Россия не хочет, чтобы се освобождали.</w:t>
      </w:r>
    </w:p>
    <w:p w14:paraId="5FC0F9B0" w14:textId="77777777" w:rsidR="00353710" w:rsidRPr="008E46A9" w:rsidRDefault="0035371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Давайте поэтому займемся собственными делами, а Россия о своих делах пусть печется сама...» (15497).</w:t>
      </w:r>
    </w:p>
    <w:p w14:paraId="0937C422" w14:textId="77777777" w:rsidR="00353710" w:rsidRPr="008E46A9" w:rsidRDefault="00353710" w:rsidP="00A30927">
      <w:pPr>
        <w:spacing w:after="0" w:line="240" w:lineRule="auto"/>
        <w:jc w:val="both"/>
        <w:rPr>
          <w:rFonts w:ascii="Times New Roman" w:hAnsi="Times New Roman" w:cs="Times New Roman"/>
          <w:color w:val="000000" w:themeColor="text1"/>
          <w:sz w:val="16"/>
          <w:szCs w:val="16"/>
        </w:rPr>
      </w:pPr>
    </w:p>
    <w:p w14:paraId="3B6C151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C7294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967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rPr>
        <w:t xml:space="preserve">В ноябре 1919 немецкие коммунисты организовали перелет из Тильзита в </w:t>
      </w:r>
      <w:proofErr w:type="spellStart"/>
      <w:r w:rsidRPr="008E46A9">
        <w:rPr>
          <w:rFonts w:ascii="Times New Roman" w:hAnsi="Times New Roman" w:cs="Times New Roman"/>
          <w:color w:val="000000" w:themeColor="text1"/>
          <w:sz w:val="16"/>
          <w:szCs w:val="16"/>
        </w:rPr>
        <w:t>Режицу</w:t>
      </w:r>
      <w:proofErr w:type="spellEnd"/>
      <w:r w:rsidRPr="008E46A9">
        <w:rPr>
          <w:rFonts w:ascii="Times New Roman" w:hAnsi="Times New Roman" w:cs="Times New Roman"/>
          <w:color w:val="000000" w:themeColor="text1"/>
          <w:sz w:val="16"/>
          <w:szCs w:val="16"/>
        </w:rPr>
        <w:t xml:space="preserve"> с грузом медикаментов. </w:t>
      </w:r>
      <w:proofErr w:type="spellStart"/>
      <w:r w:rsidRPr="008E46A9">
        <w:rPr>
          <w:rFonts w:ascii="Times New Roman" w:hAnsi="Times New Roman" w:cs="Times New Roman"/>
          <w:color w:val="000000" w:themeColor="text1"/>
          <w:sz w:val="16"/>
          <w:szCs w:val="16"/>
        </w:rPr>
        <w:t>Нанялилизакупилилекарства</w:t>
      </w:r>
      <w:proofErr w:type="spellEnd"/>
      <w:r w:rsidRPr="008E46A9">
        <w:rPr>
          <w:rFonts w:ascii="Times New Roman" w:hAnsi="Times New Roman" w:cs="Times New Roman"/>
          <w:color w:val="000000" w:themeColor="text1"/>
          <w:sz w:val="16"/>
          <w:szCs w:val="16"/>
          <w:lang w:val="en-US"/>
        </w:rPr>
        <w:t xml:space="preserve"> (438,451).</w:t>
      </w:r>
    </w:p>
    <w:p w14:paraId="538BD4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65D63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November 1919 The airfield at Koivisto and seaplane base are evacuated; some of the Camels are given to the Latvians (1349).</w:t>
      </w:r>
    </w:p>
    <w:p w14:paraId="37C1B5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D646F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ноябре 1919 аэродром в Койвисто эвакуирован. Часть </w:t>
      </w:r>
      <w:proofErr w:type="spellStart"/>
      <w:r w:rsidRPr="008E46A9">
        <w:rPr>
          <w:rFonts w:ascii="Times New Roman" w:hAnsi="Times New Roman" w:cs="Times New Roman"/>
          <w:color w:val="000000" w:themeColor="text1"/>
          <w:sz w:val="16"/>
          <w:szCs w:val="16"/>
        </w:rPr>
        <w:t>Кемелов</w:t>
      </w:r>
      <w:proofErr w:type="spellEnd"/>
      <w:r w:rsidRPr="008E46A9">
        <w:rPr>
          <w:rFonts w:ascii="Times New Roman" w:hAnsi="Times New Roman" w:cs="Times New Roman"/>
          <w:color w:val="000000" w:themeColor="text1"/>
          <w:sz w:val="16"/>
          <w:szCs w:val="16"/>
        </w:rPr>
        <w:t xml:space="preserve"> передана Латвии (1349)</w:t>
      </w:r>
    </w:p>
    <w:p w14:paraId="31226B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9477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ноябре 1919 было антианглийское восстание рода Масудов в Вазиристане (8982).</w:t>
      </w:r>
    </w:p>
    <w:p w14:paraId="2AB2F6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9C328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94B7F1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57A6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ноябре 1919-го - марте 1920 г. в Севастополе имелась Центральная </w:t>
      </w:r>
      <w:proofErr w:type="spellStart"/>
      <w:r w:rsidRPr="008E46A9">
        <w:rPr>
          <w:rFonts w:ascii="Times New Roman" w:hAnsi="Times New Roman" w:cs="Times New Roman"/>
          <w:color w:val="000000" w:themeColor="text1"/>
          <w:sz w:val="16"/>
          <w:szCs w:val="16"/>
        </w:rPr>
        <w:t>гидроавиастанция</w:t>
      </w:r>
      <w:proofErr w:type="spellEnd"/>
      <w:r w:rsidRPr="008E46A9">
        <w:rPr>
          <w:rFonts w:ascii="Times New Roman" w:hAnsi="Times New Roman" w:cs="Times New Roman"/>
          <w:color w:val="000000" w:themeColor="text1"/>
          <w:sz w:val="16"/>
          <w:szCs w:val="16"/>
        </w:rPr>
        <w:t xml:space="preserve"> (начальник - ротмистр И.С. </w:t>
      </w:r>
      <w:proofErr w:type="spellStart"/>
      <w:r w:rsidRPr="008E46A9">
        <w:rPr>
          <w:rFonts w:ascii="Times New Roman" w:hAnsi="Times New Roman" w:cs="Times New Roman"/>
          <w:color w:val="000000" w:themeColor="text1"/>
          <w:sz w:val="16"/>
          <w:szCs w:val="16"/>
        </w:rPr>
        <w:t>Цирвиладзе</w:t>
      </w:r>
      <w:proofErr w:type="spellEnd"/>
      <w:r w:rsidRPr="008E46A9">
        <w:rPr>
          <w:rFonts w:ascii="Times New Roman" w:hAnsi="Times New Roman" w:cs="Times New Roman"/>
          <w:color w:val="000000" w:themeColor="text1"/>
          <w:sz w:val="16"/>
          <w:szCs w:val="16"/>
        </w:rPr>
        <w:t xml:space="preserve">), позднее упоминалось о морском воздушном дивизионе с базой в </w:t>
      </w:r>
      <w:proofErr w:type="spellStart"/>
      <w:r w:rsidRPr="008E46A9">
        <w:rPr>
          <w:rFonts w:ascii="Times New Roman" w:hAnsi="Times New Roman" w:cs="Times New Roman"/>
          <w:color w:val="000000" w:themeColor="text1"/>
          <w:sz w:val="16"/>
          <w:szCs w:val="16"/>
        </w:rPr>
        <w:t>Килен</w:t>
      </w:r>
      <w:proofErr w:type="spellEnd"/>
      <w:r w:rsidRPr="008E46A9">
        <w:rPr>
          <w:rFonts w:ascii="Times New Roman" w:hAnsi="Times New Roman" w:cs="Times New Roman"/>
          <w:color w:val="000000" w:themeColor="text1"/>
          <w:sz w:val="16"/>
          <w:szCs w:val="16"/>
        </w:rPr>
        <w:t>-бухте, имевшем семь самолётов, в том числе два исправных. В Одессе в середине августа 1919 г. находился 1-й воздушный дивизион Черного моря с четырьмя отечественным и одной австрийской летающей лодкой. Белые имели авиатранспорт "Ваня".</w:t>
      </w:r>
    </w:p>
    <w:p w14:paraId="5DAC42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выходом советских частей к побережью Черного и Азовского морей в мае - июле 1920 г. обстановка на театре военных действий резко изменилась.</w:t>
      </w:r>
    </w:p>
    <w:p w14:paraId="348483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Частям Красной Армии совместно с флотом предстояло освободить Крым и побережье Черного и Азовского морей от войск генерала Врангеля. Для решения подобной масштабной задачи дополнительно к армейским соединениям создали Морские силы Черного и Азовского морей и приступили к формированию воздушной бригады Чёрного и Азовского морей из нескольких </w:t>
      </w:r>
      <w:proofErr w:type="spellStart"/>
      <w:r w:rsidRPr="008E46A9">
        <w:rPr>
          <w:rFonts w:ascii="Times New Roman" w:hAnsi="Times New Roman" w:cs="Times New Roman"/>
          <w:color w:val="000000" w:themeColor="text1"/>
          <w:sz w:val="16"/>
          <w:szCs w:val="16"/>
        </w:rPr>
        <w:t>гидротрядов</w:t>
      </w:r>
      <w:proofErr w:type="spellEnd"/>
      <w:r w:rsidRPr="008E46A9">
        <w:rPr>
          <w:rFonts w:ascii="Times New Roman" w:hAnsi="Times New Roman" w:cs="Times New Roman"/>
          <w:color w:val="000000" w:themeColor="text1"/>
          <w:sz w:val="16"/>
          <w:szCs w:val="16"/>
        </w:rPr>
        <w:t xml:space="preserve">: Аральского (Туркестанского); Одесского, Днепровского, дивизионов </w:t>
      </w:r>
      <w:proofErr w:type="spellStart"/>
      <w:proofErr w:type="gramStart"/>
      <w:r w:rsidRPr="008E46A9">
        <w:rPr>
          <w:rFonts w:ascii="Times New Roman" w:hAnsi="Times New Roman" w:cs="Times New Roman"/>
          <w:color w:val="000000" w:themeColor="text1"/>
          <w:sz w:val="16"/>
          <w:szCs w:val="16"/>
        </w:rPr>
        <w:t>Волжс</w:t>
      </w:r>
      <w:proofErr w:type="spellEnd"/>
      <w:r w:rsidRPr="008E46A9">
        <w:rPr>
          <w:rFonts w:ascii="Times New Roman" w:hAnsi="Times New Roman" w:cs="Times New Roman"/>
          <w:color w:val="000000" w:themeColor="text1"/>
          <w:sz w:val="16"/>
          <w:szCs w:val="16"/>
        </w:rPr>
        <w:t>- ко</w:t>
      </w:r>
      <w:proofErr w:type="gramEnd"/>
      <w:r w:rsidRPr="008E46A9">
        <w:rPr>
          <w:rFonts w:ascii="Times New Roman" w:hAnsi="Times New Roman" w:cs="Times New Roman"/>
          <w:color w:val="000000" w:themeColor="text1"/>
          <w:sz w:val="16"/>
          <w:szCs w:val="16"/>
        </w:rPr>
        <w:t>-Каспийской бригады.</w:t>
      </w:r>
    </w:p>
    <w:p w14:paraId="5AC08E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Аральский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(начальник до декабря - морской лётчик Б.В. Глаголев, с августа 1920 г. - морской лётчик </w:t>
      </w:r>
      <w:proofErr w:type="spellStart"/>
      <w:r w:rsidRPr="008E46A9">
        <w:rPr>
          <w:rFonts w:ascii="Times New Roman" w:hAnsi="Times New Roman" w:cs="Times New Roman"/>
          <w:color w:val="000000" w:themeColor="text1"/>
          <w:sz w:val="16"/>
          <w:szCs w:val="16"/>
        </w:rPr>
        <w:t>Э.М.Лухт</w:t>
      </w:r>
      <w:proofErr w:type="spellEnd"/>
      <w:r w:rsidRPr="008E46A9">
        <w:rPr>
          <w:rFonts w:ascii="Times New Roman" w:hAnsi="Times New Roman" w:cs="Times New Roman"/>
          <w:color w:val="000000" w:themeColor="text1"/>
          <w:sz w:val="16"/>
          <w:szCs w:val="16"/>
        </w:rPr>
        <w:t>.) к маю 1920 г. базировался в Николаеве. Отряд начали формировать в начале декабря 1919 г. и предназначался он для Аральской флотилии, но по различным причинам его задержался в районе Самары. В конце апреля отряд направили на Юго- Западный фронт, и, в конечном итоге он оказался в Николаеве, имея, в боевом составе четыре лодки и пять лётчиков.</w:t>
      </w:r>
    </w:p>
    <w:p w14:paraId="28251F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Одесский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(начальник - морской летчик </w:t>
      </w:r>
      <w:proofErr w:type="spellStart"/>
      <w:r w:rsidRPr="008E46A9">
        <w:rPr>
          <w:rFonts w:ascii="Times New Roman" w:hAnsi="Times New Roman" w:cs="Times New Roman"/>
          <w:color w:val="000000" w:themeColor="text1"/>
          <w:sz w:val="16"/>
          <w:szCs w:val="16"/>
        </w:rPr>
        <w:t>Гаркавин</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Днепровской военной флотилии имели один исправный самолёт (начальник - летчик В.Н. Филиппов).</w:t>
      </w:r>
    </w:p>
    <w:p w14:paraId="332510B0" w14:textId="5D6F4A68"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После взятия Энзели боевые действия на Волге и в северной части Каспийского моря закончились и распоряжением штаба морских сил республики в июле 1920 г. на юг перевели два дивизиона </w:t>
      </w:r>
      <w:proofErr w:type="gramStart"/>
      <w:r w:rsidRPr="008E46A9">
        <w:rPr>
          <w:rFonts w:ascii="Times New Roman" w:hAnsi="Times New Roman" w:cs="Times New Roman"/>
          <w:color w:val="000000" w:themeColor="text1"/>
          <w:sz w:val="16"/>
          <w:szCs w:val="16"/>
        </w:rPr>
        <w:t xml:space="preserve">Вол- </w:t>
      </w:r>
      <w:proofErr w:type="spellStart"/>
      <w:r w:rsidRPr="008E46A9">
        <w:rPr>
          <w:rFonts w:ascii="Times New Roman" w:hAnsi="Times New Roman" w:cs="Times New Roman"/>
          <w:color w:val="000000" w:themeColor="text1"/>
          <w:sz w:val="16"/>
          <w:szCs w:val="16"/>
        </w:rPr>
        <w:t>жско</w:t>
      </w:r>
      <w:proofErr w:type="spellEnd"/>
      <w:proofErr w:type="gramEnd"/>
      <w:r w:rsidRPr="008E46A9">
        <w:rPr>
          <w:rFonts w:ascii="Times New Roman" w:hAnsi="Times New Roman" w:cs="Times New Roman"/>
          <w:color w:val="000000" w:themeColor="text1"/>
          <w:sz w:val="16"/>
          <w:szCs w:val="16"/>
        </w:rPr>
        <w:t xml:space="preserve">-Каспийской воздушной бригады (начальник - морской лётчик </w:t>
      </w:r>
      <w:proofErr w:type="spellStart"/>
      <w:r w:rsidRPr="008E46A9">
        <w:rPr>
          <w:rFonts w:ascii="Times New Roman" w:hAnsi="Times New Roman" w:cs="Times New Roman"/>
          <w:color w:val="000000" w:themeColor="text1"/>
          <w:sz w:val="16"/>
          <w:szCs w:val="16"/>
        </w:rPr>
        <w:t>С.М.Негеревич</w:t>
      </w:r>
      <w:proofErr w:type="spellEnd"/>
      <w:r w:rsidRPr="008E46A9">
        <w:rPr>
          <w:rFonts w:ascii="Times New Roman" w:hAnsi="Times New Roman" w:cs="Times New Roman"/>
          <w:color w:val="000000" w:themeColor="text1"/>
          <w:sz w:val="16"/>
          <w:szCs w:val="16"/>
        </w:rPr>
        <w:t xml:space="preserve">) за исключением одного </w:t>
      </w:r>
      <w:proofErr w:type="spellStart"/>
      <w:r w:rsidRPr="008E46A9">
        <w:rPr>
          <w:rFonts w:ascii="Times New Roman" w:hAnsi="Times New Roman" w:cs="Times New Roman"/>
          <w:color w:val="000000" w:themeColor="text1"/>
          <w:sz w:val="16"/>
          <w:szCs w:val="16"/>
        </w:rPr>
        <w:t>гидроотряда</w:t>
      </w:r>
      <w:proofErr w:type="spellEnd"/>
      <w:r w:rsidRPr="008E46A9">
        <w:rPr>
          <w:rFonts w:ascii="Times New Roman" w:hAnsi="Times New Roman" w:cs="Times New Roman"/>
          <w:color w:val="000000" w:themeColor="text1"/>
          <w:sz w:val="16"/>
          <w:szCs w:val="16"/>
        </w:rPr>
        <w:t xml:space="preserve">. Дивизионы распределили по нескольким районам: 1-й дивизион убыл на Азовское море (четыре М-9 попали в Мариуполь, истребители базировались в 15 км от него у станции Сартана. Начальник дивизиона - морской лётчик </w:t>
      </w:r>
      <w:proofErr w:type="spellStart"/>
      <w:r w:rsidRPr="008E46A9">
        <w:rPr>
          <w:rFonts w:ascii="Times New Roman" w:hAnsi="Times New Roman" w:cs="Times New Roman"/>
          <w:color w:val="000000" w:themeColor="text1"/>
          <w:sz w:val="16"/>
          <w:szCs w:val="16"/>
        </w:rPr>
        <w:t>К.Н.Ганулич</w:t>
      </w:r>
      <w:proofErr w:type="spellEnd"/>
      <w:r w:rsidRPr="008E46A9">
        <w:rPr>
          <w:rFonts w:ascii="Times New Roman" w:hAnsi="Times New Roman" w:cs="Times New Roman"/>
          <w:color w:val="000000" w:themeColor="text1"/>
          <w:sz w:val="16"/>
          <w:szCs w:val="16"/>
        </w:rPr>
        <w:t xml:space="preserve">). Эксплуатация летающих лодок М-9 затруднялась отсутствием оборудованных гидроаэродромов (единственный </w:t>
      </w:r>
      <w:proofErr w:type="spellStart"/>
      <w:r w:rsidRPr="008E46A9">
        <w:rPr>
          <w:rFonts w:ascii="Times New Roman" w:hAnsi="Times New Roman" w:cs="Times New Roman"/>
          <w:color w:val="000000" w:themeColor="text1"/>
          <w:sz w:val="16"/>
          <w:szCs w:val="16"/>
        </w:rPr>
        <w:t>гидроспуск</w:t>
      </w:r>
      <w:proofErr w:type="spellEnd"/>
      <w:r w:rsidRPr="008E46A9">
        <w:rPr>
          <w:rFonts w:ascii="Times New Roman" w:hAnsi="Times New Roman" w:cs="Times New Roman"/>
          <w:color w:val="000000" w:themeColor="text1"/>
          <w:sz w:val="16"/>
          <w:szCs w:val="16"/>
        </w:rPr>
        <w:t xml:space="preserve"> находился в Таганроге, ангаров не было, гидросамолёты стояли на земле). Вскоре на помощь ему прислали два М-9 из Туапсе. 2-й дивизион оставили в Николаеве, куда из-за обстрела с левого берега Днепра перебазировался и Днепровский </w:t>
      </w:r>
      <w:proofErr w:type="spellStart"/>
      <w:r w:rsidRPr="008E46A9">
        <w:rPr>
          <w:rFonts w:ascii="Times New Roman" w:hAnsi="Times New Roman" w:cs="Times New Roman"/>
          <w:color w:val="000000" w:themeColor="text1"/>
          <w:sz w:val="16"/>
          <w:szCs w:val="16"/>
        </w:rPr>
        <w:t>гидроотряд</w:t>
      </w:r>
      <w:proofErr w:type="spellEnd"/>
      <w:r w:rsidRPr="008E46A9">
        <w:rPr>
          <w:rFonts w:ascii="Times New Roman" w:hAnsi="Times New Roman" w:cs="Times New Roman"/>
          <w:color w:val="000000" w:themeColor="text1"/>
          <w:sz w:val="16"/>
          <w:szCs w:val="16"/>
        </w:rPr>
        <w:t xml:space="preserve">. На берегу Днепровско-Бугского лимана в Очакове построили </w:t>
      </w:r>
      <w:proofErr w:type="spellStart"/>
      <w:r w:rsidRPr="008E46A9">
        <w:rPr>
          <w:rFonts w:ascii="Times New Roman" w:hAnsi="Times New Roman" w:cs="Times New Roman"/>
          <w:color w:val="000000" w:themeColor="text1"/>
          <w:sz w:val="16"/>
          <w:szCs w:val="16"/>
        </w:rPr>
        <w:t>гидроспуск</w:t>
      </w:r>
      <w:proofErr w:type="spellEnd"/>
      <w:r w:rsidRPr="008E46A9">
        <w:rPr>
          <w:rFonts w:ascii="Times New Roman" w:hAnsi="Times New Roman" w:cs="Times New Roman"/>
          <w:color w:val="000000" w:themeColor="text1"/>
          <w:sz w:val="16"/>
          <w:szCs w:val="16"/>
        </w:rPr>
        <w:t xml:space="preserve"> и площадку для самолётов </w:t>
      </w:r>
      <w:proofErr w:type="spellStart"/>
      <w:r w:rsidRPr="008E46A9">
        <w:rPr>
          <w:rFonts w:ascii="Times New Roman" w:hAnsi="Times New Roman" w:cs="Times New Roman"/>
          <w:color w:val="000000" w:themeColor="text1"/>
          <w:sz w:val="16"/>
          <w:szCs w:val="16"/>
        </w:rPr>
        <w:t>истроот</w:t>
      </w:r>
      <w:proofErr w:type="spellEnd"/>
      <w:r w:rsidRPr="008E46A9">
        <w:rPr>
          <w:rFonts w:ascii="Times New Roman" w:hAnsi="Times New Roman" w:cs="Times New Roman"/>
          <w:color w:val="000000" w:themeColor="text1"/>
          <w:sz w:val="16"/>
          <w:szCs w:val="16"/>
        </w:rPr>
        <w:t>- ряда 2-го дивизиона.</w:t>
      </w:r>
    </w:p>
    <w:p w14:paraId="2FFDF7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прибытием указанных подразделений была создана воздушная бригада Черного моря из 30 самолётов различного типа, оперативно подчинённая начальнику воздух- флота Юго-Западного фронта (помощник начальника воздушного флота фронта по гидроавиации - </w:t>
      </w:r>
      <w:proofErr w:type="spellStart"/>
      <w:r w:rsidRPr="008E46A9">
        <w:rPr>
          <w:rFonts w:ascii="Times New Roman" w:hAnsi="Times New Roman" w:cs="Times New Roman"/>
          <w:color w:val="000000" w:themeColor="text1"/>
          <w:sz w:val="16"/>
          <w:szCs w:val="16"/>
        </w:rPr>
        <w:t>М.М.Сергеев</w:t>
      </w:r>
      <w:proofErr w:type="spellEnd"/>
      <w:r w:rsidRPr="008E46A9">
        <w:rPr>
          <w:rFonts w:ascii="Times New Roman" w:hAnsi="Times New Roman" w:cs="Times New Roman"/>
          <w:color w:val="000000" w:themeColor="text1"/>
          <w:sz w:val="16"/>
          <w:szCs w:val="16"/>
        </w:rPr>
        <w:t>). Штаб бригады располагался в Одессе.</w:t>
      </w:r>
    </w:p>
    <w:p w14:paraId="3CFB49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Морской авиации предстояло вести воздушную разведку в районах Одесса - Очаков - Перекоп, северной и восточной части Азовского моря, Керченском проливе и Кавказском побережье; отражать налеты авиации противника на Очаков, Николаев, Мариуполь и наносить удары по его кораблям и войскам. Поскольку обстановка не способствовала организации централизованного управления, действия авиации носили эпизодический характер. Так, 19 июня начальник Азовского </w:t>
      </w:r>
      <w:proofErr w:type="spellStart"/>
      <w:r w:rsidRPr="008E46A9">
        <w:rPr>
          <w:rFonts w:ascii="Times New Roman" w:hAnsi="Times New Roman" w:cs="Times New Roman"/>
          <w:color w:val="000000" w:themeColor="text1"/>
          <w:sz w:val="16"/>
          <w:szCs w:val="16"/>
        </w:rPr>
        <w:t>гидроотряда</w:t>
      </w:r>
      <w:proofErr w:type="spellEnd"/>
      <w:r w:rsidRPr="008E46A9">
        <w:rPr>
          <w:rFonts w:ascii="Times New Roman" w:hAnsi="Times New Roman" w:cs="Times New Roman"/>
          <w:color w:val="000000" w:themeColor="text1"/>
          <w:sz w:val="16"/>
          <w:szCs w:val="16"/>
        </w:rPr>
        <w:t xml:space="preserve"> Б.В. Глаголев, при ведении разведки на М-9 в районе Николаев - </w:t>
      </w:r>
      <w:proofErr w:type="spellStart"/>
      <w:r w:rsidRPr="008E46A9">
        <w:rPr>
          <w:rFonts w:ascii="Times New Roman" w:hAnsi="Times New Roman" w:cs="Times New Roman"/>
          <w:color w:val="000000" w:themeColor="text1"/>
          <w:sz w:val="16"/>
          <w:szCs w:val="16"/>
        </w:rPr>
        <w:t>Кинбур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нская</w:t>
      </w:r>
      <w:proofErr w:type="spellEnd"/>
      <w:r w:rsidRPr="008E46A9">
        <w:rPr>
          <w:rFonts w:ascii="Times New Roman" w:hAnsi="Times New Roman" w:cs="Times New Roman"/>
          <w:color w:val="000000" w:themeColor="text1"/>
          <w:sz w:val="16"/>
          <w:szCs w:val="16"/>
        </w:rPr>
        <w:t xml:space="preserve"> Коса - Очаков, обнаружил подводную лодку, обстрелял ее, а затем сбросил несколько бомб, правда, безуспешно. Начальник Одесского </w:t>
      </w:r>
      <w:proofErr w:type="spellStart"/>
      <w:r w:rsidRPr="008E46A9">
        <w:rPr>
          <w:rFonts w:ascii="Times New Roman" w:hAnsi="Times New Roman" w:cs="Times New Roman"/>
          <w:color w:val="000000" w:themeColor="text1"/>
          <w:sz w:val="16"/>
          <w:szCs w:val="16"/>
        </w:rPr>
        <w:t>гидроотряда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Гаркавин</w:t>
      </w:r>
      <w:proofErr w:type="spellEnd"/>
      <w:r w:rsidRPr="008E46A9">
        <w:rPr>
          <w:rFonts w:ascii="Times New Roman" w:hAnsi="Times New Roman" w:cs="Times New Roman"/>
          <w:color w:val="000000" w:themeColor="text1"/>
          <w:sz w:val="16"/>
          <w:szCs w:val="16"/>
        </w:rPr>
        <w:t xml:space="preserve">, выполняя 25 июня на самолёте "Эль- </w:t>
      </w:r>
      <w:proofErr w:type="spellStart"/>
      <w:r w:rsidRPr="008E46A9">
        <w:rPr>
          <w:rFonts w:ascii="Times New Roman" w:hAnsi="Times New Roman" w:cs="Times New Roman"/>
          <w:color w:val="000000" w:themeColor="text1"/>
          <w:sz w:val="16"/>
          <w:szCs w:val="16"/>
        </w:rPr>
        <w:t>фауге</w:t>
      </w:r>
      <w:proofErr w:type="spellEnd"/>
      <w:r w:rsidRPr="008E46A9">
        <w:rPr>
          <w:rFonts w:ascii="Times New Roman" w:hAnsi="Times New Roman" w:cs="Times New Roman"/>
          <w:color w:val="000000" w:themeColor="text1"/>
          <w:sz w:val="16"/>
          <w:szCs w:val="16"/>
        </w:rPr>
        <w:t xml:space="preserve">" полёт по маршруту, обнаружил у о. Долгий в </w:t>
      </w:r>
      <w:proofErr w:type="spellStart"/>
      <w:r w:rsidRPr="008E46A9">
        <w:rPr>
          <w:rFonts w:ascii="Times New Roman" w:hAnsi="Times New Roman" w:cs="Times New Roman"/>
          <w:color w:val="000000" w:themeColor="text1"/>
          <w:sz w:val="16"/>
          <w:szCs w:val="16"/>
        </w:rPr>
        <w:t>Ягорлыцком</w:t>
      </w:r>
      <w:proofErr w:type="spellEnd"/>
      <w:r w:rsidRPr="008E46A9">
        <w:rPr>
          <w:rFonts w:ascii="Times New Roman" w:hAnsi="Times New Roman" w:cs="Times New Roman"/>
          <w:color w:val="000000" w:themeColor="text1"/>
          <w:sz w:val="16"/>
          <w:szCs w:val="16"/>
        </w:rPr>
        <w:t xml:space="preserve"> заливе транспорт в охранении катеров и тральщиков. </w:t>
      </w:r>
      <w:proofErr w:type="spellStart"/>
      <w:r w:rsidRPr="008E46A9">
        <w:rPr>
          <w:rFonts w:ascii="Times New Roman" w:hAnsi="Times New Roman" w:cs="Times New Roman"/>
          <w:color w:val="000000" w:themeColor="text1"/>
          <w:sz w:val="16"/>
          <w:szCs w:val="16"/>
        </w:rPr>
        <w:t>Гаркавин</w:t>
      </w:r>
      <w:proofErr w:type="spellEnd"/>
      <w:r w:rsidRPr="008E46A9">
        <w:rPr>
          <w:rFonts w:ascii="Times New Roman" w:hAnsi="Times New Roman" w:cs="Times New Roman"/>
          <w:color w:val="000000" w:themeColor="text1"/>
          <w:sz w:val="16"/>
          <w:szCs w:val="16"/>
        </w:rPr>
        <w:t xml:space="preserve"> с высоты 50 метров сбросил несколько бомб: одна взорвалась на корме тральщика, вторая - у машинного отделения, третья - у борта. Корабль стал тонуть. С катеров открыли огонь по самолету, повредили крыло и хвостовое оперение, но летчик благополучно вернулся на свой аэродром.</w:t>
      </w:r>
    </w:p>
    <w:p w14:paraId="0F37BC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Упорные бои развернулись 15 июня за переправы через Днепр под Херсоном. У противника был отбит г. Станислав и несколько других населенных пунктов на берегу Днепра. В успехе наших войск решающую роль сыграли действия гидросамолетов Днепровского </w:t>
      </w:r>
      <w:proofErr w:type="spellStart"/>
      <w:r w:rsidRPr="008E46A9">
        <w:rPr>
          <w:rFonts w:ascii="Times New Roman" w:hAnsi="Times New Roman" w:cs="Times New Roman"/>
          <w:color w:val="000000" w:themeColor="text1"/>
          <w:sz w:val="16"/>
          <w:szCs w:val="16"/>
        </w:rPr>
        <w:t>гидроотряда</w:t>
      </w:r>
      <w:proofErr w:type="spellEnd"/>
      <w:r w:rsidRPr="008E46A9">
        <w:rPr>
          <w:rFonts w:ascii="Times New Roman" w:hAnsi="Times New Roman" w:cs="Times New Roman"/>
          <w:color w:val="000000" w:themeColor="text1"/>
          <w:sz w:val="16"/>
          <w:szCs w:val="16"/>
        </w:rPr>
        <w:t>, систематически бомбардировавших войска и переправы противника (12033).</w:t>
      </w:r>
    </w:p>
    <w:p w14:paraId="684591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86640E" w14:textId="77777777" w:rsidR="00F07BFD" w:rsidRPr="008E46A9" w:rsidRDefault="00F07BF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ноябре-декабре 1919 г. под Псковом со</w:t>
      </w:r>
      <w:r w:rsidRPr="008E46A9">
        <w:rPr>
          <w:rFonts w:ascii="Times New Roman" w:hAnsi="Times New Roman" w:cs="Times New Roman"/>
          <w:color w:val="000000" w:themeColor="text1"/>
          <w:sz w:val="16"/>
          <w:szCs w:val="16"/>
        </w:rPr>
        <w:softHyphen/>
        <w:t>вместно с бронепоездом действовал 2-й воздухо</w:t>
      </w:r>
      <w:r w:rsidRPr="008E46A9">
        <w:rPr>
          <w:rFonts w:ascii="Times New Roman" w:hAnsi="Times New Roman" w:cs="Times New Roman"/>
          <w:color w:val="000000" w:themeColor="text1"/>
          <w:sz w:val="16"/>
          <w:szCs w:val="16"/>
        </w:rPr>
        <w:softHyphen/>
        <w:t>плавательный отряд (20120).</w:t>
      </w:r>
    </w:p>
    <w:p w14:paraId="6BB9329E" w14:textId="77777777" w:rsidR="00F07BFD" w:rsidRPr="008E46A9" w:rsidRDefault="00F07BFD" w:rsidP="00A30927">
      <w:pPr>
        <w:spacing w:after="0" w:line="240" w:lineRule="auto"/>
        <w:jc w:val="both"/>
        <w:rPr>
          <w:rFonts w:ascii="Times New Roman" w:hAnsi="Times New Roman" w:cs="Times New Roman"/>
          <w:color w:val="000000" w:themeColor="text1"/>
          <w:sz w:val="16"/>
          <w:szCs w:val="16"/>
        </w:rPr>
      </w:pPr>
    </w:p>
    <w:p w14:paraId="4FF708E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ноябре 1919 — январе 1920 гг. В результате наступления Южного и Юго-Вос</w:t>
      </w:r>
      <w:r w:rsidRPr="008E46A9">
        <w:rPr>
          <w:rFonts w:ascii="Times New Roman" w:hAnsi="Times New Roman" w:cs="Times New Roman"/>
          <w:color w:val="000000" w:themeColor="text1"/>
          <w:sz w:val="16"/>
          <w:szCs w:val="16"/>
        </w:rPr>
        <w:softHyphen/>
        <w:t>точного фронтов красных войскам Деникина было нанесено сокруши</w:t>
      </w:r>
      <w:r w:rsidRPr="008E46A9">
        <w:rPr>
          <w:rFonts w:ascii="Times New Roman" w:hAnsi="Times New Roman" w:cs="Times New Roman"/>
          <w:color w:val="000000" w:themeColor="text1"/>
          <w:sz w:val="16"/>
          <w:szCs w:val="16"/>
        </w:rPr>
        <w:softHyphen/>
        <w:t>тельное поражение. Попытка Деникина добиться перелома при помощи ввода последних резервов (в том числе и новых авиачастей) успеха не принесла. В ходе Ростово-Новочеркасской операции Красная Ар</w:t>
      </w:r>
      <w:r w:rsidRPr="008E46A9">
        <w:rPr>
          <w:rFonts w:ascii="Times New Roman" w:hAnsi="Times New Roman" w:cs="Times New Roman"/>
          <w:color w:val="000000" w:themeColor="text1"/>
          <w:sz w:val="16"/>
          <w:szCs w:val="16"/>
        </w:rPr>
        <w:softHyphen/>
        <w:t>мия прорвалась к Азовскому морю, разрезав белые войска на две части. Белогвардейцы в беспорядке от</w:t>
      </w:r>
      <w:r w:rsidRPr="008E46A9">
        <w:rPr>
          <w:rFonts w:ascii="Times New Roman" w:hAnsi="Times New Roman" w:cs="Times New Roman"/>
          <w:color w:val="000000" w:themeColor="text1"/>
          <w:sz w:val="16"/>
          <w:szCs w:val="16"/>
        </w:rPr>
        <w:softHyphen/>
        <w:t>ходили на Крым и Одессу. На вооружении армии Деникина находились самолеты, доставшиеся ей на тыловых аэродромах Дона и Северного Кавказа или захваченные в 1918-1919 годах в авиапарках и школах Украины и юга России. Это были уже знакомые читателю “</w:t>
      </w:r>
      <w:proofErr w:type="spellStart"/>
      <w:r w:rsidRPr="008E46A9">
        <w:rPr>
          <w:rFonts w:ascii="Times New Roman" w:hAnsi="Times New Roman" w:cs="Times New Roman"/>
          <w:color w:val="000000" w:themeColor="text1"/>
          <w:sz w:val="16"/>
          <w:szCs w:val="16"/>
        </w:rPr>
        <w:t>Анасали</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Ныопоры</w:t>
      </w:r>
      <w:proofErr w:type="spellEnd"/>
      <w:r w:rsidRPr="008E46A9">
        <w:rPr>
          <w:rFonts w:ascii="Times New Roman" w:hAnsi="Times New Roman" w:cs="Times New Roman"/>
          <w:color w:val="000000" w:themeColor="text1"/>
          <w:sz w:val="16"/>
          <w:szCs w:val="16"/>
        </w:rPr>
        <w:t>” и “Вуазены”. Кроме того, поставки самолетов Деникину осуществлялись странами Антан</w:t>
      </w:r>
      <w:r w:rsidRPr="008E46A9">
        <w:rPr>
          <w:rFonts w:ascii="Times New Roman" w:hAnsi="Times New Roman" w:cs="Times New Roman"/>
          <w:color w:val="000000" w:themeColor="text1"/>
          <w:sz w:val="16"/>
          <w:szCs w:val="16"/>
        </w:rPr>
        <w:softHyphen/>
        <w:t>ты. Белым были переданы легкие разведчики “</w:t>
      </w:r>
      <w:proofErr w:type="spellStart"/>
      <w:r w:rsidRPr="008E46A9">
        <w:rPr>
          <w:rFonts w:ascii="Times New Roman" w:hAnsi="Times New Roman" w:cs="Times New Roman"/>
          <w:color w:val="000000" w:themeColor="text1"/>
          <w:sz w:val="16"/>
          <w:szCs w:val="16"/>
        </w:rPr>
        <w:t>Авро</w:t>
      </w:r>
      <w:proofErr w:type="spellEnd"/>
      <w:r w:rsidRPr="008E46A9">
        <w:rPr>
          <w:rFonts w:ascii="Times New Roman" w:hAnsi="Times New Roman" w:cs="Times New Roman"/>
          <w:color w:val="000000" w:themeColor="text1"/>
          <w:sz w:val="16"/>
          <w:szCs w:val="16"/>
        </w:rPr>
        <w:t xml:space="preserve">” и многоцелевые “Де </w:t>
      </w:r>
      <w:proofErr w:type="spellStart"/>
      <w:r w:rsidRPr="008E46A9">
        <w:rPr>
          <w:rFonts w:ascii="Times New Roman" w:hAnsi="Times New Roman" w:cs="Times New Roman"/>
          <w:color w:val="000000" w:themeColor="text1"/>
          <w:sz w:val="16"/>
          <w:szCs w:val="16"/>
        </w:rPr>
        <w:t>Хэвилленд</w:t>
      </w:r>
      <w:proofErr w:type="spellEnd"/>
      <w:r w:rsidRPr="008E46A9">
        <w:rPr>
          <w:rFonts w:ascii="Times New Roman" w:hAnsi="Times New Roman" w:cs="Times New Roman"/>
          <w:color w:val="000000" w:themeColor="text1"/>
          <w:sz w:val="16"/>
          <w:szCs w:val="16"/>
        </w:rPr>
        <w:t>” ДН-9, а также аэро</w:t>
      </w:r>
      <w:r w:rsidRPr="008E46A9">
        <w:rPr>
          <w:rFonts w:ascii="Times New Roman" w:hAnsi="Times New Roman" w:cs="Times New Roman"/>
          <w:color w:val="000000" w:themeColor="text1"/>
          <w:sz w:val="16"/>
          <w:szCs w:val="16"/>
        </w:rPr>
        <w:softHyphen/>
        <w:t>планы других марок. ВН-9 в качестве легкого бом</w:t>
      </w:r>
      <w:r w:rsidRPr="008E46A9">
        <w:rPr>
          <w:rFonts w:ascii="Times New Roman" w:hAnsi="Times New Roman" w:cs="Times New Roman"/>
          <w:color w:val="000000" w:themeColor="text1"/>
          <w:sz w:val="16"/>
          <w:szCs w:val="16"/>
        </w:rPr>
        <w:softHyphen/>
        <w:t>бардировщика и стал основной боевой машиной де-</w:t>
      </w:r>
      <w:proofErr w:type="spellStart"/>
      <w:r w:rsidRPr="008E46A9">
        <w:rPr>
          <w:rFonts w:ascii="Times New Roman" w:hAnsi="Times New Roman" w:cs="Times New Roman"/>
          <w:color w:val="000000" w:themeColor="text1"/>
          <w:sz w:val="16"/>
          <w:szCs w:val="16"/>
        </w:rPr>
        <w:t>шшгаской</w:t>
      </w:r>
      <w:proofErr w:type="spellEnd"/>
      <w:r w:rsidRPr="008E46A9">
        <w:rPr>
          <w:rFonts w:ascii="Times New Roman" w:hAnsi="Times New Roman" w:cs="Times New Roman"/>
          <w:color w:val="000000" w:themeColor="text1"/>
          <w:sz w:val="16"/>
          <w:szCs w:val="16"/>
        </w:rPr>
        <w:t xml:space="preserve"> авиации. В боевых действиях принимали участие и союзные воинские формирования, напри</w:t>
      </w:r>
      <w:r w:rsidRPr="008E46A9">
        <w:rPr>
          <w:rFonts w:ascii="Times New Roman" w:hAnsi="Times New Roman" w:cs="Times New Roman"/>
          <w:color w:val="000000" w:themeColor="text1"/>
          <w:sz w:val="16"/>
          <w:szCs w:val="16"/>
        </w:rPr>
        <w:softHyphen/>
        <w:t>мер 47-й английский авиационный отряд. Союзники предоставили также некоторое количество инструк</w:t>
      </w:r>
      <w:r w:rsidRPr="008E46A9">
        <w:rPr>
          <w:rFonts w:ascii="Times New Roman" w:hAnsi="Times New Roman" w:cs="Times New Roman"/>
          <w:color w:val="000000" w:themeColor="text1"/>
          <w:sz w:val="16"/>
          <w:szCs w:val="16"/>
        </w:rPr>
        <w:softHyphen/>
        <w:t>торов и технических советников. Всего в распоряже</w:t>
      </w:r>
      <w:r w:rsidRPr="008E46A9">
        <w:rPr>
          <w:rFonts w:ascii="Times New Roman" w:hAnsi="Times New Roman" w:cs="Times New Roman"/>
          <w:color w:val="000000" w:themeColor="text1"/>
          <w:sz w:val="16"/>
          <w:szCs w:val="16"/>
        </w:rPr>
        <w:softHyphen/>
        <w:t>нии командования Добровольческой и Донской ар</w:t>
      </w:r>
      <w:r w:rsidRPr="008E46A9">
        <w:rPr>
          <w:rFonts w:ascii="Times New Roman" w:hAnsi="Times New Roman" w:cs="Times New Roman"/>
          <w:color w:val="000000" w:themeColor="text1"/>
          <w:sz w:val="16"/>
          <w:szCs w:val="16"/>
        </w:rPr>
        <w:softHyphen/>
        <w:t>мии находилось 22 авиаотряда со 187 самолетами. Среди частей Добровольческой армии, отрезан</w:t>
      </w:r>
      <w:r w:rsidRPr="008E46A9">
        <w:rPr>
          <w:rFonts w:ascii="Times New Roman" w:hAnsi="Times New Roman" w:cs="Times New Roman"/>
          <w:color w:val="000000" w:themeColor="text1"/>
          <w:sz w:val="16"/>
          <w:szCs w:val="16"/>
        </w:rPr>
        <w:softHyphen/>
        <w:t>ных в Украине, имелось четыре авиаотряда. 5-й авиа</w:t>
      </w:r>
      <w:r w:rsidRPr="008E46A9">
        <w:rPr>
          <w:rFonts w:ascii="Times New Roman" w:hAnsi="Times New Roman" w:cs="Times New Roman"/>
          <w:color w:val="000000" w:themeColor="text1"/>
          <w:sz w:val="16"/>
          <w:szCs w:val="16"/>
        </w:rPr>
        <w:softHyphen/>
        <w:t>отряд перебросили на фронт в район станицы Ило</w:t>
      </w:r>
      <w:r w:rsidRPr="008E46A9">
        <w:rPr>
          <w:rFonts w:ascii="Times New Roman" w:hAnsi="Times New Roman" w:cs="Times New Roman"/>
          <w:color w:val="000000" w:themeColor="text1"/>
          <w:sz w:val="16"/>
          <w:szCs w:val="16"/>
        </w:rPr>
        <w:softHyphen/>
        <w:t>вайской из Чечни, но принять участие в боевых дей</w:t>
      </w:r>
      <w:r w:rsidRPr="008E46A9">
        <w:rPr>
          <w:rFonts w:ascii="Times New Roman" w:hAnsi="Times New Roman" w:cs="Times New Roman"/>
          <w:color w:val="000000" w:themeColor="text1"/>
          <w:sz w:val="16"/>
          <w:szCs w:val="16"/>
        </w:rPr>
        <w:softHyphen/>
        <w:t>ствиях он не успел. Стремительное наступление Красной Армии не давало времени на сборку самоле</w:t>
      </w:r>
      <w:r w:rsidRPr="008E46A9">
        <w:rPr>
          <w:rFonts w:ascii="Times New Roman" w:hAnsi="Times New Roman" w:cs="Times New Roman"/>
          <w:color w:val="000000" w:themeColor="text1"/>
          <w:sz w:val="16"/>
          <w:szCs w:val="16"/>
        </w:rPr>
        <w:softHyphen/>
        <w:t>тов. С большим трудом эшелон с 5-м авиаотрядом пробился в Крым. Шедший через несколько часов за ним эшелон с аэропланами 2-го авиаотряда из-за уг</w:t>
      </w:r>
      <w:r w:rsidRPr="008E46A9">
        <w:rPr>
          <w:rFonts w:ascii="Times New Roman" w:hAnsi="Times New Roman" w:cs="Times New Roman"/>
          <w:color w:val="000000" w:themeColor="text1"/>
          <w:sz w:val="16"/>
          <w:szCs w:val="16"/>
        </w:rPr>
        <w:softHyphen/>
        <w:t>розы быть захваченным красными свернул в Мариу</w:t>
      </w:r>
      <w:r w:rsidRPr="008E46A9">
        <w:rPr>
          <w:rFonts w:ascii="Times New Roman" w:hAnsi="Times New Roman" w:cs="Times New Roman"/>
          <w:color w:val="000000" w:themeColor="text1"/>
          <w:sz w:val="16"/>
          <w:szCs w:val="16"/>
        </w:rPr>
        <w:softHyphen/>
        <w:t>поль, где вагоны с машинами сожгли, а личный состав с трудом добрался до Крыма. Сюда же прибыли и англичане из 47-го авиационного отряда, без аэро</w:t>
      </w:r>
      <w:r w:rsidRPr="008E46A9">
        <w:rPr>
          <w:rFonts w:ascii="Times New Roman" w:hAnsi="Times New Roman" w:cs="Times New Roman"/>
          <w:color w:val="000000" w:themeColor="text1"/>
          <w:sz w:val="16"/>
          <w:szCs w:val="16"/>
        </w:rPr>
        <w:softHyphen/>
        <w:t>планов и какого-либо имущества. 8-й авиаотряд, со</w:t>
      </w:r>
      <w:r w:rsidRPr="008E46A9">
        <w:rPr>
          <w:rFonts w:ascii="Times New Roman" w:hAnsi="Times New Roman" w:cs="Times New Roman"/>
          <w:color w:val="000000" w:themeColor="text1"/>
          <w:sz w:val="16"/>
          <w:szCs w:val="16"/>
        </w:rPr>
        <w:softHyphen/>
        <w:t>хранив самолеты, отошел за Южный Буг (553).</w:t>
      </w:r>
    </w:p>
    <w:p w14:paraId="531DCFA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B3061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23FC84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8569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Глубокой осенью 1919 г. под Петрозаводском был подбит неприятельский самолет новой конструкции, который пилотировал летчик-белогвардеец Анкудинов. Самолет этот приземлился далеко от железной дороги в лесу. </w:t>
      </w:r>
      <w:proofErr w:type="spellStart"/>
      <w:r w:rsidRPr="008E46A9">
        <w:rPr>
          <w:rFonts w:ascii="Times New Roman" w:hAnsi="Times New Roman" w:cs="Times New Roman"/>
          <w:color w:val="000000" w:themeColor="text1"/>
          <w:sz w:val="16"/>
          <w:szCs w:val="16"/>
        </w:rPr>
        <w:t>С.В.Ильюшин</w:t>
      </w:r>
      <w:proofErr w:type="spellEnd"/>
      <w:r w:rsidRPr="008E46A9">
        <w:rPr>
          <w:rFonts w:ascii="Times New Roman" w:hAnsi="Times New Roman" w:cs="Times New Roman"/>
          <w:color w:val="000000" w:themeColor="text1"/>
          <w:sz w:val="16"/>
          <w:szCs w:val="16"/>
        </w:rPr>
        <w:t xml:space="preserve"> получил приказ доставить самолет к железной дороге, а затем в Москву. В помощь ему выделили пятерых красноармейцев. Разобрав самолет, они на себе перетащили его по частям через непролазную грязь и лесные дебри до ближайшей просеки и уже </w:t>
      </w:r>
      <w:r w:rsidRPr="008E46A9">
        <w:rPr>
          <w:rFonts w:ascii="Times New Roman" w:hAnsi="Times New Roman" w:cs="Times New Roman"/>
          <w:color w:val="000000" w:themeColor="text1"/>
          <w:sz w:val="16"/>
          <w:szCs w:val="16"/>
        </w:rPr>
        <w:lastRenderedPageBreak/>
        <w:t xml:space="preserve">по ней на лошадях доставили разобранный самолет до железной дороги. В Москве самолет они сдали на завод “Дукс”. Самолетом, вынесенным </w:t>
      </w:r>
      <w:proofErr w:type="spellStart"/>
      <w:r w:rsidRPr="008E46A9">
        <w:rPr>
          <w:rFonts w:ascii="Times New Roman" w:hAnsi="Times New Roman" w:cs="Times New Roman"/>
          <w:color w:val="000000" w:themeColor="text1"/>
          <w:sz w:val="16"/>
          <w:szCs w:val="16"/>
        </w:rPr>
        <w:t>С.В.Ильюшиным</w:t>
      </w:r>
      <w:proofErr w:type="spellEnd"/>
      <w:r w:rsidRPr="008E46A9">
        <w:rPr>
          <w:rFonts w:ascii="Times New Roman" w:hAnsi="Times New Roman" w:cs="Times New Roman"/>
          <w:color w:val="000000" w:themeColor="text1"/>
          <w:sz w:val="16"/>
          <w:szCs w:val="16"/>
        </w:rPr>
        <w:t xml:space="preserve"> и его товарищами из глубины северных российских лесов, был английский биплан Авро-504. На московском заводе “Дукс” с трофейной машины и ее двигателя были сняты чертежи, и на ленинградском заводе “Красный летчик” по ним построили крупную серию учебных самолетов У-1, в просторечии называвшихся “</w:t>
      </w:r>
      <w:proofErr w:type="spellStart"/>
      <w:r w:rsidRPr="008E46A9">
        <w:rPr>
          <w:rFonts w:ascii="Times New Roman" w:hAnsi="Times New Roman" w:cs="Times New Roman"/>
          <w:color w:val="000000" w:themeColor="text1"/>
          <w:sz w:val="16"/>
          <w:szCs w:val="16"/>
        </w:rPr>
        <w:t>аврушками</w:t>
      </w:r>
      <w:proofErr w:type="spellEnd"/>
      <w:r w:rsidRPr="008E46A9">
        <w:rPr>
          <w:rFonts w:ascii="Times New Roman" w:hAnsi="Times New Roman" w:cs="Times New Roman"/>
          <w:color w:val="000000" w:themeColor="text1"/>
          <w:sz w:val="16"/>
          <w:szCs w:val="16"/>
        </w:rPr>
        <w:t>”. На этих машинах долгое время, до появления более совершенного самолета У-2, проводилась первоначальная подготовка советских летчиков. Недостатком этого самолета, который надолго запомнился будущим пилотам, была необходимость после каждого летного дня тщательно смывать с крыльев и фюзеляжа У-1 застывшее масло, которое разбрасывали вращающиеся цилиндры ротативного двигателя (9528).</w:t>
      </w:r>
    </w:p>
    <w:p w14:paraId="7E1E93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2046EB" w14:textId="77777777" w:rsidR="0035371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F4DA8DF" w14:textId="77777777" w:rsidR="00353710" w:rsidRPr="008E46A9" w:rsidRDefault="0035371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544475" w14:textId="77777777" w:rsidR="00353710" w:rsidRPr="008E46A9" w:rsidRDefault="0035371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Поздней осенью 1919 года гидроавиационный отряд Уральской армии белых продолжал активно действовать, хотя на его вооружении к этому времени осталось всего 4 гидросамолёта: 1 М-5, 1 М-9, 1 «Шорт-184» и 1 самолёт неизвестной модели (по другим данным, 3 гидросамолёта и 2 колесных самолёта). В середине ноября, из-за наступления зимних холодов, отряд прекратил боевую деятельность, а 29 ноября он в полном составе был захвачен наступающими частями Красной Армии. Так завершилась короткая и драматическая история белой Каспийской Морской Авиации (15140).</w:t>
      </w:r>
    </w:p>
    <w:p w14:paraId="48D3275A" w14:textId="77777777" w:rsidR="00353710" w:rsidRPr="008E46A9" w:rsidRDefault="00353710" w:rsidP="00A30927">
      <w:pPr>
        <w:spacing w:after="0" w:line="240" w:lineRule="auto"/>
        <w:jc w:val="both"/>
        <w:rPr>
          <w:rFonts w:ascii="Times New Roman" w:hAnsi="Times New Roman" w:cs="Times New Roman"/>
          <w:color w:val="000000" w:themeColor="text1"/>
          <w:sz w:val="16"/>
          <w:szCs w:val="16"/>
        </w:rPr>
      </w:pPr>
    </w:p>
    <w:p w14:paraId="6799826E" w14:textId="77777777" w:rsidR="00E27F10" w:rsidRPr="008E46A9" w:rsidRDefault="00E27F10" w:rsidP="00A30927">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bdr w:val="none" w:sz="0" w:space="0" w:color="auto" w:frame="1"/>
          <w:lang w:eastAsia="ru-RU"/>
        </w:rPr>
        <w:t>Поздней осенью 1919 года гидроавиационный отряд Уральской армии белых продолжал активно действовать, хотя на его вооружении к этому времени осталось всего 4 гидросамолёта: 1 М-5, 1 М-9, 1 «Шорт-184» и 1 самолёт неизвестной модели (по другим данным, 3 гидросамолёта и 2 колесных самолёта). В середине ноября, из-за наступления зимних холодов, отряд прекратил боевую деятельность, а 29 ноября он в полном составе был захвачен наступающими частями Красной Армии. Так завершилась короткая и драматическая история белой Каспийской Морской Авиации</w:t>
      </w:r>
      <w:r w:rsidRPr="008E46A9">
        <w:rPr>
          <w:rFonts w:ascii="Times New Roman" w:eastAsia="Times New Roman" w:hAnsi="Times New Roman" w:cs="Times New Roman"/>
          <w:bCs/>
          <w:color w:val="000000" w:themeColor="text1"/>
          <w:sz w:val="16"/>
          <w:szCs w:val="16"/>
          <w:lang w:eastAsia="ru-RU"/>
        </w:rPr>
        <w:t xml:space="preserve"> (18461)</w:t>
      </w:r>
      <w:r w:rsidRPr="008E46A9">
        <w:rPr>
          <w:rFonts w:ascii="Times New Roman" w:eastAsia="Times New Roman" w:hAnsi="Times New Roman" w:cs="Times New Roman"/>
          <w:color w:val="000000" w:themeColor="text1"/>
          <w:sz w:val="16"/>
          <w:szCs w:val="16"/>
          <w:bdr w:val="none" w:sz="0" w:space="0" w:color="auto" w:frame="1"/>
          <w:lang w:eastAsia="ru-RU"/>
        </w:rPr>
        <w:t>.</w:t>
      </w:r>
    </w:p>
    <w:p w14:paraId="072DB4E5" w14:textId="77777777" w:rsidR="00E27F10" w:rsidRPr="008E46A9" w:rsidRDefault="00E27F10" w:rsidP="00A30927">
      <w:pPr>
        <w:spacing w:after="0" w:line="240" w:lineRule="auto"/>
        <w:jc w:val="both"/>
        <w:rPr>
          <w:rFonts w:ascii="Times New Roman" w:hAnsi="Times New Roman" w:cs="Times New Roman"/>
          <w:color w:val="000000" w:themeColor="text1"/>
          <w:sz w:val="16"/>
          <w:szCs w:val="16"/>
        </w:rPr>
      </w:pPr>
    </w:p>
    <w:p w14:paraId="7F815D20" w14:textId="77777777" w:rsidR="0035371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0DE8DB6" w14:textId="77777777" w:rsidR="00353710" w:rsidRPr="008E46A9" w:rsidRDefault="0035371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EF46FA" w14:textId="77777777" w:rsidR="00353710" w:rsidRPr="008E46A9" w:rsidRDefault="00353710"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1 декабря </w:t>
      </w:r>
      <w:r w:rsidRPr="008E46A9">
        <w:rPr>
          <w:rFonts w:ascii="Times New Roman" w:hAnsi="Times New Roman" w:cs="Times New Roman"/>
          <w:color w:val="000000" w:themeColor="text1"/>
          <w:sz w:val="16"/>
          <w:szCs w:val="16"/>
        </w:rPr>
        <w:t xml:space="preserve">в 1919 году в Нижегородской радиолаборатории под руководством </w:t>
      </w:r>
      <w:proofErr w:type="spellStart"/>
      <w:r w:rsidRPr="008E46A9">
        <w:rPr>
          <w:rFonts w:ascii="Times New Roman" w:hAnsi="Times New Roman" w:cs="Times New Roman"/>
          <w:color w:val="000000" w:themeColor="text1"/>
          <w:sz w:val="16"/>
          <w:szCs w:val="16"/>
        </w:rPr>
        <w:t>М.А.Бонч</w:t>
      </w:r>
      <w:proofErr w:type="spellEnd"/>
      <w:r w:rsidRPr="008E46A9">
        <w:rPr>
          <w:rFonts w:ascii="Times New Roman" w:hAnsi="Times New Roman" w:cs="Times New Roman"/>
          <w:color w:val="000000" w:themeColor="text1"/>
          <w:sz w:val="16"/>
          <w:szCs w:val="16"/>
        </w:rPr>
        <w:t>-Бруевича сконструирована первая в мире генераторная лампа с водяным охлаждением. Благодаря этому удалось резко повысить мощность радиоламп и тем самым преодолеть одну из основных трудностей на пути создания радиотелефонных передатчиков (14847).</w:t>
      </w:r>
    </w:p>
    <w:p w14:paraId="3A829FB7" w14:textId="77777777" w:rsidR="00353710" w:rsidRPr="008E46A9" w:rsidRDefault="00353710" w:rsidP="00A30927">
      <w:pPr>
        <w:spacing w:after="0" w:line="240" w:lineRule="auto"/>
        <w:jc w:val="both"/>
        <w:rPr>
          <w:rFonts w:ascii="Times New Roman" w:hAnsi="Times New Roman" w:cs="Times New Roman"/>
          <w:color w:val="000000" w:themeColor="text1"/>
          <w:sz w:val="16"/>
          <w:szCs w:val="16"/>
        </w:rPr>
      </w:pPr>
    </w:p>
    <w:p w14:paraId="4036007A" w14:textId="77777777" w:rsidR="002878CD" w:rsidRPr="008E46A9" w:rsidRDefault="002878C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 декабря 1919 г. Радиоотделом ГМТУ Радиотелеграфному заводу был выдан заказ на изготовление 119 станций мощностью от 1 до 25 кВт4. Как отмечалось в отчете Радиоотдела в Совет военной промышленности по итогам года, выполнению этого заказа мешала как нехватка двух третей квалифицированных работников редких радио- и электротехнических специальностей, так и отсутствие в стране многих дефицитных материалов, запасы которых были истощены, а получить их из-за границы в условиях экономической блокады было невозможно. Тем не менее Радиотелеграфный завод смог изготовить в течение года определенный задел для последующего изготовления радиостанций. Размеры этого задела колебались от 5% для станций мощностью 5 кВт до 55% для </w:t>
      </w:r>
      <w:proofErr w:type="spellStart"/>
      <w:r w:rsidRPr="008E46A9">
        <w:rPr>
          <w:rFonts w:ascii="Times New Roman" w:hAnsi="Times New Roman" w:cs="Times New Roman"/>
          <w:color w:val="000000" w:themeColor="text1"/>
          <w:sz w:val="16"/>
          <w:szCs w:val="16"/>
        </w:rPr>
        <w:t>однокиловаттных</w:t>
      </w:r>
      <w:proofErr w:type="spellEnd"/>
      <w:r w:rsidRPr="008E46A9">
        <w:rPr>
          <w:rFonts w:ascii="Times New Roman" w:hAnsi="Times New Roman" w:cs="Times New Roman"/>
          <w:color w:val="000000" w:themeColor="text1"/>
          <w:sz w:val="16"/>
          <w:szCs w:val="16"/>
        </w:rPr>
        <w:t xml:space="preserve"> раций (18297).</w:t>
      </w:r>
    </w:p>
    <w:p w14:paraId="72BD2FB8" w14:textId="77777777" w:rsidR="002878CD" w:rsidRPr="008E46A9" w:rsidRDefault="002878CD" w:rsidP="00A30927">
      <w:pPr>
        <w:spacing w:after="0" w:line="240" w:lineRule="auto"/>
        <w:jc w:val="both"/>
        <w:rPr>
          <w:rFonts w:ascii="Times New Roman" w:hAnsi="Times New Roman" w:cs="Times New Roman"/>
          <w:color w:val="000000" w:themeColor="text1"/>
          <w:sz w:val="16"/>
          <w:szCs w:val="16"/>
        </w:rPr>
      </w:pPr>
    </w:p>
    <w:p w14:paraId="5EDC9928" w14:textId="77777777" w:rsidR="0035371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FEC8259" w14:textId="77777777" w:rsidR="00353710" w:rsidRPr="008E46A9" w:rsidRDefault="0035371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5182F9" w14:textId="77777777" w:rsidR="00353710" w:rsidRPr="008E46A9" w:rsidRDefault="00353710"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1 декабря </w:t>
      </w:r>
      <w:r w:rsidRPr="008E46A9">
        <w:rPr>
          <w:rFonts w:ascii="Times New Roman" w:hAnsi="Times New Roman" w:cs="Times New Roman"/>
          <w:color w:val="000000" w:themeColor="text1"/>
          <w:sz w:val="16"/>
          <w:szCs w:val="16"/>
        </w:rPr>
        <w:t xml:space="preserve">в 1919 году Красная армия взяла </w:t>
      </w:r>
      <w:proofErr w:type="spellStart"/>
      <w:r w:rsidRPr="008E46A9">
        <w:rPr>
          <w:rFonts w:ascii="Times New Roman" w:hAnsi="Times New Roman" w:cs="Times New Roman"/>
          <w:color w:val="000000" w:themeColor="text1"/>
          <w:sz w:val="16"/>
          <w:szCs w:val="16"/>
        </w:rPr>
        <w:t>Каинск</w:t>
      </w:r>
      <w:proofErr w:type="spellEnd"/>
      <w:r w:rsidRPr="008E46A9">
        <w:rPr>
          <w:rFonts w:ascii="Times New Roman" w:hAnsi="Times New Roman" w:cs="Times New Roman"/>
          <w:color w:val="000000" w:themeColor="text1"/>
          <w:sz w:val="16"/>
          <w:szCs w:val="16"/>
        </w:rPr>
        <w:t xml:space="preserve"> (14847).</w:t>
      </w:r>
    </w:p>
    <w:p w14:paraId="351A60DA" w14:textId="77777777" w:rsidR="00353710" w:rsidRPr="008E46A9" w:rsidRDefault="00353710" w:rsidP="00A30927">
      <w:pPr>
        <w:spacing w:after="0" w:line="240" w:lineRule="auto"/>
        <w:jc w:val="both"/>
        <w:rPr>
          <w:rFonts w:ascii="Times New Roman" w:hAnsi="Times New Roman" w:cs="Times New Roman"/>
          <w:color w:val="000000" w:themeColor="text1"/>
          <w:sz w:val="16"/>
          <w:szCs w:val="16"/>
        </w:rPr>
      </w:pPr>
    </w:p>
    <w:p w14:paraId="50024F3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3A6619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A27C2" w14:textId="77777777" w:rsidR="00353710" w:rsidRPr="008E46A9" w:rsidRDefault="00353710"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1 декабря </w:t>
      </w:r>
      <w:r w:rsidRPr="008E46A9">
        <w:rPr>
          <w:rFonts w:ascii="Times New Roman" w:hAnsi="Times New Roman" w:cs="Times New Roman"/>
          <w:color w:val="000000" w:themeColor="text1"/>
          <w:sz w:val="16"/>
          <w:szCs w:val="16"/>
        </w:rPr>
        <w:t>в 1919 году начинает работу VIII Всероссийская конференция РКП (б) (14847).</w:t>
      </w:r>
    </w:p>
    <w:p w14:paraId="37D411C6" w14:textId="77777777" w:rsidR="00353710" w:rsidRPr="008E46A9" w:rsidRDefault="00353710" w:rsidP="00A30927">
      <w:pPr>
        <w:spacing w:after="0" w:line="240" w:lineRule="auto"/>
        <w:jc w:val="both"/>
        <w:rPr>
          <w:rFonts w:ascii="Times New Roman" w:hAnsi="Times New Roman" w:cs="Times New Roman"/>
          <w:color w:val="000000" w:themeColor="text1"/>
          <w:sz w:val="16"/>
          <w:szCs w:val="16"/>
        </w:rPr>
      </w:pPr>
    </w:p>
    <w:p w14:paraId="5DBA99A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декабря 1919 украинские атаманы подняли восстание против С. Петлюры, захватив его казну (4962).</w:t>
      </w:r>
    </w:p>
    <w:p w14:paraId="5AA60C9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3CC92E" w14:textId="77777777" w:rsidR="00353710" w:rsidRPr="008E46A9" w:rsidRDefault="00353710"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1 декабря </w:t>
      </w:r>
      <w:r w:rsidRPr="008E46A9">
        <w:rPr>
          <w:rFonts w:ascii="Times New Roman" w:hAnsi="Times New Roman" w:cs="Times New Roman"/>
          <w:color w:val="000000" w:themeColor="text1"/>
          <w:sz w:val="16"/>
          <w:szCs w:val="16"/>
        </w:rPr>
        <w:t>в 1919 году Пулковская обсерватория начинает передачу радиосигналов точного времени на Петроград. До этого сигналы передавались по телеграфу, в том числе и в Петропавловскую крепость - для корректировки знаменитых полуденных пушечных выстрелов (14847).</w:t>
      </w:r>
    </w:p>
    <w:p w14:paraId="49FEAD85" w14:textId="77777777" w:rsidR="00353710" w:rsidRPr="008E46A9" w:rsidRDefault="00353710" w:rsidP="00A30927">
      <w:pPr>
        <w:spacing w:after="0" w:line="240" w:lineRule="auto"/>
        <w:jc w:val="both"/>
        <w:rPr>
          <w:rFonts w:ascii="Times New Roman" w:hAnsi="Times New Roman" w:cs="Times New Roman"/>
          <w:color w:val="000000" w:themeColor="text1"/>
          <w:sz w:val="16"/>
          <w:szCs w:val="16"/>
        </w:rPr>
      </w:pPr>
    </w:p>
    <w:p w14:paraId="4A53AFE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декабря 1919 Пулковская обсерватория начала передачу сигналов точного времени на Петроград (3960, 469).</w:t>
      </w:r>
    </w:p>
    <w:p w14:paraId="079093B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8019B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E46A9">
        <w:rPr>
          <w:rFonts w:ascii="Times New Roman" w:hAnsi="Times New Roman" w:cs="Times New Roman"/>
          <w:i/>
          <w:iCs/>
          <w:color w:val="000000" w:themeColor="text1"/>
          <w:sz w:val="16"/>
          <w:szCs w:val="16"/>
        </w:rPr>
        <w:t>За</w:t>
      </w:r>
      <w:r w:rsidRPr="008E46A9">
        <w:rPr>
          <w:rFonts w:ascii="Times New Roman" w:hAnsi="Times New Roman" w:cs="Times New Roman"/>
          <w:i/>
          <w:iCs/>
          <w:color w:val="000000" w:themeColor="text1"/>
          <w:sz w:val="16"/>
          <w:szCs w:val="16"/>
          <w:lang w:val="en-US"/>
        </w:rPr>
        <w:t xml:space="preserve"> </w:t>
      </w:r>
      <w:r w:rsidRPr="008E46A9">
        <w:rPr>
          <w:rFonts w:ascii="Times New Roman" w:hAnsi="Times New Roman" w:cs="Times New Roman"/>
          <w:i/>
          <w:iCs/>
          <w:color w:val="000000" w:themeColor="text1"/>
          <w:sz w:val="16"/>
          <w:szCs w:val="16"/>
        </w:rPr>
        <w:t>рубежом</w:t>
      </w:r>
      <w:r w:rsidRPr="008E46A9">
        <w:rPr>
          <w:rFonts w:ascii="Times New Roman" w:hAnsi="Times New Roman" w:cs="Times New Roman"/>
          <w:i/>
          <w:iCs/>
          <w:color w:val="000000" w:themeColor="text1"/>
          <w:sz w:val="16"/>
          <w:szCs w:val="16"/>
          <w:lang w:val="en-US"/>
        </w:rPr>
        <w:t>:</w:t>
      </w:r>
    </w:p>
    <w:p w14:paraId="5D6859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3C5BF26" w14:textId="77777777" w:rsidR="00F07BFD" w:rsidRPr="008E46A9" w:rsidRDefault="00F07BFD" w:rsidP="00A30927">
      <w:pPr>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1 </w:t>
      </w:r>
      <w:r w:rsidRPr="008E46A9">
        <w:rPr>
          <w:rFonts w:ascii="Times New Roman" w:hAnsi="Times New Roman" w:cs="Times New Roman"/>
          <w:color w:val="000000" w:themeColor="text1"/>
          <w:sz w:val="16"/>
          <w:szCs w:val="16"/>
        </w:rPr>
        <w:t>декабря</w:t>
      </w:r>
      <w:r w:rsidRPr="008E46A9">
        <w:rPr>
          <w:rFonts w:ascii="Times New Roman" w:hAnsi="Times New Roman" w:cs="Times New Roman"/>
          <w:color w:val="000000" w:themeColor="text1"/>
          <w:sz w:val="16"/>
          <w:szCs w:val="16"/>
          <w:lang w:val="en-US"/>
        </w:rPr>
        <w:t xml:space="preserve"> 1919 Wright-Martin Corporation </w:t>
      </w:r>
      <w:r w:rsidRPr="008E46A9">
        <w:rPr>
          <w:rFonts w:ascii="Times New Roman" w:hAnsi="Times New Roman" w:cs="Times New Roman"/>
          <w:color w:val="000000" w:themeColor="text1"/>
          <w:sz w:val="16"/>
          <w:szCs w:val="16"/>
        </w:rPr>
        <w:t>меняет</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свое</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название</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на</w:t>
      </w:r>
      <w:r w:rsidRPr="008E46A9">
        <w:rPr>
          <w:rFonts w:ascii="Times New Roman" w:hAnsi="Times New Roman" w:cs="Times New Roman"/>
          <w:color w:val="000000" w:themeColor="text1"/>
          <w:sz w:val="16"/>
          <w:szCs w:val="16"/>
          <w:lang w:val="en-US"/>
        </w:rPr>
        <w:t xml:space="preserve"> Wright Aeronautical Corporation (20347).</w:t>
      </w:r>
    </w:p>
    <w:p w14:paraId="1442FE16" w14:textId="77777777" w:rsidR="00F07BFD" w:rsidRPr="008E46A9" w:rsidRDefault="00F07BFD" w:rsidP="00A30927">
      <w:pPr>
        <w:spacing w:after="0" w:line="240" w:lineRule="auto"/>
        <w:jc w:val="both"/>
        <w:rPr>
          <w:rFonts w:ascii="Times New Roman" w:hAnsi="Times New Roman" w:cs="Times New Roman"/>
          <w:color w:val="000000" w:themeColor="text1"/>
          <w:sz w:val="16"/>
          <w:szCs w:val="16"/>
          <w:lang w:val="en-US"/>
        </w:rPr>
      </w:pPr>
    </w:p>
    <w:p w14:paraId="0737B40D" w14:textId="26DC1C56"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1-16 ноября 1919 ГЕРМАНИЯ. Отход остатков русской Западной Армии ген.</w:t>
      </w:r>
      <w:r w:rsidR="00B42BE8"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Бермонт</w:t>
      </w:r>
      <w:proofErr w:type="spellEnd"/>
      <w:r w:rsidRPr="008E46A9">
        <w:rPr>
          <w:rFonts w:ascii="Times New Roman" w:hAnsi="Times New Roman" w:cs="Times New Roman"/>
          <w:color w:val="000000" w:themeColor="text1"/>
          <w:sz w:val="16"/>
          <w:szCs w:val="16"/>
        </w:rPr>
        <w:t>-Авалова в Восточную Пруссию из Латвии и Литвы и их интернирование германскими войсками (7593).</w:t>
      </w:r>
    </w:p>
    <w:p w14:paraId="7F0303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AE239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097CF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07747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декабря 1919 г. была подготовлена Докладная записка заведующего технической частью ВСНХ А. А. Зернова в Совет военной промышленности об упорядочении дела военных изобретений</w:t>
      </w:r>
    </w:p>
    <w:p w14:paraId="480CF2A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Из поступающих в Совет военной промышленности дел по военным изобретениям и переговоров с самими изобретателями приходится заключить, что дело военного изобрета</w:t>
      </w:r>
      <w:r w:rsidRPr="008E46A9">
        <w:rPr>
          <w:rFonts w:ascii="Times New Roman" w:hAnsi="Times New Roman" w:cs="Times New Roman"/>
          <w:color w:val="000000" w:themeColor="text1"/>
          <w:sz w:val="16"/>
          <w:szCs w:val="16"/>
        </w:rPr>
        <w:softHyphen/>
        <w:t>тельства носит совершенно случайный и неорганизованный характер. Для правильной пос</w:t>
      </w:r>
      <w:r w:rsidRPr="008E46A9">
        <w:rPr>
          <w:rFonts w:ascii="Times New Roman" w:hAnsi="Times New Roman" w:cs="Times New Roman"/>
          <w:color w:val="000000" w:themeColor="text1"/>
          <w:sz w:val="16"/>
          <w:szCs w:val="16"/>
        </w:rPr>
        <w:softHyphen/>
        <w:t>тановки дела изобретательства надо:</w:t>
      </w:r>
    </w:p>
    <w:p w14:paraId="33C5865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Правильное своевременное и планомерное выяснение заданий, подлежащих разре</w:t>
      </w:r>
      <w:r w:rsidRPr="008E46A9">
        <w:rPr>
          <w:rFonts w:ascii="Times New Roman" w:hAnsi="Times New Roman" w:cs="Times New Roman"/>
          <w:color w:val="000000" w:themeColor="text1"/>
          <w:sz w:val="16"/>
          <w:szCs w:val="16"/>
        </w:rPr>
        <w:softHyphen/>
        <w:t>шению путем изобретения.</w:t>
      </w:r>
    </w:p>
    <w:p w14:paraId="3BBEE49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Привлечение к разрешению заданий возможно широкого круга дееспособных к раз</w:t>
      </w:r>
      <w:r w:rsidRPr="008E46A9">
        <w:rPr>
          <w:rFonts w:ascii="Times New Roman" w:hAnsi="Times New Roman" w:cs="Times New Roman"/>
          <w:color w:val="000000" w:themeColor="text1"/>
          <w:sz w:val="16"/>
          <w:szCs w:val="16"/>
        </w:rPr>
        <w:softHyphen/>
        <w:t>решению их лиц (кроме случаев особой военной тайны).</w:t>
      </w:r>
    </w:p>
    <w:p w14:paraId="25541E7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Правильная и не зависящая от случайных условий постановка дела рассмотрения изобретений.</w:t>
      </w:r>
    </w:p>
    <w:p w14:paraId="2720A7A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Планомерная и опять-таки не зависящая от случайных условий постановка дела про</w:t>
      </w:r>
      <w:r w:rsidRPr="008E46A9">
        <w:rPr>
          <w:rFonts w:ascii="Times New Roman" w:hAnsi="Times New Roman" w:cs="Times New Roman"/>
          <w:color w:val="000000" w:themeColor="text1"/>
          <w:sz w:val="16"/>
          <w:szCs w:val="16"/>
        </w:rPr>
        <w:softHyphen/>
        <w:t>верки, испытания и финансовой поддержки изобретений и вознаграждения изобретателей.</w:t>
      </w:r>
    </w:p>
    <w:p w14:paraId="2ACB5F0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Самое существенное </w:t>
      </w:r>
      <w:proofErr w:type="gramStart"/>
      <w:r w:rsidRPr="008E46A9">
        <w:rPr>
          <w:rFonts w:ascii="Times New Roman" w:hAnsi="Times New Roman" w:cs="Times New Roman"/>
          <w:color w:val="000000" w:themeColor="text1"/>
          <w:sz w:val="16"/>
          <w:szCs w:val="16"/>
        </w:rPr>
        <w:t>- это изложенное</w:t>
      </w:r>
      <w:proofErr w:type="gramEnd"/>
      <w:r w:rsidRPr="008E46A9">
        <w:rPr>
          <w:rFonts w:ascii="Times New Roman" w:hAnsi="Times New Roman" w:cs="Times New Roman"/>
          <w:color w:val="000000" w:themeColor="text1"/>
          <w:sz w:val="16"/>
          <w:szCs w:val="16"/>
        </w:rPr>
        <w:t xml:space="preserve"> в п. 1, так как своевременно правильно выяснить и сформулировать задание - это уже сделать половину дела. Между тем такой планомерной и систематической выработки заданий совершенно не имеется и вопросы возникают или случайно, или под давлением обстоятельств, то есть обычно тогда, когда уже нет времени раз</w:t>
      </w:r>
      <w:r w:rsidRPr="008E46A9">
        <w:rPr>
          <w:rFonts w:ascii="Times New Roman" w:hAnsi="Times New Roman" w:cs="Times New Roman"/>
          <w:color w:val="000000" w:themeColor="text1"/>
          <w:sz w:val="16"/>
          <w:szCs w:val="16"/>
        </w:rPr>
        <w:softHyphen/>
        <w:t>решить их как следует. Если же задание и возникает своевременно, то есть в порядке предви</w:t>
      </w:r>
      <w:r w:rsidRPr="008E46A9">
        <w:rPr>
          <w:rFonts w:ascii="Times New Roman" w:hAnsi="Times New Roman" w:cs="Times New Roman"/>
          <w:color w:val="000000" w:themeColor="text1"/>
          <w:sz w:val="16"/>
          <w:szCs w:val="16"/>
        </w:rPr>
        <w:softHyphen/>
        <w:t>дения будущей в нем потребности, то лишь в весьма редких случаях оно разрешается путем конкурса или вообще путем привлечения широкого круга пригодных для разрешения его лиц, а разрешается собственными средствами и персоналом учреждения, в недрах которого оно возникло, или при помощи, так сказать, присяжных частных изобретателей, состоящих при данном учреждении или вообще при военном ведомстве.</w:t>
      </w:r>
    </w:p>
    <w:p w14:paraId="570A127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Порядок рассмотрения испытания и финансовой поддержки изобретений, а равно и вознаграждение изобретателей, носят обычно весьма случайный и непланомерный характер. Особенно, насколько мне известно, это касается вознаграждения изобретателей, не</w:t>
      </w:r>
      <w:r w:rsidRPr="008E46A9">
        <w:rPr>
          <w:rFonts w:ascii="Times New Roman" w:hAnsi="Times New Roman" w:cs="Times New Roman"/>
          <w:color w:val="000000" w:themeColor="text1"/>
          <w:sz w:val="16"/>
          <w:szCs w:val="16"/>
        </w:rPr>
        <w:softHyphen/>
        <w:t>равномерность и случайность которого крайне вредны, отбивая у многих охоту заниматься этим делом и внося в него крайне неприятный элемент торговли и личного усмотрения.</w:t>
      </w:r>
    </w:p>
    <w:p w14:paraId="3874626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возможного устранения изложенного я полагал бы желательным:</w:t>
      </w:r>
    </w:p>
    <w:p w14:paraId="63EF380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Предложить всем главным управлениям военного ведомства и, особенно, их ученым отделам к определенному сроку (к 1 января 1920 г.), представить в Совет военной промыш</w:t>
      </w:r>
      <w:r w:rsidRPr="008E46A9">
        <w:rPr>
          <w:rFonts w:ascii="Times New Roman" w:hAnsi="Times New Roman" w:cs="Times New Roman"/>
          <w:color w:val="000000" w:themeColor="text1"/>
          <w:sz w:val="16"/>
          <w:szCs w:val="16"/>
        </w:rPr>
        <w:softHyphen/>
        <w:t>ленности перечень назревших заданий, подлежащих разрешению путем изобретательства, и впредь представлять их по мере возникновения.</w:t>
      </w:r>
    </w:p>
    <w:p w14:paraId="6B45F42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Рассмотреть поступившие задания в междуведомственном совещании с участием представителей Совета военной промышленности, главных управлений и Комитета по делам изобретений: выделить те из них, на которые желательно немедленное объявление конкур</w:t>
      </w:r>
      <w:r w:rsidRPr="008E46A9">
        <w:rPr>
          <w:rFonts w:ascii="Times New Roman" w:hAnsi="Times New Roman" w:cs="Times New Roman"/>
          <w:color w:val="000000" w:themeColor="text1"/>
          <w:sz w:val="16"/>
          <w:szCs w:val="16"/>
        </w:rPr>
        <w:softHyphen/>
        <w:t>сов, и разработать условия этих конкурсов. Поступающие в дальнейшем задания передавать для рассмотрения и объявления в случае надобности конкурса в отдел военных изобретений Комитета по делам изобретений (см. ниже § 3).</w:t>
      </w:r>
    </w:p>
    <w:p w14:paraId="75B48D8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Образовать при Комитете по делам изобретений особый отдел по военным изобрете</w:t>
      </w:r>
      <w:r w:rsidRPr="008E46A9">
        <w:rPr>
          <w:rFonts w:ascii="Times New Roman" w:hAnsi="Times New Roman" w:cs="Times New Roman"/>
          <w:color w:val="000000" w:themeColor="text1"/>
          <w:sz w:val="16"/>
          <w:szCs w:val="16"/>
        </w:rPr>
        <w:softHyphen/>
        <w:t>ниям из представителей главных управлений и Совета военной промышленности и в случае надобности отдельных сведущих лиц, куда и должны представляться первоначально все во</w:t>
      </w:r>
      <w:r w:rsidRPr="008E46A9">
        <w:rPr>
          <w:rFonts w:ascii="Times New Roman" w:hAnsi="Times New Roman" w:cs="Times New Roman"/>
          <w:color w:val="000000" w:themeColor="text1"/>
          <w:sz w:val="16"/>
          <w:szCs w:val="16"/>
        </w:rPr>
        <w:softHyphen/>
        <w:t xml:space="preserve">енные изобретения. Установить предельные сроки рассмотрения </w:t>
      </w:r>
      <w:r w:rsidRPr="008E46A9">
        <w:rPr>
          <w:rFonts w:ascii="Times New Roman" w:hAnsi="Times New Roman" w:cs="Times New Roman"/>
          <w:color w:val="000000" w:themeColor="text1"/>
          <w:sz w:val="16"/>
          <w:szCs w:val="16"/>
        </w:rPr>
        <w:lastRenderedPageBreak/>
        <w:t>и дачи заключений и определенный твердый порядок апелляции. Апелляционными инстанциями могли бы быть Со</w:t>
      </w:r>
      <w:r w:rsidRPr="008E46A9">
        <w:rPr>
          <w:rFonts w:ascii="Times New Roman" w:hAnsi="Times New Roman" w:cs="Times New Roman"/>
          <w:color w:val="000000" w:themeColor="text1"/>
          <w:sz w:val="16"/>
          <w:szCs w:val="16"/>
        </w:rPr>
        <w:softHyphen/>
        <w:t xml:space="preserve">вет военной промышленности и коллегия при </w:t>
      </w:r>
      <w:proofErr w:type="spellStart"/>
      <w:r w:rsidRPr="008E46A9">
        <w:rPr>
          <w:rFonts w:ascii="Times New Roman" w:hAnsi="Times New Roman" w:cs="Times New Roman"/>
          <w:color w:val="000000" w:themeColor="text1"/>
          <w:sz w:val="16"/>
          <w:szCs w:val="16"/>
        </w:rPr>
        <w:t>Чусо</w:t>
      </w:r>
      <w:proofErr w:type="spellEnd"/>
      <w:r w:rsidRPr="008E46A9">
        <w:rPr>
          <w:rFonts w:ascii="Times New Roman" w:hAnsi="Times New Roman" w:cs="Times New Roman"/>
          <w:color w:val="000000" w:themeColor="text1"/>
          <w:sz w:val="16"/>
          <w:szCs w:val="16"/>
        </w:rPr>
        <w:t>. Всякие другие пути направления изоб</w:t>
      </w:r>
      <w:r w:rsidRPr="008E46A9">
        <w:rPr>
          <w:rFonts w:ascii="Times New Roman" w:hAnsi="Times New Roman" w:cs="Times New Roman"/>
          <w:color w:val="000000" w:themeColor="text1"/>
          <w:sz w:val="16"/>
          <w:szCs w:val="16"/>
        </w:rPr>
        <w:softHyphen/>
        <w:t>ретений должны быть самым решительным образом преграждены.</w:t>
      </w:r>
    </w:p>
    <w:p w14:paraId="2AA65C9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4.-В случае признания отделом по военным изобретениям, Комитетом по делам изобре</w:t>
      </w:r>
      <w:r w:rsidRPr="008E46A9">
        <w:rPr>
          <w:rFonts w:ascii="Times New Roman" w:hAnsi="Times New Roman" w:cs="Times New Roman"/>
          <w:color w:val="000000" w:themeColor="text1"/>
          <w:sz w:val="16"/>
          <w:szCs w:val="16"/>
        </w:rPr>
        <w:softHyphen/>
        <w:t>тений данного изобретения заслуживающим исполнения, или опытной проверки, или отпус</w:t>
      </w:r>
      <w:r w:rsidRPr="008E46A9">
        <w:rPr>
          <w:rFonts w:ascii="Times New Roman" w:hAnsi="Times New Roman" w:cs="Times New Roman"/>
          <w:color w:val="000000" w:themeColor="text1"/>
          <w:sz w:val="16"/>
          <w:szCs w:val="16"/>
        </w:rPr>
        <w:softHyphen/>
        <w:t>ка средств на разработку должна составляться возможно подробная смета, которая и представляется в Совет военной промышленности для утверждения и указания источника финансирования. Никакой другой порядок финансирования изобретений не должен допус</w:t>
      </w:r>
      <w:r w:rsidRPr="008E46A9">
        <w:rPr>
          <w:rFonts w:ascii="Times New Roman" w:hAnsi="Times New Roman" w:cs="Times New Roman"/>
          <w:color w:val="000000" w:themeColor="text1"/>
          <w:sz w:val="16"/>
          <w:szCs w:val="16"/>
        </w:rPr>
        <w:softHyphen/>
        <w:t>каться, кроме экстренных случаев в боевой обстановке. Но и в этих случаях, при ближайшей возможности, изобретение должно быть направлено нормальным, вышеуказанным путем.</w:t>
      </w:r>
    </w:p>
    <w:p w14:paraId="4B3A0F8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Установить твердый порядок определения персонального вознаграждения изобрета</w:t>
      </w:r>
      <w:r w:rsidRPr="008E46A9">
        <w:rPr>
          <w:rFonts w:ascii="Times New Roman" w:hAnsi="Times New Roman" w:cs="Times New Roman"/>
          <w:color w:val="000000" w:themeColor="text1"/>
          <w:sz w:val="16"/>
          <w:szCs w:val="16"/>
        </w:rPr>
        <w:softHyphen/>
        <w:t>телей, совершенно устраняющий чье-либо личное усмотрение. Для этого надо, чтобы вопрос не только рассматривался и устанавливался коллегиально, но и утверждался также коллеги</w:t>
      </w:r>
      <w:r w:rsidRPr="008E46A9">
        <w:rPr>
          <w:rFonts w:ascii="Times New Roman" w:hAnsi="Times New Roman" w:cs="Times New Roman"/>
          <w:color w:val="000000" w:themeColor="text1"/>
          <w:sz w:val="16"/>
          <w:szCs w:val="16"/>
        </w:rPr>
        <w:softHyphen/>
        <w:t>ально (конечно, другой инстанцией) и чтобы были установлены по возможности объектив</w:t>
      </w:r>
      <w:r w:rsidRPr="008E46A9">
        <w:rPr>
          <w:rFonts w:ascii="Times New Roman" w:hAnsi="Times New Roman" w:cs="Times New Roman"/>
          <w:color w:val="000000" w:themeColor="text1"/>
          <w:sz w:val="16"/>
          <w:szCs w:val="16"/>
        </w:rPr>
        <w:softHyphen/>
        <w:t>ные аргументы, функцией которых является размер вознаграждения. Инстанцией, рассмат</w:t>
      </w:r>
      <w:r w:rsidRPr="008E46A9">
        <w:rPr>
          <w:rFonts w:ascii="Times New Roman" w:hAnsi="Times New Roman" w:cs="Times New Roman"/>
          <w:color w:val="000000" w:themeColor="text1"/>
          <w:sz w:val="16"/>
          <w:szCs w:val="16"/>
        </w:rPr>
        <w:softHyphen/>
        <w:t xml:space="preserve">ривающей и устанавливающей размер вознаграждения, мог бы быть вышеуказанный отдел военных изобретений. </w:t>
      </w:r>
      <w:proofErr w:type="gramStart"/>
      <w:r w:rsidRPr="008E46A9">
        <w:rPr>
          <w:rFonts w:ascii="Times New Roman" w:hAnsi="Times New Roman" w:cs="Times New Roman"/>
          <w:color w:val="000000" w:themeColor="text1"/>
          <w:sz w:val="16"/>
          <w:szCs w:val="16"/>
        </w:rPr>
        <w:t>Инстанцией</w:t>
      </w:r>
      <w:proofErr w:type="gramEnd"/>
      <w:r w:rsidRPr="008E46A9">
        <w:rPr>
          <w:rFonts w:ascii="Times New Roman" w:hAnsi="Times New Roman" w:cs="Times New Roman"/>
          <w:color w:val="000000" w:themeColor="text1"/>
          <w:sz w:val="16"/>
          <w:szCs w:val="16"/>
        </w:rPr>
        <w:t xml:space="preserve"> утверждающей - коллегия при </w:t>
      </w:r>
      <w:proofErr w:type="spellStart"/>
      <w:r w:rsidRPr="008E46A9">
        <w:rPr>
          <w:rFonts w:ascii="Times New Roman" w:hAnsi="Times New Roman" w:cs="Times New Roman"/>
          <w:color w:val="000000" w:themeColor="text1"/>
          <w:sz w:val="16"/>
          <w:szCs w:val="16"/>
        </w:rPr>
        <w:t>Чусо</w:t>
      </w:r>
      <w:proofErr w:type="spellEnd"/>
      <w:r w:rsidRPr="008E46A9">
        <w:rPr>
          <w:rFonts w:ascii="Times New Roman" w:hAnsi="Times New Roman" w:cs="Times New Roman"/>
          <w:color w:val="000000" w:themeColor="text1"/>
          <w:sz w:val="16"/>
          <w:szCs w:val="16"/>
        </w:rPr>
        <w:t xml:space="preserve"> по представлению Совета военной промышленности. Аргументами могли бы быть:</w:t>
      </w:r>
    </w:p>
    <w:p w14:paraId="0D717FC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определенный процент от экономии, даваемой изобретением, или для изобретений, не поддающихся этому;</w:t>
      </w:r>
    </w:p>
    <w:p w14:paraId="563F22A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категории изобретения, которые могли бы быть следующие: Боевые:</w:t>
      </w:r>
    </w:p>
    <w:p w14:paraId="4F2106B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I. Изобретения, создающие совершенно новые способы нападения или обороны и даю</w:t>
      </w:r>
      <w:r w:rsidRPr="008E46A9">
        <w:rPr>
          <w:rFonts w:ascii="Times New Roman" w:hAnsi="Times New Roman" w:cs="Times New Roman"/>
          <w:color w:val="000000" w:themeColor="text1"/>
          <w:sz w:val="16"/>
          <w:szCs w:val="16"/>
        </w:rPr>
        <w:softHyphen/>
        <w:t>щие значительный перевес над противником.</w:t>
      </w:r>
    </w:p>
    <w:p w14:paraId="410C184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II. Значительные и основанные на новых принципах усовершенствования уже сущест</w:t>
      </w:r>
      <w:r w:rsidRPr="008E46A9">
        <w:rPr>
          <w:rFonts w:ascii="Times New Roman" w:hAnsi="Times New Roman" w:cs="Times New Roman"/>
          <w:color w:val="000000" w:themeColor="text1"/>
          <w:sz w:val="16"/>
          <w:szCs w:val="16"/>
        </w:rPr>
        <w:softHyphen/>
        <w:t>вующих методов борьбы.</w:t>
      </w:r>
    </w:p>
    <w:p w14:paraId="080BA48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III. Значительные усовершенствования существующих методов борьбы в порядке раз</w:t>
      </w:r>
      <w:r w:rsidRPr="008E46A9">
        <w:rPr>
          <w:rFonts w:ascii="Times New Roman" w:hAnsi="Times New Roman" w:cs="Times New Roman"/>
          <w:color w:val="000000" w:themeColor="text1"/>
          <w:sz w:val="16"/>
          <w:szCs w:val="16"/>
        </w:rPr>
        <w:softHyphen/>
        <w:t>вития уже применяемых принципов.</w:t>
      </w:r>
    </w:p>
    <w:p w14:paraId="41B2740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IV. Мелкие изобретения и усовершенствования. Технические:</w:t>
      </w:r>
    </w:p>
    <w:p w14:paraId="761A0CD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I. Изобретения, создающие совершенно новые способы производства и дающие значи</w:t>
      </w:r>
      <w:r w:rsidRPr="008E46A9">
        <w:rPr>
          <w:rFonts w:ascii="Times New Roman" w:hAnsi="Times New Roman" w:cs="Times New Roman"/>
          <w:color w:val="000000" w:themeColor="text1"/>
          <w:sz w:val="16"/>
          <w:szCs w:val="16"/>
        </w:rPr>
        <w:softHyphen/>
        <w:t>тельную экономию всех факторов его.</w:t>
      </w:r>
    </w:p>
    <w:p w14:paraId="606BFF0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II. Значительные и основанные на новых принципах усовершенствования уже сущест</w:t>
      </w:r>
      <w:r w:rsidRPr="008E46A9">
        <w:rPr>
          <w:rFonts w:ascii="Times New Roman" w:hAnsi="Times New Roman" w:cs="Times New Roman"/>
          <w:color w:val="000000" w:themeColor="text1"/>
          <w:sz w:val="16"/>
          <w:szCs w:val="16"/>
        </w:rPr>
        <w:softHyphen/>
        <w:t>вующих способов производства</w:t>
      </w:r>
    </w:p>
    <w:p w14:paraId="2A22B44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III. Значительные усовершенствования существующих методов производства в поряд</w:t>
      </w:r>
      <w:r w:rsidRPr="008E46A9">
        <w:rPr>
          <w:rFonts w:ascii="Times New Roman" w:hAnsi="Times New Roman" w:cs="Times New Roman"/>
          <w:color w:val="000000" w:themeColor="text1"/>
          <w:sz w:val="16"/>
          <w:szCs w:val="16"/>
        </w:rPr>
        <w:softHyphen/>
        <w:t>ке развития уже применяемых принципов.</w:t>
      </w:r>
    </w:p>
    <w:p w14:paraId="106B361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IV. Мелкие изобретения и усовершенствования.</w:t>
      </w:r>
    </w:p>
    <w:p w14:paraId="7C0663C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этому типу могут быть установлены и категории изобретений, касающихся других областей венного дела. К категории могли бы быть приурочены определенные разряды та</w:t>
      </w:r>
      <w:r w:rsidRPr="008E46A9">
        <w:rPr>
          <w:rFonts w:ascii="Times New Roman" w:hAnsi="Times New Roman" w:cs="Times New Roman"/>
          <w:color w:val="000000" w:themeColor="text1"/>
          <w:sz w:val="16"/>
          <w:szCs w:val="16"/>
        </w:rPr>
        <w:softHyphen/>
        <w:t xml:space="preserve">рифных ставок (или и </w:t>
      </w:r>
      <w:proofErr w:type="spellStart"/>
      <w:r w:rsidRPr="008E46A9">
        <w:rPr>
          <w:rFonts w:ascii="Times New Roman" w:hAnsi="Times New Roman" w:cs="Times New Roman"/>
          <w:color w:val="000000" w:themeColor="text1"/>
          <w:sz w:val="16"/>
          <w:szCs w:val="16"/>
        </w:rPr>
        <w:t>сверхтарифные</w:t>
      </w:r>
      <w:proofErr w:type="spellEnd"/>
      <w:r w:rsidRPr="008E46A9">
        <w:rPr>
          <w:rFonts w:ascii="Times New Roman" w:hAnsi="Times New Roman" w:cs="Times New Roman"/>
          <w:color w:val="000000" w:themeColor="text1"/>
          <w:sz w:val="16"/>
          <w:szCs w:val="16"/>
        </w:rPr>
        <w:t xml:space="preserve"> ставки в процентах от высшего разряда), которые и выплачивались бы изобретателям с соответствующими изменениями, сообразно измене</w:t>
      </w:r>
      <w:r w:rsidRPr="008E46A9">
        <w:rPr>
          <w:rFonts w:ascii="Times New Roman" w:hAnsi="Times New Roman" w:cs="Times New Roman"/>
          <w:color w:val="000000" w:themeColor="text1"/>
          <w:sz w:val="16"/>
          <w:szCs w:val="16"/>
        </w:rPr>
        <w:softHyphen/>
        <w:t>ниям тарифов, как лично присвоенные, сверх вознаграждений по занимаемым должностям. Вознаграждения эти должны быть свободны от налоговых обложений. Возможно допустить и единовременные выплаты (по 10-летней другой сложности) в случае желания изобретате</w:t>
      </w:r>
      <w:r w:rsidRPr="008E46A9">
        <w:rPr>
          <w:rFonts w:ascii="Times New Roman" w:hAnsi="Times New Roman" w:cs="Times New Roman"/>
          <w:color w:val="000000" w:themeColor="text1"/>
          <w:sz w:val="16"/>
          <w:szCs w:val="16"/>
        </w:rPr>
        <w:softHyphen/>
        <w:t>ля. Вознаграждения по I и II категориям должны быть пожизненные, а по остальным - или на время пользования изобретением, или вообще на определенный срок.</w:t>
      </w:r>
    </w:p>
    <w:p w14:paraId="1C2E79D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Кроме того, весьма желательно и справедливо вознаграждение не только разрешения заданий (самих изобретений), но и самой постановки заданий. Важность правильной поста</w:t>
      </w:r>
      <w:r w:rsidRPr="008E46A9">
        <w:rPr>
          <w:rFonts w:ascii="Times New Roman" w:hAnsi="Times New Roman" w:cs="Times New Roman"/>
          <w:color w:val="000000" w:themeColor="text1"/>
          <w:sz w:val="16"/>
          <w:szCs w:val="16"/>
        </w:rPr>
        <w:softHyphen/>
        <w:t>новки заданий давно признана за границей, и там, например, во многих научных областях ав</w:t>
      </w:r>
      <w:r w:rsidRPr="008E46A9">
        <w:rPr>
          <w:rFonts w:ascii="Times New Roman" w:hAnsi="Times New Roman" w:cs="Times New Roman"/>
          <w:color w:val="000000" w:themeColor="text1"/>
          <w:sz w:val="16"/>
          <w:szCs w:val="16"/>
        </w:rPr>
        <w:softHyphen/>
        <w:t>торами научного труда считаются одинаково и лицо, разработавшее тему, и лицо, ее давшее. Вознаграждение за постановку заданий могло бы относиться только к изобретениям двух первых категорий и выплачиваться только в случае осуществления изобретения. Размер его мог бы быть - определенный процент от вознаграждения изобретателя.</w:t>
      </w:r>
    </w:p>
    <w:p w14:paraId="3E05484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 Зернов</w:t>
      </w:r>
    </w:p>
    <w:p w14:paraId="6BB2D2D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2097. Оп. 3. Д. 3. Л. 193-194 об. Подлинник (10711,128).</w:t>
      </w:r>
    </w:p>
    <w:p w14:paraId="464E5B8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1A9F37" w14:textId="77777777" w:rsidR="00912E3E" w:rsidRPr="008E46A9" w:rsidRDefault="00912E3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 декабря</w:t>
      </w:r>
      <w:r w:rsidRPr="008E46A9">
        <w:rPr>
          <w:rFonts w:ascii="Times New Roman" w:hAnsi="Times New Roman" w:cs="Times New Roman"/>
          <w:color w:val="000000" w:themeColor="text1"/>
          <w:sz w:val="16"/>
          <w:szCs w:val="16"/>
        </w:rPr>
        <w:t xml:space="preserve"> в 1919 году на базе артиллерийских мастерских был создан завод " Тамбовский завод Революционный труд ". В годы гражданской войны завод ремонтировал и изготавливал артиллерийские орудия всех систем, а также зарядные ящики и полевые телефоны. С окончанием гражданской войны завод перешёл на выпуск мирной продукции, такую как производство слесарных тисков, сковородок, печек-буржуек, накидных ключей, метрических гирь. В 1926 году завод освоил выпуск электродвигателей и был перепрофилирован в электромашиностроительное предприятие. В 1934 году завод "</w:t>
      </w:r>
      <w:proofErr w:type="spellStart"/>
      <w:r w:rsidRPr="008E46A9">
        <w:rPr>
          <w:rFonts w:ascii="Times New Roman" w:hAnsi="Times New Roman" w:cs="Times New Roman"/>
          <w:color w:val="000000" w:themeColor="text1"/>
          <w:sz w:val="16"/>
          <w:szCs w:val="16"/>
        </w:rPr>
        <w:t>Ревтруд</w:t>
      </w:r>
      <w:proofErr w:type="spellEnd"/>
      <w:r w:rsidRPr="008E46A9">
        <w:rPr>
          <w:rFonts w:ascii="Times New Roman" w:hAnsi="Times New Roman" w:cs="Times New Roman"/>
          <w:color w:val="000000" w:themeColor="text1"/>
          <w:sz w:val="16"/>
          <w:szCs w:val="16"/>
        </w:rPr>
        <w:t>" создает мощный турбогенератор, осваивает выпуск железнодорожных электростанций и подвагонных генераторов для освещения пассажирских поездов. В 1935 году электромашиностроительный завод "</w:t>
      </w:r>
      <w:proofErr w:type="spellStart"/>
      <w:r w:rsidRPr="008E46A9">
        <w:rPr>
          <w:rFonts w:ascii="Times New Roman" w:hAnsi="Times New Roman" w:cs="Times New Roman"/>
          <w:color w:val="000000" w:themeColor="text1"/>
          <w:sz w:val="16"/>
          <w:szCs w:val="16"/>
        </w:rPr>
        <w:t>Ревтруд</w:t>
      </w:r>
      <w:proofErr w:type="spellEnd"/>
      <w:r w:rsidRPr="008E46A9">
        <w:rPr>
          <w:rFonts w:ascii="Times New Roman" w:hAnsi="Times New Roman" w:cs="Times New Roman"/>
          <w:color w:val="000000" w:themeColor="text1"/>
          <w:sz w:val="16"/>
          <w:szCs w:val="16"/>
        </w:rPr>
        <w:t>" переходит в НКПС и осваивает выпуск электротехнической продукции для железнодорожного транспорта. В годы Великой Отечественной войны завод выпускает снаряды для "Катюш", зенитных установок, ротных минометов, а также автоматы ППШ, гранаты, передвижные электростанции, рельсосварочные аппараты и т.д. В 1951 году завод "</w:t>
      </w:r>
      <w:proofErr w:type="spellStart"/>
      <w:r w:rsidRPr="008E46A9">
        <w:rPr>
          <w:rFonts w:ascii="Times New Roman" w:hAnsi="Times New Roman" w:cs="Times New Roman"/>
          <w:color w:val="000000" w:themeColor="text1"/>
          <w:sz w:val="16"/>
          <w:szCs w:val="16"/>
        </w:rPr>
        <w:t>Ревтруд</w:t>
      </w:r>
      <w:proofErr w:type="spellEnd"/>
      <w:r w:rsidRPr="008E46A9">
        <w:rPr>
          <w:rFonts w:ascii="Times New Roman" w:hAnsi="Times New Roman" w:cs="Times New Roman"/>
          <w:color w:val="000000" w:themeColor="text1"/>
          <w:sz w:val="16"/>
          <w:szCs w:val="16"/>
        </w:rPr>
        <w:t>" переходит в Министерство радиотехнической промышленности и приступает к разработке и производству радиотехнических изделий для нужд народного хозяйства и обороны страны. Наряду с Вооруженными Силами продукция завода поставлялась для гражданской авиации, МПС, для нужд геологоразведки и т.д. В 1954 году завод "</w:t>
      </w:r>
      <w:proofErr w:type="spellStart"/>
      <w:r w:rsidRPr="008E46A9">
        <w:rPr>
          <w:rFonts w:ascii="Times New Roman" w:hAnsi="Times New Roman" w:cs="Times New Roman"/>
          <w:color w:val="000000" w:themeColor="text1"/>
          <w:sz w:val="16"/>
          <w:szCs w:val="16"/>
        </w:rPr>
        <w:t>Ревтруд</w:t>
      </w:r>
      <w:proofErr w:type="spellEnd"/>
      <w:r w:rsidRPr="008E46A9">
        <w:rPr>
          <w:rFonts w:ascii="Times New Roman" w:hAnsi="Times New Roman" w:cs="Times New Roman"/>
          <w:color w:val="000000" w:themeColor="text1"/>
          <w:sz w:val="16"/>
          <w:szCs w:val="16"/>
        </w:rPr>
        <w:t>" наладил выпуск стиральных машин. В 1984 г. Указом Президиума Верховного Совета СССР за высокое качество выполнения плановых заданий и выпуск новой радиотехнической аппаратуры завод "</w:t>
      </w:r>
      <w:proofErr w:type="spellStart"/>
      <w:r w:rsidRPr="008E46A9">
        <w:rPr>
          <w:rFonts w:ascii="Times New Roman" w:hAnsi="Times New Roman" w:cs="Times New Roman"/>
          <w:color w:val="000000" w:themeColor="text1"/>
          <w:sz w:val="16"/>
          <w:szCs w:val="16"/>
        </w:rPr>
        <w:t>Ревтруд</w:t>
      </w:r>
      <w:proofErr w:type="spellEnd"/>
      <w:r w:rsidRPr="008E46A9">
        <w:rPr>
          <w:rFonts w:ascii="Times New Roman" w:hAnsi="Times New Roman" w:cs="Times New Roman"/>
          <w:color w:val="000000" w:themeColor="text1"/>
          <w:sz w:val="16"/>
          <w:szCs w:val="16"/>
        </w:rPr>
        <w:t xml:space="preserve">" был награжден орденом Трудового Красного Знамени. В </w:t>
      </w:r>
      <w:proofErr w:type="spellStart"/>
      <w:r w:rsidRPr="008E46A9">
        <w:rPr>
          <w:rFonts w:ascii="Times New Roman" w:hAnsi="Times New Roman" w:cs="Times New Roman"/>
          <w:color w:val="000000" w:themeColor="text1"/>
          <w:sz w:val="16"/>
          <w:szCs w:val="16"/>
        </w:rPr>
        <w:t>настояшее</w:t>
      </w:r>
      <w:proofErr w:type="spellEnd"/>
      <w:r w:rsidRPr="008E46A9">
        <w:rPr>
          <w:rFonts w:ascii="Times New Roman" w:hAnsi="Times New Roman" w:cs="Times New Roman"/>
          <w:color w:val="000000" w:themeColor="text1"/>
          <w:sz w:val="16"/>
          <w:szCs w:val="16"/>
        </w:rPr>
        <w:t xml:space="preserve"> время ФГУП "ТЗ "</w:t>
      </w:r>
      <w:proofErr w:type="spellStart"/>
      <w:r w:rsidRPr="008E46A9">
        <w:rPr>
          <w:rFonts w:ascii="Times New Roman" w:hAnsi="Times New Roman" w:cs="Times New Roman"/>
          <w:color w:val="000000" w:themeColor="text1"/>
          <w:sz w:val="16"/>
          <w:szCs w:val="16"/>
        </w:rPr>
        <w:t>Ревтруд</w:t>
      </w:r>
      <w:proofErr w:type="spellEnd"/>
      <w:r w:rsidRPr="008E46A9">
        <w:rPr>
          <w:rFonts w:ascii="Times New Roman" w:hAnsi="Times New Roman" w:cs="Times New Roman"/>
          <w:color w:val="000000" w:themeColor="text1"/>
          <w:sz w:val="16"/>
          <w:szCs w:val="16"/>
        </w:rPr>
        <w:t xml:space="preserve">" находится в подчинении Федерального Агентства по Промышленности, производит специальные средства связи и радиоэлектронной борьбы, широкий ассортимент товаров народного потребления, в том числе стиральные машины СМ-1,5 "Цна", электродвигатели, мебельную фурнитуру и </w:t>
      </w:r>
      <w:proofErr w:type="spellStart"/>
      <w:r w:rsidRPr="008E46A9">
        <w:rPr>
          <w:rFonts w:ascii="Times New Roman" w:hAnsi="Times New Roman" w:cs="Times New Roman"/>
          <w:color w:val="000000" w:themeColor="text1"/>
          <w:sz w:val="16"/>
          <w:szCs w:val="16"/>
        </w:rPr>
        <w:t>т.д</w:t>
      </w:r>
      <w:proofErr w:type="spellEnd"/>
      <w:r w:rsidRPr="008E46A9">
        <w:rPr>
          <w:rFonts w:ascii="Times New Roman" w:hAnsi="Times New Roman" w:cs="Times New Roman"/>
          <w:color w:val="000000" w:themeColor="text1"/>
          <w:sz w:val="16"/>
          <w:szCs w:val="16"/>
        </w:rPr>
        <w:t xml:space="preserve"> (14848).</w:t>
      </w:r>
    </w:p>
    <w:p w14:paraId="635AD1E7" w14:textId="77777777" w:rsidR="00912E3E" w:rsidRPr="008E46A9" w:rsidRDefault="00912E3E" w:rsidP="00A30927">
      <w:pPr>
        <w:spacing w:after="0" w:line="240" w:lineRule="auto"/>
        <w:jc w:val="both"/>
        <w:rPr>
          <w:rFonts w:ascii="Times New Roman" w:hAnsi="Times New Roman" w:cs="Times New Roman"/>
          <w:color w:val="000000" w:themeColor="text1"/>
          <w:sz w:val="16"/>
          <w:szCs w:val="16"/>
        </w:rPr>
      </w:pPr>
    </w:p>
    <w:p w14:paraId="2E336B5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5AA2C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8449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декабря 1919 была 8 партконференция РКП(б) (1348,116), на которой приняли новый устав партии и говорилось об ужесточении приема в партию (3908,295).</w:t>
      </w:r>
    </w:p>
    <w:p w14:paraId="2A0755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5DA78D" w14:textId="77777777" w:rsidR="00912E3E" w:rsidRPr="008E46A9" w:rsidRDefault="00912E3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 декабря</w:t>
      </w:r>
      <w:r w:rsidRPr="008E46A9">
        <w:rPr>
          <w:rFonts w:ascii="Times New Roman" w:hAnsi="Times New Roman" w:cs="Times New Roman"/>
          <w:color w:val="000000" w:themeColor="text1"/>
          <w:sz w:val="16"/>
          <w:szCs w:val="16"/>
        </w:rPr>
        <w:t xml:space="preserve"> в 1919 году начинает работу VIII Всероссийская конференция РКП(б) (14848).</w:t>
      </w:r>
    </w:p>
    <w:p w14:paraId="01F1B461" w14:textId="77777777" w:rsidR="00912E3E" w:rsidRPr="008E46A9" w:rsidRDefault="00912E3E" w:rsidP="00A30927">
      <w:pPr>
        <w:spacing w:after="0" w:line="240" w:lineRule="auto"/>
        <w:jc w:val="both"/>
        <w:rPr>
          <w:rFonts w:ascii="Times New Roman" w:hAnsi="Times New Roman" w:cs="Times New Roman"/>
          <w:color w:val="000000" w:themeColor="text1"/>
          <w:sz w:val="16"/>
          <w:szCs w:val="16"/>
        </w:rPr>
      </w:pPr>
    </w:p>
    <w:p w14:paraId="30A18CE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40A880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EBB6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декабря 1919 С. Петлюра уступил Польше Восточную Галицию (4962).</w:t>
      </w:r>
    </w:p>
    <w:p w14:paraId="367919F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FA9BDB" w14:textId="77777777" w:rsidR="002F7477" w:rsidRPr="008E46A9" w:rsidRDefault="002F747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139F8FA" w14:textId="77777777" w:rsidR="002F7477" w:rsidRPr="008E46A9" w:rsidRDefault="002F747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3E872" w14:textId="77777777" w:rsidR="002F7477" w:rsidRPr="008E46A9" w:rsidRDefault="002F747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декабря 1919 первый полет </w:t>
      </w:r>
      <w:proofErr w:type="spellStart"/>
      <w:r w:rsidRPr="008E46A9">
        <w:rPr>
          <w:rFonts w:ascii="Times New Roman" w:hAnsi="Times New Roman" w:cs="Times New Roman"/>
          <w:color w:val="000000" w:themeColor="text1"/>
          <w:sz w:val="16"/>
          <w:szCs w:val="16"/>
        </w:rPr>
        <w:t>Handley</w:t>
      </w:r>
      <w:proofErr w:type="spellEnd"/>
      <w:r w:rsidRPr="008E46A9">
        <w:rPr>
          <w:rFonts w:ascii="Times New Roman" w:hAnsi="Times New Roman" w:cs="Times New Roman"/>
          <w:color w:val="000000" w:themeColor="text1"/>
          <w:sz w:val="16"/>
          <w:szCs w:val="16"/>
        </w:rPr>
        <w:t>-Page W8 (20347).</w:t>
      </w:r>
    </w:p>
    <w:p w14:paraId="5D896362" w14:textId="77777777" w:rsidR="002F7477" w:rsidRPr="008E46A9" w:rsidRDefault="002F7477" w:rsidP="00A30927">
      <w:pPr>
        <w:spacing w:after="0" w:line="240" w:lineRule="auto"/>
        <w:jc w:val="both"/>
        <w:rPr>
          <w:rFonts w:ascii="Times New Roman" w:hAnsi="Times New Roman" w:cs="Times New Roman"/>
          <w:color w:val="000000" w:themeColor="text1"/>
          <w:sz w:val="16"/>
          <w:szCs w:val="16"/>
        </w:rPr>
      </w:pPr>
    </w:p>
    <w:p w14:paraId="7AB69E1C" w14:textId="77777777" w:rsidR="002F7477" w:rsidRPr="008E46A9" w:rsidRDefault="002F747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 декабря 1919 - Первый полёт британского транспортного </w:t>
      </w:r>
      <w:proofErr w:type="spellStart"/>
      <w:r w:rsidRPr="008E46A9">
        <w:rPr>
          <w:rFonts w:ascii="Times New Roman" w:hAnsi="Times New Roman" w:cs="Times New Roman"/>
          <w:color w:val="000000" w:themeColor="text1"/>
          <w:sz w:val="16"/>
          <w:szCs w:val="16"/>
        </w:rPr>
        <w:t>Handley</w:t>
      </w:r>
      <w:proofErr w:type="spellEnd"/>
      <w:r w:rsidRPr="008E46A9">
        <w:rPr>
          <w:rFonts w:ascii="Times New Roman" w:hAnsi="Times New Roman" w:cs="Times New Roman"/>
          <w:color w:val="000000" w:themeColor="text1"/>
          <w:sz w:val="16"/>
          <w:szCs w:val="16"/>
        </w:rPr>
        <w:t xml:space="preserve"> Page W.8 (H.P.18). В мае 1920-го, в процессе испытаний, он поднял груз 1674 кг на высоту 4275 м. В августе того же года W.8 участвовал в соревнованиях на самый безопасный транспортный самолёт. Первое место не досталось никому, а второе завоевал W.8 (22716).</w:t>
      </w:r>
    </w:p>
    <w:p w14:paraId="4ADC8D82" w14:textId="77777777" w:rsidR="002F7477" w:rsidRPr="008E46A9" w:rsidRDefault="002F7477" w:rsidP="00A30927">
      <w:pPr>
        <w:spacing w:after="0" w:line="240" w:lineRule="auto"/>
        <w:jc w:val="both"/>
        <w:rPr>
          <w:rFonts w:ascii="Times New Roman" w:hAnsi="Times New Roman" w:cs="Times New Roman"/>
          <w:color w:val="000000" w:themeColor="text1"/>
          <w:sz w:val="16"/>
          <w:szCs w:val="16"/>
        </w:rPr>
      </w:pPr>
    </w:p>
    <w:p w14:paraId="5EE5081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37551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BF87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 декабря 1919 года в </w:t>
      </w:r>
      <w:proofErr w:type="spellStart"/>
      <w:r w:rsidRPr="008E46A9">
        <w:rPr>
          <w:rFonts w:ascii="Times New Roman" w:hAnsi="Times New Roman" w:cs="Times New Roman"/>
          <w:color w:val="000000" w:themeColor="text1"/>
          <w:sz w:val="16"/>
          <w:szCs w:val="16"/>
        </w:rPr>
        <w:t>Промвоенсовете</w:t>
      </w:r>
      <w:proofErr w:type="spellEnd"/>
      <w:r w:rsidRPr="008E46A9">
        <w:rPr>
          <w:rFonts w:ascii="Times New Roman" w:hAnsi="Times New Roman" w:cs="Times New Roman"/>
          <w:color w:val="000000" w:themeColor="text1"/>
          <w:sz w:val="16"/>
          <w:szCs w:val="16"/>
        </w:rPr>
        <w:t xml:space="preserve"> состоялось первое совещание по выполнению задания правительства, на котором от Ижоры присутствовал инженер </w:t>
      </w:r>
      <w:proofErr w:type="spellStart"/>
      <w:r w:rsidRPr="008E46A9">
        <w:rPr>
          <w:rFonts w:ascii="Times New Roman" w:hAnsi="Times New Roman" w:cs="Times New Roman"/>
          <w:color w:val="000000" w:themeColor="text1"/>
          <w:sz w:val="16"/>
          <w:szCs w:val="16"/>
        </w:rPr>
        <w:t>Н.Обухов</w:t>
      </w:r>
      <w:proofErr w:type="spellEnd"/>
      <w:r w:rsidRPr="008E46A9">
        <w:rPr>
          <w:rFonts w:ascii="Times New Roman" w:hAnsi="Times New Roman" w:cs="Times New Roman"/>
          <w:color w:val="000000" w:themeColor="text1"/>
          <w:sz w:val="16"/>
          <w:szCs w:val="16"/>
        </w:rPr>
        <w:t xml:space="preserve">. Ижорский завод должен был изготовить броню для первого танка и поставить ее Сормовскому заводу к 15 20 января 1920 г. Однако сроки были явно нереальны, так завод выполнял в огромном количестве заказы по бронированию автомобилей, поездов, занимался выпуском снарядов и другой оборонной техники. </w:t>
      </w:r>
      <w:proofErr w:type="gramStart"/>
      <w:r w:rsidRPr="008E46A9">
        <w:rPr>
          <w:rFonts w:ascii="Times New Roman" w:hAnsi="Times New Roman" w:cs="Times New Roman"/>
          <w:color w:val="000000" w:themeColor="text1"/>
          <w:sz w:val="16"/>
          <w:szCs w:val="16"/>
        </w:rPr>
        <w:t>По этому</w:t>
      </w:r>
      <w:proofErr w:type="gramEnd"/>
      <w:r w:rsidRPr="008E46A9">
        <w:rPr>
          <w:rFonts w:ascii="Times New Roman" w:hAnsi="Times New Roman" w:cs="Times New Roman"/>
          <w:color w:val="000000" w:themeColor="text1"/>
          <w:sz w:val="16"/>
          <w:szCs w:val="16"/>
        </w:rPr>
        <w:t xml:space="preserve"> после получения чертежей требовалось 3 4 недели на прокатку брони для первого танка, а полностью выполнить заказ на 15 танков можно было только в течение трех месяцев (11300).</w:t>
      </w:r>
    </w:p>
    <w:p w14:paraId="4CC2BD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FFB44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DB4F7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97B5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 декабря 1919 в Туле сформировали авиагруппу Первой Конной в составе 24, 36 и 41 отрядов с 20 разнотипных самолетов. 20 декабря в Курске добавили 3 </w:t>
      </w:r>
      <w:proofErr w:type="spellStart"/>
      <w:r w:rsidRPr="008E46A9">
        <w:rPr>
          <w:rFonts w:ascii="Times New Roman" w:hAnsi="Times New Roman" w:cs="Times New Roman"/>
          <w:color w:val="000000" w:themeColor="text1"/>
          <w:sz w:val="16"/>
          <w:szCs w:val="16"/>
        </w:rPr>
        <w:t>иао</w:t>
      </w:r>
      <w:proofErr w:type="spellEnd"/>
      <w:r w:rsidRPr="008E46A9">
        <w:rPr>
          <w:rFonts w:ascii="Times New Roman" w:hAnsi="Times New Roman" w:cs="Times New Roman"/>
          <w:color w:val="000000" w:themeColor="text1"/>
          <w:sz w:val="16"/>
          <w:szCs w:val="16"/>
        </w:rPr>
        <w:t xml:space="preserve"> в составе 5 л и 6 с. Нач. назначили б. члени Коллегии по управлению ВФ </w:t>
      </w:r>
      <w:proofErr w:type="spellStart"/>
      <w:r w:rsidRPr="008E46A9">
        <w:rPr>
          <w:rFonts w:ascii="Times New Roman" w:hAnsi="Times New Roman" w:cs="Times New Roman"/>
          <w:color w:val="000000" w:themeColor="text1"/>
          <w:sz w:val="16"/>
          <w:szCs w:val="16"/>
        </w:rPr>
        <w:t>М.П.Строева</w:t>
      </w:r>
      <w:proofErr w:type="spellEnd"/>
      <w:r w:rsidRPr="008E46A9">
        <w:rPr>
          <w:rFonts w:ascii="Times New Roman" w:hAnsi="Times New Roman" w:cs="Times New Roman"/>
          <w:color w:val="000000" w:themeColor="text1"/>
          <w:sz w:val="16"/>
          <w:szCs w:val="16"/>
        </w:rPr>
        <w:t>. Военные действия начали 4 января 1920 (3727).</w:t>
      </w:r>
    </w:p>
    <w:p w14:paraId="510F8CF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EC8833" w14:textId="77777777" w:rsidR="006B57A7" w:rsidRPr="006B57A7" w:rsidRDefault="006B57A7" w:rsidP="006B57A7">
      <w:pPr>
        <w:spacing w:after="0" w:line="240" w:lineRule="auto"/>
        <w:jc w:val="both"/>
        <w:rPr>
          <w:rFonts w:ascii="Times New Roman" w:hAnsi="Times New Roman" w:cs="Times New Roman"/>
          <w:color w:val="0070C0"/>
          <w:sz w:val="16"/>
          <w:szCs w:val="16"/>
        </w:rPr>
      </w:pPr>
      <w:r w:rsidRPr="006B57A7">
        <w:rPr>
          <w:rFonts w:ascii="Times New Roman" w:hAnsi="Times New Roman" w:cs="Times New Roman"/>
          <w:color w:val="0070C0"/>
          <w:sz w:val="16"/>
          <w:szCs w:val="16"/>
        </w:rPr>
        <w:t>4</w:t>
      </w:r>
      <w:r w:rsidRPr="006B57A7">
        <w:rPr>
          <w:rFonts w:ascii="Times New Roman" w:hAnsi="Times New Roman" w:cs="Times New Roman"/>
          <w:color w:val="0070C0"/>
          <w:sz w:val="16"/>
          <w:szCs w:val="16"/>
          <w:lang w:eastAsia="ru-RU" w:bidi="ru-RU"/>
        </w:rPr>
        <w:t xml:space="preserve"> декабря</w:t>
      </w:r>
      <w:r w:rsidRPr="006B57A7">
        <w:rPr>
          <w:rFonts w:ascii="Times New Roman" w:hAnsi="Times New Roman" w:cs="Times New Roman"/>
          <w:color w:val="0070C0"/>
          <w:sz w:val="16"/>
          <w:szCs w:val="16"/>
        </w:rPr>
        <w:t xml:space="preserve"> 1919 г</w:t>
      </w:r>
      <w:r w:rsidRPr="006B57A7">
        <w:rPr>
          <w:rFonts w:ascii="Times New Roman" w:hAnsi="Times New Roman" w:cs="Times New Roman"/>
          <w:color w:val="0070C0"/>
          <w:sz w:val="16"/>
          <w:szCs w:val="16"/>
          <w:lang w:eastAsia="ru-RU" w:bidi="ru-RU"/>
        </w:rPr>
        <w:t xml:space="preserve">. </w:t>
      </w:r>
      <w:r w:rsidRPr="006B57A7">
        <w:rPr>
          <w:rFonts w:ascii="Times New Roman" w:hAnsi="Times New Roman" w:cs="Times New Roman"/>
          <w:color w:val="0070C0"/>
          <w:sz w:val="16"/>
          <w:szCs w:val="16"/>
        </w:rPr>
        <w:t>в</w:t>
      </w:r>
      <w:r w:rsidRPr="006B57A7">
        <w:rPr>
          <w:rFonts w:ascii="Times New Roman" w:hAnsi="Times New Roman" w:cs="Times New Roman"/>
          <w:color w:val="0070C0"/>
          <w:sz w:val="16"/>
          <w:szCs w:val="16"/>
          <w:lang w:eastAsia="ru-RU" w:bidi="ru-RU"/>
        </w:rPr>
        <w:t xml:space="preserve"> Туле сформирована авиагруппа 1-й Конной армии в со</w:t>
      </w:r>
      <w:r w:rsidRPr="006B57A7">
        <w:rPr>
          <w:rFonts w:ascii="Times New Roman" w:hAnsi="Times New Roman" w:cs="Times New Roman"/>
          <w:color w:val="0070C0"/>
          <w:sz w:val="16"/>
          <w:szCs w:val="16"/>
          <w:lang w:eastAsia="ru-RU" w:bidi="ru-RU"/>
        </w:rPr>
        <w:softHyphen/>
        <w:t>ставе 24,</w:t>
      </w:r>
      <w:r w:rsidRPr="006B57A7">
        <w:rPr>
          <w:rFonts w:ascii="Times New Roman" w:hAnsi="Times New Roman" w:cs="Times New Roman"/>
          <w:color w:val="0070C0"/>
          <w:sz w:val="16"/>
          <w:szCs w:val="16"/>
        </w:rPr>
        <w:t xml:space="preserve"> </w:t>
      </w:r>
      <w:r w:rsidRPr="006B57A7">
        <w:rPr>
          <w:rFonts w:ascii="Times New Roman" w:hAnsi="Times New Roman" w:cs="Times New Roman"/>
          <w:color w:val="0070C0"/>
          <w:sz w:val="16"/>
          <w:szCs w:val="16"/>
          <w:lang w:eastAsia="ru-RU" w:bidi="ru-RU"/>
        </w:rPr>
        <w:t xml:space="preserve">86 и 41 авиаотрядов </w:t>
      </w:r>
      <w:r w:rsidRPr="006B57A7">
        <w:rPr>
          <w:rFonts w:ascii="Times New Roman" w:hAnsi="Times New Roman" w:cs="Times New Roman"/>
          <w:color w:val="0070C0"/>
          <w:sz w:val="16"/>
          <w:szCs w:val="16"/>
        </w:rPr>
        <w:t>с</w:t>
      </w:r>
      <w:r w:rsidRPr="006B57A7">
        <w:rPr>
          <w:rFonts w:ascii="Times New Roman" w:hAnsi="Times New Roman" w:cs="Times New Roman"/>
          <w:color w:val="0070C0"/>
          <w:sz w:val="16"/>
          <w:szCs w:val="16"/>
          <w:lang w:eastAsia="ru-RU" w:bidi="ru-RU"/>
        </w:rPr>
        <w:t xml:space="preserve"> общим количеством в 20 разнотипных </w:t>
      </w:r>
      <w:r w:rsidRPr="006B57A7">
        <w:rPr>
          <w:rFonts w:ascii="Times New Roman" w:hAnsi="Times New Roman" w:cs="Times New Roman"/>
          <w:color w:val="0070C0"/>
          <w:sz w:val="16"/>
          <w:szCs w:val="16"/>
        </w:rPr>
        <w:t>самолетов</w:t>
      </w:r>
      <w:r w:rsidRPr="006B57A7">
        <w:rPr>
          <w:rFonts w:ascii="Times New Roman" w:hAnsi="Times New Roman" w:cs="Times New Roman"/>
          <w:color w:val="0070C0"/>
          <w:sz w:val="16"/>
          <w:szCs w:val="16"/>
          <w:lang w:bidi="en-US"/>
        </w:rPr>
        <w:t xml:space="preserve">. </w:t>
      </w:r>
      <w:r w:rsidRPr="006B57A7">
        <w:rPr>
          <w:rFonts w:ascii="Times New Roman" w:hAnsi="Times New Roman" w:cs="Times New Roman"/>
          <w:color w:val="0070C0"/>
          <w:sz w:val="16"/>
          <w:szCs w:val="16"/>
          <w:lang w:eastAsia="ru-RU" w:bidi="ru-RU"/>
        </w:rPr>
        <w:t>20-го декабря в Курске ей добавили 3-</w:t>
      </w:r>
      <w:r w:rsidRPr="006B57A7">
        <w:rPr>
          <w:rFonts w:ascii="Times New Roman" w:hAnsi="Times New Roman" w:cs="Times New Roman"/>
          <w:color w:val="0070C0"/>
          <w:sz w:val="16"/>
          <w:szCs w:val="16"/>
        </w:rPr>
        <w:t>й</w:t>
      </w:r>
      <w:r w:rsidRPr="006B57A7">
        <w:rPr>
          <w:rFonts w:ascii="Times New Roman" w:hAnsi="Times New Roman" w:cs="Times New Roman"/>
          <w:color w:val="0070C0"/>
          <w:sz w:val="16"/>
          <w:szCs w:val="16"/>
          <w:lang w:eastAsia="ru-RU" w:bidi="ru-RU"/>
        </w:rPr>
        <w:t xml:space="preserve"> истребительный </w:t>
      </w:r>
      <w:r w:rsidRPr="006B57A7">
        <w:rPr>
          <w:rFonts w:ascii="Times New Roman" w:hAnsi="Times New Roman" w:cs="Times New Roman"/>
          <w:color w:val="0070C0"/>
          <w:sz w:val="16"/>
          <w:szCs w:val="16"/>
        </w:rPr>
        <w:t>дивизион</w:t>
      </w:r>
      <w:r w:rsidRPr="006B57A7">
        <w:rPr>
          <w:rFonts w:ascii="Times New Roman" w:hAnsi="Times New Roman" w:cs="Times New Roman"/>
          <w:color w:val="0070C0"/>
          <w:sz w:val="16"/>
          <w:szCs w:val="16"/>
          <w:lang w:eastAsia="ru-RU" w:bidi="ru-RU"/>
        </w:rPr>
        <w:t xml:space="preserve"> в составе пяти летчиков к </w:t>
      </w:r>
      <w:r w:rsidRPr="006B57A7">
        <w:rPr>
          <w:rFonts w:ascii="Times New Roman" w:hAnsi="Times New Roman" w:cs="Times New Roman"/>
          <w:color w:val="0070C0"/>
          <w:sz w:val="16"/>
          <w:szCs w:val="16"/>
        </w:rPr>
        <w:t>ш</w:t>
      </w:r>
      <w:r w:rsidRPr="006B57A7">
        <w:rPr>
          <w:rFonts w:ascii="Times New Roman" w:hAnsi="Times New Roman" w:cs="Times New Roman"/>
          <w:color w:val="0070C0"/>
          <w:sz w:val="16"/>
          <w:szCs w:val="16"/>
          <w:lang w:eastAsia="ru-RU" w:bidi="ru-RU"/>
        </w:rPr>
        <w:t>ести самолетов. В</w:t>
      </w:r>
      <w:r w:rsidRPr="006B57A7">
        <w:rPr>
          <w:rFonts w:ascii="Times New Roman" w:hAnsi="Times New Roman" w:cs="Times New Roman"/>
          <w:color w:val="0070C0"/>
          <w:sz w:val="16"/>
          <w:szCs w:val="16"/>
        </w:rPr>
        <w:t>с</w:t>
      </w:r>
      <w:r w:rsidRPr="006B57A7">
        <w:rPr>
          <w:rFonts w:ascii="Times New Roman" w:hAnsi="Times New Roman" w:cs="Times New Roman"/>
          <w:color w:val="0070C0"/>
          <w:sz w:val="16"/>
          <w:szCs w:val="16"/>
          <w:lang w:eastAsia="ru-RU" w:bidi="ru-RU"/>
        </w:rPr>
        <w:t xml:space="preserve">его в группе стало 21 летчик и 9 </w:t>
      </w:r>
      <w:r w:rsidRPr="006B57A7">
        <w:rPr>
          <w:rFonts w:ascii="Times New Roman" w:hAnsi="Times New Roman" w:cs="Times New Roman"/>
          <w:color w:val="0070C0"/>
          <w:sz w:val="16"/>
          <w:szCs w:val="16"/>
        </w:rPr>
        <w:t>л</w:t>
      </w:r>
      <w:r w:rsidRPr="006B57A7">
        <w:rPr>
          <w:rFonts w:ascii="Times New Roman" w:hAnsi="Times New Roman" w:cs="Times New Roman"/>
          <w:color w:val="0070C0"/>
          <w:sz w:val="16"/>
          <w:szCs w:val="16"/>
          <w:lang w:eastAsia="ru-RU" w:bidi="ru-RU"/>
        </w:rPr>
        <w:t xml:space="preserve">етнабов при 25 </w:t>
      </w:r>
      <w:r w:rsidRPr="006B57A7">
        <w:rPr>
          <w:rFonts w:ascii="Times New Roman" w:hAnsi="Times New Roman" w:cs="Times New Roman"/>
          <w:color w:val="0070C0"/>
          <w:sz w:val="16"/>
          <w:szCs w:val="16"/>
        </w:rPr>
        <w:t>самолетах</w:t>
      </w:r>
      <w:r w:rsidRPr="006B57A7">
        <w:rPr>
          <w:rFonts w:ascii="Times New Roman" w:hAnsi="Times New Roman" w:cs="Times New Roman"/>
          <w:color w:val="0070C0"/>
          <w:sz w:val="16"/>
          <w:szCs w:val="16"/>
          <w:lang w:eastAsia="ru-RU" w:bidi="ru-RU"/>
        </w:rPr>
        <w:t>.</w:t>
      </w:r>
      <w:r w:rsidRPr="006B57A7">
        <w:rPr>
          <w:rFonts w:ascii="Times New Roman" w:hAnsi="Times New Roman" w:cs="Times New Roman"/>
          <w:color w:val="0070C0"/>
          <w:sz w:val="16"/>
          <w:szCs w:val="16"/>
        </w:rPr>
        <w:t xml:space="preserve"> </w:t>
      </w:r>
      <w:r w:rsidRPr="006B57A7">
        <w:rPr>
          <w:rFonts w:ascii="Times New Roman" w:hAnsi="Times New Roman" w:cs="Times New Roman"/>
          <w:color w:val="0070C0"/>
          <w:sz w:val="16"/>
          <w:szCs w:val="16"/>
          <w:lang w:eastAsia="ru-RU" w:bidi="ru-RU"/>
        </w:rPr>
        <w:t>Начальником авиагруппы б</w:t>
      </w:r>
      <w:r w:rsidRPr="006B57A7">
        <w:rPr>
          <w:rFonts w:ascii="Times New Roman" w:hAnsi="Times New Roman" w:cs="Times New Roman"/>
          <w:color w:val="0070C0"/>
          <w:sz w:val="16"/>
          <w:szCs w:val="16"/>
        </w:rPr>
        <w:t>ы</w:t>
      </w:r>
      <w:r w:rsidRPr="006B57A7">
        <w:rPr>
          <w:rFonts w:ascii="Times New Roman" w:hAnsi="Times New Roman" w:cs="Times New Roman"/>
          <w:color w:val="0070C0"/>
          <w:sz w:val="16"/>
          <w:szCs w:val="16"/>
          <w:lang w:eastAsia="ru-RU" w:bidi="ru-RU"/>
        </w:rPr>
        <w:t>л назначен бывший член коллегия по управлению воздушным ф</w:t>
      </w:r>
      <w:r w:rsidRPr="006B57A7">
        <w:rPr>
          <w:rFonts w:ascii="Times New Roman" w:hAnsi="Times New Roman" w:cs="Times New Roman"/>
          <w:color w:val="0070C0"/>
          <w:sz w:val="16"/>
          <w:szCs w:val="16"/>
        </w:rPr>
        <w:t>ло</w:t>
      </w:r>
      <w:r w:rsidRPr="006B57A7">
        <w:rPr>
          <w:rFonts w:ascii="Times New Roman" w:hAnsi="Times New Roman" w:cs="Times New Roman"/>
          <w:color w:val="0070C0"/>
          <w:sz w:val="16"/>
          <w:szCs w:val="16"/>
          <w:lang w:eastAsia="ru-RU" w:bidi="ru-RU"/>
        </w:rPr>
        <w:t>том л</w:t>
      </w:r>
      <w:r w:rsidRPr="006B57A7">
        <w:rPr>
          <w:rFonts w:ascii="Times New Roman" w:hAnsi="Times New Roman" w:cs="Times New Roman"/>
          <w:color w:val="0070C0"/>
          <w:sz w:val="16"/>
          <w:szCs w:val="16"/>
        </w:rPr>
        <w:t>е</w:t>
      </w:r>
      <w:r w:rsidRPr="006B57A7">
        <w:rPr>
          <w:rFonts w:ascii="Times New Roman" w:hAnsi="Times New Roman" w:cs="Times New Roman"/>
          <w:color w:val="0070C0"/>
          <w:sz w:val="16"/>
          <w:szCs w:val="16"/>
          <w:lang w:eastAsia="ru-RU" w:bidi="ru-RU"/>
        </w:rPr>
        <w:t xml:space="preserve">тнаб </w:t>
      </w:r>
      <w:proofErr w:type="spellStart"/>
      <w:r w:rsidRPr="006B57A7">
        <w:rPr>
          <w:rFonts w:ascii="Times New Roman" w:hAnsi="Times New Roman" w:cs="Times New Roman"/>
          <w:color w:val="0070C0"/>
          <w:sz w:val="16"/>
          <w:szCs w:val="16"/>
          <w:lang w:eastAsia="ru-RU" w:bidi="ru-RU"/>
        </w:rPr>
        <w:t>М.П.Строев</w:t>
      </w:r>
      <w:proofErr w:type="spellEnd"/>
      <w:r w:rsidRPr="006B57A7">
        <w:rPr>
          <w:rFonts w:ascii="Times New Roman" w:hAnsi="Times New Roman" w:cs="Times New Roman"/>
          <w:color w:val="0070C0"/>
          <w:sz w:val="16"/>
          <w:szCs w:val="16"/>
          <w:lang w:eastAsia="ru-RU" w:bidi="ru-RU"/>
        </w:rPr>
        <w:t>. Военные действия авиагруппа начала 4 января 1920</w:t>
      </w:r>
      <w:r w:rsidRPr="006B57A7">
        <w:rPr>
          <w:rFonts w:ascii="Times New Roman" w:hAnsi="Times New Roman" w:cs="Times New Roman"/>
          <w:color w:val="0070C0"/>
          <w:sz w:val="16"/>
          <w:szCs w:val="16"/>
        </w:rPr>
        <w:t xml:space="preserve">. </w:t>
      </w:r>
      <w:r w:rsidRPr="006B57A7">
        <w:rPr>
          <w:rFonts w:ascii="Times New Roman" w:hAnsi="Times New Roman" w:cs="Times New Roman"/>
          <w:color w:val="0070C0"/>
          <w:sz w:val="16"/>
          <w:szCs w:val="16"/>
          <w:lang w:eastAsia="ru-RU" w:bidi="ru-RU"/>
        </w:rPr>
        <w:t>Г</w:t>
      </w:r>
      <w:r w:rsidRPr="006B57A7">
        <w:rPr>
          <w:rFonts w:ascii="Times New Roman" w:hAnsi="Times New Roman" w:cs="Times New Roman"/>
          <w:color w:val="0070C0"/>
          <w:sz w:val="16"/>
          <w:szCs w:val="16"/>
        </w:rPr>
        <w:t>руппа</w:t>
      </w:r>
      <w:r w:rsidRPr="006B57A7">
        <w:rPr>
          <w:rFonts w:ascii="Times New Roman" w:hAnsi="Times New Roman" w:cs="Times New Roman"/>
          <w:color w:val="0070C0"/>
          <w:sz w:val="16"/>
          <w:szCs w:val="16"/>
          <w:lang w:eastAsia="ru-RU" w:bidi="ru-RU"/>
        </w:rPr>
        <w:t xml:space="preserve"> оказала не</w:t>
      </w:r>
      <w:r w:rsidRPr="006B57A7">
        <w:rPr>
          <w:rFonts w:ascii="Times New Roman" w:hAnsi="Times New Roman" w:cs="Times New Roman"/>
          <w:color w:val="0070C0"/>
          <w:sz w:val="16"/>
          <w:szCs w:val="16"/>
        </w:rPr>
        <w:t>ма</w:t>
      </w:r>
      <w:r w:rsidRPr="006B57A7">
        <w:rPr>
          <w:rFonts w:ascii="Times New Roman" w:hAnsi="Times New Roman" w:cs="Times New Roman"/>
          <w:color w:val="0070C0"/>
          <w:sz w:val="16"/>
          <w:szCs w:val="16"/>
          <w:lang w:eastAsia="ru-RU" w:bidi="ru-RU"/>
        </w:rPr>
        <w:t>лую помощь Конной ар</w:t>
      </w:r>
      <w:r w:rsidRPr="006B57A7">
        <w:rPr>
          <w:rFonts w:ascii="Times New Roman" w:hAnsi="Times New Roman" w:cs="Times New Roman"/>
          <w:color w:val="0070C0"/>
          <w:sz w:val="16"/>
          <w:szCs w:val="16"/>
        </w:rPr>
        <w:t>мии</w:t>
      </w:r>
      <w:r w:rsidRPr="006B57A7">
        <w:rPr>
          <w:rFonts w:ascii="Times New Roman" w:hAnsi="Times New Roman" w:cs="Times New Roman"/>
          <w:color w:val="0070C0"/>
          <w:sz w:val="16"/>
          <w:szCs w:val="16"/>
          <w:lang w:eastAsia="ru-RU" w:bidi="ru-RU"/>
        </w:rPr>
        <w:t>.</w:t>
      </w:r>
    </w:p>
    <w:p w14:paraId="2131CBFE" w14:textId="77777777" w:rsidR="006B57A7" w:rsidRPr="006B57A7" w:rsidRDefault="006B57A7" w:rsidP="006B57A7">
      <w:pPr>
        <w:spacing w:after="0" w:line="240" w:lineRule="auto"/>
        <w:jc w:val="both"/>
        <w:rPr>
          <w:rFonts w:ascii="Times New Roman" w:hAnsi="Times New Roman" w:cs="Times New Roman"/>
          <w:color w:val="0070C0"/>
          <w:sz w:val="16"/>
          <w:szCs w:val="16"/>
        </w:rPr>
      </w:pPr>
      <w:r w:rsidRPr="006B57A7">
        <w:rPr>
          <w:rFonts w:ascii="Times New Roman" w:hAnsi="Times New Roman" w:cs="Times New Roman"/>
          <w:color w:val="0070C0"/>
          <w:sz w:val="16"/>
          <w:szCs w:val="16"/>
          <w:lang w:eastAsia="ru-RU" w:bidi="ru-RU"/>
        </w:rPr>
        <w:lastRenderedPageBreak/>
        <w:t>/</w:t>
      </w:r>
      <w:r w:rsidRPr="006B57A7">
        <w:rPr>
          <w:rFonts w:ascii="Times New Roman" w:hAnsi="Times New Roman" w:cs="Times New Roman"/>
          <w:color w:val="0070C0"/>
          <w:sz w:val="16"/>
          <w:szCs w:val="16"/>
        </w:rPr>
        <w:t>Ц</w:t>
      </w:r>
      <w:r w:rsidRPr="006B57A7">
        <w:rPr>
          <w:rFonts w:ascii="Times New Roman" w:hAnsi="Times New Roman" w:cs="Times New Roman"/>
          <w:color w:val="0070C0"/>
          <w:sz w:val="16"/>
          <w:szCs w:val="16"/>
          <w:lang w:eastAsia="ru-RU" w:bidi="ru-RU"/>
        </w:rPr>
        <w:t>ГАСА</w:t>
      </w:r>
      <w:r w:rsidRPr="006B57A7">
        <w:rPr>
          <w:rFonts w:ascii="Times New Roman" w:hAnsi="Times New Roman" w:cs="Times New Roman"/>
          <w:color w:val="0070C0"/>
          <w:sz w:val="16"/>
          <w:szCs w:val="16"/>
        </w:rPr>
        <w:t xml:space="preserve">, ф. 30, </w:t>
      </w:r>
      <w:r w:rsidRPr="006B57A7">
        <w:rPr>
          <w:rFonts w:ascii="Times New Roman" w:hAnsi="Times New Roman" w:cs="Times New Roman"/>
          <w:color w:val="0070C0"/>
          <w:sz w:val="16"/>
          <w:szCs w:val="16"/>
          <w:lang w:eastAsia="ru-RU" w:bidi="ru-RU"/>
        </w:rPr>
        <w:t>оп.</w:t>
      </w:r>
      <w:r w:rsidRPr="006B57A7">
        <w:rPr>
          <w:rFonts w:ascii="Times New Roman" w:hAnsi="Times New Roman" w:cs="Times New Roman"/>
          <w:color w:val="0070C0"/>
          <w:sz w:val="16"/>
          <w:szCs w:val="16"/>
        </w:rPr>
        <w:t xml:space="preserve"> 3</w:t>
      </w:r>
      <w:r w:rsidRPr="006B57A7">
        <w:rPr>
          <w:rFonts w:ascii="Times New Roman" w:hAnsi="Times New Roman" w:cs="Times New Roman"/>
          <w:color w:val="0070C0"/>
          <w:sz w:val="16"/>
          <w:szCs w:val="16"/>
          <w:lang w:eastAsia="ru-RU" w:bidi="ru-RU"/>
        </w:rPr>
        <w:t>,</w:t>
      </w:r>
      <w:r w:rsidRPr="006B57A7">
        <w:rPr>
          <w:rFonts w:ascii="Times New Roman" w:hAnsi="Times New Roman" w:cs="Times New Roman"/>
          <w:color w:val="0070C0"/>
          <w:sz w:val="16"/>
          <w:szCs w:val="16"/>
        </w:rPr>
        <w:t xml:space="preserve"> д</w:t>
      </w:r>
      <w:r w:rsidRPr="006B57A7">
        <w:rPr>
          <w:rFonts w:ascii="Times New Roman" w:hAnsi="Times New Roman" w:cs="Times New Roman"/>
          <w:color w:val="0070C0"/>
          <w:sz w:val="16"/>
          <w:szCs w:val="16"/>
          <w:lang w:eastAsia="ru-RU" w:bidi="ru-RU"/>
        </w:rPr>
        <w:t>.</w:t>
      </w:r>
      <w:r w:rsidRPr="006B57A7">
        <w:rPr>
          <w:rFonts w:ascii="Times New Roman" w:hAnsi="Times New Roman" w:cs="Times New Roman"/>
          <w:color w:val="0070C0"/>
          <w:sz w:val="16"/>
          <w:szCs w:val="16"/>
        </w:rPr>
        <w:t xml:space="preserve"> 258</w:t>
      </w:r>
      <w:r w:rsidRPr="006B57A7">
        <w:rPr>
          <w:rFonts w:ascii="Times New Roman" w:hAnsi="Times New Roman" w:cs="Times New Roman"/>
          <w:color w:val="0070C0"/>
          <w:sz w:val="16"/>
          <w:szCs w:val="16"/>
          <w:lang w:eastAsia="ru-RU" w:bidi="ru-RU"/>
        </w:rPr>
        <w:t>,</w:t>
      </w:r>
      <w:r w:rsidRPr="006B57A7">
        <w:rPr>
          <w:rFonts w:ascii="Times New Roman" w:hAnsi="Times New Roman" w:cs="Times New Roman"/>
          <w:color w:val="0070C0"/>
          <w:sz w:val="16"/>
          <w:szCs w:val="16"/>
        </w:rPr>
        <w:t xml:space="preserve"> </w:t>
      </w:r>
      <w:r w:rsidRPr="006B57A7">
        <w:rPr>
          <w:rFonts w:ascii="Times New Roman" w:hAnsi="Times New Roman" w:cs="Times New Roman"/>
          <w:color w:val="0070C0"/>
          <w:sz w:val="16"/>
          <w:szCs w:val="16"/>
          <w:lang w:eastAsia="ru-RU" w:bidi="ru-RU"/>
        </w:rPr>
        <w:t>л.</w:t>
      </w:r>
      <w:r w:rsidRPr="006B57A7">
        <w:rPr>
          <w:rFonts w:ascii="Times New Roman" w:hAnsi="Times New Roman" w:cs="Times New Roman"/>
          <w:color w:val="0070C0"/>
          <w:sz w:val="16"/>
          <w:szCs w:val="16"/>
        </w:rPr>
        <w:t xml:space="preserve"> </w:t>
      </w:r>
      <w:r w:rsidRPr="006B57A7">
        <w:rPr>
          <w:rFonts w:ascii="Times New Roman" w:hAnsi="Times New Roman" w:cs="Times New Roman"/>
          <w:color w:val="0070C0"/>
          <w:sz w:val="16"/>
          <w:szCs w:val="16"/>
          <w:lang w:eastAsia="ru-RU" w:bidi="ru-RU"/>
        </w:rPr>
        <w:t>1б-17;</w:t>
      </w:r>
      <w:r w:rsidRPr="006B57A7">
        <w:rPr>
          <w:rFonts w:ascii="Times New Roman" w:hAnsi="Times New Roman" w:cs="Times New Roman"/>
          <w:color w:val="0070C0"/>
          <w:sz w:val="16"/>
          <w:szCs w:val="16"/>
        </w:rPr>
        <w:t xml:space="preserve"> </w:t>
      </w:r>
      <w:r w:rsidRPr="006B57A7">
        <w:rPr>
          <w:rFonts w:ascii="Times New Roman" w:hAnsi="Times New Roman" w:cs="Times New Roman"/>
          <w:color w:val="0070C0"/>
          <w:sz w:val="16"/>
          <w:szCs w:val="16"/>
          <w:lang w:eastAsia="ru-RU" w:bidi="ru-RU"/>
        </w:rPr>
        <w:t>доклад Строева 16 апр.1920/</w:t>
      </w:r>
      <w:r w:rsidRPr="006B57A7">
        <w:rPr>
          <w:rFonts w:ascii="Times New Roman" w:hAnsi="Times New Roman" w:cs="Times New Roman"/>
          <w:color w:val="0070C0"/>
          <w:sz w:val="16"/>
          <w:szCs w:val="16"/>
        </w:rPr>
        <w:t xml:space="preserve"> (23370).</w:t>
      </w:r>
    </w:p>
    <w:p w14:paraId="0E6BA359" w14:textId="77777777" w:rsidR="006B57A7" w:rsidRPr="006B57A7" w:rsidRDefault="006B57A7" w:rsidP="006B57A7">
      <w:pPr>
        <w:spacing w:after="0" w:line="240" w:lineRule="auto"/>
        <w:jc w:val="both"/>
        <w:rPr>
          <w:rFonts w:ascii="Times New Roman" w:hAnsi="Times New Roman" w:cs="Times New Roman"/>
          <w:color w:val="0070C0"/>
          <w:sz w:val="16"/>
          <w:szCs w:val="16"/>
        </w:rPr>
      </w:pPr>
    </w:p>
    <w:p w14:paraId="5CA0C4D6" w14:textId="77777777" w:rsidR="00912E3E"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EAC3A68" w14:textId="77777777" w:rsidR="00912E3E" w:rsidRPr="008E46A9" w:rsidRDefault="00912E3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97A80" w14:textId="77777777" w:rsidR="00912E3E" w:rsidRPr="008E46A9" w:rsidRDefault="00912E3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4 декабря </w:t>
      </w:r>
      <w:r w:rsidRPr="008E46A9">
        <w:rPr>
          <w:rFonts w:ascii="Times New Roman" w:hAnsi="Times New Roman" w:cs="Times New Roman"/>
          <w:color w:val="000000" w:themeColor="text1"/>
          <w:sz w:val="16"/>
          <w:szCs w:val="16"/>
        </w:rPr>
        <w:t>в 1919 году завершает работу VIII Всероссийская конференция РКП (б) (14850).</w:t>
      </w:r>
    </w:p>
    <w:p w14:paraId="2DED6EB9" w14:textId="77777777" w:rsidR="00912E3E" w:rsidRPr="008E46A9" w:rsidRDefault="00912E3E" w:rsidP="00A30927">
      <w:pPr>
        <w:spacing w:after="0" w:line="240" w:lineRule="auto"/>
        <w:jc w:val="both"/>
        <w:rPr>
          <w:rFonts w:ascii="Times New Roman" w:hAnsi="Times New Roman" w:cs="Times New Roman"/>
          <w:color w:val="000000" w:themeColor="text1"/>
          <w:sz w:val="16"/>
          <w:szCs w:val="16"/>
        </w:rPr>
      </w:pPr>
    </w:p>
    <w:p w14:paraId="08BD6A1B" w14:textId="77777777" w:rsidR="00912E3E"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59C3871" w14:textId="77777777" w:rsidR="00912E3E" w:rsidRPr="008E46A9" w:rsidRDefault="00912E3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2E2E74" w14:textId="77777777" w:rsidR="00912E3E" w:rsidRPr="008E46A9" w:rsidRDefault="00912E3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4 декабря </w:t>
      </w:r>
      <w:r w:rsidRPr="008E46A9">
        <w:rPr>
          <w:rFonts w:ascii="Times New Roman" w:hAnsi="Times New Roman" w:cs="Times New Roman"/>
          <w:color w:val="000000" w:themeColor="text1"/>
          <w:sz w:val="16"/>
          <w:szCs w:val="16"/>
        </w:rPr>
        <w:t xml:space="preserve">в 1919 году состоялся первый полёт транспортного самолёта </w:t>
      </w:r>
      <w:proofErr w:type="spellStart"/>
      <w:r w:rsidRPr="008E46A9">
        <w:rPr>
          <w:rFonts w:ascii="Times New Roman" w:hAnsi="Times New Roman" w:cs="Times New Roman"/>
          <w:color w:val="000000" w:themeColor="text1"/>
          <w:sz w:val="16"/>
          <w:szCs w:val="16"/>
        </w:rPr>
        <w:t>Handley</w:t>
      </w:r>
      <w:proofErr w:type="spellEnd"/>
      <w:r w:rsidRPr="008E46A9">
        <w:rPr>
          <w:rFonts w:ascii="Times New Roman" w:hAnsi="Times New Roman" w:cs="Times New Roman"/>
          <w:color w:val="000000" w:themeColor="text1"/>
          <w:sz w:val="16"/>
          <w:szCs w:val="16"/>
        </w:rPr>
        <w:t xml:space="preserve"> Page W.8 (H.P.18). В мае 1920, в процессе испытаний, самолёт поднял груз 1674 кг на высоту 4275 м. В августе того же года W.8 участвовал в соревнованиях на самый безопасный транспортный самолёт. Первое место не досталось никому, а второе завоевал W.8 (14851).</w:t>
      </w:r>
    </w:p>
    <w:p w14:paraId="47B8E518" w14:textId="77777777" w:rsidR="00912E3E" w:rsidRPr="008E46A9" w:rsidRDefault="00912E3E" w:rsidP="00A30927">
      <w:pPr>
        <w:spacing w:after="0" w:line="240" w:lineRule="auto"/>
        <w:jc w:val="both"/>
        <w:rPr>
          <w:rFonts w:ascii="Times New Roman" w:hAnsi="Times New Roman" w:cs="Times New Roman"/>
          <w:color w:val="000000" w:themeColor="text1"/>
          <w:sz w:val="16"/>
          <w:szCs w:val="16"/>
        </w:rPr>
      </w:pPr>
    </w:p>
    <w:p w14:paraId="1B39921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AA6B4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12AA1" w14:textId="77777777" w:rsidR="00912E3E" w:rsidRPr="008E46A9" w:rsidRDefault="00912E3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5 декабря</w:t>
      </w:r>
      <w:r w:rsidRPr="008E46A9">
        <w:rPr>
          <w:rFonts w:ascii="Times New Roman" w:hAnsi="Times New Roman" w:cs="Times New Roman"/>
          <w:color w:val="000000" w:themeColor="text1"/>
          <w:sz w:val="16"/>
          <w:szCs w:val="16"/>
        </w:rPr>
        <w:t xml:space="preserve"> в 1919 году в Москве начинает работу 7-й Всероссийский съезд Советов (до 9 декабря). Съезд примет обращения "Ко всему трудовому крестьянству", "К Красной Армии и Красному Флоту", "К трудовым казакам Дона, Кубани, Терека, Урала, Сибири и Оренбурга". Также будут приняты резолюции "Об угнетенных нациях", "О советском правительстве" и мире. Съезд обратится к правительствам Англии, Франции, США, Италии и Японии с предложением о немедленном начале мирных переговоров (14851).</w:t>
      </w:r>
    </w:p>
    <w:p w14:paraId="687D2625" w14:textId="77777777" w:rsidR="00912E3E" w:rsidRPr="008E46A9" w:rsidRDefault="00912E3E" w:rsidP="00A30927">
      <w:pPr>
        <w:spacing w:after="0" w:line="240" w:lineRule="auto"/>
        <w:jc w:val="both"/>
        <w:rPr>
          <w:rFonts w:ascii="Times New Roman" w:hAnsi="Times New Roman" w:cs="Times New Roman"/>
          <w:color w:val="000000" w:themeColor="text1"/>
          <w:sz w:val="16"/>
          <w:szCs w:val="16"/>
        </w:rPr>
      </w:pPr>
    </w:p>
    <w:p w14:paraId="242D5A7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декабря 1919 украинский гетман С. Петлюра бежал в Польшу (4962).</w:t>
      </w:r>
    </w:p>
    <w:p w14:paraId="7AF47F3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C04D3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3C5F56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5227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5 по 9 декабря 1919 шел 7-й Всероссийский съезд Советов - опять предложил Антанте мир (1348,148).</w:t>
      </w:r>
    </w:p>
    <w:p w14:paraId="18B7FE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41B0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97EE1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9177AA"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5 декабря 1919 основание </w:t>
      </w:r>
      <w:r w:rsidRPr="008E46A9">
        <w:rPr>
          <w:rFonts w:ascii="Times New Roman" w:hAnsi="Times New Roman" w:cs="Times New Roman"/>
          <w:color w:val="000000" w:themeColor="text1"/>
          <w:sz w:val="16"/>
          <w:szCs w:val="16"/>
          <w:lang w:val="en-US"/>
        </w:rPr>
        <w:t>Avianca</w:t>
      </w:r>
      <w:r w:rsidRPr="008E46A9">
        <w:rPr>
          <w:rFonts w:ascii="Times New Roman" w:hAnsi="Times New Roman" w:cs="Times New Roman"/>
          <w:color w:val="000000" w:themeColor="text1"/>
          <w:sz w:val="16"/>
          <w:szCs w:val="16"/>
        </w:rPr>
        <w:t xml:space="preserve"> под названием </w:t>
      </w:r>
      <w:r w:rsidRPr="008E46A9">
        <w:rPr>
          <w:rFonts w:ascii="Times New Roman" w:hAnsi="Times New Roman" w:cs="Times New Roman"/>
          <w:color w:val="000000" w:themeColor="text1"/>
          <w:sz w:val="16"/>
          <w:szCs w:val="16"/>
          <w:lang w:val="en-US"/>
        </w:rPr>
        <w:t>Sociedad</w:t>
      </w:r>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Colombo</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Alemana</w:t>
      </w:r>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de</w:t>
      </w:r>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lang w:val="en-US"/>
        </w:rPr>
        <w:t>Transporte</w:t>
      </w:r>
      <w:proofErr w:type="spell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lang w:val="en-US"/>
        </w:rPr>
        <w:t>A</w:t>
      </w:r>
      <w:r w:rsidRPr="008E46A9">
        <w:rPr>
          <w:rFonts w:ascii="Times New Roman" w:hAnsi="Times New Roman" w:cs="Times New Roman"/>
          <w:color w:val="000000" w:themeColor="text1"/>
          <w:sz w:val="16"/>
          <w:szCs w:val="16"/>
        </w:rPr>
        <w:t>é</w:t>
      </w:r>
      <w:proofErr w:type="spellStart"/>
      <w:r w:rsidRPr="008E46A9">
        <w:rPr>
          <w:rFonts w:ascii="Times New Roman" w:hAnsi="Times New Roman" w:cs="Times New Roman"/>
          <w:color w:val="000000" w:themeColor="text1"/>
          <w:sz w:val="16"/>
          <w:szCs w:val="16"/>
          <w:lang w:val="en-US"/>
        </w:rPr>
        <w:t>reo</w:t>
      </w:r>
      <w:proofErr w:type="spellEnd"/>
      <w:r w:rsidRPr="008E46A9">
        <w:rPr>
          <w:rFonts w:ascii="Times New Roman" w:hAnsi="Times New Roman" w:cs="Times New Roman"/>
          <w:color w:val="000000" w:themeColor="text1"/>
          <w:sz w:val="16"/>
          <w:szCs w:val="16"/>
        </w:rPr>
        <w:t xml:space="preserve"> в </w:t>
      </w:r>
      <w:proofErr w:type="spellStart"/>
      <w:r w:rsidRPr="008E46A9">
        <w:rPr>
          <w:rFonts w:ascii="Times New Roman" w:hAnsi="Times New Roman" w:cs="Times New Roman"/>
          <w:color w:val="000000" w:themeColor="text1"/>
          <w:sz w:val="16"/>
          <w:szCs w:val="16"/>
        </w:rPr>
        <w:t>Барранкилье</w:t>
      </w:r>
      <w:proofErr w:type="spellEnd"/>
      <w:r w:rsidRPr="008E46A9">
        <w:rPr>
          <w:rFonts w:ascii="Times New Roman" w:hAnsi="Times New Roman" w:cs="Times New Roman"/>
          <w:color w:val="000000" w:themeColor="text1"/>
          <w:sz w:val="16"/>
          <w:szCs w:val="16"/>
        </w:rPr>
        <w:t>, Колумбия. С 2007 года это будет старейшая действующая авиакомпания в Америке (20347).</w:t>
      </w:r>
    </w:p>
    <w:p w14:paraId="66A85C8C"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p>
    <w:p w14:paraId="238E3C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декабря 1919 королевство Сербии, Хорватии и Словении (будущая Югославия) согласилась заключить мирные договоры с Австрией и Болгарией (3907,104).</w:t>
      </w:r>
    </w:p>
    <w:p w14:paraId="22C5DB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1819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254F5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6242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 декабря 1919 СВП принял решение об изготовлении 30 танков типа Рено. Половину </w:t>
      </w:r>
      <w:proofErr w:type="spellStart"/>
      <w:r w:rsidRPr="008E46A9">
        <w:rPr>
          <w:rFonts w:ascii="Times New Roman" w:hAnsi="Times New Roman" w:cs="Times New Roman"/>
          <w:color w:val="000000" w:themeColor="text1"/>
          <w:sz w:val="16"/>
          <w:szCs w:val="16"/>
        </w:rPr>
        <w:t>д.б.д</w:t>
      </w:r>
      <w:proofErr w:type="spellEnd"/>
      <w:r w:rsidRPr="008E46A9">
        <w:rPr>
          <w:rFonts w:ascii="Times New Roman" w:hAnsi="Times New Roman" w:cs="Times New Roman"/>
          <w:color w:val="000000" w:themeColor="text1"/>
          <w:sz w:val="16"/>
          <w:szCs w:val="16"/>
        </w:rPr>
        <w:t>. Сормовский завод, а остальные - Путиловский и Ижорский заводы. Сормово давал для всех литье, Ижорский - броню, Путиловский - детали трансмиссии (9527,60).</w:t>
      </w:r>
    </w:p>
    <w:p w14:paraId="749DC8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16562C" w14:textId="77777777" w:rsidR="007571A4" w:rsidRPr="008E46A9"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9F4A8B4" w14:textId="77777777" w:rsidR="007571A4" w:rsidRPr="008E46A9"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806063"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декабря 1919 г. министр иностранных дел Великобритании Керзон предложил вариант восточной границы Польши, известный как «линия Керзона» и в целом совпадающий с этнографической границей и с небольшими отклонениями с нынешней границей Польши с Беларусью и Украиной. Польша, однако, отвергла линию, стремясь к захвату белорусских и украинских земель. 8 декабря 1919 Высший совет союзников устанавливает временную восточную границу Польши по "линии Керзона". (21171).</w:t>
      </w:r>
    </w:p>
    <w:p w14:paraId="67FE8AA2"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p>
    <w:p w14:paraId="58C7D6EA" w14:textId="77777777" w:rsidR="007D1866" w:rsidRPr="008E46A9" w:rsidRDefault="007D1866" w:rsidP="007D186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58CA1CF" w14:textId="77777777" w:rsidR="007D1866" w:rsidRPr="008E46A9" w:rsidRDefault="007D1866" w:rsidP="007D186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282AA8" w14:textId="77777777" w:rsidR="007D1866" w:rsidRPr="008E46A9" w:rsidRDefault="007D1866" w:rsidP="007D1866">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декабря 1919. К названиям Большого, Малого и Художественного театров добавили слово "академический" вместо "императорский" (18691).</w:t>
      </w:r>
    </w:p>
    <w:p w14:paraId="42F97288" w14:textId="77777777" w:rsidR="007D1866" w:rsidRPr="008E46A9" w:rsidRDefault="007D1866" w:rsidP="007D1866">
      <w:pPr>
        <w:spacing w:after="0" w:line="240" w:lineRule="auto"/>
        <w:jc w:val="both"/>
        <w:rPr>
          <w:rFonts w:ascii="Times New Roman" w:hAnsi="Times New Roman" w:cs="Times New Roman"/>
          <w:color w:val="000000" w:themeColor="text1"/>
          <w:sz w:val="16"/>
          <w:szCs w:val="16"/>
        </w:rPr>
      </w:pPr>
    </w:p>
    <w:p w14:paraId="6AAD1350" w14:textId="6938BABA" w:rsidR="007571A4" w:rsidRPr="008E46A9"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0CCACAB8" w14:textId="77777777" w:rsidR="007571A4" w:rsidRPr="008E46A9"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AEF2DA" w14:textId="77777777" w:rsidR="007571A4" w:rsidRPr="008E46A9" w:rsidRDefault="007571A4" w:rsidP="00A30927">
      <w:pPr>
        <w:pStyle w:val="ae"/>
        <w:shd w:val="clear" w:color="auto" w:fill="FFFFFF"/>
        <w:spacing w:before="0" w:after="0"/>
        <w:jc w:val="both"/>
        <w:textAlignment w:val="baseline"/>
        <w:rPr>
          <w:color w:val="000000" w:themeColor="text1"/>
          <w:sz w:val="16"/>
          <w:szCs w:val="16"/>
        </w:rPr>
      </w:pPr>
      <w:r w:rsidRPr="008E46A9">
        <w:rPr>
          <w:color w:val="000000" w:themeColor="text1"/>
          <w:sz w:val="16"/>
          <w:szCs w:val="16"/>
        </w:rPr>
        <w:t>В первых числах декабря 1919 г., ознакомившись с ходом работ по постройке аэросаней, «и. о. старшего инженера техбюро» Компас докладывал:</w:t>
      </w:r>
    </w:p>
    <w:p w14:paraId="50A75482" w14:textId="77777777" w:rsidR="007571A4" w:rsidRPr="008E46A9" w:rsidRDefault="007571A4" w:rsidP="00A30927">
      <w:pPr>
        <w:pStyle w:val="ae"/>
        <w:shd w:val="clear" w:color="auto" w:fill="FFFFFF"/>
        <w:spacing w:before="0" w:after="0"/>
        <w:jc w:val="both"/>
        <w:textAlignment w:val="baseline"/>
        <w:rPr>
          <w:color w:val="000000" w:themeColor="text1"/>
          <w:sz w:val="16"/>
          <w:szCs w:val="16"/>
        </w:rPr>
      </w:pPr>
      <w:r w:rsidRPr="008E46A9">
        <w:rPr>
          <w:color w:val="000000" w:themeColor="text1"/>
          <w:sz w:val="16"/>
          <w:szCs w:val="16"/>
        </w:rPr>
        <w:t xml:space="preserve">«Производство аэросаней в количестве 20 штук последней конструкции (5-й тип) производится по распоряжению управделами </w:t>
      </w:r>
      <w:proofErr w:type="spellStart"/>
      <w:r w:rsidRPr="008E46A9">
        <w:rPr>
          <w:color w:val="000000" w:themeColor="text1"/>
          <w:sz w:val="16"/>
          <w:szCs w:val="16"/>
        </w:rPr>
        <w:t>Чусоснабарма</w:t>
      </w:r>
      <w:proofErr w:type="spellEnd"/>
      <w:r w:rsidRPr="008E46A9">
        <w:rPr>
          <w:color w:val="000000" w:themeColor="text1"/>
          <w:sz w:val="16"/>
          <w:szCs w:val="16"/>
        </w:rPr>
        <w:t xml:space="preserve"> О. Фактически организационные работы начаты в октябре, а производственные в ноябре </w:t>
      </w:r>
      <w:proofErr w:type="spellStart"/>
      <w:r w:rsidRPr="008E46A9">
        <w:rPr>
          <w:color w:val="000000" w:themeColor="text1"/>
          <w:sz w:val="16"/>
          <w:szCs w:val="16"/>
        </w:rPr>
        <w:t>с.г</w:t>
      </w:r>
      <w:proofErr w:type="spellEnd"/>
      <w:r w:rsidRPr="008E46A9">
        <w:rPr>
          <w:color w:val="000000" w:themeColor="text1"/>
          <w:sz w:val="16"/>
          <w:szCs w:val="16"/>
        </w:rPr>
        <w:t>.</w:t>
      </w:r>
    </w:p>
    <w:p w14:paraId="3E61EBB9" w14:textId="77777777" w:rsidR="007571A4" w:rsidRPr="008E46A9" w:rsidRDefault="007571A4" w:rsidP="00A30927">
      <w:pPr>
        <w:pStyle w:val="ae"/>
        <w:shd w:val="clear" w:color="auto" w:fill="FFFFFF"/>
        <w:spacing w:before="0" w:after="0"/>
        <w:jc w:val="both"/>
        <w:textAlignment w:val="baseline"/>
        <w:rPr>
          <w:color w:val="000000" w:themeColor="text1"/>
          <w:sz w:val="16"/>
          <w:szCs w:val="16"/>
        </w:rPr>
      </w:pPr>
      <w:r w:rsidRPr="008E46A9">
        <w:rPr>
          <w:color w:val="000000" w:themeColor="text1"/>
          <w:sz w:val="16"/>
          <w:szCs w:val="16"/>
        </w:rPr>
        <w:t>В непосредственном ведении комиссии находятся две Бутырских мастерских, фабрика «Игорь» и лаборатория [Ц]АГИ. &lt;&gt;</w:t>
      </w:r>
    </w:p>
    <w:p w14:paraId="4D9CF2A5" w14:textId="77777777" w:rsidR="007571A4" w:rsidRPr="008E46A9" w:rsidRDefault="007571A4" w:rsidP="00A30927">
      <w:pPr>
        <w:pStyle w:val="ae"/>
        <w:shd w:val="clear" w:color="auto" w:fill="FFFFFF"/>
        <w:spacing w:before="0" w:after="0"/>
        <w:jc w:val="both"/>
        <w:textAlignment w:val="baseline"/>
        <w:rPr>
          <w:color w:val="000000" w:themeColor="text1"/>
          <w:sz w:val="16"/>
          <w:szCs w:val="16"/>
        </w:rPr>
      </w:pPr>
      <w:r w:rsidRPr="008E46A9">
        <w:rPr>
          <w:color w:val="000000" w:themeColor="text1"/>
          <w:sz w:val="16"/>
          <w:szCs w:val="16"/>
        </w:rPr>
        <w:t>1-ая Бутырская мастерская временно приспособлена и оборудована для сборки четырех первых саней. Принадлежит Бутырскому совдепу, и пользование ею оплачивается Компасом. Помещение выделено из общего большого корпуса и, имея площадь около 50 квадратных сажен, при небольшой высоте и недостатке света малопригодно для подобной работы и настолько тесно, что допускает сборку лишь корпусов, а лыжи не помещаются. Вспомогательное оборудование слабо и состоит из с</w:t>
      </w:r>
      <w:hyperlink r:id="rId142" w:history="1">
        <w:r w:rsidRPr="008E46A9">
          <w:rPr>
            <w:rStyle w:val="a5"/>
            <w:rFonts w:eastAsiaTheme="majorEastAsia"/>
            <w:color w:val="000000" w:themeColor="text1"/>
            <w:sz w:val="16"/>
            <w:szCs w:val="16"/>
            <w:bdr w:val="none" w:sz="0" w:space="0" w:color="auto" w:frame="1"/>
          </w:rPr>
          <w:t>танк</w:t>
        </w:r>
      </w:hyperlink>
      <w:r w:rsidRPr="008E46A9">
        <w:rPr>
          <w:color w:val="000000" w:themeColor="text1"/>
          <w:sz w:val="16"/>
          <w:szCs w:val="16"/>
        </w:rPr>
        <w:t xml:space="preserve">ов разнообразного набора в количестве около 10 штук. Сборка шасси аппаратов закончена. Винтомоторная группа установлена, но без пропеллеров и передачи, промежуточные детали для монтирования передних и задних лыж тормоза и рулевая передача заканчиваются. В установку лыж вводится последнее усовершенствование </w:t>
      </w:r>
      <w:proofErr w:type="spellStart"/>
      <w:r w:rsidRPr="008E46A9">
        <w:rPr>
          <w:color w:val="000000" w:themeColor="text1"/>
          <w:sz w:val="16"/>
          <w:szCs w:val="16"/>
        </w:rPr>
        <w:t>Бриллинга</w:t>
      </w:r>
      <w:proofErr w:type="spellEnd"/>
      <w:r w:rsidRPr="008E46A9">
        <w:rPr>
          <w:color w:val="000000" w:themeColor="text1"/>
          <w:sz w:val="16"/>
          <w:szCs w:val="16"/>
        </w:rPr>
        <w:t xml:space="preserve"> для инерционного старта с места.</w:t>
      </w:r>
    </w:p>
    <w:p w14:paraId="19158700" w14:textId="77777777" w:rsidR="007571A4" w:rsidRPr="008E46A9" w:rsidRDefault="007571A4" w:rsidP="00A30927">
      <w:pPr>
        <w:pStyle w:val="ae"/>
        <w:shd w:val="clear" w:color="auto" w:fill="FFFFFF"/>
        <w:spacing w:before="0" w:after="0"/>
        <w:jc w:val="both"/>
        <w:textAlignment w:val="baseline"/>
        <w:rPr>
          <w:color w:val="000000" w:themeColor="text1"/>
          <w:sz w:val="16"/>
          <w:szCs w:val="16"/>
        </w:rPr>
      </w:pPr>
      <w:r w:rsidRPr="008E46A9">
        <w:rPr>
          <w:color w:val="000000" w:themeColor="text1"/>
          <w:sz w:val="16"/>
          <w:szCs w:val="16"/>
        </w:rPr>
        <w:t>2-ая Бутырская мастерская занимает отдельное каменное здание площадью около 120 квадратных сажен и заканчивается оборудованием для единовременной полной сборки 10-12 аппаратов. Надлежащая высота помещения, свет, наличие обширной дворовой площади и вспомогательных строений делают мастерскую вполне пригодной для работы. Производится соответствующее оборудование для производства лыж, т.к. получение новых лыж от «Дукса» в ближайшее время весьма проблематично, старые лыжи также требуют основательного ремонта. В мастерской собираются остальные аппараты 1-й серии (десятка) в количестве 6 штук. Сборка корпусов вчерне заканчивается. ВМГ со всеми механизмами, а равно механизмы лыж управления и торможения отсутствуют. К сборке и ремонту старых лыж приступают.</w:t>
      </w:r>
    </w:p>
    <w:p w14:paraId="69E8C36B" w14:textId="77777777" w:rsidR="007571A4" w:rsidRPr="008E46A9" w:rsidRDefault="007571A4" w:rsidP="00A30927">
      <w:pPr>
        <w:pStyle w:val="ae"/>
        <w:shd w:val="clear" w:color="auto" w:fill="FFFFFF"/>
        <w:spacing w:before="0" w:after="0"/>
        <w:jc w:val="both"/>
        <w:textAlignment w:val="baseline"/>
        <w:rPr>
          <w:color w:val="000000" w:themeColor="text1"/>
          <w:sz w:val="16"/>
          <w:szCs w:val="16"/>
        </w:rPr>
      </w:pPr>
      <w:r w:rsidRPr="008E46A9">
        <w:rPr>
          <w:color w:val="000000" w:themeColor="text1"/>
          <w:sz w:val="16"/>
          <w:szCs w:val="16"/>
        </w:rPr>
        <w:t xml:space="preserve">Завод «Дукс» получил наряд Компаса на изготовление новых лыж в середине ноября. Металлические части лыж в работе, к изготовлению деревянных еще не приступали, т. к. </w:t>
      </w:r>
      <w:proofErr w:type="gramStart"/>
      <w:r w:rsidRPr="008E46A9">
        <w:rPr>
          <w:color w:val="000000" w:themeColor="text1"/>
          <w:sz w:val="16"/>
          <w:szCs w:val="16"/>
        </w:rPr>
        <w:t>материал</w:t>
      </w:r>
      <w:proofErr w:type="gramEnd"/>
      <w:r w:rsidRPr="008E46A9">
        <w:rPr>
          <w:color w:val="000000" w:themeColor="text1"/>
          <w:sz w:val="16"/>
          <w:szCs w:val="16"/>
        </w:rPr>
        <w:t xml:space="preserve"> который д. б. доставлен на завод еще не поступал. Заготовка лыж (распаривание и проч.) без отделки занимает 1½ — 2 недели, а выпуск в дальнейшем предположен 2 комплекта в неделю. Работы производятся вяло и 10 комплектов новых лыж, намеченных по программе, до ИГ изготовлены очевидно не будут.</w:t>
      </w:r>
    </w:p>
    <w:p w14:paraId="219DD775" w14:textId="77777777" w:rsidR="007571A4" w:rsidRPr="008E46A9" w:rsidRDefault="007571A4" w:rsidP="00A30927">
      <w:pPr>
        <w:pStyle w:val="ae"/>
        <w:shd w:val="clear" w:color="auto" w:fill="FFFFFF"/>
        <w:spacing w:before="0" w:after="0"/>
        <w:jc w:val="both"/>
        <w:textAlignment w:val="baseline"/>
        <w:rPr>
          <w:color w:val="000000" w:themeColor="text1"/>
          <w:sz w:val="16"/>
          <w:szCs w:val="16"/>
        </w:rPr>
      </w:pPr>
      <w:r w:rsidRPr="008E46A9">
        <w:rPr>
          <w:color w:val="000000" w:themeColor="text1"/>
          <w:sz w:val="16"/>
          <w:szCs w:val="16"/>
        </w:rPr>
        <w:t>Т. о. для первых 10 аппаратов придется применить имеющиеся в запасе старые лыжи от саней предшествовавших типов. Разница в лыжах по данным Компаса не существенная — конструктивная площадь их равновелика. Нет уверенности, что новые лыжи будут изготовлены DUX и после нового года, поэтому Компас подготовляет свои силы и средства для изготовления новых лыж, а также ведет переговоры по этому вопросу с частными мастерскими и тем самым надеется избежать кризиса с лыжами.</w:t>
      </w:r>
    </w:p>
    <w:p w14:paraId="3F5F7972" w14:textId="77777777" w:rsidR="007571A4" w:rsidRPr="008E46A9" w:rsidRDefault="007571A4" w:rsidP="00A30927">
      <w:pPr>
        <w:pStyle w:val="ae"/>
        <w:shd w:val="clear" w:color="auto" w:fill="FFFFFF"/>
        <w:spacing w:before="0" w:after="0"/>
        <w:jc w:val="both"/>
        <w:textAlignment w:val="baseline"/>
        <w:rPr>
          <w:color w:val="000000" w:themeColor="text1"/>
          <w:sz w:val="16"/>
          <w:szCs w:val="16"/>
        </w:rPr>
      </w:pPr>
      <w:r w:rsidRPr="008E46A9">
        <w:rPr>
          <w:color w:val="000000" w:themeColor="text1"/>
          <w:sz w:val="16"/>
          <w:szCs w:val="16"/>
        </w:rPr>
        <w:t>Фабрика «Игорь» приспособляется для заготовки и распиловки дерева для второй серии (второго десятка) аппаратов. На первую серию материал обшивки корпуса стоек и лонжеронов подбирался главным образом из старья, из подходящих частей старых аппаратов и автомобилей.</w:t>
      </w:r>
    </w:p>
    <w:p w14:paraId="4CC2F15D" w14:textId="77777777" w:rsidR="007571A4" w:rsidRPr="008E46A9" w:rsidRDefault="007571A4" w:rsidP="00A30927">
      <w:pPr>
        <w:pStyle w:val="ae"/>
        <w:shd w:val="clear" w:color="auto" w:fill="FFFFFF"/>
        <w:spacing w:before="0" w:after="0"/>
        <w:jc w:val="both"/>
        <w:textAlignment w:val="baseline"/>
        <w:rPr>
          <w:color w:val="000000" w:themeColor="text1"/>
          <w:sz w:val="16"/>
          <w:szCs w:val="16"/>
        </w:rPr>
      </w:pPr>
      <w:r w:rsidRPr="008E46A9">
        <w:rPr>
          <w:color w:val="000000" w:themeColor="text1"/>
          <w:sz w:val="16"/>
          <w:szCs w:val="16"/>
        </w:rPr>
        <w:t>Фабрику лично не посещал, т.к. работы в ней еще не производятся. Пуск, по заявлению Компаса, состоится на днях.</w:t>
      </w:r>
    </w:p>
    <w:p w14:paraId="6DB26CA7" w14:textId="77777777" w:rsidR="007571A4" w:rsidRPr="008E46A9" w:rsidRDefault="007571A4" w:rsidP="00A30927">
      <w:pPr>
        <w:pStyle w:val="ae"/>
        <w:shd w:val="clear" w:color="auto" w:fill="FFFFFF"/>
        <w:spacing w:before="0" w:after="0"/>
        <w:jc w:val="both"/>
        <w:textAlignment w:val="baseline"/>
        <w:rPr>
          <w:color w:val="000000" w:themeColor="text1"/>
          <w:sz w:val="16"/>
          <w:szCs w:val="16"/>
        </w:rPr>
      </w:pPr>
      <w:r w:rsidRPr="008E46A9">
        <w:rPr>
          <w:color w:val="000000" w:themeColor="text1"/>
          <w:sz w:val="16"/>
          <w:szCs w:val="16"/>
        </w:rPr>
        <w:t xml:space="preserve">Аэро-Технический завод заготовляет только пропеллеры в количестве 40 штук. 1 -й опытный винт собран и оклеен — приступают к обработке. Заготовка на следующие 15 винтов производится, большая часть дерева имеется, получение недостающей] части тормозится отсутствием </w:t>
      </w:r>
      <w:proofErr w:type="spellStart"/>
      <w:r w:rsidRPr="008E46A9">
        <w:rPr>
          <w:color w:val="000000" w:themeColor="text1"/>
          <w:sz w:val="16"/>
          <w:szCs w:val="16"/>
        </w:rPr>
        <w:t>тран</w:t>
      </w:r>
      <w:proofErr w:type="spellEnd"/>
      <w:r w:rsidRPr="008E46A9">
        <w:rPr>
          <w:color w:val="000000" w:themeColor="text1"/>
          <w:sz w:val="16"/>
          <w:szCs w:val="16"/>
        </w:rPr>
        <w:t>[спорта]» (21486).</w:t>
      </w:r>
    </w:p>
    <w:p w14:paraId="70FF23C6" w14:textId="77777777" w:rsidR="007571A4" w:rsidRPr="008E46A9" w:rsidRDefault="007571A4" w:rsidP="00A30927">
      <w:pPr>
        <w:pStyle w:val="article-renderblock"/>
        <w:shd w:val="clear" w:color="auto" w:fill="FFFFFF"/>
        <w:spacing w:before="0" w:beforeAutospacing="0" w:after="0" w:afterAutospacing="0"/>
        <w:jc w:val="both"/>
        <w:rPr>
          <w:color w:val="000000" w:themeColor="text1"/>
          <w:sz w:val="16"/>
          <w:szCs w:val="16"/>
        </w:rPr>
      </w:pPr>
    </w:p>
    <w:p w14:paraId="642738DB"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FBD1E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4303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 начале декабря 1919 г. СНК издает постановление "О национализации судоподъемных предприятий и водолазного имущества", а 8 декабря 1920 г. "О работах по подъему затонувших судов на Черном и Азовском морях".</w:t>
      </w:r>
    </w:p>
    <w:p w14:paraId="16DD6E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основании этих постановлений 5 января 1921 г. председатель Совета народных комиссаров В. И. Ленин подписал декрет Совнаркома о сосредоточении всех работ по подъему судов в Народном комиссариате по морским делам - в Управлении по судоподъему на Черном море. Этот день решением Командования Черноморским флотом в декабре 1980 года и принято считать днем рождения УПАСР ЧФ наследника ЭПРОН-АСС-ПСС (11630).</w:t>
      </w:r>
    </w:p>
    <w:p w14:paraId="47E8C5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F0FBC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2F918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774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началу декабря 1919 г. по данным советской разведки, 10-й авиационный отряд полковника </w:t>
      </w:r>
      <w:proofErr w:type="spellStart"/>
      <w:r w:rsidRPr="008E46A9">
        <w:rPr>
          <w:rFonts w:ascii="Times New Roman" w:hAnsi="Times New Roman" w:cs="Times New Roman"/>
          <w:color w:val="000000" w:themeColor="text1"/>
          <w:sz w:val="16"/>
          <w:szCs w:val="16"/>
        </w:rPr>
        <w:t>Юнгмейстера</w:t>
      </w:r>
      <w:proofErr w:type="spellEnd"/>
      <w:r w:rsidRPr="008E46A9">
        <w:rPr>
          <w:rFonts w:ascii="Times New Roman" w:hAnsi="Times New Roman" w:cs="Times New Roman"/>
          <w:color w:val="000000" w:themeColor="text1"/>
          <w:sz w:val="16"/>
          <w:szCs w:val="16"/>
        </w:rPr>
        <w:t xml:space="preserve"> имел 6 самолётов. По свидетельству перебежчиков, “броневики и аэропланы (3 машины) отправляются на верблюдах в сторону Гурьева”, что вероятно связано с их неисправностью или отсутствием топлива и масла.52 18 декабря 1919 г. Уральской армией был оставлен Калмыков, где в руки красных попал один самолёт. 5 января 1920 г. пал Гурьев, там было оставлено еще 6 самолётов (“Ньюпор-24 бис” №5089, “Ньюпор-17” №1824 из бывшего 30-го отряда,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гондолы “Фарман-20” и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xml:space="preserve">”, представлявший из себя полный хлам). “Состоявшие в белогвардейском десятом авиаотряде” </w:t>
      </w:r>
      <w:proofErr w:type="spellStart"/>
      <w:r w:rsidRPr="008E46A9">
        <w:rPr>
          <w:rFonts w:ascii="Times New Roman" w:hAnsi="Times New Roman" w:cs="Times New Roman"/>
          <w:color w:val="000000" w:themeColor="text1"/>
          <w:sz w:val="16"/>
          <w:szCs w:val="16"/>
        </w:rPr>
        <w:t>военлёты</w:t>
      </w:r>
      <w:proofErr w:type="spellEnd"/>
      <w:r w:rsidRPr="008E46A9">
        <w:rPr>
          <w:rFonts w:ascii="Times New Roman" w:hAnsi="Times New Roman" w:cs="Times New Roman"/>
          <w:color w:val="000000" w:themeColor="text1"/>
          <w:sz w:val="16"/>
          <w:szCs w:val="16"/>
        </w:rPr>
        <w:t xml:space="preserve"> Бейер и Смирдин захвачены в плен. В июне 1920 г. они были направлены из Гурьева в Москву к </w:t>
      </w:r>
      <w:proofErr w:type="spellStart"/>
      <w:r w:rsidRPr="008E46A9">
        <w:rPr>
          <w:rFonts w:ascii="Times New Roman" w:hAnsi="Times New Roman" w:cs="Times New Roman"/>
          <w:color w:val="000000" w:themeColor="text1"/>
          <w:sz w:val="16"/>
          <w:szCs w:val="16"/>
        </w:rPr>
        <w:t>Авиадарму</w:t>
      </w:r>
      <w:proofErr w:type="spellEnd"/>
      <w:r w:rsidRPr="008E46A9">
        <w:rPr>
          <w:rFonts w:ascii="Times New Roman" w:hAnsi="Times New Roman" w:cs="Times New Roman"/>
          <w:color w:val="000000" w:themeColor="text1"/>
          <w:sz w:val="16"/>
          <w:szCs w:val="16"/>
        </w:rPr>
        <w:t>. Судьба Смирдина неизвестна, а Бейер продолжил службу в своем 30-м авиаотряде.</w:t>
      </w:r>
    </w:p>
    <w:p w14:paraId="4F891B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“Вестник Воздушного Флота” №8-9 за 1921 г. сообщал, что “группа Уральских лётчиков (</w:t>
      </w:r>
      <w:proofErr w:type="spellStart"/>
      <w:r w:rsidRPr="008E46A9">
        <w:rPr>
          <w:rFonts w:ascii="Times New Roman" w:hAnsi="Times New Roman" w:cs="Times New Roman"/>
          <w:color w:val="000000" w:themeColor="text1"/>
          <w:sz w:val="16"/>
          <w:szCs w:val="16"/>
        </w:rPr>
        <w:t>Юнгмейстер</w:t>
      </w:r>
      <w:proofErr w:type="spellEnd"/>
      <w:r w:rsidRPr="008E46A9">
        <w:rPr>
          <w:rFonts w:ascii="Times New Roman" w:hAnsi="Times New Roman" w:cs="Times New Roman"/>
          <w:color w:val="000000" w:themeColor="text1"/>
          <w:sz w:val="16"/>
          <w:szCs w:val="16"/>
        </w:rPr>
        <w:t>, Аракелов, Чугунков и другие) с остатками отряда, нагрузив несколько подвод, двинулись пешком в степи.” Так трагично авиация Уральской армии прекратила свое существование (11607).</w:t>
      </w:r>
    </w:p>
    <w:p w14:paraId="59E135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D990ED" w14:textId="77777777" w:rsidR="004A5660" w:rsidRPr="008E46A9" w:rsidRDefault="004A566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началу декабря 1919-го 47-й дивизион был выведен с фронта и вскоре покинул Россию. В завершение рассказа об этом подразделении приведем оценку его действий, данную «по горячим следам» в журнале «Вестник воздушного флота» за 1922 год: «Волжская военная флотилия в своих наступательных операциях под Царицыном в августе, сентябре и октябре 1919 г. действительно в лице белогвардейских летчиков (почти исключительно англичан) встретила очень храброго и искусного противника. „...“ неприятельские налеты были очень часты и до наглости смелы.» Весьма честное и откровенное </w:t>
      </w:r>
      <w:proofErr w:type="gramStart"/>
      <w:r w:rsidRPr="008E46A9">
        <w:rPr>
          <w:rFonts w:ascii="Times New Roman" w:hAnsi="Times New Roman" w:cs="Times New Roman"/>
          <w:color w:val="000000" w:themeColor="text1"/>
          <w:sz w:val="16"/>
          <w:szCs w:val="16"/>
        </w:rPr>
        <w:t>признание....</w:t>
      </w:r>
      <w:proofErr w:type="gramEnd"/>
      <w:r w:rsidRPr="008E46A9">
        <w:rPr>
          <w:rFonts w:ascii="Times New Roman" w:hAnsi="Times New Roman" w:cs="Times New Roman"/>
          <w:color w:val="000000" w:themeColor="text1"/>
          <w:sz w:val="16"/>
          <w:szCs w:val="16"/>
        </w:rPr>
        <w:t>(17065).</w:t>
      </w:r>
    </w:p>
    <w:p w14:paraId="4899A851" w14:textId="77777777" w:rsidR="004A5660" w:rsidRPr="008E46A9" w:rsidRDefault="004A566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DB0B8F" w14:textId="77777777" w:rsidR="002878CD" w:rsidRPr="008E46A9" w:rsidRDefault="002878C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декабря 1919 пришло известие, что передовые отряды Красной Армии вышли к железной дороге Новониколаевск – Барнаул. Путь на юг был отрезан, с запада наступали красные, а шедшая к востоку Транссибирская магистраль с наступлением зимы превратилась в «дорогу смерти». На всех ее перегонах стояли замерзшие без угля составы, забитые трупами беженцев и солдат, умерших от тифа. Колчаковские летчики оказались в ловушке (18560).</w:t>
      </w:r>
    </w:p>
    <w:p w14:paraId="73574882" w14:textId="77777777" w:rsidR="002878CD" w:rsidRPr="008E46A9" w:rsidRDefault="002878CD" w:rsidP="00A30927">
      <w:pPr>
        <w:spacing w:after="0" w:line="240" w:lineRule="auto"/>
        <w:jc w:val="both"/>
        <w:rPr>
          <w:rFonts w:ascii="Times New Roman" w:hAnsi="Times New Roman" w:cs="Times New Roman"/>
          <w:color w:val="000000" w:themeColor="text1"/>
          <w:sz w:val="16"/>
          <w:szCs w:val="16"/>
        </w:rPr>
      </w:pPr>
    </w:p>
    <w:p w14:paraId="7685A214" w14:textId="77777777" w:rsidR="002878CD" w:rsidRPr="008E46A9" w:rsidRDefault="002878CD"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themeFill="background1"/>
        </w:rPr>
        <w:t>К началу декабря 1919-го 47-й дивизион был выведен с фронта и вскоре покинул Россию. В завершение рассказа об этом подразделении приведем оценку его действий, данную «по горячим следам» в журнале «Вестник воздушного флота» за 1922 год: «Волжская военная флотилия в своих наступательных операциях под Царицыном в августе, сентябре и октябре 1919 г. действительно в лице белогвардейских летчиков (почти исключительно англичан) встретила очень храброго и искусного противника. „...“ неприятельские налеты были очень часты и до наглости смелы.» (18569).</w:t>
      </w:r>
    </w:p>
    <w:p w14:paraId="7FA7C708" w14:textId="77777777" w:rsidR="002878CD" w:rsidRPr="008E46A9" w:rsidRDefault="002878CD" w:rsidP="00A30927">
      <w:pPr>
        <w:spacing w:after="0" w:line="240" w:lineRule="auto"/>
        <w:jc w:val="both"/>
        <w:rPr>
          <w:rFonts w:ascii="Times New Roman" w:hAnsi="Times New Roman" w:cs="Times New Roman"/>
          <w:color w:val="000000" w:themeColor="text1"/>
          <w:sz w:val="16"/>
          <w:szCs w:val="16"/>
        </w:rPr>
      </w:pPr>
    </w:p>
    <w:p w14:paraId="0EAD45B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857393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3BE4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8 по 17 декабря 1919 состоялась Новониколаевская операция Восточного фронта и преследовали колчаковцев освободили Барнаул, Колывань, Новониколаевск и Семипалатинск (2438,457).</w:t>
      </w:r>
    </w:p>
    <w:p w14:paraId="55AF63B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0DA0A"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декабря 1919 Екатеринослав занят белыми войсками генерала Слащова (4962).</w:t>
      </w:r>
    </w:p>
    <w:p w14:paraId="04098FD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DF2B2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758661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58A8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декабря 1919 Высший совет союзников установил временную восточную границу Польши по линии Антанты (Керзона) (1348,239).</w:t>
      </w:r>
    </w:p>
    <w:p w14:paraId="475086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5162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w:t>
      </w:r>
      <w:proofErr w:type="gramStart"/>
      <w:r w:rsidRPr="008E46A9">
        <w:rPr>
          <w:rFonts w:ascii="Times New Roman" w:hAnsi="Times New Roman" w:cs="Times New Roman"/>
          <w:color w:val="000000" w:themeColor="text1"/>
          <w:sz w:val="16"/>
          <w:szCs w:val="16"/>
        </w:rPr>
        <w:t>г. :</w:t>
      </w:r>
      <w:proofErr w:type="gramEnd"/>
      <w:r w:rsidRPr="008E46A9">
        <w:rPr>
          <w:rFonts w:ascii="Times New Roman" w:hAnsi="Times New Roman" w:cs="Times New Roman"/>
          <w:color w:val="000000" w:themeColor="text1"/>
          <w:sz w:val="16"/>
          <w:szCs w:val="16"/>
        </w:rPr>
        <w:t xml:space="preserve">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08373A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BD4A85" w14:textId="77777777" w:rsidR="00912E3E" w:rsidRPr="008E46A9" w:rsidRDefault="00912E3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8 декабря</w:t>
      </w:r>
      <w:r w:rsidRPr="008E46A9">
        <w:rPr>
          <w:rFonts w:ascii="Times New Roman" w:hAnsi="Times New Roman" w:cs="Times New Roman"/>
          <w:color w:val="000000" w:themeColor="text1"/>
          <w:sz w:val="16"/>
          <w:szCs w:val="16"/>
        </w:rPr>
        <w:t xml:space="preserve"> в 1919 году Верховным советом Антанты в качестве восточной границы Польши была рекомендована «Линия Керзона» (получила название по имени министра иностранных дел Великобритании </w:t>
      </w:r>
      <w:proofErr w:type="spellStart"/>
      <w:r w:rsidRPr="008E46A9">
        <w:rPr>
          <w:rFonts w:ascii="Times New Roman" w:hAnsi="Times New Roman" w:cs="Times New Roman"/>
          <w:color w:val="000000" w:themeColor="text1"/>
          <w:sz w:val="16"/>
          <w:szCs w:val="16"/>
        </w:rPr>
        <w:t>Дж.Керзона</w:t>
      </w:r>
      <w:proofErr w:type="spellEnd"/>
      <w:r w:rsidRPr="008E46A9">
        <w:rPr>
          <w:rFonts w:ascii="Times New Roman" w:hAnsi="Times New Roman" w:cs="Times New Roman"/>
          <w:color w:val="000000" w:themeColor="text1"/>
          <w:sz w:val="16"/>
          <w:szCs w:val="16"/>
        </w:rPr>
        <w:t>). Положена в основу Советско-польского договора о границе от 15 августа 1945 г (14854).</w:t>
      </w:r>
    </w:p>
    <w:p w14:paraId="7DE09DF0" w14:textId="77777777" w:rsidR="00912E3E" w:rsidRPr="008E46A9" w:rsidRDefault="00912E3E" w:rsidP="00A30927">
      <w:pPr>
        <w:spacing w:after="0" w:line="240" w:lineRule="auto"/>
        <w:jc w:val="both"/>
        <w:rPr>
          <w:rFonts w:ascii="Times New Roman" w:hAnsi="Times New Roman" w:cs="Times New Roman"/>
          <w:color w:val="000000" w:themeColor="text1"/>
          <w:sz w:val="16"/>
          <w:szCs w:val="16"/>
        </w:rPr>
      </w:pPr>
    </w:p>
    <w:p w14:paraId="2D180749" w14:textId="77777777" w:rsidR="009135C7" w:rsidRPr="008E46A9" w:rsidRDefault="009135C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8 декабря 1919 г. Верховный совет Антанты огласил Декларацию о временных восточных границах Польши, согласно которой границей стала линия преобладания этнического польского населения от Восточной Пруссии до бывшей русско-австрийской границы на Буге (17075).</w:t>
      </w:r>
    </w:p>
    <w:p w14:paraId="0DDC422E" w14:textId="77777777" w:rsidR="009135C7" w:rsidRPr="008E46A9" w:rsidRDefault="009135C7" w:rsidP="00A30927">
      <w:pPr>
        <w:spacing w:after="0" w:line="240" w:lineRule="auto"/>
        <w:jc w:val="both"/>
        <w:rPr>
          <w:rFonts w:ascii="Times New Roman" w:hAnsi="Times New Roman" w:cs="Times New Roman"/>
          <w:color w:val="000000" w:themeColor="text1"/>
          <w:sz w:val="16"/>
          <w:szCs w:val="16"/>
        </w:rPr>
      </w:pPr>
    </w:p>
    <w:p w14:paraId="55E39D33" w14:textId="77777777" w:rsidR="002878CD" w:rsidRPr="008E46A9" w:rsidRDefault="002878CD" w:rsidP="00A30927">
      <w:pPr>
        <w:pStyle w:val="ae"/>
        <w:spacing w:before="0" w:after="0"/>
        <w:jc w:val="both"/>
        <w:textAlignment w:val="top"/>
        <w:rPr>
          <w:color w:val="000000" w:themeColor="text1"/>
          <w:sz w:val="16"/>
          <w:szCs w:val="16"/>
        </w:rPr>
      </w:pPr>
      <w:r w:rsidRPr="008E46A9">
        <w:rPr>
          <w:color w:val="000000" w:themeColor="text1"/>
          <w:sz w:val="16"/>
          <w:szCs w:val="16"/>
        </w:rPr>
        <w:t>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(18265).</w:t>
      </w:r>
    </w:p>
    <w:p w14:paraId="18129A1A" w14:textId="77777777" w:rsidR="002878CD" w:rsidRPr="008E46A9" w:rsidRDefault="002878CD" w:rsidP="00A30927">
      <w:pPr>
        <w:pStyle w:val="ae"/>
        <w:spacing w:before="0" w:after="0"/>
        <w:jc w:val="both"/>
        <w:textAlignment w:val="top"/>
        <w:rPr>
          <w:color w:val="000000" w:themeColor="text1"/>
          <w:sz w:val="16"/>
          <w:szCs w:val="16"/>
        </w:rPr>
      </w:pPr>
    </w:p>
    <w:p w14:paraId="1CAE927E" w14:textId="77777777" w:rsidR="00912E3E"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036A457" w14:textId="77777777" w:rsidR="00912E3E" w:rsidRPr="008E46A9" w:rsidRDefault="00912E3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4BA320" w14:textId="77777777" w:rsidR="00912E3E" w:rsidRPr="008E46A9" w:rsidRDefault="00912E3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9 декабря</w:t>
      </w:r>
      <w:r w:rsidRPr="008E46A9">
        <w:rPr>
          <w:rFonts w:ascii="Times New Roman" w:hAnsi="Times New Roman" w:cs="Times New Roman"/>
          <w:color w:val="000000" w:themeColor="text1"/>
          <w:sz w:val="16"/>
          <w:szCs w:val="16"/>
        </w:rPr>
        <w:t xml:space="preserve"> в 1919 году завершение VII Всероссийского съезда Советов (14855).</w:t>
      </w:r>
    </w:p>
    <w:p w14:paraId="1FBDF6D7" w14:textId="77777777" w:rsidR="00912E3E" w:rsidRPr="008E46A9" w:rsidRDefault="00912E3E" w:rsidP="00A30927">
      <w:pPr>
        <w:spacing w:after="0" w:line="240" w:lineRule="auto"/>
        <w:jc w:val="both"/>
        <w:rPr>
          <w:rFonts w:ascii="Times New Roman" w:hAnsi="Times New Roman" w:cs="Times New Roman"/>
          <w:color w:val="000000" w:themeColor="text1"/>
          <w:sz w:val="16"/>
          <w:szCs w:val="16"/>
        </w:rPr>
      </w:pPr>
    </w:p>
    <w:p w14:paraId="55B3657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5E47FA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933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декабря 1919 делегация США покинула Парижскую мирную конференцию (3907,104).</w:t>
      </w:r>
    </w:p>
    <w:p w14:paraId="00DD9E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7499C" w14:textId="77777777" w:rsidR="004C125F"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6B3FB924" w14:textId="77777777" w:rsidR="004C125F" w:rsidRPr="008E46A9" w:rsidRDefault="004C125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AE8CB9" w14:textId="77777777" w:rsidR="004C125F" w:rsidRPr="008E46A9" w:rsidRDefault="004C125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10-16 декабря 1919 была Киевская операция. 12-я армия РККА Украины под командованием Меженинова (дворянин и царский офицер в прошлом) выбили из Киева части ВСЮР и заняли город (12629).</w:t>
      </w:r>
    </w:p>
    <w:p w14:paraId="71594562" w14:textId="77777777" w:rsidR="004C125F" w:rsidRPr="008E46A9" w:rsidRDefault="004C125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C7B8F1" w14:textId="77777777" w:rsidR="00635D00" w:rsidRPr="008E46A9" w:rsidRDefault="00635D0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декабря 1919 белые оставили Харьков, а вскоре пришла очередь Киева. Еще в начале месяца красные далеко продвинулись на юг вдоль восточного берега Днепра. Части генерала </w:t>
      </w:r>
      <w:proofErr w:type="spellStart"/>
      <w:r w:rsidRPr="008E46A9">
        <w:rPr>
          <w:rFonts w:ascii="Times New Roman" w:hAnsi="Times New Roman" w:cs="Times New Roman"/>
          <w:color w:val="000000" w:themeColor="text1"/>
          <w:sz w:val="16"/>
          <w:szCs w:val="16"/>
        </w:rPr>
        <w:t>Бредова</w:t>
      </w:r>
      <w:proofErr w:type="spellEnd"/>
      <w:r w:rsidRPr="008E46A9">
        <w:rPr>
          <w:rFonts w:ascii="Times New Roman" w:hAnsi="Times New Roman" w:cs="Times New Roman"/>
          <w:color w:val="000000" w:themeColor="text1"/>
          <w:sz w:val="16"/>
          <w:szCs w:val="16"/>
        </w:rPr>
        <w:t xml:space="preserve">, защищавшие Киев, были отрезаны от главных сил Добровольческой армии. 16-го </w:t>
      </w:r>
      <w:proofErr w:type="spellStart"/>
      <w:r w:rsidRPr="008E46A9">
        <w:rPr>
          <w:rFonts w:ascii="Times New Roman" w:hAnsi="Times New Roman" w:cs="Times New Roman"/>
          <w:color w:val="000000" w:themeColor="text1"/>
          <w:sz w:val="16"/>
          <w:szCs w:val="16"/>
        </w:rPr>
        <w:t>Бредов</w:t>
      </w:r>
      <w:proofErr w:type="spellEnd"/>
      <w:r w:rsidRPr="008E46A9">
        <w:rPr>
          <w:rFonts w:ascii="Times New Roman" w:hAnsi="Times New Roman" w:cs="Times New Roman"/>
          <w:color w:val="000000" w:themeColor="text1"/>
          <w:sz w:val="16"/>
          <w:szCs w:val="16"/>
        </w:rPr>
        <w:t xml:space="preserve"> получил приказ оставить позиции и отступать к Одессе. Узнав о начале отхода белых войск, в город со всех сторон хлынули толпы бандитов и мародеров. Повсюду вспыхнули массовые беспорядки, погромы и грабежи.</w:t>
      </w:r>
    </w:p>
    <w:p w14:paraId="710E9E3C" w14:textId="77777777" w:rsidR="00635D00" w:rsidRPr="008E46A9" w:rsidRDefault="00635D0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В таких условиях 3-й и 9-й авиаотряды, с трудом пробившись на станцию, пытались эвакуировать свои самолеты. 9-й отряд сумел без потерь достичь Одессы, но лишь ради того, чтобы в январе 1920-го, при очередной поспешной эвакуации, бросить там все свои аэропланы и другое имущество. Интересно, что этому отряду уже приходилось в апреле 1919-го точно так же «налегке» бежать из Одессы в Новороссийск под натиском Красной Армии (17065).</w:t>
      </w:r>
    </w:p>
    <w:p w14:paraId="58D955D6" w14:textId="77777777" w:rsidR="00635D00" w:rsidRPr="008E46A9" w:rsidRDefault="00635D0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BEDE44" w14:textId="77777777" w:rsidR="00461D97" w:rsidRPr="008E46A9" w:rsidRDefault="00461D97" w:rsidP="00A30927">
      <w:pPr>
        <w:pStyle w:val="ae"/>
        <w:spacing w:before="0" w:after="0"/>
        <w:jc w:val="both"/>
        <w:rPr>
          <w:color w:val="000000" w:themeColor="text1"/>
          <w:sz w:val="16"/>
          <w:szCs w:val="16"/>
        </w:rPr>
      </w:pPr>
      <w:r w:rsidRPr="008E46A9">
        <w:rPr>
          <w:color w:val="000000" w:themeColor="text1"/>
          <w:sz w:val="16"/>
          <w:szCs w:val="16"/>
        </w:rPr>
        <w:t xml:space="preserve">10 декабря 1919 белые оставили Харьков, а вскоре пришла очередь Киева. Еще в начале месяца красные далеко продвинулись на юг вдоль восточного берега Днепра. Части генерала </w:t>
      </w:r>
      <w:proofErr w:type="spellStart"/>
      <w:r w:rsidRPr="008E46A9">
        <w:rPr>
          <w:color w:val="000000" w:themeColor="text1"/>
          <w:sz w:val="16"/>
          <w:szCs w:val="16"/>
        </w:rPr>
        <w:t>Бредова</w:t>
      </w:r>
      <w:proofErr w:type="spellEnd"/>
      <w:r w:rsidRPr="008E46A9">
        <w:rPr>
          <w:color w:val="000000" w:themeColor="text1"/>
          <w:sz w:val="16"/>
          <w:szCs w:val="16"/>
        </w:rPr>
        <w:t xml:space="preserve">, защищавшие Киев, были отрезаны от главных сил Добровольческой армии. 16-го </w:t>
      </w:r>
      <w:proofErr w:type="spellStart"/>
      <w:r w:rsidRPr="008E46A9">
        <w:rPr>
          <w:color w:val="000000" w:themeColor="text1"/>
          <w:sz w:val="16"/>
          <w:szCs w:val="16"/>
        </w:rPr>
        <w:t>Бредов</w:t>
      </w:r>
      <w:proofErr w:type="spellEnd"/>
      <w:r w:rsidRPr="008E46A9">
        <w:rPr>
          <w:color w:val="000000" w:themeColor="text1"/>
          <w:sz w:val="16"/>
          <w:szCs w:val="16"/>
        </w:rPr>
        <w:t xml:space="preserve"> получил приказ оставить позиции и отступать к Одессе. Узнав о начале отхода белых войск, в город со всех сторон хлынули толпы бандитов и мародеров. Повсюду вспыхнули массовые беспорядки, погромы и </w:t>
      </w:r>
      <w:r w:rsidRPr="008E46A9">
        <w:rPr>
          <w:color w:val="000000" w:themeColor="text1"/>
          <w:sz w:val="16"/>
          <w:szCs w:val="16"/>
        </w:rPr>
        <w:lastRenderedPageBreak/>
        <w:t>грабежи (18571).</w:t>
      </w:r>
    </w:p>
    <w:p w14:paraId="4961A348" w14:textId="77777777" w:rsidR="00461D97" w:rsidRPr="008E46A9" w:rsidRDefault="00461D97" w:rsidP="00A30927">
      <w:pPr>
        <w:spacing w:after="0" w:line="240" w:lineRule="auto"/>
        <w:jc w:val="both"/>
        <w:rPr>
          <w:rFonts w:ascii="Times New Roman" w:hAnsi="Times New Roman" w:cs="Times New Roman"/>
          <w:color w:val="000000" w:themeColor="text1"/>
          <w:sz w:val="16"/>
          <w:szCs w:val="16"/>
        </w:rPr>
      </w:pPr>
    </w:p>
    <w:p w14:paraId="41C1CD0F" w14:textId="77777777" w:rsidR="00461D97" w:rsidRPr="008E46A9" w:rsidRDefault="00461D9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2E4925D" w14:textId="77777777" w:rsidR="00461D97" w:rsidRPr="008E46A9" w:rsidRDefault="00461D9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CFD26D" w14:textId="77777777" w:rsidR="00461D97" w:rsidRPr="008E46A9" w:rsidRDefault="00461D9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декабря 1919. В Большом театре для делегатов прошедшего VII съезда Советов состоялся концерт. Газета "Известия ВЦИК" сообщала: "Задолго до начала концерта сверкавший огнями зал Большого государственного театра стал наполняться публикой. После вступительного слова встреченного громкими аплодисментами АЛ Луначарского оркестр Большого театра под управлением </w:t>
      </w:r>
      <w:proofErr w:type="spellStart"/>
      <w:r w:rsidRPr="008E46A9">
        <w:rPr>
          <w:rFonts w:ascii="Times New Roman" w:hAnsi="Times New Roman" w:cs="Times New Roman"/>
          <w:color w:val="000000" w:themeColor="text1"/>
          <w:sz w:val="16"/>
          <w:szCs w:val="16"/>
        </w:rPr>
        <w:t>Кусеаип</w:t>
      </w:r>
      <w:proofErr w:type="spellEnd"/>
      <w:r w:rsidRPr="008E46A9">
        <w:rPr>
          <w:rFonts w:ascii="Times New Roman" w:hAnsi="Times New Roman" w:cs="Times New Roman"/>
          <w:color w:val="000000" w:themeColor="text1"/>
          <w:sz w:val="16"/>
          <w:szCs w:val="16"/>
        </w:rPr>
        <w:t xml:space="preserve">-кого исполнил увертюру из "Эгмонта"1. М. Н. Ермолова прочитала "Песнь Прометея". </w:t>
      </w:r>
      <w:proofErr w:type="spellStart"/>
      <w:r w:rsidRPr="008E46A9">
        <w:rPr>
          <w:rFonts w:ascii="Times New Roman" w:hAnsi="Times New Roman" w:cs="Times New Roman"/>
          <w:color w:val="000000" w:themeColor="text1"/>
          <w:sz w:val="16"/>
          <w:szCs w:val="16"/>
        </w:rPr>
        <w:t>Яб-лочкина</w:t>
      </w:r>
      <w:proofErr w:type="spellEnd"/>
      <w:r w:rsidRPr="008E46A9">
        <w:rPr>
          <w:rFonts w:ascii="Times New Roman" w:hAnsi="Times New Roman" w:cs="Times New Roman"/>
          <w:color w:val="000000" w:themeColor="text1"/>
          <w:sz w:val="16"/>
          <w:szCs w:val="16"/>
        </w:rPr>
        <w:t xml:space="preserve"> и Южин прочли диалог из "Ричарда III", Гельцер и Тихомиров выступили в вариации из балета "Дон Кихот" и в мазурке КЗ балета "Конек-Горбунок" Лея </w:t>
      </w:r>
      <w:proofErr w:type="spellStart"/>
      <w:r w:rsidRPr="008E46A9">
        <w:rPr>
          <w:rFonts w:ascii="Times New Roman" w:hAnsi="Times New Roman" w:cs="Times New Roman"/>
          <w:color w:val="000000" w:themeColor="text1"/>
          <w:sz w:val="16"/>
          <w:szCs w:val="16"/>
        </w:rPr>
        <w:t>Любошиц</w:t>
      </w:r>
      <w:proofErr w:type="spellEnd"/>
      <w:r w:rsidRPr="008E46A9">
        <w:rPr>
          <w:rFonts w:ascii="Times New Roman" w:hAnsi="Times New Roman" w:cs="Times New Roman"/>
          <w:color w:val="000000" w:themeColor="text1"/>
          <w:sz w:val="16"/>
          <w:szCs w:val="16"/>
        </w:rPr>
        <w:t xml:space="preserve"> блеснула скрипичной техникой в Чайковском. С громадным успехом артисты Художественного театра Москвин и </w:t>
      </w:r>
      <w:proofErr w:type="spellStart"/>
      <w:r w:rsidRPr="008E46A9">
        <w:rPr>
          <w:rFonts w:ascii="Times New Roman" w:hAnsi="Times New Roman" w:cs="Times New Roman"/>
          <w:color w:val="000000" w:themeColor="text1"/>
          <w:sz w:val="16"/>
          <w:szCs w:val="16"/>
        </w:rPr>
        <w:t>Бурджалов</w:t>
      </w:r>
      <w:proofErr w:type="spellEnd"/>
      <w:r w:rsidRPr="008E46A9">
        <w:rPr>
          <w:rFonts w:ascii="Times New Roman" w:hAnsi="Times New Roman" w:cs="Times New Roman"/>
          <w:color w:val="000000" w:themeColor="text1"/>
          <w:sz w:val="16"/>
          <w:szCs w:val="16"/>
        </w:rPr>
        <w:t xml:space="preserve"> прочли рассказ Чехова "Злоумышленник". Артистка Большого театра Нежданова спела арию из оперы" </w:t>
      </w:r>
      <w:proofErr w:type="spellStart"/>
      <w:r w:rsidRPr="008E46A9">
        <w:rPr>
          <w:rFonts w:ascii="Times New Roman" w:hAnsi="Times New Roman" w:cs="Times New Roman"/>
          <w:color w:val="000000" w:themeColor="text1"/>
          <w:sz w:val="16"/>
          <w:szCs w:val="16"/>
        </w:rPr>
        <w:t>Лакме</w:t>
      </w:r>
      <w:proofErr w:type="spellEnd"/>
      <w:r w:rsidRPr="008E46A9">
        <w:rPr>
          <w:rFonts w:ascii="Times New Roman" w:hAnsi="Times New Roman" w:cs="Times New Roman"/>
          <w:color w:val="000000" w:themeColor="text1"/>
          <w:sz w:val="16"/>
          <w:szCs w:val="16"/>
        </w:rPr>
        <w:t>" и "Соловья" Алябьева. Артист Борисов имел шумный успех в песне на слова Демьяна Бедного и в "Частушках". Артист Певцов выступил с отрывками из пьесы Луначарского "Королевский брадобрей". Великолепно был встречен Шаляпин, бывший в ударе и много певший. Им была исполнена "Дубинушка", припев к ней подхватывая весь зрительный зал" (18691).</w:t>
      </w:r>
    </w:p>
    <w:p w14:paraId="20C874DE" w14:textId="77777777" w:rsidR="00461D97" w:rsidRPr="008E46A9" w:rsidRDefault="00461D97" w:rsidP="00A30927">
      <w:pPr>
        <w:spacing w:after="0" w:line="240" w:lineRule="auto"/>
        <w:jc w:val="both"/>
        <w:rPr>
          <w:rFonts w:ascii="Times New Roman" w:hAnsi="Times New Roman" w:cs="Times New Roman"/>
          <w:color w:val="000000" w:themeColor="text1"/>
          <w:sz w:val="16"/>
          <w:szCs w:val="16"/>
        </w:rPr>
      </w:pPr>
    </w:p>
    <w:p w14:paraId="45383740" w14:textId="77777777" w:rsidR="00912E3E"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8AC5A7C" w14:textId="77777777" w:rsidR="00912E3E" w:rsidRPr="008E46A9" w:rsidRDefault="00912E3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17FE6C" w14:textId="77777777" w:rsidR="00912E3E" w:rsidRPr="008E46A9" w:rsidRDefault="00912E3E" w:rsidP="00A30927">
      <w:pPr>
        <w:spacing w:after="0" w:line="240" w:lineRule="auto"/>
        <w:jc w:val="both"/>
        <w:rPr>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 xml:space="preserve">10 декабря </w:t>
      </w:r>
      <w:r w:rsidRPr="008E46A9">
        <w:rPr>
          <w:rFonts w:ascii="Times New Roman" w:hAnsi="Times New Roman" w:cs="Times New Roman"/>
          <w:color w:val="000000" w:themeColor="text1"/>
          <w:sz w:val="16"/>
          <w:szCs w:val="16"/>
        </w:rPr>
        <w:t>в 1919 году стартует Росс Смит. Он совершит перелет из Лондона в Австралию за 135 часов. Он совершит перелет из Лондона в Австралию за 135 часов летного времени (27 суток 20 часов - 668часов весь перелет) (14856).</w:t>
      </w:r>
    </w:p>
    <w:p w14:paraId="5E8831A0" w14:textId="77777777" w:rsidR="00912E3E" w:rsidRPr="008E46A9" w:rsidRDefault="00912E3E" w:rsidP="00A30927">
      <w:pPr>
        <w:spacing w:after="0" w:line="240" w:lineRule="auto"/>
        <w:jc w:val="both"/>
        <w:rPr>
          <w:rFonts w:ascii="Times New Roman" w:hAnsi="Times New Roman" w:cs="Times New Roman"/>
          <w:color w:val="000000" w:themeColor="text1"/>
          <w:sz w:val="16"/>
          <w:szCs w:val="16"/>
        </w:rPr>
      </w:pPr>
    </w:p>
    <w:p w14:paraId="260AA8F0" w14:textId="714BA637" w:rsidR="007571A4" w:rsidRPr="008E46A9"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рубежом:</w:t>
      </w:r>
    </w:p>
    <w:p w14:paraId="01FFB36B" w14:textId="77777777" w:rsidR="007571A4" w:rsidRPr="008E46A9"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0B04E8"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10 декабря 1919 второй помощник генерального почтмейстера США Отто </w:t>
      </w:r>
      <w:proofErr w:type="spellStart"/>
      <w:r w:rsidRPr="008E46A9">
        <w:rPr>
          <w:rFonts w:ascii="Times New Roman" w:hAnsi="Times New Roman" w:cs="Times New Roman"/>
          <w:color w:val="000000" w:themeColor="text1"/>
          <w:sz w:val="16"/>
          <w:szCs w:val="16"/>
        </w:rPr>
        <w:t>Прегер</w:t>
      </w:r>
      <w:proofErr w:type="spellEnd"/>
      <w:r w:rsidRPr="008E46A9">
        <w:rPr>
          <w:rFonts w:ascii="Times New Roman" w:hAnsi="Times New Roman" w:cs="Times New Roman"/>
          <w:color w:val="000000" w:themeColor="text1"/>
          <w:sz w:val="16"/>
          <w:szCs w:val="16"/>
        </w:rPr>
        <w:t xml:space="preserve"> дает показания перед комитетом Палаты представителей США по почтовым отделениям и почтовым дорогам, запрашивая 3 миллиона долларов США для создания и эксплуатации маршрутов авиапочты между Нью-Йорком и Сан-Франциско, Калифорния; Питтсбургом, штат Пенсильвания, и Милуоки, штат Висконсин; Нью-Йорк и Атланта, Джорджия; и Сент-Луис, штат Миссури, и Миннеаполис, штат Миннесота, заявив, что открытие этих маршрутов будет соответствовать цели Департамента почты США по «развитию авиации до того момента, когда корпорации войдут и будут управлять линиями. контракты с ними, как мы делаем с моторными лодками или пароходами ". Конгресс США согласен с целью департамента, но $ 1375000, потребовав, чтобы сосредоточиться на создании трансконтинентального маршрута между Нью - Йорке и Сан – Франциско (20347).</w:t>
      </w:r>
    </w:p>
    <w:p w14:paraId="30C8102C"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p>
    <w:p w14:paraId="7E347121" w14:textId="77777777" w:rsidR="007D1866" w:rsidRPr="008E46A9" w:rsidRDefault="007D1866" w:rsidP="007D186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CE50795" w14:textId="77777777" w:rsidR="007D1866" w:rsidRPr="008E46A9" w:rsidRDefault="007D1866" w:rsidP="007D186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60BE10" w14:textId="77777777" w:rsidR="007D1866" w:rsidRPr="008E46A9" w:rsidRDefault="007D1866" w:rsidP="007D1866">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(2443,396) - 12 декабря 1919 КА заняла Харьков (1348,221).</w:t>
      </w:r>
    </w:p>
    <w:p w14:paraId="4F684AF9" w14:textId="77777777" w:rsidR="007D1866" w:rsidRPr="008E46A9" w:rsidRDefault="007D1866" w:rsidP="007D186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8C675C" w14:textId="6F110028" w:rsidR="00C427F0" w:rsidRPr="008E46A9" w:rsidRDefault="007D1866" w:rsidP="007D186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 xml:space="preserve">За </w:t>
      </w:r>
      <w:r w:rsidR="00F011FA" w:rsidRPr="008E46A9">
        <w:rPr>
          <w:rFonts w:ascii="Times New Roman" w:hAnsi="Times New Roman" w:cs="Times New Roman"/>
          <w:i/>
          <w:iCs/>
          <w:color w:val="000000" w:themeColor="text1"/>
          <w:sz w:val="16"/>
          <w:szCs w:val="16"/>
        </w:rPr>
        <w:t>Жизнь и внутренняя политика:</w:t>
      </w:r>
    </w:p>
    <w:p w14:paraId="6D6634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F5103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декабря 1919 вышел в свет первый номер газеты “Юный коммунар” (ныне “Московский комсомолец”) (4962).</w:t>
      </w:r>
    </w:p>
    <w:p w14:paraId="487AC0E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4731F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декабря 1919 создан Всеукраинский революционный комитет (ревком) во главе с Г. Петровским (4962).</w:t>
      </w:r>
    </w:p>
    <w:p w14:paraId="4E55891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79B49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212C2C7" w14:textId="77777777" w:rsidR="00C427F0" w:rsidRPr="000D067A" w:rsidRDefault="00C427F0" w:rsidP="000D067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55D54E" w14:textId="77777777" w:rsidR="000D067A" w:rsidRPr="000D067A" w:rsidRDefault="000D067A" w:rsidP="000D067A">
      <w:pPr>
        <w:spacing w:after="0" w:line="240" w:lineRule="auto"/>
        <w:jc w:val="both"/>
        <w:rPr>
          <w:rFonts w:ascii="Times New Roman" w:hAnsi="Times New Roman" w:cs="Times New Roman"/>
          <w:color w:val="0070C0"/>
          <w:sz w:val="16"/>
          <w:szCs w:val="16"/>
        </w:rPr>
      </w:pPr>
      <w:r w:rsidRPr="000D067A">
        <w:rPr>
          <w:rFonts w:ascii="Times New Roman" w:hAnsi="Times New Roman" w:cs="Times New Roman"/>
          <w:color w:val="0070C0"/>
          <w:sz w:val="16"/>
          <w:szCs w:val="16"/>
          <w:lang w:eastAsia="ru-RU" w:bidi="ru-RU"/>
        </w:rPr>
        <w:t>12 декабря</w:t>
      </w:r>
      <w:r w:rsidRPr="000D067A">
        <w:rPr>
          <w:rFonts w:ascii="Times New Roman" w:hAnsi="Times New Roman" w:cs="Times New Roman"/>
          <w:color w:val="0070C0"/>
          <w:sz w:val="16"/>
          <w:szCs w:val="16"/>
        </w:rPr>
        <w:t xml:space="preserve"> 1919 г</w:t>
      </w:r>
      <w:r w:rsidRPr="000D067A">
        <w:rPr>
          <w:rFonts w:ascii="Times New Roman" w:hAnsi="Times New Roman" w:cs="Times New Roman"/>
          <w:color w:val="0070C0"/>
          <w:sz w:val="16"/>
          <w:szCs w:val="16"/>
          <w:lang w:eastAsia="ru-RU" w:bidi="ru-RU"/>
        </w:rPr>
        <w:t>.</w:t>
      </w:r>
      <w:r w:rsidRPr="000D067A">
        <w:rPr>
          <w:rFonts w:ascii="Times New Roman" w:hAnsi="Times New Roman" w:cs="Times New Roman"/>
          <w:color w:val="0070C0"/>
          <w:sz w:val="16"/>
          <w:szCs w:val="16"/>
        </w:rPr>
        <w:t xml:space="preserve"> с</w:t>
      </w:r>
      <w:r w:rsidRPr="000D067A">
        <w:rPr>
          <w:rFonts w:ascii="Times New Roman" w:hAnsi="Times New Roman" w:cs="Times New Roman"/>
          <w:color w:val="0070C0"/>
          <w:sz w:val="16"/>
          <w:szCs w:val="16"/>
          <w:lang w:eastAsia="ru-RU" w:bidi="ru-RU"/>
        </w:rPr>
        <w:t>остоялось первое заседание комиссии по составл</w:t>
      </w:r>
      <w:r w:rsidRPr="000D067A">
        <w:rPr>
          <w:rFonts w:ascii="Times New Roman" w:hAnsi="Times New Roman" w:cs="Times New Roman"/>
          <w:color w:val="0070C0"/>
          <w:sz w:val="16"/>
          <w:szCs w:val="16"/>
        </w:rPr>
        <w:t>е</w:t>
      </w:r>
      <w:r w:rsidRPr="000D067A">
        <w:rPr>
          <w:rFonts w:ascii="Times New Roman" w:hAnsi="Times New Roman" w:cs="Times New Roman"/>
          <w:color w:val="0070C0"/>
          <w:sz w:val="16"/>
          <w:szCs w:val="16"/>
          <w:lang w:eastAsia="ru-RU" w:bidi="ru-RU"/>
        </w:rPr>
        <w:t>нию исторического очерка развития военной авиации в России.</w:t>
      </w:r>
      <w:r w:rsidRPr="000D067A">
        <w:rPr>
          <w:rFonts w:ascii="Times New Roman" w:hAnsi="Times New Roman" w:cs="Times New Roman"/>
          <w:color w:val="0070C0"/>
          <w:sz w:val="16"/>
          <w:szCs w:val="16"/>
        </w:rPr>
        <w:t xml:space="preserve"> </w:t>
      </w:r>
      <w:r w:rsidRPr="000D067A">
        <w:rPr>
          <w:rFonts w:ascii="Times New Roman" w:hAnsi="Times New Roman" w:cs="Times New Roman"/>
          <w:color w:val="0070C0"/>
          <w:sz w:val="16"/>
          <w:szCs w:val="16"/>
          <w:lang w:eastAsia="ru-RU" w:bidi="ru-RU"/>
        </w:rPr>
        <w:t>Комис</w:t>
      </w:r>
      <w:r w:rsidRPr="000D067A">
        <w:rPr>
          <w:rFonts w:ascii="Times New Roman" w:hAnsi="Times New Roman" w:cs="Times New Roman"/>
          <w:color w:val="0070C0"/>
          <w:sz w:val="16"/>
          <w:szCs w:val="16"/>
          <w:lang w:eastAsia="ru-RU" w:bidi="ru-RU"/>
        </w:rPr>
        <w:softHyphen/>
        <w:t xml:space="preserve">сия была назначена начальником </w:t>
      </w:r>
      <w:proofErr w:type="spellStart"/>
      <w:r w:rsidRPr="000D067A">
        <w:rPr>
          <w:rFonts w:ascii="Times New Roman" w:hAnsi="Times New Roman" w:cs="Times New Roman"/>
          <w:color w:val="0070C0"/>
          <w:sz w:val="16"/>
          <w:szCs w:val="16"/>
        </w:rPr>
        <w:t>Г</w:t>
      </w:r>
      <w:r w:rsidRPr="000D067A">
        <w:rPr>
          <w:rFonts w:ascii="Times New Roman" w:hAnsi="Times New Roman" w:cs="Times New Roman"/>
          <w:color w:val="0070C0"/>
          <w:sz w:val="16"/>
          <w:szCs w:val="16"/>
          <w:lang w:eastAsia="ru-RU" w:bidi="ru-RU"/>
        </w:rPr>
        <w:t>лаввоздухфлота</w:t>
      </w:r>
      <w:proofErr w:type="spellEnd"/>
      <w:r w:rsidRPr="000D067A">
        <w:rPr>
          <w:rFonts w:ascii="Times New Roman" w:hAnsi="Times New Roman" w:cs="Times New Roman"/>
          <w:color w:val="0070C0"/>
          <w:sz w:val="16"/>
          <w:szCs w:val="16"/>
          <w:lang w:eastAsia="ru-RU" w:bidi="ru-RU"/>
        </w:rPr>
        <w:t xml:space="preserve"> </w:t>
      </w:r>
      <w:r w:rsidRPr="000D067A">
        <w:rPr>
          <w:rFonts w:ascii="Times New Roman" w:hAnsi="Times New Roman" w:cs="Times New Roman"/>
          <w:color w:val="0070C0"/>
          <w:sz w:val="16"/>
          <w:szCs w:val="16"/>
        </w:rPr>
        <w:t>с</w:t>
      </w:r>
      <w:r w:rsidRPr="000D067A">
        <w:rPr>
          <w:rFonts w:ascii="Times New Roman" w:hAnsi="Times New Roman" w:cs="Times New Roman"/>
          <w:color w:val="0070C0"/>
          <w:sz w:val="16"/>
          <w:szCs w:val="16"/>
          <w:lang w:eastAsia="ru-RU" w:bidi="ru-RU"/>
        </w:rPr>
        <w:t xml:space="preserve"> целью обобщения боевого опыта минув</w:t>
      </w:r>
      <w:r w:rsidRPr="000D067A">
        <w:rPr>
          <w:rFonts w:ascii="Times New Roman" w:hAnsi="Times New Roman" w:cs="Times New Roman"/>
          <w:color w:val="0070C0"/>
          <w:sz w:val="16"/>
          <w:szCs w:val="16"/>
        </w:rPr>
        <w:t>ше</w:t>
      </w:r>
      <w:r w:rsidRPr="000D067A">
        <w:rPr>
          <w:rFonts w:ascii="Times New Roman" w:hAnsi="Times New Roman" w:cs="Times New Roman"/>
          <w:color w:val="0070C0"/>
          <w:sz w:val="16"/>
          <w:szCs w:val="16"/>
          <w:lang w:eastAsia="ru-RU" w:bidi="ru-RU"/>
        </w:rPr>
        <w:t>й империалистической войны.</w:t>
      </w:r>
      <w:r w:rsidRPr="000D067A">
        <w:rPr>
          <w:rFonts w:ascii="Times New Roman" w:hAnsi="Times New Roman" w:cs="Times New Roman"/>
          <w:color w:val="0070C0"/>
          <w:sz w:val="16"/>
          <w:szCs w:val="16"/>
        </w:rPr>
        <w:t xml:space="preserve"> </w:t>
      </w:r>
      <w:r w:rsidRPr="000D067A">
        <w:rPr>
          <w:rFonts w:ascii="Times New Roman" w:hAnsi="Times New Roman" w:cs="Times New Roman"/>
          <w:color w:val="0070C0"/>
          <w:sz w:val="16"/>
          <w:szCs w:val="16"/>
          <w:lang w:eastAsia="ru-RU" w:bidi="ru-RU"/>
        </w:rPr>
        <w:t xml:space="preserve">Председатель Комиссии </w:t>
      </w:r>
      <w:proofErr w:type="spellStart"/>
      <w:r w:rsidRPr="000D067A">
        <w:rPr>
          <w:rFonts w:ascii="Times New Roman" w:hAnsi="Times New Roman" w:cs="Times New Roman"/>
          <w:color w:val="0070C0"/>
          <w:sz w:val="16"/>
          <w:szCs w:val="16"/>
          <w:lang w:eastAsia="ru-RU" w:bidi="ru-RU"/>
        </w:rPr>
        <w:t>Г.К.Л</w:t>
      </w:r>
      <w:r w:rsidRPr="000D067A">
        <w:rPr>
          <w:rFonts w:ascii="Times New Roman" w:hAnsi="Times New Roman" w:cs="Times New Roman"/>
          <w:color w:val="0070C0"/>
          <w:sz w:val="16"/>
          <w:szCs w:val="16"/>
        </w:rPr>
        <w:t>и</w:t>
      </w:r>
      <w:r w:rsidRPr="000D067A">
        <w:rPr>
          <w:rFonts w:ascii="Times New Roman" w:hAnsi="Times New Roman" w:cs="Times New Roman"/>
          <w:color w:val="0070C0"/>
          <w:sz w:val="16"/>
          <w:szCs w:val="16"/>
          <w:lang w:eastAsia="ru-RU" w:bidi="ru-RU"/>
        </w:rPr>
        <w:t>нно</w:t>
      </w:r>
      <w:proofErr w:type="spellEnd"/>
      <w:r w:rsidRPr="000D067A">
        <w:rPr>
          <w:rFonts w:ascii="Times New Roman" w:hAnsi="Times New Roman" w:cs="Times New Roman"/>
          <w:color w:val="0070C0"/>
          <w:sz w:val="16"/>
          <w:szCs w:val="16"/>
          <w:lang w:eastAsia="ru-RU" w:bidi="ru-RU"/>
        </w:rPr>
        <w:t xml:space="preserve"> доложил о проекте очерка.</w:t>
      </w:r>
      <w:r w:rsidRPr="000D067A">
        <w:rPr>
          <w:rFonts w:ascii="Times New Roman" w:hAnsi="Times New Roman" w:cs="Times New Roman"/>
          <w:color w:val="0070C0"/>
          <w:sz w:val="16"/>
          <w:szCs w:val="16"/>
        </w:rPr>
        <w:t xml:space="preserve"> Б</w:t>
      </w:r>
      <w:r w:rsidRPr="000D067A">
        <w:rPr>
          <w:rFonts w:ascii="Times New Roman" w:hAnsi="Times New Roman" w:cs="Times New Roman"/>
          <w:color w:val="0070C0"/>
          <w:sz w:val="16"/>
          <w:szCs w:val="16"/>
          <w:lang w:eastAsia="ru-RU" w:bidi="ru-RU"/>
        </w:rPr>
        <w:t>ыл</w:t>
      </w:r>
      <w:r w:rsidRPr="000D067A">
        <w:rPr>
          <w:rFonts w:ascii="Times New Roman" w:hAnsi="Times New Roman" w:cs="Times New Roman"/>
          <w:color w:val="0070C0"/>
          <w:sz w:val="16"/>
          <w:szCs w:val="16"/>
        </w:rPr>
        <w:t>и</w:t>
      </w:r>
      <w:r w:rsidRPr="000D067A">
        <w:rPr>
          <w:rFonts w:ascii="Times New Roman" w:hAnsi="Times New Roman" w:cs="Times New Roman"/>
          <w:color w:val="0070C0"/>
          <w:sz w:val="16"/>
          <w:szCs w:val="16"/>
          <w:lang w:eastAsia="ru-RU" w:bidi="ru-RU"/>
        </w:rPr>
        <w:t xml:space="preserve"> намечены кандидатуры для составления отдельных разделов очерка,</w:t>
      </w:r>
      <w:r w:rsidRPr="000D067A">
        <w:rPr>
          <w:rFonts w:ascii="Times New Roman" w:hAnsi="Times New Roman" w:cs="Times New Roman"/>
          <w:color w:val="0070C0"/>
          <w:sz w:val="16"/>
          <w:szCs w:val="16"/>
        </w:rPr>
        <w:t xml:space="preserve"> </w:t>
      </w:r>
      <w:r w:rsidRPr="000D067A">
        <w:rPr>
          <w:rFonts w:ascii="Times New Roman" w:hAnsi="Times New Roman" w:cs="Times New Roman"/>
          <w:color w:val="0070C0"/>
          <w:sz w:val="16"/>
          <w:szCs w:val="16"/>
          <w:lang w:eastAsia="ru-RU" w:bidi="ru-RU"/>
        </w:rPr>
        <w:t>но дальне этого депо не по</w:t>
      </w:r>
      <w:r w:rsidRPr="000D067A">
        <w:rPr>
          <w:rFonts w:ascii="Times New Roman" w:hAnsi="Times New Roman" w:cs="Times New Roman"/>
          <w:color w:val="0070C0"/>
          <w:sz w:val="16"/>
          <w:szCs w:val="16"/>
        </w:rPr>
        <w:t>ш</w:t>
      </w:r>
      <w:r w:rsidRPr="000D067A">
        <w:rPr>
          <w:rFonts w:ascii="Times New Roman" w:hAnsi="Times New Roman" w:cs="Times New Roman"/>
          <w:color w:val="0070C0"/>
          <w:sz w:val="16"/>
          <w:szCs w:val="16"/>
          <w:lang w:eastAsia="ru-RU" w:bidi="ru-RU"/>
        </w:rPr>
        <w:t>ло,</w:t>
      </w:r>
      <w:r w:rsidRPr="000D067A">
        <w:rPr>
          <w:rFonts w:ascii="Times New Roman" w:hAnsi="Times New Roman" w:cs="Times New Roman"/>
          <w:color w:val="0070C0"/>
          <w:sz w:val="16"/>
          <w:szCs w:val="16"/>
        </w:rPr>
        <w:t xml:space="preserve"> </w:t>
      </w:r>
      <w:r w:rsidRPr="000D067A">
        <w:rPr>
          <w:rFonts w:ascii="Times New Roman" w:hAnsi="Times New Roman" w:cs="Times New Roman"/>
          <w:color w:val="0070C0"/>
          <w:sz w:val="16"/>
          <w:szCs w:val="16"/>
          <w:lang w:eastAsia="ru-RU" w:bidi="ru-RU"/>
        </w:rPr>
        <w:t xml:space="preserve">так </w:t>
      </w:r>
      <w:r w:rsidRPr="000D067A">
        <w:rPr>
          <w:rFonts w:ascii="Times New Roman" w:hAnsi="Times New Roman" w:cs="Times New Roman"/>
          <w:color w:val="0070C0"/>
          <w:sz w:val="16"/>
          <w:szCs w:val="16"/>
        </w:rPr>
        <w:t>к</w:t>
      </w:r>
      <w:r w:rsidRPr="000D067A">
        <w:rPr>
          <w:rFonts w:ascii="Times New Roman" w:hAnsi="Times New Roman" w:cs="Times New Roman"/>
          <w:color w:val="0070C0"/>
          <w:sz w:val="16"/>
          <w:szCs w:val="16"/>
          <w:lang w:eastAsia="ru-RU" w:bidi="ru-RU"/>
        </w:rPr>
        <w:t>а</w:t>
      </w:r>
      <w:r w:rsidRPr="000D067A">
        <w:rPr>
          <w:rFonts w:ascii="Times New Roman" w:hAnsi="Times New Roman" w:cs="Times New Roman"/>
          <w:color w:val="0070C0"/>
          <w:sz w:val="16"/>
          <w:szCs w:val="16"/>
        </w:rPr>
        <w:t>к</w:t>
      </w:r>
      <w:r w:rsidRPr="000D067A">
        <w:rPr>
          <w:rFonts w:ascii="Times New Roman" w:hAnsi="Times New Roman" w:cs="Times New Roman"/>
          <w:color w:val="0070C0"/>
          <w:sz w:val="16"/>
          <w:szCs w:val="16"/>
          <w:lang w:eastAsia="ru-RU" w:bidi="ru-RU"/>
        </w:rPr>
        <w:t xml:space="preserve"> в</w:t>
      </w:r>
      <w:r w:rsidRPr="000D067A">
        <w:rPr>
          <w:rFonts w:ascii="Times New Roman" w:hAnsi="Times New Roman" w:cs="Times New Roman"/>
          <w:color w:val="0070C0"/>
          <w:sz w:val="16"/>
          <w:szCs w:val="16"/>
        </w:rPr>
        <w:t>с</w:t>
      </w:r>
      <w:r w:rsidRPr="000D067A">
        <w:rPr>
          <w:rFonts w:ascii="Times New Roman" w:hAnsi="Times New Roman" w:cs="Times New Roman"/>
          <w:color w:val="0070C0"/>
          <w:sz w:val="16"/>
          <w:szCs w:val="16"/>
          <w:lang w:eastAsia="ru-RU" w:bidi="ru-RU"/>
        </w:rPr>
        <w:t xml:space="preserve">е авторы были втянуты </w:t>
      </w:r>
      <w:r w:rsidRPr="000D067A">
        <w:rPr>
          <w:rFonts w:ascii="Times New Roman" w:hAnsi="Times New Roman" w:cs="Times New Roman"/>
          <w:color w:val="0070C0"/>
          <w:sz w:val="16"/>
          <w:szCs w:val="16"/>
        </w:rPr>
        <w:t>ф</w:t>
      </w:r>
      <w:r w:rsidRPr="000D067A">
        <w:rPr>
          <w:rFonts w:ascii="Times New Roman" w:hAnsi="Times New Roman" w:cs="Times New Roman"/>
          <w:color w:val="0070C0"/>
          <w:sz w:val="16"/>
          <w:szCs w:val="16"/>
          <w:lang w:eastAsia="ru-RU" w:bidi="ru-RU"/>
        </w:rPr>
        <w:t>ронтами войн</w:t>
      </w:r>
      <w:r w:rsidRPr="000D067A">
        <w:rPr>
          <w:rFonts w:ascii="Times New Roman" w:hAnsi="Times New Roman" w:cs="Times New Roman"/>
          <w:color w:val="0070C0"/>
          <w:sz w:val="16"/>
          <w:szCs w:val="16"/>
        </w:rPr>
        <w:t>ы</w:t>
      </w:r>
      <w:r w:rsidRPr="000D067A">
        <w:rPr>
          <w:rFonts w:ascii="Times New Roman" w:hAnsi="Times New Roman" w:cs="Times New Roman"/>
          <w:color w:val="0070C0"/>
          <w:sz w:val="16"/>
          <w:szCs w:val="16"/>
          <w:lang w:eastAsia="ru-RU" w:bidi="ru-RU"/>
        </w:rPr>
        <w:t>.</w:t>
      </w:r>
    </w:p>
    <w:p w14:paraId="5DE4D286" w14:textId="77777777" w:rsidR="000D067A" w:rsidRPr="000D067A" w:rsidRDefault="000D067A" w:rsidP="000D067A">
      <w:pPr>
        <w:spacing w:after="0" w:line="240" w:lineRule="auto"/>
        <w:jc w:val="both"/>
        <w:rPr>
          <w:rFonts w:ascii="Times New Roman" w:hAnsi="Times New Roman" w:cs="Times New Roman"/>
          <w:color w:val="0070C0"/>
          <w:sz w:val="16"/>
          <w:szCs w:val="16"/>
        </w:rPr>
      </w:pPr>
      <w:r w:rsidRPr="000D067A">
        <w:rPr>
          <w:rFonts w:ascii="Times New Roman" w:hAnsi="Times New Roman" w:cs="Times New Roman"/>
          <w:color w:val="0070C0"/>
          <w:sz w:val="16"/>
          <w:szCs w:val="16"/>
          <w:lang w:eastAsia="ru-RU" w:bidi="ru-RU"/>
        </w:rPr>
        <w:t>/</w:t>
      </w:r>
      <w:r w:rsidRPr="000D067A">
        <w:rPr>
          <w:rFonts w:ascii="Times New Roman" w:hAnsi="Times New Roman" w:cs="Times New Roman"/>
          <w:color w:val="0070C0"/>
          <w:sz w:val="16"/>
          <w:szCs w:val="16"/>
        </w:rPr>
        <w:t>ЦГ</w:t>
      </w:r>
      <w:r w:rsidRPr="000D067A">
        <w:rPr>
          <w:rFonts w:ascii="Times New Roman" w:hAnsi="Times New Roman" w:cs="Times New Roman"/>
          <w:color w:val="0070C0"/>
          <w:sz w:val="16"/>
          <w:szCs w:val="16"/>
          <w:lang w:eastAsia="ru-RU" w:bidi="ru-RU"/>
        </w:rPr>
        <w:t>АСА</w:t>
      </w:r>
      <w:r w:rsidRPr="000D067A">
        <w:rPr>
          <w:rFonts w:ascii="Times New Roman" w:hAnsi="Times New Roman" w:cs="Times New Roman"/>
          <w:color w:val="0070C0"/>
          <w:sz w:val="16"/>
          <w:szCs w:val="16"/>
        </w:rPr>
        <w:t>, ф. 29, оп. 4, д. 173/ (23370).</w:t>
      </w:r>
    </w:p>
    <w:p w14:paraId="2E6D3992" w14:textId="77777777" w:rsidR="000D067A" w:rsidRPr="000D067A" w:rsidRDefault="000D067A" w:rsidP="000D067A">
      <w:pPr>
        <w:spacing w:after="0" w:line="240" w:lineRule="auto"/>
        <w:jc w:val="both"/>
        <w:rPr>
          <w:rFonts w:ascii="Times New Roman" w:hAnsi="Times New Roman" w:cs="Times New Roman"/>
          <w:color w:val="0070C0"/>
          <w:sz w:val="16"/>
          <w:szCs w:val="16"/>
        </w:rPr>
      </w:pPr>
    </w:p>
    <w:p w14:paraId="34C71A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декабря 1919 ЮФ взял Харьков (3398,415).</w:t>
      </w:r>
    </w:p>
    <w:p w14:paraId="5556EB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A14E4D" w14:textId="77777777" w:rsidR="00461D97" w:rsidRPr="008E46A9" w:rsidRDefault="00461D9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1459B3F" w14:textId="77777777" w:rsidR="00461D97" w:rsidRPr="008E46A9" w:rsidRDefault="00461D9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616700" w14:textId="77777777" w:rsidR="00461D97" w:rsidRPr="008E46A9" w:rsidRDefault="00461D97"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декабря 1919. Правление Московского потребительского общества (МПО) постановило распределять предметы широкого потребления только через закрытые распределительные пункты (18691).</w:t>
      </w:r>
    </w:p>
    <w:p w14:paraId="41B954CB" w14:textId="77777777" w:rsidR="00461D97" w:rsidRPr="008E46A9" w:rsidRDefault="00461D97" w:rsidP="00A30927">
      <w:pPr>
        <w:spacing w:after="0" w:line="240" w:lineRule="auto"/>
        <w:jc w:val="both"/>
        <w:rPr>
          <w:rFonts w:ascii="Times New Roman" w:hAnsi="Times New Roman" w:cs="Times New Roman"/>
          <w:color w:val="000000" w:themeColor="text1"/>
          <w:sz w:val="16"/>
          <w:szCs w:val="16"/>
        </w:rPr>
      </w:pPr>
    </w:p>
    <w:p w14:paraId="7DF6C8C2"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F80B2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004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12 -17 декабря 1919 английские войска взяли </w:t>
      </w:r>
      <w:proofErr w:type="spellStart"/>
      <w:r w:rsidRPr="008E46A9">
        <w:rPr>
          <w:rFonts w:ascii="Times New Roman" w:hAnsi="Times New Roman" w:cs="Times New Roman"/>
          <w:color w:val="000000" w:themeColor="text1"/>
          <w:sz w:val="16"/>
          <w:szCs w:val="16"/>
        </w:rPr>
        <w:t>Танкзам</w:t>
      </w:r>
      <w:proofErr w:type="spellEnd"/>
      <w:r w:rsidRPr="008E46A9">
        <w:rPr>
          <w:rFonts w:ascii="Times New Roman" w:hAnsi="Times New Roman" w:cs="Times New Roman"/>
          <w:color w:val="000000" w:themeColor="text1"/>
          <w:sz w:val="16"/>
          <w:szCs w:val="16"/>
        </w:rPr>
        <w:t xml:space="preserve"> в Вазиристане и отразили попытки отбить его повстанцами-</w:t>
      </w:r>
      <w:proofErr w:type="spellStart"/>
      <w:r w:rsidRPr="008E46A9">
        <w:rPr>
          <w:rFonts w:ascii="Times New Roman" w:hAnsi="Times New Roman" w:cs="Times New Roman"/>
          <w:color w:val="000000" w:themeColor="text1"/>
          <w:sz w:val="16"/>
          <w:szCs w:val="16"/>
        </w:rPr>
        <w:t>масудами</w:t>
      </w:r>
      <w:proofErr w:type="spellEnd"/>
      <w:r w:rsidRPr="008E46A9">
        <w:rPr>
          <w:rFonts w:ascii="Times New Roman" w:hAnsi="Times New Roman" w:cs="Times New Roman"/>
          <w:color w:val="000000" w:themeColor="text1"/>
          <w:sz w:val="16"/>
          <w:szCs w:val="16"/>
        </w:rPr>
        <w:t xml:space="preserve"> (7578).</w:t>
      </w:r>
    </w:p>
    <w:p w14:paraId="23D9C93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0A44D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60096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AD7DD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декабря 1919 г. была подготовлена Докладная записка правления Сормовского завода в Главное правление Государственного объединения машиностроительных заводов (</w:t>
      </w:r>
      <w:proofErr w:type="spellStart"/>
      <w:r w:rsidRPr="008E46A9">
        <w:rPr>
          <w:rFonts w:ascii="Times New Roman" w:hAnsi="Times New Roman" w:cs="Times New Roman"/>
          <w:color w:val="000000" w:themeColor="text1"/>
          <w:sz w:val="16"/>
          <w:szCs w:val="16"/>
        </w:rPr>
        <w:t>Гомза</w:t>
      </w:r>
      <w:proofErr w:type="spellEnd"/>
      <w:r w:rsidRPr="008E46A9">
        <w:rPr>
          <w:rFonts w:ascii="Times New Roman" w:hAnsi="Times New Roman" w:cs="Times New Roman"/>
          <w:color w:val="000000" w:themeColor="text1"/>
          <w:sz w:val="16"/>
          <w:szCs w:val="16"/>
        </w:rPr>
        <w:t>) о выпуске танков и необходимых условиях для работы предприятия</w:t>
      </w:r>
    </w:p>
    <w:p w14:paraId="3DC18CB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Ознакомившись с предъявленными нам через инженера Розье новыми требованиями для выполнения заказа на танки, настоящим сообщаем следующее.</w:t>
      </w:r>
    </w:p>
    <w:p w14:paraId="453FA8F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Сормовский завод может изготовить 15 малых и 30 средних танков в следующие сроки: первый танк - через 4 месяца по изготовлении рабочих чертежей танка окончательно выра</w:t>
      </w:r>
      <w:r w:rsidRPr="008E46A9">
        <w:rPr>
          <w:rFonts w:ascii="Times New Roman" w:hAnsi="Times New Roman" w:cs="Times New Roman"/>
          <w:color w:val="000000" w:themeColor="text1"/>
          <w:sz w:val="16"/>
          <w:szCs w:val="16"/>
        </w:rPr>
        <w:softHyphen/>
        <w:t>ботанного типа и по получении на заводе необходимых материалов, рабочих и специалистов, перечисленных ниже, причем для успеха дела важно, чтобы танки строились по возможнос</w:t>
      </w:r>
      <w:r w:rsidRPr="008E46A9">
        <w:rPr>
          <w:rFonts w:ascii="Times New Roman" w:hAnsi="Times New Roman" w:cs="Times New Roman"/>
          <w:color w:val="000000" w:themeColor="text1"/>
          <w:sz w:val="16"/>
          <w:szCs w:val="16"/>
        </w:rPr>
        <w:softHyphen/>
        <w:t>ти только одного типа. Во второй месяц, по выпуску первого танка, завод выпустит три тан</w:t>
      </w:r>
      <w:r w:rsidRPr="008E46A9">
        <w:rPr>
          <w:rFonts w:ascii="Times New Roman" w:hAnsi="Times New Roman" w:cs="Times New Roman"/>
          <w:color w:val="000000" w:themeColor="text1"/>
          <w:sz w:val="16"/>
          <w:szCs w:val="16"/>
        </w:rPr>
        <w:softHyphen/>
        <w:t>ка и будет продолжать выпускать по столько же ежемесячно. При этом разработка рабочих чертежей среднего танка будет производиться на нашем заводе под непосредственным руко</w:t>
      </w:r>
      <w:r w:rsidRPr="008E46A9">
        <w:rPr>
          <w:rFonts w:ascii="Times New Roman" w:hAnsi="Times New Roman" w:cs="Times New Roman"/>
          <w:color w:val="000000" w:themeColor="text1"/>
          <w:sz w:val="16"/>
          <w:szCs w:val="16"/>
        </w:rPr>
        <w:softHyphen/>
        <w:t>водством и ответственностью инженера Розье и его конструктора. Для исполнения' этого заказа заводу необходимо:</w:t>
      </w:r>
    </w:p>
    <w:p w14:paraId="3640C6F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 Немедленно снабдить завод техническим персоналом по прилагаемому списку № 1.</w:t>
      </w:r>
    </w:p>
    <w:p w14:paraId="6E1DF26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 Добавить на завод рабочих специалистов, указанных в списке № 2. При этом мы име</w:t>
      </w:r>
      <w:r w:rsidRPr="008E46A9">
        <w:rPr>
          <w:rFonts w:ascii="Times New Roman" w:hAnsi="Times New Roman" w:cs="Times New Roman"/>
          <w:color w:val="000000" w:themeColor="text1"/>
          <w:sz w:val="16"/>
          <w:szCs w:val="16"/>
        </w:rPr>
        <w:softHyphen/>
        <w:t>ем в виду наладить работы на две смены.</w:t>
      </w:r>
    </w:p>
    <w:p w14:paraId="0DE86EB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 Снабдить завод примерно 1 тыс. чел. вспомогательных рабочих для пилки и погруз</w:t>
      </w:r>
      <w:r w:rsidRPr="008E46A9">
        <w:rPr>
          <w:rFonts w:ascii="Times New Roman" w:hAnsi="Times New Roman" w:cs="Times New Roman"/>
          <w:color w:val="000000" w:themeColor="text1"/>
          <w:sz w:val="16"/>
          <w:szCs w:val="16"/>
        </w:rPr>
        <w:softHyphen/>
        <w:t>ки дров, очистки заводских путей от снега и других работ, чтобы не занимать для этих ра</w:t>
      </w:r>
      <w:r w:rsidRPr="008E46A9">
        <w:rPr>
          <w:rFonts w:ascii="Times New Roman" w:hAnsi="Times New Roman" w:cs="Times New Roman"/>
          <w:color w:val="000000" w:themeColor="text1"/>
          <w:sz w:val="16"/>
          <w:szCs w:val="16"/>
        </w:rPr>
        <w:softHyphen/>
        <w:t>бот квалифицированных рабочих и служащих завода, как это приходится делать в настоя</w:t>
      </w:r>
      <w:r w:rsidRPr="008E46A9">
        <w:rPr>
          <w:rFonts w:ascii="Times New Roman" w:hAnsi="Times New Roman" w:cs="Times New Roman"/>
          <w:color w:val="000000" w:themeColor="text1"/>
          <w:sz w:val="16"/>
          <w:szCs w:val="16"/>
        </w:rPr>
        <w:softHyphen/>
        <w:t>щее время из-за недостатка чернорабочих, чтобы не остановить завода. Освобожденные та</w:t>
      </w:r>
      <w:r w:rsidRPr="008E46A9">
        <w:rPr>
          <w:rFonts w:ascii="Times New Roman" w:hAnsi="Times New Roman" w:cs="Times New Roman"/>
          <w:color w:val="000000" w:themeColor="text1"/>
          <w:sz w:val="16"/>
          <w:szCs w:val="16"/>
        </w:rPr>
        <w:softHyphen/>
        <w:t>ким образом от трудовой повинности рабочие и служащие смогут употребить все свои силы на производительную работу по сооружению танков и другим срочным заказам.</w:t>
      </w:r>
    </w:p>
    <w:p w14:paraId="28EC6FD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Добавить необходимые станки по прилагаемому списку № 3, взявши их с других за</w:t>
      </w:r>
      <w:r w:rsidRPr="008E46A9">
        <w:rPr>
          <w:rFonts w:ascii="Times New Roman" w:hAnsi="Times New Roman" w:cs="Times New Roman"/>
          <w:color w:val="000000" w:themeColor="text1"/>
          <w:sz w:val="16"/>
          <w:szCs w:val="16"/>
        </w:rPr>
        <w:softHyphen/>
        <w:t>водов и перенеся немедленно в Сормово.</w:t>
      </w:r>
    </w:p>
    <w:p w14:paraId="118C8E7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 Снабдить завод необходимыми материалами по прилагаемому предварительному списку № 4. Материалы эти следует доставить немедленно, так как некоторых из них (под</w:t>
      </w:r>
      <w:r w:rsidRPr="008E46A9">
        <w:rPr>
          <w:rFonts w:ascii="Times New Roman" w:hAnsi="Times New Roman" w:cs="Times New Roman"/>
          <w:color w:val="000000" w:themeColor="text1"/>
          <w:sz w:val="16"/>
          <w:szCs w:val="16"/>
        </w:rPr>
        <w:softHyphen/>
        <w:t>черкнутых в списке) на заводе совсем нет, а запасы остальных будут израсходованы при ис</w:t>
      </w:r>
      <w:r w:rsidRPr="008E46A9">
        <w:rPr>
          <w:rFonts w:ascii="Times New Roman" w:hAnsi="Times New Roman" w:cs="Times New Roman"/>
          <w:color w:val="000000" w:themeColor="text1"/>
          <w:sz w:val="16"/>
          <w:szCs w:val="16"/>
        </w:rPr>
        <w:softHyphen/>
        <w:t>полнении заказа на танки и требуют немедленного возмещения, чтобы не остановить работ по другим заказам. Сведения о требующихся еще материалах вышлем дополнительно.</w:t>
      </w:r>
    </w:p>
    <w:p w14:paraId="5843080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 Для стального литья, которого придется исполнить не менее 5 тыс. опок, необходимо будет пустить как электрическую печь, так и мартеновскую, так как для поковок, сортового материала и прочего требуется отливка болванки. Ввиду большого количества мелкого литья, требующего массу опок, непрерывная работа мартеновской печи невозможна, и она будет работать с перерывами, что вызовет неизбежный перерасход нефти против нормально</w:t>
      </w:r>
      <w:r w:rsidRPr="008E46A9">
        <w:rPr>
          <w:rFonts w:ascii="Times New Roman" w:hAnsi="Times New Roman" w:cs="Times New Roman"/>
          <w:color w:val="000000" w:themeColor="text1"/>
          <w:sz w:val="16"/>
          <w:szCs w:val="16"/>
        </w:rPr>
        <w:softHyphen/>
        <w:t>го расхода. По возможности, для избежания таких остановок, мартеновская печь будет ис</w:t>
      </w:r>
      <w:r w:rsidRPr="008E46A9">
        <w:rPr>
          <w:rFonts w:ascii="Times New Roman" w:hAnsi="Times New Roman" w:cs="Times New Roman"/>
          <w:color w:val="000000" w:themeColor="text1"/>
          <w:sz w:val="16"/>
          <w:szCs w:val="16"/>
        </w:rPr>
        <w:softHyphen/>
        <w:t>пользована совместно с литьем для отливки болванки и по другим имеющимся у нас заказам, как-то: пулеметные щиты, гаечное железо и другие срочные военные заказы. Нефти для мар</w:t>
      </w:r>
      <w:r w:rsidRPr="008E46A9">
        <w:rPr>
          <w:rFonts w:ascii="Times New Roman" w:hAnsi="Times New Roman" w:cs="Times New Roman"/>
          <w:color w:val="000000" w:themeColor="text1"/>
          <w:sz w:val="16"/>
          <w:szCs w:val="16"/>
        </w:rPr>
        <w:softHyphen/>
        <w:t>теновской печи при этом потребуется около 20 тыс. пуд.</w:t>
      </w:r>
    </w:p>
    <w:p w14:paraId="1E9804B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 Таким образом, для исполнения этого заказа потребуется следующее количество топ</w:t>
      </w:r>
      <w:r w:rsidRPr="008E46A9">
        <w:rPr>
          <w:rFonts w:ascii="Times New Roman" w:hAnsi="Times New Roman" w:cs="Times New Roman"/>
          <w:color w:val="000000" w:themeColor="text1"/>
          <w:sz w:val="16"/>
          <w:szCs w:val="16"/>
        </w:rPr>
        <w:softHyphen/>
        <w:t>лива.</w:t>
      </w:r>
    </w:p>
    <w:tbl>
      <w:tblPr>
        <w:tblW w:w="0" w:type="auto"/>
        <w:tblInd w:w="40" w:type="dxa"/>
        <w:tblLayout w:type="fixed"/>
        <w:tblCellMar>
          <w:left w:w="40" w:type="dxa"/>
          <w:right w:w="40" w:type="dxa"/>
        </w:tblCellMar>
        <w:tblLook w:val="0000" w:firstRow="0" w:lastRow="0" w:firstColumn="0" w:lastColumn="0" w:noHBand="0" w:noVBand="0"/>
      </w:tblPr>
      <w:tblGrid>
        <w:gridCol w:w="4205"/>
        <w:gridCol w:w="3744"/>
      </w:tblGrid>
      <w:tr w:rsidR="008E46A9" w:rsidRPr="008E46A9" w14:paraId="20EBD48D" w14:textId="77777777">
        <w:trPr>
          <w:trHeight w:val="288"/>
        </w:trPr>
        <w:tc>
          <w:tcPr>
            <w:tcW w:w="7949" w:type="dxa"/>
            <w:gridSpan w:val="2"/>
            <w:tcBorders>
              <w:top w:val="single" w:sz="6" w:space="0" w:color="auto"/>
              <w:left w:val="single" w:sz="6" w:space="0" w:color="auto"/>
              <w:bottom w:val="single" w:sz="6" w:space="0" w:color="auto"/>
              <w:right w:val="single" w:sz="6" w:space="0" w:color="auto"/>
            </w:tcBorders>
          </w:tcPr>
          <w:p w14:paraId="48F9598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Нефти:</w:t>
            </w:r>
          </w:p>
        </w:tc>
      </w:tr>
      <w:tr w:rsidR="008E46A9" w:rsidRPr="008E46A9" w14:paraId="5DAD78E6" w14:textId="77777777">
        <w:trPr>
          <w:trHeight w:val="288"/>
        </w:trPr>
        <w:tc>
          <w:tcPr>
            <w:tcW w:w="4205" w:type="dxa"/>
            <w:tcBorders>
              <w:top w:val="single" w:sz="6" w:space="0" w:color="auto"/>
              <w:left w:val="single" w:sz="6" w:space="0" w:color="auto"/>
              <w:bottom w:val="single" w:sz="6" w:space="0" w:color="auto"/>
              <w:right w:val="single" w:sz="6" w:space="0" w:color="auto"/>
            </w:tcBorders>
          </w:tcPr>
          <w:p w14:paraId="1245F68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а) для отливки стали из мартеновской печи</w:t>
            </w:r>
          </w:p>
        </w:tc>
        <w:tc>
          <w:tcPr>
            <w:tcW w:w="3744" w:type="dxa"/>
            <w:tcBorders>
              <w:top w:val="single" w:sz="6" w:space="0" w:color="auto"/>
              <w:left w:val="single" w:sz="6" w:space="0" w:color="auto"/>
              <w:bottom w:val="single" w:sz="6" w:space="0" w:color="auto"/>
              <w:right w:val="single" w:sz="6" w:space="0" w:color="auto"/>
            </w:tcBorders>
          </w:tcPr>
          <w:p w14:paraId="210F293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-20 000 пуд.</w:t>
            </w:r>
          </w:p>
        </w:tc>
      </w:tr>
      <w:tr w:rsidR="008E46A9" w:rsidRPr="008E46A9" w14:paraId="5ECF0B7B" w14:textId="77777777">
        <w:trPr>
          <w:trHeight w:val="278"/>
        </w:trPr>
        <w:tc>
          <w:tcPr>
            <w:tcW w:w="4205" w:type="dxa"/>
            <w:tcBorders>
              <w:top w:val="single" w:sz="6" w:space="0" w:color="auto"/>
              <w:left w:val="single" w:sz="6" w:space="0" w:color="auto"/>
              <w:bottom w:val="single" w:sz="6" w:space="0" w:color="auto"/>
              <w:right w:val="single" w:sz="6" w:space="0" w:color="auto"/>
            </w:tcBorders>
          </w:tcPr>
          <w:p w14:paraId="6303FFC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 для поковок</w:t>
            </w:r>
          </w:p>
        </w:tc>
        <w:tc>
          <w:tcPr>
            <w:tcW w:w="3744" w:type="dxa"/>
            <w:tcBorders>
              <w:top w:val="single" w:sz="6" w:space="0" w:color="auto"/>
              <w:left w:val="single" w:sz="6" w:space="0" w:color="auto"/>
              <w:bottom w:val="single" w:sz="6" w:space="0" w:color="auto"/>
              <w:right w:val="single" w:sz="6" w:space="0" w:color="auto"/>
            </w:tcBorders>
          </w:tcPr>
          <w:p w14:paraId="2B7912B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-10 000 пуд.</w:t>
            </w:r>
          </w:p>
        </w:tc>
      </w:tr>
      <w:tr w:rsidR="008E46A9" w:rsidRPr="008E46A9" w14:paraId="3E775889" w14:textId="77777777">
        <w:trPr>
          <w:trHeight w:val="278"/>
        </w:trPr>
        <w:tc>
          <w:tcPr>
            <w:tcW w:w="4205" w:type="dxa"/>
            <w:tcBorders>
              <w:top w:val="single" w:sz="6" w:space="0" w:color="auto"/>
              <w:left w:val="single" w:sz="6" w:space="0" w:color="auto"/>
              <w:bottom w:val="single" w:sz="6" w:space="0" w:color="auto"/>
              <w:right w:val="single" w:sz="6" w:space="0" w:color="auto"/>
            </w:tcBorders>
          </w:tcPr>
          <w:p w14:paraId="47F85F3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для болтового цеха</w:t>
            </w:r>
          </w:p>
        </w:tc>
        <w:tc>
          <w:tcPr>
            <w:tcW w:w="3744" w:type="dxa"/>
            <w:tcBorders>
              <w:top w:val="single" w:sz="6" w:space="0" w:color="auto"/>
              <w:left w:val="single" w:sz="6" w:space="0" w:color="auto"/>
              <w:bottom w:val="single" w:sz="6" w:space="0" w:color="auto"/>
              <w:right w:val="single" w:sz="6" w:space="0" w:color="auto"/>
            </w:tcBorders>
          </w:tcPr>
          <w:p w14:paraId="1E69087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-1000 пуд.</w:t>
            </w:r>
          </w:p>
        </w:tc>
      </w:tr>
      <w:tr w:rsidR="008E46A9" w:rsidRPr="008E46A9" w14:paraId="540B2A7E" w14:textId="77777777">
        <w:trPr>
          <w:trHeight w:val="288"/>
        </w:trPr>
        <w:tc>
          <w:tcPr>
            <w:tcW w:w="4205" w:type="dxa"/>
            <w:tcBorders>
              <w:top w:val="single" w:sz="6" w:space="0" w:color="auto"/>
              <w:left w:val="single" w:sz="6" w:space="0" w:color="auto"/>
              <w:bottom w:val="single" w:sz="6" w:space="0" w:color="auto"/>
              <w:right w:val="single" w:sz="6" w:space="0" w:color="auto"/>
            </w:tcBorders>
          </w:tcPr>
          <w:p w14:paraId="038C514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для инструментального цеха</w:t>
            </w:r>
          </w:p>
        </w:tc>
        <w:tc>
          <w:tcPr>
            <w:tcW w:w="3744" w:type="dxa"/>
            <w:tcBorders>
              <w:top w:val="single" w:sz="6" w:space="0" w:color="auto"/>
              <w:left w:val="single" w:sz="6" w:space="0" w:color="auto"/>
              <w:bottom w:val="single" w:sz="6" w:space="0" w:color="auto"/>
              <w:right w:val="single" w:sz="6" w:space="0" w:color="auto"/>
            </w:tcBorders>
          </w:tcPr>
          <w:p w14:paraId="391775B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-1500 пуд.</w:t>
            </w:r>
          </w:p>
        </w:tc>
      </w:tr>
      <w:tr w:rsidR="008E46A9" w:rsidRPr="008E46A9" w14:paraId="57CA77CF" w14:textId="77777777">
        <w:trPr>
          <w:trHeight w:val="278"/>
        </w:trPr>
        <w:tc>
          <w:tcPr>
            <w:tcW w:w="4205" w:type="dxa"/>
            <w:tcBorders>
              <w:top w:val="single" w:sz="6" w:space="0" w:color="auto"/>
              <w:left w:val="single" w:sz="6" w:space="0" w:color="auto"/>
              <w:bottom w:val="single" w:sz="6" w:space="0" w:color="auto"/>
              <w:right w:val="single" w:sz="6" w:space="0" w:color="auto"/>
            </w:tcBorders>
          </w:tcPr>
          <w:p w14:paraId="4B6A152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 для котельного цеха</w:t>
            </w:r>
          </w:p>
        </w:tc>
        <w:tc>
          <w:tcPr>
            <w:tcW w:w="3744" w:type="dxa"/>
            <w:tcBorders>
              <w:top w:val="single" w:sz="6" w:space="0" w:color="auto"/>
              <w:left w:val="single" w:sz="6" w:space="0" w:color="auto"/>
              <w:bottom w:val="single" w:sz="6" w:space="0" w:color="auto"/>
              <w:right w:val="single" w:sz="6" w:space="0" w:color="auto"/>
            </w:tcBorders>
          </w:tcPr>
          <w:p w14:paraId="3FB9D91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-1000 пуд.</w:t>
            </w:r>
          </w:p>
        </w:tc>
      </w:tr>
      <w:tr w:rsidR="008E46A9" w:rsidRPr="008E46A9" w14:paraId="0FDF1BFA" w14:textId="77777777">
        <w:trPr>
          <w:trHeight w:val="288"/>
        </w:trPr>
        <w:tc>
          <w:tcPr>
            <w:tcW w:w="4205" w:type="dxa"/>
            <w:tcBorders>
              <w:top w:val="single" w:sz="6" w:space="0" w:color="auto"/>
              <w:left w:val="single" w:sz="6" w:space="0" w:color="auto"/>
              <w:bottom w:val="single" w:sz="6" w:space="0" w:color="auto"/>
              <w:right w:val="single" w:sz="6" w:space="0" w:color="auto"/>
            </w:tcBorders>
          </w:tcPr>
          <w:p w14:paraId="0D63375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Итого</w:t>
            </w:r>
          </w:p>
        </w:tc>
        <w:tc>
          <w:tcPr>
            <w:tcW w:w="3744" w:type="dxa"/>
            <w:tcBorders>
              <w:top w:val="single" w:sz="6" w:space="0" w:color="auto"/>
              <w:left w:val="single" w:sz="6" w:space="0" w:color="auto"/>
              <w:bottom w:val="single" w:sz="6" w:space="0" w:color="auto"/>
              <w:right w:val="single" w:sz="6" w:space="0" w:color="auto"/>
            </w:tcBorders>
          </w:tcPr>
          <w:p w14:paraId="324EB0B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-33 500 пуд.</w:t>
            </w:r>
          </w:p>
        </w:tc>
      </w:tr>
    </w:tbl>
    <w:p w14:paraId="7D410D1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Кокса: для чугунного, медного и алюминиевого литья, а также для обжига доломита для мартеновской печи потребуется литейного кокса до 3 тыс. пуд. Обращаем Ваше внимание на то обстоятельство, что запас кокса нами израсходован полностью, и для продолжения рабо</w:t>
      </w:r>
      <w:r w:rsidRPr="008E46A9">
        <w:rPr>
          <w:rFonts w:ascii="Times New Roman" w:hAnsi="Times New Roman" w:cs="Times New Roman"/>
          <w:color w:val="000000" w:themeColor="text1"/>
          <w:sz w:val="16"/>
          <w:szCs w:val="16"/>
        </w:rPr>
        <w:softHyphen/>
        <w:t>ты чугунно и меднолитейных мастерских необходима немедленная доставка кокса в количе</w:t>
      </w:r>
      <w:r w:rsidRPr="008E46A9">
        <w:rPr>
          <w:rFonts w:ascii="Times New Roman" w:hAnsi="Times New Roman" w:cs="Times New Roman"/>
          <w:color w:val="000000" w:themeColor="text1"/>
          <w:sz w:val="16"/>
          <w:szCs w:val="16"/>
        </w:rPr>
        <w:softHyphen/>
        <w:t xml:space="preserve">стве 15 тыс. пуд., о чем нами запрошен </w:t>
      </w:r>
      <w:proofErr w:type="spellStart"/>
      <w:r w:rsidRPr="008E46A9">
        <w:rPr>
          <w:rFonts w:ascii="Times New Roman" w:hAnsi="Times New Roman" w:cs="Times New Roman"/>
          <w:color w:val="000000" w:themeColor="text1"/>
          <w:sz w:val="16"/>
          <w:szCs w:val="16"/>
        </w:rPr>
        <w:t>Главтоп</w:t>
      </w:r>
      <w:proofErr w:type="spellEnd"/>
      <w:r w:rsidRPr="008E46A9">
        <w:rPr>
          <w:rFonts w:ascii="Times New Roman" w:hAnsi="Times New Roman" w:cs="Times New Roman"/>
          <w:color w:val="000000" w:themeColor="text1"/>
          <w:sz w:val="16"/>
          <w:szCs w:val="16"/>
        </w:rPr>
        <w:t>.</w:t>
      </w:r>
    </w:p>
    <w:p w14:paraId="439F882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Дрова: хотя запас дровяного леса на заводе имеется, но необходимы чернорабочие для распиловки его, </w:t>
      </w:r>
      <w:proofErr w:type="spellStart"/>
      <w:r w:rsidRPr="008E46A9">
        <w:rPr>
          <w:rFonts w:ascii="Times New Roman" w:hAnsi="Times New Roman" w:cs="Times New Roman"/>
          <w:color w:val="000000" w:themeColor="text1"/>
          <w:sz w:val="16"/>
          <w:szCs w:val="16"/>
        </w:rPr>
        <w:t>подтаски</w:t>
      </w:r>
      <w:proofErr w:type="spellEnd"/>
      <w:r w:rsidRPr="008E46A9">
        <w:rPr>
          <w:rFonts w:ascii="Times New Roman" w:hAnsi="Times New Roman" w:cs="Times New Roman"/>
          <w:color w:val="000000" w:themeColor="text1"/>
          <w:sz w:val="16"/>
          <w:szCs w:val="16"/>
        </w:rPr>
        <w:t xml:space="preserve"> и подводки к цехам (см. п. 3).</w:t>
      </w:r>
    </w:p>
    <w:p w14:paraId="5A3698D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 Кроме мартеновской печи, придется большую часть мелких и ответственных отли</w:t>
      </w:r>
      <w:r w:rsidRPr="008E46A9">
        <w:rPr>
          <w:rFonts w:ascii="Times New Roman" w:hAnsi="Times New Roman" w:cs="Times New Roman"/>
          <w:color w:val="000000" w:themeColor="text1"/>
          <w:sz w:val="16"/>
          <w:szCs w:val="16"/>
        </w:rPr>
        <w:softHyphen/>
        <w:t>вок, а также некоторые сорта специальной стали, производить на электрической печи, для действия которой необходимо доставить на наш завод до 50 шт. электродов по прилагаемому эскизу, так как запас этих электродов на заводе мал и будет израсходован почти полностью при исполнении заказов на танки. По израсходовании этого запаса всякие стальные отливки на заводе будут невозможны.</w:t>
      </w:r>
    </w:p>
    <w:p w14:paraId="7B91EF5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 Моторы для танков, а также вооружение, должны доставляться на завод распоряже</w:t>
      </w:r>
      <w:r w:rsidRPr="008E46A9">
        <w:rPr>
          <w:rFonts w:ascii="Times New Roman" w:hAnsi="Times New Roman" w:cs="Times New Roman"/>
          <w:color w:val="000000" w:themeColor="text1"/>
          <w:sz w:val="16"/>
          <w:szCs w:val="16"/>
        </w:rPr>
        <w:softHyphen/>
        <w:t>нием отдела военной промышленности с таким расчетом, чтобы моторы были на заводе за два месяца до выпуска каждого танка, испытанное стрельбой и готовое к установке вооруже</w:t>
      </w:r>
      <w:r w:rsidRPr="008E46A9">
        <w:rPr>
          <w:rFonts w:ascii="Times New Roman" w:hAnsi="Times New Roman" w:cs="Times New Roman"/>
          <w:color w:val="000000" w:themeColor="text1"/>
          <w:sz w:val="16"/>
          <w:szCs w:val="16"/>
        </w:rPr>
        <w:softHyphen/>
        <w:t>ние - за один месяц. Образцовые моторы и вооружение должны быть доставлены на наш за</w:t>
      </w:r>
      <w:r w:rsidRPr="008E46A9">
        <w:rPr>
          <w:rFonts w:ascii="Times New Roman" w:hAnsi="Times New Roman" w:cs="Times New Roman"/>
          <w:color w:val="000000" w:themeColor="text1"/>
          <w:sz w:val="16"/>
          <w:szCs w:val="16"/>
        </w:rPr>
        <w:softHyphen/>
        <w:t>вод немедленно (не позже 1 января 1920 г.).</w:t>
      </w:r>
    </w:p>
    <w:p w14:paraId="289856F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 Вся броня для танков в окончательно обработанном, закаленном и испытанном ви</w:t>
      </w:r>
      <w:r w:rsidRPr="008E46A9">
        <w:rPr>
          <w:rFonts w:ascii="Times New Roman" w:hAnsi="Times New Roman" w:cs="Times New Roman"/>
          <w:color w:val="000000" w:themeColor="text1"/>
          <w:sz w:val="16"/>
          <w:szCs w:val="16"/>
        </w:rPr>
        <w:softHyphen/>
        <w:t xml:space="preserve">де должна доставляться на наш завод комплектами не </w:t>
      </w:r>
      <w:proofErr w:type="gramStart"/>
      <w:r w:rsidRPr="008E46A9">
        <w:rPr>
          <w:rFonts w:ascii="Times New Roman" w:hAnsi="Times New Roman" w:cs="Times New Roman"/>
          <w:color w:val="000000" w:themeColor="text1"/>
          <w:sz w:val="16"/>
          <w:szCs w:val="16"/>
        </w:rPr>
        <w:t>позже</w:t>
      </w:r>
      <w:proofErr w:type="gramEnd"/>
      <w:r w:rsidRPr="008E46A9">
        <w:rPr>
          <w:rFonts w:ascii="Times New Roman" w:hAnsi="Times New Roman" w:cs="Times New Roman"/>
          <w:color w:val="000000" w:themeColor="text1"/>
          <w:sz w:val="16"/>
          <w:szCs w:val="16"/>
        </w:rPr>
        <w:t xml:space="preserve"> чем за два месяца до выпуска каждого танка, так как многие механизмы укрепляются на броне. Необходимые для изготов</w:t>
      </w:r>
      <w:r w:rsidRPr="008E46A9">
        <w:rPr>
          <w:rFonts w:ascii="Times New Roman" w:hAnsi="Times New Roman" w:cs="Times New Roman"/>
          <w:color w:val="000000" w:themeColor="text1"/>
          <w:sz w:val="16"/>
          <w:szCs w:val="16"/>
        </w:rPr>
        <w:softHyphen/>
        <w:t>ления брони чертежи и ведомости будут посланы нами немедленно, по изготовлении их, отделу военной промышленности или тому заводу, который будет изготовлять броню.</w:t>
      </w:r>
    </w:p>
    <w:p w14:paraId="774C302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 Ввиду того, что Сормовскому заводу придется в первую очередь изготовлять сталь</w:t>
      </w:r>
      <w:r w:rsidRPr="008E46A9">
        <w:rPr>
          <w:rFonts w:ascii="Times New Roman" w:hAnsi="Times New Roman" w:cs="Times New Roman"/>
          <w:color w:val="000000" w:themeColor="text1"/>
          <w:sz w:val="16"/>
          <w:szCs w:val="16"/>
        </w:rPr>
        <w:softHyphen/>
        <w:t>ное литье для своего завода, изготовление стального литья для 15 малых танков Петроградс</w:t>
      </w:r>
      <w:r w:rsidRPr="008E46A9">
        <w:rPr>
          <w:rFonts w:ascii="Times New Roman" w:hAnsi="Times New Roman" w:cs="Times New Roman"/>
          <w:color w:val="000000" w:themeColor="text1"/>
          <w:sz w:val="16"/>
          <w:szCs w:val="16"/>
        </w:rPr>
        <w:softHyphen/>
        <w:t>ким заводом может быть задержано. Поэтому считаем необходимым, чтобы стальное литье для 15 малых танков, которые будут изготовляться в Петрограде, было поручено другому за</w:t>
      </w:r>
      <w:r w:rsidRPr="008E46A9">
        <w:rPr>
          <w:rFonts w:ascii="Times New Roman" w:hAnsi="Times New Roman" w:cs="Times New Roman"/>
          <w:color w:val="000000" w:themeColor="text1"/>
          <w:sz w:val="16"/>
          <w:szCs w:val="16"/>
        </w:rPr>
        <w:softHyphen/>
        <w:t>воду, например, Брянскому или Коломенскому вместе с моделями.</w:t>
      </w:r>
    </w:p>
    <w:p w14:paraId="40DFD80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Необходимым условием срочности исполнения этого заказа считаем распоряже</w:t>
      </w:r>
      <w:r w:rsidRPr="008E46A9">
        <w:rPr>
          <w:rFonts w:ascii="Times New Roman" w:hAnsi="Times New Roman" w:cs="Times New Roman"/>
          <w:color w:val="000000" w:themeColor="text1"/>
          <w:sz w:val="16"/>
          <w:szCs w:val="16"/>
        </w:rPr>
        <w:softHyphen/>
        <w:t xml:space="preserve">ние, подтвержденное Советом обороны, чтобы заказ на танки считался первым по </w:t>
      </w:r>
      <w:proofErr w:type="spellStart"/>
      <w:r w:rsidRPr="008E46A9">
        <w:rPr>
          <w:rFonts w:ascii="Times New Roman" w:hAnsi="Times New Roman" w:cs="Times New Roman"/>
          <w:color w:val="000000" w:themeColor="text1"/>
          <w:sz w:val="16"/>
          <w:szCs w:val="16"/>
        </w:rPr>
        <w:t>срочноети</w:t>
      </w:r>
      <w:proofErr w:type="spellEnd"/>
      <w:r w:rsidRPr="008E46A9">
        <w:rPr>
          <w:rFonts w:ascii="Times New Roman" w:hAnsi="Times New Roman" w:cs="Times New Roman"/>
          <w:color w:val="000000" w:themeColor="text1"/>
          <w:sz w:val="16"/>
          <w:szCs w:val="16"/>
        </w:rPr>
        <w:t xml:space="preserve"> среди остальных заказов фронтового характера. Все работы в цехах ^по этому заказу должны производиться предпочтительно перед работами других заказов. Однако осталь</w:t>
      </w:r>
      <w:r w:rsidRPr="008E46A9">
        <w:rPr>
          <w:rFonts w:ascii="Times New Roman" w:hAnsi="Times New Roman" w:cs="Times New Roman"/>
          <w:color w:val="000000" w:themeColor="text1"/>
          <w:sz w:val="16"/>
          <w:szCs w:val="16"/>
        </w:rPr>
        <w:softHyphen/>
        <w:t>ные фронтовые заказы не будут остановлены. Необходимо присутствие на заводе специ</w:t>
      </w:r>
      <w:r w:rsidRPr="008E46A9">
        <w:rPr>
          <w:rFonts w:ascii="Times New Roman" w:hAnsi="Times New Roman" w:cs="Times New Roman"/>
          <w:color w:val="000000" w:themeColor="text1"/>
          <w:sz w:val="16"/>
          <w:szCs w:val="16"/>
        </w:rPr>
        <w:softHyphen/>
        <w:t>ального уполномоченного лица от Совета обороны для регулировки сроков исполнения всех фронтовых заказов в зависимости от материальных и персональных средств завода в данное время.</w:t>
      </w:r>
    </w:p>
    <w:p w14:paraId="6670580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Вообще завод должен иметь твердую программу, которая не должна нарушаться всевоз</w:t>
      </w:r>
      <w:r w:rsidRPr="008E46A9">
        <w:rPr>
          <w:rFonts w:ascii="Times New Roman" w:hAnsi="Times New Roman" w:cs="Times New Roman"/>
          <w:color w:val="000000" w:themeColor="text1"/>
          <w:sz w:val="16"/>
          <w:szCs w:val="16"/>
        </w:rPr>
        <w:softHyphen/>
        <w:t>можными новыми спешными заказами по требованию различных военных властей; в частности, должен быть прекращен совершенно прием заказов на ремонт автомобилей, на изготовление шестерен и прочее.</w:t>
      </w:r>
    </w:p>
    <w:p w14:paraId="7EEE785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Все заводские рабочие и служащие, их семьи должны быть обеспечены полным классовым пайком муки (который в настоящее время начали выдавать), причем жела</w:t>
      </w:r>
      <w:r w:rsidRPr="008E46A9">
        <w:rPr>
          <w:rFonts w:ascii="Times New Roman" w:hAnsi="Times New Roman" w:cs="Times New Roman"/>
          <w:color w:val="000000" w:themeColor="text1"/>
          <w:sz w:val="16"/>
          <w:szCs w:val="16"/>
        </w:rPr>
        <w:softHyphen/>
        <w:t>тельно, чтобы этот классовый паек был увеличен теми добавочными выдачами продуктов (например, крупы, сахара, масла, мыла и прочего), которые выдаются красноармейским частям. Завод должен быть обеспечен необходимым фуражом для лошадей конного дво</w:t>
      </w:r>
      <w:r w:rsidRPr="008E46A9">
        <w:rPr>
          <w:rFonts w:ascii="Times New Roman" w:hAnsi="Times New Roman" w:cs="Times New Roman"/>
          <w:color w:val="000000" w:themeColor="text1"/>
          <w:sz w:val="16"/>
          <w:szCs w:val="16"/>
        </w:rPr>
        <w:softHyphen/>
        <w:t>ра и вольных возчиков, работающих в заводе по перевозке дров, провизии и других мате</w:t>
      </w:r>
      <w:r w:rsidRPr="008E46A9">
        <w:rPr>
          <w:rFonts w:ascii="Times New Roman" w:hAnsi="Times New Roman" w:cs="Times New Roman"/>
          <w:color w:val="000000" w:themeColor="text1"/>
          <w:sz w:val="16"/>
          <w:szCs w:val="16"/>
        </w:rPr>
        <w:softHyphen/>
        <w:t>риалов.</w:t>
      </w:r>
    </w:p>
    <w:p w14:paraId="1D8C3D8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Все рабочие и служащие завода должны быть освобождены от всех без исключения повинностей и работ, помимо их прямых обязанностей, для того чтобы они могли отдавать этим обязанностям свое время (см. 3-й пункт).</w:t>
      </w:r>
    </w:p>
    <w:p w14:paraId="2820873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Все служащие выше 20-го разряда при оплате сверхурочных работ должны быть уравнены со служащими низших разрядов как в смысле порядка оплаты, так и количест</w:t>
      </w:r>
      <w:r w:rsidRPr="008E46A9">
        <w:rPr>
          <w:rFonts w:ascii="Times New Roman" w:hAnsi="Times New Roman" w:cs="Times New Roman"/>
          <w:color w:val="000000" w:themeColor="text1"/>
          <w:sz w:val="16"/>
          <w:szCs w:val="16"/>
        </w:rPr>
        <w:softHyphen/>
        <w:t>ва сверхурочных часов, так как в настоящее время нередко бывает, что служащие высших категорий зарабатывают меньше своих подчиненных, хотя бы и работали больше послед</w:t>
      </w:r>
      <w:r w:rsidRPr="008E46A9">
        <w:rPr>
          <w:rFonts w:ascii="Times New Roman" w:hAnsi="Times New Roman" w:cs="Times New Roman"/>
          <w:color w:val="000000" w:themeColor="text1"/>
          <w:sz w:val="16"/>
          <w:szCs w:val="16"/>
        </w:rPr>
        <w:softHyphen/>
        <w:t>них.</w:t>
      </w:r>
    </w:p>
    <w:p w14:paraId="02EFD41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Должны быть возвращены заводу все служащие и рабочие, мобилизованные по про</w:t>
      </w:r>
      <w:r w:rsidRPr="008E46A9">
        <w:rPr>
          <w:rFonts w:ascii="Times New Roman" w:hAnsi="Times New Roman" w:cs="Times New Roman"/>
          <w:color w:val="000000" w:themeColor="text1"/>
          <w:sz w:val="16"/>
          <w:szCs w:val="16"/>
        </w:rPr>
        <w:softHyphen/>
        <w:t>шедшей недавно мобилизации студентов. Кроме того, во избежание перерывов в работе заво</w:t>
      </w:r>
      <w:r w:rsidRPr="008E46A9">
        <w:rPr>
          <w:rFonts w:ascii="Times New Roman" w:hAnsi="Times New Roman" w:cs="Times New Roman"/>
          <w:color w:val="000000" w:themeColor="text1"/>
          <w:sz w:val="16"/>
          <w:szCs w:val="16"/>
        </w:rPr>
        <w:softHyphen/>
        <w:t>да [он] должен быть полностью освобожден от всяких могущих быть мобилизаций. Незави</w:t>
      </w:r>
      <w:r w:rsidRPr="008E46A9">
        <w:rPr>
          <w:rFonts w:ascii="Times New Roman" w:hAnsi="Times New Roman" w:cs="Times New Roman"/>
          <w:color w:val="000000" w:themeColor="text1"/>
          <w:sz w:val="16"/>
          <w:szCs w:val="16"/>
        </w:rPr>
        <w:softHyphen/>
        <w:t>симо от этого завод должен быть освобожден от мобилизации лошадей.</w:t>
      </w:r>
    </w:p>
    <w:p w14:paraId="45A78BE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 Должна быть гарантирована спокойная работа технического и служебного персона</w:t>
      </w:r>
      <w:r w:rsidRPr="008E46A9">
        <w:rPr>
          <w:rFonts w:ascii="Times New Roman" w:hAnsi="Times New Roman" w:cs="Times New Roman"/>
          <w:color w:val="000000" w:themeColor="text1"/>
          <w:sz w:val="16"/>
          <w:szCs w:val="16"/>
        </w:rPr>
        <w:softHyphen/>
        <w:t>ла. В том числе должны быть прекращены неожиданные аресты, имеющие место в настоящее время.</w:t>
      </w:r>
    </w:p>
    <w:p w14:paraId="47AE32A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 Необходимо иметь в виду, что срочное изготовление танков в случае несвоевремен</w:t>
      </w:r>
      <w:r w:rsidRPr="008E46A9">
        <w:rPr>
          <w:rFonts w:ascii="Times New Roman" w:hAnsi="Times New Roman" w:cs="Times New Roman"/>
          <w:color w:val="000000" w:themeColor="text1"/>
          <w:sz w:val="16"/>
          <w:szCs w:val="16"/>
        </w:rPr>
        <w:softHyphen/>
        <w:t xml:space="preserve">ной доставки указанных выше людей и материалов может отразиться на исполнении даже таких срочных заказов, как постройка и ремонт </w:t>
      </w:r>
      <w:proofErr w:type="gramStart"/>
      <w:r w:rsidRPr="008E46A9">
        <w:rPr>
          <w:rFonts w:ascii="Times New Roman" w:hAnsi="Times New Roman" w:cs="Times New Roman"/>
          <w:color w:val="000000" w:themeColor="text1"/>
          <w:sz w:val="16"/>
          <w:szCs w:val="16"/>
        </w:rPr>
        <w:t>бронепоездов</w:t>
      </w:r>
      <w:proofErr w:type="gramEnd"/>
      <w:r w:rsidRPr="008E46A9">
        <w:rPr>
          <w:rFonts w:ascii="Times New Roman" w:hAnsi="Times New Roman" w:cs="Times New Roman"/>
          <w:color w:val="000000" w:themeColor="text1"/>
          <w:sz w:val="16"/>
          <w:szCs w:val="16"/>
        </w:rPr>
        <w:t xml:space="preserve"> и ремонт судов Волжской во</w:t>
      </w:r>
      <w:r w:rsidRPr="008E46A9">
        <w:rPr>
          <w:rFonts w:ascii="Times New Roman" w:hAnsi="Times New Roman" w:cs="Times New Roman"/>
          <w:color w:val="000000" w:themeColor="text1"/>
          <w:sz w:val="16"/>
          <w:szCs w:val="16"/>
        </w:rPr>
        <w:softHyphen/>
        <w:t>енной флотилии.</w:t>
      </w:r>
    </w:p>
    <w:p w14:paraId="00DACB9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заседании коллегии заводоуправления 14 декабря постановлено из настоящего письма выпустить [§] 15 ввиду того, что уже получено из центра разрешение платить сверху</w:t>
      </w:r>
      <w:r w:rsidRPr="008E46A9">
        <w:rPr>
          <w:rFonts w:ascii="Times New Roman" w:hAnsi="Times New Roman" w:cs="Times New Roman"/>
          <w:color w:val="000000" w:themeColor="text1"/>
          <w:sz w:val="16"/>
          <w:szCs w:val="16"/>
        </w:rPr>
        <w:softHyphen/>
        <w:t>рочные в 1,5 размере и свыше 25 часов в месяц и [§] 1[7] ввиду того, что по вопросу о гаран</w:t>
      </w:r>
      <w:r w:rsidRPr="008E46A9">
        <w:rPr>
          <w:rFonts w:ascii="Times New Roman" w:hAnsi="Times New Roman" w:cs="Times New Roman"/>
          <w:color w:val="000000" w:themeColor="text1"/>
          <w:sz w:val="16"/>
          <w:szCs w:val="16"/>
        </w:rPr>
        <w:softHyphen/>
        <w:t xml:space="preserve">тии спокойной работы технического и служебного персонала будет написано в </w:t>
      </w:r>
      <w:proofErr w:type="spellStart"/>
      <w:r w:rsidRPr="008E46A9">
        <w:rPr>
          <w:rFonts w:ascii="Times New Roman" w:hAnsi="Times New Roman" w:cs="Times New Roman"/>
          <w:color w:val="000000" w:themeColor="text1"/>
          <w:sz w:val="16"/>
          <w:szCs w:val="16"/>
        </w:rPr>
        <w:t>Гомзы</w:t>
      </w:r>
      <w:proofErr w:type="spellEnd"/>
      <w:r w:rsidRPr="008E46A9">
        <w:rPr>
          <w:rFonts w:ascii="Times New Roman" w:hAnsi="Times New Roman" w:cs="Times New Roman"/>
          <w:color w:val="000000" w:themeColor="text1"/>
          <w:sz w:val="16"/>
          <w:szCs w:val="16"/>
        </w:rPr>
        <w:t xml:space="preserve"> особое письмо общего характера для всех заказов.</w:t>
      </w:r>
    </w:p>
    <w:p w14:paraId="64C181A0"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Член коллегии заводоуправления Главный инженер завода</w:t>
      </w:r>
    </w:p>
    <w:p w14:paraId="6E96B72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Приложение: 4 списка № 1,2,3 и 4; 1 эскиз электрода.</w:t>
      </w:r>
    </w:p>
    <w:p w14:paraId="26FE662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2097. Оп. 3. Д. 122. Л. 28-29 об. Копия (10711,130).</w:t>
      </w:r>
    </w:p>
    <w:p w14:paraId="08A0FB1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CDB24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83CBF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636C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 декабря 1919 части А.И.Д. были выбиты КА из Харькова (3907,104).</w:t>
      </w:r>
    </w:p>
    <w:p w14:paraId="66BFF8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B158B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7A5D2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A61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13 декабря 1919 в Вазиристане английская карательная экспедиция ген. (30 тыс. чел.) в ходе операций против </w:t>
      </w:r>
      <w:proofErr w:type="spellStart"/>
      <w:r w:rsidRPr="008E46A9">
        <w:rPr>
          <w:rFonts w:ascii="Times New Roman" w:hAnsi="Times New Roman" w:cs="Times New Roman"/>
          <w:color w:val="000000" w:themeColor="text1"/>
          <w:sz w:val="16"/>
          <w:szCs w:val="16"/>
        </w:rPr>
        <w:t>масудских</w:t>
      </w:r>
      <w:proofErr w:type="spellEnd"/>
      <w:r w:rsidRPr="008E46A9">
        <w:rPr>
          <w:rFonts w:ascii="Times New Roman" w:hAnsi="Times New Roman" w:cs="Times New Roman"/>
          <w:color w:val="000000" w:themeColor="text1"/>
          <w:sz w:val="16"/>
          <w:szCs w:val="16"/>
        </w:rPr>
        <w:t xml:space="preserve"> повстанцев </w:t>
      </w:r>
      <w:proofErr w:type="gramStart"/>
      <w:r w:rsidRPr="008E46A9">
        <w:rPr>
          <w:rFonts w:ascii="Times New Roman" w:hAnsi="Times New Roman" w:cs="Times New Roman"/>
          <w:color w:val="000000" w:themeColor="text1"/>
          <w:sz w:val="16"/>
          <w:szCs w:val="16"/>
        </w:rPr>
        <w:t>в взяла</w:t>
      </w:r>
      <w:proofErr w:type="gramEnd"/>
      <w:r w:rsidRPr="008E46A9">
        <w:rPr>
          <w:rFonts w:ascii="Times New Roman" w:hAnsi="Times New Roman" w:cs="Times New Roman"/>
          <w:color w:val="000000" w:themeColor="text1"/>
          <w:sz w:val="16"/>
          <w:szCs w:val="16"/>
        </w:rPr>
        <w:t xml:space="preserve"> п. </w:t>
      </w:r>
      <w:proofErr w:type="spellStart"/>
      <w:r w:rsidRPr="008E46A9">
        <w:rPr>
          <w:rFonts w:ascii="Times New Roman" w:hAnsi="Times New Roman" w:cs="Times New Roman"/>
          <w:color w:val="000000" w:themeColor="text1"/>
          <w:sz w:val="16"/>
          <w:szCs w:val="16"/>
        </w:rPr>
        <w:t>Танкзам</w:t>
      </w:r>
      <w:proofErr w:type="spellEnd"/>
      <w:r w:rsidRPr="008E46A9">
        <w:rPr>
          <w:rFonts w:ascii="Times New Roman" w:hAnsi="Times New Roman" w:cs="Times New Roman"/>
          <w:color w:val="000000" w:themeColor="text1"/>
          <w:sz w:val="16"/>
          <w:szCs w:val="16"/>
        </w:rPr>
        <w:t xml:space="preserve"> (8982).</w:t>
      </w:r>
    </w:p>
    <w:p w14:paraId="3AD410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979E29" w14:textId="77777777" w:rsidR="00C427F0" w:rsidRPr="008E46A9" w:rsidRDefault="00F011FA" w:rsidP="00A30927">
      <w:pPr>
        <w:tabs>
          <w:tab w:val="left" w:pos="1530"/>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779B8DB7" w14:textId="77777777" w:rsidR="00C427F0" w:rsidRPr="008E46A9" w:rsidRDefault="00C427F0" w:rsidP="00A30927">
      <w:pPr>
        <w:tabs>
          <w:tab w:val="left" w:pos="1530"/>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98AB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декабря 1919 СНК утвердил смету ГУВВФ на 2 полугодие 1919 и где-то нашел возможность получения 7 млн. доходов при расходах 148.3 млн. (1849,87).</w:t>
      </w:r>
    </w:p>
    <w:p w14:paraId="6CF372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7C25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декабря 1919 </w:t>
      </w:r>
      <w:proofErr w:type="spellStart"/>
      <w:r w:rsidRPr="008E46A9">
        <w:rPr>
          <w:rFonts w:ascii="Times New Roman" w:hAnsi="Times New Roman" w:cs="Times New Roman"/>
          <w:color w:val="000000" w:themeColor="text1"/>
          <w:sz w:val="16"/>
          <w:szCs w:val="16"/>
        </w:rPr>
        <w:t>А.Ф.Андрев</w:t>
      </w:r>
      <w:proofErr w:type="spellEnd"/>
      <w:r w:rsidRPr="008E46A9">
        <w:rPr>
          <w:rFonts w:ascii="Times New Roman" w:hAnsi="Times New Roman" w:cs="Times New Roman"/>
          <w:color w:val="000000" w:themeColor="text1"/>
          <w:sz w:val="16"/>
          <w:szCs w:val="16"/>
        </w:rPr>
        <w:t xml:space="preserve"> разработал проект ранцевого ракетного двигателя (2668).</w:t>
      </w:r>
    </w:p>
    <w:p w14:paraId="7FC4697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EFB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ДЕКАБРЯ - 70 ЛЕТ СО ВРЕМЕНИ ПЕРВОГО ПРЕДСТАВЛЕНИЯ А.Ф.АНДРЕЕВЫМ НА РАССМОТРЕНИЕ ГОСУДАРСТВЕННЫХ УЧРЕЖДЕНИЙ ПРОЕКТА РАНЦЕВОГО РАКЕТНОГО ЛЕТАТЕЛЬНОГО АППАРАТА (1919 г.)</w:t>
      </w:r>
    </w:p>
    <w:p w14:paraId="32D564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декабря 1919 было подготовлено письмо Андреева:</w:t>
      </w:r>
    </w:p>
    <w:p w14:paraId="3F72152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"УПРАВЛЕНИЕ ДЕЛАМИ </w:t>
      </w:r>
    </w:p>
    <w:p w14:paraId="16A15E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Крестьянск</w:t>
      </w:r>
      <w:proofErr w:type="spellEnd"/>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Рабоч</w:t>
      </w:r>
      <w:proofErr w:type="spellEnd"/>
      <w:r w:rsidRPr="008E46A9">
        <w:rPr>
          <w:rFonts w:ascii="Times New Roman" w:hAnsi="Times New Roman" w:cs="Times New Roman"/>
          <w:color w:val="000000" w:themeColor="text1"/>
          <w:sz w:val="16"/>
          <w:szCs w:val="16"/>
        </w:rPr>
        <w:t>. Правительства Республики России</w:t>
      </w:r>
    </w:p>
    <w:p w14:paraId="47B6AB4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14/ХII 1919 г. </w:t>
      </w:r>
    </w:p>
    <w:p w14:paraId="45D4EC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Входящ</w:t>
      </w:r>
      <w:proofErr w:type="spellEnd"/>
      <w:r w:rsidRPr="008E46A9">
        <w:rPr>
          <w:rFonts w:ascii="Times New Roman" w:hAnsi="Times New Roman" w:cs="Times New Roman"/>
          <w:color w:val="000000" w:themeColor="text1"/>
          <w:sz w:val="16"/>
          <w:szCs w:val="16"/>
        </w:rPr>
        <w:t>. № 19644" /12, л.6/.</w:t>
      </w:r>
    </w:p>
    <w:p w14:paraId="147275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Вторая отметка: </w:t>
      </w:r>
    </w:p>
    <w:p w14:paraId="06079B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"КОМИТЕТ </w:t>
      </w:r>
    </w:p>
    <w:p w14:paraId="6CEBBD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делам изобретений </w:t>
      </w:r>
    </w:p>
    <w:p w14:paraId="2AC04B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 Науч.-</w:t>
      </w:r>
      <w:proofErr w:type="spellStart"/>
      <w:r w:rsidRPr="008E46A9">
        <w:rPr>
          <w:rFonts w:ascii="Times New Roman" w:hAnsi="Times New Roman" w:cs="Times New Roman"/>
          <w:color w:val="000000" w:themeColor="text1"/>
          <w:sz w:val="16"/>
          <w:szCs w:val="16"/>
        </w:rPr>
        <w:t>Техн.Отд</w:t>
      </w:r>
      <w:proofErr w:type="spellEnd"/>
      <w:r w:rsidRPr="008E46A9">
        <w:rPr>
          <w:rFonts w:ascii="Times New Roman" w:hAnsi="Times New Roman" w:cs="Times New Roman"/>
          <w:color w:val="000000" w:themeColor="text1"/>
          <w:sz w:val="16"/>
          <w:szCs w:val="16"/>
        </w:rPr>
        <w:t xml:space="preserve">. </w:t>
      </w:r>
    </w:p>
    <w:p w14:paraId="2E212F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 Н. X. </w:t>
      </w:r>
    </w:p>
    <w:p w14:paraId="4A2768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 декабря 1919 г. </w:t>
      </w:r>
    </w:p>
    <w:p w14:paraId="64CEFF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Вх</w:t>
      </w:r>
      <w:proofErr w:type="spellEnd"/>
      <w:r w:rsidRPr="008E46A9">
        <w:rPr>
          <w:rFonts w:ascii="Times New Roman" w:hAnsi="Times New Roman" w:cs="Times New Roman"/>
          <w:color w:val="000000" w:themeColor="text1"/>
          <w:sz w:val="16"/>
          <w:szCs w:val="16"/>
        </w:rPr>
        <w:t xml:space="preserve">. № 3648" (там же). </w:t>
      </w:r>
    </w:p>
    <w:p w14:paraId="74366A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Документ с этими отметками был, как следует из написанного рукой изобретателя заявления от 10 февраля 1921 г., одним из трех экземпляров текста проекта, поданных в КДИ вместе с заявлением (остальные два хранятся в том же архивном деле). </w:t>
      </w:r>
    </w:p>
    <w:p w14:paraId="66AD07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Итак, проект ранцевого летательного аппарата был готов уже к середине декабря 1919 г. и успел в течение декабря побывать в двух высших государственных учреждениях страны. Можно предполагать, что события развивались следующим образом. </w:t>
      </w:r>
    </w:p>
    <w:p w14:paraId="16F56F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Изобретатель направил проект в Совнарком скорее в попытке получить материалы для осуществления своего замысла, чем в надежде его запатентовать. Заманчивые перспективы военного применения аппарата (в разделе "Назначение" Андреев писал: "На позиции с помощью аппарата можно делать воздушную разведку с большей безопасностью чем на аэроплане...целые воинские части будучи снабжены этими аппаратами (стоимость которых при фабричном производстве будет в несколько раз дороже винтовки) при наступлениях вообще и осаде крепостей минуя все земные препятствия могут перелететь совершенно свободно в тыл неприятеля" /12; л.11-12; пунктуация документа/), казалось бы, позволяли надеяться на благосклонное отношение правительства к изобретению. </w:t>
      </w:r>
    </w:p>
    <w:p w14:paraId="60CE9D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Однако в Совнаркоме проект, как можно предположить исходя из небольшой разницы между указанными датами его регистрации, не рассматривался, а был сразу же перенаправлен по более подходящему адресу - в Научно-технический отдел Высшего Совета Народного Хозяйства, а то и прямо в КДИ. Причем сделано ото было, по-видимому, в большой спешке: в журнале регистрации входящих документов Совнаркома за 1919 г. строка входящего номера 19644 (от кого поступил документ, в какое дело направлен) вообще не заполнена, так же, как и строки еще трех соседствующих с ним номеров (19640, 19643, 19645) /13, л. 70 об.-71/ Видно, не до обработки почты было работникам Совнаркома в декабре 1919 г. </w:t>
      </w:r>
    </w:p>
    <w:p w14:paraId="71759C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Никаких других следов пребывания проекта Андреева в 1919 г. в Совете Народных Комиссаров - как, впрочем, и в органах Высшего Совета Народного Хозяйства - отыскать не удалось. Неясно, долго ли пробыл проект в КДИ и скоро ли вернулся к автору. Во всяком случае, в феврале 1921 г. Андреев пишет заявление в адрес КДИ с просьбой о предоставлении "юридического права" и дефицитных материалов для осуществления проекта, и, к сожалению, ни словом не упоминает в этом заявлении о том, что ему предшествовало. </w:t>
      </w:r>
    </w:p>
    <w:p w14:paraId="47EF27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Хроника дальнейших событий вкратце такова. На основании разгромного отзыва </w:t>
      </w:r>
      <w:proofErr w:type="spellStart"/>
      <w:r w:rsidRPr="008E46A9">
        <w:rPr>
          <w:rFonts w:ascii="Times New Roman" w:hAnsi="Times New Roman" w:cs="Times New Roman"/>
          <w:color w:val="000000" w:themeColor="text1"/>
          <w:sz w:val="16"/>
          <w:szCs w:val="16"/>
        </w:rPr>
        <w:t>Е.Н.Смирнова</w:t>
      </w:r>
      <w:proofErr w:type="spellEnd"/>
      <w:r w:rsidRPr="008E46A9">
        <w:rPr>
          <w:rFonts w:ascii="Times New Roman" w:hAnsi="Times New Roman" w:cs="Times New Roman"/>
          <w:color w:val="000000" w:themeColor="text1"/>
          <w:sz w:val="16"/>
          <w:szCs w:val="16"/>
        </w:rPr>
        <w:t xml:space="preserve">, одного из двух экспертов, к которым обратился КДУ (второй отзыв - весьма сдержанный, хотя в целом положительный, дал </w:t>
      </w:r>
      <w:proofErr w:type="spellStart"/>
      <w:r w:rsidRPr="008E46A9">
        <w:rPr>
          <w:rFonts w:ascii="Times New Roman" w:hAnsi="Times New Roman" w:cs="Times New Roman"/>
          <w:color w:val="000000" w:themeColor="text1"/>
          <w:sz w:val="16"/>
          <w:szCs w:val="16"/>
        </w:rPr>
        <w:t>Н.А.Рынин</w:t>
      </w:r>
      <w:proofErr w:type="spellEnd"/>
      <w:r w:rsidRPr="008E46A9">
        <w:rPr>
          <w:rFonts w:ascii="Times New Roman" w:hAnsi="Times New Roman" w:cs="Times New Roman"/>
          <w:color w:val="000000" w:themeColor="text1"/>
          <w:sz w:val="16"/>
          <w:szCs w:val="16"/>
        </w:rPr>
        <w:t xml:space="preserve">), заявка была отклонена. В июле 1925 г. изобретатель подал в КДИ новый, серьезно переработанный вариант заявки. Правда, как отмечено выше, переработка коснулась в основном изложения материала и не внесла в проект принципиально новых подробностей; фактически она почти полностью сводилась к текстовому описанию узлов и агрегатов, которые в 1919-1921 гг. были представлены лишь на чертеже. После положительного отзыва эксперта Н. Г. Баратова и дальнейшей переделки текста 31 марта 1928 г. была подписана "Патентная грамота к патенту на изобретение" /12, л. 114/. </w:t>
      </w:r>
    </w:p>
    <w:p w14:paraId="3CD523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 результатах стремления Андреева осуществить свой проект на практике (о чем изобретатель упоминал уже в тексте, побывавшем в 1921 г. в Совнаркоме, и в заявлении от 18 февраля 1921 г.) толком ничего не известно. "По получении патента 23 августа 1928 г. мною приступлено к его осуществлению, - писал Андреев в ноябре 1928 г. в заявлении на имя управляющего Ленинградским областным (правильнее - Северо-Западным) отделом </w:t>
      </w:r>
      <w:proofErr w:type="spellStart"/>
      <w:r w:rsidRPr="008E46A9">
        <w:rPr>
          <w:rFonts w:ascii="Times New Roman" w:hAnsi="Times New Roman" w:cs="Times New Roman"/>
          <w:color w:val="000000" w:themeColor="text1"/>
          <w:sz w:val="16"/>
          <w:szCs w:val="16"/>
        </w:rPr>
        <w:t>ЦБРИЗа</w:t>
      </w:r>
      <w:proofErr w:type="spellEnd"/>
      <w:r w:rsidRPr="008E46A9">
        <w:rPr>
          <w:rFonts w:ascii="Times New Roman" w:hAnsi="Times New Roman" w:cs="Times New Roman"/>
          <w:color w:val="000000" w:themeColor="text1"/>
          <w:sz w:val="16"/>
          <w:szCs w:val="16"/>
        </w:rPr>
        <w:t xml:space="preserve"> (Центрального бюро по реализации изобретений и содействию изобретательству) ВСНХ СССР. Впрочем, из этих слов вряд ли уместно делать далеко идущие выводы, поскольку дальше в заявлении говорится буквально следующее: "т.к. большая часть работы по осуществлению протекает в квартире, где я проживаю, то я прошу содействия о не применении к имеющейся у меня площади 10 </w:t>
      </w:r>
      <w:proofErr w:type="spellStart"/>
      <w:proofErr w:type="gramStart"/>
      <w:r w:rsidRPr="008E46A9">
        <w:rPr>
          <w:rFonts w:ascii="Times New Roman" w:hAnsi="Times New Roman" w:cs="Times New Roman"/>
          <w:color w:val="000000" w:themeColor="text1"/>
          <w:sz w:val="16"/>
          <w:szCs w:val="16"/>
        </w:rPr>
        <w:t>кв.м</w:t>
      </w:r>
      <w:proofErr w:type="spellEnd"/>
      <w:proofErr w:type="gramEnd"/>
      <w:r w:rsidRPr="008E46A9">
        <w:rPr>
          <w:rFonts w:ascii="Times New Roman" w:hAnsi="Times New Roman" w:cs="Times New Roman"/>
          <w:color w:val="000000" w:themeColor="text1"/>
          <w:sz w:val="16"/>
          <w:szCs w:val="16"/>
        </w:rPr>
        <w:t xml:space="preserve"> принудительного вселения, т.к. таковая содействует успешной работе" /14, л.1/. Представляется несколько странным то обстоятельство, что изобретатель именно по получении патента "приступил к осуществлению" проекта, который собирался осуществлять еще за семь с половиной лет до этого, и который с тех пор не претерпел в конструктивном отношении никаких изменений. К тому же ЦБРИЗ - на основании датированного 9 января 1929 г. отрицательного отзыва инженера-эксперта Отборочной комиссий - в просимом Андреевым содействии отказал /14, л.2/</w:t>
      </w:r>
    </w:p>
    <w:p w14:paraId="57B83B6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Техническое содержание проекта Андреева за 10 лет по сути дела, не претерпело изменений от первоначального варианта до окончательного известного из /1; 9/. Последнее отличается от первого, главным образом, объемом текстового описания некоторых устройств, которые, хотя, как видно из первого варианта чертежа, с самого начала присутствовали в замысле автора, однако в тексте 1919 г. либо вовсе не рассматривались, либо описывались менее подробно, чем в опубликованном в 1928 г. тексте патентного описания, таких, например, как запальное приспособление /9, с,2/, насосы /9, с.1/, сосуд для жидких газов /9, с.1/. Еще одно отличие патентного описания от исходного проекта состоит в более широкой формулировке области применения аппарата: не только (в виде ранца) для полета человека, но и для перемещения небольших грузов, например, снаряда с удушливым газом, взрывчатым веществом /9, с. 1,2/. </w:t>
      </w:r>
    </w:p>
    <w:p w14:paraId="51CBD6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итоге следует отметить, что патент # 4818 на имя </w:t>
      </w:r>
      <w:proofErr w:type="spellStart"/>
      <w:r w:rsidRPr="008E46A9">
        <w:rPr>
          <w:rFonts w:ascii="Times New Roman" w:hAnsi="Times New Roman" w:cs="Times New Roman"/>
          <w:color w:val="000000" w:themeColor="text1"/>
          <w:sz w:val="16"/>
          <w:szCs w:val="16"/>
        </w:rPr>
        <w:t>А.Ф.Андреева</w:t>
      </w:r>
      <w:proofErr w:type="spellEnd"/>
      <w:r w:rsidRPr="008E46A9">
        <w:rPr>
          <w:rFonts w:ascii="Times New Roman" w:hAnsi="Times New Roman" w:cs="Times New Roman"/>
          <w:color w:val="000000" w:themeColor="text1"/>
          <w:sz w:val="16"/>
          <w:szCs w:val="16"/>
        </w:rPr>
        <w:t xml:space="preserve"> выдан в 1928 г., а не в 1924 г., как иногда пишут. Наличие же в патентном описании даты "15 сентября 1924 г." связано с тем обстоятельством, что 12 сентября 1924 г. был принят нормативный акт (постановление Центрального исполнительного комитета и Совета народных комиссаров СССР о патентах на изобретения), на основании которого 31 марта 1928 г. КДИ принял решение о выдаче </w:t>
      </w:r>
      <w:proofErr w:type="spellStart"/>
      <w:r w:rsidRPr="008E46A9">
        <w:rPr>
          <w:rFonts w:ascii="Times New Roman" w:hAnsi="Times New Roman" w:cs="Times New Roman"/>
          <w:color w:val="000000" w:themeColor="text1"/>
          <w:sz w:val="16"/>
          <w:szCs w:val="16"/>
        </w:rPr>
        <w:t>А.Ф.Андрееву</w:t>
      </w:r>
      <w:proofErr w:type="spellEnd"/>
      <w:r w:rsidRPr="008E46A9">
        <w:rPr>
          <w:rFonts w:ascii="Times New Roman" w:hAnsi="Times New Roman" w:cs="Times New Roman"/>
          <w:color w:val="000000" w:themeColor="text1"/>
          <w:sz w:val="16"/>
          <w:szCs w:val="16"/>
        </w:rPr>
        <w:t xml:space="preserve"> патента на изобретение в соответствии с заявкой, зарегистрированной 18 февраля 1921 г. (11547).</w:t>
      </w:r>
    </w:p>
    <w:p w14:paraId="140318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D489DD" w14:textId="77777777" w:rsidR="00160576" w:rsidRPr="008E46A9" w:rsidRDefault="001605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14 декабря</w:t>
      </w:r>
      <w:r w:rsidRPr="008E46A9">
        <w:rPr>
          <w:rFonts w:ascii="Times New Roman" w:hAnsi="Times New Roman" w:cs="Times New Roman"/>
          <w:color w:val="000000" w:themeColor="text1"/>
          <w:sz w:val="16"/>
          <w:szCs w:val="16"/>
        </w:rPr>
        <w:t xml:space="preserve"> в 1919 году конструктор Александр Федорович Андреев подаёт заявку на патент </w:t>
      </w:r>
      <w:proofErr w:type="spellStart"/>
      <w:r w:rsidRPr="008E46A9">
        <w:rPr>
          <w:rFonts w:ascii="Times New Roman" w:hAnsi="Times New Roman" w:cs="Times New Roman"/>
          <w:color w:val="000000" w:themeColor="text1"/>
          <w:sz w:val="16"/>
          <w:szCs w:val="16"/>
        </w:rPr>
        <w:t>ранцвого</w:t>
      </w:r>
      <w:proofErr w:type="spellEnd"/>
      <w:r w:rsidRPr="008E46A9">
        <w:rPr>
          <w:rFonts w:ascii="Times New Roman" w:hAnsi="Times New Roman" w:cs="Times New Roman"/>
          <w:color w:val="000000" w:themeColor="text1"/>
          <w:sz w:val="16"/>
          <w:szCs w:val="16"/>
        </w:rPr>
        <w:t xml:space="preserve"> жидкотопливного летательного аппарата. В результате разгромного отзыва некоего эксперта Смирнова заявка в 1919 году была отклонена. По своей инженерной обоснованности и продуманности конструкции представляет удивительное для своего времени явление. </w:t>
      </w:r>
      <w:proofErr w:type="gramStart"/>
      <w:r w:rsidRPr="008E46A9">
        <w:rPr>
          <w:rFonts w:ascii="Times New Roman" w:hAnsi="Times New Roman" w:cs="Times New Roman"/>
          <w:color w:val="000000" w:themeColor="text1"/>
          <w:sz w:val="16"/>
          <w:szCs w:val="16"/>
        </w:rPr>
        <w:t>Несомненно</w:t>
      </w:r>
      <w:proofErr w:type="gramEnd"/>
      <w:r w:rsidRPr="008E46A9">
        <w:rPr>
          <w:rFonts w:ascii="Times New Roman" w:hAnsi="Times New Roman" w:cs="Times New Roman"/>
          <w:color w:val="000000" w:themeColor="text1"/>
          <w:sz w:val="16"/>
          <w:szCs w:val="16"/>
        </w:rPr>
        <w:t xml:space="preserve"> Андрееву принадлежит приоритет в создании технического решения ракеты индивидуального пользования (14860).</w:t>
      </w:r>
    </w:p>
    <w:p w14:paraId="55B9D806" w14:textId="77777777" w:rsidR="00160576" w:rsidRPr="008E46A9" w:rsidRDefault="00160576" w:rsidP="00A30927">
      <w:pPr>
        <w:spacing w:after="0" w:line="240" w:lineRule="auto"/>
        <w:jc w:val="both"/>
        <w:rPr>
          <w:rFonts w:ascii="Times New Roman" w:hAnsi="Times New Roman" w:cs="Times New Roman"/>
          <w:color w:val="000000" w:themeColor="text1"/>
          <w:sz w:val="16"/>
          <w:szCs w:val="16"/>
        </w:rPr>
      </w:pPr>
    </w:p>
    <w:p w14:paraId="7ED9C1F3" w14:textId="2AC15F01" w:rsidR="007571A4" w:rsidRPr="008E46A9" w:rsidRDefault="007571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 декабря 1919 - Конструктор Александр Федорович Андреев подаёт заявку на патент ранцевого жидкотопливного летательного аппарата. В результате разгромного отзыва некоего эксперта Смирнова заявка в 1919 году была отклонена. По своей инженерной обоснованности и продуманности конструкции представляет удивительное для своего времени явление. Несомненно, Андрееву принадлежит приоритет в создании технического решения ракеты индивидуального пользования (22704).</w:t>
      </w:r>
    </w:p>
    <w:p w14:paraId="02F2737A"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p>
    <w:p w14:paraId="55A137D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4E929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F366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14 по 20 декабря 1919. Из протокола заседания Политбюро без номера, 1919 г.</w:t>
      </w:r>
    </w:p>
    <w:p w14:paraId="579D9B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Сообщение т. Дзержинского о том, что на Главном телеграфе обнаружена телеграмма за подписью начальника РВСР Ленина о производстве демобилизации красноармейцев начиная с 26 лет и старше </w:t>
      </w:r>
    </w:p>
    <w:p w14:paraId="545B5F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Предложить срочно произвести расследование и, как только это будет возможно по состоянию следствия, опубликовать (сведения об этой провокации) как один из способов борьбы белогвардейцев против рабочих и крестьян (11652).</w:t>
      </w:r>
    </w:p>
    <w:p w14:paraId="5059F7D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5106D" w14:textId="77777777" w:rsidR="00160576" w:rsidRPr="008E46A9" w:rsidRDefault="001605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14 декабря</w:t>
      </w:r>
      <w:r w:rsidRPr="008E46A9">
        <w:rPr>
          <w:rFonts w:ascii="Times New Roman" w:hAnsi="Times New Roman" w:cs="Times New Roman"/>
          <w:color w:val="000000" w:themeColor="text1"/>
          <w:sz w:val="16"/>
          <w:szCs w:val="16"/>
        </w:rPr>
        <w:t xml:space="preserve"> в 1919 году Красная армия вошла в Новониколаевск и Колывань (14860).</w:t>
      </w:r>
    </w:p>
    <w:p w14:paraId="59D3F6F8" w14:textId="77777777" w:rsidR="00160576" w:rsidRPr="008E46A9" w:rsidRDefault="00160576" w:rsidP="00A30927">
      <w:pPr>
        <w:spacing w:after="0" w:line="240" w:lineRule="auto"/>
        <w:jc w:val="both"/>
        <w:rPr>
          <w:rFonts w:ascii="Times New Roman" w:hAnsi="Times New Roman" w:cs="Times New Roman"/>
          <w:color w:val="000000" w:themeColor="text1"/>
          <w:sz w:val="16"/>
          <w:szCs w:val="16"/>
        </w:rPr>
      </w:pPr>
    </w:p>
    <w:p w14:paraId="33B66BF9" w14:textId="77777777" w:rsidR="00CE71BE" w:rsidRPr="008E46A9" w:rsidRDefault="00CE71B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декабря 1919 советские войска вступили в Новониколаевск. Некоторые авиаторы решили бежать по Сибирскому тракту на санях, рискуя замерзнуть или быть убитым партизанами. Большинство же – свыше 100 человек во главе с полковником </w:t>
      </w:r>
      <w:proofErr w:type="spellStart"/>
      <w:r w:rsidRPr="008E46A9">
        <w:rPr>
          <w:rFonts w:ascii="Times New Roman" w:hAnsi="Times New Roman" w:cs="Times New Roman"/>
          <w:color w:val="000000" w:themeColor="text1"/>
          <w:sz w:val="16"/>
          <w:szCs w:val="16"/>
        </w:rPr>
        <w:t>Бойно</w:t>
      </w:r>
      <w:proofErr w:type="spellEnd"/>
      <w:r w:rsidRPr="008E46A9">
        <w:rPr>
          <w:rFonts w:ascii="Times New Roman" w:hAnsi="Times New Roman" w:cs="Times New Roman"/>
          <w:color w:val="000000" w:themeColor="text1"/>
          <w:sz w:val="16"/>
          <w:szCs w:val="16"/>
        </w:rPr>
        <w:t xml:space="preserve">-Родзевичем – сдалось в плен. Так закончили свое существование колчаковские военно-воздушные силы. Красные в этот раз отнеслись к пленным довольно гуманно. Насколько нам известно, никого не репрессировали, хотя некоторые, как, например, летчик Муратов, попадали под известный приказ о дезертирах и перебежчиках. Более того, многих колчаковских авиаторов, в том числе и того же Муратова, после формальной проверки зачислили в РККВФ. А кое-кто из них даже успел повоевать против поляков и врангелевцев на Западном и Южном фронтах. Даже </w:t>
      </w:r>
      <w:proofErr w:type="spellStart"/>
      <w:r w:rsidRPr="008E46A9">
        <w:rPr>
          <w:rFonts w:ascii="Times New Roman" w:hAnsi="Times New Roman" w:cs="Times New Roman"/>
          <w:color w:val="000000" w:themeColor="text1"/>
          <w:sz w:val="16"/>
          <w:szCs w:val="16"/>
        </w:rPr>
        <w:t>Бойно</w:t>
      </w:r>
      <w:proofErr w:type="spellEnd"/>
      <w:r w:rsidRPr="008E46A9">
        <w:rPr>
          <w:rFonts w:ascii="Times New Roman" w:hAnsi="Times New Roman" w:cs="Times New Roman"/>
          <w:color w:val="000000" w:themeColor="text1"/>
          <w:sz w:val="16"/>
          <w:szCs w:val="16"/>
        </w:rPr>
        <w:t>-Родзевич, доказавший, что он всю кампанию просидел в штабе и не сделал ни одного боевого вылета, получил какую-то хозяйственную должность при Центральном московском авиаскладе (17065).</w:t>
      </w:r>
    </w:p>
    <w:p w14:paraId="78590E2A" w14:textId="77777777" w:rsidR="00CE71BE" w:rsidRPr="008E46A9" w:rsidRDefault="00CE71B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8151E1" w14:textId="77777777" w:rsidR="00DF5110" w:rsidRPr="008E46A9" w:rsidRDefault="00DF511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 декабря 1919 советские войска вступили в Новониколаевск. Некоторые авиаторы решили бежать по Сибирскому тракту на санях, рискуя замерзнуть или быть убитым партизанами. Большинство же – свыше 100 человек во главе с полковником </w:t>
      </w:r>
      <w:proofErr w:type="spellStart"/>
      <w:r w:rsidRPr="008E46A9">
        <w:rPr>
          <w:rFonts w:ascii="Times New Roman" w:hAnsi="Times New Roman" w:cs="Times New Roman"/>
          <w:color w:val="000000" w:themeColor="text1"/>
          <w:sz w:val="16"/>
          <w:szCs w:val="16"/>
        </w:rPr>
        <w:t>Бойно</w:t>
      </w:r>
      <w:proofErr w:type="spellEnd"/>
      <w:r w:rsidRPr="008E46A9">
        <w:rPr>
          <w:rFonts w:ascii="Times New Roman" w:hAnsi="Times New Roman" w:cs="Times New Roman"/>
          <w:color w:val="000000" w:themeColor="text1"/>
          <w:sz w:val="16"/>
          <w:szCs w:val="16"/>
        </w:rPr>
        <w:t>-Родзевичем – сдалось в плен. Так закончили свое существование колчаковские военно-воздушные силы.</w:t>
      </w:r>
    </w:p>
    <w:p w14:paraId="7B2ED883" w14:textId="77777777" w:rsidR="00DF5110" w:rsidRPr="008E46A9" w:rsidRDefault="00DF511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Красные в этот раз отнеслись к пленным довольно гуманно. Насколько нам известно, никого не репрессировали, хотя некоторые, как, например, летчик Муратов, попадали под известный приказ о дезертирах и перебежчиках. Более того, многих колчаковских авиаторов, в том числе и того же Муратова, после формальной проверки зачислили в РККВФ. А кое-кто из них даже успел повоевать против поляков и врангелевцев на Западном и Южном фронтах. Даже </w:t>
      </w:r>
      <w:proofErr w:type="spellStart"/>
      <w:r w:rsidRPr="008E46A9">
        <w:rPr>
          <w:rFonts w:ascii="Times New Roman" w:hAnsi="Times New Roman" w:cs="Times New Roman"/>
          <w:color w:val="000000" w:themeColor="text1"/>
          <w:sz w:val="16"/>
          <w:szCs w:val="16"/>
        </w:rPr>
        <w:t>Бойно</w:t>
      </w:r>
      <w:proofErr w:type="spellEnd"/>
      <w:r w:rsidRPr="008E46A9">
        <w:rPr>
          <w:rFonts w:ascii="Times New Roman" w:hAnsi="Times New Roman" w:cs="Times New Roman"/>
          <w:color w:val="000000" w:themeColor="text1"/>
          <w:sz w:val="16"/>
          <w:szCs w:val="16"/>
        </w:rPr>
        <w:t>-Родзевич, доказавший, что он всю кампанию просидел в штабе и не сделал ни одного боевого вылета, получил какую-то хозяйственную должность при Центральном московском авиаскладе (18560).</w:t>
      </w:r>
    </w:p>
    <w:p w14:paraId="4F350722" w14:textId="77777777" w:rsidR="00DF5110" w:rsidRPr="008E46A9" w:rsidRDefault="00DF5110" w:rsidP="00A30927">
      <w:pPr>
        <w:spacing w:after="0" w:line="240" w:lineRule="auto"/>
        <w:jc w:val="both"/>
        <w:rPr>
          <w:rFonts w:ascii="Times New Roman" w:hAnsi="Times New Roman" w:cs="Times New Roman"/>
          <w:color w:val="000000" w:themeColor="text1"/>
          <w:sz w:val="16"/>
          <w:szCs w:val="16"/>
        </w:rPr>
      </w:pPr>
    </w:p>
    <w:p w14:paraId="405F92C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D8E6D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0125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С 14 по 20 декабря 1919. Из протокола заседания Политбюро без номера, 1919 г.</w:t>
      </w:r>
    </w:p>
    <w:p w14:paraId="63162F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Переданное т. Троцким ходатайство Сологуба о разрешении ему выехать за границу </w:t>
      </w:r>
    </w:p>
    <w:p w14:paraId="653A84F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Отклонить. Поручить комиссии по улучшению условий жизни ученых включить в состав обслуживаемых ею 50 крупных поэтов и литераторов в том числе Сологуба и Бальмонта (11652). </w:t>
      </w:r>
    </w:p>
    <w:p w14:paraId="110C1C6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B2EB0E" w14:textId="77777777" w:rsidR="007571A4" w:rsidRPr="008E46A9"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FF024D2" w14:textId="77777777" w:rsidR="007571A4" w:rsidRPr="008E46A9"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8B69DE" w14:textId="77777777" w:rsidR="007571A4" w:rsidRPr="008E46A9" w:rsidRDefault="007571A4"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декабря 1919г. Ленин запрашивал: “Нельзя ли заказать спешно 2 саней (автосаней “</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xml:space="preserve">” тяжелых и 2 легких) для </w:t>
      </w:r>
      <w:proofErr w:type="spellStart"/>
      <w:r w:rsidRPr="008E46A9">
        <w:rPr>
          <w:rFonts w:ascii="Times New Roman" w:hAnsi="Times New Roman" w:cs="Times New Roman"/>
          <w:color w:val="000000" w:themeColor="text1"/>
          <w:sz w:val="16"/>
          <w:szCs w:val="16"/>
        </w:rPr>
        <w:t>Южфронта</w:t>
      </w:r>
      <w:proofErr w:type="spellEnd"/>
      <w:r w:rsidRPr="008E46A9">
        <w:rPr>
          <w:rFonts w:ascii="Times New Roman" w:hAnsi="Times New Roman" w:cs="Times New Roman"/>
          <w:color w:val="000000" w:themeColor="text1"/>
          <w:sz w:val="16"/>
          <w:szCs w:val="16"/>
        </w:rPr>
        <w:t>”. Да и самого Ленина между Москвой, Горками и Костино возили автосани – “</w:t>
      </w:r>
      <w:proofErr w:type="spellStart"/>
      <w:r w:rsidRPr="008E46A9">
        <w:rPr>
          <w:rFonts w:ascii="Times New Roman" w:hAnsi="Times New Roman" w:cs="Times New Roman"/>
          <w:color w:val="000000" w:themeColor="text1"/>
          <w:sz w:val="16"/>
          <w:szCs w:val="16"/>
        </w:rPr>
        <w:t>кегресс</w:t>
      </w:r>
      <w:proofErr w:type="spellEnd"/>
      <w:r w:rsidRPr="008E46A9">
        <w:rPr>
          <w:rFonts w:ascii="Times New Roman" w:hAnsi="Times New Roman" w:cs="Times New Roman"/>
          <w:color w:val="000000" w:themeColor="text1"/>
          <w:sz w:val="16"/>
          <w:szCs w:val="16"/>
        </w:rPr>
        <w:t xml:space="preserve">”, переделанные из “Роллс-Ройс </w:t>
      </w:r>
      <w:proofErr w:type="spellStart"/>
      <w:r w:rsidRPr="008E46A9">
        <w:rPr>
          <w:rFonts w:ascii="Times New Roman" w:hAnsi="Times New Roman" w:cs="Times New Roman"/>
          <w:color w:val="000000" w:themeColor="text1"/>
          <w:sz w:val="16"/>
          <w:szCs w:val="16"/>
        </w:rPr>
        <w:t>Силвер</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Гоут</w:t>
      </w:r>
      <w:proofErr w:type="spellEnd"/>
      <w:r w:rsidRPr="008E46A9">
        <w:rPr>
          <w:rFonts w:ascii="Times New Roman" w:hAnsi="Times New Roman" w:cs="Times New Roman"/>
          <w:color w:val="000000" w:themeColor="text1"/>
          <w:sz w:val="16"/>
          <w:szCs w:val="16"/>
        </w:rPr>
        <w:t>” 40-50 (20250).</w:t>
      </w:r>
    </w:p>
    <w:p w14:paraId="6B693FE3" w14:textId="77777777" w:rsidR="007571A4" w:rsidRPr="008E46A9" w:rsidRDefault="007571A4" w:rsidP="00A30927">
      <w:pPr>
        <w:shd w:val="clear" w:color="auto" w:fill="FFFFFF"/>
        <w:spacing w:after="0" w:line="240" w:lineRule="auto"/>
        <w:jc w:val="both"/>
        <w:rPr>
          <w:rFonts w:ascii="Times New Roman" w:hAnsi="Times New Roman" w:cs="Times New Roman"/>
          <w:color w:val="000000" w:themeColor="text1"/>
          <w:sz w:val="16"/>
          <w:szCs w:val="16"/>
        </w:rPr>
      </w:pPr>
    </w:p>
    <w:p w14:paraId="18AB3E8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7C8A1B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815BE4"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декабря 1919 в Цюрихе, Швейцария, основана швейцарская авиакомпания Ad Astra Aero SA (20347).</w:t>
      </w:r>
    </w:p>
    <w:p w14:paraId="53AF1624"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p>
    <w:p w14:paraId="59455E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15 декабря 1919 </w:t>
      </w:r>
      <w:proofErr w:type="spellStart"/>
      <w:r w:rsidRPr="008E46A9">
        <w:rPr>
          <w:rFonts w:ascii="Times New Roman" w:hAnsi="Times New Roman" w:cs="Times New Roman"/>
          <w:color w:val="000000" w:themeColor="text1"/>
          <w:sz w:val="16"/>
          <w:szCs w:val="16"/>
        </w:rPr>
        <w:t>Фиуме</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Г.д'Аннунцио</w:t>
      </w:r>
      <w:proofErr w:type="spellEnd"/>
      <w:r w:rsidRPr="008E46A9">
        <w:rPr>
          <w:rFonts w:ascii="Times New Roman" w:hAnsi="Times New Roman" w:cs="Times New Roman"/>
          <w:color w:val="000000" w:themeColor="text1"/>
          <w:sz w:val="16"/>
          <w:szCs w:val="16"/>
        </w:rPr>
        <w:t xml:space="preserve"> провозгласил "Независимую республику </w:t>
      </w:r>
      <w:proofErr w:type="spellStart"/>
      <w:r w:rsidRPr="008E46A9">
        <w:rPr>
          <w:rFonts w:ascii="Times New Roman" w:hAnsi="Times New Roman" w:cs="Times New Roman"/>
          <w:color w:val="000000" w:themeColor="text1"/>
          <w:sz w:val="16"/>
          <w:szCs w:val="16"/>
        </w:rPr>
        <w:t>Фиуме</w:t>
      </w:r>
      <w:proofErr w:type="spellEnd"/>
      <w:r w:rsidRPr="008E46A9">
        <w:rPr>
          <w:rFonts w:ascii="Times New Roman" w:hAnsi="Times New Roman" w:cs="Times New Roman"/>
          <w:color w:val="000000" w:themeColor="text1"/>
          <w:sz w:val="16"/>
          <w:szCs w:val="16"/>
        </w:rPr>
        <w:t>" (7591).</w:t>
      </w:r>
    </w:p>
    <w:p w14:paraId="553496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82289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 декабря 1919 Верховный Суд США признал законным введение “сухого закона” в стране (4962).</w:t>
      </w:r>
    </w:p>
    <w:p w14:paraId="655B63B2"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0C8AC3" w14:textId="77777777" w:rsidR="00160576" w:rsidRPr="008E46A9" w:rsidRDefault="001605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15 декабря</w:t>
      </w:r>
      <w:r w:rsidRPr="008E46A9">
        <w:rPr>
          <w:rFonts w:ascii="Times New Roman" w:hAnsi="Times New Roman" w:cs="Times New Roman"/>
          <w:color w:val="000000" w:themeColor="text1"/>
          <w:sz w:val="16"/>
          <w:szCs w:val="16"/>
        </w:rPr>
        <w:t xml:space="preserve"> в 1919 году в Германии начинается производство эрзаца (заменителя) кофе (14861).</w:t>
      </w:r>
    </w:p>
    <w:p w14:paraId="423458A5" w14:textId="77777777" w:rsidR="00160576" w:rsidRPr="008E46A9" w:rsidRDefault="00160576" w:rsidP="00A30927">
      <w:pPr>
        <w:spacing w:after="0" w:line="240" w:lineRule="auto"/>
        <w:jc w:val="both"/>
        <w:rPr>
          <w:rFonts w:ascii="Times New Roman" w:hAnsi="Times New Roman" w:cs="Times New Roman"/>
          <w:color w:val="000000" w:themeColor="text1"/>
          <w:sz w:val="16"/>
          <w:szCs w:val="16"/>
        </w:rPr>
      </w:pPr>
    </w:p>
    <w:p w14:paraId="6D398AE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391CA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20FE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декабря 1919 КА заняла Киев (1348,221).</w:t>
      </w:r>
    </w:p>
    <w:p w14:paraId="5BCB33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8FA05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A06BA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BD8CC7"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декабря 1919 начало строительства авианосца Императорского флота Японии </w:t>
      </w:r>
      <w:proofErr w:type="spellStart"/>
      <w:r w:rsidRPr="008E46A9">
        <w:rPr>
          <w:rFonts w:ascii="Times New Roman" w:hAnsi="Times New Roman" w:cs="Times New Roman"/>
          <w:color w:val="000000" w:themeColor="text1"/>
          <w:sz w:val="16"/>
          <w:szCs w:val="16"/>
        </w:rPr>
        <w:t>Hōshō</w:t>
      </w:r>
      <w:proofErr w:type="spellEnd"/>
      <w:r w:rsidRPr="008E46A9">
        <w:rPr>
          <w:rFonts w:ascii="Times New Roman" w:hAnsi="Times New Roman" w:cs="Times New Roman"/>
          <w:color w:val="000000" w:themeColor="text1"/>
          <w:sz w:val="16"/>
          <w:szCs w:val="16"/>
        </w:rPr>
        <w:t>. Это второй авианосец в мире, спроектированный и построенный как таковой, который будет заложен, и будет первым, который будет достроен (20347).</w:t>
      </w:r>
    </w:p>
    <w:p w14:paraId="10CEAD3A"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p>
    <w:p w14:paraId="5F34DB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16 декабря 1919 германские войска покинули Литву и Латвию (3907,104).</w:t>
      </w:r>
    </w:p>
    <w:p w14:paraId="09DBC7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8327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16 декабря 1919 Польский карательный отряд сжег </w:t>
      </w:r>
      <w:proofErr w:type="spellStart"/>
      <w:r w:rsidRPr="008E46A9">
        <w:rPr>
          <w:rFonts w:ascii="Times New Roman" w:hAnsi="Times New Roman" w:cs="Times New Roman"/>
          <w:color w:val="000000" w:themeColor="text1"/>
          <w:sz w:val="16"/>
          <w:szCs w:val="16"/>
        </w:rPr>
        <w:t>с.Рудобелка</w:t>
      </w:r>
      <w:proofErr w:type="spellEnd"/>
      <w:r w:rsidRPr="008E46A9">
        <w:rPr>
          <w:rFonts w:ascii="Times New Roman" w:hAnsi="Times New Roman" w:cs="Times New Roman"/>
          <w:color w:val="000000" w:themeColor="text1"/>
          <w:sz w:val="16"/>
          <w:szCs w:val="16"/>
        </w:rPr>
        <w:t xml:space="preserve"> - столицу "</w:t>
      </w:r>
      <w:proofErr w:type="spellStart"/>
      <w:r w:rsidRPr="008E46A9">
        <w:rPr>
          <w:rFonts w:ascii="Times New Roman" w:hAnsi="Times New Roman" w:cs="Times New Roman"/>
          <w:color w:val="000000" w:themeColor="text1"/>
          <w:sz w:val="16"/>
          <w:szCs w:val="16"/>
        </w:rPr>
        <w:t>Рудобельской</w:t>
      </w:r>
      <w:proofErr w:type="spellEnd"/>
      <w:r w:rsidRPr="008E46A9">
        <w:rPr>
          <w:rFonts w:ascii="Times New Roman" w:hAnsi="Times New Roman" w:cs="Times New Roman"/>
          <w:color w:val="000000" w:themeColor="text1"/>
          <w:sz w:val="16"/>
          <w:szCs w:val="16"/>
        </w:rPr>
        <w:t xml:space="preserve"> партизанской республики" (7451).</w:t>
      </w:r>
    </w:p>
    <w:p w14:paraId="75A019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FE176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43D428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19F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декабря 1919 заседание СККО (протокол 89) слушал "28. О передаче завода бывшего Дукс Отделу металла ВСНХ (Чубарь)" и утвердили, но передавать из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так и не стали (1849,88).</w:t>
      </w:r>
    </w:p>
    <w:p w14:paraId="4DE8EB51" w14:textId="77777777" w:rsidR="00C427F0" w:rsidRPr="004C13F7" w:rsidRDefault="00C427F0" w:rsidP="004C13F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1A55B2" w14:textId="77777777" w:rsidR="004C13F7" w:rsidRPr="004C13F7" w:rsidRDefault="004C13F7" w:rsidP="004C13F7">
      <w:pPr>
        <w:spacing w:after="0" w:line="240" w:lineRule="auto"/>
        <w:jc w:val="both"/>
        <w:rPr>
          <w:rFonts w:ascii="Times New Roman" w:hAnsi="Times New Roman" w:cs="Times New Roman"/>
          <w:color w:val="0070C0"/>
          <w:sz w:val="16"/>
          <w:szCs w:val="16"/>
        </w:rPr>
      </w:pPr>
      <w:r w:rsidRPr="004C13F7">
        <w:rPr>
          <w:rFonts w:ascii="Times New Roman" w:hAnsi="Times New Roman" w:cs="Times New Roman"/>
          <w:color w:val="0070C0"/>
          <w:sz w:val="16"/>
          <w:szCs w:val="16"/>
          <w:lang w:eastAsia="ru-RU" w:bidi="ru-RU"/>
        </w:rPr>
        <w:t>17 декабря</w:t>
      </w:r>
      <w:r w:rsidRPr="004C13F7">
        <w:rPr>
          <w:rFonts w:ascii="Times New Roman" w:hAnsi="Times New Roman" w:cs="Times New Roman"/>
          <w:color w:val="0070C0"/>
          <w:sz w:val="16"/>
          <w:szCs w:val="16"/>
        </w:rPr>
        <w:t xml:space="preserve"> 1919 г</w:t>
      </w:r>
      <w:r w:rsidRPr="004C13F7">
        <w:rPr>
          <w:rFonts w:ascii="Times New Roman" w:hAnsi="Times New Roman" w:cs="Times New Roman"/>
          <w:color w:val="0070C0"/>
          <w:sz w:val="16"/>
          <w:szCs w:val="16"/>
          <w:lang w:eastAsia="ru-RU" w:bidi="ru-RU"/>
        </w:rPr>
        <w:t>.</w:t>
      </w:r>
      <w:r w:rsidRPr="004C13F7">
        <w:rPr>
          <w:rFonts w:ascii="Times New Roman" w:hAnsi="Times New Roman" w:cs="Times New Roman"/>
          <w:color w:val="0070C0"/>
          <w:sz w:val="16"/>
          <w:szCs w:val="16"/>
        </w:rPr>
        <w:t xml:space="preserve"> С</w:t>
      </w:r>
      <w:r w:rsidRPr="004C13F7">
        <w:rPr>
          <w:rFonts w:ascii="Times New Roman" w:hAnsi="Times New Roman" w:cs="Times New Roman"/>
          <w:color w:val="0070C0"/>
          <w:sz w:val="16"/>
          <w:szCs w:val="16"/>
          <w:lang w:eastAsia="ru-RU" w:bidi="ru-RU"/>
        </w:rPr>
        <w:t xml:space="preserve">овет Труда </w:t>
      </w:r>
      <w:r w:rsidRPr="004C13F7">
        <w:rPr>
          <w:rFonts w:ascii="Times New Roman" w:hAnsi="Times New Roman" w:cs="Times New Roman"/>
          <w:color w:val="0070C0"/>
          <w:sz w:val="16"/>
          <w:szCs w:val="16"/>
        </w:rPr>
        <w:t>и</w:t>
      </w:r>
      <w:r w:rsidRPr="004C13F7">
        <w:rPr>
          <w:rFonts w:ascii="Times New Roman" w:hAnsi="Times New Roman" w:cs="Times New Roman"/>
          <w:color w:val="0070C0"/>
          <w:sz w:val="16"/>
          <w:szCs w:val="16"/>
          <w:lang w:eastAsia="ru-RU" w:bidi="ru-RU"/>
        </w:rPr>
        <w:t xml:space="preserve"> Обороны вынес постановление </w:t>
      </w:r>
      <w:r w:rsidRPr="004C13F7">
        <w:rPr>
          <w:rFonts w:ascii="Times New Roman" w:hAnsi="Times New Roman" w:cs="Times New Roman"/>
          <w:color w:val="0070C0"/>
          <w:sz w:val="16"/>
          <w:szCs w:val="16"/>
        </w:rPr>
        <w:t>п</w:t>
      </w:r>
      <w:r w:rsidRPr="004C13F7">
        <w:rPr>
          <w:rFonts w:ascii="Times New Roman" w:hAnsi="Times New Roman" w:cs="Times New Roman"/>
          <w:color w:val="0070C0"/>
          <w:sz w:val="16"/>
          <w:szCs w:val="16"/>
          <w:lang w:eastAsia="ru-RU" w:bidi="ru-RU"/>
        </w:rPr>
        <w:t>о ре</w:t>
      </w:r>
      <w:r w:rsidRPr="004C13F7">
        <w:rPr>
          <w:rFonts w:ascii="Times New Roman" w:hAnsi="Times New Roman" w:cs="Times New Roman"/>
          <w:color w:val="0070C0"/>
          <w:sz w:val="16"/>
          <w:szCs w:val="16"/>
        </w:rPr>
        <w:t>ш</w:t>
      </w:r>
      <w:r w:rsidRPr="004C13F7">
        <w:rPr>
          <w:rFonts w:ascii="Times New Roman" w:hAnsi="Times New Roman" w:cs="Times New Roman"/>
          <w:color w:val="0070C0"/>
          <w:sz w:val="16"/>
          <w:szCs w:val="16"/>
          <w:lang w:eastAsia="ru-RU" w:bidi="ru-RU"/>
        </w:rPr>
        <w:t>е</w:t>
      </w:r>
      <w:r w:rsidRPr="004C13F7">
        <w:rPr>
          <w:rFonts w:ascii="Times New Roman" w:hAnsi="Times New Roman" w:cs="Times New Roman"/>
          <w:color w:val="0070C0"/>
          <w:sz w:val="16"/>
          <w:szCs w:val="16"/>
        </w:rPr>
        <w:t>н</w:t>
      </w:r>
      <w:r w:rsidRPr="004C13F7">
        <w:rPr>
          <w:rFonts w:ascii="Times New Roman" w:hAnsi="Times New Roman" w:cs="Times New Roman"/>
          <w:color w:val="0070C0"/>
          <w:sz w:val="16"/>
          <w:szCs w:val="16"/>
          <w:lang w:eastAsia="ru-RU" w:bidi="ru-RU"/>
        </w:rPr>
        <w:t>и</w:t>
      </w:r>
      <w:r w:rsidRPr="004C13F7">
        <w:rPr>
          <w:rFonts w:ascii="Times New Roman" w:hAnsi="Times New Roman" w:cs="Times New Roman"/>
          <w:color w:val="0070C0"/>
          <w:sz w:val="16"/>
          <w:szCs w:val="16"/>
        </w:rPr>
        <w:t>ю</w:t>
      </w:r>
      <w:r w:rsidRPr="004C13F7">
        <w:rPr>
          <w:rFonts w:ascii="Times New Roman" w:hAnsi="Times New Roman" w:cs="Times New Roman"/>
          <w:color w:val="0070C0"/>
          <w:sz w:val="16"/>
          <w:szCs w:val="16"/>
          <w:lang w:eastAsia="ru-RU" w:bidi="ru-RU"/>
        </w:rPr>
        <w:t xml:space="preserve"> комиссии от 28 ноября</w:t>
      </w:r>
      <w:r w:rsidRPr="004C13F7">
        <w:rPr>
          <w:rFonts w:ascii="Times New Roman" w:hAnsi="Times New Roman" w:cs="Times New Roman"/>
          <w:color w:val="0070C0"/>
          <w:sz w:val="16"/>
          <w:szCs w:val="16"/>
        </w:rPr>
        <w:t>. «</w:t>
      </w:r>
      <w:r w:rsidRPr="004C13F7">
        <w:rPr>
          <w:rFonts w:ascii="Times New Roman" w:hAnsi="Times New Roman" w:cs="Times New Roman"/>
          <w:color w:val="0070C0"/>
          <w:sz w:val="16"/>
          <w:szCs w:val="16"/>
          <w:lang w:eastAsia="ru-RU" w:bidi="ru-RU"/>
        </w:rPr>
        <w:t>Оставить Ярославский за</w:t>
      </w:r>
      <w:r w:rsidRPr="004C13F7">
        <w:rPr>
          <w:rFonts w:ascii="Times New Roman" w:hAnsi="Times New Roman" w:cs="Times New Roman"/>
          <w:color w:val="0070C0"/>
          <w:sz w:val="16"/>
          <w:szCs w:val="16"/>
        </w:rPr>
        <w:t>в</w:t>
      </w:r>
      <w:r w:rsidRPr="004C13F7">
        <w:rPr>
          <w:rFonts w:ascii="Times New Roman" w:hAnsi="Times New Roman" w:cs="Times New Roman"/>
          <w:color w:val="0070C0"/>
          <w:sz w:val="16"/>
          <w:szCs w:val="16"/>
          <w:lang w:eastAsia="ru-RU" w:bidi="ru-RU"/>
        </w:rPr>
        <w:t>од быв</w:t>
      </w:r>
      <w:r w:rsidRPr="004C13F7">
        <w:rPr>
          <w:rFonts w:ascii="Times New Roman" w:hAnsi="Times New Roman" w:cs="Times New Roman"/>
          <w:color w:val="0070C0"/>
          <w:sz w:val="16"/>
          <w:szCs w:val="16"/>
        </w:rPr>
        <w:t>ший</w:t>
      </w:r>
      <w:r w:rsidRPr="004C13F7">
        <w:rPr>
          <w:rFonts w:ascii="Times New Roman" w:hAnsi="Times New Roman" w:cs="Times New Roman"/>
          <w:color w:val="0070C0"/>
          <w:sz w:val="16"/>
          <w:szCs w:val="16"/>
          <w:lang w:eastAsia="ru-RU" w:bidi="ru-RU"/>
        </w:rPr>
        <w:t xml:space="preserve"> </w:t>
      </w:r>
      <w:r w:rsidRPr="004C13F7">
        <w:rPr>
          <w:rFonts w:ascii="Times New Roman" w:hAnsi="Times New Roman" w:cs="Times New Roman"/>
          <w:color w:val="0070C0"/>
          <w:sz w:val="16"/>
          <w:szCs w:val="16"/>
        </w:rPr>
        <w:t>Щ</w:t>
      </w:r>
      <w:r w:rsidRPr="004C13F7">
        <w:rPr>
          <w:rFonts w:ascii="Times New Roman" w:hAnsi="Times New Roman" w:cs="Times New Roman"/>
          <w:color w:val="0070C0"/>
          <w:sz w:val="16"/>
          <w:szCs w:val="16"/>
          <w:lang w:eastAsia="ru-RU" w:bidi="ru-RU"/>
        </w:rPr>
        <w:t xml:space="preserve">етинина в распоряжении </w:t>
      </w:r>
      <w:proofErr w:type="spellStart"/>
      <w:r w:rsidRPr="004C13F7">
        <w:rPr>
          <w:rFonts w:ascii="Times New Roman" w:hAnsi="Times New Roman" w:cs="Times New Roman"/>
          <w:color w:val="0070C0"/>
          <w:sz w:val="16"/>
          <w:szCs w:val="16"/>
          <w:lang w:eastAsia="ru-RU" w:bidi="ru-RU"/>
        </w:rPr>
        <w:t>Металлоотд</w:t>
      </w:r>
      <w:r w:rsidRPr="004C13F7">
        <w:rPr>
          <w:rFonts w:ascii="Times New Roman" w:hAnsi="Times New Roman" w:cs="Times New Roman"/>
          <w:color w:val="0070C0"/>
          <w:sz w:val="16"/>
          <w:szCs w:val="16"/>
        </w:rPr>
        <w:t>е</w:t>
      </w:r>
      <w:r w:rsidRPr="004C13F7">
        <w:rPr>
          <w:rFonts w:ascii="Times New Roman" w:hAnsi="Times New Roman" w:cs="Times New Roman"/>
          <w:color w:val="0070C0"/>
          <w:sz w:val="16"/>
          <w:szCs w:val="16"/>
          <w:lang w:eastAsia="ru-RU" w:bidi="ru-RU"/>
        </w:rPr>
        <w:t>л</w:t>
      </w:r>
      <w:r w:rsidRPr="004C13F7">
        <w:rPr>
          <w:rFonts w:ascii="Times New Roman" w:hAnsi="Times New Roman" w:cs="Times New Roman"/>
          <w:color w:val="0070C0"/>
          <w:sz w:val="16"/>
          <w:szCs w:val="16"/>
        </w:rPr>
        <w:t>а</w:t>
      </w:r>
      <w:proofErr w:type="spellEnd"/>
      <w:r w:rsidRPr="004C13F7">
        <w:rPr>
          <w:rFonts w:ascii="Times New Roman" w:hAnsi="Times New Roman" w:cs="Times New Roman"/>
          <w:color w:val="0070C0"/>
          <w:sz w:val="16"/>
          <w:szCs w:val="16"/>
        </w:rPr>
        <w:t xml:space="preserve"> </w:t>
      </w:r>
      <w:r w:rsidRPr="004C13F7">
        <w:rPr>
          <w:rFonts w:ascii="Times New Roman" w:hAnsi="Times New Roman" w:cs="Times New Roman"/>
          <w:color w:val="0070C0"/>
          <w:sz w:val="16"/>
          <w:szCs w:val="16"/>
          <w:lang w:eastAsia="ru-RU" w:bidi="ru-RU"/>
        </w:rPr>
        <w:t>В</w:t>
      </w:r>
      <w:r w:rsidRPr="004C13F7">
        <w:rPr>
          <w:rFonts w:ascii="Times New Roman" w:hAnsi="Times New Roman" w:cs="Times New Roman"/>
          <w:color w:val="0070C0"/>
          <w:sz w:val="16"/>
          <w:szCs w:val="16"/>
        </w:rPr>
        <w:t xml:space="preserve">СНХ </w:t>
      </w:r>
      <w:r w:rsidRPr="004C13F7">
        <w:rPr>
          <w:rFonts w:ascii="Times New Roman" w:hAnsi="Times New Roman" w:cs="Times New Roman"/>
          <w:color w:val="0070C0"/>
          <w:sz w:val="16"/>
          <w:szCs w:val="16"/>
          <w:lang w:eastAsia="ru-RU" w:bidi="ru-RU"/>
        </w:rPr>
        <w:t>для производства тор</w:t>
      </w:r>
      <w:r w:rsidRPr="004C13F7">
        <w:rPr>
          <w:rFonts w:ascii="Times New Roman" w:hAnsi="Times New Roman" w:cs="Times New Roman"/>
          <w:color w:val="0070C0"/>
          <w:sz w:val="16"/>
          <w:szCs w:val="16"/>
        </w:rPr>
        <w:t>м</w:t>
      </w:r>
      <w:r w:rsidRPr="004C13F7">
        <w:rPr>
          <w:rFonts w:ascii="Times New Roman" w:hAnsi="Times New Roman" w:cs="Times New Roman"/>
          <w:color w:val="0070C0"/>
          <w:sz w:val="16"/>
          <w:szCs w:val="16"/>
          <w:lang w:eastAsia="ru-RU" w:bidi="ru-RU"/>
        </w:rPr>
        <w:t>о</w:t>
      </w:r>
      <w:r w:rsidRPr="004C13F7">
        <w:rPr>
          <w:rFonts w:ascii="Times New Roman" w:hAnsi="Times New Roman" w:cs="Times New Roman"/>
          <w:color w:val="0070C0"/>
          <w:sz w:val="16"/>
          <w:szCs w:val="16"/>
        </w:rPr>
        <w:t>з</w:t>
      </w:r>
      <w:r w:rsidRPr="004C13F7">
        <w:rPr>
          <w:rFonts w:ascii="Times New Roman" w:hAnsi="Times New Roman" w:cs="Times New Roman"/>
          <w:color w:val="0070C0"/>
          <w:sz w:val="16"/>
          <w:szCs w:val="16"/>
          <w:lang w:eastAsia="ru-RU" w:bidi="ru-RU"/>
        </w:rPr>
        <w:t>о</w:t>
      </w:r>
      <w:r w:rsidRPr="004C13F7">
        <w:rPr>
          <w:rFonts w:ascii="Times New Roman" w:hAnsi="Times New Roman" w:cs="Times New Roman"/>
          <w:color w:val="0070C0"/>
          <w:sz w:val="16"/>
          <w:szCs w:val="16"/>
        </w:rPr>
        <w:t>в</w:t>
      </w:r>
      <w:r w:rsidRPr="004C13F7">
        <w:rPr>
          <w:rFonts w:ascii="Times New Roman" w:hAnsi="Times New Roman" w:cs="Times New Roman"/>
          <w:color w:val="0070C0"/>
          <w:sz w:val="16"/>
          <w:szCs w:val="16"/>
          <w:lang w:eastAsia="ru-RU" w:bidi="ru-RU"/>
        </w:rPr>
        <w:t>.</w:t>
      </w:r>
      <w:r w:rsidRPr="004C13F7">
        <w:rPr>
          <w:rFonts w:ascii="Times New Roman" w:hAnsi="Times New Roman" w:cs="Times New Roman"/>
          <w:color w:val="0070C0"/>
          <w:sz w:val="16"/>
          <w:szCs w:val="16"/>
        </w:rPr>
        <w:t xml:space="preserve"> </w:t>
      </w:r>
      <w:r w:rsidRPr="004C13F7">
        <w:rPr>
          <w:rFonts w:ascii="Times New Roman" w:hAnsi="Times New Roman" w:cs="Times New Roman"/>
          <w:color w:val="0070C0"/>
          <w:sz w:val="16"/>
          <w:szCs w:val="16"/>
          <w:lang w:eastAsia="ru-RU" w:bidi="ru-RU"/>
        </w:rPr>
        <w:t>Организовать производство гидропланов в одном из корпусов Твер</w:t>
      </w:r>
      <w:r w:rsidRPr="004C13F7">
        <w:rPr>
          <w:rFonts w:ascii="Times New Roman" w:hAnsi="Times New Roman" w:cs="Times New Roman"/>
          <w:color w:val="0070C0"/>
          <w:sz w:val="16"/>
          <w:szCs w:val="16"/>
          <w:lang w:eastAsia="ru-RU" w:bidi="ru-RU"/>
        </w:rPr>
        <w:softHyphen/>
        <w:t>ского вагоностроительного завода.</w:t>
      </w:r>
      <w:r w:rsidRPr="004C13F7">
        <w:rPr>
          <w:rFonts w:ascii="Times New Roman" w:hAnsi="Times New Roman" w:cs="Times New Roman"/>
          <w:color w:val="0070C0"/>
          <w:sz w:val="16"/>
          <w:szCs w:val="16"/>
        </w:rPr>
        <w:t xml:space="preserve"> </w:t>
      </w:r>
      <w:r w:rsidRPr="004C13F7">
        <w:rPr>
          <w:rFonts w:ascii="Times New Roman" w:hAnsi="Times New Roman" w:cs="Times New Roman"/>
          <w:color w:val="0070C0"/>
          <w:sz w:val="16"/>
          <w:szCs w:val="16"/>
          <w:lang w:eastAsia="ru-RU" w:bidi="ru-RU"/>
        </w:rPr>
        <w:t xml:space="preserve">поручить </w:t>
      </w:r>
      <w:proofErr w:type="spellStart"/>
      <w:r w:rsidRPr="004C13F7">
        <w:rPr>
          <w:rFonts w:ascii="Times New Roman" w:hAnsi="Times New Roman" w:cs="Times New Roman"/>
          <w:color w:val="0070C0"/>
          <w:sz w:val="16"/>
          <w:szCs w:val="16"/>
        </w:rPr>
        <w:t>М</w:t>
      </w:r>
      <w:r w:rsidRPr="004C13F7">
        <w:rPr>
          <w:rFonts w:ascii="Times New Roman" w:hAnsi="Times New Roman" w:cs="Times New Roman"/>
          <w:color w:val="0070C0"/>
          <w:sz w:val="16"/>
          <w:szCs w:val="16"/>
          <w:lang w:eastAsia="ru-RU" w:bidi="ru-RU"/>
        </w:rPr>
        <w:t>еталлоотделу</w:t>
      </w:r>
      <w:proofErr w:type="spellEnd"/>
      <w:r w:rsidRPr="004C13F7">
        <w:rPr>
          <w:rFonts w:ascii="Times New Roman" w:hAnsi="Times New Roman" w:cs="Times New Roman"/>
          <w:color w:val="0070C0"/>
          <w:sz w:val="16"/>
          <w:szCs w:val="16"/>
          <w:lang w:eastAsia="ru-RU" w:bidi="ru-RU"/>
        </w:rPr>
        <w:t xml:space="preserve"> совместно о </w:t>
      </w:r>
      <w:proofErr w:type="spellStart"/>
      <w:r w:rsidRPr="004C13F7">
        <w:rPr>
          <w:rFonts w:ascii="Times New Roman" w:hAnsi="Times New Roman" w:cs="Times New Roman"/>
          <w:color w:val="0070C0"/>
          <w:sz w:val="16"/>
          <w:szCs w:val="16"/>
          <w:lang w:eastAsia="ru-RU" w:bidi="ru-RU"/>
        </w:rPr>
        <w:t>Главкоавиа</w:t>
      </w:r>
      <w:proofErr w:type="spellEnd"/>
      <w:r w:rsidRPr="004C13F7">
        <w:rPr>
          <w:rFonts w:ascii="Times New Roman" w:hAnsi="Times New Roman" w:cs="Times New Roman"/>
          <w:color w:val="0070C0"/>
          <w:sz w:val="16"/>
          <w:szCs w:val="16"/>
          <w:lang w:eastAsia="ru-RU" w:bidi="ru-RU"/>
        </w:rPr>
        <w:t xml:space="preserve"> подыскать завод, пригодный, оборудованный для нормального производства гидро и тяжелой авиации.</w:t>
      </w:r>
      <w:r w:rsidRPr="004C13F7">
        <w:rPr>
          <w:rFonts w:ascii="Times New Roman" w:hAnsi="Times New Roman" w:cs="Times New Roman"/>
          <w:color w:val="0070C0"/>
          <w:sz w:val="16"/>
          <w:szCs w:val="16"/>
        </w:rPr>
        <w:t xml:space="preserve"> </w:t>
      </w:r>
      <w:r w:rsidRPr="004C13F7">
        <w:rPr>
          <w:rFonts w:ascii="Times New Roman" w:hAnsi="Times New Roman" w:cs="Times New Roman"/>
          <w:color w:val="0070C0"/>
          <w:sz w:val="16"/>
          <w:szCs w:val="16"/>
          <w:lang w:eastAsia="ru-RU" w:bidi="ru-RU"/>
        </w:rPr>
        <w:t xml:space="preserve">Утвердить передачу завода быв </w:t>
      </w:r>
      <w:r w:rsidRPr="004C13F7">
        <w:rPr>
          <w:rFonts w:ascii="Times New Roman" w:hAnsi="Times New Roman" w:cs="Times New Roman"/>
          <w:color w:val="0070C0"/>
          <w:sz w:val="16"/>
          <w:szCs w:val="16"/>
        </w:rPr>
        <w:t>«</w:t>
      </w:r>
      <w:r w:rsidRPr="004C13F7">
        <w:rPr>
          <w:rFonts w:ascii="Times New Roman" w:hAnsi="Times New Roman" w:cs="Times New Roman"/>
          <w:color w:val="0070C0"/>
          <w:sz w:val="16"/>
          <w:szCs w:val="16"/>
          <w:lang w:eastAsia="ru-RU" w:bidi="ru-RU"/>
        </w:rPr>
        <w:t>Дук</w:t>
      </w:r>
      <w:r w:rsidRPr="004C13F7">
        <w:rPr>
          <w:rFonts w:ascii="Times New Roman" w:hAnsi="Times New Roman" w:cs="Times New Roman"/>
          <w:color w:val="0070C0"/>
          <w:sz w:val="16"/>
          <w:szCs w:val="16"/>
        </w:rPr>
        <w:t>с»</w:t>
      </w:r>
      <w:r w:rsidRPr="004C13F7">
        <w:rPr>
          <w:rFonts w:ascii="Times New Roman" w:hAnsi="Times New Roman" w:cs="Times New Roman"/>
          <w:color w:val="0070C0"/>
          <w:sz w:val="16"/>
          <w:szCs w:val="16"/>
          <w:lang w:eastAsia="ru-RU" w:bidi="ru-RU"/>
        </w:rPr>
        <w:t xml:space="preserve"> Отделу Металлов ВСНХ".</w:t>
      </w:r>
    </w:p>
    <w:p w14:paraId="5C563B72" w14:textId="77777777" w:rsidR="004C13F7" w:rsidRPr="004C13F7" w:rsidRDefault="004C13F7" w:rsidP="004C13F7">
      <w:pPr>
        <w:spacing w:after="0" w:line="240" w:lineRule="auto"/>
        <w:jc w:val="both"/>
        <w:rPr>
          <w:rFonts w:ascii="Times New Roman" w:hAnsi="Times New Roman" w:cs="Times New Roman"/>
          <w:color w:val="0070C0"/>
          <w:sz w:val="16"/>
          <w:szCs w:val="16"/>
        </w:rPr>
      </w:pPr>
      <w:r w:rsidRPr="004C13F7">
        <w:rPr>
          <w:rFonts w:ascii="Times New Roman" w:hAnsi="Times New Roman" w:cs="Times New Roman"/>
          <w:color w:val="0070C0"/>
          <w:sz w:val="16"/>
          <w:szCs w:val="16"/>
          <w:lang w:eastAsia="ru-RU" w:bidi="ru-RU"/>
        </w:rPr>
        <w:t>/</w:t>
      </w:r>
      <w:r w:rsidRPr="004C13F7">
        <w:rPr>
          <w:rFonts w:ascii="Times New Roman" w:hAnsi="Times New Roman" w:cs="Times New Roman"/>
          <w:color w:val="0070C0"/>
          <w:sz w:val="16"/>
          <w:szCs w:val="16"/>
        </w:rPr>
        <w:t>ЦПА</w:t>
      </w:r>
      <w:r w:rsidRPr="004C13F7">
        <w:rPr>
          <w:rFonts w:ascii="Times New Roman" w:hAnsi="Times New Roman" w:cs="Times New Roman"/>
          <w:color w:val="0070C0"/>
          <w:sz w:val="16"/>
          <w:szCs w:val="16"/>
          <w:lang w:eastAsia="ru-RU" w:bidi="ru-RU"/>
        </w:rPr>
        <w:t xml:space="preserve"> ИМЛ,</w:t>
      </w:r>
      <w:r w:rsidRPr="004C13F7">
        <w:rPr>
          <w:rFonts w:ascii="Times New Roman" w:hAnsi="Times New Roman" w:cs="Times New Roman"/>
          <w:color w:val="0070C0"/>
          <w:sz w:val="16"/>
          <w:szCs w:val="16"/>
        </w:rPr>
        <w:t xml:space="preserve"> ф</w:t>
      </w:r>
      <w:r w:rsidRPr="004C13F7">
        <w:rPr>
          <w:rFonts w:ascii="Times New Roman" w:hAnsi="Times New Roman" w:cs="Times New Roman"/>
          <w:color w:val="0070C0"/>
          <w:sz w:val="16"/>
          <w:szCs w:val="16"/>
          <w:lang w:eastAsia="ru-RU" w:bidi="ru-RU"/>
        </w:rPr>
        <w:t>.</w:t>
      </w:r>
      <w:r w:rsidRPr="004C13F7">
        <w:rPr>
          <w:rFonts w:ascii="Times New Roman" w:hAnsi="Times New Roman" w:cs="Times New Roman"/>
          <w:color w:val="0070C0"/>
          <w:sz w:val="16"/>
          <w:szCs w:val="16"/>
        </w:rPr>
        <w:t xml:space="preserve"> </w:t>
      </w:r>
      <w:r w:rsidRPr="004C13F7">
        <w:rPr>
          <w:rFonts w:ascii="Times New Roman" w:hAnsi="Times New Roman" w:cs="Times New Roman"/>
          <w:color w:val="0070C0"/>
          <w:sz w:val="16"/>
          <w:szCs w:val="16"/>
          <w:lang w:eastAsia="ru-RU" w:bidi="ru-RU"/>
        </w:rPr>
        <w:t>19,</w:t>
      </w:r>
      <w:r w:rsidRPr="004C13F7">
        <w:rPr>
          <w:rFonts w:ascii="Times New Roman" w:hAnsi="Times New Roman" w:cs="Times New Roman"/>
          <w:color w:val="0070C0"/>
          <w:sz w:val="16"/>
          <w:szCs w:val="16"/>
        </w:rPr>
        <w:t xml:space="preserve"> оп</w:t>
      </w:r>
      <w:r w:rsidRPr="004C13F7">
        <w:rPr>
          <w:rFonts w:ascii="Times New Roman" w:hAnsi="Times New Roman" w:cs="Times New Roman"/>
          <w:color w:val="0070C0"/>
          <w:sz w:val="16"/>
          <w:szCs w:val="16"/>
          <w:lang w:eastAsia="ru-RU" w:bidi="ru-RU"/>
        </w:rPr>
        <w:t>.</w:t>
      </w:r>
      <w:r w:rsidRPr="004C13F7">
        <w:rPr>
          <w:rFonts w:ascii="Times New Roman" w:hAnsi="Times New Roman" w:cs="Times New Roman"/>
          <w:color w:val="0070C0"/>
          <w:sz w:val="16"/>
          <w:szCs w:val="16"/>
        </w:rPr>
        <w:t xml:space="preserve"> 3</w:t>
      </w:r>
      <w:r w:rsidRPr="004C13F7">
        <w:rPr>
          <w:rFonts w:ascii="Times New Roman" w:hAnsi="Times New Roman" w:cs="Times New Roman"/>
          <w:color w:val="0070C0"/>
          <w:sz w:val="16"/>
          <w:szCs w:val="16"/>
          <w:lang w:eastAsia="ru-RU" w:bidi="ru-RU"/>
        </w:rPr>
        <w:t>,</w:t>
      </w:r>
      <w:r w:rsidRPr="004C13F7">
        <w:rPr>
          <w:rFonts w:ascii="Times New Roman" w:hAnsi="Times New Roman" w:cs="Times New Roman"/>
          <w:color w:val="0070C0"/>
          <w:sz w:val="16"/>
          <w:szCs w:val="16"/>
        </w:rPr>
        <w:t xml:space="preserve"> д</w:t>
      </w:r>
      <w:r w:rsidRPr="004C13F7">
        <w:rPr>
          <w:rFonts w:ascii="Times New Roman" w:hAnsi="Times New Roman" w:cs="Times New Roman"/>
          <w:color w:val="0070C0"/>
          <w:sz w:val="16"/>
          <w:szCs w:val="16"/>
          <w:lang w:eastAsia="ru-RU" w:bidi="ru-RU"/>
        </w:rPr>
        <w:t>.</w:t>
      </w:r>
      <w:r w:rsidRPr="004C13F7">
        <w:rPr>
          <w:rFonts w:ascii="Times New Roman" w:hAnsi="Times New Roman" w:cs="Times New Roman"/>
          <w:color w:val="0070C0"/>
          <w:sz w:val="16"/>
          <w:szCs w:val="16"/>
        </w:rPr>
        <w:t xml:space="preserve"> </w:t>
      </w:r>
      <w:r w:rsidRPr="004C13F7">
        <w:rPr>
          <w:rFonts w:ascii="Times New Roman" w:hAnsi="Times New Roman" w:cs="Times New Roman"/>
          <w:color w:val="0070C0"/>
          <w:sz w:val="16"/>
          <w:szCs w:val="16"/>
          <w:lang w:eastAsia="ru-RU" w:bidi="ru-RU"/>
        </w:rPr>
        <w:t>89/</w:t>
      </w:r>
      <w:r w:rsidRPr="004C13F7">
        <w:rPr>
          <w:rFonts w:ascii="Times New Roman" w:hAnsi="Times New Roman" w:cs="Times New Roman"/>
          <w:color w:val="0070C0"/>
          <w:sz w:val="16"/>
          <w:szCs w:val="16"/>
        </w:rPr>
        <w:t xml:space="preserve"> (23370).</w:t>
      </w:r>
    </w:p>
    <w:p w14:paraId="73335D93" w14:textId="77777777" w:rsidR="004C13F7" w:rsidRPr="004C13F7" w:rsidRDefault="004C13F7" w:rsidP="004C13F7">
      <w:pPr>
        <w:spacing w:after="0" w:line="240" w:lineRule="auto"/>
        <w:jc w:val="both"/>
        <w:rPr>
          <w:rFonts w:ascii="Times New Roman" w:hAnsi="Times New Roman" w:cs="Times New Roman"/>
          <w:color w:val="0070C0"/>
          <w:sz w:val="16"/>
          <w:szCs w:val="16"/>
        </w:rPr>
      </w:pPr>
    </w:p>
    <w:p w14:paraId="7B9871EA" w14:textId="77777777" w:rsidR="00D77A42" w:rsidRPr="008E46A9" w:rsidRDefault="00D77A4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2572900" w14:textId="77777777" w:rsidR="00D77A42" w:rsidRPr="008E46A9" w:rsidRDefault="00D77A42"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CBCBF" w14:textId="77777777" w:rsidR="00D77A42" w:rsidRPr="008E46A9" w:rsidRDefault="00D77A42"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themeFill="background1"/>
        </w:rPr>
        <w:t>17 декабря 1919, при отходе с Кавказа, на станции Караванная были оставлены платформы с имуществом 5-го авиаотряда, так как единственный исправный паровоз понадобился эшелону с орудиями и снарядами 3-го дивизиона тяжелой морской артиллерии. Белые решили, что в условиях той войны пушки важнее самолетов (18571).</w:t>
      </w:r>
    </w:p>
    <w:p w14:paraId="3D719366" w14:textId="77777777" w:rsidR="00D77A42" w:rsidRPr="008E46A9" w:rsidRDefault="00D77A42" w:rsidP="00A30927">
      <w:pPr>
        <w:spacing w:after="0" w:line="240" w:lineRule="auto"/>
        <w:jc w:val="both"/>
        <w:rPr>
          <w:rFonts w:ascii="Times New Roman" w:hAnsi="Times New Roman" w:cs="Times New Roman"/>
          <w:color w:val="000000" w:themeColor="text1"/>
          <w:sz w:val="16"/>
          <w:szCs w:val="16"/>
        </w:rPr>
      </w:pPr>
    </w:p>
    <w:p w14:paraId="493089B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662128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0D0E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17 декабря 1919 в </w:t>
      </w:r>
      <w:proofErr w:type="spellStart"/>
      <w:r w:rsidRPr="008E46A9">
        <w:rPr>
          <w:rFonts w:ascii="Times New Roman" w:hAnsi="Times New Roman" w:cs="Times New Roman"/>
          <w:color w:val="000000" w:themeColor="text1"/>
          <w:sz w:val="16"/>
          <w:szCs w:val="16"/>
        </w:rPr>
        <w:t>Тангзаме</w:t>
      </w:r>
      <w:proofErr w:type="spellEnd"/>
      <w:r w:rsidRPr="008E46A9">
        <w:rPr>
          <w:rFonts w:ascii="Times New Roman" w:hAnsi="Times New Roman" w:cs="Times New Roman"/>
          <w:color w:val="000000" w:themeColor="text1"/>
          <w:sz w:val="16"/>
          <w:szCs w:val="16"/>
        </w:rPr>
        <w:t xml:space="preserve"> английские войска ген. </w:t>
      </w:r>
      <w:proofErr w:type="spellStart"/>
      <w:r w:rsidRPr="008E46A9">
        <w:rPr>
          <w:rFonts w:ascii="Times New Roman" w:hAnsi="Times New Roman" w:cs="Times New Roman"/>
          <w:color w:val="000000" w:themeColor="text1"/>
          <w:sz w:val="16"/>
          <w:szCs w:val="16"/>
        </w:rPr>
        <w:t>С.Климо</w:t>
      </w:r>
      <w:proofErr w:type="spellEnd"/>
      <w:r w:rsidRPr="008E46A9">
        <w:rPr>
          <w:rFonts w:ascii="Times New Roman" w:hAnsi="Times New Roman" w:cs="Times New Roman"/>
          <w:color w:val="000000" w:themeColor="text1"/>
          <w:sz w:val="16"/>
          <w:szCs w:val="16"/>
        </w:rPr>
        <w:t xml:space="preserve"> отразили нападение повстанцев-</w:t>
      </w:r>
      <w:proofErr w:type="spellStart"/>
      <w:r w:rsidRPr="008E46A9">
        <w:rPr>
          <w:rFonts w:ascii="Times New Roman" w:hAnsi="Times New Roman" w:cs="Times New Roman"/>
          <w:color w:val="000000" w:themeColor="text1"/>
          <w:sz w:val="16"/>
          <w:szCs w:val="16"/>
        </w:rPr>
        <w:t>масудов</w:t>
      </w:r>
      <w:proofErr w:type="spellEnd"/>
      <w:r w:rsidRPr="008E46A9">
        <w:rPr>
          <w:rFonts w:ascii="Times New Roman" w:hAnsi="Times New Roman" w:cs="Times New Roman"/>
          <w:color w:val="000000" w:themeColor="text1"/>
          <w:sz w:val="16"/>
          <w:szCs w:val="16"/>
        </w:rPr>
        <w:t xml:space="preserve"> (8982).</w:t>
      </w:r>
    </w:p>
    <w:p w14:paraId="0D0134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E56E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1269443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6A0F4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декабря 1919 Протоколы заседаний Президиума ВСНХ. П. 1153. Признать работы по </w:t>
      </w:r>
      <w:proofErr w:type="spellStart"/>
      <w:r w:rsidRPr="008E46A9">
        <w:rPr>
          <w:rFonts w:ascii="Times New Roman" w:hAnsi="Times New Roman" w:cs="Times New Roman"/>
          <w:color w:val="000000" w:themeColor="text1"/>
          <w:sz w:val="16"/>
          <w:szCs w:val="16"/>
        </w:rPr>
        <w:t>Шекснинско</w:t>
      </w:r>
      <w:proofErr w:type="spellEnd"/>
      <w:r w:rsidRPr="008E46A9">
        <w:rPr>
          <w:rFonts w:ascii="Times New Roman" w:hAnsi="Times New Roman" w:cs="Times New Roman"/>
          <w:color w:val="000000" w:themeColor="text1"/>
          <w:sz w:val="16"/>
          <w:szCs w:val="16"/>
        </w:rPr>
        <w:t>-Беломорскому пути военно-срочными, т. Ломоносову войти в СНК с соответствующим ходатайством. (РГАЭ. Ф. 3429. Оп.1. Д. 826. Л. 13-13 об.) (10711,648).</w:t>
      </w:r>
    </w:p>
    <w:p w14:paraId="5ED9E55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40623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904E4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C1E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C 18 декабря 1919 по 7 января 1920 состоялась Красноярская операция - часть сибирского наступления Восточного фронта против колчаковцев и после поражения белых под Томском, ст. тайга и Ачинская 2-7 января заняли Красноярск (2438,329).</w:t>
      </w:r>
    </w:p>
    <w:p w14:paraId="00C9E4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481E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18 по 31 декабря 1919 ЮФ (</w:t>
      </w:r>
      <w:proofErr w:type="spellStart"/>
      <w:r w:rsidRPr="008E46A9">
        <w:rPr>
          <w:rFonts w:ascii="Times New Roman" w:hAnsi="Times New Roman" w:cs="Times New Roman"/>
          <w:color w:val="000000" w:themeColor="text1"/>
          <w:sz w:val="16"/>
          <w:szCs w:val="16"/>
        </w:rPr>
        <w:t>А.И.Егоров</w:t>
      </w:r>
      <w:proofErr w:type="spellEnd"/>
      <w:r w:rsidRPr="008E46A9">
        <w:rPr>
          <w:rFonts w:ascii="Times New Roman" w:hAnsi="Times New Roman" w:cs="Times New Roman"/>
          <w:color w:val="000000" w:themeColor="text1"/>
          <w:sz w:val="16"/>
          <w:szCs w:val="16"/>
        </w:rPr>
        <w:t>) начал Донбасскую операцию для разгрома Добровольческой и Донской армий. Выбили белогвардейцев с Донбасса (3398,441).</w:t>
      </w:r>
    </w:p>
    <w:p w14:paraId="55D1E3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0ED32B" w14:textId="77777777" w:rsidR="00765B2C"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3C7FB28" w14:textId="77777777" w:rsidR="00765B2C" w:rsidRPr="008E46A9" w:rsidRDefault="00765B2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FADB9D" w14:textId="77777777" w:rsidR="00765B2C" w:rsidRPr="008E46A9" w:rsidRDefault="00765B2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декабря 1919 г. близ Руана, Франция, при совершении вынужденной посадки в тумане потерпел аварию и получил смертельные ранения 28-летний знаменитый английский летчик Джон </w:t>
      </w:r>
      <w:proofErr w:type="spellStart"/>
      <w:r w:rsidRPr="008E46A9">
        <w:rPr>
          <w:rFonts w:ascii="Times New Roman" w:hAnsi="Times New Roman" w:cs="Times New Roman"/>
          <w:color w:val="000000" w:themeColor="text1"/>
          <w:sz w:val="16"/>
          <w:szCs w:val="16"/>
        </w:rPr>
        <w:t>Алкок</w:t>
      </w:r>
      <w:proofErr w:type="spellEnd"/>
      <w:r w:rsidRPr="008E46A9">
        <w:rPr>
          <w:rFonts w:ascii="Times New Roman" w:hAnsi="Times New Roman" w:cs="Times New Roman"/>
          <w:color w:val="000000" w:themeColor="text1"/>
          <w:sz w:val="16"/>
          <w:szCs w:val="16"/>
        </w:rPr>
        <w:t xml:space="preserve"> – он летел для участия в Парижском авиасалоне. Джон </w:t>
      </w:r>
      <w:proofErr w:type="spellStart"/>
      <w:r w:rsidRPr="008E46A9">
        <w:rPr>
          <w:rFonts w:ascii="Times New Roman" w:hAnsi="Times New Roman" w:cs="Times New Roman"/>
          <w:color w:val="000000" w:themeColor="text1"/>
          <w:sz w:val="16"/>
          <w:szCs w:val="16"/>
        </w:rPr>
        <w:t>Алкок</w:t>
      </w:r>
      <w:proofErr w:type="spellEnd"/>
      <w:r w:rsidRPr="008E46A9">
        <w:rPr>
          <w:rFonts w:ascii="Times New Roman" w:hAnsi="Times New Roman" w:cs="Times New Roman"/>
          <w:color w:val="000000" w:themeColor="text1"/>
          <w:sz w:val="16"/>
          <w:szCs w:val="16"/>
        </w:rPr>
        <w:t xml:space="preserve"> и штурман Артур Браун – </w:t>
      </w:r>
      <w:r w:rsidRPr="008E46A9">
        <w:rPr>
          <w:rFonts w:ascii="Times New Roman" w:hAnsi="Times New Roman" w:cs="Times New Roman"/>
          <w:bCs/>
          <w:iCs/>
          <w:color w:val="000000" w:themeColor="text1"/>
          <w:sz w:val="16"/>
          <w:szCs w:val="16"/>
        </w:rPr>
        <w:t>первыми перелетели Атлантику</w:t>
      </w:r>
      <w:r w:rsidRPr="008E46A9">
        <w:rPr>
          <w:rFonts w:ascii="Times New Roman" w:hAnsi="Times New Roman" w:cs="Times New Roman"/>
          <w:color w:val="000000" w:themeColor="text1"/>
          <w:sz w:val="16"/>
          <w:szCs w:val="16"/>
        </w:rPr>
        <w:t xml:space="preserve"> – это произошло 14 июня 1919 г. Они стартовали с Ньюфаундленда и через 16 часов приземлились у залива </w:t>
      </w:r>
      <w:proofErr w:type="spellStart"/>
      <w:r w:rsidRPr="008E46A9">
        <w:rPr>
          <w:rFonts w:ascii="Times New Roman" w:hAnsi="Times New Roman" w:cs="Times New Roman"/>
          <w:color w:val="000000" w:themeColor="text1"/>
          <w:sz w:val="16"/>
          <w:szCs w:val="16"/>
        </w:rPr>
        <w:t>Голуэй</w:t>
      </w:r>
      <w:proofErr w:type="spellEnd"/>
      <w:r w:rsidRPr="008E46A9">
        <w:rPr>
          <w:rFonts w:ascii="Times New Roman" w:hAnsi="Times New Roman" w:cs="Times New Roman"/>
          <w:color w:val="000000" w:themeColor="text1"/>
          <w:sz w:val="16"/>
          <w:szCs w:val="16"/>
        </w:rPr>
        <w:t xml:space="preserve"> на западе Ирландии</w:t>
      </w:r>
      <w:r w:rsidR="00955C99" w:rsidRPr="008E46A9">
        <w:rPr>
          <w:rFonts w:ascii="Times New Roman" w:hAnsi="Times New Roman" w:cs="Times New Roman"/>
          <w:color w:val="000000" w:themeColor="text1"/>
          <w:sz w:val="16"/>
          <w:szCs w:val="16"/>
        </w:rPr>
        <w:t xml:space="preserve"> (17326)</w:t>
      </w:r>
      <w:r w:rsidRPr="008E46A9">
        <w:rPr>
          <w:rFonts w:ascii="Times New Roman" w:hAnsi="Times New Roman" w:cs="Times New Roman"/>
          <w:color w:val="000000" w:themeColor="text1"/>
          <w:sz w:val="16"/>
          <w:szCs w:val="16"/>
        </w:rPr>
        <w:t>.</w:t>
      </w:r>
    </w:p>
    <w:p w14:paraId="17C7E4B6" w14:textId="77777777" w:rsidR="00765B2C" w:rsidRPr="008E46A9" w:rsidRDefault="00765B2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588A3"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18 декабря 1919 сэр Джон </w:t>
      </w:r>
      <w:proofErr w:type="spellStart"/>
      <w:r w:rsidRPr="008E46A9">
        <w:rPr>
          <w:rFonts w:ascii="Times New Roman" w:hAnsi="Times New Roman" w:cs="Times New Roman"/>
          <w:color w:val="000000" w:themeColor="text1"/>
          <w:sz w:val="16"/>
          <w:szCs w:val="16"/>
        </w:rPr>
        <w:t>Алкок</w:t>
      </w:r>
      <w:proofErr w:type="spellEnd"/>
      <w:r w:rsidRPr="008E46A9">
        <w:rPr>
          <w:rFonts w:ascii="Times New Roman" w:hAnsi="Times New Roman" w:cs="Times New Roman"/>
          <w:color w:val="000000" w:themeColor="text1"/>
          <w:sz w:val="16"/>
          <w:szCs w:val="16"/>
        </w:rPr>
        <w:t xml:space="preserve"> погиб в авиакатастрофе в Руане, Франция (20347).</w:t>
      </w:r>
    </w:p>
    <w:p w14:paraId="07F79030"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p>
    <w:p w14:paraId="72E2F797" w14:textId="4482A8F0" w:rsidR="00B4478C" w:rsidRDefault="00B4478C"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4AE64644" w14:textId="77777777" w:rsidR="00B4478C" w:rsidRDefault="00B4478C"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F22880C"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Не ранее 19 декабря 1919 </w:t>
      </w:r>
      <w:proofErr w:type="spellStart"/>
      <w:r w:rsidRPr="00735736">
        <w:rPr>
          <w:rFonts w:ascii="Times New Roman" w:hAnsi="Times New Roman" w:cs="Times New Roman"/>
          <w:color w:val="0070C0"/>
          <w:sz w:val="16"/>
          <w:szCs w:val="16"/>
        </w:rPr>
        <w:t>г.г</w:t>
      </w:r>
      <w:proofErr w:type="spellEnd"/>
      <w:r w:rsidRPr="00735736">
        <w:rPr>
          <w:rFonts w:ascii="Times New Roman" w:hAnsi="Times New Roman" w:cs="Times New Roman"/>
          <w:color w:val="0070C0"/>
          <w:sz w:val="16"/>
          <w:szCs w:val="16"/>
        </w:rPr>
        <w:t>. Из докладной записки технического отдела Главного правления объединенных авиационных заводов председателю Реввоенсовета Республики Л. Д. Троцкому о мероприятиях по выполнению программ авиастроения</w:t>
      </w:r>
    </w:p>
    <w:p w14:paraId="6ACA4365"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связи с необходимостью выполнить к 1 мая 1920 г. прилагаемую при сем программу авиастроения1 2’ по заданиям Полевого управления авиации и воздухоплавания и Управления морской авиации, Главное правление объединенных авиапромышленных заводов (</w:t>
      </w:r>
      <w:proofErr w:type="spellStart"/>
      <w:r w:rsidRPr="00735736">
        <w:rPr>
          <w:rFonts w:ascii="Times New Roman" w:hAnsi="Times New Roman" w:cs="Times New Roman"/>
          <w:color w:val="0070C0"/>
          <w:sz w:val="16"/>
          <w:szCs w:val="16"/>
        </w:rPr>
        <w:t>Главкоавиа</w:t>
      </w:r>
      <w:proofErr w:type="spellEnd"/>
      <w:r w:rsidRPr="00735736">
        <w:rPr>
          <w:rFonts w:ascii="Times New Roman" w:hAnsi="Times New Roman" w:cs="Times New Roman"/>
          <w:color w:val="0070C0"/>
          <w:sz w:val="16"/>
          <w:szCs w:val="16"/>
        </w:rPr>
        <w:t>) настоящим представляет свои соображения о мероприятиях, без проведения которых в жизнь исполнение программы совершенно не обеспечено.</w:t>
      </w:r>
    </w:p>
    <w:p w14:paraId="6C887073"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Рабочий вопрос.</w:t>
      </w:r>
    </w:p>
    <w:p w14:paraId="494EE83C"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Необходимо пополнить состав квалифицированных авиаработников на заводах объединения и довести его до норм, указанных в круглых цифрах в нижеследующей таблице:</w:t>
      </w:r>
    </w:p>
    <w:tbl>
      <w:tblPr>
        <w:tblStyle w:val="aff7"/>
        <w:tblW w:w="0" w:type="auto"/>
        <w:tblInd w:w="150" w:type="dxa"/>
        <w:tblLook w:val="04A0" w:firstRow="1" w:lastRow="0" w:firstColumn="1" w:lastColumn="0" w:noHBand="0" w:noVBand="1"/>
      </w:tblPr>
      <w:tblGrid>
        <w:gridCol w:w="1247"/>
        <w:gridCol w:w="1008"/>
        <w:gridCol w:w="1134"/>
        <w:gridCol w:w="1843"/>
      </w:tblGrid>
      <w:tr w:rsidR="00B4478C" w:rsidRPr="00735736" w14:paraId="32FA8693" w14:textId="77777777" w:rsidTr="004D2D50">
        <w:tc>
          <w:tcPr>
            <w:tcW w:w="1247" w:type="dxa"/>
          </w:tcPr>
          <w:p w14:paraId="73301465"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Заводы</w:t>
            </w:r>
          </w:p>
        </w:tc>
        <w:tc>
          <w:tcPr>
            <w:tcW w:w="1008" w:type="dxa"/>
          </w:tcPr>
          <w:p w14:paraId="168B554A"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Налицо</w:t>
            </w:r>
          </w:p>
        </w:tc>
        <w:tc>
          <w:tcPr>
            <w:tcW w:w="1134" w:type="dxa"/>
          </w:tcPr>
          <w:p w14:paraId="7A53AF40"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Норма</w:t>
            </w:r>
          </w:p>
        </w:tc>
        <w:tc>
          <w:tcPr>
            <w:tcW w:w="1843" w:type="dxa"/>
          </w:tcPr>
          <w:p w14:paraId="7777335E"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Дополнительно требуется</w:t>
            </w:r>
          </w:p>
        </w:tc>
      </w:tr>
      <w:tr w:rsidR="00B4478C" w:rsidRPr="00735736" w14:paraId="754B1D22" w14:textId="77777777" w:rsidTr="004D2D50">
        <w:tc>
          <w:tcPr>
            <w:tcW w:w="1247" w:type="dxa"/>
          </w:tcPr>
          <w:p w14:paraId="50097EC2"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«Дуке»</w:t>
            </w:r>
          </w:p>
        </w:tc>
        <w:tc>
          <w:tcPr>
            <w:tcW w:w="1008" w:type="dxa"/>
          </w:tcPr>
          <w:p w14:paraId="1750ABA6"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800</w:t>
            </w:r>
          </w:p>
        </w:tc>
        <w:tc>
          <w:tcPr>
            <w:tcW w:w="1134" w:type="dxa"/>
          </w:tcPr>
          <w:p w14:paraId="0CD5CA9C"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1500</w:t>
            </w:r>
          </w:p>
        </w:tc>
        <w:tc>
          <w:tcPr>
            <w:tcW w:w="1843" w:type="dxa"/>
          </w:tcPr>
          <w:p w14:paraId="00CA8B35"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700</w:t>
            </w:r>
          </w:p>
        </w:tc>
      </w:tr>
      <w:tr w:rsidR="00B4478C" w:rsidRPr="00735736" w14:paraId="7F049CA8" w14:textId="77777777" w:rsidTr="004D2D50">
        <w:tc>
          <w:tcPr>
            <w:tcW w:w="1247" w:type="dxa"/>
          </w:tcPr>
          <w:p w14:paraId="5DA999FC"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roofErr w:type="spellStart"/>
            <w:r w:rsidRPr="00735736">
              <w:rPr>
                <w:rFonts w:ascii="Times New Roman" w:hAnsi="Times New Roman" w:cs="Times New Roman"/>
                <w:color w:val="0070C0"/>
                <w:sz w:val="16"/>
                <w:szCs w:val="16"/>
              </w:rPr>
              <w:t>Моска</w:t>
            </w:r>
            <w:proofErr w:type="spellEnd"/>
            <w:r w:rsidRPr="00735736">
              <w:rPr>
                <w:rFonts w:ascii="Times New Roman" w:hAnsi="Times New Roman" w:cs="Times New Roman"/>
                <w:color w:val="0070C0"/>
                <w:sz w:val="16"/>
                <w:szCs w:val="16"/>
              </w:rPr>
              <w:t>»</w:t>
            </w:r>
          </w:p>
        </w:tc>
        <w:tc>
          <w:tcPr>
            <w:tcW w:w="1008" w:type="dxa"/>
          </w:tcPr>
          <w:p w14:paraId="4E854EDC"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120</w:t>
            </w:r>
          </w:p>
        </w:tc>
        <w:tc>
          <w:tcPr>
            <w:tcW w:w="1134" w:type="dxa"/>
          </w:tcPr>
          <w:p w14:paraId="6B2F207E"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310</w:t>
            </w:r>
          </w:p>
        </w:tc>
        <w:tc>
          <w:tcPr>
            <w:tcW w:w="1843" w:type="dxa"/>
          </w:tcPr>
          <w:p w14:paraId="09FE620F"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190</w:t>
            </w:r>
          </w:p>
        </w:tc>
      </w:tr>
      <w:tr w:rsidR="00B4478C" w:rsidRPr="00735736" w14:paraId="144FC4A9" w14:textId="77777777" w:rsidTr="004D2D50">
        <w:tc>
          <w:tcPr>
            <w:tcW w:w="1247" w:type="dxa"/>
          </w:tcPr>
          <w:p w14:paraId="6EFAD69C"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«Гном и Рон»</w:t>
            </w:r>
          </w:p>
        </w:tc>
        <w:tc>
          <w:tcPr>
            <w:tcW w:w="1008" w:type="dxa"/>
          </w:tcPr>
          <w:p w14:paraId="280808FF"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240</w:t>
            </w:r>
          </w:p>
        </w:tc>
        <w:tc>
          <w:tcPr>
            <w:tcW w:w="1134" w:type="dxa"/>
          </w:tcPr>
          <w:p w14:paraId="574DEEE2"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400</w:t>
            </w:r>
          </w:p>
        </w:tc>
        <w:tc>
          <w:tcPr>
            <w:tcW w:w="1843" w:type="dxa"/>
          </w:tcPr>
          <w:p w14:paraId="63D2428B"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160</w:t>
            </w:r>
          </w:p>
        </w:tc>
      </w:tr>
      <w:tr w:rsidR="00B4478C" w:rsidRPr="00735736" w14:paraId="522CBF41" w14:textId="77777777" w:rsidTr="004D2D50">
        <w:tc>
          <w:tcPr>
            <w:tcW w:w="1247" w:type="dxa"/>
          </w:tcPr>
          <w:p w14:paraId="53384C07"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«Мотор»</w:t>
            </w:r>
          </w:p>
        </w:tc>
        <w:tc>
          <w:tcPr>
            <w:tcW w:w="1008" w:type="dxa"/>
          </w:tcPr>
          <w:p w14:paraId="31C99112"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170</w:t>
            </w:r>
          </w:p>
        </w:tc>
        <w:tc>
          <w:tcPr>
            <w:tcW w:w="1134" w:type="dxa"/>
          </w:tcPr>
          <w:p w14:paraId="1CCF21EE"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320</w:t>
            </w:r>
          </w:p>
        </w:tc>
        <w:tc>
          <w:tcPr>
            <w:tcW w:w="1843" w:type="dxa"/>
          </w:tcPr>
          <w:p w14:paraId="51555863"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150</w:t>
            </w:r>
          </w:p>
        </w:tc>
      </w:tr>
      <w:tr w:rsidR="00B4478C" w:rsidRPr="00735736" w14:paraId="1CFA646F" w14:textId="77777777" w:rsidTr="004D2D50">
        <w:tc>
          <w:tcPr>
            <w:tcW w:w="1247" w:type="dxa"/>
          </w:tcPr>
          <w:p w14:paraId="19B21308"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roofErr w:type="spellStart"/>
            <w:r w:rsidRPr="00735736">
              <w:rPr>
                <w:rFonts w:ascii="Times New Roman" w:hAnsi="Times New Roman" w:cs="Times New Roman"/>
                <w:color w:val="0070C0"/>
                <w:sz w:val="16"/>
                <w:szCs w:val="16"/>
              </w:rPr>
              <w:t>Сальмсон</w:t>
            </w:r>
            <w:proofErr w:type="spellEnd"/>
            <w:r w:rsidRPr="00735736">
              <w:rPr>
                <w:rFonts w:ascii="Times New Roman" w:hAnsi="Times New Roman" w:cs="Times New Roman"/>
                <w:color w:val="0070C0"/>
                <w:sz w:val="16"/>
                <w:szCs w:val="16"/>
              </w:rPr>
              <w:t>»</w:t>
            </w:r>
          </w:p>
        </w:tc>
        <w:tc>
          <w:tcPr>
            <w:tcW w:w="1008" w:type="dxa"/>
          </w:tcPr>
          <w:p w14:paraId="5F90DB64"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50</w:t>
            </w:r>
          </w:p>
        </w:tc>
        <w:tc>
          <w:tcPr>
            <w:tcW w:w="1134" w:type="dxa"/>
          </w:tcPr>
          <w:p w14:paraId="533D8217" w14:textId="77777777" w:rsidR="00B4478C" w:rsidRPr="00735736" w:rsidRDefault="00B4478C" w:rsidP="004D2D50">
            <w:pPr>
              <w:jc w:val="both"/>
              <w:rPr>
                <w:rFonts w:ascii="Times New Roman" w:hAnsi="Times New Roman" w:cs="Times New Roman"/>
                <w:color w:val="0070C0"/>
                <w:sz w:val="16"/>
                <w:szCs w:val="16"/>
              </w:rPr>
            </w:pPr>
            <w:proofErr w:type="gramStart"/>
            <w:r w:rsidRPr="00735736">
              <w:rPr>
                <w:rFonts w:ascii="Times New Roman" w:hAnsi="Times New Roman" w:cs="Times New Roman"/>
                <w:color w:val="0070C0"/>
                <w:sz w:val="16"/>
                <w:szCs w:val="16"/>
              </w:rPr>
              <w:t>90 !</w:t>
            </w:r>
            <w:proofErr w:type="gramEnd"/>
          </w:p>
        </w:tc>
        <w:tc>
          <w:tcPr>
            <w:tcW w:w="1843" w:type="dxa"/>
          </w:tcPr>
          <w:p w14:paraId="79B4825F"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40</w:t>
            </w:r>
          </w:p>
        </w:tc>
      </w:tr>
      <w:tr w:rsidR="00B4478C" w:rsidRPr="00735736" w14:paraId="4CF5529F" w14:textId="77777777" w:rsidTr="004D2D50">
        <w:tc>
          <w:tcPr>
            <w:tcW w:w="1247" w:type="dxa"/>
          </w:tcPr>
          <w:p w14:paraId="4CEBBBC8"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«Лебедь» - Пенза</w:t>
            </w:r>
          </w:p>
        </w:tc>
        <w:tc>
          <w:tcPr>
            <w:tcW w:w="1008" w:type="dxa"/>
          </w:tcPr>
          <w:p w14:paraId="0A8FD01C"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380</w:t>
            </w:r>
          </w:p>
        </w:tc>
        <w:tc>
          <w:tcPr>
            <w:tcW w:w="1134" w:type="dxa"/>
          </w:tcPr>
          <w:p w14:paraId="4A2F7D97"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500</w:t>
            </w:r>
          </w:p>
        </w:tc>
        <w:tc>
          <w:tcPr>
            <w:tcW w:w="1843" w:type="dxa"/>
          </w:tcPr>
          <w:p w14:paraId="1AF1E545"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120</w:t>
            </w:r>
          </w:p>
        </w:tc>
      </w:tr>
      <w:tr w:rsidR="00B4478C" w:rsidRPr="00735736" w14:paraId="00E711C4" w14:textId="77777777" w:rsidTr="004D2D50">
        <w:tc>
          <w:tcPr>
            <w:tcW w:w="1247" w:type="dxa"/>
          </w:tcPr>
          <w:p w14:paraId="7A6F6D55"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«Лебедев» - Петроград</w:t>
            </w:r>
          </w:p>
        </w:tc>
        <w:tc>
          <w:tcPr>
            <w:tcW w:w="1008" w:type="dxa"/>
          </w:tcPr>
          <w:p w14:paraId="1FC25256"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120</w:t>
            </w:r>
          </w:p>
        </w:tc>
        <w:tc>
          <w:tcPr>
            <w:tcW w:w="1134" w:type="dxa"/>
          </w:tcPr>
          <w:p w14:paraId="7CDD7BD7"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810</w:t>
            </w:r>
          </w:p>
        </w:tc>
        <w:tc>
          <w:tcPr>
            <w:tcW w:w="1843" w:type="dxa"/>
          </w:tcPr>
          <w:p w14:paraId="57E4D5B3"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300</w:t>
            </w:r>
          </w:p>
        </w:tc>
      </w:tr>
      <w:tr w:rsidR="00B4478C" w:rsidRPr="00735736" w14:paraId="4931B3EF" w14:textId="77777777" w:rsidTr="004D2D50">
        <w:tc>
          <w:tcPr>
            <w:tcW w:w="1247" w:type="dxa"/>
          </w:tcPr>
          <w:p w14:paraId="3BA14899"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«Гамаюн» - Петроград</w:t>
            </w:r>
          </w:p>
        </w:tc>
        <w:tc>
          <w:tcPr>
            <w:tcW w:w="1008" w:type="dxa"/>
          </w:tcPr>
          <w:p w14:paraId="356AD87F"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330</w:t>
            </w:r>
          </w:p>
        </w:tc>
        <w:tc>
          <w:tcPr>
            <w:tcW w:w="1134" w:type="dxa"/>
          </w:tcPr>
          <w:p w14:paraId="5F0046F1" w14:textId="77777777" w:rsidR="00B4478C" w:rsidRPr="00735736" w:rsidRDefault="00B4478C" w:rsidP="004D2D50">
            <w:pPr>
              <w:jc w:val="both"/>
              <w:rPr>
                <w:rFonts w:ascii="Times New Roman" w:hAnsi="Times New Roman" w:cs="Times New Roman"/>
                <w:color w:val="0070C0"/>
                <w:sz w:val="16"/>
                <w:szCs w:val="16"/>
              </w:rPr>
            </w:pPr>
          </w:p>
        </w:tc>
        <w:tc>
          <w:tcPr>
            <w:tcW w:w="1843" w:type="dxa"/>
          </w:tcPr>
          <w:p w14:paraId="28AE7E58" w14:textId="77777777" w:rsidR="00B4478C" w:rsidRPr="00735736" w:rsidRDefault="00B4478C" w:rsidP="004D2D50">
            <w:pPr>
              <w:jc w:val="both"/>
              <w:rPr>
                <w:rFonts w:ascii="Times New Roman" w:hAnsi="Times New Roman" w:cs="Times New Roman"/>
                <w:color w:val="0070C0"/>
                <w:sz w:val="16"/>
                <w:szCs w:val="16"/>
              </w:rPr>
            </w:pPr>
          </w:p>
        </w:tc>
      </w:tr>
      <w:tr w:rsidR="00B4478C" w:rsidRPr="00735736" w14:paraId="4E2E2272" w14:textId="77777777" w:rsidTr="004D2D50">
        <w:tc>
          <w:tcPr>
            <w:tcW w:w="1247" w:type="dxa"/>
          </w:tcPr>
          <w:p w14:paraId="12D0B9FC"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Руссо-</w:t>
            </w:r>
            <w:proofErr w:type="gramStart"/>
            <w:r w:rsidRPr="00735736">
              <w:rPr>
                <w:rFonts w:ascii="Times New Roman" w:hAnsi="Times New Roman" w:cs="Times New Roman"/>
                <w:color w:val="0070C0"/>
                <w:sz w:val="16"/>
                <w:szCs w:val="16"/>
              </w:rPr>
              <w:t xml:space="preserve">Балт| </w:t>
            </w:r>
            <w:proofErr w:type="spellStart"/>
            <w:r w:rsidRPr="00735736">
              <w:rPr>
                <w:rFonts w:ascii="Times New Roman" w:hAnsi="Times New Roman" w:cs="Times New Roman"/>
                <w:color w:val="0070C0"/>
                <w:sz w:val="16"/>
                <w:szCs w:val="16"/>
              </w:rPr>
              <w:t>ийский</w:t>
            </w:r>
            <w:proofErr w:type="spellEnd"/>
            <w:proofErr w:type="gramEnd"/>
            <w:r w:rsidRPr="00735736">
              <w:rPr>
                <w:rFonts w:ascii="Times New Roman" w:hAnsi="Times New Roman" w:cs="Times New Roman"/>
                <w:color w:val="0070C0"/>
                <w:sz w:val="16"/>
                <w:szCs w:val="16"/>
              </w:rPr>
              <w:t>) - Петроград</w:t>
            </w:r>
          </w:p>
        </w:tc>
        <w:tc>
          <w:tcPr>
            <w:tcW w:w="1008" w:type="dxa"/>
          </w:tcPr>
          <w:p w14:paraId="6C7BAA12"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60</w:t>
            </w:r>
          </w:p>
        </w:tc>
        <w:tc>
          <w:tcPr>
            <w:tcW w:w="1134" w:type="dxa"/>
          </w:tcPr>
          <w:p w14:paraId="5F387736"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w:t>
            </w:r>
          </w:p>
        </w:tc>
        <w:tc>
          <w:tcPr>
            <w:tcW w:w="1843" w:type="dxa"/>
          </w:tcPr>
          <w:p w14:paraId="14424A6E" w14:textId="77777777" w:rsidR="00B4478C" w:rsidRPr="00735736" w:rsidRDefault="00B4478C" w:rsidP="004D2D50">
            <w:pPr>
              <w:jc w:val="both"/>
              <w:rPr>
                <w:rFonts w:ascii="Times New Roman" w:hAnsi="Times New Roman" w:cs="Times New Roman"/>
                <w:color w:val="0070C0"/>
                <w:sz w:val="16"/>
                <w:szCs w:val="16"/>
              </w:rPr>
            </w:pPr>
          </w:p>
        </w:tc>
      </w:tr>
      <w:tr w:rsidR="00B4478C" w:rsidRPr="00735736" w14:paraId="0F9DAD75" w14:textId="77777777" w:rsidTr="004D2D50">
        <w:tc>
          <w:tcPr>
            <w:tcW w:w="1247" w:type="dxa"/>
          </w:tcPr>
          <w:p w14:paraId="5AEC4A00"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Всего:</w:t>
            </w:r>
          </w:p>
        </w:tc>
        <w:tc>
          <w:tcPr>
            <w:tcW w:w="1008" w:type="dxa"/>
          </w:tcPr>
          <w:p w14:paraId="35DFD2FE" w14:textId="77777777" w:rsidR="00B4478C" w:rsidRPr="00735736" w:rsidRDefault="00B4478C" w:rsidP="004D2D50">
            <w:pPr>
              <w:jc w:val="both"/>
              <w:rPr>
                <w:rFonts w:ascii="Times New Roman" w:hAnsi="Times New Roman" w:cs="Times New Roman"/>
                <w:color w:val="0070C0"/>
                <w:sz w:val="16"/>
                <w:szCs w:val="16"/>
              </w:rPr>
            </w:pPr>
          </w:p>
        </w:tc>
        <w:tc>
          <w:tcPr>
            <w:tcW w:w="1134" w:type="dxa"/>
          </w:tcPr>
          <w:p w14:paraId="66AE30D0" w14:textId="77777777" w:rsidR="00B4478C" w:rsidRPr="00735736" w:rsidRDefault="00B4478C" w:rsidP="004D2D50">
            <w:pPr>
              <w:jc w:val="both"/>
              <w:rPr>
                <w:rFonts w:ascii="Times New Roman" w:hAnsi="Times New Roman" w:cs="Times New Roman"/>
                <w:color w:val="0070C0"/>
                <w:sz w:val="16"/>
                <w:szCs w:val="16"/>
              </w:rPr>
            </w:pPr>
          </w:p>
        </w:tc>
        <w:tc>
          <w:tcPr>
            <w:tcW w:w="1843" w:type="dxa"/>
          </w:tcPr>
          <w:p w14:paraId="439393E6" w14:textId="77777777" w:rsidR="00B4478C" w:rsidRPr="00735736" w:rsidRDefault="00B4478C"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1660</w:t>
            </w:r>
          </w:p>
        </w:tc>
      </w:tr>
    </w:tbl>
    <w:p w14:paraId="2F141F3F"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Подробный список потребных рабочих с разбивкой их по специальностям и категориям подан главным правлением </w:t>
      </w:r>
      <w:proofErr w:type="spellStart"/>
      <w:r w:rsidRPr="00735736">
        <w:rPr>
          <w:rFonts w:ascii="Times New Roman" w:hAnsi="Times New Roman" w:cs="Times New Roman"/>
          <w:color w:val="0070C0"/>
          <w:sz w:val="16"/>
          <w:szCs w:val="16"/>
        </w:rPr>
        <w:t>Чусоснабарму</w:t>
      </w:r>
      <w:proofErr w:type="spellEnd"/>
      <w:r w:rsidRPr="00735736">
        <w:rPr>
          <w:rFonts w:ascii="Times New Roman" w:hAnsi="Times New Roman" w:cs="Times New Roman"/>
          <w:color w:val="0070C0"/>
          <w:sz w:val="16"/>
          <w:szCs w:val="16"/>
        </w:rPr>
        <w:t xml:space="preserve"> 26 сентября сего года за № 5229.</w:t>
      </w:r>
    </w:p>
    <w:p w14:paraId="31FF8124"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Увеличение комплекта рабочих является одним из наиболее важных условий обеспечения </w:t>
      </w:r>
    </w:p>
    <w:p w14:paraId="3209FFF8"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выполнения программы. Следует:</w:t>
      </w:r>
    </w:p>
    <w:p w14:paraId="44ADA848"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забронировать наличные кадры рабочих и технического персонала заводов от мобилизации;</w:t>
      </w:r>
    </w:p>
    <w:p w14:paraId="551DAE2B"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дать главному правлению право набирать рабочих по деревням, гарантируя им освобождение от мобилизации;</w:t>
      </w:r>
    </w:p>
    <w:p w14:paraId="6EAF838E"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3) откомандировать из авиачастей, парков, прифронтовых мастерских и тому подобных учреждений специалистов авиаработников в распоряжение </w:t>
      </w:r>
      <w:proofErr w:type="spellStart"/>
      <w:r w:rsidRPr="00735736">
        <w:rPr>
          <w:rFonts w:ascii="Times New Roman" w:hAnsi="Times New Roman" w:cs="Times New Roman"/>
          <w:color w:val="0070C0"/>
          <w:sz w:val="16"/>
          <w:szCs w:val="16"/>
        </w:rPr>
        <w:t>Главкоавиа</w:t>
      </w:r>
      <w:proofErr w:type="spellEnd"/>
      <w:r w:rsidRPr="00735736">
        <w:rPr>
          <w:rFonts w:ascii="Times New Roman" w:hAnsi="Times New Roman" w:cs="Times New Roman"/>
          <w:color w:val="0070C0"/>
          <w:sz w:val="16"/>
          <w:szCs w:val="16"/>
        </w:rPr>
        <w:t xml:space="preserve"> для размещения их по заводам объединения.</w:t>
      </w:r>
    </w:p>
    <w:p w14:paraId="5E56D9EB"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Проведению всех этих мер должен быть обеспечен срочный порядок.</w:t>
      </w:r>
    </w:p>
    <w:p w14:paraId="44F2E59C"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Продовольственный вопрос.</w:t>
      </w:r>
    </w:p>
    <w:p w14:paraId="355F7853"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Главным правлением многократно указывалось на необеспеченность рабочих авиазаводов в продовольственном отношении, вызывающую хронические прогулы, особенно в </w:t>
      </w:r>
      <w:proofErr w:type="spellStart"/>
      <w:r w:rsidRPr="00735736">
        <w:rPr>
          <w:rFonts w:ascii="Times New Roman" w:hAnsi="Times New Roman" w:cs="Times New Roman"/>
          <w:color w:val="0070C0"/>
          <w:sz w:val="16"/>
          <w:szCs w:val="16"/>
        </w:rPr>
        <w:t>послепраздничные</w:t>
      </w:r>
      <w:proofErr w:type="spellEnd"/>
      <w:r w:rsidRPr="00735736">
        <w:rPr>
          <w:rFonts w:ascii="Times New Roman" w:hAnsi="Times New Roman" w:cs="Times New Roman"/>
          <w:color w:val="0070C0"/>
          <w:sz w:val="16"/>
          <w:szCs w:val="16"/>
        </w:rPr>
        <w:t xml:space="preserve"> и </w:t>
      </w:r>
      <w:proofErr w:type="spellStart"/>
      <w:r w:rsidRPr="00735736">
        <w:rPr>
          <w:rFonts w:ascii="Times New Roman" w:hAnsi="Times New Roman" w:cs="Times New Roman"/>
          <w:color w:val="0070C0"/>
          <w:sz w:val="16"/>
          <w:szCs w:val="16"/>
        </w:rPr>
        <w:t>послевоскресные</w:t>
      </w:r>
      <w:proofErr w:type="spellEnd"/>
      <w:r w:rsidRPr="00735736">
        <w:rPr>
          <w:rFonts w:ascii="Times New Roman" w:hAnsi="Times New Roman" w:cs="Times New Roman"/>
          <w:color w:val="0070C0"/>
          <w:sz w:val="16"/>
          <w:szCs w:val="16"/>
        </w:rPr>
        <w:t xml:space="preserve"> дни. Безусловно, необходимо перевести рабочих и технический персонал авиазаводов на красноармейский паек. Результаты всяких других </w:t>
      </w:r>
    </w:p>
    <w:p w14:paraId="2A97DC26"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паллиативных мер, как, например, предполагавшееся </w:t>
      </w:r>
      <w:proofErr w:type="spellStart"/>
      <w:r w:rsidRPr="00735736">
        <w:rPr>
          <w:rFonts w:ascii="Times New Roman" w:hAnsi="Times New Roman" w:cs="Times New Roman"/>
          <w:color w:val="0070C0"/>
          <w:sz w:val="16"/>
          <w:szCs w:val="16"/>
        </w:rPr>
        <w:t>Чусоснабармом</w:t>
      </w:r>
      <w:proofErr w:type="spellEnd"/>
      <w:r w:rsidRPr="00735736">
        <w:rPr>
          <w:rFonts w:ascii="Times New Roman" w:hAnsi="Times New Roman" w:cs="Times New Roman"/>
          <w:color w:val="0070C0"/>
          <w:sz w:val="16"/>
          <w:szCs w:val="16"/>
        </w:rPr>
        <w:t xml:space="preserve"> усиленное довольствие, </w:t>
      </w:r>
    </w:p>
    <w:p w14:paraId="1EE56909"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будут, вероятно, проблематичны и не окажут значительного влияния на поднятие производительности </w:t>
      </w:r>
    </w:p>
    <w:p w14:paraId="61FB3FD4"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труда.</w:t>
      </w:r>
    </w:p>
    <w:p w14:paraId="7ECCA5BE"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Вопрос о предоставлении завода быв. Щетинина.</w:t>
      </w:r>
    </w:p>
    <w:p w14:paraId="0BFF6249"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Следующей важной мерой должно быть предоставление главному правлению большого завода на Поволжье для переноса туда производства трех петроградских заводов. На петроградских заводах объединения строятся, главным образом, морские самолеты и тяжелые воздушные корабли типа «Илья Муромец», а также истребители «</w:t>
      </w:r>
      <w:proofErr w:type="spellStart"/>
      <w:r w:rsidRPr="00735736">
        <w:rPr>
          <w:rFonts w:ascii="Times New Roman" w:hAnsi="Times New Roman" w:cs="Times New Roman"/>
          <w:color w:val="0070C0"/>
          <w:sz w:val="16"/>
          <w:szCs w:val="16"/>
        </w:rPr>
        <w:t>Сопвич</w:t>
      </w:r>
      <w:proofErr w:type="spellEnd"/>
      <w:r w:rsidRPr="00735736">
        <w:rPr>
          <w:rFonts w:ascii="Times New Roman" w:hAnsi="Times New Roman" w:cs="Times New Roman"/>
          <w:color w:val="0070C0"/>
          <w:sz w:val="16"/>
          <w:szCs w:val="16"/>
        </w:rPr>
        <w:t>». С ликвидацией этих заводов, проводимой по обстоятельствам переживаемого времени далеко не планомерно, главное правление лишается возможности продолжать постройку этих типов самолетов.</w:t>
      </w:r>
    </w:p>
    <w:p w14:paraId="5F6A5286"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Все просьбы главного правления о предоставлении ему единственного приспособленного и специально выстроенного для самолетостроения завода быв. Щетинина в Ярославле успехом не увенчались. Соответствующими учреждениями указывались главному правлению всевозможные неподходящие заводы, как, например, </w:t>
      </w:r>
      <w:proofErr w:type="spellStart"/>
      <w:r w:rsidRPr="00735736">
        <w:rPr>
          <w:rFonts w:ascii="Times New Roman" w:hAnsi="Times New Roman" w:cs="Times New Roman"/>
          <w:color w:val="0070C0"/>
          <w:sz w:val="16"/>
          <w:szCs w:val="16"/>
        </w:rPr>
        <w:t>Паратский</w:t>
      </w:r>
      <w:proofErr w:type="spellEnd"/>
      <w:r w:rsidRPr="00735736">
        <w:rPr>
          <w:rFonts w:ascii="Times New Roman" w:hAnsi="Times New Roman" w:cs="Times New Roman"/>
          <w:color w:val="0070C0"/>
          <w:sz w:val="16"/>
          <w:szCs w:val="16"/>
        </w:rPr>
        <w:t>, Тверской вагоностроительный, Вольский цементный и, наконец, пустые корпуса Самарского трубочного завода Последние подошли бы с некоторой натяжкой для постройки морских самолетов, но непригодны для постройки тяжелых кораблей. По вышеизложенным соображениям главное правление вынуждено настаивать на предоставлении ему завода быв. Щетинина в Ярославле, как единственного почти свободного, построенного специально для авиационного производства</w:t>
      </w:r>
    </w:p>
    <w:p w14:paraId="0CECCDE0"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Вопросы снабжения.</w:t>
      </w:r>
    </w:p>
    <w:p w14:paraId="73A2D321"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Главное правление просит предписать </w:t>
      </w:r>
      <w:proofErr w:type="spellStart"/>
      <w:r w:rsidRPr="00735736">
        <w:rPr>
          <w:rFonts w:ascii="Times New Roman" w:hAnsi="Times New Roman" w:cs="Times New Roman"/>
          <w:color w:val="0070C0"/>
          <w:sz w:val="16"/>
          <w:szCs w:val="16"/>
        </w:rPr>
        <w:t>Главлескому</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Главтопу</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Продрасмету</w:t>
      </w:r>
      <w:proofErr w:type="spellEnd"/>
      <w:r w:rsidRPr="00735736">
        <w:rPr>
          <w:rFonts w:ascii="Times New Roman" w:hAnsi="Times New Roman" w:cs="Times New Roman"/>
          <w:color w:val="0070C0"/>
          <w:sz w:val="16"/>
          <w:szCs w:val="16"/>
        </w:rPr>
        <w:t xml:space="preserve"> и </w:t>
      </w:r>
      <w:proofErr w:type="spellStart"/>
      <w:r w:rsidRPr="00735736">
        <w:rPr>
          <w:rFonts w:ascii="Times New Roman" w:hAnsi="Times New Roman" w:cs="Times New Roman"/>
          <w:color w:val="0070C0"/>
          <w:sz w:val="16"/>
          <w:szCs w:val="16"/>
        </w:rPr>
        <w:t>Главрезине</w:t>
      </w:r>
      <w:proofErr w:type="spellEnd"/>
      <w:r w:rsidRPr="00735736">
        <w:rPr>
          <w:rFonts w:ascii="Times New Roman" w:hAnsi="Times New Roman" w:cs="Times New Roman"/>
          <w:color w:val="0070C0"/>
          <w:sz w:val="16"/>
          <w:szCs w:val="16"/>
        </w:rPr>
        <w:t xml:space="preserve"> удовлетворять заявки главного правления на лесные материалы, топливо, металлы и резиновые изделия...</w:t>
      </w:r>
    </w:p>
    <w:p w14:paraId="488A8123"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Ввиду же </w:t>
      </w:r>
      <w:proofErr w:type="gramStart"/>
      <w:r w:rsidRPr="00735736">
        <w:rPr>
          <w:rFonts w:ascii="Times New Roman" w:hAnsi="Times New Roman" w:cs="Times New Roman"/>
          <w:color w:val="0070C0"/>
          <w:sz w:val="16"/>
          <w:szCs w:val="16"/>
        </w:rPr>
        <w:t>того</w:t>
      </w:r>
      <w:proofErr w:type="gramEnd"/>
      <w:r w:rsidRPr="00735736">
        <w:rPr>
          <w:rFonts w:ascii="Times New Roman" w:hAnsi="Times New Roman" w:cs="Times New Roman"/>
          <w:color w:val="0070C0"/>
          <w:sz w:val="16"/>
          <w:szCs w:val="16"/>
        </w:rPr>
        <w:t xml:space="preserve"> что запасы материалов, особенно лесных, почти исчерпаны, возможна остановка производства. Особенно остра нужда в сосне, ясене, орехе и красном дереве для винтов, амортизационном шнуре и покрышках, гвоздях и шурупах, а также инструментах.</w:t>
      </w:r>
    </w:p>
    <w:p w14:paraId="04890824"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Вопрос топливный обстоит весьма критически: на заготовленные главным правлением дрова </w:t>
      </w:r>
      <w:proofErr w:type="spellStart"/>
      <w:r w:rsidRPr="00735736">
        <w:rPr>
          <w:rFonts w:ascii="Times New Roman" w:hAnsi="Times New Roman" w:cs="Times New Roman"/>
          <w:color w:val="0070C0"/>
          <w:sz w:val="16"/>
          <w:szCs w:val="16"/>
        </w:rPr>
        <w:t>Главтоп</w:t>
      </w:r>
      <w:proofErr w:type="spellEnd"/>
      <w:r w:rsidRPr="00735736">
        <w:rPr>
          <w:rFonts w:ascii="Times New Roman" w:hAnsi="Times New Roman" w:cs="Times New Roman"/>
          <w:color w:val="0070C0"/>
          <w:sz w:val="16"/>
          <w:szCs w:val="16"/>
        </w:rPr>
        <w:t xml:space="preserve"> месяцами не дает нарядов, минеральное топливо почти не отпускается. Необходимо в первую очередь предписать </w:t>
      </w:r>
      <w:proofErr w:type="spellStart"/>
      <w:r w:rsidRPr="00735736">
        <w:rPr>
          <w:rFonts w:ascii="Times New Roman" w:hAnsi="Times New Roman" w:cs="Times New Roman"/>
          <w:color w:val="0070C0"/>
          <w:sz w:val="16"/>
          <w:szCs w:val="16"/>
        </w:rPr>
        <w:t>Главтопу</w:t>
      </w:r>
      <w:proofErr w:type="spellEnd"/>
      <w:r w:rsidRPr="00735736">
        <w:rPr>
          <w:rFonts w:ascii="Times New Roman" w:hAnsi="Times New Roman" w:cs="Times New Roman"/>
          <w:color w:val="0070C0"/>
          <w:sz w:val="16"/>
          <w:szCs w:val="16"/>
        </w:rPr>
        <w:t xml:space="preserve"> выдать хотя бы половину назначенного </w:t>
      </w:r>
      <w:proofErr w:type="spellStart"/>
      <w:r w:rsidRPr="00735736">
        <w:rPr>
          <w:rFonts w:ascii="Times New Roman" w:hAnsi="Times New Roman" w:cs="Times New Roman"/>
          <w:color w:val="0070C0"/>
          <w:sz w:val="16"/>
          <w:szCs w:val="16"/>
        </w:rPr>
        <w:t>Чусоснабармом</w:t>
      </w:r>
      <w:proofErr w:type="spellEnd"/>
      <w:r w:rsidRPr="00735736">
        <w:rPr>
          <w:rFonts w:ascii="Times New Roman" w:hAnsi="Times New Roman" w:cs="Times New Roman"/>
          <w:color w:val="0070C0"/>
          <w:sz w:val="16"/>
          <w:szCs w:val="16"/>
        </w:rPr>
        <w:t xml:space="preserve"> до 1 января 1920 г. </w:t>
      </w:r>
      <w:proofErr w:type="spellStart"/>
      <w:r w:rsidRPr="00735736">
        <w:rPr>
          <w:rFonts w:ascii="Times New Roman" w:hAnsi="Times New Roman" w:cs="Times New Roman"/>
          <w:color w:val="0070C0"/>
          <w:sz w:val="16"/>
          <w:szCs w:val="16"/>
        </w:rPr>
        <w:t>Главкоавиа</w:t>
      </w:r>
      <w:proofErr w:type="spellEnd"/>
      <w:r w:rsidRPr="00735736">
        <w:rPr>
          <w:rFonts w:ascii="Times New Roman" w:hAnsi="Times New Roman" w:cs="Times New Roman"/>
          <w:color w:val="0070C0"/>
          <w:sz w:val="16"/>
          <w:szCs w:val="16"/>
        </w:rPr>
        <w:t xml:space="preserve"> количества в 300 кубов, то есть 150 кубов из прибывающих в Москву в различные адреса дров.</w:t>
      </w:r>
    </w:p>
    <w:p w14:paraId="1809FA30"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Вопрос электроснабжения.</w:t>
      </w:r>
    </w:p>
    <w:p w14:paraId="51CFC440"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Ввиду того что все московские заводы объединения питаются энергией, отпускаемой Государственной электрической станцией, необходимо предписать ЧК по электроснабжению отменить свое постановление о работе авиазаводов от 10 до 4 ч дня, то есть всего 6 ч вместо 8, и обратить особое внимание на беспрерывную подачу тока авиазаводам, принимая во внимание, что некоторым из них придется работать сверхурочно.</w:t>
      </w:r>
    </w:p>
    <w:p w14:paraId="2AA8A9A9"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Председатель правления</w:t>
      </w:r>
    </w:p>
    <w:p w14:paraId="23818D24"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Члены</w:t>
      </w:r>
    </w:p>
    <w:p w14:paraId="3C106243"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Датировано по помете.</w:t>
      </w:r>
    </w:p>
    <w:p w14:paraId="5B96896B"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Программа не публикуется. См.: РГАЭ. Ф. 2097. Он. 1. Д. 44. Л. 68.</w:t>
      </w:r>
    </w:p>
    <w:p w14:paraId="3922A8FC" w14:textId="77777777" w:rsidR="00B4478C" w:rsidRPr="00735736" w:rsidRDefault="00B4478C" w:rsidP="00B4478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РГАЭ. Ф. 2097. On. 1. Д. 44. Л. 63-67. Копия (23681).</w:t>
      </w:r>
    </w:p>
    <w:p w14:paraId="01B9A098" w14:textId="77777777" w:rsidR="00B4478C" w:rsidRPr="00735736" w:rsidRDefault="00B4478C" w:rsidP="00B4478C">
      <w:pPr>
        <w:spacing w:after="0" w:line="240" w:lineRule="auto"/>
        <w:jc w:val="both"/>
        <w:rPr>
          <w:rFonts w:ascii="Times New Roman" w:hAnsi="Times New Roman" w:cs="Times New Roman"/>
          <w:color w:val="0070C0"/>
          <w:sz w:val="16"/>
          <w:szCs w:val="16"/>
        </w:rPr>
      </w:pPr>
    </w:p>
    <w:p w14:paraId="6A9DE950" w14:textId="0841444F"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70CA2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B13CC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декабря 1919 был создан единый орган военной контрразведки - Особый отдел ВЧК (3398,443).</w:t>
      </w:r>
    </w:p>
    <w:p w14:paraId="0C74EA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58965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декабря 1919 большевики объявили Харьков столицей Украины (4962).</w:t>
      </w:r>
    </w:p>
    <w:p w14:paraId="6D8B9E1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3D553E" w14:textId="77777777" w:rsidR="00160576" w:rsidRPr="008E46A9" w:rsidRDefault="001605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19 декабря</w:t>
      </w:r>
      <w:r w:rsidRPr="008E46A9">
        <w:rPr>
          <w:rFonts w:ascii="Times New Roman" w:hAnsi="Times New Roman" w:cs="Times New Roman"/>
          <w:color w:val="000000" w:themeColor="text1"/>
          <w:sz w:val="16"/>
          <w:szCs w:val="16"/>
        </w:rPr>
        <w:t xml:space="preserve"> в 1919 году Харьков стал первой столицей независимой Украины. Позднее, во времена СССР (1934) большевики перенесли столицу в город Киев.</w:t>
      </w:r>
    </w:p>
    <w:p w14:paraId="6BFBE07F" w14:textId="77777777" w:rsidR="00160576" w:rsidRPr="008E46A9" w:rsidRDefault="001605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году в Петрограде открывается Дом книги (14865).</w:t>
      </w:r>
    </w:p>
    <w:p w14:paraId="38E05216" w14:textId="77777777" w:rsidR="00160576" w:rsidRPr="008E46A9" w:rsidRDefault="00160576" w:rsidP="00A30927">
      <w:pPr>
        <w:spacing w:after="0" w:line="240" w:lineRule="auto"/>
        <w:jc w:val="both"/>
        <w:rPr>
          <w:rFonts w:ascii="Times New Roman" w:hAnsi="Times New Roman" w:cs="Times New Roman"/>
          <w:color w:val="000000" w:themeColor="text1"/>
          <w:sz w:val="16"/>
          <w:szCs w:val="16"/>
        </w:rPr>
      </w:pPr>
    </w:p>
    <w:p w14:paraId="207F8356"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 декабря 1919 г. было принято постановление СНК РСФСР «О воспрещении на территории РСФСР изготовления и продажи спирта, крепких напитков и не относящихся к напиткам спиртосодержащих веществ», запрещавших продажу в питьевых целях и несанкционированное производство спирта и напитков крепостью свыше 1,5 % (кроме виноградных вин крепостью до 12 %, кумыса и кефира). Разрешалась продажа спирта, крепких напитков и спиртосодержащих веществ для технических (врачебных, фармацевтических, химических, учебных, ученых и т.п.) надобностей и вывоза за границу национализированными или взятыми государством на учет заводами, аптеками и складами по разрешению правительства (21171).</w:t>
      </w:r>
    </w:p>
    <w:p w14:paraId="56DE3F1A"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p>
    <w:p w14:paraId="10B9E9D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474C9A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C04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20 декабря 1919 завод № 1 Дукс получил заказ № 7746 на 25 </w:t>
      </w:r>
      <w:proofErr w:type="spellStart"/>
      <w:r w:rsidRPr="008E46A9">
        <w:rPr>
          <w:rFonts w:ascii="Times New Roman" w:hAnsi="Times New Roman" w:cs="Times New Roman"/>
          <w:color w:val="000000" w:themeColor="text1"/>
          <w:sz w:val="16"/>
          <w:szCs w:val="16"/>
        </w:rPr>
        <w:t>Сопвичей</w:t>
      </w:r>
      <w:proofErr w:type="spellEnd"/>
      <w:r w:rsidRPr="008E46A9">
        <w:rPr>
          <w:rFonts w:ascii="Times New Roman" w:hAnsi="Times New Roman" w:cs="Times New Roman"/>
          <w:color w:val="000000" w:themeColor="text1"/>
          <w:sz w:val="16"/>
          <w:szCs w:val="16"/>
        </w:rPr>
        <w:t xml:space="preserve"> (9651,53).</w:t>
      </w:r>
    </w:p>
    <w:p w14:paraId="0DE342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7C8112" w14:textId="77777777" w:rsidR="0074444C"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D7080AE" w14:textId="77777777" w:rsidR="0074444C" w:rsidRPr="008E46A9" w:rsidRDefault="0074444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F1CD0C" w14:textId="77777777" w:rsidR="003B5D92" w:rsidRPr="003B5D92" w:rsidRDefault="003B5D92" w:rsidP="003B5D92">
      <w:pPr>
        <w:spacing w:after="0" w:line="240" w:lineRule="auto"/>
        <w:jc w:val="both"/>
        <w:rPr>
          <w:rFonts w:ascii="Times New Roman" w:hAnsi="Times New Roman" w:cs="Times New Roman"/>
          <w:color w:val="0070C0"/>
          <w:sz w:val="16"/>
          <w:szCs w:val="16"/>
        </w:rPr>
      </w:pPr>
      <w:r w:rsidRPr="003B5D92">
        <w:rPr>
          <w:rFonts w:ascii="Times New Roman" w:hAnsi="Times New Roman" w:cs="Times New Roman"/>
          <w:color w:val="0070C0"/>
          <w:sz w:val="16"/>
          <w:szCs w:val="16"/>
          <w:lang w:eastAsia="ru-RU" w:bidi="ru-RU"/>
        </w:rPr>
        <w:t xml:space="preserve">20-го декабря </w:t>
      </w:r>
      <w:r w:rsidRPr="003B5D92">
        <w:rPr>
          <w:rFonts w:ascii="Times New Roman" w:hAnsi="Times New Roman" w:cs="Times New Roman"/>
          <w:color w:val="0070C0"/>
          <w:sz w:val="16"/>
          <w:szCs w:val="16"/>
        </w:rPr>
        <w:t xml:space="preserve">1919 </w:t>
      </w:r>
      <w:r w:rsidRPr="003B5D92">
        <w:rPr>
          <w:rFonts w:ascii="Times New Roman" w:hAnsi="Times New Roman" w:cs="Times New Roman"/>
          <w:color w:val="0070C0"/>
          <w:sz w:val="16"/>
          <w:szCs w:val="16"/>
          <w:lang w:eastAsia="ru-RU" w:bidi="ru-RU"/>
        </w:rPr>
        <w:t>в Курске авиагрупп</w:t>
      </w:r>
      <w:r w:rsidRPr="003B5D92">
        <w:rPr>
          <w:rFonts w:ascii="Times New Roman" w:hAnsi="Times New Roman" w:cs="Times New Roman"/>
          <w:color w:val="0070C0"/>
          <w:sz w:val="16"/>
          <w:szCs w:val="16"/>
        </w:rPr>
        <w:t>е</w:t>
      </w:r>
      <w:r w:rsidRPr="003B5D92">
        <w:rPr>
          <w:rFonts w:ascii="Times New Roman" w:hAnsi="Times New Roman" w:cs="Times New Roman"/>
          <w:color w:val="0070C0"/>
          <w:sz w:val="16"/>
          <w:szCs w:val="16"/>
          <w:lang w:eastAsia="ru-RU" w:bidi="ru-RU"/>
        </w:rPr>
        <w:t xml:space="preserve"> 1-й Конной армии в со</w:t>
      </w:r>
      <w:r w:rsidRPr="003B5D92">
        <w:rPr>
          <w:rFonts w:ascii="Times New Roman" w:hAnsi="Times New Roman" w:cs="Times New Roman"/>
          <w:color w:val="0070C0"/>
          <w:sz w:val="16"/>
          <w:szCs w:val="16"/>
          <w:lang w:eastAsia="ru-RU" w:bidi="ru-RU"/>
        </w:rPr>
        <w:softHyphen/>
        <w:t>ставе 24,</w:t>
      </w:r>
      <w:r w:rsidRPr="003B5D92">
        <w:rPr>
          <w:rFonts w:ascii="Times New Roman" w:hAnsi="Times New Roman" w:cs="Times New Roman"/>
          <w:color w:val="0070C0"/>
          <w:sz w:val="16"/>
          <w:szCs w:val="16"/>
        </w:rPr>
        <w:t xml:space="preserve"> </w:t>
      </w:r>
      <w:r w:rsidRPr="003B5D92">
        <w:rPr>
          <w:rFonts w:ascii="Times New Roman" w:hAnsi="Times New Roman" w:cs="Times New Roman"/>
          <w:color w:val="0070C0"/>
          <w:sz w:val="16"/>
          <w:szCs w:val="16"/>
          <w:lang w:eastAsia="ru-RU" w:bidi="ru-RU"/>
        </w:rPr>
        <w:t xml:space="preserve">86 и 41 авиаотрядов </w:t>
      </w:r>
      <w:r w:rsidRPr="003B5D92">
        <w:rPr>
          <w:rFonts w:ascii="Times New Roman" w:hAnsi="Times New Roman" w:cs="Times New Roman"/>
          <w:color w:val="0070C0"/>
          <w:sz w:val="16"/>
          <w:szCs w:val="16"/>
        </w:rPr>
        <w:t>с</w:t>
      </w:r>
      <w:r w:rsidRPr="003B5D92">
        <w:rPr>
          <w:rFonts w:ascii="Times New Roman" w:hAnsi="Times New Roman" w:cs="Times New Roman"/>
          <w:color w:val="0070C0"/>
          <w:sz w:val="16"/>
          <w:szCs w:val="16"/>
          <w:lang w:eastAsia="ru-RU" w:bidi="ru-RU"/>
        </w:rPr>
        <w:t xml:space="preserve"> общим количеством в 20 разнотипных </w:t>
      </w:r>
      <w:r w:rsidRPr="003B5D92">
        <w:rPr>
          <w:rFonts w:ascii="Times New Roman" w:hAnsi="Times New Roman" w:cs="Times New Roman"/>
          <w:color w:val="0070C0"/>
          <w:sz w:val="16"/>
          <w:szCs w:val="16"/>
        </w:rPr>
        <w:t xml:space="preserve">самолетов </w:t>
      </w:r>
      <w:r w:rsidRPr="003B5D92">
        <w:rPr>
          <w:rFonts w:ascii="Times New Roman" w:hAnsi="Times New Roman" w:cs="Times New Roman"/>
          <w:color w:val="0070C0"/>
          <w:sz w:val="16"/>
          <w:szCs w:val="16"/>
          <w:lang w:eastAsia="ru-RU" w:bidi="ru-RU"/>
        </w:rPr>
        <w:t>добавили 3-</w:t>
      </w:r>
      <w:r w:rsidRPr="003B5D92">
        <w:rPr>
          <w:rFonts w:ascii="Times New Roman" w:hAnsi="Times New Roman" w:cs="Times New Roman"/>
          <w:color w:val="0070C0"/>
          <w:sz w:val="16"/>
          <w:szCs w:val="16"/>
        </w:rPr>
        <w:t>й</w:t>
      </w:r>
      <w:r w:rsidRPr="003B5D92">
        <w:rPr>
          <w:rFonts w:ascii="Times New Roman" w:hAnsi="Times New Roman" w:cs="Times New Roman"/>
          <w:color w:val="0070C0"/>
          <w:sz w:val="16"/>
          <w:szCs w:val="16"/>
          <w:lang w:eastAsia="ru-RU" w:bidi="ru-RU"/>
        </w:rPr>
        <w:t xml:space="preserve"> истребительный </w:t>
      </w:r>
      <w:r w:rsidRPr="003B5D92">
        <w:rPr>
          <w:rFonts w:ascii="Times New Roman" w:hAnsi="Times New Roman" w:cs="Times New Roman"/>
          <w:color w:val="0070C0"/>
          <w:sz w:val="16"/>
          <w:szCs w:val="16"/>
        </w:rPr>
        <w:t>дивизион</w:t>
      </w:r>
      <w:r w:rsidRPr="003B5D92">
        <w:rPr>
          <w:rFonts w:ascii="Times New Roman" w:hAnsi="Times New Roman" w:cs="Times New Roman"/>
          <w:color w:val="0070C0"/>
          <w:sz w:val="16"/>
          <w:szCs w:val="16"/>
          <w:lang w:eastAsia="ru-RU" w:bidi="ru-RU"/>
        </w:rPr>
        <w:t xml:space="preserve"> в составе пяти летчиков к </w:t>
      </w:r>
      <w:r w:rsidRPr="003B5D92">
        <w:rPr>
          <w:rFonts w:ascii="Times New Roman" w:hAnsi="Times New Roman" w:cs="Times New Roman"/>
          <w:color w:val="0070C0"/>
          <w:sz w:val="16"/>
          <w:szCs w:val="16"/>
        </w:rPr>
        <w:t>ш</w:t>
      </w:r>
      <w:r w:rsidRPr="003B5D92">
        <w:rPr>
          <w:rFonts w:ascii="Times New Roman" w:hAnsi="Times New Roman" w:cs="Times New Roman"/>
          <w:color w:val="0070C0"/>
          <w:sz w:val="16"/>
          <w:szCs w:val="16"/>
          <w:lang w:eastAsia="ru-RU" w:bidi="ru-RU"/>
        </w:rPr>
        <w:t>ести самолетов. В</w:t>
      </w:r>
      <w:r w:rsidRPr="003B5D92">
        <w:rPr>
          <w:rFonts w:ascii="Times New Roman" w:hAnsi="Times New Roman" w:cs="Times New Roman"/>
          <w:color w:val="0070C0"/>
          <w:sz w:val="16"/>
          <w:szCs w:val="16"/>
        </w:rPr>
        <w:t>с</w:t>
      </w:r>
      <w:r w:rsidRPr="003B5D92">
        <w:rPr>
          <w:rFonts w:ascii="Times New Roman" w:hAnsi="Times New Roman" w:cs="Times New Roman"/>
          <w:color w:val="0070C0"/>
          <w:sz w:val="16"/>
          <w:szCs w:val="16"/>
          <w:lang w:eastAsia="ru-RU" w:bidi="ru-RU"/>
        </w:rPr>
        <w:t xml:space="preserve">его в группе стало 21 летчик и 9 </w:t>
      </w:r>
      <w:r w:rsidRPr="003B5D92">
        <w:rPr>
          <w:rFonts w:ascii="Times New Roman" w:hAnsi="Times New Roman" w:cs="Times New Roman"/>
          <w:color w:val="0070C0"/>
          <w:sz w:val="16"/>
          <w:szCs w:val="16"/>
        </w:rPr>
        <w:t>л</w:t>
      </w:r>
      <w:r w:rsidRPr="003B5D92">
        <w:rPr>
          <w:rFonts w:ascii="Times New Roman" w:hAnsi="Times New Roman" w:cs="Times New Roman"/>
          <w:color w:val="0070C0"/>
          <w:sz w:val="16"/>
          <w:szCs w:val="16"/>
          <w:lang w:eastAsia="ru-RU" w:bidi="ru-RU"/>
        </w:rPr>
        <w:t xml:space="preserve">етнабов при 25 </w:t>
      </w:r>
      <w:r w:rsidRPr="003B5D92">
        <w:rPr>
          <w:rFonts w:ascii="Times New Roman" w:hAnsi="Times New Roman" w:cs="Times New Roman"/>
          <w:color w:val="0070C0"/>
          <w:sz w:val="16"/>
          <w:szCs w:val="16"/>
        </w:rPr>
        <w:t>самолетах</w:t>
      </w:r>
      <w:r w:rsidRPr="003B5D92">
        <w:rPr>
          <w:rFonts w:ascii="Times New Roman" w:hAnsi="Times New Roman" w:cs="Times New Roman"/>
          <w:color w:val="0070C0"/>
          <w:sz w:val="16"/>
          <w:szCs w:val="16"/>
          <w:lang w:eastAsia="ru-RU" w:bidi="ru-RU"/>
        </w:rPr>
        <w:t>.</w:t>
      </w:r>
      <w:r w:rsidRPr="003B5D92">
        <w:rPr>
          <w:rFonts w:ascii="Times New Roman" w:hAnsi="Times New Roman" w:cs="Times New Roman"/>
          <w:color w:val="0070C0"/>
          <w:sz w:val="16"/>
          <w:szCs w:val="16"/>
        </w:rPr>
        <w:t xml:space="preserve"> </w:t>
      </w:r>
      <w:r w:rsidRPr="003B5D92">
        <w:rPr>
          <w:rFonts w:ascii="Times New Roman" w:hAnsi="Times New Roman" w:cs="Times New Roman"/>
          <w:color w:val="0070C0"/>
          <w:sz w:val="16"/>
          <w:szCs w:val="16"/>
          <w:lang w:eastAsia="ru-RU" w:bidi="ru-RU"/>
        </w:rPr>
        <w:t>Начальником авиагруппы б</w:t>
      </w:r>
      <w:r w:rsidRPr="003B5D92">
        <w:rPr>
          <w:rFonts w:ascii="Times New Roman" w:hAnsi="Times New Roman" w:cs="Times New Roman"/>
          <w:color w:val="0070C0"/>
          <w:sz w:val="16"/>
          <w:szCs w:val="16"/>
        </w:rPr>
        <w:t>ы</w:t>
      </w:r>
      <w:r w:rsidRPr="003B5D92">
        <w:rPr>
          <w:rFonts w:ascii="Times New Roman" w:hAnsi="Times New Roman" w:cs="Times New Roman"/>
          <w:color w:val="0070C0"/>
          <w:sz w:val="16"/>
          <w:szCs w:val="16"/>
          <w:lang w:eastAsia="ru-RU" w:bidi="ru-RU"/>
        </w:rPr>
        <w:t>л назначен бывший член коллегия по управлению воздушным ф</w:t>
      </w:r>
      <w:r w:rsidRPr="003B5D92">
        <w:rPr>
          <w:rFonts w:ascii="Times New Roman" w:hAnsi="Times New Roman" w:cs="Times New Roman"/>
          <w:color w:val="0070C0"/>
          <w:sz w:val="16"/>
          <w:szCs w:val="16"/>
        </w:rPr>
        <w:t>ло</w:t>
      </w:r>
      <w:r w:rsidRPr="003B5D92">
        <w:rPr>
          <w:rFonts w:ascii="Times New Roman" w:hAnsi="Times New Roman" w:cs="Times New Roman"/>
          <w:color w:val="0070C0"/>
          <w:sz w:val="16"/>
          <w:szCs w:val="16"/>
          <w:lang w:eastAsia="ru-RU" w:bidi="ru-RU"/>
        </w:rPr>
        <w:t>том л</w:t>
      </w:r>
      <w:r w:rsidRPr="003B5D92">
        <w:rPr>
          <w:rFonts w:ascii="Times New Roman" w:hAnsi="Times New Roman" w:cs="Times New Roman"/>
          <w:color w:val="0070C0"/>
          <w:sz w:val="16"/>
          <w:szCs w:val="16"/>
        </w:rPr>
        <w:t>е</w:t>
      </w:r>
      <w:r w:rsidRPr="003B5D92">
        <w:rPr>
          <w:rFonts w:ascii="Times New Roman" w:hAnsi="Times New Roman" w:cs="Times New Roman"/>
          <w:color w:val="0070C0"/>
          <w:sz w:val="16"/>
          <w:szCs w:val="16"/>
          <w:lang w:eastAsia="ru-RU" w:bidi="ru-RU"/>
        </w:rPr>
        <w:t xml:space="preserve">тнаб </w:t>
      </w:r>
      <w:proofErr w:type="spellStart"/>
      <w:r w:rsidRPr="003B5D92">
        <w:rPr>
          <w:rFonts w:ascii="Times New Roman" w:hAnsi="Times New Roman" w:cs="Times New Roman"/>
          <w:color w:val="0070C0"/>
          <w:sz w:val="16"/>
          <w:szCs w:val="16"/>
          <w:lang w:eastAsia="ru-RU" w:bidi="ru-RU"/>
        </w:rPr>
        <w:t>М.П.Строев</w:t>
      </w:r>
      <w:proofErr w:type="spellEnd"/>
      <w:r w:rsidRPr="003B5D92">
        <w:rPr>
          <w:rFonts w:ascii="Times New Roman" w:hAnsi="Times New Roman" w:cs="Times New Roman"/>
          <w:color w:val="0070C0"/>
          <w:sz w:val="16"/>
          <w:szCs w:val="16"/>
          <w:lang w:eastAsia="ru-RU" w:bidi="ru-RU"/>
        </w:rPr>
        <w:t>. Военные действия авиагруппа начала Военные действия авиагруппа начала 4 января 1920</w:t>
      </w:r>
      <w:r w:rsidRPr="003B5D92">
        <w:rPr>
          <w:rFonts w:ascii="Times New Roman" w:hAnsi="Times New Roman" w:cs="Times New Roman"/>
          <w:color w:val="0070C0"/>
          <w:sz w:val="16"/>
          <w:szCs w:val="16"/>
        </w:rPr>
        <w:t xml:space="preserve">. </w:t>
      </w:r>
      <w:r w:rsidRPr="003B5D92">
        <w:rPr>
          <w:rFonts w:ascii="Times New Roman" w:hAnsi="Times New Roman" w:cs="Times New Roman"/>
          <w:color w:val="0070C0"/>
          <w:sz w:val="16"/>
          <w:szCs w:val="16"/>
          <w:lang w:eastAsia="ru-RU" w:bidi="ru-RU"/>
        </w:rPr>
        <w:t>Г</w:t>
      </w:r>
      <w:r w:rsidRPr="003B5D92">
        <w:rPr>
          <w:rFonts w:ascii="Times New Roman" w:hAnsi="Times New Roman" w:cs="Times New Roman"/>
          <w:color w:val="0070C0"/>
          <w:sz w:val="16"/>
          <w:szCs w:val="16"/>
        </w:rPr>
        <w:t>руппа</w:t>
      </w:r>
      <w:r w:rsidRPr="003B5D92">
        <w:rPr>
          <w:rFonts w:ascii="Times New Roman" w:hAnsi="Times New Roman" w:cs="Times New Roman"/>
          <w:color w:val="0070C0"/>
          <w:sz w:val="16"/>
          <w:szCs w:val="16"/>
          <w:lang w:eastAsia="ru-RU" w:bidi="ru-RU"/>
        </w:rPr>
        <w:t xml:space="preserve"> оказала не</w:t>
      </w:r>
      <w:r w:rsidRPr="003B5D92">
        <w:rPr>
          <w:rFonts w:ascii="Times New Roman" w:hAnsi="Times New Roman" w:cs="Times New Roman"/>
          <w:color w:val="0070C0"/>
          <w:sz w:val="16"/>
          <w:szCs w:val="16"/>
        </w:rPr>
        <w:t>ма</w:t>
      </w:r>
      <w:r w:rsidRPr="003B5D92">
        <w:rPr>
          <w:rFonts w:ascii="Times New Roman" w:hAnsi="Times New Roman" w:cs="Times New Roman"/>
          <w:color w:val="0070C0"/>
          <w:sz w:val="16"/>
          <w:szCs w:val="16"/>
          <w:lang w:eastAsia="ru-RU" w:bidi="ru-RU"/>
        </w:rPr>
        <w:t>лую помощь Конной ар</w:t>
      </w:r>
      <w:r w:rsidRPr="003B5D92">
        <w:rPr>
          <w:rFonts w:ascii="Times New Roman" w:hAnsi="Times New Roman" w:cs="Times New Roman"/>
          <w:color w:val="0070C0"/>
          <w:sz w:val="16"/>
          <w:szCs w:val="16"/>
        </w:rPr>
        <w:t>мии</w:t>
      </w:r>
      <w:r w:rsidRPr="003B5D92">
        <w:rPr>
          <w:rFonts w:ascii="Times New Roman" w:hAnsi="Times New Roman" w:cs="Times New Roman"/>
          <w:color w:val="0070C0"/>
          <w:sz w:val="16"/>
          <w:szCs w:val="16"/>
          <w:lang w:eastAsia="ru-RU" w:bidi="ru-RU"/>
        </w:rPr>
        <w:t>.</w:t>
      </w:r>
    </w:p>
    <w:p w14:paraId="1954123E" w14:textId="77777777" w:rsidR="003B5D92" w:rsidRPr="003B5D92" w:rsidRDefault="003B5D92" w:rsidP="003B5D92">
      <w:pPr>
        <w:spacing w:after="0" w:line="240" w:lineRule="auto"/>
        <w:jc w:val="both"/>
        <w:rPr>
          <w:rFonts w:ascii="Times New Roman" w:hAnsi="Times New Roman" w:cs="Times New Roman"/>
          <w:color w:val="0070C0"/>
          <w:sz w:val="16"/>
          <w:szCs w:val="16"/>
        </w:rPr>
      </w:pPr>
      <w:r w:rsidRPr="003B5D92">
        <w:rPr>
          <w:rFonts w:ascii="Times New Roman" w:hAnsi="Times New Roman" w:cs="Times New Roman"/>
          <w:color w:val="0070C0"/>
          <w:sz w:val="16"/>
          <w:szCs w:val="16"/>
          <w:lang w:eastAsia="ru-RU" w:bidi="ru-RU"/>
        </w:rPr>
        <w:t>/</w:t>
      </w:r>
      <w:r w:rsidRPr="003B5D92">
        <w:rPr>
          <w:rFonts w:ascii="Times New Roman" w:hAnsi="Times New Roman" w:cs="Times New Roman"/>
          <w:color w:val="0070C0"/>
          <w:sz w:val="16"/>
          <w:szCs w:val="16"/>
        </w:rPr>
        <w:t>Ц</w:t>
      </w:r>
      <w:r w:rsidRPr="003B5D92">
        <w:rPr>
          <w:rFonts w:ascii="Times New Roman" w:hAnsi="Times New Roman" w:cs="Times New Roman"/>
          <w:color w:val="0070C0"/>
          <w:sz w:val="16"/>
          <w:szCs w:val="16"/>
          <w:lang w:eastAsia="ru-RU" w:bidi="ru-RU"/>
        </w:rPr>
        <w:t>ГАСА</w:t>
      </w:r>
      <w:r w:rsidRPr="003B5D92">
        <w:rPr>
          <w:rFonts w:ascii="Times New Roman" w:hAnsi="Times New Roman" w:cs="Times New Roman"/>
          <w:color w:val="0070C0"/>
          <w:sz w:val="16"/>
          <w:szCs w:val="16"/>
        </w:rPr>
        <w:t xml:space="preserve">, ф. 30, </w:t>
      </w:r>
      <w:r w:rsidRPr="003B5D92">
        <w:rPr>
          <w:rFonts w:ascii="Times New Roman" w:hAnsi="Times New Roman" w:cs="Times New Roman"/>
          <w:color w:val="0070C0"/>
          <w:sz w:val="16"/>
          <w:szCs w:val="16"/>
          <w:lang w:eastAsia="ru-RU" w:bidi="ru-RU"/>
        </w:rPr>
        <w:t>оп.</w:t>
      </w:r>
      <w:r w:rsidRPr="003B5D92">
        <w:rPr>
          <w:rFonts w:ascii="Times New Roman" w:hAnsi="Times New Roman" w:cs="Times New Roman"/>
          <w:color w:val="0070C0"/>
          <w:sz w:val="16"/>
          <w:szCs w:val="16"/>
        </w:rPr>
        <w:t xml:space="preserve"> 3</w:t>
      </w:r>
      <w:r w:rsidRPr="003B5D92">
        <w:rPr>
          <w:rFonts w:ascii="Times New Roman" w:hAnsi="Times New Roman" w:cs="Times New Roman"/>
          <w:color w:val="0070C0"/>
          <w:sz w:val="16"/>
          <w:szCs w:val="16"/>
          <w:lang w:eastAsia="ru-RU" w:bidi="ru-RU"/>
        </w:rPr>
        <w:t>,</w:t>
      </w:r>
      <w:r w:rsidRPr="003B5D92">
        <w:rPr>
          <w:rFonts w:ascii="Times New Roman" w:hAnsi="Times New Roman" w:cs="Times New Roman"/>
          <w:color w:val="0070C0"/>
          <w:sz w:val="16"/>
          <w:szCs w:val="16"/>
        </w:rPr>
        <w:t xml:space="preserve"> д</w:t>
      </w:r>
      <w:r w:rsidRPr="003B5D92">
        <w:rPr>
          <w:rFonts w:ascii="Times New Roman" w:hAnsi="Times New Roman" w:cs="Times New Roman"/>
          <w:color w:val="0070C0"/>
          <w:sz w:val="16"/>
          <w:szCs w:val="16"/>
          <w:lang w:eastAsia="ru-RU" w:bidi="ru-RU"/>
        </w:rPr>
        <w:t>.</w:t>
      </w:r>
      <w:r w:rsidRPr="003B5D92">
        <w:rPr>
          <w:rFonts w:ascii="Times New Roman" w:hAnsi="Times New Roman" w:cs="Times New Roman"/>
          <w:color w:val="0070C0"/>
          <w:sz w:val="16"/>
          <w:szCs w:val="16"/>
        </w:rPr>
        <w:t xml:space="preserve"> 258</w:t>
      </w:r>
      <w:r w:rsidRPr="003B5D92">
        <w:rPr>
          <w:rFonts w:ascii="Times New Roman" w:hAnsi="Times New Roman" w:cs="Times New Roman"/>
          <w:color w:val="0070C0"/>
          <w:sz w:val="16"/>
          <w:szCs w:val="16"/>
          <w:lang w:eastAsia="ru-RU" w:bidi="ru-RU"/>
        </w:rPr>
        <w:t>,</w:t>
      </w:r>
      <w:r w:rsidRPr="003B5D92">
        <w:rPr>
          <w:rFonts w:ascii="Times New Roman" w:hAnsi="Times New Roman" w:cs="Times New Roman"/>
          <w:color w:val="0070C0"/>
          <w:sz w:val="16"/>
          <w:szCs w:val="16"/>
        </w:rPr>
        <w:t xml:space="preserve"> </w:t>
      </w:r>
      <w:r w:rsidRPr="003B5D92">
        <w:rPr>
          <w:rFonts w:ascii="Times New Roman" w:hAnsi="Times New Roman" w:cs="Times New Roman"/>
          <w:color w:val="0070C0"/>
          <w:sz w:val="16"/>
          <w:szCs w:val="16"/>
          <w:lang w:eastAsia="ru-RU" w:bidi="ru-RU"/>
        </w:rPr>
        <w:t>л.</w:t>
      </w:r>
      <w:r w:rsidRPr="003B5D92">
        <w:rPr>
          <w:rFonts w:ascii="Times New Roman" w:hAnsi="Times New Roman" w:cs="Times New Roman"/>
          <w:color w:val="0070C0"/>
          <w:sz w:val="16"/>
          <w:szCs w:val="16"/>
        </w:rPr>
        <w:t xml:space="preserve"> </w:t>
      </w:r>
      <w:r w:rsidRPr="003B5D92">
        <w:rPr>
          <w:rFonts w:ascii="Times New Roman" w:hAnsi="Times New Roman" w:cs="Times New Roman"/>
          <w:color w:val="0070C0"/>
          <w:sz w:val="16"/>
          <w:szCs w:val="16"/>
          <w:lang w:eastAsia="ru-RU" w:bidi="ru-RU"/>
        </w:rPr>
        <w:t>1б-17;</w:t>
      </w:r>
      <w:r w:rsidRPr="003B5D92">
        <w:rPr>
          <w:rFonts w:ascii="Times New Roman" w:hAnsi="Times New Roman" w:cs="Times New Roman"/>
          <w:color w:val="0070C0"/>
          <w:sz w:val="16"/>
          <w:szCs w:val="16"/>
        </w:rPr>
        <w:t xml:space="preserve"> </w:t>
      </w:r>
      <w:r w:rsidRPr="003B5D92">
        <w:rPr>
          <w:rFonts w:ascii="Times New Roman" w:hAnsi="Times New Roman" w:cs="Times New Roman"/>
          <w:color w:val="0070C0"/>
          <w:sz w:val="16"/>
          <w:szCs w:val="16"/>
          <w:lang w:eastAsia="ru-RU" w:bidi="ru-RU"/>
        </w:rPr>
        <w:t>доклад Строева 16 апр.1920/</w:t>
      </w:r>
      <w:r w:rsidRPr="003B5D92">
        <w:rPr>
          <w:rFonts w:ascii="Times New Roman" w:hAnsi="Times New Roman" w:cs="Times New Roman"/>
          <w:color w:val="0070C0"/>
          <w:sz w:val="16"/>
          <w:szCs w:val="16"/>
        </w:rPr>
        <w:t xml:space="preserve"> (23370).</w:t>
      </w:r>
    </w:p>
    <w:p w14:paraId="494C8693" w14:textId="77777777" w:rsidR="003B5D92" w:rsidRPr="003B5D92" w:rsidRDefault="003B5D92" w:rsidP="003B5D92">
      <w:pPr>
        <w:spacing w:after="0" w:line="240" w:lineRule="auto"/>
        <w:jc w:val="both"/>
        <w:rPr>
          <w:rFonts w:ascii="Times New Roman" w:hAnsi="Times New Roman" w:cs="Times New Roman"/>
          <w:color w:val="0070C0"/>
          <w:sz w:val="16"/>
          <w:szCs w:val="16"/>
        </w:rPr>
      </w:pPr>
    </w:p>
    <w:p w14:paraId="400577B1" w14:textId="77777777" w:rsidR="0074444C" w:rsidRPr="008E46A9" w:rsidRDefault="0074444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20 декабря 1920 г., в целях объединения частей Морской Авиации, для совместного действия с флотами и флотилиями были образованы Воздушный флот Балтийского моря и Воздушный флот Чёрного и Азовского морей, на основе соответствующих воздушных бригад. Штабы этих бригад преобразовали в штабы начальников Воздушного флота морей. На Балтийском и Чёрном морях предусматривалось иметь по два </w:t>
      </w:r>
      <w:proofErr w:type="spellStart"/>
      <w:r w:rsidRPr="008E46A9">
        <w:rPr>
          <w:rFonts w:ascii="Times New Roman" w:hAnsi="Times New Roman" w:cs="Times New Roman"/>
          <w:color w:val="000000" w:themeColor="text1"/>
          <w:sz w:val="16"/>
          <w:szCs w:val="16"/>
        </w:rPr>
        <w:t>гидроавиадивизиона</w:t>
      </w:r>
      <w:proofErr w:type="spellEnd"/>
      <w:r w:rsidRPr="008E46A9">
        <w:rPr>
          <w:rFonts w:ascii="Times New Roman" w:hAnsi="Times New Roman" w:cs="Times New Roman"/>
          <w:color w:val="000000" w:themeColor="text1"/>
          <w:sz w:val="16"/>
          <w:szCs w:val="16"/>
        </w:rPr>
        <w:t xml:space="preserve">, состоявших из двух </w:t>
      </w:r>
      <w:proofErr w:type="spellStart"/>
      <w:r w:rsidRPr="008E46A9">
        <w:rPr>
          <w:rFonts w:ascii="Times New Roman" w:hAnsi="Times New Roman" w:cs="Times New Roman"/>
          <w:color w:val="000000" w:themeColor="text1"/>
          <w:sz w:val="16"/>
          <w:szCs w:val="16"/>
        </w:rPr>
        <w:t>гидроавиаотрядов</w:t>
      </w:r>
      <w:proofErr w:type="spellEnd"/>
      <w:r w:rsidRPr="008E46A9">
        <w:rPr>
          <w:rFonts w:ascii="Times New Roman" w:hAnsi="Times New Roman" w:cs="Times New Roman"/>
          <w:color w:val="000000" w:themeColor="text1"/>
          <w:sz w:val="16"/>
          <w:szCs w:val="16"/>
        </w:rPr>
        <w:t xml:space="preserve"> и одного истребительного отряда каждый (17059).</w:t>
      </w:r>
    </w:p>
    <w:p w14:paraId="2CCD8B08" w14:textId="77777777" w:rsidR="0074444C" w:rsidRPr="008E46A9" w:rsidRDefault="0074444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B818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258601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A07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декабря 1919 Палата Представителей США приняла меры по ограничению иммиграции в страну (3907,104).</w:t>
      </w:r>
    </w:p>
    <w:p w14:paraId="330692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38D47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декабря 1919 открыта Канадская Национальная железная дорога, самая длинная в Северной Америке (4962).</w:t>
      </w:r>
    </w:p>
    <w:p w14:paraId="053B0D8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83C8E4" w14:textId="77777777" w:rsidR="006C28A3" w:rsidRPr="008E46A9" w:rsidRDefault="006C28A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6BBEB788" w14:textId="77777777" w:rsidR="006C28A3" w:rsidRPr="008E46A9" w:rsidRDefault="006C28A3"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93BB0B" w14:textId="77777777" w:rsidR="006C28A3" w:rsidRPr="008E46A9" w:rsidRDefault="006C28A3"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 декабря 1919. А. И. Микоян вспоминал: "Меня пригласили в Кремль на заседание Политбюро ЦК. В нем участвовали три члена Политбюро, четыре члена Оргбюро, Аванесов от Наркомнаца и я. Сталина в Москве не было. Это было объединенное заседание Политбюро и Оргбюро. Вел его Ленин, проходило оно в маленьком, скромно обставленном, уютном кабинете Ленина" (18691).</w:t>
      </w:r>
    </w:p>
    <w:p w14:paraId="547B585B" w14:textId="77777777" w:rsidR="006C28A3" w:rsidRPr="008E46A9" w:rsidRDefault="006C28A3" w:rsidP="00A30927">
      <w:pPr>
        <w:spacing w:after="0" w:line="240" w:lineRule="auto"/>
        <w:jc w:val="both"/>
        <w:rPr>
          <w:rFonts w:ascii="Times New Roman" w:hAnsi="Times New Roman" w:cs="Times New Roman"/>
          <w:color w:val="000000" w:themeColor="text1"/>
          <w:sz w:val="16"/>
          <w:szCs w:val="16"/>
        </w:rPr>
      </w:pPr>
    </w:p>
    <w:p w14:paraId="1AF9803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70B879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198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 декабря 1919 было восстание в Иркутске против </w:t>
      </w:r>
      <w:proofErr w:type="spellStart"/>
      <w:r w:rsidRPr="008E46A9">
        <w:rPr>
          <w:rFonts w:ascii="Times New Roman" w:hAnsi="Times New Roman" w:cs="Times New Roman"/>
          <w:color w:val="000000" w:themeColor="text1"/>
          <w:sz w:val="16"/>
          <w:szCs w:val="16"/>
        </w:rPr>
        <w:t>А.В.Колчака</w:t>
      </w:r>
      <w:proofErr w:type="spellEnd"/>
      <w:r w:rsidRPr="008E46A9">
        <w:rPr>
          <w:rFonts w:ascii="Times New Roman" w:hAnsi="Times New Roman" w:cs="Times New Roman"/>
          <w:color w:val="000000" w:themeColor="text1"/>
          <w:sz w:val="16"/>
          <w:szCs w:val="16"/>
        </w:rPr>
        <w:t xml:space="preserve"> (3908,296).</w:t>
      </w:r>
    </w:p>
    <w:p w14:paraId="53F582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A45145" w14:textId="77777777" w:rsidR="0016057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6CE6CAE" w14:textId="77777777" w:rsidR="00160576" w:rsidRPr="008E46A9" w:rsidRDefault="0016057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C13ED" w14:textId="77777777" w:rsidR="00160576" w:rsidRPr="008E46A9" w:rsidRDefault="00160576" w:rsidP="00A30927">
      <w:pPr>
        <w:spacing w:after="0" w:line="240" w:lineRule="auto"/>
        <w:jc w:val="both"/>
        <w:rPr>
          <w:rStyle w:val="ucoz-forum-post"/>
          <w:rFonts w:ascii="Times New Roman" w:hAnsi="Times New Roman" w:cs="Times New Roman"/>
          <w:color w:val="000000" w:themeColor="text1"/>
          <w:sz w:val="16"/>
          <w:szCs w:val="16"/>
        </w:rPr>
      </w:pPr>
      <w:r w:rsidRPr="008E46A9">
        <w:rPr>
          <w:rStyle w:val="ucoz-forum-post"/>
          <w:rFonts w:ascii="Times New Roman" w:hAnsi="Times New Roman" w:cs="Times New Roman"/>
          <w:bCs/>
          <w:color w:val="000000" w:themeColor="text1"/>
          <w:sz w:val="16"/>
          <w:szCs w:val="16"/>
        </w:rPr>
        <w:t>21 декабря 1919 года</w:t>
      </w:r>
      <w:r w:rsidRPr="008E46A9">
        <w:rPr>
          <w:rStyle w:val="ucoz-forum-post"/>
          <w:rFonts w:ascii="Times New Roman" w:hAnsi="Times New Roman" w:cs="Times New Roman"/>
          <w:color w:val="000000" w:themeColor="text1"/>
          <w:sz w:val="16"/>
          <w:szCs w:val="16"/>
        </w:rPr>
        <w:t xml:space="preserve"> Первый полёт прототипа серийного истребителя американской фирмы Thomas Brothers </w:t>
      </w:r>
      <w:proofErr w:type="spellStart"/>
      <w:r w:rsidRPr="008E46A9">
        <w:rPr>
          <w:rStyle w:val="ucoz-forum-post"/>
          <w:rFonts w:ascii="Times New Roman" w:hAnsi="Times New Roman" w:cs="Times New Roman"/>
          <w:color w:val="000000" w:themeColor="text1"/>
          <w:sz w:val="16"/>
          <w:szCs w:val="16"/>
        </w:rPr>
        <w:t>Aeroplane</w:t>
      </w:r>
      <w:proofErr w:type="spellEnd"/>
      <w:r w:rsidRPr="008E46A9">
        <w:rPr>
          <w:rStyle w:val="ucoz-forum-post"/>
          <w:rFonts w:ascii="Times New Roman" w:hAnsi="Times New Roman" w:cs="Times New Roman"/>
          <w:color w:val="000000" w:themeColor="text1"/>
          <w:sz w:val="16"/>
          <w:szCs w:val="16"/>
        </w:rPr>
        <w:t xml:space="preserve"> Company (Thomas-</w:t>
      </w:r>
      <w:proofErr w:type="spellStart"/>
      <w:r w:rsidRPr="008E46A9">
        <w:rPr>
          <w:rStyle w:val="ucoz-forum-post"/>
          <w:rFonts w:ascii="Times New Roman" w:hAnsi="Times New Roman" w:cs="Times New Roman"/>
          <w:color w:val="000000" w:themeColor="text1"/>
          <w:sz w:val="16"/>
          <w:szCs w:val="16"/>
        </w:rPr>
        <w:t>Morse</w:t>
      </w:r>
      <w:proofErr w:type="spellEnd"/>
      <w:r w:rsidRPr="008E46A9">
        <w:rPr>
          <w:rStyle w:val="ucoz-forum-post"/>
          <w:rFonts w:ascii="Times New Roman" w:hAnsi="Times New Roman" w:cs="Times New Roman"/>
          <w:color w:val="000000" w:themeColor="text1"/>
          <w:sz w:val="16"/>
          <w:szCs w:val="16"/>
        </w:rPr>
        <w:t xml:space="preserve">) MB-3. Этот самолет, разработанный Дугласом Томасом (B. Douglas Thomas), представлял собой одноместный деревянный одностоечный биплан, оснащенный восьмицилиндровым V-образным двигателем водяного охлаждения </w:t>
      </w:r>
      <w:proofErr w:type="spellStart"/>
      <w:r w:rsidRPr="008E46A9">
        <w:rPr>
          <w:rStyle w:val="ucoz-forum-post"/>
          <w:rFonts w:ascii="Times New Roman" w:hAnsi="Times New Roman" w:cs="Times New Roman"/>
          <w:color w:val="000000" w:themeColor="text1"/>
          <w:sz w:val="16"/>
          <w:szCs w:val="16"/>
        </w:rPr>
        <w:t>Hispano-Suiza</w:t>
      </w:r>
      <w:proofErr w:type="spellEnd"/>
      <w:r w:rsidRPr="008E46A9">
        <w:rPr>
          <w:rStyle w:val="ucoz-forum-post"/>
          <w:rFonts w:ascii="Times New Roman" w:hAnsi="Times New Roman" w:cs="Times New Roman"/>
          <w:color w:val="000000" w:themeColor="text1"/>
          <w:sz w:val="16"/>
          <w:szCs w:val="16"/>
        </w:rPr>
        <w:t xml:space="preserve"> H мощностью 300 л.с. Вооружение истребителя состояло из двух передних 7.62-мм пулеметов (14867).</w:t>
      </w:r>
    </w:p>
    <w:p w14:paraId="1E050DDE" w14:textId="77777777" w:rsidR="00160576" w:rsidRPr="008E46A9" w:rsidRDefault="00160576" w:rsidP="00A30927">
      <w:pPr>
        <w:spacing w:after="0" w:line="240" w:lineRule="auto"/>
        <w:jc w:val="both"/>
        <w:rPr>
          <w:rStyle w:val="ucoz-forum-post"/>
          <w:rFonts w:ascii="Times New Roman" w:hAnsi="Times New Roman" w:cs="Times New Roman"/>
          <w:color w:val="000000" w:themeColor="text1"/>
          <w:sz w:val="16"/>
          <w:szCs w:val="16"/>
        </w:rPr>
      </w:pPr>
    </w:p>
    <w:p w14:paraId="42F1BBE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4EC2D7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D8CF42" w14:textId="77777777" w:rsidR="00107B0F" w:rsidRPr="008E46A9" w:rsidRDefault="00107B0F" w:rsidP="00A30927">
      <w:pPr>
        <w:pStyle w:val="ae"/>
        <w:shd w:val="clear" w:color="auto" w:fill="FFFFFF"/>
        <w:spacing w:before="0" w:after="0"/>
        <w:jc w:val="both"/>
        <w:rPr>
          <w:color w:val="000000" w:themeColor="text1"/>
          <w:sz w:val="16"/>
          <w:szCs w:val="16"/>
        </w:rPr>
      </w:pPr>
      <w:r w:rsidRPr="008E46A9">
        <w:rPr>
          <w:color w:val="000000" w:themeColor="text1"/>
          <w:sz w:val="16"/>
          <w:szCs w:val="16"/>
        </w:rPr>
        <w:t>22 декабря </w:t>
      </w:r>
      <w:r w:rsidRPr="008E46A9">
        <w:rPr>
          <w:rStyle w:val="a7"/>
          <w:rFonts w:eastAsiaTheme="majorEastAsia"/>
          <w:b w:val="0"/>
          <w:color w:val="000000" w:themeColor="text1"/>
          <w:sz w:val="16"/>
          <w:szCs w:val="16"/>
        </w:rPr>
        <w:t>1919</w:t>
      </w:r>
      <w:r w:rsidRPr="008E46A9">
        <w:rPr>
          <w:color w:val="000000" w:themeColor="text1"/>
          <w:sz w:val="16"/>
          <w:szCs w:val="16"/>
        </w:rPr>
        <w:t xml:space="preserve"> года в соответствии с п. 1171 протокола Президиума ВСНХ 10 предприятий </w:t>
      </w:r>
      <w:proofErr w:type="spellStart"/>
      <w:r w:rsidRPr="008E46A9">
        <w:rPr>
          <w:color w:val="000000" w:themeColor="text1"/>
          <w:sz w:val="16"/>
          <w:szCs w:val="16"/>
        </w:rPr>
        <w:t>Главкоавиа</w:t>
      </w:r>
      <w:proofErr w:type="spellEnd"/>
      <w:r w:rsidRPr="008E46A9">
        <w:rPr>
          <w:color w:val="000000" w:themeColor="text1"/>
          <w:sz w:val="16"/>
          <w:szCs w:val="16"/>
        </w:rPr>
        <w:t xml:space="preserve"> были переданы в Совет военной промышленности (</w:t>
      </w:r>
      <w:proofErr w:type="spellStart"/>
      <w:r w:rsidRPr="008E46A9">
        <w:rPr>
          <w:color w:val="000000" w:themeColor="text1"/>
          <w:sz w:val="16"/>
          <w:szCs w:val="16"/>
        </w:rPr>
        <w:t>Промсовет</w:t>
      </w:r>
      <w:proofErr w:type="spellEnd"/>
      <w:r w:rsidRPr="008E46A9">
        <w:rPr>
          <w:color w:val="000000" w:themeColor="text1"/>
          <w:sz w:val="16"/>
          <w:szCs w:val="16"/>
        </w:rPr>
        <w:t xml:space="preserve">) при Чрезвычайном уполномоченном Совета Рабоче-Крестьянской обороны по </w:t>
      </w:r>
      <w:proofErr w:type="spellStart"/>
      <w:r w:rsidRPr="008E46A9">
        <w:rPr>
          <w:color w:val="000000" w:themeColor="text1"/>
          <w:sz w:val="16"/>
          <w:szCs w:val="16"/>
        </w:rPr>
        <w:t>снабженнию</w:t>
      </w:r>
      <w:proofErr w:type="spellEnd"/>
      <w:r w:rsidRPr="008E46A9">
        <w:rPr>
          <w:color w:val="000000" w:themeColor="text1"/>
          <w:sz w:val="16"/>
          <w:szCs w:val="16"/>
        </w:rPr>
        <w:t xml:space="preserve"> Красной Армии и флота (</w:t>
      </w:r>
      <w:proofErr w:type="spellStart"/>
      <w:r w:rsidRPr="008E46A9">
        <w:rPr>
          <w:color w:val="000000" w:themeColor="text1"/>
          <w:sz w:val="16"/>
          <w:szCs w:val="16"/>
        </w:rPr>
        <w:t>Чусоснабарм</w:t>
      </w:r>
      <w:proofErr w:type="spellEnd"/>
      <w:r w:rsidRPr="008E46A9">
        <w:rPr>
          <w:color w:val="000000" w:themeColor="text1"/>
          <w:sz w:val="16"/>
          <w:szCs w:val="16"/>
        </w:rPr>
        <w:t xml:space="preserve">). Бывший «Дукс», с 1919 года ставший ГАЗ № 1 также был передан в </w:t>
      </w:r>
      <w:proofErr w:type="spellStart"/>
      <w:r w:rsidRPr="008E46A9">
        <w:rPr>
          <w:color w:val="000000" w:themeColor="text1"/>
          <w:sz w:val="16"/>
          <w:szCs w:val="16"/>
        </w:rPr>
        <w:t>Промсовет</w:t>
      </w:r>
      <w:proofErr w:type="spellEnd"/>
      <w:r w:rsidRPr="008E46A9">
        <w:rPr>
          <w:color w:val="000000" w:themeColor="text1"/>
          <w:sz w:val="16"/>
          <w:szCs w:val="16"/>
        </w:rPr>
        <w:t>. Позже, в октябре 1927 года, он стал просто заводом № 1, включен в состав оборонных отраслей и был засекречен (19827).</w:t>
      </w:r>
    </w:p>
    <w:p w14:paraId="4F93CE6C" w14:textId="77777777" w:rsidR="00107B0F" w:rsidRPr="008E46A9" w:rsidRDefault="00107B0F" w:rsidP="00A30927">
      <w:pPr>
        <w:pStyle w:val="ae"/>
        <w:shd w:val="clear" w:color="auto" w:fill="FFFFFF"/>
        <w:spacing w:before="0" w:after="0"/>
        <w:jc w:val="both"/>
        <w:rPr>
          <w:color w:val="000000" w:themeColor="text1"/>
          <w:sz w:val="16"/>
          <w:szCs w:val="16"/>
        </w:rPr>
      </w:pPr>
    </w:p>
    <w:p w14:paraId="7462EE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декабря 1919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и его 10 предприятий (590) были переданы в </w:t>
      </w:r>
      <w:proofErr w:type="spellStart"/>
      <w:r w:rsidRPr="008E46A9">
        <w:rPr>
          <w:rFonts w:ascii="Times New Roman" w:hAnsi="Times New Roman" w:cs="Times New Roman"/>
          <w:color w:val="000000" w:themeColor="text1"/>
          <w:sz w:val="16"/>
          <w:szCs w:val="16"/>
        </w:rPr>
        <w:t>Промвоенсовет</w:t>
      </w:r>
      <w:proofErr w:type="spellEnd"/>
      <w:r w:rsidRPr="008E46A9">
        <w:rPr>
          <w:rFonts w:ascii="Times New Roman" w:hAnsi="Times New Roman" w:cs="Times New Roman"/>
          <w:color w:val="000000" w:themeColor="text1"/>
          <w:sz w:val="16"/>
          <w:szCs w:val="16"/>
        </w:rPr>
        <w:t xml:space="preserve"> при </w:t>
      </w:r>
      <w:proofErr w:type="spellStart"/>
      <w:r w:rsidRPr="008E46A9">
        <w:rPr>
          <w:rFonts w:ascii="Times New Roman" w:hAnsi="Times New Roman" w:cs="Times New Roman"/>
          <w:color w:val="000000" w:themeColor="text1"/>
          <w:sz w:val="16"/>
          <w:szCs w:val="16"/>
        </w:rPr>
        <w:t>Чусоснабарме</w:t>
      </w:r>
      <w:proofErr w:type="spellEnd"/>
      <w:r w:rsidRPr="008E46A9">
        <w:rPr>
          <w:rFonts w:ascii="Times New Roman" w:hAnsi="Times New Roman" w:cs="Times New Roman"/>
          <w:color w:val="000000" w:themeColor="text1"/>
          <w:sz w:val="16"/>
          <w:szCs w:val="16"/>
        </w:rPr>
        <w:t xml:space="preserve"> (80,21) постановлением Президиума ВСНХ, то есть в военное ведомство (590) в связи с необходимостью поднять уровень материально-технической базы советского Воздушного Флота (276).</w:t>
      </w:r>
    </w:p>
    <w:p w14:paraId="127612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Среди заводов: Дукс,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xml:space="preserve">, Гном и Рон, Мотор, </w:t>
      </w:r>
      <w:proofErr w:type="spellStart"/>
      <w:r w:rsidRPr="008E46A9">
        <w:rPr>
          <w:rFonts w:ascii="Times New Roman" w:hAnsi="Times New Roman" w:cs="Times New Roman"/>
          <w:color w:val="000000" w:themeColor="text1"/>
          <w:sz w:val="16"/>
          <w:szCs w:val="16"/>
        </w:rPr>
        <w:t>Аэротехнический</w:t>
      </w:r>
      <w:proofErr w:type="spellEnd"/>
      <w:r w:rsidRPr="008E46A9">
        <w:rPr>
          <w:rFonts w:ascii="Times New Roman" w:hAnsi="Times New Roman" w:cs="Times New Roman"/>
          <w:color w:val="000000" w:themeColor="text1"/>
          <w:sz w:val="16"/>
          <w:szCs w:val="16"/>
        </w:rPr>
        <w:t xml:space="preserve"> (винты и лыжи) и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xml:space="preserve"> в Москве и Гамаюн, завод </w:t>
      </w:r>
      <w:proofErr w:type="spellStart"/>
      <w:r w:rsidRPr="008E46A9">
        <w:rPr>
          <w:rFonts w:ascii="Times New Roman" w:hAnsi="Times New Roman" w:cs="Times New Roman"/>
          <w:color w:val="000000" w:themeColor="text1"/>
          <w:sz w:val="16"/>
          <w:szCs w:val="16"/>
        </w:rPr>
        <w:t>В.А.Лебедева</w:t>
      </w:r>
      <w:proofErr w:type="spellEnd"/>
      <w:r w:rsidRPr="008E46A9">
        <w:rPr>
          <w:rFonts w:ascii="Times New Roman" w:hAnsi="Times New Roman" w:cs="Times New Roman"/>
          <w:color w:val="000000" w:themeColor="text1"/>
          <w:sz w:val="16"/>
          <w:szCs w:val="16"/>
        </w:rPr>
        <w:t xml:space="preserve">, РБЗ в Петрограде и филиал завода </w:t>
      </w:r>
      <w:proofErr w:type="spellStart"/>
      <w:r w:rsidRPr="008E46A9">
        <w:rPr>
          <w:rFonts w:ascii="Times New Roman" w:hAnsi="Times New Roman" w:cs="Times New Roman"/>
          <w:color w:val="000000" w:themeColor="text1"/>
          <w:sz w:val="16"/>
          <w:szCs w:val="16"/>
        </w:rPr>
        <w:t>В.А.Лебедева</w:t>
      </w:r>
      <w:proofErr w:type="spellEnd"/>
      <w:r w:rsidRPr="008E46A9">
        <w:rPr>
          <w:rFonts w:ascii="Times New Roman" w:hAnsi="Times New Roman" w:cs="Times New Roman"/>
          <w:color w:val="000000" w:themeColor="text1"/>
          <w:sz w:val="16"/>
          <w:szCs w:val="16"/>
        </w:rPr>
        <w:t xml:space="preserve"> в Пензе (237,137).</w:t>
      </w:r>
    </w:p>
    <w:p w14:paraId="56A36AC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Это сыграло положительную роль в укреплении молодой авиационной промышленности (275).</w:t>
      </w:r>
    </w:p>
    <w:p w14:paraId="564399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Теперь приоритет отдается не столько ремонту изношенных и устаревших самолетов, сколько налаживанию работы авиазаводов и увеличению выпуска новой авиатехники (276).</w:t>
      </w:r>
    </w:p>
    <w:p w14:paraId="7A6C40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E876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декабря 1919 года в соответствие с п. 1171 протокола Президиума ВСНХ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и его 10 предприятий были переданы в Совет военной промышленности (</w:t>
      </w:r>
      <w:proofErr w:type="spellStart"/>
      <w:r w:rsidRPr="008E46A9">
        <w:rPr>
          <w:rFonts w:ascii="Times New Roman" w:hAnsi="Times New Roman" w:cs="Times New Roman"/>
          <w:color w:val="000000" w:themeColor="text1"/>
          <w:sz w:val="16"/>
          <w:szCs w:val="16"/>
        </w:rPr>
        <w:t>Промсовет</w:t>
      </w:r>
      <w:proofErr w:type="spellEnd"/>
      <w:r w:rsidRPr="008E46A9">
        <w:rPr>
          <w:rFonts w:ascii="Times New Roman" w:hAnsi="Times New Roman" w:cs="Times New Roman"/>
          <w:color w:val="000000" w:themeColor="text1"/>
          <w:sz w:val="16"/>
          <w:szCs w:val="16"/>
        </w:rPr>
        <w:t>) при Чрезвычайном уполномоченном Совета Рабоче-Крестьянской обороны по снабжению Красной Армии и флота (</w:t>
      </w:r>
      <w:proofErr w:type="spellStart"/>
      <w:r w:rsidRPr="008E46A9">
        <w:rPr>
          <w:rFonts w:ascii="Times New Roman" w:hAnsi="Times New Roman" w:cs="Times New Roman"/>
          <w:color w:val="000000" w:themeColor="text1"/>
          <w:sz w:val="16"/>
          <w:szCs w:val="16"/>
        </w:rPr>
        <w:t>Чусоснабарм</w:t>
      </w:r>
      <w:proofErr w:type="spellEnd"/>
      <w:r w:rsidRPr="008E46A9">
        <w:rPr>
          <w:rFonts w:ascii="Times New Roman" w:hAnsi="Times New Roman" w:cs="Times New Roman"/>
          <w:color w:val="000000" w:themeColor="text1"/>
          <w:sz w:val="16"/>
          <w:szCs w:val="16"/>
        </w:rPr>
        <w:t xml:space="preserve">). </w:t>
      </w:r>
    </w:p>
    <w:p w14:paraId="620A10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Предприятия вместо старого названия получили номер. Например, завод "Дукс" стал называться Государственным авиационным заводом № 1 (ГАЗ № 1). К этому обозначению иногда добавлялось название, например, ГАЗ № 2 "Икар". </w:t>
      </w:r>
    </w:p>
    <w:p w14:paraId="372B10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Если завод закрывался, его номер могло получить новое предприятие. </w:t>
      </w:r>
    </w:p>
    <w:p w14:paraId="0A23E4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Такая система существовала до 1927 года. 1 октября 1927 года авиастроение было включено в состав оборонных отраслей. Все (не только авиационные) оборонные заводы были засекречены и получили новые номера.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1440"/>
        <w:gridCol w:w="969"/>
        <w:gridCol w:w="969"/>
        <w:gridCol w:w="1392"/>
        <w:gridCol w:w="795"/>
        <w:gridCol w:w="583"/>
        <w:gridCol w:w="1904"/>
        <w:gridCol w:w="1038"/>
      </w:tblGrid>
      <w:tr w:rsidR="008E46A9" w:rsidRPr="008E46A9" w14:paraId="79E2A58E" w14:textId="77777777">
        <w:tc>
          <w:tcPr>
            <w:tcW w:w="378" w:type="dxa"/>
            <w:tcBorders>
              <w:top w:val="single" w:sz="12" w:space="0" w:color="auto"/>
            </w:tcBorders>
          </w:tcPr>
          <w:p w14:paraId="1E0E37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ГАЗ</w:t>
            </w:r>
          </w:p>
        </w:tc>
        <w:tc>
          <w:tcPr>
            <w:tcW w:w="1440" w:type="dxa"/>
            <w:tcBorders>
              <w:top w:val="single" w:sz="12" w:space="0" w:color="auto"/>
            </w:tcBorders>
          </w:tcPr>
          <w:p w14:paraId="227753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Название</w:t>
            </w:r>
          </w:p>
        </w:tc>
        <w:tc>
          <w:tcPr>
            <w:tcW w:w="969" w:type="dxa"/>
            <w:tcBorders>
              <w:top w:val="single" w:sz="12" w:space="0" w:color="auto"/>
            </w:tcBorders>
          </w:tcPr>
          <w:p w14:paraId="56CC3A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Расположение</w:t>
            </w:r>
          </w:p>
        </w:tc>
        <w:tc>
          <w:tcPr>
            <w:tcW w:w="969" w:type="dxa"/>
            <w:tcBorders>
              <w:top w:val="single" w:sz="12" w:space="0" w:color="auto"/>
            </w:tcBorders>
          </w:tcPr>
          <w:p w14:paraId="73E5C1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Образован</w:t>
            </w:r>
          </w:p>
        </w:tc>
        <w:tc>
          <w:tcPr>
            <w:tcW w:w="1392" w:type="dxa"/>
            <w:tcBorders>
              <w:top w:val="single" w:sz="12" w:space="0" w:color="auto"/>
            </w:tcBorders>
          </w:tcPr>
          <w:p w14:paraId="503CBB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Предшественник</w:t>
            </w:r>
          </w:p>
        </w:tc>
        <w:tc>
          <w:tcPr>
            <w:tcW w:w="795" w:type="dxa"/>
            <w:tcBorders>
              <w:top w:val="single" w:sz="12" w:space="0" w:color="auto"/>
            </w:tcBorders>
          </w:tcPr>
          <w:p w14:paraId="44F662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Преобразован</w:t>
            </w:r>
          </w:p>
        </w:tc>
        <w:tc>
          <w:tcPr>
            <w:tcW w:w="583" w:type="dxa"/>
            <w:tcBorders>
              <w:top w:val="single" w:sz="12" w:space="0" w:color="auto"/>
            </w:tcBorders>
          </w:tcPr>
          <w:p w14:paraId="3B3775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Borders>
              <w:top w:val="single" w:sz="12" w:space="0" w:color="auto"/>
            </w:tcBorders>
          </w:tcPr>
          <w:p w14:paraId="59A1E0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Сегодня</w:t>
            </w:r>
          </w:p>
        </w:tc>
        <w:tc>
          <w:tcPr>
            <w:tcW w:w="1038" w:type="dxa"/>
            <w:tcBorders>
              <w:top w:val="single" w:sz="12" w:space="0" w:color="auto"/>
            </w:tcBorders>
          </w:tcPr>
          <w:p w14:paraId="3222BE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102E34CB" w14:textId="77777777">
        <w:tc>
          <w:tcPr>
            <w:tcW w:w="378" w:type="dxa"/>
          </w:tcPr>
          <w:p w14:paraId="06F643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1</w:t>
            </w:r>
          </w:p>
        </w:tc>
        <w:tc>
          <w:tcPr>
            <w:tcW w:w="1440" w:type="dxa"/>
          </w:tcPr>
          <w:p w14:paraId="3093FC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им. ОДВФ, им. </w:t>
            </w:r>
            <w:proofErr w:type="spellStart"/>
            <w:r w:rsidRPr="008E46A9">
              <w:rPr>
                <w:rFonts w:ascii="Times New Roman" w:hAnsi="Times New Roman" w:cs="Times New Roman"/>
                <w:color w:val="000000" w:themeColor="text1"/>
                <w:sz w:val="16"/>
                <w:szCs w:val="16"/>
              </w:rPr>
              <w:t>Авиахима</w:t>
            </w:r>
            <w:proofErr w:type="spellEnd"/>
          </w:p>
        </w:tc>
        <w:tc>
          <w:tcPr>
            <w:tcW w:w="969" w:type="dxa"/>
          </w:tcPr>
          <w:p w14:paraId="383ED3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Москва</w:t>
            </w:r>
          </w:p>
        </w:tc>
        <w:tc>
          <w:tcPr>
            <w:tcW w:w="969" w:type="dxa"/>
          </w:tcPr>
          <w:p w14:paraId="5D3709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22.12.1919</w:t>
            </w:r>
          </w:p>
        </w:tc>
        <w:tc>
          <w:tcPr>
            <w:tcW w:w="1392" w:type="dxa"/>
          </w:tcPr>
          <w:p w14:paraId="23663D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"Дукс"</w:t>
            </w:r>
          </w:p>
        </w:tc>
        <w:tc>
          <w:tcPr>
            <w:tcW w:w="795" w:type="dxa"/>
          </w:tcPr>
          <w:p w14:paraId="2448FA0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1</w:t>
            </w:r>
          </w:p>
        </w:tc>
        <w:tc>
          <w:tcPr>
            <w:tcW w:w="583" w:type="dxa"/>
          </w:tcPr>
          <w:p w14:paraId="1EAB90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1927</w:t>
            </w:r>
          </w:p>
        </w:tc>
        <w:tc>
          <w:tcPr>
            <w:tcW w:w="1904" w:type="dxa"/>
          </w:tcPr>
          <w:p w14:paraId="36D2F7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ЦСКБ-Прогресс</w:t>
            </w:r>
          </w:p>
        </w:tc>
        <w:tc>
          <w:tcPr>
            <w:tcW w:w="1038" w:type="dxa"/>
          </w:tcPr>
          <w:p w14:paraId="568039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Самара</w:t>
            </w:r>
          </w:p>
        </w:tc>
      </w:tr>
      <w:tr w:rsidR="008E46A9" w:rsidRPr="008E46A9" w14:paraId="502E7543" w14:textId="77777777">
        <w:tc>
          <w:tcPr>
            <w:tcW w:w="378" w:type="dxa"/>
          </w:tcPr>
          <w:p w14:paraId="57AC08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7DD08A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445287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D3312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1B4A9A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18135B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30</w:t>
            </w:r>
          </w:p>
        </w:tc>
        <w:tc>
          <w:tcPr>
            <w:tcW w:w="583" w:type="dxa"/>
          </w:tcPr>
          <w:p w14:paraId="399BF3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1942</w:t>
            </w:r>
          </w:p>
        </w:tc>
        <w:tc>
          <w:tcPr>
            <w:tcW w:w="1904" w:type="dxa"/>
          </w:tcPr>
          <w:p w14:paraId="2EE3FD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Производственный центр им. П.А. Воронина РСК "МиГ"</w:t>
            </w:r>
          </w:p>
        </w:tc>
        <w:tc>
          <w:tcPr>
            <w:tcW w:w="1038" w:type="dxa"/>
          </w:tcPr>
          <w:p w14:paraId="7B859E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Москва</w:t>
            </w:r>
          </w:p>
        </w:tc>
      </w:tr>
      <w:tr w:rsidR="008E46A9" w:rsidRPr="008E46A9" w14:paraId="67470083" w14:textId="77777777">
        <w:tc>
          <w:tcPr>
            <w:tcW w:w="378" w:type="dxa"/>
          </w:tcPr>
          <w:p w14:paraId="215567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2</w:t>
            </w:r>
          </w:p>
        </w:tc>
        <w:tc>
          <w:tcPr>
            <w:tcW w:w="1440" w:type="dxa"/>
          </w:tcPr>
          <w:p w14:paraId="647922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"Икар"</w:t>
            </w:r>
          </w:p>
        </w:tc>
        <w:tc>
          <w:tcPr>
            <w:tcW w:w="969" w:type="dxa"/>
          </w:tcPr>
          <w:p w14:paraId="164004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Москва</w:t>
            </w:r>
          </w:p>
        </w:tc>
        <w:tc>
          <w:tcPr>
            <w:tcW w:w="969" w:type="dxa"/>
          </w:tcPr>
          <w:p w14:paraId="30F0CC6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22.12.1919</w:t>
            </w:r>
          </w:p>
        </w:tc>
        <w:tc>
          <w:tcPr>
            <w:tcW w:w="1392" w:type="dxa"/>
          </w:tcPr>
          <w:p w14:paraId="20DE05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"Гном и Рон"</w:t>
            </w:r>
          </w:p>
        </w:tc>
        <w:tc>
          <w:tcPr>
            <w:tcW w:w="795" w:type="dxa"/>
          </w:tcPr>
          <w:p w14:paraId="00914B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 24</w:t>
            </w:r>
          </w:p>
        </w:tc>
        <w:tc>
          <w:tcPr>
            <w:tcW w:w="583" w:type="dxa"/>
          </w:tcPr>
          <w:p w14:paraId="6106CE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1927</w:t>
            </w:r>
          </w:p>
        </w:tc>
        <w:tc>
          <w:tcPr>
            <w:tcW w:w="1904" w:type="dxa"/>
          </w:tcPr>
          <w:p w14:paraId="5D3FA3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ОАО "Моторостроитель"</w:t>
            </w:r>
          </w:p>
        </w:tc>
        <w:tc>
          <w:tcPr>
            <w:tcW w:w="1038" w:type="dxa"/>
          </w:tcPr>
          <w:p w14:paraId="6D72C6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Самара</w:t>
            </w:r>
          </w:p>
        </w:tc>
      </w:tr>
      <w:tr w:rsidR="008E46A9" w:rsidRPr="008E46A9" w14:paraId="464CF58D" w14:textId="77777777">
        <w:tc>
          <w:tcPr>
            <w:tcW w:w="378" w:type="dxa"/>
          </w:tcPr>
          <w:p w14:paraId="29EB90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4D0A18A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1761A9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18BDAD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3FA736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0CD2A9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45</w:t>
            </w:r>
          </w:p>
        </w:tc>
        <w:tc>
          <w:tcPr>
            <w:tcW w:w="583" w:type="dxa"/>
          </w:tcPr>
          <w:p w14:paraId="08CA20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февраль 1942</w:t>
            </w:r>
          </w:p>
        </w:tc>
        <w:tc>
          <w:tcPr>
            <w:tcW w:w="1904" w:type="dxa"/>
          </w:tcPr>
          <w:p w14:paraId="4D5E08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ММПП "Салют"</w:t>
            </w:r>
          </w:p>
        </w:tc>
        <w:tc>
          <w:tcPr>
            <w:tcW w:w="1038" w:type="dxa"/>
          </w:tcPr>
          <w:p w14:paraId="2B67C06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Москва</w:t>
            </w:r>
          </w:p>
        </w:tc>
      </w:tr>
      <w:tr w:rsidR="008E46A9" w:rsidRPr="008E46A9" w14:paraId="695BF2D3" w14:textId="77777777">
        <w:tc>
          <w:tcPr>
            <w:tcW w:w="378" w:type="dxa"/>
          </w:tcPr>
          <w:p w14:paraId="1174FC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3 </w:t>
            </w:r>
          </w:p>
        </w:tc>
        <w:tc>
          <w:tcPr>
            <w:tcW w:w="1440" w:type="dxa"/>
          </w:tcPr>
          <w:p w14:paraId="500DC2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"Красный летчик" </w:t>
            </w:r>
          </w:p>
        </w:tc>
        <w:tc>
          <w:tcPr>
            <w:tcW w:w="969" w:type="dxa"/>
          </w:tcPr>
          <w:p w14:paraId="3AE994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Ленинград </w:t>
            </w:r>
          </w:p>
        </w:tc>
        <w:tc>
          <w:tcPr>
            <w:tcW w:w="969" w:type="dxa"/>
          </w:tcPr>
          <w:p w14:paraId="2DF529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22.12.1919 </w:t>
            </w:r>
          </w:p>
        </w:tc>
        <w:tc>
          <w:tcPr>
            <w:tcW w:w="1392" w:type="dxa"/>
          </w:tcPr>
          <w:p w14:paraId="314742B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РБВЗ</w:t>
            </w:r>
          </w:p>
          <w:p w14:paraId="15D727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В. В. Слюсаренко</w:t>
            </w:r>
          </w:p>
          <w:p w14:paraId="7A02A7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В. А. Лебедева</w:t>
            </w:r>
          </w:p>
          <w:p w14:paraId="52CF32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С. С. Щетинина ("Гамаюн")</w:t>
            </w:r>
          </w:p>
        </w:tc>
        <w:tc>
          <w:tcPr>
            <w:tcW w:w="795" w:type="dxa"/>
          </w:tcPr>
          <w:p w14:paraId="71C1F8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3" w:type="dxa"/>
          </w:tcPr>
          <w:p w14:paraId="39754C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63FCA5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6E69BB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258D3959" w14:textId="77777777">
        <w:tc>
          <w:tcPr>
            <w:tcW w:w="378" w:type="dxa"/>
          </w:tcPr>
          <w:p w14:paraId="077F86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425BCF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572547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4C2599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5989E9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1ACCA4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23</w:t>
            </w:r>
          </w:p>
        </w:tc>
        <w:tc>
          <w:tcPr>
            <w:tcW w:w="583" w:type="dxa"/>
          </w:tcPr>
          <w:p w14:paraId="37D1D10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1927</w:t>
            </w:r>
          </w:p>
        </w:tc>
        <w:tc>
          <w:tcPr>
            <w:tcW w:w="1904" w:type="dxa"/>
          </w:tcPr>
          <w:p w14:paraId="074BB8A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Влился в завод № 153 в Новосибирске (НАПО), частично эвакуирован в Казань.</w:t>
            </w:r>
          </w:p>
        </w:tc>
        <w:tc>
          <w:tcPr>
            <w:tcW w:w="1038" w:type="dxa"/>
          </w:tcPr>
          <w:p w14:paraId="7EF8B0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1C2CA708" w14:textId="77777777">
        <w:tc>
          <w:tcPr>
            <w:tcW w:w="378" w:type="dxa"/>
          </w:tcPr>
          <w:p w14:paraId="35DDDF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1BD324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0E2B88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372946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45712B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21A191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272 </w:t>
            </w:r>
          </w:p>
        </w:tc>
        <w:tc>
          <w:tcPr>
            <w:tcW w:w="583" w:type="dxa"/>
          </w:tcPr>
          <w:p w14:paraId="4E651D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22.9.1944 </w:t>
            </w:r>
          </w:p>
        </w:tc>
        <w:tc>
          <w:tcPr>
            <w:tcW w:w="1904" w:type="dxa"/>
          </w:tcPr>
          <w:p w14:paraId="183537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ГП "Ленинградский Северный завод"</w:t>
            </w:r>
          </w:p>
        </w:tc>
        <w:tc>
          <w:tcPr>
            <w:tcW w:w="1038" w:type="dxa"/>
          </w:tcPr>
          <w:p w14:paraId="4CACCC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Санкт-Петербург</w:t>
            </w:r>
          </w:p>
        </w:tc>
      </w:tr>
      <w:tr w:rsidR="008E46A9" w:rsidRPr="008E46A9" w14:paraId="38FA6F57" w14:textId="77777777">
        <w:tc>
          <w:tcPr>
            <w:tcW w:w="378" w:type="dxa"/>
          </w:tcPr>
          <w:p w14:paraId="7810A1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4 </w:t>
            </w:r>
          </w:p>
        </w:tc>
        <w:tc>
          <w:tcPr>
            <w:tcW w:w="1440" w:type="dxa"/>
          </w:tcPr>
          <w:p w14:paraId="310D52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"Мотор" </w:t>
            </w:r>
          </w:p>
        </w:tc>
        <w:tc>
          <w:tcPr>
            <w:tcW w:w="969" w:type="dxa"/>
          </w:tcPr>
          <w:p w14:paraId="672691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Москва </w:t>
            </w:r>
          </w:p>
        </w:tc>
        <w:tc>
          <w:tcPr>
            <w:tcW w:w="969" w:type="dxa"/>
          </w:tcPr>
          <w:p w14:paraId="4DA5AD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22.12.1919 </w:t>
            </w:r>
          </w:p>
        </w:tc>
        <w:tc>
          <w:tcPr>
            <w:tcW w:w="1392" w:type="dxa"/>
          </w:tcPr>
          <w:p w14:paraId="680D76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"Мотор" см. ГАЗ-2 </w:t>
            </w:r>
          </w:p>
        </w:tc>
        <w:tc>
          <w:tcPr>
            <w:tcW w:w="795" w:type="dxa"/>
          </w:tcPr>
          <w:p w14:paraId="678E72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1927 </w:t>
            </w:r>
          </w:p>
        </w:tc>
        <w:tc>
          <w:tcPr>
            <w:tcW w:w="583" w:type="dxa"/>
          </w:tcPr>
          <w:p w14:paraId="5ED37B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Объединен с ГАЗ-2 </w:t>
            </w:r>
          </w:p>
        </w:tc>
        <w:tc>
          <w:tcPr>
            <w:tcW w:w="1904" w:type="dxa"/>
          </w:tcPr>
          <w:p w14:paraId="7243E5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31DAFBC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1D55531C" w14:textId="77777777">
        <w:tc>
          <w:tcPr>
            <w:tcW w:w="378" w:type="dxa"/>
          </w:tcPr>
          <w:p w14:paraId="7A8E39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5 </w:t>
            </w:r>
          </w:p>
        </w:tc>
        <w:tc>
          <w:tcPr>
            <w:tcW w:w="1440" w:type="dxa"/>
          </w:tcPr>
          <w:p w14:paraId="3D35E0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"Самолет" </w:t>
            </w:r>
          </w:p>
        </w:tc>
        <w:tc>
          <w:tcPr>
            <w:tcW w:w="969" w:type="dxa"/>
          </w:tcPr>
          <w:p w14:paraId="56EAC4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Москва </w:t>
            </w:r>
          </w:p>
        </w:tc>
        <w:tc>
          <w:tcPr>
            <w:tcW w:w="969" w:type="dxa"/>
          </w:tcPr>
          <w:p w14:paraId="077DD33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22.12.1919 </w:t>
            </w:r>
          </w:p>
        </w:tc>
        <w:tc>
          <w:tcPr>
            <w:tcW w:w="1392" w:type="dxa"/>
          </w:tcPr>
          <w:p w14:paraId="011C2A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Завод Ф.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xml:space="preserve"> № 25 </w:t>
            </w:r>
          </w:p>
        </w:tc>
        <w:tc>
          <w:tcPr>
            <w:tcW w:w="795" w:type="dxa"/>
          </w:tcPr>
          <w:p w14:paraId="309010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1927 </w:t>
            </w:r>
          </w:p>
        </w:tc>
        <w:tc>
          <w:tcPr>
            <w:tcW w:w="583" w:type="dxa"/>
          </w:tcPr>
          <w:p w14:paraId="21CD967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1930 г. вошел в состав завода № 39.</w:t>
            </w:r>
          </w:p>
        </w:tc>
        <w:tc>
          <w:tcPr>
            <w:tcW w:w="1904" w:type="dxa"/>
          </w:tcPr>
          <w:p w14:paraId="67121F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3D4864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603DB24D" w14:textId="77777777">
        <w:tc>
          <w:tcPr>
            <w:tcW w:w="378" w:type="dxa"/>
          </w:tcPr>
          <w:p w14:paraId="6D621F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6 </w:t>
            </w:r>
          </w:p>
        </w:tc>
        <w:tc>
          <w:tcPr>
            <w:tcW w:w="1440" w:type="dxa"/>
          </w:tcPr>
          <w:p w14:paraId="68662D2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Амстро</w:t>
            </w:r>
            <w:proofErr w:type="spellEnd"/>
            <w:r w:rsidRPr="008E46A9">
              <w:rPr>
                <w:rFonts w:ascii="Times New Roman" w:hAnsi="Times New Roman" w:cs="Times New Roman"/>
                <w:color w:val="000000" w:themeColor="text1"/>
                <w:sz w:val="16"/>
                <w:szCs w:val="16"/>
              </w:rPr>
              <w:t xml:space="preserve">" </w:t>
            </w:r>
          </w:p>
        </w:tc>
        <w:tc>
          <w:tcPr>
            <w:tcW w:w="969" w:type="dxa"/>
          </w:tcPr>
          <w:p w14:paraId="32DE19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Москва </w:t>
            </w:r>
          </w:p>
        </w:tc>
        <w:tc>
          <w:tcPr>
            <w:tcW w:w="969" w:type="dxa"/>
          </w:tcPr>
          <w:p w14:paraId="0D82BE5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22.12.1919 </w:t>
            </w:r>
          </w:p>
        </w:tc>
        <w:tc>
          <w:tcPr>
            <w:tcW w:w="1392" w:type="dxa"/>
          </w:tcPr>
          <w:p w14:paraId="6BCD1B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xml:space="preserve">" </w:t>
            </w:r>
          </w:p>
        </w:tc>
        <w:tc>
          <w:tcPr>
            <w:tcW w:w="795" w:type="dxa"/>
          </w:tcPr>
          <w:p w14:paraId="36B5F4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Вошел в ГАЗ-4 1924</w:t>
            </w:r>
          </w:p>
        </w:tc>
        <w:tc>
          <w:tcPr>
            <w:tcW w:w="583" w:type="dxa"/>
          </w:tcPr>
          <w:p w14:paraId="7D81CB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777003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1F42C9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785E04B6" w14:textId="77777777">
        <w:tc>
          <w:tcPr>
            <w:tcW w:w="378" w:type="dxa"/>
          </w:tcPr>
          <w:p w14:paraId="39EE10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6 </w:t>
            </w:r>
          </w:p>
        </w:tc>
        <w:tc>
          <w:tcPr>
            <w:tcW w:w="1440" w:type="dxa"/>
          </w:tcPr>
          <w:p w14:paraId="7CEDD2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"Рено" </w:t>
            </w:r>
          </w:p>
        </w:tc>
        <w:tc>
          <w:tcPr>
            <w:tcW w:w="969" w:type="dxa"/>
          </w:tcPr>
          <w:p w14:paraId="4AA6C7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Рыбинск </w:t>
            </w:r>
          </w:p>
        </w:tc>
        <w:tc>
          <w:tcPr>
            <w:tcW w:w="969" w:type="dxa"/>
          </w:tcPr>
          <w:p w14:paraId="7B4BB6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1923 </w:t>
            </w:r>
          </w:p>
        </w:tc>
        <w:tc>
          <w:tcPr>
            <w:tcW w:w="1392" w:type="dxa"/>
          </w:tcPr>
          <w:p w14:paraId="22B659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"Русский Рено"</w:t>
            </w:r>
          </w:p>
        </w:tc>
        <w:tc>
          <w:tcPr>
            <w:tcW w:w="795" w:type="dxa"/>
          </w:tcPr>
          <w:p w14:paraId="48A598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 26</w:t>
            </w:r>
          </w:p>
        </w:tc>
        <w:tc>
          <w:tcPr>
            <w:tcW w:w="583" w:type="dxa"/>
          </w:tcPr>
          <w:p w14:paraId="13E466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1927</w:t>
            </w:r>
          </w:p>
        </w:tc>
        <w:tc>
          <w:tcPr>
            <w:tcW w:w="1904" w:type="dxa"/>
          </w:tcPr>
          <w:p w14:paraId="3C2D43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Уфимское моторостроительное производственное объединение </w:t>
            </w:r>
          </w:p>
        </w:tc>
        <w:tc>
          <w:tcPr>
            <w:tcW w:w="1038" w:type="dxa"/>
          </w:tcPr>
          <w:p w14:paraId="2F9168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Уфа</w:t>
            </w:r>
          </w:p>
        </w:tc>
      </w:tr>
      <w:tr w:rsidR="008E46A9" w:rsidRPr="008E46A9" w14:paraId="48119A5C" w14:textId="77777777">
        <w:tc>
          <w:tcPr>
            <w:tcW w:w="378" w:type="dxa"/>
          </w:tcPr>
          <w:p w14:paraId="49E7B2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58AA5B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1A8D0A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FE89C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09D756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252ADC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36 </w:t>
            </w:r>
          </w:p>
        </w:tc>
        <w:tc>
          <w:tcPr>
            <w:tcW w:w="583" w:type="dxa"/>
          </w:tcPr>
          <w:p w14:paraId="78678F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февраль 1942 </w:t>
            </w:r>
          </w:p>
        </w:tc>
        <w:tc>
          <w:tcPr>
            <w:tcW w:w="1904" w:type="dxa"/>
          </w:tcPr>
          <w:p w14:paraId="37EEA3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НПО "Сатурн" </w:t>
            </w:r>
          </w:p>
        </w:tc>
        <w:tc>
          <w:tcPr>
            <w:tcW w:w="1038" w:type="dxa"/>
          </w:tcPr>
          <w:p w14:paraId="590FA3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Рыбинск </w:t>
            </w:r>
          </w:p>
        </w:tc>
      </w:tr>
      <w:tr w:rsidR="008E46A9" w:rsidRPr="008E46A9" w14:paraId="6A203FB3" w14:textId="77777777">
        <w:tc>
          <w:tcPr>
            <w:tcW w:w="378" w:type="dxa"/>
          </w:tcPr>
          <w:p w14:paraId="665BA9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7</w:t>
            </w:r>
          </w:p>
        </w:tc>
        <w:tc>
          <w:tcPr>
            <w:tcW w:w="1440" w:type="dxa"/>
          </w:tcPr>
          <w:p w14:paraId="6587D9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7BCB7B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Пенза </w:t>
            </w:r>
          </w:p>
        </w:tc>
        <w:tc>
          <w:tcPr>
            <w:tcW w:w="969" w:type="dxa"/>
          </w:tcPr>
          <w:p w14:paraId="0DE1B5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22.12.1919 </w:t>
            </w:r>
          </w:p>
        </w:tc>
        <w:tc>
          <w:tcPr>
            <w:tcW w:w="1392" w:type="dxa"/>
          </w:tcPr>
          <w:p w14:paraId="26EBF3C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Завод В. А. Лебедева </w:t>
            </w:r>
          </w:p>
        </w:tc>
        <w:tc>
          <w:tcPr>
            <w:tcW w:w="795" w:type="dxa"/>
          </w:tcPr>
          <w:p w14:paraId="44F36E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закрыт 1922-24 </w:t>
            </w:r>
          </w:p>
        </w:tc>
        <w:tc>
          <w:tcPr>
            <w:tcW w:w="583" w:type="dxa"/>
          </w:tcPr>
          <w:p w14:paraId="49E635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1FAAD3F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779354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509DCB2B" w14:textId="77777777">
        <w:tc>
          <w:tcPr>
            <w:tcW w:w="378" w:type="dxa"/>
          </w:tcPr>
          <w:p w14:paraId="7238AE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7 </w:t>
            </w:r>
          </w:p>
        </w:tc>
        <w:tc>
          <w:tcPr>
            <w:tcW w:w="1440" w:type="dxa"/>
          </w:tcPr>
          <w:p w14:paraId="037D55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7A3584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Одесса </w:t>
            </w:r>
          </w:p>
        </w:tc>
        <w:tc>
          <w:tcPr>
            <w:tcW w:w="969" w:type="dxa"/>
          </w:tcPr>
          <w:p w14:paraId="721BCC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21.5.1924 </w:t>
            </w:r>
          </w:p>
        </w:tc>
        <w:tc>
          <w:tcPr>
            <w:tcW w:w="1392" w:type="dxa"/>
          </w:tcPr>
          <w:p w14:paraId="2F84C9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Анатра</w:t>
            </w:r>
            <w:proofErr w:type="spellEnd"/>
            <w:r w:rsidRPr="008E46A9">
              <w:rPr>
                <w:rFonts w:ascii="Times New Roman" w:hAnsi="Times New Roman" w:cs="Times New Roman"/>
                <w:color w:val="000000" w:themeColor="text1"/>
                <w:sz w:val="16"/>
                <w:szCs w:val="16"/>
              </w:rPr>
              <w:t xml:space="preserve">" </w:t>
            </w:r>
          </w:p>
        </w:tc>
        <w:tc>
          <w:tcPr>
            <w:tcW w:w="795" w:type="dxa"/>
          </w:tcPr>
          <w:p w14:paraId="144423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8E46A9">
              <w:rPr>
                <w:rFonts w:ascii="Times New Roman" w:hAnsi="Times New Roman" w:cs="Times New Roman"/>
                <w:color w:val="000000" w:themeColor="text1"/>
                <w:sz w:val="16"/>
                <w:szCs w:val="16"/>
              </w:rPr>
              <w:t>закрыт ?</w:t>
            </w:r>
            <w:proofErr w:type="gramEnd"/>
            <w:r w:rsidRPr="008E46A9">
              <w:rPr>
                <w:rFonts w:ascii="Times New Roman" w:hAnsi="Times New Roman" w:cs="Times New Roman"/>
                <w:color w:val="000000" w:themeColor="text1"/>
                <w:sz w:val="16"/>
                <w:szCs w:val="16"/>
              </w:rPr>
              <w:t xml:space="preserve"> </w:t>
            </w:r>
          </w:p>
        </w:tc>
        <w:tc>
          <w:tcPr>
            <w:tcW w:w="583" w:type="dxa"/>
          </w:tcPr>
          <w:p w14:paraId="152415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2461F1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5C80B4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1112DF3B" w14:textId="77777777">
        <w:tc>
          <w:tcPr>
            <w:tcW w:w="378" w:type="dxa"/>
          </w:tcPr>
          <w:p w14:paraId="50880C2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7 </w:t>
            </w:r>
          </w:p>
        </w:tc>
        <w:tc>
          <w:tcPr>
            <w:tcW w:w="1440" w:type="dxa"/>
          </w:tcPr>
          <w:p w14:paraId="0E483F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04BB650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Москва </w:t>
            </w:r>
          </w:p>
        </w:tc>
        <w:tc>
          <w:tcPr>
            <w:tcW w:w="969" w:type="dxa"/>
          </w:tcPr>
          <w:p w14:paraId="241ED4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14.5.1927 </w:t>
            </w:r>
          </w:p>
        </w:tc>
        <w:tc>
          <w:tcPr>
            <w:tcW w:w="1392" w:type="dxa"/>
          </w:tcPr>
          <w:p w14:paraId="4DCDAC8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Концессия Юнкерса </w:t>
            </w:r>
          </w:p>
        </w:tc>
        <w:tc>
          <w:tcPr>
            <w:tcW w:w="795" w:type="dxa"/>
          </w:tcPr>
          <w:p w14:paraId="66604F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22 </w:t>
            </w:r>
          </w:p>
        </w:tc>
        <w:tc>
          <w:tcPr>
            <w:tcW w:w="583" w:type="dxa"/>
          </w:tcPr>
          <w:p w14:paraId="17C731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1927</w:t>
            </w:r>
          </w:p>
        </w:tc>
        <w:tc>
          <w:tcPr>
            <w:tcW w:w="1904" w:type="dxa"/>
          </w:tcPr>
          <w:p w14:paraId="4FBBFC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Казанское авиационное производственное объединение имени С. П. Горбунова</w:t>
            </w:r>
          </w:p>
        </w:tc>
        <w:tc>
          <w:tcPr>
            <w:tcW w:w="1038" w:type="dxa"/>
          </w:tcPr>
          <w:p w14:paraId="79CB8D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Казань</w:t>
            </w:r>
          </w:p>
        </w:tc>
      </w:tr>
      <w:tr w:rsidR="008E46A9" w:rsidRPr="008E46A9" w14:paraId="0ACCDD04" w14:textId="77777777">
        <w:tc>
          <w:tcPr>
            <w:tcW w:w="378" w:type="dxa"/>
          </w:tcPr>
          <w:p w14:paraId="1C0A96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5D3AA6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E1525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7C46C0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414AD0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6E403D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23 </w:t>
            </w:r>
          </w:p>
        </w:tc>
        <w:tc>
          <w:tcPr>
            <w:tcW w:w="583" w:type="dxa"/>
          </w:tcPr>
          <w:p w14:paraId="3175A5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18.12.1941</w:t>
            </w:r>
          </w:p>
        </w:tc>
        <w:tc>
          <w:tcPr>
            <w:tcW w:w="1904" w:type="dxa"/>
          </w:tcPr>
          <w:p w14:paraId="095A23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Государственный космический научно-производственный центр имени М. В. Хруничева </w:t>
            </w:r>
          </w:p>
        </w:tc>
        <w:tc>
          <w:tcPr>
            <w:tcW w:w="1038" w:type="dxa"/>
          </w:tcPr>
          <w:p w14:paraId="621641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Москва</w:t>
            </w:r>
          </w:p>
        </w:tc>
      </w:tr>
      <w:tr w:rsidR="008E46A9" w:rsidRPr="008E46A9" w14:paraId="1E0D6D41" w14:textId="77777777">
        <w:tc>
          <w:tcPr>
            <w:tcW w:w="378" w:type="dxa"/>
          </w:tcPr>
          <w:p w14:paraId="704790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8</w:t>
            </w:r>
          </w:p>
        </w:tc>
        <w:tc>
          <w:tcPr>
            <w:tcW w:w="1440" w:type="dxa"/>
          </w:tcPr>
          <w:p w14:paraId="046C87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"Пропеллер" </w:t>
            </w:r>
          </w:p>
        </w:tc>
        <w:tc>
          <w:tcPr>
            <w:tcW w:w="969" w:type="dxa"/>
          </w:tcPr>
          <w:p w14:paraId="52914D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Москва </w:t>
            </w:r>
          </w:p>
        </w:tc>
        <w:tc>
          <w:tcPr>
            <w:tcW w:w="969" w:type="dxa"/>
          </w:tcPr>
          <w:p w14:paraId="2B5539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22.12.1919 </w:t>
            </w:r>
          </w:p>
        </w:tc>
        <w:tc>
          <w:tcPr>
            <w:tcW w:w="1392" w:type="dxa"/>
          </w:tcPr>
          <w:p w14:paraId="7F7C6BB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Аэротехнический</w:t>
            </w:r>
            <w:proofErr w:type="spellEnd"/>
            <w:r w:rsidRPr="008E46A9">
              <w:rPr>
                <w:rFonts w:ascii="Times New Roman" w:hAnsi="Times New Roman" w:cs="Times New Roman"/>
                <w:color w:val="000000" w:themeColor="text1"/>
                <w:sz w:val="16"/>
                <w:szCs w:val="16"/>
              </w:rPr>
              <w:t xml:space="preserve">" </w:t>
            </w:r>
          </w:p>
        </w:tc>
        <w:tc>
          <w:tcPr>
            <w:tcW w:w="795" w:type="dxa"/>
          </w:tcPr>
          <w:p w14:paraId="633E34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28 </w:t>
            </w:r>
          </w:p>
        </w:tc>
        <w:tc>
          <w:tcPr>
            <w:tcW w:w="583" w:type="dxa"/>
          </w:tcPr>
          <w:p w14:paraId="648197A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8E46A9">
              <w:rPr>
                <w:rFonts w:ascii="Times New Roman" w:hAnsi="Times New Roman" w:cs="Times New Roman"/>
                <w:color w:val="000000" w:themeColor="text1"/>
                <w:sz w:val="16"/>
                <w:szCs w:val="16"/>
              </w:rPr>
              <w:t>1927 ?</w:t>
            </w:r>
            <w:proofErr w:type="gramEnd"/>
            <w:r w:rsidRPr="008E46A9">
              <w:rPr>
                <w:rFonts w:ascii="Times New Roman" w:hAnsi="Times New Roman" w:cs="Times New Roman"/>
                <w:color w:val="000000" w:themeColor="text1"/>
                <w:sz w:val="16"/>
                <w:szCs w:val="16"/>
              </w:rPr>
              <w:t xml:space="preserve"> </w:t>
            </w:r>
          </w:p>
        </w:tc>
        <w:tc>
          <w:tcPr>
            <w:tcW w:w="1904" w:type="dxa"/>
          </w:tcPr>
          <w:p w14:paraId="5AA3D1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59B8B5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0305BA08" w14:textId="77777777">
        <w:tc>
          <w:tcPr>
            <w:tcW w:w="378" w:type="dxa"/>
          </w:tcPr>
          <w:p w14:paraId="042521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9 </w:t>
            </w:r>
          </w:p>
        </w:tc>
        <w:tc>
          <w:tcPr>
            <w:tcW w:w="1440" w:type="dxa"/>
          </w:tcPr>
          <w:p w14:paraId="1F8D3D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"Большевик" </w:t>
            </w:r>
          </w:p>
        </w:tc>
        <w:tc>
          <w:tcPr>
            <w:tcW w:w="969" w:type="dxa"/>
          </w:tcPr>
          <w:p w14:paraId="087029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Александровск (Запорожье)</w:t>
            </w:r>
          </w:p>
        </w:tc>
        <w:tc>
          <w:tcPr>
            <w:tcW w:w="969" w:type="dxa"/>
          </w:tcPr>
          <w:p w14:paraId="51F066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апрель 1920</w:t>
            </w:r>
          </w:p>
        </w:tc>
        <w:tc>
          <w:tcPr>
            <w:tcW w:w="1392" w:type="dxa"/>
          </w:tcPr>
          <w:p w14:paraId="0E8AA5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ДЕКА </w:t>
            </w:r>
          </w:p>
        </w:tc>
        <w:tc>
          <w:tcPr>
            <w:tcW w:w="795" w:type="dxa"/>
          </w:tcPr>
          <w:p w14:paraId="77EBC6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29 </w:t>
            </w:r>
          </w:p>
        </w:tc>
        <w:tc>
          <w:tcPr>
            <w:tcW w:w="583" w:type="dxa"/>
          </w:tcPr>
          <w:p w14:paraId="2B33E5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1927 </w:t>
            </w:r>
          </w:p>
        </w:tc>
        <w:tc>
          <w:tcPr>
            <w:tcW w:w="1904" w:type="dxa"/>
          </w:tcPr>
          <w:p w14:paraId="00F08E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Омское моторостроительное объединение имени Баранова </w:t>
            </w:r>
          </w:p>
        </w:tc>
        <w:tc>
          <w:tcPr>
            <w:tcW w:w="1038" w:type="dxa"/>
          </w:tcPr>
          <w:p w14:paraId="27870CE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Омск</w:t>
            </w:r>
          </w:p>
        </w:tc>
      </w:tr>
      <w:tr w:rsidR="008E46A9" w:rsidRPr="008E46A9" w14:paraId="2C5E48CD" w14:textId="77777777">
        <w:tc>
          <w:tcPr>
            <w:tcW w:w="378" w:type="dxa"/>
          </w:tcPr>
          <w:p w14:paraId="0DBE7C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5FCB01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0A0389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44B392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37F956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738792C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478 октябрь</w:t>
            </w:r>
          </w:p>
        </w:tc>
        <w:tc>
          <w:tcPr>
            <w:tcW w:w="583" w:type="dxa"/>
          </w:tcPr>
          <w:p w14:paraId="331641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1944 </w:t>
            </w:r>
          </w:p>
        </w:tc>
        <w:tc>
          <w:tcPr>
            <w:tcW w:w="1904" w:type="dxa"/>
          </w:tcPr>
          <w:p w14:paraId="77DD51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ОАО "Мотор Сич" </w:t>
            </w:r>
          </w:p>
        </w:tc>
        <w:tc>
          <w:tcPr>
            <w:tcW w:w="1038" w:type="dxa"/>
          </w:tcPr>
          <w:p w14:paraId="0085E9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Запорожье</w:t>
            </w:r>
          </w:p>
        </w:tc>
      </w:tr>
      <w:tr w:rsidR="008E46A9" w:rsidRPr="008E46A9" w14:paraId="2A363E2E" w14:textId="77777777">
        <w:tc>
          <w:tcPr>
            <w:tcW w:w="378" w:type="dxa"/>
          </w:tcPr>
          <w:p w14:paraId="381BB43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10 </w:t>
            </w:r>
          </w:p>
        </w:tc>
        <w:tc>
          <w:tcPr>
            <w:tcW w:w="1440" w:type="dxa"/>
          </w:tcPr>
          <w:p w14:paraId="19DE96B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"Лебедь" </w:t>
            </w:r>
          </w:p>
        </w:tc>
        <w:tc>
          <w:tcPr>
            <w:tcW w:w="969" w:type="dxa"/>
          </w:tcPr>
          <w:p w14:paraId="0B48A0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Таганрог </w:t>
            </w:r>
          </w:p>
        </w:tc>
        <w:tc>
          <w:tcPr>
            <w:tcW w:w="969" w:type="dxa"/>
          </w:tcPr>
          <w:p w14:paraId="7C4AEC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1923 </w:t>
            </w:r>
          </w:p>
        </w:tc>
        <w:tc>
          <w:tcPr>
            <w:tcW w:w="1392" w:type="dxa"/>
          </w:tcPr>
          <w:p w14:paraId="616EC1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В. А. Лебедева</w:t>
            </w:r>
          </w:p>
        </w:tc>
        <w:tc>
          <w:tcPr>
            <w:tcW w:w="795" w:type="dxa"/>
          </w:tcPr>
          <w:p w14:paraId="70F651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 31 </w:t>
            </w:r>
          </w:p>
        </w:tc>
        <w:tc>
          <w:tcPr>
            <w:tcW w:w="583" w:type="dxa"/>
          </w:tcPr>
          <w:p w14:paraId="348FB7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1927 </w:t>
            </w:r>
          </w:p>
        </w:tc>
        <w:tc>
          <w:tcPr>
            <w:tcW w:w="1904" w:type="dxa"/>
          </w:tcPr>
          <w:p w14:paraId="08709C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JSC </w:t>
            </w:r>
            <w:proofErr w:type="spellStart"/>
            <w:r w:rsidRPr="008E46A9">
              <w:rPr>
                <w:rFonts w:ascii="Times New Roman" w:hAnsi="Times New Roman" w:cs="Times New Roman"/>
                <w:color w:val="000000" w:themeColor="text1"/>
                <w:sz w:val="16"/>
                <w:szCs w:val="16"/>
              </w:rPr>
              <w:t>Tbilaviamsheni</w:t>
            </w:r>
            <w:proofErr w:type="spellEnd"/>
            <w:r w:rsidRPr="008E46A9">
              <w:rPr>
                <w:rFonts w:ascii="Times New Roman" w:hAnsi="Times New Roman" w:cs="Times New Roman"/>
                <w:color w:val="000000" w:themeColor="text1"/>
                <w:sz w:val="16"/>
                <w:szCs w:val="16"/>
              </w:rPr>
              <w:t xml:space="preserve"> (TAM) </w:t>
            </w:r>
          </w:p>
        </w:tc>
        <w:tc>
          <w:tcPr>
            <w:tcW w:w="1038" w:type="dxa"/>
          </w:tcPr>
          <w:p w14:paraId="6328AB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Тбилиси</w:t>
            </w:r>
          </w:p>
        </w:tc>
      </w:tr>
      <w:tr w:rsidR="008E46A9" w:rsidRPr="008E46A9" w14:paraId="700A62EB" w14:textId="77777777">
        <w:tc>
          <w:tcPr>
            <w:tcW w:w="378" w:type="dxa"/>
          </w:tcPr>
          <w:p w14:paraId="7DFC30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4ED3A9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92B60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0019B3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74FF6D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062074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86 сентябрь</w:t>
            </w:r>
          </w:p>
        </w:tc>
        <w:tc>
          <w:tcPr>
            <w:tcW w:w="583" w:type="dxa"/>
          </w:tcPr>
          <w:p w14:paraId="2612C5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1943</w:t>
            </w:r>
          </w:p>
        </w:tc>
        <w:tc>
          <w:tcPr>
            <w:tcW w:w="1904" w:type="dxa"/>
          </w:tcPr>
          <w:p w14:paraId="39286C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ОАО "Таганрогская авиация" (ТАВИА) </w:t>
            </w:r>
          </w:p>
        </w:tc>
        <w:tc>
          <w:tcPr>
            <w:tcW w:w="1038" w:type="dxa"/>
          </w:tcPr>
          <w:p w14:paraId="5EE771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Таганрог</w:t>
            </w:r>
          </w:p>
        </w:tc>
      </w:tr>
      <w:tr w:rsidR="008E46A9" w:rsidRPr="008E46A9" w14:paraId="555E7D32" w14:textId="77777777">
        <w:tc>
          <w:tcPr>
            <w:tcW w:w="378" w:type="dxa"/>
          </w:tcPr>
          <w:p w14:paraId="5981B8B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11 </w:t>
            </w:r>
          </w:p>
        </w:tc>
        <w:tc>
          <w:tcPr>
            <w:tcW w:w="1440" w:type="dxa"/>
          </w:tcPr>
          <w:p w14:paraId="609771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CDA2C7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Одесса </w:t>
            </w:r>
          </w:p>
        </w:tc>
        <w:tc>
          <w:tcPr>
            <w:tcW w:w="969" w:type="dxa"/>
          </w:tcPr>
          <w:p w14:paraId="48E892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1920 </w:t>
            </w:r>
          </w:p>
        </w:tc>
        <w:tc>
          <w:tcPr>
            <w:tcW w:w="1392" w:type="dxa"/>
          </w:tcPr>
          <w:p w14:paraId="1D378E6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Анатра</w:t>
            </w:r>
            <w:proofErr w:type="spellEnd"/>
            <w:r w:rsidRPr="008E46A9">
              <w:rPr>
                <w:rFonts w:ascii="Times New Roman" w:hAnsi="Times New Roman" w:cs="Times New Roman"/>
                <w:color w:val="000000" w:themeColor="text1"/>
                <w:sz w:val="16"/>
                <w:szCs w:val="16"/>
              </w:rPr>
              <w:t xml:space="preserve">" </w:t>
            </w:r>
          </w:p>
        </w:tc>
        <w:tc>
          <w:tcPr>
            <w:tcW w:w="795" w:type="dxa"/>
          </w:tcPr>
          <w:p w14:paraId="775F00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закрыт 1922-24 </w:t>
            </w:r>
          </w:p>
        </w:tc>
        <w:tc>
          <w:tcPr>
            <w:tcW w:w="583" w:type="dxa"/>
          </w:tcPr>
          <w:p w14:paraId="12A3FF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388339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1D3A01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705A7260" w14:textId="77777777">
        <w:tc>
          <w:tcPr>
            <w:tcW w:w="378" w:type="dxa"/>
          </w:tcPr>
          <w:p w14:paraId="24F5C7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11 </w:t>
            </w:r>
          </w:p>
        </w:tc>
        <w:tc>
          <w:tcPr>
            <w:tcW w:w="1440" w:type="dxa"/>
          </w:tcPr>
          <w:p w14:paraId="0405690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"Лесопильный"</w:t>
            </w:r>
          </w:p>
        </w:tc>
        <w:tc>
          <w:tcPr>
            <w:tcW w:w="969" w:type="dxa"/>
          </w:tcPr>
          <w:p w14:paraId="5E9A4B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Москва </w:t>
            </w:r>
          </w:p>
        </w:tc>
        <w:tc>
          <w:tcPr>
            <w:tcW w:w="969" w:type="dxa"/>
          </w:tcPr>
          <w:p w14:paraId="604EEB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Лесопильный </w:t>
            </w:r>
          </w:p>
        </w:tc>
        <w:tc>
          <w:tcPr>
            <w:tcW w:w="1392" w:type="dxa"/>
          </w:tcPr>
          <w:p w14:paraId="4EAC84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41 </w:t>
            </w:r>
          </w:p>
        </w:tc>
        <w:tc>
          <w:tcPr>
            <w:tcW w:w="795" w:type="dxa"/>
          </w:tcPr>
          <w:p w14:paraId="4B70AD3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8E46A9">
              <w:rPr>
                <w:rFonts w:ascii="Times New Roman" w:hAnsi="Times New Roman" w:cs="Times New Roman"/>
                <w:color w:val="000000" w:themeColor="text1"/>
                <w:sz w:val="16"/>
                <w:szCs w:val="16"/>
              </w:rPr>
              <w:t>1927 ?</w:t>
            </w:r>
            <w:proofErr w:type="gramEnd"/>
            <w:r w:rsidRPr="008E46A9">
              <w:rPr>
                <w:rFonts w:ascii="Times New Roman" w:hAnsi="Times New Roman" w:cs="Times New Roman"/>
                <w:color w:val="000000" w:themeColor="text1"/>
                <w:sz w:val="16"/>
                <w:szCs w:val="16"/>
              </w:rPr>
              <w:t xml:space="preserve"> </w:t>
            </w:r>
          </w:p>
        </w:tc>
        <w:tc>
          <w:tcPr>
            <w:tcW w:w="583" w:type="dxa"/>
          </w:tcPr>
          <w:p w14:paraId="3CB27F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26DA23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198A79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654C12C7" w14:textId="77777777">
        <w:tc>
          <w:tcPr>
            <w:tcW w:w="378" w:type="dxa"/>
          </w:tcPr>
          <w:p w14:paraId="58E2BC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12 </w:t>
            </w:r>
          </w:p>
        </w:tc>
        <w:tc>
          <w:tcPr>
            <w:tcW w:w="1440" w:type="dxa"/>
          </w:tcPr>
          <w:p w14:paraId="0D7286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7D9153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Киев </w:t>
            </w:r>
          </w:p>
        </w:tc>
        <w:tc>
          <w:tcPr>
            <w:tcW w:w="969" w:type="dxa"/>
          </w:tcPr>
          <w:p w14:paraId="4B2BB4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9.9.1920 </w:t>
            </w:r>
          </w:p>
        </w:tc>
        <w:tc>
          <w:tcPr>
            <w:tcW w:w="1392" w:type="dxa"/>
          </w:tcPr>
          <w:p w14:paraId="66C2D9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5C1C58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Ремвоздух</w:t>
            </w:r>
            <w:proofErr w:type="spellEnd"/>
            <w:r w:rsidRPr="008E46A9">
              <w:rPr>
                <w:rFonts w:ascii="Times New Roman" w:hAnsi="Times New Roman" w:cs="Times New Roman"/>
                <w:color w:val="000000" w:themeColor="text1"/>
                <w:sz w:val="16"/>
                <w:szCs w:val="16"/>
              </w:rPr>
              <w:t xml:space="preserve"> No 6, с 1931 No 43 </w:t>
            </w:r>
          </w:p>
        </w:tc>
        <w:tc>
          <w:tcPr>
            <w:tcW w:w="583" w:type="dxa"/>
          </w:tcPr>
          <w:p w14:paraId="46795D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1922 </w:t>
            </w:r>
          </w:p>
        </w:tc>
        <w:tc>
          <w:tcPr>
            <w:tcW w:w="1904" w:type="dxa"/>
          </w:tcPr>
          <w:p w14:paraId="3900683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Перебазирован на завод № 153 в Новосибирске (НАПО)</w:t>
            </w:r>
          </w:p>
        </w:tc>
        <w:tc>
          <w:tcPr>
            <w:tcW w:w="1038" w:type="dxa"/>
          </w:tcPr>
          <w:p w14:paraId="5FAC05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6E753DA5" w14:textId="77777777">
        <w:tc>
          <w:tcPr>
            <w:tcW w:w="378" w:type="dxa"/>
          </w:tcPr>
          <w:p w14:paraId="32794A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7237E4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653F51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492252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44BC40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04F696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473 </w:t>
            </w:r>
          </w:p>
        </w:tc>
        <w:tc>
          <w:tcPr>
            <w:tcW w:w="583" w:type="dxa"/>
          </w:tcPr>
          <w:p w14:paraId="02FA6C6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6.12.1943 </w:t>
            </w:r>
          </w:p>
        </w:tc>
        <w:tc>
          <w:tcPr>
            <w:tcW w:w="1904" w:type="dxa"/>
          </w:tcPr>
          <w:p w14:paraId="5C1D62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"Киевский авиационный завод "АВИАНТ" </w:t>
            </w:r>
          </w:p>
        </w:tc>
        <w:tc>
          <w:tcPr>
            <w:tcW w:w="1038" w:type="dxa"/>
          </w:tcPr>
          <w:p w14:paraId="6E5282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Киев</w:t>
            </w:r>
          </w:p>
        </w:tc>
      </w:tr>
      <w:tr w:rsidR="008E46A9" w:rsidRPr="008E46A9" w14:paraId="5D8CB0B7" w14:textId="77777777">
        <w:tc>
          <w:tcPr>
            <w:tcW w:w="378" w:type="dxa"/>
          </w:tcPr>
          <w:p w14:paraId="22CADF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12 </w:t>
            </w:r>
          </w:p>
        </w:tc>
        <w:tc>
          <w:tcPr>
            <w:tcW w:w="1440" w:type="dxa"/>
          </w:tcPr>
          <w:p w14:paraId="5BFA59E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"Радио" </w:t>
            </w:r>
          </w:p>
        </w:tc>
        <w:tc>
          <w:tcPr>
            <w:tcW w:w="969" w:type="dxa"/>
          </w:tcPr>
          <w:p w14:paraId="2E56E2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Москва </w:t>
            </w:r>
          </w:p>
        </w:tc>
        <w:tc>
          <w:tcPr>
            <w:tcW w:w="969" w:type="dxa"/>
          </w:tcPr>
          <w:p w14:paraId="564034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28.1.1925 </w:t>
            </w:r>
          </w:p>
        </w:tc>
        <w:tc>
          <w:tcPr>
            <w:tcW w:w="1392" w:type="dxa"/>
          </w:tcPr>
          <w:p w14:paraId="7822EE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12 </w:t>
            </w:r>
          </w:p>
        </w:tc>
        <w:tc>
          <w:tcPr>
            <w:tcW w:w="795" w:type="dxa"/>
          </w:tcPr>
          <w:p w14:paraId="6F32C1B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1927 </w:t>
            </w:r>
          </w:p>
        </w:tc>
        <w:tc>
          <w:tcPr>
            <w:tcW w:w="583" w:type="dxa"/>
          </w:tcPr>
          <w:p w14:paraId="093F83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649321E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7B894E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2A4F1E32" w14:textId="77777777">
        <w:tc>
          <w:tcPr>
            <w:tcW w:w="378" w:type="dxa"/>
          </w:tcPr>
          <w:p w14:paraId="79643B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13 </w:t>
            </w:r>
          </w:p>
        </w:tc>
        <w:tc>
          <w:tcPr>
            <w:tcW w:w="1440" w:type="dxa"/>
          </w:tcPr>
          <w:p w14:paraId="15596F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32659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Омск (?)</w:t>
            </w:r>
          </w:p>
        </w:tc>
        <w:tc>
          <w:tcPr>
            <w:tcW w:w="969" w:type="dxa"/>
          </w:tcPr>
          <w:p w14:paraId="11378A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1ABDE6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0251CE0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3" w:type="dxa"/>
          </w:tcPr>
          <w:p w14:paraId="175881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3973EC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2F42A20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3F42C7A1" w14:textId="77777777">
        <w:tc>
          <w:tcPr>
            <w:tcW w:w="378" w:type="dxa"/>
          </w:tcPr>
          <w:p w14:paraId="38461F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14 </w:t>
            </w:r>
          </w:p>
        </w:tc>
        <w:tc>
          <w:tcPr>
            <w:tcW w:w="1440" w:type="dxa"/>
          </w:tcPr>
          <w:p w14:paraId="752DD2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7A01CB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Сарапул </w:t>
            </w:r>
          </w:p>
        </w:tc>
        <w:tc>
          <w:tcPr>
            <w:tcW w:w="969" w:type="dxa"/>
          </w:tcPr>
          <w:p w14:paraId="31E416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конец 1919 </w:t>
            </w:r>
          </w:p>
        </w:tc>
        <w:tc>
          <w:tcPr>
            <w:tcW w:w="1392" w:type="dxa"/>
          </w:tcPr>
          <w:p w14:paraId="16473E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Дивизион воздушных кораблей "Илья Муромец" </w:t>
            </w:r>
          </w:p>
        </w:tc>
        <w:tc>
          <w:tcPr>
            <w:tcW w:w="795" w:type="dxa"/>
          </w:tcPr>
          <w:p w14:paraId="463C13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закрыт 1.1.1922 </w:t>
            </w:r>
          </w:p>
        </w:tc>
        <w:tc>
          <w:tcPr>
            <w:tcW w:w="583" w:type="dxa"/>
          </w:tcPr>
          <w:p w14:paraId="09B451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65969D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5E174F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4372E1AA" w14:textId="77777777">
        <w:tc>
          <w:tcPr>
            <w:tcW w:w="378" w:type="dxa"/>
          </w:tcPr>
          <w:p w14:paraId="7FF138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15</w:t>
            </w:r>
          </w:p>
        </w:tc>
        <w:tc>
          <w:tcPr>
            <w:tcW w:w="1440" w:type="dxa"/>
          </w:tcPr>
          <w:p w14:paraId="64204EA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467655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Симферополь</w:t>
            </w:r>
          </w:p>
        </w:tc>
        <w:tc>
          <w:tcPr>
            <w:tcW w:w="969" w:type="dxa"/>
          </w:tcPr>
          <w:p w14:paraId="44CD34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1921</w:t>
            </w:r>
          </w:p>
        </w:tc>
        <w:tc>
          <w:tcPr>
            <w:tcW w:w="1392" w:type="dxa"/>
          </w:tcPr>
          <w:p w14:paraId="0F670D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Анатра</w:t>
            </w:r>
            <w:proofErr w:type="spellEnd"/>
          </w:p>
        </w:tc>
        <w:tc>
          <w:tcPr>
            <w:tcW w:w="795" w:type="dxa"/>
          </w:tcPr>
          <w:p w14:paraId="7F6B71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закрыт 1922</w:t>
            </w:r>
          </w:p>
        </w:tc>
        <w:tc>
          <w:tcPr>
            <w:tcW w:w="583" w:type="dxa"/>
          </w:tcPr>
          <w:p w14:paraId="57E673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3EF5A8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71401BA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647718BA" w14:textId="77777777">
        <w:tc>
          <w:tcPr>
            <w:tcW w:w="378" w:type="dxa"/>
            <w:tcBorders>
              <w:bottom w:val="single" w:sz="12" w:space="0" w:color="auto"/>
            </w:tcBorders>
          </w:tcPr>
          <w:p w14:paraId="29480F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16 </w:t>
            </w:r>
          </w:p>
        </w:tc>
        <w:tc>
          <w:tcPr>
            <w:tcW w:w="1440" w:type="dxa"/>
            <w:tcBorders>
              <w:bottom w:val="single" w:sz="12" w:space="0" w:color="auto"/>
            </w:tcBorders>
          </w:tcPr>
          <w:p w14:paraId="4C8951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"Аэролак" </w:t>
            </w:r>
          </w:p>
        </w:tc>
        <w:tc>
          <w:tcPr>
            <w:tcW w:w="969" w:type="dxa"/>
            <w:tcBorders>
              <w:bottom w:val="single" w:sz="12" w:space="0" w:color="auto"/>
            </w:tcBorders>
          </w:tcPr>
          <w:p w14:paraId="4AF7BF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Москва </w:t>
            </w:r>
          </w:p>
        </w:tc>
        <w:tc>
          <w:tcPr>
            <w:tcW w:w="969" w:type="dxa"/>
            <w:tcBorders>
              <w:bottom w:val="single" w:sz="12" w:space="0" w:color="auto"/>
            </w:tcBorders>
          </w:tcPr>
          <w:p w14:paraId="1D7BB3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1922 </w:t>
            </w:r>
          </w:p>
        </w:tc>
        <w:tc>
          <w:tcPr>
            <w:tcW w:w="1392" w:type="dxa"/>
            <w:tcBorders>
              <w:bottom w:val="single" w:sz="12" w:space="0" w:color="auto"/>
            </w:tcBorders>
          </w:tcPr>
          <w:p w14:paraId="2DABA3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Завод И. К. Коха </w:t>
            </w:r>
          </w:p>
        </w:tc>
        <w:tc>
          <w:tcPr>
            <w:tcW w:w="795" w:type="dxa"/>
            <w:tcBorders>
              <w:bottom w:val="single" w:sz="12" w:space="0" w:color="auto"/>
            </w:tcBorders>
          </w:tcPr>
          <w:p w14:paraId="2CAA05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36 </w:t>
            </w:r>
          </w:p>
        </w:tc>
        <w:tc>
          <w:tcPr>
            <w:tcW w:w="583" w:type="dxa"/>
            <w:tcBorders>
              <w:bottom w:val="single" w:sz="12" w:space="0" w:color="auto"/>
            </w:tcBorders>
          </w:tcPr>
          <w:p w14:paraId="11B375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1927</w:t>
            </w:r>
          </w:p>
        </w:tc>
        <w:tc>
          <w:tcPr>
            <w:tcW w:w="1904" w:type="dxa"/>
            <w:tcBorders>
              <w:bottom w:val="single" w:sz="12" w:space="0" w:color="auto"/>
            </w:tcBorders>
          </w:tcPr>
          <w:p w14:paraId="2C9D4C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ОАО "Анилинокрасочный завод" (?)</w:t>
            </w:r>
          </w:p>
        </w:tc>
        <w:tc>
          <w:tcPr>
            <w:tcW w:w="1038" w:type="dxa"/>
            <w:tcBorders>
              <w:bottom w:val="single" w:sz="12" w:space="0" w:color="auto"/>
            </w:tcBorders>
          </w:tcPr>
          <w:p w14:paraId="297ABB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Кемерово </w:t>
            </w:r>
          </w:p>
        </w:tc>
      </w:tr>
    </w:tbl>
    <w:p w14:paraId="47FC7681" w14:textId="77777777" w:rsidR="00D564DE" w:rsidRPr="008E46A9" w:rsidRDefault="00D564D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Примечания</w:t>
      </w:r>
    </w:p>
    <w:p w14:paraId="3B5B12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Даты в таблице </w:t>
      </w:r>
      <w:proofErr w:type="gramStart"/>
      <w:r w:rsidRPr="008E46A9">
        <w:rPr>
          <w:rFonts w:ascii="Times New Roman" w:hAnsi="Times New Roman" w:cs="Times New Roman"/>
          <w:color w:val="000000" w:themeColor="text1"/>
          <w:sz w:val="16"/>
          <w:szCs w:val="16"/>
        </w:rPr>
        <w:t>- это</w:t>
      </w:r>
      <w:proofErr w:type="gram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по-возможности</w:t>
      </w:r>
      <w:proofErr w:type="spellEnd"/>
      <w:r w:rsidRPr="008E46A9">
        <w:rPr>
          <w:rFonts w:ascii="Times New Roman" w:hAnsi="Times New Roman" w:cs="Times New Roman"/>
          <w:color w:val="000000" w:themeColor="text1"/>
          <w:sz w:val="16"/>
          <w:szCs w:val="16"/>
        </w:rPr>
        <w:t xml:space="preserve">, даты принятия документов. То есть, даты, когда появилось то или иное наименование. </w:t>
      </w:r>
    </w:p>
    <w:p w14:paraId="2FCF3DE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1941 году заводы были эвакуированы на Восток, и большинство из них продолжило работу под старым названием. Когда угроза захвата предприятия исчезала, на старых площадях восстанавливали производство. Это были уже новые предприятия с новым наименованием. В результате практически каждый завод ГАЗ стал родоначальником двух предприятий (11021).</w:t>
      </w:r>
    </w:p>
    <w:p w14:paraId="3C85C87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67598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декабря 1919 г., чтобы улучшить про</w:t>
      </w:r>
      <w:r w:rsidRPr="008E46A9">
        <w:rPr>
          <w:rFonts w:ascii="Times New Roman" w:hAnsi="Times New Roman" w:cs="Times New Roman"/>
          <w:color w:val="000000" w:themeColor="text1"/>
          <w:sz w:val="16"/>
          <w:szCs w:val="16"/>
        </w:rPr>
        <w:softHyphen/>
        <w:t xml:space="preserve">блему снабжения,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включили в Совет воен</w:t>
      </w:r>
      <w:r w:rsidRPr="008E46A9">
        <w:rPr>
          <w:rFonts w:ascii="Times New Roman" w:hAnsi="Times New Roman" w:cs="Times New Roman"/>
          <w:color w:val="000000" w:themeColor="text1"/>
          <w:sz w:val="16"/>
          <w:szCs w:val="16"/>
        </w:rPr>
        <w:softHyphen/>
        <w:t>ной промышленности (</w:t>
      </w:r>
      <w:proofErr w:type="spellStart"/>
      <w:r w:rsidRPr="008E46A9">
        <w:rPr>
          <w:rFonts w:ascii="Times New Roman" w:hAnsi="Times New Roman" w:cs="Times New Roman"/>
          <w:color w:val="000000" w:themeColor="text1"/>
          <w:sz w:val="16"/>
          <w:szCs w:val="16"/>
        </w:rPr>
        <w:t>Промсовет</w:t>
      </w:r>
      <w:proofErr w:type="spellEnd"/>
      <w:r w:rsidRPr="008E46A9">
        <w:rPr>
          <w:rFonts w:ascii="Times New Roman" w:hAnsi="Times New Roman" w:cs="Times New Roman"/>
          <w:color w:val="000000" w:themeColor="text1"/>
          <w:sz w:val="16"/>
          <w:szCs w:val="16"/>
        </w:rPr>
        <w:t>), который в свою очередь подчинялся Чрезвычайному уполномоченному Совета рабоче-крестьянской обороны по снабжению Красной Армии и флота (</w:t>
      </w:r>
      <w:proofErr w:type="spellStart"/>
      <w:r w:rsidRPr="008E46A9">
        <w:rPr>
          <w:rFonts w:ascii="Times New Roman" w:hAnsi="Times New Roman" w:cs="Times New Roman"/>
          <w:color w:val="000000" w:themeColor="text1"/>
          <w:sz w:val="16"/>
          <w:szCs w:val="16"/>
        </w:rPr>
        <w:t>Чусоснабарм</w:t>
      </w:r>
      <w:proofErr w:type="spellEnd"/>
      <w:r w:rsidRPr="008E46A9">
        <w:rPr>
          <w:rFonts w:ascii="Times New Roman" w:hAnsi="Times New Roman" w:cs="Times New Roman"/>
          <w:color w:val="000000" w:themeColor="text1"/>
          <w:sz w:val="16"/>
          <w:szCs w:val="16"/>
        </w:rPr>
        <w:t xml:space="preserve">). Предприятия, входящие в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получали но</w:t>
      </w:r>
      <w:r w:rsidRPr="008E46A9">
        <w:rPr>
          <w:rFonts w:ascii="Times New Roman" w:hAnsi="Times New Roman" w:cs="Times New Roman"/>
          <w:color w:val="000000" w:themeColor="text1"/>
          <w:sz w:val="16"/>
          <w:szCs w:val="16"/>
        </w:rPr>
        <w:softHyphen/>
        <w:t>мер вместо своего названия или названия фирмы. Завод “Дукс” стал называться Государственным авиационным заводом №1 (ГАЗ№1), Петроградский соединенный авиационный завод (в который вошли на правах фили</w:t>
      </w:r>
      <w:r w:rsidRPr="008E46A9">
        <w:rPr>
          <w:rFonts w:ascii="Times New Roman" w:hAnsi="Times New Roman" w:cs="Times New Roman"/>
          <w:color w:val="000000" w:themeColor="text1"/>
          <w:sz w:val="16"/>
          <w:szCs w:val="16"/>
        </w:rPr>
        <w:softHyphen/>
        <w:t>алов все авиационные предприятия города) - ГАЗ № 3 и т.д. К этому стандартному обозначению иногда добав</w:t>
      </w:r>
      <w:r w:rsidRPr="008E46A9">
        <w:rPr>
          <w:rFonts w:ascii="Times New Roman" w:hAnsi="Times New Roman" w:cs="Times New Roman"/>
          <w:color w:val="000000" w:themeColor="text1"/>
          <w:sz w:val="16"/>
          <w:szCs w:val="16"/>
        </w:rPr>
        <w:softHyphen/>
        <w:t>лялось почетное название завода, например, ГАЗ № 3 “Красный летчик” (10667).</w:t>
      </w:r>
    </w:p>
    <w:p w14:paraId="5EE1D4D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AF762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декабря 1919 Протоколы заседаний Президиума ВСНХ. 1171. Слушали: о передаче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 Совет военной промышленности. Постановили: передать в ведение Совета военной промышленности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со всеми принадлежащими ему нижеперечисленными заводами: “Дукс” в Москве, “</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в Моск</w:t>
      </w:r>
      <w:r w:rsidRPr="008E46A9">
        <w:rPr>
          <w:rFonts w:ascii="Times New Roman" w:hAnsi="Times New Roman" w:cs="Times New Roman"/>
          <w:color w:val="000000" w:themeColor="text1"/>
          <w:sz w:val="16"/>
          <w:szCs w:val="16"/>
        </w:rPr>
        <w:softHyphen/>
        <w:t xml:space="preserve">ве, “Гамаюн” в Петрограде, Лебедева в Петрограде, Лебедева в Пензе, Русско-Балтийский в Петрограде, “Гном и Рон” в Москве, “Мотор” в Москве, </w:t>
      </w:r>
      <w:proofErr w:type="spellStart"/>
      <w:r w:rsidRPr="008E46A9">
        <w:rPr>
          <w:rFonts w:ascii="Times New Roman" w:hAnsi="Times New Roman" w:cs="Times New Roman"/>
          <w:color w:val="000000" w:themeColor="text1"/>
          <w:sz w:val="16"/>
          <w:szCs w:val="16"/>
        </w:rPr>
        <w:t>Аэротехнический</w:t>
      </w:r>
      <w:proofErr w:type="spellEnd"/>
      <w:r w:rsidRPr="008E46A9">
        <w:rPr>
          <w:rFonts w:ascii="Times New Roman" w:hAnsi="Times New Roman" w:cs="Times New Roman"/>
          <w:color w:val="000000" w:themeColor="text1"/>
          <w:sz w:val="16"/>
          <w:szCs w:val="16"/>
        </w:rPr>
        <w:t xml:space="preserve"> в Москве,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(РГАЭ. Ф. 3429. Оп. 1. Д. 828. Л. 1-5.) (10711,648).</w:t>
      </w:r>
    </w:p>
    <w:p w14:paraId="1E54908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398D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декабря 1919 г. Пост, президиума ВСНХ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передано в ведение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xml:space="preserve">, с 17.03.1921 </w:t>
      </w:r>
      <w:proofErr w:type="spellStart"/>
      <w:proofErr w:type="gramStart"/>
      <w:r w:rsidRPr="008E46A9">
        <w:rPr>
          <w:rFonts w:ascii="Times New Roman" w:hAnsi="Times New Roman" w:cs="Times New Roman"/>
          <w:color w:val="000000" w:themeColor="text1"/>
          <w:sz w:val="16"/>
          <w:szCs w:val="16"/>
        </w:rPr>
        <w:t>г.в</w:t>
      </w:r>
      <w:proofErr w:type="spellEnd"/>
      <w:proofErr w:type="gramEnd"/>
      <w:r w:rsidRPr="008E46A9">
        <w:rPr>
          <w:rFonts w:ascii="Times New Roman" w:hAnsi="Times New Roman" w:cs="Times New Roman"/>
          <w:color w:val="000000" w:themeColor="text1"/>
          <w:sz w:val="16"/>
          <w:szCs w:val="16"/>
        </w:rPr>
        <w:t xml:space="preserve"> ведении </w:t>
      </w:r>
      <w:proofErr w:type="spellStart"/>
      <w:r w:rsidRPr="008E46A9">
        <w:rPr>
          <w:rFonts w:ascii="Times New Roman" w:hAnsi="Times New Roman" w:cs="Times New Roman"/>
          <w:color w:val="000000" w:themeColor="text1"/>
          <w:sz w:val="16"/>
          <w:szCs w:val="16"/>
        </w:rPr>
        <w:t>Промвоенсовета</w:t>
      </w:r>
      <w:proofErr w:type="spellEnd"/>
      <w:r w:rsidRPr="008E46A9">
        <w:rPr>
          <w:rFonts w:ascii="Times New Roman" w:hAnsi="Times New Roman" w:cs="Times New Roman"/>
          <w:color w:val="000000" w:themeColor="text1"/>
          <w:sz w:val="16"/>
          <w:szCs w:val="16"/>
        </w:rPr>
        <w:t xml:space="preserve"> ВСНХ, с 6.06.1921 </w:t>
      </w:r>
      <w:proofErr w:type="spellStart"/>
      <w:r w:rsidRPr="008E46A9">
        <w:rPr>
          <w:rFonts w:ascii="Times New Roman" w:hAnsi="Times New Roman" w:cs="Times New Roman"/>
          <w:color w:val="000000" w:themeColor="text1"/>
          <w:sz w:val="16"/>
          <w:szCs w:val="16"/>
        </w:rPr>
        <w:t>г.в</w:t>
      </w:r>
      <w:proofErr w:type="spellEnd"/>
      <w:r w:rsidRPr="008E46A9">
        <w:rPr>
          <w:rFonts w:ascii="Times New Roman" w:hAnsi="Times New Roman" w:cs="Times New Roman"/>
          <w:color w:val="000000" w:themeColor="text1"/>
          <w:sz w:val="16"/>
          <w:szCs w:val="16"/>
        </w:rPr>
        <w:t xml:space="preserve"> составе ГУВП. Пост. СТО от 16.06.1920 г. авиапредприятия отнесены к ударной группе оборонных заводов по степени снабжения. На конец 1921 г. в состав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входило 14 предприятий. Однако,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было не единственным органом управления авиазаводами: с 18.11.1921 г. часть заводов находилась в ведении Правления фабрично- заводскими предприятиями ВВС «</w:t>
      </w:r>
      <w:proofErr w:type="spellStart"/>
      <w:r w:rsidRPr="008E46A9">
        <w:rPr>
          <w:rFonts w:ascii="Times New Roman" w:hAnsi="Times New Roman" w:cs="Times New Roman"/>
          <w:color w:val="000000" w:themeColor="text1"/>
          <w:sz w:val="16"/>
          <w:szCs w:val="16"/>
        </w:rPr>
        <w:t>Промвоздух</w:t>
      </w:r>
      <w:proofErr w:type="spellEnd"/>
      <w:r w:rsidRPr="008E46A9">
        <w:rPr>
          <w:rFonts w:ascii="Times New Roman" w:hAnsi="Times New Roman" w:cs="Times New Roman"/>
          <w:color w:val="000000" w:themeColor="text1"/>
          <w:sz w:val="16"/>
          <w:szCs w:val="16"/>
        </w:rPr>
        <w:t>». Пост, президиума ВСНХ от 17.07.1929 г. Правление «</w:t>
      </w:r>
      <w:proofErr w:type="spellStart"/>
      <w:r w:rsidRPr="008E46A9">
        <w:rPr>
          <w:rFonts w:ascii="Times New Roman" w:hAnsi="Times New Roman" w:cs="Times New Roman"/>
          <w:color w:val="000000" w:themeColor="text1"/>
          <w:sz w:val="16"/>
          <w:szCs w:val="16"/>
        </w:rPr>
        <w:t>Промвоздух</w:t>
      </w:r>
      <w:proofErr w:type="spellEnd"/>
      <w:r w:rsidRPr="008E46A9">
        <w:rPr>
          <w:rFonts w:ascii="Times New Roman" w:hAnsi="Times New Roman" w:cs="Times New Roman"/>
          <w:color w:val="000000" w:themeColor="text1"/>
          <w:sz w:val="16"/>
          <w:szCs w:val="16"/>
        </w:rPr>
        <w:t xml:space="preserve">» влито с 1.10.1929 г. в состав </w:t>
      </w:r>
      <w:proofErr w:type="spellStart"/>
      <w:r w:rsidRPr="008E46A9">
        <w:rPr>
          <w:rFonts w:ascii="Times New Roman" w:hAnsi="Times New Roman" w:cs="Times New Roman"/>
          <w:color w:val="000000" w:themeColor="text1"/>
          <w:sz w:val="16"/>
          <w:szCs w:val="16"/>
        </w:rPr>
        <w:t>Авиатреста</w:t>
      </w:r>
      <w:proofErr w:type="spellEnd"/>
      <w:r w:rsidRPr="008E46A9">
        <w:rPr>
          <w:rFonts w:ascii="Times New Roman" w:hAnsi="Times New Roman" w:cs="Times New Roman"/>
          <w:color w:val="000000" w:themeColor="text1"/>
          <w:sz w:val="16"/>
          <w:szCs w:val="16"/>
        </w:rPr>
        <w:t>, на тот момент в его ведении находилось 6 заводов (11982).</w:t>
      </w:r>
    </w:p>
    <w:p w14:paraId="13F5FD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11CD0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 декабря 1919 г. в связи с расширением размаха Гражданской войны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передали </w:t>
      </w:r>
      <w:proofErr w:type="spellStart"/>
      <w:r w:rsidRPr="008E46A9">
        <w:rPr>
          <w:rFonts w:ascii="Times New Roman" w:hAnsi="Times New Roman" w:cs="Times New Roman"/>
          <w:color w:val="000000" w:themeColor="text1"/>
          <w:sz w:val="16"/>
          <w:szCs w:val="16"/>
        </w:rPr>
        <w:t>Промвоенсовету</w:t>
      </w:r>
      <w:proofErr w:type="spellEnd"/>
      <w:r w:rsidRPr="008E46A9">
        <w:rPr>
          <w:rFonts w:ascii="Times New Roman" w:hAnsi="Times New Roman" w:cs="Times New Roman"/>
          <w:color w:val="000000" w:themeColor="text1"/>
          <w:sz w:val="16"/>
          <w:szCs w:val="16"/>
        </w:rPr>
        <w:t xml:space="preserve"> (Совету военной промышленности), занимавшемуся организацией поставок оружия и военной техники для Красной армии. Все авиазаводы объявили оборонными, их персонал — мобилизованным (11852).</w:t>
      </w:r>
    </w:p>
    <w:p w14:paraId="48F491E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8E933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DB1F98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E56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22 декабря 1919 в Иркутске началось восстание против Колчака (3481).</w:t>
      </w:r>
    </w:p>
    <w:p w14:paraId="53F74E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826CFB" w14:textId="77777777" w:rsidR="009135C7"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139BB0B4" w14:textId="77777777" w:rsidR="009135C7" w:rsidRPr="008E46A9" w:rsidRDefault="009135C7"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6A2DC" w14:textId="77777777" w:rsidR="009135C7" w:rsidRPr="008E46A9" w:rsidRDefault="009135C7" w:rsidP="00A30927">
      <w:pPr>
        <w:spacing w:after="0" w:line="240" w:lineRule="auto"/>
        <w:jc w:val="both"/>
        <w:rPr>
          <w:rFonts w:ascii="Times New Roman" w:eastAsia="Times New Roman" w:hAnsi="Times New Roman" w:cs="Times New Roman"/>
          <w:bCs/>
          <w:color w:val="000000" w:themeColor="text1"/>
          <w:sz w:val="16"/>
          <w:szCs w:val="16"/>
          <w:lang w:eastAsia="ru-RU"/>
        </w:rPr>
      </w:pPr>
      <w:r w:rsidRPr="008E46A9">
        <w:rPr>
          <w:rFonts w:ascii="Times New Roman" w:eastAsia="Times New Roman" w:hAnsi="Times New Roman" w:cs="Times New Roman"/>
          <w:bCs/>
          <w:color w:val="000000" w:themeColor="text1"/>
          <w:sz w:val="16"/>
          <w:szCs w:val="16"/>
          <w:lang w:eastAsia="ru-RU"/>
        </w:rPr>
        <w:t xml:space="preserve">22 декабря 1919 г. правительство России направило в Варшаву очередную ноту, в которой снова предложило «немедленно начать переговоры, имеющие целью заключение прочного и длительного мира». Не дождавшись ответа, советское правительство 28 </w:t>
      </w:r>
      <w:proofErr w:type="gramStart"/>
      <w:r w:rsidRPr="008E46A9">
        <w:rPr>
          <w:rFonts w:ascii="Times New Roman" w:eastAsia="Times New Roman" w:hAnsi="Times New Roman" w:cs="Times New Roman"/>
          <w:bCs/>
          <w:color w:val="000000" w:themeColor="text1"/>
          <w:sz w:val="16"/>
          <w:szCs w:val="16"/>
          <w:lang w:eastAsia="ru-RU"/>
        </w:rPr>
        <w:t xml:space="preserve">января </w:t>
      </w:r>
      <w:bookmarkStart w:id="43" w:name="YANDEX_12"/>
      <w:bookmarkEnd w:id="43"/>
      <w:r w:rsidRPr="008E46A9">
        <w:rPr>
          <w:rFonts w:ascii="Times New Roman" w:eastAsia="Times New Roman" w:hAnsi="Times New Roman" w:cs="Times New Roman"/>
          <w:bCs/>
          <w:color w:val="000000" w:themeColor="text1"/>
          <w:sz w:val="16"/>
          <w:szCs w:val="16"/>
          <w:lang w:eastAsia="ru-RU"/>
        </w:rPr>
        <w:t> 1920</w:t>
      </w:r>
      <w:proofErr w:type="gramEnd"/>
      <w:r w:rsidRPr="008E46A9">
        <w:rPr>
          <w:rFonts w:ascii="Times New Roman" w:eastAsia="Times New Roman" w:hAnsi="Times New Roman" w:cs="Times New Roman"/>
          <w:bCs/>
          <w:color w:val="000000" w:themeColor="text1"/>
          <w:sz w:val="16"/>
          <w:szCs w:val="16"/>
          <w:lang w:eastAsia="ru-RU"/>
        </w:rPr>
        <w:t xml:space="preserve">  г. обратилось к польскому правительству и народу с заявлением о том, что политика Советской России в отношении Польши исходит не из случайных военных или дипломатических комбинаций, а из незыблемого принципа национального самоопределения и что советское правительство безоговорочно признает независимость и суверенность Польской республики. Правительство РСФСР от своего имени и от имени правительства Советской Украины заявило, что в случае начала переговоров и во время их проведения </w:t>
      </w:r>
      <w:proofErr w:type="gramStart"/>
      <w:r w:rsidRPr="008E46A9">
        <w:rPr>
          <w:rFonts w:ascii="Times New Roman" w:eastAsia="Times New Roman" w:hAnsi="Times New Roman" w:cs="Times New Roman"/>
          <w:bCs/>
          <w:color w:val="000000" w:themeColor="text1"/>
          <w:sz w:val="16"/>
          <w:szCs w:val="16"/>
          <w:lang w:eastAsia="ru-RU"/>
        </w:rPr>
        <w:t xml:space="preserve">Красная </w:t>
      </w:r>
      <w:bookmarkStart w:id="44" w:name="YANDEX_13"/>
      <w:bookmarkEnd w:id="44"/>
      <w:r w:rsidRPr="008E46A9">
        <w:rPr>
          <w:rFonts w:ascii="Times New Roman" w:eastAsia="Times New Roman" w:hAnsi="Times New Roman" w:cs="Times New Roman"/>
          <w:bCs/>
          <w:color w:val="000000" w:themeColor="text1"/>
          <w:sz w:val="16"/>
          <w:szCs w:val="16"/>
          <w:lang w:eastAsia="ru-RU"/>
        </w:rPr>
        <w:t> армия</w:t>
      </w:r>
      <w:proofErr w:type="gramEnd"/>
      <w:r w:rsidRPr="008E46A9">
        <w:rPr>
          <w:rFonts w:ascii="Times New Roman" w:eastAsia="Times New Roman" w:hAnsi="Times New Roman" w:cs="Times New Roman"/>
          <w:bCs/>
          <w:color w:val="000000" w:themeColor="text1"/>
          <w:sz w:val="16"/>
          <w:szCs w:val="16"/>
          <w:lang w:eastAsia="ru-RU"/>
        </w:rPr>
        <w:t>  не переступит занимаемую ею линию фронта: Дрисса — Диена — Полоцк — Борисов — местечко Паричи — железнодорожные станции Птичь и Белокоровичи — местечко Чуднов — местечко Пилявы — местечко Деражня — Бар. В своем заявлении советское правительство выразило надежду, что все спорные вопросы будут урегулированы мирным путем.</w:t>
      </w:r>
    </w:p>
    <w:p w14:paraId="0332B7FA" w14:textId="77777777" w:rsidR="009135C7" w:rsidRPr="008E46A9" w:rsidRDefault="009135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eastAsia="Times New Roman" w:hAnsi="Times New Roman" w:cs="Times New Roman"/>
          <w:bCs/>
          <w:color w:val="000000" w:themeColor="text1"/>
          <w:sz w:val="16"/>
          <w:szCs w:val="16"/>
          <w:lang w:eastAsia="ru-RU"/>
        </w:rPr>
        <w:t xml:space="preserve">В ответ на это заявление польское правительство заявило о необходимости обсудить его с правительствами Англии и Франции. Замечу, что еще 26 </w:t>
      </w:r>
      <w:proofErr w:type="gramStart"/>
      <w:r w:rsidRPr="008E46A9">
        <w:rPr>
          <w:rFonts w:ascii="Times New Roman" w:eastAsia="Times New Roman" w:hAnsi="Times New Roman" w:cs="Times New Roman"/>
          <w:bCs/>
          <w:color w:val="000000" w:themeColor="text1"/>
          <w:sz w:val="16"/>
          <w:szCs w:val="16"/>
          <w:lang w:eastAsia="ru-RU"/>
        </w:rPr>
        <w:t xml:space="preserve">января </w:t>
      </w:r>
      <w:bookmarkStart w:id="45" w:name="YANDEX_14"/>
      <w:bookmarkEnd w:id="45"/>
      <w:r w:rsidRPr="008E46A9">
        <w:rPr>
          <w:rFonts w:ascii="Times New Roman" w:eastAsia="Times New Roman" w:hAnsi="Times New Roman" w:cs="Times New Roman"/>
          <w:bCs/>
          <w:color w:val="000000" w:themeColor="text1"/>
          <w:sz w:val="16"/>
          <w:szCs w:val="16"/>
          <w:lang w:eastAsia="ru-RU"/>
        </w:rPr>
        <w:t> 1920</w:t>
      </w:r>
      <w:proofErr w:type="gramEnd"/>
      <w:r w:rsidRPr="008E46A9">
        <w:rPr>
          <w:rFonts w:ascii="Times New Roman" w:eastAsia="Times New Roman" w:hAnsi="Times New Roman" w:cs="Times New Roman"/>
          <w:bCs/>
          <w:color w:val="000000" w:themeColor="text1"/>
          <w:sz w:val="16"/>
          <w:szCs w:val="16"/>
          <w:lang w:eastAsia="ru-RU"/>
        </w:rPr>
        <w:t>  г. Англия заявила Пилсудскому, что не может рекомендовать Польше продолжать политику войны, поскольку РСФСР не представляет военной угрозы для Европы (17075).</w:t>
      </w:r>
    </w:p>
    <w:p w14:paraId="4BC8B46E" w14:textId="77777777" w:rsidR="009135C7" w:rsidRPr="008E46A9" w:rsidRDefault="009135C7"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BECC2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BAB16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9977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декабря 1919 г. вышел ПРИКАЗ РВСР О ПОПОЛНЕНИИ БРОНЕВЫХ ЧАСТЕЙ СПЕЦИАЛИСТАМИ № 2223</w:t>
      </w:r>
    </w:p>
    <w:p w14:paraId="2285827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 Москва</w:t>
      </w:r>
    </w:p>
    <w:p w14:paraId="76EA99A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Для пополнения броневых частей специалистами приказывается: откомандировать всех быв</w:t>
      </w:r>
      <w:r w:rsidRPr="008E46A9">
        <w:rPr>
          <w:rFonts w:ascii="Times New Roman" w:hAnsi="Times New Roman" w:cs="Times New Roman"/>
          <w:color w:val="000000" w:themeColor="text1"/>
          <w:sz w:val="16"/>
          <w:szCs w:val="16"/>
        </w:rPr>
        <w:softHyphen/>
        <w:t>ших офицеров, механиков, шоферов, артиллеристов, пулеметчиков, ранее служивших в броневых автомобильных дивизионах, отделениях, взводах, в броневых поездах, которые ныне находятся в ве</w:t>
      </w:r>
      <w:r w:rsidRPr="008E46A9">
        <w:rPr>
          <w:rFonts w:ascii="Times New Roman" w:hAnsi="Times New Roman" w:cs="Times New Roman"/>
          <w:color w:val="000000" w:themeColor="text1"/>
          <w:sz w:val="16"/>
          <w:szCs w:val="16"/>
        </w:rPr>
        <w:softHyphen/>
        <w:t>дении штабов и учреждений, не имеющих отношения к броневому делу — в распоряжение началь</w:t>
      </w:r>
      <w:r w:rsidRPr="008E46A9">
        <w:rPr>
          <w:rFonts w:ascii="Times New Roman" w:hAnsi="Times New Roman" w:cs="Times New Roman"/>
          <w:color w:val="000000" w:themeColor="text1"/>
          <w:sz w:val="16"/>
          <w:szCs w:val="16"/>
        </w:rPr>
        <w:softHyphen/>
        <w:t>ника броневого отдела ГВИУ для назначения по специальности.</w:t>
      </w:r>
    </w:p>
    <w:p w14:paraId="2115324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Ответственность за исполнение изложенного приказа возлагается на лиц, в ведении коих нахо</w:t>
      </w:r>
      <w:r w:rsidRPr="008E46A9">
        <w:rPr>
          <w:rFonts w:ascii="Times New Roman" w:hAnsi="Times New Roman" w:cs="Times New Roman"/>
          <w:color w:val="000000" w:themeColor="text1"/>
          <w:sz w:val="16"/>
          <w:szCs w:val="16"/>
        </w:rPr>
        <w:softHyphen/>
        <w:t>дятся указанные специалисты.</w:t>
      </w:r>
    </w:p>
    <w:p w14:paraId="4537620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 ввести в действие по телеграфу.</w:t>
      </w:r>
    </w:p>
    <w:p w14:paraId="78B981C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Заместитель председателя РВС Республики Э. </w:t>
      </w:r>
      <w:proofErr w:type="spellStart"/>
      <w:r w:rsidRPr="008E46A9">
        <w:rPr>
          <w:rFonts w:ascii="Times New Roman" w:hAnsi="Times New Roman" w:cs="Times New Roman"/>
          <w:color w:val="000000" w:themeColor="text1"/>
          <w:sz w:val="16"/>
          <w:szCs w:val="16"/>
        </w:rPr>
        <w:t>Склянский</w:t>
      </w:r>
      <w:proofErr w:type="spellEnd"/>
    </w:p>
    <w:p w14:paraId="7FB3E50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Главнокомандующий всеми вооруженными силами Республики С. Каменев</w:t>
      </w:r>
    </w:p>
    <w:p w14:paraId="33668A5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Член РВС Республики Курский</w:t>
      </w:r>
    </w:p>
    <w:p w14:paraId="7FD555F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РГВА. Ф. 4. Оп. 3. Д. 55. Л. 576. Типографский экз. (11210).</w:t>
      </w:r>
    </w:p>
    <w:p w14:paraId="364FA6F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C5417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декабря 1919 г. вышел ПРИКАЗ РВСР О РЕМОНТЕ ТЕХНИКИ БРОНЕВЫХ АВТОМОБИЛЬНЫХ ОТРЯДОВ № 2231/472</w:t>
      </w:r>
    </w:p>
    <w:p w14:paraId="326CABF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целях использования зимнего периода, непригодного для работы броневых автомобильных от</w:t>
      </w:r>
      <w:r w:rsidRPr="008E46A9">
        <w:rPr>
          <w:rFonts w:ascii="Times New Roman" w:hAnsi="Times New Roman" w:cs="Times New Roman"/>
          <w:color w:val="000000" w:themeColor="text1"/>
          <w:sz w:val="16"/>
          <w:szCs w:val="16"/>
        </w:rPr>
        <w:softHyphen/>
        <w:t>рядов, броневые автомобильные отряды, нуждающиеся в ремонте, отвести в тыл фронта для ремон</w:t>
      </w:r>
      <w:r w:rsidRPr="008E46A9">
        <w:rPr>
          <w:rFonts w:ascii="Times New Roman" w:hAnsi="Times New Roman" w:cs="Times New Roman"/>
          <w:color w:val="000000" w:themeColor="text1"/>
          <w:sz w:val="16"/>
          <w:szCs w:val="16"/>
        </w:rPr>
        <w:softHyphen/>
        <w:t>та и приведения в боеспособный вид, оставив на фронте только исправные и вполне боеспособные.</w:t>
      </w:r>
    </w:p>
    <w:p w14:paraId="0E0D549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Последние применять для боевых целей в исключительных случаях, при строгом соблюдении инструкции, объявленной в приказе РВСР 1919 года №59', усилив снабжение их доброкачественным горючим и смазочным материалом.</w:t>
      </w:r>
    </w:p>
    <w:p w14:paraId="3072A0A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Броневому отделу ГВИУ принять все меры к приведению в боеспособный вид всех броневых авто</w:t>
      </w:r>
      <w:r w:rsidRPr="008E46A9">
        <w:rPr>
          <w:rFonts w:ascii="Times New Roman" w:hAnsi="Times New Roman" w:cs="Times New Roman"/>
          <w:color w:val="000000" w:themeColor="text1"/>
          <w:sz w:val="16"/>
          <w:szCs w:val="16"/>
        </w:rPr>
        <w:softHyphen/>
        <w:t>мобильных отрядов с расчетом, чтобы к 15 апреля все броневые автомобильные отряды были на фронте.</w:t>
      </w:r>
    </w:p>
    <w:p w14:paraId="388A46A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Заместитель председателя Революционного Военного Совета Республики Э. </w:t>
      </w:r>
      <w:proofErr w:type="spellStart"/>
      <w:r w:rsidRPr="008E46A9">
        <w:rPr>
          <w:rFonts w:ascii="Times New Roman" w:hAnsi="Times New Roman" w:cs="Times New Roman"/>
          <w:color w:val="000000" w:themeColor="text1"/>
          <w:sz w:val="16"/>
          <w:szCs w:val="16"/>
        </w:rPr>
        <w:t>Склянский</w:t>
      </w:r>
      <w:proofErr w:type="spellEnd"/>
    </w:p>
    <w:p w14:paraId="2BC4D3D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Главнокомандующий всеми вооруженными силами Республики О. Каменев</w:t>
      </w:r>
    </w:p>
    <w:p w14:paraId="3900169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Член Революционного Военного Совета Республики Курский</w:t>
      </w:r>
    </w:p>
    <w:p w14:paraId="53700BE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РГВА. Ф. 4. Оп. 15а. Д. 18. л. 472. с об. Типографский экземпляр (11210).</w:t>
      </w:r>
    </w:p>
    <w:p w14:paraId="0C86783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BE85CA" w14:textId="77777777" w:rsidR="002C2D90" w:rsidRPr="008E46A9" w:rsidRDefault="002C2D9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декабря 1919. В Москве по приказу Революционного военного совета Республики (РВСР) основана постоянная выставка "Жизнь Красной Армии и Флота" (с 23 февраля 1964 года - Центральный музей Вооруженных сил) (18691).</w:t>
      </w:r>
    </w:p>
    <w:p w14:paraId="311F4584" w14:textId="77777777" w:rsidR="002C2D90" w:rsidRPr="008E46A9" w:rsidRDefault="002C2D9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Патриарх Тихон после допроса в ВЧК был подвергнут домашнему аресту и лишен возможности совершать богослужения где-либо, кроме домовой церкви Сергия Радонежского на Троицком подворье (19691).</w:t>
      </w:r>
    </w:p>
    <w:p w14:paraId="17BA9619" w14:textId="77777777" w:rsidR="002C2D90" w:rsidRPr="008E46A9" w:rsidRDefault="002C2D90" w:rsidP="00A30927">
      <w:pPr>
        <w:spacing w:after="0" w:line="240" w:lineRule="auto"/>
        <w:jc w:val="both"/>
        <w:rPr>
          <w:rFonts w:ascii="Times New Roman" w:hAnsi="Times New Roman" w:cs="Times New Roman"/>
          <w:color w:val="000000" w:themeColor="text1"/>
          <w:sz w:val="16"/>
          <w:szCs w:val="16"/>
        </w:rPr>
      </w:pPr>
    </w:p>
    <w:p w14:paraId="6C1CF8F3" w14:textId="77777777" w:rsidR="002C2D90" w:rsidRPr="008E46A9" w:rsidRDefault="002C2D9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E876123" w14:textId="77777777" w:rsidR="002C2D90" w:rsidRPr="008E46A9" w:rsidRDefault="002C2D9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A6540F" w14:textId="77777777" w:rsidR="002C2D90" w:rsidRPr="008E46A9" w:rsidRDefault="002C2D9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23 декабря 1919 года введенная декретом СНК трудовая повинность была ограничена. От повинности в первую очередь была освобождена часть учёных – наиболее выдающиеся </w:t>
      </w:r>
      <w:proofErr w:type="spellStart"/>
      <w:r w:rsidRPr="008E46A9">
        <w:rPr>
          <w:rFonts w:ascii="Times New Roman" w:hAnsi="Times New Roman" w:cs="Times New Roman"/>
          <w:color w:val="000000" w:themeColor="text1"/>
          <w:sz w:val="16"/>
          <w:szCs w:val="16"/>
        </w:rPr>
        <w:t>научнотехнические</w:t>
      </w:r>
      <w:proofErr w:type="spellEnd"/>
      <w:r w:rsidRPr="008E46A9">
        <w:rPr>
          <w:rFonts w:ascii="Times New Roman" w:hAnsi="Times New Roman" w:cs="Times New Roman"/>
          <w:color w:val="000000" w:themeColor="text1"/>
          <w:sz w:val="16"/>
          <w:szCs w:val="16"/>
        </w:rPr>
        <w:t xml:space="preserve"> специалисты (более 500 человек). </w:t>
      </w:r>
      <w:proofErr w:type="gramStart"/>
      <w:r w:rsidRPr="008E46A9">
        <w:rPr>
          <w:rFonts w:ascii="Times New Roman" w:hAnsi="Times New Roman" w:cs="Times New Roman"/>
          <w:color w:val="000000" w:themeColor="text1"/>
          <w:sz w:val="16"/>
          <w:szCs w:val="16"/>
        </w:rPr>
        <w:t>Кроме этого</w:t>
      </w:r>
      <w:proofErr w:type="gramEnd"/>
      <w:r w:rsidRPr="008E46A9">
        <w:rPr>
          <w:rFonts w:ascii="Times New Roman" w:hAnsi="Times New Roman" w:cs="Times New Roman"/>
          <w:color w:val="000000" w:themeColor="text1"/>
          <w:sz w:val="16"/>
          <w:szCs w:val="16"/>
        </w:rPr>
        <w:t xml:space="preserve"> вводится натуральное снабжение видных научно-технических специалистов в виде «учёного пайка», который действовал до 1923 года и спас жизнь многим видным деятелям российской науки (19546).</w:t>
      </w:r>
    </w:p>
    <w:p w14:paraId="79F37CD7" w14:textId="77777777" w:rsidR="002C2D90" w:rsidRPr="008E46A9" w:rsidRDefault="002C2D90" w:rsidP="00A30927">
      <w:pPr>
        <w:spacing w:after="0" w:line="240" w:lineRule="auto"/>
        <w:jc w:val="both"/>
        <w:rPr>
          <w:rFonts w:ascii="Times New Roman" w:hAnsi="Times New Roman" w:cs="Times New Roman"/>
          <w:color w:val="000000" w:themeColor="text1"/>
          <w:sz w:val="16"/>
          <w:szCs w:val="16"/>
        </w:rPr>
      </w:pPr>
    </w:p>
    <w:p w14:paraId="0D09498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3857936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BE561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декабря 1919 премьер Франции Ж. Клемансо призвал поставить вокруг большевизма “железный занавес” (4962).</w:t>
      </w:r>
    </w:p>
    <w:p w14:paraId="2AFAA13B"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08103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C6358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58B1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23 декабря 1919 в Дели опубликован Закон об управлении Индией, предусматривающей, что в Индии со </w:t>
      </w:r>
      <w:proofErr w:type="spellStart"/>
      <w:r w:rsidRPr="008E46A9">
        <w:rPr>
          <w:rFonts w:ascii="Times New Roman" w:hAnsi="Times New Roman" w:cs="Times New Roman"/>
          <w:color w:val="000000" w:themeColor="text1"/>
          <w:sz w:val="16"/>
          <w:szCs w:val="16"/>
        </w:rPr>
        <w:t>сременем</w:t>
      </w:r>
      <w:proofErr w:type="spellEnd"/>
      <w:r w:rsidRPr="008E46A9">
        <w:rPr>
          <w:rFonts w:ascii="Times New Roman" w:hAnsi="Times New Roman" w:cs="Times New Roman"/>
          <w:color w:val="000000" w:themeColor="text1"/>
          <w:sz w:val="16"/>
          <w:szCs w:val="16"/>
        </w:rPr>
        <w:t xml:space="preserve"> будет сформировано собственное правительство. Ввели принцип </w:t>
      </w:r>
      <w:proofErr w:type="spellStart"/>
      <w:r w:rsidRPr="008E46A9">
        <w:rPr>
          <w:rFonts w:ascii="Times New Roman" w:hAnsi="Times New Roman" w:cs="Times New Roman"/>
          <w:color w:val="000000" w:themeColor="text1"/>
          <w:sz w:val="16"/>
          <w:szCs w:val="16"/>
        </w:rPr>
        <w:t>диархии</w:t>
      </w:r>
      <w:proofErr w:type="spellEnd"/>
      <w:r w:rsidRPr="008E46A9">
        <w:rPr>
          <w:rFonts w:ascii="Times New Roman" w:hAnsi="Times New Roman" w:cs="Times New Roman"/>
          <w:color w:val="000000" w:themeColor="text1"/>
          <w:sz w:val="16"/>
          <w:szCs w:val="16"/>
        </w:rPr>
        <w:t xml:space="preserve"> и отдали местным властям медицину, образование, местную промышленность. ИНК охарактеризовал реформы как </w:t>
      </w:r>
      <w:proofErr w:type="spellStart"/>
      <w:r w:rsidRPr="008E46A9">
        <w:rPr>
          <w:rFonts w:ascii="Times New Roman" w:hAnsi="Times New Roman" w:cs="Times New Roman"/>
          <w:color w:val="000000" w:themeColor="text1"/>
          <w:sz w:val="16"/>
          <w:szCs w:val="16"/>
        </w:rPr>
        <w:t>разачаровывающие</w:t>
      </w:r>
      <w:proofErr w:type="spellEnd"/>
      <w:r w:rsidRPr="008E46A9">
        <w:rPr>
          <w:rFonts w:ascii="Times New Roman" w:hAnsi="Times New Roman" w:cs="Times New Roman"/>
          <w:color w:val="000000" w:themeColor="text1"/>
          <w:sz w:val="16"/>
          <w:szCs w:val="16"/>
        </w:rPr>
        <w:t>, но принял постановление о сотрудничестве (7578).</w:t>
      </w:r>
    </w:p>
    <w:p w14:paraId="17A811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B54E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декабря 1919 в Дели был опубликован "Закон об управлении Индией" (реформа Монтегю-</w:t>
      </w:r>
      <w:proofErr w:type="spellStart"/>
      <w:r w:rsidRPr="008E46A9">
        <w:rPr>
          <w:rFonts w:ascii="Times New Roman" w:hAnsi="Times New Roman" w:cs="Times New Roman"/>
          <w:color w:val="000000" w:themeColor="text1"/>
          <w:sz w:val="16"/>
          <w:szCs w:val="16"/>
        </w:rPr>
        <w:t>Челмсдорфа</w:t>
      </w:r>
      <w:proofErr w:type="spellEnd"/>
      <w:r w:rsidRPr="008E46A9">
        <w:rPr>
          <w:rFonts w:ascii="Times New Roman" w:hAnsi="Times New Roman" w:cs="Times New Roman"/>
          <w:color w:val="000000" w:themeColor="text1"/>
          <w:sz w:val="16"/>
          <w:szCs w:val="16"/>
        </w:rPr>
        <w:t xml:space="preserve">) правительства Великобритании, предусматривающий, что Индия со временем сформирует собственное "ответственное" правительство. В соответствии с принципом </w:t>
      </w:r>
      <w:proofErr w:type="spellStart"/>
      <w:r w:rsidRPr="008E46A9">
        <w:rPr>
          <w:rFonts w:ascii="Times New Roman" w:hAnsi="Times New Roman" w:cs="Times New Roman"/>
          <w:color w:val="000000" w:themeColor="text1"/>
          <w:sz w:val="16"/>
          <w:szCs w:val="16"/>
        </w:rPr>
        <w:t>диархии</w:t>
      </w:r>
      <w:proofErr w:type="spellEnd"/>
      <w:r w:rsidRPr="008E46A9">
        <w:rPr>
          <w:rFonts w:ascii="Times New Roman" w:hAnsi="Times New Roman" w:cs="Times New Roman"/>
          <w:color w:val="000000" w:themeColor="text1"/>
          <w:sz w:val="16"/>
          <w:szCs w:val="16"/>
        </w:rPr>
        <w:t xml:space="preserve"> (двоевластия) в компетенции местных властей должны были находиться вопросы медицины, образования, местной промышленности и т.п., а контроль над наиболее важными сферами: финансами, юстицией, обороной - оставался в руках британских губернаторов провинций. Индийский национальный конгресс, возглавляемый </w:t>
      </w:r>
      <w:proofErr w:type="spellStart"/>
      <w:r w:rsidRPr="008E46A9">
        <w:rPr>
          <w:rFonts w:ascii="Times New Roman" w:hAnsi="Times New Roman" w:cs="Times New Roman"/>
          <w:color w:val="000000" w:themeColor="text1"/>
          <w:sz w:val="16"/>
          <w:szCs w:val="16"/>
        </w:rPr>
        <w:t>М.Ганди</w:t>
      </w:r>
      <w:proofErr w:type="spellEnd"/>
      <w:r w:rsidRPr="008E46A9">
        <w:rPr>
          <w:rFonts w:ascii="Times New Roman" w:hAnsi="Times New Roman" w:cs="Times New Roman"/>
          <w:color w:val="000000" w:themeColor="text1"/>
          <w:sz w:val="16"/>
          <w:szCs w:val="16"/>
        </w:rPr>
        <w:t>, охарактеризовал намечаемые реформы как "вызывающие разочарование", однако принял постановление о сотрудничестве с английскими властями в деле проведения реформы Монтегю-</w:t>
      </w:r>
      <w:proofErr w:type="spellStart"/>
      <w:r w:rsidRPr="008E46A9">
        <w:rPr>
          <w:rFonts w:ascii="Times New Roman" w:hAnsi="Times New Roman" w:cs="Times New Roman"/>
          <w:color w:val="000000" w:themeColor="text1"/>
          <w:sz w:val="16"/>
          <w:szCs w:val="16"/>
        </w:rPr>
        <w:t>Челмсфорда</w:t>
      </w:r>
      <w:proofErr w:type="spellEnd"/>
      <w:r w:rsidRPr="008E46A9">
        <w:rPr>
          <w:rFonts w:ascii="Times New Roman" w:hAnsi="Times New Roman" w:cs="Times New Roman"/>
          <w:color w:val="000000" w:themeColor="text1"/>
          <w:sz w:val="16"/>
          <w:szCs w:val="16"/>
        </w:rPr>
        <w:t xml:space="preserve"> (8982).</w:t>
      </w:r>
    </w:p>
    <w:p w14:paraId="379BB6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B646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 декабря 1919 Британия предложила Индии новую конституцию (2100).</w:t>
      </w:r>
    </w:p>
    <w:p w14:paraId="4ABBF7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21B9A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0DCDF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931E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декабря 1919 г.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был передан из ВСНХ в ведение Совета военной про</w:t>
      </w:r>
      <w:r w:rsidRPr="008E46A9">
        <w:rPr>
          <w:rFonts w:ascii="Times New Roman" w:hAnsi="Times New Roman" w:cs="Times New Roman"/>
          <w:color w:val="000000" w:themeColor="text1"/>
          <w:sz w:val="16"/>
          <w:szCs w:val="16"/>
        </w:rPr>
        <w:softHyphen/>
        <w:t>мышленности в связи с сосредоточением всей военной промышленности в ведении этого ор</w:t>
      </w:r>
      <w:r w:rsidRPr="008E46A9">
        <w:rPr>
          <w:rFonts w:ascii="Times New Roman" w:hAnsi="Times New Roman" w:cs="Times New Roman"/>
          <w:color w:val="000000" w:themeColor="text1"/>
          <w:sz w:val="16"/>
          <w:szCs w:val="16"/>
        </w:rPr>
        <w:softHyphen/>
        <w:t>гана.</w:t>
      </w:r>
    </w:p>
    <w:p w14:paraId="72AB81B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389C48C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A111D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24 декабря 1919 г.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было передано в ведение Совета военной промышленности. Его задачами являлись: руково</w:t>
      </w:r>
      <w:r w:rsidRPr="008E46A9">
        <w:rPr>
          <w:rFonts w:ascii="Times New Roman" w:hAnsi="Times New Roman" w:cs="Times New Roman"/>
          <w:color w:val="000000" w:themeColor="text1"/>
          <w:sz w:val="16"/>
          <w:szCs w:val="16"/>
        </w:rPr>
        <w:softHyphen/>
        <w:t xml:space="preserve">дство деятельностью всех авиазаводов, находящихся в ведении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обеспечение их необходимым сырьем, материалами и полуфабрикатами, забота об обеспечении заводов за</w:t>
      </w:r>
      <w:r w:rsidRPr="008E46A9">
        <w:rPr>
          <w:rFonts w:ascii="Times New Roman" w:hAnsi="Times New Roman" w:cs="Times New Roman"/>
          <w:color w:val="000000" w:themeColor="text1"/>
          <w:sz w:val="16"/>
          <w:szCs w:val="16"/>
        </w:rPr>
        <w:softHyphen/>
        <w:t>казами; разработка вопросов, связанных с повышением производительности заводов и вы</w:t>
      </w:r>
      <w:r w:rsidRPr="008E46A9">
        <w:rPr>
          <w:rFonts w:ascii="Times New Roman" w:hAnsi="Times New Roman" w:cs="Times New Roman"/>
          <w:color w:val="000000" w:themeColor="text1"/>
          <w:sz w:val="16"/>
          <w:szCs w:val="16"/>
        </w:rPr>
        <w:softHyphen/>
        <w:t xml:space="preserve">полнением производственной программы, распределение последней по заводам. Во главе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стояла коллегия, его аппарат состоял из трех отделов (административно-финан</w:t>
      </w:r>
      <w:r w:rsidRPr="008E46A9">
        <w:rPr>
          <w:rFonts w:ascii="Times New Roman" w:hAnsi="Times New Roman" w:cs="Times New Roman"/>
          <w:color w:val="000000" w:themeColor="text1"/>
          <w:sz w:val="16"/>
          <w:szCs w:val="16"/>
        </w:rPr>
        <w:softHyphen/>
        <w:t>совый, техническо-производственный и организационно-статистический), главного техни</w:t>
      </w:r>
      <w:r w:rsidRPr="008E46A9">
        <w:rPr>
          <w:rFonts w:ascii="Times New Roman" w:hAnsi="Times New Roman" w:cs="Times New Roman"/>
          <w:color w:val="000000" w:themeColor="text1"/>
          <w:sz w:val="16"/>
          <w:szCs w:val="16"/>
        </w:rPr>
        <w:softHyphen/>
        <w:t xml:space="preserve">ческого нормированного бюро, главного склада и испытательной станции. Первоначально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были подчинены только московские заводы. Однако с присоединением в 1919 г. петроградских авиазаводов было создано Петроградское районное правление, упра</w:t>
      </w:r>
      <w:r w:rsidRPr="008E46A9">
        <w:rPr>
          <w:rFonts w:ascii="Times New Roman" w:hAnsi="Times New Roman" w:cs="Times New Roman"/>
          <w:color w:val="000000" w:themeColor="text1"/>
          <w:sz w:val="16"/>
          <w:szCs w:val="16"/>
        </w:rPr>
        <w:softHyphen/>
        <w:t>здненное в 1920 г. в связи с объединением заводов города в один авиазавод (№ 3). Южные за</w:t>
      </w:r>
      <w:r w:rsidRPr="008E46A9">
        <w:rPr>
          <w:rFonts w:ascii="Times New Roman" w:hAnsi="Times New Roman" w:cs="Times New Roman"/>
          <w:color w:val="000000" w:themeColor="text1"/>
          <w:sz w:val="16"/>
          <w:szCs w:val="16"/>
        </w:rPr>
        <w:softHyphen/>
        <w:t xml:space="preserve">воды находились в ведении особого местного органа - уполномоченного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при </w:t>
      </w:r>
      <w:proofErr w:type="spellStart"/>
      <w:r w:rsidRPr="008E46A9">
        <w:rPr>
          <w:rFonts w:ascii="Times New Roman" w:hAnsi="Times New Roman" w:cs="Times New Roman"/>
          <w:color w:val="000000" w:themeColor="text1"/>
          <w:sz w:val="16"/>
          <w:szCs w:val="16"/>
        </w:rPr>
        <w:t>Промвоенсоветукре</w:t>
      </w:r>
      <w:proofErr w:type="spellEnd"/>
      <w:r w:rsidRPr="008E46A9">
        <w:rPr>
          <w:rFonts w:ascii="Times New Roman" w:hAnsi="Times New Roman" w:cs="Times New Roman"/>
          <w:color w:val="000000" w:themeColor="text1"/>
          <w:sz w:val="16"/>
          <w:szCs w:val="16"/>
        </w:rPr>
        <w:t xml:space="preserve">. Управляющий Омским заводом являлся уполномоченным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 Сибири (10711,666).</w:t>
      </w:r>
    </w:p>
    <w:p w14:paraId="6437837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BB0B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декабря 1919 г.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с перечисленными выше заводами был изъят из ВСНХ и передан в ведение Совета военной промышленности в связи с сосредоточением в ведении этого органа всех отраслей военной промышленности. </w:t>
      </w:r>
    </w:p>
    <w:p w14:paraId="62B417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дальнейшем Совет военной промышленности продолжал собирание воедино, под управлением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всех авиационных заводов. В 1920 г. в состав последнего были включены южные заводы: быв. "Дека" в Александровске, быв. "Лебедь" в Таганроге и быв. "</w:t>
      </w:r>
      <w:proofErr w:type="spellStart"/>
      <w:r w:rsidRPr="008E46A9">
        <w:rPr>
          <w:rFonts w:ascii="Times New Roman" w:hAnsi="Times New Roman" w:cs="Times New Roman"/>
          <w:color w:val="000000" w:themeColor="text1"/>
          <w:sz w:val="16"/>
          <w:szCs w:val="16"/>
        </w:rPr>
        <w:t>Анатра</w:t>
      </w:r>
      <w:proofErr w:type="spellEnd"/>
      <w:r w:rsidRPr="008E46A9">
        <w:rPr>
          <w:rFonts w:ascii="Times New Roman" w:hAnsi="Times New Roman" w:cs="Times New Roman"/>
          <w:color w:val="000000" w:themeColor="text1"/>
          <w:sz w:val="16"/>
          <w:szCs w:val="16"/>
        </w:rPr>
        <w:t xml:space="preserve">" в Одессе. </w:t>
      </w:r>
    </w:p>
    <w:p w14:paraId="31F0648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Попутно происходила организация новых авиационных единиц. Часть Петроградского авиазавода, изготовлявшая аппараты </w:t>
      </w:r>
      <w:proofErr w:type="gramStart"/>
      <w:r w:rsidRPr="008E46A9">
        <w:rPr>
          <w:rFonts w:ascii="Times New Roman" w:hAnsi="Times New Roman" w:cs="Times New Roman"/>
          <w:color w:val="000000" w:themeColor="text1"/>
          <w:sz w:val="16"/>
          <w:szCs w:val="16"/>
        </w:rPr>
        <w:t>тяжелого типа ("Муромец")</w:t>
      </w:r>
      <w:proofErr w:type="gramEnd"/>
      <w:r w:rsidRPr="008E46A9">
        <w:rPr>
          <w:rFonts w:ascii="Times New Roman" w:hAnsi="Times New Roman" w:cs="Times New Roman"/>
          <w:color w:val="000000" w:themeColor="text1"/>
          <w:sz w:val="16"/>
          <w:szCs w:val="16"/>
        </w:rPr>
        <w:t xml:space="preserve"> была эвакуирована в Сарапул. Затем был организован небольшой авиазавод в Омске. Киевские авиационные мастерски были преобразованы в завод. Наконец, четыре авиапарка в Нижнем Новгороде были подчинены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w:t>
      </w:r>
    </w:p>
    <w:p w14:paraId="6E4CAB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концу 1920 г.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располагал следующими заводами, число коих достигло 17. Из них семь были присоединены во время нахождения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 подчинении Совету военной промышленности. Заводам была присвоена специальная нумерация: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17"/>
        <w:gridCol w:w="2016"/>
        <w:gridCol w:w="2496"/>
      </w:tblGrid>
      <w:tr w:rsidR="008E46A9" w:rsidRPr="008E46A9" w14:paraId="0350AAE9" w14:textId="77777777">
        <w:tc>
          <w:tcPr>
            <w:tcW w:w="417" w:type="dxa"/>
            <w:tcBorders>
              <w:top w:val="single" w:sz="12" w:space="0" w:color="auto"/>
            </w:tcBorders>
          </w:tcPr>
          <w:p w14:paraId="0E57DE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
        </w:tc>
        <w:tc>
          <w:tcPr>
            <w:tcW w:w="2016" w:type="dxa"/>
            <w:tcBorders>
              <w:top w:val="single" w:sz="12" w:space="0" w:color="auto"/>
            </w:tcBorders>
          </w:tcPr>
          <w:p w14:paraId="5C0CAA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Прежнее название и место</w:t>
            </w:r>
          </w:p>
        </w:tc>
        <w:tc>
          <w:tcPr>
            <w:tcW w:w="2496" w:type="dxa"/>
            <w:tcBorders>
              <w:top w:val="single" w:sz="12" w:space="0" w:color="auto"/>
            </w:tcBorders>
          </w:tcPr>
          <w:p w14:paraId="6D0567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Специальность</w:t>
            </w:r>
          </w:p>
        </w:tc>
      </w:tr>
      <w:tr w:rsidR="008E46A9" w:rsidRPr="008E46A9" w14:paraId="45E3CC81" w14:textId="77777777">
        <w:tc>
          <w:tcPr>
            <w:tcW w:w="417" w:type="dxa"/>
          </w:tcPr>
          <w:p w14:paraId="48B960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w:t>
            </w:r>
          </w:p>
        </w:tc>
        <w:tc>
          <w:tcPr>
            <w:tcW w:w="2016" w:type="dxa"/>
          </w:tcPr>
          <w:p w14:paraId="0AA956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“Дукс”, Москва</w:t>
            </w:r>
          </w:p>
        </w:tc>
        <w:tc>
          <w:tcPr>
            <w:tcW w:w="2496" w:type="dxa"/>
          </w:tcPr>
          <w:p w14:paraId="1D78FF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Боевые сухопутные самолеты</w:t>
            </w:r>
          </w:p>
        </w:tc>
      </w:tr>
      <w:tr w:rsidR="008E46A9" w:rsidRPr="008E46A9" w14:paraId="5EF0DD39" w14:textId="77777777">
        <w:tc>
          <w:tcPr>
            <w:tcW w:w="417" w:type="dxa"/>
          </w:tcPr>
          <w:p w14:paraId="4F293D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w:t>
            </w:r>
          </w:p>
        </w:tc>
        <w:tc>
          <w:tcPr>
            <w:tcW w:w="2016" w:type="dxa"/>
          </w:tcPr>
          <w:p w14:paraId="7C26E3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“Гном и Рон”, Москва</w:t>
            </w:r>
          </w:p>
        </w:tc>
        <w:tc>
          <w:tcPr>
            <w:tcW w:w="2496" w:type="dxa"/>
          </w:tcPr>
          <w:p w14:paraId="7B03E1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Моторы 200 л. с., “</w:t>
            </w:r>
            <w:proofErr w:type="spellStart"/>
            <w:r w:rsidRPr="008E46A9">
              <w:rPr>
                <w:rFonts w:ascii="Times New Roman" w:hAnsi="Times New Roman" w:cs="Times New Roman"/>
                <w:color w:val="000000" w:themeColor="text1"/>
                <w:sz w:val="16"/>
                <w:szCs w:val="16"/>
              </w:rPr>
              <w:t>Испано</w:t>
            </w:r>
            <w:proofErr w:type="spellEnd"/>
            <w:r w:rsidRPr="008E46A9">
              <w:rPr>
                <w:rFonts w:ascii="Times New Roman" w:hAnsi="Times New Roman" w:cs="Times New Roman"/>
                <w:color w:val="000000" w:themeColor="text1"/>
                <w:sz w:val="16"/>
                <w:szCs w:val="16"/>
              </w:rPr>
              <w:t>”</w:t>
            </w:r>
          </w:p>
        </w:tc>
      </w:tr>
      <w:tr w:rsidR="008E46A9" w:rsidRPr="008E46A9" w14:paraId="0F940247" w14:textId="77777777">
        <w:tc>
          <w:tcPr>
            <w:tcW w:w="417" w:type="dxa"/>
          </w:tcPr>
          <w:p w14:paraId="5963CF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w:t>
            </w:r>
          </w:p>
          <w:p w14:paraId="6518EB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w:t>
            </w:r>
          </w:p>
          <w:p w14:paraId="07FF22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w:t>
            </w:r>
          </w:p>
        </w:tc>
        <w:tc>
          <w:tcPr>
            <w:tcW w:w="2016" w:type="dxa"/>
          </w:tcPr>
          <w:p w14:paraId="61D69A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Лебедев, Петроград</w:t>
            </w:r>
          </w:p>
          <w:p w14:paraId="010494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“Гамаюн”, Петроград</w:t>
            </w:r>
          </w:p>
          <w:p w14:paraId="27CC91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Русско-Балтийский, Петроград</w:t>
            </w:r>
          </w:p>
        </w:tc>
        <w:tc>
          <w:tcPr>
            <w:tcW w:w="2496" w:type="dxa"/>
          </w:tcPr>
          <w:p w14:paraId="6DF000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w:t>
            </w:r>
          </w:p>
          <w:p w14:paraId="2B58FA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Морские самолеты, боевые и учебные</w:t>
            </w:r>
          </w:p>
        </w:tc>
      </w:tr>
      <w:tr w:rsidR="008E46A9" w:rsidRPr="008E46A9" w14:paraId="0811A4F5" w14:textId="77777777">
        <w:tc>
          <w:tcPr>
            <w:tcW w:w="417" w:type="dxa"/>
          </w:tcPr>
          <w:p w14:paraId="3C2827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w:t>
            </w:r>
          </w:p>
        </w:tc>
        <w:tc>
          <w:tcPr>
            <w:tcW w:w="2016" w:type="dxa"/>
          </w:tcPr>
          <w:p w14:paraId="6B6FD0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“Мотор”, Москва</w:t>
            </w:r>
          </w:p>
        </w:tc>
        <w:tc>
          <w:tcPr>
            <w:tcW w:w="2496" w:type="dxa"/>
          </w:tcPr>
          <w:p w14:paraId="3B8F6B3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Моторы “Рон”</w:t>
            </w:r>
          </w:p>
        </w:tc>
      </w:tr>
      <w:tr w:rsidR="008E46A9" w:rsidRPr="008E46A9" w14:paraId="28DF73B1" w14:textId="77777777">
        <w:tc>
          <w:tcPr>
            <w:tcW w:w="417" w:type="dxa"/>
          </w:tcPr>
          <w:p w14:paraId="27F1FB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w:t>
            </w:r>
          </w:p>
        </w:tc>
        <w:tc>
          <w:tcPr>
            <w:tcW w:w="2016" w:type="dxa"/>
          </w:tcPr>
          <w:p w14:paraId="0946AB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Моска</w:t>
            </w:r>
            <w:proofErr w:type="spellEnd"/>
            <w:r w:rsidRPr="008E46A9">
              <w:rPr>
                <w:rFonts w:ascii="Times New Roman" w:hAnsi="Times New Roman" w:cs="Times New Roman"/>
                <w:color w:val="000000" w:themeColor="text1"/>
                <w:sz w:val="16"/>
                <w:szCs w:val="16"/>
              </w:rPr>
              <w:t>”, Москва</w:t>
            </w:r>
          </w:p>
        </w:tc>
        <w:tc>
          <w:tcPr>
            <w:tcW w:w="2496" w:type="dxa"/>
          </w:tcPr>
          <w:p w14:paraId="773434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Учебные самолеты</w:t>
            </w:r>
          </w:p>
        </w:tc>
      </w:tr>
      <w:tr w:rsidR="008E46A9" w:rsidRPr="008E46A9" w14:paraId="3C9BA0DA" w14:textId="77777777">
        <w:tc>
          <w:tcPr>
            <w:tcW w:w="417" w:type="dxa"/>
          </w:tcPr>
          <w:p w14:paraId="1F6610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w:t>
            </w:r>
          </w:p>
        </w:tc>
        <w:tc>
          <w:tcPr>
            <w:tcW w:w="2016" w:type="dxa"/>
          </w:tcPr>
          <w:p w14:paraId="298309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Москва</w:t>
            </w:r>
          </w:p>
        </w:tc>
        <w:tc>
          <w:tcPr>
            <w:tcW w:w="2496" w:type="dxa"/>
          </w:tcPr>
          <w:p w14:paraId="231375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Ремонт моторов</w:t>
            </w:r>
          </w:p>
        </w:tc>
      </w:tr>
      <w:tr w:rsidR="008E46A9" w:rsidRPr="008E46A9" w14:paraId="7A89730A" w14:textId="77777777">
        <w:tc>
          <w:tcPr>
            <w:tcW w:w="417" w:type="dxa"/>
          </w:tcPr>
          <w:p w14:paraId="3976A1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w:t>
            </w:r>
          </w:p>
        </w:tc>
        <w:tc>
          <w:tcPr>
            <w:tcW w:w="2016" w:type="dxa"/>
          </w:tcPr>
          <w:p w14:paraId="171C22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“Лебедь”, Пенза</w:t>
            </w:r>
          </w:p>
        </w:tc>
        <w:tc>
          <w:tcPr>
            <w:tcW w:w="2496" w:type="dxa"/>
          </w:tcPr>
          <w:p w14:paraId="2D56EB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Учебные самолеты, лыжные, винты</w:t>
            </w:r>
          </w:p>
        </w:tc>
      </w:tr>
      <w:tr w:rsidR="008E46A9" w:rsidRPr="008E46A9" w14:paraId="7E6F7BB9" w14:textId="77777777">
        <w:tc>
          <w:tcPr>
            <w:tcW w:w="417" w:type="dxa"/>
          </w:tcPr>
          <w:p w14:paraId="060F48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w:t>
            </w:r>
          </w:p>
        </w:tc>
        <w:tc>
          <w:tcPr>
            <w:tcW w:w="2016" w:type="dxa"/>
          </w:tcPr>
          <w:p w14:paraId="1356CE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Аэротехнический</w:t>
            </w:r>
            <w:proofErr w:type="spellEnd"/>
            <w:r w:rsidRPr="008E46A9">
              <w:rPr>
                <w:rFonts w:ascii="Times New Roman" w:hAnsi="Times New Roman" w:cs="Times New Roman"/>
                <w:color w:val="000000" w:themeColor="text1"/>
                <w:sz w:val="16"/>
                <w:szCs w:val="16"/>
              </w:rPr>
              <w:t>”, Москва</w:t>
            </w:r>
          </w:p>
        </w:tc>
        <w:tc>
          <w:tcPr>
            <w:tcW w:w="2496" w:type="dxa"/>
          </w:tcPr>
          <w:p w14:paraId="044C4E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Лыжные винты</w:t>
            </w:r>
          </w:p>
        </w:tc>
      </w:tr>
      <w:tr w:rsidR="008E46A9" w:rsidRPr="008E46A9" w14:paraId="195B4994" w14:textId="77777777">
        <w:tc>
          <w:tcPr>
            <w:tcW w:w="417" w:type="dxa"/>
          </w:tcPr>
          <w:p w14:paraId="15EA60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w:t>
            </w:r>
          </w:p>
        </w:tc>
        <w:tc>
          <w:tcPr>
            <w:tcW w:w="2016" w:type="dxa"/>
          </w:tcPr>
          <w:p w14:paraId="5B97C2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“Дека”, Александрович</w:t>
            </w:r>
          </w:p>
        </w:tc>
        <w:tc>
          <w:tcPr>
            <w:tcW w:w="2496" w:type="dxa"/>
          </w:tcPr>
          <w:p w14:paraId="681219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Моторы</w:t>
            </w:r>
          </w:p>
        </w:tc>
      </w:tr>
      <w:tr w:rsidR="008E46A9" w:rsidRPr="008E46A9" w14:paraId="6ACBC308" w14:textId="77777777">
        <w:tc>
          <w:tcPr>
            <w:tcW w:w="417" w:type="dxa"/>
          </w:tcPr>
          <w:p w14:paraId="5E2281E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w:t>
            </w:r>
          </w:p>
          <w:p w14:paraId="6CDDDA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w:t>
            </w:r>
          </w:p>
          <w:p w14:paraId="16133B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w:t>
            </w:r>
          </w:p>
        </w:tc>
        <w:tc>
          <w:tcPr>
            <w:tcW w:w="2016" w:type="dxa"/>
          </w:tcPr>
          <w:p w14:paraId="7AD345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“Лебедь”, Таганрог</w:t>
            </w:r>
          </w:p>
          <w:p w14:paraId="1628E8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Анатра</w:t>
            </w:r>
            <w:proofErr w:type="spellEnd"/>
            <w:r w:rsidRPr="008E46A9">
              <w:rPr>
                <w:rFonts w:ascii="Times New Roman" w:hAnsi="Times New Roman" w:cs="Times New Roman"/>
                <w:color w:val="000000" w:themeColor="text1"/>
                <w:sz w:val="16"/>
                <w:szCs w:val="16"/>
              </w:rPr>
              <w:t>”, Одесса</w:t>
            </w:r>
          </w:p>
          <w:p w14:paraId="3A6168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Киевский завод</w:t>
            </w:r>
          </w:p>
        </w:tc>
        <w:tc>
          <w:tcPr>
            <w:tcW w:w="2496" w:type="dxa"/>
          </w:tcPr>
          <w:p w14:paraId="45FEBD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w:t>
            </w:r>
          </w:p>
          <w:p w14:paraId="58B675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Ремонт самолетов</w:t>
            </w:r>
          </w:p>
        </w:tc>
      </w:tr>
      <w:tr w:rsidR="008E46A9" w:rsidRPr="008E46A9" w14:paraId="591E504B" w14:textId="77777777">
        <w:tc>
          <w:tcPr>
            <w:tcW w:w="417" w:type="dxa"/>
          </w:tcPr>
          <w:p w14:paraId="2605FB6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w:t>
            </w:r>
          </w:p>
        </w:tc>
        <w:tc>
          <w:tcPr>
            <w:tcW w:w="2016" w:type="dxa"/>
          </w:tcPr>
          <w:p w14:paraId="4E8B3F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Сарапульские мастерские</w:t>
            </w:r>
          </w:p>
        </w:tc>
        <w:tc>
          <w:tcPr>
            <w:tcW w:w="2496" w:type="dxa"/>
          </w:tcPr>
          <w:p w14:paraId="4F06F6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Тяжелые самолеты</w:t>
            </w:r>
          </w:p>
        </w:tc>
      </w:tr>
      <w:tr w:rsidR="008E46A9" w:rsidRPr="008E46A9" w14:paraId="62A4E0CC" w14:textId="77777777">
        <w:tc>
          <w:tcPr>
            <w:tcW w:w="417" w:type="dxa"/>
            <w:tcBorders>
              <w:bottom w:val="single" w:sz="12" w:space="0" w:color="auto"/>
            </w:tcBorders>
          </w:tcPr>
          <w:p w14:paraId="7AFB3F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14</w:t>
            </w:r>
          </w:p>
        </w:tc>
        <w:tc>
          <w:tcPr>
            <w:tcW w:w="2016" w:type="dxa"/>
            <w:tcBorders>
              <w:bottom w:val="single" w:sz="12" w:space="0" w:color="auto"/>
            </w:tcBorders>
          </w:tcPr>
          <w:p w14:paraId="13BD7EA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 авиапарка Н. Новгород</w:t>
            </w:r>
          </w:p>
        </w:tc>
        <w:tc>
          <w:tcPr>
            <w:tcW w:w="2496" w:type="dxa"/>
            <w:tcBorders>
              <w:bottom w:val="single" w:sz="12" w:space="0" w:color="auto"/>
            </w:tcBorders>
          </w:tcPr>
          <w:p w14:paraId="67AFE9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Учебные самолеты</w:t>
            </w:r>
          </w:p>
        </w:tc>
      </w:tr>
    </w:tbl>
    <w:p w14:paraId="6A50E6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возглавлялось коллегией из пяти членов. В дальнейшем это число было сокращено до трех. Аппарат состоял из следующих отделов: производственно-технический, административно-финансовый и организационно-статистический, главное технико-нормировочное бюро и испытательная станция. </w:t>
      </w:r>
    </w:p>
    <w:p w14:paraId="3CA68D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 целях облегчения работы по управлению провинциальными заводами имело свои местные органы. До объединения трех петроградских заводов в один в Петрограде существовало для непосредственного управления этой группой Петроградское районное правление, упраздненное с объединением этих заводов. Южные заводы (№№ 9—12) подчинены были особому уполномоченному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при </w:t>
      </w:r>
      <w:proofErr w:type="spellStart"/>
      <w:r w:rsidRPr="008E46A9">
        <w:rPr>
          <w:rFonts w:ascii="Times New Roman" w:hAnsi="Times New Roman" w:cs="Times New Roman"/>
          <w:color w:val="000000" w:themeColor="text1"/>
          <w:sz w:val="16"/>
          <w:szCs w:val="16"/>
        </w:rPr>
        <w:t>Промвоенсоветукре</w:t>
      </w:r>
      <w:proofErr w:type="spellEnd"/>
      <w:r w:rsidRPr="008E46A9">
        <w:rPr>
          <w:rFonts w:ascii="Times New Roman" w:hAnsi="Times New Roman" w:cs="Times New Roman"/>
          <w:color w:val="000000" w:themeColor="text1"/>
          <w:sz w:val="16"/>
          <w:szCs w:val="16"/>
        </w:rPr>
        <w:t xml:space="preserve"> (11329).</w:t>
      </w:r>
    </w:p>
    <w:p w14:paraId="5C8282F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E6F72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8A365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81BD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декабря 1919 бежало колчаковское правительство (2443,396).</w:t>
      </w:r>
    </w:p>
    <w:p w14:paraId="7F5D19A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AE041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7BE0D4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51B25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декабря 1919 упразднена украинская Директория (4962).</w:t>
      </w:r>
    </w:p>
    <w:p w14:paraId="0834829D"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83790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BC60F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4D90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24 декабря 1919 Сади-</w:t>
      </w:r>
      <w:proofErr w:type="spellStart"/>
      <w:r w:rsidRPr="008E46A9">
        <w:rPr>
          <w:rFonts w:ascii="Times New Roman" w:hAnsi="Times New Roman" w:cs="Times New Roman"/>
          <w:color w:val="000000" w:themeColor="text1"/>
          <w:sz w:val="16"/>
          <w:szCs w:val="16"/>
        </w:rPr>
        <w:t>Лекуант</w:t>
      </w:r>
      <w:proofErr w:type="spellEnd"/>
      <w:r w:rsidRPr="008E46A9">
        <w:rPr>
          <w:rFonts w:ascii="Times New Roman" w:hAnsi="Times New Roman" w:cs="Times New Roman"/>
          <w:color w:val="000000" w:themeColor="text1"/>
          <w:sz w:val="16"/>
          <w:szCs w:val="16"/>
        </w:rPr>
        <w:t xml:space="preserve"> на </w:t>
      </w:r>
      <w:proofErr w:type="spellStart"/>
      <w:r w:rsidRPr="008E46A9">
        <w:rPr>
          <w:rFonts w:ascii="Times New Roman" w:hAnsi="Times New Roman" w:cs="Times New Roman"/>
          <w:color w:val="000000" w:themeColor="text1"/>
          <w:sz w:val="16"/>
          <w:szCs w:val="16"/>
        </w:rPr>
        <w:t>Ньюпоре</w:t>
      </w:r>
      <w:proofErr w:type="spellEnd"/>
      <w:r w:rsidRPr="008E46A9">
        <w:rPr>
          <w:rFonts w:ascii="Times New Roman" w:hAnsi="Times New Roman" w:cs="Times New Roman"/>
          <w:color w:val="000000" w:themeColor="text1"/>
          <w:sz w:val="16"/>
          <w:szCs w:val="16"/>
        </w:rPr>
        <w:t xml:space="preserve"> 29 достиг скорости 307 км/час (4207, 21).</w:t>
      </w:r>
    </w:p>
    <w:p w14:paraId="62A0A6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199CC9" w14:textId="77777777" w:rsidR="00160576" w:rsidRPr="008E46A9" w:rsidRDefault="001605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24 декабря</w:t>
      </w:r>
      <w:r w:rsidRPr="008E46A9">
        <w:rPr>
          <w:rFonts w:ascii="Times New Roman" w:hAnsi="Times New Roman" w:cs="Times New Roman"/>
          <w:color w:val="000000" w:themeColor="text1"/>
          <w:sz w:val="16"/>
          <w:szCs w:val="16"/>
        </w:rPr>
        <w:t xml:space="preserve"> в 1919 году американский магнат Джон Рокфеллер совершил рекордный благотворительный взнос, сумму которого до сих пор никто не может перебить - 100 миллионов долларов (14870).</w:t>
      </w:r>
    </w:p>
    <w:p w14:paraId="19A0B4AC" w14:textId="77777777" w:rsidR="00160576" w:rsidRPr="008E46A9" w:rsidRDefault="00160576" w:rsidP="00A30927">
      <w:pPr>
        <w:spacing w:after="0" w:line="240" w:lineRule="auto"/>
        <w:jc w:val="both"/>
        <w:rPr>
          <w:rFonts w:ascii="Times New Roman" w:hAnsi="Times New Roman" w:cs="Times New Roman"/>
          <w:color w:val="000000" w:themeColor="text1"/>
          <w:sz w:val="16"/>
          <w:szCs w:val="16"/>
        </w:rPr>
      </w:pPr>
    </w:p>
    <w:p w14:paraId="453FE24E" w14:textId="77777777" w:rsidR="00EF006F" w:rsidRPr="008E46A9" w:rsidRDefault="00EF006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ED9B08A" w14:textId="77777777" w:rsidR="00EF006F" w:rsidRPr="008E46A9" w:rsidRDefault="00EF006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66EAE" w14:textId="77777777" w:rsidR="00EF006F" w:rsidRPr="008E46A9" w:rsidRDefault="00EF006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24 декабря 1919 г.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с перечисленными выше заводами был изъят из ВСНХ и передан в ведение Совета военной промышленности в связи с сосредоточением в ведении этого органа всех отраслей военной промышленности.</w:t>
      </w:r>
    </w:p>
    <w:p w14:paraId="4EE0ED2A" w14:textId="77777777" w:rsidR="00EF006F" w:rsidRPr="008E46A9" w:rsidRDefault="00EF006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дальнейшем Совет военной промышленности продолжал собирание воедино, под управлением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всех авиационных заводов. В 1920 г. в состав последнего были включены южные заводы: быв. "Дека" в Александровске, быв. "Лебедь" в Таганроге и быв. "</w:t>
      </w:r>
      <w:proofErr w:type="spellStart"/>
      <w:r w:rsidRPr="008E46A9">
        <w:rPr>
          <w:rFonts w:ascii="Times New Roman" w:hAnsi="Times New Roman" w:cs="Times New Roman"/>
          <w:color w:val="000000" w:themeColor="text1"/>
          <w:sz w:val="16"/>
          <w:szCs w:val="16"/>
        </w:rPr>
        <w:t>Анатра</w:t>
      </w:r>
      <w:proofErr w:type="spellEnd"/>
      <w:r w:rsidRPr="008E46A9">
        <w:rPr>
          <w:rFonts w:ascii="Times New Roman" w:hAnsi="Times New Roman" w:cs="Times New Roman"/>
          <w:color w:val="000000" w:themeColor="text1"/>
          <w:sz w:val="16"/>
          <w:szCs w:val="16"/>
        </w:rPr>
        <w:t>" в Одессе.</w:t>
      </w:r>
    </w:p>
    <w:p w14:paraId="25F749F0" w14:textId="77777777" w:rsidR="00EF006F" w:rsidRPr="008E46A9" w:rsidRDefault="00EF006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Попутно происходила организация новых авиационных единиц. Часть Петроградского авиазавода, изготовлявшая аппараты </w:t>
      </w:r>
      <w:proofErr w:type="gramStart"/>
      <w:r w:rsidRPr="008E46A9">
        <w:rPr>
          <w:rFonts w:ascii="Times New Roman" w:hAnsi="Times New Roman" w:cs="Times New Roman"/>
          <w:color w:val="000000" w:themeColor="text1"/>
          <w:sz w:val="16"/>
          <w:szCs w:val="16"/>
        </w:rPr>
        <w:t>тяжелого типа ("Муромец")</w:t>
      </w:r>
      <w:proofErr w:type="gramEnd"/>
      <w:r w:rsidRPr="008E46A9">
        <w:rPr>
          <w:rFonts w:ascii="Times New Roman" w:hAnsi="Times New Roman" w:cs="Times New Roman"/>
          <w:color w:val="000000" w:themeColor="text1"/>
          <w:sz w:val="16"/>
          <w:szCs w:val="16"/>
        </w:rPr>
        <w:t xml:space="preserve"> была эвакуирована в Сарапул. Затем был организован небольшой авиазавод в Омске. Киевские авиационные мастерски были преобразованы в завод. Наконец, четыре авиапарка в Нижнем Новгороде были подчинены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w:t>
      </w:r>
    </w:p>
    <w:p w14:paraId="1ADC4253" w14:textId="77777777" w:rsidR="00EF006F" w:rsidRPr="008E46A9" w:rsidRDefault="00EF006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концу 1920 г.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располагал следующими заводами, число коих достигло 17. Из них семь были присоединены во время нахождения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 подчинении Совету военной промышленности. Заводам была присвоена специальная нумерация:</w:t>
      </w:r>
    </w:p>
    <w:tbl>
      <w:tblPr>
        <w:tblStyle w:val="aff7"/>
        <w:tblW w:w="9570" w:type="dxa"/>
        <w:tblLook w:val="04A0" w:firstRow="1" w:lastRow="0" w:firstColumn="1" w:lastColumn="0" w:noHBand="0" w:noVBand="1"/>
      </w:tblPr>
      <w:tblGrid>
        <w:gridCol w:w="534"/>
        <w:gridCol w:w="5670"/>
        <w:gridCol w:w="3366"/>
      </w:tblGrid>
      <w:tr w:rsidR="008E46A9" w:rsidRPr="008E46A9" w14:paraId="51F6195E" w14:textId="77777777" w:rsidTr="00B36612">
        <w:tc>
          <w:tcPr>
            <w:tcW w:w="534" w:type="dxa"/>
            <w:vAlign w:val="bottom"/>
          </w:tcPr>
          <w:p w14:paraId="0EE91E3B"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w:t>
            </w:r>
          </w:p>
        </w:tc>
        <w:tc>
          <w:tcPr>
            <w:tcW w:w="5670" w:type="dxa"/>
            <w:vAlign w:val="bottom"/>
          </w:tcPr>
          <w:p w14:paraId="20397A21"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Прежнее название и место</w:t>
            </w:r>
          </w:p>
        </w:tc>
        <w:tc>
          <w:tcPr>
            <w:tcW w:w="3366" w:type="dxa"/>
            <w:vAlign w:val="bottom"/>
          </w:tcPr>
          <w:p w14:paraId="580EFC68"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Специальность</w:t>
            </w:r>
          </w:p>
        </w:tc>
      </w:tr>
      <w:tr w:rsidR="008E46A9" w:rsidRPr="008E46A9" w14:paraId="7531B1FF" w14:textId="77777777" w:rsidTr="00B36612">
        <w:tc>
          <w:tcPr>
            <w:tcW w:w="534" w:type="dxa"/>
            <w:vAlign w:val="bottom"/>
          </w:tcPr>
          <w:p w14:paraId="69380117"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1</w:t>
            </w:r>
          </w:p>
        </w:tc>
        <w:tc>
          <w:tcPr>
            <w:tcW w:w="5670" w:type="dxa"/>
            <w:vAlign w:val="bottom"/>
          </w:tcPr>
          <w:p w14:paraId="248EB64F"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«Дукс», Москва</w:t>
            </w:r>
          </w:p>
        </w:tc>
        <w:tc>
          <w:tcPr>
            <w:tcW w:w="3366" w:type="dxa"/>
            <w:vAlign w:val="bottom"/>
          </w:tcPr>
          <w:p w14:paraId="11F4BE35"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Боевые сухопутные самолеты</w:t>
            </w:r>
          </w:p>
        </w:tc>
      </w:tr>
      <w:tr w:rsidR="008E46A9" w:rsidRPr="008E46A9" w14:paraId="77A9F30C" w14:textId="77777777" w:rsidTr="00B36612">
        <w:tc>
          <w:tcPr>
            <w:tcW w:w="534" w:type="dxa"/>
            <w:vAlign w:val="bottom"/>
          </w:tcPr>
          <w:p w14:paraId="0E866D10"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2</w:t>
            </w:r>
          </w:p>
        </w:tc>
        <w:tc>
          <w:tcPr>
            <w:tcW w:w="5670" w:type="dxa"/>
            <w:vAlign w:val="bottom"/>
          </w:tcPr>
          <w:p w14:paraId="5612C82B"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«Гном и Рон», Москва</w:t>
            </w:r>
          </w:p>
        </w:tc>
        <w:tc>
          <w:tcPr>
            <w:tcW w:w="3366" w:type="dxa"/>
            <w:vAlign w:val="bottom"/>
          </w:tcPr>
          <w:p w14:paraId="2995ECCB"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Моторы 200 л. с., «</w:t>
            </w:r>
            <w:proofErr w:type="spellStart"/>
            <w:r w:rsidRPr="008E46A9">
              <w:rPr>
                <w:rFonts w:ascii="Times New Roman" w:eastAsia="Times New Roman" w:hAnsi="Times New Roman" w:cs="Times New Roman"/>
                <w:color w:val="000000" w:themeColor="text1"/>
                <w:sz w:val="16"/>
                <w:szCs w:val="16"/>
                <w:lang w:eastAsia="ru-RU"/>
              </w:rPr>
              <w:t>Испано</w:t>
            </w:r>
            <w:proofErr w:type="spellEnd"/>
            <w:r w:rsidRPr="008E46A9">
              <w:rPr>
                <w:rFonts w:ascii="Times New Roman" w:eastAsia="Times New Roman" w:hAnsi="Times New Roman" w:cs="Times New Roman"/>
                <w:color w:val="000000" w:themeColor="text1"/>
                <w:sz w:val="16"/>
                <w:szCs w:val="16"/>
                <w:lang w:eastAsia="ru-RU"/>
              </w:rPr>
              <w:t>»</w:t>
            </w:r>
          </w:p>
        </w:tc>
      </w:tr>
      <w:tr w:rsidR="008E46A9" w:rsidRPr="008E46A9" w14:paraId="409FBE93" w14:textId="77777777" w:rsidTr="00B36612">
        <w:tc>
          <w:tcPr>
            <w:tcW w:w="534" w:type="dxa"/>
            <w:vAlign w:val="bottom"/>
          </w:tcPr>
          <w:p w14:paraId="4DDE0241"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3</w:t>
            </w:r>
          </w:p>
        </w:tc>
        <w:tc>
          <w:tcPr>
            <w:tcW w:w="5670" w:type="dxa"/>
            <w:vAlign w:val="bottom"/>
          </w:tcPr>
          <w:p w14:paraId="59094ADB"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Лебедев, Петроград; «Гамаюн», Петроград; Русско-Балтийский, Петроград</w:t>
            </w:r>
          </w:p>
        </w:tc>
        <w:tc>
          <w:tcPr>
            <w:tcW w:w="3366" w:type="dxa"/>
            <w:vAlign w:val="bottom"/>
          </w:tcPr>
          <w:p w14:paraId="5489AC31"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Морские самолеты, боевые и учебные</w:t>
            </w:r>
          </w:p>
        </w:tc>
      </w:tr>
      <w:tr w:rsidR="008E46A9" w:rsidRPr="008E46A9" w14:paraId="620C2EFB" w14:textId="77777777" w:rsidTr="00B36612">
        <w:tc>
          <w:tcPr>
            <w:tcW w:w="534" w:type="dxa"/>
            <w:vAlign w:val="bottom"/>
          </w:tcPr>
          <w:p w14:paraId="4B5EE106"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4</w:t>
            </w:r>
          </w:p>
        </w:tc>
        <w:tc>
          <w:tcPr>
            <w:tcW w:w="5670" w:type="dxa"/>
            <w:vAlign w:val="bottom"/>
          </w:tcPr>
          <w:p w14:paraId="11EB71EF"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«Мотор», Москва</w:t>
            </w:r>
          </w:p>
        </w:tc>
        <w:tc>
          <w:tcPr>
            <w:tcW w:w="3366" w:type="dxa"/>
            <w:vAlign w:val="bottom"/>
          </w:tcPr>
          <w:p w14:paraId="107E8DA2"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Моторы «Рон»</w:t>
            </w:r>
          </w:p>
        </w:tc>
      </w:tr>
      <w:tr w:rsidR="008E46A9" w:rsidRPr="008E46A9" w14:paraId="090036E1" w14:textId="77777777" w:rsidTr="00B36612">
        <w:tc>
          <w:tcPr>
            <w:tcW w:w="534" w:type="dxa"/>
            <w:vAlign w:val="bottom"/>
          </w:tcPr>
          <w:p w14:paraId="087336B1"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5</w:t>
            </w:r>
          </w:p>
        </w:tc>
        <w:tc>
          <w:tcPr>
            <w:tcW w:w="5670" w:type="dxa"/>
            <w:vAlign w:val="bottom"/>
          </w:tcPr>
          <w:p w14:paraId="4705E02B"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«Мотор», Москва</w:t>
            </w:r>
          </w:p>
        </w:tc>
        <w:tc>
          <w:tcPr>
            <w:tcW w:w="3366" w:type="dxa"/>
            <w:vAlign w:val="bottom"/>
          </w:tcPr>
          <w:p w14:paraId="4775B07B"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Учебные самолеты</w:t>
            </w:r>
          </w:p>
        </w:tc>
      </w:tr>
      <w:tr w:rsidR="008E46A9" w:rsidRPr="008E46A9" w14:paraId="622DDBFA" w14:textId="77777777" w:rsidTr="00B36612">
        <w:tc>
          <w:tcPr>
            <w:tcW w:w="534" w:type="dxa"/>
            <w:vAlign w:val="bottom"/>
          </w:tcPr>
          <w:p w14:paraId="68460132"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6</w:t>
            </w:r>
          </w:p>
        </w:tc>
        <w:tc>
          <w:tcPr>
            <w:tcW w:w="5670" w:type="dxa"/>
            <w:vAlign w:val="bottom"/>
          </w:tcPr>
          <w:p w14:paraId="60A8C27D"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w:t>
            </w:r>
            <w:proofErr w:type="spellStart"/>
            <w:r w:rsidRPr="008E46A9">
              <w:rPr>
                <w:rFonts w:ascii="Times New Roman" w:eastAsia="Times New Roman" w:hAnsi="Times New Roman" w:cs="Times New Roman"/>
                <w:color w:val="000000" w:themeColor="text1"/>
                <w:sz w:val="16"/>
                <w:szCs w:val="16"/>
                <w:lang w:eastAsia="ru-RU"/>
              </w:rPr>
              <w:t>Сальмсон</w:t>
            </w:r>
            <w:proofErr w:type="spellEnd"/>
            <w:r w:rsidRPr="008E46A9">
              <w:rPr>
                <w:rFonts w:ascii="Times New Roman" w:eastAsia="Times New Roman" w:hAnsi="Times New Roman" w:cs="Times New Roman"/>
                <w:color w:val="000000" w:themeColor="text1"/>
                <w:sz w:val="16"/>
                <w:szCs w:val="16"/>
                <w:lang w:eastAsia="ru-RU"/>
              </w:rPr>
              <w:t>», Москва</w:t>
            </w:r>
          </w:p>
        </w:tc>
        <w:tc>
          <w:tcPr>
            <w:tcW w:w="3366" w:type="dxa"/>
            <w:vAlign w:val="bottom"/>
          </w:tcPr>
          <w:p w14:paraId="453A21C2"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Ремонт моторов</w:t>
            </w:r>
          </w:p>
        </w:tc>
      </w:tr>
      <w:tr w:rsidR="008E46A9" w:rsidRPr="008E46A9" w14:paraId="0F79A126" w14:textId="77777777" w:rsidTr="00B36612">
        <w:tc>
          <w:tcPr>
            <w:tcW w:w="534" w:type="dxa"/>
            <w:vAlign w:val="bottom"/>
          </w:tcPr>
          <w:p w14:paraId="145CF11F"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7</w:t>
            </w:r>
          </w:p>
        </w:tc>
        <w:tc>
          <w:tcPr>
            <w:tcW w:w="5670" w:type="dxa"/>
            <w:vAlign w:val="bottom"/>
          </w:tcPr>
          <w:p w14:paraId="4C9AE9EF"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«Лебедь», Пенза</w:t>
            </w:r>
          </w:p>
        </w:tc>
        <w:tc>
          <w:tcPr>
            <w:tcW w:w="3366" w:type="dxa"/>
            <w:vAlign w:val="bottom"/>
          </w:tcPr>
          <w:p w14:paraId="6E0D4E16"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Учебные самолеты, лыжные, винты</w:t>
            </w:r>
          </w:p>
        </w:tc>
      </w:tr>
      <w:tr w:rsidR="008E46A9" w:rsidRPr="008E46A9" w14:paraId="68A4608E" w14:textId="77777777" w:rsidTr="00B36612">
        <w:tc>
          <w:tcPr>
            <w:tcW w:w="534" w:type="dxa"/>
            <w:vAlign w:val="bottom"/>
          </w:tcPr>
          <w:p w14:paraId="4827EBB9"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8</w:t>
            </w:r>
          </w:p>
        </w:tc>
        <w:tc>
          <w:tcPr>
            <w:tcW w:w="5670" w:type="dxa"/>
            <w:vAlign w:val="bottom"/>
          </w:tcPr>
          <w:p w14:paraId="3E8AE589"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w:t>
            </w:r>
            <w:proofErr w:type="spellStart"/>
            <w:r w:rsidRPr="008E46A9">
              <w:rPr>
                <w:rFonts w:ascii="Times New Roman" w:eastAsia="Times New Roman" w:hAnsi="Times New Roman" w:cs="Times New Roman"/>
                <w:color w:val="000000" w:themeColor="text1"/>
                <w:sz w:val="16"/>
                <w:szCs w:val="16"/>
                <w:lang w:eastAsia="ru-RU"/>
              </w:rPr>
              <w:t>Аэротехнический</w:t>
            </w:r>
            <w:proofErr w:type="spellEnd"/>
            <w:r w:rsidRPr="008E46A9">
              <w:rPr>
                <w:rFonts w:ascii="Times New Roman" w:eastAsia="Times New Roman" w:hAnsi="Times New Roman" w:cs="Times New Roman"/>
                <w:color w:val="000000" w:themeColor="text1"/>
                <w:sz w:val="16"/>
                <w:szCs w:val="16"/>
                <w:lang w:eastAsia="ru-RU"/>
              </w:rPr>
              <w:t>», Москва</w:t>
            </w:r>
          </w:p>
        </w:tc>
        <w:tc>
          <w:tcPr>
            <w:tcW w:w="3366" w:type="dxa"/>
            <w:vAlign w:val="bottom"/>
          </w:tcPr>
          <w:p w14:paraId="71947DA0" w14:textId="238E1E4E" w:rsidR="00EF006F" w:rsidRPr="008E46A9" w:rsidRDefault="00EF006F" w:rsidP="00A30927">
            <w:pPr>
              <w:jc w:val="both"/>
              <w:rPr>
                <w:rFonts w:ascii="Times New Roman" w:eastAsia="Times New Roman" w:hAnsi="Times New Roman" w:cs="Times New Roman"/>
                <w:color w:val="000000" w:themeColor="text1"/>
                <w:sz w:val="16"/>
                <w:szCs w:val="16"/>
                <w:lang w:eastAsia="ru-RU"/>
              </w:rPr>
            </w:pPr>
            <w:proofErr w:type="spellStart"/>
            <w:r w:rsidRPr="008E46A9">
              <w:rPr>
                <w:rFonts w:ascii="Times New Roman" w:eastAsia="Times New Roman" w:hAnsi="Times New Roman" w:cs="Times New Roman"/>
                <w:color w:val="000000" w:themeColor="text1"/>
                <w:sz w:val="16"/>
                <w:szCs w:val="16"/>
                <w:lang w:eastAsia="ru-RU"/>
              </w:rPr>
              <w:t>Лыж</w:t>
            </w:r>
            <w:r w:rsidR="002D3A76">
              <w:rPr>
                <w:rFonts w:ascii="Times New Roman" w:eastAsia="Times New Roman" w:hAnsi="Times New Roman" w:cs="Times New Roman"/>
                <w:color w:val="000000" w:themeColor="text1"/>
                <w:sz w:val="16"/>
                <w:szCs w:val="16"/>
                <w:lang w:eastAsia="ru-RU"/>
              </w:rPr>
              <w:t>ы</w:t>
            </w:r>
            <w:proofErr w:type="spellEnd"/>
            <w:r w:rsidR="002D3A76">
              <w:rPr>
                <w:rFonts w:ascii="Times New Roman" w:eastAsia="Times New Roman" w:hAnsi="Times New Roman" w:cs="Times New Roman"/>
                <w:color w:val="000000" w:themeColor="text1"/>
                <w:sz w:val="16"/>
                <w:szCs w:val="16"/>
                <w:lang w:eastAsia="ru-RU"/>
              </w:rPr>
              <w:t xml:space="preserve"> и</w:t>
            </w:r>
            <w:r w:rsidRPr="008E46A9">
              <w:rPr>
                <w:rFonts w:ascii="Times New Roman" w:eastAsia="Times New Roman" w:hAnsi="Times New Roman" w:cs="Times New Roman"/>
                <w:color w:val="000000" w:themeColor="text1"/>
                <w:sz w:val="16"/>
                <w:szCs w:val="16"/>
                <w:lang w:eastAsia="ru-RU"/>
              </w:rPr>
              <w:t xml:space="preserve"> винты</w:t>
            </w:r>
          </w:p>
        </w:tc>
      </w:tr>
      <w:tr w:rsidR="008E46A9" w:rsidRPr="008E46A9" w14:paraId="3859B208" w14:textId="77777777" w:rsidTr="00B36612">
        <w:tc>
          <w:tcPr>
            <w:tcW w:w="534" w:type="dxa"/>
            <w:vAlign w:val="bottom"/>
          </w:tcPr>
          <w:p w14:paraId="05190420"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9</w:t>
            </w:r>
          </w:p>
        </w:tc>
        <w:tc>
          <w:tcPr>
            <w:tcW w:w="5670" w:type="dxa"/>
            <w:vAlign w:val="bottom"/>
          </w:tcPr>
          <w:p w14:paraId="2BBFFF9E"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«Дека», Александрович</w:t>
            </w:r>
          </w:p>
        </w:tc>
        <w:tc>
          <w:tcPr>
            <w:tcW w:w="3366" w:type="dxa"/>
            <w:vAlign w:val="bottom"/>
          </w:tcPr>
          <w:p w14:paraId="7FBE0884"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Моторы</w:t>
            </w:r>
          </w:p>
        </w:tc>
      </w:tr>
      <w:tr w:rsidR="008E46A9" w:rsidRPr="008E46A9" w14:paraId="36223F94" w14:textId="77777777" w:rsidTr="00B36612">
        <w:tc>
          <w:tcPr>
            <w:tcW w:w="534" w:type="dxa"/>
            <w:vAlign w:val="bottom"/>
          </w:tcPr>
          <w:p w14:paraId="640F9CF8"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10</w:t>
            </w:r>
          </w:p>
        </w:tc>
        <w:tc>
          <w:tcPr>
            <w:tcW w:w="5670" w:type="dxa"/>
            <w:vAlign w:val="bottom"/>
          </w:tcPr>
          <w:p w14:paraId="4605BB8C"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«Лебедь», Таганрог</w:t>
            </w:r>
          </w:p>
        </w:tc>
        <w:tc>
          <w:tcPr>
            <w:tcW w:w="3366" w:type="dxa"/>
            <w:vAlign w:val="bottom"/>
          </w:tcPr>
          <w:p w14:paraId="64F8C173"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Ремонт самолетов</w:t>
            </w:r>
          </w:p>
        </w:tc>
      </w:tr>
      <w:tr w:rsidR="008E46A9" w:rsidRPr="008E46A9" w14:paraId="020EBE9B" w14:textId="77777777" w:rsidTr="00B36612">
        <w:tc>
          <w:tcPr>
            <w:tcW w:w="534" w:type="dxa"/>
            <w:vAlign w:val="bottom"/>
          </w:tcPr>
          <w:p w14:paraId="5AEDF2B2"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11</w:t>
            </w:r>
          </w:p>
        </w:tc>
        <w:tc>
          <w:tcPr>
            <w:tcW w:w="5670" w:type="dxa"/>
            <w:vAlign w:val="bottom"/>
          </w:tcPr>
          <w:p w14:paraId="75848003"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w:t>
            </w:r>
            <w:proofErr w:type="spellStart"/>
            <w:r w:rsidRPr="008E46A9">
              <w:rPr>
                <w:rFonts w:ascii="Times New Roman" w:eastAsia="Times New Roman" w:hAnsi="Times New Roman" w:cs="Times New Roman"/>
                <w:color w:val="000000" w:themeColor="text1"/>
                <w:sz w:val="16"/>
                <w:szCs w:val="16"/>
                <w:lang w:eastAsia="ru-RU"/>
              </w:rPr>
              <w:t>Анатра</w:t>
            </w:r>
            <w:proofErr w:type="spellEnd"/>
            <w:r w:rsidRPr="008E46A9">
              <w:rPr>
                <w:rFonts w:ascii="Times New Roman" w:eastAsia="Times New Roman" w:hAnsi="Times New Roman" w:cs="Times New Roman"/>
                <w:color w:val="000000" w:themeColor="text1"/>
                <w:sz w:val="16"/>
                <w:szCs w:val="16"/>
                <w:lang w:eastAsia="ru-RU"/>
              </w:rPr>
              <w:t>», Одесса</w:t>
            </w:r>
          </w:p>
        </w:tc>
        <w:tc>
          <w:tcPr>
            <w:tcW w:w="3366" w:type="dxa"/>
            <w:vAlign w:val="bottom"/>
          </w:tcPr>
          <w:p w14:paraId="772FDBC3"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Ремонт самолетов</w:t>
            </w:r>
          </w:p>
        </w:tc>
      </w:tr>
      <w:tr w:rsidR="008E46A9" w:rsidRPr="008E46A9" w14:paraId="135678B7" w14:textId="77777777" w:rsidTr="00B36612">
        <w:tc>
          <w:tcPr>
            <w:tcW w:w="534" w:type="dxa"/>
            <w:vAlign w:val="bottom"/>
          </w:tcPr>
          <w:p w14:paraId="0AB2F00B"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12</w:t>
            </w:r>
          </w:p>
        </w:tc>
        <w:tc>
          <w:tcPr>
            <w:tcW w:w="5670" w:type="dxa"/>
            <w:vAlign w:val="bottom"/>
          </w:tcPr>
          <w:p w14:paraId="0DAF7E2A"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Киевский завод</w:t>
            </w:r>
          </w:p>
        </w:tc>
        <w:tc>
          <w:tcPr>
            <w:tcW w:w="3366" w:type="dxa"/>
            <w:vAlign w:val="bottom"/>
          </w:tcPr>
          <w:p w14:paraId="2087C327"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Ремонт самолетов</w:t>
            </w:r>
          </w:p>
        </w:tc>
      </w:tr>
      <w:tr w:rsidR="008E46A9" w:rsidRPr="008E46A9" w14:paraId="6AB46C95" w14:textId="77777777" w:rsidTr="00B36612">
        <w:tc>
          <w:tcPr>
            <w:tcW w:w="534" w:type="dxa"/>
            <w:vAlign w:val="bottom"/>
          </w:tcPr>
          <w:p w14:paraId="7761AF86"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13</w:t>
            </w:r>
          </w:p>
        </w:tc>
        <w:tc>
          <w:tcPr>
            <w:tcW w:w="5670" w:type="dxa"/>
            <w:vAlign w:val="bottom"/>
          </w:tcPr>
          <w:p w14:paraId="7997A239"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Сарапульские мастерские</w:t>
            </w:r>
          </w:p>
        </w:tc>
        <w:tc>
          <w:tcPr>
            <w:tcW w:w="3366" w:type="dxa"/>
            <w:vAlign w:val="bottom"/>
          </w:tcPr>
          <w:p w14:paraId="49375493"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Тяжелые самолеты</w:t>
            </w:r>
          </w:p>
        </w:tc>
      </w:tr>
      <w:tr w:rsidR="008E46A9" w:rsidRPr="008E46A9" w14:paraId="72A95A79" w14:textId="77777777" w:rsidTr="00B36612">
        <w:tc>
          <w:tcPr>
            <w:tcW w:w="534" w:type="dxa"/>
            <w:vAlign w:val="bottom"/>
          </w:tcPr>
          <w:p w14:paraId="26B68086"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14</w:t>
            </w:r>
          </w:p>
        </w:tc>
        <w:tc>
          <w:tcPr>
            <w:tcW w:w="5670" w:type="dxa"/>
            <w:vAlign w:val="bottom"/>
          </w:tcPr>
          <w:p w14:paraId="426D59D7"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4 авиапарка Н. Новгород</w:t>
            </w:r>
          </w:p>
        </w:tc>
        <w:tc>
          <w:tcPr>
            <w:tcW w:w="3366" w:type="dxa"/>
            <w:vAlign w:val="bottom"/>
          </w:tcPr>
          <w:p w14:paraId="781C59AE" w14:textId="77777777" w:rsidR="00EF006F" w:rsidRPr="008E46A9" w:rsidRDefault="00EF006F" w:rsidP="00A30927">
            <w:pPr>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Учебные самолеты</w:t>
            </w:r>
          </w:p>
        </w:tc>
      </w:tr>
    </w:tbl>
    <w:p w14:paraId="6600D44F" w14:textId="77777777" w:rsidR="00EF006F" w:rsidRPr="008E46A9" w:rsidRDefault="00EF006F" w:rsidP="00A30927">
      <w:pPr>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возглавлялось коллегией из пяти членов. В дальнейшем это число было сокращено до трех. Аппарат состоял из следующих отделов: производственно-технический, административно-финансовый и организационно-статистический, главное технико-нормировочное бюро и испытательная станция.</w:t>
      </w:r>
    </w:p>
    <w:p w14:paraId="48DDBA62" w14:textId="77777777" w:rsidR="00EF006F" w:rsidRPr="008E46A9" w:rsidRDefault="00EF006F" w:rsidP="00A30927">
      <w:pPr>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в целях облегчения работы по управлению провинциальными заводами имело свои местные органы. До объединения трех петроградских заводов в один в Петрограде существовало для непосредственного управления этой группой Петроградское районное правление, упраздненное с объединением этих заводов. Южные заводы (№№ 9—12) подчинены были особому уполномоченному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при </w:t>
      </w:r>
      <w:proofErr w:type="spellStart"/>
      <w:r w:rsidRPr="008E46A9">
        <w:rPr>
          <w:rFonts w:ascii="Times New Roman" w:hAnsi="Times New Roman" w:cs="Times New Roman"/>
          <w:color w:val="000000" w:themeColor="text1"/>
          <w:sz w:val="16"/>
          <w:szCs w:val="16"/>
        </w:rPr>
        <w:t>Промвоенсоветукре</w:t>
      </w:r>
      <w:proofErr w:type="spellEnd"/>
      <w:r w:rsidRPr="008E46A9">
        <w:rPr>
          <w:rFonts w:ascii="Times New Roman" w:hAnsi="Times New Roman" w:cs="Times New Roman"/>
          <w:color w:val="000000" w:themeColor="text1"/>
          <w:sz w:val="16"/>
          <w:szCs w:val="16"/>
        </w:rPr>
        <w:t xml:space="preserve"> (18387).</w:t>
      </w:r>
    </w:p>
    <w:p w14:paraId="7D4419B7" w14:textId="77777777" w:rsidR="00EF006F" w:rsidRPr="008E46A9" w:rsidRDefault="00EF006F" w:rsidP="00A30927">
      <w:pPr>
        <w:spacing w:after="0" w:line="240" w:lineRule="auto"/>
        <w:jc w:val="both"/>
        <w:rPr>
          <w:rFonts w:ascii="Times New Roman" w:hAnsi="Times New Roman" w:cs="Times New Roman"/>
          <w:color w:val="000000" w:themeColor="text1"/>
          <w:sz w:val="16"/>
          <w:szCs w:val="16"/>
        </w:rPr>
      </w:pPr>
    </w:p>
    <w:p w14:paraId="389B72B3"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3E8C02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CB8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декабря 1919 2-й Сибирский авиаотряд колчаковской армии (Иркутск) в полном составе во главе с командиром </w:t>
      </w:r>
      <w:proofErr w:type="spellStart"/>
      <w:r w:rsidRPr="008E46A9">
        <w:rPr>
          <w:rFonts w:ascii="Times New Roman" w:hAnsi="Times New Roman" w:cs="Times New Roman"/>
          <w:color w:val="000000" w:themeColor="text1"/>
          <w:sz w:val="16"/>
          <w:szCs w:val="16"/>
        </w:rPr>
        <w:t>Е.А.Вишняковым</w:t>
      </w:r>
      <w:proofErr w:type="spellEnd"/>
      <w:r w:rsidRPr="008E46A9">
        <w:rPr>
          <w:rFonts w:ascii="Times New Roman" w:hAnsi="Times New Roman" w:cs="Times New Roman"/>
          <w:color w:val="000000" w:themeColor="text1"/>
          <w:sz w:val="16"/>
          <w:szCs w:val="16"/>
        </w:rPr>
        <w:t xml:space="preserve"> перешли на сторону КА и принял активное участие в установлении СВ. Помощь была важна тем, что авиаотряд выступил со 100 пулеметами. Потом влился в 5А как 3 </w:t>
      </w:r>
      <w:proofErr w:type="spellStart"/>
      <w:r w:rsidRPr="008E46A9">
        <w:rPr>
          <w:rFonts w:ascii="Times New Roman" w:hAnsi="Times New Roman" w:cs="Times New Roman"/>
          <w:color w:val="000000" w:themeColor="text1"/>
          <w:sz w:val="16"/>
          <w:szCs w:val="16"/>
        </w:rPr>
        <w:t>ао</w:t>
      </w:r>
      <w:proofErr w:type="spellEnd"/>
      <w:r w:rsidRPr="008E46A9">
        <w:rPr>
          <w:rFonts w:ascii="Times New Roman" w:hAnsi="Times New Roman" w:cs="Times New Roman"/>
          <w:color w:val="000000" w:themeColor="text1"/>
          <w:sz w:val="16"/>
          <w:szCs w:val="16"/>
        </w:rPr>
        <w:t xml:space="preserve"> Сибирской НРА (3728).</w:t>
      </w:r>
    </w:p>
    <w:p w14:paraId="606C3D5B" w14:textId="77777777" w:rsidR="00C427F0" w:rsidRPr="006C48DB" w:rsidRDefault="00C427F0" w:rsidP="006C48D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2B2A01" w14:textId="77777777" w:rsidR="006C48DB" w:rsidRPr="006C48DB" w:rsidRDefault="006C48DB" w:rsidP="006C48DB">
      <w:pPr>
        <w:spacing w:after="0" w:line="240" w:lineRule="auto"/>
        <w:jc w:val="both"/>
        <w:rPr>
          <w:rFonts w:ascii="Times New Roman" w:hAnsi="Times New Roman" w:cs="Times New Roman"/>
          <w:color w:val="0070C0"/>
          <w:sz w:val="16"/>
          <w:szCs w:val="16"/>
        </w:rPr>
      </w:pPr>
      <w:r w:rsidRPr="006C48DB">
        <w:rPr>
          <w:rFonts w:ascii="Times New Roman" w:hAnsi="Times New Roman" w:cs="Times New Roman"/>
          <w:color w:val="0070C0"/>
          <w:sz w:val="16"/>
          <w:szCs w:val="16"/>
          <w:lang w:eastAsia="ru-RU" w:bidi="ru-RU"/>
        </w:rPr>
        <w:t>2</w:t>
      </w:r>
      <w:r w:rsidRPr="006C48DB">
        <w:rPr>
          <w:rFonts w:ascii="Times New Roman" w:hAnsi="Times New Roman" w:cs="Times New Roman"/>
          <w:color w:val="0070C0"/>
          <w:sz w:val="16"/>
          <w:szCs w:val="16"/>
        </w:rPr>
        <w:t>5</w:t>
      </w:r>
      <w:r w:rsidRPr="006C48DB">
        <w:rPr>
          <w:rFonts w:ascii="Times New Roman" w:hAnsi="Times New Roman" w:cs="Times New Roman"/>
          <w:color w:val="0070C0"/>
          <w:sz w:val="16"/>
          <w:szCs w:val="16"/>
          <w:lang w:eastAsia="ru-RU" w:bidi="ru-RU"/>
        </w:rPr>
        <w:t xml:space="preserve"> декабря</w:t>
      </w:r>
      <w:r w:rsidRPr="006C48DB">
        <w:rPr>
          <w:rFonts w:ascii="Times New Roman" w:hAnsi="Times New Roman" w:cs="Times New Roman"/>
          <w:color w:val="0070C0"/>
          <w:sz w:val="16"/>
          <w:szCs w:val="16"/>
        </w:rPr>
        <w:t xml:space="preserve"> 1919 г</w:t>
      </w:r>
      <w:r w:rsidRPr="006C48DB">
        <w:rPr>
          <w:rFonts w:ascii="Times New Roman" w:hAnsi="Times New Roman" w:cs="Times New Roman"/>
          <w:color w:val="0070C0"/>
          <w:sz w:val="16"/>
          <w:szCs w:val="16"/>
          <w:lang w:eastAsia="ru-RU" w:bidi="ru-RU"/>
        </w:rPr>
        <w:t>.</w:t>
      </w:r>
      <w:r w:rsidRPr="006C48DB">
        <w:rPr>
          <w:rFonts w:ascii="Times New Roman" w:hAnsi="Times New Roman" w:cs="Times New Roman"/>
          <w:color w:val="0070C0"/>
          <w:sz w:val="16"/>
          <w:szCs w:val="16"/>
        </w:rPr>
        <w:t xml:space="preserve"> </w:t>
      </w:r>
      <w:r w:rsidRPr="006C48DB">
        <w:rPr>
          <w:rFonts w:ascii="Times New Roman" w:hAnsi="Times New Roman" w:cs="Times New Roman"/>
          <w:color w:val="0070C0"/>
          <w:sz w:val="16"/>
          <w:szCs w:val="16"/>
          <w:lang w:eastAsia="ru-RU" w:bidi="ru-RU"/>
        </w:rPr>
        <w:t xml:space="preserve">2-й Сибирский авиаотряд колчаковской армии /Иркутск/ в полном составе во главе </w:t>
      </w:r>
      <w:r w:rsidRPr="006C48DB">
        <w:rPr>
          <w:rFonts w:ascii="Times New Roman" w:hAnsi="Times New Roman" w:cs="Times New Roman"/>
          <w:color w:val="0070C0"/>
          <w:sz w:val="16"/>
          <w:szCs w:val="16"/>
        </w:rPr>
        <w:t>с</w:t>
      </w:r>
      <w:r w:rsidRPr="006C48DB">
        <w:rPr>
          <w:rFonts w:ascii="Times New Roman" w:hAnsi="Times New Roman" w:cs="Times New Roman"/>
          <w:color w:val="0070C0"/>
          <w:sz w:val="16"/>
          <w:szCs w:val="16"/>
          <w:lang w:eastAsia="ru-RU" w:bidi="ru-RU"/>
        </w:rPr>
        <w:t xml:space="preserve"> командиром отряда Евгением Александр</w:t>
      </w:r>
      <w:r w:rsidRPr="006C48DB">
        <w:rPr>
          <w:rFonts w:ascii="Times New Roman" w:hAnsi="Times New Roman" w:cs="Times New Roman"/>
          <w:color w:val="0070C0"/>
          <w:sz w:val="16"/>
          <w:szCs w:val="16"/>
        </w:rPr>
        <w:t>о</w:t>
      </w:r>
      <w:r w:rsidRPr="006C48DB">
        <w:rPr>
          <w:rFonts w:ascii="Times New Roman" w:hAnsi="Times New Roman" w:cs="Times New Roman"/>
          <w:color w:val="0070C0"/>
          <w:sz w:val="16"/>
          <w:szCs w:val="16"/>
          <w:lang w:eastAsia="ru-RU" w:bidi="ru-RU"/>
        </w:rPr>
        <w:t>вичем Вишняковым перешел на сторону Красной армии и принял акти</w:t>
      </w:r>
      <w:r w:rsidRPr="006C48DB">
        <w:rPr>
          <w:rFonts w:ascii="Times New Roman" w:hAnsi="Times New Roman" w:cs="Times New Roman"/>
          <w:color w:val="0070C0"/>
          <w:sz w:val="16"/>
          <w:szCs w:val="16"/>
        </w:rPr>
        <w:t>вн</w:t>
      </w:r>
      <w:r w:rsidRPr="006C48DB">
        <w:rPr>
          <w:rFonts w:ascii="Times New Roman" w:hAnsi="Times New Roman" w:cs="Times New Roman"/>
          <w:color w:val="0070C0"/>
          <w:sz w:val="16"/>
          <w:szCs w:val="16"/>
          <w:lang w:eastAsia="ru-RU" w:bidi="ru-RU"/>
        </w:rPr>
        <w:t>ое участие в установления советской власти в Иркутске.</w:t>
      </w:r>
      <w:r w:rsidRPr="006C48DB">
        <w:rPr>
          <w:rFonts w:ascii="Times New Roman" w:hAnsi="Times New Roman" w:cs="Times New Roman"/>
          <w:color w:val="0070C0"/>
          <w:sz w:val="16"/>
          <w:szCs w:val="16"/>
        </w:rPr>
        <w:t xml:space="preserve"> К</w:t>
      </w:r>
      <w:r w:rsidRPr="006C48DB">
        <w:rPr>
          <w:rFonts w:ascii="Times New Roman" w:hAnsi="Times New Roman" w:cs="Times New Roman"/>
          <w:color w:val="0070C0"/>
          <w:sz w:val="16"/>
          <w:szCs w:val="16"/>
          <w:lang w:eastAsia="ru-RU" w:bidi="ru-RU"/>
        </w:rPr>
        <w:t xml:space="preserve"> нему пр</w:t>
      </w:r>
      <w:r w:rsidRPr="006C48DB">
        <w:rPr>
          <w:rFonts w:ascii="Times New Roman" w:hAnsi="Times New Roman" w:cs="Times New Roman"/>
          <w:color w:val="0070C0"/>
          <w:sz w:val="16"/>
          <w:szCs w:val="16"/>
        </w:rPr>
        <w:t>и</w:t>
      </w:r>
      <w:r w:rsidRPr="006C48DB">
        <w:rPr>
          <w:rFonts w:ascii="Times New Roman" w:hAnsi="Times New Roman" w:cs="Times New Roman"/>
          <w:color w:val="0070C0"/>
          <w:sz w:val="16"/>
          <w:szCs w:val="16"/>
          <w:lang w:eastAsia="ru-RU" w:bidi="ru-RU"/>
        </w:rPr>
        <w:t xml:space="preserve">соединились </w:t>
      </w:r>
      <w:r w:rsidRPr="006C48DB">
        <w:rPr>
          <w:rFonts w:ascii="Times New Roman" w:hAnsi="Times New Roman" w:cs="Times New Roman"/>
          <w:color w:val="0070C0"/>
          <w:sz w:val="16"/>
          <w:szCs w:val="16"/>
        </w:rPr>
        <w:t>и</w:t>
      </w:r>
      <w:r w:rsidRPr="006C48DB">
        <w:rPr>
          <w:rFonts w:ascii="Times New Roman" w:hAnsi="Times New Roman" w:cs="Times New Roman"/>
          <w:color w:val="0070C0"/>
          <w:sz w:val="16"/>
          <w:szCs w:val="16"/>
          <w:lang w:eastAsia="ru-RU" w:bidi="ru-RU"/>
        </w:rPr>
        <w:t xml:space="preserve"> другие авиачасти иркутского гарнизона. Помо</w:t>
      </w:r>
      <w:r w:rsidRPr="006C48DB">
        <w:rPr>
          <w:rFonts w:ascii="Times New Roman" w:hAnsi="Times New Roman" w:cs="Times New Roman"/>
          <w:color w:val="0070C0"/>
          <w:sz w:val="16"/>
          <w:szCs w:val="16"/>
        </w:rPr>
        <w:t>щь</w:t>
      </w:r>
      <w:r w:rsidRPr="006C48DB">
        <w:rPr>
          <w:rFonts w:ascii="Times New Roman" w:hAnsi="Times New Roman" w:cs="Times New Roman"/>
          <w:color w:val="0070C0"/>
          <w:sz w:val="16"/>
          <w:szCs w:val="16"/>
          <w:lang w:eastAsia="ru-RU" w:bidi="ru-RU"/>
        </w:rPr>
        <w:t xml:space="preserve"> </w:t>
      </w:r>
      <w:r w:rsidRPr="006C48DB">
        <w:rPr>
          <w:rFonts w:ascii="Times New Roman" w:hAnsi="Times New Roman" w:cs="Times New Roman"/>
          <w:color w:val="0070C0"/>
          <w:sz w:val="16"/>
          <w:szCs w:val="16"/>
        </w:rPr>
        <w:t>восставших</w:t>
      </w:r>
      <w:r w:rsidRPr="006C48DB">
        <w:rPr>
          <w:rFonts w:ascii="Times New Roman" w:hAnsi="Times New Roman" w:cs="Times New Roman"/>
          <w:color w:val="0070C0"/>
          <w:sz w:val="16"/>
          <w:szCs w:val="16"/>
          <w:lang w:eastAsia="ru-RU" w:bidi="ru-RU"/>
        </w:rPr>
        <w:t xml:space="preserve"> авиачастей была ценна и тем,</w:t>
      </w:r>
      <w:r w:rsidRPr="006C48DB">
        <w:rPr>
          <w:rFonts w:ascii="Times New Roman" w:hAnsi="Times New Roman" w:cs="Times New Roman"/>
          <w:color w:val="0070C0"/>
          <w:sz w:val="16"/>
          <w:szCs w:val="16"/>
        </w:rPr>
        <w:t xml:space="preserve"> </w:t>
      </w:r>
      <w:r w:rsidRPr="006C48DB">
        <w:rPr>
          <w:rFonts w:ascii="Times New Roman" w:hAnsi="Times New Roman" w:cs="Times New Roman"/>
          <w:color w:val="0070C0"/>
          <w:sz w:val="16"/>
          <w:szCs w:val="16"/>
          <w:lang w:eastAsia="ru-RU" w:bidi="ru-RU"/>
        </w:rPr>
        <w:t>что они выступили</w:t>
      </w:r>
      <w:r w:rsidRPr="006C48DB">
        <w:rPr>
          <w:rFonts w:ascii="Times New Roman" w:hAnsi="Times New Roman" w:cs="Times New Roman"/>
          <w:color w:val="0070C0"/>
          <w:sz w:val="16"/>
          <w:szCs w:val="16"/>
        </w:rPr>
        <w:t xml:space="preserve"> с</w:t>
      </w:r>
      <w:r w:rsidRPr="006C48DB">
        <w:rPr>
          <w:rFonts w:ascii="Times New Roman" w:hAnsi="Times New Roman" w:cs="Times New Roman"/>
          <w:color w:val="0070C0"/>
          <w:sz w:val="16"/>
          <w:szCs w:val="16"/>
          <w:lang w:eastAsia="ru-RU" w:bidi="ru-RU"/>
        </w:rPr>
        <w:t xml:space="preserve"> больниц количе</w:t>
      </w:r>
      <w:r w:rsidRPr="006C48DB">
        <w:rPr>
          <w:rFonts w:ascii="Times New Roman" w:hAnsi="Times New Roman" w:cs="Times New Roman"/>
          <w:color w:val="0070C0"/>
          <w:sz w:val="16"/>
          <w:szCs w:val="16"/>
          <w:lang w:eastAsia="ru-RU" w:bidi="ru-RU"/>
        </w:rPr>
        <w:softHyphen/>
        <w:t>ством /около 100/ пулеметов,</w:t>
      </w:r>
      <w:r w:rsidRPr="006C48DB">
        <w:rPr>
          <w:rFonts w:ascii="Times New Roman" w:hAnsi="Times New Roman" w:cs="Times New Roman"/>
          <w:color w:val="0070C0"/>
          <w:sz w:val="16"/>
          <w:szCs w:val="16"/>
        </w:rPr>
        <w:t xml:space="preserve"> </w:t>
      </w:r>
      <w:r w:rsidRPr="006C48DB">
        <w:rPr>
          <w:rFonts w:ascii="Times New Roman" w:hAnsi="Times New Roman" w:cs="Times New Roman"/>
          <w:color w:val="0070C0"/>
          <w:sz w:val="16"/>
          <w:szCs w:val="16"/>
          <w:lang w:eastAsia="ru-RU" w:bidi="ru-RU"/>
        </w:rPr>
        <w:t>которых в то время совершенно не было</w:t>
      </w:r>
      <w:r w:rsidRPr="006C48DB">
        <w:rPr>
          <w:rFonts w:ascii="Times New Roman" w:hAnsi="Times New Roman" w:cs="Times New Roman"/>
          <w:color w:val="0070C0"/>
          <w:sz w:val="16"/>
          <w:szCs w:val="16"/>
        </w:rPr>
        <w:t xml:space="preserve"> у</w:t>
      </w:r>
      <w:r w:rsidRPr="006C48DB">
        <w:rPr>
          <w:rFonts w:ascii="Times New Roman" w:hAnsi="Times New Roman" w:cs="Times New Roman"/>
          <w:color w:val="0070C0"/>
          <w:sz w:val="16"/>
          <w:szCs w:val="16"/>
          <w:lang w:eastAsia="ru-RU" w:bidi="ru-RU"/>
        </w:rPr>
        <w:t xml:space="preserve"> восставших пехотных частей</w:t>
      </w:r>
      <w:r w:rsidRPr="006C48DB">
        <w:rPr>
          <w:rFonts w:ascii="Times New Roman" w:hAnsi="Times New Roman" w:cs="Times New Roman"/>
          <w:color w:val="0070C0"/>
          <w:sz w:val="16"/>
          <w:szCs w:val="16"/>
        </w:rPr>
        <w:t>.</w:t>
      </w:r>
      <w:r w:rsidRPr="006C48DB">
        <w:rPr>
          <w:rFonts w:ascii="Times New Roman" w:hAnsi="Times New Roman" w:cs="Times New Roman"/>
          <w:color w:val="0070C0"/>
          <w:sz w:val="16"/>
          <w:szCs w:val="16"/>
          <w:lang w:eastAsia="ru-RU" w:bidi="ru-RU"/>
        </w:rPr>
        <w:t xml:space="preserve"> С приходом частей 5-й армии 2-</w:t>
      </w:r>
      <w:r w:rsidRPr="006C48DB">
        <w:rPr>
          <w:rFonts w:ascii="Times New Roman" w:hAnsi="Times New Roman" w:cs="Times New Roman"/>
          <w:color w:val="0070C0"/>
          <w:sz w:val="16"/>
          <w:szCs w:val="16"/>
        </w:rPr>
        <w:t>й</w:t>
      </w:r>
      <w:r w:rsidRPr="006C48DB">
        <w:rPr>
          <w:rFonts w:ascii="Times New Roman" w:hAnsi="Times New Roman" w:cs="Times New Roman"/>
          <w:color w:val="0070C0"/>
          <w:sz w:val="16"/>
          <w:szCs w:val="16"/>
          <w:lang w:eastAsia="ru-RU" w:bidi="ru-RU"/>
        </w:rPr>
        <w:t xml:space="preserve"> отряд влился в нее </w:t>
      </w:r>
      <w:r w:rsidRPr="006C48DB">
        <w:rPr>
          <w:rFonts w:ascii="Times New Roman" w:hAnsi="Times New Roman" w:cs="Times New Roman"/>
          <w:color w:val="0070C0"/>
          <w:sz w:val="16"/>
          <w:szCs w:val="16"/>
        </w:rPr>
        <w:t>и</w:t>
      </w:r>
      <w:r w:rsidRPr="006C48DB">
        <w:rPr>
          <w:rFonts w:ascii="Times New Roman" w:hAnsi="Times New Roman" w:cs="Times New Roman"/>
          <w:color w:val="0070C0"/>
          <w:sz w:val="16"/>
          <w:szCs w:val="16"/>
          <w:lang w:eastAsia="ru-RU" w:bidi="ru-RU"/>
        </w:rPr>
        <w:t xml:space="preserve"> продолжал боевые действия уже как 3-й авиаотряд на</w:t>
      </w:r>
      <w:r w:rsidRPr="006C48DB">
        <w:rPr>
          <w:rFonts w:ascii="Times New Roman" w:hAnsi="Times New Roman" w:cs="Times New Roman"/>
          <w:color w:val="0070C0"/>
          <w:sz w:val="16"/>
          <w:szCs w:val="16"/>
          <w:lang w:eastAsia="ru-RU" w:bidi="ru-RU"/>
        </w:rPr>
        <w:softHyphen/>
        <w:t>родно-революционной армии сибирской.</w:t>
      </w:r>
    </w:p>
    <w:p w14:paraId="36F753E3" w14:textId="77777777" w:rsidR="006C48DB" w:rsidRPr="006C48DB" w:rsidRDefault="006C48DB" w:rsidP="006C48DB">
      <w:pPr>
        <w:spacing w:after="0" w:line="240" w:lineRule="auto"/>
        <w:jc w:val="both"/>
        <w:rPr>
          <w:rFonts w:ascii="Times New Roman" w:hAnsi="Times New Roman" w:cs="Times New Roman"/>
          <w:color w:val="0070C0"/>
          <w:sz w:val="16"/>
          <w:szCs w:val="16"/>
        </w:rPr>
      </w:pPr>
      <w:r w:rsidRPr="006C48DB">
        <w:rPr>
          <w:rFonts w:ascii="Times New Roman" w:hAnsi="Times New Roman" w:cs="Times New Roman"/>
          <w:color w:val="0070C0"/>
          <w:sz w:val="16"/>
          <w:szCs w:val="16"/>
          <w:lang w:eastAsia="ru-RU" w:bidi="ru-RU"/>
        </w:rPr>
        <w:t>/ЦГАСА,</w:t>
      </w:r>
      <w:r w:rsidRPr="006C48DB">
        <w:rPr>
          <w:rFonts w:ascii="Times New Roman" w:hAnsi="Times New Roman" w:cs="Times New Roman"/>
          <w:color w:val="0070C0"/>
          <w:sz w:val="16"/>
          <w:szCs w:val="16"/>
        </w:rPr>
        <w:t xml:space="preserve"> ф</w:t>
      </w:r>
      <w:r w:rsidRPr="006C48DB">
        <w:rPr>
          <w:rFonts w:ascii="Times New Roman" w:hAnsi="Times New Roman" w:cs="Times New Roman"/>
          <w:color w:val="0070C0"/>
          <w:sz w:val="16"/>
          <w:szCs w:val="16"/>
          <w:lang w:eastAsia="ru-RU" w:bidi="ru-RU"/>
        </w:rPr>
        <w:t>.</w:t>
      </w:r>
      <w:r w:rsidRPr="006C48DB">
        <w:rPr>
          <w:rFonts w:ascii="Times New Roman" w:hAnsi="Times New Roman" w:cs="Times New Roman"/>
          <w:color w:val="0070C0"/>
          <w:sz w:val="16"/>
          <w:szCs w:val="16"/>
        </w:rPr>
        <w:t xml:space="preserve"> </w:t>
      </w:r>
      <w:r w:rsidRPr="006C48DB">
        <w:rPr>
          <w:rFonts w:ascii="Times New Roman" w:hAnsi="Times New Roman" w:cs="Times New Roman"/>
          <w:color w:val="0070C0"/>
          <w:sz w:val="16"/>
          <w:szCs w:val="16"/>
          <w:lang w:eastAsia="ru-RU" w:bidi="ru-RU"/>
        </w:rPr>
        <w:t>30,</w:t>
      </w:r>
      <w:r w:rsidRPr="006C48DB">
        <w:rPr>
          <w:rFonts w:ascii="Times New Roman" w:hAnsi="Times New Roman" w:cs="Times New Roman"/>
          <w:color w:val="0070C0"/>
          <w:sz w:val="16"/>
          <w:szCs w:val="16"/>
        </w:rPr>
        <w:t xml:space="preserve"> оп</w:t>
      </w:r>
      <w:r w:rsidRPr="006C48DB">
        <w:rPr>
          <w:rFonts w:ascii="Times New Roman" w:hAnsi="Times New Roman" w:cs="Times New Roman"/>
          <w:color w:val="0070C0"/>
          <w:sz w:val="16"/>
          <w:szCs w:val="16"/>
          <w:lang w:eastAsia="ru-RU" w:bidi="ru-RU"/>
        </w:rPr>
        <w:t>.</w:t>
      </w:r>
      <w:r w:rsidRPr="006C48DB">
        <w:rPr>
          <w:rFonts w:ascii="Times New Roman" w:hAnsi="Times New Roman" w:cs="Times New Roman"/>
          <w:color w:val="0070C0"/>
          <w:sz w:val="16"/>
          <w:szCs w:val="16"/>
        </w:rPr>
        <w:t xml:space="preserve"> 3</w:t>
      </w:r>
      <w:r w:rsidRPr="006C48DB">
        <w:rPr>
          <w:rFonts w:ascii="Times New Roman" w:hAnsi="Times New Roman" w:cs="Times New Roman"/>
          <w:color w:val="0070C0"/>
          <w:sz w:val="16"/>
          <w:szCs w:val="16"/>
          <w:lang w:eastAsia="ru-RU" w:bidi="ru-RU"/>
        </w:rPr>
        <w:t>,</w:t>
      </w:r>
      <w:r w:rsidRPr="006C48DB">
        <w:rPr>
          <w:rFonts w:ascii="Times New Roman" w:hAnsi="Times New Roman" w:cs="Times New Roman"/>
          <w:color w:val="0070C0"/>
          <w:sz w:val="16"/>
          <w:szCs w:val="16"/>
        </w:rPr>
        <w:t xml:space="preserve"> д</w:t>
      </w:r>
      <w:r w:rsidRPr="006C48DB">
        <w:rPr>
          <w:rFonts w:ascii="Times New Roman" w:hAnsi="Times New Roman" w:cs="Times New Roman"/>
          <w:color w:val="0070C0"/>
          <w:sz w:val="16"/>
          <w:szCs w:val="16"/>
          <w:lang w:eastAsia="ru-RU" w:bidi="ru-RU"/>
        </w:rPr>
        <w:t>.</w:t>
      </w:r>
      <w:r w:rsidRPr="006C48DB">
        <w:rPr>
          <w:rFonts w:ascii="Times New Roman" w:hAnsi="Times New Roman" w:cs="Times New Roman"/>
          <w:color w:val="0070C0"/>
          <w:sz w:val="16"/>
          <w:szCs w:val="16"/>
        </w:rPr>
        <w:t xml:space="preserve"> </w:t>
      </w:r>
      <w:r w:rsidRPr="006C48DB">
        <w:rPr>
          <w:rFonts w:ascii="Times New Roman" w:hAnsi="Times New Roman" w:cs="Times New Roman"/>
          <w:color w:val="0070C0"/>
          <w:sz w:val="16"/>
          <w:szCs w:val="16"/>
          <w:lang w:eastAsia="ru-RU" w:bidi="ru-RU"/>
        </w:rPr>
        <w:t>47</w:t>
      </w:r>
      <w:r w:rsidRPr="006C48DB">
        <w:rPr>
          <w:rFonts w:ascii="Times New Roman" w:hAnsi="Times New Roman" w:cs="Times New Roman"/>
          <w:color w:val="0070C0"/>
          <w:sz w:val="16"/>
          <w:szCs w:val="16"/>
        </w:rPr>
        <w:t>6</w:t>
      </w:r>
      <w:r w:rsidRPr="006C48DB">
        <w:rPr>
          <w:rFonts w:ascii="Times New Roman" w:hAnsi="Times New Roman" w:cs="Times New Roman"/>
          <w:color w:val="0070C0"/>
          <w:sz w:val="16"/>
          <w:szCs w:val="16"/>
          <w:lang w:eastAsia="ru-RU" w:bidi="ru-RU"/>
        </w:rPr>
        <w:t>,</w:t>
      </w:r>
      <w:r w:rsidRPr="006C48DB">
        <w:rPr>
          <w:rFonts w:ascii="Times New Roman" w:hAnsi="Times New Roman" w:cs="Times New Roman"/>
          <w:color w:val="0070C0"/>
          <w:sz w:val="16"/>
          <w:szCs w:val="16"/>
        </w:rPr>
        <w:t xml:space="preserve"> </w:t>
      </w:r>
      <w:proofErr w:type="spellStart"/>
      <w:r w:rsidRPr="006C48DB">
        <w:rPr>
          <w:rFonts w:ascii="Times New Roman" w:hAnsi="Times New Roman" w:cs="Times New Roman"/>
          <w:color w:val="0070C0"/>
          <w:sz w:val="16"/>
          <w:szCs w:val="16"/>
        </w:rPr>
        <w:t>лл</w:t>
      </w:r>
      <w:proofErr w:type="spellEnd"/>
      <w:r w:rsidRPr="006C48DB">
        <w:rPr>
          <w:rFonts w:ascii="Times New Roman" w:hAnsi="Times New Roman" w:cs="Times New Roman"/>
          <w:color w:val="0070C0"/>
          <w:sz w:val="16"/>
          <w:szCs w:val="16"/>
          <w:lang w:eastAsia="ru-RU" w:bidi="ru-RU"/>
        </w:rPr>
        <w:t>.</w:t>
      </w:r>
      <w:r w:rsidRPr="006C48DB">
        <w:rPr>
          <w:rFonts w:ascii="Times New Roman" w:hAnsi="Times New Roman" w:cs="Times New Roman"/>
          <w:color w:val="0070C0"/>
          <w:sz w:val="16"/>
          <w:szCs w:val="16"/>
        </w:rPr>
        <w:t xml:space="preserve"> </w:t>
      </w:r>
      <w:r w:rsidRPr="006C48DB">
        <w:rPr>
          <w:rFonts w:ascii="Times New Roman" w:hAnsi="Times New Roman" w:cs="Times New Roman"/>
          <w:color w:val="0070C0"/>
          <w:sz w:val="16"/>
          <w:szCs w:val="16"/>
          <w:lang w:eastAsia="ru-RU" w:bidi="ru-RU"/>
        </w:rPr>
        <w:t>168-169/</w:t>
      </w:r>
      <w:r w:rsidRPr="006C48DB">
        <w:rPr>
          <w:rFonts w:ascii="Times New Roman" w:hAnsi="Times New Roman" w:cs="Times New Roman"/>
          <w:color w:val="0070C0"/>
          <w:sz w:val="16"/>
          <w:szCs w:val="16"/>
        </w:rPr>
        <w:t xml:space="preserve"> (23370).</w:t>
      </w:r>
    </w:p>
    <w:p w14:paraId="4959F81E" w14:textId="77777777" w:rsidR="006C48DB" w:rsidRPr="006C48DB" w:rsidRDefault="006C48DB" w:rsidP="006C48DB">
      <w:pPr>
        <w:spacing w:after="0" w:line="240" w:lineRule="auto"/>
        <w:jc w:val="both"/>
        <w:rPr>
          <w:rFonts w:ascii="Times New Roman" w:hAnsi="Times New Roman" w:cs="Times New Roman"/>
          <w:color w:val="0070C0"/>
          <w:sz w:val="16"/>
          <w:szCs w:val="16"/>
        </w:rPr>
      </w:pPr>
    </w:p>
    <w:p w14:paraId="337AA5F9" w14:textId="63C784D1"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25 по 31 декабря </w:t>
      </w:r>
      <w:r w:rsidR="002266B5">
        <w:rPr>
          <w:rFonts w:ascii="Times New Roman" w:hAnsi="Times New Roman" w:cs="Times New Roman"/>
          <w:color w:val="000000" w:themeColor="text1"/>
          <w:sz w:val="16"/>
          <w:szCs w:val="16"/>
        </w:rPr>
        <w:t xml:space="preserve">1919 г. </w:t>
      </w:r>
      <w:r w:rsidRPr="008E46A9">
        <w:rPr>
          <w:rFonts w:ascii="Times New Roman" w:hAnsi="Times New Roman" w:cs="Times New Roman"/>
          <w:color w:val="000000" w:themeColor="text1"/>
          <w:sz w:val="16"/>
          <w:szCs w:val="16"/>
        </w:rPr>
        <w:t>прошла Донбасская наступательная операция КА - разгромили Добровольческую и Донскую армии и заняли Донбасс (2438,217).</w:t>
      </w:r>
    </w:p>
    <w:p w14:paraId="033E1A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7C06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25 декабря 1919 Генерал </w:t>
      </w:r>
      <w:proofErr w:type="spellStart"/>
      <w:r w:rsidRPr="008E46A9">
        <w:rPr>
          <w:rFonts w:ascii="Times New Roman" w:hAnsi="Times New Roman" w:cs="Times New Roman"/>
          <w:color w:val="000000" w:themeColor="text1"/>
          <w:sz w:val="16"/>
          <w:szCs w:val="16"/>
        </w:rPr>
        <w:t>Жаннен</w:t>
      </w:r>
      <w:proofErr w:type="spellEnd"/>
      <w:r w:rsidRPr="008E46A9">
        <w:rPr>
          <w:rFonts w:ascii="Times New Roman" w:hAnsi="Times New Roman" w:cs="Times New Roman"/>
          <w:color w:val="000000" w:themeColor="text1"/>
          <w:sz w:val="16"/>
          <w:szCs w:val="16"/>
        </w:rPr>
        <w:t>, видя неуступчивость Колчака и его желание до последнего сохранить свой контроль и свою охрану над золотым запасом России, захваченным в Казани, дал шифрованную телеграмму чехам: задержать в Нижнеудинске эшелоны Колчака, разоружить его охрану и взять эшелон под свой контроль (9870).</w:t>
      </w:r>
    </w:p>
    <w:p w14:paraId="310C79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9637D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0BE8F4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FDAB98"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25 декабря 1919 Япония объявила о том, что не имеет территориальных претензий к Сибири (4962).</w:t>
      </w:r>
    </w:p>
    <w:p w14:paraId="58AC974C"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351779" w14:textId="77777777" w:rsidR="00160576"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FD27E22" w14:textId="77777777" w:rsidR="00160576" w:rsidRPr="008E46A9" w:rsidRDefault="0016057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DBDE4" w14:textId="77777777" w:rsidR="00160576" w:rsidRPr="008E46A9" w:rsidRDefault="00160576" w:rsidP="00A30927">
      <w:pPr>
        <w:pStyle w:val="ae"/>
        <w:spacing w:before="0" w:after="0"/>
        <w:jc w:val="both"/>
        <w:rPr>
          <w:color w:val="000000" w:themeColor="text1"/>
          <w:sz w:val="16"/>
          <w:szCs w:val="16"/>
        </w:rPr>
      </w:pPr>
      <w:r w:rsidRPr="008E46A9">
        <w:rPr>
          <w:color w:val="000000" w:themeColor="text1"/>
          <w:sz w:val="16"/>
          <w:szCs w:val="16"/>
        </w:rPr>
        <w:t xml:space="preserve">С 26 декабря 1919 г. путь сохранения уникального предприятия - Завода пустотных приборов удалось найти путем присоединения к Государственному рентгенологическому и радиологическому институту (организован в сентябре 1918 г.), которому в целях осуществления своих исследований нужна была база для изготовления вакуумных изделий. С согласия </w:t>
      </w:r>
      <w:proofErr w:type="spellStart"/>
      <w:r w:rsidRPr="008E46A9">
        <w:rPr>
          <w:color w:val="000000" w:themeColor="text1"/>
          <w:sz w:val="16"/>
          <w:szCs w:val="16"/>
        </w:rPr>
        <w:t>Электроотдела</w:t>
      </w:r>
      <w:proofErr w:type="spellEnd"/>
      <w:r w:rsidRPr="008E46A9">
        <w:rPr>
          <w:color w:val="000000" w:themeColor="text1"/>
          <w:sz w:val="16"/>
          <w:szCs w:val="16"/>
        </w:rPr>
        <w:t xml:space="preserve"> ВСНХ завод пустотных аппаратов поступил в ведение этого института. На должность председателя правления предприятия ВСНХ утвердил профессора М.М. Богословского. Постепенно производство стало возрождаться, и ежемесячный выпуск вырос до 60–80 рентгеновских трубок при производственной программе 100 штук (15736).</w:t>
      </w:r>
    </w:p>
    <w:p w14:paraId="20AA77A5" w14:textId="77777777" w:rsidR="00160576" w:rsidRPr="008E46A9" w:rsidRDefault="00160576" w:rsidP="00A30927">
      <w:pPr>
        <w:pStyle w:val="ae"/>
        <w:spacing w:before="0" w:after="0"/>
        <w:jc w:val="both"/>
        <w:rPr>
          <w:color w:val="000000" w:themeColor="text1"/>
          <w:sz w:val="16"/>
          <w:szCs w:val="16"/>
        </w:rPr>
      </w:pPr>
    </w:p>
    <w:p w14:paraId="46BCC809"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352EB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3355BF"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декабря 1919 Луганск занят советскими войсками (4962).</w:t>
      </w:r>
    </w:p>
    <w:p w14:paraId="5F6D5341"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1FE0C6" w14:textId="77777777" w:rsidR="00EF006F" w:rsidRPr="008E46A9" w:rsidRDefault="00EF006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декабря 1919. В связи с разгромом войск Деникина упразднен Московский Комитет Обороны (18691).</w:t>
      </w:r>
    </w:p>
    <w:p w14:paraId="61FEBE94" w14:textId="77777777" w:rsidR="00EF006F" w:rsidRPr="008E46A9" w:rsidRDefault="00EF006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Москвич Никита Окуней записывает. "В Москве вследствие громадных снегопадов дорога стала для быстрого движения тяжела, и потому грузовое автодвижение на время распоряжением Совдепа совсем прекращено. Трамваи опять совсем не ходят, ибо линии занесены снегом" (18691).</w:t>
      </w:r>
    </w:p>
    <w:p w14:paraId="04E22BE2" w14:textId="77777777" w:rsidR="00EF006F" w:rsidRPr="008E46A9" w:rsidRDefault="00EF006F" w:rsidP="00A30927">
      <w:pPr>
        <w:spacing w:after="0" w:line="240" w:lineRule="auto"/>
        <w:jc w:val="both"/>
        <w:rPr>
          <w:rFonts w:ascii="Times New Roman" w:hAnsi="Times New Roman" w:cs="Times New Roman"/>
          <w:color w:val="000000" w:themeColor="text1"/>
          <w:sz w:val="16"/>
          <w:szCs w:val="16"/>
        </w:rPr>
      </w:pPr>
    </w:p>
    <w:p w14:paraId="73BA1F1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4648AD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794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26 декабря 1919 вышел декрет СНК о ликвидации неграмотности среди населения (3481).</w:t>
      </w:r>
    </w:p>
    <w:p w14:paraId="084DAF1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43E871" w14:textId="77777777" w:rsidR="00160576" w:rsidRPr="008E46A9" w:rsidRDefault="0016057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26 декабря</w:t>
      </w:r>
      <w:r w:rsidRPr="008E46A9">
        <w:rPr>
          <w:rFonts w:ascii="Times New Roman" w:hAnsi="Times New Roman" w:cs="Times New Roman"/>
          <w:color w:val="000000" w:themeColor="text1"/>
          <w:sz w:val="16"/>
          <w:szCs w:val="16"/>
        </w:rPr>
        <w:t xml:space="preserve"> в 1919 году Совет народных комиссаров издал Декрет «О ликвидации </w:t>
      </w:r>
      <w:proofErr w:type="spellStart"/>
      <w:r w:rsidRPr="008E46A9">
        <w:rPr>
          <w:rFonts w:ascii="Times New Roman" w:hAnsi="Times New Roman" w:cs="Times New Roman"/>
          <w:color w:val="000000" w:themeColor="text1"/>
          <w:sz w:val="16"/>
          <w:szCs w:val="16"/>
        </w:rPr>
        <w:t>безгра¬мотности</w:t>
      </w:r>
      <w:proofErr w:type="spellEnd"/>
      <w:r w:rsidRPr="008E46A9">
        <w:rPr>
          <w:rFonts w:ascii="Times New Roman" w:hAnsi="Times New Roman" w:cs="Times New Roman"/>
          <w:color w:val="000000" w:themeColor="text1"/>
          <w:sz w:val="16"/>
          <w:szCs w:val="16"/>
        </w:rPr>
        <w:t xml:space="preserve"> среди населения РСФСР», согласно которому все граждане от 8 до 50 лет, не умеющие читать и писать, должны были обучаться грамоте. Для концентрации усилий и обобщения опыта в июле 1920 г. при Наркомпросе организована Всероссийская чрезвычайная комиссия по ликвидации безграмотности (</w:t>
      </w:r>
      <w:proofErr w:type="spellStart"/>
      <w:r w:rsidRPr="008E46A9">
        <w:rPr>
          <w:rFonts w:ascii="Times New Roman" w:hAnsi="Times New Roman" w:cs="Times New Roman"/>
          <w:color w:val="000000" w:themeColor="text1"/>
          <w:sz w:val="16"/>
          <w:szCs w:val="16"/>
        </w:rPr>
        <w:t>ВЧКликбез</w:t>
      </w:r>
      <w:proofErr w:type="spellEnd"/>
      <w:r w:rsidRPr="008E46A9">
        <w:rPr>
          <w:rFonts w:ascii="Times New Roman" w:hAnsi="Times New Roman" w:cs="Times New Roman"/>
          <w:color w:val="000000" w:themeColor="text1"/>
          <w:sz w:val="16"/>
          <w:szCs w:val="16"/>
        </w:rPr>
        <w:t xml:space="preserve">). Она занималась </w:t>
      </w:r>
      <w:proofErr w:type="spellStart"/>
      <w:proofErr w:type="gramStart"/>
      <w:r w:rsidRPr="008E46A9">
        <w:rPr>
          <w:rFonts w:ascii="Times New Roman" w:hAnsi="Times New Roman" w:cs="Times New Roman"/>
          <w:color w:val="000000" w:themeColor="text1"/>
          <w:sz w:val="16"/>
          <w:szCs w:val="16"/>
        </w:rPr>
        <w:t>подготов¬кой</w:t>
      </w:r>
      <w:proofErr w:type="spellEnd"/>
      <w:proofErr w:type="gramEnd"/>
      <w:r w:rsidRPr="008E46A9">
        <w:rPr>
          <w:rFonts w:ascii="Times New Roman" w:hAnsi="Times New Roman" w:cs="Times New Roman"/>
          <w:color w:val="000000" w:themeColor="text1"/>
          <w:sz w:val="16"/>
          <w:szCs w:val="16"/>
        </w:rPr>
        <w:t xml:space="preserve"> преподавателей, выпуском учебников, открытием школ грамоты. За год выпушено 6,5 млн экземпляров букварей, в 1920 г. грамоте удалось обучить 3 млн человек. Однако основная работа была впереди: к этому времени читать умели лишь 32% жителей центральной части России (14872).</w:t>
      </w:r>
    </w:p>
    <w:p w14:paraId="73390905" w14:textId="77777777" w:rsidR="00160576" w:rsidRPr="008E46A9" w:rsidRDefault="00160576" w:rsidP="00A30927">
      <w:pPr>
        <w:spacing w:after="0" w:line="240" w:lineRule="auto"/>
        <w:jc w:val="both"/>
        <w:rPr>
          <w:rFonts w:ascii="Times New Roman" w:hAnsi="Times New Roman" w:cs="Times New Roman"/>
          <w:color w:val="000000" w:themeColor="text1"/>
          <w:sz w:val="16"/>
          <w:szCs w:val="16"/>
        </w:rPr>
      </w:pPr>
    </w:p>
    <w:p w14:paraId="6E1BFA1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255B57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1EAA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декабря 1919 было образовано Бюро по постройке моторных дрезин системы </w:t>
      </w:r>
      <w:proofErr w:type="spellStart"/>
      <w:r w:rsidRPr="008E46A9">
        <w:rPr>
          <w:rFonts w:ascii="Times New Roman" w:hAnsi="Times New Roman" w:cs="Times New Roman"/>
          <w:color w:val="000000" w:themeColor="text1"/>
          <w:sz w:val="16"/>
          <w:szCs w:val="16"/>
        </w:rPr>
        <w:t>Матваль</w:t>
      </w:r>
      <w:proofErr w:type="spellEnd"/>
      <w:r w:rsidRPr="008E46A9">
        <w:rPr>
          <w:rFonts w:ascii="Times New Roman" w:hAnsi="Times New Roman" w:cs="Times New Roman"/>
          <w:color w:val="000000" w:themeColor="text1"/>
          <w:sz w:val="16"/>
          <w:szCs w:val="16"/>
        </w:rPr>
        <w:t xml:space="preserve"> - бронедрезины с 4 пулеметами и пушкой </w:t>
      </w:r>
      <w:proofErr w:type="spellStart"/>
      <w:r w:rsidRPr="008E46A9">
        <w:rPr>
          <w:rFonts w:ascii="Times New Roman" w:hAnsi="Times New Roman" w:cs="Times New Roman"/>
          <w:color w:val="000000" w:themeColor="text1"/>
          <w:sz w:val="16"/>
          <w:szCs w:val="16"/>
        </w:rPr>
        <w:t>Гочкиса</w:t>
      </w:r>
      <w:proofErr w:type="spellEnd"/>
      <w:r w:rsidRPr="008E46A9">
        <w:rPr>
          <w:rFonts w:ascii="Times New Roman" w:hAnsi="Times New Roman" w:cs="Times New Roman"/>
          <w:color w:val="000000" w:themeColor="text1"/>
          <w:sz w:val="16"/>
          <w:szCs w:val="16"/>
        </w:rPr>
        <w:t xml:space="preserve"> (359,26).</w:t>
      </w:r>
    </w:p>
    <w:p w14:paraId="4C87C8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31510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декабря 1919 г. было создано </w:t>
      </w:r>
      <w:proofErr w:type="spellStart"/>
      <w:r w:rsidRPr="008E46A9">
        <w:rPr>
          <w:rFonts w:ascii="Times New Roman" w:hAnsi="Times New Roman" w:cs="Times New Roman"/>
          <w:color w:val="000000" w:themeColor="text1"/>
          <w:sz w:val="16"/>
          <w:szCs w:val="16"/>
        </w:rPr>
        <w:t>Матваль</w:t>
      </w:r>
      <w:proofErr w:type="spellEnd"/>
      <w:r w:rsidRPr="008E46A9">
        <w:rPr>
          <w:rFonts w:ascii="Times New Roman" w:hAnsi="Times New Roman" w:cs="Times New Roman"/>
          <w:color w:val="000000" w:themeColor="text1"/>
          <w:sz w:val="16"/>
          <w:szCs w:val="16"/>
        </w:rPr>
        <w:t>-бюро для постройки и испытаний моторных дрезин системы “</w:t>
      </w:r>
      <w:proofErr w:type="spellStart"/>
      <w:r w:rsidRPr="008E46A9">
        <w:rPr>
          <w:rFonts w:ascii="Times New Roman" w:hAnsi="Times New Roman" w:cs="Times New Roman"/>
          <w:color w:val="000000" w:themeColor="text1"/>
          <w:sz w:val="16"/>
          <w:szCs w:val="16"/>
        </w:rPr>
        <w:t>Матваль</w:t>
      </w:r>
      <w:proofErr w:type="spellEnd"/>
      <w:r w:rsidRPr="008E46A9">
        <w:rPr>
          <w:rFonts w:ascii="Times New Roman" w:hAnsi="Times New Roman" w:cs="Times New Roman"/>
          <w:color w:val="000000" w:themeColor="text1"/>
          <w:sz w:val="16"/>
          <w:szCs w:val="16"/>
        </w:rPr>
        <w:t>” (10711,666).</w:t>
      </w:r>
    </w:p>
    <w:p w14:paraId="4EFD45D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6E1975" w14:textId="77777777" w:rsidR="00EF006F" w:rsidRPr="008E46A9" w:rsidRDefault="00EF006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декабря 1919 года при </w:t>
      </w:r>
      <w:proofErr w:type="spellStart"/>
      <w:r w:rsidRPr="008E46A9">
        <w:rPr>
          <w:rFonts w:ascii="Times New Roman" w:hAnsi="Times New Roman" w:cs="Times New Roman"/>
          <w:color w:val="000000" w:themeColor="text1"/>
          <w:sz w:val="16"/>
          <w:szCs w:val="16"/>
        </w:rPr>
        <w:t>промвоенсовете</w:t>
      </w:r>
      <w:proofErr w:type="spellEnd"/>
      <w:r w:rsidRPr="008E46A9">
        <w:rPr>
          <w:rFonts w:ascii="Times New Roman" w:hAnsi="Times New Roman" w:cs="Times New Roman"/>
          <w:color w:val="000000" w:themeColor="text1"/>
          <w:sz w:val="16"/>
          <w:szCs w:val="16"/>
        </w:rPr>
        <w:t xml:space="preserve"> РСФСР было организовано Бюро по постройке моторных дрезин системы «</w:t>
      </w:r>
      <w:proofErr w:type="spellStart"/>
      <w:r w:rsidRPr="008E46A9">
        <w:rPr>
          <w:rFonts w:ascii="Times New Roman" w:hAnsi="Times New Roman" w:cs="Times New Roman"/>
          <w:color w:val="000000" w:themeColor="text1"/>
          <w:sz w:val="16"/>
          <w:szCs w:val="16"/>
        </w:rPr>
        <w:t>Матваль</w:t>
      </w:r>
      <w:proofErr w:type="spellEnd"/>
      <w:r w:rsidRPr="008E46A9">
        <w:rPr>
          <w:rFonts w:ascii="Times New Roman" w:hAnsi="Times New Roman" w:cs="Times New Roman"/>
          <w:color w:val="000000" w:themeColor="text1"/>
          <w:sz w:val="16"/>
          <w:szCs w:val="16"/>
        </w:rPr>
        <w:t>» или сокращенно «</w:t>
      </w:r>
      <w:proofErr w:type="spellStart"/>
      <w:r w:rsidRPr="008E46A9">
        <w:rPr>
          <w:rFonts w:ascii="Times New Roman" w:hAnsi="Times New Roman" w:cs="Times New Roman"/>
          <w:color w:val="000000" w:themeColor="text1"/>
          <w:sz w:val="16"/>
          <w:szCs w:val="16"/>
        </w:rPr>
        <w:t>Матвальбюро</w:t>
      </w:r>
      <w:proofErr w:type="spellEnd"/>
      <w:r w:rsidRPr="008E46A9">
        <w:rPr>
          <w:rFonts w:ascii="Times New Roman" w:hAnsi="Times New Roman" w:cs="Times New Roman"/>
          <w:color w:val="000000" w:themeColor="text1"/>
          <w:sz w:val="16"/>
          <w:szCs w:val="16"/>
        </w:rPr>
        <w:t>». Руководителем новой организации стал С.С. Вальднер.</w:t>
      </w:r>
    </w:p>
    <w:p w14:paraId="4BD3861A" w14:textId="77777777" w:rsidR="00EF006F" w:rsidRPr="008E46A9" w:rsidRDefault="00EF006F"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Красноармейцы и чекисты нуждались в большом количестве бронедрезин с пушечным и пулеметным вооружением, которые можно было бы использовать в боях Гражданской войны. Для выполнения задачи по обеспечению войск необходимой техникой было организовано специальное конструкторское бюро. Кроме того, к новым проектам были привлечены Путиловский и Ижорский завод. Первый из них должен был участвовать в разработке и строительстве шасси для техники, а задачей второго была помощь с бронированием (18641).</w:t>
      </w:r>
    </w:p>
    <w:p w14:paraId="0CCC832B" w14:textId="77777777" w:rsidR="00EF006F" w:rsidRPr="008E46A9" w:rsidRDefault="00EF006F" w:rsidP="00A30927">
      <w:pPr>
        <w:spacing w:after="0" w:line="240" w:lineRule="auto"/>
        <w:jc w:val="both"/>
        <w:rPr>
          <w:rFonts w:ascii="Times New Roman" w:hAnsi="Times New Roman" w:cs="Times New Roman"/>
          <w:color w:val="000000" w:themeColor="text1"/>
          <w:sz w:val="16"/>
          <w:szCs w:val="16"/>
        </w:rPr>
      </w:pPr>
    </w:p>
    <w:p w14:paraId="1CD0B56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DCD08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C2E13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декабря 1919 закончилось восстание в Иркутске против режима Колчака (3481).</w:t>
      </w:r>
    </w:p>
    <w:p w14:paraId="08478E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210E4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декабря 1919 Колчак был арестован в Нижнеудинске (2443,396).</w:t>
      </w:r>
    </w:p>
    <w:p w14:paraId="5B2D31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CFE8F0"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628344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6B44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27 декабря 1919 первый полет выполнил первый коммерческий самолет Боинга - летающая лодка В-1 (2274).</w:t>
      </w:r>
    </w:p>
    <w:p w14:paraId="7124CE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10A470" w14:textId="77777777" w:rsidR="00040B94" w:rsidRPr="008E46A9" w:rsidRDefault="00040B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bCs/>
          <w:color w:val="000000" w:themeColor="text1"/>
          <w:sz w:val="16"/>
          <w:szCs w:val="16"/>
        </w:rPr>
        <w:t>27 декабря</w:t>
      </w:r>
      <w:r w:rsidRPr="008E46A9">
        <w:rPr>
          <w:rFonts w:ascii="Times New Roman" w:hAnsi="Times New Roman" w:cs="Times New Roman"/>
          <w:color w:val="000000" w:themeColor="text1"/>
          <w:sz w:val="16"/>
          <w:szCs w:val="16"/>
        </w:rPr>
        <w:t xml:space="preserve"> в 1919 году в воздух впервые поднялась летающая лодка «Boeing» «B-1». Это был первый самолёт компании Boeing, созданный специально для коммерческих перевозок. В начале 1920-х он совершал почтовые рейсы из Сиэтла в Викторию (Британская Колумбия, Канада). Нередко в путешествие вместе с пилотом отправлялись и два пассажира (14873).</w:t>
      </w:r>
    </w:p>
    <w:p w14:paraId="15811902" w14:textId="77777777" w:rsidR="00040B94" w:rsidRPr="008E46A9" w:rsidRDefault="00040B94" w:rsidP="00A30927">
      <w:pPr>
        <w:spacing w:after="0" w:line="240" w:lineRule="auto"/>
        <w:jc w:val="both"/>
        <w:rPr>
          <w:rFonts w:ascii="Times New Roman" w:hAnsi="Times New Roman" w:cs="Times New Roman"/>
          <w:color w:val="000000" w:themeColor="text1"/>
          <w:sz w:val="16"/>
          <w:szCs w:val="16"/>
        </w:rPr>
      </w:pPr>
    </w:p>
    <w:p w14:paraId="30119DDD"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27 декабря 1919 первый полет Boeing Model </w:t>
      </w:r>
      <w:proofErr w:type="gramStart"/>
      <w:r w:rsidRPr="008E46A9">
        <w:rPr>
          <w:rFonts w:ascii="Times New Roman" w:hAnsi="Times New Roman" w:cs="Times New Roman"/>
          <w:color w:val="000000" w:themeColor="text1"/>
          <w:sz w:val="16"/>
          <w:szCs w:val="16"/>
        </w:rPr>
        <w:t>6 ,</w:t>
      </w:r>
      <w:proofErr w:type="gramEnd"/>
      <w:r w:rsidRPr="008E46A9">
        <w:rPr>
          <w:rFonts w:ascii="Times New Roman" w:hAnsi="Times New Roman" w:cs="Times New Roman"/>
          <w:color w:val="000000" w:themeColor="text1"/>
          <w:sz w:val="16"/>
          <w:szCs w:val="16"/>
        </w:rPr>
        <w:t xml:space="preserve"> первого коммерческого проекта Boeing (20347).</w:t>
      </w:r>
    </w:p>
    <w:p w14:paraId="2EE1F583" w14:textId="77777777" w:rsidR="007571A4" w:rsidRPr="008E46A9" w:rsidRDefault="007571A4" w:rsidP="00A30927">
      <w:pPr>
        <w:spacing w:after="0" w:line="240" w:lineRule="auto"/>
        <w:jc w:val="both"/>
        <w:rPr>
          <w:rFonts w:ascii="Times New Roman" w:hAnsi="Times New Roman" w:cs="Times New Roman"/>
          <w:color w:val="000000" w:themeColor="text1"/>
          <w:sz w:val="16"/>
          <w:szCs w:val="16"/>
        </w:rPr>
      </w:pPr>
    </w:p>
    <w:p w14:paraId="14A91DA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6E40E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1E54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28 декабря 1919 г. </w:t>
      </w:r>
      <w:proofErr w:type="spellStart"/>
      <w:r w:rsidRPr="008E46A9">
        <w:rPr>
          <w:rFonts w:ascii="Times New Roman" w:hAnsi="Times New Roman" w:cs="Times New Roman"/>
          <w:color w:val="000000" w:themeColor="text1"/>
          <w:sz w:val="16"/>
          <w:szCs w:val="16"/>
        </w:rPr>
        <w:t>Паратским</w:t>
      </w:r>
      <w:proofErr w:type="spellEnd"/>
      <w:r w:rsidRPr="008E46A9">
        <w:rPr>
          <w:rFonts w:ascii="Times New Roman" w:hAnsi="Times New Roman" w:cs="Times New Roman"/>
          <w:color w:val="000000" w:themeColor="text1"/>
          <w:sz w:val="16"/>
          <w:szCs w:val="16"/>
        </w:rPr>
        <w:t xml:space="preserve"> заводом (ГС завод № 184 ИМ. Серго НКОП, НКБ, МОП, п/я 1, </w:t>
      </w:r>
      <w:proofErr w:type="spellStart"/>
      <w:r w:rsidRPr="008E46A9">
        <w:rPr>
          <w:rFonts w:ascii="Times New Roman" w:hAnsi="Times New Roman" w:cs="Times New Roman"/>
          <w:color w:val="000000" w:themeColor="text1"/>
          <w:sz w:val="16"/>
          <w:szCs w:val="16"/>
        </w:rPr>
        <w:t>Паратский</w:t>
      </w:r>
      <w:proofErr w:type="spellEnd"/>
      <w:r w:rsidRPr="008E46A9">
        <w:rPr>
          <w:rFonts w:ascii="Times New Roman" w:hAnsi="Times New Roman" w:cs="Times New Roman"/>
          <w:color w:val="000000" w:themeColor="text1"/>
          <w:sz w:val="16"/>
          <w:szCs w:val="16"/>
        </w:rPr>
        <w:t xml:space="preserve"> сталелитейный завод, Волжско-Ижорский металлургический завод, Завод им. Серго НКТП, МОП, ММ, ПО «Завод им. Серго» ММ, ГУЛ «Зеленодольское ПО «Завод им. Серго» </w:t>
      </w:r>
      <w:proofErr w:type="spellStart"/>
      <w:r w:rsidRPr="008E46A9">
        <w:rPr>
          <w:rFonts w:ascii="Times New Roman" w:hAnsi="Times New Roman" w:cs="Times New Roman"/>
          <w:color w:val="000000" w:themeColor="text1"/>
          <w:sz w:val="16"/>
          <w:szCs w:val="16"/>
        </w:rPr>
        <w:t>Росбоеприпаса</w:t>
      </w:r>
      <w:proofErr w:type="spellEnd"/>
      <w:r w:rsidRPr="008E46A9">
        <w:rPr>
          <w:rFonts w:ascii="Times New Roman" w:hAnsi="Times New Roman" w:cs="Times New Roman"/>
          <w:color w:val="000000" w:themeColor="text1"/>
          <w:sz w:val="16"/>
          <w:szCs w:val="16"/>
        </w:rPr>
        <w:t xml:space="preserve">, ФГУП «Производственное объединение «Завод им. Серго» (ПОЗИС) /г. </w:t>
      </w:r>
      <w:proofErr w:type="spellStart"/>
      <w:r w:rsidRPr="008E46A9">
        <w:rPr>
          <w:rFonts w:ascii="Times New Roman" w:hAnsi="Times New Roman" w:cs="Times New Roman"/>
          <w:color w:val="000000" w:themeColor="text1"/>
          <w:sz w:val="16"/>
          <w:szCs w:val="16"/>
        </w:rPr>
        <w:t>Паратск</w:t>
      </w:r>
      <w:proofErr w:type="spellEnd"/>
      <w:r w:rsidRPr="008E46A9">
        <w:rPr>
          <w:rFonts w:ascii="Times New Roman" w:hAnsi="Times New Roman" w:cs="Times New Roman"/>
          <w:color w:val="000000" w:themeColor="text1"/>
          <w:sz w:val="16"/>
          <w:szCs w:val="16"/>
        </w:rPr>
        <w:t xml:space="preserve">,  г. Зеленодольск/ /Татарстан 422546  г. Зеленодольск ул. Привокзальная, 4 тел. 53-664/) была выпущена первая партия гильз. В 03.1922 г. сданы в эксплуатацию металлургический и прокатный станы, получены первые латунные полуфабрикаты и начато производство гильз калибра </w:t>
      </w:r>
      <w:proofErr w:type="gramStart"/>
      <w:r w:rsidRPr="008E46A9">
        <w:rPr>
          <w:rFonts w:ascii="Times New Roman" w:hAnsi="Times New Roman" w:cs="Times New Roman"/>
          <w:color w:val="000000" w:themeColor="text1"/>
          <w:sz w:val="16"/>
          <w:szCs w:val="16"/>
        </w:rPr>
        <w:t>120..</w:t>
      </w:r>
      <w:proofErr w:type="gramEnd"/>
      <w:r w:rsidRPr="008E46A9">
        <w:rPr>
          <w:rFonts w:ascii="Times New Roman" w:hAnsi="Times New Roman" w:cs="Times New Roman"/>
          <w:color w:val="000000" w:themeColor="text1"/>
          <w:sz w:val="16"/>
          <w:szCs w:val="16"/>
        </w:rPr>
        <w:t xml:space="preserve"> .150 мм. Но в 1923-26 г. производство было остановлено. В соответствии с пост. Президиума ВСНХ № 1304 от 13.10.1930 г. началась реконструкция завода и восстановление производства пушечных гильз. В 1930 г. - в ведении Татарского СНХ. 12.10.1931 г. завод официально вступил в строй, в этом же году ему присвоено имя Серго (в честь С. Орджоникидзе). По пр. НКОГ1 № </w:t>
      </w:r>
      <w:proofErr w:type="spellStart"/>
      <w:r w:rsidRPr="008E46A9">
        <w:rPr>
          <w:rFonts w:ascii="Times New Roman" w:hAnsi="Times New Roman" w:cs="Times New Roman"/>
          <w:color w:val="000000" w:themeColor="text1"/>
          <w:sz w:val="16"/>
          <w:szCs w:val="16"/>
        </w:rPr>
        <w:t>Обсс</w:t>
      </w:r>
      <w:proofErr w:type="spellEnd"/>
      <w:r w:rsidRPr="008E46A9">
        <w:rPr>
          <w:rFonts w:ascii="Times New Roman" w:hAnsi="Times New Roman" w:cs="Times New Roman"/>
          <w:color w:val="000000" w:themeColor="text1"/>
          <w:sz w:val="16"/>
          <w:szCs w:val="16"/>
        </w:rPr>
        <w:t xml:space="preserve">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8E46A9">
        <w:rPr>
          <w:rFonts w:ascii="Times New Roman" w:hAnsi="Times New Roman" w:cs="Times New Roman"/>
          <w:color w:val="000000" w:themeColor="text1"/>
          <w:sz w:val="16"/>
          <w:szCs w:val="16"/>
          <w:vertAlign w:val="superscript"/>
        </w:rPr>
        <w:t>139</w:t>
      </w:r>
      <w:r w:rsidRPr="008E46A9">
        <w:rPr>
          <w:rFonts w:ascii="Times New Roman" w:hAnsi="Times New Roman" w:cs="Times New Roman"/>
          <w:color w:val="000000" w:themeColor="text1"/>
          <w:sz w:val="16"/>
          <w:szCs w:val="16"/>
        </w:rPr>
        <w:t xml:space="preserve"> В 02.1939 г. завод № 184 21ГУ НКОП передан в ведение 21ГУ НКБ. В 12.1942-09.1944 г. - в ведении 5ГУ НКБ.</w:t>
      </w:r>
    </w:p>
    <w:p w14:paraId="3496AC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w:t>
      </w:r>
      <w:proofErr w:type="spellStart"/>
      <w:r w:rsidRPr="008E46A9">
        <w:rPr>
          <w:rFonts w:ascii="Times New Roman" w:hAnsi="Times New Roman" w:cs="Times New Roman"/>
          <w:color w:val="000000" w:themeColor="text1"/>
          <w:sz w:val="16"/>
          <w:szCs w:val="16"/>
        </w:rPr>
        <w:t>неплакированного</w:t>
      </w:r>
      <w:proofErr w:type="spellEnd"/>
      <w:r w:rsidRPr="008E46A9">
        <w:rPr>
          <w:rFonts w:ascii="Times New Roman" w:hAnsi="Times New Roman" w:cs="Times New Roman"/>
          <w:color w:val="000000" w:themeColor="text1"/>
          <w:sz w:val="16"/>
          <w:szCs w:val="16"/>
        </w:rPr>
        <w:t xml:space="preserve">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13659A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 0223 от 28.09.1937 г. заводу была установлена программа по выпуску в 1938 г. 205 станков и 10 спецмашин.</w:t>
      </w:r>
    </w:p>
    <w:p w14:paraId="3BF24E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59BD2BC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1946-50 г. завод перешел на выпуск станков, чугунного литья, запчастей для сельхозтехники. В 1950-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xml:space="preserve"> продолжен выпуск гильз и снарядов. В 1960-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освоено производство 23-мм патронов со снарядами: ИК-помех, противолокационными, многоэлементными.</w:t>
      </w:r>
    </w:p>
    <w:p w14:paraId="49454A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1959 г. завод одним из первых в стране освоил выпуск бытовых холодильников.</w:t>
      </w:r>
    </w:p>
    <w:p w14:paraId="025A69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 184 - в ведении МОП (1953 г.). Имел наименование «п/я 1» (1950-66 г.)</w:t>
      </w:r>
    </w:p>
    <w:p w14:paraId="6185D0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65A7A2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6B1FBB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(конец 1901 г.)- около 800 чел., (1902 г.)- около 200 чел., (12.1942 г.)- 5006 чел.</w:t>
      </w:r>
      <w:r w:rsidRPr="008E46A9">
        <w:rPr>
          <w:rFonts w:ascii="Times New Roman" w:hAnsi="Times New Roman" w:cs="Times New Roman"/>
          <w:color w:val="000000" w:themeColor="text1"/>
          <w:sz w:val="16"/>
          <w:szCs w:val="16"/>
          <w:vertAlign w:val="superscript"/>
        </w:rPr>
        <w:t>132</w:t>
      </w:r>
    </w:p>
    <w:p w14:paraId="3B716D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Директор (02.1935-7.06.1937 г.)- М.В. Хруничев, (7.06.1937-9.02.1938 г.)</w:t>
      </w:r>
      <w:proofErr w:type="gramStart"/>
      <w:r w:rsidRPr="008E46A9">
        <w:rPr>
          <w:rFonts w:ascii="Times New Roman" w:hAnsi="Times New Roman" w:cs="Times New Roman"/>
          <w:color w:val="000000" w:themeColor="text1"/>
          <w:sz w:val="16"/>
          <w:szCs w:val="16"/>
        </w:rPr>
        <w:t>-  Г.И.</w:t>
      </w:r>
      <w:proofErr w:type="gramEnd"/>
      <w:r w:rsidRPr="008E46A9">
        <w:rPr>
          <w:rFonts w:ascii="Times New Roman" w:hAnsi="Times New Roman" w:cs="Times New Roman"/>
          <w:color w:val="000000" w:themeColor="text1"/>
          <w:sz w:val="16"/>
          <w:szCs w:val="16"/>
        </w:rPr>
        <w:t xml:space="preserve"> Волошинов, (9.02.1938 г.-)- В.В. Сытин, (6.12.1941-43 г.)- А.В. </w:t>
      </w:r>
      <w:proofErr w:type="spellStart"/>
      <w:r w:rsidRPr="008E46A9">
        <w:rPr>
          <w:rFonts w:ascii="Times New Roman" w:hAnsi="Times New Roman" w:cs="Times New Roman"/>
          <w:color w:val="000000" w:themeColor="text1"/>
          <w:sz w:val="16"/>
          <w:szCs w:val="16"/>
        </w:rPr>
        <w:t>Саханицкий</w:t>
      </w:r>
      <w:proofErr w:type="spellEnd"/>
      <w:r w:rsidRPr="008E46A9">
        <w:rPr>
          <w:rFonts w:ascii="Times New Roman" w:hAnsi="Times New Roman" w:cs="Times New Roman"/>
          <w:color w:val="000000" w:themeColor="text1"/>
          <w:sz w:val="16"/>
          <w:szCs w:val="16"/>
        </w:rPr>
        <w:t>, (1943 г.-)- Г.И. Рудаков. Гендиректор (2002 г.)- О.В. Филиппов,</w:t>
      </w:r>
      <w:r w:rsidRPr="008E46A9">
        <w:rPr>
          <w:rFonts w:ascii="Times New Roman" w:hAnsi="Times New Roman" w:cs="Times New Roman"/>
          <w:color w:val="000000" w:themeColor="text1"/>
          <w:sz w:val="16"/>
          <w:szCs w:val="16"/>
          <w:vertAlign w:val="superscript"/>
        </w:rPr>
        <w:t>69</w:t>
      </w:r>
      <w:r w:rsidRPr="008E46A9">
        <w:rPr>
          <w:rFonts w:ascii="Times New Roman" w:hAnsi="Times New Roman" w:cs="Times New Roman"/>
          <w:color w:val="000000" w:themeColor="text1"/>
          <w:sz w:val="16"/>
          <w:szCs w:val="16"/>
        </w:rPr>
        <w:t xml:space="preserve"> (1998- 2006 г.-)- Р.Ш. Хасанов.</w:t>
      </w:r>
    </w:p>
    <w:p w14:paraId="09947AC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 строительства (-7.06.1937 г.)- М.В. Хруничев. Зам. директора (-29.05.1937 г.)- С.З. </w:t>
      </w:r>
      <w:proofErr w:type="spellStart"/>
      <w:r w:rsidRPr="008E46A9">
        <w:rPr>
          <w:rFonts w:ascii="Times New Roman" w:hAnsi="Times New Roman" w:cs="Times New Roman"/>
          <w:color w:val="000000" w:themeColor="text1"/>
          <w:sz w:val="16"/>
          <w:szCs w:val="16"/>
        </w:rPr>
        <w:t>Довконт</w:t>
      </w:r>
      <w:proofErr w:type="spellEnd"/>
      <w:r w:rsidRPr="008E46A9">
        <w:rPr>
          <w:rFonts w:ascii="Times New Roman" w:hAnsi="Times New Roman" w:cs="Times New Roman"/>
          <w:color w:val="000000" w:themeColor="text1"/>
          <w:sz w:val="16"/>
          <w:szCs w:val="16"/>
        </w:rPr>
        <w:t xml:space="preserve"> (снят), (8.03.1938 г.-)- Н.В. Мартынов. Помощник директора по найму и увольнению (31.12.1938 г.-)- М.В. Бычков. Зам. Гендиректора по экспорту (2002 г.)- К. Г. </w:t>
      </w:r>
      <w:proofErr w:type="spellStart"/>
      <w:r w:rsidRPr="008E46A9">
        <w:rPr>
          <w:rFonts w:ascii="Times New Roman" w:hAnsi="Times New Roman" w:cs="Times New Roman"/>
          <w:color w:val="000000" w:themeColor="text1"/>
          <w:sz w:val="16"/>
          <w:szCs w:val="16"/>
        </w:rPr>
        <w:t>Насифуллин</w:t>
      </w:r>
      <w:proofErr w:type="spellEnd"/>
      <w:r w:rsidRPr="008E46A9">
        <w:rPr>
          <w:rFonts w:ascii="Times New Roman" w:hAnsi="Times New Roman" w:cs="Times New Roman"/>
          <w:color w:val="000000" w:themeColor="text1"/>
          <w:sz w:val="16"/>
          <w:szCs w:val="16"/>
        </w:rPr>
        <w:t>.</w:t>
      </w:r>
    </w:p>
    <w:p w14:paraId="203689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инженер (1935-37; 8.03.1938 г.-)- Н.В. Мартынов, (-29.04.1937 г.)- С.З. </w:t>
      </w:r>
      <w:proofErr w:type="spellStart"/>
      <w:r w:rsidRPr="008E46A9">
        <w:rPr>
          <w:rFonts w:ascii="Times New Roman" w:hAnsi="Times New Roman" w:cs="Times New Roman"/>
          <w:color w:val="000000" w:themeColor="text1"/>
          <w:sz w:val="16"/>
          <w:szCs w:val="16"/>
        </w:rPr>
        <w:t>Довконт</w:t>
      </w:r>
      <w:proofErr w:type="spellEnd"/>
      <w:r w:rsidRPr="008E46A9">
        <w:rPr>
          <w:rFonts w:ascii="Times New Roman" w:hAnsi="Times New Roman" w:cs="Times New Roman"/>
          <w:color w:val="000000" w:themeColor="text1"/>
          <w:sz w:val="16"/>
          <w:szCs w:val="16"/>
        </w:rPr>
        <w:t xml:space="preserve"> (снят).</w:t>
      </w:r>
    </w:p>
    <w:p w14:paraId="674499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энергетик (-1935 г.)- Н.В. Мартынов.</w:t>
      </w:r>
    </w:p>
    <w:p w14:paraId="4DBD27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цехов: энергоцеха (1934 г.-)- Н.В. Мартынов. Производство: гильзы: латунные 37-мм для пушек «</w:t>
      </w:r>
      <w:proofErr w:type="spellStart"/>
      <w:r w:rsidRPr="008E46A9">
        <w:rPr>
          <w:rFonts w:ascii="Times New Roman" w:hAnsi="Times New Roman" w:cs="Times New Roman"/>
          <w:color w:val="000000" w:themeColor="text1"/>
          <w:sz w:val="16"/>
          <w:szCs w:val="16"/>
        </w:rPr>
        <w:t>Гочкис</w:t>
      </w:r>
      <w:proofErr w:type="spellEnd"/>
      <w:r w:rsidRPr="008E46A9">
        <w:rPr>
          <w:rFonts w:ascii="Times New Roman" w:hAnsi="Times New Roman" w:cs="Times New Roman"/>
          <w:color w:val="000000" w:themeColor="text1"/>
          <w:sz w:val="16"/>
          <w:szCs w:val="16"/>
        </w:rPr>
        <w:t>»,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8E46A9">
        <w:rPr>
          <w:rFonts w:ascii="Times New Roman" w:hAnsi="Times New Roman" w:cs="Times New Roman"/>
          <w:color w:val="000000" w:themeColor="text1"/>
          <w:sz w:val="16"/>
          <w:szCs w:val="16"/>
          <w:vertAlign w:val="superscript"/>
        </w:rPr>
        <w:t>69</w:t>
      </w:r>
      <w:r w:rsidRPr="008E46A9">
        <w:rPr>
          <w:rFonts w:ascii="Times New Roman" w:hAnsi="Times New Roman" w:cs="Times New Roman"/>
          <w:color w:val="000000" w:themeColor="text1"/>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8E46A9">
        <w:rPr>
          <w:rFonts w:ascii="Times New Roman" w:hAnsi="Times New Roman" w:cs="Times New Roman"/>
          <w:color w:val="000000" w:themeColor="text1"/>
          <w:sz w:val="16"/>
          <w:szCs w:val="16"/>
          <w:vertAlign w:val="superscript"/>
        </w:rPr>
        <w:t>101</w:t>
      </w:r>
      <w:r w:rsidRPr="008E46A9">
        <w:rPr>
          <w:rFonts w:ascii="Times New Roman" w:hAnsi="Times New Roman" w:cs="Times New Roman"/>
          <w:color w:val="000000" w:themeColor="text1"/>
          <w:sz w:val="16"/>
          <w:szCs w:val="16"/>
        </w:rPr>
        <w:t xml:space="preserve"> автоматическая роторная линия ДСП-116 (1976-77)-4;</w:t>
      </w:r>
    </w:p>
    <w:p w14:paraId="6CACF68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холодильники: «Мир» ДХ-120 (1959-), «Свияга» (1971-), "</w:t>
      </w:r>
      <w:r w:rsidRPr="008E46A9">
        <w:rPr>
          <w:rFonts w:ascii="Times New Roman" w:hAnsi="Times New Roman" w:cs="Times New Roman"/>
          <w:color w:val="000000" w:themeColor="text1"/>
          <w:sz w:val="16"/>
          <w:szCs w:val="16"/>
          <w:lang w:val="en-US"/>
        </w:rPr>
        <w:t>POZIS</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Premier</w:t>
      </w:r>
      <w:r w:rsidRPr="008E46A9">
        <w:rPr>
          <w:rFonts w:ascii="Times New Roman" w:hAnsi="Times New Roman" w:cs="Times New Roman"/>
          <w:color w:val="000000" w:themeColor="text1"/>
          <w:sz w:val="16"/>
          <w:szCs w:val="16"/>
        </w:rPr>
        <w:t xml:space="preserve"> (2003-), -</w:t>
      </w:r>
      <w:r w:rsidRPr="008E46A9">
        <w:rPr>
          <w:rFonts w:ascii="Times New Roman" w:hAnsi="Times New Roman" w:cs="Times New Roman"/>
          <w:color w:val="000000" w:themeColor="text1"/>
          <w:sz w:val="16"/>
          <w:szCs w:val="16"/>
          <w:lang w:val="en-US"/>
        </w:rPr>
        <w:t>Classic</w:t>
      </w:r>
      <w:r w:rsidRPr="008E46A9">
        <w:rPr>
          <w:rFonts w:ascii="Times New Roman" w:hAnsi="Times New Roman" w:cs="Times New Roman"/>
          <w:color w:val="000000" w:themeColor="text1"/>
          <w:sz w:val="16"/>
          <w:szCs w:val="16"/>
        </w:rPr>
        <w:t>, -</w:t>
      </w:r>
      <w:r w:rsidRPr="008E46A9">
        <w:rPr>
          <w:rFonts w:ascii="Times New Roman" w:hAnsi="Times New Roman" w:cs="Times New Roman"/>
          <w:color w:val="000000" w:themeColor="text1"/>
          <w:sz w:val="16"/>
          <w:szCs w:val="16"/>
          <w:lang w:val="en-US"/>
        </w:rPr>
        <w:t>ELECTROFROST</w:t>
      </w:r>
      <w:r w:rsidRPr="008E46A9">
        <w:rPr>
          <w:rFonts w:ascii="Times New Roman" w:hAnsi="Times New Roman" w:cs="Times New Roman"/>
          <w:color w:val="000000" w:themeColor="text1"/>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427B94EE" w14:textId="77777777" w:rsidR="00040B94" w:rsidRPr="008E46A9" w:rsidRDefault="00040B9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5CA1B" w14:textId="77777777" w:rsidR="007571A4" w:rsidRPr="008E46A9"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454763F8" w14:textId="77777777" w:rsidR="007571A4" w:rsidRPr="008E46A9" w:rsidRDefault="007571A4"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B2787B" w14:textId="77777777" w:rsidR="007571A4" w:rsidRPr="008E46A9" w:rsidRDefault="007571A4"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29 декабря 1919 г. </w:t>
      </w:r>
      <w:proofErr w:type="spellStart"/>
      <w:r w:rsidRPr="008E46A9">
        <w:rPr>
          <w:rFonts w:ascii="Times New Roman" w:eastAsia="Times New Roman" w:hAnsi="Times New Roman" w:cs="Times New Roman"/>
          <w:color w:val="000000" w:themeColor="text1"/>
          <w:sz w:val="16"/>
          <w:szCs w:val="16"/>
          <w:lang w:eastAsia="ru-RU"/>
        </w:rPr>
        <w:t>Бриллинг</w:t>
      </w:r>
      <w:proofErr w:type="spellEnd"/>
      <w:r w:rsidRPr="008E46A9">
        <w:rPr>
          <w:rFonts w:ascii="Times New Roman" w:eastAsia="Times New Roman" w:hAnsi="Times New Roman" w:cs="Times New Roman"/>
          <w:color w:val="000000" w:themeColor="text1"/>
          <w:sz w:val="16"/>
          <w:szCs w:val="16"/>
          <w:lang w:eastAsia="ru-RU"/>
        </w:rPr>
        <w:t xml:space="preserve"> с Кузиным потребовали выплатить вознаграждение в размере 200000 руб. и соблюсти их авторские права на следующее изобретение:</w:t>
      </w:r>
    </w:p>
    <w:p w14:paraId="51C4E039" w14:textId="77777777" w:rsidR="007571A4" w:rsidRPr="008E46A9" w:rsidRDefault="007571A4"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«1) Конструкция корпуса, состоящего из ясеневых лонжеронов, связанных стальными диагоналями наподобие аэропланного фюзеляжа,</w:t>
      </w:r>
    </w:p>
    <w:p w14:paraId="08DAC6DF" w14:textId="77777777" w:rsidR="007571A4" w:rsidRPr="008E46A9" w:rsidRDefault="007571A4"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2) Подвеска на трех точках,</w:t>
      </w:r>
    </w:p>
    <w:p w14:paraId="4C0C1C86" w14:textId="77777777" w:rsidR="007571A4" w:rsidRPr="008E46A9" w:rsidRDefault="007571A4"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3) Передняя качающаяся ось, лыжи которой могут двигаться в любом направлении (пространстве),</w:t>
      </w:r>
    </w:p>
    <w:p w14:paraId="07AF0D69" w14:textId="77777777" w:rsidR="007571A4" w:rsidRPr="008E46A9" w:rsidRDefault="007571A4"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4) Правильность расположения нагрузок благодаря чему сани могут </w:t>
      </w:r>
      <w:proofErr w:type="spellStart"/>
      <w:r w:rsidRPr="008E46A9">
        <w:rPr>
          <w:rFonts w:ascii="Times New Roman" w:eastAsia="Times New Roman" w:hAnsi="Times New Roman" w:cs="Times New Roman"/>
          <w:color w:val="000000" w:themeColor="text1"/>
          <w:sz w:val="16"/>
          <w:szCs w:val="16"/>
          <w:lang w:eastAsia="ru-RU"/>
        </w:rPr>
        <w:t>итти</w:t>
      </w:r>
      <w:proofErr w:type="spellEnd"/>
      <w:r w:rsidRPr="008E46A9">
        <w:rPr>
          <w:rFonts w:ascii="Times New Roman" w:eastAsia="Times New Roman" w:hAnsi="Times New Roman" w:cs="Times New Roman"/>
          <w:color w:val="000000" w:themeColor="text1"/>
          <w:sz w:val="16"/>
          <w:szCs w:val="16"/>
          <w:lang w:eastAsia="ru-RU"/>
        </w:rPr>
        <w:t xml:space="preserve"> по рыхлому снегу,</w:t>
      </w:r>
    </w:p>
    <w:p w14:paraId="61A2289E" w14:textId="77777777" w:rsidR="007571A4" w:rsidRPr="008E46A9" w:rsidRDefault="007571A4"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5) Разгрузка вала мотора от сил натяжения цепи с помощью тендерной распорки,</w:t>
      </w:r>
    </w:p>
    <w:p w14:paraId="24FD2D6F" w14:textId="77777777" w:rsidR="007571A4" w:rsidRPr="008E46A9" w:rsidRDefault="007571A4"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6) Конструкция тормоза, работающего как при твердом грунте, так и при рыхлом снеге,</w:t>
      </w:r>
    </w:p>
    <w:p w14:paraId="1FC4D4B7" w14:textId="77777777" w:rsidR="007571A4" w:rsidRPr="008E46A9" w:rsidRDefault="007571A4"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7) Конструкция механизма для трогания с места».</w:t>
      </w:r>
    </w:p>
    <w:p w14:paraId="5D213EB4" w14:textId="77777777" w:rsidR="007571A4" w:rsidRPr="008E46A9" w:rsidRDefault="007571A4" w:rsidP="00A30927">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Ходатайство было удовлетворено, правда, не скоро, и изобретатели получили советский патент №3368 с приоритетом от 27 июля 1922 г. (21486).</w:t>
      </w:r>
    </w:p>
    <w:p w14:paraId="5F6F7181" w14:textId="77777777" w:rsidR="007571A4" w:rsidRPr="008E46A9" w:rsidRDefault="007571A4" w:rsidP="00A30927">
      <w:pPr>
        <w:pStyle w:val="article-renderblock"/>
        <w:shd w:val="clear" w:color="auto" w:fill="FFFFFF"/>
        <w:spacing w:before="0" w:beforeAutospacing="0" w:after="0" w:afterAutospacing="0"/>
        <w:jc w:val="both"/>
        <w:rPr>
          <w:color w:val="000000" w:themeColor="text1"/>
          <w:sz w:val="16"/>
          <w:szCs w:val="16"/>
        </w:rPr>
      </w:pPr>
    </w:p>
    <w:p w14:paraId="1A0D454E" w14:textId="77777777" w:rsidR="00F57D3D"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A2888D2" w14:textId="77777777" w:rsidR="00F57D3D" w:rsidRPr="008E46A9" w:rsidRDefault="00F57D3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59EB4" w14:textId="77777777" w:rsidR="00F57D3D" w:rsidRPr="008E46A9" w:rsidRDefault="00F57D3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29 декабря 1919 года ВЧК издало приказ "О мероприятиях по борьбе с хищением бензина, горючей смеси и автомобильного имущества". В нём сообщалось:</w:t>
      </w:r>
    </w:p>
    <w:p w14:paraId="687644FE" w14:textId="77777777" w:rsidR="00F57D3D" w:rsidRPr="008E46A9" w:rsidRDefault="00F57D3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"Настоящим ВЧК считает необходимым довести до сведения всех заведующих гаражами, всех шофёров, мотоциклистов как гражданских, так и военных учреждений о следующем.</w:t>
      </w:r>
    </w:p>
    <w:p w14:paraId="1C41A9CE" w14:textId="77777777" w:rsidR="00F57D3D" w:rsidRPr="008E46A9" w:rsidRDefault="00F57D3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До сведения ВЧК дошло, что в автобазе Совнаркома свили себе гнездо спекулянты-мародёры, занимавшиеся систематической кражей автомобильного имущества и горючей смеси.</w:t>
      </w:r>
    </w:p>
    <w:p w14:paraId="1E1BFC09" w14:textId="77777777" w:rsidR="00F57D3D" w:rsidRPr="008E46A9" w:rsidRDefault="00F57D3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Назначенное следствие выяснило, что стоявший во главе гаража гр. Ушаков, бывший дворянин и бывший заведующий царским гаражом, и на советской службе не позабыл дворянские свои замашки, ведя широкий, разгульный образ жизни и тратя тысячи на "мелкие" расходы, несмотря на получаемое жалованье в 3000 рублей. Ясно, что "мелкие" расходы гр. Ушакова покрывались горючим материалом совнаркомовского гаража.</w:t>
      </w:r>
    </w:p>
    <w:p w14:paraId="32A0A197" w14:textId="77777777" w:rsidR="00F57D3D" w:rsidRPr="008E46A9" w:rsidRDefault="00F57D3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Гр. Ушаков не только не следил как начальник за цельностью вверенного ему автомобильного имущества и смеси, но, наоборот, всяческим путём распустил служащих гаража, не обращая внимания на расхищаемое ими народное добро. Пользуясь властью начальника, гр. Ушаков пользовался машинами для своих надобностей, как, например, для поездки в театр, на прогулки и т.д.</w:t>
      </w:r>
    </w:p>
    <w:p w14:paraId="5763D9CC" w14:textId="77777777" w:rsidR="00F57D3D" w:rsidRPr="008E46A9" w:rsidRDefault="00F57D3D"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Не отставали от своего начальника и подчинённые ему шофёры. Так, при обысках и арестах обнаружена краденая горючая смесь у шофёров Демидова, Жукова, </w:t>
      </w:r>
      <w:proofErr w:type="spellStart"/>
      <w:r w:rsidRPr="008E46A9">
        <w:rPr>
          <w:rFonts w:ascii="Times New Roman" w:hAnsi="Times New Roman" w:cs="Times New Roman"/>
          <w:color w:val="000000" w:themeColor="text1"/>
          <w:sz w:val="16"/>
          <w:szCs w:val="16"/>
        </w:rPr>
        <w:t>Соломовича</w:t>
      </w:r>
      <w:proofErr w:type="spellEnd"/>
      <w:r w:rsidRPr="008E46A9">
        <w:rPr>
          <w:rFonts w:ascii="Times New Roman" w:hAnsi="Times New Roman" w:cs="Times New Roman"/>
          <w:color w:val="000000" w:themeColor="text1"/>
          <w:sz w:val="16"/>
          <w:szCs w:val="16"/>
        </w:rPr>
        <w:t xml:space="preserve"> и др.</w:t>
      </w:r>
    </w:p>
    <w:p w14:paraId="2CA74CF0" w14:textId="77777777" w:rsidR="00F57D3D" w:rsidRPr="008E46A9" w:rsidRDefault="00F57D3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Характерно, что эти господа, воруя советское добро и накапливая большие суммы денег, устраивают балы, вечера, на которые гости собираются в советских автомобилях. Рассмотрев это дело, ВЧК постановила, хотя и все виновные вполне заслужили это, не применять к ним высшей меры наказания (расстрела), ограничившись заключением в тюрьму на 5 лет с применением принудительных работ, приняв во внимание общее явление, царящее в гаражах, но вместе с тем обратиться с настоящим предупреждением ко всем начальникам гаражей, шофёрам, мотоциклистам, заведующим кладовыми автомобильного имущества и горючей смеси о том, что если в дальнейшем не прекратятся хищения народного добра, если борющаяся наша Красная Армия благодаря хищничеству, мародёрству господ Ушаковых, Жуковых, Демидовых и др. терпит недостаток в автомобилях, мотоциклах, смеси, бензине и пр., то твёрдая рука честных пролетариев в лице ЧК не пощадит их в дальнейшем за малейшее желание поживиться достоянием всего народа. Предупреждаем, что за всякую кражу бензина, смеси, автомобильного имущества виновные будут наказаны по законам революционного военного времени с применением к ним высшей меры наказания" {Приказ ВЧК от 29 декабря 1919 года // Цит. по: "Ф.Э. Дзержинский - председатель ВЧК-ОГПУ 1917-1926". М. 2007. С. 151} (17466).</w:t>
      </w:r>
    </w:p>
    <w:p w14:paraId="293F6742" w14:textId="77777777" w:rsidR="00F57D3D" w:rsidRPr="008E46A9" w:rsidRDefault="00F57D3D"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69212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5C2A78C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8B520"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декабря 1919 советские войска заняли Екатеринослав (ныне Днепропетровск) (4962).</w:t>
      </w:r>
    </w:p>
    <w:p w14:paraId="1FF96963"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4CCFD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23CEFD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CE6BD5"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30 декабря 1919 генерал А. Деникин распустил Особое совещание Юга России, создав свое правительство (4962).</w:t>
      </w:r>
    </w:p>
    <w:p w14:paraId="480BA63E"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F56687"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3E6AFF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E7A62C" w14:textId="77777777" w:rsidR="00443255" w:rsidRPr="008E46A9" w:rsidRDefault="0044325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декабря 1919. В Колонном зале Дома Союзов для членов профобъединений была устроена встреча Нового года (18691).</w:t>
      </w:r>
    </w:p>
    <w:p w14:paraId="36DEB662" w14:textId="77777777" w:rsidR="00443255" w:rsidRPr="008E46A9" w:rsidRDefault="00443255" w:rsidP="00A30927">
      <w:pPr>
        <w:spacing w:after="0" w:line="240" w:lineRule="auto"/>
        <w:jc w:val="both"/>
        <w:rPr>
          <w:rFonts w:ascii="Times New Roman" w:hAnsi="Times New Roman" w:cs="Times New Roman"/>
          <w:color w:val="000000" w:themeColor="text1"/>
          <w:sz w:val="16"/>
          <w:szCs w:val="16"/>
        </w:rPr>
      </w:pPr>
    </w:p>
    <w:p w14:paraId="1907A3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31 декабря 1919 эмигрировал </w:t>
      </w:r>
      <w:proofErr w:type="spellStart"/>
      <w:r w:rsidRPr="008E46A9">
        <w:rPr>
          <w:rFonts w:ascii="Times New Roman" w:hAnsi="Times New Roman" w:cs="Times New Roman"/>
          <w:color w:val="000000" w:themeColor="text1"/>
          <w:sz w:val="16"/>
          <w:szCs w:val="16"/>
        </w:rPr>
        <w:t>А.И.Куприн</w:t>
      </w:r>
      <w:proofErr w:type="spellEnd"/>
      <w:r w:rsidRPr="008E46A9">
        <w:rPr>
          <w:rFonts w:ascii="Times New Roman" w:hAnsi="Times New Roman" w:cs="Times New Roman"/>
          <w:color w:val="000000" w:themeColor="text1"/>
          <w:sz w:val="16"/>
          <w:szCs w:val="16"/>
        </w:rPr>
        <w:t>, бежавший после разгрома Юденича из Гатчины, где он издавал антисоветскую газету (3908,296).</w:t>
      </w:r>
    </w:p>
    <w:p w14:paraId="551CD2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BD592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7412CE7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8791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декабря 1919 было заключено Тартуское перемирие РСФСР с Эстонией (3908,296).</w:t>
      </w:r>
    </w:p>
    <w:p w14:paraId="3BD7A0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30EA67"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декабря 1919 США, Британия и Япония подписали соглашение о разделе сфер влияния в “независимой” Сибири (4962).</w:t>
      </w:r>
    </w:p>
    <w:p w14:paraId="219D5599" w14:textId="77777777" w:rsidR="00C427F0" w:rsidRPr="008E46A9" w:rsidRDefault="00C427F0" w:rsidP="00A3092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EE9550" w14:textId="77777777" w:rsidR="004444C5" w:rsidRPr="008E46A9" w:rsidRDefault="004444C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4BE2E133" w14:textId="77777777" w:rsidR="004444C5" w:rsidRPr="008E46A9" w:rsidRDefault="004444C5"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A6D56" w14:textId="77777777" w:rsidR="004444C5" w:rsidRPr="008E46A9" w:rsidRDefault="004444C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31 декабря 1919 президент Колумбии Марко Фидель Суарес санкционирует первый закон Колумбии, касающийся авиации. Закон обязывает авиационные компании и все остальное в Колумбии, имеющее отношение к авиации, подчиняться государственным постановлениям (20347).</w:t>
      </w:r>
    </w:p>
    <w:p w14:paraId="52C1690A" w14:textId="77777777" w:rsidR="004444C5" w:rsidRPr="008E46A9" w:rsidRDefault="004444C5" w:rsidP="00A30927">
      <w:pPr>
        <w:spacing w:after="0" w:line="240" w:lineRule="auto"/>
        <w:jc w:val="both"/>
        <w:rPr>
          <w:rFonts w:ascii="Times New Roman" w:hAnsi="Times New Roman" w:cs="Times New Roman"/>
          <w:color w:val="000000" w:themeColor="text1"/>
          <w:sz w:val="16"/>
          <w:szCs w:val="16"/>
        </w:rPr>
      </w:pPr>
    </w:p>
    <w:p w14:paraId="2BE9A2CE"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D1772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947FD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декабря 1919 был подготовлен Отчет уполномоченного коллегии по организации и эксплуатации пробного завода для извлечения радия В. Г. Хлопина в ВСНХ о работе коллегии за 1919 г.</w:t>
      </w:r>
    </w:p>
    <w:p w14:paraId="26FA668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Еще при основании коллегии весною 1918 г. в специально предоставленной в </w:t>
      </w:r>
      <w:proofErr w:type="spellStart"/>
      <w:r w:rsidRPr="008E46A9">
        <w:rPr>
          <w:rFonts w:ascii="Times New Roman" w:hAnsi="Times New Roman" w:cs="Times New Roman"/>
          <w:color w:val="000000" w:themeColor="text1"/>
          <w:sz w:val="16"/>
          <w:szCs w:val="16"/>
        </w:rPr>
        <w:t>Химотдел</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Выснархоза</w:t>
      </w:r>
      <w:proofErr w:type="spellEnd"/>
      <w:r w:rsidRPr="008E46A9">
        <w:rPr>
          <w:rFonts w:ascii="Times New Roman" w:hAnsi="Times New Roman" w:cs="Times New Roman"/>
          <w:color w:val="000000" w:themeColor="text1"/>
          <w:sz w:val="16"/>
          <w:szCs w:val="16"/>
        </w:rPr>
        <w:t xml:space="preserve"> по этому вопросу записке указывалось на то, что особенности технологии радия и других радиоактивных элементов, представляющей собою до настоящего времени еще да</w:t>
      </w:r>
      <w:r w:rsidRPr="008E46A9">
        <w:rPr>
          <w:rFonts w:ascii="Times New Roman" w:hAnsi="Times New Roman" w:cs="Times New Roman"/>
          <w:color w:val="000000" w:themeColor="text1"/>
          <w:sz w:val="16"/>
          <w:szCs w:val="16"/>
        </w:rPr>
        <w:softHyphen/>
        <w:t>леко не разрешенную научную проблему, и новизна этого дела у нас в России неизбежно должны будут повлечь за собою дальнейшее расширение рамок деятельности коллегии, превратив ее из узкого организационного технического органа по устройству завода в центр, вокруг которого разовьется научная работа по химии и технологии радиоактивных веществ. Временное занятие пробного завода белыми и последовавший перерыв сообщения с ним, продолжавшийся с конца декабря 1918 до августа 1919 г., значительно способствовали вышеуказанному изменению в характере деятельности коллегии, перед которой в связи с из</w:t>
      </w:r>
      <w:r w:rsidRPr="008E46A9">
        <w:rPr>
          <w:rFonts w:ascii="Times New Roman" w:hAnsi="Times New Roman" w:cs="Times New Roman"/>
          <w:color w:val="000000" w:themeColor="text1"/>
          <w:sz w:val="16"/>
          <w:szCs w:val="16"/>
        </w:rPr>
        <w:softHyphen/>
        <w:t>менившимися внешними условиями на первый план выдвинулись иные задачи.</w:t>
      </w:r>
    </w:p>
    <w:p w14:paraId="6F3B2A3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моменту, когда была решена организация пробного завода для извлечения радия из радиоактивных остатков от производства урана и ванадия, находившихся в распоряжении Ферганского общества в Петрограде, метод извлечения из них радия был разработан и ис</w:t>
      </w:r>
      <w:r w:rsidRPr="008E46A9">
        <w:rPr>
          <w:rFonts w:ascii="Times New Roman" w:hAnsi="Times New Roman" w:cs="Times New Roman"/>
          <w:color w:val="000000" w:themeColor="text1"/>
          <w:sz w:val="16"/>
          <w:szCs w:val="16"/>
        </w:rPr>
        <w:softHyphen/>
        <w:t>пытан лишь по отношению к одному из трех имевшихся налицо сортов этих остатков, и, та</w:t>
      </w:r>
      <w:r w:rsidRPr="008E46A9">
        <w:rPr>
          <w:rFonts w:ascii="Times New Roman" w:hAnsi="Times New Roman" w:cs="Times New Roman"/>
          <w:color w:val="000000" w:themeColor="text1"/>
          <w:sz w:val="16"/>
          <w:szCs w:val="16"/>
        </w:rPr>
        <w:softHyphen/>
        <w:t>ким образом, в первую очередь, естественно, выдвинулась задача попытаться применить этот метод к двум другим сортам и внести в него, в случае надобности, соответствующие видоиз</w:t>
      </w:r>
      <w:r w:rsidRPr="008E46A9">
        <w:rPr>
          <w:rFonts w:ascii="Times New Roman" w:hAnsi="Times New Roman" w:cs="Times New Roman"/>
          <w:color w:val="000000" w:themeColor="text1"/>
          <w:sz w:val="16"/>
          <w:szCs w:val="16"/>
        </w:rPr>
        <w:softHyphen/>
        <w:t>менения. Вместе с тем представлялось желательным до начала работ самого завода провести еще ряд переработок по этому методу радиоактивных остатков в более широком масштабе, который позволил бы выяснить его слабые места и принять меры к их устранению. Послед</w:t>
      </w:r>
      <w:r w:rsidRPr="008E46A9">
        <w:rPr>
          <w:rFonts w:ascii="Times New Roman" w:hAnsi="Times New Roman" w:cs="Times New Roman"/>
          <w:color w:val="000000" w:themeColor="text1"/>
          <w:sz w:val="16"/>
          <w:szCs w:val="16"/>
        </w:rPr>
        <w:softHyphen/>
        <w:t>нее и было выполнено в лаборатории завода за период времени с октября по декабрь 1918 г., где под руководством Л. Н. Богоявленского производилась систематическая переработка ос</w:t>
      </w:r>
      <w:r w:rsidRPr="008E46A9">
        <w:rPr>
          <w:rFonts w:ascii="Times New Roman" w:hAnsi="Times New Roman" w:cs="Times New Roman"/>
          <w:color w:val="000000" w:themeColor="text1"/>
          <w:sz w:val="16"/>
          <w:szCs w:val="16"/>
        </w:rPr>
        <w:softHyphen/>
        <w:t>татков на хлористый барий-радий определенной степени активности в расширенном лабора</w:t>
      </w:r>
      <w:r w:rsidRPr="008E46A9">
        <w:rPr>
          <w:rFonts w:ascii="Times New Roman" w:hAnsi="Times New Roman" w:cs="Times New Roman"/>
          <w:color w:val="000000" w:themeColor="text1"/>
          <w:sz w:val="16"/>
          <w:szCs w:val="16"/>
        </w:rPr>
        <w:softHyphen/>
        <w:t>торном масштабе, причем выяснилось два слабых места в предложенном способе: 1) непол</w:t>
      </w:r>
      <w:r w:rsidRPr="008E46A9">
        <w:rPr>
          <w:rFonts w:ascii="Times New Roman" w:hAnsi="Times New Roman" w:cs="Times New Roman"/>
          <w:color w:val="000000" w:themeColor="text1"/>
          <w:sz w:val="16"/>
          <w:szCs w:val="16"/>
        </w:rPr>
        <w:softHyphen/>
        <w:t>ное извлечение ванадия при кислой обработке остатков и 2) нередко наблюдавшиеся затруд</w:t>
      </w:r>
      <w:r w:rsidRPr="008E46A9">
        <w:rPr>
          <w:rFonts w:ascii="Times New Roman" w:hAnsi="Times New Roman" w:cs="Times New Roman"/>
          <w:color w:val="000000" w:themeColor="text1"/>
          <w:sz w:val="16"/>
          <w:szCs w:val="16"/>
        </w:rPr>
        <w:softHyphen/>
        <w:t>нения при переведении сернокислых соединений в углекислые, обуславливаемые очень вы</w:t>
      </w:r>
      <w:r w:rsidRPr="008E46A9">
        <w:rPr>
          <w:rFonts w:ascii="Times New Roman" w:hAnsi="Times New Roman" w:cs="Times New Roman"/>
          <w:color w:val="000000" w:themeColor="text1"/>
          <w:sz w:val="16"/>
          <w:szCs w:val="16"/>
        </w:rPr>
        <w:softHyphen/>
        <w:t>соким содержанием кремнекислоты в исходных остатках. Таким образом, сами собою наме</w:t>
      </w:r>
      <w:r w:rsidRPr="008E46A9">
        <w:rPr>
          <w:rFonts w:ascii="Times New Roman" w:hAnsi="Times New Roman" w:cs="Times New Roman"/>
          <w:color w:val="000000" w:themeColor="text1"/>
          <w:sz w:val="16"/>
          <w:szCs w:val="16"/>
        </w:rPr>
        <w:softHyphen/>
        <w:t>тились три первые задачи, к разрешению которых и приступила коллегия в отчетном году, это: 1) к лабораторным работам по применению принятого для заводской обработки метода к двум другим сортам остатков - первому и третьему и 2) к работам, имевшим целью улуч</w:t>
      </w:r>
      <w:r w:rsidRPr="008E46A9">
        <w:rPr>
          <w:rFonts w:ascii="Times New Roman" w:hAnsi="Times New Roman" w:cs="Times New Roman"/>
          <w:color w:val="000000" w:themeColor="text1"/>
          <w:sz w:val="16"/>
          <w:szCs w:val="16"/>
        </w:rPr>
        <w:softHyphen/>
        <w:t>шить извлечение ванадия при первоначальной кислой обработке остатков, и 3) к работам, направленным к ослаблению вредного влияния кремнекислоты при переведении сернокис</w:t>
      </w:r>
      <w:r w:rsidRPr="008E46A9">
        <w:rPr>
          <w:rFonts w:ascii="Times New Roman" w:hAnsi="Times New Roman" w:cs="Times New Roman"/>
          <w:color w:val="000000" w:themeColor="text1"/>
          <w:sz w:val="16"/>
          <w:szCs w:val="16"/>
        </w:rPr>
        <w:softHyphen/>
        <w:t xml:space="preserve">лых соединений в углекислые. Наряду с этими работами, однако, коллегией за отчетный год было уделено большое внимание также и работам, имевшим целью как ближе ознакомиться с характером того исходного сырого материала </w:t>
      </w:r>
      <w:proofErr w:type="spellStart"/>
      <w:r w:rsidRPr="008E46A9">
        <w:rPr>
          <w:rFonts w:ascii="Times New Roman" w:hAnsi="Times New Roman" w:cs="Times New Roman"/>
          <w:color w:val="000000" w:themeColor="text1"/>
          <w:sz w:val="16"/>
          <w:szCs w:val="16"/>
        </w:rPr>
        <w:t>Тюя-Муюнской</w:t>
      </w:r>
      <w:proofErr w:type="spellEnd"/>
      <w:r w:rsidRPr="008E46A9">
        <w:rPr>
          <w:rFonts w:ascii="Times New Roman" w:hAnsi="Times New Roman" w:cs="Times New Roman"/>
          <w:color w:val="000000" w:themeColor="text1"/>
          <w:sz w:val="16"/>
          <w:szCs w:val="16"/>
        </w:rPr>
        <w:t xml:space="preserve"> радиоактивной руды, кото</w:t>
      </w:r>
      <w:r w:rsidRPr="008E46A9">
        <w:rPr>
          <w:rFonts w:ascii="Times New Roman" w:hAnsi="Times New Roman" w:cs="Times New Roman"/>
          <w:color w:val="000000" w:themeColor="text1"/>
          <w:sz w:val="16"/>
          <w:szCs w:val="16"/>
        </w:rPr>
        <w:softHyphen/>
        <w:t>рая в дальнейшем, в случае возникновения у нас радиевой промышленности, будет служить для нее сырьем, так и приступить к выработке наиболее рационального метода ее переработ</w:t>
      </w:r>
      <w:r w:rsidRPr="008E46A9">
        <w:rPr>
          <w:rFonts w:ascii="Times New Roman" w:hAnsi="Times New Roman" w:cs="Times New Roman"/>
          <w:color w:val="000000" w:themeColor="text1"/>
          <w:sz w:val="16"/>
          <w:szCs w:val="16"/>
        </w:rPr>
        <w:softHyphen/>
        <w:t xml:space="preserve">ки. В этом направлении по поручению коллегии за отчетный год: 4) продолжались анализы технической руды </w:t>
      </w:r>
      <w:proofErr w:type="spellStart"/>
      <w:r w:rsidRPr="008E46A9">
        <w:rPr>
          <w:rFonts w:ascii="Times New Roman" w:hAnsi="Times New Roman" w:cs="Times New Roman"/>
          <w:color w:val="000000" w:themeColor="text1"/>
          <w:sz w:val="16"/>
          <w:szCs w:val="16"/>
        </w:rPr>
        <w:t>Тюя-Муюнского</w:t>
      </w:r>
      <w:proofErr w:type="spellEnd"/>
      <w:r w:rsidRPr="008E46A9">
        <w:rPr>
          <w:rFonts w:ascii="Times New Roman" w:hAnsi="Times New Roman" w:cs="Times New Roman"/>
          <w:color w:val="000000" w:themeColor="text1"/>
          <w:sz w:val="16"/>
          <w:szCs w:val="16"/>
        </w:rPr>
        <w:t xml:space="preserve"> месторождения, 5) было приступлено к полному радио</w:t>
      </w:r>
      <w:r w:rsidRPr="008E46A9">
        <w:rPr>
          <w:rFonts w:ascii="Times New Roman" w:hAnsi="Times New Roman" w:cs="Times New Roman"/>
          <w:color w:val="000000" w:themeColor="text1"/>
          <w:sz w:val="16"/>
          <w:szCs w:val="16"/>
        </w:rPr>
        <w:softHyphen/>
        <w:t>логическому анализу этой руды и 6) начаты работы по изысканию рационального метода ее обработки. Наряду с экспериментальными работами за отчетный год коллегией было обра</w:t>
      </w:r>
      <w:r w:rsidRPr="008E46A9">
        <w:rPr>
          <w:rFonts w:ascii="Times New Roman" w:hAnsi="Times New Roman" w:cs="Times New Roman"/>
          <w:color w:val="000000" w:themeColor="text1"/>
          <w:sz w:val="16"/>
          <w:szCs w:val="16"/>
        </w:rPr>
        <w:softHyphen/>
        <w:t>щено также особое внимание на подыскание и приспособление для такого рода работ соотве</w:t>
      </w:r>
      <w:r w:rsidRPr="008E46A9">
        <w:rPr>
          <w:rFonts w:ascii="Times New Roman" w:hAnsi="Times New Roman" w:cs="Times New Roman"/>
          <w:color w:val="000000" w:themeColor="text1"/>
          <w:sz w:val="16"/>
          <w:szCs w:val="16"/>
        </w:rPr>
        <w:softHyphen/>
        <w:t>тствующего помещения и на подготовку специалистов, которых можно было бы впослед</w:t>
      </w:r>
      <w:r w:rsidRPr="008E46A9">
        <w:rPr>
          <w:rFonts w:ascii="Times New Roman" w:hAnsi="Times New Roman" w:cs="Times New Roman"/>
          <w:color w:val="000000" w:themeColor="text1"/>
          <w:sz w:val="16"/>
          <w:szCs w:val="16"/>
        </w:rPr>
        <w:softHyphen/>
        <w:t>ствии отправить на завод. Исключительно тяжелые условия работы не могли, конечно, не сказаться на ее результатах самым неблагоприятным образом, тем не менее за отчетный год в части экспериментальных работ коллегии удалось достигнуть некоторых интересных дан</w:t>
      </w:r>
      <w:r w:rsidRPr="008E46A9">
        <w:rPr>
          <w:rFonts w:ascii="Times New Roman" w:hAnsi="Times New Roman" w:cs="Times New Roman"/>
          <w:color w:val="000000" w:themeColor="text1"/>
          <w:sz w:val="16"/>
          <w:szCs w:val="16"/>
        </w:rPr>
        <w:softHyphen/>
        <w:t>ных. По вопросу о приложении принятого на заводе метода к двум другим сортам остатков I и III работы начаты были еще осенью минувшего года на заводе Л. Н. Богоявленским с ос</w:t>
      </w:r>
      <w:r w:rsidRPr="008E46A9">
        <w:rPr>
          <w:rFonts w:ascii="Times New Roman" w:hAnsi="Times New Roman" w:cs="Times New Roman"/>
          <w:color w:val="000000" w:themeColor="text1"/>
          <w:sz w:val="16"/>
          <w:szCs w:val="16"/>
        </w:rPr>
        <w:softHyphen/>
        <w:t>татками I сорта и в Петрограде В. Г. Хлопиным с остатками III сорта, а в отчетном году про</w:t>
      </w:r>
      <w:r w:rsidRPr="008E46A9">
        <w:rPr>
          <w:rFonts w:ascii="Times New Roman" w:hAnsi="Times New Roman" w:cs="Times New Roman"/>
          <w:color w:val="000000" w:themeColor="text1"/>
          <w:sz w:val="16"/>
          <w:szCs w:val="16"/>
        </w:rPr>
        <w:softHyphen/>
        <w:t>должались в Петрограде, главным образом, при участии А. Г. Елисеева, причем оказалось, что предложенный метод и в этих обоих случаях при соблюдении некоторых дополнительных условий применим и дает хорошие результаты: выход на радий при двукратной обработке около 95%. При этих работах одновременно А. Г. Елисеевым было обращено и специальное внимание [на] подыскание условий для наиболее полного извлечения ванадия, с каковой целью были использованы указания на способность соединений трехвалентного ванадия значительно легче разлагаться кислотами, нежели соединений пятивалентного. И действи</w:t>
      </w:r>
      <w:r w:rsidRPr="008E46A9">
        <w:rPr>
          <w:rFonts w:ascii="Times New Roman" w:hAnsi="Times New Roman" w:cs="Times New Roman"/>
          <w:color w:val="000000" w:themeColor="text1"/>
          <w:sz w:val="16"/>
          <w:szCs w:val="16"/>
        </w:rPr>
        <w:softHyphen/>
        <w:t>тельно, прибавление восстановителей (щавелевая кислота, цинк) даже в незначительных ко</w:t>
      </w:r>
      <w:r w:rsidRPr="008E46A9">
        <w:rPr>
          <w:rFonts w:ascii="Times New Roman" w:hAnsi="Times New Roman" w:cs="Times New Roman"/>
          <w:color w:val="000000" w:themeColor="text1"/>
          <w:sz w:val="16"/>
          <w:szCs w:val="16"/>
        </w:rPr>
        <w:softHyphen/>
        <w:t>личествах к кислоте перед обработкой остатков и самой руды сильно способствует быстрому и полному извлечению ванадия, давая остаток, окрашенный в слабо сероватый цвет.</w:t>
      </w:r>
    </w:p>
    <w:p w14:paraId="4BCE970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Работы по вопросу об устранении вредного влияния кремнекислоты при процессе пе</w:t>
      </w:r>
      <w:r w:rsidRPr="008E46A9">
        <w:rPr>
          <w:rFonts w:ascii="Times New Roman" w:hAnsi="Times New Roman" w:cs="Times New Roman"/>
          <w:color w:val="000000" w:themeColor="text1"/>
          <w:sz w:val="16"/>
          <w:szCs w:val="16"/>
        </w:rPr>
        <w:softHyphen/>
        <w:t>реведения сернокислых соединений в углекислые, вопросу, имеющему в технологии радио</w:t>
      </w:r>
      <w:r w:rsidRPr="008E46A9">
        <w:rPr>
          <w:rFonts w:ascii="Times New Roman" w:hAnsi="Times New Roman" w:cs="Times New Roman"/>
          <w:color w:val="000000" w:themeColor="text1"/>
          <w:sz w:val="16"/>
          <w:szCs w:val="16"/>
        </w:rPr>
        <w:softHyphen/>
        <w:t xml:space="preserve">активных веществ весьма общее и важное значение, велись В. Г. Хлопиным совместно с А. Г. Елисеевым, О. П. Александровым и П. А. Волковым, причем для разрешения его были использованы наряду с химическими также и механические методы. Работы эти еще далеко не закончены, однако в настоящее время уже выяснилось, что применение </w:t>
      </w:r>
      <w:proofErr w:type="spellStart"/>
      <w:r w:rsidRPr="008E46A9">
        <w:rPr>
          <w:rFonts w:ascii="Times New Roman" w:hAnsi="Times New Roman" w:cs="Times New Roman"/>
          <w:color w:val="000000" w:themeColor="text1"/>
          <w:sz w:val="16"/>
          <w:szCs w:val="16"/>
        </w:rPr>
        <w:t>отмучивания</w:t>
      </w:r>
      <w:proofErr w:type="spellEnd"/>
      <w:r w:rsidRPr="008E46A9">
        <w:rPr>
          <w:rFonts w:ascii="Times New Roman" w:hAnsi="Times New Roman" w:cs="Times New Roman"/>
          <w:color w:val="000000" w:themeColor="text1"/>
          <w:sz w:val="16"/>
          <w:szCs w:val="16"/>
        </w:rPr>
        <w:t xml:space="preserve"> к по</w:t>
      </w:r>
      <w:r w:rsidRPr="008E46A9">
        <w:rPr>
          <w:rFonts w:ascii="Times New Roman" w:hAnsi="Times New Roman" w:cs="Times New Roman"/>
          <w:color w:val="000000" w:themeColor="text1"/>
          <w:sz w:val="16"/>
          <w:szCs w:val="16"/>
        </w:rPr>
        <w:softHyphen/>
        <w:t>лучающимся в процессе производства сульфатам можно весьма рекомендовать, так как та</w:t>
      </w:r>
      <w:r w:rsidRPr="008E46A9">
        <w:rPr>
          <w:rFonts w:ascii="Times New Roman" w:hAnsi="Times New Roman" w:cs="Times New Roman"/>
          <w:color w:val="000000" w:themeColor="text1"/>
          <w:sz w:val="16"/>
          <w:szCs w:val="16"/>
        </w:rPr>
        <w:softHyphen/>
        <w:t>ким путем быстро сульфаты могут быть освобождены приблизительно от половины всей со</w:t>
      </w:r>
      <w:r w:rsidRPr="008E46A9">
        <w:rPr>
          <w:rFonts w:ascii="Times New Roman" w:hAnsi="Times New Roman" w:cs="Times New Roman"/>
          <w:color w:val="000000" w:themeColor="text1"/>
          <w:sz w:val="16"/>
          <w:szCs w:val="16"/>
        </w:rPr>
        <w:softHyphen/>
        <w:t>держащейся в них кремнекислоты (55-56% 5СЬ в сырых и 36-37% 5СЬ в отмучившихся суль</w:t>
      </w:r>
      <w:r w:rsidRPr="008E46A9">
        <w:rPr>
          <w:rFonts w:ascii="Times New Roman" w:hAnsi="Times New Roman" w:cs="Times New Roman"/>
          <w:color w:val="000000" w:themeColor="text1"/>
          <w:sz w:val="16"/>
          <w:szCs w:val="16"/>
        </w:rPr>
        <w:softHyphen/>
        <w:t>фатах) без сколько-нибудь значительных потерь по отношению к радию. При этом процессе из сульфатов удаляется почти нацело весь природный кремнезем, 5О г и не разложившиеся при кислой обработке природные кремнеземистые соединения, равно как и не прореагиро</w:t>
      </w:r>
      <w:r w:rsidRPr="008E46A9">
        <w:rPr>
          <w:rFonts w:ascii="Times New Roman" w:hAnsi="Times New Roman" w:cs="Times New Roman"/>
          <w:color w:val="000000" w:themeColor="text1"/>
          <w:sz w:val="16"/>
          <w:szCs w:val="16"/>
        </w:rPr>
        <w:softHyphen/>
        <w:t>вавшая руда. К полученным таким образом уже значительно более бедным кремнекислотой сульфатам для их дальнейшей очистки должны быть применены, по-видимому, уже хими</w:t>
      </w:r>
      <w:r w:rsidRPr="008E46A9">
        <w:rPr>
          <w:rFonts w:ascii="Times New Roman" w:hAnsi="Times New Roman" w:cs="Times New Roman"/>
          <w:color w:val="000000" w:themeColor="text1"/>
          <w:sz w:val="16"/>
          <w:szCs w:val="16"/>
        </w:rPr>
        <w:softHyphen/>
        <w:t>ческие способы. Из этих последних испытан был как в заводской лаборатории, так и в Пет</w:t>
      </w:r>
      <w:r w:rsidRPr="008E46A9">
        <w:rPr>
          <w:rFonts w:ascii="Times New Roman" w:hAnsi="Times New Roman" w:cs="Times New Roman"/>
          <w:color w:val="000000" w:themeColor="text1"/>
          <w:sz w:val="16"/>
          <w:szCs w:val="16"/>
        </w:rPr>
        <w:softHyphen/>
        <w:t>рограде прежде всего следующий простой прием, который, не освобождая сульфаты от 5СЪ, устраняет вредное влияние последней при процессах фильтрования и отмывания карбона</w:t>
      </w:r>
      <w:r w:rsidRPr="008E46A9">
        <w:rPr>
          <w:rFonts w:ascii="Times New Roman" w:hAnsi="Times New Roman" w:cs="Times New Roman"/>
          <w:color w:val="000000" w:themeColor="text1"/>
          <w:sz w:val="16"/>
          <w:szCs w:val="16"/>
        </w:rPr>
        <w:softHyphen/>
        <w:t>тов, это прибавление к соде 3-5% в редких случаях более едкого натрия. Комбинация только что описанных двух приемов, хотя и не может считаться окончательным решением этого важного для технологии радия вопроса, тем не менее позволяет уже довольно удобно рабо</w:t>
      </w:r>
      <w:r w:rsidRPr="008E46A9">
        <w:rPr>
          <w:rFonts w:ascii="Times New Roman" w:hAnsi="Times New Roman" w:cs="Times New Roman"/>
          <w:color w:val="000000" w:themeColor="text1"/>
          <w:sz w:val="16"/>
          <w:szCs w:val="16"/>
        </w:rPr>
        <w:softHyphen/>
        <w:t>тать по методу Сипе-</w:t>
      </w:r>
      <w:proofErr w:type="spellStart"/>
      <w:r w:rsidRPr="008E46A9">
        <w:rPr>
          <w:rFonts w:ascii="Times New Roman" w:hAnsi="Times New Roman" w:cs="Times New Roman"/>
          <w:color w:val="000000" w:themeColor="text1"/>
          <w:sz w:val="16"/>
          <w:szCs w:val="16"/>
        </w:rPr>
        <w:t>ОеЫегпе</w:t>
      </w:r>
      <w:proofErr w:type="spellEnd"/>
      <w:r w:rsidRPr="008E46A9">
        <w:rPr>
          <w:rFonts w:ascii="Times New Roman" w:hAnsi="Times New Roman" w:cs="Times New Roman"/>
          <w:color w:val="000000" w:themeColor="text1"/>
          <w:sz w:val="16"/>
          <w:szCs w:val="16"/>
        </w:rPr>
        <w:t xml:space="preserve"> даже при столь высоком содержании кремнекислоты, как это имеет место в нашем случае.</w:t>
      </w:r>
    </w:p>
    <w:p w14:paraId="4F83EF4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Из других химических методов предположено испытать, и соответствующие работы от</w:t>
      </w:r>
      <w:r w:rsidRPr="008E46A9">
        <w:rPr>
          <w:rFonts w:ascii="Times New Roman" w:hAnsi="Times New Roman" w:cs="Times New Roman"/>
          <w:color w:val="000000" w:themeColor="text1"/>
          <w:sz w:val="16"/>
          <w:szCs w:val="16"/>
        </w:rPr>
        <w:softHyphen/>
        <w:t xml:space="preserve">части уже начались, еще и обработку сырых сульфатов смесью плавикового шпата и серной кислоты, равно как их восстановление углем или опилками при высокой температуре в присутствии хлористого натрия или плавикового шпата, равно как и хлорирование сырых сульфатов в присутствии угля. Изложение этих работ, только что начатых, мы отложим до одного из следующих отчетов. Из работ, направленных к пополнению наших знаний относительно </w:t>
      </w:r>
      <w:proofErr w:type="spellStart"/>
      <w:r w:rsidRPr="008E46A9">
        <w:rPr>
          <w:rFonts w:ascii="Times New Roman" w:hAnsi="Times New Roman" w:cs="Times New Roman"/>
          <w:color w:val="000000" w:themeColor="text1"/>
          <w:sz w:val="16"/>
          <w:szCs w:val="16"/>
        </w:rPr>
        <w:t>Тюя-Муюнской</w:t>
      </w:r>
      <w:proofErr w:type="spellEnd"/>
      <w:r w:rsidRPr="008E46A9">
        <w:rPr>
          <w:rFonts w:ascii="Times New Roman" w:hAnsi="Times New Roman" w:cs="Times New Roman"/>
          <w:color w:val="000000" w:themeColor="text1"/>
          <w:sz w:val="16"/>
          <w:szCs w:val="16"/>
        </w:rPr>
        <w:t xml:space="preserve"> радиоактивной руды, этого основного русского сырья, прежде всего, следует отметить произведенный за отчетный год полный химический анализ руды инжене</w:t>
      </w:r>
      <w:r w:rsidRPr="008E46A9">
        <w:rPr>
          <w:rFonts w:ascii="Times New Roman" w:hAnsi="Times New Roman" w:cs="Times New Roman"/>
          <w:color w:val="000000" w:themeColor="text1"/>
          <w:sz w:val="16"/>
          <w:szCs w:val="16"/>
        </w:rPr>
        <w:softHyphen/>
        <w:t>ром Г. П. Черник, выяснивший некоторые интересные ее особенности, а именно чрезвычай</w:t>
      </w:r>
      <w:r w:rsidRPr="008E46A9">
        <w:rPr>
          <w:rFonts w:ascii="Times New Roman" w:hAnsi="Times New Roman" w:cs="Times New Roman"/>
          <w:color w:val="000000" w:themeColor="text1"/>
          <w:sz w:val="16"/>
          <w:szCs w:val="16"/>
        </w:rPr>
        <w:softHyphen/>
        <w:t>но удачные относительные количества содержащихся в ней урана, ванадия, железа и меди, позволивших предложить простой прием для выделений этих элементов из получа</w:t>
      </w:r>
      <w:r w:rsidRPr="008E46A9">
        <w:rPr>
          <w:rFonts w:ascii="Times New Roman" w:hAnsi="Times New Roman" w:cs="Times New Roman"/>
          <w:color w:val="000000" w:themeColor="text1"/>
          <w:sz w:val="16"/>
          <w:szCs w:val="16"/>
        </w:rPr>
        <w:softHyphen/>
        <w:t>ющегося кислого раствора, равно как и сравнительно очень низкое содержание в руде редких элементов и тория (менее 0,01%), обстоятельства, значительно повышающего ценность ее как сырья для добычи радия, так как добываемый продукт должен получаться почти свобод</w:t>
      </w:r>
      <w:r w:rsidRPr="008E46A9">
        <w:rPr>
          <w:rFonts w:ascii="Times New Roman" w:hAnsi="Times New Roman" w:cs="Times New Roman"/>
          <w:color w:val="000000" w:themeColor="text1"/>
          <w:sz w:val="16"/>
          <w:szCs w:val="16"/>
        </w:rPr>
        <w:softHyphen/>
        <w:t xml:space="preserve">ным от </w:t>
      </w:r>
      <w:proofErr w:type="spellStart"/>
      <w:r w:rsidRPr="008E46A9">
        <w:rPr>
          <w:rFonts w:ascii="Times New Roman" w:hAnsi="Times New Roman" w:cs="Times New Roman"/>
          <w:color w:val="000000" w:themeColor="text1"/>
          <w:sz w:val="16"/>
          <w:szCs w:val="16"/>
        </w:rPr>
        <w:t>мезотория</w:t>
      </w:r>
      <w:proofErr w:type="spellEnd"/>
      <w:r w:rsidRPr="008E46A9">
        <w:rPr>
          <w:rFonts w:ascii="Times New Roman" w:hAnsi="Times New Roman" w:cs="Times New Roman"/>
          <w:color w:val="000000" w:themeColor="text1"/>
          <w:sz w:val="16"/>
          <w:szCs w:val="16"/>
        </w:rPr>
        <w:t>.</w:t>
      </w:r>
    </w:p>
    <w:p w14:paraId="137F88E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Далее, за отчетный год уполномоченным коллегии В. Г. Хлопиным был предпринят полный радиологический анализ руды, равно как и намечена работа по определению отноше</w:t>
      </w:r>
      <w:r w:rsidRPr="008E46A9">
        <w:rPr>
          <w:rFonts w:ascii="Times New Roman" w:hAnsi="Times New Roman" w:cs="Times New Roman"/>
          <w:color w:val="000000" w:themeColor="text1"/>
          <w:sz w:val="16"/>
          <w:szCs w:val="16"/>
        </w:rPr>
        <w:softHyphen/>
        <w:t>ния в ней урана к радию, первая работа только что еще начата и на ней подробно мы останав</w:t>
      </w:r>
      <w:r w:rsidRPr="008E46A9">
        <w:rPr>
          <w:rFonts w:ascii="Times New Roman" w:hAnsi="Times New Roman" w:cs="Times New Roman"/>
          <w:color w:val="000000" w:themeColor="text1"/>
          <w:sz w:val="16"/>
          <w:szCs w:val="16"/>
        </w:rPr>
        <w:softHyphen/>
        <w:t xml:space="preserve">ливаться не будем, отметим только, что, кроме радия, в руде обнаружено пока присутствие полония, </w:t>
      </w:r>
      <w:proofErr w:type="spellStart"/>
      <w:r w:rsidRPr="008E46A9">
        <w:rPr>
          <w:rFonts w:ascii="Times New Roman" w:hAnsi="Times New Roman" w:cs="Times New Roman"/>
          <w:color w:val="000000" w:themeColor="text1"/>
          <w:sz w:val="16"/>
          <w:szCs w:val="16"/>
        </w:rPr>
        <w:t>радиосвинца</w:t>
      </w:r>
      <w:proofErr w:type="spellEnd"/>
      <w:r w:rsidRPr="008E46A9">
        <w:rPr>
          <w:rFonts w:ascii="Times New Roman" w:hAnsi="Times New Roman" w:cs="Times New Roman"/>
          <w:color w:val="000000" w:themeColor="text1"/>
          <w:sz w:val="16"/>
          <w:szCs w:val="16"/>
        </w:rPr>
        <w:t xml:space="preserve"> и актиния, каковые элементы были изолированы в соответствующих фракциях анализа. Переходя теперь к работам по изысканию рационального метода перера</w:t>
      </w:r>
      <w:r w:rsidRPr="008E46A9">
        <w:rPr>
          <w:rFonts w:ascii="Times New Roman" w:hAnsi="Times New Roman" w:cs="Times New Roman"/>
          <w:color w:val="000000" w:themeColor="text1"/>
          <w:sz w:val="16"/>
          <w:szCs w:val="16"/>
        </w:rPr>
        <w:softHyphen/>
        <w:t xml:space="preserve">ботки </w:t>
      </w:r>
      <w:proofErr w:type="spellStart"/>
      <w:r w:rsidRPr="008E46A9">
        <w:rPr>
          <w:rFonts w:ascii="Times New Roman" w:hAnsi="Times New Roman" w:cs="Times New Roman"/>
          <w:color w:val="000000" w:themeColor="text1"/>
          <w:sz w:val="16"/>
          <w:szCs w:val="16"/>
        </w:rPr>
        <w:t>Тюя-Муюнской</w:t>
      </w:r>
      <w:proofErr w:type="spellEnd"/>
      <w:r w:rsidRPr="008E46A9">
        <w:rPr>
          <w:rFonts w:ascii="Times New Roman" w:hAnsi="Times New Roman" w:cs="Times New Roman"/>
          <w:color w:val="000000" w:themeColor="text1"/>
          <w:sz w:val="16"/>
          <w:szCs w:val="16"/>
        </w:rPr>
        <w:t xml:space="preserve"> руды на радий, следует отметить, что большое внимание коллегией было уделено за отчетный год разработке метода механического обогащения этой руды, стре</w:t>
      </w:r>
      <w:r w:rsidRPr="008E46A9">
        <w:rPr>
          <w:rFonts w:ascii="Times New Roman" w:hAnsi="Times New Roman" w:cs="Times New Roman"/>
          <w:color w:val="000000" w:themeColor="text1"/>
          <w:sz w:val="16"/>
          <w:szCs w:val="16"/>
        </w:rPr>
        <w:softHyphen/>
        <w:t>мясь использовать с этой целью, с одной стороны, различное отношение входящих в ее сос</w:t>
      </w:r>
      <w:r w:rsidRPr="008E46A9">
        <w:rPr>
          <w:rFonts w:ascii="Times New Roman" w:hAnsi="Times New Roman" w:cs="Times New Roman"/>
          <w:color w:val="000000" w:themeColor="text1"/>
          <w:sz w:val="16"/>
          <w:szCs w:val="16"/>
        </w:rPr>
        <w:softHyphen/>
        <w:t>тав минеральных индивидуумов к дроблению, а с другой - метод электростатического и мас</w:t>
      </w:r>
      <w:r w:rsidRPr="008E46A9">
        <w:rPr>
          <w:rFonts w:ascii="Times New Roman" w:hAnsi="Times New Roman" w:cs="Times New Roman"/>
          <w:color w:val="000000" w:themeColor="text1"/>
          <w:sz w:val="16"/>
          <w:szCs w:val="16"/>
        </w:rPr>
        <w:softHyphen/>
        <w:t>ляного обогащения. Работы эти производились по поручению коллегии под общим руково</w:t>
      </w:r>
      <w:r w:rsidRPr="008E46A9">
        <w:rPr>
          <w:rFonts w:ascii="Times New Roman" w:hAnsi="Times New Roman" w:cs="Times New Roman"/>
          <w:color w:val="000000" w:themeColor="text1"/>
          <w:sz w:val="16"/>
          <w:szCs w:val="16"/>
        </w:rPr>
        <w:softHyphen/>
        <w:t xml:space="preserve">дством профессора Г. О. </w:t>
      </w:r>
      <w:proofErr w:type="spellStart"/>
      <w:r w:rsidRPr="008E46A9">
        <w:rPr>
          <w:rFonts w:ascii="Times New Roman" w:hAnsi="Times New Roman" w:cs="Times New Roman"/>
          <w:color w:val="000000" w:themeColor="text1"/>
          <w:sz w:val="16"/>
          <w:szCs w:val="16"/>
        </w:rPr>
        <w:t>Чеччота</w:t>
      </w:r>
      <w:proofErr w:type="spellEnd"/>
      <w:r w:rsidRPr="008E46A9">
        <w:rPr>
          <w:rFonts w:ascii="Times New Roman" w:hAnsi="Times New Roman" w:cs="Times New Roman"/>
          <w:color w:val="000000" w:themeColor="text1"/>
          <w:sz w:val="16"/>
          <w:szCs w:val="16"/>
        </w:rPr>
        <w:t>, при ближайшем участии С. П. Александрова, С. Е. Андре</w:t>
      </w:r>
      <w:r w:rsidRPr="008E46A9">
        <w:rPr>
          <w:rFonts w:ascii="Times New Roman" w:hAnsi="Times New Roman" w:cs="Times New Roman"/>
          <w:color w:val="000000" w:themeColor="text1"/>
          <w:sz w:val="16"/>
          <w:szCs w:val="16"/>
        </w:rPr>
        <w:softHyphen/>
        <w:t>ева и А. Н. Кузнецова в обогатительной лаборатории Горного института. Работы эти в насто</w:t>
      </w:r>
      <w:r w:rsidRPr="008E46A9">
        <w:rPr>
          <w:rFonts w:ascii="Times New Roman" w:hAnsi="Times New Roman" w:cs="Times New Roman"/>
          <w:color w:val="000000" w:themeColor="text1"/>
          <w:sz w:val="16"/>
          <w:szCs w:val="16"/>
        </w:rPr>
        <w:softHyphen/>
        <w:t>ящее время еще далеко не закончены, и пока можно лишь сказать, что механическое обога</w:t>
      </w:r>
      <w:r w:rsidRPr="008E46A9">
        <w:rPr>
          <w:rFonts w:ascii="Times New Roman" w:hAnsi="Times New Roman" w:cs="Times New Roman"/>
          <w:color w:val="000000" w:themeColor="text1"/>
          <w:sz w:val="16"/>
          <w:szCs w:val="16"/>
        </w:rPr>
        <w:softHyphen/>
        <w:t>щение радиоактивной руды, по-видимому, возможно, однако от окончательного суждения по этому вопросу придется пока воздержаться за отсутствием необходимого для этого материа</w:t>
      </w:r>
      <w:r w:rsidRPr="008E46A9">
        <w:rPr>
          <w:rFonts w:ascii="Times New Roman" w:hAnsi="Times New Roman" w:cs="Times New Roman"/>
          <w:color w:val="000000" w:themeColor="text1"/>
          <w:sz w:val="16"/>
          <w:szCs w:val="16"/>
        </w:rPr>
        <w:softHyphen/>
        <w:t>ла. На работах по механическому обогащению особенно сильно сказалась общая разруха, так как ни один из сданных заказов на необходимые для этого рода работ приборы не был выпол</w:t>
      </w:r>
      <w:r w:rsidRPr="008E46A9">
        <w:rPr>
          <w:rFonts w:ascii="Times New Roman" w:hAnsi="Times New Roman" w:cs="Times New Roman"/>
          <w:color w:val="000000" w:themeColor="text1"/>
          <w:sz w:val="16"/>
          <w:szCs w:val="16"/>
        </w:rPr>
        <w:softHyphen/>
        <w:t>нен, благодаря чему вся работа сильно задержалась. Что касается теперь работ по прииска</w:t>
      </w:r>
      <w:r w:rsidRPr="008E46A9">
        <w:rPr>
          <w:rFonts w:ascii="Times New Roman" w:hAnsi="Times New Roman" w:cs="Times New Roman"/>
          <w:color w:val="000000" w:themeColor="text1"/>
          <w:sz w:val="16"/>
          <w:szCs w:val="16"/>
        </w:rPr>
        <w:softHyphen/>
        <w:t>нию метода химической обработки руды, то эти работы производились уполномоченным коллегией В. Г. Хлопиным совместно с А. Г Елисеевым, а отчасти совершенно независимо также и профессором А. Н. Кузнецовым. Работы эти, тоже еще далеко не законченные, при</w:t>
      </w:r>
      <w:r w:rsidRPr="008E46A9">
        <w:rPr>
          <w:rFonts w:ascii="Times New Roman" w:hAnsi="Times New Roman" w:cs="Times New Roman"/>
          <w:color w:val="000000" w:themeColor="text1"/>
          <w:sz w:val="16"/>
          <w:szCs w:val="16"/>
        </w:rPr>
        <w:softHyphen/>
        <w:t>вели пока к двум интересным результатам: прибавлением восстановителя к соляной кислоте при обработке руды удалось достигнуть весьма полного извлечения ванадия, равно как уда</w:t>
      </w:r>
      <w:r w:rsidRPr="008E46A9">
        <w:rPr>
          <w:rFonts w:ascii="Times New Roman" w:hAnsi="Times New Roman" w:cs="Times New Roman"/>
          <w:color w:val="000000" w:themeColor="text1"/>
          <w:sz w:val="16"/>
          <w:szCs w:val="16"/>
        </w:rPr>
        <w:softHyphen/>
        <w:t xml:space="preserve">лось подобрать условия, при которых весь содержащийся в руде уран и ванадий может быть всецело выделен из раствора в форме </w:t>
      </w:r>
      <w:proofErr w:type="spellStart"/>
      <w:r w:rsidRPr="008E46A9">
        <w:rPr>
          <w:rFonts w:ascii="Times New Roman" w:hAnsi="Times New Roman" w:cs="Times New Roman"/>
          <w:color w:val="000000" w:themeColor="text1"/>
          <w:sz w:val="16"/>
          <w:szCs w:val="16"/>
        </w:rPr>
        <w:t>урано</w:t>
      </w:r>
      <w:proofErr w:type="spellEnd"/>
      <w:r w:rsidRPr="008E46A9">
        <w:rPr>
          <w:rFonts w:ascii="Times New Roman" w:hAnsi="Times New Roman" w:cs="Times New Roman"/>
          <w:color w:val="000000" w:themeColor="text1"/>
          <w:sz w:val="16"/>
          <w:szCs w:val="16"/>
        </w:rPr>
        <w:t>-ванадата, железа и отчасти меди путем простой нейтрализации раствора до известного градуса кислотности.</w:t>
      </w:r>
    </w:p>
    <w:p w14:paraId="1EB3E76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Кроме перечисленных экспериментальных работ, за отчетный период времени Л. С. Коловрат-Червинский по поручению коллегии произвел ряд количественных опреде</w:t>
      </w:r>
      <w:r w:rsidRPr="008E46A9">
        <w:rPr>
          <w:rFonts w:ascii="Times New Roman" w:hAnsi="Times New Roman" w:cs="Times New Roman"/>
          <w:color w:val="000000" w:themeColor="text1"/>
          <w:sz w:val="16"/>
          <w:szCs w:val="16"/>
        </w:rPr>
        <w:softHyphen/>
        <w:t>лений содержания радия в различных сортах радиевых остатков, а также в ряде фракций, по</w:t>
      </w:r>
      <w:r w:rsidRPr="008E46A9">
        <w:rPr>
          <w:rFonts w:ascii="Times New Roman" w:hAnsi="Times New Roman" w:cs="Times New Roman"/>
          <w:color w:val="000000" w:themeColor="text1"/>
          <w:sz w:val="16"/>
          <w:szCs w:val="16"/>
        </w:rPr>
        <w:softHyphen/>
        <w:t>лучаемых в различных стадиях процесса. За отчетный год, как и раньше, общее руководство всеми экспериментальными работами по химии и технологии радиоактивных веществ, рав</w:t>
      </w:r>
      <w:r w:rsidRPr="008E46A9">
        <w:rPr>
          <w:rFonts w:ascii="Times New Roman" w:hAnsi="Times New Roman" w:cs="Times New Roman"/>
          <w:color w:val="000000" w:themeColor="text1"/>
          <w:sz w:val="16"/>
          <w:szCs w:val="16"/>
        </w:rPr>
        <w:softHyphen/>
        <w:t>но как представительство коллегии по всем интересующим ее вопросам лежало на уполно</w:t>
      </w:r>
      <w:r w:rsidRPr="008E46A9">
        <w:rPr>
          <w:rFonts w:ascii="Times New Roman" w:hAnsi="Times New Roman" w:cs="Times New Roman"/>
          <w:color w:val="000000" w:themeColor="text1"/>
          <w:sz w:val="16"/>
          <w:szCs w:val="16"/>
        </w:rPr>
        <w:softHyphen/>
        <w:t>моченном коллегий В. Г. Хлопине, а руководство работами по физике радиоактивных тел и конструированию точных измерительных приборов - на члене коллегии Л.С. Коловрат-</w:t>
      </w:r>
      <w:proofErr w:type="spellStart"/>
      <w:r w:rsidRPr="008E46A9">
        <w:rPr>
          <w:rFonts w:ascii="Times New Roman" w:hAnsi="Times New Roman" w:cs="Times New Roman"/>
          <w:color w:val="000000" w:themeColor="text1"/>
          <w:sz w:val="16"/>
          <w:szCs w:val="16"/>
        </w:rPr>
        <w:t>Чер</w:t>
      </w:r>
      <w:proofErr w:type="spellEnd"/>
      <w:r w:rsidRPr="008E46A9">
        <w:rPr>
          <w:rFonts w:ascii="Times New Roman" w:hAnsi="Times New Roman" w:cs="Times New Roman"/>
          <w:color w:val="000000" w:themeColor="text1"/>
          <w:sz w:val="16"/>
          <w:szCs w:val="16"/>
        </w:rPr>
        <w:t>-</w:t>
      </w:r>
      <w:proofErr w:type="spellStart"/>
      <w:r w:rsidRPr="008E46A9">
        <w:rPr>
          <w:rFonts w:ascii="Times New Roman" w:hAnsi="Times New Roman" w:cs="Times New Roman"/>
          <w:color w:val="000000" w:themeColor="text1"/>
          <w:sz w:val="16"/>
          <w:szCs w:val="16"/>
        </w:rPr>
        <w:t>винском</w:t>
      </w:r>
      <w:proofErr w:type="spellEnd"/>
      <w:r w:rsidRPr="008E46A9">
        <w:rPr>
          <w:rFonts w:ascii="Times New Roman" w:hAnsi="Times New Roman" w:cs="Times New Roman"/>
          <w:color w:val="000000" w:themeColor="text1"/>
          <w:sz w:val="16"/>
          <w:szCs w:val="16"/>
        </w:rPr>
        <w:t>.</w:t>
      </w:r>
    </w:p>
    <w:p w14:paraId="76C119F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Из </w:t>
      </w:r>
      <w:proofErr w:type="spellStart"/>
      <w:r w:rsidRPr="008E46A9">
        <w:rPr>
          <w:rFonts w:ascii="Times New Roman" w:hAnsi="Times New Roman" w:cs="Times New Roman"/>
          <w:color w:val="000000" w:themeColor="text1"/>
          <w:sz w:val="16"/>
          <w:szCs w:val="16"/>
        </w:rPr>
        <w:t>неэкспериментальных</w:t>
      </w:r>
      <w:proofErr w:type="spellEnd"/>
      <w:r w:rsidRPr="008E46A9">
        <w:rPr>
          <w:rFonts w:ascii="Times New Roman" w:hAnsi="Times New Roman" w:cs="Times New Roman"/>
          <w:color w:val="000000" w:themeColor="text1"/>
          <w:sz w:val="16"/>
          <w:szCs w:val="16"/>
        </w:rPr>
        <w:t xml:space="preserve"> работ коллегия за отчетный год была занята, как уже было указано, подысканием и приспособлением помещения под лабораторию для работ с радиоактивными веществами, в качестве таковой в начале было предположено использовать поме</w:t>
      </w:r>
      <w:r w:rsidRPr="008E46A9">
        <w:rPr>
          <w:rFonts w:ascii="Times New Roman" w:hAnsi="Times New Roman" w:cs="Times New Roman"/>
          <w:color w:val="000000" w:themeColor="text1"/>
          <w:sz w:val="16"/>
          <w:szCs w:val="16"/>
        </w:rPr>
        <w:softHyphen/>
        <w:t>щение, отведенное для коллегии Радиевой ассоциацией, однако выяснившаяся невозмож</w:t>
      </w:r>
      <w:r w:rsidRPr="008E46A9">
        <w:rPr>
          <w:rFonts w:ascii="Times New Roman" w:hAnsi="Times New Roman" w:cs="Times New Roman"/>
          <w:color w:val="000000" w:themeColor="text1"/>
          <w:sz w:val="16"/>
          <w:szCs w:val="16"/>
        </w:rPr>
        <w:softHyphen/>
        <w:t xml:space="preserve">ность выполнить это в текущем году заставила коллегию искать другое помещение, причем выбор ее остановился на лаборатории быв. </w:t>
      </w:r>
      <w:proofErr w:type="spellStart"/>
      <w:r w:rsidRPr="008E46A9">
        <w:rPr>
          <w:rFonts w:ascii="Times New Roman" w:hAnsi="Times New Roman" w:cs="Times New Roman"/>
          <w:color w:val="000000" w:themeColor="text1"/>
          <w:sz w:val="16"/>
          <w:szCs w:val="16"/>
        </w:rPr>
        <w:t>Докучаевского</w:t>
      </w:r>
      <w:proofErr w:type="spellEnd"/>
      <w:r w:rsidRPr="008E46A9">
        <w:rPr>
          <w:rFonts w:ascii="Times New Roman" w:hAnsi="Times New Roman" w:cs="Times New Roman"/>
          <w:color w:val="000000" w:themeColor="text1"/>
          <w:sz w:val="16"/>
          <w:szCs w:val="16"/>
        </w:rPr>
        <w:t xml:space="preserve"> комитета, куда, по соглашению с ее заведующим И. И. Прохоровым, и перенесены работы коллегии на предстоящий зимний период.</w:t>
      </w:r>
    </w:p>
    <w:p w14:paraId="690DA70A"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Кроме этого, ввиду последовавшего обратного взятия красными пробного радиевого завода, коллегией были приняты меры к возобновлению работ по его оборудованию, и с этой целью на завод была направлена специальная комиссия в составе члена коллегии Л. С. Коловрат-Червинского и химиков-специалистов А. Г Елисеева и </w:t>
      </w:r>
      <w:proofErr w:type="spellStart"/>
      <w:r w:rsidRPr="008E46A9">
        <w:rPr>
          <w:rFonts w:ascii="Times New Roman" w:hAnsi="Times New Roman" w:cs="Times New Roman"/>
          <w:color w:val="000000" w:themeColor="text1"/>
          <w:sz w:val="16"/>
          <w:szCs w:val="16"/>
        </w:rPr>
        <w:t>И</w:t>
      </w:r>
      <w:proofErr w:type="spellEnd"/>
      <w:r w:rsidRPr="008E46A9">
        <w:rPr>
          <w:rFonts w:ascii="Times New Roman" w:hAnsi="Times New Roman" w:cs="Times New Roman"/>
          <w:color w:val="000000" w:themeColor="text1"/>
          <w:sz w:val="16"/>
          <w:szCs w:val="16"/>
        </w:rPr>
        <w:t>. Я. Башилова. Вместе с тем означенной комиссии было поручено навести справки о положении заказов, сданных коллегией на аппаратуру и химические материалы, и принять меры к их возобнов</w:t>
      </w:r>
      <w:r w:rsidRPr="008E46A9">
        <w:rPr>
          <w:rFonts w:ascii="Times New Roman" w:hAnsi="Times New Roman" w:cs="Times New Roman"/>
          <w:color w:val="000000" w:themeColor="text1"/>
          <w:sz w:val="16"/>
          <w:szCs w:val="16"/>
        </w:rPr>
        <w:softHyphen/>
        <w:t>лению. По полученным уже пока сведениям в этом отношении комиссии удалось достиг</w:t>
      </w:r>
      <w:r w:rsidRPr="008E46A9">
        <w:rPr>
          <w:rFonts w:ascii="Times New Roman" w:hAnsi="Times New Roman" w:cs="Times New Roman"/>
          <w:color w:val="000000" w:themeColor="text1"/>
          <w:sz w:val="16"/>
          <w:szCs w:val="16"/>
        </w:rPr>
        <w:softHyphen/>
        <w:t>нуть значительных результатов. Так, возобновлены с некоторой приплатой, в связи с возрос</w:t>
      </w:r>
      <w:r w:rsidRPr="008E46A9">
        <w:rPr>
          <w:rFonts w:ascii="Times New Roman" w:hAnsi="Times New Roman" w:cs="Times New Roman"/>
          <w:color w:val="000000" w:themeColor="text1"/>
          <w:sz w:val="16"/>
          <w:szCs w:val="16"/>
        </w:rPr>
        <w:softHyphen/>
        <w:t xml:space="preserve">шими ценами на рабочие руки, заказы на химические материалы и на аппаратуру на </w:t>
      </w:r>
      <w:proofErr w:type="spellStart"/>
      <w:r w:rsidRPr="008E46A9">
        <w:rPr>
          <w:rFonts w:ascii="Times New Roman" w:hAnsi="Times New Roman" w:cs="Times New Roman"/>
          <w:color w:val="000000" w:themeColor="text1"/>
          <w:sz w:val="16"/>
          <w:szCs w:val="16"/>
        </w:rPr>
        <w:t>Бондюжском</w:t>
      </w:r>
      <w:proofErr w:type="spellEnd"/>
      <w:r w:rsidRPr="008E46A9">
        <w:rPr>
          <w:rFonts w:ascii="Times New Roman" w:hAnsi="Times New Roman" w:cs="Times New Roman"/>
          <w:color w:val="000000" w:themeColor="text1"/>
          <w:sz w:val="16"/>
          <w:szCs w:val="16"/>
        </w:rPr>
        <w:t xml:space="preserve"> химическом заводе, причем в результате детального обсуждения, внесенного колле</w:t>
      </w:r>
      <w:r w:rsidRPr="008E46A9">
        <w:rPr>
          <w:rFonts w:ascii="Times New Roman" w:hAnsi="Times New Roman" w:cs="Times New Roman"/>
          <w:color w:val="000000" w:themeColor="text1"/>
          <w:sz w:val="16"/>
          <w:szCs w:val="16"/>
        </w:rPr>
        <w:softHyphen/>
        <w:t>гией проекта этой аппаратуры, внесены некоторые изменения в детали конструкции. Под</w:t>
      </w:r>
      <w:r w:rsidRPr="008E46A9">
        <w:rPr>
          <w:rFonts w:ascii="Times New Roman" w:hAnsi="Times New Roman" w:cs="Times New Roman"/>
          <w:color w:val="000000" w:themeColor="text1"/>
          <w:sz w:val="16"/>
          <w:szCs w:val="16"/>
        </w:rPr>
        <w:softHyphen/>
        <w:t>робные чертежи подлежащей изготовлению аппаратуры должны быть в течение декабря представлены заводоуправлением на окончательное одобрение коллегии, а самый заказ, ес</w:t>
      </w:r>
      <w:r w:rsidRPr="008E46A9">
        <w:rPr>
          <w:rFonts w:ascii="Times New Roman" w:hAnsi="Times New Roman" w:cs="Times New Roman"/>
          <w:color w:val="000000" w:themeColor="text1"/>
          <w:sz w:val="16"/>
          <w:szCs w:val="16"/>
        </w:rPr>
        <w:softHyphen/>
        <w:t>ли не последует каких-либо особых событий, должен быть выполнен в течение ближайше</w:t>
      </w:r>
      <w:r w:rsidRPr="008E46A9">
        <w:rPr>
          <w:rFonts w:ascii="Times New Roman" w:hAnsi="Times New Roman" w:cs="Times New Roman"/>
          <w:color w:val="000000" w:themeColor="text1"/>
          <w:sz w:val="16"/>
          <w:szCs w:val="16"/>
        </w:rPr>
        <w:softHyphen/>
        <w:t>го строительного сезона.</w:t>
      </w:r>
    </w:p>
    <w:p w14:paraId="4BCE1F2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Наряду с этим, коллегия за отчетный год приняла участие в работах Радиевой ассоциа</w:t>
      </w:r>
      <w:r w:rsidRPr="008E46A9">
        <w:rPr>
          <w:rFonts w:ascii="Times New Roman" w:hAnsi="Times New Roman" w:cs="Times New Roman"/>
          <w:color w:val="000000" w:themeColor="text1"/>
          <w:sz w:val="16"/>
          <w:szCs w:val="16"/>
        </w:rPr>
        <w:softHyphen/>
        <w:t>ции, а уполномоченным ее была организована выставка по радиоактивности с соответствую</w:t>
      </w:r>
      <w:r w:rsidRPr="008E46A9">
        <w:rPr>
          <w:rFonts w:ascii="Times New Roman" w:hAnsi="Times New Roman" w:cs="Times New Roman"/>
          <w:color w:val="000000" w:themeColor="text1"/>
          <w:sz w:val="16"/>
          <w:szCs w:val="16"/>
        </w:rPr>
        <w:softHyphen/>
        <w:t>щими объяснениями при Комиссии производительных сил России, равно как прочитана од</w:t>
      </w:r>
      <w:r w:rsidRPr="008E46A9">
        <w:rPr>
          <w:rFonts w:ascii="Times New Roman" w:hAnsi="Times New Roman" w:cs="Times New Roman"/>
          <w:color w:val="000000" w:themeColor="text1"/>
          <w:sz w:val="16"/>
          <w:szCs w:val="16"/>
        </w:rPr>
        <w:softHyphen/>
        <w:t>на публичная лекция на тему: “Об организации радиевых исследований в России” и сдела</w:t>
      </w:r>
      <w:r w:rsidRPr="008E46A9">
        <w:rPr>
          <w:rFonts w:ascii="Times New Roman" w:hAnsi="Times New Roman" w:cs="Times New Roman"/>
          <w:color w:val="000000" w:themeColor="text1"/>
          <w:sz w:val="16"/>
          <w:szCs w:val="16"/>
        </w:rPr>
        <w:softHyphen/>
        <w:t>но два доклада на тему: “О возможности развития радиевой промышленности в России” и “Современное положение вопроса о технологии радия и других радиоактивных элемен</w:t>
      </w:r>
      <w:r w:rsidRPr="008E46A9">
        <w:rPr>
          <w:rFonts w:ascii="Times New Roman" w:hAnsi="Times New Roman" w:cs="Times New Roman"/>
          <w:color w:val="000000" w:themeColor="text1"/>
          <w:sz w:val="16"/>
          <w:szCs w:val="16"/>
        </w:rPr>
        <w:softHyphen/>
        <w:t>тов”. За отчетный год коллегия имела 10 заседаний, на которых был заслушан ряд сообще</w:t>
      </w:r>
      <w:r w:rsidRPr="008E46A9">
        <w:rPr>
          <w:rFonts w:ascii="Times New Roman" w:hAnsi="Times New Roman" w:cs="Times New Roman"/>
          <w:color w:val="000000" w:themeColor="text1"/>
          <w:sz w:val="16"/>
          <w:szCs w:val="16"/>
        </w:rPr>
        <w:softHyphen/>
        <w:t>ний по вопросам, касающимся текущей деятельности коллегии.</w:t>
      </w:r>
    </w:p>
    <w:p w14:paraId="3D8DB99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РГАЭ. Ф. 3429. Оп. 4. Д. 640. Л. 20-22 об. Копия (10711,158).</w:t>
      </w:r>
    </w:p>
    <w:p w14:paraId="0115A5F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8C622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29E23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D20B2E" w14:textId="77777777" w:rsidR="00CE71BE" w:rsidRPr="008E46A9" w:rsidRDefault="00CE71B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декабря 1919 в последней временной «столице» Колчака – Иркутске вспыхнуло эсеро-большевистское восстание. «Верховный правитель» был захвачен в плен и вскоре расстрелян. Казалось, Гражданская война на востоке закончилась, но нет. Победившая Красная Армия сама была настолько ослаблена долгим и трудным наступлением в условиях голода и болезней, что не могла установить контроль над всей территорией Сибири.</w:t>
      </w:r>
    </w:p>
    <w:p w14:paraId="6003CB43" w14:textId="77777777" w:rsidR="00CE71BE" w:rsidRPr="008E46A9" w:rsidRDefault="00CE71B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Этим воспользовался атаман Забайкальского казачьего войска Семенов, сохранивший относительно боеспособную армию. При поддержке японских интервентов он взял власть в Читинской области. Образовалась так называемая «читинская пробка», преградившая советским войскам путь в Приморье. Многие уцелевшие белогвардейцы примкнули к Семенову, считая его наследником и продолжателем колчаковского дела (17065).</w:t>
      </w:r>
    </w:p>
    <w:p w14:paraId="0C99A43B" w14:textId="77777777" w:rsidR="00CE71BE" w:rsidRPr="008E46A9" w:rsidRDefault="00CE71BE"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E2B92" w14:textId="77777777" w:rsidR="00FC0D80" w:rsidRPr="008E46A9" w:rsidRDefault="00FC0D8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декабря 1919 в последней временной «столице» Колчака – Иркутске вспыхнуло эсеро-большевистское восстание. «Верховный правитель» был захвачен в плен и вскоре расстрелян. Казалось, Гражданская война на востоке закончилась, но нет. Победившая Красная Армия сама была настолько ослаблена долгим и трудным наступлением в условиях голода и болезней, что не могла установить контроль над всей территорией Сибири.</w:t>
      </w:r>
    </w:p>
    <w:p w14:paraId="551A6C76" w14:textId="77777777" w:rsidR="00FC0D80" w:rsidRPr="008E46A9" w:rsidRDefault="00FC0D8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Этим воспользовался атаман Забайкальского казачьего войска Семенов, сохранивший относительно боеспособную армию. При поддержке японских интервентов он взял власть в Читинской области. Образовалась так называемая «читинская пробка», преградившая советским войскам путь в Приморье. Многие уцелевшие белогвардейцы примкнули к Семенову, считая его наследником и продолжателем колчаковского дела.</w:t>
      </w:r>
    </w:p>
    <w:p w14:paraId="71BFBE69" w14:textId="77777777" w:rsidR="00FC0D80" w:rsidRPr="008E46A9" w:rsidRDefault="00FC0D8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Еще в октябре в Читу эвакуировался личный состав и техника Курганской летной школы. К началу 1920 года там же оказались пробравшиеся разными путями из Иркутска, Красноярска и Новониколаевска летчики Ефремов, Астафьев, Бочаров, Стародубцев, Павлов, Агапов, Гусев, Слюсаренко, Диль, </w:t>
      </w:r>
      <w:proofErr w:type="spellStart"/>
      <w:r w:rsidRPr="008E46A9">
        <w:rPr>
          <w:rFonts w:ascii="Times New Roman" w:hAnsi="Times New Roman" w:cs="Times New Roman"/>
          <w:color w:val="000000" w:themeColor="text1"/>
          <w:sz w:val="16"/>
          <w:szCs w:val="16"/>
        </w:rPr>
        <w:t>Вощилло</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Компанейцев</w:t>
      </w:r>
      <w:proofErr w:type="spellEnd"/>
      <w:r w:rsidRPr="008E46A9">
        <w:rPr>
          <w:rFonts w:ascii="Times New Roman" w:hAnsi="Times New Roman" w:cs="Times New Roman"/>
          <w:color w:val="000000" w:themeColor="text1"/>
          <w:sz w:val="16"/>
          <w:szCs w:val="16"/>
        </w:rPr>
        <w:t xml:space="preserve"> и ряд других. Кроме того, под Читой базировался Маньчжурский авиаотряд, оснащенный «</w:t>
      </w:r>
      <w:proofErr w:type="spellStart"/>
      <w:r w:rsidRPr="008E46A9">
        <w:rPr>
          <w:rFonts w:ascii="Times New Roman" w:hAnsi="Times New Roman" w:cs="Times New Roman"/>
          <w:color w:val="000000" w:themeColor="text1"/>
          <w:sz w:val="16"/>
          <w:szCs w:val="16"/>
        </w:rPr>
        <w:t>Стюртеванами</w:t>
      </w:r>
      <w:proofErr w:type="spellEnd"/>
      <w:r w:rsidRPr="008E46A9">
        <w:rPr>
          <w:rFonts w:ascii="Times New Roman" w:hAnsi="Times New Roman" w:cs="Times New Roman"/>
          <w:color w:val="000000" w:themeColor="text1"/>
          <w:sz w:val="16"/>
          <w:szCs w:val="16"/>
        </w:rPr>
        <w:t>» (18560).</w:t>
      </w:r>
    </w:p>
    <w:p w14:paraId="63F8B04A" w14:textId="77777777" w:rsidR="00FC0D80" w:rsidRPr="008E46A9" w:rsidRDefault="00FC0D80" w:rsidP="00A30927">
      <w:pPr>
        <w:spacing w:after="0" w:line="240" w:lineRule="auto"/>
        <w:jc w:val="both"/>
        <w:rPr>
          <w:rFonts w:ascii="Times New Roman" w:hAnsi="Times New Roman" w:cs="Times New Roman"/>
          <w:color w:val="000000" w:themeColor="text1"/>
          <w:sz w:val="16"/>
          <w:szCs w:val="16"/>
        </w:rPr>
      </w:pPr>
    </w:p>
    <w:p w14:paraId="568FE15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декабря 1919 г. части Красной Армии вошли на территорию Хивинского ханства. Вооруженные формирования фактического правителя Хивы диктатора </w:t>
      </w:r>
      <w:proofErr w:type="spellStart"/>
      <w:r w:rsidRPr="008E46A9">
        <w:rPr>
          <w:rFonts w:ascii="Times New Roman" w:hAnsi="Times New Roman" w:cs="Times New Roman"/>
          <w:color w:val="000000" w:themeColor="text1"/>
          <w:sz w:val="16"/>
          <w:szCs w:val="16"/>
        </w:rPr>
        <w:t>Джунаид</w:t>
      </w:r>
      <w:proofErr w:type="spellEnd"/>
      <w:r w:rsidRPr="008E46A9">
        <w:rPr>
          <w:rFonts w:ascii="Times New Roman" w:hAnsi="Times New Roman" w:cs="Times New Roman"/>
          <w:color w:val="000000" w:themeColor="text1"/>
          <w:sz w:val="16"/>
          <w:szCs w:val="16"/>
        </w:rPr>
        <w:t>-хана были разбиты, а хан Сеид-Абдулла отрекся от престола. "</w:t>
      </w:r>
      <w:proofErr w:type="spellStart"/>
      <w:r w:rsidRPr="008E46A9">
        <w:rPr>
          <w:rFonts w:ascii="Times New Roman" w:hAnsi="Times New Roman" w:cs="Times New Roman"/>
          <w:color w:val="000000" w:themeColor="text1"/>
          <w:sz w:val="16"/>
          <w:szCs w:val="16"/>
        </w:rPr>
        <w:t>Младохивинцы</w:t>
      </w:r>
      <w:proofErr w:type="spellEnd"/>
      <w:r w:rsidRPr="008E46A9">
        <w:rPr>
          <w:rFonts w:ascii="Times New Roman" w:hAnsi="Times New Roman" w:cs="Times New Roman"/>
          <w:color w:val="000000" w:themeColor="text1"/>
          <w:sz w:val="16"/>
          <w:szCs w:val="16"/>
        </w:rPr>
        <w:t>" вместе с местными коммунистами провозгласили Хорезмскую Народную Советскую Республику. Суверенитет новой республики был номинальным, ее правительство полностью зависело от Советской России. Схема прежнего российского протектората над Хивой, с соответствующими поправками, была воспроизведена при новых условиях. В 1921 г. Хорезмская республика подписала союзный договор с РСФСР (3871).</w:t>
      </w:r>
    </w:p>
    <w:p w14:paraId="68C3E9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EEE24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6D6AA8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DBEF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декабре 1919 существовало </w:t>
      </w:r>
      <w:proofErr w:type="spellStart"/>
      <w:r w:rsidRPr="008E46A9">
        <w:rPr>
          <w:rFonts w:ascii="Times New Roman" w:hAnsi="Times New Roman" w:cs="Times New Roman"/>
          <w:color w:val="000000" w:themeColor="text1"/>
          <w:sz w:val="16"/>
          <w:szCs w:val="16"/>
        </w:rPr>
        <w:t>Главкоавиа</w:t>
      </w:r>
      <w:proofErr w:type="spellEnd"/>
      <w:r w:rsidRPr="008E46A9">
        <w:rPr>
          <w:rFonts w:ascii="Times New Roman" w:hAnsi="Times New Roman" w:cs="Times New Roman"/>
          <w:color w:val="000000" w:themeColor="text1"/>
          <w:sz w:val="16"/>
          <w:szCs w:val="16"/>
        </w:rPr>
        <w:t xml:space="preserve"> Совета военной промышленности при Чрезвычайном уполномоченном Совета Рабоче-Крестьянской обороны по снабжению КА и Ф (173,238).</w:t>
      </w:r>
    </w:p>
    <w:p w14:paraId="2386F3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Это был п. 1171 протокола Президиума ВСНХ от 22 декабря 1919 (1647,3) и среди заводов были: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8E46A9" w:rsidRPr="008E46A9" w14:paraId="68FF222E" w14:textId="77777777">
        <w:tc>
          <w:tcPr>
            <w:tcW w:w="2818" w:type="dxa"/>
          </w:tcPr>
          <w:p w14:paraId="0B3C2B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w:t>
            </w:r>
          </w:p>
        </w:tc>
        <w:tc>
          <w:tcPr>
            <w:tcW w:w="2818" w:type="dxa"/>
          </w:tcPr>
          <w:p w14:paraId="1E5A84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Дукс</w:t>
            </w:r>
          </w:p>
        </w:tc>
        <w:tc>
          <w:tcPr>
            <w:tcW w:w="2818" w:type="dxa"/>
          </w:tcPr>
          <w:p w14:paraId="11A7AF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Москва</w:t>
            </w:r>
          </w:p>
        </w:tc>
      </w:tr>
      <w:tr w:rsidR="008E46A9" w:rsidRPr="008E46A9" w14:paraId="49031982" w14:textId="77777777">
        <w:tc>
          <w:tcPr>
            <w:tcW w:w="2818" w:type="dxa"/>
          </w:tcPr>
          <w:p w14:paraId="1ECF1CA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w:t>
            </w:r>
          </w:p>
        </w:tc>
        <w:tc>
          <w:tcPr>
            <w:tcW w:w="2818" w:type="dxa"/>
          </w:tcPr>
          <w:p w14:paraId="0A8BC3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Моска</w:t>
            </w:r>
            <w:proofErr w:type="spellEnd"/>
          </w:p>
        </w:tc>
        <w:tc>
          <w:tcPr>
            <w:tcW w:w="2818" w:type="dxa"/>
          </w:tcPr>
          <w:p w14:paraId="2EE2AC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Москва</w:t>
            </w:r>
          </w:p>
        </w:tc>
      </w:tr>
      <w:tr w:rsidR="008E46A9" w:rsidRPr="008E46A9" w14:paraId="455EDABE" w14:textId="77777777">
        <w:tc>
          <w:tcPr>
            <w:tcW w:w="2818" w:type="dxa"/>
          </w:tcPr>
          <w:p w14:paraId="16F65A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w:t>
            </w:r>
          </w:p>
        </w:tc>
        <w:tc>
          <w:tcPr>
            <w:tcW w:w="2818" w:type="dxa"/>
          </w:tcPr>
          <w:p w14:paraId="03EB9B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Гамаюн</w:t>
            </w:r>
          </w:p>
        </w:tc>
        <w:tc>
          <w:tcPr>
            <w:tcW w:w="2818" w:type="dxa"/>
          </w:tcPr>
          <w:p w14:paraId="00B5468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Петроград</w:t>
            </w:r>
          </w:p>
        </w:tc>
      </w:tr>
      <w:tr w:rsidR="008E46A9" w:rsidRPr="008E46A9" w14:paraId="7C6C8873" w14:textId="77777777">
        <w:tc>
          <w:tcPr>
            <w:tcW w:w="2818" w:type="dxa"/>
          </w:tcPr>
          <w:p w14:paraId="62FA8B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4.</w:t>
            </w:r>
          </w:p>
        </w:tc>
        <w:tc>
          <w:tcPr>
            <w:tcW w:w="2818" w:type="dxa"/>
          </w:tcPr>
          <w:p w14:paraId="40D903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Лебедева</w:t>
            </w:r>
          </w:p>
        </w:tc>
        <w:tc>
          <w:tcPr>
            <w:tcW w:w="2818" w:type="dxa"/>
          </w:tcPr>
          <w:p w14:paraId="605A1F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Петроград</w:t>
            </w:r>
          </w:p>
        </w:tc>
      </w:tr>
      <w:tr w:rsidR="008E46A9" w:rsidRPr="008E46A9" w14:paraId="737BB3C0" w14:textId="77777777">
        <w:tc>
          <w:tcPr>
            <w:tcW w:w="2818" w:type="dxa"/>
          </w:tcPr>
          <w:p w14:paraId="6ABB8D3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w:t>
            </w:r>
          </w:p>
        </w:tc>
        <w:tc>
          <w:tcPr>
            <w:tcW w:w="2818" w:type="dxa"/>
          </w:tcPr>
          <w:p w14:paraId="3824CD3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Лебедева</w:t>
            </w:r>
          </w:p>
        </w:tc>
        <w:tc>
          <w:tcPr>
            <w:tcW w:w="2818" w:type="dxa"/>
          </w:tcPr>
          <w:p w14:paraId="76E2BD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Пенза</w:t>
            </w:r>
          </w:p>
        </w:tc>
      </w:tr>
      <w:tr w:rsidR="008E46A9" w:rsidRPr="008E46A9" w14:paraId="7D7C177D" w14:textId="77777777">
        <w:tc>
          <w:tcPr>
            <w:tcW w:w="2818" w:type="dxa"/>
          </w:tcPr>
          <w:p w14:paraId="6BABBBB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6.</w:t>
            </w:r>
          </w:p>
        </w:tc>
        <w:tc>
          <w:tcPr>
            <w:tcW w:w="2818" w:type="dxa"/>
          </w:tcPr>
          <w:p w14:paraId="364D5C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Русско-Балтийский</w:t>
            </w:r>
          </w:p>
        </w:tc>
        <w:tc>
          <w:tcPr>
            <w:tcW w:w="2818" w:type="dxa"/>
          </w:tcPr>
          <w:p w14:paraId="50D459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Петроград</w:t>
            </w:r>
          </w:p>
        </w:tc>
      </w:tr>
      <w:tr w:rsidR="008E46A9" w:rsidRPr="008E46A9" w14:paraId="02F35A37" w14:textId="77777777">
        <w:tc>
          <w:tcPr>
            <w:tcW w:w="2818" w:type="dxa"/>
          </w:tcPr>
          <w:p w14:paraId="1C9E092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w:t>
            </w:r>
          </w:p>
        </w:tc>
        <w:tc>
          <w:tcPr>
            <w:tcW w:w="2818" w:type="dxa"/>
          </w:tcPr>
          <w:p w14:paraId="75D0EE0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Гном-Рон</w:t>
            </w:r>
          </w:p>
        </w:tc>
        <w:tc>
          <w:tcPr>
            <w:tcW w:w="2818" w:type="dxa"/>
          </w:tcPr>
          <w:p w14:paraId="6B49A2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Москва</w:t>
            </w:r>
          </w:p>
        </w:tc>
      </w:tr>
      <w:tr w:rsidR="008E46A9" w:rsidRPr="008E46A9" w14:paraId="37721C85" w14:textId="77777777">
        <w:tc>
          <w:tcPr>
            <w:tcW w:w="2818" w:type="dxa"/>
          </w:tcPr>
          <w:p w14:paraId="4CD891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8.</w:t>
            </w:r>
          </w:p>
        </w:tc>
        <w:tc>
          <w:tcPr>
            <w:tcW w:w="2818" w:type="dxa"/>
          </w:tcPr>
          <w:p w14:paraId="2B51B0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Мотор</w:t>
            </w:r>
          </w:p>
        </w:tc>
        <w:tc>
          <w:tcPr>
            <w:tcW w:w="2818" w:type="dxa"/>
          </w:tcPr>
          <w:p w14:paraId="77E215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Москва</w:t>
            </w:r>
          </w:p>
        </w:tc>
      </w:tr>
      <w:tr w:rsidR="008E46A9" w:rsidRPr="008E46A9" w14:paraId="70E32003" w14:textId="77777777">
        <w:tc>
          <w:tcPr>
            <w:tcW w:w="2818" w:type="dxa"/>
          </w:tcPr>
          <w:p w14:paraId="2FBCE8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9.</w:t>
            </w:r>
          </w:p>
        </w:tc>
        <w:tc>
          <w:tcPr>
            <w:tcW w:w="2818" w:type="dxa"/>
          </w:tcPr>
          <w:p w14:paraId="7D2388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Аэротехнический</w:t>
            </w:r>
            <w:proofErr w:type="spellEnd"/>
          </w:p>
        </w:tc>
        <w:tc>
          <w:tcPr>
            <w:tcW w:w="2818" w:type="dxa"/>
          </w:tcPr>
          <w:p w14:paraId="574799C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Москва</w:t>
            </w:r>
          </w:p>
        </w:tc>
      </w:tr>
      <w:tr w:rsidR="00BD71B9" w:rsidRPr="008E46A9" w14:paraId="2C9D505C" w14:textId="77777777">
        <w:tc>
          <w:tcPr>
            <w:tcW w:w="2818" w:type="dxa"/>
          </w:tcPr>
          <w:p w14:paraId="5450002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w:t>
            </w:r>
          </w:p>
        </w:tc>
        <w:tc>
          <w:tcPr>
            <w:tcW w:w="2818" w:type="dxa"/>
          </w:tcPr>
          <w:p w14:paraId="1C23F6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Сальмсон</w:t>
            </w:r>
            <w:proofErr w:type="spellEnd"/>
          </w:p>
        </w:tc>
        <w:tc>
          <w:tcPr>
            <w:tcW w:w="2818" w:type="dxa"/>
          </w:tcPr>
          <w:p w14:paraId="2AC397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Москва (1647,3)</w:t>
            </w:r>
          </w:p>
        </w:tc>
      </w:tr>
    </w:tbl>
    <w:p w14:paraId="2A20B4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A833E8" w14:textId="77777777" w:rsidR="00860DC3" w:rsidRPr="00735736" w:rsidRDefault="00860DC3" w:rsidP="00860D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декабре 1919 г. «Илья Муромец </w:t>
      </w:r>
      <w:proofErr w:type="spellStart"/>
      <w:r w:rsidRPr="00735736">
        <w:rPr>
          <w:rFonts w:ascii="Times New Roman" w:hAnsi="Times New Roman" w:cs="Times New Roman"/>
          <w:color w:val="0070C0"/>
          <w:sz w:val="16"/>
          <w:szCs w:val="16"/>
        </w:rPr>
        <w:t>Руссобалт</w:t>
      </w:r>
      <w:proofErr w:type="spellEnd"/>
      <w:r w:rsidRPr="00735736">
        <w:rPr>
          <w:rFonts w:ascii="Times New Roman" w:hAnsi="Times New Roman" w:cs="Times New Roman"/>
          <w:color w:val="0070C0"/>
          <w:sz w:val="16"/>
          <w:szCs w:val="16"/>
        </w:rPr>
        <w:t>» (№ 274, борт № 2 боевой) экз. № 68, стратегический разведчик и тяжелый бомбардировщик был доставлен по железной дороге на базу ДВК РККВВФ Сарапул и там принят.</w:t>
      </w:r>
    </w:p>
    <w:p w14:paraId="0FDC2499" w14:textId="77777777" w:rsidR="00860DC3" w:rsidRPr="00735736" w:rsidRDefault="00860DC3" w:rsidP="00860D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Заложен РБВЗ до Октябрьской революции, собран ПГАЗ как тип Г-3 «</w:t>
      </w:r>
      <w:proofErr w:type="spellStart"/>
      <w:r w:rsidRPr="00735736">
        <w:rPr>
          <w:rFonts w:ascii="Times New Roman" w:hAnsi="Times New Roman" w:cs="Times New Roman"/>
          <w:color w:val="0070C0"/>
          <w:sz w:val="16"/>
          <w:szCs w:val="16"/>
        </w:rPr>
        <w:t>Руссобалт</w:t>
      </w:r>
      <w:proofErr w:type="spellEnd"/>
      <w:r w:rsidRPr="00735736">
        <w:rPr>
          <w:rFonts w:ascii="Times New Roman" w:hAnsi="Times New Roman" w:cs="Times New Roman"/>
          <w:color w:val="0070C0"/>
          <w:sz w:val="16"/>
          <w:szCs w:val="16"/>
        </w:rPr>
        <w:t>» с 4 двигателями РБЗ-6 по 150 л.с. в агрегатах и в таком виде был получен ДВК на базе в Сарапуле.</w:t>
      </w:r>
    </w:p>
    <w:p w14:paraId="0B74C8D8" w14:textId="77777777" w:rsidR="00860DC3" w:rsidRPr="00735736" w:rsidRDefault="00860DC3" w:rsidP="00860D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феврале Приказом по ДВК корабль был включен в формируемый 1-й </w:t>
      </w:r>
      <w:proofErr w:type="spellStart"/>
      <w:r w:rsidRPr="00735736">
        <w:rPr>
          <w:rFonts w:ascii="Times New Roman" w:hAnsi="Times New Roman" w:cs="Times New Roman"/>
          <w:color w:val="0070C0"/>
          <w:sz w:val="16"/>
          <w:szCs w:val="16"/>
        </w:rPr>
        <w:t>бойотряд</w:t>
      </w:r>
      <w:proofErr w:type="spellEnd"/>
      <w:r w:rsidRPr="00735736">
        <w:rPr>
          <w:rFonts w:ascii="Times New Roman" w:hAnsi="Times New Roman" w:cs="Times New Roman"/>
          <w:color w:val="0070C0"/>
          <w:sz w:val="16"/>
          <w:szCs w:val="16"/>
        </w:rPr>
        <w:t xml:space="preserve"> ДВК, ему был присвоен бортовой № 2 боевой, командиром корабля назначен </w:t>
      </w:r>
      <w:proofErr w:type="spellStart"/>
      <w:r w:rsidRPr="00735736">
        <w:rPr>
          <w:rFonts w:ascii="Times New Roman" w:hAnsi="Times New Roman" w:cs="Times New Roman"/>
          <w:color w:val="0070C0"/>
          <w:sz w:val="16"/>
          <w:szCs w:val="16"/>
        </w:rPr>
        <w:t>красвоенлет</w:t>
      </w:r>
      <w:proofErr w:type="spellEnd"/>
      <w:r w:rsidRPr="00735736">
        <w:rPr>
          <w:rFonts w:ascii="Times New Roman" w:hAnsi="Times New Roman" w:cs="Times New Roman"/>
          <w:color w:val="0070C0"/>
          <w:sz w:val="16"/>
          <w:szCs w:val="16"/>
        </w:rPr>
        <w:t xml:space="preserve"> А.К. </w:t>
      </w:r>
      <w:proofErr w:type="spellStart"/>
      <w:r w:rsidRPr="00735736">
        <w:rPr>
          <w:rFonts w:ascii="Times New Roman" w:hAnsi="Times New Roman" w:cs="Times New Roman"/>
          <w:color w:val="0070C0"/>
          <w:sz w:val="16"/>
          <w:szCs w:val="16"/>
        </w:rPr>
        <w:t>Туманский</w:t>
      </w:r>
      <w:proofErr w:type="spellEnd"/>
      <w:r w:rsidRPr="00735736">
        <w:rPr>
          <w:rFonts w:ascii="Times New Roman" w:hAnsi="Times New Roman" w:cs="Times New Roman"/>
          <w:color w:val="0070C0"/>
          <w:sz w:val="16"/>
          <w:szCs w:val="16"/>
        </w:rPr>
        <w:t>.</w:t>
      </w:r>
    </w:p>
    <w:p w14:paraId="1A49AFFB" w14:textId="77777777" w:rsidR="00860DC3" w:rsidRPr="00735736" w:rsidRDefault="00860DC3" w:rsidP="00860D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весне 1920 г. корабль был собран и облетан на базе ДВК в Сарапуле.</w:t>
      </w:r>
    </w:p>
    <w:p w14:paraId="17F0FBCA" w14:textId="77777777" w:rsidR="00860DC3" w:rsidRPr="00735736" w:rsidRDefault="00860DC3" w:rsidP="00860D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мае 1920 г. экипаж получил приказ в составе I </w:t>
      </w:r>
      <w:proofErr w:type="spellStart"/>
      <w:r w:rsidRPr="00735736">
        <w:rPr>
          <w:rFonts w:ascii="Times New Roman" w:hAnsi="Times New Roman" w:cs="Times New Roman"/>
          <w:color w:val="0070C0"/>
          <w:sz w:val="16"/>
          <w:szCs w:val="16"/>
        </w:rPr>
        <w:t>бойотряда</w:t>
      </w:r>
      <w:proofErr w:type="spellEnd"/>
      <w:r w:rsidRPr="00735736">
        <w:rPr>
          <w:rFonts w:ascii="Times New Roman" w:hAnsi="Times New Roman" w:cs="Times New Roman"/>
          <w:color w:val="0070C0"/>
          <w:sz w:val="16"/>
          <w:szCs w:val="16"/>
        </w:rPr>
        <w:t xml:space="preserve"> ДВК выдвигаться на Западный фронт для действий против белополяков на а/д Новозыбков (Брянская губ. РСФСР).</w:t>
      </w:r>
    </w:p>
    <w:p w14:paraId="12F8326D" w14:textId="77777777" w:rsidR="00860DC3" w:rsidRPr="00735736" w:rsidRDefault="00860DC3" w:rsidP="00860D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июне 1920 г., в связи с тем, что обстановка поменялась и фронт сдвигался на запад, экипаж получил приказ перебазироваться на а/д Могилев на востоке Белоруссии.</w:t>
      </w:r>
    </w:p>
    <w:p w14:paraId="56B3425C" w14:textId="77777777" w:rsidR="00860DC3" w:rsidRPr="00735736" w:rsidRDefault="00860DC3" w:rsidP="00860D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 июля 1920 г. самолет прибыл в Могилев – задержка вышла из-за поломки мотора.</w:t>
      </w:r>
    </w:p>
    <w:p w14:paraId="36059731" w14:textId="77777777" w:rsidR="00860DC3" w:rsidRPr="00735736" w:rsidRDefault="00860DC3" w:rsidP="00860D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08.07.20 г. самолет вместе с двумя другими кораблями отряда вылетел на полевой а/д Белыничи примерно в 40…50 км западнее Могилева.</w:t>
      </w:r>
    </w:p>
    <w:p w14:paraId="0F860F7E" w14:textId="77777777" w:rsidR="00860DC3" w:rsidRPr="00735736" w:rsidRDefault="00860DC3" w:rsidP="00860D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Утром 09.07.20 г. самолет в полном составе I </w:t>
      </w:r>
      <w:proofErr w:type="spellStart"/>
      <w:r w:rsidRPr="00735736">
        <w:rPr>
          <w:rFonts w:ascii="Times New Roman" w:hAnsi="Times New Roman" w:cs="Times New Roman"/>
          <w:color w:val="0070C0"/>
          <w:sz w:val="16"/>
          <w:szCs w:val="16"/>
        </w:rPr>
        <w:t>бойотряда</w:t>
      </w:r>
      <w:proofErr w:type="spellEnd"/>
      <w:r w:rsidRPr="00735736">
        <w:rPr>
          <w:rFonts w:ascii="Times New Roman" w:hAnsi="Times New Roman" w:cs="Times New Roman"/>
          <w:color w:val="0070C0"/>
          <w:sz w:val="16"/>
          <w:szCs w:val="16"/>
        </w:rPr>
        <w:t xml:space="preserve"> выполнил первый и единственный боевой вылет с целью бомбометания, фотографирования и разведки войск и объектов противника вдоль железной дороги Гродзянка – Уборок – Талька – </w:t>
      </w:r>
      <w:proofErr w:type="spellStart"/>
      <w:r w:rsidRPr="00735736">
        <w:rPr>
          <w:rFonts w:ascii="Times New Roman" w:hAnsi="Times New Roman" w:cs="Times New Roman"/>
          <w:color w:val="0070C0"/>
          <w:sz w:val="16"/>
          <w:szCs w:val="16"/>
        </w:rPr>
        <w:t>Завишки</w:t>
      </w:r>
      <w:proofErr w:type="spellEnd"/>
      <w:r w:rsidRPr="00735736">
        <w:rPr>
          <w:rFonts w:ascii="Times New Roman" w:hAnsi="Times New Roman" w:cs="Times New Roman"/>
          <w:color w:val="0070C0"/>
          <w:sz w:val="16"/>
          <w:szCs w:val="16"/>
        </w:rPr>
        <w:t xml:space="preserve"> (Могилевская губ. Белоруссии). На борту находился начальник политотдела 16-й Армии </w:t>
      </w:r>
      <w:proofErr w:type="spellStart"/>
      <w:r w:rsidRPr="00735736">
        <w:rPr>
          <w:rFonts w:ascii="Times New Roman" w:hAnsi="Times New Roman" w:cs="Times New Roman"/>
          <w:color w:val="0070C0"/>
          <w:sz w:val="16"/>
          <w:szCs w:val="16"/>
        </w:rPr>
        <w:t>Пикель</w:t>
      </w:r>
      <w:proofErr w:type="spellEnd"/>
      <w:r w:rsidRPr="00735736">
        <w:rPr>
          <w:rFonts w:ascii="Times New Roman" w:hAnsi="Times New Roman" w:cs="Times New Roman"/>
          <w:color w:val="0070C0"/>
          <w:sz w:val="16"/>
          <w:szCs w:val="16"/>
        </w:rPr>
        <w:t xml:space="preserve">.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В указанном районе противника не оказалось, и самолет дошел вдоль железной дороги дальше на юго-запад до Бобруйска (также Могилевская губ.). Там было обнаружено, что польские войска покидают город в т.ч. и по железной дороге. На </w:t>
      </w:r>
      <w:proofErr w:type="spellStart"/>
      <w:r w:rsidRPr="00735736">
        <w:rPr>
          <w:rFonts w:ascii="Times New Roman" w:hAnsi="Times New Roman" w:cs="Times New Roman"/>
          <w:color w:val="0070C0"/>
          <w:sz w:val="16"/>
          <w:szCs w:val="16"/>
        </w:rPr>
        <w:t>на</w:t>
      </w:r>
      <w:proofErr w:type="spellEnd"/>
      <w:r w:rsidRPr="00735736">
        <w:rPr>
          <w:rFonts w:ascii="Times New Roman" w:hAnsi="Times New Roman" w:cs="Times New Roman"/>
          <w:color w:val="0070C0"/>
          <w:sz w:val="16"/>
          <w:szCs w:val="16"/>
        </w:rPr>
        <w:t xml:space="preserve"> станцию Бобруйск сбросили 11 пудов (176 кг) бомб и обстреляли ее из пулеметов – под удар попали отступающие части польской 6-й пехотной дивизии. Однако на маршруте возвращения не было вовремя замечено, что топливо из заднего бака не поступает, и пришлось делать вынужденную посадку в болоте за 10 км от аэродрома. Она закончилась удачно – самолет поломан не был, экипаж его </w:t>
      </w:r>
      <w:proofErr w:type="spellStart"/>
      <w:r w:rsidRPr="00735736">
        <w:rPr>
          <w:rFonts w:ascii="Times New Roman" w:hAnsi="Times New Roman" w:cs="Times New Roman"/>
          <w:color w:val="0070C0"/>
          <w:sz w:val="16"/>
          <w:szCs w:val="16"/>
        </w:rPr>
        <w:t>расстыковал</w:t>
      </w:r>
      <w:proofErr w:type="spellEnd"/>
      <w:r w:rsidRPr="00735736">
        <w:rPr>
          <w:rFonts w:ascii="Times New Roman" w:hAnsi="Times New Roman" w:cs="Times New Roman"/>
          <w:color w:val="0070C0"/>
          <w:sz w:val="16"/>
          <w:szCs w:val="16"/>
        </w:rPr>
        <w:t>, а местные жители помогли довезти его агрегаты до аэродрома, где самолет был собран и поломки устранены.</w:t>
      </w:r>
    </w:p>
    <w:p w14:paraId="250CFC56" w14:textId="77777777" w:rsidR="00860DC3" w:rsidRPr="00735736" w:rsidRDefault="00860DC3" w:rsidP="00860D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 но больше боевых вылетов не совершал.</w:t>
      </w:r>
    </w:p>
    <w:p w14:paraId="7E39457B" w14:textId="77777777" w:rsidR="00860DC3" w:rsidRPr="00735736" w:rsidRDefault="00860DC3" w:rsidP="00860D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28.07.20 г. разбит у своего аэродрома Жодино в полете на доставку касторового масла на а/д базирования истребительной авиации Минск (24094).</w:t>
      </w:r>
    </w:p>
    <w:p w14:paraId="762B8281" w14:textId="77777777" w:rsidR="00860DC3" w:rsidRPr="00735736" w:rsidRDefault="00860DC3" w:rsidP="00860DC3">
      <w:pPr>
        <w:spacing w:after="0" w:line="240" w:lineRule="auto"/>
        <w:jc w:val="both"/>
        <w:rPr>
          <w:rFonts w:ascii="Times New Roman" w:hAnsi="Times New Roman" w:cs="Times New Roman"/>
          <w:color w:val="0070C0"/>
          <w:sz w:val="16"/>
          <w:szCs w:val="16"/>
        </w:rPr>
      </w:pPr>
    </w:p>
    <w:p w14:paraId="43C6404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79D732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8A8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декабре 1919 под руководством </w:t>
      </w:r>
      <w:proofErr w:type="spellStart"/>
      <w:r w:rsidRPr="008E46A9">
        <w:rPr>
          <w:rFonts w:ascii="Times New Roman" w:hAnsi="Times New Roman" w:cs="Times New Roman"/>
          <w:color w:val="000000" w:themeColor="text1"/>
          <w:sz w:val="16"/>
          <w:szCs w:val="16"/>
        </w:rPr>
        <w:t>Н.И.Хрулева</w:t>
      </w:r>
      <w:proofErr w:type="spellEnd"/>
      <w:r w:rsidRPr="008E46A9">
        <w:rPr>
          <w:rFonts w:ascii="Times New Roman" w:hAnsi="Times New Roman" w:cs="Times New Roman"/>
          <w:color w:val="000000" w:themeColor="text1"/>
          <w:sz w:val="16"/>
          <w:szCs w:val="16"/>
        </w:rPr>
        <w:t xml:space="preserve"> на заводе Красное Сормово закончили разработку чертежей первого советского танка. Участвовали </w:t>
      </w:r>
      <w:proofErr w:type="spellStart"/>
      <w:r w:rsidRPr="008E46A9">
        <w:rPr>
          <w:rFonts w:ascii="Times New Roman" w:hAnsi="Times New Roman" w:cs="Times New Roman"/>
          <w:color w:val="000000" w:themeColor="text1"/>
          <w:sz w:val="16"/>
          <w:szCs w:val="16"/>
        </w:rPr>
        <w:t>Г.К.Крылов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П.И.Салтанов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В.А.Московкин</w:t>
      </w:r>
      <w:proofErr w:type="spellEnd"/>
      <w:r w:rsidRPr="008E46A9">
        <w:rPr>
          <w:rFonts w:ascii="Times New Roman" w:hAnsi="Times New Roman" w:cs="Times New Roman"/>
          <w:color w:val="000000" w:themeColor="text1"/>
          <w:sz w:val="16"/>
          <w:szCs w:val="16"/>
        </w:rPr>
        <w:t>, которая началась в октябре 1919 (3016,7).</w:t>
      </w:r>
    </w:p>
    <w:p w14:paraId="0A3848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49B1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декабрь 1919 г. в военной промыш</w:t>
      </w:r>
      <w:r w:rsidRPr="008E46A9">
        <w:rPr>
          <w:rFonts w:ascii="Times New Roman" w:hAnsi="Times New Roman" w:cs="Times New Roman"/>
          <w:color w:val="000000" w:themeColor="text1"/>
          <w:sz w:val="16"/>
          <w:szCs w:val="16"/>
        </w:rPr>
        <w:softHyphen/>
        <w:t>ленности была забронирована 181 тыс. рабочих, на январь 1920 г. — 210 тыс. и на февраль— 215 тыс. Улучшение продовольственного снабжения позволило удлинить рабочий день до 10—12 ч на 42 пред</w:t>
      </w:r>
      <w:r w:rsidRPr="008E46A9">
        <w:rPr>
          <w:rFonts w:ascii="Times New Roman" w:hAnsi="Times New Roman" w:cs="Times New Roman"/>
          <w:color w:val="000000" w:themeColor="text1"/>
          <w:sz w:val="16"/>
          <w:szCs w:val="16"/>
        </w:rPr>
        <w:softHyphen/>
        <w:t xml:space="preserve">приятиях с общим числом рабочих более 102 тыс. человек [41]. Для повышения производительности труда на </w:t>
      </w:r>
      <w:proofErr w:type="spellStart"/>
      <w:r w:rsidRPr="008E46A9">
        <w:rPr>
          <w:rFonts w:ascii="Times New Roman" w:hAnsi="Times New Roman" w:cs="Times New Roman"/>
          <w:color w:val="000000" w:themeColor="text1"/>
          <w:sz w:val="16"/>
          <w:szCs w:val="16"/>
        </w:rPr>
        <w:t>боеприпасных</w:t>
      </w:r>
      <w:proofErr w:type="spellEnd"/>
      <w:r w:rsidRPr="008E46A9">
        <w:rPr>
          <w:rFonts w:ascii="Times New Roman" w:hAnsi="Times New Roman" w:cs="Times New Roman"/>
          <w:color w:val="000000" w:themeColor="text1"/>
          <w:sz w:val="16"/>
          <w:szCs w:val="16"/>
        </w:rPr>
        <w:t xml:space="preserve"> за</w:t>
      </w:r>
      <w:r w:rsidRPr="008E46A9">
        <w:rPr>
          <w:rFonts w:ascii="Times New Roman" w:hAnsi="Times New Roman" w:cs="Times New Roman"/>
          <w:color w:val="000000" w:themeColor="text1"/>
          <w:sz w:val="16"/>
          <w:szCs w:val="16"/>
        </w:rPr>
        <w:softHyphen/>
        <w:t>водах Совет Обороны ввел премиальную систему оплаты труда. На</w:t>
      </w:r>
      <w:r w:rsidRPr="008E46A9">
        <w:rPr>
          <w:rFonts w:ascii="Times New Roman" w:hAnsi="Times New Roman" w:cs="Times New Roman"/>
          <w:color w:val="000000" w:themeColor="text1"/>
          <w:sz w:val="16"/>
          <w:szCs w:val="16"/>
        </w:rPr>
        <w:softHyphen/>
        <w:t>ряду с денежными практиковались продуктовые и вещевые премии для отличившихся рабочих. В 1919 г. в действующей армии велась системати</w:t>
      </w:r>
      <w:r w:rsidRPr="008E46A9">
        <w:rPr>
          <w:rFonts w:ascii="Times New Roman" w:hAnsi="Times New Roman" w:cs="Times New Roman"/>
          <w:color w:val="000000" w:themeColor="text1"/>
          <w:sz w:val="16"/>
          <w:szCs w:val="16"/>
        </w:rPr>
        <w:softHyphen/>
        <w:t>ческая борьба с перерасходом боеприпасов. Чтобы выправить создавшееся тяжелое положение, Совет Обо</w:t>
      </w:r>
      <w:r w:rsidRPr="008E46A9">
        <w:rPr>
          <w:rFonts w:ascii="Times New Roman" w:hAnsi="Times New Roman" w:cs="Times New Roman"/>
          <w:color w:val="000000" w:themeColor="text1"/>
          <w:sz w:val="16"/>
          <w:szCs w:val="16"/>
        </w:rPr>
        <w:softHyphen/>
        <w:t>роны откомандировал из Красной Армии в промышленность более 5 тыс. квалифицированных рабочих. В разных местах страны осуще</w:t>
      </w:r>
      <w:r w:rsidRPr="008E46A9">
        <w:rPr>
          <w:rFonts w:ascii="Times New Roman" w:hAnsi="Times New Roman" w:cs="Times New Roman"/>
          <w:color w:val="000000" w:themeColor="text1"/>
          <w:sz w:val="16"/>
          <w:szCs w:val="16"/>
        </w:rPr>
        <w:softHyphen/>
        <w:t xml:space="preserve">ствлялась мобилизация неквалифицированных рабочих, а также вербовка рабочих агентами </w:t>
      </w:r>
      <w:proofErr w:type="spellStart"/>
      <w:r w:rsidRPr="008E46A9">
        <w:rPr>
          <w:rFonts w:ascii="Times New Roman" w:hAnsi="Times New Roman" w:cs="Times New Roman"/>
          <w:color w:val="000000" w:themeColor="text1"/>
          <w:sz w:val="16"/>
          <w:szCs w:val="16"/>
        </w:rPr>
        <w:t>Чусоснабарма</w:t>
      </w:r>
      <w:proofErr w:type="spellEnd"/>
      <w:r w:rsidRPr="008E46A9">
        <w:rPr>
          <w:rFonts w:ascii="Times New Roman" w:hAnsi="Times New Roman" w:cs="Times New Roman"/>
          <w:color w:val="000000" w:themeColor="text1"/>
          <w:sz w:val="16"/>
          <w:szCs w:val="16"/>
        </w:rPr>
        <w:t>. Некоторые предприятия закрыли, а рабочих перевели на предприятия военной промышлен</w:t>
      </w:r>
      <w:r w:rsidRPr="008E46A9">
        <w:rPr>
          <w:rFonts w:ascii="Times New Roman" w:hAnsi="Times New Roman" w:cs="Times New Roman"/>
          <w:color w:val="000000" w:themeColor="text1"/>
          <w:sz w:val="16"/>
          <w:szCs w:val="16"/>
        </w:rPr>
        <w:softHyphen/>
        <w:t>ности. По данным отдела труда и продовольствия Совета военной промышленности, в результате всех перечисленных выше мероприя</w:t>
      </w:r>
      <w:r w:rsidRPr="008E46A9">
        <w:rPr>
          <w:rFonts w:ascii="Times New Roman" w:hAnsi="Times New Roman" w:cs="Times New Roman"/>
          <w:color w:val="000000" w:themeColor="text1"/>
          <w:sz w:val="16"/>
          <w:szCs w:val="16"/>
        </w:rPr>
        <w:softHyphen/>
        <w:t>тий за 1919 г. на предприятия оборонной промышленности поступи</w:t>
      </w:r>
      <w:r w:rsidRPr="008E46A9">
        <w:rPr>
          <w:rFonts w:ascii="Times New Roman" w:hAnsi="Times New Roman" w:cs="Times New Roman"/>
          <w:color w:val="000000" w:themeColor="text1"/>
          <w:sz w:val="16"/>
          <w:szCs w:val="16"/>
        </w:rPr>
        <w:softHyphen/>
        <w:t>ло 7533 человека или 35 % от заявленной потребности. Для улучшения снабжения рабочих продовольствием было за</w:t>
      </w:r>
      <w:r w:rsidRPr="008E46A9">
        <w:rPr>
          <w:rFonts w:ascii="Times New Roman" w:hAnsi="Times New Roman" w:cs="Times New Roman"/>
          <w:color w:val="000000" w:themeColor="text1"/>
          <w:sz w:val="16"/>
          <w:szCs w:val="16"/>
        </w:rPr>
        <w:softHyphen/>
        <w:t xml:space="preserve">ключено специальное соглашение с </w:t>
      </w:r>
      <w:proofErr w:type="spellStart"/>
      <w:r w:rsidRPr="008E46A9">
        <w:rPr>
          <w:rFonts w:ascii="Times New Roman" w:hAnsi="Times New Roman" w:cs="Times New Roman"/>
          <w:color w:val="000000" w:themeColor="text1"/>
          <w:sz w:val="16"/>
          <w:szCs w:val="16"/>
        </w:rPr>
        <w:t>Наркомпродом</w:t>
      </w:r>
      <w:proofErr w:type="spellEnd"/>
      <w:r w:rsidRPr="008E46A9">
        <w:rPr>
          <w:rFonts w:ascii="Times New Roman" w:hAnsi="Times New Roman" w:cs="Times New Roman"/>
          <w:color w:val="000000" w:themeColor="text1"/>
          <w:sz w:val="16"/>
          <w:szCs w:val="16"/>
        </w:rPr>
        <w:t>, по которому снабжение продовольствием рабочих и служащих, занятых на пред</w:t>
      </w:r>
      <w:r w:rsidRPr="008E46A9">
        <w:rPr>
          <w:rFonts w:ascii="Times New Roman" w:hAnsi="Times New Roman" w:cs="Times New Roman"/>
          <w:color w:val="000000" w:themeColor="text1"/>
          <w:sz w:val="16"/>
          <w:szCs w:val="16"/>
        </w:rPr>
        <w:softHyphen/>
        <w:t>приятиях, изготовляющих предметы боевого снабжения и работаю</w:t>
      </w:r>
      <w:r w:rsidRPr="008E46A9">
        <w:rPr>
          <w:rFonts w:ascii="Times New Roman" w:hAnsi="Times New Roman" w:cs="Times New Roman"/>
          <w:color w:val="000000" w:themeColor="text1"/>
          <w:sz w:val="16"/>
          <w:szCs w:val="16"/>
        </w:rPr>
        <w:softHyphen/>
        <w:t>щих на оборону, обеспечивалось по особым нормам и спискам, кото</w:t>
      </w:r>
      <w:r w:rsidRPr="008E46A9">
        <w:rPr>
          <w:rFonts w:ascii="Times New Roman" w:hAnsi="Times New Roman" w:cs="Times New Roman"/>
          <w:color w:val="000000" w:themeColor="text1"/>
          <w:sz w:val="16"/>
          <w:szCs w:val="16"/>
        </w:rPr>
        <w:softHyphen/>
        <w:t>рые ежемесячно разрабатывались отделом труда и продовольствия Совета военной промышленности и утверждались специальной ко</w:t>
      </w:r>
      <w:r w:rsidRPr="008E46A9">
        <w:rPr>
          <w:rFonts w:ascii="Times New Roman" w:hAnsi="Times New Roman" w:cs="Times New Roman"/>
          <w:color w:val="000000" w:themeColor="text1"/>
          <w:sz w:val="16"/>
          <w:szCs w:val="16"/>
        </w:rPr>
        <w:softHyphen/>
        <w:t xml:space="preserve">миссией при </w:t>
      </w:r>
      <w:proofErr w:type="spellStart"/>
      <w:r w:rsidRPr="008E46A9">
        <w:rPr>
          <w:rFonts w:ascii="Times New Roman" w:hAnsi="Times New Roman" w:cs="Times New Roman"/>
          <w:color w:val="000000" w:themeColor="text1"/>
          <w:sz w:val="16"/>
          <w:szCs w:val="16"/>
        </w:rPr>
        <w:t>Наркомпроде</w:t>
      </w:r>
      <w:proofErr w:type="spellEnd"/>
      <w:r w:rsidRPr="008E46A9">
        <w:rPr>
          <w:rFonts w:ascii="Times New Roman" w:hAnsi="Times New Roman" w:cs="Times New Roman"/>
          <w:color w:val="000000" w:themeColor="text1"/>
          <w:sz w:val="16"/>
          <w:szCs w:val="16"/>
        </w:rPr>
        <w:t>. В связи с повсеместной заменой дефи</w:t>
      </w:r>
      <w:r w:rsidRPr="008E46A9">
        <w:rPr>
          <w:rFonts w:ascii="Times New Roman" w:hAnsi="Times New Roman" w:cs="Times New Roman"/>
          <w:color w:val="000000" w:themeColor="text1"/>
          <w:sz w:val="16"/>
          <w:szCs w:val="16"/>
        </w:rPr>
        <w:softHyphen/>
        <w:t>цитных нефти и угля на доступные дрова обеспечение заводов топли</w:t>
      </w:r>
      <w:r w:rsidRPr="008E46A9">
        <w:rPr>
          <w:rFonts w:ascii="Times New Roman" w:hAnsi="Times New Roman" w:cs="Times New Roman"/>
          <w:color w:val="000000" w:themeColor="text1"/>
          <w:sz w:val="16"/>
          <w:szCs w:val="16"/>
        </w:rPr>
        <w:softHyphen/>
        <w:t>вом стало лучше, а это позволило им работать без больших перебоев. Для смягчения острого дефицита патронной латуни Совет Обо</w:t>
      </w:r>
      <w:r w:rsidRPr="008E46A9">
        <w:rPr>
          <w:rFonts w:ascii="Times New Roman" w:hAnsi="Times New Roman" w:cs="Times New Roman"/>
          <w:color w:val="000000" w:themeColor="text1"/>
          <w:sz w:val="16"/>
          <w:szCs w:val="16"/>
        </w:rPr>
        <w:softHyphen/>
        <w:t>роны осуществил экстренные меры по организации сбора на фронтах стреляных патронных гильз, их реставрации и кустарному произ</w:t>
      </w:r>
      <w:r w:rsidRPr="008E46A9">
        <w:rPr>
          <w:rFonts w:ascii="Times New Roman" w:hAnsi="Times New Roman" w:cs="Times New Roman"/>
          <w:color w:val="000000" w:themeColor="text1"/>
          <w:sz w:val="16"/>
          <w:szCs w:val="16"/>
        </w:rPr>
        <w:softHyphen/>
        <w:t>водству патронов. В 1919 г. Совет Обороны неоднократно возвра</w:t>
      </w:r>
      <w:r w:rsidRPr="008E46A9">
        <w:rPr>
          <w:rFonts w:ascii="Times New Roman" w:hAnsi="Times New Roman" w:cs="Times New Roman"/>
          <w:color w:val="000000" w:themeColor="text1"/>
          <w:sz w:val="16"/>
          <w:szCs w:val="16"/>
        </w:rPr>
        <w:softHyphen/>
        <w:t>щался к этому вопросу на своих заседаниях [1]. Надо заметить, что еще в 1915 г. во время войны с Германией, когда был острый дефицит патронов, на Петроградском патронном заводе провели обширные испытания винтовочных патронов, снаря</w:t>
      </w:r>
      <w:r w:rsidRPr="008E46A9">
        <w:rPr>
          <w:rFonts w:ascii="Times New Roman" w:hAnsi="Times New Roman" w:cs="Times New Roman"/>
          <w:color w:val="000000" w:themeColor="text1"/>
          <w:sz w:val="16"/>
          <w:szCs w:val="16"/>
        </w:rPr>
        <w:softHyphen/>
        <w:t>женных в стреляные гильзы. При этом было получено большое ко</w:t>
      </w:r>
      <w:r w:rsidRPr="008E46A9">
        <w:rPr>
          <w:rFonts w:ascii="Times New Roman" w:hAnsi="Times New Roman" w:cs="Times New Roman"/>
          <w:color w:val="000000" w:themeColor="text1"/>
          <w:sz w:val="16"/>
          <w:szCs w:val="16"/>
        </w:rPr>
        <w:softHyphen/>
        <w:t>личество разрывов гильз при выстреле, повлекших за собой прорыв газов через затвор, порчу затворов, а иногда и ожоги стрелков. Тогда пришли к заключению, что прибегать к снаряжению патронов в стре</w:t>
      </w:r>
      <w:r w:rsidRPr="008E46A9">
        <w:rPr>
          <w:rFonts w:ascii="Times New Roman" w:hAnsi="Times New Roman" w:cs="Times New Roman"/>
          <w:color w:val="000000" w:themeColor="text1"/>
          <w:sz w:val="16"/>
          <w:szCs w:val="16"/>
        </w:rPr>
        <w:softHyphen/>
        <w:t>ляные гильзы следует только при крайней необходимости. В 1919 г. возникла именно такая необходимость. Только в декабре 1919 г. кустарные мастерские изготовили более 2 млн патронов из стреляных гильз. Производство винтовочных патронов из стреля</w:t>
      </w:r>
      <w:r w:rsidRPr="008E46A9">
        <w:rPr>
          <w:rFonts w:ascii="Times New Roman" w:hAnsi="Times New Roman" w:cs="Times New Roman"/>
          <w:color w:val="000000" w:themeColor="text1"/>
          <w:sz w:val="16"/>
          <w:szCs w:val="16"/>
        </w:rPr>
        <w:softHyphen/>
        <w:t>ных гильз было налажено на Московском дроболитейном заводе [21, с. 276] (5484).</w:t>
      </w:r>
    </w:p>
    <w:p w14:paraId="792DBD0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B9BE49" w14:textId="77777777" w:rsidR="00F76B96" w:rsidRPr="008E46A9" w:rsidRDefault="00F76B9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 xml:space="preserve">В декабре 1919 г. «Социализм, — говорил Ленин, — предполагает работу без помощи капиталистов, общественный труд при строжайшем учете, контроле и надзоре со стороны организованного авангарда, передовой части трудящихся; причем должны определяться и мера </w:t>
      </w:r>
      <w:proofErr w:type="gramStart"/>
      <w:r w:rsidRPr="008E46A9">
        <w:rPr>
          <w:rFonts w:ascii="Times New Roman" w:hAnsi="Times New Roman" w:cs="Times New Roman"/>
          <w:color w:val="000000" w:themeColor="text1"/>
          <w:sz w:val="16"/>
          <w:szCs w:val="16"/>
        </w:rPr>
        <w:t>труда</w:t>
      </w:r>
      <w:proofErr w:type="gramEnd"/>
      <w:r w:rsidRPr="008E46A9">
        <w:rPr>
          <w:rFonts w:ascii="Times New Roman" w:hAnsi="Times New Roman" w:cs="Times New Roman"/>
          <w:color w:val="000000" w:themeColor="text1"/>
          <w:sz w:val="16"/>
          <w:szCs w:val="16"/>
        </w:rPr>
        <w:t xml:space="preserve"> и его вознаграждение». Определение меры труда и меры вознаграждения за труд для работников социалистической промышленности проводилось и в период войны в основном в соответствии с социалистическим принципом: «каждому — по его труду» (17070).</w:t>
      </w:r>
    </w:p>
    <w:p w14:paraId="72C5E363" w14:textId="77777777" w:rsidR="00F76B96" w:rsidRPr="008E46A9" w:rsidRDefault="00F76B9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B14A3F"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287A21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5DC0E6" w14:textId="77777777" w:rsidR="00294D2A" w:rsidRPr="008E46A9" w:rsidRDefault="00294D2A" w:rsidP="00A30927">
      <w:pPr>
        <w:pStyle w:val="ae"/>
        <w:spacing w:before="0" w:after="0"/>
        <w:jc w:val="both"/>
        <w:rPr>
          <w:color w:val="000000" w:themeColor="text1"/>
          <w:sz w:val="16"/>
          <w:szCs w:val="16"/>
        </w:rPr>
      </w:pPr>
      <w:r w:rsidRPr="008E46A9">
        <w:rPr>
          <w:color w:val="000000" w:themeColor="text1"/>
          <w:sz w:val="16"/>
          <w:szCs w:val="16"/>
        </w:rPr>
        <w:t>В декабре 1919 года английский флот ушел из Финского залива. 31 декабря 1919 года в Тарту было подписано перемирие с Эстонией, 21 февраля 1920 года там же – мирный договор между Россией и Эстонией (18525).</w:t>
      </w:r>
    </w:p>
    <w:p w14:paraId="57BE1D88" w14:textId="77777777" w:rsidR="00294D2A" w:rsidRPr="008E46A9" w:rsidRDefault="00294D2A" w:rsidP="00A30927">
      <w:pPr>
        <w:pStyle w:val="ae"/>
        <w:spacing w:before="0" w:after="0"/>
        <w:jc w:val="both"/>
        <w:rPr>
          <w:color w:val="000000" w:themeColor="text1"/>
          <w:sz w:val="16"/>
          <w:szCs w:val="16"/>
        </w:rPr>
      </w:pPr>
    </w:p>
    <w:p w14:paraId="337FCC7D" w14:textId="77777777" w:rsidR="00294D2A" w:rsidRPr="008E46A9" w:rsidRDefault="00294D2A"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декабре 1919-го, когда колчаковское движение доживало последние дни, во Владивосток прибыли первые 25 закупленных «</w:t>
      </w:r>
      <w:proofErr w:type="spellStart"/>
      <w:r w:rsidRPr="008E46A9">
        <w:rPr>
          <w:rFonts w:ascii="Times New Roman" w:hAnsi="Times New Roman" w:cs="Times New Roman"/>
          <w:color w:val="000000" w:themeColor="text1"/>
          <w:sz w:val="16"/>
          <w:szCs w:val="16"/>
        </w:rPr>
        <w:t>Сальмсонов</w:t>
      </w:r>
      <w:proofErr w:type="spellEnd"/>
      <w:r w:rsidRPr="008E46A9">
        <w:rPr>
          <w:rFonts w:ascii="Times New Roman" w:hAnsi="Times New Roman" w:cs="Times New Roman"/>
          <w:color w:val="000000" w:themeColor="text1"/>
          <w:sz w:val="16"/>
          <w:szCs w:val="16"/>
        </w:rPr>
        <w:t>». «верховный правитель» завизировал крупный заказ на поставку в Сибирь французских вооружений, в том числе 84 самолетов с запчастями и оборудованием. Если бы этот заказ был исполнен, он стал бы самой крупной разовой авиационной поставкой для белых армий за всю войну (18560).</w:t>
      </w:r>
    </w:p>
    <w:p w14:paraId="48D4A855" w14:textId="77777777" w:rsidR="00294D2A" w:rsidRPr="008E46A9" w:rsidRDefault="00294D2A" w:rsidP="00A30927">
      <w:pPr>
        <w:spacing w:after="0" w:line="240" w:lineRule="auto"/>
        <w:jc w:val="both"/>
        <w:rPr>
          <w:rFonts w:ascii="Times New Roman" w:hAnsi="Times New Roman" w:cs="Times New Roman"/>
          <w:color w:val="000000" w:themeColor="text1"/>
          <w:sz w:val="16"/>
          <w:szCs w:val="16"/>
        </w:rPr>
      </w:pPr>
    </w:p>
    <w:p w14:paraId="214AA550" w14:textId="77777777" w:rsidR="00294D2A" w:rsidRPr="008E46A9" w:rsidRDefault="00294D2A" w:rsidP="00A30927">
      <w:pPr>
        <w:pStyle w:val="ae"/>
        <w:spacing w:before="0" w:after="0"/>
        <w:jc w:val="both"/>
        <w:rPr>
          <w:color w:val="000000" w:themeColor="text1"/>
          <w:sz w:val="16"/>
          <w:szCs w:val="16"/>
        </w:rPr>
      </w:pPr>
      <w:r w:rsidRPr="008E46A9">
        <w:rPr>
          <w:color w:val="000000" w:themeColor="text1"/>
          <w:sz w:val="16"/>
          <w:szCs w:val="16"/>
        </w:rPr>
        <w:t xml:space="preserve">Декабрь 1919 стал месяцем окончательного крушения деникинской армии. По всему фронту от Волги до Днепра ее теснили красные, а в тылах орудовали </w:t>
      </w:r>
      <w:r w:rsidRPr="008E46A9">
        <w:rPr>
          <w:color w:val="000000" w:themeColor="text1"/>
          <w:sz w:val="16"/>
          <w:szCs w:val="16"/>
        </w:rPr>
        <w:lastRenderedPageBreak/>
        <w:t>многочисленные банды махновцев, «</w:t>
      </w:r>
      <w:proofErr w:type="spellStart"/>
      <w:proofErr w:type="gramStart"/>
      <w:r w:rsidRPr="008E46A9">
        <w:rPr>
          <w:color w:val="000000" w:themeColor="text1"/>
          <w:sz w:val="16"/>
          <w:szCs w:val="16"/>
        </w:rPr>
        <w:t>боротьбистов</w:t>
      </w:r>
      <w:proofErr w:type="spellEnd"/>
      <w:r w:rsidRPr="008E46A9">
        <w:rPr>
          <w:color w:val="000000" w:themeColor="text1"/>
          <w:sz w:val="16"/>
          <w:szCs w:val="16"/>
        </w:rPr>
        <w:t>»[</w:t>
      </w:r>
      <w:proofErr w:type="gramEnd"/>
      <w:r w:rsidRPr="008E46A9">
        <w:rPr>
          <w:color w:val="000000" w:themeColor="text1"/>
          <w:sz w:val="16"/>
          <w:szCs w:val="16"/>
        </w:rPr>
        <w:t>24] и просто различных главарей, атаманов и «батек». Кроме того, с наступлением зимы вновь разразилась страшная эпидемия тифа, унесшая жизни тысяч солдат и офицеров.</w:t>
      </w:r>
    </w:p>
    <w:p w14:paraId="47B4BF23" w14:textId="77777777" w:rsidR="00294D2A" w:rsidRPr="008E46A9" w:rsidRDefault="00294D2A" w:rsidP="00A30927">
      <w:pPr>
        <w:pStyle w:val="ae"/>
        <w:spacing w:before="0" w:after="0"/>
        <w:jc w:val="both"/>
        <w:rPr>
          <w:color w:val="000000" w:themeColor="text1"/>
          <w:sz w:val="16"/>
          <w:szCs w:val="16"/>
        </w:rPr>
      </w:pPr>
      <w:r w:rsidRPr="008E46A9">
        <w:rPr>
          <w:color w:val="000000" w:themeColor="text1"/>
          <w:sz w:val="16"/>
          <w:szCs w:val="16"/>
        </w:rPr>
        <w:t xml:space="preserve">10 декабря белые оставили Харьков, а вскоре пришла очередь Киева. Еще в начале месяца красные далеко продвинулись на юг вдоль восточного берега Днепра. Части генерала </w:t>
      </w:r>
      <w:proofErr w:type="spellStart"/>
      <w:r w:rsidRPr="008E46A9">
        <w:rPr>
          <w:color w:val="000000" w:themeColor="text1"/>
          <w:sz w:val="16"/>
          <w:szCs w:val="16"/>
        </w:rPr>
        <w:t>Бредова</w:t>
      </w:r>
      <w:proofErr w:type="spellEnd"/>
      <w:r w:rsidRPr="008E46A9">
        <w:rPr>
          <w:color w:val="000000" w:themeColor="text1"/>
          <w:sz w:val="16"/>
          <w:szCs w:val="16"/>
        </w:rPr>
        <w:t xml:space="preserve">, защищавшие Киев, были отрезаны от главных сил Добровольческой армии. 16-го </w:t>
      </w:r>
      <w:proofErr w:type="spellStart"/>
      <w:r w:rsidRPr="008E46A9">
        <w:rPr>
          <w:color w:val="000000" w:themeColor="text1"/>
          <w:sz w:val="16"/>
          <w:szCs w:val="16"/>
        </w:rPr>
        <w:t>Бредов</w:t>
      </w:r>
      <w:proofErr w:type="spellEnd"/>
      <w:r w:rsidRPr="008E46A9">
        <w:rPr>
          <w:color w:val="000000" w:themeColor="text1"/>
          <w:sz w:val="16"/>
          <w:szCs w:val="16"/>
        </w:rPr>
        <w:t xml:space="preserve"> получил приказ оставить позиции и отступать к Одессе. Узнав о начале отхода белых войск, в город со всех сторон хлынули толпы бандитов и мародеров. Повсюду вспыхнули массовые беспорядки, погромы и грабежи.</w:t>
      </w:r>
    </w:p>
    <w:p w14:paraId="7C1569B8" w14:textId="77777777" w:rsidR="00294D2A" w:rsidRPr="008E46A9" w:rsidRDefault="00294D2A" w:rsidP="00A30927">
      <w:pPr>
        <w:pStyle w:val="ae"/>
        <w:spacing w:before="0" w:after="0"/>
        <w:jc w:val="both"/>
        <w:rPr>
          <w:color w:val="000000" w:themeColor="text1"/>
          <w:sz w:val="16"/>
          <w:szCs w:val="16"/>
        </w:rPr>
      </w:pPr>
      <w:r w:rsidRPr="008E46A9">
        <w:rPr>
          <w:color w:val="000000" w:themeColor="text1"/>
          <w:sz w:val="16"/>
          <w:szCs w:val="16"/>
        </w:rPr>
        <w:t>В таких условиях 3-й и 9-й авиаотряды, с трудом пробившись на станцию, пытались эвакуировать свои самолеты. 9-й отряд сумел без потерь достичь Одессы, но лишь ради того, чтобы в январе 1920-го, при очередной поспешной эвакуации, бросить там все свои аэропланы и другое имущество. Интересно, что этому отряду уже приходилось в апреле 1919-го точно так же «налегке» бежать из Одессы в Новороссийск под натиском Красной Армии.</w:t>
      </w:r>
    </w:p>
    <w:p w14:paraId="5C85A709" w14:textId="77777777" w:rsidR="00294D2A" w:rsidRPr="008E46A9" w:rsidRDefault="00294D2A" w:rsidP="00A30927">
      <w:pPr>
        <w:pStyle w:val="ae"/>
        <w:spacing w:before="0" w:after="0"/>
        <w:jc w:val="both"/>
        <w:rPr>
          <w:color w:val="000000" w:themeColor="text1"/>
          <w:sz w:val="16"/>
          <w:szCs w:val="16"/>
        </w:rPr>
      </w:pPr>
      <w:r w:rsidRPr="008E46A9">
        <w:rPr>
          <w:color w:val="000000" w:themeColor="text1"/>
          <w:sz w:val="16"/>
          <w:szCs w:val="16"/>
        </w:rPr>
        <w:t>Эшелон с техникой и личным составом 3-го отряда, прицепленный к бронепоезду «Москвич», 4 января 1920 г. прибыл в Фастов. Там бронепоезд с ходу вступил в бой с красными, в очередной раз прорвавшими фронт. Платформы с самолетами, сковывавшие движение, пришлось отцепить, и все они в конечном итоге достались противнику. Авиаторы все же сумели к концу декабря пробраться в Одессу, а оттуда – в Крым (18571).</w:t>
      </w:r>
    </w:p>
    <w:p w14:paraId="0E65F364" w14:textId="77777777" w:rsidR="00294D2A" w:rsidRPr="008E46A9" w:rsidRDefault="00294D2A" w:rsidP="00A30927">
      <w:pPr>
        <w:spacing w:after="0" w:line="240" w:lineRule="auto"/>
        <w:jc w:val="both"/>
        <w:rPr>
          <w:rFonts w:ascii="Times New Roman" w:hAnsi="Times New Roman" w:cs="Times New Roman"/>
          <w:color w:val="000000" w:themeColor="text1"/>
          <w:sz w:val="16"/>
          <w:szCs w:val="16"/>
        </w:rPr>
      </w:pPr>
    </w:p>
    <w:p w14:paraId="7837051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декабре 1919 г. Реввоенсовет 11-й армии доложил о полной ликвидации контрреволюционных войск в районе устья Волги. За 10 дней наступления трофеи составили: 5 тыс. пленных, значительное количество вооружения, в том числе шесть гидросамолетов. 3 января 1920 г. войска Красной Армии вступили в Царицын. Начался окончательный разгром армий Деникина.</w:t>
      </w:r>
    </w:p>
    <w:p w14:paraId="71CC15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 1918 - 1919 гг. Каспийским воздушным дивизионом было налетано 435 боевых часов, сброшено 250 пудов бомб. За активную боевую деятельность в открытом море и под Царицыном морских летчиков Каспийского воздушного дивизиона А.С. Демченко, А.А. </w:t>
      </w:r>
      <w:proofErr w:type="spellStart"/>
      <w:proofErr w:type="gramStart"/>
      <w:r w:rsidRPr="008E46A9">
        <w:rPr>
          <w:rFonts w:ascii="Times New Roman" w:hAnsi="Times New Roman" w:cs="Times New Roman"/>
          <w:color w:val="000000" w:themeColor="text1"/>
          <w:sz w:val="16"/>
          <w:szCs w:val="16"/>
        </w:rPr>
        <w:t>Волынс</w:t>
      </w:r>
      <w:proofErr w:type="spellEnd"/>
      <w:r w:rsidRPr="008E46A9">
        <w:rPr>
          <w:rFonts w:ascii="Times New Roman" w:hAnsi="Times New Roman" w:cs="Times New Roman"/>
          <w:color w:val="000000" w:themeColor="text1"/>
          <w:sz w:val="16"/>
          <w:szCs w:val="16"/>
        </w:rPr>
        <w:t>- ко</w:t>
      </w:r>
      <w:proofErr w:type="gramEnd"/>
      <w:r w:rsidRPr="008E46A9">
        <w:rPr>
          <w:rFonts w:ascii="Times New Roman" w:hAnsi="Times New Roman" w:cs="Times New Roman"/>
          <w:color w:val="000000" w:themeColor="text1"/>
          <w:sz w:val="16"/>
          <w:szCs w:val="16"/>
        </w:rPr>
        <w:t xml:space="preserve">, П.Т. </w:t>
      </w:r>
      <w:proofErr w:type="spellStart"/>
      <w:r w:rsidRPr="008E46A9">
        <w:rPr>
          <w:rFonts w:ascii="Times New Roman" w:hAnsi="Times New Roman" w:cs="Times New Roman"/>
          <w:color w:val="000000" w:themeColor="text1"/>
          <w:sz w:val="16"/>
          <w:szCs w:val="16"/>
        </w:rPr>
        <w:t>Полозенко</w:t>
      </w:r>
      <w:proofErr w:type="spellEnd"/>
      <w:r w:rsidRPr="008E46A9">
        <w:rPr>
          <w:rFonts w:ascii="Times New Roman" w:hAnsi="Times New Roman" w:cs="Times New Roman"/>
          <w:color w:val="000000" w:themeColor="text1"/>
          <w:sz w:val="16"/>
          <w:szCs w:val="16"/>
        </w:rPr>
        <w:t>, С.Г. Козлова и других наградили орденами Красного Знамени (12033).</w:t>
      </w:r>
    </w:p>
    <w:p w14:paraId="3D6D6BC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CDB44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декабре 1919 года Управление Васильева пол</w:t>
      </w:r>
      <w:r w:rsidRPr="008E46A9">
        <w:rPr>
          <w:rFonts w:ascii="Times New Roman" w:hAnsi="Times New Roman" w:cs="Times New Roman"/>
          <w:color w:val="000000" w:themeColor="text1"/>
          <w:sz w:val="16"/>
          <w:szCs w:val="16"/>
        </w:rPr>
        <w:softHyphen/>
        <w:t>ностью прекратило свое существование и больше де</w:t>
      </w:r>
      <w:r w:rsidRPr="008E46A9">
        <w:rPr>
          <w:rFonts w:ascii="Times New Roman" w:hAnsi="Times New Roman" w:cs="Times New Roman"/>
          <w:color w:val="000000" w:themeColor="text1"/>
          <w:sz w:val="16"/>
          <w:szCs w:val="16"/>
        </w:rPr>
        <w:softHyphen/>
        <w:t>ятельность не возобновляло. Военно-воздушные силы Красной Армии, расположенные в Украине, стали час</w:t>
      </w:r>
      <w:r w:rsidRPr="008E46A9">
        <w:rPr>
          <w:rFonts w:ascii="Times New Roman" w:hAnsi="Times New Roman" w:cs="Times New Roman"/>
          <w:color w:val="000000" w:themeColor="text1"/>
          <w:sz w:val="16"/>
          <w:szCs w:val="16"/>
        </w:rPr>
        <w:softHyphen/>
        <w:t>тью единой армейской структуры и в дальнейшем подчинялись единому командованию (553).</w:t>
      </w:r>
    </w:p>
    <w:p w14:paraId="538AA81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605EF1" w14:textId="77777777" w:rsidR="00446212" w:rsidRPr="008E46A9" w:rsidRDefault="0044621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декабре 1919 лейтенант Яковицкий и поручик Туманов совершили шесть боевых вылетов на разведку и бомбометание. Данных о дальнейшей работе белой авиации Севера не сохранилось. Но даже если она и велась, то это уже ничего не могло изменить. 18 февраля 1920 года усиленные резервами части Красной Армии легко взломали оборону противника и 20-го вступили в Архангельск. А в начале марта вышедшие из подполья большевики и восставшие матросы овладели Мурманском. Северный фронт был ликвидирован. Не пожелавшие сдаваться отряды непримиримых белогвардейцев с боями пробились в Финляндию. Все летчики Мурманского дивизиона успели эвакуироваться на пароходе в Норвегию (17065).</w:t>
      </w:r>
    </w:p>
    <w:p w14:paraId="5127076F" w14:textId="77777777" w:rsidR="00446212" w:rsidRPr="008E46A9" w:rsidRDefault="00446212"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551C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декабре 1919 вышла специальная инструкция ЦК РКП(б), определяющая задачи парторганизаций авиаотрядов (271,83).</w:t>
      </w:r>
    </w:p>
    <w:p w14:paraId="194242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B23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декабре 1919 ДА была сведена в Добровольческий корпус численностью 10 тыс. чел. (4084).</w:t>
      </w:r>
    </w:p>
    <w:p w14:paraId="46800A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1506FF" w14:textId="77777777" w:rsidR="00A23E0C" w:rsidRPr="008E46A9" w:rsidRDefault="00A23E0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color w:val="000000" w:themeColor="text1"/>
          <w:sz w:val="16"/>
          <w:szCs w:val="16"/>
        </w:rPr>
        <w:t>В декабре 1919-го, когда колчаковское движение доживало последние дни, первые 25 закупленных «</w:t>
      </w:r>
      <w:proofErr w:type="spellStart"/>
      <w:r w:rsidRPr="008E46A9">
        <w:rPr>
          <w:rFonts w:ascii="Times New Roman" w:hAnsi="Times New Roman" w:cs="Times New Roman"/>
          <w:color w:val="000000" w:themeColor="text1"/>
          <w:sz w:val="16"/>
          <w:szCs w:val="16"/>
        </w:rPr>
        <w:t>Сальмсонов</w:t>
      </w:r>
      <w:proofErr w:type="spellEnd"/>
      <w:r w:rsidRPr="008E46A9">
        <w:rPr>
          <w:rFonts w:ascii="Times New Roman" w:hAnsi="Times New Roman" w:cs="Times New Roman"/>
          <w:color w:val="000000" w:themeColor="text1"/>
          <w:sz w:val="16"/>
          <w:szCs w:val="16"/>
        </w:rPr>
        <w:t>» прибыли во Владивосток. В августе 1919 «верховный правитель» завизировал крупный заказ на поставку в Сибирь французских вооружений, в том числе 84 самолетов с запчастями и оборудованием. Если бы этот заказ был исполнен, он стал бы самой крупной разовой авиационной поставкой для белых армий за всю войну (17065).</w:t>
      </w:r>
    </w:p>
    <w:p w14:paraId="76BA39C1" w14:textId="77777777" w:rsidR="00A23E0C" w:rsidRPr="008E46A9" w:rsidRDefault="00A23E0C"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332A49" w14:textId="77777777" w:rsidR="00DB68A5" w:rsidRPr="00735736" w:rsidRDefault="00DB68A5" w:rsidP="00DB68A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декабре 1919 г. обе школы морской авиации объе</w:t>
      </w:r>
      <w:r w:rsidRPr="00735736">
        <w:rPr>
          <w:rFonts w:ascii="Times New Roman" w:hAnsi="Times New Roman" w:cs="Times New Roman"/>
          <w:color w:val="0070C0"/>
          <w:sz w:val="16"/>
          <w:szCs w:val="16"/>
        </w:rPr>
        <w:softHyphen/>
        <w:t>динили в Военно-морскую школу авиации и перевели в Самару на Волге. Школа ба</w:t>
      </w:r>
      <w:r w:rsidRPr="00735736">
        <w:rPr>
          <w:rFonts w:ascii="Times New Roman" w:hAnsi="Times New Roman" w:cs="Times New Roman"/>
          <w:color w:val="0070C0"/>
          <w:sz w:val="16"/>
          <w:szCs w:val="16"/>
        </w:rPr>
        <w:softHyphen/>
        <w:t>зировалась на барже «Евпраксия», которая была оборудована ангаром и спуском для гидросамолетов. В 1920—21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 редины 1920-х годов. В декабре 1925 г. в составе советской авиации числилось 22 экземпляра учебных М-5 (очевидно, сов</w:t>
      </w:r>
      <w:r w:rsidRPr="00735736">
        <w:rPr>
          <w:rFonts w:ascii="Times New Roman" w:hAnsi="Times New Roman" w:cs="Times New Roman"/>
          <w:color w:val="0070C0"/>
          <w:sz w:val="16"/>
          <w:szCs w:val="16"/>
        </w:rPr>
        <w:softHyphen/>
        <w:t>местно с М-20, отличающимся лишь двига</w:t>
      </w:r>
      <w:r w:rsidRPr="00735736">
        <w:rPr>
          <w:rFonts w:ascii="Times New Roman" w:hAnsi="Times New Roman" w:cs="Times New Roman"/>
          <w:color w:val="0070C0"/>
          <w:sz w:val="16"/>
          <w:szCs w:val="16"/>
        </w:rPr>
        <w:softHyphen/>
        <w:t>телем) В конце 1919 и в начале 1920 года Нижегородская радиолаборатория, созданная по указанию Ленина, начала проводить опыты радиовещательных передач (23318).</w:t>
      </w:r>
    </w:p>
    <w:p w14:paraId="46EA2310" w14:textId="77777777" w:rsidR="00DB68A5" w:rsidRPr="00735736" w:rsidRDefault="00DB68A5" w:rsidP="00DB68A5">
      <w:pPr>
        <w:spacing w:after="0" w:line="240" w:lineRule="auto"/>
        <w:jc w:val="both"/>
        <w:rPr>
          <w:rFonts w:ascii="Times New Roman" w:hAnsi="Times New Roman" w:cs="Times New Roman"/>
          <w:color w:val="0070C0"/>
          <w:sz w:val="16"/>
          <w:szCs w:val="16"/>
        </w:rPr>
      </w:pPr>
    </w:p>
    <w:p w14:paraId="61468823" w14:textId="77777777" w:rsidR="00C427F0" w:rsidRPr="00DB68A5"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w:t>
      </w:r>
      <w:r w:rsidRPr="00DB68A5">
        <w:rPr>
          <w:rFonts w:ascii="Times New Roman" w:hAnsi="Times New Roman" w:cs="Times New Roman"/>
          <w:i/>
          <w:iCs/>
          <w:color w:val="000000" w:themeColor="text1"/>
          <w:sz w:val="16"/>
          <w:szCs w:val="16"/>
        </w:rPr>
        <w:t xml:space="preserve"> </w:t>
      </w:r>
      <w:r w:rsidRPr="008E46A9">
        <w:rPr>
          <w:rFonts w:ascii="Times New Roman" w:hAnsi="Times New Roman" w:cs="Times New Roman"/>
          <w:i/>
          <w:iCs/>
          <w:color w:val="000000" w:themeColor="text1"/>
          <w:sz w:val="16"/>
          <w:szCs w:val="16"/>
        </w:rPr>
        <w:t>и</w:t>
      </w:r>
      <w:r w:rsidRPr="00DB68A5">
        <w:rPr>
          <w:rFonts w:ascii="Times New Roman" w:hAnsi="Times New Roman" w:cs="Times New Roman"/>
          <w:i/>
          <w:iCs/>
          <w:color w:val="000000" w:themeColor="text1"/>
          <w:sz w:val="16"/>
          <w:szCs w:val="16"/>
        </w:rPr>
        <w:t xml:space="preserve"> </w:t>
      </w:r>
      <w:r w:rsidRPr="008E46A9">
        <w:rPr>
          <w:rFonts w:ascii="Times New Roman" w:hAnsi="Times New Roman" w:cs="Times New Roman"/>
          <w:i/>
          <w:iCs/>
          <w:color w:val="000000" w:themeColor="text1"/>
          <w:sz w:val="16"/>
          <w:szCs w:val="16"/>
        </w:rPr>
        <w:t>внутренняя</w:t>
      </w:r>
      <w:r w:rsidRPr="00DB68A5">
        <w:rPr>
          <w:rFonts w:ascii="Times New Roman" w:hAnsi="Times New Roman" w:cs="Times New Roman"/>
          <w:i/>
          <w:iCs/>
          <w:color w:val="000000" w:themeColor="text1"/>
          <w:sz w:val="16"/>
          <w:szCs w:val="16"/>
        </w:rPr>
        <w:t xml:space="preserve"> </w:t>
      </w:r>
      <w:r w:rsidRPr="008E46A9">
        <w:rPr>
          <w:rFonts w:ascii="Times New Roman" w:hAnsi="Times New Roman" w:cs="Times New Roman"/>
          <w:i/>
          <w:iCs/>
          <w:color w:val="000000" w:themeColor="text1"/>
          <w:sz w:val="16"/>
          <w:szCs w:val="16"/>
        </w:rPr>
        <w:t>политика</w:t>
      </w:r>
      <w:r w:rsidRPr="00DB68A5">
        <w:rPr>
          <w:rFonts w:ascii="Times New Roman" w:hAnsi="Times New Roman" w:cs="Times New Roman"/>
          <w:i/>
          <w:iCs/>
          <w:color w:val="000000" w:themeColor="text1"/>
          <w:sz w:val="16"/>
          <w:szCs w:val="16"/>
        </w:rPr>
        <w:t>:</w:t>
      </w:r>
    </w:p>
    <w:p w14:paraId="69E19DA0" w14:textId="77777777" w:rsidR="00C427F0" w:rsidRPr="00DB68A5"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8E7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In December 1919, Trotsky proposed the `militarization of economic life' and wanted to mobilize the workers using methods he had applied for leading the army. With this line, the railroad workers were mobilized under military discipline (1065).</w:t>
      </w:r>
    </w:p>
    <w:p w14:paraId="4675CF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0B73D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декабре 1919 появилась идея Л.Д.Т. о милитаризации труда (1065).</w:t>
      </w:r>
    </w:p>
    <w:p w14:paraId="00ADCF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Идея понятна. Угроза военного нападения существовала и Советское государство должно было держать большую армию. Поэтому были приняты решения по привлечению воинских соединений к хозяйственному строительству. Были созданы трудармии на Украине, Урале, Северном Кавказе, под Петроградом и в Среднем Поволжье (226,289).</w:t>
      </w:r>
    </w:p>
    <w:p w14:paraId="2709A8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532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Декабрь 1919 г. НКВД РСФСР утверждена Инструкция по уголовному розыску, которая обязывала оперативных работников во всех действиях строго руководствоваться "Собранием узаконений и распоряжений рабоче-крестьянского правительства" (10303).</w:t>
      </w:r>
    </w:p>
    <w:p w14:paraId="68DDAC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37F3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декабре 1919 года Кржижановский послал Ленину свою статью "Задачи электрификации промышленности" и получил на нее восторженный отклик. А также просьбу написать об этой проблеме популярно - с целью увлечь ею "массу рабочих и сознательных крестьян". </w:t>
      </w:r>
    </w:p>
    <w:p w14:paraId="4C8160C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Написанная буквально за неделю брошюра была сразу издана, а еще через пару недель Совет рабоче-крестьянской обороны утвердил, а Ленин подписал положение о Комиссии ГОЭЛРО - Государственного плана электрификации России. Комиссия состояла из 19 человек: </w:t>
      </w:r>
    </w:p>
    <w:p w14:paraId="1A6997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 М. Кржижановский - председатель, </w:t>
      </w:r>
    </w:p>
    <w:p w14:paraId="5FEB4C0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 И. </w:t>
      </w:r>
      <w:proofErr w:type="spellStart"/>
      <w:r w:rsidRPr="008E46A9">
        <w:rPr>
          <w:rFonts w:ascii="Times New Roman" w:hAnsi="Times New Roman" w:cs="Times New Roman"/>
          <w:color w:val="000000" w:themeColor="text1"/>
          <w:sz w:val="16"/>
          <w:szCs w:val="16"/>
        </w:rPr>
        <w:t>Эйсман</w:t>
      </w:r>
      <w:proofErr w:type="spellEnd"/>
      <w:r w:rsidRPr="008E46A9">
        <w:rPr>
          <w:rFonts w:ascii="Times New Roman" w:hAnsi="Times New Roman" w:cs="Times New Roman"/>
          <w:color w:val="000000" w:themeColor="text1"/>
          <w:sz w:val="16"/>
          <w:szCs w:val="16"/>
        </w:rPr>
        <w:t xml:space="preserve"> - заместитель председателя, </w:t>
      </w:r>
    </w:p>
    <w:p w14:paraId="60CFFC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 Г. Коган, Б. И. Угримов - товарищи председателя, </w:t>
      </w:r>
    </w:p>
    <w:p w14:paraId="261042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 Н. </w:t>
      </w:r>
      <w:proofErr w:type="spellStart"/>
      <w:r w:rsidRPr="008E46A9">
        <w:rPr>
          <w:rFonts w:ascii="Times New Roman" w:hAnsi="Times New Roman" w:cs="Times New Roman"/>
          <w:color w:val="000000" w:themeColor="text1"/>
          <w:sz w:val="16"/>
          <w:szCs w:val="16"/>
        </w:rPr>
        <w:t>Вашков</w:t>
      </w:r>
      <w:proofErr w:type="spellEnd"/>
      <w:r w:rsidRPr="008E46A9">
        <w:rPr>
          <w:rFonts w:ascii="Times New Roman" w:hAnsi="Times New Roman" w:cs="Times New Roman"/>
          <w:color w:val="000000" w:themeColor="text1"/>
          <w:sz w:val="16"/>
          <w:szCs w:val="16"/>
        </w:rPr>
        <w:t xml:space="preserve">, Н. С. Синельников - заместители товарищей председателя, </w:t>
      </w:r>
    </w:p>
    <w:p w14:paraId="58D947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 О. Графтио, Л. В. </w:t>
      </w:r>
      <w:proofErr w:type="spellStart"/>
      <w:r w:rsidRPr="008E46A9">
        <w:rPr>
          <w:rFonts w:ascii="Times New Roman" w:hAnsi="Times New Roman" w:cs="Times New Roman"/>
          <w:color w:val="000000" w:themeColor="text1"/>
          <w:sz w:val="16"/>
          <w:szCs w:val="16"/>
        </w:rPr>
        <w:t>Дрейер</w:t>
      </w:r>
      <w:proofErr w:type="spellEnd"/>
      <w:r w:rsidRPr="008E46A9">
        <w:rPr>
          <w:rFonts w:ascii="Times New Roman" w:hAnsi="Times New Roman" w:cs="Times New Roman"/>
          <w:color w:val="000000" w:themeColor="text1"/>
          <w:sz w:val="16"/>
          <w:szCs w:val="16"/>
        </w:rPr>
        <w:t xml:space="preserve">, Г. Д. </w:t>
      </w:r>
      <w:proofErr w:type="spellStart"/>
      <w:r w:rsidRPr="008E46A9">
        <w:rPr>
          <w:rFonts w:ascii="Times New Roman" w:hAnsi="Times New Roman" w:cs="Times New Roman"/>
          <w:color w:val="000000" w:themeColor="text1"/>
          <w:sz w:val="16"/>
          <w:szCs w:val="16"/>
        </w:rPr>
        <w:t>Дубелир</w:t>
      </w:r>
      <w:proofErr w:type="spellEnd"/>
      <w:r w:rsidRPr="008E46A9">
        <w:rPr>
          <w:rFonts w:ascii="Times New Roman" w:hAnsi="Times New Roman" w:cs="Times New Roman"/>
          <w:color w:val="000000" w:themeColor="text1"/>
          <w:sz w:val="16"/>
          <w:szCs w:val="16"/>
        </w:rPr>
        <w:t xml:space="preserve">, К. А. Круг, М. Я. </w:t>
      </w:r>
      <w:proofErr w:type="spellStart"/>
      <w:r w:rsidRPr="008E46A9">
        <w:rPr>
          <w:rFonts w:ascii="Times New Roman" w:hAnsi="Times New Roman" w:cs="Times New Roman"/>
          <w:color w:val="000000" w:themeColor="text1"/>
          <w:sz w:val="16"/>
          <w:szCs w:val="16"/>
        </w:rPr>
        <w:t>Лапиров-Скобло</w:t>
      </w:r>
      <w:proofErr w:type="spellEnd"/>
      <w:r w:rsidRPr="008E46A9">
        <w:rPr>
          <w:rFonts w:ascii="Times New Roman" w:hAnsi="Times New Roman" w:cs="Times New Roman"/>
          <w:color w:val="000000" w:themeColor="text1"/>
          <w:sz w:val="16"/>
          <w:szCs w:val="16"/>
        </w:rPr>
        <w:t xml:space="preserve">, Б. Э. </w:t>
      </w:r>
      <w:proofErr w:type="spellStart"/>
      <w:r w:rsidRPr="008E46A9">
        <w:rPr>
          <w:rFonts w:ascii="Times New Roman" w:hAnsi="Times New Roman" w:cs="Times New Roman"/>
          <w:color w:val="000000" w:themeColor="text1"/>
          <w:sz w:val="16"/>
          <w:szCs w:val="16"/>
        </w:rPr>
        <w:t>Стюнкель</w:t>
      </w:r>
      <w:proofErr w:type="spellEnd"/>
      <w:r w:rsidRPr="008E46A9">
        <w:rPr>
          <w:rFonts w:ascii="Times New Roman" w:hAnsi="Times New Roman" w:cs="Times New Roman"/>
          <w:color w:val="000000" w:themeColor="text1"/>
          <w:sz w:val="16"/>
          <w:szCs w:val="16"/>
        </w:rPr>
        <w:t xml:space="preserve">, М. А. </w:t>
      </w:r>
      <w:proofErr w:type="spellStart"/>
      <w:r w:rsidRPr="008E46A9">
        <w:rPr>
          <w:rFonts w:ascii="Times New Roman" w:hAnsi="Times New Roman" w:cs="Times New Roman"/>
          <w:color w:val="000000" w:themeColor="text1"/>
          <w:sz w:val="16"/>
          <w:szCs w:val="16"/>
        </w:rPr>
        <w:t>Шателен</w:t>
      </w:r>
      <w:proofErr w:type="spellEnd"/>
      <w:r w:rsidRPr="008E46A9">
        <w:rPr>
          <w:rFonts w:ascii="Times New Roman" w:hAnsi="Times New Roman" w:cs="Times New Roman"/>
          <w:color w:val="000000" w:themeColor="text1"/>
          <w:sz w:val="16"/>
          <w:szCs w:val="16"/>
        </w:rPr>
        <w:t xml:space="preserve">, Е. Я. Шульгин - члены, Д. И. Комаров, Р. А. Ферман, Л. К. Рамзин, А. И. Таиров, А. А. Шварц - заместители членов. </w:t>
      </w:r>
    </w:p>
    <w:p w14:paraId="2295DCC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8E46A9">
        <w:rPr>
          <w:rFonts w:ascii="Times New Roman" w:hAnsi="Times New Roman" w:cs="Times New Roman"/>
          <w:color w:val="000000" w:themeColor="text1"/>
          <w:sz w:val="16"/>
          <w:szCs w:val="16"/>
        </w:rPr>
        <w:t>Меньше</w:t>
      </w:r>
      <w:proofErr w:type="gramEnd"/>
      <w:r w:rsidRPr="008E46A9">
        <w:rPr>
          <w:rFonts w:ascii="Times New Roman" w:hAnsi="Times New Roman" w:cs="Times New Roman"/>
          <w:color w:val="000000" w:themeColor="text1"/>
          <w:sz w:val="16"/>
          <w:szCs w:val="16"/>
        </w:rPr>
        <w:t xml:space="preserve"> чем через год - в декабре 1920 года план был разработан и утвержден на расширенном заседании Комиссии ГОЭЛРО. (Оно, кстати говоря, происходило в том самом здании, где теперь располагается редакция журнала "Наука и жизнь" и на котором имеется о том соответствующая табличка.) (11517).</w:t>
      </w:r>
    </w:p>
    <w:p w14:paraId="6A431F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1F121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3F068F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BBAE0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декабре 1919 </w:t>
      </w:r>
      <w:proofErr w:type="spellStart"/>
      <w:r w:rsidRPr="008E46A9">
        <w:rPr>
          <w:rFonts w:ascii="Times New Roman" w:hAnsi="Times New Roman" w:cs="Times New Roman"/>
          <w:color w:val="000000" w:themeColor="text1"/>
          <w:sz w:val="16"/>
          <w:szCs w:val="16"/>
        </w:rPr>
        <w:t>К.Радек</w:t>
      </w:r>
      <w:proofErr w:type="spellEnd"/>
      <w:r w:rsidRPr="008E46A9">
        <w:rPr>
          <w:rFonts w:ascii="Times New Roman" w:hAnsi="Times New Roman" w:cs="Times New Roman"/>
          <w:color w:val="000000" w:themeColor="text1"/>
          <w:sz w:val="16"/>
          <w:szCs w:val="16"/>
        </w:rPr>
        <w:t xml:space="preserve"> вернулся в Москву и поделился идеей с </w:t>
      </w:r>
      <w:proofErr w:type="spellStart"/>
      <w:r w:rsidRPr="008E46A9">
        <w:rPr>
          <w:rFonts w:ascii="Times New Roman" w:hAnsi="Times New Roman" w:cs="Times New Roman"/>
          <w:color w:val="000000" w:themeColor="text1"/>
          <w:sz w:val="16"/>
          <w:szCs w:val="16"/>
        </w:rPr>
        <w:t>В.И.Лениным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Л.Д.Троцким</w:t>
      </w:r>
      <w:proofErr w:type="spellEnd"/>
      <w:r w:rsidRPr="008E46A9">
        <w:rPr>
          <w:rFonts w:ascii="Times New Roman" w:hAnsi="Times New Roman" w:cs="Times New Roman"/>
          <w:color w:val="000000" w:themeColor="text1"/>
          <w:sz w:val="16"/>
          <w:szCs w:val="16"/>
        </w:rPr>
        <w:t xml:space="preserve">. Получил поддержку, начались переговоры. От немцев в переговорах участвовали военачальники Рейхсвера - Г. фон Сект, Й. Вирт, </w:t>
      </w:r>
      <w:proofErr w:type="spellStart"/>
      <w:r w:rsidRPr="008E46A9">
        <w:rPr>
          <w:rFonts w:ascii="Times New Roman" w:hAnsi="Times New Roman" w:cs="Times New Roman"/>
          <w:color w:val="000000" w:themeColor="text1"/>
          <w:sz w:val="16"/>
          <w:szCs w:val="16"/>
        </w:rPr>
        <w:t>У.Брокдорф-Ранцау</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В.Ратенау</w:t>
      </w:r>
      <w:proofErr w:type="spellEnd"/>
      <w:r w:rsidRPr="008E46A9">
        <w:rPr>
          <w:rFonts w:ascii="Times New Roman" w:hAnsi="Times New Roman" w:cs="Times New Roman"/>
          <w:color w:val="000000" w:themeColor="text1"/>
          <w:sz w:val="16"/>
          <w:szCs w:val="16"/>
        </w:rPr>
        <w:t xml:space="preserve"> (166,30).</w:t>
      </w:r>
    </w:p>
    <w:p w14:paraId="300F8FB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0A40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декабре 1919 г. </w:t>
      </w:r>
      <w:proofErr w:type="spellStart"/>
      <w:r w:rsidRPr="008E46A9">
        <w:rPr>
          <w:rFonts w:ascii="Times New Roman" w:hAnsi="Times New Roman" w:cs="Times New Roman"/>
          <w:color w:val="000000" w:themeColor="text1"/>
          <w:sz w:val="16"/>
          <w:szCs w:val="16"/>
        </w:rPr>
        <w:t>Бравина</w:t>
      </w:r>
      <w:proofErr w:type="spellEnd"/>
      <w:r w:rsidRPr="008E46A9">
        <w:rPr>
          <w:rFonts w:ascii="Times New Roman" w:hAnsi="Times New Roman" w:cs="Times New Roman"/>
          <w:color w:val="000000" w:themeColor="text1"/>
          <w:sz w:val="16"/>
          <w:szCs w:val="16"/>
        </w:rPr>
        <w:t xml:space="preserve"> уже в качестве полпреда РСФСР в Кабуле сменил Я.З. Суриц (3871).</w:t>
      </w:r>
    </w:p>
    <w:p w14:paraId="044C8AC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7520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декабря 1919 по конец апреля 1920 СНК РСФСР более 50 раз обращался к правительствам США, Франции, Англии, Японии, Польши, Румынии, Эстонии с предложениями о мире и установлении экономических отношений (5484,146).</w:t>
      </w:r>
    </w:p>
    <w:p w14:paraId="3374718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3353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декабре 1919 состоялся 7 Съезд Советов, который вновь обратился к правительствам Англии, Франции, США, Италии и Японии с предложением всем вместе и порознь начать немедленные переговоры о мире. Согласились Эстония, Латвия и Финляндия (226,288).</w:t>
      </w:r>
    </w:p>
    <w:p w14:paraId="6D0711B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3F5F17" w14:textId="77777777" w:rsidR="00040B94" w:rsidRPr="008E46A9" w:rsidRDefault="00040B94" w:rsidP="00A30927">
      <w:pPr>
        <w:pStyle w:val="ae"/>
        <w:spacing w:before="0" w:after="0"/>
        <w:jc w:val="both"/>
        <w:rPr>
          <w:bCs/>
          <w:color w:val="000000" w:themeColor="text1"/>
          <w:sz w:val="16"/>
          <w:szCs w:val="16"/>
        </w:rPr>
      </w:pPr>
      <w:r w:rsidRPr="008E46A9">
        <w:rPr>
          <w:bCs/>
          <w:color w:val="000000" w:themeColor="text1"/>
          <w:sz w:val="16"/>
          <w:szCs w:val="16"/>
        </w:rPr>
        <w:t>В декабре 1919 Петлюра оказался в Варшаве. С Польшей было достигнуто соглашение, по которому Украина полностью отказывалась от притязаний на Восточную Галичину. Петлюре давалась возможность восстановить свои вооруженные силы для совместных действий против большевиков (17048).</w:t>
      </w:r>
    </w:p>
    <w:p w14:paraId="712FC573" w14:textId="77777777" w:rsidR="00040B94" w:rsidRPr="008E46A9" w:rsidRDefault="00040B94" w:rsidP="00A30927">
      <w:pPr>
        <w:pStyle w:val="ae"/>
        <w:spacing w:before="0" w:after="0"/>
        <w:jc w:val="both"/>
        <w:rPr>
          <w:bCs/>
          <w:color w:val="000000" w:themeColor="text1"/>
          <w:sz w:val="16"/>
          <w:szCs w:val="16"/>
        </w:rPr>
      </w:pPr>
    </w:p>
    <w:p w14:paraId="50B6D3A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декабре 1919 Симону Петлюре удалось достигнуть соглашения с Польшей, по которому Украина отда</w:t>
      </w:r>
      <w:r w:rsidRPr="008E46A9">
        <w:rPr>
          <w:rFonts w:ascii="Times New Roman" w:hAnsi="Times New Roman" w:cs="Times New Roman"/>
          <w:color w:val="000000" w:themeColor="text1"/>
          <w:sz w:val="16"/>
          <w:szCs w:val="16"/>
        </w:rPr>
        <w:softHyphen/>
        <w:t>вала ей Восточную Галицию. Петлюре взамен была предоставлена материальная и военная помощь (553).</w:t>
      </w:r>
    </w:p>
    <w:p w14:paraId="10E25F59"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709D37" w14:textId="0F9633BB" w:rsidR="00C427F0" w:rsidRPr="008E46A9" w:rsidRDefault="002266B5"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С</w:t>
      </w:r>
      <w:r w:rsidR="00C427F0" w:rsidRPr="008E46A9">
        <w:rPr>
          <w:rFonts w:ascii="Times New Roman" w:hAnsi="Times New Roman" w:cs="Times New Roman"/>
          <w:color w:val="000000" w:themeColor="text1"/>
          <w:sz w:val="16"/>
          <w:szCs w:val="16"/>
        </w:rPr>
        <w:t xml:space="preserve"> декабря 1919 г. по конец апреля 1920 г. </w:t>
      </w:r>
      <w:r w:rsidRPr="008E46A9">
        <w:rPr>
          <w:rFonts w:ascii="Times New Roman" w:hAnsi="Times New Roman" w:cs="Times New Roman"/>
          <w:color w:val="000000" w:themeColor="text1"/>
          <w:sz w:val="16"/>
          <w:szCs w:val="16"/>
        </w:rPr>
        <w:t xml:space="preserve">Совнарком РСФСР </w:t>
      </w:r>
      <w:r w:rsidR="00C427F0" w:rsidRPr="008E46A9">
        <w:rPr>
          <w:rFonts w:ascii="Times New Roman" w:hAnsi="Times New Roman" w:cs="Times New Roman"/>
          <w:color w:val="000000" w:themeColor="text1"/>
          <w:sz w:val="16"/>
          <w:szCs w:val="16"/>
        </w:rPr>
        <w:t>бо</w:t>
      </w:r>
      <w:r w:rsidR="00C427F0" w:rsidRPr="008E46A9">
        <w:rPr>
          <w:rFonts w:ascii="Times New Roman" w:hAnsi="Times New Roman" w:cs="Times New Roman"/>
          <w:color w:val="000000" w:themeColor="text1"/>
          <w:sz w:val="16"/>
          <w:szCs w:val="16"/>
        </w:rPr>
        <w:softHyphen/>
        <w:t>лее 50 раз обращался к правительствам США, Франции, Англии, Японии, Польши; Румынии, Эстонии с предложениями о мире, об ус</w:t>
      </w:r>
      <w:r w:rsidR="00C427F0" w:rsidRPr="008E46A9">
        <w:rPr>
          <w:rFonts w:ascii="Times New Roman" w:hAnsi="Times New Roman" w:cs="Times New Roman"/>
          <w:color w:val="000000" w:themeColor="text1"/>
          <w:sz w:val="16"/>
          <w:szCs w:val="16"/>
        </w:rPr>
        <w:softHyphen/>
        <w:t>тановлении экономических и торговых связей. Однако мирные пред</w:t>
      </w:r>
      <w:r w:rsidR="00C427F0" w:rsidRPr="008E46A9">
        <w:rPr>
          <w:rFonts w:ascii="Times New Roman" w:hAnsi="Times New Roman" w:cs="Times New Roman"/>
          <w:color w:val="000000" w:themeColor="text1"/>
          <w:sz w:val="16"/>
          <w:szCs w:val="16"/>
        </w:rPr>
        <w:softHyphen/>
        <w:t>ложения Советского государства были отвергнуты, и 25 апреля 1920 г. польские войска под командованием генерала Пилсудского без объявления войны перешли вместе с петлюровскими частями в наступление на Украине (5484).</w:t>
      </w:r>
    </w:p>
    <w:p w14:paraId="164C368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D5847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0E4750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6CA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rPr>
        <w:t xml:space="preserve">В декабре 1919 прошел первый послевоенный Парижский авиасалон (после 6 лет перерыва). </w:t>
      </w:r>
      <w:proofErr w:type="spellStart"/>
      <w:r w:rsidRPr="008E46A9">
        <w:rPr>
          <w:rFonts w:ascii="Times New Roman" w:hAnsi="Times New Roman" w:cs="Times New Roman"/>
          <w:color w:val="000000" w:themeColor="text1"/>
          <w:sz w:val="16"/>
          <w:szCs w:val="16"/>
        </w:rPr>
        <w:t>ПринялиучастиефирмыФранции</w:t>
      </w:r>
      <w:proofErr w:type="spellEnd"/>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Англии</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Италии</w:t>
      </w:r>
      <w:r w:rsidRPr="008E46A9">
        <w:rPr>
          <w:rFonts w:ascii="Times New Roman" w:hAnsi="Times New Roman" w:cs="Times New Roman"/>
          <w:color w:val="000000" w:themeColor="text1"/>
          <w:sz w:val="16"/>
          <w:szCs w:val="16"/>
          <w:lang w:val="en-US"/>
        </w:rPr>
        <w:t xml:space="preserve"> (237,137).</w:t>
      </w:r>
    </w:p>
    <w:p w14:paraId="2B23912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E845A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 xml:space="preserve">December 1919 </w:t>
      </w:r>
      <w:proofErr w:type="spellStart"/>
      <w:r w:rsidRPr="008E46A9">
        <w:rPr>
          <w:rFonts w:ascii="Times New Roman" w:hAnsi="Times New Roman" w:cs="Times New Roman"/>
          <w:color w:val="000000" w:themeColor="text1"/>
          <w:sz w:val="16"/>
          <w:szCs w:val="16"/>
          <w:lang w:val="en-US"/>
        </w:rPr>
        <w:t>Detatched</w:t>
      </w:r>
      <w:proofErr w:type="spellEnd"/>
      <w:r w:rsidRPr="008E46A9">
        <w:rPr>
          <w:rFonts w:ascii="Times New Roman" w:hAnsi="Times New Roman" w:cs="Times New Roman"/>
          <w:color w:val="000000" w:themeColor="text1"/>
          <w:sz w:val="16"/>
          <w:szCs w:val="16"/>
          <w:lang w:val="en-US"/>
        </w:rPr>
        <w:t xml:space="preserve"> from the RAF training mission at Taganrog, Lt. Vic Clow and 'Z' flight are poised at </w:t>
      </w:r>
      <w:proofErr w:type="spellStart"/>
      <w:r w:rsidRPr="008E46A9">
        <w:rPr>
          <w:rFonts w:ascii="Times New Roman" w:hAnsi="Times New Roman" w:cs="Times New Roman"/>
          <w:color w:val="000000" w:themeColor="text1"/>
          <w:sz w:val="16"/>
          <w:szCs w:val="16"/>
          <w:lang w:val="en-US"/>
        </w:rPr>
        <w:t>Valuyki</w:t>
      </w:r>
      <w:proofErr w:type="spellEnd"/>
      <w:r w:rsidRPr="008E46A9">
        <w:rPr>
          <w:rFonts w:ascii="Times New Roman" w:hAnsi="Times New Roman" w:cs="Times New Roman"/>
          <w:color w:val="000000" w:themeColor="text1"/>
          <w:sz w:val="16"/>
          <w:szCs w:val="16"/>
          <w:lang w:val="en-US"/>
        </w:rPr>
        <w:t xml:space="preserve"> to bomb Moscow in several RE 8s before receiving countermanding orders from </w:t>
      </w:r>
      <w:proofErr w:type="spellStart"/>
      <w:r w:rsidRPr="008E46A9">
        <w:rPr>
          <w:rFonts w:ascii="Times New Roman" w:hAnsi="Times New Roman" w:cs="Times New Roman"/>
          <w:color w:val="000000" w:themeColor="text1"/>
          <w:sz w:val="16"/>
          <w:szCs w:val="16"/>
          <w:lang w:val="en-US"/>
        </w:rPr>
        <w:t>London.While</w:t>
      </w:r>
      <w:proofErr w:type="spellEnd"/>
      <w:r w:rsidRPr="008E46A9">
        <w:rPr>
          <w:rFonts w:ascii="Times New Roman" w:hAnsi="Times New Roman" w:cs="Times New Roman"/>
          <w:color w:val="000000" w:themeColor="text1"/>
          <w:sz w:val="16"/>
          <w:szCs w:val="16"/>
          <w:lang w:val="en-US"/>
        </w:rPr>
        <w:t xml:space="preserve"> planning to support Gen. Mai-</w:t>
      </w:r>
      <w:proofErr w:type="spellStart"/>
      <w:r w:rsidRPr="008E46A9">
        <w:rPr>
          <w:rFonts w:ascii="Times New Roman" w:hAnsi="Times New Roman" w:cs="Times New Roman"/>
          <w:color w:val="000000" w:themeColor="text1"/>
          <w:sz w:val="16"/>
          <w:szCs w:val="16"/>
          <w:lang w:val="en-US"/>
        </w:rPr>
        <w:t>Maevsky's</w:t>
      </w:r>
      <w:proofErr w:type="spellEnd"/>
      <w:r w:rsidRPr="008E46A9">
        <w:rPr>
          <w:rFonts w:ascii="Times New Roman" w:hAnsi="Times New Roman" w:cs="Times New Roman"/>
          <w:color w:val="000000" w:themeColor="text1"/>
          <w:sz w:val="16"/>
          <w:szCs w:val="16"/>
          <w:lang w:val="en-US"/>
        </w:rPr>
        <w:t xml:space="preserve"> Volunteer Army at Kharkov, 'A' Detachment (No. 47 </w:t>
      </w:r>
      <w:proofErr w:type="spellStart"/>
      <w:r w:rsidRPr="008E46A9">
        <w:rPr>
          <w:rFonts w:ascii="Times New Roman" w:hAnsi="Times New Roman" w:cs="Times New Roman"/>
          <w:color w:val="000000" w:themeColor="text1"/>
          <w:sz w:val="16"/>
          <w:szCs w:val="16"/>
          <w:lang w:val="en-US"/>
        </w:rPr>
        <w:t>Sqaudron</w:t>
      </w:r>
      <w:proofErr w:type="spellEnd"/>
      <w:r w:rsidRPr="008E46A9">
        <w:rPr>
          <w:rFonts w:ascii="Times New Roman" w:hAnsi="Times New Roman" w:cs="Times New Roman"/>
          <w:color w:val="000000" w:themeColor="text1"/>
          <w:sz w:val="16"/>
          <w:szCs w:val="16"/>
          <w:lang w:val="en-US"/>
        </w:rPr>
        <w:t>) is caught up in the headlong White retreat towards Rostov (1349).</w:t>
      </w:r>
    </w:p>
    <w:p w14:paraId="068889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F1190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lang w:val="en-US"/>
        </w:rPr>
        <w:t>After a few seaplane patrols, the Vindictive and the RAF withdraw from the Baltic (1349).</w:t>
      </w:r>
    </w:p>
    <w:p w14:paraId="1FDAE9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99F2187" w14:textId="77777777" w:rsidR="004444C5" w:rsidRPr="008E46A9" w:rsidRDefault="004444C5" w:rsidP="00A30927">
      <w:pPr>
        <w:spacing w:after="0" w:line="240" w:lineRule="auto"/>
        <w:jc w:val="both"/>
        <w:rPr>
          <w:rFonts w:ascii="Times New Roman" w:hAnsi="Times New Roman" w:cs="Times New Roman"/>
          <w:color w:val="000000" w:themeColor="text1"/>
          <w:sz w:val="16"/>
          <w:szCs w:val="16"/>
          <w:lang w:val="en-US"/>
        </w:rPr>
      </w:pPr>
      <w:r w:rsidRPr="008E46A9">
        <w:rPr>
          <w:rFonts w:ascii="Times New Roman" w:hAnsi="Times New Roman" w:cs="Times New Roman"/>
          <w:color w:val="000000" w:themeColor="text1"/>
          <w:sz w:val="16"/>
          <w:szCs w:val="16"/>
        </w:rPr>
        <w:t>В</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декабре</w:t>
      </w:r>
      <w:r w:rsidRPr="008E46A9">
        <w:rPr>
          <w:rFonts w:ascii="Times New Roman" w:hAnsi="Times New Roman" w:cs="Times New Roman"/>
          <w:color w:val="000000" w:themeColor="text1"/>
          <w:sz w:val="16"/>
          <w:szCs w:val="16"/>
          <w:lang w:val="en-US"/>
        </w:rPr>
        <w:t xml:space="preserve"> 1919 </w:t>
      </w:r>
      <w:proofErr w:type="spellStart"/>
      <w:r w:rsidRPr="008E46A9">
        <w:rPr>
          <w:rFonts w:ascii="Times New Roman" w:hAnsi="Times New Roman" w:cs="Times New Roman"/>
          <w:color w:val="000000" w:themeColor="text1"/>
          <w:sz w:val="16"/>
          <w:szCs w:val="16"/>
        </w:rPr>
        <w:t>Чикухие</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rPr>
        <w:t>Накадзима</w:t>
      </w:r>
      <w:proofErr w:type="spellEnd"/>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и</w:t>
      </w:r>
      <w:r w:rsidRPr="008E46A9">
        <w:rPr>
          <w:rFonts w:ascii="Times New Roman" w:hAnsi="Times New Roman" w:cs="Times New Roman"/>
          <w:color w:val="000000" w:themeColor="text1"/>
          <w:sz w:val="16"/>
          <w:szCs w:val="16"/>
          <w:lang w:val="en-US"/>
        </w:rPr>
        <w:t xml:space="preserve"> Seibi </w:t>
      </w:r>
      <w:r w:rsidRPr="008E46A9">
        <w:rPr>
          <w:rFonts w:ascii="Times New Roman" w:hAnsi="Times New Roman" w:cs="Times New Roman"/>
          <w:color w:val="000000" w:themeColor="text1"/>
          <w:sz w:val="16"/>
          <w:szCs w:val="16"/>
        </w:rPr>
        <w:t>Каваниси</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создали</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первые</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авиастроительные</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компании</w:t>
      </w:r>
      <w:r w:rsidRPr="008E46A9">
        <w:rPr>
          <w:rFonts w:ascii="Times New Roman" w:hAnsi="Times New Roman" w:cs="Times New Roman"/>
          <w:color w:val="000000" w:themeColor="text1"/>
          <w:sz w:val="16"/>
          <w:szCs w:val="16"/>
          <w:lang w:val="en-US"/>
        </w:rPr>
        <w:t xml:space="preserve"> </w:t>
      </w:r>
      <w:r w:rsidRPr="008E46A9">
        <w:rPr>
          <w:rFonts w:ascii="Times New Roman" w:hAnsi="Times New Roman" w:cs="Times New Roman"/>
          <w:color w:val="000000" w:themeColor="text1"/>
          <w:sz w:val="16"/>
          <w:szCs w:val="16"/>
        </w:rPr>
        <w:t>Япония</w:t>
      </w:r>
      <w:r w:rsidRPr="008E46A9">
        <w:rPr>
          <w:rFonts w:ascii="Times New Roman" w:hAnsi="Times New Roman" w:cs="Times New Roman"/>
          <w:color w:val="000000" w:themeColor="text1"/>
          <w:sz w:val="16"/>
          <w:szCs w:val="16"/>
          <w:lang w:val="en-US"/>
        </w:rPr>
        <w:t xml:space="preserve"> - Airplane Manufacturing Company Ltd. </w:t>
      </w:r>
      <w:r w:rsidRPr="008E46A9">
        <w:rPr>
          <w:rFonts w:ascii="Times New Roman" w:hAnsi="Times New Roman" w:cs="Times New Roman"/>
          <w:color w:val="000000" w:themeColor="text1"/>
          <w:sz w:val="16"/>
          <w:szCs w:val="16"/>
        </w:rPr>
        <w:t>и</w:t>
      </w:r>
      <w:r w:rsidRPr="008E46A9">
        <w:rPr>
          <w:rFonts w:ascii="Times New Roman" w:hAnsi="Times New Roman" w:cs="Times New Roman"/>
          <w:color w:val="000000" w:themeColor="text1"/>
          <w:sz w:val="16"/>
          <w:szCs w:val="16"/>
          <w:lang w:val="en-US"/>
        </w:rPr>
        <w:t xml:space="preserve"> Nakajima Aircraft Company (20347).</w:t>
      </w:r>
    </w:p>
    <w:p w14:paraId="18D6376C" w14:textId="77777777" w:rsidR="004444C5" w:rsidRPr="008E46A9" w:rsidRDefault="004444C5" w:rsidP="00A30927">
      <w:pPr>
        <w:spacing w:after="0" w:line="240" w:lineRule="auto"/>
        <w:jc w:val="both"/>
        <w:rPr>
          <w:rFonts w:ascii="Times New Roman" w:hAnsi="Times New Roman" w:cs="Times New Roman"/>
          <w:color w:val="000000" w:themeColor="text1"/>
          <w:sz w:val="16"/>
          <w:szCs w:val="16"/>
          <w:lang w:val="en-US"/>
        </w:rPr>
      </w:pPr>
    </w:p>
    <w:p w14:paraId="6D18FBFB" w14:textId="77777777" w:rsidR="004444C5" w:rsidRPr="008E46A9" w:rsidRDefault="004444C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декабре 1919 ВМС США создают свое первое авиационное подразделение в Тихом океане к западу от западного побережья Соединенных Штатов - формируют Тихоокеанский авиационный отряд на военно-морской верфи в Перл-Харборе на территории Гавайев (20347).</w:t>
      </w:r>
    </w:p>
    <w:p w14:paraId="7287AC8A" w14:textId="77777777" w:rsidR="004444C5" w:rsidRPr="008E46A9" w:rsidRDefault="004444C5" w:rsidP="00A30927">
      <w:pPr>
        <w:spacing w:after="0" w:line="240" w:lineRule="auto"/>
        <w:jc w:val="both"/>
        <w:rPr>
          <w:rFonts w:ascii="Times New Roman" w:hAnsi="Times New Roman" w:cs="Times New Roman"/>
          <w:color w:val="000000" w:themeColor="text1"/>
          <w:sz w:val="16"/>
          <w:szCs w:val="16"/>
        </w:rPr>
      </w:pPr>
    </w:p>
    <w:p w14:paraId="59F31AC0" w14:textId="77777777" w:rsidR="004444C5" w:rsidRPr="008E46A9" w:rsidRDefault="004444C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декабре 1919 г. по приказу командования 12-й армии 29-й воздухоплавательный отряд придали Днепровской военной флотилии (20120).</w:t>
      </w:r>
    </w:p>
    <w:p w14:paraId="5E5611E3" w14:textId="77777777" w:rsidR="004444C5" w:rsidRPr="008E46A9" w:rsidRDefault="004444C5" w:rsidP="00A30927">
      <w:pPr>
        <w:spacing w:after="0" w:line="240" w:lineRule="auto"/>
        <w:jc w:val="both"/>
        <w:rPr>
          <w:rFonts w:ascii="Times New Roman" w:hAnsi="Times New Roman" w:cs="Times New Roman"/>
          <w:color w:val="000000" w:themeColor="text1"/>
          <w:sz w:val="16"/>
          <w:szCs w:val="16"/>
        </w:rPr>
      </w:pPr>
    </w:p>
    <w:p w14:paraId="26F91F03" w14:textId="77777777" w:rsidR="004444C5" w:rsidRPr="008E46A9" w:rsidRDefault="004444C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декабре 1919 г., когда армия УНР под натиском превосходящих сил противника вынуждена была перейти к партизанским формам борьбы, потеряв контроль над остатками территории УНР. История воздушной линии Германия — Украина завершилась (22747).</w:t>
      </w:r>
    </w:p>
    <w:p w14:paraId="3E277EFF" w14:textId="77777777" w:rsidR="004444C5" w:rsidRPr="008E46A9" w:rsidRDefault="004444C5" w:rsidP="00A30927">
      <w:pPr>
        <w:spacing w:after="0" w:line="240" w:lineRule="auto"/>
        <w:jc w:val="both"/>
        <w:rPr>
          <w:rFonts w:ascii="Times New Roman" w:hAnsi="Times New Roman" w:cs="Times New Roman"/>
          <w:color w:val="000000" w:themeColor="text1"/>
          <w:sz w:val="16"/>
          <w:szCs w:val="16"/>
        </w:rPr>
      </w:pPr>
    </w:p>
    <w:p w14:paraId="2C4AAD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декабре 1919 был массовый бойкот националистами </w:t>
      </w:r>
      <w:proofErr w:type="spellStart"/>
      <w:r w:rsidRPr="008E46A9">
        <w:rPr>
          <w:rFonts w:ascii="Times New Roman" w:hAnsi="Times New Roman" w:cs="Times New Roman"/>
          <w:color w:val="000000" w:themeColor="text1"/>
          <w:sz w:val="16"/>
          <w:szCs w:val="16"/>
        </w:rPr>
        <w:t>С.Заглул</w:t>
      </w:r>
      <w:proofErr w:type="spellEnd"/>
      <w:r w:rsidRPr="008E46A9">
        <w:rPr>
          <w:rFonts w:ascii="Times New Roman" w:hAnsi="Times New Roman" w:cs="Times New Roman"/>
          <w:color w:val="000000" w:themeColor="text1"/>
          <w:sz w:val="16"/>
          <w:szCs w:val="16"/>
        </w:rPr>
        <w:t>-паши прибытия английской миссии лорда Мильнера, сопровождаемый забастовками, закрытием магазинов и уличными беспорядками (7558).</w:t>
      </w:r>
    </w:p>
    <w:p w14:paraId="47DEEAC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E0A5B6"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E42086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49A76C" w14:textId="77777777" w:rsidR="00DC310E" w:rsidRPr="008E46A9" w:rsidRDefault="00DC310E" w:rsidP="00A30927">
      <w:pPr>
        <w:pStyle w:val="ae"/>
        <w:spacing w:before="0" w:after="0"/>
        <w:jc w:val="both"/>
        <w:rPr>
          <w:color w:val="000000" w:themeColor="text1"/>
          <w:sz w:val="16"/>
          <w:szCs w:val="16"/>
        </w:rPr>
      </w:pPr>
      <w:r w:rsidRPr="008E46A9">
        <w:rPr>
          <w:color w:val="000000" w:themeColor="text1"/>
          <w:sz w:val="16"/>
          <w:szCs w:val="16"/>
        </w:rPr>
        <w:t xml:space="preserve">В конце 1919 г. </w:t>
      </w:r>
      <w:proofErr w:type="spellStart"/>
      <w:r w:rsidRPr="008E46A9">
        <w:rPr>
          <w:color w:val="000000" w:themeColor="text1"/>
          <w:sz w:val="16"/>
          <w:szCs w:val="16"/>
        </w:rPr>
        <w:t>Главкоавиа</w:t>
      </w:r>
      <w:proofErr w:type="spellEnd"/>
      <w:r w:rsidRPr="008E46A9">
        <w:rPr>
          <w:color w:val="000000" w:themeColor="text1"/>
          <w:sz w:val="16"/>
          <w:szCs w:val="16"/>
        </w:rPr>
        <w:t xml:space="preserve"> было передано из гражданского ведомства, ВСНХ, в военное — Совет военной промышленности при Чрезвычайном уполномоченном по снабжению Красной армии и флота. Этим преследовалась цель улучшить материальное снабжение ВВС Красной Армии, которая начинала действия против поляков и войск генерала Врангеля, хорошо снабжавшихся государствами Антанты военной техникой, в том числе авиационной. Теперь руководство РСФСР главной задачей считало налаживание работы заводов по выпуску новых боевых самолетов, а не ремонт авиатехники, как в прежние годы (12630).</w:t>
      </w:r>
    </w:p>
    <w:p w14:paraId="52A896B3" w14:textId="77777777" w:rsidR="00DC310E" w:rsidRPr="008E46A9" w:rsidRDefault="00DC310E" w:rsidP="00A30927">
      <w:pPr>
        <w:pStyle w:val="ae"/>
        <w:spacing w:before="0" w:after="0"/>
        <w:jc w:val="both"/>
        <w:rPr>
          <w:rStyle w:val="a7"/>
          <w:b w:val="0"/>
          <w:color w:val="000000" w:themeColor="text1"/>
          <w:sz w:val="16"/>
          <w:szCs w:val="16"/>
        </w:rPr>
      </w:pPr>
    </w:p>
    <w:p w14:paraId="22511A3E" w14:textId="77777777" w:rsidR="009D6F2C" w:rsidRPr="008E46A9" w:rsidRDefault="009D6F2C" w:rsidP="009D6F2C">
      <w:pPr>
        <w:pStyle w:val="ae"/>
        <w:spacing w:before="0" w:after="0"/>
        <w:jc w:val="both"/>
        <w:rPr>
          <w:color w:val="000000" w:themeColor="text1"/>
          <w:sz w:val="16"/>
          <w:szCs w:val="16"/>
        </w:rPr>
      </w:pPr>
      <w:r w:rsidRPr="008E46A9">
        <w:rPr>
          <w:color w:val="000000" w:themeColor="text1"/>
          <w:sz w:val="16"/>
          <w:szCs w:val="16"/>
        </w:rPr>
        <w:t xml:space="preserve">В конце 1919 г. </w:t>
      </w:r>
      <w:proofErr w:type="spellStart"/>
      <w:r w:rsidRPr="008E46A9">
        <w:rPr>
          <w:color w:val="000000" w:themeColor="text1"/>
          <w:sz w:val="16"/>
          <w:szCs w:val="16"/>
        </w:rPr>
        <w:t>Главкоавиа</w:t>
      </w:r>
      <w:proofErr w:type="spellEnd"/>
      <w:r w:rsidRPr="008E46A9">
        <w:rPr>
          <w:color w:val="000000" w:themeColor="text1"/>
          <w:sz w:val="16"/>
          <w:szCs w:val="16"/>
        </w:rPr>
        <w:t xml:space="preserve"> было передано из гражданского ведомства, ВСНХ, в военное — Совет военной промышленности при Чрезвычайном уполномоченном по снабжению Красной армии и флота. Этим преследовалась цель улучшить материальное снабжение ВВС Красной Армии, которая начинала действия против поляков и войск генерала Врангеля, хорошо снабжавшихся государствами Антанты военной техникой, в том числе авиационной. Теперь руководство РСФСР главной задачей считало налаживание работы заводов по выпуску новых боевых самолетов, а не ремонт авиатехники, как в прежние годы (18302).</w:t>
      </w:r>
    </w:p>
    <w:p w14:paraId="1C687732" w14:textId="77777777" w:rsidR="009D6F2C" w:rsidRPr="008E46A9" w:rsidRDefault="009D6F2C" w:rsidP="009D6F2C">
      <w:pPr>
        <w:pStyle w:val="ae"/>
        <w:spacing w:before="0" w:after="0"/>
        <w:jc w:val="both"/>
        <w:rPr>
          <w:rStyle w:val="a7"/>
          <w:rFonts w:eastAsiaTheme="majorEastAsia"/>
          <w:b w:val="0"/>
          <w:color w:val="000000" w:themeColor="text1"/>
          <w:sz w:val="16"/>
          <w:szCs w:val="16"/>
        </w:rPr>
      </w:pPr>
    </w:p>
    <w:p w14:paraId="37F23C6C" w14:textId="77777777" w:rsidR="00DB68A5" w:rsidRPr="00735736" w:rsidRDefault="00DB68A5" w:rsidP="00DB68A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конце 1919 г. </w:t>
      </w:r>
      <w:proofErr w:type="spellStart"/>
      <w:r w:rsidRPr="00735736">
        <w:rPr>
          <w:rFonts w:ascii="Times New Roman" w:hAnsi="Times New Roman" w:cs="Times New Roman"/>
          <w:color w:val="0070C0"/>
          <w:sz w:val="16"/>
          <w:szCs w:val="16"/>
        </w:rPr>
        <w:t>Главкоавиа</w:t>
      </w:r>
      <w:proofErr w:type="spellEnd"/>
      <w:r w:rsidRPr="00735736">
        <w:rPr>
          <w:rFonts w:ascii="Times New Roman" w:hAnsi="Times New Roman" w:cs="Times New Roman"/>
          <w:color w:val="0070C0"/>
          <w:sz w:val="16"/>
          <w:szCs w:val="16"/>
        </w:rPr>
        <w:t xml:space="preserve"> было передано из гражданского ведомства, ВСНХ, в военное — Совет военной промышленности при Чрезвычайном уполномоченном по снабжению Красной армии и флота. Этим преследовалась цель улучшить материальное снабжение ВВС Красной Армии, которая начинала действия против поляков и войск генерала Врангеля, хорошо снабжавшихся государствами Антанты военной техникой, в том числе авиационной. Теперь руководство РСФСР главной задачей считало налаживание работы заводов по выпуску новых боевых самолетов, а не ремонт авиатехники, как в прежние годы (23472).</w:t>
      </w:r>
    </w:p>
    <w:p w14:paraId="6304CBC8" w14:textId="77777777" w:rsidR="00DB68A5" w:rsidRPr="00735736" w:rsidRDefault="00DB68A5" w:rsidP="00DB68A5">
      <w:pPr>
        <w:spacing w:after="0" w:line="240" w:lineRule="auto"/>
        <w:jc w:val="both"/>
        <w:rPr>
          <w:rFonts w:ascii="Times New Roman" w:hAnsi="Times New Roman" w:cs="Times New Roman"/>
          <w:color w:val="0070C0"/>
          <w:sz w:val="16"/>
          <w:szCs w:val="16"/>
        </w:rPr>
      </w:pPr>
    </w:p>
    <w:p w14:paraId="28AA41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1919 г. по распоряжению Главного управления авиационной промышленности в </w:t>
      </w:r>
      <w:proofErr w:type="spellStart"/>
      <w:r w:rsidRPr="008E46A9">
        <w:rPr>
          <w:rFonts w:ascii="Times New Roman" w:hAnsi="Times New Roman" w:cs="Times New Roman"/>
          <w:color w:val="000000" w:themeColor="text1"/>
          <w:sz w:val="16"/>
          <w:szCs w:val="16"/>
        </w:rPr>
        <w:t>г.Сарапул</w:t>
      </w:r>
      <w:proofErr w:type="spellEnd"/>
      <w:r w:rsidRPr="008E46A9">
        <w:rPr>
          <w:rFonts w:ascii="Times New Roman" w:hAnsi="Times New Roman" w:cs="Times New Roman"/>
          <w:color w:val="000000" w:themeColor="text1"/>
          <w:sz w:val="16"/>
          <w:szCs w:val="16"/>
        </w:rPr>
        <w:t xml:space="preserve"> из Петрограда были передислоцированы мастерские воинской части: технического и летного состава дивизиона тяжелых самолетов “Илья Муромец”. Стали называться Государственный авиационный завод № 14 (9986).</w:t>
      </w:r>
    </w:p>
    <w:p w14:paraId="2696D1A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F5C8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конца 1919 г. Поликарпов занимался разработкой чертежно-конструкторской документации по копиро</w:t>
      </w:r>
      <w:r w:rsidRPr="008E46A9">
        <w:rPr>
          <w:rFonts w:ascii="Times New Roman" w:hAnsi="Times New Roman" w:cs="Times New Roman"/>
          <w:color w:val="000000" w:themeColor="text1"/>
          <w:sz w:val="16"/>
          <w:szCs w:val="16"/>
        </w:rPr>
        <w:softHyphen/>
        <w:t>ванию самолета “Авро-504к”, получившего у нас обо</w:t>
      </w:r>
      <w:r w:rsidRPr="008E46A9">
        <w:rPr>
          <w:rFonts w:ascii="Times New Roman" w:hAnsi="Times New Roman" w:cs="Times New Roman"/>
          <w:color w:val="000000" w:themeColor="text1"/>
          <w:sz w:val="16"/>
          <w:szCs w:val="16"/>
        </w:rPr>
        <w:softHyphen/>
        <w:t xml:space="preserve">значение У-1. Машина была создана в 1913 г. конструктором-любителем, впоследствии известным </w:t>
      </w:r>
      <w:proofErr w:type="spellStart"/>
      <w:r w:rsidRPr="008E46A9">
        <w:rPr>
          <w:rFonts w:ascii="Times New Roman" w:hAnsi="Times New Roman" w:cs="Times New Roman"/>
          <w:color w:val="000000" w:themeColor="text1"/>
          <w:sz w:val="16"/>
          <w:szCs w:val="16"/>
        </w:rPr>
        <w:t>авиапромышленником</w:t>
      </w:r>
      <w:proofErr w:type="spellEnd"/>
      <w:r w:rsidRPr="008E46A9">
        <w:rPr>
          <w:rFonts w:ascii="Times New Roman" w:hAnsi="Times New Roman" w:cs="Times New Roman"/>
          <w:color w:val="000000" w:themeColor="text1"/>
          <w:sz w:val="16"/>
          <w:szCs w:val="16"/>
        </w:rPr>
        <w:t xml:space="preserve">, Эллиотом </w:t>
      </w:r>
      <w:proofErr w:type="spellStart"/>
      <w:r w:rsidRPr="008E46A9">
        <w:rPr>
          <w:rFonts w:ascii="Times New Roman" w:hAnsi="Times New Roman" w:cs="Times New Roman"/>
          <w:color w:val="000000" w:themeColor="text1"/>
          <w:sz w:val="16"/>
          <w:szCs w:val="16"/>
        </w:rPr>
        <w:t>Вердоном</w:t>
      </w:r>
      <w:proofErr w:type="spellEnd"/>
      <w:r w:rsidRPr="008E46A9">
        <w:rPr>
          <w:rFonts w:ascii="Times New Roman" w:hAnsi="Times New Roman" w:cs="Times New Roman"/>
          <w:color w:val="000000" w:themeColor="text1"/>
          <w:sz w:val="16"/>
          <w:szCs w:val="16"/>
        </w:rPr>
        <w:t xml:space="preserve">, отсюда и обозначение самолета - </w:t>
      </w:r>
      <w:proofErr w:type="spellStart"/>
      <w:r w:rsidRPr="008E46A9">
        <w:rPr>
          <w:rFonts w:ascii="Times New Roman" w:hAnsi="Times New Roman" w:cs="Times New Roman"/>
          <w:color w:val="000000" w:themeColor="text1"/>
          <w:sz w:val="16"/>
          <w:szCs w:val="16"/>
        </w:rPr>
        <w:t>Avro</w:t>
      </w:r>
      <w:proofErr w:type="spellEnd"/>
      <w:r w:rsidRPr="008E46A9">
        <w:rPr>
          <w:rFonts w:ascii="Times New Roman" w:hAnsi="Times New Roman" w:cs="Times New Roman"/>
          <w:smallCaps/>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Ав-ро</w:t>
      </w:r>
      <w:proofErr w:type="spellEnd"/>
      <w:r w:rsidRPr="008E46A9">
        <w:rPr>
          <w:rFonts w:ascii="Times New Roman" w:hAnsi="Times New Roman" w:cs="Times New Roman"/>
          <w:color w:val="000000" w:themeColor="text1"/>
          <w:sz w:val="16"/>
          <w:szCs w:val="16"/>
        </w:rPr>
        <w:t>) по перспективной тогда схеме фюзеляжного бипла</w:t>
      </w:r>
      <w:r w:rsidRPr="008E46A9">
        <w:rPr>
          <w:rFonts w:ascii="Times New Roman" w:hAnsi="Times New Roman" w:cs="Times New Roman"/>
          <w:color w:val="000000" w:themeColor="text1"/>
          <w:sz w:val="16"/>
          <w:szCs w:val="16"/>
        </w:rPr>
        <w:softHyphen/>
        <w:t>на. После начала Первой мировой войны самолет использовали в качестве разведчика, бомбардировщи</w:t>
      </w:r>
      <w:r w:rsidRPr="008E46A9">
        <w:rPr>
          <w:rFonts w:ascii="Times New Roman" w:hAnsi="Times New Roman" w:cs="Times New Roman"/>
          <w:color w:val="000000" w:themeColor="text1"/>
          <w:sz w:val="16"/>
          <w:szCs w:val="16"/>
        </w:rPr>
        <w:softHyphen/>
        <w:t xml:space="preserve">ка. 21 ноября 1918 г. три “Авро-504” разгромили базу “цеппелинов” во </w:t>
      </w:r>
      <w:proofErr w:type="spellStart"/>
      <w:r w:rsidRPr="008E46A9">
        <w:rPr>
          <w:rFonts w:ascii="Times New Roman" w:hAnsi="Times New Roman" w:cs="Times New Roman"/>
          <w:color w:val="000000" w:themeColor="text1"/>
          <w:sz w:val="16"/>
          <w:szCs w:val="16"/>
        </w:rPr>
        <w:t>Фридрихсгафене</w:t>
      </w:r>
      <w:proofErr w:type="spellEnd"/>
      <w:r w:rsidRPr="008E46A9">
        <w:rPr>
          <w:rFonts w:ascii="Times New Roman" w:hAnsi="Times New Roman" w:cs="Times New Roman"/>
          <w:color w:val="000000" w:themeColor="text1"/>
          <w:sz w:val="16"/>
          <w:szCs w:val="16"/>
        </w:rPr>
        <w:t>, уничтожив дири</w:t>
      </w:r>
      <w:r w:rsidRPr="008E46A9">
        <w:rPr>
          <w:rFonts w:ascii="Times New Roman" w:hAnsi="Times New Roman" w:cs="Times New Roman"/>
          <w:color w:val="000000" w:themeColor="text1"/>
          <w:sz w:val="16"/>
          <w:szCs w:val="16"/>
        </w:rPr>
        <w:softHyphen/>
        <w:t xml:space="preserve">жабли, эллинги, газовый завод. В 1915-1916 гг. </w:t>
      </w:r>
      <w:proofErr w:type="spellStart"/>
      <w:r w:rsidRPr="008E46A9">
        <w:rPr>
          <w:rFonts w:ascii="Times New Roman" w:hAnsi="Times New Roman" w:cs="Times New Roman"/>
          <w:color w:val="000000" w:themeColor="text1"/>
          <w:sz w:val="16"/>
          <w:szCs w:val="16"/>
        </w:rPr>
        <w:t>одноме-стный</w:t>
      </w:r>
      <w:proofErr w:type="spellEnd"/>
      <w:r w:rsidRPr="008E46A9">
        <w:rPr>
          <w:rFonts w:ascii="Times New Roman" w:hAnsi="Times New Roman" w:cs="Times New Roman"/>
          <w:color w:val="000000" w:themeColor="text1"/>
          <w:sz w:val="16"/>
          <w:szCs w:val="16"/>
        </w:rPr>
        <w:t xml:space="preserve"> вариант “Авро-504” нашел применение в качест</w:t>
      </w:r>
      <w:r w:rsidRPr="008E46A9">
        <w:rPr>
          <w:rFonts w:ascii="Times New Roman" w:hAnsi="Times New Roman" w:cs="Times New Roman"/>
          <w:color w:val="000000" w:themeColor="text1"/>
          <w:sz w:val="16"/>
          <w:szCs w:val="16"/>
        </w:rPr>
        <w:softHyphen/>
        <w:t>ве ночного истребителя. С появлением более совершен</w:t>
      </w:r>
      <w:r w:rsidRPr="008E46A9">
        <w:rPr>
          <w:rFonts w:ascii="Times New Roman" w:hAnsi="Times New Roman" w:cs="Times New Roman"/>
          <w:color w:val="000000" w:themeColor="text1"/>
          <w:sz w:val="16"/>
          <w:szCs w:val="16"/>
        </w:rPr>
        <w:softHyphen/>
        <w:t>ных боевых самолетов на “Авро-504” стали готовить летчиков. В Великобритании машина строилась во множестве модификаций вплоть до 1933 г. (10667).</w:t>
      </w:r>
    </w:p>
    <w:p w14:paraId="2A192E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1C2B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1919 г. </w:t>
      </w:r>
      <w:proofErr w:type="spellStart"/>
      <w:r w:rsidRPr="008E46A9">
        <w:rPr>
          <w:rFonts w:ascii="Times New Roman" w:hAnsi="Times New Roman" w:cs="Times New Roman"/>
          <w:color w:val="000000" w:themeColor="text1"/>
          <w:sz w:val="16"/>
          <w:szCs w:val="16"/>
        </w:rPr>
        <w:t>Н.Н.Поликар</w:t>
      </w:r>
      <w:r w:rsidRPr="008E46A9">
        <w:rPr>
          <w:rFonts w:ascii="Times New Roman" w:hAnsi="Times New Roman" w:cs="Times New Roman"/>
          <w:color w:val="000000" w:themeColor="text1"/>
          <w:sz w:val="16"/>
          <w:szCs w:val="16"/>
        </w:rPr>
        <w:softHyphen/>
        <w:t>пов</w:t>
      </w:r>
      <w:proofErr w:type="spellEnd"/>
      <w:r w:rsidRPr="008E46A9">
        <w:rPr>
          <w:rFonts w:ascii="Times New Roman" w:hAnsi="Times New Roman" w:cs="Times New Roman"/>
          <w:color w:val="000000" w:themeColor="text1"/>
          <w:sz w:val="16"/>
          <w:szCs w:val="16"/>
        </w:rPr>
        <w:t xml:space="preserve"> разработал свой первый проект самолета. Согласно расчетам, биплан с размахом крыла 17,6 м, оснащенный тремя двигателями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в 160 л.с., мог развивать скорость до 150 км/ч. Самолет был предназначен для пе</w:t>
      </w:r>
      <w:r w:rsidRPr="008E46A9">
        <w:rPr>
          <w:rFonts w:ascii="Times New Roman" w:hAnsi="Times New Roman" w:cs="Times New Roman"/>
          <w:color w:val="000000" w:themeColor="text1"/>
          <w:sz w:val="16"/>
          <w:szCs w:val="16"/>
        </w:rPr>
        <w:softHyphen/>
        <w:t>ревозки четырех пассажиров экипажем из двух человек. В его схеме и конструкции еще чувствуется влия</w:t>
      </w:r>
      <w:r w:rsidRPr="008E46A9">
        <w:rPr>
          <w:rFonts w:ascii="Times New Roman" w:hAnsi="Times New Roman" w:cs="Times New Roman"/>
          <w:color w:val="000000" w:themeColor="text1"/>
          <w:sz w:val="16"/>
          <w:szCs w:val="16"/>
        </w:rPr>
        <w:softHyphen/>
        <w:t xml:space="preserve">ние </w:t>
      </w:r>
      <w:proofErr w:type="spellStart"/>
      <w:r w:rsidRPr="008E46A9">
        <w:rPr>
          <w:rFonts w:ascii="Times New Roman" w:hAnsi="Times New Roman" w:cs="Times New Roman"/>
          <w:color w:val="000000" w:themeColor="text1"/>
          <w:sz w:val="16"/>
          <w:szCs w:val="16"/>
        </w:rPr>
        <w:t>И.И.Сикорского</w:t>
      </w:r>
      <w:proofErr w:type="spellEnd"/>
      <w:r w:rsidRPr="008E46A9">
        <w:rPr>
          <w:rFonts w:ascii="Times New Roman" w:hAnsi="Times New Roman" w:cs="Times New Roman"/>
          <w:color w:val="000000" w:themeColor="text1"/>
          <w:sz w:val="16"/>
          <w:szCs w:val="16"/>
        </w:rPr>
        <w:t xml:space="preserve"> (10667).</w:t>
      </w:r>
    </w:p>
    <w:p w14:paraId="0AB4E88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4A7E6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1919 года завод ГАЗ № 2 получил задание приступить к изготовлению мощностью в 200 л.с. мотора типа “Испано-</w:t>
      </w:r>
      <w:proofErr w:type="spellStart"/>
      <w:r w:rsidRPr="008E46A9">
        <w:rPr>
          <w:rFonts w:ascii="Times New Roman" w:hAnsi="Times New Roman" w:cs="Times New Roman"/>
          <w:color w:val="000000" w:themeColor="text1"/>
          <w:sz w:val="16"/>
          <w:szCs w:val="16"/>
        </w:rPr>
        <w:t>Сюиза</w:t>
      </w:r>
      <w:proofErr w:type="spellEnd"/>
      <w:r w:rsidRPr="008E46A9">
        <w:rPr>
          <w:rFonts w:ascii="Times New Roman" w:hAnsi="Times New Roman" w:cs="Times New Roman"/>
          <w:color w:val="000000" w:themeColor="text1"/>
          <w:sz w:val="16"/>
          <w:szCs w:val="16"/>
        </w:rPr>
        <w:t xml:space="preserve">”. К середине 1920 года мотор был изготовлен и предъявлен к испытанию. Мотор был полностью изготовлен из отечественных материалов. В 1920 году завод выпустил 50 </w:t>
      </w:r>
      <w:proofErr w:type="spellStart"/>
      <w:r w:rsidRPr="008E46A9">
        <w:rPr>
          <w:rFonts w:ascii="Times New Roman" w:hAnsi="Times New Roman" w:cs="Times New Roman"/>
          <w:color w:val="000000" w:themeColor="text1"/>
          <w:sz w:val="16"/>
          <w:szCs w:val="16"/>
        </w:rPr>
        <w:t>восьмидесятисильных</w:t>
      </w:r>
      <w:proofErr w:type="spellEnd"/>
      <w:r w:rsidRPr="008E46A9">
        <w:rPr>
          <w:rFonts w:ascii="Times New Roman" w:hAnsi="Times New Roman" w:cs="Times New Roman"/>
          <w:color w:val="000000" w:themeColor="text1"/>
          <w:sz w:val="16"/>
          <w:szCs w:val="16"/>
        </w:rPr>
        <w:t xml:space="preserve"> моторов “Рон” и 12 моторов типа “Испано-</w:t>
      </w:r>
      <w:proofErr w:type="spellStart"/>
      <w:r w:rsidRPr="008E46A9">
        <w:rPr>
          <w:rFonts w:ascii="Times New Roman" w:hAnsi="Times New Roman" w:cs="Times New Roman"/>
          <w:color w:val="000000" w:themeColor="text1"/>
          <w:sz w:val="16"/>
          <w:szCs w:val="16"/>
        </w:rPr>
        <w:t>Сюиза</w:t>
      </w:r>
      <w:proofErr w:type="spellEnd"/>
      <w:r w:rsidRPr="008E46A9">
        <w:rPr>
          <w:rFonts w:ascii="Times New Roman" w:hAnsi="Times New Roman" w:cs="Times New Roman"/>
          <w:color w:val="000000" w:themeColor="text1"/>
          <w:sz w:val="16"/>
          <w:szCs w:val="16"/>
        </w:rPr>
        <w:t xml:space="preserve">”. В 1922 году на завод привезли из-за границы образец мотора “Либерти”. Завод выпускал этот мотор под маркой М-5. Эти моторы выпускались до 1927 года, они ставились на самолетах типа “Пролетарий” и “Крылья Советов” участвовавших в дальних перелетах 1925-1927 гг. В 1927 году завод был объединен с заводом № 4 (бывш.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xml:space="preserve">, эвакуированный в Москву из Риги в 1915 году) и объединенному заводу был присвоен тот двойной номер 24. В 1932 году завод проводил доводку и серийное производство 12-ти цилиндрового поршневого мотора АМ-34 конструкции Микулина А.А. В апреле 1934 года мотор </w:t>
      </w:r>
      <w:proofErr w:type="gramStart"/>
      <w:r w:rsidRPr="008E46A9">
        <w:rPr>
          <w:rFonts w:ascii="Times New Roman" w:hAnsi="Times New Roman" w:cs="Times New Roman"/>
          <w:color w:val="000000" w:themeColor="text1"/>
          <w:sz w:val="16"/>
          <w:szCs w:val="16"/>
        </w:rPr>
        <w:t>АМ-34</w:t>
      </w:r>
      <w:proofErr w:type="gramEnd"/>
      <w:r w:rsidRPr="008E46A9">
        <w:rPr>
          <w:rFonts w:ascii="Times New Roman" w:hAnsi="Times New Roman" w:cs="Times New Roman"/>
          <w:color w:val="000000" w:themeColor="text1"/>
          <w:sz w:val="16"/>
          <w:szCs w:val="16"/>
        </w:rPr>
        <w:t xml:space="preserve"> снабженный редуктором прошел 300 часов непрерывного испытания на стенде, а затем и 500 часов и вошел в серийный выпуск. В 1935 году заводом в различных модификациях было выпущено 1409 штук моторов АМ-34.</w:t>
      </w:r>
    </w:p>
    <w:p w14:paraId="19E028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Наряду с выпуском мотора АМ-34 завод освоил выпуск мотора воздушного охлаждения – девятицилиндровую звезду М-62. В конце 1938 года были сданы испытания, а в 1939 году новые моторы М-62 устанавливались на истребителях “Чайка”. В 1939 году перед заводом была поставлена задача увеличить авиамоторов типа АМ-34 в 2-3 раза против 1938 года, а также освоить и обеспечить серийный выпуск нового авиамотора АМ-35 и турбокомпрессоров к ним (письмо НКАП за № 404 от 5 мая 1939 года) о включении в программу завода мотора АМ-35, взамен ранее запланированного мотора АМ-34РНВ. В середине 1940 года сдаются испытания более совершенного мотора АМ-35А, обладающего по сравнению с АМ-34 большой мощностью и </w:t>
      </w:r>
      <w:proofErr w:type="gramStart"/>
      <w:r w:rsidRPr="008E46A9">
        <w:rPr>
          <w:rFonts w:ascii="Times New Roman" w:hAnsi="Times New Roman" w:cs="Times New Roman"/>
          <w:color w:val="000000" w:themeColor="text1"/>
          <w:sz w:val="16"/>
          <w:szCs w:val="16"/>
        </w:rPr>
        <w:t>высотностью</w:t>
      </w:r>
      <w:proofErr w:type="gramEnd"/>
      <w:r w:rsidRPr="008E46A9">
        <w:rPr>
          <w:rFonts w:ascii="Times New Roman" w:hAnsi="Times New Roman" w:cs="Times New Roman"/>
          <w:color w:val="000000" w:themeColor="text1"/>
          <w:sz w:val="16"/>
          <w:szCs w:val="16"/>
        </w:rPr>
        <w:t xml:space="preserve"> и одновременно началась работа по созданию и выпуску еще более мощного мотора АМ-38. В начале октября 1941 года ГКО принял решение об эвакуации завода с оборудованием, материалами и личным составом в Куйбышев на промышленную площадку завода № 337 НКАП в районе Безымянки (приказ ГОКО за № 741сс от 8 октября 1941 года).</w:t>
      </w:r>
    </w:p>
    <w:p w14:paraId="476D9D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Строительство промышленных зданий на этой площадке начато в 1940 году.</w:t>
      </w:r>
    </w:p>
    <w:p w14:paraId="534D2B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Завод № 24 в Куйбышеве основан в соответствии с приказом НКАП от 9 октября 1941 года за № 1053сс на базе новостроящегося завода № 337, в состав которого приказами НКАП за № 726сс от 18 июля 1941 года и № 782сс от 1 августа 1941 года влились эвакуированные заводы системы НКАП: завод № 452 из Днепропетровска и завод № 459 из Могилева БССР со всеми материально-техническими средствами и кадрами. Кроме того, совместным приказом НКАП и НКПС за № 904сс/285сс от </w:t>
      </w:r>
      <w:r w:rsidRPr="008E46A9">
        <w:rPr>
          <w:rFonts w:ascii="Times New Roman" w:hAnsi="Times New Roman" w:cs="Times New Roman"/>
          <w:color w:val="000000" w:themeColor="text1"/>
          <w:sz w:val="16"/>
          <w:szCs w:val="16"/>
        </w:rPr>
        <w:lastRenderedPageBreak/>
        <w:t>25 августа 1941 года в состав завода № 337 влился завод № 181 системы НКПС из Ленинграда. За объединенными заводами было закреплено наименование завод № 24 им. М.В. Фрунзе. 25 декабря 1941 года началось испытание первого мотора.</w:t>
      </w:r>
    </w:p>
    <w:p w14:paraId="528ACB0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 период с 1942 по 1944 гг. заводом выпускались следующие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198"/>
        <w:gridCol w:w="2196"/>
      </w:tblGrid>
      <w:tr w:rsidR="008E46A9" w:rsidRPr="008E46A9" w14:paraId="0CE32C04" w14:textId="77777777">
        <w:tc>
          <w:tcPr>
            <w:tcW w:w="2235" w:type="dxa"/>
          </w:tcPr>
          <w:p w14:paraId="319AC8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Объекты</w:t>
            </w:r>
          </w:p>
        </w:tc>
        <w:tc>
          <w:tcPr>
            <w:tcW w:w="2268" w:type="dxa"/>
          </w:tcPr>
          <w:p w14:paraId="1A130F2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1942 год</w:t>
            </w:r>
          </w:p>
        </w:tc>
        <w:tc>
          <w:tcPr>
            <w:tcW w:w="2198" w:type="dxa"/>
          </w:tcPr>
          <w:p w14:paraId="683898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1943 год</w:t>
            </w:r>
          </w:p>
        </w:tc>
        <w:tc>
          <w:tcPr>
            <w:tcW w:w="2196" w:type="dxa"/>
          </w:tcPr>
          <w:p w14:paraId="5E4B615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1944 год</w:t>
            </w:r>
          </w:p>
        </w:tc>
      </w:tr>
      <w:tr w:rsidR="008E46A9" w:rsidRPr="008E46A9" w14:paraId="47ED79BE" w14:textId="77777777">
        <w:tc>
          <w:tcPr>
            <w:tcW w:w="2235" w:type="dxa"/>
          </w:tcPr>
          <w:p w14:paraId="021C59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АМ-35А</w:t>
            </w:r>
          </w:p>
        </w:tc>
        <w:tc>
          <w:tcPr>
            <w:tcW w:w="2268" w:type="dxa"/>
          </w:tcPr>
          <w:p w14:paraId="149947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173</w:t>
            </w:r>
          </w:p>
        </w:tc>
        <w:tc>
          <w:tcPr>
            <w:tcW w:w="2198" w:type="dxa"/>
          </w:tcPr>
          <w:p w14:paraId="5769B1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202</w:t>
            </w:r>
          </w:p>
        </w:tc>
        <w:tc>
          <w:tcPr>
            <w:tcW w:w="2196" w:type="dxa"/>
          </w:tcPr>
          <w:p w14:paraId="0CDAFB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w:t>
            </w:r>
          </w:p>
        </w:tc>
      </w:tr>
      <w:tr w:rsidR="008E46A9" w:rsidRPr="008E46A9" w14:paraId="5390A3BA" w14:textId="77777777">
        <w:tc>
          <w:tcPr>
            <w:tcW w:w="2235" w:type="dxa"/>
          </w:tcPr>
          <w:p w14:paraId="7C64376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АМ-38</w:t>
            </w:r>
          </w:p>
        </w:tc>
        <w:tc>
          <w:tcPr>
            <w:tcW w:w="2268" w:type="dxa"/>
          </w:tcPr>
          <w:p w14:paraId="2BAD57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7832</w:t>
            </w:r>
          </w:p>
        </w:tc>
        <w:tc>
          <w:tcPr>
            <w:tcW w:w="2198" w:type="dxa"/>
          </w:tcPr>
          <w:p w14:paraId="33FF229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w:t>
            </w:r>
          </w:p>
        </w:tc>
        <w:tc>
          <w:tcPr>
            <w:tcW w:w="2196" w:type="dxa"/>
          </w:tcPr>
          <w:p w14:paraId="5DDF1E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5A81AEBB" w14:textId="77777777">
        <w:tc>
          <w:tcPr>
            <w:tcW w:w="2235" w:type="dxa"/>
          </w:tcPr>
          <w:p w14:paraId="6EE5E9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АМ38Ф</w:t>
            </w:r>
          </w:p>
        </w:tc>
        <w:tc>
          <w:tcPr>
            <w:tcW w:w="2268" w:type="dxa"/>
          </w:tcPr>
          <w:p w14:paraId="053F29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377</w:t>
            </w:r>
          </w:p>
        </w:tc>
        <w:tc>
          <w:tcPr>
            <w:tcW w:w="2198" w:type="dxa"/>
          </w:tcPr>
          <w:p w14:paraId="632B30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10584</w:t>
            </w:r>
          </w:p>
        </w:tc>
        <w:tc>
          <w:tcPr>
            <w:tcW w:w="2196" w:type="dxa"/>
          </w:tcPr>
          <w:p w14:paraId="0AEA53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10330</w:t>
            </w:r>
          </w:p>
        </w:tc>
      </w:tr>
      <w:tr w:rsidR="008E46A9" w:rsidRPr="008E46A9" w14:paraId="6B540D9B" w14:textId="77777777">
        <w:tc>
          <w:tcPr>
            <w:tcW w:w="2235" w:type="dxa"/>
          </w:tcPr>
          <w:p w14:paraId="3C1929E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ГАМ-34ВС</w:t>
            </w:r>
          </w:p>
        </w:tc>
        <w:tc>
          <w:tcPr>
            <w:tcW w:w="2268" w:type="dxa"/>
          </w:tcPr>
          <w:p w14:paraId="2C6A5B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35</w:t>
            </w:r>
          </w:p>
        </w:tc>
        <w:tc>
          <w:tcPr>
            <w:tcW w:w="2198" w:type="dxa"/>
          </w:tcPr>
          <w:p w14:paraId="075117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96" w:type="dxa"/>
          </w:tcPr>
          <w:p w14:paraId="4D0F9F0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768FB284" w14:textId="77777777">
        <w:tc>
          <w:tcPr>
            <w:tcW w:w="2235" w:type="dxa"/>
          </w:tcPr>
          <w:p w14:paraId="129AD3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АМ-42</w:t>
            </w:r>
          </w:p>
        </w:tc>
        <w:tc>
          <w:tcPr>
            <w:tcW w:w="2268" w:type="dxa"/>
          </w:tcPr>
          <w:p w14:paraId="58A2F23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w:t>
            </w:r>
          </w:p>
        </w:tc>
        <w:tc>
          <w:tcPr>
            <w:tcW w:w="2198" w:type="dxa"/>
          </w:tcPr>
          <w:p w14:paraId="7E32A4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35</w:t>
            </w:r>
          </w:p>
        </w:tc>
        <w:tc>
          <w:tcPr>
            <w:tcW w:w="2196" w:type="dxa"/>
          </w:tcPr>
          <w:p w14:paraId="77EA67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501</w:t>
            </w:r>
          </w:p>
        </w:tc>
      </w:tr>
    </w:tbl>
    <w:p w14:paraId="01C069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1945 года по 1949 год заводом производился выпуск мотора АМ-42 с дальнейшим его совершенствованием, повышения ресурса и надежности в эксплуатации.</w:t>
      </w:r>
    </w:p>
    <w:p w14:paraId="4D898A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Адрес: Куйбышев, Кировский район, п/я 32</w:t>
      </w:r>
    </w:p>
    <w:p w14:paraId="30821F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Производственный профиль – авиадвигателестроение</w:t>
      </w:r>
    </w:p>
    <w:p w14:paraId="0AFEFE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мае 1949 года Правительство приняло решение об организации на заводе производства реактивных двигателей ВК-1 конструкции Климова.</w:t>
      </w:r>
    </w:p>
    <w:p w14:paraId="7377BE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Госиспытание двигателя ВК-1 было сдано в январе 1950 года. В 1951 и 1952 гг. завод выпускал двигатели ВК-1 и АМ-42 (9755).</w:t>
      </w:r>
    </w:p>
    <w:p w14:paraId="53E0F5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2D8C76" w14:textId="77777777" w:rsidR="00040B94" w:rsidRPr="008E46A9" w:rsidRDefault="00040B94" w:rsidP="00A30927">
      <w:pPr>
        <w:pStyle w:val="2"/>
        <w:spacing w:before="0" w:beforeAutospacing="0" w:after="0" w:afterAutospacing="0"/>
        <w:jc w:val="both"/>
        <w:rPr>
          <w:b w:val="0"/>
          <w:color w:val="000000" w:themeColor="text1"/>
          <w:sz w:val="16"/>
          <w:szCs w:val="16"/>
        </w:rPr>
      </w:pPr>
      <w:r w:rsidRPr="008E46A9">
        <w:rPr>
          <w:b w:val="0"/>
          <w:color w:val="000000" w:themeColor="text1"/>
          <w:sz w:val="16"/>
          <w:szCs w:val="16"/>
        </w:rPr>
        <w:t>В конце 1919 г. М. И. Попов со своими самолетами (или самолетом?), сохраненными с 1917 г., был в Москве (15465). </w:t>
      </w:r>
    </w:p>
    <w:p w14:paraId="06728082" w14:textId="77777777" w:rsidR="00040B94" w:rsidRPr="008E46A9" w:rsidRDefault="00040B94" w:rsidP="00A30927">
      <w:pPr>
        <w:pStyle w:val="2"/>
        <w:spacing w:before="0" w:beforeAutospacing="0" w:after="0" w:afterAutospacing="0"/>
        <w:jc w:val="both"/>
        <w:rPr>
          <w:b w:val="0"/>
          <w:color w:val="000000" w:themeColor="text1"/>
          <w:sz w:val="16"/>
          <w:szCs w:val="16"/>
        </w:rPr>
      </w:pPr>
    </w:p>
    <w:p w14:paraId="71B8B59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561B75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6AAA4A" w14:textId="77777777" w:rsidR="00294D2A" w:rsidRPr="008E46A9" w:rsidRDefault="00294D2A"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С конца 1919 г. было введено «целевое снабжение» рабочих наиболее важных отраслей промышленности и предприятий, а также других групп трудящихся по более высоким нормам, чем по обычным карточкам. Вначале оно было установлено для рабочих военной промышленности и связанных с ней отраслей. Затем, по мере победы на фронтах и успешного завершения гражданской войны, целевое снабжение постепенно распространялось и на отрасли гражданской промышленности.</w:t>
      </w:r>
    </w:p>
    <w:p w14:paraId="7513D782" w14:textId="77777777" w:rsidR="00294D2A" w:rsidRPr="008E46A9" w:rsidRDefault="00294D2A"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В декабре 1919 г. целевым снабжением пользовалось 642 тыс. человек, к концу 1920 г. — уже 2738,8 тыс., а к марту-апрелю 1921 г. — 3708,6 тыс. Это составляло более половины всех рабочих. Всего же на централизованном снабжении государства состояло в эти годы более 35 млн. человек (без армии) (18392).</w:t>
      </w:r>
    </w:p>
    <w:p w14:paraId="153F9588" w14:textId="77777777" w:rsidR="00294D2A" w:rsidRPr="008E46A9" w:rsidRDefault="00294D2A" w:rsidP="00A30927">
      <w:pPr>
        <w:spacing w:after="0" w:line="240" w:lineRule="auto"/>
        <w:jc w:val="both"/>
        <w:rPr>
          <w:rFonts w:ascii="Times New Roman" w:eastAsia="Times New Roman" w:hAnsi="Times New Roman" w:cs="Times New Roman"/>
          <w:color w:val="000000" w:themeColor="text1"/>
          <w:sz w:val="16"/>
          <w:szCs w:val="16"/>
          <w:lang w:eastAsia="ru-RU"/>
        </w:rPr>
      </w:pPr>
    </w:p>
    <w:p w14:paraId="43584D42" w14:textId="77777777" w:rsidR="00040B94" w:rsidRPr="008E46A9" w:rsidRDefault="00040B94"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концу 1919 г. из заказа на 400 стволов для 37-миллиметровых орудий Розенберга от 22 марта 1916 с Обуховского завода отправили 342 ствола, а остальные 58 были готовы на 15 процентов. К началу 1917 года на фронт отправили 137 пушек Розенберга, 150 должны были отправиться в первой половине года. Каждый пехотный полк по планам командования должен был снабжаться батареей в 4 траншейные пушки. Соответственно, для 687 полков было необходимо 2748 пушек, а также требовалось 144 пушки на ежемесячное пополнение. Увы, данные планы не были осуществлены в связи с начавшимся развалом армии в феврале 1917 года и последовавшим развалом военной промышленности с некоторым запозданием. В Россию из США в 1916-1917 годах было поставлено 218 ед. 37-миллиметровых автоматических пушек </w:t>
      </w:r>
      <w:proofErr w:type="spellStart"/>
      <w:r w:rsidRPr="008E46A9">
        <w:rPr>
          <w:rFonts w:ascii="Times New Roman" w:hAnsi="Times New Roman" w:cs="Times New Roman"/>
          <w:color w:val="000000" w:themeColor="text1"/>
          <w:sz w:val="16"/>
          <w:szCs w:val="16"/>
        </w:rPr>
        <w:t>Маклена</w:t>
      </w:r>
      <w:proofErr w:type="spellEnd"/>
      <w:r w:rsidRPr="008E46A9">
        <w:rPr>
          <w:rFonts w:ascii="Times New Roman" w:hAnsi="Times New Roman" w:cs="Times New Roman"/>
          <w:color w:val="000000" w:themeColor="text1"/>
          <w:sz w:val="16"/>
          <w:szCs w:val="16"/>
        </w:rPr>
        <w:t xml:space="preserve">, так же использовавшихся как батальонная артиллерия. В автоматике пушки реализован принцип отвода газов. Питание осуществлялось от обоймы емкостью 5 патронов. Пушку </w:t>
      </w:r>
      <w:proofErr w:type="spellStart"/>
      <w:r w:rsidRPr="008E46A9">
        <w:rPr>
          <w:rFonts w:ascii="Times New Roman" w:hAnsi="Times New Roman" w:cs="Times New Roman"/>
          <w:color w:val="000000" w:themeColor="text1"/>
          <w:sz w:val="16"/>
          <w:szCs w:val="16"/>
        </w:rPr>
        <w:t>Маклена</w:t>
      </w:r>
      <w:proofErr w:type="spellEnd"/>
      <w:r w:rsidRPr="008E46A9">
        <w:rPr>
          <w:rFonts w:ascii="Times New Roman" w:hAnsi="Times New Roman" w:cs="Times New Roman"/>
          <w:color w:val="000000" w:themeColor="text1"/>
          <w:sz w:val="16"/>
          <w:szCs w:val="16"/>
        </w:rPr>
        <w:t xml:space="preserve"> устанавливали на колесный и тумбовый лафет. В батальонной артиллерии пушки использовали лишь на жестком колесном лафете. Противооткатные устройства отсутствовали. Поворотный и подъемный механизмы винтовые. Пушка в походном положении буксировалась конной тягой с передком, в котором было размещено 120 патронов. Выстрел от 37-миллиметровой пушки </w:t>
      </w:r>
      <w:proofErr w:type="spellStart"/>
      <w:r w:rsidRPr="008E46A9">
        <w:rPr>
          <w:rFonts w:ascii="Times New Roman" w:hAnsi="Times New Roman" w:cs="Times New Roman"/>
          <w:color w:val="000000" w:themeColor="text1"/>
          <w:sz w:val="16"/>
          <w:szCs w:val="16"/>
        </w:rPr>
        <w:t>Маклена</w:t>
      </w:r>
      <w:proofErr w:type="spellEnd"/>
      <w:r w:rsidRPr="008E46A9">
        <w:rPr>
          <w:rFonts w:ascii="Times New Roman" w:hAnsi="Times New Roman" w:cs="Times New Roman"/>
          <w:color w:val="000000" w:themeColor="text1"/>
          <w:sz w:val="16"/>
          <w:szCs w:val="16"/>
        </w:rPr>
        <w:t xml:space="preserve"> взаимозаменяем с выстрелом от других 37-миллиметровых пушек (Розенберга, </w:t>
      </w:r>
      <w:proofErr w:type="spellStart"/>
      <w:r w:rsidRPr="008E46A9">
        <w:rPr>
          <w:rFonts w:ascii="Times New Roman" w:hAnsi="Times New Roman" w:cs="Times New Roman"/>
          <w:color w:val="000000" w:themeColor="text1"/>
          <w:sz w:val="16"/>
          <w:szCs w:val="16"/>
        </w:rPr>
        <w:t>Гочкиса</w:t>
      </w:r>
      <w:proofErr w:type="spellEnd"/>
      <w:r w:rsidRPr="008E46A9">
        <w:rPr>
          <w:rFonts w:ascii="Times New Roman" w:hAnsi="Times New Roman" w:cs="Times New Roman"/>
          <w:color w:val="000000" w:themeColor="text1"/>
          <w:sz w:val="16"/>
          <w:szCs w:val="16"/>
        </w:rPr>
        <w:t xml:space="preserve"> и других) (15599).</w:t>
      </w:r>
    </w:p>
    <w:p w14:paraId="2D98C86D" w14:textId="77777777" w:rsidR="00040B94" w:rsidRPr="008E46A9" w:rsidRDefault="00040B94" w:rsidP="00A30927">
      <w:pPr>
        <w:spacing w:after="0" w:line="240" w:lineRule="auto"/>
        <w:jc w:val="both"/>
        <w:rPr>
          <w:rFonts w:ascii="Times New Roman" w:hAnsi="Times New Roman" w:cs="Times New Roman"/>
          <w:color w:val="000000" w:themeColor="text1"/>
          <w:sz w:val="16"/>
          <w:szCs w:val="16"/>
        </w:rPr>
      </w:pPr>
    </w:p>
    <w:p w14:paraId="594DC33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1919 г. маршрутную технологию из</w:t>
      </w:r>
      <w:r w:rsidRPr="008E46A9">
        <w:rPr>
          <w:rFonts w:ascii="Times New Roman" w:hAnsi="Times New Roman" w:cs="Times New Roman"/>
          <w:color w:val="000000" w:themeColor="text1"/>
          <w:sz w:val="16"/>
          <w:szCs w:val="16"/>
        </w:rPr>
        <w:softHyphen/>
        <w:t>готовления первого советского танка разработал инженер Ф. Не</w:t>
      </w:r>
      <w:r w:rsidRPr="008E46A9">
        <w:rPr>
          <w:rFonts w:ascii="Times New Roman" w:hAnsi="Times New Roman" w:cs="Times New Roman"/>
          <w:color w:val="000000" w:themeColor="text1"/>
          <w:sz w:val="16"/>
          <w:szCs w:val="16"/>
        </w:rPr>
        <w:softHyphen/>
        <w:t>федов, но утверждена она была лишь в марте-апреле 1920 г. (10733,39).</w:t>
      </w:r>
    </w:p>
    <w:p w14:paraId="1746984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4CB5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1919 на Ижорский завод поступила телефонограмма СВП при Чрезвычайном уполномоченном Совета Обороны, в которой говорилось: “Надлежит немедленно командировать на Сормовский завод компетентных инженеров и техников для осмотра прибывшего на завод французского танка завода “Рено” и для выяснения вопроса о возможности полного или частичного их изготовления на Ижорском заводе. Заключение надлежит дать Совету военной промышленности...” (11300).</w:t>
      </w:r>
    </w:p>
    <w:p w14:paraId="3BD55A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AEBF25" w14:textId="77777777" w:rsidR="00DB68A5" w:rsidRPr="00735736" w:rsidRDefault="00DB68A5" w:rsidP="00DB68A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1919 и в начале 1920 года Нижегородская радиолаборатория, созданная по указанию Ленина, начала проводить опыты радиовещательных передач (23318).</w:t>
      </w:r>
    </w:p>
    <w:p w14:paraId="7AE7E98C" w14:textId="77777777" w:rsidR="00DB68A5" w:rsidRPr="00735736" w:rsidRDefault="00DB68A5" w:rsidP="00DB68A5">
      <w:pPr>
        <w:spacing w:after="0" w:line="240" w:lineRule="auto"/>
        <w:jc w:val="both"/>
        <w:rPr>
          <w:rFonts w:ascii="Times New Roman" w:hAnsi="Times New Roman" w:cs="Times New Roman"/>
          <w:color w:val="0070C0"/>
          <w:sz w:val="16"/>
          <w:szCs w:val="16"/>
        </w:rPr>
      </w:pPr>
    </w:p>
    <w:p w14:paraId="02EC1B83" w14:textId="77777777" w:rsidR="00040B94" w:rsidRPr="008E46A9" w:rsidRDefault="00040B94" w:rsidP="00A30927">
      <w:pPr>
        <w:pStyle w:val="ae"/>
        <w:spacing w:before="0" w:after="0"/>
        <w:jc w:val="both"/>
        <w:rPr>
          <w:color w:val="000000" w:themeColor="text1"/>
          <w:sz w:val="16"/>
          <w:szCs w:val="16"/>
        </w:rPr>
      </w:pPr>
      <w:r w:rsidRPr="008E46A9">
        <w:rPr>
          <w:color w:val="000000" w:themeColor="text1"/>
          <w:sz w:val="16"/>
          <w:szCs w:val="16"/>
        </w:rPr>
        <w:t xml:space="preserve">В конце 1919 года А.В. Дикаревым в Казани был разработан 9-ламповый усилитель с квадратной рамкой – антенной 2 х 2 метра, который давал громкий радиоприем Москвы, а также изготовлен первый гетеродин для приема радиостанций, работающих незатухающими колебаниями. В 1918–1920 гг. начались опыты по увеличению дальности разговора по проводному телефону, положившие в нашей стране начало звуковому вещанию по проводам, было изготовлено несколько передатчиков по системе Углова. В 1921 году А.В. Дикарев сконструировал 12-ламповый усилитель с громкоговорителем, позволявший на Заместитель наркома почт расстоянии до 500 метров свободно воспринимать речь. Управляющему делами Совнаркома было дано поручение – проверить, действительно ли эти рупоры так эффективны, и, если это верно, поставить такие рупоры в Москве и Петрограде. A. Т. Углов со своими специалистами и оборудованием был приглашен в Москву. На балконе Моссовета был установлен рупор – голос оратора отчетливо различался даже в шумный полдень на большой площади перед зданием. А.Т. Углов демонстрировал опыты по громкоговорящей связи наркому почт и телеграфов B.C. Довгалевскому, его заместителю А.М. </w:t>
      </w:r>
      <w:proofErr w:type="spellStart"/>
      <w:r w:rsidRPr="008E46A9">
        <w:rPr>
          <w:color w:val="000000" w:themeColor="text1"/>
          <w:sz w:val="16"/>
          <w:szCs w:val="16"/>
        </w:rPr>
        <w:t>Любовичу</w:t>
      </w:r>
      <w:proofErr w:type="spellEnd"/>
      <w:r w:rsidRPr="008E46A9">
        <w:rPr>
          <w:color w:val="000000" w:themeColor="text1"/>
          <w:sz w:val="16"/>
          <w:szCs w:val="16"/>
        </w:rPr>
        <w:t>, члену коллегии А.М. Николаеву. Аппаратура оказалась той, что нужно, и правительство высоко оценило труды военных специалистов – 7 мая 1921 г. об этом сообщали газеты «Правда» и «Известия». В конце 1921 года громкоговорители были установлены на шести площадях Москвы, а в дальнейшем это направление стало ведущим для возрождавшейся промышленности (15736).</w:t>
      </w:r>
    </w:p>
    <w:p w14:paraId="36E816F4" w14:textId="77777777" w:rsidR="00040B94" w:rsidRPr="008E46A9" w:rsidRDefault="00040B94" w:rsidP="00A30927">
      <w:pPr>
        <w:pStyle w:val="ae"/>
        <w:spacing w:before="0" w:after="0"/>
        <w:jc w:val="both"/>
        <w:rPr>
          <w:color w:val="000000" w:themeColor="text1"/>
          <w:sz w:val="16"/>
          <w:szCs w:val="16"/>
        </w:rPr>
      </w:pPr>
    </w:p>
    <w:p w14:paraId="4024DA6B"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1919 г. завод (Завод № 28 им. Орджоникидзе </w:t>
      </w:r>
      <w:r w:rsidRPr="008E46A9">
        <w:rPr>
          <w:rFonts w:ascii="Times New Roman" w:hAnsi="Times New Roman" w:cs="Times New Roman"/>
          <w:color w:val="000000" w:themeColor="text1"/>
          <w:sz w:val="16"/>
          <w:szCs w:val="16"/>
          <w:lang w:val="en-US"/>
        </w:rPr>
        <w:t>BCHX</w:t>
      </w:r>
      <w:r w:rsidRPr="008E46A9">
        <w:rPr>
          <w:rFonts w:ascii="Times New Roman" w:hAnsi="Times New Roman" w:cs="Times New Roman"/>
          <w:color w:val="000000" w:themeColor="text1"/>
          <w:sz w:val="16"/>
          <w:szCs w:val="16"/>
        </w:rPr>
        <w:t xml:space="preserve">, НКТП, НКОП, НКАП, МАП, </w:t>
      </w:r>
      <w:proofErr w:type="spellStart"/>
      <w:r w:rsidRPr="008E46A9">
        <w:rPr>
          <w:rFonts w:ascii="Times New Roman" w:hAnsi="Times New Roman" w:cs="Times New Roman"/>
          <w:color w:val="000000" w:themeColor="text1"/>
          <w:sz w:val="16"/>
          <w:szCs w:val="16"/>
        </w:rPr>
        <w:t>МСиДМ</w:t>
      </w:r>
      <w:proofErr w:type="spellEnd"/>
      <w:r w:rsidRPr="008E46A9">
        <w:rPr>
          <w:rFonts w:ascii="Times New Roman" w:hAnsi="Times New Roman" w:cs="Times New Roman"/>
          <w:color w:val="000000" w:themeColor="text1"/>
          <w:sz w:val="16"/>
          <w:szCs w:val="16"/>
        </w:rPr>
        <w:t xml:space="preserve">, Мебельная фабрика Хорькова и Адамчика, </w:t>
      </w:r>
      <w:proofErr w:type="spellStart"/>
      <w:r w:rsidRPr="008E46A9">
        <w:rPr>
          <w:rFonts w:ascii="Times New Roman" w:hAnsi="Times New Roman" w:cs="Times New Roman"/>
          <w:color w:val="000000" w:themeColor="text1"/>
          <w:sz w:val="16"/>
          <w:szCs w:val="16"/>
        </w:rPr>
        <w:t>Аэротехнический</w:t>
      </w:r>
      <w:proofErr w:type="spellEnd"/>
      <w:r w:rsidRPr="008E46A9">
        <w:rPr>
          <w:rFonts w:ascii="Times New Roman" w:hAnsi="Times New Roman" w:cs="Times New Roman"/>
          <w:color w:val="000000" w:themeColor="text1"/>
          <w:sz w:val="16"/>
          <w:szCs w:val="16"/>
        </w:rPr>
        <w:t xml:space="preserve"> завод «Адамчик, Кузнецов и Лобанов» ВСНХ, Московский </w:t>
      </w:r>
      <w:proofErr w:type="spellStart"/>
      <w:r w:rsidRPr="008E46A9">
        <w:rPr>
          <w:rFonts w:ascii="Times New Roman" w:hAnsi="Times New Roman" w:cs="Times New Roman"/>
          <w:color w:val="000000" w:themeColor="text1"/>
          <w:sz w:val="16"/>
          <w:szCs w:val="16"/>
        </w:rPr>
        <w:t>Аэротехнический</w:t>
      </w:r>
      <w:proofErr w:type="spellEnd"/>
      <w:r w:rsidRPr="008E46A9">
        <w:rPr>
          <w:rFonts w:ascii="Times New Roman" w:hAnsi="Times New Roman" w:cs="Times New Roman"/>
          <w:color w:val="000000" w:themeColor="text1"/>
          <w:sz w:val="16"/>
          <w:szCs w:val="16"/>
        </w:rPr>
        <w:t xml:space="preserve"> завод ВСНХ, Завод № 8 «Пропеллер» ВСНХ, Государственный авиационный завод № 8 (ГАЗ-8) «Пропеллер» ВСНХ, ОАО «Пневмостроймашина» / г. Москва ул. Долгоруковская, 27 (1920 г.); М. Грузинская, Столярный пер., 5, 7, 10 «ГАЗ восьмой» (1927 г.);  г. Москва, 22 п/я 2263 (1928 г.);  г. Свердловск/ /620100  г. Екатеринбург Сибирский тракт, 1-й км, 8 тел. (343) 264-66-00/) сгорел. В 1923 г. завод переведен в здание бывшей мебельной фабрики английской фирмы «Мюр и Мерилиз», построенном в 1902 г. в Столярном пер. (в то время там располагался деревообделочный заводик). Завод занимал 3-й, 4-й и 5-й этажи здания; в 1925-27 г. на 1-м и 2-м этажах размещалась типография № 3 </w:t>
      </w:r>
      <w:proofErr w:type="spellStart"/>
      <w:r w:rsidRPr="008E46A9">
        <w:rPr>
          <w:rFonts w:ascii="Times New Roman" w:hAnsi="Times New Roman" w:cs="Times New Roman"/>
          <w:color w:val="000000" w:themeColor="text1"/>
          <w:sz w:val="16"/>
          <w:szCs w:val="16"/>
        </w:rPr>
        <w:t>Мосполиграфа</w:t>
      </w:r>
      <w:proofErr w:type="spellEnd"/>
      <w:r w:rsidRPr="008E46A9">
        <w:rPr>
          <w:rFonts w:ascii="Times New Roman" w:hAnsi="Times New Roman" w:cs="Times New Roman"/>
          <w:color w:val="000000" w:themeColor="text1"/>
          <w:sz w:val="16"/>
          <w:szCs w:val="16"/>
        </w:rPr>
        <w:t>. Постановлениями СТО от 10.05.1927 г., 22.07.1927 г. и 4.11.1927 г. принималось решение полностью передать здания заводу № 28, но в 1927 г. это не было выполнено. В состав завода была включена территория завода им. Калинина как цех покрытий.</w:t>
      </w:r>
    </w:p>
    <w:p w14:paraId="60DC23FE"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Производственная программа на 1923-24 г.: в/винты - 2166 шт. (сдано 1866), лыжи - 1133 комплектов (420).</w:t>
      </w:r>
    </w:p>
    <w:p w14:paraId="785DC167"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пр. </w:t>
      </w:r>
      <w:proofErr w:type="spellStart"/>
      <w:r w:rsidRPr="008E46A9">
        <w:rPr>
          <w:rFonts w:ascii="Times New Roman" w:hAnsi="Times New Roman" w:cs="Times New Roman"/>
          <w:color w:val="000000" w:themeColor="text1"/>
          <w:sz w:val="16"/>
          <w:szCs w:val="16"/>
        </w:rPr>
        <w:t>Авиатреста</w:t>
      </w:r>
      <w:proofErr w:type="spellEnd"/>
      <w:r w:rsidRPr="008E46A9">
        <w:rPr>
          <w:rFonts w:ascii="Times New Roman" w:hAnsi="Times New Roman" w:cs="Times New Roman"/>
          <w:color w:val="000000" w:themeColor="text1"/>
          <w:sz w:val="16"/>
          <w:szCs w:val="16"/>
        </w:rPr>
        <w:t xml:space="preserve"> № 68 от 15.09.1925 г. заводу передано управление ликвидированным ГАЗ-11.</w:t>
      </w:r>
    </w:p>
    <w:p w14:paraId="3FD18F78"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1928 г. на заводе - производственная база ОКБ Ришара (группы «Р»).</w:t>
      </w:r>
    </w:p>
    <w:p w14:paraId="6579BC98"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1931 г. из состава завода выделен </w:t>
      </w:r>
      <w:proofErr w:type="spellStart"/>
      <w:r w:rsidRPr="008E46A9">
        <w:rPr>
          <w:rFonts w:ascii="Times New Roman" w:hAnsi="Times New Roman" w:cs="Times New Roman"/>
          <w:color w:val="000000" w:themeColor="text1"/>
          <w:sz w:val="16"/>
          <w:szCs w:val="16"/>
        </w:rPr>
        <w:t>дереворазделочный</w:t>
      </w:r>
      <w:proofErr w:type="spellEnd"/>
      <w:r w:rsidRPr="008E46A9">
        <w:rPr>
          <w:rFonts w:ascii="Times New Roman" w:hAnsi="Times New Roman" w:cs="Times New Roman"/>
          <w:color w:val="000000" w:themeColor="text1"/>
          <w:sz w:val="16"/>
          <w:szCs w:val="16"/>
        </w:rPr>
        <w:t xml:space="preserve"> цех как самостоятельный завод № 41.</w:t>
      </w:r>
    </w:p>
    <w:p w14:paraId="0A44F06F"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1927 г. стал ведущим заводом по производству самолетных деревянных винтов и лыж. В 1933 г. завод планировалось перепрофилировать из подсобных в самолетостроительные, но это не было выполнено. С 1933 г. начато производство металлических винтов ВИШ-24, ВИШ-61 и др. С 1936 г. проводилась реконструкция завода.</w:t>
      </w:r>
    </w:p>
    <w:p w14:paraId="11C8844E"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Пост. СТО от 15.01.1937 г. и пр. № 0026 от 4.02.1937 г. заводу поручено организовать производство ВИШ-2 (типа Гамильтон) и изготовить в 1937 г. 2000 в/винтов ВИЩ-2 (к 15.04.1937 г. изготовлено 270 винтов) и 4750 винтов ВИШ-3, -4, -5, -6 (первоначальная производственная программа предусматривала выпуск 1600 ВИШ-2, -3, -4). Приказом № 0032 от 8.02.1937 г. заводу предписано к 1.01.1938 г. закончить расширение корпусов лопастей и втулок в/винтов. Приказом № 0084 от 15.04.1937 г. установлена программа на 1937 г. - 2500 ВИШ-2 и ВИШ-3. Приказом № 00116 от 28.05.1937 г. заводу поручено к 1.11.1937 г. освоить производство 3-лопастных в/винтов переменного шага для самолета </w:t>
      </w:r>
      <w:proofErr w:type="spellStart"/>
      <w:r w:rsidRPr="008E46A9">
        <w:rPr>
          <w:rFonts w:ascii="Times New Roman" w:hAnsi="Times New Roman" w:cs="Times New Roman"/>
          <w:color w:val="000000" w:themeColor="text1"/>
          <w:sz w:val="16"/>
          <w:szCs w:val="16"/>
        </w:rPr>
        <w:t>Вулти</w:t>
      </w:r>
      <w:proofErr w:type="spellEnd"/>
      <w:r w:rsidRPr="008E46A9">
        <w:rPr>
          <w:rFonts w:ascii="Times New Roman" w:hAnsi="Times New Roman" w:cs="Times New Roman"/>
          <w:color w:val="000000" w:themeColor="text1"/>
          <w:sz w:val="16"/>
          <w:szCs w:val="16"/>
        </w:rPr>
        <w:t>. Приказом № 59сс от 16.02.1938 г. установлена программа по выпуску в/винтов на 1938 г.: ВИШ-2 - 2800 шт., ВИШ-2П - 100 шт., ВИШ-4 - 130 шт., для М-25 - 2200 шт., для Р-Зет - 300 шт., для М-22 - 200 шт., для М-103 - 900 шт., для М-100 (фланцевых) - 300 шт., для МБР-2 - 600 шт., для ДБ- 3 - 800 шт.; этим же приказом предписано построить в 1938 г.: корпус термического цеха, корпус втулок 2-й очереди, кузнечный цех, подстанцию. Приказом № 381сс от 29.09.1938 г. в производственную программу завода на 1938 г. включен выпуск винтов ВИШ-22, -24, -27, -31, -2, -5.</w:t>
      </w:r>
    </w:p>
    <w:p w14:paraId="54885DBB"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До 1938 г. начальником конструкторской бригады на заводе работал К.И. Жданов, ставший затем гл. конструктором ОКБ-150.</w:t>
      </w:r>
    </w:p>
    <w:p w14:paraId="0E80AE05"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По пр. № 80с от 11.03.1938 г. «в целях правильной организации ремонтного производства» на заводе организован ремонтно-эксплуатационный отдел.</w:t>
      </w:r>
    </w:p>
    <w:p w14:paraId="79A0BC8C"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приказу № </w:t>
      </w:r>
      <w:proofErr w:type="spellStart"/>
      <w:r w:rsidRPr="008E46A9">
        <w:rPr>
          <w:rFonts w:ascii="Times New Roman" w:hAnsi="Times New Roman" w:cs="Times New Roman"/>
          <w:color w:val="000000" w:themeColor="text1"/>
          <w:sz w:val="16"/>
          <w:szCs w:val="16"/>
        </w:rPr>
        <w:t>ЗЗОсс</w:t>
      </w:r>
      <w:proofErr w:type="spellEnd"/>
      <w:r w:rsidRPr="008E46A9">
        <w:rPr>
          <w:rFonts w:ascii="Times New Roman" w:hAnsi="Times New Roman" w:cs="Times New Roman"/>
          <w:color w:val="000000" w:themeColor="text1"/>
          <w:sz w:val="16"/>
          <w:szCs w:val="16"/>
        </w:rPr>
        <w:t xml:space="preserve"> от 6.07.1940 г. и № 565с от 18.10.1940 г. на базе филиала завода № 28 (бывший манеж военного ведомства) </w:t>
      </w:r>
      <w:proofErr w:type="gramStart"/>
      <w:r w:rsidRPr="008E46A9">
        <w:rPr>
          <w:rFonts w:ascii="Times New Roman" w:hAnsi="Times New Roman" w:cs="Times New Roman"/>
          <w:color w:val="000000" w:themeColor="text1"/>
          <w:sz w:val="16"/>
          <w:szCs w:val="16"/>
        </w:rPr>
        <w:t>в  г.</w:t>
      </w:r>
      <w:proofErr w:type="gramEnd"/>
      <w:r w:rsidRPr="008E46A9">
        <w:rPr>
          <w:rFonts w:ascii="Times New Roman" w:hAnsi="Times New Roman" w:cs="Times New Roman"/>
          <w:color w:val="000000" w:themeColor="text1"/>
          <w:sz w:val="16"/>
          <w:szCs w:val="16"/>
        </w:rPr>
        <w:t xml:space="preserve"> Ленинграде образован завод № 133 НКАП по производству авиационных свечей.</w:t>
      </w:r>
    </w:p>
    <w:p w14:paraId="266E32AF"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Для развития работ по </w:t>
      </w:r>
      <w:proofErr w:type="spellStart"/>
      <w:r w:rsidRPr="008E46A9">
        <w:rPr>
          <w:rFonts w:ascii="Times New Roman" w:hAnsi="Times New Roman" w:cs="Times New Roman"/>
          <w:color w:val="000000" w:themeColor="text1"/>
          <w:sz w:val="16"/>
          <w:szCs w:val="16"/>
        </w:rPr>
        <w:t>авиавинтам</w:t>
      </w:r>
      <w:proofErr w:type="spellEnd"/>
      <w:r w:rsidRPr="008E46A9">
        <w:rPr>
          <w:rFonts w:ascii="Times New Roman" w:hAnsi="Times New Roman" w:cs="Times New Roman"/>
          <w:color w:val="000000" w:themeColor="text1"/>
          <w:sz w:val="16"/>
          <w:szCs w:val="16"/>
        </w:rPr>
        <w:t xml:space="preserve"> при заводе № 28 по приказу НКАП № 306с от 8.04.1941 г. образованы на базе соответствующих конструкторских отделов три ОКБ и опытный цех: ОКБ-1 гл. </w:t>
      </w:r>
      <w:proofErr w:type="gramStart"/>
      <w:r w:rsidRPr="008E46A9">
        <w:rPr>
          <w:rFonts w:ascii="Times New Roman" w:hAnsi="Times New Roman" w:cs="Times New Roman"/>
          <w:color w:val="000000" w:themeColor="text1"/>
          <w:sz w:val="16"/>
          <w:szCs w:val="16"/>
        </w:rPr>
        <w:t>конструктора  Г.И.</w:t>
      </w:r>
      <w:proofErr w:type="gramEnd"/>
      <w:r w:rsidRPr="008E46A9">
        <w:rPr>
          <w:rFonts w:ascii="Times New Roman" w:hAnsi="Times New Roman" w:cs="Times New Roman"/>
          <w:color w:val="000000" w:themeColor="text1"/>
          <w:sz w:val="16"/>
          <w:szCs w:val="16"/>
        </w:rPr>
        <w:t xml:space="preserve"> Кузмина; ОКБ-2 гл. конструкторов </w:t>
      </w:r>
      <w:r w:rsidRPr="008E46A9">
        <w:rPr>
          <w:rFonts w:ascii="Times New Roman" w:hAnsi="Times New Roman" w:cs="Times New Roman"/>
          <w:color w:val="000000" w:themeColor="text1"/>
          <w:sz w:val="16"/>
          <w:szCs w:val="16"/>
          <w:lang w:val="en-US"/>
        </w:rPr>
        <w:t>C</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LLI</w:t>
      </w:r>
      <w:r w:rsidRPr="008E46A9">
        <w:rPr>
          <w:rFonts w:ascii="Times New Roman" w:hAnsi="Times New Roman" w:cs="Times New Roman"/>
          <w:color w:val="000000" w:themeColor="text1"/>
          <w:sz w:val="16"/>
          <w:szCs w:val="16"/>
        </w:rPr>
        <w:t xml:space="preserve">. Бас-Дубова </w:t>
      </w:r>
      <w:proofErr w:type="gramStart"/>
      <w:r w:rsidRPr="008E46A9">
        <w:rPr>
          <w:rFonts w:ascii="Times New Roman" w:hAnsi="Times New Roman" w:cs="Times New Roman"/>
          <w:color w:val="000000" w:themeColor="text1"/>
          <w:sz w:val="16"/>
          <w:szCs w:val="16"/>
        </w:rPr>
        <w:t>и  Г.М.</w:t>
      </w:r>
      <w:proofErr w:type="gramEnd"/>
      <w:r w:rsidRPr="008E46A9">
        <w:rPr>
          <w:rFonts w:ascii="Times New Roman" w:hAnsi="Times New Roman" w:cs="Times New Roman"/>
          <w:color w:val="000000" w:themeColor="text1"/>
          <w:sz w:val="16"/>
          <w:szCs w:val="16"/>
        </w:rPr>
        <w:t xml:space="preserve"> Заславского; ОКБ-3 гл. конструктора Н. Г. Никифорова.</w:t>
      </w:r>
    </w:p>
    <w:p w14:paraId="6C9B25BC"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04.1941 г. при заводе образовано Серийное КБ выделением из состава Серийного Конструкторского Отдела. Начальник- Туманов.</w:t>
      </w:r>
    </w:p>
    <w:p w14:paraId="1703860D"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1941 г. завод № 28 3(</w:t>
      </w:r>
      <w:proofErr w:type="gramStart"/>
      <w:r w:rsidRPr="008E46A9">
        <w:rPr>
          <w:rFonts w:ascii="Times New Roman" w:hAnsi="Times New Roman" w:cs="Times New Roman"/>
          <w:color w:val="000000" w:themeColor="text1"/>
          <w:sz w:val="16"/>
          <w:szCs w:val="16"/>
        </w:rPr>
        <w:t>6)ГУ</w:t>
      </w:r>
      <w:proofErr w:type="gramEnd"/>
      <w:r w:rsidRPr="008E46A9">
        <w:rPr>
          <w:rFonts w:ascii="Times New Roman" w:hAnsi="Times New Roman" w:cs="Times New Roman"/>
          <w:color w:val="000000" w:themeColor="text1"/>
          <w:sz w:val="16"/>
          <w:szCs w:val="16"/>
        </w:rPr>
        <w:t xml:space="preserve"> НКАП эвакуировался в  г. Свердловск на площадку планерного завода № 493 НКАП 11ГУ (сначала, в соответствии с приказом № 729сс от 22.07.1941 г. планировалось эвакуировать завод в  г. Павлово Горьковской обл.). Завод № 493 в 1941 г. был объединен с заводами № 457 и № 388 НКАП с образованием нового завода № 464 НКАП. Завод № 28 продолжал действовать самостоятельно. По приказу № 218с от 19.03.1942 г. завод передан в ИГУ НКАП (и после войны).</w:t>
      </w:r>
    </w:p>
    <w:p w14:paraId="7D3A51CC"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годы войны продолжено производство авиационных винтов ВИШ-61.</w:t>
      </w:r>
    </w:p>
    <w:p w14:paraId="4160FE56"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площадке эвакуированного завода в Москве с 10.1941 г. образованы Ремонтные мастерские при </w:t>
      </w:r>
      <w:proofErr w:type="spellStart"/>
      <w:r w:rsidRPr="008E46A9">
        <w:rPr>
          <w:rFonts w:ascii="Times New Roman" w:hAnsi="Times New Roman" w:cs="Times New Roman"/>
          <w:color w:val="000000" w:themeColor="text1"/>
          <w:sz w:val="16"/>
          <w:szCs w:val="16"/>
        </w:rPr>
        <w:t>Ремотделе</w:t>
      </w:r>
      <w:proofErr w:type="spellEnd"/>
      <w:r w:rsidRPr="008E46A9">
        <w:rPr>
          <w:rFonts w:ascii="Times New Roman" w:hAnsi="Times New Roman" w:cs="Times New Roman"/>
          <w:color w:val="000000" w:themeColor="text1"/>
          <w:sz w:val="16"/>
          <w:szCs w:val="16"/>
        </w:rPr>
        <w:t xml:space="preserve"> НКАП. В соответствии с пост. ГКО № 1052 от 23.12.1941 г. на этой площадке образован новый винтовой завод № 27 НКАП.</w:t>
      </w:r>
    </w:p>
    <w:p w14:paraId="410A1391"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приказу № 383с от 18.06.1946 г. и № 389с/16с от 20.06.1946 г. завод № 28 МАП передан в систему </w:t>
      </w:r>
      <w:proofErr w:type="spellStart"/>
      <w:r w:rsidRPr="008E46A9">
        <w:rPr>
          <w:rFonts w:ascii="Times New Roman" w:hAnsi="Times New Roman" w:cs="Times New Roman"/>
          <w:color w:val="000000" w:themeColor="text1"/>
          <w:sz w:val="16"/>
          <w:szCs w:val="16"/>
        </w:rPr>
        <w:t>МСиДМ</w:t>
      </w:r>
      <w:proofErr w:type="spellEnd"/>
      <w:r w:rsidRPr="008E46A9">
        <w:rPr>
          <w:rFonts w:ascii="Times New Roman" w:hAnsi="Times New Roman" w:cs="Times New Roman"/>
          <w:color w:val="000000" w:themeColor="text1"/>
          <w:sz w:val="16"/>
          <w:szCs w:val="16"/>
        </w:rPr>
        <w:t>. Производственная программа винтов АВ5-167 передана на завод № 27 МАП, винтов В-3 для Ту-4 - на завод № 467 МАП. Далее переименован в завод «Пневмостроймашина».</w:t>
      </w:r>
    </w:p>
    <w:p w14:paraId="3A9D71DA"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1946 г. освоено производство пневматических машин, с 1955 г.- </w:t>
      </w:r>
      <w:proofErr w:type="spellStart"/>
      <w:r w:rsidRPr="008E46A9">
        <w:rPr>
          <w:rFonts w:ascii="Times New Roman" w:hAnsi="Times New Roman" w:cs="Times New Roman"/>
          <w:color w:val="000000" w:themeColor="text1"/>
          <w:sz w:val="16"/>
          <w:szCs w:val="16"/>
        </w:rPr>
        <w:t>гидромашин</w:t>
      </w:r>
      <w:proofErr w:type="spellEnd"/>
      <w:r w:rsidRPr="008E46A9">
        <w:rPr>
          <w:rFonts w:ascii="Times New Roman" w:hAnsi="Times New Roman" w:cs="Times New Roman"/>
          <w:color w:val="000000" w:themeColor="text1"/>
          <w:sz w:val="16"/>
          <w:szCs w:val="16"/>
        </w:rPr>
        <w:t xml:space="preserve"> (насосов НПА-64). Затем начато производство заправщиков и технологического оборудования для РКТ. С 1970 г. освоено производство гидравлики по лицензии фирмы "</w:t>
      </w:r>
      <w:proofErr w:type="spellStart"/>
      <w:r w:rsidRPr="008E46A9">
        <w:rPr>
          <w:rFonts w:ascii="Times New Roman" w:hAnsi="Times New Roman" w:cs="Times New Roman"/>
          <w:color w:val="000000" w:themeColor="text1"/>
          <w:sz w:val="16"/>
          <w:szCs w:val="16"/>
          <w:lang w:val="en-US"/>
        </w:rPr>
        <w:t>BoschRexroth</w:t>
      </w:r>
      <w:proofErr w:type="spellEnd"/>
      <w:r w:rsidRPr="008E46A9">
        <w:rPr>
          <w:rFonts w:ascii="Times New Roman" w:hAnsi="Times New Roman" w:cs="Times New Roman"/>
          <w:color w:val="000000" w:themeColor="text1"/>
          <w:sz w:val="16"/>
          <w:szCs w:val="16"/>
        </w:rPr>
        <w:t>". До 1986 г. завод выпускал гидроагрегаты для авиации и РКТ.</w:t>
      </w:r>
    </w:p>
    <w:p w14:paraId="4525794F"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2000 г. ОАО «Пневмостроймашина» вошло в состав Уральской финансово-промышленной группы «</w:t>
      </w:r>
      <w:proofErr w:type="spellStart"/>
      <w:r w:rsidRPr="008E46A9">
        <w:rPr>
          <w:rFonts w:ascii="Times New Roman" w:hAnsi="Times New Roman" w:cs="Times New Roman"/>
          <w:color w:val="000000" w:themeColor="text1"/>
          <w:sz w:val="16"/>
          <w:szCs w:val="16"/>
        </w:rPr>
        <w:t>Финпромко</w:t>
      </w:r>
      <w:proofErr w:type="spellEnd"/>
      <w:r w:rsidRPr="008E46A9">
        <w:rPr>
          <w:rFonts w:ascii="Times New Roman" w:hAnsi="Times New Roman" w:cs="Times New Roman"/>
          <w:color w:val="000000" w:themeColor="text1"/>
          <w:sz w:val="16"/>
          <w:szCs w:val="16"/>
        </w:rPr>
        <w:t xml:space="preserve">». В 2007 г. туда входил также </w:t>
      </w:r>
      <w:proofErr w:type="spellStart"/>
      <w:r w:rsidRPr="008E46A9">
        <w:rPr>
          <w:rFonts w:ascii="Times New Roman" w:hAnsi="Times New Roman" w:cs="Times New Roman"/>
          <w:color w:val="000000" w:themeColor="text1"/>
          <w:sz w:val="16"/>
          <w:szCs w:val="16"/>
        </w:rPr>
        <w:t>Косулинский</w:t>
      </w:r>
      <w:proofErr w:type="spellEnd"/>
      <w:r w:rsidRPr="008E46A9">
        <w:rPr>
          <w:rFonts w:ascii="Times New Roman" w:hAnsi="Times New Roman" w:cs="Times New Roman"/>
          <w:color w:val="000000" w:themeColor="text1"/>
          <w:sz w:val="16"/>
          <w:szCs w:val="16"/>
        </w:rPr>
        <w:t xml:space="preserve"> абразивный завод.</w:t>
      </w:r>
    </w:p>
    <w:p w14:paraId="49AB9F9E"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(2007 г.): гидравлическое оборудование (гидронасосы, гидромоторы, насосные станции, клапаны, дроссели, </w:t>
      </w:r>
      <w:proofErr w:type="spellStart"/>
      <w:r w:rsidRPr="008E46A9">
        <w:rPr>
          <w:rFonts w:ascii="Times New Roman" w:hAnsi="Times New Roman" w:cs="Times New Roman"/>
          <w:color w:val="000000" w:themeColor="text1"/>
          <w:sz w:val="16"/>
          <w:szCs w:val="16"/>
        </w:rPr>
        <w:t>пневмогидроаккумуляторы</w:t>
      </w:r>
      <w:proofErr w:type="spellEnd"/>
      <w:r w:rsidRPr="008E46A9">
        <w:rPr>
          <w:rFonts w:ascii="Times New Roman" w:hAnsi="Times New Roman" w:cs="Times New Roman"/>
          <w:color w:val="000000" w:themeColor="text1"/>
          <w:sz w:val="16"/>
          <w:szCs w:val="16"/>
        </w:rPr>
        <w:t>) для строительной и дорожной техники, судостроения; пневмоинструмент.</w:t>
      </w:r>
    </w:p>
    <w:p w14:paraId="58175B05"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Количество оборудования (1925 г.)- 48 ед., (1926 г.)- 40 ед.</w:t>
      </w:r>
    </w:p>
    <w:p w14:paraId="130BBADE"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Площадь: территории (1925 г.)- 16 тыс.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производственная (1925 г.)- 3,85 тыс.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вспомогательная (1925 г.)- 3,75 тыс.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w:t>
      </w:r>
    </w:p>
    <w:p w14:paraId="440C8747"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(12.1926 г.)- 238 чел., (2007 г.)- 2000 чел.</w:t>
      </w:r>
    </w:p>
    <w:p w14:paraId="2FAE8436"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(-03.1927-07.1928 г.-)- Ф. Мурашев; и.о. (08.1928 г.)- В.И. </w:t>
      </w:r>
      <w:proofErr w:type="spellStart"/>
      <w:r w:rsidRPr="008E46A9">
        <w:rPr>
          <w:rFonts w:ascii="Times New Roman" w:hAnsi="Times New Roman" w:cs="Times New Roman"/>
          <w:color w:val="000000" w:themeColor="text1"/>
          <w:sz w:val="16"/>
          <w:szCs w:val="16"/>
        </w:rPr>
        <w:t>Малынич</w:t>
      </w:r>
      <w:proofErr w:type="spellEnd"/>
      <w:r w:rsidRPr="008E46A9">
        <w:rPr>
          <w:rFonts w:ascii="Times New Roman" w:hAnsi="Times New Roman" w:cs="Times New Roman"/>
          <w:color w:val="000000" w:themeColor="text1"/>
          <w:sz w:val="16"/>
          <w:szCs w:val="16"/>
        </w:rPr>
        <w:t xml:space="preserve">; (1930 г.)- Васильев, (-02- 2.04.1937 г.)- Ф.И. Мельников, (2.04.1937-02.1940 г.)- П.С. Поленов, (02.1940 г.-)- Н.П. Савельев, (-08.1942- 09.1943 г.-)- Еремеев, (-07.1945-03.1946 г.-)- А. Г. </w:t>
      </w:r>
      <w:proofErr w:type="spellStart"/>
      <w:r w:rsidRPr="008E46A9">
        <w:rPr>
          <w:rFonts w:ascii="Times New Roman" w:hAnsi="Times New Roman" w:cs="Times New Roman"/>
          <w:color w:val="000000" w:themeColor="text1"/>
          <w:sz w:val="16"/>
          <w:szCs w:val="16"/>
        </w:rPr>
        <w:t>Плоскинный</w:t>
      </w:r>
      <w:proofErr w:type="spellEnd"/>
      <w:r w:rsidRPr="008E46A9">
        <w:rPr>
          <w:rFonts w:ascii="Times New Roman" w:hAnsi="Times New Roman" w:cs="Times New Roman"/>
          <w:color w:val="000000" w:themeColor="text1"/>
          <w:sz w:val="16"/>
          <w:szCs w:val="16"/>
        </w:rPr>
        <w:t>. Гендиректор (2007 г.)- А.И. Павлов.</w:t>
      </w:r>
    </w:p>
    <w:p w14:paraId="5512E827"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1-й зам. гендиректора (2007 г.)- Д.В. Якшин. Зам. директора (06.1937 г.)- Н.С. Алешин. Помощник директора: по </w:t>
      </w:r>
      <w:proofErr w:type="spellStart"/>
      <w:r w:rsidRPr="008E46A9">
        <w:rPr>
          <w:rFonts w:ascii="Times New Roman" w:hAnsi="Times New Roman" w:cs="Times New Roman"/>
          <w:color w:val="000000" w:themeColor="text1"/>
          <w:sz w:val="16"/>
          <w:szCs w:val="16"/>
        </w:rPr>
        <w:t>техчасти</w:t>
      </w:r>
      <w:proofErr w:type="spellEnd"/>
      <w:r w:rsidRPr="008E46A9">
        <w:rPr>
          <w:rFonts w:ascii="Times New Roman" w:hAnsi="Times New Roman" w:cs="Times New Roman"/>
          <w:color w:val="000000" w:themeColor="text1"/>
          <w:sz w:val="16"/>
          <w:szCs w:val="16"/>
        </w:rPr>
        <w:t xml:space="preserve"> (-07.1927-06.1928 г.-)- В.И. </w:t>
      </w:r>
      <w:proofErr w:type="spellStart"/>
      <w:r w:rsidRPr="008E46A9">
        <w:rPr>
          <w:rFonts w:ascii="Times New Roman" w:hAnsi="Times New Roman" w:cs="Times New Roman"/>
          <w:color w:val="000000" w:themeColor="text1"/>
          <w:sz w:val="16"/>
          <w:szCs w:val="16"/>
        </w:rPr>
        <w:t>Малынич</w:t>
      </w:r>
      <w:proofErr w:type="spellEnd"/>
      <w:r w:rsidRPr="008E46A9">
        <w:rPr>
          <w:rFonts w:ascii="Times New Roman" w:hAnsi="Times New Roman" w:cs="Times New Roman"/>
          <w:color w:val="000000" w:themeColor="text1"/>
          <w:sz w:val="16"/>
          <w:szCs w:val="16"/>
        </w:rPr>
        <w:t>; по найму и увольнению (-19.11.1937 г.)- И.М. Гайлис, (19.11.1937 г.-)-</w:t>
      </w:r>
      <w:proofErr w:type="spellStart"/>
      <w:r w:rsidRPr="008E46A9">
        <w:rPr>
          <w:rFonts w:ascii="Times New Roman" w:hAnsi="Times New Roman" w:cs="Times New Roman"/>
          <w:color w:val="000000" w:themeColor="text1"/>
          <w:sz w:val="16"/>
          <w:szCs w:val="16"/>
        </w:rPr>
        <w:t>Ф.В.Левин</w:t>
      </w:r>
      <w:proofErr w:type="spellEnd"/>
      <w:r w:rsidRPr="008E46A9">
        <w:rPr>
          <w:rFonts w:ascii="Times New Roman" w:hAnsi="Times New Roman" w:cs="Times New Roman"/>
          <w:color w:val="000000" w:themeColor="text1"/>
          <w:sz w:val="16"/>
          <w:szCs w:val="16"/>
        </w:rPr>
        <w:t>.</w:t>
      </w:r>
    </w:p>
    <w:p w14:paraId="51610685"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по маркетингу и работе с потребителями (2007 г.)- А.А. Хачатуров; по международной торговле (2007 г.)- И. </w:t>
      </w:r>
      <w:proofErr w:type="spellStart"/>
      <w:r w:rsidRPr="008E46A9">
        <w:rPr>
          <w:rFonts w:ascii="Times New Roman" w:hAnsi="Times New Roman" w:cs="Times New Roman"/>
          <w:color w:val="000000" w:themeColor="text1"/>
          <w:sz w:val="16"/>
          <w:szCs w:val="16"/>
        </w:rPr>
        <w:t>Сатыбалов</w:t>
      </w:r>
      <w:proofErr w:type="spellEnd"/>
      <w:r w:rsidRPr="008E46A9">
        <w:rPr>
          <w:rFonts w:ascii="Times New Roman" w:hAnsi="Times New Roman" w:cs="Times New Roman"/>
          <w:color w:val="000000" w:themeColor="text1"/>
          <w:sz w:val="16"/>
          <w:szCs w:val="16"/>
        </w:rPr>
        <w:t>.</w:t>
      </w:r>
    </w:p>
    <w:p w14:paraId="1243FACE"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инженер (06.1937 г.)- Н.С. Алешин, (7.09.1938 г.-)- Н.П, Савельев, (1941 г.)- Давыдов.</w:t>
      </w:r>
    </w:p>
    <w:p w14:paraId="54F9662F"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конструктор (-04-06.1938 г.-)- Кузьмин, (10.1945-03.1946 г.-)- Н.Н. Петров.</w:t>
      </w:r>
    </w:p>
    <w:p w14:paraId="7ED1FF7F"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Заведующий канцелярией (-1928-ЗО г.-)- Нагибин.</w:t>
      </w:r>
    </w:p>
    <w:p w14:paraId="5943B6F4"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воздушные винты: ВИШ-24 (1933-), -61 (1933-41-), ВИШ-2 (1937-), -3 (1937); аксиально- поршневой гидронасос НПА-64 (1955-); гидронасосы и гидромоторы серии 303, 310, 313, 403, 410, 416 (2007); гайковерты ИП-3115, -3128, </w:t>
      </w:r>
      <w:proofErr w:type="spellStart"/>
      <w:r w:rsidRPr="008E46A9">
        <w:rPr>
          <w:rFonts w:ascii="Times New Roman" w:hAnsi="Times New Roman" w:cs="Times New Roman"/>
          <w:color w:val="000000" w:themeColor="text1"/>
          <w:sz w:val="16"/>
          <w:szCs w:val="16"/>
        </w:rPr>
        <w:t>пневмоударник</w:t>
      </w:r>
      <w:proofErr w:type="spellEnd"/>
      <w:r w:rsidRPr="008E46A9">
        <w:rPr>
          <w:rFonts w:ascii="Times New Roman" w:hAnsi="Times New Roman" w:cs="Times New Roman"/>
          <w:color w:val="000000" w:themeColor="text1"/>
          <w:sz w:val="16"/>
          <w:szCs w:val="16"/>
        </w:rPr>
        <w:t xml:space="preserve"> ПП-115, молоток рубильный ИП-4126, лом ИП-4608, трамбовка ИП- 4503 (2007) (11982).</w:t>
      </w:r>
    </w:p>
    <w:p w14:paraId="15CE8662" w14:textId="77777777" w:rsidR="002266B5" w:rsidRPr="008E46A9" w:rsidRDefault="002266B5" w:rsidP="002266B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C568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концу 1919 г. Руссо-Балтийский завод в Филях был достроен: в его помещениях смонтировали оборудование, вели подготовительные работы к производству автомобилей. Но заводов, хоть в какой-то мере оснащенных для производства автомобилей, кроме АМО и филевского "Руссо-Балта", в стране не было (11244).</w:t>
      </w:r>
    </w:p>
    <w:p w14:paraId="30461F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2DDCC0" w14:textId="3082DE5F" w:rsidR="00607EEF" w:rsidRPr="008E46A9" w:rsidRDefault="002266B5"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Pr>
          <w:rFonts w:ascii="Times New Roman" w:eastAsia="Times New Roman" w:hAnsi="Times New Roman" w:cs="Times New Roman"/>
          <w:color w:val="000000" w:themeColor="text1"/>
          <w:sz w:val="16"/>
          <w:szCs w:val="16"/>
          <w:lang w:eastAsia="ru-RU"/>
        </w:rPr>
        <w:t>В</w:t>
      </w:r>
      <w:r w:rsidR="00607EEF" w:rsidRPr="008E46A9">
        <w:rPr>
          <w:rFonts w:ascii="Times New Roman" w:eastAsia="Times New Roman" w:hAnsi="Times New Roman" w:cs="Times New Roman"/>
          <w:color w:val="000000" w:themeColor="text1"/>
          <w:sz w:val="16"/>
          <w:szCs w:val="16"/>
          <w:lang w:eastAsia="ru-RU"/>
        </w:rPr>
        <w:t xml:space="preserve"> конце 1919 г. и начале 1920 г. эти заводы получили лишь по 10 тыс. рабочих вместо необходимых 38 тыс. Новому патронному заводу надо было 1292 человека, а послано было 322; оружейному соответственно — 6619 и 2671; пулеметному — 564 и 268; Кольчугинскому заводу—1108 и 212; авиазаводу—598 и 119; пороховому заводу—729 и 114; Кизеловским копям— 394 и 199; Ижорскому заводу требовалось 254, но он не получил ни одного человека.</w:t>
      </w:r>
    </w:p>
    <w:p w14:paraId="337A65F0"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Поэтому необходимо было изыскать новые возможности обеспечения решающих отраслей промышленности и транспорта рабочей силой, проведение большой организаторской работы по выявлению и использованию трудовых ресурсов. «...На трудовой </w:t>
      </w:r>
      <w:proofErr w:type="gramStart"/>
      <w:r w:rsidRPr="008E46A9">
        <w:rPr>
          <w:rFonts w:ascii="Times New Roman" w:eastAsia="Times New Roman" w:hAnsi="Times New Roman" w:cs="Times New Roman"/>
          <w:color w:val="000000" w:themeColor="text1"/>
          <w:sz w:val="16"/>
          <w:szCs w:val="16"/>
          <w:lang w:eastAsia="ru-RU"/>
        </w:rPr>
        <w:t>фронт,—</w:t>
      </w:r>
      <w:proofErr w:type="gramEnd"/>
      <w:r w:rsidRPr="008E46A9">
        <w:rPr>
          <w:rFonts w:ascii="Times New Roman" w:eastAsia="Times New Roman" w:hAnsi="Times New Roman" w:cs="Times New Roman"/>
          <w:color w:val="000000" w:themeColor="text1"/>
          <w:sz w:val="16"/>
          <w:szCs w:val="16"/>
          <w:lang w:eastAsia="ru-RU"/>
        </w:rPr>
        <w:t xml:space="preserve"> говорил В. И. Ленин,— должны быть брошены все трудоспособные силы страны, и мужчины, и женщины, даже подростки».</w:t>
      </w:r>
    </w:p>
    <w:p w14:paraId="79A58283"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Партия и правительство, опираясь на преимущества советского строя и патриотический подъем основных масс рабочего класса, осуществили целый комплекс мероприятий по обеспечению промышленности рабочими кадрами, по перестройке организации труда применительно к новым условиям. Указанные мероприятия включали:</w:t>
      </w:r>
    </w:p>
    <w:p w14:paraId="5D8CC75F"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максимальное использование всей имеющейся в стране рабочей силы, перераспределение ее в пользу военной промышленности;</w:t>
      </w:r>
    </w:p>
    <w:p w14:paraId="7CC97FC5"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введение на оборонных предприятиях 12-часового рабочего дня;</w:t>
      </w:r>
    </w:p>
    <w:p w14:paraId="593796DC"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перевод на военное положение важных для обороны страны приятии и отраслей хозяйства;</w:t>
      </w:r>
    </w:p>
    <w:p w14:paraId="44A35E26"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мобилизацию трудовых ресурсов страны, главным образом за счет трудоспособного неработавшего населения;</w:t>
      </w:r>
    </w:p>
    <w:p w14:paraId="4A5FA4AE"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подготовку (хотя и незначительную) новых квалифицированных рабочих через систему профессионально-технического образования и на самом производстве;</w:t>
      </w:r>
    </w:p>
    <w:p w14:paraId="523D8EFC" w14:textId="77777777" w:rsidR="00607EEF" w:rsidRPr="008E46A9" w:rsidRDefault="00607EEF"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всемерную поддержку и развитие коммунистических субботников как творческого метода борьбы рабочего класса за повышение производительности труда и создание новой трудовой дисциплины (17070).</w:t>
      </w:r>
    </w:p>
    <w:p w14:paraId="1EA34958" w14:textId="77777777" w:rsidR="00607EEF" w:rsidRPr="008E46A9" w:rsidRDefault="00607EEF"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4168BE" w14:textId="77777777" w:rsidR="00D564DE" w:rsidRPr="008E46A9" w:rsidRDefault="00D564DE" w:rsidP="00A30927">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В конце 1919 г. военизация была распространена на 106,8 тыс. рабочих; за это же время фронтовое командование привлекло для работы в военных мастерских 65 тыс. рабочих в порядке милитаризации. К концу войны на военное положение было переведено свыше 2 тыс. крупных предприятий разных отраслей промышленности (17070).</w:t>
      </w:r>
    </w:p>
    <w:p w14:paraId="5D5C2E91" w14:textId="77777777" w:rsidR="00D564DE" w:rsidRPr="008E46A9" w:rsidRDefault="00D564D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3601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493A56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E18AB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1919 г. английское правительство вывело свой флот из Балтийского моря. На этом боевые действия на Балтийском театре закончились. К декабрю авиация Балтики потеряла шесть человек лётного состава, трёх механиков, 14 самолётов и гидросамолётов. По обвинению в контрреволюционной деятельности были расстреляны руководители морской авиации на Балтике С.А. </w:t>
      </w:r>
      <w:proofErr w:type="spellStart"/>
      <w:r w:rsidRPr="008E46A9">
        <w:rPr>
          <w:rFonts w:ascii="Times New Roman" w:hAnsi="Times New Roman" w:cs="Times New Roman"/>
          <w:color w:val="000000" w:themeColor="text1"/>
          <w:sz w:val="16"/>
          <w:szCs w:val="16"/>
        </w:rPr>
        <w:t>Лишин</w:t>
      </w:r>
      <w:proofErr w:type="spellEnd"/>
      <w:r w:rsidRPr="008E46A9">
        <w:rPr>
          <w:rFonts w:ascii="Times New Roman" w:hAnsi="Times New Roman" w:cs="Times New Roman"/>
          <w:color w:val="000000" w:themeColor="text1"/>
          <w:sz w:val="16"/>
          <w:szCs w:val="16"/>
        </w:rPr>
        <w:t xml:space="preserve"> и Б.П. Берг. В 1919 г. по различным причинам англичане потеряли на Балтике до 33 из 55 имевшихся у них самолётов (12033).</w:t>
      </w:r>
    </w:p>
    <w:p w14:paraId="339426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8CBB9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1919 года единственной организованной военной силой в Крыму являлся трехтысячный кор</w:t>
      </w:r>
      <w:r w:rsidRPr="008E46A9">
        <w:rPr>
          <w:rFonts w:ascii="Times New Roman" w:hAnsi="Times New Roman" w:cs="Times New Roman"/>
          <w:color w:val="000000" w:themeColor="text1"/>
          <w:sz w:val="16"/>
          <w:szCs w:val="16"/>
        </w:rPr>
        <w:softHyphen/>
        <w:t xml:space="preserve">пус генерала </w:t>
      </w:r>
      <w:proofErr w:type="spellStart"/>
      <w:r w:rsidRPr="008E46A9">
        <w:rPr>
          <w:rFonts w:ascii="Times New Roman" w:hAnsi="Times New Roman" w:cs="Times New Roman"/>
          <w:color w:val="000000" w:themeColor="text1"/>
          <w:sz w:val="16"/>
          <w:szCs w:val="16"/>
        </w:rPr>
        <w:t>Я.А.Слащова</w:t>
      </w:r>
      <w:proofErr w:type="spellEnd"/>
      <w:r w:rsidRPr="008E46A9">
        <w:rPr>
          <w:rFonts w:ascii="Times New Roman" w:hAnsi="Times New Roman" w:cs="Times New Roman"/>
          <w:color w:val="000000" w:themeColor="text1"/>
          <w:sz w:val="16"/>
          <w:szCs w:val="16"/>
        </w:rPr>
        <w:t xml:space="preserve">, отошедший из-под </w:t>
      </w:r>
      <w:proofErr w:type="spellStart"/>
      <w:r w:rsidRPr="008E46A9">
        <w:rPr>
          <w:rFonts w:ascii="Times New Roman" w:hAnsi="Times New Roman" w:cs="Times New Roman"/>
          <w:color w:val="000000" w:themeColor="text1"/>
          <w:sz w:val="16"/>
          <w:szCs w:val="16"/>
        </w:rPr>
        <w:t>Ека-теринослава</w:t>
      </w:r>
      <w:proofErr w:type="spellEnd"/>
      <w:r w:rsidRPr="008E46A9">
        <w:rPr>
          <w:rFonts w:ascii="Times New Roman" w:hAnsi="Times New Roman" w:cs="Times New Roman"/>
          <w:color w:val="000000" w:themeColor="text1"/>
          <w:sz w:val="16"/>
          <w:szCs w:val="16"/>
        </w:rPr>
        <w:t>. Этот корпус стал ядром будущей ар</w:t>
      </w:r>
      <w:r w:rsidRPr="008E46A9">
        <w:rPr>
          <w:rFonts w:ascii="Times New Roman" w:hAnsi="Times New Roman" w:cs="Times New Roman"/>
          <w:color w:val="000000" w:themeColor="text1"/>
          <w:sz w:val="16"/>
          <w:szCs w:val="16"/>
        </w:rPr>
        <w:softHyphen/>
        <w:t>мии белых. Кроме трех отрядов (2-го, 5-го и 47-го), из которых только один имел самолеты, в Крыму находились также Севастопольская авиашкола (в сильно сокращенном виде) и Симферопольский авиапарк. Авиапарк размещался в мастерских бывшего за</w:t>
      </w:r>
      <w:r w:rsidRPr="008E46A9">
        <w:rPr>
          <w:rFonts w:ascii="Times New Roman" w:hAnsi="Times New Roman" w:cs="Times New Roman"/>
          <w:color w:val="000000" w:themeColor="text1"/>
          <w:sz w:val="16"/>
          <w:szCs w:val="16"/>
        </w:rPr>
        <w:softHyphen/>
        <w:t>вода “</w:t>
      </w:r>
      <w:proofErr w:type="spellStart"/>
      <w:r w:rsidRPr="008E46A9">
        <w:rPr>
          <w:rFonts w:ascii="Times New Roman" w:hAnsi="Times New Roman" w:cs="Times New Roman"/>
          <w:color w:val="000000" w:themeColor="text1"/>
          <w:sz w:val="16"/>
          <w:szCs w:val="16"/>
        </w:rPr>
        <w:t>Анатра</w:t>
      </w:r>
      <w:proofErr w:type="spellEnd"/>
      <w:r w:rsidRPr="008E46A9">
        <w:rPr>
          <w:rFonts w:ascii="Times New Roman" w:hAnsi="Times New Roman" w:cs="Times New Roman"/>
          <w:color w:val="000000" w:themeColor="text1"/>
          <w:sz w:val="16"/>
          <w:szCs w:val="16"/>
        </w:rPr>
        <w:t>” и обладал хорошей ремонтной базой. Здесь и началась сборка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состоявших на вооружении 5-го отряда. Собранные машины по одиночке перебрасывали в Джанкой. Одновременно шел ремонт старых учебных “</w:t>
      </w:r>
      <w:proofErr w:type="spellStart"/>
      <w:r w:rsidRPr="008E46A9">
        <w:rPr>
          <w:rFonts w:ascii="Times New Roman" w:hAnsi="Times New Roman" w:cs="Times New Roman"/>
          <w:color w:val="000000" w:themeColor="text1"/>
          <w:sz w:val="16"/>
          <w:szCs w:val="16"/>
        </w:rPr>
        <w:t>Ныопоров</w:t>
      </w:r>
      <w:proofErr w:type="spellEnd"/>
      <w:r w:rsidRPr="008E46A9">
        <w:rPr>
          <w:rFonts w:ascii="Times New Roman" w:hAnsi="Times New Roman" w:cs="Times New Roman"/>
          <w:color w:val="000000" w:themeColor="text1"/>
          <w:sz w:val="16"/>
          <w:szCs w:val="16"/>
        </w:rPr>
        <w:t>” и “Моранов” в мастерских авиашколы.</w:t>
      </w:r>
    </w:p>
    <w:p w14:paraId="13069017"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Суровая зима 1920 года сделала практически не</w:t>
      </w:r>
      <w:r w:rsidRPr="008E46A9">
        <w:rPr>
          <w:rFonts w:ascii="Times New Roman" w:hAnsi="Times New Roman" w:cs="Times New Roman"/>
          <w:color w:val="000000" w:themeColor="text1"/>
          <w:sz w:val="16"/>
          <w:szCs w:val="16"/>
        </w:rPr>
        <w:softHyphen/>
        <w:t>возможным полеты “</w:t>
      </w:r>
      <w:proofErr w:type="spellStart"/>
      <w:r w:rsidRPr="008E46A9">
        <w:rPr>
          <w:rFonts w:ascii="Times New Roman" w:hAnsi="Times New Roman" w:cs="Times New Roman"/>
          <w:color w:val="000000" w:themeColor="text1"/>
          <w:sz w:val="16"/>
          <w:szCs w:val="16"/>
        </w:rPr>
        <w:t>Хэвиллендов</w:t>
      </w:r>
      <w:proofErr w:type="spellEnd"/>
      <w:r w:rsidRPr="008E46A9">
        <w:rPr>
          <w:rFonts w:ascii="Times New Roman" w:hAnsi="Times New Roman" w:cs="Times New Roman"/>
          <w:color w:val="000000" w:themeColor="text1"/>
          <w:sz w:val="16"/>
          <w:szCs w:val="16"/>
        </w:rPr>
        <w:t>”, и основная тя</w:t>
      </w:r>
      <w:r w:rsidRPr="008E46A9">
        <w:rPr>
          <w:rFonts w:ascii="Times New Roman" w:hAnsi="Times New Roman" w:cs="Times New Roman"/>
          <w:color w:val="000000" w:themeColor="text1"/>
          <w:sz w:val="16"/>
          <w:szCs w:val="16"/>
        </w:rPr>
        <w:softHyphen/>
        <w:t>жесть боевой работы легла на школьный боевой от</w:t>
      </w:r>
      <w:r w:rsidRPr="008E46A9">
        <w:rPr>
          <w:rFonts w:ascii="Times New Roman" w:hAnsi="Times New Roman" w:cs="Times New Roman"/>
          <w:color w:val="000000" w:themeColor="text1"/>
          <w:sz w:val="16"/>
          <w:szCs w:val="16"/>
        </w:rPr>
        <w:softHyphen/>
        <w:t>ряд. Изношенные отечественные самолеты оказались менее чувствительны к морозам, чем новейшие анг</w:t>
      </w:r>
      <w:r w:rsidRPr="008E46A9">
        <w:rPr>
          <w:rFonts w:ascii="Times New Roman" w:hAnsi="Times New Roman" w:cs="Times New Roman"/>
          <w:color w:val="000000" w:themeColor="text1"/>
          <w:sz w:val="16"/>
          <w:szCs w:val="16"/>
        </w:rPr>
        <w:softHyphen/>
        <w:t>лийские машины. В течение зимы удалось из разрозненных час</w:t>
      </w:r>
      <w:r w:rsidRPr="008E46A9">
        <w:rPr>
          <w:rFonts w:ascii="Times New Roman" w:hAnsi="Times New Roman" w:cs="Times New Roman"/>
          <w:color w:val="000000" w:themeColor="text1"/>
          <w:sz w:val="16"/>
          <w:szCs w:val="16"/>
        </w:rPr>
        <w:softHyphen/>
        <w:t>тей, хранившихся в Симферопольском авиапарке, со</w:t>
      </w:r>
      <w:r w:rsidRPr="008E46A9">
        <w:rPr>
          <w:rFonts w:ascii="Times New Roman" w:hAnsi="Times New Roman" w:cs="Times New Roman"/>
          <w:color w:val="000000" w:themeColor="text1"/>
          <w:sz w:val="16"/>
          <w:szCs w:val="16"/>
        </w:rPr>
        <w:softHyphen/>
        <w:t>брать несколько самолетов и оснастить ими 2-й от</w:t>
      </w:r>
      <w:r w:rsidRPr="008E46A9">
        <w:rPr>
          <w:rFonts w:ascii="Times New Roman" w:hAnsi="Times New Roman" w:cs="Times New Roman"/>
          <w:color w:val="000000" w:themeColor="text1"/>
          <w:sz w:val="16"/>
          <w:szCs w:val="16"/>
        </w:rPr>
        <w:softHyphen/>
        <w:t>ряд. Из 5-го авиаотряда три ДН-9 были переданы англичанам в 47-й отряд. “</w:t>
      </w:r>
      <w:proofErr w:type="spellStart"/>
      <w:r w:rsidRPr="008E46A9">
        <w:rPr>
          <w:rFonts w:ascii="Times New Roman" w:hAnsi="Times New Roman" w:cs="Times New Roman"/>
          <w:color w:val="000000" w:themeColor="text1"/>
          <w:sz w:val="16"/>
          <w:szCs w:val="16"/>
        </w:rPr>
        <w:t>Хэвилленды</w:t>
      </w:r>
      <w:proofErr w:type="spellEnd"/>
      <w:r w:rsidRPr="008E46A9">
        <w:rPr>
          <w:rFonts w:ascii="Times New Roman" w:hAnsi="Times New Roman" w:cs="Times New Roman"/>
          <w:color w:val="000000" w:themeColor="text1"/>
          <w:sz w:val="16"/>
          <w:szCs w:val="16"/>
        </w:rPr>
        <w:t>” с наступле</w:t>
      </w:r>
      <w:r w:rsidRPr="008E46A9">
        <w:rPr>
          <w:rFonts w:ascii="Times New Roman" w:hAnsi="Times New Roman" w:cs="Times New Roman"/>
          <w:color w:val="000000" w:themeColor="text1"/>
          <w:sz w:val="16"/>
          <w:szCs w:val="16"/>
        </w:rPr>
        <w:softHyphen/>
        <w:t>нием тепла вновь смогли летать, это позволило снять с фронта школьный отряд. К тому же из Одессы, ос</w:t>
      </w:r>
      <w:r w:rsidRPr="008E46A9">
        <w:rPr>
          <w:rFonts w:ascii="Times New Roman" w:hAnsi="Times New Roman" w:cs="Times New Roman"/>
          <w:color w:val="000000" w:themeColor="text1"/>
          <w:sz w:val="16"/>
          <w:szCs w:val="16"/>
        </w:rPr>
        <w:softHyphen/>
        <w:t>тавленной белыми войсками, в Крым прибыл почти в полном составе 8-й авиаотряд с несколькими “Эль-</w:t>
      </w:r>
      <w:proofErr w:type="spellStart"/>
      <w:r w:rsidRPr="008E46A9">
        <w:rPr>
          <w:rFonts w:ascii="Times New Roman" w:hAnsi="Times New Roman" w:cs="Times New Roman"/>
          <w:color w:val="000000" w:themeColor="text1"/>
          <w:sz w:val="16"/>
          <w:szCs w:val="16"/>
        </w:rPr>
        <w:t>фауге</w:t>
      </w:r>
      <w:proofErr w:type="spellEnd"/>
      <w:r w:rsidRPr="008E46A9">
        <w:rPr>
          <w:rFonts w:ascii="Times New Roman" w:hAnsi="Times New Roman" w:cs="Times New Roman"/>
          <w:color w:val="000000" w:themeColor="text1"/>
          <w:sz w:val="16"/>
          <w:szCs w:val="16"/>
        </w:rPr>
        <w:t>”, “</w:t>
      </w:r>
      <w:proofErr w:type="spellStart"/>
      <w:r w:rsidRPr="008E46A9">
        <w:rPr>
          <w:rFonts w:ascii="Times New Roman" w:hAnsi="Times New Roman" w:cs="Times New Roman"/>
          <w:color w:val="000000" w:themeColor="text1"/>
          <w:sz w:val="16"/>
          <w:szCs w:val="16"/>
        </w:rPr>
        <w:t>Анасалями</w:t>
      </w:r>
      <w:proofErr w:type="spellEnd"/>
      <w:r w:rsidRPr="008E46A9">
        <w:rPr>
          <w:rFonts w:ascii="Times New Roman" w:hAnsi="Times New Roman" w:cs="Times New Roman"/>
          <w:color w:val="000000" w:themeColor="text1"/>
          <w:sz w:val="16"/>
          <w:szCs w:val="16"/>
        </w:rPr>
        <w:t>” и “</w:t>
      </w:r>
      <w:proofErr w:type="spellStart"/>
      <w:r w:rsidRPr="008E46A9">
        <w:rPr>
          <w:rFonts w:ascii="Times New Roman" w:hAnsi="Times New Roman" w:cs="Times New Roman"/>
          <w:color w:val="000000" w:themeColor="text1"/>
          <w:sz w:val="16"/>
          <w:szCs w:val="16"/>
        </w:rPr>
        <w:t>Ныопорами</w:t>
      </w:r>
      <w:proofErr w:type="spellEnd"/>
      <w:r w:rsidRPr="008E46A9">
        <w:rPr>
          <w:rFonts w:ascii="Times New Roman" w:hAnsi="Times New Roman" w:cs="Times New Roman"/>
          <w:color w:val="000000" w:themeColor="text1"/>
          <w:sz w:val="16"/>
          <w:szCs w:val="16"/>
        </w:rPr>
        <w:t>”. Все летные час</w:t>
      </w:r>
      <w:r w:rsidRPr="008E46A9">
        <w:rPr>
          <w:rFonts w:ascii="Times New Roman" w:hAnsi="Times New Roman" w:cs="Times New Roman"/>
          <w:color w:val="000000" w:themeColor="text1"/>
          <w:sz w:val="16"/>
          <w:szCs w:val="16"/>
        </w:rPr>
        <w:softHyphen/>
        <w:t>ти белое командование объединило в Крымскую бое</w:t>
      </w:r>
      <w:r w:rsidRPr="008E46A9">
        <w:rPr>
          <w:rFonts w:ascii="Times New Roman" w:hAnsi="Times New Roman" w:cs="Times New Roman"/>
          <w:color w:val="000000" w:themeColor="text1"/>
          <w:sz w:val="16"/>
          <w:szCs w:val="16"/>
        </w:rPr>
        <w:softHyphen/>
        <w:t>вую группу (553).</w:t>
      </w:r>
    </w:p>
    <w:p w14:paraId="7DD2873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9A20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концу 1919 года в Красной армии по штату положено 188 152-мм гаубиц всех типов, на фронтах и на складах (всех типов) 124, в ремонте 45 (3861).</w:t>
      </w:r>
    </w:p>
    <w:p w14:paraId="03CC48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55F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1919 года штатная потребность в 107-мм скорострельных пушках в Красной армии определялась в 192 орудия. В наличии же было 105 107-мм пушек обр. 1910 г., ожидалось из ремонта 66 пушек обр. 1910 г. Кроме того, имелось 43 107-мм японских пушки обр. 1905 г (3861).</w:t>
      </w:r>
    </w:p>
    <w:p w14:paraId="01FF35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C6B9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1919 - начале 1920 годов в Красной армии появились первые танки. Все они были трофеями, захваченными у белогвардейцев и интервентов. Большинство этих танков были или английские "ромбы", получившие у нас название "Рикардо" по двигателю, или малые французские танки "Рено". Танки "Рикардо" были вооружены короткоствольной 37-мм пушкой </w:t>
      </w:r>
      <w:proofErr w:type="spellStart"/>
      <w:r w:rsidRPr="008E46A9">
        <w:rPr>
          <w:rFonts w:ascii="Times New Roman" w:hAnsi="Times New Roman" w:cs="Times New Roman"/>
          <w:color w:val="000000" w:themeColor="text1"/>
          <w:sz w:val="16"/>
          <w:szCs w:val="16"/>
        </w:rPr>
        <w:t>Гочкиса</w:t>
      </w:r>
      <w:proofErr w:type="spellEnd"/>
      <w:r w:rsidRPr="008E46A9">
        <w:rPr>
          <w:rFonts w:ascii="Times New Roman" w:hAnsi="Times New Roman" w:cs="Times New Roman"/>
          <w:color w:val="000000" w:themeColor="text1"/>
          <w:sz w:val="16"/>
          <w:szCs w:val="16"/>
        </w:rPr>
        <w:t xml:space="preserve">. Пушка имела клиновой затвор, открывание и закрывание его производилось вручную. 37-мм пушка </w:t>
      </w:r>
      <w:proofErr w:type="spellStart"/>
      <w:r w:rsidRPr="008E46A9">
        <w:rPr>
          <w:rFonts w:ascii="Times New Roman" w:hAnsi="Times New Roman" w:cs="Times New Roman"/>
          <w:color w:val="000000" w:themeColor="text1"/>
          <w:sz w:val="16"/>
          <w:szCs w:val="16"/>
        </w:rPr>
        <w:t>Гочкиса</w:t>
      </w:r>
      <w:proofErr w:type="spellEnd"/>
      <w:r w:rsidRPr="008E46A9">
        <w:rPr>
          <w:rFonts w:ascii="Times New Roman" w:hAnsi="Times New Roman" w:cs="Times New Roman"/>
          <w:color w:val="000000" w:themeColor="text1"/>
          <w:sz w:val="16"/>
          <w:szCs w:val="16"/>
        </w:rPr>
        <w:t xml:space="preserve"> внешне скорее походила на морскую, чем на танковую. Она устанавливалась сбоку в </w:t>
      </w:r>
      <w:proofErr w:type="spellStart"/>
      <w:r w:rsidRPr="008E46A9">
        <w:rPr>
          <w:rFonts w:ascii="Times New Roman" w:hAnsi="Times New Roman" w:cs="Times New Roman"/>
          <w:color w:val="000000" w:themeColor="text1"/>
          <w:sz w:val="16"/>
          <w:szCs w:val="16"/>
        </w:rPr>
        <w:t>спонсоне</w:t>
      </w:r>
      <w:proofErr w:type="spellEnd"/>
      <w:r w:rsidRPr="008E46A9">
        <w:rPr>
          <w:rFonts w:ascii="Times New Roman" w:hAnsi="Times New Roman" w:cs="Times New Roman"/>
          <w:color w:val="000000" w:themeColor="text1"/>
          <w:sz w:val="16"/>
          <w:szCs w:val="16"/>
        </w:rPr>
        <w:t xml:space="preserve"> танка на вертлюжной установке. Танки "Рикардо" состояли в Красной армии до 1929 года, но вновь не строились. Соответственно, 37-мм пушки </w:t>
      </w:r>
      <w:proofErr w:type="spellStart"/>
      <w:r w:rsidRPr="008E46A9">
        <w:rPr>
          <w:rFonts w:ascii="Times New Roman" w:hAnsi="Times New Roman" w:cs="Times New Roman"/>
          <w:color w:val="000000" w:themeColor="text1"/>
          <w:sz w:val="16"/>
          <w:szCs w:val="16"/>
        </w:rPr>
        <w:t>Гочкиса</w:t>
      </w:r>
      <w:proofErr w:type="spellEnd"/>
      <w:r w:rsidRPr="008E46A9">
        <w:rPr>
          <w:rFonts w:ascii="Times New Roman" w:hAnsi="Times New Roman" w:cs="Times New Roman"/>
          <w:color w:val="000000" w:themeColor="text1"/>
          <w:sz w:val="16"/>
          <w:szCs w:val="16"/>
        </w:rPr>
        <w:t xml:space="preserve"> ремонтировались, но в производство не запускались. 37-мм французская танковая пушка </w:t>
      </w:r>
      <w:proofErr w:type="spellStart"/>
      <w:r w:rsidRPr="008E46A9">
        <w:rPr>
          <w:rFonts w:ascii="Times New Roman" w:hAnsi="Times New Roman" w:cs="Times New Roman"/>
          <w:color w:val="000000" w:themeColor="text1"/>
          <w:sz w:val="16"/>
          <w:szCs w:val="16"/>
        </w:rPr>
        <w:t>Гочкиса</w:t>
      </w:r>
      <w:proofErr w:type="spellEnd"/>
      <w:r w:rsidRPr="008E46A9">
        <w:rPr>
          <w:rFonts w:ascii="Times New Roman" w:hAnsi="Times New Roman" w:cs="Times New Roman"/>
          <w:color w:val="000000" w:themeColor="text1"/>
          <w:sz w:val="16"/>
          <w:szCs w:val="16"/>
        </w:rPr>
        <w:t xml:space="preserve"> представляла собой несколько измененный вариант морской пушки, принятой на вооружение еще в начале 80-х годов XIX века. Пушка имела 1/4 автоматический затвор (открывание затвора производилось вручную). Компрессор пушки гидравлический, накатник пружинный. Пушка имела плохую баллистику. Действие снаряда было неэффективно как по броне, так и по пехоте. Но, как говориться, за неимением лучшего (3861).</w:t>
      </w:r>
    </w:p>
    <w:p w14:paraId="00D66C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6AAC23" w14:textId="77777777" w:rsidR="0005521E" w:rsidRPr="008E46A9" w:rsidRDefault="0005521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концу 1919 г. состав британской военной миссии возрос до 1923 человек.</w:t>
      </w:r>
    </w:p>
    <w:p w14:paraId="725A6C4E" w14:textId="77777777" w:rsidR="0005521E" w:rsidRPr="008E46A9" w:rsidRDefault="0005521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266 морской дивизион RAF (Royal Air </w:t>
      </w:r>
      <w:proofErr w:type="spellStart"/>
      <w:r w:rsidRPr="008E46A9">
        <w:rPr>
          <w:rFonts w:ascii="Times New Roman" w:hAnsi="Times New Roman" w:cs="Times New Roman"/>
          <w:color w:val="000000" w:themeColor="text1"/>
          <w:sz w:val="16"/>
          <w:szCs w:val="16"/>
        </w:rPr>
        <w:t>Forse</w:t>
      </w:r>
      <w:proofErr w:type="spellEnd"/>
      <w:r w:rsidRPr="008E46A9">
        <w:rPr>
          <w:rFonts w:ascii="Times New Roman" w:hAnsi="Times New Roman" w:cs="Times New Roman"/>
          <w:color w:val="000000" w:themeColor="text1"/>
          <w:sz w:val="16"/>
          <w:szCs w:val="16"/>
        </w:rPr>
        <w:t xml:space="preserve">) под командованием капитана </w:t>
      </w:r>
      <w:proofErr w:type="spellStart"/>
      <w:r w:rsidRPr="008E46A9">
        <w:rPr>
          <w:rFonts w:ascii="Times New Roman" w:hAnsi="Times New Roman" w:cs="Times New Roman"/>
          <w:color w:val="000000" w:themeColor="text1"/>
          <w:sz w:val="16"/>
          <w:szCs w:val="16"/>
        </w:rPr>
        <w:t>Сэйдлера</w:t>
      </w:r>
      <w:proofErr w:type="spellEnd"/>
      <w:r w:rsidRPr="008E46A9">
        <w:rPr>
          <w:rFonts w:ascii="Times New Roman" w:hAnsi="Times New Roman" w:cs="Times New Roman"/>
          <w:color w:val="000000" w:themeColor="text1"/>
          <w:sz w:val="16"/>
          <w:szCs w:val="16"/>
        </w:rPr>
        <w:t>,</w:t>
      </w:r>
    </w:p>
    <w:p w14:paraId="11F9E6BC" w14:textId="77777777" w:rsidR="0005521E" w:rsidRPr="008E46A9" w:rsidRDefault="0005521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221 дивизион (командир полковник </w:t>
      </w:r>
      <w:proofErr w:type="spellStart"/>
      <w:r w:rsidRPr="008E46A9">
        <w:rPr>
          <w:rFonts w:ascii="Times New Roman" w:hAnsi="Times New Roman" w:cs="Times New Roman"/>
          <w:color w:val="000000" w:themeColor="text1"/>
          <w:sz w:val="16"/>
          <w:szCs w:val="16"/>
        </w:rPr>
        <w:t>Боухилл</w:t>
      </w:r>
      <w:proofErr w:type="spellEnd"/>
      <w:r w:rsidRPr="008E46A9">
        <w:rPr>
          <w:rFonts w:ascii="Times New Roman" w:hAnsi="Times New Roman" w:cs="Times New Roman"/>
          <w:color w:val="000000" w:themeColor="text1"/>
          <w:sz w:val="16"/>
          <w:szCs w:val="16"/>
        </w:rPr>
        <w:t>) и</w:t>
      </w:r>
    </w:p>
    <w:p w14:paraId="3B1575DE" w14:textId="77777777" w:rsidR="0005521E" w:rsidRPr="008E46A9" w:rsidRDefault="0005521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47 дивизион (майор Раймонд </w:t>
      </w:r>
      <w:proofErr w:type="spellStart"/>
      <w:r w:rsidRPr="008E46A9">
        <w:rPr>
          <w:rFonts w:ascii="Times New Roman" w:hAnsi="Times New Roman" w:cs="Times New Roman"/>
          <w:color w:val="000000" w:themeColor="text1"/>
          <w:sz w:val="16"/>
          <w:szCs w:val="16"/>
        </w:rPr>
        <w:t>Колишоу</w:t>
      </w:r>
      <w:proofErr w:type="spellEnd"/>
      <w:r w:rsidRPr="008E46A9">
        <w:rPr>
          <w:rFonts w:ascii="Times New Roman" w:hAnsi="Times New Roman" w:cs="Times New Roman"/>
          <w:color w:val="000000" w:themeColor="text1"/>
          <w:sz w:val="16"/>
          <w:szCs w:val="16"/>
        </w:rPr>
        <w:t>).</w:t>
      </w:r>
    </w:p>
    <w:p w14:paraId="415788A2" w14:textId="77777777" w:rsidR="0005521E" w:rsidRPr="008E46A9" w:rsidRDefault="0005521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апреле - мае эти части полностью укомплектованные английскими летчиками прибыли в Россию с Македонского фронта.</w:t>
      </w:r>
    </w:p>
    <w:p w14:paraId="56219786" w14:textId="77777777" w:rsidR="0005521E" w:rsidRPr="008E46A9" w:rsidRDefault="0005521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Личный состав только 47-го дивизиона насчитывал 200 человек (21 офицер, 179 солдат).</w:t>
      </w:r>
    </w:p>
    <w:p w14:paraId="61BEE65D" w14:textId="77777777" w:rsidR="0005521E" w:rsidRPr="008E46A9" w:rsidRDefault="0005521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 эти соединения успешно воевали под Астраханью и Царицыным, полностью завоевав господство в воздухе, регулярно производя бомбардировки живой силы красных и судов Волжско-Каспийской флотилии.</w:t>
      </w:r>
    </w:p>
    <w:p w14:paraId="73987332" w14:textId="77777777" w:rsidR="0005521E" w:rsidRPr="008E46A9" w:rsidRDefault="0005521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Пожалуй, не будет преувеличением сказать, что именно благодаря этим авиаторам белым удалось отразить две попытки РККА отбить Царицын: 2-13 сентября и 10 октября.</w:t>
      </w:r>
    </w:p>
    <w:p w14:paraId="3A883735" w14:textId="77777777" w:rsidR="0005521E" w:rsidRPr="008E46A9" w:rsidRDefault="0005521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Англичане также создали Каспийскую флотилию из 11 вооруженных судов, которая успешно действовала на Каспии, а 29 июля была передана ВСЮР.</w:t>
      </w:r>
    </w:p>
    <w:p w14:paraId="16BAB16A" w14:textId="77777777" w:rsidR="0005521E" w:rsidRPr="008E46A9" w:rsidRDefault="0005521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 это, как представляется, доказывает только одно: вклад Антанты, в частности Британской империи, в белое движение огромен (15497).</w:t>
      </w:r>
    </w:p>
    <w:p w14:paraId="1334FC16" w14:textId="77777777" w:rsidR="0005521E" w:rsidRPr="008E46A9" w:rsidRDefault="0005521E" w:rsidP="00A30927">
      <w:pPr>
        <w:spacing w:after="0" w:line="240" w:lineRule="auto"/>
        <w:jc w:val="both"/>
        <w:rPr>
          <w:rFonts w:ascii="Times New Roman" w:hAnsi="Times New Roman" w:cs="Times New Roman"/>
          <w:color w:val="000000" w:themeColor="text1"/>
          <w:sz w:val="16"/>
          <w:szCs w:val="16"/>
        </w:rPr>
      </w:pPr>
    </w:p>
    <w:p w14:paraId="3D11E5D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концу 1919 КА освободила Украину, Урал, Донбасс, Сибирь (505,44).</w:t>
      </w:r>
    </w:p>
    <w:p w14:paraId="72ABD11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8105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конце 1919 была образована Отдельная Семиреченская армия под командованием г-м </w:t>
      </w:r>
      <w:proofErr w:type="spellStart"/>
      <w:r w:rsidRPr="008E46A9">
        <w:rPr>
          <w:rFonts w:ascii="Times New Roman" w:hAnsi="Times New Roman" w:cs="Times New Roman"/>
          <w:color w:val="000000" w:themeColor="text1"/>
          <w:sz w:val="16"/>
          <w:szCs w:val="16"/>
        </w:rPr>
        <w:t>Б.В.Аненкова</w:t>
      </w:r>
      <w:proofErr w:type="spellEnd"/>
      <w:r w:rsidRPr="008E46A9">
        <w:rPr>
          <w:rFonts w:ascii="Times New Roman" w:hAnsi="Times New Roman" w:cs="Times New Roman"/>
          <w:color w:val="000000" w:themeColor="text1"/>
          <w:sz w:val="16"/>
          <w:szCs w:val="16"/>
        </w:rPr>
        <w:t>. Весной 1920 была разбита, отступила за границу и интернирована (4084).</w:t>
      </w:r>
    </w:p>
    <w:p w14:paraId="24C53D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DC343F" w14:textId="77777777" w:rsidR="00E66620" w:rsidRPr="008E46A9" w:rsidRDefault="00E66620"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 концу 1919 года в Красной армии прошла очередная реорганизация. Теперь фронтовой и армейской радиоразведкой руководили отделения радиосвязи и радиоразведки, которые функционировали при радиоотделах начальников связи. Сотрудники этих отделений обобщали </w:t>
      </w:r>
      <w:proofErr w:type="spellStart"/>
      <w:r w:rsidRPr="008E46A9">
        <w:rPr>
          <w:rFonts w:ascii="Times New Roman" w:hAnsi="Times New Roman" w:cs="Times New Roman"/>
          <w:color w:val="000000" w:themeColor="text1"/>
          <w:sz w:val="16"/>
          <w:szCs w:val="16"/>
        </w:rPr>
        <w:t>разведматериал</w:t>
      </w:r>
      <w:proofErr w:type="spellEnd"/>
      <w:r w:rsidRPr="008E46A9">
        <w:rPr>
          <w:rFonts w:ascii="Times New Roman" w:hAnsi="Times New Roman" w:cs="Times New Roman"/>
          <w:color w:val="000000" w:themeColor="text1"/>
          <w:sz w:val="16"/>
          <w:szCs w:val="16"/>
        </w:rPr>
        <w:t>, готовили ежедневные сводки и схемы радиосвязи противника.</w:t>
      </w:r>
    </w:p>
    <w:p w14:paraId="43CD2E47" w14:textId="77777777" w:rsidR="00E66620" w:rsidRPr="008E46A9" w:rsidRDefault="00E66620" w:rsidP="00A30927">
      <w:pPr>
        <w:shd w:val="clear" w:color="auto" w:fill="FFFFFF"/>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Тогда же было разработано и отправлено в войска и «Наставление для производства радиотелеграфной слежки в Красной армии» (12238).</w:t>
      </w:r>
    </w:p>
    <w:p w14:paraId="31752805" w14:textId="77777777" w:rsidR="00E66620" w:rsidRPr="008E46A9" w:rsidRDefault="00E66620" w:rsidP="00A30927">
      <w:pPr>
        <w:shd w:val="clear" w:color="auto" w:fill="FFFFFF"/>
        <w:spacing w:after="0" w:line="240" w:lineRule="auto"/>
        <w:jc w:val="both"/>
        <w:rPr>
          <w:rFonts w:ascii="Times New Roman" w:hAnsi="Times New Roman" w:cs="Times New Roman"/>
          <w:color w:val="000000" w:themeColor="text1"/>
          <w:sz w:val="16"/>
          <w:szCs w:val="16"/>
        </w:rPr>
      </w:pPr>
    </w:p>
    <w:p w14:paraId="07EF2251" w14:textId="77777777" w:rsidR="009D6F2C" w:rsidRPr="00735736" w:rsidRDefault="009D6F2C" w:rsidP="009D6F2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1919 г. вместо не шибко эффективной 47-й эскадрильи англичане стали формировать новую «Эскадрилью А инструкторской миссии Королевских ВВС Великобритании в Южной России». Пилотов набирали на добровольных началах, но для агитации пустили слух о том, что у красных летают опытные немецкие асы, нанятые большевиками.</w:t>
      </w:r>
    </w:p>
    <w:p w14:paraId="7C042BCE" w14:textId="77777777" w:rsidR="009D6F2C" w:rsidRPr="00735736" w:rsidRDefault="009D6F2C" w:rsidP="009D6F2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Это было правдой, но лишь отчасти – да, и такие воевали, но не за деньги, а за идею. Например, во 2-й истребительный дивизион чтобы продолжать дело подавленной Венгерской революции прибыл некто Киш, и заявил, что он – ас авиации Австро-Венгрии и летал на Итальянском фронте. Ему дали </w:t>
      </w:r>
      <w:proofErr w:type="spellStart"/>
      <w:r w:rsidRPr="00735736">
        <w:rPr>
          <w:rFonts w:ascii="Times New Roman" w:hAnsi="Times New Roman" w:cs="Times New Roman"/>
          <w:color w:val="0070C0"/>
          <w:sz w:val="16"/>
          <w:szCs w:val="16"/>
        </w:rPr>
        <w:t>Ньюпор</w:t>
      </w:r>
      <w:proofErr w:type="spellEnd"/>
      <w:r w:rsidRPr="00735736">
        <w:rPr>
          <w:rFonts w:ascii="Times New Roman" w:hAnsi="Times New Roman" w:cs="Times New Roman"/>
          <w:color w:val="0070C0"/>
          <w:sz w:val="16"/>
          <w:szCs w:val="16"/>
        </w:rPr>
        <w:t xml:space="preserve"> 23 и в первом же боевом вылете он свое мастерство подтвердил. Даже когда случайно выяснилось, что у него нет одной ноги и летает он на протезе, командир дивизиона И.К. </w:t>
      </w:r>
      <w:proofErr w:type="spellStart"/>
      <w:r w:rsidRPr="00735736">
        <w:rPr>
          <w:rFonts w:ascii="Times New Roman" w:hAnsi="Times New Roman" w:cs="Times New Roman"/>
          <w:color w:val="0070C0"/>
          <w:sz w:val="16"/>
          <w:szCs w:val="16"/>
        </w:rPr>
        <w:t>Спатарель</w:t>
      </w:r>
      <w:proofErr w:type="spellEnd"/>
      <w:r w:rsidRPr="00735736">
        <w:rPr>
          <w:rFonts w:ascii="Times New Roman" w:hAnsi="Times New Roman" w:cs="Times New Roman"/>
          <w:color w:val="0070C0"/>
          <w:sz w:val="16"/>
          <w:szCs w:val="16"/>
        </w:rPr>
        <w:t xml:space="preserve"> частенько нарушал приказ о переводе летчика-инвалида в разведчики, </w:t>
      </w:r>
      <w:proofErr w:type="gramStart"/>
      <w:r w:rsidRPr="00735736">
        <w:rPr>
          <w:rFonts w:ascii="Times New Roman" w:hAnsi="Times New Roman" w:cs="Times New Roman"/>
          <w:color w:val="0070C0"/>
          <w:sz w:val="16"/>
          <w:szCs w:val="16"/>
        </w:rPr>
        <w:t>разрешая</w:t>
      </w:r>
      <w:proofErr w:type="gramEnd"/>
      <w:r w:rsidRPr="00735736">
        <w:rPr>
          <w:rFonts w:ascii="Times New Roman" w:hAnsi="Times New Roman" w:cs="Times New Roman"/>
          <w:color w:val="0070C0"/>
          <w:sz w:val="16"/>
          <w:szCs w:val="16"/>
        </w:rPr>
        <w:t xml:space="preserve"> Кишу летать и на «</w:t>
      </w:r>
      <w:proofErr w:type="spellStart"/>
      <w:r w:rsidRPr="00735736">
        <w:rPr>
          <w:rFonts w:ascii="Times New Roman" w:hAnsi="Times New Roman" w:cs="Times New Roman"/>
          <w:color w:val="0070C0"/>
          <w:sz w:val="16"/>
          <w:szCs w:val="16"/>
        </w:rPr>
        <w:t>Ньюпорах</w:t>
      </w:r>
      <w:proofErr w:type="spellEnd"/>
      <w:r w:rsidRPr="00735736">
        <w:rPr>
          <w:rFonts w:ascii="Times New Roman" w:hAnsi="Times New Roman" w:cs="Times New Roman"/>
          <w:color w:val="0070C0"/>
          <w:sz w:val="16"/>
          <w:szCs w:val="16"/>
        </w:rPr>
        <w:t xml:space="preserve">», а концу русской гражданской войны он получил орден Красного Знамени. Жаль, что в своих воспоминаниях </w:t>
      </w:r>
      <w:proofErr w:type="spellStart"/>
      <w:r w:rsidRPr="00735736">
        <w:rPr>
          <w:rFonts w:ascii="Times New Roman" w:hAnsi="Times New Roman" w:cs="Times New Roman"/>
          <w:color w:val="0070C0"/>
          <w:sz w:val="16"/>
          <w:szCs w:val="16"/>
        </w:rPr>
        <w:t>Спатарель</w:t>
      </w:r>
      <w:proofErr w:type="spellEnd"/>
      <w:r w:rsidRPr="00735736">
        <w:rPr>
          <w:rFonts w:ascii="Times New Roman" w:hAnsi="Times New Roman" w:cs="Times New Roman"/>
          <w:color w:val="0070C0"/>
          <w:sz w:val="16"/>
          <w:szCs w:val="16"/>
        </w:rPr>
        <w:t xml:space="preserve"> не вспомнил его имени – не тот ли это Йозеф Киш из первой десятки австро-венгерских асов, чье тело якобы нашли в сбитом самолете 24 мая 1918 г. без документов, и никто толком не подтвердил его личность? А может так командование эскадрильи просто скрыло самовольный уход аса с войны, верить в цель которой он перестал?</w:t>
      </w:r>
    </w:p>
    <w:p w14:paraId="47116862" w14:textId="77777777" w:rsidR="009D6F2C" w:rsidRPr="00735736" w:rsidRDefault="009D6F2C" w:rsidP="009D6F2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Для английских добровольцев главным стимулом наняться в «российскую авантюру» были не желание продолжить сражение со старым врагом, и не спортивный азарт, а банальная перспектива оказаться уволенным из Королевских ВВС и пополнить ряды безработных – Великая война-то кончилась! Это привлекло в «Эскадрилью А» таких асов, как Сэмюель </w:t>
      </w:r>
      <w:proofErr w:type="spellStart"/>
      <w:r w:rsidRPr="00735736">
        <w:rPr>
          <w:rFonts w:ascii="Times New Roman" w:hAnsi="Times New Roman" w:cs="Times New Roman"/>
          <w:color w:val="0070C0"/>
          <w:sz w:val="16"/>
          <w:szCs w:val="16"/>
        </w:rPr>
        <w:t>Кинкхед</w:t>
      </w:r>
      <w:proofErr w:type="spellEnd"/>
      <w:r w:rsidRPr="00735736">
        <w:rPr>
          <w:rFonts w:ascii="Times New Roman" w:hAnsi="Times New Roman" w:cs="Times New Roman"/>
          <w:color w:val="0070C0"/>
          <w:sz w:val="16"/>
          <w:szCs w:val="16"/>
        </w:rPr>
        <w:t xml:space="preserve"> и ставший ее командиром Раймонд </w:t>
      </w:r>
      <w:proofErr w:type="spellStart"/>
      <w:r w:rsidRPr="00735736">
        <w:rPr>
          <w:rFonts w:ascii="Times New Roman" w:hAnsi="Times New Roman" w:cs="Times New Roman"/>
          <w:color w:val="0070C0"/>
          <w:sz w:val="16"/>
          <w:szCs w:val="16"/>
        </w:rPr>
        <w:t>Коллишоу</w:t>
      </w:r>
      <w:proofErr w:type="spellEnd"/>
      <w:r w:rsidRPr="00735736">
        <w:rPr>
          <w:rFonts w:ascii="Times New Roman" w:hAnsi="Times New Roman" w:cs="Times New Roman"/>
          <w:color w:val="0070C0"/>
          <w:sz w:val="16"/>
          <w:szCs w:val="16"/>
        </w:rPr>
        <w:t xml:space="preserve">. Прибыв на место, они получили задание не учить белых авиаторов, а штурмовать войска красных. В России </w:t>
      </w:r>
      <w:proofErr w:type="spellStart"/>
      <w:r w:rsidRPr="00735736">
        <w:rPr>
          <w:rFonts w:ascii="Times New Roman" w:hAnsi="Times New Roman" w:cs="Times New Roman"/>
          <w:color w:val="0070C0"/>
          <w:sz w:val="16"/>
          <w:szCs w:val="16"/>
        </w:rPr>
        <w:t>Кинкхед</w:t>
      </w:r>
      <w:proofErr w:type="spellEnd"/>
      <w:r w:rsidRPr="00735736">
        <w:rPr>
          <w:rFonts w:ascii="Times New Roman" w:hAnsi="Times New Roman" w:cs="Times New Roman"/>
          <w:color w:val="0070C0"/>
          <w:sz w:val="16"/>
          <w:szCs w:val="16"/>
        </w:rPr>
        <w:t xml:space="preserve"> увеличил свой счет на три воздушных победы, </w:t>
      </w:r>
      <w:proofErr w:type="spellStart"/>
      <w:r w:rsidRPr="00735736">
        <w:rPr>
          <w:rFonts w:ascii="Times New Roman" w:hAnsi="Times New Roman" w:cs="Times New Roman"/>
          <w:color w:val="0070C0"/>
          <w:sz w:val="16"/>
          <w:szCs w:val="16"/>
        </w:rPr>
        <w:t>Коллишоу</w:t>
      </w:r>
      <w:proofErr w:type="spellEnd"/>
      <w:r w:rsidRPr="00735736">
        <w:rPr>
          <w:rFonts w:ascii="Times New Roman" w:hAnsi="Times New Roman" w:cs="Times New Roman"/>
          <w:color w:val="0070C0"/>
          <w:sz w:val="16"/>
          <w:szCs w:val="16"/>
        </w:rPr>
        <w:t xml:space="preserve"> к своим пятидесяти девяти добавил только одну и написал потом в мемуарах, что русский фронт оказался страшней немецкого (23555).</w:t>
      </w:r>
    </w:p>
    <w:p w14:paraId="01DE5CD5" w14:textId="77777777" w:rsidR="009D6F2C" w:rsidRPr="00735736" w:rsidRDefault="009D6F2C" w:rsidP="009D6F2C">
      <w:pPr>
        <w:spacing w:after="0" w:line="240" w:lineRule="auto"/>
        <w:jc w:val="both"/>
        <w:rPr>
          <w:rFonts w:ascii="Times New Roman" w:hAnsi="Times New Roman" w:cs="Times New Roman"/>
          <w:color w:val="0070C0"/>
          <w:sz w:val="16"/>
          <w:szCs w:val="16"/>
        </w:rPr>
      </w:pPr>
    </w:p>
    <w:p w14:paraId="4A9C1A11" w14:textId="77777777" w:rsidR="009D6F2C" w:rsidRPr="00735736" w:rsidRDefault="009D6F2C" w:rsidP="009D6F2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1919 г. - начале 1920 г. начались поставки оружия в Польшу из США, Англии и Франции. В Польшу в это время поставили 1500 орудий, 2800 пулеметов, 385,5 тыс. винтовок, 42 тыс. револьверов, 200 бронемашин, 576 млн. патронов, 10 млн. снарядов, 3 млн. комплектов обмундирования, средства связи, медикаменты, обувь и т. д. Польша получила и первое танковое соединение - 120 легких французских танков.</w:t>
      </w:r>
    </w:p>
    <w:p w14:paraId="61A0CAFA" w14:textId="77777777" w:rsidR="009D6F2C" w:rsidRPr="00735736" w:rsidRDefault="009D6F2C" w:rsidP="009D6F2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Наступление Красной Армии развивалось по двум расходящимся направлениям. На западе - на Варшаву, на юго-западе - на Львов. Его наступающей Первой конной армии под командованием Семена Буденного взять не удалось, и это скоро сказалось - в разгар сражения за польскую столицу. В середине августа 1920 г. буквально от стен Варшавы польская армия перешла в наступление. Красная Армия внезапно наткнулась на свежие польские части, скрытно накопленные Пилсудским: 50 тысяч солдат, 30 английских танков, 2500 орудий, 10 бронепоездов, 70 самолётов. Причем отступление было таким быстрым, что еще недавно наступающая Красная армия начала буквально откатываться на восток. Красные, прижатые к границе с Восточной Пруссией, чтобы избежать полного истребления, перешли границу. 100 тысяч попали в плен. Всего в польском плену оказалось более 157 тысяч красноармейцев.</w:t>
      </w:r>
    </w:p>
    <w:p w14:paraId="7097D0A1" w14:textId="77777777" w:rsidR="009D6F2C" w:rsidRPr="00735736" w:rsidRDefault="009D6F2C" w:rsidP="009D6F2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лагерях Польши от голода и пыток погибли от 60 до 80 тысяч пленных красноармейцев. Потери красных составили 150000 погибшими. С польской стороны погибли 60000 человек, 113 518 были ранены, 51351 попали в плен. В результате войны Польша получила значительные территориальные уступки, но провалился план по воссозданию Речи Посполитой в старых границах. Советская Россия лишилась советизации Польши и выхода к границам Германии и Венгрии. Кроме колоссальных людских потерь убитыми и пленёнными, Советы понесли большие материальные потери на ведение войны.</w:t>
      </w:r>
    </w:p>
    <w:p w14:paraId="0B2B9B57" w14:textId="77777777" w:rsidR="009D6F2C" w:rsidRPr="00735736" w:rsidRDefault="009D6F2C" w:rsidP="009D6F2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началу 1920 года по штату в Красной Армии должно было быть 2429 трехдюймовых полевых орудий, в наличии же было только 1920 и ожида</w:t>
      </w:r>
      <w:r w:rsidRPr="00735736">
        <w:rPr>
          <w:rFonts w:ascii="Times New Roman" w:hAnsi="Times New Roman" w:cs="Times New Roman"/>
          <w:color w:val="0070C0"/>
          <w:sz w:val="16"/>
          <w:szCs w:val="16"/>
        </w:rPr>
        <w:softHyphen/>
        <w:t>лось из ремонта еще 1200. После окон</w:t>
      </w:r>
      <w:r w:rsidRPr="00735736">
        <w:rPr>
          <w:rFonts w:ascii="Times New Roman" w:hAnsi="Times New Roman" w:cs="Times New Roman"/>
          <w:color w:val="0070C0"/>
          <w:sz w:val="16"/>
          <w:szCs w:val="16"/>
        </w:rPr>
        <w:softHyphen/>
        <w:t>чания гражданской войны производство орудий вновь сократилось. К примеру, в 1922 году было изготовлено только 99 штук (23485).</w:t>
      </w:r>
    </w:p>
    <w:p w14:paraId="22F30CFC" w14:textId="77777777" w:rsidR="009D6F2C" w:rsidRPr="00735736" w:rsidRDefault="009D6F2C" w:rsidP="009D6F2C">
      <w:pPr>
        <w:spacing w:after="0" w:line="240" w:lineRule="auto"/>
        <w:jc w:val="both"/>
        <w:rPr>
          <w:rFonts w:ascii="Times New Roman" w:hAnsi="Times New Roman" w:cs="Times New Roman"/>
          <w:color w:val="0070C0"/>
          <w:sz w:val="16"/>
          <w:szCs w:val="16"/>
        </w:rPr>
      </w:pPr>
    </w:p>
    <w:p w14:paraId="768D1391"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1D34940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1F3E7D"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 концу 1919 г. в стране числилось 4488 мотоциклов, но лишь около половины из них были на ходу [3.9] (11429).</w:t>
      </w:r>
    </w:p>
    <w:p w14:paraId="1AACFD8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946884" w14:textId="77777777" w:rsidR="004444C5" w:rsidRPr="008E46A9" w:rsidRDefault="004444C5"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В конце 1919 г. появилась теория «технической измены». Ее автором и активным проводником в жизнь являлся заместитель начальника особого отдела ВЧК И. </w:t>
      </w:r>
      <w:proofErr w:type="spellStart"/>
      <w:r w:rsidRPr="008E46A9">
        <w:rPr>
          <w:rFonts w:ascii="Times New Roman" w:eastAsia="Times New Roman" w:hAnsi="Times New Roman" w:cs="Times New Roman"/>
          <w:color w:val="000000" w:themeColor="text1"/>
          <w:sz w:val="16"/>
          <w:szCs w:val="16"/>
          <w:lang w:eastAsia="ru-RU"/>
        </w:rPr>
        <w:t>Павлуновский</w:t>
      </w:r>
      <w:proofErr w:type="spellEnd"/>
      <w:r w:rsidRPr="008E46A9">
        <w:rPr>
          <w:rFonts w:ascii="Times New Roman" w:eastAsia="Times New Roman" w:hAnsi="Times New Roman" w:cs="Times New Roman"/>
          <w:color w:val="000000" w:themeColor="text1"/>
          <w:sz w:val="16"/>
          <w:szCs w:val="16"/>
          <w:lang w:eastAsia="ru-RU"/>
        </w:rPr>
        <w:t>. Его воззрения нашли свое отражение в докладе ВЧК Центральному Комитету РКП(б) в начале 1920 г. Уже тогда чекисты констатировали, что «„технический саботаж“, как его называют некоторые, существует и сейчас все внимание контрреволюции направлено сюда и надо ждать усиления и расширения этого метода»[992].</w:t>
      </w:r>
    </w:p>
    <w:p w14:paraId="647A89EF" w14:textId="77777777" w:rsidR="004444C5" w:rsidRPr="008E46A9" w:rsidRDefault="004444C5"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 xml:space="preserve">Такого рода действий от комсостава РККА и руководящих кадров военной промышленности ожидали и белоэмигранты. Редактор издания «Белый архив» Генерального штаба полковник Я. Лисовой писал в 1926 г., обращаясь к известному советскому военному деятелю С. Каменеву что ждет от своего бывшего сослуживца конкретных вредительских действий в армии. «Вы выдерните какой-нибудь маленький, но главный винтик, — наставлял Я. Лисовой, — сломайте какую-нибудь сложную, но незаметную пружину, разведите в недоумении руками и заявите вашим </w:t>
      </w:r>
      <w:proofErr w:type="spellStart"/>
      <w:r w:rsidRPr="008E46A9">
        <w:rPr>
          <w:rFonts w:ascii="Times New Roman" w:eastAsia="Times New Roman" w:hAnsi="Times New Roman" w:cs="Times New Roman"/>
          <w:color w:val="000000" w:themeColor="text1"/>
          <w:sz w:val="16"/>
          <w:szCs w:val="16"/>
          <w:lang w:eastAsia="ru-RU"/>
        </w:rPr>
        <w:t>совнаркомовцам</w:t>
      </w:r>
      <w:proofErr w:type="spellEnd"/>
      <w:r w:rsidRPr="008E46A9">
        <w:rPr>
          <w:rFonts w:ascii="Times New Roman" w:eastAsia="Times New Roman" w:hAnsi="Times New Roman" w:cs="Times New Roman"/>
          <w:color w:val="000000" w:themeColor="text1"/>
          <w:sz w:val="16"/>
          <w:szCs w:val="16"/>
          <w:lang w:eastAsia="ru-RU"/>
        </w:rPr>
        <w:t xml:space="preserve"> — починить ее уже никак нельзя» [993].</w:t>
      </w:r>
    </w:p>
    <w:p w14:paraId="4C0A8AF0" w14:textId="77777777" w:rsidR="004444C5" w:rsidRPr="008E46A9" w:rsidRDefault="004444C5"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Подобного рода призывы были не единичны и, безусловно, воспринимались чекистами со всей серьезностью. Другого и быть не могло, поскольку «техническим вредительством» могли заниматься в основном «бывшие люди» — военные специалисты, инженерно-технический персонал экономических структур и, в частности, предприятий оборонной промышленности. Все «бывшие люди» рассматривались в 1920-1930-е годы как классово чуждые элементы, а посему, вне всякого сомнения, заинтересованные в ослаблении диктатуры пролетариата и Советской власти.</w:t>
      </w:r>
    </w:p>
    <w:p w14:paraId="4B80EF5B" w14:textId="77777777" w:rsidR="004444C5" w:rsidRPr="008E46A9" w:rsidRDefault="004444C5"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lastRenderedPageBreak/>
        <w:t xml:space="preserve">Во введенном в действие Уголовном кодексе (1922) имелась статья 63-я, предусматривавшая наказание за участие в организации, противодействующей в контрреволюционных целях нормальной деятельности советских учреждений или предприятий или использующей их для того же. Под контрреволюционной целью тогда понималось свержение завоеваний пролетарской </w:t>
      </w:r>
      <w:proofErr w:type="gramStart"/>
      <w:r w:rsidRPr="008E46A9">
        <w:rPr>
          <w:rFonts w:ascii="Times New Roman" w:eastAsia="Times New Roman" w:hAnsi="Times New Roman" w:cs="Times New Roman"/>
          <w:color w:val="000000" w:themeColor="text1"/>
          <w:sz w:val="16"/>
          <w:szCs w:val="16"/>
          <w:lang w:eastAsia="ru-RU"/>
        </w:rPr>
        <w:t>революции[</w:t>
      </w:r>
      <w:proofErr w:type="gramEnd"/>
      <w:r w:rsidRPr="008E46A9">
        <w:rPr>
          <w:rFonts w:ascii="Times New Roman" w:eastAsia="Times New Roman" w:hAnsi="Times New Roman" w:cs="Times New Roman"/>
          <w:color w:val="000000" w:themeColor="text1"/>
          <w:sz w:val="16"/>
          <w:szCs w:val="16"/>
          <w:lang w:eastAsia="ru-RU"/>
        </w:rPr>
        <w:t>994].</w:t>
      </w:r>
    </w:p>
    <w:p w14:paraId="2C6B4B8E" w14:textId="77777777" w:rsidR="004444C5" w:rsidRPr="008E46A9" w:rsidRDefault="004444C5"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Как видим, закон предусматривал две формы вредительства: 1. Осуществляемое путем противодействия нормальному функционированию учреждений и предприятий; 2. Совершаемое путем использования учреждений и предприятий в антигосударственных целях. А субъективная сторона вредительства заключалась в имеющейся у лица контрреволюционной цели. Последнее являлось крайне важным в оперативной и следственной практике органов госбезопасности.</w:t>
      </w:r>
    </w:p>
    <w:p w14:paraId="2B3E43BB" w14:textId="77777777" w:rsidR="004444C5" w:rsidRPr="008E46A9" w:rsidRDefault="004444C5"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Однако в новой версии Уголовного кодекса (1926) определение вредительства претерпело некоторые изменения. Статья 58-7 определяла его, как «противодействие нормальной деятельности государственных учреждений и предприятий или соответствующее использование их для разрушения и подрыва государственной промышленности, торговли и транспорта в целях совершения действий, предусмотренных ст. 58-1 (экономическая контрреволюция</w:t>
      </w:r>
      <w:proofErr w:type="gramStart"/>
      <w:r w:rsidRPr="008E46A9">
        <w:rPr>
          <w:rFonts w:ascii="Times New Roman" w:eastAsia="Times New Roman" w:hAnsi="Times New Roman" w:cs="Times New Roman"/>
          <w:color w:val="000000" w:themeColor="text1"/>
          <w:sz w:val="16"/>
          <w:szCs w:val="16"/>
          <w:lang w:eastAsia="ru-RU"/>
        </w:rPr>
        <w:t>)»[</w:t>
      </w:r>
      <w:proofErr w:type="gramEnd"/>
      <w:r w:rsidRPr="008E46A9">
        <w:rPr>
          <w:rFonts w:ascii="Times New Roman" w:eastAsia="Times New Roman" w:hAnsi="Times New Roman" w:cs="Times New Roman"/>
          <w:color w:val="000000" w:themeColor="text1"/>
          <w:sz w:val="16"/>
          <w:szCs w:val="16"/>
          <w:lang w:eastAsia="ru-RU"/>
        </w:rPr>
        <w:t>995].</w:t>
      </w:r>
    </w:p>
    <w:p w14:paraId="0EB918CE" w14:textId="77777777" w:rsidR="004444C5" w:rsidRPr="008E46A9" w:rsidRDefault="004444C5" w:rsidP="00A30927">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Во второй части указанной статьи говорилось об ответственности за те же действия даже при отсутствии признаков ст. 58-1, «выразившиеся в сознательном неисполнении возложенных по службе обязанностей, заведомо небрежном их исполнении или осложнении той же деятельности излишней канцелярской волокитой и т. д. (саботаж)». Как мы видим, законодатель приравнял саботаж к вредительству (20268).</w:t>
      </w:r>
    </w:p>
    <w:p w14:paraId="6DF94F54" w14:textId="77777777" w:rsidR="004444C5" w:rsidRPr="008E46A9" w:rsidRDefault="004444C5" w:rsidP="00A30927">
      <w:pPr>
        <w:spacing w:after="0" w:line="240" w:lineRule="auto"/>
        <w:jc w:val="both"/>
        <w:rPr>
          <w:rFonts w:ascii="Times New Roman" w:hAnsi="Times New Roman" w:cs="Times New Roman"/>
          <w:color w:val="000000" w:themeColor="text1"/>
          <w:sz w:val="16"/>
          <w:szCs w:val="16"/>
        </w:rPr>
      </w:pPr>
    </w:p>
    <w:p w14:paraId="79860B43" w14:textId="77777777" w:rsidR="003450B5" w:rsidRPr="008E46A9" w:rsidRDefault="003450B5"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К концу 1919 г. в Москве имелось 230 детских столовых, из них в школах — 112. Из 225 тыс. детей в возрасте от 5 до 16 лет к столовым было приписано 217 тыс., т.е. 97%. Общая сумма государственных расходов на бесплатное питание детей (в расчете на год) исчислялась в 6820 млн. руб. (по твердым ценам). Помимо бесплатного питания детей в столовых производилась также бесплатная выдача продуктов по детским карточкам.</w:t>
      </w:r>
    </w:p>
    <w:p w14:paraId="266AFB88" w14:textId="77777777" w:rsidR="003450B5" w:rsidRPr="008E46A9" w:rsidRDefault="003450B5" w:rsidP="00A30927">
      <w:pPr>
        <w:spacing w:after="0" w:line="240" w:lineRule="auto"/>
        <w:jc w:val="both"/>
        <w:rPr>
          <w:rFonts w:ascii="Times New Roman" w:eastAsia="Times New Roman" w:hAnsi="Times New Roman" w:cs="Times New Roman"/>
          <w:color w:val="000000" w:themeColor="text1"/>
          <w:sz w:val="16"/>
          <w:szCs w:val="16"/>
          <w:lang w:eastAsia="ru-RU"/>
        </w:rPr>
      </w:pPr>
      <w:r w:rsidRPr="008E46A9">
        <w:rPr>
          <w:rFonts w:ascii="Times New Roman" w:eastAsia="Times New Roman" w:hAnsi="Times New Roman" w:cs="Times New Roman"/>
          <w:color w:val="000000" w:themeColor="text1"/>
          <w:sz w:val="16"/>
          <w:szCs w:val="16"/>
          <w:lang w:eastAsia="ru-RU"/>
        </w:rPr>
        <w:t>Советское государство отпускало значительные средства на организацию и содержание детских домов и яслей, на обеспечение детей тех рабочих, которые получали невысокую зарплату. Местные Советы организовали особый «фонд детского питания» за счет обложения населения, в первую очередь капиталистических элементов. «Миллионы детей мы кормим за счет государства при всем нашем безденежье», — говорил М. И. Калинин 6 июля 1919 г. Если в первый период детские столовые охватывали около 3 млн. детей промышленных центров, то в 1920 г. бесплатное питание получали уже 6 млн. детей (18392).</w:t>
      </w:r>
    </w:p>
    <w:p w14:paraId="71406359" w14:textId="77777777" w:rsidR="003450B5" w:rsidRPr="008E46A9" w:rsidRDefault="003450B5" w:rsidP="00A30927">
      <w:pPr>
        <w:spacing w:after="0" w:line="240" w:lineRule="auto"/>
        <w:jc w:val="both"/>
        <w:rPr>
          <w:rFonts w:ascii="Times New Roman" w:eastAsia="Times New Roman" w:hAnsi="Times New Roman" w:cs="Times New Roman"/>
          <w:color w:val="000000" w:themeColor="text1"/>
          <w:sz w:val="16"/>
          <w:szCs w:val="16"/>
          <w:lang w:eastAsia="ru-RU"/>
        </w:rPr>
      </w:pPr>
    </w:p>
    <w:p w14:paraId="2F325F15" w14:textId="77777777" w:rsidR="0005521E" w:rsidRPr="008E46A9" w:rsidRDefault="0005521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3A76882A" w14:textId="77777777" w:rsidR="0005521E" w:rsidRPr="008E46A9" w:rsidRDefault="0005521E"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FD4E83" w14:textId="77777777" w:rsidR="0005521E" w:rsidRPr="008E46A9" w:rsidRDefault="0005521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shd w:val="clear" w:color="auto" w:fill="FFFFFF"/>
        </w:rPr>
        <w:t>В конце 1919 года французский Генеральный штаб допускал, что потенциальный враг Франции Германия в скором времени попытается взять реванш за поражение в войне, несмотря на международные договоренности. Чтобы избежать каких-либо неожиданностей и действовать в рамках оборонной стратегии государства, французские политики и генералы решили построить барьер, который позволял бы стране защитить себя от неожиданного вторжения, чтобы успеть армии мобилизовать свои силы обороны, а также оптимально защитить экономически сильные регионы Эльзаса и Лотарингии (21431).</w:t>
      </w:r>
    </w:p>
    <w:p w14:paraId="43B9E6DC" w14:textId="77777777" w:rsidR="0005521E" w:rsidRPr="008E46A9" w:rsidRDefault="0005521E" w:rsidP="00A30927">
      <w:pPr>
        <w:spacing w:after="0" w:line="240" w:lineRule="auto"/>
        <w:jc w:val="both"/>
        <w:rPr>
          <w:rFonts w:ascii="Times New Roman" w:hAnsi="Times New Roman" w:cs="Times New Roman"/>
          <w:color w:val="000000" w:themeColor="text1"/>
          <w:sz w:val="16"/>
          <w:szCs w:val="16"/>
        </w:rPr>
      </w:pPr>
    </w:p>
    <w:p w14:paraId="4DDA55A5" w14:textId="77777777" w:rsidR="0005521E" w:rsidRPr="008E46A9" w:rsidRDefault="0005521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1919 года в Чехословакии была основана фирма «Аэро». Начинала она с ремонта устаревших австрийских «</w:t>
      </w:r>
      <w:proofErr w:type="spellStart"/>
      <w:r w:rsidRPr="008E46A9">
        <w:rPr>
          <w:rFonts w:ascii="Times New Roman" w:hAnsi="Times New Roman" w:cs="Times New Roman"/>
          <w:color w:val="000000" w:themeColor="text1"/>
          <w:sz w:val="16"/>
          <w:szCs w:val="16"/>
        </w:rPr>
        <w:t>бранденбургов</w:t>
      </w:r>
      <w:proofErr w:type="spellEnd"/>
      <w:r w:rsidRPr="008E46A9">
        <w:rPr>
          <w:rFonts w:ascii="Times New Roman" w:hAnsi="Times New Roman" w:cs="Times New Roman"/>
          <w:color w:val="000000" w:themeColor="text1"/>
          <w:sz w:val="16"/>
          <w:szCs w:val="16"/>
        </w:rPr>
        <w:t>», но уже в 1924 году Министерству национальной обороны (МНО) было представлено два проекта бомбардировщиков — че</w:t>
      </w:r>
      <w:r w:rsidRPr="008E46A9">
        <w:rPr>
          <w:rFonts w:ascii="Times New Roman" w:hAnsi="Times New Roman" w:cs="Times New Roman"/>
          <w:color w:val="000000" w:themeColor="text1"/>
          <w:sz w:val="16"/>
          <w:szCs w:val="16"/>
        </w:rPr>
        <w:softHyphen/>
        <w:t>тырехмоторный А-22, аналог английс</w:t>
      </w:r>
      <w:r w:rsidRPr="008E46A9">
        <w:rPr>
          <w:rFonts w:ascii="Times New Roman" w:hAnsi="Times New Roman" w:cs="Times New Roman"/>
          <w:color w:val="000000" w:themeColor="text1"/>
          <w:sz w:val="16"/>
          <w:szCs w:val="16"/>
        </w:rPr>
        <w:softHyphen/>
        <w:t xml:space="preserve">кого </w:t>
      </w:r>
      <w:proofErr w:type="spellStart"/>
      <w:r w:rsidRPr="008E46A9">
        <w:rPr>
          <w:rFonts w:ascii="Times New Roman" w:hAnsi="Times New Roman" w:cs="Times New Roman"/>
          <w:color w:val="000000" w:themeColor="text1"/>
          <w:sz w:val="16"/>
          <w:szCs w:val="16"/>
        </w:rPr>
        <w:t>Хендли</w:t>
      </w:r>
      <w:proofErr w:type="spellEnd"/>
      <w:r w:rsidRPr="008E46A9">
        <w:rPr>
          <w:rFonts w:ascii="Times New Roman" w:hAnsi="Times New Roman" w:cs="Times New Roman"/>
          <w:color w:val="000000" w:themeColor="text1"/>
          <w:sz w:val="16"/>
          <w:szCs w:val="16"/>
        </w:rPr>
        <w:t>-Пейдж 0/400, и двухмоторный А-24 по типу Виккерса «</w:t>
      </w:r>
      <w:proofErr w:type="spellStart"/>
      <w:r w:rsidRPr="008E46A9">
        <w:rPr>
          <w:rFonts w:ascii="Times New Roman" w:hAnsi="Times New Roman" w:cs="Times New Roman"/>
          <w:color w:val="000000" w:themeColor="text1"/>
          <w:sz w:val="16"/>
          <w:szCs w:val="16"/>
        </w:rPr>
        <w:t>Вими</w:t>
      </w:r>
      <w:proofErr w:type="spellEnd"/>
      <w:r w:rsidRPr="008E46A9">
        <w:rPr>
          <w:rFonts w:ascii="Times New Roman" w:hAnsi="Times New Roman" w:cs="Times New Roman"/>
          <w:color w:val="000000" w:themeColor="text1"/>
          <w:sz w:val="16"/>
          <w:szCs w:val="16"/>
        </w:rPr>
        <w:t>». Он и был построен, но остался в единс</w:t>
      </w:r>
      <w:r w:rsidRPr="008E46A9">
        <w:rPr>
          <w:rFonts w:ascii="Times New Roman" w:hAnsi="Times New Roman" w:cs="Times New Roman"/>
          <w:color w:val="000000" w:themeColor="text1"/>
          <w:sz w:val="16"/>
          <w:szCs w:val="16"/>
        </w:rPr>
        <w:softHyphen/>
        <w:t>твенном числе — военные долго не могли определиться, нужен ли им тяжелый бом</w:t>
      </w:r>
      <w:r w:rsidRPr="008E46A9">
        <w:rPr>
          <w:rFonts w:ascii="Times New Roman" w:hAnsi="Times New Roman" w:cs="Times New Roman"/>
          <w:color w:val="000000" w:themeColor="text1"/>
          <w:sz w:val="16"/>
          <w:szCs w:val="16"/>
        </w:rPr>
        <w:softHyphen/>
        <w:t>бардировщик, и если нужен, то какой (22810).</w:t>
      </w:r>
    </w:p>
    <w:p w14:paraId="4C147EF8" w14:textId="77777777" w:rsidR="0005521E" w:rsidRPr="008E46A9" w:rsidRDefault="0005521E" w:rsidP="00A30927">
      <w:pPr>
        <w:spacing w:after="0" w:line="240" w:lineRule="auto"/>
        <w:jc w:val="both"/>
        <w:rPr>
          <w:rFonts w:ascii="Times New Roman" w:hAnsi="Times New Roman" w:cs="Times New Roman"/>
          <w:color w:val="000000" w:themeColor="text1"/>
          <w:sz w:val="16"/>
          <w:szCs w:val="16"/>
        </w:rPr>
      </w:pPr>
    </w:p>
    <w:p w14:paraId="63ADF004"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22DDC5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E18B7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 второй половине 1919 г. Поликарпов разрабо</w:t>
      </w:r>
      <w:r w:rsidRPr="008E46A9">
        <w:rPr>
          <w:rFonts w:ascii="Times New Roman" w:hAnsi="Times New Roman" w:cs="Times New Roman"/>
          <w:color w:val="000000" w:themeColor="text1"/>
          <w:sz w:val="16"/>
          <w:szCs w:val="16"/>
        </w:rPr>
        <w:softHyphen/>
        <w:t>тал проект установки мотора “Рено”, 220 л.с., на летающие лодки “</w:t>
      </w:r>
      <w:proofErr w:type="spellStart"/>
      <w:r w:rsidRPr="008E46A9">
        <w:rPr>
          <w:rFonts w:ascii="Times New Roman" w:hAnsi="Times New Roman" w:cs="Times New Roman"/>
          <w:color w:val="000000" w:themeColor="text1"/>
          <w:sz w:val="16"/>
          <w:szCs w:val="16"/>
        </w:rPr>
        <w:t>Теллье</w:t>
      </w:r>
      <w:proofErr w:type="spellEnd"/>
      <w:r w:rsidRPr="008E46A9">
        <w:rPr>
          <w:rFonts w:ascii="Times New Roman" w:hAnsi="Times New Roman" w:cs="Times New Roman"/>
          <w:color w:val="000000" w:themeColor="text1"/>
          <w:sz w:val="16"/>
          <w:szCs w:val="16"/>
        </w:rPr>
        <w:t>” производства завода “Дукс” (по весу они были на 42 кг легче французского образца). Первый экземпляр был построен в феврале 1920 г. и испытан весной того же года. Потом весь задел недостроенных летающих лодок передали на Петро</w:t>
      </w:r>
      <w:r w:rsidRPr="008E46A9">
        <w:rPr>
          <w:rFonts w:ascii="Times New Roman" w:hAnsi="Times New Roman" w:cs="Times New Roman"/>
          <w:color w:val="000000" w:themeColor="text1"/>
          <w:sz w:val="16"/>
          <w:szCs w:val="16"/>
        </w:rPr>
        <w:softHyphen/>
        <w:t>градский соединенный авиационный завод и там выпу</w:t>
      </w:r>
      <w:r w:rsidRPr="008E46A9">
        <w:rPr>
          <w:rFonts w:ascii="Times New Roman" w:hAnsi="Times New Roman" w:cs="Times New Roman"/>
          <w:color w:val="000000" w:themeColor="text1"/>
          <w:sz w:val="16"/>
          <w:szCs w:val="16"/>
        </w:rPr>
        <w:softHyphen/>
        <w:t>стили еще семь машин этого типа: четыре - в 1922 г. и три - в 1923 г. Однако к тому времени летные характе</w:t>
      </w:r>
      <w:r w:rsidRPr="008E46A9">
        <w:rPr>
          <w:rFonts w:ascii="Times New Roman" w:hAnsi="Times New Roman" w:cs="Times New Roman"/>
          <w:color w:val="000000" w:themeColor="text1"/>
          <w:sz w:val="16"/>
          <w:szCs w:val="16"/>
        </w:rPr>
        <w:softHyphen/>
        <w:t>ристики самолета уже не удовлетворяли ВВС и началь</w:t>
      </w:r>
      <w:r w:rsidRPr="008E46A9">
        <w:rPr>
          <w:rFonts w:ascii="Times New Roman" w:hAnsi="Times New Roman" w:cs="Times New Roman"/>
          <w:color w:val="000000" w:themeColor="text1"/>
          <w:sz w:val="16"/>
          <w:szCs w:val="16"/>
        </w:rPr>
        <w:softHyphen/>
        <w:t xml:space="preserve">ник </w:t>
      </w:r>
      <w:proofErr w:type="spellStart"/>
      <w:r w:rsidRPr="008E46A9">
        <w:rPr>
          <w:rFonts w:ascii="Times New Roman" w:hAnsi="Times New Roman" w:cs="Times New Roman"/>
          <w:color w:val="000000" w:themeColor="text1"/>
          <w:sz w:val="16"/>
          <w:szCs w:val="16"/>
        </w:rPr>
        <w:t>Главввоздухфлота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Розенгольц</w:t>
      </w:r>
      <w:proofErr w:type="spellEnd"/>
      <w:r w:rsidRPr="008E46A9">
        <w:rPr>
          <w:rFonts w:ascii="Times New Roman" w:hAnsi="Times New Roman" w:cs="Times New Roman"/>
          <w:color w:val="000000" w:themeColor="text1"/>
          <w:sz w:val="16"/>
          <w:szCs w:val="16"/>
        </w:rPr>
        <w:t xml:space="preserve"> отказался принять “</w:t>
      </w:r>
      <w:proofErr w:type="spellStart"/>
      <w:r w:rsidRPr="008E46A9">
        <w:rPr>
          <w:rFonts w:ascii="Times New Roman" w:hAnsi="Times New Roman" w:cs="Times New Roman"/>
          <w:color w:val="000000" w:themeColor="text1"/>
          <w:sz w:val="16"/>
          <w:szCs w:val="16"/>
        </w:rPr>
        <w:t>Теллье</w:t>
      </w:r>
      <w:proofErr w:type="spellEnd"/>
      <w:r w:rsidRPr="008E46A9">
        <w:rPr>
          <w:rFonts w:ascii="Times New Roman" w:hAnsi="Times New Roman" w:cs="Times New Roman"/>
          <w:color w:val="000000" w:themeColor="text1"/>
          <w:sz w:val="16"/>
          <w:szCs w:val="16"/>
        </w:rPr>
        <w:t>” на вооружение (10667).</w:t>
      </w:r>
    </w:p>
    <w:p w14:paraId="57B0185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A29FB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0ED60E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FF572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Во второй половине 1919 года на базе получен</w:t>
      </w:r>
      <w:r w:rsidRPr="008E46A9">
        <w:rPr>
          <w:rFonts w:ascii="Times New Roman" w:hAnsi="Times New Roman" w:cs="Times New Roman"/>
          <w:color w:val="000000" w:themeColor="text1"/>
          <w:sz w:val="16"/>
          <w:szCs w:val="16"/>
        </w:rPr>
        <w:softHyphen/>
        <w:t>ных самолетов создаются еще два авиаотряда, рас</w:t>
      </w:r>
      <w:r w:rsidRPr="008E46A9">
        <w:rPr>
          <w:rFonts w:ascii="Times New Roman" w:hAnsi="Times New Roman" w:cs="Times New Roman"/>
          <w:color w:val="000000" w:themeColor="text1"/>
          <w:sz w:val="16"/>
          <w:szCs w:val="16"/>
        </w:rPr>
        <w:softHyphen/>
        <w:t xml:space="preserve">положенные в Красном под Львовом и в </w:t>
      </w:r>
      <w:proofErr w:type="spellStart"/>
      <w:r w:rsidRPr="008E46A9">
        <w:rPr>
          <w:rFonts w:ascii="Times New Roman" w:hAnsi="Times New Roman" w:cs="Times New Roman"/>
          <w:color w:val="000000" w:themeColor="text1"/>
          <w:sz w:val="16"/>
          <w:szCs w:val="16"/>
        </w:rPr>
        <w:t>Дулибах</w:t>
      </w:r>
      <w:proofErr w:type="spellEnd"/>
      <w:r w:rsidRPr="008E46A9">
        <w:rPr>
          <w:rFonts w:ascii="Times New Roman" w:hAnsi="Times New Roman" w:cs="Times New Roman"/>
          <w:color w:val="000000" w:themeColor="text1"/>
          <w:sz w:val="16"/>
          <w:szCs w:val="16"/>
        </w:rPr>
        <w:t xml:space="preserve"> возле Стрыя. Одним из них командовал полковник Джумбер </w:t>
      </w:r>
      <w:proofErr w:type="spellStart"/>
      <w:r w:rsidRPr="008E46A9">
        <w:rPr>
          <w:rFonts w:ascii="Times New Roman" w:hAnsi="Times New Roman" w:cs="Times New Roman"/>
          <w:color w:val="000000" w:themeColor="text1"/>
          <w:sz w:val="16"/>
          <w:szCs w:val="16"/>
        </w:rPr>
        <w:t>Кануков</w:t>
      </w:r>
      <w:proofErr w:type="spellEnd"/>
      <w:r w:rsidRPr="008E46A9">
        <w:rPr>
          <w:rFonts w:ascii="Times New Roman" w:hAnsi="Times New Roman" w:cs="Times New Roman"/>
          <w:color w:val="000000" w:themeColor="text1"/>
          <w:sz w:val="16"/>
          <w:szCs w:val="16"/>
        </w:rPr>
        <w:t>, грузин по национальности. На</w:t>
      </w:r>
      <w:r w:rsidRPr="008E46A9">
        <w:rPr>
          <w:rFonts w:ascii="Times New Roman" w:hAnsi="Times New Roman" w:cs="Times New Roman"/>
          <w:color w:val="000000" w:themeColor="text1"/>
          <w:sz w:val="16"/>
          <w:szCs w:val="16"/>
        </w:rPr>
        <w:softHyphen/>
        <w:t xml:space="preserve">чальником другого отряда стал </w:t>
      </w:r>
      <w:proofErr w:type="spellStart"/>
      <w:r w:rsidRPr="008E46A9">
        <w:rPr>
          <w:rFonts w:ascii="Times New Roman" w:hAnsi="Times New Roman" w:cs="Times New Roman"/>
          <w:color w:val="000000" w:themeColor="text1"/>
          <w:sz w:val="16"/>
          <w:szCs w:val="16"/>
        </w:rPr>
        <w:t>А.Хрущ</w:t>
      </w:r>
      <w:proofErr w:type="spellEnd"/>
      <w:r w:rsidRPr="008E46A9">
        <w:rPr>
          <w:rFonts w:ascii="Times New Roman" w:hAnsi="Times New Roman" w:cs="Times New Roman"/>
          <w:color w:val="000000" w:themeColor="text1"/>
          <w:sz w:val="16"/>
          <w:szCs w:val="16"/>
        </w:rPr>
        <w:t>. Позднее были получены еще аэропланы от УНР и авиаотряд Кану-</w:t>
      </w:r>
      <w:proofErr w:type="spellStart"/>
      <w:r w:rsidRPr="008E46A9">
        <w:rPr>
          <w:rFonts w:ascii="Times New Roman" w:hAnsi="Times New Roman" w:cs="Times New Roman"/>
          <w:color w:val="000000" w:themeColor="text1"/>
          <w:sz w:val="16"/>
          <w:szCs w:val="16"/>
        </w:rPr>
        <w:t>кова</w:t>
      </w:r>
      <w:proofErr w:type="spellEnd"/>
      <w:r w:rsidRPr="008E46A9">
        <w:rPr>
          <w:rFonts w:ascii="Times New Roman" w:hAnsi="Times New Roman" w:cs="Times New Roman"/>
          <w:color w:val="000000" w:themeColor="text1"/>
          <w:sz w:val="16"/>
          <w:szCs w:val="16"/>
        </w:rPr>
        <w:t xml:space="preserve"> развернулся в авиаполк, состоящий из двух от</w:t>
      </w:r>
      <w:r w:rsidRPr="008E46A9">
        <w:rPr>
          <w:rFonts w:ascii="Times New Roman" w:hAnsi="Times New Roman" w:cs="Times New Roman"/>
          <w:color w:val="000000" w:themeColor="text1"/>
          <w:sz w:val="16"/>
          <w:szCs w:val="16"/>
        </w:rPr>
        <w:softHyphen/>
        <w:t>рядов по двенадцать самолетов в каждом. Авиапол</w:t>
      </w:r>
      <w:r w:rsidRPr="008E46A9">
        <w:rPr>
          <w:rFonts w:ascii="Times New Roman" w:hAnsi="Times New Roman" w:cs="Times New Roman"/>
          <w:color w:val="000000" w:themeColor="text1"/>
          <w:sz w:val="16"/>
          <w:szCs w:val="16"/>
        </w:rPr>
        <w:softHyphen/>
        <w:t xml:space="preserve">ком командовал известный австрийский конструктор и летчик-ас полковник </w:t>
      </w:r>
      <w:proofErr w:type="spellStart"/>
      <w:r w:rsidRPr="008E46A9">
        <w:rPr>
          <w:rFonts w:ascii="Times New Roman" w:hAnsi="Times New Roman" w:cs="Times New Roman"/>
          <w:color w:val="000000" w:themeColor="text1"/>
          <w:sz w:val="16"/>
          <w:szCs w:val="16"/>
        </w:rPr>
        <w:t>Губер</w:t>
      </w:r>
      <w:proofErr w:type="spellEnd"/>
      <w:r w:rsidRPr="008E46A9">
        <w:rPr>
          <w:rFonts w:ascii="Times New Roman" w:hAnsi="Times New Roman" w:cs="Times New Roman"/>
          <w:color w:val="000000" w:themeColor="text1"/>
          <w:sz w:val="16"/>
          <w:szCs w:val="16"/>
        </w:rPr>
        <w:t>, погибший вскоре в воз</w:t>
      </w:r>
      <w:r w:rsidRPr="008E46A9">
        <w:rPr>
          <w:rFonts w:ascii="Times New Roman" w:hAnsi="Times New Roman" w:cs="Times New Roman"/>
          <w:color w:val="000000" w:themeColor="text1"/>
          <w:sz w:val="16"/>
          <w:szCs w:val="16"/>
        </w:rPr>
        <w:softHyphen/>
        <w:t>душном бою с французским летчиком, служившим в польской армии. После его гибели должность коман</w:t>
      </w:r>
      <w:r w:rsidRPr="008E46A9">
        <w:rPr>
          <w:rFonts w:ascii="Times New Roman" w:hAnsi="Times New Roman" w:cs="Times New Roman"/>
          <w:color w:val="000000" w:themeColor="text1"/>
          <w:sz w:val="16"/>
          <w:szCs w:val="16"/>
        </w:rPr>
        <w:softHyphen/>
        <w:t xml:space="preserve">дира полка занял </w:t>
      </w:r>
      <w:proofErr w:type="spellStart"/>
      <w:r w:rsidRPr="008E46A9">
        <w:rPr>
          <w:rFonts w:ascii="Times New Roman" w:hAnsi="Times New Roman" w:cs="Times New Roman"/>
          <w:color w:val="000000" w:themeColor="text1"/>
          <w:sz w:val="16"/>
          <w:szCs w:val="16"/>
        </w:rPr>
        <w:t>Кануков</w:t>
      </w:r>
      <w:proofErr w:type="spellEnd"/>
      <w:r w:rsidRPr="008E46A9">
        <w:rPr>
          <w:rFonts w:ascii="Times New Roman" w:hAnsi="Times New Roman" w:cs="Times New Roman"/>
          <w:color w:val="000000" w:themeColor="text1"/>
          <w:sz w:val="16"/>
          <w:szCs w:val="16"/>
        </w:rPr>
        <w:t xml:space="preserve"> (553).</w:t>
      </w:r>
    </w:p>
    <w:p w14:paraId="12BF3063"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B008CD"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3B4E7B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FB61FE" w14:textId="77777777" w:rsidR="009D6F2C" w:rsidRPr="00735736" w:rsidRDefault="009D6F2C" w:rsidP="009D6F2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1919 г. все недостроенные самолеты С-16 (16 штук С-16 сер. (C-XVI сер., зав. № 201 – 215)) были закончены на Петроградском объединенном государственном авиазаводе, в состав которого вошел национализированный РБВЗ.</w:t>
      </w:r>
    </w:p>
    <w:p w14:paraId="10EB25EB" w14:textId="77777777" w:rsidR="009D6F2C" w:rsidRPr="00735736" w:rsidRDefault="009D6F2C" w:rsidP="009D6F2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Примечание: данные В. Шаврова о постройке самолетов С-16 сразу после Октябрьской революции в 1916 г. видимо являются ошибочными (23557).</w:t>
      </w:r>
    </w:p>
    <w:p w14:paraId="281A5747" w14:textId="77777777" w:rsidR="009D6F2C" w:rsidRPr="00735736" w:rsidRDefault="009D6F2C" w:rsidP="009D6F2C">
      <w:pPr>
        <w:spacing w:after="0" w:line="240" w:lineRule="auto"/>
        <w:jc w:val="both"/>
        <w:rPr>
          <w:rFonts w:ascii="Times New Roman" w:hAnsi="Times New Roman" w:cs="Times New Roman"/>
          <w:color w:val="0070C0"/>
          <w:sz w:val="16"/>
          <w:szCs w:val="16"/>
        </w:rPr>
      </w:pPr>
    </w:p>
    <w:p w14:paraId="4CD99F2F" w14:textId="77777777" w:rsidR="00DC310E" w:rsidRPr="008E46A9" w:rsidRDefault="00DC310E" w:rsidP="00A30927">
      <w:pPr>
        <w:pStyle w:val="ae"/>
        <w:spacing w:before="0" w:after="0"/>
        <w:jc w:val="both"/>
        <w:rPr>
          <w:color w:val="000000" w:themeColor="text1"/>
          <w:sz w:val="16"/>
          <w:szCs w:val="16"/>
        </w:rPr>
      </w:pPr>
      <w:r w:rsidRPr="008E46A9">
        <w:rPr>
          <w:color w:val="000000" w:themeColor="text1"/>
          <w:sz w:val="16"/>
          <w:szCs w:val="16"/>
        </w:rPr>
        <w:t xml:space="preserve">В 1919 г. Полевое управление авиации отказалась принимать устаревшие МБ бис на заводе Ф. </w:t>
      </w:r>
      <w:proofErr w:type="spellStart"/>
      <w:r w:rsidRPr="008E46A9">
        <w:rPr>
          <w:color w:val="000000" w:themeColor="text1"/>
          <w:sz w:val="16"/>
          <w:szCs w:val="16"/>
        </w:rPr>
        <w:t>Моска</w:t>
      </w:r>
      <w:proofErr w:type="spellEnd"/>
      <w:r w:rsidRPr="008E46A9">
        <w:rPr>
          <w:color w:val="000000" w:themeColor="text1"/>
          <w:sz w:val="16"/>
          <w:szCs w:val="16"/>
        </w:rPr>
        <w:t xml:space="preserve"> (после бегства владельца его переименовали в Государственный авиапромышленный завод №5 «</w:t>
      </w:r>
      <w:proofErr w:type="spellStart"/>
      <w:r w:rsidRPr="008E46A9">
        <w:rPr>
          <w:color w:val="000000" w:themeColor="text1"/>
          <w:sz w:val="16"/>
          <w:szCs w:val="16"/>
        </w:rPr>
        <w:t>Моска</w:t>
      </w:r>
      <w:proofErr w:type="spellEnd"/>
      <w:r w:rsidRPr="008E46A9">
        <w:rPr>
          <w:color w:val="000000" w:themeColor="text1"/>
          <w:sz w:val="16"/>
          <w:szCs w:val="16"/>
        </w:rPr>
        <w:t>»), который в соответствии с дореволюционным контрактом продолжали строить истребители МБ-бис, но в основном занимались ремонтом самолетов, заявив, что они «могут быть использованы для боевых целей лишь в крайнем случае. Заготовленные самолеты на заводе следует закончить и пустить для школьных целей» (РГВА. Ф. 29. Оп. 17. Д. 355. Л. 136.). Заводу предложили перейти на выпуск учебных самолетов П-IV бис конструкции Пороховщикова. До конца гражданской войны освоить производство нового изделия не удалось, вместо этого из имевшихся на заводе заготовок в 1920 г. сдали 10 МБ бис для авиации военно-морского флота. Общий выпуск завода «</w:t>
      </w:r>
      <w:proofErr w:type="spellStart"/>
      <w:r w:rsidRPr="008E46A9">
        <w:rPr>
          <w:color w:val="000000" w:themeColor="text1"/>
          <w:sz w:val="16"/>
          <w:szCs w:val="16"/>
        </w:rPr>
        <w:t>Моска</w:t>
      </w:r>
      <w:proofErr w:type="spellEnd"/>
      <w:r w:rsidRPr="008E46A9">
        <w:rPr>
          <w:color w:val="000000" w:themeColor="text1"/>
          <w:sz w:val="16"/>
          <w:szCs w:val="16"/>
        </w:rPr>
        <w:t>» в 1918-1920 гг. составил всего 30 самолетов (12630).</w:t>
      </w:r>
    </w:p>
    <w:p w14:paraId="53BC9C60" w14:textId="77777777" w:rsidR="00DC310E" w:rsidRPr="008E46A9" w:rsidRDefault="00DC310E" w:rsidP="00A30927">
      <w:pPr>
        <w:pStyle w:val="ae"/>
        <w:spacing w:before="0" w:after="0"/>
        <w:jc w:val="both"/>
        <w:rPr>
          <w:color w:val="000000" w:themeColor="text1"/>
          <w:sz w:val="16"/>
          <w:szCs w:val="16"/>
        </w:rPr>
      </w:pPr>
    </w:p>
    <w:p w14:paraId="05C7E19A" w14:textId="77777777" w:rsidR="003450B5" w:rsidRPr="008E46A9" w:rsidRDefault="003450B5" w:rsidP="00A30927">
      <w:pPr>
        <w:pStyle w:val="ae"/>
        <w:spacing w:before="0" w:after="0"/>
        <w:jc w:val="both"/>
        <w:rPr>
          <w:color w:val="000000" w:themeColor="text1"/>
          <w:sz w:val="16"/>
          <w:szCs w:val="16"/>
        </w:rPr>
      </w:pPr>
      <w:r w:rsidRPr="008E46A9">
        <w:rPr>
          <w:color w:val="000000" w:themeColor="text1"/>
          <w:sz w:val="16"/>
          <w:szCs w:val="16"/>
        </w:rPr>
        <w:t xml:space="preserve">В 1919 г. Полевое управление авиации отказалась принимать устаревшие МБ бис завода Ф. </w:t>
      </w:r>
      <w:proofErr w:type="spellStart"/>
      <w:r w:rsidRPr="008E46A9">
        <w:rPr>
          <w:color w:val="000000" w:themeColor="text1"/>
          <w:sz w:val="16"/>
          <w:szCs w:val="16"/>
        </w:rPr>
        <w:t>Моска</w:t>
      </w:r>
      <w:proofErr w:type="spellEnd"/>
      <w:r w:rsidRPr="008E46A9">
        <w:rPr>
          <w:color w:val="000000" w:themeColor="text1"/>
          <w:sz w:val="16"/>
          <w:szCs w:val="16"/>
        </w:rPr>
        <w:t xml:space="preserve"> (после бегства владельца его переименовали в Государственный авиапромышленный завод №5 «</w:t>
      </w:r>
      <w:proofErr w:type="spellStart"/>
      <w:r w:rsidRPr="008E46A9">
        <w:rPr>
          <w:color w:val="000000" w:themeColor="text1"/>
          <w:sz w:val="16"/>
          <w:szCs w:val="16"/>
        </w:rPr>
        <w:t>Моска</w:t>
      </w:r>
      <w:proofErr w:type="spellEnd"/>
      <w:r w:rsidRPr="008E46A9">
        <w:rPr>
          <w:color w:val="000000" w:themeColor="text1"/>
          <w:sz w:val="16"/>
          <w:szCs w:val="16"/>
        </w:rPr>
        <w:t>»), заявив, что они «могут быть использованы для боевых целей лишь в крайнем случае. Заготовленные самолеты на заводе следует закончить и пустить для школьных целей». Заводу предложили перейти на выпуск учебных самолетов П-IV бис конструкции Пороховщикова. До конца гражданской войны освоить производство нового изделия не удалось, вместо этого из имевшихся на заводе заготовок в 1920 г. сдали 10 МБ бис для авиации военно-морского флота. Общий выпуск завода «</w:t>
      </w:r>
      <w:proofErr w:type="spellStart"/>
      <w:r w:rsidRPr="008E46A9">
        <w:rPr>
          <w:color w:val="000000" w:themeColor="text1"/>
          <w:sz w:val="16"/>
          <w:szCs w:val="16"/>
        </w:rPr>
        <w:t>Моска</w:t>
      </w:r>
      <w:proofErr w:type="spellEnd"/>
      <w:r w:rsidRPr="008E46A9">
        <w:rPr>
          <w:color w:val="000000" w:themeColor="text1"/>
          <w:sz w:val="16"/>
          <w:szCs w:val="16"/>
        </w:rPr>
        <w:t>» в 1918-1920 гг. составил всего 30 самолетов (18302).</w:t>
      </w:r>
    </w:p>
    <w:p w14:paraId="60267270" w14:textId="77777777" w:rsidR="003450B5" w:rsidRPr="008E46A9" w:rsidRDefault="003450B5" w:rsidP="00A30927">
      <w:pPr>
        <w:pStyle w:val="ae"/>
        <w:spacing w:before="0" w:after="0"/>
        <w:jc w:val="both"/>
        <w:rPr>
          <w:color w:val="000000" w:themeColor="text1"/>
          <w:sz w:val="16"/>
          <w:szCs w:val="16"/>
        </w:rPr>
      </w:pPr>
    </w:p>
    <w:p w14:paraId="3E0113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Н.Н.П. стал членом первой (самолетной) секции НТК ВВС. Вместе с ним работали Д.П.Г. и А.Н.Т. Секция определяла ТТТ к самолетам и давала заключения по представляемым эскизным проектам. Был членом НТК до сентября 1929 - то есть до ареста (228,35).</w:t>
      </w:r>
    </w:p>
    <w:p w14:paraId="4A66FB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DB010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 один экземпляр Юнкере J.1 части Красной Армии захватили в Прибалтике. Изучение “Юнкерсов”, доставленных на Центральный аэродром, само по себе являлось хорошей школой для наших инженеров — металлическая конструкция, гофрированная дюралю</w:t>
      </w:r>
      <w:r w:rsidRPr="008E46A9">
        <w:rPr>
          <w:rFonts w:ascii="Times New Roman" w:hAnsi="Times New Roman" w:cs="Times New Roman"/>
          <w:color w:val="000000" w:themeColor="text1"/>
          <w:sz w:val="16"/>
          <w:szCs w:val="16"/>
        </w:rPr>
        <w:softHyphen/>
        <w:t>миниевая обшивка, оригинальные узлы, агрегаты, оборудование. Немецкая техника ока</w:t>
      </w:r>
      <w:r w:rsidRPr="008E46A9">
        <w:rPr>
          <w:rFonts w:ascii="Times New Roman" w:hAnsi="Times New Roman" w:cs="Times New Roman"/>
          <w:color w:val="000000" w:themeColor="text1"/>
          <w:sz w:val="16"/>
          <w:szCs w:val="16"/>
        </w:rPr>
        <w:softHyphen/>
        <w:t>зала большое влияние на творчество многих советских авиаконструкторов (11696).</w:t>
      </w:r>
    </w:p>
    <w:p w14:paraId="4BC3F64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CD238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году в Москву из Латвии был доставлен «</w:t>
      </w:r>
      <w:proofErr w:type="spellStart"/>
      <w:r w:rsidRPr="008E46A9">
        <w:rPr>
          <w:rFonts w:ascii="Times New Roman" w:hAnsi="Times New Roman" w:cs="Times New Roman"/>
          <w:color w:val="000000" w:themeColor="text1"/>
          <w:sz w:val="16"/>
          <w:szCs w:val="16"/>
        </w:rPr>
        <w:t>Юнкерc</w:t>
      </w:r>
      <w:proofErr w:type="spellEnd"/>
      <w:r w:rsidRPr="008E46A9">
        <w:rPr>
          <w:rFonts w:ascii="Times New Roman" w:hAnsi="Times New Roman" w:cs="Times New Roman"/>
          <w:color w:val="000000" w:themeColor="text1"/>
          <w:sz w:val="16"/>
          <w:szCs w:val="16"/>
        </w:rPr>
        <w:t xml:space="preserve"> ЦЛ-1» типа Д-1. Повышенный интерес к этой модели специалистов ЦАГИ был связан с тем, что она имела цельнометаллический корпус (Александров А. О., Петров Г. Ф. Крылатые пленники России. — СПб.: 1997, с. 62.) (11765).</w:t>
      </w:r>
    </w:p>
    <w:p w14:paraId="53D871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8AAA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ВСНХ получил еще 6 национализированных авиазавода: </w:t>
      </w:r>
      <w:proofErr w:type="spellStart"/>
      <w:r w:rsidRPr="008E46A9">
        <w:rPr>
          <w:rFonts w:ascii="Times New Roman" w:hAnsi="Times New Roman" w:cs="Times New Roman"/>
          <w:color w:val="000000" w:themeColor="text1"/>
          <w:sz w:val="16"/>
          <w:szCs w:val="16"/>
        </w:rPr>
        <w:t>В.А.Лебедева</w:t>
      </w:r>
      <w:proofErr w:type="spellEnd"/>
      <w:r w:rsidRPr="008E46A9">
        <w:rPr>
          <w:rFonts w:ascii="Times New Roman" w:hAnsi="Times New Roman" w:cs="Times New Roman"/>
          <w:color w:val="000000" w:themeColor="text1"/>
          <w:sz w:val="16"/>
          <w:szCs w:val="16"/>
        </w:rPr>
        <w:t xml:space="preserve"> в Питере и Пензе, </w:t>
      </w:r>
      <w:proofErr w:type="spellStart"/>
      <w:r w:rsidRPr="008E46A9">
        <w:rPr>
          <w:rFonts w:ascii="Times New Roman" w:hAnsi="Times New Roman" w:cs="Times New Roman"/>
          <w:color w:val="000000" w:themeColor="text1"/>
          <w:sz w:val="16"/>
          <w:szCs w:val="16"/>
        </w:rPr>
        <w:t>Т.Т.Щетинина</w:t>
      </w:r>
      <w:proofErr w:type="spellEnd"/>
      <w:r w:rsidRPr="008E46A9">
        <w:rPr>
          <w:rFonts w:ascii="Times New Roman" w:hAnsi="Times New Roman" w:cs="Times New Roman"/>
          <w:color w:val="000000" w:themeColor="text1"/>
          <w:sz w:val="16"/>
          <w:szCs w:val="16"/>
        </w:rPr>
        <w:t xml:space="preserve"> (Гамаюн) в Питере, РБВЗ, </w:t>
      </w:r>
      <w:proofErr w:type="spellStart"/>
      <w:r w:rsidRPr="008E46A9">
        <w:rPr>
          <w:rFonts w:ascii="Times New Roman" w:hAnsi="Times New Roman" w:cs="Times New Roman"/>
          <w:color w:val="000000" w:themeColor="text1"/>
          <w:sz w:val="16"/>
          <w:szCs w:val="16"/>
        </w:rPr>
        <w:t>Аэротехнический</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Сальмсон</w:t>
      </w:r>
      <w:proofErr w:type="spellEnd"/>
      <w:r w:rsidRPr="008E46A9">
        <w:rPr>
          <w:rFonts w:ascii="Times New Roman" w:hAnsi="Times New Roman" w:cs="Times New Roman"/>
          <w:color w:val="000000" w:themeColor="text1"/>
          <w:sz w:val="16"/>
          <w:szCs w:val="16"/>
        </w:rPr>
        <w:t xml:space="preserve"> в Москве (80,20).</w:t>
      </w:r>
    </w:p>
    <w:p w14:paraId="2FC00D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C242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До 1919 года завод Лебедева выпустил 216 самолетов, которые носили название и “Лебедь-XII”, и “Альбатрос с </w:t>
      </w:r>
      <w:proofErr w:type="spellStart"/>
      <w:r w:rsidRPr="008E46A9">
        <w:rPr>
          <w:rFonts w:ascii="Times New Roman" w:hAnsi="Times New Roman" w:cs="Times New Roman"/>
          <w:color w:val="000000" w:themeColor="text1"/>
          <w:sz w:val="16"/>
          <w:szCs w:val="16"/>
        </w:rPr>
        <w:t>Сальмсоном</w:t>
      </w:r>
      <w:proofErr w:type="spellEnd"/>
      <w:r w:rsidRPr="008E46A9">
        <w:rPr>
          <w:rFonts w:ascii="Times New Roman" w:hAnsi="Times New Roman" w:cs="Times New Roman"/>
          <w:color w:val="000000" w:themeColor="text1"/>
          <w:sz w:val="16"/>
          <w:szCs w:val="16"/>
        </w:rPr>
        <w:t>”. Самолет был вполне пригоден для воздушной разведки, по своим качествам превосходил устаревший “Вуазен”, хотя и уступал “Фарману-ХХХ” и “</w:t>
      </w:r>
      <w:proofErr w:type="spellStart"/>
      <w:r w:rsidRPr="008E46A9">
        <w:rPr>
          <w:rFonts w:ascii="Times New Roman" w:hAnsi="Times New Roman" w:cs="Times New Roman"/>
          <w:color w:val="000000" w:themeColor="text1"/>
          <w:sz w:val="16"/>
          <w:szCs w:val="16"/>
        </w:rPr>
        <w:t>Ансалю</w:t>
      </w:r>
      <w:proofErr w:type="spellEnd"/>
      <w:r w:rsidRPr="008E46A9">
        <w:rPr>
          <w:rFonts w:ascii="Times New Roman" w:hAnsi="Times New Roman" w:cs="Times New Roman"/>
          <w:color w:val="000000" w:themeColor="text1"/>
          <w:sz w:val="16"/>
          <w:szCs w:val="16"/>
        </w:rPr>
        <w:t xml:space="preserve">” — машинам аналогичного класса. К тому </w:t>
      </w:r>
      <w:r w:rsidRPr="008E46A9">
        <w:rPr>
          <w:rFonts w:ascii="Times New Roman" w:hAnsi="Times New Roman" w:cs="Times New Roman"/>
          <w:color w:val="000000" w:themeColor="text1"/>
          <w:sz w:val="16"/>
          <w:szCs w:val="16"/>
        </w:rPr>
        <w:lastRenderedPageBreak/>
        <w:t>же и летчики не любили этот биплан — он был сложным в пилотировании и не слишком удобным в эксплуатации. Помимо этих аппаратов, на предприятии Лебедева было выпущено не менее полутора десятков других машин — копий и модификаций зарубежных. Однако создать что-то радикально новое, дорабатывая известное, было невозможно. Решающее слово в авиационной науке и технике оставалось за конструкторами, не сковывающими себя рамками авторитетов, а шедшими непроторенным путем</w:t>
      </w:r>
      <w:proofErr w:type="gramStart"/>
      <w:r w:rsidRPr="008E46A9">
        <w:rPr>
          <w:rFonts w:ascii="Times New Roman" w:hAnsi="Times New Roman" w:cs="Times New Roman"/>
          <w:color w:val="000000" w:themeColor="text1"/>
          <w:sz w:val="16"/>
          <w:szCs w:val="16"/>
        </w:rPr>
        <w:t>...(</w:t>
      </w:r>
      <w:proofErr w:type="gramEnd"/>
      <w:r w:rsidRPr="008E46A9">
        <w:rPr>
          <w:rFonts w:ascii="Times New Roman" w:hAnsi="Times New Roman" w:cs="Times New Roman"/>
          <w:color w:val="000000" w:themeColor="text1"/>
          <w:sz w:val="16"/>
          <w:szCs w:val="16"/>
        </w:rPr>
        <w:t>11272).</w:t>
      </w:r>
    </w:p>
    <w:p w14:paraId="3884F0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0DBF1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в Дивизионе воздушных кораблей в Сарапуле начали работы по проектированию тяжелого самолета для пассажирских сообщений (88,97).</w:t>
      </w:r>
    </w:p>
    <w:p w14:paraId="2D69D6F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6784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1919-м части Красной Армии в Прибалтике захватили германский цельнометаллический истребитель-моноплан “Юнкере” D.1. Его доставили в Москву на Центральный аэродром, где подвергли тщательному изучению нашими авиационными специалистами, в том числе </w:t>
      </w:r>
      <w:proofErr w:type="spellStart"/>
      <w:r w:rsidRPr="008E46A9">
        <w:rPr>
          <w:rFonts w:ascii="Times New Roman" w:hAnsi="Times New Roman" w:cs="Times New Roman"/>
          <w:color w:val="000000" w:themeColor="text1"/>
          <w:sz w:val="16"/>
          <w:szCs w:val="16"/>
        </w:rPr>
        <w:t>Н.Н.Поликарповым</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А.Н.Туполевым</w:t>
      </w:r>
      <w:proofErr w:type="spellEnd"/>
      <w:r w:rsidRPr="008E46A9">
        <w:rPr>
          <w:rFonts w:ascii="Times New Roman" w:hAnsi="Times New Roman" w:cs="Times New Roman"/>
          <w:color w:val="000000" w:themeColor="text1"/>
          <w:sz w:val="16"/>
          <w:szCs w:val="16"/>
        </w:rPr>
        <w:t>. Удивляла высокая удельная прочность сплава, используемого в истребителе (9662).</w:t>
      </w:r>
    </w:p>
    <w:p w14:paraId="2E4EA3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E647E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 из ряда возможных вариантов ДН-4 Научно-технический комитет Военно-воздушного флота для вне</w:t>
      </w:r>
      <w:r w:rsidRPr="008E46A9">
        <w:rPr>
          <w:rFonts w:ascii="Times New Roman" w:hAnsi="Times New Roman" w:cs="Times New Roman"/>
          <w:color w:val="000000" w:themeColor="text1"/>
          <w:sz w:val="16"/>
          <w:szCs w:val="16"/>
        </w:rPr>
        <w:softHyphen/>
        <w:t>дрения в серийное производство остановился на машине с мотором Фиат А-12, поскольку на складах имелось не</w:t>
      </w:r>
      <w:r w:rsidRPr="008E46A9">
        <w:rPr>
          <w:rFonts w:ascii="Times New Roman" w:hAnsi="Times New Roman" w:cs="Times New Roman"/>
          <w:color w:val="000000" w:themeColor="text1"/>
          <w:sz w:val="16"/>
          <w:szCs w:val="16"/>
        </w:rPr>
        <w:softHyphen/>
        <w:t xml:space="preserve">большое количество этих двигателей. Предполагалось, что в дальнейшем отечественная авиапромышленность освоит выпуск моторов “Либерти” мощностью 400 л.с. и тогда можно будет перейти на производство ДН-4 с этим двигателем. Первая партия из 20 машин должна была быть выпущена к середине 1919 г. Задание внедрить в серию ДН-4 с мотором Фиат А-12 было выдано начальнику Технического отдела завода “Дукс” </w:t>
      </w:r>
      <w:proofErr w:type="spellStart"/>
      <w:r w:rsidRPr="008E46A9">
        <w:rPr>
          <w:rFonts w:ascii="Times New Roman" w:hAnsi="Times New Roman" w:cs="Times New Roman"/>
          <w:color w:val="000000" w:themeColor="text1"/>
          <w:sz w:val="16"/>
          <w:szCs w:val="16"/>
        </w:rPr>
        <w:t>Н.Н.Поликарпову</w:t>
      </w:r>
      <w:proofErr w:type="spellEnd"/>
      <w:r w:rsidRPr="008E46A9">
        <w:rPr>
          <w:rFonts w:ascii="Times New Roman" w:hAnsi="Times New Roman" w:cs="Times New Roman"/>
          <w:color w:val="000000" w:themeColor="text1"/>
          <w:sz w:val="16"/>
          <w:szCs w:val="16"/>
        </w:rPr>
        <w:t xml:space="preserve"> в конце августа 1918 г. В нача</w:t>
      </w:r>
      <w:r w:rsidRPr="008E46A9">
        <w:rPr>
          <w:rFonts w:ascii="Times New Roman" w:hAnsi="Times New Roman" w:cs="Times New Roman"/>
          <w:color w:val="000000" w:themeColor="text1"/>
          <w:sz w:val="16"/>
          <w:szCs w:val="16"/>
        </w:rPr>
        <w:softHyphen/>
        <w:t>ле сентября “Дукс” попросил предоставить один “образ</w:t>
      </w:r>
      <w:r w:rsidRPr="008E46A9">
        <w:rPr>
          <w:rFonts w:ascii="Times New Roman" w:hAnsi="Times New Roman" w:cs="Times New Roman"/>
          <w:color w:val="000000" w:themeColor="text1"/>
          <w:sz w:val="16"/>
          <w:szCs w:val="16"/>
        </w:rPr>
        <w:softHyphen/>
        <w:t>цовый” ДН-4 для наглядного изучения конструкции и съемки эскизов деталей, на которые отсутствовала доку</w:t>
      </w:r>
      <w:r w:rsidRPr="008E46A9">
        <w:rPr>
          <w:rFonts w:ascii="Times New Roman" w:hAnsi="Times New Roman" w:cs="Times New Roman"/>
          <w:color w:val="000000" w:themeColor="text1"/>
          <w:sz w:val="16"/>
          <w:szCs w:val="16"/>
        </w:rPr>
        <w:softHyphen/>
        <w:t>ментация. Началась переработка чертежей и доку</w:t>
      </w:r>
      <w:r w:rsidRPr="008E46A9">
        <w:rPr>
          <w:rFonts w:ascii="Times New Roman" w:hAnsi="Times New Roman" w:cs="Times New Roman"/>
          <w:color w:val="000000" w:themeColor="text1"/>
          <w:sz w:val="16"/>
          <w:szCs w:val="16"/>
        </w:rPr>
        <w:softHyphen/>
        <w:t>ментации под отечественные материалы и технологии, заново пересчитывались все основные элементы конст</w:t>
      </w:r>
      <w:r w:rsidRPr="008E46A9">
        <w:rPr>
          <w:rFonts w:ascii="Times New Roman" w:hAnsi="Times New Roman" w:cs="Times New Roman"/>
          <w:color w:val="000000" w:themeColor="text1"/>
          <w:sz w:val="16"/>
          <w:szCs w:val="16"/>
        </w:rPr>
        <w:softHyphen/>
        <w:t>рукции, вносились необходимые доработки. Зачастую изменения конструкции и технологии вызывались ины</w:t>
      </w:r>
      <w:r w:rsidRPr="008E46A9">
        <w:rPr>
          <w:rFonts w:ascii="Times New Roman" w:hAnsi="Times New Roman" w:cs="Times New Roman"/>
          <w:color w:val="000000" w:themeColor="text1"/>
          <w:sz w:val="16"/>
          <w:szCs w:val="16"/>
        </w:rPr>
        <w:softHyphen/>
        <w:t>ми физико-механическими характеристиками отечест</w:t>
      </w:r>
      <w:r w:rsidRPr="008E46A9">
        <w:rPr>
          <w:rFonts w:ascii="Times New Roman" w:hAnsi="Times New Roman" w:cs="Times New Roman"/>
          <w:color w:val="000000" w:themeColor="text1"/>
          <w:sz w:val="16"/>
          <w:szCs w:val="16"/>
        </w:rPr>
        <w:softHyphen/>
        <w:t xml:space="preserve">венных конструкционных материалов по сравнению с английскими или отсутствием материалов надлежащего качества. Например, на изготовление стоек </w:t>
      </w:r>
      <w:proofErr w:type="spellStart"/>
      <w:r w:rsidRPr="008E46A9">
        <w:rPr>
          <w:rFonts w:ascii="Times New Roman" w:hAnsi="Times New Roman" w:cs="Times New Roman"/>
          <w:color w:val="000000" w:themeColor="text1"/>
          <w:sz w:val="16"/>
          <w:szCs w:val="16"/>
        </w:rPr>
        <w:t>бипланной</w:t>
      </w:r>
      <w:proofErr w:type="spellEnd"/>
      <w:r w:rsidRPr="008E46A9">
        <w:rPr>
          <w:rFonts w:ascii="Times New Roman" w:hAnsi="Times New Roman" w:cs="Times New Roman"/>
          <w:color w:val="000000" w:themeColor="text1"/>
          <w:sz w:val="16"/>
          <w:szCs w:val="16"/>
        </w:rPr>
        <w:t xml:space="preserve"> коробки шел клееный пиломатериал, затем стойки об</w:t>
      </w:r>
      <w:r w:rsidRPr="008E46A9">
        <w:rPr>
          <w:rFonts w:ascii="Times New Roman" w:hAnsi="Times New Roman" w:cs="Times New Roman"/>
          <w:color w:val="000000" w:themeColor="text1"/>
          <w:sz w:val="16"/>
          <w:szCs w:val="16"/>
        </w:rPr>
        <w:softHyphen/>
        <w:t>матывали пропитанной клеем полотняной лентой. Дру</w:t>
      </w:r>
      <w:r w:rsidRPr="008E46A9">
        <w:rPr>
          <w:rFonts w:ascii="Times New Roman" w:hAnsi="Times New Roman" w:cs="Times New Roman"/>
          <w:color w:val="000000" w:themeColor="text1"/>
          <w:sz w:val="16"/>
          <w:szCs w:val="16"/>
        </w:rPr>
        <w:softHyphen/>
        <w:t>гой причиной доработок являлось использование в самолете-прототипе статически неопределимых конст</w:t>
      </w:r>
      <w:r w:rsidRPr="008E46A9">
        <w:rPr>
          <w:rFonts w:ascii="Times New Roman" w:hAnsi="Times New Roman" w:cs="Times New Roman"/>
          <w:color w:val="000000" w:themeColor="text1"/>
          <w:sz w:val="16"/>
          <w:szCs w:val="16"/>
        </w:rPr>
        <w:softHyphen/>
        <w:t>рукций. Неполный комплект документации не позво</w:t>
      </w:r>
      <w:r w:rsidRPr="008E46A9">
        <w:rPr>
          <w:rFonts w:ascii="Times New Roman" w:hAnsi="Times New Roman" w:cs="Times New Roman"/>
          <w:color w:val="000000" w:themeColor="text1"/>
          <w:sz w:val="16"/>
          <w:szCs w:val="16"/>
        </w:rPr>
        <w:softHyphen/>
        <w:t>лял в ряде случаев провести пересчет силовых элементов. Поликарпов, изменяя конструктивную схе</w:t>
      </w:r>
      <w:r w:rsidRPr="008E46A9">
        <w:rPr>
          <w:rFonts w:ascii="Times New Roman" w:hAnsi="Times New Roman" w:cs="Times New Roman"/>
          <w:color w:val="000000" w:themeColor="text1"/>
          <w:sz w:val="16"/>
          <w:szCs w:val="16"/>
        </w:rPr>
        <w:softHyphen/>
        <w:t>му, делал их статически определимыми, что позволяло проводить точный расчет. Объем работ по переделке машины был настолько значительным, что Николай Николаевич включил ДН-4 с мотором Фиат А-12 в чис</w:t>
      </w:r>
      <w:r w:rsidRPr="008E46A9">
        <w:rPr>
          <w:rFonts w:ascii="Times New Roman" w:hAnsi="Times New Roman" w:cs="Times New Roman"/>
          <w:color w:val="000000" w:themeColor="text1"/>
          <w:sz w:val="16"/>
          <w:szCs w:val="16"/>
        </w:rPr>
        <w:softHyphen/>
        <w:t>ло разработанных им самолетов (10667).</w:t>
      </w:r>
    </w:p>
    <w:p w14:paraId="326101F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946E0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1919 г. в течение непродолжи</w:t>
      </w:r>
      <w:r w:rsidRPr="008E46A9">
        <w:rPr>
          <w:rFonts w:ascii="Times New Roman" w:hAnsi="Times New Roman" w:cs="Times New Roman"/>
          <w:color w:val="000000" w:themeColor="text1"/>
          <w:sz w:val="16"/>
          <w:szCs w:val="16"/>
        </w:rPr>
        <w:softHyphen/>
        <w:t>тельного времени после прихода к власти большевиков, работал пензенский завод Лебедева, который получил название ГАЗ №7. Таганрогский филиал переименовали сначала в ГАЗ №10, а затем в завод №31. Он претерпел реорганизации и модернизации, пережил гражданскую войну и две не</w:t>
      </w:r>
      <w:r w:rsidRPr="008E46A9">
        <w:rPr>
          <w:rFonts w:ascii="Times New Roman" w:hAnsi="Times New Roman" w:cs="Times New Roman"/>
          <w:color w:val="000000" w:themeColor="text1"/>
          <w:sz w:val="16"/>
          <w:szCs w:val="16"/>
        </w:rPr>
        <w:softHyphen/>
        <w:t>мецкие оккупации и существует по сей день. Основное же предприятие В.А. Лебедева на Комендантском аэродроме уже к 1920-м годам деградировало до уровня вспомогательных ремонтных мастерских (2843).</w:t>
      </w:r>
    </w:p>
    <w:p w14:paraId="2F4D65C6"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Таблица 3</w:t>
      </w:r>
    </w:p>
    <w:p w14:paraId="474619F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Некоторые статистические данные о заводе В. А. Лебедева в Петрограде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E46A9" w:rsidRPr="008E46A9" w14:paraId="033CE797" w14:textId="77777777">
        <w:tc>
          <w:tcPr>
            <w:tcW w:w="4788" w:type="dxa"/>
            <w:tcBorders>
              <w:top w:val="single" w:sz="12" w:space="0" w:color="auto"/>
            </w:tcBorders>
            <w:shd w:val="clear" w:color="auto" w:fill="FFFFFF"/>
          </w:tcPr>
          <w:p w14:paraId="676026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Год основания</w:t>
            </w:r>
          </w:p>
        </w:tc>
        <w:tc>
          <w:tcPr>
            <w:tcW w:w="4788" w:type="dxa"/>
            <w:tcBorders>
              <w:top w:val="single" w:sz="12" w:space="0" w:color="auto"/>
            </w:tcBorders>
            <w:shd w:val="clear" w:color="auto" w:fill="FFFFFF"/>
          </w:tcPr>
          <w:p w14:paraId="6EC128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1914</w:t>
            </w:r>
          </w:p>
        </w:tc>
      </w:tr>
      <w:tr w:rsidR="008E46A9" w:rsidRPr="008E46A9" w14:paraId="7F674D2C" w14:textId="77777777">
        <w:tc>
          <w:tcPr>
            <w:tcW w:w="4788" w:type="dxa"/>
            <w:shd w:val="clear" w:color="auto" w:fill="FFFFFF"/>
          </w:tcPr>
          <w:p w14:paraId="528D3AD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Площадь строений к 1918 г., </w:t>
            </w:r>
            <w:proofErr w:type="spellStart"/>
            <w:proofErr w:type="gramStart"/>
            <w:r w:rsidRPr="008E46A9">
              <w:rPr>
                <w:rFonts w:ascii="Times New Roman" w:hAnsi="Times New Roman" w:cs="Times New Roman"/>
                <w:color w:val="000000" w:themeColor="text1"/>
                <w:sz w:val="16"/>
                <w:szCs w:val="16"/>
              </w:rPr>
              <w:t>кв.м</w:t>
            </w:r>
            <w:proofErr w:type="spellEnd"/>
            <w:proofErr w:type="gramEnd"/>
          </w:p>
        </w:tc>
        <w:tc>
          <w:tcPr>
            <w:tcW w:w="4788" w:type="dxa"/>
            <w:shd w:val="clear" w:color="auto" w:fill="FFFFFF"/>
          </w:tcPr>
          <w:p w14:paraId="0F16F9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20.584</w:t>
            </w:r>
          </w:p>
        </w:tc>
      </w:tr>
      <w:tr w:rsidR="008E46A9" w:rsidRPr="008E46A9" w14:paraId="21F7626F" w14:textId="77777777">
        <w:tc>
          <w:tcPr>
            <w:tcW w:w="4788" w:type="dxa"/>
            <w:shd w:val="clear" w:color="auto" w:fill="FFFFFF"/>
          </w:tcPr>
          <w:p w14:paraId="39088C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Площадь территории, </w:t>
            </w:r>
            <w:proofErr w:type="spellStart"/>
            <w:proofErr w:type="gramStart"/>
            <w:r w:rsidRPr="008E46A9">
              <w:rPr>
                <w:rFonts w:ascii="Times New Roman" w:hAnsi="Times New Roman" w:cs="Times New Roman"/>
                <w:color w:val="000000" w:themeColor="text1"/>
                <w:sz w:val="16"/>
                <w:szCs w:val="16"/>
              </w:rPr>
              <w:t>кв.м</w:t>
            </w:r>
            <w:proofErr w:type="spellEnd"/>
            <w:proofErr w:type="gramEnd"/>
          </w:p>
        </w:tc>
        <w:tc>
          <w:tcPr>
            <w:tcW w:w="4788" w:type="dxa"/>
            <w:shd w:val="clear" w:color="auto" w:fill="FFFFFF"/>
          </w:tcPr>
          <w:p w14:paraId="17FEB87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136.500</w:t>
            </w:r>
          </w:p>
        </w:tc>
      </w:tr>
      <w:tr w:rsidR="008E46A9" w:rsidRPr="008E46A9" w14:paraId="4099BBCD" w14:textId="77777777">
        <w:tc>
          <w:tcPr>
            <w:tcW w:w="4788" w:type="dxa"/>
            <w:shd w:val="clear" w:color="auto" w:fill="FFFFFF"/>
          </w:tcPr>
          <w:p w14:paraId="2A87EE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Мощность энергетических установок, л.с.</w:t>
            </w:r>
          </w:p>
        </w:tc>
        <w:tc>
          <w:tcPr>
            <w:tcW w:w="4788" w:type="dxa"/>
            <w:shd w:val="clear" w:color="auto" w:fill="FFFFFF"/>
          </w:tcPr>
          <w:p w14:paraId="3BD39F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153</w:t>
            </w:r>
          </w:p>
        </w:tc>
      </w:tr>
      <w:tr w:rsidR="008E46A9" w:rsidRPr="008E46A9" w14:paraId="0474CD7A" w14:textId="77777777">
        <w:tc>
          <w:tcPr>
            <w:tcW w:w="4788" w:type="dxa"/>
            <w:shd w:val="clear" w:color="auto" w:fill="FFFFFF"/>
          </w:tcPr>
          <w:p w14:paraId="64C66E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Количество двигателей</w:t>
            </w:r>
          </w:p>
        </w:tc>
        <w:tc>
          <w:tcPr>
            <w:tcW w:w="4788" w:type="dxa"/>
            <w:shd w:val="clear" w:color="auto" w:fill="FFFFFF"/>
          </w:tcPr>
          <w:p w14:paraId="2B9B6B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55</w:t>
            </w:r>
          </w:p>
        </w:tc>
      </w:tr>
      <w:tr w:rsidR="008E46A9" w:rsidRPr="008E46A9" w14:paraId="5A9A63FD" w14:textId="77777777">
        <w:tc>
          <w:tcPr>
            <w:tcW w:w="4788" w:type="dxa"/>
            <w:shd w:val="clear" w:color="auto" w:fill="FFFFFF"/>
          </w:tcPr>
          <w:p w14:paraId="0FFB80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Количество станков</w:t>
            </w:r>
          </w:p>
        </w:tc>
        <w:tc>
          <w:tcPr>
            <w:tcW w:w="4788" w:type="dxa"/>
            <w:shd w:val="clear" w:color="auto" w:fill="FFFFFF"/>
          </w:tcPr>
          <w:p w14:paraId="3E7CF39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37</w:t>
            </w:r>
          </w:p>
        </w:tc>
      </w:tr>
      <w:tr w:rsidR="008E46A9" w:rsidRPr="008E46A9" w14:paraId="1FE5AB59" w14:textId="77777777">
        <w:tc>
          <w:tcPr>
            <w:tcW w:w="4788" w:type="dxa"/>
            <w:shd w:val="clear" w:color="auto" w:fill="FFFFFF"/>
          </w:tcPr>
          <w:p w14:paraId="6FFAC3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Количество служащих в 1917 г.</w:t>
            </w:r>
          </w:p>
        </w:tc>
        <w:tc>
          <w:tcPr>
            <w:tcW w:w="4788" w:type="dxa"/>
            <w:shd w:val="clear" w:color="auto" w:fill="FFFFFF"/>
          </w:tcPr>
          <w:p w14:paraId="021FFA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17</w:t>
            </w:r>
          </w:p>
        </w:tc>
      </w:tr>
      <w:tr w:rsidR="008E46A9" w:rsidRPr="008E46A9" w14:paraId="540229AE" w14:textId="77777777">
        <w:tc>
          <w:tcPr>
            <w:tcW w:w="4788" w:type="dxa"/>
            <w:shd w:val="clear" w:color="auto" w:fill="FFFFFF"/>
          </w:tcPr>
          <w:p w14:paraId="48EB282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Количество рабочих в </w:t>
            </w:r>
          </w:p>
        </w:tc>
        <w:tc>
          <w:tcPr>
            <w:tcW w:w="4788" w:type="dxa"/>
            <w:shd w:val="clear" w:color="auto" w:fill="FFFFFF"/>
          </w:tcPr>
          <w:p w14:paraId="006F970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8E46A9" w14:paraId="45BC7921" w14:textId="77777777">
        <w:tc>
          <w:tcPr>
            <w:tcW w:w="4788" w:type="dxa"/>
            <w:shd w:val="clear" w:color="auto" w:fill="FFFFFF"/>
          </w:tcPr>
          <w:p w14:paraId="7205EA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1916 г.</w:t>
            </w:r>
          </w:p>
        </w:tc>
        <w:tc>
          <w:tcPr>
            <w:tcW w:w="4788" w:type="dxa"/>
            <w:shd w:val="clear" w:color="auto" w:fill="FFFFFF"/>
          </w:tcPr>
          <w:p w14:paraId="67F890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867</w:t>
            </w:r>
          </w:p>
        </w:tc>
      </w:tr>
      <w:tr w:rsidR="008E46A9" w:rsidRPr="008E46A9" w14:paraId="1A96B9AF" w14:textId="77777777">
        <w:tc>
          <w:tcPr>
            <w:tcW w:w="4788" w:type="dxa"/>
            <w:shd w:val="clear" w:color="auto" w:fill="FFFFFF"/>
          </w:tcPr>
          <w:p w14:paraId="6A7FB8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1917 г.</w:t>
            </w:r>
          </w:p>
        </w:tc>
        <w:tc>
          <w:tcPr>
            <w:tcW w:w="4788" w:type="dxa"/>
            <w:shd w:val="clear" w:color="auto" w:fill="FFFFFF"/>
          </w:tcPr>
          <w:p w14:paraId="40D085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1156</w:t>
            </w:r>
          </w:p>
        </w:tc>
      </w:tr>
      <w:tr w:rsidR="008E46A9" w:rsidRPr="008E46A9" w14:paraId="3631A0D8" w14:textId="77777777">
        <w:tc>
          <w:tcPr>
            <w:tcW w:w="4788" w:type="dxa"/>
            <w:tcBorders>
              <w:bottom w:val="single" w:sz="12" w:space="0" w:color="auto"/>
            </w:tcBorders>
            <w:shd w:val="clear" w:color="auto" w:fill="FFFFFF"/>
          </w:tcPr>
          <w:p w14:paraId="235E38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Количество сданных аппаратов за период 1914-1917 </w:t>
            </w:r>
            <w:proofErr w:type="spellStart"/>
            <w:r w:rsidRPr="008E46A9">
              <w:rPr>
                <w:rFonts w:ascii="Times New Roman" w:hAnsi="Times New Roman" w:cs="Times New Roman"/>
                <w:color w:val="000000" w:themeColor="text1"/>
                <w:sz w:val="16"/>
                <w:szCs w:val="16"/>
              </w:rPr>
              <w:t>г.г</w:t>
            </w:r>
            <w:proofErr w:type="spellEnd"/>
            <w:r w:rsidRPr="008E46A9">
              <w:rPr>
                <w:rFonts w:ascii="Times New Roman" w:hAnsi="Times New Roman" w:cs="Times New Roman"/>
                <w:color w:val="000000" w:themeColor="text1"/>
                <w:sz w:val="16"/>
                <w:szCs w:val="16"/>
              </w:rPr>
              <w:t>.</w:t>
            </w:r>
          </w:p>
        </w:tc>
        <w:tc>
          <w:tcPr>
            <w:tcW w:w="4788" w:type="dxa"/>
            <w:tcBorders>
              <w:bottom w:val="single" w:sz="12" w:space="0" w:color="auto"/>
            </w:tcBorders>
            <w:shd w:val="clear" w:color="auto" w:fill="FFFFFF"/>
          </w:tcPr>
          <w:p w14:paraId="70B6F7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 674 (2843)</w:t>
            </w:r>
          </w:p>
        </w:tc>
      </w:tr>
    </w:tbl>
    <w:p w14:paraId="28F44B9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Хаотичная на первый взгляд система обозначений завода Лебедева все же имела свою внутреннюю логику. Конструкции, чье германское происхождение негласно признавалось, назывались "Альбатросами", а заглавная буква "А" плюс порядковый номер модели служи</w:t>
      </w:r>
      <w:r w:rsidRPr="008E46A9">
        <w:rPr>
          <w:rFonts w:ascii="Times New Roman" w:hAnsi="Times New Roman" w:cs="Times New Roman"/>
          <w:color w:val="000000" w:themeColor="text1"/>
          <w:sz w:val="16"/>
          <w:szCs w:val="16"/>
        </w:rPr>
        <w:softHyphen/>
        <w:t>ли, чтобы отличить один тип от другого. Как правило, "Альбатросы" различных моделей имели разные моторы, и в результате всего вышесказанного существовали, среди прочих, "Альбатрос" тип А.2 с двигателем "</w:t>
      </w:r>
      <w:proofErr w:type="spellStart"/>
      <w:r w:rsidRPr="008E46A9">
        <w:rPr>
          <w:rFonts w:ascii="Times New Roman" w:hAnsi="Times New Roman" w:cs="Times New Roman"/>
          <w:color w:val="000000" w:themeColor="text1"/>
          <w:sz w:val="16"/>
          <w:szCs w:val="16"/>
        </w:rPr>
        <w:t>Санбим</w:t>
      </w:r>
      <w:proofErr w:type="spellEnd"/>
      <w:r w:rsidRPr="008E46A9">
        <w:rPr>
          <w:rFonts w:ascii="Times New Roman" w:hAnsi="Times New Roman" w:cs="Times New Roman"/>
          <w:color w:val="000000" w:themeColor="text1"/>
          <w:sz w:val="16"/>
          <w:szCs w:val="16"/>
        </w:rPr>
        <w:t>" 140 л.с., "Альбатрос" тип А.8 с "Фиатом" в 100 л.с. и т.д. Предназначаясь для флота и оснащаясь поплавками, такие машины получали окончание "М.Л." ("Морской Лебедь" или "Морской Лебедева") к своему базовому обозна</w:t>
      </w:r>
      <w:r w:rsidRPr="008E46A9">
        <w:rPr>
          <w:rFonts w:ascii="Times New Roman" w:hAnsi="Times New Roman" w:cs="Times New Roman"/>
          <w:color w:val="000000" w:themeColor="text1"/>
          <w:sz w:val="16"/>
          <w:szCs w:val="16"/>
        </w:rPr>
        <w:softHyphen/>
        <w:t>чению, а вся эта комбинация иногда украшалась еще и заводским номером аэроплана: на</w:t>
      </w:r>
      <w:r w:rsidRPr="008E46A9">
        <w:rPr>
          <w:rFonts w:ascii="Times New Roman" w:hAnsi="Times New Roman" w:cs="Times New Roman"/>
          <w:color w:val="000000" w:themeColor="text1"/>
          <w:sz w:val="16"/>
          <w:szCs w:val="16"/>
        </w:rPr>
        <w:softHyphen/>
        <w:t>пример, "Альбатрос" тип А.2 М.Л.218.</w:t>
      </w:r>
    </w:p>
    <w:p w14:paraId="3F03F65B"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Те же морские "Альбатросы" могли иметь и имели и более короткие обозначения — Л.М.-1 или ЛМ-1 и Л.М.-2 или ЛМ-2, причем аббревиатура "Л.М./ЛМ" носила прежний смысл: "Лебедь Морской" или "Лебедев Морской". Только два самолета модели ЛМ-1 были построены, будучи уже упоминавшимися "Альбатросами" типа А.2", но на поплавковом шас</w:t>
      </w:r>
      <w:r w:rsidRPr="008E46A9">
        <w:rPr>
          <w:rFonts w:ascii="Times New Roman" w:hAnsi="Times New Roman" w:cs="Times New Roman"/>
          <w:color w:val="000000" w:themeColor="text1"/>
          <w:sz w:val="16"/>
          <w:szCs w:val="16"/>
        </w:rPr>
        <w:softHyphen/>
        <w:t>си, а вот три аэроплана ЛМ-2 должны были оснащаться 80- или 100-сильными моторами неизвестной марки, что не дает возможности установить их модель с достаточной долей уверенности. Как будто чтобы запутать ситуацию еще больше, в архивных документах эти три машины иногда назывались даже летающими лодками, но, по иронии судьбы, построенные летать на поплавках, они в конце концов попали в армейские авиашколы, где дол</w:t>
      </w:r>
      <w:r w:rsidRPr="008E46A9">
        <w:rPr>
          <w:rFonts w:ascii="Times New Roman" w:hAnsi="Times New Roman" w:cs="Times New Roman"/>
          <w:color w:val="000000" w:themeColor="text1"/>
          <w:sz w:val="16"/>
          <w:szCs w:val="16"/>
        </w:rPr>
        <w:softHyphen/>
        <w:t>жны были оснащаться колесным шасси. Последний морской "Альбатрос", разрабатывавшийся на базе трофейного поплавкового "Фридрихсхафена" ФФ.ЗЗ, так и не получил ни буквен</w:t>
      </w:r>
      <w:r w:rsidRPr="008E46A9">
        <w:rPr>
          <w:rFonts w:ascii="Times New Roman" w:hAnsi="Times New Roman" w:cs="Times New Roman"/>
          <w:color w:val="000000" w:themeColor="text1"/>
          <w:sz w:val="16"/>
          <w:szCs w:val="16"/>
        </w:rPr>
        <w:softHyphen/>
        <w:t>ного, ни цифрового обозначения.</w:t>
      </w:r>
    </w:p>
    <w:p w14:paraId="160EE47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Построенные по лицензии летающие лодки "ФБА" и аэропланы "Фарман" тип МФ.11, пе</w:t>
      </w:r>
      <w:r w:rsidRPr="008E46A9">
        <w:rPr>
          <w:rFonts w:ascii="Times New Roman" w:hAnsi="Times New Roman" w:cs="Times New Roman"/>
          <w:color w:val="000000" w:themeColor="text1"/>
          <w:sz w:val="16"/>
          <w:szCs w:val="16"/>
        </w:rPr>
        <w:softHyphen/>
        <w:t>ределанные на заводе в поплавковые, также не имели специальных обозначений компании Лебедева и назывались по их оригинальным именам, флотским номерам и телеграфным ко</w:t>
      </w:r>
      <w:r w:rsidRPr="008E46A9">
        <w:rPr>
          <w:rFonts w:ascii="Times New Roman" w:hAnsi="Times New Roman" w:cs="Times New Roman"/>
          <w:color w:val="000000" w:themeColor="text1"/>
          <w:sz w:val="16"/>
          <w:szCs w:val="16"/>
        </w:rPr>
        <w:softHyphen/>
        <w:t>дам. Иногда их причастность к продукции фирмы все же отмечалась в документах, но весь этот сюжет более подробно описывается в 3-м томе.</w:t>
      </w:r>
    </w:p>
    <w:p w14:paraId="54606AA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Оригинальные конструкции Акционерного общества В.А. Лебедева носили общее наимено</w:t>
      </w:r>
      <w:r w:rsidRPr="008E46A9">
        <w:rPr>
          <w:rFonts w:ascii="Times New Roman" w:hAnsi="Times New Roman" w:cs="Times New Roman"/>
          <w:color w:val="000000" w:themeColor="text1"/>
          <w:sz w:val="16"/>
          <w:szCs w:val="16"/>
        </w:rPr>
        <w:softHyphen/>
        <w:t>вание "Лебедь", которое дополнялось порядковым номером для обозначения конкретной модели. По Шаврову, в их число входили аппараты от "Лебедь 1" до "Лебедь 24" (вместо арабских могли стоять и римские цифры) и, скорее всего, некоторые из этого ряда были теми же "Аль</w:t>
      </w:r>
      <w:r w:rsidRPr="008E46A9">
        <w:rPr>
          <w:rFonts w:ascii="Times New Roman" w:hAnsi="Times New Roman" w:cs="Times New Roman"/>
          <w:color w:val="000000" w:themeColor="text1"/>
          <w:sz w:val="16"/>
          <w:szCs w:val="16"/>
        </w:rPr>
        <w:softHyphen/>
        <w:t>батросами", или машинами с германской, английской и французской родословной. Морское ве</w:t>
      </w:r>
      <w:r w:rsidRPr="008E46A9">
        <w:rPr>
          <w:rFonts w:ascii="Times New Roman" w:hAnsi="Times New Roman" w:cs="Times New Roman"/>
          <w:color w:val="000000" w:themeColor="text1"/>
          <w:sz w:val="16"/>
          <w:szCs w:val="16"/>
        </w:rPr>
        <w:softHyphen/>
        <w:t>домство закупало только одну из упомянутых моделей — "Лебедь 12", но флотское предназ</w:t>
      </w:r>
      <w:r w:rsidRPr="008E46A9">
        <w:rPr>
          <w:rFonts w:ascii="Times New Roman" w:hAnsi="Times New Roman" w:cs="Times New Roman"/>
          <w:color w:val="000000" w:themeColor="text1"/>
          <w:sz w:val="16"/>
          <w:szCs w:val="16"/>
        </w:rPr>
        <w:softHyphen/>
        <w:t>начение учебных сухопутных аэропланов этого типа никак особо не указывалось.</w:t>
      </w:r>
    </w:p>
    <w:p w14:paraId="11E92B78"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 серийные аппараты и некоторые прототипы компании имели соответствующие завод</w:t>
      </w:r>
      <w:r w:rsidRPr="008E46A9">
        <w:rPr>
          <w:rFonts w:ascii="Times New Roman" w:hAnsi="Times New Roman" w:cs="Times New Roman"/>
          <w:color w:val="000000" w:themeColor="text1"/>
          <w:sz w:val="16"/>
          <w:szCs w:val="16"/>
        </w:rPr>
        <w:softHyphen/>
        <w:t>ские номера, но только самолеты "</w:t>
      </w:r>
      <w:proofErr w:type="spellStart"/>
      <w:r w:rsidRPr="008E46A9">
        <w:rPr>
          <w:rFonts w:ascii="Times New Roman" w:hAnsi="Times New Roman" w:cs="Times New Roman"/>
          <w:color w:val="000000" w:themeColor="text1"/>
          <w:sz w:val="16"/>
          <w:szCs w:val="16"/>
        </w:rPr>
        <w:t>Депердюссен</w:t>
      </w:r>
      <w:proofErr w:type="spellEnd"/>
      <w:r w:rsidRPr="008E46A9">
        <w:rPr>
          <w:rFonts w:ascii="Times New Roman" w:hAnsi="Times New Roman" w:cs="Times New Roman"/>
          <w:color w:val="000000" w:themeColor="text1"/>
          <w:sz w:val="16"/>
          <w:szCs w:val="16"/>
        </w:rPr>
        <w:t>" и "ФБА</w:t>
      </w:r>
      <w:r w:rsidRPr="008E46A9">
        <w:rPr>
          <w:rFonts w:ascii="Times New Roman" w:hAnsi="Times New Roman" w:cs="Times New Roman"/>
          <w:color w:val="000000" w:themeColor="text1"/>
          <w:sz w:val="16"/>
          <w:szCs w:val="16"/>
          <w:vertAlign w:val="superscript"/>
        </w:rPr>
        <w:t>-</w:t>
      </w:r>
      <w:r w:rsidRPr="008E46A9">
        <w:rPr>
          <w:rFonts w:ascii="Times New Roman" w:hAnsi="Times New Roman" w:cs="Times New Roman"/>
          <w:color w:val="000000" w:themeColor="text1"/>
          <w:sz w:val="16"/>
          <w:szCs w:val="16"/>
        </w:rPr>
        <w:t>получали затем флотские кодовые обозначения. Потому для применявшихся в военно-морских силах аэропланов фирмы их заводская нумерация оставалась главнейшим отличительным признаком.</w:t>
      </w:r>
    </w:p>
    <w:p w14:paraId="39354C0C"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Обозначения прототипов, построенных компанией, но разработанных "вольными" конст</w:t>
      </w:r>
      <w:r w:rsidRPr="008E46A9">
        <w:rPr>
          <w:rFonts w:ascii="Times New Roman" w:hAnsi="Times New Roman" w:cs="Times New Roman"/>
          <w:color w:val="000000" w:themeColor="text1"/>
          <w:sz w:val="16"/>
          <w:szCs w:val="16"/>
        </w:rPr>
        <w:softHyphen/>
        <w:t xml:space="preserve">рукторами, т.е. людьми в некоторой степени со стороны, не подчинялись общей системе и давались от случая к случаю: один из аппаратов </w:t>
      </w:r>
      <w:proofErr w:type="spellStart"/>
      <w:r w:rsidRPr="008E46A9">
        <w:rPr>
          <w:rFonts w:ascii="Times New Roman" w:hAnsi="Times New Roman" w:cs="Times New Roman"/>
          <w:color w:val="000000" w:themeColor="text1"/>
          <w:sz w:val="16"/>
          <w:szCs w:val="16"/>
        </w:rPr>
        <w:t>Виллиша</w:t>
      </w:r>
      <w:proofErr w:type="spellEnd"/>
      <w:r w:rsidRPr="008E46A9">
        <w:rPr>
          <w:rFonts w:ascii="Times New Roman" w:hAnsi="Times New Roman" w:cs="Times New Roman"/>
          <w:color w:val="000000" w:themeColor="text1"/>
          <w:sz w:val="16"/>
          <w:szCs w:val="16"/>
        </w:rPr>
        <w:t xml:space="preserve"> назывался "летающей лодкой </w:t>
      </w:r>
      <w:proofErr w:type="spellStart"/>
      <w:r w:rsidRPr="008E46A9">
        <w:rPr>
          <w:rFonts w:ascii="Times New Roman" w:hAnsi="Times New Roman" w:cs="Times New Roman"/>
          <w:color w:val="000000" w:themeColor="text1"/>
          <w:sz w:val="16"/>
          <w:szCs w:val="16"/>
        </w:rPr>
        <w:t>Виллиша</w:t>
      </w:r>
      <w:proofErr w:type="spellEnd"/>
      <w:r w:rsidRPr="008E46A9">
        <w:rPr>
          <w:rFonts w:ascii="Times New Roman" w:hAnsi="Times New Roman" w:cs="Times New Roman"/>
          <w:color w:val="000000" w:themeColor="text1"/>
          <w:sz w:val="16"/>
          <w:szCs w:val="16"/>
        </w:rPr>
        <w:t>", а проект лейтенанта Г.А. Фриде последовательно становился "летающей лодкой Фриде", "летающей лодкой лейтенанта Фриде тип Г.Ф." и т.п.; аббревиатура "Г.Ф." в по</w:t>
      </w:r>
      <w:r w:rsidRPr="008E46A9">
        <w:rPr>
          <w:rFonts w:ascii="Times New Roman" w:hAnsi="Times New Roman" w:cs="Times New Roman"/>
          <w:color w:val="000000" w:themeColor="text1"/>
          <w:sz w:val="16"/>
          <w:szCs w:val="16"/>
        </w:rPr>
        <w:softHyphen/>
        <w:t>следнем варианте могла, вероятно, расшифровываться двояко — Г. Фриде или Гидро Фриде (2843).</w:t>
      </w:r>
    </w:p>
    <w:p w14:paraId="4CB33DB4"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52F7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г. на заводе РБВЗ в Петрограде еще оставался задел, из которого умудрились собрать последние тринадцать самолетов ИМ. Новую авиационную часть назвали Дивизионом воздушных кораблей, ее база была развернута в Сарапуле. В составе дивизиона сформировали три отряда "Муромцев", первый из них отправился на Западный фронт в мае 1920 г. Два других отряда применялись на Южном фронте против войск генерала Врангеля. Здесь отличился экипаж летчика А.К. </w:t>
      </w:r>
      <w:proofErr w:type="spellStart"/>
      <w:r w:rsidRPr="008E46A9">
        <w:rPr>
          <w:rFonts w:ascii="Times New Roman" w:hAnsi="Times New Roman" w:cs="Times New Roman"/>
          <w:color w:val="000000" w:themeColor="text1"/>
          <w:sz w:val="16"/>
          <w:szCs w:val="16"/>
        </w:rPr>
        <w:t>Туманского</w:t>
      </w:r>
      <w:proofErr w:type="spellEnd"/>
      <w:r w:rsidRPr="008E46A9">
        <w:rPr>
          <w:rFonts w:ascii="Times New Roman" w:hAnsi="Times New Roman" w:cs="Times New Roman"/>
          <w:color w:val="000000" w:themeColor="text1"/>
          <w:sz w:val="16"/>
          <w:szCs w:val="16"/>
        </w:rPr>
        <w:t xml:space="preserve">, брата будущего известного конструктора авиадвигателей С.К. </w:t>
      </w:r>
      <w:proofErr w:type="spellStart"/>
      <w:r w:rsidRPr="008E46A9">
        <w:rPr>
          <w:rFonts w:ascii="Times New Roman" w:hAnsi="Times New Roman" w:cs="Times New Roman"/>
          <w:color w:val="000000" w:themeColor="text1"/>
          <w:sz w:val="16"/>
          <w:szCs w:val="16"/>
        </w:rPr>
        <w:t>Туманского</w:t>
      </w:r>
      <w:proofErr w:type="spellEnd"/>
      <w:r w:rsidRPr="008E46A9">
        <w:rPr>
          <w:rFonts w:ascii="Times New Roman" w:hAnsi="Times New Roman" w:cs="Times New Roman"/>
          <w:color w:val="000000" w:themeColor="text1"/>
          <w:sz w:val="16"/>
          <w:szCs w:val="16"/>
        </w:rPr>
        <w:t>. Этот экипаж сумел сбить истребитель, принадлежавший Добровольческой армии, за что его командир (единственный из пилотов "Муромцев") был награжден орденом Красного Знамени (11029).</w:t>
      </w:r>
    </w:p>
    <w:p w14:paraId="70FF5C7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8B926F"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году заведующий мастерскими КПИ инженер </w:t>
      </w:r>
      <w:proofErr w:type="spellStart"/>
      <w:r w:rsidRPr="008E46A9">
        <w:rPr>
          <w:rFonts w:ascii="Times New Roman" w:hAnsi="Times New Roman" w:cs="Times New Roman"/>
          <w:color w:val="000000" w:themeColor="text1"/>
          <w:sz w:val="16"/>
          <w:szCs w:val="16"/>
        </w:rPr>
        <w:t>В.П.Григорьев</w:t>
      </w:r>
      <w:proofErr w:type="spellEnd"/>
      <w:r w:rsidRPr="008E46A9">
        <w:rPr>
          <w:rFonts w:ascii="Times New Roman" w:hAnsi="Times New Roman" w:cs="Times New Roman"/>
          <w:color w:val="000000" w:themeColor="text1"/>
          <w:sz w:val="16"/>
          <w:szCs w:val="16"/>
        </w:rPr>
        <w:t xml:space="preserve"> осуществил модификацию “</w:t>
      </w:r>
      <w:proofErr w:type="spellStart"/>
      <w:r w:rsidRPr="008E46A9">
        <w:rPr>
          <w:rFonts w:ascii="Times New Roman" w:hAnsi="Times New Roman" w:cs="Times New Roman"/>
          <w:color w:val="000000" w:themeColor="text1"/>
          <w:sz w:val="16"/>
          <w:szCs w:val="16"/>
        </w:rPr>
        <w:t>Сопвича</w:t>
      </w:r>
      <w:proofErr w:type="spellEnd"/>
      <w:r w:rsidRPr="008E46A9">
        <w:rPr>
          <w:rFonts w:ascii="Times New Roman" w:hAnsi="Times New Roman" w:cs="Times New Roman"/>
          <w:color w:val="000000" w:themeColor="text1"/>
          <w:sz w:val="16"/>
          <w:szCs w:val="16"/>
        </w:rPr>
        <w:t>”, установив на него более мощный мотор “</w:t>
      </w:r>
      <w:proofErr w:type="spellStart"/>
      <w:r w:rsidRPr="008E46A9">
        <w:rPr>
          <w:rFonts w:ascii="Times New Roman" w:hAnsi="Times New Roman" w:cs="Times New Roman"/>
          <w:color w:val="000000" w:themeColor="text1"/>
          <w:sz w:val="16"/>
          <w:szCs w:val="16"/>
        </w:rPr>
        <w:t>Оппель</w:t>
      </w:r>
      <w:proofErr w:type="spellEnd"/>
      <w:r w:rsidRPr="008E46A9">
        <w:rPr>
          <w:rFonts w:ascii="Times New Roman" w:hAnsi="Times New Roman" w:cs="Times New Roman"/>
          <w:color w:val="000000" w:themeColor="text1"/>
          <w:sz w:val="16"/>
          <w:szCs w:val="16"/>
        </w:rPr>
        <w:t>” в 185 л.с. и применив шасси от трофейного самолета “</w:t>
      </w:r>
      <w:proofErr w:type="spellStart"/>
      <w:r w:rsidRPr="008E46A9">
        <w:rPr>
          <w:rFonts w:ascii="Times New Roman" w:hAnsi="Times New Roman" w:cs="Times New Roman"/>
          <w:color w:val="000000" w:themeColor="text1"/>
          <w:sz w:val="16"/>
          <w:szCs w:val="16"/>
        </w:rPr>
        <w:t>Румплер</w:t>
      </w:r>
      <w:proofErr w:type="spellEnd"/>
      <w:r w:rsidRPr="008E46A9">
        <w:rPr>
          <w:rFonts w:ascii="Times New Roman" w:hAnsi="Times New Roman" w:cs="Times New Roman"/>
          <w:color w:val="000000" w:themeColor="text1"/>
          <w:sz w:val="16"/>
          <w:szCs w:val="16"/>
        </w:rPr>
        <w:t>”. Легкий в управлении и послушный в полете “</w:t>
      </w:r>
      <w:proofErr w:type="spellStart"/>
      <w:r w:rsidRPr="008E46A9">
        <w:rPr>
          <w:rFonts w:ascii="Times New Roman" w:hAnsi="Times New Roman" w:cs="Times New Roman"/>
          <w:color w:val="000000" w:themeColor="text1"/>
          <w:sz w:val="16"/>
          <w:szCs w:val="16"/>
        </w:rPr>
        <w:t>Сопвич</w:t>
      </w:r>
      <w:proofErr w:type="spellEnd"/>
      <w:r w:rsidRPr="008E46A9">
        <w:rPr>
          <w:rFonts w:ascii="Times New Roman" w:hAnsi="Times New Roman" w:cs="Times New Roman"/>
          <w:color w:val="000000" w:themeColor="text1"/>
          <w:sz w:val="16"/>
          <w:szCs w:val="16"/>
        </w:rPr>
        <w:t>” был одним из основных самолетов Советской авиа</w:t>
      </w:r>
      <w:r w:rsidRPr="008E46A9">
        <w:rPr>
          <w:rFonts w:ascii="Times New Roman" w:hAnsi="Times New Roman" w:cs="Times New Roman"/>
          <w:color w:val="000000" w:themeColor="text1"/>
          <w:sz w:val="16"/>
          <w:szCs w:val="16"/>
        </w:rPr>
        <w:softHyphen/>
        <w:t>ции в гражданской войне. Его строили серийно на протяжении 1917-1923 годов. По своей схеме он пред</w:t>
      </w:r>
      <w:r w:rsidRPr="008E46A9">
        <w:rPr>
          <w:rFonts w:ascii="Times New Roman" w:hAnsi="Times New Roman" w:cs="Times New Roman"/>
          <w:color w:val="000000" w:themeColor="text1"/>
          <w:sz w:val="16"/>
          <w:szCs w:val="16"/>
        </w:rPr>
        <w:softHyphen/>
        <w:t>ставлял одностоечный биплан с наклоненными к на</w:t>
      </w:r>
      <w:r w:rsidRPr="008E46A9">
        <w:rPr>
          <w:rFonts w:ascii="Times New Roman" w:hAnsi="Times New Roman" w:cs="Times New Roman"/>
          <w:color w:val="000000" w:themeColor="text1"/>
          <w:sz w:val="16"/>
          <w:szCs w:val="16"/>
        </w:rPr>
        <w:softHyphen/>
        <w:t>ружи характерными стойками центроплана (553).</w:t>
      </w:r>
    </w:p>
    <w:p w14:paraId="787D6531"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A003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В 1919 г. РБВЗ, который ведет историю с 1878 г. и в 1912 г. получил сооружения и площади кузницы (на Черной речке), восстанавливался и получил оборудование и личный составы с других </w:t>
      </w:r>
      <w:proofErr w:type="spellStart"/>
      <w:r w:rsidRPr="008E46A9">
        <w:rPr>
          <w:rFonts w:ascii="Times New Roman" w:hAnsi="Times New Roman" w:cs="Times New Roman"/>
          <w:color w:val="000000" w:themeColor="text1"/>
          <w:sz w:val="16"/>
          <w:szCs w:val="16"/>
        </w:rPr>
        <w:t>Питроградских</w:t>
      </w:r>
      <w:proofErr w:type="spellEnd"/>
      <w:r w:rsidRPr="008E46A9">
        <w:rPr>
          <w:rFonts w:ascii="Times New Roman" w:hAnsi="Times New Roman" w:cs="Times New Roman"/>
          <w:color w:val="000000" w:themeColor="text1"/>
          <w:sz w:val="16"/>
          <w:szCs w:val="16"/>
        </w:rPr>
        <w:t xml:space="preserve"> заводов, таких как Товарищество </w:t>
      </w:r>
      <w:proofErr w:type="spellStart"/>
      <w:r w:rsidRPr="008E46A9">
        <w:rPr>
          <w:rFonts w:ascii="Times New Roman" w:hAnsi="Times New Roman" w:cs="Times New Roman"/>
          <w:color w:val="000000" w:themeColor="text1"/>
          <w:sz w:val="16"/>
          <w:szCs w:val="16"/>
        </w:rPr>
        <w:t>С.С.Щетинина</w:t>
      </w:r>
      <w:proofErr w:type="spellEnd"/>
      <w:r w:rsidRPr="008E46A9">
        <w:rPr>
          <w:rFonts w:ascii="Times New Roman" w:hAnsi="Times New Roman" w:cs="Times New Roman"/>
          <w:color w:val="000000" w:themeColor="text1"/>
          <w:sz w:val="16"/>
          <w:szCs w:val="16"/>
        </w:rPr>
        <w:t xml:space="preserve"> и Ко. (завод "Гамаюн"), завод "Лебедь" (</w:t>
      </w:r>
      <w:proofErr w:type="spellStart"/>
      <w:r w:rsidRPr="008E46A9">
        <w:rPr>
          <w:rFonts w:ascii="Times New Roman" w:hAnsi="Times New Roman" w:cs="Times New Roman"/>
          <w:color w:val="000000" w:themeColor="text1"/>
          <w:sz w:val="16"/>
          <w:szCs w:val="16"/>
        </w:rPr>
        <w:t>В.А.Лебедева</w:t>
      </w:r>
      <w:proofErr w:type="spellEnd"/>
      <w:r w:rsidRPr="008E46A9">
        <w:rPr>
          <w:rFonts w:ascii="Times New Roman" w:hAnsi="Times New Roman" w:cs="Times New Roman"/>
          <w:color w:val="000000" w:themeColor="text1"/>
          <w:sz w:val="16"/>
          <w:szCs w:val="16"/>
        </w:rPr>
        <w:t xml:space="preserve">), завод </w:t>
      </w:r>
      <w:proofErr w:type="spellStart"/>
      <w:r w:rsidRPr="008E46A9">
        <w:rPr>
          <w:rFonts w:ascii="Times New Roman" w:hAnsi="Times New Roman" w:cs="Times New Roman"/>
          <w:color w:val="000000" w:themeColor="text1"/>
          <w:sz w:val="16"/>
          <w:szCs w:val="16"/>
        </w:rPr>
        <w:t>В.В.Слюсаренко</w:t>
      </w:r>
      <w:proofErr w:type="spellEnd"/>
      <w:r w:rsidRPr="008E46A9">
        <w:rPr>
          <w:rFonts w:ascii="Times New Roman" w:hAnsi="Times New Roman" w:cs="Times New Roman"/>
          <w:color w:val="000000" w:themeColor="text1"/>
          <w:sz w:val="16"/>
          <w:szCs w:val="16"/>
        </w:rPr>
        <w:t xml:space="preserve">. В 1920 г. завод получил название "Красный Летчик", с 1922 г. - ГАЗ-3 "Красный Летчик", а с 1927 г. завод №23. Основная часть завода располагалась по </w:t>
      </w:r>
      <w:proofErr w:type="spellStart"/>
      <w:r w:rsidRPr="008E46A9">
        <w:rPr>
          <w:rFonts w:ascii="Times New Roman" w:hAnsi="Times New Roman" w:cs="Times New Roman"/>
          <w:color w:val="000000" w:themeColor="text1"/>
          <w:sz w:val="16"/>
          <w:szCs w:val="16"/>
        </w:rPr>
        <w:t>Строгоновской</w:t>
      </w:r>
      <w:proofErr w:type="spellEnd"/>
      <w:r w:rsidRPr="008E46A9">
        <w:rPr>
          <w:rFonts w:ascii="Times New Roman" w:hAnsi="Times New Roman" w:cs="Times New Roman"/>
          <w:color w:val="000000" w:themeColor="text1"/>
          <w:sz w:val="16"/>
          <w:szCs w:val="16"/>
        </w:rPr>
        <w:t xml:space="preserve"> наб., часть - на Комендантском аэродроме около ст. Новая Деревня (ангар НИИ-22).</w:t>
      </w:r>
    </w:p>
    <w:p w14:paraId="7EBFE6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Осуществлял в 1920-х гг. производство морских самолетов М-9, М-23, М-24, МР-2, МРЛ-1 и др., и. И-2. В 1930-х проводил работы по модификации планирующих торпед, осуществлял производство самолетов У-2, АИР-6, УТ-2, начал освоение ЛаГГ-3 (1941 г.). Директор завода - </w:t>
      </w:r>
      <w:proofErr w:type="spellStart"/>
      <w:r w:rsidRPr="008E46A9">
        <w:rPr>
          <w:rFonts w:ascii="Times New Roman" w:hAnsi="Times New Roman" w:cs="Times New Roman"/>
          <w:color w:val="000000" w:themeColor="text1"/>
          <w:sz w:val="16"/>
          <w:szCs w:val="16"/>
        </w:rPr>
        <w:t>С.С.Заринов</w:t>
      </w:r>
      <w:proofErr w:type="spellEnd"/>
      <w:r w:rsidRPr="008E46A9">
        <w:rPr>
          <w:rFonts w:ascii="Times New Roman" w:hAnsi="Times New Roman" w:cs="Times New Roman"/>
          <w:color w:val="000000" w:themeColor="text1"/>
          <w:sz w:val="16"/>
          <w:szCs w:val="16"/>
        </w:rPr>
        <w:t xml:space="preserve"> (до .7.40г), далее </w:t>
      </w:r>
      <w:proofErr w:type="spellStart"/>
      <w:r w:rsidRPr="008E46A9">
        <w:rPr>
          <w:rFonts w:ascii="Times New Roman" w:hAnsi="Times New Roman" w:cs="Times New Roman"/>
          <w:color w:val="000000" w:themeColor="text1"/>
          <w:sz w:val="16"/>
          <w:szCs w:val="16"/>
        </w:rPr>
        <w:t>П.В.Фролов</w:t>
      </w:r>
      <w:proofErr w:type="spellEnd"/>
      <w:r w:rsidRPr="008E46A9">
        <w:rPr>
          <w:rFonts w:ascii="Times New Roman" w:hAnsi="Times New Roman" w:cs="Times New Roman"/>
          <w:color w:val="000000" w:themeColor="text1"/>
          <w:sz w:val="16"/>
          <w:szCs w:val="16"/>
        </w:rPr>
        <w:t xml:space="preserve"> (с .7.40г), </w:t>
      </w:r>
      <w:proofErr w:type="spellStart"/>
      <w:r w:rsidRPr="008E46A9">
        <w:rPr>
          <w:rFonts w:ascii="Times New Roman" w:hAnsi="Times New Roman" w:cs="Times New Roman"/>
          <w:color w:val="000000" w:themeColor="text1"/>
          <w:sz w:val="16"/>
          <w:szCs w:val="16"/>
        </w:rPr>
        <w:t>П.П.Скарандаев</w:t>
      </w:r>
      <w:proofErr w:type="spellEnd"/>
      <w:r w:rsidRPr="008E46A9">
        <w:rPr>
          <w:rFonts w:ascii="Times New Roman" w:hAnsi="Times New Roman" w:cs="Times New Roman"/>
          <w:color w:val="000000" w:themeColor="text1"/>
          <w:sz w:val="16"/>
          <w:szCs w:val="16"/>
        </w:rPr>
        <w:t xml:space="preserve"> (до .4.41 г.). </w:t>
      </w:r>
    </w:p>
    <w:p w14:paraId="22EB91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соответствии с приказом №652 от 9.7.41 г. и №729 от 22.7.41 г. завод был эвакуирован в </w:t>
      </w:r>
      <w:proofErr w:type="spellStart"/>
      <w:r w:rsidRPr="008E46A9">
        <w:rPr>
          <w:rFonts w:ascii="Times New Roman" w:hAnsi="Times New Roman" w:cs="Times New Roman"/>
          <w:color w:val="000000" w:themeColor="text1"/>
          <w:sz w:val="16"/>
          <w:szCs w:val="16"/>
        </w:rPr>
        <w:t>г.Новосибирск</w:t>
      </w:r>
      <w:proofErr w:type="spellEnd"/>
      <w:r w:rsidRPr="008E46A9">
        <w:rPr>
          <w:rFonts w:ascii="Times New Roman" w:hAnsi="Times New Roman" w:cs="Times New Roman"/>
          <w:color w:val="000000" w:themeColor="text1"/>
          <w:sz w:val="16"/>
          <w:szCs w:val="16"/>
        </w:rPr>
        <w:t xml:space="preserve"> и влит в состав завода №153 НКАП. Частично эвакуирован в </w:t>
      </w:r>
      <w:proofErr w:type="spellStart"/>
      <w:r w:rsidRPr="008E46A9">
        <w:rPr>
          <w:rFonts w:ascii="Times New Roman" w:hAnsi="Times New Roman" w:cs="Times New Roman"/>
          <w:color w:val="000000" w:themeColor="text1"/>
          <w:sz w:val="16"/>
          <w:szCs w:val="16"/>
        </w:rPr>
        <w:t>г.Казань</w:t>
      </w:r>
      <w:proofErr w:type="spellEnd"/>
      <w:r w:rsidRPr="008E46A9">
        <w:rPr>
          <w:rFonts w:ascii="Times New Roman" w:hAnsi="Times New Roman" w:cs="Times New Roman"/>
          <w:color w:val="000000" w:themeColor="text1"/>
          <w:sz w:val="16"/>
          <w:szCs w:val="16"/>
        </w:rPr>
        <w:t xml:space="preserve">. </w:t>
      </w:r>
    </w:p>
    <w:p w14:paraId="4227465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различные периоды на заводе работали: </w:t>
      </w:r>
      <w:proofErr w:type="spellStart"/>
      <w:r w:rsidRPr="008E46A9">
        <w:rPr>
          <w:rFonts w:ascii="Times New Roman" w:hAnsi="Times New Roman" w:cs="Times New Roman"/>
          <w:color w:val="000000" w:themeColor="text1"/>
          <w:sz w:val="16"/>
          <w:szCs w:val="16"/>
        </w:rPr>
        <w:t>Д.П.Григорович</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А.С.Москалев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В.Б.Шавров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О.К.Антонов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Г.И.Бакшаев</w:t>
      </w:r>
      <w:proofErr w:type="spellEnd"/>
      <w:r w:rsidRPr="008E46A9">
        <w:rPr>
          <w:rFonts w:ascii="Times New Roman" w:hAnsi="Times New Roman" w:cs="Times New Roman"/>
          <w:color w:val="000000" w:themeColor="text1"/>
          <w:sz w:val="16"/>
          <w:szCs w:val="16"/>
        </w:rPr>
        <w:t xml:space="preserve"> и др. Действовало в </w:t>
      </w:r>
      <w:proofErr w:type="spellStart"/>
      <w:r w:rsidRPr="008E46A9">
        <w:rPr>
          <w:rFonts w:ascii="Times New Roman" w:hAnsi="Times New Roman" w:cs="Times New Roman"/>
          <w:color w:val="000000" w:themeColor="text1"/>
          <w:sz w:val="16"/>
          <w:szCs w:val="16"/>
        </w:rPr>
        <w:t>рвзные</w:t>
      </w:r>
      <w:proofErr w:type="spellEnd"/>
      <w:r w:rsidRPr="008E46A9">
        <w:rPr>
          <w:rFonts w:ascii="Times New Roman" w:hAnsi="Times New Roman" w:cs="Times New Roman"/>
          <w:color w:val="000000" w:themeColor="text1"/>
          <w:sz w:val="16"/>
          <w:szCs w:val="16"/>
        </w:rPr>
        <w:t xml:space="preserve"> годы несколько ОКБ и конструкторских отделов.</w:t>
      </w:r>
    </w:p>
    <w:p w14:paraId="77C2ED3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ОПО-3 завода №23 "Красный летчик". Отдел опытного морского самолетостроения был сформирован в системе ЦКБ </w:t>
      </w:r>
      <w:proofErr w:type="spellStart"/>
      <w:r w:rsidRPr="008E46A9">
        <w:rPr>
          <w:rFonts w:ascii="Times New Roman" w:hAnsi="Times New Roman" w:cs="Times New Roman"/>
          <w:color w:val="000000" w:themeColor="text1"/>
          <w:sz w:val="16"/>
          <w:szCs w:val="16"/>
        </w:rPr>
        <w:t>Авиатреста</w:t>
      </w:r>
      <w:proofErr w:type="spellEnd"/>
      <w:r w:rsidRPr="008E46A9">
        <w:rPr>
          <w:rFonts w:ascii="Times New Roman" w:hAnsi="Times New Roman" w:cs="Times New Roman"/>
          <w:color w:val="000000" w:themeColor="text1"/>
          <w:sz w:val="16"/>
          <w:szCs w:val="16"/>
        </w:rPr>
        <w:t xml:space="preserve"> в 5.1926 г. при заводе №23. Зав. отделом назначен в том же году </w:t>
      </w:r>
      <w:proofErr w:type="spellStart"/>
      <w:r w:rsidRPr="008E46A9">
        <w:rPr>
          <w:rFonts w:ascii="Times New Roman" w:hAnsi="Times New Roman" w:cs="Times New Roman"/>
          <w:color w:val="000000" w:themeColor="text1"/>
          <w:sz w:val="16"/>
          <w:szCs w:val="16"/>
        </w:rPr>
        <w:t>Д.П.Григорович</w:t>
      </w:r>
      <w:proofErr w:type="spellEnd"/>
      <w:r w:rsidRPr="008E46A9">
        <w:rPr>
          <w:rFonts w:ascii="Times New Roman" w:hAnsi="Times New Roman" w:cs="Times New Roman"/>
          <w:color w:val="000000" w:themeColor="text1"/>
          <w:sz w:val="16"/>
          <w:szCs w:val="16"/>
        </w:rPr>
        <w:t xml:space="preserve">. В ОПО работали конструкторы </w:t>
      </w:r>
      <w:proofErr w:type="spellStart"/>
      <w:r w:rsidRPr="008E46A9">
        <w:rPr>
          <w:rFonts w:ascii="Times New Roman" w:hAnsi="Times New Roman" w:cs="Times New Roman"/>
          <w:color w:val="000000" w:themeColor="text1"/>
          <w:sz w:val="16"/>
          <w:szCs w:val="16"/>
        </w:rPr>
        <w:t>В.Б.Шавров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Р.Л.Бартини</w:t>
      </w:r>
      <w:proofErr w:type="spellEnd"/>
      <w:r w:rsidRPr="008E46A9">
        <w:rPr>
          <w:rFonts w:ascii="Times New Roman" w:hAnsi="Times New Roman" w:cs="Times New Roman"/>
          <w:color w:val="000000" w:themeColor="text1"/>
          <w:sz w:val="16"/>
          <w:szCs w:val="16"/>
        </w:rPr>
        <w:t xml:space="preserve"> и др. В 1927 г. ОПО-3 был переведен в </w:t>
      </w:r>
      <w:proofErr w:type="spellStart"/>
      <w:r w:rsidRPr="008E46A9">
        <w:rPr>
          <w:rFonts w:ascii="Times New Roman" w:hAnsi="Times New Roman" w:cs="Times New Roman"/>
          <w:color w:val="000000" w:themeColor="text1"/>
          <w:sz w:val="16"/>
          <w:szCs w:val="16"/>
        </w:rPr>
        <w:t>г.Москву</w:t>
      </w:r>
      <w:proofErr w:type="spellEnd"/>
      <w:r w:rsidRPr="008E46A9">
        <w:rPr>
          <w:rFonts w:ascii="Times New Roman" w:hAnsi="Times New Roman" w:cs="Times New Roman"/>
          <w:color w:val="000000" w:themeColor="text1"/>
          <w:sz w:val="16"/>
          <w:szCs w:val="16"/>
        </w:rPr>
        <w:t xml:space="preserve"> на завод №22. </w:t>
      </w:r>
    </w:p>
    <w:p w14:paraId="0C1367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КБ при заводе №23 под руководством </w:t>
      </w:r>
      <w:proofErr w:type="spellStart"/>
      <w:r w:rsidRPr="008E46A9">
        <w:rPr>
          <w:rFonts w:ascii="Times New Roman" w:hAnsi="Times New Roman" w:cs="Times New Roman"/>
          <w:color w:val="000000" w:themeColor="text1"/>
          <w:sz w:val="16"/>
          <w:szCs w:val="16"/>
        </w:rPr>
        <w:t>В.В.Никитина</w:t>
      </w:r>
      <w:proofErr w:type="spellEnd"/>
      <w:r w:rsidRPr="008E46A9">
        <w:rPr>
          <w:rFonts w:ascii="Times New Roman" w:hAnsi="Times New Roman" w:cs="Times New Roman"/>
          <w:color w:val="000000" w:themeColor="text1"/>
          <w:sz w:val="16"/>
          <w:szCs w:val="16"/>
        </w:rPr>
        <w:t xml:space="preserve">. Работало при заводе с 1933 г. Проводились работы по учебному самолету У-5 и его модификациям. Проектировался морской разведчик КОР-2. Кроме того в 1939 г. </w:t>
      </w:r>
      <w:proofErr w:type="spellStart"/>
      <w:r w:rsidRPr="008E46A9">
        <w:rPr>
          <w:rFonts w:ascii="Times New Roman" w:hAnsi="Times New Roman" w:cs="Times New Roman"/>
          <w:color w:val="000000" w:themeColor="text1"/>
          <w:sz w:val="16"/>
          <w:szCs w:val="16"/>
        </w:rPr>
        <w:t>В.В.Никитин</w:t>
      </w:r>
      <w:proofErr w:type="spellEnd"/>
      <w:r w:rsidRPr="008E46A9">
        <w:rPr>
          <w:rFonts w:ascii="Times New Roman" w:hAnsi="Times New Roman" w:cs="Times New Roman"/>
          <w:color w:val="000000" w:themeColor="text1"/>
          <w:sz w:val="16"/>
          <w:szCs w:val="16"/>
        </w:rPr>
        <w:t xml:space="preserve"> на заводе разрабатывал планирующую торпеду ПТ (ПСН-2) для использования на ДБ-3 и подвесной самолет МП. В 1935 г. </w:t>
      </w:r>
      <w:proofErr w:type="spellStart"/>
      <w:r w:rsidRPr="008E46A9">
        <w:rPr>
          <w:rFonts w:ascii="Times New Roman" w:hAnsi="Times New Roman" w:cs="Times New Roman"/>
          <w:color w:val="000000" w:themeColor="text1"/>
          <w:sz w:val="16"/>
          <w:szCs w:val="16"/>
        </w:rPr>
        <w:t>В.В.Никитин</w:t>
      </w:r>
      <w:proofErr w:type="spellEnd"/>
      <w:r w:rsidRPr="008E46A9">
        <w:rPr>
          <w:rFonts w:ascii="Times New Roman" w:hAnsi="Times New Roman" w:cs="Times New Roman"/>
          <w:color w:val="000000" w:themeColor="text1"/>
          <w:sz w:val="16"/>
          <w:szCs w:val="16"/>
        </w:rPr>
        <w:t xml:space="preserve"> работал при Московском авиатехникуме, далее возглавлял ОКБ-30 (с 1938 г.). В период до 1939 г. производственные работы проводились еще на заводе №23, а по приказу №106 от 5.3.40 г. за ОКБ-30 закреплена опытная база на заводе №156 (</w:t>
      </w:r>
      <w:proofErr w:type="spellStart"/>
      <w:r w:rsidRPr="008E46A9">
        <w:rPr>
          <w:rFonts w:ascii="Times New Roman" w:hAnsi="Times New Roman" w:cs="Times New Roman"/>
          <w:color w:val="000000" w:themeColor="text1"/>
          <w:sz w:val="16"/>
          <w:szCs w:val="16"/>
        </w:rPr>
        <w:t>г.Москва</w:t>
      </w:r>
      <w:proofErr w:type="spellEnd"/>
      <w:r w:rsidRPr="008E46A9">
        <w:rPr>
          <w:rFonts w:ascii="Times New Roman" w:hAnsi="Times New Roman" w:cs="Times New Roman"/>
          <w:color w:val="000000" w:themeColor="text1"/>
          <w:sz w:val="16"/>
          <w:szCs w:val="16"/>
        </w:rPr>
        <w:t xml:space="preserve">). </w:t>
      </w:r>
    </w:p>
    <w:p w14:paraId="5F6B9C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КБ при заводе №23 НКАП </w:t>
      </w:r>
      <w:proofErr w:type="spellStart"/>
      <w:r w:rsidRPr="008E46A9">
        <w:rPr>
          <w:rFonts w:ascii="Times New Roman" w:hAnsi="Times New Roman" w:cs="Times New Roman"/>
          <w:color w:val="000000" w:themeColor="text1"/>
          <w:sz w:val="16"/>
          <w:szCs w:val="16"/>
        </w:rPr>
        <w:t>гл.к</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А.А.Дубровина</w:t>
      </w:r>
      <w:proofErr w:type="spellEnd"/>
      <w:r w:rsidRPr="008E46A9">
        <w:rPr>
          <w:rFonts w:ascii="Times New Roman" w:hAnsi="Times New Roman" w:cs="Times New Roman"/>
          <w:color w:val="000000" w:themeColor="text1"/>
          <w:sz w:val="16"/>
          <w:szCs w:val="16"/>
        </w:rPr>
        <w:t xml:space="preserve">. Предложен проект опытного бронированного штурмовика, но с .4.40 г. </w:t>
      </w:r>
      <w:proofErr w:type="spellStart"/>
      <w:r w:rsidRPr="008E46A9">
        <w:rPr>
          <w:rFonts w:ascii="Times New Roman" w:hAnsi="Times New Roman" w:cs="Times New Roman"/>
          <w:color w:val="000000" w:themeColor="text1"/>
          <w:sz w:val="16"/>
          <w:szCs w:val="16"/>
        </w:rPr>
        <w:t>А.А.Дубровин</w:t>
      </w:r>
      <w:proofErr w:type="spellEnd"/>
      <w:r w:rsidRPr="008E46A9">
        <w:rPr>
          <w:rFonts w:ascii="Times New Roman" w:hAnsi="Times New Roman" w:cs="Times New Roman"/>
          <w:color w:val="000000" w:themeColor="text1"/>
          <w:sz w:val="16"/>
          <w:szCs w:val="16"/>
        </w:rPr>
        <w:t xml:space="preserve"> был освобожден от </w:t>
      </w:r>
      <w:proofErr w:type="spellStart"/>
      <w:r w:rsidRPr="008E46A9">
        <w:rPr>
          <w:rFonts w:ascii="Times New Roman" w:hAnsi="Times New Roman" w:cs="Times New Roman"/>
          <w:color w:val="000000" w:themeColor="text1"/>
          <w:sz w:val="16"/>
          <w:szCs w:val="16"/>
        </w:rPr>
        <w:t>должн</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гл.к</w:t>
      </w:r>
      <w:proofErr w:type="spellEnd"/>
      <w:r w:rsidRPr="008E46A9">
        <w:rPr>
          <w:rFonts w:ascii="Times New Roman" w:hAnsi="Times New Roman" w:cs="Times New Roman"/>
          <w:color w:val="000000" w:themeColor="text1"/>
          <w:sz w:val="16"/>
          <w:szCs w:val="16"/>
        </w:rPr>
        <w:t>. завода №23 и откомандирован в распоряжение ЦАГИ.</w:t>
      </w:r>
    </w:p>
    <w:p w14:paraId="3E5218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ОКБ завода №23 НКАП </w:t>
      </w:r>
      <w:proofErr w:type="spellStart"/>
      <w:r w:rsidRPr="008E46A9">
        <w:rPr>
          <w:rFonts w:ascii="Times New Roman" w:hAnsi="Times New Roman" w:cs="Times New Roman"/>
          <w:color w:val="000000" w:themeColor="text1"/>
          <w:sz w:val="16"/>
          <w:szCs w:val="16"/>
        </w:rPr>
        <w:t>гл.к</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М.Р.Бисновата</w:t>
      </w:r>
      <w:proofErr w:type="spellEnd"/>
      <w:r w:rsidRPr="008E46A9">
        <w:rPr>
          <w:rFonts w:ascii="Times New Roman" w:hAnsi="Times New Roman" w:cs="Times New Roman"/>
          <w:color w:val="000000" w:themeColor="text1"/>
          <w:sz w:val="16"/>
          <w:szCs w:val="16"/>
        </w:rPr>
        <w:t xml:space="preserve">. Ранее </w:t>
      </w:r>
      <w:proofErr w:type="spellStart"/>
      <w:r w:rsidRPr="008E46A9">
        <w:rPr>
          <w:rFonts w:ascii="Times New Roman" w:hAnsi="Times New Roman" w:cs="Times New Roman"/>
          <w:color w:val="000000" w:themeColor="text1"/>
          <w:sz w:val="16"/>
          <w:szCs w:val="16"/>
        </w:rPr>
        <w:t>М.Р.Бисноват</w:t>
      </w:r>
      <w:proofErr w:type="spellEnd"/>
      <w:r w:rsidRPr="008E46A9">
        <w:rPr>
          <w:rFonts w:ascii="Times New Roman" w:hAnsi="Times New Roman" w:cs="Times New Roman"/>
          <w:color w:val="000000" w:themeColor="text1"/>
          <w:sz w:val="16"/>
          <w:szCs w:val="16"/>
        </w:rPr>
        <w:t xml:space="preserve"> работал в ОКБ </w:t>
      </w:r>
      <w:proofErr w:type="spellStart"/>
      <w:r w:rsidRPr="008E46A9">
        <w:rPr>
          <w:rFonts w:ascii="Times New Roman" w:hAnsi="Times New Roman" w:cs="Times New Roman"/>
          <w:color w:val="000000" w:themeColor="text1"/>
          <w:sz w:val="16"/>
          <w:szCs w:val="16"/>
        </w:rPr>
        <w:t>В.К.Таирова</w:t>
      </w:r>
      <w:proofErr w:type="spellEnd"/>
      <w:r w:rsidRPr="008E46A9">
        <w:rPr>
          <w:rFonts w:ascii="Times New Roman" w:hAnsi="Times New Roman" w:cs="Times New Roman"/>
          <w:color w:val="000000" w:themeColor="text1"/>
          <w:sz w:val="16"/>
          <w:szCs w:val="16"/>
        </w:rPr>
        <w:t xml:space="preserve">, далее возглавлял ОКБ при мастерских ЦАГИ с середины 1938 г. по конец 1940 г., после чего был переведен на завод №23. Продолжалась разработка опытных скоростных самолетов "СК" (СК-1), СК-2. Был проект самолета СК-3. С началом ВОВ штат ОКБ влит в состав завода. </w:t>
      </w:r>
    </w:p>
    <w:p w14:paraId="6E791C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оставленной при эвакуации территории завода №23 в Ленинграде образован новый завод №272 при 1ГУ НКАП (приказ НКАП №575/0192 от 22.9.44 г.) для производства запчастей с дальнейшим переходом на производство самолетов. И.о. </w:t>
      </w:r>
      <w:proofErr w:type="spellStart"/>
      <w:r w:rsidRPr="008E46A9">
        <w:rPr>
          <w:rFonts w:ascii="Times New Roman" w:hAnsi="Times New Roman" w:cs="Times New Roman"/>
          <w:color w:val="000000" w:themeColor="text1"/>
          <w:sz w:val="16"/>
          <w:szCs w:val="16"/>
        </w:rPr>
        <w:t>дир</w:t>
      </w:r>
      <w:proofErr w:type="spellEnd"/>
      <w:r w:rsidRPr="008E46A9">
        <w:rPr>
          <w:rFonts w:ascii="Times New Roman" w:hAnsi="Times New Roman" w:cs="Times New Roman"/>
          <w:color w:val="000000" w:themeColor="text1"/>
          <w:sz w:val="16"/>
          <w:szCs w:val="16"/>
        </w:rPr>
        <w:t xml:space="preserve">. завода был </w:t>
      </w:r>
      <w:proofErr w:type="spellStart"/>
      <w:r w:rsidRPr="008E46A9">
        <w:rPr>
          <w:rFonts w:ascii="Times New Roman" w:hAnsi="Times New Roman" w:cs="Times New Roman"/>
          <w:color w:val="000000" w:themeColor="text1"/>
          <w:sz w:val="16"/>
          <w:szCs w:val="16"/>
        </w:rPr>
        <w:t>Н.Королев</w:t>
      </w:r>
      <w:proofErr w:type="spellEnd"/>
      <w:r w:rsidRPr="008E46A9">
        <w:rPr>
          <w:rFonts w:ascii="Times New Roman" w:hAnsi="Times New Roman" w:cs="Times New Roman"/>
          <w:color w:val="000000" w:themeColor="text1"/>
          <w:sz w:val="16"/>
          <w:szCs w:val="16"/>
        </w:rPr>
        <w:t xml:space="preserve"> (1945г). </w:t>
      </w:r>
    </w:p>
    <w:p w14:paraId="3752BE3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После ВОВ на заводе проводился ремонт троллейбусов. </w:t>
      </w:r>
    </w:p>
    <w:p w14:paraId="7C58F50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Для доводки и освоения серийного производства вертолетов Як-24 и работ по легким самолетам в 1955 г. при заводе было образовано ОКБ под руководством </w:t>
      </w:r>
      <w:proofErr w:type="spellStart"/>
      <w:r w:rsidRPr="008E46A9">
        <w:rPr>
          <w:rFonts w:ascii="Times New Roman" w:hAnsi="Times New Roman" w:cs="Times New Roman"/>
          <w:color w:val="000000" w:themeColor="text1"/>
          <w:sz w:val="16"/>
          <w:szCs w:val="16"/>
        </w:rPr>
        <w:t>И.А.Эрлиха</w:t>
      </w:r>
      <w:proofErr w:type="spellEnd"/>
      <w:r w:rsidRPr="008E46A9">
        <w:rPr>
          <w:rFonts w:ascii="Times New Roman" w:hAnsi="Times New Roman" w:cs="Times New Roman"/>
          <w:color w:val="000000" w:themeColor="text1"/>
          <w:sz w:val="16"/>
          <w:szCs w:val="16"/>
        </w:rPr>
        <w:t xml:space="preserve"> (приказ №100 от 21.2.55 г.) на правах филиала ОКБ-115 (ОАО "ОКБ </w:t>
      </w:r>
      <w:proofErr w:type="spellStart"/>
      <w:r w:rsidRPr="008E46A9">
        <w:rPr>
          <w:rFonts w:ascii="Times New Roman" w:hAnsi="Times New Roman" w:cs="Times New Roman"/>
          <w:color w:val="000000" w:themeColor="text1"/>
          <w:sz w:val="16"/>
          <w:szCs w:val="16"/>
        </w:rPr>
        <w:t>им.А.С.Яковлева</w:t>
      </w:r>
      <w:proofErr w:type="spellEnd"/>
      <w:r w:rsidRPr="008E46A9">
        <w:rPr>
          <w:rFonts w:ascii="Times New Roman" w:hAnsi="Times New Roman" w:cs="Times New Roman"/>
          <w:color w:val="000000" w:themeColor="text1"/>
          <w:sz w:val="16"/>
          <w:szCs w:val="16"/>
        </w:rPr>
        <w:t xml:space="preserve">"). </w:t>
      </w:r>
    </w:p>
    <w:p w14:paraId="7BBC5F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заводе шло производство самолетов Як-18 (в 1947-49гг.), Як-11 (в 1949-55гг.), вертолетов Як-24 (1956-58гг.), Як-12Р (1954-55гг.), Як-12М (1955-56гг.), Як-12А (1958-59гг.). </w:t>
      </w:r>
    </w:p>
    <w:p w14:paraId="04A9F6E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1958 г. завод перешел к пр-ву ЗУР. В течение последующих лет шло серийное изготов­ление ракет противовоздушной обороны 13Д и 20Д для комплекса С-75, ракет 5В21, 5В28 и 5В28М для комплекса С-200 и ра­кет 5В55 и 48Н6 для комплекса С-300. С 1972 г. по 1982 г. завод осуществлял производство </w:t>
      </w:r>
      <w:proofErr w:type="spellStart"/>
      <w:r w:rsidRPr="008E46A9">
        <w:rPr>
          <w:rFonts w:ascii="Times New Roman" w:hAnsi="Times New Roman" w:cs="Times New Roman"/>
          <w:color w:val="000000" w:themeColor="text1"/>
          <w:sz w:val="16"/>
          <w:szCs w:val="16"/>
        </w:rPr>
        <w:t>УРвп</w:t>
      </w:r>
      <w:proofErr w:type="spellEnd"/>
      <w:r w:rsidRPr="008E46A9">
        <w:rPr>
          <w:rFonts w:ascii="Times New Roman" w:hAnsi="Times New Roman" w:cs="Times New Roman"/>
          <w:color w:val="000000" w:themeColor="text1"/>
          <w:sz w:val="16"/>
          <w:szCs w:val="16"/>
        </w:rPr>
        <w:t xml:space="preserve"> (Х-29). В наст. </w:t>
      </w:r>
      <w:proofErr w:type="spellStart"/>
      <w:r w:rsidRPr="008E46A9">
        <w:rPr>
          <w:rFonts w:ascii="Times New Roman" w:hAnsi="Times New Roman" w:cs="Times New Roman"/>
          <w:color w:val="000000" w:themeColor="text1"/>
          <w:sz w:val="16"/>
          <w:szCs w:val="16"/>
        </w:rPr>
        <w:t>вр</w:t>
      </w:r>
      <w:proofErr w:type="spellEnd"/>
      <w:r w:rsidRPr="008E46A9">
        <w:rPr>
          <w:rFonts w:ascii="Times New Roman" w:hAnsi="Times New Roman" w:cs="Times New Roman"/>
          <w:color w:val="000000" w:themeColor="text1"/>
          <w:sz w:val="16"/>
          <w:szCs w:val="16"/>
        </w:rPr>
        <w:t xml:space="preserve">. ведутся работы по С-300ПМУ. </w:t>
      </w:r>
    </w:p>
    <w:p w14:paraId="077166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1967 г. завод №272 переименован в Ленинградский Северный завод, с 1976 г. преобразован в ПО "Ленинградский Северный завод", с .11.94 г. - ГП "Ленинградский Северный завод". </w:t>
      </w:r>
    </w:p>
    <w:p w14:paraId="2484048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Ген.д</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Г.П.Гардымов</w:t>
      </w:r>
      <w:proofErr w:type="spellEnd"/>
      <w:r w:rsidRPr="008E46A9">
        <w:rPr>
          <w:rFonts w:ascii="Times New Roman" w:hAnsi="Times New Roman" w:cs="Times New Roman"/>
          <w:color w:val="000000" w:themeColor="text1"/>
          <w:sz w:val="16"/>
          <w:szCs w:val="16"/>
        </w:rPr>
        <w:t xml:space="preserve"> (на сер. 90-х). </w:t>
      </w:r>
    </w:p>
    <w:p w14:paraId="77AF6E0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Ленинградский Северный завод, Государственное предприятие (ГП "ЛСЗ") </w:t>
      </w:r>
    </w:p>
    <w:p w14:paraId="201C4C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ранее - завод "Красный летчик", ГАЗ-3, Завод №23, Завод №272, Ленинградский Северный завод, ПО "Ленинградский Северный завод", ГП "Ленинградский Северный завод" </w:t>
      </w:r>
    </w:p>
    <w:p w14:paraId="78A7C5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адрес - 197348, Санкт-Петербург, </w:t>
      </w:r>
      <w:proofErr w:type="spellStart"/>
      <w:r w:rsidRPr="008E46A9">
        <w:rPr>
          <w:rFonts w:ascii="Times New Roman" w:hAnsi="Times New Roman" w:cs="Times New Roman"/>
          <w:color w:val="000000" w:themeColor="text1"/>
          <w:sz w:val="16"/>
          <w:szCs w:val="16"/>
        </w:rPr>
        <w:t>Коломежский</w:t>
      </w:r>
      <w:proofErr w:type="spellEnd"/>
      <w:r w:rsidRPr="008E46A9">
        <w:rPr>
          <w:rFonts w:ascii="Times New Roman" w:hAnsi="Times New Roman" w:cs="Times New Roman"/>
          <w:color w:val="000000" w:themeColor="text1"/>
          <w:sz w:val="16"/>
          <w:szCs w:val="16"/>
        </w:rPr>
        <w:t xml:space="preserve"> пр-т, 10, Тел.: (812) 246-1965, Факс: (812) 246-8334 </w:t>
      </w:r>
    </w:p>
    <w:p w14:paraId="576284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Ведущее предприятие страны - производитель зенитных управляемых ракет (10777).</w:t>
      </w:r>
    </w:p>
    <w:p w14:paraId="7971A3B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A39D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было закончено строительство завода в Филях (Завод № 22 ИМ. 10-летия Октября ВСНХ, НКТП, Русско-балтийский автомобильный завод, 2-й автомобильный завод «Руссо-Балт» (ГАЗ-2, «</w:t>
      </w:r>
      <w:proofErr w:type="spellStart"/>
      <w:r w:rsidRPr="008E46A9">
        <w:rPr>
          <w:rFonts w:ascii="Times New Roman" w:hAnsi="Times New Roman" w:cs="Times New Roman"/>
          <w:color w:val="000000" w:themeColor="text1"/>
          <w:sz w:val="16"/>
          <w:szCs w:val="16"/>
        </w:rPr>
        <w:t>Автобалт</w:t>
      </w:r>
      <w:proofErr w:type="spellEnd"/>
      <w:r w:rsidRPr="008E46A9">
        <w:rPr>
          <w:rFonts w:ascii="Times New Roman" w:hAnsi="Times New Roman" w:cs="Times New Roman"/>
          <w:color w:val="000000" w:themeColor="text1"/>
          <w:sz w:val="16"/>
          <w:szCs w:val="16"/>
        </w:rPr>
        <w:t>»),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w:t>
      </w:r>
    </w:p>
    <w:p w14:paraId="7AEC329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w:t>
      </w:r>
      <w:proofErr w:type="spellStart"/>
      <w:r w:rsidRPr="008E46A9">
        <w:rPr>
          <w:rFonts w:ascii="Times New Roman" w:hAnsi="Times New Roman" w:cs="Times New Roman"/>
          <w:color w:val="000000" w:themeColor="text1"/>
          <w:sz w:val="16"/>
          <w:szCs w:val="16"/>
        </w:rPr>
        <w:t>Автобалт</w:t>
      </w:r>
      <w:proofErr w:type="spellEnd"/>
      <w:r w:rsidRPr="008E46A9">
        <w:rPr>
          <w:rFonts w:ascii="Times New Roman" w:hAnsi="Times New Roman" w:cs="Times New Roman"/>
          <w:color w:val="000000" w:themeColor="text1"/>
          <w:sz w:val="16"/>
          <w:szCs w:val="16"/>
        </w:rPr>
        <w:t>»).</w:t>
      </w:r>
    </w:p>
    <w:p w14:paraId="525D24F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1918 г. завод вступил в строй.</w:t>
      </w:r>
    </w:p>
    <w:p w14:paraId="5A5F0E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 СТО от 16.08.1921 г. передан в ведение Управления Бронесил и переименован в 1-й автобронетанковый завод. Здесь 8.10.1922 г. был выпущен первый советский автомобиль. Завод стал основной ремонтной базой автомобильных и танковых частей Красной Армии.</w:t>
      </w:r>
    </w:p>
    <w:p w14:paraId="0BCEC6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соответствии с решением СНК от 12.12.1922 г. завод с 23.01.1923 г. был передан в концессию </w:t>
      </w:r>
      <w:proofErr w:type="gramStart"/>
      <w:r w:rsidRPr="008E46A9">
        <w:rPr>
          <w:rFonts w:ascii="Times New Roman" w:hAnsi="Times New Roman" w:cs="Times New Roman"/>
          <w:color w:val="000000" w:themeColor="text1"/>
          <w:sz w:val="16"/>
          <w:szCs w:val="16"/>
        </w:rPr>
        <w:t>фирме  Г.</w:t>
      </w:r>
      <w:proofErr w:type="gramEnd"/>
      <w:r w:rsidRPr="008E46A9">
        <w:rPr>
          <w:rFonts w:ascii="Times New Roman" w:hAnsi="Times New Roman" w:cs="Times New Roman"/>
          <w:color w:val="000000" w:themeColor="text1"/>
          <w:sz w:val="16"/>
          <w:szCs w:val="16"/>
        </w:rPr>
        <w:t xml:space="preserve"> Юнкерса для производства металлических самолетов. Производство автомобилей передано на 2-й БТАЗ (Завод № 22 ИМ. 10-летия Октября ВСНХ, НКТП, Русско-балтийский автомобильный завод, 2-й автомобильный завод «Руссо-Балт» (ГАЗ-2, «</w:t>
      </w:r>
      <w:proofErr w:type="spellStart"/>
      <w:r w:rsidRPr="008E46A9">
        <w:rPr>
          <w:rFonts w:ascii="Times New Roman" w:hAnsi="Times New Roman" w:cs="Times New Roman"/>
          <w:color w:val="000000" w:themeColor="text1"/>
          <w:sz w:val="16"/>
          <w:szCs w:val="16"/>
        </w:rPr>
        <w:t>Автобалт</w:t>
      </w:r>
      <w:proofErr w:type="spellEnd"/>
      <w:r w:rsidRPr="008E46A9">
        <w:rPr>
          <w:rFonts w:ascii="Times New Roman" w:hAnsi="Times New Roman" w:cs="Times New Roman"/>
          <w:color w:val="000000" w:themeColor="text1"/>
          <w:sz w:val="16"/>
          <w:szCs w:val="16"/>
        </w:rPr>
        <w:t xml:space="preserve">»),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w:t>
      </w:r>
      <w:proofErr w:type="spellStart"/>
      <w:r w:rsidRPr="008E46A9">
        <w:rPr>
          <w:rFonts w:ascii="Times New Roman" w:hAnsi="Times New Roman" w:cs="Times New Roman"/>
          <w:color w:val="000000" w:themeColor="text1"/>
          <w:sz w:val="16"/>
          <w:szCs w:val="16"/>
        </w:rPr>
        <w:t>конпу</w:t>
      </w:r>
      <w:proofErr w:type="spellEnd"/>
      <w:r w:rsidRPr="008E46A9">
        <w:rPr>
          <w:rFonts w:ascii="Times New Roman" w:hAnsi="Times New Roman" w:cs="Times New Roman"/>
          <w:color w:val="000000" w:themeColor="text1"/>
          <w:sz w:val="16"/>
          <w:szCs w:val="16"/>
        </w:rPr>
        <w:t xml:space="preserve">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w:t>
      </w:r>
      <w:proofErr w:type="spellStart"/>
      <w:r w:rsidRPr="008E46A9">
        <w:rPr>
          <w:rFonts w:ascii="Times New Roman" w:hAnsi="Times New Roman" w:cs="Times New Roman"/>
          <w:color w:val="000000" w:themeColor="text1"/>
          <w:sz w:val="16"/>
          <w:szCs w:val="16"/>
        </w:rPr>
        <w:t>Шаде</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Черзиха</w:t>
      </w:r>
      <w:proofErr w:type="spellEnd"/>
      <w:r w:rsidRPr="008E46A9">
        <w:rPr>
          <w:rFonts w:ascii="Times New Roman" w:hAnsi="Times New Roman" w:cs="Times New Roman"/>
          <w:color w:val="000000" w:themeColor="text1"/>
          <w:sz w:val="16"/>
          <w:szCs w:val="16"/>
        </w:rPr>
        <w:t xml:space="preserve"> переведена на ГАЗ-5 для организации металлического авиастроения (позднее все они вернулись на завод № 22, а в 1937-38 г. были репрессированы).</w:t>
      </w:r>
      <w:r w:rsidRPr="008E46A9">
        <w:rPr>
          <w:rFonts w:ascii="Times New Roman" w:hAnsi="Times New Roman" w:cs="Times New Roman"/>
          <w:color w:val="000000" w:themeColor="text1"/>
          <w:sz w:val="16"/>
          <w:szCs w:val="16"/>
          <w:vertAlign w:val="superscript"/>
        </w:rPr>
        <w:t xml:space="preserve">144 </w:t>
      </w:r>
      <w:r w:rsidRPr="008E46A9">
        <w:rPr>
          <w:rFonts w:ascii="Times New Roman" w:hAnsi="Times New Roman" w:cs="Times New Roman"/>
          <w:color w:val="000000" w:themeColor="text1"/>
          <w:sz w:val="16"/>
          <w:szCs w:val="16"/>
        </w:rPr>
        <w:t xml:space="preserve">Постановлениями ЦК ВКП (б) от 4.03.1926 г. и СТО от 14.05.1927 г. концессия была ликвидирована, завод передан в состав </w:t>
      </w:r>
      <w:proofErr w:type="spellStart"/>
      <w:r w:rsidRPr="008E46A9">
        <w:rPr>
          <w:rFonts w:ascii="Times New Roman" w:hAnsi="Times New Roman" w:cs="Times New Roman"/>
          <w:color w:val="000000" w:themeColor="text1"/>
          <w:sz w:val="16"/>
          <w:szCs w:val="16"/>
        </w:rPr>
        <w:t>Авиатреста</w:t>
      </w:r>
      <w:proofErr w:type="spellEnd"/>
      <w:r w:rsidRPr="008E46A9">
        <w:rPr>
          <w:rFonts w:ascii="Times New Roman" w:hAnsi="Times New Roman" w:cs="Times New Roman"/>
          <w:color w:val="000000" w:themeColor="text1"/>
          <w:sz w:val="16"/>
          <w:szCs w:val="16"/>
        </w:rPr>
        <w:t xml:space="preserve">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w:t>
      </w:r>
      <w:proofErr w:type="gramStart"/>
      <w:r w:rsidRPr="008E46A9">
        <w:rPr>
          <w:rFonts w:ascii="Times New Roman" w:hAnsi="Times New Roman" w:cs="Times New Roman"/>
          <w:color w:val="000000" w:themeColor="text1"/>
          <w:sz w:val="16"/>
          <w:szCs w:val="16"/>
        </w:rPr>
        <w:t>22.03.1941  г.</w:t>
      </w:r>
      <w:proofErr w:type="gramEnd"/>
      <w:r w:rsidRPr="008E46A9">
        <w:rPr>
          <w:rFonts w:ascii="Times New Roman" w:hAnsi="Times New Roman" w:cs="Times New Roman"/>
          <w:color w:val="000000" w:themeColor="text1"/>
          <w:sz w:val="16"/>
          <w:szCs w:val="16"/>
        </w:rPr>
        <w:t xml:space="preserve"> завод передан в 10ГУ НКАП.</w:t>
      </w:r>
    </w:p>
    <w:p w14:paraId="16AD2D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0CA99E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622A390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08DB7C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67346C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1936 г. на заводе - ОКО-22 Петлякова.</w:t>
      </w:r>
    </w:p>
    <w:p w14:paraId="613064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189C64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42CC9B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По пр. НКОП № 02сс от 10.01.1937 г. заводу поручен выпуск 62 комплектов (248 баков) </w:t>
      </w:r>
      <w:proofErr w:type="spellStart"/>
      <w:r w:rsidRPr="008E46A9">
        <w:rPr>
          <w:rFonts w:ascii="Times New Roman" w:hAnsi="Times New Roman" w:cs="Times New Roman"/>
          <w:color w:val="000000" w:themeColor="text1"/>
          <w:sz w:val="16"/>
          <w:szCs w:val="16"/>
        </w:rPr>
        <w:t>протектированных</w:t>
      </w:r>
      <w:proofErr w:type="spellEnd"/>
      <w:r w:rsidRPr="008E46A9">
        <w:rPr>
          <w:rFonts w:ascii="Times New Roman" w:hAnsi="Times New Roman" w:cs="Times New Roman"/>
          <w:color w:val="000000" w:themeColor="text1"/>
          <w:sz w:val="16"/>
          <w:szCs w:val="16"/>
        </w:rPr>
        <w:t xml:space="preserve"> топливных баков для СБ. Производственная программа завода на 1937 г.: 900 СБ, 50 АНТ-35.</w:t>
      </w:r>
    </w:p>
    <w:p w14:paraId="3E6F93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596CE4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11.1937 г. на завод № 126 для освоения ДБ-3 командирован 21 специалист.</w:t>
      </w:r>
    </w:p>
    <w:p w14:paraId="4174EE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 КО № 266сс/</w:t>
      </w:r>
      <w:proofErr w:type="spellStart"/>
      <w:r w:rsidRPr="008E46A9">
        <w:rPr>
          <w:rFonts w:ascii="Times New Roman" w:hAnsi="Times New Roman" w:cs="Times New Roman"/>
          <w:color w:val="000000" w:themeColor="text1"/>
          <w:sz w:val="16"/>
          <w:szCs w:val="16"/>
        </w:rPr>
        <w:t>ов</w:t>
      </w:r>
      <w:proofErr w:type="spellEnd"/>
      <w:r w:rsidRPr="008E46A9">
        <w:rPr>
          <w:rFonts w:ascii="Times New Roman" w:hAnsi="Times New Roman" w:cs="Times New Roman"/>
          <w:color w:val="000000" w:themeColor="text1"/>
          <w:sz w:val="16"/>
          <w:szCs w:val="16"/>
        </w:rPr>
        <w:t xml:space="preserve">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3DFB38B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69BCC9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0A82BD7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w:t>
      </w:r>
      <w:proofErr w:type="spellStart"/>
      <w:r w:rsidRPr="008E46A9">
        <w:rPr>
          <w:rFonts w:ascii="Times New Roman" w:hAnsi="Times New Roman" w:cs="Times New Roman"/>
          <w:color w:val="000000" w:themeColor="text1"/>
          <w:sz w:val="16"/>
          <w:szCs w:val="16"/>
        </w:rPr>
        <w:t>посадочнные</w:t>
      </w:r>
      <w:proofErr w:type="spellEnd"/>
      <w:r w:rsidRPr="008E46A9">
        <w:rPr>
          <w:rFonts w:ascii="Times New Roman" w:hAnsi="Times New Roman" w:cs="Times New Roman"/>
          <w:color w:val="000000" w:themeColor="text1"/>
          <w:sz w:val="16"/>
          <w:szCs w:val="16"/>
        </w:rPr>
        <w:t xml:space="preserve"> приспособления типа воздушной подушки.</w:t>
      </w:r>
    </w:p>
    <w:p w14:paraId="54AACD0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Перед войной действовал филиал завода (бывший завод № 7 им. 1 -го Мая).</w:t>
      </w:r>
    </w:p>
    <w:p w14:paraId="37876C3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составе завода цехи (1937 г.): № 9, штамповочный (2000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w:t>
      </w:r>
    </w:p>
    <w:p w14:paraId="615047E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План производства на 1941 г.: 1625 Пе-2 и 125 Ар-2.</w:t>
      </w:r>
      <w:r w:rsidRPr="008E46A9">
        <w:rPr>
          <w:rFonts w:ascii="Times New Roman" w:hAnsi="Times New Roman" w:cs="Times New Roman"/>
          <w:color w:val="000000" w:themeColor="text1"/>
          <w:sz w:val="16"/>
          <w:szCs w:val="16"/>
          <w:vertAlign w:val="superscript"/>
        </w:rPr>
        <w:t>144</w:t>
      </w:r>
    </w:p>
    <w:p w14:paraId="5FE48B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приказу НКАП № 1053сс от 9.10.1941 г. завод № 22 ЮГУ НКАП вместе со Спецгруппой и ОКБ-22 эвакуированы (в 11.1941 г.) </w:t>
      </w:r>
      <w:proofErr w:type="gramStart"/>
      <w:r w:rsidRPr="008E46A9">
        <w:rPr>
          <w:rFonts w:ascii="Times New Roman" w:hAnsi="Times New Roman" w:cs="Times New Roman"/>
          <w:color w:val="000000" w:themeColor="text1"/>
          <w:sz w:val="16"/>
          <w:szCs w:val="16"/>
        </w:rPr>
        <w:t>в  г.</w:t>
      </w:r>
      <w:proofErr w:type="gramEnd"/>
      <w:r w:rsidRPr="008E46A9">
        <w:rPr>
          <w:rFonts w:ascii="Times New Roman" w:hAnsi="Times New Roman" w:cs="Times New Roman"/>
          <w:color w:val="000000" w:themeColor="text1"/>
          <w:sz w:val="16"/>
          <w:szCs w:val="16"/>
        </w:rPr>
        <w:t xml:space="preserve">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5DCD06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1D80A3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6B0623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658643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6ADC4E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w:t>
      </w:r>
      <w:proofErr w:type="spellStart"/>
      <w:r w:rsidRPr="008E46A9">
        <w:rPr>
          <w:rFonts w:ascii="Times New Roman" w:hAnsi="Times New Roman" w:cs="Times New Roman"/>
          <w:color w:val="000000" w:themeColor="text1"/>
          <w:sz w:val="16"/>
          <w:szCs w:val="16"/>
        </w:rPr>
        <w:t>боевьм</w:t>
      </w:r>
      <w:proofErr w:type="spellEnd"/>
      <w:r w:rsidRPr="008E46A9">
        <w:rPr>
          <w:rFonts w:ascii="Times New Roman" w:hAnsi="Times New Roman" w:cs="Times New Roman"/>
          <w:color w:val="000000" w:themeColor="text1"/>
          <w:sz w:val="16"/>
          <w:szCs w:val="16"/>
        </w:rPr>
        <w:t xml:space="preserve"> самолетам.</w:t>
      </w:r>
    </w:p>
    <w:p w14:paraId="20CE931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Во время ВОВ на заводе № 22 базировалось ОКБ </w:t>
      </w:r>
      <w:proofErr w:type="spellStart"/>
      <w:r w:rsidRPr="008E46A9">
        <w:rPr>
          <w:rFonts w:ascii="Times New Roman" w:hAnsi="Times New Roman" w:cs="Times New Roman"/>
          <w:color w:val="000000" w:themeColor="text1"/>
          <w:sz w:val="16"/>
          <w:szCs w:val="16"/>
        </w:rPr>
        <w:t>Незваля</w:t>
      </w:r>
      <w:proofErr w:type="spellEnd"/>
      <w:r w:rsidRPr="008E46A9">
        <w:rPr>
          <w:rFonts w:ascii="Times New Roman" w:hAnsi="Times New Roman" w:cs="Times New Roman"/>
          <w:color w:val="000000" w:themeColor="text1"/>
          <w:sz w:val="16"/>
          <w:szCs w:val="16"/>
        </w:rPr>
        <w:t>. В 1945 г. оно вошло в ОКБ-156 Туполева.</w:t>
      </w:r>
    </w:p>
    <w:p w14:paraId="2FEE34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6072F6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1945-57 г. на заводе действовал филиал ОКБ-156.</w:t>
      </w:r>
    </w:p>
    <w:p w14:paraId="357493C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01.1950 г. в состав завода влилось ОКБ-387 </w:t>
      </w:r>
      <w:proofErr w:type="gramStart"/>
      <w:r w:rsidRPr="008E46A9">
        <w:rPr>
          <w:rFonts w:ascii="Times New Roman" w:hAnsi="Times New Roman" w:cs="Times New Roman"/>
          <w:color w:val="000000" w:themeColor="text1"/>
          <w:sz w:val="16"/>
          <w:szCs w:val="16"/>
        </w:rPr>
        <w:t>( г.</w:t>
      </w:r>
      <w:proofErr w:type="gramEnd"/>
      <w:r w:rsidRPr="008E46A9">
        <w:rPr>
          <w:rFonts w:ascii="Times New Roman" w:hAnsi="Times New Roman" w:cs="Times New Roman"/>
          <w:color w:val="000000" w:themeColor="text1"/>
          <w:sz w:val="16"/>
          <w:szCs w:val="16"/>
        </w:rPr>
        <w:t xml:space="preserve"> Казань).</w:t>
      </w:r>
    </w:p>
    <w:p w14:paraId="54556AC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6BEDD3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1DDC3C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СМ СССР № 713-342 от 26.06.1957 г. завод передан в ведение СНХ РСФСР.</w:t>
      </w:r>
    </w:p>
    <w:p w14:paraId="250033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13CFFD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1960-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на заводе образовано представительство ОКБ Ильюшина (представитель (1960-е)-  Г.К. </w:t>
      </w:r>
      <w:proofErr w:type="spellStart"/>
      <w:r w:rsidRPr="008E46A9">
        <w:rPr>
          <w:rFonts w:ascii="Times New Roman" w:hAnsi="Times New Roman" w:cs="Times New Roman"/>
          <w:color w:val="000000" w:themeColor="text1"/>
          <w:sz w:val="16"/>
          <w:szCs w:val="16"/>
        </w:rPr>
        <w:t>Нохратян</w:t>
      </w:r>
      <w:proofErr w:type="spellEnd"/>
      <w:r w:rsidRPr="008E46A9">
        <w:rPr>
          <w:rFonts w:ascii="Times New Roman" w:hAnsi="Times New Roman" w:cs="Times New Roman"/>
          <w:color w:val="000000" w:themeColor="text1"/>
          <w:sz w:val="16"/>
          <w:szCs w:val="16"/>
        </w:rPr>
        <w:t xml:space="preserve">-Торосян, (-1977 г.)- В.М. Сухобоков, В.К. Пикалов, (2003 г.)- М.И. </w:t>
      </w:r>
      <w:proofErr w:type="spellStart"/>
      <w:r w:rsidRPr="008E46A9">
        <w:rPr>
          <w:rFonts w:ascii="Times New Roman" w:hAnsi="Times New Roman" w:cs="Times New Roman"/>
          <w:color w:val="000000" w:themeColor="text1"/>
          <w:sz w:val="16"/>
          <w:szCs w:val="16"/>
        </w:rPr>
        <w:t>Бещиков</w:t>
      </w:r>
      <w:proofErr w:type="spellEnd"/>
      <w:r w:rsidRPr="008E46A9">
        <w:rPr>
          <w:rFonts w:ascii="Times New Roman" w:hAnsi="Times New Roman" w:cs="Times New Roman"/>
          <w:color w:val="000000" w:themeColor="text1"/>
          <w:sz w:val="16"/>
          <w:szCs w:val="16"/>
        </w:rPr>
        <w:t>).</w:t>
      </w:r>
    </w:p>
    <w:p w14:paraId="2D2C34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ПСМ № 114-38 от 1.02.1964 г. начата подготовка производства Ил-62.</w:t>
      </w:r>
    </w:p>
    <w:p w14:paraId="13E68B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0E921D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1980-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для сварки титанового центроплана Ту-160 созданы сварочные камеры с глубоким вакуумом.</w:t>
      </w:r>
    </w:p>
    <w:p w14:paraId="168AFE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8E46A9">
        <w:rPr>
          <w:rFonts w:ascii="Times New Roman" w:hAnsi="Times New Roman" w:cs="Times New Roman"/>
          <w:color w:val="000000" w:themeColor="text1"/>
          <w:sz w:val="16"/>
          <w:szCs w:val="16"/>
          <w:lang w:val="en-US"/>
        </w:rPr>
        <w:t>OAK</w:t>
      </w:r>
      <w:r w:rsidRPr="008E46A9">
        <w:rPr>
          <w:rFonts w:ascii="Times New Roman" w:hAnsi="Times New Roman" w:cs="Times New Roman"/>
          <w:color w:val="000000" w:themeColor="text1"/>
          <w:sz w:val="16"/>
          <w:szCs w:val="16"/>
        </w:rPr>
        <w:t>.</w:t>
      </w:r>
    </w:p>
    <w:p w14:paraId="6D619C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Правительства № 217(5) от 15.04.2005 г. началось серийное производство Ту-334.</w:t>
      </w:r>
    </w:p>
    <w:p w14:paraId="54B786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2005 г. размещен заказ управделами Президента РФ на 6 самолетов: 2- Ту-214СР (срок сдачи- П-й квартал 2007 г.), 2- Ту-214ПУ (2008 г.), 2- Ту-214СУС (2009 г.). Первые два сданы в 06.2009 </w:t>
      </w:r>
      <w:proofErr w:type="spellStart"/>
      <w:proofErr w:type="gramStart"/>
      <w:r w:rsidRPr="008E46A9">
        <w:rPr>
          <w:rFonts w:ascii="Times New Roman" w:hAnsi="Times New Roman" w:cs="Times New Roman"/>
          <w:color w:val="000000" w:themeColor="text1"/>
          <w:sz w:val="16"/>
          <w:szCs w:val="16"/>
        </w:rPr>
        <w:t>г.Таманская.о</w:t>
      </w:r>
      <w:proofErr w:type="spellEnd"/>
      <w:proofErr w:type="gramEnd"/>
      <w:r w:rsidRPr="008E46A9">
        <w:rPr>
          <w:rFonts w:ascii="Times New Roman" w:hAnsi="Times New Roman" w:cs="Times New Roman"/>
          <w:color w:val="000000" w:themeColor="text1"/>
          <w:sz w:val="16"/>
          <w:szCs w:val="16"/>
        </w:rPr>
        <w:t xml:space="preserve"> 15.09.2009 г.</w:t>
      </w:r>
    </w:p>
    <w:p w14:paraId="1FBC48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Количество оборудования: (11.1940 г.)- 1495 металлорежущих станков.</w:t>
      </w:r>
    </w:p>
    <w:p w14:paraId="1547C5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(1922 г.)- 700 рабочих, (1925 г.)- около 1000 чел., (03.1939 г.)- более 11 тыс. чел., (2002 г.)- 12.000 чел.,</w:t>
      </w:r>
      <w:r w:rsidRPr="008E46A9">
        <w:rPr>
          <w:rFonts w:ascii="Times New Roman" w:hAnsi="Times New Roman" w:cs="Times New Roman"/>
          <w:color w:val="000000" w:themeColor="text1"/>
          <w:sz w:val="16"/>
          <w:szCs w:val="16"/>
          <w:vertAlign w:val="superscript"/>
        </w:rPr>
        <w:t>69</w:t>
      </w:r>
      <w:r w:rsidRPr="008E46A9">
        <w:rPr>
          <w:rFonts w:ascii="Times New Roman" w:hAnsi="Times New Roman" w:cs="Times New Roman"/>
          <w:color w:val="000000" w:themeColor="text1"/>
          <w:sz w:val="16"/>
          <w:szCs w:val="16"/>
        </w:rPr>
        <w:t xml:space="preserve"> (2004 г.)- 7298 чел.</w:t>
      </w:r>
    </w:p>
    <w:p w14:paraId="7D8211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(1917-19 г.)-  Г.В. Кульчицкий, (1920-24 г.)- И.С. </w:t>
      </w:r>
      <w:proofErr w:type="spellStart"/>
      <w:r w:rsidRPr="008E46A9">
        <w:rPr>
          <w:rFonts w:ascii="Times New Roman" w:hAnsi="Times New Roman" w:cs="Times New Roman"/>
          <w:color w:val="000000" w:themeColor="text1"/>
          <w:sz w:val="16"/>
          <w:szCs w:val="16"/>
        </w:rPr>
        <w:t>Олейничук</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Шоль</w:t>
      </w:r>
      <w:proofErr w:type="spellEnd"/>
      <w:r w:rsidRPr="008E46A9">
        <w:rPr>
          <w:rFonts w:ascii="Times New Roman" w:hAnsi="Times New Roman" w:cs="Times New Roman"/>
          <w:color w:val="000000" w:themeColor="text1"/>
          <w:sz w:val="16"/>
          <w:szCs w:val="16"/>
        </w:rPr>
        <w:t>,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01E689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директора (1937 г.)- </w:t>
      </w:r>
      <w:proofErr w:type="spellStart"/>
      <w:r w:rsidRPr="008E46A9">
        <w:rPr>
          <w:rFonts w:ascii="Times New Roman" w:hAnsi="Times New Roman" w:cs="Times New Roman"/>
          <w:color w:val="000000" w:themeColor="text1"/>
          <w:sz w:val="16"/>
          <w:szCs w:val="16"/>
        </w:rPr>
        <w:t>Морасанов</w:t>
      </w:r>
      <w:proofErr w:type="spellEnd"/>
      <w:r w:rsidRPr="008E46A9">
        <w:rPr>
          <w:rFonts w:ascii="Times New Roman" w:hAnsi="Times New Roman" w:cs="Times New Roman"/>
          <w:color w:val="000000" w:themeColor="text1"/>
          <w:sz w:val="16"/>
          <w:szCs w:val="16"/>
        </w:rPr>
        <w:t xml:space="preserve">, (12.1938 г.)- Збарский. Помощник директора: по </w:t>
      </w:r>
      <w:proofErr w:type="spellStart"/>
      <w:r w:rsidRPr="008E46A9">
        <w:rPr>
          <w:rFonts w:ascii="Times New Roman" w:hAnsi="Times New Roman" w:cs="Times New Roman"/>
          <w:color w:val="000000" w:themeColor="text1"/>
          <w:sz w:val="16"/>
          <w:szCs w:val="16"/>
        </w:rPr>
        <w:t>техчасти</w:t>
      </w:r>
      <w:proofErr w:type="spellEnd"/>
      <w:r w:rsidRPr="008E46A9">
        <w:rPr>
          <w:rFonts w:ascii="Times New Roman" w:hAnsi="Times New Roman" w:cs="Times New Roman"/>
          <w:color w:val="000000" w:themeColor="text1"/>
          <w:sz w:val="16"/>
          <w:szCs w:val="16"/>
        </w:rPr>
        <w:t xml:space="preserve"> (1927 г.)- Ермолаев, (04.1928 г.)- </w:t>
      </w:r>
      <w:proofErr w:type="spellStart"/>
      <w:r w:rsidRPr="008E46A9">
        <w:rPr>
          <w:rFonts w:ascii="Times New Roman" w:hAnsi="Times New Roman" w:cs="Times New Roman"/>
          <w:color w:val="000000" w:themeColor="text1"/>
          <w:sz w:val="16"/>
          <w:szCs w:val="16"/>
        </w:rPr>
        <w:t>Окромешко</w:t>
      </w:r>
      <w:proofErr w:type="spellEnd"/>
      <w:r w:rsidRPr="008E46A9">
        <w:rPr>
          <w:rFonts w:ascii="Times New Roman" w:hAnsi="Times New Roman" w:cs="Times New Roman"/>
          <w:color w:val="000000" w:themeColor="text1"/>
          <w:sz w:val="16"/>
          <w:szCs w:val="16"/>
        </w:rPr>
        <w:t xml:space="preserve">; и.о. (09.1928 г.)- </w:t>
      </w:r>
      <w:proofErr w:type="spellStart"/>
      <w:r w:rsidRPr="008E46A9">
        <w:rPr>
          <w:rFonts w:ascii="Times New Roman" w:hAnsi="Times New Roman" w:cs="Times New Roman"/>
          <w:color w:val="000000" w:themeColor="text1"/>
          <w:sz w:val="16"/>
          <w:szCs w:val="16"/>
        </w:rPr>
        <w:t>Дайбог</w:t>
      </w:r>
      <w:proofErr w:type="spellEnd"/>
      <w:r w:rsidRPr="008E46A9">
        <w:rPr>
          <w:rFonts w:ascii="Times New Roman" w:hAnsi="Times New Roman" w:cs="Times New Roman"/>
          <w:color w:val="000000" w:themeColor="text1"/>
          <w:sz w:val="16"/>
          <w:szCs w:val="16"/>
        </w:rPr>
        <w:t xml:space="preserve">; по найму и увольнению (06.1937 г.)- Н.М. Кутиков, (22.10.1937-09.1938 г.-)- Д.Н. Рябчук; (1930 г.)- Иевлев. Зам. Гендиректора (2002 г.)- Р.А. </w:t>
      </w:r>
      <w:proofErr w:type="spellStart"/>
      <w:r w:rsidRPr="008E46A9">
        <w:rPr>
          <w:rFonts w:ascii="Times New Roman" w:hAnsi="Times New Roman" w:cs="Times New Roman"/>
          <w:color w:val="000000" w:themeColor="text1"/>
          <w:sz w:val="16"/>
          <w:szCs w:val="16"/>
        </w:rPr>
        <w:t>Шпилькин</w:t>
      </w:r>
      <w:proofErr w:type="spellEnd"/>
      <w:r w:rsidRPr="008E46A9">
        <w:rPr>
          <w:rFonts w:ascii="Times New Roman" w:hAnsi="Times New Roman" w:cs="Times New Roman"/>
          <w:color w:val="000000" w:themeColor="text1"/>
          <w:sz w:val="16"/>
          <w:szCs w:val="16"/>
        </w:rPr>
        <w:t xml:space="preserve">; по маркетингу и ВЭД (2005 г.)- И.Р. </w:t>
      </w:r>
      <w:proofErr w:type="spellStart"/>
      <w:r w:rsidRPr="008E46A9">
        <w:rPr>
          <w:rFonts w:ascii="Times New Roman" w:hAnsi="Times New Roman" w:cs="Times New Roman"/>
          <w:color w:val="000000" w:themeColor="text1"/>
          <w:sz w:val="16"/>
          <w:szCs w:val="16"/>
        </w:rPr>
        <w:t>Мингалеев</w:t>
      </w:r>
      <w:proofErr w:type="spellEnd"/>
      <w:r w:rsidRPr="008E46A9">
        <w:rPr>
          <w:rFonts w:ascii="Times New Roman" w:hAnsi="Times New Roman" w:cs="Times New Roman"/>
          <w:color w:val="000000" w:themeColor="text1"/>
          <w:sz w:val="16"/>
          <w:szCs w:val="16"/>
        </w:rPr>
        <w:t>.</w:t>
      </w:r>
    </w:p>
    <w:p w14:paraId="042F6B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Технический директор (1.08.1927 г.-&gt; Н.В. </w:t>
      </w:r>
      <w:proofErr w:type="spellStart"/>
      <w:r w:rsidRPr="008E46A9">
        <w:rPr>
          <w:rFonts w:ascii="Times New Roman" w:hAnsi="Times New Roman" w:cs="Times New Roman"/>
          <w:color w:val="000000" w:themeColor="text1"/>
          <w:sz w:val="16"/>
          <w:szCs w:val="16"/>
        </w:rPr>
        <w:t>Окромешко</w:t>
      </w:r>
      <w:proofErr w:type="spellEnd"/>
      <w:r w:rsidRPr="008E46A9">
        <w:rPr>
          <w:rFonts w:ascii="Times New Roman" w:hAnsi="Times New Roman" w:cs="Times New Roman"/>
          <w:color w:val="000000" w:themeColor="text1"/>
          <w:sz w:val="16"/>
          <w:szCs w:val="16"/>
        </w:rPr>
        <w:t>, (12.1938 г.)- Тарасевич.</w:t>
      </w:r>
    </w:p>
    <w:p w14:paraId="2A3458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технического директора (1937 г.)- И.Л. Дегтярев. Помощник технического директора (08.1937 г.)- Холмский.</w:t>
      </w:r>
    </w:p>
    <w:p w14:paraId="353888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инженер (1942 г.)- С.М. Лещенко, (2002 г.)- А.Б. Кравцов.</w:t>
      </w:r>
    </w:p>
    <w:p w14:paraId="54DD0C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3F3CBFD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гл. конструктора (12.1940 г.-)</w:t>
      </w:r>
      <w:proofErr w:type="gramStart"/>
      <w:r w:rsidRPr="008E46A9">
        <w:rPr>
          <w:rFonts w:ascii="Times New Roman" w:hAnsi="Times New Roman" w:cs="Times New Roman"/>
          <w:color w:val="000000" w:themeColor="text1"/>
          <w:sz w:val="16"/>
          <w:szCs w:val="16"/>
        </w:rPr>
        <w:t>-  Г.Е.</w:t>
      </w:r>
      <w:proofErr w:type="gramEnd"/>
      <w:r w:rsidRPr="008E46A9">
        <w:rPr>
          <w:rFonts w:ascii="Times New Roman" w:hAnsi="Times New Roman" w:cs="Times New Roman"/>
          <w:color w:val="000000" w:themeColor="text1"/>
          <w:sz w:val="16"/>
          <w:szCs w:val="16"/>
        </w:rPr>
        <w:t xml:space="preserve"> Болотов, (06.1945 г.-&gt; И.Ф. </w:t>
      </w:r>
      <w:proofErr w:type="spellStart"/>
      <w:r w:rsidRPr="008E46A9">
        <w:rPr>
          <w:rFonts w:ascii="Times New Roman" w:hAnsi="Times New Roman" w:cs="Times New Roman"/>
          <w:color w:val="000000" w:themeColor="text1"/>
          <w:sz w:val="16"/>
          <w:szCs w:val="16"/>
        </w:rPr>
        <w:t>Незваль</w:t>
      </w:r>
      <w:proofErr w:type="spellEnd"/>
      <w:r w:rsidRPr="008E46A9">
        <w:rPr>
          <w:rFonts w:ascii="Times New Roman" w:hAnsi="Times New Roman" w:cs="Times New Roman"/>
          <w:color w:val="000000" w:themeColor="text1"/>
          <w:sz w:val="16"/>
          <w:szCs w:val="16"/>
        </w:rPr>
        <w:t>.</w:t>
      </w:r>
    </w:p>
    <w:p w14:paraId="1898CC6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цехов: № 3 (1930-е)- Коломенский.</w:t>
      </w:r>
    </w:p>
    <w:p w14:paraId="38E5C2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Заведующие отделами: плановым (09.1928 г.)- </w:t>
      </w:r>
      <w:proofErr w:type="spellStart"/>
      <w:r w:rsidRPr="008E46A9">
        <w:rPr>
          <w:rFonts w:ascii="Times New Roman" w:hAnsi="Times New Roman" w:cs="Times New Roman"/>
          <w:color w:val="000000" w:themeColor="text1"/>
          <w:sz w:val="16"/>
          <w:szCs w:val="16"/>
        </w:rPr>
        <w:t>Черзих</w:t>
      </w:r>
      <w:proofErr w:type="spellEnd"/>
      <w:r w:rsidRPr="008E46A9">
        <w:rPr>
          <w:rFonts w:ascii="Times New Roman" w:hAnsi="Times New Roman" w:cs="Times New Roman"/>
          <w:color w:val="000000" w:themeColor="text1"/>
          <w:sz w:val="16"/>
          <w:szCs w:val="16"/>
        </w:rPr>
        <w:t>. Начальники отделов: планового (1937 г.)- В.В. Кондаков; ОКС (12.1938 г.)- Горелов.</w:t>
      </w:r>
    </w:p>
    <w:p w14:paraId="6169BF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начальника отдела: ППО (-04.1938 г.)- </w:t>
      </w:r>
      <w:proofErr w:type="spellStart"/>
      <w:r w:rsidRPr="008E46A9">
        <w:rPr>
          <w:rFonts w:ascii="Times New Roman" w:hAnsi="Times New Roman" w:cs="Times New Roman"/>
          <w:color w:val="000000" w:themeColor="text1"/>
          <w:sz w:val="16"/>
          <w:szCs w:val="16"/>
        </w:rPr>
        <w:t>Пылакин</w:t>
      </w:r>
      <w:proofErr w:type="spellEnd"/>
      <w:r w:rsidRPr="008E46A9">
        <w:rPr>
          <w:rFonts w:ascii="Times New Roman" w:hAnsi="Times New Roman" w:cs="Times New Roman"/>
          <w:color w:val="000000" w:themeColor="text1"/>
          <w:sz w:val="16"/>
          <w:szCs w:val="16"/>
        </w:rPr>
        <w:t>.</w:t>
      </w:r>
    </w:p>
    <w:p w14:paraId="30DC30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Заведующий: снабжением (1930 г.)- Иванов; статистикой (1927 г.)- Шепелев.</w:t>
      </w:r>
    </w:p>
    <w:p w14:paraId="0A4EED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Представитель в Москве (2000 г.)- В.А. Обухов.</w:t>
      </w:r>
    </w:p>
    <w:p w14:paraId="1108F0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Летчики-испытатели: (09.1935 г.-)</w:t>
      </w:r>
      <w:proofErr w:type="gramStart"/>
      <w:r w:rsidRPr="008E46A9">
        <w:rPr>
          <w:rFonts w:ascii="Times New Roman" w:hAnsi="Times New Roman" w:cs="Times New Roman"/>
          <w:color w:val="000000" w:themeColor="text1"/>
          <w:sz w:val="16"/>
          <w:szCs w:val="16"/>
        </w:rPr>
        <w:t>-  Г.Ф.</w:t>
      </w:r>
      <w:proofErr w:type="gramEnd"/>
      <w:r w:rsidRPr="008E46A9">
        <w:rPr>
          <w:rFonts w:ascii="Times New Roman" w:hAnsi="Times New Roman" w:cs="Times New Roman"/>
          <w:color w:val="000000" w:themeColor="text1"/>
          <w:sz w:val="16"/>
          <w:szCs w:val="16"/>
        </w:rPr>
        <w:t xml:space="preserve"> Байдуков.</w:t>
      </w:r>
    </w:p>
    <w:p w14:paraId="1F0D082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51FDBC8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комплектующие для ОК «Буран»; агрегаты двигателей НК-93, АИ-22 (2005); моторная лодка «Казанка»; </w:t>
      </w:r>
      <w:proofErr w:type="spellStart"/>
      <w:r w:rsidRPr="008E46A9">
        <w:rPr>
          <w:rFonts w:ascii="Times New Roman" w:hAnsi="Times New Roman" w:cs="Times New Roman"/>
          <w:color w:val="000000" w:themeColor="text1"/>
          <w:sz w:val="16"/>
          <w:szCs w:val="16"/>
        </w:rPr>
        <w:t>сушильновакуумная</w:t>
      </w:r>
      <w:proofErr w:type="spellEnd"/>
      <w:r w:rsidRPr="008E46A9">
        <w:rPr>
          <w:rFonts w:ascii="Times New Roman" w:hAnsi="Times New Roman" w:cs="Times New Roman"/>
          <w:color w:val="000000" w:themeColor="text1"/>
          <w:sz w:val="16"/>
          <w:szCs w:val="16"/>
        </w:rPr>
        <w:t xml:space="preserve"> машина для производства кож (2004).</w:t>
      </w:r>
    </w:p>
    <w:p w14:paraId="0E360E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Заводские №№: И-4 № 1591 (1930 г.); Ту-16 № 4200401 (11982).</w:t>
      </w:r>
    </w:p>
    <w:p w14:paraId="4ADE3D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2C8C9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1919 г. механические мастерские Дергачева были в ведении разных организаций: сначала в артели, затем- Механические мастерские № 4 Треста «</w:t>
      </w:r>
      <w:proofErr w:type="spellStart"/>
      <w:r w:rsidRPr="008E46A9">
        <w:rPr>
          <w:rFonts w:ascii="Times New Roman" w:hAnsi="Times New Roman" w:cs="Times New Roman"/>
          <w:color w:val="000000" w:themeColor="text1"/>
          <w:sz w:val="16"/>
          <w:szCs w:val="16"/>
        </w:rPr>
        <w:t>Промвоздух</w:t>
      </w:r>
      <w:proofErr w:type="spellEnd"/>
      <w:r w:rsidRPr="008E46A9">
        <w:rPr>
          <w:rFonts w:ascii="Times New Roman" w:hAnsi="Times New Roman" w:cs="Times New Roman"/>
          <w:color w:val="000000" w:themeColor="text1"/>
          <w:sz w:val="16"/>
          <w:szCs w:val="16"/>
        </w:rPr>
        <w:t xml:space="preserve">». В 1928 г. мастерские преобразованы в завод (или фабрику) № 1 УВВС. С 09.1933 г. завод перешел в ведение </w:t>
      </w:r>
      <w:proofErr w:type="spellStart"/>
      <w:r w:rsidRPr="008E46A9">
        <w:rPr>
          <w:rFonts w:ascii="Times New Roman" w:hAnsi="Times New Roman" w:cs="Times New Roman"/>
          <w:color w:val="000000" w:themeColor="text1"/>
          <w:sz w:val="16"/>
          <w:szCs w:val="16"/>
        </w:rPr>
        <w:t>Спецавиатреста</w:t>
      </w:r>
      <w:proofErr w:type="spellEnd"/>
      <w:r w:rsidRPr="008E46A9">
        <w:rPr>
          <w:rFonts w:ascii="Times New Roman" w:hAnsi="Times New Roman" w:cs="Times New Roman"/>
          <w:color w:val="000000" w:themeColor="text1"/>
          <w:sz w:val="16"/>
          <w:szCs w:val="16"/>
        </w:rPr>
        <w:t>, затем - в ГУАП НКТП. В 1937 г. завод № 1 УВВС преобразован в завод № 132 1ГУ НКОП (по другой информации в 12.1936 г. завод № 132 передан из ГУАП НКТП в ведение 1ГУ НКОП</w:t>
      </w:r>
      <w:r w:rsidRPr="008E46A9">
        <w:rPr>
          <w:rFonts w:ascii="Times New Roman" w:hAnsi="Times New Roman" w:cs="Times New Roman"/>
          <w:color w:val="000000" w:themeColor="text1"/>
          <w:sz w:val="16"/>
          <w:szCs w:val="16"/>
          <w:vertAlign w:val="superscript"/>
        </w:rPr>
        <w:t>144</w:t>
      </w:r>
      <w:r w:rsidRPr="008E46A9">
        <w:rPr>
          <w:rFonts w:ascii="Times New Roman" w:hAnsi="Times New Roman" w:cs="Times New Roman"/>
          <w:color w:val="000000" w:themeColor="text1"/>
          <w:sz w:val="16"/>
          <w:szCs w:val="16"/>
        </w:rPr>
        <w:t xml:space="preserve">), по пр. № </w:t>
      </w:r>
      <w:proofErr w:type="spellStart"/>
      <w:r w:rsidRPr="008E46A9">
        <w:rPr>
          <w:rFonts w:ascii="Times New Roman" w:hAnsi="Times New Roman" w:cs="Times New Roman"/>
          <w:color w:val="000000" w:themeColor="text1"/>
          <w:sz w:val="16"/>
          <w:szCs w:val="16"/>
        </w:rPr>
        <w:t>ЗЗсс</w:t>
      </w:r>
      <w:proofErr w:type="spellEnd"/>
      <w:r w:rsidRPr="008E46A9">
        <w:rPr>
          <w:rFonts w:ascii="Times New Roman" w:hAnsi="Times New Roman" w:cs="Times New Roman"/>
          <w:color w:val="000000" w:themeColor="text1"/>
          <w:sz w:val="16"/>
          <w:szCs w:val="16"/>
        </w:rPr>
        <w:t xml:space="preserve"> от 1/3.02.1938 г. передан в ведение созданного ГУ авиационного моторостроения, в 12.1938 г. - в ведении 18ГУ. Затем - в ведении 4ГУ НКАП.</w:t>
      </w:r>
    </w:p>
    <w:p w14:paraId="6C1B3C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имел филиал (кроватная мастерская) у Ленинградского шоссе. По приказу № 23 от 15.01.1934 г. он передан конструкторской группе А.С. Яковлева.</w:t>
      </w:r>
    </w:p>
    <w:p w14:paraId="6BF84F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агрегатов запуска авиамоторов «РИ», регуляторов винтов, подогревателей, синхронизаторов. По проекту 1936 г. завод реконструирован. После этого началось производство </w:t>
      </w:r>
      <w:proofErr w:type="spellStart"/>
      <w:r w:rsidRPr="008E46A9">
        <w:rPr>
          <w:rFonts w:ascii="Times New Roman" w:hAnsi="Times New Roman" w:cs="Times New Roman"/>
          <w:color w:val="000000" w:themeColor="text1"/>
          <w:sz w:val="16"/>
          <w:szCs w:val="16"/>
        </w:rPr>
        <w:t>мотокомпрессоров</w:t>
      </w:r>
      <w:proofErr w:type="spellEnd"/>
      <w:r w:rsidRPr="008E46A9">
        <w:rPr>
          <w:rFonts w:ascii="Times New Roman" w:hAnsi="Times New Roman" w:cs="Times New Roman"/>
          <w:color w:val="000000" w:themeColor="text1"/>
          <w:sz w:val="16"/>
          <w:szCs w:val="16"/>
        </w:rPr>
        <w:t xml:space="preserve">, в т. ч. АК-60, агрегатов авиадвигателей, вспомогательного электрооборудования, пиротехнических агрегатов запуска. Приказом № 00116 от 28.05.1937 г. для обеспечения подготовки производства самолета </w:t>
      </w:r>
      <w:proofErr w:type="spellStart"/>
      <w:r w:rsidRPr="008E46A9">
        <w:rPr>
          <w:rFonts w:ascii="Times New Roman" w:hAnsi="Times New Roman" w:cs="Times New Roman"/>
          <w:color w:val="000000" w:themeColor="text1"/>
          <w:sz w:val="16"/>
          <w:szCs w:val="16"/>
        </w:rPr>
        <w:t>Вулти</w:t>
      </w:r>
      <w:proofErr w:type="spellEnd"/>
      <w:r w:rsidRPr="008E46A9">
        <w:rPr>
          <w:rFonts w:ascii="Times New Roman" w:hAnsi="Times New Roman" w:cs="Times New Roman"/>
          <w:color w:val="000000" w:themeColor="text1"/>
          <w:sz w:val="16"/>
          <w:szCs w:val="16"/>
        </w:rPr>
        <w:t xml:space="preserve"> заводу поручено к 1.09.1937 г. закончить производство редукторных коробок для подъема шасси. Приказом № 232сс от 28.06/3.07.1938 г. заводу поручено к 1.10.1938 г. организовать серийное производство лебедок конструкции инженера </w:t>
      </w:r>
      <w:proofErr w:type="spellStart"/>
      <w:r w:rsidRPr="008E46A9">
        <w:rPr>
          <w:rFonts w:ascii="Times New Roman" w:hAnsi="Times New Roman" w:cs="Times New Roman"/>
          <w:color w:val="000000" w:themeColor="text1"/>
          <w:sz w:val="16"/>
          <w:szCs w:val="16"/>
        </w:rPr>
        <w:t>Сверидова</w:t>
      </w:r>
      <w:proofErr w:type="spellEnd"/>
      <w:r w:rsidRPr="008E46A9">
        <w:rPr>
          <w:rFonts w:ascii="Times New Roman" w:hAnsi="Times New Roman" w:cs="Times New Roman"/>
          <w:color w:val="000000" w:themeColor="text1"/>
          <w:sz w:val="16"/>
          <w:szCs w:val="16"/>
        </w:rPr>
        <w:t xml:space="preserve"> для АНТ-42. Приказом № 319сс от 10.08.1938 г. поручено организовать в 1938 г. выпуск ветрянок В7/3 - 1500 шт. и ВГ/9 - 1000 шт. Приказом № 381сс от 29.09.1938 г. в производственную программу завода на 1938 г. включен выпуск агрегатов: стартеров: </w:t>
      </w:r>
      <w:proofErr w:type="spellStart"/>
      <w:r w:rsidRPr="008E46A9">
        <w:rPr>
          <w:rFonts w:ascii="Times New Roman" w:hAnsi="Times New Roman" w:cs="Times New Roman"/>
          <w:color w:val="000000" w:themeColor="text1"/>
          <w:sz w:val="16"/>
          <w:szCs w:val="16"/>
        </w:rPr>
        <w:t>мотоинерционного</w:t>
      </w:r>
      <w:proofErr w:type="spellEnd"/>
      <w:r w:rsidRPr="008E46A9">
        <w:rPr>
          <w:rFonts w:ascii="Times New Roman" w:hAnsi="Times New Roman" w:cs="Times New Roman"/>
          <w:color w:val="000000" w:themeColor="text1"/>
          <w:sz w:val="16"/>
          <w:szCs w:val="16"/>
        </w:rPr>
        <w:t xml:space="preserve"> МИС, пиротехнического ПС-5 «Кофман», </w:t>
      </w:r>
      <w:proofErr w:type="spellStart"/>
      <w:r w:rsidRPr="008E46A9">
        <w:rPr>
          <w:rFonts w:ascii="Times New Roman" w:hAnsi="Times New Roman" w:cs="Times New Roman"/>
          <w:color w:val="000000" w:themeColor="text1"/>
          <w:sz w:val="16"/>
          <w:szCs w:val="16"/>
        </w:rPr>
        <w:t>пироинерционного</w:t>
      </w:r>
      <w:proofErr w:type="spellEnd"/>
      <w:r w:rsidRPr="008E46A9">
        <w:rPr>
          <w:rFonts w:ascii="Times New Roman" w:hAnsi="Times New Roman" w:cs="Times New Roman"/>
          <w:color w:val="000000" w:themeColor="text1"/>
          <w:sz w:val="16"/>
          <w:szCs w:val="16"/>
        </w:rPr>
        <w:t xml:space="preserve"> ПС-2; компрессоров: ПК-34, </w:t>
      </w:r>
      <w:proofErr w:type="spellStart"/>
      <w:r w:rsidRPr="008E46A9">
        <w:rPr>
          <w:rFonts w:ascii="Times New Roman" w:hAnsi="Times New Roman" w:cs="Times New Roman"/>
          <w:color w:val="000000" w:themeColor="text1"/>
          <w:sz w:val="16"/>
          <w:szCs w:val="16"/>
        </w:rPr>
        <w:t>мотоприводных</w:t>
      </w:r>
      <w:proofErr w:type="spellEnd"/>
      <w:r w:rsidRPr="008E46A9">
        <w:rPr>
          <w:rFonts w:ascii="Times New Roman" w:hAnsi="Times New Roman" w:cs="Times New Roman"/>
          <w:color w:val="000000" w:themeColor="text1"/>
          <w:sz w:val="16"/>
          <w:szCs w:val="16"/>
        </w:rPr>
        <w:t xml:space="preserve"> МПК-1, АК-75, авиационного АК-50; бортового комбинированного агрегата для подогрева и запуска моторов. Этим же приказом требовалось снять с производства все изделия, не связанные с производственном самопусков.</w:t>
      </w:r>
    </w:p>
    <w:p w14:paraId="30080E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4027CF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 18ГУ № 217 от 31.08.1938 г. заводская лаборатория по организации производства была преобразована в Центральную лабораторию 18ГУ с производственной мастерской. На нее возложены задачи: улучшение работы предприятий в области структуры управления, диспетчирования, организации производства, технического контроля. Приказом НКОП№ 355 от 19.09.1938 г. приказ 18ГУ №217 был отменен.</w:t>
      </w:r>
    </w:p>
    <w:p w14:paraId="525034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КО от 2.10.1939 г. в 1940 г. должна была быть завершена реконструкция завода.</w:t>
      </w:r>
    </w:p>
    <w:p w14:paraId="69F5F64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соответствии с пост. Совета по эвакуации № СЭ-147сс от 10.10.1941 г. и приказом № 1057сс от 10.10.1941 г. завод № 132 4ГУ НКАП эвакуируется </w:t>
      </w:r>
      <w:proofErr w:type="gramStart"/>
      <w:r w:rsidRPr="008E46A9">
        <w:rPr>
          <w:rFonts w:ascii="Times New Roman" w:hAnsi="Times New Roman" w:cs="Times New Roman"/>
          <w:color w:val="000000" w:themeColor="text1"/>
          <w:sz w:val="16"/>
          <w:szCs w:val="16"/>
        </w:rPr>
        <w:t>в  г.</w:t>
      </w:r>
      <w:proofErr w:type="gramEnd"/>
      <w:r w:rsidRPr="008E46A9">
        <w:rPr>
          <w:rFonts w:ascii="Times New Roman" w:hAnsi="Times New Roman" w:cs="Times New Roman"/>
          <w:color w:val="000000" w:themeColor="text1"/>
          <w:sz w:val="16"/>
          <w:szCs w:val="16"/>
        </w:rPr>
        <w:t xml:space="preserve"> Сим Челябинской обл. на площадку арматурного завода, где к тому времени уже расположился эвакуированный из Москвы завод № 444 НКАП. По приказу № 1097с от 5.11.1941 г. заводы объединены в единый завод № 132 НКАП (</w:t>
      </w:r>
      <w:proofErr w:type="spellStart"/>
      <w:r w:rsidRPr="008E46A9">
        <w:rPr>
          <w:rFonts w:ascii="Times New Roman" w:hAnsi="Times New Roman" w:cs="Times New Roman"/>
          <w:color w:val="000000" w:themeColor="text1"/>
          <w:sz w:val="16"/>
          <w:szCs w:val="16"/>
        </w:rPr>
        <w:t>Симский</w:t>
      </w:r>
      <w:proofErr w:type="spellEnd"/>
      <w:r w:rsidRPr="008E46A9">
        <w:rPr>
          <w:rFonts w:ascii="Times New Roman" w:hAnsi="Times New Roman" w:cs="Times New Roman"/>
          <w:color w:val="000000" w:themeColor="text1"/>
          <w:sz w:val="16"/>
          <w:szCs w:val="16"/>
        </w:rPr>
        <w:t xml:space="preserve"> механический завод).</w:t>
      </w:r>
    </w:p>
    <w:p w14:paraId="1BF6E7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площадке эвакуированного завода в Москве по приказу № 46с от 17.01.1942 г. образованы Агрегатные ремонтно-механические мастерские № 132. По приказу № 281с от 14.04.1942 г. они получили статус филиала завода № 132 НКАП. Ремонт изделий, выпускаемых заводом № 132. В середине 1942 г. сюда переведен агрегатный завод №451.</w:t>
      </w:r>
    </w:p>
    <w:p w14:paraId="6A1639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приказу № 206сс от 21.03.1944 г. с завода № 132 переведено большое количество станков, рабочих и ИТР для укрепления производства на завод № 451 НКАП. В начале 1944 г. часть специалистов завода была переведена на завод № 487 для освоения выпуска топливных агрегатов.</w:t>
      </w:r>
    </w:p>
    <w:p w14:paraId="71A6846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1C327A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02.1981 г. на базе </w:t>
      </w:r>
      <w:proofErr w:type="spellStart"/>
      <w:r w:rsidRPr="008E46A9">
        <w:rPr>
          <w:rFonts w:ascii="Times New Roman" w:hAnsi="Times New Roman" w:cs="Times New Roman"/>
          <w:color w:val="000000" w:themeColor="text1"/>
          <w:sz w:val="16"/>
          <w:szCs w:val="16"/>
        </w:rPr>
        <w:t>Симского</w:t>
      </w:r>
      <w:proofErr w:type="spellEnd"/>
      <w:r w:rsidRPr="008E46A9">
        <w:rPr>
          <w:rFonts w:ascii="Times New Roman" w:hAnsi="Times New Roman" w:cs="Times New Roman"/>
          <w:color w:val="000000" w:themeColor="text1"/>
          <w:sz w:val="16"/>
          <w:szCs w:val="16"/>
        </w:rPr>
        <w:t xml:space="preserve"> механического завода создано </w:t>
      </w:r>
      <w:proofErr w:type="spellStart"/>
      <w:r w:rsidRPr="008E46A9">
        <w:rPr>
          <w:rFonts w:ascii="Times New Roman" w:hAnsi="Times New Roman" w:cs="Times New Roman"/>
          <w:color w:val="000000" w:themeColor="text1"/>
          <w:sz w:val="16"/>
          <w:szCs w:val="16"/>
        </w:rPr>
        <w:t>Симское</w:t>
      </w:r>
      <w:proofErr w:type="spellEnd"/>
      <w:r w:rsidRPr="008E46A9">
        <w:rPr>
          <w:rFonts w:ascii="Times New Roman" w:hAnsi="Times New Roman" w:cs="Times New Roman"/>
          <w:color w:val="000000" w:themeColor="text1"/>
          <w:sz w:val="16"/>
          <w:szCs w:val="16"/>
        </w:rPr>
        <w:t xml:space="preserve"> агрегатное ПО (САПО).</w:t>
      </w:r>
    </w:p>
    <w:p w14:paraId="5788B5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01.1993 г. САПО преобразовано в АООТ «Агрегат», в 1996 г.- в ОАО. По решению правительства № 22-р от 9.01.2004 г. вошло в перечень стратегических предприятий. В 2005 г. ОАО «Агрегат» входило в состав ММПП «Салют».</w:t>
      </w:r>
    </w:p>
    <w:p w14:paraId="32A5F29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(2002 г.): авиационные агрегаты: </w:t>
      </w:r>
      <w:proofErr w:type="spellStart"/>
      <w:r w:rsidRPr="008E46A9">
        <w:rPr>
          <w:rFonts w:ascii="Times New Roman" w:hAnsi="Times New Roman" w:cs="Times New Roman"/>
          <w:color w:val="000000" w:themeColor="text1"/>
          <w:sz w:val="16"/>
          <w:szCs w:val="16"/>
        </w:rPr>
        <w:t>антиюзовые</w:t>
      </w:r>
      <w:proofErr w:type="spellEnd"/>
      <w:r w:rsidRPr="008E46A9">
        <w:rPr>
          <w:rFonts w:ascii="Times New Roman" w:hAnsi="Times New Roman" w:cs="Times New Roman"/>
          <w:color w:val="000000" w:themeColor="text1"/>
          <w:sz w:val="16"/>
          <w:szCs w:val="16"/>
        </w:rPr>
        <w:t xml:space="preserve"> автоматы торможения, гидроагрегаты (клапаны, реле давления, фильтры, выключатели и редукторы), агрегаты запуска двигателей, регуляторы в/винтов, регуляторы сопла и форсажа, регуляторы расхода топлива, </w:t>
      </w:r>
      <w:proofErr w:type="spellStart"/>
      <w:r w:rsidRPr="008E46A9">
        <w:rPr>
          <w:rFonts w:ascii="Times New Roman" w:hAnsi="Times New Roman" w:cs="Times New Roman"/>
          <w:color w:val="000000" w:themeColor="text1"/>
          <w:sz w:val="16"/>
          <w:szCs w:val="16"/>
        </w:rPr>
        <w:t>пневморегуляторы</w:t>
      </w:r>
      <w:proofErr w:type="spellEnd"/>
      <w:r w:rsidRPr="008E46A9">
        <w:rPr>
          <w:rFonts w:ascii="Times New Roman" w:hAnsi="Times New Roman" w:cs="Times New Roman"/>
          <w:color w:val="000000" w:themeColor="text1"/>
          <w:sz w:val="16"/>
          <w:szCs w:val="16"/>
        </w:rPr>
        <w:t xml:space="preserve">, насосы: плунжерные, шестеренные; </w:t>
      </w:r>
      <w:proofErr w:type="spellStart"/>
      <w:r w:rsidRPr="008E46A9">
        <w:rPr>
          <w:rFonts w:ascii="Times New Roman" w:hAnsi="Times New Roman" w:cs="Times New Roman"/>
          <w:color w:val="000000" w:themeColor="text1"/>
          <w:sz w:val="16"/>
          <w:szCs w:val="16"/>
        </w:rPr>
        <w:t>аврийно</w:t>
      </w:r>
      <w:proofErr w:type="spellEnd"/>
      <w:r w:rsidRPr="008E46A9">
        <w:rPr>
          <w:rFonts w:ascii="Times New Roman" w:hAnsi="Times New Roman" w:cs="Times New Roman"/>
          <w:color w:val="000000" w:themeColor="text1"/>
          <w:sz w:val="16"/>
          <w:szCs w:val="16"/>
        </w:rPr>
        <w:t>-спасательный инструмент для МЧС; автозапчасти; шаровые краны.</w:t>
      </w:r>
    </w:p>
    <w:p w14:paraId="23576C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(2002 г.)- 3500 чел.</w:t>
      </w:r>
    </w:p>
    <w:p w14:paraId="6BF6FE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(-05.1937-15.06.1938 г.)- Д.М. Соколов, (4.08-22.10.1938 г.)- М.И. Белгородский, (22.10.1938- 04.1942 г.)- </w:t>
      </w:r>
      <w:r w:rsidRPr="008E46A9">
        <w:rPr>
          <w:rFonts w:ascii="Times New Roman" w:hAnsi="Times New Roman" w:cs="Times New Roman"/>
          <w:color w:val="000000" w:themeColor="text1"/>
          <w:sz w:val="16"/>
          <w:szCs w:val="16"/>
          <w:lang w:val="en-US"/>
        </w:rPr>
        <w:t>A</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M</w:t>
      </w:r>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Ивайкин</w:t>
      </w:r>
      <w:proofErr w:type="spellEnd"/>
      <w:r w:rsidRPr="008E46A9">
        <w:rPr>
          <w:rFonts w:ascii="Times New Roman" w:hAnsi="Times New Roman" w:cs="Times New Roman"/>
          <w:color w:val="000000" w:themeColor="text1"/>
          <w:sz w:val="16"/>
          <w:szCs w:val="16"/>
        </w:rPr>
        <w:t xml:space="preserve">, (1942-44 г.)- </w:t>
      </w:r>
      <w:r w:rsidRPr="008E46A9">
        <w:rPr>
          <w:rFonts w:ascii="Times New Roman" w:hAnsi="Times New Roman" w:cs="Times New Roman"/>
          <w:color w:val="000000" w:themeColor="text1"/>
          <w:sz w:val="16"/>
          <w:szCs w:val="16"/>
          <w:lang w:val="en-US"/>
        </w:rPr>
        <w:t>B</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C</w:t>
      </w:r>
      <w:r w:rsidRPr="008E46A9">
        <w:rPr>
          <w:rFonts w:ascii="Times New Roman" w:hAnsi="Times New Roman" w:cs="Times New Roman"/>
          <w:color w:val="000000" w:themeColor="text1"/>
          <w:sz w:val="16"/>
          <w:szCs w:val="16"/>
        </w:rPr>
        <w:t>. Лурье, (03.1946 г.)- Антонов. Гендиректор (1982-87 г.)- И.А. Пудовкин, (1987-94 г.)- В.Ф. Давыдов, (-2002-05 г.-)- В.Д. Изюмов.</w:t>
      </w:r>
    </w:p>
    <w:p w14:paraId="7D80B8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директора: (06.1937 г.)- Д.Л. Авербах; по МФВ (-1942 г.)- </w:t>
      </w:r>
      <w:r w:rsidRPr="008E46A9">
        <w:rPr>
          <w:rFonts w:ascii="Times New Roman" w:hAnsi="Times New Roman" w:cs="Times New Roman"/>
          <w:color w:val="000000" w:themeColor="text1"/>
          <w:sz w:val="16"/>
          <w:szCs w:val="16"/>
          <w:lang w:val="en-US"/>
        </w:rPr>
        <w:t>B</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C</w:t>
      </w:r>
      <w:r w:rsidRPr="008E46A9">
        <w:rPr>
          <w:rFonts w:ascii="Times New Roman" w:hAnsi="Times New Roman" w:cs="Times New Roman"/>
          <w:color w:val="000000" w:themeColor="text1"/>
          <w:sz w:val="16"/>
          <w:szCs w:val="16"/>
        </w:rPr>
        <w:t>. Лурье.</w:t>
      </w:r>
    </w:p>
    <w:p w14:paraId="4E2BE4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технический (2002 г.)- В.П. </w:t>
      </w:r>
      <w:proofErr w:type="spellStart"/>
      <w:r w:rsidRPr="008E46A9">
        <w:rPr>
          <w:rFonts w:ascii="Times New Roman" w:hAnsi="Times New Roman" w:cs="Times New Roman"/>
          <w:color w:val="000000" w:themeColor="text1"/>
          <w:sz w:val="16"/>
          <w:szCs w:val="16"/>
        </w:rPr>
        <w:t>Станинов</w:t>
      </w:r>
      <w:proofErr w:type="spellEnd"/>
      <w:r w:rsidRPr="008E46A9">
        <w:rPr>
          <w:rFonts w:ascii="Times New Roman" w:hAnsi="Times New Roman" w:cs="Times New Roman"/>
          <w:color w:val="000000" w:themeColor="text1"/>
          <w:sz w:val="16"/>
          <w:szCs w:val="16"/>
        </w:rPr>
        <w:t xml:space="preserve">; коммерческий (2002 г.)- А.И. </w:t>
      </w:r>
      <w:proofErr w:type="spellStart"/>
      <w:r w:rsidRPr="008E46A9">
        <w:rPr>
          <w:rFonts w:ascii="Times New Roman" w:hAnsi="Times New Roman" w:cs="Times New Roman"/>
          <w:color w:val="000000" w:themeColor="text1"/>
          <w:sz w:val="16"/>
          <w:szCs w:val="16"/>
        </w:rPr>
        <w:t>Мотошков</w:t>
      </w:r>
      <w:proofErr w:type="spellEnd"/>
      <w:r w:rsidRPr="008E46A9">
        <w:rPr>
          <w:rFonts w:ascii="Times New Roman" w:hAnsi="Times New Roman" w:cs="Times New Roman"/>
          <w:color w:val="000000" w:themeColor="text1"/>
          <w:sz w:val="16"/>
          <w:szCs w:val="16"/>
        </w:rPr>
        <w:t>.</w:t>
      </w:r>
    </w:p>
    <w:p w14:paraId="04E609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инженер (06.1937 г.)- Д.Л. Авербах, (1941 г.)- А.А. </w:t>
      </w:r>
      <w:proofErr w:type="spellStart"/>
      <w:r w:rsidRPr="008E46A9">
        <w:rPr>
          <w:rFonts w:ascii="Times New Roman" w:hAnsi="Times New Roman" w:cs="Times New Roman"/>
          <w:color w:val="000000" w:themeColor="text1"/>
          <w:sz w:val="16"/>
          <w:szCs w:val="16"/>
        </w:rPr>
        <w:t>Мышленков</w:t>
      </w:r>
      <w:proofErr w:type="spellEnd"/>
      <w:r w:rsidRPr="008E46A9">
        <w:rPr>
          <w:rFonts w:ascii="Times New Roman" w:hAnsi="Times New Roman" w:cs="Times New Roman"/>
          <w:color w:val="000000" w:themeColor="text1"/>
          <w:sz w:val="16"/>
          <w:szCs w:val="16"/>
        </w:rPr>
        <w:t>.</w:t>
      </w:r>
    </w:p>
    <w:p w14:paraId="0800A10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конструктор (-04.1940 г.)- </w:t>
      </w:r>
      <w:r w:rsidRPr="008E46A9">
        <w:rPr>
          <w:rFonts w:ascii="Times New Roman" w:hAnsi="Times New Roman" w:cs="Times New Roman"/>
          <w:color w:val="000000" w:themeColor="text1"/>
          <w:sz w:val="16"/>
          <w:szCs w:val="16"/>
          <w:lang w:val="en-US"/>
        </w:rPr>
        <w:t>A</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M</w:t>
      </w:r>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Груничев</w:t>
      </w:r>
      <w:proofErr w:type="spellEnd"/>
      <w:r w:rsidRPr="008E46A9">
        <w:rPr>
          <w:rFonts w:ascii="Times New Roman" w:hAnsi="Times New Roman" w:cs="Times New Roman"/>
          <w:color w:val="000000" w:themeColor="text1"/>
          <w:sz w:val="16"/>
          <w:szCs w:val="16"/>
        </w:rPr>
        <w:t>, (24.12.1940 г.-)- А.Н. Петелин.</w:t>
      </w:r>
    </w:p>
    <w:p w14:paraId="1B2F38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 производства (1941 г.)- М.Н. Вишневский.</w:t>
      </w:r>
    </w:p>
    <w:p w14:paraId="7DA207F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Начальники отделов: ОТК (05.1938 г.)- Авраменко; </w:t>
      </w:r>
      <w:proofErr w:type="spellStart"/>
      <w:r w:rsidRPr="008E46A9">
        <w:rPr>
          <w:rFonts w:ascii="Times New Roman" w:hAnsi="Times New Roman" w:cs="Times New Roman"/>
          <w:color w:val="000000" w:themeColor="text1"/>
          <w:sz w:val="16"/>
          <w:szCs w:val="16"/>
        </w:rPr>
        <w:t>маркетинго</w:t>
      </w:r>
      <w:proofErr w:type="spellEnd"/>
      <w:r w:rsidRPr="008E46A9">
        <w:rPr>
          <w:rFonts w:ascii="Times New Roman" w:hAnsi="Times New Roman" w:cs="Times New Roman"/>
          <w:color w:val="000000" w:themeColor="text1"/>
          <w:sz w:val="16"/>
          <w:szCs w:val="16"/>
        </w:rPr>
        <w:t>-сбытового (2002 г.)- С.А. Арсеньев.</w:t>
      </w:r>
    </w:p>
    <w:p w14:paraId="4C17F76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регуляторы оборотов в/винта: Р-2 к мотору АМ-35А (1940), Р-7 (ВОВ), Р7Ф, Р9СМ2 (1946-), Р68А (1957-), Р68ДК-24 для АИ-24 (1975), Р90 (1975); самопуск (инерционный стартер) РИМ-У-24 для М-71 (1940); электролебедки; компрессоры; подогреватель мотора ПБП-2 (1940); переносная лампа АПЛ; автомат давления АД-50 (ВОВ); насос ПН-1 (ВОВ); магнето (ВОВ); агрегаты управления створками сопла и форсажной камеры: для Ту-16 (1950), РСФ55Б (1975), РСФ59А, РСФ31Б, РСФ85 для МиГ-29 и Су-27; агрегаты автоматического торможения колес, инерционные датчики для Ту-16 (1950-); агрегаты АКП-5, АКП-7 для Ил-Кб (1953); автомат регулирования подачи топлива РПТ1А для ПРД (1962-); регулятор расхода РР3048М (1980-е); плунжерный насос НП92А для Ми-8 (1975); </w:t>
      </w:r>
      <w:proofErr w:type="spellStart"/>
      <w:r w:rsidRPr="008E46A9">
        <w:rPr>
          <w:rFonts w:ascii="Times New Roman" w:hAnsi="Times New Roman" w:cs="Times New Roman"/>
          <w:color w:val="000000" w:themeColor="text1"/>
          <w:sz w:val="16"/>
          <w:szCs w:val="16"/>
        </w:rPr>
        <w:t>гидромашина</w:t>
      </w:r>
      <w:proofErr w:type="spellEnd"/>
      <w:r w:rsidRPr="008E46A9">
        <w:rPr>
          <w:rFonts w:ascii="Times New Roman" w:hAnsi="Times New Roman" w:cs="Times New Roman"/>
          <w:color w:val="000000" w:themeColor="text1"/>
          <w:sz w:val="16"/>
          <w:szCs w:val="16"/>
        </w:rPr>
        <w:t xml:space="preserve"> ГП16 для Ту-144 (1975); рулевые машинки ТА-41Б, ТА-42Б для ракеты А-350 (1975), газовая рулевая машинка ФАП-4В (1975); блок автоматики БУМ235С, маслоагрегат МА222, гидроаккумулятор ГА222 (2000-е); </w:t>
      </w:r>
      <w:proofErr w:type="spellStart"/>
      <w:r w:rsidRPr="008E46A9">
        <w:rPr>
          <w:rFonts w:ascii="Times New Roman" w:hAnsi="Times New Roman" w:cs="Times New Roman"/>
          <w:color w:val="000000" w:themeColor="text1"/>
          <w:sz w:val="16"/>
          <w:szCs w:val="16"/>
        </w:rPr>
        <w:t>гидрораспределители</w:t>
      </w:r>
      <w:proofErr w:type="spellEnd"/>
      <w:r w:rsidRPr="008E46A9">
        <w:rPr>
          <w:rFonts w:ascii="Times New Roman" w:hAnsi="Times New Roman" w:cs="Times New Roman"/>
          <w:color w:val="000000" w:themeColor="text1"/>
          <w:sz w:val="16"/>
          <w:szCs w:val="16"/>
        </w:rPr>
        <w:t xml:space="preserve"> и редукционные клапаны для Ил- 96, Як-130, МиГ-АТ, Ту-204, Ту-334, Бе-200 (2000-е); насосы шестеренные для наземной техники НШ-4, НШ-10, НШ-32, НШ-50, НШ-100 (2002); бытовая швейная машина «</w:t>
      </w:r>
      <w:proofErr w:type="spellStart"/>
      <w:r w:rsidRPr="008E46A9">
        <w:rPr>
          <w:rFonts w:ascii="Times New Roman" w:hAnsi="Times New Roman" w:cs="Times New Roman"/>
          <w:color w:val="000000" w:themeColor="text1"/>
          <w:sz w:val="16"/>
          <w:szCs w:val="16"/>
        </w:rPr>
        <w:t>Бежа</w:t>
      </w:r>
      <w:proofErr w:type="spellEnd"/>
      <w:r w:rsidRPr="008E46A9">
        <w:rPr>
          <w:rFonts w:ascii="Times New Roman" w:hAnsi="Times New Roman" w:cs="Times New Roman"/>
          <w:color w:val="000000" w:themeColor="text1"/>
          <w:sz w:val="16"/>
          <w:szCs w:val="16"/>
        </w:rPr>
        <w:t>» (2002) (11982).</w:t>
      </w:r>
    </w:p>
    <w:p w14:paraId="4E7BFE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EBA7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г. Фабрике «Ф. Мельцер» была переименована в Ленинградскую мебельную фабрику им. Халтурина (Завод № 162 НКАП, </w:t>
      </w:r>
      <w:proofErr w:type="spellStart"/>
      <w:r w:rsidRPr="008E46A9">
        <w:rPr>
          <w:rFonts w:ascii="Times New Roman" w:hAnsi="Times New Roman" w:cs="Times New Roman"/>
          <w:color w:val="000000" w:themeColor="text1"/>
          <w:sz w:val="16"/>
          <w:szCs w:val="16"/>
        </w:rPr>
        <w:t>НКлеса</w:t>
      </w:r>
      <w:proofErr w:type="spellEnd"/>
      <w:r w:rsidRPr="008E46A9">
        <w:rPr>
          <w:rFonts w:ascii="Times New Roman" w:hAnsi="Times New Roman" w:cs="Times New Roman"/>
          <w:color w:val="000000" w:themeColor="text1"/>
          <w:sz w:val="16"/>
          <w:szCs w:val="16"/>
        </w:rPr>
        <w:t xml:space="preserve"> , Петроградская авиационная фабрика Ф. Мельцера, Мебельный завод им. Халтурина, Мебельный завод № 4 ПО «</w:t>
      </w:r>
      <w:proofErr w:type="spellStart"/>
      <w:r w:rsidRPr="008E46A9">
        <w:rPr>
          <w:rFonts w:ascii="Times New Roman" w:hAnsi="Times New Roman" w:cs="Times New Roman"/>
          <w:color w:val="000000" w:themeColor="text1"/>
          <w:sz w:val="16"/>
          <w:szCs w:val="16"/>
        </w:rPr>
        <w:t>Ленмебельдревпром</w:t>
      </w:r>
      <w:proofErr w:type="spellEnd"/>
      <w:r w:rsidRPr="008E46A9">
        <w:rPr>
          <w:rFonts w:ascii="Times New Roman" w:hAnsi="Times New Roman" w:cs="Times New Roman"/>
          <w:color w:val="000000" w:themeColor="text1"/>
          <w:sz w:val="16"/>
          <w:szCs w:val="16"/>
        </w:rPr>
        <w:t>», ОАО «Экспериментальный мебельный комбинат «Интурист» ПО «</w:t>
      </w:r>
      <w:proofErr w:type="spellStart"/>
      <w:r w:rsidRPr="008E46A9">
        <w:rPr>
          <w:rFonts w:ascii="Times New Roman" w:hAnsi="Times New Roman" w:cs="Times New Roman"/>
          <w:color w:val="000000" w:themeColor="text1"/>
          <w:sz w:val="16"/>
          <w:szCs w:val="16"/>
        </w:rPr>
        <w:t>Ленпроектмебель</w:t>
      </w:r>
      <w:proofErr w:type="spellEnd"/>
      <w:r w:rsidRPr="008E46A9">
        <w:rPr>
          <w:rFonts w:ascii="Times New Roman" w:hAnsi="Times New Roman" w:cs="Times New Roman"/>
          <w:color w:val="000000" w:themeColor="text1"/>
          <w:sz w:val="16"/>
          <w:szCs w:val="16"/>
        </w:rPr>
        <w:t xml:space="preserve">» /г. Петроград,  г. Ленинград ул. Карповка, 27 (1942 г.)/ 197022  г. Санкт-Петербург наб. р. Карповка, 27/). В 1921 г. с началом </w:t>
      </w:r>
      <w:proofErr w:type="spellStart"/>
      <w:r w:rsidRPr="008E46A9">
        <w:rPr>
          <w:rFonts w:ascii="Times New Roman" w:hAnsi="Times New Roman" w:cs="Times New Roman"/>
          <w:color w:val="000000" w:themeColor="text1"/>
          <w:sz w:val="16"/>
          <w:szCs w:val="16"/>
        </w:rPr>
        <w:t>востановления</w:t>
      </w:r>
      <w:proofErr w:type="spellEnd"/>
      <w:r w:rsidRPr="008E46A9">
        <w:rPr>
          <w:rFonts w:ascii="Times New Roman" w:hAnsi="Times New Roman" w:cs="Times New Roman"/>
          <w:color w:val="000000" w:themeColor="text1"/>
          <w:sz w:val="16"/>
          <w:szCs w:val="16"/>
        </w:rPr>
        <w:t xml:space="preserve"> промышленности начат выпуск корпусов самолетов.</w:t>
      </w:r>
    </w:p>
    <w:p w14:paraId="66D4AE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1930-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xml:space="preserve"> передана в Авиапром и получила название завод № 162 (был в 08.1939 г.). Производство авиационных винтов, </w:t>
      </w:r>
      <w:proofErr w:type="spellStart"/>
      <w:r w:rsidRPr="008E46A9">
        <w:rPr>
          <w:rFonts w:ascii="Times New Roman" w:hAnsi="Times New Roman" w:cs="Times New Roman"/>
          <w:color w:val="000000" w:themeColor="text1"/>
          <w:sz w:val="16"/>
          <w:szCs w:val="16"/>
        </w:rPr>
        <w:t>спеиукупорок</w:t>
      </w:r>
      <w:proofErr w:type="spellEnd"/>
      <w:r w:rsidRPr="008E46A9">
        <w:rPr>
          <w:rFonts w:ascii="Times New Roman" w:hAnsi="Times New Roman" w:cs="Times New Roman"/>
          <w:color w:val="000000" w:themeColor="text1"/>
          <w:sz w:val="16"/>
          <w:szCs w:val="16"/>
        </w:rPr>
        <w:t>. Действовал в 6ГУ НКАП.</w:t>
      </w:r>
    </w:p>
    <w:p w14:paraId="082A64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приказу № 931сс от 31.08.1941 г. планировалась эвакуация в Саратов на площадку завода № 449, но эвакуирован не был. В конце 1941 г. выпускал в/винты для М-11.</w:t>
      </w:r>
    </w:p>
    <w:p w14:paraId="5D6E2ED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приказу № 470с от 3.08.1943 г. завод передан из 6ГУ в 14ГУ, началось восстановление производства деревянных в/винтов. По приказу № 306с/ 203пс от 24.07.1945 г. завод с 1.07.1945 г. передан в </w:t>
      </w:r>
      <w:proofErr w:type="spellStart"/>
      <w:r w:rsidRPr="008E46A9">
        <w:rPr>
          <w:rFonts w:ascii="Times New Roman" w:hAnsi="Times New Roman" w:cs="Times New Roman"/>
          <w:color w:val="000000" w:themeColor="text1"/>
          <w:sz w:val="16"/>
          <w:szCs w:val="16"/>
        </w:rPr>
        <w:t>НКлеса</w:t>
      </w:r>
      <w:proofErr w:type="spellEnd"/>
      <w:r w:rsidRPr="008E46A9">
        <w:rPr>
          <w:rFonts w:ascii="Times New Roman" w:hAnsi="Times New Roman" w:cs="Times New Roman"/>
          <w:color w:val="000000" w:themeColor="text1"/>
          <w:sz w:val="16"/>
          <w:szCs w:val="16"/>
        </w:rPr>
        <w:t>. Личный состав и оборудование переведены на завод № 383 НКАП. Далее завод № 162 Министерства бумажной и деревообрабатывающей промышленности выпускал в/винты для По-2 (1955 г.). Затем переименован в мебельный завод № 4 (далее- ОАО «Экспериментальный мебельный комбинат «Интурист»),</w:t>
      </w:r>
    </w:p>
    <w:p w14:paraId="6706B8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(1890 г.)- 200 чел.</w:t>
      </w:r>
    </w:p>
    <w:p w14:paraId="07D495A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Директор (01-08.1940 г.-; 07.1945 г.)- С.И. Ведехин, (1942 г.)- Бондарев. Гендиректор (2003 г.)- В. Г. Кремов (12082).</w:t>
      </w:r>
    </w:p>
    <w:p w14:paraId="017DF273" w14:textId="77777777" w:rsidR="00040B94" w:rsidRPr="008E46A9" w:rsidRDefault="00040B9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CAE3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 Чугунолитейный и механический завод «</w:t>
      </w:r>
      <w:r w:rsidRPr="008E46A9">
        <w:rPr>
          <w:rFonts w:ascii="Times New Roman" w:hAnsi="Times New Roman" w:cs="Times New Roman"/>
          <w:color w:val="000000" w:themeColor="text1"/>
          <w:sz w:val="16"/>
          <w:szCs w:val="16"/>
          <w:lang w:val="en-US"/>
        </w:rPr>
        <w:t>P</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lang w:val="en-US"/>
        </w:rPr>
        <w:t>P</w:t>
      </w:r>
      <w:r w:rsidRPr="008E46A9">
        <w:rPr>
          <w:rFonts w:ascii="Times New Roman" w:hAnsi="Times New Roman" w:cs="Times New Roman"/>
          <w:color w:val="000000" w:themeColor="text1"/>
          <w:sz w:val="16"/>
          <w:szCs w:val="16"/>
        </w:rPr>
        <w:t>. Озолинг и наследники», 2-й ремонтно- механический и литейный завод им. Коппа, Механический завод № 7, Механический завод № 8 ВСНХ, Ленинградский государственный завод текстильных машин «</w:t>
      </w:r>
      <w:proofErr w:type="spellStart"/>
      <w:r w:rsidRPr="008E46A9">
        <w:rPr>
          <w:rFonts w:ascii="Times New Roman" w:hAnsi="Times New Roman" w:cs="Times New Roman"/>
          <w:color w:val="000000" w:themeColor="text1"/>
          <w:sz w:val="16"/>
          <w:szCs w:val="16"/>
        </w:rPr>
        <w:t>Лентекстильмаш</w:t>
      </w:r>
      <w:proofErr w:type="spellEnd"/>
      <w:r w:rsidRPr="008E46A9">
        <w:rPr>
          <w:rFonts w:ascii="Times New Roman" w:hAnsi="Times New Roman" w:cs="Times New Roman"/>
          <w:color w:val="000000" w:themeColor="text1"/>
          <w:sz w:val="16"/>
          <w:szCs w:val="16"/>
        </w:rPr>
        <w:t>» НКТП, НКОМ /г. Санкт-Петербург,  г. Петроград,  г. Ленинград/ был национализирован, получил название 2-й ремонтно-механический и литейный завод им. Коппа и был законсервирован. В 10.1926 г. завод восстановлен. В 1930 г. переименован в механический завод № 7, в 1931 г. - в № 8 в ведении Всесоюзного треста текстильного машиностроения ВСНХ. С 1934 г. - в ведении ГУ текстильного машиностроения НКТП, с 1939 г. - НКОМ. 22.11.1937 г. передан в распоряжение ленинградского текстильного центра и переименован в Ленинградский государственный завод текстильных машин «</w:t>
      </w:r>
      <w:proofErr w:type="spellStart"/>
      <w:r w:rsidRPr="008E46A9">
        <w:rPr>
          <w:rFonts w:ascii="Times New Roman" w:hAnsi="Times New Roman" w:cs="Times New Roman"/>
          <w:color w:val="000000" w:themeColor="text1"/>
          <w:sz w:val="16"/>
          <w:szCs w:val="16"/>
        </w:rPr>
        <w:t>Лентекстильмаш</w:t>
      </w:r>
      <w:proofErr w:type="spellEnd"/>
      <w:r w:rsidRPr="008E46A9">
        <w:rPr>
          <w:rFonts w:ascii="Times New Roman" w:hAnsi="Times New Roman" w:cs="Times New Roman"/>
          <w:color w:val="000000" w:themeColor="text1"/>
          <w:sz w:val="16"/>
          <w:szCs w:val="16"/>
        </w:rPr>
        <w:t>».</w:t>
      </w:r>
    </w:p>
    <w:p w14:paraId="1D9591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ЭКОСО при СНК № 684-142сс от 23.09.1938 г. по пр. НКОП № 395сс от 8.10.1938 г. на завод с завода № 7 ЗГУ с 01.1939 г. передано производство хлопчатобумажных ленточных текстильных машин.</w:t>
      </w:r>
    </w:p>
    <w:p w14:paraId="0E0BE5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приказу № 551сс/261сс от 15.10 1940 г. корпус завода «</w:t>
      </w:r>
      <w:proofErr w:type="spellStart"/>
      <w:r w:rsidRPr="008E46A9">
        <w:rPr>
          <w:rFonts w:ascii="Times New Roman" w:hAnsi="Times New Roman" w:cs="Times New Roman"/>
          <w:color w:val="000000" w:themeColor="text1"/>
          <w:sz w:val="16"/>
          <w:szCs w:val="16"/>
        </w:rPr>
        <w:t>Лентекстильмаш</w:t>
      </w:r>
      <w:proofErr w:type="spellEnd"/>
      <w:r w:rsidRPr="008E46A9">
        <w:rPr>
          <w:rFonts w:ascii="Times New Roman" w:hAnsi="Times New Roman" w:cs="Times New Roman"/>
          <w:color w:val="000000" w:themeColor="text1"/>
          <w:sz w:val="16"/>
          <w:szCs w:val="16"/>
        </w:rPr>
        <w:t>» НКОМ был передан НКАП в состав вновь созданного завода № 387.</w:t>
      </w:r>
    </w:p>
    <w:p w14:paraId="797D8A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 08.1941 г. завод эвакуирован в Казань, где и остался.</w:t>
      </w:r>
    </w:p>
    <w:p w14:paraId="604593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1944 г. на старой площадке завода в Ленинграде образован завод № 287 НКАП (11982).</w:t>
      </w:r>
    </w:p>
    <w:p w14:paraId="6835DE1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951CB9" w14:textId="77777777" w:rsidR="00B71B89" w:rsidRPr="008E46A9" w:rsidRDefault="00B71B8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году 405 машин прошли капитальный ремонт на заводах, в авиапарках и поездах-мастерских. Гораздо больше чинилось непосредственно на аэродромах. Для возвращения к жизни давно отслуживших своё аппаратов механики и мотористы нередко творили чудеса изобретательности. С одной машины на другую «перекидывали» двигатели, меняли постоянно ломавшиеся шасси, полностью перетягивали обшивку. Замена такой «мелочи», как винты, колеса или хвостовые костыли вообще не считалась ремонтом. Напротив, обычным делом была сборка из двух-трех разбитых или вконец обветшавших машин одной, «условно годной» к полетам. При этом вполне могли сочетаться фрагменты различных модификаций, дополненные самодельными деталями и узлами, в результате чего порой затруднительно даже определить тип полученного гибрида. Бывало, что от первоначальной конструкции самолета не оставалось ничего, кроме отдельных элементов и таблички с заводским номером (17065).</w:t>
      </w:r>
    </w:p>
    <w:p w14:paraId="747BCA48" w14:textId="77777777" w:rsidR="00B71B89" w:rsidRPr="008E46A9" w:rsidRDefault="00B71B89"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C2DB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0A4254D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BD9F03" w14:textId="77777777" w:rsidR="003450B5" w:rsidRPr="008E46A9" w:rsidRDefault="003450B5" w:rsidP="00A30927">
      <w:pPr>
        <w:pStyle w:val="ae"/>
        <w:spacing w:before="0" w:after="0"/>
        <w:jc w:val="both"/>
        <w:rPr>
          <w:color w:val="000000" w:themeColor="text1"/>
          <w:sz w:val="16"/>
          <w:szCs w:val="16"/>
        </w:rPr>
      </w:pPr>
      <w:r w:rsidRPr="008E46A9">
        <w:rPr>
          <w:color w:val="000000" w:themeColor="text1"/>
          <w:sz w:val="16"/>
          <w:szCs w:val="16"/>
        </w:rPr>
        <w:t>В 1919 г. на оборону работало более 50 специализированных предприятий оборонной промышленности и 330 предприятий гражданских отраслей, перепрофилированных для производства предметов военного снабжения. В общей сложности, по заказам военного ведомства работало 862 тыс. рабочих, включая металлическую, топливную промышленности и транспорт.</w:t>
      </w:r>
    </w:p>
    <w:p w14:paraId="5E8A06F0" w14:textId="77777777" w:rsidR="003450B5" w:rsidRPr="008E46A9" w:rsidRDefault="003450B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 мере исчерпания материальных ресурсов, сохранившихся на складах тылового обеспечения `старой` армии, появились проблемы организации производства военной </w:t>
      </w:r>
      <w:proofErr w:type="gramStart"/>
      <w:r w:rsidRPr="008E46A9">
        <w:rPr>
          <w:rFonts w:ascii="Times New Roman" w:hAnsi="Times New Roman" w:cs="Times New Roman"/>
          <w:color w:val="000000" w:themeColor="text1"/>
          <w:sz w:val="16"/>
          <w:szCs w:val="16"/>
        </w:rPr>
        <w:t>продукции..</w:t>
      </w:r>
      <w:proofErr w:type="gramEnd"/>
    </w:p>
    <w:p w14:paraId="7038FEA6" w14:textId="77777777" w:rsidR="003450B5" w:rsidRPr="008E46A9" w:rsidRDefault="003450B5" w:rsidP="00A30927">
      <w:pPr>
        <w:pStyle w:val="ae"/>
        <w:spacing w:before="0" w:after="0"/>
        <w:jc w:val="both"/>
        <w:rPr>
          <w:color w:val="000000" w:themeColor="text1"/>
          <w:sz w:val="16"/>
          <w:szCs w:val="16"/>
        </w:rPr>
      </w:pPr>
      <w:proofErr w:type="spellStart"/>
      <w:r w:rsidRPr="008E46A9">
        <w:rPr>
          <w:color w:val="000000" w:themeColor="text1"/>
          <w:sz w:val="16"/>
          <w:szCs w:val="16"/>
        </w:rPr>
        <w:t>Промсовет</w:t>
      </w:r>
      <w:proofErr w:type="spellEnd"/>
      <w:r w:rsidRPr="008E46A9">
        <w:rPr>
          <w:color w:val="000000" w:themeColor="text1"/>
          <w:sz w:val="16"/>
          <w:szCs w:val="16"/>
        </w:rPr>
        <w:t xml:space="preserve"> принимал заявки от Отдела военных заготовок ВСНХ (</w:t>
      </w:r>
      <w:proofErr w:type="spellStart"/>
      <w:r w:rsidRPr="008E46A9">
        <w:rPr>
          <w:color w:val="000000" w:themeColor="text1"/>
          <w:sz w:val="16"/>
          <w:szCs w:val="16"/>
        </w:rPr>
        <w:t>Центровоензаг</w:t>
      </w:r>
      <w:proofErr w:type="spellEnd"/>
      <w:r w:rsidRPr="008E46A9">
        <w:rPr>
          <w:color w:val="000000" w:themeColor="text1"/>
          <w:sz w:val="16"/>
          <w:szCs w:val="16"/>
        </w:rPr>
        <w:t>), на который было возложено тыловое обеспечение армии обмундированием, обозным и инженерным имуществом. Продовольственное обеспечение выполняли органы продразверстки, деятельность которых координировалась Наркоматом продовольствия. Национализация предприятий-поставщиков различного вида имущества для нужд армии, производилась по спискам, доставшимся органам военного снабжения по наследству от Особого совещания по обороне.</w:t>
      </w:r>
    </w:p>
    <w:p w14:paraId="558E21DC" w14:textId="77777777" w:rsidR="003450B5" w:rsidRPr="008E46A9" w:rsidRDefault="003450B5" w:rsidP="00A30927">
      <w:pPr>
        <w:pStyle w:val="ae"/>
        <w:spacing w:before="0" w:after="0"/>
        <w:jc w:val="both"/>
        <w:rPr>
          <w:color w:val="000000" w:themeColor="text1"/>
          <w:sz w:val="16"/>
          <w:szCs w:val="16"/>
        </w:rPr>
      </w:pPr>
      <w:r w:rsidRPr="008E46A9">
        <w:rPr>
          <w:color w:val="000000" w:themeColor="text1"/>
          <w:sz w:val="16"/>
          <w:szCs w:val="16"/>
        </w:rPr>
        <w:t>Гражданская война проходила в условиях большой мобильности фронтов. Только 30 % личного состава Красной Армии сражалось на одном каком-либо фронте. 70 % - перебрасывалось с фронта на фронт и принимало участие в боевых действиях на 2-3-х, а то и 4-х фронтах. Второй особенностью было то, что промышленный центр Республики оказался отрезанным от продовольственных и сырьевых окраин. Военная промышленность Москвы, Петрограда, Тулы, Самары работала в этих условиях на вторичном сырье, поэтому одним из довольствующих органов по снабжению военного производства сырьем являлся Отдел утилизации ВСНХ. Каждая воинская часть обязана была возвращать военно-хозяйственным органам использованные консервные банки, стрелянные гильзы, непригодное к восстановлению военное металлическое имущество. За три месяца 1919 г. тульские оружейные заводы получили около 8 тыс. пудов свинцового лома и обрезков. На кустарном производстве из этого лома отливались пули. Более 2 млн. патронов было изготовлено из стреляных гильз, без переплавки и проката латуни.</w:t>
      </w:r>
    </w:p>
    <w:p w14:paraId="48B5E2FE" w14:textId="77777777" w:rsidR="003450B5" w:rsidRPr="008E46A9" w:rsidRDefault="003450B5" w:rsidP="00A30927">
      <w:pPr>
        <w:pStyle w:val="ae"/>
        <w:spacing w:before="0" w:after="0"/>
        <w:jc w:val="both"/>
        <w:rPr>
          <w:color w:val="000000" w:themeColor="text1"/>
          <w:sz w:val="16"/>
          <w:szCs w:val="16"/>
        </w:rPr>
      </w:pPr>
      <w:r w:rsidRPr="008E46A9">
        <w:rPr>
          <w:color w:val="000000" w:themeColor="text1"/>
          <w:sz w:val="16"/>
          <w:szCs w:val="16"/>
        </w:rPr>
        <w:t>При ВСНХ был образован Научно-технический отдел, который занимался проблемами изыскания резервов и возможностей для создания вооружения из наличных ресурсов. К его работе были привлечены в качестве экспертов и консультантов 250 профессоров, 300 инженеров и около 240 специалистов в области химии, военно-технического строительства, топлива и металлургии. Среди них были ученые с мировым именем: Н.Е. Жуковский, А.Н. Крылов, А.И. Туполев, Н.Д. Зелинский, И.М. Губкин, И.А. Каблуков и др. Находились оригинальные решения по переоборудованию бронеавтомобилей в легкие танки, ремонту и сборке аэропланов и дирижаблей, покрытию поездов и вагонов броневым листом, вооружению бронепоездов и др.</w:t>
      </w:r>
    </w:p>
    <w:p w14:paraId="04D1FD99" w14:textId="77777777" w:rsidR="003450B5" w:rsidRPr="008E46A9" w:rsidRDefault="003450B5"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порядке государственной повинности к обороне и тыловому обеспечению воюющей армии привлекалось все трудоспособное население. Постановлением СТО были введены следующие виды повинностей: натуральная дровяная повинность; трудовая повинность по заготовке, погрузке и выгрузке всех видов топлива; гужевая повинность для подвоза топливных, военных, продовольственных и иных государственных грузов в города, к железным дорогам, пристаням и другим приемным пунктам.</w:t>
      </w:r>
    </w:p>
    <w:p w14:paraId="06FA8976" w14:textId="77777777" w:rsidR="003450B5" w:rsidRPr="008E46A9" w:rsidRDefault="003450B5" w:rsidP="00A30927">
      <w:pPr>
        <w:pStyle w:val="ae"/>
        <w:spacing w:before="0" w:after="0"/>
        <w:jc w:val="both"/>
        <w:rPr>
          <w:color w:val="000000" w:themeColor="text1"/>
          <w:sz w:val="16"/>
          <w:szCs w:val="16"/>
        </w:rPr>
      </w:pPr>
      <w:r w:rsidRPr="008E46A9">
        <w:rPr>
          <w:color w:val="000000" w:themeColor="text1"/>
          <w:sz w:val="16"/>
          <w:szCs w:val="16"/>
        </w:rPr>
        <w:t>Были установлены трудовые нормы, выполнение которых считалось обязательным. Лесорубы, лесовозы, рабочие торфяников и углекопы были мобилизованы на работу на правах военнослужащих. Самовольный уход с работы и невыполнение урочной нормы рассматривались как дезертирство. Подобного рода мероприятия проводились и по другую сторону фронта - в белой армии и на территориях, оккупированных иностранными военными интервентами (18399).</w:t>
      </w:r>
    </w:p>
    <w:p w14:paraId="54783428" w14:textId="77777777" w:rsidR="003450B5" w:rsidRPr="008E46A9" w:rsidRDefault="003450B5" w:rsidP="00A30927">
      <w:pPr>
        <w:pStyle w:val="ae"/>
        <w:spacing w:before="0" w:after="0"/>
        <w:jc w:val="both"/>
        <w:rPr>
          <w:color w:val="000000" w:themeColor="text1"/>
          <w:sz w:val="16"/>
          <w:szCs w:val="16"/>
        </w:rPr>
      </w:pPr>
    </w:p>
    <w:p w14:paraId="2275B6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г. завод (№ 52 ВСНХ, Шереметьевский пороховой завод (ШПЗ), Шлиссельбургский пороховой завод, АО «В(Б).И. Виннер», Ульяновский пороховой и ВВ завод ВСНХ, Ленинградский Ульяновск» завод ВСНХ, ГС завод № 52 НКОП, НКБ, /ст. Саблино Октябрьской ж/д (1927 г.);  г. Шлиссельбург Ленинградской обл.; ст. Поповка Октябрьской ж (1941 г.); пос. Тосно Ленинградской обл. (1943 г.)/) был национализирован и передан в ведение Химического отдела ВСНХ. В 1920 г. передан </w:t>
      </w:r>
      <w:proofErr w:type="spellStart"/>
      <w:r w:rsidRPr="008E46A9">
        <w:rPr>
          <w:rFonts w:ascii="Times New Roman" w:hAnsi="Times New Roman" w:cs="Times New Roman"/>
          <w:color w:val="000000" w:themeColor="text1"/>
          <w:sz w:val="16"/>
          <w:szCs w:val="16"/>
          <w:lang w:val="en-US"/>
        </w:rPr>
        <w:t>i</w:t>
      </w:r>
      <w:proofErr w:type="spellEnd"/>
      <w:r w:rsidRPr="008E46A9">
        <w:rPr>
          <w:rFonts w:ascii="Times New Roman" w:hAnsi="Times New Roman" w:cs="Times New Roman"/>
          <w:color w:val="000000" w:themeColor="text1"/>
          <w:sz w:val="16"/>
          <w:szCs w:val="16"/>
        </w:rPr>
        <w:t xml:space="preserve"> ведение Петроградского СНХ, в 08.1921 г. - </w:t>
      </w:r>
      <w:proofErr w:type="spellStart"/>
      <w:r w:rsidRPr="008E46A9">
        <w:rPr>
          <w:rFonts w:ascii="Times New Roman" w:hAnsi="Times New Roman" w:cs="Times New Roman"/>
          <w:color w:val="000000" w:themeColor="text1"/>
          <w:sz w:val="16"/>
          <w:szCs w:val="16"/>
        </w:rPr>
        <w:t>Главвоенпрома</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Севзапвоепрома</w:t>
      </w:r>
      <w:proofErr w:type="spellEnd"/>
      <w:r w:rsidRPr="008E46A9">
        <w:rPr>
          <w:rFonts w:ascii="Times New Roman" w:hAnsi="Times New Roman" w:cs="Times New Roman"/>
          <w:color w:val="000000" w:themeColor="text1"/>
          <w:sz w:val="16"/>
          <w:szCs w:val="16"/>
        </w:rPr>
        <w:t xml:space="preserve">. В 03.1923 г. переименован в Ульяновский пороховой завод. В 1924 г. - в ведении ГУВП ВСНХ, в 1926 г. передан в </w:t>
      </w:r>
      <w:proofErr w:type="spellStart"/>
      <w:r w:rsidRPr="008E46A9">
        <w:rPr>
          <w:rFonts w:ascii="Times New Roman" w:hAnsi="Times New Roman" w:cs="Times New Roman"/>
          <w:color w:val="000000" w:themeColor="text1"/>
          <w:sz w:val="16"/>
          <w:szCs w:val="16"/>
        </w:rPr>
        <w:t>Вохимтрест</w:t>
      </w:r>
      <w:proofErr w:type="spellEnd"/>
      <w:r w:rsidRPr="008E46A9">
        <w:rPr>
          <w:rFonts w:ascii="Times New Roman" w:hAnsi="Times New Roman" w:cs="Times New Roman"/>
          <w:color w:val="000000" w:themeColor="text1"/>
          <w:sz w:val="16"/>
          <w:szCs w:val="16"/>
        </w:rPr>
        <w:t xml:space="preserve"> ВПУ ВСНХ (н на 07.1927 г.). В соответствии с пост. СНК от 27.04.1926 г. по пр. ВСНХ/НКВМ/ОГПУ № 73сс от 9.07.1927 г. Ульяновский пороховой и ВВ завод с 1.10.1927 г. переименован в Ленинградский Ульяновский завод. В 1930 г. переименован в Ленинградский государственный Ульяновский завод взрывчатых веществ № 52 Всесоюзного военно-химического объединения ВСНХ.</w:t>
      </w:r>
      <w:r w:rsidRPr="008E46A9">
        <w:rPr>
          <w:rFonts w:ascii="Times New Roman" w:hAnsi="Times New Roman" w:cs="Times New Roman"/>
          <w:color w:val="000000" w:themeColor="text1"/>
          <w:sz w:val="16"/>
          <w:szCs w:val="16"/>
          <w:vertAlign w:val="superscript"/>
        </w:rPr>
        <w:t>131</w:t>
      </w:r>
      <w:r w:rsidRPr="008E46A9">
        <w:rPr>
          <w:rFonts w:ascii="Times New Roman" w:hAnsi="Times New Roman" w:cs="Times New Roman"/>
          <w:color w:val="000000" w:themeColor="text1"/>
          <w:sz w:val="16"/>
          <w:szCs w:val="16"/>
        </w:rPr>
        <w:t xml:space="preserve"> В соответствии с пост. СНК № 2139-425сс от 21.12.1936 г. и пр. НКОП № 05с от 29.12.1936 г. завод № 52 передан из Порохового треста НКТП в ГУ военно-химической промышленности НКОП. Приказом НКОП № 107 от 21.03.1937 г. утвержден Устав ГС завода № 52, в 04.1937 г. - в ведении 6ГУ.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52 11ГУ НКОП передан в ведение 11ГУ НКБ.</w:t>
      </w:r>
      <w:r w:rsidRPr="008E46A9">
        <w:rPr>
          <w:rFonts w:ascii="Times New Roman" w:hAnsi="Times New Roman" w:cs="Times New Roman"/>
          <w:color w:val="000000" w:themeColor="text1"/>
          <w:sz w:val="16"/>
          <w:szCs w:val="16"/>
          <w:vertAlign w:val="superscript"/>
        </w:rPr>
        <w:t>132</w:t>
      </w:r>
    </w:p>
    <w:p w14:paraId="18E824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1937 г. на заводе разработаны опытные образцы взрывателей для штурмовой авиации на </w:t>
      </w:r>
      <w:proofErr w:type="spellStart"/>
      <w:r w:rsidRPr="008E46A9">
        <w:rPr>
          <w:rFonts w:ascii="Times New Roman" w:hAnsi="Times New Roman" w:cs="Times New Roman"/>
          <w:color w:val="000000" w:themeColor="text1"/>
          <w:sz w:val="16"/>
          <w:szCs w:val="16"/>
        </w:rPr>
        <w:t>безгазовом</w:t>
      </w:r>
      <w:proofErr w:type="spellEnd"/>
      <w:r w:rsidRPr="008E46A9">
        <w:rPr>
          <w:rFonts w:ascii="Times New Roman" w:hAnsi="Times New Roman" w:cs="Times New Roman"/>
          <w:color w:val="000000" w:themeColor="text1"/>
          <w:sz w:val="16"/>
          <w:szCs w:val="16"/>
        </w:rPr>
        <w:t xml:space="preserve"> составе БЛ-3 и БЛВ.</w:t>
      </w:r>
    </w:p>
    <w:p w14:paraId="1CC452F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составе завода (04.1937 г.): цехи: динамитный, </w:t>
      </w:r>
      <w:proofErr w:type="spellStart"/>
      <w:r w:rsidRPr="008E46A9">
        <w:rPr>
          <w:rFonts w:ascii="Times New Roman" w:hAnsi="Times New Roman" w:cs="Times New Roman"/>
          <w:color w:val="000000" w:themeColor="text1"/>
          <w:sz w:val="16"/>
          <w:szCs w:val="16"/>
        </w:rPr>
        <w:t>аммонитный</w:t>
      </w:r>
      <w:proofErr w:type="spellEnd"/>
      <w:r w:rsidRPr="008E46A9">
        <w:rPr>
          <w:rFonts w:ascii="Times New Roman" w:hAnsi="Times New Roman" w:cs="Times New Roman"/>
          <w:color w:val="000000" w:themeColor="text1"/>
          <w:sz w:val="16"/>
          <w:szCs w:val="16"/>
        </w:rPr>
        <w:t xml:space="preserve">, кислотный, пороховой, № 4- </w:t>
      </w:r>
      <w:proofErr w:type="spellStart"/>
      <w:r w:rsidRPr="008E46A9">
        <w:rPr>
          <w:rFonts w:ascii="Times New Roman" w:hAnsi="Times New Roman" w:cs="Times New Roman"/>
          <w:color w:val="000000" w:themeColor="text1"/>
          <w:sz w:val="16"/>
          <w:szCs w:val="16"/>
        </w:rPr>
        <w:t>лесосушка</w:t>
      </w:r>
      <w:proofErr w:type="spellEnd"/>
      <w:r w:rsidRPr="008E46A9">
        <w:rPr>
          <w:rFonts w:ascii="Times New Roman" w:hAnsi="Times New Roman" w:cs="Times New Roman"/>
          <w:color w:val="000000" w:themeColor="text1"/>
          <w:sz w:val="16"/>
          <w:szCs w:val="16"/>
        </w:rPr>
        <w:t>: мастерские: шнуровая, «А».</w:t>
      </w:r>
    </w:p>
    <w:p w14:paraId="32B0B1A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дымных Горохов (1935 г.). Мощность завода (перед эвакуацией): дымный порох- 1800 т в </w:t>
      </w:r>
      <w:proofErr w:type="spellStart"/>
      <w:r w:rsidRPr="008E46A9">
        <w:rPr>
          <w:rFonts w:ascii="Times New Roman" w:hAnsi="Times New Roman" w:cs="Times New Roman"/>
          <w:color w:val="000000" w:themeColor="text1"/>
          <w:sz w:val="16"/>
          <w:szCs w:val="16"/>
        </w:rPr>
        <w:t>гох</w:t>
      </w:r>
      <w:proofErr w:type="spellEnd"/>
      <w:r w:rsidRPr="008E46A9">
        <w:rPr>
          <w:rFonts w:ascii="Times New Roman" w:hAnsi="Times New Roman" w:cs="Times New Roman"/>
          <w:color w:val="000000" w:themeColor="text1"/>
          <w:sz w:val="16"/>
          <w:szCs w:val="16"/>
        </w:rPr>
        <w:t xml:space="preserve"> динамит и аммонит-12 тыс. т; бикфордов шнур-12 тыс. т; </w:t>
      </w:r>
      <w:proofErr w:type="spellStart"/>
      <w:r w:rsidRPr="008E46A9">
        <w:rPr>
          <w:rFonts w:ascii="Times New Roman" w:hAnsi="Times New Roman" w:cs="Times New Roman"/>
          <w:color w:val="000000" w:themeColor="text1"/>
          <w:sz w:val="16"/>
          <w:szCs w:val="16"/>
        </w:rPr>
        <w:t>безгазовый</w:t>
      </w:r>
      <w:proofErr w:type="spellEnd"/>
      <w:r w:rsidRPr="008E46A9">
        <w:rPr>
          <w:rFonts w:ascii="Times New Roman" w:hAnsi="Times New Roman" w:cs="Times New Roman"/>
          <w:color w:val="000000" w:themeColor="text1"/>
          <w:sz w:val="16"/>
          <w:szCs w:val="16"/>
        </w:rPr>
        <w:t xml:space="preserve"> состав «МК»- 5 т.</w:t>
      </w:r>
    </w:p>
    <w:p w14:paraId="3F9BB2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соответствии с </w:t>
      </w:r>
      <w:proofErr w:type="spellStart"/>
      <w:proofErr w:type="gramStart"/>
      <w:r w:rsidRPr="008E46A9">
        <w:rPr>
          <w:rFonts w:ascii="Times New Roman" w:hAnsi="Times New Roman" w:cs="Times New Roman"/>
          <w:color w:val="000000" w:themeColor="text1"/>
          <w:sz w:val="16"/>
          <w:szCs w:val="16"/>
        </w:rPr>
        <w:t>пост.ениями</w:t>
      </w:r>
      <w:proofErr w:type="spellEnd"/>
      <w:proofErr w:type="gramEnd"/>
      <w:r w:rsidRPr="008E46A9">
        <w:rPr>
          <w:rFonts w:ascii="Times New Roman" w:hAnsi="Times New Roman" w:cs="Times New Roman"/>
          <w:color w:val="000000" w:themeColor="text1"/>
          <w:sz w:val="16"/>
          <w:szCs w:val="16"/>
        </w:rPr>
        <w:t xml:space="preserve"> ЦК ВКП (б) № П-34-174 от 2.07.1941 г., Совета по эвакуации № СЭ-12сс от 3.07.1941 г. и распоряжением СНК № 1806-806 от 2.07.1941 г. завод № 52 ЗГУ подлежал эвакуации в Калугу на площадку Комбината ароматики. Реально в 08.1941 г. завод был эвакуирован: основная часть (производство дымного пороха и бикфордова шнура, 194 ед. оборудования, 548 чел.) - в Куйбышевскую обл. (пос. Петра Дубрава), где был создан новый завод № 676 НКБ; часть (производство динамита и аммонита, 117 ед., состава «МК», 9 ед. оборудования; 215 чел.) - в Молотов на завод № 98.</w:t>
      </w:r>
    </w:p>
    <w:p w14:paraId="531ABA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 52 ЗГУ действовал на старом месте в 09.1943 г. Далее это - ФГУП «Ленинградский завод «Сокол».</w:t>
      </w:r>
    </w:p>
    <w:p w14:paraId="436811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(1938 г.)- 1443 чел. (рабочих), (1939 г.)- 1475 чел. (рабочих), (1940 г.)- 1468 чел. (рабочих), (07.1941 г.)-2573 чел.</w:t>
      </w:r>
    </w:p>
    <w:p w14:paraId="0A73423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Владелец (1884 г.-)- </w:t>
      </w:r>
      <w:proofErr w:type="spellStart"/>
      <w:r w:rsidRPr="008E46A9">
        <w:rPr>
          <w:rFonts w:ascii="Times New Roman" w:hAnsi="Times New Roman" w:cs="Times New Roman"/>
          <w:color w:val="000000" w:themeColor="text1"/>
          <w:sz w:val="16"/>
          <w:szCs w:val="16"/>
        </w:rPr>
        <w:t>Дуттенгофер</w:t>
      </w:r>
      <w:proofErr w:type="spellEnd"/>
      <w:r w:rsidRPr="008E46A9">
        <w:rPr>
          <w:rFonts w:ascii="Times New Roman" w:hAnsi="Times New Roman" w:cs="Times New Roman"/>
          <w:color w:val="000000" w:themeColor="text1"/>
          <w:sz w:val="16"/>
          <w:szCs w:val="16"/>
        </w:rPr>
        <w:t>.</w:t>
      </w:r>
    </w:p>
    <w:p w14:paraId="02BF5FF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 (-1936-06.1937 г.-)- К.И. Иоффе. Директор- К.И. Иоффе, (1941 г.)- Н.П. Мартынов.</w:t>
      </w:r>
    </w:p>
    <w:p w14:paraId="02D069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начальника по </w:t>
      </w:r>
      <w:proofErr w:type="spellStart"/>
      <w:r w:rsidRPr="008E46A9">
        <w:rPr>
          <w:rFonts w:ascii="Times New Roman" w:hAnsi="Times New Roman" w:cs="Times New Roman"/>
          <w:color w:val="000000" w:themeColor="text1"/>
          <w:sz w:val="16"/>
          <w:szCs w:val="16"/>
        </w:rPr>
        <w:t>техчасти</w:t>
      </w:r>
      <w:proofErr w:type="spellEnd"/>
      <w:r w:rsidRPr="008E46A9">
        <w:rPr>
          <w:rFonts w:ascii="Times New Roman" w:hAnsi="Times New Roman" w:cs="Times New Roman"/>
          <w:color w:val="000000" w:themeColor="text1"/>
          <w:sz w:val="16"/>
          <w:szCs w:val="16"/>
        </w:rPr>
        <w:t xml:space="preserve"> (1936 г.)- Федоров.</w:t>
      </w:r>
    </w:p>
    <w:p w14:paraId="107E9C5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Технический директор (28.07.1937 г.-)- Н.П. Мартынов.</w:t>
      </w:r>
    </w:p>
    <w:p w14:paraId="643FFA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инженер (09.1938 г.)- Н.П. Мартынов.</w:t>
      </w:r>
    </w:p>
    <w:p w14:paraId="05736D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proofErr w:type="gramStart"/>
      <w:r w:rsidRPr="008E46A9">
        <w:rPr>
          <w:rFonts w:ascii="Times New Roman" w:hAnsi="Times New Roman" w:cs="Times New Roman"/>
          <w:iCs/>
          <w:color w:val="000000" w:themeColor="text1"/>
          <w:sz w:val="16"/>
          <w:szCs w:val="16"/>
        </w:rPr>
        <w:t>Производство:</w:t>
      </w:r>
      <w:r w:rsidRPr="008E46A9">
        <w:rPr>
          <w:rFonts w:ascii="Times New Roman" w:hAnsi="Times New Roman" w:cs="Times New Roman"/>
          <w:color w:val="000000" w:themeColor="text1"/>
          <w:sz w:val="16"/>
          <w:szCs w:val="16"/>
        </w:rPr>
        <w:t>_</w:t>
      </w:r>
      <w:proofErr w:type="gramEnd"/>
      <w:r w:rsidRPr="008E46A9">
        <w:rPr>
          <w:rFonts w:ascii="Times New Roman" w:hAnsi="Times New Roman" w:cs="Times New Roman"/>
          <w:color w:val="000000" w:themeColor="text1"/>
          <w:sz w:val="16"/>
          <w:szCs w:val="16"/>
        </w:rPr>
        <w:t>ВВ</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гризутин</w:t>
      </w:r>
      <w:proofErr w:type="spellEnd"/>
      <w:r w:rsidRPr="008E46A9">
        <w:rPr>
          <w:rFonts w:ascii="Times New Roman" w:hAnsi="Times New Roman" w:cs="Times New Roman"/>
          <w:color w:val="000000" w:themeColor="text1"/>
          <w:sz w:val="16"/>
          <w:szCs w:val="16"/>
        </w:rPr>
        <w:t xml:space="preserve"> (1936); бикфордов шнур (1936) (11982).</w:t>
      </w:r>
    </w:p>
    <w:p w14:paraId="383AFC51" w14:textId="77777777" w:rsidR="00040B94" w:rsidRPr="008E46A9" w:rsidRDefault="00040B9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EE8E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г. завод (ГС завод № 204 НКОП, НКБ, Тамбовский пороховой завод ВСНХ, завод «Красный боевик» ВСНХ, НКТП, Завод № 25 НКТП, п/я 33, ГУП, ФГУП «Котовский завод пластмасс» (КЗП) </w:t>
      </w:r>
      <w:proofErr w:type="spellStart"/>
      <w:r w:rsidRPr="008E46A9">
        <w:rPr>
          <w:rFonts w:ascii="Times New Roman" w:hAnsi="Times New Roman" w:cs="Times New Roman"/>
          <w:color w:val="000000" w:themeColor="text1"/>
          <w:sz w:val="16"/>
          <w:szCs w:val="16"/>
        </w:rPr>
        <w:t>Росбоеприпаса</w:t>
      </w:r>
      <w:proofErr w:type="spellEnd"/>
      <w:r w:rsidRPr="008E46A9">
        <w:rPr>
          <w:rFonts w:ascii="Times New Roman" w:hAnsi="Times New Roman" w:cs="Times New Roman"/>
          <w:color w:val="000000" w:themeColor="text1"/>
          <w:sz w:val="16"/>
          <w:szCs w:val="16"/>
        </w:rPr>
        <w:t>, ФАП, ФКП «Тамбовский пороховой завод» ФАП /г. Тамбов (1927 г.); пос. Красный боевик Тамбовской обл.;  г. Котовск п/я 33 «Боевик» (1943 г.)/ /</w:t>
      </w:r>
      <w:proofErr w:type="gramStart"/>
      <w:r w:rsidRPr="008E46A9">
        <w:rPr>
          <w:rFonts w:ascii="Times New Roman" w:hAnsi="Times New Roman" w:cs="Times New Roman"/>
          <w:color w:val="000000" w:themeColor="text1"/>
          <w:sz w:val="16"/>
          <w:szCs w:val="16"/>
        </w:rPr>
        <w:t>393190  г.</w:t>
      </w:r>
      <w:proofErr w:type="gramEnd"/>
      <w:r w:rsidRPr="008E46A9">
        <w:rPr>
          <w:rFonts w:ascii="Times New Roman" w:hAnsi="Times New Roman" w:cs="Times New Roman"/>
          <w:color w:val="000000" w:themeColor="text1"/>
          <w:sz w:val="16"/>
          <w:szCs w:val="16"/>
        </w:rPr>
        <w:t xml:space="preserve"> Котовск Тамбовской обл. пр. Труда, 23 тел. 22-759/) и поселок получил название «Красный боевик». До начала 1930-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xml:space="preserve"> на заводе лишь перерабатывались импортные и трофейные пороха, в 1932 г. выпущен первый пироксилиновый порох, произведенный самостоятельно. Приказом № 0021 от 3.02.1937 г. заводу предписано к 1.01.1938 г. создать мощности по выпуску пороха - 20 тыс. т в год; приказом № 046с от 9.03.1937 г. - построить в 1937 г. </w:t>
      </w:r>
      <w:proofErr w:type="spellStart"/>
      <w:r w:rsidRPr="008E46A9">
        <w:rPr>
          <w:rFonts w:ascii="Times New Roman" w:hAnsi="Times New Roman" w:cs="Times New Roman"/>
          <w:color w:val="000000" w:themeColor="text1"/>
          <w:sz w:val="16"/>
          <w:szCs w:val="16"/>
        </w:rPr>
        <w:t>рекуперационную</w:t>
      </w:r>
      <w:proofErr w:type="spellEnd"/>
      <w:r w:rsidRPr="008E46A9">
        <w:rPr>
          <w:rFonts w:ascii="Times New Roman" w:hAnsi="Times New Roman" w:cs="Times New Roman"/>
          <w:color w:val="000000" w:themeColor="text1"/>
          <w:sz w:val="16"/>
          <w:szCs w:val="16"/>
        </w:rPr>
        <w:t xml:space="preserve"> и ректификационную установки.</w:t>
      </w:r>
    </w:p>
    <w:p w14:paraId="5FEF3D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1924 г. Тамбовский пороховой завод - в ведении ГУВП. В соответствии с пост. СНК от 27.04.1926 г. по пр. ВСНХ/НКВМ/ОГПУ № 73сс от 9.07.1927 г. Тамбовский пороховой завод с 1.10.1927 г. переименован в завод «Красный боевик» в ведении </w:t>
      </w:r>
      <w:proofErr w:type="spellStart"/>
      <w:r w:rsidRPr="008E46A9">
        <w:rPr>
          <w:rFonts w:ascii="Times New Roman" w:hAnsi="Times New Roman" w:cs="Times New Roman"/>
          <w:color w:val="000000" w:themeColor="text1"/>
          <w:sz w:val="16"/>
          <w:szCs w:val="16"/>
        </w:rPr>
        <w:t>Вохимтреста</w:t>
      </w:r>
      <w:proofErr w:type="spellEnd"/>
      <w:r w:rsidRPr="008E46A9">
        <w:rPr>
          <w:rFonts w:ascii="Times New Roman" w:hAnsi="Times New Roman" w:cs="Times New Roman"/>
          <w:color w:val="000000" w:themeColor="text1"/>
          <w:sz w:val="16"/>
          <w:szCs w:val="16"/>
        </w:rPr>
        <w:t xml:space="preserve"> УВП ВСНХ.</w:t>
      </w:r>
      <w:r w:rsidRPr="008E46A9">
        <w:rPr>
          <w:rFonts w:ascii="Times New Roman" w:hAnsi="Times New Roman" w:cs="Times New Roman"/>
          <w:color w:val="000000" w:themeColor="text1"/>
          <w:sz w:val="16"/>
          <w:szCs w:val="16"/>
          <w:vertAlign w:val="superscript"/>
        </w:rPr>
        <w:t>133</w:t>
      </w:r>
      <w:r w:rsidRPr="008E46A9">
        <w:rPr>
          <w:rFonts w:ascii="Times New Roman" w:hAnsi="Times New Roman" w:cs="Times New Roman"/>
          <w:color w:val="000000" w:themeColor="text1"/>
          <w:sz w:val="16"/>
          <w:szCs w:val="16"/>
        </w:rPr>
        <w:t xml:space="preserve"> К 1933 г. передан другому ведомству." В соответствии с пост. СНК № 2139-425сс от 21.12.1936 г. и пр. НКОП № 05с от 29.12.1936 г. завод «Красный боевик» (именовался также завод № 25) передан из Порохового треста НКТП в ГУ военно-химической промышленности НКОП, по пр. № </w:t>
      </w:r>
      <w:proofErr w:type="spellStart"/>
      <w:r w:rsidRPr="008E46A9">
        <w:rPr>
          <w:rFonts w:ascii="Times New Roman" w:hAnsi="Times New Roman" w:cs="Times New Roman"/>
          <w:color w:val="000000" w:themeColor="text1"/>
          <w:sz w:val="16"/>
          <w:szCs w:val="16"/>
        </w:rPr>
        <w:t>Обсс</w:t>
      </w:r>
      <w:proofErr w:type="spellEnd"/>
      <w:r w:rsidRPr="008E46A9">
        <w:rPr>
          <w:rFonts w:ascii="Times New Roman" w:hAnsi="Times New Roman" w:cs="Times New Roman"/>
          <w:color w:val="000000" w:themeColor="text1"/>
          <w:sz w:val="16"/>
          <w:szCs w:val="16"/>
        </w:rPr>
        <w:t xml:space="preserve"> от 30.12.1936 г. переименован в завод № 204. Приказом № 107 от 21.03.1937 г. утвержден Устав ГС завода № 204 6ГУ НКОП.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204 11ГУ НКОП передан в ведение 11ГУ НКБ, в 12.1942-04.1943 г. - в ведении ЗГУ НКБ, в 08.1943-09.1944 г. - в ведении 9ГУ.</w:t>
      </w:r>
    </w:p>
    <w:p w14:paraId="7818F6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Проектная мощность завода: на 1.07.1941 г.- 1500 т пироксилинового пороха в месяц; перед эвакуацией: пироксилиновый порох- 22 тыс. т в год; олеум- 10 тыс. т; азотная кислота- 9 тыс. т.</w:t>
      </w:r>
    </w:p>
    <w:p w14:paraId="70C6D9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начале войны завод № 204 ЗГУ частично эвакуирован на завод № 850. 27.12.1941 г. вышло постановление ГКО № 1071 о восстановлении производства пироксилиновых порохов на заводе № 204. В 07.1942 г. закончена реэвакуация и восстановление производства. Проектная мощность завода: на 1.01.1942 г. - 80</w:t>
      </w:r>
      <w:r w:rsidRPr="008E46A9">
        <w:rPr>
          <w:rFonts w:ascii="Times New Roman" w:hAnsi="Times New Roman" w:cs="Times New Roman"/>
          <w:color w:val="000000" w:themeColor="text1"/>
          <w:sz w:val="16"/>
          <w:szCs w:val="16"/>
          <w:lang w:val="en-US"/>
        </w:rPr>
        <w:t>Q</w:t>
      </w:r>
      <w:r w:rsidRPr="008E46A9">
        <w:rPr>
          <w:rFonts w:ascii="Times New Roman" w:hAnsi="Times New Roman" w:cs="Times New Roman"/>
          <w:color w:val="000000" w:themeColor="text1"/>
          <w:sz w:val="16"/>
          <w:szCs w:val="16"/>
        </w:rPr>
        <w:t xml:space="preserve"> т в месяц; выпускал в конце 1941-начале 1942 г.- 200...300 т в месяц. В 07.1942 г. вышло постановление ГКО (возможно, № 2009 от 10.07.1942 г.) об увеличении производственной мощности завода № 204 в 1,7 раза по сравнению с довоенной. Проектная мощность на 1.01.1943 г.- 1800, на 1.01.1945 г.- 2500 т в месяц.</w:t>
      </w:r>
    </w:p>
    <w:p w14:paraId="178CAB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1941 г. на заводе разработаны и производились противотанковые гранаты, в конце 1942 г. освоен выпуск зарядов из смеси пироксилинового пороха собственного производства и импортного. В годы ВОВ произведено 110 тыс. т. пироксилинового пороха и 50 млн. зарядов для бронебойных снарядов (85-мм зенитные орудия, 76-мм пушки, 152-мм пушки-гаубицы, зарядов к 57-мм пушкам ЗИС-2, пороха 4/7 для авиационного пулемета, винтовочного пороха под пулю Б-32, пороха 22/1 для 122-мм пушки А-19).</w:t>
      </w:r>
    </w:p>
    <w:p w14:paraId="0A92D5E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составе завода (1943 г.): основные производства: сернокислотное, </w:t>
      </w:r>
      <w:proofErr w:type="spellStart"/>
      <w:r w:rsidRPr="008E46A9">
        <w:rPr>
          <w:rFonts w:ascii="Times New Roman" w:hAnsi="Times New Roman" w:cs="Times New Roman"/>
          <w:color w:val="000000" w:themeColor="text1"/>
          <w:sz w:val="16"/>
          <w:szCs w:val="16"/>
        </w:rPr>
        <w:t>азотнокислотное</w:t>
      </w:r>
      <w:proofErr w:type="spellEnd"/>
      <w:r w:rsidRPr="008E46A9">
        <w:rPr>
          <w:rFonts w:ascii="Times New Roman" w:hAnsi="Times New Roman" w:cs="Times New Roman"/>
          <w:color w:val="000000" w:themeColor="text1"/>
          <w:sz w:val="16"/>
          <w:szCs w:val="16"/>
        </w:rPr>
        <w:t xml:space="preserve">, пироксилиновое, </w:t>
      </w:r>
      <w:proofErr w:type="spellStart"/>
      <w:proofErr w:type="gramStart"/>
      <w:r w:rsidRPr="008E46A9">
        <w:rPr>
          <w:rFonts w:ascii="Times New Roman" w:hAnsi="Times New Roman" w:cs="Times New Roman"/>
          <w:color w:val="000000" w:themeColor="text1"/>
          <w:sz w:val="16"/>
          <w:szCs w:val="16"/>
        </w:rPr>
        <w:t>спирто</w:t>
      </w:r>
      <w:proofErr w:type="spellEnd"/>
      <w:r w:rsidRPr="008E46A9">
        <w:rPr>
          <w:rFonts w:ascii="Times New Roman" w:hAnsi="Times New Roman" w:cs="Times New Roman"/>
          <w:color w:val="000000" w:themeColor="text1"/>
          <w:sz w:val="16"/>
          <w:szCs w:val="16"/>
        </w:rPr>
        <w:t>-эфирное</w:t>
      </w:r>
      <w:proofErr w:type="gramEnd"/>
      <w:r w:rsidRPr="008E46A9">
        <w:rPr>
          <w:rFonts w:ascii="Times New Roman" w:hAnsi="Times New Roman" w:cs="Times New Roman"/>
          <w:color w:val="000000" w:themeColor="text1"/>
          <w:sz w:val="16"/>
          <w:szCs w:val="16"/>
        </w:rPr>
        <w:t>, пороховое, зарядное, целлулоидное; вспомогательные: стрельбище, металло-тарный цех, ремонтно-механическая мастерская, энергосектор, транспортный отдел.</w:t>
      </w:r>
    </w:p>
    <w:p w14:paraId="3E259B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После войны освоен выпуск целлулоида, пенопласта, обувного гранитоля, </w:t>
      </w:r>
      <w:proofErr w:type="spellStart"/>
      <w:r w:rsidRPr="008E46A9">
        <w:rPr>
          <w:rFonts w:ascii="Times New Roman" w:hAnsi="Times New Roman" w:cs="Times New Roman"/>
          <w:color w:val="000000" w:themeColor="text1"/>
          <w:sz w:val="16"/>
          <w:szCs w:val="16"/>
        </w:rPr>
        <w:t>этрола</w:t>
      </w:r>
      <w:proofErr w:type="spellEnd"/>
      <w:r w:rsidRPr="008E46A9">
        <w:rPr>
          <w:rFonts w:ascii="Times New Roman" w:hAnsi="Times New Roman" w:cs="Times New Roman"/>
          <w:color w:val="000000" w:themeColor="text1"/>
          <w:sz w:val="16"/>
          <w:szCs w:val="16"/>
        </w:rPr>
        <w:t>, лакокрасочных материалов. В 1970-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xml:space="preserve"> начато производство нетканых материалов, синтетической кожи, с начала 1990-х  г.- пластикатов, охотничьих порохов. В 2000-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проведена реконструкция, построены новые корпуса, пущен участок по производству пигментных паст, пентафталевых эмалей, линия ПВА дисперсии.</w:t>
      </w:r>
    </w:p>
    <w:p w14:paraId="43CB2C0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КЗП являлся градообразующим предприятием.</w:t>
      </w:r>
    </w:p>
    <w:p w14:paraId="646501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(2005 г.): бронебойные подкалиберные выстрелы для танковых пушек; пироксилиновые пороха.</w:t>
      </w:r>
    </w:p>
    <w:p w14:paraId="11E5466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1996 г. вошел в состав ТПФГ «Точность». По Указу Президента РФ № 1009 от 4.08.2004 г. вошел в число стратегических оборонных предприятий. В 2006 г. ФГУП КЗП преобразовано в ФКП «Тамбовский пороховой завод». По приказу ФАП № 56 от 5.02.2007 г. завод вошел в состав НП «Пороховые заводы».</w:t>
      </w:r>
    </w:p>
    <w:p w14:paraId="23C9D31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Площадь (1943 г.): производственная- 85645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вспомогательная- 42497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прочая- 30737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w:t>
      </w:r>
    </w:p>
    <w:p w14:paraId="10B45A7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(до революции)- 6000 чел., (12.1942 г.)- 7901 чел.</w:t>
      </w:r>
    </w:p>
    <w:p w14:paraId="71FEA4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 (1914 г.-)- г-м Т.С. </w:t>
      </w:r>
      <w:proofErr w:type="spellStart"/>
      <w:r w:rsidRPr="008E46A9">
        <w:rPr>
          <w:rFonts w:ascii="Times New Roman" w:hAnsi="Times New Roman" w:cs="Times New Roman"/>
          <w:color w:val="000000" w:themeColor="text1"/>
          <w:sz w:val="16"/>
          <w:szCs w:val="16"/>
        </w:rPr>
        <w:t>Мионичинский</w:t>
      </w:r>
      <w:proofErr w:type="spellEnd"/>
      <w:r w:rsidRPr="008E46A9">
        <w:rPr>
          <w:rFonts w:ascii="Times New Roman" w:hAnsi="Times New Roman" w:cs="Times New Roman"/>
          <w:color w:val="000000" w:themeColor="text1"/>
          <w:sz w:val="16"/>
          <w:szCs w:val="16"/>
        </w:rPr>
        <w:t xml:space="preserve">; и.о. (09.1915 г.)- п И.А. </w:t>
      </w:r>
      <w:proofErr w:type="spellStart"/>
      <w:r w:rsidRPr="008E46A9">
        <w:rPr>
          <w:rFonts w:ascii="Times New Roman" w:hAnsi="Times New Roman" w:cs="Times New Roman"/>
          <w:color w:val="000000" w:themeColor="text1"/>
          <w:sz w:val="16"/>
          <w:szCs w:val="16"/>
        </w:rPr>
        <w:t>Скосырский</w:t>
      </w:r>
      <w:proofErr w:type="spellEnd"/>
      <w:r w:rsidRPr="008E46A9">
        <w:rPr>
          <w:rFonts w:ascii="Times New Roman" w:hAnsi="Times New Roman" w:cs="Times New Roman"/>
          <w:color w:val="000000" w:themeColor="text1"/>
          <w:sz w:val="16"/>
          <w:szCs w:val="16"/>
        </w:rPr>
        <w:t>; (1927 г.)- М. Моисеев, Ш. Зайденберг, П. Козловский, (-06-</w:t>
      </w:r>
      <w:proofErr w:type="gramStart"/>
      <w:r w:rsidRPr="008E46A9">
        <w:rPr>
          <w:rFonts w:ascii="Times New Roman" w:hAnsi="Times New Roman" w:cs="Times New Roman"/>
          <w:color w:val="000000" w:themeColor="text1"/>
          <w:sz w:val="16"/>
          <w:szCs w:val="16"/>
        </w:rPr>
        <w:t>22.И.</w:t>
      </w:r>
      <w:proofErr w:type="gramEnd"/>
      <w:r w:rsidRPr="008E46A9">
        <w:rPr>
          <w:rFonts w:ascii="Times New Roman" w:hAnsi="Times New Roman" w:cs="Times New Roman"/>
          <w:color w:val="000000" w:themeColor="text1"/>
          <w:sz w:val="16"/>
          <w:szCs w:val="16"/>
        </w:rPr>
        <w:t>1937 г.)- И. Г. Семенов (снят). Директор (13.01.1938-40 г.)- М.П. Дынкин, (1940-42 г.)- Ф.К. Губанов, (04.1942-44 г.-)- Н.Е. Стрельцов, (1945 г.)- В.Л. Ивченков; и.о. начальника (1946-47 г.)- С.И. Айзенберг, (1947-68 г.)- Т.А. Долматов, (1968-75 г.)- Н.Б. Письменный, (1975-83 г.)- В.И. Паничкин, (1983- 89 г.)- В.М. Бедный, (1989 г.-)- Н.П. Горохов. Гендиректор (05.2005-07 г.-)- В.Ф. Харитонов.</w:t>
      </w:r>
    </w:p>
    <w:p w14:paraId="50FE667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Помощник начальника (директора): по строительной части (1914 г.-)- Д.К. Квятковский; по технической части (1914 г.-)- м Н.С. </w:t>
      </w:r>
      <w:proofErr w:type="spellStart"/>
      <w:r w:rsidRPr="008E46A9">
        <w:rPr>
          <w:rFonts w:ascii="Times New Roman" w:hAnsi="Times New Roman" w:cs="Times New Roman"/>
          <w:color w:val="000000" w:themeColor="text1"/>
          <w:sz w:val="16"/>
          <w:szCs w:val="16"/>
        </w:rPr>
        <w:t>Деханов</w:t>
      </w:r>
      <w:proofErr w:type="spellEnd"/>
      <w:r w:rsidRPr="008E46A9">
        <w:rPr>
          <w:rFonts w:ascii="Times New Roman" w:hAnsi="Times New Roman" w:cs="Times New Roman"/>
          <w:color w:val="000000" w:themeColor="text1"/>
          <w:sz w:val="16"/>
          <w:szCs w:val="16"/>
        </w:rPr>
        <w:t xml:space="preserve">; по хозяйственной части (1914 г.-)- </w:t>
      </w:r>
      <w:proofErr w:type="spellStart"/>
      <w:r w:rsidRPr="008E46A9">
        <w:rPr>
          <w:rFonts w:ascii="Times New Roman" w:hAnsi="Times New Roman" w:cs="Times New Roman"/>
          <w:color w:val="000000" w:themeColor="text1"/>
          <w:sz w:val="16"/>
          <w:szCs w:val="16"/>
        </w:rPr>
        <w:t>пп</w:t>
      </w:r>
      <w:proofErr w:type="spellEnd"/>
      <w:r w:rsidRPr="008E46A9">
        <w:rPr>
          <w:rFonts w:ascii="Times New Roman" w:hAnsi="Times New Roman" w:cs="Times New Roman"/>
          <w:color w:val="000000" w:themeColor="text1"/>
          <w:sz w:val="16"/>
          <w:szCs w:val="16"/>
        </w:rPr>
        <w:t xml:space="preserve"> М.Н. Рубан; по найму и увольнению (31.05.1938 г.-)- Н.Т. Панин; (-29.11.1937 г.)- М.Е. Гусев.</w:t>
      </w:r>
    </w:p>
    <w:p w14:paraId="4AADC3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Технический директор (-7.06.1937 г.)- Д.И. Гальперин.</w:t>
      </w:r>
    </w:p>
    <w:p w14:paraId="072122D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инженер (06.1937 г.)- Н.А. Волков, (1941 г.)- М.М. </w:t>
      </w:r>
      <w:proofErr w:type="spellStart"/>
      <w:r w:rsidRPr="008E46A9">
        <w:rPr>
          <w:rFonts w:ascii="Times New Roman" w:hAnsi="Times New Roman" w:cs="Times New Roman"/>
          <w:color w:val="000000" w:themeColor="text1"/>
          <w:sz w:val="16"/>
          <w:szCs w:val="16"/>
        </w:rPr>
        <w:t>Тропп</w:t>
      </w:r>
      <w:proofErr w:type="spellEnd"/>
      <w:r w:rsidRPr="008E46A9">
        <w:rPr>
          <w:rFonts w:ascii="Times New Roman" w:hAnsi="Times New Roman" w:cs="Times New Roman"/>
          <w:color w:val="000000" w:themeColor="text1"/>
          <w:sz w:val="16"/>
          <w:szCs w:val="16"/>
        </w:rPr>
        <w:t xml:space="preserve">, (04.1943 г.)- С.И. </w:t>
      </w:r>
      <w:proofErr w:type="spellStart"/>
      <w:r w:rsidRPr="008E46A9">
        <w:rPr>
          <w:rFonts w:ascii="Times New Roman" w:hAnsi="Times New Roman" w:cs="Times New Roman"/>
          <w:color w:val="000000" w:themeColor="text1"/>
          <w:sz w:val="16"/>
          <w:szCs w:val="16"/>
        </w:rPr>
        <w:t>Айзенбер</w:t>
      </w:r>
      <w:proofErr w:type="spellEnd"/>
      <w:r w:rsidRPr="008E46A9">
        <w:rPr>
          <w:rFonts w:ascii="Times New Roman" w:hAnsi="Times New Roman" w:cs="Times New Roman"/>
          <w:color w:val="000000" w:themeColor="text1"/>
          <w:sz w:val="16"/>
          <w:szCs w:val="16"/>
        </w:rPr>
        <w:t xml:space="preserve"> г.</w:t>
      </w:r>
      <w:r w:rsidRPr="008E46A9">
        <w:rPr>
          <w:rFonts w:ascii="Times New Roman" w:hAnsi="Times New Roman" w:cs="Times New Roman"/>
          <w:color w:val="000000" w:themeColor="text1"/>
          <w:sz w:val="16"/>
          <w:szCs w:val="16"/>
          <w:vertAlign w:val="superscript"/>
        </w:rPr>
        <w:t>55</w:t>
      </w:r>
      <w:r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vertAlign w:val="superscript"/>
        </w:rPr>
        <w:t>56</w:t>
      </w:r>
    </w:p>
    <w:p w14:paraId="1D4361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гл. инженера по </w:t>
      </w:r>
      <w:proofErr w:type="spellStart"/>
      <w:r w:rsidRPr="008E46A9">
        <w:rPr>
          <w:rFonts w:ascii="Times New Roman" w:hAnsi="Times New Roman" w:cs="Times New Roman"/>
          <w:color w:val="000000" w:themeColor="text1"/>
          <w:sz w:val="16"/>
          <w:szCs w:val="16"/>
        </w:rPr>
        <w:t>по</w:t>
      </w:r>
      <w:proofErr w:type="spellEnd"/>
      <w:r w:rsidRPr="008E46A9">
        <w:rPr>
          <w:rFonts w:ascii="Times New Roman" w:hAnsi="Times New Roman" w:cs="Times New Roman"/>
          <w:color w:val="000000" w:themeColor="text1"/>
          <w:sz w:val="16"/>
          <w:szCs w:val="16"/>
        </w:rPr>
        <w:t xml:space="preserve"> производству (1987 г.-)- Н.П. Горохов.</w:t>
      </w:r>
      <w:r w:rsidRPr="008E46A9">
        <w:rPr>
          <w:rFonts w:ascii="Times New Roman" w:hAnsi="Times New Roman" w:cs="Times New Roman"/>
          <w:color w:val="000000" w:themeColor="text1"/>
          <w:sz w:val="16"/>
          <w:szCs w:val="16"/>
          <w:vertAlign w:val="superscript"/>
        </w:rPr>
        <w:t>101</w:t>
      </w:r>
    </w:p>
    <w:p w14:paraId="3CF70D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энергетик (1941 г.)- М.А. Кучеров. Гл. механик (1941 г.)- Я.Д. Плотников.</w:t>
      </w:r>
    </w:p>
    <w:p w14:paraId="6CC135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Начальники цехов: (ВОВ)- Т.А. Далматов, (ВОВ)- И.Я. </w:t>
      </w:r>
      <w:proofErr w:type="spellStart"/>
      <w:r w:rsidRPr="008E46A9">
        <w:rPr>
          <w:rFonts w:ascii="Times New Roman" w:hAnsi="Times New Roman" w:cs="Times New Roman"/>
          <w:color w:val="000000" w:themeColor="text1"/>
          <w:sz w:val="16"/>
          <w:szCs w:val="16"/>
        </w:rPr>
        <w:t>Забеленков</w:t>
      </w:r>
      <w:proofErr w:type="spellEnd"/>
      <w:r w:rsidRPr="008E46A9">
        <w:rPr>
          <w:rFonts w:ascii="Times New Roman" w:hAnsi="Times New Roman" w:cs="Times New Roman"/>
          <w:color w:val="000000" w:themeColor="text1"/>
          <w:sz w:val="16"/>
          <w:szCs w:val="16"/>
        </w:rPr>
        <w:t>, (ВОВ)- М.М. Курышев, (ВОВ)- Ф.А. Ремизов, (ВОВ)- А.К. Сакин. Комендант (1935-37 г.-)</w:t>
      </w:r>
      <w:proofErr w:type="gramStart"/>
      <w:r w:rsidRPr="008E46A9">
        <w:rPr>
          <w:rFonts w:ascii="Times New Roman" w:hAnsi="Times New Roman" w:cs="Times New Roman"/>
          <w:color w:val="000000" w:themeColor="text1"/>
          <w:sz w:val="16"/>
          <w:szCs w:val="16"/>
        </w:rPr>
        <w:t>-  Г.Ф.</w:t>
      </w:r>
      <w:proofErr w:type="gramEnd"/>
      <w:r w:rsidRPr="008E46A9">
        <w:rPr>
          <w:rFonts w:ascii="Times New Roman" w:hAnsi="Times New Roman" w:cs="Times New Roman"/>
          <w:color w:val="000000" w:themeColor="text1"/>
          <w:sz w:val="16"/>
          <w:szCs w:val="16"/>
        </w:rPr>
        <w:t xml:space="preserve"> Федоров.</w:t>
      </w:r>
    </w:p>
    <w:p w14:paraId="4B3E1F2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 ОТК (ВОВ)- Л.П. </w:t>
      </w:r>
      <w:proofErr w:type="spellStart"/>
      <w:r w:rsidRPr="008E46A9">
        <w:rPr>
          <w:rFonts w:ascii="Times New Roman" w:hAnsi="Times New Roman" w:cs="Times New Roman"/>
          <w:color w:val="000000" w:themeColor="text1"/>
          <w:sz w:val="16"/>
          <w:szCs w:val="16"/>
        </w:rPr>
        <w:t>Хряпин</w:t>
      </w:r>
      <w:proofErr w:type="spellEnd"/>
      <w:r w:rsidRPr="008E46A9">
        <w:rPr>
          <w:rFonts w:ascii="Times New Roman" w:hAnsi="Times New Roman" w:cs="Times New Roman"/>
          <w:color w:val="000000" w:themeColor="text1"/>
          <w:sz w:val="16"/>
          <w:szCs w:val="16"/>
        </w:rPr>
        <w:t>.</w:t>
      </w:r>
    </w:p>
    <w:p w14:paraId="293F2B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Производство: порох пироксилиновый, заряды; олеум, азотная кислота, купоросное масло, пироксилин, эфир, спирт-ректификат, целлулоид, </w:t>
      </w:r>
      <w:proofErr w:type="spellStart"/>
      <w:r w:rsidRPr="008E46A9">
        <w:rPr>
          <w:rFonts w:ascii="Times New Roman" w:hAnsi="Times New Roman" w:cs="Times New Roman"/>
          <w:color w:val="000000" w:themeColor="text1"/>
          <w:sz w:val="16"/>
          <w:szCs w:val="16"/>
        </w:rPr>
        <w:t>нитромастика</w:t>
      </w:r>
      <w:proofErr w:type="spellEnd"/>
      <w:r w:rsidRPr="008E46A9">
        <w:rPr>
          <w:rFonts w:ascii="Times New Roman" w:hAnsi="Times New Roman" w:cs="Times New Roman"/>
          <w:color w:val="000000" w:themeColor="text1"/>
          <w:sz w:val="16"/>
          <w:szCs w:val="16"/>
        </w:rPr>
        <w:t xml:space="preserve"> (1943) (11982).</w:t>
      </w:r>
    </w:p>
    <w:p w14:paraId="77750778" w14:textId="77777777" w:rsidR="00040B94" w:rsidRPr="008E46A9" w:rsidRDefault="00040B9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AC805A" w14:textId="77777777" w:rsidR="000B10EC" w:rsidRPr="008E46A9" w:rsidRDefault="000B10E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 в ходе стрельб комбинированными снарядами на Ржевке была получена начальная скорость 1291 м/с при давлении в канале ствола 2450 кг/см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xml:space="preserve"> (то есть немного больше, чем при штатном снаряде — 2120 кг/см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(15117).</w:t>
      </w:r>
    </w:p>
    <w:p w14:paraId="77C4DCFA" w14:textId="77777777" w:rsidR="000B10EC" w:rsidRPr="008E46A9" w:rsidRDefault="000B10EC"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5E4C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 машиностроительный завод «Грачев В. и К</w:t>
      </w:r>
      <w:r w:rsidRPr="008E46A9">
        <w:rPr>
          <w:rFonts w:ascii="Times New Roman" w:hAnsi="Times New Roman" w:cs="Times New Roman"/>
          <w:color w:val="000000" w:themeColor="text1"/>
          <w:sz w:val="16"/>
          <w:szCs w:val="16"/>
          <w:vertAlign w:val="superscript"/>
        </w:rPr>
        <w:t>0</w:t>
      </w:r>
      <w:r w:rsidRPr="008E46A9">
        <w:rPr>
          <w:rFonts w:ascii="Times New Roman" w:hAnsi="Times New Roman" w:cs="Times New Roman"/>
          <w:color w:val="000000" w:themeColor="text1"/>
          <w:sz w:val="16"/>
          <w:szCs w:val="16"/>
        </w:rPr>
        <w:t>», который выпускал чугунное литье, вагонетки, торфяные машины, был национализирован и переименован в Машиностроительный и чугунолитейный завод № 6, а в 1922 г., в память о событиях 1905 г., когда рабочие завода сражались на баррикадах, завод получил название «Машиностроительный завод «Красная Пресня». В соответствии с пост. СНК № 837-430сс от 3.06.1942 г. и приказом НКМВ № 250с от 7.07.1942 г. завод «Красная Пресня» НКМВ переименован в завод № 798 в ведении ЗГУ (Завод № 798 НКМВ, Машиностроительный завод «Грачев В. и К », Машиностроительный и чугунолитейный завод № 6, Машиностроительный завод «Красная Пресня», Завод «Красная Пресня» НКМВ, ОАО «Завод «Красная Пресня» /г. Москва ул. Пресненский вал, 14 тел. 253-40-00/).</w:t>
      </w:r>
      <w:r w:rsidRPr="008E46A9">
        <w:rPr>
          <w:rFonts w:ascii="Times New Roman" w:hAnsi="Times New Roman" w:cs="Times New Roman"/>
          <w:color w:val="000000" w:themeColor="text1"/>
          <w:sz w:val="16"/>
          <w:szCs w:val="16"/>
          <w:vertAlign w:val="superscript"/>
        </w:rPr>
        <w:t>129</w:t>
      </w:r>
    </w:p>
    <w:p w14:paraId="7AA2B60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годы войны завод не эвакуировался, на нем организован ремонт гвардейских минометов «Катюша». Пост. ГКО № 1962сс от 4.07.1942 г. и приказом НКМВ № 237сс от 7.07.1942 г. заводу установлен план выпуска на 3-й квартал 1942 г. 50-мм минометов- 300 шт.</w:t>
      </w:r>
    </w:p>
    <w:p w14:paraId="4F2E65B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войны завод был реконструирован и вошел в состав НПО «ВНИИЛИТМАШ». В 1975 г. - завод «Красная Пресня».</w:t>
      </w:r>
    </w:p>
    <w:p w14:paraId="4200ED6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1970-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xml:space="preserve"> завод разрабатывал и выпускал </w:t>
      </w:r>
      <w:proofErr w:type="spellStart"/>
      <w:r w:rsidRPr="008E46A9">
        <w:rPr>
          <w:rFonts w:ascii="Times New Roman" w:hAnsi="Times New Roman" w:cs="Times New Roman"/>
          <w:color w:val="000000" w:themeColor="text1"/>
          <w:sz w:val="16"/>
          <w:szCs w:val="16"/>
        </w:rPr>
        <w:t>вибропрессовое</w:t>
      </w:r>
      <w:proofErr w:type="spellEnd"/>
      <w:r w:rsidRPr="008E46A9">
        <w:rPr>
          <w:rFonts w:ascii="Times New Roman" w:hAnsi="Times New Roman" w:cs="Times New Roman"/>
          <w:color w:val="000000" w:themeColor="text1"/>
          <w:sz w:val="16"/>
          <w:szCs w:val="16"/>
        </w:rPr>
        <w:t xml:space="preserve"> оборудование.</w:t>
      </w:r>
    </w:p>
    <w:p w14:paraId="38A1678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1993 г. завод акционирован и преобразован в ОАО.</w:t>
      </w:r>
    </w:p>
    <w:p w14:paraId="230DACB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Директор (06.1942 г.)- Гусев. Гендиректор (2000 г.)- Д.К. Семенов.</w:t>
      </w:r>
    </w:p>
    <w:p w14:paraId="5EA6C56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Производство:</w:t>
      </w:r>
      <w:r w:rsidRPr="008E46A9">
        <w:rPr>
          <w:rFonts w:ascii="Times New Roman" w:hAnsi="Times New Roman" w:cs="Times New Roman"/>
          <w:color w:val="000000" w:themeColor="text1"/>
          <w:sz w:val="16"/>
          <w:szCs w:val="16"/>
        </w:rPr>
        <w:t xml:space="preserve"> 50-мм минометы; ПУ для </w:t>
      </w:r>
      <w:r w:rsidRPr="008E46A9">
        <w:rPr>
          <w:rFonts w:ascii="Times New Roman" w:hAnsi="Times New Roman" w:cs="Times New Roman"/>
          <w:color w:val="000000" w:themeColor="text1"/>
          <w:sz w:val="16"/>
          <w:szCs w:val="16"/>
          <w:lang w:val="en-US"/>
        </w:rPr>
        <w:t>PC</w:t>
      </w:r>
      <w:r w:rsidRPr="008E46A9">
        <w:rPr>
          <w:rFonts w:ascii="Times New Roman" w:hAnsi="Times New Roman" w:cs="Times New Roman"/>
          <w:color w:val="000000" w:themeColor="text1"/>
          <w:sz w:val="16"/>
          <w:szCs w:val="16"/>
        </w:rPr>
        <w:t xml:space="preserve"> М-30 (1942), детали для ПГШ1 (1942); литейные машины (1975) (11982).</w:t>
      </w:r>
    </w:p>
    <w:p w14:paraId="3EF129F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E2A445"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1919 года все часовое производство Советской России находилось в ведении организации "Агентство часов", являющейся подразделением ВСНХ. Империалистическая и гражданская войны разрушили то небольшое часовое производство, которое имелось в России. Фабрики и мастерские, производившие прежде часы, бездействовали. Прекратился и импорт в страну часов и фурнитуры для них. Если перед началом войны, в 1913 году, по данным Главного таможенного управления в Россию было ввезено только крупных, не карманных часов 3,5 миллиона штук на сумму 18 миллионов рублей и часового товара- деталей и фурнитуры- в 1911 и 1912 годах ввозилось более чем на 3 миллиона рублей (и это при рынке, довольно насыщенном часовым товаром), то с 1916 по 1923 год часовой товар в страну совершенно не ввозился. В 1920 году организуется главк точной механики, которому было передано Агентство часов. Что из себя представляло тогда часовое производство, видно из перечня передаваемых </w:t>
      </w:r>
      <w:proofErr w:type="spellStart"/>
      <w:r w:rsidRPr="008E46A9">
        <w:rPr>
          <w:rFonts w:ascii="Times New Roman" w:hAnsi="Times New Roman" w:cs="Times New Roman"/>
          <w:color w:val="000000" w:themeColor="text1"/>
          <w:sz w:val="16"/>
          <w:szCs w:val="16"/>
        </w:rPr>
        <w:t>Главточмеху</w:t>
      </w:r>
      <w:proofErr w:type="spellEnd"/>
      <w:r w:rsidRPr="008E46A9">
        <w:rPr>
          <w:rFonts w:ascii="Times New Roman" w:hAnsi="Times New Roman" w:cs="Times New Roman"/>
          <w:color w:val="000000" w:themeColor="text1"/>
          <w:sz w:val="16"/>
          <w:szCs w:val="16"/>
        </w:rPr>
        <w:t xml:space="preserve"> объектов: первая государственная часовая фабрика "Новь" (бывш. </w:t>
      </w:r>
      <w:proofErr w:type="spellStart"/>
      <w:r w:rsidRPr="008E46A9">
        <w:rPr>
          <w:rFonts w:ascii="Times New Roman" w:hAnsi="Times New Roman" w:cs="Times New Roman"/>
          <w:color w:val="000000" w:themeColor="text1"/>
          <w:sz w:val="16"/>
          <w:szCs w:val="16"/>
        </w:rPr>
        <w:t>Рейнина</w:t>
      </w:r>
      <w:proofErr w:type="spellEnd"/>
      <w:r w:rsidRPr="008E46A9">
        <w:rPr>
          <w:rFonts w:ascii="Times New Roman" w:hAnsi="Times New Roman" w:cs="Times New Roman"/>
          <w:color w:val="000000" w:themeColor="text1"/>
          <w:sz w:val="16"/>
          <w:szCs w:val="16"/>
        </w:rPr>
        <w:t xml:space="preserve">), не работавшая с 1918 года, мастерская по сборке и ремонту и кладовая полуфабрикатов карманных и стенных часов при складе №13, склад фурнитуры и инструментов №14, сортировочная шаблонов, государственная фабрика стенных часов в Шарапове, склад полуфабрикатов и материалов фабрики </w:t>
      </w:r>
      <w:proofErr w:type="spellStart"/>
      <w:r w:rsidRPr="008E46A9">
        <w:rPr>
          <w:rFonts w:ascii="Times New Roman" w:hAnsi="Times New Roman" w:cs="Times New Roman"/>
          <w:color w:val="000000" w:themeColor="text1"/>
          <w:sz w:val="16"/>
          <w:szCs w:val="16"/>
        </w:rPr>
        <w:t>П.Буре</w:t>
      </w:r>
      <w:proofErr w:type="spellEnd"/>
      <w:r w:rsidRPr="008E46A9">
        <w:rPr>
          <w:rFonts w:ascii="Times New Roman" w:hAnsi="Times New Roman" w:cs="Times New Roman"/>
          <w:color w:val="000000" w:themeColor="text1"/>
          <w:sz w:val="16"/>
          <w:szCs w:val="16"/>
        </w:rPr>
        <w:t>, центральные починочные мастерские (бывш. Мозер) и кустарные мастерские - 149 единиц (12237).</w:t>
      </w:r>
    </w:p>
    <w:p w14:paraId="45C4BADD" w14:textId="77777777" w:rsidR="00E66620" w:rsidRPr="008E46A9" w:rsidRDefault="00E66620" w:rsidP="00A30927">
      <w:pPr>
        <w:spacing w:after="0" w:line="240" w:lineRule="auto"/>
        <w:jc w:val="both"/>
        <w:rPr>
          <w:rFonts w:ascii="Times New Roman" w:hAnsi="Times New Roman" w:cs="Times New Roman"/>
          <w:color w:val="000000" w:themeColor="text1"/>
          <w:sz w:val="16"/>
          <w:szCs w:val="16"/>
        </w:rPr>
      </w:pPr>
    </w:p>
    <w:p w14:paraId="27419B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г. фабрика </w:t>
      </w:r>
      <w:proofErr w:type="spellStart"/>
      <w:r w:rsidRPr="008E46A9">
        <w:rPr>
          <w:rFonts w:ascii="Times New Roman" w:hAnsi="Times New Roman" w:cs="Times New Roman"/>
          <w:color w:val="000000" w:themeColor="text1"/>
          <w:sz w:val="16"/>
          <w:szCs w:val="16"/>
        </w:rPr>
        <w:t>граммпластинок</w:t>
      </w:r>
      <w:proofErr w:type="spellEnd"/>
      <w:r w:rsidRPr="008E46A9">
        <w:rPr>
          <w:rFonts w:ascii="Times New Roman" w:hAnsi="Times New Roman" w:cs="Times New Roman"/>
          <w:color w:val="000000" w:themeColor="text1"/>
          <w:sz w:val="16"/>
          <w:szCs w:val="16"/>
        </w:rPr>
        <w:t xml:space="preserve"> - в ведении отдела «Советская пластинка» агентства </w:t>
      </w:r>
      <w:proofErr w:type="spellStart"/>
      <w:r w:rsidRPr="008E46A9">
        <w:rPr>
          <w:rFonts w:ascii="Times New Roman" w:hAnsi="Times New Roman" w:cs="Times New Roman"/>
          <w:color w:val="000000" w:themeColor="text1"/>
          <w:sz w:val="16"/>
          <w:szCs w:val="16"/>
        </w:rPr>
        <w:t>Центропечать</w:t>
      </w:r>
      <w:proofErr w:type="spellEnd"/>
      <w:r w:rsidRPr="008E46A9">
        <w:rPr>
          <w:rFonts w:ascii="Times New Roman" w:hAnsi="Times New Roman" w:cs="Times New Roman"/>
          <w:color w:val="000000" w:themeColor="text1"/>
          <w:sz w:val="16"/>
          <w:szCs w:val="16"/>
        </w:rPr>
        <w:t>. В 1925г. получила название «Фабрика им. 1905 года».</w:t>
      </w:r>
    </w:p>
    <w:p w14:paraId="1AEF01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1910 г. в пос. Апрелевка Б.В. </w:t>
      </w:r>
      <w:proofErr w:type="spellStart"/>
      <w:r w:rsidRPr="008E46A9">
        <w:rPr>
          <w:rFonts w:ascii="Times New Roman" w:hAnsi="Times New Roman" w:cs="Times New Roman"/>
          <w:color w:val="000000" w:themeColor="text1"/>
          <w:sz w:val="16"/>
          <w:szCs w:val="16"/>
        </w:rPr>
        <w:t>Молль</w:t>
      </w:r>
      <w:proofErr w:type="spellEnd"/>
      <w:r w:rsidRPr="008E46A9">
        <w:rPr>
          <w:rFonts w:ascii="Times New Roman" w:hAnsi="Times New Roman" w:cs="Times New Roman"/>
          <w:color w:val="000000" w:themeColor="text1"/>
          <w:sz w:val="16"/>
          <w:szCs w:val="16"/>
        </w:rPr>
        <w:t xml:space="preserve">, А. </w:t>
      </w:r>
      <w:proofErr w:type="spellStart"/>
      <w:r w:rsidRPr="008E46A9">
        <w:rPr>
          <w:rFonts w:ascii="Times New Roman" w:hAnsi="Times New Roman" w:cs="Times New Roman"/>
          <w:color w:val="000000" w:themeColor="text1"/>
          <w:sz w:val="16"/>
          <w:szCs w:val="16"/>
        </w:rPr>
        <w:t>Кибарт</w:t>
      </w:r>
      <w:proofErr w:type="spellEnd"/>
      <w:r w:rsidRPr="008E46A9">
        <w:rPr>
          <w:rFonts w:ascii="Times New Roman" w:hAnsi="Times New Roman" w:cs="Times New Roman"/>
          <w:color w:val="000000" w:themeColor="text1"/>
          <w:sz w:val="16"/>
          <w:szCs w:val="16"/>
        </w:rPr>
        <w:t xml:space="preserve"> и Фогт основали фабрику </w:t>
      </w:r>
      <w:proofErr w:type="spellStart"/>
      <w:r w:rsidRPr="008E46A9">
        <w:rPr>
          <w:rFonts w:ascii="Times New Roman" w:hAnsi="Times New Roman" w:cs="Times New Roman"/>
          <w:color w:val="000000" w:themeColor="text1"/>
          <w:sz w:val="16"/>
          <w:szCs w:val="16"/>
        </w:rPr>
        <w:t>граммпластинок</w:t>
      </w:r>
      <w:proofErr w:type="spellEnd"/>
      <w:r w:rsidRPr="008E46A9">
        <w:rPr>
          <w:rFonts w:ascii="Times New Roman" w:hAnsi="Times New Roman" w:cs="Times New Roman"/>
          <w:color w:val="000000" w:themeColor="text1"/>
          <w:sz w:val="16"/>
          <w:szCs w:val="16"/>
        </w:rPr>
        <w:t xml:space="preserve"> «Метрополь- Рекорд». Производство было оснащено 35 одноместными прессами. Запись звука осуществлялась в Москве, там же находился и гальванический цех, где изготовлялись матрицы. Сами </w:t>
      </w:r>
      <w:proofErr w:type="spellStart"/>
      <w:r w:rsidRPr="008E46A9">
        <w:rPr>
          <w:rFonts w:ascii="Times New Roman" w:hAnsi="Times New Roman" w:cs="Times New Roman"/>
          <w:color w:val="000000" w:themeColor="text1"/>
          <w:sz w:val="16"/>
          <w:szCs w:val="16"/>
        </w:rPr>
        <w:t>граммпластинки</w:t>
      </w:r>
      <w:proofErr w:type="spellEnd"/>
      <w:r w:rsidRPr="008E46A9">
        <w:rPr>
          <w:rFonts w:ascii="Times New Roman" w:hAnsi="Times New Roman" w:cs="Times New Roman"/>
          <w:color w:val="000000" w:themeColor="text1"/>
          <w:sz w:val="16"/>
          <w:szCs w:val="16"/>
        </w:rPr>
        <w:t xml:space="preserve"> изготовлялись в Апрелевке. Выпускалось около 500 тыс. пластинок в год.</w:t>
      </w:r>
    </w:p>
    <w:p w14:paraId="5E2058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революции, в 1918-25г. фабрика работала с перебоями из-за отсутствия сырья. В 1925г. производство было восстановлено, в этом году на 8 прессах было выпущено 80 тыс. пластинок. В 1928-32г. были построены котельная и силовая станция, начата механизация производства. В 1930-е г. одноместные прессы были заменены на двухместные полуавтоматические, установлены полуавтоматические молотковые дробилки. К 1937г. производство пластинок достигло 18 млн. в год.</w:t>
      </w:r>
    </w:p>
    <w:p w14:paraId="1A01AC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составе завода (1928г.)- матричное отделение, прессовый, мельнично-вальцевой цехи, химическая лаборатория.</w:t>
      </w:r>
    </w:p>
    <w:p w14:paraId="4D499A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1933г. фабрика переименована в АЗГ Памяти 1905г. в ведении </w:t>
      </w:r>
      <w:proofErr w:type="spellStart"/>
      <w:r w:rsidRPr="008E46A9">
        <w:rPr>
          <w:rFonts w:ascii="Times New Roman" w:hAnsi="Times New Roman" w:cs="Times New Roman"/>
          <w:color w:val="000000" w:themeColor="text1"/>
          <w:sz w:val="16"/>
          <w:szCs w:val="16"/>
        </w:rPr>
        <w:t>Грампластреста</w:t>
      </w:r>
      <w:proofErr w:type="spellEnd"/>
      <w:r w:rsidRPr="008E46A9">
        <w:rPr>
          <w:rFonts w:ascii="Times New Roman" w:hAnsi="Times New Roman" w:cs="Times New Roman"/>
          <w:color w:val="000000" w:themeColor="text1"/>
          <w:sz w:val="16"/>
          <w:szCs w:val="16"/>
        </w:rPr>
        <w:t xml:space="preserve"> НКТП, в 1938г. - в ведении </w:t>
      </w:r>
      <w:proofErr w:type="spellStart"/>
      <w:r w:rsidRPr="008E46A9">
        <w:rPr>
          <w:rFonts w:ascii="Times New Roman" w:hAnsi="Times New Roman" w:cs="Times New Roman"/>
          <w:color w:val="000000" w:themeColor="text1"/>
          <w:sz w:val="16"/>
          <w:szCs w:val="16"/>
        </w:rPr>
        <w:t>Главширпотреба</w:t>
      </w:r>
      <w:proofErr w:type="spellEnd"/>
      <w:r w:rsidRPr="008E46A9">
        <w:rPr>
          <w:rFonts w:ascii="Times New Roman" w:hAnsi="Times New Roman" w:cs="Times New Roman"/>
          <w:color w:val="000000" w:themeColor="text1"/>
          <w:sz w:val="16"/>
          <w:szCs w:val="16"/>
        </w:rPr>
        <w:t xml:space="preserve"> НКМ.</w:t>
      </w:r>
    </w:p>
    <w:p w14:paraId="1BB22E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10.1941г. </w:t>
      </w:r>
      <w:proofErr w:type="spellStart"/>
      <w:r w:rsidRPr="008E46A9">
        <w:rPr>
          <w:rFonts w:ascii="Times New Roman" w:hAnsi="Times New Roman" w:cs="Times New Roman"/>
          <w:color w:val="000000" w:themeColor="text1"/>
          <w:sz w:val="16"/>
          <w:szCs w:val="16"/>
        </w:rPr>
        <w:t>Апрелевский</w:t>
      </w:r>
      <w:proofErr w:type="spellEnd"/>
      <w:r w:rsidRPr="008E46A9">
        <w:rPr>
          <w:rFonts w:ascii="Times New Roman" w:hAnsi="Times New Roman" w:cs="Times New Roman"/>
          <w:color w:val="000000" w:themeColor="text1"/>
          <w:sz w:val="16"/>
          <w:szCs w:val="16"/>
        </w:rPr>
        <w:t xml:space="preserve"> патефонный завод эвакуирован в Белово, где на его базе создан завод № 842 НКЭП.</w:t>
      </w:r>
    </w:p>
    <w:p w14:paraId="1DA368B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оставшемся оборудовании в Апрелевке был налажен выпуск боеприпасов. Весной 1942г. после освобождения Наро-Фоминска на заводе восстановлено производство пластинок. На 15 прессах в 1942г. было изготовлено 250 тыс. пластинок. В 07.1942г. </w:t>
      </w:r>
      <w:proofErr w:type="spellStart"/>
      <w:r w:rsidRPr="008E46A9">
        <w:rPr>
          <w:rFonts w:ascii="Times New Roman" w:hAnsi="Times New Roman" w:cs="Times New Roman"/>
          <w:color w:val="000000" w:themeColor="text1"/>
          <w:sz w:val="16"/>
          <w:szCs w:val="16"/>
        </w:rPr>
        <w:t>Апрелевский</w:t>
      </w:r>
      <w:proofErr w:type="spellEnd"/>
      <w:r w:rsidRPr="008E46A9">
        <w:rPr>
          <w:rFonts w:ascii="Times New Roman" w:hAnsi="Times New Roman" w:cs="Times New Roman"/>
          <w:color w:val="000000" w:themeColor="text1"/>
          <w:sz w:val="16"/>
          <w:szCs w:val="16"/>
        </w:rPr>
        <w:t xml:space="preserve"> завод </w:t>
      </w:r>
      <w:proofErr w:type="spellStart"/>
      <w:r w:rsidRPr="008E46A9">
        <w:rPr>
          <w:rFonts w:ascii="Times New Roman" w:hAnsi="Times New Roman" w:cs="Times New Roman"/>
          <w:color w:val="000000" w:themeColor="text1"/>
          <w:sz w:val="16"/>
          <w:szCs w:val="16"/>
        </w:rPr>
        <w:t>граммпластинок</w:t>
      </w:r>
      <w:proofErr w:type="spellEnd"/>
      <w:r w:rsidRPr="008E46A9">
        <w:rPr>
          <w:rFonts w:ascii="Times New Roman" w:hAnsi="Times New Roman" w:cs="Times New Roman"/>
          <w:color w:val="000000" w:themeColor="text1"/>
          <w:sz w:val="16"/>
          <w:szCs w:val="16"/>
        </w:rPr>
        <w:t>- в ведении 5ГУ НКМВ.</w:t>
      </w:r>
    </w:p>
    <w:p w14:paraId="20F6116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войны завод был реконструирован. В 1953г. освоен выпуск долгоиграющих пластинок. В 1958г. начата очередная реконструкция. Было построено два новых прессовых цеха, гальванический, механический. В 1962г. начато промышленное производство стереофонических пластинок, начато строительство нового прессового цеха.</w:t>
      </w:r>
    </w:p>
    <w:p w14:paraId="1B07324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1964г. на базе АЗГ создана фирма «Мелодия».</w:t>
      </w:r>
    </w:p>
    <w:p w14:paraId="7E1FAF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кроме пластинок, выпускал матрицы, пресс-формы, пластмассу для других предприятий отрасли.</w:t>
      </w:r>
    </w:p>
    <w:p w14:paraId="208FF05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2007г. завод не действовал, его оборудование распродано, площади сданы в аренду коммерческим структурам.</w:t>
      </w:r>
    </w:p>
    <w:p w14:paraId="4D0527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Численность персонала (1912г.)- 100 чел., (1916г.)- 50 чел., (1930г.)- 215 чел., (1933г.)- 541 чел.</w:t>
      </w:r>
    </w:p>
    <w:p w14:paraId="59D3F12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(1910г.)- Б.В. </w:t>
      </w:r>
      <w:proofErr w:type="spellStart"/>
      <w:r w:rsidRPr="008E46A9">
        <w:rPr>
          <w:rFonts w:ascii="Times New Roman" w:hAnsi="Times New Roman" w:cs="Times New Roman"/>
          <w:color w:val="000000" w:themeColor="text1"/>
          <w:sz w:val="16"/>
          <w:szCs w:val="16"/>
        </w:rPr>
        <w:t>Молль</w:t>
      </w:r>
      <w:proofErr w:type="spellEnd"/>
      <w:r w:rsidRPr="008E46A9">
        <w:rPr>
          <w:rFonts w:ascii="Times New Roman" w:hAnsi="Times New Roman" w:cs="Times New Roman"/>
          <w:color w:val="000000" w:themeColor="text1"/>
          <w:sz w:val="16"/>
          <w:szCs w:val="16"/>
        </w:rPr>
        <w:t>.</w:t>
      </w:r>
    </w:p>
    <w:p w14:paraId="32D678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Начальник химической лаборатории (1960-е)- В.М. </w:t>
      </w:r>
      <w:proofErr w:type="spellStart"/>
      <w:r w:rsidRPr="008E46A9">
        <w:rPr>
          <w:rFonts w:ascii="Times New Roman" w:hAnsi="Times New Roman" w:cs="Times New Roman"/>
          <w:color w:val="000000" w:themeColor="text1"/>
          <w:sz w:val="16"/>
          <w:szCs w:val="16"/>
        </w:rPr>
        <w:t>Хазанджи</w:t>
      </w:r>
      <w:proofErr w:type="spellEnd"/>
      <w:r w:rsidRPr="008E46A9">
        <w:rPr>
          <w:rFonts w:ascii="Times New Roman" w:hAnsi="Times New Roman" w:cs="Times New Roman"/>
          <w:color w:val="000000" w:themeColor="text1"/>
          <w:sz w:val="16"/>
          <w:szCs w:val="16"/>
        </w:rPr>
        <w:t xml:space="preserve"> (11982).</w:t>
      </w:r>
    </w:p>
    <w:p w14:paraId="68CC18A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D9B59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году Путиловский завод изготовил 31 короткую пушку. А в первой половине 1920 года планировалось изготавливать по 6 пушек в месяц (3861).</w:t>
      </w:r>
    </w:p>
    <w:p w14:paraId="53198C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2FC8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году при использовании нового сверхдальнобойного снаряда для 356/52-мм орудий, названного "комбинированным", а позже - подкалиберными, была получена начальная скорость 1291 м/с при давлении в канале ствола 2450 кг/см2. Несколько лет методом проб и ошибок шло проектирование снаряда (3861).</w:t>
      </w:r>
    </w:p>
    <w:p w14:paraId="421EDF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8089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году был введен в эксплуатацию завод № 3 (Патронный завод им. Володарского). Завод организован под выпуск винтовочных патронов 7,62 мм калибра на базе Петроградского патронного завода, который был перебазирован вглубь страны в 1918 году.</w:t>
      </w:r>
    </w:p>
    <w:p w14:paraId="1F1FDD1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 </w:t>
      </w:r>
      <w:proofErr w:type="spellStart"/>
      <w:r w:rsidRPr="008E46A9">
        <w:rPr>
          <w:rFonts w:ascii="Times New Roman" w:hAnsi="Times New Roman" w:cs="Times New Roman"/>
          <w:color w:val="000000" w:themeColor="text1"/>
          <w:sz w:val="16"/>
          <w:szCs w:val="16"/>
        </w:rPr>
        <w:t>Белянский</w:t>
      </w:r>
      <w:proofErr w:type="spellEnd"/>
    </w:p>
    <w:p w14:paraId="247067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Адрес: Ульяновск, Володарский район, 19 (9469).</w:t>
      </w:r>
    </w:p>
    <w:p w14:paraId="0751F8B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FCAA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году на территории будущего завода № 10 им. Дзержинского в Перми были организованы авторемонтные мастерские. С 1920 по 1921 гг. в корпусе 1 помещалась фабрика ГОЗНАК, которая решением Правительства была передана в Ленинград. В 1924-25 гг. на базе авторемонтной мастерской было организовано производство молочных сепараторов. В 1926-27 гг. по решению ВСНХ были начаты подготовительные работы по восстановлению производства взрывателей. С 1939 года завод сам снаряжает изготовленную им продукцию, получая со стороны капсюли и детонаторы.</w:t>
      </w:r>
    </w:p>
    <w:p w14:paraId="4ECEC6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Завод № 10 расположен в Молотове на четырех отдельных площадках:</w:t>
      </w:r>
    </w:p>
    <w:p w14:paraId="6DA04327" w14:textId="77777777" w:rsidR="00C427F0" w:rsidRPr="008E46A9" w:rsidRDefault="00C427F0" w:rsidP="00A30927">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Основная территория завода расположена на Северо-Западной окраине Молотова, на левом берегу реки Камы в месте впадения реки Данилихи.</w:t>
      </w:r>
    </w:p>
    <w:p w14:paraId="383D2867" w14:textId="77777777" w:rsidR="00C427F0" w:rsidRPr="008E46A9" w:rsidRDefault="00C427F0" w:rsidP="00A30927">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Цех № 8 расположен на южной окраине Молотова в 12 км от основной территории завода. (Снаряжение продукции).</w:t>
      </w:r>
    </w:p>
    <w:p w14:paraId="1D43CD5D" w14:textId="77777777" w:rsidR="00C427F0" w:rsidRPr="008E46A9" w:rsidRDefault="00C427F0" w:rsidP="00A30927">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Площадка базисных складов расположена в юго-восточной части Молотова в лесу. Объединенный базисный склад заводов №№ 8 и 260.</w:t>
      </w:r>
    </w:p>
    <w:p w14:paraId="4D2A295F" w14:textId="77777777" w:rsidR="00C427F0" w:rsidRPr="008E46A9" w:rsidRDefault="00C427F0" w:rsidP="00A30927">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Деревообрабатывающий цех завода расположен на берегу </w:t>
      </w:r>
      <w:proofErr w:type="spellStart"/>
      <w:r w:rsidRPr="008E46A9">
        <w:rPr>
          <w:rFonts w:ascii="Times New Roman" w:hAnsi="Times New Roman" w:cs="Times New Roman"/>
          <w:color w:val="000000" w:themeColor="text1"/>
          <w:sz w:val="16"/>
          <w:szCs w:val="16"/>
        </w:rPr>
        <w:t>камы</w:t>
      </w:r>
      <w:proofErr w:type="spellEnd"/>
      <w:r w:rsidRPr="008E46A9">
        <w:rPr>
          <w:rFonts w:ascii="Times New Roman" w:hAnsi="Times New Roman" w:cs="Times New Roman"/>
          <w:color w:val="000000" w:themeColor="text1"/>
          <w:sz w:val="16"/>
          <w:szCs w:val="16"/>
        </w:rPr>
        <w:t xml:space="preserve"> в 3-х км от основной территории завода (10011).</w:t>
      </w:r>
    </w:p>
    <w:p w14:paraId="65821161" w14:textId="77777777" w:rsidR="00C427F0" w:rsidRPr="008E46A9" w:rsidRDefault="00C427F0" w:rsidP="00A30927">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E1975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1919 г. </w:t>
      </w:r>
      <w:proofErr w:type="spellStart"/>
      <w:r w:rsidRPr="008E46A9">
        <w:rPr>
          <w:rFonts w:ascii="Times New Roman" w:hAnsi="Times New Roman" w:cs="Times New Roman"/>
          <w:color w:val="000000" w:themeColor="text1"/>
          <w:sz w:val="16"/>
          <w:szCs w:val="16"/>
        </w:rPr>
        <w:t>Курчевский</w:t>
      </w:r>
      <w:proofErr w:type="spellEnd"/>
      <w:r w:rsidRPr="008E46A9">
        <w:rPr>
          <w:rFonts w:ascii="Times New Roman" w:hAnsi="Times New Roman" w:cs="Times New Roman"/>
          <w:color w:val="000000" w:themeColor="text1"/>
          <w:sz w:val="16"/>
          <w:szCs w:val="16"/>
        </w:rPr>
        <w:t xml:space="preserve"> руководил мастерской-автолабораторией при Комитете по делам изобретений, а в 1922–1924 гг. он стал начальником лаборатории отдела военных изобретений </w:t>
      </w:r>
      <w:proofErr w:type="spellStart"/>
      <w:r w:rsidRPr="008E46A9">
        <w:rPr>
          <w:rFonts w:ascii="Times New Roman" w:hAnsi="Times New Roman" w:cs="Times New Roman"/>
          <w:color w:val="000000" w:themeColor="text1"/>
          <w:sz w:val="16"/>
          <w:szCs w:val="16"/>
        </w:rPr>
        <w:t>Комглисс</w:t>
      </w:r>
      <w:proofErr w:type="spellEnd"/>
      <w:r w:rsidRPr="008E46A9">
        <w:rPr>
          <w:rFonts w:ascii="Times New Roman" w:hAnsi="Times New Roman" w:cs="Times New Roman"/>
          <w:color w:val="000000" w:themeColor="text1"/>
          <w:sz w:val="16"/>
          <w:szCs w:val="16"/>
        </w:rPr>
        <w:t xml:space="preserve">, который тогда находился в Москве в Мертвом переулке, д. 20. </w:t>
      </w:r>
      <w:proofErr w:type="spellStart"/>
      <w:r w:rsidRPr="008E46A9">
        <w:rPr>
          <w:rFonts w:ascii="Times New Roman" w:hAnsi="Times New Roman" w:cs="Times New Roman"/>
          <w:color w:val="000000" w:themeColor="text1"/>
          <w:sz w:val="16"/>
          <w:szCs w:val="16"/>
        </w:rPr>
        <w:t>Курчевский</w:t>
      </w:r>
      <w:proofErr w:type="spellEnd"/>
      <w:r w:rsidRPr="008E46A9">
        <w:rPr>
          <w:rFonts w:ascii="Times New Roman" w:hAnsi="Times New Roman" w:cs="Times New Roman"/>
          <w:color w:val="000000" w:themeColor="text1"/>
          <w:sz w:val="16"/>
          <w:szCs w:val="16"/>
        </w:rPr>
        <w:t xml:space="preserve"> сразу проявил себя властным авторитарным начальником. От подчиненных во все инстанции шли жалобы, часто созывались собрания лаборатории, где стороны, не стесняясь в выражениях, выясняли отношения. Но, несмотря на склоки, </w:t>
      </w:r>
      <w:proofErr w:type="spellStart"/>
      <w:r w:rsidRPr="008E46A9">
        <w:rPr>
          <w:rFonts w:ascii="Times New Roman" w:hAnsi="Times New Roman" w:cs="Times New Roman"/>
          <w:color w:val="000000" w:themeColor="text1"/>
          <w:sz w:val="16"/>
          <w:szCs w:val="16"/>
        </w:rPr>
        <w:t>Курчевский</w:t>
      </w:r>
      <w:proofErr w:type="spellEnd"/>
      <w:r w:rsidRPr="008E46A9">
        <w:rPr>
          <w:rFonts w:ascii="Times New Roman" w:hAnsi="Times New Roman" w:cs="Times New Roman"/>
          <w:color w:val="000000" w:themeColor="text1"/>
          <w:sz w:val="16"/>
          <w:szCs w:val="16"/>
        </w:rPr>
        <w:t xml:space="preserve"> изобретал. Вот далеко не полный перечень его работ: полярная лодка-вездеход с авиационным мотором; электрическая машина, использующая энергию малых течений; горючее, заменяющее бензин, — смесь эфира со спиртом-сырцом; эмульсия для автомобильных шин, затягивающая пулевые пробоины; крылатая торпеда с реактивным двигателем; бесшумная пушка; дульный тормоз к обычным орудиям; переделка легкового автомобиля «ГАЗ-А» в трехосный вездеход на колесном и гусеничном ходу, система централизованного регулирования уличного движения в Москве и т. д. Вдобавок он писал научно-фантастические повести и охотничьи рассказы (12091).</w:t>
      </w:r>
    </w:p>
    <w:p w14:paraId="6E77F4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E78F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аккумуляторный завод получил номер 1. Основан в 1897 г. как первая в России Центральная аккумуляторная лаборатория.</w:t>
      </w:r>
    </w:p>
    <w:p w14:paraId="708B0FC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Разработка и производство химических источников тока для космоса, наземных и подводных объектов. Создание новых технологий и оборудования для аккумуляторов. Испытания и сертификация.</w:t>
      </w:r>
    </w:p>
    <w:p w14:paraId="21EA559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1990 г. ПО “Источник”- в ведении Минэлектротехпрома.77 </w:t>
      </w:r>
    </w:p>
    <w:p w14:paraId="35E1356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Председатель совета директоров (-06.19998 г.)- Н. Болотовский (убит).</w:t>
      </w:r>
    </w:p>
    <w:p w14:paraId="1BC9895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Гендиректор (2002 г.)- В.Г. Яковлев.</w:t>
      </w:r>
    </w:p>
    <w:p w14:paraId="1DA633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1-й зам. Гендиректора (2002 г.)- И.Ф. </w:t>
      </w:r>
      <w:proofErr w:type="spellStart"/>
      <w:r w:rsidRPr="008E46A9">
        <w:rPr>
          <w:rFonts w:ascii="Times New Roman" w:hAnsi="Times New Roman" w:cs="Times New Roman"/>
          <w:color w:val="000000" w:themeColor="text1"/>
          <w:sz w:val="16"/>
          <w:szCs w:val="16"/>
        </w:rPr>
        <w:t>Хализов</w:t>
      </w:r>
      <w:proofErr w:type="spellEnd"/>
      <w:r w:rsidRPr="008E46A9">
        <w:rPr>
          <w:rFonts w:ascii="Times New Roman" w:hAnsi="Times New Roman" w:cs="Times New Roman"/>
          <w:color w:val="000000" w:themeColor="text1"/>
          <w:sz w:val="16"/>
          <w:szCs w:val="16"/>
        </w:rPr>
        <w:t xml:space="preserve">. ПО “Источник” </w:t>
      </w:r>
      <w:proofErr w:type="spellStart"/>
      <w:r w:rsidRPr="008E46A9">
        <w:rPr>
          <w:rFonts w:ascii="Times New Roman" w:hAnsi="Times New Roman" w:cs="Times New Roman"/>
          <w:color w:val="000000" w:themeColor="text1"/>
          <w:sz w:val="16"/>
          <w:szCs w:val="16"/>
        </w:rPr>
        <w:t>Минэлектротехпрома</w:t>
      </w:r>
      <w:proofErr w:type="spellEnd"/>
      <w:r w:rsidRPr="008E46A9">
        <w:rPr>
          <w:rFonts w:ascii="Times New Roman" w:hAnsi="Times New Roman" w:cs="Times New Roman"/>
          <w:color w:val="000000" w:themeColor="text1"/>
          <w:sz w:val="16"/>
          <w:szCs w:val="16"/>
        </w:rPr>
        <w:t xml:space="preserve">, Центральная аккумуляторная лаборатория, ОАО “НИАИ (научно-исследовательский проектно-конструкторский и технологический аккумуляторный институт) “Источник” </w:t>
      </w:r>
    </w:p>
    <w:p w14:paraId="0C03799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197376 г. Санкт-Петербург ул. Даля, 10 тел. 234-00-01 (10776).</w:t>
      </w:r>
    </w:p>
    <w:p w14:paraId="7C5D379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2AF84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г. завод (Завод № 10 «Электроэнергия» НКЭП, АО «Электрическая энергия», Государственный завод гальванических элементов, Государственный трест заводов гальванических элементов «Электрическая энергия», Ленинградское государственное объединение заводов гальванических элементов и </w:t>
      </w:r>
      <w:proofErr w:type="spellStart"/>
      <w:r w:rsidRPr="008E46A9">
        <w:rPr>
          <w:rFonts w:ascii="Times New Roman" w:hAnsi="Times New Roman" w:cs="Times New Roman"/>
          <w:color w:val="000000" w:themeColor="text1"/>
          <w:sz w:val="16"/>
          <w:szCs w:val="16"/>
        </w:rPr>
        <w:t>радиобатарей</w:t>
      </w:r>
      <w:proofErr w:type="spellEnd"/>
      <w:r w:rsidRPr="008E46A9">
        <w:rPr>
          <w:rFonts w:ascii="Times New Roman" w:hAnsi="Times New Roman" w:cs="Times New Roman"/>
          <w:color w:val="000000" w:themeColor="text1"/>
          <w:sz w:val="16"/>
          <w:szCs w:val="16"/>
        </w:rPr>
        <w:t xml:space="preserve"> /г. Санкт-Петербург ул. Подольская, 14 (1901 г.); г. Петроград Тургеневский пр., 18 (1917 г.), г. Ленинград пр. Володарского, 89Б (1928 г.) национализирован и получил название Государственный завод гальванических элементов, входил в секцию электротехнических предприятий Л.М. Эриксона в ведении </w:t>
      </w:r>
      <w:proofErr w:type="spellStart"/>
      <w:r w:rsidRPr="008E46A9">
        <w:rPr>
          <w:rFonts w:ascii="Times New Roman" w:hAnsi="Times New Roman" w:cs="Times New Roman"/>
          <w:color w:val="000000" w:themeColor="text1"/>
          <w:sz w:val="16"/>
          <w:szCs w:val="16"/>
        </w:rPr>
        <w:t>Электротреста</w:t>
      </w:r>
      <w:proofErr w:type="spellEnd"/>
      <w:r w:rsidRPr="008E46A9">
        <w:rPr>
          <w:rFonts w:ascii="Times New Roman" w:hAnsi="Times New Roman" w:cs="Times New Roman"/>
          <w:color w:val="000000" w:themeColor="text1"/>
          <w:sz w:val="16"/>
          <w:szCs w:val="16"/>
        </w:rPr>
        <w:t xml:space="preserve">. С 1921 г. подчинен </w:t>
      </w:r>
      <w:proofErr w:type="spellStart"/>
      <w:r w:rsidRPr="008E46A9">
        <w:rPr>
          <w:rFonts w:ascii="Times New Roman" w:hAnsi="Times New Roman" w:cs="Times New Roman"/>
          <w:color w:val="000000" w:themeColor="text1"/>
          <w:sz w:val="16"/>
          <w:szCs w:val="16"/>
        </w:rPr>
        <w:t>Севзаппромбюро</w:t>
      </w:r>
      <w:proofErr w:type="spellEnd"/>
      <w:r w:rsidRPr="008E46A9">
        <w:rPr>
          <w:rFonts w:ascii="Times New Roman" w:hAnsi="Times New Roman" w:cs="Times New Roman"/>
          <w:color w:val="000000" w:themeColor="text1"/>
          <w:sz w:val="16"/>
          <w:szCs w:val="16"/>
        </w:rPr>
        <w:t xml:space="preserve"> СНХ. В 1924 г. завод объединен с петроградским филиалом датской фирмы «</w:t>
      </w:r>
      <w:proofErr w:type="spellStart"/>
      <w:r w:rsidRPr="008E46A9">
        <w:rPr>
          <w:rFonts w:ascii="Times New Roman" w:hAnsi="Times New Roman" w:cs="Times New Roman"/>
          <w:color w:val="000000" w:themeColor="text1"/>
          <w:sz w:val="16"/>
          <w:szCs w:val="16"/>
        </w:rPr>
        <w:t>Геллезен</w:t>
      </w:r>
      <w:proofErr w:type="spellEnd"/>
      <w:r w:rsidRPr="008E46A9">
        <w:rPr>
          <w:rFonts w:ascii="Times New Roman" w:hAnsi="Times New Roman" w:cs="Times New Roman"/>
          <w:color w:val="000000" w:themeColor="text1"/>
          <w:sz w:val="16"/>
          <w:szCs w:val="16"/>
        </w:rPr>
        <w:t xml:space="preserve">, Энке, </w:t>
      </w:r>
      <w:proofErr w:type="spellStart"/>
      <w:r w:rsidRPr="008E46A9">
        <w:rPr>
          <w:rFonts w:ascii="Times New Roman" w:hAnsi="Times New Roman" w:cs="Times New Roman"/>
          <w:color w:val="000000" w:themeColor="text1"/>
          <w:sz w:val="16"/>
          <w:szCs w:val="16"/>
        </w:rPr>
        <w:t>Людвигсен</w:t>
      </w:r>
      <w:proofErr w:type="spellEnd"/>
      <w:r w:rsidRPr="008E46A9">
        <w:rPr>
          <w:rFonts w:ascii="Times New Roman" w:hAnsi="Times New Roman" w:cs="Times New Roman"/>
          <w:color w:val="000000" w:themeColor="text1"/>
          <w:sz w:val="16"/>
          <w:szCs w:val="16"/>
        </w:rPr>
        <w:t xml:space="preserve"> и К</w:t>
      </w:r>
      <w:r w:rsidRPr="008E46A9">
        <w:rPr>
          <w:rFonts w:ascii="Times New Roman" w:hAnsi="Times New Roman" w:cs="Times New Roman"/>
          <w:color w:val="000000" w:themeColor="text1"/>
          <w:sz w:val="16"/>
          <w:szCs w:val="16"/>
          <w:vertAlign w:val="superscript"/>
        </w:rPr>
        <w:t>0</w:t>
      </w:r>
      <w:r w:rsidRPr="008E46A9">
        <w:rPr>
          <w:rFonts w:ascii="Times New Roman" w:hAnsi="Times New Roman" w:cs="Times New Roman"/>
          <w:color w:val="000000" w:themeColor="text1"/>
          <w:sz w:val="16"/>
          <w:szCs w:val="16"/>
        </w:rPr>
        <w:t xml:space="preserve">», также выпускавшем гальванические элементы. В 1925 г. он включен в единую систему плана ГОЭЛРО. В 1927 г. завод преобразован в Государственный трест заводов гальванических элементов «Электрическая энергия», вскоре переименован в Ленинградское государственное объединение заводов гальванических элементов и </w:t>
      </w:r>
      <w:proofErr w:type="spellStart"/>
      <w:r w:rsidRPr="008E46A9">
        <w:rPr>
          <w:rFonts w:ascii="Times New Roman" w:hAnsi="Times New Roman" w:cs="Times New Roman"/>
          <w:color w:val="000000" w:themeColor="text1"/>
          <w:sz w:val="16"/>
          <w:szCs w:val="16"/>
        </w:rPr>
        <w:t>радиобатарей</w:t>
      </w:r>
      <w:proofErr w:type="spellEnd"/>
      <w:r w:rsidRPr="008E46A9">
        <w:rPr>
          <w:rFonts w:ascii="Times New Roman" w:hAnsi="Times New Roman" w:cs="Times New Roman"/>
          <w:color w:val="000000" w:themeColor="text1"/>
          <w:sz w:val="16"/>
          <w:szCs w:val="16"/>
        </w:rPr>
        <w:t>, которое располагалось по пр. Володарского (бывшему Шлиссельбургскому), 89Б. В 1928 г. объединение вошло в состав АО «</w:t>
      </w:r>
      <w:proofErr w:type="spellStart"/>
      <w:r w:rsidRPr="008E46A9">
        <w:rPr>
          <w:rFonts w:ascii="Times New Roman" w:hAnsi="Times New Roman" w:cs="Times New Roman"/>
          <w:color w:val="000000" w:themeColor="text1"/>
          <w:sz w:val="16"/>
          <w:szCs w:val="16"/>
        </w:rPr>
        <w:t>Электропомощь</w:t>
      </w:r>
      <w:proofErr w:type="spellEnd"/>
      <w:r w:rsidRPr="008E46A9">
        <w:rPr>
          <w:rFonts w:ascii="Times New Roman" w:hAnsi="Times New Roman" w:cs="Times New Roman"/>
          <w:color w:val="000000" w:themeColor="text1"/>
          <w:sz w:val="16"/>
          <w:szCs w:val="16"/>
        </w:rPr>
        <w:t>» вместе с Государственным электромеханическим и подъемных сооружений заводом «Красный Октябрь». Но уже в 1929 г. заводы вошли (вместе с еще 6 предприятиями) в состав Государственного треста ленинградских заводов массового производства ТРЕМАСС (с отнесением к металлопромышленности). С 1932 г. Ленинградский завод № 10 «Электроэнергия» - в ведении треста «Промсвязь».</w:t>
      </w:r>
    </w:p>
    <w:p w14:paraId="4E843E1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1930-е г. на заводе был установлен сборочный конвейер, организованы лаборатория, экспериментальная мастерская, отделы: гл. механика, ОТК, планово-экономический, технического планирования и организации труда.</w:t>
      </w:r>
    </w:p>
    <w:p w14:paraId="424E16C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1931 г. завод первым в стране освоил выпуск батарей галетного типа, с 1932 г. выпускались сухие и водоналивные гальванические элементы и анодные батареи.</w:t>
      </w:r>
    </w:p>
    <w:p w14:paraId="48CD7D4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годы войны завод № 10 НКЭП практически не прерывал работу, был переведен на казарменное положение. Выпускал гальванические элементы и анодные батареи для телефонов и радиосвязи. В связи с необходимостью увеличения производственных площадей, на основании решения Военного совета Ленинградского фронта, в 08- 09.1943 г. завод (без остановки производства) был перебазирован в </w:t>
      </w:r>
      <w:proofErr w:type="spellStart"/>
      <w:r w:rsidRPr="008E46A9">
        <w:rPr>
          <w:rFonts w:ascii="Times New Roman" w:hAnsi="Times New Roman" w:cs="Times New Roman"/>
          <w:color w:val="000000" w:themeColor="text1"/>
          <w:sz w:val="16"/>
          <w:szCs w:val="16"/>
        </w:rPr>
        <w:t>Яшумов</w:t>
      </w:r>
      <w:proofErr w:type="spellEnd"/>
      <w:r w:rsidRPr="008E46A9">
        <w:rPr>
          <w:rFonts w:ascii="Times New Roman" w:hAnsi="Times New Roman" w:cs="Times New Roman"/>
          <w:color w:val="000000" w:themeColor="text1"/>
          <w:sz w:val="16"/>
          <w:szCs w:val="16"/>
        </w:rPr>
        <w:t xml:space="preserve"> пер., 9, в помещение бывших мастерских эвакуированного НИИ-9. В 1944 г. завод № 10 НКЭП переименован в завод № 130 НКЭП.</w:t>
      </w:r>
    </w:p>
    <w:p w14:paraId="0E4BFF9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(1916 г.)- около 100 чел., (1932 г.)- 365 чел. (11982).</w:t>
      </w:r>
    </w:p>
    <w:p w14:paraId="1498DB76" w14:textId="77777777" w:rsidR="00040B94" w:rsidRPr="008E46A9" w:rsidRDefault="00040B9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27F9A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 завод (ГС завод № 223 НКОП, НКСП, НКЭП, МПСС, МЭСЭП, МЭТП, Аккумуляторный завод АО «ТЭМ», Аккумуляторный завод № 3 ВСНХ, Аккумуляторный завод № 2 им. лейтенанта Шмидта ВСНХ, НКТП, ГС завод им. Лейтенанта Шмидта НКОП, Ленинградский аккумуляторный завод, АОЗТ, ЗАО «</w:t>
      </w:r>
      <w:proofErr w:type="spellStart"/>
      <w:r w:rsidRPr="008E46A9">
        <w:rPr>
          <w:rFonts w:ascii="Times New Roman" w:hAnsi="Times New Roman" w:cs="Times New Roman"/>
          <w:color w:val="000000" w:themeColor="text1"/>
          <w:sz w:val="16"/>
          <w:szCs w:val="16"/>
        </w:rPr>
        <w:t>Балтэлектро</w:t>
      </w:r>
      <w:proofErr w:type="spellEnd"/>
      <w:r w:rsidRPr="008E46A9">
        <w:rPr>
          <w:rFonts w:ascii="Times New Roman" w:hAnsi="Times New Roman" w:cs="Times New Roman"/>
          <w:color w:val="000000" w:themeColor="text1"/>
          <w:sz w:val="16"/>
          <w:szCs w:val="16"/>
        </w:rPr>
        <w:t xml:space="preserve">», АООТ, ОАО «Электротяга» /г. Санкт-Петербург,  г. Петроград,  г. Ленинград/ /198095  г. Санкт-Петербург ул. Калинина, 50А/) национализирован, переименован в аккумуляторный завод № 3 и передан в ведение электротехнической секции СНХ Северного района (с 02.1920 г. - Петроградский СНХ). В 1921 г. решением Петроградского </w:t>
      </w:r>
      <w:proofErr w:type="spellStart"/>
      <w:r w:rsidRPr="008E46A9">
        <w:rPr>
          <w:rFonts w:ascii="Times New Roman" w:hAnsi="Times New Roman" w:cs="Times New Roman"/>
          <w:color w:val="000000" w:themeColor="text1"/>
          <w:sz w:val="16"/>
          <w:szCs w:val="16"/>
        </w:rPr>
        <w:t>губпрофсовета</w:t>
      </w:r>
      <w:proofErr w:type="spellEnd"/>
      <w:r w:rsidRPr="008E46A9">
        <w:rPr>
          <w:rFonts w:ascii="Times New Roman" w:hAnsi="Times New Roman" w:cs="Times New Roman"/>
          <w:color w:val="000000" w:themeColor="text1"/>
          <w:sz w:val="16"/>
          <w:szCs w:val="16"/>
        </w:rPr>
        <w:t xml:space="preserve"> заводу присваивается название «Завод им. лейтенанта Шмидта». До 1930 г. находился в ведении ГАКТ, ВАКТ ВСНХ, затем - Ленинградской конторы ВЭО. В 1931 г. завод переименован в аккумуляторный завод № 2 им. лейтенанта Шмидта, в 1932 г. передан в ведение НКТП. В соответствии с пост. СНК № 2139-425сс от 21.12.1936 г. и пр. № 59 от 14.02.1937 г. завод передан из ВАКТ в ведение ГУ аккумуляторной промышленности НКОП, приказом № 76 от 3.03.1937 г. утвержден Устав ГС завода им. Лейтенанта Шмидта. По пр. № 18с от 19.01.1938 г. переименован в завод № 223 19ГУ НКОП, приказом № 276 от 20.07.1938 г. утвержден Устав завода. В 02.1939 г. передан из 19ГУ в ведение НКСП, в 1940 г. - НКЭП.</w:t>
      </w:r>
    </w:p>
    <w:p w14:paraId="63A1A04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1921-24 г. велось восстановление и частичная реконструкция завода. Начато освоение производства аккумуляторных батарей для тяжелых гусеничных машин, автомобильного и железнодорожного транспорта, затем - для ПЛ. В 1936-37 г. проводится техническая реконструкция и перевооружение производства, закупается импортное оборудование, в т.ч. мельницы для изготовления свинцового порошка, что позволило внедрить новую порошковую технологию приготовления активных масс. Реконструированы гл. корпус, цех выщелачивания фанеры. Приказом № 0018 от 31.01/2.02.1937 г. заводу предписано создать к 1.01.1938 г. мощности по производству: морских батарей типа «Лебедь» - 35 тыс. шт. в год; аккумуляторов: танковых - 30 тыс. шт.; автомобильных - 55 тыс. шт. В соответствии с решением СТО № 173сс от 9.11.1937 г. и пр. № 00249 г. реконструкцию необходимо было завершить к концу 1938 г.; приступить к освоению производства морских батарей по порошковой технологии на базе опытной батареи Н-1, изготовленной в 1936-37 г.; во 2-м квартале 1938 г. построить новый опытный цех. Приказом № 199сс от 5.06.1938 г. вновь требовалось внедрить в производство аккумуляторные батареи по порошковой технологии, к 15.11.1938 г. изготовить 6 батарей типа «С»; к 1.01.1939 г. было необходимо закончить реконструкцию завода.</w:t>
      </w:r>
    </w:p>
    <w:p w14:paraId="4A8EECD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08.1936 г. на заводе работал доктор </w:t>
      </w:r>
      <w:proofErr w:type="spellStart"/>
      <w:r w:rsidRPr="008E46A9">
        <w:rPr>
          <w:rFonts w:ascii="Times New Roman" w:hAnsi="Times New Roman" w:cs="Times New Roman"/>
          <w:color w:val="000000" w:themeColor="text1"/>
          <w:sz w:val="16"/>
          <w:szCs w:val="16"/>
        </w:rPr>
        <w:t>Скаини</w:t>
      </w:r>
      <w:proofErr w:type="spellEnd"/>
      <w:r w:rsidRPr="008E46A9">
        <w:rPr>
          <w:rFonts w:ascii="Times New Roman" w:hAnsi="Times New Roman" w:cs="Times New Roman"/>
          <w:color w:val="000000" w:themeColor="text1"/>
          <w:sz w:val="16"/>
          <w:szCs w:val="16"/>
        </w:rPr>
        <w:t xml:space="preserve"> с 3 мастерами по аккумуляторам.</w:t>
      </w:r>
    </w:p>
    <w:p w14:paraId="682078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В соответствии с пост. ГКО № 99сс от 11.07.1941 г. оборудование и основная масса специалистов завода № 223 НКЭП были эвакуированы (до конца 1941 г.): на площадку завода № 389 НКЭП в Иркутскую обл., в Новосибирск в помещения Института аэрофотосъемки и картографии и в Комсомольск-на-Амуре на площадку завода № 364 НКЭП. По пр. НКЭП № 231сс от 16.08.1941 г. часть цехов завода, эвакуированная в Новосибирск, реорганизована в самостоятельный завод № 618. Приказом № 291с от 19.09.1941 г. пункт приказа № 231сс об организации завода № 618 был отменен, в связи с тем, что цеха, эвакуированные в Новосибирск, были перенаправлены в Черемхово и влиты в состав завода № 389.</w:t>
      </w:r>
      <w:r w:rsidRPr="008E46A9">
        <w:rPr>
          <w:rFonts w:ascii="Times New Roman" w:hAnsi="Times New Roman" w:cs="Times New Roman"/>
          <w:color w:val="000000" w:themeColor="text1"/>
          <w:sz w:val="16"/>
          <w:szCs w:val="16"/>
          <w:vertAlign w:val="superscript"/>
        </w:rPr>
        <w:t>149</w:t>
      </w:r>
    </w:p>
    <w:p w14:paraId="40C821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Основная деятельность завода в Ленинграде была прекращена, все годы блокады он работал как ремонтно- зарядное предприятие, выполняя заказы Ленинградского фронта и Балтийского флота. В 1944 г. по решению Правительства завод включен в число предприятий, подлежащих первоочередному восстановлению. В 1945-48 г. завод восстановлен и </w:t>
      </w:r>
      <w:proofErr w:type="spellStart"/>
      <w:r w:rsidRPr="008E46A9">
        <w:rPr>
          <w:rFonts w:ascii="Times New Roman" w:hAnsi="Times New Roman" w:cs="Times New Roman"/>
          <w:color w:val="000000" w:themeColor="text1"/>
          <w:sz w:val="16"/>
          <w:szCs w:val="16"/>
        </w:rPr>
        <w:t>вышбл</w:t>
      </w:r>
      <w:proofErr w:type="spellEnd"/>
      <w:r w:rsidRPr="008E46A9">
        <w:rPr>
          <w:rFonts w:ascii="Times New Roman" w:hAnsi="Times New Roman" w:cs="Times New Roman"/>
          <w:color w:val="000000" w:themeColor="text1"/>
          <w:sz w:val="16"/>
          <w:szCs w:val="16"/>
        </w:rPr>
        <w:t xml:space="preserve"> на довоенный уровень выпуска продукции. С 1946 г. - в ведении МПСС, с 1953 г.- МЭСЭП, с 1955 г. - МЭТП. С 1957 г. ГС завод № 223 - в ведении Управления электротехнической промышленности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Далее он получает наименование Ленинградский аккумуляторный завод. В 12.1971 г. завод вошел в состав ЛНПО «Источник».</w:t>
      </w:r>
    </w:p>
    <w:p w14:paraId="58BA061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1992 г. завод акционирован и преобразован в АОЗТ, затем ЗАО «</w:t>
      </w:r>
      <w:proofErr w:type="spellStart"/>
      <w:r w:rsidRPr="008E46A9">
        <w:rPr>
          <w:rFonts w:ascii="Times New Roman" w:hAnsi="Times New Roman" w:cs="Times New Roman"/>
          <w:color w:val="000000" w:themeColor="text1"/>
          <w:sz w:val="16"/>
          <w:szCs w:val="16"/>
        </w:rPr>
        <w:t>Балтэлектро</w:t>
      </w:r>
      <w:proofErr w:type="spellEnd"/>
      <w:r w:rsidRPr="008E46A9">
        <w:rPr>
          <w:rFonts w:ascii="Times New Roman" w:hAnsi="Times New Roman" w:cs="Times New Roman"/>
          <w:color w:val="000000" w:themeColor="text1"/>
          <w:sz w:val="16"/>
          <w:szCs w:val="16"/>
        </w:rPr>
        <w:t>».</w:t>
      </w:r>
    </w:p>
    <w:p w14:paraId="73886A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Указу Президента РФ № 1009 от 4.08.2004 г. ОАО «Электротяга» вошло в число стратегических оборонных предприятий.</w:t>
      </w:r>
    </w:p>
    <w:p w14:paraId="537D1C1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(2003 г.)- около 1000 чел.</w:t>
      </w:r>
    </w:p>
    <w:p w14:paraId="01AB706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(-16.09.1937 г.)- К.Н. Волович, (16.09.1937-8.03.1938 г.)- А.С. Кузьмина, (8.03-10.1938 г.-&gt; П.Т. </w:t>
      </w:r>
      <w:proofErr w:type="spellStart"/>
      <w:r w:rsidRPr="008E46A9">
        <w:rPr>
          <w:rFonts w:ascii="Times New Roman" w:hAnsi="Times New Roman" w:cs="Times New Roman"/>
          <w:color w:val="000000" w:themeColor="text1"/>
          <w:sz w:val="16"/>
          <w:szCs w:val="16"/>
        </w:rPr>
        <w:t>Сухомехов</w:t>
      </w:r>
      <w:proofErr w:type="spellEnd"/>
      <w:r w:rsidRPr="008E46A9">
        <w:rPr>
          <w:rFonts w:ascii="Times New Roman" w:hAnsi="Times New Roman" w:cs="Times New Roman"/>
          <w:color w:val="000000" w:themeColor="text1"/>
          <w:sz w:val="16"/>
          <w:szCs w:val="16"/>
        </w:rPr>
        <w:t>, (-1941 г.)</w:t>
      </w:r>
      <w:proofErr w:type="gramStart"/>
      <w:r w:rsidRPr="008E46A9">
        <w:rPr>
          <w:rFonts w:ascii="Times New Roman" w:hAnsi="Times New Roman" w:cs="Times New Roman"/>
          <w:color w:val="000000" w:themeColor="text1"/>
          <w:sz w:val="16"/>
          <w:szCs w:val="16"/>
        </w:rPr>
        <w:t>-  Г.М.</w:t>
      </w:r>
      <w:proofErr w:type="gramEnd"/>
      <w:r w:rsidRPr="008E46A9">
        <w:rPr>
          <w:rFonts w:ascii="Times New Roman" w:hAnsi="Times New Roman" w:cs="Times New Roman"/>
          <w:color w:val="000000" w:themeColor="text1"/>
          <w:sz w:val="16"/>
          <w:szCs w:val="16"/>
        </w:rPr>
        <w:t xml:space="preserve"> Нестеров. Гендиректор (1992-2003 г.-)- Е.И. Остапенко.</w:t>
      </w:r>
    </w:p>
    <w:p w14:paraId="2903F5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Зам. директора (8.03.1938 г.-)- А.В. Грачев.</w:t>
      </w:r>
    </w:p>
    <w:p w14:paraId="17E5D18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инженер (8.03-06.1938 г.-)-А.В. Грачев.</w:t>
      </w:r>
    </w:p>
    <w:p w14:paraId="66A326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 производства</w:t>
      </w:r>
      <w:proofErr w:type="gramStart"/>
      <w:r w:rsidRPr="008E46A9">
        <w:rPr>
          <w:rFonts w:ascii="Times New Roman" w:hAnsi="Times New Roman" w:cs="Times New Roman"/>
          <w:color w:val="000000" w:themeColor="text1"/>
          <w:sz w:val="16"/>
          <w:szCs w:val="16"/>
        </w:rPr>
        <w:t>-  Г.М.</w:t>
      </w:r>
      <w:proofErr w:type="gramEnd"/>
      <w:r w:rsidRPr="008E46A9">
        <w:rPr>
          <w:rFonts w:ascii="Times New Roman" w:hAnsi="Times New Roman" w:cs="Times New Roman"/>
          <w:color w:val="000000" w:themeColor="text1"/>
          <w:sz w:val="16"/>
          <w:szCs w:val="16"/>
        </w:rPr>
        <w:t xml:space="preserve"> Нестеров.</w:t>
      </w:r>
    </w:p>
    <w:p w14:paraId="1C0887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цехов: (1930-е)</w:t>
      </w:r>
      <w:proofErr w:type="gramStart"/>
      <w:r w:rsidRPr="008E46A9">
        <w:rPr>
          <w:rFonts w:ascii="Times New Roman" w:hAnsi="Times New Roman" w:cs="Times New Roman"/>
          <w:color w:val="000000" w:themeColor="text1"/>
          <w:sz w:val="16"/>
          <w:szCs w:val="16"/>
        </w:rPr>
        <w:t>-  Г.М.</w:t>
      </w:r>
      <w:proofErr w:type="gramEnd"/>
      <w:r w:rsidRPr="008E46A9">
        <w:rPr>
          <w:rFonts w:ascii="Times New Roman" w:hAnsi="Times New Roman" w:cs="Times New Roman"/>
          <w:color w:val="000000" w:themeColor="text1"/>
          <w:sz w:val="16"/>
          <w:szCs w:val="16"/>
        </w:rPr>
        <w:t xml:space="preserve"> Нестеров.</w:t>
      </w:r>
    </w:p>
    <w:p w14:paraId="0E40C17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Производство: аккумуляторные батареи:</w:t>
      </w:r>
      <w:r w:rsidRPr="008E46A9">
        <w:rPr>
          <w:rFonts w:ascii="Times New Roman" w:hAnsi="Times New Roman" w:cs="Times New Roman"/>
          <w:color w:val="000000" w:themeColor="text1"/>
          <w:sz w:val="16"/>
          <w:szCs w:val="16"/>
        </w:rPr>
        <w:t xml:space="preserve"> для ПЛ II серии (1930-е); стартерные для легковых, грузовых, тяжелых гусеничных машин; для тепловозов 32ТН-450, 48ТН-450; стационарные для систем связи, АТС, АЭС, ТЭЦ емкостью 350.. .3000 </w:t>
      </w:r>
      <w:proofErr w:type="spellStart"/>
      <w:r w:rsidRPr="008E46A9">
        <w:rPr>
          <w:rFonts w:ascii="Times New Roman" w:hAnsi="Times New Roman" w:cs="Times New Roman"/>
          <w:color w:val="000000" w:themeColor="text1"/>
          <w:sz w:val="16"/>
          <w:szCs w:val="16"/>
        </w:rPr>
        <w:t>Ач</w:t>
      </w:r>
      <w:proofErr w:type="spellEnd"/>
      <w:r w:rsidRPr="008E46A9">
        <w:rPr>
          <w:rFonts w:ascii="Times New Roman" w:hAnsi="Times New Roman" w:cs="Times New Roman"/>
          <w:color w:val="000000" w:themeColor="text1"/>
          <w:sz w:val="16"/>
          <w:szCs w:val="16"/>
        </w:rPr>
        <w:t xml:space="preserve"> в </w:t>
      </w:r>
      <w:proofErr w:type="spellStart"/>
      <w:r w:rsidRPr="008E46A9">
        <w:rPr>
          <w:rFonts w:ascii="Times New Roman" w:hAnsi="Times New Roman" w:cs="Times New Roman"/>
          <w:color w:val="000000" w:themeColor="text1"/>
          <w:sz w:val="16"/>
          <w:szCs w:val="16"/>
        </w:rPr>
        <w:t>малоуходном</w:t>
      </w:r>
      <w:proofErr w:type="spellEnd"/>
      <w:r w:rsidRPr="008E46A9">
        <w:rPr>
          <w:rFonts w:ascii="Times New Roman" w:hAnsi="Times New Roman" w:cs="Times New Roman"/>
          <w:color w:val="000000" w:themeColor="text1"/>
          <w:sz w:val="16"/>
          <w:szCs w:val="16"/>
        </w:rPr>
        <w:t xml:space="preserve"> исполнении; тяговые и аварийно-резервные емкостью до 10-20 тыс. </w:t>
      </w:r>
      <w:proofErr w:type="spellStart"/>
      <w:r w:rsidRPr="008E46A9">
        <w:rPr>
          <w:rFonts w:ascii="Times New Roman" w:hAnsi="Times New Roman" w:cs="Times New Roman"/>
          <w:color w:val="000000" w:themeColor="text1"/>
          <w:sz w:val="16"/>
          <w:szCs w:val="16"/>
        </w:rPr>
        <w:t>Ач</w:t>
      </w:r>
      <w:proofErr w:type="spellEnd"/>
      <w:r w:rsidRPr="008E46A9">
        <w:rPr>
          <w:rFonts w:ascii="Times New Roman" w:hAnsi="Times New Roman" w:cs="Times New Roman"/>
          <w:color w:val="000000" w:themeColor="text1"/>
          <w:sz w:val="16"/>
          <w:szCs w:val="16"/>
        </w:rPr>
        <w:t>; погружные для работ на глубинах до 5 тыс. м (2000-е) (11982).</w:t>
      </w:r>
    </w:p>
    <w:p w14:paraId="654A835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C7DC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г. Петроградскому телефонному заводу (б. «Эриксона») для военных целей было заказано 4423 индукторных, 13950 фонических телефонных аппаратов, 3310 комплектов запасных частей к телефонным аппаратам, 500 коммутаторов (ЦГА СПб., ф. 2086, оп. 1, д. 25, л. 19.). Другое дело, что процент выполнения этих заказов был совершенно незначительный. За весь 1919 г. на заводе было выпущено всего 1155 телефонных аппаратов всех типов, что составило 2,6% от уровня производства 1916 г (Русская электротехническая промышленность к началу 1921 г. - </w:t>
      </w:r>
      <w:proofErr w:type="gramStart"/>
      <w:r w:rsidRPr="008E46A9">
        <w:rPr>
          <w:rFonts w:ascii="Times New Roman" w:hAnsi="Times New Roman" w:cs="Times New Roman"/>
          <w:color w:val="000000" w:themeColor="text1"/>
          <w:sz w:val="16"/>
          <w:szCs w:val="16"/>
        </w:rPr>
        <w:t>М.:,</w:t>
      </w:r>
      <w:proofErr w:type="gramEnd"/>
      <w:r w:rsidRPr="008E46A9">
        <w:rPr>
          <w:rFonts w:ascii="Times New Roman" w:hAnsi="Times New Roman" w:cs="Times New Roman"/>
          <w:color w:val="000000" w:themeColor="text1"/>
          <w:sz w:val="16"/>
          <w:szCs w:val="16"/>
        </w:rPr>
        <w:t xml:space="preserve"> 1921. С. 36.). На заводе б. «Эриксона», благодаря постановлению СТО от 8 октября 1920 г., уже в 1920 г. наметился даже некоторый прирост выпуска. За год было </w:t>
      </w:r>
      <w:proofErr w:type="spellStart"/>
      <w:r w:rsidRPr="008E46A9">
        <w:rPr>
          <w:rFonts w:ascii="Times New Roman" w:hAnsi="Times New Roman" w:cs="Times New Roman"/>
          <w:color w:val="000000" w:themeColor="text1"/>
          <w:sz w:val="16"/>
          <w:szCs w:val="16"/>
        </w:rPr>
        <w:t>выпу</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щено</w:t>
      </w:r>
      <w:proofErr w:type="spellEnd"/>
      <w:r w:rsidRPr="008E46A9">
        <w:rPr>
          <w:rFonts w:ascii="Times New Roman" w:hAnsi="Times New Roman" w:cs="Times New Roman"/>
          <w:color w:val="000000" w:themeColor="text1"/>
          <w:sz w:val="16"/>
          <w:szCs w:val="16"/>
        </w:rPr>
        <w:t xml:space="preserve"> 3276 телефонных аппаратов только военно-полевого типа (11870).</w:t>
      </w:r>
    </w:p>
    <w:p w14:paraId="6C926D2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7313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г. завод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был национализирован и передан в ведение Петроградского Электро-Треста. Пост. </w:t>
      </w:r>
      <w:proofErr w:type="spellStart"/>
      <w:r w:rsidRPr="008E46A9">
        <w:rPr>
          <w:rFonts w:ascii="Times New Roman" w:hAnsi="Times New Roman" w:cs="Times New Roman"/>
          <w:color w:val="000000" w:themeColor="text1"/>
          <w:sz w:val="16"/>
          <w:szCs w:val="16"/>
        </w:rPr>
        <w:t>Севзаппромбюро</w:t>
      </w:r>
      <w:proofErr w:type="spellEnd"/>
      <w:r w:rsidRPr="008E46A9">
        <w:rPr>
          <w:rFonts w:ascii="Times New Roman" w:hAnsi="Times New Roman" w:cs="Times New Roman"/>
          <w:color w:val="000000" w:themeColor="text1"/>
          <w:sz w:val="16"/>
          <w:szCs w:val="16"/>
        </w:rPr>
        <w:t xml:space="preserve"> от 5.09.1925 г. переименован в Государственный электромеханический завод «Красный Октябрь». В 03.1927 г. завод переведен на площадку ЛОГАРЗ и объединен с ним. На общем собрании коллектива 24.03.1927 г. объединенному заводу присвоено название «Красный Октябрь». В 1928 г. Государственный электромеханический и подъемных сооружений завод «Красный Октябрь» вместе с Ленинградским государственным объединением заводов гальванических элементов и </w:t>
      </w:r>
      <w:proofErr w:type="spellStart"/>
      <w:r w:rsidRPr="008E46A9">
        <w:rPr>
          <w:rFonts w:ascii="Times New Roman" w:hAnsi="Times New Roman" w:cs="Times New Roman"/>
          <w:color w:val="000000" w:themeColor="text1"/>
          <w:sz w:val="16"/>
          <w:szCs w:val="16"/>
        </w:rPr>
        <w:t>радиобатарей</w:t>
      </w:r>
      <w:proofErr w:type="spellEnd"/>
      <w:r w:rsidRPr="008E46A9">
        <w:rPr>
          <w:rFonts w:ascii="Times New Roman" w:hAnsi="Times New Roman" w:cs="Times New Roman"/>
          <w:color w:val="000000" w:themeColor="text1"/>
          <w:sz w:val="16"/>
          <w:szCs w:val="16"/>
        </w:rPr>
        <w:t xml:space="preserve"> вошел в состав Северо- Западного АО помощи местной электрификации «</w:t>
      </w:r>
      <w:proofErr w:type="spellStart"/>
      <w:r w:rsidRPr="008E46A9">
        <w:rPr>
          <w:rFonts w:ascii="Times New Roman" w:hAnsi="Times New Roman" w:cs="Times New Roman"/>
          <w:color w:val="000000" w:themeColor="text1"/>
          <w:sz w:val="16"/>
          <w:szCs w:val="16"/>
        </w:rPr>
        <w:t>Электропомощь</w:t>
      </w:r>
      <w:proofErr w:type="spellEnd"/>
      <w:r w:rsidRPr="008E46A9">
        <w:rPr>
          <w:rFonts w:ascii="Times New Roman" w:hAnsi="Times New Roman" w:cs="Times New Roman"/>
          <w:color w:val="000000" w:themeColor="text1"/>
          <w:sz w:val="16"/>
          <w:szCs w:val="16"/>
        </w:rPr>
        <w:t>». В 08.1929 г. завод вошел в состав треста «</w:t>
      </w:r>
      <w:proofErr w:type="spellStart"/>
      <w:r w:rsidRPr="008E46A9">
        <w:rPr>
          <w:rFonts w:ascii="Times New Roman" w:hAnsi="Times New Roman" w:cs="Times New Roman"/>
          <w:color w:val="000000" w:themeColor="text1"/>
          <w:sz w:val="16"/>
          <w:szCs w:val="16"/>
        </w:rPr>
        <w:t>Тремасс</w:t>
      </w:r>
      <w:proofErr w:type="spellEnd"/>
      <w:r w:rsidRPr="008E46A9">
        <w:rPr>
          <w:rFonts w:ascii="Times New Roman" w:hAnsi="Times New Roman" w:cs="Times New Roman"/>
          <w:color w:val="000000" w:themeColor="text1"/>
          <w:sz w:val="16"/>
          <w:szCs w:val="16"/>
        </w:rPr>
        <w:t xml:space="preserve">» (с отнесением к металлопромышленности). В 05.1930 г. завод передан в ведение треста точного и среднего машиностроения, в 1931 г. - ВОИП ВСНХ, в 1933(2) г. - </w:t>
      </w:r>
      <w:proofErr w:type="spellStart"/>
      <w:r w:rsidRPr="008E46A9">
        <w:rPr>
          <w:rFonts w:ascii="Times New Roman" w:hAnsi="Times New Roman" w:cs="Times New Roman"/>
          <w:color w:val="000000" w:themeColor="text1"/>
          <w:sz w:val="16"/>
          <w:szCs w:val="16"/>
        </w:rPr>
        <w:t>Спецмаштреста</w:t>
      </w:r>
      <w:proofErr w:type="spellEnd"/>
      <w:r w:rsidRPr="008E46A9">
        <w:rPr>
          <w:rFonts w:ascii="Times New Roman" w:hAnsi="Times New Roman" w:cs="Times New Roman"/>
          <w:color w:val="000000" w:themeColor="text1"/>
          <w:sz w:val="16"/>
          <w:szCs w:val="16"/>
        </w:rPr>
        <w:t xml:space="preserve"> НКТП, в том же году переименован в Ленинградский государственный машиностроительный завод «Красный Октябрь».</w:t>
      </w:r>
      <w:r w:rsidRPr="008E46A9">
        <w:rPr>
          <w:rFonts w:ascii="Times New Roman" w:hAnsi="Times New Roman" w:cs="Times New Roman"/>
          <w:color w:val="000000" w:themeColor="text1"/>
          <w:sz w:val="16"/>
          <w:szCs w:val="16"/>
          <w:vertAlign w:val="superscript"/>
        </w:rPr>
        <w:t>131</w:t>
      </w:r>
      <w:r w:rsidRPr="008E46A9">
        <w:rPr>
          <w:rFonts w:ascii="Times New Roman" w:hAnsi="Times New Roman" w:cs="Times New Roman"/>
          <w:color w:val="000000" w:themeColor="text1"/>
          <w:sz w:val="16"/>
          <w:szCs w:val="16"/>
        </w:rPr>
        <w:t xml:space="preserve"> В 1936 г. вошел в состав ГУВП НКТП.</w:t>
      </w:r>
    </w:p>
    <w:p w14:paraId="01B503E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1929 г. совместно с заводом «</w:t>
      </w:r>
      <w:proofErr w:type="spellStart"/>
      <w:r w:rsidRPr="008E46A9">
        <w:rPr>
          <w:rFonts w:ascii="Times New Roman" w:hAnsi="Times New Roman" w:cs="Times New Roman"/>
          <w:color w:val="000000" w:themeColor="text1"/>
          <w:sz w:val="16"/>
          <w:szCs w:val="16"/>
        </w:rPr>
        <w:t>Промет</w:t>
      </w:r>
      <w:proofErr w:type="spellEnd"/>
      <w:r w:rsidRPr="008E46A9">
        <w:rPr>
          <w:rFonts w:ascii="Times New Roman" w:hAnsi="Times New Roman" w:cs="Times New Roman"/>
          <w:color w:val="000000" w:themeColor="text1"/>
          <w:sz w:val="16"/>
          <w:szCs w:val="16"/>
        </w:rPr>
        <w:t>» начато освоение производства мотоциклов.</w:t>
      </w:r>
    </w:p>
    <w:p w14:paraId="1864072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1931 г. производство подъемников, тельферов, лебедок передано в специализированные Северо-Западные железнодорожные мастерские. До 1932 г. выпускал запчасти для тракторов, затем переведен на выпуск деталей для танков (завода им. Ворошилова) и ремонт двигателей М-5 для ХПЗ.</w:t>
      </w:r>
    </w:p>
    <w:p w14:paraId="5073CA5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 № 09с от 23.01.1937 г. Ленинградский государственный машиностроительный завод «Красный Октябрь» передан в ведение 8ГУ НКОП, Устав завода утвержден приказом № 52 от 4.02.1937 г. По пр. № 60с от 17.02.1938 г. переименован в завод № 234 8ГУ. В 02.1939 г. передан из 8ГУ НКОП в НКСМ, по приказу № 394с/175с от 5.08.1940 г. передан в ведение ЗГУ НКАП.</w:t>
      </w:r>
    </w:p>
    <w:p w14:paraId="0525AA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1940 г. в состав завода влит Ленинградский граммофонный завод № 1 и завод «</w:t>
      </w:r>
      <w:proofErr w:type="spellStart"/>
      <w:r w:rsidRPr="008E46A9">
        <w:rPr>
          <w:rFonts w:ascii="Times New Roman" w:hAnsi="Times New Roman" w:cs="Times New Roman"/>
          <w:color w:val="000000" w:themeColor="text1"/>
          <w:sz w:val="16"/>
          <w:szCs w:val="16"/>
        </w:rPr>
        <w:t>Ленпишмаш</w:t>
      </w:r>
      <w:proofErr w:type="spellEnd"/>
      <w:r w:rsidRPr="008E46A9">
        <w:rPr>
          <w:rFonts w:ascii="Times New Roman" w:hAnsi="Times New Roman" w:cs="Times New Roman"/>
          <w:color w:val="000000" w:themeColor="text1"/>
          <w:sz w:val="16"/>
          <w:szCs w:val="16"/>
        </w:rPr>
        <w:t xml:space="preserve">». К началу войны завод размещался на четырех площадках: площадка бывшего завода «Красный Октябрь» у </w:t>
      </w:r>
      <w:proofErr w:type="spellStart"/>
      <w:r w:rsidRPr="008E46A9">
        <w:rPr>
          <w:rFonts w:ascii="Times New Roman" w:hAnsi="Times New Roman" w:cs="Times New Roman"/>
          <w:color w:val="000000" w:themeColor="text1"/>
          <w:sz w:val="16"/>
          <w:szCs w:val="16"/>
        </w:rPr>
        <w:t>Флюгова</w:t>
      </w:r>
      <w:proofErr w:type="spellEnd"/>
      <w:r w:rsidRPr="008E46A9">
        <w:rPr>
          <w:rFonts w:ascii="Times New Roman" w:hAnsi="Times New Roman" w:cs="Times New Roman"/>
          <w:color w:val="000000" w:themeColor="text1"/>
          <w:sz w:val="16"/>
          <w:szCs w:val="16"/>
        </w:rPr>
        <w:t xml:space="preserve"> пер. и пр. К. Маркса; площадка бывшей фабрики роялей (Кушелевка); площадка № 3 бывшего завода «</w:t>
      </w:r>
      <w:proofErr w:type="spellStart"/>
      <w:r w:rsidRPr="008E46A9">
        <w:rPr>
          <w:rFonts w:ascii="Times New Roman" w:hAnsi="Times New Roman" w:cs="Times New Roman"/>
          <w:color w:val="000000" w:themeColor="text1"/>
          <w:sz w:val="16"/>
          <w:szCs w:val="16"/>
        </w:rPr>
        <w:t>Ленпишмаш</w:t>
      </w:r>
      <w:proofErr w:type="spellEnd"/>
      <w:r w:rsidRPr="008E46A9">
        <w:rPr>
          <w:rFonts w:ascii="Times New Roman" w:hAnsi="Times New Roman" w:cs="Times New Roman"/>
          <w:color w:val="000000" w:themeColor="text1"/>
          <w:sz w:val="16"/>
          <w:szCs w:val="16"/>
        </w:rPr>
        <w:t>» (Лиговка, производство деталей для М-105); площадка граммофонного завода (Обводной канал, 14).</w:t>
      </w:r>
    </w:p>
    <w:p w14:paraId="110A838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Приказом НКОП № 03с от 25.12.1936 г. оставлено на 1-е полугодие 1937 г. изготовление запчастей к мотору М- 5, затем оно передано на завод № 48. </w:t>
      </w:r>
      <w:proofErr w:type="gramStart"/>
      <w:r w:rsidRPr="008E46A9">
        <w:rPr>
          <w:rFonts w:ascii="Times New Roman" w:hAnsi="Times New Roman" w:cs="Times New Roman"/>
          <w:color w:val="000000" w:themeColor="text1"/>
          <w:sz w:val="16"/>
          <w:szCs w:val="16"/>
        </w:rPr>
        <w:t>В соответствии с пост</w:t>
      </w:r>
      <w:proofErr w:type="gramEnd"/>
      <w:r w:rsidRPr="008E46A9">
        <w:rPr>
          <w:rFonts w:ascii="Times New Roman" w:hAnsi="Times New Roman" w:cs="Times New Roman"/>
          <w:color w:val="000000" w:themeColor="text1"/>
          <w:sz w:val="16"/>
          <w:szCs w:val="16"/>
        </w:rPr>
        <w:t>, правительства № 1369-534сс от 26.07.1940 г. перепрофилирован на производство авиадвигателей М-105. Являлся дублером завода № 26 НКАП.</w:t>
      </w:r>
    </w:p>
    <w:p w14:paraId="5B64D77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 № 200сс от 5.06.1938 г. производство мотоциклов на заводе с 1.01.1939 г. переведено на конвейерную сборку.</w:t>
      </w:r>
    </w:p>
    <w:p w14:paraId="46ABC38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 № 293с от 7.08.1938 г. необходимо было сдать в 1938 г. в эксплуатацию: цехи: кузнечный, литейный, деревообделочный; фидерную подстанцию, котельную.</w:t>
      </w:r>
    </w:p>
    <w:p w14:paraId="467817A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Перед войной строился филиал завода в Ленинграде (возможно, это территория по 1-му Муринскому пр.).</w:t>
      </w:r>
    </w:p>
    <w:p w14:paraId="08317D0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08.1941 г. завод № 234 НКАП по приказам № 652сс от 9.07.1941 г. и № 729сс от 22.07.1941 г. эвакуирован в Уфу на площадку завода № 384 НКАП и по приказу № 824сс от 8.08.1941 г. влит в его состав, в связи с чем с 09.1941 г. выбыл из состава действующих.</w:t>
      </w:r>
    </w:p>
    <w:p w14:paraId="6D9630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годы войны на площадке завода в Лесном действовала Рембаза № 3 ВВС КА.</w:t>
      </w:r>
    </w:p>
    <w:p w14:paraId="35E128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приказу № 305с/0350с от 3.05.1944 г. площадка № 3 бывшего завода № 234 передана в НКВМФ, где образован завод № 55.</w:t>
      </w:r>
    </w:p>
    <w:p w14:paraId="19E64B3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двух площадках завода № 234 НКАП в соответствии с приказом НКАП № 584с от 22.09.1944 г. образован Завод № 274 НКАП.</w:t>
      </w:r>
    </w:p>
    <w:p w14:paraId="32E026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площадке на Обводном канале после эвакуации завода действовала авторемонтная база </w:t>
      </w:r>
      <w:proofErr w:type="spellStart"/>
      <w:r w:rsidRPr="008E46A9">
        <w:rPr>
          <w:rFonts w:ascii="Times New Roman" w:hAnsi="Times New Roman" w:cs="Times New Roman"/>
          <w:color w:val="000000" w:themeColor="text1"/>
          <w:sz w:val="16"/>
          <w:szCs w:val="16"/>
        </w:rPr>
        <w:t>Военведа</w:t>
      </w:r>
      <w:proofErr w:type="spellEnd"/>
      <w:r w:rsidRPr="008E46A9">
        <w:rPr>
          <w:rFonts w:ascii="Times New Roman" w:hAnsi="Times New Roman" w:cs="Times New Roman"/>
          <w:color w:val="000000" w:themeColor="text1"/>
          <w:sz w:val="16"/>
          <w:szCs w:val="16"/>
        </w:rPr>
        <w:t xml:space="preserve"> по ремонту танков. В соответствии с пост. ГКО № 6639с от 1.10.1944 г. и приказом № 605с от 23.10.1944 г. здесь организован Завод № 283 НКАП.</w:t>
      </w:r>
    </w:p>
    <w:p w14:paraId="5C25FB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(-19.07.1937 г.)- К.Н. Коршунов; и.о. (19.07.1937 г.-)- Т.М. </w:t>
      </w:r>
      <w:proofErr w:type="spellStart"/>
      <w:r w:rsidRPr="008E46A9">
        <w:rPr>
          <w:rFonts w:ascii="Times New Roman" w:hAnsi="Times New Roman" w:cs="Times New Roman"/>
          <w:color w:val="000000" w:themeColor="text1"/>
          <w:sz w:val="16"/>
          <w:szCs w:val="16"/>
        </w:rPr>
        <w:t>Райцин</w:t>
      </w:r>
      <w:proofErr w:type="spellEnd"/>
      <w:r w:rsidRPr="008E46A9">
        <w:rPr>
          <w:rFonts w:ascii="Times New Roman" w:hAnsi="Times New Roman" w:cs="Times New Roman"/>
          <w:color w:val="000000" w:themeColor="text1"/>
          <w:sz w:val="16"/>
          <w:szCs w:val="16"/>
        </w:rPr>
        <w:t xml:space="preserve">; (23.07.1937-08.1938 г.-)- И.М. </w:t>
      </w:r>
      <w:proofErr w:type="spellStart"/>
      <w:r w:rsidRPr="008E46A9">
        <w:rPr>
          <w:rFonts w:ascii="Times New Roman" w:hAnsi="Times New Roman" w:cs="Times New Roman"/>
          <w:color w:val="000000" w:themeColor="text1"/>
          <w:sz w:val="16"/>
          <w:szCs w:val="16"/>
        </w:rPr>
        <w:t>Леухин</w:t>
      </w:r>
      <w:proofErr w:type="spellEnd"/>
      <w:r w:rsidRPr="008E46A9">
        <w:rPr>
          <w:rFonts w:ascii="Times New Roman" w:hAnsi="Times New Roman" w:cs="Times New Roman"/>
          <w:color w:val="000000" w:themeColor="text1"/>
          <w:sz w:val="16"/>
          <w:szCs w:val="16"/>
        </w:rPr>
        <w:t>, (-1939-12.1940 г.)- Н.В. Солодухин, (12.1940-05.1941 г.-)- А.П. Петров.</w:t>
      </w:r>
    </w:p>
    <w:p w14:paraId="383D4EB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директора (-7.09.1937 г.)- Т.М. </w:t>
      </w:r>
      <w:proofErr w:type="spellStart"/>
      <w:r w:rsidRPr="008E46A9">
        <w:rPr>
          <w:rFonts w:ascii="Times New Roman" w:hAnsi="Times New Roman" w:cs="Times New Roman"/>
          <w:color w:val="000000" w:themeColor="text1"/>
          <w:sz w:val="16"/>
          <w:szCs w:val="16"/>
        </w:rPr>
        <w:t>Райцин</w:t>
      </w:r>
      <w:proofErr w:type="spellEnd"/>
      <w:r w:rsidRPr="008E46A9">
        <w:rPr>
          <w:rFonts w:ascii="Times New Roman" w:hAnsi="Times New Roman" w:cs="Times New Roman"/>
          <w:color w:val="000000" w:themeColor="text1"/>
          <w:sz w:val="16"/>
          <w:szCs w:val="16"/>
        </w:rPr>
        <w:t>, (7.09.1937 г.-)- Н.В. Солодухин.</w:t>
      </w:r>
    </w:p>
    <w:p w14:paraId="2301AA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инженер (-7.09.1937 г.)- Т.М. </w:t>
      </w:r>
      <w:proofErr w:type="spellStart"/>
      <w:r w:rsidRPr="008E46A9">
        <w:rPr>
          <w:rFonts w:ascii="Times New Roman" w:hAnsi="Times New Roman" w:cs="Times New Roman"/>
          <w:color w:val="000000" w:themeColor="text1"/>
          <w:sz w:val="16"/>
          <w:szCs w:val="16"/>
        </w:rPr>
        <w:t>Райцин</w:t>
      </w:r>
      <w:proofErr w:type="spellEnd"/>
      <w:r w:rsidRPr="008E46A9">
        <w:rPr>
          <w:rFonts w:ascii="Times New Roman" w:hAnsi="Times New Roman" w:cs="Times New Roman"/>
          <w:color w:val="000000" w:themeColor="text1"/>
          <w:sz w:val="16"/>
          <w:szCs w:val="16"/>
        </w:rPr>
        <w:t>, (7.09.1937-38 г.-)- Н.В. Солодухин, (08.1940 г.-)- П.Ф. Амбросов.</w:t>
      </w:r>
    </w:p>
    <w:p w14:paraId="11E7AFA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 КБ завода (10.1940 г.-)- И.Н. Маликов.</w:t>
      </w:r>
    </w:p>
    <w:p w14:paraId="004AEF2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Производство:</w:t>
      </w:r>
      <w:r w:rsidRPr="008E46A9">
        <w:rPr>
          <w:rFonts w:ascii="Times New Roman" w:hAnsi="Times New Roman" w:cs="Times New Roman"/>
          <w:color w:val="000000" w:themeColor="text1"/>
          <w:sz w:val="16"/>
          <w:szCs w:val="16"/>
        </w:rPr>
        <w:t xml:space="preserve"> оборудование для электростанций (1919-); электроподъемники, электроприборы (1930-е); </w:t>
      </w:r>
      <w:r w:rsidRPr="008E46A9">
        <w:rPr>
          <w:rFonts w:ascii="Times New Roman" w:hAnsi="Times New Roman" w:cs="Times New Roman"/>
          <w:iCs/>
          <w:color w:val="000000" w:themeColor="text1"/>
          <w:sz w:val="16"/>
          <w:szCs w:val="16"/>
        </w:rPr>
        <w:t>мотоциклы:</w:t>
      </w:r>
      <w:r w:rsidRPr="008E46A9">
        <w:rPr>
          <w:rFonts w:ascii="Times New Roman" w:hAnsi="Times New Roman" w:cs="Times New Roman"/>
          <w:color w:val="000000" w:themeColor="text1"/>
          <w:sz w:val="16"/>
          <w:szCs w:val="16"/>
        </w:rPr>
        <w:t xml:space="preserve"> первый отечественный Л-300 «Красный Октябрь» (1930-), Л-500, С-1, Л-8, (1930-е); детали к тракторам «Фордзон-Путиловец»; коробки передач для Т-26 (1932), Т-28 (1934), узлы к танкам БТ; авиационный двигатель М-105 (1941-); ремонт авиамоторов М-5, "</w:t>
      </w:r>
      <w:r w:rsidRPr="008E46A9">
        <w:rPr>
          <w:rFonts w:ascii="Times New Roman" w:hAnsi="Times New Roman" w:cs="Times New Roman"/>
          <w:color w:val="000000" w:themeColor="text1"/>
          <w:sz w:val="16"/>
          <w:szCs w:val="16"/>
          <w:lang w:val="en-US"/>
        </w:rPr>
        <w:t>Liberty</w:t>
      </w:r>
      <w:r w:rsidRPr="008E46A9">
        <w:rPr>
          <w:rFonts w:ascii="Times New Roman" w:hAnsi="Times New Roman" w:cs="Times New Roman"/>
          <w:color w:val="000000" w:themeColor="text1"/>
          <w:sz w:val="16"/>
          <w:szCs w:val="16"/>
        </w:rPr>
        <w:t>-12" (1932-36) (11982).</w:t>
      </w:r>
    </w:p>
    <w:p w14:paraId="55C4FE8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64B78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1919г. </w:t>
      </w:r>
      <w:proofErr w:type="spellStart"/>
      <w:r w:rsidRPr="008E46A9">
        <w:rPr>
          <w:rFonts w:ascii="Times New Roman" w:hAnsi="Times New Roman" w:cs="Times New Roman"/>
          <w:color w:val="000000" w:themeColor="text1"/>
          <w:sz w:val="16"/>
          <w:szCs w:val="16"/>
        </w:rPr>
        <w:t>Бронзомеднолитейный</w:t>
      </w:r>
      <w:proofErr w:type="spellEnd"/>
      <w:r w:rsidRPr="008E46A9">
        <w:rPr>
          <w:rFonts w:ascii="Times New Roman" w:hAnsi="Times New Roman" w:cs="Times New Roman"/>
          <w:color w:val="000000" w:themeColor="text1"/>
          <w:sz w:val="16"/>
          <w:szCs w:val="16"/>
        </w:rPr>
        <w:t>, чугунолитейный и арматурный завод и фабрика манометров «</w:t>
      </w:r>
      <w:proofErr w:type="spellStart"/>
      <w:r w:rsidRPr="008E46A9">
        <w:rPr>
          <w:rFonts w:ascii="Times New Roman" w:hAnsi="Times New Roman" w:cs="Times New Roman"/>
          <w:color w:val="000000" w:themeColor="text1"/>
          <w:sz w:val="16"/>
          <w:szCs w:val="16"/>
        </w:rPr>
        <w:t>Гаккенталь</w:t>
      </w:r>
      <w:proofErr w:type="spellEnd"/>
      <w:r w:rsidRPr="008E46A9">
        <w:rPr>
          <w:rFonts w:ascii="Times New Roman" w:hAnsi="Times New Roman" w:cs="Times New Roman"/>
          <w:color w:val="000000" w:themeColor="text1"/>
          <w:sz w:val="16"/>
          <w:szCs w:val="16"/>
        </w:rPr>
        <w:t xml:space="preserve"> и К</w:t>
      </w:r>
      <w:r w:rsidRPr="008E46A9">
        <w:rPr>
          <w:rFonts w:ascii="Times New Roman" w:hAnsi="Times New Roman" w:cs="Times New Roman"/>
          <w:color w:val="000000" w:themeColor="text1"/>
          <w:sz w:val="16"/>
          <w:szCs w:val="16"/>
          <w:vertAlign w:val="superscript"/>
        </w:rPr>
        <w:t>0</w:t>
      </w:r>
      <w:r w:rsidRPr="008E46A9">
        <w:rPr>
          <w:rFonts w:ascii="Times New Roman" w:hAnsi="Times New Roman" w:cs="Times New Roman"/>
          <w:color w:val="000000" w:themeColor="text1"/>
          <w:sz w:val="16"/>
          <w:szCs w:val="16"/>
        </w:rPr>
        <w:t>» переименован в 1-й Арматурный завод в ведении Московского государственного арматурного треста (</w:t>
      </w:r>
      <w:proofErr w:type="spellStart"/>
      <w:r w:rsidRPr="008E46A9">
        <w:rPr>
          <w:rFonts w:ascii="Times New Roman" w:hAnsi="Times New Roman" w:cs="Times New Roman"/>
          <w:color w:val="000000" w:themeColor="text1"/>
          <w:sz w:val="16"/>
          <w:szCs w:val="16"/>
        </w:rPr>
        <w:t>Арматреста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МосСНХ</w:t>
      </w:r>
      <w:proofErr w:type="spellEnd"/>
      <w:r w:rsidRPr="008E46A9">
        <w:rPr>
          <w:rFonts w:ascii="Times New Roman" w:hAnsi="Times New Roman" w:cs="Times New Roman"/>
          <w:color w:val="000000" w:themeColor="text1"/>
          <w:sz w:val="16"/>
          <w:szCs w:val="16"/>
        </w:rPr>
        <w:t xml:space="preserve">. В 1922г. завод получил название «Манометр», действовал в ведении </w:t>
      </w:r>
      <w:proofErr w:type="spellStart"/>
      <w:r w:rsidRPr="008E46A9">
        <w:rPr>
          <w:rFonts w:ascii="Times New Roman" w:hAnsi="Times New Roman" w:cs="Times New Roman"/>
          <w:color w:val="000000" w:themeColor="text1"/>
          <w:sz w:val="16"/>
          <w:szCs w:val="16"/>
        </w:rPr>
        <w:t>Арматреста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МосСНХ</w:t>
      </w:r>
      <w:proofErr w:type="spellEnd"/>
      <w:r w:rsidRPr="008E46A9">
        <w:rPr>
          <w:rFonts w:ascii="Times New Roman" w:hAnsi="Times New Roman" w:cs="Times New Roman"/>
          <w:color w:val="000000" w:themeColor="text1"/>
          <w:sz w:val="16"/>
          <w:szCs w:val="16"/>
        </w:rPr>
        <w:t xml:space="preserve"> (1922-ЗОг.), </w:t>
      </w:r>
      <w:proofErr w:type="spellStart"/>
      <w:r w:rsidRPr="008E46A9">
        <w:rPr>
          <w:rFonts w:ascii="Times New Roman" w:hAnsi="Times New Roman" w:cs="Times New Roman"/>
          <w:color w:val="000000" w:themeColor="text1"/>
          <w:sz w:val="16"/>
          <w:szCs w:val="16"/>
        </w:rPr>
        <w:t>Главлабораторприбора</w:t>
      </w:r>
      <w:proofErr w:type="spellEnd"/>
      <w:r w:rsidRPr="008E46A9">
        <w:rPr>
          <w:rFonts w:ascii="Times New Roman" w:hAnsi="Times New Roman" w:cs="Times New Roman"/>
          <w:color w:val="000000" w:themeColor="text1"/>
          <w:sz w:val="16"/>
          <w:szCs w:val="16"/>
        </w:rPr>
        <w:t xml:space="preserve"> НКТП (1932-37г.), </w:t>
      </w:r>
      <w:proofErr w:type="spellStart"/>
      <w:r w:rsidRPr="008E46A9">
        <w:rPr>
          <w:rFonts w:ascii="Times New Roman" w:hAnsi="Times New Roman" w:cs="Times New Roman"/>
          <w:color w:val="000000" w:themeColor="text1"/>
          <w:sz w:val="16"/>
          <w:szCs w:val="16"/>
        </w:rPr>
        <w:t>Главармалита</w:t>
      </w:r>
      <w:proofErr w:type="spellEnd"/>
      <w:r w:rsidRPr="008E46A9">
        <w:rPr>
          <w:rFonts w:ascii="Times New Roman" w:hAnsi="Times New Roman" w:cs="Times New Roman"/>
          <w:color w:val="000000" w:themeColor="text1"/>
          <w:sz w:val="16"/>
          <w:szCs w:val="16"/>
        </w:rPr>
        <w:t xml:space="preserve"> (1936г.)</w:t>
      </w:r>
      <w:r w:rsidRPr="008E46A9">
        <w:rPr>
          <w:rFonts w:ascii="Times New Roman" w:hAnsi="Times New Roman" w:cs="Times New Roman"/>
          <w:color w:val="000000" w:themeColor="text1"/>
          <w:sz w:val="16"/>
          <w:szCs w:val="16"/>
          <w:vertAlign w:val="superscript"/>
        </w:rPr>
        <w:t>139</w:t>
      </w:r>
      <w:r w:rsidRPr="008E46A9">
        <w:rPr>
          <w:rFonts w:ascii="Times New Roman" w:hAnsi="Times New Roman" w:cs="Times New Roman"/>
          <w:color w:val="000000" w:themeColor="text1"/>
          <w:sz w:val="16"/>
          <w:szCs w:val="16"/>
        </w:rPr>
        <w:t>, НКМС (1937-39г.), НКОМ (1939-41г.).</w:t>
      </w:r>
    </w:p>
    <w:p w14:paraId="0FE20A1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 1932г. выпустил 165, 2 тыс. манометров. В 1930-е г. был освоен выпуск новых типов манометров: </w:t>
      </w:r>
      <w:proofErr w:type="spellStart"/>
      <w:r w:rsidRPr="008E46A9">
        <w:rPr>
          <w:rFonts w:ascii="Times New Roman" w:hAnsi="Times New Roman" w:cs="Times New Roman"/>
          <w:color w:val="000000" w:themeColor="text1"/>
          <w:sz w:val="16"/>
          <w:szCs w:val="16"/>
        </w:rPr>
        <w:t>автонасосных</w:t>
      </w:r>
      <w:proofErr w:type="spellEnd"/>
      <w:r w:rsidRPr="008E46A9">
        <w:rPr>
          <w:rFonts w:ascii="Times New Roman" w:hAnsi="Times New Roman" w:cs="Times New Roman"/>
          <w:color w:val="000000" w:themeColor="text1"/>
          <w:sz w:val="16"/>
          <w:szCs w:val="16"/>
        </w:rPr>
        <w:t>, автошинных, гидравлических, самопишущих. Выпускал также оборудование для Московского метрополитена.</w:t>
      </w:r>
    </w:p>
    <w:p w14:paraId="6DA9EFD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Осенью 1941г. завод «Манометр» был эвакуирован в Томск, где на его базе был создан завод № 838 (Завод № 836 НКМВ, </w:t>
      </w:r>
      <w:proofErr w:type="spellStart"/>
      <w:r w:rsidRPr="008E46A9">
        <w:rPr>
          <w:rFonts w:ascii="Times New Roman" w:hAnsi="Times New Roman" w:cs="Times New Roman"/>
          <w:color w:val="000000" w:themeColor="text1"/>
          <w:sz w:val="16"/>
          <w:szCs w:val="16"/>
        </w:rPr>
        <w:t>Бронзомеднолитейный</w:t>
      </w:r>
      <w:proofErr w:type="spellEnd"/>
      <w:r w:rsidRPr="008E46A9">
        <w:rPr>
          <w:rFonts w:ascii="Times New Roman" w:hAnsi="Times New Roman" w:cs="Times New Roman"/>
          <w:color w:val="000000" w:themeColor="text1"/>
          <w:sz w:val="16"/>
          <w:szCs w:val="16"/>
        </w:rPr>
        <w:t xml:space="preserve">, чугунолитейный и арматурный завод и фабрика манометров «Ф.Ф. </w:t>
      </w:r>
      <w:proofErr w:type="spellStart"/>
      <w:r w:rsidRPr="008E46A9">
        <w:rPr>
          <w:rFonts w:ascii="Times New Roman" w:hAnsi="Times New Roman" w:cs="Times New Roman"/>
          <w:color w:val="000000" w:themeColor="text1"/>
          <w:sz w:val="16"/>
          <w:szCs w:val="16"/>
        </w:rPr>
        <w:t>Гакенталь</w:t>
      </w:r>
      <w:proofErr w:type="spellEnd"/>
      <w:r w:rsidRPr="008E46A9">
        <w:rPr>
          <w:rFonts w:ascii="Times New Roman" w:hAnsi="Times New Roman" w:cs="Times New Roman"/>
          <w:color w:val="000000" w:themeColor="text1"/>
          <w:sz w:val="16"/>
          <w:szCs w:val="16"/>
        </w:rPr>
        <w:t xml:space="preserve"> и К</w:t>
      </w:r>
      <w:r w:rsidRPr="008E46A9">
        <w:rPr>
          <w:rFonts w:ascii="Times New Roman" w:hAnsi="Times New Roman" w:cs="Times New Roman"/>
          <w:color w:val="000000" w:themeColor="text1"/>
          <w:sz w:val="16"/>
          <w:szCs w:val="16"/>
          <w:vertAlign w:val="superscript"/>
        </w:rPr>
        <w:t>0</w:t>
      </w:r>
      <w:r w:rsidRPr="008E46A9">
        <w:rPr>
          <w:rFonts w:ascii="Times New Roman" w:hAnsi="Times New Roman" w:cs="Times New Roman"/>
          <w:color w:val="000000" w:themeColor="text1"/>
          <w:sz w:val="16"/>
          <w:szCs w:val="16"/>
        </w:rPr>
        <w:t xml:space="preserve">», 1-й Арматурный завод, Завод «Манометр» НКТП, НКМС, НКОМ, НКМВ, Московский манометровый завод «Манометр» </w:t>
      </w:r>
      <w:proofErr w:type="spellStart"/>
      <w:r w:rsidRPr="008E46A9">
        <w:rPr>
          <w:rFonts w:ascii="Times New Roman" w:hAnsi="Times New Roman" w:cs="Times New Roman"/>
          <w:color w:val="000000" w:themeColor="text1"/>
          <w:sz w:val="16"/>
          <w:szCs w:val="16"/>
        </w:rPr>
        <w:t>ММиП</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МПиСА</w:t>
      </w:r>
      <w:proofErr w:type="spellEnd"/>
      <w:r w:rsidRPr="008E46A9">
        <w:rPr>
          <w:rFonts w:ascii="Times New Roman" w:hAnsi="Times New Roman" w:cs="Times New Roman"/>
          <w:color w:val="000000" w:themeColor="text1"/>
          <w:sz w:val="16"/>
          <w:szCs w:val="16"/>
        </w:rPr>
        <w:t xml:space="preserve">, Московский приборостроительный завод «Манометр» </w:t>
      </w:r>
      <w:proofErr w:type="spellStart"/>
      <w:r w:rsidRPr="008E46A9">
        <w:rPr>
          <w:rFonts w:ascii="Times New Roman" w:hAnsi="Times New Roman" w:cs="Times New Roman"/>
          <w:color w:val="000000" w:themeColor="text1"/>
          <w:sz w:val="16"/>
          <w:szCs w:val="16"/>
        </w:rPr>
        <w:t>МПиСА</w:t>
      </w:r>
      <w:proofErr w:type="spellEnd"/>
      <w:r w:rsidRPr="008E46A9">
        <w:rPr>
          <w:rFonts w:ascii="Times New Roman" w:hAnsi="Times New Roman" w:cs="Times New Roman"/>
          <w:color w:val="000000" w:themeColor="text1"/>
          <w:sz w:val="16"/>
          <w:szCs w:val="16"/>
        </w:rPr>
        <w:t xml:space="preserve">, Московское ПО «Манометр» </w:t>
      </w:r>
      <w:proofErr w:type="spellStart"/>
      <w:r w:rsidRPr="008E46A9">
        <w:rPr>
          <w:rFonts w:ascii="Times New Roman" w:hAnsi="Times New Roman" w:cs="Times New Roman"/>
          <w:color w:val="000000" w:themeColor="text1"/>
          <w:sz w:val="16"/>
          <w:szCs w:val="16"/>
        </w:rPr>
        <w:t>МПиСА</w:t>
      </w:r>
      <w:proofErr w:type="spellEnd"/>
      <w:r w:rsidRPr="008E46A9">
        <w:rPr>
          <w:rFonts w:ascii="Times New Roman" w:hAnsi="Times New Roman" w:cs="Times New Roman"/>
          <w:color w:val="000000" w:themeColor="text1"/>
          <w:sz w:val="16"/>
          <w:szCs w:val="16"/>
        </w:rPr>
        <w:t xml:space="preserve">, ЗАО «Манометр» /г. Москва ул. Нижние Сыромятники, 2 «Давление» (1948г.)/ /107120 (105120) г. Москва ул. Н. </w:t>
      </w:r>
      <w:proofErr w:type="spellStart"/>
      <w:r w:rsidRPr="008E46A9">
        <w:rPr>
          <w:rFonts w:ascii="Times New Roman" w:hAnsi="Times New Roman" w:cs="Times New Roman"/>
          <w:color w:val="000000" w:themeColor="text1"/>
          <w:sz w:val="16"/>
          <w:szCs w:val="16"/>
        </w:rPr>
        <w:t>Сыромятническая</w:t>
      </w:r>
      <w:proofErr w:type="spellEnd"/>
      <w:r w:rsidRPr="008E46A9">
        <w:rPr>
          <w:rFonts w:ascii="Times New Roman" w:hAnsi="Times New Roman" w:cs="Times New Roman"/>
          <w:color w:val="000000" w:themeColor="text1"/>
          <w:sz w:val="16"/>
          <w:szCs w:val="16"/>
        </w:rPr>
        <w:t>, 5/7 тел. 916-15-20/).</w:t>
      </w:r>
    </w:p>
    <w:p w14:paraId="2B630E7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На площадке эвакуированного завода в Москве в конце 1941г. был вновь организован завод «Манометр». В 06.1942г. завод - в ведении </w:t>
      </w:r>
      <w:proofErr w:type="spellStart"/>
      <w:r w:rsidRPr="008E46A9">
        <w:rPr>
          <w:rFonts w:ascii="Times New Roman" w:hAnsi="Times New Roman" w:cs="Times New Roman"/>
          <w:color w:val="000000" w:themeColor="text1"/>
          <w:sz w:val="16"/>
          <w:szCs w:val="16"/>
        </w:rPr>
        <w:t>Главприбора</w:t>
      </w:r>
      <w:proofErr w:type="spellEnd"/>
      <w:r w:rsidRPr="008E46A9">
        <w:rPr>
          <w:rFonts w:ascii="Times New Roman" w:hAnsi="Times New Roman" w:cs="Times New Roman"/>
          <w:color w:val="000000" w:themeColor="text1"/>
          <w:sz w:val="16"/>
          <w:szCs w:val="16"/>
        </w:rPr>
        <w:t xml:space="preserve"> НКМВ. В соответствии с пост. СНК № 837-430сс от 3.06.1942г. и приказом НКМВ № 250с от 7.07.1942г. Завод «Манометр» НКМВ переименован в завод № 836 в ведении 5ГУ.</w:t>
      </w:r>
      <w:r w:rsidRPr="008E46A9">
        <w:rPr>
          <w:rFonts w:ascii="Times New Roman" w:hAnsi="Times New Roman" w:cs="Times New Roman"/>
          <w:color w:val="000000" w:themeColor="text1"/>
          <w:sz w:val="16"/>
          <w:szCs w:val="16"/>
          <w:vertAlign w:val="superscript"/>
        </w:rPr>
        <w:t>129</w:t>
      </w:r>
    </w:p>
    <w:p w14:paraId="122FD1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1946г. завод был вновь переименован в «Манометр» в ведении </w:t>
      </w:r>
      <w:proofErr w:type="spellStart"/>
      <w:r w:rsidRPr="008E46A9">
        <w:rPr>
          <w:rFonts w:ascii="Times New Roman" w:hAnsi="Times New Roman" w:cs="Times New Roman"/>
          <w:color w:val="000000" w:themeColor="text1"/>
          <w:sz w:val="16"/>
          <w:szCs w:val="16"/>
        </w:rPr>
        <w:t>Главприбора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ММиП</w:t>
      </w:r>
      <w:proofErr w:type="spellEnd"/>
      <w:r w:rsidRPr="008E46A9">
        <w:rPr>
          <w:rFonts w:ascii="Times New Roman" w:hAnsi="Times New Roman" w:cs="Times New Roman"/>
          <w:color w:val="000000" w:themeColor="text1"/>
          <w:sz w:val="16"/>
          <w:szCs w:val="16"/>
        </w:rPr>
        <w:t xml:space="preserve"> (1946-53; 1954-56г.), </w:t>
      </w:r>
      <w:proofErr w:type="spellStart"/>
      <w:r w:rsidRPr="008E46A9">
        <w:rPr>
          <w:rFonts w:ascii="Times New Roman" w:hAnsi="Times New Roman" w:cs="Times New Roman"/>
          <w:color w:val="000000" w:themeColor="text1"/>
          <w:sz w:val="16"/>
          <w:szCs w:val="16"/>
        </w:rPr>
        <w:t>МПиСА</w:t>
      </w:r>
      <w:proofErr w:type="spellEnd"/>
      <w:r w:rsidRPr="008E46A9">
        <w:rPr>
          <w:rFonts w:ascii="Times New Roman" w:hAnsi="Times New Roman" w:cs="Times New Roman"/>
          <w:color w:val="000000" w:themeColor="text1"/>
          <w:sz w:val="16"/>
          <w:szCs w:val="16"/>
        </w:rPr>
        <w:t xml:space="preserve"> (1956-57г.), Управления радиотехнической промышленности </w:t>
      </w:r>
      <w:proofErr w:type="spellStart"/>
      <w:r w:rsidRPr="008E46A9">
        <w:rPr>
          <w:rFonts w:ascii="Times New Roman" w:hAnsi="Times New Roman" w:cs="Times New Roman"/>
          <w:color w:val="000000" w:themeColor="text1"/>
          <w:sz w:val="16"/>
          <w:szCs w:val="16"/>
        </w:rPr>
        <w:t>МосгорСНХ</w:t>
      </w:r>
      <w:proofErr w:type="spellEnd"/>
      <w:r w:rsidRPr="008E46A9">
        <w:rPr>
          <w:rFonts w:ascii="Times New Roman" w:hAnsi="Times New Roman" w:cs="Times New Roman"/>
          <w:color w:val="000000" w:themeColor="text1"/>
          <w:sz w:val="16"/>
          <w:szCs w:val="16"/>
        </w:rPr>
        <w:t xml:space="preserve"> (1957-61г.), Управления приборостроения </w:t>
      </w:r>
      <w:proofErr w:type="spellStart"/>
      <w:r w:rsidRPr="008E46A9">
        <w:rPr>
          <w:rFonts w:ascii="Times New Roman" w:hAnsi="Times New Roman" w:cs="Times New Roman"/>
          <w:color w:val="000000" w:themeColor="text1"/>
          <w:sz w:val="16"/>
          <w:szCs w:val="16"/>
        </w:rPr>
        <w:t>МосгорСНХ</w:t>
      </w:r>
      <w:proofErr w:type="spellEnd"/>
      <w:r w:rsidRPr="008E46A9">
        <w:rPr>
          <w:rFonts w:ascii="Times New Roman" w:hAnsi="Times New Roman" w:cs="Times New Roman"/>
          <w:color w:val="000000" w:themeColor="text1"/>
          <w:sz w:val="16"/>
          <w:szCs w:val="16"/>
        </w:rPr>
        <w:t xml:space="preserve"> (1961-65г.), </w:t>
      </w:r>
      <w:proofErr w:type="spellStart"/>
      <w:r w:rsidRPr="008E46A9">
        <w:rPr>
          <w:rFonts w:ascii="Times New Roman" w:hAnsi="Times New Roman" w:cs="Times New Roman"/>
          <w:color w:val="000000" w:themeColor="text1"/>
          <w:sz w:val="16"/>
          <w:szCs w:val="16"/>
        </w:rPr>
        <w:t>Главпромприбора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МПиСА</w:t>
      </w:r>
      <w:proofErr w:type="spellEnd"/>
      <w:r w:rsidRPr="008E46A9">
        <w:rPr>
          <w:rFonts w:ascii="Times New Roman" w:hAnsi="Times New Roman" w:cs="Times New Roman"/>
          <w:color w:val="000000" w:themeColor="text1"/>
          <w:sz w:val="16"/>
          <w:szCs w:val="16"/>
        </w:rPr>
        <w:t xml:space="preserve"> (1965-66г.), </w:t>
      </w:r>
      <w:proofErr w:type="spellStart"/>
      <w:r w:rsidRPr="008E46A9">
        <w:rPr>
          <w:rFonts w:ascii="Times New Roman" w:hAnsi="Times New Roman" w:cs="Times New Roman"/>
          <w:color w:val="000000" w:themeColor="text1"/>
          <w:sz w:val="16"/>
          <w:szCs w:val="16"/>
        </w:rPr>
        <w:t>Главаналитприбора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МПиСА</w:t>
      </w:r>
      <w:proofErr w:type="spellEnd"/>
      <w:r w:rsidRPr="008E46A9">
        <w:rPr>
          <w:rFonts w:ascii="Times New Roman" w:hAnsi="Times New Roman" w:cs="Times New Roman"/>
          <w:color w:val="000000" w:themeColor="text1"/>
          <w:sz w:val="16"/>
          <w:szCs w:val="16"/>
        </w:rPr>
        <w:t xml:space="preserve"> </w:t>
      </w:r>
      <w:r w:rsidRPr="008E46A9">
        <w:rPr>
          <w:rFonts w:ascii="Times New Roman" w:hAnsi="Times New Roman" w:cs="Times New Roman"/>
          <w:color w:val="000000" w:themeColor="text1"/>
          <w:sz w:val="16"/>
          <w:szCs w:val="16"/>
        </w:rPr>
        <w:lastRenderedPageBreak/>
        <w:t xml:space="preserve">(1966-68г.). В 1968г. переименован в Московский приборостроительный завод «Манометр» </w:t>
      </w:r>
      <w:proofErr w:type="spellStart"/>
      <w:r w:rsidRPr="008E46A9">
        <w:rPr>
          <w:rFonts w:ascii="Times New Roman" w:hAnsi="Times New Roman" w:cs="Times New Roman"/>
          <w:color w:val="000000" w:themeColor="text1"/>
          <w:sz w:val="16"/>
          <w:szCs w:val="16"/>
        </w:rPr>
        <w:t>Главаналитприбора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МПиСА</w:t>
      </w:r>
      <w:proofErr w:type="spellEnd"/>
      <w:r w:rsidRPr="008E46A9">
        <w:rPr>
          <w:rFonts w:ascii="Times New Roman" w:hAnsi="Times New Roman" w:cs="Times New Roman"/>
          <w:color w:val="000000" w:themeColor="text1"/>
          <w:sz w:val="16"/>
          <w:szCs w:val="16"/>
        </w:rPr>
        <w:t xml:space="preserve"> (1968-70г.), </w:t>
      </w:r>
      <w:proofErr w:type="spellStart"/>
      <w:r w:rsidRPr="008E46A9">
        <w:rPr>
          <w:rFonts w:ascii="Times New Roman" w:hAnsi="Times New Roman" w:cs="Times New Roman"/>
          <w:color w:val="000000" w:themeColor="text1"/>
          <w:sz w:val="16"/>
          <w:szCs w:val="16"/>
        </w:rPr>
        <w:t>Союзаналитприбора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МПиСА</w:t>
      </w:r>
      <w:proofErr w:type="spellEnd"/>
      <w:r w:rsidRPr="008E46A9">
        <w:rPr>
          <w:rFonts w:ascii="Times New Roman" w:hAnsi="Times New Roman" w:cs="Times New Roman"/>
          <w:color w:val="000000" w:themeColor="text1"/>
          <w:sz w:val="16"/>
          <w:szCs w:val="16"/>
        </w:rPr>
        <w:t xml:space="preserve"> (1971-77г.). В 1977г. на базе завода создано МПО «Манометр» в ведении </w:t>
      </w:r>
      <w:proofErr w:type="spellStart"/>
      <w:r w:rsidRPr="008E46A9">
        <w:rPr>
          <w:rFonts w:ascii="Times New Roman" w:hAnsi="Times New Roman" w:cs="Times New Roman"/>
          <w:color w:val="000000" w:themeColor="text1"/>
          <w:sz w:val="16"/>
          <w:szCs w:val="16"/>
        </w:rPr>
        <w:t>Союзаналитприбора</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МПиСА</w:t>
      </w:r>
      <w:proofErr w:type="spellEnd"/>
      <w:r w:rsidRPr="008E46A9">
        <w:rPr>
          <w:rFonts w:ascii="Times New Roman" w:hAnsi="Times New Roman" w:cs="Times New Roman"/>
          <w:color w:val="000000" w:themeColor="text1"/>
          <w:sz w:val="16"/>
          <w:szCs w:val="16"/>
        </w:rPr>
        <w:t>.</w:t>
      </w:r>
    </w:p>
    <w:p w14:paraId="4F94C5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составе предприятия (1947г.) цехи: 8 основных: № 1 приборный, № 3 лубрикаторов, № 4 манометров механический, № 5 манометров сборочный, № 6 экспериментальный, № 7 инструментальный, № 8 кузнечно- штамповочный, № 10 литейный; вспомогательные: № 9 ремонтно-механический, № 11 гальванический, № 12 электродах, № 13 ремонтно-строительный, № 14 транспортный, № 15 паросиловой. В 1948г. проведена реконструкция завода. В начале 1980-х г. вновь проведена модернизация производства, введено в строй 9 механизированных поточных и автоматических линий.</w:t>
      </w:r>
    </w:p>
    <w:p w14:paraId="195DB1B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После войны в КБ завода разработано и освоено в производстве более 30 типов и 100 </w:t>
      </w:r>
      <w:proofErr w:type="spellStart"/>
      <w:r w:rsidRPr="008E46A9">
        <w:rPr>
          <w:rFonts w:ascii="Times New Roman" w:hAnsi="Times New Roman" w:cs="Times New Roman"/>
          <w:color w:val="000000" w:themeColor="text1"/>
          <w:sz w:val="16"/>
          <w:szCs w:val="16"/>
        </w:rPr>
        <w:t>мо</w:t>
      </w:r>
      <w:proofErr w:type="spellEnd"/>
      <w:r w:rsidRPr="008E46A9">
        <w:rPr>
          <w:rFonts w:ascii="Times New Roman" w:hAnsi="Times New Roman" w:cs="Times New Roman"/>
          <w:color w:val="000000" w:themeColor="text1"/>
          <w:sz w:val="16"/>
          <w:szCs w:val="16"/>
        </w:rPr>
        <w:t>.</w:t>
      </w:r>
    </w:p>
    <w:p w14:paraId="3A773C7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Работы (2000-е): разработка и производство приборов для контроля параметров процессов.</w:t>
      </w:r>
    </w:p>
    <w:p w14:paraId="0B57F85A" w14:textId="77777777" w:rsidR="00C427F0" w:rsidRPr="008E46A9" w:rsidRDefault="00C427F0" w:rsidP="00A30927">
      <w:pPr>
        <w:tabs>
          <w:tab w:val="left" w:pos="967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Количество оборудования: (1939г.)- 614 ед., (1946г.)- 490 ед., (1947г.)- 543 ед.</w:t>
      </w:r>
      <w:r w:rsidRPr="008E46A9">
        <w:rPr>
          <w:rFonts w:ascii="Times New Roman" w:hAnsi="Times New Roman" w:cs="Times New Roman"/>
          <w:color w:val="000000" w:themeColor="text1"/>
          <w:sz w:val="16"/>
          <w:szCs w:val="16"/>
        </w:rPr>
        <w:tab/>
        <w:t>,</w:t>
      </w:r>
    </w:p>
    <w:p w14:paraId="48DF5A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Площадь: территории (1947г.)- 1,384 га; застройки (1947г.)- 7970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производственная (1939г.)- (1946-47г.)- 11015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w:t>
      </w:r>
    </w:p>
    <w:p w14:paraId="3BB2113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(1895г.)- более 500 чел., (1939г.)- 2675 чел., (1946г.)- 1114 чел., (1947г.)- 1126чеж, (1980-е)- около 2500 чел.</w:t>
      </w:r>
    </w:p>
    <w:p w14:paraId="394A85F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Директор (06-07.1942г.)- Долженко, (1948г.)- Горин. Гендиректор (2000г.)- Ю.Ф. Мягков.</w:t>
      </w:r>
    </w:p>
    <w:p w14:paraId="7B02A75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инженер (1948г.)- Укладов.</w:t>
      </w:r>
    </w:p>
    <w:p w14:paraId="2FDB183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iCs/>
          <w:color w:val="000000" w:themeColor="text1"/>
          <w:sz w:val="16"/>
          <w:szCs w:val="16"/>
        </w:rPr>
        <w:t>Производство: манометры:</w:t>
      </w:r>
      <w:r w:rsidRPr="008E46A9">
        <w:rPr>
          <w:rFonts w:ascii="Times New Roman" w:hAnsi="Times New Roman" w:cs="Times New Roman"/>
          <w:color w:val="000000" w:themeColor="text1"/>
          <w:sz w:val="16"/>
          <w:szCs w:val="16"/>
        </w:rPr>
        <w:t xml:space="preserve"> воздушные (1936), 60-02 (1947), типа Вьет (1936), для кислородных приборов (1936), 60-00 (1947), технический 150-00 (1947), МКШ (2000-); перепускные краны (1936); взрыватель КВ-4 (1942); преобразователи давления: «Сапфир-22» (1984-), ИПД, ИПДЦ (1980-е), «Сапфир-22МП» (2000-); лубрикаторы; прессы: </w:t>
      </w:r>
      <w:proofErr w:type="spellStart"/>
      <w:r w:rsidRPr="008E46A9">
        <w:rPr>
          <w:rFonts w:ascii="Times New Roman" w:hAnsi="Times New Roman" w:cs="Times New Roman"/>
          <w:color w:val="000000" w:themeColor="text1"/>
          <w:sz w:val="16"/>
          <w:szCs w:val="16"/>
        </w:rPr>
        <w:t>Бринеля</w:t>
      </w:r>
      <w:proofErr w:type="spellEnd"/>
      <w:r w:rsidRPr="008E46A9">
        <w:rPr>
          <w:rFonts w:ascii="Times New Roman" w:hAnsi="Times New Roman" w:cs="Times New Roman"/>
          <w:color w:val="000000" w:themeColor="text1"/>
          <w:sz w:val="16"/>
          <w:szCs w:val="16"/>
        </w:rPr>
        <w:t xml:space="preserve"> ПБМ, </w:t>
      </w:r>
      <w:proofErr w:type="spellStart"/>
      <w:r w:rsidRPr="008E46A9">
        <w:rPr>
          <w:rFonts w:ascii="Times New Roman" w:hAnsi="Times New Roman" w:cs="Times New Roman"/>
          <w:color w:val="000000" w:themeColor="text1"/>
          <w:sz w:val="16"/>
          <w:szCs w:val="16"/>
        </w:rPr>
        <w:t>Роквелла</w:t>
      </w:r>
      <w:proofErr w:type="spellEnd"/>
      <w:r w:rsidRPr="008E46A9">
        <w:rPr>
          <w:rFonts w:ascii="Times New Roman" w:hAnsi="Times New Roman" w:cs="Times New Roman"/>
          <w:color w:val="000000" w:themeColor="text1"/>
          <w:sz w:val="16"/>
          <w:szCs w:val="16"/>
        </w:rPr>
        <w:t xml:space="preserve"> РВ (1947) (11982).</w:t>
      </w:r>
      <w:r w:rsidRPr="008E46A9">
        <w:rPr>
          <w:rFonts w:ascii="Times New Roman" w:hAnsi="Times New Roman" w:cs="Times New Roman"/>
          <w:color w:val="000000" w:themeColor="text1"/>
          <w:sz w:val="16"/>
          <w:szCs w:val="16"/>
          <w:vertAlign w:val="superscript"/>
        </w:rPr>
        <w:t>129</w:t>
      </w:r>
    </w:p>
    <w:p w14:paraId="033DAF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7EFB0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г. завод (ГС завод № 374 НКЭП, МЭП, Государственный фарфоровый завод «Изолятор» ВСНХ, завод «Изолятор» НКТП, Московский изоляторный завод «Изолятор» НКМС, </w:t>
      </w:r>
      <w:proofErr w:type="spellStart"/>
      <w:r w:rsidRPr="008E46A9">
        <w:rPr>
          <w:rFonts w:ascii="Times New Roman" w:hAnsi="Times New Roman" w:cs="Times New Roman"/>
          <w:color w:val="000000" w:themeColor="text1"/>
          <w:sz w:val="16"/>
          <w:szCs w:val="16"/>
        </w:rPr>
        <w:t>НКЭСиЭП</w:t>
      </w:r>
      <w:proofErr w:type="spellEnd"/>
      <w:r w:rsidRPr="008E46A9">
        <w:rPr>
          <w:rFonts w:ascii="Times New Roman" w:hAnsi="Times New Roman" w:cs="Times New Roman"/>
          <w:color w:val="000000" w:themeColor="text1"/>
          <w:sz w:val="16"/>
          <w:szCs w:val="16"/>
        </w:rPr>
        <w:t>, МЭТП, п/я 3766, А-7457, Московский изоляторный завод «Изолятор» им. А.А. Баркова, ЗАО «</w:t>
      </w:r>
      <w:proofErr w:type="spellStart"/>
      <w:r w:rsidRPr="008E46A9">
        <w:rPr>
          <w:rFonts w:ascii="Times New Roman" w:hAnsi="Times New Roman" w:cs="Times New Roman"/>
          <w:color w:val="000000" w:themeColor="text1"/>
          <w:sz w:val="16"/>
          <w:szCs w:val="16"/>
        </w:rPr>
        <w:t>Мосизолятор</w:t>
      </w:r>
      <w:proofErr w:type="spellEnd"/>
      <w:r w:rsidRPr="008E46A9">
        <w:rPr>
          <w:rFonts w:ascii="Times New Roman" w:hAnsi="Times New Roman" w:cs="Times New Roman"/>
          <w:color w:val="000000" w:themeColor="text1"/>
          <w:sz w:val="16"/>
          <w:szCs w:val="16"/>
        </w:rPr>
        <w:t xml:space="preserve">» /125315  г. Москва Ленинградский пр., 72 тел. 151-66-03/) получил название «Изолятор» в ведении </w:t>
      </w:r>
      <w:proofErr w:type="spellStart"/>
      <w:r w:rsidRPr="008E46A9">
        <w:rPr>
          <w:rFonts w:ascii="Times New Roman" w:hAnsi="Times New Roman" w:cs="Times New Roman"/>
          <w:color w:val="000000" w:themeColor="text1"/>
          <w:sz w:val="16"/>
          <w:szCs w:val="16"/>
        </w:rPr>
        <w:t>Электротреста</w:t>
      </w:r>
      <w:proofErr w:type="spellEnd"/>
      <w:r w:rsidRPr="008E46A9">
        <w:rPr>
          <w:rFonts w:ascii="Times New Roman" w:hAnsi="Times New Roman" w:cs="Times New Roman"/>
          <w:color w:val="000000" w:themeColor="text1"/>
          <w:sz w:val="16"/>
          <w:szCs w:val="16"/>
        </w:rPr>
        <w:t xml:space="preserve"> Центрального р-на (ЭТЦР). В 1923 г. подчинен Электротехническому тресту ВСНХ. В 1926-30 г. - Государственный фарфоровый завод «Изолятор» ВСНХ, в 1935-36 г. - завод «Изолятор» Всесоюзного электротехнического треста НКТП. В 1937 г. переименован в Московский изоляторный завод «Изолятор» НКМС, в 1938 г. подчинен </w:t>
      </w:r>
      <w:proofErr w:type="spellStart"/>
      <w:r w:rsidRPr="008E46A9">
        <w:rPr>
          <w:rFonts w:ascii="Times New Roman" w:hAnsi="Times New Roman" w:cs="Times New Roman"/>
          <w:color w:val="000000" w:themeColor="text1"/>
          <w:sz w:val="16"/>
          <w:szCs w:val="16"/>
        </w:rPr>
        <w:t>Главэлектромашинпрому</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НКЭСиЭП</w:t>
      </w:r>
      <w:proofErr w:type="spellEnd"/>
      <w:r w:rsidRPr="008E46A9">
        <w:rPr>
          <w:rFonts w:ascii="Times New Roman" w:hAnsi="Times New Roman" w:cs="Times New Roman"/>
          <w:color w:val="000000" w:themeColor="text1"/>
          <w:sz w:val="16"/>
          <w:szCs w:val="16"/>
        </w:rPr>
        <w:t xml:space="preserve">. В 1939 г. переименован в Московский ГС изоляторный завод «Изолятор». В 1940-41 г. - Московский ГС фарфоровый завод «Изолятор» </w:t>
      </w:r>
      <w:proofErr w:type="spellStart"/>
      <w:r w:rsidRPr="008E46A9">
        <w:rPr>
          <w:rFonts w:ascii="Times New Roman" w:hAnsi="Times New Roman" w:cs="Times New Roman"/>
          <w:color w:val="000000" w:themeColor="text1"/>
          <w:sz w:val="16"/>
          <w:szCs w:val="16"/>
        </w:rPr>
        <w:t>Главэлектроаппаратприборпрома</w:t>
      </w:r>
      <w:proofErr w:type="spellEnd"/>
      <w:r w:rsidRPr="008E46A9">
        <w:rPr>
          <w:rFonts w:ascii="Times New Roman" w:hAnsi="Times New Roman" w:cs="Times New Roman"/>
          <w:color w:val="000000" w:themeColor="text1"/>
          <w:sz w:val="16"/>
          <w:szCs w:val="16"/>
        </w:rPr>
        <w:t xml:space="preserve"> НКЭП.</w:t>
      </w:r>
    </w:p>
    <w:p w14:paraId="52720C7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1920 г. перед заводом поставлена задача наладить выпуск изоляторов для магистральных ЛЭП высокого напряжения. В 1922-24 г. бюро конструирования завода разработало первые линейные изоляторы, а в 1927 г. освоен выпуск подвесных изоляторов. С 1919 г. по 1929 г. выпуск продукции увеличен почти в 100 раз. Осенью 1931 г. изготовлен первый маслонаполненный ввод на напряжение 115 </w:t>
      </w:r>
      <w:proofErr w:type="spellStart"/>
      <w:r w:rsidRPr="008E46A9">
        <w:rPr>
          <w:rFonts w:ascii="Times New Roman" w:hAnsi="Times New Roman" w:cs="Times New Roman"/>
          <w:color w:val="000000" w:themeColor="text1"/>
          <w:sz w:val="16"/>
          <w:szCs w:val="16"/>
        </w:rPr>
        <w:t>кВ.</w:t>
      </w:r>
      <w:proofErr w:type="spellEnd"/>
    </w:p>
    <w:p w14:paraId="7C564EC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1942 г. завод «Изолятор» получил литерное наименование ГС завод № 374 6ГУ НКЭП. В 1946 г. переподчинен </w:t>
      </w:r>
      <w:proofErr w:type="spellStart"/>
      <w:r w:rsidRPr="008E46A9">
        <w:rPr>
          <w:rFonts w:ascii="Times New Roman" w:hAnsi="Times New Roman" w:cs="Times New Roman"/>
          <w:color w:val="000000" w:themeColor="text1"/>
          <w:sz w:val="16"/>
          <w:szCs w:val="16"/>
        </w:rPr>
        <w:t>Главэлектроизоляторпрому</w:t>
      </w:r>
      <w:proofErr w:type="spellEnd"/>
      <w:r w:rsidRPr="008E46A9">
        <w:rPr>
          <w:rFonts w:ascii="Times New Roman" w:hAnsi="Times New Roman" w:cs="Times New Roman"/>
          <w:color w:val="000000" w:themeColor="text1"/>
          <w:sz w:val="16"/>
          <w:szCs w:val="16"/>
        </w:rPr>
        <w:t xml:space="preserve"> МЭП. В 1951 г. завод № 374 получил наименование «п/я 3766» в ведении </w:t>
      </w:r>
      <w:proofErr w:type="spellStart"/>
      <w:r w:rsidRPr="008E46A9">
        <w:rPr>
          <w:rFonts w:ascii="Times New Roman" w:hAnsi="Times New Roman" w:cs="Times New Roman"/>
          <w:color w:val="000000" w:themeColor="text1"/>
          <w:sz w:val="16"/>
          <w:szCs w:val="16"/>
        </w:rPr>
        <w:t>Главэлектроизоляторпрома</w:t>
      </w:r>
      <w:proofErr w:type="spellEnd"/>
      <w:r w:rsidRPr="008E46A9">
        <w:rPr>
          <w:rFonts w:ascii="Times New Roman" w:hAnsi="Times New Roman" w:cs="Times New Roman"/>
          <w:color w:val="000000" w:themeColor="text1"/>
          <w:sz w:val="16"/>
          <w:szCs w:val="16"/>
        </w:rPr>
        <w:t xml:space="preserve"> МЭП. В 1954 г. переименован в Московский изоляторный завод «Изолятор» </w:t>
      </w:r>
      <w:proofErr w:type="spellStart"/>
      <w:r w:rsidRPr="008E46A9">
        <w:rPr>
          <w:rFonts w:ascii="Times New Roman" w:hAnsi="Times New Roman" w:cs="Times New Roman"/>
          <w:color w:val="000000" w:themeColor="text1"/>
          <w:sz w:val="16"/>
          <w:szCs w:val="16"/>
        </w:rPr>
        <w:t>Главэлектроизоляторпрома</w:t>
      </w:r>
      <w:proofErr w:type="spellEnd"/>
      <w:r w:rsidRPr="008E46A9">
        <w:rPr>
          <w:rFonts w:ascii="Times New Roman" w:hAnsi="Times New Roman" w:cs="Times New Roman"/>
          <w:color w:val="000000" w:themeColor="text1"/>
          <w:sz w:val="16"/>
          <w:szCs w:val="16"/>
        </w:rPr>
        <w:t xml:space="preserve"> МЭТП. В 1957-65 г. - в ведении Управления электротехнической промышленности </w:t>
      </w:r>
      <w:proofErr w:type="spellStart"/>
      <w:r w:rsidRPr="008E46A9">
        <w:rPr>
          <w:rFonts w:ascii="Times New Roman" w:hAnsi="Times New Roman" w:cs="Times New Roman"/>
          <w:color w:val="000000" w:themeColor="text1"/>
          <w:sz w:val="16"/>
          <w:szCs w:val="16"/>
        </w:rPr>
        <w:t>МосгорСНХ</w:t>
      </w:r>
      <w:proofErr w:type="spellEnd"/>
      <w:r w:rsidRPr="008E46A9">
        <w:rPr>
          <w:rFonts w:ascii="Times New Roman" w:hAnsi="Times New Roman" w:cs="Times New Roman"/>
          <w:color w:val="000000" w:themeColor="text1"/>
          <w:sz w:val="16"/>
          <w:szCs w:val="16"/>
        </w:rPr>
        <w:t xml:space="preserve">. В 1965 г. передан в ведение </w:t>
      </w:r>
      <w:proofErr w:type="spellStart"/>
      <w:r w:rsidRPr="008E46A9">
        <w:rPr>
          <w:rFonts w:ascii="Times New Roman" w:hAnsi="Times New Roman" w:cs="Times New Roman"/>
          <w:color w:val="000000" w:themeColor="text1"/>
          <w:sz w:val="16"/>
          <w:szCs w:val="16"/>
        </w:rPr>
        <w:t>Главизолятора</w:t>
      </w:r>
      <w:proofErr w:type="spellEnd"/>
      <w:r w:rsidRPr="008E46A9">
        <w:rPr>
          <w:rFonts w:ascii="Times New Roman" w:hAnsi="Times New Roman" w:cs="Times New Roman"/>
          <w:color w:val="000000" w:themeColor="text1"/>
          <w:sz w:val="16"/>
          <w:szCs w:val="16"/>
        </w:rPr>
        <w:t xml:space="preserve"> МЭТП. В 1966 г. завод получил наименование «п/я А- 7457». С 1969 г. - в ведении </w:t>
      </w:r>
      <w:proofErr w:type="spellStart"/>
      <w:r w:rsidRPr="008E46A9">
        <w:rPr>
          <w:rFonts w:ascii="Times New Roman" w:hAnsi="Times New Roman" w:cs="Times New Roman"/>
          <w:color w:val="000000" w:themeColor="text1"/>
          <w:sz w:val="16"/>
          <w:szCs w:val="16"/>
        </w:rPr>
        <w:t>Главтрансформатора</w:t>
      </w:r>
      <w:proofErr w:type="spellEnd"/>
      <w:r w:rsidRPr="008E46A9">
        <w:rPr>
          <w:rFonts w:ascii="Times New Roman" w:hAnsi="Times New Roman" w:cs="Times New Roman"/>
          <w:color w:val="000000" w:themeColor="text1"/>
          <w:sz w:val="16"/>
          <w:szCs w:val="16"/>
        </w:rPr>
        <w:t xml:space="preserve"> МЭТП.</w:t>
      </w:r>
    </w:p>
    <w:p w14:paraId="161854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После начала войны параллельно основной продукции был налажен выпуск гильз для снарядов.</w:t>
      </w:r>
    </w:p>
    <w:p w14:paraId="3E6F6FD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После войны при заводе создано СКВ по разработке вводов на более высокие классы напряжений. Были сконструированы вводы на 110-500 </w:t>
      </w:r>
      <w:proofErr w:type="spellStart"/>
      <w:r w:rsidRPr="008E46A9">
        <w:rPr>
          <w:rFonts w:ascii="Times New Roman" w:hAnsi="Times New Roman" w:cs="Times New Roman"/>
          <w:color w:val="000000" w:themeColor="text1"/>
          <w:sz w:val="16"/>
          <w:szCs w:val="16"/>
        </w:rPr>
        <w:t>кВ</w:t>
      </w:r>
      <w:proofErr w:type="spellEnd"/>
      <w:r w:rsidRPr="008E46A9">
        <w:rPr>
          <w:rFonts w:ascii="Times New Roman" w:hAnsi="Times New Roman" w:cs="Times New Roman"/>
          <w:color w:val="000000" w:themeColor="text1"/>
          <w:sz w:val="16"/>
          <w:szCs w:val="16"/>
        </w:rPr>
        <w:t xml:space="preserve"> с бумажно-масляной изоляцией конденсаторного типа. В середине 1960-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xml:space="preserve"> разработан ввод герметичной конструкции.</w:t>
      </w:r>
    </w:p>
    <w:p w14:paraId="5421AEA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1950-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xml:space="preserve"> была построена уникальная туннельная печь непрерывного действия длиной 100 м для обжига фарфора. В середине 1960-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в связи с заказом на разработку и изготовление изоляторов для Асуанской плотины в Египте, была введена в строй печь периодического действия для обжига изделий больших габаритов (высотой до 5 м).</w:t>
      </w:r>
    </w:p>
    <w:p w14:paraId="2B35C43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1960-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xml:space="preserve"> совместно с заводом «</w:t>
      </w:r>
      <w:proofErr w:type="spellStart"/>
      <w:r w:rsidRPr="008E46A9">
        <w:rPr>
          <w:rFonts w:ascii="Times New Roman" w:hAnsi="Times New Roman" w:cs="Times New Roman"/>
          <w:color w:val="000000" w:themeColor="text1"/>
          <w:sz w:val="16"/>
          <w:szCs w:val="16"/>
        </w:rPr>
        <w:t>Электроизолит</w:t>
      </w:r>
      <w:proofErr w:type="spellEnd"/>
      <w:r w:rsidRPr="008E46A9">
        <w:rPr>
          <w:rFonts w:ascii="Times New Roman" w:hAnsi="Times New Roman" w:cs="Times New Roman"/>
          <w:color w:val="000000" w:themeColor="text1"/>
          <w:sz w:val="16"/>
          <w:szCs w:val="16"/>
        </w:rPr>
        <w:t>» по лицензии фирмы "</w:t>
      </w:r>
      <w:proofErr w:type="spellStart"/>
      <w:r w:rsidRPr="008E46A9">
        <w:rPr>
          <w:rFonts w:ascii="Times New Roman" w:hAnsi="Times New Roman" w:cs="Times New Roman"/>
          <w:color w:val="000000" w:themeColor="text1"/>
          <w:sz w:val="16"/>
          <w:szCs w:val="16"/>
          <w:lang w:val="en-US"/>
        </w:rPr>
        <w:t>Micafil</w:t>
      </w:r>
      <w:proofErr w:type="spellEnd"/>
      <w:r w:rsidRPr="008E46A9">
        <w:rPr>
          <w:rFonts w:ascii="Times New Roman" w:hAnsi="Times New Roman" w:cs="Times New Roman"/>
          <w:color w:val="000000" w:themeColor="text1"/>
          <w:sz w:val="16"/>
          <w:szCs w:val="16"/>
        </w:rPr>
        <w:t xml:space="preserve">" начат выпуск вводов на 110 </w:t>
      </w:r>
      <w:proofErr w:type="spellStart"/>
      <w:r w:rsidRPr="008E46A9">
        <w:rPr>
          <w:rFonts w:ascii="Times New Roman" w:hAnsi="Times New Roman" w:cs="Times New Roman"/>
          <w:color w:val="000000" w:themeColor="text1"/>
          <w:sz w:val="16"/>
          <w:szCs w:val="16"/>
        </w:rPr>
        <w:t>кВ</w:t>
      </w:r>
      <w:proofErr w:type="spellEnd"/>
      <w:r w:rsidRPr="008E46A9">
        <w:rPr>
          <w:rFonts w:ascii="Times New Roman" w:hAnsi="Times New Roman" w:cs="Times New Roman"/>
          <w:color w:val="000000" w:themeColor="text1"/>
          <w:sz w:val="16"/>
          <w:szCs w:val="16"/>
        </w:rPr>
        <w:t xml:space="preserve"> с твердой изоляцией. В 1970-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построен новый производственный корпус площадью 1400 м</w:t>
      </w:r>
      <w:r w:rsidRPr="008E46A9">
        <w:rPr>
          <w:rFonts w:ascii="Times New Roman" w:hAnsi="Times New Roman" w:cs="Times New Roman"/>
          <w:color w:val="000000" w:themeColor="text1"/>
          <w:sz w:val="16"/>
          <w:szCs w:val="16"/>
          <w:vertAlign w:val="superscript"/>
        </w:rPr>
        <w:t>2</w:t>
      </w:r>
      <w:r w:rsidRPr="008E46A9">
        <w:rPr>
          <w:rFonts w:ascii="Times New Roman" w:hAnsi="Times New Roman" w:cs="Times New Roman"/>
          <w:color w:val="000000" w:themeColor="text1"/>
          <w:sz w:val="16"/>
          <w:szCs w:val="16"/>
        </w:rPr>
        <w:t xml:space="preserve"> с высоковольтной лабораторией. Завод полностью перешел на изготовление герметичных вводов; были разработаны вводы на 500 и 750 </w:t>
      </w:r>
      <w:proofErr w:type="spellStart"/>
      <w:r w:rsidRPr="008E46A9">
        <w:rPr>
          <w:rFonts w:ascii="Times New Roman" w:hAnsi="Times New Roman" w:cs="Times New Roman"/>
          <w:color w:val="000000" w:themeColor="text1"/>
          <w:sz w:val="16"/>
          <w:szCs w:val="16"/>
        </w:rPr>
        <w:t>кВ</w:t>
      </w:r>
      <w:proofErr w:type="spellEnd"/>
      <w:r w:rsidRPr="008E46A9">
        <w:rPr>
          <w:rFonts w:ascii="Times New Roman" w:hAnsi="Times New Roman" w:cs="Times New Roman"/>
          <w:color w:val="000000" w:themeColor="text1"/>
          <w:sz w:val="16"/>
          <w:szCs w:val="16"/>
        </w:rPr>
        <w:t xml:space="preserve"> для шунтирующих реакторов броневого типа. В 1980-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разработан ввод на 1150 </w:t>
      </w:r>
      <w:proofErr w:type="spellStart"/>
      <w:r w:rsidRPr="008E46A9">
        <w:rPr>
          <w:rFonts w:ascii="Times New Roman" w:hAnsi="Times New Roman" w:cs="Times New Roman"/>
          <w:color w:val="000000" w:themeColor="text1"/>
          <w:sz w:val="16"/>
          <w:szCs w:val="16"/>
        </w:rPr>
        <w:t>кВ.</w:t>
      </w:r>
      <w:proofErr w:type="spellEnd"/>
    </w:p>
    <w:p w14:paraId="48B618E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1992 г. завод преобразован в АО, ему присвоено имя А.А. Баркова.</w:t>
      </w:r>
    </w:p>
    <w:p w14:paraId="0CE6070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Директор (1937-38 г.)</w:t>
      </w:r>
      <w:proofErr w:type="gramStart"/>
      <w:r w:rsidRPr="008E46A9">
        <w:rPr>
          <w:rFonts w:ascii="Times New Roman" w:hAnsi="Times New Roman" w:cs="Times New Roman"/>
          <w:color w:val="000000" w:themeColor="text1"/>
          <w:sz w:val="16"/>
          <w:szCs w:val="16"/>
        </w:rPr>
        <w:t>-  Г.В.</w:t>
      </w:r>
      <w:proofErr w:type="gramEnd"/>
      <w:r w:rsidRPr="008E46A9">
        <w:rPr>
          <w:rFonts w:ascii="Times New Roman" w:hAnsi="Times New Roman" w:cs="Times New Roman"/>
          <w:color w:val="000000" w:themeColor="text1"/>
          <w:sz w:val="16"/>
          <w:szCs w:val="16"/>
        </w:rPr>
        <w:t xml:space="preserve"> Филаретов, (1964-89 г.)- А.А. Барков. Гендиректор (-1999-2007 г.-)- А.З. Славинский (11982).</w:t>
      </w:r>
    </w:p>
    <w:p w14:paraId="6FA73D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EF41AC" w14:textId="77777777" w:rsidR="00C427F0" w:rsidRPr="008E46A9" w:rsidRDefault="00040B9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г. были организованы авторемонтные мастерские. Мастерскими был создан </w:t>
      </w:r>
      <w:proofErr w:type="spellStart"/>
      <w:r w:rsidRPr="008E46A9">
        <w:rPr>
          <w:rFonts w:ascii="Times New Roman" w:hAnsi="Times New Roman" w:cs="Times New Roman"/>
          <w:color w:val="000000" w:themeColor="text1"/>
          <w:sz w:val="16"/>
          <w:szCs w:val="16"/>
        </w:rPr>
        <w:t>автобоевой</w:t>
      </w:r>
      <w:proofErr w:type="spellEnd"/>
      <w:r w:rsidRPr="008E46A9">
        <w:rPr>
          <w:rFonts w:ascii="Times New Roman" w:hAnsi="Times New Roman" w:cs="Times New Roman"/>
          <w:color w:val="000000" w:themeColor="text1"/>
          <w:sz w:val="16"/>
          <w:szCs w:val="16"/>
        </w:rPr>
        <w:t xml:space="preserve"> отряд по </w:t>
      </w:r>
      <w:proofErr w:type="spellStart"/>
      <w:r w:rsidRPr="008E46A9">
        <w:rPr>
          <w:rFonts w:ascii="Times New Roman" w:hAnsi="Times New Roman" w:cs="Times New Roman"/>
          <w:color w:val="000000" w:themeColor="text1"/>
          <w:sz w:val="16"/>
          <w:szCs w:val="16"/>
        </w:rPr>
        <w:t>обеспчению</w:t>
      </w:r>
      <w:proofErr w:type="spellEnd"/>
      <w:r w:rsidRPr="008E46A9">
        <w:rPr>
          <w:rFonts w:ascii="Times New Roman" w:hAnsi="Times New Roman" w:cs="Times New Roman"/>
          <w:color w:val="000000" w:themeColor="text1"/>
          <w:sz w:val="16"/>
          <w:szCs w:val="16"/>
        </w:rPr>
        <w:t xml:space="preserve"> Петроградского фронта боевой техникой. Затем на базе мастерских создан авторемонтный завод (далее - механический завод, 71-й военный завод) (71-Й военный завод МО, Завод радиотехнического оборудования (ЗРТО) МРП, Ленинградский государственный ЗРТО (ГЗРТО), ФГУП, ОАО «ЗРТО» </w:t>
      </w:r>
      <w:r w:rsidR="00C427F0" w:rsidRPr="008E46A9">
        <w:rPr>
          <w:rFonts w:ascii="Times New Roman" w:hAnsi="Times New Roman" w:cs="Times New Roman"/>
          <w:color w:val="000000" w:themeColor="text1"/>
          <w:sz w:val="16"/>
          <w:szCs w:val="16"/>
        </w:rPr>
        <w:t>/198103 (190103, 198020)  г. Санкт-Петербург наб. Обводного канала, 199; Лермонтовский пр., 54 (2010 г.) тел. 251-84-00,-02-98/).</w:t>
      </w:r>
    </w:p>
    <w:p w14:paraId="5EB74C2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годы войны и после ее окончания 71-й завод выпускал снаряды, детали для полковых пушек и ремонта танков, походные метеостанции для ВВС, радиоизмерительные приборы и комплексы для настройки и контроля </w:t>
      </w:r>
      <w:r w:rsidRPr="008E46A9">
        <w:rPr>
          <w:rFonts w:ascii="Times New Roman" w:hAnsi="Times New Roman" w:cs="Times New Roman"/>
          <w:color w:val="000000" w:themeColor="text1"/>
          <w:sz w:val="16"/>
          <w:szCs w:val="16"/>
          <w:lang w:val="en-US"/>
        </w:rPr>
        <w:t>PJIC</w:t>
      </w:r>
      <w:r w:rsidRPr="008E46A9">
        <w:rPr>
          <w:rFonts w:ascii="Times New Roman" w:hAnsi="Times New Roman" w:cs="Times New Roman"/>
          <w:color w:val="000000" w:themeColor="text1"/>
          <w:sz w:val="16"/>
          <w:szCs w:val="16"/>
        </w:rPr>
        <w:t xml:space="preserve"> ВМФ. В начале 1950-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xml:space="preserve"> был освоен выпуск аппаратуры для ЗРК С-25. С 1961 г. завод начал специализироваться на </w:t>
      </w:r>
      <w:proofErr w:type="spellStart"/>
      <w:r w:rsidRPr="008E46A9">
        <w:rPr>
          <w:rFonts w:ascii="Times New Roman" w:hAnsi="Times New Roman" w:cs="Times New Roman"/>
          <w:color w:val="000000" w:themeColor="text1"/>
          <w:sz w:val="16"/>
          <w:szCs w:val="16"/>
        </w:rPr>
        <w:t>радиопродукции</w:t>
      </w:r>
      <w:proofErr w:type="spellEnd"/>
      <w:r w:rsidRPr="008E46A9">
        <w:rPr>
          <w:rFonts w:ascii="Times New Roman" w:hAnsi="Times New Roman" w:cs="Times New Roman"/>
          <w:color w:val="000000" w:themeColor="text1"/>
          <w:sz w:val="16"/>
          <w:szCs w:val="16"/>
        </w:rPr>
        <w:t>, для чего сюда были переведены специалисты с завода полиграфических машин. В 1960-х-70-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xml:space="preserve"> выпускал аппаратуру для всех отечественных ЗРК ПВО страны - С-75, С-125, С-200. Была разработана тренажерная аппаратура с моделированием сложной воздушной обстановки и анализом действий боевых расчетов ЗРК. Затем освоено производство аппаратуры для С-300.</w:t>
      </w:r>
    </w:p>
    <w:p w14:paraId="38F1914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3.04.1961 г. 71-й военный завод МО передан в ведение Управления радиотехнической промышленности </w:t>
      </w:r>
      <w:proofErr w:type="spellStart"/>
      <w:r w:rsidRPr="008E46A9">
        <w:rPr>
          <w:rFonts w:ascii="Times New Roman" w:hAnsi="Times New Roman" w:cs="Times New Roman"/>
          <w:color w:val="000000" w:themeColor="text1"/>
          <w:sz w:val="16"/>
          <w:szCs w:val="16"/>
        </w:rPr>
        <w:t>ЛенСНХ</w:t>
      </w:r>
      <w:proofErr w:type="spellEnd"/>
      <w:r w:rsidRPr="008E46A9">
        <w:rPr>
          <w:rFonts w:ascii="Times New Roman" w:hAnsi="Times New Roman" w:cs="Times New Roman"/>
          <w:color w:val="000000" w:themeColor="text1"/>
          <w:sz w:val="16"/>
          <w:szCs w:val="16"/>
        </w:rPr>
        <w:t xml:space="preserve"> и переименован в ЗРТО. По приказу МРП № 430 от 20.12.1965 г. в состав завода влит завод № 779, и 1.01.1966 г. образован объединенный Ленинградский ГЗРТО МРП на базе «п/я 487».</w:t>
      </w:r>
    </w:p>
    <w:p w14:paraId="265FC04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Входил в МФПГ «Оборонительные системы», с 2002 г. - в состав концерна «Алмаз-Антей». По решению правительства № 22-р от 9.01.2004 г. и Указу Президента РФ № 1009 от 4.08.2004 г. ОАО вошло в число стратегических оборонных предприятий.</w:t>
      </w:r>
    </w:p>
    <w:p w14:paraId="425FB84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Разработка и производство элементов ЗРК (2004 г.). Имелись производства: механообрабатывающее, </w:t>
      </w:r>
      <w:proofErr w:type="spellStart"/>
      <w:r w:rsidRPr="008E46A9">
        <w:rPr>
          <w:rFonts w:ascii="Times New Roman" w:hAnsi="Times New Roman" w:cs="Times New Roman"/>
          <w:color w:val="000000" w:themeColor="text1"/>
          <w:sz w:val="16"/>
          <w:szCs w:val="16"/>
        </w:rPr>
        <w:t>каркасноштамповочное</w:t>
      </w:r>
      <w:proofErr w:type="spellEnd"/>
      <w:r w:rsidRPr="008E46A9">
        <w:rPr>
          <w:rFonts w:ascii="Times New Roman" w:hAnsi="Times New Roman" w:cs="Times New Roman"/>
          <w:color w:val="000000" w:themeColor="text1"/>
          <w:sz w:val="16"/>
          <w:szCs w:val="16"/>
        </w:rPr>
        <w:t>, гальваническое, лакокрасочное, по изготовлению печатных плат, деталей из пластмасс и сборочно-монтажное.</w:t>
      </w:r>
    </w:p>
    <w:p w14:paraId="6D2CA7B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рамках принятого осенью 2007 г. проекта создания Северо-Западного регионального центра (СЗРЦ) концерна «Алмаз-Антей» на базе Обуховского завода планировался перевод предприятия на его площадку.</w:t>
      </w:r>
    </w:p>
    <w:p w14:paraId="652B45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Площадь территории (2010 г.)- 6,26 га.</w:t>
      </w:r>
    </w:p>
    <w:p w14:paraId="481D56E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(2002 г.)- около 1000 чел.</w:t>
      </w:r>
    </w:p>
    <w:p w14:paraId="289C310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(1966-71 г.)- В.В. Никитин, (1971-79 г.)- П.В. </w:t>
      </w:r>
      <w:proofErr w:type="spellStart"/>
      <w:r w:rsidRPr="008E46A9">
        <w:rPr>
          <w:rFonts w:ascii="Times New Roman" w:hAnsi="Times New Roman" w:cs="Times New Roman"/>
          <w:color w:val="000000" w:themeColor="text1"/>
          <w:sz w:val="16"/>
          <w:szCs w:val="16"/>
        </w:rPr>
        <w:t>Амехин</w:t>
      </w:r>
      <w:proofErr w:type="spellEnd"/>
      <w:r w:rsidRPr="008E46A9">
        <w:rPr>
          <w:rFonts w:ascii="Times New Roman" w:hAnsi="Times New Roman" w:cs="Times New Roman"/>
          <w:color w:val="000000" w:themeColor="text1"/>
          <w:sz w:val="16"/>
          <w:szCs w:val="16"/>
        </w:rPr>
        <w:t>, (1979-86 г.)- Ю.А. Максимов, (1986-90 г.)- Е.И. Алексеев. Гендиректор (1990-2005 г.-)- Ю.А. Максимов.</w:t>
      </w:r>
    </w:p>
    <w:p w14:paraId="0B1130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технолог- В.В. Арбузов.</w:t>
      </w:r>
    </w:p>
    <w:p w14:paraId="2D7AEA5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аппаратура для ЗРК: С-25 (1950-е), С-75, С-125 (1970-е), С-300ПМУ1 (2005);</w:t>
      </w:r>
      <w:r w:rsidRPr="008E46A9">
        <w:rPr>
          <w:rFonts w:ascii="Times New Roman" w:hAnsi="Times New Roman" w:cs="Times New Roman"/>
          <w:color w:val="000000" w:themeColor="text1"/>
          <w:sz w:val="16"/>
          <w:szCs w:val="16"/>
          <w:vertAlign w:val="superscript"/>
        </w:rPr>
        <w:t xml:space="preserve">101 </w:t>
      </w:r>
      <w:r w:rsidRPr="008E46A9">
        <w:rPr>
          <w:rFonts w:ascii="Times New Roman" w:hAnsi="Times New Roman" w:cs="Times New Roman"/>
          <w:color w:val="000000" w:themeColor="text1"/>
          <w:sz w:val="16"/>
          <w:szCs w:val="16"/>
        </w:rPr>
        <w:t>радиотехническая аппаратура для системы УС-К (1970-е).</w:t>
      </w:r>
    </w:p>
    <w:p w14:paraId="5F7CB5F0" w14:textId="77777777" w:rsidR="00040B94" w:rsidRPr="008E46A9" w:rsidRDefault="00040B94"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ОКБ завода</w:t>
      </w:r>
    </w:p>
    <w:p w14:paraId="4E5CAA1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Разработка и модернизация зенитно-ракетных систем.</w:t>
      </w:r>
    </w:p>
    <w:p w14:paraId="53F59EB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конструктор- А.Д. Рябинкин.</w:t>
      </w:r>
    </w:p>
    <w:p w14:paraId="10D6264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 А.Д. Рябинкин.</w:t>
      </w:r>
    </w:p>
    <w:p w14:paraId="02871E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инженер- В.Б. </w:t>
      </w:r>
      <w:proofErr w:type="spellStart"/>
      <w:r w:rsidRPr="008E46A9">
        <w:rPr>
          <w:rFonts w:ascii="Times New Roman" w:hAnsi="Times New Roman" w:cs="Times New Roman"/>
          <w:color w:val="000000" w:themeColor="text1"/>
          <w:sz w:val="16"/>
          <w:szCs w:val="16"/>
        </w:rPr>
        <w:t>Аленер</w:t>
      </w:r>
      <w:proofErr w:type="spellEnd"/>
      <w:r w:rsidRPr="008E46A9">
        <w:rPr>
          <w:rFonts w:ascii="Times New Roman" w:hAnsi="Times New Roman" w:cs="Times New Roman"/>
          <w:color w:val="000000" w:themeColor="text1"/>
          <w:sz w:val="16"/>
          <w:szCs w:val="16"/>
        </w:rPr>
        <w:t>.</w:t>
      </w:r>
    </w:p>
    <w:p w14:paraId="14B664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конструкторы: Е.А. </w:t>
      </w:r>
      <w:proofErr w:type="spellStart"/>
      <w:r w:rsidRPr="008E46A9">
        <w:rPr>
          <w:rFonts w:ascii="Times New Roman" w:hAnsi="Times New Roman" w:cs="Times New Roman"/>
          <w:color w:val="000000" w:themeColor="text1"/>
          <w:sz w:val="16"/>
          <w:szCs w:val="16"/>
        </w:rPr>
        <w:t>Стейгвилло</w:t>
      </w:r>
      <w:proofErr w:type="spellEnd"/>
      <w:r w:rsidRPr="008E46A9">
        <w:rPr>
          <w:rFonts w:ascii="Times New Roman" w:hAnsi="Times New Roman" w:cs="Times New Roman"/>
          <w:color w:val="000000" w:themeColor="text1"/>
          <w:sz w:val="16"/>
          <w:szCs w:val="16"/>
        </w:rPr>
        <w:t xml:space="preserve"> («Аккорд», «Торс») (11982).</w:t>
      </w:r>
    </w:p>
    <w:p w14:paraId="34482E7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2B03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 в бухте Балаковского затона на базе сельскохозяйственных мастерских была основана Судоверфь. Тогда были построены первые деревянные сооружения - пожарное депо и «</w:t>
      </w:r>
      <w:proofErr w:type="spellStart"/>
      <w:r w:rsidRPr="008E46A9">
        <w:rPr>
          <w:rFonts w:ascii="Times New Roman" w:hAnsi="Times New Roman" w:cs="Times New Roman"/>
          <w:color w:val="000000" w:themeColor="text1"/>
          <w:sz w:val="16"/>
          <w:szCs w:val="16"/>
        </w:rPr>
        <w:t>караванка</w:t>
      </w:r>
      <w:proofErr w:type="spellEnd"/>
      <w:r w:rsidRPr="008E46A9">
        <w:rPr>
          <w:rFonts w:ascii="Times New Roman" w:hAnsi="Times New Roman" w:cs="Times New Roman"/>
          <w:color w:val="000000" w:themeColor="text1"/>
          <w:sz w:val="16"/>
          <w:szCs w:val="16"/>
        </w:rPr>
        <w:t xml:space="preserve">», обслуживающая зимний отстой судов. В годы 1-й пятилетки (1928-32 г.) начато судостроение - построена серия грузовых теплоходов. К 1940 г. построены цехи: монтажно-слесарный, плотничный, </w:t>
      </w:r>
      <w:proofErr w:type="spellStart"/>
      <w:r w:rsidRPr="008E46A9">
        <w:rPr>
          <w:rFonts w:ascii="Times New Roman" w:hAnsi="Times New Roman" w:cs="Times New Roman"/>
          <w:color w:val="000000" w:themeColor="text1"/>
          <w:sz w:val="16"/>
          <w:szCs w:val="16"/>
        </w:rPr>
        <w:t>судокорпусной</w:t>
      </w:r>
      <w:proofErr w:type="spellEnd"/>
      <w:r w:rsidRPr="008E46A9">
        <w:rPr>
          <w:rFonts w:ascii="Times New Roman" w:hAnsi="Times New Roman" w:cs="Times New Roman"/>
          <w:color w:val="000000" w:themeColor="text1"/>
          <w:sz w:val="16"/>
          <w:szCs w:val="16"/>
        </w:rPr>
        <w:t>, малярный, обойный (мебельный), транспортный, электроцех.</w:t>
      </w:r>
    </w:p>
    <w:p w14:paraId="1D329D9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 ГКО № 473сс от 13.08.1941 г. судоверфь передана из НКРФ в НКСП и получила № 661 (Завод № 661 НКСП, НКРФ, Балаковская судоверфь НКРФ, Балаковский судоремонтный завод (СРЗ), ОАО «Балаковский СРЗ» /</w:t>
      </w:r>
      <w:proofErr w:type="gramStart"/>
      <w:r w:rsidRPr="008E46A9">
        <w:rPr>
          <w:rFonts w:ascii="Times New Roman" w:hAnsi="Times New Roman" w:cs="Times New Roman"/>
          <w:color w:val="000000" w:themeColor="text1"/>
          <w:sz w:val="16"/>
          <w:szCs w:val="16"/>
        </w:rPr>
        <w:t>413850  г.</w:t>
      </w:r>
      <w:proofErr w:type="gramEnd"/>
      <w:r w:rsidRPr="008E46A9">
        <w:rPr>
          <w:rFonts w:ascii="Times New Roman" w:hAnsi="Times New Roman" w:cs="Times New Roman"/>
          <w:color w:val="000000" w:themeColor="text1"/>
          <w:sz w:val="16"/>
          <w:szCs w:val="16"/>
        </w:rPr>
        <w:t xml:space="preserve"> Балаково Саратовской обл. ул. Коммунистическая, 20/). На площадку завода в 09.1941 г. эвакуирована часть завода № 363 НКСП.</w:t>
      </w:r>
    </w:p>
    <w:p w14:paraId="39D4A45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годы войны выпускал корпуса снарядов, мин и гранат, светящиеся авиабомбы (САБ), патронные коробки, лодки-волокуши, ложи для автоматов ППШ.</w:t>
      </w:r>
    </w:p>
    <w:p w14:paraId="2DB25CF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соответствии с пост. ГКО № 5151 от 11.02.1944 г. завод № 661 НКСП возвращен в РЖ </w:t>
      </w:r>
      <w:proofErr w:type="spellStart"/>
      <w:r w:rsidRPr="008E46A9">
        <w:rPr>
          <w:rFonts w:ascii="Times New Roman" w:hAnsi="Times New Roman" w:cs="Times New Roman"/>
          <w:color w:val="000000" w:themeColor="text1"/>
          <w:sz w:val="16"/>
          <w:szCs w:val="16"/>
        </w:rPr>
        <w:t>Речфлота</w:t>
      </w:r>
      <w:proofErr w:type="spellEnd"/>
      <w:r w:rsidRPr="008E46A9">
        <w:rPr>
          <w:rFonts w:ascii="Times New Roman" w:hAnsi="Times New Roman" w:cs="Times New Roman"/>
          <w:color w:val="000000" w:themeColor="text1"/>
          <w:sz w:val="16"/>
          <w:szCs w:val="16"/>
        </w:rPr>
        <w:t xml:space="preserve"> и переименован в Балаковский СРЗ Волжского объединенного пароходства.</w:t>
      </w:r>
    </w:p>
    <w:p w14:paraId="2EA4B5F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1950-е и начале 1960-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xml:space="preserve"> завод выпускал баржи грузоподъемностью 150-600 т, понтоны под плавучие краны, затем до 1970 г. судостроением не занимался. Основная специализация - судоремонт.</w:t>
      </w:r>
    </w:p>
    <w:p w14:paraId="7FE5767B" w14:textId="178279BA"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В 1957 г. Балаковский затон попал под строительство плотины Саратовской ГЭС, и в 1958 г. место отстоя судов перенесено в соседний </w:t>
      </w:r>
      <w:proofErr w:type="spellStart"/>
      <w:r w:rsidRPr="008E46A9">
        <w:rPr>
          <w:rFonts w:ascii="Times New Roman" w:hAnsi="Times New Roman" w:cs="Times New Roman"/>
          <w:color w:val="000000" w:themeColor="text1"/>
          <w:sz w:val="16"/>
          <w:szCs w:val="16"/>
        </w:rPr>
        <w:t>Канинский</w:t>
      </w:r>
      <w:proofErr w:type="spellEnd"/>
      <w:r w:rsidRPr="008E46A9">
        <w:rPr>
          <w:rFonts w:ascii="Times New Roman" w:hAnsi="Times New Roman" w:cs="Times New Roman"/>
          <w:color w:val="000000" w:themeColor="text1"/>
          <w:sz w:val="16"/>
          <w:szCs w:val="16"/>
        </w:rPr>
        <w:t xml:space="preserve"> затон, который был углублен и расчищен. Здесь были установлены: двухэтажная плавмастерская, баржа с оборудованием, теплоход «Борис Щукин», в котором размещены лесозаготовительный и электромеханический цехи, компрессорный участок, караванная служба. Списанный теплоход «П. Старостин» разрезали на несколько секций, из которых сделали пожарное депо, котловую, малярный склад. В затоне были сооружены склизы из бревен, по которым лебедками спускались на воду построенные баржи. </w:t>
      </w:r>
      <w:proofErr w:type="spellStart"/>
      <w:r w:rsidRPr="008E46A9">
        <w:rPr>
          <w:rFonts w:ascii="Times New Roman" w:hAnsi="Times New Roman" w:cs="Times New Roman"/>
          <w:color w:val="000000" w:themeColor="text1"/>
          <w:sz w:val="16"/>
          <w:szCs w:val="16"/>
        </w:rPr>
        <w:t>Канинский</w:t>
      </w:r>
      <w:proofErr w:type="spellEnd"/>
      <w:r w:rsidRPr="008E46A9">
        <w:rPr>
          <w:rFonts w:ascii="Times New Roman" w:hAnsi="Times New Roman" w:cs="Times New Roman"/>
          <w:color w:val="000000" w:themeColor="text1"/>
          <w:sz w:val="16"/>
          <w:szCs w:val="16"/>
        </w:rPr>
        <w:t xml:space="preserve"> затон просуществовал до 1967 г., когда попал под затопление Саратовским водохранилищем. Зимой 1967-68 г. база отстоя судов перемещена в район шлюзов судоходного канала, а с 1968 г.- в новую бухту. В 1968 г. была построена наклонная часть слипа (горизонтальная часть строилась до 1977 г.). В 1967 г. была закрыта в связи с затоплением </w:t>
      </w:r>
      <w:proofErr w:type="spellStart"/>
      <w:r w:rsidRPr="008E46A9">
        <w:rPr>
          <w:rFonts w:ascii="Times New Roman" w:hAnsi="Times New Roman" w:cs="Times New Roman"/>
          <w:color w:val="000000" w:themeColor="text1"/>
          <w:sz w:val="16"/>
          <w:szCs w:val="16"/>
        </w:rPr>
        <w:t>Алексеевсая</w:t>
      </w:r>
      <w:proofErr w:type="spellEnd"/>
      <w:r w:rsidRPr="008E46A9">
        <w:rPr>
          <w:rFonts w:ascii="Times New Roman" w:hAnsi="Times New Roman" w:cs="Times New Roman"/>
          <w:color w:val="000000" w:themeColor="text1"/>
          <w:sz w:val="16"/>
          <w:szCs w:val="16"/>
        </w:rPr>
        <w:t xml:space="preserve"> РЭБ по обслуживанию флота и часть судов от нее была передана на Балаковский СРЗ. 24.07.1962 г. было согласовано проектное задание на строительство новых корпусов, в 1966 г. в соответствии с пост</w:t>
      </w:r>
      <w:r w:rsidR="00186C6A" w:rsidRPr="008E46A9">
        <w:rPr>
          <w:rFonts w:ascii="Times New Roman" w:hAnsi="Times New Roman" w:cs="Times New Roman"/>
          <w:color w:val="000000" w:themeColor="text1"/>
          <w:sz w:val="16"/>
          <w:szCs w:val="16"/>
        </w:rPr>
        <w:t>.</w:t>
      </w:r>
      <w:r w:rsidRPr="008E46A9">
        <w:rPr>
          <w:rFonts w:ascii="Times New Roman" w:hAnsi="Times New Roman" w:cs="Times New Roman"/>
          <w:color w:val="000000" w:themeColor="text1"/>
          <w:sz w:val="16"/>
          <w:szCs w:val="16"/>
        </w:rPr>
        <w:t xml:space="preserve"> правительства начато строительство без перерыва работ в основных цехах завода.</w:t>
      </w:r>
    </w:p>
    <w:p w14:paraId="20FF3DE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Пост. № 5413 от 17.05.1993 г. Комитетом по имуществу Саратовской обл. было зарегистрировано АООТ «Балаковский СРЗ».</w:t>
      </w:r>
    </w:p>
    <w:p w14:paraId="7AF68C1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(1940 г.)- около 1000 чел.</w:t>
      </w:r>
    </w:p>
    <w:p w14:paraId="5F68A7D7" w14:textId="03849B88"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Директор (-1942 г.)- Иванников, (1942 г.-)</w:t>
      </w:r>
      <w:r w:rsidR="00186C6A" w:rsidRPr="008E46A9">
        <w:rPr>
          <w:rFonts w:ascii="Times New Roman" w:hAnsi="Times New Roman" w:cs="Times New Roman"/>
          <w:color w:val="000000" w:themeColor="text1"/>
          <w:sz w:val="16"/>
          <w:szCs w:val="16"/>
        </w:rPr>
        <w:t xml:space="preserve"> </w:t>
      </w:r>
      <w:proofErr w:type="gramStart"/>
      <w:r w:rsidRPr="008E46A9">
        <w:rPr>
          <w:rFonts w:ascii="Times New Roman" w:hAnsi="Times New Roman" w:cs="Times New Roman"/>
          <w:color w:val="000000" w:themeColor="text1"/>
          <w:sz w:val="16"/>
          <w:szCs w:val="16"/>
        </w:rPr>
        <w:t>-  Г.А.</w:t>
      </w:r>
      <w:proofErr w:type="gramEnd"/>
      <w:r w:rsidRPr="008E46A9">
        <w:rPr>
          <w:rFonts w:ascii="Times New Roman" w:hAnsi="Times New Roman" w:cs="Times New Roman"/>
          <w:color w:val="000000" w:themeColor="text1"/>
          <w:sz w:val="16"/>
          <w:szCs w:val="16"/>
        </w:rPr>
        <w:t xml:space="preserve"> Задорожный, (1944-57 г.)- Ф. Г. </w:t>
      </w:r>
      <w:proofErr w:type="spellStart"/>
      <w:r w:rsidRPr="008E46A9">
        <w:rPr>
          <w:rFonts w:ascii="Times New Roman" w:hAnsi="Times New Roman" w:cs="Times New Roman"/>
          <w:color w:val="000000" w:themeColor="text1"/>
          <w:sz w:val="16"/>
          <w:szCs w:val="16"/>
        </w:rPr>
        <w:t>Коченин</w:t>
      </w:r>
      <w:proofErr w:type="spellEnd"/>
      <w:r w:rsidRPr="008E46A9">
        <w:rPr>
          <w:rFonts w:ascii="Times New Roman" w:hAnsi="Times New Roman" w:cs="Times New Roman"/>
          <w:color w:val="000000" w:themeColor="text1"/>
          <w:sz w:val="16"/>
          <w:szCs w:val="16"/>
        </w:rPr>
        <w:t xml:space="preserve">, (1957-67 г.)- А.Р. </w:t>
      </w:r>
      <w:proofErr w:type="spellStart"/>
      <w:r w:rsidRPr="008E46A9">
        <w:rPr>
          <w:rFonts w:ascii="Times New Roman" w:hAnsi="Times New Roman" w:cs="Times New Roman"/>
          <w:color w:val="000000" w:themeColor="text1"/>
          <w:sz w:val="16"/>
          <w:szCs w:val="16"/>
        </w:rPr>
        <w:t>Баштовенко</w:t>
      </w:r>
      <w:proofErr w:type="spellEnd"/>
      <w:r w:rsidRPr="008E46A9">
        <w:rPr>
          <w:rFonts w:ascii="Times New Roman" w:hAnsi="Times New Roman" w:cs="Times New Roman"/>
          <w:color w:val="000000" w:themeColor="text1"/>
          <w:sz w:val="16"/>
          <w:szCs w:val="16"/>
        </w:rPr>
        <w:t xml:space="preserve">, (1967-77 г.)- Н.И. Царев, (1977-90 г.)-  Г.А. </w:t>
      </w:r>
      <w:proofErr w:type="spellStart"/>
      <w:r w:rsidRPr="008E46A9">
        <w:rPr>
          <w:rFonts w:ascii="Times New Roman" w:hAnsi="Times New Roman" w:cs="Times New Roman"/>
          <w:color w:val="000000" w:themeColor="text1"/>
          <w:sz w:val="16"/>
          <w:szCs w:val="16"/>
        </w:rPr>
        <w:t>Манжосов</w:t>
      </w:r>
      <w:proofErr w:type="spellEnd"/>
      <w:r w:rsidRPr="008E46A9">
        <w:rPr>
          <w:rFonts w:ascii="Times New Roman" w:hAnsi="Times New Roman" w:cs="Times New Roman"/>
          <w:color w:val="000000" w:themeColor="text1"/>
          <w:sz w:val="16"/>
          <w:szCs w:val="16"/>
        </w:rPr>
        <w:t xml:space="preserve">. Гендиректор (1990 г.-)- В.А. </w:t>
      </w:r>
      <w:proofErr w:type="spellStart"/>
      <w:r w:rsidRPr="008E46A9">
        <w:rPr>
          <w:rFonts w:ascii="Times New Roman" w:hAnsi="Times New Roman" w:cs="Times New Roman"/>
          <w:color w:val="000000" w:themeColor="text1"/>
          <w:sz w:val="16"/>
          <w:szCs w:val="16"/>
        </w:rPr>
        <w:t>Горынцев</w:t>
      </w:r>
      <w:proofErr w:type="spellEnd"/>
      <w:r w:rsidRPr="008E46A9">
        <w:rPr>
          <w:rFonts w:ascii="Times New Roman" w:hAnsi="Times New Roman" w:cs="Times New Roman"/>
          <w:color w:val="000000" w:themeColor="text1"/>
          <w:sz w:val="16"/>
          <w:szCs w:val="16"/>
        </w:rPr>
        <w:t>.</w:t>
      </w:r>
    </w:p>
    <w:p w14:paraId="4CFBD58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Гл. инженер (1948 г.-)- С.И. </w:t>
      </w:r>
      <w:proofErr w:type="spellStart"/>
      <w:r w:rsidRPr="008E46A9">
        <w:rPr>
          <w:rFonts w:ascii="Times New Roman" w:hAnsi="Times New Roman" w:cs="Times New Roman"/>
          <w:color w:val="000000" w:themeColor="text1"/>
          <w:sz w:val="16"/>
          <w:szCs w:val="16"/>
        </w:rPr>
        <w:t>Основин</w:t>
      </w:r>
      <w:proofErr w:type="spellEnd"/>
      <w:r w:rsidRPr="008E46A9">
        <w:rPr>
          <w:rFonts w:ascii="Times New Roman" w:hAnsi="Times New Roman" w:cs="Times New Roman"/>
          <w:color w:val="000000" w:themeColor="text1"/>
          <w:sz w:val="16"/>
          <w:szCs w:val="16"/>
        </w:rPr>
        <w:t>.</w:t>
      </w:r>
    </w:p>
    <w:p w14:paraId="743B372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грузовые теплоходы: типа «Большая Данилиха» и «малая Данилиха» (1930-е); лодка-волокуша (ВОВ)- более 7000; малый охотник пр. 164 МО-6 (1943)- 4;</w:t>
      </w:r>
      <w:r w:rsidRPr="008E46A9">
        <w:rPr>
          <w:rFonts w:ascii="Times New Roman" w:hAnsi="Times New Roman" w:cs="Times New Roman"/>
          <w:color w:val="000000" w:themeColor="text1"/>
          <w:sz w:val="16"/>
          <w:szCs w:val="16"/>
          <w:vertAlign w:val="superscript"/>
        </w:rPr>
        <w:t>61</w:t>
      </w:r>
      <w:r w:rsidRPr="008E46A9">
        <w:rPr>
          <w:rFonts w:ascii="Times New Roman" w:hAnsi="Times New Roman" w:cs="Times New Roman"/>
          <w:color w:val="000000" w:themeColor="text1"/>
          <w:sz w:val="16"/>
          <w:szCs w:val="16"/>
        </w:rPr>
        <w:t xml:space="preserve"> баржи (1950-е-60-е); понтоны</w:t>
      </w:r>
    </w:p>
    <w:p w14:paraId="1EC03D0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(1960-е); 5-тонные грейферы (1965); переоборудование лихтеров (1960-е)- 2; достройка причальных дебаркадеров (11982).</w:t>
      </w:r>
    </w:p>
    <w:p w14:paraId="4FF1BEE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5BF2C"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Армия:</w:t>
      </w:r>
    </w:p>
    <w:p w14:paraId="10F3BC4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99EBE" w14:textId="63117482"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w:t>
      </w:r>
      <w:r w:rsidR="003A5420">
        <w:rPr>
          <w:rFonts w:ascii="Times New Roman" w:hAnsi="Times New Roman" w:cs="Times New Roman"/>
          <w:color w:val="000000" w:themeColor="text1"/>
          <w:sz w:val="16"/>
          <w:szCs w:val="16"/>
        </w:rPr>
        <w:t xml:space="preserve">1919 г. в </w:t>
      </w:r>
      <w:r w:rsidRPr="008E46A9">
        <w:rPr>
          <w:rFonts w:ascii="Times New Roman" w:hAnsi="Times New Roman" w:cs="Times New Roman"/>
          <w:color w:val="000000" w:themeColor="text1"/>
          <w:sz w:val="16"/>
          <w:szCs w:val="16"/>
        </w:rPr>
        <w:t>проекте Наставления по применению авиации на войне РККА изданном Полевым управлением авиации и воздухоплавания при штабе РВСР, обобщившем опыт боев 1918 г. под Царицыном и Казанью, в качестве самостоятельной выдвигалась задача бомбардирования и обстрела живых целей (278,230), то есть штурмовая</w:t>
      </w:r>
    </w:p>
    <w:p w14:paraId="479BC16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 год сделали 137 самолетов и 77 моторов, а за ГВ - 668 самолетов и 264 мотора + восстановили 1574 и 1740 (80,20).</w:t>
      </w:r>
    </w:p>
    <w:p w14:paraId="3D57794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D4E2CC" w14:textId="77777777" w:rsidR="000B10EC" w:rsidRPr="008E46A9" w:rsidRDefault="000B10EC"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Всего в 1919 г. ВСЮР получили 198 тыс. винтовок, 6177 пулеметов, 50 млн. патронов, 1121 орудие, более 1,9 млн. снарядов, 88 танков (типа МК V и «Медиум А») и 168 самолетов, 460 тыс. шинелей и 645 тыс. пар обуви (15497).</w:t>
      </w:r>
    </w:p>
    <w:p w14:paraId="050DA0ED" w14:textId="77777777" w:rsidR="000B10EC" w:rsidRPr="008E46A9" w:rsidRDefault="000B10EC" w:rsidP="00A30927">
      <w:pPr>
        <w:spacing w:after="0" w:line="240" w:lineRule="auto"/>
        <w:jc w:val="both"/>
        <w:rPr>
          <w:rFonts w:ascii="Times New Roman" w:hAnsi="Times New Roman" w:cs="Times New Roman"/>
          <w:color w:val="000000" w:themeColor="text1"/>
          <w:sz w:val="16"/>
          <w:szCs w:val="16"/>
        </w:rPr>
      </w:pPr>
    </w:p>
    <w:p w14:paraId="7B0AE51B" w14:textId="77777777" w:rsidR="001B3FCE" w:rsidRPr="008E46A9" w:rsidRDefault="001B3FC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 некоторые воздухоплавательные ча</w:t>
      </w:r>
      <w:r w:rsidRPr="008E46A9">
        <w:rPr>
          <w:rFonts w:ascii="Times New Roman" w:hAnsi="Times New Roman" w:cs="Times New Roman"/>
          <w:color w:val="000000" w:themeColor="text1"/>
          <w:sz w:val="16"/>
          <w:szCs w:val="16"/>
        </w:rPr>
        <w:softHyphen/>
        <w:t>сти Красной Армии пленил противник, а дру</w:t>
      </w:r>
      <w:r w:rsidRPr="008E46A9">
        <w:rPr>
          <w:rFonts w:ascii="Times New Roman" w:hAnsi="Times New Roman" w:cs="Times New Roman"/>
          <w:color w:val="000000" w:themeColor="text1"/>
          <w:sz w:val="16"/>
          <w:szCs w:val="16"/>
        </w:rPr>
        <w:softHyphen/>
        <w:t>гие уничтожили своё имущество при отступле</w:t>
      </w:r>
      <w:r w:rsidRPr="008E46A9">
        <w:rPr>
          <w:rFonts w:ascii="Times New Roman" w:hAnsi="Times New Roman" w:cs="Times New Roman"/>
          <w:color w:val="000000" w:themeColor="text1"/>
          <w:sz w:val="16"/>
          <w:szCs w:val="16"/>
        </w:rPr>
        <w:softHyphen/>
        <w:t>нии. Всё это заставляло придерживаться режима крайней экономии, тем более что отсутствовали какие-либо источники восполнения потерянного имущества, особенно химикатов для добычи во</w:t>
      </w:r>
      <w:r w:rsidRPr="008E46A9">
        <w:rPr>
          <w:rFonts w:ascii="Times New Roman" w:hAnsi="Times New Roman" w:cs="Times New Roman"/>
          <w:color w:val="000000" w:themeColor="text1"/>
          <w:sz w:val="16"/>
          <w:szCs w:val="16"/>
        </w:rPr>
        <w:softHyphen/>
        <w:t>дорода.</w:t>
      </w:r>
    </w:p>
    <w:p w14:paraId="6C043644" w14:textId="77777777" w:rsidR="001B3FCE" w:rsidRPr="008E46A9" w:rsidRDefault="001B3FCE"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Выход нашли в постоянных перебросках воз</w:t>
      </w:r>
      <w:r w:rsidRPr="008E46A9">
        <w:rPr>
          <w:rFonts w:ascii="Times New Roman" w:hAnsi="Times New Roman" w:cs="Times New Roman"/>
          <w:color w:val="000000" w:themeColor="text1"/>
          <w:sz w:val="16"/>
          <w:szCs w:val="16"/>
        </w:rPr>
        <w:softHyphen/>
        <w:t>духоплавательных отрядов для их массирован</w:t>
      </w:r>
      <w:r w:rsidRPr="008E46A9">
        <w:rPr>
          <w:rFonts w:ascii="Times New Roman" w:hAnsi="Times New Roman" w:cs="Times New Roman"/>
          <w:color w:val="000000" w:themeColor="text1"/>
          <w:sz w:val="16"/>
          <w:szCs w:val="16"/>
        </w:rPr>
        <w:softHyphen/>
        <w:t>ного применения на важном участке фронта, сильно изматывавших людей и материальную часть, так как РВСР запрещал заблаговременные перевозки вследствие нехватки транспорта и пе</w:t>
      </w:r>
      <w:r w:rsidRPr="008E46A9">
        <w:rPr>
          <w:rFonts w:ascii="Times New Roman" w:hAnsi="Times New Roman" w:cs="Times New Roman"/>
          <w:color w:val="000000" w:themeColor="text1"/>
          <w:sz w:val="16"/>
          <w:szCs w:val="16"/>
        </w:rPr>
        <w:softHyphen/>
        <w:t>регруженности его более срочными перевозками. «А когда переброска и разрешалась, то тогда на</w:t>
      </w:r>
      <w:r w:rsidRPr="008E46A9">
        <w:rPr>
          <w:rFonts w:ascii="Times New Roman" w:hAnsi="Times New Roman" w:cs="Times New Roman"/>
          <w:color w:val="000000" w:themeColor="text1"/>
          <w:sz w:val="16"/>
          <w:szCs w:val="16"/>
        </w:rPr>
        <w:softHyphen/>
        <w:t>ступала новая работа — нужно было всё время следить и «нажимать куда следует», чтобы отряд действительно передвигался вперёд, а не оказался бы затёртым на каком-нибудь полустанке» (20120).</w:t>
      </w:r>
    </w:p>
    <w:p w14:paraId="78A2B979" w14:textId="77777777" w:rsidR="001B3FCE" w:rsidRPr="008E46A9" w:rsidRDefault="001B3FCE" w:rsidP="00A30927">
      <w:pPr>
        <w:spacing w:after="0" w:line="240" w:lineRule="auto"/>
        <w:jc w:val="both"/>
        <w:rPr>
          <w:rFonts w:ascii="Times New Roman" w:hAnsi="Times New Roman" w:cs="Times New Roman"/>
          <w:color w:val="000000" w:themeColor="text1"/>
          <w:sz w:val="16"/>
          <w:szCs w:val="16"/>
        </w:rPr>
      </w:pPr>
    </w:p>
    <w:p w14:paraId="76E35E6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году, в ходе гражданской войны, англичане применили на Северной Двине донные неконтактные мины с бетонным корпусом, имевшие простейший магнитостатический взрыватель (3364,17).</w:t>
      </w:r>
    </w:p>
    <w:p w14:paraId="0BA9084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07A6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Жизнь и внутренняя политика:</w:t>
      </w:r>
    </w:p>
    <w:p w14:paraId="03552BC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DEB2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 НКПС считал, что 41 отдельный завод могли бы за год дать следующее количество паровозов: Брянский – 240, Коломенский – 300, Сормовский – 300, Харьковский – 260, Гартмана – 250, Невский – 180, Путиловский – 72, Кулебакский – 150, Воткинский – 50. Всего - 1802. Конечно, для этого нужен был бы металл и ремонт кое-какого оборудования, но, вложив суммы, гораздо меньшие, чем за рубеж, поднять производство до 300 - 400 штук было вполне по силам. Хотя, как тогда было хорошо известно, паровозы в 1920 - 1921 гг. стояли не только из-за неисправности, но и нехватки топлива. В 1920 г. не работали из-за недостатка топлива 300 - 500 паровозов, вполне пригодных к эксплуатации, в 1921 г. - около 2 тыс. Выходит, разруха на транспорте прежде всего связана с нехваткой топлива? Сначала надо пустить в эксплуатацию все исправные паровозы, затем - отремонтировать те, что по силам имеющимися средствами, а затем уже считать, нужны ли новые паровозы и сколько. С позиции экономической рациональности это кажется очевидным. Однако профессор Ломоносов сделал в 1920 г. для Политбюро совершенно иной анализ ситуации, акцентируя острейшую необходимость немедленного заказа за границей новых паровозов (11652).</w:t>
      </w:r>
    </w:p>
    <w:p w14:paraId="7AB414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8E421A"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Внешняя политика:</w:t>
      </w:r>
    </w:p>
    <w:p w14:paraId="118ACC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D895D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Еще в 1919 г. главнокомандующий </w:t>
      </w:r>
      <w:proofErr w:type="spellStart"/>
      <w:r w:rsidRPr="008E46A9">
        <w:rPr>
          <w:rFonts w:ascii="Times New Roman" w:hAnsi="Times New Roman" w:cs="Times New Roman"/>
          <w:color w:val="000000" w:themeColor="text1"/>
          <w:sz w:val="16"/>
          <w:szCs w:val="16"/>
        </w:rPr>
        <w:t>райхсвером</w:t>
      </w:r>
      <w:proofErr w:type="spellEnd"/>
      <w:r w:rsidRPr="008E46A9">
        <w:rPr>
          <w:rFonts w:ascii="Times New Roman" w:hAnsi="Times New Roman" w:cs="Times New Roman"/>
          <w:color w:val="000000" w:themeColor="text1"/>
          <w:sz w:val="16"/>
          <w:szCs w:val="16"/>
        </w:rPr>
        <w:t xml:space="preserve">, генерал X. фон </w:t>
      </w:r>
      <w:proofErr w:type="spellStart"/>
      <w:r w:rsidRPr="008E46A9">
        <w:rPr>
          <w:rFonts w:ascii="Times New Roman" w:hAnsi="Times New Roman" w:cs="Times New Roman"/>
          <w:color w:val="000000" w:themeColor="text1"/>
          <w:sz w:val="16"/>
          <w:szCs w:val="16"/>
        </w:rPr>
        <w:t>Зект</w:t>
      </w:r>
      <w:proofErr w:type="spellEnd"/>
      <w:r w:rsidRPr="008E46A9">
        <w:rPr>
          <w:rFonts w:ascii="Times New Roman" w:hAnsi="Times New Roman" w:cs="Times New Roman"/>
          <w:color w:val="000000" w:themeColor="text1"/>
          <w:sz w:val="16"/>
          <w:szCs w:val="16"/>
        </w:rPr>
        <w:t xml:space="preserve">, по воспоминаниям одного из близких ему людей майора Ф. </w:t>
      </w:r>
      <w:proofErr w:type="spellStart"/>
      <w:r w:rsidRPr="008E46A9">
        <w:rPr>
          <w:rFonts w:ascii="Times New Roman" w:hAnsi="Times New Roman" w:cs="Times New Roman"/>
          <w:color w:val="000000" w:themeColor="text1"/>
          <w:sz w:val="16"/>
          <w:szCs w:val="16"/>
        </w:rPr>
        <w:t>Чунке</w:t>
      </w:r>
      <w:proofErr w:type="spellEnd"/>
      <w:r w:rsidRPr="008E46A9">
        <w:rPr>
          <w:rFonts w:ascii="Times New Roman" w:hAnsi="Times New Roman" w:cs="Times New Roman"/>
          <w:color w:val="000000" w:themeColor="text1"/>
          <w:sz w:val="16"/>
          <w:szCs w:val="16"/>
        </w:rPr>
        <w:t xml:space="preserve">, настаивал на налаживании связей между РККА и </w:t>
      </w:r>
      <w:proofErr w:type="spellStart"/>
      <w:r w:rsidRPr="008E46A9">
        <w:rPr>
          <w:rFonts w:ascii="Times New Roman" w:hAnsi="Times New Roman" w:cs="Times New Roman"/>
          <w:color w:val="000000" w:themeColor="text1"/>
          <w:sz w:val="16"/>
          <w:szCs w:val="16"/>
        </w:rPr>
        <w:t>райхсвером</w:t>
      </w:r>
      <w:proofErr w:type="spellEnd"/>
      <w:r w:rsidRPr="008E46A9">
        <w:rPr>
          <w:rFonts w:ascii="Times New Roman" w:hAnsi="Times New Roman" w:cs="Times New Roman"/>
          <w:color w:val="000000" w:themeColor="text1"/>
          <w:sz w:val="16"/>
          <w:szCs w:val="16"/>
        </w:rPr>
        <w:t xml:space="preserve">. В одной из своих книг </w:t>
      </w:r>
      <w:proofErr w:type="spellStart"/>
      <w:r w:rsidRPr="008E46A9">
        <w:rPr>
          <w:rFonts w:ascii="Times New Roman" w:hAnsi="Times New Roman" w:cs="Times New Roman"/>
          <w:color w:val="000000" w:themeColor="text1"/>
          <w:sz w:val="16"/>
          <w:szCs w:val="16"/>
        </w:rPr>
        <w:t>Зект</w:t>
      </w:r>
      <w:proofErr w:type="spellEnd"/>
      <w:r w:rsidRPr="008E46A9">
        <w:rPr>
          <w:rFonts w:ascii="Times New Roman" w:hAnsi="Times New Roman" w:cs="Times New Roman"/>
          <w:color w:val="000000" w:themeColor="text1"/>
          <w:sz w:val="16"/>
          <w:szCs w:val="16"/>
        </w:rPr>
        <w:t xml:space="preserve"> писал, </w:t>
      </w:r>
      <w:proofErr w:type="gramStart"/>
      <w:r w:rsidRPr="008E46A9">
        <w:rPr>
          <w:rFonts w:ascii="Times New Roman" w:hAnsi="Times New Roman" w:cs="Times New Roman"/>
          <w:color w:val="000000" w:themeColor="text1"/>
          <w:sz w:val="16"/>
          <w:szCs w:val="16"/>
        </w:rPr>
        <w:t>что</w:t>
      </w:r>
      <w:proofErr w:type="gramEnd"/>
      <w:r w:rsidRPr="008E46A9">
        <w:rPr>
          <w:rFonts w:ascii="Times New Roman" w:hAnsi="Times New Roman" w:cs="Times New Roman"/>
          <w:color w:val="000000" w:themeColor="text1"/>
          <w:sz w:val="16"/>
          <w:szCs w:val="16"/>
        </w:rPr>
        <w:t xml:space="preserve"> будучи еще начальником штаба армии «Норд» в Прибалтике он пришел к выводу о необходимости для Германии опереться на Советскую Россию в борьбе за ликвидацию невозможных для Германии условий, продиктованных державами Антанты в Версале (</w:t>
      </w:r>
      <w:proofErr w:type="spellStart"/>
      <w:r w:rsidRPr="008E46A9">
        <w:rPr>
          <w:rFonts w:ascii="Times New Roman" w:hAnsi="Times New Roman" w:cs="Times New Roman"/>
          <w:color w:val="000000" w:themeColor="text1"/>
          <w:sz w:val="16"/>
          <w:szCs w:val="16"/>
        </w:rPr>
        <w:t>Gunter</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Rosenfeld</w:t>
      </w:r>
      <w:proofErr w:type="spellEnd"/>
      <w:r w:rsidRPr="008E46A9">
        <w:rPr>
          <w:rFonts w:ascii="Times New Roman" w:hAnsi="Times New Roman" w:cs="Times New Roman"/>
          <w:color w:val="000000" w:themeColor="text1"/>
          <w:sz w:val="16"/>
          <w:szCs w:val="16"/>
        </w:rPr>
        <w:t xml:space="preserve">. </w:t>
      </w:r>
      <w:proofErr w:type="spellStart"/>
      <w:proofErr w:type="gramStart"/>
      <w:r w:rsidRPr="008E46A9">
        <w:rPr>
          <w:rFonts w:ascii="Times New Roman" w:hAnsi="Times New Roman" w:cs="Times New Roman"/>
          <w:color w:val="000000" w:themeColor="text1"/>
          <w:sz w:val="16"/>
          <w:szCs w:val="16"/>
          <w:lang w:val="en-US"/>
        </w:rPr>
        <w:t>Sowjetru?land</w:t>
      </w:r>
      <w:proofErr w:type="spellEnd"/>
      <w:proofErr w:type="gramEnd"/>
      <w:r w:rsidRPr="008E46A9">
        <w:rPr>
          <w:rFonts w:ascii="Times New Roman" w:hAnsi="Times New Roman" w:cs="Times New Roman"/>
          <w:color w:val="000000" w:themeColor="text1"/>
          <w:sz w:val="16"/>
          <w:szCs w:val="16"/>
          <w:lang w:val="en-US"/>
        </w:rPr>
        <w:t xml:space="preserve"> und Deutschland. 1917—1922. Berlin, 1984. S. 299. (</w:t>
      </w:r>
      <w:r w:rsidRPr="008E46A9">
        <w:rPr>
          <w:rFonts w:ascii="Times New Roman" w:hAnsi="Times New Roman" w:cs="Times New Roman"/>
          <w:color w:val="000000" w:themeColor="text1"/>
          <w:sz w:val="16"/>
          <w:szCs w:val="16"/>
        </w:rPr>
        <w:t>См</w:t>
      </w:r>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Seeckt</w:t>
      </w:r>
      <w:proofErr w:type="spellEnd"/>
      <w:r w:rsidRPr="008E46A9">
        <w:rPr>
          <w:rFonts w:ascii="Times New Roman" w:hAnsi="Times New Roman" w:cs="Times New Roman"/>
          <w:color w:val="000000" w:themeColor="text1"/>
          <w:sz w:val="16"/>
          <w:szCs w:val="16"/>
          <w:lang w:val="en-US"/>
        </w:rPr>
        <w:t xml:space="preserve">. Deutschland </w:t>
      </w:r>
      <w:proofErr w:type="spellStart"/>
      <w:r w:rsidRPr="008E46A9">
        <w:rPr>
          <w:rFonts w:ascii="Times New Roman" w:hAnsi="Times New Roman" w:cs="Times New Roman"/>
          <w:color w:val="000000" w:themeColor="text1"/>
          <w:sz w:val="16"/>
          <w:szCs w:val="16"/>
          <w:lang w:val="en-US"/>
        </w:rPr>
        <w:t>zwischen</w:t>
      </w:r>
      <w:proofErr w:type="spellEnd"/>
      <w:r w:rsidRPr="008E46A9">
        <w:rPr>
          <w:rFonts w:ascii="Times New Roman" w:hAnsi="Times New Roman" w:cs="Times New Roman"/>
          <w:color w:val="000000" w:themeColor="text1"/>
          <w:sz w:val="16"/>
          <w:szCs w:val="16"/>
          <w:lang w:val="en-US"/>
        </w:rPr>
        <w:t xml:space="preserve"> Ost und West. Hamburg, 1932).). </w:t>
      </w:r>
      <w:r w:rsidRPr="008E46A9">
        <w:rPr>
          <w:rFonts w:ascii="Times New Roman" w:hAnsi="Times New Roman" w:cs="Times New Roman"/>
          <w:color w:val="000000" w:themeColor="text1"/>
          <w:sz w:val="16"/>
          <w:szCs w:val="16"/>
        </w:rPr>
        <w:t>Правда</w:t>
      </w:r>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rPr>
        <w:t>посвидетельствугенерала</w:t>
      </w:r>
      <w:proofErr w:type="spellEnd"/>
      <w:r w:rsidRPr="008E46A9">
        <w:rPr>
          <w:rFonts w:ascii="Times New Roman" w:hAnsi="Times New Roman" w:cs="Times New Roman"/>
          <w:color w:val="000000" w:themeColor="text1"/>
          <w:sz w:val="16"/>
          <w:szCs w:val="16"/>
          <w:lang w:val="en-US"/>
        </w:rPr>
        <w:t xml:space="preserve"> X. </w:t>
      </w:r>
      <w:proofErr w:type="spellStart"/>
      <w:r w:rsidRPr="008E46A9">
        <w:rPr>
          <w:rFonts w:ascii="Times New Roman" w:hAnsi="Times New Roman" w:cs="Times New Roman"/>
          <w:color w:val="000000" w:themeColor="text1"/>
          <w:sz w:val="16"/>
          <w:szCs w:val="16"/>
        </w:rPr>
        <w:t>РиттерафонМиттельбергера</w:t>
      </w:r>
      <w:proofErr w:type="spellEnd"/>
      <w:r w:rsidRPr="008E46A9">
        <w:rPr>
          <w:rFonts w:ascii="Times New Roman" w:hAnsi="Times New Roman" w:cs="Times New Roman"/>
          <w:color w:val="000000" w:themeColor="text1"/>
          <w:sz w:val="16"/>
          <w:szCs w:val="16"/>
          <w:lang w:val="en-US"/>
        </w:rPr>
        <w:t>, «</w:t>
      </w:r>
      <w:proofErr w:type="spellStart"/>
      <w:r w:rsidRPr="008E46A9">
        <w:rPr>
          <w:rFonts w:ascii="Times New Roman" w:hAnsi="Times New Roman" w:cs="Times New Roman"/>
          <w:color w:val="000000" w:themeColor="text1"/>
          <w:sz w:val="16"/>
          <w:szCs w:val="16"/>
        </w:rPr>
        <w:t>мысльосовместнойработесРоссией</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rPr>
        <w:t>пришлаЗектувесной</w:t>
      </w:r>
      <w:proofErr w:type="spellEnd"/>
      <w:r w:rsidRPr="008E46A9">
        <w:rPr>
          <w:rFonts w:ascii="Times New Roman" w:hAnsi="Times New Roman" w:cs="Times New Roman"/>
          <w:color w:val="000000" w:themeColor="text1"/>
          <w:sz w:val="16"/>
          <w:szCs w:val="16"/>
          <w:lang w:val="en-US"/>
        </w:rPr>
        <w:t xml:space="preserve"> 1920 </w:t>
      </w:r>
      <w:r w:rsidRPr="008E46A9">
        <w:rPr>
          <w:rFonts w:ascii="Times New Roman" w:hAnsi="Times New Roman" w:cs="Times New Roman"/>
          <w:color w:val="000000" w:themeColor="text1"/>
          <w:sz w:val="16"/>
          <w:szCs w:val="16"/>
        </w:rPr>
        <w:t>г</w:t>
      </w:r>
      <w:r w:rsidRPr="008E46A9">
        <w:rPr>
          <w:rFonts w:ascii="Times New Roman" w:hAnsi="Times New Roman" w:cs="Times New Roman"/>
          <w:color w:val="000000" w:themeColor="text1"/>
          <w:sz w:val="16"/>
          <w:szCs w:val="16"/>
          <w:lang w:val="en-US"/>
        </w:rPr>
        <w:t>. (</w:t>
      </w:r>
      <w:proofErr w:type="spellStart"/>
      <w:r w:rsidRPr="008E46A9">
        <w:rPr>
          <w:rFonts w:ascii="Times New Roman" w:hAnsi="Times New Roman" w:cs="Times New Roman"/>
          <w:color w:val="000000" w:themeColor="text1"/>
          <w:sz w:val="16"/>
          <w:szCs w:val="16"/>
          <w:lang w:val="en-US"/>
        </w:rPr>
        <w:t>Vortragsnotizen</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zur</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Orientierung</w:t>
      </w:r>
      <w:proofErr w:type="spellEnd"/>
      <w:r w:rsidRPr="008E46A9">
        <w:rPr>
          <w:rFonts w:ascii="Times New Roman" w:hAnsi="Times New Roman" w:cs="Times New Roman"/>
          <w:color w:val="000000" w:themeColor="text1"/>
          <w:sz w:val="16"/>
          <w:szCs w:val="16"/>
          <w:lang w:val="en-US"/>
        </w:rPr>
        <w:t xml:space="preserve"> des Herrn </w:t>
      </w:r>
      <w:proofErr w:type="spellStart"/>
      <w:r w:rsidRPr="008E46A9">
        <w:rPr>
          <w:rFonts w:ascii="Times New Roman" w:hAnsi="Times New Roman" w:cs="Times New Roman"/>
          <w:color w:val="000000" w:themeColor="text1"/>
          <w:sz w:val="16"/>
          <w:szCs w:val="16"/>
          <w:lang w:val="en-US"/>
        </w:rPr>
        <w:t>Reichswehrminister</w:t>
      </w:r>
      <w:proofErr w:type="spellEnd"/>
      <w:r w:rsidRPr="008E46A9">
        <w:rPr>
          <w:rFonts w:ascii="Times New Roman" w:hAnsi="Times New Roman" w:cs="Times New Roman"/>
          <w:color w:val="000000" w:themeColor="text1"/>
          <w:sz w:val="16"/>
          <w:szCs w:val="16"/>
          <w:lang w:val="en-US"/>
        </w:rPr>
        <w:t xml:space="preserve"> uber die </w:t>
      </w:r>
      <w:proofErr w:type="spellStart"/>
      <w:r w:rsidRPr="008E46A9">
        <w:rPr>
          <w:rFonts w:ascii="Times New Roman" w:hAnsi="Times New Roman" w:cs="Times New Roman"/>
          <w:color w:val="000000" w:themeColor="text1"/>
          <w:sz w:val="16"/>
          <w:szCs w:val="16"/>
          <w:lang w:val="en-US"/>
        </w:rPr>
        <w:t>militarische</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Zusammenarbeit</w:t>
      </w:r>
      <w:proofErr w:type="spell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mit</w:t>
      </w:r>
      <w:proofErr w:type="spellEnd"/>
      <w:r w:rsidRPr="008E46A9">
        <w:rPr>
          <w:rFonts w:ascii="Times New Roman" w:hAnsi="Times New Roman" w:cs="Times New Roman"/>
          <w:color w:val="000000" w:themeColor="text1"/>
          <w:sz w:val="16"/>
          <w:szCs w:val="16"/>
          <w:lang w:val="en-US"/>
        </w:rPr>
        <w:t xml:space="preserve"> </w:t>
      </w:r>
      <w:proofErr w:type="spellStart"/>
      <w:proofErr w:type="gramStart"/>
      <w:r w:rsidRPr="008E46A9">
        <w:rPr>
          <w:rFonts w:ascii="Times New Roman" w:hAnsi="Times New Roman" w:cs="Times New Roman"/>
          <w:color w:val="000000" w:themeColor="text1"/>
          <w:sz w:val="16"/>
          <w:szCs w:val="16"/>
          <w:lang w:val="en-US"/>
        </w:rPr>
        <w:t>Ru?land</w:t>
      </w:r>
      <w:proofErr w:type="spellEnd"/>
      <w:proofErr w:type="gramEnd"/>
      <w:r w:rsidRPr="008E46A9">
        <w:rPr>
          <w:rFonts w:ascii="Times New Roman" w:hAnsi="Times New Roman" w:cs="Times New Roman"/>
          <w:color w:val="000000" w:themeColor="text1"/>
          <w:sz w:val="16"/>
          <w:szCs w:val="16"/>
          <w:lang w:val="en-US"/>
        </w:rPr>
        <w:t xml:space="preserve">, </w:t>
      </w:r>
      <w:proofErr w:type="spellStart"/>
      <w:r w:rsidRPr="008E46A9">
        <w:rPr>
          <w:rFonts w:ascii="Times New Roman" w:hAnsi="Times New Roman" w:cs="Times New Roman"/>
          <w:color w:val="000000" w:themeColor="text1"/>
          <w:sz w:val="16"/>
          <w:szCs w:val="16"/>
          <w:lang w:val="en-US"/>
        </w:rPr>
        <w:t>Bundesarchiv</w:t>
      </w:r>
      <w:proofErr w:type="spellEnd"/>
      <w:r w:rsidRPr="008E46A9">
        <w:rPr>
          <w:rFonts w:ascii="Times New Roman" w:hAnsi="Times New Roman" w:cs="Times New Roman"/>
          <w:color w:val="000000" w:themeColor="text1"/>
          <w:sz w:val="16"/>
          <w:szCs w:val="16"/>
          <w:lang w:val="en-US"/>
        </w:rPr>
        <w:t xml:space="preserve">, Koblenz, N1 5/116, Bl. 87—97. </w:t>
      </w:r>
      <w:r w:rsidRPr="008E46A9">
        <w:rPr>
          <w:rFonts w:ascii="Times New Roman" w:hAnsi="Times New Roman" w:cs="Times New Roman"/>
          <w:color w:val="000000" w:themeColor="text1"/>
          <w:sz w:val="16"/>
          <w:szCs w:val="16"/>
        </w:rPr>
        <w:t xml:space="preserve">Документ предоставлен автору М. </w:t>
      </w:r>
      <w:proofErr w:type="spellStart"/>
      <w:r w:rsidRPr="008E46A9">
        <w:rPr>
          <w:rFonts w:ascii="Times New Roman" w:hAnsi="Times New Roman" w:cs="Times New Roman"/>
          <w:color w:val="000000" w:themeColor="text1"/>
          <w:sz w:val="16"/>
          <w:szCs w:val="16"/>
        </w:rPr>
        <w:t>Цайдлером</w:t>
      </w:r>
      <w:proofErr w:type="spellEnd"/>
      <w:r w:rsidRPr="008E46A9">
        <w:rPr>
          <w:rFonts w:ascii="Times New Roman" w:hAnsi="Times New Roman" w:cs="Times New Roman"/>
          <w:color w:val="000000" w:themeColor="text1"/>
          <w:sz w:val="16"/>
          <w:szCs w:val="16"/>
        </w:rPr>
        <w:t xml:space="preserve">.). Первые контакты с этой целью имели место, начиная со второй половины 1919 г., и шли они по нескольким каналам: через Радека в Берлине (февраль-декабрь 1919 г. ), а после его возвращения в Москву — по линии миссий по делам военнопленных (Копп и </w:t>
      </w:r>
      <w:proofErr w:type="spellStart"/>
      <w:r w:rsidRPr="008E46A9">
        <w:rPr>
          <w:rFonts w:ascii="Times New Roman" w:hAnsi="Times New Roman" w:cs="Times New Roman"/>
          <w:color w:val="000000" w:themeColor="text1"/>
          <w:sz w:val="16"/>
          <w:szCs w:val="16"/>
        </w:rPr>
        <w:t>Хильгер</w:t>
      </w:r>
      <w:proofErr w:type="spellEnd"/>
      <w:r w:rsidRPr="008E46A9">
        <w:rPr>
          <w:rFonts w:ascii="Times New Roman" w:hAnsi="Times New Roman" w:cs="Times New Roman"/>
          <w:color w:val="000000" w:themeColor="text1"/>
          <w:sz w:val="16"/>
          <w:szCs w:val="16"/>
        </w:rPr>
        <w:t xml:space="preserve">), а также через Энвер-пашу, прибывшего летом 1920 г. из Берлина в Москву с поручением </w:t>
      </w:r>
      <w:proofErr w:type="spellStart"/>
      <w:r w:rsidRPr="008E46A9">
        <w:rPr>
          <w:rFonts w:ascii="Times New Roman" w:hAnsi="Times New Roman" w:cs="Times New Roman"/>
          <w:color w:val="000000" w:themeColor="text1"/>
          <w:sz w:val="16"/>
          <w:szCs w:val="16"/>
        </w:rPr>
        <w:t>Зекта</w:t>
      </w:r>
      <w:proofErr w:type="spellEnd"/>
      <w:r w:rsidRPr="008E46A9">
        <w:rPr>
          <w:rFonts w:ascii="Times New Roman" w:hAnsi="Times New Roman" w:cs="Times New Roman"/>
          <w:color w:val="000000" w:themeColor="text1"/>
          <w:sz w:val="16"/>
          <w:szCs w:val="16"/>
        </w:rPr>
        <w:t xml:space="preserve"> установить тайные германо-советские военные связи и намерением привлечь затем обоих партнеров к сотрудничеству с турецкими националистами в борьбе против Великобритании. В Москве Энвера принимал Ленин (</w:t>
      </w:r>
      <w:proofErr w:type="spellStart"/>
      <w:r w:rsidRPr="008E46A9">
        <w:rPr>
          <w:rFonts w:ascii="Times New Roman" w:hAnsi="Times New Roman" w:cs="Times New Roman"/>
          <w:color w:val="000000" w:themeColor="text1"/>
          <w:sz w:val="16"/>
          <w:szCs w:val="16"/>
        </w:rPr>
        <w:t>АгабековГ.С</w:t>
      </w:r>
      <w:proofErr w:type="spellEnd"/>
      <w:r w:rsidRPr="008E46A9">
        <w:rPr>
          <w:rFonts w:ascii="Times New Roman" w:hAnsi="Times New Roman" w:cs="Times New Roman"/>
          <w:color w:val="000000" w:themeColor="text1"/>
          <w:sz w:val="16"/>
          <w:szCs w:val="16"/>
        </w:rPr>
        <w:t>. Секретный террор: Записки разведчика. М., 1996, с. 56.). После разрыва кайзеровской Германией дипломатических отношений с Советской Россией и начавшейся в Германии Ноябрьской революции все отношения между Германией и Россией оказались прерванными (11784).</w:t>
      </w:r>
    </w:p>
    <w:p w14:paraId="53F8A3F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B7B658"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За рубежом:</w:t>
      </w:r>
    </w:p>
    <w:p w14:paraId="16DAFF8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888772" w14:textId="77777777" w:rsidR="00257061" w:rsidRPr="008E46A9" w:rsidRDefault="00257061" w:rsidP="00A30927">
      <w:pPr>
        <w:pStyle w:val="ae"/>
        <w:shd w:val="clear" w:color="auto" w:fill="FFFFFF"/>
        <w:spacing w:before="0" w:after="0"/>
        <w:jc w:val="both"/>
        <w:textAlignment w:val="baseline"/>
        <w:rPr>
          <w:color w:val="000000" w:themeColor="text1"/>
          <w:sz w:val="16"/>
          <w:szCs w:val="16"/>
        </w:rPr>
      </w:pPr>
      <w:r w:rsidRPr="008E46A9">
        <w:rPr>
          <w:color w:val="000000" w:themeColor="text1"/>
          <w:sz w:val="16"/>
          <w:szCs w:val="16"/>
        </w:rPr>
        <w:t>В 1919 году во Франции создаётся Управление по координации работ в авиационной сфере, объединившее все причастные к авиации вспомогательные службы. В 1920 году происходит крупная реорганизация воздушных сил: их сокращают до 137 эскадрилий, которые сводятся в 15 полков. Эскадрильи получают новые номера: нумерация истребительных начинается со 101, остальных — с 201. 8 декабря 1922 года армейская авиация получает статус «Специальных сил» (как, например, Инженерный корпус), но все ещё в составе Армии. В 1924 году новая реорганизация: комплектуются 9 полков однородного состава, 4 смешанного, 4 «африканских» группы.</w:t>
      </w:r>
    </w:p>
    <w:p w14:paraId="12C1183A" w14:textId="77777777" w:rsidR="00257061" w:rsidRPr="008E46A9" w:rsidRDefault="00257061" w:rsidP="00A30927">
      <w:pPr>
        <w:pStyle w:val="ae"/>
        <w:shd w:val="clear" w:color="auto" w:fill="FFFFFF"/>
        <w:spacing w:before="0" w:after="0"/>
        <w:jc w:val="both"/>
        <w:textAlignment w:val="baseline"/>
        <w:rPr>
          <w:color w:val="000000" w:themeColor="text1"/>
          <w:sz w:val="16"/>
          <w:szCs w:val="16"/>
        </w:rPr>
      </w:pPr>
      <w:r w:rsidRPr="008E46A9">
        <w:rPr>
          <w:color w:val="000000" w:themeColor="text1"/>
          <w:sz w:val="16"/>
          <w:szCs w:val="16"/>
        </w:rPr>
        <w:t>В 1928 году создаётся Министерство авиации, в задачу которого входило обеспечение функционирования армейской, флотской, колониальной и гражданской авиации. Возглавил его В. Лоран-</w:t>
      </w:r>
      <w:proofErr w:type="spellStart"/>
      <w:r w:rsidRPr="008E46A9">
        <w:rPr>
          <w:color w:val="000000" w:themeColor="text1"/>
          <w:sz w:val="16"/>
          <w:szCs w:val="16"/>
        </w:rPr>
        <w:t>Эйнак</w:t>
      </w:r>
      <w:proofErr w:type="spellEnd"/>
      <w:r w:rsidRPr="008E46A9">
        <w:rPr>
          <w:color w:val="000000" w:themeColor="text1"/>
          <w:sz w:val="16"/>
          <w:szCs w:val="16"/>
        </w:rPr>
        <w:t>, замом стал А. Како. С 1932 года основной единицей в армейской авиации становится полк, эскадрильи нумеруются по порядковому номеру в полку (1-я, 2-я и т.д.).</w:t>
      </w:r>
    </w:p>
    <w:p w14:paraId="14CB2D8F" w14:textId="77777777" w:rsidR="00257061" w:rsidRPr="008E46A9" w:rsidRDefault="00257061" w:rsidP="00A30927">
      <w:pPr>
        <w:pStyle w:val="ae"/>
        <w:shd w:val="clear" w:color="auto" w:fill="FFFFFF"/>
        <w:spacing w:before="0" w:after="0"/>
        <w:jc w:val="both"/>
        <w:textAlignment w:val="baseline"/>
        <w:rPr>
          <w:color w:val="000000" w:themeColor="text1"/>
          <w:sz w:val="16"/>
          <w:szCs w:val="16"/>
        </w:rPr>
      </w:pPr>
      <w:r w:rsidRPr="008E46A9">
        <w:rPr>
          <w:color w:val="000000" w:themeColor="text1"/>
          <w:sz w:val="16"/>
          <w:szCs w:val="16"/>
        </w:rPr>
        <w:t xml:space="preserve">Авиаторы требуют самостоятельности, армейское и флотское начальство — против. И тут вмешивается правительство: к власти приходит новое поколение политиков, и 1 апреля 1933 года выходит указ о создании независимых ВВС — </w:t>
      </w:r>
      <w:proofErr w:type="spellStart"/>
      <w:r w:rsidRPr="008E46A9">
        <w:rPr>
          <w:color w:val="000000" w:themeColor="text1"/>
          <w:sz w:val="16"/>
          <w:szCs w:val="16"/>
        </w:rPr>
        <w:t>l’Armee</w:t>
      </w:r>
      <w:proofErr w:type="spellEnd"/>
      <w:r w:rsidRPr="008E46A9">
        <w:rPr>
          <w:color w:val="000000" w:themeColor="text1"/>
          <w:sz w:val="16"/>
          <w:szCs w:val="16"/>
        </w:rPr>
        <w:t xml:space="preserve"> </w:t>
      </w:r>
      <w:proofErr w:type="spellStart"/>
      <w:r w:rsidRPr="008E46A9">
        <w:rPr>
          <w:color w:val="000000" w:themeColor="text1"/>
          <w:sz w:val="16"/>
          <w:szCs w:val="16"/>
        </w:rPr>
        <w:t>de</w:t>
      </w:r>
      <w:proofErr w:type="spellEnd"/>
      <w:r w:rsidRPr="008E46A9">
        <w:rPr>
          <w:color w:val="000000" w:themeColor="text1"/>
          <w:sz w:val="16"/>
          <w:szCs w:val="16"/>
        </w:rPr>
        <w:t xml:space="preserve"> </w:t>
      </w:r>
      <w:proofErr w:type="spellStart"/>
      <w:r w:rsidRPr="008E46A9">
        <w:rPr>
          <w:color w:val="000000" w:themeColor="text1"/>
          <w:sz w:val="16"/>
          <w:szCs w:val="16"/>
        </w:rPr>
        <w:t>l'Air</w:t>
      </w:r>
      <w:proofErr w:type="spellEnd"/>
      <w:r w:rsidRPr="008E46A9">
        <w:rPr>
          <w:color w:val="000000" w:themeColor="text1"/>
          <w:sz w:val="16"/>
          <w:szCs w:val="16"/>
        </w:rPr>
        <w:t xml:space="preserve">. Правда, процесс их организации завершается только 2 июля 1934 года. В том же году образуется Главное управление по аэронавтике (авиации), в которое переданы </w:t>
      </w:r>
      <w:proofErr w:type="spellStart"/>
      <w:r w:rsidRPr="008E46A9">
        <w:rPr>
          <w:color w:val="000000" w:themeColor="text1"/>
          <w:sz w:val="16"/>
          <w:szCs w:val="16"/>
        </w:rPr>
        <w:t>СТАе</w:t>
      </w:r>
      <w:proofErr w:type="spellEnd"/>
      <w:r w:rsidRPr="008E46A9">
        <w:rPr>
          <w:color w:val="000000" w:themeColor="text1"/>
          <w:sz w:val="16"/>
          <w:szCs w:val="16"/>
        </w:rPr>
        <w:t xml:space="preserve"> и СФА. ВВС разделены на две части: основную (резерв главкома ВВС) и авиацию взаимодействия с наземными силами, части которой распределены по округам и армиям, и подчиняются их командованию. При этом обслуживание и содержание этих частей остается прерогативой ВВС (19791).</w:t>
      </w:r>
    </w:p>
    <w:p w14:paraId="519F7B2C" w14:textId="77777777" w:rsidR="00257061" w:rsidRPr="008E46A9" w:rsidRDefault="00257061" w:rsidP="00A30927">
      <w:pPr>
        <w:spacing w:after="0" w:line="240" w:lineRule="auto"/>
        <w:jc w:val="both"/>
        <w:rPr>
          <w:rFonts w:ascii="Times New Roman" w:hAnsi="Times New Roman" w:cs="Times New Roman"/>
          <w:color w:val="000000" w:themeColor="text1"/>
          <w:sz w:val="16"/>
          <w:szCs w:val="16"/>
        </w:rPr>
      </w:pPr>
    </w:p>
    <w:p w14:paraId="6E4537F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 высокий промышленный потенциал страны и достаточное количество высококлассных авиаторов позволили найти метод ухода от тягостей Версальского договора - Германия ринулась в развитие гражданской авиации. Несмотря на проблемы с низкой рентабельностью перевозок, небольшие транспортные компании, использующие старые военные аппараты, росли как грибы. В 1919 г. начала действовать самая протяженная германская авиалиния - Берлин-Лейпциг-Нюрнберг-</w:t>
      </w:r>
      <w:proofErr w:type="spellStart"/>
      <w:proofErr w:type="gramStart"/>
      <w:r w:rsidRPr="008E46A9">
        <w:rPr>
          <w:rFonts w:ascii="Times New Roman" w:hAnsi="Times New Roman" w:cs="Times New Roman"/>
          <w:color w:val="000000" w:themeColor="text1"/>
          <w:sz w:val="16"/>
          <w:szCs w:val="16"/>
        </w:rPr>
        <w:t>Мюн</w:t>
      </w:r>
      <w:proofErr w:type="spellEnd"/>
      <w:r w:rsidRPr="008E46A9">
        <w:rPr>
          <w:rFonts w:ascii="Times New Roman" w:hAnsi="Times New Roman" w:cs="Times New Roman"/>
          <w:color w:val="000000" w:themeColor="text1"/>
          <w:sz w:val="16"/>
          <w:szCs w:val="16"/>
        </w:rPr>
        <w:t>- хен</w:t>
      </w:r>
      <w:proofErr w:type="gramEnd"/>
      <w:r w:rsidRPr="008E46A9">
        <w:rPr>
          <w:rFonts w:ascii="Times New Roman" w:hAnsi="Times New Roman" w:cs="Times New Roman"/>
          <w:color w:val="000000" w:themeColor="text1"/>
          <w:sz w:val="16"/>
          <w:szCs w:val="16"/>
        </w:rPr>
        <w:t xml:space="preserve">-Аугсбург - около 600 км. В 1921 г. в Германии функционировали 13 воздушных линий общей протяженностью 3100 км, на которых действовало около </w:t>
      </w:r>
      <w:r w:rsidRPr="008E46A9">
        <w:rPr>
          <w:rFonts w:ascii="Times New Roman" w:hAnsi="Times New Roman" w:cs="Times New Roman"/>
          <w:color w:val="000000" w:themeColor="text1"/>
          <w:sz w:val="16"/>
          <w:szCs w:val="16"/>
        </w:rPr>
        <w:lastRenderedPageBreak/>
        <w:t>сотни самолетов. Страны Антанты вовсе не желали возрождения авиации своего противника, поэтому всячески сдерживали строительство новых самолетов. В соответствии с "Лондонским ультиматумом" от 5 июня 1921 г., уже в июне междусоюзническая комиссия потребовала от Германии выдачи всех аэропланов, построенных за минувший год и способных использоваться для военных целей, а также еще 25% всех остальных. А в октябре 1921 г. в результате запретительных мер регулярное воздушное движение в Германии вообще было прекращено. В 1922 г. новые требования определили взлетный вес строящихся немецких самолетов в 600 кг - вместе с другими запретами эти ограничения существовали до 1926 г. Таким образом, уже в середине 1921 г. обращение своих взоров на восток являлось для представителей немецкой авиации едва ли не единственным выходом из создавшегося положения. И переговоры с русскими представителями о налаживании взаимовыгодного сотрудничества в деле организации совместной воздушной линии велись уже на протяжении нескольких месяцев (11956).</w:t>
      </w:r>
    </w:p>
    <w:p w14:paraId="7081485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C1E9D5"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году американский авиакон</w:t>
      </w:r>
      <w:r w:rsidRPr="008E46A9">
        <w:rPr>
          <w:rFonts w:ascii="Times New Roman" w:hAnsi="Times New Roman" w:cs="Times New Roman"/>
          <w:color w:val="000000" w:themeColor="text1"/>
          <w:sz w:val="16"/>
          <w:szCs w:val="16"/>
        </w:rPr>
        <w:softHyphen/>
        <w:t>структор Эмиль Берлинер построил вертолет по двухвинтовой соосной схе</w:t>
      </w:r>
      <w:r w:rsidRPr="008E46A9">
        <w:rPr>
          <w:rFonts w:ascii="Times New Roman" w:hAnsi="Times New Roman" w:cs="Times New Roman"/>
          <w:color w:val="000000" w:themeColor="text1"/>
          <w:sz w:val="16"/>
          <w:szCs w:val="16"/>
        </w:rPr>
        <w:softHyphen/>
        <w:t>ме с одним поршневым двигателем (ПД) “Рон” мощностью 80 л.с. (рулевая по</w:t>
      </w:r>
      <w:r w:rsidRPr="008E46A9">
        <w:rPr>
          <w:rFonts w:ascii="Times New Roman" w:hAnsi="Times New Roman" w:cs="Times New Roman"/>
          <w:color w:val="000000" w:themeColor="text1"/>
          <w:sz w:val="16"/>
          <w:szCs w:val="16"/>
        </w:rPr>
        <w:softHyphen/>
        <w:t>верхность, используемая как руль на</w:t>
      </w:r>
      <w:r w:rsidRPr="008E46A9">
        <w:rPr>
          <w:rFonts w:ascii="Times New Roman" w:hAnsi="Times New Roman" w:cs="Times New Roman"/>
          <w:color w:val="000000" w:themeColor="text1"/>
          <w:sz w:val="16"/>
          <w:szCs w:val="16"/>
        </w:rPr>
        <w:softHyphen/>
        <w:t>правления, располагалась под двухло</w:t>
      </w:r>
      <w:r w:rsidRPr="008E46A9">
        <w:rPr>
          <w:rFonts w:ascii="Times New Roman" w:hAnsi="Times New Roman" w:cs="Times New Roman"/>
          <w:color w:val="000000" w:themeColor="text1"/>
          <w:sz w:val="16"/>
          <w:szCs w:val="16"/>
        </w:rPr>
        <w:softHyphen/>
        <w:t>пастными винтами диаметром 4 м). Взлетная масса вертолета составляла 410 кг. В январе 1920 года сын конст</w:t>
      </w:r>
      <w:r w:rsidRPr="008E46A9">
        <w:rPr>
          <w:rFonts w:ascii="Times New Roman" w:hAnsi="Times New Roman" w:cs="Times New Roman"/>
          <w:color w:val="000000" w:themeColor="text1"/>
          <w:sz w:val="16"/>
          <w:szCs w:val="16"/>
        </w:rPr>
        <w:softHyphen/>
        <w:t>руктора Генри совершил на этом ле</w:t>
      </w:r>
      <w:r w:rsidRPr="008E46A9">
        <w:rPr>
          <w:rFonts w:ascii="Times New Roman" w:hAnsi="Times New Roman" w:cs="Times New Roman"/>
          <w:color w:val="000000" w:themeColor="text1"/>
          <w:sz w:val="16"/>
          <w:szCs w:val="16"/>
        </w:rPr>
        <w:softHyphen/>
        <w:t>тательном аппарате непродолжи</w:t>
      </w:r>
      <w:r w:rsidRPr="008E46A9">
        <w:rPr>
          <w:rFonts w:ascii="Times New Roman" w:hAnsi="Times New Roman" w:cs="Times New Roman"/>
          <w:color w:val="000000" w:themeColor="text1"/>
          <w:sz w:val="16"/>
          <w:szCs w:val="16"/>
        </w:rPr>
        <w:softHyphen/>
        <w:t>тельный полет на высоте 5-6 м. Из-за сильной деформации винтов и неус</w:t>
      </w:r>
      <w:r w:rsidRPr="008E46A9">
        <w:rPr>
          <w:rFonts w:ascii="Times New Roman" w:hAnsi="Times New Roman" w:cs="Times New Roman"/>
          <w:color w:val="000000" w:themeColor="text1"/>
          <w:sz w:val="16"/>
          <w:szCs w:val="16"/>
        </w:rPr>
        <w:softHyphen/>
        <w:t>тойчивости вертолета его испытания были прекращены.</w:t>
      </w:r>
    </w:p>
    <w:p w14:paraId="6C346652"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Берлинер-младший решил модифи</w:t>
      </w:r>
      <w:r w:rsidRPr="008E46A9">
        <w:rPr>
          <w:rFonts w:ascii="Times New Roman" w:hAnsi="Times New Roman" w:cs="Times New Roman"/>
          <w:color w:val="000000" w:themeColor="text1"/>
          <w:sz w:val="16"/>
          <w:szCs w:val="16"/>
        </w:rPr>
        <w:softHyphen/>
        <w:t>цировать летательный аппарат: на нем установили новые несущие винты диа</w:t>
      </w:r>
      <w:r w:rsidRPr="008E46A9">
        <w:rPr>
          <w:rFonts w:ascii="Times New Roman" w:hAnsi="Times New Roman" w:cs="Times New Roman"/>
          <w:color w:val="000000" w:themeColor="text1"/>
          <w:sz w:val="16"/>
          <w:szCs w:val="16"/>
        </w:rPr>
        <w:softHyphen/>
        <w:t>метром 5,3 м и рулевые поверхности спереди и сзади в индуктивном пото</w:t>
      </w:r>
      <w:r w:rsidRPr="008E46A9">
        <w:rPr>
          <w:rFonts w:ascii="Times New Roman" w:hAnsi="Times New Roman" w:cs="Times New Roman"/>
          <w:color w:val="000000" w:themeColor="text1"/>
          <w:sz w:val="16"/>
          <w:szCs w:val="16"/>
        </w:rPr>
        <w:softHyphen/>
        <w:t>ке; колесное шасси было дополнено изогнутыми опорами. 10 июня 1920 года вертолет поднялся на высоту 1,6 м, однако испытания вновь пришлось пре</w:t>
      </w:r>
      <w:r w:rsidRPr="008E46A9">
        <w:rPr>
          <w:rFonts w:ascii="Times New Roman" w:hAnsi="Times New Roman" w:cs="Times New Roman"/>
          <w:color w:val="000000" w:themeColor="text1"/>
          <w:sz w:val="16"/>
          <w:szCs w:val="16"/>
        </w:rPr>
        <w:softHyphen/>
        <w:t>кратить из-за его неустойчивости, ко</w:t>
      </w:r>
      <w:r w:rsidRPr="008E46A9">
        <w:rPr>
          <w:rFonts w:ascii="Times New Roman" w:hAnsi="Times New Roman" w:cs="Times New Roman"/>
          <w:color w:val="000000" w:themeColor="text1"/>
          <w:sz w:val="16"/>
          <w:szCs w:val="16"/>
        </w:rPr>
        <w:softHyphen/>
        <w:t>торую нельзя было устранить с помо</w:t>
      </w:r>
      <w:r w:rsidRPr="008E46A9">
        <w:rPr>
          <w:rFonts w:ascii="Times New Roman" w:hAnsi="Times New Roman" w:cs="Times New Roman"/>
          <w:color w:val="000000" w:themeColor="text1"/>
          <w:sz w:val="16"/>
          <w:szCs w:val="16"/>
        </w:rPr>
        <w:softHyphen/>
        <w:t>щью рулевых поверхностей. Неудачи не охладили пыл авиаконструктора. В 1921-1922 годах Генри Берлинер по</w:t>
      </w:r>
      <w:r w:rsidRPr="008E46A9">
        <w:rPr>
          <w:rFonts w:ascii="Times New Roman" w:hAnsi="Times New Roman" w:cs="Times New Roman"/>
          <w:color w:val="000000" w:themeColor="text1"/>
          <w:sz w:val="16"/>
          <w:szCs w:val="16"/>
        </w:rPr>
        <w:softHyphen/>
        <w:t>строил (используя фюзеляж от само</w:t>
      </w:r>
      <w:r w:rsidRPr="008E46A9">
        <w:rPr>
          <w:rFonts w:ascii="Times New Roman" w:hAnsi="Times New Roman" w:cs="Times New Roman"/>
          <w:color w:val="000000" w:themeColor="text1"/>
          <w:sz w:val="16"/>
          <w:szCs w:val="16"/>
        </w:rPr>
        <w:softHyphen/>
        <w:t>лета “</w:t>
      </w:r>
      <w:proofErr w:type="spellStart"/>
      <w:r w:rsidRPr="008E46A9">
        <w:rPr>
          <w:rFonts w:ascii="Times New Roman" w:hAnsi="Times New Roman" w:cs="Times New Roman"/>
          <w:color w:val="000000" w:themeColor="text1"/>
          <w:sz w:val="16"/>
          <w:szCs w:val="16"/>
        </w:rPr>
        <w:t>Ньюпор</w:t>
      </w:r>
      <w:proofErr w:type="spellEnd"/>
      <w:r w:rsidRPr="008E46A9">
        <w:rPr>
          <w:rFonts w:ascii="Times New Roman" w:hAnsi="Times New Roman" w:cs="Times New Roman"/>
          <w:color w:val="000000" w:themeColor="text1"/>
          <w:sz w:val="16"/>
          <w:szCs w:val="16"/>
        </w:rPr>
        <w:t xml:space="preserve"> Скаут”) по двухвинтовой поперечной схеме комбинированный вертолет. Вместо крыла были установ</w:t>
      </w:r>
      <w:r w:rsidRPr="008E46A9">
        <w:rPr>
          <w:rFonts w:ascii="Times New Roman" w:hAnsi="Times New Roman" w:cs="Times New Roman"/>
          <w:color w:val="000000" w:themeColor="text1"/>
          <w:sz w:val="16"/>
          <w:szCs w:val="16"/>
        </w:rPr>
        <w:softHyphen/>
        <w:t>лены фермы с подкосами, на которых крепились двухлопастные несущие вин</w:t>
      </w:r>
      <w:r w:rsidRPr="008E46A9">
        <w:rPr>
          <w:rFonts w:ascii="Times New Roman" w:hAnsi="Times New Roman" w:cs="Times New Roman"/>
          <w:color w:val="000000" w:themeColor="text1"/>
          <w:sz w:val="16"/>
          <w:szCs w:val="16"/>
        </w:rPr>
        <w:softHyphen/>
        <w:t>ты диаметром 4,5 м, приводимые в дви</w:t>
      </w:r>
      <w:r w:rsidRPr="008E46A9">
        <w:rPr>
          <w:rFonts w:ascii="Times New Roman" w:hAnsi="Times New Roman" w:cs="Times New Roman"/>
          <w:color w:val="000000" w:themeColor="text1"/>
          <w:sz w:val="16"/>
          <w:szCs w:val="16"/>
        </w:rPr>
        <w:softHyphen/>
        <w:t>жение ПД “Рон” мощностью 110 л.с. Им же приводился во вращение тре</w:t>
      </w:r>
      <w:r w:rsidRPr="008E46A9">
        <w:rPr>
          <w:rFonts w:ascii="Times New Roman" w:hAnsi="Times New Roman" w:cs="Times New Roman"/>
          <w:color w:val="000000" w:themeColor="text1"/>
          <w:sz w:val="16"/>
          <w:szCs w:val="16"/>
        </w:rPr>
        <w:softHyphen/>
        <w:t>тий небольшой несущий винт, установ</w:t>
      </w:r>
      <w:r w:rsidRPr="008E46A9">
        <w:rPr>
          <w:rFonts w:ascii="Times New Roman" w:hAnsi="Times New Roman" w:cs="Times New Roman"/>
          <w:color w:val="000000" w:themeColor="text1"/>
          <w:sz w:val="16"/>
          <w:szCs w:val="16"/>
        </w:rPr>
        <w:softHyphen/>
        <w:t>ленный на фюзеляже перед килем и используемый для продольного управ</w:t>
      </w:r>
      <w:r w:rsidRPr="008E46A9">
        <w:rPr>
          <w:rFonts w:ascii="Times New Roman" w:hAnsi="Times New Roman" w:cs="Times New Roman"/>
          <w:color w:val="000000" w:themeColor="text1"/>
          <w:sz w:val="16"/>
          <w:szCs w:val="16"/>
        </w:rPr>
        <w:softHyphen/>
        <w:t>ления. Поперечное управление обес</w:t>
      </w:r>
      <w:r w:rsidRPr="008E46A9">
        <w:rPr>
          <w:rFonts w:ascii="Times New Roman" w:hAnsi="Times New Roman" w:cs="Times New Roman"/>
          <w:color w:val="000000" w:themeColor="text1"/>
          <w:sz w:val="16"/>
          <w:szCs w:val="16"/>
        </w:rPr>
        <w:softHyphen/>
        <w:t>печивалось рулевыми поверхностями, установленными на концах фермы в потоке от винтов. Вертолет не был рассчитан на вертикальный взлет и полет на режиме висения. Для гори</w:t>
      </w:r>
      <w:r w:rsidRPr="008E46A9">
        <w:rPr>
          <w:rFonts w:ascii="Times New Roman" w:hAnsi="Times New Roman" w:cs="Times New Roman"/>
          <w:color w:val="000000" w:themeColor="text1"/>
          <w:sz w:val="16"/>
          <w:szCs w:val="16"/>
        </w:rPr>
        <w:softHyphen/>
        <w:t>зонтального полета несущие винты могли наклоняться вперед. В 1 922 году Г. Берлинер демонстрировал свое “де</w:t>
      </w:r>
      <w:r w:rsidRPr="008E46A9">
        <w:rPr>
          <w:rFonts w:ascii="Times New Roman" w:hAnsi="Times New Roman" w:cs="Times New Roman"/>
          <w:color w:val="000000" w:themeColor="text1"/>
          <w:sz w:val="16"/>
          <w:szCs w:val="16"/>
        </w:rPr>
        <w:softHyphen/>
        <w:t>тище” представителям флота США: он поднял вертолет с разбега на высоту 2,1 м и пролетел 1 00 м со скоростью 25 км/ч (взлетная масса вертолета со</w:t>
      </w:r>
      <w:r w:rsidRPr="008E46A9">
        <w:rPr>
          <w:rFonts w:ascii="Times New Roman" w:hAnsi="Times New Roman" w:cs="Times New Roman"/>
          <w:color w:val="000000" w:themeColor="text1"/>
          <w:sz w:val="16"/>
          <w:szCs w:val="16"/>
        </w:rPr>
        <w:softHyphen/>
        <w:t>ставляла 880 кг). Однако в следующем полете аппарат был поврежден и боль</w:t>
      </w:r>
      <w:r w:rsidRPr="008E46A9">
        <w:rPr>
          <w:rFonts w:ascii="Times New Roman" w:hAnsi="Times New Roman" w:cs="Times New Roman"/>
          <w:color w:val="000000" w:themeColor="text1"/>
          <w:sz w:val="16"/>
          <w:szCs w:val="16"/>
        </w:rPr>
        <w:softHyphen/>
        <w:t>ше не восстанавливался (11389).</w:t>
      </w:r>
    </w:p>
    <w:p w14:paraId="31463EBE" w14:textId="77777777" w:rsidR="00C427F0" w:rsidRPr="008E46A9" w:rsidRDefault="00C427F0" w:rsidP="00A3092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E1C8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году дирижабль N.S.11 установил мировой рекорд — 101 час полета на расстояние 6400 км. При большой продолжительности [277] полета экипаж работал в две смены. Начало карьеры типа “N.S.” омрачалось частыми авариями, вызванными малой живучестью (200 часов) длинных приводных валов воздушных винтов, но после </w:t>
      </w:r>
      <w:proofErr w:type="gramStart"/>
      <w:r w:rsidRPr="008E46A9">
        <w:rPr>
          <w:rFonts w:ascii="Times New Roman" w:hAnsi="Times New Roman" w:cs="Times New Roman"/>
          <w:color w:val="000000" w:themeColor="text1"/>
          <w:sz w:val="16"/>
          <w:szCs w:val="16"/>
        </w:rPr>
        <w:t>того</w:t>
      </w:r>
      <w:proofErr w:type="gramEnd"/>
      <w:r w:rsidRPr="008E46A9">
        <w:rPr>
          <w:rFonts w:ascii="Times New Roman" w:hAnsi="Times New Roman" w:cs="Times New Roman"/>
          <w:color w:val="000000" w:themeColor="text1"/>
          <w:sz w:val="16"/>
          <w:szCs w:val="16"/>
        </w:rPr>
        <w:t xml:space="preserve"> как винты стали устанавливаться непосредственно на вал двигателя, все пришло в норму (11324).</w:t>
      </w:r>
    </w:p>
    <w:p w14:paraId="66DC83E4"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CA32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году R.23 был сдан на металлолом. Одним из серьезных недостатков дирижаблей серии R.23 выступало то, что они не могли находиться в воздухе более восьми часов. Это было вызвано совершенно недостаточным запасом возимого топлива, поэтому Адмиралтейство в 1916 году разработало новые требования, которые и явились основанием для создания дирижаблей так называемой серии R.23X (11324).</w:t>
      </w:r>
    </w:p>
    <w:p w14:paraId="43CC33D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EE623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году Воздухоплавательный отдел Королевских воздушных сил имел на вооружении дирижабли R.26, R.29, R.31, R.32, R.33 и R.34. Из них только 2 эксплуатировались в полной мере — R.32 использовался для обучения, a R.26, уже сильно устаревший, привлекался к экспериментам с причальными вышками. Планировалось построить еще ряд подобных воздушных кораблей. На стапелях фирмы “Армстронг-</w:t>
      </w:r>
      <w:proofErr w:type="spellStart"/>
      <w:r w:rsidRPr="008E46A9">
        <w:rPr>
          <w:rFonts w:ascii="Times New Roman" w:hAnsi="Times New Roman" w:cs="Times New Roman"/>
          <w:color w:val="000000" w:themeColor="text1"/>
          <w:sz w:val="16"/>
          <w:szCs w:val="16"/>
        </w:rPr>
        <w:t>Уитворт</w:t>
      </w:r>
      <w:proofErr w:type="spellEnd"/>
      <w:r w:rsidRPr="008E46A9">
        <w:rPr>
          <w:rFonts w:ascii="Times New Roman" w:hAnsi="Times New Roman" w:cs="Times New Roman"/>
          <w:color w:val="000000" w:themeColor="text1"/>
          <w:sz w:val="16"/>
          <w:szCs w:val="16"/>
        </w:rPr>
        <w:t>” стоял недостроенный R.35. В 1919 году было принято решение о демонтаже и использовании деталей его каркаса при строительстве новых R.39 и R.40. Однако и этот заказ не вышел за рамки конструкторской документации и в конце концов был аннулирован.</w:t>
      </w:r>
    </w:p>
    <w:p w14:paraId="533A323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Шагом вперед в развитии британского дирижаблестроения стала серия так называемых “удлиненных тридцать пяток”, т. е. дирижаблей концепции R.35, которые, в свою очередь, были созданы на основе немецкого цеппелина L-48, но с удлиненной оболочкой и повышенной грузоподъемностью. Общая грузоподъемность равнялась 64,8 т, полезная — 32,8 т, что на 6,5 т было выше, чем у дирижабля R.35. Объем оболочки составлял 60 000 куб. м. Проект, получивший обозначение R.36, по заданию Адмиралтейства выполняла фирма “</w:t>
      </w:r>
      <w:proofErr w:type="spellStart"/>
      <w:r w:rsidRPr="008E46A9">
        <w:rPr>
          <w:rFonts w:ascii="Times New Roman" w:hAnsi="Times New Roman" w:cs="Times New Roman"/>
          <w:color w:val="000000" w:themeColor="text1"/>
          <w:sz w:val="16"/>
          <w:szCs w:val="16"/>
        </w:rPr>
        <w:t>Бердмор</w:t>
      </w:r>
      <w:proofErr w:type="spellEnd"/>
      <w:r w:rsidRPr="008E46A9">
        <w:rPr>
          <w:rFonts w:ascii="Times New Roman" w:hAnsi="Times New Roman" w:cs="Times New Roman"/>
          <w:color w:val="000000" w:themeColor="text1"/>
          <w:sz w:val="16"/>
          <w:szCs w:val="16"/>
        </w:rPr>
        <w:t xml:space="preserve">”. Работы над проектом начались еще во время войны, с наступлением мира приостановлены, а после перерыва, в 1919 году, вновь возобновлены. Но теперь уже R.36 должен был стать гражданским транспортным дирижаблем с индексом G-FAAF. Под оболочкой дирижабля за кабиной управления находилась длинная кабина для пятидесяти пассажиров. Собственный экипаж R.36 состоял из двадцати восьми человек. Двигательная установка дирижабля была весьма необычна. В носовой части оболочки рядом друг с другом снизу размещались две двигательные гондолы, снятые с трофейного цеппелина L-71. В каждой находился мотор “Майбах” </w:t>
      </w:r>
      <w:proofErr w:type="spellStart"/>
      <w:r w:rsidRPr="008E46A9">
        <w:rPr>
          <w:rFonts w:ascii="Times New Roman" w:hAnsi="Times New Roman" w:cs="Times New Roman"/>
          <w:color w:val="000000" w:themeColor="text1"/>
          <w:sz w:val="16"/>
          <w:szCs w:val="16"/>
        </w:rPr>
        <w:t>Mb.IVa</w:t>
      </w:r>
      <w:proofErr w:type="spellEnd"/>
      <w:r w:rsidRPr="008E46A9">
        <w:rPr>
          <w:rFonts w:ascii="Times New Roman" w:hAnsi="Times New Roman" w:cs="Times New Roman"/>
          <w:color w:val="000000" w:themeColor="text1"/>
          <w:sz w:val="16"/>
          <w:szCs w:val="16"/>
        </w:rPr>
        <w:t xml:space="preserve"> мощностью 260 л. с. В следующих двух боковых и одной осевой гондолах за пассажирской кабиной были установлены британские двигатели </w:t>
      </w:r>
      <w:proofErr w:type="spellStart"/>
      <w:r w:rsidRPr="008E46A9">
        <w:rPr>
          <w:rFonts w:ascii="Times New Roman" w:hAnsi="Times New Roman" w:cs="Times New Roman"/>
          <w:color w:val="000000" w:themeColor="text1"/>
          <w:sz w:val="16"/>
          <w:szCs w:val="16"/>
        </w:rPr>
        <w:t>Санбим</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Коссак</w:t>
      </w:r>
      <w:proofErr w:type="spellEnd"/>
      <w:r w:rsidRPr="008E46A9">
        <w:rPr>
          <w:rFonts w:ascii="Times New Roman" w:hAnsi="Times New Roman" w:cs="Times New Roman"/>
          <w:color w:val="000000" w:themeColor="text1"/>
          <w:sz w:val="16"/>
          <w:szCs w:val="16"/>
        </w:rPr>
        <w:t xml:space="preserve">” мощностью по 350 л. с. </w:t>
      </w:r>
    </w:p>
    <w:p w14:paraId="7AA5533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Согласно первоначальному проекту планировалась установка только четырех “</w:t>
      </w:r>
      <w:proofErr w:type="spellStart"/>
      <w:r w:rsidRPr="008E46A9">
        <w:rPr>
          <w:rFonts w:ascii="Times New Roman" w:hAnsi="Times New Roman" w:cs="Times New Roman"/>
          <w:color w:val="000000" w:themeColor="text1"/>
          <w:sz w:val="16"/>
          <w:szCs w:val="16"/>
        </w:rPr>
        <w:t>Коссаков</w:t>
      </w:r>
      <w:proofErr w:type="spellEnd"/>
      <w:r w:rsidRPr="008E46A9">
        <w:rPr>
          <w:rFonts w:ascii="Times New Roman" w:hAnsi="Times New Roman" w:cs="Times New Roman"/>
          <w:color w:val="000000" w:themeColor="text1"/>
          <w:sz w:val="16"/>
          <w:szCs w:val="16"/>
        </w:rPr>
        <w:t>”, однако перепрофилирование дирижабля и оснащение его пассажирской кабиной и дополнительными двигателями утяжелили конструкцию до такой степени, что полезная нагрузка снизилась с расчетных 32,8 т до всего лишь 16. Тем не менее министерство авиации и отдел авиационных перевозок настаивали на использовании R.36 на маршруте Лондон — Каир. В министерстве были уверены, что дирижабль сможет доставить к месту назначения 30 пассажиров и одну тонну почты за 72 часа. Правда, никто из чиновников не мог внятно ответить, где найти резервы веса, если только на топливо и масло требовалось зарезервировать около 13 т (11324).</w:t>
      </w:r>
    </w:p>
    <w:p w14:paraId="3375C8F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AB3B8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году появился проект транспортного дирижабля для нужд Британской империи. Конкретные формы он получил, когда инициативу взял в свои руки опытный моряк С. </w:t>
      </w:r>
      <w:proofErr w:type="spellStart"/>
      <w:r w:rsidRPr="008E46A9">
        <w:rPr>
          <w:rFonts w:ascii="Times New Roman" w:hAnsi="Times New Roman" w:cs="Times New Roman"/>
          <w:color w:val="000000" w:themeColor="text1"/>
          <w:sz w:val="16"/>
          <w:szCs w:val="16"/>
        </w:rPr>
        <w:t>Берней</w:t>
      </w:r>
      <w:proofErr w:type="spellEnd"/>
      <w:r w:rsidRPr="008E46A9">
        <w:rPr>
          <w:rFonts w:ascii="Times New Roman" w:hAnsi="Times New Roman" w:cs="Times New Roman"/>
          <w:color w:val="000000" w:themeColor="text1"/>
          <w:sz w:val="16"/>
          <w:szCs w:val="16"/>
        </w:rPr>
        <w:t>. В марте 1922 года была разработана правительственная программа, которая после различного рода бюрократических проволочек и изменений получила одобрение в 1924 году. В соответствии с программой, на которую выделялось 1,5 миллионов фунтов стерлингов (в действительности истрачено в 2 раза больше), должны были быть построены 2 больших дирижабля, каждый объемом 143 000 куб. м. Как это не выглядит странным, но требуемая максимальная безопасность перевозок пассажиров и грузов сочеталась с использованием в качестве подъемного газа водорода. Для получения заведомо успешного результата британское правительство разметило заказы на изготовление дирижаблей фирмам “</w:t>
      </w:r>
      <w:proofErr w:type="spellStart"/>
      <w:r w:rsidRPr="008E46A9">
        <w:rPr>
          <w:rFonts w:ascii="Times New Roman" w:hAnsi="Times New Roman" w:cs="Times New Roman"/>
          <w:color w:val="000000" w:themeColor="text1"/>
          <w:sz w:val="16"/>
          <w:szCs w:val="16"/>
        </w:rPr>
        <w:t>Эйршип</w:t>
      </w:r>
      <w:proofErr w:type="spellEnd"/>
      <w:r w:rsidRPr="008E46A9">
        <w:rPr>
          <w:rFonts w:ascii="Times New Roman" w:hAnsi="Times New Roman" w:cs="Times New Roman"/>
          <w:color w:val="000000" w:themeColor="text1"/>
          <w:sz w:val="16"/>
          <w:szCs w:val="16"/>
        </w:rPr>
        <w:t xml:space="preserve"> Гаранта Компани Лтд.” из </w:t>
      </w:r>
      <w:proofErr w:type="spellStart"/>
      <w:r w:rsidRPr="008E46A9">
        <w:rPr>
          <w:rFonts w:ascii="Times New Roman" w:hAnsi="Times New Roman" w:cs="Times New Roman"/>
          <w:color w:val="000000" w:themeColor="text1"/>
          <w:sz w:val="16"/>
          <w:szCs w:val="16"/>
        </w:rPr>
        <w:t>Хоудена</w:t>
      </w:r>
      <w:proofErr w:type="spellEnd"/>
      <w:r w:rsidRPr="008E46A9">
        <w:rPr>
          <w:rFonts w:ascii="Times New Roman" w:hAnsi="Times New Roman" w:cs="Times New Roman"/>
          <w:color w:val="000000" w:themeColor="text1"/>
          <w:sz w:val="16"/>
          <w:szCs w:val="16"/>
        </w:rPr>
        <w:t xml:space="preserve"> (в действительности дочернее предприятие фирмы “Виккерс”, руководимое </w:t>
      </w:r>
      <w:proofErr w:type="spellStart"/>
      <w:r w:rsidRPr="008E46A9">
        <w:rPr>
          <w:rFonts w:ascii="Times New Roman" w:hAnsi="Times New Roman" w:cs="Times New Roman"/>
          <w:color w:val="000000" w:themeColor="text1"/>
          <w:sz w:val="16"/>
          <w:szCs w:val="16"/>
        </w:rPr>
        <w:t>Бернеем</w:t>
      </w:r>
      <w:proofErr w:type="spellEnd"/>
      <w:r w:rsidRPr="008E46A9">
        <w:rPr>
          <w:rFonts w:ascii="Times New Roman" w:hAnsi="Times New Roman" w:cs="Times New Roman"/>
          <w:color w:val="000000" w:themeColor="text1"/>
          <w:sz w:val="16"/>
          <w:szCs w:val="16"/>
        </w:rPr>
        <w:t xml:space="preserve">) и Королевскому воздухоплавательному заводу в </w:t>
      </w:r>
      <w:proofErr w:type="spellStart"/>
      <w:r w:rsidRPr="008E46A9">
        <w:rPr>
          <w:rFonts w:ascii="Times New Roman" w:hAnsi="Times New Roman" w:cs="Times New Roman"/>
          <w:color w:val="000000" w:themeColor="text1"/>
          <w:sz w:val="16"/>
          <w:szCs w:val="16"/>
        </w:rPr>
        <w:t>Кардингтоне</w:t>
      </w:r>
      <w:proofErr w:type="spellEnd"/>
      <w:r w:rsidRPr="008E46A9">
        <w:rPr>
          <w:rFonts w:ascii="Times New Roman" w:hAnsi="Times New Roman" w:cs="Times New Roman"/>
          <w:color w:val="000000" w:themeColor="text1"/>
          <w:sz w:val="16"/>
          <w:szCs w:val="16"/>
        </w:rPr>
        <w:t>. Первая из них строила R. 100, другая — R. 101. Правительство взяло на себя большую часть расходов на изготовление дирижаблей, а также строительство сети аэродромов на основных направлениях своей империи. В случае войны предполагалось переоборудовать дирижабли для ведения боевых действий. В соответствии с проектом создания транспортной воздухоплавательной флотилии, в 1925-1926 годах планировалось по крайней мере частично оживить активность ранее сделанных дирижаблей, которые должны были послужить для обучения экипажей и отработки конструкций будущих гражданских воздушных судов. Находящиеся на хранении дирижабли R.33 и R.36 были срочно доведены до летного состояния. R.36, однако, так и не поднялся в воздух, летом 1926 года его разобрали. R.33 повезло больше, в 1925 году он снова взлетел и использовался для учебных полетов и в экспериментах со стыковкой с самолетами (11324).</w:t>
      </w:r>
    </w:p>
    <w:p w14:paraId="6C18037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4A8A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году в Италии был построен дирижабль Т.34 по проекту инженера </w:t>
      </w:r>
      <w:proofErr w:type="spellStart"/>
      <w:r w:rsidRPr="008E46A9">
        <w:rPr>
          <w:rFonts w:ascii="Times New Roman" w:hAnsi="Times New Roman" w:cs="Times New Roman"/>
          <w:color w:val="000000" w:themeColor="text1"/>
          <w:sz w:val="16"/>
          <w:szCs w:val="16"/>
        </w:rPr>
        <w:t>Узуэлли</w:t>
      </w:r>
      <w:proofErr w:type="spellEnd"/>
      <w:r w:rsidRPr="008E46A9">
        <w:rPr>
          <w:rFonts w:ascii="Times New Roman" w:hAnsi="Times New Roman" w:cs="Times New Roman"/>
          <w:color w:val="000000" w:themeColor="text1"/>
          <w:sz w:val="16"/>
          <w:szCs w:val="16"/>
        </w:rPr>
        <w:t xml:space="preserve">, однако в разработке конструкции принимала участие целая группа инженеров, состоявшая из самого </w:t>
      </w:r>
      <w:proofErr w:type="spellStart"/>
      <w:r w:rsidRPr="008E46A9">
        <w:rPr>
          <w:rFonts w:ascii="Times New Roman" w:hAnsi="Times New Roman" w:cs="Times New Roman"/>
          <w:color w:val="000000" w:themeColor="text1"/>
          <w:sz w:val="16"/>
          <w:szCs w:val="16"/>
        </w:rPr>
        <w:t>Узуэлли</w:t>
      </w:r>
      <w:proofErr w:type="spellEnd"/>
      <w:r w:rsidRPr="008E46A9">
        <w:rPr>
          <w:rFonts w:ascii="Times New Roman" w:hAnsi="Times New Roman" w:cs="Times New Roman"/>
          <w:color w:val="000000" w:themeColor="text1"/>
          <w:sz w:val="16"/>
          <w:szCs w:val="16"/>
        </w:rPr>
        <w:t xml:space="preserve">, Нобиле, </w:t>
      </w:r>
      <w:proofErr w:type="spellStart"/>
      <w:r w:rsidRPr="008E46A9">
        <w:rPr>
          <w:rFonts w:ascii="Times New Roman" w:hAnsi="Times New Roman" w:cs="Times New Roman"/>
          <w:color w:val="000000" w:themeColor="text1"/>
          <w:sz w:val="16"/>
          <w:szCs w:val="16"/>
        </w:rPr>
        <w:t>Прассоне</w:t>
      </w:r>
      <w:proofErr w:type="spellEnd"/>
      <w:r w:rsidRPr="008E46A9">
        <w:rPr>
          <w:rFonts w:ascii="Times New Roman" w:hAnsi="Times New Roman" w:cs="Times New Roman"/>
          <w:color w:val="000000" w:themeColor="text1"/>
          <w:sz w:val="16"/>
          <w:szCs w:val="16"/>
        </w:rPr>
        <w:t xml:space="preserve"> и </w:t>
      </w:r>
      <w:proofErr w:type="spellStart"/>
      <w:r w:rsidRPr="008E46A9">
        <w:rPr>
          <w:rFonts w:ascii="Times New Roman" w:hAnsi="Times New Roman" w:cs="Times New Roman"/>
          <w:color w:val="000000" w:themeColor="text1"/>
          <w:sz w:val="16"/>
          <w:szCs w:val="16"/>
        </w:rPr>
        <w:t>Крокко</w:t>
      </w:r>
      <w:proofErr w:type="spellEnd"/>
      <w:r w:rsidRPr="008E46A9">
        <w:rPr>
          <w:rFonts w:ascii="Times New Roman" w:hAnsi="Times New Roman" w:cs="Times New Roman"/>
          <w:color w:val="000000" w:themeColor="text1"/>
          <w:sz w:val="16"/>
          <w:szCs w:val="16"/>
        </w:rPr>
        <w:t>. Этот дирижабль назывался также “Рома”. Разработка проекта проходила в 1916-1917 годах на военном заводе “</w:t>
      </w:r>
      <w:proofErr w:type="spellStart"/>
      <w:r w:rsidRPr="008E46A9">
        <w:rPr>
          <w:rFonts w:ascii="Times New Roman" w:hAnsi="Times New Roman" w:cs="Times New Roman"/>
          <w:color w:val="000000" w:themeColor="text1"/>
          <w:sz w:val="16"/>
          <w:szCs w:val="16"/>
        </w:rPr>
        <w:t>Стабилименто</w:t>
      </w:r>
      <w:proofErr w:type="spellEnd"/>
      <w:r w:rsidRPr="008E46A9">
        <w:rPr>
          <w:rFonts w:ascii="Times New Roman" w:hAnsi="Times New Roman" w:cs="Times New Roman"/>
          <w:color w:val="000000" w:themeColor="text1"/>
          <w:sz w:val="16"/>
          <w:szCs w:val="16"/>
        </w:rPr>
        <w:t xml:space="preserve"> ди </w:t>
      </w:r>
      <w:proofErr w:type="spellStart"/>
      <w:r w:rsidRPr="008E46A9">
        <w:rPr>
          <w:rFonts w:ascii="Times New Roman" w:hAnsi="Times New Roman" w:cs="Times New Roman"/>
          <w:color w:val="000000" w:themeColor="text1"/>
          <w:sz w:val="16"/>
          <w:szCs w:val="16"/>
        </w:rPr>
        <w:t>Конструцционе</w:t>
      </w:r>
      <w:proofErr w:type="spellEnd"/>
      <w:r w:rsidRPr="008E46A9">
        <w:rPr>
          <w:rFonts w:ascii="Times New Roman" w:hAnsi="Times New Roman" w:cs="Times New Roman"/>
          <w:color w:val="000000" w:themeColor="text1"/>
          <w:sz w:val="16"/>
          <w:szCs w:val="16"/>
        </w:rPr>
        <w:t xml:space="preserve">”. </w:t>
      </w:r>
    </w:p>
    <w:p w14:paraId="76B15F3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Дирижабль был замечателен тем, что, во-первых, был сравнительно большого объема, — 34 100 куб. м, а во-вторых, — это был первый воздушный корабль, имевший жесткое носовое усиление и треугольного сечения килевую ферму, </w:t>
      </w:r>
      <w:proofErr w:type="gramStart"/>
      <w:r w:rsidRPr="008E46A9">
        <w:rPr>
          <w:rFonts w:ascii="Times New Roman" w:hAnsi="Times New Roman" w:cs="Times New Roman"/>
          <w:color w:val="000000" w:themeColor="text1"/>
          <w:sz w:val="16"/>
          <w:szCs w:val="16"/>
        </w:rPr>
        <w:t>которая в сущности</w:t>
      </w:r>
      <w:proofErr w:type="gramEnd"/>
      <w:r w:rsidRPr="008E46A9">
        <w:rPr>
          <w:rFonts w:ascii="Times New Roman" w:hAnsi="Times New Roman" w:cs="Times New Roman"/>
          <w:color w:val="000000" w:themeColor="text1"/>
          <w:sz w:val="16"/>
          <w:szCs w:val="16"/>
        </w:rPr>
        <w:t xml:space="preserve"> стала прототипом для большинства строившихся [355] впоследствии полужестких дирижаблей. Носовое усиление было непосредственно связано с нижней килевой фермой, являясь как бы ее продолжением и развитием на носу, и было сконструировано так же, как и сама килевая ферма, из стальных труб. Все газовое вместилище оболочки разделялось вертикальными диафрагмами на 11 отсеков. Помещавшийся в нижней части оболочки баллонет делился на 6 отсеков. Оболочка была необычно стройной. В киле размещалась кабина, в которой располагался экипаж из десяти человек. Оперение на дирижабле — старого типа, коробкообразное, с тремя горизонтальными и восемью вертикальными стабилизаторами и рулями. По бокам киля были подвешены 6 моторов “Майбах” мощностью по 400 л. с. </w:t>
      </w:r>
    </w:p>
    <w:p w14:paraId="0D9DC84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Полезная нагрузка дирижабля составляла 16 300 кг; собственный вес — 18 700 кг. В состав полезной нагрузки входили: команда из 26 человек — 1810 кг, горючее — 8100 кг и водяной балласт — 1100 кг. Скорость Т.34 составила 109,8 км/ч, и в Италии стали говорить о возможности использования дирижабля для трансатлантических почтовых перевозок. </w:t>
      </w:r>
    </w:p>
    <w:p w14:paraId="7918E77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8E46A9">
        <w:rPr>
          <w:rFonts w:ascii="Times New Roman" w:hAnsi="Times New Roman" w:cs="Times New Roman"/>
          <w:color w:val="000000" w:themeColor="text1"/>
          <w:sz w:val="16"/>
          <w:szCs w:val="16"/>
        </w:rPr>
        <w:t>Узуэлли</w:t>
      </w:r>
      <w:proofErr w:type="spellEnd"/>
      <w:r w:rsidRPr="008E46A9">
        <w:rPr>
          <w:rFonts w:ascii="Times New Roman" w:hAnsi="Times New Roman" w:cs="Times New Roman"/>
          <w:color w:val="000000" w:themeColor="text1"/>
          <w:sz w:val="16"/>
          <w:szCs w:val="16"/>
        </w:rPr>
        <w:t xml:space="preserve"> стремился развить относительный успех Т.34 и поэтому предложил изготовить большой полужесткий дирижабль Y.1 объемом 41 800 куб. м, по конструкции аналогичный Т.34. Его двенадцать двигателей SPA, каждый мощностью 200 л. с., должны были обеспечить на трансатлантическом маршруте скорость 110 км/ч. </w:t>
      </w:r>
    </w:p>
    <w:p w14:paraId="4B73B4D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Нобиле был решительно настроен против устаревшей концепции [356] Y-1 и предлагал взамен меньший по размерам, но современный дирижабль серии “N”. Этот воздушный корабль имел более совершенную форму оболочки, киль был лучше интегрирован в конструкцию, хвостовое оперение было одинарным, и дирижабль обладал большой внешней гондолой для команды и пассажиров или груза. </w:t>
      </w:r>
    </w:p>
    <w:p w14:paraId="30EE61D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lastRenderedPageBreak/>
        <w:t xml:space="preserve">Транспортные перевозки считались основной задачей при разработке новых итальянских дирижаблей, так как для дальнейшего развития боевых дирижаблей отсутствовали финансовые средства. В конце концов возобладала точка зрения Нобиле, </w:t>
      </w:r>
      <w:proofErr w:type="spellStart"/>
      <w:r w:rsidRPr="008E46A9">
        <w:rPr>
          <w:rFonts w:ascii="Times New Roman" w:hAnsi="Times New Roman" w:cs="Times New Roman"/>
          <w:color w:val="000000" w:themeColor="text1"/>
          <w:sz w:val="16"/>
          <w:szCs w:val="16"/>
        </w:rPr>
        <w:t>Узуэлли</w:t>
      </w:r>
      <w:proofErr w:type="spellEnd"/>
      <w:r w:rsidRPr="008E46A9">
        <w:rPr>
          <w:rFonts w:ascii="Times New Roman" w:hAnsi="Times New Roman" w:cs="Times New Roman"/>
          <w:color w:val="000000" w:themeColor="text1"/>
          <w:sz w:val="16"/>
          <w:szCs w:val="16"/>
        </w:rPr>
        <w:t xml:space="preserve"> сдался, и в 1924 году был построен N-1 (11324).</w:t>
      </w:r>
    </w:p>
    <w:p w14:paraId="442B7F7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C5F1B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году, после того, как конгресс согласился выделить средства на изготовление двух дирижаблей жесткой конструкции и строительство хорошо оборудованной воздухоплавательной станции флот США должен был получить дирижабли ZR-1 и ZR-2, а также построить военно-морскую воздухоплавательную станцию в </w:t>
      </w:r>
      <w:proofErr w:type="spellStart"/>
      <w:r w:rsidRPr="008E46A9">
        <w:rPr>
          <w:rFonts w:ascii="Times New Roman" w:hAnsi="Times New Roman" w:cs="Times New Roman"/>
          <w:color w:val="000000" w:themeColor="text1"/>
          <w:sz w:val="16"/>
          <w:szCs w:val="16"/>
        </w:rPr>
        <w:t>Лейкхерсте</w:t>
      </w:r>
      <w:proofErr w:type="spellEnd"/>
      <w:r w:rsidRPr="008E46A9">
        <w:rPr>
          <w:rFonts w:ascii="Times New Roman" w:hAnsi="Times New Roman" w:cs="Times New Roman"/>
          <w:color w:val="000000" w:themeColor="text1"/>
          <w:sz w:val="16"/>
          <w:szCs w:val="16"/>
        </w:rPr>
        <w:t xml:space="preserve">, штат Нью-Джерси. Вначале американцы пошли по неверному пути, решив строить дирижабль, который разработали англичане еще в начале войны. Затем все-таки взяли за основу конструкцию немецкого L-49. Разработка и изготовление воздушного корабля под руководством Д. С. </w:t>
      </w:r>
      <w:proofErr w:type="spellStart"/>
      <w:r w:rsidRPr="008E46A9">
        <w:rPr>
          <w:rFonts w:ascii="Times New Roman" w:hAnsi="Times New Roman" w:cs="Times New Roman"/>
          <w:color w:val="000000" w:themeColor="text1"/>
          <w:sz w:val="16"/>
          <w:szCs w:val="16"/>
        </w:rPr>
        <w:t>Хансакера</w:t>
      </w:r>
      <w:proofErr w:type="spellEnd"/>
      <w:r w:rsidRPr="008E46A9">
        <w:rPr>
          <w:rFonts w:ascii="Times New Roman" w:hAnsi="Times New Roman" w:cs="Times New Roman"/>
          <w:color w:val="000000" w:themeColor="text1"/>
          <w:sz w:val="16"/>
          <w:szCs w:val="16"/>
        </w:rPr>
        <w:t xml:space="preserve"> начались в 1921 году на морской авиационной фабрике в Филадельфии. </w:t>
      </w:r>
    </w:p>
    <w:p w14:paraId="6BD5D7A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Отдельные части конструкции производились на самолетостроительном заводе военно-морского флота (NAF) в Филадельфии и транспортировались к месту сборки по железной дороге и автомобильным транспортом. 24 апреля 1922 года первое кольцо шпангоута прибыло к месту сборки и было установлено в вертикальном положении на стапель ангара № 1. Каркас воздушного корабля быстро удлинялся в сторону хвостовой части, обрастая главными и промежуточными секциями, которые соединялись между собой стрингерами. Хвостовое оперение собиралось из балок треугольного сечения. Концентрированные массы (топливо, балласт и др.) равномерно распределялись по длине дирижабля. Радиальные [409] и хордовые растяжки выравнивали статистические и динамические нагрузки, действующие на конструктивную структуру воздушного корабля. Постепенно корпус корабля приобретал цилиндрическую форму. К середине августа одиннадцать секций каркаса дирижабля стояли на стапеле, а в ноябре его готовность оценивалась в 75%. Изнутри каркас </w:t>
      </w:r>
      <w:proofErr w:type="spellStart"/>
      <w:r w:rsidRPr="008E46A9">
        <w:rPr>
          <w:rFonts w:ascii="Times New Roman" w:hAnsi="Times New Roman" w:cs="Times New Roman"/>
          <w:color w:val="000000" w:themeColor="text1"/>
          <w:sz w:val="16"/>
          <w:szCs w:val="16"/>
        </w:rPr>
        <w:t>посекционно</w:t>
      </w:r>
      <w:proofErr w:type="spellEnd"/>
      <w:r w:rsidRPr="008E46A9">
        <w:rPr>
          <w:rFonts w:ascii="Times New Roman" w:hAnsi="Times New Roman" w:cs="Times New Roman"/>
          <w:color w:val="000000" w:themeColor="text1"/>
          <w:sz w:val="16"/>
          <w:szCs w:val="16"/>
        </w:rPr>
        <w:t xml:space="preserve"> был обтянут сеткой, которая обеспечивала равномерное распределение нагрузки от газовых баллонов и делила каркас на отсеки. Двадцать десятиметровых отсеков предназначались для размещения газовых баллонов. 23 ноября 1922 года в средний отсек каркаса был заведен газовый баллон, который затем в испытательных целях надули воздухом до 100-процентного заполнения. 1 февраля 1923 года работы по изготовлению каркаса корпуса воздушного корабля завершились. </w:t>
      </w:r>
    </w:p>
    <w:p w14:paraId="05BE54D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Материал для внешней обшивки корпуса корабля состоял из высококачественной хлопковой ткани, которая обтягивала заранее изготовленные панели. Требования к обшивке были достаточно высоки, так как она должна была обеспечивать хорошую аэродинамику и одновременно выдерживать большие растягивающие нагрузки, возникавшие в результате напора набегающего воздуха, маневров корабля и ухода размеров геометрии корпуса под воздействием колебаний температуры окружающего воздуха. В стыки между панелями вводился специальный герметик, который обеспечивал целостность и хорошую обтекаемость обшивки в условиях динамических и температурных нагрузок. На заключительном этапе работ обшивка покрывалась специальной алюминиевой пудрой, делавшей ее поверхность гладкой, что повышало устойчивость к метеоусловиям и отражало значительную часть солнечного светового потока. </w:t>
      </w:r>
    </w:p>
    <w:p w14:paraId="71CA9B9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это же время началось оснащение корабля: были установлены контейнеры для мешков с балластом, баки для топлива, масла и воды, насосы и сотни единиц различного оборудования. Рубки управления и двигательные гондолы находились также на стадии завершения. Шесть двигателей предполагалось отнести подальше от корпуса и разместить их в специальных контейнерах. Командирская гондола, установленная в передней части корпуса, и гондола управления двигателями, находившаяся в хвостовой части, имели специальные опоры, которые давали возможность опускать корабль на землю для технического обслуживания. Шестой двигатель, располагавшийся прямо за гондолой управления, позже был демонтирован. Буквально в последний момент моторы “Либерти” заменили на менее мощные (300 л. с.), но более высотные “Паккард”. </w:t>
      </w:r>
    </w:p>
    <w:p w14:paraId="04BFF2F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Двигательная установка имела особенность, существенно отличавшую ее от немецкого аналога. Несущий газ — гелий — был очень трудоемок в изготовлении и соответственно дорог. Как во время полета, так и после него необходимо было открывать вентили и стравливать газ, чтобы уравновесить дирижабль в зависимости от состояния окружающего воздуха. Во [410] время полета уменьшалось количество топлива, поэтому дирижабль становился легче и мог совершить неконтролируемый подъем. Стравливанием небольшого количества газа добивались уменьшения подъемной силы и таким образом уравновешивали уменьшение веса. </w:t>
      </w:r>
    </w:p>
    <w:p w14:paraId="52D95C3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Этот способ был обычен, пока использовали дешевый водород. Гелий же следовало использовать с максимальной отдачей. Конструкторы решили охлаждать выхлопные газы моторов, конденсировать содержащуюся в воздухе воду и таким образом компенсировать уменьшение веса топлива. Но полностью решить эту проблему не удалось, так как воды получалось не так уж и много. Конденсаторную установку впервые разместили на ZR-1, но затем она стала стандартным оборудованием на последующих американских жестких дирижаблях (11324).</w:t>
      </w:r>
    </w:p>
    <w:p w14:paraId="77B3FD2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02AF95"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году американское правительство заказало в Англии дирижабль R.38, который должен был стать ZR-2. Британцы в последние годы войны добились определенных успехов в строительстве дирижаблей, и поэтому не было ничего удивительного, что именно на них пал выбор американцев. Свою роль в этом сыграл и перелет британского дирижабля R.34 из Англии в США и обратно, совершенный в июне 1919 года. На приобретение британского R.38 конгресс выделил 2 500 000 долларов. Заказ должны были выполнить фирмы “Шорт Бразерс” и “</w:t>
      </w:r>
      <w:proofErr w:type="spellStart"/>
      <w:r w:rsidRPr="008E46A9">
        <w:rPr>
          <w:rFonts w:ascii="Times New Roman" w:hAnsi="Times New Roman" w:cs="Times New Roman"/>
          <w:color w:val="000000" w:themeColor="text1"/>
          <w:sz w:val="16"/>
          <w:szCs w:val="16"/>
        </w:rPr>
        <w:t>Ройал</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Эйршип</w:t>
      </w:r>
      <w:proofErr w:type="spellEnd"/>
      <w:r w:rsidRPr="008E46A9">
        <w:rPr>
          <w:rFonts w:ascii="Times New Roman" w:hAnsi="Times New Roman" w:cs="Times New Roman"/>
          <w:color w:val="000000" w:themeColor="text1"/>
          <w:sz w:val="16"/>
          <w:szCs w:val="16"/>
        </w:rPr>
        <w:t xml:space="preserve"> </w:t>
      </w:r>
      <w:proofErr w:type="spellStart"/>
      <w:r w:rsidRPr="008E46A9">
        <w:rPr>
          <w:rFonts w:ascii="Times New Roman" w:hAnsi="Times New Roman" w:cs="Times New Roman"/>
          <w:color w:val="000000" w:themeColor="text1"/>
          <w:sz w:val="16"/>
          <w:szCs w:val="16"/>
        </w:rPr>
        <w:t>Уоркс</w:t>
      </w:r>
      <w:proofErr w:type="spellEnd"/>
      <w:r w:rsidRPr="008E46A9">
        <w:rPr>
          <w:rFonts w:ascii="Times New Roman" w:hAnsi="Times New Roman" w:cs="Times New Roman"/>
          <w:color w:val="000000" w:themeColor="text1"/>
          <w:sz w:val="16"/>
          <w:szCs w:val="16"/>
        </w:rPr>
        <w:t xml:space="preserve">” в </w:t>
      </w:r>
      <w:proofErr w:type="spellStart"/>
      <w:r w:rsidRPr="008E46A9">
        <w:rPr>
          <w:rFonts w:ascii="Times New Roman" w:hAnsi="Times New Roman" w:cs="Times New Roman"/>
          <w:color w:val="000000" w:themeColor="text1"/>
          <w:sz w:val="16"/>
          <w:szCs w:val="16"/>
        </w:rPr>
        <w:t>Кардингтоне</w:t>
      </w:r>
      <w:proofErr w:type="spellEnd"/>
      <w:r w:rsidRPr="008E46A9">
        <w:rPr>
          <w:rFonts w:ascii="Times New Roman" w:hAnsi="Times New Roman" w:cs="Times New Roman"/>
          <w:color w:val="000000" w:themeColor="text1"/>
          <w:sz w:val="16"/>
          <w:szCs w:val="16"/>
        </w:rPr>
        <w:t>. Проект R.38 был разработан в 1918 году — это дирижабль длинной 212 м, объемом 77 600 куб. м, имевший 6 моторов “</w:t>
      </w:r>
      <w:proofErr w:type="spellStart"/>
      <w:r w:rsidRPr="008E46A9">
        <w:rPr>
          <w:rFonts w:ascii="Times New Roman" w:hAnsi="Times New Roman" w:cs="Times New Roman"/>
          <w:color w:val="000000" w:themeColor="text1"/>
          <w:sz w:val="16"/>
          <w:szCs w:val="16"/>
        </w:rPr>
        <w:t>Санбим</w:t>
      </w:r>
      <w:proofErr w:type="spellEnd"/>
      <w:r w:rsidRPr="008E46A9">
        <w:rPr>
          <w:rFonts w:ascii="Times New Roman" w:hAnsi="Times New Roman" w:cs="Times New Roman"/>
          <w:color w:val="000000" w:themeColor="text1"/>
          <w:sz w:val="16"/>
          <w:szCs w:val="16"/>
        </w:rPr>
        <w:t>” мощностью по 350 л. с. Воздушный корабль был построен в 1921 году и все испытания и полеты проходили вполне нормально. Были, правда, некоторые признаки, свидетельствующие о недостаточной жесткости конструкции, однако преобладало мнение, что высокая упругость каркаса способна вовремя поглотить возникающие усилия. В августе 1921 года в Хилле проходили приемочные испытания, в ходе которых вместе с британским экипажем летала и группа из шести офицеров и девятнадцати рядовых американского флота, которые обучались управлению воздушным гигантом (11324).</w:t>
      </w:r>
    </w:p>
    <w:p w14:paraId="3516C3D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62F6DA"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году в США был сконструирован дирижабль серии “G” для действия на большом удалении от побережья. Планировалось, что его объем будет равен 8750 куб. м, что делало его одним из самых больших воздушных кораблей мягкого типа своего времени, но из-за недостатка средств его так и не построили (11324).</w:t>
      </w:r>
    </w:p>
    <w:p w14:paraId="00A4DF7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1CA82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 Буковина по Сен-</w:t>
      </w:r>
      <w:proofErr w:type="spellStart"/>
      <w:r w:rsidRPr="008E46A9">
        <w:rPr>
          <w:rFonts w:ascii="Times New Roman" w:hAnsi="Times New Roman" w:cs="Times New Roman"/>
          <w:color w:val="000000" w:themeColor="text1"/>
          <w:sz w:val="16"/>
          <w:szCs w:val="16"/>
        </w:rPr>
        <w:t>Жерменскому</w:t>
      </w:r>
      <w:proofErr w:type="spellEnd"/>
      <w:r w:rsidRPr="008E46A9">
        <w:rPr>
          <w:rFonts w:ascii="Times New Roman" w:hAnsi="Times New Roman" w:cs="Times New Roman"/>
          <w:color w:val="000000" w:themeColor="text1"/>
          <w:sz w:val="16"/>
          <w:szCs w:val="16"/>
        </w:rPr>
        <w:t xml:space="preserve"> договору была передана Румынии. Ее население было смешанным, преобладали украинцы, румыны, немцы и евреи (3871).</w:t>
      </w:r>
    </w:p>
    <w:p w14:paraId="766B993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0B48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1919 г. на части Ляодунского п-</w:t>
      </w:r>
      <w:proofErr w:type="spellStart"/>
      <w:r w:rsidRPr="008E46A9">
        <w:rPr>
          <w:rFonts w:ascii="Times New Roman" w:hAnsi="Times New Roman" w:cs="Times New Roman"/>
          <w:color w:val="000000" w:themeColor="text1"/>
          <w:sz w:val="16"/>
          <w:szCs w:val="16"/>
        </w:rPr>
        <w:t>ва</w:t>
      </w:r>
      <w:proofErr w:type="spellEnd"/>
      <w:r w:rsidRPr="008E46A9">
        <w:rPr>
          <w:rFonts w:ascii="Times New Roman" w:hAnsi="Times New Roman" w:cs="Times New Roman"/>
          <w:color w:val="000000" w:themeColor="text1"/>
          <w:sz w:val="16"/>
          <w:szCs w:val="16"/>
        </w:rPr>
        <w:t xml:space="preserve"> в Манчжурии (обл. </w:t>
      </w:r>
      <w:proofErr w:type="spellStart"/>
      <w:r w:rsidRPr="008E46A9">
        <w:rPr>
          <w:rFonts w:ascii="Times New Roman" w:hAnsi="Times New Roman" w:cs="Times New Roman"/>
          <w:color w:val="000000" w:themeColor="text1"/>
          <w:sz w:val="16"/>
          <w:szCs w:val="16"/>
        </w:rPr>
        <w:t>Гуаньдун</w:t>
      </w:r>
      <w:proofErr w:type="spellEnd"/>
      <w:r w:rsidRPr="008E46A9">
        <w:rPr>
          <w:rFonts w:ascii="Times New Roman" w:hAnsi="Times New Roman" w:cs="Times New Roman"/>
          <w:color w:val="000000" w:themeColor="text1"/>
          <w:sz w:val="16"/>
          <w:szCs w:val="16"/>
        </w:rPr>
        <w:t xml:space="preserve">, в западной транскрипции: </w:t>
      </w:r>
      <w:proofErr w:type="spellStart"/>
      <w:r w:rsidRPr="008E46A9">
        <w:rPr>
          <w:rFonts w:ascii="Times New Roman" w:hAnsi="Times New Roman" w:cs="Times New Roman"/>
          <w:color w:val="000000" w:themeColor="text1"/>
          <w:sz w:val="16"/>
          <w:szCs w:val="16"/>
        </w:rPr>
        <w:t>Квантун</w:t>
      </w:r>
      <w:proofErr w:type="spellEnd"/>
      <w:r w:rsidRPr="008E46A9">
        <w:rPr>
          <w:rFonts w:ascii="Times New Roman" w:hAnsi="Times New Roman" w:cs="Times New Roman"/>
          <w:color w:val="000000" w:themeColor="text1"/>
          <w:sz w:val="16"/>
          <w:szCs w:val="16"/>
        </w:rPr>
        <w:t xml:space="preserve">; не путать с совр. кит. </w:t>
      </w:r>
      <w:proofErr w:type="spellStart"/>
      <w:r w:rsidRPr="008E46A9">
        <w:rPr>
          <w:rFonts w:ascii="Times New Roman" w:hAnsi="Times New Roman" w:cs="Times New Roman"/>
          <w:color w:val="000000" w:themeColor="text1"/>
          <w:sz w:val="16"/>
          <w:szCs w:val="16"/>
        </w:rPr>
        <w:t>пров</w:t>
      </w:r>
      <w:proofErr w:type="spellEnd"/>
      <w:r w:rsidRPr="008E46A9">
        <w:rPr>
          <w:rFonts w:ascii="Times New Roman" w:hAnsi="Times New Roman" w:cs="Times New Roman"/>
          <w:color w:val="000000" w:themeColor="text1"/>
          <w:sz w:val="16"/>
          <w:szCs w:val="16"/>
        </w:rPr>
        <w:t>. Гуандун), до первой мировой войны бывшей германской колонией, были дислоцированы японские вооруженные силы - так называемая Квантунская армия. В соответствии с японскими оперативными планами эта армия в случае возникновения чрезвычайной обстановки должна была перейти в наступление против Северо-Восточной армии Китая и занять полосу вдоль Южно-</w:t>
      </w:r>
      <w:proofErr w:type="spellStart"/>
      <w:r w:rsidRPr="008E46A9">
        <w:rPr>
          <w:rFonts w:ascii="Times New Roman" w:hAnsi="Times New Roman" w:cs="Times New Roman"/>
          <w:color w:val="000000" w:themeColor="text1"/>
          <w:sz w:val="16"/>
          <w:szCs w:val="16"/>
        </w:rPr>
        <w:t>Манчжурской</w:t>
      </w:r>
      <w:proofErr w:type="spellEnd"/>
      <w:r w:rsidRPr="008E46A9">
        <w:rPr>
          <w:rFonts w:ascii="Times New Roman" w:hAnsi="Times New Roman" w:cs="Times New Roman"/>
          <w:color w:val="000000" w:themeColor="text1"/>
          <w:sz w:val="16"/>
          <w:szCs w:val="16"/>
        </w:rPr>
        <w:t xml:space="preserve"> железной дороги (ЮМЖД) к югу от г. Чанчуня (3871).</w:t>
      </w:r>
    </w:p>
    <w:p w14:paraId="7F79B29E"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65DF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 установив свой военный контроль над бывшей русской сферой влияния в Иране, Великобритания навязала Ирану "Соглашение о британской помощи для оказания содействия прогрессу и благополучия Персии". Соглашение предусматривало направление английских советников в иранские министерства и ведомства, реорганизацию иранской армии под контролем британских офицеров и ее переоснащение британским оружием. На эти цели предлагалось выделить Тегерану британский заем при условии установления контроля Лондона над иранскими финансами. Под британским управлением оказались также дорожное строительство и таможенная политика Ирана. Иранский меджлис отказался утвердить представленное ему соглашение, но по настоянию британской стороны оно стало осуществляться без утверждения.</w:t>
      </w:r>
    </w:p>
    <w:p w14:paraId="270FD5A0"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Вызывающие действия британских властей в Иране стали причиной раздражения в иранском обществе в отношении как Великобритании, так и самого шахского правительства. На общее антибританское брожение в Иране накладывались начавшиеся выступления национальных меньшинств в иранских провинциях (3871).</w:t>
      </w:r>
    </w:p>
    <w:p w14:paraId="25832F9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4C2B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была основана фирма Юнкерс (237,137).</w:t>
      </w:r>
    </w:p>
    <w:p w14:paraId="7B6EB5AD"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3CADD3"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 представитель фирмы Юнкерс </w:t>
      </w:r>
      <w:proofErr w:type="spellStart"/>
      <w:r w:rsidRPr="008E46A9">
        <w:rPr>
          <w:rFonts w:ascii="Times New Roman" w:hAnsi="Times New Roman" w:cs="Times New Roman"/>
          <w:color w:val="000000" w:themeColor="text1"/>
          <w:sz w:val="16"/>
          <w:szCs w:val="16"/>
        </w:rPr>
        <w:t>Г.Хесс</w:t>
      </w:r>
      <w:proofErr w:type="spellEnd"/>
      <w:r w:rsidRPr="008E46A9">
        <w:rPr>
          <w:rFonts w:ascii="Times New Roman" w:hAnsi="Times New Roman" w:cs="Times New Roman"/>
          <w:color w:val="000000" w:themeColor="text1"/>
          <w:sz w:val="16"/>
          <w:szCs w:val="16"/>
        </w:rPr>
        <w:t xml:space="preserve"> прилетел на Ю-13 из Германии в Москву с предложением начать производство в России и организовать воздушные перевозки (1795,6).</w:t>
      </w:r>
    </w:p>
    <w:p w14:paraId="6FE55AC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D8906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была основана фирма Сикорский (237,137).</w:t>
      </w:r>
    </w:p>
    <w:p w14:paraId="2B28D966"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4A0705" w14:textId="77777777" w:rsidR="00C427F0" w:rsidRPr="008E46A9" w:rsidRDefault="00F011FA"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23FC23E8"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ABD39"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 г. завод (ГС Завод № 455 ИМ. Артема НКАП, АО «Днепровский машиностроительный завод в Киеве», Днепровский машиностроительный завод «</w:t>
      </w:r>
      <w:proofErr w:type="spellStart"/>
      <w:r w:rsidRPr="008E46A9">
        <w:rPr>
          <w:rFonts w:ascii="Times New Roman" w:hAnsi="Times New Roman" w:cs="Times New Roman"/>
          <w:color w:val="000000" w:themeColor="text1"/>
          <w:sz w:val="16"/>
          <w:szCs w:val="16"/>
        </w:rPr>
        <w:t>Венглинский</w:t>
      </w:r>
      <w:proofErr w:type="spellEnd"/>
      <w:r w:rsidRPr="008E46A9">
        <w:rPr>
          <w:rFonts w:ascii="Times New Roman" w:hAnsi="Times New Roman" w:cs="Times New Roman"/>
          <w:color w:val="000000" w:themeColor="text1"/>
          <w:sz w:val="16"/>
          <w:szCs w:val="16"/>
        </w:rPr>
        <w:t>, Ольшанский и К°», Завод «</w:t>
      </w:r>
      <w:proofErr w:type="spellStart"/>
      <w:r w:rsidRPr="008E46A9">
        <w:rPr>
          <w:rFonts w:ascii="Times New Roman" w:hAnsi="Times New Roman" w:cs="Times New Roman"/>
          <w:color w:val="000000" w:themeColor="text1"/>
          <w:sz w:val="16"/>
          <w:szCs w:val="16"/>
        </w:rPr>
        <w:t>Млошевский</w:t>
      </w:r>
      <w:proofErr w:type="spellEnd"/>
      <w:r w:rsidRPr="008E46A9">
        <w:rPr>
          <w:rFonts w:ascii="Times New Roman" w:hAnsi="Times New Roman" w:cs="Times New Roman"/>
          <w:color w:val="000000" w:themeColor="text1"/>
          <w:sz w:val="16"/>
          <w:szCs w:val="16"/>
        </w:rPr>
        <w:t xml:space="preserve"> и К</w:t>
      </w:r>
      <w:r w:rsidRPr="008E46A9">
        <w:rPr>
          <w:rFonts w:ascii="Times New Roman" w:hAnsi="Times New Roman" w:cs="Times New Roman"/>
          <w:color w:val="000000" w:themeColor="text1"/>
          <w:sz w:val="16"/>
          <w:szCs w:val="16"/>
          <w:vertAlign w:val="superscript"/>
        </w:rPr>
        <w:t>0</w:t>
      </w:r>
      <w:r w:rsidRPr="008E46A9">
        <w:rPr>
          <w:rFonts w:ascii="Times New Roman" w:hAnsi="Times New Roman" w:cs="Times New Roman"/>
          <w:color w:val="000000" w:themeColor="text1"/>
          <w:sz w:val="16"/>
          <w:szCs w:val="16"/>
        </w:rPr>
        <w:t xml:space="preserve">», Машиностроительный завод им. Артема, Завод им. Артема НКОМ /г. Киев/) национализирован и подчинен Киевскому </w:t>
      </w:r>
      <w:proofErr w:type="spellStart"/>
      <w:r w:rsidRPr="008E46A9">
        <w:rPr>
          <w:rFonts w:ascii="Times New Roman" w:hAnsi="Times New Roman" w:cs="Times New Roman"/>
          <w:color w:val="000000" w:themeColor="text1"/>
          <w:sz w:val="16"/>
          <w:szCs w:val="16"/>
        </w:rPr>
        <w:t>ГубСНХ</w:t>
      </w:r>
      <w:proofErr w:type="spellEnd"/>
      <w:r w:rsidRPr="008E46A9">
        <w:rPr>
          <w:rFonts w:ascii="Times New Roman" w:hAnsi="Times New Roman" w:cs="Times New Roman"/>
          <w:color w:val="000000" w:themeColor="text1"/>
          <w:sz w:val="16"/>
          <w:szCs w:val="16"/>
        </w:rPr>
        <w:t>. С 1922 г.- Машиностроительный завод им. Артема. В начале 1920-</w:t>
      </w:r>
      <w:proofErr w:type="gramStart"/>
      <w:r w:rsidRPr="008E46A9">
        <w:rPr>
          <w:rFonts w:ascii="Times New Roman" w:hAnsi="Times New Roman" w:cs="Times New Roman"/>
          <w:color w:val="000000" w:themeColor="text1"/>
          <w:sz w:val="16"/>
          <w:szCs w:val="16"/>
        </w:rPr>
        <w:t>х  г.</w:t>
      </w:r>
      <w:proofErr w:type="gramEnd"/>
      <w:r w:rsidRPr="008E46A9">
        <w:rPr>
          <w:rFonts w:ascii="Times New Roman" w:hAnsi="Times New Roman" w:cs="Times New Roman"/>
          <w:color w:val="000000" w:themeColor="text1"/>
          <w:sz w:val="16"/>
          <w:szCs w:val="16"/>
        </w:rPr>
        <w:t xml:space="preserve"> производил оборудование для торфоразработок, легкой и пищевой промышленности. В 1920-е-30-</w:t>
      </w:r>
      <w:proofErr w:type="gramStart"/>
      <w:r w:rsidRPr="008E46A9">
        <w:rPr>
          <w:rFonts w:ascii="Times New Roman" w:hAnsi="Times New Roman" w:cs="Times New Roman"/>
          <w:color w:val="000000" w:themeColor="text1"/>
          <w:sz w:val="16"/>
          <w:szCs w:val="16"/>
        </w:rPr>
        <w:t>е  г.</w:t>
      </w:r>
      <w:proofErr w:type="gramEnd"/>
      <w:r w:rsidRPr="008E46A9">
        <w:rPr>
          <w:rFonts w:ascii="Times New Roman" w:hAnsi="Times New Roman" w:cs="Times New Roman"/>
          <w:color w:val="000000" w:themeColor="text1"/>
          <w:sz w:val="16"/>
          <w:szCs w:val="16"/>
        </w:rPr>
        <w:t xml:space="preserve"> проведена реконструкция завода. Он перешел на </w:t>
      </w:r>
      <w:proofErr w:type="spellStart"/>
      <w:r w:rsidRPr="008E46A9">
        <w:rPr>
          <w:rFonts w:ascii="Times New Roman" w:hAnsi="Times New Roman" w:cs="Times New Roman"/>
          <w:color w:val="000000" w:themeColor="text1"/>
          <w:sz w:val="16"/>
          <w:szCs w:val="16"/>
        </w:rPr>
        <w:t>выпус</w:t>
      </w:r>
      <w:proofErr w:type="spellEnd"/>
      <w:r w:rsidRPr="008E46A9">
        <w:rPr>
          <w:rFonts w:ascii="Times New Roman" w:hAnsi="Times New Roman" w:cs="Times New Roman"/>
          <w:color w:val="000000" w:themeColor="text1"/>
          <w:sz w:val="16"/>
          <w:szCs w:val="16"/>
        </w:rPr>
        <w:t xml:space="preserve"> оборудования для металлургических заводов Мариуполя и Урала. Также заводом было выпущено 60 типов машин для обработки кожи.</w:t>
      </w:r>
    </w:p>
    <w:p w14:paraId="3DFA2287"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8E46A9">
        <w:rPr>
          <w:rFonts w:ascii="Times New Roman" w:hAnsi="Times New Roman" w:cs="Times New Roman"/>
          <w:color w:val="000000" w:themeColor="text1"/>
          <w:sz w:val="16"/>
          <w:szCs w:val="16"/>
        </w:rPr>
        <w:lastRenderedPageBreak/>
        <w:t>В соответствии с пост</w:t>
      </w:r>
      <w:proofErr w:type="gramEnd"/>
      <w:r w:rsidRPr="008E46A9">
        <w:rPr>
          <w:rFonts w:ascii="Times New Roman" w:hAnsi="Times New Roman" w:cs="Times New Roman"/>
          <w:color w:val="000000" w:themeColor="text1"/>
          <w:sz w:val="16"/>
          <w:szCs w:val="16"/>
        </w:rPr>
        <w:t>, правительства от 17.08.1940 г. и приказами № 541сс от 14.10.1940 г. и № 551сс/261сс от 15.10.1940 г. Завод им. Артема передан в ведение 2ГУ НКАП. По приказу № 649с от 19.11.1940 г. завод получил наименование ГС завод № 455 им. Артема. Для укрепления производства на завод переведена группа ИТР и рабочих с завода № 145 НКАП.</w:t>
      </w:r>
    </w:p>
    <w:p w14:paraId="400B6152"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С началом войны начато производство агрегатов бомбардировочного </w:t>
      </w:r>
      <w:proofErr w:type="spellStart"/>
      <w:r w:rsidRPr="008E46A9">
        <w:rPr>
          <w:rFonts w:ascii="Times New Roman" w:hAnsi="Times New Roman" w:cs="Times New Roman"/>
          <w:color w:val="000000" w:themeColor="text1"/>
          <w:sz w:val="16"/>
          <w:szCs w:val="16"/>
        </w:rPr>
        <w:t>химвооружения</w:t>
      </w:r>
      <w:proofErr w:type="spellEnd"/>
      <w:r w:rsidRPr="008E46A9">
        <w:rPr>
          <w:rFonts w:ascii="Times New Roman" w:hAnsi="Times New Roman" w:cs="Times New Roman"/>
          <w:color w:val="000000" w:themeColor="text1"/>
          <w:sz w:val="16"/>
          <w:szCs w:val="16"/>
        </w:rPr>
        <w:t xml:space="preserve"> (выливные авиационные приборы ВАП-200, </w:t>
      </w:r>
      <w:proofErr w:type="spellStart"/>
      <w:r w:rsidRPr="008E46A9">
        <w:rPr>
          <w:rFonts w:ascii="Times New Roman" w:hAnsi="Times New Roman" w:cs="Times New Roman"/>
          <w:color w:val="000000" w:themeColor="text1"/>
          <w:sz w:val="16"/>
          <w:szCs w:val="16"/>
        </w:rPr>
        <w:t>ампульно</w:t>
      </w:r>
      <w:proofErr w:type="spellEnd"/>
      <w:r w:rsidRPr="008E46A9">
        <w:rPr>
          <w:rFonts w:ascii="Times New Roman" w:hAnsi="Times New Roman" w:cs="Times New Roman"/>
          <w:color w:val="000000" w:themeColor="text1"/>
          <w:sz w:val="16"/>
          <w:szCs w:val="16"/>
        </w:rPr>
        <w:t>-бомбовые кассеты АБК-3, АБКП-500).</w:t>
      </w:r>
    </w:p>
    <w:p w14:paraId="0FA15D2F"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С началом войны завод № 455 эвакуирован в Куйбышев на площадку Лаборатории гидроузла и по приказу № 1121 сс от 15.11.1941 г. влит в состав эвакуированного сюда же завода № 145 НКАП.</w:t>
      </w:r>
    </w:p>
    <w:p w14:paraId="3C80981C"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 площадке эвакуированного завода № 455 в Киеве по приказу № 4с от 3.01.1944 г. были сформированы Ремонтные мастерские, которые в том же году преобразованы в новый Завод № 485 им. Артема НКАП.</w:t>
      </w:r>
    </w:p>
    <w:p w14:paraId="2C584151"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Директор (10.1940 г.-)- Е.А. Рогов (11982).</w:t>
      </w:r>
    </w:p>
    <w:p w14:paraId="50CE7D6B" w14:textId="77777777" w:rsidR="00C427F0" w:rsidRPr="008E46A9" w:rsidRDefault="00C427F0"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E395C0"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Авиапромышленность:</w:t>
      </w:r>
    </w:p>
    <w:p w14:paraId="11F48F70"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2F875D"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1919-1920 гг. в ЦАГИ был создан Винтомоторный отдел, основной задачей которого были исследования возможностей силовых установок для самолетов, их испытания с целью получения достоверных характеристик, форсирования по мощности и высотности. НАМИ (Научно-исследовательский автомобильный и автомоторный институт), созданный Н.Р. </w:t>
      </w:r>
      <w:proofErr w:type="spellStart"/>
      <w:r w:rsidRPr="008E46A9">
        <w:rPr>
          <w:rFonts w:ascii="Times New Roman" w:hAnsi="Times New Roman" w:cs="Times New Roman"/>
          <w:color w:val="000000" w:themeColor="text1"/>
          <w:sz w:val="16"/>
          <w:szCs w:val="16"/>
        </w:rPr>
        <w:t>Бриллингом</w:t>
      </w:r>
      <w:proofErr w:type="spellEnd"/>
      <w:r w:rsidRPr="008E46A9">
        <w:rPr>
          <w:rFonts w:ascii="Times New Roman" w:hAnsi="Times New Roman" w:cs="Times New Roman"/>
          <w:color w:val="000000" w:themeColor="text1"/>
          <w:sz w:val="16"/>
          <w:szCs w:val="16"/>
        </w:rPr>
        <w:t xml:space="preserve"> в начале 20-х гг., стал первым научным прикладным центром, который должен был заниматься созданием отечественных автомобильных, танковых и авиационных моторов. К концу 20-х гг. центрами активной конструкторской деятельности в области двигателей для авиации оказались завод № 24 и Авиационный отдел НАМИ. Работали также и другие конструкторские группы, разрабатывавшие оригинальные авиационные моторы, но не имевшие необходимой производственной и экспериментальной базы. Появились моторостроительные заводы в Рыбинске, Омске, Уфе, Запорожье. Это позволило наряду с производством лицензионных моторов начать подготовку к разработке и серийному выпуску моторов собственной разработки. Однако авиационная тематика оставалась при этом для руководства НАМИ все же делом второстепенным (11557).</w:t>
      </w:r>
    </w:p>
    <w:p w14:paraId="3068E629"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C2EBA"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E46A9">
        <w:rPr>
          <w:rFonts w:ascii="Times New Roman" w:hAnsi="Times New Roman" w:cs="Times New Roman"/>
          <w:i/>
          <w:iCs/>
          <w:color w:val="000000" w:themeColor="text1"/>
          <w:sz w:val="16"/>
          <w:szCs w:val="16"/>
        </w:rPr>
        <w:t>Другие оборонные отрасли:</w:t>
      </w:r>
    </w:p>
    <w:p w14:paraId="3FA957F5"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3E1C10"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1918-1919 годах в подмосковной деревне Подлипки возник завод N 8 за счет оборудования и персонала, эвакуированного из Петроградского орудийного завода. До конца 20-х годов завод с большим трудом справлялся с 76-мм зенитными орудиями, и никогда, </w:t>
      </w:r>
      <w:proofErr w:type="gramStart"/>
      <w:r w:rsidRPr="008E46A9">
        <w:rPr>
          <w:rFonts w:ascii="Times New Roman" w:hAnsi="Times New Roman" w:cs="Times New Roman"/>
          <w:color w:val="000000" w:themeColor="text1"/>
          <w:sz w:val="16"/>
          <w:szCs w:val="16"/>
        </w:rPr>
        <w:t>как впрочем</w:t>
      </w:r>
      <w:proofErr w:type="gramEnd"/>
      <w:r w:rsidRPr="008E46A9">
        <w:rPr>
          <w:rFonts w:ascii="Times New Roman" w:hAnsi="Times New Roman" w:cs="Times New Roman"/>
          <w:color w:val="000000" w:themeColor="text1"/>
          <w:sz w:val="16"/>
          <w:szCs w:val="16"/>
        </w:rPr>
        <w:t>, и Петроградский орудийный завод, не занимался автоматическим оружием (3861).</w:t>
      </w:r>
    </w:p>
    <w:p w14:paraId="49C771DF"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82E1C4"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1919-22 г. «</w:t>
      </w:r>
      <w:proofErr w:type="spellStart"/>
      <w:r w:rsidRPr="008E46A9">
        <w:rPr>
          <w:rFonts w:ascii="Times New Roman" w:hAnsi="Times New Roman" w:cs="Times New Roman"/>
          <w:color w:val="000000" w:themeColor="text1"/>
          <w:sz w:val="16"/>
          <w:szCs w:val="16"/>
        </w:rPr>
        <w:t>Мастяжарт</w:t>
      </w:r>
      <w:proofErr w:type="spellEnd"/>
      <w:r w:rsidRPr="008E46A9">
        <w:rPr>
          <w:rFonts w:ascii="Times New Roman" w:hAnsi="Times New Roman" w:cs="Times New Roman"/>
          <w:color w:val="000000" w:themeColor="text1"/>
          <w:sz w:val="16"/>
          <w:szCs w:val="16"/>
        </w:rPr>
        <w:t xml:space="preserve">», созданный в Лефортово в марте 1916 для ремонта и изготовления орудий на базе Фабрики жестяных изделий и хромолитографии Московского АО Металлических изделий, действовавшей с начала века были основаны, перебазирован на </w:t>
      </w:r>
      <w:proofErr w:type="spellStart"/>
      <w:r w:rsidRPr="008E46A9">
        <w:rPr>
          <w:rFonts w:ascii="Times New Roman" w:hAnsi="Times New Roman" w:cs="Times New Roman"/>
          <w:color w:val="000000" w:themeColor="text1"/>
          <w:sz w:val="16"/>
          <w:szCs w:val="16"/>
        </w:rPr>
        <w:t>Балагушу</w:t>
      </w:r>
      <w:proofErr w:type="spellEnd"/>
      <w:r w:rsidRPr="008E46A9">
        <w:rPr>
          <w:rFonts w:ascii="Times New Roman" w:hAnsi="Times New Roman" w:cs="Times New Roman"/>
          <w:color w:val="000000" w:themeColor="text1"/>
          <w:sz w:val="16"/>
          <w:szCs w:val="16"/>
        </w:rPr>
        <w:t xml:space="preserve"> (современная территория). В 1924 г. завод временно находился в ведении ГУВП ВСНХ (до создания специальной базы по ремонту артиллерии). В соответствии с пост. СНК от 27.04.1926 г. по пр. ВСНХ/НКВМ/ОГПУ № 73сс от 9.07.1927 г. Московский </w:t>
      </w:r>
      <w:proofErr w:type="spellStart"/>
      <w:r w:rsidRPr="008E46A9">
        <w:rPr>
          <w:rFonts w:ascii="Times New Roman" w:hAnsi="Times New Roman" w:cs="Times New Roman"/>
          <w:color w:val="000000" w:themeColor="text1"/>
          <w:sz w:val="16"/>
          <w:szCs w:val="16"/>
        </w:rPr>
        <w:t>ремартзавод</w:t>
      </w:r>
      <w:proofErr w:type="spellEnd"/>
      <w:r w:rsidRPr="008E46A9">
        <w:rPr>
          <w:rFonts w:ascii="Times New Roman" w:hAnsi="Times New Roman" w:cs="Times New Roman"/>
          <w:color w:val="000000" w:themeColor="text1"/>
          <w:sz w:val="16"/>
          <w:szCs w:val="16"/>
        </w:rPr>
        <w:t xml:space="preserve"> с 1.10.1927 г. переименован в «</w:t>
      </w:r>
      <w:proofErr w:type="spellStart"/>
      <w:r w:rsidRPr="008E46A9">
        <w:rPr>
          <w:rFonts w:ascii="Times New Roman" w:hAnsi="Times New Roman" w:cs="Times New Roman"/>
          <w:color w:val="000000" w:themeColor="text1"/>
          <w:sz w:val="16"/>
          <w:szCs w:val="16"/>
        </w:rPr>
        <w:t>Мастяжарт</w:t>
      </w:r>
      <w:proofErr w:type="spellEnd"/>
      <w:r w:rsidRPr="008E46A9">
        <w:rPr>
          <w:rFonts w:ascii="Times New Roman" w:hAnsi="Times New Roman" w:cs="Times New Roman"/>
          <w:color w:val="000000" w:themeColor="text1"/>
          <w:sz w:val="16"/>
          <w:szCs w:val="16"/>
        </w:rPr>
        <w:t xml:space="preserve">» в ведении </w:t>
      </w:r>
      <w:proofErr w:type="spellStart"/>
      <w:r w:rsidRPr="008E46A9">
        <w:rPr>
          <w:rFonts w:ascii="Times New Roman" w:hAnsi="Times New Roman" w:cs="Times New Roman"/>
          <w:color w:val="000000" w:themeColor="text1"/>
          <w:sz w:val="16"/>
          <w:szCs w:val="16"/>
        </w:rPr>
        <w:t>Орударса</w:t>
      </w:r>
      <w:proofErr w:type="spellEnd"/>
      <w:r w:rsidRPr="008E46A9">
        <w:rPr>
          <w:rFonts w:ascii="Times New Roman" w:hAnsi="Times New Roman" w:cs="Times New Roman"/>
          <w:color w:val="000000" w:themeColor="text1"/>
          <w:sz w:val="16"/>
          <w:szCs w:val="16"/>
        </w:rPr>
        <w:t xml:space="preserve"> ВПУ ВСНХ (и в 1929-30 г.), в 1930-33 г. - в ведении Снарядного треста. В 1933 г. завод получил наименование завод № 67, до 1935 г. находился в ведении НКТП, в 02.1937 г. - в ведении 4ГУ НКОП. Приказом НКОП № 91 от 13.03.1937 г. утвержден Устав завода. По пр. № 0180 от 15.08.1937 г. передан в новое 13ГУ. В 02.1939 г. завод № 67 13ГУ НКОП передан в ведение 13ГУ НКБ. В 1941 г. завод получил имя С.К. Тимошенко, которое носил до 1951 г.</w:t>
      </w:r>
    </w:p>
    <w:p w14:paraId="3F1BF24C"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конце 1926 г. заводу поручено производство корпусов фугасных авиабомб. К 1930 г. производилось более 4500 корпусов в год. Для организации разработки новых авиабомб РВС на завод откомандирована группа специалистов, и образован бомбовый отдел № 4 завода. В 1932 г. бомбовый отдел завода был преобразован в НИО завода № 67.</w:t>
      </w:r>
    </w:p>
    <w:p w14:paraId="2E2B1C23"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авиабомб: ФАБ-500 - 3000 шт. в год, ФАБ-1000 - 1325 шт., ФАБ-2000 - 425 шт., ФАБ-200 - 400 шт. Пр. № 147сс от 4.05.1938 г. требовалось разработать мероприятия по реконструкции к 1.10.1939 г. завода на производство 200 тыс. авиабомб, отнеся ее к первоочередным стройкам; для этого с завода снят и предан в НКМ выпуск котлов и душевых установок. Мощность завода перед эвакуацией: ФАБ-100 - 140 тыс. шт. в год; ФАБ- 250 - 60 тыс. шт.; ФАБ-2000 - 240 шт.; ХАБ-200 - 24 тыс. шт.</w:t>
      </w:r>
    </w:p>
    <w:p w14:paraId="46E32BFA"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По пр. № 0240 от 13.11.1937 г. заводу было необходимо изготовить к 1.12.1937 г. 4500 комплектов металлических деталей противогазов для завода «Красный богатырь». По пр. № 229сс от 1.07.1938 г. требовалось изготовить 3 млн. противогазных коробок противогаза БС МТ-4 для завода № 395; в 2-х месячный срок на заводе организовать КБ для решения всех вопросов по изготовлению противогазных коробок.</w:t>
      </w:r>
    </w:p>
    <w:p w14:paraId="141AF7AE"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В соответствии с пост. ГКО № 777 от 13.10.1941 г. завод № 67 4ГУ НКБ эвакуирован: (производство ФАБ, ХАБ, всего 278 ед. оборудования, 278 чел.) - в Миасс на площадку завода № 316 НКБ, производство ПЛАБ - в Челябинск на завод № 78; но уже в 12.1941 г. завод возобновил деятельность на старом месте, оборудование в соответствии с пост. ГКО № 1219 от 28.01.1942 г. было возвращено из Миасса. В 1939-45 г. завод находился в ведении НКБ (в 10.1941-09.1944 г. - 4ГУ), в 1946-52 г. - в МСХМ.</w:t>
      </w:r>
    </w:p>
    <w:p w14:paraId="699C8A3A"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В 1945 г. планировалось на базе завода (на основании письма Ванникова в НКАП от 3.08.1945 г.) сформировать ГЦКБ-2 НКБ для работ по </w:t>
      </w:r>
      <w:r w:rsidRPr="008E46A9">
        <w:rPr>
          <w:rFonts w:ascii="Times New Roman" w:hAnsi="Times New Roman" w:cs="Times New Roman"/>
          <w:color w:val="000000" w:themeColor="text1"/>
          <w:sz w:val="16"/>
          <w:szCs w:val="16"/>
          <w:lang w:val="en-US"/>
        </w:rPr>
        <w:t>PC</w:t>
      </w:r>
      <w:r w:rsidRPr="008E46A9">
        <w:rPr>
          <w:rFonts w:ascii="Times New Roman" w:hAnsi="Times New Roman" w:cs="Times New Roman"/>
          <w:color w:val="000000" w:themeColor="text1"/>
          <w:sz w:val="16"/>
          <w:szCs w:val="16"/>
        </w:rPr>
        <w:t xml:space="preserve"> дальнего действия (в т.ч. с ЖРД) и по ЗУР. Вместо этого в 1946 г. на базе филиала № 2 НИИ-1 МАП было образовано КБ-2 МСХМ. КБ-2 было перебазировано на площадку завода № 67, который стал его производственной базой. В соответствии с ПСМ № 5119-2226 от 15.12.1951 г. завод № 67 объединен с КБ-2 МСХМ и преобразован в ГС НИИ № 642. Завод № 67 преобразован в Опытный завод при ГС НИИ-642.</w:t>
      </w:r>
    </w:p>
    <w:p w14:paraId="356FBFDE"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Численность персонала (10.1941 г.)- 3620 чел., (12.1942 г.)- 2664 чел.</w:t>
      </w:r>
    </w:p>
    <w:p w14:paraId="1B207799"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Директор (03.1917-25 г.)- Н.Ф. Розанов, (1925-26 г.)- И. Г. Королев, (1926-27 г.)- А. Кошелев, (1928-30 г.)-  Г.Т. Кузьмичев, (1931-35 г.)- П. Г. Крынкин, (-19.07.1937 г.)- С.В. </w:t>
      </w:r>
      <w:proofErr w:type="spellStart"/>
      <w:r w:rsidRPr="008E46A9">
        <w:rPr>
          <w:rFonts w:ascii="Times New Roman" w:hAnsi="Times New Roman" w:cs="Times New Roman"/>
          <w:color w:val="000000" w:themeColor="text1"/>
          <w:sz w:val="16"/>
          <w:szCs w:val="16"/>
        </w:rPr>
        <w:t>Фумм</w:t>
      </w:r>
      <w:proofErr w:type="spellEnd"/>
      <w:r w:rsidRPr="008E46A9">
        <w:rPr>
          <w:rFonts w:ascii="Times New Roman" w:hAnsi="Times New Roman" w:cs="Times New Roman"/>
          <w:color w:val="000000" w:themeColor="text1"/>
          <w:sz w:val="16"/>
          <w:szCs w:val="16"/>
        </w:rPr>
        <w:t>, (19.07.1937-39 г.)- М. Г. Масальский, (1939- 41 г.)- В.И. Базаров, (1941-45 г.)- А.Ф. Шибаев, (1946-47 г.)- С.А. Невструев, (1948-52 г.)- А.В. Фролов.</w:t>
      </w:r>
    </w:p>
    <w:p w14:paraId="4798FB27"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Зам. директора (06.1938 г.)- В.И. Базаров. Помощник директора по найму и увольнению (8.03-21.11.1938 г.)- М.П(Б). </w:t>
      </w:r>
      <w:proofErr w:type="spellStart"/>
      <w:r w:rsidRPr="008E46A9">
        <w:rPr>
          <w:rFonts w:ascii="Times New Roman" w:hAnsi="Times New Roman" w:cs="Times New Roman"/>
          <w:color w:val="000000" w:themeColor="text1"/>
          <w:sz w:val="16"/>
          <w:szCs w:val="16"/>
        </w:rPr>
        <w:t>Авдохин</w:t>
      </w:r>
      <w:proofErr w:type="spellEnd"/>
      <w:r w:rsidRPr="008E46A9">
        <w:rPr>
          <w:rFonts w:ascii="Times New Roman" w:hAnsi="Times New Roman" w:cs="Times New Roman"/>
          <w:color w:val="000000" w:themeColor="text1"/>
          <w:sz w:val="16"/>
          <w:szCs w:val="16"/>
        </w:rPr>
        <w:t xml:space="preserve"> (снят).</w:t>
      </w:r>
    </w:p>
    <w:p w14:paraId="52E7E773"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Гл. инженер (06.1938 г.)- В.И. Базаров, (-1947 г.)- А.Л. Лившиц.</w:t>
      </w:r>
    </w:p>
    <w:p w14:paraId="25A71047"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Начальники отделов: НИО (1936 г.)- Н.Т. Кулаков.</w:t>
      </w:r>
    </w:p>
    <w:p w14:paraId="1528440B"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Производство: корпуса авиабомб: ФАБ-50, -100, -250, -2000, ХАБ-100, -200, ПЛАБ-100 (1941); МЯДШ (1941);</w:t>
      </w:r>
      <w:r w:rsidRPr="008E46A9">
        <w:rPr>
          <w:rFonts w:ascii="Times New Roman" w:hAnsi="Times New Roman" w:cs="Times New Roman"/>
          <w:color w:val="000000" w:themeColor="text1"/>
          <w:sz w:val="16"/>
          <w:szCs w:val="16"/>
          <w:vertAlign w:val="superscript"/>
        </w:rPr>
        <w:t>132</w:t>
      </w:r>
      <w:r w:rsidRPr="008E46A9">
        <w:rPr>
          <w:rFonts w:ascii="Times New Roman" w:hAnsi="Times New Roman" w:cs="Times New Roman"/>
          <w:color w:val="000000" w:themeColor="text1"/>
          <w:sz w:val="16"/>
          <w:szCs w:val="16"/>
        </w:rPr>
        <w:t xml:space="preserve"> котлы, душевые установки (-1938), противогазовая защита «ТЧ» (1938) (11982).</w:t>
      </w:r>
    </w:p>
    <w:p w14:paraId="44C72214"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90797" w14:textId="1045146B" w:rsidR="00C30256" w:rsidRPr="008E46A9" w:rsidRDefault="00C30256"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8E46A9">
        <w:rPr>
          <w:rFonts w:ascii="Times New Roman" w:hAnsi="Times New Roman" w:cs="Times New Roman"/>
          <w:i/>
          <w:iCs/>
          <w:color w:val="000000" w:themeColor="text1"/>
          <w:sz w:val="16"/>
          <w:szCs w:val="16"/>
        </w:rPr>
        <w:t>Армия:</w:t>
      </w:r>
    </w:p>
    <w:p w14:paraId="1FD9378B" w14:textId="6B348B83" w:rsidR="00C30256" w:rsidRPr="008E46A9" w:rsidRDefault="00C30256" w:rsidP="00A30927">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6E35EE9" w14:textId="77777777" w:rsidR="00C30256" w:rsidRPr="008E46A9" w:rsidRDefault="00C30256" w:rsidP="00A30927">
      <w:pPr>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За 1919-1920 годы вражеская авиация уничтожила12 и повредила 26 аэростатов, убила 9 и рани</w:t>
      </w:r>
      <w:r w:rsidRPr="008E46A9">
        <w:rPr>
          <w:rFonts w:ascii="Times New Roman" w:hAnsi="Times New Roman" w:cs="Times New Roman"/>
          <w:color w:val="000000" w:themeColor="text1"/>
          <w:sz w:val="16"/>
          <w:szCs w:val="16"/>
        </w:rPr>
        <w:softHyphen/>
        <w:t>ла 46 человек из состава команд воздухоплава</w:t>
      </w:r>
      <w:r w:rsidRPr="008E46A9">
        <w:rPr>
          <w:rFonts w:ascii="Times New Roman" w:hAnsi="Times New Roman" w:cs="Times New Roman"/>
          <w:color w:val="000000" w:themeColor="text1"/>
          <w:sz w:val="16"/>
          <w:szCs w:val="16"/>
        </w:rPr>
        <w:softHyphen/>
        <w:t>тельных отрядов. Около 20% налётов вражеских самолётов оканчивалось нанесением красным аэростатам какого-либо ущерба. Причина такой результативности белых лётчиков объясняется тем, что аэростаты практически не прикрыва</w:t>
      </w:r>
      <w:r w:rsidRPr="008E46A9">
        <w:rPr>
          <w:rFonts w:ascii="Times New Roman" w:hAnsi="Times New Roman" w:cs="Times New Roman"/>
          <w:color w:val="000000" w:themeColor="text1"/>
          <w:sz w:val="16"/>
          <w:szCs w:val="16"/>
        </w:rPr>
        <w:softHyphen/>
        <w:t>лись истребителями и зенитной артиллерией, а наземные команды были слабо обучены при</w:t>
      </w:r>
      <w:r w:rsidRPr="008E46A9">
        <w:rPr>
          <w:rFonts w:ascii="Times New Roman" w:hAnsi="Times New Roman" w:cs="Times New Roman"/>
          <w:color w:val="000000" w:themeColor="text1"/>
          <w:sz w:val="16"/>
          <w:szCs w:val="16"/>
        </w:rPr>
        <w:softHyphen/>
        <w:t>ёмам отражения воздушных атак. Аэростаты гибли и из-за метеорологических условий. Так, в 1921 г. от разрядов атмосферного электричества сгорело 10 аэростатов (20120).</w:t>
      </w:r>
    </w:p>
    <w:p w14:paraId="0BBD0995" w14:textId="77777777" w:rsidR="00C30256" w:rsidRPr="008E46A9" w:rsidRDefault="00C30256" w:rsidP="00A30927">
      <w:pPr>
        <w:spacing w:after="0" w:line="240" w:lineRule="auto"/>
        <w:jc w:val="both"/>
        <w:rPr>
          <w:rFonts w:ascii="Times New Roman" w:hAnsi="Times New Roman" w:cs="Times New Roman"/>
          <w:color w:val="000000" w:themeColor="text1"/>
          <w:sz w:val="16"/>
          <w:szCs w:val="16"/>
        </w:rPr>
      </w:pPr>
    </w:p>
    <w:p w14:paraId="1AF334FF" w14:textId="7C6A4AF4" w:rsidR="003A5420" w:rsidRPr="008E46A9" w:rsidRDefault="003A5420" w:rsidP="003A5420">
      <w:pPr>
        <w:autoSpaceDE w:val="0"/>
        <w:autoSpaceDN w:val="0"/>
        <w:adjustRightInd w:val="0"/>
        <w:spacing w:after="0" w:line="240" w:lineRule="auto"/>
        <w:jc w:val="both"/>
        <w:rPr>
          <w:rFonts w:ascii="Times New Roman" w:hAnsi="Times New Roman" w:cs="Times New Roman"/>
          <w:color w:val="000000" w:themeColor="text1"/>
          <w:sz w:val="16"/>
          <w:szCs w:val="16"/>
        </w:rPr>
      </w:pPr>
      <w:r w:rsidRPr="008E46A9">
        <w:rPr>
          <w:rFonts w:ascii="Times New Roman" w:hAnsi="Times New Roman" w:cs="Times New Roman"/>
          <w:color w:val="000000" w:themeColor="text1"/>
          <w:sz w:val="16"/>
          <w:szCs w:val="16"/>
        </w:rPr>
        <w:t xml:space="preserve">Можно считать годом начала практической работы советского авиастроения как в части науки, так и техники и производства. Вера в авиацию имеет </w:t>
      </w:r>
      <w:r w:rsidR="00C26677">
        <w:rPr>
          <w:rFonts w:ascii="Times New Roman" w:hAnsi="Times New Roman" w:cs="Times New Roman"/>
          <w:color w:val="000000" w:themeColor="text1"/>
          <w:sz w:val="16"/>
          <w:szCs w:val="16"/>
        </w:rPr>
        <w:t>полу</w:t>
      </w:r>
      <w:r w:rsidRPr="008E46A9">
        <w:rPr>
          <w:rFonts w:ascii="Times New Roman" w:hAnsi="Times New Roman" w:cs="Times New Roman"/>
          <w:color w:val="000000" w:themeColor="text1"/>
          <w:sz w:val="16"/>
          <w:szCs w:val="16"/>
        </w:rPr>
        <w:t>мистический характер.</w:t>
      </w:r>
    </w:p>
    <w:p w14:paraId="7F44C99D" w14:textId="77777777" w:rsidR="003A5420" w:rsidRPr="008E46A9" w:rsidRDefault="003A5420" w:rsidP="003A542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D90D62" w14:textId="77777777" w:rsidR="00C30256" w:rsidRPr="008E46A9" w:rsidRDefault="00C30256" w:rsidP="00A30927">
      <w:pPr>
        <w:autoSpaceDE w:val="0"/>
        <w:autoSpaceDN w:val="0"/>
        <w:adjustRightInd w:val="0"/>
        <w:spacing w:after="0" w:line="240" w:lineRule="auto"/>
        <w:jc w:val="both"/>
        <w:rPr>
          <w:rFonts w:ascii="Times New Roman" w:hAnsi="Times New Roman" w:cs="Times New Roman"/>
          <w:color w:val="000000" w:themeColor="text1"/>
          <w:sz w:val="16"/>
          <w:szCs w:val="16"/>
        </w:rPr>
      </w:pPr>
    </w:p>
    <w:sectPr w:rsidR="00C30256" w:rsidRPr="008E46A9" w:rsidSect="005D3DDF">
      <w:headerReference w:type="even" r:id="rId143"/>
      <w:headerReference w:type="default" r:id="rId144"/>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60EFCA" w14:textId="77777777" w:rsidR="005D3DDF" w:rsidRDefault="005D3DDF">
      <w:pPr>
        <w:spacing w:after="0" w:line="240" w:lineRule="auto"/>
      </w:pPr>
      <w:r>
        <w:separator/>
      </w:r>
    </w:p>
  </w:endnote>
  <w:endnote w:type="continuationSeparator" w:id="0">
    <w:p w14:paraId="4C17F3AF" w14:textId="77777777" w:rsidR="005D3DDF" w:rsidRDefault="005D3D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C9F4BA" w14:textId="77777777" w:rsidR="005D3DDF" w:rsidRDefault="005D3DDF">
      <w:pPr>
        <w:spacing w:after="0" w:line="240" w:lineRule="auto"/>
      </w:pPr>
      <w:r>
        <w:separator/>
      </w:r>
    </w:p>
  </w:footnote>
  <w:footnote w:type="continuationSeparator" w:id="0">
    <w:p w14:paraId="3D76C6C8" w14:textId="77777777" w:rsidR="005D3DDF" w:rsidRDefault="005D3D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6DF3EB" w14:textId="77777777" w:rsidR="00D27035" w:rsidRDefault="00D27035">
    <w:pPr>
      <w:spacing w:line="1" w:lineRule="exact"/>
    </w:pPr>
    <w:r>
      <w:rPr>
        <w:noProof/>
      </w:rPr>
      <mc:AlternateContent>
        <mc:Choice Requires="wps">
          <w:drawing>
            <wp:anchor distT="0" distB="0" distL="0" distR="0" simplePos="0" relativeHeight="251661312" behindDoc="1" locked="0" layoutInCell="1" allowOverlap="1" wp14:anchorId="18FE05CD" wp14:editId="643147A9">
              <wp:simplePos x="0" y="0"/>
              <wp:positionH relativeFrom="page">
                <wp:posOffset>5541010</wp:posOffset>
              </wp:positionH>
              <wp:positionV relativeFrom="page">
                <wp:posOffset>1978025</wp:posOffset>
              </wp:positionV>
              <wp:extent cx="114300" cy="75565"/>
              <wp:effectExtent l="0" t="0" r="0" b="0"/>
              <wp:wrapNone/>
              <wp:docPr id="41" name="Shape 41"/>
              <wp:cNvGraphicFramePr/>
              <a:graphic xmlns:a="http://schemas.openxmlformats.org/drawingml/2006/main">
                <a:graphicData uri="http://schemas.microsoft.com/office/word/2010/wordprocessingShape">
                  <wps:wsp>
                    <wps:cNvSpPr txBox="1"/>
                    <wps:spPr>
                      <a:xfrm>
                        <a:off x="0" y="0"/>
                        <a:ext cx="114300" cy="75565"/>
                      </a:xfrm>
                      <a:prstGeom prst="rect">
                        <a:avLst/>
                      </a:prstGeom>
                      <a:noFill/>
                    </wps:spPr>
                    <wps:txbx>
                      <w:txbxContent>
                        <w:p w14:paraId="5077FC49" w14:textId="77777777" w:rsidR="00D27035" w:rsidRDefault="00D27035">
                          <w:pPr>
                            <w:pStyle w:val="2f0"/>
                            <w:rPr>
                              <w:sz w:val="17"/>
                              <w:szCs w:val="17"/>
                            </w:rPr>
                          </w:pPr>
                          <w:r>
                            <w:fldChar w:fldCharType="begin"/>
                          </w:r>
                          <w:r>
                            <w:instrText xml:space="preserve"> PAGE \* MERGEFORMAT </w:instrText>
                          </w:r>
                          <w:r>
                            <w:fldChar w:fldCharType="separate"/>
                          </w:r>
                          <w:r>
                            <w:rPr>
                              <w:rFonts w:ascii="Arial" w:eastAsia="Arial" w:hAnsi="Arial" w:cs="Arial"/>
                              <w:b/>
                              <w:bCs/>
                              <w:color w:val="000000"/>
                              <w:sz w:val="17"/>
                              <w:szCs w:val="17"/>
                              <w:lang w:eastAsia="ru-RU" w:bidi="ru-RU"/>
                            </w:rPr>
                            <w:t>#</w:t>
                          </w:r>
                          <w:r>
                            <w:rPr>
                              <w:rFonts w:ascii="Arial" w:eastAsia="Arial" w:hAnsi="Arial" w:cs="Arial"/>
                              <w:b/>
                              <w:bCs/>
                              <w:sz w:val="17"/>
                              <w:szCs w:val="17"/>
                            </w:rPr>
                            <w:fldChar w:fldCharType="end"/>
                          </w:r>
                        </w:p>
                      </w:txbxContent>
                    </wps:txbx>
                    <wps:bodyPr wrap="none" lIns="0" tIns="0" rIns="0" bIns="0">
                      <a:spAutoFit/>
                    </wps:bodyPr>
                  </wps:wsp>
                </a:graphicData>
              </a:graphic>
            </wp:anchor>
          </w:drawing>
        </mc:Choice>
        <mc:Fallback>
          <w:pict>
            <v:shapetype w14:anchorId="18FE05CD" id="_x0000_t202" coordsize="21600,21600" o:spt="202" path="m,l,21600r21600,l21600,xe">
              <v:stroke joinstyle="miter"/>
              <v:path gradientshapeok="t" o:connecttype="rect"/>
            </v:shapetype>
            <v:shape id="Shape 41" o:spid="_x0000_s1026" type="#_x0000_t202" style="position:absolute;margin-left:436.3pt;margin-top:155.75pt;width:9pt;height:5.95pt;z-index:-251655168;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" filled="f" stroked="f">
              <v:textbox style="mso-fit-shape-to-text:t" inset="0,0,0,0">
                <w:txbxContent>
                  <w:p w14:paraId="5077FC49" w14:textId="77777777" w:rsidR="00D27035" w:rsidRDefault="00D27035">
                    <w:pPr>
                      <w:pStyle w:val="2f0"/>
                      <w:rPr>
                        <w:sz w:val="17"/>
                        <w:szCs w:val="17"/>
                      </w:rPr>
                    </w:pPr>
                    <w:r>
                      <w:fldChar w:fldCharType="begin"/>
                    </w:r>
                    <w:r>
                      <w:instrText xml:space="preserve"> PAGE \* MERGEFORMAT </w:instrText>
                    </w:r>
                    <w:r>
                      <w:fldChar w:fldCharType="separate"/>
                    </w:r>
                    <w:r>
                      <w:rPr>
                        <w:rFonts w:ascii="Arial" w:eastAsia="Arial" w:hAnsi="Arial" w:cs="Arial"/>
                        <w:b/>
                        <w:bCs/>
                        <w:color w:val="000000"/>
                        <w:sz w:val="17"/>
                        <w:szCs w:val="17"/>
                        <w:lang w:eastAsia="ru-RU" w:bidi="ru-RU"/>
                      </w:rPr>
                      <w:t>#</w:t>
                    </w:r>
                    <w:r>
                      <w:rPr>
                        <w:rFonts w:ascii="Arial" w:eastAsia="Arial" w:hAnsi="Arial" w:cs="Arial"/>
                        <w:b/>
                        <w:bCs/>
                        <w:sz w:val="17"/>
                        <w:szCs w:val="17"/>
                      </w:rPr>
                      <w:fldChar w:fldCharType="end"/>
                    </w:r>
                  </w:p>
                </w:txbxContent>
              </v:textbox>
              <w10:wrap anchorx="page" anchory="page"/>
            </v:shape>
          </w:pict>
        </mc:Fallback>
      </mc:AlternateContent>
    </w:r>
    <w:r>
      <w:rPr>
        <w:noProof/>
      </w:rPr>
      <mc:AlternateContent>
        <mc:Choice Requires="wps">
          <w:drawing>
            <wp:anchor distT="0" distB="0" distL="0" distR="0" simplePos="0" relativeHeight="251662336" behindDoc="1" locked="0" layoutInCell="1" allowOverlap="1" wp14:anchorId="51971574" wp14:editId="2C1EF508">
              <wp:simplePos x="0" y="0"/>
              <wp:positionH relativeFrom="page">
                <wp:posOffset>3735070</wp:posOffset>
              </wp:positionH>
              <wp:positionV relativeFrom="page">
                <wp:posOffset>2062480</wp:posOffset>
              </wp:positionV>
              <wp:extent cx="342900" cy="80645"/>
              <wp:effectExtent l="0" t="0" r="0" b="0"/>
              <wp:wrapNone/>
              <wp:docPr id="43" name="Shape 43"/>
              <wp:cNvGraphicFramePr/>
              <a:graphic xmlns:a="http://schemas.openxmlformats.org/drawingml/2006/main">
                <a:graphicData uri="http://schemas.microsoft.com/office/word/2010/wordprocessingShape">
                  <wps:wsp>
                    <wps:cNvSpPr txBox="1"/>
                    <wps:spPr>
                      <a:xfrm>
                        <a:off x="0" y="0"/>
                        <a:ext cx="342900" cy="80645"/>
                      </a:xfrm>
                      <a:prstGeom prst="rect">
                        <a:avLst/>
                      </a:prstGeom>
                      <a:noFill/>
                    </wps:spPr>
                    <wps:txbx>
                      <w:txbxContent>
                        <w:p w14:paraId="26165982" w14:textId="77777777" w:rsidR="00D27035" w:rsidRDefault="00D27035">
                          <w:pPr>
                            <w:pStyle w:val="2f0"/>
                            <w:rPr>
                              <w:sz w:val="15"/>
                              <w:szCs w:val="15"/>
                            </w:rPr>
                          </w:pPr>
                          <w:r>
                            <w:rPr>
                              <w:color w:val="000000"/>
                              <w:sz w:val="15"/>
                              <w:szCs w:val="15"/>
                              <w:lang w:eastAsia="ru-RU" w:bidi="ru-RU"/>
                            </w:rPr>
                            <w:t>1919 -</w:t>
                          </w:r>
                        </w:p>
                      </w:txbxContent>
                    </wps:txbx>
                    <wps:bodyPr wrap="none" lIns="0" tIns="0" rIns="0" bIns="0">
                      <a:spAutoFit/>
                    </wps:bodyPr>
                  </wps:wsp>
                </a:graphicData>
              </a:graphic>
            </wp:anchor>
          </w:drawing>
        </mc:Choice>
        <mc:Fallback>
          <w:pict>
            <v:shape w14:anchorId="51971574" id="Shape 43" o:spid="_x0000_s1027" type="#_x0000_t202" style="position:absolute;margin-left:294.1pt;margin-top:162.4pt;width:27pt;height:6.35pt;z-index:-25165414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" filled="f" stroked="f">
              <v:textbox style="mso-fit-shape-to-text:t" inset="0,0,0,0">
                <w:txbxContent>
                  <w:p w14:paraId="26165982" w14:textId="77777777" w:rsidR="00D27035" w:rsidRDefault="00D27035">
                    <w:pPr>
                      <w:pStyle w:val="2f0"/>
                      <w:rPr>
                        <w:sz w:val="15"/>
                        <w:szCs w:val="15"/>
                      </w:rPr>
                    </w:pPr>
                    <w:r>
                      <w:rPr>
                        <w:color w:val="000000"/>
                        <w:sz w:val="15"/>
                        <w:szCs w:val="15"/>
                        <w:lang w:eastAsia="ru-RU" w:bidi="ru-RU"/>
                      </w:rPr>
                      <w:t>1919 -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C4723E" w14:textId="77777777" w:rsidR="00D27035" w:rsidRDefault="00D27035">
    <w:pPr>
      <w:spacing w:line="1" w:lineRule="exact"/>
    </w:pPr>
    <w:r>
      <w:rPr>
        <w:noProof/>
      </w:rPr>
      <mc:AlternateContent>
        <mc:Choice Requires="wps">
          <w:drawing>
            <wp:anchor distT="0" distB="0" distL="0" distR="0" simplePos="0" relativeHeight="251659264" behindDoc="1" locked="0" layoutInCell="1" allowOverlap="1" wp14:anchorId="3AAB1158" wp14:editId="4FC523DA">
              <wp:simplePos x="0" y="0"/>
              <wp:positionH relativeFrom="page">
                <wp:posOffset>5541010</wp:posOffset>
              </wp:positionH>
              <wp:positionV relativeFrom="page">
                <wp:posOffset>1978025</wp:posOffset>
              </wp:positionV>
              <wp:extent cx="114300" cy="75565"/>
              <wp:effectExtent l="0" t="0" r="0" b="0"/>
              <wp:wrapNone/>
              <wp:docPr id="37" name="Shape 37"/>
              <wp:cNvGraphicFramePr/>
              <a:graphic xmlns:a="http://schemas.openxmlformats.org/drawingml/2006/main">
                <a:graphicData uri="http://schemas.microsoft.com/office/word/2010/wordprocessingShape">
                  <wps:wsp>
                    <wps:cNvSpPr txBox="1"/>
                    <wps:spPr>
                      <a:xfrm>
                        <a:off x="0" y="0"/>
                        <a:ext cx="114300" cy="75565"/>
                      </a:xfrm>
                      <a:prstGeom prst="rect">
                        <a:avLst/>
                      </a:prstGeom>
                      <a:noFill/>
                    </wps:spPr>
                    <wps:txbx>
                      <w:txbxContent>
                        <w:p w14:paraId="427493AA" w14:textId="77777777" w:rsidR="00D27035" w:rsidRDefault="00D27035">
                          <w:pPr>
                            <w:pStyle w:val="2f0"/>
                            <w:rPr>
                              <w:sz w:val="17"/>
                              <w:szCs w:val="17"/>
                            </w:rPr>
                          </w:pPr>
                          <w:r>
                            <w:fldChar w:fldCharType="begin"/>
                          </w:r>
                          <w:r>
                            <w:instrText xml:space="preserve"> PAGE \* MERGEFORMAT </w:instrText>
                          </w:r>
                          <w:r>
                            <w:fldChar w:fldCharType="separate"/>
                          </w:r>
                          <w:r>
                            <w:rPr>
                              <w:rFonts w:ascii="Arial" w:eastAsia="Arial" w:hAnsi="Arial" w:cs="Arial"/>
                              <w:b/>
                              <w:bCs/>
                              <w:color w:val="000000"/>
                              <w:sz w:val="17"/>
                              <w:szCs w:val="17"/>
                              <w:lang w:eastAsia="ru-RU" w:bidi="ru-RU"/>
                            </w:rPr>
                            <w:t>#</w:t>
                          </w:r>
                          <w:r>
                            <w:rPr>
                              <w:rFonts w:ascii="Arial" w:eastAsia="Arial" w:hAnsi="Arial" w:cs="Arial"/>
                              <w:b/>
                              <w:bCs/>
                              <w:sz w:val="17"/>
                              <w:szCs w:val="17"/>
                            </w:rPr>
                            <w:fldChar w:fldCharType="end"/>
                          </w:r>
                        </w:p>
                      </w:txbxContent>
                    </wps:txbx>
                    <wps:bodyPr wrap="none" lIns="0" tIns="0" rIns="0" bIns="0">
                      <a:spAutoFit/>
                    </wps:bodyPr>
                  </wps:wsp>
                </a:graphicData>
              </a:graphic>
            </wp:anchor>
          </w:drawing>
        </mc:Choice>
        <mc:Fallback>
          <w:pict>
            <v:shapetype w14:anchorId="3AAB1158" id="_x0000_t202" coordsize="21600,21600" o:spt="202" path="m,l,21600r21600,l21600,xe">
              <v:stroke joinstyle="miter"/>
              <v:path gradientshapeok="t" o:connecttype="rect"/>
            </v:shapetype>
            <v:shape id="Shape 37" o:spid="_x0000_s1028" type="#_x0000_t202" style="position:absolute;margin-left:436.3pt;margin-top:155.75pt;width:9pt;height:5.95pt;z-index:-25165721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" filled="f" stroked="f">
              <v:textbox style="mso-fit-shape-to-text:t" inset="0,0,0,0">
                <w:txbxContent>
                  <w:p w14:paraId="427493AA" w14:textId="77777777" w:rsidR="00D27035" w:rsidRDefault="00D27035">
                    <w:pPr>
                      <w:pStyle w:val="2f0"/>
                      <w:rPr>
                        <w:sz w:val="17"/>
                        <w:szCs w:val="17"/>
                      </w:rPr>
                    </w:pPr>
                    <w:r>
                      <w:fldChar w:fldCharType="begin"/>
                    </w:r>
                    <w:r>
                      <w:instrText xml:space="preserve"> PAGE \* MERGEFORMAT </w:instrText>
                    </w:r>
                    <w:r>
                      <w:fldChar w:fldCharType="separate"/>
                    </w:r>
                    <w:r>
                      <w:rPr>
                        <w:rFonts w:ascii="Arial" w:eastAsia="Arial" w:hAnsi="Arial" w:cs="Arial"/>
                        <w:b/>
                        <w:bCs/>
                        <w:color w:val="000000"/>
                        <w:sz w:val="17"/>
                        <w:szCs w:val="17"/>
                        <w:lang w:eastAsia="ru-RU" w:bidi="ru-RU"/>
                      </w:rPr>
                      <w:t>#</w:t>
                    </w:r>
                    <w:r>
                      <w:rPr>
                        <w:rFonts w:ascii="Arial" w:eastAsia="Arial" w:hAnsi="Arial" w:cs="Arial"/>
                        <w:b/>
                        <w:bCs/>
                        <w:sz w:val="17"/>
                        <w:szCs w:val="17"/>
                      </w:rPr>
                      <w:fldChar w:fldCharType="end"/>
                    </w:r>
                  </w:p>
                </w:txbxContent>
              </v:textbox>
              <w10:wrap anchorx="page" anchory="page"/>
            </v:shape>
          </w:pict>
        </mc:Fallback>
      </mc:AlternateContent>
    </w:r>
    <w:r>
      <w:rPr>
        <w:noProof/>
      </w:rPr>
      <mc:AlternateContent>
        <mc:Choice Requires="wps">
          <w:drawing>
            <wp:anchor distT="0" distB="0" distL="0" distR="0" simplePos="0" relativeHeight="251660288" behindDoc="1" locked="0" layoutInCell="1" allowOverlap="1" wp14:anchorId="58FD3597" wp14:editId="04FDC211">
              <wp:simplePos x="0" y="0"/>
              <wp:positionH relativeFrom="page">
                <wp:posOffset>3735070</wp:posOffset>
              </wp:positionH>
              <wp:positionV relativeFrom="page">
                <wp:posOffset>2062480</wp:posOffset>
              </wp:positionV>
              <wp:extent cx="342900" cy="80645"/>
              <wp:effectExtent l="0" t="0" r="0" b="0"/>
              <wp:wrapNone/>
              <wp:docPr id="39" name="Shape 39"/>
              <wp:cNvGraphicFramePr/>
              <a:graphic xmlns:a="http://schemas.openxmlformats.org/drawingml/2006/main">
                <a:graphicData uri="http://schemas.microsoft.com/office/word/2010/wordprocessingShape">
                  <wps:wsp>
                    <wps:cNvSpPr txBox="1"/>
                    <wps:spPr>
                      <a:xfrm>
                        <a:off x="0" y="0"/>
                        <a:ext cx="342900" cy="80645"/>
                      </a:xfrm>
                      <a:prstGeom prst="rect">
                        <a:avLst/>
                      </a:prstGeom>
                      <a:noFill/>
                    </wps:spPr>
                    <wps:txbx>
                      <w:txbxContent>
                        <w:p w14:paraId="0D51A685" w14:textId="77777777" w:rsidR="00D27035" w:rsidRDefault="00D27035">
                          <w:pPr>
                            <w:pStyle w:val="2f0"/>
                            <w:rPr>
                              <w:sz w:val="15"/>
                              <w:szCs w:val="15"/>
                            </w:rPr>
                          </w:pPr>
                          <w:r>
                            <w:rPr>
                              <w:color w:val="000000"/>
                              <w:sz w:val="15"/>
                              <w:szCs w:val="15"/>
                              <w:lang w:eastAsia="ru-RU" w:bidi="ru-RU"/>
                            </w:rPr>
                            <w:t>1919 -</w:t>
                          </w:r>
                        </w:p>
                      </w:txbxContent>
                    </wps:txbx>
                    <wps:bodyPr wrap="none" lIns="0" tIns="0" rIns="0" bIns="0">
                      <a:spAutoFit/>
                    </wps:bodyPr>
                  </wps:wsp>
                </a:graphicData>
              </a:graphic>
            </wp:anchor>
          </w:drawing>
        </mc:Choice>
        <mc:Fallback>
          <w:pict>
            <v:shape w14:anchorId="58FD3597" id="Shape 39" o:spid="_x0000_s1029" type="#_x0000_t202" style="position:absolute;margin-left:294.1pt;margin-top:162.4pt;width:27pt;height:6.35pt;z-index:-25165619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" filled="f" stroked="f">
              <v:textbox style="mso-fit-shape-to-text:t" inset="0,0,0,0">
                <w:txbxContent>
                  <w:p w14:paraId="0D51A685" w14:textId="77777777" w:rsidR="00D27035" w:rsidRDefault="00D27035">
                    <w:pPr>
                      <w:pStyle w:val="2f0"/>
                      <w:rPr>
                        <w:sz w:val="15"/>
                        <w:szCs w:val="15"/>
                      </w:rPr>
                    </w:pPr>
                    <w:r>
                      <w:rPr>
                        <w:color w:val="000000"/>
                        <w:sz w:val="15"/>
                        <w:szCs w:val="15"/>
                        <w:lang w:eastAsia="ru-RU" w:bidi="ru-RU"/>
                      </w:rPr>
                      <w:t>1919 -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4A483E"/>
    <w:multiLevelType w:val="singleLevel"/>
    <w:tmpl w:val="8744BAA2"/>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 w15:restartNumberingAfterBreak="0">
    <w:nsid w:val="6D0B0F83"/>
    <w:multiLevelType w:val="singleLevel"/>
    <w:tmpl w:val="70ACF186"/>
    <w:lvl w:ilvl="0">
      <w:start w:val="1"/>
      <w:numFmt w:val="decimal"/>
      <w:lvlText w:val="%1."/>
      <w:legacy w:legacy="1" w:legacySpace="0" w:legacyIndent="316"/>
      <w:lvlJc w:val="left"/>
      <w:rPr>
        <w:rFonts w:ascii="Arial" w:hAnsi="Arial" w:cs="Arial" w:hint="default"/>
      </w:rPr>
    </w:lvl>
  </w:abstractNum>
  <w:num w:numId="1" w16cid:durableId="1787694037">
    <w:abstractNumId w:val="1"/>
  </w:num>
  <w:num w:numId="2" w16cid:durableId="765345120">
    <w:abstractNumId w:val="1"/>
    <w:lvlOverride w:ilvl="0">
      <w:lvl w:ilvl="0">
        <w:start w:val="3"/>
        <w:numFmt w:val="decimal"/>
        <w:lvlText w:val="%1."/>
        <w:legacy w:legacy="1" w:legacySpace="0" w:legacyIndent="250"/>
        <w:lvlJc w:val="left"/>
        <w:rPr>
          <w:rFonts w:ascii="Arial" w:hAnsi="Arial" w:cs="Arial" w:hint="default"/>
        </w:rPr>
      </w:lvl>
    </w:lvlOverride>
  </w:num>
  <w:num w:numId="3" w16cid:durableId="1918854713">
    <w:abstractNumId w:val="0"/>
  </w:num>
  <w:num w:numId="4" w16cid:durableId="1565943858">
    <w:abstractNumId w:val="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5" w16cid:durableId="10306321">
    <w:abstractNumId w:val="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6" w16cid:durableId="1716389789">
    <w:abstractNumId w:val="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29C2"/>
    <w:rsid w:val="00007441"/>
    <w:rsid w:val="000117C0"/>
    <w:rsid w:val="00012D40"/>
    <w:rsid w:val="00013E28"/>
    <w:rsid w:val="00015826"/>
    <w:rsid w:val="00020643"/>
    <w:rsid w:val="00026750"/>
    <w:rsid w:val="000271FA"/>
    <w:rsid w:val="00034E30"/>
    <w:rsid w:val="00040B94"/>
    <w:rsid w:val="00040EEC"/>
    <w:rsid w:val="00041095"/>
    <w:rsid w:val="00043D54"/>
    <w:rsid w:val="00050D03"/>
    <w:rsid w:val="00051423"/>
    <w:rsid w:val="00051464"/>
    <w:rsid w:val="00053C2F"/>
    <w:rsid w:val="00053D99"/>
    <w:rsid w:val="0005521E"/>
    <w:rsid w:val="00064511"/>
    <w:rsid w:val="00065021"/>
    <w:rsid w:val="000659B7"/>
    <w:rsid w:val="0006608E"/>
    <w:rsid w:val="000701C9"/>
    <w:rsid w:val="00071266"/>
    <w:rsid w:val="0007162E"/>
    <w:rsid w:val="0007445C"/>
    <w:rsid w:val="00074C9B"/>
    <w:rsid w:val="000753E7"/>
    <w:rsid w:val="000758AE"/>
    <w:rsid w:val="000829F9"/>
    <w:rsid w:val="000849C2"/>
    <w:rsid w:val="00085B93"/>
    <w:rsid w:val="00091AD4"/>
    <w:rsid w:val="000931DF"/>
    <w:rsid w:val="00094AE4"/>
    <w:rsid w:val="00097716"/>
    <w:rsid w:val="000A202A"/>
    <w:rsid w:val="000A3FB0"/>
    <w:rsid w:val="000B10EC"/>
    <w:rsid w:val="000B35F5"/>
    <w:rsid w:val="000C0FEE"/>
    <w:rsid w:val="000C5339"/>
    <w:rsid w:val="000C5345"/>
    <w:rsid w:val="000C5D43"/>
    <w:rsid w:val="000C6F00"/>
    <w:rsid w:val="000D067A"/>
    <w:rsid w:val="000D1DB6"/>
    <w:rsid w:val="000D485D"/>
    <w:rsid w:val="000D6730"/>
    <w:rsid w:val="000D76E7"/>
    <w:rsid w:val="000E1D25"/>
    <w:rsid w:val="000E3BC6"/>
    <w:rsid w:val="000E7D0E"/>
    <w:rsid w:val="000F0066"/>
    <w:rsid w:val="000F30A8"/>
    <w:rsid w:val="0010304D"/>
    <w:rsid w:val="0010356F"/>
    <w:rsid w:val="0010616D"/>
    <w:rsid w:val="00107B0F"/>
    <w:rsid w:val="0011099D"/>
    <w:rsid w:val="00113B88"/>
    <w:rsid w:val="00113D98"/>
    <w:rsid w:val="00121858"/>
    <w:rsid w:val="001225F6"/>
    <w:rsid w:val="001225F9"/>
    <w:rsid w:val="0012410E"/>
    <w:rsid w:val="001241EF"/>
    <w:rsid w:val="001329FC"/>
    <w:rsid w:val="00134601"/>
    <w:rsid w:val="00145AFC"/>
    <w:rsid w:val="00150B7E"/>
    <w:rsid w:val="0015263D"/>
    <w:rsid w:val="00156DF1"/>
    <w:rsid w:val="001571D1"/>
    <w:rsid w:val="00160576"/>
    <w:rsid w:val="001616A9"/>
    <w:rsid w:val="0016230F"/>
    <w:rsid w:val="00163327"/>
    <w:rsid w:val="001652BA"/>
    <w:rsid w:val="00166A21"/>
    <w:rsid w:val="00170ED5"/>
    <w:rsid w:val="00175890"/>
    <w:rsid w:val="00176C7C"/>
    <w:rsid w:val="00182EF0"/>
    <w:rsid w:val="001831FD"/>
    <w:rsid w:val="00185627"/>
    <w:rsid w:val="00186C6A"/>
    <w:rsid w:val="00187CB3"/>
    <w:rsid w:val="001925D0"/>
    <w:rsid w:val="001934B2"/>
    <w:rsid w:val="001945FD"/>
    <w:rsid w:val="00197FF1"/>
    <w:rsid w:val="001A1E4D"/>
    <w:rsid w:val="001A65E9"/>
    <w:rsid w:val="001B1CDD"/>
    <w:rsid w:val="001B3FCE"/>
    <w:rsid w:val="001B5C42"/>
    <w:rsid w:val="001B6445"/>
    <w:rsid w:val="001B7DA0"/>
    <w:rsid w:val="001C2797"/>
    <w:rsid w:val="001C39D6"/>
    <w:rsid w:val="001C6003"/>
    <w:rsid w:val="001C6A6C"/>
    <w:rsid w:val="001F1C83"/>
    <w:rsid w:val="001F2018"/>
    <w:rsid w:val="001F3FB7"/>
    <w:rsid w:val="001F7908"/>
    <w:rsid w:val="00210865"/>
    <w:rsid w:val="00212101"/>
    <w:rsid w:val="00213252"/>
    <w:rsid w:val="0021508A"/>
    <w:rsid w:val="002169EA"/>
    <w:rsid w:val="00217977"/>
    <w:rsid w:val="002179DA"/>
    <w:rsid w:val="00222542"/>
    <w:rsid w:val="002259E5"/>
    <w:rsid w:val="00225A64"/>
    <w:rsid w:val="002266B5"/>
    <w:rsid w:val="0023235F"/>
    <w:rsid w:val="0023243B"/>
    <w:rsid w:val="00236E9B"/>
    <w:rsid w:val="00237152"/>
    <w:rsid w:val="00250E84"/>
    <w:rsid w:val="00252F7F"/>
    <w:rsid w:val="002539D9"/>
    <w:rsid w:val="00253C9B"/>
    <w:rsid w:val="00257061"/>
    <w:rsid w:val="00260A12"/>
    <w:rsid w:val="00262C0A"/>
    <w:rsid w:val="00265278"/>
    <w:rsid w:val="00271679"/>
    <w:rsid w:val="0027297F"/>
    <w:rsid w:val="002775F0"/>
    <w:rsid w:val="002878CD"/>
    <w:rsid w:val="00287DAB"/>
    <w:rsid w:val="00287F4E"/>
    <w:rsid w:val="00294D2A"/>
    <w:rsid w:val="00294EE1"/>
    <w:rsid w:val="002957D8"/>
    <w:rsid w:val="002A0976"/>
    <w:rsid w:val="002A1680"/>
    <w:rsid w:val="002A1DBF"/>
    <w:rsid w:val="002A26D5"/>
    <w:rsid w:val="002A40D8"/>
    <w:rsid w:val="002A59EC"/>
    <w:rsid w:val="002A68E5"/>
    <w:rsid w:val="002A7616"/>
    <w:rsid w:val="002B37F5"/>
    <w:rsid w:val="002B78DC"/>
    <w:rsid w:val="002C28EF"/>
    <w:rsid w:val="002C2D90"/>
    <w:rsid w:val="002C3003"/>
    <w:rsid w:val="002C34E2"/>
    <w:rsid w:val="002C6123"/>
    <w:rsid w:val="002C6659"/>
    <w:rsid w:val="002C6CB3"/>
    <w:rsid w:val="002C747B"/>
    <w:rsid w:val="002D3A76"/>
    <w:rsid w:val="002D6E4D"/>
    <w:rsid w:val="002E24E6"/>
    <w:rsid w:val="002E2ED7"/>
    <w:rsid w:val="002E3237"/>
    <w:rsid w:val="002E3F51"/>
    <w:rsid w:val="002E4FB7"/>
    <w:rsid w:val="002E5D66"/>
    <w:rsid w:val="002E7FCE"/>
    <w:rsid w:val="002F1EFF"/>
    <w:rsid w:val="002F360D"/>
    <w:rsid w:val="002F7477"/>
    <w:rsid w:val="003047A6"/>
    <w:rsid w:val="00310EDA"/>
    <w:rsid w:val="003121CC"/>
    <w:rsid w:val="00312320"/>
    <w:rsid w:val="003123DA"/>
    <w:rsid w:val="0031703E"/>
    <w:rsid w:val="00317F5B"/>
    <w:rsid w:val="003225DF"/>
    <w:rsid w:val="00326BD3"/>
    <w:rsid w:val="00330C74"/>
    <w:rsid w:val="00331249"/>
    <w:rsid w:val="00333DBE"/>
    <w:rsid w:val="00335541"/>
    <w:rsid w:val="00337B59"/>
    <w:rsid w:val="003424FB"/>
    <w:rsid w:val="00344486"/>
    <w:rsid w:val="003450B5"/>
    <w:rsid w:val="00345630"/>
    <w:rsid w:val="00353710"/>
    <w:rsid w:val="003540EE"/>
    <w:rsid w:val="00354C70"/>
    <w:rsid w:val="00360F35"/>
    <w:rsid w:val="0036156D"/>
    <w:rsid w:val="003724FB"/>
    <w:rsid w:val="00375037"/>
    <w:rsid w:val="00382475"/>
    <w:rsid w:val="0038579F"/>
    <w:rsid w:val="00391C73"/>
    <w:rsid w:val="00391EC5"/>
    <w:rsid w:val="00392001"/>
    <w:rsid w:val="0039302B"/>
    <w:rsid w:val="003A5420"/>
    <w:rsid w:val="003B04F3"/>
    <w:rsid w:val="003B09D4"/>
    <w:rsid w:val="003B21A1"/>
    <w:rsid w:val="003B2B64"/>
    <w:rsid w:val="003B2CCA"/>
    <w:rsid w:val="003B4215"/>
    <w:rsid w:val="003B5D92"/>
    <w:rsid w:val="003C29F9"/>
    <w:rsid w:val="003C73D3"/>
    <w:rsid w:val="003D2D06"/>
    <w:rsid w:val="003E04A9"/>
    <w:rsid w:val="003E0642"/>
    <w:rsid w:val="003E1977"/>
    <w:rsid w:val="003E197F"/>
    <w:rsid w:val="003E21A9"/>
    <w:rsid w:val="003E442B"/>
    <w:rsid w:val="003E54E8"/>
    <w:rsid w:val="003E5EFC"/>
    <w:rsid w:val="003E73F9"/>
    <w:rsid w:val="003F2AB8"/>
    <w:rsid w:val="0040284C"/>
    <w:rsid w:val="00406505"/>
    <w:rsid w:val="00411C70"/>
    <w:rsid w:val="00413CD7"/>
    <w:rsid w:val="00423DE2"/>
    <w:rsid w:val="00424F40"/>
    <w:rsid w:val="00425CB7"/>
    <w:rsid w:val="00430CF1"/>
    <w:rsid w:val="00430E02"/>
    <w:rsid w:val="00432042"/>
    <w:rsid w:val="00436B65"/>
    <w:rsid w:val="0044182E"/>
    <w:rsid w:val="00443255"/>
    <w:rsid w:val="004444C5"/>
    <w:rsid w:val="0044539C"/>
    <w:rsid w:val="0044540F"/>
    <w:rsid w:val="00446212"/>
    <w:rsid w:val="00446A93"/>
    <w:rsid w:val="00447A85"/>
    <w:rsid w:val="00450610"/>
    <w:rsid w:val="00451F3A"/>
    <w:rsid w:val="00452ACE"/>
    <w:rsid w:val="00454ECA"/>
    <w:rsid w:val="0045747B"/>
    <w:rsid w:val="00457CFC"/>
    <w:rsid w:val="00457E00"/>
    <w:rsid w:val="00461D97"/>
    <w:rsid w:val="00462FCF"/>
    <w:rsid w:val="00464284"/>
    <w:rsid w:val="004648A7"/>
    <w:rsid w:val="00464E96"/>
    <w:rsid w:val="00474EA7"/>
    <w:rsid w:val="0047630E"/>
    <w:rsid w:val="00476CB9"/>
    <w:rsid w:val="0048072A"/>
    <w:rsid w:val="00481E7D"/>
    <w:rsid w:val="004868FE"/>
    <w:rsid w:val="00486925"/>
    <w:rsid w:val="0049014F"/>
    <w:rsid w:val="004929D7"/>
    <w:rsid w:val="0049649C"/>
    <w:rsid w:val="004A3719"/>
    <w:rsid w:val="004A5660"/>
    <w:rsid w:val="004B071C"/>
    <w:rsid w:val="004B0814"/>
    <w:rsid w:val="004B659C"/>
    <w:rsid w:val="004B6D8C"/>
    <w:rsid w:val="004C086E"/>
    <w:rsid w:val="004C125F"/>
    <w:rsid w:val="004C13F7"/>
    <w:rsid w:val="004C413F"/>
    <w:rsid w:val="004C6216"/>
    <w:rsid w:val="004C6EE1"/>
    <w:rsid w:val="004C78C8"/>
    <w:rsid w:val="004D1CEE"/>
    <w:rsid w:val="004D2054"/>
    <w:rsid w:val="004D32D3"/>
    <w:rsid w:val="004D4AD2"/>
    <w:rsid w:val="004D719B"/>
    <w:rsid w:val="004E0188"/>
    <w:rsid w:val="004E4ADB"/>
    <w:rsid w:val="004E748A"/>
    <w:rsid w:val="004E7C85"/>
    <w:rsid w:val="004F4973"/>
    <w:rsid w:val="004F67F6"/>
    <w:rsid w:val="004F6CFB"/>
    <w:rsid w:val="005012BC"/>
    <w:rsid w:val="00504493"/>
    <w:rsid w:val="00505F94"/>
    <w:rsid w:val="005119C8"/>
    <w:rsid w:val="0051353D"/>
    <w:rsid w:val="00514787"/>
    <w:rsid w:val="00516F49"/>
    <w:rsid w:val="0052661D"/>
    <w:rsid w:val="0053518C"/>
    <w:rsid w:val="0055080D"/>
    <w:rsid w:val="00551A5A"/>
    <w:rsid w:val="00551C7D"/>
    <w:rsid w:val="00552C14"/>
    <w:rsid w:val="00557473"/>
    <w:rsid w:val="00557C86"/>
    <w:rsid w:val="00561BC3"/>
    <w:rsid w:val="00564292"/>
    <w:rsid w:val="005721A4"/>
    <w:rsid w:val="0058326B"/>
    <w:rsid w:val="0058510D"/>
    <w:rsid w:val="00585AF2"/>
    <w:rsid w:val="00586285"/>
    <w:rsid w:val="0058701D"/>
    <w:rsid w:val="00590790"/>
    <w:rsid w:val="00592BFB"/>
    <w:rsid w:val="00594EEF"/>
    <w:rsid w:val="00597368"/>
    <w:rsid w:val="00597544"/>
    <w:rsid w:val="005A1AE1"/>
    <w:rsid w:val="005A2B78"/>
    <w:rsid w:val="005A39DB"/>
    <w:rsid w:val="005A725A"/>
    <w:rsid w:val="005A787E"/>
    <w:rsid w:val="005B3E8E"/>
    <w:rsid w:val="005C002F"/>
    <w:rsid w:val="005D0D86"/>
    <w:rsid w:val="005D1617"/>
    <w:rsid w:val="005D22A4"/>
    <w:rsid w:val="005D370F"/>
    <w:rsid w:val="005D3D2E"/>
    <w:rsid w:val="005D3DDF"/>
    <w:rsid w:val="005D436B"/>
    <w:rsid w:val="005D756D"/>
    <w:rsid w:val="005D7B24"/>
    <w:rsid w:val="005E1E45"/>
    <w:rsid w:val="005E38D7"/>
    <w:rsid w:val="005E6F11"/>
    <w:rsid w:val="005E7C55"/>
    <w:rsid w:val="00602BBE"/>
    <w:rsid w:val="0060509E"/>
    <w:rsid w:val="00606F47"/>
    <w:rsid w:val="00607EEF"/>
    <w:rsid w:val="006122B6"/>
    <w:rsid w:val="0061279E"/>
    <w:rsid w:val="0061497A"/>
    <w:rsid w:val="0061500C"/>
    <w:rsid w:val="00616904"/>
    <w:rsid w:val="00617878"/>
    <w:rsid w:val="00617DA4"/>
    <w:rsid w:val="0062000C"/>
    <w:rsid w:val="00621215"/>
    <w:rsid w:val="00622E0E"/>
    <w:rsid w:val="006268B4"/>
    <w:rsid w:val="00626A59"/>
    <w:rsid w:val="00627A83"/>
    <w:rsid w:val="00630D47"/>
    <w:rsid w:val="006325E3"/>
    <w:rsid w:val="00635D00"/>
    <w:rsid w:val="00642183"/>
    <w:rsid w:val="00643D04"/>
    <w:rsid w:val="00647D18"/>
    <w:rsid w:val="006511BF"/>
    <w:rsid w:val="00653006"/>
    <w:rsid w:val="00654CB3"/>
    <w:rsid w:val="00656941"/>
    <w:rsid w:val="006710AC"/>
    <w:rsid w:val="006733F8"/>
    <w:rsid w:val="00676118"/>
    <w:rsid w:val="0068213E"/>
    <w:rsid w:val="006840F7"/>
    <w:rsid w:val="00685275"/>
    <w:rsid w:val="00685DD5"/>
    <w:rsid w:val="006902F9"/>
    <w:rsid w:val="00693A68"/>
    <w:rsid w:val="006A0660"/>
    <w:rsid w:val="006A3767"/>
    <w:rsid w:val="006A3CD2"/>
    <w:rsid w:val="006A671D"/>
    <w:rsid w:val="006B0542"/>
    <w:rsid w:val="006B0B5F"/>
    <w:rsid w:val="006B155B"/>
    <w:rsid w:val="006B160F"/>
    <w:rsid w:val="006B57A7"/>
    <w:rsid w:val="006C28A3"/>
    <w:rsid w:val="006C48DB"/>
    <w:rsid w:val="006C7CFA"/>
    <w:rsid w:val="006D36D8"/>
    <w:rsid w:val="006D52A7"/>
    <w:rsid w:val="006D584D"/>
    <w:rsid w:val="006D72F1"/>
    <w:rsid w:val="006E0AB3"/>
    <w:rsid w:val="006E1E0E"/>
    <w:rsid w:val="006E236E"/>
    <w:rsid w:val="006E2735"/>
    <w:rsid w:val="006F1279"/>
    <w:rsid w:val="006F36B9"/>
    <w:rsid w:val="006F4E7F"/>
    <w:rsid w:val="00702FF4"/>
    <w:rsid w:val="00717EBF"/>
    <w:rsid w:val="0072037B"/>
    <w:rsid w:val="007251F7"/>
    <w:rsid w:val="0073034B"/>
    <w:rsid w:val="00737B4F"/>
    <w:rsid w:val="00741A8B"/>
    <w:rsid w:val="0074444C"/>
    <w:rsid w:val="00746A80"/>
    <w:rsid w:val="007533C7"/>
    <w:rsid w:val="007569AC"/>
    <w:rsid w:val="007571A4"/>
    <w:rsid w:val="00762934"/>
    <w:rsid w:val="00765B2C"/>
    <w:rsid w:val="007744FD"/>
    <w:rsid w:val="007812BE"/>
    <w:rsid w:val="007837B7"/>
    <w:rsid w:val="00786B7C"/>
    <w:rsid w:val="0079596E"/>
    <w:rsid w:val="00796513"/>
    <w:rsid w:val="007A1E39"/>
    <w:rsid w:val="007A5AAF"/>
    <w:rsid w:val="007A63D8"/>
    <w:rsid w:val="007B5DB6"/>
    <w:rsid w:val="007C1232"/>
    <w:rsid w:val="007C1421"/>
    <w:rsid w:val="007C1D6F"/>
    <w:rsid w:val="007C480D"/>
    <w:rsid w:val="007D0EB7"/>
    <w:rsid w:val="007D1645"/>
    <w:rsid w:val="007D1866"/>
    <w:rsid w:val="007E2906"/>
    <w:rsid w:val="007E2C0C"/>
    <w:rsid w:val="007E4282"/>
    <w:rsid w:val="007E448A"/>
    <w:rsid w:val="007E491A"/>
    <w:rsid w:val="007E4A45"/>
    <w:rsid w:val="007F25D8"/>
    <w:rsid w:val="007F43AA"/>
    <w:rsid w:val="00801036"/>
    <w:rsid w:val="008019CE"/>
    <w:rsid w:val="00806D66"/>
    <w:rsid w:val="008076BC"/>
    <w:rsid w:val="0080789B"/>
    <w:rsid w:val="00807E2E"/>
    <w:rsid w:val="0081454D"/>
    <w:rsid w:val="00815CC7"/>
    <w:rsid w:val="00820B66"/>
    <w:rsid w:val="008223E6"/>
    <w:rsid w:val="0082367C"/>
    <w:rsid w:val="00830418"/>
    <w:rsid w:val="008304DB"/>
    <w:rsid w:val="00830D05"/>
    <w:rsid w:val="008378A8"/>
    <w:rsid w:val="00846338"/>
    <w:rsid w:val="00847535"/>
    <w:rsid w:val="00855138"/>
    <w:rsid w:val="0085524D"/>
    <w:rsid w:val="00855A8F"/>
    <w:rsid w:val="00860DC3"/>
    <w:rsid w:val="00864203"/>
    <w:rsid w:val="00866C07"/>
    <w:rsid w:val="00870E79"/>
    <w:rsid w:val="00871B5E"/>
    <w:rsid w:val="00874709"/>
    <w:rsid w:val="008829E7"/>
    <w:rsid w:val="00884352"/>
    <w:rsid w:val="00885118"/>
    <w:rsid w:val="00886A99"/>
    <w:rsid w:val="00895B2B"/>
    <w:rsid w:val="00895FEF"/>
    <w:rsid w:val="008A7283"/>
    <w:rsid w:val="008B3BDB"/>
    <w:rsid w:val="008B4435"/>
    <w:rsid w:val="008B4E99"/>
    <w:rsid w:val="008B7435"/>
    <w:rsid w:val="008C29A3"/>
    <w:rsid w:val="008C37DB"/>
    <w:rsid w:val="008D08A7"/>
    <w:rsid w:val="008D249A"/>
    <w:rsid w:val="008E46A9"/>
    <w:rsid w:val="008F670D"/>
    <w:rsid w:val="0090059E"/>
    <w:rsid w:val="00900CD1"/>
    <w:rsid w:val="00900E3D"/>
    <w:rsid w:val="00902841"/>
    <w:rsid w:val="00903C25"/>
    <w:rsid w:val="00904AAF"/>
    <w:rsid w:val="00907404"/>
    <w:rsid w:val="00907AB4"/>
    <w:rsid w:val="0091256B"/>
    <w:rsid w:val="00912CE8"/>
    <w:rsid w:val="00912E3E"/>
    <w:rsid w:val="009135C7"/>
    <w:rsid w:val="00914FC3"/>
    <w:rsid w:val="00916918"/>
    <w:rsid w:val="0091778A"/>
    <w:rsid w:val="009303CA"/>
    <w:rsid w:val="0093431C"/>
    <w:rsid w:val="00934991"/>
    <w:rsid w:val="009406C7"/>
    <w:rsid w:val="00940960"/>
    <w:rsid w:val="00946ED5"/>
    <w:rsid w:val="00947A7F"/>
    <w:rsid w:val="00954CDF"/>
    <w:rsid w:val="00955C99"/>
    <w:rsid w:val="0096060F"/>
    <w:rsid w:val="00965F83"/>
    <w:rsid w:val="00970DBC"/>
    <w:rsid w:val="009711AD"/>
    <w:rsid w:val="00972148"/>
    <w:rsid w:val="00973B33"/>
    <w:rsid w:val="00974322"/>
    <w:rsid w:val="00974B4D"/>
    <w:rsid w:val="00974CB6"/>
    <w:rsid w:val="0097618D"/>
    <w:rsid w:val="00977563"/>
    <w:rsid w:val="00981AF8"/>
    <w:rsid w:val="00984393"/>
    <w:rsid w:val="00990F31"/>
    <w:rsid w:val="00990FF7"/>
    <w:rsid w:val="0099604C"/>
    <w:rsid w:val="009961A7"/>
    <w:rsid w:val="00997925"/>
    <w:rsid w:val="009A1E6E"/>
    <w:rsid w:val="009A5731"/>
    <w:rsid w:val="009B0B24"/>
    <w:rsid w:val="009B3B8E"/>
    <w:rsid w:val="009C37DA"/>
    <w:rsid w:val="009C7709"/>
    <w:rsid w:val="009D0510"/>
    <w:rsid w:val="009D41DB"/>
    <w:rsid w:val="009D44EF"/>
    <w:rsid w:val="009D6F2C"/>
    <w:rsid w:val="009E377E"/>
    <w:rsid w:val="009E4E3A"/>
    <w:rsid w:val="009E61D8"/>
    <w:rsid w:val="009F1E88"/>
    <w:rsid w:val="009F300A"/>
    <w:rsid w:val="009F4DBB"/>
    <w:rsid w:val="009F6CDD"/>
    <w:rsid w:val="00A02179"/>
    <w:rsid w:val="00A0693F"/>
    <w:rsid w:val="00A127E0"/>
    <w:rsid w:val="00A140BE"/>
    <w:rsid w:val="00A179AE"/>
    <w:rsid w:val="00A23E0C"/>
    <w:rsid w:val="00A266F5"/>
    <w:rsid w:val="00A30927"/>
    <w:rsid w:val="00A3217D"/>
    <w:rsid w:val="00A3361E"/>
    <w:rsid w:val="00A35E4E"/>
    <w:rsid w:val="00A36157"/>
    <w:rsid w:val="00A367BF"/>
    <w:rsid w:val="00A36AC0"/>
    <w:rsid w:val="00A42B1E"/>
    <w:rsid w:val="00A44767"/>
    <w:rsid w:val="00A56480"/>
    <w:rsid w:val="00A564C1"/>
    <w:rsid w:val="00A608DD"/>
    <w:rsid w:val="00A641AF"/>
    <w:rsid w:val="00A64B86"/>
    <w:rsid w:val="00A6760F"/>
    <w:rsid w:val="00A67C42"/>
    <w:rsid w:val="00A7155A"/>
    <w:rsid w:val="00A7214D"/>
    <w:rsid w:val="00A7462C"/>
    <w:rsid w:val="00A747B6"/>
    <w:rsid w:val="00A74FBD"/>
    <w:rsid w:val="00A81C43"/>
    <w:rsid w:val="00A90578"/>
    <w:rsid w:val="00A92CA3"/>
    <w:rsid w:val="00A952AA"/>
    <w:rsid w:val="00A954CF"/>
    <w:rsid w:val="00A974CF"/>
    <w:rsid w:val="00A97B49"/>
    <w:rsid w:val="00AA1040"/>
    <w:rsid w:val="00AA11AC"/>
    <w:rsid w:val="00AA18CD"/>
    <w:rsid w:val="00AA1915"/>
    <w:rsid w:val="00AA264E"/>
    <w:rsid w:val="00AA3EB5"/>
    <w:rsid w:val="00AA6296"/>
    <w:rsid w:val="00AA73B2"/>
    <w:rsid w:val="00AB2050"/>
    <w:rsid w:val="00AB2D5D"/>
    <w:rsid w:val="00AB406D"/>
    <w:rsid w:val="00AB68C6"/>
    <w:rsid w:val="00AB6AA0"/>
    <w:rsid w:val="00AC12ED"/>
    <w:rsid w:val="00AC1EF5"/>
    <w:rsid w:val="00AC5686"/>
    <w:rsid w:val="00AC6457"/>
    <w:rsid w:val="00AC6DAB"/>
    <w:rsid w:val="00AD329D"/>
    <w:rsid w:val="00AD71BC"/>
    <w:rsid w:val="00AD7DDD"/>
    <w:rsid w:val="00AE0871"/>
    <w:rsid w:val="00AE0CAE"/>
    <w:rsid w:val="00AE3389"/>
    <w:rsid w:val="00AE52F5"/>
    <w:rsid w:val="00AE5A14"/>
    <w:rsid w:val="00AE7537"/>
    <w:rsid w:val="00AF39A9"/>
    <w:rsid w:val="00AF697B"/>
    <w:rsid w:val="00B015AE"/>
    <w:rsid w:val="00B016C7"/>
    <w:rsid w:val="00B0284D"/>
    <w:rsid w:val="00B04A62"/>
    <w:rsid w:val="00B0606F"/>
    <w:rsid w:val="00B1502E"/>
    <w:rsid w:val="00B20412"/>
    <w:rsid w:val="00B22ED3"/>
    <w:rsid w:val="00B25140"/>
    <w:rsid w:val="00B30EC2"/>
    <w:rsid w:val="00B34788"/>
    <w:rsid w:val="00B37AE5"/>
    <w:rsid w:val="00B426FA"/>
    <w:rsid w:val="00B42BE8"/>
    <w:rsid w:val="00B43CB9"/>
    <w:rsid w:val="00B4478C"/>
    <w:rsid w:val="00B570C6"/>
    <w:rsid w:val="00B643CD"/>
    <w:rsid w:val="00B67911"/>
    <w:rsid w:val="00B71B89"/>
    <w:rsid w:val="00B7508C"/>
    <w:rsid w:val="00B77483"/>
    <w:rsid w:val="00B80758"/>
    <w:rsid w:val="00B8131D"/>
    <w:rsid w:val="00B82819"/>
    <w:rsid w:val="00B82EA2"/>
    <w:rsid w:val="00B837BE"/>
    <w:rsid w:val="00B84C42"/>
    <w:rsid w:val="00B913E1"/>
    <w:rsid w:val="00BA33F6"/>
    <w:rsid w:val="00BA5CD8"/>
    <w:rsid w:val="00BA6163"/>
    <w:rsid w:val="00BA67C0"/>
    <w:rsid w:val="00BA7E4B"/>
    <w:rsid w:val="00BB647E"/>
    <w:rsid w:val="00BB7785"/>
    <w:rsid w:val="00BC0BA5"/>
    <w:rsid w:val="00BC5A81"/>
    <w:rsid w:val="00BD009E"/>
    <w:rsid w:val="00BD6580"/>
    <w:rsid w:val="00BD6E3F"/>
    <w:rsid w:val="00BD71B9"/>
    <w:rsid w:val="00BE6EE3"/>
    <w:rsid w:val="00BE710F"/>
    <w:rsid w:val="00BE7A9E"/>
    <w:rsid w:val="00C00376"/>
    <w:rsid w:val="00C009E0"/>
    <w:rsid w:val="00C01C72"/>
    <w:rsid w:val="00C05919"/>
    <w:rsid w:val="00C123DF"/>
    <w:rsid w:val="00C16319"/>
    <w:rsid w:val="00C16E64"/>
    <w:rsid w:val="00C1717E"/>
    <w:rsid w:val="00C23FE5"/>
    <w:rsid w:val="00C26677"/>
    <w:rsid w:val="00C26E24"/>
    <w:rsid w:val="00C30016"/>
    <w:rsid w:val="00C30256"/>
    <w:rsid w:val="00C30F4A"/>
    <w:rsid w:val="00C32362"/>
    <w:rsid w:val="00C3579C"/>
    <w:rsid w:val="00C4079D"/>
    <w:rsid w:val="00C40D97"/>
    <w:rsid w:val="00C427F0"/>
    <w:rsid w:val="00C428F8"/>
    <w:rsid w:val="00C44248"/>
    <w:rsid w:val="00C44ABE"/>
    <w:rsid w:val="00C4593A"/>
    <w:rsid w:val="00C53D80"/>
    <w:rsid w:val="00C5401A"/>
    <w:rsid w:val="00C54556"/>
    <w:rsid w:val="00C57699"/>
    <w:rsid w:val="00C60762"/>
    <w:rsid w:val="00C6707E"/>
    <w:rsid w:val="00C71680"/>
    <w:rsid w:val="00C72A19"/>
    <w:rsid w:val="00C72D59"/>
    <w:rsid w:val="00C73EEA"/>
    <w:rsid w:val="00C7591F"/>
    <w:rsid w:val="00C856D3"/>
    <w:rsid w:val="00C87725"/>
    <w:rsid w:val="00C91C81"/>
    <w:rsid w:val="00C91EB6"/>
    <w:rsid w:val="00C93BBE"/>
    <w:rsid w:val="00CA6D87"/>
    <w:rsid w:val="00CB11E4"/>
    <w:rsid w:val="00CB128E"/>
    <w:rsid w:val="00CB3DE0"/>
    <w:rsid w:val="00CB6F30"/>
    <w:rsid w:val="00CD0BD9"/>
    <w:rsid w:val="00CD3FE3"/>
    <w:rsid w:val="00CE3F91"/>
    <w:rsid w:val="00CE6E14"/>
    <w:rsid w:val="00CE71BE"/>
    <w:rsid w:val="00CE79B2"/>
    <w:rsid w:val="00CF0FF0"/>
    <w:rsid w:val="00CF1560"/>
    <w:rsid w:val="00CF3CF9"/>
    <w:rsid w:val="00D03824"/>
    <w:rsid w:val="00D05093"/>
    <w:rsid w:val="00D0544D"/>
    <w:rsid w:val="00D13645"/>
    <w:rsid w:val="00D13AE3"/>
    <w:rsid w:val="00D16EE0"/>
    <w:rsid w:val="00D17DA1"/>
    <w:rsid w:val="00D22151"/>
    <w:rsid w:val="00D23D16"/>
    <w:rsid w:val="00D24E7E"/>
    <w:rsid w:val="00D27035"/>
    <w:rsid w:val="00D304F6"/>
    <w:rsid w:val="00D30935"/>
    <w:rsid w:val="00D43C8E"/>
    <w:rsid w:val="00D455D4"/>
    <w:rsid w:val="00D4715C"/>
    <w:rsid w:val="00D52B6F"/>
    <w:rsid w:val="00D564DE"/>
    <w:rsid w:val="00D60C31"/>
    <w:rsid w:val="00D6197F"/>
    <w:rsid w:val="00D62010"/>
    <w:rsid w:val="00D671E4"/>
    <w:rsid w:val="00D700DE"/>
    <w:rsid w:val="00D725A6"/>
    <w:rsid w:val="00D727D6"/>
    <w:rsid w:val="00D77A42"/>
    <w:rsid w:val="00D8206C"/>
    <w:rsid w:val="00D83437"/>
    <w:rsid w:val="00D8530B"/>
    <w:rsid w:val="00D853BE"/>
    <w:rsid w:val="00D8783C"/>
    <w:rsid w:val="00D92547"/>
    <w:rsid w:val="00D944BF"/>
    <w:rsid w:val="00DA33EF"/>
    <w:rsid w:val="00DA3832"/>
    <w:rsid w:val="00DA5D84"/>
    <w:rsid w:val="00DA6A22"/>
    <w:rsid w:val="00DA7823"/>
    <w:rsid w:val="00DB4ADE"/>
    <w:rsid w:val="00DB68A5"/>
    <w:rsid w:val="00DC1495"/>
    <w:rsid w:val="00DC18E0"/>
    <w:rsid w:val="00DC310E"/>
    <w:rsid w:val="00DC4463"/>
    <w:rsid w:val="00DC7A23"/>
    <w:rsid w:val="00DD0471"/>
    <w:rsid w:val="00DD42F1"/>
    <w:rsid w:val="00DD47E7"/>
    <w:rsid w:val="00DE1D2E"/>
    <w:rsid w:val="00DE4933"/>
    <w:rsid w:val="00DE5F91"/>
    <w:rsid w:val="00DF3840"/>
    <w:rsid w:val="00DF38EF"/>
    <w:rsid w:val="00DF5110"/>
    <w:rsid w:val="00DF68BB"/>
    <w:rsid w:val="00DF69FB"/>
    <w:rsid w:val="00E01812"/>
    <w:rsid w:val="00E027E3"/>
    <w:rsid w:val="00E037D0"/>
    <w:rsid w:val="00E04840"/>
    <w:rsid w:val="00E07593"/>
    <w:rsid w:val="00E1328B"/>
    <w:rsid w:val="00E139CA"/>
    <w:rsid w:val="00E14346"/>
    <w:rsid w:val="00E16A64"/>
    <w:rsid w:val="00E16E55"/>
    <w:rsid w:val="00E17E60"/>
    <w:rsid w:val="00E259B6"/>
    <w:rsid w:val="00E27F10"/>
    <w:rsid w:val="00E3132C"/>
    <w:rsid w:val="00E31C35"/>
    <w:rsid w:val="00E31F7A"/>
    <w:rsid w:val="00E3563B"/>
    <w:rsid w:val="00E37E5C"/>
    <w:rsid w:val="00E452D8"/>
    <w:rsid w:val="00E45EDE"/>
    <w:rsid w:val="00E50DE8"/>
    <w:rsid w:val="00E55B15"/>
    <w:rsid w:val="00E55C1F"/>
    <w:rsid w:val="00E56931"/>
    <w:rsid w:val="00E6207B"/>
    <w:rsid w:val="00E62E31"/>
    <w:rsid w:val="00E66620"/>
    <w:rsid w:val="00E67426"/>
    <w:rsid w:val="00E707DF"/>
    <w:rsid w:val="00E74517"/>
    <w:rsid w:val="00E82F57"/>
    <w:rsid w:val="00E8334B"/>
    <w:rsid w:val="00E84DDB"/>
    <w:rsid w:val="00E87334"/>
    <w:rsid w:val="00E937AB"/>
    <w:rsid w:val="00E95F79"/>
    <w:rsid w:val="00E96AB8"/>
    <w:rsid w:val="00EA170E"/>
    <w:rsid w:val="00EA2540"/>
    <w:rsid w:val="00EA308E"/>
    <w:rsid w:val="00EB13A2"/>
    <w:rsid w:val="00EB2312"/>
    <w:rsid w:val="00EB28C7"/>
    <w:rsid w:val="00EB3461"/>
    <w:rsid w:val="00EB7392"/>
    <w:rsid w:val="00EB7434"/>
    <w:rsid w:val="00EC2890"/>
    <w:rsid w:val="00EC4770"/>
    <w:rsid w:val="00EC4B19"/>
    <w:rsid w:val="00EC4C6F"/>
    <w:rsid w:val="00ED3DA3"/>
    <w:rsid w:val="00EE211B"/>
    <w:rsid w:val="00EE2373"/>
    <w:rsid w:val="00EE7BA6"/>
    <w:rsid w:val="00EF006F"/>
    <w:rsid w:val="00EF02A0"/>
    <w:rsid w:val="00EF0A17"/>
    <w:rsid w:val="00EF1FDA"/>
    <w:rsid w:val="00EF7D36"/>
    <w:rsid w:val="00F011FA"/>
    <w:rsid w:val="00F02880"/>
    <w:rsid w:val="00F02E42"/>
    <w:rsid w:val="00F07BFD"/>
    <w:rsid w:val="00F10460"/>
    <w:rsid w:val="00F105D3"/>
    <w:rsid w:val="00F1165C"/>
    <w:rsid w:val="00F16B74"/>
    <w:rsid w:val="00F21042"/>
    <w:rsid w:val="00F212E2"/>
    <w:rsid w:val="00F22D38"/>
    <w:rsid w:val="00F329F6"/>
    <w:rsid w:val="00F3359A"/>
    <w:rsid w:val="00F347DE"/>
    <w:rsid w:val="00F367E8"/>
    <w:rsid w:val="00F419C4"/>
    <w:rsid w:val="00F44416"/>
    <w:rsid w:val="00F46BDE"/>
    <w:rsid w:val="00F51852"/>
    <w:rsid w:val="00F533DC"/>
    <w:rsid w:val="00F551AD"/>
    <w:rsid w:val="00F57D3D"/>
    <w:rsid w:val="00F6191B"/>
    <w:rsid w:val="00F702CD"/>
    <w:rsid w:val="00F715E8"/>
    <w:rsid w:val="00F717EA"/>
    <w:rsid w:val="00F71DB4"/>
    <w:rsid w:val="00F76B96"/>
    <w:rsid w:val="00F81312"/>
    <w:rsid w:val="00F827D3"/>
    <w:rsid w:val="00F83C24"/>
    <w:rsid w:val="00F97336"/>
    <w:rsid w:val="00FA26AE"/>
    <w:rsid w:val="00FA35DC"/>
    <w:rsid w:val="00FA392B"/>
    <w:rsid w:val="00FA3D9E"/>
    <w:rsid w:val="00FA4230"/>
    <w:rsid w:val="00FA6533"/>
    <w:rsid w:val="00FB179A"/>
    <w:rsid w:val="00FB2FD7"/>
    <w:rsid w:val="00FB4801"/>
    <w:rsid w:val="00FB6F8F"/>
    <w:rsid w:val="00FB7FF8"/>
    <w:rsid w:val="00FC096E"/>
    <w:rsid w:val="00FC0D80"/>
    <w:rsid w:val="00FC47B9"/>
    <w:rsid w:val="00FD262B"/>
    <w:rsid w:val="00FD2F21"/>
    <w:rsid w:val="00FD5BED"/>
    <w:rsid w:val="00FD5CF1"/>
    <w:rsid w:val="00FD6D77"/>
    <w:rsid w:val="00FD72DD"/>
    <w:rsid w:val="00FE2FC6"/>
    <w:rsid w:val="00FE420B"/>
    <w:rsid w:val="00FE47FE"/>
    <w:rsid w:val="00FE5BE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5816FB"/>
  <w15:docId w15:val="{9A3DB900-28B6-4AD8-B1A1-36C750D71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2">
    <w:name w:val="heading 2"/>
    <w:basedOn w:val="a"/>
    <w:link w:val="20"/>
    <w:uiPriority w:val="9"/>
    <w:qFormat/>
    <w:rsid w:val="0065300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uiPriority w:val="99"/>
    <w:rsid w:val="00C427F0"/>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C427F0"/>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
    <w:name w:val="заголовок 11"/>
    <w:basedOn w:val="a"/>
    <w:next w:val="a"/>
    <w:uiPriority w:val="99"/>
    <w:rsid w:val="00C427F0"/>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C427F0"/>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C427F0"/>
    <w:rPr>
      <w:rFonts w:ascii="Times New Roman" w:hAnsi="Times New Roman" w:cs="Times New Roman"/>
      <w:color w:val="0000FF"/>
      <w:sz w:val="16"/>
      <w:szCs w:val="16"/>
      <w:lang w:val="en-US"/>
    </w:rPr>
  </w:style>
  <w:style w:type="paragraph" w:styleId="22">
    <w:name w:val="Body Text Indent 2"/>
    <w:basedOn w:val="a"/>
    <w:link w:val="23"/>
    <w:uiPriority w:val="99"/>
    <w:rsid w:val="00C427F0"/>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C427F0"/>
    <w:rPr>
      <w:rFonts w:ascii="Times New Roman" w:hAnsi="Times New Roman" w:cs="Times New Roman"/>
      <w:color w:val="0000FF"/>
      <w:sz w:val="16"/>
      <w:szCs w:val="16"/>
      <w:lang w:val="en-US"/>
    </w:rPr>
  </w:style>
  <w:style w:type="paragraph" w:styleId="24">
    <w:name w:val="Body Text 2"/>
    <w:basedOn w:val="a"/>
    <w:link w:val="25"/>
    <w:uiPriority w:val="99"/>
    <w:rsid w:val="00C427F0"/>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C427F0"/>
    <w:rPr>
      <w:rFonts w:ascii="Times New Roman" w:hAnsi="Times New Roman" w:cs="Times New Roman"/>
      <w:color w:val="0000FF"/>
      <w:sz w:val="16"/>
      <w:szCs w:val="16"/>
    </w:rPr>
  </w:style>
  <w:style w:type="character" w:styleId="a5">
    <w:name w:val="Hyperlink"/>
    <w:basedOn w:val="a0"/>
    <w:uiPriority w:val="99"/>
    <w:rsid w:val="00C427F0"/>
    <w:rPr>
      <w:color w:val="0000FF"/>
      <w:sz w:val="20"/>
      <w:szCs w:val="20"/>
      <w:u w:val="single"/>
    </w:rPr>
  </w:style>
  <w:style w:type="paragraph" w:styleId="3">
    <w:name w:val="Body Text 3"/>
    <w:basedOn w:val="a"/>
    <w:link w:val="30"/>
    <w:uiPriority w:val="99"/>
    <w:rsid w:val="00C427F0"/>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0">
    <w:name w:val="Основной текст 3 Знак"/>
    <w:basedOn w:val="a0"/>
    <w:link w:val="3"/>
    <w:uiPriority w:val="99"/>
    <w:rsid w:val="00C427F0"/>
    <w:rPr>
      <w:rFonts w:ascii="Times New Roman" w:hAnsi="Times New Roman" w:cs="Times New Roman"/>
      <w:color w:val="0000FF"/>
      <w:sz w:val="16"/>
      <w:szCs w:val="16"/>
    </w:rPr>
  </w:style>
  <w:style w:type="character" w:customStyle="1" w:styleId="10">
    <w:name w:val="С1"/>
    <w:uiPriority w:val="99"/>
    <w:rsid w:val="00C427F0"/>
    <w:rPr>
      <w:b/>
      <w:bCs/>
    </w:rPr>
  </w:style>
  <w:style w:type="paragraph" w:customStyle="1" w:styleId="a6">
    <w:name w:val="Ц"/>
    <w:basedOn w:val="a"/>
    <w:uiPriority w:val="99"/>
    <w:rsid w:val="00C427F0"/>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C427F0"/>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C427F0"/>
    <w:rPr>
      <w:b/>
      <w:bCs/>
      <w:sz w:val="20"/>
      <w:szCs w:val="20"/>
    </w:rPr>
  </w:style>
  <w:style w:type="paragraph" w:customStyle="1" w:styleId="Blockquote">
    <w:name w:val="Blockquote"/>
    <w:basedOn w:val="a"/>
    <w:uiPriority w:val="99"/>
    <w:rsid w:val="00C427F0"/>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0">
    <w:name w:val="Заголовок 11"/>
    <w:basedOn w:val="a"/>
    <w:next w:val="a"/>
    <w:uiPriority w:val="99"/>
    <w:rsid w:val="00C427F0"/>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C427F0"/>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C427F0"/>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C427F0"/>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C427F0"/>
    <w:rPr>
      <w:rFonts w:ascii="Courier New" w:hAnsi="Courier New" w:cs="Courier New"/>
      <w:color w:val="0000FF"/>
      <w:sz w:val="16"/>
      <w:szCs w:val="16"/>
    </w:rPr>
  </w:style>
  <w:style w:type="paragraph" w:customStyle="1" w:styleId="Text">
    <w:name w:val="Text"/>
    <w:basedOn w:val="a"/>
    <w:uiPriority w:val="99"/>
    <w:rsid w:val="00C427F0"/>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C427F0"/>
    <w:rPr>
      <w:i/>
      <w:iCs/>
    </w:rPr>
  </w:style>
  <w:style w:type="paragraph" w:customStyle="1" w:styleId="H5">
    <w:name w:val="H5"/>
    <w:basedOn w:val="a"/>
    <w:next w:val="a"/>
    <w:uiPriority w:val="99"/>
    <w:rsid w:val="00C427F0"/>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C427F0"/>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C427F0"/>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C427F0"/>
    <w:rPr>
      <w:color w:val="0000FF"/>
      <w:u w:val="single"/>
    </w:rPr>
  </w:style>
  <w:style w:type="character" w:customStyle="1" w:styleId="ac">
    <w:name w:val="В"/>
    <w:uiPriority w:val="99"/>
    <w:rsid w:val="00C427F0"/>
    <w:rPr>
      <w:i/>
      <w:iCs/>
    </w:rPr>
  </w:style>
  <w:style w:type="paragraph" w:customStyle="1" w:styleId="H1">
    <w:name w:val="H1"/>
    <w:basedOn w:val="a"/>
    <w:next w:val="a"/>
    <w:uiPriority w:val="99"/>
    <w:rsid w:val="00C427F0"/>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C427F0"/>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C427F0"/>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C427F0"/>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C427F0"/>
    <w:rPr>
      <w:sz w:val="20"/>
      <w:szCs w:val="20"/>
    </w:rPr>
  </w:style>
  <w:style w:type="paragraph" w:customStyle="1" w:styleId="Iniiaiieoaeno">
    <w:name w:val="Iniiaiie oaeno"/>
    <w:basedOn w:val="Iauiue"/>
    <w:uiPriority w:val="99"/>
    <w:rsid w:val="00C427F0"/>
    <w:pPr>
      <w:jc w:val="both"/>
    </w:pPr>
    <w:rPr>
      <w:sz w:val="16"/>
      <w:szCs w:val="16"/>
    </w:rPr>
  </w:style>
  <w:style w:type="paragraph" w:customStyle="1" w:styleId="z-TopofForm">
    <w:name w:val="z-Top of Form"/>
    <w:next w:val="Iauiue"/>
    <w:uiPriority w:val="99"/>
    <w:rsid w:val="00C427F0"/>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C427F0"/>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C427F0"/>
    <w:rPr>
      <w:i/>
      <w:iCs/>
      <w:sz w:val="24"/>
      <w:szCs w:val="24"/>
    </w:rPr>
  </w:style>
  <w:style w:type="character" w:customStyle="1" w:styleId="A20">
    <w:name w:val="A2"/>
    <w:uiPriority w:val="99"/>
    <w:rsid w:val="00C427F0"/>
    <w:rPr>
      <w:color w:val="0000FF"/>
      <w:sz w:val="20"/>
      <w:szCs w:val="20"/>
      <w:u w:val="single"/>
    </w:rPr>
  </w:style>
  <w:style w:type="paragraph" w:customStyle="1" w:styleId="O">
    <w:name w:val="O"/>
    <w:basedOn w:val="Iauiue"/>
    <w:uiPriority w:val="99"/>
    <w:rsid w:val="00C427F0"/>
    <w:pPr>
      <w:spacing w:before="100" w:after="100"/>
      <w:ind w:left="360" w:right="360"/>
    </w:pPr>
    <w:rPr>
      <w:sz w:val="24"/>
      <w:szCs w:val="24"/>
    </w:rPr>
  </w:style>
  <w:style w:type="character" w:customStyle="1" w:styleId="A10">
    <w:name w:val="A1"/>
    <w:uiPriority w:val="99"/>
    <w:rsid w:val="00C427F0"/>
    <w:rPr>
      <w:i/>
      <w:iCs/>
      <w:sz w:val="20"/>
      <w:szCs w:val="20"/>
    </w:rPr>
  </w:style>
  <w:style w:type="paragraph" w:customStyle="1" w:styleId="Noaiaaieoiaioa">
    <w:name w:val="Noaia aieoiaioa"/>
    <w:basedOn w:val="Iauiue"/>
    <w:uiPriority w:val="99"/>
    <w:rsid w:val="00C427F0"/>
    <w:pPr>
      <w:shd w:val="clear" w:color="auto" w:fill="000080"/>
    </w:pPr>
    <w:rPr>
      <w:rFonts w:ascii="Tahoma" w:hAnsi="Tahoma" w:cs="Tahoma"/>
    </w:rPr>
  </w:style>
  <w:style w:type="paragraph" w:customStyle="1" w:styleId="DefinitionTerm">
    <w:name w:val="Definition Term"/>
    <w:basedOn w:val="a"/>
    <w:next w:val="DefinitionList"/>
    <w:uiPriority w:val="99"/>
    <w:rsid w:val="00C427F0"/>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C427F0"/>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C427F0"/>
    <w:rPr>
      <w:i/>
      <w:iCs/>
    </w:rPr>
  </w:style>
  <w:style w:type="paragraph" w:customStyle="1" w:styleId="H2">
    <w:name w:val="H2"/>
    <w:basedOn w:val="a"/>
    <w:next w:val="a"/>
    <w:uiPriority w:val="99"/>
    <w:rsid w:val="00C427F0"/>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C427F0"/>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C427F0"/>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C427F0"/>
    <w:rPr>
      <w:i/>
      <w:iCs/>
    </w:rPr>
  </w:style>
  <w:style w:type="character" w:customStyle="1" w:styleId="CODE">
    <w:name w:val="CODE"/>
    <w:uiPriority w:val="99"/>
    <w:rsid w:val="00C427F0"/>
    <w:rPr>
      <w:rFonts w:ascii="Courier New" w:hAnsi="Courier New" w:cs="Courier New"/>
      <w:sz w:val="20"/>
      <w:szCs w:val="20"/>
    </w:rPr>
  </w:style>
  <w:style w:type="character" w:styleId="af0">
    <w:name w:val="Emphasis"/>
    <w:basedOn w:val="a0"/>
    <w:uiPriority w:val="20"/>
    <w:qFormat/>
    <w:rsid w:val="00C427F0"/>
    <w:rPr>
      <w:i/>
      <w:iCs/>
    </w:rPr>
  </w:style>
  <w:style w:type="character" w:styleId="af1">
    <w:name w:val="FollowedHyperlink"/>
    <w:basedOn w:val="a0"/>
    <w:uiPriority w:val="99"/>
    <w:rsid w:val="00C427F0"/>
    <w:rPr>
      <w:color w:val="800080"/>
      <w:u w:val="single"/>
    </w:rPr>
  </w:style>
  <w:style w:type="character" w:customStyle="1" w:styleId="Keyboard">
    <w:name w:val="Keyboard"/>
    <w:uiPriority w:val="99"/>
    <w:rsid w:val="00C427F0"/>
    <w:rPr>
      <w:rFonts w:ascii="Courier New" w:hAnsi="Courier New" w:cs="Courier New"/>
      <w:b/>
      <w:bCs/>
      <w:sz w:val="20"/>
      <w:szCs w:val="20"/>
    </w:rPr>
  </w:style>
  <w:style w:type="character" w:customStyle="1" w:styleId="Sample">
    <w:name w:val="Sample"/>
    <w:uiPriority w:val="99"/>
    <w:rsid w:val="00C427F0"/>
    <w:rPr>
      <w:rFonts w:ascii="Courier New" w:hAnsi="Courier New" w:cs="Courier New"/>
    </w:rPr>
  </w:style>
  <w:style w:type="character" w:customStyle="1" w:styleId="Typewriter">
    <w:name w:val="Typewriter"/>
    <w:uiPriority w:val="99"/>
    <w:rsid w:val="00C427F0"/>
    <w:rPr>
      <w:rFonts w:ascii="Courier New" w:hAnsi="Courier New" w:cs="Courier New"/>
      <w:sz w:val="20"/>
      <w:szCs w:val="20"/>
    </w:rPr>
  </w:style>
  <w:style w:type="character" w:customStyle="1" w:styleId="Variable">
    <w:name w:val="Variable"/>
    <w:uiPriority w:val="99"/>
    <w:rsid w:val="00C427F0"/>
    <w:rPr>
      <w:i/>
      <w:iCs/>
    </w:rPr>
  </w:style>
  <w:style w:type="character" w:customStyle="1" w:styleId="HTMLMarkup">
    <w:name w:val="HTML Markup"/>
    <w:uiPriority w:val="99"/>
    <w:rsid w:val="00C427F0"/>
    <w:rPr>
      <w:vanish/>
      <w:color w:val="FF0000"/>
    </w:rPr>
  </w:style>
  <w:style w:type="character" w:customStyle="1" w:styleId="Comment">
    <w:name w:val="Comment"/>
    <w:uiPriority w:val="99"/>
    <w:rsid w:val="00C427F0"/>
    <w:rPr>
      <w:vanish/>
    </w:rPr>
  </w:style>
  <w:style w:type="paragraph" w:customStyle="1" w:styleId="af2">
    <w:name w:val="п"/>
    <w:uiPriority w:val="99"/>
    <w:rsid w:val="00C427F0"/>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2">
    <w:name w:val="Заголовок1"/>
    <w:basedOn w:val="a"/>
    <w:uiPriority w:val="99"/>
    <w:rsid w:val="00C427F0"/>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C427F0"/>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C427F0"/>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C427F0"/>
    <w:rPr>
      <w:sz w:val="20"/>
      <w:szCs w:val="20"/>
      <w:vertAlign w:val="superscript"/>
    </w:rPr>
  </w:style>
  <w:style w:type="character" w:customStyle="1" w:styleId="af6">
    <w:name w:val="К"/>
    <w:uiPriority w:val="99"/>
    <w:rsid w:val="00C427F0"/>
    <w:rPr>
      <w:rFonts w:ascii="Courier New" w:hAnsi="Courier New" w:cs="Courier New"/>
      <w:sz w:val="20"/>
      <w:szCs w:val="20"/>
    </w:rPr>
  </w:style>
  <w:style w:type="paragraph" w:customStyle="1" w:styleId="af7">
    <w:name w:val="Ф"/>
    <w:basedOn w:val="af8"/>
    <w:uiPriority w:val="99"/>
    <w:rsid w:val="00C427F0"/>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C427F0"/>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C427F0"/>
    <w:rPr>
      <w:vanish/>
      <w:color w:val="FF0000"/>
    </w:rPr>
  </w:style>
  <w:style w:type="paragraph" w:customStyle="1" w:styleId="Z-1">
    <w:name w:val="Z-1"/>
    <w:next w:val="af8"/>
    <w:uiPriority w:val="99"/>
    <w:rsid w:val="00C427F0"/>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C427F0"/>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C427F0"/>
    <w:pPr>
      <w:spacing w:before="0" w:after="0"/>
    </w:pPr>
  </w:style>
  <w:style w:type="paragraph" w:customStyle="1" w:styleId="afb">
    <w:name w:val="А"/>
    <w:basedOn w:val="a"/>
    <w:next w:val="a"/>
    <w:uiPriority w:val="99"/>
    <w:rsid w:val="00C427F0"/>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C427F0"/>
    <w:pPr>
      <w:widowControl/>
      <w:ind w:left="360"/>
    </w:pPr>
    <w:rPr>
      <w:sz w:val="24"/>
      <w:szCs w:val="24"/>
    </w:rPr>
  </w:style>
  <w:style w:type="paragraph" w:customStyle="1" w:styleId="afc">
    <w:name w:val="......."/>
    <w:basedOn w:val="a"/>
    <w:next w:val="a"/>
    <w:uiPriority w:val="99"/>
    <w:rsid w:val="00C427F0"/>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C427F0"/>
    <w:rPr>
      <w:color w:val="0000FF"/>
      <w:u w:val="single"/>
    </w:rPr>
  </w:style>
  <w:style w:type="character" w:customStyle="1" w:styleId="13">
    <w:name w:val="О1"/>
    <w:uiPriority w:val="99"/>
    <w:rsid w:val="00C427F0"/>
    <w:rPr>
      <w:i/>
      <w:iCs/>
    </w:rPr>
  </w:style>
  <w:style w:type="character" w:customStyle="1" w:styleId="afe">
    <w:name w:val="П"/>
    <w:uiPriority w:val="99"/>
    <w:rsid w:val="00C427F0"/>
    <w:rPr>
      <w:color w:val="800080"/>
      <w:u w:val="single"/>
    </w:rPr>
  </w:style>
  <w:style w:type="character" w:customStyle="1" w:styleId="14">
    <w:name w:val="К1"/>
    <w:uiPriority w:val="99"/>
    <w:rsid w:val="00C427F0"/>
    <w:rPr>
      <w:rFonts w:ascii="Courier New" w:hAnsi="Courier New" w:cs="Courier New"/>
      <w:b/>
      <w:bCs/>
      <w:sz w:val="20"/>
      <w:szCs w:val="20"/>
    </w:rPr>
  </w:style>
  <w:style w:type="character" w:customStyle="1" w:styleId="4">
    <w:name w:val="П4"/>
    <w:uiPriority w:val="99"/>
    <w:rsid w:val="00C427F0"/>
    <w:rPr>
      <w:rFonts w:ascii="Courier New" w:hAnsi="Courier New" w:cs="Courier New"/>
    </w:rPr>
  </w:style>
  <w:style w:type="character" w:customStyle="1" w:styleId="31">
    <w:name w:val="П3"/>
    <w:uiPriority w:val="99"/>
    <w:rsid w:val="00C427F0"/>
    <w:rPr>
      <w:rFonts w:ascii="Courier New" w:hAnsi="Courier New" w:cs="Courier New"/>
      <w:sz w:val="20"/>
      <w:szCs w:val="20"/>
    </w:rPr>
  </w:style>
  <w:style w:type="character" w:customStyle="1" w:styleId="26">
    <w:name w:val="П2"/>
    <w:uiPriority w:val="99"/>
    <w:rsid w:val="00C427F0"/>
    <w:rPr>
      <w:i/>
      <w:iCs/>
    </w:rPr>
  </w:style>
  <w:style w:type="character" w:customStyle="1" w:styleId="15">
    <w:name w:val="П1"/>
    <w:uiPriority w:val="99"/>
    <w:rsid w:val="00C427F0"/>
    <w:rPr>
      <w:vanish/>
    </w:rPr>
  </w:style>
  <w:style w:type="paragraph" w:customStyle="1" w:styleId="Iniiaiieoaeno2">
    <w:name w:val="Iniiaiie oaeno 2"/>
    <w:basedOn w:val="Iauiue"/>
    <w:uiPriority w:val="99"/>
    <w:rsid w:val="00C427F0"/>
    <w:pPr>
      <w:jc w:val="both"/>
    </w:pPr>
    <w:rPr>
      <w:sz w:val="16"/>
      <w:szCs w:val="16"/>
    </w:rPr>
  </w:style>
  <w:style w:type="character" w:customStyle="1" w:styleId="Aeiannueea">
    <w:name w:val="Aeia?nnueea"/>
    <w:basedOn w:val="Iniiaiieoeoo"/>
    <w:uiPriority w:val="99"/>
    <w:rsid w:val="00C427F0"/>
    <w:rPr>
      <w:color w:val="0000FF"/>
      <w:sz w:val="20"/>
      <w:szCs w:val="20"/>
      <w:u w:val="single"/>
    </w:rPr>
  </w:style>
  <w:style w:type="character" w:customStyle="1" w:styleId="N1">
    <w:name w:val="N1"/>
    <w:uiPriority w:val="99"/>
    <w:rsid w:val="00C427F0"/>
    <w:rPr>
      <w:b/>
      <w:bCs/>
    </w:rPr>
  </w:style>
  <w:style w:type="paragraph" w:customStyle="1" w:styleId="Iaeeiaaiiuenienie">
    <w:name w:val="Ia?ee?iaaiiue nienie"/>
    <w:basedOn w:val="Iauiue"/>
    <w:uiPriority w:val="99"/>
    <w:rsid w:val="00C427F0"/>
    <w:pPr>
      <w:widowControl/>
      <w:ind w:left="283" w:hanging="283"/>
    </w:pPr>
  </w:style>
  <w:style w:type="paragraph" w:customStyle="1" w:styleId="Oaeno">
    <w:name w:val="Oaeno"/>
    <w:basedOn w:val="Iauiue"/>
    <w:uiPriority w:val="99"/>
    <w:rsid w:val="00C427F0"/>
    <w:rPr>
      <w:rFonts w:ascii="Courier New" w:hAnsi="Courier New" w:cs="Courier New"/>
    </w:rPr>
  </w:style>
  <w:style w:type="paragraph" w:customStyle="1" w:styleId="Iniiaiieoaeno3">
    <w:name w:val="Iniiaiie oaeno 3"/>
    <w:basedOn w:val="Iauiue"/>
    <w:uiPriority w:val="99"/>
    <w:rsid w:val="00C427F0"/>
    <w:pPr>
      <w:jc w:val="center"/>
    </w:pPr>
    <w:rPr>
      <w:sz w:val="16"/>
      <w:szCs w:val="16"/>
    </w:rPr>
  </w:style>
  <w:style w:type="paragraph" w:customStyle="1" w:styleId="Aaoieeeieiioeooe">
    <w:name w:val="Aa?oiee eieiioeooe"/>
    <w:basedOn w:val="Iauiue"/>
    <w:uiPriority w:val="99"/>
    <w:rsid w:val="00C427F0"/>
    <w:pPr>
      <w:widowControl/>
      <w:tabs>
        <w:tab w:val="center" w:pos="4153"/>
        <w:tab w:val="right" w:pos="8306"/>
      </w:tabs>
    </w:pPr>
  </w:style>
  <w:style w:type="paragraph" w:customStyle="1" w:styleId="Ieieeeieiioeooe">
    <w:name w:val="Ie?iee eieiioeooe"/>
    <w:basedOn w:val="Iauiue"/>
    <w:uiPriority w:val="99"/>
    <w:rsid w:val="00C427F0"/>
    <w:pPr>
      <w:widowControl/>
      <w:tabs>
        <w:tab w:val="center" w:pos="4153"/>
        <w:tab w:val="right" w:pos="8306"/>
      </w:tabs>
    </w:pPr>
  </w:style>
  <w:style w:type="paragraph" w:customStyle="1" w:styleId="Default">
    <w:name w:val="Default"/>
    <w:uiPriority w:val="99"/>
    <w:rsid w:val="00C427F0"/>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C427F0"/>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C427F0"/>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C427F0"/>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C427F0"/>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C427F0"/>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C427F0"/>
    <w:rPr>
      <w:b/>
      <w:bCs/>
      <w:i/>
      <w:iCs/>
      <w:sz w:val="17"/>
      <w:szCs w:val="17"/>
    </w:rPr>
  </w:style>
  <w:style w:type="paragraph" w:customStyle="1" w:styleId="310">
    <w:name w:val="Основной текст (3)1"/>
    <w:basedOn w:val="a"/>
    <w:uiPriority w:val="99"/>
    <w:rsid w:val="00C427F0"/>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C427F0"/>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C427F0"/>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C427F0"/>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C427F0"/>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C427F0"/>
    <w:rPr>
      <w:i/>
      <w:iCs/>
      <w:spacing w:val="0"/>
      <w:sz w:val="16"/>
      <w:szCs w:val="16"/>
    </w:rPr>
  </w:style>
  <w:style w:type="character" w:customStyle="1" w:styleId="578">
    <w:name w:val="Основной текст (5)78"/>
    <w:basedOn w:val="a0"/>
    <w:uiPriority w:val="99"/>
    <w:rsid w:val="00C427F0"/>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C427F0"/>
    <w:rPr>
      <w:b/>
      <w:bCs/>
      <w:i/>
      <w:iCs/>
      <w:spacing w:val="0"/>
      <w:sz w:val="14"/>
      <w:szCs w:val="14"/>
    </w:rPr>
  </w:style>
  <w:style w:type="character" w:customStyle="1" w:styleId="57pt124">
    <w:name w:val="Основной текст (5) + 7 pt1.Полужирный24"/>
    <w:basedOn w:val="a0"/>
    <w:uiPriority w:val="99"/>
    <w:rsid w:val="00C427F0"/>
    <w:rPr>
      <w:b/>
      <w:bCs/>
      <w:i/>
      <w:iCs/>
      <w:spacing w:val="0"/>
      <w:sz w:val="14"/>
      <w:szCs w:val="14"/>
    </w:rPr>
  </w:style>
  <w:style w:type="character" w:customStyle="1" w:styleId="8pt25340pt104">
    <w:name w:val="Основной текст + 8 pt25.Курсив34.Интервал 0 pt104"/>
    <w:basedOn w:val="a0"/>
    <w:uiPriority w:val="99"/>
    <w:rsid w:val="00C427F0"/>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C427F0"/>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C427F0"/>
    <w:rPr>
      <w:i/>
      <w:iCs/>
      <w:spacing w:val="0"/>
      <w:sz w:val="16"/>
      <w:szCs w:val="16"/>
    </w:rPr>
  </w:style>
  <w:style w:type="character" w:customStyle="1" w:styleId="576">
    <w:name w:val="Основной текст (5)76"/>
    <w:basedOn w:val="a0"/>
    <w:uiPriority w:val="99"/>
    <w:rsid w:val="00C427F0"/>
    <w:rPr>
      <w:rFonts w:ascii="Arial Unicode MS" w:eastAsia="Arial Unicode MS" w:cs="Arial Unicode MS"/>
      <w:i/>
      <w:iCs/>
      <w:noProof/>
      <w:spacing w:val="0"/>
      <w:sz w:val="16"/>
      <w:szCs w:val="16"/>
    </w:rPr>
  </w:style>
  <w:style w:type="paragraph" w:customStyle="1" w:styleId="61">
    <w:name w:val="Заголовок №61"/>
    <w:basedOn w:val="a"/>
    <w:uiPriority w:val="99"/>
    <w:rsid w:val="00C427F0"/>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C427F0"/>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C427F0"/>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C427F0"/>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C427F0"/>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C427F0"/>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C427F0"/>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C427F0"/>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C427F0"/>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C427F0"/>
    <w:rPr>
      <w:rFonts w:ascii="Arial Narrow" w:hAnsi="Arial Narrow" w:cs="Arial Narrow"/>
      <w:i/>
      <w:iCs/>
      <w:sz w:val="15"/>
      <w:szCs w:val="15"/>
    </w:rPr>
  </w:style>
  <w:style w:type="paragraph" w:customStyle="1" w:styleId="100">
    <w:name w:val="Заголовок №10"/>
    <w:basedOn w:val="a"/>
    <w:uiPriority w:val="99"/>
    <w:rsid w:val="00C427F0"/>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C427F0"/>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C427F0"/>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C427F0"/>
    <w:rPr>
      <w:rFonts w:ascii="Lucida Sans Unicode" w:hAnsi="Lucida Sans Unicode" w:cs="Lucida Sans Unicode"/>
      <w:i/>
      <w:iCs/>
      <w:spacing w:val="0"/>
      <w:sz w:val="16"/>
      <w:szCs w:val="16"/>
    </w:rPr>
  </w:style>
  <w:style w:type="character" w:customStyle="1" w:styleId="aff">
    <w:name w:val="Основной текст_"/>
    <w:basedOn w:val="a0"/>
    <w:rsid w:val="00C427F0"/>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C427F0"/>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uiPriority w:val="99"/>
    <w:rsid w:val="00C427F0"/>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C427F0"/>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C427F0"/>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C427F0"/>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C427F0"/>
    <w:rPr>
      <w:b/>
      <w:bCs/>
      <w:i/>
      <w:iCs/>
      <w:sz w:val="15"/>
      <w:szCs w:val="15"/>
    </w:rPr>
  </w:style>
  <w:style w:type="character" w:customStyle="1" w:styleId="2050pt30">
    <w:name w:val="Основной текст (20) + Не курсив5.Интервал 0 pt30"/>
    <w:basedOn w:val="200"/>
    <w:uiPriority w:val="99"/>
    <w:rsid w:val="00C427F0"/>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C427F0"/>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C427F0"/>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C427F0"/>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C427F0"/>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C427F0"/>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C427F0"/>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C427F0"/>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1">
    <w:name w:val="Сноска"/>
    <w:basedOn w:val="a"/>
    <w:uiPriority w:val="99"/>
    <w:rsid w:val="00C427F0"/>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C427F0"/>
    <w:rPr>
      <w:rFonts w:ascii="Arial" w:hAnsi="Arial" w:cs="Arial"/>
      <w:i/>
      <w:iCs/>
      <w:spacing w:val="-10"/>
      <w:sz w:val="17"/>
      <w:szCs w:val="17"/>
    </w:rPr>
  </w:style>
  <w:style w:type="paragraph" w:customStyle="1" w:styleId="250">
    <w:name w:val="Основной текст25"/>
    <w:basedOn w:val="a"/>
    <w:uiPriority w:val="99"/>
    <w:rsid w:val="00C427F0"/>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C427F0"/>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2">
    <w:name w:val="Оглавление"/>
    <w:basedOn w:val="a0"/>
    <w:uiPriority w:val="99"/>
    <w:rsid w:val="00C427F0"/>
    <w:rPr>
      <w:rFonts w:ascii="Times New Roman" w:hAnsi="Times New Roman" w:cs="Times New Roman"/>
      <w:spacing w:val="0"/>
      <w:sz w:val="21"/>
      <w:szCs w:val="21"/>
      <w:u w:val="single"/>
    </w:rPr>
  </w:style>
  <w:style w:type="paragraph" w:customStyle="1" w:styleId="140">
    <w:name w:val="Заголовок №14"/>
    <w:basedOn w:val="a"/>
    <w:uiPriority w:val="99"/>
    <w:rsid w:val="00C427F0"/>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C427F0"/>
    <w:rPr>
      <w:spacing w:val="40"/>
      <w:sz w:val="25"/>
      <w:szCs w:val="25"/>
    </w:rPr>
  </w:style>
  <w:style w:type="paragraph" w:customStyle="1" w:styleId="7">
    <w:name w:val="Основной текст (7)"/>
    <w:basedOn w:val="a"/>
    <w:uiPriority w:val="99"/>
    <w:rsid w:val="00C427F0"/>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C427F0"/>
    <w:rPr>
      <w:spacing w:val="10"/>
      <w:sz w:val="26"/>
      <w:szCs w:val="26"/>
    </w:rPr>
  </w:style>
  <w:style w:type="character" w:customStyle="1" w:styleId="240">
    <w:name w:val="Основной текст24"/>
    <w:basedOn w:val="a0"/>
    <w:uiPriority w:val="99"/>
    <w:rsid w:val="00C427F0"/>
    <w:rPr>
      <w:sz w:val="25"/>
      <w:szCs w:val="25"/>
    </w:rPr>
  </w:style>
  <w:style w:type="paragraph" w:customStyle="1" w:styleId="6">
    <w:name w:val="Заголовок №6"/>
    <w:basedOn w:val="a"/>
    <w:uiPriority w:val="99"/>
    <w:rsid w:val="00C427F0"/>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C427F0"/>
    <w:rPr>
      <w:rFonts w:ascii="Lucida Sans Unicode" w:hAnsi="Lucida Sans Unicode" w:cs="Lucida Sans Unicode"/>
      <w:i/>
      <w:iCs/>
      <w:sz w:val="16"/>
      <w:szCs w:val="16"/>
    </w:rPr>
  </w:style>
  <w:style w:type="character" w:customStyle="1" w:styleId="aff3">
    <w:name w:val="Основной текст + Курсив"/>
    <w:aliases w:val="Интервал 0 pt59"/>
    <w:basedOn w:val="a0"/>
    <w:uiPriority w:val="99"/>
    <w:rsid w:val="00C427F0"/>
    <w:rPr>
      <w:rFonts w:ascii="Lucida Sans Unicode" w:hAnsi="Lucida Sans Unicode" w:cs="Lucida Sans Unicode"/>
      <w:i/>
      <w:iCs/>
      <w:sz w:val="16"/>
      <w:szCs w:val="16"/>
    </w:rPr>
  </w:style>
  <w:style w:type="paragraph" w:customStyle="1" w:styleId="80">
    <w:name w:val="Основной текст (8)"/>
    <w:basedOn w:val="a"/>
    <w:uiPriority w:val="99"/>
    <w:rsid w:val="00C427F0"/>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C427F0"/>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C427F0"/>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C427F0"/>
    <w:rPr>
      <w:rFonts w:ascii="Segoe UI" w:hAnsi="Segoe UI" w:cs="Segoe UI"/>
      <w:b/>
      <w:bCs/>
      <w:i/>
      <w:iCs/>
      <w:spacing w:val="0"/>
      <w:sz w:val="16"/>
      <w:szCs w:val="16"/>
    </w:rPr>
  </w:style>
  <w:style w:type="character" w:customStyle="1" w:styleId="SegoeUI1">
    <w:name w:val="Основной текст + Segoe UI1"/>
    <w:basedOn w:val="a0"/>
    <w:uiPriority w:val="99"/>
    <w:rsid w:val="00C427F0"/>
    <w:rPr>
      <w:rFonts w:ascii="Segoe UI" w:hAnsi="Segoe UI" w:cs="Segoe UI"/>
      <w:i/>
      <w:iCs/>
      <w:spacing w:val="0"/>
      <w:sz w:val="13"/>
      <w:szCs w:val="13"/>
    </w:rPr>
  </w:style>
  <w:style w:type="character" w:customStyle="1" w:styleId="16">
    <w:name w:val="Основной текст1"/>
    <w:basedOn w:val="a0"/>
    <w:uiPriority w:val="99"/>
    <w:rsid w:val="00C427F0"/>
    <w:rPr>
      <w:rFonts w:ascii="Gungsuh" w:eastAsia="Gungsuh" w:cs="Gungsuh"/>
      <w:spacing w:val="-10"/>
      <w:sz w:val="16"/>
      <w:szCs w:val="16"/>
      <w:u w:val="single"/>
    </w:rPr>
  </w:style>
  <w:style w:type="paragraph" w:customStyle="1" w:styleId="32">
    <w:name w:val="Основной текст (3)"/>
    <w:basedOn w:val="a"/>
    <w:link w:val="33"/>
    <w:rsid w:val="00C427F0"/>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uiPriority w:val="99"/>
    <w:rsid w:val="00C427F0"/>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0">
    <w:name w:val="Основной текст (4)"/>
    <w:basedOn w:val="a"/>
    <w:link w:val="41"/>
    <w:rsid w:val="00C427F0"/>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C427F0"/>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C427F0"/>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uiPriority w:val="99"/>
    <w:rsid w:val="00C427F0"/>
    <w:rPr>
      <w:rFonts w:ascii="Gungsuh" w:eastAsia="Gungsuh" w:cs="Gungsuh"/>
      <w:spacing w:val="0"/>
      <w:sz w:val="15"/>
      <w:szCs w:val="15"/>
    </w:rPr>
  </w:style>
  <w:style w:type="character" w:customStyle="1" w:styleId="TrebuchetMS">
    <w:name w:val="Основной текст + Trebuchet MS"/>
    <w:basedOn w:val="a0"/>
    <w:uiPriority w:val="99"/>
    <w:rsid w:val="00C427F0"/>
    <w:rPr>
      <w:rFonts w:ascii="Trebuchet MS" w:hAnsi="Trebuchet MS" w:cs="Trebuchet MS"/>
      <w:b/>
      <w:bCs/>
      <w:spacing w:val="0"/>
      <w:sz w:val="20"/>
      <w:szCs w:val="20"/>
    </w:rPr>
  </w:style>
  <w:style w:type="character" w:customStyle="1" w:styleId="102">
    <w:name w:val="Основной текст + 10"/>
    <w:basedOn w:val="a0"/>
    <w:uiPriority w:val="99"/>
    <w:rsid w:val="00C427F0"/>
    <w:rPr>
      <w:rFonts w:ascii="Gungsuh" w:eastAsia="Gungsuh" w:cs="Gungsuh"/>
      <w:spacing w:val="-20"/>
      <w:sz w:val="21"/>
      <w:szCs w:val="21"/>
    </w:rPr>
  </w:style>
  <w:style w:type="character" w:customStyle="1" w:styleId="9">
    <w:name w:val="Основной текст + 9"/>
    <w:basedOn w:val="a0"/>
    <w:uiPriority w:val="99"/>
    <w:rsid w:val="00C427F0"/>
    <w:rPr>
      <w:rFonts w:ascii="Gungsuh" w:eastAsia="Gungsuh" w:cs="Gungsuh"/>
      <w:smallCaps/>
      <w:spacing w:val="-10"/>
      <w:sz w:val="19"/>
      <w:szCs w:val="19"/>
    </w:rPr>
  </w:style>
  <w:style w:type="character" w:customStyle="1" w:styleId="Candara">
    <w:name w:val="Основной текст + Candara"/>
    <w:basedOn w:val="a0"/>
    <w:uiPriority w:val="99"/>
    <w:rsid w:val="00C427F0"/>
    <w:rPr>
      <w:rFonts w:ascii="Candara" w:hAnsi="Candara" w:cs="Candara"/>
      <w:b/>
      <w:bCs/>
      <w:spacing w:val="0"/>
      <w:sz w:val="22"/>
      <w:szCs w:val="22"/>
    </w:rPr>
  </w:style>
  <w:style w:type="character" w:customStyle="1" w:styleId="0pt">
    <w:name w:val="Основной текст + Интервал 0 pt"/>
    <w:basedOn w:val="a0"/>
    <w:uiPriority w:val="99"/>
    <w:rsid w:val="00C427F0"/>
    <w:rPr>
      <w:rFonts w:ascii="Gungsuh" w:eastAsia="Gungsuh" w:cs="Gungsuh"/>
      <w:spacing w:val="10"/>
      <w:sz w:val="18"/>
      <w:szCs w:val="18"/>
    </w:rPr>
  </w:style>
  <w:style w:type="character" w:customStyle="1" w:styleId="8pt">
    <w:name w:val="Основной текст + 8 pt"/>
    <w:basedOn w:val="a0"/>
    <w:uiPriority w:val="99"/>
    <w:rsid w:val="00C427F0"/>
    <w:rPr>
      <w:rFonts w:ascii="Gungsuh" w:eastAsia="Gungsuh" w:cs="Gungsuh"/>
      <w:spacing w:val="-10"/>
      <w:sz w:val="16"/>
      <w:szCs w:val="16"/>
    </w:rPr>
  </w:style>
  <w:style w:type="character" w:customStyle="1" w:styleId="Consolas">
    <w:name w:val="Основной текст + Consolas"/>
    <w:basedOn w:val="a0"/>
    <w:uiPriority w:val="99"/>
    <w:rsid w:val="00C427F0"/>
    <w:rPr>
      <w:rFonts w:ascii="Consolas" w:hAnsi="Consolas" w:cs="Consolas"/>
      <w:b/>
      <w:bCs/>
      <w:spacing w:val="0"/>
      <w:sz w:val="19"/>
      <w:szCs w:val="19"/>
    </w:rPr>
  </w:style>
  <w:style w:type="character" w:customStyle="1" w:styleId="82">
    <w:name w:val="Основной текст + 8"/>
    <w:basedOn w:val="a0"/>
    <w:uiPriority w:val="99"/>
    <w:rsid w:val="00C427F0"/>
    <w:rPr>
      <w:rFonts w:ascii="Arial Narrow" w:hAnsi="Arial Narrow" w:cs="Arial Narrow"/>
      <w:i/>
      <w:iCs/>
      <w:smallCaps/>
      <w:sz w:val="17"/>
      <w:szCs w:val="17"/>
    </w:rPr>
  </w:style>
  <w:style w:type="character" w:customStyle="1" w:styleId="280">
    <w:name w:val="Основной текст (2) + 8"/>
    <w:basedOn w:val="a0"/>
    <w:uiPriority w:val="99"/>
    <w:rsid w:val="00C427F0"/>
    <w:rPr>
      <w:rFonts w:ascii="Arial Narrow" w:hAnsi="Arial Narrow" w:cs="Arial Narrow"/>
      <w:i/>
      <w:iCs/>
      <w:smallCaps/>
      <w:spacing w:val="0"/>
      <w:sz w:val="17"/>
      <w:szCs w:val="17"/>
    </w:rPr>
  </w:style>
  <w:style w:type="character" w:customStyle="1" w:styleId="7pt">
    <w:name w:val="Основной текст + 7 pt"/>
    <w:basedOn w:val="a0"/>
    <w:uiPriority w:val="99"/>
    <w:rsid w:val="00C427F0"/>
    <w:rPr>
      <w:rFonts w:ascii="Gungsuh" w:eastAsia="Gungsuh" w:cs="Gungsuh"/>
      <w:spacing w:val="0"/>
      <w:sz w:val="14"/>
      <w:szCs w:val="14"/>
    </w:rPr>
  </w:style>
  <w:style w:type="character" w:customStyle="1" w:styleId="9pt">
    <w:name w:val="Основной текст + 9 pt"/>
    <w:basedOn w:val="a0"/>
    <w:uiPriority w:val="99"/>
    <w:rsid w:val="00C427F0"/>
    <w:rPr>
      <w:rFonts w:ascii="Gungsuh" w:eastAsia="Gungsuh" w:cs="Gungsuh"/>
      <w:b/>
      <w:bCs/>
      <w:i/>
      <w:iCs/>
      <w:spacing w:val="0"/>
      <w:sz w:val="18"/>
      <w:szCs w:val="18"/>
    </w:rPr>
  </w:style>
  <w:style w:type="character" w:customStyle="1" w:styleId="9pt1">
    <w:name w:val="Основной текст + 9 pt1"/>
    <w:basedOn w:val="a0"/>
    <w:uiPriority w:val="99"/>
    <w:rsid w:val="00C427F0"/>
    <w:rPr>
      <w:rFonts w:ascii="Gungsuh" w:eastAsia="Gungsuh" w:cs="Gungsuh"/>
      <w:smallCaps/>
      <w:spacing w:val="0"/>
      <w:sz w:val="18"/>
      <w:szCs w:val="18"/>
    </w:rPr>
  </w:style>
  <w:style w:type="character" w:customStyle="1" w:styleId="1pt">
    <w:name w:val="Основной текст + Интервал 1 pt"/>
    <w:basedOn w:val="a0"/>
    <w:uiPriority w:val="99"/>
    <w:rsid w:val="00C427F0"/>
    <w:rPr>
      <w:rFonts w:ascii="Gungsuh" w:eastAsia="Gungsuh" w:cs="Gungsuh"/>
      <w:spacing w:val="30"/>
      <w:sz w:val="17"/>
      <w:szCs w:val="17"/>
    </w:rPr>
  </w:style>
  <w:style w:type="character" w:customStyle="1" w:styleId="Garamond">
    <w:name w:val="Колонтитул + Garamond"/>
    <w:basedOn w:val="a0"/>
    <w:uiPriority w:val="99"/>
    <w:rsid w:val="00C427F0"/>
    <w:rPr>
      <w:rFonts w:ascii="Garamond" w:hAnsi="Garamond" w:cs="Garamond"/>
      <w:sz w:val="18"/>
      <w:szCs w:val="18"/>
    </w:rPr>
  </w:style>
  <w:style w:type="character" w:customStyle="1" w:styleId="3pt">
    <w:name w:val="Основной текст + Интервал 3 pt"/>
    <w:basedOn w:val="a0"/>
    <w:uiPriority w:val="99"/>
    <w:rsid w:val="00C427F0"/>
    <w:rPr>
      <w:rFonts w:ascii="Gungsuh" w:eastAsia="Gungsuh" w:cs="Gungsuh"/>
      <w:spacing w:val="60"/>
      <w:sz w:val="17"/>
      <w:szCs w:val="17"/>
    </w:rPr>
  </w:style>
  <w:style w:type="paragraph" w:customStyle="1" w:styleId="aff4">
    <w:name w:val="Колонтитул"/>
    <w:basedOn w:val="a"/>
    <w:uiPriority w:val="99"/>
    <w:rsid w:val="00C427F0"/>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C427F0"/>
    <w:rPr>
      <w:rFonts w:ascii="Arial" w:hAnsi="Arial" w:cs="Arial"/>
      <w:sz w:val="21"/>
      <w:szCs w:val="21"/>
    </w:rPr>
  </w:style>
  <w:style w:type="paragraph" w:customStyle="1" w:styleId="2b">
    <w:name w:val="Заголовок №2"/>
    <w:basedOn w:val="a"/>
    <w:uiPriority w:val="99"/>
    <w:rsid w:val="00C427F0"/>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C427F0"/>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C427F0"/>
    <w:rPr>
      <w:rFonts w:ascii="Franklin Gothic Medium" w:hAnsi="Franklin Gothic Medium" w:cs="Franklin Gothic Medium"/>
      <w:spacing w:val="0"/>
      <w:sz w:val="18"/>
      <w:szCs w:val="18"/>
    </w:rPr>
  </w:style>
  <w:style w:type="paragraph" w:customStyle="1" w:styleId="34">
    <w:name w:val="Основной текст3"/>
    <w:basedOn w:val="a"/>
    <w:uiPriority w:val="99"/>
    <w:rsid w:val="00C427F0"/>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C427F0"/>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C427F0"/>
    <w:rPr>
      <w:rFonts w:ascii="Batang" w:eastAsia="Batang" w:cs="Batang"/>
      <w:b/>
      <w:bCs/>
      <w:smallCaps/>
      <w:spacing w:val="0"/>
      <w:sz w:val="19"/>
      <w:szCs w:val="19"/>
    </w:rPr>
  </w:style>
  <w:style w:type="character" w:customStyle="1" w:styleId="FrankRuehl">
    <w:name w:val="Основной текст + FrankRuehl"/>
    <w:basedOn w:val="a0"/>
    <w:uiPriority w:val="99"/>
    <w:rsid w:val="00C427F0"/>
    <w:rPr>
      <w:rFonts w:ascii="FrankRuehl" w:cs="FrankRuehl"/>
      <w:sz w:val="30"/>
      <w:szCs w:val="30"/>
      <w:lang w:bidi="he-IL"/>
    </w:rPr>
  </w:style>
  <w:style w:type="character" w:customStyle="1" w:styleId="FrankRuehl2">
    <w:name w:val="Основной текст + FrankRuehl2"/>
    <w:basedOn w:val="a0"/>
    <w:uiPriority w:val="99"/>
    <w:rsid w:val="00C427F0"/>
    <w:rPr>
      <w:rFonts w:ascii="FrankRuehl" w:cs="FrankRuehl"/>
      <w:sz w:val="29"/>
      <w:szCs w:val="29"/>
      <w:lang w:bidi="he-IL"/>
    </w:rPr>
  </w:style>
  <w:style w:type="character" w:customStyle="1" w:styleId="FrankRuehl1">
    <w:name w:val="Основной текст + FrankRuehl1"/>
    <w:basedOn w:val="a0"/>
    <w:uiPriority w:val="99"/>
    <w:rsid w:val="00C427F0"/>
    <w:rPr>
      <w:rFonts w:ascii="FrankRuehl" w:cs="FrankRuehl"/>
      <w:i/>
      <w:iCs/>
      <w:sz w:val="16"/>
      <w:szCs w:val="16"/>
      <w:lang w:bidi="he-IL"/>
    </w:rPr>
  </w:style>
  <w:style w:type="character" w:customStyle="1" w:styleId="111">
    <w:name w:val="Основной текст + 11"/>
    <w:basedOn w:val="a0"/>
    <w:uiPriority w:val="99"/>
    <w:rsid w:val="00C427F0"/>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C427F0"/>
    <w:rPr>
      <w:rFonts w:ascii="FrankRuehl" w:cs="FrankRuehl"/>
      <w:b/>
      <w:bCs/>
      <w:i/>
      <w:iCs/>
      <w:spacing w:val="0"/>
      <w:sz w:val="9"/>
      <w:szCs w:val="9"/>
      <w:lang w:bidi="he-IL"/>
    </w:rPr>
  </w:style>
  <w:style w:type="paragraph" w:customStyle="1" w:styleId="45">
    <w:name w:val="Основной текст4"/>
    <w:basedOn w:val="a"/>
    <w:uiPriority w:val="99"/>
    <w:rsid w:val="00C427F0"/>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C427F0"/>
    <w:rPr>
      <w:rFonts w:ascii="Gungsuh" w:eastAsia="Gungsuh" w:cs="Gungsuh"/>
      <w:sz w:val="33"/>
      <w:szCs w:val="33"/>
    </w:rPr>
  </w:style>
  <w:style w:type="character" w:customStyle="1" w:styleId="10pt">
    <w:name w:val="Основной текст + 10 pt"/>
    <w:basedOn w:val="a0"/>
    <w:uiPriority w:val="99"/>
    <w:rsid w:val="00C427F0"/>
    <w:rPr>
      <w:rFonts w:ascii="Gungsuh" w:eastAsia="Gungsuh" w:cs="Gungsuh"/>
      <w:spacing w:val="-20"/>
      <w:sz w:val="20"/>
      <w:szCs w:val="20"/>
    </w:rPr>
  </w:style>
  <w:style w:type="character" w:customStyle="1" w:styleId="aff5">
    <w:name w:val="Основной текст + Полужирный"/>
    <w:basedOn w:val="a0"/>
    <w:uiPriority w:val="99"/>
    <w:rsid w:val="00C427F0"/>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C427F0"/>
    <w:rPr>
      <w:rFonts w:ascii="Times New Roman" w:hAnsi="Times New Roman" w:cs="Times New Roman"/>
      <w:b/>
      <w:bCs/>
      <w:sz w:val="21"/>
      <w:szCs w:val="21"/>
    </w:rPr>
  </w:style>
  <w:style w:type="character" w:customStyle="1" w:styleId="-1pt0">
    <w:name w:val="Оглавление + Интервал -1 pt"/>
    <w:basedOn w:val="a0"/>
    <w:uiPriority w:val="99"/>
    <w:rsid w:val="00C427F0"/>
    <w:rPr>
      <w:rFonts w:ascii="Times New Roman" w:hAnsi="Times New Roman" w:cs="Times New Roman"/>
      <w:spacing w:val="-20"/>
      <w:sz w:val="21"/>
      <w:szCs w:val="21"/>
    </w:rPr>
  </w:style>
  <w:style w:type="character" w:customStyle="1" w:styleId="300">
    <w:name w:val="Основной текст + 30"/>
    <w:basedOn w:val="a0"/>
    <w:uiPriority w:val="99"/>
    <w:rsid w:val="00C427F0"/>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C427F0"/>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C427F0"/>
    <w:rPr>
      <w:rFonts w:ascii="Bookman Old Style" w:hAnsi="Bookman Old Style" w:cs="Bookman Old Style"/>
      <w:spacing w:val="-20"/>
      <w:sz w:val="16"/>
      <w:szCs w:val="16"/>
    </w:rPr>
  </w:style>
  <w:style w:type="character" w:customStyle="1" w:styleId="202">
    <w:name w:val="Подпись к картинке (20)"/>
    <w:basedOn w:val="a0"/>
    <w:uiPriority w:val="99"/>
    <w:rsid w:val="00C427F0"/>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C427F0"/>
    <w:rPr>
      <w:rFonts w:ascii="Arial Narrow" w:hAnsi="Arial Narrow" w:cs="Arial Narrow"/>
      <w:strike/>
      <w:spacing w:val="0"/>
      <w:sz w:val="22"/>
      <w:szCs w:val="22"/>
    </w:rPr>
  </w:style>
  <w:style w:type="character" w:customStyle="1" w:styleId="5">
    <w:name w:val="Подпись к картинке (5)"/>
    <w:basedOn w:val="a0"/>
    <w:uiPriority w:val="99"/>
    <w:rsid w:val="00C427F0"/>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C427F0"/>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C427F0"/>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C427F0"/>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6">
    <w:name w:val="Подпись к картинке"/>
    <w:basedOn w:val="a"/>
    <w:uiPriority w:val="99"/>
    <w:rsid w:val="00C427F0"/>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C427F0"/>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5">
    <w:name w:val="Подпись к картинке (3)"/>
    <w:basedOn w:val="a"/>
    <w:uiPriority w:val="99"/>
    <w:rsid w:val="00C427F0"/>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C427F0"/>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C427F0"/>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C427F0"/>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C427F0"/>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C427F0"/>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C427F0"/>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C427F0"/>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C427F0"/>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C427F0"/>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C427F0"/>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C427F0"/>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C427F0"/>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C427F0"/>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C427F0"/>
    <w:rPr>
      <w:rFonts w:ascii="Arial Narrow" w:hAnsi="Arial Narrow" w:cs="Arial Narrow"/>
      <w:b/>
      <w:bCs/>
      <w:i/>
      <w:iCs/>
      <w:smallCaps/>
      <w:spacing w:val="0"/>
      <w:sz w:val="15"/>
      <w:szCs w:val="15"/>
    </w:rPr>
  </w:style>
  <w:style w:type="character" w:customStyle="1" w:styleId="18">
    <w:name w:val="Основной текст + Курсив1"/>
    <w:basedOn w:val="a0"/>
    <w:uiPriority w:val="99"/>
    <w:rsid w:val="00C427F0"/>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C427F0"/>
    <w:rPr>
      <w:rFonts w:ascii="Arial Narrow" w:hAnsi="Arial Narrow" w:cs="Arial Narrow"/>
      <w:spacing w:val="0"/>
      <w:sz w:val="17"/>
      <w:szCs w:val="17"/>
    </w:rPr>
  </w:style>
  <w:style w:type="paragraph" w:customStyle="1" w:styleId="112">
    <w:name w:val="Основной текст (11)"/>
    <w:basedOn w:val="a"/>
    <w:uiPriority w:val="99"/>
    <w:rsid w:val="00C427F0"/>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C427F0"/>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C427F0"/>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6">
    <w:name w:val="Подпись к картинке (4)"/>
    <w:basedOn w:val="a"/>
    <w:uiPriority w:val="99"/>
    <w:rsid w:val="00C427F0"/>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C427F0"/>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C427F0"/>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C427F0"/>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C427F0"/>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C427F0"/>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C427F0"/>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C427F0"/>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C427F0"/>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C427F0"/>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C427F0"/>
    <w:rPr>
      <w:rFonts w:ascii="Arial Narrow" w:hAnsi="Arial Narrow" w:cs="Arial Narrow"/>
      <w:i/>
      <w:iCs/>
      <w:spacing w:val="0"/>
      <w:sz w:val="14"/>
      <w:szCs w:val="14"/>
    </w:rPr>
  </w:style>
  <w:style w:type="character" w:customStyle="1" w:styleId="36">
    <w:name w:val="Основной текст + Курсив3"/>
    <w:basedOn w:val="a0"/>
    <w:uiPriority w:val="99"/>
    <w:rsid w:val="00C427F0"/>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C427F0"/>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C427F0"/>
    <w:rPr>
      <w:rFonts w:ascii="MS Reference Sans Serif" w:hAnsi="MS Reference Sans Serif" w:cs="MS Reference Sans Serif"/>
      <w:smallCaps/>
      <w:spacing w:val="-10"/>
      <w:sz w:val="14"/>
      <w:szCs w:val="14"/>
    </w:rPr>
  </w:style>
  <w:style w:type="character" w:customStyle="1" w:styleId="2d">
    <w:name w:val="Основной текст + Курсив2"/>
    <w:basedOn w:val="a0"/>
    <w:uiPriority w:val="99"/>
    <w:rsid w:val="00C427F0"/>
    <w:rPr>
      <w:rFonts w:ascii="Arial Narrow" w:hAnsi="Arial Narrow" w:cs="Arial Narrow"/>
      <w:i/>
      <w:iCs/>
      <w:spacing w:val="0"/>
      <w:sz w:val="17"/>
      <w:szCs w:val="17"/>
    </w:rPr>
  </w:style>
  <w:style w:type="paragraph" w:customStyle="1" w:styleId="271">
    <w:name w:val="Основной текст (27)1"/>
    <w:basedOn w:val="a"/>
    <w:uiPriority w:val="99"/>
    <w:rsid w:val="00C427F0"/>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C427F0"/>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C427F0"/>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C427F0"/>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C427F0"/>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C427F0"/>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C427F0"/>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C427F0"/>
    <w:rPr>
      <w:rFonts w:ascii="Gulim" w:eastAsia="Gulim" w:cs="Gulim"/>
      <w:i/>
      <w:iCs/>
      <w:spacing w:val="0"/>
      <w:sz w:val="13"/>
      <w:szCs w:val="13"/>
    </w:rPr>
  </w:style>
  <w:style w:type="character" w:customStyle="1" w:styleId="73">
    <w:name w:val="Основной текст + Курсив7"/>
    <w:basedOn w:val="a0"/>
    <w:uiPriority w:val="99"/>
    <w:rsid w:val="00C427F0"/>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C427F0"/>
    <w:rPr>
      <w:rFonts w:ascii="Arial Narrow" w:hAnsi="Arial Narrow" w:cs="Arial Narrow"/>
      <w:spacing w:val="0"/>
      <w:sz w:val="17"/>
      <w:szCs w:val="17"/>
    </w:rPr>
  </w:style>
  <w:style w:type="character" w:customStyle="1" w:styleId="275">
    <w:name w:val="Основной текст (27) + Не курсив5"/>
    <w:basedOn w:val="a0"/>
    <w:uiPriority w:val="99"/>
    <w:rsid w:val="00C427F0"/>
    <w:rPr>
      <w:rFonts w:ascii="Arial Narrow" w:hAnsi="Arial Narrow" w:cs="Arial Narrow"/>
      <w:spacing w:val="0"/>
      <w:sz w:val="17"/>
      <w:szCs w:val="17"/>
    </w:rPr>
  </w:style>
  <w:style w:type="character" w:customStyle="1" w:styleId="64">
    <w:name w:val="Основной текст + Курсив6"/>
    <w:basedOn w:val="a0"/>
    <w:uiPriority w:val="99"/>
    <w:rsid w:val="00C427F0"/>
    <w:rPr>
      <w:rFonts w:ascii="Arial Narrow" w:hAnsi="Arial Narrow" w:cs="Arial Narrow"/>
      <w:i/>
      <w:iCs/>
      <w:spacing w:val="0"/>
      <w:sz w:val="17"/>
      <w:szCs w:val="17"/>
    </w:rPr>
  </w:style>
  <w:style w:type="character" w:customStyle="1" w:styleId="270">
    <w:name w:val="Основной текст (27)"/>
    <w:basedOn w:val="a0"/>
    <w:uiPriority w:val="99"/>
    <w:rsid w:val="00C427F0"/>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C427F0"/>
    <w:rPr>
      <w:rFonts w:ascii="Arial Narrow" w:hAnsi="Arial Narrow" w:cs="Arial Narrow"/>
      <w:spacing w:val="0"/>
      <w:sz w:val="17"/>
      <w:szCs w:val="17"/>
    </w:rPr>
  </w:style>
  <w:style w:type="character" w:customStyle="1" w:styleId="58pt">
    <w:name w:val="Основной текст (5) + 8 pt.Не курсив"/>
    <w:basedOn w:val="a0"/>
    <w:uiPriority w:val="99"/>
    <w:rsid w:val="00C427F0"/>
    <w:rPr>
      <w:rFonts w:ascii="Arial Narrow" w:hAnsi="Arial Narrow" w:cs="Arial Narrow"/>
      <w:spacing w:val="0"/>
      <w:sz w:val="16"/>
      <w:szCs w:val="16"/>
    </w:rPr>
  </w:style>
  <w:style w:type="paragraph" w:customStyle="1" w:styleId="511">
    <w:name w:val="Основной текст (5)1"/>
    <w:basedOn w:val="a"/>
    <w:uiPriority w:val="99"/>
    <w:rsid w:val="00C427F0"/>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C427F0"/>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C427F0"/>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C427F0"/>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C427F0"/>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
    <w:name w:val="Основной текст (37)"/>
    <w:basedOn w:val="a"/>
    <w:uiPriority w:val="99"/>
    <w:rsid w:val="00C427F0"/>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C427F0"/>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C427F0"/>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C427F0"/>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C427F0"/>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C427F0"/>
    <w:rPr>
      <w:rFonts w:ascii="Arial" w:hAnsi="Arial" w:cs="Arial"/>
      <w:b/>
      <w:bCs/>
      <w:spacing w:val="0"/>
      <w:sz w:val="23"/>
      <w:szCs w:val="23"/>
    </w:rPr>
  </w:style>
  <w:style w:type="character" w:customStyle="1" w:styleId="14pt">
    <w:name w:val="Основной текст + 14 pt"/>
    <w:basedOn w:val="a0"/>
    <w:uiPriority w:val="99"/>
    <w:rsid w:val="00C427F0"/>
    <w:rPr>
      <w:rFonts w:ascii="Lucida Sans Unicode" w:hAnsi="Lucida Sans Unicode" w:cs="Lucida Sans Unicode"/>
      <w:sz w:val="28"/>
      <w:szCs w:val="28"/>
    </w:rPr>
  </w:style>
  <w:style w:type="paragraph" w:customStyle="1" w:styleId="2e">
    <w:name w:val="Подпись к таблице (2)"/>
    <w:basedOn w:val="a"/>
    <w:uiPriority w:val="99"/>
    <w:rsid w:val="00C427F0"/>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1a">
    <w:name w:val="Обычный (веб)1"/>
    <w:basedOn w:val="a"/>
    <w:rsid w:val="00085B93"/>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character" w:customStyle="1" w:styleId="74">
    <w:name w:val="Основной текст (7) + Не полужирный"/>
    <w:basedOn w:val="a0"/>
    <w:rsid w:val="00BC0BA5"/>
    <w:rPr>
      <w:rFonts w:ascii="Arial" w:eastAsia="Arial" w:hAnsi="Arial" w:cs="Arial"/>
      <w:b/>
      <w:bCs/>
      <w:i w:val="0"/>
      <w:iCs w:val="0"/>
      <w:smallCaps w:val="0"/>
      <w:strike w:val="0"/>
      <w:spacing w:val="0"/>
      <w:sz w:val="17"/>
      <w:szCs w:val="17"/>
      <w:shd w:val="clear" w:color="auto" w:fill="FFFFFF"/>
    </w:rPr>
  </w:style>
  <w:style w:type="character" w:customStyle="1" w:styleId="ucoz-forum-post">
    <w:name w:val="ucoz-forum-post"/>
    <w:basedOn w:val="a0"/>
    <w:rsid w:val="00656941"/>
  </w:style>
  <w:style w:type="character" w:customStyle="1" w:styleId="2a">
    <w:name w:val="Основной текст (2)_"/>
    <w:basedOn w:val="a0"/>
    <w:link w:val="28"/>
    <w:locked/>
    <w:rsid w:val="00AE0871"/>
    <w:rPr>
      <w:rFonts w:ascii="Segoe UI" w:hAnsi="Segoe UI" w:cs="Segoe UI"/>
      <w:sz w:val="13"/>
      <w:szCs w:val="13"/>
      <w:shd w:val="clear" w:color="auto" w:fill="FFFFFF"/>
    </w:rPr>
  </w:style>
  <w:style w:type="character" w:customStyle="1" w:styleId="380">
    <w:name w:val="Основной текст + Курсив38"/>
    <w:basedOn w:val="a0"/>
    <w:uiPriority w:val="99"/>
    <w:rsid w:val="00BE6EE3"/>
    <w:rPr>
      <w:rFonts w:ascii="Arial Narrow" w:hAnsi="Arial Narrow" w:cs="Arial Narrow"/>
      <w:i/>
      <w:iCs/>
      <w:sz w:val="18"/>
      <w:szCs w:val="18"/>
      <w:shd w:val="clear" w:color="auto" w:fill="FFFFFF"/>
    </w:rPr>
  </w:style>
  <w:style w:type="character" w:customStyle="1" w:styleId="20">
    <w:name w:val="Заголовок 2 Знак"/>
    <w:basedOn w:val="a0"/>
    <w:link w:val="2"/>
    <w:uiPriority w:val="9"/>
    <w:rsid w:val="00653006"/>
    <w:rPr>
      <w:rFonts w:ascii="Times New Roman" w:eastAsia="Times New Roman" w:hAnsi="Times New Roman" w:cs="Times New Roman"/>
      <w:b/>
      <w:bCs/>
      <w:sz w:val="36"/>
      <w:szCs w:val="36"/>
      <w:lang w:eastAsia="ru-RU"/>
    </w:rPr>
  </w:style>
  <w:style w:type="character" w:customStyle="1" w:styleId="p1">
    <w:name w:val="p1"/>
    <w:basedOn w:val="a0"/>
    <w:rsid w:val="000E3BC6"/>
    <w:rPr>
      <w:rFonts w:ascii="Calibri" w:hAnsi="Calibri" w:hint="default"/>
      <w:color w:val="666666"/>
      <w:sz w:val="20"/>
      <w:szCs w:val="20"/>
    </w:rPr>
  </w:style>
  <w:style w:type="character" w:customStyle="1" w:styleId="a11">
    <w:name w:val="a1"/>
    <w:basedOn w:val="a0"/>
    <w:rsid w:val="007B5DB6"/>
    <w:rPr>
      <w:rFonts w:ascii="Arial" w:hAnsi="Arial" w:cs="Arial" w:hint="default"/>
      <w:color w:val="990000"/>
      <w:sz w:val="16"/>
      <w:szCs w:val="16"/>
    </w:rPr>
  </w:style>
  <w:style w:type="character" w:customStyle="1" w:styleId="highlight1">
    <w:name w:val="highlight1"/>
    <w:basedOn w:val="a0"/>
    <w:rsid w:val="004C6EE1"/>
    <w:rPr>
      <w:b/>
      <w:bCs/>
    </w:rPr>
  </w:style>
  <w:style w:type="character" w:customStyle="1" w:styleId="highlight">
    <w:name w:val="highlight"/>
    <w:basedOn w:val="a0"/>
    <w:rsid w:val="009135C7"/>
  </w:style>
  <w:style w:type="table" w:styleId="aff7">
    <w:name w:val="Table Grid"/>
    <w:basedOn w:val="a1"/>
    <w:uiPriority w:val="59"/>
    <w:rsid w:val="00EB739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book">
    <w:name w:val="book"/>
    <w:basedOn w:val="a"/>
    <w:rsid w:val="000659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rticle-renderblock">
    <w:name w:val="article-render__block"/>
    <w:basedOn w:val="a"/>
    <w:rsid w:val="0061690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f8">
    <w:name w:val="footnote reference"/>
    <w:basedOn w:val="a0"/>
    <w:uiPriority w:val="99"/>
    <w:semiHidden/>
    <w:unhideWhenUsed/>
    <w:rsid w:val="00330C74"/>
    <w:rPr>
      <w:sz w:val="20"/>
      <w:vertAlign w:val="superscript"/>
    </w:rPr>
  </w:style>
  <w:style w:type="character" w:customStyle="1" w:styleId="1b">
    <w:name w:val="Неразрешенное упоминание1"/>
    <w:basedOn w:val="a0"/>
    <w:uiPriority w:val="99"/>
    <w:semiHidden/>
    <w:unhideWhenUsed/>
    <w:rsid w:val="005B3E8E"/>
    <w:rPr>
      <w:color w:val="605E5C"/>
      <w:shd w:val="clear" w:color="auto" w:fill="E1DFDD"/>
    </w:rPr>
  </w:style>
  <w:style w:type="character" w:customStyle="1" w:styleId="33">
    <w:name w:val="Основной текст (3)_"/>
    <w:basedOn w:val="a0"/>
    <w:link w:val="32"/>
    <w:rsid w:val="00912CE8"/>
    <w:rPr>
      <w:rFonts w:ascii="Gungsuh" w:eastAsia="Gungsuh" w:hAnsi="Times New Roman" w:cs="Gungsuh"/>
      <w:spacing w:val="20"/>
      <w:sz w:val="35"/>
      <w:szCs w:val="35"/>
      <w:shd w:val="clear" w:color="auto" w:fill="FFFFFF"/>
    </w:rPr>
  </w:style>
  <w:style w:type="character" w:customStyle="1" w:styleId="aff9">
    <w:name w:val="Оглавление_"/>
    <w:basedOn w:val="a0"/>
    <w:rsid w:val="00D27035"/>
    <w:rPr>
      <w:rFonts w:ascii="Times New Roman" w:eastAsia="Times New Roman" w:hAnsi="Times New Roman" w:cs="Times New Roman"/>
      <w:b/>
      <w:bCs/>
      <w:i w:val="0"/>
      <w:iCs w:val="0"/>
      <w:smallCaps w:val="0"/>
      <w:strike w:val="0"/>
      <w:sz w:val="17"/>
      <w:szCs w:val="17"/>
      <w:u w:val="none"/>
    </w:rPr>
  </w:style>
  <w:style w:type="character" w:customStyle="1" w:styleId="2f">
    <w:name w:val="Колонтитул (2)_"/>
    <w:basedOn w:val="a0"/>
    <w:link w:val="2f0"/>
    <w:rsid w:val="00D27035"/>
    <w:rPr>
      <w:rFonts w:ascii="Times New Roman" w:eastAsia="Times New Roman" w:hAnsi="Times New Roman" w:cs="Times New Roman"/>
      <w:sz w:val="20"/>
      <w:szCs w:val="20"/>
    </w:rPr>
  </w:style>
  <w:style w:type="paragraph" w:customStyle="1" w:styleId="2f0">
    <w:name w:val="Колонтитул (2)"/>
    <w:basedOn w:val="a"/>
    <w:link w:val="2f"/>
    <w:rsid w:val="00D27035"/>
    <w:pPr>
      <w:widowControl w:val="0"/>
      <w:spacing w:after="0" w:line="240" w:lineRule="auto"/>
    </w:pPr>
    <w:rPr>
      <w:rFonts w:ascii="Times New Roman" w:eastAsia="Times New Roman" w:hAnsi="Times New Roman" w:cs="Times New Roman"/>
      <w:sz w:val="20"/>
      <w:szCs w:val="20"/>
    </w:rPr>
  </w:style>
  <w:style w:type="character" w:customStyle="1" w:styleId="41">
    <w:name w:val="Основной текст (4)_"/>
    <w:basedOn w:val="a0"/>
    <w:link w:val="40"/>
    <w:rsid w:val="00F419C4"/>
    <w:rPr>
      <w:rFonts w:ascii="Gungsuh" w:eastAsia="Gungsuh" w:hAnsi="Times New Roman" w:cs="Gungsuh"/>
      <w:sz w:val="13"/>
      <w:szCs w:val="13"/>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18352">
      <w:bodyDiv w:val="1"/>
      <w:marLeft w:val="0"/>
      <w:marRight w:val="0"/>
      <w:marTop w:val="0"/>
      <w:marBottom w:val="0"/>
      <w:divBdr>
        <w:top w:val="none" w:sz="0" w:space="0" w:color="auto"/>
        <w:left w:val="none" w:sz="0" w:space="0" w:color="auto"/>
        <w:bottom w:val="none" w:sz="0" w:space="0" w:color="auto"/>
        <w:right w:val="none" w:sz="0" w:space="0" w:color="auto"/>
      </w:divBdr>
      <w:divsChild>
        <w:div w:id="2026323702">
          <w:marLeft w:val="0"/>
          <w:marRight w:val="0"/>
          <w:marTop w:val="0"/>
          <w:marBottom w:val="0"/>
          <w:divBdr>
            <w:top w:val="none" w:sz="0" w:space="0" w:color="auto"/>
            <w:left w:val="none" w:sz="0" w:space="0" w:color="auto"/>
            <w:bottom w:val="none" w:sz="0" w:space="0" w:color="auto"/>
            <w:right w:val="none" w:sz="0" w:space="0" w:color="auto"/>
          </w:divBdr>
          <w:divsChild>
            <w:div w:id="657928902">
              <w:marLeft w:val="0"/>
              <w:marRight w:val="0"/>
              <w:marTop w:val="0"/>
              <w:marBottom w:val="0"/>
              <w:divBdr>
                <w:top w:val="none" w:sz="0" w:space="0" w:color="auto"/>
                <w:left w:val="none" w:sz="0" w:space="0" w:color="auto"/>
                <w:bottom w:val="none" w:sz="0" w:space="0" w:color="auto"/>
                <w:right w:val="none" w:sz="0" w:space="0" w:color="auto"/>
              </w:divBdr>
              <w:divsChild>
                <w:div w:id="957369680">
                  <w:marLeft w:val="4200"/>
                  <w:marRight w:val="0"/>
                  <w:marTop w:val="0"/>
                  <w:marBottom w:val="0"/>
                  <w:divBdr>
                    <w:top w:val="none" w:sz="0" w:space="0" w:color="auto"/>
                    <w:left w:val="none" w:sz="0" w:space="0" w:color="auto"/>
                    <w:bottom w:val="none" w:sz="0" w:space="0" w:color="auto"/>
                    <w:right w:val="none" w:sz="0" w:space="0" w:color="auto"/>
                  </w:divBdr>
                  <w:divsChild>
                    <w:div w:id="1174153544">
                      <w:marLeft w:val="0"/>
                      <w:marRight w:val="0"/>
                      <w:marTop w:val="0"/>
                      <w:marBottom w:val="450"/>
                      <w:divBdr>
                        <w:top w:val="none" w:sz="0" w:space="0" w:color="auto"/>
                        <w:left w:val="none" w:sz="0" w:space="0" w:color="auto"/>
                        <w:bottom w:val="none" w:sz="0" w:space="0" w:color="auto"/>
                        <w:right w:val="none" w:sz="0" w:space="0" w:color="auto"/>
                      </w:divBdr>
                      <w:divsChild>
                        <w:div w:id="1834445556">
                          <w:marLeft w:val="0"/>
                          <w:marRight w:val="0"/>
                          <w:marTop w:val="0"/>
                          <w:marBottom w:val="0"/>
                          <w:divBdr>
                            <w:top w:val="none" w:sz="0" w:space="0" w:color="auto"/>
                            <w:left w:val="none" w:sz="0" w:space="0" w:color="auto"/>
                            <w:bottom w:val="none" w:sz="0" w:space="0" w:color="auto"/>
                            <w:right w:val="none" w:sz="0" w:space="0" w:color="auto"/>
                          </w:divBdr>
                          <w:divsChild>
                            <w:div w:id="186242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350631">
      <w:bodyDiv w:val="1"/>
      <w:marLeft w:val="0"/>
      <w:marRight w:val="0"/>
      <w:marTop w:val="0"/>
      <w:marBottom w:val="0"/>
      <w:divBdr>
        <w:top w:val="none" w:sz="0" w:space="0" w:color="auto"/>
        <w:left w:val="none" w:sz="0" w:space="0" w:color="auto"/>
        <w:bottom w:val="none" w:sz="0" w:space="0" w:color="auto"/>
        <w:right w:val="none" w:sz="0" w:space="0" w:color="auto"/>
      </w:divBdr>
    </w:div>
    <w:div w:id="162404385">
      <w:bodyDiv w:val="1"/>
      <w:marLeft w:val="0"/>
      <w:marRight w:val="0"/>
      <w:marTop w:val="0"/>
      <w:marBottom w:val="0"/>
      <w:divBdr>
        <w:top w:val="none" w:sz="0" w:space="0" w:color="auto"/>
        <w:left w:val="none" w:sz="0" w:space="0" w:color="auto"/>
        <w:bottom w:val="none" w:sz="0" w:space="0" w:color="auto"/>
        <w:right w:val="none" w:sz="0" w:space="0" w:color="auto"/>
      </w:divBdr>
    </w:div>
    <w:div w:id="283200423">
      <w:bodyDiv w:val="1"/>
      <w:marLeft w:val="0"/>
      <w:marRight w:val="0"/>
      <w:marTop w:val="0"/>
      <w:marBottom w:val="0"/>
      <w:divBdr>
        <w:top w:val="none" w:sz="0" w:space="0" w:color="auto"/>
        <w:left w:val="none" w:sz="0" w:space="0" w:color="auto"/>
        <w:bottom w:val="none" w:sz="0" w:space="0" w:color="auto"/>
        <w:right w:val="none" w:sz="0" w:space="0" w:color="auto"/>
      </w:divBdr>
      <w:divsChild>
        <w:div w:id="8916593">
          <w:marLeft w:val="0"/>
          <w:marRight w:val="0"/>
          <w:marTop w:val="0"/>
          <w:marBottom w:val="0"/>
          <w:divBdr>
            <w:top w:val="none" w:sz="0" w:space="0" w:color="auto"/>
            <w:left w:val="none" w:sz="0" w:space="0" w:color="auto"/>
            <w:bottom w:val="none" w:sz="0" w:space="0" w:color="auto"/>
            <w:right w:val="none" w:sz="0" w:space="0" w:color="auto"/>
          </w:divBdr>
          <w:divsChild>
            <w:div w:id="873926537">
              <w:marLeft w:val="0"/>
              <w:marRight w:val="0"/>
              <w:marTop w:val="0"/>
              <w:marBottom w:val="0"/>
              <w:divBdr>
                <w:top w:val="none" w:sz="0" w:space="0" w:color="auto"/>
                <w:left w:val="none" w:sz="0" w:space="0" w:color="auto"/>
                <w:bottom w:val="none" w:sz="0" w:space="0" w:color="auto"/>
                <w:right w:val="none" w:sz="0" w:space="0" w:color="auto"/>
              </w:divBdr>
              <w:divsChild>
                <w:div w:id="1424186429">
                  <w:marLeft w:val="0"/>
                  <w:marRight w:val="0"/>
                  <w:marTop w:val="0"/>
                  <w:marBottom w:val="0"/>
                  <w:divBdr>
                    <w:top w:val="none" w:sz="0" w:space="0" w:color="auto"/>
                    <w:left w:val="none" w:sz="0" w:space="0" w:color="auto"/>
                    <w:bottom w:val="none" w:sz="0" w:space="0" w:color="auto"/>
                    <w:right w:val="none" w:sz="0" w:space="0" w:color="auto"/>
                  </w:divBdr>
                  <w:divsChild>
                    <w:div w:id="2021858930">
                      <w:marLeft w:val="0"/>
                      <w:marRight w:val="0"/>
                      <w:marTop w:val="0"/>
                      <w:marBottom w:val="0"/>
                      <w:divBdr>
                        <w:top w:val="none" w:sz="0" w:space="0" w:color="auto"/>
                        <w:left w:val="none" w:sz="0" w:space="0" w:color="auto"/>
                        <w:bottom w:val="none" w:sz="0" w:space="0" w:color="auto"/>
                        <w:right w:val="none" w:sz="0" w:space="0" w:color="auto"/>
                      </w:divBdr>
                      <w:divsChild>
                        <w:div w:id="1734966899">
                          <w:marLeft w:val="0"/>
                          <w:marRight w:val="0"/>
                          <w:marTop w:val="0"/>
                          <w:marBottom w:val="0"/>
                          <w:divBdr>
                            <w:top w:val="none" w:sz="0" w:space="0" w:color="auto"/>
                            <w:left w:val="none" w:sz="0" w:space="0" w:color="auto"/>
                            <w:bottom w:val="none" w:sz="0" w:space="0" w:color="auto"/>
                            <w:right w:val="none" w:sz="0" w:space="0" w:color="auto"/>
                          </w:divBdr>
                        </w:div>
                        <w:div w:id="299268206">
                          <w:marLeft w:val="0"/>
                          <w:marRight w:val="0"/>
                          <w:marTop w:val="0"/>
                          <w:marBottom w:val="0"/>
                          <w:divBdr>
                            <w:top w:val="none" w:sz="0" w:space="0" w:color="auto"/>
                            <w:left w:val="none" w:sz="0" w:space="0" w:color="auto"/>
                            <w:bottom w:val="none" w:sz="0" w:space="0" w:color="auto"/>
                            <w:right w:val="none" w:sz="0" w:space="0" w:color="auto"/>
                          </w:divBdr>
                          <w:divsChild>
                            <w:div w:id="1745570240">
                              <w:marLeft w:val="0"/>
                              <w:marRight w:val="0"/>
                              <w:marTop w:val="300"/>
                              <w:marBottom w:val="300"/>
                              <w:divBdr>
                                <w:top w:val="single" w:sz="6" w:space="0" w:color="CCCCCC"/>
                                <w:left w:val="none" w:sz="0" w:space="0" w:color="auto"/>
                                <w:bottom w:val="single" w:sz="6" w:space="0" w:color="CCCCCC"/>
                                <w:right w:val="none" w:sz="0" w:space="0" w:color="auto"/>
                              </w:divBdr>
                              <w:divsChild>
                                <w:div w:id="1395854244">
                                  <w:marLeft w:val="0"/>
                                  <w:marRight w:val="0"/>
                                  <w:marTop w:val="0"/>
                                  <w:marBottom w:val="0"/>
                                  <w:divBdr>
                                    <w:top w:val="none" w:sz="0" w:space="0" w:color="auto"/>
                                    <w:left w:val="none" w:sz="0" w:space="0" w:color="auto"/>
                                    <w:bottom w:val="none" w:sz="0" w:space="0" w:color="auto"/>
                                    <w:right w:val="none" w:sz="0" w:space="0" w:color="auto"/>
                                  </w:divBdr>
                                  <w:divsChild>
                                    <w:div w:id="1362054981">
                                      <w:marLeft w:val="150"/>
                                      <w:marRight w:val="150"/>
                                      <w:marTop w:val="150"/>
                                      <w:marBottom w:val="150"/>
                                      <w:divBdr>
                                        <w:top w:val="none" w:sz="0" w:space="0" w:color="auto"/>
                                        <w:left w:val="none" w:sz="0" w:space="0" w:color="auto"/>
                                        <w:bottom w:val="none" w:sz="0" w:space="0" w:color="auto"/>
                                        <w:right w:val="none" w:sz="0" w:space="0" w:color="auto"/>
                                      </w:divBdr>
                                    </w:div>
                                    <w:div w:id="443960547">
                                      <w:marLeft w:val="150"/>
                                      <w:marRight w:val="150"/>
                                      <w:marTop w:val="150"/>
                                      <w:marBottom w:val="150"/>
                                      <w:divBdr>
                                        <w:top w:val="none" w:sz="0" w:space="0" w:color="auto"/>
                                        <w:left w:val="none" w:sz="0" w:space="0" w:color="auto"/>
                                        <w:bottom w:val="none" w:sz="0" w:space="0" w:color="auto"/>
                                        <w:right w:val="none" w:sz="0" w:space="0" w:color="auto"/>
                                      </w:divBdr>
                                    </w:div>
                                    <w:div w:id="1313562610">
                                      <w:marLeft w:val="150"/>
                                      <w:marRight w:val="150"/>
                                      <w:marTop w:val="150"/>
                                      <w:marBottom w:val="150"/>
                                      <w:divBdr>
                                        <w:top w:val="none" w:sz="0" w:space="0" w:color="auto"/>
                                        <w:left w:val="none" w:sz="0" w:space="0" w:color="auto"/>
                                        <w:bottom w:val="none" w:sz="0" w:space="0" w:color="auto"/>
                                        <w:right w:val="none" w:sz="0" w:space="0" w:color="auto"/>
                                      </w:divBdr>
                                    </w:div>
                                    <w:div w:id="1897472481">
                                      <w:marLeft w:val="150"/>
                                      <w:marRight w:val="150"/>
                                      <w:marTop w:val="150"/>
                                      <w:marBottom w:val="150"/>
                                      <w:divBdr>
                                        <w:top w:val="none" w:sz="0" w:space="0" w:color="auto"/>
                                        <w:left w:val="none" w:sz="0" w:space="0" w:color="auto"/>
                                        <w:bottom w:val="none" w:sz="0" w:space="0" w:color="auto"/>
                                        <w:right w:val="none" w:sz="0" w:space="0" w:color="auto"/>
                                      </w:divBdr>
                                    </w:div>
                                  </w:divsChild>
                                </w:div>
                                <w:div w:id="581647537">
                                  <w:marLeft w:val="0"/>
                                  <w:marRight w:val="0"/>
                                  <w:marTop w:val="0"/>
                                  <w:marBottom w:val="0"/>
                                  <w:divBdr>
                                    <w:top w:val="none" w:sz="0" w:space="0" w:color="auto"/>
                                    <w:left w:val="none" w:sz="0" w:space="0" w:color="auto"/>
                                    <w:bottom w:val="none" w:sz="0" w:space="0" w:color="auto"/>
                                    <w:right w:val="none" w:sz="0" w:space="0" w:color="auto"/>
                                  </w:divBdr>
                                  <w:divsChild>
                                    <w:div w:id="380398122">
                                      <w:marLeft w:val="150"/>
                                      <w:marRight w:val="150"/>
                                      <w:marTop w:val="150"/>
                                      <w:marBottom w:val="150"/>
                                      <w:divBdr>
                                        <w:top w:val="none" w:sz="0" w:space="0" w:color="auto"/>
                                        <w:left w:val="none" w:sz="0" w:space="0" w:color="auto"/>
                                        <w:bottom w:val="none" w:sz="0" w:space="0" w:color="auto"/>
                                        <w:right w:val="none" w:sz="0" w:space="0" w:color="auto"/>
                                      </w:divBdr>
                                    </w:div>
                                    <w:div w:id="123233710">
                                      <w:marLeft w:val="150"/>
                                      <w:marRight w:val="150"/>
                                      <w:marTop w:val="150"/>
                                      <w:marBottom w:val="150"/>
                                      <w:divBdr>
                                        <w:top w:val="none" w:sz="0" w:space="0" w:color="auto"/>
                                        <w:left w:val="none" w:sz="0" w:space="0" w:color="auto"/>
                                        <w:bottom w:val="none" w:sz="0" w:space="0" w:color="auto"/>
                                        <w:right w:val="none" w:sz="0" w:space="0" w:color="auto"/>
                                      </w:divBdr>
                                    </w:div>
                                    <w:div w:id="2000691904">
                                      <w:marLeft w:val="150"/>
                                      <w:marRight w:val="150"/>
                                      <w:marTop w:val="150"/>
                                      <w:marBottom w:val="150"/>
                                      <w:divBdr>
                                        <w:top w:val="none" w:sz="0" w:space="0" w:color="auto"/>
                                        <w:left w:val="none" w:sz="0" w:space="0" w:color="auto"/>
                                        <w:bottom w:val="none" w:sz="0" w:space="0" w:color="auto"/>
                                        <w:right w:val="none" w:sz="0" w:space="0" w:color="auto"/>
                                      </w:divBdr>
                                    </w:div>
                                  </w:divsChild>
                                </w:div>
                                <w:div w:id="2144612785">
                                  <w:marLeft w:val="0"/>
                                  <w:marRight w:val="0"/>
                                  <w:marTop w:val="0"/>
                                  <w:marBottom w:val="0"/>
                                  <w:divBdr>
                                    <w:top w:val="none" w:sz="0" w:space="0" w:color="auto"/>
                                    <w:left w:val="none" w:sz="0" w:space="0" w:color="auto"/>
                                    <w:bottom w:val="none" w:sz="0" w:space="0" w:color="auto"/>
                                    <w:right w:val="none" w:sz="0" w:space="0" w:color="auto"/>
                                  </w:divBdr>
                                  <w:divsChild>
                                    <w:div w:id="1856381604">
                                      <w:marLeft w:val="150"/>
                                      <w:marRight w:val="150"/>
                                      <w:marTop w:val="150"/>
                                      <w:marBottom w:val="150"/>
                                      <w:divBdr>
                                        <w:top w:val="none" w:sz="0" w:space="0" w:color="auto"/>
                                        <w:left w:val="none" w:sz="0" w:space="0" w:color="auto"/>
                                        <w:bottom w:val="none" w:sz="0" w:space="0" w:color="auto"/>
                                        <w:right w:val="none" w:sz="0" w:space="0" w:color="auto"/>
                                      </w:divBdr>
                                    </w:div>
                                    <w:div w:id="218789492">
                                      <w:marLeft w:val="150"/>
                                      <w:marRight w:val="150"/>
                                      <w:marTop w:val="150"/>
                                      <w:marBottom w:val="150"/>
                                      <w:divBdr>
                                        <w:top w:val="none" w:sz="0" w:space="0" w:color="auto"/>
                                        <w:left w:val="none" w:sz="0" w:space="0" w:color="auto"/>
                                        <w:bottom w:val="none" w:sz="0" w:space="0" w:color="auto"/>
                                        <w:right w:val="none" w:sz="0" w:space="0" w:color="auto"/>
                                      </w:divBdr>
                                    </w:div>
                                    <w:div w:id="2108958635">
                                      <w:marLeft w:val="150"/>
                                      <w:marRight w:val="150"/>
                                      <w:marTop w:val="150"/>
                                      <w:marBottom w:val="150"/>
                                      <w:divBdr>
                                        <w:top w:val="none" w:sz="0" w:space="0" w:color="auto"/>
                                        <w:left w:val="none" w:sz="0" w:space="0" w:color="auto"/>
                                        <w:bottom w:val="none" w:sz="0" w:space="0" w:color="auto"/>
                                        <w:right w:val="none" w:sz="0" w:space="0" w:color="auto"/>
                                      </w:divBdr>
                                    </w:div>
                                    <w:div w:id="1581989842">
                                      <w:marLeft w:val="150"/>
                                      <w:marRight w:val="150"/>
                                      <w:marTop w:val="150"/>
                                      <w:marBottom w:val="150"/>
                                      <w:divBdr>
                                        <w:top w:val="none" w:sz="0" w:space="0" w:color="auto"/>
                                        <w:left w:val="none" w:sz="0" w:space="0" w:color="auto"/>
                                        <w:bottom w:val="none" w:sz="0" w:space="0" w:color="auto"/>
                                        <w:right w:val="none" w:sz="0" w:space="0" w:color="auto"/>
                                      </w:divBdr>
                                    </w:div>
                                  </w:divsChild>
                                </w:div>
                                <w:div w:id="159732319">
                                  <w:marLeft w:val="0"/>
                                  <w:marRight w:val="0"/>
                                  <w:marTop w:val="0"/>
                                  <w:marBottom w:val="0"/>
                                  <w:divBdr>
                                    <w:top w:val="none" w:sz="0" w:space="0" w:color="auto"/>
                                    <w:left w:val="none" w:sz="0" w:space="0" w:color="auto"/>
                                    <w:bottom w:val="none" w:sz="0" w:space="0" w:color="auto"/>
                                    <w:right w:val="none" w:sz="0" w:space="0" w:color="auto"/>
                                  </w:divBdr>
                                  <w:divsChild>
                                    <w:div w:id="1898010801">
                                      <w:marLeft w:val="150"/>
                                      <w:marRight w:val="150"/>
                                      <w:marTop w:val="150"/>
                                      <w:marBottom w:val="150"/>
                                      <w:divBdr>
                                        <w:top w:val="none" w:sz="0" w:space="0" w:color="auto"/>
                                        <w:left w:val="none" w:sz="0" w:space="0" w:color="auto"/>
                                        <w:bottom w:val="none" w:sz="0" w:space="0" w:color="auto"/>
                                        <w:right w:val="none" w:sz="0" w:space="0" w:color="auto"/>
                                      </w:divBdr>
                                    </w:div>
                                    <w:div w:id="497035767">
                                      <w:marLeft w:val="150"/>
                                      <w:marRight w:val="150"/>
                                      <w:marTop w:val="150"/>
                                      <w:marBottom w:val="150"/>
                                      <w:divBdr>
                                        <w:top w:val="none" w:sz="0" w:space="0" w:color="auto"/>
                                        <w:left w:val="none" w:sz="0" w:space="0" w:color="auto"/>
                                        <w:bottom w:val="none" w:sz="0" w:space="0" w:color="auto"/>
                                        <w:right w:val="none" w:sz="0" w:space="0" w:color="auto"/>
                                      </w:divBdr>
                                    </w:div>
                                    <w:div w:id="2110197279">
                                      <w:marLeft w:val="150"/>
                                      <w:marRight w:val="150"/>
                                      <w:marTop w:val="150"/>
                                      <w:marBottom w:val="150"/>
                                      <w:divBdr>
                                        <w:top w:val="none" w:sz="0" w:space="0" w:color="auto"/>
                                        <w:left w:val="none" w:sz="0" w:space="0" w:color="auto"/>
                                        <w:bottom w:val="none" w:sz="0" w:space="0" w:color="auto"/>
                                        <w:right w:val="none" w:sz="0" w:space="0" w:color="auto"/>
                                      </w:divBdr>
                                    </w:div>
                                    <w:div w:id="1260289914">
                                      <w:marLeft w:val="150"/>
                                      <w:marRight w:val="150"/>
                                      <w:marTop w:val="150"/>
                                      <w:marBottom w:val="150"/>
                                      <w:divBdr>
                                        <w:top w:val="none" w:sz="0" w:space="0" w:color="auto"/>
                                        <w:left w:val="none" w:sz="0" w:space="0" w:color="auto"/>
                                        <w:bottom w:val="none" w:sz="0" w:space="0" w:color="auto"/>
                                        <w:right w:val="none" w:sz="0" w:space="0" w:color="auto"/>
                                      </w:divBdr>
                                    </w:div>
                                  </w:divsChild>
                                </w:div>
                                <w:div w:id="253707964">
                                  <w:marLeft w:val="0"/>
                                  <w:marRight w:val="0"/>
                                  <w:marTop w:val="0"/>
                                  <w:marBottom w:val="0"/>
                                  <w:divBdr>
                                    <w:top w:val="none" w:sz="0" w:space="0" w:color="auto"/>
                                    <w:left w:val="none" w:sz="0" w:space="0" w:color="auto"/>
                                    <w:bottom w:val="none" w:sz="0" w:space="0" w:color="auto"/>
                                    <w:right w:val="none" w:sz="0" w:space="0" w:color="auto"/>
                                  </w:divBdr>
                                  <w:divsChild>
                                    <w:div w:id="904611164">
                                      <w:marLeft w:val="150"/>
                                      <w:marRight w:val="150"/>
                                      <w:marTop w:val="150"/>
                                      <w:marBottom w:val="150"/>
                                      <w:divBdr>
                                        <w:top w:val="none" w:sz="0" w:space="0" w:color="auto"/>
                                        <w:left w:val="none" w:sz="0" w:space="0" w:color="auto"/>
                                        <w:bottom w:val="none" w:sz="0" w:space="0" w:color="auto"/>
                                        <w:right w:val="none" w:sz="0" w:space="0" w:color="auto"/>
                                      </w:divBdr>
                                    </w:div>
                                    <w:div w:id="1700206444">
                                      <w:marLeft w:val="150"/>
                                      <w:marRight w:val="150"/>
                                      <w:marTop w:val="150"/>
                                      <w:marBottom w:val="150"/>
                                      <w:divBdr>
                                        <w:top w:val="none" w:sz="0" w:space="0" w:color="auto"/>
                                        <w:left w:val="none" w:sz="0" w:space="0" w:color="auto"/>
                                        <w:bottom w:val="none" w:sz="0" w:space="0" w:color="auto"/>
                                        <w:right w:val="none" w:sz="0" w:space="0" w:color="auto"/>
                                      </w:divBdr>
                                    </w:div>
                                    <w:div w:id="715394551">
                                      <w:marLeft w:val="150"/>
                                      <w:marRight w:val="150"/>
                                      <w:marTop w:val="150"/>
                                      <w:marBottom w:val="150"/>
                                      <w:divBdr>
                                        <w:top w:val="none" w:sz="0" w:space="0" w:color="auto"/>
                                        <w:left w:val="none" w:sz="0" w:space="0" w:color="auto"/>
                                        <w:bottom w:val="none" w:sz="0" w:space="0" w:color="auto"/>
                                        <w:right w:val="none" w:sz="0" w:space="0" w:color="auto"/>
                                      </w:divBdr>
                                    </w:div>
                                    <w:div w:id="1362314962">
                                      <w:marLeft w:val="150"/>
                                      <w:marRight w:val="150"/>
                                      <w:marTop w:val="150"/>
                                      <w:marBottom w:val="150"/>
                                      <w:divBdr>
                                        <w:top w:val="none" w:sz="0" w:space="0" w:color="auto"/>
                                        <w:left w:val="none" w:sz="0" w:space="0" w:color="auto"/>
                                        <w:bottom w:val="none" w:sz="0" w:space="0" w:color="auto"/>
                                        <w:right w:val="none" w:sz="0" w:space="0" w:color="auto"/>
                                      </w:divBdr>
                                    </w:div>
                                  </w:divsChild>
                                </w:div>
                                <w:div w:id="1534420554">
                                  <w:marLeft w:val="0"/>
                                  <w:marRight w:val="0"/>
                                  <w:marTop w:val="0"/>
                                  <w:marBottom w:val="0"/>
                                  <w:divBdr>
                                    <w:top w:val="none" w:sz="0" w:space="0" w:color="auto"/>
                                    <w:left w:val="none" w:sz="0" w:space="0" w:color="auto"/>
                                    <w:bottom w:val="none" w:sz="0" w:space="0" w:color="auto"/>
                                    <w:right w:val="none" w:sz="0" w:space="0" w:color="auto"/>
                                  </w:divBdr>
                                  <w:divsChild>
                                    <w:div w:id="767966939">
                                      <w:marLeft w:val="150"/>
                                      <w:marRight w:val="150"/>
                                      <w:marTop w:val="150"/>
                                      <w:marBottom w:val="150"/>
                                      <w:divBdr>
                                        <w:top w:val="none" w:sz="0" w:space="0" w:color="auto"/>
                                        <w:left w:val="none" w:sz="0" w:space="0" w:color="auto"/>
                                        <w:bottom w:val="none" w:sz="0" w:space="0" w:color="auto"/>
                                        <w:right w:val="none" w:sz="0" w:space="0" w:color="auto"/>
                                      </w:divBdr>
                                    </w:div>
                                    <w:div w:id="1957327482">
                                      <w:marLeft w:val="150"/>
                                      <w:marRight w:val="150"/>
                                      <w:marTop w:val="150"/>
                                      <w:marBottom w:val="150"/>
                                      <w:divBdr>
                                        <w:top w:val="none" w:sz="0" w:space="0" w:color="auto"/>
                                        <w:left w:val="none" w:sz="0" w:space="0" w:color="auto"/>
                                        <w:bottom w:val="none" w:sz="0" w:space="0" w:color="auto"/>
                                        <w:right w:val="none" w:sz="0" w:space="0" w:color="auto"/>
                                      </w:divBdr>
                                    </w:div>
                                    <w:div w:id="1310817864">
                                      <w:marLeft w:val="150"/>
                                      <w:marRight w:val="150"/>
                                      <w:marTop w:val="150"/>
                                      <w:marBottom w:val="150"/>
                                      <w:divBdr>
                                        <w:top w:val="none" w:sz="0" w:space="0" w:color="auto"/>
                                        <w:left w:val="none" w:sz="0" w:space="0" w:color="auto"/>
                                        <w:bottom w:val="none" w:sz="0" w:space="0" w:color="auto"/>
                                        <w:right w:val="none" w:sz="0" w:space="0" w:color="auto"/>
                                      </w:divBdr>
                                    </w:div>
                                    <w:div w:id="753472195">
                                      <w:marLeft w:val="150"/>
                                      <w:marRight w:val="150"/>
                                      <w:marTop w:val="150"/>
                                      <w:marBottom w:val="150"/>
                                      <w:divBdr>
                                        <w:top w:val="none" w:sz="0" w:space="0" w:color="auto"/>
                                        <w:left w:val="none" w:sz="0" w:space="0" w:color="auto"/>
                                        <w:bottom w:val="none" w:sz="0" w:space="0" w:color="auto"/>
                                        <w:right w:val="none" w:sz="0" w:space="0" w:color="auto"/>
                                      </w:divBdr>
                                    </w:div>
                                  </w:divsChild>
                                </w:div>
                                <w:div w:id="1922106642">
                                  <w:marLeft w:val="0"/>
                                  <w:marRight w:val="0"/>
                                  <w:marTop w:val="0"/>
                                  <w:marBottom w:val="0"/>
                                  <w:divBdr>
                                    <w:top w:val="none" w:sz="0" w:space="0" w:color="auto"/>
                                    <w:left w:val="none" w:sz="0" w:space="0" w:color="auto"/>
                                    <w:bottom w:val="none" w:sz="0" w:space="0" w:color="auto"/>
                                    <w:right w:val="none" w:sz="0" w:space="0" w:color="auto"/>
                                  </w:divBdr>
                                  <w:divsChild>
                                    <w:div w:id="1526484117">
                                      <w:marLeft w:val="150"/>
                                      <w:marRight w:val="150"/>
                                      <w:marTop w:val="150"/>
                                      <w:marBottom w:val="150"/>
                                      <w:divBdr>
                                        <w:top w:val="none" w:sz="0" w:space="0" w:color="auto"/>
                                        <w:left w:val="none" w:sz="0" w:space="0" w:color="auto"/>
                                        <w:bottom w:val="none" w:sz="0" w:space="0" w:color="auto"/>
                                        <w:right w:val="none" w:sz="0" w:space="0" w:color="auto"/>
                                      </w:divBdr>
                                    </w:div>
                                    <w:div w:id="362291311">
                                      <w:marLeft w:val="150"/>
                                      <w:marRight w:val="150"/>
                                      <w:marTop w:val="150"/>
                                      <w:marBottom w:val="150"/>
                                      <w:divBdr>
                                        <w:top w:val="none" w:sz="0" w:space="0" w:color="auto"/>
                                        <w:left w:val="none" w:sz="0" w:space="0" w:color="auto"/>
                                        <w:bottom w:val="none" w:sz="0" w:space="0" w:color="auto"/>
                                        <w:right w:val="none" w:sz="0" w:space="0" w:color="auto"/>
                                      </w:divBdr>
                                    </w:div>
                                    <w:div w:id="1194731279">
                                      <w:marLeft w:val="150"/>
                                      <w:marRight w:val="150"/>
                                      <w:marTop w:val="150"/>
                                      <w:marBottom w:val="150"/>
                                      <w:divBdr>
                                        <w:top w:val="none" w:sz="0" w:space="0" w:color="auto"/>
                                        <w:left w:val="none" w:sz="0" w:space="0" w:color="auto"/>
                                        <w:bottom w:val="none" w:sz="0" w:space="0" w:color="auto"/>
                                        <w:right w:val="none" w:sz="0" w:space="0" w:color="auto"/>
                                      </w:divBdr>
                                    </w:div>
                                    <w:div w:id="1868446794">
                                      <w:marLeft w:val="150"/>
                                      <w:marRight w:val="150"/>
                                      <w:marTop w:val="150"/>
                                      <w:marBottom w:val="150"/>
                                      <w:divBdr>
                                        <w:top w:val="none" w:sz="0" w:space="0" w:color="auto"/>
                                        <w:left w:val="none" w:sz="0" w:space="0" w:color="auto"/>
                                        <w:bottom w:val="none" w:sz="0" w:space="0" w:color="auto"/>
                                        <w:right w:val="none" w:sz="0" w:space="0" w:color="auto"/>
                                      </w:divBdr>
                                    </w:div>
                                  </w:divsChild>
                                </w:div>
                                <w:div w:id="191917463">
                                  <w:marLeft w:val="0"/>
                                  <w:marRight w:val="0"/>
                                  <w:marTop w:val="0"/>
                                  <w:marBottom w:val="0"/>
                                  <w:divBdr>
                                    <w:top w:val="none" w:sz="0" w:space="0" w:color="auto"/>
                                    <w:left w:val="none" w:sz="0" w:space="0" w:color="auto"/>
                                    <w:bottom w:val="none" w:sz="0" w:space="0" w:color="auto"/>
                                    <w:right w:val="none" w:sz="0" w:space="0" w:color="auto"/>
                                  </w:divBdr>
                                  <w:divsChild>
                                    <w:div w:id="442068805">
                                      <w:marLeft w:val="150"/>
                                      <w:marRight w:val="150"/>
                                      <w:marTop w:val="150"/>
                                      <w:marBottom w:val="150"/>
                                      <w:divBdr>
                                        <w:top w:val="none" w:sz="0" w:space="0" w:color="auto"/>
                                        <w:left w:val="none" w:sz="0" w:space="0" w:color="auto"/>
                                        <w:bottom w:val="none" w:sz="0" w:space="0" w:color="auto"/>
                                        <w:right w:val="none" w:sz="0" w:space="0" w:color="auto"/>
                                      </w:divBdr>
                                    </w:div>
                                    <w:div w:id="1165323984">
                                      <w:marLeft w:val="150"/>
                                      <w:marRight w:val="150"/>
                                      <w:marTop w:val="150"/>
                                      <w:marBottom w:val="150"/>
                                      <w:divBdr>
                                        <w:top w:val="none" w:sz="0" w:space="0" w:color="auto"/>
                                        <w:left w:val="none" w:sz="0" w:space="0" w:color="auto"/>
                                        <w:bottom w:val="none" w:sz="0" w:space="0" w:color="auto"/>
                                        <w:right w:val="none" w:sz="0" w:space="0" w:color="auto"/>
                                      </w:divBdr>
                                    </w:div>
                                    <w:div w:id="1068723475">
                                      <w:marLeft w:val="150"/>
                                      <w:marRight w:val="150"/>
                                      <w:marTop w:val="150"/>
                                      <w:marBottom w:val="150"/>
                                      <w:divBdr>
                                        <w:top w:val="none" w:sz="0" w:space="0" w:color="auto"/>
                                        <w:left w:val="none" w:sz="0" w:space="0" w:color="auto"/>
                                        <w:bottom w:val="none" w:sz="0" w:space="0" w:color="auto"/>
                                        <w:right w:val="none" w:sz="0" w:space="0" w:color="auto"/>
                                      </w:divBdr>
                                    </w:div>
                                    <w:div w:id="340858999">
                                      <w:marLeft w:val="150"/>
                                      <w:marRight w:val="150"/>
                                      <w:marTop w:val="150"/>
                                      <w:marBottom w:val="150"/>
                                      <w:divBdr>
                                        <w:top w:val="none" w:sz="0" w:space="0" w:color="auto"/>
                                        <w:left w:val="none" w:sz="0" w:space="0" w:color="auto"/>
                                        <w:bottom w:val="none" w:sz="0" w:space="0" w:color="auto"/>
                                        <w:right w:val="none" w:sz="0" w:space="0" w:color="auto"/>
                                      </w:divBdr>
                                    </w:div>
                                  </w:divsChild>
                                </w:div>
                              </w:divsChild>
                            </w:div>
                            <w:div w:id="865561601">
                              <w:marLeft w:val="0"/>
                              <w:marRight w:val="0"/>
                              <w:marTop w:val="300"/>
                              <w:marBottom w:val="300"/>
                              <w:divBdr>
                                <w:top w:val="single" w:sz="6" w:space="0" w:color="CCCCCC"/>
                                <w:left w:val="none" w:sz="0" w:space="0" w:color="auto"/>
                                <w:bottom w:val="single" w:sz="6" w:space="0" w:color="CCCCCC"/>
                                <w:right w:val="none" w:sz="0" w:space="0" w:color="auto"/>
                              </w:divBdr>
                              <w:divsChild>
                                <w:div w:id="1931309986">
                                  <w:marLeft w:val="0"/>
                                  <w:marRight w:val="0"/>
                                  <w:marTop w:val="0"/>
                                  <w:marBottom w:val="0"/>
                                  <w:divBdr>
                                    <w:top w:val="none" w:sz="0" w:space="0" w:color="auto"/>
                                    <w:left w:val="none" w:sz="0" w:space="0" w:color="auto"/>
                                    <w:bottom w:val="none" w:sz="0" w:space="0" w:color="auto"/>
                                    <w:right w:val="none" w:sz="0" w:space="0" w:color="auto"/>
                                  </w:divBdr>
                                  <w:divsChild>
                                    <w:div w:id="1981878550">
                                      <w:marLeft w:val="150"/>
                                      <w:marRight w:val="150"/>
                                      <w:marTop w:val="150"/>
                                      <w:marBottom w:val="150"/>
                                      <w:divBdr>
                                        <w:top w:val="none" w:sz="0" w:space="0" w:color="auto"/>
                                        <w:left w:val="none" w:sz="0" w:space="0" w:color="auto"/>
                                        <w:bottom w:val="none" w:sz="0" w:space="0" w:color="auto"/>
                                        <w:right w:val="none" w:sz="0" w:space="0" w:color="auto"/>
                                      </w:divBdr>
                                    </w:div>
                                    <w:div w:id="2075471220">
                                      <w:marLeft w:val="150"/>
                                      <w:marRight w:val="150"/>
                                      <w:marTop w:val="150"/>
                                      <w:marBottom w:val="150"/>
                                      <w:divBdr>
                                        <w:top w:val="none" w:sz="0" w:space="0" w:color="auto"/>
                                        <w:left w:val="none" w:sz="0" w:space="0" w:color="auto"/>
                                        <w:bottom w:val="none" w:sz="0" w:space="0" w:color="auto"/>
                                        <w:right w:val="none" w:sz="0" w:space="0" w:color="auto"/>
                                      </w:divBdr>
                                    </w:div>
                                    <w:div w:id="1619802231">
                                      <w:marLeft w:val="150"/>
                                      <w:marRight w:val="150"/>
                                      <w:marTop w:val="150"/>
                                      <w:marBottom w:val="150"/>
                                      <w:divBdr>
                                        <w:top w:val="none" w:sz="0" w:space="0" w:color="auto"/>
                                        <w:left w:val="none" w:sz="0" w:space="0" w:color="auto"/>
                                        <w:bottom w:val="none" w:sz="0" w:space="0" w:color="auto"/>
                                        <w:right w:val="none" w:sz="0" w:space="0" w:color="auto"/>
                                      </w:divBdr>
                                    </w:div>
                                    <w:div w:id="894049413">
                                      <w:marLeft w:val="150"/>
                                      <w:marRight w:val="150"/>
                                      <w:marTop w:val="150"/>
                                      <w:marBottom w:val="150"/>
                                      <w:divBdr>
                                        <w:top w:val="none" w:sz="0" w:space="0" w:color="auto"/>
                                        <w:left w:val="none" w:sz="0" w:space="0" w:color="auto"/>
                                        <w:bottom w:val="none" w:sz="0" w:space="0" w:color="auto"/>
                                        <w:right w:val="none" w:sz="0" w:space="0" w:color="auto"/>
                                      </w:divBdr>
                                    </w:div>
                                    <w:div w:id="754476139">
                                      <w:marLeft w:val="150"/>
                                      <w:marRight w:val="150"/>
                                      <w:marTop w:val="150"/>
                                      <w:marBottom w:val="150"/>
                                      <w:divBdr>
                                        <w:top w:val="none" w:sz="0" w:space="0" w:color="auto"/>
                                        <w:left w:val="none" w:sz="0" w:space="0" w:color="auto"/>
                                        <w:bottom w:val="none" w:sz="0" w:space="0" w:color="auto"/>
                                        <w:right w:val="none" w:sz="0" w:space="0" w:color="auto"/>
                                      </w:divBdr>
                                    </w:div>
                                    <w:div w:id="1957715484">
                                      <w:marLeft w:val="150"/>
                                      <w:marRight w:val="150"/>
                                      <w:marTop w:val="150"/>
                                      <w:marBottom w:val="150"/>
                                      <w:divBdr>
                                        <w:top w:val="none" w:sz="0" w:space="0" w:color="auto"/>
                                        <w:left w:val="none" w:sz="0" w:space="0" w:color="auto"/>
                                        <w:bottom w:val="none" w:sz="0" w:space="0" w:color="auto"/>
                                        <w:right w:val="none" w:sz="0" w:space="0" w:color="auto"/>
                                      </w:divBdr>
                                    </w:div>
                                    <w:div w:id="202059960">
                                      <w:marLeft w:val="150"/>
                                      <w:marRight w:val="150"/>
                                      <w:marTop w:val="150"/>
                                      <w:marBottom w:val="150"/>
                                      <w:divBdr>
                                        <w:top w:val="none" w:sz="0" w:space="0" w:color="auto"/>
                                        <w:left w:val="none" w:sz="0" w:space="0" w:color="auto"/>
                                        <w:bottom w:val="none" w:sz="0" w:space="0" w:color="auto"/>
                                        <w:right w:val="none" w:sz="0" w:space="0" w:color="auto"/>
                                      </w:divBdr>
                                    </w:div>
                                    <w:div w:id="664674565">
                                      <w:marLeft w:val="150"/>
                                      <w:marRight w:val="150"/>
                                      <w:marTop w:val="150"/>
                                      <w:marBottom w:val="150"/>
                                      <w:divBdr>
                                        <w:top w:val="none" w:sz="0" w:space="0" w:color="auto"/>
                                        <w:left w:val="none" w:sz="0" w:space="0" w:color="auto"/>
                                        <w:bottom w:val="none" w:sz="0" w:space="0" w:color="auto"/>
                                        <w:right w:val="none" w:sz="0" w:space="0" w:color="auto"/>
                                      </w:divBdr>
                                    </w:div>
                                    <w:div w:id="1352030587">
                                      <w:marLeft w:val="150"/>
                                      <w:marRight w:val="150"/>
                                      <w:marTop w:val="150"/>
                                      <w:marBottom w:val="150"/>
                                      <w:divBdr>
                                        <w:top w:val="none" w:sz="0" w:space="0" w:color="auto"/>
                                        <w:left w:val="none" w:sz="0" w:space="0" w:color="auto"/>
                                        <w:bottom w:val="none" w:sz="0" w:space="0" w:color="auto"/>
                                        <w:right w:val="none" w:sz="0" w:space="0" w:color="auto"/>
                                      </w:divBdr>
                                    </w:div>
                                  </w:divsChild>
                                </w:div>
                              </w:divsChild>
                            </w:div>
                          </w:divsChild>
                        </w:div>
                        <w:div w:id="319625595">
                          <w:marLeft w:val="0"/>
                          <w:marRight w:val="0"/>
                          <w:marTop w:val="0"/>
                          <w:marBottom w:val="0"/>
                          <w:divBdr>
                            <w:top w:val="none" w:sz="0" w:space="0" w:color="auto"/>
                            <w:left w:val="none" w:sz="0" w:space="0" w:color="auto"/>
                            <w:bottom w:val="none" w:sz="0" w:space="0" w:color="auto"/>
                            <w:right w:val="none" w:sz="0" w:space="0" w:color="auto"/>
                          </w:divBdr>
                          <w:divsChild>
                            <w:div w:id="1650597380">
                              <w:marLeft w:val="0"/>
                              <w:marRight w:val="0"/>
                              <w:marTop w:val="225"/>
                              <w:marBottom w:val="0"/>
                              <w:divBdr>
                                <w:top w:val="single" w:sz="12" w:space="0" w:color="E0E0E0"/>
                                <w:left w:val="single" w:sz="12" w:space="8" w:color="E0E0E0"/>
                                <w:bottom w:val="single" w:sz="12" w:space="6" w:color="E0E0E0"/>
                                <w:right w:val="single" w:sz="12" w:space="8" w:color="E0E0E0"/>
                              </w:divBdr>
                              <w:divsChild>
                                <w:div w:id="1369839186">
                                  <w:marLeft w:val="0"/>
                                  <w:marRight w:val="0"/>
                                  <w:marTop w:val="0"/>
                                  <w:marBottom w:val="0"/>
                                  <w:divBdr>
                                    <w:top w:val="none" w:sz="0" w:space="0" w:color="auto"/>
                                    <w:left w:val="none" w:sz="0" w:space="0" w:color="auto"/>
                                    <w:bottom w:val="none" w:sz="0" w:space="0" w:color="auto"/>
                                    <w:right w:val="none" w:sz="0" w:space="0" w:color="auto"/>
                                  </w:divBdr>
                                </w:div>
                                <w:div w:id="1268729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0106953">
                          <w:marLeft w:val="0"/>
                          <w:marRight w:val="0"/>
                          <w:marTop w:val="225"/>
                          <w:marBottom w:val="0"/>
                          <w:divBdr>
                            <w:top w:val="single" w:sz="12" w:space="0" w:color="E0E0E0"/>
                            <w:left w:val="single" w:sz="12" w:space="8" w:color="E0E0E0"/>
                            <w:bottom w:val="single" w:sz="12" w:space="6" w:color="E0E0E0"/>
                            <w:right w:val="single" w:sz="12" w:space="8" w:color="E0E0E0"/>
                          </w:divBdr>
                          <w:divsChild>
                            <w:div w:id="538468891">
                              <w:marLeft w:val="0"/>
                              <w:marRight w:val="0"/>
                              <w:marTop w:val="0"/>
                              <w:marBottom w:val="0"/>
                              <w:divBdr>
                                <w:top w:val="none" w:sz="0" w:space="0" w:color="auto"/>
                                <w:left w:val="none" w:sz="0" w:space="0" w:color="auto"/>
                                <w:bottom w:val="none" w:sz="0" w:space="0" w:color="auto"/>
                                <w:right w:val="none" w:sz="0" w:space="0" w:color="auto"/>
                              </w:divBdr>
                            </w:div>
                            <w:div w:id="146870445">
                              <w:marLeft w:val="0"/>
                              <w:marRight w:val="0"/>
                              <w:marTop w:val="0"/>
                              <w:marBottom w:val="0"/>
                              <w:divBdr>
                                <w:top w:val="none" w:sz="0" w:space="0" w:color="auto"/>
                                <w:left w:val="none" w:sz="0" w:space="0" w:color="auto"/>
                                <w:bottom w:val="none" w:sz="0" w:space="0" w:color="auto"/>
                                <w:right w:val="none" w:sz="0" w:space="0" w:color="auto"/>
                              </w:divBdr>
                              <w:divsChild>
                                <w:div w:id="1053698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134790">
                      <w:marLeft w:val="0"/>
                      <w:marRight w:val="0"/>
                      <w:marTop w:val="0"/>
                      <w:marBottom w:val="0"/>
                      <w:divBdr>
                        <w:top w:val="none" w:sz="0" w:space="0" w:color="auto"/>
                        <w:left w:val="none" w:sz="0" w:space="0" w:color="auto"/>
                        <w:bottom w:val="none" w:sz="0" w:space="0" w:color="auto"/>
                        <w:right w:val="none" w:sz="0" w:space="0" w:color="auto"/>
                      </w:divBdr>
                      <w:divsChild>
                        <w:div w:id="38170445">
                          <w:marLeft w:val="0"/>
                          <w:marRight w:val="0"/>
                          <w:marTop w:val="0"/>
                          <w:marBottom w:val="0"/>
                          <w:divBdr>
                            <w:top w:val="none" w:sz="0" w:space="0" w:color="auto"/>
                            <w:left w:val="none" w:sz="0" w:space="0" w:color="auto"/>
                            <w:bottom w:val="none" w:sz="0" w:space="0" w:color="auto"/>
                            <w:right w:val="none" w:sz="0" w:space="0" w:color="auto"/>
                          </w:divBdr>
                          <w:divsChild>
                            <w:div w:id="1994523508">
                              <w:marLeft w:val="0"/>
                              <w:marRight w:val="0"/>
                              <w:marTop w:val="0"/>
                              <w:marBottom w:val="0"/>
                              <w:divBdr>
                                <w:top w:val="none" w:sz="0" w:space="0" w:color="auto"/>
                                <w:left w:val="none" w:sz="0" w:space="0" w:color="auto"/>
                                <w:bottom w:val="none" w:sz="0" w:space="0" w:color="auto"/>
                                <w:right w:val="none" w:sz="0" w:space="0" w:color="auto"/>
                              </w:divBdr>
                            </w:div>
                            <w:div w:id="1866628512">
                              <w:marLeft w:val="0"/>
                              <w:marRight w:val="0"/>
                              <w:marTop w:val="0"/>
                              <w:marBottom w:val="0"/>
                              <w:divBdr>
                                <w:top w:val="none" w:sz="0" w:space="0" w:color="auto"/>
                                <w:left w:val="none" w:sz="0" w:space="0" w:color="auto"/>
                                <w:bottom w:val="none" w:sz="0" w:space="0" w:color="auto"/>
                                <w:right w:val="none" w:sz="0" w:space="0" w:color="auto"/>
                              </w:divBdr>
                            </w:div>
                            <w:div w:id="1806657843">
                              <w:marLeft w:val="0"/>
                              <w:marRight w:val="0"/>
                              <w:marTop w:val="0"/>
                              <w:marBottom w:val="0"/>
                              <w:divBdr>
                                <w:top w:val="none" w:sz="0" w:space="0" w:color="auto"/>
                                <w:left w:val="none" w:sz="0" w:space="0" w:color="auto"/>
                                <w:bottom w:val="none" w:sz="0" w:space="0" w:color="auto"/>
                                <w:right w:val="none" w:sz="0" w:space="0" w:color="auto"/>
                              </w:divBdr>
                              <w:divsChild>
                                <w:div w:id="1202090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26565967">
      <w:bodyDiv w:val="1"/>
      <w:marLeft w:val="0"/>
      <w:marRight w:val="0"/>
      <w:marTop w:val="0"/>
      <w:marBottom w:val="0"/>
      <w:divBdr>
        <w:top w:val="none" w:sz="0" w:space="0" w:color="auto"/>
        <w:left w:val="none" w:sz="0" w:space="0" w:color="auto"/>
        <w:bottom w:val="none" w:sz="0" w:space="0" w:color="auto"/>
        <w:right w:val="none" w:sz="0" w:space="0" w:color="auto"/>
      </w:divBdr>
      <w:divsChild>
        <w:div w:id="745344068">
          <w:marLeft w:val="0"/>
          <w:marRight w:val="0"/>
          <w:marTop w:val="0"/>
          <w:marBottom w:val="0"/>
          <w:divBdr>
            <w:top w:val="none" w:sz="0" w:space="0" w:color="auto"/>
            <w:left w:val="none" w:sz="0" w:space="0" w:color="auto"/>
            <w:bottom w:val="none" w:sz="0" w:space="0" w:color="auto"/>
            <w:right w:val="none" w:sz="0" w:space="0" w:color="auto"/>
          </w:divBdr>
          <w:divsChild>
            <w:div w:id="326059551">
              <w:marLeft w:val="0"/>
              <w:marRight w:val="0"/>
              <w:marTop w:val="0"/>
              <w:marBottom w:val="0"/>
              <w:divBdr>
                <w:top w:val="none" w:sz="0" w:space="0" w:color="auto"/>
                <w:left w:val="none" w:sz="0" w:space="0" w:color="auto"/>
                <w:bottom w:val="none" w:sz="0" w:space="0" w:color="auto"/>
                <w:right w:val="none" w:sz="0" w:space="0" w:color="auto"/>
              </w:divBdr>
              <w:divsChild>
                <w:div w:id="2029746278">
                  <w:marLeft w:val="0"/>
                  <w:marRight w:val="0"/>
                  <w:marTop w:val="0"/>
                  <w:marBottom w:val="0"/>
                  <w:divBdr>
                    <w:top w:val="none" w:sz="0" w:space="0" w:color="auto"/>
                    <w:left w:val="none" w:sz="0" w:space="0" w:color="auto"/>
                    <w:bottom w:val="none" w:sz="0" w:space="0" w:color="auto"/>
                    <w:right w:val="none" w:sz="0" w:space="0" w:color="auto"/>
                  </w:divBdr>
                  <w:divsChild>
                    <w:div w:id="363480212">
                      <w:marLeft w:val="0"/>
                      <w:marRight w:val="0"/>
                      <w:marTop w:val="0"/>
                      <w:marBottom w:val="0"/>
                      <w:divBdr>
                        <w:top w:val="none" w:sz="0" w:space="0" w:color="auto"/>
                        <w:left w:val="none" w:sz="0" w:space="0" w:color="auto"/>
                        <w:bottom w:val="none" w:sz="0" w:space="0" w:color="auto"/>
                        <w:right w:val="none" w:sz="0" w:space="0" w:color="auto"/>
                      </w:divBdr>
                      <w:divsChild>
                        <w:div w:id="909584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1006955">
      <w:bodyDiv w:val="1"/>
      <w:marLeft w:val="0"/>
      <w:marRight w:val="0"/>
      <w:marTop w:val="0"/>
      <w:marBottom w:val="0"/>
      <w:divBdr>
        <w:top w:val="none" w:sz="0" w:space="0" w:color="auto"/>
        <w:left w:val="none" w:sz="0" w:space="0" w:color="auto"/>
        <w:bottom w:val="none" w:sz="0" w:space="0" w:color="auto"/>
        <w:right w:val="none" w:sz="0" w:space="0" w:color="auto"/>
      </w:divBdr>
      <w:divsChild>
        <w:div w:id="1602713505">
          <w:marLeft w:val="0"/>
          <w:marRight w:val="0"/>
          <w:marTop w:val="0"/>
          <w:marBottom w:val="0"/>
          <w:divBdr>
            <w:top w:val="none" w:sz="0" w:space="0" w:color="auto"/>
            <w:left w:val="none" w:sz="0" w:space="0" w:color="auto"/>
            <w:bottom w:val="none" w:sz="0" w:space="0" w:color="auto"/>
            <w:right w:val="none" w:sz="0" w:space="0" w:color="auto"/>
          </w:divBdr>
          <w:divsChild>
            <w:div w:id="1826625200">
              <w:blockQuote w:val="1"/>
              <w:marLeft w:val="450"/>
              <w:marRight w:val="300"/>
              <w:marTop w:val="150"/>
              <w:marBottom w:val="150"/>
              <w:divBdr>
                <w:top w:val="none" w:sz="0" w:space="0" w:color="auto"/>
                <w:left w:val="single" w:sz="18" w:space="8" w:color="E98D84"/>
                <w:bottom w:val="none" w:sz="0" w:space="0" w:color="auto"/>
                <w:right w:val="none" w:sz="0" w:space="0" w:color="auto"/>
              </w:divBdr>
            </w:div>
          </w:divsChild>
        </w:div>
      </w:divsChild>
    </w:div>
    <w:div w:id="367533028">
      <w:bodyDiv w:val="1"/>
      <w:marLeft w:val="0"/>
      <w:marRight w:val="0"/>
      <w:marTop w:val="0"/>
      <w:marBottom w:val="0"/>
      <w:divBdr>
        <w:top w:val="none" w:sz="0" w:space="0" w:color="auto"/>
        <w:left w:val="none" w:sz="0" w:space="0" w:color="auto"/>
        <w:bottom w:val="none" w:sz="0" w:space="0" w:color="auto"/>
        <w:right w:val="none" w:sz="0" w:space="0" w:color="auto"/>
      </w:divBdr>
    </w:div>
    <w:div w:id="423261962">
      <w:bodyDiv w:val="1"/>
      <w:marLeft w:val="0"/>
      <w:marRight w:val="0"/>
      <w:marTop w:val="0"/>
      <w:marBottom w:val="0"/>
      <w:divBdr>
        <w:top w:val="none" w:sz="0" w:space="0" w:color="auto"/>
        <w:left w:val="none" w:sz="0" w:space="0" w:color="auto"/>
        <w:bottom w:val="none" w:sz="0" w:space="0" w:color="auto"/>
        <w:right w:val="none" w:sz="0" w:space="0" w:color="auto"/>
      </w:divBdr>
    </w:div>
    <w:div w:id="538976251">
      <w:bodyDiv w:val="1"/>
      <w:marLeft w:val="0"/>
      <w:marRight w:val="0"/>
      <w:marTop w:val="0"/>
      <w:marBottom w:val="0"/>
      <w:divBdr>
        <w:top w:val="none" w:sz="0" w:space="0" w:color="auto"/>
        <w:left w:val="none" w:sz="0" w:space="0" w:color="auto"/>
        <w:bottom w:val="none" w:sz="0" w:space="0" w:color="auto"/>
        <w:right w:val="none" w:sz="0" w:space="0" w:color="auto"/>
      </w:divBdr>
    </w:div>
    <w:div w:id="711925221">
      <w:bodyDiv w:val="1"/>
      <w:marLeft w:val="0"/>
      <w:marRight w:val="0"/>
      <w:marTop w:val="0"/>
      <w:marBottom w:val="0"/>
      <w:divBdr>
        <w:top w:val="none" w:sz="0" w:space="0" w:color="auto"/>
        <w:left w:val="none" w:sz="0" w:space="0" w:color="auto"/>
        <w:bottom w:val="none" w:sz="0" w:space="0" w:color="auto"/>
        <w:right w:val="none" w:sz="0" w:space="0" w:color="auto"/>
      </w:divBdr>
    </w:div>
    <w:div w:id="776219322">
      <w:bodyDiv w:val="1"/>
      <w:marLeft w:val="0"/>
      <w:marRight w:val="0"/>
      <w:marTop w:val="0"/>
      <w:marBottom w:val="0"/>
      <w:divBdr>
        <w:top w:val="none" w:sz="0" w:space="0" w:color="auto"/>
        <w:left w:val="none" w:sz="0" w:space="0" w:color="auto"/>
        <w:bottom w:val="none" w:sz="0" w:space="0" w:color="auto"/>
        <w:right w:val="none" w:sz="0" w:space="0" w:color="auto"/>
      </w:divBdr>
      <w:divsChild>
        <w:div w:id="1839467792">
          <w:marLeft w:val="0"/>
          <w:marRight w:val="0"/>
          <w:marTop w:val="0"/>
          <w:marBottom w:val="0"/>
          <w:divBdr>
            <w:top w:val="none" w:sz="0" w:space="0" w:color="auto"/>
            <w:left w:val="none" w:sz="0" w:space="0" w:color="auto"/>
            <w:bottom w:val="none" w:sz="0" w:space="0" w:color="auto"/>
            <w:right w:val="none" w:sz="0" w:space="0" w:color="auto"/>
          </w:divBdr>
          <w:divsChild>
            <w:div w:id="1250844788">
              <w:marLeft w:val="0"/>
              <w:marRight w:val="0"/>
              <w:marTop w:val="0"/>
              <w:marBottom w:val="0"/>
              <w:divBdr>
                <w:top w:val="none" w:sz="0" w:space="0" w:color="auto"/>
                <w:left w:val="none" w:sz="0" w:space="0" w:color="auto"/>
                <w:bottom w:val="none" w:sz="0" w:space="0" w:color="auto"/>
                <w:right w:val="none" w:sz="0" w:space="0" w:color="auto"/>
              </w:divBdr>
              <w:divsChild>
                <w:div w:id="410274693">
                  <w:marLeft w:val="4200"/>
                  <w:marRight w:val="0"/>
                  <w:marTop w:val="0"/>
                  <w:marBottom w:val="0"/>
                  <w:divBdr>
                    <w:top w:val="none" w:sz="0" w:space="0" w:color="auto"/>
                    <w:left w:val="none" w:sz="0" w:space="0" w:color="auto"/>
                    <w:bottom w:val="none" w:sz="0" w:space="0" w:color="auto"/>
                    <w:right w:val="none" w:sz="0" w:space="0" w:color="auto"/>
                  </w:divBdr>
                  <w:divsChild>
                    <w:div w:id="592516862">
                      <w:marLeft w:val="0"/>
                      <w:marRight w:val="0"/>
                      <w:marTop w:val="0"/>
                      <w:marBottom w:val="450"/>
                      <w:divBdr>
                        <w:top w:val="none" w:sz="0" w:space="0" w:color="auto"/>
                        <w:left w:val="none" w:sz="0" w:space="0" w:color="auto"/>
                        <w:bottom w:val="none" w:sz="0" w:space="0" w:color="auto"/>
                        <w:right w:val="none" w:sz="0" w:space="0" w:color="auto"/>
                      </w:divBdr>
                      <w:divsChild>
                        <w:div w:id="565536492">
                          <w:marLeft w:val="0"/>
                          <w:marRight w:val="0"/>
                          <w:marTop w:val="0"/>
                          <w:marBottom w:val="0"/>
                          <w:divBdr>
                            <w:top w:val="none" w:sz="0" w:space="0" w:color="auto"/>
                            <w:left w:val="none" w:sz="0" w:space="0" w:color="auto"/>
                            <w:bottom w:val="none" w:sz="0" w:space="0" w:color="auto"/>
                            <w:right w:val="none" w:sz="0" w:space="0" w:color="auto"/>
                          </w:divBdr>
                          <w:divsChild>
                            <w:div w:id="1481993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7817689">
      <w:bodyDiv w:val="1"/>
      <w:marLeft w:val="0"/>
      <w:marRight w:val="0"/>
      <w:marTop w:val="0"/>
      <w:marBottom w:val="0"/>
      <w:divBdr>
        <w:top w:val="none" w:sz="0" w:space="0" w:color="auto"/>
        <w:left w:val="none" w:sz="0" w:space="0" w:color="auto"/>
        <w:bottom w:val="none" w:sz="0" w:space="0" w:color="auto"/>
        <w:right w:val="none" w:sz="0" w:space="0" w:color="auto"/>
      </w:divBdr>
      <w:divsChild>
        <w:div w:id="1949313585">
          <w:marLeft w:val="0"/>
          <w:marRight w:val="0"/>
          <w:marTop w:val="0"/>
          <w:marBottom w:val="0"/>
          <w:divBdr>
            <w:top w:val="none" w:sz="0" w:space="0" w:color="auto"/>
            <w:left w:val="none" w:sz="0" w:space="0" w:color="auto"/>
            <w:bottom w:val="none" w:sz="0" w:space="0" w:color="auto"/>
            <w:right w:val="none" w:sz="0" w:space="0" w:color="auto"/>
          </w:divBdr>
          <w:divsChild>
            <w:div w:id="481581866">
              <w:marLeft w:val="0"/>
              <w:marRight w:val="0"/>
              <w:marTop w:val="0"/>
              <w:marBottom w:val="0"/>
              <w:divBdr>
                <w:top w:val="none" w:sz="0" w:space="0" w:color="auto"/>
                <w:left w:val="none" w:sz="0" w:space="0" w:color="auto"/>
                <w:bottom w:val="none" w:sz="0" w:space="0" w:color="auto"/>
                <w:right w:val="none" w:sz="0" w:space="0" w:color="auto"/>
              </w:divBdr>
              <w:divsChild>
                <w:div w:id="1763987035">
                  <w:marLeft w:val="150"/>
                  <w:marRight w:val="4020"/>
                  <w:marTop w:val="225"/>
                  <w:marBottom w:val="225"/>
                  <w:divBdr>
                    <w:top w:val="none" w:sz="0" w:space="0" w:color="auto"/>
                    <w:left w:val="none" w:sz="0" w:space="0" w:color="auto"/>
                    <w:bottom w:val="none" w:sz="0" w:space="0" w:color="auto"/>
                    <w:right w:val="none" w:sz="0" w:space="0" w:color="auto"/>
                  </w:divBdr>
                  <w:divsChild>
                    <w:div w:id="1549029111">
                      <w:marLeft w:val="0"/>
                      <w:marRight w:val="0"/>
                      <w:marTop w:val="0"/>
                      <w:marBottom w:val="0"/>
                      <w:divBdr>
                        <w:top w:val="none" w:sz="0" w:space="0" w:color="auto"/>
                        <w:left w:val="none" w:sz="0" w:space="0" w:color="auto"/>
                        <w:bottom w:val="none" w:sz="0" w:space="0" w:color="auto"/>
                        <w:right w:val="none" w:sz="0" w:space="0" w:color="auto"/>
                      </w:divBdr>
                      <w:divsChild>
                        <w:div w:id="411976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3464873">
      <w:bodyDiv w:val="1"/>
      <w:marLeft w:val="0"/>
      <w:marRight w:val="0"/>
      <w:marTop w:val="0"/>
      <w:marBottom w:val="0"/>
      <w:divBdr>
        <w:top w:val="none" w:sz="0" w:space="0" w:color="auto"/>
        <w:left w:val="none" w:sz="0" w:space="0" w:color="auto"/>
        <w:bottom w:val="none" w:sz="0" w:space="0" w:color="auto"/>
        <w:right w:val="none" w:sz="0" w:space="0" w:color="auto"/>
      </w:divBdr>
      <w:divsChild>
        <w:div w:id="288513562">
          <w:marLeft w:val="0"/>
          <w:marRight w:val="0"/>
          <w:marTop w:val="0"/>
          <w:marBottom w:val="0"/>
          <w:divBdr>
            <w:top w:val="none" w:sz="0" w:space="0" w:color="auto"/>
            <w:left w:val="none" w:sz="0" w:space="0" w:color="auto"/>
            <w:bottom w:val="none" w:sz="0" w:space="0" w:color="auto"/>
            <w:right w:val="none" w:sz="0" w:space="0" w:color="auto"/>
          </w:divBdr>
          <w:divsChild>
            <w:div w:id="119542706">
              <w:marLeft w:val="0"/>
              <w:marRight w:val="0"/>
              <w:marTop w:val="0"/>
              <w:marBottom w:val="0"/>
              <w:divBdr>
                <w:top w:val="none" w:sz="0" w:space="0" w:color="auto"/>
                <w:left w:val="none" w:sz="0" w:space="0" w:color="auto"/>
                <w:bottom w:val="none" w:sz="0" w:space="0" w:color="auto"/>
                <w:right w:val="none" w:sz="0" w:space="0" w:color="auto"/>
              </w:divBdr>
              <w:divsChild>
                <w:div w:id="1456870221">
                  <w:marLeft w:val="150"/>
                  <w:marRight w:val="4020"/>
                  <w:marTop w:val="225"/>
                  <w:marBottom w:val="225"/>
                  <w:divBdr>
                    <w:top w:val="none" w:sz="0" w:space="0" w:color="auto"/>
                    <w:left w:val="none" w:sz="0" w:space="0" w:color="auto"/>
                    <w:bottom w:val="none" w:sz="0" w:space="0" w:color="auto"/>
                    <w:right w:val="none" w:sz="0" w:space="0" w:color="auto"/>
                  </w:divBdr>
                  <w:divsChild>
                    <w:div w:id="80100702">
                      <w:marLeft w:val="0"/>
                      <w:marRight w:val="0"/>
                      <w:marTop w:val="0"/>
                      <w:marBottom w:val="0"/>
                      <w:divBdr>
                        <w:top w:val="none" w:sz="0" w:space="0" w:color="auto"/>
                        <w:left w:val="none" w:sz="0" w:space="0" w:color="auto"/>
                        <w:bottom w:val="none" w:sz="0" w:space="0" w:color="auto"/>
                        <w:right w:val="none" w:sz="0" w:space="0" w:color="auto"/>
                      </w:divBdr>
                      <w:divsChild>
                        <w:div w:id="1535076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2392439">
      <w:bodyDiv w:val="1"/>
      <w:marLeft w:val="0"/>
      <w:marRight w:val="0"/>
      <w:marTop w:val="0"/>
      <w:marBottom w:val="0"/>
      <w:divBdr>
        <w:top w:val="none" w:sz="0" w:space="0" w:color="auto"/>
        <w:left w:val="none" w:sz="0" w:space="0" w:color="auto"/>
        <w:bottom w:val="none" w:sz="0" w:space="0" w:color="auto"/>
        <w:right w:val="none" w:sz="0" w:space="0" w:color="auto"/>
      </w:divBdr>
    </w:div>
    <w:div w:id="1049182351">
      <w:bodyDiv w:val="1"/>
      <w:marLeft w:val="10"/>
      <w:marRight w:val="10"/>
      <w:marTop w:val="5"/>
      <w:marBottom w:val="5"/>
      <w:divBdr>
        <w:top w:val="none" w:sz="0" w:space="0" w:color="auto"/>
        <w:left w:val="none" w:sz="0" w:space="0" w:color="auto"/>
        <w:bottom w:val="none" w:sz="0" w:space="0" w:color="auto"/>
        <w:right w:val="none" w:sz="0" w:space="0" w:color="auto"/>
      </w:divBdr>
    </w:div>
    <w:div w:id="1202279163">
      <w:bodyDiv w:val="1"/>
      <w:marLeft w:val="0"/>
      <w:marRight w:val="0"/>
      <w:marTop w:val="0"/>
      <w:marBottom w:val="0"/>
      <w:divBdr>
        <w:top w:val="none" w:sz="0" w:space="0" w:color="auto"/>
        <w:left w:val="none" w:sz="0" w:space="0" w:color="auto"/>
        <w:bottom w:val="none" w:sz="0" w:space="0" w:color="auto"/>
        <w:right w:val="none" w:sz="0" w:space="0" w:color="auto"/>
      </w:divBdr>
      <w:divsChild>
        <w:div w:id="1499269189">
          <w:marLeft w:val="0"/>
          <w:marRight w:val="0"/>
          <w:marTop w:val="0"/>
          <w:marBottom w:val="0"/>
          <w:divBdr>
            <w:top w:val="none" w:sz="0" w:space="0" w:color="auto"/>
            <w:left w:val="none" w:sz="0" w:space="0" w:color="auto"/>
            <w:bottom w:val="none" w:sz="0" w:space="0" w:color="auto"/>
            <w:right w:val="none" w:sz="0" w:space="0" w:color="auto"/>
          </w:divBdr>
          <w:divsChild>
            <w:div w:id="819536247">
              <w:marLeft w:val="0"/>
              <w:marRight w:val="0"/>
              <w:marTop w:val="0"/>
              <w:marBottom w:val="0"/>
              <w:divBdr>
                <w:top w:val="none" w:sz="0" w:space="0" w:color="auto"/>
                <w:left w:val="none" w:sz="0" w:space="0" w:color="auto"/>
                <w:bottom w:val="none" w:sz="0" w:space="0" w:color="auto"/>
                <w:right w:val="none" w:sz="0" w:space="0" w:color="auto"/>
              </w:divBdr>
              <w:divsChild>
                <w:div w:id="44186609">
                  <w:marLeft w:val="150"/>
                  <w:marRight w:val="4020"/>
                  <w:marTop w:val="225"/>
                  <w:marBottom w:val="225"/>
                  <w:divBdr>
                    <w:top w:val="none" w:sz="0" w:space="0" w:color="auto"/>
                    <w:left w:val="none" w:sz="0" w:space="0" w:color="auto"/>
                    <w:bottom w:val="none" w:sz="0" w:space="0" w:color="auto"/>
                    <w:right w:val="none" w:sz="0" w:space="0" w:color="auto"/>
                  </w:divBdr>
                  <w:divsChild>
                    <w:div w:id="1513763023">
                      <w:marLeft w:val="0"/>
                      <w:marRight w:val="0"/>
                      <w:marTop w:val="0"/>
                      <w:marBottom w:val="0"/>
                      <w:divBdr>
                        <w:top w:val="none" w:sz="0" w:space="0" w:color="auto"/>
                        <w:left w:val="none" w:sz="0" w:space="0" w:color="auto"/>
                        <w:bottom w:val="none" w:sz="0" w:space="0" w:color="auto"/>
                        <w:right w:val="none" w:sz="0" w:space="0" w:color="auto"/>
                      </w:divBdr>
                      <w:divsChild>
                        <w:div w:id="543756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908702">
      <w:bodyDiv w:val="1"/>
      <w:marLeft w:val="0"/>
      <w:marRight w:val="0"/>
      <w:marTop w:val="0"/>
      <w:marBottom w:val="0"/>
      <w:divBdr>
        <w:top w:val="none" w:sz="0" w:space="0" w:color="auto"/>
        <w:left w:val="none" w:sz="0" w:space="0" w:color="auto"/>
        <w:bottom w:val="none" w:sz="0" w:space="0" w:color="auto"/>
        <w:right w:val="none" w:sz="0" w:space="0" w:color="auto"/>
      </w:divBdr>
      <w:divsChild>
        <w:div w:id="121776413">
          <w:marLeft w:val="0"/>
          <w:marRight w:val="0"/>
          <w:marTop w:val="0"/>
          <w:marBottom w:val="0"/>
          <w:divBdr>
            <w:top w:val="none" w:sz="0" w:space="0" w:color="auto"/>
            <w:left w:val="none" w:sz="0" w:space="0" w:color="auto"/>
            <w:bottom w:val="none" w:sz="0" w:space="0" w:color="auto"/>
            <w:right w:val="none" w:sz="0" w:space="0" w:color="auto"/>
          </w:divBdr>
          <w:divsChild>
            <w:div w:id="1579706198">
              <w:marLeft w:val="0"/>
              <w:marRight w:val="0"/>
              <w:marTop w:val="0"/>
              <w:marBottom w:val="0"/>
              <w:divBdr>
                <w:top w:val="none" w:sz="0" w:space="0" w:color="auto"/>
                <w:left w:val="none" w:sz="0" w:space="0" w:color="auto"/>
                <w:bottom w:val="none" w:sz="0" w:space="0" w:color="auto"/>
                <w:right w:val="none" w:sz="0" w:space="0" w:color="auto"/>
              </w:divBdr>
              <w:divsChild>
                <w:div w:id="381756588">
                  <w:marLeft w:val="150"/>
                  <w:marRight w:val="4020"/>
                  <w:marTop w:val="225"/>
                  <w:marBottom w:val="225"/>
                  <w:divBdr>
                    <w:top w:val="none" w:sz="0" w:space="0" w:color="auto"/>
                    <w:left w:val="none" w:sz="0" w:space="0" w:color="auto"/>
                    <w:bottom w:val="none" w:sz="0" w:space="0" w:color="auto"/>
                    <w:right w:val="none" w:sz="0" w:space="0" w:color="auto"/>
                  </w:divBdr>
                  <w:divsChild>
                    <w:div w:id="675306089">
                      <w:marLeft w:val="0"/>
                      <w:marRight w:val="0"/>
                      <w:marTop w:val="0"/>
                      <w:marBottom w:val="0"/>
                      <w:divBdr>
                        <w:top w:val="none" w:sz="0" w:space="0" w:color="auto"/>
                        <w:left w:val="none" w:sz="0" w:space="0" w:color="auto"/>
                        <w:bottom w:val="none" w:sz="0" w:space="0" w:color="auto"/>
                        <w:right w:val="none" w:sz="0" w:space="0" w:color="auto"/>
                      </w:divBdr>
                      <w:divsChild>
                        <w:div w:id="1389183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8368003">
      <w:bodyDiv w:val="1"/>
      <w:marLeft w:val="0"/>
      <w:marRight w:val="0"/>
      <w:marTop w:val="0"/>
      <w:marBottom w:val="0"/>
      <w:divBdr>
        <w:top w:val="none" w:sz="0" w:space="0" w:color="auto"/>
        <w:left w:val="none" w:sz="0" w:space="0" w:color="auto"/>
        <w:bottom w:val="none" w:sz="0" w:space="0" w:color="auto"/>
        <w:right w:val="none" w:sz="0" w:space="0" w:color="auto"/>
      </w:divBdr>
    </w:div>
    <w:div w:id="1357734921">
      <w:bodyDiv w:val="1"/>
      <w:marLeft w:val="10"/>
      <w:marRight w:val="10"/>
      <w:marTop w:val="5"/>
      <w:marBottom w:val="5"/>
      <w:divBdr>
        <w:top w:val="none" w:sz="0" w:space="0" w:color="auto"/>
        <w:left w:val="none" w:sz="0" w:space="0" w:color="auto"/>
        <w:bottom w:val="none" w:sz="0" w:space="0" w:color="auto"/>
        <w:right w:val="none" w:sz="0" w:space="0" w:color="auto"/>
      </w:divBdr>
    </w:div>
    <w:div w:id="1504972618">
      <w:bodyDiv w:val="1"/>
      <w:marLeft w:val="0"/>
      <w:marRight w:val="0"/>
      <w:marTop w:val="0"/>
      <w:marBottom w:val="0"/>
      <w:divBdr>
        <w:top w:val="none" w:sz="0" w:space="0" w:color="auto"/>
        <w:left w:val="none" w:sz="0" w:space="0" w:color="auto"/>
        <w:bottom w:val="none" w:sz="0" w:space="0" w:color="auto"/>
        <w:right w:val="none" w:sz="0" w:space="0" w:color="auto"/>
      </w:divBdr>
    </w:div>
    <w:div w:id="1558935263">
      <w:bodyDiv w:val="1"/>
      <w:marLeft w:val="0"/>
      <w:marRight w:val="0"/>
      <w:marTop w:val="0"/>
      <w:marBottom w:val="0"/>
      <w:divBdr>
        <w:top w:val="none" w:sz="0" w:space="0" w:color="auto"/>
        <w:left w:val="none" w:sz="0" w:space="0" w:color="auto"/>
        <w:bottom w:val="none" w:sz="0" w:space="0" w:color="auto"/>
        <w:right w:val="none" w:sz="0" w:space="0" w:color="auto"/>
      </w:divBdr>
      <w:divsChild>
        <w:div w:id="1116677025">
          <w:marLeft w:val="0"/>
          <w:marRight w:val="0"/>
          <w:marTop w:val="0"/>
          <w:marBottom w:val="0"/>
          <w:divBdr>
            <w:top w:val="none" w:sz="0" w:space="0" w:color="auto"/>
            <w:left w:val="none" w:sz="0" w:space="0" w:color="auto"/>
            <w:bottom w:val="none" w:sz="0" w:space="0" w:color="auto"/>
            <w:right w:val="none" w:sz="0" w:space="0" w:color="auto"/>
          </w:divBdr>
          <w:divsChild>
            <w:div w:id="549269923">
              <w:marLeft w:val="0"/>
              <w:marRight w:val="0"/>
              <w:marTop w:val="0"/>
              <w:marBottom w:val="0"/>
              <w:divBdr>
                <w:top w:val="none" w:sz="0" w:space="0" w:color="auto"/>
                <w:left w:val="none" w:sz="0" w:space="0" w:color="auto"/>
                <w:bottom w:val="none" w:sz="0" w:space="0" w:color="auto"/>
                <w:right w:val="none" w:sz="0" w:space="0" w:color="auto"/>
              </w:divBdr>
              <w:divsChild>
                <w:div w:id="2027633559">
                  <w:marLeft w:val="0"/>
                  <w:marRight w:val="0"/>
                  <w:marTop w:val="0"/>
                  <w:marBottom w:val="0"/>
                  <w:divBdr>
                    <w:top w:val="none" w:sz="0" w:space="0" w:color="auto"/>
                    <w:left w:val="none" w:sz="0" w:space="0" w:color="auto"/>
                    <w:bottom w:val="none" w:sz="0" w:space="0" w:color="auto"/>
                    <w:right w:val="none" w:sz="0" w:space="0" w:color="auto"/>
                  </w:divBdr>
                  <w:divsChild>
                    <w:div w:id="453867985">
                      <w:marLeft w:val="0"/>
                      <w:marRight w:val="0"/>
                      <w:marTop w:val="0"/>
                      <w:marBottom w:val="0"/>
                      <w:divBdr>
                        <w:top w:val="none" w:sz="0" w:space="0" w:color="auto"/>
                        <w:left w:val="none" w:sz="0" w:space="0" w:color="auto"/>
                        <w:bottom w:val="none" w:sz="0" w:space="0" w:color="auto"/>
                        <w:right w:val="none" w:sz="0" w:space="0" w:color="auto"/>
                      </w:divBdr>
                      <w:divsChild>
                        <w:div w:id="1952203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6630675">
      <w:bodyDiv w:val="1"/>
      <w:marLeft w:val="0"/>
      <w:marRight w:val="0"/>
      <w:marTop w:val="0"/>
      <w:marBottom w:val="0"/>
      <w:divBdr>
        <w:top w:val="none" w:sz="0" w:space="0" w:color="auto"/>
        <w:left w:val="none" w:sz="0" w:space="0" w:color="auto"/>
        <w:bottom w:val="none" w:sz="0" w:space="0" w:color="auto"/>
        <w:right w:val="none" w:sz="0" w:space="0" w:color="auto"/>
      </w:divBdr>
      <w:divsChild>
        <w:div w:id="1041395973">
          <w:marLeft w:val="0"/>
          <w:marRight w:val="0"/>
          <w:marTop w:val="0"/>
          <w:marBottom w:val="0"/>
          <w:divBdr>
            <w:top w:val="none" w:sz="0" w:space="0" w:color="auto"/>
            <w:left w:val="none" w:sz="0" w:space="0" w:color="auto"/>
            <w:bottom w:val="none" w:sz="0" w:space="0" w:color="auto"/>
            <w:right w:val="none" w:sz="0" w:space="0" w:color="auto"/>
          </w:divBdr>
          <w:divsChild>
            <w:div w:id="1584217407">
              <w:marLeft w:val="0"/>
              <w:marRight w:val="0"/>
              <w:marTop w:val="0"/>
              <w:marBottom w:val="0"/>
              <w:divBdr>
                <w:top w:val="none" w:sz="0" w:space="0" w:color="auto"/>
                <w:left w:val="none" w:sz="0" w:space="0" w:color="auto"/>
                <w:bottom w:val="none" w:sz="0" w:space="0" w:color="auto"/>
                <w:right w:val="none" w:sz="0" w:space="0" w:color="auto"/>
              </w:divBdr>
              <w:divsChild>
                <w:div w:id="754278039">
                  <w:marLeft w:val="0"/>
                  <w:marRight w:val="0"/>
                  <w:marTop w:val="0"/>
                  <w:marBottom w:val="0"/>
                  <w:divBdr>
                    <w:top w:val="none" w:sz="0" w:space="0" w:color="auto"/>
                    <w:left w:val="none" w:sz="0" w:space="0" w:color="auto"/>
                    <w:bottom w:val="none" w:sz="0" w:space="0" w:color="auto"/>
                    <w:right w:val="none" w:sz="0" w:space="0" w:color="auto"/>
                  </w:divBdr>
                  <w:divsChild>
                    <w:div w:id="829952443">
                      <w:marLeft w:val="240"/>
                      <w:marRight w:val="240"/>
                      <w:marTop w:val="0"/>
                      <w:marBottom w:val="0"/>
                      <w:divBdr>
                        <w:top w:val="single" w:sz="6" w:space="0" w:color="CCCCCC"/>
                        <w:left w:val="none" w:sz="0" w:space="0" w:color="auto"/>
                        <w:bottom w:val="none" w:sz="0" w:space="0" w:color="auto"/>
                        <w:right w:val="none" w:sz="0" w:space="0" w:color="auto"/>
                      </w:divBdr>
                      <w:divsChild>
                        <w:div w:id="184905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1435915">
      <w:bodyDiv w:val="1"/>
      <w:marLeft w:val="10"/>
      <w:marRight w:val="10"/>
      <w:marTop w:val="5"/>
      <w:marBottom w:val="5"/>
      <w:divBdr>
        <w:top w:val="none" w:sz="0" w:space="0" w:color="auto"/>
        <w:left w:val="none" w:sz="0" w:space="0" w:color="auto"/>
        <w:bottom w:val="none" w:sz="0" w:space="0" w:color="auto"/>
        <w:right w:val="none" w:sz="0" w:space="0" w:color="auto"/>
      </w:divBdr>
    </w:div>
    <w:div w:id="2015036458">
      <w:bodyDiv w:val="1"/>
      <w:marLeft w:val="0"/>
      <w:marRight w:val="0"/>
      <w:marTop w:val="0"/>
      <w:marBottom w:val="0"/>
      <w:divBdr>
        <w:top w:val="none" w:sz="0" w:space="0" w:color="auto"/>
        <w:left w:val="none" w:sz="0" w:space="0" w:color="auto"/>
        <w:bottom w:val="none" w:sz="0" w:space="0" w:color="auto"/>
        <w:right w:val="none" w:sz="0" w:space="0" w:color="auto"/>
      </w:divBdr>
    </w:div>
    <w:div w:id="2119135753">
      <w:bodyDiv w:val="1"/>
      <w:marLeft w:val="0"/>
      <w:marRight w:val="0"/>
      <w:marTop w:val="0"/>
      <w:marBottom w:val="0"/>
      <w:divBdr>
        <w:top w:val="none" w:sz="0" w:space="0" w:color="auto"/>
        <w:left w:val="none" w:sz="0" w:space="0" w:color="auto"/>
        <w:bottom w:val="none" w:sz="0" w:space="0" w:color="auto"/>
        <w:right w:val="none" w:sz="0" w:space="0" w:color="auto"/>
      </w:divBdr>
    </w:div>
    <w:div w:id="2125883152">
      <w:bodyDiv w:val="1"/>
      <w:marLeft w:val="0"/>
      <w:marRight w:val="0"/>
      <w:marTop w:val="0"/>
      <w:marBottom w:val="0"/>
      <w:divBdr>
        <w:top w:val="none" w:sz="0" w:space="0" w:color="auto"/>
        <w:left w:val="none" w:sz="0" w:space="0" w:color="auto"/>
        <w:bottom w:val="none" w:sz="0" w:space="0" w:color="auto"/>
        <w:right w:val="none" w:sz="0" w:space="0" w:color="auto"/>
      </w:divBdr>
      <w:divsChild>
        <w:div w:id="5133469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airspot.ru/catalogue/item/handley-page-w-8" TargetMode="External"/><Relationship Id="rId21" Type="http://schemas.openxmlformats.org/officeDocument/2006/relationships/hyperlink" Target="http://ru.rfwiki.org/wiki/%D0%9A%D0%B5%D0%B4%D1%80%D0%BE%D0%B2,_%D0%9C%D0%B8%D1%85%D0%B0%D0%B8%D0%BB_%D0%90%D0%BB%D0%B5%D0%BA%D1%81%D0%B0%D0%BD%D0%B4%D1%80%D0%BE%D0%B2%D0%B8%D1%87" TargetMode="External"/><Relationship Id="rId42" Type="http://schemas.openxmlformats.org/officeDocument/2006/relationships/hyperlink" Target="http://igor113.livejournal.com/214781.html" TargetMode="External"/><Relationship Id="rId63" Type="http://schemas.openxmlformats.org/officeDocument/2006/relationships/hyperlink" Target="http://dic.academic.ru/dic.nsf/ruwiki/1862" TargetMode="External"/><Relationship Id="rId84" Type="http://schemas.openxmlformats.org/officeDocument/2006/relationships/hyperlink" Target="http://www.airwar.ru/enc/flyboat/gs1.html" TargetMode="External"/><Relationship Id="rId138" Type="http://schemas.openxmlformats.org/officeDocument/2006/relationships/hyperlink" Target="http://www.e-reading.club/chapter.php/1005087/5/Gorlov_Sergey_-_Sovershenno_sekretno__Alyans_Moskva_-_Berlin_1920-1933_gg..html" TargetMode="External"/><Relationship Id="rId107" Type="http://schemas.openxmlformats.org/officeDocument/2006/relationships/hyperlink" Target="http://pandia.ru/text/category/vvod_v_dejstvie/" TargetMode="External"/><Relationship Id="rId11" Type="http://schemas.openxmlformats.org/officeDocument/2006/relationships/hyperlink" Target="http://ru.rfwiki.org/wiki/%D0%9D%D0%BE%D0%B2%D0%BE%D1%80%D0%BE%D1%81%D1%81%D0%B8%D0%B9%D1%81%D0%BA" TargetMode="External"/><Relationship Id="rId32" Type="http://schemas.openxmlformats.org/officeDocument/2006/relationships/hyperlink" Target="http://www.airwar.ru/enc/cw1/vimycom.html" TargetMode="External"/><Relationship Id="rId53" Type="http://schemas.openxmlformats.org/officeDocument/2006/relationships/hyperlink" Target="http://airspot.ru/catalogue/item/curtiss-nc" TargetMode="External"/><Relationship Id="rId74" Type="http://schemas.openxmlformats.org/officeDocument/2006/relationships/hyperlink" Target="http://www.e-reading.club/chapter.php/1005087/4/Gorlov_Sergey_-_Sovershenno_sekretno__Alyans_Moskva_-_Berlin_1920-1933_gg..html" TargetMode="External"/><Relationship Id="rId128" Type="http://schemas.openxmlformats.org/officeDocument/2006/relationships/hyperlink" Target="http://dic.academic.ru/dic.nsf/ruwiki/1862" TargetMode="External"/><Relationship Id="rId5" Type="http://schemas.openxmlformats.org/officeDocument/2006/relationships/webSettings" Target="webSettings.xml"/><Relationship Id="rId90" Type="http://schemas.openxmlformats.org/officeDocument/2006/relationships/hyperlink" Target="http://ru.rfwiki.org/wiki/%D0%A1%D0%B0%D0%B1%D0%BB%D0%B8%D0%BD,_%D0%9C%D0%B8%D1%85%D0%B0%D0%B8%D0%BB_%D0%9F%D0%B0%D0%B2%D0%BB%D0%BE%D0%B2%D0%B8%D1%87" TargetMode="External"/><Relationship Id="rId95" Type="http://schemas.openxmlformats.org/officeDocument/2006/relationships/hyperlink" Target="http://ru.rfwiki.org/wiki/%D0%9A-15_(%D0%BA%D0%B0%D0%BD%D0%BE%D0%BD%D0%B5%D1%80%D1%81%D0%BA%D0%B0%D1%8F_%D0%BB%D0%BE%D0%B4%D0%BA%D0%B0)" TargetMode="External"/><Relationship Id="rId22" Type="http://schemas.openxmlformats.org/officeDocument/2006/relationships/hyperlink" Target="http://ru.rfwiki.org/wiki/%D0%91%D0%B5%D1%80%D0%B5%D0%BD%D1%81,_%D0%9C%D0%B8%D1%85%D0%B0%D0%B8%D0%BB_%D0%90%D0%BD%D0%B4%D1%80%D0%B5%D0%B5%D0%B2%D0%B8%D1%87" TargetMode="External"/><Relationship Id="rId27" Type="http://schemas.openxmlformats.org/officeDocument/2006/relationships/hyperlink" Target="http://www.e-reading.club/chapter.php/1005087/4/Gorlov_Sergey_-_Sovershenno_sekretno__Alyans_Moskva_-_Berlin_1920-1933_gg..html" TargetMode="External"/><Relationship Id="rId43" Type="http://schemas.openxmlformats.org/officeDocument/2006/relationships/hyperlink" Target="http://www.e-reading.club/chapter.php/1005087/4/Gorlov_Sergey_-_Sovershenno_sekretno__Alyans_Moskva_-_Berlin_1920-1933_gg..html" TargetMode="External"/><Relationship Id="rId48" Type="http://schemas.openxmlformats.org/officeDocument/2006/relationships/hyperlink" Target="http://www.e-reading.club/chapter.php/1005087/4/Gorlov_Sergey_-_Sovershenno_sekretno__Alyans_Moskva_-_Berlin_1920-1933_gg..html" TargetMode="External"/><Relationship Id="rId64" Type="http://schemas.openxmlformats.org/officeDocument/2006/relationships/hyperlink" Target="http://dic.academic.ru/dic.nsf/ruwiki/1862" TargetMode="External"/><Relationship Id="rId69" Type="http://schemas.openxmlformats.org/officeDocument/2006/relationships/hyperlink" Target="http://ru.rfwiki.org/wiki/%D0%98%D0%BC%D0%BF%D0%B5%D1%80%D0%B0%D1%82%D0%BE%D1%80_%D0%90%D0%BB%D0%B5%D0%BA%D1%81%D0%B0%D0%BD%D0%B4%D1%80_III_(%D0%BB%D0%B8%D0%BD%D0%BA%D0%BE%D1%80)" TargetMode="External"/><Relationship Id="rId113" Type="http://schemas.openxmlformats.org/officeDocument/2006/relationships/hyperlink" Target="http://dic.academic.ru/dic.nsf/ruwiki/2984" TargetMode="External"/><Relationship Id="rId118" Type="http://schemas.openxmlformats.org/officeDocument/2006/relationships/hyperlink" Target="http://www.libussr.ru/doc_ussr/ussr_481.htm" TargetMode="External"/><Relationship Id="rId134" Type="http://schemas.openxmlformats.org/officeDocument/2006/relationships/hyperlink" Target="http://www.e-reading.club/chapter.php/1005087/4/Gorlov_Sergey_-_Sovershenno_sekretno__Alyans_Moskva_-_Berlin_1920-1933_gg..html" TargetMode="External"/><Relationship Id="rId139" Type="http://schemas.openxmlformats.org/officeDocument/2006/relationships/hyperlink" Target="http://dic.academic.ru/dic.nsf/ruwiki/1862" TargetMode="External"/><Relationship Id="rId80" Type="http://schemas.openxmlformats.org/officeDocument/2006/relationships/hyperlink" Target="http://www.e-reading.club/chapter.php/1005087/5/Gorlov_Sergey_-_Sovershenno_sekretno__Alyans_Moskva_-_Berlin_1920-1933_gg..html" TargetMode="External"/><Relationship Id="rId85" Type="http://schemas.openxmlformats.org/officeDocument/2006/relationships/hyperlink" Target="http://ru.rfwiki.org/wiki/%D0%A1%D0%B5%D0%B2%D0%B0%D1%81%D1%82%D0%BE%D0%BF%D0%BE%D0%BB%D1%8C" TargetMode="External"/><Relationship Id="rId12" Type="http://schemas.openxmlformats.org/officeDocument/2006/relationships/hyperlink" Target="http://ru.rfwiki.org/wiki/%D0%94%D0%BE%D0%B1%D1%80%D0%BE%D0%B2%D0%BE%D0%BB%D1%8C%D1%87%D0%B5%D1%81%D0%BA%D0%B0%D1%8F_%D0%B0%D1%80%D0%BC%D0%B8%D1%8F" TargetMode="External"/><Relationship Id="rId17" Type="http://schemas.openxmlformats.org/officeDocument/2006/relationships/hyperlink" Target="http://ru.rfwiki.org/wiki/%D0%9A%D0%B0%D0%BD%D0%B8%D0%BD,_%D0%92%D0%B0%D1%81%D0%B8%D0%BB%D0%B8%D0%B9_%D0%90%D0%BB%D0%B5%D0%BA%D1%81%D0%B0%D0%BD%D0%B4%D1%80%D0%BE%D0%B2%D0%B8%D1%87" TargetMode="External"/><Relationship Id="rId33" Type="http://schemas.openxmlformats.org/officeDocument/2006/relationships/hyperlink" Target="http://www.airwar.ru/enc/other1/lvgc6.html" TargetMode="External"/><Relationship Id="rId38" Type="http://schemas.openxmlformats.org/officeDocument/2006/relationships/hyperlink" Target="http://www.rpg-club.com/x1000" TargetMode="External"/><Relationship Id="rId59" Type="http://schemas.openxmlformats.org/officeDocument/2006/relationships/hyperlink" Target="http://xn----ctbsbazhbctieai.ru-an.info/%D0%BA%D1%80%D0%B0%D1%81%D0%BD%D0%B0%D1%8F-%D0%B0%D1%80%D0%BC%D0%B8%D1%8F/" TargetMode="External"/><Relationship Id="rId103" Type="http://schemas.openxmlformats.org/officeDocument/2006/relationships/hyperlink" Target="http://pandia.ru/text/category/krakov/" TargetMode="External"/><Relationship Id="rId108" Type="http://schemas.openxmlformats.org/officeDocument/2006/relationships/hyperlink" Target="http://warspot.ru/5449-suhoputnye-bronenostsy" TargetMode="External"/><Relationship Id="rId124" Type="http://schemas.openxmlformats.org/officeDocument/2006/relationships/hyperlink" Target="http://dic.academic.ru/dic.nsf/ruwiki/1862" TargetMode="External"/><Relationship Id="rId129" Type="http://schemas.openxmlformats.org/officeDocument/2006/relationships/hyperlink" Target="http://dic.academic.ru/dic.nsf/ruwiki/100414" TargetMode="External"/><Relationship Id="rId54" Type="http://schemas.openxmlformats.org/officeDocument/2006/relationships/hyperlink" Target="http://xn----ctbsbazhbctieai.ru-an.info/%D0%BA%D1%80%D0%B0%D1%81%D0%BD%D0%B0%D1%8F-%D0%B0%D1%80%D0%BC%D0%B8%D1%8F/" TargetMode="External"/><Relationship Id="rId70" Type="http://schemas.openxmlformats.org/officeDocument/2006/relationships/hyperlink" Target="http://ru.rfwiki.org/wiki/%D0%A0%D0%BE%D1%81%D1%82%D0%B8%D1%81%D0%BB%D0%B0%D0%B2_(%D0%B1%D1%80%D0%BE%D0%BD%D0%B5%D0%BD%D0%BE%D1%81%D0%B5%D1%86)" TargetMode="External"/><Relationship Id="rId75" Type="http://schemas.openxmlformats.org/officeDocument/2006/relationships/hyperlink" Target="http://www.e-reading.club/chapter.php/1005087/4/Gorlov_Sergey_-_Sovershenno_sekretno__Alyans_Moskva_-_Berlin_1920-1933_gg..html" TargetMode="External"/><Relationship Id="rId91" Type="http://schemas.openxmlformats.org/officeDocument/2006/relationships/hyperlink" Target="http://ru.rfwiki.org/wiki/%D0%9D%D0%B5%D0%BD%D1%8E%D0%BA%D0%BE%D0%B2,_%D0%94%D0%BC%D0%B8%D1%82%D1%80%D0%B8%D0%B9_%D0%92%D1%81%D0%B5%D0%B2%D0%BE%D0%BB%D0%BE%D0%B4%D0%BE%D0%B2%D0%B8%D1%87" TargetMode="External"/><Relationship Id="rId96" Type="http://schemas.openxmlformats.org/officeDocument/2006/relationships/hyperlink" Target="http://ru.rfwiki.org/wiki/%D0%9E%D1%87%D0%B0%D0%BA%D0%BE%D0%B2_(%D0%B1%D1%80%D0%BE%D0%BD%D0%B5%D0%BF%D0%B0%D0%BB%D1%83%D0%B1%D0%BD%D1%8B%D0%B9_%D0%BA%D1%80%D0%B5%D0%B9%D1%81%D0%B5%D1%80)" TargetMode="External"/><Relationship Id="rId140" Type="http://schemas.openxmlformats.org/officeDocument/2006/relationships/hyperlink" Target="http://dic.academic.ru/dic.nsf/ruwiki/45" TargetMode="External"/><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ru.rfwiki.org/wiki/%D0%9A-15_(%D0%BA%D0%B0%D0%BD%D0%BE%D0%BD%D0%B5%D1%80%D1%81%D0%BA%D0%B0%D1%8F_%D0%BB%D0%BE%D0%B4%D0%BA%D0%B0)" TargetMode="External"/><Relationship Id="rId28" Type="http://schemas.openxmlformats.org/officeDocument/2006/relationships/hyperlink" Target="http://www.libussr.ru/doc_ussr/ussr_838.htm" TargetMode="External"/><Relationship Id="rId49" Type="http://schemas.openxmlformats.org/officeDocument/2006/relationships/hyperlink" Target="http://www.airwar.ru/enc/flyboat/curtissnc.html" TargetMode="External"/><Relationship Id="rId114" Type="http://schemas.openxmlformats.org/officeDocument/2006/relationships/hyperlink" Target="http://dic.academic.ru/dic.nsf/ruwiki/1862" TargetMode="External"/><Relationship Id="rId119" Type="http://schemas.openxmlformats.org/officeDocument/2006/relationships/hyperlink" Target="http://xn--b1amnebsh.ru-an.info/%D0%B1%D0%BE%D0%BB%D1%8C%D1%88%D0%B5%D0%B2%D0%B8%D0%BA%D0%B8/" TargetMode="External"/><Relationship Id="rId44" Type="http://schemas.openxmlformats.org/officeDocument/2006/relationships/hyperlink" Target="http://thelib.ru/books/hayrulin_marat/voenlety_pogibshey_imperii_aviaciya_v_grazhdanskoy_voyne-read-15.html" TargetMode="External"/><Relationship Id="rId60" Type="http://schemas.openxmlformats.org/officeDocument/2006/relationships/hyperlink" Target="http://dic.academic.ru/dic.nsf/ruwiki/1862" TargetMode="External"/><Relationship Id="rId65" Type="http://schemas.openxmlformats.org/officeDocument/2006/relationships/hyperlink" Target="http://pandia.ru/text/category/aktcionernie_obshestva/" TargetMode="External"/><Relationship Id="rId81" Type="http://schemas.openxmlformats.org/officeDocument/2006/relationships/hyperlink" Target="http://ria.ru/infografika/20090702/176129598.html" TargetMode="External"/><Relationship Id="rId86" Type="http://schemas.openxmlformats.org/officeDocument/2006/relationships/hyperlink" Target="http://ru.rfwiki.org/wiki/%D0%92%D0%A1%D0%AE%D0%A0" TargetMode="External"/><Relationship Id="rId130" Type="http://schemas.openxmlformats.org/officeDocument/2006/relationships/hyperlink" Target="http://dic.academic.ru/dic.nsf/ruwiki/1169490" TargetMode="External"/><Relationship Id="rId135" Type="http://schemas.openxmlformats.org/officeDocument/2006/relationships/hyperlink" Target="http://www.e-reading.club/chapter.php/1005087/5/Gorlov_Sergey_-_Sovershenno_sekretno__Alyans_Moskva_-_Berlin_1920-1933_gg..html" TargetMode="External"/><Relationship Id="rId13" Type="http://schemas.openxmlformats.org/officeDocument/2006/relationships/hyperlink" Target="http://ru.rfwiki.org/wiki/%D0%A1%D0%B5%D0%B2%D0%B0%D1%81%D1%82%D0%BE%D0%BF%D0%BE%D0%BB%D1%8C" TargetMode="External"/><Relationship Id="rId18" Type="http://schemas.openxmlformats.org/officeDocument/2006/relationships/hyperlink" Target="http://ru.rfwiki.org/wiki/%D0%A1%D0%B0%D0%B1%D0%BB%D0%B8%D0%BD,_%D0%9C%D0%B8%D1%85%D0%B0%D0%B8%D0%BB_%D0%9F%D0%B0%D0%B2%D0%BB%D0%BE%D0%B2%D0%B8%D1%87" TargetMode="External"/><Relationship Id="rId39" Type="http://schemas.openxmlformats.org/officeDocument/2006/relationships/hyperlink" Target="http://www.rpg-club.com/x1000" TargetMode="External"/><Relationship Id="rId109" Type="http://schemas.openxmlformats.org/officeDocument/2006/relationships/hyperlink" Target="http://warspot.ru/5449-suhoputnye-bronenostsy" TargetMode="External"/><Relationship Id="rId34" Type="http://schemas.openxmlformats.org/officeDocument/2006/relationships/hyperlink" Target="http://www.airwar.ru/history/af/litva/litva_01.html" TargetMode="External"/><Relationship Id="rId50" Type="http://schemas.openxmlformats.org/officeDocument/2006/relationships/hyperlink" Target="http://dic.academic.ru/dic.nsf/ruwiki/1862" TargetMode="External"/><Relationship Id="rId55" Type="http://schemas.openxmlformats.org/officeDocument/2006/relationships/hyperlink" Target="http://airspot.ru/catalogue/item/junkers-f-13" TargetMode="External"/><Relationship Id="rId76" Type="http://schemas.openxmlformats.org/officeDocument/2006/relationships/hyperlink" Target="http://www.e-reading.club/chapter.php/1005087/4/Gorlov_Sergey_-_Sovershenno_sekretno__Alyans_Moskva_-_Berlin_1920-1933_gg..html" TargetMode="External"/><Relationship Id="rId97" Type="http://schemas.openxmlformats.org/officeDocument/2006/relationships/hyperlink" Target="http://ru.rfwiki.org/wiki/%D0%98%D0%BC%D0%BF%D0%B5%D1%80%D0%B0%D1%82%D0%BE%D1%80_%D0%90%D0%BB%D0%B5%D0%BA%D1%81%D0%B0%D0%BD%D0%B4%D1%80_III_(%D0%BB%D0%B8%D0%BD%D0%BA%D0%BE%D1%80)" TargetMode="External"/><Relationship Id="rId104" Type="http://schemas.openxmlformats.org/officeDocument/2006/relationships/hyperlink" Target="http://pandia.ru/text/category/boepripas/" TargetMode="External"/><Relationship Id="rId120" Type="http://schemas.openxmlformats.org/officeDocument/2006/relationships/hyperlink" Target="https://ru.wikipedia.org/wiki/%D0%98%D0%BB%D1%8C%D1%8F_%D0%9C%D1%83%D1%80%D0%BE%D0%BC%D0%B5%D1%86_(%D1%81%D0%B0%D0%BC%D0%BE%D0%BB%D1%91%D1%82)" TargetMode="External"/><Relationship Id="rId125" Type="http://schemas.openxmlformats.org/officeDocument/2006/relationships/hyperlink" Target="http://dic.academic.ru/dic.nsf/ruwiki/4863" TargetMode="External"/><Relationship Id="rId141" Type="http://schemas.openxmlformats.org/officeDocument/2006/relationships/hyperlink" Target="http://dic.academic.ru/dic.nsf/ruwiki/1335294" TargetMode="External"/><Relationship Id="rId14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airwar.ru/enc/bww1/vimy.html" TargetMode="External"/><Relationship Id="rId92" Type="http://schemas.openxmlformats.org/officeDocument/2006/relationships/hyperlink" Target="http://ru.rfwiki.org/wiki/%D0%93%D0%B5%D1%80%D0%B0%D1%81%D0%B8%D0%BC%D0%BE%D0%B2,_%D0%90%D0%BB%D0%B5%D0%BA%D1%81%D0%B0%D0%BD%D0%B4%D1%80_%D0%9C%D0%B8%D1%85%D0%B0%D0%B9%D0%BB%D0%BE%D0%B2%D0%B8%D1%87_(%D0%B0%D0%B4%D0%BC%D0%B8%D1%80%D0%B0%D0%BB)" TargetMode="External"/><Relationship Id="rId2" Type="http://schemas.openxmlformats.org/officeDocument/2006/relationships/numbering" Target="numbering.xml"/><Relationship Id="rId29" Type="http://schemas.openxmlformats.org/officeDocument/2006/relationships/hyperlink" Target="http://www.calend.ru/event/4219/" TargetMode="External"/><Relationship Id="rId24" Type="http://schemas.openxmlformats.org/officeDocument/2006/relationships/hyperlink" Target="http://ru.rfwiki.org/wiki/%D0%9E%D1%87%D0%B0%D0%BA%D0%BE%D0%B2_(%D0%B1%D1%80%D0%BE%D0%BD%D0%B5%D0%BF%D0%B0%D0%BB%D1%83%D0%B1%D0%BD%D1%8B%D0%B9_%D0%BA%D1%80%D0%B5%D0%B9%D1%81%D0%B5%D1%80)" TargetMode="External"/><Relationship Id="rId40" Type="http://schemas.openxmlformats.org/officeDocument/2006/relationships/hyperlink" Target="http://www.rpg-club.com/x1000" TargetMode="External"/><Relationship Id="rId45" Type="http://schemas.openxmlformats.org/officeDocument/2006/relationships/hyperlink" Target="http://dic.academic.ru/dic.nsf/ruwiki/2899" TargetMode="External"/><Relationship Id="rId66" Type="http://schemas.openxmlformats.org/officeDocument/2006/relationships/hyperlink" Target="http://pandia.ru/text/category/voennij_zakaz/" TargetMode="External"/><Relationship Id="rId87" Type="http://schemas.openxmlformats.org/officeDocument/2006/relationships/hyperlink" Target="http://ru.rfwiki.org/wiki/%D0%A0%D1%83%D1%81%D1%81%D0%BA%D0%B0%D1%8F_%D0%90%D1%80%D0%BC%D0%B8%D1%8F_%D0%B3%D0%B5%D0%BD%D0%B5%D1%80%D0%B0%D0%BB%D0%B0_%D0%B1%D0%B0%D1%80%D0%BE%D0%BD%D0%B0_%D0%9F._%D0%9D._%D0%92%D1%80%D0%B0%D0%BD%D0%B3%D0%B5%D0%BB%D1%8F" TargetMode="External"/><Relationship Id="rId110" Type="http://schemas.openxmlformats.org/officeDocument/2006/relationships/hyperlink" Target="http://www.airwar.ru/enc/law1/avro539.html" TargetMode="External"/><Relationship Id="rId115" Type="http://schemas.openxmlformats.org/officeDocument/2006/relationships/hyperlink" Target="http://www.airwar.ru/enc/cw1/c2.html" TargetMode="External"/><Relationship Id="rId131" Type="http://schemas.openxmlformats.org/officeDocument/2006/relationships/hyperlink" Target="http://dic.academic.ru/dic.nsf/ruwiki/3018" TargetMode="External"/><Relationship Id="rId136" Type="http://schemas.openxmlformats.org/officeDocument/2006/relationships/hyperlink" Target="http://www.e-reading.club/chapter.php/1005087/4/Gorlov_Sergey_-_Sovershenno_sekretno__Alyans_Moskva_-_Berlin_1920-1933_gg..html" TargetMode="External"/><Relationship Id="rId61" Type="http://schemas.openxmlformats.org/officeDocument/2006/relationships/hyperlink" Target="http://dic.academic.ru/dic.nsf/ruwiki/1693638" TargetMode="External"/><Relationship Id="rId82" Type="http://schemas.openxmlformats.org/officeDocument/2006/relationships/hyperlink" Target="http://tlodka.narod.ru/library/games/hauptkull_r34.html" TargetMode="External"/><Relationship Id="rId19" Type="http://schemas.openxmlformats.org/officeDocument/2006/relationships/hyperlink" Target="http://ru.rfwiki.org/wiki/%D0%9D%D0%B5%D0%BD%D1%8E%D0%BA%D0%BE%D0%B2,_%D0%94%D0%BC%D0%B8%D1%82%D1%80%D0%B8%D0%B9_%D0%92%D1%81%D0%B5%D0%B2%D0%BE%D0%BB%D0%BE%D0%B4%D0%BE%D0%B2%D0%B8%D1%87" TargetMode="External"/><Relationship Id="rId14" Type="http://schemas.openxmlformats.org/officeDocument/2006/relationships/hyperlink" Target="http://ru.rfwiki.org/wiki/%D0%92%D0%A1%D0%AE%D0%A0" TargetMode="External"/><Relationship Id="rId30" Type="http://schemas.openxmlformats.org/officeDocument/2006/relationships/hyperlink" Target="http://www.airwar.ru/enc/fww1/strut.html" TargetMode="External"/><Relationship Id="rId35" Type="http://schemas.openxmlformats.org/officeDocument/2006/relationships/hyperlink" Target="https://ru.wikipedia.org/wiki/%D0%9B%D0%B8%D1%82%D0%BE%D0%B2%D1%81%D0%BA%D0%B0%D1%8F_%D0%B2%D0%BE%D0%B5%D0%BD%D0%BD%D0%B0%D1%8F_%D0%B0%D0%B2%D0%B8%D0%B0%D1%86%D0%B8%D1%8F_(1919%E2%80%941940)" TargetMode="External"/><Relationship Id="rId56" Type="http://schemas.openxmlformats.org/officeDocument/2006/relationships/hyperlink" Target="http://xn----8sbeybxdibygm.ru-an.info/%D0%B0%D1%84%D0%B3%D0%B0%D0%BD%D0%B8%D1%81%D1%82%D0%B0%D0%BD/" TargetMode="External"/><Relationship Id="rId77" Type="http://schemas.openxmlformats.org/officeDocument/2006/relationships/hyperlink" Target="http://dic.academic.ru/dic.nsf/ruwiki/1862" TargetMode="External"/><Relationship Id="rId100" Type="http://schemas.openxmlformats.org/officeDocument/2006/relationships/hyperlink" Target="http://pandia.ru/text/category/strelkovoe_oruzhie/" TargetMode="External"/><Relationship Id="rId105" Type="http://schemas.openxmlformats.org/officeDocument/2006/relationships/hyperlink" Target="http://pandia.ru/text/category/remontnie_raboti/" TargetMode="External"/><Relationship Id="rId126" Type="http://schemas.openxmlformats.org/officeDocument/2006/relationships/hyperlink" Target="http://dic.academic.ru/dic.nsf/ruwiki/909" TargetMode="External"/><Relationship Id="rId8" Type="http://schemas.openxmlformats.org/officeDocument/2006/relationships/hyperlink" Target="http://www.e-reading.club/chapter.php/1005087/4/Gorlov_Sergey_-_Sovershenno_sekretno__Alyans_Moskva_-_Berlin_1920-1933_gg..html" TargetMode="External"/><Relationship Id="rId51" Type="http://schemas.openxmlformats.org/officeDocument/2006/relationships/hyperlink" Target="http://www.info-library.com.ua/libs/stattya/4237-stvorennja-ta-dijalnist-upravlinnja-chervonogo-povitrjanogo-flotu-ukrayini-sichen-gruden-1919-r.html" TargetMode="External"/><Relationship Id="rId72" Type="http://schemas.openxmlformats.org/officeDocument/2006/relationships/hyperlink" Target="http://www.libussr.ru/doc_ussr/ussr_466.htm" TargetMode="External"/><Relationship Id="rId93" Type="http://schemas.openxmlformats.org/officeDocument/2006/relationships/hyperlink" Target="http://ru.rfwiki.org/wiki/%D0%9A%D0%B5%D0%B4%D1%80%D0%BE%D0%B2,_%D0%9C%D0%B8%D1%85%D0%B0%D0%B8%D0%BB_%D0%90%D0%BB%D0%B5%D0%BA%D1%81%D0%B0%D0%BD%D0%B4%D1%80%D0%BE%D0%B2%D0%B8%D1%87" TargetMode="External"/><Relationship Id="rId98" Type="http://schemas.openxmlformats.org/officeDocument/2006/relationships/hyperlink" Target="http://ru.rfwiki.org/wiki/%D0%A0%D0%BE%D1%81%D1%82%D0%B8%D1%81%D0%BB%D0%B0%D0%B2_(%D0%B1%D1%80%D0%BE%D0%BD%D0%B5%D0%BD%D0%BE%D1%81%D0%B5%D1%86)" TargetMode="External"/><Relationship Id="rId121" Type="http://schemas.openxmlformats.org/officeDocument/2006/relationships/hyperlink" Target="http://dic.academic.ru/dic.nsf/ruwiki/1862" TargetMode="External"/><Relationship Id="rId142" Type="http://schemas.openxmlformats.org/officeDocument/2006/relationships/hyperlink" Target="http://www.rpg-club.com/x1000" TargetMode="External"/><Relationship Id="rId3" Type="http://schemas.openxmlformats.org/officeDocument/2006/relationships/styles" Target="styles.xml"/><Relationship Id="rId25" Type="http://schemas.openxmlformats.org/officeDocument/2006/relationships/hyperlink" Target="http://ru.rfwiki.org/wiki/%D0%98%D0%BC%D0%BF%D0%B5%D1%80%D0%B0%D1%82%D0%BE%D1%80_%D0%90%D0%BB%D0%B5%D0%BA%D1%81%D0%B0%D0%BD%D0%B4%D1%80_III_(%D0%BB%D0%B8%D0%BD%D0%BA%D0%BE%D1%80)" TargetMode="External"/><Relationship Id="rId46" Type="http://schemas.openxmlformats.org/officeDocument/2006/relationships/hyperlink" Target="http://dic.academic.ru/dic.nsf/ruwiki/1862" TargetMode="External"/><Relationship Id="rId67" Type="http://schemas.openxmlformats.org/officeDocument/2006/relationships/hyperlink" Target="http://pandia.ru/text/category/avans/" TargetMode="External"/><Relationship Id="rId116" Type="http://schemas.openxmlformats.org/officeDocument/2006/relationships/hyperlink" Target="http://www.e-reading.club/chapter.php/1005087/4/Gorlov_Sergey_-_Sovershenno_sekretno__Alyans_Moskva_-_Berlin_1920-1933_gg..html" TargetMode="External"/><Relationship Id="rId137" Type="http://schemas.openxmlformats.org/officeDocument/2006/relationships/hyperlink" Target="http://www.e-reading.club/chapter.php/1005087/5/Gorlov_Sergey_-_Sovershenno_sekretno__Alyans_Moskva_-_Berlin_1920-1933_gg..html" TargetMode="External"/><Relationship Id="rId20" Type="http://schemas.openxmlformats.org/officeDocument/2006/relationships/hyperlink" Target="http://ru.rfwiki.org/wiki/%D0%93%D0%B5%D1%80%D0%B0%D1%81%D0%B8%D0%BC%D0%BE%D0%B2,_%D0%90%D0%BB%D0%B5%D0%BA%D1%81%D0%B0%D0%BD%D0%B4%D1%80_%D0%9C%D0%B8%D1%85%D0%B0%D0%B9%D0%BB%D0%BE%D0%B2%D0%B8%D1%87_(%D0%B0%D0%B4%D0%BC%D0%B8%D1%80%D0%B0%D0%BB)" TargetMode="External"/><Relationship Id="rId41" Type="http://schemas.openxmlformats.org/officeDocument/2006/relationships/hyperlink" Target="http://www.rpg-club.com/x1000" TargetMode="External"/><Relationship Id="rId62" Type="http://schemas.openxmlformats.org/officeDocument/2006/relationships/hyperlink" Target="http://dic.academic.ru/dic.nsf/ruwiki/1863" TargetMode="External"/><Relationship Id="rId83" Type="http://schemas.openxmlformats.org/officeDocument/2006/relationships/hyperlink" Target="http://www.airwar.ru/enc/fww1/fokdr1.html" TargetMode="External"/><Relationship Id="rId88" Type="http://schemas.openxmlformats.org/officeDocument/2006/relationships/hyperlink" Target="http://ru.rfwiki.org/wiki/%D0%92%D1%80%D0%B0%D0%BD%D0%B3%D0%B5%D0%BB%D1%8C,_%D0%9F%D1%91%D1%82%D1%80_%D0%9D%D0%B8%D0%BA%D0%BE%D0%BB%D0%B0%D0%B5%D0%B2%D0%B8%D1%87" TargetMode="External"/><Relationship Id="rId111" Type="http://schemas.openxmlformats.org/officeDocument/2006/relationships/hyperlink" Target="http://www.airwar.ru/enc/bww1/braemar.html" TargetMode="External"/><Relationship Id="rId132" Type="http://schemas.openxmlformats.org/officeDocument/2006/relationships/hyperlink" Target="http://dic.academic.ru/dic.nsf/ruwiki/1862" TargetMode="External"/><Relationship Id="rId15" Type="http://schemas.openxmlformats.org/officeDocument/2006/relationships/hyperlink" Target="http://ru.rfwiki.org/wiki/%D0%A0%D1%83%D1%81%D1%81%D0%BA%D0%B0%D1%8F_%D0%90%D1%80%D0%BC%D0%B8%D1%8F_%D0%B3%D0%B5%D0%BD%D0%B5%D1%80%D0%B0%D0%BB%D0%B0_%D0%B1%D0%B0%D1%80%D0%BE%D0%BD%D0%B0_%D0%9F._%D0%9D._%D0%92%D1%80%D0%B0%D0%BD%D0%B3%D0%B5%D0%BB%D1%8F" TargetMode="External"/><Relationship Id="rId36" Type="http://schemas.openxmlformats.org/officeDocument/2006/relationships/hyperlink" Target="http://100v.com.ua/ru/Uilyam-Eduard-Boing-person" TargetMode="External"/><Relationship Id="rId57" Type="http://schemas.openxmlformats.org/officeDocument/2006/relationships/hyperlink" Target="http://xn--b1amnebsh.ru-an.info/%D0%BE%D1%82%D1%80%D0%B0%D0%B2%D0%BB%D1%8F%D1%8E%D1%89%D0%B5%D0%B5-%D0%B2%D0%B5%D1%89%D0%B5%D1%81%D1%82%D0%B2%D0%BE/" TargetMode="External"/><Relationship Id="rId106" Type="http://schemas.openxmlformats.org/officeDocument/2006/relationships/hyperlink" Target="http://pandia.ru/text/category/derevoobrabotka/" TargetMode="External"/><Relationship Id="rId127" Type="http://schemas.openxmlformats.org/officeDocument/2006/relationships/hyperlink" Target="http://dic.academic.ru/dic.nsf/ruwiki/1862" TargetMode="External"/><Relationship Id="rId10" Type="http://schemas.openxmlformats.org/officeDocument/2006/relationships/hyperlink" Target="http://www.e-reading.club/chapter.php/1005087/4/Gorlov_Sergey_-_Sovershenno_sekretno__Alyans_Moskva_-_Berlin_1920-1933_gg..html" TargetMode="External"/><Relationship Id="rId31" Type="http://schemas.openxmlformats.org/officeDocument/2006/relationships/hyperlink" Target="http://www.e-reading.club/chapter.php/1005087/4/Gorlov_Sergey_-_Sovershenno_sekretno__Alyans_Moskva_-_Berlin_1920-1933_gg..html" TargetMode="External"/><Relationship Id="rId52" Type="http://schemas.openxmlformats.org/officeDocument/2006/relationships/hyperlink" Target="http://www.info-library.com.ua/libs/stattya/4237-stvorennja-ta-dijalnist-upravlinnja-chervonogo-povitrjanogo-flotu-ukrayini-sichen-gruden-1919-r.html" TargetMode="External"/><Relationship Id="rId73" Type="http://schemas.openxmlformats.org/officeDocument/2006/relationships/hyperlink" Target="http://www.airwar.ru/enc/cw1/juf13.html" TargetMode="External"/><Relationship Id="rId78" Type="http://schemas.openxmlformats.org/officeDocument/2006/relationships/hyperlink" Target="http://dic.academic.ru/dic.nsf/ruwiki/1376926" TargetMode="External"/><Relationship Id="rId94" Type="http://schemas.openxmlformats.org/officeDocument/2006/relationships/hyperlink" Target="http://ru.rfwiki.org/wiki/%D0%91%D0%B5%D1%80%D0%B5%D0%BD%D1%81,_%D0%9C%D0%B8%D1%85%D0%B0%D0%B8%D0%BB_%D0%90%D0%BD%D0%B4%D1%80%D0%B5%D0%B5%D0%B2%D0%B8%D1%87" TargetMode="External"/><Relationship Id="rId99" Type="http://schemas.openxmlformats.org/officeDocument/2006/relationships/hyperlink" Target="http://pandia.ru/text/category/11_aprelya/" TargetMode="External"/><Relationship Id="rId101" Type="http://schemas.openxmlformats.org/officeDocument/2006/relationships/hyperlink" Target="http://pandia.ru/text/category/vintovka/" TargetMode="External"/><Relationship Id="rId122" Type="http://schemas.openxmlformats.org/officeDocument/2006/relationships/hyperlink" Target="http://dic.academic.ru/dic.nsf/ruwiki/163055" TargetMode="External"/><Relationship Id="rId143"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e-reading.club/chapter.php/1005087/4/Gorlov_Sergey_-_Sovershenno_sekretno__Alyans_Moskva_-_Berlin_1920-1933_gg..html" TargetMode="External"/><Relationship Id="rId26" Type="http://schemas.openxmlformats.org/officeDocument/2006/relationships/hyperlink" Target="http://ru.rfwiki.org/wiki/%D0%A0%D0%BE%D1%81%D1%82%D0%B8%D1%81%D0%BB%D0%B0%D0%B2_(%D0%B1%D1%80%D0%BE%D0%BD%D0%B5%D0%BD%D0%BE%D1%81%D0%B5%D1%86)" TargetMode="External"/><Relationship Id="rId47" Type="http://schemas.openxmlformats.org/officeDocument/2006/relationships/hyperlink" Target="http://www.airwar.ru/enc/law1/juj10.html" TargetMode="External"/><Relationship Id="rId68" Type="http://schemas.openxmlformats.org/officeDocument/2006/relationships/hyperlink" Target="http://pandia.ru/text/category/17_yanvarya/" TargetMode="External"/><Relationship Id="rId89" Type="http://schemas.openxmlformats.org/officeDocument/2006/relationships/hyperlink" Target="http://ru.rfwiki.org/wiki/%D0%9A%D0%B0%D0%BD%D0%B8%D0%BD,_%D0%92%D0%B0%D1%81%D0%B8%D0%BB%D0%B8%D0%B9_%D0%90%D0%BB%D0%B5%D0%BA%D1%81%D0%B0%D0%BD%D0%B4%D1%80%D0%BE%D0%B2%D0%B8%D1%87" TargetMode="External"/><Relationship Id="rId112" Type="http://schemas.openxmlformats.org/officeDocument/2006/relationships/hyperlink" Target="http://eng.ship.bsu.by/ship/103360" TargetMode="External"/><Relationship Id="rId133" Type="http://schemas.openxmlformats.org/officeDocument/2006/relationships/hyperlink" Target="http://dic.academic.ru/dic.nsf/ruwiki/9642" TargetMode="External"/><Relationship Id="rId16" Type="http://schemas.openxmlformats.org/officeDocument/2006/relationships/hyperlink" Target="http://ru.rfwiki.org/wiki/%D0%92%D1%80%D0%B0%D0%BD%D0%B3%D0%B5%D0%BB%D1%8C,_%D0%9F%D1%91%D1%82%D1%80_%D0%9D%D0%B8%D0%BA%D0%BE%D0%BB%D0%B0%D0%B5%D0%B2%D0%B8%D1%87" TargetMode="External"/><Relationship Id="rId37" Type="http://schemas.openxmlformats.org/officeDocument/2006/relationships/hyperlink" Target="http://www.airwar.ru/enc/flyboat/vm5.html" TargetMode="External"/><Relationship Id="rId58" Type="http://schemas.openxmlformats.org/officeDocument/2006/relationships/hyperlink" Target="http://xn----ctbsbazhbctieai.ru-an.info/%D0%B0%D1%80%D1%85%D0%B0%D0%BD%D0%B3%D0%B5%D0%BB%D1%8C%D1%81%D0%BA/" TargetMode="External"/><Relationship Id="rId79" Type="http://schemas.openxmlformats.org/officeDocument/2006/relationships/hyperlink" Target="http://www.airaces.ru/stati/proizvodstvo-samoletov-na-aviazavodakh-rossii-v-gody-grazhdanskojj-vojjny.html" TargetMode="External"/><Relationship Id="rId102" Type="http://schemas.openxmlformats.org/officeDocument/2006/relationships/hyperlink" Target="http://pandia.ru/text/category/brest/" TargetMode="External"/><Relationship Id="rId123" Type="http://schemas.openxmlformats.org/officeDocument/2006/relationships/hyperlink" Target="http://dic.academic.ru/dic.nsf/ruwiki/2998" TargetMode="External"/><Relationship Id="rId144"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E2F9E6-C2FA-4FD6-A9A6-C496D3978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2695</TotalTime>
  <Pages>353</Pages>
  <Words>420798</Words>
  <Characters>2398554</Characters>
  <Application>Microsoft Office Word</Application>
  <DocSecurity>0</DocSecurity>
  <Lines>19987</Lines>
  <Paragraphs>5627</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2813725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266</cp:revision>
  <dcterms:created xsi:type="dcterms:W3CDTF">2022-03-24T05:05:00Z</dcterms:created>
  <dcterms:modified xsi:type="dcterms:W3CDTF">2024-01-30T06:44:00Z</dcterms:modified>
</cp:coreProperties>
</file>